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F77" w:rsidRPr="0064217E" w:rsidRDefault="00503F77" w:rsidP="00091A48">
      <w:pPr>
        <w:pStyle w:val="2"/>
        <w:ind w:firstLine="0"/>
        <w:jc w:val="both"/>
        <w:rPr>
          <w:rFonts w:hint="cs"/>
          <w:sz w:val="28"/>
          <w:szCs w:val="28"/>
          <w:rtl/>
          <w:lang w:bidi="ar-LB"/>
        </w:rPr>
      </w:pPr>
    </w:p>
    <w:p w:rsidR="00AF4453" w:rsidRDefault="00AF4453" w:rsidP="00761026">
      <w:pPr>
        <w:jc w:val="center"/>
        <w:rPr>
          <w:rFonts w:cs="PT Bold Heading"/>
          <w:sz w:val="72"/>
          <w:szCs w:val="96"/>
          <w:rtl/>
        </w:rPr>
      </w:pPr>
    </w:p>
    <w:p w:rsidR="00220A7F" w:rsidRPr="00167ACD" w:rsidRDefault="00220A7F" w:rsidP="00761026">
      <w:pPr>
        <w:jc w:val="center"/>
        <w:rPr>
          <w:rFonts w:cs="PT Bold Heading"/>
          <w:sz w:val="72"/>
          <w:szCs w:val="96"/>
        </w:rPr>
      </w:pPr>
      <w:r w:rsidRPr="00167ACD">
        <w:rPr>
          <w:rFonts w:cs="PT Bold Heading" w:hint="cs"/>
          <w:sz w:val="72"/>
          <w:szCs w:val="96"/>
          <w:rtl/>
        </w:rPr>
        <w:t xml:space="preserve">كتاب </w:t>
      </w:r>
      <w:r w:rsidR="00EA2DEB" w:rsidRPr="00167ACD">
        <w:rPr>
          <w:rFonts w:cs="PT Bold Heading" w:hint="cs"/>
          <w:sz w:val="72"/>
          <w:szCs w:val="96"/>
          <w:rtl/>
        </w:rPr>
        <w:t>الخمس</w:t>
      </w:r>
    </w:p>
    <w:p w:rsidR="007D78F9" w:rsidRDefault="007D78F9" w:rsidP="00761026">
      <w:pPr>
        <w:jc w:val="center"/>
        <w:rPr>
          <w:rFonts w:cs="Al-Sadiq" w:hint="cs"/>
          <w:b/>
          <w:bCs/>
          <w:sz w:val="28"/>
          <w:szCs w:val="48"/>
          <w:rtl/>
        </w:rPr>
      </w:pPr>
    </w:p>
    <w:p w:rsidR="00167ACD" w:rsidRDefault="00167ACD" w:rsidP="00761026">
      <w:pPr>
        <w:jc w:val="center"/>
        <w:rPr>
          <w:rFonts w:cs="Al-Sadiq"/>
          <w:b/>
          <w:bCs/>
          <w:sz w:val="28"/>
          <w:szCs w:val="48"/>
          <w:rtl/>
        </w:rPr>
      </w:pPr>
    </w:p>
    <w:p w:rsidR="00AF4453" w:rsidRDefault="00AF4453" w:rsidP="00761026">
      <w:pPr>
        <w:jc w:val="center"/>
        <w:rPr>
          <w:rFonts w:cs="Al-Sadiq"/>
          <w:b/>
          <w:bCs/>
          <w:sz w:val="28"/>
          <w:szCs w:val="48"/>
          <w:rtl/>
        </w:rPr>
      </w:pPr>
    </w:p>
    <w:p w:rsidR="00AF4453" w:rsidRDefault="00AF4453" w:rsidP="00761026">
      <w:pPr>
        <w:jc w:val="center"/>
        <w:rPr>
          <w:rFonts w:cs="Al-Sadiq" w:hint="cs"/>
          <w:b/>
          <w:bCs/>
          <w:sz w:val="28"/>
          <w:szCs w:val="48"/>
          <w:rtl/>
        </w:rPr>
      </w:pPr>
    </w:p>
    <w:p w:rsidR="00167ACD" w:rsidRDefault="00167ACD" w:rsidP="00761026">
      <w:pPr>
        <w:jc w:val="center"/>
        <w:rPr>
          <w:rFonts w:cs="Al-Sadiq" w:hint="cs"/>
          <w:b/>
          <w:bCs/>
          <w:sz w:val="28"/>
          <w:szCs w:val="48"/>
          <w:rtl/>
        </w:rPr>
      </w:pPr>
    </w:p>
    <w:p w:rsidR="00EA2DEB" w:rsidRPr="00761026" w:rsidRDefault="00EA2DEB" w:rsidP="00761026">
      <w:pPr>
        <w:jc w:val="center"/>
        <w:rPr>
          <w:rFonts w:cs="Al-Sadiq Bold" w:hint="cs"/>
          <w:sz w:val="28"/>
          <w:szCs w:val="48"/>
          <w:rtl/>
        </w:rPr>
      </w:pPr>
      <w:r w:rsidRPr="00761026">
        <w:rPr>
          <w:rFonts w:cs="Al-Sadiq Bold" w:hint="cs"/>
          <w:sz w:val="28"/>
          <w:szCs w:val="48"/>
          <w:rtl/>
        </w:rPr>
        <w:t>تأليف</w:t>
      </w:r>
    </w:p>
    <w:p w:rsidR="00EA2DEB" w:rsidRPr="00503F77" w:rsidRDefault="00EA2DEB" w:rsidP="00761026">
      <w:pPr>
        <w:jc w:val="center"/>
        <w:rPr>
          <w:rFonts w:ascii="Lotus Linotype" w:hAnsi="Lotus Linotype" w:cs="Al-Sadiq Bold" w:hint="cs"/>
          <w:sz w:val="32"/>
          <w:szCs w:val="52"/>
          <w:rtl/>
        </w:rPr>
      </w:pPr>
      <w:r w:rsidRPr="00761026">
        <w:rPr>
          <w:rFonts w:ascii="Lotus Linotype" w:hAnsi="Lotus Linotype" w:cs="Al-Sadiq Bold"/>
          <w:szCs w:val="44"/>
          <w:rtl/>
        </w:rPr>
        <w:t>الشيخ ناجي طالب آل الفقيه العاملي</w:t>
      </w:r>
    </w:p>
    <w:p w:rsidR="00167ACD" w:rsidRDefault="00167ACD" w:rsidP="00761026">
      <w:pPr>
        <w:jc w:val="center"/>
        <w:rPr>
          <w:rFonts w:ascii="Lotus Linotype" w:hAnsi="Lotus Linotype" w:cs="Lotus Linotype" w:hint="cs"/>
          <w:b/>
          <w:bCs/>
          <w:sz w:val="32"/>
          <w:szCs w:val="52"/>
          <w:rtl/>
        </w:rPr>
      </w:pPr>
    </w:p>
    <w:p w:rsidR="00167ACD" w:rsidRDefault="00167ACD" w:rsidP="00761026">
      <w:pPr>
        <w:jc w:val="center"/>
        <w:rPr>
          <w:rFonts w:ascii="Lotus Linotype" w:hAnsi="Lotus Linotype" w:cs="Lotus Linotype"/>
          <w:b/>
          <w:bCs/>
          <w:sz w:val="28"/>
          <w:szCs w:val="48"/>
          <w:rtl/>
        </w:rPr>
      </w:pPr>
    </w:p>
    <w:p w:rsidR="00AF4453" w:rsidRPr="007D78F9" w:rsidRDefault="00AF4453" w:rsidP="00761026">
      <w:pPr>
        <w:jc w:val="center"/>
        <w:rPr>
          <w:rFonts w:ascii="Lotus Linotype" w:hAnsi="Lotus Linotype" w:cs="Lotus Linotype"/>
          <w:b/>
          <w:bCs/>
          <w:sz w:val="28"/>
          <w:szCs w:val="48"/>
          <w:rtl/>
        </w:rPr>
      </w:pPr>
    </w:p>
    <w:p w:rsidR="00EA2DEB" w:rsidRPr="007D78F9" w:rsidRDefault="00EA2DEB" w:rsidP="00761026">
      <w:pPr>
        <w:jc w:val="center"/>
        <w:rPr>
          <w:rFonts w:hint="cs"/>
          <w:sz w:val="18"/>
          <w:szCs w:val="18"/>
          <w:rtl/>
        </w:rPr>
      </w:pPr>
    </w:p>
    <w:p w:rsidR="00404D91" w:rsidRPr="007D78F9" w:rsidRDefault="00404D91" w:rsidP="00761026">
      <w:pPr>
        <w:jc w:val="center"/>
        <w:rPr>
          <w:rFonts w:hint="cs"/>
          <w:sz w:val="18"/>
          <w:szCs w:val="18"/>
          <w:rtl/>
          <w:lang w:bidi="ar-LB"/>
        </w:rPr>
      </w:pPr>
    </w:p>
    <w:p w:rsidR="00404D91" w:rsidRPr="007D78F9" w:rsidRDefault="00404D91" w:rsidP="00761026">
      <w:pPr>
        <w:jc w:val="center"/>
        <w:rPr>
          <w:rFonts w:hint="cs"/>
          <w:sz w:val="18"/>
          <w:szCs w:val="18"/>
          <w:rtl/>
          <w:lang w:bidi="ar-LB"/>
        </w:rPr>
      </w:pPr>
    </w:p>
    <w:p w:rsidR="003401E6" w:rsidRPr="00167ACD" w:rsidRDefault="00220A7F" w:rsidP="00761026">
      <w:pPr>
        <w:widowControl w:val="0"/>
        <w:jc w:val="center"/>
        <w:rPr>
          <w:rFonts w:cs="Al-Sadiq Bold" w:hint="cs"/>
          <w:sz w:val="32"/>
          <w:szCs w:val="32"/>
          <w:rtl/>
          <w:lang w:bidi="ar-LB"/>
        </w:rPr>
      </w:pPr>
      <w:r w:rsidRPr="00167ACD">
        <w:rPr>
          <w:rFonts w:cs="Al-Sadiq Bold" w:hint="cs"/>
          <w:sz w:val="32"/>
          <w:szCs w:val="32"/>
          <w:rtl/>
          <w:lang w:bidi="ar-LB"/>
        </w:rPr>
        <w:t>1436</w:t>
      </w:r>
      <w:r w:rsidR="00404D91" w:rsidRPr="00167ACD">
        <w:rPr>
          <w:rFonts w:cs="Al-Sadiq Bold" w:hint="cs"/>
          <w:sz w:val="32"/>
          <w:szCs w:val="32"/>
          <w:rtl/>
          <w:lang w:bidi="ar-LB"/>
        </w:rPr>
        <w:t xml:space="preserve"> ه</w:t>
      </w:r>
      <w:r w:rsidRPr="00167ACD">
        <w:rPr>
          <w:rFonts w:cs="Al-Sadiq Bold" w:hint="cs"/>
          <w:sz w:val="32"/>
          <w:szCs w:val="32"/>
          <w:rtl/>
          <w:lang w:bidi="ar-LB"/>
        </w:rPr>
        <w:t>ـ</w:t>
      </w:r>
      <w:r w:rsidR="004B6E60" w:rsidRPr="00167ACD">
        <w:rPr>
          <w:rFonts w:cs="Al-Sadiq Bold" w:hint="cs"/>
          <w:sz w:val="32"/>
          <w:szCs w:val="32"/>
          <w:rtl/>
          <w:lang w:bidi="ar-LB"/>
        </w:rPr>
        <w:t xml:space="preserve"> </w:t>
      </w:r>
      <w:r w:rsidR="00404D91" w:rsidRPr="00167ACD">
        <w:rPr>
          <w:rFonts w:cs="Al-Sadiq Bold" w:hint="cs"/>
          <w:sz w:val="32"/>
          <w:szCs w:val="32"/>
          <w:rtl/>
          <w:lang w:bidi="ar-LB"/>
        </w:rPr>
        <w:t xml:space="preserve">ق  ـ  </w:t>
      </w:r>
      <w:r w:rsidRPr="00167ACD">
        <w:rPr>
          <w:rFonts w:cs="Al-Sadiq Bold" w:hint="cs"/>
          <w:sz w:val="32"/>
          <w:szCs w:val="32"/>
          <w:rtl/>
          <w:lang w:bidi="ar-LB"/>
        </w:rPr>
        <w:t>201</w:t>
      </w:r>
      <w:r w:rsidR="00B20D21" w:rsidRPr="00167ACD">
        <w:rPr>
          <w:rFonts w:cs="Al-Sadiq Bold" w:hint="cs"/>
          <w:sz w:val="32"/>
          <w:szCs w:val="32"/>
          <w:rtl/>
          <w:lang w:bidi="ar-LB"/>
        </w:rPr>
        <w:t>5</w:t>
      </w:r>
      <w:r w:rsidR="00404D91" w:rsidRPr="00167ACD">
        <w:rPr>
          <w:rFonts w:cs="Al-Sadiq Bold" w:hint="cs"/>
          <w:sz w:val="32"/>
          <w:szCs w:val="32"/>
          <w:rtl/>
          <w:lang w:bidi="ar-LB"/>
        </w:rPr>
        <w:t xml:space="preserve"> م</w:t>
      </w:r>
    </w:p>
    <w:p w:rsidR="00167ACD" w:rsidRDefault="00167ACD" w:rsidP="00761026">
      <w:pPr>
        <w:widowControl w:val="0"/>
        <w:jc w:val="center"/>
        <w:rPr>
          <w:rFonts w:cs="Al-Sadiq Bold" w:hint="cs"/>
          <w:rtl/>
          <w:lang w:bidi="ar-LB"/>
        </w:rPr>
      </w:pPr>
    </w:p>
    <w:p w:rsidR="00167ACD" w:rsidRPr="007D78F9" w:rsidRDefault="00167ACD" w:rsidP="00761026">
      <w:pPr>
        <w:widowControl w:val="0"/>
        <w:jc w:val="center"/>
        <w:rPr>
          <w:rFonts w:hint="cs"/>
          <w:sz w:val="18"/>
          <w:szCs w:val="18"/>
          <w:rtl/>
          <w:lang w:bidi="ar-LB"/>
        </w:rPr>
      </w:pPr>
    </w:p>
    <w:p w:rsidR="003401E6" w:rsidRPr="007D78F9" w:rsidRDefault="003401E6" w:rsidP="00761026">
      <w:pPr>
        <w:jc w:val="center"/>
        <w:rPr>
          <w:rFonts w:hint="cs"/>
          <w:sz w:val="18"/>
          <w:szCs w:val="18"/>
          <w:rtl/>
          <w:lang w:bidi="ar-LB"/>
        </w:rPr>
      </w:pPr>
    </w:p>
    <w:p w:rsidR="00220A7F" w:rsidRDefault="00220A7F" w:rsidP="00761026">
      <w:pPr>
        <w:pStyle w:val="3"/>
        <w:rPr>
          <w:rFonts w:ascii="Times New Roman" w:hAnsi="Times New Roman" w:cs="Times New Roman" w:hint="cs"/>
          <w:sz w:val="24"/>
          <w:szCs w:val="24"/>
          <w:rtl/>
          <w:lang w:bidi="ar-LB"/>
        </w:rPr>
      </w:pPr>
      <w:bookmarkStart w:id="0" w:name="_Toc241729220"/>
    </w:p>
    <w:p w:rsidR="00167ACD" w:rsidRDefault="00167ACD" w:rsidP="00761026">
      <w:pPr>
        <w:pStyle w:val="3"/>
        <w:rPr>
          <w:rtl/>
          <w:lang w:bidi="ar-EG"/>
        </w:rPr>
      </w:pPr>
    </w:p>
    <w:p w:rsidR="00404D91" w:rsidRDefault="00404D91" w:rsidP="00761026">
      <w:pPr>
        <w:pStyle w:val="3"/>
        <w:rPr>
          <w:rFonts w:hint="cs"/>
          <w:rtl/>
          <w:lang w:bidi="ar-EG"/>
        </w:rPr>
      </w:pPr>
      <w:r w:rsidRPr="00F06CB8">
        <w:rPr>
          <w:rFonts w:hint="cs"/>
          <w:rtl/>
          <w:lang w:bidi="ar-EG"/>
        </w:rPr>
        <w:t>مقد</w:t>
      </w:r>
      <w:r>
        <w:rPr>
          <w:rFonts w:hint="cs"/>
          <w:rtl/>
          <w:lang w:bidi="ar-EG"/>
        </w:rPr>
        <w:t>ّ</w:t>
      </w:r>
      <w:r w:rsidRPr="00F06CB8">
        <w:rPr>
          <w:rFonts w:hint="cs"/>
          <w:rtl/>
          <w:lang w:bidi="ar-EG"/>
        </w:rPr>
        <w:t>مة الكتاب</w:t>
      </w:r>
      <w:bookmarkEnd w:id="0"/>
    </w:p>
    <w:p w:rsidR="00167ACD" w:rsidRDefault="00167ACD" w:rsidP="00761026">
      <w:pPr>
        <w:pStyle w:val="3"/>
        <w:rPr>
          <w:rFonts w:hint="cs"/>
          <w:rtl/>
          <w:lang w:bidi="ar-EG"/>
        </w:rPr>
      </w:pPr>
    </w:p>
    <w:p w:rsidR="00404D91" w:rsidRDefault="00404D91" w:rsidP="00761026">
      <w:pPr>
        <w:pStyle w:val="3"/>
        <w:rPr>
          <w:rFonts w:hint="cs"/>
          <w:rtl/>
        </w:rPr>
      </w:pPr>
      <w:bookmarkStart w:id="1" w:name="_Toc241729221"/>
      <w:r w:rsidRPr="00AE24ED">
        <w:rPr>
          <w:rFonts w:ascii="Islamic Art B" w:hAnsi="Islamic Art B" w:cs="Al-Sadiq"/>
          <w:sz w:val="120"/>
          <w:szCs w:val="120"/>
        </w:rPr>
        <w:t>C</w:t>
      </w:r>
      <w:bookmarkEnd w:id="1"/>
    </w:p>
    <w:p w:rsidR="00404D91" w:rsidRPr="000D75E6" w:rsidRDefault="00404D91" w:rsidP="00761026">
      <w:pPr>
        <w:pStyle w:val="3"/>
        <w:rPr>
          <w:rFonts w:hint="cs"/>
          <w:sz w:val="8"/>
          <w:szCs w:val="4"/>
          <w:rtl/>
        </w:rPr>
      </w:pPr>
    </w:p>
    <w:p w:rsidR="00404D91" w:rsidRPr="00C51D5B" w:rsidRDefault="00404D91" w:rsidP="00761026">
      <w:pPr>
        <w:pStyle w:val="2"/>
        <w:ind w:firstLine="0"/>
        <w:jc w:val="center"/>
        <w:rPr>
          <w:rFonts w:hint="cs"/>
          <w:sz w:val="28"/>
          <w:szCs w:val="28"/>
          <w:rtl/>
          <w:lang w:bidi="ar-EG"/>
        </w:rPr>
      </w:pPr>
      <w:bookmarkStart w:id="2" w:name="_Toc241729222"/>
      <w:r w:rsidRPr="00C51D5B">
        <w:rPr>
          <w:rFonts w:hint="cs"/>
          <w:sz w:val="28"/>
          <w:szCs w:val="28"/>
          <w:rtl/>
          <w:lang w:bidi="ar-EG"/>
        </w:rPr>
        <w:t>الحمد لله ربّ العالمين</w:t>
      </w:r>
      <w:r w:rsidR="00613E9E" w:rsidRPr="00C51D5B">
        <w:rPr>
          <w:rFonts w:hint="cs"/>
          <w:sz w:val="28"/>
          <w:szCs w:val="28"/>
          <w:rtl/>
          <w:lang w:bidi="ar-EG"/>
        </w:rPr>
        <w:t xml:space="preserve"> ،</w:t>
      </w:r>
      <w:r w:rsidRPr="00C51D5B">
        <w:rPr>
          <w:rFonts w:hint="cs"/>
          <w:sz w:val="28"/>
          <w:szCs w:val="28"/>
          <w:rtl/>
          <w:lang w:bidi="ar-EG"/>
        </w:rPr>
        <w:t xml:space="preserve"> حمداً فوق حمد الحامدين</w:t>
      </w:r>
      <w:r w:rsidR="00613E9E" w:rsidRPr="00C51D5B">
        <w:rPr>
          <w:rFonts w:hint="cs"/>
          <w:sz w:val="28"/>
          <w:szCs w:val="28"/>
          <w:rtl/>
          <w:lang w:bidi="ar-EG"/>
        </w:rPr>
        <w:t xml:space="preserve"> ،</w:t>
      </w:r>
      <w:bookmarkEnd w:id="2"/>
    </w:p>
    <w:p w:rsidR="00404D91" w:rsidRPr="00C51D5B" w:rsidRDefault="00404D91" w:rsidP="00761026">
      <w:pPr>
        <w:pStyle w:val="2"/>
        <w:ind w:firstLine="0"/>
        <w:jc w:val="center"/>
        <w:rPr>
          <w:rFonts w:hint="cs"/>
          <w:sz w:val="28"/>
          <w:szCs w:val="28"/>
          <w:rtl/>
          <w:lang w:bidi="ar-EG"/>
        </w:rPr>
      </w:pPr>
      <w:bookmarkStart w:id="3" w:name="_Toc241729223"/>
      <w:r w:rsidRPr="00C51D5B">
        <w:rPr>
          <w:rFonts w:hint="cs"/>
          <w:sz w:val="28"/>
          <w:szCs w:val="28"/>
          <w:rtl/>
          <w:lang w:bidi="ar-EG"/>
        </w:rPr>
        <w:t>والصلاة والسلام على أشرف الخلق أجمعين  محم</w:t>
      </w:r>
      <w:r w:rsidR="00995B56">
        <w:rPr>
          <w:rFonts w:hint="cs"/>
          <w:sz w:val="28"/>
          <w:szCs w:val="28"/>
          <w:rtl/>
          <w:lang w:bidi="ar-EG"/>
        </w:rPr>
        <w:t>ّ</w:t>
      </w:r>
      <w:r w:rsidRPr="00C51D5B">
        <w:rPr>
          <w:rFonts w:hint="cs"/>
          <w:sz w:val="28"/>
          <w:szCs w:val="28"/>
          <w:rtl/>
          <w:lang w:bidi="ar-EG"/>
        </w:rPr>
        <w:t>د وآله الط</w:t>
      </w:r>
      <w:r w:rsidR="00220A31">
        <w:rPr>
          <w:rFonts w:hint="cs"/>
          <w:sz w:val="28"/>
          <w:szCs w:val="28"/>
          <w:rtl/>
          <w:lang w:bidi="ar-EG"/>
        </w:rPr>
        <w:t>يـ</w:t>
      </w:r>
      <w:r w:rsidR="008B7950">
        <w:rPr>
          <w:rFonts w:hint="cs"/>
          <w:sz w:val="28"/>
          <w:szCs w:val="28"/>
          <w:rtl/>
          <w:lang w:bidi="ar-EG"/>
        </w:rPr>
        <w:t xml:space="preserve">بين </w:t>
      </w:r>
      <w:r w:rsidRPr="00C51D5B">
        <w:rPr>
          <w:rFonts w:hint="cs"/>
          <w:sz w:val="28"/>
          <w:szCs w:val="28"/>
          <w:rtl/>
          <w:lang w:bidi="ar-EG"/>
        </w:rPr>
        <w:t>الطاهرين</w:t>
      </w:r>
      <w:r w:rsidR="00613E9E" w:rsidRPr="00C51D5B">
        <w:rPr>
          <w:rFonts w:hint="cs"/>
          <w:sz w:val="28"/>
          <w:szCs w:val="28"/>
          <w:rtl/>
          <w:lang w:bidi="ar-EG"/>
        </w:rPr>
        <w:t xml:space="preserve"> ،</w:t>
      </w:r>
      <w:bookmarkEnd w:id="3"/>
    </w:p>
    <w:p w:rsidR="00404D91" w:rsidRPr="00C51D5B" w:rsidRDefault="00404D91" w:rsidP="00091A48">
      <w:pPr>
        <w:pStyle w:val="Style1Before6pt"/>
        <w:jc w:val="both"/>
        <w:rPr>
          <w:rFonts w:hint="cs"/>
          <w:sz w:val="28"/>
          <w:szCs w:val="28"/>
          <w:rtl/>
          <w:lang w:bidi="ar-EG"/>
        </w:rPr>
      </w:pPr>
      <w:r w:rsidRPr="00C51D5B">
        <w:rPr>
          <w:rFonts w:hint="cs"/>
          <w:sz w:val="28"/>
          <w:szCs w:val="28"/>
          <w:rtl/>
          <w:lang w:bidi="ar-EG"/>
        </w:rPr>
        <w:t>لا شكّ أنّ على الإنسان أن يستغلّ عم</w:t>
      </w:r>
      <w:r w:rsidR="00995B56">
        <w:rPr>
          <w:rFonts w:hint="cs"/>
          <w:sz w:val="28"/>
          <w:szCs w:val="28"/>
          <w:rtl/>
          <w:lang w:bidi="ar-EG"/>
        </w:rPr>
        <w:t>ُ</w:t>
      </w:r>
      <w:r w:rsidRPr="00C51D5B">
        <w:rPr>
          <w:rFonts w:hint="cs"/>
          <w:sz w:val="28"/>
          <w:szCs w:val="28"/>
          <w:rtl/>
          <w:lang w:bidi="ar-EG"/>
        </w:rPr>
        <w:t>ر</w:t>
      </w:r>
      <w:r w:rsidR="00995B56">
        <w:rPr>
          <w:rFonts w:hint="cs"/>
          <w:sz w:val="28"/>
          <w:szCs w:val="28"/>
          <w:rtl/>
          <w:lang w:bidi="ar-EG"/>
        </w:rPr>
        <w:t>َ</w:t>
      </w:r>
      <w:r w:rsidRPr="00C51D5B">
        <w:rPr>
          <w:rFonts w:hint="cs"/>
          <w:sz w:val="28"/>
          <w:szCs w:val="28"/>
          <w:rtl/>
          <w:lang w:bidi="ar-EG"/>
        </w:rPr>
        <w:t xml:space="preserve">ه في أهم الأمور لآخرته أوّلاً </w:t>
      </w:r>
      <w:r w:rsidR="00F13317" w:rsidRPr="00C51D5B">
        <w:rPr>
          <w:rFonts w:hint="cs"/>
          <w:sz w:val="28"/>
          <w:szCs w:val="28"/>
          <w:rtl/>
          <w:lang w:bidi="ar-EG"/>
        </w:rPr>
        <w:t xml:space="preserve">، </w:t>
      </w:r>
      <w:r w:rsidRPr="00C51D5B">
        <w:rPr>
          <w:rFonts w:hint="cs"/>
          <w:sz w:val="28"/>
          <w:szCs w:val="28"/>
          <w:rtl/>
          <w:lang w:bidi="ar-EG"/>
        </w:rPr>
        <w:t>ثمّ لدنياه</w:t>
      </w:r>
      <w:r w:rsidR="00613E9E" w:rsidRPr="00C51D5B">
        <w:rPr>
          <w:rFonts w:hint="cs"/>
          <w:sz w:val="28"/>
          <w:szCs w:val="28"/>
          <w:rtl/>
          <w:lang w:bidi="ar-EG"/>
        </w:rPr>
        <w:t xml:space="preserve"> ،</w:t>
      </w:r>
      <w:r w:rsidRPr="00C51D5B">
        <w:rPr>
          <w:rFonts w:hint="cs"/>
          <w:sz w:val="28"/>
          <w:szCs w:val="28"/>
          <w:rtl/>
          <w:lang w:bidi="ar-EG"/>
        </w:rPr>
        <w:t xml:space="preserve"> ولا شكّ أيضاً</w:t>
      </w:r>
      <w:r w:rsidR="00B54D0C">
        <w:rPr>
          <w:rFonts w:hint="cs"/>
          <w:sz w:val="28"/>
          <w:szCs w:val="28"/>
          <w:rtl/>
          <w:lang w:bidi="ar-EG"/>
        </w:rPr>
        <w:t xml:space="preserve"> في</w:t>
      </w:r>
      <w:r w:rsidRPr="00C51D5B">
        <w:rPr>
          <w:rFonts w:hint="cs"/>
          <w:sz w:val="28"/>
          <w:szCs w:val="28"/>
          <w:rtl/>
          <w:lang w:bidi="ar-EG"/>
        </w:rPr>
        <w:t xml:space="preserve"> أنّ أهمّ الأمور في حياة الإنسان </w:t>
      </w:r>
      <w:r w:rsidR="00220A7F">
        <w:rPr>
          <w:rFonts w:hint="cs"/>
          <w:sz w:val="28"/>
          <w:szCs w:val="28"/>
          <w:rtl/>
          <w:lang w:bidi="ar-EG"/>
        </w:rPr>
        <w:t>العقائد الإلهية ، وأهمّ</w:t>
      </w:r>
      <w:r w:rsidR="00623ED6">
        <w:rPr>
          <w:rFonts w:hint="cs"/>
          <w:sz w:val="28"/>
          <w:szCs w:val="28"/>
          <w:rtl/>
          <w:lang w:bidi="ar-EG"/>
        </w:rPr>
        <w:t>ُ</w:t>
      </w:r>
      <w:r w:rsidR="00220A7F">
        <w:rPr>
          <w:rFonts w:hint="cs"/>
          <w:sz w:val="28"/>
          <w:szCs w:val="28"/>
          <w:rtl/>
          <w:lang w:bidi="ar-EG"/>
        </w:rPr>
        <w:t xml:space="preserve">ها </w:t>
      </w:r>
      <w:r w:rsidRPr="00C51D5B">
        <w:rPr>
          <w:rFonts w:hint="cs"/>
          <w:sz w:val="28"/>
          <w:szCs w:val="28"/>
          <w:rtl/>
          <w:lang w:bidi="ar-EG"/>
        </w:rPr>
        <w:t>معرفةُ اللهِ سبحانه وتعالى</w:t>
      </w:r>
      <w:r w:rsidR="00613E9E" w:rsidRPr="00C51D5B">
        <w:rPr>
          <w:rFonts w:hint="cs"/>
          <w:sz w:val="28"/>
          <w:szCs w:val="28"/>
          <w:rtl/>
          <w:lang w:bidi="ar-EG"/>
        </w:rPr>
        <w:t xml:space="preserve"> ،</w:t>
      </w:r>
      <w:r w:rsidRPr="00C51D5B">
        <w:rPr>
          <w:rFonts w:hint="cs"/>
          <w:sz w:val="28"/>
          <w:szCs w:val="28"/>
          <w:rtl/>
          <w:lang w:bidi="ar-EG"/>
        </w:rPr>
        <w:t xml:space="preserve"> </w:t>
      </w:r>
      <w:r w:rsidR="00220A7F">
        <w:rPr>
          <w:rFonts w:hint="cs"/>
          <w:sz w:val="28"/>
          <w:szCs w:val="28"/>
          <w:rtl/>
          <w:lang w:bidi="ar-EG"/>
        </w:rPr>
        <w:t xml:space="preserve">ثم </w:t>
      </w:r>
      <w:r w:rsidRPr="00C51D5B">
        <w:rPr>
          <w:rFonts w:hint="cs"/>
          <w:sz w:val="28"/>
          <w:szCs w:val="28"/>
          <w:rtl/>
          <w:lang w:bidi="ar-EG"/>
        </w:rPr>
        <w:t xml:space="preserve">معرفةُ مَن </w:t>
      </w:r>
      <w:r w:rsidR="00995B56">
        <w:rPr>
          <w:rFonts w:hint="cs"/>
          <w:sz w:val="28"/>
          <w:szCs w:val="28"/>
          <w:rtl/>
          <w:lang w:bidi="ar-EG"/>
        </w:rPr>
        <w:t>بَعَثَ</w:t>
      </w:r>
      <w:r w:rsidRPr="00C51D5B">
        <w:rPr>
          <w:rFonts w:hint="cs"/>
          <w:sz w:val="28"/>
          <w:szCs w:val="28"/>
          <w:rtl/>
          <w:lang w:bidi="ar-EG"/>
        </w:rPr>
        <w:t>ه</w:t>
      </w:r>
      <w:r w:rsidR="00220A7F">
        <w:rPr>
          <w:rFonts w:hint="cs"/>
          <w:sz w:val="28"/>
          <w:szCs w:val="28"/>
          <w:rtl/>
          <w:lang w:bidi="ar-EG"/>
        </w:rPr>
        <w:t>م</w:t>
      </w:r>
      <w:r w:rsidRPr="00C51D5B">
        <w:rPr>
          <w:rFonts w:hint="cs"/>
          <w:sz w:val="28"/>
          <w:szCs w:val="28"/>
          <w:rtl/>
          <w:lang w:bidi="ar-EG"/>
        </w:rPr>
        <w:t xml:space="preserve"> مِن رسل</w:t>
      </w:r>
      <w:r w:rsidR="00995B56">
        <w:rPr>
          <w:rFonts w:hint="cs"/>
          <w:sz w:val="28"/>
          <w:szCs w:val="28"/>
          <w:rtl/>
          <w:lang w:bidi="ar-EG"/>
        </w:rPr>
        <w:t>ِ</w:t>
      </w:r>
      <w:r w:rsidRPr="00C51D5B">
        <w:rPr>
          <w:rFonts w:hint="cs"/>
          <w:sz w:val="28"/>
          <w:szCs w:val="28"/>
          <w:rtl/>
          <w:lang w:bidi="ar-EG"/>
        </w:rPr>
        <w:t xml:space="preserve">ه وأوليائه عليهم أفضل صلوات الله وسلامه وبركاته </w:t>
      </w:r>
      <w:r w:rsidR="00220A7F">
        <w:rPr>
          <w:rFonts w:hint="cs"/>
          <w:sz w:val="28"/>
          <w:szCs w:val="28"/>
          <w:rtl/>
          <w:lang w:bidi="ar-EG"/>
        </w:rPr>
        <w:t xml:space="preserve">، </w:t>
      </w:r>
      <w:r w:rsidR="00220A7F" w:rsidRPr="00C51D5B">
        <w:rPr>
          <w:rFonts w:hint="cs"/>
          <w:sz w:val="28"/>
          <w:szCs w:val="28"/>
          <w:rtl/>
          <w:lang w:bidi="ar-EG"/>
        </w:rPr>
        <w:t>ثم معرفةُ دينه القويم</w:t>
      </w:r>
      <w:r w:rsidR="00220A7F">
        <w:rPr>
          <w:rFonts w:hint="cs"/>
          <w:sz w:val="28"/>
          <w:szCs w:val="28"/>
          <w:rtl/>
          <w:lang w:bidi="ar-EG"/>
        </w:rPr>
        <w:t xml:space="preserve"> وشريعته السمحاء ، وهو ما يعبّر عنها بـ فروع الدين </w:t>
      </w:r>
      <w:r w:rsidRPr="00C51D5B">
        <w:rPr>
          <w:rFonts w:hint="cs"/>
          <w:sz w:val="28"/>
          <w:szCs w:val="28"/>
          <w:rtl/>
          <w:lang w:bidi="ar-EG"/>
        </w:rPr>
        <w:t>.</w:t>
      </w:r>
    </w:p>
    <w:p w:rsidR="00404D91" w:rsidRPr="00C51D5B" w:rsidRDefault="00404D91" w:rsidP="00091A48">
      <w:pPr>
        <w:pStyle w:val="Style1Before6pt"/>
        <w:jc w:val="both"/>
        <w:rPr>
          <w:rFonts w:hint="cs"/>
          <w:sz w:val="28"/>
          <w:szCs w:val="28"/>
          <w:rtl/>
          <w:lang w:bidi="ar-EG"/>
        </w:rPr>
      </w:pPr>
      <w:r w:rsidRPr="00C51D5B">
        <w:rPr>
          <w:rFonts w:hint="cs"/>
          <w:sz w:val="28"/>
          <w:szCs w:val="28"/>
          <w:rtl/>
          <w:lang w:bidi="ar-EG"/>
        </w:rPr>
        <w:t>ثمّ لا شكّ أيضاً أنّ عمر الإنسان قصير جداً</w:t>
      </w:r>
      <w:r w:rsidR="00613E9E" w:rsidRPr="00C51D5B">
        <w:rPr>
          <w:rFonts w:hint="cs"/>
          <w:sz w:val="28"/>
          <w:szCs w:val="28"/>
          <w:rtl/>
          <w:lang w:bidi="ar-EG"/>
        </w:rPr>
        <w:t xml:space="preserve"> ،</w:t>
      </w:r>
      <w:r w:rsidRPr="00C51D5B">
        <w:rPr>
          <w:rFonts w:hint="cs"/>
          <w:sz w:val="28"/>
          <w:szCs w:val="28"/>
          <w:rtl/>
          <w:lang w:bidi="ar-EG"/>
        </w:rPr>
        <w:t xml:space="preserve"> فهو يمرّ مرّ السحاب</w:t>
      </w:r>
      <w:r w:rsidR="00613E9E" w:rsidRPr="00C51D5B">
        <w:rPr>
          <w:rFonts w:hint="cs"/>
          <w:sz w:val="28"/>
          <w:szCs w:val="28"/>
          <w:rtl/>
          <w:lang w:bidi="ar-EG"/>
        </w:rPr>
        <w:t xml:space="preserve"> ،</w:t>
      </w:r>
      <w:r w:rsidRPr="00C51D5B">
        <w:rPr>
          <w:rFonts w:hint="cs"/>
          <w:sz w:val="28"/>
          <w:szCs w:val="28"/>
          <w:rtl/>
          <w:lang w:bidi="ar-EG"/>
        </w:rPr>
        <w:t xml:space="preserve"> وهو </w:t>
      </w:r>
      <w:r w:rsidR="00220A7F">
        <w:rPr>
          <w:rFonts w:hint="cs"/>
          <w:sz w:val="28"/>
          <w:szCs w:val="28"/>
          <w:rtl/>
          <w:lang w:bidi="ar-EG"/>
        </w:rPr>
        <w:t>كادح</w:t>
      </w:r>
      <w:r w:rsidRPr="00C51D5B">
        <w:rPr>
          <w:rFonts w:hint="cs"/>
          <w:sz w:val="28"/>
          <w:szCs w:val="28"/>
          <w:rtl/>
          <w:lang w:bidi="ar-EG"/>
        </w:rPr>
        <w:t xml:space="preserve"> إلى ربّه</w:t>
      </w:r>
      <w:r w:rsidR="00220A7F">
        <w:rPr>
          <w:rFonts w:hint="cs"/>
          <w:sz w:val="28"/>
          <w:szCs w:val="28"/>
          <w:rtl/>
          <w:lang w:bidi="ar-EG"/>
        </w:rPr>
        <w:t xml:space="preserve"> كدحاً فملاقيه ، </w:t>
      </w:r>
      <w:r w:rsidRPr="00C51D5B">
        <w:rPr>
          <w:rFonts w:hint="cs"/>
          <w:sz w:val="28"/>
          <w:szCs w:val="28"/>
          <w:rtl/>
          <w:lang w:bidi="ar-EG"/>
        </w:rPr>
        <w:t>لينظر ما قدّمت يداه</w:t>
      </w:r>
      <w:r w:rsidR="00613E9E" w:rsidRPr="00C51D5B">
        <w:rPr>
          <w:rFonts w:hint="cs"/>
          <w:sz w:val="28"/>
          <w:szCs w:val="28"/>
          <w:rtl/>
          <w:lang w:bidi="ar-EG"/>
        </w:rPr>
        <w:t xml:space="preserve"> ،</w:t>
      </w:r>
      <w:r w:rsidRPr="00C51D5B">
        <w:rPr>
          <w:rFonts w:hint="cs"/>
          <w:sz w:val="28"/>
          <w:szCs w:val="28"/>
          <w:rtl/>
          <w:lang w:bidi="ar-EG"/>
        </w:rPr>
        <w:t xml:space="preserve"> والحسرة</w:t>
      </w:r>
      <w:r w:rsidR="00995B56">
        <w:rPr>
          <w:rFonts w:hint="cs"/>
          <w:sz w:val="28"/>
          <w:szCs w:val="28"/>
          <w:rtl/>
          <w:lang w:bidi="ar-EG"/>
        </w:rPr>
        <w:t>ُ</w:t>
      </w:r>
      <w:r w:rsidRPr="00C51D5B">
        <w:rPr>
          <w:rFonts w:hint="cs"/>
          <w:sz w:val="28"/>
          <w:szCs w:val="28"/>
          <w:rtl/>
          <w:lang w:bidi="ar-EG"/>
        </w:rPr>
        <w:t xml:space="preserve"> كلّ الحسرة أن يرى الإنسان</w:t>
      </w:r>
      <w:r w:rsidR="00995B56">
        <w:rPr>
          <w:rFonts w:hint="cs"/>
          <w:sz w:val="28"/>
          <w:szCs w:val="28"/>
          <w:rtl/>
          <w:lang w:bidi="ar-EG"/>
        </w:rPr>
        <w:t>ُ</w:t>
      </w:r>
      <w:r w:rsidRPr="00C51D5B">
        <w:rPr>
          <w:rFonts w:hint="cs"/>
          <w:sz w:val="28"/>
          <w:szCs w:val="28"/>
          <w:rtl/>
          <w:lang w:bidi="ar-EG"/>
        </w:rPr>
        <w:t xml:space="preserve"> يوم</w:t>
      </w:r>
      <w:r w:rsidR="00995B56">
        <w:rPr>
          <w:rFonts w:hint="cs"/>
          <w:sz w:val="28"/>
          <w:szCs w:val="28"/>
          <w:rtl/>
          <w:lang w:bidi="ar-EG"/>
        </w:rPr>
        <w:t>َ</w:t>
      </w:r>
      <w:r w:rsidRPr="00C51D5B">
        <w:rPr>
          <w:rFonts w:hint="cs"/>
          <w:sz w:val="28"/>
          <w:szCs w:val="28"/>
          <w:rtl/>
          <w:lang w:bidi="ar-EG"/>
        </w:rPr>
        <w:t xml:space="preserve"> القيامة تقصير</w:t>
      </w:r>
      <w:r w:rsidR="00995B56">
        <w:rPr>
          <w:rFonts w:hint="cs"/>
          <w:sz w:val="28"/>
          <w:szCs w:val="28"/>
          <w:rtl/>
          <w:lang w:bidi="ar-EG"/>
        </w:rPr>
        <w:t>َ</w:t>
      </w:r>
      <w:r w:rsidRPr="00C51D5B">
        <w:rPr>
          <w:rFonts w:hint="cs"/>
          <w:sz w:val="28"/>
          <w:szCs w:val="28"/>
          <w:rtl/>
          <w:lang w:bidi="ar-EG"/>
        </w:rPr>
        <w:t>ه في عم</w:t>
      </w:r>
      <w:r w:rsidR="00995B56">
        <w:rPr>
          <w:rFonts w:hint="cs"/>
          <w:sz w:val="28"/>
          <w:szCs w:val="28"/>
          <w:rtl/>
          <w:lang w:bidi="ar-EG"/>
        </w:rPr>
        <w:t>ُ</w:t>
      </w:r>
      <w:r w:rsidRPr="00C51D5B">
        <w:rPr>
          <w:rFonts w:hint="cs"/>
          <w:sz w:val="28"/>
          <w:szCs w:val="28"/>
          <w:rtl/>
          <w:lang w:bidi="ar-EG"/>
        </w:rPr>
        <w:t>ر</w:t>
      </w:r>
      <w:r w:rsidR="00995B56">
        <w:rPr>
          <w:rFonts w:hint="cs"/>
          <w:sz w:val="28"/>
          <w:szCs w:val="28"/>
          <w:rtl/>
          <w:lang w:bidi="ar-EG"/>
        </w:rPr>
        <w:t>ِ</w:t>
      </w:r>
      <w:r w:rsidRPr="00C51D5B">
        <w:rPr>
          <w:rFonts w:hint="cs"/>
          <w:sz w:val="28"/>
          <w:szCs w:val="28"/>
          <w:rtl/>
          <w:lang w:bidi="ar-EG"/>
        </w:rPr>
        <w:t>ه في تعلّم أحكام دين الله</w:t>
      </w:r>
      <w:r w:rsidR="00613E9E" w:rsidRPr="00C51D5B">
        <w:rPr>
          <w:rFonts w:hint="cs"/>
          <w:sz w:val="28"/>
          <w:szCs w:val="28"/>
          <w:rtl/>
          <w:lang w:bidi="ar-EG"/>
        </w:rPr>
        <w:t xml:space="preserve"> ،</w:t>
      </w:r>
      <w:r w:rsidRPr="00C51D5B">
        <w:rPr>
          <w:rFonts w:hint="cs"/>
          <w:sz w:val="28"/>
          <w:szCs w:val="28"/>
          <w:rtl/>
          <w:lang w:bidi="ar-EG"/>
        </w:rPr>
        <w:t xml:space="preserve"> وفي أداء العبادات التي أوجبها </w:t>
      </w:r>
      <w:r w:rsidR="00B54D0C" w:rsidRPr="00C51D5B">
        <w:rPr>
          <w:rFonts w:hint="cs"/>
          <w:sz w:val="28"/>
          <w:szCs w:val="28"/>
          <w:rtl/>
          <w:lang w:bidi="ar-EG"/>
        </w:rPr>
        <w:t xml:space="preserve">الله </w:t>
      </w:r>
      <w:r w:rsidRPr="00C51D5B">
        <w:rPr>
          <w:rFonts w:hint="cs"/>
          <w:sz w:val="28"/>
          <w:szCs w:val="28"/>
          <w:rtl/>
          <w:lang w:bidi="ar-EG"/>
        </w:rPr>
        <w:t>علينا في كتابه المجيد  وأوحى بها إلى رسوله الكريم</w:t>
      </w:r>
      <w:r w:rsidR="00613E9E" w:rsidRPr="00C51D5B">
        <w:rPr>
          <w:rFonts w:hint="cs"/>
          <w:sz w:val="28"/>
          <w:szCs w:val="28"/>
          <w:rtl/>
          <w:lang w:bidi="ar-EG"/>
        </w:rPr>
        <w:t xml:space="preserve"> ،</w:t>
      </w:r>
      <w:r w:rsidRPr="00C51D5B">
        <w:rPr>
          <w:rFonts w:hint="cs"/>
          <w:sz w:val="28"/>
          <w:szCs w:val="28"/>
          <w:rtl/>
          <w:lang w:bidi="ar-EG"/>
        </w:rPr>
        <w:t xml:space="preserve"> وبواسطته علّمها لأوليائه أطهر الطاهرين وأعلم الفقهاء أجمعين</w:t>
      </w:r>
      <w:r w:rsidR="00613E9E" w:rsidRPr="00C51D5B">
        <w:rPr>
          <w:rFonts w:hint="cs"/>
          <w:sz w:val="28"/>
          <w:szCs w:val="28"/>
          <w:rtl/>
          <w:lang w:bidi="ar-EG"/>
        </w:rPr>
        <w:t xml:space="preserve"> ،</w:t>
      </w:r>
      <w:r w:rsidRPr="00C51D5B">
        <w:rPr>
          <w:rFonts w:hint="cs"/>
          <w:sz w:val="28"/>
          <w:szCs w:val="28"/>
          <w:rtl/>
          <w:lang w:bidi="ar-EG"/>
        </w:rPr>
        <w:t xml:space="preserve"> فلا بدّ للإنسان إذ</w:t>
      </w:r>
      <w:r w:rsidR="00F13317" w:rsidRPr="00C51D5B">
        <w:rPr>
          <w:rFonts w:hint="cs"/>
          <w:sz w:val="28"/>
          <w:szCs w:val="28"/>
          <w:rtl/>
          <w:lang w:bidi="ar-EG"/>
        </w:rPr>
        <w:t>َ</w:t>
      </w:r>
      <w:r w:rsidRPr="00C51D5B">
        <w:rPr>
          <w:rFonts w:hint="cs"/>
          <w:sz w:val="28"/>
          <w:szCs w:val="28"/>
          <w:rtl/>
          <w:lang w:bidi="ar-EG"/>
        </w:rPr>
        <w:t>ن</w:t>
      </w:r>
      <w:r w:rsidR="00F13317" w:rsidRPr="00C51D5B">
        <w:rPr>
          <w:rFonts w:hint="cs"/>
          <w:sz w:val="28"/>
          <w:szCs w:val="28"/>
          <w:rtl/>
          <w:lang w:bidi="ar-EG"/>
        </w:rPr>
        <w:t>ْ</w:t>
      </w:r>
      <w:r w:rsidRPr="00C51D5B">
        <w:rPr>
          <w:rFonts w:hint="cs"/>
          <w:sz w:val="28"/>
          <w:szCs w:val="28"/>
          <w:rtl/>
          <w:lang w:bidi="ar-EG"/>
        </w:rPr>
        <w:t xml:space="preserve"> من استغلال كلّ دقيقة من عم</w:t>
      </w:r>
      <w:r w:rsidR="00995B56">
        <w:rPr>
          <w:rFonts w:hint="cs"/>
          <w:sz w:val="28"/>
          <w:szCs w:val="28"/>
          <w:rtl/>
          <w:lang w:bidi="ar-EG"/>
        </w:rPr>
        <w:t>ُ</w:t>
      </w:r>
      <w:r w:rsidRPr="00C51D5B">
        <w:rPr>
          <w:rFonts w:hint="cs"/>
          <w:sz w:val="28"/>
          <w:szCs w:val="28"/>
          <w:rtl/>
          <w:lang w:bidi="ar-EG"/>
        </w:rPr>
        <w:t>ر</w:t>
      </w:r>
      <w:r w:rsidR="00F13317" w:rsidRPr="00C51D5B">
        <w:rPr>
          <w:rFonts w:hint="cs"/>
          <w:sz w:val="28"/>
          <w:szCs w:val="28"/>
          <w:rtl/>
          <w:lang w:bidi="ar-EG"/>
        </w:rPr>
        <w:t>ه قبل فوات الأوان ، والحسرةُ كلّ الحسرة على م</w:t>
      </w:r>
      <w:r w:rsidR="00995B56">
        <w:rPr>
          <w:rFonts w:hint="cs"/>
          <w:sz w:val="28"/>
          <w:szCs w:val="28"/>
          <w:rtl/>
          <w:lang w:bidi="ar-EG"/>
        </w:rPr>
        <w:t>َ</w:t>
      </w:r>
      <w:r w:rsidR="00F13317" w:rsidRPr="00C51D5B">
        <w:rPr>
          <w:rFonts w:hint="cs"/>
          <w:sz w:val="28"/>
          <w:szCs w:val="28"/>
          <w:rtl/>
          <w:lang w:bidi="ar-EG"/>
        </w:rPr>
        <w:t xml:space="preserve">ن عاش كالأنعام ، وكما يقولون : أكل </w:t>
      </w:r>
      <w:r w:rsidR="00B54D0C">
        <w:rPr>
          <w:rFonts w:hint="cs"/>
          <w:sz w:val="28"/>
          <w:szCs w:val="28"/>
          <w:rtl/>
          <w:lang w:bidi="ar-EG"/>
        </w:rPr>
        <w:t>و</w:t>
      </w:r>
      <w:r w:rsidR="00F13317" w:rsidRPr="00C51D5B">
        <w:rPr>
          <w:rFonts w:hint="cs"/>
          <w:sz w:val="28"/>
          <w:szCs w:val="28"/>
          <w:rtl/>
          <w:lang w:bidi="ar-EG"/>
        </w:rPr>
        <w:t xml:space="preserve">شرب </w:t>
      </w:r>
      <w:r w:rsidR="00995B56">
        <w:rPr>
          <w:rFonts w:hint="cs"/>
          <w:sz w:val="28"/>
          <w:szCs w:val="28"/>
          <w:rtl/>
          <w:lang w:bidi="ar-EG"/>
        </w:rPr>
        <w:t>و</w:t>
      </w:r>
      <w:r w:rsidR="00F13317" w:rsidRPr="00C51D5B">
        <w:rPr>
          <w:rFonts w:hint="cs"/>
          <w:sz w:val="28"/>
          <w:szCs w:val="28"/>
          <w:rtl/>
          <w:lang w:bidi="ar-EG"/>
        </w:rPr>
        <w:t>نام ثم</w:t>
      </w:r>
      <w:r w:rsidR="00995B56">
        <w:rPr>
          <w:rFonts w:hint="cs"/>
          <w:sz w:val="28"/>
          <w:szCs w:val="28"/>
          <w:rtl/>
          <w:lang w:bidi="ar-EG"/>
        </w:rPr>
        <w:t xml:space="preserve"> مرض و</w:t>
      </w:r>
      <w:r w:rsidR="00F13317" w:rsidRPr="00C51D5B">
        <w:rPr>
          <w:rFonts w:hint="cs"/>
          <w:sz w:val="28"/>
          <w:szCs w:val="28"/>
          <w:rtl/>
          <w:lang w:bidi="ar-EG"/>
        </w:rPr>
        <w:t xml:space="preserve">مات ، وهم ـ للأسف ـ أكثر الناس . </w:t>
      </w:r>
    </w:p>
    <w:p w:rsidR="00404D91" w:rsidRPr="00C51D5B" w:rsidRDefault="0090176C" w:rsidP="00091A48">
      <w:pPr>
        <w:pStyle w:val="Style1Before6pt"/>
        <w:ind w:firstLine="0"/>
        <w:jc w:val="both"/>
        <w:rPr>
          <w:rFonts w:hint="cs"/>
          <w:sz w:val="28"/>
          <w:szCs w:val="28"/>
          <w:rtl/>
          <w:lang w:bidi="ar-EG"/>
        </w:rPr>
      </w:pPr>
      <w:r w:rsidRPr="00C51D5B">
        <w:rPr>
          <w:rFonts w:hint="cs"/>
          <w:sz w:val="28"/>
          <w:szCs w:val="28"/>
          <w:rtl/>
          <w:lang w:bidi="ar-EG"/>
        </w:rPr>
        <w:t xml:space="preserve">   </w:t>
      </w:r>
      <w:r w:rsidR="00404D91" w:rsidRPr="00C51D5B">
        <w:rPr>
          <w:rFonts w:hint="cs"/>
          <w:sz w:val="28"/>
          <w:szCs w:val="28"/>
          <w:rtl/>
          <w:lang w:bidi="ar-EG"/>
        </w:rPr>
        <w:t>من هنا</w:t>
      </w:r>
      <w:r w:rsidR="00613E9E" w:rsidRPr="00C51D5B">
        <w:rPr>
          <w:rFonts w:hint="cs"/>
          <w:sz w:val="28"/>
          <w:szCs w:val="28"/>
          <w:rtl/>
          <w:lang w:bidi="ar-EG"/>
        </w:rPr>
        <w:t xml:space="preserve"> ،</w:t>
      </w:r>
      <w:r w:rsidR="00404D91" w:rsidRPr="00C51D5B">
        <w:rPr>
          <w:rFonts w:hint="cs"/>
          <w:sz w:val="28"/>
          <w:szCs w:val="28"/>
          <w:rtl/>
          <w:lang w:bidi="ar-EG"/>
        </w:rPr>
        <w:t xml:space="preserve"> </w:t>
      </w:r>
      <w:r w:rsidR="00B54D0C">
        <w:rPr>
          <w:rFonts w:hint="cs"/>
          <w:sz w:val="28"/>
          <w:szCs w:val="28"/>
          <w:rtl/>
          <w:lang w:bidi="ar-EG"/>
        </w:rPr>
        <w:t xml:space="preserve">كان </w:t>
      </w:r>
      <w:r w:rsidR="00404D91" w:rsidRPr="00C51D5B">
        <w:rPr>
          <w:rFonts w:hint="cs"/>
          <w:sz w:val="28"/>
          <w:szCs w:val="28"/>
          <w:rtl/>
          <w:lang w:bidi="ar-EG"/>
        </w:rPr>
        <w:t>على الإنسان إذا أراد فعل شيء أن ينظر إلى مدى أهميّته بالنسبة إ</w:t>
      </w:r>
      <w:bookmarkStart w:id="4" w:name="_GoBack"/>
      <w:bookmarkEnd w:id="4"/>
      <w:r w:rsidR="00404D91" w:rsidRPr="00C51D5B">
        <w:rPr>
          <w:rFonts w:hint="cs"/>
          <w:sz w:val="28"/>
          <w:szCs w:val="28"/>
          <w:rtl/>
          <w:lang w:bidi="ar-EG"/>
        </w:rPr>
        <w:t>لى عمره</w:t>
      </w:r>
      <w:r w:rsidR="00B54D0C">
        <w:rPr>
          <w:rFonts w:hint="cs"/>
          <w:sz w:val="28"/>
          <w:szCs w:val="28"/>
          <w:rtl/>
          <w:lang w:bidi="ar-EG"/>
        </w:rPr>
        <w:t xml:space="preserve"> </w:t>
      </w:r>
      <w:r w:rsidR="00613E9E" w:rsidRPr="00C51D5B">
        <w:rPr>
          <w:rFonts w:hint="cs"/>
          <w:sz w:val="28"/>
          <w:szCs w:val="28"/>
          <w:rtl/>
          <w:lang w:bidi="ar-EG"/>
        </w:rPr>
        <w:t>،</w:t>
      </w:r>
      <w:r w:rsidR="00404D91" w:rsidRPr="00C51D5B">
        <w:rPr>
          <w:rFonts w:hint="cs"/>
          <w:sz w:val="28"/>
          <w:szCs w:val="28"/>
          <w:rtl/>
          <w:lang w:bidi="ar-EG"/>
        </w:rPr>
        <w:t xml:space="preserve"> وإذا أراد كتابة مادّةٍ أو طباعتها أن يكون فيها من الأمور الجديدة المهمّة بحيث توجب الكتابة أو الطباعة وتستحقّ بذل </w:t>
      </w:r>
      <w:r w:rsidR="0027178D" w:rsidRPr="00C51D5B">
        <w:rPr>
          <w:rFonts w:hint="cs"/>
          <w:sz w:val="28"/>
          <w:szCs w:val="28"/>
          <w:rtl/>
          <w:lang w:bidi="ar-EG"/>
        </w:rPr>
        <w:t>الوقت</w:t>
      </w:r>
      <w:r w:rsidR="00404D91" w:rsidRPr="00C51D5B">
        <w:rPr>
          <w:rFonts w:hint="cs"/>
          <w:sz w:val="28"/>
          <w:szCs w:val="28"/>
          <w:rtl/>
          <w:lang w:bidi="ar-EG"/>
        </w:rPr>
        <w:t xml:space="preserve"> في س</w:t>
      </w:r>
      <w:r w:rsidR="002C614B">
        <w:rPr>
          <w:rFonts w:hint="cs"/>
          <w:sz w:val="28"/>
          <w:szCs w:val="28"/>
          <w:rtl/>
          <w:lang w:bidi="ar-EG"/>
        </w:rPr>
        <w:t>بـي</w:t>
      </w:r>
      <w:r w:rsidR="00404D91" w:rsidRPr="00C51D5B">
        <w:rPr>
          <w:rFonts w:hint="cs"/>
          <w:sz w:val="28"/>
          <w:szCs w:val="28"/>
          <w:rtl/>
          <w:lang w:bidi="ar-EG"/>
        </w:rPr>
        <w:t>لها</w:t>
      </w:r>
      <w:r w:rsidR="0027178D" w:rsidRPr="00C51D5B">
        <w:rPr>
          <w:rFonts w:hint="cs"/>
          <w:sz w:val="28"/>
          <w:szCs w:val="28"/>
          <w:rtl/>
          <w:lang w:bidi="ar-EG"/>
        </w:rPr>
        <w:t xml:space="preserve"> ـ لأنّ الحياة وقْتٌ ـ</w:t>
      </w:r>
      <w:r w:rsidR="00404D91" w:rsidRPr="00C51D5B">
        <w:rPr>
          <w:rFonts w:hint="cs"/>
          <w:sz w:val="28"/>
          <w:szCs w:val="28"/>
          <w:rtl/>
          <w:lang w:bidi="ar-EG"/>
        </w:rPr>
        <w:t xml:space="preserve"> وإلا فلا معنى للتكرار .</w:t>
      </w:r>
    </w:p>
    <w:p w:rsidR="00404D91" w:rsidRPr="00C51D5B" w:rsidRDefault="008B5F08" w:rsidP="00091A48">
      <w:pPr>
        <w:pStyle w:val="Style1Before6pt"/>
        <w:ind w:firstLine="0"/>
        <w:jc w:val="both"/>
        <w:rPr>
          <w:rFonts w:hint="cs"/>
          <w:sz w:val="28"/>
          <w:szCs w:val="28"/>
          <w:rtl/>
          <w:lang w:bidi="ar-EG"/>
        </w:rPr>
      </w:pPr>
      <w:r>
        <w:rPr>
          <w:rFonts w:hint="cs"/>
          <w:sz w:val="28"/>
          <w:szCs w:val="28"/>
          <w:rtl/>
          <w:lang w:bidi="ar-EG"/>
        </w:rPr>
        <w:t xml:space="preserve">   </w:t>
      </w:r>
      <w:r w:rsidR="00404D91" w:rsidRPr="00C51D5B">
        <w:rPr>
          <w:rFonts w:hint="cs"/>
          <w:sz w:val="28"/>
          <w:szCs w:val="28"/>
          <w:rtl/>
          <w:lang w:bidi="ar-EG"/>
        </w:rPr>
        <w:t>ولذلك اخترنا بحثاً مهمّاً في الحياة</w:t>
      </w:r>
      <w:r w:rsidR="00613E9E" w:rsidRPr="00C51D5B">
        <w:rPr>
          <w:rFonts w:hint="cs"/>
          <w:sz w:val="28"/>
          <w:szCs w:val="28"/>
          <w:rtl/>
          <w:lang w:bidi="ar-EG"/>
        </w:rPr>
        <w:t xml:space="preserve"> ،</w:t>
      </w:r>
      <w:r w:rsidR="00404D91" w:rsidRPr="00C51D5B">
        <w:rPr>
          <w:rFonts w:hint="cs"/>
          <w:sz w:val="28"/>
          <w:szCs w:val="28"/>
          <w:rtl/>
          <w:lang w:bidi="ar-EG"/>
        </w:rPr>
        <w:t xml:space="preserve"> لكونه محلّ ابتلاء المؤمنين الأطهار</w:t>
      </w:r>
      <w:r w:rsidR="00613E9E" w:rsidRPr="00C51D5B">
        <w:rPr>
          <w:rFonts w:hint="cs"/>
          <w:sz w:val="28"/>
          <w:szCs w:val="28"/>
          <w:rtl/>
          <w:lang w:bidi="ar-EG"/>
        </w:rPr>
        <w:t xml:space="preserve"> ،</w:t>
      </w:r>
      <w:r w:rsidR="00404D91" w:rsidRPr="00C51D5B">
        <w:rPr>
          <w:rFonts w:hint="cs"/>
          <w:sz w:val="28"/>
          <w:szCs w:val="28"/>
          <w:rtl/>
          <w:lang w:bidi="ar-EG"/>
        </w:rPr>
        <w:t xml:space="preserve"> الذين يخافون يوماً تتقلّب فيه القلوب والأبصار</w:t>
      </w:r>
      <w:r w:rsidR="00613E9E" w:rsidRPr="00C51D5B">
        <w:rPr>
          <w:rFonts w:hint="cs"/>
          <w:sz w:val="28"/>
          <w:szCs w:val="28"/>
          <w:rtl/>
          <w:lang w:bidi="ar-EG"/>
        </w:rPr>
        <w:t xml:space="preserve"> ،</w:t>
      </w:r>
      <w:r w:rsidR="00404D91" w:rsidRPr="00C51D5B">
        <w:rPr>
          <w:rFonts w:hint="cs"/>
          <w:sz w:val="28"/>
          <w:szCs w:val="28"/>
          <w:rtl/>
          <w:lang w:bidi="ar-EG"/>
        </w:rPr>
        <w:t xml:space="preserve"> وهو محاضرات اُلقيت على طلاب بحث الخارج في حوزة </w:t>
      </w:r>
      <w:r w:rsidR="00404D91" w:rsidRPr="00C51D5B">
        <w:rPr>
          <w:rFonts w:hint="cs"/>
          <w:sz w:val="28"/>
          <w:szCs w:val="28"/>
          <w:rtl/>
          <w:lang w:bidi="ar-EG"/>
        </w:rPr>
        <w:lastRenderedPageBreak/>
        <w:t>الإمام الهادي</w:t>
      </w:r>
      <w:r w:rsidR="00404D91" w:rsidRPr="000E7D9B">
        <w:rPr>
          <w:sz w:val="36"/>
          <w:szCs w:val="36"/>
          <w:lang w:bidi="ar-LB"/>
        </w:rPr>
        <w:t>t</w:t>
      </w:r>
      <w:r w:rsidR="00404D91" w:rsidRPr="00C51D5B">
        <w:rPr>
          <w:rFonts w:hint="cs"/>
          <w:sz w:val="28"/>
          <w:szCs w:val="28"/>
          <w:rtl/>
        </w:rPr>
        <w:t xml:space="preserve"> ـ </w:t>
      </w:r>
      <w:r w:rsidR="002C614B">
        <w:rPr>
          <w:rFonts w:hint="cs"/>
          <w:sz w:val="28"/>
          <w:szCs w:val="28"/>
          <w:rtl/>
        </w:rPr>
        <w:t>بـي</w:t>
      </w:r>
      <w:r w:rsidR="00404D91" w:rsidRPr="00C51D5B">
        <w:rPr>
          <w:rFonts w:hint="cs"/>
          <w:sz w:val="28"/>
          <w:szCs w:val="28"/>
          <w:rtl/>
        </w:rPr>
        <w:t xml:space="preserve">روت ـ </w:t>
      </w:r>
      <w:r w:rsidR="00404D91" w:rsidRPr="00C51D5B">
        <w:rPr>
          <w:rFonts w:hint="cs"/>
          <w:sz w:val="28"/>
          <w:szCs w:val="28"/>
          <w:rtl/>
          <w:lang w:bidi="ar-EG"/>
        </w:rPr>
        <w:t>وفيه من النظريات الجديدة ما هو قرّة عين المحقّقين .</w:t>
      </w:r>
    </w:p>
    <w:p w:rsidR="00404D91" w:rsidRPr="00EA0632" w:rsidRDefault="00404D91" w:rsidP="004024D4">
      <w:pPr>
        <w:jc w:val="both"/>
        <w:rPr>
          <w:rFonts w:cs="Al-Sadiq" w:hint="cs"/>
          <w:sz w:val="28"/>
          <w:szCs w:val="28"/>
          <w:rtl/>
          <w:lang w:bidi="ar-EG"/>
        </w:rPr>
      </w:pPr>
      <w:r w:rsidRPr="00B54D0C">
        <w:rPr>
          <w:rFonts w:cs="Al-Sadiq" w:hint="cs"/>
          <w:sz w:val="28"/>
          <w:szCs w:val="28"/>
          <w:rtl/>
          <w:lang w:bidi="ar-EG"/>
        </w:rPr>
        <w:t xml:space="preserve"> </w:t>
      </w:r>
      <w:r w:rsidR="00EA0632">
        <w:rPr>
          <w:rFonts w:cs="Al-Sadiq" w:hint="cs"/>
          <w:sz w:val="28"/>
          <w:szCs w:val="28"/>
          <w:rtl/>
          <w:lang w:bidi="ar-EG"/>
        </w:rPr>
        <w:t xml:space="preserve">  </w:t>
      </w:r>
      <w:r w:rsidRPr="00B54D0C">
        <w:rPr>
          <w:rFonts w:cs="Al-Sadiq" w:hint="cs"/>
          <w:sz w:val="28"/>
          <w:szCs w:val="28"/>
          <w:rtl/>
          <w:lang w:bidi="ar-EG"/>
        </w:rPr>
        <w:t>فلطالما نسمع من بعضهم تحليل</w:t>
      </w:r>
      <w:r w:rsidR="001B6988" w:rsidRPr="00B54D0C">
        <w:rPr>
          <w:rFonts w:cs="Al-Sadiq" w:hint="cs"/>
          <w:sz w:val="28"/>
          <w:szCs w:val="28"/>
          <w:rtl/>
          <w:lang w:bidi="ar-EG"/>
        </w:rPr>
        <w:t>َ</w:t>
      </w:r>
      <w:r w:rsidRPr="00B54D0C">
        <w:rPr>
          <w:rFonts w:cs="Al-Sadiq" w:hint="cs"/>
          <w:sz w:val="28"/>
          <w:szCs w:val="28"/>
          <w:rtl/>
          <w:lang w:bidi="ar-EG"/>
        </w:rPr>
        <w:t xml:space="preserve"> هذه الفريضة الواجبة التي ذكرها الله سبحانه وتعالى في كتابه العظيم بقوله</w:t>
      </w:r>
      <w:r w:rsidR="004024D4">
        <w:rPr>
          <w:rFonts w:cs="Al-Sadiq" w:hint="cs"/>
          <w:sz w:val="28"/>
          <w:szCs w:val="28"/>
          <w:rtl/>
          <w:lang w:bidi="ar-EG"/>
        </w:rPr>
        <w:t xml:space="preserve"> </w:t>
      </w:r>
      <w:r w:rsidRPr="00B54D0C">
        <w:rPr>
          <w:rFonts w:cs="Al-Sadiq" w:hint="cs"/>
          <w:sz w:val="28"/>
          <w:szCs w:val="28"/>
          <w:rtl/>
          <w:lang w:bidi="ar-EG"/>
        </w:rPr>
        <w:t>[</w:t>
      </w:r>
      <w:r w:rsidR="00DF2C6A" w:rsidRPr="004619F5">
        <w:rPr>
          <w:rFonts w:ascii="QCF_P182" w:hAnsi="QCF_P182" w:cs="QCF_P182"/>
          <w:spacing w:val="-4"/>
          <w:sz w:val="30"/>
          <w:szCs w:val="30"/>
          <w:rtl/>
        </w:rPr>
        <w:t>ﭒ ﭓ ﭔ ﭕ ﭖ ﭗ ﭘ ﭙ ﭚ  ﭛ ﭜ ﭝ ﭞ ﭟ ﭠ</w:t>
      </w:r>
      <w:r w:rsidR="00B54D0C" w:rsidRPr="00B54D0C">
        <w:rPr>
          <w:rFonts w:ascii="Arial" w:hAnsi="Arial" w:cs="Al-Sadiq" w:hint="cs"/>
          <w:sz w:val="28"/>
          <w:szCs w:val="28"/>
          <w:rtl/>
          <w:lang w:bidi="ar-EG"/>
        </w:rPr>
        <w:t>]</w:t>
      </w:r>
      <w:r w:rsidR="00EA0632" w:rsidRPr="00526F7F">
        <w:rPr>
          <w:rFonts w:hint="cs"/>
          <w:vertAlign w:val="superscript"/>
          <w:rtl/>
        </w:rPr>
        <w:t xml:space="preserve"> </w:t>
      </w:r>
      <w:r w:rsidR="00AF2A32" w:rsidRPr="00220A7F">
        <w:rPr>
          <w:rFonts w:cs="Al-Sadiq" w:hint="cs"/>
          <w:vertAlign w:val="superscript"/>
          <w:rtl/>
        </w:rPr>
        <w:t>(</w:t>
      </w:r>
      <w:r w:rsidR="00AF2A32" w:rsidRPr="00220A7F">
        <w:rPr>
          <w:rStyle w:val="FootnoteReference"/>
          <w:rFonts w:cs="Al-Sadiq"/>
          <w:rtl/>
        </w:rPr>
        <w:footnoteReference w:id="1"/>
      </w:r>
      <w:r w:rsidR="00AF2A32" w:rsidRPr="00220A7F">
        <w:rPr>
          <w:rFonts w:cs="Al-Sadiq" w:hint="cs"/>
          <w:vertAlign w:val="superscript"/>
          <w:rtl/>
        </w:rPr>
        <w:t>)</w:t>
      </w:r>
      <w:r w:rsidR="00EA0632" w:rsidRPr="00220A7F">
        <w:rPr>
          <w:rFonts w:cs="Al-Sadiq" w:hint="cs"/>
          <w:vertAlign w:val="superscript"/>
          <w:rtl/>
        </w:rPr>
        <w:t xml:space="preserve"> </w:t>
      </w:r>
      <w:r w:rsidR="00EA0632">
        <w:rPr>
          <w:rFonts w:hint="cs"/>
          <w:vertAlign w:val="superscript"/>
          <w:rtl/>
        </w:rPr>
        <w:t xml:space="preserve"> </w:t>
      </w:r>
      <w:r w:rsidR="00613E9E" w:rsidRPr="00EA0632">
        <w:rPr>
          <w:rFonts w:cs="Al-Sadiq" w:hint="cs"/>
          <w:sz w:val="28"/>
          <w:szCs w:val="28"/>
          <w:rtl/>
          <w:lang w:bidi="ar-LB"/>
        </w:rPr>
        <w:t>،</w:t>
      </w:r>
      <w:r w:rsidRPr="00EA0632">
        <w:rPr>
          <w:rFonts w:cs="Al-Sadiq" w:hint="cs"/>
          <w:sz w:val="28"/>
          <w:szCs w:val="28"/>
          <w:rtl/>
          <w:lang w:bidi="ar-EG"/>
        </w:rPr>
        <w:t xml:space="preserve"> وهل قولُهم إلا نسخ</w:t>
      </w:r>
      <w:r w:rsidR="004024D4">
        <w:rPr>
          <w:rFonts w:cs="Al-Sadiq" w:hint="cs"/>
          <w:sz w:val="28"/>
          <w:szCs w:val="28"/>
          <w:rtl/>
          <w:lang w:bidi="ar-EG"/>
        </w:rPr>
        <w:t>ٌ</w:t>
      </w:r>
      <w:r w:rsidRPr="00EA0632">
        <w:rPr>
          <w:rFonts w:cs="Al-Sadiq" w:hint="cs"/>
          <w:sz w:val="28"/>
          <w:szCs w:val="28"/>
          <w:rtl/>
          <w:lang w:bidi="ar-EG"/>
        </w:rPr>
        <w:t xml:space="preserve"> لهذه الآية عملياً</w:t>
      </w:r>
      <w:r w:rsidR="0090176C" w:rsidRPr="00EA0632">
        <w:rPr>
          <w:rFonts w:cs="Al-Sadiq" w:hint="cs"/>
          <w:sz w:val="28"/>
          <w:szCs w:val="28"/>
          <w:rtl/>
          <w:lang w:bidi="ar-EG"/>
        </w:rPr>
        <w:t xml:space="preserve"> ؟</w:t>
      </w:r>
      <w:r w:rsidRPr="00EA0632">
        <w:rPr>
          <w:rFonts w:cs="Al-Sadiq" w:hint="cs"/>
          <w:sz w:val="28"/>
          <w:szCs w:val="28"/>
          <w:rtl/>
          <w:lang w:bidi="ar-EG"/>
        </w:rPr>
        <w:t xml:space="preserve">! </w:t>
      </w:r>
    </w:p>
    <w:p w:rsidR="00404D91" w:rsidRPr="00C51D5B" w:rsidRDefault="00C80972" w:rsidP="00091A48">
      <w:pPr>
        <w:pStyle w:val="Style1Before6pt"/>
        <w:ind w:firstLine="0"/>
        <w:jc w:val="both"/>
        <w:rPr>
          <w:rFonts w:hint="cs"/>
          <w:sz w:val="28"/>
          <w:szCs w:val="28"/>
          <w:rtl/>
          <w:lang w:bidi="ar-EG"/>
        </w:rPr>
      </w:pPr>
      <w:r>
        <w:rPr>
          <w:rFonts w:hint="cs"/>
          <w:sz w:val="28"/>
          <w:szCs w:val="28"/>
          <w:rtl/>
          <w:lang w:bidi="ar-EG"/>
        </w:rPr>
        <w:t xml:space="preserve">   </w:t>
      </w:r>
      <w:r w:rsidR="00404D91" w:rsidRPr="00C51D5B">
        <w:rPr>
          <w:rFonts w:hint="cs"/>
          <w:sz w:val="28"/>
          <w:szCs w:val="28"/>
          <w:rtl/>
          <w:lang w:bidi="ar-EG"/>
        </w:rPr>
        <w:t xml:space="preserve">وهل أنّ الرواية </w:t>
      </w:r>
      <w:r w:rsidR="002C614B">
        <w:rPr>
          <w:rFonts w:hint="cs"/>
          <w:sz w:val="28"/>
          <w:szCs w:val="28"/>
          <w:rtl/>
          <w:lang w:bidi="ar-EG"/>
        </w:rPr>
        <w:t>تـن</w:t>
      </w:r>
      <w:r w:rsidR="00404D91" w:rsidRPr="00C51D5B">
        <w:rPr>
          <w:rFonts w:hint="cs"/>
          <w:sz w:val="28"/>
          <w:szCs w:val="28"/>
          <w:rtl/>
          <w:lang w:bidi="ar-EG"/>
        </w:rPr>
        <w:t>سخ الآية</w:t>
      </w:r>
      <w:r w:rsidR="0090176C" w:rsidRPr="00C51D5B">
        <w:rPr>
          <w:rFonts w:hint="cs"/>
          <w:sz w:val="28"/>
          <w:szCs w:val="28"/>
          <w:rtl/>
          <w:lang w:bidi="ar-EG"/>
        </w:rPr>
        <w:t xml:space="preserve"> ؟</w:t>
      </w:r>
      <w:r w:rsidR="00404D91" w:rsidRPr="00C51D5B">
        <w:rPr>
          <w:rFonts w:hint="cs"/>
          <w:sz w:val="28"/>
          <w:szCs w:val="28"/>
          <w:rtl/>
          <w:lang w:bidi="ar-EG"/>
        </w:rPr>
        <w:t>! ما</w:t>
      </w:r>
      <w:r w:rsidR="00AF2A32">
        <w:rPr>
          <w:rFonts w:hint="cs"/>
          <w:sz w:val="28"/>
          <w:szCs w:val="28"/>
          <w:rtl/>
          <w:lang w:bidi="ar-EG"/>
        </w:rPr>
        <w:t xml:space="preserve"> </w:t>
      </w:r>
      <w:r w:rsidR="00404D91" w:rsidRPr="00C51D5B">
        <w:rPr>
          <w:rFonts w:hint="cs"/>
          <w:sz w:val="28"/>
          <w:szCs w:val="28"/>
          <w:rtl/>
          <w:lang w:bidi="ar-EG"/>
        </w:rPr>
        <w:t>وجدنا هذا عند أحد من المسلمين</w:t>
      </w:r>
      <w:r w:rsidR="001B6988" w:rsidRPr="00C51D5B">
        <w:rPr>
          <w:rFonts w:hint="cs"/>
          <w:sz w:val="28"/>
          <w:szCs w:val="28"/>
          <w:rtl/>
          <w:lang w:bidi="ar-EG"/>
        </w:rPr>
        <w:t xml:space="preserve"> </w:t>
      </w:r>
      <w:r w:rsidR="00404D91" w:rsidRPr="00C51D5B">
        <w:rPr>
          <w:rFonts w:hint="cs"/>
          <w:sz w:val="28"/>
          <w:szCs w:val="28"/>
          <w:rtl/>
          <w:lang w:bidi="ar-EG"/>
        </w:rPr>
        <w:t>.</w:t>
      </w:r>
    </w:p>
    <w:p w:rsidR="00404D91" w:rsidRPr="00C51D5B" w:rsidRDefault="00C80972" w:rsidP="00091A48">
      <w:pPr>
        <w:pStyle w:val="Style1Before6pt"/>
        <w:ind w:firstLine="0"/>
        <w:jc w:val="both"/>
        <w:rPr>
          <w:rFonts w:hint="cs"/>
          <w:sz w:val="28"/>
          <w:szCs w:val="28"/>
          <w:rtl/>
          <w:lang w:bidi="ar-EG"/>
        </w:rPr>
      </w:pPr>
      <w:r>
        <w:rPr>
          <w:rFonts w:hint="cs"/>
          <w:sz w:val="28"/>
          <w:szCs w:val="28"/>
          <w:rtl/>
          <w:lang w:bidi="ar-EG"/>
        </w:rPr>
        <w:t xml:space="preserve">   </w:t>
      </w:r>
      <w:r w:rsidR="00404D91" w:rsidRPr="00C51D5B">
        <w:rPr>
          <w:rFonts w:hint="cs"/>
          <w:sz w:val="28"/>
          <w:szCs w:val="28"/>
          <w:rtl/>
          <w:lang w:bidi="ar-EG"/>
        </w:rPr>
        <w:t>بل أين الروايات الكثيرة</w:t>
      </w:r>
      <w:r w:rsidR="004F5FBB">
        <w:rPr>
          <w:rFonts w:hint="cs"/>
          <w:sz w:val="28"/>
          <w:szCs w:val="28"/>
          <w:rtl/>
          <w:lang w:bidi="ar-EG"/>
        </w:rPr>
        <w:t xml:space="preserve"> الصريحة في وجوب الخمس و</w:t>
      </w:r>
      <w:r w:rsidR="00404D91" w:rsidRPr="00C51D5B">
        <w:rPr>
          <w:rFonts w:hint="cs"/>
          <w:sz w:val="28"/>
          <w:szCs w:val="28"/>
          <w:rtl/>
          <w:lang w:bidi="ar-EG"/>
        </w:rPr>
        <w:t>التي أشار السيد اليزدي</w:t>
      </w:r>
      <w:r w:rsidR="00404D91" w:rsidRPr="000E7D9B">
        <w:rPr>
          <w:sz w:val="40"/>
          <w:szCs w:val="40"/>
        </w:rPr>
        <w:t>q</w:t>
      </w:r>
      <w:r w:rsidR="00404D91" w:rsidRPr="00C51D5B">
        <w:rPr>
          <w:rFonts w:hint="cs"/>
          <w:sz w:val="28"/>
          <w:szCs w:val="28"/>
          <w:rtl/>
          <w:lang w:bidi="ar-EG"/>
        </w:rPr>
        <w:t xml:space="preserve"> إلى بعضها في مقدّمة كتابه هذا ـ </w:t>
      </w:r>
      <w:r w:rsidR="00404D91" w:rsidRPr="00AF2A32">
        <w:rPr>
          <w:rFonts w:hint="cs"/>
          <w:sz w:val="24"/>
          <w:szCs w:val="24"/>
          <w:rtl/>
          <w:lang w:bidi="ar-EG"/>
        </w:rPr>
        <w:t>عن عمد</w:t>
      </w:r>
      <w:r w:rsidR="00404D91" w:rsidRPr="00C51D5B">
        <w:rPr>
          <w:rFonts w:hint="cs"/>
          <w:sz w:val="28"/>
          <w:szCs w:val="28"/>
          <w:rtl/>
          <w:lang w:bidi="ar-EG"/>
        </w:rPr>
        <w:t xml:space="preserve"> ـ إنكاراً لهذا القول العظيم</w:t>
      </w:r>
      <w:r w:rsidR="0090176C" w:rsidRPr="00C51D5B">
        <w:rPr>
          <w:rFonts w:hint="cs"/>
          <w:sz w:val="28"/>
          <w:szCs w:val="28"/>
          <w:rtl/>
          <w:lang w:bidi="ar-EG"/>
        </w:rPr>
        <w:t xml:space="preserve"> ؟</w:t>
      </w:r>
      <w:r w:rsidR="00404D91" w:rsidRPr="00C51D5B">
        <w:rPr>
          <w:rFonts w:hint="cs"/>
          <w:sz w:val="28"/>
          <w:szCs w:val="28"/>
          <w:rtl/>
          <w:lang w:bidi="ar-EG"/>
        </w:rPr>
        <w:t xml:space="preserve">! </w:t>
      </w:r>
    </w:p>
    <w:p w:rsidR="00404D91" w:rsidRDefault="00C80972" w:rsidP="00AF4453">
      <w:pPr>
        <w:pStyle w:val="Style1Before6pt"/>
        <w:ind w:firstLine="0"/>
        <w:jc w:val="both"/>
        <w:rPr>
          <w:rFonts w:hint="cs"/>
          <w:sz w:val="28"/>
          <w:szCs w:val="28"/>
          <w:rtl/>
          <w:lang w:bidi="ar-EG"/>
        </w:rPr>
      </w:pPr>
      <w:r>
        <w:rPr>
          <w:rFonts w:hint="cs"/>
          <w:sz w:val="28"/>
          <w:szCs w:val="28"/>
          <w:rtl/>
          <w:lang w:bidi="ar-EG"/>
        </w:rPr>
        <w:t xml:space="preserve">   </w:t>
      </w:r>
      <w:r w:rsidR="00404D91" w:rsidRPr="00C51D5B">
        <w:rPr>
          <w:rFonts w:hint="cs"/>
          <w:sz w:val="28"/>
          <w:szCs w:val="28"/>
          <w:rtl/>
          <w:lang w:bidi="ar-EG"/>
        </w:rPr>
        <w:t>مع أنّك سترى أنّ روايات التحليل ناظرة إلى الأخماس الموجودة في أموال الناس الذين لا يخمّسون</w:t>
      </w:r>
      <w:r w:rsidR="00613E9E" w:rsidRPr="00C51D5B">
        <w:rPr>
          <w:rFonts w:hint="cs"/>
          <w:sz w:val="28"/>
          <w:szCs w:val="28"/>
          <w:rtl/>
          <w:lang w:bidi="ar-EG"/>
        </w:rPr>
        <w:t xml:space="preserve"> ،</w:t>
      </w:r>
      <w:r w:rsidR="00404D91" w:rsidRPr="00C51D5B">
        <w:rPr>
          <w:rFonts w:hint="cs"/>
          <w:sz w:val="28"/>
          <w:szCs w:val="28"/>
          <w:rtl/>
          <w:lang w:bidi="ar-EG"/>
        </w:rPr>
        <w:t xml:space="preserve"> وقد كان المؤمنون في ذلك الزمان يعرفون بوجود</w:t>
      </w:r>
      <w:r w:rsidR="004F5FBB">
        <w:rPr>
          <w:rFonts w:hint="cs"/>
          <w:sz w:val="28"/>
          <w:szCs w:val="28"/>
          <w:rtl/>
          <w:lang w:bidi="ar-EG"/>
        </w:rPr>
        <w:t xml:space="preserve"> أموال محرّمة في أموال الناس ـ </w:t>
      </w:r>
      <w:r w:rsidR="004F5FBB" w:rsidRPr="004F5FBB">
        <w:rPr>
          <w:rFonts w:hint="cs"/>
          <w:sz w:val="24"/>
          <w:szCs w:val="24"/>
          <w:rtl/>
          <w:lang w:bidi="ar-EG"/>
        </w:rPr>
        <w:t>كال</w:t>
      </w:r>
      <w:r w:rsidR="00404D91" w:rsidRPr="004F5FBB">
        <w:rPr>
          <w:rFonts w:hint="cs"/>
          <w:sz w:val="24"/>
          <w:szCs w:val="24"/>
          <w:rtl/>
          <w:lang w:bidi="ar-EG"/>
        </w:rPr>
        <w:t>أخماس</w:t>
      </w:r>
      <w:r w:rsidR="004F5FBB" w:rsidRPr="004F5FBB">
        <w:rPr>
          <w:rFonts w:hint="cs"/>
          <w:sz w:val="24"/>
          <w:szCs w:val="24"/>
          <w:rtl/>
          <w:lang w:bidi="ar-EG"/>
        </w:rPr>
        <w:t xml:space="preserve"> </w:t>
      </w:r>
      <w:r w:rsidR="004F5FBB">
        <w:rPr>
          <w:rFonts w:hint="cs"/>
          <w:sz w:val="28"/>
          <w:szCs w:val="28"/>
          <w:rtl/>
          <w:lang w:bidi="ar-EG"/>
        </w:rPr>
        <w:t>ـ</w:t>
      </w:r>
      <w:r w:rsidR="00404D91" w:rsidRPr="00C51D5B">
        <w:rPr>
          <w:rFonts w:hint="cs"/>
          <w:sz w:val="28"/>
          <w:szCs w:val="28"/>
          <w:rtl/>
          <w:lang w:bidi="ar-EG"/>
        </w:rPr>
        <w:t xml:space="preserve"> يحرم التصرّف بها</w:t>
      </w:r>
      <w:r w:rsidR="00613E9E" w:rsidRPr="00C51D5B">
        <w:rPr>
          <w:rFonts w:hint="cs"/>
          <w:sz w:val="28"/>
          <w:szCs w:val="28"/>
          <w:rtl/>
          <w:lang w:bidi="ar-EG"/>
        </w:rPr>
        <w:t xml:space="preserve"> ،</w:t>
      </w:r>
      <w:r w:rsidR="00404D91" w:rsidRPr="00C51D5B">
        <w:rPr>
          <w:rFonts w:hint="cs"/>
          <w:sz w:val="28"/>
          <w:szCs w:val="28"/>
          <w:rtl/>
          <w:lang w:bidi="ar-EG"/>
        </w:rPr>
        <w:t xml:space="preserve"> خاصّةً ما كان يأتي من جواري وغيرها من الغنائم التي كلها أو خ</w:t>
      </w:r>
      <w:r>
        <w:rPr>
          <w:rFonts w:hint="cs"/>
          <w:sz w:val="28"/>
          <w:szCs w:val="28"/>
          <w:rtl/>
          <w:lang w:bidi="ar-EG"/>
        </w:rPr>
        <w:t>ُ</w:t>
      </w:r>
      <w:r w:rsidR="00404D91" w:rsidRPr="00C51D5B">
        <w:rPr>
          <w:rFonts w:hint="cs"/>
          <w:sz w:val="28"/>
          <w:szCs w:val="28"/>
          <w:rtl/>
          <w:lang w:bidi="ar-EG"/>
        </w:rPr>
        <w:t>مسها للإمام</w:t>
      </w:r>
      <w:r w:rsidR="00EA0632">
        <w:rPr>
          <w:rFonts w:hint="cs"/>
          <w:sz w:val="28"/>
          <w:szCs w:val="28"/>
          <w:rtl/>
          <w:lang w:bidi="ar-EG"/>
        </w:rPr>
        <w:t xml:space="preserve"> </w:t>
      </w:r>
      <w:r w:rsidR="00613E9E" w:rsidRPr="00C51D5B">
        <w:rPr>
          <w:rFonts w:hint="cs"/>
          <w:sz w:val="28"/>
          <w:szCs w:val="28"/>
          <w:rtl/>
          <w:lang w:bidi="ar-EG"/>
        </w:rPr>
        <w:t>،</w:t>
      </w:r>
      <w:r w:rsidR="00404D91" w:rsidRPr="00C51D5B">
        <w:rPr>
          <w:rFonts w:hint="cs"/>
          <w:sz w:val="28"/>
          <w:szCs w:val="28"/>
          <w:rtl/>
          <w:lang w:bidi="ar-EG"/>
        </w:rPr>
        <w:t xml:space="preserve"> كل ذلك بتعليم من أئم</w:t>
      </w:r>
      <w:r w:rsidR="002C614B">
        <w:rPr>
          <w:rFonts w:hint="cs"/>
          <w:sz w:val="28"/>
          <w:szCs w:val="28"/>
          <w:rtl/>
          <w:lang w:bidi="ar-EG"/>
        </w:rPr>
        <w:t>تـن</w:t>
      </w:r>
      <w:r w:rsidR="00404D91" w:rsidRPr="00C51D5B">
        <w:rPr>
          <w:rFonts w:hint="cs"/>
          <w:sz w:val="28"/>
          <w:szCs w:val="28"/>
          <w:rtl/>
          <w:lang w:bidi="ar-EG"/>
        </w:rPr>
        <w:t>ا</w:t>
      </w:r>
      <w:r w:rsidR="00EC07CC" w:rsidRPr="00EC07CC">
        <w:rPr>
          <w:sz w:val="36"/>
          <w:szCs w:val="36"/>
        </w:rPr>
        <w:t>i</w:t>
      </w:r>
      <w:r w:rsidR="00404D91" w:rsidRPr="00C51D5B">
        <w:rPr>
          <w:rFonts w:hint="cs"/>
          <w:sz w:val="28"/>
          <w:szCs w:val="28"/>
          <w:rtl/>
          <w:lang w:bidi="ar-EG"/>
        </w:rPr>
        <w:t xml:space="preserve"> حتى إذا قال أحدهم للإمام الصادق</w:t>
      </w:r>
      <w:r w:rsidR="00404D91" w:rsidRPr="000E7D9B">
        <w:rPr>
          <w:sz w:val="36"/>
          <w:szCs w:val="36"/>
        </w:rPr>
        <w:t>t</w:t>
      </w:r>
      <w:r w:rsidR="00404D91" w:rsidRPr="00C51D5B">
        <w:rPr>
          <w:rFonts w:hint="cs"/>
          <w:sz w:val="28"/>
          <w:szCs w:val="28"/>
          <w:rtl/>
          <w:lang w:bidi="ar-EG"/>
        </w:rPr>
        <w:t xml:space="preserve"> "حًلّل لي الفروج" وف</w:t>
      </w:r>
      <w:r w:rsidR="00BE4849">
        <w:rPr>
          <w:rFonts w:hint="cs"/>
          <w:sz w:val="28"/>
          <w:szCs w:val="28"/>
          <w:rtl/>
          <w:lang w:bidi="ar-EG"/>
        </w:rPr>
        <w:t>َ</w:t>
      </w:r>
      <w:r w:rsidR="00404D91" w:rsidRPr="00C51D5B">
        <w:rPr>
          <w:rFonts w:hint="cs"/>
          <w:sz w:val="28"/>
          <w:szCs w:val="28"/>
          <w:rtl/>
          <w:lang w:bidi="ar-EG"/>
        </w:rPr>
        <w:t>ز</w:t>
      </w:r>
      <w:r w:rsidR="00BE4849">
        <w:rPr>
          <w:rFonts w:hint="cs"/>
          <w:sz w:val="28"/>
          <w:szCs w:val="28"/>
          <w:rtl/>
          <w:lang w:bidi="ar-EG"/>
        </w:rPr>
        <w:t>ِ</w:t>
      </w:r>
      <w:r w:rsidR="00404D91" w:rsidRPr="00C51D5B">
        <w:rPr>
          <w:rFonts w:hint="cs"/>
          <w:sz w:val="28"/>
          <w:szCs w:val="28"/>
          <w:rtl/>
          <w:lang w:bidi="ar-EG"/>
        </w:rPr>
        <w:t>ع</w:t>
      </w:r>
      <w:r w:rsidR="00BE4849">
        <w:rPr>
          <w:rFonts w:hint="cs"/>
          <w:sz w:val="28"/>
          <w:szCs w:val="28"/>
          <w:rtl/>
          <w:lang w:bidi="ar-EG"/>
        </w:rPr>
        <w:t>َ</w:t>
      </w:r>
      <w:r w:rsidR="00404D91" w:rsidRPr="00C51D5B">
        <w:rPr>
          <w:rFonts w:hint="cs"/>
          <w:sz w:val="28"/>
          <w:szCs w:val="28"/>
          <w:rtl/>
          <w:lang w:bidi="ar-EG"/>
        </w:rPr>
        <w:t xml:space="preserve"> الإمام</w:t>
      </w:r>
      <w:r w:rsidR="004024D4">
        <w:rPr>
          <w:rFonts w:hint="cs"/>
          <w:sz w:val="28"/>
          <w:szCs w:val="28"/>
          <w:rtl/>
          <w:lang w:bidi="ar-EG"/>
        </w:rPr>
        <w:t>ُ</w:t>
      </w:r>
      <w:r w:rsidR="00404D91" w:rsidRPr="000E7D9B">
        <w:rPr>
          <w:sz w:val="36"/>
          <w:szCs w:val="36"/>
        </w:rPr>
        <w:t>t</w:t>
      </w:r>
      <w:r>
        <w:rPr>
          <w:rFonts w:hint="cs"/>
          <w:sz w:val="28"/>
          <w:szCs w:val="28"/>
          <w:rtl/>
          <w:lang w:bidi="ar-EG"/>
        </w:rPr>
        <w:t xml:space="preserve"> من هذا الا</w:t>
      </w:r>
      <w:r w:rsidR="00404D91" w:rsidRPr="00C51D5B">
        <w:rPr>
          <w:rFonts w:hint="cs"/>
          <w:sz w:val="28"/>
          <w:szCs w:val="28"/>
          <w:rtl/>
          <w:lang w:bidi="ar-EG"/>
        </w:rPr>
        <w:t>سلوب السيّء قام أحدُهم وف</w:t>
      </w:r>
      <w:r w:rsidR="004F5FBB">
        <w:rPr>
          <w:rFonts w:hint="cs"/>
          <w:sz w:val="28"/>
          <w:szCs w:val="28"/>
          <w:rtl/>
          <w:lang w:bidi="ar-EG"/>
        </w:rPr>
        <w:t>َ</w:t>
      </w:r>
      <w:r w:rsidR="00404D91" w:rsidRPr="00C51D5B">
        <w:rPr>
          <w:rFonts w:hint="cs"/>
          <w:sz w:val="28"/>
          <w:szCs w:val="28"/>
          <w:rtl/>
          <w:lang w:bidi="ar-EG"/>
        </w:rPr>
        <w:t>سّر</w:t>
      </w:r>
      <w:r w:rsidR="004F5FBB">
        <w:rPr>
          <w:rFonts w:hint="cs"/>
          <w:sz w:val="28"/>
          <w:szCs w:val="28"/>
          <w:rtl/>
          <w:lang w:bidi="ar-EG"/>
        </w:rPr>
        <w:t>َ</w:t>
      </w:r>
      <w:r w:rsidR="00404D91" w:rsidRPr="00C51D5B">
        <w:rPr>
          <w:rFonts w:hint="cs"/>
          <w:sz w:val="28"/>
          <w:szCs w:val="28"/>
          <w:rtl/>
          <w:lang w:bidi="ar-EG"/>
        </w:rPr>
        <w:t xml:space="preserve"> مراد</w:t>
      </w:r>
      <w:r w:rsidR="004F5FBB">
        <w:rPr>
          <w:rFonts w:hint="cs"/>
          <w:sz w:val="28"/>
          <w:szCs w:val="28"/>
          <w:rtl/>
          <w:lang w:bidi="ar-EG"/>
        </w:rPr>
        <w:t>َ</w:t>
      </w:r>
      <w:r w:rsidR="00404D91" w:rsidRPr="00C51D5B">
        <w:rPr>
          <w:rFonts w:hint="cs"/>
          <w:sz w:val="28"/>
          <w:szCs w:val="28"/>
          <w:rtl/>
          <w:lang w:bidi="ar-EG"/>
        </w:rPr>
        <w:t xml:space="preserve">ه ـ </w:t>
      </w:r>
      <w:r w:rsidR="00404D91" w:rsidRPr="00AF2A32">
        <w:rPr>
          <w:rFonts w:hint="cs"/>
          <w:sz w:val="24"/>
          <w:szCs w:val="24"/>
          <w:rtl/>
          <w:lang w:bidi="ar-EG"/>
        </w:rPr>
        <w:t>والإمام</w:t>
      </w:r>
      <w:r w:rsidR="004024D4">
        <w:rPr>
          <w:rFonts w:hint="cs"/>
          <w:sz w:val="24"/>
          <w:szCs w:val="24"/>
          <w:rtl/>
          <w:lang w:bidi="ar-EG"/>
        </w:rPr>
        <w:t>ُ</w:t>
      </w:r>
      <w:r w:rsidR="00404D91" w:rsidRPr="00AF2A32">
        <w:rPr>
          <w:rFonts w:hint="cs"/>
          <w:sz w:val="24"/>
          <w:szCs w:val="24"/>
          <w:rtl/>
          <w:lang w:bidi="ar-EG"/>
        </w:rPr>
        <w:t xml:space="preserve"> أعلم</w:t>
      </w:r>
      <w:r w:rsidR="004024D4">
        <w:rPr>
          <w:rFonts w:hint="cs"/>
          <w:sz w:val="24"/>
          <w:szCs w:val="24"/>
          <w:rtl/>
          <w:lang w:bidi="ar-EG"/>
        </w:rPr>
        <w:t>ُ</w:t>
      </w:r>
      <w:r w:rsidR="00404D91" w:rsidRPr="00AF2A32">
        <w:rPr>
          <w:rFonts w:hint="cs"/>
          <w:sz w:val="24"/>
          <w:szCs w:val="24"/>
          <w:rtl/>
          <w:lang w:bidi="ar-EG"/>
        </w:rPr>
        <w:t xml:space="preserve"> الخلق</w:t>
      </w:r>
      <w:r w:rsidR="004024D4">
        <w:rPr>
          <w:rFonts w:hint="cs"/>
          <w:sz w:val="24"/>
          <w:szCs w:val="24"/>
          <w:rtl/>
          <w:lang w:bidi="ar-EG"/>
        </w:rPr>
        <w:t>ِ</w:t>
      </w:r>
      <w:r w:rsidR="00404D91" w:rsidRPr="00AF2A32">
        <w:rPr>
          <w:rFonts w:hint="cs"/>
          <w:sz w:val="24"/>
          <w:szCs w:val="24"/>
          <w:rtl/>
          <w:lang w:bidi="ar-EG"/>
        </w:rPr>
        <w:t xml:space="preserve"> بإرادات الناس</w:t>
      </w:r>
      <w:r w:rsidR="00404D91" w:rsidRPr="00C51D5B">
        <w:rPr>
          <w:rFonts w:hint="cs"/>
          <w:sz w:val="28"/>
          <w:szCs w:val="28"/>
          <w:rtl/>
          <w:lang w:bidi="ar-EG"/>
        </w:rPr>
        <w:t xml:space="preserve"> ـ قال</w:t>
      </w:r>
      <w:r w:rsidR="00613E9E" w:rsidRPr="00C51D5B">
        <w:rPr>
          <w:rFonts w:hint="cs"/>
          <w:sz w:val="28"/>
          <w:szCs w:val="28"/>
          <w:rtl/>
          <w:lang w:bidi="ar-EG"/>
        </w:rPr>
        <w:t xml:space="preserve"> :</w:t>
      </w:r>
      <w:r w:rsidR="00EA0632">
        <w:rPr>
          <w:rFonts w:hint="cs"/>
          <w:sz w:val="28"/>
          <w:szCs w:val="28"/>
          <w:rtl/>
          <w:lang w:bidi="ar-EG"/>
        </w:rPr>
        <w:t xml:space="preserve"> </w:t>
      </w:r>
      <w:r w:rsidR="00404D91" w:rsidRPr="00C51D5B">
        <w:rPr>
          <w:rFonts w:hint="cs"/>
          <w:sz w:val="28"/>
          <w:szCs w:val="28"/>
          <w:rtl/>
          <w:lang w:bidi="ar-EG"/>
        </w:rPr>
        <w:t>ليس يسألُك أن يعترض الطريق</w:t>
      </w:r>
      <w:r w:rsidR="00613E9E" w:rsidRPr="00C51D5B">
        <w:rPr>
          <w:rFonts w:hint="cs"/>
          <w:sz w:val="28"/>
          <w:szCs w:val="28"/>
          <w:rtl/>
          <w:lang w:bidi="ar-EG"/>
        </w:rPr>
        <w:t xml:space="preserve"> ،</w:t>
      </w:r>
      <w:r w:rsidR="00404D91" w:rsidRPr="00C51D5B">
        <w:rPr>
          <w:rFonts w:hint="cs"/>
          <w:sz w:val="28"/>
          <w:szCs w:val="28"/>
          <w:rtl/>
          <w:lang w:bidi="ar-EG"/>
        </w:rPr>
        <w:t xml:space="preserve"> إنما يسألك خادماً يشتريها</w:t>
      </w:r>
      <w:r w:rsidR="00613E9E" w:rsidRPr="00C51D5B">
        <w:rPr>
          <w:rFonts w:hint="cs"/>
          <w:sz w:val="28"/>
          <w:szCs w:val="28"/>
          <w:rtl/>
          <w:lang w:bidi="ar-EG"/>
        </w:rPr>
        <w:t xml:space="preserve"> ،</w:t>
      </w:r>
      <w:r w:rsidR="00404D91" w:rsidRPr="00C51D5B">
        <w:rPr>
          <w:rFonts w:hint="cs"/>
          <w:sz w:val="28"/>
          <w:szCs w:val="28"/>
          <w:rtl/>
          <w:lang w:bidi="ar-EG"/>
        </w:rPr>
        <w:t xml:space="preserve"> أو امرأة يتزوجها</w:t>
      </w:r>
      <w:r w:rsidR="00613E9E" w:rsidRPr="00C51D5B">
        <w:rPr>
          <w:rFonts w:hint="cs"/>
          <w:sz w:val="28"/>
          <w:szCs w:val="28"/>
          <w:rtl/>
          <w:lang w:bidi="ar-EG"/>
        </w:rPr>
        <w:t xml:space="preserve"> ،</w:t>
      </w:r>
      <w:r w:rsidR="00404D91" w:rsidRPr="00C51D5B">
        <w:rPr>
          <w:rFonts w:hint="cs"/>
          <w:sz w:val="28"/>
          <w:szCs w:val="28"/>
          <w:rtl/>
          <w:lang w:bidi="ar-EG"/>
        </w:rPr>
        <w:t xml:space="preserve"> أو ميراثاً يص</w:t>
      </w:r>
      <w:r w:rsidR="00220A31">
        <w:rPr>
          <w:rFonts w:hint="cs"/>
          <w:sz w:val="28"/>
          <w:szCs w:val="28"/>
          <w:rtl/>
          <w:lang w:bidi="ar-EG"/>
        </w:rPr>
        <w:t>يـب</w:t>
      </w:r>
      <w:r w:rsidR="00404D91" w:rsidRPr="00C51D5B">
        <w:rPr>
          <w:rFonts w:hint="cs"/>
          <w:sz w:val="28"/>
          <w:szCs w:val="28"/>
          <w:rtl/>
          <w:lang w:bidi="ar-EG"/>
        </w:rPr>
        <w:t>ه</w:t>
      </w:r>
      <w:r w:rsidR="00613E9E" w:rsidRPr="00C51D5B">
        <w:rPr>
          <w:rFonts w:hint="cs"/>
          <w:sz w:val="28"/>
          <w:szCs w:val="28"/>
          <w:rtl/>
          <w:lang w:bidi="ar-EG"/>
        </w:rPr>
        <w:t xml:space="preserve"> ،</w:t>
      </w:r>
      <w:r w:rsidR="00404D91" w:rsidRPr="00C51D5B">
        <w:rPr>
          <w:rFonts w:hint="cs"/>
          <w:sz w:val="28"/>
          <w:szCs w:val="28"/>
          <w:rtl/>
          <w:lang w:bidi="ar-EG"/>
        </w:rPr>
        <w:t xml:space="preserve"> أو تجارة أو شيئاً اُعطيه</w:t>
      </w:r>
      <w:r w:rsidR="00613E9E" w:rsidRPr="00C51D5B">
        <w:rPr>
          <w:rFonts w:hint="cs"/>
          <w:sz w:val="28"/>
          <w:szCs w:val="28"/>
          <w:rtl/>
          <w:lang w:bidi="ar-EG"/>
        </w:rPr>
        <w:t xml:space="preserve"> ،</w:t>
      </w:r>
      <w:r w:rsidR="00404D91" w:rsidRPr="00C51D5B">
        <w:rPr>
          <w:rFonts w:hint="cs"/>
          <w:sz w:val="28"/>
          <w:szCs w:val="28"/>
          <w:rtl/>
          <w:lang w:bidi="ar-EG"/>
        </w:rPr>
        <w:t xml:space="preserve"> فقال</w:t>
      </w:r>
      <w:r w:rsidR="00404D91" w:rsidRPr="000E7D9B">
        <w:rPr>
          <w:sz w:val="36"/>
          <w:szCs w:val="36"/>
        </w:rPr>
        <w:t>t</w:t>
      </w:r>
      <w:r w:rsidR="00613E9E" w:rsidRPr="00C51D5B">
        <w:rPr>
          <w:rFonts w:hint="cs"/>
          <w:sz w:val="28"/>
          <w:szCs w:val="28"/>
          <w:rtl/>
          <w:lang w:bidi="ar-EG"/>
        </w:rPr>
        <w:t xml:space="preserve"> :</w:t>
      </w:r>
      <w:r w:rsidR="004979A9">
        <w:rPr>
          <w:rFonts w:hint="cs"/>
          <w:sz w:val="28"/>
          <w:szCs w:val="28"/>
          <w:rtl/>
          <w:lang w:bidi="ar-EG"/>
        </w:rPr>
        <w:t xml:space="preserve"> </w:t>
      </w:r>
      <w:r w:rsidR="00404D91" w:rsidRPr="00C51D5B">
        <w:rPr>
          <w:rFonts w:hint="cs"/>
          <w:sz w:val="28"/>
          <w:szCs w:val="28"/>
          <w:rtl/>
          <w:lang w:bidi="ar-EG"/>
        </w:rPr>
        <w:t>هذا لشيع</w:t>
      </w:r>
      <w:r w:rsidR="002C614B">
        <w:rPr>
          <w:rFonts w:hint="cs"/>
          <w:sz w:val="28"/>
          <w:szCs w:val="28"/>
          <w:rtl/>
          <w:lang w:bidi="ar-EG"/>
        </w:rPr>
        <w:t>تـن</w:t>
      </w:r>
      <w:r w:rsidR="00404D91" w:rsidRPr="00C51D5B">
        <w:rPr>
          <w:rFonts w:hint="cs"/>
          <w:sz w:val="28"/>
          <w:szCs w:val="28"/>
          <w:rtl/>
          <w:lang w:bidi="ar-EG"/>
        </w:rPr>
        <w:t>ا حلال</w:t>
      </w:r>
      <w:r w:rsidR="00AF4453">
        <w:rPr>
          <w:rFonts w:hint="cs"/>
          <w:sz w:val="28"/>
          <w:szCs w:val="28"/>
          <w:rtl/>
          <w:lang w:bidi="ar-EG"/>
        </w:rPr>
        <w:t xml:space="preserve"> </w:t>
      </w:r>
      <w:r w:rsidR="00613E9E" w:rsidRPr="00C51D5B">
        <w:rPr>
          <w:rFonts w:hint="cs"/>
          <w:sz w:val="28"/>
          <w:szCs w:val="28"/>
          <w:rtl/>
          <w:lang w:bidi="ar-EG"/>
        </w:rPr>
        <w:t>،</w:t>
      </w:r>
      <w:r w:rsidR="00404D91" w:rsidRPr="00C51D5B">
        <w:rPr>
          <w:rFonts w:hint="cs"/>
          <w:sz w:val="28"/>
          <w:szCs w:val="28"/>
          <w:rtl/>
          <w:lang w:bidi="ar-EG"/>
        </w:rPr>
        <w:t xml:space="preserve"> الشاهد منهم والغائب</w:t>
      </w:r>
      <w:r w:rsidR="00613E9E" w:rsidRPr="00C51D5B">
        <w:rPr>
          <w:rFonts w:hint="cs"/>
          <w:sz w:val="28"/>
          <w:szCs w:val="28"/>
          <w:rtl/>
          <w:lang w:bidi="ar-EG"/>
        </w:rPr>
        <w:t xml:space="preserve"> ،</w:t>
      </w:r>
      <w:r w:rsidR="00404D91" w:rsidRPr="00C51D5B">
        <w:rPr>
          <w:rFonts w:hint="cs"/>
          <w:sz w:val="28"/>
          <w:szCs w:val="28"/>
          <w:rtl/>
          <w:lang w:bidi="ar-EG"/>
        </w:rPr>
        <w:t xml:space="preserve"> والميّت منهم والحيّ ... (</w:t>
      </w:r>
      <w:r w:rsidR="00404D91" w:rsidRPr="00B3732A">
        <w:rPr>
          <w:rFonts w:hint="cs"/>
          <w:sz w:val="24"/>
          <w:szCs w:val="24"/>
          <w:rtl/>
          <w:lang w:bidi="ar-EG"/>
        </w:rPr>
        <w:t>مصحّحة</w:t>
      </w:r>
      <w:r w:rsidR="002A3F8F">
        <w:rPr>
          <w:rFonts w:hint="cs"/>
          <w:sz w:val="24"/>
          <w:szCs w:val="24"/>
          <w:rtl/>
          <w:lang w:bidi="ar-EG"/>
        </w:rPr>
        <w:t xml:space="preserve"> أبي </w:t>
      </w:r>
      <w:r w:rsidR="00404D91" w:rsidRPr="00B3732A">
        <w:rPr>
          <w:rFonts w:hint="cs"/>
          <w:sz w:val="24"/>
          <w:szCs w:val="24"/>
          <w:rtl/>
          <w:lang w:bidi="ar-EG"/>
        </w:rPr>
        <w:t>خديجة</w:t>
      </w:r>
      <w:r w:rsidR="00404D91" w:rsidRPr="00C51D5B">
        <w:rPr>
          <w:rFonts w:hint="cs"/>
          <w:sz w:val="28"/>
          <w:szCs w:val="28"/>
          <w:rtl/>
          <w:lang w:bidi="ar-EG"/>
        </w:rPr>
        <w:t>) .</w:t>
      </w:r>
      <w:r w:rsidR="00613E9E" w:rsidRPr="00C51D5B">
        <w:rPr>
          <w:rFonts w:hint="cs"/>
          <w:sz w:val="28"/>
          <w:szCs w:val="28"/>
          <w:rtl/>
          <w:lang w:bidi="ar-EG"/>
        </w:rPr>
        <w:t xml:space="preserve"> </w:t>
      </w:r>
      <w:r w:rsidR="00404D91" w:rsidRPr="00C51D5B">
        <w:rPr>
          <w:rFonts w:hint="cs"/>
          <w:sz w:val="28"/>
          <w:szCs w:val="28"/>
          <w:rtl/>
          <w:lang w:bidi="ar-EG"/>
        </w:rPr>
        <w:t>اُنظر إلى هذا الإرتكاز الواضح عند المؤمنين عن المراد من معنى التحليل</w:t>
      </w:r>
      <w:r w:rsidR="00613E9E" w:rsidRPr="00C51D5B">
        <w:rPr>
          <w:rFonts w:hint="cs"/>
          <w:sz w:val="28"/>
          <w:szCs w:val="28"/>
          <w:rtl/>
          <w:lang w:bidi="ar-EG"/>
        </w:rPr>
        <w:t xml:space="preserve"> ،</w:t>
      </w:r>
      <w:r w:rsidR="00404D91" w:rsidRPr="00C51D5B">
        <w:rPr>
          <w:rFonts w:hint="cs"/>
          <w:sz w:val="28"/>
          <w:szCs w:val="28"/>
          <w:rtl/>
          <w:lang w:bidi="ar-EG"/>
        </w:rPr>
        <w:t xml:space="preserve"> وسأل آخرُ الإمامَ الصادق أيضاً قال له</w:t>
      </w:r>
      <w:r w:rsidR="00613E9E" w:rsidRPr="00C51D5B">
        <w:rPr>
          <w:rFonts w:hint="cs"/>
          <w:sz w:val="28"/>
          <w:szCs w:val="28"/>
          <w:rtl/>
          <w:lang w:bidi="ar-EG"/>
        </w:rPr>
        <w:t xml:space="preserve"> :</w:t>
      </w:r>
      <w:r w:rsidR="00404D91" w:rsidRPr="00C51D5B">
        <w:rPr>
          <w:rFonts w:hint="cs"/>
          <w:sz w:val="28"/>
          <w:szCs w:val="28"/>
          <w:rtl/>
          <w:lang w:bidi="ar-EG"/>
        </w:rPr>
        <w:t xml:space="preserve"> تقع في أيدينا الأموال والأرباح وتجارات</w:t>
      </w:r>
      <w:r w:rsidR="001B6988" w:rsidRPr="00C51D5B">
        <w:rPr>
          <w:rFonts w:hint="cs"/>
          <w:sz w:val="28"/>
          <w:szCs w:val="28"/>
          <w:rtl/>
          <w:lang w:bidi="ar-EG"/>
        </w:rPr>
        <w:t>ٌ</w:t>
      </w:r>
      <w:r w:rsidR="00404D91" w:rsidRPr="00C51D5B">
        <w:rPr>
          <w:rFonts w:hint="cs"/>
          <w:sz w:val="28"/>
          <w:szCs w:val="28"/>
          <w:rtl/>
          <w:lang w:bidi="ar-EG"/>
        </w:rPr>
        <w:t xml:space="preserve"> نعلم أنّ حقّك فيها ثابت</w:t>
      </w:r>
      <w:r w:rsidR="00613E9E" w:rsidRPr="00C51D5B">
        <w:rPr>
          <w:rFonts w:hint="cs"/>
          <w:sz w:val="28"/>
          <w:szCs w:val="28"/>
          <w:rtl/>
          <w:lang w:bidi="ar-EG"/>
        </w:rPr>
        <w:t xml:space="preserve"> ،</w:t>
      </w:r>
      <w:r w:rsidR="00404D91" w:rsidRPr="00C51D5B">
        <w:rPr>
          <w:rFonts w:hint="cs"/>
          <w:sz w:val="28"/>
          <w:szCs w:val="28"/>
          <w:rtl/>
          <w:lang w:bidi="ar-EG"/>
        </w:rPr>
        <w:t xml:space="preserve"> وإنّا عن ذلك مقصّرون</w:t>
      </w:r>
      <w:r w:rsidR="004024D4">
        <w:rPr>
          <w:rFonts w:hint="cs"/>
          <w:sz w:val="28"/>
          <w:szCs w:val="28"/>
          <w:rtl/>
          <w:lang w:bidi="ar-EG"/>
        </w:rPr>
        <w:t xml:space="preserve"> ؟</w:t>
      </w:r>
      <w:r w:rsidR="00404D91" w:rsidRPr="00C51D5B">
        <w:rPr>
          <w:rFonts w:hint="cs"/>
          <w:sz w:val="28"/>
          <w:szCs w:val="28"/>
          <w:rtl/>
          <w:lang w:bidi="ar-EG"/>
        </w:rPr>
        <w:t xml:space="preserve"> فقال</w:t>
      </w:r>
      <w:r w:rsidR="00404D91" w:rsidRPr="000E7D9B">
        <w:rPr>
          <w:sz w:val="36"/>
          <w:szCs w:val="36"/>
        </w:rPr>
        <w:t>t</w:t>
      </w:r>
      <w:r w:rsidR="00613E9E" w:rsidRPr="00C51D5B">
        <w:rPr>
          <w:rFonts w:hint="cs"/>
          <w:sz w:val="28"/>
          <w:szCs w:val="28"/>
          <w:rtl/>
          <w:lang w:bidi="ar-EG"/>
        </w:rPr>
        <w:t xml:space="preserve"> :</w:t>
      </w:r>
      <w:r w:rsidR="001B6988" w:rsidRPr="00C51D5B">
        <w:rPr>
          <w:rFonts w:hint="cs"/>
          <w:sz w:val="28"/>
          <w:szCs w:val="28"/>
          <w:rtl/>
          <w:lang w:bidi="ar-EG"/>
        </w:rPr>
        <w:t xml:space="preserve"> </w:t>
      </w:r>
      <w:r w:rsidR="00404D91" w:rsidRPr="00C51D5B">
        <w:rPr>
          <w:rFonts w:hint="cs"/>
          <w:sz w:val="28"/>
          <w:szCs w:val="28"/>
          <w:rtl/>
          <w:lang w:bidi="ar-EG"/>
        </w:rPr>
        <w:t>ما أنصفناكم إن كلّفناكم ذلك اليوم</w:t>
      </w:r>
      <w:r w:rsidR="00AF2A32">
        <w:rPr>
          <w:rFonts w:hint="cs"/>
          <w:sz w:val="28"/>
          <w:szCs w:val="28"/>
          <w:rtl/>
          <w:lang w:bidi="ar-EG"/>
        </w:rPr>
        <w:t xml:space="preserve"> </w:t>
      </w:r>
      <w:r w:rsidR="00404D91" w:rsidRPr="00C51D5B">
        <w:rPr>
          <w:rFonts w:hint="cs"/>
          <w:sz w:val="28"/>
          <w:szCs w:val="28"/>
          <w:rtl/>
          <w:lang w:bidi="ar-EG"/>
        </w:rPr>
        <w:t>(</w:t>
      </w:r>
      <w:r w:rsidR="00404D91" w:rsidRPr="00B3732A">
        <w:rPr>
          <w:rFonts w:hint="cs"/>
          <w:sz w:val="24"/>
          <w:szCs w:val="24"/>
          <w:rtl/>
          <w:lang w:bidi="ar-EG"/>
        </w:rPr>
        <w:t>مصحّحة يونس بن يعقوب</w:t>
      </w:r>
      <w:r w:rsidR="00404D91" w:rsidRPr="00C51D5B">
        <w:rPr>
          <w:rFonts w:hint="cs"/>
          <w:sz w:val="28"/>
          <w:szCs w:val="28"/>
          <w:rtl/>
          <w:lang w:bidi="ar-EG"/>
        </w:rPr>
        <w:t>)</w:t>
      </w:r>
      <w:r w:rsidR="00613E9E" w:rsidRPr="00C51D5B">
        <w:rPr>
          <w:rFonts w:hint="cs"/>
          <w:sz w:val="28"/>
          <w:szCs w:val="28"/>
          <w:rtl/>
          <w:lang w:bidi="ar-EG"/>
        </w:rPr>
        <w:t xml:space="preserve"> ،</w:t>
      </w:r>
      <w:r w:rsidR="00404D91" w:rsidRPr="00C51D5B">
        <w:rPr>
          <w:rFonts w:hint="cs"/>
          <w:sz w:val="28"/>
          <w:szCs w:val="28"/>
          <w:rtl/>
          <w:lang w:bidi="ar-EG"/>
        </w:rPr>
        <w:t xml:space="preserve"> وهنا أيضاً أنظر إلى وضوح هذا الإرتكاز في وجود حقّ الإمام في أموال الناس</w:t>
      </w:r>
      <w:r w:rsidR="00613E9E" w:rsidRPr="00C51D5B">
        <w:rPr>
          <w:rFonts w:hint="cs"/>
          <w:sz w:val="28"/>
          <w:szCs w:val="28"/>
          <w:rtl/>
          <w:lang w:bidi="ar-EG"/>
        </w:rPr>
        <w:t xml:space="preserve"> ،</w:t>
      </w:r>
      <w:r w:rsidR="00404D91" w:rsidRPr="00C51D5B">
        <w:rPr>
          <w:rFonts w:hint="cs"/>
          <w:sz w:val="28"/>
          <w:szCs w:val="28"/>
          <w:rtl/>
          <w:lang w:bidi="ar-EG"/>
        </w:rPr>
        <w:t xml:space="preserve"> وغيره</w:t>
      </w:r>
      <w:r w:rsidR="001B6988" w:rsidRPr="00C51D5B">
        <w:rPr>
          <w:rFonts w:hint="cs"/>
          <w:sz w:val="28"/>
          <w:szCs w:val="28"/>
          <w:rtl/>
          <w:lang w:bidi="ar-EG"/>
        </w:rPr>
        <w:t>م</w:t>
      </w:r>
      <w:r w:rsidR="00404D91" w:rsidRPr="00C51D5B">
        <w:rPr>
          <w:rFonts w:hint="cs"/>
          <w:sz w:val="28"/>
          <w:szCs w:val="28"/>
          <w:rtl/>
          <w:lang w:bidi="ar-EG"/>
        </w:rPr>
        <w:t>ا من الروايات والأدلّة التي ستأتيك في هذا الكتاب .</w:t>
      </w:r>
    </w:p>
    <w:p w:rsidR="00C80972" w:rsidRPr="00C51D5B" w:rsidRDefault="00C80972" w:rsidP="00091A48">
      <w:pPr>
        <w:pStyle w:val="Style1Before6pt"/>
        <w:ind w:firstLine="0"/>
        <w:jc w:val="both"/>
        <w:rPr>
          <w:rFonts w:hint="cs"/>
          <w:sz w:val="28"/>
          <w:szCs w:val="28"/>
          <w:rtl/>
          <w:lang w:bidi="ar-EG"/>
        </w:rPr>
      </w:pPr>
      <w:r>
        <w:rPr>
          <w:rFonts w:hint="cs"/>
          <w:sz w:val="28"/>
          <w:szCs w:val="28"/>
          <w:rtl/>
          <w:lang w:bidi="ar-EG"/>
        </w:rPr>
        <w:t xml:space="preserve"> </w:t>
      </w:r>
      <w:r w:rsidR="00BC5C14" w:rsidRPr="00BC5C14">
        <w:rPr>
          <w:rFonts w:cs="Lotus" w:hint="cs"/>
          <w:sz w:val="28"/>
          <w:szCs w:val="32"/>
          <w:rtl/>
          <w:lang w:bidi="ar-EG"/>
        </w:rPr>
        <w:t>*</w:t>
      </w:r>
      <w:r>
        <w:rPr>
          <w:rFonts w:hint="cs"/>
          <w:sz w:val="28"/>
          <w:szCs w:val="28"/>
          <w:rtl/>
          <w:lang w:bidi="ar-EG"/>
        </w:rPr>
        <w:t xml:space="preserve"> وترى في هذا الكتاب كيفيةَ الجمع</w:t>
      </w:r>
      <w:r w:rsidR="00746EF1">
        <w:rPr>
          <w:rFonts w:hint="cs"/>
          <w:sz w:val="28"/>
          <w:szCs w:val="28"/>
          <w:rtl/>
          <w:lang w:bidi="ar-EG"/>
        </w:rPr>
        <w:t xml:space="preserve"> بين </w:t>
      </w:r>
      <w:r>
        <w:rPr>
          <w:rFonts w:hint="cs"/>
          <w:sz w:val="28"/>
          <w:szCs w:val="28"/>
          <w:rtl/>
          <w:lang w:bidi="ar-EG"/>
        </w:rPr>
        <w:t>تحليل الأخماس للشيعة وتحريمها على غيرهم و</w:t>
      </w:r>
      <w:r w:rsidR="002534D7">
        <w:rPr>
          <w:rFonts w:hint="cs"/>
          <w:sz w:val="28"/>
          <w:szCs w:val="28"/>
          <w:rtl/>
          <w:lang w:bidi="ar-EG"/>
        </w:rPr>
        <w:t>ب</w:t>
      </w:r>
      <w:r w:rsidR="002C614B">
        <w:rPr>
          <w:rFonts w:hint="cs"/>
          <w:sz w:val="28"/>
          <w:szCs w:val="28"/>
          <w:rtl/>
          <w:lang w:bidi="ar-EG"/>
        </w:rPr>
        <w:t>ي</w:t>
      </w:r>
      <w:r>
        <w:rPr>
          <w:rFonts w:hint="cs"/>
          <w:sz w:val="28"/>
          <w:szCs w:val="28"/>
          <w:rtl/>
          <w:lang w:bidi="ar-EG"/>
        </w:rPr>
        <w:t xml:space="preserve">ن أماريّة أيدي الذي لا يخمّسون على الملكيّة !! وأنّهم مسلّطون على أموالهم !! </w:t>
      </w:r>
    </w:p>
    <w:p w:rsidR="00B64465" w:rsidRDefault="00C80972" w:rsidP="00091A48">
      <w:pPr>
        <w:pStyle w:val="Style1Before6pt"/>
        <w:ind w:firstLine="0"/>
        <w:jc w:val="both"/>
        <w:rPr>
          <w:rFonts w:hint="cs"/>
          <w:sz w:val="28"/>
          <w:szCs w:val="28"/>
          <w:rtl/>
          <w:lang w:bidi="ar-EG"/>
        </w:rPr>
      </w:pPr>
      <w:r>
        <w:rPr>
          <w:rFonts w:cs="Lotus" w:hint="cs"/>
          <w:sz w:val="28"/>
          <w:szCs w:val="28"/>
          <w:rtl/>
          <w:lang w:bidi="ar-EG"/>
        </w:rPr>
        <w:t xml:space="preserve"> </w:t>
      </w:r>
      <w:r w:rsidR="00BC5C14" w:rsidRPr="00BC5C14">
        <w:rPr>
          <w:rFonts w:cs="Lotus" w:hint="cs"/>
          <w:sz w:val="28"/>
          <w:szCs w:val="32"/>
          <w:rtl/>
          <w:lang w:bidi="ar-EG"/>
        </w:rPr>
        <w:t>*</w:t>
      </w:r>
      <w:r w:rsidR="00404D91" w:rsidRPr="00C51D5B">
        <w:rPr>
          <w:rFonts w:hint="cs"/>
          <w:sz w:val="28"/>
          <w:szCs w:val="28"/>
          <w:rtl/>
          <w:lang w:bidi="ar-EG"/>
        </w:rPr>
        <w:t xml:space="preserve"> وترى البعض</w:t>
      </w:r>
      <w:r w:rsidR="004F5FBB">
        <w:rPr>
          <w:rFonts w:hint="cs"/>
          <w:sz w:val="28"/>
          <w:szCs w:val="28"/>
          <w:rtl/>
          <w:lang w:bidi="ar-EG"/>
        </w:rPr>
        <w:t>َ</w:t>
      </w:r>
      <w:r w:rsidR="00404D91" w:rsidRPr="00C51D5B">
        <w:rPr>
          <w:rFonts w:hint="cs"/>
          <w:sz w:val="28"/>
          <w:szCs w:val="28"/>
          <w:rtl/>
          <w:lang w:bidi="ar-EG"/>
        </w:rPr>
        <w:t xml:space="preserve"> الآخر من فقهائنا (</w:t>
      </w:r>
      <w:r w:rsidR="00404D91" w:rsidRPr="0096619A">
        <w:rPr>
          <w:rFonts w:hint="cs"/>
          <w:sz w:val="24"/>
          <w:szCs w:val="24"/>
          <w:rtl/>
          <w:lang w:bidi="ar-EG"/>
        </w:rPr>
        <w:t>أعلى الله مقامهم وحشرنا معهم</w:t>
      </w:r>
      <w:r w:rsidR="00404D91" w:rsidRPr="00C51D5B">
        <w:rPr>
          <w:rFonts w:hint="cs"/>
          <w:sz w:val="28"/>
          <w:szCs w:val="28"/>
          <w:rtl/>
          <w:lang w:bidi="ar-EG"/>
        </w:rPr>
        <w:t>) يقولون بأنّ الخمس سهمان</w:t>
      </w:r>
      <w:r w:rsidR="00613E9E" w:rsidRPr="00C51D5B">
        <w:rPr>
          <w:rFonts w:hint="cs"/>
          <w:sz w:val="28"/>
          <w:szCs w:val="28"/>
          <w:rtl/>
          <w:lang w:bidi="ar-EG"/>
        </w:rPr>
        <w:t>،</w:t>
      </w:r>
      <w:r w:rsidR="00404D91" w:rsidRPr="00C51D5B">
        <w:rPr>
          <w:rFonts w:hint="cs"/>
          <w:sz w:val="28"/>
          <w:szCs w:val="28"/>
          <w:rtl/>
          <w:lang w:bidi="ar-EG"/>
        </w:rPr>
        <w:t xml:space="preserve"> سهم الإمام</w:t>
      </w:r>
      <w:r w:rsidR="00AA68F7" w:rsidRPr="00AA68F7">
        <w:rPr>
          <w:rFonts w:hint="cs"/>
          <w:sz w:val="40"/>
          <w:szCs w:val="40"/>
        </w:rPr>
        <w:t>r</w:t>
      </w:r>
      <w:r w:rsidR="00404D91" w:rsidRPr="00C51D5B">
        <w:rPr>
          <w:rFonts w:hint="cs"/>
          <w:sz w:val="28"/>
          <w:szCs w:val="28"/>
          <w:rtl/>
          <w:lang w:bidi="ar-EG"/>
        </w:rPr>
        <w:t xml:space="preserve"> وسهم السادة (</w:t>
      </w:r>
      <w:r w:rsidR="00404D91" w:rsidRPr="008F722E">
        <w:rPr>
          <w:rFonts w:hint="cs"/>
          <w:sz w:val="24"/>
          <w:szCs w:val="24"/>
          <w:rtl/>
          <w:lang w:bidi="ar-EG"/>
        </w:rPr>
        <w:t>أعزّهم الله تعالى</w:t>
      </w:r>
      <w:r w:rsidR="00404D91" w:rsidRPr="00C51D5B">
        <w:rPr>
          <w:rFonts w:hint="cs"/>
          <w:sz w:val="28"/>
          <w:szCs w:val="28"/>
          <w:rtl/>
          <w:lang w:bidi="ar-EG"/>
        </w:rPr>
        <w:t>) معتمد</w:t>
      </w:r>
      <w:r w:rsidR="00B20D21">
        <w:rPr>
          <w:rFonts w:hint="cs"/>
          <w:sz w:val="28"/>
          <w:szCs w:val="28"/>
          <w:rtl/>
          <w:lang w:bidi="ar-EG"/>
        </w:rPr>
        <w:t>ين على مرسلة حمّاد بن عيسى ومرفوع</w:t>
      </w:r>
      <w:r w:rsidR="00404D91" w:rsidRPr="00C51D5B">
        <w:rPr>
          <w:rFonts w:hint="cs"/>
          <w:sz w:val="28"/>
          <w:szCs w:val="28"/>
          <w:rtl/>
          <w:lang w:bidi="ar-EG"/>
        </w:rPr>
        <w:t>ة أحمد بن محمد بن عيسى عن بعض أصحابنا رفع الحديث قال</w:t>
      </w:r>
      <w:r w:rsidR="00613E9E" w:rsidRPr="00C51D5B">
        <w:rPr>
          <w:rFonts w:hint="cs"/>
          <w:sz w:val="28"/>
          <w:szCs w:val="28"/>
          <w:rtl/>
          <w:lang w:bidi="ar-EG"/>
        </w:rPr>
        <w:t xml:space="preserve"> :</w:t>
      </w:r>
      <w:r w:rsidR="00404D91" w:rsidRPr="00C51D5B">
        <w:rPr>
          <w:rFonts w:hint="cs"/>
          <w:sz w:val="28"/>
          <w:szCs w:val="28"/>
          <w:rtl/>
          <w:lang w:bidi="ar-EG"/>
        </w:rPr>
        <w:t xml:space="preserve"> الخمس من </w:t>
      </w:r>
      <w:r w:rsidR="00404D91" w:rsidRPr="00C51D5B">
        <w:rPr>
          <w:rFonts w:hint="cs"/>
          <w:sz w:val="28"/>
          <w:szCs w:val="28"/>
          <w:rtl/>
          <w:lang w:bidi="ar-EG"/>
        </w:rPr>
        <w:lastRenderedPageBreak/>
        <w:t>خمسة أشياء</w:t>
      </w:r>
      <w:r w:rsidR="00EA0632">
        <w:rPr>
          <w:rFonts w:hint="cs"/>
          <w:sz w:val="28"/>
          <w:szCs w:val="28"/>
          <w:rtl/>
          <w:lang w:bidi="ar-EG"/>
        </w:rPr>
        <w:t xml:space="preserve"> </w:t>
      </w:r>
      <w:r w:rsidR="00404D91" w:rsidRPr="00C51D5B">
        <w:rPr>
          <w:rFonts w:hint="cs"/>
          <w:sz w:val="28"/>
          <w:szCs w:val="28"/>
          <w:rtl/>
          <w:lang w:bidi="ar-EG"/>
        </w:rPr>
        <w:t>...</w:t>
      </w:r>
      <w:r w:rsidR="00EA0632">
        <w:rPr>
          <w:rFonts w:hint="cs"/>
          <w:sz w:val="28"/>
          <w:szCs w:val="28"/>
          <w:rtl/>
          <w:lang w:bidi="ar-EG"/>
        </w:rPr>
        <w:t xml:space="preserve"> </w:t>
      </w:r>
      <w:r w:rsidR="00404D91" w:rsidRPr="00C51D5B">
        <w:rPr>
          <w:rFonts w:hint="cs"/>
          <w:sz w:val="28"/>
          <w:szCs w:val="28"/>
          <w:rtl/>
          <w:lang w:bidi="ar-EG"/>
        </w:rPr>
        <w:t>(!) فم</w:t>
      </w:r>
      <w:r w:rsidR="00AF4453">
        <w:rPr>
          <w:rFonts w:hint="cs"/>
          <w:sz w:val="28"/>
          <w:szCs w:val="28"/>
          <w:rtl/>
          <w:lang w:bidi="ar-EG"/>
        </w:rPr>
        <w:t>َ</w:t>
      </w:r>
      <w:r w:rsidR="00404D91" w:rsidRPr="00C51D5B">
        <w:rPr>
          <w:rFonts w:hint="cs"/>
          <w:sz w:val="28"/>
          <w:szCs w:val="28"/>
          <w:rtl/>
          <w:lang w:bidi="ar-EG"/>
        </w:rPr>
        <w:t>ن الذي قال</w:t>
      </w:r>
      <w:r w:rsidR="0090176C" w:rsidRPr="00C51D5B">
        <w:rPr>
          <w:rFonts w:hint="cs"/>
          <w:sz w:val="28"/>
          <w:szCs w:val="28"/>
          <w:rtl/>
          <w:lang w:bidi="ar-EG"/>
        </w:rPr>
        <w:t xml:space="preserve"> ؟</w:t>
      </w:r>
      <w:r w:rsidR="00404D91" w:rsidRPr="00C51D5B">
        <w:rPr>
          <w:rFonts w:hint="cs"/>
          <w:sz w:val="28"/>
          <w:szCs w:val="28"/>
          <w:rtl/>
          <w:lang w:bidi="ar-EG"/>
        </w:rPr>
        <w:t xml:space="preserve"> هل هو إمام</w:t>
      </w:r>
      <w:r w:rsidR="00613E9E" w:rsidRPr="00C51D5B">
        <w:rPr>
          <w:rFonts w:hint="cs"/>
          <w:sz w:val="28"/>
          <w:szCs w:val="28"/>
          <w:rtl/>
          <w:lang w:bidi="ar-EG"/>
        </w:rPr>
        <w:t xml:space="preserve"> ،</w:t>
      </w:r>
      <w:r w:rsidR="00404D91" w:rsidRPr="00C51D5B">
        <w:rPr>
          <w:rFonts w:hint="cs"/>
          <w:sz w:val="28"/>
          <w:szCs w:val="28"/>
          <w:rtl/>
          <w:lang w:bidi="ar-EG"/>
        </w:rPr>
        <w:t xml:space="preserve"> أم أن الراوي أخذ هذا المعنى من مرسلة حمّاد</w:t>
      </w:r>
      <w:r w:rsidR="00AF4453">
        <w:rPr>
          <w:rFonts w:hint="cs"/>
          <w:sz w:val="28"/>
          <w:szCs w:val="28"/>
          <w:rtl/>
          <w:lang w:bidi="ar-EG"/>
        </w:rPr>
        <w:t xml:space="preserve"> </w:t>
      </w:r>
      <w:r w:rsidR="00613E9E" w:rsidRPr="00C51D5B">
        <w:rPr>
          <w:rFonts w:hint="cs"/>
          <w:sz w:val="28"/>
          <w:szCs w:val="28"/>
          <w:rtl/>
          <w:lang w:bidi="ar-EG"/>
        </w:rPr>
        <w:t>،</w:t>
      </w:r>
      <w:r w:rsidR="00404D91" w:rsidRPr="00C51D5B">
        <w:rPr>
          <w:rFonts w:hint="cs"/>
          <w:sz w:val="28"/>
          <w:szCs w:val="28"/>
          <w:rtl/>
          <w:lang w:bidi="ar-EG"/>
        </w:rPr>
        <w:t xml:space="preserve"> أم ماذا</w:t>
      </w:r>
      <w:r w:rsidR="0090176C" w:rsidRPr="00C51D5B">
        <w:rPr>
          <w:rFonts w:hint="cs"/>
          <w:sz w:val="28"/>
          <w:szCs w:val="28"/>
          <w:rtl/>
          <w:lang w:bidi="ar-EG"/>
        </w:rPr>
        <w:t xml:space="preserve"> ؟</w:t>
      </w:r>
      <w:r w:rsidR="00404D91" w:rsidRPr="00C51D5B">
        <w:rPr>
          <w:rFonts w:hint="cs"/>
          <w:sz w:val="28"/>
          <w:szCs w:val="28"/>
          <w:rtl/>
          <w:lang w:bidi="ar-EG"/>
        </w:rPr>
        <w:t xml:space="preserve"> هذا في مقابل روايات صحيحة صريحة بأن الخمس سهم واحد</w:t>
      </w:r>
      <w:r w:rsidR="00EA0632">
        <w:rPr>
          <w:rFonts w:hint="cs"/>
          <w:sz w:val="28"/>
          <w:szCs w:val="28"/>
          <w:rtl/>
          <w:lang w:bidi="ar-EG"/>
        </w:rPr>
        <w:t xml:space="preserve"> </w:t>
      </w:r>
      <w:r w:rsidR="00613E9E" w:rsidRPr="00C51D5B">
        <w:rPr>
          <w:rFonts w:hint="cs"/>
          <w:sz w:val="28"/>
          <w:szCs w:val="28"/>
          <w:rtl/>
          <w:lang w:bidi="ar-EG"/>
        </w:rPr>
        <w:t>،</w:t>
      </w:r>
      <w:r w:rsidR="00404D91" w:rsidRPr="00C51D5B">
        <w:rPr>
          <w:rFonts w:hint="cs"/>
          <w:sz w:val="28"/>
          <w:szCs w:val="28"/>
          <w:rtl/>
          <w:lang w:bidi="ar-EG"/>
        </w:rPr>
        <w:t xml:space="preserve"> وأنه للإمام</w:t>
      </w:r>
      <w:r w:rsidR="001B6988" w:rsidRPr="00C51D5B">
        <w:rPr>
          <w:rFonts w:hint="cs"/>
          <w:sz w:val="28"/>
          <w:szCs w:val="28"/>
          <w:rtl/>
          <w:lang w:bidi="ar-EG"/>
        </w:rPr>
        <w:t xml:space="preserve"> فقط</w:t>
      </w:r>
      <w:r w:rsidR="00613E9E" w:rsidRPr="00C51D5B">
        <w:rPr>
          <w:rFonts w:hint="cs"/>
          <w:sz w:val="28"/>
          <w:szCs w:val="28"/>
          <w:rtl/>
          <w:lang w:bidi="ar-EG"/>
        </w:rPr>
        <w:t xml:space="preserve"> ،</w:t>
      </w:r>
      <w:r w:rsidR="00404D91" w:rsidRPr="00C51D5B">
        <w:rPr>
          <w:rFonts w:hint="cs"/>
          <w:sz w:val="28"/>
          <w:szCs w:val="28"/>
          <w:rtl/>
          <w:lang w:bidi="ar-EG"/>
        </w:rPr>
        <w:t xml:space="preserve"> من ق</w:t>
      </w:r>
      <w:r w:rsidR="002C614B">
        <w:rPr>
          <w:rFonts w:hint="cs"/>
          <w:sz w:val="28"/>
          <w:szCs w:val="28"/>
          <w:rtl/>
          <w:lang w:bidi="ar-EG"/>
        </w:rPr>
        <w:t>بـي</w:t>
      </w:r>
      <w:r w:rsidR="00404D91" w:rsidRPr="00C51D5B">
        <w:rPr>
          <w:rFonts w:hint="cs"/>
          <w:sz w:val="28"/>
          <w:szCs w:val="28"/>
          <w:rtl/>
          <w:lang w:bidi="ar-EG"/>
        </w:rPr>
        <w:t>ل صحيحة البزنطي عن الرضا</w:t>
      </w:r>
      <w:r w:rsidR="00404D91" w:rsidRPr="004619F5">
        <w:rPr>
          <w:sz w:val="36"/>
          <w:szCs w:val="36"/>
        </w:rPr>
        <w:t>t</w:t>
      </w:r>
      <w:r w:rsidR="00404D91" w:rsidRPr="00C51D5B">
        <w:rPr>
          <w:rFonts w:cs="Lotus" w:hint="cs"/>
          <w:sz w:val="28"/>
          <w:szCs w:val="28"/>
          <w:rtl/>
          <w:lang w:bidi="ar-EG"/>
        </w:rPr>
        <w:t xml:space="preserve"> </w:t>
      </w:r>
      <w:r w:rsidR="00404D91" w:rsidRPr="00C51D5B">
        <w:rPr>
          <w:rFonts w:hint="cs"/>
          <w:sz w:val="28"/>
          <w:szCs w:val="28"/>
          <w:rtl/>
          <w:lang w:bidi="ar-EG"/>
        </w:rPr>
        <w:t>قال س</w:t>
      </w:r>
      <w:r w:rsidR="001B6988" w:rsidRPr="00C51D5B">
        <w:rPr>
          <w:rFonts w:hint="cs"/>
          <w:sz w:val="28"/>
          <w:szCs w:val="28"/>
          <w:rtl/>
          <w:lang w:bidi="ar-EG"/>
        </w:rPr>
        <w:t>ُ</w:t>
      </w:r>
      <w:r w:rsidR="00404D91" w:rsidRPr="00C51D5B">
        <w:rPr>
          <w:rFonts w:hint="cs"/>
          <w:sz w:val="28"/>
          <w:szCs w:val="28"/>
          <w:rtl/>
          <w:lang w:bidi="ar-EG"/>
        </w:rPr>
        <w:t>ئل عن قول الله</w:t>
      </w:r>
      <w:r w:rsidR="00404D91" w:rsidRPr="004619F5">
        <w:rPr>
          <w:rFonts w:ascii="Islamic Art A" w:hAnsi="Islamic Art A"/>
          <w:sz w:val="40"/>
          <w:szCs w:val="40"/>
          <w:lang w:bidi="ar-EG"/>
        </w:rPr>
        <w:t>Q</w:t>
      </w:r>
      <w:r w:rsidR="00AF4453">
        <w:rPr>
          <w:rFonts w:ascii="Islamic Art A" w:hAnsi="Islamic Art A" w:hint="cs"/>
          <w:sz w:val="40"/>
          <w:szCs w:val="40"/>
          <w:rtl/>
          <w:lang w:bidi="ar-EG"/>
        </w:rPr>
        <w:t xml:space="preserve"> </w:t>
      </w:r>
      <w:r w:rsidR="00404D91" w:rsidRPr="00C51D5B">
        <w:rPr>
          <w:rFonts w:hint="cs"/>
          <w:sz w:val="28"/>
          <w:szCs w:val="28"/>
          <w:rtl/>
          <w:lang w:bidi="ar-EG"/>
        </w:rPr>
        <w:t>[</w:t>
      </w:r>
      <w:r w:rsidR="0090176C" w:rsidRPr="00C51D5B">
        <w:rPr>
          <w:rFonts w:ascii="QCF_P182" w:hAnsi="QCF_P182" w:cs="QCF_P182" w:hint="cs"/>
          <w:b/>
          <w:bCs/>
          <w:color w:val="000000"/>
          <w:sz w:val="28"/>
          <w:szCs w:val="28"/>
          <w:rtl/>
        </w:rPr>
        <w:t xml:space="preserve"> </w:t>
      </w:r>
      <w:r w:rsidR="008F722E">
        <w:rPr>
          <w:rFonts w:ascii="QCF_P182" w:hAnsi="QCF_P182" w:cs="QCF_P182" w:hint="cs"/>
          <w:b/>
          <w:bCs/>
          <w:color w:val="000000"/>
          <w:sz w:val="28"/>
          <w:szCs w:val="28"/>
          <w:rtl/>
        </w:rPr>
        <w:t xml:space="preserve"> </w:t>
      </w:r>
      <w:r w:rsidR="00404D91" w:rsidRPr="004619F5">
        <w:rPr>
          <w:rFonts w:ascii="QCF_P182" w:hAnsi="QCF_P182" w:cs="QCF_P182"/>
          <w:color w:val="000000"/>
          <w:sz w:val="28"/>
          <w:szCs w:val="28"/>
          <w:rtl/>
        </w:rPr>
        <w:t>ﭒ ﭓ ﭔ ﭕ ﭖ ﭗ ﭘ ﭙ ﭚ  ﭛ ﭜ</w:t>
      </w:r>
      <w:r w:rsidR="00404D91" w:rsidRPr="004619F5">
        <w:rPr>
          <w:rFonts w:ascii="Arial" w:hAnsi="Arial" w:cs="Arial"/>
          <w:color w:val="000000"/>
          <w:sz w:val="28"/>
          <w:szCs w:val="28"/>
        </w:rPr>
        <w:t xml:space="preserve"> </w:t>
      </w:r>
      <w:r w:rsidR="00404D91" w:rsidRPr="004619F5">
        <w:rPr>
          <w:rFonts w:ascii="Arial" w:hAnsi="Arial" w:hint="cs"/>
          <w:sz w:val="28"/>
          <w:szCs w:val="28"/>
          <w:rtl/>
          <w:lang w:bidi="ar-EG"/>
        </w:rPr>
        <w:t>...</w:t>
      </w:r>
      <w:r w:rsidR="00404D91" w:rsidRPr="00C51D5B">
        <w:rPr>
          <w:rFonts w:ascii="Arial" w:hAnsi="Arial" w:hint="cs"/>
          <w:sz w:val="28"/>
          <w:szCs w:val="28"/>
          <w:rtl/>
          <w:lang w:bidi="ar-EG"/>
        </w:rPr>
        <w:t xml:space="preserve">] </w:t>
      </w:r>
      <w:r w:rsidR="00404D91" w:rsidRPr="00C51D5B">
        <w:rPr>
          <w:rFonts w:hint="cs"/>
          <w:sz w:val="28"/>
          <w:szCs w:val="28"/>
          <w:rtl/>
          <w:lang w:bidi="ar-EG"/>
        </w:rPr>
        <w:t>فقيل له</w:t>
      </w:r>
      <w:r w:rsidR="00613E9E" w:rsidRPr="00C51D5B">
        <w:rPr>
          <w:rFonts w:hint="cs"/>
          <w:sz w:val="28"/>
          <w:szCs w:val="28"/>
          <w:rtl/>
          <w:lang w:bidi="ar-EG"/>
        </w:rPr>
        <w:t xml:space="preserve"> :</w:t>
      </w:r>
      <w:r w:rsidR="00404D91" w:rsidRPr="00C51D5B">
        <w:rPr>
          <w:rFonts w:hint="cs"/>
          <w:sz w:val="28"/>
          <w:szCs w:val="28"/>
          <w:rtl/>
          <w:lang w:bidi="ar-EG"/>
        </w:rPr>
        <w:t xml:space="preserve"> فما كان لله فلمَن هو</w:t>
      </w:r>
      <w:r w:rsidR="0090176C" w:rsidRPr="00C51D5B">
        <w:rPr>
          <w:rFonts w:hint="cs"/>
          <w:sz w:val="28"/>
          <w:szCs w:val="28"/>
          <w:rtl/>
          <w:lang w:bidi="ar-EG"/>
        </w:rPr>
        <w:t xml:space="preserve"> ؟</w:t>
      </w:r>
      <w:r w:rsidR="00404D91" w:rsidRPr="00C51D5B">
        <w:rPr>
          <w:rFonts w:hint="cs"/>
          <w:sz w:val="28"/>
          <w:szCs w:val="28"/>
          <w:rtl/>
          <w:lang w:bidi="ar-EG"/>
        </w:rPr>
        <w:t xml:space="preserve"> فقال</w:t>
      </w:r>
      <w:r w:rsidR="00613E9E" w:rsidRPr="00C51D5B">
        <w:rPr>
          <w:rFonts w:hint="cs"/>
          <w:sz w:val="28"/>
          <w:szCs w:val="28"/>
          <w:rtl/>
          <w:lang w:bidi="ar-EG"/>
        </w:rPr>
        <w:t xml:space="preserve"> :</w:t>
      </w:r>
      <w:r w:rsidR="00404D91" w:rsidRPr="00C51D5B">
        <w:rPr>
          <w:rFonts w:hint="cs"/>
          <w:sz w:val="28"/>
          <w:szCs w:val="28"/>
          <w:rtl/>
          <w:lang w:bidi="ar-EG"/>
        </w:rPr>
        <w:t xml:space="preserve"> </w:t>
      </w:r>
      <w:r w:rsidR="000E7D9B" w:rsidRPr="000E7D9B">
        <w:rPr>
          <w:rFonts w:cs="Lotus" w:hint="cs"/>
          <w:sz w:val="28"/>
          <w:szCs w:val="32"/>
          <w:rtl/>
        </w:rPr>
        <w:t>&gt;</w:t>
      </w:r>
      <w:r w:rsidR="00AF2A32">
        <w:rPr>
          <w:rFonts w:hint="cs"/>
          <w:sz w:val="28"/>
          <w:szCs w:val="28"/>
          <w:rtl/>
          <w:lang w:bidi="ar-EG"/>
        </w:rPr>
        <w:t xml:space="preserve"> </w:t>
      </w:r>
      <w:r w:rsidR="00404D91" w:rsidRPr="00C51D5B">
        <w:rPr>
          <w:rFonts w:hint="cs"/>
          <w:sz w:val="28"/>
          <w:szCs w:val="28"/>
          <w:rtl/>
          <w:lang w:bidi="ar-EG"/>
        </w:rPr>
        <w:t>لرسول الله</w:t>
      </w:r>
      <w:r w:rsidR="00143C8A" w:rsidRPr="00143C8A">
        <w:rPr>
          <w:rFonts w:hint="cs"/>
          <w:sz w:val="40"/>
          <w:szCs w:val="40"/>
        </w:rPr>
        <w:t>w</w:t>
      </w:r>
      <w:r w:rsidR="00613E9E" w:rsidRPr="00C51D5B">
        <w:rPr>
          <w:rFonts w:cs="Lotus" w:hint="cs"/>
          <w:sz w:val="28"/>
          <w:szCs w:val="28"/>
          <w:rtl/>
          <w:lang w:bidi="ar-EG"/>
        </w:rPr>
        <w:t xml:space="preserve"> </w:t>
      </w:r>
      <w:r w:rsidR="00404D91" w:rsidRPr="00C51D5B">
        <w:rPr>
          <w:rFonts w:hint="cs"/>
          <w:sz w:val="28"/>
          <w:szCs w:val="28"/>
          <w:rtl/>
          <w:lang w:bidi="ar-EG"/>
        </w:rPr>
        <w:t>وما كان لرسول الله فهو للإمام</w:t>
      </w:r>
      <w:r w:rsidR="00AF2A32">
        <w:rPr>
          <w:rFonts w:hint="cs"/>
          <w:sz w:val="28"/>
          <w:szCs w:val="28"/>
          <w:rtl/>
          <w:lang w:bidi="ar-EG"/>
        </w:rPr>
        <w:t xml:space="preserve"> </w:t>
      </w:r>
      <w:r w:rsidR="000E7D9B" w:rsidRPr="000E7D9B">
        <w:rPr>
          <w:rFonts w:cs="Lotus" w:hint="cs"/>
          <w:sz w:val="28"/>
          <w:szCs w:val="32"/>
          <w:rtl/>
        </w:rPr>
        <w:t>&lt;</w:t>
      </w:r>
      <w:r w:rsidR="00AF2A32">
        <w:rPr>
          <w:rFonts w:hint="cs"/>
          <w:sz w:val="28"/>
          <w:szCs w:val="28"/>
          <w:rtl/>
        </w:rPr>
        <w:t xml:space="preserve"> </w:t>
      </w:r>
      <w:r w:rsidR="00404D91" w:rsidRPr="00C51D5B">
        <w:rPr>
          <w:rFonts w:hint="cs"/>
          <w:sz w:val="28"/>
          <w:szCs w:val="28"/>
          <w:rtl/>
          <w:lang w:bidi="ar-EG"/>
        </w:rPr>
        <w:t>فقيل له</w:t>
      </w:r>
      <w:r w:rsidR="00613E9E" w:rsidRPr="00C51D5B">
        <w:rPr>
          <w:rFonts w:hint="cs"/>
          <w:sz w:val="28"/>
          <w:szCs w:val="28"/>
          <w:rtl/>
          <w:lang w:bidi="ar-EG"/>
        </w:rPr>
        <w:t xml:space="preserve"> :</w:t>
      </w:r>
      <w:r w:rsidR="00404D91" w:rsidRPr="00C51D5B">
        <w:rPr>
          <w:rFonts w:hint="cs"/>
          <w:sz w:val="28"/>
          <w:szCs w:val="28"/>
          <w:rtl/>
          <w:lang w:bidi="ar-EG"/>
        </w:rPr>
        <w:t xml:space="preserve"> أفرأيت إن كان صنف من الأصناف أكثر وصنف أقلّ</w:t>
      </w:r>
      <w:r w:rsidR="00613E9E" w:rsidRPr="00C51D5B">
        <w:rPr>
          <w:rFonts w:hint="cs"/>
          <w:sz w:val="28"/>
          <w:szCs w:val="28"/>
          <w:rtl/>
          <w:lang w:bidi="ar-EG"/>
        </w:rPr>
        <w:t xml:space="preserve"> ،</w:t>
      </w:r>
      <w:r w:rsidR="00404D91" w:rsidRPr="00C51D5B">
        <w:rPr>
          <w:rFonts w:hint="cs"/>
          <w:sz w:val="28"/>
          <w:szCs w:val="28"/>
          <w:rtl/>
          <w:lang w:bidi="ar-EG"/>
        </w:rPr>
        <w:t xml:space="preserve"> ما يصنع به</w:t>
      </w:r>
      <w:r w:rsidR="008E2CA3">
        <w:rPr>
          <w:rFonts w:hint="cs"/>
          <w:sz w:val="28"/>
          <w:szCs w:val="28"/>
          <w:rtl/>
          <w:lang w:bidi="ar-EG"/>
        </w:rPr>
        <w:t xml:space="preserve"> </w:t>
      </w:r>
      <w:r w:rsidR="0090176C" w:rsidRPr="00C51D5B">
        <w:rPr>
          <w:rFonts w:hint="cs"/>
          <w:sz w:val="28"/>
          <w:szCs w:val="28"/>
          <w:rtl/>
          <w:lang w:bidi="ar-EG"/>
        </w:rPr>
        <w:t>؟</w:t>
      </w:r>
      <w:r w:rsidR="00404D91" w:rsidRPr="00C51D5B">
        <w:rPr>
          <w:rFonts w:hint="cs"/>
          <w:sz w:val="28"/>
          <w:szCs w:val="28"/>
          <w:rtl/>
          <w:lang w:bidi="ar-EG"/>
        </w:rPr>
        <w:t xml:space="preserve"> قال</w:t>
      </w:r>
      <w:r w:rsidR="00613E9E" w:rsidRPr="00C51D5B">
        <w:rPr>
          <w:rFonts w:hint="cs"/>
          <w:sz w:val="28"/>
          <w:szCs w:val="28"/>
          <w:rtl/>
          <w:lang w:bidi="ar-EG"/>
        </w:rPr>
        <w:t xml:space="preserve"> :</w:t>
      </w:r>
      <w:r w:rsidR="00404D91" w:rsidRPr="00C51D5B">
        <w:rPr>
          <w:rFonts w:hint="cs"/>
          <w:sz w:val="28"/>
          <w:szCs w:val="28"/>
          <w:rtl/>
          <w:lang w:bidi="ar-EG"/>
        </w:rPr>
        <w:t xml:space="preserve"> </w:t>
      </w:r>
      <w:r w:rsidR="000E7D9B" w:rsidRPr="000E7D9B">
        <w:rPr>
          <w:rFonts w:cs="Lotus" w:hint="cs"/>
          <w:sz w:val="28"/>
          <w:szCs w:val="32"/>
          <w:rtl/>
        </w:rPr>
        <w:t>&gt;</w:t>
      </w:r>
      <w:r w:rsidR="00AF2A32">
        <w:rPr>
          <w:rFonts w:hint="cs"/>
          <w:sz w:val="28"/>
          <w:szCs w:val="28"/>
          <w:rtl/>
        </w:rPr>
        <w:t xml:space="preserve"> </w:t>
      </w:r>
      <w:r w:rsidR="00404D91" w:rsidRPr="00C51D5B">
        <w:rPr>
          <w:rFonts w:hint="cs"/>
          <w:sz w:val="28"/>
          <w:szCs w:val="28"/>
          <w:rtl/>
          <w:lang w:bidi="ar-EG"/>
        </w:rPr>
        <w:t>ذاك إلى الإمام</w:t>
      </w:r>
      <w:r w:rsidR="00613E9E" w:rsidRPr="00C51D5B">
        <w:rPr>
          <w:rFonts w:hint="cs"/>
          <w:sz w:val="28"/>
          <w:szCs w:val="28"/>
          <w:rtl/>
          <w:lang w:bidi="ar-EG"/>
        </w:rPr>
        <w:t xml:space="preserve"> ،</w:t>
      </w:r>
      <w:r w:rsidR="00404D91" w:rsidRPr="00C51D5B">
        <w:rPr>
          <w:rFonts w:hint="cs"/>
          <w:sz w:val="28"/>
          <w:szCs w:val="28"/>
          <w:rtl/>
          <w:lang w:bidi="ar-EG"/>
        </w:rPr>
        <w:t xml:space="preserve"> أرأيت رسول الله كيف يصنع</w:t>
      </w:r>
      <w:r w:rsidR="00613E9E" w:rsidRPr="00C51D5B">
        <w:rPr>
          <w:rFonts w:hint="cs"/>
          <w:sz w:val="28"/>
          <w:szCs w:val="28"/>
          <w:rtl/>
          <w:lang w:bidi="ar-EG"/>
        </w:rPr>
        <w:t xml:space="preserve"> ،</w:t>
      </w:r>
      <w:r w:rsidR="00404D91" w:rsidRPr="00C51D5B">
        <w:rPr>
          <w:rFonts w:hint="cs"/>
          <w:sz w:val="28"/>
          <w:szCs w:val="28"/>
          <w:rtl/>
          <w:lang w:bidi="ar-EG"/>
        </w:rPr>
        <w:t xml:space="preserve"> أليس إنما كان يعطي على ما يرى</w:t>
      </w:r>
      <w:r w:rsidR="0090176C" w:rsidRPr="00C51D5B">
        <w:rPr>
          <w:rFonts w:hint="cs"/>
          <w:sz w:val="28"/>
          <w:szCs w:val="28"/>
          <w:rtl/>
          <w:lang w:bidi="ar-EG"/>
        </w:rPr>
        <w:t xml:space="preserve"> ؟</w:t>
      </w:r>
      <w:r w:rsidR="00404D91" w:rsidRPr="00C51D5B">
        <w:rPr>
          <w:rFonts w:hint="cs"/>
          <w:sz w:val="28"/>
          <w:szCs w:val="28"/>
          <w:rtl/>
          <w:lang w:bidi="ar-EG"/>
        </w:rPr>
        <w:t xml:space="preserve"> كذلك الإمام</w:t>
      </w:r>
      <w:r w:rsidR="00AF2A32">
        <w:rPr>
          <w:rFonts w:hint="cs"/>
          <w:sz w:val="28"/>
          <w:szCs w:val="28"/>
          <w:rtl/>
          <w:lang w:bidi="ar-EG"/>
        </w:rPr>
        <w:t xml:space="preserve"> </w:t>
      </w:r>
      <w:r w:rsidR="0038282C">
        <w:rPr>
          <w:rFonts w:cs="Lotus" w:hint="cs"/>
          <w:sz w:val="28"/>
          <w:szCs w:val="32"/>
          <w:rtl/>
        </w:rPr>
        <w:t xml:space="preserve">&lt; </w:t>
      </w:r>
      <w:r w:rsidR="00404D91" w:rsidRPr="00C51D5B">
        <w:rPr>
          <w:rFonts w:hint="cs"/>
          <w:sz w:val="28"/>
          <w:szCs w:val="28"/>
          <w:rtl/>
          <w:lang w:bidi="ar-EG"/>
        </w:rPr>
        <w:t>لاح</w:t>
      </w:r>
      <w:r w:rsidR="00FC6447">
        <w:rPr>
          <w:rFonts w:hint="cs"/>
          <w:sz w:val="28"/>
          <w:szCs w:val="28"/>
          <w:rtl/>
          <w:lang w:bidi="ar-EG"/>
        </w:rPr>
        <w:t>ِ</w:t>
      </w:r>
      <w:r w:rsidR="00404D91" w:rsidRPr="00C51D5B">
        <w:rPr>
          <w:rFonts w:hint="cs"/>
          <w:sz w:val="28"/>
          <w:szCs w:val="28"/>
          <w:rtl/>
          <w:lang w:bidi="ar-EG"/>
        </w:rPr>
        <w:t>ظ</w:t>
      </w:r>
      <w:r w:rsidR="00FC6447">
        <w:rPr>
          <w:rFonts w:hint="cs"/>
          <w:sz w:val="28"/>
          <w:szCs w:val="28"/>
          <w:rtl/>
          <w:lang w:bidi="ar-EG"/>
        </w:rPr>
        <w:t>ْ</w:t>
      </w:r>
      <w:r w:rsidR="00404D91" w:rsidRPr="00C51D5B">
        <w:rPr>
          <w:rFonts w:hint="cs"/>
          <w:sz w:val="28"/>
          <w:szCs w:val="28"/>
          <w:rtl/>
          <w:lang w:bidi="ar-EG"/>
        </w:rPr>
        <w:t xml:space="preserve"> كيف التفت البزنطي ـ </w:t>
      </w:r>
      <w:r w:rsidR="00404D91" w:rsidRPr="008E2CA3">
        <w:rPr>
          <w:rFonts w:hint="cs"/>
          <w:sz w:val="24"/>
          <w:szCs w:val="24"/>
          <w:rtl/>
          <w:lang w:bidi="ar-EG"/>
        </w:rPr>
        <w:t>وهو الفقيه الك</w:t>
      </w:r>
      <w:r w:rsidR="002C614B">
        <w:rPr>
          <w:rFonts w:hint="cs"/>
          <w:sz w:val="24"/>
          <w:szCs w:val="24"/>
          <w:rtl/>
          <w:lang w:bidi="ar-EG"/>
        </w:rPr>
        <w:t>بـي</w:t>
      </w:r>
      <w:r w:rsidR="00404D91" w:rsidRPr="008E2CA3">
        <w:rPr>
          <w:rFonts w:hint="cs"/>
          <w:sz w:val="24"/>
          <w:szCs w:val="24"/>
          <w:rtl/>
          <w:lang w:bidi="ar-EG"/>
        </w:rPr>
        <w:t xml:space="preserve">ر </w:t>
      </w:r>
      <w:r w:rsidR="00404D91" w:rsidRPr="00C51D5B">
        <w:rPr>
          <w:rFonts w:hint="cs"/>
          <w:sz w:val="28"/>
          <w:szCs w:val="28"/>
          <w:rtl/>
          <w:lang w:bidi="ar-EG"/>
        </w:rPr>
        <w:t>ـ لهذا الأمر</w:t>
      </w:r>
      <w:r w:rsidR="00613E9E" w:rsidRPr="00C51D5B">
        <w:rPr>
          <w:rFonts w:hint="cs"/>
          <w:sz w:val="28"/>
          <w:szCs w:val="28"/>
          <w:rtl/>
          <w:lang w:bidi="ar-EG"/>
        </w:rPr>
        <w:t xml:space="preserve"> ،</w:t>
      </w:r>
      <w:r w:rsidR="00404D91" w:rsidRPr="00C51D5B">
        <w:rPr>
          <w:rFonts w:hint="cs"/>
          <w:sz w:val="28"/>
          <w:szCs w:val="28"/>
          <w:rtl/>
          <w:lang w:bidi="ar-EG"/>
        </w:rPr>
        <w:t xml:space="preserve"> فسأل الإمام</w:t>
      </w:r>
      <w:r w:rsidR="00363AA1">
        <w:rPr>
          <w:rFonts w:hint="cs"/>
          <w:sz w:val="28"/>
          <w:szCs w:val="28"/>
          <w:rtl/>
          <w:lang w:bidi="ar-EG"/>
        </w:rPr>
        <w:t>َ</w:t>
      </w:r>
      <w:r w:rsidR="00404D91" w:rsidRPr="00C51D5B">
        <w:rPr>
          <w:sz w:val="28"/>
          <w:szCs w:val="28"/>
        </w:rPr>
        <w:t xml:space="preserve"> </w:t>
      </w:r>
      <w:r w:rsidR="00404D91" w:rsidRPr="004619F5">
        <w:rPr>
          <w:sz w:val="36"/>
          <w:szCs w:val="36"/>
        </w:rPr>
        <w:t>t</w:t>
      </w:r>
      <w:r w:rsidR="00404D91" w:rsidRPr="00C51D5B">
        <w:rPr>
          <w:rFonts w:hint="cs"/>
          <w:sz w:val="28"/>
          <w:szCs w:val="28"/>
          <w:rtl/>
          <w:lang w:bidi="ar-EG"/>
        </w:rPr>
        <w:t>عمّا إذا كان صنف من الأصناف أكثر من صنف آخر</w:t>
      </w:r>
      <w:r w:rsidR="00613E9E" w:rsidRPr="00C51D5B">
        <w:rPr>
          <w:rFonts w:hint="cs"/>
          <w:sz w:val="28"/>
          <w:szCs w:val="28"/>
          <w:rtl/>
          <w:lang w:bidi="ar-EG"/>
        </w:rPr>
        <w:t xml:space="preserve"> ،</w:t>
      </w:r>
      <w:r w:rsidR="00404D91" w:rsidRPr="00C51D5B">
        <w:rPr>
          <w:rFonts w:hint="cs"/>
          <w:sz w:val="28"/>
          <w:szCs w:val="28"/>
          <w:rtl/>
          <w:lang w:bidi="ar-EG"/>
        </w:rPr>
        <w:t xml:space="preserve"> فإنّ مصاريف وشؤون الإمامة (</w:t>
      </w:r>
      <w:r w:rsidR="00404D91" w:rsidRPr="008E2CA3">
        <w:rPr>
          <w:rFonts w:hint="cs"/>
          <w:sz w:val="24"/>
          <w:szCs w:val="24"/>
          <w:rtl/>
          <w:lang w:bidi="ar-EG"/>
        </w:rPr>
        <w:t>أجرة الموظفين والجنود وتكاليف تعمير مؤسّسات الدولة</w:t>
      </w:r>
      <w:r w:rsidR="001B6988" w:rsidRPr="008E2CA3">
        <w:rPr>
          <w:rFonts w:hint="cs"/>
          <w:sz w:val="24"/>
          <w:szCs w:val="24"/>
          <w:rtl/>
          <w:lang w:bidi="ar-EG"/>
        </w:rPr>
        <w:t xml:space="preserve"> وشؤون الحوزات العلمية</w:t>
      </w:r>
      <w:r w:rsidR="00404D91" w:rsidRPr="008E2CA3">
        <w:rPr>
          <w:rFonts w:hint="cs"/>
          <w:sz w:val="24"/>
          <w:szCs w:val="24"/>
          <w:rtl/>
          <w:lang w:bidi="ar-EG"/>
        </w:rPr>
        <w:t xml:space="preserve"> وغير ذلك</w:t>
      </w:r>
      <w:r w:rsidR="00404D91" w:rsidRPr="00C51D5B">
        <w:rPr>
          <w:rFonts w:hint="cs"/>
          <w:sz w:val="28"/>
          <w:szCs w:val="28"/>
          <w:rtl/>
          <w:lang w:bidi="ar-EG"/>
        </w:rPr>
        <w:t xml:space="preserve">) تزيد بكثير </w:t>
      </w:r>
      <w:r w:rsidR="001B6988" w:rsidRPr="00C51D5B">
        <w:rPr>
          <w:rFonts w:hint="cs"/>
          <w:sz w:val="28"/>
          <w:szCs w:val="28"/>
          <w:rtl/>
          <w:lang w:bidi="ar-EG"/>
        </w:rPr>
        <w:t xml:space="preserve">عن </w:t>
      </w:r>
      <w:r w:rsidR="00404D91" w:rsidRPr="00C51D5B">
        <w:rPr>
          <w:rFonts w:hint="cs"/>
          <w:sz w:val="28"/>
          <w:szCs w:val="28"/>
          <w:rtl/>
          <w:lang w:bidi="ar-EG"/>
        </w:rPr>
        <w:t>حاجيات فقراء بني هاشم</w:t>
      </w:r>
      <w:r w:rsidR="00613E9E" w:rsidRPr="00C51D5B">
        <w:rPr>
          <w:rFonts w:hint="cs"/>
          <w:sz w:val="28"/>
          <w:szCs w:val="28"/>
          <w:rtl/>
          <w:lang w:bidi="ar-EG"/>
        </w:rPr>
        <w:t xml:space="preserve"> ،</w:t>
      </w:r>
      <w:r w:rsidR="00404D91" w:rsidRPr="00C51D5B">
        <w:rPr>
          <w:rFonts w:hint="cs"/>
          <w:sz w:val="28"/>
          <w:szCs w:val="28"/>
          <w:rtl/>
          <w:lang w:bidi="ar-EG"/>
        </w:rPr>
        <w:t xml:space="preserve"> بل إنّ نفس مرسلة حمّاد بن عيسى تصرّح بأنّ</w:t>
      </w:r>
      <w:r w:rsidR="00B20D21">
        <w:rPr>
          <w:rFonts w:hint="cs"/>
          <w:sz w:val="28"/>
          <w:szCs w:val="28"/>
          <w:rtl/>
          <w:lang w:bidi="ar-EG"/>
        </w:rPr>
        <w:t xml:space="preserve"> للإمام كلّ الغنيمة وليس فقط كلّ الخمس ، فله أن يتصرّف بكلّ الغنيمة في مهمّاته الخطيرة قبل أن ي</w:t>
      </w:r>
      <w:r w:rsidR="00363AA1">
        <w:rPr>
          <w:rFonts w:hint="cs"/>
          <w:sz w:val="28"/>
          <w:szCs w:val="28"/>
          <w:rtl/>
          <w:lang w:bidi="ar-EG"/>
        </w:rPr>
        <w:t>ُ</w:t>
      </w:r>
      <w:r w:rsidR="00B20D21">
        <w:rPr>
          <w:rFonts w:hint="cs"/>
          <w:sz w:val="28"/>
          <w:szCs w:val="28"/>
          <w:rtl/>
          <w:lang w:bidi="ar-EG"/>
        </w:rPr>
        <w:t>ق</w:t>
      </w:r>
      <w:r w:rsidR="00363AA1">
        <w:rPr>
          <w:rFonts w:hint="cs"/>
          <w:sz w:val="28"/>
          <w:szCs w:val="28"/>
          <w:rtl/>
          <w:lang w:bidi="ar-EG"/>
        </w:rPr>
        <w:t>َ</w:t>
      </w:r>
      <w:r w:rsidR="00B20D21">
        <w:rPr>
          <w:rFonts w:hint="cs"/>
          <w:sz w:val="28"/>
          <w:szCs w:val="28"/>
          <w:rtl/>
          <w:lang w:bidi="ar-EG"/>
        </w:rPr>
        <w:t>سّ</w:t>
      </w:r>
      <w:r w:rsidR="00363AA1">
        <w:rPr>
          <w:rFonts w:hint="cs"/>
          <w:sz w:val="28"/>
          <w:szCs w:val="28"/>
          <w:rtl/>
          <w:lang w:bidi="ar-EG"/>
        </w:rPr>
        <w:t>ِ</w:t>
      </w:r>
      <w:r w:rsidR="00B20D21">
        <w:rPr>
          <w:rFonts w:hint="cs"/>
          <w:sz w:val="28"/>
          <w:szCs w:val="28"/>
          <w:rtl/>
          <w:lang w:bidi="ar-EG"/>
        </w:rPr>
        <w:t>م</w:t>
      </w:r>
      <w:r w:rsidR="00363AA1">
        <w:rPr>
          <w:rFonts w:hint="cs"/>
          <w:sz w:val="28"/>
          <w:szCs w:val="28"/>
          <w:rtl/>
          <w:lang w:bidi="ar-EG"/>
        </w:rPr>
        <w:t>َ</w:t>
      </w:r>
      <w:r w:rsidR="00B20D21">
        <w:rPr>
          <w:rFonts w:hint="cs"/>
          <w:sz w:val="28"/>
          <w:szCs w:val="28"/>
          <w:rtl/>
          <w:lang w:bidi="ar-EG"/>
        </w:rPr>
        <w:t xml:space="preserve"> الغنيمة</w:t>
      </w:r>
      <w:r w:rsidR="00363AA1">
        <w:rPr>
          <w:rFonts w:hint="cs"/>
          <w:sz w:val="28"/>
          <w:szCs w:val="28"/>
          <w:rtl/>
          <w:lang w:bidi="ar-EG"/>
        </w:rPr>
        <w:t>َ</w:t>
      </w:r>
      <w:r w:rsidR="00B20D21">
        <w:rPr>
          <w:rFonts w:hint="cs"/>
          <w:sz w:val="28"/>
          <w:szCs w:val="28"/>
          <w:rtl/>
          <w:lang w:bidi="ar-EG"/>
        </w:rPr>
        <w:t xml:space="preserve"> خمسة</w:t>
      </w:r>
      <w:r w:rsidR="00363AA1">
        <w:rPr>
          <w:rFonts w:hint="cs"/>
          <w:sz w:val="28"/>
          <w:szCs w:val="28"/>
          <w:rtl/>
          <w:lang w:bidi="ar-EG"/>
        </w:rPr>
        <w:t>َ</w:t>
      </w:r>
      <w:r w:rsidR="00B20D21">
        <w:rPr>
          <w:rFonts w:hint="cs"/>
          <w:sz w:val="28"/>
          <w:szCs w:val="28"/>
          <w:rtl/>
          <w:lang w:bidi="ar-EG"/>
        </w:rPr>
        <w:t xml:space="preserve"> أخماس ، فإذ</w:t>
      </w:r>
      <w:r w:rsidR="00363AA1">
        <w:rPr>
          <w:rFonts w:hint="cs"/>
          <w:sz w:val="28"/>
          <w:szCs w:val="28"/>
          <w:rtl/>
          <w:lang w:bidi="ar-EG"/>
        </w:rPr>
        <w:t>َ</w:t>
      </w:r>
      <w:r w:rsidR="00B20D21">
        <w:rPr>
          <w:rFonts w:hint="cs"/>
          <w:sz w:val="28"/>
          <w:szCs w:val="28"/>
          <w:rtl/>
          <w:lang w:bidi="ar-EG"/>
        </w:rPr>
        <w:t>ن</w:t>
      </w:r>
      <w:r w:rsidR="00363AA1">
        <w:rPr>
          <w:rFonts w:hint="cs"/>
          <w:sz w:val="28"/>
          <w:szCs w:val="28"/>
          <w:rtl/>
          <w:lang w:bidi="ar-EG"/>
        </w:rPr>
        <w:t>ْ</w:t>
      </w:r>
      <w:r w:rsidR="00B20D21">
        <w:rPr>
          <w:rFonts w:hint="cs"/>
          <w:sz w:val="28"/>
          <w:szCs w:val="28"/>
          <w:rtl/>
          <w:lang w:bidi="ar-EG"/>
        </w:rPr>
        <w:t xml:space="preserve"> هو </w:t>
      </w:r>
      <w:r w:rsidR="00363AA1">
        <w:rPr>
          <w:rFonts w:hint="cs"/>
          <w:sz w:val="28"/>
          <w:szCs w:val="28"/>
          <w:rtl/>
          <w:lang w:bidi="ar-EG"/>
        </w:rPr>
        <w:t>اَولى ب</w:t>
      </w:r>
      <w:r w:rsidR="00B20D21">
        <w:rPr>
          <w:rFonts w:hint="cs"/>
          <w:sz w:val="28"/>
          <w:szCs w:val="28"/>
          <w:rtl/>
          <w:lang w:bidi="ar-EG"/>
        </w:rPr>
        <w:t>الغنيمة</w:t>
      </w:r>
      <w:r w:rsidR="00363AA1">
        <w:rPr>
          <w:rFonts w:hint="cs"/>
          <w:sz w:val="28"/>
          <w:szCs w:val="28"/>
          <w:rtl/>
          <w:lang w:bidi="ar-EG"/>
        </w:rPr>
        <w:t xml:space="preserve"> من غيره ، حتى من نفس المقاتلين</w:t>
      </w:r>
      <w:r w:rsidR="00B20D21">
        <w:rPr>
          <w:rFonts w:hint="cs"/>
          <w:sz w:val="28"/>
          <w:szCs w:val="28"/>
          <w:rtl/>
          <w:lang w:bidi="ar-EG"/>
        </w:rPr>
        <w:t xml:space="preserve"> ، فإن بقي شيء </w:t>
      </w:r>
      <w:r w:rsidR="00363AA1">
        <w:rPr>
          <w:rFonts w:hint="cs"/>
          <w:sz w:val="28"/>
          <w:szCs w:val="28"/>
          <w:rtl/>
          <w:lang w:bidi="ar-EG"/>
        </w:rPr>
        <w:t xml:space="preserve">فإنه </w:t>
      </w:r>
      <w:r w:rsidR="00B20D21">
        <w:rPr>
          <w:rFonts w:hint="cs"/>
          <w:sz w:val="28"/>
          <w:szCs w:val="28"/>
          <w:rtl/>
          <w:lang w:bidi="ar-EG"/>
        </w:rPr>
        <w:t>يقسّمه خمسة أخماس ، يعطي المقاتلين أربعة أخماس ويقسّم الخ</w:t>
      </w:r>
      <w:r w:rsidR="00363AA1">
        <w:rPr>
          <w:rFonts w:hint="cs"/>
          <w:sz w:val="28"/>
          <w:szCs w:val="28"/>
          <w:rtl/>
          <w:lang w:bidi="ar-EG"/>
        </w:rPr>
        <w:t>ُ</w:t>
      </w:r>
      <w:r w:rsidR="00B20D21">
        <w:rPr>
          <w:rFonts w:hint="cs"/>
          <w:sz w:val="28"/>
          <w:szCs w:val="28"/>
          <w:rtl/>
          <w:lang w:bidi="ar-EG"/>
        </w:rPr>
        <w:t>م</w:t>
      </w:r>
      <w:r w:rsidR="00363AA1">
        <w:rPr>
          <w:rFonts w:hint="cs"/>
          <w:sz w:val="28"/>
          <w:szCs w:val="28"/>
          <w:rtl/>
          <w:lang w:bidi="ar-EG"/>
        </w:rPr>
        <w:t>ْ</w:t>
      </w:r>
      <w:r w:rsidR="00B20D21">
        <w:rPr>
          <w:rFonts w:hint="cs"/>
          <w:sz w:val="28"/>
          <w:szCs w:val="28"/>
          <w:rtl/>
          <w:lang w:bidi="ar-EG"/>
        </w:rPr>
        <w:t>س</w:t>
      </w:r>
      <w:r w:rsidR="00363AA1">
        <w:rPr>
          <w:rFonts w:hint="cs"/>
          <w:sz w:val="28"/>
          <w:szCs w:val="28"/>
          <w:rtl/>
          <w:lang w:bidi="ar-EG"/>
        </w:rPr>
        <w:t>َ</w:t>
      </w:r>
      <w:r w:rsidR="00B20D21">
        <w:rPr>
          <w:rFonts w:hint="cs"/>
          <w:sz w:val="28"/>
          <w:szCs w:val="28"/>
          <w:rtl/>
          <w:lang w:bidi="ar-EG"/>
        </w:rPr>
        <w:t xml:space="preserve"> نصفين ، لاحِظْ مرسَلَةَ حمّاد بن عيسى </w:t>
      </w:r>
      <w:r w:rsidR="000E7D9B" w:rsidRPr="000E7D9B">
        <w:rPr>
          <w:rFonts w:cs="Lotus" w:hint="cs"/>
          <w:sz w:val="28"/>
          <w:szCs w:val="32"/>
          <w:rtl/>
        </w:rPr>
        <w:t>&gt;</w:t>
      </w:r>
      <w:r w:rsidR="00AF2A32">
        <w:rPr>
          <w:rFonts w:hint="cs"/>
          <w:sz w:val="28"/>
          <w:szCs w:val="28"/>
          <w:rtl/>
          <w:lang w:bidi="ar-EG"/>
        </w:rPr>
        <w:t xml:space="preserve"> </w:t>
      </w:r>
      <w:r w:rsidR="00404D91" w:rsidRPr="00C51D5B">
        <w:rPr>
          <w:rFonts w:hint="cs"/>
          <w:sz w:val="28"/>
          <w:szCs w:val="28"/>
          <w:rtl/>
          <w:lang w:bidi="ar-EG"/>
        </w:rPr>
        <w:t>للإمام صف</w:t>
      </w:r>
      <w:r w:rsidR="00363AA1">
        <w:rPr>
          <w:rFonts w:hint="cs"/>
          <w:sz w:val="28"/>
          <w:szCs w:val="28"/>
          <w:rtl/>
          <w:lang w:bidi="ar-EG"/>
        </w:rPr>
        <w:t>ْ</w:t>
      </w:r>
      <w:r w:rsidR="00404D91" w:rsidRPr="00C51D5B">
        <w:rPr>
          <w:rFonts w:hint="cs"/>
          <w:sz w:val="28"/>
          <w:szCs w:val="28"/>
          <w:rtl/>
          <w:lang w:bidi="ar-EG"/>
        </w:rPr>
        <w:t>و</w:t>
      </w:r>
      <w:r w:rsidR="00363AA1">
        <w:rPr>
          <w:rFonts w:hint="cs"/>
          <w:sz w:val="28"/>
          <w:szCs w:val="28"/>
          <w:rtl/>
          <w:lang w:bidi="ar-EG"/>
        </w:rPr>
        <w:t>ُ</w:t>
      </w:r>
      <w:r w:rsidR="00404D91" w:rsidRPr="00C51D5B">
        <w:rPr>
          <w:rFonts w:hint="cs"/>
          <w:sz w:val="28"/>
          <w:szCs w:val="28"/>
          <w:rtl/>
          <w:lang w:bidi="ar-EG"/>
        </w:rPr>
        <w:t xml:space="preserve"> المال</w:t>
      </w:r>
      <w:r w:rsidR="00613E9E" w:rsidRPr="00C51D5B">
        <w:rPr>
          <w:rFonts w:hint="cs"/>
          <w:sz w:val="28"/>
          <w:szCs w:val="28"/>
          <w:rtl/>
          <w:lang w:bidi="ar-EG"/>
        </w:rPr>
        <w:t xml:space="preserve"> ،</w:t>
      </w:r>
      <w:r w:rsidR="00404D91" w:rsidRPr="00C51D5B">
        <w:rPr>
          <w:rFonts w:hint="cs"/>
          <w:sz w:val="28"/>
          <w:szCs w:val="28"/>
          <w:rtl/>
          <w:lang w:bidi="ar-EG"/>
        </w:rPr>
        <w:t xml:space="preserve"> أن يأخذ من هذه الأموال صفوها</w:t>
      </w:r>
      <w:r w:rsidR="00613E9E" w:rsidRPr="00C51D5B">
        <w:rPr>
          <w:rFonts w:hint="cs"/>
          <w:sz w:val="28"/>
          <w:szCs w:val="28"/>
          <w:rtl/>
          <w:lang w:bidi="ar-EG"/>
        </w:rPr>
        <w:t xml:space="preserve"> :</w:t>
      </w:r>
      <w:r w:rsidR="00404D91" w:rsidRPr="00C51D5B">
        <w:rPr>
          <w:rFonts w:hint="cs"/>
          <w:sz w:val="28"/>
          <w:szCs w:val="28"/>
          <w:rtl/>
          <w:lang w:bidi="ar-EG"/>
        </w:rPr>
        <w:t xml:space="preserve"> الجارية الفارهة والدابة الفارهة والثوب والمتاع بما يحبّ أو يشتهي</w:t>
      </w:r>
      <w:r w:rsidR="00613E9E" w:rsidRPr="00C51D5B">
        <w:rPr>
          <w:rFonts w:hint="cs"/>
          <w:sz w:val="28"/>
          <w:szCs w:val="28"/>
          <w:rtl/>
          <w:lang w:bidi="ar-EG"/>
        </w:rPr>
        <w:t xml:space="preserve"> ،</w:t>
      </w:r>
      <w:r w:rsidR="00404D91" w:rsidRPr="00C51D5B">
        <w:rPr>
          <w:rFonts w:hint="cs"/>
          <w:sz w:val="28"/>
          <w:szCs w:val="28"/>
          <w:rtl/>
          <w:lang w:bidi="ar-EG"/>
        </w:rPr>
        <w:t xml:space="preserve"> فذلك له قبل القسمة وقبل إخراج الخمس</w:t>
      </w:r>
      <w:r w:rsidR="00613E9E" w:rsidRPr="00C51D5B">
        <w:rPr>
          <w:rFonts w:hint="cs"/>
          <w:sz w:val="28"/>
          <w:szCs w:val="28"/>
          <w:rtl/>
          <w:lang w:bidi="ar-EG"/>
        </w:rPr>
        <w:t xml:space="preserve"> ،</w:t>
      </w:r>
      <w:r w:rsidR="00404D91" w:rsidRPr="00C51D5B">
        <w:rPr>
          <w:rFonts w:hint="cs"/>
          <w:sz w:val="28"/>
          <w:szCs w:val="28"/>
          <w:rtl/>
          <w:lang w:bidi="ar-EG"/>
        </w:rPr>
        <w:t xml:space="preserve"> وله أن يسدّ بذلك المال جميع ما ينوبه من مثل إعطاء المؤلّفة قلوبهم وغير ذلك مما ينوبه</w:t>
      </w:r>
      <w:r w:rsidR="00613E9E" w:rsidRPr="00C51D5B">
        <w:rPr>
          <w:rFonts w:hint="cs"/>
          <w:sz w:val="28"/>
          <w:szCs w:val="28"/>
          <w:rtl/>
          <w:lang w:bidi="ar-EG"/>
        </w:rPr>
        <w:t xml:space="preserve"> ،</w:t>
      </w:r>
      <w:r w:rsidR="00404D91" w:rsidRPr="00C51D5B">
        <w:rPr>
          <w:rFonts w:hint="cs"/>
          <w:sz w:val="28"/>
          <w:szCs w:val="28"/>
          <w:rtl/>
          <w:lang w:bidi="ar-EG"/>
        </w:rPr>
        <w:t xml:space="preserve"> فإن</w:t>
      </w:r>
      <w:r w:rsidR="00FC6447">
        <w:rPr>
          <w:rFonts w:hint="cs"/>
          <w:sz w:val="28"/>
          <w:szCs w:val="28"/>
          <w:rtl/>
          <w:lang w:bidi="ar-EG"/>
        </w:rPr>
        <w:t>ْ</w:t>
      </w:r>
      <w:r w:rsidR="00404D91" w:rsidRPr="00C51D5B">
        <w:rPr>
          <w:rFonts w:hint="cs"/>
          <w:sz w:val="28"/>
          <w:szCs w:val="28"/>
          <w:rtl/>
          <w:lang w:bidi="ar-EG"/>
        </w:rPr>
        <w:t xml:space="preserve"> ب</w:t>
      </w:r>
      <w:r w:rsidR="00FC6447">
        <w:rPr>
          <w:rFonts w:hint="cs"/>
          <w:sz w:val="28"/>
          <w:szCs w:val="28"/>
          <w:rtl/>
          <w:lang w:bidi="ar-EG"/>
        </w:rPr>
        <w:t>َ</w:t>
      </w:r>
      <w:r w:rsidR="00404D91" w:rsidRPr="00C51D5B">
        <w:rPr>
          <w:rFonts w:hint="cs"/>
          <w:sz w:val="28"/>
          <w:szCs w:val="28"/>
          <w:rtl/>
          <w:lang w:bidi="ar-EG"/>
        </w:rPr>
        <w:t>ق</w:t>
      </w:r>
      <w:r w:rsidR="00FC6447">
        <w:rPr>
          <w:rFonts w:hint="cs"/>
          <w:sz w:val="28"/>
          <w:szCs w:val="28"/>
          <w:rtl/>
          <w:lang w:bidi="ar-EG"/>
        </w:rPr>
        <w:t>ِ</w:t>
      </w:r>
      <w:r w:rsidR="00404D91" w:rsidRPr="00C51D5B">
        <w:rPr>
          <w:rFonts w:hint="cs"/>
          <w:sz w:val="28"/>
          <w:szCs w:val="28"/>
          <w:rtl/>
          <w:lang w:bidi="ar-EG"/>
        </w:rPr>
        <w:t>ي</w:t>
      </w:r>
      <w:r w:rsidR="00FC6447">
        <w:rPr>
          <w:rFonts w:hint="cs"/>
          <w:sz w:val="28"/>
          <w:szCs w:val="28"/>
          <w:rtl/>
          <w:lang w:bidi="ar-EG"/>
        </w:rPr>
        <w:t>َ</w:t>
      </w:r>
      <w:r w:rsidR="00404D91" w:rsidRPr="00C51D5B">
        <w:rPr>
          <w:rFonts w:hint="cs"/>
          <w:sz w:val="28"/>
          <w:szCs w:val="28"/>
          <w:rtl/>
          <w:lang w:bidi="ar-EG"/>
        </w:rPr>
        <w:t xml:space="preserve"> بعد ذلك أخرج الخمس منه فقسّمه في أهله</w:t>
      </w:r>
      <w:r w:rsidR="00613E9E" w:rsidRPr="00C51D5B">
        <w:rPr>
          <w:rFonts w:hint="cs"/>
          <w:sz w:val="28"/>
          <w:szCs w:val="28"/>
          <w:rtl/>
          <w:lang w:bidi="ar-EG"/>
        </w:rPr>
        <w:t xml:space="preserve"> ،</w:t>
      </w:r>
      <w:r w:rsidR="00404D91" w:rsidRPr="00C51D5B">
        <w:rPr>
          <w:rFonts w:hint="cs"/>
          <w:sz w:val="28"/>
          <w:szCs w:val="28"/>
          <w:rtl/>
          <w:lang w:bidi="ar-EG"/>
        </w:rPr>
        <w:t xml:space="preserve"> وقسّم الباقي على م</w:t>
      </w:r>
      <w:r w:rsidR="00FC6447">
        <w:rPr>
          <w:rFonts w:hint="cs"/>
          <w:sz w:val="28"/>
          <w:szCs w:val="28"/>
          <w:rtl/>
          <w:lang w:bidi="ar-EG"/>
        </w:rPr>
        <w:t>َ</w:t>
      </w:r>
      <w:r w:rsidR="00404D91" w:rsidRPr="00C51D5B">
        <w:rPr>
          <w:rFonts w:hint="cs"/>
          <w:sz w:val="28"/>
          <w:szCs w:val="28"/>
          <w:rtl/>
          <w:lang w:bidi="ar-EG"/>
        </w:rPr>
        <w:t>ن وَلِيَ ذلك</w:t>
      </w:r>
      <w:r w:rsidR="00613E9E" w:rsidRPr="00C51D5B">
        <w:rPr>
          <w:rFonts w:hint="cs"/>
          <w:sz w:val="28"/>
          <w:szCs w:val="28"/>
          <w:rtl/>
          <w:lang w:bidi="ar-EG"/>
        </w:rPr>
        <w:t xml:space="preserve"> ،</w:t>
      </w:r>
      <w:r w:rsidR="00404D91" w:rsidRPr="00C51D5B">
        <w:rPr>
          <w:rFonts w:hint="cs"/>
          <w:sz w:val="28"/>
          <w:szCs w:val="28"/>
          <w:rtl/>
          <w:lang w:bidi="ar-EG"/>
        </w:rPr>
        <w:t xml:space="preserve"> وإن لم </w:t>
      </w:r>
      <w:r w:rsidR="00220A31">
        <w:rPr>
          <w:rFonts w:hint="cs"/>
          <w:sz w:val="28"/>
          <w:szCs w:val="28"/>
          <w:rtl/>
          <w:lang w:bidi="ar-EG"/>
        </w:rPr>
        <w:t>يـب</w:t>
      </w:r>
      <w:r w:rsidR="00404D91" w:rsidRPr="00C51D5B">
        <w:rPr>
          <w:rFonts w:hint="cs"/>
          <w:sz w:val="28"/>
          <w:szCs w:val="28"/>
          <w:rtl/>
          <w:lang w:bidi="ar-EG"/>
        </w:rPr>
        <w:t>قَ ب</w:t>
      </w:r>
      <w:r w:rsidR="00FC6447">
        <w:rPr>
          <w:rFonts w:hint="cs"/>
          <w:sz w:val="28"/>
          <w:szCs w:val="28"/>
          <w:rtl/>
          <w:lang w:bidi="ar-EG"/>
        </w:rPr>
        <w:t>َ</w:t>
      </w:r>
      <w:r w:rsidR="00404D91" w:rsidRPr="00C51D5B">
        <w:rPr>
          <w:rFonts w:hint="cs"/>
          <w:sz w:val="28"/>
          <w:szCs w:val="28"/>
          <w:rtl/>
          <w:lang w:bidi="ar-EG"/>
        </w:rPr>
        <w:t>ع</w:t>
      </w:r>
      <w:r w:rsidR="00FC6447">
        <w:rPr>
          <w:rFonts w:hint="cs"/>
          <w:sz w:val="28"/>
          <w:szCs w:val="28"/>
          <w:rtl/>
          <w:lang w:bidi="ar-EG"/>
        </w:rPr>
        <w:t>ْ</w:t>
      </w:r>
      <w:r w:rsidR="00404D91" w:rsidRPr="00C51D5B">
        <w:rPr>
          <w:rFonts w:hint="cs"/>
          <w:sz w:val="28"/>
          <w:szCs w:val="28"/>
          <w:rtl/>
          <w:lang w:bidi="ar-EG"/>
        </w:rPr>
        <w:t>د</w:t>
      </w:r>
      <w:r w:rsidR="00FC6447">
        <w:rPr>
          <w:rFonts w:hint="cs"/>
          <w:sz w:val="28"/>
          <w:szCs w:val="28"/>
          <w:rtl/>
          <w:lang w:bidi="ar-EG"/>
        </w:rPr>
        <w:t>َ</w:t>
      </w:r>
      <w:r w:rsidR="00404D91" w:rsidRPr="00C51D5B">
        <w:rPr>
          <w:rFonts w:hint="cs"/>
          <w:sz w:val="28"/>
          <w:szCs w:val="28"/>
          <w:rtl/>
          <w:lang w:bidi="ar-EG"/>
        </w:rPr>
        <w:t xml:space="preserve"> سدّ النوائب شيء</w:t>
      </w:r>
      <w:r w:rsidR="00FC6447">
        <w:rPr>
          <w:rFonts w:hint="cs"/>
          <w:sz w:val="28"/>
          <w:szCs w:val="28"/>
          <w:rtl/>
          <w:lang w:bidi="ar-EG"/>
        </w:rPr>
        <w:t>ٌ</w:t>
      </w:r>
      <w:r w:rsidR="00404D91" w:rsidRPr="00C51D5B">
        <w:rPr>
          <w:rFonts w:hint="cs"/>
          <w:sz w:val="28"/>
          <w:szCs w:val="28"/>
          <w:rtl/>
          <w:lang w:bidi="ar-EG"/>
        </w:rPr>
        <w:t xml:space="preserve"> فلا شيء لهم</w:t>
      </w:r>
      <w:r w:rsidR="00C51D5B" w:rsidRPr="00C51D5B">
        <w:rPr>
          <w:rFonts w:hint="cs"/>
          <w:sz w:val="28"/>
          <w:szCs w:val="28"/>
          <w:rtl/>
          <w:lang w:bidi="ar-EG"/>
        </w:rPr>
        <w:t xml:space="preserve"> </w:t>
      </w:r>
      <w:r w:rsidR="00404D91" w:rsidRPr="00C51D5B">
        <w:rPr>
          <w:rFonts w:hint="cs"/>
          <w:sz w:val="28"/>
          <w:szCs w:val="28"/>
          <w:rtl/>
          <w:lang w:bidi="ar-EG"/>
        </w:rPr>
        <w:t>...</w:t>
      </w:r>
      <w:r w:rsidR="00AF2A32" w:rsidRPr="00AF2A32">
        <w:rPr>
          <w:rFonts w:cs="Lotus" w:hint="cs"/>
          <w:sz w:val="28"/>
          <w:szCs w:val="28"/>
          <w:rtl/>
        </w:rPr>
        <w:t xml:space="preserve"> </w:t>
      </w:r>
      <w:r w:rsidR="0038282C">
        <w:rPr>
          <w:rFonts w:cs="Lotus" w:hint="cs"/>
          <w:sz w:val="28"/>
          <w:szCs w:val="32"/>
          <w:rtl/>
        </w:rPr>
        <w:t xml:space="preserve">&lt; </w:t>
      </w:r>
      <w:r w:rsidR="00AF2A32">
        <w:rPr>
          <w:rFonts w:hint="cs"/>
          <w:sz w:val="28"/>
          <w:szCs w:val="28"/>
          <w:rtl/>
          <w:lang w:bidi="ar-EG"/>
        </w:rPr>
        <w:t>اُ</w:t>
      </w:r>
      <w:r w:rsidR="00C51D5B" w:rsidRPr="00C51D5B">
        <w:rPr>
          <w:rFonts w:hint="cs"/>
          <w:sz w:val="28"/>
          <w:szCs w:val="28"/>
          <w:rtl/>
          <w:lang w:bidi="ar-EG"/>
        </w:rPr>
        <w:t>نظ</w:t>
      </w:r>
      <w:r w:rsidR="00AF2A32">
        <w:rPr>
          <w:rFonts w:hint="cs"/>
          <w:sz w:val="28"/>
          <w:szCs w:val="28"/>
          <w:rtl/>
          <w:lang w:bidi="ar-EG"/>
        </w:rPr>
        <w:t>ُ</w:t>
      </w:r>
      <w:r w:rsidR="00C51D5B" w:rsidRPr="00C51D5B">
        <w:rPr>
          <w:rFonts w:hint="cs"/>
          <w:sz w:val="28"/>
          <w:szCs w:val="28"/>
          <w:rtl/>
          <w:lang w:bidi="ar-EG"/>
        </w:rPr>
        <w:t>ر</w:t>
      </w:r>
      <w:r w:rsidR="00AF2A32">
        <w:rPr>
          <w:rFonts w:hint="cs"/>
          <w:sz w:val="28"/>
          <w:szCs w:val="28"/>
          <w:rtl/>
          <w:lang w:bidi="ar-EG"/>
        </w:rPr>
        <w:t>ْ</w:t>
      </w:r>
      <w:r w:rsidR="00C51D5B" w:rsidRPr="00C51D5B">
        <w:rPr>
          <w:rFonts w:hint="cs"/>
          <w:sz w:val="28"/>
          <w:szCs w:val="28"/>
          <w:rtl/>
          <w:lang w:bidi="ar-EG"/>
        </w:rPr>
        <w:t xml:space="preserve"> إلى تأكيداته المتعدّدة </w:t>
      </w:r>
      <w:r w:rsidR="000E7D9B" w:rsidRPr="000E7D9B">
        <w:rPr>
          <w:rFonts w:cs="Lotus" w:hint="cs"/>
          <w:sz w:val="28"/>
          <w:szCs w:val="32"/>
          <w:rtl/>
        </w:rPr>
        <w:t>&gt;</w:t>
      </w:r>
      <w:r w:rsidR="00AF2A32">
        <w:rPr>
          <w:rFonts w:hint="cs"/>
          <w:sz w:val="28"/>
          <w:szCs w:val="28"/>
          <w:rtl/>
          <w:lang w:bidi="ar-EG"/>
        </w:rPr>
        <w:t xml:space="preserve"> </w:t>
      </w:r>
      <w:r w:rsidR="00404D91" w:rsidRPr="00C51D5B">
        <w:rPr>
          <w:rFonts w:hint="cs"/>
          <w:sz w:val="28"/>
          <w:szCs w:val="28"/>
          <w:rtl/>
          <w:lang w:bidi="ar-EG"/>
        </w:rPr>
        <w:t>بما يحبّ أو يشتهي</w:t>
      </w:r>
      <w:r w:rsidR="00C51D5B" w:rsidRPr="00C51D5B">
        <w:rPr>
          <w:rFonts w:hint="cs"/>
          <w:sz w:val="28"/>
          <w:szCs w:val="28"/>
          <w:rtl/>
          <w:lang w:bidi="ar-EG"/>
        </w:rPr>
        <w:t xml:space="preserve"> </w:t>
      </w:r>
      <w:r w:rsidR="00404D91" w:rsidRPr="00C51D5B">
        <w:rPr>
          <w:rFonts w:hint="cs"/>
          <w:sz w:val="28"/>
          <w:szCs w:val="28"/>
          <w:rtl/>
          <w:lang w:bidi="ar-EG"/>
        </w:rPr>
        <w:t>... فإن بقي بعد ذلك (</w:t>
      </w:r>
      <w:r w:rsidR="00404D91" w:rsidRPr="00EC7EC3">
        <w:rPr>
          <w:rFonts w:hint="cs"/>
          <w:sz w:val="24"/>
          <w:szCs w:val="24"/>
          <w:rtl/>
          <w:lang w:bidi="ar-EG"/>
        </w:rPr>
        <w:t>شيء</w:t>
      </w:r>
      <w:r w:rsidR="00363AA1">
        <w:rPr>
          <w:rFonts w:hint="cs"/>
          <w:sz w:val="24"/>
          <w:szCs w:val="24"/>
          <w:rtl/>
          <w:lang w:bidi="ar-EG"/>
        </w:rPr>
        <w:t>ٌ</w:t>
      </w:r>
      <w:r w:rsidR="00404D91" w:rsidRPr="00C51D5B">
        <w:rPr>
          <w:rFonts w:hint="cs"/>
          <w:sz w:val="28"/>
          <w:szCs w:val="28"/>
          <w:rtl/>
          <w:lang w:bidi="ar-EG"/>
        </w:rPr>
        <w:t xml:space="preserve">)... وإن لم </w:t>
      </w:r>
      <w:r w:rsidR="00220A31">
        <w:rPr>
          <w:rFonts w:hint="cs"/>
          <w:sz w:val="28"/>
          <w:szCs w:val="28"/>
          <w:rtl/>
          <w:lang w:bidi="ar-EG"/>
        </w:rPr>
        <w:t>يـب</w:t>
      </w:r>
      <w:r w:rsidR="00404D91" w:rsidRPr="00C51D5B">
        <w:rPr>
          <w:rFonts w:hint="cs"/>
          <w:sz w:val="28"/>
          <w:szCs w:val="28"/>
          <w:rtl/>
          <w:lang w:bidi="ar-EG"/>
        </w:rPr>
        <w:t>قَ بعد سدّ النوائب شيء</w:t>
      </w:r>
      <w:r w:rsidR="00C51D5B" w:rsidRPr="00C51D5B">
        <w:rPr>
          <w:rFonts w:hint="cs"/>
          <w:sz w:val="28"/>
          <w:szCs w:val="28"/>
          <w:rtl/>
          <w:lang w:bidi="ar-EG"/>
        </w:rPr>
        <w:t>ٌ</w:t>
      </w:r>
      <w:r w:rsidR="00404D91" w:rsidRPr="00C51D5B">
        <w:rPr>
          <w:rFonts w:hint="cs"/>
          <w:sz w:val="28"/>
          <w:szCs w:val="28"/>
          <w:rtl/>
          <w:lang w:bidi="ar-EG"/>
        </w:rPr>
        <w:t xml:space="preserve"> فلا شيء لهم</w:t>
      </w:r>
      <w:r w:rsidR="00AF2A32">
        <w:rPr>
          <w:rFonts w:cs="Lotus" w:hint="cs"/>
          <w:sz w:val="28"/>
          <w:szCs w:val="28"/>
          <w:rtl/>
        </w:rPr>
        <w:t xml:space="preserve"> </w:t>
      </w:r>
      <w:r w:rsidR="000E7D9B" w:rsidRPr="000E7D9B">
        <w:rPr>
          <w:rFonts w:cs="Lotus" w:hint="cs"/>
          <w:sz w:val="28"/>
          <w:szCs w:val="32"/>
          <w:rtl/>
        </w:rPr>
        <w:t>&lt;</w:t>
      </w:r>
      <w:r w:rsidR="00AF2A32" w:rsidRPr="00C51D5B">
        <w:rPr>
          <w:rFonts w:hint="cs"/>
          <w:sz w:val="28"/>
          <w:szCs w:val="28"/>
          <w:rtl/>
          <w:lang w:bidi="ar-EG"/>
        </w:rPr>
        <w:t xml:space="preserve"> </w:t>
      </w:r>
      <w:r w:rsidR="00404D91" w:rsidRPr="00C51D5B">
        <w:rPr>
          <w:rFonts w:hint="cs"/>
          <w:sz w:val="28"/>
          <w:szCs w:val="28"/>
          <w:rtl/>
          <w:lang w:bidi="ar-EG"/>
        </w:rPr>
        <w:t>ماذا تعني كلّ هذه التع</w:t>
      </w:r>
      <w:r w:rsidR="0002602B">
        <w:rPr>
          <w:rFonts w:hint="cs"/>
          <w:sz w:val="28"/>
          <w:szCs w:val="28"/>
          <w:rtl/>
          <w:lang w:bidi="ar-EG"/>
        </w:rPr>
        <w:t>أبي</w:t>
      </w:r>
      <w:r w:rsidR="00404D91" w:rsidRPr="00C51D5B">
        <w:rPr>
          <w:rFonts w:hint="cs"/>
          <w:sz w:val="28"/>
          <w:szCs w:val="28"/>
          <w:rtl/>
          <w:lang w:bidi="ar-EG"/>
        </w:rPr>
        <w:t>ر</w:t>
      </w:r>
      <w:r w:rsidR="00AF2A32">
        <w:rPr>
          <w:rFonts w:hint="cs"/>
          <w:sz w:val="28"/>
          <w:szCs w:val="28"/>
          <w:rtl/>
          <w:lang w:bidi="ar-EG"/>
        </w:rPr>
        <w:t xml:space="preserve"> </w:t>
      </w:r>
      <w:r w:rsidR="0090176C" w:rsidRPr="00C51D5B">
        <w:rPr>
          <w:rFonts w:hint="cs"/>
          <w:sz w:val="28"/>
          <w:szCs w:val="28"/>
          <w:rtl/>
          <w:lang w:bidi="ar-EG"/>
        </w:rPr>
        <w:t>؟</w:t>
      </w:r>
      <w:r w:rsidR="00404D91" w:rsidRPr="00C51D5B">
        <w:rPr>
          <w:rFonts w:hint="cs"/>
          <w:sz w:val="28"/>
          <w:szCs w:val="28"/>
          <w:rtl/>
          <w:lang w:bidi="ar-EG"/>
        </w:rPr>
        <w:t>!</w:t>
      </w:r>
      <w:r w:rsidR="00C51D5B" w:rsidRPr="00C51D5B">
        <w:rPr>
          <w:rFonts w:hint="cs"/>
          <w:sz w:val="28"/>
          <w:szCs w:val="28"/>
          <w:rtl/>
          <w:lang w:bidi="ar-EG"/>
        </w:rPr>
        <w:t xml:space="preserve"> وماذا يعني أنّ للإمام أن يأخذ كلّ الغنيمة أو أكثرها ؟! أليس معنى ذلك أنّ الغنائمَ </w:t>
      </w:r>
      <w:r w:rsidR="00A86596">
        <w:rPr>
          <w:rFonts w:hint="cs"/>
          <w:sz w:val="28"/>
          <w:szCs w:val="28"/>
          <w:rtl/>
          <w:lang w:bidi="ar-EG"/>
        </w:rPr>
        <w:t xml:space="preserve">بتصرّفه أي </w:t>
      </w:r>
      <w:r w:rsidR="00C51D5B" w:rsidRPr="00C51D5B">
        <w:rPr>
          <w:rFonts w:hint="cs"/>
          <w:sz w:val="28"/>
          <w:szCs w:val="28"/>
          <w:rtl/>
          <w:lang w:bidi="ar-EG"/>
        </w:rPr>
        <w:t xml:space="preserve">له أن يتصرّف بها كلّها ؟! </w:t>
      </w:r>
      <w:r w:rsidR="007D1F82">
        <w:rPr>
          <w:rFonts w:hint="cs"/>
          <w:sz w:val="28"/>
          <w:szCs w:val="28"/>
          <w:rtl/>
          <w:lang w:bidi="ar-EG"/>
        </w:rPr>
        <w:t>بل عن زرارة</w:t>
      </w:r>
      <w:r w:rsidR="0090176C" w:rsidRPr="00C51D5B">
        <w:rPr>
          <w:rFonts w:hint="cs"/>
          <w:sz w:val="28"/>
          <w:szCs w:val="28"/>
          <w:rtl/>
          <w:lang w:bidi="ar-EG"/>
        </w:rPr>
        <w:t>(</w:t>
      </w:r>
      <w:r w:rsidR="00404D91" w:rsidRPr="007D1F82">
        <w:rPr>
          <w:rFonts w:hint="cs"/>
          <w:sz w:val="24"/>
          <w:szCs w:val="24"/>
          <w:rtl/>
          <w:lang w:bidi="ar-EG"/>
        </w:rPr>
        <w:t>أعلم فقهاء زمانه</w:t>
      </w:r>
      <w:r w:rsidR="0090176C" w:rsidRPr="00C51D5B">
        <w:rPr>
          <w:rFonts w:hint="cs"/>
          <w:sz w:val="28"/>
          <w:szCs w:val="28"/>
          <w:rtl/>
          <w:lang w:bidi="ar-EG"/>
        </w:rPr>
        <w:t>)</w:t>
      </w:r>
      <w:r w:rsidR="00404D91" w:rsidRPr="00C51D5B">
        <w:rPr>
          <w:rFonts w:hint="cs"/>
          <w:sz w:val="28"/>
          <w:szCs w:val="28"/>
          <w:rtl/>
          <w:lang w:bidi="ar-EG"/>
        </w:rPr>
        <w:t xml:space="preserve"> ـ </w:t>
      </w:r>
      <w:r w:rsidR="00404D91" w:rsidRPr="00AF2A32">
        <w:rPr>
          <w:rFonts w:hint="cs"/>
          <w:sz w:val="24"/>
          <w:szCs w:val="24"/>
          <w:rtl/>
          <w:lang w:bidi="ar-EG"/>
        </w:rPr>
        <w:t>بسندٍ صحيح</w:t>
      </w:r>
      <w:r w:rsidR="00404D91" w:rsidRPr="00C51D5B">
        <w:rPr>
          <w:rFonts w:hint="cs"/>
          <w:sz w:val="28"/>
          <w:szCs w:val="28"/>
          <w:rtl/>
          <w:lang w:bidi="ar-EG"/>
        </w:rPr>
        <w:t xml:space="preserve"> ـ قال </w:t>
      </w:r>
      <w:r w:rsidR="000E7D9B" w:rsidRPr="000E7D9B">
        <w:rPr>
          <w:rFonts w:cs="Lotus" w:hint="cs"/>
          <w:sz w:val="28"/>
          <w:szCs w:val="32"/>
          <w:rtl/>
        </w:rPr>
        <w:t>&gt;</w:t>
      </w:r>
      <w:r w:rsidR="00AF2A32">
        <w:rPr>
          <w:rFonts w:hint="cs"/>
          <w:sz w:val="28"/>
          <w:szCs w:val="28"/>
          <w:rtl/>
          <w:lang w:bidi="ar-EG"/>
        </w:rPr>
        <w:t xml:space="preserve"> </w:t>
      </w:r>
      <w:r w:rsidR="00404D91" w:rsidRPr="00C51D5B">
        <w:rPr>
          <w:rFonts w:hint="cs"/>
          <w:sz w:val="28"/>
          <w:szCs w:val="28"/>
          <w:rtl/>
          <w:lang w:bidi="ar-EG"/>
        </w:rPr>
        <w:t>الإمام يُجري وينفل ويعطي ما يشاء قبل أن تقع السهام</w:t>
      </w:r>
      <w:r w:rsidR="00613E9E" w:rsidRPr="00C51D5B">
        <w:rPr>
          <w:rFonts w:hint="cs"/>
          <w:sz w:val="28"/>
          <w:szCs w:val="28"/>
          <w:rtl/>
          <w:lang w:bidi="ar-EG"/>
        </w:rPr>
        <w:t xml:space="preserve"> ،</w:t>
      </w:r>
      <w:r w:rsidR="00404D91" w:rsidRPr="00C51D5B">
        <w:rPr>
          <w:rFonts w:hint="cs"/>
          <w:sz w:val="28"/>
          <w:szCs w:val="28"/>
          <w:rtl/>
          <w:lang w:bidi="ar-EG"/>
        </w:rPr>
        <w:t xml:space="preserve"> وقد قاتل رسول</w:t>
      </w:r>
      <w:r w:rsidR="00FC6447">
        <w:rPr>
          <w:rFonts w:hint="cs"/>
          <w:sz w:val="28"/>
          <w:szCs w:val="28"/>
          <w:rtl/>
          <w:lang w:bidi="ar-EG"/>
        </w:rPr>
        <w:t>ُ</w:t>
      </w:r>
      <w:r w:rsidR="00404D91" w:rsidRPr="00C51D5B">
        <w:rPr>
          <w:rFonts w:hint="cs"/>
          <w:sz w:val="28"/>
          <w:szCs w:val="28"/>
          <w:rtl/>
          <w:lang w:bidi="ar-EG"/>
        </w:rPr>
        <w:t xml:space="preserve"> الله</w:t>
      </w:r>
      <w:r w:rsidR="00143C8A" w:rsidRPr="00143C8A">
        <w:rPr>
          <w:rFonts w:hint="cs"/>
          <w:sz w:val="40"/>
          <w:szCs w:val="44"/>
        </w:rPr>
        <w:t>w</w:t>
      </w:r>
      <w:r w:rsidR="00404D91" w:rsidRPr="00C51D5B">
        <w:rPr>
          <w:rFonts w:hint="cs"/>
          <w:sz w:val="28"/>
          <w:szCs w:val="28"/>
          <w:rtl/>
          <w:lang w:bidi="ar-EG"/>
        </w:rPr>
        <w:t xml:space="preserve"> بقومٍ لم يجعل لهم في الفيء نص</w:t>
      </w:r>
      <w:r w:rsidR="00220A31">
        <w:rPr>
          <w:rFonts w:hint="cs"/>
          <w:sz w:val="28"/>
          <w:szCs w:val="28"/>
          <w:rtl/>
          <w:lang w:bidi="ar-EG"/>
        </w:rPr>
        <w:t>يـب</w:t>
      </w:r>
      <w:r w:rsidR="00404D91" w:rsidRPr="00C51D5B">
        <w:rPr>
          <w:rFonts w:hint="cs"/>
          <w:sz w:val="28"/>
          <w:szCs w:val="28"/>
          <w:rtl/>
          <w:lang w:bidi="ar-EG"/>
        </w:rPr>
        <w:t>اً</w:t>
      </w:r>
      <w:r w:rsidR="00AF2A32">
        <w:rPr>
          <w:rFonts w:hint="cs"/>
          <w:sz w:val="28"/>
          <w:szCs w:val="28"/>
          <w:rtl/>
          <w:lang w:bidi="ar-EG"/>
        </w:rPr>
        <w:t xml:space="preserve">  </w:t>
      </w:r>
      <w:r w:rsidR="0038282C">
        <w:rPr>
          <w:rFonts w:cs="Lotus" w:hint="cs"/>
          <w:sz w:val="28"/>
          <w:szCs w:val="32"/>
          <w:rtl/>
        </w:rPr>
        <w:t xml:space="preserve">&lt; </w:t>
      </w:r>
      <w:r w:rsidR="001F39A2" w:rsidRPr="00FC6447">
        <w:rPr>
          <w:rFonts w:hint="cs"/>
          <w:sz w:val="28"/>
          <w:szCs w:val="28"/>
          <w:rtl/>
        </w:rPr>
        <w:t>ومثل</w:t>
      </w:r>
      <w:r w:rsidR="00FC6447">
        <w:rPr>
          <w:rFonts w:hint="cs"/>
          <w:sz w:val="28"/>
          <w:szCs w:val="28"/>
          <w:rtl/>
        </w:rPr>
        <w:t>ُ</w:t>
      </w:r>
      <w:r w:rsidR="001F39A2" w:rsidRPr="00FC6447">
        <w:rPr>
          <w:rFonts w:hint="cs"/>
          <w:sz w:val="28"/>
          <w:szCs w:val="28"/>
          <w:rtl/>
        </w:rPr>
        <w:t>ها صحيحة</w:t>
      </w:r>
      <w:r w:rsidR="00FC6447">
        <w:rPr>
          <w:rFonts w:hint="cs"/>
          <w:sz w:val="28"/>
          <w:szCs w:val="28"/>
          <w:rtl/>
        </w:rPr>
        <w:t>ُ</w:t>
      </w:r>
      <w:r w:rsidR="001F39A2" w:rsidRPr="00FC6447">
        <w:rPr>
          <w:rFonts w:hint="cs"/>
          <w:sz w:val="28"/>
          <w:szCs w:val="28"/>
          <w:rtl/>
        </w:rPr>
        <w:t xml:space="preserve"> ع</w:t>
      </w:r>
      <w:r w:rsidR="00FC6447">
        <w:rPr>
          <w:rFonts w:hint="cs"/>
          <w:sz w:val="28"/>
          <w:szCs w:val="28"/>
          <w:rtl/>
        </w:rPr>
        <w:t>ُ</w:t>
      </w:r>
      <w:r w:rsidR="001F39A2" w:rsidRPr="00FC6447">
        <w:rPr>
          <w:rFonts w:hint="cs"/>
          <w:sz w:val="28"/>
          <w:szCs w:val="28"/>
          <w:rtl/>
        </w:rPr>
        <w:t>م</w:t>
      </w:r>
      <w:r w:rsidR="00FC6447">
        <w:rPr>
          <w:rFonts w:hint="cs"/>
          <w:sz w:val="28"/>
          <w:szCs w:val="28"/>
          <w:rtl/>
        </w:rPr>
        <w:t>َ</w:t>
      </w:r>
      <w:r w:rsidR="001F39A2" w:rsidRPr="00FC6447">
        <w:rPr>
          <w:rFonts w:hint="cs"/>
          <w:sz w:val="28"/>
          <w:szCs w:val="28"/>
          <w:rtl/>
        </w:rPr>
        <w:t>ر بن أذينة وعبد الله بن سنان جميعاً عن</w:t>
      </w:r>
      <w:r w:rsidR="002A3F8F">
        <w:rPr>
          <w:rFonts w:hint="cs"/>
          <w:sz w:val="28"/>
          <w:szCs w:val="28"/>
          <w:rtl/>
        </w:rPr>
        <w:t xml:space="preserve"> أبي </w:t>
      </w:r>
      <w:r w:rsidR="001F39A2" w:rsidRPr="00FC6447">
        <w:rPr>
          <w:rFonts w:hint="cs"/>
          <w:sz w:val="28"/>
          <w:szCs w:val="28"/>
          <w:rtl/>
        </w:rPr>
        <w:t>عبد الله</w:t>
      </w:r>
      <w:r w:rsidR="001F39A2" w:rsidRPr="004619F5">
        <w:rPr>
          <w:sz w:val="36"/>
          <w:szCs w:val="36"/>
          <w:lang w:bidi="ar-LB"/>
        </w:rPr>
        <w:t>t</w:t>
      </w:r>
      <w:r w:rsidR="001F39A2">
        <w:rPr>
          <w:rFonts w:hint="cs"/>
          <w:rtl/>
        </w:rPr>
        <w:t xml:space="preserve"> </w:t>
      </w:r>
      <w:r w:rsidR="001F39A2" w:rsidRPr="00FC6447">
        <w:rPr>
          <w:rFonts w:hint="cs"/>
          <w:sz w:val="28"/>
          <w:szCs w:val="28"/>
          <w:rtl/>
        </w:rPr>
        <w:t xml:space="preserve">قال : </w:t>
      </w:r>
      <w:r w:rsidR="000E7D9B" w:rsidRPr="000E7D9B">
        <w:rPr>
          <w:rFonts w:cs="Lotus" w:hint="cs"/>
          <w:sz w:val="28"/>
          <w:szCs w:val="32"/>
          <w:rtl/>
        </w:rPr>
        <w:t>&gt;</w:t>
      </w:r>
      <w:r w:rsidR="001F39A2" w:rsidRPr="00FC6447">
        <w:rPr>
          <w:rFonts w:hint="cs"/>
          <w:sz w:val="28"/>
          <w:szCs w:val="28"/>
          <w:rtl/>
        </w:rPr>
        <w:t xml:space="preserve"> ... وإنْ حضرت القسمة فله (</w:t>
      </w:r>
      <w:r w:rsidR="001F39A2" w:rsidRPr="00A86596">
        <w:rPr>
          <w:rFonts w:hint="cs"/>
          <w:sz w:val="24"/>
          <w:szCs w:val="24"/>
          <w:rtl/>
        </w:rPr>
        <w:t>أي للإمام</w:t>
      </w:r>
      <w:r w:rsidR="001F39A2" w:rsidRPr="00FC6447">
        <w:rPr>
          <w:rFonts w:hint="cs"/>
          <w:sz w:val="28"/>
          <w:szCs w:val="28"/>
          <w:rtl/>
        </w:rPr>
        <w:t xml:space="preserve">) أن يسدّ كلّ نائبة </w:t>
      </w:r>
      <w:r w:rsidR="002C614B">
        <w:rPr>
          <w:rFonts w:hint="cs"/>
          <w:sz w:val="28"/>
          <w:szCs w:val="28"/>
          <w:rtl/>
        </w:rPr>
        <w:t>تـن</w:t>
      </w:r>
      <w:r w:rsidR="001F39A2" w:rsidRPr="00FC6447">
        <w:rPr>
          <w:rFonts w:hint="cs"/>
          <w:sz w:val="28"/>
          <w:szCs w:val="28"/>
          <w:rtl/>
        </w:rPr>
        <w:t>وبه قبل القسمة ، وإنْ بقي بعد ذلك شيء</w:t>
      </w:r>
      <w:r w:rsidR="00A86596">
        <w:rPr>
          <w:rFonts w:hint="cs"/>
          <w:sz w:val="28"/>
          <w:szCs w:val="28"/>
          <w:rtl/>
        </w:rPr>
        <w:t>ٌ (</w:t>
      </w:r>
      <w:r w:rsidR="00A86596" w:rsidRPr="00A86596">
        <w:rPr>
          <w:rFonts w:hint="cs"/>
          <w:sz w:val="24"/>
          <w:szCs w:val="24"/>
          <w:rtl/>
        </w:rPr>
        <w:t>فإنّه</w:t>
      </w:r>
      <w:r w:rsidR="00A86596">
        <w:rPr>
          <w:rFonts w:hint="cs"/>
          <w:sz w:val="28"/>
          <w:szCs w:val="28"/>
          <w:rtl/>
        </w:rPr>
        <w:t>)</w:t>
      </w:r>
      <w:r w:rsidR="001F39A2" w:rsidRPr="00FC6447">
        <w:rPr>
          <w:rFonts w:hint="cs"/>
          <w:sz w:val="28"/>
          <w:szCs w:val="28"/>
          <w:rtl/>
        </w:rPr>
        <w:t xml:space="preserve"> يقسِّم</w:t>
      </w:r>
      <w:r w:rsidR="00A86596">
        <w:rPr>
          <w:rFonts w:hint="cs"/>
          <w:sz w:val="28"/>
          <w:szCs w:val="28"/>
          <w:rtl/>
        </w:rPr>
        <w:t>ُ</w:t>
      </w:r>
      <w:r w:rsidR="001F39A2" w:rsidRPr="00FC6447">
        <w:rPr>
          <w:rFonts w:hint="cs"/>
          <w:sz w:val="28"/>
          <w:szCs w:val="28"/>
          <w:rtl/>
        </w:rPr>
        <w:t xml:space="preserve">ه </w:t>
      </w:r>
      <w:r w:rsidR="002C614B">
        <w:rPr>
          <w:rFonts w:hint="cs"/>
          <w:sz w:val="28"/>
          <w:szCs w:val="28"/>
          <w:rtl/>
        </w:rPr>
        <w:t>بـي</w:t>
      </w:r>
      <w:r w:rsidR="001F39A2" w:rsidRPr="00FC6447">
        <w:rPr>
          <w:rFonts w:hint="cs"/>
          <w:sz w:val="28"/>
          <w:szCs w:val="28"/>
          <w:rtl/>
        </w:rPr>
        <w:t xml:space="preserve">نهم ، وإن لم </w:t>
      </w:r>
      <w:r w:rsidR="00220A31">
        <w:rPr>
          <w:rFonts w:hint="cs"/>
          <w:sz w:val="28"/>
          <w:szCs w:val="28"/>
          <w:rtl/>
        </w:rPr>
        <w:t>يـب</w:t>
      </w:r>
      <w:r w:rsidR="001F39A2" w:rsidRPr="00FC6447">
        <w:rPr>
          <w:rFonts w:hint="cs"/>
          <w:sz w:val="28"/>
          <w:szCs w:val="28"/>
          <w:rtl/>
        </w:rPr>
        <w:t>قَ لهم فلا شيء عليه</w:t>
      </w:r>
      <w:r w:rsidR="001F39A2" w:rsidRPr="00FC6447">
        <w:rPr>
          <w:rFonts w:cs="Lotus" w:hint="cs"/>
          <w:sz w:val="28"/>
          <w:szCs w:val="28"/>
          <w:rtl/>
        </w:rPr>
        <w:t xml:space="preserve"> </w:t>
      </w:r>
      <w:r w:rsidR="000E7D9B" w:rsidRPr="000E7D9B">
        <w:rPr>
          <w:rFonts w:cs="Lotus" w:hint="cs"/>
          <w:sz w:val="28"/>
          <w:szCs w:val="32"/>
          <w:rtl/>
        </w:rPr>
        <w:t>&lt;</w:t>
      </w:r>
      <w:r w:rsidR="001F39A2" w:rsidRPr="00FC6447">
        <w:rPr>
          <w:rFonts w:hint="cs"/>
          <w:sz w:val="28"/>
          <w:szCs w:val="28"/>
          <w:rtl/>
        </w:rPr>
        <w:t xml:space="preserve"> وهي </w:t>
      </w:r>
      <w:r w:rsidR="00A86596">
        <w:rPr>
          <w:rFonts w:hint="cs"/>
          <w:sz w:val="28"/>
          <w:szCs w:val="28"/>
          <w:rtl/>
        </w:rPr>
        <w:t xml:space="preserve">أيضاً </w:t>
      </w:r>
      <w:r w:rsidR="001F39A2" w:rsidRPr="00FC6447">
        <w:rPr>
          <w:rFonts w:hint="cs"/>
          <w:sz w:val="28"/>
          <w:szCs w:val="28"/>
          <w:rtl/>
        </w:rPr>
        <w:t>صريحة في</w:t>
      </w:r>
      <w:r w:rsidR="00B20D21">
        <w:rPr>
          <w:rFonts w:hint="cs"/>
          <w:sz w:val="28"/>
          <w:szCs w:val="28"/>
          <w:rtl/>
        </w:rPr>
        <w:t xml:space="preserve"> أنّ وليّ التصرّف بكلّ الغنيمة ـ </w:t>
      </w:r>
      <w:r w:rsidR="00B20D21" w:rsidRPr="00B20D21">
        <w:rPr>
          <w:rFonts w:hint="cs"/>
          <w:sz w:val="24"/>
          <w:szCs w:val="24"/>
          <w:rtl/>
        </w:rPr>
        <w:t xml:space="preserve">وليس فقط الخمس </w:t>
      </w:r>
      <w:r w:rsidR="00B20D21">
        <w:rPr>
          <w:rFonts w:hint="cs"/>
          <w:sz w:val="28"/>
          <w:szCs w:val="28"/>
          <w:rtl/>
        </w:rPr>
        <w:t xml:space="preserve">ـ هو الإمام ، </w:t>
      </w:r>
      <w:r w:rsidR="00404D91" w:rsidRPr="00FC6447">
        <w:rPr>
          <w:rFonts w:hint="cs"/>
          <w:sz w:val="28"/>
          <w:szCs w:val="28"/>
          <w:rtl/>
          <w:lang w:bidi="ar-EG"/>
        </w:rPr>
        <w:t xml:space="preserve">وفي بعض </w:t>
      </w:r>
      <w:r w:rsidR="00404D91" w:rsidRPr="00FC6447">
        <w:rPr>
          <w:rFonts w:hint="cs"/>
          <w:sz w:val="28"/>
          <w:szCs w:val="28"/>
          <w:rtl/>
          <w:lang w:bidi="ar-EG"/>
        </w:rPr>
        <w:lastRenderedPageBreak/>
        <w:t>الروايات أن الخمس من وجوه الإمارة</w:t>
      </w:r>
      <w:r w:rsidR="00FC6447">
        <w:rPr>
          <w:rFonts w:hint="cs"/>
          <w:sz w:val="28"/>
          <w:szCs w:val="28"/>
          <w:rtl/>
          <w:lang w:bidi="ar-EG"/>
        </w:rPr>
        <w:t xml:space="preserve"> </w:t>
      </w:r>
      <w:r w:rsidR="00613E9E" w:rsidRPr="00FC6447">
        <w:rPr>
          <w:rFonts w:hint="cs"/>
          <w:sz w:val="28"/>
          <w:szCs w:val="28"/>
          <w:rtl/>
          <w:lang w:bidi="ar-EG"/>
        </w:rPr>
        <w:t>،</w:t>
      </w:r>
      <w:r w:rsidR="00404D91" w:rsidRPr="00FC6447">
        <w:rPr>
          <w:rFonts w:hint="cs"/>
          <w:sz w:val="28"/>
          <w:szCs w:val="28"/>
          <w:rtl/>
          <w:lang w:bidi="ar-EG"/>
        </w:rPr>
        <w:t xml:space="preserve"> ثم لو كان نصف الخمس للسادة</w:t>
      </w:r>
      <w:r w:rsidR="00404D91" w:rsidRPr="00C51D5B">
        <w:rPr>
          <w:rFonts w:hint="cs"/>
          <w:sz w:val="28"/>
          <w:szCs w:val="28"/>
          <w:rtl/>
          <w:lang w:bidi="ar-EG"/>
        </w:rPr>
        <w:t xml:space="preserve"> (</w:t>
      </w:r>
      <w:r w:rsidR="00404D91" w:rsidRPr="00B3732A">
        <w:rPr>
          <w:rFonts w:hint="cs"/>
          <w:sz w:val="24"/>
          <w:szCs w:val="24"/>
          <w:rtl/>
          <w:lang w:bidi="ar-EG"/>
        </w:rPr>
        <w:t>أعزّهم الله</w:t>
      </w:r>
      <w:r w:rsidR="00404D91" w:rsidRPr="00C51D5B">
        <w:rPr>
          <w:rFonts w:hint="cs"/>
          <w:sz w:val="28"/>
          <w:szCs w:val="28"/>
          <w:rtl/>
          <w:lang w:bidi="ar-EG"/>
        </w:rPr>
        <w:t>) فلماذا لم يأذن أئم</w:t>
      </w:r>
      <w:r w:rsidR="002C614B">
        <w:rPr>
          <w:rFonts w:hint="cs"/>
          <w:sz w:val="28"/>
          <w:szCs w:val="28"/>
          <w:rtl/>
          <w:lang w:bidi="ar-EG"/>
        </w:rPr>
        <w:t>تـن</w:t>
      </w:r>
      <w:r w:rsidR="00404D91" w:rsidRPr="00C51D5B">
        <w:rPr>
          <w:rFonts w:hint="cs"/>
          <w:sz w:val="28"/>
          <w:szCs w:val="28"/>
          <w:rtl/>
          <w:lang w:bidi="ar-EG"/>
        </w:rPr>
        <w:t>ا</w:t>
      </w:r>
      <w:r w:rsidR="00EC07CC" w:rsidRPr="00EC07CC">
        <w:rPr>
          <w:sz w:val="36"/>
          <w:szCs w:val="36"/>
        </w:rPr>
        <w:t>i</w:t>
      </w:r>
      <w:r w:rsidR="00404D91" w:rsidRPr="00C51D5B">
        <w:rPr>
          <w:rFonts w:hint="cs"/>
          <w:sz w:val="28"/>
          <w:szCs w:val="28"/>
          <w:rtl/>
          <w:lang w:bidi="ar-EG"/>
        </w:rPr>
        <w:t xml:space="preserve"> ب</w:t>
      </w:r>
      <w:r w:rsidR="00B20D21">
        <w:rPr>
          <w:rFonts w:hint="cs"/>
          <w:sz w:val="28"/>
          <w:szCs w:val="28"/>
          <w:rtl/>
          <w:lang w:bidi="ar-EG"/>
        </w:rPr>
        <w:t>ِ</w:t>
      </w:r>
      <w:r w:rsidR="00404D91" w:rsidRPr="00C51D5B">
        <w:rPr>
          <w:rFonts w:hint="cs"/>
          <w:sz w:val="28"/>
          <w:szCs w:val="28"/>
          <w:rtl/>
          <w:lang w:bidi="ar-EG"/>
        </w:rPr>
        <w:t>د</w:t>
      </w:r>
      <w:r w:rsidR="00B20D21">
        <w:rPr>
          <w:rFonts w:hint="cs"/>
          <w:sz w:val="28"/>
          <w:szCs w:val="28"/>
          <w:rtl/>
          <w:lang w:bidi="ar-EG"/>
        </w:rPr>
        <w:t>َ</w:t>
      </w:r>
      <w:r w:rsidR="00404D91" w:rsidRPr="00C51D5B">
        <w:rPr>
          <w:rFonts w:hint="cs"/>
          <w:sz w:val="28"/>
          <w:szCs w:val="28"/>
          <w:rtl/>
          <w:lang w:bidi="ar-EG"/>
        </w:rPr>
        <w:t>ف</w:t>
      </w:r>
      <w:r w:rsidR="00B20D21">
        <w:rPr>
          <w:rFonts w:hint="cs"/>
          <w:sz w:val="28"/>
          <w:szCs w:val="28"/>
          <w:rtl/>
          <w:lang w:bidi="ar-EG"/>
        </w:rPr>
        <w:t>ْ</w:t>
      </w:r>
      <w:r w:rsidR="00404D91" w:rsidRPr="00C51D5B">
        <w:rPr>
          <w:rFonts w:hint="cs"/>
          <w:sz w:val="28"/>
          <w:szCs w:val="28"/>
          <w:rtl/>
          <w:lang w:bidi="ar-EG"/>
        </w:rPr>
        <w:t>ع</w:t>
      </w:r>
      <w:r w:rsidR="00B20D21">
        <w:rPr>
          <w:rFonts w:hint="cs"/>
          <w:sz w:val="28"/>
          <w:szCs w:val="28"/>
          <w:rtl/>
          <w:lang w:bidi="ar-EG"/>
        </w:rPr>
        <w:t>ِ</w:t>
      </w:r>
      <w:r w:rsidR="00404D91" w:rsidRPr="00C51D5B">
        <w:rPr>
          <w:rFonts w:hint="cs"/>
          <w:sz w:val="28"/>
          <w:szCs w:val="28"/>
          <w:rtl/>
          <w:lang w:bidi="ar-EG"/>
        </w:rPr>
        <w:t>ه</w:t>
      </w:r>
      <w:r w:rsidR="00B20D21">
        <w:rPr>
          <w:rFonts w:hint="cs"/>
          <w:sz w:val="28"/>
          <w:szCs w:val="28"/>
          <w:rtl/>
          <w:lang w:bidi="ar-EG"/>
        </w:rPr>
        <w:t>ِ</w:t>
      </w:r>
      <w:r w:rsidR="00404D91" w:rsidRPr="00C51D5B">
        <w:rPr>
          <w:rFonts w:hint="cs"/>
          <w:sz w:val="28"/>
          <w:szCs w:val="28"/>
          <w:rtl/>
          <w:lang w:bidi="ar-EG"/>
        </w:rPr>
        <w:t xml:space="preserve"> مباشرةً إليهم ـ </w:t>
      </w:r>
      <w:r w:rsidR="00404D91" w:rsidRPr="00AF2A32">
        <w:rPr>
          <w:rFonts w:hint="cs"/>
          <w:sz w:val="24"/>
          <w:szCs w:val="24"/>
          <w:rtl/>
          <w:lang w:bidi="ar-EG"/>
        </w:rPr>
        <w:t>كما أذ</w:t>
      </w:r>
      <w:r w:rsidR="00A86596">
        <w:rPr>
          <w:rFonts w:hint="cs"/>
          <w:sz w:val="24"/>
          <w:szCs w:val="24"/>
          <w:rtl/>
          <w:lang w:bidi="ar-EG"/>
        </w:rPr>
        <w:t>ِ</w:t>
      </w:r>
      <w:r w:rsidR="00404D91" w:rsidRPr="00AF2A32">
        <w:rPr>
          <w:rFonts w:hint="cs"/>
          <w:sz w:val="24"/>
          <w:szCs w:val="24"/>
          <w:rtl/>
          <w:lang w:bidi="ar-EG"/>
        </w:rPr>
        <w:t>ن</w:t>
      </w:r>
      <w:r w:rsidR="00A86596">
        <w:rPr>
          <w:rFonts w:hint="cs"/>
          <w:sz w:val="24"/>
          <w:szCs w:val="24"/>
          <w:rtl/>
          <w:lang w:bidi="ar-EG"/>
        </w:rPr>
        <w:t>ُ</w:t>
      </w:r>
      <w:r w:rsidR="00404D91" w:rsidRPr="00AF2A32">
        <w:rPr>
          <w:rFonts w:hint="cs"/>
          <w:sz w:val="24"/>
          <w:szCs w:val="24"/>
          <w:rtl/>
          <w:lang w:bidi="ar-EG"/>
        </w:rPr>
        <w:t>وا في الزكاة</w:t>
      </w:r>
      <w:r w:rsidR="00404D91" w:rsidRPr="00C51D5B">
        <w:rPr>
          <w:rFonts w:hint="cs"/>
          <w:sz w:val="28"/>
          <w:szCs w:val="28"/>
          <w:rtl/>
          <w:lang w:bidi="ar-EG"/>
        </w:rPr>
        <w:t xml:space="preserve"> ـ</w:t>
      </w:r>
      <w:r w:rsidR="0090176C" w:rsidRPr="00C51D5B">
        <w:rPr>
          <w:rFonts w:hint="cs"/>
          <w:sz w:val="28"/>
          <w:szCs w:val="28"/>
          <w:rtl/>
          <w:lang w:bidi="ar-EG"/>
        </w:rPr>
        <w:t xml:space="preserve"> ؟</w:t>
      </w:r>
      <w:r w:rsidR="00404D91" w:rsidRPr="00C51D5B">
        <w:rPr>
          <w:rFonts w:hint="cs"/>
          <w:sz w:val="28"/>
          <w:szCs w:val="28"/>
          <w:rtl/>
          <w:lang w:bidi="ar-EG"/>
        </w:rPr>
        <w:t>! أليس هذا أسرع</w:t>
      </w:r>
      <w:r w:rsidR="00FC6447">
        <w:rPr>
          <w:rFonts w:hint="cs"/>
          <w:sz w:val="28"/>
          <w:szCs w:val="28"/>
          <w:rtl/>
          <w:lang w:bidi="ar-EG"/>
        </w:rPr>
        <w:t>َ</w:t>
      </w:r>
      <w:r w:rsidR="00404D91" w:rsidRPr="00C51D5B">
        <w:rPr>
          <w:rFonts w:hint="cs"/>
          <w:sz w:val="28"/>
          <w:szCs w:val="28"/>
          <w:rtl/>
          <w:lang w:bidi="ar-EG"/>
        </w:rPr>
        <w:t xml:space="preserve"> في إيصال الحقّ إلى أصحابه</w:t>
      </w:r>
      <w:r w:rsidR="0090176C" w:rsidRPr="00C51D5B">
        <w:rPr>
          <w:rFonts w:hint="cs"/>
          <w:sz w:val="28"/>
          <w:szCs w:val="28"/>
          <w:rtl/>
          <w:lang w:bidi="ar-EG"/>
        </w:rPr>
        <w:t xml:space="preserve"> ؟</w:t>
      </w:r>
      <w:r w:rsidR="00404D91" w:rsidRPr="00C51D5B">
        <w:rPr>
          <w:rFonts w:hint="cs"/>
          <w:sz w:val="28"/>
          <w:szCs w:val="28"/>
          <w:rtl/>
          <w:lang w:bidi="ar-EG"/>
        </w:rPr>
        <w:t xml:space="preserve">! إلى غير ذلك من أدلة تراها في طيّات هذا الكتاب ما حدا ببعض مراجعنا الأعلام ـ </w:t>
      </w:r>
      <w:r w:rsidR="00404D91" w:rsidRPr="00AF2A32">
        <w:rPr>
          <w:rFonts w:hint="cs"/>
          <w:sz w:val="24"/>
          <w:szCs w:val="24"/>
          <w:rtl/>
          <w:lang w:bidi="ar-EG"/>
        </w:rPr>
        <w:t>كالإمام الخميني واُستاذنا السيد محمود الهاشمي وغيرهم</w:t>
      </w:r>
      <w:r w:rsidR="00404D91" w:rsidRPr="00C51D5B">
        <w:rPr>
          <w:rFonts w:hint="cs"/>
          <w:sz w:val="28"/>
          <w:szCs w:val="28"/>
          <w:rtl/>
          <w:lang w:bidi="ar-EG"/>
        </w:rPr>
        <w:t xml:space="preserve"> ـ للقول بأنّ الخمس كلّه للإمام</w:t>
      </w:r>
      <w:r w:rsidR="00404D91" w:rsidRPr="004619F5">
        <w:rPr>
          <w:sz w:val="36"/>
          <w:szCs w:val="36"/>
        </w:rPr>
        <w:t>t</w:t>
      </w:r>
      <w:r w:rsidR="00C51D5B" w:rsidRPr="00C51D5B">
        <w:rPr>
          <w:rFonts w:hint="cs"/>
          <w:sz w:val="28"/>
          <w:szCs w:val="28"/>
          <w:rtl/>
          <w:lang w:bidi="ar-EG"/>
        </w:rPr>
        <w:t xml:space="preserve"> </w:t>
      </w:r>
      <w:r w:rsidR="00613E9E" w:rsidRPr="00C51D5B">
        <w:rPr>
          <w:rFonts w:hint="cs"/>
          <w:sz w:val="28"/>
          <w:szCs w:val="28"/>
          <w:rtl/>
          <w:lang w:bidi="ar-EG"/>
        </w:rPr>
        <w:t>،</w:t>
      </w:r>
      <w:r w:rsidR="00404D91" w:rsidRPr="00C51D5B">
        <w:rPr>
          <w:rFonts w:hint="cs"/>
          <w:sz w:val="28"/>
          <w:szCs w:val="28"/>
          <w:rtl/>
          <w:lang w:bidi="ar-EG"/>
        </w:rPr>
        <w:t xml:space="preserve"> نعم لا شك في أنّ بني هاشم </w:t>
      </w:r>
      <w:r w:rsidR="00A86596">
        <w:rPr>
          <w:rFonts w:hint="cs"/>
          <w:sz w:val="28"/>
          <w:szCs w:val="28"/>
          <w:rtl/>
          <w:lang w:bidi="ar-EG"/>
        </w:rPr>
        <w:t xml:space="preserve">هم </w:t>
      </w:r>
      <w:r w:rsidR="00404D91" w:rsidRPr="00C51D5B">
        <w:rPr>
          <w:rFonts w:hint="cs"/>
          <w:sz w:val="28"/>
          <w:szCs w:val="28"/>
          <w:rtl/>
          <w:lang w:bidi="ar-EG"/>
        </w:rPr>
        <w:t>من مصارف الخمس بصريح آية الخمس</w:t>
      </w:r>
      <w:r w:rsidR="00613E9E" w:rsidRPr="00C51D5B">
        <w:rPr>
          <w:rFonts w:hint="cs"/>
          <w:sz w:val="28"/>
          <w:szCs w:val="28"/>
          <w:rtl/>
          <w:lang w:bidi="ar-EG"/>
        </w:rPr>
        <w:t xml:space="preserve"> ،</w:t>
      </w:r>
      <w:r w:rsidR="00404D91" w:rsidRPr="00C51D5B">
        <w:rPr>
          <w:rFonts w:hint="cs"/>
          <w:sz w:val="28"/>
          <w:szCs w:val="28"/>
          <w:rtl/>
          <w:lang w:bidi="ar-EG"/>
        </w:rPr>
        <w:t xml:space="preserve"> لكن</w:t>
      </w:r>
      <w:r w:rsidR="00FC6447">
        <w:rPr>
          <w:rFonts w:hint="cs"/>
          <w:sz w:val="28"/>
          <w:szCs w:val="28"/>
          <w:rtl/>
          <w:lang w:bidi="ar-EG"/>
        </w:rPr>
        <w:t>ْ</w:t>
      </w:r>
      <w:r w:rsidR="00404D91" w:rsidRPr="00C51D5B">
        <w:rPr>
          <w:rFonts w:hint="cs"/>
          <w:sz w:val="28"/>
          <w:szCs w:val="28"/>
          <w:rtl/>
          <w:lang w:bidi="ar-EG"/>
        </w:rPr>
        <w:t xml:space="preserve"> يعطيهم الإمام</w:t>
      </w:r>
      <w:r w:rsidR="00A86596">
        <w:rPr>
          <w:rFonts w:hint="cs"/>
          <w:sz w:val="28"/>
          <w:szCs w:val="28"/>
          <w:rtl/>
          <w:lang w:bidi="ar-EG"/>
        </w:rPr>
        <w:t>ُ</w:t>
      </w:r>
      <w:r w:rsidR="00404D91" w:rsidRPr="00C51D5B">
        <w:rPr>
          <w:rFonts w:hint="cs"/>
          <w:sz w:val="28"/>
          <w:szCs w:val="28"/>
          <w:rtl/>
          <w:lang w:bidi="ar-EG"/>
        </w:rPr>
        <w:t xml:space="preserve"> قدر ما يرى كما هو الحال في الفيء</w:t>
      </w:r>
      <w:r w:rsidR="00613E9E" w:rsidRPr="00C51D5B">
        <w:rPr>
          <w:rFonts w:hint="cs"/>
          <w:sz w:val="28"/>
          <w:szCs w:val="28"/>
          <w:rtl/>
          <w:lang w:bidi="ar-EG"/>
        </w:rPr>
        <w:t xml:space="preserve"> ،</w:t>
      </w:r>
      <w:r w:rsidR="00404D91" w:rsidRPr="00C51D5B">
        <w:rPr>
          <w:rFonts w:hint="cs"/>
          <w:sz w:val="28"/>
          <w:szCs w:val="28"/>
          <w:rtl/>
          <w:lang w:bidi="ar-EG"/>
        </w:rPr>
        <w:t xml:space="preserve"> فإنهم مصرف من مصارف الفيء بلا شكّ لظهور الآية وصريح الروايات في ذلك</w:t>
      </w:r>
      <w:r w:rsidR="00613E9E" w:rsidRPr="00C51D5B">
        <w:rPr>
          <w:rFonts w:hint="cs"/>
          <w:sz w:val="28"/>
          <w:szCs w:val="28"/>
          <w:rtl/>
          <w:lang w:bidi="ar-EG"/>
        </w:rPr>
        <w:t xml:space="preserve"> ،</w:t>
      </w:r>
      <w:r w:rsidR="00FC6447">
        <w:rPr>
          <w:rFonts w:hint="cs"/>
          <w:sz w:val="28"/>
          <w:szCs w:val="28"/>
          <w:rtl/>
          <w:lang w:bidi="ar-EG"/>
        </w:rPr>
        <w:t xml:space="preserve"> يقول الله تعالى</w:t>
      </w:r>
      <w:r w:rsidR="00AF4453">
        <w:rPr>
          <w:rFonts w:hint="cs"/>
          <w:sz w:val="28"/>
          <w:szCs w:val="28"/>
          <w:rtl/>
          <w:lang w:bidi="ar-EG"/>
        </w:rPr>
        <w:t xml:space="preserve"> </w:t>
      </w:r>
      <w:r w:rsidR="00404D91" w:rsidRPr="00C51D5B">
        <w:rPr>
          <w:rFonts w:hint="cs"/>
          <w:sz w:val="28"/>
          <w:szCs w:val="28"/>
          <w:rtl/>
          <w:lang w:bidi="ar-EG"/>
        </w:rPr>
        <w:t>[</w:t>
      </w:r>
      <w:r w:rsidR="00404D91" w:rsidRPr="00E85017">
        <w:rPr>
          <w:rFonts w:ascii="QCF_P546" w:hAnsi="QCF_P546" w:cs="QCF_P546"/>
          <w:color w:val="000000"/>
          <w:sz w:val="32"/>
          <w:szCs w:val="32"/>
          <w:rtl/>
        </w:rPr>
        <w:t xml:space="preserve">ﮈ ﮉ ﮊ ﮋ </w:t>
      </w:r>
      <w:r w:rsidR="0090176C" w:rsidRPr="00E85017">
        <w:rPr>
          <w:rFonts w:ascii="QCF_P546" w:hAnsi="QCF_P546" w:cs="QCF_P546"/>
          <w:color w:val="000000"/>
          <w:sz w:val="32"/>
          <w:szCs w:val="32"/>
          <w:rtl/>
        </w:rPr>
        <w:t>ﮌ ﮍ ﮎ ﮏ ﮐ ﮑ  ﮒ ﮓ  ﮔ ﮕ ﮖ ﮗ</w:t>
      </w:r>
      <w:r w:rsidR="00404D91" w:rsidRPr="00C51D5B">
        <w:rPr>
          <w:rFonts w:ascii="Arial" w:hAnsi="Arial" w:hint="cs"/>
          <w:sz w:val="28"/>
          <w:szCs w:val="28"/>
          <w:rtl/>
          <w:lang w:bidi="ar-EG"/>
        </w:rPr>
        <w:t>]</w:t>
      </w:r>
      <w:r w:rsidR="00AF2A32" w:rsidRPr="00AF2A32">
        <w:rPr>
          <w:rFonts w:hint="cs"/>
          <w:vertAlign w:val="superscript"/>
          <w:rtl/>
        </w:rPr>
        <w:t xml:space="preserve"> </w:t>
      </w:r>
      <w:r w:rsidR="00AF2A32" w:rsidRPr="00526F7F">
        <w:rPr>
          <w:rFonts w:hint="cs"/>
          <w:vertAlign w:val="superscript"/>
          <w:rtl/>
        </w:rPr>
        <w:t>(</w:t>
      </w:r>
      <w:r w:rsidR="00AF2A32" w:rsidRPr="00526F7F">
        <w:rPr>
          <w:rStyle w:val="FootnoteReference"/>
          <w:rtl/>
        </w:rPr>
        <w:footnoteReference w:id="2"/>
      </w:r>
      <w:r w:rsidR="00AF2A32" w:rsidRPr="00526F7F">
        <w:rPr>
          <w:rFonts w:hint="cs"/>
          <w:vertAlign w:val="superscript"/>
          <w:rtl/>
        </w:rPr>
        <w:t>)</w:t>
      </w:r>
      <w:r w:rsidR="00AF2A32">
        <w:rPr>
          <w:rFonts w:hint="cs"/>
          <w:sz w:val="32"/>
          <w:szCs w:val="32"/>
          <w:rtl/>
          <w:lang w:bidi="ar-LB"/>
        </w:rPr>
        <w:t xml:space="preserve"> </w:t>
      </w:r>
      <w:r w:rsidR="00404D91" w:rsidRPr="00C51D5B">
        <w:rPr>
          <w:rFonts w:hint="cs"/>
          <w:sz w:val="28"/>
          <w:szCs w:val="28"/>
          <w:rtl/>
          <w:lang w:bidi="ar-EG"/>
        </w:rPr>
        <w:t>.</w:t>
      </w:r>
      <w:r w:rsidR="00B64465" w:rsidRPr="00B64465">
        <w:rPr>
          <w:rFonts w:hint="cs"/>
          <w:sz w:val="28"/>
          <w:szCs w:val="28"/>
          <w:rtl/>
          <w:lang w:bidi="ar-EG"/>
        </w:rPr>
        <w:t xml:space="preserve"> </w:t>
      </w:r>
    </w:p>
    <w:p w:rsidR="00A86596" w:rsidRPr="00C51D5B" w:rsidRDefault="00A86596" w:rsidP="00091A48">
      <w:pPr>
        <w:pStyle w:val="Style1Before6pt"/>
        <w:ind w:firstLine="0"/>
        <w:jc w:val="both"/>
        <w:rPr>
          <w:rFonts w:hint="cs"/>
          <w:sz w:val="28"/>
          <w:szCs w:val="28"/>
          <w:rtl/>
          <w:lang w:bidi="ar-EG"/>
        </w:rPr>
      </w:pPr>
      <w:r>
        <w:rPr>
          <w:rFonts w:hint="cs"/>
          <w:sz w:val="28"/>
          <w:szCs w:val="28"/>
          <w:rtl/>
          <w:lang w:bidi="ar-EG"/>
        </w:rPr>
        <w:t xml:space="preserve"> </w:t>
      </w:r>
      <w:r w:rsidR="00BC5C14" w:rsidRPr="00BC5C14">
        <w:rPr>
          <w:rFonts w:cs="Lotus" w:hint="cs"/>
          <w:sz w:val="28"/>
          <w:szCs w:val="32"/>
          <w:rtl/>
          <w:lang w:bidi="ar-EG"/>
        </w:rPr>
        <w:t>*</w:t>
      </w:r>
      <w:r>
        <w:rPr>
          <w:rFonts w:hint="cs"/>
          <w:sz w:val="28"/>
          <w:szCs w:val="28"/>
          <w:rtl/>
          <w:lang w:bidi="ar-EG"/>
        </w:rPr>
        <w:t xml:space="preserve"> وسترى أنّ اَولى الناسِ بالخمس هو وليّ أمر المسلمين ، وإن كان يجوز أن يأخذ كلّ الفقهاء من الخمس من دون الإستئذان مِن وليّ أمْرِ المسلمين ..</w:t>
      </w:r>
    </w:p>
    <w:p w:rsidR="00B64465" w:rsidRDefault="00B64465" w:rsidP="00091A48">
      <w:pPr>
        <w:pStyle w:val="Style1Before6pt"/>
        <w:ind w:firstLine="0"/>
        <w:jc w:val="both"/>
        <w:rPr>
          <w:rFonts w:hint="cs"/>
          <w:rtl/>
        </w:rPr>
      </w:pPr>
      <w:r>
        <w:rPr>
          <w:rFonts w:cs="Lotus" w:hint="cs"/>
          <w:sz w:val="28"/>
          <w:szCs w:val="28"/>
          <w:rtl/>
          <w:lang w:bidi="ar-EG"/>
        </w:rPr>
        <w:t xml:space="preserve"> </w:t>
      </w:r>
      <w:r w:rsidR="00BC5C14" w:rsidRPr="00BC5C14">
        <w:rPr>
          <w:rFonts w:cs="Lotus" w:hint="cs"/>
          <w:sz w:val="28"/>
          <w:szCs w:val="32"/>
          <w:rtl/>
          <w:lang w:bidi="ar-EG"/>
        </w:rPr>
        <w:t>*</w:t>
      </w:r>
      <w:r>
        <w:rPr>
          <w:rFonts w:hint="cs"/>
          <w:sz w:val="28"/>
          <w:szCs w:val="28"/>
          <w:rtl/>
          <w:lang w:bidi="ar-EG"/>
        </w:rPr>
        <w:t xml:space="preserve"> وأيضاً ست</w:t>
      </w:r>
      <w:r w:rsidR="00363AA1">
        <w:rPr>
          <w:rFonts w:hint="cs"/>
          <w:sz w:val="28"/>
          <w:szCs w:val="28"/>
          <w:rtl/>
          <w:lang w:bidi="ar-EG"/>
        </w:rPr>
        <w:t>رى</w:t>
      </w:r>
      <w:r>
        <w:rPr>
          <w:rFonts w:hint="cs"/>
          <w:sz w:val="28"/>
          <w:szCs w:val="28"/>
          <w:rtl/>
          <w:lang w:bidi="ar-EG"/>
        </w:rPr>
        <w:t xml:space="preserve"> فيما يأتي </w:t>
      </w:r>
      <w:r>
        <w:rPr>
          <w:rFonts w:hint="cs"/>
          <w:rtl/>
        </w:rPr>
        <w:t xml:space="preserve">أنّ ما يُستفاد من الروايات الصحيحة هو أنّ ما يؤخذ منهم من الخمس على الأراضي التي يشترونها من المسلمين إنما هو جزية على مزروعاتهم ـ </w:t>
      </w:r>
      <w:r w:rsidRPr="00E53835">
        <w:rPr>
          <w:rFonts w:hint="cs"/>
          <w:sz w:val="24"/>
          <w:szCs w:val="24"/>
          <w:rtl/>
        </w:rPr>
        <w:t>لا غنيمة تدخل في آية الغنيمة</w:t>
      </w:r>
      <w:r>
        <w:rPr>
          <w:rFonts w:hint="cs"/>
          <w:rtl/>
        </w:rPr>
        <w:t xml:space="preserve"> ـ فتعطى ل</w:t>
      </w:r>
      <w:r w:rsidR="002C614B">
        <w:rPr>
          <w:rFonts w:hint="cs"/>
          <w:rtl/>
        </w:rPr>
        <w:t>بـي</w:t>
      </w:r>
      <w:r>
        <w:rPr>
          <w:rFonts w:hint="cs"/>
          <w:rtl/>
        </w:rPr>
        <w:t>ت مال المسلمين لا لأرباب الخمس الستّة ، وهذه الجزية تقدير</w:t>
      </w:r>
      <w:r w:rsidR="00363AA1">
        <w:rPr>
          <w:rFonts w:hint="cs"/>
          <w:rtl/>
        </w:rPr>
        <w:t>ُ</w:t>
      </w:r>
      <w:r>
        <w:rPr>
          <w:rFonts w:hint="cs"/>
          <w:rtl/>
        </w:rPr>
        <w:t xml:space="preserve">ها </w:t>
      </w:r>
      <w:r w:rsidR="002C614B">
        <w:rPr>
          <w:rFonts w:hint="cs"/>
          <w:rtl/>
        </w:rPr>
        <w:t>بـي</w:t>
      </w:r>
      <w:r>
        <w:rPr>
          <w:rFonts w:hint="cs"/>
          <w:rtl/>
        </w:rPr>
        <w:t>د</w:t>
      </w:r>
      <w:r w:rsidR="00363AA1">
        <w:rPr>
          <w:rFonts w:hint="cs"/>
          <w:rtl/>
        </w:rPr>
        <w:t>ِ</w:t>
      </w:r>
      <w:r>
        <w:rPr>
          <w:rFonts w:hint="cs"/>
          <w:rtl/>
        </w:rPr>
        <w:t xml:space="preserve"> وليّ المسلمين ، فقد</w:t>
      </w:r>
      <w:r w:rsidRPr="00DE04BF">
        <w:rPr>
          <w:rFonts w:hint="cs"/>
          <w:rtl/>
        </w:rPr>
        <w:t xml:space="preserve"> </w:t>
      </w:r>
      <w:r>
        <w:rPr>
          <w:rFonts w:hint="cs"/>
          <w:rtl/>
        </w:rPr>
        <w:t>يرى المصلحة في ربع محاصيلهم وقد يرى المصلحة في العشر أو الخمس ...</w:t>
      </w:r>
    </w:p>
    <w:p w:rsidR="00404D91" w:rsidRPr="00C51D5B" w:rsidRDefault="00AF4453" w:rsidP="00AF4453">
      <w:pPr>
        <w:pStyle w:val="Style1Before6pt"/>
        <w:spacing w:before="60"/>
        <w:ind w:firstLine="0"/>
        <w:jc w:val="both"/>
        <w:rPr>
          <w:rFonts w:hint="cs"/>
          <w:spacing w:val="-4"/>
          <w:sz w:val="28"/>
          <w:szCs w:val="28"/>
          <w:rtl/>
          <w:lang w:bidi="ar-EG"/>
        </w:rPr>
      </w:pPr>
      <w:r>
        <w:rPr>
          <w:rFonts w:cs="Lotus" w:hint="cs"/>
          <w:spacing w:val="-4"/>
          <w:sz w:val="28"/>
          <w:szCs w:val="28"/>
          <w:rtl/>
          <w:lang w:bidi="ar-EG"/>
        </w:rPr>
        <w:t xml:space="preserve"> </w:t>
      </w:r>
      <w:r w:rsidR="00BC5C14" w:rsidRPr="00BC5C14">
        <w:rPr>
          <w:rFonts w:cs="Lotus" w:hint="cs"/>
          <w:spacing w:val="-4"/>
          <w:sz w:val="28"/>
          <w:szCs w:val="32"/>
          <w:rtl/>
          <w:lang w:bidi="ar-EG"/>
        </w:rPr>
        <w:t>*</w:t>
      </w:r>
      <w:r w:rsidR="00404D91" w:rsidRPr="00C51D5B">
        <w:rPr>
          <w:rFonts w:hint="cs"/>
          <w:spacing w:val="-4"/>
          <w:sz w:val="28"/>
          <w:szCs w:val="28"/>
          <w:rtl/>
          <w:lang w:bidi="ar-EG"/>
        </w:rPr>
        <w:t xml:space="preserve"> إلى غير ذلك من نظريات وتحقيقات مهمة </w:t>
      </w:r>
      <w:r w:rsidR="00C80972">
        <w:rPr>
          <w:rFonts w:hint="cs"/>
          <w:spacing w:val="-4"/>
          <w:sz w:val="28"/>
          <w:szCs w:val="28"/>
          <w:rtl/>
          <w:lang w:bidi="ar-EG"/>
        </w:rPr>
        <w:t>يستفيد منها أهل</w:t>
      </w:r>
      <w:r w:rsidR="00A86596">
        <w:rPr>
          <w:rFonts w:hint="cs"/>
          <w:spacing w:val="-4"/>
          <w:sz w:val="28"/>
          <w:szCs w:val="28"/>
          <w:rtl/>
          <w:lang w:bidi="ar-EG"/>
        </w:rPr>
        <w:t>ُ</w:t>
      </w:r>
      <w:r w:rsidR="00C80972">
        <w:rPr>
          <w:rFonts w:hint="cs"/>
          <w:spacing w:val="-4"/>
          <w:sz w:val="28"/>
          <w:szCs w:val="28"/>
          <w:rtl/>
          <w:lang w:bidi="ar-EG"/>
        </w:rPr>
        <w:t xml:space="preserve"> الإختصاص جداً</w:t>
      </w:r>
      <w:r w:rsidR="00C51D5B" w:rsidRPr="00C51D5B">
        <w:rPr>
          <w:rFonts w:hint="cs"/>
          <w:spacing w:val="-4"/>
          <w:sz w:val="28"/>
          <w:szCs w:val="28"/>
          <w:rtl/>
          <w:lang w:bidi="ar-EG"/>
        </w:rPr>
        <w:t xml:space="preserve"> </w:t>
      </w:r>
      <w:r w:rsidR="00404D91" w:rsidRPr="00C51D5B">
        <w:rPr>
          <w:rFonts w:hint="cs"/>
          <w:spacing w:val="-4"/>
          <w:sz w:val="28"/>
          <w:szCs w:val="28"/>
          <w:rtl/>
          <w:lang w:bidi="ar-EG"/>
        </w:rPr>
        <w:t>.</w:t>
      </w:r>
    </w:p>
    <w:p w:rsidR="00404D91" w:rsidRPr="00C51D5B" w:rsidRDefault="00AF4453" w:rsidP="00AF4453">
      <w:pPr>
        <w:pStyle w:val="Style1Before6pt"/>
        <w:spacing w:before="60"/>
        <w:ind w:firstLine="0"/>
        <w:jc w:val="both"/>
        <w:rPr>
          <w:rFonts w:hint="cs"/>
          <w:sz w:val="28"/>
          <w:szCs w:val="28"/>
          <w:rtl/>
          <w:lang w:bidi="ar-EG"/>
        </w:rPr>
      </w:pPr>
      <w:r>
        <w:rPr>
          <w:rFonts w:cs="Lotus" w:hint="cs"/>
          <w:sz w:val="28"/>
          <w:szCs w:val="28"/>
          <w:rtl/>
          <w:lang w:bidi="ar-EG"/>
        </w:rPr>
        <w:t xml:space="preserve"> </w:t>
      </w:r>
      <w:r w:rsidR="00BC5C14" w:rsidRPr="00BC5C14">
        <w:rPr>
          <w:rFonts w:cs="Lotus" w:hint="cs"/>
          <w:sz w:val="28"/>
          <w:szCs w:val="32"/>
          <w:rtl/>
          <w:lang w:bidi="ar-EG"/>
        </w:rPr>
        <w:t>*</w:t>
      </w:r>
      <w:r w:rsidR="00404D91" w:rsidRPr="00C51D5B">
        <w:rPr>
          <w:rFonts w:hint="cs"/>
          <w:sz w:val="28"/>
          <w:szCs w:val="28"/>
          <w:rtl/>
          <w:lang w:bidi="ar-EG"/>
        </w:rPr>
        <w:t xml:space="preserve"> وقد أضفت</w:t>
      </w:r>
      <w:r w:rsidR="0096619A">
        <w:rPr>
          <w:rFonts w:hint="cs"/>
          <w:sz w:val="28"/>
          <w:szCs w:val="28"/>
          <w:rtl/>
          <w:lang w:bidi="ar-EG"/>
        </w:rPr>
        <w:t>ُ</w:t>
      </w:r>
      <w:r w:rsidR="00404D91" w:rsidRPr="00C51D5B">
        <w:rPr>
          <w:rFonts w:hint="cs"/>
          <w:sz w:val="28"/>
          <w:szCs w:val="28"/>
          <w:rtl/>
          <w:lang w:bidi="ar-EG"/>
        </w:rPr>
        <w:t xml:space="preserve"> الأسانيد</w:t>
      </w:r>
      <w:r w:rsidR="0096619A">
        <w:rPr>
          <w:rFonts w:hint="cs"/>
          <w:sz w:val="28"/>
          <w:szCs w:val="28"/>
          <w:rtl/>
          <w:lang w:bidi="ar-EG"/>
        </w:rPr>
        <w:t>َ</w:t>
      </w:r>
      <w:r w:rsidR="00404D91" w:rsidRPr="00C51D5B">
        <w:rPr>
          <w:rFonts w:hint="cs"/>
          <w:sz w:val="28"/>
          <w:szCs w:val="28"/>
          <w:rtl/>
          <w:lang w:bidi="ar-EG"/>
        </w:rPr>
        <w:t xml:space="preserve"> كاملةً إلى الروايات</w:t>
      </w:r>
      <w:r w:rsidR="00FC6447">
        <w:rPr>
          <w:rFonts w:hint="cs"/>
          <w:sz w:val="28"/>
          <w:szCs w:val="28"/>
          <w:rtl/>
          <w:lang w:bidi="ar-EG"/>
        </w:rPr>
        <w:t xml:space="preserve"> ومصادرها</w:t>
      </w:r>
      <w:r w:rsidR="00404D91" w:rsidRPr="00C51D5B">
        <w:rPr>
          <w:rFonts w:hint="cs"/>
          <w:sz w:val="28"/>
          <w:szCs w:val="28"/>
          <w:rtl/>
          <w:lang w:bidi="ar-EG"/>
        </w:rPr>
        <w:t xml:space="preserve"> وناقشت في المهم منها .</w:t>
      </w:r>
    </w:p>
    <w:p w:rsidR="00404D91" w:rsidRPr="00C51D5B" w:rsidRDefault="00AF4453" w:rsidP="00AF4453">
      <w:pPr>
        <w:pStyle w:val="Style1Before6pt"/>
        <w:spacing w:before="60"/>
        <w:ind w:firstLine="0"/>
        <w:jc w:val="both"/>
        <w:rPr>
          <w:rFonts w:hint="cs"/>
          <w:sz w:val="28"/>
          <w:szCs w:val="28"/>
          <w:rtl/>
          <w:lang w:bidi="ar-EG"/>
        </w:rPr>
      </w:pPr>
      <w:r>
        <w:rPr>
          <w:rFonts w:cs="Lotus" w:hint="cs"/>
          <w:sz w:val="28"/>
          <w:szCs w:val="28"/>
          <w:rtl/>
          <w:lang w:bidi="ar-EG"/>
        </w:rPr>
        <w:t xml:space="preserve"> </w:t>
      </w:r>
      <w:r w:rsidR="00BC5C14" w:rsidRPr="00BC5C14">
        <w:rPr>
          <w:rFonts w:cs="Lotus" w:hint="cs"/>
          <w:sz w:val="28"/>
          <w:szCs w:val="32"/>
          <w:rtl/>
          <w:lang w:bidi="ar-EG"/>
        </w:rPr>
        <w:t>*</w:t>
      </w:r>
      <w:r w:rsidR="00404D91" w:rsidRPr="00C51D5B">
        <w:rPr>
          <w:rFonts w:hint="cs"/>
          <w:sz w:val="28"/>
          <w:szCs w:val="28"/>
          <w:rtl/>
          <w:lang w:bidi="ar-EG"/>
        </w:rPr>
        <w:t xml:space="preserve"> وحاولت</w:t>
      </w:r>
      <w:r w:rsidR="0096619A">
        <w:rPr>
          <w:rFonts w:hint="cs"/>
          <w:sz w:val="28"/>
          <w:szCs w:val="28"/>
          <w:rtl/>
          <w:lang w:bidi="ar-EG"/>
        </w:rPr>
        <w:t>ُ</w:t>
      </w:r>
      <w:r w:rsidR="00404D91" w:rsidRPr="00C51D5B">
        <w:rPr>
          <w:rFonts w:hint="cs"/>
          <w:sz w:val="28"/>
          <w:szCs w:val="28"/>
          <w:rtl/>
          <w:lang w:bidi="ar-EG"/>
        </w:rPr>
        <w:t xml:space="preserve"> أن يكون الأسلوب سهلاً لتتّسع دائرة الإستفادة أكثر .</w:t>
      </w:r>
    </w:p>
    <w:p w:rsidR="00404D91" w:rsidRDefault="00F77E38" w:rsidP="00AF4453">
      <w:pPr>
        <w:pStyle w:val="1"/>
        <w:ind w:firstLine="0"/>
        <w:jc w:val="both"/>
        <w:rPr>
          <w:rFonts w:hint="cs"/>
          <w:sz w:val="28"/>
          <w:rtl/>
          <w:lang w:bidi="ar-EG"/>
        </w:rPr>
      </w:pPr>
      <w:r>
        <w:rPr>
          <w:rFonts w:hint="cs"/>
          <w:sz w:val="28"/>
          <w:rtl/>
          <w:lang w:bidi="ar-EG"/>
        </w:rPr>
        <w:t xml:space="preserve">   </w:t>
      </w:r>
      <w:r w:rsidR="00404D91" w:rsidRPr="00C51D5B">
        <w:rPr>
          <w:rFonts w:hint="cs"/>
          <w:sz w:val="28"/>
          <w:rtl/>
          <w:lang w:bidi="ar-EG"/>
        </w:rPr>
        <w:t xml:space="preserve">لأجل هكذا أمور وغيرها كان لا بدّ من </w:t>
      </w:r>
      <w:r w:rsidR="00FC6447">
        <w:rPr>
          <w:rFonts w:hint="cs"/>
          <w:sz w:val="28"/>
          <w:rtl/>
          <w:lang w:bidi="ar-EG"/>
        </w:rPr>
        <w:t>عرض</w:t>
      </w:r>
      <w:r w:rsidR="00404D91" w:rsidRPr="00C51D5B">
        <w:rPr>
          <w:rFonts w:hint="cs"/>
          <w:sz w:val="28"/>
          <w:rtl/>
          <w:lang w:bidi="ar-EG"/>
        </w:rPr>
        <w:t xml:space="preserve"> هذا الكتاب على العلماء</w:t>
      </w:r>
      <w:r w:rsidR="00613E9E" w:rsidRPr="00C51D5B">
        <w:rPr>
          <w:rFonts w:hint="cs"/>
          <w:sz w:val="28"/>
          <w:rtl/>
          <w:lang w:bidi="ar-EG"/>
        </w:rPr>
        <w:t xml:space="preserve"> ،</w:t>
      </w:r>
      <w:r>
        <w:rPr>
          <w:rFonts w:hint="cs"/>
          <w:sz w:val="28"/>
          <w:rtl/>
          <w:lang w:bidi="ar-EG"/>
        </w:rPr>
        <w:t xml:space="preserve"> </w:t>
      </w:r>
      <w:r w:rsidR="00404D91" w:rsidRPr="00C51D5B">
        <w:rPr>
          <w:rFonts w:hint="cs"/>
          <w:sz w:val="28"/>
          <w:rtl/>
          <w:lang w:bidi="ar-EG"/>
        </w:rPr>
        <w:t xml:space="preserve">آملاً أن يكون لهم مرجعاً مهماً في موضوعه </w:t>
      </w:r>
      <w:r w:rsidR="007B4DF1">
        <w:rPr>
          <w:rFonts w:hint="cs"/>
          <w:sz w:val="28"/>
          <w:rtl/>
          <w:lang w:bidi="ar-EG"/>
        </w:rPr>
        <w:t>سائلاً المولى تعالى التوفيقَ والقبولَ إنه أكرم الأكرمين ، والحمد لله ربّ العالمين .</w:t>
      </w:r>
    </w:p>
    <w:p w:rsidR="00404D91" w:rsidRDefault="002B1B53" w:rsidP="00BE4849">
      <w:pPr>
        <w:pStyle w:val="1"/>
        <w:ind w:firstLine="0"/>
        <w:jc w:val="both"/>
        <w:rPr>
          <w:rFonts w:hint="cs"/>
          <w:sz w:val="28"/>
          <w:rtl/>
          <w:lang w:bidi="ar-EG"/>
        </w:rPr>
      </w:pPr>
      <w:r>
        <w:rPr>
          <w:rFonts w:ascii="Arial" w:hAnsi="Arial" w:cs="Al-Sadiq Bold" w:hint="cs"/>
          <w:sz w:val="28"/>
          <w:rtl/>
          <w:lang w:bidi="ar-EG"/>
        </w:rPr>
        <w:t xml:space="preserve"> </w:t>
      </w:r>
      <w:r w:rsidR="00BE4849" w:rsidRPr="00BC5C14">
        <w:rPr>
          <w:rFonts w:cs="Lotus" w:hint="cs"/>
          <w:sz w:val="28"/>
          <w:szCs w:val="32"/>
          <w:rtl/>
          <w:lang w:bidi="ar-EG"/>
        </w:rPr>
        <w:t>*</w:t>
      </w:r>
      <w:r w:rsidR="00BE4849" w:rsidRPr="00C51D5B">
        <w:rPr>
          <w:rFonts w:hint="cs"/>
          <w:sz w:val="28"/>
          <w:rtl/>
          <w:lang w:bidi="ar-EG"/>
        </w:rPr>
        <w:t xml:space="preserve"> </w:t>
      </w:r>
      <w:r>
        <w:rPr>
          <w:rFonts w:ascii="Arial" w:hAnsi="Arial" w:cs="Al-Sadiq Bold" w:hint="cs"/>
          <w:sz w:val="28"/>
          <w:rtl/>
          <w:lang w:bidi="ar-EG"/>
        </w:rPr>
        <w:t>ملا</w:t>
      </w:r>
      <w:r w:rsidRPr="002B1B53">
        <w:rPr>
          <w:rFonts w:ascii="Arial" w:hAnsi="Arial" w:cs="Al-Sadiq Bold" w:hint="cs"/>
          <w:sz w:val="28"/>
          <w:rtl/>
          <w:lang w:bidi="ar-EG"/>
        </w:rPr>
        <w:t>ح</w:t>
      </w:r>
      <w:r>
        <w:rPr>
          <w:rFonts w:ascii="Arial" w:hAnsi="Arial" w:cs="Al-Sadiq Bold" w:hint="cs"/>
          <w:sz w:val="28"/>
          <w:rtl/>
          <w:lang w:bidi="ar-EG"/>
        </w:rPr>
        <w:t>ظة</w:t>
      </w:r>
      <w:r w:rsidRPr="002B1B53">
        <w:rPr>
          <w:rFonts w:ascii="Arial" w:hAnsi="Arial" w:cs="Al-Sadiq Bold" w:hint="cs"/>
          <w:sz w:val="28"/>
          <w:rtl/>
          <w:lang w:bidi="ar-EG"/>
        </w:rPr>
        <w:t xml:space="preserve"> م</w:t>
      </w:r>
      <w:r>
        <w:rPr>
          <w:rFonts w:ascii="Arial" w:hAnsi="Arial" w:cs="Al-Sadiq Bold" w:hint="cs"/>
          <w:sz w:val="28"/>
          <w:rtl/>
          <w:lang w:bidi="ar-EG"/>
        </w:rPr>
        <w:t>همّة</w:t>
      </w:r>
      <w:r w:rsidR="00613E9E" w:rsidRPr="002B1B53">
        <w:rPr>
          <w:rFonts w:cs="Al-Sadiq Bold" w:hint="cs"/>
          <w:sz w:val="28"/>
          <w:rtl/>
          <w:lang w:bidi="ar-EG"/>
        </w:rPr>
        <w:t xml:space="preserve"> :</w:t>
      </w:r>
      <w:r w:rsidR="00404D91" w:rsidRPr="00C51D5B">
        <w:rPr>
          <w:rFonts w:hint="cs"/>
          <w:sz w:val="28"/>
          <w:rtl/>
          <w:lang w:bidi="ar-EG"/>
        </w:rPr>
        <w:t xml:space="preserve"> بما أنّ هذا الكتاب وُضع لخصوص علماء الدين الأفاضل فقد كُتب بإصطلاحاتهم المعروفة</w:t>
      </w:r>
      <w:r w:rsidR="00613E9E" w:rsidRPr="00C51D5B">
        <w:rPr>
          <w:rFonts w:hint="cs"/>
          <w:sz w:val="28"/>
          <w:rtl/>
          <w:lang w:bidi="ar-EG"/>
        </w:rPr>
        <w:t xml:space="preserve"> </w:t>
      </w:r>
      <w:r w:rsidR="00AF2A32">
        <w:rPr>
          <w:rFonts w:hint="cs"/>
          <w:sz w:val="28"/>
          <w:rtl/>
          <w:lang w:bidi="ar-EG"/>
        </w:rPr>
        <w:t>عندهم</w:t>
      </w:r>
      <w:r w:rsidR="00442268">
        <w:rPr>
          <w:rFonts w:hint="cs"/>
          <w:sz w:val="28"/>
          <w:rtl/>
          <w:lang w:bidi="ar-EG"/>
        </w:rPr>
        <w:t xml:space="preserve"> ، وهي كثيرة جداً لا داعي لذكرها </w:t>
      </w:r>
      <w:r w:rsidR="00613E9E" w:rsidRPr="00C51D5B">
        <w:rPr>
          <w:rFonts w:hint="cs"/>
          <w:sz w:val="28"/>
          <w:rtl/>
          <w:lang w:bidi="ar-EG"/>
        </w:rPr>
        <w:t>،</w:t>
      </w:r>
      <w:r w:rsidR="00404D91" w:rsidRPr="00C51D5B">
        <w:rPr>
          <w:rFonts w:hint="cs"/>
          <w:sz w:val="28"/>
          <w:rtl/>
          <w:lang w:bidi="ar-EG"/>
        </w:rPr>
        <w:t xml:space="preserve"> ولكن مع ذلك نذكر بعض الإصطلاحات</w:t>
      </w:r>
      <w:r w:rsidR="00442268">
        <w:rPr>
          <w:rFonts w:hint="cs"/>
          <w:sz w:val="28"/>
          <w:rtl/>
          <w:lang w:bidi="ar-EG"/>
        </w:rPr>
        <w:t xml:space="preserve"> </w:t>
      </w:r>
      <w:r w:rsidR="009861E3">
        <w:rPr>
          <w:rFonts w:hint="cs"/>
          <w:sz w:val="28"/>
          <w:rtl/>
          <w:lang w:bidi="ar-EG"/>
        </w:rPr>
        <w:t xml:space="preserve">لطلاّب العلوم الدينية المبتدئين </w:t>
      </w:r>
      <w:r w:rsidR="00613E9E" w:rsidRPr="00C51D5B">
        <w:rPr>
          <w:rFonts w:hint="cs"/>
          <w:sz w:val="28"/>
          <w:rtl/>
          <w:lang w:bidi="ar-EG"/>
        </w:rPr>
        <w:t>:</w:t>
      </w:r>
      <w:r w:rsidR="00AF2A32">
        <w:rPr>
          <w:rFonts w:hint="cs"/>
          <w:sz w:val="28"/>
          <w:rtl/>
          <w:lang w:bidi="ar-EG"/>
        </w:rPr>
        <w:t xml:space="preserve"> فإنّ المراد</w:t>
      </w:r>
      <w:r w:rsidR="00442268">
        <w:rPr>
          <w:rFonts w:hint="cs"/>
          <w:sz w:val="28"/>
          <w:rtl/>
          <w:lang w:bidi="ar-EG"/>
        </w:rPr>
        <w:t xml:space="preserve"> من (ئل) وسائل الشيعة ، </w:t>
      </w:r>
      <w:r w:rsidR="009861E3">
        <w:rPr>
          <w:rFonts w:hint="cs"/>
          <w:sz w:val="28"/>
          <w:rtl/>
          <w:lang w:bidi="ar-EG"/>
        </w:rPr>
        <w:t>والمعتمد عندنا هو الطبعة الإسلامية ، وليس طبعة أهل ال</w:t>
      </w:r>
      <w:r w:rsidR="002C614B">
        <w:rPr>
          <w:rFonts w:hint="cs"/>
          <w:sz w:val="28"/>
          <w:rtl/>
          <w:lang w:bidi="ar-EG"/>
        </w:rPr>
        <w:t>بـي</w:t>
      </w:r>
      <w:r w:rsidR="009861E3">
        <w:rPr>
          <w:rFonts w:hint="cs"/>
          <w:sz w:val="28"/>
          <w:rtl/>
          <w:lang w:bidi="ar-EG"/>
        </w:rPr>
        <w:t xml:space="preserve">ت ، </w:t>
      </w:r>
      <w:r w:rsidR="00442268">
        <w:rPr>
          <w:rFonts w:hint="cs"/>
          <w:sz w:val="28"/>
          <w:rtl/>
          <w:lang w:bidi="ar-EG"/>
        </w:rPr>
        <w:t>ومن (ج) جزء ، و</w:t>
      </w:r>
      <w:r w:rsidR="009861E3">
        <w:rPr>
          <w:rFonts w:hint="cs"/>
          <w:sz w:val="28"/>
          <w:rtl/>
          <w:lang w:bidi="ar-EG"/>
        </w:rPr>
        <w:t>من حرف (</w:t>
      </w:r>
      <w:r w:rsidR="00404D91" w:rsidRPr="00C51D5B">
        <w:rPr>
          <w:rFonts w:hint="cs"/>
          <w:sz w:val="28"/>
          <w:rtl/>
          <w:lang w:bidi="ar-EG"/>
        </w:rPr>
        <w:t>ظ</w:t>
      </w:r>
      <w:r w:rsidR="009861E3">
        <w:rPr>
          <w:rFonts w:hint="cs"/>
          <w:sz w:val="28"/>
          <w:rtl/>
          <w:lang w:bidi="ar-EG"/>
        </w:rPr>
        <w:t>)</w:t>
      </w:r>
      <w:r w:rsidR="00404D91" w:rsidRPr="00C51D5B">
        <w:rPr>
          <w:rFonts w:hint="cs"/>
          <w:sz w:val="28"/>
          <w:rtl/>
          <w:lang w:bidi="ar-EG"/>
        </w:rPr>
        <w:t xml:space="preserve"> </w:t>
      </w:r>
      <w:r w:rsidR="009861E3">
        <w:rPr>
          <w:rFonts w:hint="cs"/>
          <w:sz w:val="28"/>
          <w:rtl/>
          <w:lang w:bidi="ar-EG"/>
        </w:rPr>
        <w:t>:</w:t>
      </w:r>
      <w:r w:rsidR="00404D91" w:rsidRPr="00C51D5B">
        <w:rPr>
          <w:rFonts w:hint="cs"/>
          <w:sz w:val="28"/>
          <w:rtl/>
          <w:lang w:bidi="ar-EG"/>
        </w:rPr>
        <w:t xml:space="preserve"> ظاهراً</w:t>
      </w:r>
      <w:r w:rsidR="00613E9E" w:rsidRPr="00C51D5B">
        <w:rPr>
          <w:rFonts w:hint="cs"/>
          <w:sz w:val="28"/>
          <w:rtl/>
          <w:lang w:bidi="ar-EG"/>
        </w:rPr>
        <w:t xml:space="preserve"> ،</w:t>
      </w:r>
      <w:r w:rsidR="00404D91" w:rsidRPr="00C51D5B">
        <w:rPr>
          <w:rFonts w:hint="cs"/>
          <w:sz w:val="28"/>
          <w:rtl/>
          <w:lang w:bidi="ar-EG"/>
        </w:rPr>
        <w:t xml:space="preserve"> من ق</w:t>
      </w:r>
      <w:r w:rsidR="002C614B">
        <w:rPr>
          <w:rFonts w:hint="cs"/>
          <w:sz w:val="28"/>
          <w:rtl/>
          <w:lang w:bidi="ar-EG"/>
        </w:rPr>
        <w:t>بـي</w:t>
      </w:r>
      <w:r w:rsidR="00404D91" w:rsidRPr="00C51D5B">
        <w:rPr>
          <w:rFonts w:hint="cs"/>
          <w:sz w:val="28"/>
          <w:rtl/>
          <w:lang w:bidi="ar-EG"/>
        </w:rPr>
        <w:t>ل قول المصنّف ص 18</w:t>
      </w:r>
      <w:r w:rsidR="00613E9E" w:rsidRPr="00C51D5B">
        <w:rPr>
          <w:rFonts w:hint="cs"/>
          <w:sz w:val="28"/>
          <w:rtl/>
          <w:lang w:bidi="ar-EG"/>
        </w:rPr>
        <w:t xml:space="preserve"> :</w:t>
      </w:r>
      <w:r w:rsidR="00404D91" w:rsidRPr="00C51D5B">
        <w:rPr>
          <w:rFonts w:hint="cs"/>
          <w:sz w:val="28"/>
          <w:rtl/>
          <w:lang w:bidi="ar-EG"/>
        </w:rPr>
        <w:t xml:space="preserve"> الجارية الورقة (الرُّوقَة ـ </w:t>
      </w:r>
      <w:r w:rsidR="00404D91" w:rsidRPr="00143141">
        <w:rPr>
          <w:rFonts w:hint="cs"/>
          <w:sz w:val="22"/>
          <w:szCs w:val="22"/>
          <w:rtl/>
          <w:lang w:bidi="ar-EG"/>
        </w:rPr>
        <w:t>ظ</w:t>
      </w:r>
      <w:r w:rsidR="00404D91" w:rsidRPr="00C51D5B">
        <w:rPr>
          <w:rFonts w:hint="cs"/>
          <w:sz w:val="28"/>
          <w:rtl/>
          <w:lang w:bidi="ar-EG"/>
        </w:rPr>
        <w:t xml:space="preserve">) أي أنّ الصحيح ـ </w:t>
      </w:r>
      <w:r w:rsidR="00404D91" w:rsidRPr="00C51D5B">
        <w:rPr>
          <w:rFonts w:hint="cs"/>
          <w:sz w:val="28"/>
          <w:rtl/>
          <w:lang w:bidi="ar-EG"/>
        </w:rPr>
        <w:lastRenderedPageBreak/>
        <w:t>ظاهراً ـ هو الرُّوقة</w:t>
      </w:r>
      <w:r w:rsidR="00613E9E" w:rsidRPr="00C51D5B">
        <w:rPr>
          <w:rFonts w:hint="cs"/>
          <w:sz w:val="28"/>
          <w:rtl/>
          <w:lang w:bidi="ar-EG"/>
        </w:rPr>
        <w:t xml:space="preserve"> ،</w:t>
      </w:r>
      <w:r w:rsidR="00442268">
        <w:rPr>
          <w:rFonts w:hint="cs"/>
          <w:sz w:val="28"/>
          <w:rtl/>
          <w:lang w:bidi="ar-EG"/>
        </w:rPr>
        <w:t xml:space="preserve"> والمراد من حرف (</w:t>
      </w:r>
      <w:r w:rsidR="00404D91" w:rsidRPr="00C51D5B">
        <w:rPr>
          <w:rFonts w:hint="cs"/>
          <w:sz w:val="28"/>
          <w:rtl/>
          <w:lang w:bidi="ar-EG"/>
        </w:rPr>
        <w:t>ح</w:t>
      </w:r>
      <w:r w:rsidR="00442268">
        <w:rPr>
          <w:rFonts w:hint="cs"/>
          <w:sz w:val="28"/>
          <w:rtl/>
          <w:lang w:bidi="ar-EG"/>
        </w:rPr>
        <w:t>) في الم</w:t>
      </w:r>
      <w:r w:rsidR="00BE4849">
        <w:rPr>
          <w:rFonts w:hint="cs"/>
          <w:sz w:val="28"/>
          <w:rtl/>
          <w:lang w:bidi="ar-EG"/>
        </w:rPr>
        <w:t>ت</w:t>
      </w:r>
      <w:r w:rsidR="002C614B">
        <w:rPr>
          <w:rFonts w:hint="cs"/>
          <w:sz w:val="28"/>
          <w:rtl/>
          <w:lang w:bidi="ar-EG"/>
        </w:rPr>
        <w:t>ن</w:t>
      </w:r>
      <w:r w:rsidR="00613E9E" w:rsidRPr="00C51D5B">
        <w:rPr>
          <w:rFonts w:hint="cs"/>
          <w:sz w:val="28"/>
          <w:rtl/>
          <w:lang w:bidi="ar-EG"/>
        </w:rPr>
        <w:t xml:space="preserve"> :</w:t>
      </w:r>
      <w:r w:rsidR="00404D91" w:rsidRPr="00C51D5B">
        <w:rPr>
          <w:rFonts w:hint="cs"/>
          <w:sz w:val="28"/>
          <w:rtl/>
          <w:lang w:bidi="ar-EG"/>
        </w:rPr>
        <w:t xml:space="preserve"> حينئذٍ</w:t>
      </w:r>
      <w:r w:rsidR="00613E9E" w:rsidRPr="00C51D5B">
        <w:rPr>
          <w:rFonts w:hint="cs"/>
          <w:sz w:val="28"/>
          <w:rtl/>
          <w:lang w:bidi="ar-EG"/>
        </w:rPr>
        <w:t xml:space="preserve"> ،</w:t>
      </w:r>
      <w:r w:rsidR="00AF2A32">
        <w:rPr>
          <w:rFonts w:hint="cs"/>
          <w:sz w:val="28"/>
          <w:rtl/>
          <w:lang w:bidi="ar-EG"/>
        </w:rPr>
        <w:t xml:space="preserve"> ومن </w:t>
      </w:r>
      <w:r w:rsidR="00442268">
        <w:rPr>
          <w:rFonts w:hint="cs"/>
          <w:sz w:val="28"/>
          <w:rtl/>
          <w:lang w:bidi="ar-EG"/>
        </w:rPr>
        <w:t>(</w:t>
      </w:r>
      <w:r w:rsidR="00404D91" w:rsidRPr="00C51D5B">
        <w:rPr>
          <w:rFonts w:hint="cs"/>
          <w:sz w:val="28"/>
          <w:rtl/>
          <w:lang w:bidi="ar-EG"/>
        </w:rPr>
        <w:t>خ</w:t>
      </w:r>
      <w:r w:rsidR="00442268">
        <w:rPr>
          <w:rFonts w:hint="cs"/>
          <w:sz w:val="28"/>
          <w:rtl/>
          <w:lang w:bidi="ar-EG"/>
        </w:rPr>
        <w:t>)</w:t>
      </w:r>
      <w:r w:rsidR="00613E9E" w:rsidRPr="00C51D5B">
        <w:rPr>
          <w:rFonts w:hint="cs"/>
          <w:sz w:val="28"/>
          <w:rtl/>
          <w:lang w:bidi="ar-EG"/>
        </w:rPr>
        <w:t xml:space="preserve"> :</w:t>
      </w:r>
      <w:r w:rsidR="00404D91" w:rsidRPr="00C51D5B">
        <w:rPr>
          <w:rFonts w:hint="cs"/>
          <w:sz w:val="28"/>
          <w:rtl/>
          <w:lang w:bidi="ar-EG"/>
        </w:rPr>
        <w:t xml:space="preserve"> في إحدى النسخ</w:t>
      </w:r>
      <w:r w:rsidR="00613E9E" w:rsidRPr="00C51D5B">
        <w:rPr>
          <w:rFonts w:hint="cs"/>
          <w:sz w:val="28"/>
          <w:rtl/>
          <w:lang w:bidi="ar-EG"/>
        </w:rPr>
        <w:t xml:space="preserve"> ،</w:t>
      </w:r>
      <w:r w:rsidR="00442268">
        <w:rPr>
          <w:rFonts w:hint="cs"/>
          <w:sz w:val="28"/>
          <w:rtl/>
          <w:lang w:bidi="ar-EG"/>
        </w:rPr>
        <w:t xml:space="preserve"> ومن (</w:t>
      </w:r>
      <w:r w:rsidR="00404D91" w:rsidRPr="00C51D5B">
        <w:rPr>
          <w:rFonts w:hint="cs"/>
          <w:sz w:val="28"/>
          <w:rtl/>
          <w:lang w:bidi="ar-EG"/>
        </w:rPr>
        <w:t>ب</w:t>
      </w:r>
      <w:r w:rsidR="00442268">
        <w:rPr>
          <w:rFonts w:hint="cs"/>
          <w:sz w:val="28"/>
          <w:rtl/>
          <w:lang w:bidi="ar-EG"/>
        </w:rPr>
        <w:t>)</w:t>
      </w:r>
      <w:r w:rsidR="009861E3">
        <w:rPr>
          <w:rFonts w:hint="cs"/>
          <w:sz w:val="28"/>
          <w:rtl/>
          <w:lang w:bidi="ar-EG"/>
        </w:rPr>
        <w:t xml:space="preserve"> :</w:t>
      </w:r>
      <w:r w:rsidR="00404D91" w:rsidRPr="00C51D5B">
        <w:rPr>
          <w:rFonts w:hint="cs"/>
          <w:sz w:val="28"/>
          <w:rtl/>
          <w:lang w:bidi="ar-EG"/>
        </w:rPr>
        <w:t xml:space="preserve"> باب</w:t>
      </w:r>
      <w:r w:rsidR="00442268">
        <w:rPr>
          <w:rFonts w:hint="cs"/>
          <w:sz w:val="28"/>
          <w:rtl/>
          <w:lang w:bidi="ar-EG"/>
        </w:rPr>
        <w:t xml:space="preserve"> ، ومن (ح) في الهامش : حديث ، ومن (</w:t>
      </w:r>
      <w:r w:rsidR="00BE4849">
        <w:rPr>
          <w:rFonts w:hint="cs"/>
          <w:sz w:val="28"/>
          <w:rtl/>
          <w:lang w:bidi="ar-EG"/>
        </w:rPr>
        <w:t>ي</w:t>
      </w:r>
      <w:r w:rsidR="00220A31">
        <w:rPr>
          <w:rFonts w:hint="cs"/>
          <w:sz w:val="28"/>
          <w:rtl/>
          <w:lang w:bidi="ar-EG"/>
        </w:rPr>
        <w:t>ب</w:t>
      </w:r>
      <w:r w:rsidR="00442268">
        <w:rPr>
          <w:rFonts w:hint="cs"/>
          <w:sz w:val="28"/>
          <w:rtl/>
          <w:lang w:bidi="ar-EG"/>
        </w:rPr>
        <w:t>) : تهذ</w:t>
      </w:r>
      <w:r w:rsidR="00E565A0">
        <w:rPr>
          <w:rFonts w:hint="cs"/>
          <w:sz w:val="28"/>
          <w:rtl/>
          <w:lang w:bidi="ar-EG"/>
        </w:rPr>
        <w:t xml:space="preserve">يب </w:t>
      </w:r>
      <w:r w:rsidR="00442268">
        <w:rPr>
          <w:rFonts w:hint="cs"/>
          <w:sz w:val="28"/>
          <w:rtl/>
          <w:lang w:bidi="ar-EG"/>
        </w:rPr>
        <w:t xml:space="preserve">الشيخ الطوسي ، ومن (صا) : إستبصار الشيخ الطوسي ، ومن (جش) : رجال الشيخ النجاشي ، ومن (الفقيه) : مَن لا يحضره الفقيه للشيخ الصدوق ، ومن (ط) : طبقة ، ومن (ين) الإمام زين العابدين ، ومن (قر) الإمام الباقر ، ومن (ق) الإمام الصادق ، ومن (ظم) الإمام الكاظم ، ومن (د) الإمام الجواد ، ومن (دي) الإمام الهادي ، ومن (ري) الإمام الحسن العسكري عليهم السلام جميعاً </w:t>
      </w:r>
      <w:r w:rsidR="00404D91" w:rsidRPr="00C51D5B">
        <w:rPr>
          <w:rFonts w:hint="cs"/>
          <w:sz w:val="28"/>
          <w:rtl/>
          <w:lang w:bidi="ar-EG"/>
        </w:rPr>
        <w:t xml:space="preserve">... </w:t>
      </w:r>
      <w:r w:rsidR="00C51D5B" w:rsidRPr="00C51D5B">
        <w:rPr>
          <w:rFonts w:hint="cs"/>
          <w:sz w:val="28"/>
          <w:rtl/>
          <w:lang w:bidi="ar-EG"/>
        </w:rPr>
        <w:t>ومع ذلك</w:t>
      </w:r>
      <w:r w:rsidR="00AF2A32">
        <w:rPr>
          <w:rFonts w:hint="cs"/>
          <w:sz w:val="28"/>
          <w:rtl/>
          <w:lang w:bidi="ar-EG"/>
        </w:rPr>
        <w:t xml:space="preserve"> اُكَرّر</w:t>
      </w:r>
      <w:r w:rsidR="00C51D5B" w:rsidRPr="00C51D5B">
        <w:rPr>
          <w:rFonts w:hint="cs"/>
          <w:sz w:val="28"/>
          <w:rtl/>
          <w:lang w:bidi="ar-EG"/>
        </w:rPr>
        <w:t xml:space="preserve"> </w:t>
      </w:r>
      <w:r w:rsidR="00AF2A32">
        <w:rPr>
          <w:rFonts w:hint="cs"/>
          <w:sz w:val="28"/>
          <w:rtl/>
          <w:lang w:bidi="ar-EG"/>
        </w:rPr>
        <w:t>و</w:t>
      </w:r>
      <w:r w:rsidR="00C51D5B" w:rsidRPr="00C51D5B">
        <w:rPr>
          <w:rFonts w:hint="cs"/>
          <w:sz w:val="28"/>
          <w:rtl/>
          <w:lang w:bidi="ar-EG"/>
        </w:rPr>
        <w:t>أقول بأنّ هذا الكتاب وضع ل</w:t>
      </w:r>
      <w:r w:rsidR="00B3732A">
        <w:rPr>
          <w:rFonts w:hint="cs"/>
          <w:sz w:val="28"/>
          <w:rtl/>
          <w:lang w:bidi="ar-EG"/>
        </w:rPr>
        <w:t>خصوص ا</w:t>
      </w:r>
      <w:r w:rsidR="00C51D5B" w:rsidRPr="00C51D5B">
        <w:rPr>
          <w:rFonts w:hint="cs"/>
          <w:sz w:val="28"/>
          <w:rtl/>
          <w:lang w:bidi="ar-EG"/>
        </w:rPr>
        <w:t>لمتخصّصين في هذا العلم ، فإنّ فيه من المباني الحديثية والرجالية والأصولية ما لا يصحّ شرحه هنا وهو واضح عند العلماء</w:t>
      </w:r>
      <w:r w:rsidR="009861E3">
        <w:rPr>
          <w:rFonts w:hint="cs"/>
          <w:sz w:val="28"/>
          <w:rtl/>
          <w:lang w:bidi="ar-EG"/>
        </w:rPr>
        <w:t xml:space="preserve"> فقط</w:t>
      </w:r>
      <w:r w:rsidR="00C51D5B" w:rsidRPr="00C51D5B">
        <w:rPr>
          <w:rFonts w:hint="cs"/>
          <w:sz w:val="28"/>
          <w:rtl/>
          <w:lang w:bidi="ar-EG"/>
        </w:rPr>
        <w:t xml:space="preserve"> </w:t>
      </w:r>
      <w:r w:rsidR="009861E3">
        <w:rPr>
          <w:rFonts w:hint="cs"/>
          <w:sz w:val="28"/>
          <w:rtl/>
          <w:lang w:bidi="ar-EG"/>
        </w:rPr>
        <w:t>كقولنا (لكونه ح أصلاً مثبتاً) وكقولنا (لعدم جريان الإستصحاب في الشبهات الحكمية عندنا) ...</w:t>
      </w:r>
      <w:r w:rsidR="00404D91" w:rsidRPr="00C51D5B">
        <w:rPr>
          <w:rFonts w:hint="cs"/>
          <w:sz w:val="28"/>
          <w:rtl/>
          <w:lang w:bidi="ar-EG"/>
        </w:rPr>
        <w:t xml:space="preserve"> </w:t>
      </w:r>
    </w:p>
    <w:p w:rsidR="009861E3" w:rsidRPr="00C51D5B" w:rsidRDefault="009861E3" w:rsidP="00091A48">
      <w:pPr>
        <w:pStyle w:val="1"/>
        <w:ind w:firstLine="0"/>
        <w:jc w:val="both"/>
        <w:rPr>
          <w:rFonts w:hint="cs"/>
          <w:sz w:val="28"/>
          <w:rtl/>
          <w:lang w:bidi="ar-EG"/>
        </w:rPr>
      </w:pPr>
      <w:r>
        <w:rPr>
          <w:rFonts w:hint="cs"/>
          <w:sz w:val="28"/>
          <w:rtl/>
          <w:lang w:bidi="ar-EG"/>
        </w:rPr>
        <w:t xml:space="preserve">   ثم إنّي حرّكتُ بعضَ الكلمات لظنّي أنّ الكثير من غير العرب سيقرؤون في هذا الكتاب ، ومن الط</w:t>
      </w:r>
      <w:r w:rsidR="002C614B">
        <w:rPr>
          <w:rFonts w:hint="cs"/>
          <w:sz w:val="28"/>
          <w:rtl/>
          <w:lang w:bidi="ar-EG"/>
        </w:rPr>
        <w:t>بـي</w:t>
      </w:r>
      <w:r>
        <w:rPr>
          <w:rFonts w:hint="cs"/>
          <w:sz w:val="28"/>
          <w:rtl/>
          <w:lang w:bidi="ar-EG"/>
        </w:rPr>
        <w:t xml:space="preserve">عي أنهم قد يتردّدون في كيفية القراءة أو في الإعراب . </w:t>
      </w:r>
    </w:p>
    <w:p w:rsidR="00404D91" w:rsidRPr="00C51D5B" w:rsidRDefault="00404D91" w:rsidP="00BC5C14">
      <w:pPr>
        <w:pStyle w:val="Style1Before6pt"/>
        <w:spacing w:before="60"/>
        <w:ind w:firstLine="0"/>
        <w:jc w:val="center"/>
        <w:rPr>
          <w:rFonts w:hint="cs"/>
          <w:sz w:val="28"/>
          <w:szCs w:val="28"/>
          <w:rtl/>
          <w:lang w:bidi="ar-EG"/>
        </w:rPr>
      </w:pPr>
      <w:r w:rsidRPr="00C51D5B">
        <w:rPr>
          <w:rFonts w:hint="cs"/>
          <w:sz w:val="28"/>
          <w:szCs w:val="28"/>
          <w:rtl/>
          <w:lang w:bidi="ar-EG"/>
        </w:rPr>
        <w:t>أسأل الله تعالى الذي وفّقني لهذا أن يصلّي على محمّد وآله الأط</w:t>
      </w:r>
      <w:r w:rsidR="00220A31">
        <w:rPr>
          <w:rFonts w:hint="cs"/>
          <w:sz w:val="28"/>
          <w:szCs w:val="28"/>
          <w:rtl/>
          <w:lang w:bidi="ar-EG"/>
        </w:rPr>
        <w:t>يـب</w:t>
      </w:r>
      <w:r w:rsidR="002C614B">
        <w:rPr>
          <w:rFonts w:hint="cs"/>
          <w:sz w:val="28"/>
          <w:szCs w:val="28"/>
          <w:rtl/>
          <w:lang w:bidi="ar-EG"/>
        </w:rPr>
        <w:t>ي</w:t>
      </w:r>
      <w:r w:rsidRPr="00C51D5B">
        <w:rPr>
          <w:rFonts w:hint="cs"/>
          <w:sz w:val="28"/>
          <w:szCs w:val="28"/>
          <w:rtl/>
          <w:lang w:bidi="ar-EG"/>
        </w:rPr>
        <w:t>ن</w:t>
      </w:r>
    </w:p>
    <w:p w:rsidR="00F27EB6" w:rsidRPr="00F27EB6" w:rsidRDefault="00404D91" w:rsidP="00F27EB6">
      <w:pPr>
        <w:pStyle w:val="Style1Before6pt"/>
        <w:spacing w:before="60"/>
        <w:ind w:firstLine="0"/>
        <w:jc w:val="center"/>
        <w:rPr>
          <w:rFonts w:hint="cs"/>
          <w:sz w:val="28"/>
          <w:szCs w:val="28"/>
          <w:rtl/>
          <w:lang w:bidi="ar-EG"/>
        </w:rPr>
      </w:pPr>
      <w:r w:rsidRPr="00C51D5B">
        <w:rPr>
          <w:rFonts w:hint="cs"/>
          <w:sz w:val="28"/>
          <w:szCs w:val="28"/>
          <w:rtl/>
          <w:lang w:bidi="ar-EG"/>
        </w:rPr>
        <w:t>وأن يتفضّل عليّ بقبول ما م</w:t>
      </w:r>
      <w:r w:rsidR="001F39A2">
        <w:rPr>
          <w:rFonts w:hint="cs"/>
          <w:sz w:val="28"/>
          <w:szCs w:val="28"/>
          <w:rtl/>
          <w:lang w:bidi="ar-EG"/>
        </w:rPr>
        <w:t>َ</w:t>
      </w:r>
      <w:r w:rsidRPr="00C51D5B">
        <w:rPr>
          <w:rFonts w:hint="cs"/>
          <w:sz w:val="28"/>
          <w:szCs w:val="28"/>
          <w:rtl/>
          <w:lang w:bidi="ar-EG"/>
        </w:rPr>
        <w:t>نّ به عل</w:t>
      </w:r>
      <w:r w:rsidR="00AF2A32">
        <w:rPr>
          <w:rFonts w:hint="cs"/>
          <w:sz w:val="28"/>
          <w:szCs w:val="28"/>
          <w:rtl/>
          <w:lang w:bidi="ar-EG"/>
        </w:rPr>
        <w:t>َ</w:t>
      </w:r>
      <w:r w:rsidRPr="00C51D5B">
        <w:rPr>
          <w:rFonts w:hint="cs"/>
          <w:sz w:val="28"/>
          <w:szCs w:val="28"/>
          <w:rtl/>
          <w:lang w:bidi="ar-EG"/>
        </w:rPr>
        <w:t>يّ</w:t>
      </w:r>
      <w:r w:rsidR="00613E9E" w:rsidRPr="00C51D5B">
        <w:rPr>
          <w:rFonts w:hint="cs"/>
          <w:sz w:val="28"/>
          <w:szCs w:val="28"/>
          <w:rtl/>
          <w:lang w:bidi="ar-EG"/>
        </w:rPr>
        <w:t xml:space="preserve"> ،</w:t>
      </w:r>
      <w:r w:rsidRPr="00C51D5B">
        <w:rPr>
          <w:rFonts w:hint="cs"/>
          <w:sz w:val="28"/>
          <w:szCs w:val="28"/>
          <w:rtl/>
          <w:lang w:bidi="ar-EG"/>
        </w:rPr>
        <w:t xml:space="preserve"> إنّه أكرم الأكرمين</w:t>
      </w:r>
      <w:r w:rsidR="00613E9E" w:rsidRPr="00C51D5B">
        <w:rPr>
          <w:rFonts w:hint="cs"/>
          <w:sz w:val="28"/>
          <w:szCs w:val="28"/>
          <w:rtl/>
          <w:lang w:bidi="ar-EG"/>
        </w:rPr>
        <w:t xml:space="preserve"> ،</w:t>
      </w:r>
      <w:r w:rsidRPr="00C51D5B">
        <w:rPr>
          <w:rFonts w:hint="cs"/>
          <w:sz w:val="28"/>
          <w:szCs w:val="28"/>
          <w:rtl/>
          <w:lang w:bidi="ar-EG"/>
        </w:rPr>
        <w:t xml:space="preserve"> والحمد لله ربّ العالمين .</w:t>
      </w:r>
    </w:p>
    <w:p w:rsidR="002A0E6E" w:rsidRPr="007B4DF1" w:rsidRDefault="00AF4453" w:rsidP="00AF4453">
      <w:pPr>
        <w:pStyle w:val="1"/>
        <w:ind w:firstLine="0"/>
        <w:jc w:val="center"/>
        <w:rPr>
          <w:rFonts w:hint="cs"/>
          <w:spacing w:val="-14"/>
          <w:sz w:val="24"/>
          <w:szCs w:val="24"/>
          <w:rtl/>
          <w:lang w:bidi="ar-EG"/>
        </w:rPr>
      </w:pPr>
      <w:r>
        <w:rPr>
          <w:rFonts w:hint="cs"/>
          <w:spacing w:val="-14"/>
          <w:sz w:val="24"/>
          <w:szCs w:val="24"/>
          <w:rtl/>
          <w:lang w:bidi="ar-EG"/>
        </w:rPr>
        <w:t xml:space="preserve">                                                                      </w:t>
      </w:r>
      <w:r w:rsidR="00404D91" w:rsidRPr="007B4DF1">
        <w:rPr>
          <w:rFonts w:hint="cs"/>
          <w:spacing w:val="-14"/>
          <w:sz w:val="24"/>
          <w:szCs w:val="24"/>
          <w:rtl/>
          <w:lang w:bidi="ar-EG"/>
        </w:rPr>
        <w:t>الشيخ ناجي ابن الحاج عبد المنعم طالب آل الفقيه العاملي</w:t>
      </w:r>
    </w:p>
    <w:p w:rsidR="00404D91" w:rsidRDefault="007B4DF1" w:rsidP="00091A48">
      <w:pPr>
        <w:pStyle w:val="1"/>
        <w:ind w:firstLine="0"/>
        <w:jc w:val="both"/>
        <w:rPr>
          <w:spacing w:val="-14"/>
          <w:sz w:val="24"/>
          <w:szCs w:val="24"/>
          <w:rtl/>
          <w:lang w:bidi="ar-EG"/>
        </w:rPr>
      </w:pPr>
      <w:r>
        <w:rPr>
          <w:rFonts w:hint="cs"/>
          <w:spacing w:val="-14"/>
          <w:sz w:val="24"/>
          <w:szCs w:val="24"/>
          <w:rtl/>
          <w:lang w:bidi="ar-EG"/>
        </w:rPr>
        <w:t xml:space="preserve">                                                                                                           </w:t>
      </w:r>
      <w:r w:rsidR="00404D91" w:rsidRPr="007B4DF1">
        <w:rPr>
          <w:rFonts w:hint="cs"/>
          <w:spacing w:val="-14"/>
          <w:sz w:val="24"/>
          <w:szCs w:val="24"/>
          <w:rtl/>
          <w:lang w:bidi="ar-EG"/>
        </w:rPr>
        <w:t>حوزة الإمام الهادي</w:t>
      </w:r>
      <w:r w:rsidR="00404D91" w:rsidRPr="007B4DF1">
        <w:rPr>
          <w:spacing w:val="-14"/>
          <w:sz w:val="24"/>
          <w:szCs w:val="24"/>
        </w:rPr>
        <w:t xml:space="preserve"> </w:t>
      </w:r>
      <w:r w:rsidR="00404D91" w:rsidRPr="004619F5">
        <w:rPr>
          <w:sz w:val="36"/>
          <w:szCs w:val="36"/>
        </w:rPr>
        <w:t>t</w:t>
      </w:r>
      <w:r w:rsidR="00404D91" w:rsidRPr="007B4DF1">
        <w:rPr>
          <w:rFonts w:hint="cs"/>
          <w:spacing w:val="-14"/>
          <w:sz w:val="24"/>
          <w:szCs w:val="24"/>
          <w:rtl/>
          <w:lang w:bidi="ar-EG"/>
        </w:rPr>
        <w:t xml:space="preserve"> ـ </w:t>
      </w:r>
      <w:r w:rsidR="002C614B">
        <w:rPr>
          <w:rFonts w:hint="cs"/>
          <w:spacing w:val="-14"/>
          <w:sz w:val="24"/>
          <w:szCs w:val="24"/>
          <w:rtl/>
          <w:lang w:bidi="ar-EG"/>
        </w:rPr>
        <w:t>بـي</w:t>
      </w:r>
      <w:r w:rsidR="00404D91" w:rsidRPr="007B4DF1">
        <w:rPr>
          <w:rFonts w:hint="cs"/>
          <w:spacing w:val="-14"/>
          <w:sz w:val="24"/>
          <w:szCs w:val="24"/>
          <w:rtl/>
          <w:lang w:bidi="ar-EG"/>
        </w:rPr>
        <w:t>روت</w:t>
      </w:r>
    </w:p>
    <w:p w:rsidR="00F27EB6" w:rsidRPr="007B4DF1" w:rsidRDefault="00F27EB6" w:rsidP="00091A48">
      <w:pPr>
        <w:pStyle w:val="1"/>
        <w:ind w:firstLine="0"/>
        <w:jc w:val="both"/>
        <w:rPr>
          <w:rFonts w:hint="cs"/>
          <w:spacing w:val="-14"/>
          <w:sz w:val="24"/>
          <w:szCs w:val="24"/>
          <w:rtl/>
          <w:lang w:bidi="ar-EG"/>
        </w:rPr>
      </w:pPr>
    </w:p>
    <w:p w:rsidR="00404D91" w:rsidRPr="00907147" w:rsidRDefault="00BC5C14" w:rsidP="00F77E38">
      <w:pPr>
        <w:pStyle w:val="1"/>
        <w:ind w:firstLine="0"/>
        <w:jc w:val="center"/>
        <w:rPr>
          <w:rFonts w:cs="Lotus"/>
          <w:sz w:val="28"/>
          <w:rtl/>
          <w:lang w:bidi="ar-LB"/>
        </w:rPr>
      </w:pPr>
      <w:r w:rsidRPr="00BC5C14">
        <w:rPr>
          <w:rFonts w:cs="Lotus" w:hint="cs"/>
          <w:sz w:val="40"/>
          <w:szCs w:val="32"/>
          <w:rtl/>
          <w:lang w:bidi="ar-LB"/>
        </w:rPr>
        <w:t>*</w:t>
      </w:r>
      <w:r w:rsidR="002A0E6E" w:rsidRPr="004619F5">
        <w:rPr>
          <w:rFonts w:cs="Lotus" w:hint="cs"/>
          <w:sz w:val="40"/>
          <w:szCs w:val="40"/>
          <w:rtl/>
          <w:lang w:bidi="ar-LB"/>
        </w:rPr>
        <w:t xml:space="preserve">  </w:t>
      </w:r>
      <w:r w:rsidRPr="00BC5C14">
        <w:rPr>
          <w:rFonts w:cs="Lotus" w:hint="cs"/>
          <w:sz w:val="40"/>
          <w:szCs w:val="32"/>
          <w:rtl/>
          <w:lang w:bidi="ar-LB"/>
        </w:rPr>
        <w:t>*</w:t>
      </w:r>
      <w:r w:rsidR="002A0E6E" w:rsidRPr="004619F5">
        <w:rPr>
          <w:rFonts w:cs="Lotus" w:hint="cs"/>
          <w:sz w:val="40"/>
          <w:szCs w:val="40"/>
          <w:rtl/>
          <w:lang w:bidi="ar-LB"/>
        </w:rPr>
        <w:t xml:space="preserve">  </w:t>
      </w:r>
      <w:r w:rsidRPr="00BC5C14">
        <w:rPr>
          <w:rFonts w:cs="Lotus" w:hint="cs"/>
          <w:sz w:val="40"/>
          <w:szCs w:val="32"/>
          <w:rtl/>
          <w:lang w:bidi="ar-LB"/>
        </w:rPr>
        <w:t>*</w:t>
      </w:r>
      <w:r w:rsidR="002A0E6E" w:rsidRPr="004619F5">
        <w:rPr>
          <w:rFonts w:cs="Lotus" w:hint="cs"/>
          <w:sz w:val="40"/>
          <w:szCs w:val="40"/>
          <w:rtl/>
          <w:lang w:bidi="ar-LB"/>
        </w:rPr>
        <w:t xml:space="preserve">  </w:t>
      </w:r>
      <w:r w:rsidRPr="00BC5C14">
        <w:rPr>
          <w:rFonts w:cs="Lotus" w:hint="cs"/>
          <w:sz w:val="40"/>
          <w:szCs w:val="32"/>
          <w:rtl/>
          <w:lang w:bidi="ar-LB"/>
        </w:rPr>
        <w:t>*</w:t>
      </w:r>
      <w:r w:rsidR="002A0E6E" w:rsidRPr="004619F5">
        <w:rPr>
          <w:rFonts w:cs="Lotus" w:hint="cs"/>
          <w:sz w:val="40"/>
          <w:szCs w:val="40"/>
          <w:rtl/>
          <w:lang w:bidi="ar-LB"/>
        </w:rPr>
        <w:t xml:space="preserve">  </w:t>
      </w:r>
      <w:r w:rsidRPr="00BC5C14">
        <w:rPr>
          <w:rFonts w:cs="Lotus" w:hint="cs"/>
          <w:sz w:val="40"/>
          <w:szCs w:val="32"/>
          <w:rtl/>
          <w:lang w:bidi="ar-LB"/>
        </w:rPr>
        <w:t>*</w:t>
      </w:r>
    </w:p>
    <w:p w:rsidR="00404D91" w:rsidRDefault="00404D91" w:rsidP="00091A48">
      <w:pPr>
        <w:jc w:val="both"/>
        <w:rPr>
          <w:rFonts w:hint="cs"/>
          <w:rtl/>
          <w:lang w:bidi="ar-LB"/>
        </w:rPr>
      </w:pPr>
    </w:p>
    <w:p w:rsidR="00404D91" w:rsidRDefault="00404D91" w:rsidP="00091A48">
      <w:pPr>
        <w:jc w:val="both"/>
        <w:rPr>
          <w:rFonts w:hint="cs"/>
          <w:rtl/>
          <w:lang w:bidi="ar-LB"/>
        </w:rPr>
      </w:pPr>
    </w:p>
    <w:p w:rsidR="00404D91" w:rsidRDefault="00404D91" w:rsidP="00091A48">
      <w:pPr>
        <w:jc w:val="both"/>
        <w:rPr>
          <w:rFonts w:hint="cs"/>
          <w:rtl/>
          <w:lang w:bidi="ar-LB"/>
        </w:rPr>
      </w:pPr>
    </w:p>
    <w:p w:rsidR="00404D91" w:rsidRDefault="00404D91" w:rsidP="00091A48">
      <w:pPr>
        <w:jc w:val="both"/>
        <w:rPr>
          <w:rFonts w:hint="cs"/>
          <w:rtl/>
          <w:lang w:bidi="ar-LB"/>
        </w:rPr>
      </w:pPr>
    </w:p>
    <w:p w:rsidR="007B4DF1" w:rsidRDefault="007B4DF1" w:rsidP="00091A48">
      <w:pPr>
        <w:jc w:val="both"/>
        <w:rPr>
          <w:rFonts w:hint="cs"/>
          <w:rtl/>
          <w:lang w:bidi="ar-LB"/>
        </w:rPr>
      </w:pPr>
    </w:p>
    <w:p w:rsidR="00167ACD" w:rsidRDefault="00167ACD" w:rsidP="00091A48">
      <w:pPr>
        <w:jc w:val="both"/>
        <w:rPr>
          <w:rFonts w:hint="cs"/>
          <w:rtl/>
          <w:lang w:bidi="ar-LB"/>
        </w:rPr>
      </w:pPr>
    </w:p>
    <w:p w:rsidR="00167ACD" w:rsidRDefault="00167ACD" w:rsidP="00091A48">
      <w:pPr>
        <w:jc w:val="both"/>
        <w:rPr>
          <w:rFonts w:hint="cs"/>
          <w:rtl/>
          <w:lang w:bidi="ar-LB"/>
        </w:rPr>
      </w:pPr>
    </w:p>
    <w:p w:rsidR="00167ACD" w:rsidRDefault="00167ACD" w:rsidP="00091A48">
      <w:pPr>
        <w:jc w:val="both"/>
        <w:rPr>
          <w:rFonts w:hint="cs"/>
          <w:rtl/>
          <w:lang w:bidi="ar-LB"/>
        </w:rPr>
      </w:pPr>
    </w:p>
    <w:p w:rsidR="00167ACD" w:rsidRDefault="00167ACD" w:rsidP="00091A48">
      <w:pPr>
        <w:jc w:val="both"/>
        <w:rPr>
          <w:rFonts w:hint="cs"/>
          <w:rtl/>
          <w:lang w:bidi="ar-LB"/>
        </w:rPr>
      </w:pPr>
    </w:p>
    <w:p w:rsidR="00167ACD" w:rsidRDefault="00167ACD" w:rsidP="00091A48">
      <w:pPr>
        <w:jc w:val="both"/>
        <w:rPr>
          <w:rFonts w:hint="cs"/>
          <w:rtl/>
          <w:lang w:bidi="ar-LB"/>
        </w:rPr>
      </w:pPr>
    </w:p>
    <w:p w:rsidR="00A86596" w:rsidRDefault="00A86596" w:rsidP="00091A48">
      <w:pPr>
        <w:jc w:val="both"/>
        <w:rPr>
          <w:rFonts w:hint="cs"/>
          <w:rtl/>
          <w:lang w:bidi="ar-LB"/>
        </w:rPr>
      </w:pPr>
    </w:p>
    <w:p w:rsidR="00A86596" w:rsidRDefault="00A86596" w:rsidP="00091A48">
      <w:pPr>
        <w:jc w:val="both"/>
        <w:rPr>
          <w:rtl/>
          <w:lang w:bidi="ar-LB"/>
        </w:rPr>
      </w:pPr>
    </w:p>
    <w:p w:rsidR="00EF78D9" w:rsidRDefault="00EF78D9" w:rsidP="00091A48">
      <w:pPr>
        <w:jc w:val="both"/>
        <w:rPr>
          <w:rtl/>
          <w:lang w:bidi="ar-LB"/>
        </w:rPr>
      </w:pPr>
    </w:p>
    <w:p w:rsidR="00F27EB6" w:rsidRDefault="00F27EB6" w:rsidP="00091A48">
      <w:pPr>
        <w:jc w:val="both"/>
        <w:rPr>
          <w:rFonts w:hint="cs"/>
          <w:rtl/>
          <w:lang w:bidi="ar-LB"/>
        </w:rPr>
      </w:pPr>
    </w:p>
    <w:p w:rsidR="00A86596" w:rsidRDefault="00A86596" w:rsidP="00091A48">
      <w:pPr>
        <w:jc w:val="both"/>
        <w:rPr>
          <w:rtl/>
          <w:lang w:bidi="ar-LB"/>
        </w:rPr>
      </w:pPr>
    </w:p>
    <w:p w:rsidR="00AF4453" w:rsidRDefault="00AF4453" w:rsidP="00091A48">
      <w:pPr>
        <w:jc w:val="both"/>
        <w:rPr>
          <w:rtl/>
          <w:lang w:bidi="ar-LB"/>
        </w:rPr>
      </w:pPr>
    </w:p>
    <w:p w:rsidR="00F27EB6" w:rsidRDefault="00F27EB6" w:rsidP="00091A48">
      <w:pPr>
        <w:jc w:val="both"/>
        <w:rPr>
          <w:rtl/>
          <w:lang w:bidi="ar-LB"/>
        </w:rPr>
      </w:pPr>
    </w:p>
    <w:p w:rsidR="00AF4453" w:rsidRDefault="00AF4453" w:rsidP="00091A48">
      <w:pPr>
        <w:jc w:val="both"/>
        <w:rPr>
          <w:rtl/>
          <w:lang w:bidi="ar-LB"/>
        </w:rPr>
      </w:pPr>
    </w:p>
    <w:p w:rsidR="00AF4453" w:rsidRDefault="00AF4453" w:rsidP="00091A48">
      <w:pPr>
        <w:jc w:val="both"/>
        <w:rPr>
          <w:rtl/>
          <w:lang w:bidi="ar-LB"/>
        </w:rPr>
      </w:pPr>
    </w:p>
    <w:p w:rsidR="00AF4453" w:rsidRDefault="00AF4453" w:rsidP="00091A48">
      <w:pPr>
        <w:jc w:val="both"/>
        <w:rPr>
          <w:rFonts w:hint="cs"/>
          <w:rtl/>
          <w:lang w:bidi="ar-LB"/>
        </w:rPr>
      </w:pPr>
    </w:p>
    <w:p w:rsidR="00A86596" w:rsidRDefault="00A86596" w:rsidP="00091A48">
      <w:pPr>
        <w:jc w:val="both"/>
        <w:rPr>
          <w:rFonts w:hint="cs"/>
          <w:rtl/>
          <w:lang w:bidi="ar-LB"/>
        </w:rPr>
      </w:pPr>
    </w:p>
    <w:p w:rsidR="000D75E6" w:rsidRPr="00BE4849" w:rsidRDefault="000D75E6" w:rsidP="00EF78D9">
      <w:pPr>
        <w:pStyle w:val="3"/>
        <w:rPr>
          <w:rFonts w:ascii="Islamic Art B" w:hAnsi="Islamic Art B" w:cs="Al-Sadiq" w:hint="cs"/>
          <w:sz w:val="144"/>
          <w:szCs w:val="144"/>
          <w:rtl/>
        </w:rPr>
      </w:pPr>
      <w:bookmarkStart w:id="5" w:name="_Toc241729224"/>
      <w:r w:rsidRPr="00BE4849">
        <w:rPr>
          <w:rFonts w:ascii="Islamic Art B" w:hAnsi="Islamic Art B" w:cs="Al-Sadiq"/>
          <w:sz w:val="144"/>
          <w:szCs w:val="144"/>
        </w:rPr>
        <w:t>C</w:t>
      </w:r>
      <w:bookmarkEnd w:id="5"/>
    </w:p>
    <w:p w:rsidR="000D75E6" w:rsidRPr="000D75E6" w:rsidRDefault="000D75E6" w:rsidP="00091A48">
      <w:pPr>
        <w:pStyle w:val="3"/>
        <w:jc w:val="both"/>
        <w:rPr>
          <w:rFonts w:hint="cs"/>
          <w:sz w:val="8"/>
          <w:szCs w:val="4"/>
          <w:rtl/>
        </w:rPr>
      </w:pPr>
    </w:p>
    <w:p w:rsidR="00BA3184" w:rsidRPr="00AF4453" w:rsidRDefault="00AF4453" w:rsidP="00AF4453">
      <w:pPr>
        <w:pStyle w:val="Heading1"/>
        <w:jc w:val="center"/>
        <w:rPr>
          <w:rFonts w:cs="Al-Sadiq Bold" w:hint="cs"/>
          <w:sz w:val="48"/>
          <w:szCs w:val="48"/>
          <w:rtl/>
        </w:rPr>
      </w:pPr>
      <w:bookmarkStart w:id="6" w:name="_Toc241729225"/>
      <w:r>
        <w:rPr>
          <w:rFonts w:cs="Al-Sadiq Bold" w:hint="cs"/>
          <w:sz w:val="48"/>
          <w:szCs w:val="48"/>
          <w:rtl/>
        </w:rPr>
        <w:t xml:space="preserve">[ </w:t>
      </w:r>
      <w:r w:rsidR="00BA3184" w:rsidRPr="00AF4453">
        <w:rPr>
          <w:rFonts w:cs="Al-Sadiq Bold" w:hint="cs"/>
          <w:sz w:val="48"/>
          <w:szCs w:val="48"/>
          <w:rtl/>
        </w:rPr>
        <w:t>كتاب الخمس</w:t>
      </w:r>
      <w:bookmarkEnd w:id="6"/>
      <w:r>
        <w:rPr>
          <w:rFonts w:cs="Al-Sadiq Bold" w:hint="cs"/>
          <w:sz w:val="48"/>
          <w:szCs w:val="48"/>
          <w:rtl/>
        </w:rPr>
        <w:t xml:space="preserve"> ]</w:t>
      </w:r>
    </w:p>
    <w:p w:rsidR="00BA3184" w:rsidRDefault="00BA3184" w:rsidP="00091A48">
      <w:pPr>
        <w:widowControl w:val="0"/>
        <w:spacing w:before="120"/>
        <w:jc w:val="both"/>
        <w:rPr>
          <w:rFonts w:hint="cs"/>
          <w:rtl/>
        </w:rPr>
      </w:pPr>
    </w:p>
    <w:p w:rsidR="002847C0" w:rsidRDefault="00A86596" w:rsidP="00091A48">
      <w:pPr>
        <w:pStyle w:val="2"/>
        <w:ind w:firstLine="0"/>
        <w:jc w:val="both"/>
        <w:rPr>
          <w:rFonts w:hint="cs"/>
          <w:rtl/>
        </w:rPr>
      </w:pPr>
      <w:bookmarkStart w:id="7" w:name="_Toc241729226"/>
      <w:r>
        <w:rPr>
          <w:rFonts w:hint="cs"/>
          <w:rtl/>
        </w:rPr>
        <w:t xml:space="preserve">  </w:t>
      </w:r>
      <w:r w:rsidR="00EF78D9">
        <w:rPr>
          <w:rFonts w:hint="cs"/>
          <w:rtl/>
        </w:rPr>
        <w:t xml:space="preserve"> </w:t>
      </w:r>
      <w:r w:rsidR="00BA3184" w:rsidRPr="00FE0A77">
        <w:rPr>
          <w:rFonts w:hint="cs"/>
          <w:rtl/>
        </w:rPr>
        <w:t>وهو من الفرائض التي جعلها الله تعالى لرسوله الأعظم</w:t>
      </w:r>
      <w:r w:rsidR="00143C8A" w:rsidRPr="00143C8A">
        <w:rPr>
          <w:sz w:val="40"/>
          <w:szCs w:val="40"/>
        </w:rPr>
        <w:t>w</w:t>
      </w:r>
      <w:r w:rsidR="00BA3184" w:rsidRPr="00FE0A77">
        <w:rPr>
          <w:rFonts w:hint="cs"/>
          <w:rtl/>
        </w:rPr>
        <w:t xml:space="preserve"> وذرّيته عوضاً عن الزكاة التي هي صدقات الناس وأوساخ أموالهم</w:t>
      </w:r>
      <w:r w:rsidR="00613E9E">
        <w:rPr>
          <w:rFonts w:hint="cs"/>
          <w:rtl/>
        </w:rPr>
        <w:t xml:space="preserve"> ،</w:t>
      </w:r>
      <w:r w:rsidR="00BA3184" w:rsidRPr="00FE0A77">
        <w:rPr>
          <w:rFonts w:hint="cs"/>
          <w:rtl/>
        </w:rPr>
        <w:t xml:space="preserve"> فأكرمهم بالخمس بدليل أنه جعل </w:t>
      </w:r>
      <w:r w:rsidR="00BA3184">
        <w:rPr>
          <w:rFonts w:hint="cs"/>
          <w:rtl/>
        </w:rPr>
        <w:t>نفسه المباركة</w:t>
      </w:r>
      <w:r w:rsidR="00BA3184" w:rsidRPr="00FE0A77">
        <w:rPr>
          <w:rFonts w:hint="cs"/>
          <w:rtl/>
        </w:rPr>
        <w:t xml:space="preserve"> من</w:t>
      </w:r>
      <w:r w:rsidR="00746EF1">
        <w:rPr>
          <w:rFonts w:hint="cs"/>
          <w:rtl/>
        </w:rPr>
        <w:t xml:space="preserve"> بين </w:t>
      </w:r>
      <w:r w:rsidR="00BA3184" w:rsidRPr="00FE0A77">
        <w:rPr>
          <w:rFonts w:hint="cs"/>
          <w:rtl/>
        </w:rPr>
        <w:t>أصناف مستحقّي الخمس</w:t>
      </w:r>
      <w:r w:rsidR="00613E9E">
        <w:rPr>
          <w:rFonts w:hint="cs"/>
          <w:rtl/>
        </w:rPr>
        <w:t xml:space="preserve"> ،</w:t>
      </w:r>
      <w:r w:rsidR="00BA3184" w:rsidRPr="00FE0A77">
        <w:rPr>
          <w:rFonts w:hint="cs"/>
          <w:rtl/>
        </w:rPr>
        <w:t xml:space="preserve"> </w:t>
      </w:r>
      <w:r w:rsidR="00BA3184">
        <w:rPr>
          <w:rFonts w:hint="cs"/>
          <w:rtl/>
        </w:rPr>
        <w:t>ولكنه عب</w:t>
      </w:r>
      <w:r w:rsidR="008C5E49">
        <w:rPr>
          <w:rFonts w:hint="cs"/>
          <w:rtl/>
        </w:rPr>
        <w:t>ّر عن الزكاة بالصدقة</w:t>
      </w:r>
      <w:r w:rsidR="00613E9E">
        <w:rPr>
          <w:rFonts w:hint="cs"/>
          <w:rtl/>
        </w:rPr>
        <w:t xml:space="preserve"> ،</w:t>
      </w:r>
      <w:r w:rsidR="008C5E49">
        <w:rPr>
          <w:rFonts w:hint="cs"/>
          <w:rtl/>
        </w:rPr>
        <w:t xml:space="preserve"> قال </w:t>
      </w:r>
      <w:r>
        <w:rPr>
          <w:rFonts w:hint="cs"/>
          <w:rtl/>
        </w:rPr>
        <w:t xml:space="preserve">الله </w:t>
      </w:r>
      <w:r w:rsidR="008C5E49">
        <w:rPr>
          <w:rFonts w:hint="cs"/>
          <w:rtl/>
        </w:rPr>
        <w:t>تعالى</w:t>
      </w:r>
      <w:r w:rsidR="00F27EB6">
        <w:rPr>
          <w:rFonts w:hint="cs"/>
          <w:rtl/>
        </w:rPr>
        <w:t xml:space="preserve"> </w:t>
      </w:r>
      <w:r w:rsidR="00BA3184">
        <w:rPr>
          <w:rFonts w:hint="cs"/>
          <w:rtl/>
        </w:rPr>
        <w:t>[</w:t>
      </w:r>
      <w:r w:rsidR="00381520" w:rsidRPr="00D608DE">
        <w:rPr>
          <w:rFonts w:ascii="QCF_P196" w:hAnsi="QCF_P196" w:cs="QCF_P196"/>
          <w:sz w:val="30"/>
          <w:rtl/>
        </w:rPr>
        <w:t>ﮡ ﮢ  ﮣ ﮤ ﮥ ﮦ ﮧ ﮨ  ﮩ ﮪ ﮫ ﮬ ﮭ ﮮ ﮯ ﮰﮱ  ﯓ ﯔ ﯕﯖ ﯗ ﯘ   ﯙ</w:t>
      </w:r>
      <w:r w:rsidR="00BA3184">
        <w:rPr>
          <w:rFonts w:hint="cs"/>
          <w:rtl/>
        </w:rPr>
        <w:t>]</w:t>
      </w:r>
      <w:r w:rsidR="00D608DE">
        <w:rPr>
          <w:rFonts w:hint="cs"/>
          <w:rtl/>
        </w:rPr>
        <w:t xml:space="preserve"> </w:t>
      </w:r>
      <w:r w:rsidR="00BA3184">
        <w:rPr>
          <w:rFonts w:hint="cs"/>
          <w:rtl/>
        </w:rPr>
        <w:t>فعبّ</w:t>
      </w:r>
      <w:r>
        <w:rPr>
          <w:rFonts w:hint="cs"/>
          <w:rtl/>
        </w:rPr>
        <w:t>َ</w:t>
      </w:r>
      <w:r w:rsidR="00BA3184">
        <w:rPr>
          <w:rFonts w:hint="cs"/>
          <w:rtl/>
        </w:rPr>
        <w:t>ر</w:t>
      </w:r>
      <w:r>
        <w:rPr>
          <w:rFonts w:hint="cs"/>
          <w:rtl/>
        </w:rPr>
        <w:t>َ</w:t>
      </w:r>
      <w:r w:rsidR="00BA3184">
        <w:rPr>
          <w:rFonts w:hint="cs"/>
          <w:rtl/>
        </w:rPr>
        <w:t xml:space="preserve"> عن الزكاة بالصدقة</w:t>
      </w:r>
      <w:r w:rsidR="00613E9E">
        <w:rPr>
          <w:rFonts w:hint="cs"/>
          <w:rtl/>
        </w:rPr>
        <w:t xml:space="preserve"> ،</w:t>
      </w:r>
      <w:r w:rsidR="00BA3184">
        <w:rPr>
          <w:rFonts w:hint="cs"/>
          <w:rtl/>
        </w:rPr>
        <w:t xml:space="preserve"> وهذا ما تلاحظه في الروايات أيضاً وأن الزكاة هي أوساخ أموال الناس</w:t>
      </w:r>
      <w:r w:rsidR="00613E9E">
        <w:rPr>
          <w:rFonts w:hint="cs"/>
          <w:rtl/>
        </w:rPr>
        <w:t xml:space="preserve"> ،</w:t>
      </w:r>
      <w:r w:rsidR="00F13317">
        <w:rPr>
          <w:rFonts w:hint="cs"/>
          <w:rtl/>
        </w:rPr>
        <w:t xml:space="preserve"> </w:t>
      </w:r>
      <w:r w:rsidR="00BA3184">
        <w:rPr>
          <w:rFonts w:hint="cs"/>
          <w:rtl/>
        </w:rPr>
        <w:t>وعن</w:t>
      </w:r>
      <w:r>
        <w:rPr>
          <w:rFonts w:hint="cs"/>
          <w:rtl/>
        </w:rPr>
        <w:t xml:space="preserve"> الإمام</w:t>
      </w:r>
      <w:r w:rsidR="00BA3184" w:rsidRPr="00FE0A77">
        <w:rPr>
          <w:rFonts w:hint="cs"/>
          <w:rtl/>
        </w:rPr>
        <w:t xml:space="preserve"> الصادق</w:t>
      </w:r>
      <w:r w:rsidR="00BA3184" w:rsidRPr="004619F5">
        <w:rPr>
          <w:sz w:val="36"/>
          <w:szCs w:val="32"/>
        </w:rPr>
        <w:t>t</w:t>
      </w:r>
      <w:r w:rsidR="00F13317" w:rsidRPr="004619F5">
        <w:rPr>
          <w:rFonts w:hint="cs"/>
          <w:sz w:val="36"/>
          <w:szCs w:val="32"/>
          <w:rtl/>
        </w:rPr>
        <w:t xml:space="preserve"> </w:t>
      </w:r>
      <w:r w:rsidR="000E7D9B" w:rsidRPr="000E7D9B">
        <w:rPr>
          <w:rFonts w:cs="Lotus" w:hint="cs"/>
          <w:sz w:val="28"/>
          <w:szCs w:val="32"/>
          <w:rtl/>
        </w:rPr>
        <w:t>&gt;</w:t>
      </w:r>
      <w:r w:rsidR="008F6D97" w:rsidRPr="00BD59F0">
        <w:rPr>
          <w:rFonts w:hint="cs"/>
          <w:sz w:val="36"/>
          <w:szCs w:val="32"/>
          <w:rtl/>
        </w:rPr>
        <w:t xml:space="preserve"> </w:t>
      </w:r>
      <w:r w:rsidR="00BA3184" w:rsidRPr="00FE0A77">
        <w:rPr>
          <w:rFonts w:hint="cs"/>
          <w:rtl/>
        </w:rPr>
        <w:t>أن الله لا إله إلاّ هو حيث حرّم علينا الصدقة أنزل لنا الخمس</w:t>
      </w:r>
      <w:r w:rsidR="00613E9E">
        <w:rPr>
          <w:rFonts w:hint="cs"/>
          <w:rtl/>
        </w:rPr>
        <w:t xml:space="preserve"> ،</w:t>
      </w:r>
      <w:r w:rsidR="00BA3184" w:rsidRPr="00FE0A77">
        <w:rPr>
          <w:rFonts w:hint="cs"/>
          <w:rtl/>
        </w:rPr>
        <w:t xml:space="preserve"> فالصدقة علينا حرام</w:t>
      </w:r>
      <w:r w:rsidR="00613E9E">
        <w:rPr>
          <w:rFonts w:hint="cs"/>
          <w:rtl/>
        </w:rPr>
        <w:t xml:space="preserve"> ،</w:t>
      </w:r>
      <w:r w:rsidR="00BA3184" w:rsidRPr="00FE0A77">
        <w:rPr>
          <w:rFonts w:hint="cs"/>
          <w:rtl/>
        </w:rPr>
        <w:t xml:space="preserve"> والخمس لنا فريضة</w:t>
      </w:r>
      <w:r w:rsidR="00BA3184" w:rsidRPr="002341DA">
        <w:rPr>
          <w:rFonts w:hint="cs"/>
          <w:sz w:val="28"/>
          <w:vertAlign w:val="superscript"/>
          <w:rtl/>
        </w:rPr>
        <w:t>(1)</w:t>
      </w:r>
      <w:r w:rsidR="00613E9E">
        <w:rPr>
          <w:rFonts w:hint="cs"/>
          <w:rtl/>
        </w:rPr>
        <w:t xml:space="preserve"> ،</w:t>
      </w:r>
      <w:r w:rsidR="007E269E" w:rsidRPr="007E269E">
        <w:rPr>
          <w:rFonts w:hint="cs"/>
          <w:rtl/>
        </w:rPr>
        <w:t xml:space="preserve"> </w:t>
      </w:r>
      <w:r w:rsidR="007E269E" w:rsidRPr="00FE0A77">
        <w:rPr>
          <w:rFonts w:hint="cs"/>
          <w:rtl/>
        </w:rPr>
        <w:t>والكرامة لنا حلال</w:t>
      </w:r>
      <w:r w:rsidR="008F6D97">
        <w:rPr>
          <w:rFonts w:cs="Lotus" w:hint="cs"/>
          <w:sz w:val="26"/>
          <w:szCs w:val="26"/>
          <w:rtl/>
        </w:rPr>
        <w:t xml:space="preserve"> </w:t>
      </w:r>
      <w:r w:rsidR="008C5E49">
        <w:rPr>
          <w:rFonts w:cs="Lotus" w:hint="cs"/>
          <w:sz w:val="26"/>
          <w:szCs w:val="26"/>
          <w:rtl/>
        </w:rPr>
        <w:t xml:space="preserve"> </w:t>
      </w:r>
      <w:r w:rsidR="000E7D9B" w:rsidRPr="000E7D9B">
        <w:rPr>
          <w:rFonts w:cs="Lotus" w:hint="cs"/>
          <w:sz w:val="28"/>
          <w:szCs w:val="32"/>
          <w:rtl/>
        </w:rPr>
        <w:t>&lt;</w:t>
      </w:r>
      <w:r w:rsidR="007E269E" w:rsidRPr="00BD59F0">
        <w:rPr>
          <w:rFonts w:cs="Lotus" w:hint="cs"/>
          <w:sz w:val="28"/>
          <w:szCs w:val="28"/>
          <w:rtl/>
        </w:rPr>
        <w:t xml:space="preserve"> </w:t>
      </w:r>
      <w:r w:rsidR="007E269E" w:rsidRPr="007E269E">
        <w:rPr>
          <w:rFonts w:hint="cs"/>
          <w:rtl/>
        </w:rPr>
        <w:t>.</w:t>
      </w:r>
      <w:bookmarkEnd w:id="7"/>
    </w:p>
    <w:p w:rsidR="003401E6" w:rsidRDefault="00A86596" w:rsidP="00F27EB6">
      <w:pPr>
        <w:pStyle w:val="2"/>
        <w:ind w:firstLine="0"/>
        <w:jc w:val="both"/>
        <w:rPr>
          <w:rFonts w:hint="cs"/>
          <w:rtl/>
        </w:rPr>
      </w:pPr>
      <w:bookmarkStart w:id="8" w:name="_Toc241729227"/>
      <w:r>
        <w:rPr>
          <w:rFonts w:hint="cs"/>
          <w:rtl/>
        </w:rPr>
        <w:t xml:space="preserve">  </w:t>
      </w:r>
      <w:r w:rsidR="00EF78D9">
        <w:rPr>
          <w:rFonts w:hint="cs"/>
          <w:rtl/>
        </w:rPr>
        <w:t xml:space="preserve"> </w:t>
      </w:r>
      <w:r w:rsidR="00D15629" w:rsidRPr="00FE0A77">
        <w:rPr>
          <w:rFonts w:hint="cs"/>
          <w:rtl/>
        </w:rPr>
        <w:t>وورد أنّ م</w:t>
      </w:r>
      <w:r w:rsidR="00D15629">
        <w:rPr>
          <w:rFonts w:hint="cs"/>
          <w:rtl/>
        </w:rPr>
        <w:t>َ</w:t>
      </w:r>
      <w:r w:rsidR="00D15629" w:rsidRPr="00FE0A77">
        <w:rPr>
          <w:rFonts w:hint="cs"/>
          <w:rtl/>
        </w:rPr>
        <w:t>ن منع منه درهماً أو أقل كان مندرجاً في الظالمين لهم والغاص</w:t>
      </w:r>
      <w:r w:rsidR="008B7950">
        <w:rPr>
          <w:rFonts w:hint="cs"/>
          <w:rtl/>
        </w:rPr>
        <w:t xml:space="preserve">بين </w:t>
      </w:r>
      <w:r w:rsidR="00D15629" w:rsidRPr="00FE0A77">
        <w:rPr>
          <w:rFonts w:hint="cs"/>
          <w:rtl/>
        </w:rPr>
        <w:t>لحقّهم</w:t>
      </w:r>
      <w:r w:rsidR="00613E9E">
        <w:rPr>
          <w:rFonts w:hint="cs"/>
          <w:rtl/>
        </w:rPr>
        <w:t>،</w:t>
      </w:r>
      <w:r w:rsidR="00D15629">
        <w:rPr>
          <w:rFonts w:hint="cs"/>
          <w:rtl/>
        </w:rPr>
        <w:t xml:space="preserve"> بل مَن كان مستحلاًّ لذلك كان من</w:t>
      </w:r>
      <w:r w:rsidR="00D15629" w:rsidRPr="00005479">
        <w:rPr>
          <w:rFonts w:hint="cs"/>
          <w:rtl/>
        </w:rPr>
        <w:t xml:space="preserve"> </w:t>
      </w:r>
      <w:r w:rsidR="00D15629" w:rsidRPr="00FE0A77">
        <w:rPr>
          <w:rFonts w:hint="cs"/>
          <w:rtl/>
        </w:rPr>
        <w:t>الكافرين</w:t>
      </w:r>
      <w:r w:rsidR="00613E9E">
        <w:rPr>
          <w:rFonts w:hint="cs"/>
          <w:rtl/>
        </w:rPr>
        <w:t xml:space="preserve"> ،</w:t>
      </w:r>
      <w:r w:rsidR="00D15629" w:rsidRPr="00FE0A77">
        <w:rPr>
          <w:rFonts w:hint="cs"/>
          <w:rtl/>
        </w:rPr>
        <w:t xml:space="preserve"> وفي الخبر عن</w:t>
      </w:r>
      <w:r w:rsidR="002A3F8F">
        <w:rPr>
          <w:rFonts w:hint="cs"/>
          <w:rtl/>
        </w:rPr>
        <w:t xml:space="preserve"> أبي </w:t>
      </w:r>
      <w:r w:rsidR="00D15629" w:rsidRPr="00FE0A77">
        <w:rPr>
          <w:rFonts w:hint="cs"/>
          <w:rtl/>
        </w:rPr>
        <w:t>بصير قال قلت لأ</w:t>
      </w:r>
      <w:r w:rsidR="002C614B">
        <w:rPr>
          <w:rFonts w:hint="cs"/>
          <w:rtl/>
        </w:rPr>
        <w:t>بي</w:t>
      </w:r>
      <w:r w:rsidR="00D15629" w:rsidRPr="00FE0A77">
        <w:rPr>
          <w:rFonts w:hint="cs"/>
          <w:rtl/>
        </w:rPr>
        <w:t xml:space="preserve"> جعفر</w:t>
      </w:r>
      <w:r w:rsidR="00D15629" w:rsidRPr="004619F5">
        <w:rPr>
          <w:sz w:val="36"/>
          <w:szCs w:val="32"/>
        </w:rPr>
        <w:t>t</w:t>
      </w:r>
      <w:r w:rsidR="00613E9E">
        <w:rPr>
          <w:rFonts w:hint="cs"/>
          <w:rtl/>
        </w:rPr>
        <w:t xml:space="preserve"> :</w:t>
      </w:r>
      <w:r w:rsidR="00D15629" w:rsidRPr="00FE0A77">
        <w:rPr>
          <w:rFonts w:hint="cs"/>
          <w:rtl/>
        </w:rPr>
        <w:t xml:space="preserve"> م</w:t>
      </w:r>
      <w:r w:rsidR="00D15629">
        <w:rPr>
          <w:rFonts w:hint="cs"/>
          <w:rtl/>
        </w:rPr>
        <w:t>ا</w:t>
      </w:r>
      <w:r w:rsidR="00D15629" w:rsidRPr="00FE0A77">
        <w:rPr>
          <w:rFonts w:hint="cs"/>
          <w:rtl/>
        </w:rPr>
        <w:t xml:space="preserve"> أيسر ما</w:t>
      </w:r>
      <w:r w:rsidR="00D15629">
        <w:rPr>
          <w:rFonts w:hint="cs"/>
          <w:rtl/>
        </w:rPr>
        <w:t xml:space="preserve"> </w:t>
      </w:r>
      <w:r w:rsidR="00D15629" w:rsidRPr="00FE0A77">
        <w:rPr>
          <w:rFonts w:hint="cs"/>
          <w:rtl/>
        </w:rPr>
        <w:t>يدخل به العبدُ النار</w:t>
      </w:r>
      <w:r w:rsidR="0090176C">
        <w:rPr>
          <w:rFonts w:hint="cs"/>
          <w:rtl/>
        </w:rPr>
        <w:t xml:space="preserve"> ؟</w:t>
      </w:r>
      <w:r w:rsidR="00D15629" w:rsidRPr="00FE0A77">
        <w:rPr>
          <w:rFonts w:hint="cs"/>
          <w:rtl/>
        </w:rPr>
        <w:t xml:space="preserve"> قال</w:t>
      </w:r>
      <w:r w:rsidR="00D15629" w:rsidRPr="004619F5">
        <w:rPr>
          <w:sz w:val="36"/>
          <w:szCs w:val="32"/>
        </w:rPr>
        <w:t>t</w:t>
      </w:r>
      <w:r w:rsidR="00613E9E">
        <w:rPr>
          <w:rFonts w:hint="cs"/>
          <w:rtl/>
        </w:rPr>
        <w:t xml:space="preserve"> :</w:t>
      </w:r>
      <w:r w:rsidR="00D15629" w:rsidRPr="008C5E49">
        <w:rPr>
          <w:rFonts w:cs="Lotus" w:hint="cs"/>
          <w:sz w:val="26"/>
          <w:szCs w:val="26"/>
          <w:rtl/>
        </w:rPr>
        <w:t xml:space="preserve"> </w:t>
      </w:r>
      <w:r w:rsidR="00F27EB6" w:rsidRPr="000E7D9B">
        <w:rPr>
          <w:rFonts w:cs="Lotus" w:hint="cs"/>
          <w:sz w:val="28"/>
          <w:szCs w:val="32"/>
          <w:rtl/>
        </w:rPr>
        <w:t>&gt;</w:t>
      </w:r>
      <w:r w:rsidR="00F27EB6" w:rsidRPr="00BD59F0">
        <w:rPr>
          <w:rFonts w:hint="cs"/>
          <w:sz w:val="36"/>
          <w:szCs w:val="32"/>
          <w:rtl/>
        </w:rPr>
        <w:t xml:space="preserve"> </w:t>
      </w:r>
      <w:r w:rsidR="00D15629" w:rsidRPr="00FE0A77">
        <w:rPr>
          <w:rFonts w:hint="cs"/>
          <w:rtl/>
        </w:rPr>
        <w:t>مَن أكل من مال اليتيم درهماً</w:t>
      </w:r>
      <w:r w:rsidR="00613E9E">
        <w:rPr>
          <w:rFonts w:hint="cs"/>
          <w:rtl/>
        </w:rPr>
        <w:t>،</w:t>
      </w:r>
      <w:r w:rsidR="00D15629" w:rsidRPr="00FE0A77">
        <w:rPr>
          <w:rFonts w:hint="cs"/>
          <w:rtl/>
        </w:rPr>
        <w:t xml:space="preserve"> ونحن اليتيم</w:t>
      </w:r>
      <w:r w:rsidR="00613E9E" w:rsidRPr="009861E3">
        <w:rPr>
          <w:rFonts w:cs="Lotus" w:hint="cs"/>
          <w:sz w:val="28"/>
          <w:szCs w:val="28"/>
          <w:rtl/>
        </w:rPr>
        <w:t xml:space="preserve"> </w:t>
      </w:r>
      <w:r w:rsidR="00F27EB6" w:rsidRPr="000E7D9B">
        <w:rPr>
          <w:rFonts w:cs="Lotus" w:hint="cs"/>
          <w:sz w:val="28"/>
          <w:szCs w:val="32"/>
          <w:rtl/>
        </w:rPr>
        <w:t>&lt;</w:t>
      </w:r>
      <w:r w:rsidR="00F27EB6" w:rsidRPr="00BD59F0">
        <w:rPr>
          <w:rFonts w:cs="Lotus" w:hint="cs"/>
          <w:sz w:val="28"/>
          <w:szCs w:val="28"/>
          <w:rtl/>
        </w:rPr>
        <w:t xml:space="preserve"> </w:t>
      </w:r>
      <w:r w:rsidR="00D15629" w:rsidRPr="00FE0A77">
        <w:rPr>
          <w:rFonts w:hint="cs"/>
          <w:rtl/>
        </w:rPr>
        <w:t>وعن</w:t>
      </w:r>
      <w:r w:rsidR="002A3F8F">
        <w:rPr>
          <w:rFonts w:hint="cs"/>
          <w:rtl/>
        </w:rPr>
        <w:t xml:space="preserve"> أبي </w:t>
      </w:r>
      <w:r w:rsidR="00D15629" w:rsidRPr="00FE0A77">
        <w:rPr>
          <w:rFonts w:hint="cs"/>
          <w:rtl/>
        </w:rPr>
        <w:t>جعفر</w:t>
      </w:r>
      <w:r w:rsidR="00D15629" w:rsidRPr="004619F5">
        <w:rPr>
          <w:sz w:val="36"/>
          <w:szCs w:val="32"/>
        </w:rPr>
        <w:t>t</w:t>
      </w:r>
      <w:r w:rsidR="00613E9E">
        <w:rPr>
          <w:rFonts w:hint="cs"/>
          <w:rtl/>
        </w:rPr>
        <w:t xml:space="preserve"> :</w:t>
      </w:r>
      <w:r w:rsidR="00D15629" w:rsidRPr="00FE0A77">
        <w:rPr>
          <w:rFonts w:hint="cs"/>
          <w:rtl/>
        </w:rPr>
        <w:t xml:space="preserve"> </w:t>
      </w:r>
      <w:r w:rsidR="00F27EB6" w:rsidRPr="000E7D9B">
        <w:rPr>
          <w:rFonts w:cs="Lotus" w:hint="cs"/>
          <w:sz w:val="28"/>
          <w:szCs w:val="32"/>
          <w:rtl/>
        </w:rPr>
        <w:t>&gt;</w:t>
      </w:r>
      <w:r w:rsidR="00F27EB6" w:rsidRPr="00BD59F0">
        <w:rPr>
          <w:rFonts w:hint="cs"/>
          <w:sz w:val="36"/>
          <w:szCs w:val="32"/>
          <w:rtl/>
        </w:rPr>
        <w:t xml:space="preserve"> </w:t>
      </w:r>
      <w:r w:rsidR="00D15629" w:rsidRPr="00FE0A77">
        <w:rPr>
          <w:rFonts w:hint="cs"/>
          <w:rtl/>
        </w:rPr>
        <w:t>لا يحلّ لأحدٍ أن يشتري من الخمس شيئاً حتى يصل إلينا حقّنا</w:t>
      </w:r>
      <w:r w:rsidR="00613E9E" w:rsidRPr="009861E3">
        <w:rPr>
          <w:rFonts w:hint="cs"/>
          <w:sz w:val="36"/>
          <w:szCs w:val="32"/>
          <w:rtl/>
        </w:rPr>
        <w:t xml:space="preserve"> </w:t>
      </w:r>
      <w:r w:rsidR="00F27EB6" w:rsidRPr="000E7D9B">
        <w:rPr>
          <w:rFonts w:cs="Lotus" w:hint="cs"/>
          <w:sz w:val="28"/>
          <w:szCs w:val="32"/>
          <w:rtl/>
        </w:rPr>
        <w:t>&lt;</w:t>
      </w:r>
      <w:r w:rsidR="00F27EB6" w:rsidRPr="00BD59F0">
        <w:rPr>
          <w:rFonts w:cs="Lotus" w:hint="cs"/>
          <w:sz w:val="28"/>
          <w:szCs w:val="28"/>
          <w:rtl/>
        </w:rPr>
        <w:t xml:space="preserve"> </w:t>
      </w:r>
      <w:r w:rsidR="00D15629" w:rsidRPr="00FE0A77">
        <w:rPr>
          <w:rFonts w:hint="cs"/>
          <w:rtl/>
        </w:rPr>
        <w:t>وعن</w:t>
      </w:r>
      <w:r w:rsidR="002A3F8F">
        <w:rPr>
          <w:rFonts w:hint="cs"/>
          <w:rtl/>
        </w:rPr>
        <w:t xml:space="preserve"> أبي </w:t>
      </w:r>
      <w:r w:rsidR="00D15629" w:rsidRPr="00FE0A77">
        <w:rPr>
          <w:rFonts w:hint="cs"/>
          <w:rtl/>
        </w:rPr>
        <w:t>عبد الله</w:t>
      </w:r>
      <w:r w:rsidR="00D15629" w:rsidRPr="004619F5">
        <w:rPr>
          <w:sz w:val="36"/>
          <w:szCs w:val="32"/>
        </w:rPr>
        <w:t>t</w:t>
      </w:r>
      <w:r w:rsidR="00613E9E">
        <w:rPr>
          <w:rFonts w:hint="cs"/>
          <w:rtl/>
        </w:rPr>
        <w:t xml:space="preserve"> :</w:t>
      </w:r>
      <w:r w:rsidR="00D15629" w:rsidRPr="00FE0A77">
        <w:rPr>
          <w:rFonts w:hint="cs"/>
          <w:rtl/>
        </w:rPr>
        <w:t xml:space="preserve"> </w:t>
      </w:r>
      <w:r w:rsidR="00F27EB6" w:rsidRPr="000E7D9B">
        <w:rPr>
          <w:rFonts w:cs="Lotus" w:hint="cs"/>
          <w:sz w:val="28"/>
          <w:szCs w:val="32"/>
          <w:rtl/>
        </w:rPr>
        <w:t>&gt;</w:t>
      </w:r>
      <w:r w:rsidR="00F27EB6" w:rsidRPr="00BD59F0">
        <w:rPr>
          <w:rFonts w:hint="cs"/>
          <w:sz w:val="36"/>
          <w:szCs w:val="32"/>
          <w:rtl/>
        </w:rPr>
        <w:t xml:space="preserve"> </w:t>
      </w:r>
      <w:r w:rsidR="00D15629" w:rsidRPr="00FE0A77">
        <w:rPr>
          <w:rFonts w:hint="cs"/>
          <w:rtl/>
        </w:rPr>
        <w:t>لا يُعذر عبدٌ اشترى من الخمس شيئاً أن يقول يا ربّ اشتريته بمالي حتى يأذن له أهل الخمس</w:t>
      </w:r>
      <w:r w:rsidR="00D15629">
        <w:rPr>
          <w:rFonts w:cs="Lotus" w:hint="cs"/>
          <w:sz w:val="26"/>
          <w:szCs w:val="26"/>
          <w:rtl/>
        </w:rPr>
        <w:t xml:space="preserve"> </w:t>
      </w:r>
      <w:r w:rsidR="00F27EB6" w:rsidRPr="000E7D9B">
        <w:rPr>
          <w:rFonts w:cs="Lotus" w:hint="cs"/>
          <w:sz w:val="28"/>
          <w:szCs w:val="32"/>
          <w:rtl/>
        </w:rPr>
        <w:t>&lt;</w:t>
      </w:r>
      <w:r w:rsidR="00D15629">
        <w:rPr>
          <w:rFonts w:cs="Lotus" w:hint="cs"/>
          <w:sz w:val="26"/>
          <w:szCs w:val="26"/>
          <w:rtl/>
        </w:rPr>
        <w:t xml:space="preserve"> </w:t>
      </w:r>
      <w:r w:rsidR="00D15629" w:rsidRPr="00FE0A77">
        <w:rPr>
          <w:rFonts w:hint="cs"/>
          <w:rtl/>
        </w:rPr>
        <w:t>.</w:t>
      </w:r>
      <w:bookmarkEnd w:id="8"/>
    </w:p>
    <w:p w:rsidR="00D15629" w:rsidRDefault="00247F2E" w:rsidP="00091A48">
      <w:pPr>
        <w:pStyle w:val="2"/>
        <w:ind w:firstLine="0"/>
        <w:jc w:val="both"/>
        <w:rPr>
          <w:rFonts w:hint="cs"/>
          <w:rtl/>
        </w:rPr>
      </w:pPr>
      <w:bookmarkStart w:id="9" w:name="_Toc241729228"/>
      <w:r>
        <w:rPr>
          <w:rFonts w:hint="cs"/>
          <w:rtl/>
        </w:rPr>
        <w:t xml:space="preserve">  </w:t>
      </w:r>
      <w:r w:rsidR="00EF78D9">
        <w:rPr>
          <w:rFonts w:hint="cs"/>
          <w:rtl/>
        </w:rPr>
        <w:t xml:space="preserve"> </w:t>
      </w:r>
      <w:r w:rsidR="003401E6" w:rsidRPr="00FE0A77">
        <w:rPr>
          <w:rFonts w:hint="cs"/>
          <w:rtl/>
        </w:rPr>
        <w:t>وعلى أيّ حال فلا شكّ في ثبوت وجوب الخمس بالكتاب الكريم والسنّة المتواترة</w:t>
      </w:r>
      <w:r w:rsidR="00613E9E">
        <w:rPr>
          <w:rFonts w:hint="cs"/>
          <w:rtl/>
        </w:rPr>
        <w:t xml:space="preserve"> ،</w:t>
      </w:r>
      <w:r w:rsidR="003401E6" w:rsidRPr="00FE0A77">
        <w:rPr>
          <w:rFonts w:hint="cs"/>
          <w:rtl/>
        </w:rPr>
        <w:t xml:space="preserve"> بل هو من ضروريات الدين عند الخاص</w:t>
      </w:r>
      <w:r w:rsidR="004C7535">
        <w:rPr>
          <w:rFonts w:hint="cs"/>
          <w:rtl/>
        </w:rPr>
        <w:t>ّ</w:t>
      </w:r>
      <w:r w:rsidR="003401E6" w:rsidRPr="00FE0A77">
        <w:rPr>
          <w:rFonts w:hint="cs"/>
          <w:rtl/>
        </w:rPr>
        <w:t>ة والعام</w:t>
      </w:r>
      <w:r w:rsidR="004C7535">
        <w:rPr>
          <w:rFonts w:hint="cs"/>
          <w:rtl/>
        </w:rPr>
        <w:t>ّ</w:t>
      </w:r>
      <w:r w:rsidR="003401E6" w:rsidRPr="00FE0A77">
        <w:rPr>
          <w:rFonts w:hint="cs"/>
          <w:rtl/>
        </w:rPr>
        <w:t>ة بحيث</w:t>
      </w:r>
      <w:r w:rsidR="003401E6" w:rsidRPr="000D75E6">
        <w:rPr>
          <w:rFonts w:hint="cs"/>
          <w:rtl/>
        </w:rPr>
        <w:t xml:space="preserve"> </w:t>
      </w:r>
      <w:r w:rsidR="003401E6" w:rsidRPr="00FE0A77">
        <w:rPr>
          <w:rFonts w:hint="cs"/>
          <w:rtl/>
        </w:rPr>
        <w:t>يندرج منك</w:t>
      </w:r>
      <w:r w:rsidR="004C7535">
        <w:rPr>
          <w:rFonts w:hint="cs"/>
          <w:rtl/>
        </w:rPr>
        <w:t>ِ</w:t>
      </w:r>
      <w:r w:rsidR="003401E6" w:rsidRPr="00FE0A77">
        <w:rPr>
          <w:rFonts w:hint="cs"/>
          <w:rtl/>
        </w:rPr>
        <w:t>ر</w:t>
      </w:r>
      <w:r w:rsidR="003401E6">
        <w:rPr>
          <w:rFonts w:hint="cs"/>
          <w:rtl/>
        </w:rPr>
        <w:t>ُ</w:t>
      </w:r>
      <w:r w:rsidR="003401E6" w:rsidRPr="00FE0A77">
        <w:rPr>
          <w:rFonts w:hint="cs"/>
          <w:rtl/>
        </w:rPr>
        <w:t>ه بل الشاكّ فيه</w:t>
      </w:r>
      <w:r w:rsidR="003401E6">
        <w:rPr>
          <w:rFonts w:hint="cs"/>
          <w:rtl/>
        </w:rPr>
        <w:t xml:space="preserve"> </w:t>
      </w:r>
      <w:r w:rsidR="003401E6" w:rsidRPr="00FE0A77">
        <w:rPr>
          <w:rFonts w:hint="cs"/>
          <w:rtl/>
        </w:rPr>
        <w:t xml:space="preserve">ـ </w:t>
      </w:r>
      <w:r w:rsidR="003401E6" w:rsidRPr="004C7535">
        <w:rPr>
          <w:rFonts w:cs="Al-Sadiq" w:hint="cs"/>
          <w:sz w:val="28"/>
          <w:szCs w:val="28"/>
          <w:rtl/>
        </w:rPr>
        <w:t>مع التفاته إلى ما ذكرنا</w:t>
      </w:r>
      <w:r w:rsidR="003401E6">
        <w:rPr>
          <w:rFonts w:hint="cs"/>
          <w:rtl/>
        </w:rPr>
        <w:t xml:space="preserve"> </w:t>
      </w:r>
      <w:r w:rsidR="003401E6" w:rsidRPr="00FE0A77">
        <w:rPr>
          <w:rFonts w:hint="cs"/>
          <w:rtl/>
        </w:rPr>
        <w:t>ـ في الكافرين</w:t>
      </w:r>
      <w:r w:rsidR="003401E6">
        <w:rPr>
          <w:rFonts w:hint="cs"/>
          <w:rtl/>
        </w:rPr>
        <w:t xml:space="preserve"> </w:t>
      </w:r>
      <w:r w:rsidR="003401E6" w:rsidRPr="00FE0A77">
        <w:rPr>
          <w:rFonts w:hint="cs"/>
          <w:rtl/>
        </w:rPr>
        <w:t>.</w:t>
      </w:r>
      <w:r w:rsidR="003401E6">
        <w:rPr>
          <w:rFonts w:hint="cs"/>
          <w:rtl/>
        </w:rPr>
        <w:t xml:space="preserve"> </w:t>
      </w:r>
      <w:r w:rsidR="003401E6" w:rsidRPr="001F6B72">
        <w:rPr>
          <w:rFonts w:hint="cs"/>
          <w:rtl/>
        </w:rPr>
        <w:t>والتقصير</w:t>
      </w:r>
      <w:r w:rsidR="003401E6">
        <w:rPr>
          <w:rFonts w:hint="cs"/>
          <w:rtl/>
        </w:rPr>
        <w:t xml:space="preserve">ُ </w:t>
      </w:r>
      <w:r w:rsidR="003401E6" w:rsidRPr="001F6B72">
        <w:rPr>
          <w:rFonts w:hint="cs"/>
          <w:rtl/>
        </w:rPr>
        <w:t xml:space="preserve"> في أدائه هو اعتداء على حقّ الله تعالى وحقّ رسوله وذرّيته الكرام</w:t>
      </w:r>
      <w:r w:rsidR="003401E6">
        <w:rPr>
          <w:rFonts w:hint="cs"/>
          <w:rtl/>
        </w:rPr>
        <w:t xml:space="preserve"> </w:t>
      </w:r>
      <w:r w:rsidR="003401E6" w:rsidRPr="001F6B72">
        <w:rPr>
          <w:rFonts w:hint="cs"/>
          <w:rtl/>
        </w:rPr>
        <w:t>.</w:t>
      </w:r>
      <w:bookmarkEnd w:id="9"/>
    </w:p>
    <w:p w:rsidR="003B6C06" w:rsidRDefault="003B6C06" w:rsidP="00091A48">
      <w:pPr>
        <w:pStyle w:val="JALALAl-Sadiq155CharCharCharCharCharCharChar"/>
        <w:spacing w:before="0"/>
        <w:ind w:firstLine="0"/>
        <w:jc w:val="both"/>
        <w:rPr>
          <w:rFonts w:hint="cs"/>
          <w:rtl/>
        </w:rPr>
      </w:pPr>
      <w:r w:rsidRPr="0072495C">
        <w:rPr>
          <w:rFonts w:hint="cs"/>
          <w:sz w:val="32"/>
          <w:szCs w:val="26"/>
          <w:rtl/>
        </w:rPr>
        <w:lastRenderedPageBreak/>
        <w:t>ــــــــــــــــــــــــــــــــــــــــــــــــــــ</w:t>
      </w:r>
    </w:p>
    <w:p w:rsidR="003401E6" w:rsidRDefault="003B6C06" w:rsidP="00EF78D9">
      <w:pPr>
        <w:pStyle w:val="1"/>
        <w:ind w:firstLine="0"/>
        <w:jc w:val="both"/>
        <w:rPr>
          <w:rFonts w:hint="cs"/>
          <w:rtl/>
        </w:rPr>
      </w:pPr>
      <w:r w:rsidRPr="00BA3184">
        <w:rPr>
          <w:rFonts w:hint="cs"/>
          <w:rtl/>
        </w:rPr>
        <w:t>(1) عبّر الله</w:t>
      </w:r>
      <w:r w:rsidR="009861E3">
        <w:rPr>
          <w:rFonts w:hint="cs"/>
          <w:rtl/>
        </w:rPr>
        <w:t>ُ</w:t>
      </w:r>
      <w:r w:rsidRPr="00BA3184">
        <w:rPr>
          <w:rFonts w:hint="cs"/>
          <w:rtl/>
        </w:rPr>
        <w:t xml:space="preserve"> تعالى عن الزكاة بالصدقة ل</w:t>
      </w:r>
      <w:r w:rsidR="00262650">
        <w:rPr>
          <w:rFonts w:hint="cs"/>
          <w:rtl/>
        </w:rPr>
        <w:t>أنها</w:t>
      </w:r>
      <w:r w:rsidR="00476FD4">
        <w:rPr>
          <w:rFonts w:hint="cs"/>
          <w:rtl/>
        </w:rPr>
        <w:t xml:space="preserve"> تكون</w:t>
      </w:r>
      <w:r w:rsidR="00262650">
        <w:rPr>
          <w:rFonts w:hint="cs"/>
          <w:rtl/>
        </w:rPr>
        <w:t xml:space="preserve"> من الناس مباشرة</w:t>
      </w:r>
      <w:r w:rsidR="00613E9E">
        <w:rPr>
          <w:rFonts w:hint="cs"/>
          <w:rtl/>
        </w:rPr>
        <w:t xml:space="preserve"> ،</w:t>
      </w:r>
      <w:r w:rsidR="00262650">
        <w:rPr>
          <w:rFonts w:hint="cs"/>
          <w:rtl/>
        </w:rPr>
        <w:t xml:space="preserve"> </w:t>
      </w:r>
      <w:r w:rsidR="00262650" w:rsidRPr="00DF2C6A">
        <w:rPr>
          <w:rFonts w:hint="cs"/>
          <w:rtl/>
        </w:rPr>
        <w:t>فالمكلّف</w:t>
      </w:r>
      <w:r w:rsidR="00943211" w:rsidRPr="00DF2C6A">
        <w:rPr>
          <w:rFonts w:hint="cs"/>
          <w:rtl/>
        </w:rPr>
        <w:t xml:space="preserve"> يدفع</w:t>
      </w:r>
      <w:r w:rsidR="00262650" w:rsidRPr="00DF2C6A">
        <w:rPr>
          <w:rFonts w:hint="cs"/>
          <w:rtl/>
        </w:rPr>
        <w:t xml:space="preserve"> منه للفقير</w:t>
      </w:r>
      <w:r w:rsidR="00613E9E" w:rsidRPr="00DF2C6A">
        <w:rPr>
          <w:rFonts w:hint="cs"/>
          <w:rtl/>
        </w:rPr>
        <w:t xml:space="preserve"> ،</w:t>
      </w:r>
      <w:r w:rsidR="00262650" w:rsidRPr="00DF2C6A">
        <w:rPr>
          <w:rFonts w:hint="cs"/>
          <w:rtl/>
        </w:rPr>
        <w:t xml:space="preserve"> وهذا قد يلازمه شعور المعطي بالعلوّ و</w:t>
      </w:r>
      <w:r w:rsidR="00B3732A" w:rsidRPr="00DF2C6A">
        <w:rPr>
          <w:rFonts w:hint="cs"/>
          <w:rtl/>
        </w:rPr>
        <w:t xml:space="preserve">شعور </w:t>
      </w:r>
      <w:r w:rsidR="00262650" w:rsidRPr="00DF2C6A">
        <w:rPr>
          <w:rFonts w:hint="cs"/>
          <w:rtl/>
        </w:rPr>
        <w:t xml:space="preserve">الفقير بالدنوّ . </w:t>
      </w:r>
      <w:r w:rsidR="00262650">
        <w:rPr>
          <w:rFonts w:hint="cs"/>
          <w:rtl/>
        </w:rPr>
        <w:t xml:space="preserve">هذه الوضعية لا </w:t>
      </w:r>
      <w:r w:rsidR="002C614B">
        <w:rPr>
          <w:rFonts w:hint="cs"/>
          <w:rtl/>
        </w:rPr>
        <w:t>تـن</w:t>
      </w:r>
      <w:r w:rsidR="00262650">
        <w:rPr>
          <w:rFonts w:hint="cs"/>
          <w:rtl/>
        </w:rPr>
        <w:t>اسب الله تعالى فإنه هو الذي يأخذ الخمس أوّلاً ويد</w:t>
      </w:r>
      <w:r w:rsidR="009861E3">
        <w:rPr>
          <w:rFonts w:hint="cs"/>
          <w:rtl/>
        </w:rPr>
        <w:t>ُ</w:t>
      </w:r>
      <w:r w:rsidR="00262650">
        <w:rPr>
          <w:rFonts w:hint="cs"/>
          <w:rtl/>
        </w:rPr>
        <w:t>ه</w:t>
      </w:r>
      <w:r w:rsidR="009861E3">
        <w:rPr>
          <w:rFonts w:hint="cs"/>
          <w:rtl/>
        </w:rPr>
        <w:t>ُ</w:t>
      </w:r>
      <w:r w:rsidR="00262650">
        <w:rPr>
          <w:rFonts w:hint="cs"/>
          <w:rtl/>
        </w:rPr>
        <w:t xml:space="preserve"> تعالى من فوق لأنه هو المالك الحق</w:t>
      </w:r>
      <w:r w:rsidR="00B3732A">
        <w:rPr>
          <w:rFonts w:hint="cs"/>
          <w:rtl/>
        </w:rPr>
        <w:t>يقي لأموال الناس وهو الذي ملّك الناس</w:t>
      </w:r>
      <w:r w:rsidR="00262650">
        <w:rPr>
          <w:rFonts w:hint="cs"/>
          <w:rtl/>
        </w:rPr>
        <w:t xml:space="preserve"> تمليكاً </w:t>
      </w:r>
      <w:r w:rsidR="00425107">
        <w:rPr>
          <w:rFonts w:hint="cs"/>
          <w:rtl/>
        </w:rPr>
        <w:t>ا</w:t>
      </w:r>
      <w:r w:rsidR="00262650">
        <w:rPr>
          <w:rFonts w:hint="cs"/>
          <w:rtl/>
        </w:rPr>
        <w:t>عتباريا</w:t>
      </w:r>
      <w:r w:rsidR="008C5E49">
        <w:rPr>
          <w:rFonts w:hint="cs"/>
          <w:rtl/>
        </w:rPr>
        <w:t>ً</w:t>
      </w:r>
      <w:r w:rsidR="00613E9E">
        <w:rPr>
          <w:rFonts w:hint="cs"/>
          <w:rtl/>
        </w:rPr>
        <w:t xml:space="preserve"> ،</w:t>
      </w:r>
      <w:r w:rsidR="00262650">
        <w:rPr>
          <w:rFonts w:hint="cs"/>
          <w:rtl/>
        </w:rPr>
        <w:t xml:space="preserve"> فم</w:t>
      </w:r>
      <w:r w:rsidR="009861E3">
        <w:rPr>
          <w:rFonts w:hint="cs"/>
          <w:rtl/>
        </w:rPr>
        <w:t>ُ</w:t>
      </w:r>
      <w:r w:rsidR="00262650">
        <w:rPr>
          <w:rFonts w:hint="cs"/>
          <w:rtl/>
        </w:rPr>
        <w:t>ل</w:t>
      </w:r>
      <w:r w:rsidR="009861E3">
        <w:rPr>
          <w:rFonts w:hint="cs"/>
          <w:rtl/>
        </w:rPr>
        <w:t>ْ</w:t>
      </w:r>
      <w:r w:rsidR="00262650">
        <w:rPr>
          <w:rFonts w:hint="cs"/>
          <w:rtl/>
        </w:rPr>
        <w:t xml:space="preserve">كُ الناسِ </w:t>
      </w:r>
      <w:r w:rsidR="004D7DED">
        <w:rPr>
          <w:rFonts w:hint="cs"/>
          <w:rtl/>
        </w:rPr>
        <w:t>لأغراضهم لا ينفي ملكية</w:t>
      </w:r>
      <w:r w:rsidR="009861E3">
        <w:rPr>
          <w:rFonts w:hint="cs"/>
          <w:rtl/>
        </w:rPr>
        <w:t>َ</w:t>
      </w:r>
      <w:r w:rsidR="004D7DED">
        <w:rPr>
          <w:rFonts w:hint="cs"/>
          <w:rtl/>
        </w:rPr>
        <w:t xml:space="preserve"> الله تعالى</w:t>
      </w:r>
      <w:r w:rsidR="00613E9E">
        <w:rPr>
          <w:rFonts w:hint="cs"/>
          <w:rtl/>
        </w:rPr>
        <w:t xml:space="preserve"> ،</w:t>
      </w:r>
      <w:r w:rsidR="004D7DED">
        <w:rPr>
          <w:rFonts w:hint="cs"/>
          <w:rtl/>
        </w:rPr>
        <w:t xml:space="preserve"> وإ</w:t>
      </w:r>
      <w:r w:rsidR="005D77E2">
        <w:rPr>
          <w:rFonts w:hint="cs"/>
          <w:rtl/>
        </w:rPr>
        <w:t>ن</w:t>
      </w:r>
      <w:r w:rsidR="004D7DED">
        <w:rPr>
          <w:rFonts w:hint="cs"/>
          <w:rtl/>
        </w:rPr>
        <w:t>م</w:t>
      </w:r>
      <w:r w:rsidR="002814B3">
        <w:rPr>
          <w:rFonts w:hint="cs"/>
          <w:rtl/>
        </w:rPr>
        <w:t>ـ</w:t>
      </w:r>
      <w:r w:rsidR="004D7DED">
        <w:rPr>
          <w:rFonts w:hint="cs"/>
          <w:rtl/>
        </w:rPr>
        <w:t>ا تكون ملكيت</w:t>
      </w:r>
      <w:r w:rsidR="009861E3">
        <w:rPr>
          <w:rFonts w:hint="cs"/>
          <w:rtl/>
        </w:rPr>
        <w:t>ُ</w:t>
      </w:r>
      <w:r w:rsidR="004D7DED">
        <w:rPr>
          <w:rFonts w:hint="cs"/>
          <w:rtl/>
        </w:rPr>
        <w:t>هم في ط</w:t>
      </w:r>
      <w:r w:rsidR="002814B3">
        <w:rPr>
          <w:rFonts w:hint="cs"/>
          <w:rtl/>
        </w:rPr>
        <w:t>ـ</w:t>
      </w:r>
      <w:r w:rsidR="004D7DED">
        <w:rPr>
          <w:rFonts w:hint="cs"/>
          <w:rtl/>
        </w:rPr>
        <w:t>ول ملكي</w:t>
      </w:r>
      <w:r w:rsidR="002814B3">
        <w:rPr>
          <w:rFonts w:hint="cs"/>
          <w:rtl/>
        </w:rPr>
        <w:t>ـ</w:t>
      </w:r>
      <w:r w:rsidR="004D7DED">
        <w:rPr>
          <w:rFonts w:hint="cs"/>
          <w:rtl/>
        </w:rPr>
        <w:t>ة الله للعالم</w:t>
      </w:r>
      <w:r w:rsidR="00613E9E">
        <w:rPr>
          <w:rFonts w:hint="cs"/>
          <w:rtl/>
        </w:rPr>
        <w:t xml:space="preserve"> ،</w:t>
      </w:r>
      <w:r w:rsidR="004D7DED">
        <w:rPr>
          <w:rFonts w:hint="cs"/>
          <w:rtl/>
        </w:rPr>
        <w:t xml:space="preserve"> فلله</w:t>
      </w:r>
      <w:r w:rsidR="009861E3">
        <w:rPr>
          <w:rFonts w:hint="cs"/>
          <w:rtl/>
        </w:rPr>
        <w:t>ِ</w:t>
      </w:r>
      <w:r w:rsidR="004D7DED">
        <w:rPr>
          <w:rFonts w:hint="cs"/>
          <w:rtl/>
        </w:rPr>
        <w:t xml:space="preserve"> المنّ</w:t>
      </w:r>
      <w:r w:rsidR="002814B3">
        <w:rPr>
          <w:rFonts w:hint="cs"/>
          <w:rtl/>
        </w:rPr>
        <w:t>ـ</w:t>
      </w:r>
      <w:r w:rsidR="004D7DED">
        <w:rPr>
          <w:rFonts w:hint="cs"/>
          <w:rtl/>
        </w:rPr>
        <w:t>ة</w:t>
      </w:r>
      <w:r w:rsidR="009861E3">
        <w:rPr>
          <w:rFonts w:hint="cs"/>
          <w:rtl/>
        </w:rPr>
        <w:t>ُ</w:t>
      </w:r>
      <w:r w:rsidR="004D7DED">
        <w:rPr>
          <w:rFonts w:hint="cs"/>
          <w:rtl/>
        </w:rPr>
        <w:t xml:space="preserve"> على</w:t>
      </w:r>
      <w:r w:rsidR="00943211">
        <w:rPr>
          <w:rFonts w:hint="cs"/>
          <w:rtl/>
        </w:rPr>
        <w:t xml:space="preserve"> </w:t>
      </w:r>
      <w:r w:rsidR="00926EDA" w:rsidRPr="006B6B4C">
        <w:rPr>
          <w:rFonts w:hint="cs"/>
          <w:rtl/>
        </w:rPr>
        <w:t>الناس أنه يترك لهم من مال</w:t>
      </w:r>
      <w:r w:rsidR="005D77E2">
        <w:rPr>
          <w:rFonts w:hint="cs"/>
          <w:rtl/>
        </w:rPr>
        <w:t>ه أربعة أخماس المال</w:t>
      </w:r>
      <w:r w:rsidR="00453C0F" w:rsidRPr="00453C0F">
        <w:rPr>
          <w:rFonts w:hint="cs"/>
          <w:rtl/>
        </w:rPr>
        <w:t xml:space="preserve"> </w:t>
      </w:r>
      <w:r w:rsidR="00453C0F">
        <w:rPr>
          <w:rFonts w:hint="cs"/>
          <w:rtl/>
        </w:rPr>
        <w:t>يتصرّفون به</w:t>
      </w:r>
      <w:r w:rsidR="00613E9E">
        <w:rPr>
          <w:rFonts w:hint="cs"/>
          <w:rtl/>
        </w:rPr>
        <w:t xml:space="preserve"> ،</w:t>
      </w:r>
      <w:r w:rsidR="00453C0F" w:rsidRPr="006B6B4C">
        <w:rPr>
          <w:rFonts w:hint="cs"/>
          <w:rtl/>
        </w:rPr>
        <w:t xml:space="preserve"> وسيأتيك أن الخمس كلّه </w:t>
      </w:r>
      <w:r w:rsidR="00453C0F">
        <w:rPr>
          <w:rFonts w:hint="cs"/>
          <w:rtl/>
        </w:rPr>
        <w:t>لله فقط</w:t>
      </w:r>
      <w:r w:rsidR="00613E9E">
        <w:rPr>
          <w:rFonts w:hint="cs"/>
          <w:rtl/>
        </w:rPr>
        <w:t xml:space="preserve"> ،</w:t>
      </w:r>
      <w:r w:rsidR="00453C0F" w:rsidRPr="005D77E2">
        <w:rPr>
          <w:rFonts w:hint="cs"/>
          <w:spacing w:val="-2"/>
          <w:rtl/>
        </w:rPr>
        <w:t xml:space="preserve"> </w:t>
      </w:r>
      <w:r w:rsidR="00EF78D9">
        <w:rPr>
          <w:rFonts w:hint="cs"/>
          <w:spacing w:val="-2"/>
          <w:rtl/>
        </w:rPr>
        <w:t>ومن بعده للرسول</w:t>
      </w:r>
      <w:r w:rsidR="00453C0F" w:rsidRPr="00192BD8">
        <w:rPr>
          <w:rFonts w:hint="cs"/>
          <w:spacing w:val="-2"/>
          <w:rtl/>
        </w:rPr>
        <w:t xml:space="preserve"> فقط</w:t>
      </w:r>
      <w:r w:rsidR="00613E9E">
        <w:rPr>
          <w:rFonts w:hint="cs"/>
          <w:spacing w:val="-2"/>
          <w:rtl/>
        </w:rPr>
        <w:t xml:space="preserve"> ،</w:t>
      </w:r>
      <w:r w:rsidR="005D77E2">
        <w:rPr>
          <w:rFonts w:hint="cs"/>
          <w:rtl/>
        </w:rPr>
        <w:t xml:space="preserve"> </w:t>
      </w:r>
      <w:r w:rsidR="00BF17B8" w:rsidRPr="00192BD8">
        <w:rPr>
          <w:rFonts w:hint="cs"/>
          <w:spacing w:val="-2"/>
          <w:rtl/>
        </w:rPr>
        <w:t>ومن بعده للإمام فقط</w:t>
      </w:r>
      <w:r w:rsidR="00613E9E">
        <w:rPr>
          <w:rFonts w:hint="cs"/>
          <w:spacing w:val="-2"/>
          <w:rtl/>
        </w:rPr>
        <w:t xml:space="preserve"> ،</w:t>
      </w:r>
      <w:r w:rsidR="00BF17B8" w:rsidRPr="00192BD8">
        <w:rPr>
          <w:rFonts w:hint="cs"/>
          <w:spacing w:val="-2"/>
          <w:rtl/>
        </w:rPr>
        <w:t xml:space="preserve"> </w:t>
      </w:r>
      <w:r w:rsidR="00BF17B8">
        <w:rPr>
          <w:rFonts w:hint="cs"/>
          <w:spacing w:val="-2"/>
          <w:rtl/>
        </w:rPr>
        <w:t>أما</w:t>
      </w:r>
      <w:r w:rsidR="00BF17B8" w:rsidRPr="00192BD8">
        <w:rPr>
          <w:rFonts w:hint="cs"/>
          <w:spacing w:val="-2"/>
          <w:rtl/>
        </w:rPr>
        <w:t xml:space="preserve"> </w:t>
      </w:r>
      <w:r w:rsidR="004C7535" w:rsidRPr="00192BD8">
        <w:rPr>
          <w:rFonts w:hint="cs"/>
          <w:spacing w:val="-2"/>
          <w:rtl/>
        </w:rPr>
        <w:t xml:space="preserve">فقراء </w:t>
      </w:r>
      <w:r w:rsidR="00DF4842">
        <w:rPr>
          <w:rFonts w:hint="cs"/>
          <w:spacing w:val="-2"/>
          <w:rtl/>
        </w:rPr>
        <w:t>بني</w:t>
      </w:r>
      <w:r w:rsidR="00BF17B8" w:rsidRPr="00192BD8">
        <w:rPr>
          <w:rFonts w:hint="cs"/>
          <w:spacing w:val="-2"/>
          <w:rtl/>
        </w:rPr>
        <w:t xml:space="preserve"> هاشم </w:t>
      </w:r>
      <w:r w:rsidR="00BF17B8" w:rsidRPr="002A541C">
        <w:rPr>
          <w:rFonts w:hint="cs"/>
          <w:spacing w:val="-2"/>
          <w:sz w:val="24"/>
          <w:szCs w:val="24"/>
          <w:rtl/>
        </w:rPr>
        <w:t>(أعزّهم الله)</w:t>
      </w:r>
      <w:r w:rsidR="00BF17B8" w:rsidRPr="00192BD8">
        <w:rPr>
          <w:rFonts w:hint="cs"/>
          <w:spacing w:val="-2"/>
          <w:rtl/>
        </w:rPr>
        <w:t xml:space="preserve"> </w:t>
      </w:r>
      <w:r w:rsidR="00BF17B8">
        <w:rPr>
          <w:rFonts w:hint="cs"/>
          <w:spacing w:val="-2"/>
          <w:rtl/>
        </w:rPr>
        <w:t>ف</w:t>
      </w:r>
      <w:r w:rsidR="00BF17B8" w:rsidRPr="00192BD8">
        <w:rPr>
          <w:rFonts w:hint="cs"/>
          <w:spacing w:val="-2"/>
          <w:rtl/>
        </w:rPr>
        <w:t>هم مصارف من مصارف الخمس</w:t>
      </w:r>
      <w:r w:rsidR="00BF17B8" w:rsidRPr="00BF17B8">
        <w:rPr>
          <w:rFonts w:hint="cs"/>
          <w:spacing w:val="-2"/>
          <w:rtl/>
        </w:rPr>
        <w:t xml:space="preserve"> </w:t>
      </w:r>
      <w:r w:rsidR="00BF17B8" w:rsidRPr="00192BD8">
        <w:rPr>
          <w:rFonts w:hint="cs"/>
          <w:spacing w:val="-2"/>
          <w:rtl/>
        </w:rPr>
        <w:t>يعطيهم الإمام قدر ما يرى وليس</w:t>
      </w:r>
      <w:r w:rsidR="003401E6" w:rsidRPr="003401E6">
        <w:rPr>
          <w:rFonts w:hint="cs"/>
          <w:rtl/>
        </w:rPr>
        <w:t xml:space="preserve"> </w:t>
      </w:r>
      <w:r w:rsidR="003401E6" w:rsidRPr="00192BD8">
        <w:rPr>
          <w:rFonts w:hint="cs"/>
          <w:rtl/>
        </w:rPr>
        <w:t>لهم نصف الخمس كما يعتقد البعض</w:t>
      </w:r>
      <w:r w:rsidR="00613E9E">
        <w:rPr>
          <w:rFonts w:hint="cs"/>
          <w:rtl/>
        </w:rPr>
        <w:t xml:space="preserve"> ،</w:t>
      </w:r>
      <w:r w:rsidR="003401E6" w:rsidRPr="00192BD8">
        <w:rPr>
          <w:rFonts w:hint="cs"/>
          <w:rtl/>
        </w:rPr>
        <w:t xml:space="preserve"> فهم يأخذون من الله ثم من رسوله ثم من الإمام</w:t>
      </w:r>
      <w:r w:rsidR="003401E6">
        <w:rPr>
          <w:rFonts w:hint="cs"/>
          <w:rtl/>
        </w:rPr>
        <w:t xml:space="preserve"> بنحو الطولية</w:t>
      </w:r>
      <w:r w:rsidR="003401E6" w:rsidRPr="00192BD8">
        <w:rPr>
          <w:rFonts w:hint="cs"/>
          <w:rtl/>
        </w:rPr>
        <w:t xml:space="preserve"> ـ </w:t>
      </w:r>
      <w:r w:rsidR="003401E6" w:rsidRPr="00523929">
        <w:rPr>
          <w:rFonts w:hint="cs"/>
          <w:sz w:val="24"/>
          <w:szCs w:val="24"/>
          <w:rtl/>
        </w:rPr>
        <w:t>وليس من الناس</w:t>
      </w:r>
      <w:r w:rsidR="003401E6" w:rsidRPr="00192BD8">
        <w:rPr>
          <w:rFonts w:hint="cs"/>
          <w:rtl/>
        </w:rPr>
        <w:t xml:space="preserve"> ـ ولذلك كان الخمس لهم كرامة لأنه </w:t>
      </w:r>
      <w:r w:rsidR="003401E6">
        <w:rPr>
          <w:rFonts w:hint="cs"/>
          <w:rtl/>
        </w:rPr>
        <w:t xml:space="preserve">يؤخذ </w:t>
      </w:r>
      <w:r w:rsidR="003401E6" w:rsidRPr="00192BD8">
        <w:rPr>
          <w:rFonts w:hint="cs"/>
          <w:rtl/>
        </w:rPr>
        <w:t>من أشرف الموجودات في الوجود</w:t>
      </w:r>
      <w:r w:rsidR="00613E9E">
        <w:rPr>
          <w:rFonts w:hint="cs"/>
          <w:rtl/>
        </w:rPr>
        <w:t xml:space="preserve"> ،</w:t>
      </w:r>
      <w:r w:rsidR="003401E6" w:rsidRPr="00192BD8">
        <w:rPr>
          <w:rFonts w:hint="cs"/>
          <w:rtl/>
        </w:rPr>
        <w:t xml:space="preserve"> </w:t>
      </w:r>
      <w:r w:rsidR="003401E6">
        <w:rPr>
          <w:rFonts w:hint="cs"/>
          <w:rtl/>
        </w:rPr>
        <w:t>ف</w:t>
      </w:r>
      <w:r w:rsidR="003401E6" w:rsidRPr="00192BD8">
        <w:rPr>
          <w:rFonts w:hint="cs"/>
          <w:rtl/>
        </w:rPr>
        <w:t>ف</w:t>
      </w:r>
      <w:r w:rsidR="003401E6">
        <w:rPr>
          <w:rFonts w:hint="cs"/>
          <w:rtl/>
        </w:rPr>
        <w:t>قراء بني هاشم</w:t>
      </w:r>
      <w:r w:rsidR="003401E6" w:rsidRPr="00192BD8">
        <w:rPr>
          <w:rFonts w:hint="cs"/>
          <w:rtl/>
        </w:rPr>
        <w:t xml:space="preserve"> لا يرون أنّ الناس يتصدّقون عليهم</w:t>
      </w:r>
      <w:r w:rsidR="00613E9E">
        <w:rPr>
          <w:rFonts w:hint="cs"/>
          <w:rtl/>
        </w:rPr>
        <w:t xml:space="preserve"> ،</w:t>
      </w:r>
      <w:r w:rsidR="003401E6" w:rsidRPr="00192BD8">
        <w:rPr>
          <w:rFonts w:hint="cs"/>
          <w:rtl/>
        </w:rPr>
        <w:t xml:space="preserve"> وإنما الناس تعطي الله تعالى مما سلّطهم عليه</w:t>
      </w:r>
      <w:r w:rsidR="00613E9E">
        <w:rPr>
          <w:rFonts w:hint="cs"/>
          <w:rtl/>
        </w:rPr>
        <w:t xml:space="preserve"> ،</w:t>
      </w:r>
      <w:r w:rsidR="003401E6" w:rsidRPr="00192BD8">
        <w:rPr>
          <w:rFonts w:hint="cs"/>
          <w:rtl/>
        </w:rPr>
        <w:t xml:space="preserve"> والله هو الذي يعطي بني هاشم وغيرهم</w:t>
      </w:r>
      <w:r w:rsidR="00613E9E">
        <w:rPr>
          <w:rFonts w:hint="cs"/>
          <w:rtl/>
        </w:rPr>
        <w:t xml:space="preserve"> ،</w:t>
      </w:r>
      <w:r w:rsidR="003401E6">
        <w:rPr>
          <w:rFonts w:hint="cs"/>
          <w:rtl/>
        </w:rPr>
        <w:t xml:space="preserve"> </w:t>
      </w:r>
      <w:r w:rsidR="003401E6" w:rsidRPr="00192BD8">
        <w:rPr>
          <w:rFonts w:hint="cs"/>
          <w:rtl/>
        </w:rPr>
        <w:t xml:space="preserve">ولذلك لا يجوز أن يعطى الخمس للسادة الفقراء مباشرة وإنما يجب إعطاؤه للحاكم الشرعي الذي هو ـ </w:t>
      </w:r>
      <w:r w:rsidR="003401E6" w:rsidRPr="00FD414F">
        <w:rPr>
          <w:rFonts w:hint="cs"/>
          <w:sz w:val="24"/>
          <w:szCs w:val="24"/>
          <w:rtl/>
        </w:rPr>
        <w:t>في عـصر الغـ</w:t>
      </w:r>
      <w:r w:rsidR="00220A31">
        <w:rPr>
          <w:rFonts w:hint="cs"/>
          <w:sz w:val="24"/>
          <w:szCs w:val="24"/>
          <w:rtl/>
        </w:rPr>
        <w:t>يـب</w:t>
      </w:r>
      <w:r w:rsidR="003401E6" w:rsidRPr="00FD414F">
        <w:rPr>
          <w:rFonts w:hint="cs"/>
          <w:sz w:val="24"/>
          <w:szCs w:val="24"/>
          <w:rtl/>
        </w:rPr>
        <w:t>ة</w:t>
      </w:r>
      <w:r w:rsidR="003401E6" w:rsidRPr="00192BD8">
        <w:rPr>
          <w:rFonts w:hint="cs"/>
          <w:rtl/>
        </w:rPr>
        <w:t xml:space="preserve"> ـ نائب الإمام</w:t>
      </w:r>
      <w:r w:rsidR="00AA68F7" w:rsidRPr="00AA68F7">
        <w:rPr>
          <w:sz w:val="40"/>
          <w:szCs w:val="36"/>
          <w:lang w:bidi="ar-LB"/>
        </w:rPr>
        <w:t>r</w:t>
      </w:r>
      <w:r w:rsidR="00613E9E">
        <w:rPr>
          <w:rFonts w:hint="cs"/>
          <w:sz w:val="14"/>
          <w:szCs w:val="8"/>
          <w:rtl/>
        </w:rPr>
        <w:t xml:space="preserve"> </w:t>
      </w:r>
      <w:r w:rsidR="00523929">
        <w:rPr>
          <w:rFonts w:hint="cs"/>
          <w:rtl/>
        </w:rPr>
        <w:t>،</w:t>
      </w:r>
      <w:r w:rsidR="003401E6" w:rsidRPr="00192BD8">
        <w:rPr>
          <w:rFonts w:hint="cs"/>
          <w:rtl/>
        </w:rPr>
        <w:t xml:space="preserve"> بخلاف الزكاة فإنه يجوز أن يعطى للفقير مباشرة</w:t>
      </w:r>
      <w:r w:rsidR="00613E9E">
        <w:rPr>
          <w:rFonts w:hint="cs"/>
          <w:rtl/>
        </w:rPr>
        <w:t xml:space="preserve"> ،</w:t>
      </w:r>
      <w:r w:rsidR="00B3732A">
        <w:rPr>
          <w:rFonts w:hint="cs"/>
          <w:rtl/>
        </w:rPr>
        <w:t xml:space="preserve"> ولذلك يشعر آخذُ الخمس بالعزّة والفخر والشرف حينما يأخذ  ماله مِن الله عزّ وجلّ ثم من رسوله ثم من إمامه ...</w:t>
      </w:r>
      <w:r w:rsidR="003401E6">
        <w:rPr>
          <w:rFonts w:hint="cs"/>
          <w:rtl/>
        </w:rPr>
        <w:t xml:space="preserve"> </w:t>
      </w:r>
      <w:r w:rsidR="003401E6" w:rsidRPr="00192BD8">
        <w:rPr>
          <w:rFonts w:hint="cs"/>
          <w:rtl/>
        </w:rPr>
        <w:t xml:space="preserve">وسيأتيك </w:t>
      </w:r>
      <w:r w:rsidR="002C614B">
        <w:rPr>
          <w:rFonts w:hint="cs"/>
          <w:rtl/>
        </w:rPr>
        <w:t>بـي</w:t>
      </w:r>
      <w:r w:rsidR="003401E6" w:rsidRPr="00192BD8">
        <w:rPr>
          <w:rFonts w:hint="cs"/>
          <w:rtl/>
        </w:rPr>
        <w:t>ان الأدلة على ما ذكرنا في الأبحاث التالية إن شاء الله .</w:t>
      </w:r>
    </w:p>
    <w:p w:rsidR="00594AB3" w:rsidRPr="00907147" w:rsidRDefault="00BC5C14" w:rsidP="00C54C96">
      <w:pPr>
        <w:pStyle w:val="1"/>
        <w:ind w:firstLine="0"/>
        <w:jc w:val="center"/>
        <w:rPr>
          <w:rFonts w:cs="Lotus" w:hint="cs"/>
          <w:spacing w:val="-2"/>
          <w:rtl/>
        </w:rPr>
      </w:pPr>
      <w:r w:rsidRPr="00BC5C14">
        <w:rPr>
          <w:rFonts w:cs="Lotus" w:hint="cs"/>
          <w:spacing w:val="-2"/>
          <w:sz w:val="36"/>
          <w:szCs w:val="32"/>
          <w:rtl/>
        </w:rPr>
        <w:t>*</w:t>
      </w:r>
      <w:r w:rsidR="003401E6" w:rsidRPr="004619F5">
        <w:rPr>
          <w:rFonts w:cs="Lotus" w:hint="cs"/>
          <w:spacing w:val="-2"/>
          <w:sz w:val="36"/>
          <w:szCs w:val="32"/>
          <w:rtl/>
        </w:rPr>
        <w:t xml:space="preserve">  </w:t>
      </w:r>
      <w:r w:rsidRPr="00BC5C14">
        <w:rPr>
          <w:rFonts w:cs="Lotus" w:hint="cs"/>
          <w:spacing w:val="-2"/>
          <w:sz w:val="36"/>
          <w:szCs w:val="32"/>
          <w:rtl/>
        </w:rPr>
        <w:t>*</w:t>
      </w:r>
      <w:r w:rsidR="003401E6" w:rsidRPr="004619F5">
        <w:rPr>
          <w:rFonts w:cs="Lotus" w:hint="cs"/>
          <w:spacing w:val="-2"/>
          <w:sz w:val="36"/>
          <w:szCs w:val="32"/>
          <w:rtl/>
        </w:rPr>
        <w:t xml:space="preserve">  </w:t>
      </w:r>
      <w:r w:rsidRPr="00BC5C14">
        <w:rPr>
          <w:rFonts w:cs="Lotus" w:hint="cs"/>
          <w:spacing w:val="-2"/>
          <w:sz w:val="36"/>
          <w:szCs w:val="32"/>
          <w:rtl/>
        </w:rPr>
        <w:t>*</w:t>
      </w:r>
      <w:r w:rsidR="003401E6" w:rsidRPr="004619F5">
        <w:rPr>
          <w:rFonts w:cs="Lotus" w:hint="cs"/>
          <w:spacing w:val="-2"/>
          <w:sz w:val="36"/>
          <w:szCs w:val="32"/>
          <w:rtl/>
        </w:rPr>
        <w:t xml:space="preserve">  </w:t>
      </w:r>
      <w:r w:rsidRPr="00BC5C14">
        <w:rPr>
          <w:rFonts w:cs="Lotus" w:hint="cs"/>
          <w:spacing w:val="-2"/>
          <w:sz w:val="36"/>
          <w:szCs w:val="32"/>
          <w:rtl/>
        </w:rPr>
        <w:t>*</w:t>
      </w:r>
      <w:r w:rsidR="003401E6" w:rsidRPr="004619F5">
        <w:rPr>
          <w:rFonts w:cs="Lotus" w:hint="cs"/>
          <w:spacing w:val="-2"/>
          <w:sz w:val="36"/>
          <w:szCs w:val="32"/>
          <w:rtl/>
        </w:rPr>
        <w:t xml:space="preserve">  </w:t>
      </w:r>
      <w:r w:rsidRPr="00BC5C14">
        <w:rPr>
          <w:rFonts w:cs="Lotus" w:hint="cs"/>
          <w:spacing w:val="-2"/>
          <w:sz w:val="36"/>
          <w:szCs w:val="32"/>
          <w:rtl/>
        </w:rPr>
        <w:t>*</w:t>
      </w:r>
    </w:p>
    <w:p w:rsidR="003B6C06" w:rsidRPr="003401E6" w:rsidRDefault="003B6C06" w:rsidP="00091A48">
      <w:pPr>
        <w:pStyle w:val="1"/>
        <w:ind w:firstLine="0"/>
        <w:jc w:val="both"/>
        <w:rPr>
          <w:rFonts w:cs="Lotus"/>
          <w:b/>
          <w:bCs/>
          <w:sz w:val="2"/>
          <w:szCs w:val="2"/>
          <w:rtl/>
        </w:rPr>
      </w:pPr>
    </w:p>
    <w:p w:rsidR="00192BD8" w:rsidRDefault="00247F2E" w:rsidP="00091A48">
      <w:pPr>
        <w:pStyle w:val="2"/>
        <w:ind w:firstLine="0"/>
        <w:jc w:val="both"/>
        <w:rPr>
          <w:rFonts w:hint="cs"/>
          <w:spacing w:val="-6"/>
          <w:rtl/>
        </w:rPr>
      </w:pPr>
      <w:bookmarkStart w:id="10" w:name="_Toc241729229"/>
      <w:r>
        <w:rPr>
          <w:rFonts w:hint="cs"/>
          <w:spacing w:val="-6"/>
          <w:sz w:val="40"/>
          <w:szCs w:val="32"/>
          <w:rtl/>
        </w:rPr>
        <w:t xml:space="preserve">  </w:t>
      </w:r>
      <w:r w:rsidR="00507EBB">
        <w:rPr>
          <w:rFonts w:hint="cs"/>
          <w:spacing w:val="-6"/>
          <w:sz w:val="36"/>
          <w:szCs w:val="32"/>
          <w:rtl/>
        </w:rPr>
        <w:t xml:space="preserve"> </w:t>
      </w:r>
      <w:r w:rsidR="00192BD8" w:rsidRPr="00F43483">
        <w:rPr>
          <w:rFonts w:hint="cs"/>
          <w:spacing w:val="-6"/>
          <w:sz w:val="36"/>
          <w:szCs w:val="32"/>
          <w:rtl/>
        </w:rPr>
        <w:t>فيما يجب فيه الخمس</w:t>
      </w:r>
      <w:r w:rsidR="00613E9E" w:rsidRPr="00F43483">
        <w:rPr>
          <w:rFonts w:hint="cs"/>
          <w:spacing w:val="-6"/>
          <w:sz w:val="36"/>
          <w:szCs w:val="32"/>
          <w:rtl/>
        </w:rPr>
        <w:t xml:space="preserve"> ،</w:t>
      </w:r>
      <w:r w:rsidR="00192BD8" w:rsidRPr="00F43483">
        <w:rPr>
          <w:rFonts w:hint="cs"/>
          <w:spacing w:val="-6"/>
          <w:sz w:val="36"/>
          <w:szCs w:val="32"/>
          <w:rtl/>
        </w:rPr>
        <w:t xml:space="preserve"> وهو سبعة أشياء</w:t>
      </w:r>
      <w:r w:rsidR="00192BD8" w:rsidRPr="00192BD8">
        <w:rPr>
          <w:rFonts w:hint="cs"/>
          <w:spacing w:val="-6"/>
          <w:sz w:val="36"/>
          <w:vertAlign w:val="superscript"/>
          <w:rtl/>
        </w:rPr>
        <w:t>(1)</w:t>
      </w:r>
      <w:r w:rsidR="00613E9E">
        <w:rPr>
          <w:rFonts w:hint="cs"/>
          <w:spacing w:val="-6"/>
          <w:sz w:val="36"/>
          <w:rtl/>
        </w:rPr>
        <w:t xml:space="preserve"> :</w:t>
      </w:r>
      <w:bookmarkEnd w:id="10"/>
    </w:p>
    <w:p w:rsidR="00A50E21" w:rsidRPr="004619F5" w:rsidRDefault="00D608DE" w:rsidP="00091A48">
      <w:pPr>
        <w:pStyle w:val="2"/>
        <w:ind w:firstLine="0"/>
        <w:jc w:val="both"/>
        <w:rPr>
          <w:rFonts w:hint="cs"/>
          <w:sz w:val="36"/>
          <w:szCs w:val="32"/>
          <w:rtl/>
        </w:rPr>
      </w:pPr>
      <w:r>
        <w:rPr>
          <w:rFonts w:ascii="Lotus Linotype" w:hAnsi="Lotus Linotype" w:cs="Lotus" w:hint="cs"/>
          <w:rtl/>
        </w:rPr>
        <w:t xml:space="preserve"> </w:t>
      </w:r>
      <w:r w:rsidR="00BC5C14" w:rsidRPr="00BE4849">
        <w:rPr>
          <w:rFonts w:ascii="Lotus Linotype" w:hAnsi="Lotus Linotype" w:cs="Lotus"/>
          <w:sz w:val="36"/>
          <w:szCs w:val="36"/>
          <w:rtl/>
        </w:rPr>
        <w:t>*</w:t>
      </w:r>
      <w:r w:rsidR="00A50E21" w:rsidRPr="00BE4849">
        <w:rPr>
          <w:rFonts w:hint="cs"/>
          <w:sz w:val="36"/>
          <w:szCs w:val="32"/>
          <w:rtl/>
        </w:rPr>
        <w:t xml:space="preserve"> </w:t>
      </w:r>
      <w:r w:rsidR="00A50E21" w:rsidRPr="00F43483">
        <w:rPr>
          <w:rFonts w:hint="cs"/>
          <w:b/>
          <w:bCs/>
          <w:sz w:val="36"/>
          <w:szCs w:val="32"/>
          <w:rtl/>
        </w:rPr>
        <w:t>الأول</w:t>
      </w:r>
      <w:r w:rsidR="00A50E21" w:rsidRPr="00F43483">
        <w:rPr>
          <w:rFonts w:hint="cs"/>
          <w:sz w:val="36"/>
          <w:szCs w:val="32"/>
          <w:rtl/>
        </w:rPr>
        <w:t xml:space="preserve"> : الغنائم المأخوذة من الكفّار من أهل الحرب قهراً بالمقاتلة معهم بشرط أن يكون بإذن الإمام</w:t>
      </w:r>
      <w:r w:rsidR="004619F5">
        <w:rPr>
          <w:sz w:val="52"/>
          <w:szCs w:val="52"/>
        </w:rPr>
        <w:t xml:space="preserve"> </w:t>
      </w:r>
      <w:r w:rsidR="00AA68F7" w:rsidRPr="00AA68F7">
        <w:rPr>
          <w:sz w:val="40"/>
          <w:szCs w:val="52"/>
        </w:rPr>
        <w:t>r</w:t>
      </w:r>
      <w:r w:rsidR="00A50E21" w:rsidRPr="00F43483">
        <w:rPr>
          <w:rFonts w:hint="cs"/>
          <w:sz w:val="36"/>
          <w:szCs w:val="32"/>
          <w:rtl/>
        </w:rPr>
        <w:t>من غير فرق</w:t>
      </w:r>
      <w:r w:rsidR="00746EF1">
        <w:rPr>
          <w:rFonts w:hint="cs"/>
          <w:sz w:val="36"/>
          <w:szCs w:val="32"/>
          <w:rtl/>
        </w:rPr>
        <w:t xml:space="preserve"> بين </w:t>
      </w:r>
      <w:r w:rsidR="00A50E21" w:rsidRPr="00F43483">
        <w:rPr>
          <w:rFonts w:hint="cs"/>
          <w:sz w:val="36"/>
          <w:szCs w:val="32"/>
          <w:rtl/>
        </w:rPr>
        <w:t>ما حواه العسكر وما لم يحوِه ، والمنقول وغيره كالأرض والأشجار ونحوها</w:t>
      </w:r>
      <w:r w:rsidR="004619F5" w:rsidRPr="004619F5">
        <w:rPr>
          <w:rFonts w:hint="cs"/>
          <w:sz w:val="36"/>
          <w:szCs w:val="32"/>
          <w:rtl/>
        </w:rPr>
        <w:t xml:space="preserve"> ،</w:t>
      </w:r>
    </w:p>
    <w:p w:rsidR="00C13EAE" w:rsidRDefault="00C13EAE" w:rsidP="00091A48">
      <w:pPr>
        <w:pStyle w:val="JALALAl-Sadiq155Char"/>
        <w:widowControl w:val="0"/>
        <w:spacing w:before="0"/>
        <w:ind w:firstLine="0"/>
        <w:jc w:val="both"/>
        <w:rPr>
          <w:rFonts w:hint="cs"/>
          <w:rtl/>
        </w:rPr>
      </w:pPr>
      <w:r w:rsidRPr="0072495C">
        <w:rPr>
          <w:rFonts w:hint="cs"/>
          <w:sz w:val="32"/>
          <w:szCs w:val="26"/>
          <w:rtl/>
        </w:rPr>
        <w:t>ــــــــــــــــــــــــــــــــــــــــــــــــــــ</w:t>
      </w:r>
    </w:p>
    <w:p w:rsidR="00AD5CB6" w:rsidRPr="0040450E" w:rsidRDefault="00C13EAE" w:rsidP="00BC5C14">
      <w:pPr>
        <w:pStyle w:val="1"/>
        <w:ind w:firstLine="0"/>
        <w:jc w:val="both"/>
        <w:rPr>
          <w:rFonts w:hint="cs"/>
          <w:spacing w:val="-4"/>
          <w:rtl/>
        </w:rPr>
      </w:pPr>
      <w:r w:rsidRPr="0040450E">
        <w:rPr>
          <w:rFonts w:hint="cs"/>
          <w:spacing w:val="-4"/>
          <w:rtl/>
        </w:rPr>
        <w:t xml:space="preserve">(1) أمّا </w:t>
      </w:r>
      <w:r w:rsidRPr="0040450E">
        <w:rPr>
          <w:rFonts w:hint="cs"/>
          <w:spacing w:val="-4"/>
          <w:sz w:val="28"/>
          <w:rtl/>
        </w:rPr>
        <w:t>انحصاره</w:t>
      </w:r>
      <w:r w:rsidRPr="0040450E">
        <w:rPr>
          <w:rFonts w:hint="cs"/>
          <w:spacing w:val="-4"/>
          <w:rtl/>
        </w:rPr>
        <w:t xml:space="preserve"> في السبعة فقد </w:t>
      </w:r>
      <w:r w:rsidR="00575CFC" w:rsidRPr="0040450E">
        <w:rPr>
          <w:rFonts w:hint="cs"/>
          <w:spacing w:val="-4"/>
          <w:rtl/>
        </w:rPr>
        <w:t>قال</w:t>
      </w:r>
      <w:r w:rsidRPr="0040450E">
        <w:rPr>
          <w:rFonts w:hint="cs"/>
          <w:spacing w:val="-4"/>
          <w:rtl/>
        </w:rPr>
        <w:t xml:space="preserve"> في المدارك والجواهر </w:t>
      </w:r>
      <w:r w:rsidR="008F6437" w:rsidRPr="0040450E">
        <w:rPr>
          <w:rFonts w:hint="cs"/>
          <w:spacing w:val="-4"/>
          <w:rtl/>
        </w:rPr>
        <w:t>إ</w:t>
      </w:r>
      <w:r w:rsidRPr="0040450E">
        <w:rPr>
          <w:rFonts w:hint="cs"/>
          <w:spacing w:val="-4"/>
          <w:rtl/>
        </w:rPr>
        <w:t>نه استقرائي</w:t>
      </w:r>
      <w:r w:rsidR="00AD5CB6" w:rsidRPr="0040450E">
        <w:rPr>
          <w:rFonts w:hint="cs"/>
          <w:spacing w:val="-4"/>
          <w:rtl/>
        </w:rPr>
        <w:t xml:space="preserve"> مستفاد من تتبّع الأدلة</w:t>
      </w:r>
      <w:r w:rsidR="00523929">
        <w:rPr>
          <w:rFonts w:hint="cs"/>
          <w:spacing w:val="-4"/>
          <w:rtl/>
        </w:rPr>
        <w:t xml:space="preserve"> </w:t>
      </w:r>
      <w:r w:rsidR="00613E9E">
        <w:rPr>
          <w:rFonts w:hint="cs"/>
          <w:spacing w:val="-4"/>
          <w:rtl/>
        </w:rPr>
        <w:t>،</w:t>
      </w:r>
      <w:r w:rsidR="00AD5CB6" w:rsidRPr="0040450E">
        <w:rPr>
          <w:rFonts w:hint="cs"/>
          <w:spacing w:val="-4"/>
          <w:rtl/>
        </w:rPr>
        <w:t xml:space="preserve"> وهو كذلك</w:t>
      </w:r>
      <w:r w:rsidR="00613E9E">
        <w:rPr>
          <w:rFonts w:hint="cs"/>
          <w:spacing w:val="-4"/>
          <w:rtl/>
        </w:rPr>
        <w:t xml:space="preserve"> ،</w:t>
      </w:r>
      <w:r w:rsidR="00AD5CB6" w:rsidRPr="0040450E">
        <w:rPr>
          <w:rFonts w:hint="cs"/>
          <w:spacing w:val="-4"/>
          <w:rtl/>
        </w:rPr>
        <w:t xml:space="preserve"> بل كلها مندرجة في الغنائم</w:t>
      </w:r>
      <w:r w:rsidR="00613E9E">
        <w:rPr>
          <w:rFonts w:hint="cs"/>
          <w:spacing w:val="-4"/>
          <w:rtl/>
        </w:rPr>
        <w:t xml:space="preserve"> ،</w:t>
      </w:r>
      <w:r w:rsidR="00AD5CB6" w:rsidRPr="0040450E">
        <w:rPr>
          <w:rFonts w:hint="cs"/>
          <w:spacing w:val="-4"/>
          <w:rtl/>
        </w:rPr>
        <w:t xml:space="preserve"> فقد روى في الفقيه بإسناده عن حمّاد بن عمرو وأنس بن محمد عن </w:t>
      </w:r>
      <w:r w:rsidR="00BE4849">
        <w:rPr>
          <w:rFonts w:hint="cs"/>
          <w:spacing w:val="-4"/>
          <w:rtl/>
        </w:rPr>
        <w:t>أبـيه</w:t>
      </w:r>
      <w:r w:rsidR="00AD5CB6" w:rsidRPr="0040450E">
        <w:rPr>
          <w:rFonts w:hint="cs"/>
          <w:spacing w:val="-4"/>
          <w:rtl/>
        </w:rPr>
        <w:t xml:space="preserve"> جميعاً عن الصادق عن آبائه</w:t>
      </w:r>
      <w:r w:rsidR="00EC07CC" w:rsidRPr="00EC07CC">
        <w:rPr>
          <w:spacing w:val="-4"/>
          <w:sz w:val="36"/>
          <w:szCs w:val="36"/>
        </w:rPr>
        <w:t>i</w:t>
      </w:r>
      <w:r w:rsidR="00AD5CB6" w:rsidRPr="0040450E">
        <w:rPr>
          <w:rFonts w:hint="cs"/>
          <w:spacing w:val="-4"/>
          <w:rtl/>
        </w:rPr>
        <w:t xml:space="preserve"> في وصية</w:t>
      </w:r>
      <w:r w:rsidR="002A3F8F">
        <w:rPr>
          <w:rFonts w:hint="cs"/>
          <w:spacing w:val="-4"/>
          <w:rtl/>
        </w:rPr>
        <w:t xml:space="preserve"> </w:t>
      </w:r>
      <w:r w:rsidR="00FE5ABC">
        <w:rPr>
          <w:rFonts w:hint="cs"/>
          <w:spacing w:val="-4"/>
          <w:rtl/>
        </w:rPr>
        <w:t>النبيّ</w:t>
      </w:r>
      <w:r w:rsidR="00143C8A" w:rsidRPr="00143C8A">
        <w:rPr>
          <w:spacing w:val="-4"/>
          <w:sz w:val="40"/>
          <w:szCs w:val="32"/>
        </w:rPr>
        <w:t>w</w:t>
      </w:r>
      <w:r w:rsidR="00AD5CB6" w:rsidRPr="0040450E">
        <w:rPr>
          <w:rFonts w:hint="cs"/>
          <w:spacing w:val="-4"/>
          <w:rtl/>
        </w:rPr>
        <w:t xml:space="preserve"> لعليّ</w:t>
      </w:r>
      <w:r w:rsidR="00AD5CB6" w:rsidRPr="004619F5">
        <w:rPr>
          <w:spacing w:val="-4"/>
          <w:sz w:val="36"/>
          <w:szCs w:val="36"/>
        </w:rPr>
        <w:t>t</w:t>
      </w:r>
      <w:r w:rsidR="00AD5CB6" w:rsidRPr="0040450E">
        <w:rPr>
          <w:rFonts w:hint="cs"/>
          <w:spacing w:val="-4"/>
          <w:rtl/>
        </w:rPr>
        <w:t xml:space="preserve"> قال</w:t>
      </w:r>
      <w:r w:rsidR="00613E9E">
        <w:rPr>
          <w:rFonts w:hint="cs"/>
          <w:spacing w:val="-4"/>
          <w:rtl/>
        </w:rPr>
        <w:t xml:space="preserve"> :</w:t>
      </w:r>
      <w:r w:rsidR="007F2F67">
        <w:rPr>
          <w:rFonts w:hint="cs"/>
          <w:spacing w:val="-4"/>
          <w:rtl/>
        </w:rPr>
        <w:t xml:space="preserve"> </w:t>
      </w:r>
      <w:r w:rsidR="0002602B" w:rsidRPr="000E7D9B">
        <w:rPr>
          <w:rFonts w:cs="Lotus" w:hint="cs"/>
          <w:sz w:val="28"/>
          <w:szCs w:val="32"/>
          <w:rtl/>
        </w:rPr>
        <w:t>&gt;</w:t>
      </w:r>
      <w:r w:rsidR="0002602B" w:rsidRPr="00BD59F0">
        <w:rPr>
          <w:rFonts w:hint="cs"/>
          <w:sz w:val="36"/>
          <w:szCs w:val="32"/>
          <w:rtl/>
        </w:rPr>
        <w:t xml:space="preserve"> </w:t>
      </w:r>
      <w:r w:rsidR="00AD5CB6" w:rsidRPr="0040450E">
        <w:rPr>
          <w:rFonts w:hint="cs"/>
          <w:spacing w:val="-4"/>
          <w:rtl/>
        </w:rPr>
        <w:t>يا علي</w:t>
      </w:r>
      <w:r w:rsidR="00613E9E">
        <w:rPr>
          <w:rFonts w:hint="cs"/>
          <w:spacing w:val="-4"/>
          <w:rtl/>
        </w:rPr>
        <w:t xml:space="preserve"> ،</w:t>
      </w:r>
      <w:r w:rsidR="00AD5CB6" w:rsidRPr="0040450E">
        <w:rPr>
          <w:rFonts w:hint="cs"/>
          <w:spacing w:val="-4"/>
          <w:rtl/>
        </w:rPr>
        <w:t xml:space="preserve"> إن عبد المطلب سنّ في الجاهلية خمس سنن أجراها الله له في الإسلام ـ </w:t>
      </w:r>
      <w:r w:rsidR="00AD5CB6" w:rsidRPr="00041670">
        <w:rPr>
          <w:rFonts w:hint="cs"/>
          <w:spacing w:val="-4"/>
          <w:sz w:val="24"/>
          <w:szCs w:val="24"/>
          <w:rtl/>
        </w:rPr>
        <w:t>إلى أن قال</w:t>
      </w:r>
      <w:r w:rsidR="00AD5CB6" w:rsidRPr="0040450E">
        <w:rPr>
          <w:rFonts w:hint="cs"/>
          <w:spacing w:val="-4"/>
          <w:rtl/>
        </w:rPr>
        <w:t xml:space="preserve"> ـ ووجد كنزاً </w:t>
      </w:r>
      <w:r w:rsidR="00AD5CB6" w:rsidRPr="0040450E">
        <w:rPr>
          <w:rFonts w:hint="cs"/>
          <w:spacing w:val="-4"/>
          <w:rtl/>
        </w:rPr>
        <w:lastRenderedPageBreak/>
        <w:t>فأخرج منه الخمس وتصدّق به فأنزل الله</w:t>
      </w:r>
      <w:r w:rsidR="0002602B">
        <w:rPr>
          <w:rFonts w:hint="cs"/>
          <w:spacing w:val="-4"/>
          <w:rtl/>
        </w:rPr>
        <w:t xml:space="preserve"> </w:t>
      </w:r>
      <w:r w:rsidR="00AD5CB6" w:rsidRPr="0040450E">
        <w:rPr>
          <w:rFonts w:hint="cs"/>
          <w:spacing w:val="-4"/>
          <w:rtl/>
        </w:rPr>
        <w:t>[</w:t>
      </w:r>
      <w:r w:rsidR="00907147">
        <w:rPr>
          <w:rFonts w:ascii="QCF_P182" w:hAnsi="QCF_P182" w:cs="QCF_P182" w:hint="cs"/>
          <w:b/>
          <w:bCs/>
          <w:spacing w:val="-4"/>
          <w:sz w:val="30"/>
          <w:szCs w:val="30"/>
          <w:rtl/>
        </w:rPr>
        <w:t xml:space="preserve"> </w:t>
      </w:r>
      <w:r w:rsidR="00AD5CB6" w:rsidRPr="00292FB4">
        <w:rPr>
          <w:rFonts w:ascii="QCF_P182" w:hAnsi="QCF_P182" w:cs="QCF_P182"/>
          <w:spacing w:val="-4"/>
          <w:sz w:val="30"/>
          <w:szCs w:val="30"/>
          <w:rtl/>
        </w:rPr>
        <w:t>ﭒ ﭓ ﭔ ﭕ ﭖ ﭗ ﭘ ﭙ</w:t>
      </w:r>
      <w:r w:rsidR="00AD5CB6" w:rsidRPr="0040450E">
        <w:rPr>
          <w:rFonts w:hint="cs"/>
          <w:spacing w:val="-4"/>
          <w:rtl/>
        </w:rPr>
        <w:t>]</w:t>
      </w:r>
      <w:r w:rsidR="004619F5" w:rsidRPr="0040450E">
        <w:rPr>
          <w:rFonts w:hint="cs"/>
          <w:spacing w:val="-4"/>
          <w:vertAlign w:val="superscript"/>
          <w:rtl/>
        </w:rPr>
        <w:t xml:space="preserve"> </w:t>
      </w:r>
      <w:r w:rsidR="0002602B" w:rsidRPr="000E7D9B">
        <w:rPr>
          <w:rFonts w:cs="Lotus" w:hint="cs"/>
          <w:sz w:val="28"/>
          <w:szCs w:val="32"/>
          <w:rtl/>
        </w:rPr>
        <w:t>&lt;</w:t>
      </w:r>
      <w:r w:rsidR="00AD5CB6" w:rsidRPr="0040450E">
        <w:rPr>
          <w:rFonts w:hint="cs"/>
          <w:spacing w:val="-4"/>
          <w:vertAlign w:val="superscript"/>
          <w:rtl/>
        </w:rPr>
        <w:t>(</w:t>
      </w:r>
      <w:r w:rsidR="00AD5CB6" w:rsidRPr="0040450E">
        <w:rPr>
          <w:rStyle w:val="FootnoteReference"/>
          <w:spacing w:val="-4"/>
          <w:rtl/>
        </w:rPr>
        <w:footnoteReference w:id="3"/>
      </w:r>
      <w:r w:rsidR="00AD5CB6" w:rsidRPr="0040450E">
        <w:rPr>
          <w:rFonts w:hint="cs"/>
          <w:spacing w:val="-4"/>
          <w:vertAlign w:val="superscript"/>
          <w:rtl/>
        </w:rPr>
        <w:t>)</w:t>
      </w:r>
      <w:r w:rsidR="00AD5CB6" w:rsidRPr="0040450E">
        <w:rPr>
          <w:rFonts w:hint="cs"/>
          <w:spacing w:val="-4"/>
          <w:rtl/>
        </w:rPr>
        <w:t xml:space="preserve"> وهذه الرواية وإن كان فيها ما فيها من إشكالات في السند والم</w:t>
      </w:r>
      <w:r w:rsidR="00066BFF">
        <w:rPr>
          <w:rFonts w:hint="cs"/>
          <w:spacing w:val="-4"/>
          <w:rtl/>
        </w:rPr>
        <w:t>ت</w:t>
      </w:r>
      <w:r w:rsidR="002C614B">
        <w:rPr>
          <w:rFonts w:hint="cs"/>
          <w:spacing w:val="-4"/>
          <w:rtl/>
        </w:rPr>
        <w:t>ن</w:t>
      </w:r>
      <w:r w:rsidR="00AD5CB6" w:rsidRPr="0040450E">
        <w:rPr>
          <w:rFonts w:hint="cs"/>
          <w:spacing w:val="-4"/>
          <w:rtl/>
        </w:rPr>
        <w:t xml:space="preserve"> إلاّ أنها تؤيد مطلوبنا في أن الكنز هو من الغنائم الواردة في آية الخمس</w:t>
      </w:r>
      <w:r w:rsidR="00B74EAC">
        <w:rPr>
          <w:rFonts w:hint="cs"/>
          <w:spacing w:val="-4"/>
          <w:rtl/>
        </w:rPr>
        <w:t xml:space="preserve"> </w:t>
      </w:r>
      <w:r w:rsidR="00AD5CB6" w:rsidRPr="0040450E">
        <w:rPr>
          <w:rFonts w:hint="cs"/>
          <w:spacing w:val="-4"/>
          <w:rtl/>
        </w:rPr>
        <w:t>.</w:t>
      </w:r>
    </w:p>
    <w:p w:rsidR="00AD5CB6" w:rsidRDefault="00F43483" w:rsidP="00091A48">
      <w:pPr>
        <w:pStyle w:val="1"/>
        <w:ind w:firstLine="0"/>
        <w:jc w:val="both"/>
        <w:rPr>
          <w:rFonts w:hint="cs"/>
          <w:rtl/>
        </w:rPr>
      </w:pPr>
      <w:r>
        <w:rPr>
          <w:rFonts w:hint="cs"/>
          <w:rtl/>
        </w:rPr>
        <w:t xml:space="preserve">   </w:t>
      </w:r>
      <w:r w:rsidR="00AD5CB6">
        <w:rPr>
          <w:rFonts w:hint="cs"/>
          <w:rtl/>
        </w:rPr>
        <w:t>على أيّ حال فلا شك في وجوب الخمس في غنيمة دار الحرب وذلك هو القدر المتيقّن من آية الخمس وهو صريح روايات متواترة</w:t>
      </w:r>
      <w:r w:rsidR="00AD5CB6" w:rsidRPr="0034430F">
        <w:rPr>
          <w:rFonts w:hint="cs"/>
          <w:vertAlign w:val="superscript"/>
          <w:rtl/>
        </w:rPr>
        <w:t>(</w:t>
      </w:r>
      <w:r w:rsidR="00AD5CB6" w:rsidRPr="0034430F">
        <w:rPr>
          <w:rStyle w:val="FootnoteReference"/>
          <w:rtl/>
        </w:rPr>
        <w:footnoteReference w:id="4"/>
      </w:r>
      <w:r w:rsidR="00AD5CB6" w:rsidRPr="0034430F">
        <w:rPr>
          <w:rFonts w:hint="cs"/>
          <w:vertAlign w:val="superscript"/>
          <w:rtl/>
        </w:rPr>
        <w:t>)</w:t>
      </w:r>
      <w:r w:rsidR="00613E9E">
        <w:rPr>
          <w:rFonts w:hint="cs"/>
          <w:rtl/>
        </w:rPr>
        <w:t>،</w:t>
      </w:r>
      <w:r w:rsidR="00AD5CB6">
        <w:rPr>
          <w:rFonts w:hint="cs"/>
          <w:rtl/>
        </w:rPr>
        <w:t xml:space="preserve"> وعليه الإجماع أيضاً</w:t>
      </w:r>
      <w:r w:rsidR="00B74EAC">
        <w:rPr>
          <w:rFonts w:hint="cs"/>
          <w:rtl/>
        </w:rPr>
        <w:t xml:space="preserve"> </w:t>
      </w:r>
      <w:r w:rsidR="00AD5CB6">
        <w:rPr>
          <w:rFonts w:hint="cs"/>
          <w:rtl/>
        </w:rPr>
        <w:t>.</w:t>
      </w:r>
    </w:p>
    <w:p w:rsidR="00AD5CB6" w:rsidRDefault="00F43483" w:rsidP="00091A48">
      <w:pPr>
        <w:pStyle w:val="1"/>
        <w:ind w:firstLine="0"/>
        <w:jc w:val="both"/>
        <w:rPr>
          <w:rFonts w:hint="cs"/>
          <w:rtl/>
        </w:rPr>
      </w:pPr>
      <w:r>
        <w:rPr>
          <w:rFonts w:hint="cs"/>
          <w:rtl/>
        </w:rPr>
        <w:t xml:space="preserve">   </w:t>
      </w:r>
      <w:r w:rsidR="00AD5CB6">
        <w:rPr>
          <w:rFonts w:hint="cs"/>
          <w:rtl/>
        </w:rPr>
        <w:t>المهم</w:t>
      </w:r>
      <w:r w:rsidR="004619F5">
        <w:rPr>
          <w:rFonts w:hint="cs"/>
          <w:rtl/>
        </w:rPr>
        <w:t xml:space="preserve"> هو</w:t>
      </w:r>
      <w:r w:rsidR="00AD5CB6">
        <w:rPr>
          <w:rFonts w:hint="cs"/>
          <w:rtl/>
        </w:rPr>
        <w:t xml:space="preserve"> أن الدليل على وجوب تخميس الغنائم المأخوذة من الكفّار من أهل الحرب قهراً بالمقاتلة معهم مما لا إشكال فيه .</w:t>
      </w:r>
    </w:p>
    <w:p w:rsidR="00E540C9" w:rsidRDefault="001C5A69" w:rsidP="0002602B">
      <w:pPr>
        <w:pStyle w:val="1"/>
        <w:ind w:firstLine="0"/>
        <w:jc w:val="both"/>
        <w:rPr>
          <w:rFonts w:hint="cs"/>
          <w:rtl/>
        </w:rPr>
      </w:pPr>
      <w:r>
        <w:rPr>
          <w:rFonts w:cs="Lotus" w:hint="cs"/>
          <w:sz w:val="32"/>
          <w:szCs w:val="26"/>
          <w:rtl/>
        </w:rPr>
        <w:t xml:space="preserve"> </w:t>
      </w:r>
      <w:r w:rsidR="00BC5C14" w:rsidRPr="00BC5C14">
        <w:rPr>
          <w:rFonts w:cs="Lotus" w:hint="cs"/>
          <w:sz w:val="40"/>
          <w:szCs w:val="32"/>
          <w:rtl/>
        </w:rPr>
        <w:t>*</w:t>
      </w:r>
      <w:r w:rsidR="00E540C9" w:rsidRPr="004619F5">
        <w:rPr>
          <w:rFonts w:hint="cs"/>
          <w:sz w:val="40"/>
          <w:szCs w:val="36"/>
          <w:rtl/>
        </w:rPr>
        <w:t xml:space="preserve"> </w:t>
      </w:r>
      <w:r w:rsidR="00E540C9">
        <w:rPr>
          <w:rFonts w:hint="cs"/>
          <w:rtl/>
        </w:rPr>
        <w:t>وأمّا اشتراط أن تكون الحرب بإذن الإمام</w:t>
      </w:r>
      <w:r w:rsidR="00E540C9" w:rsidRPr="004619F5">
        <w:rPr>
          <w:sz w:val="36"/>
          <w:szCs w:val="36"/>
        </w:rPr>
        <w:t>t</w:t>
      </w:r>
      <w:r w:rsidR="00E540C9">
        <w:rPr>
          <w:rFonts w:hint="cs"/>
          <w:rtl/>
        </w:rPr>
        <w:t xml:space="preserve"> فقد دلّ عليه ـ </w:t>
      </w:r>
      <w:r w:rsidR="00E540C9" w:rsidRPr="00DF2C6A">
        <w:rPr>
          <w:rFonts w:hint="cs"/>
          <w:sz w:val="24"/>
          <w:szCs w:val="24"/>
          <w:rtl/>
        </w:rPr>
        <w:t>إضافة</w:t>
      </w:r>
      <w:r w:rsidR="008F722E" w:rsidRPr="00DF2C6A">
        <w:rPr>
          <w:rFonts w:hint="cs"/>
          <w:sz w:val="24"/>
          <w:szCs w:val="24"/>
          <w:rtl/>
        </w:rPr>
        <w:t>ً</w:t>
      </w:r>
      <w:r w:rsidR="00E540C9" w:rsidRPr="00DF2C6A">
        <w:rPr>
          <w:rFonts w:hint="cs"/>
          <w:sz w:val="24"/>
          <w:szCs w:val="24"/>
          <w:rtl/>
        </w:rPr>
        <w:t xml:space="preserve"> إلى دعوى الإجماع وهو محتمل المدركية جداً فلا يكون </w:t>
      </w:r>
      <w:r w:rsidR="001B7C37" w:rsidRPr="00DF2C6A">
        <w:rPr>
          <w:rFonts w:hint="cs"/>
          <w:sz w:val="24"/>
          <w:szCs w:val="24"/>
          <w:rtl/>
        </w:rPr>
        <w:t>كاشفاً عن رأي المعصومين</w:t>
      </w:r>
      <w:r w:rsidR="00EC07CC" w:rsidRPr="00EC07CC">
        <w:rPr>
          <w:sz w:val="36"/>
          <w:szCs w:val="36"/>
        </w:rPr>
        <w:t>i</w:t>
      </w:r>
      <w:r w:rsidR="00E540C9">
        <w:rPr>
          <w:rFonts w:hint="cs"/>
          <w:rtl/>
        </w:rPr>
        <w:t xml:space="preserve"> ـ ما رواه في الكافي عن علي بن إبراهيم عن </w:t>
      </w:r>
      <w:r w:rsidR="00BE4849">
        <w:rPr>
          <w:rFonts w:hint="cs"/>
          <w:rtl/>
        </w:rPr>
        <w:t>أبـيه</w:t>
      </w:r>
      <w:r w:rsidR="00E540C9">
        <w:rPr>
          <w:rFonts w:hint="cs"/>
          <w:rtl/>
        </w:rPr>
        <w:t xml:space="preserve"> عن (</w:t>
      </w:r>
      <w:r w:rsidR="00E540C9" w:rsidRPr="00DF2C6A">
        <w:rPr>
          <w:rFonts w:hint="cs"/>
          <w:sz w:val="24"/>
          <w:szCs w:val="24"/>
          <w:rtl/>
        </w:rPr>
        <w:t>الحسن</w:t>
      </w:r>
      <w:r w:rsidR="00907147">
        <w:rPr>
          <w:rFonts w:hint="cs"/>
          <w:rtl/>
        </w:rPr>
        <w:t>)</w:t>
      </w:r>
      <w:r w:rsidR="00C54C96">
        <w:rPr>
          <w:rFonts w:hint="cs"/>
          <w:rtl/>
        </w:rPr>
        <w:t xml:space="preserve"> </w:t>
      </w:r>
      <w:r w:rsidR="00E540C9">
        <w:rPr>
          <w:rFonts w:hint="cs"/>
          <w:rtl/>
        </w:rPr>
        <w:t>بن محبوب عن معاوية بن وهب قال قلت ل</w:t>
      </w:r>
      <w:r w:rsidR="0002602B">
        <w:rPr>
          <w:rFonts w:hint="cs"/>
          <w:rtl/>
        </w:rPr>
        <w:t>أبي</w:t>
      </w:r>
      <w:r w:rsidR="00E540C9">
        <w:rPr>
          <w:rFonts w:hint="cs"/>
          <w:rtl/>
        </w:rPr>
        <w:t xml:space="preserve"> عبد الله</w:t>
      </w:r>
      <w:r w:rsidR="00E540C9" w:rsidRPr="004619F5">
        <w:rPr>
          <w:sz w:val="36"/>
          <w:szCs w:val="36"/>
        </w:rPr>
        <w:t>t</w:t>
      </w:r>
      <w:r w:rsidR="00613E9E">
        <w:rPr>
          <w:rFonts w:hint="cs"/>
          <w:rtl/>
        </w:rPr>
        <w:t xml:space="preserve"> :</w:t>
      </w:r>
      <w:r w:rsidR="00E540C9">
        <w:rPr>
          <w:rFonts w:hint="cs"/>
          <w:rtl/>
        </w:rPr>
        <w:t xml:space="preserve"> السّرية </w:t>
      </w:r>
      <w:r w:rsidR="00220A31">
        <w:rPr>
          <w:rFonts w:hint="cs"/>
          <w:rtl/>
        </w:rPr>
        <w:t>يـب</w:t>
      </w:r>
      <w:r w:rsidR="00E540C9">
        <w:rPr>
          <w:rFonts w:hint="cs"/>
          <w:rtl/>
        </w:rPr>
        <w:t>عثها الإمام فيص</w:t>
      </w:r>
      <w:r w:rsidR="00220A31">
        <w:rPr>
          <w:rFonts w:hint="cs"/>
          <w:rtl/>
        </w:rPr>
        <w:t>يـب</w:t>
      </w:r>
      <w:r w:rsidR="00E540C9">
        <w:rPr>
          <w:rFonts w:hint="cs"/>
          <w:rtl/>
        </w:rPr>
        <w:t>ون غنائم</w:t>
      </w:r>
      <w:r w:rsidR="00613E9E">
        <w:rPr>
          <w:rFonts w:hint="cs"/>
          <w:rtl/>
        </w:rPr>
        <w:t xml:space="preserve"> ،</w:t>
      </w:r>
      <w:r w:rsidR="00E540C9">
        <w:rPr>
          <w:rFonts w:hint="cs"/>
          <w:rtl/>
        </w:rPr>
        <w:t xml:space="preserve"> كيف يقسِّم</w:t>
      </w:r>
      <w:r w:rsidR="0090176C">
        <w:rPr>
          <w:rFonts w:hint="cs"/>
          <w:rtl/>
        </w:rPr>
        <w:t xml:space="preserve"> ؟</w:t>
      </w:r>
      <w:r w:rsidR="00E540C9">
        <w:rPr>
          <w:rFonts w:hint="cs"/>
          <w:rtl/>
        </w:rPr>
        <w:t xml:space="preserve"> قال</w:t>
      </w:r>
      <w:r w:rsidR="00613E9E">
        <w:rPr>
          <w:rFonts w:hint="cs"/>
          <w:rtl/>
        </w:rPr>
        <w:t xml:space="preserve"> :</w:t>
      </w:r>
      <w:r w:rsidR="00E540C9">
        <w:rPr>
          <w:rFonts w:hint="cs"/>
          <w:rtl/>
        </w:rPr>
        <w:t xml:space="preserve"> </w:t>
      </w:r>
      <w:r w:rsidR="0002602B" w:rsidRPr="000E7D9B">
        <w:rPr>
          <w:rFonts w:cs="Lotus" w:hint="cs"/>
          <w:sz w:val="28"/>
          <w:szCs w:val="32"/>
          <w:rtl/>
        </w:rPr>
        <w:t>&gt;</w:t>
      </w:r>
      <w:r w:rsidR="0002602B" w:rsidRPr="00BD59F0">
        <w:rPr>
          <w:rFonts w:hint="cs"/>
          <w:sz w:val="36"/>
          <w:szCs w:val="32"/>
          <w:rtl/>
        </w:rPr>
        <w:t xml:space="preserve"> </w:t>
      </w:r>
      <w:r w:rsidR="00E540C9">
        <w:rPr>
          <w:rFonts w:hint="cs"/>
          <w:rtl/>
        </w:rPr>
        <w:t>إن قاتلوا عليها مع أمير أمّره الإمام عليهم</w:t>
      </w:r>
      <w:r w:rsidR="00613E9E">
        <w:rPr>
          <w:rFonts w:hint="cs"/>
          <w:rtl/>
        </w:rPr>
        <w:t>،</w:t>
      </w:r>
      <w:r w:rsidR="00E540C9">
        <w:rPr>
          <w:rFonts w:hint="cs"/>
          <w:rtl/>
        </w:rPr>
        <w:t xml:space="preserve"> أخرج منها الخمس لله وللرسول وقسَّم </w:t>
      </w:r>
      <w:r w:rsidR="002C614B">
        <w:rPr>
          <w:rFonts w:hint="cs"/>
          <w:rtl/>
        </w:rPr>
        <w:t>بـي</w:t>
      </w:r>
      <w:r w:rsidR="00E540C9">
        <w:rPr>
          <w:rFonts w:hint="cs"/>
          <w:rtl/>
        </w:rPr>
        <w:t>نهم أربعة أخماس</w:t>
      </w:r>
      <w:r w:rsidR="00613E9E">
        <w:rPr>
          <w:rFonts w:hint="cs"/>
          <w:rtl/>
        </w:rPr>
        <w:t xml:space="preserve"> ،</w:t>
      </w:r>
      <w:r w:rsidR="00E540C9">
        <w:rPr>
          <w:rFonts w:hint="cs"/>
          <w:rtl/>
        </w:rPr>
        <w:t xml:space="preserve"> وإن لم يكونوا قاتلوا عليها المشركين</w:t>
      </w:r>
      <w:r w:rsidR="00E540C9" w:rsidRPr="001F6B72">
        <w:rPr>
          <w:rFonts w:hint="cs"/>
          <w:rtl/>
        </w:rPr>
        <w:t xml:space="preserve"> </w:t>
      </w:r>
      <w:r w:rsidR="00E540C9">
        <w:rPr>
          <w:rFonts w:hint="cs"/>
          <w:rtl/>
        </w:rPr>
        <w:t>كان كلّ ما غنموا للإمام يجعله حيث أحبّ</w:t>
      </w:r>
      <w:r w:rsidR="00E540C9">
        <w:rPr>
          <w:rFonts w:cs="Lotus" w:hint="cs"/>
          <w:sz w:val="26"/>
          <w:szCs w:val="26"/>
          <w:rtl/>
        </w:rPr>
        <w:t xml:space="preserve"> </w:t>
      </w:r>
      <w:r w:rsidR="0002602B" w:rsidRPr="000E7D9B">
        <w:rPr>
          <w:rFonts w:cs="Lotus" w:hint="cs"/>
          <w:sz w:val="28"/>
          <w:szCs w:val="32"/>
          <w:rtl/>
        </w:rPr>
        <w:t>&lt;</w:t>
      </w:r>
      <w:r w:rsidR="00E540C9" w:rsidRPr="0034430F">
        <w:rPr>
          <w:rFonts w:hint="cs"/>
          <w:vertAlign w:val="superscript"/>
          <w:rtl/>
        </w:rPr>
        <w:t>(</w:t>
      </w:r>
      <w:r w:rsidR="00E540C9" w:rsidRPr="0034430F">
        <w:rPr>
          <w:rStyle w:val="FootnoteReference"/>
          <w:rtl/>
        </w:rPr>
        <w:footnoteReference w:id="5"/>
      </w:r>
      <w:r w:rsidR="00E540C9" w:rsidRPr="0034430F">
        <w:rPr>
          <w:rFonts w:hint="cs"/>
          <w:vertAlign w:val="superscript"/>
          <w:rtl/>
        </w:rPr>
        <w:t>)</w:t>
      </w:r>
      <w:r w:rsidR="00D94273">
        <w:rPr>
          <w:rFonts w:hint="cs"/>
          <w:rtl/>
        </w:rPr>
        <w:t xml:space="preserve"> </w:t>
      </w:r>
      <w:r w:rsidR="00E540C9">
        <w:rPr>
          <w:rFonts w:hint="cs"/>
          <w:rtl/>
        </w:rPr>
        <w:t>صحيحة السند</w:t>
      </w:r>
      <w:r w:rsidR="00613E9E">
        <w:rPr>
          <w:rFonts w:hint="cs"/>
          <w:rtl/>
        </w:rPr>
        <w:t xml:space="preserve"> ،</w:t>
      </w:r>
      <w:r w:rsidR="00E540C9">
        <w:rPr>
          <w:rFonts w:hint="cs"/>
          <w:rtl/>
        </w:rPr>
        <w:t xml:space="preserve"> ومعناها أنهم إن قاتلوا عليها مع أمير</w:t>
      </w:r>
      <w:r w:rsidR="00D94273">
        <w:rPr>
          <w:rFonts w:hint="cs"/>
          <w:rtl/>
        </w:rPr>
        <w:t>ٍ</w:t>
      </w:r>
      <w:r w:rsidR="00E540C9">
        <w:rPr>
          <w:rFonts w:hint="cs"/>
          <w:rtl/>
        </w:rPr>
        <w:t xml:space="preserve"> أمّره الإمام</w:t>
      </w:r>
      <w:r w:rsidR="00D94273">
        <w:rPr>
          <w:rFonts w:hint="cs"/>
          <w:rtl/>
        </w:rPr>
        <w:t>ُ</w:t>
      </w:r>
      <w:r w:rsidR="00E540C9">
        <w:rPr>
          <w:rFonts w:hint="cs"/>
          <w:rtl/>
        </w:rPr>
        <w:t xml:space="preserve"> </w:t>
      </w:r>
      <w:r w:rsidR="00D94273">
        <w:rPr>
          <w:rFonts w:hint="cs"/>
          <w:rtl/>
        </w:rPr>
        <w:t xml:space="preserve">ـ </w:t>
      </w:r>
      <w:r w:rsidR="00E540C9" w:rsidRPr="00D94273">
        <w:rPr>
          <w:rFonts w:hint="cs"/>
          <w:sz w:val="24"/>
          <w:szCs w:val="24"/>
          <w:rtl/>
        </w:rPr>
        <w:t>أي قاتلوا بإذن الإمام</w:t>
      </w:r>
      <w:r w:rsidR="00E540C9">
        <w:rPr>
          <w:rFonts w:hint="cs"/>
          <w:rtl/>
        </w:rPr>
        <w:t xml:space="preserve"> </w:t>
      </w:r>
      <w:r w:rsidR="00D94273">
        <w:rPr>
          <w:rFonts w:hint="cs"/>
          <w:rtl/>
        </w:rPr>
        <w:t xml:space="preserve">ـ </w:t>
      </w:r>
      <w:r w:rsidR="00E540C9">
        <w:rPr>
          <w:rFonts w:hint="cs"/>
          <w:rtl/>
        </w:rPr>
        <w:t>فعليهم أن ي</w:t>
      </w:r>
      <w:r w:rsidR="00D94273">
        <w:rPr>
          <w:rFonts w:hint="cs"/>
          <w:rtl/>
        </w:rPr>
        <w:t>ُ</w:t>
      </w:r>
      <w:r w:rsidR="00E540C9">
        <w:rPr>
          <w:rFonts w:hint="cs"/>
          <w:rtl/>
        </w:rPr>
        <w:t>خر</w:t>
      </w:r>
      <w:r w:rsidR="00D94273">
        <w:rPr>
          <w:rFonts w:hint="cs"/>
          <w:rtl/>
        </w:rPr>
        <w:t>ِ</w:t>
      </w:r>
      <w:r w:rsidR="00E540C9">
        <w:rPr>
          <w:rFonts w:hint="cs"/>
          <w:rtl/>
        </w:rPr>
        <w:t>جوا منها الخمس</w:t>
      </w:r>
      <w:r w:rsidR="00D94273">
        <w:rPr>
          <w:rFonts w:hint="cs"/>
          <w:rtl/>
        </w:rPr>
        <w:t>َ</w:t>
      </w:r>
      <w:r w:rsidR="00613E9E">
        <w:rPr>
          <w:rFonts w:hint="cs"/>
          <w:rtl/>
        </w:rPr>
        <w:t xml:space="preserve"> ،</w:t>
      </w:r>
      <w:r w:rsidR="00E540C9">
        <w:rPr>
          <w:rFonts w:hint="cs"/>
          <w:rtl/>
        </w:rPr>
        <w:t xml:space="preserve"> وإن لم يقاتلوا عليها مع أميرٍ أمّره الإمام </w:t>
      </w:r>
      <w:r w:rsidR="00D94273">
        <w:rPr>
          <w:rFonts w:hint="cs"/>
          <w:rtl/>
        </w:rPr>
        <w:t xml:space="preserve">ـ </w:t>
      </w:r>
      <w:r w:rsidR="00E540C9" w:rsidRPr="00D94273">
        <w:rPr>
          <w:rFonts w:hint="cs"/>
          <w:sz w:val="24"/>
          <w:szCs w:val="24"/>
          <w:rtl/>
        </w:rPr>
        <w:t>أي قاتلوا بغير إذن الإمام</w:t>
      </w:r>
      <w:r w:rsidR="00E540C9">
        <w:rPr>
          <w:rFonts w:hint="cs"/>
          <w:rtl/>
        </w:rPr>
        <w:t xml:space="preserve"> </w:t>
      </w:r>
      <w:r w:rsidR="00D94273">
        <w:rPr>
          <w:rFonts w:hint="cs"/>
          <w:rtl/>
        </w:rPr>
        <w:t xml:space="preserve">ـ </w:t>
      </w:r>
      <w:r w:rsidR="00E540C9">
        <w:rPr>
          <w:rFonts w:hint="cs"/>
          <w:rtl/>
        </w:rPr>
        <w:t>كان كلّ ما غنموا</w:t>
      </w:r>
      <w:r w:rsidR="00E540C9" w:rsidRPr="00E540C9">
        <w:rPr>
          <w:rFonts w:hint="cs"/>
          <w:rtl/>
        </w:rPr>
        <w:t xml:space="preserve"> </w:t>
      </w:r>
      <w:r w:rsidR="00E540C9">
        <w:rPr>
          <w:rFonts w:hint="cs"/>
          <w:rtl/>
        </w:rPr>
        <w:t>للإمام</w:t>
      </w:r>
      <w:r w:rsidR="00613E9E">
        <w:rPr>
          <w:rFonts w:hint="cs"/>
          <w:rtl/>
        </w:rPr>
        <w:t xml:space="preserve"> ،</w:t>
      </w:r>
      <w:r w:rsidR="00E540C9">
        <w:rPr>
          <w:rFonts w:hint="cs"/>
          <w:rtl/>
        </w:rPr>
        <w:t xml:space="preserve"> فالإستدلال إذ</w:t>
      </w:r>
      <w:r w:rsidR="00D94273">
        <w:rPr>
          <w:rFonts w:hint="cs"/>
          <w:rtl/>
        </w:rPr>
        <w:t>َ</w:t>
      </w:r>
      <w:r w:rsidR="00E540C9">
        <w:rPr>
          <w:rFonts w:hint="cs"/>
          <w:rtl/>
        </w:rPr>
        <w:t>ن</w:t>
      </w:r>
      <w:r w:rsidR="00D94273">
        <w:rPr>
          <w:rFonts w:hint="cs"/>
          <w:rtl/>
        </w:rPr>
        <w:t>ْ</w:t>
      </w:r>
      <w:r w:rsidR="00E540C9">
        <w:rPr>
          <w:rFonts w:hint="cs"/>
          <w:rtl/>
        </w:rPr>
        <w:t xml:space="preserve"> هو بمفهوم الجملة الشرطية الأولى</w:t>
      </w:r>
      <w:r w:rsidR="00D94273">
        <w:rPr>
          <w:rFonts w:hint="cs"/>
          <w:rtl/>
        </w:rPr>
        <w:t xml:space="preserve"> </w:t>
      </w:r>
      <w:r w:rsidR="00E540C9">
        <w:rPr>
          <w:rFonts w:hint="cs"/>
          <w:rtl/>
        </w:rPr>
        <w:t>.</w:t>
      </w:r>
      <w:r w:rsidR="00D94273">
        <w:rPr>
          <w:rFonts w:hint="cs"/>
          <w:rtl/>
        </w:rPr>
        <w:t xml:space="preserve"> ولك أن تقول بأنّ الحرب إذا </w:t>
      </w:r>
      <w:r w:rsidR="0002602B">
        <w:rPr>
          <w:rFonts w:hint="cs"/>
          <w:rtl/>
        </w:rPr>
        <w:t>كانت</w:t>
      </w:r>
      <w:r w:rsidR="00746EF1">
        <w:rPr>
          <w:rFonts w:hint="cs"/>
          <w:rtl/>
        </w:rPr>
        <w:t xml:space="preserve"> بين </w:t>
      </w:r>
      <w:r w:rsidR="00D94273">
        <w:rPr>
          <w:rFonts w:hint="cs"/>
          <w:rtl/>
        </w:rPr>
        <w:t xml:space="preserve">المسلمين والمشركين تكون مؤيّدةً مِن قِبَل الإمام لأنّ الإمام يحبّ أن يُنشَر الإسلام في كلّ بقاع الأرض ، ولذلك قال  </w:t>
      </w:r>
      <w:r w:rsidR="000E7D9B" w:rsidRPr="000E7D9B">
        <w:rPr>
          <w:rFonts w:cs="Lotus" w:hint="cs"/>
          <w:sz w:val="28"/>
          <w:szCs w:val="32"/>
          <w:rtl/>
        </w:rPr>
        <w:t>&gt;</w:t>
      </w:r>
      <w:r w:rsidR="00D94273" w:rsidRPr="00F43483">
        <w:rPr>
          <w:rFonts w:hint="cs"/>
          <w:sz w:val="36"/>
          <w:szCs w:val="32"/>
          <w:rtl/>
        </w:rPr>
        <w:t xml:space="preserve"> </w:t>
      </w:r>
      <w:r w:rsidR="00D94273">
        <w:rPr>
          <w:rFonts w:hint="cs"/>
          <w:rtl/>
        </w:rPr>
        <w:t xml:space="preserve">... وإن لم يكونوا قاتلوا عليها المشركين ـ </w:t>
      </w:r>
      <w:r w:rsidR="00D94273" w:rsidRPr="00D94273">
        <w:rPr>
          <w:rFonts w:hint="cs"/>
          <w:sz w:val="24"/>
          <w:szCs w:val="24"/>
          <w:rtl/>
        </w:rPr>
        <w:t>أي لم تكن مرغوبةً مِن قِبَل الإمام</w:t>
      </w:r>
      <w:r w:rsidR="00D94273">
        <w:rPr>
          <w:rFonts w:hint="cs"/>
          <w:sz w:val="24"/>
          <w:szCs w:val="24"/>
          <w:rtl/>
        </w:rPr>
        <w:t xml:space="preserve"> وبالتالي لم تكن بإذنه ورضاه </w:t>
      </w:r>
      <w:r w:rsidR="00D94273">
        <w:rPr>
          <w:rFonts w:hint="cs"/>
          <w:rtl/>
        </w:rPr>
        <w:t>ـ كان كلّ ما غنموا للإمام يجعله حيث أحبّ</w:t>
      </w:r>
      <w:r w:rsidR="00D94273">
        <w:rPr>
          <w:rFonts w:cs="Lotus" w:hint="cs"/>
          <w:sz w:val="26"/>
          <w:szCs w:val="26"/>
          <w:rtl/>
        </w:rPr>
        <w:t xml:space="preserve"> </w:t>
      </w:r>
      <w:r w:rsidR="000E7D9B" w:rsidRPr="000E7D9B">
        <w:rPr>
          <w:rFonts w:cs="Lotus" w:hint="cs"/>
          <w:sz w:val="28"/>
          <w:szCs w:val="32"/>
          <w:rtl/>
        </w:rPr>
        <w:t>&lt;</w:t>
      </w:r>
      <w:r w:rsidR="00D94273" w:rsidRPr="00F43483">
        <w:rPr>
          <w:rFonts w:hint="cs"/>
          <w:sz w:val="36"/>
          <w:szCs w:val="32"/>
          <w:rtl/>
        </w:rPr>
        <w:t xml:space="preserve"> </w:t>
      </w:r>
      <w:r w:rsidR="00D94273">
        <w:rPr>
          <w:rFonts w:hint="cs"/>
          <w:rtl/>
        </w:rPr>
        <w:t>فعبّر بهذه العبارة بدل أن يقول "وإن لم تكن مع أمير أمّره الإمام" .</w:t>
      </w:r>
    </w:p>
    <w:p w:rsidR="001B7C37" w:rsidRDefault="00507EBB" w:rsidP="00091A48">
      <w:pPr>
        <w:pStyle w:val="1"/>
        <w:ind w:firstLine="0"/>
        <w:jc w:val="both"/>
        <w:rPr>
          <w:rFonts w:hint="cs"/>
          <w:rtl/>
        </w:rPr>
      </w:pPr>
      <w:r>
        <w:rPr>
          <w:rFonts w:hint="cs"/>
          <w:rtl/>
        </w:rPr>
        <w:t xml:space="preserve">   </w:t>
      </w:r>
      <w:r w:rsidR="001B7C37">
        <w:rPr>
          <w:rFonts w:hint="cs"/>
          <w:rtl/>
        </w:rPr>
        <w:t>ويحتمل أن يكون المراد من قوله</w:t>
      </w:r>
      <w:r w:rsidR="001B7C37" w:rsidRPr="00BE4849">
        <w:rPr>
          <w:sz w:val="36"/>
          <w:szCs w:val="36"/>
        </w:rPr>
        <w:t>t</w:t>
      </w:r>
      <w:r w:rsidR="001B7C37">
        <w:rPr>
          <w:rFonts w:hint="cs"/>
          <w:rtl/>
        </w:rPr>
        <w:t xml:space="preserve"> </w:t>
      </w:r>
      <w:r w:rsidR="000E7D9B" w:rsidRPr="000E7D9B">
        <w:rPr>
          <w:rFonts w:cs="Lotus" w:hint="cs"/>
          <w:sz w:val="28"/>
          <w:szCs w:val="32"/>
          <w:rtl/>
        </w:rPr>
        <w:t>&gt;</w:t>
      </w:r>
      <w:r w:rsidR="001B7C37" w:rsidRPr="00F43483">
        <w:rPr>
          <w:rFonts w:hint="cs"/>
          <w:sz w:val="36"/>
          <w:szCs w:val="32"/>
          <w:rtl/>
        </w:rPr>
        <w:t xml:space="preserve"> </w:t>
      </w:r>
      <w:r w:rsidR="001B7C37">
        <w:rPr>
          <w:rFonts w:hint="cs"/>
          <w:rtl/>
        </w:rPr>
        <w:t>وإن لم يكونوا قاتلوا عليها المشركين</w:t>
      </w:r>
      <w:r w:rsidR="001B7C37">
        <w:rPr>
          <w:rFonts w:cs="Lotus" w:hint="cs"/>
          <w:sz w:val="32"/>
          <w:szCs w:val="26"/>
          <w:rtl/>
        </w:rPr>
        <w:t xml:space="preserve"> </w:t>
      </w:r>
      <w:r w:rsidR="000E7D9B" w:rsidRPr="000E7D9B">
        <w:rPr>
          <w:rFonts w:cs="Lotus" w:hint="cs"/>
          <w:sz w:val="28"/>
          <w:szCs w:val="32"/>
          <w:rtl/>
        </w:rPr>
        <w:t>&lt;</w:t>
      </w:r>
      <w:r w:rsidR="001B7C37" w:rsidRPr="00F43483">
        <w:rPr>
          <w:rFonts w:hint="cs"/>
          <w:sz w:val="36"/>
          <w:szCs w:val="32"/>
          <w:rtl/>
        </w:rPr>
        <w:t xml:space="preserve"> </w:t>
      </w:r>
      <w:r w:rsidR="001B7C37">
        <w:rPr>
          <w:rFonts w:hint="cs"/>
          <w:rtl/>
        </w:rPr>
        <w:t>أنهم لم يقاتلوا أصلاً ، كأن</w:t>
      </w:r>
      <w:r w:rsidR="00C64EE5">
        <w:rPr>
          <w:rFonts w:hint="cs"/>
          <w:rtl/>
        </w:rPr>
        <w:t xml:space="preserve"> كان المسلمون يهيّئون أنفسهم للإ</w:t>
      </w:r>
      <w:r w:rsidR="001B7C37">
        <w:rPr>
          <w:rFonts w:hint="cs"/>
          <w:rtl/>
        </w:rPr>
        <w:t>نقضاض على المشركين ، فع</w:t>
      </w:r>
      <w:r w:rsidR="00C64EE5">
        <w:rPr>
          <w:rFonts w:hint="cs"/>
          <w:rtl/>
        </w:rPr>
        <w:t>َ</w:t>
      </w:r>
      <w:r w:rsidR="001B7C37">
        <w:rPr>
          <w:rFonts w:hint="cs"/>
          <w:rtl/>
        </w:rPr>
        <w:t>ل</w:t>
      </w:r>
      <w:r w:rsidR="00C64EE5">
        <w:rPr>
          <w:rFonts w:hint="cs"/>
          <w:rtl/>
        </w:rPr>
        <w:t>ِ</w:t>
      </w:r>
      <w:r w:rsidR="001B7C37">
        <w:rPr>
          <w:rFonts w:hint="cs"/>
          <w:rtl/>
        </w:rPr>
        <w:t>م</w:t>
      </w:r>
      <w:r w:rsidR="00C64EE5">
        <w:rPr>
          <w:rFonts w:hint="cs"/>
          <w:rtl/>
        </w:rPr>
        <w:t>َ</w:t>
      </w:r>
      <w:r w:rsidR="001B7C37">
        <w:rPr>
          <w:rFonts w:hint="cs"/>
          <w:rtl/>
        </w:rPr>
        <w:t xml:space="preserve"> المشركون بذلك فهربوا من الرعب ، ولم يوج</w:t>
      </w:r>
      <w:r w:rsidR="00C64EE5">
        <w:rPr>
          <w:rFonts w:hint="cs"/>
          <w:rtl/>
        </w:rPr>
        <w:t>َ</w:t>
      </w:r>
      <w:r w:rsidR="001B7C37">
        <w:rPr>
          <w:rFonts w:hint="cs"/>
          <w:rtl/>
        </w:rPr>
        <w:t xml:space="preserve">ف عليهم بخيل ولا ركاب فيكون </w:t>
      </w:r>
      <w:r w:rsidR="00C64EE5">
        <w:rPr>
          <w:rFonts w:hint="cs"/>
          <w:rtl/>
        </w:rPr>
        <w:t>ما أخذه المسلمون منهم من الفيء ، وأ</w:t>
      </w:r>
      <w:r w:rsidR="002C614B">
        <w:rPr>
          <w:rFonts w:hint="cs"/>
          <w:rtl/>
        </w:rPr>
        <w:t>نـت</w:t>
      </w:r>
      <w:r w:rsidR="00C64EE5">
        <w:rPr>
          <w:rFonts w:hint="cs"/>
          <w:rtl/>
        </w:rPr>
        <w:t xml:space="preserve"> تعلم أن الفيء</w:t>
      </w:r>
      <w:r w:rsidR="001B7C37">
        <w:rPr>
          <w:rFonts w:hint="cs"/>
          <w:rtl/>
        </w:rPr>
        <w:t xml:space="preserve"> ه</w:t>
      </w:r>
      <w:r w:rsidR="00C64EE5">
        <w:rPr>
          <w:rFonts w:hint="cs"/>
          <w:rtl/>
        </w:rPr>
        <w:t>و للن</w:t>
      </w:r>
      <w:r w:rsidR="002C614B">
        <w:rPr>
          <w:rFonts w:hint="cs"/>
          <w:rtl/>
        </w:rPr>
        <w:t>بـي</w:t>
      </w:r>
      <w:r w:rsidR="00C64EE5">
        <w:rPr>
          <w:rFonts w:hint="cs"/>
          <w:rtl/>
        </w:rPr>
        <w:t xml:space="preserve"> ثم</w:t>
      </w:r>
      <w:r w:rsidR="001B7C37">
        <w:rPr>
          <w:rFonts w:hint="cs"/>
          <w:rtl/>
        </w:rPr>
        <w:t xml:space="preserve"> للإمام </w:t>
      </w:r>
      <w:r w:rsidR="00C64EE5">
        <w:rPr>
          <w:rFonts w:hint="cs"/>
          <w:rtl/>
        </w:rPr>
        <w:t>من بعده</w:t>
      </w:r>
      <w:r w:rsidR="001B7C37">
        <w:rPr>
          <w:rFonts w:hint="cs"/>
          <w:rtl/>
        </w:rPr>
        <w:t xml:space="preserve"> أي لا </w:t>
      </w:r>
      <w:r w:rsidR="00C64EE5">
        <w:rPr>
          <w:rFonts w:hint="cs"/>
          <w:rtl/>
        </w:rPr>
        <w:t>يُ</w:t>
      </w:r>
      <w:r w:rsidR="001B7C37">
        <w:rPr>
          <w:rFonts w:hint="cs"/>
          <w:rtl/>
        </w:rPr>
        <w:t>خمَّس .</w:t>
      </w:r>
    </w:p>
    <w:p w:rsidR="001B7C37" w:rsidRDefault="004619F5" w:rsidP="00091A48">
      <w:pPr>
        <w:pStyle w:val="1"/>
        <w:ind w:firstLine="0"/>
        <w:jc w:val="both"/>
        <w:rPr>
          <w:rFonts w:hint="cs"/>
          <w:rtl/>
        </w:rPr>
      </w:pPr>
      <w:r>
        <w:rPr>
          <w:rFonts w:hint="cs"/>
          <w:rtl/>
        </w:rPr>
        <w:lastRenderedPageBreak/>
        <w:t xml:space="preserve">   </w:t>
      </w:r>
      <w:r w:rsidR="001B7C37">
        <w:rPr>
          <w:rFonts w:hint="cs"/>
          <w:rtl/>
        </w:rPr>
        <w:t xml:space="preserve">ووجهُ هذا الظهور أنّ السؤال عن السريّة التي </w:t>
      </w:r>
      <w:r w:rsidR="00220A31">
        <w:rPr>
          <w:rFonts w:hint="cs"/>
          <w:rtl/>
        </w:rPr>
        <w:t>يـب</w:t>
      </w:r>
      <w:r w:rsidR="001B7C37">
        <w:rPr>
          <w:rFonts w:hint="cs"/>
          <w:rtl/>
        </w:rPr>
        <w:t>عثها الإمام فينبغي أن يكون الجواب ناظراً إلى مورد السؤال ، ويكون النظر إلى حالتَي القتال وعدمه ، فإن قاتلوا كان للمقاتلين أربعة أخماس الغنيمة أجرة</w:t>
      </w:r>
      <w:r w:rsidR="00C64EE5">
        <w:rPr>
          <w:rFonts w:hint="cs"/>
          <w:rtl/>
        </w:rPr>
        <w:t>ً</w:t>
      </w:r>
      <w:r w:rsidR="001B7C37">
        <w:rPr>
          <w:rFonts w:hint="cs"/>
          <w:rtl/>
        </w:rPr>
        <w:t xml:space="preserve"> لهم ، وإن لم يقاتلوا </w:t>
      </w:r>
      <w:r w:rsidR="0002602B">
        <w:rPr>
          <w:rFonts w:hint="cs"/>
          <w:rtl/>
        </w:rPr>
        <w:t>كانت</w:t>
      </w:r>
      <w:r w:rsidR="001B7C37">
        <w:rPr>
          <w:rFonts w:hint="cs"/>
          <w:rtl/>
        </w:rPr>
        <w:t xml:space="preserve"> ممّا</w:t>
      </w:r>
      <w:r w:rsidR="001B7C37">
        <w:rPr>
          <w:rFonts w:cs="Lotus" w:hint="cs"/>
          <w:sz w:val="32"/>
          <w:szCs w:val="26"/>
          <w:rtl/>
        </w:rPr>
        <w:t xml:space="preserve"> </w:t>
      </w:r>
      <w:r w:rsidR="000E7D9B" w:rsidRPr="000E7D9B">
        <w:rPr>
          <w:rFonts w:cs="Lotus" w:hint="cs"/>
          <w:sz w:val="28"/>
          <w:szCs w:val="32"/>
          <w:rtl/>
        </w:rPr>
        <w:t>&gt;</w:t>
      </w:r>
      <w:r w:rsidR="001B7C37">
        <w:rPr>
          <w:rFonts w:cs="Lotus" w:hint="cs"/>
          <w:sz w:val="32"/>
          <w:szCs w:val="26"/>
          <w:rtl/>
        </w:rPr>
        <w:t xml:space="preserve"> </w:t>
      </w:r>
      <w:r w:rsidR="001B7C37">
        <w:rPr>
          <w:rFonts w:hint="cs"/>
          <w:rtl/>
        </w:rPr>
        <w:t>لم يوجف عليه بخيل ولا ركاب</w:t>
      </w:r>
      <w:r w:rsidR="001B7C37">
        <w:rPr>
          <w:rFonts w:cs="Lotus" w:hint="cs"/>
          <w:sz w:val="32"/>
          <w:szCs w:val="26"/>
          <w:rtl/>
        </w:rPr>
        <w:t xml:space="preserve"> </w:t>
      </w:r>
      <w:r w:rsidR="000E7D9B" w:rsidRPr="000E7D9B">
        <w:rPr>
          <w:rFonts w:cs="Lotus" w:hint="cs"/>
          <w:sz w:val="28"/>
          <w:szCs w:val="32"/>
          <w:rtl/>
        </w:rPr>
        <w:t>&lt;</w:t>
      </w:r>
      <w:r w:rsidR="001B7C37">
        <w:rPr>
          <w:rFonts w:hint="cs"/>
          <w:rtl/>
        </w:rPr>
        <w:t xml:space="preserve"> فلا يستحقون شيئاً ،</w:t>
      </w:r>
      <w:r w:rsidR="001B7C37" w:rsidRPr="00E540C9">
        <w:rPr>
          <w:rFonts w:hint="cs"/>
          <w:rtl/>
        </w:rPr>
        <w:t xml:space="preserve"> </w:t>
      </w:r>
      <w:r w:rsidR="001B7C37">
        <w:rPr>
          <w:rFonts w:hint="cs"/>
          <w:rtl/>
        </w:rPr>
        <w:t>وإنما تكون للإمام خاصة .</w:t>
      </w:r>
    </w:p>
    <w:p w:rsidR="00E540C9" w:rsidRPr="00404D91" w:rsidRDefault="004619F5" w:rsidP="00EF78D9">
      <w:pPr>
        <w:pStyle w:val="1"/>
        <w:ind w:firstLine="0"/>
        <w:jc w:val="both"/>
        <w:rPr>
          <w:rFonts w:hint="cs"/>
          <w:spacing w:val="-2"/>
          <w:rtl/>
        </w:rPr>
      </w:pPr>
      <w:r>
        <w:rPr>
          <w:rFonts w:hint="cs"/>
          <w:spacing w:val="-2"/>
          <w:rtl/>
        </w:rPr>
        <w:t xml:space="preserve">   </w:t>
      </w:r>
      <w:r w:rsidR="00E540C9" w:rsidRPr="00404D91">
        <w:rPr>
          <w:rFonts w:hint="cs"/>
          <w:spacing w:val="-2"/>
          <w:rtl/>
        </w:rPr>
        <w:t>يؤيّد هذا ال</w:t>
      </w:r>
      <w:r w:rsidR="00D37BB8">
        <w:rPr>
          <w:rFonts w:hint="cs"/>
          <w:spacing w:val="-2"/>
          <w:rtl/>
        </w:rPr>
        <w:t>تفصيل</w:t>
      </w:r>
      <w:r w:rsidR="00746EF1">
        <w:rPr>
          <w:rFonts w:hint="cs"/>
          <w:spacing w:val="-2"/>
          <w:rtl/>
        </w:rPr>
        <w:t xml:space="preserve"> بين </w:t>
      </w:r>
      <w:r w:rsidR="00D37BB8">
        <w:rPr>
          <w:rFonts w:hint="cs"/>
          <w:spacing w:val="-2"/>
          <w:rtl/>
        </w:rPr>
        <w:t>إذن الإمام وعدم إذنه</w:t>
      </w:r>
      <w:r w:rsidR="00E540C9" w:rsidRPr="00404D91">
        <w:rPr>
          <w:rFonts w:hint="cs"/>
          <w:spacing w:val="-2"/>
          <w:rtl/>
        </w:rPr>
        <w:t xml:space="preserve"> ما رواه في </w:t>
      </w:r>
      <w:r w:rsidR="007B22AE">
        <w:rPr>
          <w:rFonts w:hint="cs"/>
          <w:spacing w:val="-2"/>
          <w:rtl/>
        </w:rPr>
        <w:t>يب</w:t>
      </w:r>
      <w:r w:rsidR="00E565A0">
        <w:rPr>
          <w:rFonts w:hint="cs"/>
          <w:spacing w:val="-2"/>
          <w:rtl/>
        </w:rPr>
        <w:t xml:space="preserve"> </w:t>
      </w:r>
      <w:r w:rsidR="00E540C9" w:rsidRPr="00404D91">
        <w:rPr>
          <w:rFonts w:hint="cs"/>
          <w:spacing w:val="-2"/>
          <w:rtl/>
        </w:rPr>
        <w:t>بإسناده ـ الصحيح ـ عن محمد بن الحسن</w:t>
      </w:r>
      <w:r w:rsidR="00C54C96">
        <w:rPr>
          <w:rFonts w:hint="cs"/>
          <w:spacing w:val="-2"/>
          <w:rtl/>
        </w:rPr>
        <w:t xml:space="preserve"> </w:t>
      </w:r>
      <w:r w:rsidR="00E540C9" w:rsidRPr="00404D91">
        <w:rPr>
          <w:rFonts w:hint="cs"/>
          <w:spacing w:val="-2"/>
          <w:rtl/>
        </w:rPr>
        <w:t>(</w:t>
      </w:r>
      <w:r w:rsidR="00E540C9" w:rsidRPr="008E0F79">
        <w:rPr>
          <w:rFonts w:hint="cs"/>
          <w:spacing w:val="-2"/>
          <w:sz w:val="24"/>
          <w:szCs w:val="24"/>
          <w:rtl/>
        </w:rPr>
        <w:t>بن فرّوخ</w:t>
      </w:r>
      <w:r w:rsidR="00E540C9" w:rsidRPr="00404D91">
        <w:rPr>
          <w:rFonts w:hint="cs"/>
          <w:spacing w:val="-2"/>
          <w:rtl/>
        </w:rPr>
        <w:t>)</w:t>
      </w:r>
      <w:r w:rsidR="0002602B">
        <w:rPr>
          <w:rFonts w:hint="cs"/>
          <w:spacing w:val="-2"/>
          <w:rtl/>
        </w:rPr>
        <w:t xml:space="preserve"> </w:t>
      </w:r>
      <w:r w:rsidR="00E540C9" w:rsidRPr="00404D91">
        <w:rPr>
          <w:rFonts w:hint="cs"/>
          <w:spacing w:val="-2"/>
          <w:rtl/>
        </w:rPr>
        <w:t>الصفّار عن الحسن بن أحمد بن يسار (</w:t>
      </w:r>
      <w:r w:rsidR="00E540C9" w:rsidRPr="008E0F79">
        <w:rPr>
          <w:rFonts w:hint="cs"/>
          <w:spacing w:val="-2"/>
          <w:sz w:val="24"/>
          <w:szCs w:val="24"/>
          <w:rtl/>
        </w:rPr>
        <w:t>بشار ـ</w:t>
      </w:r>
      <w:r w:rsidR="00E540C9" w:rsidRPr="00404D91">
        <w:rPr>
          <w:rFonts w:hint="cs"/>
          <w:spacing w:val="-2"/>
          <w:rtl/>
        </w:rPr>
        <w:t xml:space="preserve"> </w:t>
      </w:r>
      <w:r w:rsidR="00E540C9" w:rsidRPr="00D94273">
        <w:rPr>
          <w:rFonts w:hint="cs"/>
          <w:spacing w:val="-2"/>
          <w:sz w:val="20"/>
          <w:szCs w:val="20"/>
          <w:rtl/>
        </w:rPr>
        <w:t>هامش المخطوط</w:t>
      </w:r>
      <w:r w:rsidR="00E540C9" w:rsidRPr="00404D91">
        <w:rPr>
          <w:rFonts w:hint="cs"/>
          <w:spacing w:val="-2"/>
          <w:rtl/>
        </w:rPr>
        <w:t>) عن يعقوب عن العبّاس الورّاق عن رجلٍ سمّاه عن</w:t>
      </w:r>
      <w:r w:rsidR="002A3F8F">
        <w:rPr>
          <w:rFonts w:hint="cs"/>
          <w:spacing w:val="-2"/>
          <w:rtl/>
        </w:rPr>
        <w:t xml:space="preserve"> أبي </w:t>
      </w:r>
      <w:r w:rsidR="00E540C9" w:rsidRPr="00404D91">
        <w:rPr>
          <w:rFonts w:hint="cs"/>
          <w:spacing w:val="-2"/>
          <w:rtl/>
        </w:rPr>
        <w:t>عبد الله</w:t>
      </w:r>
      <w:r w:rsidR="00E540C9" w:rsidRPr="00EF78D9">
        <w:rPr>
          <w:spacing w:val="-2"/>
          <w:sz w:val="36"/>
        </w:rPr>
        <w:t>t</w:t>
      </w:r>
      <w:r w:rsidR="00E540C9" w:rsidRPr="00404D91">
        <w:rPr>
          <w:rFonts w:hint="cs"/>
          <w:spacing w:val="-2"/>
          <w:rtl/>
        </w:rPr>
        <w:t xml:space="preserve"> قال</w:t>
      </w:r>
      <w:r w:rsidR="00613E9E">
        <w:rPr>
          <w:rFonts w:hint="cs"/>
          <w:spacing w:val="-2"/>
          <w:rtl/>
        </w:rPr>
        <w:t xml:space="preserve"> :</w:t>
      </w:r>
      <w:r w:rsidR="00E540C9" w:rsidRPr="00404D91">
        <w:rPr>
          <w:rFonts w:hint="cs"/>
          <w:spacing w:val="-2"/>
          <w:rtl/>
        </w:rPr>
        <w:t xml:space="preserve"> </w:t>
      </w:r>
      <w:r w:rsidR="000E7D9B" w:rsidRPr="000E7D9B">
        <w:rPr>
          <w:rFonts w:cs="Lotus" w:hint="cs"/>
          <w:spacing w:val="-2"/>
          <w:sz w:val="28"/>
          <w:szCs w:val="32"/>
          <w:rtl/>
        </w:rPr>
        <w:t>&gt;</w:t>
      </w:r>
      <w:r w:rsidR="00D94273" w:rsidRPr="00F43483">
        <w:rPr>
          <w:rFonts w:hint="cs"/>
          <w:spacing w:val="-2"/>
          <w:sz w:val="36"/>
          <w:szCs w:val="32"/>
          <w:rtl/>
        </w:rPr>
        <w:t xml:space="preserve"> </w:t>
      </w:r>
      <w:r w:rsidR="00E540C9" w:rsidRPr="00404D91">
        <w:rPr>
          <w:rFonts w:hint="cs"/>
          <w:spacing w:val="-2"/>
          <w:rtl/>
        </w:rPr>
        <w:t xml:space="preserve">إذا غزا قوم بغير إذن الإمام فغنموا </w:t>
      </w:r>
      <w:r w:rsidR="0002602B">
        <w:rPr>
          <w:rFonts w:hint="cs"/>
          <w:spacing w:val="-2"/>
          <w:rtl/>
        </w:rPr>
        <w:t>كانت</w:t>
      </w:r>
      <w:r w:rsidR="00E540C9" w:rsidRPr="00404D91">
        <w:rPr>
          <w:rFonts w:hint="cs"/>
          <w:spacing w:val="-2"/>
          <w:rtl/>
        </w:rPr>
        <w:t xml:space="preserve"> الغنيمة كلها للإمام</w:t>
      </w:r>
      <w:r w:rsidR="00613E9E">
        <w:rPr>
          <w:rFonts w:hint="cs"/>
          <w:spacing w:val="-2"/>
          <w:rtl/>
        </w:rPr>
        <w:t xml:space="preserve"> ،</w:t>
      </w:r>
      <w:r w:rsidR="00E540C9" w:rsidRPr="00404D91">
        <w:rPr>
          <w:rFonts w:hint="cs"/>
          <w:spacing w:val="-2"/>
          <w:rtl/>
        </w:rPr>
        <w:t xml:space="preserve"> وإذا غزوا بأمر الإمام فغنموا كان للإمام الخ</w:t>
      </w:r>
      <w:r w:rsidR="007832C9">
        <w:rPr>
          <w:rFonts w:hint="cs"/>
          <w:spacing w:val="-2"/>
          <w:rtl/>
        </w:rPr>
        <w:t>ُ</w:t>
      </w:r>
      <w:r w:rsidR="00E540C9" w:rsidRPr="00404D91">
        <w:rPr>
          <w:rFonts w:hint="cs"/>
          <w:spacing w:val="-2"/>
          <w:rtl/>
        </w:rPr>
        <w:t>مس</w:t>
      </w:r>
      <w:r w:rsidR="00D31502">
        <w:rPr>
          <w:rFonts w:hint="cs"/>
          <w:spacing w:val="-2"/>
          <w:rtl/>
        </w:rPr>
        <w:t xml:space="preserve"> </w:t>
      </w:r>
      <w:r w:rsidR="000E7D9B" w:rsidRPr="000E7D9B">
        <w:rPr>
          <w:rFonts w:cs="Lotus" w:hint="cs"/>
          <w:spacing w:val="-2"/>
          <w:sz w:val="28"/>
          <w:szCs w:val="32"/>
          <w:rtl/>
        </w:rPr>
        <w:t>&lt;</w:t>
      </w:r>
      <w:r w:rsidR="00E540C9" w:rsidRPr="00404D91">
        <w:rPr>
          <w:rFonts w:hint="cs"/>
          <w:spacing w:val="-2"/>
          <w:vertAlign w:val="superscript"/>
          <w:rtl/>
        </w:rPr>
        <w:t>(</w:t>
      </w:r>
      <w:r w:rsidR="00E540C9" w:rsidRPr="00404D91">
        <w:rPr>
          <w:rStyle w:val="FootnoteReference"/>
          <w:spacing w:val="-2"/>
          <w:rtl/>
        </w:rPr>
        <w:footnoteReference w:id="6"/>
      </w:r>
      <w:r w:rsidR="00E540C9" w:rsidRPr="00404D91">
        <w:rPr>
          <w:rFonts w:hint="cs"/>
          <w:spacing w:val="-2"/>
          <w:vertAlign w:val="superscript"/>
          <w:rtl/>
        </w:rPr>
        <w:t>)</w:t>
      </w:r>
      <w:r w:rsidR="00E540C9" w:rsidRPr="00404D91">
        <w:rPr>
          <w:rFonts w:hint="cs"/>
          <w:spacing w:val="-2"/>
          <w:rtl/>
        </w:rPr>
        <w:t xml:space="preserve"> </w:t>
      </w:r>
      <w:r w:rsidR="007832C9">
        <w:rPr>
          <w:rFonts w:hint="cs"/>
          <w:spacing w:val="-2"/>
          <w:rtl/>
        </w:rPr>
        <w:t xml:space="preserve"> وتقديمُ </w:t>
      </w:r>
      <w:r w:rsidR="000E7D9B" w:rsidRPr="000E7D9B">
        <w:rPr>
          <w:rFonts w:cs="Lotus" w:hint="cs"/>
          <w:spacing w:val="-2"/>
          <w:sz w:val="28"/>
          <w:szCs w:val="32"/>
          <w:rtl/>
        </w:rPr>
        <w:t>&gt;</w:t>
      </w:r>
      <w:r w:rsidR="007832C9" w:rsidRPr="00F43483">
        <w:rPr>
          <w:rFonts w:hint="cs"/>
          <w:spacing w:val="-2"/>
          <w:sz w:val="36"/>
          <w:szCs w:val="32"/>
          <w:rtl/>
        </w:rPr>
        <w:t xml:space="preserve"> </w:t>
      </w:r>
      <w:r w:rsidR="007832C9">
        <w:rPr>
          <w:rFonts w:hint="cs"/>
          <w:spacing w:val="-2"/>
          <w:rtl/>
        </w:rPr>
        <w:t xml:space="preserve">الإمام </w:t>
      </w:r>
      <w:r w:rsidR="000E7D9B" w:rsidRPr="000E7D9B">
        <w:rPr>
          <w:rFonts w:cs="Lotus" w:hint="cs"/>
          <w:spacing w:val="-2"/>
          <w:sz w:val="28"/>
          <w:szCs w:val="32"/>
          <w:rtl/>
        </w:rPr>
        <w:t>&lt;</w:t>
      </w:r>
      <w:r w:rsidR="007832C9" w:rsidRPr="00F43483">
        <w:rPr>
          <w:rFonts w:cs="Lotus" w:hint="cs"/>
          <w:spacing w:val="-2"/>
          <w:sz w:val="28"/>
          <w:rtl/>
        </w:rPr>
        <w:t xml:space="preserve"> </w:t>
      </w:r>
      <w:r w:rsidR="007832C9">
        <w:rPr>
          <w:rFonts w:hint="cs"/>
          <w:spacing w:val="-2"/>
          <w:rtl/>
        </w:rPr>
        <w:t xml:space="preserve">على </w:t>
      </w:r>
      <w:r w:rsidR="000E7D9B" w:rsidRPr="000E7D9B">
        <w:rPr>
          <w:rFonts w:cs="Lotus" w:hint="cs"/>
          <w:spacing w:val="-2"/>
          <w:sz w:val="28"/>
          <w:szCs w:val="32"/>
          <w:rtl/>
        </w:rPr>
        <w:t>&gt;</w:t>
      </w:r>
      <w:r w:rsidR="007832C9" w:rsidRPr="00F43483">
        <w:rPr>
          <w:rFonts w:hint="cs"/>
          <w:spacing w:val="-2"/>
          <w:sz w:val="36"/>
          <w:szCs w:val="32"/>
          <w:rtl/>
        </w:rPr>
        <w:t xml:space="preserve"> </w:t>
      </w:r>
      <w:r w:rsidR="007832C9">
        <w:rPr>
          <w:rFonts w:hint="cs"/>
          <w:spacing w:val="-2"/>
          <w:rtl/>
        </w:rPr>
        <w:t xml:space="preserve">الخُمس </w:t>
      </w:r>
      <w:r w:rsidR="000E7D9B" w:rsidRPr="000E7D9B">
        <w:rPr>
          <w:rFonts w:cs="Lotus" w:hint="cs"/>
          <w:spacing w:val="-2"/>
          <w:sz w:val="28"/>
          <w:szCs w:val="32"/>
          <w:rtl/>
        </w:rPr>
        <w:t>&lt;</w:t>
      </w:r>
      <w:r w:rsidR="007832C9" w:rsidRPr="00F43483">
        <w:rPr>
          <w:rFonts w:hint="cs"/>
          <w:spacing w:val="-2"/>
          <w:sz w:val="36"/>
          <w:szCs w:val="32"/>
          <w:rtl/>
        </w:rPr>
        <w:t xml:space="preserve"> </w:t>
      </w:r>
      <w:r w:rsidR="007832C9">
        <w:rPr>
          <w:rFonts w:hint="cs"/>
          <w:spacing w:val="-2"/>
          <w:rtl/>
        </w:rPr>
        <w:t>إشارةٌ إ</w:t>
      </w:r>
      <w:r w:rsidR="00920F45">
        <w:rPr>
          <w:rFonts w:hint="cs"/>
          <w:spacing w:val="-2"/>
          <w:rtl/>
        </w:rPr>
        <w:t>لى أنّه كان للإمام "فقط الخمس"</w:t>
      </w:r>
      <w:r w:rsidR="007832C9">
        <w:rPr>
          <w:rFonts w:hint="cs"/>
          <w:spacing w:val="-2"/>
          <w:rtl/>
        </w:rPr>
        <w:t xml:space="preserve"> لكنها </w:t>
      </w:r>
      <w:r w:rsidR="00E540C9" w:rsidRPr="00404D91">
        <w:rPr>
          <w:rFonts w:hint="cs"/>
          <w:spacing w:val="-2"/>
          <w:rtl/>
        </w:rPr>
        <w:t>مرسلة السند</w:t>
      </w:r>
      <w:r w:rsidR="00613E9E">
        <w:rPr>
          <w:rFonts w:hint="cs"/>
          <w:spacing w:val="-2"/>
          <w:rtl/>
        </w:rPr>
        <w:t xml:space="preserve"> ،</w:t>
      </w:r>
      <w:r w:rsidR="00E540C9" w:rsidRPr="00404D91">
        <w:rPr>
          <w:rFonts w:hint="cs"/>
          <w:spacing w:val="-2"/>
          <w:rtl/>
        </w:rPr>
        <w:t xml:space="preserve"> وهي </w:t>
      </w:r>
      <w:r w:rsidR="007832C9">
        <w:rPr>
          <w:rFonts w:hint="cs"/>
          <w:spacing w:val="-2"/>
          <w:rtl/>
        </w:rPr>
        <w:t xml:space="preserve">ـ </w:t>
      </w:r>
      <w:r w:rsidR="007832C9" w:rsidRPr="007832C9">
        <w:rPr>
          <w:rFonts w:hint="cs"/>
          <w:spacing w:val="-2"/>
          <w:sz w:val="32"/>
          <w:szCs w:val="24"/>
          <w:rtl/>
        </w:rPr>
        <w:t>على أيّ حال</w:t>
      </w:r>
      <w:r w:rsidR="007832C9">
        <w:rPr>
          <w:rFonts w:hint="cs"/>
          <w:spacing w:val="-2"/>
          <w:rtl/>
        </w:rPr>
        <w:t xml:space="preserve"> ـ </w:t>
      </w:r>
      <w:r w:rsidR="00E540C9" w:rsidRPr="00404D91">
        <w:rPr>
          <w:rFonts w:hint="cs"/>
          <w:spacing w:val="-2"/>
          <w:rtl/>
        </w:rPr>
        <w:t>صريحة</w:t>
      </w:r>
      <w:r w:rsidR="007832C9">
        <w:rPr>
          <w:rFonts w:hint="cs"/>
          <w:spacing w:val="-2"/>
          <w:rtl/>
        </w:rPr>
        <w:t>ٌ</w:t>
      </w:r>
      <w:r w:rsidR="00E540C9" w:rsidRPr="00404D91">
        <w:rPr>
          <w:rFonts w:hint="cs"/>
          <w:spacing w:val="-2"/>
          <w:rtl/>
        </w:rPr>
        <w:t xml:space="preserve"> في المطلوب</w:t>
      </w:r>
      <w:r w:rsidR="00D94273">
        <w:rPr>
          <w:rFonts w:hint="cs"/>
          <w:spacing w:val="-2"/>
          <w:rtl/>
        </w:rPr>
        <w:t xml:space="preserve"> </w:t>
      </w:r>
      <w:r w:rsidR="00E540C9" w:rsidRPr="00404D91">
        <w:rPr>
          <w:rFonts w:hint="cs"/>
          <w:spacing w:val="-2"/>
          <w:rtl/>
        </w:rPr>
        <w:t>.</w:t>
      </w:r>
    </w:p>
    <w:p w:rsidR="00E540C9" w:rsidRDefault="001C5A69" w:rsidP="00091A48">
      <w:pPr>
        <w:pStyle w:val="1"/>
        <w:ind w:firstLine="0"/>
        <w:jc w:val="both"/>
        <w:rPr>
          <w:rFonts w:hint="cs"/>
          <w:rtl/>
        </w:rPr>
      </w:pPr>
      <w:r>
        <w:rPr>
          <w:rFonts w:hint="cs"/>
          <w:rtl/>
        </w:rPr>
        <w:t xml:space="preserve">   </w:t>
      </w:r>
      <w:r w:rsidR="00E540C9">
        <w:rPr>
          <w:rFonts w:hint="cs"/>
          <w:rtl/>
        </w:rPr>
        <w:t xml:space="preserve">وقد يُتوهّم معارضة هاتين الروايتين بما رواه في </w:t>
      </w:r>
      <w:r w:rsidR="007B22AE">
        <w:rPr>
          <w:rFonts w:hint="cs"/>
          <w:rtl/>
        </w:rPr>
        <w:t>يب</w:t>
      </w:r>
      <w:r w:rsidR="00E565A0">
        <w:rPr>
          <w:rFonts w:hint="cs"/>
          <w:rtl/>
        </w:rPr>
        <w:t xml:space="preserve"> </w:t>
      </w:r>
      <w:r w:rsidR="00E540C9">
        <w:rPr>
          <w:rFonts w:hint="cs"/>
          <w:rtl/>
        </w:rPr>
        <w:t xml:space="preserve">بإسناده ـ </w:t>
      </w:r>
      <w:r w:rsidR="00E540C9" w:rsidRPr="00D31502">
        <w:rPr>
          <w:rFonts w:hint="cs"/>
          <w:sz w:val="24"/>
          <w:szCs w:val="24"/>
          <w:rtl/>
        </w:rPr>
        <w:t>الصحيح</w:t>
      </w:r>
      <w:r w:rsidR="00E540C9">
        <w:rPr>
          <w:rFonts w:hint="cs"/>
          <w:rtl/>
        </w:rPr>
        <w:t xml:space="preserve"> ـ عن سعد</w:t>
      </w:r>
      <w:r w:rsidR="00920F45">
        <w:rPr>
          <w:rFonts w:hint="cs"/>
          <w:rtl/>
        </w:rPr>
        <w:t xml:space="preserve"> </w:t>
      </w:r>
      <w:r w:rsidR="00E540C9">
        <w:rPr>
          <w:rFonts w:hint="cs"/>
          <w:rtl/>
        </w:rPr>
        <w:t>(</w:t>
      </w:r>
      <w:r w:rsidR="00E540C9" w:rsidRPr="008E0F79">
        <w:rPr>
          <w:rFonts w:hint="cs"/>
          <w:sz w:val="24"/>
          <w:szCs w:val="24"/>
          <w:rtl/>
        </w:rPr>
        <w:t>بن عبد الله</w:t>
      </w:r>
      <w:r w:rsidR="00E540C9">
        <w:rPr>
          <w:rFonts w:hint="cs"/>
          <w:rtl/>
        </w:rPr>
        <w:t>) عن علي بن إسماعيل</w:t>
      </w:r>
      <w:r w:rsidR="000D228A">
        <w:rPr>
          <w:rFonts w:hint="cs"/>
          <w:rtl/>
        </w:rPr>
        <w:t xml:space="preserve"> </w:t>
      </w:r>
      <w:r w:rsidR="00E540C9">
        <w:rPr>
          <w:rFonts w:hint="cs"/>
          <w:rtl/>
        </w:rPr>
        <w:t>(</w:t>
      </w:r>
      <w:r w:rsidR="00E540C9" w:rsidRPr="00F26E81">
        <w:rPr>
          <w:rFonts w:hint="cs"/>
          <w:sz w:val="24"/>
          <w:szCs w:val="24"/>
          <w:rtl/>
        </w:rPr>
        <w:t>المعروف بعليّ بن السندي</w:t>
      </w:r>
      <w:r w:rsidR="00E540C9" w:rsidRPr="0034430F">
        <w:rPr>
          <w:rFonts w:hint="cs"/>
          <w:vertAlign w:val="superscript"/>
          <w:rtl/>
        </w:rPr>
        <w:t>(</w:t>
      </w:r>
      <w:r w:rsidR="00E540C9" w:rsidRPr="0034430F">
        <w:rPr>
          <w:rStyle w:val="FootnoteReference"/>
          <w:rtl/>
        </w:rPr>
        <w:footnoteReference w:id="7"/>
      </w:r>
      <w:r w:rsidR="00E540C9" w:rsidRPr="0034430F">
        <w:rPr>
          <w:rFonts w:hint="cs"/>
          <w:vertAlign w:val="superscript"/>
          <w:rtl/>
        </w:rPr>
        <w:t>)</w:t>
      </w:r>
      <w:r w:rsidR="00E540C9">
        <w:rPr>
          <w:rFonts w:hint="cs"/>
          <w:rtl/>
        </w:rPr>
        <w:t>) عن صفوان بن يحيى عن عبد الله بن مسكان عن (</w:t>
      </w:r>
      <w:r w:rsidR="00E540C9" w:rsidRPr="003C3045">
        <w:rPr>
          <w:rFonts w:hint="cs"/>
          <w:sz w:val="24"/>
          <w:szCs w:val="24"/>
          <w:rtl/>
        </w:rPr>
        <w:t>محمد بن علي</w:t>
      </w:r>
      <w:r w:rsidR="00E540C9">
        <w:rPr>
          <w:rFonts w:hint="cs"/>
          <w:rtl/>
        </w:rPr>
        <w:t>)</w:t>
      </w:r>
      <w:r w:rsidR="000D228A">
        <w:rPr>
          <w:rFonts w:hint="cs"/>
          <w:rtl/>
        </w:rPr>
        <w:t xml:space="preserve"> </w:t>
      </w:r>
      <w:r w:rsidR="00E540C9">
        <w:rPr>
          <w:rFonts w:hint="cs"/>
          <w:rtl/>
        </w:rPr>
        <w:t>الحل</w:t>
      </w:r>
      <w:r w:rsidR="0002602B">
        <w:rPr>
          <w:rFonts w:hint="cs"/>
          <w:rtl/>
        </w:rPr>
        <w:t>ب</w:t>
      </w:r>
      <w:r w:rsidR="002C614B">
        <w:rPr>
          <w:rFonts w:hint="cs"/>
          <w:rtl/>
        </w:rPr>
        <w:t>ي</w:t>
      </w:r>
      <w:r w:rsidR="00E540C9">
        <w:rPr>
          <w:rFonts w:hint="cs"/>
          <w:rtl/>
        </w:rPr>
        <w:t xml:space="preserve"> عن</w:t>
      </w:r>
      <w:r w:rsidR="002A3F8F">
        <w:rPr>
          <w:rFonts w:hint="cs"/>
          <w:rtl/>
        </w:rPr>
        <w:t xml:space="preserve"> أبي </w:t>
      </w:r>
      <w:r w:rsidR="00E540C9">
        <w:rPr>
          <w:rFonts w:hint="cs"/>
          <w:rtl/>
        </w:rPr>
        <w:t>عبد الله</w:t>
      </w:r>
      <w:r w:rsidR="00E540C9" w:rsidRPr="00780D47">
        <w:rPr>
          <w:sz w:val="36"/>
          <w:szCs w:val="36"/>
        </w:rPr>
        <w:t>t</w:t>
      </w:r>
      <w:r w:rsidR="00E540C9">
        <w:rPr>
          <w:rFonts w:hint="cs"/>
          <w:rtl/>
        </w:rPr>
        <w:t xml:space="preserve"> في الرجل من أصحابنا يكون في أوانهم (</w:t>
      </w:r>
      <w:r w:rsidR="00E540C9" w:rsidRPr="000D228A">
        <w:rPr>
          <w:rFonts w:hint="cs"/>
          <w:sz w:val="32"/>
          <w:szCs w:val="24"/>
          <w:rtl/>
        </w:rPr>
        <w:t xml:space="preserve">لوائهم ـ </w:t>
      </w:r>
      <w:r w:rsidR="00E540C9" w:rsidRPr="000D228A">
        <w:rPr>
          <w:rFonts w:hint="cs"/>
          <w:sz w:val="22"/>
          <w:szCs w:val="22"/>
          <w:rtl/>
        </w:rPr>
        <w:t>هامش نسخة</w:t>
      </w:r>
      <w:r w:rsidR="00E540C9">
        <w:rPr>
          <w:rFonts w:hint="cs"/>
          <w:rtl/>
        </w:rPr>
        <w:t>) فيكون معهم في</w:t>
      </w:r>
      <w:r w:rsidR="00F26E81">
        <w:rPr>
          <w:rFonts w:hint="cs"/>
          <w:rtl/>
        </w:rPr>
        <w:t>ُ</w:t>
      </w:r>
      <w:r w:rsidR="00E540C9">
        <w:rPr>
          <w:rFonts w:hint="cs"/>
          <w:rtl/>
        </w:rPr>
        <w:t>ص</w:t>
      </w:r>
      <w:r w:rsidR="00E565A0">
        <w:rPr>
          <w:rFonts w:hint="cs"/>
          <w:rtl/>
        </w:rPr>
        <w:t xml:space="preserve">يب </w:t>
      </w:r>
      <w:r w:rsidR="00E540C9">
        <w:rPr>
          <w:rFonts w:hint="cs"/>
          <w:rtl/>
        </w:rPr>
        <w:t>غنيمة</w:t>
      </w:r>
      <w:r w:rsidR="00F26E81">
        <w:rPr>
          <w:rFonts w:hint="cs"/>
          <w:rtl/>
        </w:rPr>
        <w:t>ً</w:t>
      </w:r>
      <w:r w:rsidR="000D228A">
        <w:rPr>
          <w:rFonts w:hint="cs"/>
          <w:rtl/>
        </w:rPr>
        <w:t xml:space="preserve"> ؟</w:t>
      </w:r>
      <w:r w:rsidR="00E540C9">
        <w:rPr>
          <w:rFonts w:hint="cs"/>
          <w:rtl/>
        </w:rPr>
        <w:t xml:space="preserve"> </w:t>
      </w:r>
      <w:r w:rsidR="00D63E9F">
        <w:rPr>
          <w:rFonts w:hint="cs"/>
          <w:rtl/>
        </w:rPr>
        <w:t xml:space="preserve">قال : </w:t>
      </w:r>
      <w:r w:rsidR="00E540C9">
        <w:rPr>
          <w:rFonts w:hint="cs"/>
          <w:rtl/>
        </w:rPr>
        <w:t>يؤد</w:t>
      </w:r>
      <w:r w:rsidR="00F26E81">
        <w:rPr>
          <w:rFonts w:hint="cs"/>
          <w:rtl/>
        </w:rPr>
        <w:t>ّ</w:t>
      </w:r>
      <w:r w:rsidR="00E540C9">
        <w:rPr>
          <w:rFonts w:hint="cs"/>
          <w:rtl/>
        </w:rPr>
        <w:t>ي خمس</w:t>
      </w:r>
      <w:r w:rsidR="00F26E81">
        <w:rPr>
          <w:rFonts w:hint="cs"/>
          <w:rtl/>
        </w:rPr>
        <w:t>َ</w:t>
      </w:r>
      <w:r w:rsidR="00E540C9">
        <w:rPr>
          <w:rFonts w:hint="cs"/>
          <w:rtl/>
        </w:rPr>
        <w:t>نا ويط</w:t>
      </w:r>
      <w:r w:rsidR="00E565A0">
        <w:rPr>
          <w:rFonts w:hint="cs"/>
          <w:rtl/>
        </w:rPr>
        <w:t xml:space="preserve">يب </w:t>
      </w:r>
      <w:r w:rsidR="00E540C9">
        <w:rPr>
          <w:rFonts w:hint="cs"/>
          <w:rtl/>
        </w:rPr>
        <w:t>له</w:t>
      </w:r>
      <w:r w:rsidR="00F26E81">
        <w:rPr>
          <w:rFonts w:cs="Lotus" w:hint="cs"/>
          <w:sz w:val="26"/>
          <w:szCs w:val="26"/>
          <w:rtl/>
        </w:rPr>
        <w:t xml:space="preserve"> </w:t>
      </w:r>
      <w:r w:rsidR="00613E9E" w:rsidRPr="00780D47">
        <w:rPr>
          <w:rFonts w:hint="cs"/>
          <w:sz w:val="40"/>
          <w:szCs w:val="36"/>
          <w:rtl/>
        </w:rPr>
        <w:t xml:space="preserve"> </w:t>
      </w:r>
      <w:r w:rsidR="00613E9E">
        <w:rPr>
          <w:rFonts w:hint="cs"/>
          <w:rtl/>
        </w:rPr>
        <w:t>،</w:t>
      </w:r>
      <w:r w:rsidR="00D37BB8">
        <w:rPr>
          <w:rFonts w:hint="cs"/>
          <w:rtl/>
        </w:rPr>
        <w:t xml:space="preserve"> هذا ، ولكن لم يعلم صحّة سند هذه الرواية ، فلا تكون حجّة ، وذلك لأنه وإنْ وثّق </w:t>
      </w:r>
      <w:r w:rsidR="00E540C9">
        <w:rPr>
          <w:rFonts w:hint="cs"/>
          <w:rtl/>
        </w:rPr>
        <w:t>نصر</w:t>
      </w:r>
      <w:r w:rsidR="00D37BB8">
        <w:rPr>
          <w:rFonts w:hint="cs"/>
          <w:rtl/>
        </w:rPr>
        <w:t>ُ</w:t>
      </w:r>
      <w:r w:rsidR="00E540C9">
        <w:rPr>
          <w:rFonts w:hint="cs"/>
          <w:rtl/>
        </w:rPr>
        <w:t xml:space="preserve"> بن</w:t>
      </w:r>
      <w:r w:rsidR="00D37BB8">
        <w:rPr>
          <w:rFonts w:hint="cs"/>
          <w:rtl/>
        </w:rPr>
        <w:t>ُ</w:t>
      </w:r>
      <w:r w:rsidR="00E540C9">
        <w:rPr>
          <w:rFonts w:hint="cs"/>
          <w:rtl/>
        </w:rPr>
        <w:t xml:space="preserve"> الصباح علي</w:t>
      </w:r>
      <w:r w:rsidR="00D37BB8">
        <w:rPr>
          <w:rFonts w:hint="cs"/>
          <w:rtl/>
        </w:rPr>
        <w:t>َّ</w:t>
      </w:r>
      <w:r w:rsidR="00E540C9">
        <w:rPr>
          <w:rFonts w:hint="cs"/>
          <w:rtl/>
        </w:rPr>
        <w:t xml:space="preserve"> بن</w:t>
      </w:r>
      <w:r w:rsidR="00D37BB8">
        <w:rPr>
          <w:rFonts w:hint="cs"/>
          <w:rtl/>
        </w:rPr>
        <w:t>َ</w:t>
      </w:r>
      <w:r w:rsidR="00E540C9">
        <w:rPr>
          <w:rFonts w:hint="cs"/>
          <w:rtl/>
        </w:rPr>
        <w:t xml:space="preserve"> اسماعيل المذكور</w:t>
      </w:r>
      <w:r w:rsidR="00613E9E">
        <w:rPr>
          <w:rFonts w:hint="cs"/>
          <w:rtl/>
        </w:rPr>
        <w:t xml:space="preserve"> ،</w:t>
      </w:r>
      <w:r w:rsidR="00E540C9">
        <w:rPr>
          <w:rFonts w:hint="cs"/>
          <w:rtl/>
        </w:rPr>
        <w:t xml:space="preserve"> لكن المشكلة هي في وثاقة نصر بن الصباح نفسه</w:t>
      </w:r>
      <w:r w:rsidR="00613E9E">
        <w:rPr>
          <w:rFonts w:hint="cs"/>
          <w:rtl/>
        </w:rPr>
        <w:t xml:space="preserve"> ،</w:t>
      </w:r>
      <w:r w:rsidR="00E540C9">
        <w:rPr>
          <w:rFonts w:hint="cs"/>
          <w:rtl/>
        </w:rPr>
        <w:t xml:space="preserve"> </w:t>
      </w:r>
      <w:r w:rsidR="00E540C9" w:rsidRPr="00D37BB8">
        <w:rPr>
          <w:rFonts w:hint="cs"/>
          <w:u w:val="single"/>
          <w:rtl/>
        </w:rPr>
        <w:t>هذا أوّلاً</w:t>
      </w:r>
      <w:r w:rsidR="00613E9E">
        <w:rPr>
          <w:rFonts w:hint="cs"/>
          <w:rtl/>
        </w:rPr>
        <w:t xml:space="preserve"> ،</w:t>
      </w:r>
    </w:p>
    <w:p w:rsidR="00E540C9" w:rsidRDefault="00292FB4" w:rsidP="00091A48">
      <w:pPr>
        <w:pStyle w:val="1"/>
        <w:ind w:firstLine="0"/>
        <w:jc w:val="both"/>
        <w:rPr>
          <w:rFonts w:hint="cs"/>
          <w:rtl/>
        </w:rPr>
      </w:pPr>
      <w:r w:rsidRPr="00292FB4">
        <w:rPr>
          <w:rFonts w:hint="cs"/>
          <w:rtl/>
        </w:rPr>
        <w:t xml:space="preserve">   </w:t>
      </w:r>
      <w:r w:rsidR="00E540C9" w:rsidRPr="00292FB4">
        <w:rPr>
          <w:rFonts w:hint="cs"/>
          <w:u w:val="single"/>
          <w:rtl/>
        </w:rPr>
        <w:t>وثانياً</w:t>
      </w:r>
      <w:r w:rsidR="00613E9E">
        <w:rPr>
          <w:rFonts w:hint="cs"/>
          <w:rtl/>
        </w:rPr>
        <w:t xml:space="preserve"> :</w:t>
      </w:r>
      <w:r w:rsidR="00E540C9">
        <w:rPr>
          <w:rFonts w:hint="cs"/>
          <w:rtl/>
        </w:rPr>
        <w:t xml:space="preserve"> لا نعلم إذا </w:t>
      </w:r>
      <w:r w:rsidR="0002602B">
        <w:rPr>
          <w:rFonts w:hint="cs"/>
          <w:rtl/>
        </w:rPr>
        <w:t>كانت</w:t>
      </w:r>
      <w:r w:rsidR="00E540C9">
        <w:rPr>
          <w:rFonts w:hint="cs"/>
          <w:rtl/>
        </w:rPr>
        <w:t xml:space="preserve"> هذه المعركة هي بإذن الإمام الصادق</w:t>
      </w:r>
      <w:r w:rsidR="00E540C9" w:rsidRPr="00780D47">
        <w:rPr>
          <w:sz w:val="36"/>
          <w:szCs w:val="36"/>
        </w:rPr>
        <w:t>t</w:t>
      </w:r>
      <w:r w:rsidR="00E540C9">
        <w:rPr>
          <w:rFonts w:hint="cs"/>
          <w:rtl/>
        </w:rPr>
        <w:t xml:space="preserve"> </w:t>
      </w:r>
      <w:r w:rsidR="007832C9">
        <w:rPr>
          <w:rFonts w:hint="cs"/>
          <w:rtl/>
        </w:rPr>
        <w:t xml:space="preserve">إذا </w:t>
      </w:r>
      <w:r w:rsidR="0002602B">
        <w:rPr>
          <w:rFonts w:hint="cs"/>
          <w:rtl/>
        </w:rPr>
        <w:t>كانت</w:t>
      </w:r>
      <w:r w:rsidR="007832C9">
        <w:rPr>
          <w:rFonts w:hint="cs"/>
          <w:rtl/>
        </w:rPr>
        <w:t xml:space="preserve"> لنشر د</w:t>
      </w:r>
      <w:r w:rsidR="00907147">
        <w:rPr>
          <w:rFonts w:hint="cs"/>
          <w:rtl/>
        </w:rPr>
        <w:t>ِ</w:t>
      </w:r>
      <w:r w:rsidR="007832C9">
        <w:rPr>
          <w:rFonts w:hint="cs"/>
          <w:rtl/>
        </w:rPr>
        <w:t xml:space="preserve">ين الله جلّ وعلا ، لأنّ تلك الأيام </w:t>
      </w:r>
      <w:r w:rsidR="0002602B">
        <w:rPr>
          <w:rFonts w:hint="cs"/>
          <w:rtl/>
        </w:rPr>
        <w:t>كانت</w:t>
      </w:r>
      <w:r w:rsidR="007832C9">
        <w:rPr>
          <w:rFonts w:hint="cs"/>
          <w:rtl/>
        </w:rPr>
        <w:t xml:space="preserve"> أيام فتوحات ، </w:t>
      </w:r>
      <w:r w:rsidR="00E540C9" w:rsidRPr="00B47475">
        <w:rPr>
          <w:rFonts w:hint="cs"/>
          <w:u w:val="single"/>
          <w:rtl/>
        </w:rPr>
        <w:t>ف</w:t>
      </w:r>
      <w:r w:rsidR="00907147">
        <w:rPr>
          <w:rFonts w:hint="cs"/>
          <w:u w:val="single"/>
          <w:rtl/>
        </w:rPr>
        <w:t>يجب أن</w:t>
      </w:r>
      <w:r w:rsidR="00E540C9" w:rsidRPr="00B47475">
        <w:rPr>
          <w:rFonts w:hint="cs"/>
          <w:u w:val="single"/>
          <w:rtl/>
        </w:rPr>
        <w:t xml:space="preserve"> تكون</w:t>
      </w:r>
      <w:r w:rsidR="00E540C9">
        <w:rPr>
          <w:rFonts w:hint="cs"/>
          <w:rtl/>
        </w:rPr>
        <w:t xml:space="preserve"> بإذنه</w:t>
      </w:r>
      <w:r w:rsidR="00D37BB8">
        <w:rPr>
          <w:rFonts w:hint="cs"/>
          <w:rtl/>
        </w:rPr>
        <w:t xml:space="preserve"> ورضاه</w:t>
      </w:r>
      <w:r w:rsidR="00E540C9">
        <w:rPr>
          <w:rFonts w:hint="cs"/>
          <w:rtl/>
        </w:rPr>
        <w:t xml:space="preserve"> </w:t>
      </w:r>
      <w:r w:rsidR="00907147">
        <w:rPr>
          <w:rFonts w:hint="cs"/>
          <w:rtl/>
        </w:rPr>
        <w:t xml:space="preserve">ـ </w:t>
      </w:r>
      <w:r w:rsidR="00907147" w:rsidRPr="00907147">
        <w:rPr>
          <w:rFonts w:hint="cs"/>
          <w:sz w:val="32"/>
          <w:szCs w:val="24"/>
          <w:rtl/>
        </w:rPr>
        <w:t xml:space="preserve">كما نلاحظ ذلك من دعاء أهل الثغور ومن </w:t>
      </w:r>
      <w:r w:rsidR="00907147">
        <w:rPr>
          <w:rFonts w:hint="cs"/>
          <w:sz w:val="32"/>
          <w:szCs w:val="24"/>
          <w:rtl/>
        </w:rPr>
        <w:t>جودة</w:t>
      </w:r>
      <w:r w:rsidR="00907147" w:rsidRPr="00907147">
        <w:rPr>
          <w:rFonts w:hint="cs"/>
          <w:sz w:val="32"/>
          <w:szCs w:val="24"/>
          <w:rtl/>
        </w:rPr>
        <w:t xml:space="preserve"> دخول العالَم كلّه تحت لواء الإسلام</w:t>
      </w:r>
      <w:r w:rsidR="00907147">
        <w:rPr>
          <w:rFonts w:hint="cs"/>
          <w:rtl/>
        </w:rPr>
        <w:t xml:space="preserve"> ـ </w:t>
      </w:r>
      <w:r w:rsidR="00D37BB8">
        <w:rPr>
          <w:rFonts w:hint="cs"/>
          <w:rtl/>
        </w:rPr>
        <w:t>فيكون الأمر بالتخميس على طبق الروايتين الاُولتين ، فلا يقع تعارض</w:t>
      </w:r>
      <w:r w:rsidR="00746EF1">
        <w:rPr>
          <w:rFonts w:hint="cs"/>
          <w:rtl/>
        </w:rPr>
        <w:t xml:space="preserve"> بين </w:t>
      </w:r>
      <w:r w:rsidR="00D37BB8">
        <w:rPr>
          <w:rFonts w:hint="cs"/>
          <w:rtl/>
        </w:rPr>
        <w:t>الروايتين الاُولتين و</w:t>
      </w:r>
      <w:r w:rsidR="008B7950">
        <w:rPr>
          <w:rFonts w:hint="cs"/>
          <w:rtl/>
        </w:rPr>
        <w:t xml:space="preserve">بين </w:t>
      </w:r>
      <w:r w:rsidR="00D37BB8">
        <w:rPr>
          <w:rFonts w:hint="cs"/>
          <w:rtl/>
        </w:rPr>
        <w:t>هذه الرواية الأخيرة .</w:t>
      </w:r>
    </w:p>
    <w:p w:rsidR="00E540C9" w:rsidRDefault="00292FB4" w:rsidP="00091A48">
      <w:pPr>
        <w:pStyle w:val="1"/>
        <w:ind w:firstLine="0"/>
        <w:jc w:val="both"/>
        <w:rPr>
          <w:rFonts w:hint="cs"/>
          <w:rtl/>
        </w:rPr>
      </w:pPr>
      <w:r w:rsidRPr="00292FB4">
        <w:rPr>
          <w:rFonts w:hint="cs"/>
          <w:rtl/>
        </w:rPr>
        <w:lastRenderedPageBreak/>
        <w:t xml:space="preserve">   </w:t>
      </w:r>
      <w:r w:rsidR="00E540C9" w:rsidRPr="00292FB4">
        <w:rPr>
          <w:rFonts w:hint="cs"/>
          <w:u w:val="single"/>
          <w:rtl/>
        </w:rPr>
        <w:t>وقد يكون</w:t>
      </w:r>
      <w:r w:rsidR="00E540C9">
        <w:rPr>
          <w:rFonts w:hint="cs"/>
          <w:rtl/>
        </w:rPr>
        <w:t xml:space="preserve"> ذلك من باب تفضّل الإمام على هذا </w:t>
      </w:r>
      <w:r w:rsidR="000E7D9B" w:rsidRPr="000E7D9B">
        <w:rPr>
          <w:rFonts w:cs="Lotus" w:hint="cs"/>
          <w:sz w:val="28"/>
          <w:szCs w:val="32"/>
          <w:rtl/>
        </w:rPr>
        <w:t>&gt;</w:t>
      </w:r>
      <w:r w:rsidR="00E540C9">
        <w:rPr>
          <w:rFonts w:cs="Lotus" w:hint="cs"/>
          <w:sz w:val="26"/>
          <w:szCs w:val="26"/>
          <w:rtl/>
        </w:rPr>
        <w:t xml:space="preserve"> </w:t>
      </w:r>
      <w:r w:rsidR="00E540C9">
        <w:rPr>
          <w:rFonts w:hint="cs"/>
          <w:rtl/>
        </w:rPr>
        <w:t>الرجل من أصحابنا</w:t>
      </w:r>
      <w:r w:rsidR="00E540C9">
        <w:rPr>
          <w:rFonts w:cs="Lotus" w:hint="cs"/>
          <w:sz w:val="26"/>
          <w:szCs w:val="26"/>
          <w:rtl/>
        </w:rPr>
        <w:t xml:space="preserve"> </w:t>
      </w:r>
      <w:r w:rsidR="000E7D9B" w:rsidRPr="000E7D9B">
        <w:rPr>
          <w:rFonts w:cs="Lotus" w:hint="cs"/>
          <w:sz w:val="28"/>
          <w:szCs w:val="32"/>
          <w:rtl/>
        </w:rPr>
        <w:t>&lt;</w:t>
      </w:r>
      <w:r w:rsidR="00E540C9">
        <w:rPr>
          <w:rFonts w:cs="Lotus" w:hint="cs"/>
          <w:sz w:val="26"/>
          <w:szCs w:val="26"/>
          <w:rtl/>
        </w:rPr>
        <w:t xml:space="preserve"> </w:t>
      </w:r>
      <w:r w:rsidR="00E540C9">
        <w:rPr>
          <w:rFonts w:hint="cs"/>
          <w:rtl/>
        </w:rPr>
        <w:t>المسؤول عنه</w:t>
      </w:r>
      <w:r w:rsidR="00613E9E">
        <w:rPr>
          <w:rFonts w:hint="cs"/>
          <w:rtl/>
        </w:rPr>
        <w:t xml:space="preserve"> ،</w:t>
      </w:r>
      <w:r w:rsidR="00E540C9">
        <w:rPr>
          <w:rFonts w:hint="cs"/>
          <w:rtl/>
        </w:rPr>
        <w:t xml:space="preserve"> على ما قال في الجواهر .</w:t>
      </w:r>
    </w:p>
    <w:p w:rsidR="00E540C9" w:rsidRDefault="00292FB4" w:rsidP="00091A48">
      <w:pPr>
        <w:pStyle w:val="1"/>
        <w:ind w:firstLine="0"/>
        <w:jc w:val="both"/>
        <w:rPr>
          <w:rFonts w:hint="cs"/>
          <w:rtl/>
        </w:rPr>
      </w:pPr>
      <w:r>
        <w:rPr>
          <w:rFonts w:hint="cs"/>
          <w:rtl/>
        </w:rPr>
        <w:t xml:space="preserve">   </w:t>
      </w:r>
      <w:r w:rsidR="001B7C37">
        <w:rPr>
          <w:rFonts w:hint="cs"/>
          <w:rtl/>
        </w:rPr>
        <w:t>على أيّ حال لم يثبت وجود معارضة للروايتين السابقتين .</w:t>
      </w:r>
    </w:p>
    <w:p w:rsidR="00E540C9" w:rsidRDefault="00292FB4" w:rsidP="00091A48">
      <w:pPr>
        <w:pStyle w:val="1"/>
        <w:ind w:firstLine="0"/>
        <w:jc w:val="both"/>
        <w:rPr>
          <w:rFonts w:hint="cs"/>
          <w:rtl/>
        </w:rPr>
      </w:pPr>
      <w:r>
        <w:rPr>
          <w:rFonts w:cs="Lotus" w:hint="cs"/>
          <w:sz w:val="32"/>
          <w:szCs w:val="26"/>
          <w:rtl/>
        </w:rPr>
        <w:t xml:space="preserve"> </w:t>
      </w:r>
      <w:r w:rsidR="00BC5C14" w:rsidRPr="00BC5C14">
        <w:rPr>
          <w:rFonts w:cs="Lotus" w:hint="cs"/>
          <w:sz w:val="40"/>
          <w:szCs w:val="32"/>
          <w:rtl/>
        </w:rPr>
        <w:t>*</w:t>
      </w:r>
      <w:r w:rsidR="00E540C9" w:rsidRPr="004619F5">
        <w:rPr>
          <w:rFonts w:hint="cs"/>
          <w:sz w:val="40"/>
          <w:szCs w:val="36"/>
          <w:rtl/>
        </w:rPr>
        <w:t xml:space="preserve"> </w:t>
      </w:r>
      <w:r w:rsidR="00E540C9">
        <w:rPr>
          <w:rFonts w:hint="cs"/>
          <w:rtl/>
        </w:rPr>
        <w:t xml:space="preserve">قوله </w:t>
      </w:r>
      <w:r w:rsidR="000E7D9B" w:rsidRPr="000E7D9B">
        <w:rPr>
          <w:rFonts w:cs="Lotus" w:hint="cs"/>
          <w:sz w:val="28"/>
          <w:szCs w:val="32"/>
          <w:rtl/>
        </w:rPr>
        <w:t>&gt;</w:t>
      </w:r>
      <w:r w:rsidR="00F26E81">
        <w:rPr>
          <w:rFonts w:hint="cs"/>
          <w:rtl/>
        </w:rPr>
        <w:t xml:space="preserve"> </w:t>
      </w:r>
      <w:r w:rsidR="00E540C9">
        <w:rPr>
          <w:rFonts w:hint="cs"/>
          <w:rtl/>
        </w:rPr>
        <w:t>من غير فرقٍ</w:t>
      </w:r>
      <w:r w:rsidR="00746EF1">
        <w:rPr>
          <w:rFonts w:hint="cs"/>
          <w:rtl/>
        </w:rPr>
        <w:t xml:space="preserve"> بين </w:t>
      </w:r>
      <w:r w:rsidR="00E540C9">
        <w:rPr>
          <w:rFonts w:hint="cs"/>
          <w:rtl/>
        </w:rPr>
        <w:t>ما حواه العسكر وما لم يحوِه</w:t>
      </w:r>
      <w:r w:rsidR="00F26E81">
        <w:rPr>
          <w:rFonts w:cs="Lotus" w:hint="cs"/>
          <w:sz w:val="26"/>
          <w:szCs w:val="26"/>
          <w:rtl/>
        </w:rPr>
        <w:t xml:space="preserve"> </w:t>
      </w:r>
      <w:r w:rsidR="000E7D9B" w:rsidRPr="000E7D9B">
        <w:rPr>
          <w:rFonts w:cs="Lotus" w:hint="cs"/>
          <w:sz w:val="28"/>
          <w:szCs w:val="32"/>
          <w:rtl/>
        </w:rPr>
        <w:t>&lt;</w:t>
      </w:r>
      <w:r w:rsidR="00E540C9">
        <w:rPr>
          <w:rFonts w:hint="cs"/>
          <w:rtl/>
        </w:rPr>
        <w:t xml:space="preserve"> دليله إطلاق آية الغنيمة والروايات بعد صدق الغنيمة على ما لم يحوِه العسكر أيضاً</w:t>
      </w:r>
      <w:r w:rsidR="00F26E81">
        <w:rPr>
          <w:rFonts w:hint="cs"/>
          <w:rtl/>
        </w:rPr>
        <w:t xml:space="preserve"> </w:t>
      </w:r>
      <w:r w:rsidR="00E540C9">
        <w:rPr>
          <w:rFonts w:hint="cs"/>
          <w:rtl/>
        </w:rPr>
        <w:t>, وقد ادّعي على ذلك الإجماع</w:t>
      </w:r>
      <w:r w:rsidR="00D37BB8">
        <w:rPr>
          <w:rFonts w:hint="cs"/>
          <w:rtl/>
        </w:rPr>
        <w:t xml:space="preserve"> </w:t>
      </w:r>
      <w:r w:rsidR="00E540C9">
        <w:rPr>
          <w:rFonts w:hint="cs"/>
          <w:rtl/>
        </w:rPr>
        <w:t>. والمراد بما لم يحوِه العسكر أي لم يجمعه العسكر فلم يوضع في الغنائم للتقسيم</w:t>
      </w:r>
      <w:r w:rsidR="00F26E81">
        <w:rPr>
          <w:rFonts w:hint="cs"/>
          <w:rtl/>
        </w:rPr>
        <w:t xml:space="preserve"> </w:t>
      </w:r>
      <w:r w:rsidR="00E540C9">
        <w:rPr>
          <w:rFonts w:hint="cs"/>
          <w:rtl/>
        </w:rPr>
        <w:t>.</w:t>
      </w:r>
    </w:p>
    <w:p w:rsidR="00E874EB" w:rsidRDefault="00292FB4" w:rsidP="007B6D68">
      <w:pPr>
        <w:pStyle w:val="1"/>
        <w:ind w:firstLine="0"/>
        <w:jc w:val="both"/>
        <w:rPr>
          <w:rFonts w:hint="cs"/>
          <w:rtl/>
        </w:rPr>
      </w:pPr>
      <w:r>
        <w:rPr>
          <w:rFonts w:hint="cs"/>
          <w:rtl/>
        </w:rPr>
        <w:t xml:space="preserve"> </w:t>
      </w:r>
      <w:r w:rsidR="00BC5C14" w:rsidRPr="00BC5C14">
        <w:rPr>
          <w:rFonts w:cs="Lotus" w:hint="cs"/>
          <w:sz w:val="40"/>
          <w:szCs w:val="32"/>
          <w:rtl/>
        </w:rPr>
        <w:t>*</w:t>
      </w:r>
      <w:r w:rsidR="00E540C9" w:rsidRPr="004619F5">
        <w:rPr>
          <w:rFonts w:hint="cs"/>
          <w:sz w:val="40"/>
          <w:szCs w:val="36"/>
          <w:rtl/>
        </w:rPr>
        <w:t xml:space="preserve"> </w:t>
      </w:r>
      <w:r w:rsidR="00E540C9">
        <w:rPr>
          <w:rFonts w:hint="cs"/>
          <w:rtl/>
        </w:rPr>
        <w:t xml:space="preserve">قوله </w:t>
      </w:r>
      <w:r w:rsidR="000E7D9B" w:rsidRPr="000E7D9B">
        <w:rPr>
          <w:rFonts w:cs="Lotus" w:hint="cs"/>
          <w:sz w:val="28"/>
          <w:szCs w:val="32"/>
          <w:rtl/>
        </w:rPr>
        <w:t>&gt;</w:t>
      </w:r>
      <w:r w:rsidR="00D37BB8" w:rsidRPr="00F43483">
        <w:rPr>
          <w:rFonts w:cs="Lotus" w:hint="cs"/>
          <w:sz w:val="28"/>
          <w:rtl/>
        </w:rPr>
        <w:t xml:space="preserve"> </w:t>
      </w:r>
      <w:r w:rsidR="00E540C9">
        <w:rPr>
          <w:rFonts w:hint="cs"/>
          <w:rtl/>
        </w:rPr>
        <w:t>والمنقول وغيره كالأراضي والأشجار ونحوها</w:t>
      </w:r>
      <w:r w:rsidR="00E874EB">
        <w:rPr>
          <w:rFonts w:cs="Lotus" w:hint="cs"/>
          <w:sz w:val="26"/>
          <w:szCs w:val="26"/>
          <w:rtl/>
        </w:rPr>
        <w:t xml:space="preserve"> </w:t>
      </w:r>
      <w:r w:rsidR="000E7D9B" w:rsidRPr="000E7D9B">
        <w:rPr>
          <w:rFonts w:cs="Lotus" w:hint="cs"/>
          <w:sz w:val="28"/>
          <w:szCs w:val="32"/>
          <w:rtl/>
        </w:rPr>
        <w:t>&lt;</w:t>
      </w:r>
      <w:r w:rsidR="00E540C9" w:rsidRPr="00F43483">
        <w:rPr>
          <w:rFonts w:hint="cs"/>
          <w:sz w:val="36"/>
          <w:szCs w:val="32"/>
          <w:rtl/>
        </w:rPr>
        <w:t xml:space="preserve"> </w:t>
      </w:r>
      <w:r w:rsidR="00E540C9">
        <w:rPr>
          <w:rFonts w:hint="cs"/>
          <w:rtl/>
        </w:rPr>
        <w:t>قد يُستدل لذلك بإطلاق</w:t>
      </w:r>
      <w:r w:rsidR="00E540C9" w:rsidRPr="00B95FD8">
        <w:rPr>
          <w:rFonts w:hint="cs"/>
          <w:rtl/>
        </w:rPr>
        <w:t xml:space="preserve"> </w:t>
      </w:r>
      <w:r w:rsidR="00E540C9">
        <w:rPr>
          <w:rFonts w:hint="cs"/>
          <w:rtl/>
        </w:rPr>
        <w:t>الآية المباركة وما رواه في الكافي عن محمد بن يحيى عن أحمد بن محمد</w:t>
      </w:r>
      <w:r w:rsidR="00761026">
        <w:rPr>
          <w:rFonts w:hint="cs"/>
          <w:rtl/>
        </w:rPr>
        <w:t xml:space="preserve"> </w:t>
      </w:r>
      <w:r w:rsidR="00E540C9">
        <w:rPr>
          <w:rFonts w:hint="cs"/>
          <w:rtl/>
        </w:rPr>
        <w:t>(</w:t>
      </w:r>
      <w:r w:rsidR="00E540C9" w:rsidRPr="0090269D">
        <w:rPr>
          <w:rFonts w:hint="cs"/>
          <w:sz w:val="32"/>
          <w:szCs w:val="24"/>
          <w:rtl/>
        </w:rPr>
        <w:t>بن عيسى</w:t>
      </w:r>
      <w:r w:rsidR="00E540C9">
        <w:rPr>
          <w:rFonts w:hint="cs"/>
          <w:rtl/>
        </w:rPr>
        <w:t>) عن علي بن الحكم عن علي بن</w:t>
      </w:r>
      <w:r w:rsidR="002A3F8F">
        <w:rPr>
          <w:rFonts w:hint="cs"/>
          <w:rtl/>
        </w:rPr>
        <w:t xml:space="preserve"> أبي </w:t>
      </w:r>
      <w:r w:rsidR="00E540C9">
        <w:rPr>
          <w:rFonts w:hint="cs"/>
          <w:rtl/>
        </w:rPr>
        <w:t>حمزة</w:t>
      </w:r>
      <w:r w:rsidR="00761026">
        <w:rPr>
          <w:rFonts w:hint="cs"/>
          <w:rtl/>
        </w:rPr>
        <w:t xml:space="preserve"> </w:t>
      </w:r>
      <w:r w:rsidR="00E540C9">
        <w:rPr>
          <w:rFonts w:hint="cs"/>
          <w:rtl/>
        </w:rPr>
        <w:t>(</w:t>
      </w:r>
      <w:r w:rsidR="00E540C9" w:rsidRPr="0090269D">
        <w:rPr>
          <w:rFonts w:hint="cs"/>
          <w:sz w:val="32"/>
          <w:szCs w:val="24"/>
          <w:rtl/>
        </w:rPr>
        <w:t>البطائ</w:t>
      </w:r>
      <w:r w:rsidR="00BE4849">
        <w:rPr>
          <w:rFonts w:hint="cs"/>
          <w:sz w:val="32"/>
          <w:szCs w:val="24"/>
          <w:rtl/>
        </w:rPr>
        <w:t>ـ</w:t>
      </w:r>
      <w:r w:rsidR="00E540C9" w:rsidRPr="0090269D">
        <w:rPr>
          <w:rFonts w:hint="cs"/>
          <w:sz w:val="32"/>
          <w:szCs w:val="24"/>
          <w:rtl/>
        </w:rPr>
        <w:t>ني</w:t>
      </w:r>
      <w:r w:rsidR="00E540C9">
        <w:rPr>
          <w:rFonts w:hint="cs"/>
          <w:rtl/>
        </w:rPr>
        <w:t>) عن</w:t>
      </w:r>
      <w:r w:rsidR="002A3F8F">
        <w:rPr>
          <w:rFonts w:hint="cs"/>
          <w:rtl/>
        </w:rPr>
        <w:t xml:space="preserve"> أبي </w:t>
      </w:r>
      <w:r w:rsidR="00E540C9">
        <w:rPr>
          <w:rFonts w:hint="cs"/>
          <w:rtl/>
        </w:rPr>
        <w:t>بصير</w:t>
      </w:r>
      <w:r w:rsidR="00E540C9" w:rsidRPr="00415AA2">
        <w:rPr>
          <w:rFonts w:hint="cs"/>
          <w:rtl/>
        </w:rPr>
        <w:t xml:space="preserve"> </w:t>
      </w:r>
      <w:r w:rsidR="00E540C9">
        <w:rPr>
          <w:rFonts w:hint="cs"/>
          <w:rtl/>
        </w:rPr>
        <w:t>عن</w:t>
      </w:r>
      <w:r w:rsidR="002A3F8F">
        <w:rPr>
          <w:rFonts w:hint="cs"/>
          <w:rtl/>
        </w:rPr>
        <w:t xml:space="preserve"> أبي </w:t>
      </w:r>
      <w:r w:rsidR="00E540C9">
        <w:rPr>
          <w:rFonts w:hint="cs"/>
          <w:rtl/>
        </w:rPr>
        <w:t>جعفر</w:t>
      </w:r>
      <w:r w:rsidR="00E540C9">
        <w:t>t</w:t>
      </w:r>
      <w:r w:rsidR="00E540C9">
        <w:rPr>
          <w:rFonts w:hint="cs"/>
          <w:rtl/>
        </w:rPr>
        <w:t xml:space="preserve"> قال</w:t>
      </w:r>
      <w:r w:rsidR="00613E9E">
        <w:rPr>
          <w:rFonts w:hint="cs"/>
          <w:rtl/>
        </w:rPr>
        <w:t xml:space="preserve"> :</w:t>
      </w:r>
      <w:r w:rsidR="00E540C9">
        <w:rPr>
          <w:rFonts w:hint="cs"/>
          <w:rtl/>
        </w:rPr>
        <w:t xml:space="preserve"> </w:t>
      </w:r>
      <w:r w:rsidR="007B6D68" w:rsidRPr="000E7D9B">
        <w:rPr>
          <w:rFonts w:cs="Lotus" w:hint="cs"/>
          <w:sz w:val="28"/>
          <w:szCs w:val="32"/>
          <w:rtl/>
        </w:rPr>
        <w:t>&gt;</w:t>
      </w:r>
      <w:r w:rsidR="007B6D68" w:rsidRPr="00F43483">
        <w:rPr>
          <w:rFonts w:cs="Lotus" w:hint="cs"/>
          <w:sz w:val="28"/>
          <w:rtl/>
        </w:rPr>
        <w:t xml:space="preserve"> </w:t>
      </w:r>
      <w:r w:rsidR="00E540C9">
        <w:rPr>
          <w:rFonts w:hint="cs"/>
          <w:rtl/>
        </w:rPr>
        <w:t>كل شيء قوتل عليه على شهادة أن لا إله إلاّ الله وأنّ محمداً رسول الله فإنّ لنا خُمُسَه</w:t>
      </w:r>
      <w:r w:rsidR="00613E9E">
        <w:rPr>
          <w:rFonts w:hint="cs"/>
          <w:rtl/>
        </w:rPr>
        <w:t xml:space="preserve"> ،</w:t>
      </w:r>
      <w:r w:rsidR="00E540C9">
        <w:rPr>
          <w:rFonts w:hint="cs"/>
          <w:rtl/>
        </w:rPr>
        <w:t xml:space="preserve"> ولا يحلُّ لأحد أن يشتري من الخمس شيئاً حتى يَصل إلينا حقُّنا</w:t>
      </w:r>
      <w:r w:rsidR="00E874EB">
        <w:rPr>
          <w:rFonts w:cs="Lotus" w:hint="cs"/>
          <w:sz w:val="26"/>
          <w:szCs w:val="26"/>
          <w:rtl/>
        </w:rPr>
        <w:t xml:space="preserve"> </w:t>
      </w:r>
      <w:r w:rsidR="007B6D68" w:rsidRPr="000E7D9B">
        <w:rPr>
          <w:rFonts w:cs="Lotus" w:hint="cs"/>
          <w:sz w:val="28"/>
          <w:szCs w:val="32"/>
          <w:rtl/>
        </w:rPr>
        <w:t>&lt;</w:t>
      </w:r>
      <w:r w:rsidR="00E540C9" w:rsidRPr="0034430F">
        <w:rPr>
          <w:rFonts w:hint="cs"/>
          <w:vertAlign w:val="superscript"/>
          <w:rtl/>
        </w:rPr>
        <w:t>(</w:t>
      </w:r>
      <w:r w:rsidR="00E540C9" w:rsidRPr="0034430F">
        <w:rPr>
          <w:rStyle w:val="FootnoteReference"/>
          <w:rtl/>
        </w:rPr>
        <w:footnoteReference w:id="8"/>
      </w:r>
      <w:r w:rsidR="00E540C9" w:rsidRPr="0034430F">
        <w:rPr>
          <w:rFonts w:hint="cs"/>
          <w:vertAlign w:val="superscript"/>
          <w:rtl/>
        </w:rPr>
        <w:t>)</w:t>
      </w:r>
      <w:r w:rsidR="0090269D">
        <w:rPr>
          <w:rFonts w:hint="cs"/>
          <w:rtl/>
        </w:rPr>
        <w:t xml:space="preserve"> </w:t>
      </w:r>
      <w:r w:rsidR="00761026">
        <w:rPr>
          <w:rFonts w:hint="cs"/>
          <w:rtl/>
        </w:rPr>
        <w:t>مصحّح</w:t>
      </w:r>
      <w:r w:rsidR="00E540C9">
        <w:rPr>
          <w:rFonts w:hint="cs"/>
          <w:rtl/>
        </w:rPr>
        <w:t>ة السند بعلي بن</w:t>
      </w:r>
      <w:r w:rsidR="002A3F8F">
        <w:rPr>
          <w:rFonts w:hint="cs"/>
          <w:rtl/>
        </w:rPr>
        <w:t xml:space="preserve"> أبي </w:t>
      </w:r>
      <w:r w:rsidR="00E540C9">
        <w:rPr>
          <w:rFonts w:hint="cs"/>
          <w:rtl/>
        </w:rPr>
        <w:t>حمزة الواقفي لعنه الله</w:t>
      </w:r>
      <w:r w:rsidR="0090269D">
        <w:rPr>
          <w:rFonts w:hint="cs"/>
          <w:rtl/>
        </w:rPr>
        <w:t xml:space="preserve"> </w:t>
      </w:r>
      <w:r w:rsidR="00E540C9">
        <w:rPr>
          <w:rFonts w:hint="cs"/>
          <w:rtl/>
        </w:rPr>
        <w:t xml:space="preserve">. وقد يستدلّ </w:t>
      </w:r>
      <w:r w:rsidR="00E874EB">
        <w:rPr>
          <w:rFonts w:hint="cs"/>
          <w:rtl/>
        </w:rPr>
        <w:t xml:space="preserve">عليه أيضاً </w:t>
      </w:r>
      <w:r w:rsidR="00E540C9">
        <w:rPr>
          <w:rFonts w:hint="cs"/>
          <w:rtl/>
        </w:rPr>
        <w:t>بأنه المشهور</w:t>
      </w:r>
      <w:r w:rsidR="00746EF1">
        <w:rPr>
          <w:rFonts w:hint="cs"/>
          <w:rtl/>
        </w:rPr>
        <w:t xml:space="preserve"> بين </w:t>
      </w:r>
      <w:r w:rsidR="00E540C9">
        <w:rPr>
          <w:rFonts w:hint="cs"/>
          <w:rtl/>
        </w:rPr>
        <w:t>أصحابنا</w:t>
      </w:r>
      <w:r w:rsidR="00613E9E">
        <w:rPr>
          <w:rFonts w:hint="cs"/>
          <w:rtl/>
        </w:rPr>
        <w:t xml:space="preserve"> ،</w:t>
      </w:r>
      <w:r w:rsidR="00E540C9">
        <w:rPr>
          <w:rFonts w:hint="cs"/>
          <w:rtl/>
        </w:rPr>
        <w:t xml:space="preserve"> بل عن المدارك أنه مجمع عليه</w:t>
      </w:r>
      <w:r w:rsidR="00746EF1">
        <w:rPr>
          <w:rFonts w:hint="cs"/>
          <w:rtl/>
        </w:rPr>
        <w:t xml:space="preserve"> بين </w:t>
      </w:r>
      <w:r w:rsidR="00E540C9">
        <w:rPr>
          <w:rFonts w:hint="cs"/>
          <w:rtl/>
        </w:rPr>
        <w:t>المسلمين</w:t>
      </w:r>
      <w:r w:rsidR="00E874EB">
        <w:rPr>
          <w:rFonts w:hint="cs"/>
          <w:rtl/>
        </w:rPr>
        <w:t xml:space="preserve"> </w:t>
      </w:r>
      <w:r w:rsidR="00E540C9">
        <w:rPr>
          <w:rFonts w:hint="cs"/>
          <w:rtl/>
        </w:rPr>
        <w:t>.</w:t>
      </w:r>
    </w:p>
    <w:p w:rsidR="00E540C9" w:rsidRDefault="00167ACD" w:rsidP="00091A48">
      <w:pPr>
        <w:pStyle w:val="1"/>
        <w:ind w:firstLine="0"/>
        <w:jc w:val="both"/>
        <w:rPr>
          <w:rFonts w:hint="cs"/>
          <w:rtl/>
        </w:rPr>
      </w:pPr>
      <w:r>
        <w:rPr>
          <w:rFonts w:hint="cs"/>
          <w:rtl/>
        </w:rPr>
        <w:t xml:space="preserve">  </w:t>
      </w:r>
      <w:r w:rsidR="00EF78D9">
        <w:rPr>
          <w:rFonts w:hint="cs"/>
          <w:rtl/>
        </w:rPr>
        <w:t xml:space="preserve"> </w:t>
      </w:r>
      <w:r w:rsidR="00E540C9">
        <w:rPr>
          <w:rFonts w:hint="cs"/>
          <w:rtl/>
        </w:rPr>
        <w:t>وي</w:t>
      </w:r>
      <w:r w:rsidR="00920F45">
        <w:rPr>
          <w:rFonts w:hint="cs"/>
          <w:rtl/>
        </w:rPr>
        <w:t>َ</w:t>
      </w:r>
      <w:r w:rsidR="00E540C9">
        <w:rPr>
          <w:rFonts w:hint="cs"/>
          <w:rtl/>
        </w:rPr>
        <w:t>ر</w:t>
      </w:r>
      <w:r w:rsidR="00920F45">
        <w:rPr>
          <w:rFonts w:hint="cs"/>
          <w:rtl/>
        </w:rPr>
        <w:t>ِ</w:t>
      </w:r>
      <w:r w:rsidR="00E540C9">
        <w:rPr>
          <w:rFonts w:hint="cs"/>
          <w:rtl/>
        </w:rPr>
        <w:t>د على ذلك</w:t>
      </w:r>
      <w:r w:rsidR="00613E9E">
        <w:rPr>
          <w:rFonts w:hint="cs"/>
          <w:rtl/>
        </w:rPr>
        <w:t xml:space="preserve"> :</w:t>
      </w:r>
    </w:p>
    <w:p w:rsidR="00E540C9" w:rsidRDefault="007D180B" w:rsidP="00091A48">
      <w:pPr>
        <w:pStyle w:val="1"/>
        <w:ind w:firstLine="0"/>
        <w:jc w:val="both"/>
        <w:rPr>
          <w:rFonts w:hint="cs"/>
          <w:rtl/>
        </w:rPr>
      </w:pPr>
      <w:r>
        <w:rPr>
          <w:rFonts w:hint="cs"/>
          <w:rtl/>
        </w:rPr>
        <w:t xml:space="preserve">   </w:t>
      </w:r>
      <w:r w:rsidR="00E540C9">
        <w:rPr>
          <w:rFonts w:hint="cs"/>
          <w:rtl/>
        </w:rPr>
        <w:t>أولاً</w:t>
      </w:r>
      <w:r w:rsidR="00613E9E">
        <w:rPr>
          <w:rFonts w:hint="cs"/>
          <w:rtl/>
        </w:rPr>
        <w:t xml:space="preserve"> :</w:t>
      </w:r>
      <w:r w:rsidR="00E540C9">
        <w:rPr>
          <w:rFonts w:hint="cs"/>
          <w:rtl/>
        </w:rPr>
        <w:t xml:space="preserve"> عدم حجّية هذا الإجماع المدّعى </w:t>
      </w:r>
      <w:r w:rsidR="00E874EB">
        <w:rPr>
          <w:rFonts w:hint="cs"/>
          <w:rtl/>
        </w:rPr>
        <w:t xml:space="preserve">وذلك </w:t>
      </w:r>
      <w:r w:rsidR="00E540C9">
        <w:rPr>
          <w:rFonts w:hint="cs"/>
          <w:rtl/>
        </w:rPr>
        <w:t>للظنّ بمدركيّته</w:t>
      </w:r>
      <w:r w:rsidR="00613E9E">
        <w:rPr>
          <w:rFonts w:hint="cs"/>
          <w:rtl/>
        </w:rPr>
        <w:t xml:space="preserve"> ،</w:t>
      </w:r>
      <w:r w:rsidR="00E540C9">
        <w:rPr>
          <w:rFonts w:hint="cs"/>
          <w:rtl/>
        </w:rPr>
        <w:t xml:space="preserve"> فهو إذن غير كاشف عن رأي المعصومين</w:t>
      </w:r>
      <w:r w:rsidR="00EC07CC" w:rsidRPr="00EC07CC">
        <w:rPr>
          <w:sz w:val="36"/>
        </w:rPr>
        <w:t>i</w:t>
      </w:r>
      <w:r w:rsidR="00E874EB">
        <w:rPr>
          <w:rFonts w:hint="cs"/>
          <w:rtl/>
        </w:rPr>
        <w:t xml:space="preserve"> </w:t>
      </w:r>
      <w:r w:rsidR="00E540C9">
        <w:rPr>
          <w:rFonts w:hint="cs"/>
          <w:rtl/>
        </w:rPr>
        <w:t>.</w:t>
      </w:r>
    </w:p>
    <w:p w:rsidR="00E540C9" w:rsidRDefault="007D180B" w:rsidP="00761026">
      <w:pPr>
        <w:pStyle w:val="1"/>
        <w:ind w:firstLine="0"/>
        <w:jc w:val="both"/>
        <w:rPr>
          <w:rFonts w:hint="cs"/>
          <w:rtl/>
        </w:rPr>
      </w:pPr>
      <w:r>
        <w:rPr>
          <w:rFonts w:hint="cs"/>
          <w:rtl/>
        </w:rPr>
        <w:t xml:space="preserve">   </w:t>
      </w:r>
      <w:r w:rsidR="00E540C9">
        <w:rPr>
          <w:rFonts w:hint="cs"/>
          <w:rtl/>
        </w:rPr>
        <w:t>ثانياً</w:t>
      </w:r>
      <w:r w:rsidR="00613E9E">
        <w:rPr>
          <w:rFonts w:hint="cs"/>
          <w:rtl/>
        </w:rPr>
        <w:t xml:space="preserve"> :</w:t>
      </w:r>
      <w:r w:rsidR="00E540C9" w:rsidRPr="009748B2">
        <w:rPr>
          <w:rFonts w:hint="cs"/>
          <w:rtl/>
        </w:rPr>
        <w:t xml:space="preserve"> إطلاق آية ال</w:t>
      </w:r>
      <w:r w:rsidR="00E874EB">
        <w:rPr>
          <w:rFonts w:hint="cs"/>
          <w:rtl/>
        </w:rPr>
        <w:t>غنيم</w:t>
      </w:r>
      <w:r w:rsidR="00E540C9" w:rsidRPr="009748B2">
        <w:rPr>
          <w:rFonts w:hint="cs"/>
          <w:rtl/>
        </w:rPr>
        <w:t>ة مقي</w:t>
      </w:r>
      <w:r w:rsidR="00E874EB">
        <w:rPr>
          <w:rFonts w:hint="cs"/>
          <w:rtl/>
        </w:rPr>
        <w:t>َّ</w:t>
      </w:r>
      <w:r w:rsidR="00E540C9" w:rsidRPr="009748B2">
        <w:rPr>
          <w:rFonts w:hint="cs"/>
          <w:rtl/>
        </w:rPr>
        <w:t>د</w:t>
      </w:r>
      <w:r w:rsidR="00E874EB">
        <w:rPr>
          <w:rFonts w:hint="cs"/>
          <w:rtl/>
        </w:rPr>
        <w:t>ٌ</w:t>
      </w:r>
      <w:r w:rsidR="00E540C9" w:rsidRPr="009748B2">
        <w:rPr>
          <w:rFonts w:hint="cs"/>
          <w:rtl/>
        </w:rPr>
        <w:t xml:space="preserve"> بالروايات الدالة على أن أرض الخراج فيء للمسلمين</w:t>
      </w:r>
      <w:r w:rsidR="00613E9E">
        <w:rPr>
          <w:rFonts w:hint="cs"/>
          <w:rtl/>
        </w:rPr>
        <w:t xml:space="preserve"> ،</w:t>
      </w:r>
      <w:r w:rsidR="00E540C9" w:rsidRPr="009748B2">
        <w:rPr>
          <w:rFonts w:hint="cs"/>
          <w:rtl/>
        </w:rPr>
        <w:t xml:space="preserve"> </w:t>
      </w:r>
      <w:r w:rsidR="00E540C9" w:rsidRPr="00E874EB">
        <w:rPr>
          <w:rFonts w:hint="cs"/>
          <w:u w:val="single"/>
          <w:rtl/>
        </w:rPr>
        <w:t>وح</w:t>
      </w:r>
      <w:r w:rsidR="00E874EB" w:rsidRPr="00E874EB">
        <w:rPr>
          <w:rFonts w:hint="cs"/>
          <w:u w:val="single"/>
          <w:rtl/>
        </w:rPr>
        <w:t>َ</w:t>
      </w:r>
      <w:r w:rsidR="00E540C9" w:rsidRPr="00E874EB">
        <w:rPr>
          <w:rFonts w:hint="cs"/>
          <w:u w:val="single"/>
          <w:rtl/>
        </w:rPr>
        <w:t>م</w:t>
      </w:r>
      <w:r w:rsidR="00E874EB" w:rsidRPr="00E874EB">
        <w:rPr>
          <w:rFonts w:hint="cs"/>
          <w:u w:val="single"/>
          <w:rtl/>
        </w:rPr>
        <w:t>ْ</w:t>
      </w:r>
      <w:r w:rsidR="00E540C9" w:rsidRPr="00E874EB">
        <w:rPr>
          <w:rFonts w:hint="cs"/>
          <w:u w:val="single"/>
          <w:rtl/>
        </w:rPr>
        <w:t>ل</w:t>
      </w:r>
      <w:r w:rsidR="00E874EB" w:rsidRPr="00E874EB">
        <w:rPr>
          <w:rFonts w:hint="cs"/>
          <w:u w:val="single"/>
          <w:rtl/>
        </w:rPr>
        <w:t>ُ</w:t>
      </w:r>
      <w:r w:rsidR="00E540C9" w:rsidRPr="009748B2">
        <w:rPr>
          <w:rFonts w:hint="cs"/>
          <w:rtl/>
        </w:rPr>
        <w:t xml:space="preserve"> هذه الروايات على أن</w:t>
      </w:r>
      <w:r w:rsidR="00E874EB">
        <w:rPr>
          <w:rFonts w:hint="cs"/>
          <w:rtl/>
        </w:rPr>
        <w:t>ّ</w:t>
      </w:r>
      <w:r w:rsidR="00E540C9" w:rsidRPr="009748B2">
        <w:rPr>
          <w:rFonts w:hint="cs"/>
          <w:rtl/>
        </w:rPr>
        <w:t xml:space="preserve"> ما زاد على الخمس هي الأرض الخراجية </w:t>
      </w:r>
      <w:r w:rsidR="00E540C9" w:rsidRPr="00E874EB">
        <w:rPr>
          <w:rFonts w:hint="cs"/>
          <w:u w:val="single"/>
          <w:rtl/>
        </w:rPr>
        <w:t>لا قرينة عليه</w:t>
      </w:r>
      <w:r w:rsidR="00E540C9" w:rsidRPr="009748B2">
        <w:rPr>
          <w:rFonts w:hint="cs"/>
          <w:rtl/>
        </w:rPr>
        <w:t xml:space="preserve"> في التاريخ</w:t>
      </w:r>
      <w:r w:rsidR="00613E9E">
        <w:rPr>
          <w:rFonts w:hint="cs"/>
          <w:rtl/>
        </w:rPr>
        <w:t xml:space="preserve"> ،</w:t>
      </w:r>
      <w:r w:rsidR="00E540C9" w:rsidRPr="009748B2">
        <w:rPr>
          <w:rFonts w:hint="cs"/>
          <w:rtl/>
        </w:rPr>
        <w:t xml:space="preserve"> فإنّ الظاهر من النصوص أنّ الأرض التي فُتحت عنوة</w:t>
      </w:r>
      <w:r w:rsidR="000E7AF9">
        <w:rPr>
          <w:rFonts w:hint="cs"/>
          <w:rtl/>
        </w:rPr>
        <w:t xml:space="preserve"> و</w:t>
      </w:r>
      <w:r w:rsidR="0002602B">
        <w:rPr>
          <w:rFonts w:hint="cs"/>
          <w:rtl/>
        </w:rPr>
        <w:t>كانت</w:t>
      </w:r>
      <w:r w:rsidR="000E7AF9">
        <w:rPr>
          <w:rFonts w:hint="cs"/>
          <w:rtl/>
        </w:rPr>
        <w:t xml:space="preserve"> محياةً أثناء الفتح هي </w:t>
      </w:r>
      <w:r w:rsidR="00E540C9" w:rsidRPr="009748B2">
        <w:rPr>
          <w:rFonts w:hint="cs"/>
          <w:rtl/>
        </w:rPr>
        <w:t>أرض خراجية</w:t>
      </w:r>
      <w:r w:rsidR="00613E9E">
        <w:rPr>
          <w:rFonts w:hint="cs"/>
          <w:rtl/>
        </w:rPr>
        <w:t xml:space="preserve"> ،</w:t>
      </w:r>
      <w:r w:rsidR="00E540C9">
        <w:rPr>
          <w:rFonts w:hint="cs"/>
          <w:rtl/>
        </w:rPr>
        <w:t xml:space="preserve"> وليس فقط أربعةُ أخماسها هي الأرض الخراجية</w:t>
      </w:r>
      <w:r w:rsidR="00613E9E">
        <w:rPr>
          <w:rFonts w:hint="cs"/>
          <w:rtl/>
        </w:rPr>
        <w:t xml:space="preserve"> ،</w:t>
      </w:r>
      <w:r w:rsidR="00E540C9" w:rsidRPr="009748B2">
        <w:rPr>
          <w:rFonts w:hint="cs"/>
          <w:rtl/>
        </w:rPr>
        <w:t xml:space="preserve"> وهي ملك للمسلمين عامّة إلى يوم القيامة</w:t>
      </w:r>
      <w:r w:rsidR="00613E9E">
        <w:rPr>
          <w:rFonts w:hint="cs"/>
          <w:rtl/>
        </w:rPr>
        <w:t xml:space="preserve"> ،</w:t>
      </w:r>
      <w:r w:rsidR="00E540C9" w:rsidRPr="009748B2">
        <w:rPr>
          <w:rFonts w:hint="cs"/>
          <w:rtl/>
        </w:rPr>
        <w:t xml:space="preserve"> فهي كالأوقاف</w:t>
      </w:r>
      <w:r w:rsidR="00E540C9">
        <w:rPr>
          <w:rFonts w:hint="cs"/>
          <w:rtl/>
        </w:rPr>
        <w:t xml:space="preserve"> العامة</w:t>
      </w:r>
      <w:r w:rsidR="00613E9E">
        <w:rPr>
          <w:rFonts w:hint="cs"/>
          <w:rtl/>
        </w:rPr>
        <w:t xml:space="preserve"> ،</w:t>
      </w:r>
      <w:r w:rsidR="00E540C9">
        <w:rPr>
          <w:rFonts w:hint="cs"/>
          <w:rtl/>
        </w:rPr>
        <w:t xml:space="preserve"> نعم يستأجرها الشخص</w:t>
      </w:r>
      <w:r w:rsidR="00E540C9" w:rsidRPr="009748B2">
        <w:rPr>
          <w:rFonts w:hint="cs"/>
          <w:rtl/>
        </w:rPr>
        <w:t xml:space="preserve"> ويدفع أجرتها</w:t>
      </w:r>
      <w:r w:rsidR="00613E9E">
        <w:rPr>
          <w:rFonts w:hint="cs"/>
          <w:rtl/>
        </w:rPr>
        <w:t xml:space="preserve"> ،</w:t>
      </w:r>
      <w:r w:rsidR="00E540C9" w:rsidRPr="009748B2">
        <w:rPr>
          <w:rFonts w:hint="cs"/>
          <w:rtl/>
        </w:rPr>
        <w:t xml:space="preserve"> ا</w:t>
      </w:r>
      <w:r w:rsidR="0090269D">
        <w:rPr>
          <w:rFonts w:hint="cs"/>
          <w:rtl/>
        </w:rPr>
        <w:t>ُ</w:t>
      </w:r>
      <w:r w:rsidR="00E540C9" w:rsidRPr="009748B2">
        <w:rPr>
          <w:rFonts w:hint="cs"/>
          <w:rtl/>
        </w:rPr>
        <w:t xml:space="preserve">نظر مثلاً إلى ما رواه في الكافي عن علي بن إبراهيم عن </w:t>
      </w:r>
      <w:r w:rsidR="00BE4849">
        <w:rPr>
          <w:rFonts w:hint="cs"/>
          <w:rtl/>
        </w:rPr>
        <w:t>أبـيه</w:t>
      </w:r>
      <w:r w:rsidR="00E540C9" w:rsidRPr="009748B2">
        <w:rPr>
          <w:rFonts w:hint="cs"/>
          <w:rtl/>
        </w:rPr>
        <w:t xml:space="preserve"> عن حمّاد بن عيسى عن بعض أصحابنا عن</w:t>
      </w:r>
      <w:r w:rsidR="002A3F8F">
        <w:rPr>
          <w:rFonts w:hint="cs"/>
          <w:rtl/>
        </w:rPr>
        <w:t xml:space="preserve"> أبي </w:t>
      </w:r>
      <w:r w:rsidR="00E540C9" w:rsidRPr="009748B2">
        <w:rPr>
          <w:rFonts w:hint="cs"/>
          <w:rtl/>
        </w:rPr>
        <w:t>الحسن</w:t>
      </w:r>
      <w:r w:rsidR="00E540C9" w:rsidRPr="00EF78D9">
        <w:rPr>
          <w:sz w:val="36"/>
          <w:szCs w:val="36"/>
        </w:rPr>
        <w:t>t</w:t>
      </w:r>
      <w:r w:rsidR="00E540C9" w:rsidRPr="009748B2">
        <w:rPr>
          <w:rFonts w:hint="cs"/>
          <w:rtl/>
        </w:rPr>
        <w:t xml:space="preserve"> ـ </w:t>
      </w:r>
      <w:r w:rsidR="00E540C9" w:rsidRPr="00490360">
        <w:rPr>
          <w:rFonts w:hint="cs"/>
          <w:sz w:val="24"/>
          <w:szCs w:val="24"/>
          <w:rtl/>
        </w:rPr>
        <w:t>في حديث</w:t>
      </w:r>
      <w:r w:rsidR="00E874EB">
        <w:rPr>
          <w:rFonts w:hint="cs"/>
          <w:rtl/>
        </w:rPr>
        <w:t xml:space="preserve"> </w:t>
      </w:r>
      <w:r w:rsidR="00E540C9" w:rsidRPr="009748B2">
        <w:rPr>
          <w:rFonts w:hint="cs"/>
          <w:rtl/>
        </w:rPr>
        <w:t>ـ قال</w:t>
      </w:r>
      <w:r w:rsidR="00613E9E">
        <w:rPr>
          <w:rFonts w:hint="cs"/>
          <w:rtl/>
        </w:rPr>
        <w:t xml:space="preserve"> :</w:t>
      </w:r>
      <w:r w:rsidR="00E540C9" w:rsidRPr="009748B2">
        <w:rPr>
          <w:rFonts w:hint="cs"/>
          <w:rtl/>
        </w:rPr>
        <w:t xml:space="preserve"> </w:t>
      </w:r>
      <w:r w:rsidR="000E7D9B" w:rsidRPr="000E7D9B">
        <w:rPr>
          <w:rFonts w:cs="Lotus" w:hint="cs"/>
          <w:sz w:val="28"/>
          <w:szCs w:val="32"/>
          <w:rtl/>
        </w:rPr>
        <w:t>&gt;</w:t>
      </w:r>
      <w:r w:rsidR="00E874EB" w:rsidRPr="00F43483">
        <w:rPr>
          <w:rFonts w:hint="cs"/>
          <w:sz w:val="36"/>
          <w:szCs w:val="32"/>
          <w:rtl/>
        </w:rPr>
        <w:t xml:space="preserve"> </w:t>
      </w:r>
      <w:r w:rsidR="00E540C9" w:rsidRPr="009748B2">
        <w:rPr>
          <w:rFonts w:hint="cs"/>
          <w:rtl/>
        </w:rPr>
        <w:t>ليس لمن قاتل شيء من الأرضين ولا ما غلبوا عليه إلاّ ما احتوى عليه العسكر</w:t>
      </w:r>
      <w:r w:rsidR="0090269D">
        <w:rPr>
          <w:rFonts w:hint="cs"/>
          <w:rtl/>
        </w:rPr>
        <w:t xml:space="preserve"> </w:t>
      </w:r>
      <w:r w:rsidR="00E540C9" w:rsidRPr="009748B2">
        <w:rPr>
          <w:rFonts w:hint="cs"/>
          <w:rtl/>
        </w:rPr>
        <w:t>.. والأرضون التي أخذت عنوةً بخيل أو ركاب فهي موقوفة متروكة في يد</w:t>
      </w:r>
      <w:r w:rsidR="0090269D">
        <w:rPr>
          <w:rFonts w:hint="cs"/>
          <w:rtl/>
        </w:rPr>
        <w:t>َ</w:t>
      </w:r>
      <w:r w:rsidR="00E540C9" w:rsidRPr="009748B2">
        <w:rPr>
          <w:rFonts w:hint="cs"/>
          <w:rtl/>
        </w:rPr>
        <w:t>ي من يعمّرها ويح</w:t>
      </w:r>
      <w:r w:rsidR="00884951">
        <w:rPr>
          <w:rFonts w:hint="cs"/>
          <w:rtl/>
        </w:rPr>
        <w:t>يـي</w:t>
      </w:r>
      <w:r w:rsidR="00E540C9" w:rsidRPr="009748B2">
        <w:rPr>
          <w:rFonts w:hint="cs"/>
          <w:rtl/>
        </w:rPr>
        <w:t>ها ويقوم عليها على ما صالحهم الوالي على قدر طاقتهم من  الحق (</w:t>
      </w:r>
      <w:r w:rsidR="00E540C9" w:rsidRPr="00292FB4">
        <w:rPr>
          <w:rFonts w:hint="cs"/>
          <w:sz w:val="32"/>
          <w:szCs w:val="24"/>
          <w:rtl/>
        </w:rPr>
        <w:t xml:space="preserve">الخراج ـ </w:t>
      </w:r>
      <w:r w:rsidR="00E540C9" w:rsidRPr="00292FB4">
        <w:rPr>
          <w:rFonts w:hint="cs"/>
          <w:sz w:val="22"/>
          <w:szCs w:val="22"/>
          <w:rtl/>
        </w:rPr>
        <w:t xml:space="preserve">هامش </w:t>
      </w:r>
      <w:r w:rsidR="007B22AE">
        <w:rPr>
          <w:rFonts w:hint="cs"/>
          <w:sz w:val="22"/>
          <w:szCs w:val="22"/>
          <w:rtl/>
        </w:rPr>
        <w:t>يب</w:t>
      </w:r>
      <w:r w:rsidR="00E565A0">
        <w:rPr>
          <w:rFonts w:hint="cs"/>
          <w:sz w:val="22"/>
          <w:szCs w:val="22"/>
          <w:rtl/>
        </w:rPr>
        <w:t xml:space="preserve"> </w:t>
      </w:r>
      <w:r w:rsidR="00E540C9" w:rsidRPr="00292FB4">
        <w:rPr>
          <w:rFonts w:hint="cs"/>
          <w:sz w:val="22"/>
          <w:szCs w:val="22"/>
          <w:rtl/>
        </w:rPr>
        <w:t>المخطوط</w:t>
      </w:r>
      <w:r w:rsidR="00E540C9" w:rsidRPr="009748B2">
        <w:rPr>
          <w:rFonts w:hint="cs"/>
          <w:rtl/>
        </w:rPr>
        <w:t>) النصف أو الثلث أو الثلثين على قدر ما</w:t>
      </w:r>
      <w:r w:rsidR="00E540C9" w:rsidRPr="005B05D2">
        <w:rPr>
          <w:rFonts w:hint="cs"/>
          <w:rtl/>
        </w:rPr>
        <w:t xml:space="preserve"> </w:t>
      </w:r>
      <w:r w:rsidR="00E540C9" w:rsidRPr="009748B2">
        <w:rPr>
          <w:rFonts w:hint="cs"/>
          <w:rtl/>
        </w:rPr>
        <w:t xml:space="preserve">يكون لهم صلاحاً </w:t>
      </w:r>
      <w:r w:rsidR="00E540C9" w:rsidRPr="009748B2">
        <w:rPr>
          <w:rFonts w:hint="cs"/>
          <w:rtl/>
        </w:rPr>
        <w:lastRenderedPageBreak/>
        <w:t>ولا يضرّهم</w:t>
      </w:r>
      <w:r w:rsidR="00907147">
        <w:rPr>
          <w:rFonts w:hint="cs"/>
          <w:rtl/>
        </w:rPr>
        <w:t xml:space="preserve"> </w:t>
      </w:r>
      <w:r w:rsidR="00E540C9" w:rsidRPr="009748B2">
        <w:rPr>
          <w:rFonts w:hint="cs"/>
          <w:rtl/>
        </w:rPr>
        <w:t>..</w:t>
      </w:r>
      <w:r w:rsidR="00E874EB">
        <w:rPr>
          <w:rFonts w:cs="Lotus" w:hint="cs"/>
          <w:sz w:val="26"/>
          <w:szCs w:val="26"/>
          <w:rtl/>
        </w:rPr>
        <w:t xml:space="preserve"> </w:t>
      </w:r>
      <w:r w:rsidR="000E7D9B" w:rsidRPr="000E7D9B">
        <w:rPr>
          <w:rFonts w:cs="Lotus" w:hint="cs"/>
          <w:sz w:val="28"/>
          <w:szCs w:val="32"/>
          <w:rtl/>
        </w:rPr>
        <w:t>&lt;</w:t>
      </w:r>
      <w:r w:rsidR="00E540C9" w:rsidRPr="009748B2">
        <w:rPr>
          <w:rFonts w:hint="cs"/>
          <w:vertAlign w:val="superscript"/>
          <w:rtl/>
        </w:rPr>
        <w:t>(</w:t>
      </w:r>
      <w:r w:rsidR="00E540C9" w:rsidRPr="009748B2">
        <w:rPr>
          <w:rStyle w:val="FootnoteReference"/>
          <w:spacing w:val="-4"/>
          <w:rtl/>
        </w:rPr>
        <w:footnoteReference w:id="9"/>
      </w:r>
      <w:r w:rsidR="00E540C9" w:rsidRPr="009748B2">
        <w:rPr>
          <w:rFonts w:hint="cs"/>
          <w:vertAlign w:val="superscript"/>
          <w:rtl/>
        </w:rPr>
        <w:t>)</w:t>
      </w:r>
      <w:r w:rsidR="00907147">
        <w:rPr>
          <w:rFonts w:hint="cs"/>
          <w:rtl/>
        </w:rPr>
        <w:t xml:space="preserve"> </w:t>
      </w:r>
      <w:r w:rsidR="00E540C9" w:rsidRPr="009748B2">
        <w:rPr>
          <w:rFonts w:hint="cs"/>
          <w:rtl/>
        </w:rPr>
        <w:t>وهي صحيحة السند بناء على</w:t>
      </w:r>
      <w:r w:rsidR="00E540C9">
        <w:rPr>
          <w:rFonts w:hint="cs"/>
          <w:rtl/>
        </w:rPr>
        <w:t xml:space="preserve"> </w:t>
      </w:r>
      <w:r w:rsidR="00E540C9" w:rsidRPr="009748B2">
        <w:rPr>
          <w:rFonts w:hint="cs"/>
          <w:rtl/>
        </w:rPr>
        <w:t>صحة</w:t>
      </w:r>
      <w:r w:rsidR="00E540C9">
        <w:rPr>
          <w:rFonts w:hint="cs"/>
          <w:rtl/>
        </w:rPr>
        <w:t xml:space="preserve"> </w:t>
      </w:r>
      <w:r w:rsidR="00E540C9" w:rsidRPr="009748B2">
        <w:rPr>
          <w:rFonts w:hint="cs"/>
          <w:rtl/>
        </w:rPr>
        <w:t>روايات أصح</w:t>
      </w:r>
      <w:r w:rsidR="00E540C9">
        <w:rPr>
          <w:rFonts w:hint="cs"/>
          <w:rtl/>
        </w:rPr>
        <w:t>اب الإجماع</w:t>
      </w:r>
      <w:r w:rsidR="00613E9E">
        <w:rPr>
          <w:rFonts w:hint="cs"/>
          <w:rtl/>
        </w:rPr>
        <w:t xml:space="preserve"> ،</w:t>
      </w:r>
      <w:r w:rsidR="00E540C9">
        <w:rPr>
          <w:rFonts w:hint="cs"/>
          <w:rtl/>
        </w:rPr>
        <w:t xml:space="preserve"> وحمّاد بن عيسى منهم</w:t>
      </w:r>
      <w:r w:rsidR="00E874EB">
        <w:rPr>
          <w:rFonts w:hint="cs"/>
          <w:rtl/>
        </w:rPr>
        <w:t xml:space="preserve"> </w:t>
      </w:r>
      <w:r w:rsidR="00E540C9">
        <w:rPr>
          <w:rFonts w:hint="cs"/>
          <w:rtl/>
        </w:rPr>
        <w:t>.</w:t>
      </w:r>
    </w:p>
    <w:p w:rsidR="00E540C9" w:rsidRDefault="007D180B" w:rsidP="00091A48">
      <w:pPr>
        <w:pStyle w:val="1"/>
        <w:ind w:firstLine="0"/>
        <w:jc w:val="both"/>
        <w:rPr>
          <w:rFonts w:hint="cs"/>
          <w:rtl/>
        </w:rPr>
      </w:pPr>
      <w:r>
        <w:rPr>
          <w:rFonts w:hint="cs"/>
          <w:rtl/>
        </w:rPr>
        <w:t xml:space="preserve">  </w:t>
      </w:r>
      <w:r w:rsidR="00761026">
        <w:rPr>
          <w:rFonts w:hint="cs"/>
          <w:rtl/>
        </w:rPr>
        <w:t xml:space="preserve"> ثالث</w:t>
      </w:r>
      <w:r w:rsidR="00E540C9">
        <w:rPr>
          <w:rFonts w:hint="cs"/>
          <w:rtl/>
        </w:rPr>
        <w:t>اً</w:t>
      </w:r>
      <w:r w:rsidR="00613E9E">
        <w:rPr>
          <w:rFonts w:hint="cs"/>
          <w:rtl/>
        </w:rPr>
        <w:t xml:space="preserve"> :</w:t>
      </w:r>
      <w:r w:rsidR="00E540C9">
        <w:rPr>
          <w:rFonts w:hint="cs"/>
          <w:rtl/>
        </w:rPr>
        <w:t xml:space="preserve"> يظهر من بعض الروايات أن المغنم الذي يُخمس هو خصوص المنقول</w:t>
      </w:r>
      <w:r w:rsidR="00613E9E">
        <w:rPr>
          <w:rFonts w:hint="cs"/>
          <w:rtl/>
        </w:rPr>
        <w:t xml:space="preserve"> ،</w:t>
      </w:r>
      <w:r w:rsidR="00E540C9">
        <w:rPr>
          <w:rFonts w:hint="cs"/>
          <w:rtl/>
        </w:rPr>
        <w:t xml:space="preserve"> ا</w:t>
      </w:r>
      <w:r w:rsidR="00E874EB">
        <w:rPr>
          <w:rFonts w:hint="cs"/>
          <w:rtl/>
        </w:rPr>
        <w:t>ُ</w:t>
      </w:r>
      <w:r w:rsidR="00E540C9">
        <w:rPr>
          <w:rFonts w:hint="cs"/>
          <w:rtl/>
        </w:rPr>
        <w:t xml:space="preserve">نظر مثلاً إلى ما رواه في </w:t>
      </w:r>
      <w:r w:rsidR="007B22AE">
        <w:rPr>
          <w:rFonts w:hint="cs"/>
          <w:rtl/>
        </w:rPr>
        <w:t>يب</w:t>
      </w:r>
      <w:r w:rsidR="00E565A0">
        <w:rPr>
          <w:rFonts w:hint="cs"/>
          <w:rtl/>
        </w:rPr>
        <w:t xml:space="preserve"> </w:t>
      </w:r>
      <w:r w:rsidR="00E540C9">
        <w:rPr>
          <w:rFonts w:hint="cs"/>
          <w:rtl/>
        </w:rPr>
        <w:t>عن سعد بن عبد الله عن أحمد بن محمد</w:t>
      </w:r>
      <w:r w:rsidR="007B6D68">
        <w:rPr>
          <w:rFonts w:hint="cs"/>
          <w:rtl/>
        </w:rPr>
        <w:t xml:space="preserve"> </w:t>
      </w:r>
      <w:r w:rsidR="00E874EB">
        <w:rPr>
          <w:rFonts w:hint="cs"/>
          <w:rtl/>
        </w:rPr>
        <w:t>(</w:t>
      </w:r>
      <w:r w:rsidR="00E540C9" w:rsidRPr="00907147">
        <w:rPr>
          <w:rFonts w:hint="cs"/>
          <w:sz w:val="32"/>
          <w:szCs w:val="24"/>
          <w:rtl/>
        </w:rPr>
        <w:t>بن عيسى</w:t>
      </w:r>
      <w:r w:rsidR="00E540C9">
        <w:rPr>
          <w:rFonts w:hint="cs"/>
          <w:rtl/>
        </w:rPr>
        <w:t>) عن الحسين بن سعيد عن حمّاد بن عيسى عن ربعي بن عبد الله</w:t>
      </w:r>
      <w:r w:rsidR="007B6D68">
        <w:rPr>
          <w:rFonts w:hint="cs"/>
          <w:rtl/>
        </w:rPr>
        <w:t xml:space="preserve"> </w:t>
      </w:r>
      <w:r w:rsidR="00E540C9">
        <w:rPr>
          <w:rFonts w:hint="cs"/>
          <w:rtl/>
        </w:rPr>
        <w:t>(</w:t>
      </w:r>
      <w:r w:rsidR="00E540C9" w:rsidRPr="00907147">
        <w:rPr>
          <w:rFonts w:hint="cs"/>
          <w:sz w:val="32"/>
          <w:szCs w:val="24"/>
          <w:rtl/>
        </w:rPr>
        <w:t>بن الجارود</w:t>
      </w:r>
      <w:r w:rsidR="00E874EB">
        <w:rPr>
          <w:rFonts w:hint="cs"/>
          <w:rtl/>
        </w:rPr>
        <w:t>)</w:t>
      </w:r>
      <w:r w:rsidR="00E540C9">
        <w:rPr>
          <w:rFonts w:hint="cs"/>
          <w:rtl/>
        </w:rPr>
        <w:t xml:space="preserve"> عن</w:t>
      </w:r>
      <w:r w:rsidR="002A3F8F">
        <w:rPr>
          <w:rFonts w:hint="cs"/>
          <w:rtl/>
        </w:rPr>
        <w:t xml:space="preserve"> أبي </w:t>
      </w:r>
      <w:r w:rsidR="00E540C9">
        <w:rPr>
          <w:rFonts w:hint="cs"/>
          <w:rtl/>
        </w:rPr>
        <w:t>عبد الله</w:t>
      </w:r>
      <w:r w:rsidR="007B22AE" w:rsidRPr="007B22AE">
        <w:rPr>
          <w:sz w:val="36"/>
          <w:szCs w:val="32"/>
        </w:rPr>
        <w:t>t</w:t>
      </w:r>
      <w:r w:rsidR="00E540C9">
        <w:rPr>
          <w:rFonts w:hint="cs"/>
          <w:rtl/>
        </w:rPr>
        <w:t xml:space="preserve"> قال</w:t>
      </w:r>
      <w:r w:rsidR="00613E9E">
        <w:rPr>
          <w:rFonts w:hint="cs"/>
          <w:rtl/>
        </w:rPr>
        <w:t xml:space="preserve"> :</w:t>
      </w:r>
      <w:r w:rsidR="00E540C9">
        <w:rPr>
          <w:rFonts w:hint="cs"/>
          <w:rtl/>
        </w:rPr>
        <w:t xml:space="preserve"> </w:t>
      </w:r>
      <w:r w:rsidR="000E7D9B" w:rsidRPr="000E7D9B">
        <w:rPr>
          <w:rFonts w:cs="Lotus" w:hint="cs"/>
          <w:sz w:val="28"/>
          <w:szCs w:val="32"/>
          <w:rtl/>
        </w:rPr>
        <w:t>&gt;</w:t>
      </w:r>
      <w:r w:rsidR="00D31502">
        <w:rPr>
          <w:rFonts w:cs="Lotus" w:hint="cs"/>
          <w:sz w:val="26"/>
          <w:szCs w:val="26"/>
          <w:rtl/>
        </w:rPr>
        <w:t xml:space="preserve"> </w:t>
      </w:r>
      <w:r w:rsidR="00E540C9">
        <w:rPr>
          <w:rFonts w:hint="cs"/>
          <w:rtl/>
        </w:rPr>
        <w:t>كان رسول الله</w:t>
      </w:r>
      <w:r w:rsidR="00143C8A" w:rsidRPr="00143C8A">
        <w:rPr>
          <w:sz w:val="40"/>
          <w:szCs w:val="36"/>
        </w:rPr>
        <w:t>w</w:t>
      </w:r>
      <w:r w:rsidR="00E540C9">
        <w:rPr>
          <w:rFonts w:hint="cs"/>
          <w:rtl/>
        </w:rPr>
        <w:t xml:space="preserve"> إذا أتاه المغنم أخذ صفوه وكان ذلك له</w:t>
      </w:r>
      <w:r w:rsidR="00613E9E">
        <w:rPr>
          <w:rFonts w:hint="cs"/>
          <w:rtl/>
        </w:rPr>
        <w:t xml:space="preserve"> ،</w:t>
      </w:r>
      <w:r w:rsidR="00E540C9">
        <w:rPr>
          <w:rFonts w:hint="cs"/>
          <w:rtl/>
        </w:rPr>
        <w:t xml:space="preserve"> ثمّ يقسّم ما بقي خمسة أخماس ويأخذ خمسه</w:t>
      </w:r>
      <w:r w:rsidR="00613E9E">
        <w:rPr>
          <w:rFonts w:hint="cs"/>
          <w:rtl/>
        </w:rPr>
        <w:t xml:space="preserve"> ،</w:t>
      </w:r>
      <w:r w:rsidR="00E540C9">
        <w:rPr>
          <w:rFonts w:hint="cs"/>
          <w:rtl/>
        </w:rPr>
        <w:t xml:space="preserve"> ثم يقسّم أربعة أخماس</w:t>
      </w:r>
      <w:r w:rsidR="00746EF1">
        <w:rPr>
          <w:rFonts w:hint="cs"/>
          <w:rtl/>
        </w:rPr>
        <w:t xml:space="preserve"> بين </w:t>
      </w:r>
      <w:r w:rsidR="00E540C9">
        <w:rPr>
          <w:rFonts w:hint="cs"/>
          <w:rtl/>
        </w:rPr>
        <w:t>الناس الذين قاتلوا عليه</w:t>
      </w:r>
      <w:r w:rsidR="00613E9E">
        <w:rPr>
          <w:rFonts w:hint="cs"/>
          <w:rtl/>
        </w:rPr>
        <w:t xml:space="preserve"> ،</w:t>
      </w:r>
      <w:r w:rsidR="00E540C9">
        <w:rPr>
          <w:rFonts w:hint="cs"/>
          <w:rtl/>
        </w:rPr>
        <w:t xml:space="preserve"> ثمّ قسّم الخمس الذي أخذه خمسة أخماس</w:t>
      </w:r>
      <w:r w:rsidR="00613E9E">
        <w:rPr>
          <w:rFonts w:hint="cs"/>
          <w:rtl/>
        </w:rPr>
        <w:t xml:space="preserve"> ،</w:t>
      </w:r>
      <w:r w:rsidR="00E540C9">
        <w:rPr>
          <w:rFonts w:hint="cs"/>
          <w:rtl/>
        </w:rPr>
        <w:t xml:space="preserve"> يأخذ خمس الله</w:t>
      </w:r>
      <w:r w:rsidR="00E540C9" w:rsidRPr="00693485">
        <w:rPr>
          <w:rFonts w:ascii="Islamic Art A" w:hAnsi="Islamic Art A"/>
          <w:sz w:val="40"/>
          <w:szCs w:val="36"/>
          <w:lang w:bidi="ar-LB"/>
        </w:rPr>
        <w:t>Q</w:t>
      </w:r>
      <w:r w:rsidR="00E540C9">
        <w:rPr>
          <w:rFonts w:hint="cs"/>
          <w:rtl/>
        </w:rPr>
        <w:t xml:space="preserve"> لنفسه</w:t>
      </w:r>
      <w:r w:rsidR="00613E9E">
        <w:rPr>
          <w:rFonts w:hint="cs"/>
          <w:rtl/>
        </w:rPr>
        <w:t xml:space="preserve"> ،</w:t>
      </w:r>
      <w:r w:rsidR="00E540C9">
        <w:rPr>
          <w:rFonts w:hint="cs"/>
          <w:rtl/>
        </w:rPr>
        <w:t xml:space="preserve"> ثم يقسّم الأربعة أخماس</w:t>
      </w:r>
      <w:r w:rsidR="00746EF1">
        <w:rPr>
          <w:rFonts w:hint="cs"/>
          <w:rtl/>
        </w:rPr>
        <w:t xml:space="preserve"> بين </w:t>
      </w:r>
      <w:r w:rsidR="00E540C9">
        <w:rPr>
          <w:rFonts w:hint="cs"/>
          <w:rtl/>
        </w:rPr>
        <w:t>ذوي القربى واليتامى والمساكين وأبناء الس</w:t>
      </w:r>
      <w:r w:rsidR="002C614B">
        <w:rPr>
          <w:rFonts w:hint="cs"/>
          <w:rtl/>
        </w:rPr>
        <w:t>بـي</w:t>
      </w:r>
      <w:r w:rsidR="00E540C9">
        <w:rPr>
          <w:rFonts w:hint="cs"/>
          <w:rtl/>
        </w:rPr>
        <w:t>ل</w:t>
      </w:r>
      <w:r w:rsidR="00613E9E">
        <w:rPr>
          <w:rFonts w:hint="cs"/>
          <w:rtl/>
        </w:rPr>
        <w:t xml:space="preserve"> ،</w:t>
      </w:r>
      <w:r w:rsidR="00E540C9">
        <w:rPr>
          <w:rFonts w:hint="cs"/>
          <w:rtl/>
        </w:rPr>
        <w:t xml:space="preserve"> يعطي كل واحد منهم حقاً</w:t>
      </w:r>
      <w:r w:rsidR="00613E9E">
        <w:rPr>
          <w:rFonts w:hint="cs"/>
          <w:rtl/>
        </w:rPr>
        <w:t xml:space="preserve"> ،</w:t>
      </w:r>
      <w:r w:rsidR="00E540C9">
        <w:rPr>
          <w:rFonts w:hint="cs"/>
          <w:rtl/>
        </w:rPr>
        <w:t xml:space="preserve"> وكذلك الإمام يأخذ كما أخذ الرسول</w:t>
      </w:r>
      <w:r w:rsidR="00143C8A" w:rsidRPr="00143C8A">
        <w:rPr>
          <w:sz w:val="40"/>
          <w:szCs w:val="36"/>
        </w:rPr>
        <w:t>w</w:t>
      </w:r>
      <w:r w:rsidR="00E540C9">
        <w:rPr>
          <w:rFonts w:hint="cs"/>
          <w:rtl/>
        </w:rPr>
        <w:t xml:space="preserve"> </w:t>
      </w:r>
      <w:r w:rsidR="000E7D9B" w:rsidRPr="000E7D9B">
        <w:rPr>
          <w:rFonts w:cs="Lotus" w:hint="cs"/>
          <w:sz w:val="28"/>
          <w:szCs w:val="32"/>
          <w:rtl/>
        </w:rPr>
        <w:t>&lt;</w:t>
      </w:r>
      <w:r w:rsidR="00E540C9" w:rsidRPr="0034430F">
        <w:rPr>
          <w:rFonts w:hint="cs"/>
          <w:vertAlign w:val="superscript"/>
          <w:rtl/>
        </w:rPr>
        <w:t>(</w:t>
      </w:r>
      <w:r w:rsidR="00E540C9" w:rsidRPr="0034430F">
        <w:rPr>
          <w:rStyle w:val="FootnoteReference"/>
          <w:rtl/>
        </w:rPr>
        <w:footnoteReference w:id="10"/>
      </w:r>
      <w:r w:rsidR="00E540C9" w:rsidRPr="0034430F">
        <w:rPr>
          <w:rFonts w:hint="cs"/>
          <w:vertAlign w:val="superscript"/>
          <w:rtl/>
        </w:rPr>
        <w:t>)</w:t>
      </w:r>
      <w:r w:rsidR="00907147">
        <w:rPr>
          <w:rFonts w:hint="cs"/>
          <w:rtl/>
        </w:rPr>
        <w:t xml:space="preserve"> </w:t>
      </w:r>
      <w:r w:rsidR="00E540C9">
        <w:rPr>
          <w:rFonts w:hint="cs"/>
          <w:rtl/>
        </w:rPr>
        <w:t>صحيحة السند</w:t>
      </w:r>
      <w:r w:rsidR="00E874EB">
        <w:rPr>
          <w:rFonts w:hint="cs"/>
          <w:rtl/>
        </w:rPr>
        <w:t xml:space="preserve"> ،</w:t>
      </w:r>
      <w:r w:rsidR="00E540C9">
        <w:rPr>
          <w:rFonts w:hint="cs"/>
          <w:rtl/>
        </w:rPr>
        <w:t xml:space="preserve"> فإن</w:t>
      </w:r>
      <w:r w:rsidR="00E540C9" w:rsidRPr="003925CD">
        <w:rPr>
          <w:rFonts w:hint="cs"/>
          <w:rtl/>
        </w:rPr>
        <w:t xml:space="preserve"> </w:t>
      </w:r>
      <w:r w:rsidR="00E540C9">
        <w:rPr>
          <w:rFonts w:hint="cs"/>
          <w:rtl/>
        </w:rPr>
        <w:t>قوله</w:t>
      </w:r>
      <w:r w:rsidR="00E540C9" w:rsidRPr="00693485">
        <w:rPr>
          <w:sz w:val="36"/>
          <w:szCs w:val="36"/>
        </w:rPr>
        <w:t>t</w:t>
      </w:r>
      <w:r w:rsidR="00490360">
        <w:rPr>
          <w:rFonts w:hint="cs"/>
          <w:rtl/>
        </w:rPr>
        <w:t xml:space="preserve"> </w:t>
      </w:r>
      <w:r w:rsidR="000E7D9B" w:rsidRPr="000E7D9B">
        <w:rPr>
          <w:rFonts w:cs="Lotus" w:hint="cs"/>
          <w:sz w:val="28"/>
          <w:szCs w:val="32"/>
          <w:rtl/>
        </w:rPr>
        <w:t>&gt;</w:t>
      </w:r>
      <w:r w:rsidR="00E874EB">
        <w:rPr>
          <w:rFonts w:hint="cs"/>
          <w:rtl/>
        </w:rPr>
        <w:t xml:space="preserve"> </w:t>
      </w:r>
      <w:r w:rsidR="00E540C9">
        <w:rPr>
          <w:rFonts w:hint="cs"/>
          <w:rtl/>
        </w:rPr>
        <w:t>إذا أتاه المغنم</w:t>
      </w:r>
      <w:r w:rsidR="00E874EB">
        <w:rPr>
          <w:rFonts w:cs="Lotus" w:hint="cs"/>
          <w:sz w:val="26"/>
          <w:szCs w:val="26"/>
          <w:rtl/>
        </w:rPr>
        <w:t xml:space="preserve"> </w:t>
      </w:r>
      <w:r w:rsidR="000E7D9B" w:rsidRPr="000E7D9B">
        <w:rPr>
          <w:rFonts w:cs="Lotus" w:hint="cs"/>
          <w:sz w:val="28"/>
          <w:szCs w:val="32"/>
          <w:rtl/>
        </w:rPr>
        <w:t>&lt;</w:t>
      </w:r>
      <w:r w:rsidR="00E540C9">
        <w:rPr>
          <w:rFonts w:hint="cs"/>
          <w:rtl/>
        </w:rPr>
        <w:t xml:space="preserve"> واضح في خصوص المنقول</w:t>
      </w:r>
      <w:r w:rsidR="00613E9E">
        <w:rPr>
          <w:rFonts w:hint="cs"/>
          <w:rtl/>
        </w:rPr>
        <w:t xml:space="preserve"> ،</w:t>
      </w:r>
      <w:r w:rsidR="00E540C9">
        <w:rPr>
          <w:rFonts w:hint="cs"/>
          <w:rtl/>
        </w:rPr>
        <w:t xml:space="preserve"> ومثلها رواية هلال بن مسلم</w:t>
      </w:r>
      <w:r w:rsidR="00E874EB">
        <w:rPr>
          <w:rFonts w:hint="cs"/>
          <w:rtl/>
        </w:rPr>
        <w:t xml:space="preserve"> </w:t>
      </w:r>
      <w:r w:rsidR="00E540C9">
        <w:rPr>
          <w:rFonts w:hint="cs"/>
          <w:rtl/>
        </w:rPr>
        <w:t>.</w:t>
      </w:r>
    </w:p>
    <w:p w:rsidR="00E540C9" w:rsidRDefault="009770D0" w:rsidP="00EF78D9">
      <w:pPr>
        <w:pStyle w:val="1"/>
        <w:ind w:firstLine="0"/>
        <w:jc w:val="both"/>
        <w:rPr>
          <w:rFonts w:hint="cs"/>
          <w:rtl/>
        </w:rPr>
      </w:pPr>
      <w:r>
        <w:rPr>
          <w:rFonts w:hint="cs"/>
          <w:rtl/>
        </w:rPr>
        <w:t xml:space="preserve">   </w:t>
      </w:r>
      <w:r w:rsidR="00E540C9">
        <w:rPr>
          <w:rFonts w:hint="cs"/>
          <w:rtl/>
        </w:rPr>
        <w:t>إضافة</w:t>
      </w:r>
      <w:r w:rsidR="00E874EB">
        <w:rPr>
          <w:rFonts w:hint="cs"/>
          <w:rtl/>
        </w:rPr>
        <w:t>ً</w:t>
      </w:r>
      <w:r w:rsidR="00E540C9">
        <w:rPr>
          <w:rFonts w:hint="cs"/>
          <w:rtl/>
        </w:rPr>
        <w:t xml:space="preserve"> إلى أن الأرض الخراجية ـ </w:t>
      </w:r>
      <w:r w:rsidR="00E540C9" w:rsidRPr="00907147">
        <w:rPr>
          <w:rFonts w:hint="cs"/>
          <w:sz w:val="32"/>
          <w:szCs w:val="24"/>
          <w:rtl/>
        </w:rPr>
        <w:t xml:space="preserve">وهي العامرة أثناء الفتح والمفتوحة عنوةً </w:t>
      </w:r>
      <w:r w:rsidR="00E540C9">
        <w:rPr>
          <w:rFonts w:hint="cs"/>
          <w:rtl/>
        </w:rPr>
        <w:t>ـ فيء للمسلمين وأنها لمن وُجد ولمن سيوجد وأنها لا تباع ولا تُشترى</w:t>
      </w:r>
      <w:r w:rsidR="00A50E21">
        <w:rPr>
          <w:rFonts w:hint="cs"/>
          <w:rtl/>
        </w:rPr>
        <w:t xml:space="preserve"> ،</w:t>
      </w:r>
      <w:r w:rsidR="00E540C9">
        <w:rPr>
          <w:rFonts w:hint="cs"/>
          <w:rtl/>
        </w:rPr>
        <w:t xml:space="preserve"> ولم يُعهد أن الأراضي الخراجية هي للمسلمين بنحو الشركة </w:t>
      </w:r>
      <w:r w:rsidR="002C614B">
        <w:rPr>
          <w:rFonts w:hint="cs"/>
          <w:rtl/>
        </w:rPr>
        <w:t>بـي</w:t>
      </w:r>
      <w:r w:rsidR="00E540C9">
        <w:rPr>
          <w:rFonts w:hint="cs"/>
          <w:rtl/>
        </w:rPr>
        <w:t>نهم و</w:t>
      </w:r>
      <w:r w:rsidR="008B7950">
        <w:rPr>
          <w:rFonts w:hint="cs"/>
          <w:rtl/>
        </w:rPr>
        <w:t xml:space="preserve">بين </w:t>
      </w:r>
      <w:r w:rsidR="00E540C9">
        <w:rPr>
          <w:rFonts w:hint="cs"/>
          <w:rtl/>
        </w:rPr>
        <w:t>أصحاب الخمس</w:t>
      </w:r>
      <w:r w:rsidR="00613E9E">
        <w:rPr>
          <w:rFonts w:hint="cs"/>
          <w:rtl/>
        </w:rPr>
        <w:t xml:space="preserve"> ،</w:t>
      </w:r>
      <w:r w:rsidR="00E540C9">
        <w:rPr>
          <w:rFonts w:hint="cs"/>
          <w:rtl/>
        </w:rPr>
        <w:t xml:space="preserve"> فإننا لم نعهد أصلاً أن الأرض الخراجية قد جرى عليها التقسيم</w:t>
      </w:r>
      <w:r w:rsidR="00613E9E">
        <w:rPr>
          <w:rFonts w:hint="cs"/>
          <w:rtl/>
        </w:rPr>
        <w:t xml:space="preserve"> ،</w:t>
      </w:r>
      <w:r w:rsidR="00E540C9">
        <w:rPr>
          <w:rFonts w:hint="cs"/>
          <w:rtl/>
        </w:rPr>
        <w:t xml:space="preserve"> ولم يأخذ</w:t>
      </w:r>
      <w:r w:rsidR="002A3F8F">
        <w:rPr>
          <w:rFonts w:hint="cs"/>
          <w:rtl/>
        </w:rPr>
        <w:t xml:space="preserve"> </w:t>
      </w:r>
      <w:r w:rsidR="00FE5ABC">
        <w:rPr>
          <w:rFonts w:hint="cs"/>
          <w:rtl/>
        </w:rPr>
        <w:t>النبيّ</w:t>
      </w:r>
      <w:r w:rsidR="00E540C9">
        <w:rPr>
          <w:rFonts w:hint="cs"/>
          <w:rtl/>
        </w:rPr>
        <w:t xml:space="preserve"> حصته منها</w:t>
      </w:r>
      <w:r w:rsidR="00613E9E">
        <w:rPr>
          <w:rFonts w:hint="cs"/>
          <w:rtl/>
        </w:rPr>
        <w:t xml:space="preserve"> ،</w:t>
      </w:r>
      <w:r w:rsidR="00E540C9">
        <w:rPr>
          <w:rFonts w:hint="cs"/>
          <w:rtl/>
        </w:rPr>
        <w:t xml:space="preserve"> ولذلك </w:t>
      </w:r>
      <w:r w:rsidR="0002602B">
        <w:rPr>
          <w:rFonts w:hint="cs"/>
          <w:rtl/>
        </w:rPr>
        <w:t>كانت</w:t>
      </w:r>
      <w:r w:rsidR="00E540C9">
        <w:rPr>
          <w:rFonts w:hint="cs"/>
          <w:rtl/>
        </w:rPr>
        <w:t xml:space="preserve"> روايات الأرض الخراجية </w:t>
      </w:r>
      <w:r w:rsidR="0002602B">
        <w:rPr>
          <w:rFonts w:hint="cs"/>
          <w:rtl/>
        </w:rPr>
        <w:t>أبي</w:t>
      </w:r>
      <w:r w:rsidR="00E540C9">
        <w:rPr>
          <w:rFonts w:hint="cs"/>
          <w:rtl/>
        </w:rPr>
        <w:t xml:space="preserve">ة عن التخصيص لأنها على كثرتها لم تتعرّض لجواز </w:t>
      </w:r>
      <w:r w:rsidR="002C614B">
        <w:rPr>
          <w:rFonts w:hint="cs"/>
          <w:rtl/>
        </w:rPr>
        <w:t>بـي</w:t>
      </w:r>
      <w:r w:rsidR="00E540C9">
        <w:rPr>
          <w:rFonts w:hint="cs"/>
          <w:rtl/>
        </w:rPr>
        <w:t>عها ولو مرّة واحدة بل ورد أنها لا تباع</w:t>
      </w:r>
      <w:r w:rsidR="00EF78D9">
        <w:rPr>
          <w:rFonts w:hint="cs"/>
          <w:rtl/>
        </w:rPr>
        <w:t>.</w:t>
      </w:r>
      <w:r w:rsidR="00A50E21">
        <w:rPr>
          <w:rFonts w:hint="cs"/>
          <w:rtl/>
        </w:rPr>
        <w:t xml:space="preserve"> </w:t>
      </w:r>
    </w:p>
    <w:p w:rsidR="00E540C9" w:rsidRDefault="009770D0" w:rsidP="00091A48">
      <w:pPr>
        <w:pStyle w:val="1"/>
        <w:ind w:firstLine="0"/>
        <w:jc w:val="both"/>
        <w:rPr>
          <w:rFonts w:hint="cs"/>
          <w:rtl/>
        </w:rPr>
      </w:pPr>
      <w:r>
        <w:rPr>
          <w:rFonts w:hint="cs"/>
          <w:rtl/>
        </w:rPr>
        <w:t xml:space="preserve">   </w:t>
      </w:r>
      <w:r w:rsidR="00E540C9">
        <w:rPr>
          <w:rFonts w:hint="cs"/>
          <w:rtl/>
        </w:rPr>
        <w:t>كل هذا يمنع من التمسّك بإطلاق آية الخمس</w:t>
      </w:r>
      <w:r w:rsidR="00A50E21">
        <w:rPr>
          <w:rFonts w:hint="cs"/>
          <w:rtl/>
        </w:rPr>
        <w:t xml:space="preserve"> وشمولها </w:t>
      </w:r>
      <w:r w:rsidR="00E540C9">
        <w:rPr>
          <w:rFonts w:hint="cs"/>
          <w:rtl/>
        </w:rPr>
        <w:t>للأراضي الخراجية</w:t>
      </w:r>
      <w:r w:rsidR="00613E9E">
        <w:rPr>
          <w:rFonts w:hint="cs"/>
          <w:rtl/>
        </w:rPr>
        <w:t xml:space="preserve"> ،</w:t>
      </w:r>
      <w:r w:rsidR="00E540C9">
        <w:rPr>
          <w:rFonts w:hint="cs"/>
          <w:rtl/>
        </w:rPr>
        <w:t xml:space="preserve"> بمعنى أنّ آية الخمس غير شاملة للأراضي الخراجية</w:t>
      </w:r>
      <w:r w:rsidR="00A50E21">
        <w:rPr>
          <w:rFonts w:hint="cs"/>
          <w:rtl/>
        </w:rPr>
        <w:t xml:space="preserve"> </w:t>
      </w:r>
      <w:r w:rsidR="00E540C9">
        <w:rPr>
          <w:rFonts w:hint="cs"/>
          <w:rtl/>
        </w:rPr>
        <w:t>.</w:t>
      </w:r>
    </w:p>
    <w:p w:rsidR="00D608DE" w:rsidRDefault="009770D0" w:rsidP="00091A48">
      <w:pPr>
        <w:pStyle w:val="1"/>
        <w:ind w:firstLine="0"/>
        <w:jc w:val="both"/>
        <w:rPr>
          <w:rFonts w:hint="cs"/>
          <w:rtl/>
        </w:rPr>
      </w:pPr>
      <w:r>
        <w:rPr>
          <w:rFonts w:hint="cs"/>
          <w:rtl/>
        </w:rPr>
        <w:t xml:space="preserve">   </w:t>
      </w:r>
      <w:r w:rsidR="00E540C9">
        <w:rPr>
          <w:rFonts w:hint="cs"/>
          <w:rtl/>
        </w:rPr>
        <w:t>ثمّ إن هذه المسألة خارجة عن محلّ ابتلاء المسلمين ظاهراً إذ لم نعهد تمليك</w:t>
      </w:r>
      <w:r w:rsidR="002A3F8F">
        <w:rPr>
          <w:rFonts w:hint="cs"/>
          <w:rtl/>
        </w:rPr>
        <w:t xml:space="preserve"> </w:t>
      </w:r>
      <w:r w:rsidR="00FE5ABC">
        <w:rPr>
          <w:rFonts w:hint="cs"/>
          <w:rtl/>
        </w:rPr>
        <w:t>النبيّ</w:t>
      </w:r>
      <w:r w:rsidR="00E540C9" w:rsidRPr="00E540C9">
        <w:rPr>
          <w:rFonts w:hint="cs"/>
          <w:rtl/>
        </w:rPr>
        <w:t xml:space="preserve"> أو الإمام قطعة أرض من الأراضي المفتوحة عنوةً إلى شخص ثم أمره بدفع خمسها أو خمّسها الإمام</w:t>
      </w:r>
      <w:r w:rsidR="00A50E21">
        <w:rPr>
          <w:rFonts w:hint="cs"/>
          <w:rtl/>
        </w:rPr>
        <w:t>ُ</w:t>
      </w:r>
      <w:r w:rsidR="00613E9E">
        <w:rPr>
          <w:rFonts w:hint="cs"/>
          <w:rtl/>
        </w:rPr>
        <w:t xml:space="preserve"> ،</w:t>
      </w:r>
      <w:r w:rsidR="00E540C9" w:rsidRPr="00E540C9">
        <w:rPr>
          <w:rFonts w:hint="cs"/>
          <w:rtl/>
        </w:rPr>
        <w:t xml:space="preserve"> خاصة أرض العراق المعروفة أنها فتحت عنوةً في زمان الخليفة الثاني أو أرض خ</w:t>
      </w:r>
      <w:r w:rsidR="00220A31">
        <w:rPr>
          <w:rFonts w:hint="cs"/>
          <w:rtl/>
        </w:rPr>
        <w:t>يـب</w:t>
      </w:r>
      <w:r w:rsidR="00E540C9" w:rsidRPr="00E540C9">
        <w:rPr>
          <w:rFonts w:hint="cs"/>
          <w:rtl/>
        </w:rPr>
        <w:t>ر التي ف</w:t>
      </w:r>
      <w:r w:rsidR="00A50E21">
        <w:rPr>
          <w:rFonts w:hint="cs"/>
          <w:rtl/>
        </w:rPr>
        <w:t>ُ</w:t>
      </w:r>
      <w:r w:rsidR="00E540C9" w:rsidRPr="00E540C9">
        <w:rPr>
          <w:rFonts w:hint="cs"/>
          <w:rtl/>
        </w:rPr>
        <w:t>تحت في عهد رسول الله</w:t>
      </w:r>
      <w:r w:rsidR="00143C8A" w:rsidRPr="00143C8A">
        <w:rPr>
          <w:sz w:val="40"/>
          <w:szCs w:val="36"/>
        </w:rPr>
        <w:t>w</w:t>
      </w:r>
      <w:r w:rsidR="00E540C9" w:rsidRPr="00E540C9">
        <w:rPr>
          <w:rFonts w:hint="cs"/>
          <w:rtl/>
        </w:rPr>
        <w:t xml:space="preserve"> . ثم لو فرضنا أننا شككنا في كل هذا فملكية المسلمين للأرض الخراجية أمر استفاضت به الروايات وهو مسلّم عند الجميع</w:t>
      </w:r>
      <w:r w:rsidR="00613E9E">
        <w:rPr>
          <w:rFonts w:hint="cs"/>
          <w:rtl/>
        </w:rPr>
        <w:t xml:space="preserve"> ،</w:t>
      </w:r>
      <w:r w:rsidR="00E540C9" w:rsidRPr="00E540C9">
        <w:rPr>
          <w:rFonts w:hint="cs"/>
          <w:rtl/>
        </w:rPr>
        <w:t xml:space="preserve"> ونشك في وجوب تخميسها فالأصل عدم الوجوب</w:t>
      </w:r>
      <w:r w:rsidR="00613E9E">
        <w:rPr>
          <w:rFonts w:hint="cs"/>
          <w:rtl/>
        </w:rPr>
        <w:t xml:space="preserve"> ،</w:t>
      </w:r>
      <w:r w:rsidR="00E540C9" w:rsidRPr="00E540C9">
        <w:rPr>
          <w:rFonts w:hint="cs"/>
          <w:rtl/>
        </w:rPr>
        <w:t xml:space="preserve"> بل حتى لو خمّسناها ـ </w:t>
      </w:r>
      <w:r w:rsidR="00E540C9" w:rsidRPr="00920F45">
        <w:rPr>
          <w:rFonts w:hint="cs"/>
          <w:sz w:val="32"/>
          <w:szCs w:val="24"/>
          <w:rtl/>
        </w:rPr>
        <w:t xml:space="preserve">رغم وجود هذا الشك </w:t>
      </w:r>
      <w:r w:rsidR="00E540C9" w:rsidRPr="00E540C9">
        <w:rPr>
          <w:rFonts w:hint="cs"/>
          <w:rtl/>
        </w:rPr>
        <w:t xml:space="preserve">ـ فالأصل عدم حصول هذا التخميس وبقاءُ الأرض الخراجية على ملك أصحابها وهم المسلمون قاطبة إلى يوم </w:t>
      </w:r>
      <w:r w:rsidR="00E540C9" w:rsidRPr="00E540C9">
        <w:rPr>
          <w:rFonts w:hint="cs"/>
          <w:rtl/>
        </w:rPr>
        <w:lastRenderedPageBreak/>
        <w:t>القيامة</w:t>
      </w:r>
      <w:r w:rsidR="00A50E21">
        <w:rPr>
          <w:rFonts w:hint="cs"/>
          <w:rtl/>
        </w:rPr>
        <w:t xml:space="preserve"> </w:t>
      </w:r>
      <w:r w:rsidR="00E540C9" w:rsidRPr="00E540C9">
        <w:rPr>
          <w:rFonts w:hint="cs"/>
          <w:rtl/>
        </w:rPr>
        <w:t>.</w:t>
      </w:r>
      <w:r w:rsidR="00D608DE">
        <w:rPr>
          <w:rFonts w:hint="cs"/>
          <w:rtl/>
        </w:rPr>
        <w:t xml:space="preserve"> </w:t>
      </w:r>
    </w:p>
    <w:p w:rsidR="00E540C9" w:rsidRPr="000F194F" w:rsidRDefault="00BC5C14" w:rsidP="00761026">
      <w:pPr>
        <w:pStyle w:val="1"/>
        <w:jc w:val="center"/>
        <w:rPr>
          <w:rFonts w:cs="Lotus" w:hint="cs"/>
          <w:sz w:val="36"/>
          <w:szCs w:val="32"/>
          <w:rtl/>
        </w:rPr>
      </w:pPr>
      <w:r w:rsidRPr="00BC5C14">
        <w:rPr>
          <w:rFonts w:cs="Lotus" w:hint="cs"/>
          <w:sz w:val="36"/>
          <w:szCs w:val="32"/>
          <w:rtl/>
        </w:rPr>
        <w:t>*</w:t>
      </w:r>
      <w:r w:rsidR="00E540C9" w:rsidRPr="000F194F">
        <w:rPr>
          <w:rFonts w:cs="Lotus" w:hint="cs"/>
          <w:sz w:val="36"/>
          <w:szCs w:val="32"/>
          <w:rtl/>
        </w:rPr>
        <w:t xml:space="preserve">   </w:t>
      </w:r>
      <w:r w:rsidRPr="00BC5C14">
        <w:rPr>
          <w:rFonts w:cs="Lotus" w:hint="cs"/>
          <w:sz w:val="36"/>
          <w:szCs w:val="32"/>
          <w:rtl/>
        </w:rPr>
        <w:t>*</w:t>
      </w:r>
      <w:r w:rsidR="00E540C9" w:rsidRPr="000F194F">
        <w:rPr>
          <w:rFonts w:cs="Lotus" w:hint="cs"/>
          <w:sz w:val="36"/>
          <w:szCs w:val="32"/>
          <w:rtl/>
        </w:rPr>
        <w:t xml:space="preserve">   </w:t>
      </w:r>
      <w:r w:rsidRPr="00BC5C14">
        <w:rPr>
          <w:rFonts w:cs="Lotus" w:hint="cs"/>
          <w:sz w:val="36"/>
          <w:szCs w:val="32"/>
          <w:rtl/>
        </w:rPr>
        <w:t>*</w:t>
      </w:r>
      <w:r w:rsidR="00E540C9" w:rsidRPr="000F194F">
        <w:rPr>
          <w:rFonts w:cs="Lotus" w:hint="cs"/>
          <w:sz w:val="36"/>
          <w:szCs w:val="32"/>
          <w:rtl/>
        </w:rPr>
        <w:t xml:space="preserve">   </w:t>
      </w:r>
      <w:r w:rsidRPr="00BC5C14">
        <w:rPr>
          <w:rFonts w:cs="Lotus" w:hint="cs"/>
          <w:sz w:val="36"/>
          <w:szCs w:val="32"/>
          <w:rtl/>
        </w:rPr>
        <w:t>*</w:t>
      </w:r>
      <w:r w:rsidR="00E540C9" w:rsidRPr="000F194F">
        <w:rPr>
          <w:rFonts w:cs="Lotus" w:hint="cs"/>
          <w:sz w:val="36"/>
          <w:szCs w:val="32"/>
          <w:rtl/>
        </w:rPr>
        <w:t xml:space="preserve">   </w:t>
      </w:r>
      <w:r w:rsidRPr="00BC5C14">
        <w:rPr>
          <w:rFonts w:cs="Lotus" w:hint="cs"/>
          <w:sz w:val="36"/>
          <w:szCs w:val="32"/>
          <w:rtl/>
        </w:rPr>
        <w:t>*</w:t>
      </w:r>
    </w:p>
    <w:p w:rsidR="00C736AC" w:rsidRDefault="00C736AC" w:rsidP="00091A48">
      <w:pPr>
        <w:pStyle w:val="2"/>
        <w:ind w:firstLine="0"/>
        <w:jc w:val="both"/>
        <w:rPr>
          <w:rFonts w:hint="cs"/>
          <w:sz w:val="32"/>
          <w:szCs w:val="26"/>
          <w:rtl/>
        </w:rPr>
      </w:pPr>
      <w:bookmarkStart w:id="11" w:name="_Toc241729230"/>
      <w:r w:rsidRPr="00F43483">
        <w:rPr>
          <w:rFonts w:hint="cs"/>
          <w:sz w:val="36"/>
          <w:szCs w:val="32"/>
          <w:rtl/>
        </w:rPr>
        <w:t>بعد إخراج المؤن التي أنفقت على الغنيمة بعد تحصيلها بحفظٍ وحمل ورعي ونحوها منها</w:t>
      </w:r>
      <w:r w:rsidR="0032557D">
        <w:rPr>
          <w:rFonts w:hint="cs"/>
          <w:sz w:val="36"/>
          <w:szCs w:val="32"/>
          <w:rtl/>
        </w:rPr>
        <w:t xml:space="preserve"> </w:t>
      </w:r>
      <w:r w:rsidRPr="00B9660F">
        <w:rPr>
          <w:rFonts w:hint="cs"/>
          <w:vertAlign w:val="superscript"/>
          <w:rtl/>
        </w:rPr>
        <w:t>(1)</w:t>
      </w:r>
      <w:r w:rsidR="00613E9E">
        <w:rPr>
          <w:rFonts w:hint="cs"/>
          <w:rtl/>
        </w:rPr>
        <w:t xml:space="preserve"> ،</w:t>
      </w:r>
      <w:bookmarkEnd w:id="11"/>
    </w:p>
    <w:p w:rsidR="00C736AC" w:rsidRDefault="00C736AC" w:rsidP="00091A48">
      <w:pPr>
        <w:pStyle w:val="JALALAl-Sadiq155Char"/>
        <w:widowControl w:val="0"/>
        <w:spacing w:before="0"/>
        <w:ind w:firstLine="0"/>
        <w:jc w:val="both"/>
        <w:rPr>
          <w:rFonts w:hint="cs"/>
          <w:sz w:val="32"/>
          <w:szCs w:val="26"/>
          <w:rtl/>
        </w:rPr>
      </w:pPr>
      <w:r w:rsidRPr="00842774">
        <w:rPr>
          <w:rFonts w:hint="cs"/>
          <w:sz w:val="32"/>
          <w:szCs w:val="26"/>
          <w:rtl/>
        </w:rPr>
        <w:t>ــــــــــــــــــــــــــــــــــــــ</w:t>
      </w:r>
      <w:r>
        <w:rPr>
          <w:rFonts w:hint="cs"/>
          <w:sz w:val="32"/>
          <w:szCs w:val="26"/>
          <w:rtl/>
        </w:rPr>
        <w:t>ــــــــــــ</w:t>
      </w:r>
      <w:r w:rsidRPr="00842774">
        <w:rPr>
          <w:rFonts w:hint="cs"/>
          <w:sz w:val="32"/>
          <w:szCs w:val="26"/>
          <w:rtl/>
        </w:rPr>
        <w:t>ـ</w:t>
      </w:r>
    </w:p>
    <w:p w:rsidR="00C736AC" w:rsidRDefault="00C736AC" w:rsidP="00091A48">
      <w:pPr>
        <w:pStyle w:val="1"/>
        <w:ind w:firstLine="0"/>
        <w:jc w:val="both"/>
        <w:rPr>
          <w:rFonts w:hint="cs"/>
          <w:rtl/>
        </w:rPr>
      </w:pPr>
      <w:r>
        <w:rPr>
          <w:rFonts w:hint="cs"/>
          <w:rtl/>
        </w:rPr>
        <w:t xml:space="preserve">(1) اختلف العلماء في هذه المسألة </w:t>
      </w:r>
      <w:r w:rsidR="00693485">
        <w:rPr>
          <w:rFonts w:hint="cs"/>
          <w:rtl/>
        </w:rPr>
        <w:t xml:space="preserve">، </w:t>
      </w:r>
      <w:r>
        <w:rPr>
          <w:rFonts w:hint="cs"/>
          <w:rtl/>
        </w:rPr>
        <w:t>فعن جهاد الشرائع واللمعة والروضة والجواهر است</w:t>
      </w:r>
      <w:r w:rsidR="000F194F">
        <w:rPr>
          <w:rFonts w:hint="cs"/>
          <w:rtl/>
        </w:rPr>
        <w:t>ـ</w:t>
      </w:r>
      <w:r>
        <w:rPr>
          <w:rFonts w:hint="cs"/>
          <w:rtl/>
        </w:rPr>
        <w:t>ث</w:t>
      </w:r>
      <w:r w:rsidR="000F194F">
        <w:rPr>
          <w:rFonts w:hint="cs"/>
          <w:rtl/>
        </w:rPr>
        <w:t>ـ</w:t>
      </w:r>
      <w:r>
        <w:rPr>
          <w:rFonts w:hint="cs"/>
          <w:rtl/>
        </w:rPr>
        <w:t>ناء</w:t>
      </w:r>
      <w:r w:rsidR="00A50E21">
        <w:rPr>
          <w:rFonts w:hint="cs"/>
          <w:rtl/>
        </w:rPr>
        <w:t>ُ</w:t>
      </w:r>
      <w:r>
        <w:rPr>
          <w:rFonts w:hint="cs"/>
          <w:rtl/>
        </w:rPr>
        <w:t xml:space="preserve"> مؤونة الغنيمة إلى أن تصل إلى الإمام</w:t>
      </w:r>
      <w:r w:rsidR="00613E9E">
        <w:rPr>
          <w:rFonts w:hint="cs"/>
          <w:rtl/>
        </w:rPr>
        <w:t xml:space="preserve"> ،</w:t>
      </w:r>
      <w:r>
        <w:rPr>
          <w:rFonts w:hint="cs"/>
          <w:rtl/>
        </w:rPr>
        <w:t xml:space="preserve"> واستدلّوا على ذلك بأنه هو مقتضى العدل</w:t>
      </w:r>
      <w:r w:rsidR="00613E9E">
        <w:rPr>
          <w:rFonts w:hint="cs"/>
          <w:rtl/>
        </w:rPr>
        <w:t xml:space="preserve"> ،</w:t>
      </w:r>
      <w:r>
        <w:rPr>
          <w:rFonts w:hint="cs"/>
          <w:rtl/>
        </w:rPr>
        <w:t xml:space="preserve"> فلو فرضنا أنّ الغنيمة </w:t>
      </w:r>
      <w:r w:rsidR="0002602B">
        <w:rPr>
          <w:rFonts w:hint="cs"/>
          <w:rtl/>
        </w:rPr>
        <w:t>كانت</w:t>
      </w:r>
      <w:r>
        <w:rPr>
          <w:rFonts w:hint="cs"/>
          <w:rtl/>
        </w:rPr>
        <w:t xml:space="preserve"> مئة شاةٍ مثلاً فمن غير العدل أن نخمّس هذه المئة أي ندفع منها عشرين غنمة للإمام ثم نخرج نفقة إيصا</w:t>
      </w:r>
      <w:r w:rsidR="00BF2A59">
        <w:rPr>
          <w:rFonts w:hint="cs"/>
          <w:rtl/>
        </w:rPr>
        <w:t>لها من رعي وحمل ونحو ذلك لأننا بذلك نكون قد أخذن</w:t>
      </w:r>
      <w:r w:rsidR="00D15629">
        <w:rPr>
          <w:rFonts w:hint="cs"/>
          <w:rtl/>
        </w:rPr>
        <w:t>ا النفقات من حصّة المقاتلين فقط</w:t>
      </w:r>
      <w:r w:rsidR="00A50E21">
        <w:rPr>
          <w:rFonts w:hint="cs"/>
          <w:rtl/>
        </w:rPr>
        <w:t xml:space="preserve"> </w:t>
      </w:r>
      <w:r w:rsidR="00BF2A59">
        <w:rPr>
          <w:rFonts w:hint="cs"/>
          <w:rtl/>
        </w:rPr>
        <w:t>.</w:t>
      </w:r>
      <w:r>
        <w:rPr>
          <w:rFonts w:hint="cs"/>
          <w:rtl/>
        </w:rPr>
        <w:t xml:space="preserve"> </w:t>
      </w:r>
    </w:p>
    <w:p w:rsidR="00C736AC" w:rsidRDefault="00D608DE" w:rsidP="00091A48">
      <w:pPr>
        <w:pStyle w:val="1"/>
        <w:ind w:firstLine="0"/>
        <w:jc w:val="both"/>
        <w:rPr>
          <w:rFonts w:hint="cs"/>
          <w:rtl/>
        </w:rPr>
      </w:pPr>
      <w:r>
        <w:rPr>
          <w:rFonts w:hint="cs"/>
          <w:rtl/>
        </w:rPr>
        <w:t xml:space="preserve">   </w:t>
      </w:r>
      <w:r w:rsidR="00C736AC">
        <w:rPr>
          <w:rFonts w:hint="cs"/>
          <w:rtl/>
        </w:rPr>
        <w:t>ومن هنا قالوا إنه إذا أراد الإمام أن يدفع الخمس فإنه لا يصدق أنه غنم حتى يستلم</w:t>
      </w:r>
      <w:r w:rsidR="00613E9E">
        <w:rPr>
          <w:rFonts w:hint="cs"/>
          <w:rtl/>
        </w:rPr>
        <w:t xml:space="preserve"> ،</w:t>
      </w:r>
      <w:r w:rsidR="00C736AC">
        <w:rPr>
          <w:rFonts w:hint="cs"/>
          <w:rtl/>
        </w:rPr>
        <w:t xml:space="preserve"> أي أن الربح الصافي هو الغنيمة حقيقة</w:t>
      </w:r>
      <w:r w:rsidR="00613E9E">
        <w:rPr>
          <w:rFonts w:hint="cs"/>
          <w:rtl/>
        </w:rPr>
        <w:t xml:space="preserve"> ،</w:t>
      </w:r>
      <w:r w:rsidR="00C736AC">
        <w:rPr>
          <w:rFonts w:hint="cs"/>
          <w:rtl/>
        </w:rPr>
        <w:t xml:space="preserve"> فإذا استلم الغنمات وقد أنفقنا منها مثلاً عشر غنمات </w:t>
      </w:r>
      <w:r w:rsidR="00A50E21">
        <w:rPr>
          <w:rFonts w:hint="cs"/>
          <w:rtl/>
        </w:rPr>
        <w:t xml:space="preserve">ـ </w:t>
      </w:r>
      <w:r w:rsidR="00C736AC" w:rsidRPr="00087AC7">
        <w:rPr>
          <w:rFonts w:hint="cs"/>
          <w:sz w:val="24"/>
          <w:szCs w:val="24"/>
          <w:rtl/>
        </w:rPr>
        <w:t xml:space="preserve">للنفقة عليها </w:t>
      </w:r>
      <w:r w:rsidR="00A50E21">
        <w:rPr>
          <w:rFonts w:hint="cs"/>
          <w:rtl/>
        </w:rPr>
        <w:t xml:space="preserve">ـ </w:t>
      </w:r>
      <w:r w:rsidR="00C736AC">
        <w:rPr>
          <w:rFonts w:hint="cs"/>
          <w:rtl/>
        </w:rPr>
        <w:t xml:space="preserve">فقد غنم الإمام </w:t>
      </w:r>
      <w:r w:rsidR="00A50E21">
        <w:rPr>
          <w:rFonts w:hint="cs"/>
          <w:rtl/>
        </w:rPr>
        <w:t xml:space="preserve">ـ </w:t>
      </w:r>
      <w:r w:rsidR="00A50E21" w:rsidRPr="00087AC7">
        <w:rPr>
          <w:rFonts w:hint="cs"/>
          <w:sz w:val="24"/>
          <w:szCs w:val="24"/>
          <w:rtl/>
        </w:rPr>
        <w:t>فعلاً</w:t>
      </w:r>
      <w:r w:rsidR="00A50E21">
        <w:rPr>
          <w:rFonts w:hint="cs"/>
          <w:rtl/>
        </w:rPr>
        <w:t xml:space="preserve"> ـ </w:t>
      </w:r>
      <w:r w:rsidR="00C736AC">
        <w:rPr>
          <w:rFonts w:hint="cs"/>
          <w:rtl/>
        </w:rPr>
        <w:t>تسعين واحدة فيخمّس التسعين التي غنمها فعلاً الذي هو 18 غنمة ويوزّع</w:t>
      </w:r>
      <w:r w:rsidR="00BF2A59">
        <w:rPr>
          <w:rFonts w:hint="cs"/>
          <w:rtl/>
        </w:rPr>
        <w:t xml:space="preserve"> الباقي الذي هو 72</w:t>
      </w:r>
      <w:r w:rsidR="00CD4AC3">
        <w:rPr>
          <w:rFonts w:hint="cs"/>
          <w:rtl/>
        </w:rPr>
        <w:t xml:space="preserve"> </w:t>
      </w:r>
      <w:r w:rsidR="00BF2A59">
        <w:rPr>
          <w:rFonts w:hint="cs"/>
          <w:rtl/>
        </w:rPr>
        <w:t>على المقاتلين</w:t>
      </w:r>
      <w:r w:rsidR="00613E9E">
        <w:rPr>
          <w:rFonts w:hint="cs"/>
          <w:rtl/>
        </w:rPr>
        <w:t xml:space="preserve"> ،</w:t>
      </w:r>
      <w:r w:rsidR="00BF2A59">
        <w:rPr>
          <w:rFonts w:hint="cs"/>
          <w:rtl/>
        </w:rPr>
        <w:t xml:space="preserve"> وبهذا تكون النفقات قد وُزّعت على الإمام والمقاتلين بالعدل .</w:t>
      </w:r>
    </w:p>
    <w:p w:rsidR="00C736AC" w:rsidRDefault="009770D0" w:rsidP="00091A48">
      <w:pPr>
        <w:pStyle w:val="1"/>
        <w:ind w:firstLine="0"/>
        <w:jc w:val="both"/>
        <w:rPr>
          <w:rFonts w:hint="cs"/>
          <w:rtl/>
        </w:rPr>
      </w:pPr>
      <w:r>
        <w:rPr>
          <w:rFonts w:hint="cs"/>
          <w:rtl/>
        </w:rPr>
        <w:t xml:space="preserve">   </w:t>
      </w:r>
      <w:r w:rsidR="00C736AC">
        <w:rPr>
          <w:rFonts w:hint="cs"/>
          <w:rtl/>
        </w:rPr>
        <w:t xml:space="preserve">ويظهر الأمر أكثر لو فرضنا أن المؤونة </w:t>
      </w:r>
      <w:r w:rsidR="0002602B">
        <w:rPr>
          <w:rFonts w:hint="cs"/>
          <w:rtl/>
        </w:rPr>
        <w:t>كانت</w:t>
      </w:r>
      <w:r w:rsidR="00C736AC">
        <w:rPr>
          <w:rFonts w:hint="cs"/>
          <w:rtl/>
        </w:rPr>
        <w:t xml:space="preserve"> تساوي أربعة أخماس قيمة الغنم</w:t>
      </w:r>
      <w:r w:rsidR="00613E9E">
        <w:rPr>
          <w:rFonts w:hint="cs"/>
          <w:rtl/>
        </w:rPr>
        <w:t xml:space="preserve"> ،</w:t>
      </w:r>
      <w:r w:rsidR="00C736AC">
        <w:rPr>
          <w:rFonts w:hint="cs"/>
          <w:rtl/>
        </w:rPr>
        <w:t xml:space="preserve"> فلا </w:t>
      </w:r>
      <w:r w:rsidR="00220A31">
        <w:rPr>
          <w:rFonts w:hint="cs"/>
          <w:rtl/>
        </w:rPr>
        <w:t>يـب</w:t>
      </w:r>
      <w:r w:rsidR="00C736AC">
        <w:rPr>
          <w:rFonts w:hint="cs"/>
          <w:rtl/>
        </w:rPr>
        <w:t>قى للمقاتلين شيء</w:t>
      </w:r>
      <w:r w:rsidR="00BF2A59">
        <w:rPr>
          <w:rFonts w:hint="cs"/>
          <w:rtl/>
        </w:rPr>
        <w:t xml:space="preserve"> </w:t>
      </w:r>
      <w:r w:rsidR="00C736AC">
        <w:rPr>
          <w:rFonts w:hint="cs"/>
          <w:rtl/>
        </w:rPr>
        <w:t>!</w:t>
      </w:r>
    </w:p>
    <w:p w:rsidR="00E540C9" w:rsidRDefault="009770D0" w:rsidP="00091A48">
      <w:pPr>
        <w:pStyle w:val="1"/>
        <w:ind w:firstLine="0"/>
        <w:jc w:val="both"/>
        <w:rPr>
          <w:rFonts w:hint="cs"/>
          <w:rtl/>
        </w:rPr>
      </w:pPr>
      <w:r>
        <w:rPr>
          <w:rFonts w:hint="cs"/>
          <w:rtl/>
        </w:rPr>
        <w:t xml:space="preserve">   </w:t>
      </w:r>
      <w:r w:rsidR="00C736AC">
        <w:rPr>
          <w:rFonts w:hint="cs"/>
          <w:rtl/>
        </w:rPr>
        <w:t xml:space="preserve">وقال جماعة ـ </w:t>
      </w:r>
      <w:r w:rsidR="00C736AC" w:rsidRPr="00693485">
        <w:rPr>
          <w:rFonts w:hint="cs"/>
          <w:sz w:val="32"/>
          <w:szCs w:val="24"/>
          <w:rtl/>
        </w:rPr>
        <w:t xml:space="preserve">كالشيخ الطوسي في الخلاف </w:t>
      </w:r>
      <w:r w:rsidR="00C736AC">
        <w:rPr>
          <w:rFonts w:hint="cs"/>
          <w:rtl/>
        </w:rPr>
        <w:t>ـ يجب على الإمام إخراج خمس ما غنم المسلمون قبل أن يحسبوا ما أنفقوا على الغنيمة بدليل إطلاق آية الغنيمة</w:t>
      </w:r>
      <w:r w:rsidR="00613E9E">
        <w:rPr>
          <w:rFonts w:hint="cs"/>
          <w:rtl/>
        </w:rPr>
        <w:t xml:space="preserve"> ،</w:t>
      </w:r>
      <w:r w:rsidR="00E540C9" w:rsidRPr="00E540C9">
        <w:rPr>
          <w:rFonts w:hint="cs"/>
          <w:rtl/>
        </w:rPr>
        <w:t xml:space="preserve"> </w:t>
      </w:r>
      <w:r w:rsidR="00E540C9">
        <w:rPr>
          <w:rFonts w:hint="cs"/>
          <w:rtl/>
        </w:rPr>
        <w:t>فإنه يصدق عليها أنهم غنموها فعلاً فيترتب عليها إخراج خمس الغنيمة من دون است</w:t>
      </w:r>
      <w:r w:rsidR="007B6D68">
        <w:rPr>
          <w:rFonts w:hint="cs"/>
          <w:rtl/>
        </w:rPr>
        <w:t>ـ</w:t>
      </w:r>
      <w:r w:rsidR="00E540C9">
        <w:rPr>
          <w:rFonts w:hint="cs"/>
          <w:rtl/>
        </w:rPr>
        <w:t>ث</w:t>
      </w:r>
      <w:r w:rsidR="007B6D68">
        <w:rPr>
          <w:rFonts w:hint="cs"/>
          <w:rtl/>
        </w:rPr>
        <w:t>ـ</w:t>
      </w:r>
      <w:r w:rsidR="00E540C9">
        <w:rPr>
          <w:rFonts w:hint="cs"/>
          <w:rtl/>
        </w:rPr>
        <w:t>ناء مؤونة الإيصال إلى الإمام</w:t>
      </w:r>
      <w:r w:rsidR="00CD4AC3">
        <w:rPr>
          <w:rFonts w:hint="cs"/>
          <w:rtl/>
        </w:rPr>
        <w:t xml:space="preserve"> </w:t>
      </w:r>
      <w:r w:rsidR="00E540C9">
        <w:rPr>
          <w:rFonts w:hint="cs"/>
          <w:rtl/>
        </w:rPr>
        <w:t>.</w:t>
      </w:r>
    </w:p>
    <w:p w:rsidR="00E540C9" w:rsidRDefault="00693485" w:rsidP="00091A48">
      <w:pPr>
        <w:pStyle w:val="1"/>
        <w:ind w:firstLine="0"/>
        <w:jc w:val="both"/>
        <w:rPr>
          <w:rFonts w:hint="cs"/>
          <w:rtl/>
        </w:rPr>
      </w:pPr>
      <w:r>
        <w:rPr>
          <w:rFonts w:hint="cs"/>
          <w:b/>
          <w:bCs/>
          <w:rtl/>
        </w:rPr>
        <w:t xml:space="preserve">   </w:t>
      </w:r>
      <w:r w:rsidR="0096619A" w:rsidRPr="00E416C0">
        <w:rPr>
          <w:rFonts w:cs="Al-Sadiq Bold" w:hint="cs"/>
          <w:sz w:val="28"/>
          <w:rtl/>
        </w:rPr>
        <w:t>أقول :</w:t>
      </w:r>
      <w:r w:rsidR="00E540C9" w:rsidRPr="00E416C0">
        <w:rPr>
          <w:rFonts w:hint="cs"/>
          <w:sz w:val="32"/>
          <w:szCs w:val="24"/>
          <w:rtl/>
        </w:rPr>
        <w:t xml:space="preserve"> </w:t>
      </w:r>
      <w:r w:rsidR="00E540C9">
        <w:rPr>
          <w:rFonts w:hint="cs"/>
          <w:rtl/>
        </w:rPr>
        <w:t>الحقّ هو الأوّل</w:t>
      </w:r>
      <w:r w:rsidR="00613E9E">
        <w:rPr>
          <w:rFonts w:hint="cs"/>
          <w:rtl/>
        </w:rPr>
        <w:t xml:space="preserve"> ،</w:t>
      </w:r>
      <w:r w:rsidR="00E540C9">
        <w:rPr>
          <w:rFonts w:hint="cs"/>
          <w:rtl/>
        </w:rPr>
        <w:t xml:space="preserve"> فإن الآية غير ناظرة إلى هذه الجهة</w:t>
      </w:r>
      <w:r w:rsidR="00613E9E">
        <w:rPr>
          <w:rFonts w:hint="cs"/>
          <w:rtl/>
        </w:rPr>
        <w:t xml:space="preserve"> ،</w:t>
      </w:r>
      <w:r w:rsidR="00E540C9">
        <w:rPr>
          <w:rFonts w:hint="cs"/>
          <w:rtl/>
        </w:rPr>
        <w:t xml:space="preserve"> بل لا تصدق الغنيمة والفائدة الحقيقية والربح الصافي إلا بعد وصولها إلى الإمام وبعد است</w:t>
      </w:r>
      <w:r w:rsidR="007B6D68">
        <w:rPr>
          <w:rFonts w:hint="cs"/>
          <w:rtl/>
        </w:rPr>
        <w:t>ـ</w:t>
      </w:r>
      <w:r w:rsidR="00E540C9">
        <w:rPr>
          <w:rFonts w:hint="cs"/>
          <w:rtl/>
        </w:rPr>
        <w:t>ث</w:t>
      </w:r>
      <w:r w:rsidR="007B6D68">
        <w:rPr>
          <w:rFonts w:hint="cs"/>
          <w:rtl/>
        </w:rPr>
        <w:t>ـ</w:t>
      </w:r>
      <w:r w:rsidR="00E540C9">
        <w:rPr>
          <w:rFonts w:hint="cs"/>
          <w:rtl/>
        </w:rPr>
        <w:t>ناء مؤونة الحمل وغيره. وبتع</w:t>
      </w:r>
      <w:r w:rsidR="002C614B">
        <w:rPr>
          <w:rFonts w:hint="cs"/>
          <w:rtl/>
        </w:rPr>
        <w:t>بـي</w:t>
      </w:r>
      <w:r w:rsidR="00E540C9">
        <w:rPr>
          <w:rFonts w:hint="cs"/>
          <w:rtl/>
        </w:rPr>
        <w:t xml:space="preserve">ر آخر </w:t>
      </w:r>
      <w:r w:rsidR="00CD4AC3">
        <w:rPr>
          <w:rFonts w:hint="cs"/>
          <w:rtl/>
        </w:rPr>
        <w:t xml:space="preserve">: </w:t>
      </w:r>
      <w:r w:rsidR="00E540C9">
        <w:rPr>
          <w:rFonts w:hint="cs"/>
          <w:rtl/>
        </w:rPr>
        <w:t>تقسط النفقة على الخُمس والأربعة أخماس</w:t>
      </w:r>
      <w:r w:rsidR="00613E9E">
        <w:rPr>
          <w:rFonts w:hint="cs"/>
          <w:rtl/>
        </w:rPr>
        <w:t xml:space="preserve"> ،</w:t>
      </w:r>
      <w:r w:rsidR="00E540C9">
        <w:rPr>
          <w:rFonts w:hint="cs"/>
          <w:rtl/>
        </w:rPr>
        <w:t xml:space="preserve"> لأنّ النفقة هي لأجل إيصال الخمس إلى أصحابه فيجب أن ن</w:t>
      </w:r>
      <w:r w:rsidR="00CD4AC3">
        <w:rPr>
          <w:rFonts w:hint="cs"/>
          <w:rtl/>
        </w:rPr>
        <w:t>ُ</w:t>
      </w:r>
      <w:r w:rsidR="00E540C9">
        <w:rPr>
          <w:rFonts w:hint="cs"/>
          <w:rtl/>
        </w:rPr>
        <w:t>خر</w:t>
      </w:r>
      <w:r w:rsidR="00CD4AC3">
        <w:rPr>
          <w:rFonts w:hint="cs"/>
          <w:rtl/>
        </w:rPr>
        <w:t>ِ</w:t>
      </w:r>
      <w:r w:rsidR="00E540C9">
        <w:rPr>
          <w:rFonts w:hint="cs"/>
          <w:rtl/>
        </w:rPr>
        <w:t>ج نفقة</w:t>
      </w:r>
      <w:r w:rsidR="00CD4AC3">
        <w:rPr>
          <w:rFonts w:hint="cs"/>
          <w:rtl/>
        </w:rPr>
        <w:t>َ</w:t>
      </w:r>
      <w:r w:rsidR="00E540C9">
        <w:rPr>
          <w:rFonts w:hint="cs"/>
          <w:rtl/>
        </w:rPr>
        <w:t xml:space="preserve"> الخُمس من حصّة أصحاب الخمس</w:t>
      </w:r>
      <w:r w:rsidR="00CD4AC3">
        <w:rPr>
          <w:rFonts w:hint="cs"/>
          <w:rtl/>
        </w:rPr>
        <w:t xml:space="preserve"> أيضاً</w:t>
      </w:r>
      <w:r w:rsidR="00613E9E">
        <w:rPr>
          <w:rFonts w:hint="cs"/>
          <w:rtl/>
        </w:rPr>
        <w:t xml:space="preserve"> ،</w:t>
      </w:r>
      <w:r w:rsidR="00E540C9" w:rsidRPr="000E6661">
        <w:rPr>
          <w:rFonts w:hint="cs"/>
          <w:rtl/>
        </w:rPr>
        <w:t xml:space="preserve"> </w:t>
      </w:r>
      <w:r w:rsidR="00E540C9">
        <w:rPr>
          <w:rFonts w:hint="cs"/>
          <w:rtl/>
        </w:rPr>
        <w:t>ولا وجه لأخذها من حصة المقاتلين فقط ليُدفع نفقات إيصال الخمس إلى أصحاب الخمس فإنه إضرار وظلم للمقاتلين</w:t>
      </w:r>
      <w:r w:rsidR="00CD4AC3">
        <w:rPr>
          <w:rFonts w:hint="cs"/>
          <w:rtl/>
        </w:rPr>
        <w:t xml:space="preserve"> </w:t>
      </w:r>
      <w:r w:rsidR="00E540C9">
        <w:rPr>
          <w:rFonts w:hint="cs"/>
          <w:rtl/>
        </w:rPr>
        <w:t>.</w:t>
      </w:r>
    </w:p>
    <w:p w:rsidR="00E540C9" w:rsidRDefault="009770D0" w:rsidP="00091A48">
      <w:pPr>
        <w:pStyle w:val="1"/>
        <w:ind w:firstLine="0"/>
        <w:jc w:val="both"/>
        <w:rPr>
          <w:rFonts w:hint="cs"/>
          <w:rtl/>
        </w:rPr>
      </w:pPr>
      <w:r>
        <w:rPr>
          <w:rFonts w:hint="cs"/>
          <w:rtl/>
        </w:rPr>
        <w:t xml:space="preserve">   </w:t>
      </w:r>
      <w:r w:rsidR="00E540C9">
        <w:rPr>
          <w:rFonts w:hint="cs"/>
          <w:rtl/>
        </w:rPr>
        <w:t>إضافةً إلى</w:t>
      </w:r>
      <w:r w:rsidR="00E540C9" w:rsidRPr="00714D20">
        <w:rPr>
          <w:rFonts w:hint="cs"/>
          <w:rtl/>
        </w:rPr>
        <w:t xml:space="preserve"> </w:t>
      </w:r>
      <w:r w:rsidR="00E540C9">
        <w:rPr>
          <w:rFonts w:hint="cs"/>
          <w:rtl/>
        </w:rPr>
        <w:t>أ</w:t>
      </w:r>
      <w:r w:rsidR="00E540C9" w:rsidRPr="00714D20">
        <w:rPr>
          <w:rFonts w:hint="cs"/>
          <w:rtl/>
        </w:rPr>
        <w:t>ن</w:t>
      </w:r>
      <w:r w:rsidR="00E540C9">
        <w:rPr>
          <w:rFonts w:hint="cs"/>
          <w:rtl/>
        </w:rPr>
        <w:t>َّ</w:t>
      </w:r>
      <w:r w:rsidR="00E540C9" w:rsidRPr="00714D20">
        <w:rPr>
          <w:rFonts w:hint="cs"/>
          <w:rtl/>
        </w:rPr>
        <w:t xml:space="preserve"> الروايات تقول إن الخمس بعد المؤونة</w:t>
      </w:r>
      <w:r w:rsidR="00613E9E">
        <w:rPr>
          <w:rFonts w:hint="cs"/>
          <w:rtl/>
        </w:rPr>
        <w:t xml:space="preserve"> ،</w:t>
      </w:r>
      <w:r w:rsidR="00E540C9" w:rsidRPr="00714D20">
        <w:rPr>
          <w:rFonts w:hint="cs"/>
          <w:rtl/>
        </w:rPr>
        <w:t xml:space="preserve"> وهذا أمر ط</w:t>
      </w:r>
      <w:r w:rsidR="002C614B">
        <w:rPr>
          <w:rFonts w:hint="cs"/>
          <w:rtl/>
        </w:rPr>
        <w:t>بـي</w:t>
      </w:r>
      <w:r w:rsidR="00E540C9" w:rsidRPr="00714D20">
        <w:rPr>
          <w:rFonts w:hint="cs"/>
          <w:rtl/>
        </w:rPr>
        <w:t>عي وفطري</w:t>
      </w:r>
      <w:r w:rsidR="00CD4AC3">
        <w:rPr>
          <w:rFonts w:hint="cs"/>
          <w:rtl/>
        </w:rPr>
        <w:t xml:space="preserve"> </w:t>
      </w:r>
      <w:r w:rsidR="00E540C9" w:rsidRPr="00714D20">
        <w:rPr>
          <w:rFonts w:hint="cs"/>
          <w:rtl/>
        </w:rPr>
        <w:t xml:space="preserve">. صحيح </w:t>
      </w:r>
      <w:r w:rsidR="00E540C9" w:rsidRPr="00714D20">
        <w:rPr>
          <w:rFonts w:hint="cs"/>
          <w:rtl/>
        </w:rPr>
        <w:lastRenderedPageBreak/>
        <w:t xml:space="preserve">أن روايات </w:t>
      </w:r>
      <w:r w:rsidR="00CD4AC3">
        <w:rPr>
          <w:rFonts w:hint="cs"/>
          <w:rtl/>
        </w:rPr>
        <w:t>"</w:t>
      </w:r>
      <w:r w:rsidR="00E540C9" w:rsidRPr="00714D20">
        <w:rPr>
          <w:rFonts w:hint="cs"/>
          <w:rtl/>
        </w:rPr>
        <w:t xml:space="preserve">الخمس بعد المؤونة </w:t>
      </w:r>
      <w:r w:rsidR="00CD4AC3">
        <w:rPr>
          <w:rFonts w:hint="cs"/>
          <w:rtl/>
        </w:rPr>
        <w:t xml:space="preserve">" </w:t>
      </w:r>
      <w:r w:rsidR="00E540C9" w:rsidRPr="00714D20">
        <w:rPr>
          <w:rFonts w:hint="cs"/>
          <w:rtl/>
        </w:rPr>
        <w:t xml:space="preserve">واردة في أرباح التجارات والصناعات ـ </w:t>
      </w:r>
      <w:r w:rsidR="00E540C9" w:rsidRPr="007B6D68">
        <w:rPr>
          <w:rFonts w:hint="cs"/>
          <w:sz w:val="32"/>
          <w:szCs w:val="24"/>
          <w:rtl/>
        </w:rPr>
        <w:t>كما في أسئلة الرواة من أئم</w:t>
      </w:r>
      <w:r w:rsidR="002C614B" w:rsidRPr="007B6D68">
        <w:rPr>
          <w:rFonts w:hint="cs"/>
          <w:sz w:val="32"/>
          <w:szCs w:val="24"/>
          <w:rtl/>
        </w:rPr>
        <w:t>تـن</w:t>
      </w:r>
      <w:r w:rsidR="00E540C9" w:rsidRPr="007B6D68">
        <w:rPr>
          <w:rFonts w:hint="cs"/>
          <w:sz w:val="32"/>
          <w:szCs w:val="24"/>
          <w:rtl/>
        </w:rPr>
        <w:t>ا</w:t>
      </w:r>
      <w:r w:rsidR="00EC07CC" w:rsidRPr="00EC07CC">
        <w:rPr>
          <w:sz w:val="36"/>
          <w:szCs w:val="32"/>
        </w:rPr>
        <w:t>i</w:t>
      </w:r>
      <w:r w:rsidR="00E540C9" w:rsidRPr="007B6D68">
        <w:rPr>
          <w:rFonts w:hint="cs"/>
          <w:sz w:val="32"/>
          <w:szCs w:val="24"/>
          <w:rtl/>
        </w:rPr>
        <w:t xml:space="preserve"> </w:t>
      </w:r>
      <w:r w:rsidR="00E540C9" w:rsidRPr="00714D20">
        <w:rPr>
          <w:rFonts w:hint="cs"/>
          <w:rtl/>
        </w:rPr>
        <w:t>ـ إلاّ أن المناط واضح وهو أنه لا تصدق الغنيمة والفائدة إلاّ بعد است</w:t>
      </w:r>
      <w:r w:rsidR="00D9000B">
        <w:rPr>
          <w:rFonts w:hint="cs"/>
          <w:rtl/>
        </w:rPr>
        <w:t>ـ</w:t>
      </w:r>
      <w:r w:rsidR="00E540C9" w:rsidRPr="00714D20">
        <w:rPr>
          <w:rFonts w:hint="cs"/>
          <w:rtl/>
        </w:rPr>
        <w:t>ث</w:t>
      </w:r>
      <w:r w:rsidR="00D9000B">
        <w:rPr>
          <w:rFonts w:hint="cs"/>
          <w:rtl/>
        </w:rPr>
        <w:t>ـ</w:t>
      </w:r>
      <w:r w:rsidR="00E540C9" w:rsidRPr="00714D20">
        <w:rPr>
          <w:rFonts w:hint="cs"/>
          <w:rtl/>
        </w:rPr>
        <w:t>ناء المؤونة</w:t>
      </w:r>
      <w:r w:rsidR="00CD4AC3">
        <w:rPr>
          <w:rFonts w:hint="cs"/>
          <w:rtl/>
        </w:rPr>
        <w:t xml:space="preserve"> </w:t>
      </w:r>
      <w:r w:rsidR="00E540C9" w:rsidRPr="00714D20">
        <w:rPr>
          <w:rFonts w:hint="cs"/>
          <w:rtl/>
        </w:rPr>
        <w:t>.</w:t>
      </w:r>
    </w:p>
    <w:p w:rsidR="00E540C9" w:rsidRDefault="009770D0" w:rsidP="00091A48">
      <w:pPr>
        <w:pStyle w:val="1"/>
        <w:ind w:firstLine="0"/>
        <w:jc w:val="both"/>
        <w:rPr>
          <w:rFonts w:hint="cs"/>
          <w:rtl/>
        </w:rPr>
      </w:pPr>
      <w:r>
        <w:rPr>
          <w:rFonts w:hint="cs"/>
          <w:rtl/>
        </w:rPr>
        <w:t xml:space="preserve">   </w:t>
      </w:r>
      <w:r w:rsidR="00E540C9">
        <w:rPr>
          <w:rFonts w:hint="cs"/>
          <w:rtl/>
        </w:rPr>
        <w:t xml:space="preserve">بل حتى في الزكاة ترى أن نفقة إيصال الزكاة ـ </w:t>
      </w:r>
      <w:r w:rsidR="00E540C9" w:rsidRPr="00D9000B">
        <w:rPr>
          <w:rFonts w:hint="cs"/>
          <w:sz w:val="32"/>
          <w:szCs w:val="24"/>
          <w:rtl/>
        </w:rPr>
        <w:t xml:space="preserve">إذا لم يوجد مستحق في البلد </w:t>
      </w:r>
      <w:r w:rsidR="00E540C9">
        <w:rPr>
          <w:rFonts w:hint="cs"/>
          <w:rtl/>
        </w:rPr>
        <w:t>ـ تؤخذ من نفس الزكاة</w:t>
      </w:r>
      <w:r w:rsidR="00613E9E">
        <w:rPr>
          <w:rFonts w:hint="cs"/>
          <w:rtl/>
        </w:rPr>
        <w:t xml:space="preserve"> ،</w:t>
      </w:r>
      <w:r w:rsidR="00E540C9">
        <w:rPr>
          <w:rFonts w:hint="cs"/>
          <w:rtl/>
        </w:rPr>
        <w:t xml:space="preserve"> لا من دافع الزكاة</w:t>
      </w:r>
      <w:r w:rsidR="00613E9E">
        <w:rPr>
          <w:rFonts w:hint="cs"/>
          <w:rtl/>
        </w:rPr>
        <w:t xml:space="preserve"> ،</w:t>
      </w:r>
      <w:r w:rsidR="00E540C9">
        <w:rPr>
          <w:rFonts w:hint="cs"/>
          <w:rtl/>
        </w:rPr>
        <w:t xml:space="preserve"> وكذلك إذا كان النقل بأمر</w:t>
      </w:r>
      <w:r w:rsidR="00CD4AC3">
        <w:rPr>
          <w:rFonts w:hint="cs"/>
          <w:rtl/>
        </w:rPr>
        <w:t>ٍ</w:t>
      </w:r>
      <w:r w:rsidR="00E540C9">
        <w:rPr>
          <w:rFonts w:hint="cs"/>
          <w:rtl/>
        </w:rPr>
        <w:t xml:space="preserve"> من الحاكم الشرعي أو خيف على الزكاة من التلف إنْ لم </w:t>
      </w:r>
      <w:r w:rsidR="002C614B">
        <w:rPr>
          <w:rFonts w:hint="cs"/>
          <w:rtl/>
        </w:rPr>
        <w:t>تـن</w:t>
      </w:r>
      <w:r w:rsidR="00E540C9">
        <w:rPr>
          <w:rFonts w:hint="cs"/>
          <w:rtl/>
        </w:rPr>
        <w:t>قل فإنه تؤخذ نفقة النقل من نفس الزكاة</w:t>
      </w:r>
      <w:r w:rsidR="00CD4AC3">
        <w:rPr>
          <w:rFonts w:hint="cs"/>
          <w:rtl/>
        </w:rPr>
        <w:t xml:space="preserve"> </w:t>
      </w:r>
      <w:r w:rsidR="00E540C9">
        <w:rPr>
          <w:rFonts w:hint="cs"/>
          <w:rtl/>
        </w:rPr>
        <w:t>.</w:t>
      </w:r>
    </w:p>
    <w:p w:rsidR="00E540C9" w:rsidRDefault="00693485" w:rsidP="00091A48">
      <w:pPr>
        <w:pStyle w:val="1"/>
        <w:ind w:firstLine="0"/>
        <w:jc w:val="both"/>
        <w:rPr>
          <w:rFonts w:hint="cs"/>
          <w:rtl/>
        </w:rPr>
      </w:pPr>
      <w:r>
        <w:rPr>
          <w:rFonts w:cs="Lotus" w:hint="cs"/>
          <w:rtl/>
        </w:rPr>
        <w:t xml:space="preserve"> </w:t>
      </w:r>
      <w:r w:rsidR="00BC5C14" w:rsidRPr="00BC5C14">
        <w:rPr>
          <w:rFonts w:cs="Lotus" w:hint="cs"/>
          <w:szCs w:val="32"/>
          <w:rtl/>
        </w:rPr>
        <w:t>*</w:t>
      </w:r>
      <w:r w:rsidR="00E540C9">
        <w:rPr>
          <w:rFonts w:hint="cs"/>
          <w:rtl/>
        </w:rPr>
        <w:t xml:space="preserve"> ثم إنّ من الواضح أن الجنود الذين غنموا والأمناء على نقل الغنائم لا يجب عليهم إخراج الخمس لأنّ التخميس وظيفة الإمام طالما أن الغنائم لم تقسّم إليهم ولم تُعلم حصّة كل واحد منهم</w:t>
      </w:r>
      <w:r w:rsidR="00CD4AC3">
        <w:rPr>
          <w:rFonts w:hint="cs"/>
          <w:rtl/>
        </w:rPr>
        <w:t xml:space="preserve"> </w:t>
      </w:r>
      <w:r w:rsidR="00E540C9">
        <w:rPr>
          <w:rFonts w:hint="cs"/>
          <w:rtl/>
        </w:rPr>
        <w:t>.</w:t>
      </w:r>
    </w:p>
    <w:p w:rsidR="00E540C9" w:rsidRPr="00D9000B" w:rsidRDefault="00BC5C14" w:rsidP="0091737E">
      <w:pPr>
        <w:pStyle w:val="1"/>
        <w:ind w:firstLine="0"/>
        <w:jc w:val="center"/>
        <w:rPr>
          <w:rFonts w:cs="Lotus" w:hint="cs"/>
          <w:sz w:val="36"/>
          <w:szCs w:val="32"/>
          <w:rtl/>
        </w:rPr>
      </w:pPr>
      <w:r w:rsidRPr="00BC5C14">
        <w:rPr>
          <w:rFonts w:cs="Lotus" w:hint="cs"/>
          <w:sz w:val="36"/>
          <w:szCs w:val="32"/>
          <w:rtl/>
        </w:rPr>
        <w:t>*</w:t>
      </w:r>
      <w:r w:rsidR="00E540C9" w:rsidRPr="00D9000B">
        <w:rPr>
          <w:rFonts w:cs="Lotus" w:hint="cs"/>
          <w:sz w:val="36"/>
          <w:szCs w:val="32"/>
          <w:rtl/>
        </w:rPr>
        <w:t xml:space="preserve">   </w:t>
      </w:r>
      <w:r w:rsidRPr="00BC5C14">
        <w:rPr>
          <w:rFonts w:cs="Lotus" w:hint="cs"/>
          <w:sz w:val="36"/>
          <w:szCs w:val="32"/>
          <w:rtl/>
        </w:rPr>
        <w:t>*</w:t>
      </w:r>
      <w:r w:rsidR="00E540C9" w:rsidRPr="00D9000B">
        <w:rPr>
          <w:rFonts w:cs="Lotus" w:hint="cs"/>
          <w:sz w:val="36"/>
          <w:szCs w:val="32"/>
          <w:rtl/>
        </w:rPr>
        <w:t xml:space="preserve">   </w:t>
      </w:r>
      <w:r w:rsidRPr="00BC5C14">
        <w:rPr>
          <w:rFonts w:cs="Lotus" w:hint="cs"/>
          <w:sz w:val="36"/>
          <w:szCs w:val="32"/>
          <w:rtl/>
        </w:rPr>
        <w:t>*</w:t>
      </w:r>
      <w:r w:rsidR="00E540C9" w:rsidRPr="00D9000B">
        <w:rPr>
          <w:rFonts w:cs="Lotus" w:hint="cs"/>
          <w:sz w:val="36"/>
          <w:szCs w:val="32"/>
          <w:rtl/>
        </w:rPr>
        <w:t xml:space="preserve">   </w:t>
      </w:r>
      <w:r w:rsidRPr="00BC5C14">
        <w:rPr>
          <w:rFonts w:cs="Lotus" w:hint="cs"/>
          <w:sz w:val="36"/>
          <w:szCs w:val="32"/>
          <w:rtl/>
        </w:rPr>
        <w:t>*</w:t>
      </w:r>
      <w:r w:rsidR="00E540C9" w:rsidRPr="00D9000B">
        <w:rPr>
          <w:rFonts w:cs="Lotus" w:hint="cs"/>
          <w:sz w:val="36"/>
          <w:szCs w:val="32"/>
          <w:rtl/>
        </w:rPr>
        <w:t xml:space="preserve">   </w:t>
      </w:r>
      <w:r w:rsidRPr="00BC5C14">
        <w:rPr>
          <w:rFonts w:cs="Lotus" w:hint="cs"/>
          <w:sz w:val="36"/>
          <w:szCs w:val="32"/>
          <w:rtl/>
        </w:rPr>
        <w:t>*</w:t>
      </w:r>
    </w:p>
    <w:p w:rsidR="00C736AC" w:rsidRDefault="00C736AC" w:rsidP="00091A48">
      <w:pPr>
        <w:pStyle w:val="1"/>
        <w:spacing w:before="0"/>
        <w:ind w:firstLine="0"/>
        <w:jc w:val="both"/>
        <w:rPr>
          <w:rFonts w:hint="cs"/>
          <w:sz w:val="32"/>
          <w:szCs w:val="26"/>
          <w:rtl/>
        </w:rPr>
      </w:pPr>
      <w:r w:rsidRPr="00F43483">
        <w:rPr>
          <w:rFonts w:cs="Al-Sadiq Bold" w:hint="cs"/>
          <w:sz w:val="32"/>
          <w:szCs w:val="32"/>
          <w:rtl/>
        </w:rPr>
        <w:t>وبعد إخراج ما جعله الإمام</w:t>
      </w:r>
      <w:r w:rsidR="00E0645D">
        <w:rPr>
          <w:rFonts w:cs="Al-Sadiq Bold" w:hint="cs"/>
          <w:sz w:val="32"/>
          <w:szCs w:val="32"/>
          <w:rtl/>
        </w:rPr>
        <w:t>ُ</w:t>
      </w:r>
      <w:r w:rsidRPr="00F43483">
        <w:rPr>
          <w:rFonts w:cs="Al-Sadiq Bold" w:hint="cs"/>
          <w:sz w:val="32"/>
          <w:szCs w:val="32"/>
          <w:rtl/>
        </w:rPr>
        <w:t xml:space="preserve"> من الغنيمة على فعل مصلحة من المصالح</w:t>
      </w:r>
      <w:r w:rsidRPr="00F43483">
        <w:rPr>
          <w:rFonts w:cs="Al-Sadiq Bold" w:hint="cs"/>
          <w:sz w:val="28"/>
          <w:vertAlign w:val="superscript"/>
          <w:rtl/>
        </w:rPr>
        <w:t>(1)</w:t>
      </w:r>
      <w:r w:rsidR="00613E9E" w:rsidRPr="00F43483">
        <w:rPr>
          <w:rFonts w:cs="Al-Sadiq Bold" w:hint="cs"/>
          <w:sz w:val="32"/>
          <w:szCs w:val="32"/>
          <w:rtl/>
        </w:rPr>
        <w:t xml:space="preserve"> ،</w:t>
      </w:r>
      <w:r w:rsidRPr="00F43483">
        <w:rPr>
          <w:rFonts w:cs="Al-Sadiq Bold" w:hint="cs"/>
          <w:sz w:val="32"/>
          <w:szCs w:val="32"/>
          <w:rtl/>
        </w:rPr>
        <w:t xml:space="preserve"> وبعد است</w:t>
      </w:r>
      <w:r w:rsidR="00D9000B">
        <w:rPr>
          <w:rFonts w:cs="Al-Sadiq Bold" w:hint="cs"/>
          <w:sz w:val="32"/>
          <w:szCs w:val="32"/>
          <w:rtl/>
        </w:rPr>
        <w:t>ـ</w:t>
      </w:r>
      <w:r w:rsidRPr="00F43483">
        <w:rPr>
          <w:rFonts w:cs="Al-Sadiq Bold" w:hint="cs"/>
          <w:sz w:val="32"/>
          <w:szCs w:val="32"/>
          <w:rtl/>
        </w:rPr>
        <w:t>ث</w:t>
      </w:r>
      <w:r w:rsidR="00D9000B">
        <w:rPr>
          <w:rFonts w:cs="Al-Sadiq Bold" w:hint="cs"/>
          <w:sz w:val="32"/>
          <w:szCs w:val="32"/>
          <w:rtl/>
        </w:rPr>
        <w:t>ـ</w:t>
      </w:r>
      <w:r w:rsidRPr="00F43483">
        <w:rPr>
          <w:rFonts w:cs="Al-Sadiq Bold" w:hint="cs"/>
          <w:sz w:val="32"/>
          <w:szCs w:val="32"/>
          <w:rtl/>
        </w:rPr>
        <w:t xml:space="preserve">ناء صفايا الغنيمة كالجارية الورقة </w:t>
      </w:r>
      <w:r w:rsidRPr="00F43483">
        <w:rPr>
          <w:rFonts w:cs="Al-Sadiq Bold" w:hint="cs"/>
          <w:sz w:val="28"/>
          <w:rtl/>
        </w:rPr>
        <w:t xml:space="preserve">(الرُّوقة ـ </w:t>
      </w:r>
      <w:r w:rsidRPr="00F43483">
        <w:rPr>
          <w:rFonts w:cs="Al-Sadiq Bold" w:hint="cs"/>
          <w:sz w:val="24"/>
          <w:szCs w:val="24"/>
          <w:rtl/>
        </w:rPr>
        <w:t>ظ</w:t>
      </w:r>
      <w:r w:rsidRPr="00F43483">
        <w:rPr>
          <w:rFonts w:cs="Al-Sadiq Bold" w:hint="cs"/>
          <w:sz w:val="28"/>
          <w:rtl/>
        </w:rPr>
        <w:t xml:space="preserve">) </w:t>
      </w:r>
      <w:r w:rsidRPr="00F43483">
        <w:rPr>
          <w:rFonts w:cs="Al-Sadiq Bold" w:hint="cs"/>
          <w:sz w:val="32"/>
          <w:szCs w:val="32"/>
          <w:rtl/>
        </w:rPr>
        <w:t xml:space="preserve">والمركب الفاره </w:t>
      </w:r>
      <w:r w:rsidR="001946FD" w:rsidRPr="00F43483">
        <w:rPr>
          <w:rFonts w:cs="Al-Sadiq Bold" w:hint="cs"/>
          <w:sz w:val="32"/>
          <w:szCs w:val="32"/>
          <w:rtl/>
        </w:rPr>
        <w:t>والسيف القاطع والدرع فإنها للإمام</w:t>
      </w:r>
      <w:r w:rsidR="001946FD" w:rsidRPr="00D9000B">
        <w:rPr>
          <w:rFonts w:cs="Al-Sadiq Bold"/>
          <w:sz w:val="40"/>
          <w:szCs w:val="40"/>
        </w:rPr>
        <w:t>t</w:t>
      </w:r>
      <w:r w:rsidR="00613E9E">
        <w:rPr>
          <w:rFonts w:cs="Al-Sadiq Bold" w:hint="cs"/>
          <w:sz w:val="30"/>
          <w:szCs w:val="30"/>
          <w:rtl/>
        </w:rPr>
        <w:t xml:space="preserve"> </w:t>
      </w:r>
      <w:r w:rsidR="00613E9E" w:rsidRPr="00F43483">
        <w:rPr>
          <w:rFonts w:cs="Al-Sadiq Bold" w:hint="cs"/>
          <w:sz w:val="32"/>
          <w:szCs w:val="32"/>
          <w:rtl/>
        </w:rPr>
        <w:t>،</w:t>
      </w:r>
      <w:r w:rsidR="001946FD" w:rsidRPr="00F43483">
        <w:rPr>
          <w:rFonts w:cs="Al-Sadiq Bold" w:hint="cs"/>
          <w:sz w:val="32"/>
          <w:szCs w:val="32"/>
          <w:rtl/>
        </w:rPr>
        <w:t xml:space="preserve"> وكذا قطايع الملوك فإنها أيضاً له</w:t>
      </w:r>
      <w:r w:rsidR="001946FD" w:rsidRPr="00D9000B">
        <w:rPr>
          <w:rFonts w:cs="Al-Sadiq Bold"/>
          <w:sz w:val="40"/>
          <w:szCs w:val="40"/>
        </w:rPr>
        <w:t>t</w:t>
      </w:r>
      <w:r w:rsidR="001946FD" w:rsidRPr="001D05C4">
        <w:rPr>
          <w:rFonts w:cs="Al-Sadiq Bold" w:hint="cs"/>
          <w:sz w:val="30"/>
          <w:szCs w:val="30"/>
          <w:vertAlign w:val="superscript"/>
          <w:rtl/>
        </w:rPr>
        <w:t>(</w:t>
      </w:r>
      <w:r w:rsidR="001946FD">
        <w:rPr>
          <w:rFonts w:cs="Al-Sadiq Bold" w:hint="cs"/>
          <w:sz w:val="30"/>
          <w:szCs w:val="30"/>
          <w:vertAlign w:val="superscript"/>
          <w:rtl/>
        </w:rPr>
        <w:t>2</w:t>
      </w:r>
      <w:r w:rsidR="001946FD" w:rsidRPr="001D05C4">
        <w:rPr>
          <w:rFonts w:cs="Al-Sadiq Bold" w:hint="cs"/>
          <w:sz w:val="30"/>
          <w:szCs w:val="30"/>
          <w:vertAlign w:val="superscript"/>
          <w:rtl/>
        </w:rPr>
        <w:t>)</w:t>
      </w:r>
      <w:r w:rsidR="001946FD" w:rsidRPr="001D05C4">
        <w:rPr>
          <w:rFonts w:cs="Al-Sadiq Bold" w:hint="cs"/>
          <w:sz w:val="30"/>
          <w:szCs w:val="30"/>
          <w:rtl/>
        </w:rPr>
        <w:t>.</w:t>
      </w:r>
    </w:p>
    <w:p w:rsidR="00C736AC" w:rsidRPr="00842774" w:rsidRDefault="00C736AC" w:rsidP="00091A48">
      <w:pPr>
        <w:pStyle w:val="1"/>
        <w:spacing w:before="0"/>
        <w:ind w:firstLine="0"/>
        <w:jc w:val="both"/>
        <w:rPr>
          <w:rFonts w:hint="cs"/>
          <w:sz w:val="32"/>
          <w:szCs w:val="26"/>
          <w:rtl/>
        </w:rPr>
      </w:pPr>
      <w:r w:rsidRPr="00842774">
        <w:rPr>
          <w:rFonts w:hint="cs"/>
          <w:sz w:val="32"/>
          <w:szCs w:val="26"/>
          <w:rtl/>
        </w:rPr>
        <w:t>ـــــــــــــــــــــــــــــــــــــــ</w:t>
      </w:r>
      <w:r>
        <w:rPr>
          <w:rFonts w:hint="cs"/>
          <w:sz w:val="32"/>
          <w:szCs w:val="26"/>
          <w:rtl/>
        </w:rPr>
        <w:t>ــــــــــــ</w:t>
      </w:r>
      <w:r w:rsidRPr="00842774">
        <w:rPr>
          <w:rFonts w:hint="cs"/>
          <w:sz w:val="32"/>
          <w:szCs w:val="26"/>
          <w:rtl/>
        </w:rPr>
        <w:t>ـ</w:t>
      </w:r>
    </w:p>
    <w:p w:rsidR="00C736AC" w:rsidRDefault="00C736AC" w:rsidP="00BE4849">
      <w:pPr>
        <w:pStyle w:val="1"/>
        <w:ind w:firstLine="0"/>
        <w:jc w:val="both"/>
        <w:rPr>
          <w:rFonts w:hint="cs"/>
          <w:rtl/>
          <w:lang w:bidi="ar-LB"/>
        </w:rPr>
      </w:pPr>
      <w:r>
        <w:rPr>
          <w:rFonts w:hint="cs"/>
          <w:rtl/>
        </w:rPr>
        <w:t>(1) بدليل أن للإمام</w:t>
      </w:r>
      <w:r w:rsidRPr="00693485">
        <w:rPr>
          <w:sz w:val="36"/>
          <w:szCs w:val="36"/>
        </w:rPr>
        <w:t>t</w:t>
      </w:r>
      <w:r>
        <w:rPr>
          <w:rFonts w:hint="cs"/>
          <w:rtl/>
        </w:rPr>
        <w:t xml:space="preserve"> الولاية</w:t>
      </w:r>
      <w:r w:rsidR="00CD4AC3">
        <w:rPr>
          <w:rFonts w:hint="cs"/>
          <w:rtl/>
        </w:rPr>
        <w:t>َ</w:t>
      </w:r>
      <w:r>
        <w:rPr>
          <w:rFonts w:hint="cs"/>
          <w:rtl/>
        </w:rPr>
        <w:t xml:space="preserve"> المطلقة على الأرواح والأموال ك</w:t>
      </w:r>
      <w:r w:rsidR="00FE5ABC">
        <w:rPr>
          <w:rFonts w:hint="cs"/>
          <w:rtl/>
        </w:rPr>
        <w:t>النبيّ</w:t>
      </w:r>
      <w:r w:rsidR="00143C8A" w:rsidRPr="00143C8A">
        <w:rPr>
          <w:sz w:val="40"/>
          <w:szCs w:val="36"/>
        </w:rPr>
        <w:t>w</w:t>
      </w:r>
      <w:r>
        <w:rPr>
          <w:rFonts w:hint="cs"/>
          <w:rtl/>
        </w:rPr>
        <w:t xml:space="preserve"> فإن</w:t>
      </w:r>
      <w:r w:rsidR="00CD4AC3">
        <w:rPr>
          <w:rFonts w:hint="cs"/>
          <w:rtl/>
        </w:rPr>
        <w:t>ّ</w:t>
      </w:r>
      <w:r w:rsidR="002A3F8F">
        <w:rPr>
          <w:rFonts w:hint="cs"/>
          <w:rtl/>
        </w:rPr>
        <w:t xml:space="preserve"> </w:t>
      </w:r>
      <w:r w:rsidR="00FE5ABC">
        <w:rPr>
          <w:rFonts w:hint="cs"/>
          <w:rtl/>
        </w:rPr>
        <w:t>النبيّ</w:t>
      </w:r>
      <w:r w:rsidR="009770D0">
        <w:rPr>
          <w:rFonts w:hint="cs"/>
          <w:rtl/>
        </w:rPr>
        <w:t xml:space="preserve"> اَ</w:t>
      </w:r>
      <w:r>
        <w:rPr>
          <w:rFonts w:hint="cs"/>
          <w:rtl/>
        </w:rPr>
        <w:t>ول</w:t>
      </w:r>
      <w:r w:rsidR="009770D0">
        <w:rPr>
          <w:rFonts w:hint="cs"/>
          <w:rtl/>
        </w:rPr>
        <w:t>َ</w:t>
      </w:r>
      <w:r>
        <w:rPr>
          <w:rFonts w:hint="cs"/>
          <w:rtl/>
        </w:rPr>
        <w:t>ى بالمؤمنين من أنفسهم</w:t>
      </w:r>
      <w:r w:rsidR="00613E9E">
        <w:rPr>
          <w:rFonts w:hint="cs"/>
          <w:rtl/>
        </w:rPr>
        <w:t xml:space="preserve"> ،</w:t>
      </w:r>
      <w:r>
        <w:rPr>
          <w:rFonts w:hint="cs"/>
          <w:rtl/>
        </w:rPr>
        <w:t xml:space="preserve"> وكذلك الإمام</w:t>
      </w:r>
      <w:r w:rsidR="00613E9E">
        <w:rPr>
          <w:rFonts w:hint="cs"/>
          <w:rtl/>
        </w:rPr>
        <w:t xml:space="preserve"> ،</w:t>
      </w:r>
      <w:r>
        <w:rPr>
          <w:rFonts w:hint="cs"/>
          <w:rtl/>
        </w:rPr>
        <w:t xml:space="preserve"> ثم باقي الغنيمة والربح الصافي يقسّمه الإمام أخماساً فيأخذ الخمس ويوزّعه لأصحابه ويأخذ الأربعة أخماس </w:t>
      </w:r>
      <w:r w:rsidR="00255AAC">
        <w:rPr>
          <w:rFonts w:hint="cs"/>
          <w:rtl/>
        </w:rPr>
        <w:t>و</w:t>
      </w:r>
      <w:r>
        <w:rPr>
          <w:rFonts w:hint="cs"/>
          <w:rtl/>
        </w:rPr>
        <w:t>يوزّعها على المقاتلين</w:t>
      </w:r>
      <w:r w:rsidR="00CD4AC3">
        <w:rPr>
          <w:rFonts w:hint="cs"/>
          <w:rtl/>
        </w:rPr>
        <w:t xml:space="preserve"> </w:t>
      </w:r>
      <w:r>
        <w:rPr>
          <w:rFonts w:hint="cs"/>
          <w:rtl/>
        </w:rPr>
        <w:t>.</w:t>
      </w:r>
    </w:p>
    <w:p w:rsidR="00C736AC" w:rsidRDefault="00292FB4" w:rsidP="00EF78D9">
      <w:pPr>
        <w:pStyle w:val="1"/>
        <w:ind w:firstLine="0"/>
        <w:jc w:val="both"/>
        <w:rPr>
          <w:rFonts w:hint="cs"/>
          <w:rtl/>
          <w:lang w:bidi="ar-EG"/>
        </w:rPr>
      </w:pPr>
      <w:r>
        <w:rPr>
          <w:rFonts w:hint="cs"/>
          <w:rtl/>
          <w:lang w:bidi="ar-LB"/>
        </w:rPr>
        <w:t xml:space="preserve">   </w:t>
      </w:r>
      <w:r w:rsidR="00C736AC">
        <w:rPr>
          <w:rFonts w:hint="cs"/>
          <w:rtl/>
          <w:lang w:bidi="ar-LB"/>
        </w:rPr>
        <w:t xml:space="preserve">فقد </w:t>
      </w:r>
      <w:r w:rsidR="00C736AC">
        <w:rPr>
          <w:rFonts w:hint="cs"/>
          <w:rtl/>
        </w:rPr>
        <w:t>روى</w:t>
      </w:r>
      <w:r w:rsidR="00C736AC">
        <w:rPr>
          <w:rFonts w:hint="cs"/>
          <w:rtl/>
          <w:lang w:bidi="ar-LB"/>
        </w:rPr>
        <w:t xml:space="preserve"> في الكافي عن عليّ بن إبراهيم عن </w:t>
      </w:r>
      <w:r w:rsidR="00BE4849">
        <w:rPr>
          <w:rFonts w:hint="cs"/>
          <w:rtl/>
          <w:lang w:bidi="ar-LB"/>
        </w:rPr>
        <w:t>أبـيه</w:t>
      </w:r>
      <w:r w:rsidR="00C736AC">
        <w:rPr>
          <w:rFonts w:hint="cs"/>
          <w:rtl/>
          <w:lang w:bidi="ar-LB"/>
        </w:rPr>
        <w:t xml:space="preserve"> عن ابن</w:t>
      </w:r>
      <w:r w:rsidR="002A3F8F">
        <w:rPr>
          <w:rFonts w:hint="cs"/>
          <w:rtl/>
          <w:lang w:bidi="ar-LB"/>
        </w:rPr>
        <w:t xml:space="preserve"> أبي </w:t>
      </w:r>
      <w:r w:rsidR="00C736AC">
        <w:rPr>
          <w:rFonts w:hint="cs"/>
          <w:rtl/>
          <w:lang w:bidi="ar-LB"/>
        </w:rPr>
        <w:t>عمير عن جميل عن زرارة قال</w:t>
      </w:r>
      <w:r w:rsidR="00613E9E">
        <w:rPr>
          <w:rFonts w:hint="cs"/>
          <w:rtl/>
          <w:lang w:bidi="ar-LB"/>
        </w:rPr>
        <w:t xml:space="preserve"> :</w:t>
      </w:r>
      <w:r w:rsidR="00C736AC">
        <w:rPr>
          <w:rFonts w:hint="cs"/>
          <w:rtl/>
          <w:lang w:bidi="ar-LB"/>
        </w:rPr>
        <w:t xml:space="preserve"> </w:t>
      </w:r>
      <w:r w:rsidR="000E7D9B" w:rsidRPr="000E7D9B">
        <w:rPr>
          <w:rFonts w:cs="Lotus" w:hint="cs"/>
          <w:sz w:val="28"/>
          <w:szCs w:val="32"/>
          <w:rtl/>
          <w:lang w:bidi="ar-LB"/>
        </w:rPr>
        <w:t>&gt;</w:t>
      </w:r>
      <w:r w:rsidR="00F13317">
        <w:rPr>
          <w:rFonts w:hint="cs"/>
          <w:rtl/>
          <w:lang w:bidi="ar-LB"/>
        </w:rPr>
        <w:t xml:space="preserve"> </w:t>
      </w:r>
      <w:r w:rsidR="00C736AC">
        <w:rPr>
          <w:rFonts w:hint="cs"/>
          <w:rtl/>
          <w:lang w:bidi="ar-LB"/>
        </w:rPr>
        <w:t>الإمام ي</w:t>
      </w:r>
      <w:r w:rsidR="00CD4AC3">
        <w:rPr>
          <w:rFonts w:hint="cs"/>
          <w:rtl/>
          <w:lang w:bidi="ar-LB"/>
        </w:rPr>
        <w:t>ُ</w:t>
      </w:r>
      <w:r w:rsidR="00C736AC">
        <w:rPr>
          <w:rFonts w:hint="cs"/>
          <w:rtl/>
          <w:lang w:bidi="ar-LB"/>
        </w:rPr>
        <w:t>جري وينفل ويعطي ما يشاء قبل أن تقع السهام</w:t>
      </w:r>
      <w:r w:rsidR="00613E9E">
        <w:rPr>
          <w:rFonts w:hint="cs"/>
          <w:rtl/>
          <w:lang w:bidi="ar-LB"/>
        </w:rPr>
        <w:t xml:space="preserve"> ،</w:t>
      </w:r>
      <w:r w:rsidR="00C736AC">
        <w:rPr>
          <w:rFonts w:hint="cs"/>
          <w:rtl/>
          <w:lang w:bidi="ar-LB"/>
        </w:rPr>
        <w:t xml:space="preserve"> وقد قاتل رسول الله</w:t>
      </w:r>
      <w:r w:rsidR="00143C8A" w:rsidRPr="00143C8A">
        <w:rPr>
          <w:sz w:val="40"/>
          <w:szCs w:val="32"/>
          <w:lang w:bidi="ar-LB"/>
        </w:rPr>
        <w:t>w</w:t>
      </w:r>
      <w:r w:rsidR="00C736AC">
        <w:rPr>
          <w:rFonts w:hint="cs"/>
          <w:rtl/>
        </w:rPr>
        <w:t xml:space="preserve"> بقومٍ لم يجعل لهم في الفيء نص</w:t>
      </w:r>
      <w:r w:rsidR="00220A31">
        <w:rPr>
          <w:rFonts w:hint="cs"/>
          <w:rtl/>
        </w:rPr>
        <w:t>يـب</w:t>
      </w:r>
      <w:r w:rsidR="00C736AC">
        <w:rPr>
          <w:rFonts w:hint="cs"/>
          <w:rtl/>
        </w:rPr>
        <w:t>اً</w:t>
      </w:r>
      <w:r w:rsidR="00613E9E">
        <w:rPr>
          <w:rFonts w:hint="cs"/>
          <w:rtl/>
        </w:rPr>
        <w:t xml:space="preserve"> ،</w:t>
      </w:r>
      <w:r w:rsidR="00C736AC">
        <w:rPr>
          <w:rFonts w:hint="cs"/>
          <w:rtl/>
        </w:rPr>
        <w:t xml:space="preserve"> وإن شاء قسّم ذلك </w:t>
      </w:r>
      <w:r w:rsidR="002C614B">
        <w:rPr>
          <w:rFonts w:hint="cs"/>
          <w:rtl/>
        </w:rPr>
        <w:t>بـي</w:t>
      </w:r>
      <w:r w:rsidR="00C736AC">
        <w:rPr>
          <w:rFonts w:hint="cs"/>
          <w:rtl/>
        </w:rPr>
        <w:t>نهم</w:t>
      </w:r>
      <w:r w:rsidR="00E22599">
        <w:rPr>
          <w:rFonts w:cs="Lotus" w:hint="cs"/>
          <w:rtl/>
        </w:rPr>
        <w:t xml:space="preserve"> </w:t>
      </w:r>
      <w:r w:rsidR="000E7D9B" w:rsidRPr="000E7D9B">
        <w:rPr>
          <w:rFonts w:cs="Lotus" w:hint="cs"/>
          <w:sz w:val="28"/>
          <w:szCs w:val="32"/>
          <w:rtl/>
        </w:rPr>
        <w:t>&lt;</w:t>
      </w:r>
      <w:r w:rsidR="00C736AC" w:rsidRPr="0034430F">
        <w:rPr>
          <w:rFonts w:hint="cs"/>
          <w:vertAlign w:val="superscript"/>
          <w:rtl/>
        </w:rPr>
        <w:t>(</w:t>
      </w:r>
      <w:r w:rsidR="00C736AC" w:rsidRPr="0034430F">
        <w:rPr>
          <w:rStyle w:val="FootnoteReference"/>
          <w:rtl/>
        </w:rPr>
        <w:footnoteReference w:id="11"/>
      </w:r>
      <w:r w:rsidR="00C736AC" w:rsidRPr="0034430F">
        <w:rPr>
          <w:rFonts w:hint="cs"/>
          <w:vertAlign w:val="superscript"/>
          <w:rtl/>
        </w:rPr>
        <w:t>)</w:t>
      </w:r>
      <w:r w:rsidR="008A5F1E">
        <w:rPr>
          <w:rFonts w:hint="cs"/>
          <w:vertAlign w:val="superscript"/>
          <w:rtl/>
        </w:rPr>
        <w:t xml:space="preserve"> </w:t>
      </w:r>
      <w:r w:rsidR="008A5F1E" w:rsidRPr="008A5F1E">
        <w:rPr>
          <w:rFonts w:hint="cs"/>
          <w:rtl/>
        </w:rPr>
        <w:t>وهي بقوّة ال</w:t>
      </w:r>
      <w:r w:rsidR="008A5F1E">
        <w:rPr>
          <w:rFonts w:hint="cs"/>
          <w:rtl/>
        </w:rPr>
        <w:t xml:space="preserve">صحيحة السند </w:t>
      </w:r>
      <w:r w:rsidR="008A5F1E" w:rsidRPr="008A5F1E">
        <w:rPr>
          <w:rFonts w:hint="cs"/>
          <w:rtl/>
        </w:rPr>
        <w:t xml:space="preserve"> </w:t>
      </w:r>
      <w:r w:rsidR="008A5F1E">
        <w:rPr>
          <w:rFonts w:hint="cs"/>
          <w:rtl/>
        </w:rPr>
        <w:t xml:space="preserve">فإنها وإنْ </w:t>
      </w:r>
      <w:r w:rsidR="0002602B">
        <w:rPr>
          <w:rFonts w:hint="cs"/>
          <w:rtl/>
        </w:rPr>
        <w:t>كانت</w:t>
      </w:r>
      <w:r w:rsidR="008A5F1E">
        <w:rPr>
          <w:rFonts w:hint="cs"/>
          <w:rtl/>
        </w:rPr>
        <w:t xml:space="preserve"> من كلام زرارة </w:t>
      </w:r>
      <w:r w:rsidR="008A5F1E" w:rsidRPr="005A5325">
        <w:rPr>
          <w:rFonts w:hint="cs"/>
          <w:rtl/>
        </w:rPr>
        <w:t>إلا</w:t>
      </w:r>
      <w:r w:rsidR="008A5F1E">
        <w:rPr>
          <w:rFonts w:hint="cs"/>
          <w:rtl/>
        </w:rPr>
        <w:t xml:space="preserve"> أنّ زرارة الذي</w:t>
      </w:r>
      <w:r w:rsidR="008A5F1E" w:rsidRPr="008A5F1E">
        <w:rPr>
          <w:rFonts w:hint="cs"/>
          <w:rtl/>
        </w:rPr>
        <w:t xml:space="preserve"> كان يعيش</w:t>
      </w:r>
      <w:r w:rsidR="00746EF1">
        <w:rPr>
          <w:rFonts w:hint="cs"/>
          <w:sz w:val="28"/>
          <w:rtl/>
          <w:lang w:bidi="ar-EG"/>
        </w:rPr>
        <w:t xml:space="preserve"> بين </w:t>
      </w:r>
      <w:r w:rsidR="008A5F1E">
        <w:rPr>
          <w:rFonts w:hint="cs"/>
          <w:sz w:val="28"/>
          <w:rtl/>
          <w:lang w:bidi="ar-EG"/>
        </w:rPr>
        <w:t>أئم</w:t>
      </w:r>
      <w:r w:rsidR="002C614B">
        <w:rPr>
          <w:rFonts w:hint="cs"/>
          <w:sz w:val="28"/>
          <w:rtl/>
          <w:lang w:bidi="ar-EG"/>
        </w:rPr>
        <w:t>تـن</w:t>
      </w:r>
      <w:r w:rsidR="008A5F1E">
        <w:rPr>
          <w:rFonts w:hint="cs"/>
          <w:sz w:val="28"/>
          <w:rtl/>
          <w:lang w:bidi="ar-EG"/>
        </w:rPr>
        <w:t>ا</w:t>
      </w:r>
      <w:r w:rsidR="008A5F1E" w:rsidRPr="008A5F1E">
        <w:rPr>
          <w:sz w:val="32"/>
          <w:szCs w:val="32"/>
          <w:lang w:bidi="ar-LB"/>
        </w:rPr>
        <w:t xml:space="preserve"> </w:t>
      </w:r>
      <w:r w:rsidR="00EC07CC" w:rsidRPr="00EC07CC">
        <w:rPr>
          <w:sz w:val="36"/>
          <w:szCs w:val="36"/>
          <w:lang w:bidi="ar-LB"/>
        </w:rPr>
        <w:t>i</w:t>
      </w:r>
      <w:r w:rsidR="008A5F1E">
        <w:rPr>
          <w:rFonts w:hint="cs"/>
          <w:sz w:val="28"/>
          <w:rtl/>
          <w:lang w:bidi="ar-EG"/>
        </w:rPr>
        <w:t xml:space="preserve">وكان من أعلم أهل زمانه </w:t>
      </w:r>
      <w:r w:rsidR="00220A31">
        <w:rPr>
          <w:rFonts w:hint="cs"/>
          <w:sz w:val="28"/>
          <w:rtl/>
          <w:lang w:bidi="ar-EG"/>
        </w:rPr>
        <w:t>يـب</w:t>
      </w:r>
      <w:r w:rsidR="008A5F1E">
        <w:rPr>
          <w:rFonts w:hint="cs"/>
          <w:sz w:val="28"/>
          <w:rtl/>
          <w:lang w:bidi="ar-EG"/>
        </w:rPr>
        <w:t>عد جدّاً أن ينطق من عنده بهذا الحكم الخطير إلى جميل بن درّاج بغير علم .</w:t>
      </w:r>
    </w:p>
    <w:p w:rsidR="00C736AC" w:rsidRDefault="009770D0" w:rsidP="00091A48">
      <w:pPr>
        <w:pStyle w:val="1"/>
        <w:spacing w:before="0"/>
        <w:ind w:firstLine="0"/>
        <w:jc w:val="both"/>
        <w:rPr>
          <w:rFonts w:hint="cs"/>
          <w:rtl/>
        </w:rPr>
      </w:pPr>
      <w:r>
        <w:rPr>
          <w:rFonts w:hint="cs"/>
          <w:rtl/>
        </w:rPr>
        <w:t xml:space="preserve">   </w:t>
      </w:r>
      <w:r w:rsidR="00C736AC">
        <w:rPr>
          <w:rFonts w:hint="cs"/>
          <w:rtl/>
        </w:rPr>
        <w:t xml:space="preserve">ومثلها ما رواه في </w:t>
      </w:r>
      <w:r w:rsidR="007B22AE">
        <w:rPr>
          <w:rFonts w:hint="cs"/>
          <w:rtl/>
        </w:rPr>
        <w:t>يب</w:t>
      </w:r>
      <w:r w:rsidR="00E565A0">
        <w:rPr>
          <w:rFonts w:hint="cs"/>
          <w:rtl/>
        </w:rPr>
        <w:t xml:space="preserve"> </w:t>
      </w:r>
      <w:r w:rsidR="00C736AC">
        <w:rPr>
          <w:rFonts w:hint="cs"/>
          <w:rtl/>
        </w:rPr>
        <w:t xml:space="preserve">بإسناده </w:t>
      </w:r>
      <w:r w:rsidR="008E0F79">
        <w:rPr>
          <w:rFonts w:hint="cs"/>
          <w:rtl/>
        </w:rPr>
        <w:t xml:space="preserve">ـ </w:t>
      </w:r>
      <w:r w:rsidR="008E0F79" w:rsidRPr="008E0F79">
        <w:rPr>
          <w:rFonts w:hint="cs"/>
          <w:sz w:val="24"/>
          <w:szCs w:val="24"/>
          <w:rtl/>
        </w:rPr>
        <w:t>الصحيح</w:t>
      </w:r>
      <w:r w:rsidR="008E0F79">
        <w:rPr>
          <w:rFonts w:hint="cs"/>
          <w:rtl/>
        </w:rPr>
        <w:t xml:space="preserve"> ـ</w:t>
      </w:r>
      <w:r w:rsidR="00C736AC">
        <w:rPr>
          <w:rFonts w:hint="cs"/>
          <w:rtl/>
        </w:rPr>
        <w:t xml:space="preserve"> إلى محمد بن الحسن الصفّار عن محمد بن عيسى عن يونس</w:t>
      </w:r>
      <w:r w:rsidR="0018018B">
        <w:rPr>
          <w:rFonts w:hint="cs"/>
          <w:rtl/>
        </w:rPr>
        <w:t xml:space="preserve"> </w:t>
      </w:r>
      <w:r w:rsidR="00C736AC">
        <w:rPr>
          <w:rFonts w:hint="cs"/>
          <w:rtl/>
        </w:rPr>
        <w:t>(</w:t>
      </w:r>
      <w:r w:rsidR="00C736AC" w:rsidRPr="008E0F79">
        <w:rPr>
          <w:rFonts w:hint="cs"/>
          <w:sz w:val="24"/>
          <w:szCs w:val="24"/>
          <w:rtl/>
        </w:rPr>
        <w:t>بن عبد الرحمن</w:t>
      </w:r>
      <w:r w:rsidR="00C736AC">
        <w:rPr>
          <w:rFonts w:hint="cs"/>
          <w:rtl/>
        </w:rPr>
        <w:t>) عن عمر بن أذينة وعبد الله بن سنان جميعاً عن</w:t>
      </w:r>
      <w:r w:rsidR="002A3F8F">
        <w:rPr>
          <w:rFonts w:hint="cs"/>
          <w:rtl/>
        </w:rPr>
        <w:t xml:space="preserve"> أبي </w:t>
      </w:r>
      <w:r w:rsidR="00C736AC">
        <w:rPr>
          <w:rFonts w:hint="cs"/>
          <w:rtl/>
        </w:rPr>
        <w:t>عبد الله</w:t>
      </w:r>
      <w:r w:rsidR="00C736AC" w:rsidRPr="00693485">
        <w:rPr>
          <w:sz w:val="36"/>
          <w:szCs w:val="36"/>
          <w:lang w:bidi="ar-LB"/>
        </w:rPr>
        <w:t>t</w:t>
      </w:r>
      <w:r w:rsidR="00C736AC">
        <w:rPr>
          <w:rFonts w:hint="cs"/>
          <w:rtl/>
        </w:rPr>
        <w:t xml:space="preserve"> قال</w:t>
      </w:r>
      <w:r w:rsidR="00613E9E">
        <w:rPr>
          <w:rFonts w:hint="cs"/>
          <w:rtl/>
        </w:rPr>
        <w:t xml:space="preserve"> :</w:t>
      </w:r>
      <w:r w:rsidR="00C736AC">
        <w:rPr>
          <w:rFonts w:hint="cs"/>
          <w:rtl/>
        </w:rPr>
        <w:t xml:space="preserve"> </w:t>
      </w:r>
      <w:r w:rsidR="000E7D9B" w:rsidRPr="000E7D9B">
        <w:rPr>
          <w:rFonts w:cs="Lotus" w:hint="cs"/>
          <w:sz w:val="28"/>
          <w:szCs w:val="32"/>
          <w:rtl/>
        </w:rPr>
        <w:t>&gt;</w:t>
      </w:r>
      <w:r w:rsidR="00C736AC">
        <w:rPr>
          <w:rFonts w:hint="cs"/>
          <w:rtl/>
        </w:rPr>
        <w:t xml:space="preserve"> ... وإنْ حضرت القسمة</w:t>
      </w:r>
      <w:r w:rsidR="008A5F1E">
        <w:rPr>
          <w:rFonts w:hint="cs"/>
          <w:rtl/>
        </w:rPr>
        <w:t>ُ</w:t>
      </w:r>
      <w:r w:rsidR="00C736AC">
        <w:rPr>
          <w:rFonts w:hint="cs"/>
          <w:rtl/>
        </w:rPr>
        <w:t xml:space="preserve"> فله </w:t>
      </w:r>
      <w:r w:rsidR="008A5F1E">
        <w:rPr>
          <w:rFonts w:hint="cs"/>
          <w:rtl/>
        </w:rPr>
        <w:t xml:space="preserve">ـ </w:t>
      </w:r>
      <w:r w:rsidR="00C736AC" w:rsidRPr="00617486">
        <w:rPr>
          <w:rFonts w:hint="cs"/>
          <w:sz w:val="24"/>
          <w:szCs w:val="24"/>
          <w:rtl/>
        </w:rPr>
        <w:t>أي للإمام</w:t>
      </w:r>
      <w:r w:rsidR="008A5F1E">
        <w:rPr>
          <w:rFonts w:hint="cs"/>
          <w:sz w:val="24"/>
          <w:szCs w:val="24"/>
          <w:rtl/>
        </w:rPr>
        <w:t xml:space="preserve"> ـ</w:t>
      </w:r>
      <w:r w:rsidR="00C736AC">
        <w:rPr>
          <w:rFonts w:hint="cs"/>
          <w:rtl/>
        </w:rPr>
        <w:t xml:space="preserve"> أن يسدّ كلّ نائبة </w:t>
      </w:r>
      <w:r w:rsidR="002C614B">
        <w:rPr>
          <w:rFonts w:hint="cs"/>
          <w:rtl/>
        </w:rPr>
        <w:t>تـن</w:t>
      </w:r>
      <w:r w:rsidR="00C736AC">
        <w:rPr>
          <w:rFonts w:hint="cs"/>
          <w:rtl/>
        </w:rPr>
        <w:t>وبه قبل القسمة</w:t>
      </w:r>
      <w:r w:rsidR="00613E9E">
        <w:rPr>
          <w:rFonts w:hint="cs"/>
          <w:rtl/>
        </w:rPr>
        <w:t xml:space="preserve"> ،</w:t>
      </w:r>
      <w:r w:rsidR="00C736AC">
        <w:rPr>
          <w:rFonts w:hint="cs"/>
          <w:rtl/>
        </w:rPr>
        <w:t xml:space="preserve"> وإنْ بقي بعد ذلك شيء</w:t>
      </w:r>
      <w:r w:rsidR="008A5F1E">
        <w:rPr>
          <w:rFonts w:hint="cs"/>
          <w:rtl/>
        </w:rPr>
        <w:t>ٌ</w:t>
      </w:r>
      <w:r w:rsidR="00C736AC">
        <w:rPr>
          <w:rFonts w:hint="cs"/>
          <w:rtl/>
        </w:rPr>
        <w:t xml:space="preserve"> ي</w:t>
      </w:r>
      <w:r w:rsidR="008A5F1E">
        <w:rPr>
          <w:rFonts w:hint="cs"/>
          <w:rtl/>
        </w:rPr>
        <w:t>ُ</w:t>
      </w:r>
      <w:r w:rsidR="00C736AC">
        <w:rPr>
          <w:rFonts w:hint="cs"/>
          <w:rtl/>
        </w:rPr>
        <w:t>ق</w:t>
      </w:r>
      <w:r w:rsidR="008A5F1E">
        <w:rPr>
          <w:rFonts w:hint="cs"/>
          <w:rtl/>
        </w:rPr>
        <w:t>َ</w:t>
      </w:r>
      <w:r w:rsidR="00C736AC">
        <w:rPr>
          <w:rFonts w:hint="cs"/>
          <w:rtl/>
        </w:rPr>
        <w:t xml:space="preserve">سِّمه </w:t>
      </w:r>
      <w:r w:rsidR="002C614B">
        <w:rPr>
          <w:rFonts w:hint="cs"/>
          <w:rtl/>
        </w:rPr>
        <w:t>بـي</w:t>
      </w:r>
      <w:r w:rsidR="00C736AC">
        <w:rPr>
          <w:rFonts w:hint="cs"/>
          <w:rtl/>
        </w:rPr>
        <w:t>نهم</w:t>
      </w:r>
      <w:r w:rsidR="00613E9E">
        <w:rPr>
          <w:rFonts w:hint="cs"/>
          <w:rtl/>
        </w:rPr>
        <w:t xml:space="preserve"> ،</w:t>
      </w:r>
      <w:r w:rsidR="00C736AC">
        <w:rPr>
          <w:rFonts w:hint="cs"/>
          <w:rtl/>
        </w:rPr>
        <w:t xml:space="preserve"> وإن لم </w:t>
      </w:r>
      <w:r w:rsidR="00220A31">
        <w:rPr>
          <w:rFonts w:hint="cs"/>
          <w:rtl/>
        </w:rPr>
        <w:t>يـب</w:t>
      </w:r>
      <w:r w:rsidR="00C736AC">
        <w:rPr>
          <w:rFonts w:hint="cs"/>
          <w:rtl/>
        </w:rPr>
        <w:t>قَ لهم فلا شيء عليه</w:t>
      </w:r>
      <w:r w:rsidR="00E22599">
        <w:rPr>
          <w:rFonts w:cs="Lotus" w:hint="cs"/>
          <w:rtl/>
        </w:rPr>
        <w:t xml:space="preserve"> </w:t>
      </w:r>
      <w:r w:rsidR="000E7D9B" w:rsidRPr="000E7D9B">
        <w:rPr>
          <w:rFonts w:cs="Lotus" w:hint="cs"/>
          <w:sz w:val="28"/>
          <w:szCs w:val="32"/>
          <w:rtl/>
        </w:rPr>
        <w:t>&lt;</w:t>
      </w:r>
      <w:r w:rsidR="00C736AC" w:rsidRPr="0034430F">
        <w:rPr>
          <w:rFonts w:hint="cs"/>
          <w:vertAlign w:val="superscript"/>
          <w:rtl/>
        </w:rPr>
        <w:t>(</w:t>
      </w:r>
      <w:r w:rsidR="00C736AC" w:rsidRPr="0034430F">
        <w:rPr>
          <w:rStyle w:val="FootnoteReference"/>
          <w:rtl/>
        </w:rPr>
        <w:footnoteReference w:id="12"/>
      </w:r>
      <w:r w:rsidR="00C736AC" w:rsidRPr="0034430F">
        <w:rPr>
          <w:rFonts w:hint="cs"/>
          <w:vertAlign w:val="superscript"/>
          <w:rtl/>
        </w:rPr>
        <w:t>)</w:t>
      </w:r>
      <w:r w:rsidR="00C736AC" w:rsidRPr="00012B10">
        <w:rPr>
          <w:rFonts w:hint="cs"/>
          <w:rtl/>
        </w:rPr>
        <w:t xml:space="preserve"> </w:t>
      </w:r>
      <w:r w:rsidR="00C736AC">
        <w:rPr>
          <w:rFonts w:hint="cs"/>
          <w:rtl/>
        </w:rPr>
        <w:t>وهي صحيحة السند</w:t>
      </w:r>
      <w:r w:rsidR="00613E9E">
        <w:rPr>
          <w:rFonts w:hint="cs"/>
          <w:rtl/>
        </w:rPr>
        <w:t xml:space="preserve"> ،</w:t>
      </w:r>
      <w:r w:rsidR="00C736AC">
        <w:rPr>
          <w:rFonts w:hint="cs"/>
          <w:rtl/>
        </w:rPr>
        <w:t xml:space="preserve"> </w:t>
      </w:r>
      <w:r w:rsidR="00C736AC">
        <w:rPr>
          <w:rFonts w:hint="cs"/>
          <w:rtl/>
        </w:rPr>
        <w:lastRenderedPageBreak/>
        <w:t>وصريحة في المطلوب</w:t>
      </w:r>
      <w:r w:rsidR="00F13317">
        <w:rPr>
          <w:rFonts w:hint="cs"/>
          <w:rtl/>
        </w:rPr>
        <w:t xml:space="preserve"> </w:t>
      </w:r>
      <w:r w:rsidR="00C736AC">
        <w:rPr>
          <w:rFonts w:hint="cs"/>
          <w:rtl/>
        </w:rPr>
        <w:t>.</w:t>
      </w:r>
    </w:p>
    <w:p w:rsidR="00E540C9" w:rsidRDefault="008A5F1E" w:rsidP="00091A48">
      <w:pPr>
        <w:pStyle w:val="JALALAl-Sadiq155Char"/>
        <w:widowControl w:val="0"/>
        <w:spacing w:before="0"/>
        <w:ind w:firstLine="0"/>
        <w:jc w:val="both"/>
        <w:rPr>
          <w:rFonts w:hint="cs"/>
          <w:rtl/>
        </w:rPr>
      </w:pPr>
      <w:r>
        <w:rPr>
          <w:rFonts w:hint="cs"/>
          <w:rtl/>
        </w:rPr>
        <w:t xml:space="preserve">   </w:t>
      </w:r>
      <w:r w:rsidR="00C736AC" w:rsidRPr="008A5F1E">
        <w:rPr>
          <w:rFonts w:hint="cs"/>
          <w:u w:val="single"/>
          <w:rtl/>
        </w:rPr>
        <w:t>ممّا يعني أنّ للإمام الولاية المطلقة في التصرف بالغنائم بحسب ما يراه من المصلحة</w:t>
      </w:r>
      <w:r w:rsidR="00C736AC">
        <w:rPr>
          <w:rFonts w:hint="cs"/>
          <w:rtl/>
        </w:rPr>
        <w:t xml:space="preserve"> وسيأتيك في بحث </w:t>
      </w:r>
      <w:r w:rsidR="000E7D9B" w:rsidRPr="000E7D9B">
        <w:rPr>
          <w:rFonts w:cs="Lotus" w:hint="cs"/>
          <w:sz w:val="28"/>
          <w:szCs w:val="32"/>
          <w:rtl/>
        </w:rPr>
        <w:t>&gt;</w:t>
      </w:r>
      <w:r w:rsidR="00CE74BF">
        <w:rPr>
          <w:rFonts w:hint="cs"/>
          <w:rtl/>
        </w:rPr>
        <w:t xml:space="preserve"> </w:t>
      </w:r>
      <w:r w:rsidR="00C736AC">
        <w:rPr>
          <w:rFonts w:hint="cs"/>
          <w:rtl/>
        </w:rPr>
        <w:t>قسمة الخمس</w:t>
      </w:r>
      <w:r w:rsidR="00CE74BF">
        <w:rPr>
          <w:rFonts w:hint="cs"/>
          <w:rtl/>
        </w:rPr>
        <w:t xml:space="preserve"> </w:t>
      </w:r>
      <w:r w:rsidR="000E7D9B" w:rsidRPr="000E7D9B">
        <w:rPr>
          <w:rFonts w:cs="Lotus" w:hint="cs"/>
          <w:sz w:val="28"/>
          <w:szCs w:val="32"/>
          <w:rtl/>
        </w:rPr>
        <w:t>&lt;</w:t>
      </w:r>
      <w:r w:rsidR="00C736AC">
        <w:rPr>
          <w:rFonts w:hint="cs"/>
          <w:rtl/>
        </w:rPr>
        <w:t xml:space="preserve"> (</w:t>
      </w:r>
      <w:r w:rsidR="00C736AC" w:rsidRPr="00693485">
        <w:rPr>
          <w:rFonts w:hint="cs"/>
          <w:sz w:val="32"/>
          <w:szCs w:val="24"/>
          <w:rtl/>
        </w:rPr>
        <w:t>مسألة 2</w:t>
      </w:r>
      <w:r w:rsidR="00C736AC">
        <w:rPr>
          <w:rFonts w:hint="cs"/>
          <w:rtl/>
        </w:rPr>
        <w:t>) إضافة أدلة من ق</w:t>
      </w:r>
      <w:r w:rsidR="002C614B">
        <w:rPr>
          <w:rFonts w:hint="cs"/>
          <w:rtl/>
        </w:rPr>
        <w:t>بـي</w:t>
      </w:r>
      <w:r w:rsidR="00C736AC">
        <w:rPr>
          <w:rFonts w:hint="cs"/>
          <w:rtl/>
        </w:rPr>
        <w:t>ل صحيحة البزنطي عن الرضا</w:t>
      </w:r>
      <w:r w:rsidR="00C736AC" w:rsidRPr="00693485">
        <w:rPr>
          <w:sz w:val="36"/>
          <w:szCs w:val="36"/>
          <w:lang w:bidi="ar-LB"/>
        </w:rPr>
        <w:t>t</w:t>
      </w:r>
      <w:r w:rsidR="00C736AC">
        <w:rPr>
          <w:rFonts w:hint="cs"/>
          <w:rtl/>
        </w:rPr>
        <w:t xml:space="preserve"> قال</w:t>
      </w:r>
      <w:r w:rsidR="00613E9E">
        <w:rPr>
          <w:rFonts w:hint="cs"/>
          <w:rtl/>
        </w:rPr>
        <w:t>:</w:t>
      </w:r>
      <w:r w:rsidR="00C736AC">
        <w:rPr>
          <w:rFonts w:hint="cs"/>
          <w:rtl/>
        </w:rPr>
        <w:t xml:space="preserve"> سُئل عن قول الله</w:t>
      </w:r>
      <w:r w:rsidR="00C736AC" w:rsidRPr="00693485">
        <w:rPr>
          <w:rFonts w:ascii="Islamic Art A" w:hAnsi="Islamic Art A"/>
          <w:sz w:val="44"/>
          <w:szCs w:val="40"/>
          <w:lang w:bidi="ar-LB"/>
        </w:rPr>
        <w:t>Q</w:t>
      </w:r>
      <w:r w:rsidR="007B6D68">
        <w:rPr>
          <w:rFonts w:ascii="Islamic Art A" w:hAnsi="Islamic Art A" w:hint="cs"/>
          <w:sz w:val="44"/>
          <w:szCs w:val="40"/>
          <w:rtl/>
          <w:lang w:bidi="ar-LB"/>
        </w:rPr>
        <w:t xml:space="preserve"> </w:t>
      </w:r>
      <w:r w:rsidR="00C736AC">
        <w:rPr>
          <w:rFonts w:hint="cs"/>
          <w:rtl/>
        </w:rPr>
        <w:t>[</w:t>
      </w:r>
      <w:r w:rsidR="00C736AC" w:rsidRPr="00623F9D">
        <w:rPr>
          <w:rFonts w:ascii="QCF_P182" w:hAnsi="QCF_P182" w:cs="QCF_P182"/>
          <w:sz w:val="32"/>
          <w:szCs w:val="32"/>
          <w:rtl/>
        </w:rPr>
        <w:t>ﭒ ﭓ ﭔ ﭕ ﭖ ﭗ ﭘ ﭙ ﭚ  ﭛ ﭜ</w:t>
      </w:r>
      <w:r w:rsidR="00C736AC">
        <w:rPr>
          <w:rFonts w:hint="cs"/>
          <w:rtl/>
        </w:rPr>
        <w:t>] فقيل له</w:t>
      </w:r>
      <w:r w:rsidR="00613E9E">
        <w:rPr>
          <w:rFonts w:hint="cs"/>
          <w:rtl/>
        </w:rPr>
        <w:t>:</w:t>
      </w:r>
      <w:r w:rsidR="00C736AC">
        <w:rPr>
          <w:rFonts w:hint="cs"/>
          <w:rtl/>
        </w:rPr>
        <w:t xml:space="preserve"> فما كان لله فل</w:t>
      </w:r>
      <w:r w:rsidR="0018018B">
        <w:rPr>
          <w:rFonts w:hint="cs"/>
          <w:rtl/>
        </w:rPr>
        <w:t>ِ</w:t>
      </w:r>
      <w:r w:rsidR="00C736AC">
        <w:rPr>
          <w:rFonts w:hint="cs"/>
          <w:rtl/>
        </w:rPr>
        <w:t>م</w:t>
      </w:r>
      <w:r w:rsidR="0018018B">
        <w:rPr>
          <w:rFonts w:hint="cs"/>
          <w:rtl/>
        </w:rPr>
        <w:t>َ</w:t>
      </w:r>
      <w:r w:rsidR="00C736AC">
        <w:rPr>
          <w:rFonts w:hint="cs"/>
          <w:rtl/>
        </w:rPr>
        <w:t>ن</w:t>
      </w:r>
      <w:r w:rsidR="0018018B">
        <w:rPr>
          <w:rFonts w:hint="cs"/>
          <w:rtl/>
        </w:rPr>
        <w:t>ْ</w:t>
      </w:r>
      <w:r w:rsidR="00C736AC">
        <w:rPr>
          <w:rFonts w:hint="cs"/>
          <w:rtl/>
        </w:rPr>
        <w:t xml:space="preserve"> هو</w:t>
      </w:r>
      <w:r w:rsidR="0090176C">
        <w:rPr>
          <w:rFonts w:hint="cs"/>
          <w:rtl/>
        </w:rPr>
        <w:t xml:space="preserve"> ؟</w:t>
      </w:r>
      <w:r w:rsidR="00C736AC">
        <w:rPr>
          <w:rFonts w:hint="cs"/>
          <w:rtl/>
        </w:rPr>
        <w:t xml:space="preserve"> فقال</w:t>
      </w:r>
      <w:r w:rsidR="00613E9E">
        <w:rPr>
          <w:rFonts w:hint="cs"/>
          <w:rtl/>
        </w:rPr>
        <w:t xml:space="preserve"> :</w:t>
      </w:r>
      <w:r w:rsidR="00C736AC">
        <w:rPr>
          <w:rFonts w:hint="cs"/>
          <w:rtl/>
        </w:rPr>
        <w:t xml:space="preserve"> </w:t>
      </w:r>
      <w:r w:rsidR="000E7D9B" w:rsidRPr="000E7D9B">
        <w:rPr>
          <w:rFonts w:cs="Lotus" w:hint="cs"/>
          <w:sz w:val="28"/>
          <w:szCs w:val="32"/>
          <w:rtl/>
        </w:rPr>
        <w:t>&gt;</w:t>
      </w:r>
      <w:r w:rsidR="00617486">
        <w:rPr>
          <w:rFonts w:hint="cs"/>
          <w:rtl/>
        </w:rPr>
        <w:t xml:space="preserve"> </w:t>
      </w:r>
      <w:r w:rsidR="00C736AC">
        <w:rPr>
          <w:rFonts w:hint="cs"/>
          <w:rtl/>
        </w:rPr>
        <w:t>لرسول الله</w:t>
      </w:r>
      <w:r w:rsidR="00143C8A" w:rsidRPr="00143C8A">
        <w:rPr>
          <w:sz w:val="40"/>
          <w:szCs w:val="36"/>
          <w:lang w:bidi="ar-LB"/>
        </w:rPr>
        <w:t>w</w:t>
      </w:r>
      <w:r w:rsidR="00613E9E">
        <w:rPr>
          <w:rFonts w:hint="cs"/>
          <w:rtl/>
        </w:rPr>
        <w:t xml:space="preserve"> ،</w:t>
      </w:r>
      <w:r w:rsidR="00C736AC">
        <w:rPr>
          <w:rFonts w:hint="cs"/>
          <w:rtl/>
        </w:rPr>
        <w:t xml:space="preserve"> وما كان لرسول الله فهو للإمام</w:t>
      </w:r>
      <w:r w:rsidR="00CE74BF">
        <w:rPr>
          <w:rFonts w:hint="cs"/>
          <w:rtl/>
        </w:rPr>
        <w:t xml:space="preserve"> </w:t>
      </w:r>
      <w:r w:rsidR="0038282C">
        <w:rPr>
          <w:rFonts w:cs="Lotus" w:hint="cs"/>
          <w:sz w:val="28"/>
          <w:szCs w:val="32"/>
          <w:rtl/>
        </w:rPr>
        <w:t xml:space="preserve">&lt; </w:t>
      </w:r>
      <w:r w:rsidR="00C736AC">
        <w:rPr>
          <w:rFonts w:hint="cs"/>
          <w:rtl/>
        </w:rPr>
        <w:t>فقيل له</w:t>
      </w:r>
      <w:r w:rsidR="00613E9E">
        <w:rPr>
          <w:rFonts w:hint="cs"/>
          <w:rtl/>
        </w:rPr>
        <w:t xml:space="preserve"> :</w:t>
      </w:r>
      <w:r w:rsidR="00C736AC">
        <w:rPr>
          <w:rFonts w:hint="cs"/>
          <w:rtl/>
        </w:rPr>
        <w:t xml:space="preserve"> أفرأيت إن كان صنفٌ أكثر وصنفٌ أقل</w:t>
      </w:r>
      <w:r w:rsidR="00613E9E">
        <w:rPr>
          <w:rFonts w:hint="cs"/>
          <w:rtl/>
        </w:rPr>
        <w:t xml:space="preserve"> ،</w:t>
      </w:r>
      <w:r w:rsidR="00C736AC">
        <w:rPr>
          <w:rFonts w:hint="cs"/>
          <w:rtl/>
        </w:rPr>
        <w:t xml:space="preserve"> ما يصنع به</w:t>
      </w:r>
      <w:r w:rsidR="0090176C">
        <w:rPr>
          <w:rFonts w:hint="cs"/>
          <w:rtl/>
        </w:rPr>
        <w:t xml:space="preserve"> ؟</w:t>
      </w:r>
      <w:r w:rsidR="00C736AC">
        <w:rPr>
          <w:rFonts w:hint="cs"/>
          <w:rtl/>
        </w:rPr>
        <w:t xml:space="preserve"> قال</w:t>
      </w:r>
      <w:r w:rsidR="00613E9E">
        <w:rPr>
          <w:rFonts w:hint="cs"/>
          <w:rtl/>
        </w:rPr>
        <w:t xml:space="preserve"> :</w:t>
      </w:r>
      <w:r w:rsidR="00C736AC">
        <w:rPr>
          <w:rFonts w:hint="cs"/>
          <w:rtl/>
        </w:rPr>
        <w:t xml:space="preserve"> </w:t>
      </w:r>
      <w:r w:rsidR="000E7D9B" w:rsidRPr="000E7D9B">
        <w:rPr>
          <w:rFonts w:cs="Lotus" w:hint="cs"/>
          <w:sz w:val="28"/>
          <w:szCs w:val="32"/>
          <w:rtl/>
        </w:rPr>
        <w:t>&gt;</w:t>
      </w:r>
      <w:r w:rsidR="00617486">
        <w:rPr>
          <w:rFonts w:cs="Lotus" w:hint="cs"/>
          <w:rtl/>
        </w:rPr>
        <w:t xml:space="preserve"> </w:t>
      </w:r>
      <w:r w:rsidR="00AB627A">
        <w:rPr>
          <w:rFonts w:hint="cs"/>
          <w:rtl/>
        </w:rPr>
        <w:t>ذاك إلى الإمام</w:t>
      </w:r>
      <w:r w:rsidR="00613E9E">
        <w:rPr>
          <w:rFonts w:hint="cs"/>
          <w:rtl/>
        </w:rPr>
        <w:t xml:space="preserve"> ،</w:t>
      </w:r>
      <w:r w:rsidR="00AB627A">
        <w:rPr>
          <w:rFonts w:hint="cs"/>
          <w:rtl/>
        </w:rPr>
        <w:t xml:space="preserve"> أرأيت رسول الله</w:t>
      </w:r>
      <w:r w:rsidR="00143C8A" w:rsidRPr="00143C8A">
        <w:rPr>
          <w:sz w:val="40"/>
          <w:szCs w:val="40"/>
          <w:lang w:bidi="ar-LB"/>
        </w:rPr>
        <w:t>w</w:t>
      </w:r>
      <w:r w:rsidR="00AB627A">
        <w:rPr>
          <w:rFonts w:hint="cs"/>
          <w:rtl/>
        </w:rPr>
        <w:t xml:space="preserve"> كيف يصنع</w:t>
      </w:r>
      <w:r w:rsidR="0090176C">
        <w:rPr>
          <w:rFonts w:hint="cs"/>
          <w:rtl/>
        </w:rPr>
        <w:t xml:space="preserve"> ؟</w:t>
      </w:r>
      <w:r w:rsidR="00AB627A">
        <w:rPr>
          <w:rFonts w:hint="cs"/>
          <w:rtl/>
        </w:rPr>
        <w:t xml:space="preserve"> </w:t>
      </w:r>
      <w:r w:rsidR="00AB627A" w:rsidRPr="008A5F1E">
        <w:rPr>
          <w:rFonts w:hint="cs"/>
          <w:u w:val="single"/>
          <w:rtl/>
        </w:rPr>
        <w:t>أليس إنما كان يعطي على ما يرى</w:t>
      </w:r>
      <w:r w:rsidR="0090176C" w:rsidRPr="008A5F1E">
        <w:rPr>
          <w:rFonts w:hint="cs"/>
          <w:u w:val="single"/>
          <w:rtl/>
        </w:rPr>
        <w:t xml:space="preserve"> ؟</w:t>
      </w:r>
      <w:r w:rsidR="00AB627A" w:rsidRPr="008A5F1E">
        <w:rPr>
          <w:rFonts w:hint="cs"/>
          <w:u w:val="single"/>
          <w:rtl/>
        </w:rPr>
        <w:t xml:space="preserve"> كذلك الإمام</w:t>
      </w:r>
      <w:r w:rsidR="00617486">
        <w:rPr>
          <w:rFonts w:cs="Lotus" w:hint="cs"/>
          <w:rtl/>
        </w:rPr>
        <w:t xml:space="preserve"> </w:t>
      </w:r>
      <w:r w:rsidR="000E7D9B" w:rsidRPr="000E7D9B">
        <w:rPr>
          <w:rFonts w:cs="Lotus" w:hint="cs"/>
          <w:sz w:val="28"/>
          <w:szCs w:val="32"/>
          <w:rtl/>
        </w:rPr>
        <w:t>&lt;</w:t>
      </w:r>
      <w:r w:rsidR="00111F8D" w:rsidRPr="0034430F">
        <w:rPr>
          <w:rFonts w:hint="cs"/>
          <w:vertAlign w:val="superscript"/>
          <w:rtl/>
        </w:rPr>
        <w:t>(</w:t>
      </w:r>
      <w:r w:rsidR="00111F8D" w:rsidRPr="0034430F">
        <w:rPr>
          <w:rStyle w:val="FootnoteReference"/>
          <w:rtl/>
        </w:rPr>
        <w:footnoteReference w:id="13"/>
      </w:r>
      <w:r w:rsidR="00111F8D" w:rsidRPr="0034430F">
        <w:rPr>
          <w:rFonts w:hint="cs"/>
          <w:vertAlign w:val="superscript"/>
          <w:rtl/>
        </w:rPr>
        <w:t>)</w:t>
      </w:r>
      <w:r w:rsidR="00AB627A">
        <w:rPr>
          <w:rFonts w:hint="cs"/>
          <w:rtl/>
        </w:rPr>
        <w:t xml:space="preserve"> </w:t>
      </w:r>
      <w:r w:rsidR="00E11B06">
        <w:rPr>
          <w:rFonts w:hint="cs"/>
          <w:rtl/>
        </w:rPr>
        <w:t>و</w:t>
      </w:r>
      <w:r w:rsidR="00C736AC">
        <w:rPr>
          <w:rFonts w:hint="cs"/>
          <w:rtl/>
        </w:rPr>
        <w:t>مرسلة حمّاد السابقة</w:t>
      </w:r>
      <w:r w:rsidR="00133FD7">
        <w:rPr>
          <w:rFonts w:cs="Lotus" w:hint="cs"/>
          <w:sz w:val="26"/>
          <w:szCs w:val="26"/>
          <w:rtl/>
        </w:rPr>
        <w:t xml:space="preserve"> </w:t>
      </w:r>
      <w:r w:rsidR="000E7D9B" w:rsidRPr="000E7D9B">
        <w:rPr>
          <w:rFonts w:cs="Lotus" w:hint="cs"/>
          <w:sz w:val="28"/>
          <w:szCs w:val="32"/>
          <w:rtl/>
        </w:rPr>
        <w:t>&gt;</w:t>
      </w:r>
      <w:r w:rsidR="00617486">
        <w:rPr>
          <w:rFonts w:cs="Lotus" w:hint="cs"/>
          <w:sz w:val="26"/>
          <w:szCs w:val="26"/>
          <w:rtl/>
        </w:rPr>
        <w:t xml:space="preserve"> </w:t>
      </w:r>
      <w:r w:rsidR="00E540C9">
        <w:rPr>
          <w:rFonts w:hint="cs"/>
          <w:rtl/>
        </w:rPr>
        <w:t>وله أن يسدّ بذلك المال جميع ما ينوبه من مثل إعطاء المؤلفة قلوبهم وغير ذلك مما ينوبه</w:t>
      </w:r>
      <w:r w:rsidR="00613E9E">
        <w:rPr>
          <w:rFonts w:hint="cs"/>
          <w:rtl/>
        </w:rPr>
        <w:t xml:space="preserve"> ،</w:t>
      </w:r>
      <w:r w:rsidR="00E540C9">
        <w:rPr>
          <w:rFonts w:hint="cs"/>
          <w:rtl/>
        </w:rPr>
        <w:t xml:space="preserve"> فإن بقي بعد ذلك شيء أخرج الخمس منه</w:t>
      </w:r>
      <w:r w:rsidR="00E540C9">
        <w:rPr>
          <w:rFonts w:cs="Lotus" w:hint="cs"/>
          <w:sz w:val="26"/>
          <w:szCs w:val="26"/>
          <w:rtl/>
        </w:rPr>
        <w:t xml:space="preserve"> </w:t>
      </w:r>
      <w:r w:rsidR="000E7D9B" w:rsidRPr="000E7D9B">
        <w:rPr>
          <w:rFonts w:cs="Lotus" w:hint="cs"/>
          <w:sz w:val="28"/>
          <w:szCs w:val="32"/>
          <w:rtl/>
        </w:rPr>
        <w:t>&lt;</w:t>
      </w:r>
      <w:r w:rsidR="00E540C9">
        <w:rPr>
          <w:rFonts w:cs="Lotus" w:hint="cs"/>
          <w:sz w:val="26"/>
          <w:szCs w:val="26"/>
          <w:rtl/>
        </w:rPr>
        <w:t xml:space="preserve"> </w:t>
      </w:r>
      <w:r w:rsidR="00E540C9" w:rsidRPr="003A6AAC">
        <w:rPr>
          <w:rFonts w:hint="cs"/>
          <w:rtl/>
        </w:rPr>
        <w:t>وغيرها من الأدلة</w:t>
      </w:r>
      <w:r w:rsidR="00E540C9">
        <w:rPr>
          <w:rFonts w:hint="cs"/>
          <w:rtl/>
        </w:rPr>
        <w:t xml:space="preserve"> التي تصرّح بأنّ الولاية المطلقة في التصرّف بالغنائم هو من حقّ الإمام</w:t>
      </w:r>
      <w:r w:rsidR="00613E9E">
        <w:rPr>
          <w:rFonts w:hint="cs"/>
          <w:rtl/>
        </w:rPr>
        <w:t xml:space="preserve"> ،</w:t>
      </w:r>
      <w:r w:rsidR="00E540C9">
        <w:rPr>
          <w:rFonts w:hint="cs"/>
          <w:rtl/>
        </w:rPr>
        <w:t xml:space="preserve"> وسيأتيك أنّ الشارع المقدس جعل الوليّ الفقيه حاكماً من بعده ومرجعاً في الحوادث الواقعة وحجّته فيها</w:t>
      </w:r>
      <w:r w:rsidR="00613E9E">
        <w:rPr>
          <w:rFonts w:hint="cs"/>
          <w:rtl/>
        </w:rPr>
        <w:t xml:space="preserve"> ،</w:t>
      </w:r>
      <w:r w:rsidR="00E540C9">
        <w:rPr>
          <w:rFonts w:hint="cs"/>
          <w:rtl/>
        </w:rPr>
        <w:t xml:space="preserve"> فله صلاحيات مقام الإمامة</w:t>
      </w:r>
      <w:r w:rsidR="00617486">
        <w:rPr>
          <w:rFonts w:hint="cs"/>
          <w:rtl/>
        </w:rPr>
        <w:t xml:space="preserve"> </w:t>
      </w:r>
      <w:r w:rsidR="00E540C9">
        <w:rPr>
          <w:rFonts w:hint="cs"/>
          <w:rtl/>
        </w:rPr>
        <w:t>. وتحقيق الأمر في أوائل الفصل السابع وبحث قسمة الخمس فراجع</w:t>
      </w:r>
      <w:r w:rsidR="00617486">
        <w:rPr>
          <w:rFonts w:hint="cs"/>
          <w:rtl/>
        </w:rPr>
        <w:t xml:space="preserve"> </w:t>
      </w:r>
      <w:r w:rsidR="00E540C9">
        <w:rPr>
          <w:rFonts w:hint="cs"/>
          <w:rtl/>
        </w:rPr>
        <w:t>. نعم يجب على هذا الآخذ أن يخمّس ما أهداه الإمام أو الحاكم الشرعي إذا فضل منه شيء</w:t>
      </w:r>
      <w:r>
        <w:rPr>
          <w:rFonts w:hint="cs"/>
          <w:rtl/>
        </w:rPr>
        <w:t>ٌ</w:t>
      </w:r>
      <w:r w:rsidR="00E540C9">
        <w:rPr>
          <w:rFonts w:hint="cs"/>
          <w:rtl/>
        </w:rPr>
        <w:t xml:space="preserve"> آخرَ الحولِ لوجوب الخمس على فاضل مؤونة السنة مما استفاده من الهدايا وغيرها</w:t>
      </w:r>
      <w:r w:rsidR="00617486">
        <w:rPr>
          <w:rFonts w:hint="cs"/>
          <w:rtl/>
        </w:rPr>
        <w:t xml:space="preserve"> </w:t>
      </w:r>
      <w:r w:rsidR="00E540C9">
        <w:rPr>
          <w:rFonts w:hint="cs"/>
          <w:rtl/>
        </w:rPr>
        <w:t>.</w:t>
      </w:r>
    </w:p>
    <w:p w:rsidR="002440EA" w:rsidRDefault="00C736AC" w:rsidP="00091A48">
      <w:pPr>
        <w:pStyle w:val="1"/>
        <w:ind w:firstLine="0"/>
        <w:jc w:val="both"/>
        <w:rPr>
          <w:rFonts w:hint="cs"/>
          <w:rtl/>
        </w:rPr>
      </w:pPr>
      <w:r>
        <w:rPr>
          <w:rFonts w:hint="cs"/>
          <w:rtl/>
        </w:rPr>
        <w:t>(</w:t>
      </w:r>
      <w:r w:rsidR="001946FD">
        <w:rPr>
          <w:rFonts w:hint="cs"/>
          <w:rtl/>
        </w:rPr>
        <w:t>2</w:t>
      </w:r>
      <w:r>
        <w:rPr>
          <w:rFonts w:hint="cs"/>
          <w:rtl/>
        </w:rPr>
        <w:t>) في المنجد</w:t>
      </w:r>
      <w:r w:rsidR="00613E9E">
        <w:rPr>
          <w:rFonts w:hint="cs"/>
          <w:rtl/>
        </w:rPr>
        <w:t xml:space="preserve"> :</w:t>
      </w:r>
      <w:r>
        <w:rPr>
          <w:rFonts w:hint="cs"/>
          <w:rtl/>
        </w:rPr>
        <w:t xml:space="preserve"> شجرة ورقة </w:t>
      </w:r>
      <w:r w:rsidR="009B34FA">
        <w:rPr>
          <w:rFonts w:hint="cs"/>
          <w:rtl/>
          <w:lang w:bidi="ar-LB"/>
        </w:rPr>
        <w:t xml:space="preserve">أي </w:t>
      </w:r>
      <w:r>
        <w:rPr>
          <w:rFonts w:hint="cs"/>
          <w:rtl/>
        </w:rPr>
        <w:t>كثيرة الورق خضراء حسنة</w:t>
      </w:r>
      <w:r w:rsidR="00613E9E">
        <w:rPr>
          <w:rFonts w:hint="cs"/>
          <w:rtl/>
        </w:rPr>
        <w:t xml:space="preserve"> ،</w:t>
      </w:r>
      <w:r>
        <w:rPr>
          <w:rFonts w:hint="cs"/>
          <w:rtl/>
        </w:rPr>
        <w:t xml:space="preserve"> ولكن في رواية</w:t>
      </w:r>
      <w:r w:rsidR="002A3F8F">
        <w:rPr>
          <w:rFonts w:hint="cs"/>
          <w:rtl/>
        </w:rPr>
        <w:t xml:space="preserve"> أبي </w:t>
      </w:r>
      <w:r>
        <w:rPr>
          <w:rFonts w:hint="cs"/>
          <w:rtl/>
        </w:rPr>
        <w:t xml:space="preserve">بصير </w:t>
      </w:r>
      <w:r w:rsidR="000E7D9B" w:rsidRPr="000E7D9B">
        <w:rPr>
          <w:rFonts w:cs="Lotus" w:hint="cs"/>
          <w:sz w:val="28"/>
          <w:szCs w:val="32"/>
          <w:rtl/>
        </w:rPr>
        <w:t>&gt;</w:t>
      </w:r>
      <w:r w:rsidR="001514F5">
        <w:rPr>
          <w:rFonts w:cs="Lotus" w:hint="cs"/>
          <w:sz w:val="26"/>
          <w:szCs w:val="26"/>
          <w:rtl/>
        </w:rPr>
        <w:t xml:space="preserve"> </w:t>
      </w:r>
      <w:r>
        <w:rPr>
          <w:rFonts w:hint="cs"/>
          <w:rtl/>
        </w:rPr>
        <w:t>الجارية الرُّوقة</w:t>
      </w:r>
      <w:r w:rsidR="001514F5">
        <w:rPr>
          <w:rFonts w:hint="cs"/>
          <w:rtl/>
        </w:rPr>
        <w:t xml:space="preserve"> </w:t>
      </w:r>
      <w:r w:rsidR="000E7D9B" w:rsidRPr="000E7D9B">
        <w:rPr>
          <w:rFonts w:cs="Lotus" w:hint="cs"/>
          <w:sz w:val="28"/>
          <w:szCs w:val="32"/>
          <w:rtl/>
        </w:rPr>
        <w:t>&lt;</w:t>
      </w:r>
      <w:r w:rsidR="007B6D68">
        <w:rPr>
          <w:rFonts w:hint="cs"/>
          <w:rtl/>
        </w:rPr>
        <w:t xml:space="preserve"> </w:t>
      </w:r>
      <w:r>
        <w:rPr>
          <w:rFonts w:hint="cs"/>
          <w:rtl/>
        </w:rPr>
        <w:t>والرُّوقة هو الجميل جداً من الناس</w:t>
      </w:r>
      <w:r w:rsidR="00613E9E">
        <w:rPr>
          <w:rFonts w:hint="cs"/>
          <w:rtl/>
        </w:rPr>
        <w:t xml:space="preserve"> ،</w:t>
      </w:r>
      <w:r>
        <w:rPr>
          <w:rFonts w:hint="cs"/>
          <w:rtl/>
        </w:rPr>
        <w:t xml:space="preserve"> يُقال</w:t>
      </w:r>
      <w:r w:rsidR="00613E9E">
        <w:rPr>
          <w:rFonts w:hint="cs"/>
          <w:rtl/>
        </w:rPr>
        <w:t xml:space="preserve"> :</w:t>
      </w:r>
      <w:r>
        <w:rPr>
          <w:rFonts w:hint="cs"/>
          <w:rtl/>
        </w:rPr>
        <w:t xml:space="preserve"> غلام رُوق</w:t>
      </w:r>
      <w:r w:rsidR="00255AAC">
        <w:rPr>
          <w:rFonts w:hint="cs"/>
          <w:rtl/>
        </w:rPr>
        <w:t>ة</w:t>
      </w:r>
      <w:r>
        <w:rPr>
          <w:rFonts w:hint="cs"/>
          <w:rtl/>
        </w:rPr>
        <w:t xml:space="preserve"> وجارية روقة وغلمان وجوار روقة</w:t>
      </w:r>
      <w:r w:rsidR="00613E9E">
        <w:rPr>
          <w:rFonts w:hint="cs"/>
          <w:rtl/>
        </w:rPr>
        <w:t xml:space="preserve"> ،</w:t>
      </w:r>
      <w:r>
        <w:rPr>
          <w:rFonts w:hint="cs"/>
          <w:rtl/>
        </w:rPr>
        <w:t xml:space="preserve"> ولذلك كان ينبغي أن يقول السيد اليزدي الجارية الروقة لا الجارية الورقة</w:t>
      </w:r>
      <w:r w:rsidR="00613E9E">
        <w:rPr>
          <w:rFonts w:hint="cs"/>
          <w:rtl/>
        </w:rPr>
        <w:t xml:space="preserve"> ،</w:t>
      </w:r>
      <w:r>
        <w:rPr>
          <w:rFonts w:hint="cs"/>
          <w:rtl/>
        </w:rPr>
        <w:t xml:space="preserve"> ولعله خطأ مطبعي</w:t>
      </w:r>
      <w:r w:rsidR="009770D0">
        <w:rPr>
          <w:rFonts w:hint="cs"/>
          <w:rtl/>
        </w:rPr>
        <w:t xml:space="preserve"> . </w:t>
      </w:r>
      <w:r>
        <w:rPr>
          <w:rFonts w:hint="cs"/>
          <w:rtl/>
        </w:rPr>
        <w:t>والمركب</w:t>
      </w:r>
      <w:r w:rsidR="009770D0">
        <w:rPr>
          <w:rFonts w:hint="cs"/>
          <w:rtl/>
        </w:rPr>
        <w:t>ُ</w:t>
      </w:r>
      <w:r>
        <w:rPr>
          <w:rFonts w:hint="cs"/>
          <w:rtl/>
        </w:rPr>
        <w:t xml:space="preserve"> الفار</w:t>
      </w:r>
      <w:r w:rsidR="00F13317">
        <w:rPr>
          <w:rFonts w:hint="cs"/>
          <w:rtl/>
        </w:rPr>
        <w:t>ِ</w:t>
      </w:r>
      <w:r>
        <w:rPr>
          <w:rFonts w:hint="cs"/>
          <w:rtl/>
        </w:rPr>
        <w:t>ه والجارية الفارهة أي الحسناء المليحة</w:t>
      </w:r>
      <w:r w:rsidR="00F13317">
        <w:rPr>
          <w:rFonts w:hint="cs"/>
          <w:rtl/>
        </w:rPr>
        <w:t xml:space="preserve"> </w:t>
      </w:r>
      <w:r w:rsidR="002440EA">
        <w:rPr>
          <w:rFonts w:hint="cs"/>
          <w:rtl/>
        </w:rPr>
        <w:t>.</w:t>
      </w:r>
    </w:p>
    <w:p w:rsidR="00743AA9" w:rsidRDefault="00133FD7" w:rsidP="00091A48">
      <w:pPr>
        <w:pStyle w:val="1"/>
        <w:ind w:firstLine="0"/>
        <w:jc w:val="both"/>
        <w:rPr>
          <w:rFonts w:hint="cs"/>
          <w:rtl/>
        </w:rPr>
      </w:pPr>
      <w:r>
        <w:rPr>
          <w:rFonts w:hint="cs"/>
          <w:rtl/>
        </w:rPr>
        <w:t xml:space="preserve">   </w:t>
      </w:r>
      <w:r w:rsidR="00C736AC">
        <w:rPr>
          <w:rFonts w:hint="cs"/>
          <w:rtl/>
        </w:rPr>
        <w:t xml:space="preserve">على أي حال ففي مرسلة حمّاد السابقة </w:t>
      </w:r>
      <w:r w:rsidR="000E7D9B" w:rsidRPr="000E7D9B">
        <w:rPr>
          <w:rFonts w:cs="Lotus" w:hint="cs"/>
          <w:sz w:val="28"/>
          <w:szCs w:val="32"/>
          <w:rtl/>
        </w:rPr>
        <w:t>&gt;</w:t>
      </w:r>
      <w:r w:rsidR="00E22599">
        <w:rPr>
          <w:rFonts w:cs="Lotus" w:hint="cs"/>
          <w:sz w:val="26"/>
          <w:szCs w:val="26"/>
          <w:rtl/>
        </w:rPr>
        <w:t xml:space="preserve"> </w:t>
      </w:r>
      <w:r w:rsidR="00C736AC">
        <w:rPr>
          <w:rFonts w:hint="cs"/>
          <w:rtl/>
        </w:rPr>
        <w:t>وللإمام صفو</w:t>
      </w:r>
      <w:r w:rsidR="009B34FA">
        <w:rPr>
          <w:rFonts w:hint="cs"/>
          <w:rtl/>
        </w:rPr>
        <w:t>ُ</w:t>
      </w:r>
      <w:r w:rsidR="00C736AC">
        <w:rPr>
          <w:rFonts w:hint="cs"/>
          <w:rtl/>
        </w:rPr>
        <w:t xml:space="preserve"> المال </w:t>
      </w:r>
      <w:r w:rsidR="009B34FA">
        <w:rPr>
          <w:rFonts w:hint="cs"/>
          <w:rtl/>
        </w:rPr>
        <w:t xml:space="preserve">، </w:t>
      </w:r>
      <w:r w:rsidR="00C736AC">
        <w:rPr>
          <w:rFonts w:hint="cs"/>
          <w:rtl/>
        </w:rPr>
        <w:t>أن يأخذ من هذه الأموال صفوها</w:t>
      </w:r>
      <w:r w:rsidR="00613E9E">
        <w:rPr>
          <w:rFonts w:hint="cs"/>
          <w:rtl/>
        </w:rPr>
        <w:t xml:space="preserve"> :</w:t>
      </w:r>
      <w:r w:rsidR="00C736AC">
        <w:rPr>
          <w:rFonts w:hint="cs"/>
          <w:rtl/>
        </w:rPr>
        <w:t xml:space="preserve"> الجارية الفارهة والدابة الفارهة والثوب والمتاع بما يحب أو يشتهي</w:t>
      </w:r>
      <w:r w:rsidR="00613E9E">
        <w:rPr>
          <w:rFonts w:hint="cs"/>
          <w:rtl/>
        </w:rPr>
        <w:t xml:space="preserve"> ،</w:t>
      </w:r>
      <w:r w:rsidR="00C736AC">
        <w:rPr>
          <w:rFonts w:hint="cs"/>
          <w:rtl/>
        </w:rPr>
        <w:t xml:space="preserve"> فذلك له قبل القسمة وقبل إخراج الخمس</w:t>
      </w:r>
      <w:r w:rsidR="00613E9E">
        <w:rPr>
          <w:rFonts w:hint="cs"/>
          <w:rtl/>
        </w:rPr>
        <w:t xml:space="preserve"> ،</w:t>
      </w:r>
      <w:r w:rsidR="00C736AC">
        <w:rPr>
          <w:rFonts w:hint="cs"/>
          <w:rtl/>
        </w:rPr>
        <w:t xml:space="preserve"> وله أن يسدّ بذلك المال جميع ما ينوبه من مثل إعطاء المؤلّفة قلوبهم وغير ذلك</w:t>
      </w:r>
      <w:r w:rsidR="008E0F79">
        <w:rPr>
          <w:rFonts w:hint="cs"/>
          <w:rtl/>
        </w:rPr>
        <w:t xml:space="preserve"> </w:t>
      </w:r>
      <w:r w:rsidR="00C736AC">
        <w:rPr>
          <w:rFonts w:hint="cs"/>
          <w:rtl/>
        </w:rPr>
        <w:t>...</w:t>
      </w:r>
      <w:r w:rsidR="00CE74BF">
        <w:rPr>
          <w:rFonts w:hint="cs"/>
          <w:rtl/>
        </w:rPr>
        <w:t xml:space="preserve"> </w:t>
      </w:r>
      <w:r w:rsidR="0038282C">
        <w:rPr>
          <w:rFonts w:cs="Lotus" w:hint="cs"/>
          <w:sz w:val="28"/>
          <w:szCs w:val="32"/>
          <w:rtl/>
        </w:rPr>
        <w:t xml:space="preserve">&lt; </w:t>
      </w:r>
      <w:r w:rsidR="00C736AC">
        <w:rPr>
          <w:rFonts w:hint="cs"/>
          <w:rtl/>
        </w:rPr>
        <w:t xml:space="preserve">وفي </w:t>
      </w:r>
      <w:r w:rsidR="007B22AE">
        <w:rPr>
          <w:rFonts w:hint="cs"/>
          <w:rtl/>
        </w:rPr>
        <w:t>يب</w:t>
      </w:r>
      <w:r w:rsidR="00E565A0">
        <w:rPr>
          <w:rFonts w:hint="cs"/>
          <w:rtl/>
        </w:rPr>
        <w:t xml:space="preserve"> </w:t>
      </w:r>
      <w:r w:rsidR="00C736AC">
        <w:rPr>
          <w:rFonts w:hint="cs"/>
          <w:rtl/>
        </w:rPr>
        <w:t xml:space="preserve">بإسناده ـ </w:t>
      </w:r>
      <w:r w:rsidR="00C736AC" w:rsidRPr="00CE74BF">
        <w:rPr>
          <w:rFonts w:hint="cs"/>
          <w:sz w:val="24"/>
          <w:szCs w:val="24"/>
          <w:rtl/>
        </w:rPr>
        <w:t>الصحيح</w:t>
      </w:r>
      <w:r w:rsidR="00C736AC">
        <w:rPr>
          <w:rFonts w:hint="cs"/>
          <w:rtl/>
        </w:rPr>
        <w:t xml:space="preserve"> ـ إلى محمد بن علي بن محبوب عن أحمد بن هلال عن (</w:t>
      </w:r>
      <w:r w:rsidR="00C736AC" w:rsidRPr="008E0F79">
        <w:rPr>
          <w:rFonts w:hint="cs"/>
          <w:sz w:val="24"/>
          <w:szCs w:val="24"/>
          <w:rtl/>
        </w:rPr>
        <w:t>محمد</w:t>
      </w:r>
      <w:r w:rsidR="00C736AC">
        <w:rPr>
          <w:rFonts w:hint="cs"/>
          <w:rtl/>
        </w:rPr>
        <w:t>)</w:t>
      </w:r>
      <w:r w:rsidR="00C54C96">
        <w:rPr>
          <w:rFonts w:hint="cs"/>
          <w:rtl/>
        </w:rPr>
        <w:t xml:space="preserve"> </w:t>
      </w:r>
      <w:r w:rsidR="00C736AC">
        <w:rPr>
          <w:rFonts w:hint="cs"/>
          <w:rtl/>
        </w:rPr>
        <w:t>بن</w:t>
      </w:r>
      <w:r w:rsidR="002A3F8F">
        <w:rPr>
          <w:rFonts w:hint="cs"/>
          <w:rtl/>
        </w:rPr>
        <w:t xml:space="preserve"> أبي </w:t>
      </w:r>
      <w:r w:rsidR="00C736AC">
        <w:rPr>
          <w:rFonts w:hint="cs"/>
          <w:rtl/>
        </w:rPr>
        <w:t>عمير عن أبان بن عثمان عن</w:t>
      </w:r>
      <w:r w:rsidR="002A3F8F">
        <w:rPr>
          <w:rFonts w:hint="cs"/>
          <w:rtl/>
        </w:rPr>
        <w:t xml:space="preserve"> أبي </w:t>
      </w:r>
      <w:r w:rsidR="00C736AC">
        <w:rPr>
          <w:rFonts w:hint="cs"/>
          <w:rtl/>
        </w:rPr>
        <w:t>بصير عن</w:t>
      </w:r>
      <w:r w:rsidR="002A3F8F">
        <w:rPr>
          <w:rFonts w:hint="cs"/>
          <w:rtl/>
        </w:rPr>
        <w:t xml:space="preserve"> أبي </w:t>
      </w:r>
      <w:r w:rsidR="00C736AC">
        <w:rPr>
          <w:rFonts w:hint="cs"/>
          <w:rtl/>
        </w:rPr>
        <w:t>عبد الله</w:t>
      </w:r>
      <w:r w:rsidR="00C736AC" w:rsidRPr="00BE4849">
        <w:rPr>
          <w:sz w:val="36"/>
          <w:szCs w:val="32"/>
        </w:rPr>
        <w:t>t</w:t>
      </w:r>
      <w:r w:rsidR="00C736AC">
        <w:rPr>
          <w:rFonts w:hint="cs"/>
          <w:rtl/>
        </w:rPr>
        <w:t xml:space="preserve"> قال</w:t>
      </w:r>
      <w:r w:rsidR="00613E9E">
        <w:rPr>
          <w:rFonts w:hint="cs"/>
          <w:rtl/>
        </w:rPr>
        <w:t xml:space="preserve"> :</w:t>
      </w:r>
      <w:r w:rsidR="00C736AC">
        <w:rPr>
          <w:rFonts w:hint="cs"/>
          <w:rtl/>
        </w:rPr>
        <w:t xml:space="preserve"> سألته عن صفو</w:t>
      </w:r>
      <w:r w:rsidR="001946FD">
        <w:rPr>
          <w:rFonts w:hint="cs"/>
          <w:rtl/>
        </w:rPr>
        <w:t xml:space="preserve"> </w:t>
      </w:r>
      <w:r w:rsidR="00743AA9">
        <w:rPr>
          <w:rFonts w:hint="cs"/>
          <w:rtl/>
        </w:rPr>
        <w:t>المال</w:t>
      </w:r>
      <w:r w:rsidR="0090176C">
        <w:rPr>
          <w:rFonts w:hint="cs"/>
          <w:rtl/>
        </w:rPr>
        <w:t xml:space="preserve"> ؟</w:t>
      </w:r>
      <w:r w:rsidR="00743AA9">
        <w:rPr>
          <w:rFonts w:hint="cs"/>
          <w:rtl/>
        </w:rPr>
        <w:t xml:space="preserve"> قال</w:t>
      </w:r>
      <w:r w:rsidR="00613E9E">
        <w:rPr>
          <w:rFonts w:hint="cs"/>
          <w:rtl/>
        </w:rPr>
        <w:t xml:space="preserve"> :</w:t>
      </w:r>
      <w:r w:rsidR="00743AA9">
        <w:rPr>
          <w:rFonts w:hint="cs"/>
          <w:rtl/>
        </w:rPr>
        <w:t xml:space="preserve"> </w:t>
      </w:r>
      <w:r w:rsidR="000E7D9B" w:rsidRPr="000E7D9B">
        <w:rPr>
          <w:rFonts w:cs="Lotus" w:hint="cs"/>
          <w:sz w:val="28"/>
          <w:szCs w:val="32"/>
          <w:rtl/>
        </w:rPr>
        <w:t>&gt;</w:t>
      </w:r>
      <w:r w:rsidR="009B34FA">
        <w:rPr>
          <w:rFonts w:hint="cs"/>
          <w:rtl/>
        </w:rPr>
        <w:t xml:space="preserve"> </w:t>
      </w:r>
      <w:r w:rsidR="00743AA9">
        <w:rPr>
          <w:rFonts w:hint="cs"/>
          <w:rtl/>
        </w:rPr>
        <w:t xml:space="preserve">للإمام أن يأخذ الجارية الرُّوقة والمركب الفاره والسيف القاطع </w:t>
      </w:r>
      <w:r w:rsidR="00743AA9" w:rsidRPr="00FE6A15">
        <w:rPr>
          <w:rFonts w:hint="cs"/>
          <w:rtl/>
        </w:rPr>
        <w:t xml:space="preserve"> </w:t>
      </w:r>
      <w:r w:rsidR="00743AA9">
        <w:rPr>
          <w:rFonts w:hint="cs"/>
          <w:rtl/>
        </w:rPr>
        <w:lastRenderedPageBreak/>
        <w:t>والدرع قبل أن تقسّم الغنيمة</w:t>
      </w:r>
      <w:r w:rsidR="00613E9E">
        <w:rPr>
          <w:rFonts w:hint="cs"/>
          <w:rtl/>
        </w:rPr>
        <w:t xml:space="preserve"> ،</w:t>
      </w:r>
      <w:r w:rsidR="00743AA9">
        <w:rPr>
          <w:rFonts w:hint="cs"/>
          <w:rtl/>
        </w:rPr>
        <w:t xml:space="preserve"> فهذا صفو </w:t>
      </w:r>
      <w:r w:rsidR="00743AA9" w:rsidRPr="00172124">
        <w:rPr>
          <w:rFonts w:hint="cs"/>
          <w:rtl/>
        </w:rPr>
        <w:t>المال</w:t>
      </w:r>
      <w:r w:rsidR="00E22599">
        <w:rPr>
          <w:rFonts w:cs="Lotus" w:hint="cs"/>
          <w:sz w:val="26"/>
          <w:szCs w:val="26"/>
          <w:rtl/>
        </w:rPr>
        <w:t xml:space="preserve"> </w:t>
      </w:r>
      <w:r w:rsidR="000E7D9B" w:rsidRPr="000E7D9B">
        <w:rPr>
          <w:rFonts w:cs="Lotus" w:hint="cs"/>
          <w:sz w:val="28"/>
          <w:szCs w:val="32"/>
          <w:rtl/>
        </w:rPr>
        <w:t>&lt;</w:t>
      </w:r>
      <w:r w:rsidR="00743AA9" w:rsidRPr="00172124">
        <w:rPr>
          <w:rFonts w:hint="cs"/>
          <w:vertAlign w:val="superscript"/>
          <w:rtl/>
        </w:rPr>
        <w:t>(</w:t>
      </w:r>
      <w:r w:rsidR="00743AA9" w:rsidRPr="00172124">
        <w:rPr>
          <w:rStyle w:val="FootnoteReference"/>
          <w:rtl/>
        </w:rPr>
        <w:footnoteReference w:id="14"/>
      </w:r>
      <w:r w:rsidR="00743AA9" w:rsidRPr="00172124">
        <w:rPr>
          <w:rFonts w:hint="cs"/>
          <w:vertAlign w:val="superscript"/>
          <w:rtl/>
        </w:rPr>
        <w:t>)</w:t>
      </w:r>
      <w:r w:rsidR="00613E9E">
        <w:rPr>
          <w:rFonts w:hint="cs"/>
          <w:rtl/>
        </w:rPr>
        <w:t>،</w:t>
      </w:r>
      <w:r w:rsidR="00743AA9" w:rsidRPr="00172124">
        <w:rPr>
          <w:rFonts w:hint="cs"/>
          <w:rtl/>
        </w:rPr>
        <w:t xml:space="preserve"> وفي السند نظر</w:t>
      </w:r>
      <w:r w:rsidR="00743AA9">
        <w:rPr>
          <w:rFonts w:hint="cs"/>
          <w:rtl/>
        </w:rPr>
        <w:t xml:space="preserve"> من جهة أحمد بن هلال فإنه وإن كان فاسد العقيدة ولكن هناك أمارات على وثاقته وذلك</w:t>
      </w:r>
      <w:r w:rsidR="00613E9E">
        <w:rPr>
          <w:rFonts w:hint="cs"/>
          <w:rtl/>
        </w:rPr>
        <w:t xml:space="preserve"> :</w:t>
      </w:r>
    </w:p>
    <w:p w:rsidR="00743AA9" w:rsidRPr="00172124" w:rsidRDefault="00743AA9" w:rsidP="00091A48">
      <w:pPr>
        <w:pStyle w:val="1"/>
        <w:jc w:val="both"/>
        <w:rPr>
          <w:rFonts w:hint="cs"/>
          <w:rtl/>
        </w:rPr>
      </w:pPr>
      <w:r w:rsidRPr="00172124">
        <w:rPr>
          <w:rFonts w:hint="cs"/>
          <w:rtl/>
        </w:rPr>
        <w:t>أوّلاً</w:t>
      </w:r>
      <w:r w:rsidR="00613E9E">
        <w:rPr>
          <w:rFonts w:hint="cs"/>
          <w:rtl/>
        </w:rPr>
        <w:t xml:space="preserve"> :</w:t>
      </w:r>
      <w:r w:rsidRPr="00172124">
        <w:rPr>
          <w:rFonts w:hint="cs"/>
          <w:rtl/>
        </w:rPr>
        <w:t xml:space="preserve"> </w:t>
      </w:r>
      <w:r>
        <w:rPr>
          <w:rFonts w:hint="cs"/>
          <w:rtl/>
        </w:rPr>
        <w:t>ا</w:t>
      </w:r>
      <w:r w:rsidRPr="00172124">
        <w:rPr>
          <w:rFonts w:hint="cs"/>
          <w:rtl/>
        </w:rPr>
        <w:t>ن النجاشي قال عنه صالح الرواية يُعرف منها وينكر</w:t>
      </w:r>
      <w:r w:rsidR="009B34FA">
        <w:rPr>
          <w:rFonts w:hint="cs"/>
          <w:rtl/>
        </w:rPr>
        <w:t xml:space="preserve"> </w:t>
      </w:r>
      <w:r>
        <w:rPr>
          <w:rFonts w:hint="cs"/>
          <w:rtl/>
        </w:rPr>
        <w:t>.</w:t>
      </w:r>
      <w:r w:rsidRPr="00172124">
        <w:rPr>
          <w:rFonts w:hint="cs"/>
          <w:rtl/>
        </w:rPr>
        <w:t xml:space="preserve"> </w:t>
      </w:r>
    </w:p>
    <w:p w:rsidR="00743AA9" w:rsidRDefault="00743AA9" w:rsidP="00091A48">
      <w:pPr>
        <w:pStyle w:val="1"/>
        <w:jc w:val="both"/>
        <w:rPr>
          <w:rFonts w:hint="cs"/>
          <w:rtl/>
        </w:rPr>
      </w:pPr>
      <w:r>
        <w:rPr>
          <w:rFonts w:hint="cs"/>
          <w:rtl/>
        </w:rPr>
        <w:t>ثانياً</w:t>
      </w:r>
      <w:r w:rsidR="00613E9E">
        <w:rPr>
          <w:rFonts w:hint="cs"/>
          <w:rtl/>
        </w:rPr>
        <w:t xml:space="preserve"> :</w:t>
      </w:r>
      <w:r>
        <w:rPr>
          <w:rFonts w:hint="cs"/>
          <w:rtl/>
        </w:rPr>
        <w:t xml:space="preserve"> قال العلامة</w:t>
      </w:r>
      <w:r w:rsidR="00613E9E">
        <w:rPr>
          <w:rFonts w:hint="cs"/>
          <w:rtl/>
        </w:rPr>
        <w:t xml:space="preserve"> :</w:t>
      </w:r>
      <w:r>
        <w:rPr>
          <w:rFonts w:hint="cs"/>
          <w:rtl/>
        </w:rPr>
        <w:t xml:space="preserve"> وتوقّف ابن الغضائري في حديثه إلاّ فيما يرويه عن الحسن بن محبوب من كتاب المشيخة ومحمد بن</w:t>
      </w:r>
      <w:r w:rsidR="002A3F8F">
        <w:rPr>
          <w:rFonts w:hint="cs"/>
          <w:rtl/>
        </w:rPr>
        <w:t xml:space="preserve"> أبي </w:t>
      </w:r>
      <w:r>
        <w:rPr>
          <w:rFonts w:hint="cs"/>
          <w:rtl/>
        </w:rPr>
        <w:t>عمير من نوادره</w:t>
      </w:r>
      <w:r w:rsidR="00613E9E">
        <w:rPr>
          <w:rFonts w:hint="cs"/>
          <w:rtl/>
        </w:rPr>
        <w:t xml:space="preserve"> ،</w:t>
      </w:r>
      <w:r>
        <w:rPr>
          <w:rFonts w:hint="cs"/>
          <w:rtl/>
        </w:rPr>
        <w:t xml:space="preserve"> وقد سمع هذين الكتا</w:t>
      </w:r>
      <w:r w:rsidR="008B7950">
        <w:rPr>
          <w:rFonts w:hint="cs"/>
          <w:rtl/>
        </w:rPr>
        <w:t xml:space="preserve">بين </w:t>
      </w:r>
      <w:r>
        <w:rPr>
          <w:rFonts w:hint="cs"/>
          <w:rtl/>
        </w:rPr>
        <w:t>جلُّ أصحاب الحديث</w:t>
      </w:r>
      <w:r w:rsidR="00613E9E">
        <w:rPr>
          <w:rFonts w:hint="cs"/>
          <w:rtl/>
        </w:rPr>
        <w:t xml:space="preserve"> ،</w:t>
      </w:r>
      <w:r>
        <w:rPr>
          <w:rFonts w:hint="cs"/>
          <w:rtl/>
        </w:rPr>
        <w:t xml:space="preserve"> </w:t>
      </w:r>
      <w:r>
        <w:rPr>
          <w:rFonts w:hint="cs"/>
          <w:u w:val="single"/>
          <w:rtl/>
        </w:rPr>
        <w:t>واعتمدوه</w:t>
      </w:r>
      <w:r>
        <w:rPr>
          <w:rFonts w:hint="cs"/>
          <w:rtl/>
        </w:rPr>
        <w:t xml:space="preserve"> فيها</w:t>
      </w:r>
      <w:r w:rsidR="009B34FA">
        <w:rPr>
          <w:rFonts w:hint="cs"/>
          <w:rtl/>
        </w:rPr>
        <w:t xml:space="preserve"> </w:t>
      </w:r>
      <w:r>
        <w:rPr>
          <w:rFonts w:hint="cs"/>
          <w:rtl/>
        </w:rPr>
        <w:t>.</w:t>
      </w:r>
    </w:p>
    <w:p w:rsidR="00C736AC" w:rsidRDefault="00743AA9" w:rsidP="00091A48">
      <w:pPr>
        <w:pStyle w:val="1"/>
        <w:jc w:val="both"/>
        <w:rPr>
          <w:rFonts w:hint="cs"/>
          <w:rtl/>
        </w:rPr>
      </w:pPr>
      <w:r>
        <w:rPr>
          <w:rFonts w:hint="cs"/>
          <w:rtl/>
        </w:rPr>
        <w:t>ثالثاً</w:t>
      </w:r>
      <w:r w:rsidR="00613E9E">
        <w:rPr>
          <w:rFonts w:hint="cs"/>
          <w:rtl/>
        </w:rPr>
        <w:t xml:space="preserve"> :</w:t>
      </w:r>
      <w:r>
        <w:rPr>
          <w:rFonts w:hint="cs"/>
          <w:rtl/>
        </w:rPr>
        <w:t xml:space="preserve"> روى في الفقيه عنه مباشرة</w:t>
      </w:r>
      <w:r w:rsidR="00613E9E">
        <w:rPr>
          <w:rFonts w:hint="cs"/>
          <w:rtl/>
        </w:rPr>
        <w:t xml:space="preserve"> ،</w:t>
      </w:r>
      <w:r>
        <w:rPr>
          <w:rFonts w:hint="cs"/>
          <w:rtl/>
        </w:rPr>
        <w:t xml:space="preserve"> وقد قال في مقدّمة فقيهه إنه إنما يروي رواياته </w:t>
      </w:r>
      <w:r w:rsidR="00C736AC">
        <w:rPr>
          <w:rFonts w:hint="cs"/>
          <w:rtl/>
        </w:rPr>
        <w:t>في الفقيه عن الأصول التي عليها المعوّل وإليها المرجع</w:t>
      </w:r>
      <w:r w:rsidR="00613E9E">
        <w:rPr>
          <w:rFonts w:hint="cs"/>
          <w:rtl/>
        </w:rPr>
        <w:t xml:space="preserve"> ،</w:t>
      </w:r>
      <w:r w:rsidR="00C736AC">
        <w:rPr>
          <w:rFonts w:hint="cs"/>
          <w:rtl/>
        </w:rPr>
        <w:t xml:space="preserve"> وهذا يتوقّف على أن يكون </w:t>
      </w:r>
      <w:r w:rsidR="009B34FA">
        <w:rPr>
          <w:rFonts w:hint="cs"/>
          <w:rtl/>
        </w:rPr>
        <w:t xml:space="preserve">ـ </w:t>
      </w:r>
      <w:r w:rsidR="00C736AC" w:rsidRPr="008E0F79">
        <w:rPr>
          <w:rFonts w:hint="cs"/>
          <w:sz w:val="24"/>
          <w:szCs w:val="24"/>
          <w:rtl/>
        </w:rPr>
        <w:t>على الأقل</w:t>
      </w:r>
      <w:r w:rsidR="00C736AC">
        <w:rPr>
          <w:rFonts w:hint="cs"/>
          <w:rtl/>
        </w:rPr>
        <w:t xml:space="preserve"> </w:t>
      </w:r>
      <w:r w:rsidR="009B34FA">
        <w:rPr>
          <w:rFonts w:hint="cs"/>
          <w:rtl/>
        </w:rPr>
        <w:t xml:space="preserve">ـ </w:t>
      </w:r>
      <w:r w:rsidR="00C736AC">
        <w:rPr>
          <w:rFonts w:hint="cs"/>
          <w:rtl/>
        </w:rPr>
        <w:t>صاحب</w:t>
      </w:r>
      <w:r w:rsidR="009B34FA">
        <w:rPr>
          <w:rFonts w:hint="cs"/>
          <w:rtl/>
        </w:rPr>
        <w:t>ُ</w:t>
      </w:r>
      <w:r w:rsidR="00C736AC">
        <w:rPr>
          <w:rFonts w:hint="cs"/>
          <w:rtl/>
        </w:rPr>
        <w:t xml:space="preserve"> هذا الأصل ثقة</w:t>
      </w:r>
      <w:r w:rsidR="009B34FA">
        <w:rPr>
          <w:rFonts w:hint="cs"/>
          <w:rtl/>
        </w:rPr>
        <w:t>ً</w:t>
      </w:r>
      <w:r w:rsidR="00C736AC">
        <w:rPr>
          <w:rFonts w:hint="cs"/>
          <w:rtl/>
        </w:rPr>
        <w:t xml:space="preserve"> ليرجع إليه الشيعة</w:t>
      </w:r>
      <w:r w:rsidR="009B34FA">
        <w:rPr>
          <w:rFonts w:hint="cs"/>
          <w:rtl/>
        </w:rPr>
        <w:t xml:space="preserve"> </w:t>
      </w:r>
      <w:r w:rsidR="00C736AC">
        <w:rPr>
          <w:rFonts w:hint="cs"/>
          <w:rtl/>
        </w:rPr>
        <w:t>.</w:t>
      </w:r>
    </w:p>
    <w:p w:rsidR="00C736AC" w:rsidRDefault="008A5F1E" w:rsidP="00091A48">
      <w:pPr>
        <w:pStyle w:val="1"/>
        <w:spacing w:before="0"/>
        <w:ind w:firstLine="0"/>
        <w:jc w:val="both"/>
        <w:rPr>
          <w:rFonts w:hint="cs"/>
          <w:rtl/>
        </w:rPr>
      </w:pPr>
      <w:r>
        <w:rPr>
          <w:rFonts w:hint="cs"/>
          <w:rtl/>
        </w:rPr>
        <w:t xml:space="preserve">   </w:t>
      </w:r>
      <w:r w:rsidR="00C736AC">
        <w:rPr>
          <w:rFonts w:hint="cs"/>
          <w:rtl/>
        </w:rPr>
        <w:t>وفي صحيحة ربعي السابقة عن</w:t>
      </w:r>
      <w:r w:rsidR="002A3F8F">
        <w:rPr>
          <w:rFonts w:hint="cs"/>
          <w:rtl/>
        </w:rPr>
        <w:t xml:space="preserve"> أبي </w:t>
      </w:r>
      <w:r w:rsidR="00C736AC">
        <w:rPr>
          <w:rFonts w:hint="cs"/>
          <w:rtl/>
        </w:rPr>
        <w:t>عبد الله</w:t>
      </w:r>
      <w:r w:rsidR="00C736AC" w:rsidRPr="005C2ACE">
        <w:rPr>
          <w:sz w:val="36"/>
          <w:szCs w:val="36"/>
        </w:rPr>
        <w:t>t</w:t>
      </w:r>
      <w:r w:rsidR="00C736AC">
        <w:rPr>
          <w:rFonts w:hint="cs"/>
          <w:rtl/>
        </w:rPr>
        <w:t xml:space="preserve"> قال</w:t>
      </w:r>
      <w:r w:rsidR="00613E9E">
        <w:rPr>
          <w:rFonts w:hint="cs"/>
          <w:rtl/>
        </w:rPr>
        <w:t xml:space="preserve"> :</w:t>
      </w:r>
      <w:r w:rsidR="00C736AC">
        <w:rPr>
          <w:rFonts w:hint="cs"/>
          <w:rtl/>
        </w:rPr>
        <w:t xml:space="preserve"> </w:t>
      </w:r>
      <w:r w:rsidR="000E7D9B" w:rsidRPr="000E7D9B">
        <w:rPr>
          <w:rFonts w:cs="Lotus" w:hint="cs"/>
          <w:sz w:val="28"/>
          <w:szCs w:val="32"/>
          <w:rtl/>
        </w:rPr>
        <w:t>&gt;</w:t>
      </w:r>
      <w:r w:rsidR="009B34FA">
        <w:rPr>
          <w:rFonts w:cs="Lotus" w:hint="cs"/>
          <w:sz w:val="26"/>
          <w:szCs w:val="26"/>
          <w:rtl/>
        </w:rPr>
        <w:t xml:space="preserve"> </w:t>
      </w:r>
      <w:r w:rsidR="00C736AC">
        <w:rPr>
          <w:rFonts w:hint="cs"/>
          <w:rtl/>
        </w:rPr>
        <w:t>كان رسول الله</w:t>
      </w:r>
      <w:r w:rsidR="00143C8A" w:rsidRPr="00143C8A">
        <w:rPr>
          <w:sz w:val="40"/>
          <w:szCs w:val="32"/>
        </w:rPr>
        <w:t>w</w:t>
      </w:r>
      <w:r w:rsidR="00C736AC">
        <w:rPr>
          <w:rFonts w:hint="cs"/>
          <w:rtl/>
        </w:rPr>
        <w:t xml:space="preserve"> إذا أتاه المغنم أخذ صفوه وكان ذلك له</w:t>
      </w:r>
      <w:r w:rsidR="00613E9E">
        <w:rPr>
          <w:rFonts w:hint="cs"/>
          <w:rtl/>
        </w:rPr>
        <w:t xml:space="preserve"> ،</w:t>
      </w:r>
      <w:r w:rsidR="00C736AC">
        <w:rPr>
          <w:rFonts w:hint="cs"/>
          <w:rtl/>
        </w:rPr>
        <w:t xml:space="preserve"> ثم يقسّم ما بقي خمسة أخماس ويأخذ خمسه</w:t>
      </w:r>
      <w:r w:rsidR="0093609C">
        <w:rPr>
          <w:rFonts w:hint="cs"/>
          <w:rtl/>
        </w:rPr>
        <w:t xml:space="preserve"> </w:t>
      </w:r>
      <w:r w:rsidR="00C736AC">
        <w:rPr>
          <w:rFonts w:hint="cs"/>
          <w:rtl/>
        </w:rPr>
        <w:t>.</w:t>
      </w:r>
      <w:r w:rsidR="009B34FA">
        <w:rPr>
          <w:rFonts w:hint="cs"/>
          <w:rtl/>
        </w:rPr>
        <w:t>.</w:t>
      </w:r>
      <w:r w:rsidR="00C736AC">
        <w:rPr>
          <w:rFonts w:hint="cs"/>
          <w:rtl/>
        </w:rPr>
        <w:t>.</w:t>
      </w:r>
      <w:r w:rsidR="009B34FA">
        <w:rPr>
          <w:rFonts w:cs="Lotus" w:hint="cs"/>
          <w:sz w:val="26"/>
          <w:szCs w:val="26"/>
          <w:rtl/>
        </w:rPr>
        <w:t xml:space="preserve"> </w:t>
      </w:r>
      <w:r w:rsidR="000E7D9B" w:rsidRPr="000E7D9B">
        <w:rPr>
          <w:rFonts w:cs="Lotus" w:hint="cs"/>
          <w:sz w:val="28"/>
          <w:szCs w:val="32"/>
          <w:rtl/>
        </w:rPr>
        <w:t>&lt;</w:t>
      </w:r>
      <w:r w:rsidR="009B34FA">
        <w:rPr>
          <w:rFonts w:cs="Lotus" w:hint="cs"/>
          <w:sz w:val="26"/>
          <w:szCs w:val="26"/>
          <w:rtl/>
        </w:rPr>
        <w:t xml:space="preserve"> </w:t>
      </w:r>
      <w:r w:rsidR="00C736AC">
        <w:rPr>
          <w:rFonts w:hint="cs"/>
          <w:rtl/>
        </w:rPr>
        <w:t>.</w:t>
      </w:r>
    </w:p>
    <w:p w:rsidR="00743AA9" w:rsidRDefault="008A5F1E" w:rsidP="00091A48">
      <w:pPr>
        <w:pStyle w:val="1"/>
        <w:spacing w:before="0"/>
        <w:ind w:firstLine="0"/>
        <w:jc w:val="both"/>
        <w:rPr>
          <w:rFonts w:hint="cs"/>
          <w:rtl/>
        </w:rPr>
      </w:pPr>
      <w:r>
        <w:rPr>
          <w:rFonts w:hint="cs"/>
          <w:rtl/>
        </w:rPr>
        <w:t xml:space="preserve">   </w:t>
      </w:r>
      <w:r w:rsidR="00C736AC">
        <w:rPr>
          <w:rFonts w:hint="cs"/>
          <w:rtl/>
        </w:rPr>
        <w:t xml:space="preserve">وروى في </w:t>
      </w:r>
      <w:r w:rsidR="007B22AE">
        <w:rPr>
          <w:rFonts w:hint="cs"/>
          <w:rtl/>
        </w:rPr>
        <w:t>يب</w:t>
      </w:r>
      <w:r w:rsidR="00E565A0">
        <w:rPr>
          <w:rFonts w:hint="cs"/>
          <w:rtl/>
        </w:rPr>
        <w:t xml:space="preserve"> </w:t>
      </w:r>
      <w:r w:rsidR="00C736AC">
        <w:rPr>
          <w:rFonts w:hint="cs"/>
          <w:rtl/>
        </w:rPr>
        <w:t xml:space="preserve">أيضاً بإسناده ـ </w:t>
      </w:r>
      <w:r w:rsidR="00C736AC" w:rsidRPr="008E0F79">
        <w:rPr>
          <w:rFonts w:hint="cs"/>
          <w:sz w:val="24"/>
          <w:szCs w:val="24"/>
          <w:rtl/>
        </w:rPr>
        <w:t>الصحيح</w:t>
      </w:r>
      <w:r w:rsidR="00C736AC">
        <w:rPr>
          <w:rFonts w:hint="cs"/>
          <w:rtl/>
        </w:rPr>
        <w:t xml:space="preserve"> ـ عن سعد بن عبد الله عن</w:t>
      </w:r>
      <w:r w:rsidR="002A3F8F">
        <w:rPr>
          <w:rFonts w:hint="cs"/>
          <w:rtl/>
        </w:rPr>
        <w:t xml:space="preserve"> أبي </w:t>
      </w:r>
      <w:r w:rsidR="00C736AC">
        <w:rPr>
          <w:rFonts w:hint="cs"/>
          <w:rtl/>
        </w:rPr>
        <w:t>جعفر</w:t>
      </w:r>
      <w:r w:rsidR="009D546C">
        <w:rPr>
          <w:rFonts w:hint="cs"/>
          <w:rtl/>
        </w:rPr>
        <w:t xml:space="preserve"> </w:t>
      </w:r>
      <w:r w:rsidR="00C736AC">
        <w:rPr>
          <w:rFonts w:hint="cs"/>
          <w:rtl/>
        </w:rPr>
        <w:t>(</w:t>
      </w:r>
      <w:r w:rsidR="00C736AC" w:rsidRPr="008E0F79">
        <w:rPr>
          <w:rFonts w:hint="cs"/>
          <w:sz w:val="24"/>
          <w:szCs w:val="24"/>
          <w:rtl/>
        </w:rPr>
        <w:t>أحمد بن محمد بن عيسى</w:t>
      </w:r>
      <w:r w:rsidR="00C736AC">
        <w:rPr>
          <w:rFonts w:hint="cs"/>
          <w:rtl/>
        </w:rPr>
        <w:t>) عن علي بن الحكم عن سيف بن عميرة عن داود بن فرقد قال</w:t>
      </w:r>
      <w:r w:rsidR="00613E9E">
        <w:rPr>
          <w:rFonts w:hint="cs"/>
          <w:rtl/>
        </w:rPr>
        <w:t xml:space="preserve"> :</w:t>
      </w:r>
      <w:r w:rsidR="00C736AC">
        <w:rPr>
          <w:rFonts w:hint="cs"/>
          <w:rtl/>
        </w:rPr>
        <w:t xml:space="preserve"> قال أبو عبد الله</w:t>
      </w:r>
      <w:r w:rsidR="00C736AC" w:rsidRPr="005C2ACE">
        <w:rPr>
          <w:sz w:val="36"/>
        </w:rPr>
        <w:t>t</w:t>
      </w:r>
      <w:r w:rsidR="00613E9E">
        <w:rPr>
          <w:rFonts w:hint="cs"/>
          <w:rtl/>
        </w:rPr>
        <w:t xml:space="preserve"> :</w:t>
      </w:r>
      <w:r w:rsidR="00C736AC">
        <w:rPr>
          <w:rFonts w:hint="cs"/>
          <w:rtl/>
        </w:rPr>
        <w:t xml:space="preserve"> </w:t>
      </w:r>
      <w:r w:rsidR="000E7D9B" w:rsidRPr="000E7D9B">
        <w:rPr>
          <w:rFonts w:cs="Lotus" w:hint="cs"/>
          <w:sz w:val="28"/>
          <w:szCs w:val="32"/>
          <w:rtl/>
        </w:rPr>
        <w:t>&gt;</w:t>
      </w:r>
      <w:r w:rsidR="00E22599">
        <w:rPr>
          <w:rFonts w:hint="cs"/>
          <w:rtl/>
        </w:rPr>
        <w:t xml:space="preserve"> </w:t>
      </w:r>
      <w:r w:rsidR="00C736AC">
        <w:rPr>
          <w:rFonts w:hint="cs"/>
          <w:rtl/>
        </w:rPr>
        <w:t>قطائع الملوك كلها للإمام وليس للناس فيها شيء</w:t>
      </w:r>
      <w:r w:rsidR="009B34FA">
        <w:rPr>
          <w:rFonts w:cs="Lotus" w:hint="cs"/>
          <w:sz w:val="26"/>
          <w:szCs w:val="26"/>
          <w:rtl/>
        </w:rPr>
        <w:t xml:space="preserve"> </w:t>
      </w:r>
      <w:r w:rsidR="000E7D9B" w:rsidRPr="000E7D9B">
        <w:rPr>
          <w:rFonts w:cs="Lotus" w:hint="cs"/>
          <w:sz w:val="28"/>
          <w:szCs w:val="32"/>
          <w:rtl/>
        </w:rPr>
        <w:t>&lt;</w:t>
      </w:r>
      <w:r w:rsidR="00613E9E">
        <w:rPr>
          <w:rFonts w:hint="cs"/>
          <w:rtl/>
        </w:rPr>
        <w:t xml:space="preserve"> </w:t>
      </w:r>
      <w:r w:rsidR="00C736AC">
        <w:rPr>
          <w:rFonts w:hint="cs"/>
          <w:rtl/>
        </w:rPr>
        <w:t>صحيحة السند</w:t>
      </w:r>
      <w:r w:rsidR="009B34FA">
        <w:rPr>
          <w:rFonts w:hint="cs"/>
          <w:rtl/>
        </w:rPr>
        <w:t xml:space="preserve"> ،</w:t>
      </w:r>
      <w:r w:rsidR="00C736AC">
        <w:rPr>
          <w:rFonts w:hint="cs"/>
          <w:rtl/>
        </w:rPr>
        <w:t xml:space="preserve"> وغيرها من الروايات</w:t>
      </w:r>
      <w:r w:rsidR="00C736AC" w:rsidRPr="0034430F">
        <w:rPr>
          <w:rFonts w:hint="cs"/>
          <w:vertAlign w:val="superscript"/>
          <w:rtl/>
        </w:rPr>
        <w:t>(</w:t>
      </w:r>
      <w:r w:rsidR="00C736AC" w:rsidRPr="0034430F">
        <w:rPr>
          <w:rStyle w:val="FootnoteReference"/>
          <w:rtl/>
        </w:rPr>
        <w:footnoteReference w:id="15"/>
      </w:r>
      <w:r w:rsidR="00C736AC" w:rsidRPr="0034430F">
        <w:rPr>
          <w:rFonts w:hint="cs"/>
          <w:vertAlign w:val="superscript"/>
          <w:rtl/>
        </w:rPr>
        <w:t>)</w:t>
      </w:r>
      <w:r w:rsidR="00C736AC">
        <w:rPr>
          <w:rFonts w:hint="cs"/>
          <w:rtl/>
        </w:rPr>
        <w:t>.</w:t>
      </w:r>
    </w:p>
    <w:p w:rsidR="00743AA9" w:rsidRDefault="00743AA9" w:rsidP="00091A48">
      <w:pPr>
        <w:pStyle w:val="1"/>
        <w:spacing w:before="0"/>
        <w:jc w:val="both"/>
        <w:rPr>
          <w:rFonts w:hint="cs"/>
          <w:rtl/>
        </w:rPr>
      </w:pPr>
      <w:r>
        <w:rPr>
          <w:rFonts w:hint="cs"/>
          <w:rtl/>
        </w:rPr>
        <w:t>على أن صفايا الملوك هي من الأنفال</w:t>
      </w:r>
      <w:r w:rsidR="00613E9E">
        <w:rPr>
          <w:rFonts w:hint="cs"/>
          <w:rtl/>
        </w:rPr>
        <w:t xml:space="preserve"> ،</w:t>
      </w:r>
      <w:r>
        <w:rPr>
          <w:rFonts w:hint="cs"/>
          <w:rtl/>
        </w:rPr>
        <w:t xml:space="preserve"> وقد استفاضت النصوص في ذلك</w:t>
      </w:r>
      <w:r w:rsidRPr="0034430F">
        <w:rPr>
          <w:rFonts w:hint="cs"/>
          <w:vertAlign w:val="superscript"/>
          <w:rtl/>
        </w:rPr>
        <w:t>(</w:t>
      </w:r>
      <w:r w:rsidRPr="0034430F">
        <w:rPr>
          <w:rStyle w:val="FootnoteReference"/>
          <w:rtl/>
        </w:rPr>
        <w:footnoteReference w:id="16"/>
      </w:r>
      <w:r w:rsidRPr="0034430F">
        <w:rPr>
          <w:rFonts w:hint="cs"/>
          <w:vertAlign w:val="superscript"/>
          <w:rtl/>
        </w:rPr>
        <w:t>)</w:t>
      </w:r>
      <w:r>
        <w:rPr>
          <w:rFonts w:hint="cs"/>
          <w:rtl/>
        </w:rPr>
        <w:t xml:space="preserve"> </w:t>
      </w:r>
      <w:r w:rsidR="009B34FA">
        <w:rPr>
          <w:rFonts w:hint="cs"/>
          <w:rtl/>
        </w:rPr>
        <w:t xml:space="preserve">، </w:t>
      </w:r>
      <w:r>
        <w:rPr>
          <w:rFonts w:hint="cs"/>
          <w:rtl/>
        </w:rPr>
        <w:t>ومن المعلوم أن الأنفال هي للإمام بما هو إمام أي أنّ الأنفال هي لحيثية الإمامة والحكومة</w:t>
      </w:r>
      <w:r w:rsidR="00613E9E">
        <w:rPr>
          <w:rFonts w:hint="cs"/>
          <w:rtl/>
        </w:rPr>
        <w:t xml:space="preserve"> ،</w:t>
      </w:r>
      <w:r>
        <w:rPr>
          <w:rFonts w:hint="cs"/>
          <w:rtl/>
        </w:rPr>
        <w:t xml:space="preserve"> فهي من ميزانيات الدولة الإسلامية ولا يتعلق بها الخمس</w:t>
      </w:r>
      <w:r w:rsidR="009B34FA">
        <w:rPr>
          <w:rFonts w:hint="cs"/>
          <w:rtl/>
        </w:rPr>
        <w:t xml:space="preserve"> </w:t>
      </w:r>
      <w:r>
        <w:rPr>
          <w:rFonts w:hint="cs"/>
          <w:rtl/>
        </w:rPr>
        <w:t>.</w:t>
      </w:r>
    </w:p>
    <w:p w:rsidR="00743AA9" w:rsidRDefault="001C5A69" w:rsidP="00091A48">
      <w:pPr>
        <w:pStyle w:val="1"/>
        <w:ind w:firstLine="0"/>
        <w:jc w:val="both"/>
        <w:rPr>
          <w:rFonts w:hint="cs"/>
          <w:rtl/>
        </w:rPr>
      </w:pPr>
      <w:r>
        <w:rPr>
          <w:rFonts w:hint="cs"/>
          <w:rtl/>
        </w:rPr>
        <w:t xml:space="preserve">   </w:t>
      </w:r>
      <w:r w:rsidR="00743AA9">
        <w:rPr>
          <w:rFonts w:hint="cs"/>
          <w:rtl/>
        </w:rPr>
        <w:t xml:space="preserve">من هذه الروايات ما رواه علي بن إبراهيم في تفسيره عن </w:t>
      </w:r>
      <w:r w:rsidR="00BE4849">
        <w:rPr>
          <w:rFonts w:hint="cs"/>
          <w:rtl/>
        </w:rPr>
        <w:t>أبـيه</w:t>
      </w:r>
      <w:r w:rsidR="00743AA9">
        <w:rPr>
          <w:rFonts w:hint="cs"/>
          <w:rtl/>
        </w:rPr>
        <w:t xml:space="preserve"> عن فضالة بن</w:t>
      </w:r>
      <w:r w:rsidR="00743AA9" w:rsidRPr="00366BC8">
        <w:rPr>
          <w:rFonts w:hint="cs"/>
          <w:rtl/>
        </w:rPr>
        <w:t xml:space="preserve"> </w:t>
      </w:r>
      <w:r w:rsidR="00743AA9">
        <w:rPr>
          <w:rFonts w:hint="cs"/>
          <w:rtl/>
        </w:rPr>
        <w:t>أيوب عن أبان بن عثمان عن إسحاق بن عمّار قال</w:t>
      </w:r>
      <w:r w:rsidR="00613E9E">
        <w:rPr>
          <w:rFonts w:hint="cs"/>
          <w:rtl/>
        </w:rPr>
        <w:t xml:space="preserve"> :</w:t>
      </w:r>
      <w:r w:rsidR="00743AA9">
        <w:rPr>
          <w:rFonts w:hint="cs"/>
          <w:rtl/>
        </w:rPr>
        <w:t xml:space="preserve"> سألت أبا عبد الله</w:t>
      </w:r>
      <w:r w:rsidR="00743AA9" w:rsidRPr="005C2ACE">
        <w:rPr>
          <w:sz w:val="36"/>
          <w:szCs w:val="32"/>
        </w:rPr>
        <w:t>t</w:t>
      </w:r>
      <w:r w:rsidR="00743AA9">
        <w:rPr>
          <w:rFonts w:hint="cs"/>
          <w:rtl/>
        </w:rPr>
        <w:t xml:space="preserve"> عن الأنفال فقال</w:t>
      </w:r>
      <w:r w:rsidR="00613E9E">
        <w:rPr>
          <w:rFonts w:hint="cs"/>
          <w:rtl/>
        </w:rPr>
        <w:t xml:space="preserve"> :</w:t>
      </w:r>
      <w:r w:rsidR="00743AA9">
        <w:rPr>
          <w:rFonts w:hint="cs"/>
          <w:rtl/>
        </w:rPr>
        <w:t xml:space="preserve"> </w:t>
      </w:r>
      <w:r w:rsidR="000E7D9B" w:rsidRPr="000E7D9B">
        <w:rPr>
          <w:rFonts w:cs="Lotus" w:hint="cs"/>
          <w:sz w:val="28"/>
          <w:szCs w:val="32"/>
          <w:rtl/>
        </w:rPr>
        <w:t>&gt;</w:t>
      </w:r>
      <w:r w:rsidR="009B34FA" w:rsidRPr="001C5A69">
        <w:rPr>
          <w:rFonts w:hint="cs"/>
          <w:sz w:val="36"/>
          <w:szCs w:val="32"/>
          <w:rtl/>
        </w:rPr>
        <w:t xml:space="preserve"> </w:t>
      </w:r>
      <w:r w:rsidR="00743AA9">
        <w:rPr>
          <w:rFonts w:hint="cs"/>
          <w:rtl/>
        </w:rPr>
        <w:t>هي القرى التي قد خربت وانجلى أهلها فهي لله وللرسول</w:t>
      </w:r>
      <w:r w:rsidR="00613E9E">
        <w:rPr>
          <w:rFonts w:hint="cs"/>
          <w:rtl/>
        </w:rPr>
        <w:t xml:space="preserve"> ،</w:t>
      </w:r>
      <w:r w:rsidR="00743AA9">
        <w:rPr>
          <w:rFonts w:hint="cs"/>
          <w:rtl/>
        </w:rPr>
        <w:t xml:space="preserve"> وما كان للملوك فهو للإمام</w:t>
      </w:r>
      <w:r w:rsidR="00613E9E">
        <w:rPr>
          <w:rFonts w:hint="cs"/>
          <w:rtl/>
        </w:rPr>
        <w:t xml:space="preserve"> ،</w:t>
      </w:r>
      <w:r w:rsidR="00743AA9">
        <w:rPr>
          <w:rFonts w:hint="cs"/>
          <w:rtl/>
        </w:rPr>
        <w:t xml:space="preserve"> وما كان من الأرض الخربة لم يوجف عليه بخيل ولا ركاب</w:t>
      </w:r>
      <w:r w:rsidR="00613E9E">
        <w:rPr>
          <w:rFonts w:hint="cs"/>
          <w:rtl/>
        </w:rPr>
        <w:t xml:space="preserve"> ،</w:t>
      </w:r>
      <w:r w:rsidR="00743AA9">
        <w:rPr>
          <w:rFonts w:hint="cs"/>
          <w:rtl/>
        </w:rPr>
        <w:t xml:space="preserve"> وكل أرض لا ربّ لها</w:t>
      </w:r>
      <w:r w:rsidR="00613E9E">
        <w:rPr>
          <w:rFonts w:hint="cs"/>
          <w:rtl/>
        </w:rPr>
        <w:t xml:space="preserve"> ،</w:t>
      </w:r>
      <w:r w:rsidR="00743AA9">
        <w:rPr>
          <w:rFonts w:hint="cs"/>
          <w:rtl/>
        </w:rPr>
        <w:t xml:space="preserve"> والمعادن منها</w:t>
      </w:r>
      <w:r w:rsidR="00613E9E">
        <w:rPr>
          <w:rFonts w:hint="cs"/>
          <w:rtl/>
        </w:rPr>
        <w:t xml:space="preserve"> ،</w:t>
      </w:r>
      <w:r w:rsidR="00743AA9">
        <w:rPr>
          <w:rFonts w:hint="cs"/>
          <w:rtl/>
        </w:rPr>
        <w:t xml:space="preserve"> ومن مات وليس له مولى فمالُه من الأنفال</w:t>
      </w:r>
      <w:r w:rsidR="009B34FA">
        <w:rPr>
          <w:rFonts w:cs="Lotus" w:hint="cs"/>
          <w:sz w:val="26"/>
          <w:szCs w:val="26"/>
          <w:rtl/>
        </w:rPr>
        <w:t xml:space="preserve"> </w:t>
      </w:r>
      <w:r w:rsidR="000E7D9B" w:rsidRPr="000E7D9B">
        <w:rPr>
          <w:rFonts w:cs="Lotus" w:hint="cs"/>
          <w:sz w:val="28"/>
          <w:szCs w:val="32"/>
          <w:rtl/>
        </w:rPr>
        <w:t>&lt;</w:t>
      </w:r>
      <w:r w:rsidR="00613E9E" w:rsidRPr="001C5A69">
        <w:rPr>
          <w:rFonts w:hint="cs"/>
          <w:sz w:val="36"/>
          <w:szCs w:val="32"/>
          <w:rtl/>
        </w:rPr>
        <w:t xml:space="preserve"> </w:t>
      </w:r>
      <w:r w:rsidR="00743AA9">
        <w:rPr>
          <w:rFonts w:hint="cs"/>
          <w:rtl/>
        </w:rPr>
        <w:t>موثقة السند لكون أبان وإسحاق المذكورين فطح</w:t>
      </w:r>
      <w:r w:rsidR="00884951">
        <w:rPr>
          <w:rFonts w:hint="cs"/>
          <w:rtl/>
        </w:rPr>
        <w:t>يـي</w:t>
      </w:r>
      <w:r w:rsidR="00743AA9">
        <w:rPr>
          <w:rFonts w:hint="cs"/>
          <w:rtl/>
        </w:rPr>
        <w:t>ن</w:t>
      </w:r>
      <w:r w:rsidR="009B34FA">
        <w:rPr>
          <w:rFonts w:hint="cs"/>
          <w:rtl/>
        </w:rPr>
        <w:t xml:space="preserve"> </w:t>
      </w:r>
      <w:r w:rsidR="00743AA9">
        <w:rPr>
          <w:rFonts w:hint="cs"/>
          <w:rtl/>
        </w:rPr>
        <w:t>.</w:t>
      </w:r>
    </w:p>
    <w:p w:rsidR="00C736AC" w:rsidRPr="00BF2F41" w:rsidRDefault="00292FB4" w:rsidP="00761026">
      <w:pPr>
        <w:pStyle w:val="1"/>
        <w:ind w:firstLine="0"/>
        <w:jc w:val="both"/>
        <w:rPr>
          <w:rFonts w:hint="cs"/>
          <w:rtl/>
        </w:rPr>
      </w:pPr>
      <w:r>
        <w:rPr>
          <w:rFonts w:hint="cs"/>
          <w:rtl/>
        </w:rPr>
        <w:lastRenderedPageBreak/>
        <w:t xml:space="preserve">   </w:t>
      </w:r>
      <w:r w:rsidR="00743AA9" w:rsidRPr="00BF2F41">
        <w:rPr>
          <w:rFonts w:hint="cs"/>
          <w:rtl/>
        </w:rPr>
        <w:t>وروى في الكافي عن عدّة من أصحابنا عن أحمد بن محمد</w:t>
      </w:r>
      <w:r w:rsidR="00761026">
        <w:rPr>
          <w:rFonts w:hint="cs"/>
          <w:rtl/>
        </w:rPr>
        <w:t xml:space="preserve"> </w:t>
      </w:r>
      <w:r w:rsidR="00743AA9" w:rsidRPr="00BF2F41">
        <w:rPr>
          <w:rFonts w:hint="cs"/>
          <w:rtl/>
        </w:rPr>
        <w:t>(</w:t>
      </w:r>
      <w:r w:rsidR="00743AA9" w:rsidRPr="00746D6A">
        <w:rPr>
          <w:rFonts w:hint="cs"/>
          <w:sz w:val="24"/>
          <w:szCs w:val="24"/>
          <w:rtl/>
        </w:rPr>
        <w:t xml:space="preserve">بن عيسى أو </w:t>
      </w:r>
      <w:r w:rsidR="0093609C" w:rsidRPr="00746D6A">
        <w:rPr>
          <w:rFonts w:hint="cs"/>
          <w:sz w:val="24"/>
          <w:szCs w:val="24"/>
          <w:rtl/>
        </w:rPr>
        <w:t>ا</w:t>
      </w:r>
      <w:r w:rsidR="00743AA9" w:rsidRPr="00746D6A">
        <w:rPr>
          <w:rFonts w:hint="cs"/>
          <w:sz w:val="24"/>
          <w:szCs w:val="24"/>
          <w:rtl/>
        </w:rPr>
        <w:t xml:space="preserve">بن </w:t>
      </w:r>
      <w:r w:rsidR="00C736AC" w:rsidRPr="00746D6A">
        <w:rPr>
          <w:rFonts w:hint="cs"/>
          <w:sz w:val="24"/>
          <w:szCs w:val="24"/>
          <w:rtl/>
        </w:rPr>
        <w:t>خالد</w:t>
      </w:r>
      <w:r w:rsidR="00C736AC" w:rsidRPr="00BF2F41">
        <w:rPr>
          <w:rFonts w:hint="cs"/>
          <w:rtl/>
        </w:rPr>
        <w:t>) عن علي بن الحكم عن علي بن</w:t>
      </w:r>
      <w:r w:rsidR="002A3F8F">
        <w:rPr>
          <w:rFonts w:hint="cs"/>
          <w:rtl/>
        </w:rPr>
        <w:t xml:space="preserve"> أبي </w:t>
      </w:r>
      <w:r w:rsidR="00C736AC" w:rsidRPr="00BF2F41">
        <w:rPr>
          <w:rFonts w:hint="cs"/>
          <w:rtl/>
        </w:rPr>
        <w:t>حمزة عن محمد بن مسلم قال</w:t>
      </w:r>
      <w:r w:rsidR="00613E9E">
        <w:rPr>
          <w:rFonts w:hint="cs"/>
          <w:rtl/>
        </w:rPr>
        <w:t xml:space="preserve"> :</w:t>
      </w:r>
      <w:r w:rsidR="00C736AC" w:rsidRPr="00BF2F41">
        <w:rPr>
          <w:rFonts w:hint="cs"/>
          <w:rtl/>
        </w:rPr>
        <w:t xml:space="preserve"> سمعت أبا جعفر</w:t>
      </w:r>
      <w:r w:rsidR="00C736AC" w:rsidRPr="005C2ACE">
        <w:rPr>
          <w:sz w:val="36"/>
          <w:szCs w:val="36"/>
        </w:rPr>
        <w:t>t</w:t>
      </w:r>
      <w:r w:rsidR="00C736AC" w:rsidRPr="00BF2F41">
        <w:rPr>
          <w:rFonts w:hint="cs"/>
          <w:rtl/>
        </w:rPr>
        <w:t xml:space="preserve"> يقول</w:t>
      </w:r>
      <w:r w:rsidR="00613E9E">
        <w:rPr>
          <w:rFonts w:hint="cs"/>
          <w:rtl/>
        </w:rPr>
        <w:t xml:space="preserve"> :</w:t>
      </w:r>
      <w:r w:rsidR="00C736AC" w:rsidRPr="00BF2F41">
        <w:rPr>
          <w:rFonts w:hint="cs"/>
          <w:rtl/>
        </w:rPr>
        <w:t xml:space="preserve"> </w:t>
      </w:r>
      <w:r w:rsidR="000E7D9B" w:rsidRPr="000E7D9B">
        <w:rPr>
          <w:rFonts w:cs="Lotus" w:hint="cs"/>
          <w:sz w:val="28"/>
          <w:szCs w:val="32"/>
          <w:rtl/>
        </w:rPr>
        <w:t>&gt;</w:t>
      </w:r>
      <w:r w:rsidR="00746D6A">
        <w:rPr>
          <w:rFonts w:cs="Lotus" w:hint="cs"/>
          <w:sz w:val="26"/>
          <w:szCs w:val="26"/>
          <w:rtl/>
        </w:rPr>
        <w:t xml:space="preserve"> </w:t>
      </w:r>
      <w:r w:rsidR="00C736AC" w:rsidRPr="00BF2F41">
        <w:rPr>
          <w:rFonts w:hint="cs"/>
          <w:rtl/>
        </w:rPr>
        <w:t>الأنفال هو النفل</w:t>
      </w:r>
      <w:r w:rsidR="00746D6A">
        <w:rPr>
          <w:rFonts w:hint="cs"/>
          <w:rtl/>
        </w:rPr>
        <w:t xml:space="preserve"> </w:t>
      </w:r>
      <w:r w:rsidR="00C736AC" w:rsidRPr="00BF2F41">
        <w:rPr>
          <w:rFonts w:hint="cs"/>
          <w:rtl/>
        </w:rPr>
        <w:t>.</w:t>
      </w:r>
      <w:r w:rsidR="009B34FA">
        <w:rPr>
          <w:rFonts w:hint="cs"/>
          <w:rtl/>
        </w:rPr>
        <w:t>..</w:t>
      </w:r>
      <w:r w:rsidR="00C736AC" w:rsidRPr="00BF2F41">
        <w:rPr>
          <w:rFonts w:hint="cs"/>
          <w:rtl/>
        </w:rPr>
        <w:t xml:space="preserve"> والأنفال كل أرض خربة أو شيء يكون للملوك وبطون الأودية ورؤوس الجبال</w:t>
      </w:r>
      <w:r w:rsidR="00613E9E">
        <w:rPr>
          <w:rFonts w:hint="cs"/>
          <w:rtl/>
        </w:rPr>
        <w:t xml:space="preserve"> ،</w:t>
      </w:r>
      <w:r w:rsidR="00C736AC" w:rsidRPr="00BF2F41">
        <w:rPr>
          <w:rFonts w:hint="cs"/>
          <w:rtl/>
        </w:rPr>
        <w:t xml:space="preserve"> وما لم يوجف عليه بخيل ولا ركاب</w:t>
      </w:r>
      <w:r w:rsidR="00613E9E">
        <w:rPr>
          <w:rFonts w:hint="cs"/>
          <w:rtl/>
        </w:rPr>
        <w:t xml:space="preserve"> ،</w:t>
      </w:r>
      <w:r w:rsidR="00C736AC" w:rsidRPr="00BF2F41">
        <w:rPr>
          <w:rFonts w:hint="cs"/>
          <w:rtl/>
        </w:rPr>
        <w:t xml:space="preserve"> فكل ذلك للإمام خالصاً</w:t>
      </w:r>
      <w:r w:rsidR="009B34FA">
        <w:rPr>
          <w:rFonts w:cs="Lotus" w:hint="cs"/>
          <w:sz w:val="26"/>
          <w:szCs w:val="26"/>
          <w:rtl/>
        </w:rPr>
        <w:t xml:space="preserve"> </w:t>
      </w:r>
      <w:r w:rsidR="000E7D9B" w:rsidRPr="000E7D9B">
        <w:rPr>
          <w:rFonts w:cs="Lotus" w:hint="cs"/>
          <w:sz w:val="28"/>
          <w:szCs w:val="32"/>
          <w:rtl/>
        </w:rPr>
        <w:t>&lt;</w:t>
      </w:r>
      <w:r w:rsidR="00761026">
        <w:rPr>
          <w:rFonts w:hint="cs"/>
          <w:rtl/>
        </w:rPr>
        <w:t xml:space="preserve"> مصحّح</w:t>
      </w:r>
      <w:r w:rsidR="00C736AC" w:rsidRPr="00BF2F41">
        <w:rPr>
          <w:rFonts w:hint="cs"/>
          <w:rtl/>
        </w:rPr>
        <w:t>ة</w:t>
      </w:r>
      <w:r w:rsidR="00761026">
        <w:rPr>
          <w:rFonts w:hint="cs"/>
          <w:rtl/>
        </w:rPr>
        <w:t xml:space="preserve"> السند عندي</w:t>
      </w:r>
      <w:r w:rsidR="00C736AC" w:rsidRPr="00BF2F41">
        <w:rPr>
          <w:rFonts w:hint="cs"/>
          <w:rtl/>
        </w:rPr>
        <w:t xml:space="preserve"> بعلي</w:t>
      </w:r>
      <w:r w:rsidR="009B34FA">
        <w:rPr>
          <w:rFonts w:hint="cs"/>
          <w:rtl/>
        </w:rPr>
        <w:t>ّ</w:t>
      </w:r>
      <w:r w:rsidR="00C736AC" w:rsidRPr="00BF2F41">
        <w:rPr>
          <w:rFonts w:hint="cs"/>
          <w:rtl/>
        </w:rPr>
        <w:t xml:space="preserve"> بن</w:t>
      </w:r>
      <w:r w:rsidR="002A3F8F">
        <w:rPr>
          <w:rFonts w:hint="cs"/>
          <w:rtl/>
        </w:rPr>
        <w:t xml:space="preserve"> أبي </w:t>
      </w:r>
      <w:r w:rsidR="00C736AC" w:rsidRPr="00BF2F41">
        <w:rPr>
          <w:rFonts w:hint="cs"/>
          <w:rtl/>
        </w:rPr>
        <w:t>حمزة البطائني الملعون</w:t>
      </w:r>
      <w:r w:rsidR="00F13317">
        <w:rPr>
          <w:rFonts w:hint="cs"/>
          <w:rtl/>
        </w:rPr>
        <w:t xml:space="preserve"> </w:t>
      </w:r>
      <w:r w:rsidR="00C736AC" w:rsidRPr="00BF2F41">
        <w:rPr>
          <w:rFonts w:hint="cs"/>
          <w:rtl/>
        </w:rPr>
        <w:t>.</w:t>
      </w:r>
    </w:p>
    <w:p w:rsidR="00C736AC" w:rsidRDefault="00292FB4" w:rsidP="007B6D68">
      <w:pPr>
        <w:pStyle w:val="1"/>
        <w:ind w:firstLine="0"/>
        <w:jc w:val="both"/>
        <w:rPr>
          <w:rFonts w:hint="cs"/>
          <w:rtl/>
        </w:rPr>
      </w:pPr>
      <w:r>
        <w:rPr>
          <w:rFonts w:hint="cs"/>
          <w:rtl/>
        </w:rPr>
        <w:t xml:space="preserve">   وروى العياشي</w:t>
      </w:r>
      <w:r w:rsidR="00761026">
        <w:rPr>
          <w:rFonts w:hint="cs"/>
          <w:rtl/>
        </w:rPr>
        <w:t xml:space="preserve"> </w:t>
      </w:r>
      <w:r w:rsidR="00C736AC" w:rsidRPr="00AF279F">
        <w:rPr>
          <w:rFonts w:hint="cs"/>
          <w:rtl/>
        </w:rPr>
        <w:t>(</w:t>
      </w:r>
      <w:r w:rsidRPr="00292FB4">
        <w:rPr>
          <w:rFonts w:hint="cs"/>
          <w:sz w:val="24"/>
          <w:szCs w:val="24"/>
          <w:rtl/>
        </w:rPr>
        <w:t xml:space="preserve">أبو النضر </w:t>
      </w:r>
      <w:r w:rsidR="00C736AC" w:rsidRPr="00292FB4">
        <w:rPr>
          <w:rFonts w:hint="cs"/>
          <w:sz w:val="24"/>
          <w:szCs w:val="24"/>
          <w:rtl/>
        </w:rPr>
        <w:t>محمد</w:t>
      </w:r>
      <w:r w:rsidR="00C736AC" w:rsidRPr="009B34FA">
        <w:rPr>
          <w:rFonts w:hint="cs"/>
          <w:sz w:val="24"/>
          <w:szCs w:val="24"/>
          <w:rtl/>
        </w:rPr>
        <w:t xml:space="preserve"> بن مسعود بن محمد بن عياش</w:t>
      </w:r>
      <w:r w:rsidR="00613E9E" w:rsidRPr="009B34FA">
        <w:rPr>
          <w:rFonts w:hint="cs"/>
          <w:sz w:val="24"/>
          <w:szCs w:val="24"/>
          <w:rtl/>
        </w:rPr>
        <w:t xml:space="preserve"> ،</w:t>
      </w:r>
      <w:r w:rsidR="00C736AC" w:rsidRPr="009B34FA">
        <w:rPr>
          <w:rFonts w:hint="cs"/>
          <w:sz w:val="24"/>
          <w:szCs w:val="24"/>
          <w:rtl/>
        </w:rPr>
        <w:t xml:space="preserve"> كان في زمان الإمامين العسكر</w:t>
      </w:r>
      <w:r w:rsidR="00884951">
        <w:rPr>
          <w:rFonts w:hint="cs"/>
          <w:sz w:val="24"/>
          <w:szCs w:val="24"/>
          <w:rtl/>
        </w:rPr>
        <w:t>يـي</w:t>
      </w:r>
      <w:r w:rsidR="00C736AC" w:rsidRPr="009B34FA">
        <w:rPr>
          <w:rFonts w:hint="cs"/>
          <w:sz w:val="24"/>
          <w:szCs w:val="24"/>
          <w:rtl/>
        </w:rPr>
        <w:t>ن وأوائل الغ</w:t>
      </w:r>
      <w:r w:rsidR="00220A31">
        <w:rPr>
          <w:rFonts w:hint="cs"/>
          <w:sz w:val="24"/>
          <w:szCs w:val="24"/>
          <w:rtl/>
        </w:rPr>
        <w:t>يـب</w:t>
      </w:r>
      <w:r w:rsidR="00C736AC" w:rsidRPr="009B34FA">
        <w:rPr>
          <w:rFonts w:hint="cs"/>
          <w:sz w:val="24"/>
          <w:szCs w:val="24"/>
          <w:rtl/>
        </w:rPr>
        <w:t>ة الصغرى</w:t>
      </w:r>
      <w:r w:rsidR="00C736AC" w:rsidRPr="00AF279F">
        <w:rPr>
          <w:rFonts w:hint="cs"/>
          <w:rtl/>
        </w:rPr>
        <w:t>) في تفسيره عن داود بن فرقد عن</w:t>
      </w:r>
      <w:r w:rsidR="002A3F8F">
        <w:rPr>
          <w:rFonts w:hint="cs"/>
          <w:rtl/>
        </w:rPr>
        <w:t xml:space="preserve"> أبي </w:t>
      </w:r>
      <w:r w:rsidR="00C736AC" w:rsidRPr="00AF279F">
        <w:rPr>
          <w:rFonts w:hint="cs"/>
          <w:rtl/>
        </w:rPr>
        <w:t>عبد الله</w:t>
      </w:r>
      <w:r w:rsidR="00C736AC" w:rsidRPr="005C2ACE">
        <w:rPr>
          <w:sz w:val="36"/>
          <w:szCs w:val="36"/>
        </w:rPr>
        <w:t>t</w:t>
      </w:r>
      <w:r w:rsidR="00C736AC" w:rsidRPr="00AF279F">
        <w:rPr>
          <w:rFonts w:hint="cs"/>
          <w:rtl/>
        </w:rPr>
        <w:t xml:space="preserve"> ـ </w:t>
      </w:r>
      <w:r w:rsidR="00C736AC" w:rsidRPr="009B34FA">
        <w:rPr>
          <w:rFonts w:hint="cs"/>
          <w:sz w:val="24"/>
          <w:szCs w:val="24"/>
          <w:rtl/>
        </w:rPr>
        <w:t>في حديث</w:t>
      </w:r>
      <w:r w:rsidR="00C736AC" w:rsidRPr="00AF279F">
        <w:rPr>
          <w:rFonts w:hint="cs"/>
          <w:rtl/>
        </w:rPr>
        <w:t xml:space="preserve"> ـ قال قلت</w:t>
      </w:r>
      <w:r w:rsidR="007B6D68">
        <w:rPr>
          <w:rFonts w:hint="cs"/>
          <w:rtl/>
        </w:rPr>
        <w:t xml:space="preserve"> </w:t>
      </w:r>
      <w:r w:rsidR="005472DE">
        <w:rPr>
          <w:rFonts w:hint="cs"/>
          <w:rtl/>
        </w:rPr>
        <w:t>:</w:t>
      </w:r>
      <w:r w:rsidR="00613E9E">
        <w:rPr>
          <w:rFonts w:hint="cs"/>
          <w:rtl/>
        </w:rPr>
        <w:t xml:space="preserve"> </w:t>
      </w:r>
      <w:r w:rsidR="00C736AC" w:rsidRPr="00AF279F">
        <w:rPr>
          <w:rFonts w:hint="cs"/>
          <w:rtl/>
        </w:rPr>
        <w:t xml:space="preserve"> وما الأنفال</w:t>
      </w:r>
      <w:r w:rsidR="0090176C">
        <w:rPr>
          <w:rFonts w:hint="cs"/>
          <w:rtl/>
        </w:rPr>
        <w:t xml:space="preserve"> ؟</w:t>
      </w:r>
      <w:r w:rsidR="00C736AC" w:rsidRPr="00AF279F">
        <w:rPr>
          <w:rFonts w:hint="cs"/>
          <w:rtl/>
        </w:rPr>
        <w:t xml:space="preserve"> قال</w:t>
      </w:r>
      <w:r w:rsidR="00613E9E">
        <w:rPr>
          <w:rFonts w:hint="cs"/>
          <w:rtl/>
        </w:rPr>
        <w:t xml:space="preserve"> :</w:t>
      </w:r>
      <w:r w:rsidR="00C736AC" w:rsidRPr="00AF279F">
        <w:rPr>
          <w:rFonts w:hint="cs"/>
          <w:rtl/>
        </w:rPr>
        <w:t xml:space="preserve"> </w:t>
      </w:r>
      <w:r w:rsidR="000E7D9B" w:rsidRPr="000E7D9B">
        <w:rPr>
          <w:rFonts w:cs="Lotus" w:hint="cs"/>
          <w:sz w:val="28"/>
          <w:szCs w:val="32"/>
          <w:rtl/>
        </w:rPr>
        <w:t>&gt;</w:t>
      </w:r>
      <w:r w:rsidR="009B34FA">
        <w:rPr>
          <w:rFonts w:hint="cs"/>
          <w:rtl/>
        </w:rPr>
        <w:t xml:space="preserve"> </w:t>
      </w:r>
      <w:r w:rsidR="00C736AC" w:rsidRPr="00AF279F">
        <w:rPr>
          <w:rFonts w:hint="cs"/>
          <w:rtl/>
        </w:rPr>
        <w:t>بطون الأودية ورؤوس الجبال والآجام والمعادن</w:t>
      </w:r>
      <w:r w:rsidR="009B34FA">
        <w:rPr>
          <w:rFonts w:hint="cs"/>
          <w:rtl/>
        </w:rPr>
        <w:t xml:space="preserve"> ، </w:t>
      </w:r>
      <w:r w:rsidR="00C736AC" w:rsidRPr="00AF279F">
        <w:rPr>
          <w:rFonts w:hint="cs"/>
          <w:rtl/>
        </w:rPr>
        <w:t>وكل أرض لم يوجف عليها بخيل ولا ركاب</w:t>
      </w:r>
      <w:r w:rsidR="00613E9E">
        <w:rPr>
          <w:rFonts w:hint="cs"/>
          <w:rtl/>
        </w:rPr>
        <w:t xml:space="preserve"> ،</w:t>
      </w:r>
      <w:r w:rsidR="00C736AC" w:rsidRPr="00AF279F">
        <w:rPr>
          <w:rFonts w:hint="cs"/>
          <w:rtl/>
        </w:rPr>
        <w:t xml:space="preserve"> وكل أرض ميتة قد جلا أهلها</w:t>
      </w:r>
      <w:r w:rsidR="00613E9E">
        <w:rPr>
          <w:rFonts w:hint="cs"/>
          <w:rtl/>
        </w:rPr>
        <w:t xml:space="preserve"> ،</w:t>
      </w:r>
      <w:r w:rsidR="00C736AC" w:rsidRPr="00AF279F">
        <w:rPr>
          <w:rFonts w:hint="cs"/>
          <w:rtl/>
        </w:rPr>
        <w:t xml:space="preserve"> وقطائع الملوك</w:t>
      </w:r>
      <w:r w:rsidR="009B34FA">
        <w:rPr>
          <w:rFonts w:hint="cs"/>
          <w:rtl/>
        </w:rPr>
        <w:t xml:space="preserve"> </w:t>
      </w:r>
      <w:r w:rsidR="000E7D9B" w:rsidRPr="000E7D9B">
        <w:rPr>
          <w:rFonts w:cs="Lotus" w:hint="cs"/>
          <w:sz w:val="28"/>
          <w:szCs w:val="32"/>
          <w:rtl/>
        </w:rPr>
        <w:t>&lt;</w:t>
      </w:r>
      <w:r w:rsidR="00C736AC" w:rsidRPr="00AF279F">
        <w:rPr>
          <w:rFonts w:hint="cs"/>
          <w:rtl/>
        </w:rPr>
        <w:t xml:space="preserve"> مرسلة السند</w:t>
      </w:r>
      <w:r w:rsidR="009B34FA">
        <w:rPr>
          <w:rFonts w:hint="cs"/>
          <w:rtl/>
        </w:rPr>
        <w:t>،</w:t>
      </w:r>
      <w:r w:rsidR="00C736AC" w:rsidRPr="00AF279F">
        <w:rPr>
          <w:rFonts w:hint="cs"/>
          <w:rtl/>
        </w:rPr>
        <w:t xml:space="preserve"> إضافة إلى أنّ الأمر مجمع عليه</w:t>
      </w:r>
      <w:r w:rsidR="00F13317">
        <w:rPr>
          <w:rFonts w:hint="cs"/>
          <w:rtl/>
        </w:rPr>
        <w:t xml:space="preserve"> </w:t>
      </w:r>
      <w:r w:rsidR="00C736AC" w:rsidRPr="00AF279F">
        <w:rPr>
          <w:rFonts w:hint="cs"/>
          <w:rtl/>
        </w:rPr>
        <w:t>.</w:t>
      </w:r>
    </w:p>
    <w:p w:rsidR="001946FD" w:rsidRPr="00292FB4" w:rsidRDefault="00BC5C14" w:rsidP="00DC2DCA">
      <w:pPr>
        <w:pStyle w:val="1"/>
        <w:ind w:firstLine="0"/>
        <w:jc w:val="center"/>
        <w:rPr>
          <w:rFonts w:cs="Lotus" w:hint="cs"/>
          <w:rtl/>
        </w:rPr>
      </w:pPr>
      <w:r w:rsidRPr="00BC5C14">
        <w:rPr>
          <w:rFonts w:cs="Lotus" w:hint="cs"/>
          <w:szCs w:val="32"/>
          <w:rtl/>
        </w:rPr>
        <w:t>*</w:t>
      </w:r>
      <w:r w:rsidR="001946FD" w:rsidRPr="00292FB4">
        <w:rPr>
          <w:rFonts w:cs="Lotus" w:hint="cs"/>
          <w:rtl/>
        </w:rPr>
        <w:t xml:space="preserve">   </w:t>
      </w:r>
      <w:r w:rsidRPr="00BC5C14">
        <w:rPr>
          <w:rFonts w:cs="Lotus" w:hint="cs"/>
          <w:szCs w:val="32"/>
          <w:rtl/>
        </w:rPr>
        <w:t>*</w:t>
      </w:r>
      <w:r w:rsidR="001946FD" w:rsidRPr="00292FB4">
        <w:rPr>
          <w:rFonts w:cs="Lotus" w:hint="cs"/>
          <w:rtl/>
        </w:rPr>
        <w:t xml:space="preserve">   </w:t>
      </w:r>
      <w:r w:rsidRPr="00BC5C14">
        <w:rPr>
          <w:rFonts w:cs="Lotus" w:hint="cs"/>
          <w:szCs w:val="32"/>
          <w:rtl/>
        </w:rPr>
        <w:t>*</w:t>
      </w:r>
      <w:r w:rsidR="001946FD" w:rsidRPr="00292FB4">
        <w:rPr>
          <w:rFonts w:cs="Lotus" w:hint="cs"/>
          <w:rtl/>
        </w:rPr>
        <w:t xml:space="preserve">   </w:t>
      </w:r>
      <w:r w:rsidRPr="00BC5C14">
        <w:rPr>
          <w:rFonts w:cs="Lotus" w:hint="cs"/>
          <w:szCs w:val="32"/>
          <w:rtl/>
        </w:rPr>
        <w:t>*</w:t>
      </w:r>
      <w:r w:rsidR="001946FD" w:rsidRPr="00292FB4">
        <w:rPr>
          <w:rFonts w:cs="Lotus" w:hint="cs"/>
          <w:rtl/>
        </w:rPr>
        <w:t xml:space="preserve">   </w:t>
      </w:r>
      <w:r w:rsidRPr="00BC5C14">
        <w:rPr>
          <w:rFonts w:cs="Lotus" w:hint="cs"/>
          <w:szCs w:val="32"/>
          <w:rtl/>
        </w:rPr>
        <w:t>*</w:t>
      </w:r>
    </w:p>
    <w:p w:rsidR="005845D4" w:rsidRDefault="00130BB2" w:rsidP="00091A48">
      <w:pPr>
        <w:pStyle w:val="JALALAl-Sadiq155Char"/>
        <w:widowControl w:val="0"/>
        <w:ind w:firstLine="0"/>
        <w:jc w:val="both"/>
        <w:rPr>
          <w:rFonts w:cs="Al-Sadiq Bold" w:hint="cs"/>
          <w:sz w:val="30"/>
          <w:szCs w:val="30"/>
          <w:rtl/>
        </w:rPr>
      </w:pPr>
      <w:r>
        <w:rPr>
          <w:rFonts w:cs="Al-Sadiq Bold" w:hint="cs"/>
          <w:sz w:val="30"/>
          <w:szCs w:val="30"/>
          <w:rtl/>
        </w:rPr>
        <w:t xml:space="preserve">   </w:t>
      </w:r>
      <w:r w:rsidR="005845D4" w:rsidRPr="00202CA4">
        <w:rPr>
          <w:rFonts w:cs="Al-Sadiq Bold" w:hint="cs"/>
          <w:sz w:val="30"/>
          <w:szCs w:val="30"/>
          <w:rtl/>
        </w:rPr>
        <w:t>وأما إذا كان الغزو بغير إذن الإمام</w:t>
      </w:r>
      <w:r w:rsidR="005845D4" w:rsidRPr="005C2ACE">
        <w:rPr>
          <w:rFonts w:cs="Al-Sadiq Bold"/>
          <w:sz w:val="40"/>
          <w:szCs w:val="40"/>
        </w:rPr>
        <w:t>t</w:t>
      </w:r>
      <w:r w:rsidR="005845D4" w:rsidRPr="00202CA4">
        <w:rPr>
          <w:rFonts w:cs="Al-Sadiq Bold" w:hint="cs"/>
          <w:sz w:val="30"/>
          <w:szCs w:val="30"/>
          <w:rtl/>
        </w:rPr>
        <w:t xml:space="preserve"> فإن كان في زمان الحضور وإمكان الاستئذان منه فالغنيمة للإمام</w:t>
      </w:r>
      <w:r w:rsidR="005845D4" w:rsidRPr="00693485">
        <w:rPr>
          <w:rFonts w:cs="Al-Sadiq Bold"/>
          <w:sz w:val="36"/>
          <w:szCs w:val="36"/>
        </w:rPr>
        <w:t>t</w:t>
      </w:r>
      <w:r w:rsidR="005845D4" w:rsidRPr="00202CA4">
        <w:rPr>
          <w:rFonts w:cs="Al-Sadiq Bold" w:hint="cs"/>
          <w:sz w:val="30"/>
          <w:szCs w:val="30"/>
          <w:vertAlign w:val="superscript"/>
          <w:rtl/>
        </w:rPr>
        <w:t>(1)</w:t>
      </w:r>
      <w:r w:rsidR="00613E9E">
        <w:rPr>
          <w:rFonts w:cs="Al-Sadiq Bold" w:hint="cs"/>
          <w:sz w:val="30"/>
          <w:szCs w:val="30"/>
          <w:rtl/>
        </w:rPr>
        <w:t>،</w:t>
      </w:r>
      <w:r w:rsidR="005845D4" w:rsidRPr="00202CA4">
        <w:rPr>
          <w:rFonts w:cs="Al-Sadiq Bold" w:hint="cs"/>
          <w:sz w:val="30"/>
          <w:szCs w:val="30"/>
          <w:rtl/>
        </w:rPr>
        <w:t xml:space="preserve"> </w:t>
      </w:r>
      <w:r w:rsidR="005845D4">
        <w:rPr>
          <w:rFonts w:cs="Al-Sadiq Bold" w:hint="cs"/>
          <w:sz w:val="30"/>
          <w:szCs w:val="30"/>
          <w:rtl/>
        </w:rPr>
        <w:t>وإن كان في زمن الغ</w:t>
      </w:r>
      <w:r w:rsidR="00220A31">
        <w:rPr>
          <w:rFonts w:cs="Al-Sadiq Bold" w:hint="cs"/>
          <w:sz w:val="30"/>
          <w:szCs w:val="30"/>
          <w:rtl/>
        </w:rPr>
        <w:t>يـب</w:t>
      </w:r>
      <w:r w:rsidR="005845D4">
        <w:rPr>
          <w:rFonts w:cs="Al-Sadiq Bold" w:hint="cs"/>
          <w:sz w:val="30"/>
          <w:szCs w:val="30"/>
          <w:rtl/>
        </w:rPr>
        <w:t>ة فالأحوط إخراج خمسها من حيث الغنيمة</w:t>
      </w:r>
      <w:r w:rsidR="005845D4" w:rsidRPr="005845D4">
        <w:rPr>
          <w:rFonts w:cs="Al-Sadiq Bold" w:hint="cs"/>
          <w:sz w:val="30"/>
          <w:szCs w:val="30"/>
          <w:vertAlign w:val="superscript"/>
          <w:rtl/>
        </w:rPr>
        <w:t>(2)</w:t>
      </w:r>
      <w:r w:rsidR="00613E9E">
        <w:rPr>
          <w:rFonts w:cs="Al-Sadiq Bold" w:hint="cs"/>
          <w:sz w:val="30"/>
          <w:szCs w:val="30"/>
          <w:rtl/>
        </w:rPr>
        <w:t>،</w:t>
      </w:r>
      <w:r w:rsidR="005845D4" w:rsidRPr="006359B9">
        <w:rPr>
          <w:rFonts w:cs="Al-Sadiq Bold" w:hint="cs"/>
          <w:sz w:val="30"/>
          <w:szCs w:val="30"/>
          <w:rtl/>
        </w:rPr>
        <w:t xml:space="preserve"> </w:t>
      </w:r>
      <w:r w:rsidR="005845D4" w:rsidRPr="005845D4">
        <w:rPr>
          <w:rFonts w:cs="Al-Sadiq Bold" w:hint="cs"/>
          <w:sz w:val="30"/>
          <w:szCs w:val="30"/>
          <w:rtl/>
        </w:rPr>
        <w:t>خصوصاً إذا كان للدعاء إلى الإسلام</w:t>
      </w:r>
      <w:r w:rsidR="005845D4" w:rsidRPr="005845D4">
        <w:rPr>
          <w:rFonts w:cs="Al-Sadiq Bold" w:hint="cs"/>
          <w:sz w:val="30"/>
          <w:szCs w:val="30"/>
          <w:vertAlign w:val="superscript"/>
          <w:rtl/>
        </w:rPr>
        <w:t>(</w:t>
      </w:r>
      <w:r w:rsidR="00C94AFE">
        <w:rPr>
          <w:rFonts w:cs="Al-Sadiq Bold" w:hint="cs"/>
          <w:sz w:val="30"/>
          <w:szCs w:val="30"/>
          <w:vertAlign w:val="superscript"/>
          <w:rtl/>
        </w:rPr>
        <w:t>3</w:t>
      </w:r>
      <w:r w:rsidR="005845D4" w:rsidRPr="005845D4">
        <w:rPr>
          <w:rFonts w:cs="Al-Sadiq Bold" w:hint="cs"/>
          <w:sz w:val="30"/>
          <w:szCs w:val="30"/>
          <w:vertAlign w:val="superscript"/>
          <w:rtl/>
        </w:rPr>
        <w:t>)</w:t>
      </w:r>
      <w:r w:rsidR="00613E9E">
        <w:rPr>
          <w:rFonts w:cs="Al-Sadiq Bold" w:hint="cs"/>
          <w:sz w:val="30"/>
          <w:szCs w:val="30"/>
          <w:rtl/>
        </w:rPr>
        <w:t>،</w:t>
      </w:r>
      <w:r w:rsidR="005845D4" w:rsidRPr="005845D4">
        <w:rPr>
          <w:rFonts w:cs="Al-Sadiq Bold" w:hint="cs"/>
          <w:sz w:val="30"/>
          <w:szCs w:val="30"/>
          <w:rtl/>
        </w:rPr>
        <w:t xml:space="preserve"> فما </w:t>
      </w:r>
      <w:r w:rsidR="001946FD" w:rsidRPr="001946FD">
        <w:rPr>
          <w:rStyle w:val="2Char"/>
          <w:rFonts w:hint="cs"/>
          <w:rtl/>
        </w:rPr>
        <w:t>يأخذه السلاطين في هذه الأزمنة من الكفّار بالمقاتلة معهم من المنقول وغيره يجب فيه الخمس على الأحوط وإن كان قصدهم زيادة الملك لا الدعاء إلى الإسلام</w:t>
      </w:r>
      <w:r w:rsidR="001946FD" w:rsidRPr="001946FD">
        <w:rPr>
          <w:rFonts w:hint="cs"/>
          <w:sz w:val="30"/>
          <w:vertAlign w:val="superscript"/>
          <w:rtl/>
        </w:rPr>
        <w:t>(</w:t>
      </w:r>
      <w:r w:rsidR="001946FD">
        <w:rPr>
          <w:rFonts w:hint="cs"/>
          <w:sz w:val="30"/>
          <w:vertAlign w:val="superscript"/>
          <w:rtl/>
        </w:rPr>
        <w:t>4</w:t>
      </w:r>
      <w:r w:rsidR="001946FD" w:rsidRPr="001946FD">
        <w:rPr>
          <w:rFonts w:hint="cs"/>
          <w:sz w:val="30"/>
          <w:vertAlign w:val="superscript"/>
          <w:rtl/>
        </w:rPr>
        <w:t>)</w:t>
      </w:r>
      <w:r w:rsidR="001946FD" w:rsidRPr="001946FD">
        <w:rPr>
          <w:rStyle w:val="2Char"/>
          <w:rFonts w:hint="cs"/>
          <w:rtl/>
        </w:rPr>
        <w:t>.</w:t>
      </w:r>
    </w:p>
    <w:p w:rsidR="005845D4" w:rsidRDefault="005845D4" w:rsidP="00091A48">
      <w:pPr>
        <w:pStyle w:val="1"/>
        <w:spacing w:before="0"/>
        <w:ind w:firstLine="0"/>
        <w:jc w:val="both"/>
        <w:rPr>
          <w:rFonts w:hint="cs"/>
          <w:rtl/>
        </w:rPr>
      </w:pPr>
      <w:r w:rsidRPr="00842774">
        <w:rPr>
          <w:rFonts w:hint="cs"/>
          <w:sz w:val="32"/>
          <w:szCs w:val="26"/>
          <w:rtl/>
        </w:rPr>
        <w:t>ــــــــــــــــــــــــــــــــــــــ</w:t>
      </w:r>
      <w:r>
        <w:rPr>
          <w:rFonts w:hint="cs"/>
          <w:sz w:val="32"/>
          <w:szCs w:val="26"/>
          <w:rtl/>
        </w:rPr>
        <w:t>ــــــــــــ</w:t>
      </w:r>
      <w:r w:rsidRPr="00842774">
        <w:rPr>
          <w:rFonts w:hint="cs"/>
          <w:sz w:val="32"/>
          <w:szCs w:val="26"/>
          <w:rtl/>
        </w:rPr>
        <w:t>ـ</w:t>
      </w:r>
    </w:p>
    <w:p w:rsidR="00C736AC" w:rsidRDefault="00C736AC" w:rsidP="00091A48">
      <w:pPr>
        <w:pStyle w:val="1"/>
        <w:spacing w:before="0"/>
        <w:ind w:firstLine="0"/>
        <w:jc w:val="both"/>
        <w:rPr>
          <w:rFonts w:hint="cs"/>
          <w:rtl/>
        </w:rPr>
      </w:pPr>
      <w:r>
        <w:rPr>
          <w:rFonts w:hint="cs"/>
          <w:rtl/>
        </w:rPr>
        <w:t>(1) ذكرنا دليلها قبل عدّة أوراق</w:t>
      </w:r>
      <w:r w:rsidR="00613E9E">
        <w:rPr>
          <w:rFonts w:hint="cs"/>
          <w:rtl/>
        </w:rPr>
        <w:t xml:space="preserve"> ،</w:t>
      </w:r>
      <w:r>
        <w:rPr>
          <w:rFonts w:hint="cs"/>
          <w:rtl/>
        </w:rPr>
        <w:t xml:space="preserve"> </w:t>
      </w:r>
      <w:r w:rsidR="00292FB4">
        <w:rPr>
          <w:rFonts w:hint="cs"/>
          <w:rtl/>
        </w:rPr>
        <w:t xml:space="preserve">وقلنا أنّ المعركة إن </w:t>
      </w:r>
      <w:r w:rsidR="0002602B">
        <w:rPr>
          <w:rFonts w:hint="cs"/>
          <w:rtl/>
        </w:rPr>
        <w:t>كانت</w:t>
      </w:r>
      <w:r w:rsidR="00292FB4">
        <w:rPr>
          <w:rFonts w:hint="cs"/>
          <w:rtl/>
        </w:rPr>
        <w:t xml:space="preserve"> بإذن الإمام المعصوم أو نائبه ـ كما في زماننا هذا ـ فإنّ للإمام خمس الغنيمة ، وإلاّ </w:t>
      </w:r>
      <w:r w:rsidR="0002602B">
        <w:rPr>
          <w:rFonts w:hint="cs"/>
          <w:rtl/>
        </w:rPr>
        <w:t>كانت</w:t>
      </w:r>
      <w:r w:rsidR="00292FB4">
        <w:rPr>
          <w:rFonts w:hint="cs"/>
          <w:rtl/>
        </w:rPr>
        <w:t xml:space="preserve"> كلّها في زماننا تحت سلطة وولاية الحاكم الشرعي الذي هو نائب الإمام</w:t>
      </w:r>
      <w:r w:rsidR="00292FB4" w:rsidRPr="00292FB4">
        <w:rPr>
          <w:sz w:val="52"/>
          <w:szCs w:val="52"/>
        </w:rPr>
        <w:t xml:space="preserve"> </w:t>
      </w:r>
      <w:r w:rsidR="00AA68F7" w:rsidRPr="00AA68F7">
        <w:rPr>
          <w:sz w:val="40"/>
          <w:szCs w:val="44"/>
        </w:rPr>
        <w:t>r</w:t>
      </w:r>
      <w:r w:rsidR="00292FB4">
        <w:rPr>
          <w:rFonts w:hint="cs"/>
          <w:rtl/>
        </w:rPr>
        <w:t>.</w:t>
      </w:r>
    </w:p>
    <w:p w:rsidR="00C736AC" w:rsidRDefault="00C736AC" w:rsidP="00091A48">
      <w:pPr>
        <w:pStyle w:val="1"/>
        <w:ind w:firstLine="0"/>
        <w:jc w:val="both"/>
        <w:rPr>
          <w:rFonts w:hint="cs"/>
          <w:rtl/>
        </w:rPr>
      </w:pPr>
      <w:r>
        <w:rPr>
          <w:rFonts w:hint="cs"/>
          <w:rtl/>
        </w:rPr>
        <w:t xml:space="preserve">(2) </w:t>
      </w:r>
      <w:r w:rsidR="00292FB4">
        <w:rPr>
          <w:rFonts w:hint="cs"/>
          <w:rtl/>
        </w:rPr>
        <w:t xml:space="preserve">إذا </w:t>
      </w:r>
      <w:r w:rsidR="0002602B">
        <w:rPr>
          <w:rFonts w:hint="cs"/>
          <w:rtl/>
        </w:rPr>
        <w:t>كانت</w:t>
      </w:r>
      <w:r w:rsidR="00292FB4">
        <w:rPr>
          <w:rFonts w:hint="cs"/>
          <w:rtl/>
        </w:rPr>
        <w:t xml:space="preserve"> بإذن الإمام أو نائبه ، </w:t>
      </w:r>
      <w:r>
        <w:rPr>
          <w:rFonts w:hint="cs"/>
          <w:rtl/>
        </w:rPr>
        <w:t>وذلك لأنّ الشارع المقدس جعل الفقيه حاكماً بقوله</w:t>
      </w:r>
      <w:r w:rsidRPr="00693485">
        <w:rPr>
          <w:sz w:val="36"/>
          <w:szCs w:val="36"/>
        </w:rPr>
        <w:t>t</w:t>
      </w:r>
      <w:r w:rsidR="00304F77">
        <w:rPr>
          <w:rFonts w:hint="cs"/>
          <w:rtl/>
        </w:rPr>
        <w:t xml:space="preserve"> </w:t>
      </w:r>
      <w:r w:rsidR="000E7D9B" w:rsidRPr="000E7D9B">
        <w:rPr>
          <w:rFonts w:cs="Lotus" w:hint="cs"/>
          <w:sz w:val="28"/>
          <w:szCs w:val="32"/>
          <w:rtl/>
        </w:rPr>
        <w:t>&gt;</w:t>
      </w:r>
      <w:r w:rsidR="00F13317">
        <w:rPr>
          <w:rFonts w:hint="cs"/>
          <w:rtl/>
        </w:rPr>
        <w:t xml:space="preserve"> </w:t>
      </w:r>
      <w:r>
        <w:rPr>
          <w:rFonts w:hint="cs"/>
          <w:rtl/>
        </w:rPr>
        <w:t xml:space="preserve">فإني قد جعلته عليكم حاكماً </w:t>
      </w:r>
      <w:r w:rsidR="000E7D9B" w:rsidRPr="000E7D9B">
        <w:rPr>
          <w:rFonts w:cs="Lotus" w:hint="cs"/>
          <w:sz w:val="28"/>
          <w:szCs w:val="32"/>
          <w:rtl/>
        </w:rPr>
        <w:t>&lt;</w:t>
      </w:r>
      <w:r w:rsidR="007B639F">
        <w:rPr>
          <w:rFonts w:hint="cs"/>
          <w:rtl/>
        </w:rPr>
        <w:t xml:space="preserve"> </w:t>
      </w:r>
      <w:r>
        <w:rPr>
          <w:rFonts w:hint="cs"/>
          <w:rtl/>
        </w:rPr>
        <w:t>ومرجعاً للناس في الحوادث الواقعة وحجة الإمام المهدي</w:t>
      </w:r>
      <w:r w:rsidR="00D0327A" w:rsidRPr="00693485">
        <w:rPr>
          <w:sz w:val="36"/>
          <w:szCs w:val="36"/>
          <w:lang w:bidi="ar-LB"/>
        </w:rPr>
        <w:t>t</w:t>
      </w:r>
      <w:r w:rsidR="00F13317">
        <w:rPr>
          <w:rFonts w:hint="cs"/>
          <w:rtl/>
        </w:rPr>
        <w:t xml:space="preserve"> </w:t>
      </w:r>
      <w:r>
        <w:rPr>
          <w:rFonts w:hint="cs"/>
          <w:rtl/>
        </w:rPr>
        <w:t>.</w:t>
      </w:r>
    </w:p>
    <w:p w:rsidR="005845D4" w:rsidRDefault="005C2ACE" w:rsidP="005C2ACE">
      <w:pPr>
        <w:pStyle w:val="1"/>
        <w:ind w:firstLine="0"/>
        <w:jc w:val="both"/>
        <w:rPr>
          <w:rFonts w:hint="cs"/>
          <w:rtl/>
        </w:rPr>
      </w:pPr>
      <w:r>
        <w:rPr>
          <w:rFonts w:hint="cs"/>
          <w:rtl/>
        </w:rPr>
        <w:t xml:space="preserve">   </w:t>
      </w:r>
      <w:r w:rsidR="00C736AC">
        <w:rPr>
          <w:rFonts w:hint="cs"/>
          <w:rtl/>
        </w:rPr>
        <w:t>بل لا بدّ من حمل كلمة الإمام في صحيحة معاوية بن وهب</w:t>
      </w:r>
      <w:r w:rsidR="00C736AC" w:rsidRPr="0034430F">
        <w:rPr>
          <w:rFonts w:hint="cs"/>
          <w:vertAlign w:val="superscript"/>
          <w:rtl/>
        </w:rPr>
        <w:t>(</w:t>
      </w:r>
      <w:r w:rsidR="00C736AC" w:rsidRPr="0034430F">
        <w:rPr>
          <w:rStyle w:val="FootnoteReference"/>
          <w:rtl/>
        </w:rPr>
        <w:footnoteReference w:id="17"/>
      </w:r>
      <w:r w:rsidR="00C736AC" w:rsidRPr="0034430F">
        <w:rPr>
          <w:rFonts w:hint="cs"/>
          <w:vertAlign w:val="superscript"/>
          <w:rtl/>
        </w:rPr>
        <w:t>)</w:t>
      </w:r>
      <w:r w:rsidR="00C736AC">
        <w:rPr>
          <w:rFonts w:hint="cs"/>
          <w:rtl/>
        </w:rPr>
        <w:t xml:space="preserve"> على القائم</w:t>
      </w:r>
      <w:r w:rsidR="005845D4" w:rsidRPr="005845D4">
        <w:rPr>
          <w:rFonts w:hint="cs"/>
          <w:rtl/>
        </w:rPr>
        <w:t xml:space="preserve"> </w:t>
      </w:r>
      <w:r w:rsidR="005845D4">
        <w:rPr>
          <w:rFonts w:hint="cs"/>
          <w:rtl/>
        </w:rPr>
        <w:t>بأمور المسلمين العادل الصالح وذلك تمسّكاً بالمدلول الوضعي للكلمة</w:t>
      </w:r>
      <w:r w:rsidR="00613E9E">
        <w:rPr>
          <w:rFonts w:hint="cs"/>
          <w:rtl/>
        </w:rPr>
        <w:t xml:space="preserve"> ،</w:t>
      </w:r>
      <w:r w:rsidR="005845D4">
        <w:rPr>
          <w:rFonts w:hint="cs"/>
          <w:rtl/>
        </w:rPr>
        <w:t xml:space="preserve"> فهذا هو المسلك العرفي عند الناس بعد عدم وضوح وجود انصراف إلى خصوص الإمام المعصوم</w:t>
      </w:r>
      <w:r w:rsidR="005845D4" w:rsidRPr="00693485">
        <w:rPr>
          <w:sz w:val="36"/>
          <w:szCs w:val="36"/>
          <w:lang w:bidi="ar-LB"/>
        </w:rPr>
        <w:t>t</w:t>
      </w:r>
      <w:r w:rsidR="00F13317">
        <w:rPr>
          <w:rFonts w:hint="cs"/>
          <w:rtl/>
        </w:rPr>
        <w:t xml:space="preserve"> </w:t>
      </w:r>
      <w:r w:rsidR="005845D4">
        <w:rPr>
          <w:rFonts w:hint="cs"/>
          <w:rtl/>
        </w:rPr>
        <w:t>.</w:t>
      </w:r>
    </w:p>
    <w:p w:rsidR="00D43FD7" w:rsidRDefault="005845D4" w:rsidP="00091A48">
      <w:pPr>
        <w:pStyle w:val="1"/>
        <w:jc w:val="both"/>
        <w:rPr>
          <w:rFonts w:hint="cs"/>
          <w:rtl/>
        </w:rPr>
      </w:pPr>
      <w:r>
        <w:rPr>
          <w:rFonts w:hint="cs"/>
          <w:rtl/>
        </w:rPr>
        <w:lastRenderedPageBreak/>
        <w:t>فالحاكم</w:t>
      </w:r>
      <w:r w:rsidR="007B639F">
        <w:rPr>
          <w:rFonts w:hint="cs"/>
          <w:rtl/>
        </w:rPr>
        <w:t>ُ</w:t>
      </w:r>
      <w:r>
        <w:rPr>
          <w:rFonts w:hint="cs"/>
          <w:rtl/>
        </w:rPr>
        <w:t xml:space="preserve"> الشرعي إمام</w:t>
      </w:r>
      <w:r w:rsidR="007B639F">
        <w:rPr>
          <w:rFonts w:hint="cs"/>
          <w:rtl/>
        </w:rPr>
        <w:t>ٌ</w:t>
      </w:r>
      <w:r>
        <w:rPr>
          <w:rFonts w:hint="cs"/>
          <w:rtl/>
        </w:rPr>
        <w:t xml:space="preserve"> في الواقع وإنْ لم يكن معصوماً</w:t>
      </w:r>
      <w:r w:rsidR="007B639F">
        <w:rPr>
          <w:rFonts w:hint="cs"/>
          <w:rtl/>
        </w:rPr>
        <w:t xml:space="preserve"> </w:t>
      </w:r>
      <w:r>
        <w:rPr>
          <w:rFonts w:hint="cs"/>
          <w:rtl/>
        </w:rPr>
        <w:t xml:space="preserve">. ومن هنا يجب تخميس غنائم الحرب إذا </w:t>
      </w:r>
      <w:r w:rsidR="0002602B">
        <w:rPr>
          <w:rFonts w:hint="cs"/>
          <w:rtl/>
        </w:rPr>
        <w:t>كانت</w:t>
      </w:r>
      <w:r>
        <w:rPr>
          <w:rFonts w:hint="cs"/>
          <w:rtl/>
        </w:rPr>
        <w:t xml:space="preserve"> بإذن الحاكم الشرعي تط</w:t>
      </w:r>
      <w:r w:rsidR="002C614B">
        <w:rPr>
          <w:rFonts w:hint="cs"/>
          <w:rtl/>
        </w:rPr>
        <w:t>بـي</w:t>
      </w:r>
      <w:r>
        <w:rPr>
          <w:rFonts w:hint="cs"/>
          <w:rtl/>
        </w:rPr>
        <w:t xml:space="preserve">قاً </w:t>
      </w:r>
      <w:r w:rsidR="00D43FD7">
        <w:rPr>
          <w:rFonts w:hint="cs"/>
          <w:rtl/>
        </w:rPr>
        <w:t>ل</w:t>
      </w:r>
      <w:r>
        <w:rPr>
          <w:rFonts w:hint="cs"/>
          <w:rtl/>
        </w:rPr>
        <w:t>صحيحة معاوية بن وهب</w:t>
      </w:r>
      <w:r w:rsidR="007B639F">
        <w:rPr>
          <w:rFonts w:hint="cs"/>
          <w:rtl/>
        </w:rPr>
        <w:t xml:space="preserve"> </w:t>
      </w:r>
      <w:r w:rsidR="00D43FD7">
        <w:rPr>
          <w:rFonts w:hint="cs"/>
          <w:rtl/>
        </w:rPr>
        <w:t xml:space="preserve">السابقة وغيرها </w:t>
      </w:r>
      <w:r>
        <w:rPr>
          <w:rFonts w:hint="cs"/>
          <w:rtl/>
        </w:rPr>
        <w:t>.</w:t>
      </w:r>
    </w:p>
    <w:p w:rsidR="005845D4" w:rsidRDefault="005845D4" w:rsidP="00091A48">
      <w:pPr>
        <w:pStyle w:val="1"/>
        <w:ind w:firstLine="0"/>
        <w:jc w:val="both"/>
        <w:rPr>
          <w:rFonts w:hint="cs"/>
          <w:rtl/>
        </w:rPr>
      </w:pPr>
      <w:r w:rsidRPr="006359B9">
        <w:rPr>
          <w:rFonts w:hint="cs"/>
          <w:rtl/>
        </w:rPr>
        <w:t>(</w:t>
      </w:r>
      <w:r w:rsidR="00C94AFE">
        <w:rPr>
          <w:rFonts w:hint="cs"/>
          <w:rtl/>
        </w:rPr>
        <w:t>3</w:t>
      </w:r>
      <w:r w:rsidRPr="006359B9">
        <w:rPr>
          <w:rFonts w:hint="cs"/>
          <w:rtl/>
        </w:rPr>
        <w:t xml:space="preserve">) الآية مطلقة من حيث كون الحرب للدعاء إلى الإسلام أو </w:t>
      </w:r>
      <w:r w:rsidR="0002602B">
        <w:rPr>
          <w:rFonts w:hint="cs"/>
          <w:rtl/>
        </w:rPr>
        <w:t>كانت</w:t>
      </w:r>
      <w:r w:rsidRPr="006359B9">
        <w:rPr>
          <w:rFonts w:hint="cs"/>
          <w:rtl/>
        </w:rPr>
        <w:t xml:space="preserve"> للدفاع ونحو ذلك</w:t>
      </w:r>
      <w:r w:rsidR="007B639F">
        <w:rPr>
          <w:rFonts w:hint="cs"/>
          <w:rtl/>
        </w:rPr>
        <w:t xml:space="preserve"> </w:t>
      </w:r>
      <w:r w:rsidR="00D43FD7">
        <w:rPr>
          <w:rFonts w:hint="cs"/>
          <w:rtl/>
        </w:rPr>
        <w:t xml:space="preserve">، ولكن مع ذلك يجب أن يراجَع نائبُ الإمام في زماننا هذا لمعرفة ما إذا </w:t>
      </w:r>
      <w:r w:rsidR="0002602B">
        <w:rPr>
          <w:rFonts w:hint="cs"/>
          <w:rtl/>
        </w:rPr>
        <w:t>كانت</w:t>
      </w:r>
      <w:r w:rsidR="00D43FD7">
        <w:rPr>
          <w:rFonts w:hint="cs"/>
          <w:rtl/>
        </w:rPr>
        <w:t xml:space="preserve"> هذه المعركة بإذنه أو لا ، فمثلاً إذا </w:t>
      </w:r>
      <w:r w:rsidR="0002602B">
        <w:rPr>
          <w:rFonts w:hint="cs"/>
          <w:rtl/>
        </w:rPr>
        <w:t>كانت</w:t>
      </w:r>
      <w:r w:rsidR="00D43FD7">
        <w:rPr>
          <w:rFonts w:hint="cs"/>
          <w:rtl/>
        </w:rPr>
        <w:t xml:space="preserve"> بإذن قيادة حزب الله في لبنان ـ كمثال واقعي في زماننا ـ </w:t>
      </w:r>
      <w:r w:rsidR="0002602B">
        <w:rPr>
          <w:rFonts w:hint="cs"/>
          <w:rtl/>
        </w:rPr>
        <w:t>كانت</w:t>
      </w:r>
      <w:r w:rsidR="00D43FD7">
        <w:rPr>
          <w:rFonts w:hint="cs"/>
          <w:rtl/>
        </w:rPr>
        <w:t xml:space="preserve"> بإذن نائب الإمام وهو السيد علي الخامنئي حفظه الله ، وهذا هو المراد بإذن الإمام أو نائبه .</w:t>
      </w:r>
    </w:p>
    <w:p w:rsidR="001946FD" w:rsidRDefault="005845D4" w:rsidP="00091A48">
      <w:pPr>
        <w:pStyle w:val="1"/>
        <w:spacing w:before="0"/>
        <w:jc w:val="both"/>
        <w:rPr>
          <w:rFonts w:hint="cs"/>
          <w:rtl/>
        </w:rPr>
      </w:pPr>
      <w:r>
        <w:rPr>
          <w:rFonts w:hint="cs"/>
          <w:rtl/>
        </w:rPr>
        <w:t xml:space="preserve">ووجه قوله </w:t>
      </w:r>
      <w:r w:rsidR="000E7D9B" w:rsidRPr="000E7D9B">
        <w:rPr>
          <w:rFonts w:ascii="Lotus Linotype" w:hAnsi="Lotus Linotype" w:cs="Lotus"/>
          <w:sz w:val="28"/>
          <w:szCs w:val="32"/>
          <w:rtl/>
        </w:rPr>
        <w:t>&gt;</w:t>
      </w:r>
      <w:r w:rsidR="007B639F">
        <w:rPr>
          <w:rFonts w:hint="cs"/>
          <w:rtl/>
        </w:rPr>
        <w:t xml:space="preserve"> </w:t>
      </w:r>
      <w:r>
        <w:rPr>
          <w:rFonts w:hint="cs"/>
          <w:rtl/>
        </w:rPr>
        <w:t>خصوصاً إذا كان للدعاء إلى الإسلام</w:t>
      </w:r>
      <w:r w:rsidR="007B639F">
        <w:rPr>
          <w:rFonts w:ascii="Lotus Linotype" w:hAnsi="Lotus Linotype" w:cs="Lotus" w:hint="cs"/>
          <w:rtl/>
        </w:rPr>
        <w:t xml:space="preserve"> </w:t>
      </w:r>
      <w:r w:rsidR="000E7D9B" w:rsidRPr="000E7D9B">
        <w:rPr>
          <w:rFonts w:ascii="Lotus Linotype" w:hAnsi="Lotus Linotype" w:cs="Lotus"/>
          <w:sz w:val="28"/>
          <w:szCs w:val="32"/>
          <w:rtl/>
        </w:rPr>
        <w:t>&lt;</w:t>
      </w:r>
      <w:r>
        <w:rPr>
          <w:rFonts w:hint="cs"/>
          <w:rtl/>
        </w:rPr>
        <w:t xml:space="preserve"> ما رواه أبو بصير في الرواية السابقة </w:t>
      </w:r>
      <w:r w:rsidR="000E7D9B" w:rsidRPr="000E7D9B">
        <w:rPr>
          <w:rFonts w:ascii="Lotus Linotype" w:hAnsi="Lotus Linotype" w:cs="Lotus"/>
          <w:sz w:val="28"/>
          <w:szCs w:val="32"/>
          <w:rtl/>
        </w:rPr>
        <w:t>&gt;</w:t>
      </w:r>
      <w:r w:rsidR="007B639F">
        <w:rPr>
          <w:rFonts w:ascii="Lotus Linotype" w:hAnsi="Lotus Linotype" w:cs="Lotus" w:hint="cs"/>
          <w:rtl/>
        </w:rPr>
        <w:t xml:space="preserve"> </w:t>
      </w:r>
      <w:r>
        <w:rPr>
          <w:rFonts w:hint="cs"/>
          <w:rtl/>
        </w:rPr>
        <w:t xml:space="preserve">كل شيء قوتل عليه على شهادة أن لا إله إلاّ الله وأنّ محمداً </w:t>
      </w:r>
      <w:r w:rsidR="001946FD">
        <w:rPr>
          <w:rFonts w:hint="cs"/>
          <w:rtl/>
        </w:rPr>
        <w:t>رسول الله فإن لنا خمُسَهُ</w:t>
      </w:r>
      <w:r w:rsidR="007B639F">
        <w:rPr>
          <w:rFonts w:ascii="Lotus Linotype" w:hAnsi="Lotus Linotype" w:cs="Lotus" w:hint="cs"/>
          <w:rtl/>
        </w:rPr>
        <w:t xml:space="preserve"> </w:t>
      </w:r>
      <w:r w:rsidR="000E7D9B" w:rsidRPr="000E7D9B">
        <w:rPr>
          <w:rFonts w:ascii="Lotus Linotype" w:hAnsi="Lotus Linotype" w:cs="Lotus"/>
          <w:sz w:val="28"/>
          <w:szCs w:val="32"/>
          <w:rtl/>
        </w:rPr>
        <w:t>&lt;</w:t>
      </w:r>
      <w:r w:rsidR="001946FD">
        <w:rPr>
          <w:rFonts w:hint="cs"/>
          <w:rtl/>
        </w:rPr>
        <w:t xml:space="preserve"> ضعيفة السند بعلي بن</w:t>
      </w:r>
      <w:r w:rsidR="002A3F8F">
        <w:rPr>
          <w:rFonts w:hint="cs"/>
          <w:rtl/>
        </w:rPr>
        <w:t xml:space="preserve"> أبي </w:t>
      </w:r>
      <w:r w:rsidR="001946FD">
        <w:rPr>
          <w:rFonts w:hint="cs"/>
          <w:rtl/>
        </w:rPr>
        <w:t>حمزة</w:t>
      </w:r>
      <w:r w:rsidR="007B639F">
        <w:rPr>
          <w:rFonts w:hint="cs"/>
          <w:rtl/>
        </w:rPr>
        <w:t xml:space="preserve"> </w:t>
      </w:r>
      <w:r w:rsidR="001946FD">
        <w:rPr>
          <w:rFonts w:hint="cs"/>
          <w:rtl/>
        </w:rPr>
        <w:t>.</w:t>
      </w:r>
    </w:p>
    <w:p w:rsidR="001946FD" w:rsidRDefault="001946FD" w:rsidP="00091A48">
      <w:pPr>
        <w:pStyle w:val="1"/>
        <w:ind w:firstLine="0"/>
        <w:jc w:val="both"/>
        <w:rPr>
          <w:rFonts w:hint="cs"/>
          <w:rtl/>
        </w:rPr>
      </w:pPr>
      <w:r>
        <w:rPr>
          <w:rFonts w:hint="cs"/>
          <w:rtl/>
        </w:rPr>
        <w:t xml:space="preserve">(4) </w:t>
      </w:r>
      <w:r w:rsidR="00D43FD7">
        <w:rPr>
          <w:rFonts w:hint="cs"/>
          <w:rtl/>
        </w:rPr>
        <w:t xml:space="preserve">قد يتمسّك في ذلك </w:t>
      </w:r>
      <w:r>
        <w:rPr>
          <w:rFonts w:hint="cs"/>
          <w:rtl/>
        </w:rPr>
        <w:t>بإطلاق آية الخمس</w:t>
      </w:r>
      <w:r w:rsidR="007B639F">
        <w:rPr>
          <w:rFonts w:hint="cs"/>
          <w:rtl/>
        </w:rPr>
        <w:t xml:space="preserve"> </w:t>
      </w:r>
      <w:r>
        <w:rPr>
          <w:rFonts w:hint="cs"/>
          <w:rtl/>
        </w:rPr>
        <w:t>.</w:t>
      </w:r>
    </w:p>
    <w:p w:rsidR="001946FD" w:rsidRDefault="001946FD" w:rsidP="00091A48">
      <w:pPr>
        <w:pStyle w:val="1"/>
        <w:jc w:val="both"/>
        <w:rPr>
          <w:rFonts w:hint="cs"/>
          <w:rtl/>
        </w:rPr>
      </w:pPr>
      <w:r w:rsidRPr="00E416C0">
        <w:rPr>
          <w:rFonts w:cs="Al-Sadiq Bold" w:hint="cs"/>
          <w:rtl/>
          <w:lang w:bidi="ar-EG"/>
        </w:rPr>
        <w:t>قد يُقال</w:t>
      </w:r>
      <w:r w:rsidR="00613E9E" w:rsidRPr="00E416C0">
        <w:rPr>
          <w:rFonts w:cs="Al-Sadiq Bold" w:hint="cs"/>
          <w:rtl/>
          <w:lang w:bidi="ar-EG"/>
        </w:rPr>
        <w:t xml:space="preserve"> :</w:t>
      </w:r>
      <w:r>
        <w:rPr>
          <w:rFonts w:hint="cs"/>
          <w:rtl/>
        </w:rPr>
        <w:t xml:space="preserve"> إن كان يقصد بالسلاطين سلاطين الجور كما هو الظاهر بقرينة قوله</w:t>
      </w:r>
      <w:r w:rsidRPr="00C94AFE">
        <w:rPr>
          <w:rFonts w:hint="cs"/>
          <w:rtl/>
        </w:rPr>
        <w:t xml:space="preserve"> </w:t>
      </w:r>
      <w:r w:rsidR="000E7D9B" w:rsidRPr="000E7D9B">
        <w:rPr>
          <w:rFonts w:cs="Lotus" w:hint="cs"/>
          <w:sz w:val="28"/>
          <w:szCs w:val="32"/>
          <w:rtl/>
        </w:rPr>
        <w:t>&gt;</w:t>
      </w:r>
      <w:r w:rsidR="007B639F">
        <w:rPr>
          <w:rFonts w:hint="cs"/>
          <w:rtl/>
        </w:rPr>
        <w:t xml:space="preserve"> </w:t>
      </w:r>
      <w:r>
        <w:rPr>
          <w:rFonts w:hint="cs"/>
          <w:rtl/>
        </w:rPr>
        <w:t>وإن كان قصدهم زيادة الملك لا الدعاء إلى الإسلام</w:t>
      </w:r>
      <w:r w:rsidR="007B639F">
        <w:rPr>
          <w:rFonts w:cs="Lotus" w:hint="cs"/>
          <w:rtl/>
        </w:rPr>
        <w:t xml:space="preserve"> </w:t>
      </w:r>
      <w:r w:rsidR="000E7D9B" w:rsidRPr="000E7D9B">
        <w:rPr>
          <w:rFonts w:cs="Lotus" w:hint="cs"/>
          <w:sz w:val="28"/>
          <w:szCs w:val="32"/>
          <w:rtl/>
        </w:rPr>
        <w:t>&lt;</w:t>
      </w:r>
      <w:r w:rsidR="007B639F">
        <w:rPr>
          <w:rFonts w:hint="cs"/>
          <w:rtl/>
        </w:rPr>
        <w:t xml:space="preserve"> </w:t>
      </w:r>
      <w:r>
        <w:rPr>
          <w:rFonts w:hint="cs"/>
          <w:rtl/>
        </w:rPr>
        <w:t>فإنّ الغنيمة كلها تكون للإمام</w:t>
      </w:r>
      <w:r w:rsidR="007B22AE" w:rsidRPr="007B22AE">
        <w:rPr>
          <w:sz w:val="36"/>
          <w:szCs w:val="32"/>
        </w:rPr>
        <w:t>t</w:t>
      </w:r>
      <w:r>
        <w:rPr>
          <w:rFonts w:hint="cs"/>
          <w:rtl/>
        </w:rPr>
        <w:t xml:space="preserve"> وفي غ</w:t>
      </w:r>
      <w:r w:rsidR="00220A31">
        <w:rPr>
          <w:rFonts w:hint="cs"/>
          <w:rtl/>
        </w:rPr>
        <w:t>يـب</w:t>
      </w:r>
      <w:r>
        <w:rPr>
          <w:rFonts w:hint="cs"/>
          <w:rtl/>
        </w:rPr>
        <w:t>ته للحاكم الشرعي</w:t>
      </w:r>
      <w:r w:rsidR="00613E9E">
        <w:rPr>
          <w:rFonts w:hint="cs"/>
          <w:rtl/>
        </w:rPr>
        <w:t xml:space="preserve"> ،</w:t>
      </w:r>
      <w:r>
        <w:rPr>
          <w:rFonts w:hint="cs"/>
          <w:rtl/>
        </w:rPr>
        <w:t xml:space="preserve"> على ما ذكرنا سابقاً من صحيحة معاوية بن وهب ومرسلة العباس الورّاق وغيرها من أدلة ولاية الفقيه</w:t>
      </w:r>
      <w:r w:rsidR="007B639F">
        <w:rPr>
          <w:rFonts w:hint="cs"/>
          <w:rtl/>
        </w:rPr>
        <w:t xml:space="preserve"> </w:t>
      </w:r>
      <w:r>
        <w:rPr>
          <w:rFonts w:hint="cs"/>
          <w:rtl/>
        </w:rPr>
        <w:t>.</w:t>
      </w:r>
    </w:p>
    <w:p w:rsidR="001946FD" w:rsidRDefault="001946FD" w:rsidP="00091A48">
      <w:pPr>
        <w:pStyle w:val="1"/>
        <w:jc w:val="both"/>
        <w:rPr>
          <w:rFonts w:hint="cs"/>
          <w:rtl/>
        </w:rPr>
      </w:pPr>
      <w:r>
        <w:rPr>
          <w:rFonts w:hint="cs"/>
          <w:rtl/>
        </w:rPr>
        <w:t xml:space="preserve">وإن كان يقصد بالسلاطين سلاطين الحقّ ـ </w:t>
      </w:r>
      <w:r w:rsidRPr="00304F77">
        <w:rPr>
          <w:rFonts w:hint="cs"/>
          <w:sz w:val="24"/>
          <w:szCs w:val="24"/>
          <w:rtl/>
        </w:rPr>
        <w:t>كما هو محتمل أيضاً بقرينة ال</w:t>
      </w:r>
      <w:r w:rsidR="00304F77">
        <w:rPr>
          <w:rFonts w:hint="cs"/>
          <w:sz w:val="24"/>
          <w:szCs w:val="24"/>
          <w:rtl/>
        </w:rPr>
        <w:t>إ</w:t>
      </w:r>
      <w:r w:rsidRPr="00304F77">
        <w:rPr>
          <w:rFonts w:hint="cs"/>
          <w:sz w:val="24"/>
          <w:szCs w:val="24"/>
          <w:rtl/>
        </w:rPr>
        <w:t>قتصار على إخراج خمس الغنيمة  وهو</w:t>
      </w:r>
      <w:r w:rsidR="007B639F" w:rsidRPr="005C2ACE">
        <w:rPr>
          <w:rFonts w:ascii="Islamic Units 1" w:hAnsi="Islamic Units 1" w:hint="cs"/>
          <w:sz w:val="36"/>
          <w:szCs w:val="36"/>
          <w:lang w:bidi="ar-EG"/>
        </w:rPr>
        <w:sym w:font="Islamic Units 1" w:char="F053"/>
      </w:r>
      <w:r w:rsidR="007B639F" w:rsidRPr="00304F77">
        <w:rPr>
          <w:rFonts w:hint="cs"/>
          <w:sz w:val="24"/>
          <w:szCs w:val="24"/>
          <w:rtl/>
        </w:rPr>
        <w:t xml:space="preserve"> </w:t>
      </w:r>
      <w:r w:rsidRPr="00304F77">
        <w:rPr>
          <w:rFonts w:hint="cs"/>
          <w:sz w:val="24"/>
          <w:szCs w:val="24"/>
          <w:rtl/>
        </w:rPr>
        <w:t>يؤمن أن هذا الحكم متوقّف على إذن الإمام</w:t>
      </w:r>
      <w:r>
        <w:rPr>
          <w:rFonts w:hint="cs"/>
          <w:rtl/>
        </w:rPr>
        <w:t xml:space="preserve"> ـ فإن الإمام</w:t>
      </w:r>
      <w:r w:rsidRPr="005C2ACE">
        <w:rPr>
          <w:sz w:val="36"/>
          <w:szCs w:val="36"/>
        </w:rPr>
        <w:t>t</w:t>
      </w:r>
      <w:r>
        <w:rPr>
          <w:rFonts w:hint="cs"/>
          <w:rtl/>
        </w:rPr>
        <w:t xml:space="preserve"> يرضى بتوسعة بلاد الإسلام فيكفي إخراج الخمس</w:t>
      </w:r>
      <w:r w:rsidR="007B639F">
        <w:rPr>
          <w:rFonts w:hint="cs"/>
          <w:rtl/>
        </w:rPr>
        <w:t xml:space="preserve"> </w:t>
      </w:r>
      <w:r>
        <w:rPr>
          <w:rFonts w:hint="cs"/>
          <w:rtl/>
        </w:rPr>
        <w:t>.</w:t>
      </w:r>
    </w:p>
    <w:p w:rsidR="001946FD" w:rsidRDefault="00693485" w:rsidP="00091A48">
      <w:pPr>
        <w:pStyle w:val="1"/>
        <w:spacing w:before="0"/>
        <w:ind w:firstLine="0"/>
        <w:jc w:val="both"/>
        <w:rPr>
          <w:rFonts w:hint="cs"/>
          <w:rtl/>
        </w:rPr>
      </w:pPr>
      <w:r>
        <w:rPr>
          <w:rFonts w:hint="cs"/>
          <w:rtl/>
        </w:rPr>
        <w:t xml:space="preserve">   </w:t>
      </w:r>
      <w:r w:rsidR="001946FD">
        <w:rPr>
          <w:rFonts w:hint="cs"/>
          <w:rtl/>
        </w:rPr>
        <w:t xml:space="preserve">ولكن الصحيح عدم صحّة هذا التفصيل أخذاً بمفهوم صحيحة معاوية بن وهب </w:t>
      </w:r>
      <w:r w:rsidR="000E7D9B" w:rsidRPr="000E7D9B">
        <w:rPr>
          <w:rFonts w:cs="Lotus" w:hint="cs"/>
          <w:sz w:val="28"/>
          <w:szCs w:val="32"/>
          <w:rtl/>
        </w:rPr>
        <w:t>&gt;</w:t>
      </w:r>
      <w:r w:rsidR="00746D6A">
        <w:rPr>
          <w:rFonts w:cs="Lotus" w:hint="cs"/>
          <w:rtl/>
        </w:rPr>
        <w:t xml:space="preserve"> </w:t>
      </w:r>
      <w:r w:rsidR="001946FD">
        <w:rPr>
          <w:rFonts w:hint="cs"/>
          <w:rtl/>
        </w:rPr>
        <w:t>.. وإن لم يكونوا قاتلوا عليها المشركين كان كل ما غنموا للإمام</w:t>
      </w:r>
      <w:r w:rsidR="007B639F">
        <w:rPr>
          <w:rFonts w:cs="Lotus" w:hint="cs"/>
          <w:rtl/>
        </w:rPr>
        <w:t xml:space="preserve"> </w:t>
      </w:r>
      <w:r w:rsidR="000E7D9B" w:rsidRPr="000E7D9B">
        <w:rPr>
          <w:rFonts w:cs="Lotus" w:hint="cs"/>
          <w:sz w:val="28"/>
          <w:szCs w:val="32"/>
          <w:rtl/>
        </w:rPr>
        <w:t>&lt;</w:t>
      </w:r>
      <w:r w:rsidR="001946FD">
        <w:rPr>
          <w:rFonts w:hint="cs"/>
          <w:rtl/>
        </w:rPr>
        <w:t xml:space="preserve"> فإنّ مفهومها</w:t>
      </w:r>
      <w:r w:rsidR="00613E9E">
        <w:rPr>
          <w:rFonts w:hint="cs"/>
          <w:rtl/>
        </w:rPr>
        <w:t xml:space="preserve"> :</w:t>
      </w:r>
      <w:r w:rsidR="001946FD">
        <w:rPr>
          <w:rFonts w:hint="cs"/>
          <w:rtl/>
        </w:rPr>
        <w:t xml:space="preserve"> وإن كانوا قاتلوا عليها المشركين أخرج منها الخمس وقسّم </w:t>
      </w:r>
      <w:r w:rsidR="002C614B">
        <w:rPr>
          <w:rFonts w:hint="cs"/>
          <w:rtl/>
        </w:rPr>
        <w:t>بـي</w:t>
      </w:r>
      <w:r w:rsidR="001946FD">
        <w:rPr>
          <w:rFonts w:hint="cs"/>
          <w:rtl/>
        </w:rPr>
        <w:t>نهم الأربعة أخماس</w:t>
      </w:r>
      <w:r w:rsidR="007B639F">
        <w:rPr>
          <w:rFonts w:hint="cs"/>
          <w:rtl/>
        </w:rPr>
        <w:t xml:space="preserve"> </w:t>
      </w:r>
      <w:r w:rsidR="001946FD">
        <w:rPr>
          <w:rFonts w:hint="cs"/>
          <w:rtl/>
        </w:rPr>
        <w:t>.</w:t>
      </w:r>
    </w:p>
    <w:p w:rsidR="00D43FD7" w:rsidRDefault="00693485" w:rsidP="00091A48">
      <w:pPr>
        <w:pStyle w:val="1"/>
        <w:spacing w:before="0"/>
        <w:ind w:firstLine="0"/>
        <w:jc w:val="both"/>
        <w:rPr>
          <w:rFonts w:hint="cs"/>
          <w:rtl/>
        </w:rPr>
      </w:pPr>
      <w:r>
        <w:rPr>
          <w:rFonts w:hint="cs"/>
          <w:rtl/>
        </w:rPr>
        <w:t xml:space="preserve">   </w:t>
      </w:r>
      <w:r w:rsidR="00D43FD7">
        <w:rPr>
          <w:rFonts w:hint="cs"/>
          <w:rtl/>
        </w:rPr>
        <w:t xml:space="preserve">لكن هذا إن </w:t>
      </w:r>
      <w:r w:rsidR="0002602B">
        <w:rPr>
          <w:rFonts w:hint="cs"/>
          <w:rtl/>
        </w:rPr>
        <w:t>كانت</w:t>
      </w:r>
      <w:r w:rsidR="00D43FD7">
        <w:rPr>
          <w:rFonts w:hint="cs"/>
          <w:rtl/>
        </w:rPr>
        <w:t xml:space="preserve"> الحرب بإذن الإمام أو نائبه ، وإلاّ </w:t>
      </w:r>
      <w:r w:rsidR="0002602B">
        <w:rPr>
          <w:rFonts w:hint="cs"/>
          <w:rtl/>
        </w:rPr>
        <w:t>كانت</w:t>
      </w:r>
      <w:r w:rsidR="00D43FD7">
        <w:rPr>
          <w:rFonts w:hint="cs"/>
          <w:rtl/>
        </w:rPr>
        <w:t xml:space="preserve"> كلّ الغنيمة ـ </w:t>
      </w:r>
      <w:r w:rsidR="00D43FD7" w:rsidRPr="00D43FD7">
        <w:rPr>
          <w:rFonts w:hint="cs"/>
          <w:sz w:val="32"/>
          <w:szCs w:val="24"/>
          <w:rtl/>
        </w:rPr>
        <w:t xml:space="preserve">في زماننا هذا </w:t>
      </w:r>
      <w:r w:rsidR="00D43FD7">
        <w:rPr>
          <w:rFonts w:hint="cs"/>
          <w:rtl/>
        </w:rPr>
        <w:t>ـ تحت تصرّف وولاية نائب الإمام</w:t>
      </w:r>
      <w:r w:rsidR="00D43FD7" w:rsidRPr="00D43FD7">
        <w:rPr>
          <w:sz w:val="52"/>
          <w:szCs w:val="52"/>
        </w:rPr>
        <w:t xml:space="preserve"> </w:t>
      </w:r>
      <w:r w:rsidR="00AA68F7" w:rsidRPr="00AA68F7">
        <w:rPr>
          <w:sz w:val="40"/>
          <w:szCs w:val="44"/>
        </w:rPr>
        <w:t>r</w:t>
      </w:r>
      <w:r w:rsidR="00D43FD7">
        <w:rPr>
          <w:rFonts w:hint="cs"/>
          <w:rtl/>
        </w:rPr>
        <w:t>.</w:t>
      </w:r>
    </w:p>
    <w:p w:rsidR="001946FD" w:rsidRPr="00D43FD7" w:rsidRDefault="00BC5C14" w:rsidP="00DC2DCA">
      <w:pPr>
        <w:pStyle w:val="1"/>
        <w:ind w:firstLine="0"/>
        <w:jc w:val="center"/>
        <w:rPr>
          <w:rFonts w:cs="Lotus" w:hint="cs"/>
          <w:rtl/>
        </w:rPr>
      </w:pPr>
      <w:r w:rsidRPr="00BC5C14">
        <w:rPr>
          <w:rFonts w:cs="Lotus" w:hint="cs"/>
          <w:szCs w:val="32"/>
          <w:rtl/>
        </w:rPr>
        <w:t>*</w:t>
      </w:r>
      <w:r w:rsidR="001946FD" w:rsidRPr="00D43FD7">
        <w:rPr>
          <w:rFonts w:cs="Lotus" w:hint="cs"/>
          <w:rtl/>
        </w:rPr>
        <w:t xml:space="preserve">   </w:t>
      </w:r>
      <w:r w:rsidRPr="00BC5C14">
        <w:rPr>
          <w:rFonts w:cs="Lotus" w:hint="cs"/>
          <w:szCs w:val="32"/>
          <w:rtl/>
        </w:rPr>
        <w:t>*</w:t>
      </w:r>
      <w:r w:rsidR="001946FD" w:rsidRPr="00D43FD7">
        <w:rPr>
          <w:rFonts w:cs="Lotus" w:hint="cs"/>
          <w:rtl/>
        </w:rPr>
        <w:t xml:space="preserve">   </w:t>
      </w:r>
      <w:r w:rsidRPr="00BC5C14">
        <w:rPr>
          <w:rFonts w:cs="Lotus" w:hint="cs"/>
          <w:szCs w:val="32"/>
          <w:rtl/>
        </w:rPr>
        <w:t>*</w:t>
      </w:r>
      <w:r w:rsidR="001946FD" w:rsidRPr="00D43FD7">
        <w:rPr>
          <w:rFonts w:cs="Lotus" w:hint="cs"/>
          <w:rtl/>
        </w:rPr>
        <w:t xml:space="preserve">   </w:t>
      </w:r>
      <w:r w:rsidRPr="00BC5C14">
        <w:rPr>
          <w:rFonts w:cs="Lotus" w:hint="cs"/>
          <w:szCs w:val="32"/>
          <w:rtl/>
        </w:rPr>
        <w:t>*</w:t>
      </w:r>
      <w:r w:rsidR="001946FD" w:rsidRPr="00D43FD7">
        <w:rPr>
          <w:rFonts w:cs="Lotus" w:hint="cs"/>
          <w:rtl/>
        </w:rPr>
        <w:t xml:space="preserve">   </w:t>
      </w:r>
      <w:r w:rsidRPr="00BC5C14">
        <w:rPr>
          <w:rFonts w:cs="Lotus" w:hint="cs"/>
          <w:szCs w:val="32"/>
          <w:rtl/>
        </w:rPr>
        <w:t>*</w:t>
      </w:r>
    </w:p>
    <w:p w:rsidR="00C736AC" w:rsidRDefault="00130BB2" w:rsidP="00091A48">
      <w:pPr>
        <w:pStyle w:val="2"/>
        <w:ind w:firstLine="0"/>
        <w:jc w:val="both"/>
        <w:rPr>
          <w:rFonts w:hint="cs"/>
          <w:sz w:val="32"/>
          <w:szCs w:val="26"/>
          <w:rtl/>
        </w:rPr>
      </w:pPr>
      <w:bookmarkStart w:id="12" w:name="_Toc241729231"/>
      <w:r>
        <w:rPr>
          <w:rFonts w:hint="cs"/>
          <w:rtl/>
        </w:rPr>
        <w:t xml:space="preserve">  </w:t>
      </w:r>
      <w:r w:rsidR="00167ACD">
        <w:rPr>
          <w:rFonts w:hint="cs"/>
          <w:rtl/>
        </w:rPr>
        <w:t xml:space="preserve"> </w:t>
      </w:r>
      <w:r w:rsidR="00C94AFE" w:rsidRPr="00D17E40">
        <w:rPr>
          <w:rFonts w:hint="cs"/>
          <w:rtl/>
        </w:rPr>
        <w:t xml:space="preserve">ومن </w:t>
      </w:r>
      <w:r w:rsidR="00C94AFE">
        <w:rPr>
          <w:rFonts w:hint="cs"/>
          <w:rtl/>
        </w:rPr>
        <w:t>الغنائم التي يجب فيها الخمس</w:t>
      </w:r>
      <w:r w:rsidR="007B639F">
        <w:rPr>
          <w:rFonts w:hint="cs"/>
          <w:rtl/>
        </w:rPr>
        <w:t>ُ</w:t>
      </w:r>
      <w:r w:rsidR="00C94AFE">
        <w:rPr>
          <w:rFonts w:hint="cs"/>
          <w:rtl/>
        </w:rPr>
        <w:t xml:space="preserve"> </w:t>
      </w:r>
      <w:r w:rsidR="00D46343">
        <w:rPr>
          <w:rFonts w:hint="cs"/>
          <w:rtl/>
        </w:rPr>
        <w:t xml:space="preserve">: </w:t>
      </w:r>
      <w:r w:rsidR="00C94AFE">
        <w:rPr>
          <w:rFonts w:hint="cs"/>
          <w:rtl/>
        </w:rPr>
        <w:t>الفداء</w:t>
      </w:r>
      <w:r w:rsidR="007B639F">
        <w:rPr>
          <w:rFonts w:hint="cs"/>
          <w:rtl/>
        </w:rPr>
        <w:t>ُ</w:t>
      </w:r>
      <w:r w:rsidR="00C94AFE">
        <w:rPr>
          <w:rFonts w:hint="cs"/>
          <w:rtl/>
        </w:rPr>
        <w:t xml:space="preserve"> الذي يؤخذ من أهل الحرب</w:t>
      </w:r>
      <w:r w:rsidR="00C94AFE" w:rsidRPr="001D05C4">
        <w:rPr>
          <w:rFonts w:hint="cs"/>
          <w:vertAlign w:val="superscript"/>
          <w:rtl/>
        </w:rPr>
        <w:t>(</w:t>
      </w:r>
      <w:r w:rsidR="001946FD" w:rsidRPr="005C2ACE">
        <w:rPr>
          <w:rFonts w:hint="cs"/>
          <w:sz w:val="36"/>
          <w:szCs w:val="32"/>
          <w:vertAlign w:val="superscript"/>
          <w:rtl/>
        </w:rPr>
        <w:t>1</w:t>
      </w:r>
      <w:r w:rsidR="00C94AFE" w:rsidRPr="001D05C4">
        <w:rPr>
          <w:rFonts w:hint="cs"/>
          <w:vertAlign w:val="superscript"/>
          <w:rtl/>
        </w:rPr>
        <w:t>)</w:t>
      </w:r>
      <w:r w:rsidR="00613E9E">
        <w:rPr>
          <w:rFonts w:hint="cs"/>
          <w:rtl/>
        </w:rPr>
        <w:t>،</w:t>
      </w:r>
      <w:r w:rsidR="00C94AFE">
        <w:rPr>
          <w:rFonts w:hint="cs"/>
          <w:rtl/>
        </w:rPr>
        <w:t xml:space="preserve"> بل الجزية المبذولة لتلك السريّة بخلاف ساير أفراد الجزية</w:t>
      </w:r>
      <w:r w:rsidR="007B639F">
        <w:rPr>
          <w:rFonts w:hint="cs"/>
          <w:rtl/>
        </w:rPr>
        <w:t xml:space="preserve"> </w:t>
      </w:r>
      <w:r w:rsidR="00C94AFE">
        <w:rPr>
          <w:rFonts w:hint="cs"/>
          <w:rtl/>
        </w:rPr>
        <w:t>.</w:t>
      </w:r>
      <w:r w:rsidR="006A2C86" w:rsidRPr="006A2C86">
        <w:rPr>
          <w:rFonts w:hint="cs"/>
          <w:sz w:val="30"/>
          <w:rtl/>
        </w:rPr>
        <w:t xml:space="preserve"> </w:t>
      </w:r>
      <w:r w:rsidR="006A2C86">
        <w:rPr>
          <w:rFonts w:hint="cs"/>
          <w:sz w:val="30"/>
          <w:rtl/>
        </w:rPr>
        <w:t>ومنها أيضاً ما صولحوا عليه</w:t>
      </w:r>
      <w:r w:rsidR="00613E9E">
        <w:rPr>
          <w:rFonts w:hint="cs"/>
          <w:sz w:val="30"/>
          <w:rtl/>
        </w:rPr>
        <w:t xml:space="preserve"> ،</w:t>
      </w:r>
      <w:r w:rsidR="006A2C86">
        <w:rPr>
          <w:rFonts w:hint="cs"/>
          <w:sz w:val="30"/>
          <w:rtl/>
        </w:rPr>
        <w:t xml:space="preserve"> وكذا ما يؤخذ منهم </w:t>
      </w:r>
      <w:r w:rsidR="001F39A2">
        <w:rPr>
          <w:rFonts w:hint="cs"/>
          <w:sz w:val="30"/>
          <w:rtl/>
        </w:rPr>
        <w:t xml:space="preserve">في الحرب </w:t>
      </w:r>
      <w:r w:rsidR="006A2C86">
        <w:rPr>
          <w:rFonts w:hint="cs"/>
          <w:sz w:val="30"/>
          <w:rtl/>
        </w:rPr>
        <w:t>الدفاع</w:t>
      </w:r>
      <w:r w:rsidR="001F39A2">
        <w:rPr>
          <w:rFonts w:hint="cs"/>
          <w:sz w:val="30"/>
          <w:rtl/>
        </w:rPr>
        <w:t>ية</w:t>
      </w:r>
      <w:r w:rsidR="006A2C86">
        <w:rPr>
          <w:rFonts w:hint="cs"/>
          <w:sz w:val="30"/>
          <w:rtl/>
        </w:rPr>
        <w:t xml:space="preserve"> إذا هجم</w:t>
      </w:r>
      <w:r w:rsidR="001F39A2">
        <w:rPr>
          <w:rFonts w:hint="cs"/>
          <w:sz w:val="30"/>
          <w:rtl/>
        </w:rPr>
        <w:t xml:space="preserve"> الكفّار</w:t>
      </w:r>
      <w:r w:rsidR="006A2C86">
        <w:rPr>
          <w:rFonts w:hint="cs"/>
          <w:sz w:val="30"/>
          <w:rtl/>
        </w:rPr>
        <w:t xml:space="preserve"> على المسلمين في أمك</w:t>
      </w:r>
      <w:r w:rsidR="002C614B">
        <w:rPr>
          <w:rFonts w:hint="cs"/>
          <w:sz w:val="30"/>
          <w:rtl/>
        </w:rPr>
        <w:t>نـت</w:t>
      </w:r>
      <w:r w:rsidR="006A2C86">
        <w:rPr>
          <w:rFonts w:hint="cs"/>
          <w:sz w:val="30"/>
          <w:rtl/>
        </w:rPr>
        <w:t>هم ولو في زمن الغ</w:t>
      </w:r>
      <w:r w:rsidR="00220A31">
        <w:rPr>
          <w:rFonts w:hint="cs"/>
          <w:sz w:val="30"/>
          <w:rtl/>
        </w:rPr>
        <w:t>يـب</w:t>
      </w:r>
      <w:r w:rsidR="006A2C86">
        <w:rPr>
          <w:rFonts w:hint="cs"/>
          <w:sz w:val="30"/>
          <w:rtl/>
        </w:rPr>
        <w:t>ة</w:t>
      </w:r>
      <w:r w:rsidR="00613E9E">
        <w:rPr>
          <w:rFonts w:hint="cs"/>
          <w:sz w:val="30"/>
          <w:rtl/>
        </w:rPr>
        <w:t xml:space="preserve"> ،</w:t>
      </w:r>
      <w:r w:rsidR="006A2C86">
        <w:rPr>
          <w:rFonts w:hint="cs"/>
          <w:sz w:val="30"/>
          <w:rtl/>
        </w:rPr>
        <w:t xml:space="preserve"> فيجب إخراج الخمس من جميع ذلك قليلاً كان أو كثيراً من غير </w:t>
      </w:r>
      <w:r w:rsidR="006A2C86">
        <w:rPr>
          <w:rFonts w:hint="cs"/>
          <w:sz w:val="30"/>
          <w:rtl/>
        </w:rPr>
        <w:lastRenderedPageBreak/>
        <w:t>ملاحظة خروج مؤونة السنة على ما يأتي في أرباح المكاسب وسائر الفوائد</w:t>
      </w:r>
      <w:r w:rsidR="007B639F">
        <w:rPr>
          <w:rFonts w:hint="cs"/>
          <w:sz w:val="30"/>
          <w:rtl/>
        </w:rPr>
        <w:t xml:space="preserve"> </w:t>
      </w:r>
      <w:r w:rsidR="006A2C86">
        <w:rPr>
          <w:rFonts w:hint="cs"/>
          <w:sz w:val="30"/>
          <w:rtl/>
        </w:rPr>
        <w:t>.</w:t>
      </w:r>
      <w:bookmarkEnd w:id="12"/>
    </w:p>
    <w:p w:rsidR="00C736AC" w:rsidRPr="00842774" w:rsidRDefault="00C736AC" w:rsidP="00091A48">
      <w:pPr>
        <w:pStyle w:val="JALALAl-Sadiq155"/>
        <w:widowControl w:val="0"/>
        <w:spacing w:before="0"/>
        <w:ind w:firstLine="0"/>
        <w:jc w:val="both"/>
        <w:rPr>
          <w:rFonts w:hint="cs"/>
          <w:sz w:val="32"/>
          <w:szCs w:val="26"/>
          <w:rtl/>
        </w:rPr>
      </w:pPr>
      <w:r w:rsidRPr="00842774">
        <w:rPr>
          <w:rFonts w:hint="cs"/>
          <w:sz w:val="32"/>
          <w:szCs w:val="26"/>
          <w:rtl/>
        </w:rPr>
        <w:t>ـــــــــــــــــــــــــــــــــــــــ</w:t>
      </w:r>
      <w:r>
        <w:rPr>
          <w:rFonts w:hint="cs"/>
          <w:sz w:val="32"/>
          <w:szCs w:val="26"/>
          <w:rtl/>
        </w:rPr>
        <w:t>ــــــــــــ</w:t>
      </w:r>
      <w:r w:rsidRPr="00842774">
        <w:rPr>
          <w:rFonts w:hint="cs"/>
          <w:sz w:val="32"/>
          <w:szCs w:val="26"/>
          <w:rtl/>
        </w:rPr>
        <w:t>ـ</w:t>
      </w:r>
    </w:p>
    <w:p w:rsidR="001946FD" w:rsidRDefault="00C94AFE" w:rsidP="00091A48">
      <w:pPr>
        <w:pStyle w:val="1"/>
        <w:ind w:firstLine="0"/>
        <w:jc w:val="both"/>
        <w:rPr>
          <w:rFonts w:hint="cs"/>
          <w:rtl/>
        </w:rPr>
      </w:pPr>
      <w:r>
        <w:rPr>
          <w:rFonts w:hint="cs"/>
          <w:rtl/>
        </w:rPr>
        <w:t>(</w:t>
      </w:r>
      <w:r w:rsidR="001946FD">
        <w:rPr>
          <w:rFonts w:hint="cs"/>
          <w:rtl/>
        </w:rPr>
        <w:t>1</w:t>
      </w:r>
      <w:r>
        <w:rPr>
          <w:rFonts w:hint="cs"/>
          <w:rtl/>
        </w:rPr>
        <w:t xml:space="preserve">) </w:t>
      </w:r>
      <w:r w:rsidR="00D46343">
        <w:rPr>
          <w:rFonts w:hint="cs"/>
          <w:rtl/>
        </w:rPr>
        <w:t xml:space="preserve">وذلك </w:t>
      </w:r>
      <w:r>
        <w:rPr>
          <w:rFonts w:hint="cs"/>
          <w:rtl/>
        </w:rPr>
        <w:t>لصدق الغنيمة على الفداء المأخوذ بدلاً عن الأسير أي لتخليصه من</w:t>
      </w:r>
      <w:r w:rsidRPr="00AF279F">
        <w:rPr>
          <w:rFonts w:hint="cs"/>
          <w:rtl/>
        </w:rPr>
        <w:t xml:space="preserve"> </w:t>
      </w:r>
      <w:r>
        <w:rPr>
          <w:rFonts w:hint="cs"/>
          <w:rtl/>
        </w:rPr>
        <w:t>أسر</w:t>
      </w:r>
      <w:r w:rsidR="001F39A2">
        <w:rPr>
          <w:rFonts w:hint="cs"/>
          <w:rtl/>
        </w:rPr>
        <w:t xml:space="preserve"> المسلمين</w:t>
      </w:r>
      <w:r w:rsidR="00613E9E">
        <w:rPr>
          <w:rFonts w:hint="cs"/>
          <w:rtl/>
        </w:rPr>
        <w:t xml:space="preserve"> ،</w:t>
      </w:r>
      <w:r>
        <w:rPr>
          <w:rFonts w:hint="cs"/>
          <w:rtl/>
        </w:rPr>
        <w:t xml:space="preserve"> ولصدقها أيضاً على الجزية المبذولة على رؤوس المشركين المأسورين في تلك المعركة</w:t>
      </w:r>
      <w:r w:rsidR="00613E9E">
        <w:rPr>
          <w:rFonts w:hint="cs"/>
          <w:rtl/>
        </w:rPr>
        <w:t xml:space="preserve"> ،</w:t>
      </w:r>
      <w:r>
        <w:rPr>
          <w:rFonts w:hint="cs"/>
          <w:rtl/>
        </w:rPr>
        <w:t xml:space="preserve"> وكذلك تصدق الغنيمة</w:t>
      </w:r>
      <w:r w:rsidR="00453B9A">
        <w:rPr>
          <w:rFonts w:hint="cs"/>
          <w:rtl/>
        </w:rPr>
        <w:t>ُ</w:t>
      </w:r>
      <w:r>
        <w:rPr>
          <w:rFonts w:hint="cs"/>
          <w:rtl/>
        </w:rPr>
        <w:t xml:space="preserve"> على ما يأخذه المسلمون من باب المصالحة مع</w:t>
      </w:r>
      <w:r w:rsidR="001946FD" w:rsidRPr="001946FD">
        <w:rPr>
          <w:rFonts w:hint="cs"/>
          <w:rtl/>
        </w:rPr>
        <w:t xml:space="preserve"> </w:t>
      </w:r>
      <w:r w:rsidR="001946FD">
        <w:rPr>
          <w:rFonts w:hint="cs"/>
          <w:rtl/>
        </w:rPr>
        <w:t>المشركين في تلك المعركة</w:t>
      </w:r>
      <w:r w:rsidR="00613E9E">
        <w:rPr>
          <w:rFonts w:hint="cs"/>
          <w:rtl/>
        </w:rPr>
        <w:t xml:space="preserve"> ،</w:t>
      </w:r>
      <w:r w:rsidR="001946FD">
        <w:rPr>
          <w:rFonts w:hint="cs"/>
          <w:rtl/>
        </w:rPr>
        <w:t xml:space="preserve"> وكذا ما يأخذه المسلمون من المشركين في الحروب الدفاعية ولو في زمان الغ</w:t>
      </w:r>
      <w:r w:rsidR="00220A31">
        <w:rPr>
          <w:rFonts w:hint="cs"/>
          <w:rtl/>
        </w:rPr>
        <w:t>يـب</w:t>
      </w:r>
      <w:r w:rsidR="001946FD">
        <w:rPr>
          <w:rFonts w:hint="cs"/>
          <w:rtl/>
        </w:rPr>
        <w:t>ة</w:t>
      </w:r>
      <w:r w:rsidR="00613E9E">
        <w:rPr>
          <w:rFonts w:hint="cs"/>
          <w:rtl/>
        </w:rPr>
        <w:t xml:space="preserve"> ،</w:t>
      </w:r>
      <w:r w:rsidR="001946FD">
        <w:rPr>
          <w:rFonts w:hint="cs"/>
          <w:rtl/>
        </w:rPr>
        <w:t xml:space="preserve"> وذلك تمسّكاً بإطلاق آية</w:t>
      </w:r>
      <w:r w:rsidR="001946FD" w:rsidRPr="006359B9">
        <w:rPr>
          <w:rFonts w:hint="cs"/>
          <w:rtl/>
        </w:rPr>
        <w:t xml:space="preserve"> </w:t>
      </w:r>
      <w:r w:rsidR="001946FD">
        <w:rPr>
          <w:rFonts w:hint="cs"/>
          <w:rtl/>
        </w:rPr>
        <w:t>الغنيمة وروايات ولاية الفقيه</w:t>
      </w:r>
      <w:r w:rsidR="00613E9E">
        <w:rPr>
          <w:rFonts w:hint="cs"/>
          <w:rtl/>
        </w:rPr>
        <w:t xml:space="preserve"> ،</w:t>
      </w:r>
      <w:r w:rsidR="001946FD">
        <w:rPr>
          <w:rFonts w:hint="cs"/>
          <w:rtl/>
        </w:rPr>
        <w:t xml:space="preserve"> فإنه لا يوجد ما </w:t>
      </w:r>
      <w:r w:rsidR="00D46343">
        <w:rPr>
          <w:rFonts w:hint="cs"/>
          <w:rtl/>
        </w:rPr>
        <w:t xml:space="preserve">يقيّدها خاصة في الحروب الدفاعية ، فإنها يجب فيها الخمس إن </w:t>
      </w:r>
      <w:r w:rsidR="0002602B">
        <w:rPr>
          <w:rFonts w:hint="cs"/>
          <w:rtl/>
        </w:rPr>
        <w:t>كانت</w:t>
      </w:r>
      <w:r w:rsidR="00D46343">
        <w:rPr>
          <w:rFonts w:hint="cs"/>
          <w:rtl/>
        </w:rPr>
        <w:t xml:space="preserve"> بإذن الإمام أو نائبه ، وإلاّ </w:t>
      </w:r>
      <w:r w:rsidR="0002602B">
        <w:rPr>
          <w:rFonts w:hint="cs"/>
          <w:rtl/>
        </w:rPr>
        <w:t>كانت</w:t>
      </w:r>
      <w:r w:rsidR="00D46343">
        <w:rPr>
          <w:rFonts w:hint="cs"/>
          <w:rtl/>
        </w:rPr>
        <w:t xml:space="preserve"> كلّها لنائب الإمام في زماننا .</w:t>
      </w:r>
    </w:p>
    <w:p w:rsidR="001946FD" w:rsidRPr="00D46343" w:rsidRDefault="00BC5C14" w:rsidP="003337DE">
      <w:pPr>
        <w:pStyle w:val="1"/>
        <w:ind w:firstLine="0"/>
        <w:jc w:val="center"/>
        <w:rPr>
          <w:rFonts w:cs="Lotus" w:hint="cs"/>
          <w:rtl/>
        </w:rPr>
      </w:pPr>
      <w:r w:rsidRPr="00BC5C14">
        <w:rPr>
          <w:rFonts w:cs="Lotus" w:hint="cs"/>
          <w:szCs w:val="32"/>
          <w:rtl/>
        </w:rPr>
        <w:t>*</w:t>
      </w:r>
      <w:r w:rsidR="001946FD" w:rsidRPr="00D46343">
        <w:rPr>
          <w:rFonts w:cs="Lotus" w:hint="cs"/>
          <w:rtl/>
        </w:rPr>
        <w:t xml:space="preserve">   </w:t>
      </w:r>
      <w:r w:rsidRPr="00BC5C14">
        <w:rPr>
          <w:rFonts w:cs="Lotus" w:hint="cs"/>
          <w:szCs w:val="32"/>
          <w:rtl/>
        </w:rPr>
        <w:t>*</w:t>
      </w:r>
      <w:r w:rsidR="001946FD" w:rsidRPr="00D46343">
        <w:rPr>
          <w:rFonts w:cs="Lotus" w:hint="cs"/>
          <w:rtl/>
        </w:rPr>
        <w:t xml:space="preserve">   </w:t>
      </w:r>
      <w:r w:rsidRPr="00BC5C14">
        <w:rPr>
          <w:rFonts w:cs="Lotus" w:hint="cs"/>
          <w:szCs w:val="32"/>
          <w:rtl/>
        </w:rPr>
        <w:t>*</w:t>
      </w:r>
      <w:r w:rsidR="001946FD" w:rsidRPr="00D46343">
        <w:rPr>
          <w:rFonts w:cs="Lotus" w:hint="cs"/>
          <w:rtl/>
        </w:rPr>
        <w:t xml:space="preserve">   </w:t>
      </w:r>
      <w:r w:rsidRPr="00BC5C14">
        <w:rPr>
          <w:rFonts w:cs="Lotus" w:hint="cs"/>
          <w:szCs w:val="32"/>
          <w:rtl/>
        </w:rPr>
        <w:t>*</w:t>
      </w:r>
      <w:r w:rsidR="001946FD" w:rsidRPr="00D46343">
        <w:rPr>
          <w:rFonts w:cs="Lotus" w:hint="cs"/>
          <w:rtl/>
        </w:rPr>
        <w:t xml:space="preserve">   </w:t>
      </w:r>
      <w:r w:rsidRPr="00BC5C14">
        <w:rPr>
          <w:rFonts w:cs="Lotus" w:hint="cs"/>
          <w:szCs w:val="32"/>
          <w:rtl/>
        </w:rPr>
        <w:t>*</w:t>
      </w:r>
    </w:p>
    <w:p w:rsidR="00657F50" w:rsidRPr="001C5A69" w:rsidRDefault="00130BB2" w:rsidP="00091A48">
      <w:pPr>
        <w:pStyle w:val="2"/>
        <w:ind w:firstLine="0"/>
        <w:jc w:val="both"/>
        <w:rPr>
          <w:sz w:val="36"/>
          <w:szCs w:val="32"/>
        </w:rPr>
      </w:pPr>
      <w:bookmarkStart w:id="13" w:name="_Toc241729232"/>
      <w:r>
        <w:rPr>
          <w:rFonts w:hint="cs"/>
          <w:sz w:val="36"/>
          <w:szCs w:val="32"/>
          <w:rtl/>
        </w:rPr>
        <w:t xml:space="preserve">  </w:t>
      </w:r>
      <w:r w:rsidR="00D46343" w:rsidRPr="001C5A69">
        <w:rPr>
          <w:rFonts w:hint="cs"/>
          <w:sz w:val="36"/>
          <w:szCs w:val="32"/>
          <w:rtl/>
        </w:rPr>
        <w:t xml:space="preserve"> </w:t>
      </w:r>
      <w:r w:rsidR="00657F50" w:rsidRPr="001C5A69">
        <w:rPr>
          <w:rFonts w:hint="cs"/>
          <w:sz w:val="36"/>
          <w:szCs w:val="32"/>
          <w:rtl/>
        </w:rPr>
        <w:t>مسألة 1</w:t>
      </w:r>
      <w:r w:rsidR="00613E9E" w:rsidRPr="001C5A69">
        <w:rPr>
          <w:rFonts w:hint="cs"/>
          <w:sz w:val="36"/>
          <w:szCs w:val="32"/>
          <w:rtl/>
        </w:rPr>
        <w:t xml:space="preserve"> :</w:t>
      </w:r>
      <w:r w:rsidR="00657F50" w:rsidRPr="001C5A69">
        <w:rPr>
          <w:rFonts w:hint="cs"/>
          <w:sz w:val="36"/>
          <w:szCs w:val="32"/>
          <w:rtl/>
        </w:rPr>
        <w:t xml:space="preserve"> إذا أغار المسلمون على الكفّار فأخذوا أموالهم فالأحوط بل الأقوى إخراج خمسها من حيث كون</w:t>
      </w:r>
      <w:r w:rsidR="00453B9A" w:rsidRPr="001C5A69">
        <w:rPr>
          <w:rFonts w:hint="cs"/>
          <w:sz w:val="36"/>
          <w:szCs w:val="32"/>
          <w:rtl/>
        </w:rPr>
        <w:t>ِ</w:t>
      </w:r>
      <w:r w:rsidR="00657F50" w:rsidRPr="001C5A69">
        <w:rPr>
          <w:rFonts w:hint="cs"/>
          <w:sz w:val="36"/>
          <w:szCs w:val="32"/>
          <w:rtl/>
        </w:rPr>
        <w:t>ها غنيمة</w:t>
      </w:r>
      <w:r w:rsidR="00453B9A" w:rsidRPr="001C5A69">
        <w:rPr>
          <w:rFonts w:hint="cs"/>
          <w:sz w:val="36"/>
          <w:szCs w:val="32"/>
          <w:rtl/>
        </w:rPr>
        <w:t>ً</w:t>
      </w:r>
      <w:r w:rsidR="00657F50" w:rsidRPr="001C5A69">
        <w:rPr>
          <w:rFonts w:hint="cs"/>
          <w:sz w:val="36"/>
          <w:szCs w:val="32"/>
          <w:rtl/>
        </w:rPr>
        <w:t xml:space="preserve"> </w:t>
      </w:r>
      <w:r w:rsidR="00657F50" w:rsidRPr="00D46343">
        <w:rPr>
          <w:rFonts w:cs="Al-Sadiq" w:hint="cs"/>
          <w:rtl/>
        </w:rPr>
        <w:t>(</w:t>
      </w:r>
      <w:r w:rsidR="00657F50" w:rsidRPr="00D46343">
        <w:rPr>
          <w:rFonts w:cs="Al-Sadiq" w:hint="cs"/>
          <w:sz w:val="24"/>
          <w:szCs w:val="24"/>
          <w:rtl/>
        </w:rPr>
        <w:t>أي تُخمَّس مباشرة</w:t>
      </w:r>
      <w:r w:rsidR="00657F50" w:rsidRPr="00D46343">
        <w:rPr>
          <w:rFonts w:cs="Al-Sadiq" w:hint="cs"/>
          <w:rtl/>
        </w:rPr>
        <w:t>)</w:t>
      </w:r>
      <w:r w:rsidR="00657F50">
        <w:rPr>
          <w:rFonts w:hint="cs"/>
          <w:rtl/>
        </w:rPr>
        <w:t xml:space="preserve"> </w:t>
      </w:r>
      <w:r w:rsidR="00657F50" w:rsidRPr="001C5A69">
        <w:rPr>
          <w:rFonts w:hint="cs"/>
          <w:sz w:val="36"/>
          <w:szCs w:val="32"/>
          <w:rtl/>
        </w:rPr>
        <w:t>ولو في زمن الغ</w:t>
      </w:r>
      <w:r w:rsidR="003337DE">
        <w:rPr>
          <w:rFonts w:hint="cs"/>
          <w:sz w:val="36"/>
          <w:szCs w:val="32"/>
          <w:rtl/>
        </w:rPr>
        <w:t>َ</w:t>
      </w:r>
      <w:r w:rsidR="00220A31">
        <w:rPr>
          <w:rFonts w:hint="cs"/>
          <w:sz w:val="36"/>
          <w:szCs w:val="32"/>
          <w:rtl/>
        </w:rPr>
        <w:t>يـب</w:t>
      </w:r>
      <w:r w:rsidR="00657F50" w:rsidRPr="001C5A69">
        <w:rPr>
          <w:rFonts w:hint="cs"/>
          <w:sz w:val="36"/>
          <w:szCs w:val="32"/>
          <w:rtl/>
        </w:rPr>
        <w:t>ة</w:t>
      </w:r>
      <w:r w:rsidR="00657F50" w:rsidRPr="001C5A69">
        <w:rPr>
          <w:rFonts w:hint="cs"/>
          <w:sz w:val="32"/>
          <w:szCs w:val="28"/>
          <w:vertAlign w:val="superscript"/>
          <w:rtl/>
        </w:rPr>
        <w:t>(1)</w:t>
      </w:r>
      <w:r w:rsidR="00657F50" w:rsidRPr="001C5A69">
        <w:rPr>
          <w:rFonts w:hint="cs"/>
          <w:sz w:val="36"/>
          <w:szCs w:val="32"/>
          <w:rtl/>
        </w:rPr>
        <w:t xml:space="preserve"> فلا يلاحظ فيها مؤونة</w:t>
      </w:r>
      <w:r w:rsidR="00770A8A" w:rsidRPr="001C5A69">
        <w:rPr>
          <w:rFonts w:hint="cs"/>
          <w:sz w:val="36"/>
          <w:szCs w:val="32"/>
          <w:rtl/>
        </w:rPr>
        <w:t>ُ</w:t>
      </w:r>
      <w:r w:rsidR="00657F50" w:rsidRPr="001C5A69">
        <w:rPr>
          <w:rFonts w:hint="cs"/>
          <w:sz w:val="36"/>
          <w:szCs w:val="32"/>
          <w:rtl/>
        </w:rPr>
        <w:t xml:space="preserve"> السنة</w:t>
      </w:r>
      <w:r w:rsidR="00770A8A" w:rsidRPr="001C5A69">
        <w:rPr>
          <w:rFonts w:hint="cs"/>
          <w:sz w:val="36"/>
          <w:szCs w:val="32"/>
          <w:rtl/>
        </w:rPr>
        <w:t xml:space="preserve"> </w:t>
      </w:r>
      <w:r w:rsidR="00770A8A" w:rsidRPr="00D46343">
        <w:rPr>
          <w:rFonts w:cs="Al-Sadiq" w:hint="cs"/>
          <w:rtl/>
        </w:rPr>
        <w:t>(</w:t>
      </w:r>
      <w:r w:rsidR="00770A8A" w:rsidRPr="00D46343">
        <w:rPr>
          <w:rFonts w:cs="Al-Sadiq" w:hint="cs"/>
          <w:sz w:val="24"/>
          <w:szCs w:val="24"/>
          <w:rtl/>
        </w:rPr>
        <w:t xml:space="preserve">أي لا </w:t>
      </w:r>
      <w:r w:rsidR="00D46343">
        <w:rPr>
          <w:rFonts w:cs="Al-Sadiq" w:hint="cs"/>
          <w:sz w:val="24"/>
          <w:szCs w:val="24"/>
          <w:rtl/>
        </w:rPr>
        <w:t>ي</w:t>
      </w:r>
      <w:r w:rsidR="00770A8A" w:rsidRPr="00D46343">
        <w:rPr>
          <w:rFonts w:cs="Al-Sadiq" w:hint="cs"/>
          <w:sz w:val="24"/>
          <w:szCs w:val="24"/>
          <w:rtl/>
        </w:rPr>
        <w:t>خمَّس</w:t>
      </w:r>
      <w:r w:rsidR="00D46343">
        <w:rPr>
          <w:rFonts w:cs="Al-Sadiq" w:hint="cs"/>
          <w:sz w:val="24"/>
          <w:szCs w:val="24"/>
          <w:rtl/>
        </w:rPr>
        <w:t xml:space="preserve"> الباقي منها</w:t>
      </w:r>
      <w:r w:rsidR="00770A8A" w:rsidRPr="00D46343">
        <w:rPr>
          <w:rFonts w:cs="Al-Sadiq" w:hint="cs"/>
          <w:sz w:val="24"/>
          <w:szCs w:val="24"/>
          <w:rtl/>
        </w:rPr>
        <w:t xml:space="preserve"> آخر</w:t>
      </w:r>
      <w:r w:rsidR="00D46343">
        <w:rPr>
          <w:rFonts w:cs="Al-Sadiq" w:hint="cs"/>
          <w:sz w:val="24"/>
          <w:szCs w:val="24"/>
          <w:rtl/>
        </w:rPr>
        <w:t>َ</w:t>
      </w:r>
      <w:r w:rsidR="00770A8A" w:rsidRPr="00D46343">
        <w:rPr>
          <w:rFonts w:cs="Al-Sadiq" w:hint="cs"/>
          <w:sz w:val="24"/>
          <w:szCs w:val="24"/>
          <w:rtl/>
        </w:rPr>
        <w:t xml:space="preserve"> السنة</w:t>
      </w:r>
      <w:r w:rsidR="00770A8A" w:rsidRPr="00D46343">
        <w:rPr>
          <w:rFonts w:cs="Al-Sadiq" w:hint="cs"/>
          <w:rtl/>
        </w:rPr>
        <w:t>)</w:t>
      </w:r>
      <w:r w:rsidR="00613E9E">
        <w:rPr>
          <w:rFonts w:hint="cs"/>
          <w:rtl/>
        </w:rPr>
        <w:t xml:space="preserve"> </w:t>
      </w:r>
      <w:r w:rsidR="00613E9E" w:rsidRPr="001C5A69">
        <w:rPr>
          <w:rFonts w:hint="cs"/>
          <w:sz w:val="36"/>
          <w:szCs w:val="32"/>
          <w:rtl/>
        </w:rPr>
        <w:t>،</w:t>
      </w:r>
      <w:r w:rsidR="00657F50" w:rsidRPr="001C5A69">
        <w:rPr>
          <w:rFonts w:hint="cs"/>
          <w:sz w:val="36"/>
          <w:szCs w:val="32"/>
          <w:rtl/>
        </w:rPr>
        <w:t xml:space="preserve"> وكذا إذا أخذوا </w:t>
      </w:r>
      <w:r w:rsidR="00453B9A" w:rsidRPr="001C5A69">
        <w:rPr>
          <w:rFonts w:hint="cs"/>
          <w:sz w:val="36"/>
          <w:szCs w:val="32"/>
          <w:rtl/>
        </w:rPr>
        <w:t xml:space="preserve">منهم </w:t>
      </w:r>
      <w:r w:rsidR="00657F50" w:rsidRPr="001C5A69">
        <w:rPr>
          <w:rFonts w:hint="cs"/>
          <w:sz w:val="36"/>
          <w:szCs w:val="32"/>
          <w:rtl/>
        </w:rPr>
        <w:t>بالسرقة والغ</w:t>
      </w:r>
      <w:r w:rsidR="00453B9A" w:rsidRPr="001C5A69">
        <w:rPr>
          <w:rFonts w:hint="cs"/>
          <w:sz w:val="36"/>
          <w:szCs w:val="32"/>
          <w:rtl/>
        </w:rPr>
        <w:t>ِ</w:t>
      </w:r>
      <w:r w:rsidR="00657F50" w:rsidRPr="001C5A69">
        <w:rPr>
          <w:rFonts w:hint="cs"/>
          <w:sz w:val="36"/>
          <w:szCs w:val="32"/>
          <w:rtl/>
        </w:rPr>
        <w:t>يلة</w:t>
      </w:r>
      <w:r w:rsidR="00657F50" w:rsidRPr="001C5A69">
        <w:rPr>
          <w:rFonts w:hint="cs"/>
          <w:sz w:val="32"/>
          <w:szCs w:val="28"/>
          <w:vertAlign w:val="superscript"/>
          <w:rtl/>
        </w:rPr>
        <w:t>(2)</w:t>
      </w:r>
      <w:r w:rsidR="001C5A69">
        <w:rPr>
          <w:rFonts w:hint="cs"/>
          <w:sz w:val="32"/>
          <w:szCs w:val="28"/>
          <w:vertAlign w:val="superscript"/>
          <w:rtl/>
        </w:rPr>
        <w:t xml:space="preserve"> </w:t>
      </w:r>
      <w:r w:rsidR="00657F50" w:rsidRPr="001C5A69">
        <w:rPr>
          <w:rFonts w:hint="cs"/>
          <w:sz w:val="32"/>
          <w:szCs w:val="28"/>
          <w:rtl/>
        </w:rPr>
        <w:t>.</w:t>
      </w:r>
      <w:bookmarkEnd w:id="13"/>
    </w:p>
    <w:p w:rsidR="00657F50" w:rsidRDefault="00657F50" w:rsidP="00091A48">
      <w:pPr>
        <w:pStyle w:val="JALALAl-Sadiq155Char"/>
        <w:widowControl w:val="0"/>
        <w:spacing w:before="0"/>
        <w:ind w:firstLine="0"/>
        <w:jc w:val="both"/>
        <w:rPr>
          <w:rFonts w:hint="cs"/>
          <w:sz w:val="32"/>
          <w:szCs w:val="26"/>
          <w:rtl/>
        </w:rPr>
      </w:pPr>
      <w:r>
        <w:rPr>
          <w:rFonts w:hint="cs"/>
          <w:sz w:val="32"/>
          <w:szCs w:val="26"/>
          <w:rtl/>
        </w:rPr>
        <w:t>ــــــــــــــــــــــــــــــــــــــــــــــــــــ</w:t>
      </w:r>
    </w:p>
    <w:p w:rsidR="00657F50" w:rsidRDefault="00657F50" w:rsidP="00091A48">
      <w:pPr>
        <w:pStyle w:val="1"/>
        <w:ind w:firstLine="0"/>
        <w:jc w:val="both"/>
        <w:rPr>
          <w:rFonts w:hint="cs"/>
          <w:rtl/>
        </w:rPr>
      </w:pPr>
      <w:r>
        <w:rPr>
          <w:rFonts w:hint="cs"/>
          <w:rtl/>
        </w:rPr>
        <w:t>(1) لصدق الغنيمة</w:t>
      </w:r>
      <w:r w:rsidR="00613E9E">
        <w:rPr>
          <w:rFonts w:hint="cs"/>
          <w:rtl/>
        </w:rPr>
        <w:t xml:space="preserve"> ،</w:t>
      </w:r>
      <w:r>
        <w:rPr>
          <w:rFonts w:hint="cs"/>
          <w:rtl/>
        </w:rPr>
        <w:t xml:space="preserve"> فتكون مشمولة لآية الغنيمة</w:t>
      </w:r>
      <w:r w:rsidR="00613E9E">
        <w:rPr>
          <w:rFonts w:hint="cs"/>
          <w:rtl/>
        </w:rPr>
        <w:t xml:space="preserve"> ،</w:t>
      </w:r>
      <w:r>
        <w:rPr>
          <w:rFonts w:hint="cs"/>
          <w:rtl/>
        </w:rPr>
        <w:t xml:space="preserve"> وآية الغنيمة شاملة لزمان الغ</w:t>
      </w:r>
      <w:r w:rsidR="00220A31">
        <w:rPr>
          <w:rFonts w:hint="cs"/>
          <w:rtl/>
        </w:rPr>
        <w:t>يـب</w:t>
      </w:r>
      <w:r>
        <w:rPr>
          <w:rFonts w:hint="cs"/>
          <w:rtl/>
        </w:rPr>
        <w:t>ة إذ لا مقيّ</w:t>
      </w:r>
      <w:r w:rsidR="00453B9A">
        <w:rPr>
          <w:rFonts w:hint="cs"/>
          <w:rtl/>
        </w:rPr>
        <w:t>ِ</w:t>
      </w:r>
      <w:r>
        <w:rPr>
          <w:rFonts w:hint="cs"/>
          <w:rtl/>
        </w:rPr>
        <w:t>د</w:t>
      </w:r>
      <w:r w:rsidR="00453B9A">
        <w:rPr>
          <w:rFonts w:hint="cs"/>
          <w:rtl/>
        </w:rPr>
        <w:t>َ</w:t>
      </w:r>
      <w:r>
        <w:rPr>
          <w:rFonts w:hint="cs"/>
          <w:rtl/>
        </w:rPr>
        <w:t xml:space="preserve"> لإطلاقها</w:t>
      </w:r>
      <w:r w:rsidR="00613E9E">
        <w:rPr>
          <w:rFonts w:hint="cs"/>
          <w:rtl/>
        </w:rPr>
        <w:t xml:space="preserve"> ،</w:t>
      </w:r>
      <w:r>
        <w:rPr>
          <w:rFonts w:hint="cs"/>
          <w:rtl/>
        </w:rPr>
        <w:t xml:space="preserve"> وروايات ولاية الفقيه تصرّح بأنّ الفقيه في عصر الغ</w:t>
      </w:r>
      <w:r w:rsidR="00220A31">
        <w:rPr>
          <w:rFonts w:hint="cs"/>
          <w:rtl/>
        </w:rPr>
        <w:t>يـب</w:t>
      </w:r>
      <w:r>
        <w:rPr>
          <w:rFonts w:hint="cs"/>
          <w:rtl/>
        </w:rPr>
        <w:t>ة هو الحاكم والمرجع والح</w:t>
      </w:r>
      <w:r w:rsidR="00453B9A">
        <w:rPr>
          <w:rFonts w:hint="cs"/>
          <w:rtl/>
        </w:rPr>
        <w:t>ُ</w:t>
      </w:r>
      <w:r>
        <w:rPr>
          <w:rFonts w:hint="cs"/>
          <w:rtl/>
        </w:rPr>
        <w:t>ج</w:t>
      </w:r>
      <w:r w:rsidR="00453B9A">
        <w:rPr>
          <w:rFonts w:hint="cs"/>
          <w:rtl/>
        </w:rPr>
        <w:t>ّ</w:t>
      </w:r>
      <w:r w:rsidR="001C5A69">
        <w:rPr>
          <w:rFonts w:hint="cs"/>
          <w:rtl/>
        </w:rPr>
        <w:t>ة و</w:t>
      </w:r>
      <w:r>
        <w:rPr>
          <w:rFonts w:hint="cs"/>
          <w:rtl/>
        </w:rPr>
        <w:t>و</w:t>
      </w:r>
      <w:r w:rsidR="001C5A69">
        <w:rPr>
          <w:rFonts w:hint="cs"/>
          <w:rtl/>
        </w:rPr>
        <w:t xml:space="preserve"> </w:t>
      </w:r>
      <w:r>
        <w:rPr>
          <w:rFonts w:hint="cs"/>
          <w:rtl/>
        </w:rPr>
        <w:t xml:space="preserve">... فله كل ما كان للإمام من حيث هو إمام ـ </w:t>
      </w:r>
      <w:r w:rsidRPr="001C5A69">
        <w:rPr>
          <w:rFonts w:hint="cs"/>
          <w:sz w:val="32"/>
          <w:szCs w:val="24"/>
          <w:rtl/>
        </w:rPr>
        <w:t xml:space="preserve">لا من حيث هو معصوم </w:t>
      </w:r>
      <w:r>
        <w:rPr>
          <w:rFonts w:hint="cs"/>
          <w:rtl/>
        </w:rPr>
        <w:t>ـ فلا يلاحظ</w:t>
      </w:r>
      <w:r w:rsidR="00453B9A">
        <w:rPr>
          <w:rFonts w:hint="cs"/>
          <w:rtl/>
        </w:rPr>
        <w:t>ُ</w:t>
      </w:r>
      <w:r>
        <w:rPr>
          <w:rFonts w:hint="cs"/>
          <w:rtl/>
        </w:rPr>
        <w:t xml:space="preserve"> في هذه الغنيمة ـ </w:t>
      </w:r>
      <w:r w:rsidRPr="001C5A69">
        <w:rPr>
          <w:rFonts w:hint="cs"/>
          <w:sz w:val="32"/>
          <w:szCs w:val="24"/>
          <w:rtl/>
        </w:rPr>
        <w:t>زمان</w:t>
      </w:r>
      <w:r w:rsidR="00453B9A" w:rsidRPr="001C5A69">
        <w:rPr>
          <w:rFonts w:hint="cs"/>
          <w:sz w:val="32"/>
          <w:szCs w:val="24"/>
          <w:rtl/>
        </w:rPr>
        <w:t>َ</w:t>
      </w:r>
      <w:r w:rsidRPr="001C5A69">
        <w:rPr>
          <w:rFonts w:hint="cs"/>
          <w:sz w:val="32"/>
          <w:szCs w:val="24"/>
          <w:rtl/>
        </w:rPr>
        <w:t xml:space="preserve"> الغ</w:t>
      </w:r>
      <w:r w:rsidR="00220A31">
        <w:rPr>
          <w:rFonts w:hint="cs"/>
          <w:sz w:val="32"/>
          <w:szCs w:val="24"/>
          <w:rtl/>
        </w:rPr>
        <w:t>يـب</w:t>
      </w:r>
      <w:r w:rsidRPr="001C5A69">
        <w:rPr>
          <w:rFonts w:hint="cs"/>
          <w:sz w:val="32"/>
          <w:szCs w:val="24"/>
          <w:rtl/>
        </w:rPr>
        <w:t xml:space="preserve">ة </w:t>
      </w:r>
      <w:r>
        <w:rPr>
          <w:rFonts w:hint="cs"/>
          <w:rtl/>
        </w:rPr>
        <w:t>ـ مؤونة</w:t>
      </w:r>
      <w:r w:rsidR="00453B9A">
        <w:rPr>
          <w:rFonts w:hint="cs"/>
          <w:rtl/>
        </w:rPr>
        <w:t>ُ</w:t>
      </w:r>
      <w:r>
        <w:rPr>
          <w:rFonts w:hint="cs"/>
          <w:rtl/>
        </w:rPr>
        <w:t xml:space="preserve"> السنة</w:t>
      </w:r>
      <w:r w:rsidR="00613E9E">
        <w:rPr>
          <w:rFonts w:hint="cs"/>
          <w:rtl/>
        </w:rPr>
        <w:t xml:space="preserve"> ،</w:t>
      </w:r>
      <w:r>
        <w:rPr>
          <w:rFonts w:hint="cs"/>
          <w:rtl/>
        </w:rPr>
        <w:t xml:space="preserve"> بمعنى أنه يجب إخراج خمسها بمجرد ال</w:t>
      </w:r>
      <w:r w:rsidR="00D46343">
        <w:rPr>
          <w:rFonts w:hint="cs"/>
          <w:rtl/>
        </w:rPr>
        <w:t>إ</w:t>
      </w:r>
      <w:r>
        <w:rPr>
          <w:rFonts w:hint="cs"/>
          <w:rtl/>
        </w:rPr>
        <w:t>غ</w:t>
      </w:r>
      <w:r w:rsidR="002C614B">
        <w:rPr>
          <w:rFonts w:hint="cs"/>
          <w:rtl/>
        </w:rPr>
        <w:t>تـن</w:t>
      </w:r>
      <w:r>
        <w:rPr>
          <w:rFonts w:hint="cs"/>
          <w:rtl/>
        </w:rPr>
        <w:t xml:space="preserve">ام </w:t>
      </w:r>
      <w:r w:rsidR="00770A8A">
        <w:rPr>
          <w:rFonts w:hint="cs"/>
          <w:rtl/>
        </w:rPr>
        <w:t xml:space="preserve">ـ </w:t>
      </w:r>
      <w:r w:rsidR="00770A8A" w:rsidRPr="00770A8A">
        <w:rPr>
          <w:rFonts w:hint="cs"/>
          <w:sz w:val="24"/>
          <w:szCs w:val="24"/>
          <w:rtl/>
        </w:rPr>
        <w:t xml:space="preserve">طبعاً </w:t>
      </w:r>
      <w:r w:rsidRPr="00770A8A">
        <w:rPr>
          <w:rFonts w:hint="cs"/>
          <w:sz w:val="24"/>
          <w:szCs w:val="24"/>
          <w:rtl/>
        </w:rPr>
        <w:t>بعد إخراج مؤونة الحمل والنقل كما أسلفنا سابقاً</w:t>
      </w:r>
      <w:r w:rsidR="00613E9E">
        <w:rPr>
          <w:rFonts w:hint="cs"/>
          <w:rtl/>
        </w:rPr>
        <w:t xml:space="preserve"> </w:t>
      </w:r>
      <w:r w:rsidR="00770A8A">
        <w:rPr>
          <w:rFonts w:hint="cs"/>
          <w:rtl/>
        </w:rPr>
        <w:t xml:space="preserve">ـ </w:t>
      </w:r>
      <w:r w:rsidR="00613E9E">
        <w:rPr>
          <w:rFonts w:hint="cs"/>
          <w:rtl/>
        </w:rPr>
        <w:t>،</w:t>
      </w:r>
      <w:r>
        <w:rPr>
          <w:rFonts w:hint="cs"/>
          <w:rtl/>
        </w:rPr>
        <w:t xml:space="preserve"> ولا ي</w:t>
      </w:r>
      <w:r w:rsidR="00453B9A">
        <w:rPr>
          <w:rFonts w:hint="cs"/>
          <w:rtl/>
        </w:rPr>
        <w:t>ُ</w:t>
      </w:r>
      <w:r w:rsidR="002C614B">
        <w:rPr>
          <w:rFonts w:hint="cs"/>
          <w:rtl/>
        </w:rPr>
        <w:t>نـت</w:t>
      </w:r>
      <w:r>
        <w:rPr>
          <w:rFonts w:hint="cs"/>
          <w:rtl/>
        </w:rPr>
        <w:t>ظ</w:t>
      </w:r>
      <w:r w:rsidR="00453B9A">
        <w:rPr>
          <w:rFonts w:hint="cs"/>
          <w:rtl/>
        </w:rPr>
        <w:t>َ</w:t>
      </w:r>
      <w:r>
        <w:rPr>
          <w:rFonts w:hint="cs"/>
          <w:rtl/>
        </w:rPr>
        <w:t>ر إلى آخر الحول فيخمّس ما فض</w:t>
      </w:r>
      <w:r w:rsidR="00453B9A">
        <w:rPr>
          <w:rFonts w:hint="cs"/>
          <w:rtl/>
        </w:rPr>
        <w:t>َ</w:t>
      </w:r>
      <w:r>
        <w:rPr>
          <w:rFonts w:hint="cs"/>
          <w:rtl/>
        </w:rPr>
        <w:t>ل عن مؤونة السنة .</w:t>
      </w:r>
      <w:r w:rsidR="00D46343">
        <w:rPr>
          <w:rFonts w:hint="cs"/>
          <w:rtl/>
        </w:rPr>
        <w:t xml:space="preserve"> وكما تعلم إن </w:t>
      </w:r>
      <w:r w:rsidR="0002602B">
        <w:rPr>
          <w:rFonts w:hint="cs"/>
          <w:rtl/>
        </w:rPr>
        <w:t>كانت</w:t>
      </w:r>
      <w:r w:rsidR="00D46343">
        <w:rPr>
          <w:rFonts w:hint="cs"/>
          <w:rtl/>
        </w:rPr>
        <w:t xml:space="preserve"> بإذن الإمام أو نائبه كان خمسها له ، وإلاّ </w:t>
      </w:r>
      <w:r w:rsidR="0002602B">
        <w:rPr>
          <w:rFonts w:hint="cs"/>
          <w:rtl/>
        </w:rPr>
        <w:t>كانت</w:t>
      </w:r>
      <w:r w:rsidR="00D46343">
        <w:rPr>
          <w:rFonts w:hint="cs"/>
          <w:rtl/>
        </w:rPr>
        <w:t xml:space="preserve"> كلّها له . </w:t>
      </w:r>
    </w:p>
    <w:p w:rsidR="00657F50" w:rsidRPr="001B226E" w:rsidRDefault="00657F50" w:rsidP="00091A48">
      <w:pPr>
        <w:pStyle w:val="1"/>
        <w:ind w:firstLine="0"/>
        <w:jc w:val="both"/>
        <w:rPr>
          <w:rFonts w:hint="cs"/>
          <w:rtl/>
        </w:rPr>
      </w:pPr>
      <w:r w:rsidRPr="001B226E">
        <w:rPr>
          <w:rFonts w:hint="cs"/>
          <w:rtl/>
        </w:rPr>
        <w:t>(2) ذهب إلى هذا القول الشهيد</w:t>
      </w:r>
      <w:r w:rsidR="00770A8A">
        <w:rPr>
          <w:rFonts w:hint="cs"/>
          <w:rtl/>
        </w:rPr>
        <w:t>ُ</w:t>
      </w:r>
      <w:r w:rsidRPr="001B226E">
        <w:rPr>
          <w:rFonts w:hint="cs"/>
          <w:rtl/>
        </w:rPr>
        <w:t xml:space="preserve"> الثاني في الروضة وصاحب الجواهر وجماعة آخرون</w:t>
      </w:r>
      <w:r>
        <w:rPr>
          <w:rFonts w:hint="cs"/>
          <w:rtl/>
        </w:rPr>
        <w:t xml:space="preserve"> </w:t>
      </w:r>
      <w:r w:rsidRPr="001B226E">
        <w:rPr>
          <w:rFonts w:hint="cs"/>
          <w:rtl/>
        </w:rPr>
        <w:t>.</w:t>
      </w:r>
      <w:r w:rsidR="00453B9A">
        <w:rPr>
          <w:rFonts w:hint="cs"/>
          <w:rtl/>
        </w:rPr>
        <w:t xml:space="preserve"> والمراد بالغِيلة : الخديعة من حيث لا ي</w:t>
      </w:r>
      <w:r w:rsidR="00D46343">
        <w:rPr>
          <w:rFonts w:hint="cs"/>
          <w:rtl/>
        </w:rPr>
        <w:t>َ</w:t>
      </w:r>
      <w:r w:rsidR="00453B9A">
        <w:rPr>
          <w:rFonts w:hint="cs"/>
          <w:rtl/>
        </w:rPr>
        <w:t>علم</w:t>
      </w:r>
      <w:r w:rsidR="00D46343">
        <w:rPr>
          <w:rFonts w:hint="cs"/>
          <w:rtl/>
        </w:rPr>
        <w:t>ُ</w:t>
      </w:r>
      <w:r w:rsidR="00453B9A">
        <w:rPr>
          <w:rFonts w:hint="cs"/>
          <w:rtl/>
        </w:rPr>
        <w:t xml:space="preserve"> الطرفُ المغدور</w:t>
      </w:r>
      <w:r w:rsidR="00D46343">
        <w:rPr>
          <w:rFonts w:hint="cs"/>
          <w:rtl/>
        </w:rPr>
        <w:t>ُ</w:t>
      </w:r>
      <w:r w:rsidR="00453B9A">
        <w:rPr>
          <w:rFonts w:hint="cs"/>
          <w:rtl/>
        </w:rPr>
        <w:t xml:space="preserve"> ولا يشعر</w:t>
      </w:r>
      <w:r w:rsidR="008A0A71">
        <w:rPr>
          <w:rFonts w:hint="cs"/>
          <w:rtl/>
        </w:rPr>
        <w:t xml:space="preserve"> </w:t>
      </w:r>
      <w:r w:rsidR="00453B9A">
        <w:rPr>
          <w:rFonts w:hint="cs"/>
          <w:rtl/>
        </w:rPr>
        <w:t>.</w:t>
      </w:r>
    </w:p>
    <w:p w:rsidR="00847E85" w:rsidRDefault="004476FA" w:rsidP="00091A48">
      <w:pPr>
        <w:pStyle w:val="1"/>
        <w:ind w:firstLine="0"/>
        <w:jc w:val="both"/>
        <w:rPr>
          <w:rFonts w:hint="cs"/>
          <w:rtl/>
        </w:rPr>
      </w:pPr>
      <w:r>
        <w:rPr>
          <w:rFonts w:hint="cs"/>
          <w:rtl/>
        </w:rPr>
        <w:t xml:space="preserve">   </w:t>
      </w:r>
      <w:r w:rsidR="00657F50">
        <w:rPr>
          <w:rFonts w:hint="cs"/>
          <w:rtl/>
        </w:rPr>
        <w:t>و</w:t>
      </w:r>
      <w:r w:rsidR="00A12517">
        <w:rPr>
          <w:rFonts w:hint="cs"/>
          <w:rtl/>
        </w:rPr>
        <w:t xml:space="preserve">الدليل </w:t>
      </w:r>
      <w:r w:rsidR="00657F50">
        <w:rPr>
          <w:rFonts w:hint="cs"/>
          <w:rtl/>
        </w:rPr>
        <w:t>على</w:t>
      </w:r>
      <w:r w:rsidR="00847E85">
        <w:rPr>
          <w:rFonts w:hint="cs"/>
          <w:rtl/>
        </w:rPr>
        <w:t xml:space="preserve"> وجوب تخميس ما أخذه المسلم من الكافر بالسرقة أو الغِيلة مباشرة ـ </w:t>
      </w:r>
      <w:r w:rsidR="00847E85" w:rsidRPr="004476FA">
        <w:rPr>
          <w:rFonts w:hint="cs"/>
          <w:sz w:val="32"/>
          <w:szCs w:val="24"/>
          <w:rtl/>
        </w:rPr>
        <w:t xml:space="preserve">كغنائم الحرب </w:t>
      </w:r>
      <w:r w:rsidR="00847E85">
        <w:rPr>
          <w:rFonts w:hint="cs"/>
          <w:rtl/>
        </w:rPr>
        <w:t xml:space="preserve">ـ : </w:t>
      </w:r>
    </w:p>
    <w:p w:rsidR="00FC0A37" w:rsidRDefault="00B463E9" w:rsidP="00091A48">
      <w:pPr>
        <w:pStyle w:val="1"/>
        <w:ind w:firstLine="0"/>
        <w:jc w:val="both"/>
        <w:rPr>
          <w:rFonts w:hint="cs"/>
          <w:rtl/>
        </w:rPr>
      </w:pPr>
      <w:r w:rsidRPr="00B463E9">
        <w:rPr>
          <w:rFonts w:hint="cs"/>
          <w:rtl/>
        </w:rPr>
        <w:t xml:space="preserve">   </w:t>
      </w:r>
      <w:r w:rsidR="00847E85" w:rsidRPr="00847E85">
        <w:rPr>
          <w:rFonts w:hint="cs"/>
          <w:u w:val="single"/>
          <w:rtl/>
        </w:rPr>
        <w:t>أوّلاً</w:t>
      </w:r>
      <w:r w:rsidR="00847E85">
        <w:rPr>
          <w:rFonts w:hint="cs"/>
          <w:rtl/>
        </w:rPr>
        <w:t xml:space="preserve"> :</w:t>
      </w:r>
      <w:r w:rsidR="00657F50">
        <w:rPr>
          <w:rFonts w:hint="cs"/>
          <w:rtl/>
        </w:rPr>
        <w:t xml:space="preserve"> </w:t>
      </w:r>
      <w:r w:rsidR="00A12517">
        <w:rPr>
          <w:rFonts w:hint="cs"/>
          <w:rtl/>
        </w:rPr>
        <w:t>آية</w:t>
      </w:r>
      <w:r w:rsidR="00847E85">
        <w:rPr>
          <w:rFonts w:hint="cs"/>
          <w:rtl/>
        </w:rPr>
        <w:t>ُ</w:t>
      </w:r>
      <w:r w:rsidR="00A12517">
        <w:rPr>
          <w:rFonts w:hint="cs"/>
          <w:rtl/>
        </w:rPr>
        <w:t xml:space="preserve"> الغنيمة ، </w:t>
      </w:r>
      <w:r w:rsidR="00C26470">
        <w:rPr>
          <w:rFonts w:hint="cs"/>
          <w:rtl/>
        </w:rPr>
        <w:t>فإنها</w:t>
      </w:r>
      <w:r w:rsidR="00FC0A37">
        <w:rPr>
          <w:rFonts w:hint="cs"/>
          <w:rtl/>
        </w:rPr>
        <w:t xml:space="preserve"> عامّة تشمل كلّ ما يصدق عليه الغنيمة ، وما </w:t>
      </w:r>
      <w:r w:rsidR="00C26470">
        <w:rPr>
          <w:rFonts w:hint="cs"/>
          <w:rtl/>
        </w:rPr>
        <w:t>اُ</w:t>
      </w:r>
      <w:r w:rsidR="00FC0A37">
        <w:rPr>
          <w:rFonts w:hint="cs"/>
          <w:rtl/>
        </w:rPr>
        <w:t>خ</w:t>
      </w:r>
      <w:r w:rsidR="00C26470">
        <w:rPr>
          <w:rFonts w:hint="cs"/>
          <w:rtl/>
        </w:rPr>
        <w:t>ِ</w:t>
      </w:r>
      <w:r w:rsidR="00FC0A37">
        <w:rPr>
          <w:rFonts w:hint="cs"/>
          <w:rtl/>
        </w:rPr>
        <w:t xml:space="preserve">ذ من الكافر بالسرقة أو الغيلة يصدق عليه أنه غنيمة ، </w:t>
      </w:r>
      <w:r w:rsidR="00C26470">
        <w:rPr>
          <w:rFonts w:hint="cs"/>
          <w:rtl/>
        </w:rPr>
        <w:t xml:space="preserve">وقد </w:t>
      </w:r>
      <w:r w:rsidR="00FC0A37">
        <w:rPr>
          <w:rFonts w:hint="cs"/>
          <w:rtl/>
        </w:rPr>
        <w:t>خرج من</w:t>
      </w:r>
      <w:r w:rsidR="00C26470">
        <w:rPr>
          <w:rFonts w:hint="cs"/>
          <w:rtl/>
        </w:rPr>
        <w:t xml:space="preserve"> آية الغنيمة</w:t>
      </w:r>
      <w:r w:rsidR="00FC0A37">
        <w:rPr>
          <w:rFonts w:hint="cs"/>
          <w:rtl/>
        </w:rPr>
        <w:t xml:space="preserve"> فاض</w:t>
      </w:r>
      <w:r w:rsidR="00C26470">
        <w:rPr>
          <w:rFonts w:hint="cs"/>
          <w:rtl/>
        </w:rPr>
        <w:t>ِ</w:t>
      </w:r>
      <w:r w:rsidR="00FC0A37">
        <w:rPr>
          <w:rFonts w:hint="cs"/>
          <w:rtl/>
        </w:rPr>
        <w:t>ل</w:t>
      </w:r>
      <w:r w:rsidR="00C26470">
        <w:rPr>
          <w:rFonts w:hint="cs"/>
          <w:rtl/>
        </w:rPr>
        <w:t>ُ</w:t>
      </w:r>
      <w:r w:rsidR="00FC0A37">
        <w:rPr>
          <w:rFonts w:hint="cs"/>
          <w:rtl/>
        </w:rPr>
        <w:t xml:space="preserve"> مؤونة السنة </w:t>
      </w:r>
      <w:r w:rsidR="00C26470">
        <w:rPr>
          <w:rFonts w:hint="cs"/>
          <w:rtl/>
        </w:rPr>
        <w:t xml:space="preserve">في </w:t>
      </w:r>
      <w:r w:rsidR="00C26470">
        <w:rPr>
          <w:rFonts w:hint="cs"/>
          <w:rtl/>
        </w:rPr>
        <w:lastRenderedPageBreak/>
        <w:t xml:space="preserve">جواز تأجيل التخميس إلى آخر السنة </w:t>
      </w:r>
      <w:r w:rsidR="00FC0A37">
        <w:rPr>
          <w:rFonts w:hint="cs"/>
          <w:rtl/>
        </w:rPr>
        <w:t xml:space="preserve">، فنبقى في الباقي </w:t>
      </w:r>
      <w:r w:rsidR="00C26470">
        <w:rPr>
          <w:rFonts w:hint="cs"/>
          <w:rtl/>
        </w:rPr>
        <w:t>مع آية الغنيمة في</w:t>
      </w:r>
      <w:r w:rsidR="00FC0A37">
        <w:rPr>
          <w:rFonts w:hint="cs"/>
          <w:rtl/>
        </w:rPr>
        <w:t xml:space="preserve"> كلّ أحكام الغنيمة . </w:t>
      </w:r>
    </w:p>
    <w:p w:rsidR="00012303" w:rsidRDefault="00FC0A37" w:rsidP="00091A48">
      <w:pPr>
        <w:pStyle w:val="1"/>
        <w:ind w:firstLine="0"/>
        <w:jc w:val="both"/>
        <w:rPr>
          <w:rFonts w:hint="cs"/>
          <w:rtl/>
        </w:rPr>
      </w:pPr>
      <w:r>
        <w:rPr>
          <w:rFonts w:hint="cs"/>
          <w:rtl/>
        </w:rPr>
        <w:t xml:space="preserve">   وبتع</w:t>
      </w:r>
      <w:r w:rsidR="002C614B">
        <w:rPr>
          <w:rFonts w:hint="cs"/>
          <w:rtl/>
        </w:rPr>
        <w:t>بـي</w:t>
      </w:r>
      <w:r>
        <w:rPr>
          <w:rFonts w:hint="cs"/>
          <w:rtl/>
        </w:rPr>
        <w:t xml:space="preserve">ر آخر : آيةُ الغنيمة </w:t>
      </w:r>
      <w:r w:rsidR="00A12517">
        <w:rPr>
          <w:rFonts w:hint="cs"/>
          <w:rtl/>
        </w:rPr>
        <w:t xml:space="preserve">شاملةٌ </w:t>
      </w:r>
      <w:r w:rsidR="00012303">
        <w:rPr>
          <w:rFonts w:hint="cs"/>
          <w:rtl/>
        </w:rPr>
        <w:t xml:space="preserve">مفهوماً </w:t>
      </w:r>
      <w:r w:rsidR="00A12517">
        <w:rPr>
          <w:rFonts w:hint="cs"/>
          <w:rtl/>
        </w:rPr>
        <w:t xml:space="preserve">لما نحن فيه ، </w:t>
      </w:r>
      <w:r w:rsidR="00847E85">
        <w:rPr>
          <w:rFonts w:hint="cs"/>
          <w:rtl/>
        </w:rPr>
        <w:t>وهي تأمر</w:t>
      </w:r>
      <w:r w:rsidR="00A12517">
        <w:rPr>
          <w:rFonts w:hint="cs"/>
          <w:rtl/>
        </w:rPr>
        <w:t xml:space="preserve"> بالتخميس مباشرةً ، والرجوع</w:t>
      </w:r>
      <w:r w:rsidR="00847E85">
        <w:rPr>
          <w:rFonts w:hint="cs"/>
          <w:rtl/>
        </w:rPr>
        <w:t>ُ</w:t>
      </w:r>
      <w:r w:rsidR="00A12517">
        <w:rPr>
          <w:rFonts w:hint="cs"/>
          <w:rtl/>
        </w:rPr>
        <w:t xml:space="preserve"> إلى العمومات الفوقانية </w:t>
      </w:r>
      <w:r w:rsidR="00012303">
        <w:rPr>
          <w:rFonts w:hint="cs"/>
          <w:rtl/>
        </w:rPr>
        <w:t>في الشبهات المصداقية واضح في علم الأصول وواجب عند أهل الفنّ ، بل حتى لو قلتَ : بعدم وضوح كون السرقة منهم والغيلة أنهما من الغنائم ، فالشبهة مفهومية ، فنقول بأنّ التمسّك العموم الفوقاني في الشبهات المفهومية لازم وواجب .</w:t>
      </w:r>
    </w:p>
    <w:p w:rsidR="00847E85" w:rsidRDefault="00847E85" w:rsidP="00091A48">
      <w:pPr>
        <w:pStyle w:val="1"/>
        <w:ind w:firstLine="0"/>
        <w:jc w:val="both"/>
        <w:rPr>
          <w:rFonts w:hint="cs"/>
          <w:rtl/>
        </w:rPr>
      </w:pPr>
      <w:r>
        <w:rPr>
          <w:rFonts w:hint="cs"/>
          <w:rtl/>
        </w:rPr>
        <w:t xml:space="preserve">على أنّ التأجيل سنةً في فاضل مؤونة السنة إنما كان من باب المنّ والتفضّل على الناس ، وسيأتي </w:t>
      </w:r>
      <w:r w:rsidR="002C614B">
        <w:rPr>
          <w:rFonts w:hint="cs"/>
          <w:rtl/>
        </w:rPr>
        <w:t>بـي</w:t>
      </w:r>
      <w:r>
        <w:rPr>
          <w:rFonts w:hint="cs"/>
          <w:rtl/>
        </w:rPr>
        <w:t xml:space="preserve">ان ذلك ، وإلاّ فحتى في فاضل مؤونة السنةِ الواجبُ ـ </w:t>
      </w:r>
      <w:r w:rsidRPr="00847E85">
        <w:rPr>
          <w:rFonts w:hint="cs"/>
          <w:sz w:val="32"/>
          <w:szCs w:val="24"/>
          <w:rtl/>
        </w:rPr>
        <w:t xml:space="preserve">بالعنوان الأوّلي </w:t>
      </w:r>
      <w:r>
        <w:rPr>
          <w:rFonts w:hint="cs"/>
          <w:rtl/>
        </w:rPr>
        <w:t>ـ التخميسُ مباشرةً .</w:t>
      </w:r>
    </w:p>
    <w:p w:rsidR="00E9085C" w:rsidRPr="00096E5D" w:rsidRDefault="00D977D5" w:rsidP="00B463E9">
      <w:pPr>
        <w:pStyle w:val="1"/>
        <w:ind w:firstLine="0"/>
        <w:jc w:val="both"/>
        <w:rPr>
          <w:rFonts w:hint="cs"/>
          <w:rtl/>
        </w:rPr>
      </w:pPr>
      <w:r w:rsidRPr="00D977D5">
        <w:rPr>
          <w:rFonts w:hint="cs"/>
          <w:rtl/>
        </w:rPr>
        <w:t xml:space="preserve">   </w:t>
      </w:r>
      <w:r w:rsidR="00847E85" w:rsidRPr="00D977D5">
        <w:rPr>
          <w:rFonts w:hint="cs"/>
          <w:u w:val="single"/>
          <w:rtl/>
        </w:rPr>
        <w:t>ثانياً</w:t>
      </w:r>
      <w:r w:rsidR="00847E85">
        <w:rPr>
          <w:rFonts w:hint="cs"/>
          <w:rtl/>
        </w:rPr>
        <w:t xml:space="preserve"> : روى </w:t>
      </w:r>
      <w:r w:rsidR="00657F50">
        <w:rPr>
          <w:rFonts w:hint="cs"/>
          <w:rtl/>
        </w:rPr>
        <w:t xml:space="preserve">في </w:t>
      </w:r>
      <w:r w:rsidR="007B22AE">
        <w:rPr>
          <w:rFonts w:hint="cs"/>
          <w:rtl/>
        </w:rPr>
        <w:t>يب</w:t>
      </w:r>
      <w:r w:rsidR="00E565A0">
        <w:rPr>
          <w:rFonts w:hint="cs"/>
          <w:rtl/>
        </w:rPr>
        <w:t xml:space="preserve"> </w:t>
      </w:r>
      <w:r w:rsidR="00657F50">
        <w:rPr>
          <w:rFonts w:hint="cs"/>
          <w:rtl/>
        </w:rPr>
        <w:t xml:space="preserve">بإسناده ـ </w:t>
      </w:r>
      <w:r w:rsidR="00657F50" w:rsidRPr="00B463E9">
        <w:rPr>
          <w:rFonts w:hint="cs"/>
          <w:sz w:val="32"/>
          <w:szCs w:val="24"/>
          <w:rtl/>
        </w:rPr>
        <w:t xml:space="preserve">الصحيح </w:t>
      </w:r>
      <w:r w:rsidR="00657F50">
        <w:rPr>
          <w:rFonts w:hint="cs"/>
          <w:rtl/>
        </w:rPr>
        <w:t>ـ عن أحمد بن محمد</w:t>
      </w:r>
      <w:r w:rsidR="00B463E9">
        <w:rPr>
          <w:rFonts w:hint="cs"/>
          <w:rtl/>
        </w:rPr>
        <w:t xml:space="preserve"> </w:t>
      </w:r>
      <w:r w:rsidR="00657F50">
        <w:rPr>
          <w:rFonts w:hint="cs"/>
          <w:rtl/>
        </w:rPr>
        <w:t>(</w:t>
      </w:r>
      <w:r w:rsidR="00657F50" w:rsidRPr="00746D6A">
        <w:rPr>
          <w:rFonts w:hint="cs"/>
          <w:sz w:val="24"/>
          <w:szCs w:val="24"/>
          <w:rtl/>
        </w:rPr>
        <w:t>بن عيسى</w:t>
      </w:r>
      <w:r w:rsidR="00657F50">
        <w:rPr>
          <w:rFonts w:hint="cs"/>
          <w:rtl/>
        </w:rPr>
        <w:t>) عن الحسن بن محبوب (</w:t>
      </w:r>
      <w:r w:rsidR="00657F50" w:rsidRPr="00746D6A">
        <w:rPr>
          <w:rFonts w:hint="cs"/>
          <w:sz w:val="24"/>
          <w:szCs w:val="24"/>
          <w:rtl/>
        </w:rPr>
        <w:t>الحسين بن سعيد ـ</w:t>
      </w:r>
      <w:r w:rsidR="00657F50">
        <w:rPr>
          <w:rFonts w:hint="cs"/>
          <w:rtl/>
        </w:rPr>
        <w:t xml:space="preserve"> </w:t>
      </w:r>
      <w:r w:rsidR="00657F50" w:rsidRPr="00225DEB">
        <w:rPr>
          <w:rFonts w:hint="cs"/>
          <w:sz w:val="24"/>
          <w:szCs w:val="24"/>
          <w:rtl/>
        </w:rPr>
        <w:t>المصدر وهامش الوسائل المخطوط</w:t>
      </w:r>
      <w:r w:rsidR="00657F50">
        <w:rPr>
          <w:rFonts w:hint="cs"/>
          <w:rtl/>
        </w:rPr>
        <w:t>) عن ابن</w:t>
      </w:r>
      <w:r w:rsidR="002A3F8F">
        <w:rPr>
          <w:rFonts w:hint="cs"/>
          <w:rtl/>
        </w:rPr>
        <w:t xml:space="preserve"> أبي </w:t>
      </w:r>
      <w:r w:rsidR="00657F50">
        <w:rPr>
          <w:rFonts w:hint="cs"/>
          <w:rtl/>
        </w:rPr>
        <w:t>عمير عن حفص بن البختري عن</w:t>
      </w:r>
      <w:r w:rsidR="002A3F8F">
        <w:rPr>
          <w:rFonts w:hint="cs"/>
          <w:rtl/>
        </w:rPr>
        <w:t xml:space="preserve"> أبي </w:t>
      </w:r>
      <w:r w:rsidR="00657F50">
        <w:rPr>
          <w:rFonts w:hint="cs"/>
          <w:rtl/>
        </w:rPr>
        <w:t>عبد الله</w:t>
      </w:r>
      <w:r w:rsidR="00657F50">
        <w:t>t</w:t>
      </w:r>
      <w:r w:rsidR="00657F50">
        <w:rPr>
          <w:rFonts w:hint="cs"/>
          <w:rtl/>
        </w:rPr>
        <w:t xml:space="preserve"> قال</w:t>
      </w:r>
      <w:r w:rsidR="00613E9E">
        <w:rPr>
          <w:rFonts w:hint="cs"/>
          <w:rtl/>
        </w:rPr>
        <w:t xml:space="preserve"> :</w:t>
      </w:r>
      <w:r w:rsidR="00657F50">
        <w:rPr>
          <w:rFonts w:hint="cs"/>
          <w:rtl/>
        </w:rPr>
        <w:t xml:space="preserve"> خ</w:t>
      </w:r>
      <w:r w:rsidR="00770A8A">
        <w:rPr>
          <w:rFonts w:hint="cs"/>
          <w:rtl/>
        </w:rPr>
        <w:t>ُ</w:t>
      </w:r>
      <w:r w:rsidR="00657F50">
        <w:rPr>
          <w:rFonts w:hint="cs"/>
          <w:rtl/>
        </w:rPr>
        <w:t>ذ</w:t>
      </w:r>
      <w:r w:rsidR="00770A8A">
        <w:rPr>
          <w:rFonts w:hint="cs"/>
          <w:rtl/>
        </w:rPr>
        <w:t>ْ</w:t>
      </w:r>
      <w:r w:rsidR="00657F50">
        <w:rPr>
          <w:rFonts w:hint="cs"/>
          <w:rtl/>
        </w:rPr>
        <w:t xml:space="preserve"> مال</w:t>
      </w:r>
      <w:r w:rsidR="00770A8A">
        <w:rPr>
          <w:rFonts w:hint="cs"/>
          <w:rtl/>
        </w:rPr>
        <w:t>َ</w:t>
      </w:r>
      <w:r w:rsidR="00657F50">
        <w:rPr>
          <w:rFonts w:hint="cs"/>
          <w:rtl/>
        </w:rPr>
        <w:t xml:space="preserve"> الناصب</w:t>
      </w:r>
      <w:r w:rsidR="00770A8A">
        <w:rPr>
          <w:rFonts w:hint="cs"/>
          <w:rtl/>
        </w:rPr>
        <w:t>ِ</w:t>
      </w:r>
      <w:r w:rsidR="00657F50">
        <w:rPr>
          <w:rFonts w:hint="cs"/>
          <w:rtl/>
        </w:rPr>
        <w:t xml:space="preserve"> حيثما وجدت</w:t>
      </w:r>
      <w:r w:rsidR="00770A8A">
        <w:rPr>
          <w:rFonts w:hint="cs"/>
          <w:rtl/>
        </w:rPr>
        <w:t>َ</w:t>
      </w:r>
      <w:r w:rsidR="00657F50">
        <w:rPr>
          <w:rFonts w:hint="cs"/>
          <w:rtl/>
        </w:rPr>
        <w:t>ه وادفع</w:t>
      </w:r>
      <w:r w:rsidR="00770A8A">
        <w:rPr>
          <w:rFonts w:hint="cs"/>
          <w:rtl/>
        </w:rPr>
        <w:t>ْ</w:t>
      </w:r>
      <w:r w:rsidR="00657F50">
        <w:rPr>
          <w:rFonts w:hint="cs"/>
          <w:rtl/>
        </w:rPr>
        <w:t xml:space="preserve"> إلينا الخمس</w:t>
      </w:r>
      <w:r w:rsidR="00657F50">
        <w:rPr>
          <w:rFonts w:cs="Lotus" w:hint="cs"/>
          <w:sz w:val="26"/>
          <w:szCs w:val="26"/>
          <w:rtl/>
        </w:rPr>
        <w:t xml:space="preserve"> </w:t>
      </w:r>
      <w:r w:rsidR="00657F50">
        <w:rPr>
          <w:rFonts w:hint="cs"/>
          <w:vertAlign w:val="superscript"/>
          <w:rtl/>
        </w:rPr>
        <w:t>(</w:t>
      </w:r>
      <w:r w:rsidR="00657F50">
        <w:rPr>
          <w:rStyle w:val="FootnoteReference"/>
          <w:spacing w:val="-6"/>
          <w:rtl/>
        </w:rPr>
        <w:footnoteReference w:id="18"/>
      </w:r>
      <w:r w:rsidR="00657F50">
        <w:rPr>
          <w:rFonts w:hint="cs"/>
          <w:vertAlign w:val="superscript"/>
          <w:rtl/>
        </w:rPr>
        <w:t>)</w:t>
      </w:r>
      <w:r w:rsidR="00770A8A">
        <w:rPr>
          <w:rFonts w:hint="cs"/>
          <w:rtl/>
        </w:rPr>
        <w:t xml:space="preserve"> </w:t>
      </w:r>
      <w:r w:rsidR="00657F50">
        <w:rPr>
          <w:rFonts w:hint="cs"/>
          <w:rtl/>
        </w:rPr>
        <w:t>صحيحة السند</w:t>
      </w:r>
      <w:r w:rsidR="00613E9E">
        <w:rPr>
          <w:rFonts w:hint="cs"/>
          <w:rtl/>
        </w:rPr>
        <w:t xml:space="preserve"> ،</w:t>
      </w:r>
      <w:r w:rsidR="00657F50">
        <w:rPr>
          <w:rFonts w:hint="cs"/>
          <w:rtl/>
        </w:rPr>
        <w:t xml:space="preserve"> </w:t>
      </w:r>
      <w:r w:rsidR="00E9085C" w:rsidRPr="00770A8A">
        <w:rPr>
          <w:rFonts w:hint="cs"/>
          <w:u w:val="single"/>
          <w:rtl/>
        </w:rPr>
        <w:t>ومثلها ما رواه</w:t>
      </w:r>
      <w:r w:rsidR="00E9085C" w:rsidRPr="00096E5D">
        <w:rPr>
          <w:rFonts w:hint="cs"/>
          <w:rtl/>
        </w:rPr>
        <w:t xml:space="preserve"> في </w:t>
      </w:r>
      <w:r w:rsidR="007B22AE">
        <w:rPr>
          <w:rFonts w:hint="cs"/>
          <w:rtl/>
        </w:rPr>
        <w:t>يب</w:t>
      </w:r>
      <w:r w:rsidR="00E565A0">
        <w:rPr>
          <w:rFonts w:hint="cs"/>
          <w:rtl/>
        </w:rPr>
        <w:t xml:space="preserve"> </w:t>
      </w:r>
      <w:r w:rsidR="00E9085C" w:rsidRPr="00096E5D">
        <w:rPr>
          <w:rFonts w:hint="cs"/>
          <w:rtl/>
        </w:rPr>
        <w:t>بإسناده عن أحمد بن محمد</w:t>
      </w:r>
      <w:r w:rsidR="00B463E9">
        <w:rPr>
          <w:rFonts w:hint="cs"/>
          <w:rtl/>
        </w:rPr>
        <w:t xml:space="preserve"> </w:t>
      </w:r>
      <w:r w:rsidR="00E9085C" w:rsidRPr="00096E5D">
        <w:rPr>
          <w:rFonts w:hint="cs"/>
          <w:rtl/>
        </w:rPr>
        <w:t>(</w:t>
      </w:r>
      <w:r w:rsidR="00E9085C" w:rsidRPr="00746D6A">
        <w:rPr>
          <w:rFonts w:hint="cs"/>
          <w:sz w:val="24"/>
          <w:szCs w:val="24"/>
          <w:rtl/>
        </w:rPr>
        <w:t>بن عيسى</w:t>
      </w:r>
      <w:r w:rsidR="00E9085C" w:rsidRPr="00096E5D">
        <w:rPr>
          <w:rFonts w:hint="cs"/>
          <w:rtl/>
        </w:rPr>
        <w:t>) عن علي بن الحكم عن فَضالة</w:t>
      </w:r>
      <w:r w:rsidR="00B463E9">
        <w:rPr>
          <w:rFonts w:hint="cs"/>
          <w:rtl/>
        </w:rPr>
        <w:t xml:space="preserve"> </w:t>
      </w:r>
      <w:r w:rsidR="00E9085C" w:rsidRPr="00096E5D">
        <w:rPr>
          <w:rFonts w:hint="cs"/>
          <w:rtl/>
        </w:rPr>
        <w:t>(</w:t>
      </w:r>
      <w:r w:rsidR="00E9085C" w:rsidRPr="00746D6A">
        <w:rPr>
          <w:rFonts w:hint="cs"/>
          <w:sz w:val="24"/>
          <w:szCs w:val="24"/>
          <w:rtl/>
        </w:rPr>
        <w:t>بن أيوب</w:t>
      </w:r>
      <w:r w:rsidR="00E9085C" w:rsidRPr="00096E5D">
        <w:rPr>
          <w:rFonts w:hint="cs"/>
          <w:rtl/>
        </w:rPr>
        <w:t>) عن سيف</w:t>
      </w:r>
      <w:r w:rsidR="00B463E9">
        <w:rPr>
          <w:rFonts w:hint="cs"/>
          <w:rtl/>
        </w:rPr>
        <w:t xml:space="preserve"> </w:t>
      </w:r>
      <w:r w:rsidR="00E9085C" w:rsidRPr="00096E5D">
        <w:rPr>
          <w:rFonts w:hint="cs"/>
          <w:rtl/>
        </w:rPr>
        <w:t>(</w:t>
      </w:r>
      <w:r w:rsidR="00E9085C" w:rsidRPr="00746D6A">
        <w:rPr>
          <w:rFonts w:hint="cs"/>
          <w:sz w:val="24"/>
          <w:szCs w:val="24"/>
          <w:rtl/>
        </w:rPr>
        <w:t>بن عميرة</w:t>
      </w:r>
      <w:r w:rsidR="00E9085C" w:rsidRPr="00096E5D">
        <w:rPr>
          <w:rFonts w:hint="cs"/>
          <w:rtl/>
        </w:rPr>
        <w:t>) عن</w:t>
      </w:r>
      <w:r w:rsidR="002A3F8F">
        <w:rPr>
          <w:rFonts w:hint="cs"/>
          <w:rtl/>
        </w:rPr>
        <w:t xml:space="preserve"> أبي </w:t>
      </w:r>
      <w:r w:rsidR="00E9085C" w:rsidRPr="00096E5D">
        <w:rPr>
          <w:rFonts w:hint="cs"/>
          <w:rtl/>
        </w:rPr>
        <w:t>بكر الحضرمي عن المعلّى بن خنيس قال</w:t>
      </w:r>
      <w:r w:rsidR="00E9085C">
        <w:rPr>
          <w:rFonts w:hint="cs"/>
          <w:rtl/>
        </w:rPr>
        <w:t xml:space="preserve"> </w:t>
      </w:r>
      <w:r w:rsidR="00E9085C" w:rsidRPr="00096E5D">
        <w:rPr>
          <w:rFonts w:hint="cs"/>
          <w:rtl/>
        </w:rPr>
        <w:t>قال أبو عبد الله</w:t>
      </w:r>
      <w:r w:rsidR="00E9085C" w:rsidRPr="00323AF3">
        <w:rPr>
          <w:sz w:val="36"/>
          <w:szCs w:val="36"/>
        </w:rPr>
        <w:t>t</w:t>
      </w:r>
      <w:r w:rsidR="00E9085C">
        <w:rPr>
          <w:rFonts w:hint="cs"/>
          <w:rtl/>
        </w:rPr>
        <w:t xml:space="preserve"> :</w:t>
      </w:r>
      <w:r w:rsidR="00E9085C" w:rsidRPr="00096E5D">
        <w:rPr>
          <w:rFonts w:hint="cs"/>
          <w:rtl/>
        </w:rPr>
        <w:t xml:space="preserve"> خذ مال الناصب حيثما وجدت وادفع إلينا خُمُسَه</w:t>
      </w:r>
      <w:r w:rsidR="00E9085C">
        <w:rPr>
          <w:rFonts w:cs="Lotus" w:hint="cs"/>
          <w:rtl/>
        </w:rPr>
        <w:t xml:space="preserve"> </w:t>
      </w:r>
      <w:r w:rsidR="00E9085C" w:rsidRPr="00096E5D">
        <w:rPr>
          <w:rFonts w:hint="cs"/>
          <w:vertAlign w:val="superscript"/>
          <w:rtl/>
        </w:rPr>
        <w:t>(</w:t>
      </w:r>
      <w:r w:rsidR="00E9085C" w:rsidRPr="00096E5D">
        <w:rPr>
          <w:rStyle w:val="FootnoteReference"/>
          <w:spacing w:val="-6"/>
          <w:sz w:val="27"/>
          <w:szCs w:val="27"/>
          <w:rtl/>
        </w:rPr>
        <w:footnoteReference w:id="19"/>
      </w:r>
      <w:r w:rsidR="00E9085C" w:rsidRPr="00096E5D">
        <w:rPr>
          <w:rFonts w:hint="cs"/>
          <w:vertAlign w:val="superscript"/>
          <w:rtl/>
        </w:rPr>
        <w:t>)</w:t>
      </w:r>
      <w:r w:rsidR="00E9085C">
        <w:rPr>
          <w:rFonts w:hint="cs"/>
          <w:rtl/>
        </w:rPr>
        <w:t xml:space="preserve"> </w:t>
      </w:r>
      <w:r w:rsidR="00E9085C" w:rsidRPr="00096E5D">
        <w:rPr>
          <w:rFonts w:hint="cs"/>
          <w:rtl/>
        </w:rPr>
        <w:t>صحيحة السند</w:t>
      </w:r>
      <w:r w:rsidR="00E9085C">
        <w:rPr>
          <w:rFonts w:hint="cs"/>
          <w:rtl/>
        </w:rPr>
        <w:t xml:space="preserve"> ،</w:t>
      </w:r>
      <w:r w:rsidR="00E9085C" w:rsidRPr="00096E5D">
        <w:rPr>
          <w:rFonts w:hint="cs"/>
          <w:rtl/>
        </w:rPr>
        <w:t xml:space="preserve"> لأنّ أبا بكر الحضرمي</w:t>
      </w:r>
      <w:r w:rsidR="00420A06">
        <w:rPr>
          <w:rFonts w:hint="cs"/>
          <w:rtl/>
        </w:rPr>
        <w:t xml:space="preserve"> </w:t>
      </w:r>
      <w:r w:rsidR="00E9085C" w:rsidRPr="00096E5D">
        <w:rPr>
          <w:rFonts w:hint="cs"/>
          <w:rtl/>
        </w:rPr>
        <w:t>(</w:t>
      </w:r>
      <w:r w:rsidR="00E9085C" w:rsidRPr="00746D6A">
        <w:rPr>
          <w:rFonts w:hint="cs"/>
          <w:sz w:val="24"/>
          <w:szCs w:val="24"/>
          <w:rtl/>
        </w:rPr>
        <w:t>عبد الله بن محمد</w:t>
      </w:r>
      <w:r w:rsidR="00E9085C" w:rsidRPr="00096E5D">
        <w:rPr>
          <w:rFonts w:hint="cs"/>
          <w:rtl/>
        </w:rPr>
        <w:t>) يروي عنه ابن</w:t>
      </w:r>
      <w:r w:rsidR="002A3F8F">
        <w:rPr>
          <w:rFonts w:hint="cs"/>
          <w:rtl/>
        </w:rPr>
        <w:t xml:space="preserve"> أبي </w:t>
      </w:r>
      <w:r w:rsidR="00E9085C" w:rsidRPr="00096E5D">
        <w:rPr>
          <w:rFonts w:hint="cs"/>
          <w:rtl/>
        </w:rPr>
        <w:t>عمير بسند صحيح</w:t>
      </w:r>
      <w:r w:rsidR="00E9085C">
        <w:rPr>
          <w:rFonts w:hint="cs"/>
          <w:rtl/>
        </w:rPr>
        <w:t xml:space="preserve"> ،</w:t>
      </w:r>
      <w:r w:rsidR="00E9085C" w:rsidRPr="00096E5D">
        <w:rPr>
          <w:rFonts w:hint="cs"/>
          <w:rtl/>
        </w:rPr>
        <w:t xml:space="preserve"> ويروي عنه في الفقيه مباشرة مما يعني أنه من أصحاب الأصول التي يرجع إليها الشيعة وعليها معوّلهم</w:t>
      </w:r>
      <w:r w:rsidR="00E9085C">
        <w:rPr>
          <w:rFonts w:hint="cs"/>
          <w:rtl/>
        </w:rPr>
        <w:t xml:space="preserve"> ،</w:t>
      </w:r>
      <w:r w:rsidR="00E9085C" w:rsidRPr="00096E5D">
        <w:rPr>
          <w:rFonts w:hint="cs"/>
          <w:rtl/>
        </w:rPr>
        <w:t xml:space="preserve"> وتشير بعض الروايات أنه كان من الشيعة الصالحين .</w:t>
      </w:r>
    </w:p>
    <w:p w:rsidR="00E9085C" w:rsidRDefault="00D977D5" w:rsidP="000F0182">
      <w:pPr>
        <w:pStyle w:val="1"/>
        <w:ind w:firstLine="0"/>
        <w:jc w:val="both"/>
        <w:rPr>
          <w:rFonts w:hint="cs"/>
          <w:rtl/>
        </w:rPr>
      </w:pPr>
      <w:r w:rsidRPr="00D977D5">
        <w:rPr>
          <w:rFonts w:hint="cs"/>
          <w:rtl/>
        </w:rPr>
        <w:t xml:space="preserve">   </w:t>
      </w:r>
      <w:r w:rsidR="00E9085C" w:rsidRPr="00D977D5">
        <w:rPr>
          <w:rFonts w:hint="cs"/>
          <w:u w:val="single"/>
          <w:rtl/>
        </w:rPr>
        <w:t>ومثلهما ما رواه</w:t>
      </w:r>
      <w:r w:rsidR="00E9085C" w:rsidRPr="00096E5D">
        <w:rPr>
          <w:rFonts w:hint="cs"/>
          <w:rtl/>
        </w:rPr>
        <w:t xml:space="preserve"> في </w:t>
      </w:r>
      <w:r w:rsidR="007B22AE">
        <w:rPr>
          <w:rFonts w:hint="cs"/>
          <w:rtl/>
        </w:rPr>
        <w:t>يب</w:t>
      </w:r>
      <w:r w:rsidR="00E565A0">
        <w:rPr>
          <w:rFonts w:hint="cs"/>
          <w:rtl/>
        </w:rPr>
        <w:t xml:space="preserve"> </w:t>
      </w:r>
      <w:r w:rsidR="00E9085C" w:rsidRPr="00096E5D">
        <w:rPr>
          <w:rFonts w:hint="cs"/>
          <w:rtl/>
        </w:rPr>
        <w:t>عن أحمد بن محمد عن بعض أصحابنا عن محمد بن عبد الله عن يحيى بن المبارك عن عبد الله بن جبلة عن إسحاق بن عمّار قال قال أبو عبد الله</w:t>
      </w:r>
      <w:r w:rsidR="00E9085C" w:rsidRPr="00323AF3">
        <w:rPr>
          <w:sz w:val="36"/>
          <w:szCs w:val="36"/>
          <w:lang w:bidi="ar-LB"/>
        </w:rPr>
        <w:t>t</w:t>
      </w:r>
      <w:r w:rsidR="00E9085C">
        <w:rPr>
          <w:rFonts w:hint="cs"/>
          <w:rtl/>
        </w:rPr>
        <w:t xml:space="preserve"> :</w:t>
      </w:r>
      <w:r w:rsidR="00E9085C" w:rsidRPr="00096E5D">
        <w:rPr>
          <w:rFonts w:hint="cs"/>
          <w:rtl/>
        </w:rPr>
        <w:t xml:space="preserve"> </w:t>
      </w:r>
      <w:r w:rsidR="00E9085C" w:rsidRPr="00B463E9">
        <w:rPr>
          <w:rFonts w:hint="cs"/>
          <w:sz w:val="32"/>
          <w:szCs w:val="32"/>
          <w:rtl/>
        </w:rPr>
        <w:t xml:space="preserve"> </w:t>
      </w:r>
      <w:r w:rsidR="00E9085C" w:rsidRPr="00096E5D">
        <w:rPr>
          <w:rFonts w:hint="cs"/>
          <w:rtl/>
        </w:rPr>
        <w:t>مال الناصب وكل شيء</w:t>
      </w:r>
      <w:r w:rsidR="003337DE">
        <w:rPr>
          <w:rFonts w:hint="cs"/>
          <w:rtl/>
        </w:rPr>
        <w:t>ٍ</w:t>
      </w:r>
      <w:r w:rsidR="00E9085C" w:rsidRPr="00096E5D">
        <w:rPr>
          <w:rFonts w:hint="cs"/>
          <w:rtl/>
        </w:rPr>
        <w:t xml:space="preserve"> يملكه حلالٌ لك إلاّ امرأت</w:t>
      </w:r>
      <w:r w:rsidR="00E9085C">
        <w:rPr>
          <w:rFonts w:hint="cs"/>
          <w:rtl/>
        </w:rPr>
        <w:t>َ</w:t>
      </w:r>
      <w:r w:rsidR="00E9085C" w:rsidRPr="00096E5D">
        <w:rPr>
          <w:rFonts w:hint="cs"/>
          <w:rtl/>
        </w:rPr>
        <w:t>ه</w:t>
      </w:r>
      <w:r w:rsidR="00E9085C">
        <w:rPr>
          <w:rFonts w:hint="cs"/>
          <w:rtl/>
        </w:rPr>
        <w:t xml:space="preserve"> ،</w:t>
      </w:r>
      <w:r w:rsidR="00E9085C" w:rsidRPr="00096E5D">
        <w:rPr>
          <w:rFonts w:hint="cs"/>
          <w:rtl/>
        </w:rPr>
        <w:t xml:space="preserve"> فإنّ نكاح أهل  الشرك جائز</w:t>
      </w:r>
      <w:r w:rsidR="00E9085C">
        <w:rPr>
          <w:rFonts w:hint="cs"/>
          <w:rtl/>
        </w:rPr>
        <w:t xml:space="preserve"> </w:t>
      </w:r>
      <w:r w:rsidR="00E9085C" w:rsidRPr="00096E5D">
        <w:rPr>
          <w:rFonts w:hint="cs"/>
          <w:vertAlign w:val="superscript"/>
          <w:rtl/>
        </w:rPr>
        <w:t>(</w:t>
      </w:r>
      <w:r w:rsidR="00E9085C" w:rsidRPr="00096E5D">
        <w:rPr>
          <w:rStyle w:val="FootnoteReference"/>
          <w:spacing w:val="-6"/>
          <w:sz w:val="27"/>
          <w:szCs w:val="27"/>
          <w:rtl/>
        </w:rPr>
        <w:footnoteReference w:id="20"/>
      </w:r>
      <w:r w:rsidR="00E9085C" w:rsidRPr="00096E5D">
        <w:rPr>
          <w:rFonts w:hint="cs"/>
          <w:vertAlign w:val="superscript"/>
          <w:rtl/>
        </w:rPr>
        <w:t>)</w:t>
      </w:r>
      <w:r w:rsidR="00E9085C" w:rsidRPr="00096E5D">
        <w:rPr>
          <w:rFonts w:hint="cs"/>
          <w:rtl/>
        </w:rPr>
        <w:t xml:space="preserve"> ضعيفة السند</w:t>
      </w:r>
      <w:r w:rsidR="000F0182">
        <w:rPr>
          <w:rFonts w:hint="cs"/>
          <w:rtl/>
        </w:rPr>
        <w:t>.</w:t>
      </w:r>
      <w:r w:rsidR="00E9085C">
        <w:rPr>
          <w:rFonts w:hint="cs"/>
          <w:rtl/>
        </w:rPr>
        <w:t xml:space="preserve"> </w:t>
      </w:r>
    </w:p>
    <w:p w:rsidR="00E9085C" w:rsidRDefault="00E9085C" w:rsidP="00091A48">
      <w:pPr>
        <w:pStyle w:val="1"/>
        <w:ind w:firstLine="0"/>
        <w:jc w:val="both"/>
        <w:rPr>
          <w:rFonts w:hint="cs"/>
          <w:rtl/>
        </w:rPr>
      </w:pPr>
      <w:r>
        <w:rPr>
          <w:rFonts w:hint="cs"/>
          <w:rtl/>
        </w:rPr>
        <w:t xml:space="preserve">   فإذا كان الكافر والناصب واحداً من هذه الناحية يثبت أنّ ما يؤخذ من الكافر</w:t>
      </w:r>
      <w:r w:rsidRPr="00E9085C">
        <w:rPr>
          <w:rFonts w:hint="cs"/>
          <w:rtl/>
        </w:rPr>
        <w:t xml:space="preserve"> </w:t>
      </w:r>
      <w:r>
        <w:rPr>
          <w:rFonts w:hint="cs"/>
          <w:rtl/>
        </w:rPr>
        <w:t xml:space="preserve">بالسرقة والغِيلة يجب فيه الخمس مباشرةً ، وإليك الدليل </w:t>
      </w:r>
      <w:r w:rsidR="00C26470">
        <w:rPr>
          <w:rFonts w:hint="cs"/>
          <w:rtl/>
        </w:rPr>
        <w:t xml:space="preserve">على وحدتهما من هذه الناحية </w:t>
      </w:r>
      <w:r>
        <w:rPr>
          <w:rFonts w:hint="cs"/>
          <w:rtl/>
        </w:rPr>
        <w:t>:</w:t>
      </w:r>
    </w:p>
    <w:p w:rsidR="00E9085C" w:rsidRDefault="00B463E9" w:rsidP="000F0182">
      <w:pPr>
        <w:pStyle w:val="1"/>
        <w:ind w:firstLine="0"/>
        <w:jc w:val="both"/>
        <w:rPr>
          <w:rFonts w:hint="cs"/>
          <w:rtl/>
        </w:rPr>
      </w:pPr>
      <w:r>
        <w:rPr>
          <w:rFonts w:hint="cs"/>
          <w:rtl/>
        </w:rPr>
        <w:t xml:space="preserve"> </w:t>
      </w:r>
      <w:r w:rsidR="00E9085C">
        <w:rPr>
          <w:rFonts w:hint="cs"/>
          <w:rtl/>
        </w:rPr>
        <w:t xml:space="preserve">1 ـ روى في </w:t>
      </w:r>
      <w:r w:rsidR="007B22AE">
        <w:rPr>
          <w:rFonts w:hint="cs"/>
          <w:rtl/>
        </w:rPr>
        <w:t>يب</w:t>
      </w:r>
      <w:r w:rsidR="00E565A0">
        <w:rPr>
          <w:rFonts w:hint="cs"/>
          <w:rtl/>
        </w:rPr>
        <w:t xml:space="preserve"> </w:t>
      </w:r>
      <w:r w:rsidR="00E9085C">
        <w:rPr>
          <w:rFonts w:hint="cs"/>
          <w:rtl/>
        </w:rPr>
        <w:t>عن أحمد بن محمد عن بعض أصحابنا عن محمد بن عبد الله عن يحيى بن المبارك عن عبد الله بن جَبَلَة عن إسحاق بن عمار قال قال أبو عبد الله</w:t>
      </w:r>
      <w:r w:rsidR="00E9085C" w:rsidRPr="003337DE">
        <w:rPr>
          <w:sz w:val="36"/>
          <w:szCs w:val="36"/>
        </w:rPr>
        <w:t>t</w:t>
      </w:r>
      <w:r w:rsidR="00E9085C">
        <w:rPr>
          <w:rFonts w:hint="cs"/>
          <w:rtl/>
        </w:rPr>
        <w:t xml:space="preserve"> : </w:t>
      </w:r>
      <w:r w:rsidR="00E9085C" w:rsidRPr="00B463E9">
        <w:rPr>
          <w:rFonts w:hint="cs"/>
          <w:sz w:val="40"/>
          <w:szCs w:val="36"/>
          <w:rtl/>
        </w:rPr>
        <w:t xml:space="preserve"> </w:t>
      </w:r>
      <w:r w:rsidR="00E9085C">
        <w:rPr>
          <w:rFonts w:hint="cs"/>
          <w:rtl/>
        </w:rPr>
        <w:t xml:space="preserve">مال الناصب </w:t>
      </w:r>
      <w:r w:rsidR="00E9085C">
        <w:rPr>
          <w:rFonts w:hint="cs"/>
          <w:rtl/>
        </w:rPr>
        <w:lastRenderedPageBreak/>
        <w:t>وكل شيء يملكه حلالٌ لك إلاّ امرأته ، فإنّ نكاح أهل الشرك جائز ، وذلك أن رسول الله</w:t>
      </w:r>
      <w:r w:rsidR="00143C8A" w:rsidRPr="00143C8A">
        <w:rPr>
          <w:sz w:val="40"/>
        </w:rPr>
        <w:t>w</w:t>
      </w:r>
      <w:r w:rsidR="00E9085C">
        <w:rPr>
          <w:rFonts w:hint="cs"/>
          <w:rtl/>
        </w:rPr>
        <w:t xml:space="preserve"> قال </w:t>
      </w:r>
      <w:r w:rsidR="002C4FFB">
        <w:rPr>
          <w:rFonts w:hint="cs"/>
          <w:rtl/>
        </w:rPr>
        <w:t>"</w:t>
      </w:r>
      <w:r w:rsidR="00E9085C">
        <w:rPr>
          <w:rFonts w:hint="cs"/>
          <w:rtl/>
        </w:rPr>
        <w:t>لا تسبّوا أهل الشرك فإنّ لكل قومٍ</w:t>
      </w:r>
      <w:r w:rsidR="00E9085C" w:rsidRPr="00C82CAD">
        <w:rPr>
          <w:rFonts w:hint="cs"/>
          <w:rtl/>
        </w:rPr>
        <w:t xml:space="preserve"> </w:t>
      </w:r>
      <w:r w:rsidR="00E9085C">
        <w:rPr>
          <w:rFonts w:hint="cs"/>
          <w:rtl/>
        </w:rPr>
        <w:t>نكاحاً</w:t>
      </w:r>
      <w:r w:rsidR="002C4FFB">
        <w:rPr>
          <w:rFonts w:hint="cs"/>
          <w:rtl/>
        </w:rPr>
        <w:t>"</w:t>
      </w:r>
      <w:r w:rsidR="00E9085C">
        <w:rPr>
          <w:rFonts w:hint="cs"/>
          <w:rtl/>
        </w:rPr>
        <w:t xml:space="preserve"> ، ولولا أنّا نخاف عليكم أن يُقتَل رجل منكم برجلٍ منهم ، والرجلُ منكم خيرٌ من ألف رجل منهم</w:t>
      </w:r>
      <w:r w:rsidR="00E9085C" w:rsidRPr="00C82CAD">
        <w:rPr>
          <w:rFonts w:hint="cs"/>
          <w:rtl/>
        </w:rPr>
        <w:t xml:space="preserve"> </w:t>
      </w:r>
      <w:r w:rsidR="00E9085C">
        <w:rPr>
          <w:rFonts w:hint="cs"/>
          <w:rtl/>
        </w:rPr>
        <w:t>ومئةِ ألفٍ منهم لأمرناكم بالقتل لهم ، ولكن ذلك إلى الإمام</w:t>
      </w:r>
      <w:r w:rsidR="00E9085C">
        <w:rPr>
          <w:rFonts w:cs="Lotus" w:hint="cs"/>
          <w:sz w:val="26"/>
          <w:szCs w:val="26"/>
          <w:rtl/>
        </w:rPr>
        <w:t xml:space="preserve"> </w:t>
      </w:r>
      <w:r w:rsidR="00E9085C">
        <w:rPr>
          <w:rFonts w:hint="cs"/>
          <w:vertAlign w:val="superscript"/>
          <w:rtl/>
        </w:rPr>
        <w:t>(</w:t>
      </w:r>
      <w:r w:rsidR="00E9085C">
        <w:rPr>
          <w:rStyle w:val="FootnoteReference"/>
          <w:rtl/>
        </w:rPr>
        <w:footnoteReference w:id="21"/>
      </w:r>
      <w:r w:rsidR="00E9085C">
        <w:rPr>
          <w:rFonts w:hint="cs"/>
          <w:vertAlign w:val="superscript"/>
          <w:rtl/>
        </w:rPr>
        <w:t>)</w:t>
      </w:r>
      <w:r w:rsidR="00E9085C">
        <w:rPr>
          <w:rFonts w:hint="cs"/>
          <w:rtl/>
        </w:rPr>
        <w:t xml:space="preserve"> ضعيفة السند ، لكنه مظنونة الصدور جداً لعدّة قرائن ، وهي ـ </w:t>
      </w:r>
      <w:r w:rsidR="00E9085C" w:rsidRPr="00E9085C">
        <w:rPr>
          <w:rFonts w:hint="cs"/>
          <w:sz w:val="32"/>
          <w:szCs w:val="24"/>
          <w:rtl/>
        </w:rPr>
        <w:t xml:space="preserve">على أيّ حال </w:t>
      </w:r>
      <w:r w:rsidR="00E9085C">
        <w:rPr>
          <w:rFonts w:hint="cs"/>
          <w:rtl/>
        </w:rPr>
        <w:t>ـ تصرّح بأن الناصب مشرك .</w:t>
      </w:r>
    </w:p>
    <w:p w:rsidR="00E9085C" w:rsidRDefault="00B463E9" w:rsidP="000F0182">
      <w:pPr>
        <w:pStyle w:val="1"/>
        <w:ind w:firstLine="0"/>
        <w:jc w:val="both"/>
        <w:rPr>
          <w:rFonts w:hint="cs"/>
          <w:rtl/>
        </w:rPr>
      </w:pPr>
      <w:r>
        <w:rPr>
          <w:rFonts w:hint="cs"/>
          <w:rtl/>
        </w:rPr>
        <w:t xml:space="preserve"> </w:t>
      </w:r>
      <w:r w:rsidR="00E9085C">
        <w:rPr>
          <w:rFonts w:hint="cs"/>
          <w:rtl/>
        </w:rPr>
        <w:t xml:space="preserve">2 ـ وأيضاً في </w:t>
      </w:r>
      <w:r w:rsidR="007B22AE">
        <w:rPr>
          <w:rFonts w:hint="cs"/>
          <w:rtl/>
        </w:rPr>
        <w:t>يب</w:t>
      </w:r>
      <w:r w:rsidR="00E565A0">
        <w:rPr>
          <w:rFonts w:hint="cs"/>
          <w:rtl/>
        </w:rPr>
        <w:t xml:space="preserve"> </w:t>
      </w:r>
      <w:r w:rsidR="00E9085C">
        <w:rPr>
          <w:rFonts w:hint="cs"/>
          <w:rtl/>
        </w:rPr>
        <w:t>: علي بن الحسن بن فضّال عن محمد بن علي عن</w:t>
      </w:r>
      <w:r w:rsidR="002A3F8F">
        <w:rPr>
          <w:rFonts w:hint="cs"/>
          <w:rtl/>
        </w:rPr>
        <w:t xml:space="preserve"> أبي </w:t>
      </w:r>
      <w:r w:rsidR="00E9085C">
        <w:rPr>
          <w:rFonts w:hint="cs"/>
          <w:rtl/>
        </w:rPr>
        <w:t>جميلة عن سندي عن الفضيل بن يسار قال : سألت أبا جعفر</w:t>
      </w:r>
      <w:r w:rsidR="00E9085C" w:rsidRPr="000F0182">
        <w:rPr>
          <w:sz w:val="36"/>
          <w:szCs w:val="36"/>
        </w:rPr>
        <w:t>t</w:t>
      </w:r>
      <w:r w:rsidR="00E9085C">
        <w:rPr>
          <w:rFonts w:hint="cs"/>
          <w:rtl/>
        </w:rPr>
        <w:t xml:space="preserve"> عن المرأة العارفة هل أزوّجها الناصب ؟ </w:t>
      </w:r>
      <w:r w:rsidR="00D63E9F">
        <w:rPr>
          <w:rFonts w:hint="cs"/>
          <w:rtl/>
        </w:rPr>
        <w:t xml:space="preserve">قال : </w:t>
      </w:r>
      <w:r w:rsidR="00E9085C">
        <w:rPr>
          <w:rFonts w:hint="cs"/>
          <w:rtl/>
        </w:rPr>
        <w:t xml:space="preserve">لا ، لأنّ الناصب كافر </w:t>
      </w:r>
      <w:r w:rsidR="00E9085C" w:rsidRPr="00B463E9">
        <w:rPr>
          <w:rFonts w:cs="Lotus" w:hint="cs"/>
          <w:sz w:val="32"/>
          <w:szCs w:val="32"/>
          <w:rtl/>
        </w:rPr>
        <w:t xml:space="preserve"> </w:t>
      </w:r>
      <w:r w:rsidR="00E9085C">
        <w:rPr>
          <w:rFonts w:hint="cs"/>
          <w:sz w:val="28"/>
          <w:rtl/>
        </w:rPr>
        <w:t>،</w:t>
      </w:r>
      <w:r w:rsidR="00E9085C">
        <w:rPr>
          <w:rFonts w:hint="cs"/>
          <w:rtl/>
        </w:rPr>
        <w:t xml:space="preserve"> قال : فأزوّجها الرجل غير الناصب ولا العارف ؟ ف</w:t>
      </w:r>
      <w:r w:rsidR="00D63E9F">
        <w:rPr>
          <w:rFonts w:hint="cs"/>
          <w:rtl/>
        </w:rPr>
        <w:t xml:space="preserve">قال : </w:t>
      </w:r>
      <w:r w:rsidR="00E9085C">
        <w:rPr>
          <w:rFonts w:hint="cs"/>
          <w:rtl/>
        </w:rPr>
        <w:t>غيرُه أحبُّ إليّ منه</w:t>
      </w:r>
      <w:r w:rsidR="00E9085C">
        <w:rPr>
          <w:rFonts w:cs="Lotus" w:hint="cs"/>
          <w:sz w:val="26"/>
          <w:szCs w:val="26"/>
          <w:rtl/>
        </w:rPr>
        <w:t xml:space="preserve"> </w:t>
      </w:r>
      <w:r w:rsidR="00E9085C">
        <w:rPr>
          <w:rFonts w:hint="cs"/>
          <w:vertAlign w:val="superscript"/>
          <w:rtl/>
        </w:rPr>
        <w:t>(</w:t>
      </w:r>
      <w:r w:rsidR="00E9085C">
        <w:rPr>
          <w:rStyle w:val="FootnoteReference"/>
          <w:rtl/>
        </w:rPr>
        <w:footnoteReference w:id="22"/>
      </w:r>
      <w:r w:rsidR="00E9085C">
        <w:rPr>
          <w:rFonts w:hint="cs"/>
          <w:vertAlign w:val="superscript"/>
          <w:rtl/>
        </w:rPr>
        <w:t>)</w:t>
      </w:r>
      <w:r w:rsidR="00E9085C">
        <w:rPr>
          <w:rFonts w:hint="cs"/>
          <w:rtl/>
        </w:rPr>
        <w:t xml:space="preserve"> ضعيفة السند ، وهي أيضاً مظنونة الصدور جداً ، وهي تصرِّح بأن الناصب كافر .</w:t>
      </w:r>
    </w:p>
    <w:p w:rsidR="00E9085C" w:rsidRDefault="00B463E9" w:rsidP="000F0182">
      <w:pPr>
        <w:pStyle w:val="1"/>
        <w:spacing w:before="0"/>
        <w:ind w:firstLine="0"/>
        <w:jc w:val="both"/>
        <w:rPr>
          <w:rFonts w:hint="cs"/>
          <w:rtl/>
        </w:rPr>
      </w:pPr>
      <w:r>
        <w:rPr>
          <w:rFonts w:hint="cs"/>
          <w:rtl/>
        </w:rPr>
        <w:t xml:space="preserve"> </w:t>
      </w:r>
      <w:r w:rsidR="00E9085C">
        <w:rPr>
          <w:rFonts w:hint="cs"/>
          <w:rtl/>
        </w:rPr>
        <w:t xml:space="preserve">3 ـ وفي </w:t>
      </w:r>
      <w:r w:rsidR="007B22AE">
        <w:rPr>
          <w:rFonts w:hint="cs"/>
          <w:rtl/>
        </w:rPr>
        <w:t>يب</w:t>
      </w:r>
      <w:r w:rsidR="00E565A0">
        <w:rPr>
          <w:rFonts w:hint="cs"/>
          <w:rtl/>
        </w:rPr>
        <w:t xml:space="preserve"> </w:t>
      </w:r>
      <w:r w:rsidR="00E9085C">
        <w:rPr>
          <w:rFonts w:hint="cs"/>
          <w:rtl/>
        </w:rPr>
        <w:t>أيضاً عن الحسين بن سعيد عن ابن</w:t>
      </w:r>
      <w:r w:rsidR="002A3F8F">
        <w:rPr>
          <w:rFonts w:hint="cs"/>
          <w:rtl/>
        </w:rPr>
        <w:t xml:space="preserve"> أبي </w:t>
      </w:r>
      <w:r w:rsidR="00E9085C">
        <w:rPr>
          <w:rFonts w:hint="cs"/>
          <w:rtl/>
        </w:rPr>
        <w:t>عمير عن عمر بن أُذينة</w:t>
      </w:r>
      <w:r w:rsidR="00E9085C" w:rsidRPr="0091302C">
        <w:rPr>
          <w:rFonts w:hint="cs"/>
          <w:rtl/>
        </w:rPr>
        <w:t xml:space="preserve"> </w:t>
      </w:r>
      <w:r w:rsidR="00E9085C">
        <w:rPr>
          <w:rFonts w:hint="cs"/>
          <w:rtl/>
        </w:rPr>
        <w:t>عن زرارة عن حمران قال : سمعتُ أبا جعفر</w:t>
      </w:r>
      <w:r w:rsidR="00E9085C" w:rsidRPr="000F0182">
        <w:rPr>
          <w:sz w:val="36"/>
          <w:szCs w:val="36"/>
        </w:rPr>
        <w:t>t</w:t>
      </w:r>
      <w:r w:rsidR="00E9085C">
        <w:rPr>
          <w:rFonts w:hint="cs"/>
          <w:rtl/>
        </w:rPr>
        <w:t xml:space="preserve"> يقول في ذ</w:t>
      </w:r>
      <w:r w:rsidR="002C614B">
        <w:rPr>
          <w:rFonts w:hint="cs"/>
          <w:rtl/>
        </w:rPr>
        <w:t>بـي</w:t>
      </w:r>
      <w:r w:rsidR="00E9085C">
        <w:rPr>
          <w:rFonts w:hint="cs"/>
          <w:rtl/>
        </w:rPr>
        <w:t xml:space="preserve">حة الناصب واليهودي والنصراني : </w:t>
      </w:r>
      <w:r w:rsidR="000E7D9B" w:rsidRPr="000E7D9B">
        <w:rPr>
          <w:rFonts w:cs="Lotus" w:hint="cs"/>
          <w:sz w:val="28"/>
          <w:szCs w:val="32"/>
          <w:rtl/>
        </w:rPr>
        <w:t>&gt;</w:t>
      </w:r>
      <w:r w:rsidR="00E9085C">
        <w:rPr>
          <w:rFonts w:hint="cs"/>
          <w:rtl/>
        </w:rPr>
        <w:t xml:space="preserve"> لا تأكل ذ</w:t>
      </w:r>
      <w:r w:rsidR="002C614B">
        <w:rPr>
          <w:rFonts w:hint="cs"/>
          <w:rtl/>
        </w:rPr>
        <w:t>بـي</w:t>
      </w:r>
      <w:r w:rsidR="00E9085C">
        <w:rPr>
          <w:rFonts w:hint="cs"/>
          <w:rtl/>
        </w:rPr>
        <w:t>حته حتى تسمعَه يذكرُ اسمَ الله</w:t>
      </w:r>
      <w:r w:rsidR="00E9085C">
        <w:rPr>
          <w:rFonts w:cs="Lotus" w:hint="cs"/>
          <w:sz w:val="26"/>
          <w:szCs w:val="26"/>
          <w:rtl/>
        </w:rPr>
        <w:t xml:space="preserve"> </w:t>
      </w:r>
      <w:r w:rsidR="000E7D9B" w:rsidRPr="000E7D9B">
        <w:rPr>
          <w:rFonts w:cs="Lotus" w:hint="cs"/>
          <w:sz w:val="28"/>
          <w:szCs w:val="32"/>
          <w:rtl/>
        </w:rPr>
        <w:t>&lt;</w:t>
      </w:r>
      <w:r w:rsidR="00E9085C">
        <w:rPr>
          <w:rFonts w:hint="cs"/>
          <w:rtl/>
        </w:rPr>
        <w:t xml:space="preserve"> قلت : المجوسي ؟ فقال : </w:t>
      </w:r>
      <w:r w:rsidR="000E7D9B" w:rsidRPr="000E7D9B">
        <w:rPr>
          <w:rFonts w:cs="Lotus" w:hint="cs"/>
          <w:sz w:val="28"/>
          <w:szCs w:val="32"/>
          <w:rtl/>
        </w:rPr>
        <w:t>&gt;</w:t>
      </w:r>
      <w:r w:rsidR="00E9085C">
        <w:rPr>
          <w:rFonts w:cs="Lotus" w:hint="cs"/>
          <w:sz w:val="26"/>
          <w:szCs w:val="26"/>
          <w:rtl/>
        </w:rPr>
        <w:t xml:space="preserve"> </w:t>
      </w:r>
      <w:r w:rsidR="00E9085C">
        <w:rPr>
          <w:rFonts w:hint="cs"/>
          <w:rtl/>
        </w:rPr>
        <w:t>نعم</w:t>
      </w:r>
      <w:r w:rsidR="00E9085C">
        <w:rPr>
          <w:rFonts w:hint="cs"/>
          <w:rtl/>
          <w:lang w:bidi="ar-LB"/>
        </w:rPr>
        <w:t xml:space="preserve"> ،</w:t>
      </w:r>
      <w:r w:rsidR="00E9085C">
        <w:rPr>
          <w:rFonts w:hint="cs"/>
          <w:rtl/>
        </w:rPr>
        <w:t xml:space="preserve"> إذا سمعتَه يذكرُ اسمَ الله عليه ، أما سمعت قول الله </w:t>
      </w:r>
      <w:r w:rsidR="00E9085C" w:rsidRPr="00B463E9">
        <w:rPr>
          <w:rFonts w:hint="cs"/>
          <w:sz w:val="40"/>
          <w:szCs w:val="36"/>
          <w:rtl/>
        </w:rPr>
        <w:t xml:space="preserve"> </w:t>
      </w:r>
      <w:r w:rsidR="00E9085C">
        <w:rPr>
          <w:rFonts w:hint="cs"/>
          <w:rtl/>
        </w:rPr>
        <w:t>ولا تأكلوا ممّا لم يذكر اسم الله عليه</w:t>
      </w:r>
      <w:r w:rsidR="00E9085C">
        <w:rPr>
          <w:rFonts w:cs="Lotus" w:hint="cs"/>
          <w:sz w:val="26"/>
          <w:szCs w:val="26"/>
          <w:rtl/>
        </w:rPr>
        <w:t xml:space="preserve"> </w:t>
      </w:r>
      <w:r w:rsidR="00E9085C">
        <w:rPr>
          <w:rFonts w:hint="cs"/>
          <w:vertAlign w:val="superscript"/>
          <w:rtl/>
        </w:rPr>
        <w:t>(</w:t>
      </w:r>
      <w:r w:rsidR="00E9085C">
        <w:rPr>
          <w:rStyle w:val="FootnoteReference"/>
          <w:rtl/>
        </w:rPr>
        <w:footnoteReference w:id="23"/>
      </w:r>
      <w:r w:rsidR="00E9085C">
        <w:rPr>
          <w:rFonts w:hint="cs"/>
          <w:vertAlign w:val="superscript"/>
          <w:rtl/>
        </w:rPr>
        <w:t>)</w:t>
      </w:r>
      <w:r w:rsidR="00E9085C">
        <w:rPr>
          <w:rFonts w:hint="cs"/>
          <w:rtl/>
        </w:rPr>
        <w:t xml:space="preserve"> </w:t>
      </w:r>
      <w:r w:rsidR="00E9085C" w:rsidRPr="00800335">
        <w:rPr>
          <w:rFonts w:hint="cs"/>
          <w:b/>
          <w:bCs/>
          <w:rtl/>
        </w:rPr>
        <w:t>صحيحة</w:t>
      </w:r>
      <w:r w:rsidR="00E9085C">
        <w:rPr>
          <w:rFonts w:hint="cs"/>
          <w:rtl/>
        </w:rPr>
        <w:t xml:space="preserve"> السند ، وهي تخرّج الناصب من الإسلام ، لأنه لو كان مسلماً لما حرم أن نأكل ذ</w:t>
      </w:r>
      <w:r w:rsidR="002C614B">
        <w:rPr>
          <w:rFonts w:hint="cs"/>
          <w:rtl/>
        </w:rPr>
        <w:t>بـي</w:t>
      </w:r>
      <w:r w:rsidR="00E9085C">
        <w:rPr>
          <w:rFonts w:hint="cs"/>
          <w:rtl/>
        </w:rPr>
        <w:t>حته حتى نسمعه يسمّي عند الذبح ، وإنما نبني على صحّة عمل المسلم .</w:t>
      </w:r>
    </w:p>
    <w:p w:rsidR="00E9085C" w:rsidRDefault="00E9085C" w:rsidP="00091A48">
      <w:pPr>
        <w:pStyle w:val="1"/>
        <w:spacing w:before="0"/>
        <w:ind w:firstLine="0"/>
        <w:jc w:val="both"/>
        <w:rPr>
          <w:rFonts w:hint="cs"/>
          <w:rtl/>
        </w:rPr>
      </w:pPr>
      <w:r>
        <w:rPr>
          <w:rFonts w:hint="cs"/>
          <w:rtl/>
        </w:rPr>
        <w:t xml:space="preserve"> ـ وفيه أيضاً عن أحمد بن محمد بن عيسى عن الحسين بن سعيد عن ابن</w:t>
      </w:r>
      <w:r w:rsidR="002A3F8F">
        <w:rPr>
          <w:rFonts w:hint="cs"/>
          <w:rtl/>
        </w:rPr>
        <w:t xml:space="preserve"> أبي </w:t>
      </w:r>
      <w:r>
        <w:rPr>
          <w:rFonts w:hint="cs"/>
          <w:rtl/>
        </w:rPr>
        <w:t>عمير عن عمر بن أُذَينة عن حمران عن</w:t>
      </w:r>
      <w:r w:rsidR="002A3F8F">
        <w:rPr>
          <w:rFonts w:hint="cs"/>
          <w:rtl/>
        </w:rPr>
        <w:t xml:space="preserve"> أبي </w:t>
      </w:r>
      <w:r>
        <w:rPr>
          <w:rFonts w:hint="cs"/>
          <w:rtl/>
        </w:rPr>
        <w:t>جعفر</w:t>
      </w:r>
      <w:r w:rsidRPr="000F0182">
        <w:rPr>
          <w:sz w:val="36"/>
          <w:szCs w:val="36"/>
        </w:rPr>
        <w:t>t</w:t>
      </w:r>
      <w:r>
        <w:rPr>
          <w:rFonts w:hint="cs"/>
          <w:rtl/>
        </w:rPr>
        <w:t xml:space="preserve"> قال : سمعته يقول : </w:t>
      </w:r>
      <w:r w:rsidRPr="00B463E9">
        <w:rPr>
          <w:rFonts w:cs="Lotus" w:hint="cs"/>
          <w:sz w:val="32"/>
          <w:szCs w:val="32"/>
          <w:rtl/>
        </w:rPr>
        <w:t xml:space="preserve"> </w:t>
      </w:r>
      <w:r>
        <w:rPr>
          <w:rFonts w:hint="cs"/>
          <w:rtl/>
        </w:rPr>
        <w:t>لا تأكل ذ</w:t>
      </w:r>
      <w:r w:rsidR="002C614B">
        <w:rPr>
          <w:rFonts w:hint="cs"/>
          <w:rtl/>
        </w:rPr>
        <w:t>بـي</w:t>
      </w:r>
      <w:r>
        <w:rPr>
          <w:rFonts w:hint="cs"/>
          <w:rtl/>
        </w:rPr>
        <w:t>حة الناصب إلاّ أن تسمعه يسمّي</w:t>
      </w:r>
      <w:r>
        <w:rPr>
          <w:rFonts w:cs="Lotus" w:hint="cs"/>
          <w:sz w:val="26"/>
          <w:szCs w:val="26"/>
          <w:rtl/>
        </w:rPr>
        <w:t xml:space="preserve"> </w:t>
      </w:r>
      <w:r>
        <w:rPr>
          <w:rFonts w:hint="cs"/>
          <w:vertAlign w:val="superscript"/>
          <w:rtl/>
        </w:rPr>
        <w:t>(</w:t>
      </w:r>
      <w:r>
        <w:rPr>
          <w:rStyle w:val="FootnoteReference"/>
          <w:rtl/>
        </w:rPr>
        <w:footnoteReference w:id="24"/>
      </w:r>
      <w:r>
        <w:rPr>
          <w:rFonts w:hint="cs"/>
          <w:vertAlign w:val="superscript"/>
          <w:rtl/>
        </w:rPr>
        <w:t>)</w:t>
      </w:r>
      <w:r>
        <w:rPr>
          <w:rFonts w:hint="cs"/>
          <w:rtl/>
        </w:rPr>
        <w:t xml:space="preserve"> صحيحة السند ، والظاهر أنها نفس الرواية السابقة.</w:t>
      </w:r>
    </w:p>
    <w:p w:rsidR="00E9085C" w:rsidRDefault="00B463E9" w:rsidP="000F0182">
      <w:pPr>
        <w:pStyle w:val="1"/>
        <w:spacing w:before="0"/>
        <w:ind w:firstLine="0"/>
        <w:jc w:val="both"/>
        <w:rPr>
          <w:rFonts w:hint="cs"/>
          <w:rtl/>
        </w:rPr>
      </w:pPr>
      <w:r>
        <w:rPr>
          <w:rFonts w:hint="cs"/>
          <w:rtl/>
        </w:rPr>
        <w:t xml:space="preserve"> </w:t>
      </w:r>
      <w:r w:rsidR="00A86FA1">
        <w:rPr>
          <w:rFonts w:hint="cs"/>
          <w:rtl/>
        </w:rPr>
        <w:t>4</w:t>
      </w:r>
      <w:r w:rsidR="000F0182">
        <w:rPr>
          <w:rFonts w:hint="cs"/>
          <w:rtl/>
        </w:rPr>
        <w:t xml:space="preserve"> </w:t>
      </w:r>
      <w:r w:rsidR="00E9085C">
        <w:rPr>
          <w:rFonts w:hint="cs"/>
          <w:rtl/>
        </w:rPr>
        <w:t>ـ وفي الإستبصار : الحسين بن سعيد عن</w:t>
      </w:r>
      <w:r w:rsidR="00420A06">
        <w:rPr>
          <w:rFonts w:hint="cs"/>
          <w:rtl/>
        </w:rPr>
        <w:t xml:space="preserve"> النَّضْر بن سُوَيد عن ز</w:t>
      </w:r>
      <w:r w:rsidR="00E9085C">
        <w:rPr>
          <w:rFonts w:hint="cs"/>
          <w:rtl/>
        </w:rPr>
        <w:t>رْعة</w:t>
      </w:r>
      <w:r w:rsidR="00420A06">
        <w:rPr>
          <w:rFonts w:hint="cs"/>
          <w:rtl/>
        </w:rPr>
        <w:t xml:space="preserve"> </w:t>
      </w:r>
      <w:r w:rsidR="00E9085C">
        <w:rPr>
          <w:rFonts w:hint="cs"/>
          <w:rtl/>
        </w:rPr>
        <w:t>(</w:t>
      </w:r>
      <w:r w:rsidR="00E9085C" w:rsidRPr="007D384A">
        <w:rPr>
          <w:rFonts w:hint="cs"/>
          <w:sz w:val="32"/>
          <w:szCs w:val="24"/>
          <w:rtl/>
        </w:rPr>
        <w:t>بن محمد</w:t>
      </w:r>
      <w:r w:rsidR="00E9085C">
        <w:rPr>
          <w:rFonts w:hint="cs"/>
          <w:rtl/>
        </w:rPr>
        <w:t>)</w:t>
      </w:r>
      <w:r w:rsidR="00E9085C" w:rsidRPr="008B0100">
        <w:rPr>
          <w:rFonts w:hint="cs"/>
          <w:rtl/>
        </w:rPr>
        <w:t xml:space="preserve"> </w:t>
      </w:r>
      <w:r w:rsidR="00E9085C">
        <w:rPr>
          <w:rFonts w:hint="cs"/>
          <w:rtl/>
        </w:rPr>
        <w:t>عن</w:t>
      </w:r>
      <w:r w:rsidR="002A3F8F">
        <w:rPr>
          <w:rFonts w:hint="cs"/>
          <w:rtl/>
        </w:rPr>
        <w:t xml:space="preserve"> أبي </w:t>
      </w:r>
      <w:r w:rsidR="00E9085C">
        <w:rPr>
          <w:rFonts w:hint="cs"/>
          <w:rtl/>
        </w:rPr>
        <w:t>بصير قال : سمعت أبا عبد الله</w:t>
      </w:r>
      <w:r w:rsidR="00E9085C" w:rsidRPr="000F0182">
        <w:rPr>
          <w:sz w:val="36"/>
          <w:szCs w:val="36"/>
        </w:rPr>
        <w:t>t</w:t>
      </w:r>
      <w:r w:rsidR="00E9085C">
        <w:rPr>
          <w:rFonts w:hint="cs"/>
          <w:rtl/>
        </w:rPr>
        <w:t xml:space="preserve"> يقول : </w:t>
      </w:r>
      <w:r w:rsidR="00E9085C" w:rsidRPr="00B463E9">
        <w:rPr>
          <w:rFonts w:hint="cs"/>
          <w:sz w:val="40"/>
          <w:szCs w:val="36"/>
          <w:rtl/>
        </w:rPr>
        <w:t xml:space="preserve"> </w:t>
      </w:r>
      <w:r w:rsidR="00E9085C">
        <w:rPr>
          <w:rFonts w:hint="cs"/>
          <w:rtl/>
        </w:rPr>
        <w:t>ذ</w:t>
      </w:r>
      <w:r w:rsidR="002C614B">
        <w:rPr>
          <w:rFonts w:hint="cs"/>
          <w:rtl/>
        </w:rPr>
        <w:t>بـي</w:t>
      </w:r>
      <w:r w:rsidR="00E9085C">
        <w:rPr>
          <w:rFonts w:hint="cs"/>
          <w:rtl/>
        </w:rPr>
        <w:t>حة الناصب لا تحلُّ</w:t>
      </w:r>
      <w:r w:rsidR="00E9085C">
        <w:rPr>
          <w:rFonts w:cs="Lotus" w:hint="cs"/>
          <w:sz w:val="26"/>
          <w:szCs w:val="26"/>
          <w:rtl/>
        </w:rPr>
        <w:t xml:space="preserve"> </w:t>
      </w:r>
      <w:r w:rsidR="00E9085C">
        <w:rPr>
          <w:rFonts w:hint="cs"/>
          <w:vertAlign w:val="superscript"/>
          <w:rtl/>
        </w:rPr>
        <w:t>(</w:t>
      </w:r>
      <w:r w:rsidR="00E9085C">
        <w:rPr>
          <w:rStyle w:val="FootnoteReference"/>
          <w:rtl/>
        </w:rPr>
        <w:footnoteReference w:id="25"/>
      </w:r>
      <w:r w:rsidR="00E9085C">
        <w:rPr>
          <w:rFonts w:hint="cs"/>
          <w:vertAlign w:val="superscript"/>
          <w:rtl/>
        </w:rPr>
        <w:t>)</w:t>
      </w:r>
      <w:r w:rsidR="00E9085C">
        <w:rPr>
          <w:rFonts w:hint="cs"/>
          <w:rtl/>
        </w:rPr>
        <w:t xml:space="preserve"> موثقة لكون زرعة الثقة واقفياً ، وهي أيضاً تخرج الناصب من الإسلام .</w:t>
      </w:r>
    </w:p>
    <w:p w:rsidR="00E9085C" w:rsidRDefault="00A86FA1" w:rsidP="00091A48">
      <w:pPr>
        <w:pStyle w:val="1"/>
        <w:ind w:firstLine="0"/>
        <w:jc w:val="both"/>
      </w:pPr>
      <w:r>
        <w:rPr>
          <w:rFonts w:hint="cs"/>
          <w:rtl/>
        </w:rPr>
        <w:t xml:space="preserve">   من مجموع هذه الروايات يطمئنّ الإنسانُ بأنّ حكم الناصب والكافر واحد فيما نحن فيه ، فإذا وجب تخميس ما يؤخذ من النواصب مباشرةً ـ </w:t>
      </w:r>
      <w:r w:rsidRPr="00A86FA1">
        <w:rPr>
          <w:rFonts w:hint="cs"/>
          <w:sz w:val="32"/>
          <w:szCs w:val="24"/>
          <w:rtl/>
        </w:rPr>
        <w:t xml:space="preserve">كما هو الحال في غنائم الحرب </w:t>
      </w:r>
      <w:r>
        <w:rPr>
          <w:rFonts w:hint="cs"/>
          <w:rtl/>
        </w:rPr>
        <w:t xml:space="preserve">ـ وجب تخميس </w:t>
      </w:r>
      <w:r>
        <w:rPr>
          <w:rFonts w:hint="cs"/>
          <w:rtl/>
        </w:rPr>
        <w:lastRenderedPageBreak/>
        <w:t xml:space="preserve">ما يؤخذ من سائر الكفّار مباشرةً </w:t>
      </w:r>
      <w:r w:rsidR="002C4FFB">
        <w:rPr>
          <w:rFonts w:hint="cs"/>
          <w:rtl/>
        </w:rPr>
        <w:t xml:space="preserve">ـ </w:t>
      </w:r>
      <w:r w:rsidR="002C4FFB" w:rsidRPr="002C4FFB">
        <w:rPr>
          <w:rFonts w:hint="cs"/>
          <w:sz w:val="32"/>
          <w:szCs w:val="24"/>
          <w:rtl/>
        </w:rPr>
        <w:t xml:space="preserve">طبعاً ما عدا الذين </w:t>
      </w:r>
      <w:r w:rsidR="002C614B">
        <w:rPr>
          <w:rFonts w:hint="cs"/>
          <w:sz w:val="32"/>
          <w:szCs w:val="24"/>
          <w:rtl/>
        </w:rPr>
        <w:t>بـي</w:t>
      </w:r>
      <w:r w:rsidR="002C4FFB" w:rsidRPr="002C4FFB">
        <w:rPr>
          <w:rFonts w:hint="cs"/>
          <w:sz w:val="32"/>
          <w:szCs w:val="24"/>
          <w:rtl/>
        </w:rPr>
        <w:t>ننا و</w:t>
      </w:r>
      <w:r w:rsidR="002C614B">
        <w:rPr>
          <w:rFonts w:hint="cs"/>
          <w:sz w:val="32"/>
          <w:szCs w:val="24"/>
          <w:rtl/>
        </w:rPr>
        <w:t>بـي</w:t>
      </w:r>
      <w:r w:rsidR="002C4FFB" w:rsidRPr="002C4FFB">
        <w:rPr>
          <w:rFonts w:hint="cs"/>
          <w:sz w:val="32"/>
          <w:szCs w:val="24"/>
          <w:rtl/>
        </w:rPr>
        <w:t xml:space="preserve">نهم معاهدة أو أمانة </w:t>
      </w:r>
      <w:r w:rsidR="002C4FFB">
        <w:rPr>
          <w:rFonts w:hint="cs"/>
          <w:rtl/>
        </w:rPr>
        <w:t xml:space="preserve">ـ </w:t>
      </w:r>
      <w:r>
        <w:rPr>
          <w:rFonts w:hint="cs"/>
          <w:rtl/>
        </w:rPr>
        <w:t xml:space="preserve">فالمناط واحد بوضوح ، بل كلّهم نواصب سواء </w:t>
      </w:r>
      <w:r w:rsidR="00167E55">
        <w:rPr>
          <w:rFonts w:hint="cs"/>
          <w:rtl/>
        </w:rPr>
        <w:t xml:space="preserve">كانوا نواصب </w:t>
      </w:r>
      <w:r>
        <w:rPr>
          <w:rFonts w:hint="cs"/>
          <w:rtl/>
        </w:rPr>
        <w:t>للشيعة بالخصوص أو</w:t>
      </w:r>
      <w:r w:rsidR="00167E55">
        <w:rPr>
          <w:rFonts w:hint="cs"/>
          <w:rtl/>
        </w:rPr>
        <w:t xml:space="preserve"> نواصب </w:t>
      </w:r>
      <w:r>
        <w:rPr>
          <w:rFonts w:hint="cs"/>
          <w:rtl/>
        </w:rPr>
        <w:t>للإسلام عموماً .</w:t>
      </w:r>
    </w:p>
    <w:p w:rsidR="00657F50" w:rsidRPr="00096E5D" w:rsidRDefault="004476FA" w:rsidP="00091A48">
      <w:pPr>
        <w:pStyle w:val="1"/>
        <w:ind w:firstLine="0"/>
        <w:jc w:val="both"/>
        <w:rPr>
          <w:rFonts w:hint="cs"/>
          <w:rtl/>
        </w:rPr>
      </w:pPr>
      <w:r>
        <w:rPr>
          <w:rFonts w:hint="cs"/>
          <w:rtl/>
        </w:rPr>
        <w:t xml:space="preserve">   </w:t>
      </w:r>
      <w:r w:rsidR="00E11DC8">
        <w:rPr>
          <w:rFonts w:hint="cs"/>
          <w:rtl/>
        </w:rPr>
        <w:t xml:space="preserve">وبناءً على هذا </w:t>
      </w:r>
      <w:r>
        <w:rPr>
          <w:rFonts w:hint="cs"/>
          <w:rtl/>
        </w:rPr>
        <w:t xml:space="preserve">لا </w:t>
      </w:r>
      <w:r w:rsidR="00E11DC8">
        <w:rPr>
          <w:rFonts w:hint="cs"/>
          <w:rtl/>
        </w:rPr>
        <w:t>ينبغي أن يخصّص الحكمُ بخصوص الحر</w:t>
      </w:r>
      <w:r w:rsidR="002C614B">
        <w:rPr>
          <w:rFonts w:hint="cs"/>
          <w:rtl/>
        </w:rPr>
        <w:t>بـ</w:t>
      </w:r>
      <w:r w:rsidR="00884951">
        <w:rPr>
          <w:rFonts w:hint="cs"/>
          <w:rtl/>
        </w:rPr>
        <w:t>يـي</w:t>
      </w:r>
      <w:r w:rsidR="00E11DC8">
        <w:rPr>
          <w:rFonts w:hint="cs"/>
          <w:rtl/>
        </w:rPr>
        <w:t>ن من</w:t>
      </w:r>
      <w:r>
        <w:rPr>
          <w:rFonts w:hint="cs"/>
          <w:rtl/>
        </w:rPr>
        <w:t xml:space="preserve"> النواصب </w:t>
      </w:r>
      <w:r w:rsidR="00E11DC8">
        <w:rPr>
          <w:rFonts w:hint="cs"/>
          <w:rtl/>
        </w:rPr>
        <w:t>.</w:t>
      </w:r>
    </w:p>
    <w:p w:rsidR="00657F50" w:rsidRDefault="004476FA" w:rsidP="00091A48">
      <w:pPr>
        <w:pStyle w:val="1"/>
        <w:ind w:firstLine="0"/>
        <w:jc w:val="both"/>
        <w:rPr>
          <w:rFonts w:hint="cs"/>
          <w:rtl/>
        </w:rPr>
      </w:pPr>
      <w:r>
        <w:rPr>
          <w:rFonts w:hint="cs"/>
          <w:rtl/>
        </w:rPr>
        <w:t xml:space="preserve">   </w:t>
      </w:r>
      <w:r w:rsidR="00657F50" w:rsidRPr="00096E5D">
        <w:rPr>
          <w:rFonts w:hint="cs"/>
          <w:rtl/>
        </w:rPr>
        <w:t xml:space="preserve">وأمّا </w:t>
      </w:r>
      <w:r w:rsidR="00BC5B08">
        <w:rPr>
          <w:rFonts w:hint="cs"/>
          <w:rtl/>
        </w:rPr>
        <w:t>مكاتبة</w:t>
      </w:r>
      <w:r w:rsidR="00657F50" w:rsidRPr="00096E5D">
        <w:rPr>
          <w:rFonts w:hint="cs"/>
          <w:rtl/>
        </w:rPr>
        <w:t xml:space="preserve"> علي بن مهزيار عن الجواد</w:t>
      </w:r>
      <w:r w:rsidR="00657F50" w:rsidRPr="00323AF3">
        <w:rPr>
          <w:sz w:val="36"/>
          <w:szCs w:val="36"/>
        </w:rPr>
        <w:t>t</w:t>
      </w:r>
      <w:r w:rsidR="00657F50" w:rsidRPr="00096E5D">
        <w:rPr>
          <w:rFonts w:hint="cs"/>
          <w:rtl/>
        </w:rPr>
        <w:t xml:space="preserve"> فإنها تقول</w:t>
      </w:r>
      <w:r w:rsidR="00613E9E">
        <w:rPr>
          <w:rFonts w:hint="cs"/>
          <w:rtl/>
        </w:rPr>
        <w:t xml:space="preserve"> :</w:t>
      </w:r>
      <w:r w:rsidR="00657F50" w:rsidRPr="00096E5D">
        <w:rPr>
          <w:rFonts w:hint="cs"/>
          <w:rtl/>
        </w:rPr>
        <w:t xml:space="preserve"> </w:t>
      </w:r>
      <w:r w:rsidR="00657F50">
        <w:rPr>
          <w:rFonts w:hint="cs"/>
          <w:rtl/>
        </w:rPr>
        <w:t xml:space="preserve"> </w:t>
      </w:r>
      <w:r w:rsidR="00657F50" w:rsidRPr="00096E5D">
        <w:rPr>
          <w:rFonts w:hint="cs"/>
          <w:rtl/>
        </w:rPr>
        <w:t>فأمّا الغنائم والفوائد فهي واجبة عليهم في كل عام</w:t>
      </w:r>
      <w:r w:rsidR="00613E9E">
        <w:rPr>
          <w:rFonts w:hint="cs"/>
          <w:rtl/>
        </w:rPr>
        <w:t xml:space="preserve"> ،</w:t>
      </w:r>
      <w:r w:rsidR="00657F50" w:rsidRPr="00096E5D">
        <w:rPr>
          <w:rFonts w:hint="cs"/>
          <w:rtl/>
        </w:rPr>
        <w:t xml:space="preserve"> قال الله </w:t>
      </w:r>
      <w:r w:rsidR="00143C8A">
        <w:rPr>
          <w:rFonts w:hint="cs"/>
          <w:rtl/>
        </w:rPr>
        <w:t>تعالى [</w:t>
      </w:r>
      <w:r w:rsidR="00657F50">
        <w:rPr>
          <w:rFonts w:ascii="QCF_P182" w:hAnsi="QCF_P182" w:cs="QCF_P182" w:hint="cs"/>
          <w:b/>
          <w:bCs/>
          <w:color w:val="000000"/>
          <w:rtl/>
        </w:rPr>
        <w:t xml:space="preserve"> </w:t>
      </w:r>
      <w:r w:rsidR="00657F50" w:rsidRPr="0032557D">
        <w:rPr>
          <w:rFonts w:ascii="QCF_P182" w:hAnsi="QCF_P182" w:cs="QCF_P182"/>
          <w:color w:val="000000"/>
          <w:sz w:val="36"/>
          <w:szCs w:val="32"/>
          <w:rtl/>
        </w:rPr>
        <w:t>ﭒ ﭓ ﭔ ﭕ ﭖ ﭗ ﭘ ﭙ</w:t>
      </w:r>
      <w:r w:rsidR="00657F50" w:rsidRPr="00096E5D">
        <w:rPr>
          <w:rFonts w:hint="cs"/>
          <w:b/>
          <w:bCs/>
          <w:rtl/>
        </w:rPr>
        <w:t>...</w:t>
      </w:r>
      <w:r w:rsidR="00657F50" w:rsidRPr="00096E5D">
        <w:rPr>
          <w:rFonts w:hint="cs"/>
          <w:rtl/>
        </w:rPr>
        <w:t>]</w:t>
      </w:r>
      <w:r w:rsidR="00613E9E">
        <w:rPr>
          <w:rFonts w:hint="cs"/>
          <w:rtl/>
        </w:rPr>
        <w:t xml:space="preserve"> ،</w:t>
      </w:r>
      <w:r w:rsidR="00657F50" w:rsidRPr="00096E5D">
        <w:rPr>
          <w:rFonts w:hint="cs"/>
          <w:rtl/>
        </w:rPr>
        <w:t xml:space="preserve"> والغنائم والفوائد ـ </w:t>
      </w:r>
      <w:r w:rsidR="00657F50" w:rsidRPr="008A0A71">
        <w:rPr>
          <w:rFonts w:hint="cs"/>
          <w:sz w:val="24"/>
          <w:szCs w:val="24"/>
          <w:rtl/>
        </w:rPr>
        <w:t>يرحمك الله</w:t>
      </w:r>
      <w:r w:rsidR="00657F50" w:rsidRPr="00096E5D">
        <w:rPr>
          <w:rFonts w:hint="cs"/>
          <w:rtl/>
        </w:rPr>
        <w:t xml:space="preserve"> ـ فهي الغنيمة يغنمها المرء والفائدة يفيدها</w:t>
      </w:r>
      <w:r w:rsidR="00613E9E">
        <w:rPr>
          <w:rFonts w:hint="cs"/>
          <w:rtl/>
        </w:rPr>
        <w:t xml:space="preserve"> ،</w:t>
      </w:r>
      <w:r w:rsidR="00657F50" w:rsidRPr="00096E5D">
        <w:rPr>
          <w:rFonts w:hint="cs"/>
          <w:rtl/>
        </w:rPr>
        <w:t xml:space="preserve"> والجائزة من الإنسان للإنسان التي لها خطر</w:t>
      </w:r>
      <w:r w:rsidR="00613E9E">
        <w:rPr>
          <w:rFonts w:hint="cs"/>
          <w:rtl/>
        </w:rPr>
        <w:t xml:space="preserve"> ،</w:t>
      </w:r>
      <w:r w:rsidR="00657F50" w:rsidRPr="00096E5D">
        <w:rPr>
          <w:rFonts w:hint="cs"/>
          <w:rtl/>
        </w:rPr>
        <w:t xml:space="preserve"> والميراث الذي لا يحتسب من</w:t>
      </w:r>
      <w:r w:rsidR="00657F50">
        <w:rPr>
          <w:rFonts w:hint="cs"/>
          <w:rtl/>
        </w:rPr>
        <w:t xml:space="preserve"> غير أب ولا ابن</w:t>
      </w:r>
      <w:r w:rsidR="00613E9E">
        <w:rPr>
          <w:rFonts w:hint="cs"/>
          <w:rtl/>
        </w:rPr>
        <w:t xml:space="preserve"> ،</w:t>
      </w:r>
      <w:r w:rsidR="00657F50">
        <w:rPr>
          <w:rFonts w:hint="cs"/>
          <w:rtl/>
        </w:rPr>
        <w:t xml:space="preserve"> ومثل عدوٍّ يُصْطَلَم فيؤخذ مال</w:t>
      </w:r>
      <w:r w:rsidR="00B463E9">
        <w:rPr>
          <w:rFonts w:hint="cs"/>
          <w:rtl/>
        </w:rPr>
        <w:t>ُ</w:t>
      </w:r>
      <w:r w:rsidR="00657F50">
        <w:rPr>
          <w:rFonts w:hint="cs"/>
          <w:rtl/>
        </w:rPr>
        <w:t>ه</w:t>
      </w:r>
      <w:r w:rsidR="00613E9E">
        <w:rPr>
          <w:rFonts w:hint="cs"/>
          <w:rtl/>
        </w:rPr>
        <w:t xml:space="preserve"> ،</w:t>
      </w:r>
      <w:r w:rsidR="00657F50" w:rsidRPr="006A7831">
        <w:rPr>
          <w:rFonts w:hint="cs"/>
          <w:rtl/>
        </w:rPr>
        <w:t xml:space="preserve"> </w:t>
      </w:r>
      <w:r w:rsidR="00657F50">
        <w:rPr>
          <w:rFonts w:hint="cs"/>
          <w:rtl/>
        </w:rPr>
        <w:t>ومثل مال يؤخذ لا يُعرف له صاحب</w:t>
      </w:r>
      <w:r w:rsidR="00613E9E">
        <w:rPr>
          <w:rFonts w:hint="cs"/>
          <w:rtl/>
        </w:rPr>
        <w:t xml:space="preserve"> ،</w:t>
      </w:r>
      <w:r w:rsidR="00657F50">
        <w:rPr>
          <w:rFonts w:hint="cs"/>
          <w:rtl/>
        </w:rPr>
        <w:t xml:space="preserve"> وما صار إلى مواليّ من أموال الخُرَّميَّة الفسقة</w:t>
      </w:r>
      <w:r w:rsidR="00F06C23">
        <w:rPr>
          <w:rFonts w:hint="cs"/>
          <w:rtl/>
        </w:rPr>
        <w:t xml:space="preserve"> ،</w:t>
      </w:r>
      <w:r w:rsidR="00F06C23" w:rsidRPr="00ED3D52">
        <w:rPr>
          <w:rFonts w:hint="cs"/>
          <w:rtl/>
        </w:rPr>
        <w:t xml:space="preserve"> فقد علمت أن أموالاً عظاماً صارت إلى قوم من مواليّ</w:t>
      </w:r>
      <w:r w:rsidR="00F06C23">
        <w:rPr>
          <w:rFonts w:hint="cs"/>
          <w:rtl/>
        </w:rPr>
        <w:t xml:space="preserve"> ،</w:t>
      </w:r>
      <w:r w:rsidR="00F06C23" w:rsidRPr="00ED3D52">
        <w:rPr>
          <w:rFonts w:hint="cs"/>
          <w:rtl/>
        </w:rPr>
        <w:t xml:space="preserve"> فمن كان عنده شيء من ذلك فليوصله إلى وكيلي</w:t>
      </w:r>
      <w:r w:rsidR="00F06C23">
        <w:rPr>
          <w:rFonts w:hint="cs"/>
          <w:rtl/>
        </w:rPr>
        <w:t xml:space="preserve"> ،</w:t>
      </w:r>
      <w:r w:rsidR="00F06C23" w:rsidRPr="00ED3D52">
        <w:rPr>
          <w:rFonts w:hint="cs"/>
          <w:rtl/>
        </w:rPr>
        <w:t xml:space="preserve"> ومن كان نائياً بعيد الشقة فليتعمّد لإيصاله ولو بعد حين</w:t>
      </w:r>
      <w:r w:rsidR="00F06C23">
        <w:rPr>
          <w:rFonts w:hint="cs"/>
          <w:rtl/>
        </w:rPr>
        <w:t xml:space="preserve"> ،</w:t>
      </w:r>
      <w:r w:rsidR="00F06C23" w:rsidRPr="00ED3D52">
        <w:rPr>
          <w:rFonts w:hint="cs"/>
          <w:rtl/>
        </w:rPr>
        <w:t xml:space="preserve"> فإنّ نية المؤمن خير من عمله</w:t>
      </w:r>
      <w:r w:rsidR="00F06C23">
        <w:rPr>
          <w:rFonts w:hint="cs"/>
          <w:rtl/>
        </w:rPr>
        <w:t xml:space="preserve"> ، </w:t>
      </w:r>
      <w:r w:rsidR="00F06C23" w:rsidRPr="00ED3D52">
        <w:rPr>
          <w:rFonts w:hint="cs"/>
          <w:rtl/>
        </w:rPr>
        <w:t>ف</w:t>
      </w:r>
      <w:r w:rsidR="00F06C23">
        <w:rPr>
          <w:rFonts w:hint="cs"/>
          <w:rtl/>
        </w:rPr>
        <w:t xml:space="preserve">أمّا الذي أوجبُ من </w:t>
      </w:r>
      <w:r w:rsidR="00F06C23" w:rsidRPr="00ED3D52">
        <w:rPr>
          <w:rFonts w:hint="cs"/>
          <w:rtl/>
        </w:rPr>
        <w:t xml:space="preserve"> الضياع والغلاّت في كل عام فهو</w:t>
      </w:r>
      <w:r w:rsidR="00F06C23">
        <w:rPr>
          <w:rFonts w:hint="cs"/>
          <w:rtl/>
        </w:rPr>
        <w:t xml:space="preserve"> </w:t>
      </w:r>
      <w:r w:rsidR="00F06C23" w:rsidRPr="00ED3D52">
        <w:rPr>
          <w:rFonts w:hint="cs"/>
          <w:rtl/>
        </w:rPr>
        <w:t xml:space="preserve">نصف السدس ممن </w:t>
      </w:r>
      <w:r w:rsidR="0002602B">
        <w:rPr>
          <w:rFonts w:hint="cs"/>
          <w:rtl/>
        </w:rPr>
        <w:t>كانت</w:t>
      </w:r>
      <w:r w:rsidR="00F06C23" w:rsidRPr="00ED3D52">
        <w:rPr>
          <w:rFonts w:hint="cs"/>
          <w:rtl/>
        </w:rPr>
        <w:t xml:space="preserve"> ضيعته تقوم بمؤو</w:t>
      </w:r>
      <w:r w:rsidR="002C614B">
        <w:rPr>
          <w:rFonts w:hint="cs"/>
          <w:rtl/>
        </w:rPr>
        <w:t>نـت</w:t>
      </w:r>
      <w:r w:rsidR="00F06C23" w:rsidRPr="00ED3D52">
        <w:rPr>
          <w:rFonts w:hint="cs"/>
          <w:rtl/>
        </w:rPr>
        <w:t>ه</w:t>
      </w:r>
      <w:r w:rsidR="00F06C23">
        <w:rPr>
          <w:rFonts w:hint="cs"/>
          <w:rtl/>
        </w:rPr>
        <w:t xml:space="preserve"> ،</w:t>
      </w:r>
      <w:r w:rsidR="00F06C23" w:rsidRPr="00ED3D52">
        <w:rPr>
          <w:rFonts w:hint="cs"/>
          <w:rtl/>
        </w:rPr>
        <w:t xml:space="preserve"> ومن </w:t>
      </w:r>
      <w:r w:rsidR="0002602B">
        <w:rPr>
          <w:rFonts w:hint="cs"/>
          <w:rtl/>
        </w:rPr>
        <w:t>كانت</w:t>
      </w:r>
      <w:r w:rsidR="00F06C23" w:rsidRPr="00ED3D52">
        <w:rPr>
          <w:rFonts w:hint="cs"/>
          <w:rtl/>
        </w:rPr>
        <w:t xml:space="preserve"> ضيعته لا تقوم بمؤو</w:t>
      </w:r>
      <w:r w:rsidR="002C614B">
        <w:rPr>
          <w:rFonts w:hint="cs"/>
          <w:rtl/>
        </w:rPr>
        <w:t>نـت</w:t>
      </w:r>
      <w:r w:rsidR="00F06C23" w:rsidRPr="00ED3D52">
        <w:rPr>
          <w:rFonts w:hint="cs"/>
          <w:rtl/>
        </w:rPr>
        <w:t>ه فليس عليه نصف سدس ولا غير ذلك</w:t>
      </w:r>
      <w:r w:rsidR="00F06C23">
        <w:rPr>
          <w:rFonts w:cs="Lotus" w:hint="cs"/>
          <w:sz w:val="28"/>
          <w:rtl/>
        </w:rPr>
        <w:t xml:space="preserve"> </w:t>
      </w:r>
      <w:r w:rsidR="000E7D9B" w:rsidRPr="000E7D9B">
        <w:rPr>
          <w:rFonts w:cs="Lotus" w:hint="cs"/>
          <w:sz w:val="28"/>
          <w:szCs w:val="32"/>
          <w:rtl/>
        </w:rPr>
        <w:t>&lt;</w:t>
      </w:r>
      <w:r w:rsidR="00657F50" w:rsidRPr="00693485">
        <w:rPr>
          <w:rFonts w:hint="cs"/>
          <w:sz w:val="36"/>
          <w:szCs w:val="32"/>
          <w:rtl/>
        </w:rPr>
        <w:t xml:space="preserve"> </w:t>
      </w:r>
      <w:r w:rsidR="00657F50">
        <w:rPr>
          <w:rFonts w:hint="cs"/>
          <w:rtl/>
        </w:rPr>
        <w:t>فترى أن الإمام الجواد</w:t>
      </w:r>
      <w:r w:rsidR="00657F50" w:rsidRPr="000F0182">
        <w:rPr>
          <w:sz w:val="36"/>
          <w:szCs w:val="36"/>
        </w:rPr>
        <w:t>t</w:t>
      </w:r>
      <w:r w:rsidR="00657F50">
        <w:rPr>
          <w:rFonts w:hint="cs"/>
          <w:rtl/>
        </w:rPr>
        <w:t xml:space="preserve"> قد جمع في الرواية</w:t>
      </w:r>
      <w:r w:rsidR="00746EF1">
        <w:rPr>
          <w:rFonts w:hint="cs"/>
          <w:rtl/>
        </w:rPr>
        <w:t xml:space="preserve"> بين </w:t>
      </w:r>
      <w:r w:rsidR="00657F50">
        <w:rPr>
          <w:rFonts w:hint="cs"/>
          <w:rtl/>
        </w:rPr>
        <w:t xml:space="preserve">الغنائم التي يجب تخميسها مباشرة ـ </w:t>
      </w:r>
      <w:r w:rsidR="00657F50" w:rsidRPr="00C217B6">
        <w:rPr>
          <w:rFonts w:hint="cs"/>
          <w:sz w:val="24"/>
          <w:szCs w:val="24"/>
          <w:rtl/>
        </w:rPr>
        <w:t xml:space="preserve">كالمال </w:t>
      </w:r>
      <w:r w:rsidR="00C217B6">
        <w:rPr>
          <w:rFonts w:hint="cs"/>
          <w:sz w:val="24"/>
          <w:szCs w:val="24"/>
          <w:rtl/>
        </w:rPr>
        <w:t>المجهول المالك</w:t>
      </w:r>
      <w:r w:rsidR="00657F50">
        <w:rPr>
          <w:rFonts w:hint="cs"/>
          <w:rtl/>
        </w:rPr>
        <w:t xml:space="preserve"> ـ و</w:t>
      </w:r>
      <w:r w:rsidR="008B7950">
        <w:rPr>
          <w:rFonts w:hint="cs"/>
          <w:rtl/>
        </w:rPr>
        <w:t xml:space="preserve">بين </w:t>
      </w:r>
      <w:r w:rsidR="00657F50">
        <w:rPr>
          <w:rFonts w:hint="cs"/>
          <w:rtl/>
        </w:rPr>
        <w:t xml:space="preserve">الغنائم التي لا يجب تخميسها إلاّ عند رأس سنة المكلّف </w:t>
      </w:r>
      <w:r w:rsidR="00C217B6">
        <w:rPr>
          <w:rFonts w:hint="cs"/>
          <w:rtl/>
        </w:rPr>
        <w:t xml:space="preserve">ـ </w:t>
      </w:r>
      <w:r w:rsidR="00657F50" w:rsidRPr="00C217B6">
        <w:rPr>
          <w:rFonts w:hint="cs"/>
          <w:sz w:val="24"/>
          <w:szCs w:val="24"/>
          <w:rtl/>
        </w:rPr>
        <w:t xml:space="preserve">كالجائزة </w:t>
      </w:r>
      <w:r w:rsidR="00C217B6" w:rsidRPr="00C217B6">
        <w:rPr>
          <w:rFonts w:hint="cs"/>
          <w:sz w:val="24"/>
          <w:szCs w:val="24"/>
          <w:rtl/>
        </w:rPr>
        <w:t>ال</w:t>
      </w:r>
      <w:r w:rsidR="00657F50" w:rsidRPr="00C217B6">
        <w:rPr>
          <w:rFonts w:hint="cs"/>
          <w:sz w:val="24"/>
          <w:szCs w:val="24"/>
          <w:rtl/>
        </w:rPr>
        <w:t>خط</w:t>
      </w:r>
      <w:r w:rsidR="00C217B6" w:rsidRPr="00C217B6">
        <w:rPr>
          <w:rFonts w:hint="cs"/>
          <w:sz w:val="24"/>
          <w:szCs w:val="24"/>
          <w:rtl/>
        </w:rPr>
        <w:t>ي</w:t>
      </w:r>
      <w:r w:rsidR="00657F50" w:rsidRPr="00C217B6">
        <w:rPr>
          <w:rFonts w:hint="cs"/>
          <w:sz w:val="24"/>
          <w:szCs w:val="24"/>
          <w:rtl/>
        </w:rPr>
        <w:t>ر</w:t>
      </w:r>
      <w:r w:rsidR="00C217B6" w:rsidRPr="00C217B6">
        <w:rPr>
          <w:rFonts w:hint="cs"/>
          <w:sz w:val="24"/>
          <w:szCs w:val="24"/>
          <w:rtl/>
        </w:rPr>
        <w:t>ة</w:t>
      </w:r>
      <w:r w:rsidR="00613E9E">
        <w:rPr>
          <w:rFonts w:hint="cs"/>
          <w:rtl/>
        </w:rPr>
        <w:t xml:space="preserve"> </w:t>
      </w:r>
      <w:r w:rsidR="00C217B6">
        <w:rPr>
          <w:rFonts w:hint="cs"/>
          <w:rtl/>
        </w:rPr>
        <w:t xml:space="preserve">ـ </w:t>
      </w:r>
      <w:r w:rsidR="00613E9E">
        <w:rPr>
          <w:rFonts w:hint="cs"/>
          <w:rtl/>
        </w:rPr>
        <w:t>،</w:t>
      </w:r>
      <w:r w:rsidR="00657F50">
        <w:rPr>
          <w:rFonts w:hint="cs"/>
          <w:rtl/>
        </w:rPr>
        <w:t xml:space="preserve"> فلم نعرف أن </w:t>
      </w:r>
      <w:r w:rsidR="00657F50">
        <w:rPr>
          <w:rFonts w:cs="Lotus" w:hint="cs"/>
          <w:sz w:val="26"/>
          <w:szCs w:val="26"/>
          <w:rtl/>
        </w:rPr>
        <w:t xml:space="preserve"> </w:t>
      </w:r>
      <w:r w:rsidR="00657F50">
        <w:rPr>
          <w:rFonts w:hint="cs"/>
          <w:rtl/>
        </w:rPr>
        <w:t>مثل عدو يُصْطَلَم فيؤخذ ماله</w:t>
      </w:r>
      <w:r w:rsidR="00657F50">
        <w:rPr>
          <w:rFonts w:cs="Lotus" w:hint="cs"/>
          <w:sz w:val="26"/>
          <w:szCs w:val="26"/>
          <w:rtl/>
        </w:rPr>
        <w:t xml:space="preserve"> </w:t>
      </w:r>
      <w:r w:rsidR="00657F50">
        <w:rPr>
          <w:rFonts w:hint="cs"/>
          <w:rtl/>
        </w:rPr>
        <w:t xml:space="preserve"> هل هو من الق</w:t>
      </w:r>
      <w:r w:rsidR="002C614B">
        <w:rPr>
          <w:rFonts w:hint="cs"/>
          <w:rtl/>
        </w:rPr>
        <w:t>بـي</w:t>
      </w:r>
      <w:r w:rsidR="00657F50">
        <w:rPr>
          <w:rFonts w:hint="cs"/>
          <w:rtl/>
        </w:rPr>
        <w:t>ل الأوّل أم من الق</w:t>
      </w:r>
      <w:r w:rsidR="002C614B">
        <w:rPr>
          <w:rFonts w:hint="cs"/>
          <w:rtl/>
        </w:rPr>
        <w:t>بـي</w:t>
      </w:r>
      <w:r w:rsidR="00657F50">
        <w:rPr>
          <w:rFonts w:hint="cs"/>
          <w:rtl/>
        </w:rPr>
        <w:t>ل الثاني</w:t>
      </w:r>
      <w:r w:rsidR="00613E9E">
        <w:rPr>
          <w:rFonts w:hint="cs"/>
          <w:rtl/>
        </w:rPr>
        <w:t xml:space="preserve"> ،</w:t>
      </w:r>
      <w:r w:rsidR="00657F50">
        <w:rPr>
          <w:rFonts w:hint="cs"/>
          <w:rtl/>
        </w:rPr>
        <w:t xml:space="preserve"> فهذه الصحيحة لا </w:t>
      </w:r>
      <w:r w:rsidR="002C614B">
        <w:rPr>
          <w:rFonts w:hint="cs"/>
          <w:rtl/>
        </w:rPr>
        <w:t>تـن</w:t>
      </w:r>
      <w:r w:rsidR="00657F50">
        <w:rPr>
          <w:rFonts w:hint="cs"/>
          <w:rtl/>
        </w:rPr>
        <w:t>فعنا في المقام أيضاً .</w:t>
      </w:r>
    </w:p>
    <w:p w:rsidR="0091302C" w:rsidRDefault="00A12517" w:rsidP="00091A48">
      <w:pPr>
        <w:pStyle w:val="1"/>
        <w:ind w:firstLine="0"/>
        <w:jc w:val="both"/>
        <w:rPr>
          <w:rFonts w:hint="cs"/>
          <w:rtl/>
        </w:rPr>
      </w:pPr>
      <w:r>
        <w:rPr>
          <w:rFonts w:hint="cs"/>
          <w:rtl/>
        </w:rPr>
        <w:t xml:space="preserve">   </w:t>
      </w:r>
      <w:r w:rsidR="00657F50">
        <w:rPr>
          <w:rFonts w:hint="cs"/>
          <w:rtl/>
        </w:rPr>
        <w:t xml:space="preserve">وأما ما رواه محمد بن يعقوب عن علي بن إبراهيم عن </w:t>
      </w:r>
      <w:r w:rsidR="00BE4849">
        <w:rPr>
          <w:rFonts w:hint="cs"/>
          <w:rtl/>
        </w:rPr>
        <w:t>أبـيه</w:t>
      </w:r>
      <w:r w:rsidR="00657F50">
        <w:rPr>
          <w:rFonts w:hint="cs"/>
          <w:rtl/>
        </w:rPr>
        <w:t xml:space="preserve"> عن ابن</w:t>
      </w:r>
      <w:r w:rsidR="002A3F8F">
        <w:rPr>
          <w:rFonts w:hint="cs"/>
          <w:rtl/>
        </w:rPr>
        <w:t xml:space="preserve"> أبي </w:t>
      </w:r>
      <w:r w:rsidR="00657F50">
        <w:rPr>
          <w:rFonts w:hint="cs"/>
          <w:rtl/>
        </w:rPr>
        <w:t>عمير عن الحسين بن عثمان عن سماعة قال</w:t>
      </w:r>
      <w:r w:rsidR="00613E9E">
        <w:rPr>
          <w:rFonts w:hint="cs"/>
          <w:rtl/>
        </w:rPr>
        <w:t xml:space="preserve"> :</w:t>
      </w:r>
      <w:r w:rsidR="00657F50">
        <w:rPr>
          <w:rFonts w:hint="cs"/>
          <w:rtl/>
        </w:rPr>
        <w:t xml:space="preserve"> سألت أبا الحسن</w:t>
      </w:r>
      <w:r w:rsidR="003D18E9">
        <w:rPr>
          <w:rFonts w:hint="cs"/>
          <w:rtl/>
        </w:rPr>
        <w:t xml:space="preserve"> </w:t>
      </w:r>
      <w:r w:rsidR="00657F50">
        <w:rPr>
          <w:rFonts w:hint="cs"/>
          <w:rtl/>
        </w:rPr>
        <w:t>(</w:t>
      </w:r>
      <w:r w:rsidR="00657F50" w:rsidRPr="009330F9">
        <w:rPr>
          <w:rFonts w:hint="cs"/>
          <w:sz w:val="24"/>
          <w:szCs w:val="24"/>
          <w:rtl/>
        </w:rPr>
        <w:t>الكاظم</w:t>
      </w:r>
      <w:r w:rsidR="00657F50">
        <w:rPr>
          <w:rFonts w:hint="cs"/>
          <w:rtl/>
        </w:rPr>
        <w:t>)</w:t>
      </w:r>
      <w:r w:rsidR="00657F50" w:rsidRPr="000F0182">
        <w:rPr>
          <w:sz w:val="36"/>
          <w:szCs w:val="36"/>
        </w:rPr>
        <w:t>t</w:t>
      </w:r>
      <w:r w:rsidR="00657F50">
        <w:rPr>
          <w:rFonts w:hint="cs"/>
          <w:rtl/>
        </w:rPr>
        <w:t xml:space="preserve"> عن الخمس ف</w:t>
      </w:r>
      <w:r w:rsidR="00D63E9F">
        <w:rPr>
          <w:rFonts w:hint="cs"/>
          <w:rtl/>
        </w:rPr>
        <w:t xml:space="preserve">قال : </w:t>
      </w:r>
      <w:r w:rsidR="00657F50">
        <w:rPr>
          <w:rFonts w:hint="cs"/>
          <w:rtl/>
        </w:rPr>
        <w:t>في كل ما أفاد الناس من قليل أو كثير</w:t>
      </w:r>
      <w:r w:rsidR="000C5ABE">
        <w:rPr>
          <w:rFonts w:cs="Lotus" w:hint="cs"/>
          <w:sz w:val="26"/>
          <w:szCs w:val="26"/>
          <w:rtl/>
        </w:rPr>
        <w:t xml:space="preserve"> </w:t>
      </w:r>
      <w:r w:rsidR="00657F50">
        <w:rPr>
          <w:rFonts w:cs="Lotus" w:hint="cs"/>
          <w:sz w:val="26"/>
          <w:szCs w:val="26"/>
          <w:rtl/>
        </w:rPr>
        <w:t xml:space="preserve"> </w:t>
      </w:r>
      <w:r w:rsidR="00657F50">
        <w:rPr>
          <w:rFonts w:hint="cs"/>
          <w:vertAlign w:val="superscript"/>
          <w:rtl/>
        </w:rPr>
        <w:t>(</w:t>
      </w:r>
      <w:r w:rsidR="00657F50">
        <w:rPr>
          <w:rStyle w:val="FootnoteReference"/>
          <w:rtl/>
        </w:rPr>
        <w:footnoteReference w:id="26"/>
      </w:r>
      <w:r w:rsidR="00657F50">
        <w:rPr>
          <w:rFonts w:hint="cs"/>
          <w:vertAlign w:val="superscript"/>
          <w:rtl/>
        </w:rPr>
        <w:t>)</w:t>
      </w:r>
      <w:r w:rsidR="00657F50">
        <w:rPr>
          <w:rFonts w:hint="cs"/>
          <w:rtl/>
        </w:rPr>
        <w:t xml:space="preserve"> موثقة السند</w:t>
      </w:r>
      <w:r w:rsidR="00613E9E">
        <w:rPr>
          <w:rFonts w:hint="cs"/>
          <w:rtl/>
        </w:rPr>
        <w:t xml:space="preserve"> ،</w:t>
      </w:r>
      <w:r w:rsidR="00657F50">
        <w:rPr>
          <w:rFonts w:hint="cs"/>
          <w:rtl/>
        </w:rPr>
        <w:t xml:space="preserve"> فإنما يُفهم منها ما أفاده الناس بالأسباب العادية لا بالسرقة والغيلة من الكافر</w:t>
      </w:r>
      <w:r w:rsidR="00613E9E">
        <w:rPr>
          <w:rFonts w:hint="cs"/>
          <w:rtl/>
        </w:rPr>
        <w:t xml:space="preserve"> ،</w:t>
      </w:r>
      <w:r w:rsidR="00657F50">
        <w:rPr>
          <w:rFonts w:hint="cs"/>
          <w:rtl/>
        </w:rPr>
        <w:t xml:space="preserve"> فإنها أسباب نادرة است</w:t>
      </w:r>
      <w:r w:rsidR="0087137F">
        <w:rPr>
          <w:rFonts w:hint="cs"/>
          <w:rtl/>
        </w:rPr>
        <w:t>ـ</w:t>
      </w:r>
      <w:r w:rsidR="00657F50">
        <w:rPr>
          <w:rFonts w:hint="cs"/>
          <w:rtl/>
        </w:rPr>
        <w:t>ث</w:t>
      </w:r>
      <w:r w:rsidR="0087137F">
        <w:rPr>
          <w:rFonts w:hint="cs"/>
          <w:rtl/>
        </w:rPr>
        <w:t>ـ</w:t>
      </w:r>
      <w:r w:rsidR="00657F50">
        <w:rPr>
          <w:rFonts w:hint="cs"/>
          <w:rtl/>
        </w:rPr>
        <w:t xml:space="preserve">نائية </w:t>
      </w:r>
      <w:r w:rsidR="00220A31">
        <w:rPr>
          <w:rFonts w:hint="cs"/>
          <w:rtl/>
        </w:rPr>
        <w:t>يـب</w:t>
      </w:r>
      <w:r w:rsidR="0091302C">
        <w:rPr>
          <w:rFonts w:hint="cs"/>
          <w:rtl/>
        </w:rPr>
        <w:t>عد إرادتها في هكذا سياق .</w:t>
      </w:r>
    </w:p>
    <w:p w:rsidR="0091302C" w:rsidRDefault="00A12517" w:rsidP="005C2ACE">
      <w:pPr>
        <w:pStyle w:val="1"/>
        <w:ind w:firstLine="0"/>
        <w:jc w:val="both"/>
        <w:rPr>
          <w:rFonts w:hint="cs"/>
          <w:rtl/>
        </w:rPr>
      </w:pPr>
      <w:r>
        <w:rPr>
          <w:rFonts w:hint="cs"/>
          <w:rtl/>
        </w:rPr>
        <w:t xml:space="preserve">   </w:t>
      </w:r>
      <w:r w:rsidR="0091302C">
        <w:rPr>
          <w:rFonts w:hint="cs"/>
          <w:rtl/>
        </w:rPr>
        <w:t>إضافة إلى أنّ روايتي خذ مال الناصب</w:t>
      </w:r>
      <w:r w:rsidR="005C2ACE">
        <w:rPr>
          <w:rFonts w:hint="cs"/>
          <w:rtl/>
        </w:rPr>
        <w:t xml:space="preserve"> </w:t>
      </w:r>
      <w:r w:rsidR="0091302C">
        <w:rPr>
          <w:rFonts w:hint="cs"/>
          <w:rtl/>
        </w:rPr>
        <w:t>أظهر دلالة من رواي</w:t>
      </w:r>
      <w:r w:rsidR="002C4FFB">
        <w:rPr>
          <w:rFonts w:hint="cs"/>
          <w:rtl/>
        </w:rPr>
        <w:t>ة</w:t>
      </w:r>
      <w:r w:rsidR="0091302C">
        <w:rPr>
          <w:rFonts w:hint="cs"/>
          <w:rtl/>
        </w:rPr>
        <w:t xml:space="preserve"> سماعة </w:t>
      </w:r>
      <w:r w:rsidR="00613E9E">
        <w:rPr>
          <w:rFonts w:hint="cs"/>
          <w:rtl/>
        </w:rPr>
        <w:t>،</w:t>
      </w:r>
      <w:r w:rsidR="0091302C">
        <w:rPr>
          <w:rFonts w:hint="cs"/>
          <w:rtl/>
        </w:rPr>
        <w:t xml:space="preserve"> فتبقى روايتا الناصب بلا معارض .</w:t>
      </w:r>
    </w:p>
    <w:p w:rsidR="0091302C" w:rsidRDefault="00A12517" w:rsidP="00091A48">
      <w:pPr>
        <w:pStyle w:val="1"/>
        <w:ind w:firstLine="0"/>
        <w:jc w:val="both"/>
        <w:rPr>
          <w:rFonts w:hint="cs"/>
          <w:rtl/>
        </w:rPr>
      </w:pPr>
      <w:r>
        <w:rPr>
          <w:rFonts w:hint="cs"/>
          <w:rtl/>
        </w:rPr>
        <w:t xml:space="preserve">   </w:t>
      </w:r>
      <w:r w:rsidR="0091302C">
        <w:rPr>
          <w:rFonts w:hint="cs"/>
          <w:rtl/>
        </w:rPr>
        <w:t xml:space="preserve">وخلاصة الدليل أن </w:t>
      </w:r>
      <w:r w:rsidR="00BC5B08">
        <w:rPr>
          <w:rFonts w:hint="cs"/>
          <w:rtl/>
        </w:rPr>
        <w:t>مكاتبة</w:t>
      </w:r>
      <w:r w:rsidR="0091302C">
        <w:rPr>
          <w:rFonts w:hint="cs"/>
          <w:rtl/>
        </w:rPr>
        <w:t xml:space="preserve"> عليّ بن مهزيار لا تشخّص أنّ ما أُخذ بالسرقة أو الغ</w:t>
      </w:r>
      <w:r w:rsidR="006128B7">
        <w:rPr>
          <w:rFonts w:hint="cs"/>
          <w:rtl/>
        </w:rPr>
        <w:t>ِ</w:t>
      </w:r>
      <w:r w:rsidR="0091302C">
        <w:rPr>
          <w:rFonts w:hint="cs"/>
          <w:rtl/>
        </w:rPr>
        <w:t>يلة من الكفار يخمّس مباشرة أو عند رأس السنة</w:t>
      </w:r>
      <w:r w:rsidR="00613E9E">
        <w:rPr>
          <w:rFonts w:hint="cs"/>
          <w:rtl/>
        </w:rPr>
        <w:t xml:space="preserve"> ،</w:t>
      </w:r>
      <w:r w:rsidR="0091302C">
        <w:rPr>
          <w:rFonts w:hint="cs"/>
          <w:rtl/>
        </w:rPr>
        <w:t xml:space="preserve"> وأنّ روايات فاضل مؤونة السنة ناظرة إلى الفوائد العادية</w:t>
      </w:r>
      <w:r w:rsidR="00613E9E">
        <w:rPr>
          <w:rFonts w:hint="cs"/>
          <w:rtl/>
        </w:rPr>
        <w:t xml:space="preserve"> ،</w:t>
      </w:r>
      <w:r w:rsidR="0091302C">
        <w:rPr>
          <w:rFonts w:hint="cs"/>
          <w:rtl/>
        </w:rPr>
        <w:t xml:space="preserve"> فلم </w:t>
      </w:r>
      <w:r w:rsidR="00220A31">
        <w:rPr>
          <w:rFonts w:hint="cs"/>
          <w:rtl/>
        </w:rPr>
        <w:t>يـب</w:t>
      </w:r>
      <w:r w:rsidR="0091302C">
        <w:rPr>
          <w:rFonts w:hint="cs"/>
          <w:rtl/>
        </w:rPr>
        <w:t>قَ لدينا دليل</w:t>
      </w:r>
      <w:r w:rsidR="006128B7">
        <w:rPr>
          <w:rFonts w:hint="cs"/>
          <w:rtl/>
        </w:rPr>
        <w:t xml:space="preserve"> واضح</w:t>
      </w:r>
      <w:r w:rsidR="0091302C">
        <w:rPr>
          <w:rFonts w:hint="cs"/>
          <w:rtl/>
        </w:rPr>
        <w:t xml:space="preserve"> إلاّ التمسّك بآية الخمس وبروايتي </w:t>
      </w:r>
      <w:r w:rsidR="000E7D9B" w:rsidRPr="000E7D9B">
        <w:rPr>
          <w:rFonts w:cs="Lotus" w:hint="cs"/>
          <w:sz w:val="28"/>
          <w:szCs w:val="32"/>
          <w:rtl/>
        </w:rPr>
        <w:t>&gt;</w:t>
      </w:r>
      <w:r w:rsidR="0091302C">
        <w:rPr>
          <w:rFonts w:hint="cs"/>
          <w:rtl/>
        </w:rPr>
        <w:t xml:space="preserve"> خ</w:t>
      </w:r>
      <w:r w:rsidR="006128B7">
        <w:rPr>
          <w:rFonts w:hint="cs"/>
          <w:rtl/>
        </w:rPr>
        <w:t>ُ</w:t>
      </w:r>
      <w:r w:rsidR="0091302C">
        <w:rPr>
          <w:rFonts w:hint="cs"/>
          <w:rtl/>
        </w:rPr>
        <w:t>ذ</w:t>
      </w:r>
      <w:r w:rsidR="006128B7">
        <w:rPr>
          <w:rFonts w:hint="cs"/>
          <w:rtl/>
        </w:rPr>
        <w:t>ْ</w:t>
      </w:r>
      <w:r w:rsidR="0091302C">
        <w:rPr>
          <w:rFonts w:hint="cs"/>
          <w:rtl/>
        </w:rPr>
        <w:t xml:space="preserve"> مال</w:t>
      </w:r>
      <w:r w:rsidR="006128B7">
        <w:rPr>
          <w:rFonts w:hint="cs"/>
          <w:rtl/>
        </w:rPr>
        <w:t>َ</w:t>
      </w:r>
      <w:r w:rsidR="0091302C">
        <w:rPr>
          <w:rFonts w:hint="cs"/>
          <w:rtl/>
        </w:rPr>
        <w:t xml:space="preserve"> الناصب</w:t>
      </w:r>
      <w:r w:rsidR="006128B7">
        <w:rPr>
          <w:rFonts w:hint="cs"/>
          <w:rtl/>
        </w:rPr>
        <w:t>ِ</w:t>
      </w:r>
      <w:r w:rsidR="0091302C">
        <w:rPr>
          <w:rFonts w:hint="cs"/>
          <w:rtl/>
        </w:rPr>
        <w:t xml:space="preserve"> </w:t>
      </w:r>
      <w:r w:rsidR="0091302C">
        <w:rPr>
          <w:rFonts w:hint="cs"/>
          <w:rtl/>
        </w:rPr>
        <w:lastRenderedPageBreak/>
        <w:t>حيث</w:t>
      </w:r>
      <w:r w:rsidR="006128B7">
        <w:rPr>
          <w:rFonts w:hint="cs"/>
          <w:rtl/>
        </w:rPr>
        <w:t>ُ</w:t>
      </w:r>
      <w:r w:rsidR="0091302C">
        <w:rPr>
          <w:rFonts w:hint="cs"/>
          <w:rtl/>
        </w:rPr>
        <w:t>ما وجدت</w:t>
      </w:r>
      <w:r w:rsidR="006128B7">
        <w:rPr>
          <w:rFonts w:hint="cs"/>
          <w:rtl/>
        </w:rPr>
        <w:t>َ</w:t>
      </w:r>
      <w:r w:rsidR="0091302C">
        <w:rPr>
          <w:rFonts w:hint="cs"/>
          <w:rtl/>
        </w:rPr>
        <w:t>ه وادفع إلينا الخمس</w:t>
      </w:r>
      <w:r w:rsidR="0091302C">
        <w:rPr>
          <w:rFonts w:cs="Lotus" w:hint="cs"/>
          <w:sz w:val="26"/>
          <w:szCs w:val="26"/>
          <w:rtl/>
        </w:rPr>
        <w:t xml:space="preserve"> </w:t>
      </w:r>
      <w:r w:rsidR="000E7D9B" w:rsidRPr="000E7D9B">
        <w:rPr>
          <w:rFonts w:cs="Lotus" w:hint="cs"/>
          <w:sz w:val="28"/>
          <w:szCs w:val="32"/>
          <w:rtl/>
        </w:rPr>
        <w:t>&lt;</w:t>
      </w:r>
      <w:r w:rsidR="0091302C">
        <w:rPr>
          <w:rFonts w:hint="cs"/>
          <w:rtl/>
        </w:rPr>
        <w:t xml:space="preserve"> ليجب علينا التخميس مباشرة .</w:t>
      </w:r>
    </w:p>
    <w:p w:rsidR="0091302C" w:rsidRDefault="00A12517" w:rsidP="00091A48">
      <w:pPr>
        <w:pStyle w:val="1"/>
        <w:ind w:firstLine="0"/>
        <w:jc w:val="both"/>
        <w:rPr>
          <w:rFonts w:hint="cs"/>
          <w:rtl/>
        </w:rPr>
      </w:pPr>
      <w:r>
        <w:rPr>
          <w:rFonts w:hint="cs"/>
          <w:b/>
          <w:bCs/>
          <w:rtl/>
        </w:rPr>
        <w:t xml:space="preserve">   </w:t>
      </w:r>
      <w:r w:rsidR="0091302C" w:rsidRPr="00B463E9">
        <w:rPr>
          <w:rFonts w:cs="Al-Sadiq Bold" w:hint="cs"/>
          <w:rtl/>
          <w:lang w:bidi="ar-EG"/>
        </w:rPr>
        <w:t>فإنْ قلت</w:t>
      </w:r>
      <w:r w:rsidR="00F13317" w:rsidRPr="00B463E9">
        <w:rPr>
          <w:rFonts w:cs="Al-Sadiq Bold" w:hint="cs"/>
          <w:rtl/>
          <w:lang w:bidi="ar-EG"/>
        </w:rPr>
        <w:t>َ</w:t>
      </w:r>
      <w:r w:rsidR="00613E9E" w:rsidRPr="00E416C0">
        <w:rPr>
          <w:rFonts w:cs="Al-Sadiq Bold" w:hint="cs"/>
          <w:rtl/>
          <w:lang w:bidi="ar-EG"/>
        </w:rPr>
        <w:t xml:space="preserve"> :</w:t>
      </w:r>
      <w:r w:rsidR="0091302C">
        <w:rPr>
          <w:rFonts w:hint="cs"/>
          <w:rtl/>
        </w:rPr>
        <w:t xml:space="preserve"> ليس المراد بالناصب ما يشمل الكافر</w:t>
      </w:r>
      <w:r w:rsidR="00613E9E">
        <w:rPr>
          <w:rFonts w:hint="cs"/>
          <w:rtl/>
        </w:rPr>
        <w:t xml:space="preserve"> ،</w:t>
      </w:r>
      <w:r w:rsidR="0091302C">
        <w:rPr>
          <w:rFonts w:hint="cs"/>
          <w:rtl/>
        </w:rPr>
        <w:t xml:space="preserve"> وإنما المراد منه المسلم ظاهراً الذي ينصب العداوة لأهل ال</w:t>
      </w:r>
      <w:r w:rsidR="002C614B">
        <w:rPr>
          <w:rFonts w:hint="cs"/>
          <w:rtl/>
        </w:rPr>
        <w:t>بـي</w:t>
      </w:r>
      <w:r w:rsidR="0091302C">
        <w:rPr>
          <w:rFonts w:hint="cs"/>
          <w:rtl/>
        </w:rPr>
        <w:t>ت</w:t>
      </w:r>
      <w:r w:rsidR="00EC07CC" w:rsidRPr="00EC07CC">
        <w:rPr>
          <w:sz w:val="36"/>
          <w:szCs w:val="36"/>
        </w:rPr>
        <w:t>i</w:t>
      </w:r>
      <w:r w:rsidR="0091302C">
        <w:rPr>
          <w:rFonts w:hint="cs"/>
          <w:rtl/>
        </w:rPr>
        <w:t xml:space="preserve"> وشيعتهم .</w:t>
      </w:r>
    </w:p>
    <w:p w:rsidR="006128B7" w:rsidRDefault="002C4FFB" w:rsidP="00091A48">
      <w:pPr>
        <w:pStyle w:val="1"/>
        <w:ind w:firstLine="0"/>
        <w:jc w:val="both"/>
        <w:rPr>
          <w:rFonts w:hint="cs"/>
          <w:rtl/>
        </w:rPr>
      </w:pPr>
      <w:r>
        <w:rPr>
          <w:rFonts w:hint="cs"/>
          <w:b/>
          <w:bCs/>
          <w:rtl/>
        </w:rPr>
        <w:t xml:space="preserve">   </w:t>
      </w:r>
      <w:r w:rsidR="0091302C" w:rsidRPr="00B463E9">
        <w:rPr>
          <w:rFonts w:cs="Al-Sadiq Bold" w:hint="cs"/>
          <w:rtl/>
          <w:lang w:bidi="ar-EG"/>
        </w:rPr>
        <w:t>قلت</w:t>
      </w:r>
      <w:r w:rsidR="00F13317" w:rsidRPr="00B463E9">
        <w:rPr>
          <w:rFonts w:cs="Al-Sadiq Bold" w:hint="cs"/>
          <w:rtl/>
          <w:lang w:bidi="ar-EG"/>
        </w:rPr>
        <w:t>ُ</w:t>
      </w:r>
      <w:r w:rsidR="00613E9E" w:rsidRPr="00E416C0">
        <w:rPr>
          <w:rFonts w:cs="Al-Sadiq Bold" w:hint="cs"/>
          <w:rtl/>
          <w:lang w:bidi="ar-EG"/>
        </w:rPr>
        <w:t xml:space="preserve"> :</w:t>
      </w:r>
      <w:r w:rsidR="0091302C">
        <w:rPr>
          <w:rFonts w:hint="cs"/>
          <w:rtl/>
        </w:rPr>
        <w:t xml:space="preserve"> </w:t>
      </w:r>
      <w:r w:rsidR="006128B7">
        <w:rPr>
          <w:rFonts w:hint="cs"/>
          <w:rtl/>
        </w:rPr>
        <w:t>الكافر الحر</w:t>
      </w:r>
      <w:r w:rsidR="00B463E9">
        <w:rPr>
          <w:rFonts w:hint="cs"/>
          <w:rtl/>
        </w:rPr>
        <w:t>ب</w:t>
      </w:r>
      <w:r w:rsidR="002C614B">
        <w:rPr>
          <w:rFonts w:hint="cs"/>
          <w:rtl/>
        </w:rPr>
        <w:t>ي</w:t>
      </w:r>
      <w:r w:rsidR="006128B7">
        <w:rPr>
          <w:rFonts w:hint="cs"/>
          <w:rtl/>
        </w:rPr>
        <w:t xml:space="preserve"> هو ناصب للإسلام كلّه ، إذ ليس معنى الناصب إلاّ المعادي ، وهو حينما يحاربنا ولا يعاهِد فهو معادي ـ </w:t>
      </w:r>
      <w:r w:rsidR="006128B7" w:rsidRPr="000C5ABE">
        <w:rPr>
          <w:rFonts w:hint="cs"/>
          <w:sz w:val="24"/>
          <w:szCs w:val="24"/>
          <w:rtl/>
        </w:rPr>
        <w:t>كالإسرائيل</w:t>
      </w:r>
      <w:r w:rsidR="00884951">
        <w:rPr>
          <w:rFonts w:hint="cs"/>
          <w:sz w:val="24"/>
          <w:szCs w:val="24"/>
          <w:rtl/>
        </w:rPr>
        <w:t>يـي</w:t>
      </w:r>
      <w:r w:rsidR="006128B7" w:rsidRPr="000C5ABE">
        <w:rPr>
          <w:rFonts w:hint="cs"/>
          <w:sz w:val="24"/>
          <w:szCs w:val="24"/>
          <w:rtl/>
        </w:rPr>
        <w:t>ن اليوم</w:t>
      </w:r>
      <w:r w:rsidR="006128B7">
        <w:rPr>
          <w:rFonts w:hint="cs"/>
          <w:rtl/>
        </w:rPr>
        <w:t xml:space="preserve"> ـ ، بل لا يقلّ عن معاداة النواصب المسلمين ـ </w:t>
      </w:r>
      <w:r w:rsidR="006128B7" w:rsidRPr="000C5ABE">
        <w:rPr>
          <w:rFonts w:hint="cs"/>
          <w:sz w:val="24"/>
          <w:szCs w:val="24"/>
          <w:rtl/>
        </w:rPr>
        <w:t>كالوهّ</w:t>
      </w:r>
      <w:r w:rsidR="0002602B">
        <w:rPr>
          <w:rFonts w:hint="cs"/>
          <w:sz w:val="24"/>
          <w:szCs w:val="24"/>
          <w:rtl/>
        </w:rPr>
        <w:t>أبي</w:t>
      </w:r>
      <w:r w:rsidR="00884951">
        <w:rPr>
          <w:rFonts w:hint="cs"/>
          <w:sz w:val="24"/>
          <w:szCs w:val="24"/>
          <w:rtl/>
        </w:rPr>
        <w:t>ـي</w:t>
      </w:r>
      <w:r w:rsidR="006128B7" w:rsidRPr="000C5ABE">
        <w:rPr>
          <w:rFonts w:hint="cs"/>
          <w:sz w:val="24"/>
          <w:szCs w:val="24"/>
          <w:rtl/>
        </w:rPr>
        <w:t>ن اليوم</w:t>
      </w:r>
      <w:r w:rsidR="006128B7">
        <w:rPr>
          <w:rFonts w:hint="cs"/>
          <w:rtl/>
        </w:rPr>
        <w:t xml:space="preserve"> ـ . </w:t>
      </w:r>
    </w:p>
    <w:p w:rsidR="0091302C" w:rsidRDefault="00A12517" w:rsidP="00091A48">
      <w:pPr>
        <w:pStyle w:val="1"/>
        <w:ind w:firstLine="0"/>
        <w:jc w:val="both"/>
        <w:rPr>
          <w:rFonts w:hint="cs"/>
          <w:rtl/>
        </w:rPr>
      </w:pPr>
      <w:r>
        <w:rPr>
          <w:rFonts w:hint="cs"/>
          <w:rtl/>
        </w:rPr>
        <w:t xml:space="preserve">   </w:t>
      </w:r>
      <w:r w:rsidR="006128B7">
        <w:rPr>
          <w:rFonts w:hint="cs"/>
          <w:rtl/>
        </w:rPr>
        <w:t xml:space="preserve">إضافةً إلى أنه </w:t>
      </w:r>
      <w:r w:rsidR="0091302C">
        <w:rPr>
          <w:rFonts w:hint="cs"/>
          <w:rtl/>
        </w:rPr>
        <w:t xml:space="preserve">ورد في </w:t>
      </w:r>
      <w:r w:rsidR="0091302C" w:rsidRPr="00E416C0">
        <w:rPr>
          <w:rFonts w:cs="Al-Sadiq Bold" w:hint="cs"/>
          <w:u w:val="single"/>
          <w:rtl/>
          <w:lang w:bidi="ar-EG"/>
        </w:rPr>
        <w:t>تفسير الناصب</w:t>
      </w:r>
      <w:r w:rsidR="0091302C">
        <w:rPr>
          <w:rFonts w:hint="cs"/>
          <w:rtl/>
        </w:rPr>
        <w:t xml:space="preserve"> ثلاث طوائف من الروايات</w:t>
      </w:r>
      <w:r w:rsidR="00613E9E">
        <w:rPr>
          <w:rFonts w:hint="cs"/>
          <w:rtl/>
        </w:rPr>
        <w:t xml:space="preserve"> ،</w:t>
      </w:r>
      <w:r w:rsidR="0091302C">
        <w:rPr>
          <w:rFonts w:hint="cs"/>
          <w:rtl/>
        </w:rPr>
        <w:t xml:space="preserve"> طائفة تفيد أنّ كل من نصب العداوة لمحمد وآل محمد فهو ناصب</w:t>
      </w:r>
      <w:r w:rsidR="00613E9E">
        <w:rPr>
          <w:rFonts w:hint="cs"/>
          <w:rtl/>
        </w:rPr>
        <w:t xml:space="preserve"> ،</w:t>
      </w:r>
      <w:r w:rsidR="0091302C">
        <w:rPr>
          <w:rFonts w:hint="cs"/>
          <w:rtl/>
        </w:rPr>
        <w:t xml:space="preserve"> وطائفة تفيد أن الناصب هو من نصب العداوة لخصوص أهل ال</w:t>
      </w:r>
      <w:r w:rsidR="002C614B">
        <w:rPr>
          <w:rFonts w:hint="cs"/>
          <w:rtl/>
        </w:rPr>
        <w:t>بـي</w:t>
      </w:r>
      <w:r w:rsidR="0091302C">
        <w:rPr>
          <w:rFonts w:hint="cs"/>
          <w:rtl/>
        </w:rPr>
        <w:t>ت</w:t>
      </w:r>
      <w:r w:rsidR="00EC07CC" w:rsidRPr="00EC07CC">
        <w:rPr>
          <w:sz w:val="36"/>
          <w:szCs w:val="36"/>
        </w:rPr>
        <w:t>i</w:t>
      </w:r>
      <w:r w:rsidR="0091302C">
        <w:rPr>
          <w:rFonts w:hint="cs"/>
          <w:rtl/>
        </w:rPr>
        <w:t xml:space="preserve"> وشيعتهم</w:t>
      </w:r>
      <w:r w:rsidR="00613E9E">
        <w:rPr>
          <w:rFonts w:hint="cs"/>
          <w:rtl/>
        </w:rPr>
        <w:t xml:space="preserve"> ،</w:t>
      </w:r>
      <w:r w:rsidR="0091302C">
        <w:rPr>
          <w:rFonts w:hint="cs"/>
          <w:rtl/>
        </w:rPr>
        <w:t xml:space="preserve"> وطائفة تفيد أن الناصب مشرك وكافر وغير مسلم وإليك نموذج من هذه الروايات</w:t>
      </w:r>
      <w:r w:rsidR="00613E9E">
        <w:rPr>
          <w:rFonts w:hint="cs"/>
          <w:rtl/>
        </w:rPr>
        <w:t xml:space="preserve"> :</w:t>
      </w:r>
    </w:p>
    <w:p w:rsidR="0091302C" w:rsidRDefault="009330F9" w:rsidP="00091A48">
      <w:pPr>
        <w:pStyle w:val="1"/>
        <w:ind w:firstLine="0"/>
        <w:jc w:val="both"/>
        <w:rPr>
          <w:rFonts w:hint="cs"/>
          <w:rtl/>
        </w:rPr>
      </w:pPr>
      <w:r>
        <w:rPr>
          <w:rFonts w:cs="Lotus" w:hint="cs"/>
          <w:rtl/>
        </w:rPr>
        <w:t xml:space="preserve"> </w:t>
      </w:r>
      <w:r w:rsidR="00BC5C14" w:rsidRPr="00BC5C14">
        <w:rPr>
          <w:rFonts w:cs="Lotus" w:hint="cs"/>
          <w:szCs w:val="32"/>
          <w:rtl/>
        </w:rPr>
        <w:t>*</w:t>
      </w:r>
      <w:r>
        <w:rPr>
          <w:rFonts w:hint="cs"/>
          <w:rtl/>
        </w:rPr>
        <w:t xml:space="preserve"> من الطائفة الاُ</w:t>
      </w:r>
      <w:r w:rsidR="0091302C">
        <w:rPr>
          <w:rFonts w:hint="cs"/>
          <w:rtl/>
        </w:rPr>
        <w:t>ولى</w:t>
      </w:r>
      <w:r w:rsidR="00613E9E">
        <w:rPr>
          <w:rFonts w:hint="cs"/>
          <w:rtl/>
        </w:rPr>
        <w:t xml:space="preserve"> :</w:t>
      </w:r>
    </w:p>
    <w:p w:rsidR="0091302C" w:rsidRDefault="009330F9" w:rsidP="00091A48">
      <w:pPr>
        <w:pStyle w:val="1"/>
        <w:ind w:firstLine="0"/>
        <w:jc w:val="both"/>
        <w:rPr>
          <w:rFonts w:hint="cs"/>
          <w:rtl/>
        </w:rPr>
      </w:pPr>
      <w:r>
        <w:rPr>
          <w:rFonts w:hint="cs"/>
          <w:rtl/>
        </w:rPr>
        <w:t xml:space="preserve">   </w:t>
      </w:r>
      <w:r w:rsidR="0091302C">
        <w:rPr>
          <w:rFonts w:hint="cs"/>
          <w:rtl/>
        </w:rPr>
        <w:t xml:space="preserve">ما رواه الصدوق في </w:t>
      </w:r>
      <w:r w:rsidR="0093609C">
        <w:rPr>
          <w:rFonts w:hint="cs"/>
          <w:rtl/>
        </w:rPr>
        <w:t>(</w:t>
      </w:r>
      <w:r w:rsidR="0091302C">
        <w:rPr>
          <w:rFonts w:hint="cs"/>
          <w:rtl/>
        </w:rPr>
        <w:t>عقاب الأعمال</w:t>
      </w:r>
      <w:r w:rsidR="0093609C">
        <w:rPr>
          <w:rFonts w:hint="cs"/>
          <w:rtl/>
        </w:rPr>
        <w:t>)</w:t>
      </w:r>
      <w:r w:rsidR="00613E9E">
        <w:rPr>
          <w:rFonts w:hint="cs"/>
          <w:rtl/>
        </w:rPr>
        <w:t xml:space="preserve"> :</w:t>
      </w:r>
      <w:r w:rsidR="0091302C">
        <w:rPr>
          <w:rFonts w:hint="cs"/>
          <w:rtl/>
        </w:rPr>
        <w:t xml:space="preserve"> </w:t>
      </w:r>
      <w:r w:rsidR="0002602B">
        <w:rPr>
          <w:rFonts w:hint="cs"/>
          <w:rtl/>
        </w:rPr>
        <w:t>أبي</w:t>
      </w:r>
      <w:r w:rsidR="0093609C" w:rsidRPr="00693485">
        <w:rPr>
          <w:rFonts w:ascii="Islamic Units 1" w:hAnsi="Islamic Units 1" w:hint="cs"/>
          <w:sz w:val="40"/>
          <w:szCs w:val="40"/>
          <w:lang w:bidi="ar-EG"/>
        </w:rPr>
        <w:sym w:font="Islamic Units 1" w:char="F053"/>
      </w:r>
      <w:r w:rsidR="0093609C">
        <w:rPr>
          <w:rFonts w:hint="cs"/>
          <w:rtl/>
        </w:rPr>
        <w:t xml:space="preserve"> </w:t>
      </w:r>
      <w:r w:rsidR="0091302C">
        <w:rPr>
          <w:rFonts w:hint="cs"/>
          <w:rtl/>
        </w:rPr>
        <w:t>قال حدّثني أحمد بن إدريس عن محمد بن أحمد</w:t>
      </w:r>
      <w:r w:rsidR="00420A06">
        <w:rPr>
          <w:rFonts w:hint="cs"/>
          <w:rtl/>
        </w:rPr>
        <w:t xml:space="preserve"> </w:t>
      </w:r>
      <w:r w:rsidR="0091302C">
        <w:rPr>
          <w:rFonts w:hint="cs"/>
          <w:rtl/>
        </w:rPr>
        <w:t>(</w:t>
      </w:r>
      <w:r w:rsidR="0091302C" w:rsidRPr="009330F9">
        <w:rPr>
          <w:rFonts w:hint="cs"/>
          <w:sz w:val="24"/>
          <w:szCs w:val="24"/>
          <w:rtl/>
        </w:rPr>
        <w:t>بن يحيى</w:t>
      </w:r>
      <w:r w:rsidR="0091302C">
        <w:rPr>
          <w:rFonts w:hint="cs"/>
          <w:rtl/>
        </w:rPr>
        <w:t>) عن إبراهيم بن إسحاق عن عبد الله بن حمّاد عن عبد الله بن سنان عن</w:t>
      </w:r>
      <w:r w:rsidR="002A3F8F">
        <w:rPr>
          <w:rFonts w:hint="cs"/>
          <w:rtl/>
        </w:rPr>
        <w:t xml:space="preserve"> أبي </w:t>
      </w:r>
      <w:r w:rsidR="0091302C">
        <w:rPr>
          <w:rFonts w:hint="cs"/>
          <w:rtl/>
        </w:rPr>
        <w:t>عبد الله</w:t>
      </w:r>
      <w:r w:rsidR="0091302C" w:rsidRPr="00323AF3">
        <w:rPr>
          <w:sz w:val="36"/>
          <w:szCs w:val="32"/>
        </w:rPr>
        <w:t>t</w:t>
      </w:r>
      <w:r w:rsidR="0091302C">
        <w:rPr>
          <w:rFonts w:hint="cs"/>
          <w:rtl/>
        </w:rPr>
        <w:t xml:space="preserve"> قال</w:t>
      </w:r>
      <w:r w:rsidR="00613E9E">
        <w:rPr>
          <w:rFonts w:hint="cs"/>
          <w:rtl/>
        </w:rPr>
        <w:t xml:space="preserve"> :</w:t>
      </w:r>
      <w:r w:rsidR="000C5ABE">
        <w:rPr>
          <w:rFonts w:hint="cs"/>
          <w:rtl/>
        </w:rPr>
        <w:t xml:space="preserve"> </w:t>
      </w:r>
      <w:r w:rsidR="000E7D9B" w:rsidRPr="000E7D9B">
        <w:rPr>
          <w:rFonts w:cs="Lotus" w:hint="cs"/>
          <w:sz w:val="28"/>
          <w:szCs w:val="32"/>
          <w:rtl/>
        </w:rPr>
        <w:t>&gt;</w:t>
      </w:r>
      <w:r w:rsidR="0091302C">
        <w:rPr>
          <w:rFonts w:hint="cs"/>
          <w:rtl/>
        </w:rPr>
        <w:t xml:space="preserve"> ليس الناصب مَن نصب لنا أهل ال</w:t>
      </w:r>
      <w:r w:rsidR="002C614B">
        <w:rPr>
          <w:rFonts w:hint="cs"/>
          <w:rtl/>
        </w:rPr>
        <w:t>بـي</w:t>
      </w:r>
      <w:r w:rsidR="0091302C">
        <w:rPr>
          <w:rFonts w:hint="cs"/>
          <w:rtl/>
        </w:rPr>
        <w:t>ت</w:t>
      </w:r>
      <w:r w:rsidR="00613E9E">
        <w:rPr>
          <w:rFonts w:hint="cs"/>
          <w:rtl/>
        </w:rPr>
        <w:t xml:space="preserve"> ،</w:t>
      </w:r>
      <w:r w:rsidR="0091302C">
        <w:rPr>
          <w:rFonts w:hint="cs"/>
          <w:rtl/>
        </w:rPr>
        <w:t xml:space="preserve"> لأنك لا تجد رجلاً يقول أنا أبغض </w:t>
      </w:r>
      <w:r w:rsidR="0091302C" w:rsidRPr="0093609C">
        <w:rPr>
          <w:rFonts w:hint="cs"/>
          <w:u w:val="single"/>
          <w:rtl/>
        </w:rPr>
        <w:t>محمداً</w:t>
      </w:r>
      <w:r w:rsidR="0091302C">
        <w:rPr>
          <w:rFonts w:hint="cs"/>
          <w:rtl/>
        </w:rPr>
        <w:t xml:space="preserve"> وآل محمد</w:t>
      </w:r>
      <w:r w:rsidR="00613E9E">
        <w:rPr>
          <w:rFonts w:hint="cs"/>
          <w:rtl/>
        </w:rPr>
        <w:t xml:space="preserve"> ،</w:t>
      </w:r>
      <w:r w:rsidR="0091302C">
        <w:rPr>
          <w:rFonts w:hint="cs"/>
          <w:rtl/>
        </w:rPr>
        <w:t xml:space="preserve"> ولكن الناصب مَن نصب لكم وهو يعلم أنكم تتولّونا وأنكم من شيع</w:t>
      </w:r>
      <w:r w:rsidR="002C614B">
        <w:rPr>
          <w:rFonts w:hint="cs"/>
          <w:rtl/>
        </w:rPr>
        <w:t>تـن</w:t>
      </w:r>
      <w:r w:rsidR="0091302C">
        <w:rPr>
          <w:rFonts w:hint="cs"/>
          <w:rtl/>
        </w:rPr>
        <w:t>ا</w:t>
      </w:r>
      <w:r w:rsidR="0091302C">
        <w:rPr>
          <w:rFonts w:cs="Lotus" w:hint="cs"/>
          <w:sz w:val="26"/>
          <w:szCs w:val="26"/>
          <w:rtl/>
        </w:rPr>
        <w:t xml:space="preserve"> </w:t>
      </w:r>
      <w:r w:rsidR="000E7D9B" w:rsidRPr="000E7D9B">
        <w:rPr>
          <w:rFonts w:cs="Lotus" w:hint="cs"/>
          <w:sz w:val="28"/>
          <w:szCs w:val="32"/>
          <w:rtl/>
        </w:rPr>
        <w:t>&lt;</w:t>
      </w:r>
      <w:r w:rsidR="0091302C" w:rsidRPr="005A63FC">
        <w:rPr>
          <w:rFonts w:hint="cs"/>
          <w:rtl/>
        </w:rPr>
        <w:t xml:space="preserve"> أي من شيعة محمد وآل محمد</w:t>
      </w:r>
      <w:r w:rsidR="00613E9E">
        <w:rPr>
          <w:rFonts w:hint="cs"/>
          <w:rtl/>
        </w:rPr>
        <w:t xml:space="preserve"> ،</w:t>
      </w:r>
      <w:r w:rsidR="0091302C">
        <w:rPr>
          <w:rFonts w:hint="cs"/>
          <w:rtl/>
        </w:rPr>
        <w:t xml:space="preserve"> ضعيفة السند بإبراهيم بن إسحاق</w:t>
      </w:r>
      <w:r w:rsidR="00613E9E">
        <w:rPr>
          <w:rFonts w:hint="cs"/>
          <w:rtl/>
        </w:rPr>
        <w:t xml:space="preserve"> ،</w:t>
      </w:r>
      <w:r w:rsidR="0091302C">
        <w:rPr>
          <w:rFonts w:hint="cs"/>
          <w:rtl/>
        </w:rPr>
        <w:t xml:space="preserve"> فإنّ قوله</w:t>
      </w:r>
      <w:r w:rsidR="0091302C" w:rsidRPr="00693485">
        <w:rPr>
          <w:sz w:val="36"/>
          <w:szCs w:val="32"/>
        </w:rPr>
        <w:t>t</w:t>
      </w:r>
      <w:r w:rsidR="000C5ABE" w:rsidRPr="00693485">
        <w:rPr>
          <w:rFonts w:cs="Lotus" w:hint="cs"/>
          <w:sz w:val="28"/>
          <w:rtl/>
        </w:rPr>
        <w:t xml:space="preserve"> </w:t>
      </w:r>
      <w:r w:rsidR="000E7D9B" w:rsidRPr="000E7D9B">
        <w:rPr>
          <w:rFonts w:cs="Lotus" w:hint="cs"/>
          <w:sz w:val="28"/>
          <w:szCs w:val="32"/>
          <w:rtl/>
        </w:rPr>
        <w:t>&gt;</w:t>
      </w:r>
      <w:r w:rsidR="0091302C" w:rsidRPr="00693485">
        <w:rPr>
          <w:rFonts w:hint="cs"/>
          <w:sz w:val="36"/>
          <w:szCs w:val="32"/>
          <w:rtl/>
        </w:rPr>
        <w:t xml:space="preserve"> </w:t>
      </w:r>
      <w:r w:rsidR="0091302C">
        <w:rPr>
          <w:rFonts w:hint="cs"/>
          <w:rtl/>
        </w:rPr>
        <w:t xml:space="preserve">يقول أنا أبغض محمد وآل محمد </w:t>
      </w:r>
      <w:r w:rsidR="000E7D9B" w:rsidRPr="000E7D9B">
        <w:rPr>
          <w:rFonts w:cs="Lotus" w:hint="cs"/>
          <w:sz w:val="28"/>
          <w:szCs w:val="32"/>
          <w:rtl/>
        </w:rPr>
        <w:t>&lt;</w:t>
      </w:r>
      <w:r w:rsidR="0091302C">
        <w:rPr>
          <w:rFonts w:hint="cs"/>
          <w:rtl/>
        </w:rPr>
        <w:t xml:space="preserve"> أي أنك لا تجد رجلاً يصرّح بنصبه العداوة للإسلام .</w:t>
      </w:r>
    </w:p>
    <w:p w:rsidR="009330F9" w:rsidRDefault="009330F9" w:rsidP="00091A48">
      <w:pPr>
        <w:pStyle w:val="1"/>
        <w:ind w:firstLine="0"/>
        <w:jc w:val="both"/>
        <w:rPr>
          <w:rFonts w:hint="cs"/>
          <w:rtl/>
        </w:rPr>
      </w:pPr>
      <w:r>
        <w:rPr>
          <w:rFonts w:cs="Lotus" w:hint="cs"/>
          <w:b/>
          <w:bCs/>
          <w:sz w:val="26"/>
          <w:szCs w:val="26"/>
          <w:rtl/>
        </w:rPr>
        <w:t xml:space="preserve"> </w:t>
      </w:r>
      <w:r w:rsidR="00BC5C14" w:rsidRPr="00BC5C14">
        <w:rPr>
          <w:rFonts w:cs="Lotus" w:hint="cs"/>
          <w:sz w:val="28"/>
          <w:szCs w:val="32"/>
          <w:rtl/>
        </w:rPr>
        <w:t>*</w:t>
      </w:r>
      <w:r w:rsidR="0091302C" w:rsidRPr="00693485">
        <w:rPr>
          <w:rFonts w:hint="cs"/>
          <w:sz w:val="36"/>
          <w:szCs w:val="32"/>
          <w:rtl/>
        </w:rPr>
        <w:t xml:space="preserve"> </w:t>
      </w:r>
      <w:r w:rsidR="0091302C">
        <w:rPr>
          <w:rFonts w:hint="cs"/>
          <w:rtl/>
        </w:rPr>
        <w:t xml:space="preserve">ومن الطائفة الثانية </w:t>
      </w:r>
      <w:r>
        <w:rPr>
          <w:rFonts w:hint="cs"/>
          <w:rtl/>
        </w:rPr>
        <w:t xml:space="preserve">: </w:t>
      </w:r>
    </w:p>
    <w:p w:rsidR="0091302C" w:rsidRDefault="009330F9" w:rsidP="00091A48">
      <w:pPr>
        <w:pStyle w:val="1"/>
        <w:ind w:firstLine="0"/>
        <w:jc w:val="both"/>
        <w:rPr>
          <w:rFonts w:hint="cs"/>
          <w:rtl/>
        </w:rPr>
      </w:pPr>
      <w:r>
        <w:rPr>
          <w:rFonts w:hint="cs"/>
          <w:rtl/>
        </w:rPr>
        <w:t xml:space="preserve">   </w:t>
      </w:r>
      <w:r w:rsidR="0091302C">
        <w:rPr>
          <w:rFonts w:hint="cs"/>
          <w:rtl/>
        </w:rPr>
        <w:t xml:space="preserve">ما رواه في الكافي عن علي بن إبراهيم عن </w:t>
      </w:r>
      <w:r w:rsidR="00BE4849">
        <w:rPr>
          <w:rFonts w:hint="cs"/>
          <w:rtl/>
        </w:rPr>
        <w:t>أبـيه</w:t>
      </w:r>
      <w:r w:rsidR="0091302C">
        <w:rPr>
          <w:rFonts w:hint="cs"/>
          <w:rtl/>
        </w:rPr>
        <w:t xml:space="preserve"> عن ابن</w:t>
      </w:r>
      <w:r w:rsidR="002A3F8F">
        <w:rPr>
          <w:rFonts w:hint="cs"/>
          <w:rtl/>
        </w:rPr>
        <w:t xml:space="preserve"> أبي </w:t>
      </w:r>
      <w:r w:rsidR="0091302C">
        <w:rPr>
          <w:rFonts w:hint="cs"/>
          <w:rtl/>
        </w:rPr>
        <w:t>عمير عن (</w:t>
      </w:r>
      <w:r w:rsidR="0091302C" w:rsidRPr="009330F9">
        <w:rPr>
          <w:rFonts w:hint="cs"/>
          <w:sz w:val="24"/>
          <w:szCs w:val="24"/>
          <w:rtl/>
        </w:rPr>
        <w:t>عمر</w:t>
      </w:r>
      <w:r w:rsidR="0091302C">
        <w:rPr>
          <w:rFonts w:hint="cs"/>
          <w:rtl/>
        </w:rPr>
        <w:t>)ابن أذينة قال</w:t>
      </w:r>
      <w:r w:rsidR="00613E9E">
        <w:rPr>
          <w:rFonts w:hint="cs"/>
          <w:rtl/>
        </w:rPr>
        <w:t xml:space="preserve"> :</w:t>
      </w:r>
      <w:r w:rsidR="0091302C">
        <w:rPr>
          <w:rFonts w:hint="cs"/>
          <w:rtl/>
        </w:rPr>
        <w:t xml:space="preserve"> كتب إليّ أبو عبد الله</w:t>
      </w:r>
      <w:r w:rsidR="0091302C" w:rsidRPr="00693485">
        <w:rPr>
          <w:sz w:val="36"/>
          <w:szCs w:val="36"/>
        </w:rPr>
        <w:t>t</w:t>
      </w:r>
      <w:r w:rsidR="0091302C" w:rsidRPr="00693485">
        <w:rPr>
          <w:rFonts w:hint="cs"/>
          <w:sz w:val="36"/>
          <w:szCs w:val="32"/>
          <w:rtl/>
        </w:rPr>
        <w:t xml:space="preserve"> </w:t>
      </w:r>
      <w:r w:rsidR="000E7D9B" w:rsidRPr="000E7D9B">
        <w:rPr>
          <w:rFonts w:cs="Lotus" w:hint="cs"/>
          <w:sz w:val="28"/>
          <w:szCs w:val="32"/>
          <w:rtl/>
        </w:rPr>
        <w:t>&gt;</w:t>
      </w:r>
      <w:r w:rsidR="0091302C" w:rsidRPr="00693485">
        <w:rPr>
          <w:rFonts w:cs="Lotus" w:hint="cs"/>
          <w:sz w:val="28"/>
          <w:rtl/>
        </w:rPr>
        <w:t xml:space="preserve"> </w:t>
      </w:r>
      <w:r w:rsidR="0093609C">
        <w:rPr>
          <w:rFonts w:hint="cs"/>
          <w:rtl/>
        </w:rPr>
        <w:t>إ</w:t>
      </w:r>
      <w:r w:rsidR="0091302C">
        <w:rPr>
          <w:rFonts w:hint="cs"/>
          <w:rtl/>
        </w:rPr>
        <w:t>نّ كل عمل عمله الناصب في حال ضلاله أو حال نصبه ثم م</w:t>
      </w:r>
      <w:r w:rsidR="007D384A">
        <w:rPr>
          <w:rFonts w:hint="cs"/>
          <w:rtl/>
        </w:rPr>
        <w:t>َ</w:t>
      </w:r>
      <w:r w:rsidR="0091302C">
        <w:rPr>
          <w:rFonts w:hint="cs"/>
          <w:rtl/>
        </w:rPr>
        <w:t>نَّ الله</w:t>
      </w:r>
      <w:r w:rsidR="007D384A">
        <w:rPr>
          <w:rFonts w:hint="cs"/>
          <w:rtl/>
        </w:rPr>
        <w:t>ُ</w:t>
      </w:r>
      <w:r w:rsidR="0091302C">
        <w:rPr>
          <w:rFonts w:hint="cs"/>
          <w:rtl/>
        </w:rPr>
        <w:t xml:space="preserve"> عليه وعرَّفه هذا الأم</w:t>
      </w:r>
      <w:r w:rsidR="007D384A">
        <w:rPr>
          <w:rFonts w:hint="cs"/>
          <w:rtl/>
        </w:rPr>
        <w:t>ْ</w:t>
      </w:r>
      <w:r w:rsidR="0091302C">
        <w:rPr>
          <w:rFonts w:hint="cs"/>
          <w:rtl/>
        </w:rPr>
        <w:t>ر</w:t>
      </w:r>
      <w:r w:rsidR="007D384A">
        <w:rPr>
          <w:rFonts w:hint="cs"/>
          <w:rtl/>
        </w:rPr>
        <w:t>َ</w:t>
      </w:r>
      <w:r w:rsidR="0091302C">
        <w:rPr>
          <w:rFonts w:hint="cs"/>
          <w:rtl/>
        </w:rPr>
        <w:t xml:space="preserve"> فإنه يؤجر عليه ويُكتب له </w:t>
      </w:r>
      <w:r w:rsidR="007D384A">
        <w:rPr>
          <w:rFonts w:hint="cs"/>
          <w:rtl/>
        </w:rPr>
        <w:t xml:space="preserve">، </w:t>
      </w:r>
      <w:r w:rsidR="0091302C">
        <w:rPr>
          <w:rFonts w:hint="cs"/>
          <w:rtl/>
        </w:rPr>
        <w:t>إلاّ الزكاة فإنه يعيدها لأنه وضعها في غير موضعها</w:t>
      </w:r>
      <w:r w:rsidR="00613E9E">
        <w:rPr>
          <w:rFonts w:hint="cs"/>
          <w:rtl/>
        </w:rPr>
        <w:t xml:space="preserve"> ،</w:t>
      </w:r>
      <w:r w:rsidR="0091302C">
        <w:rPr>
          <w:rFonts w:hint="cs"/>
          <w:rtl/>
        </w:rPr>
        <w:t xml:space="preserve"> وإنما موضعها أهل الولاية</w:t>
      </w:r>
      <w:r w:rsidR="00613E9E">
        <w:rPr>
          <w:rFonts w:hint="cs"/>
          <w:rtl/>
        </w:rPr>
        <w:t xml:space="preserve"> ،</w:t>
      </w:r>
      <w:r w:rsidR="0091302C">
        <w:rPr>
          <w:rFonts w:hint="cs"/>
          <w:rtl/>
        </w:rPr>
        <w:t xml:space="preserve"> وأمّا الصلاة</w:t>
      </w:r>
      <w:r w:rsidR="0091302C" w:rsidRPr="00E973C8">
        <w:rPr>
          <w:rFonts w:hint="cs"/>
          <w:rtl/>
        </w:rPr>
        <w:t xml:space="preserve"> </w:t>
      </w:r>
      <w:r w:rsidR="0091302C">
        <w:rPr>
          <w:rFonts w:hint="cs"/>
          <w:rtl/>
        </w:rPr>
        <w:t>والصوم فليس عليه قضاؤهما</w:t>
      </w:r>
      <w:r w:rsidR="000C5ABE">
        <w:rPr>
          <w:rFonts w:cs="Lotus" w:hint="cs"/>
          <w:sz w:val="26"/>
          <w:szCs w:val="26"/>
          <w:rtl/>
        </w:rPr>
        <w:t xml:space="preserve"> </w:t>
      </w:r>
      <w:r w:rsidR="000E7D9B" w:rsidRPr="000E7D9B">
        <w:rPr>
          <w:rFonts w:cs="Lotus" w:hint="cs"/>
          <w:sz w:val="28"/>
          <w:szCs w:val="32"/>
          <w:rtl/>
        </w:rPr>
        <w:t>&lt;</w:t>
      </w:r>
      <w:r w:rsidR="0091302C">
        <w:rPr>
          <w:rFonts w:hint="cs"/>
          <w:vertAlign w:val="superscript"/>
          <w:rtl/>
        </w:rPr>
        <w:t>(</w:t>
      </w:r>
      <w:r w:rsidR="0091302C">
        <w:rPr>
          <w:rStyle w:val="FootnoteReference"/>
          <w:rtl/>
        </w:rPr>
        <w:footnoteReference w:id="27"/>
      </w:r>
      <w:r w:rsidR="0091302C">
        <w:rPr>
          <w:rFonts w:hint="cs"/>
          <w:vertAlign w:val="superscript"/>
          <w:rtl/>
        </w:rPr>
        <w:t>)</w:t>
      </w:r>
      <w:r w:rsidR="0091302C">
        <w:rPr>
          <w:rFonts w:hint="cs"/>
          <w:rtl/>
        </w:rPr>
        <w:t xml:space="preserve"> </w:t>
      </w:r>
      <w:r w:rsidR="0091302C" w:rsidRPr="007D384A">
        <w:rPr>
          <w:rFonts w:hint="cs"/>
          <w:u w:val="single"/>
          <w:rtl/>
        </w:rPr>
        <w:t>صحيحة</w:t>
      </w:r>
      <w:r w:rsidR="0091302C">
        <w:rPr>
          <w:rFonts w:hint="cs"/>
          <w:rtl/>
        </w:rPr>
        <w:t xml:space="preserve"> السند</w:t>
      </w:r>
      <w:r w:rsidR="00613E9E">
        <w:rPr>
          <w:rFonts w:hint="cs"/>
          <w:rtl/>
        </w:rPr>
        <w:t xml:space="preserve"> ،</w:t>
      </w:r>
      <w:r w:rsidR="0091302C">
        <w:rPr>
          <w:rFonts w:hint="cs"/>
          <w:rtl/>
        </w:rPr>
        <w:t xml:space="preserve"> وهي واضحة في إرادة خصوص المسلم الذي ينصب العداوة</w:t>
      </w:r>
      <w:r w:rsidR="007D384A">
        <w:rPr>
          <w:rFonts w:hint="cs"/>
          <w:rtl/>
        </w:rPr>
        <w:t>َ</w:t>
      </w:r>
      <w:r w:rsidR="0091302C">
        <w:rPr>
          <w:rFonts w:hint="cs"/>
          <w:rtl/>
        </w:rPr>
        <w:t xml:space="preserve"> لآل محمد وشيعتهم .</w:t>
      </w:r>
    </w:p>
    <w:p w:rsidR="0091302C" w:rsidRDefault="009330F9" w:rsidP="00091A48">
      <w:pPr>
        <w:pStyle w:val="1"/>
        <w:ind w:firstLine="0"/>
        <w:jc w:val="both"/>
        <w:rPr>
          <w:rFonts w:hint="cs"/>
          <w:rtl/>
        </w:rPr>
      </w:pPr>
      <w:r>
        <w:rPr>
          <w:rFonts w:hint="cs"/>
          <w:rtl/>
        </w:rPr>
        <w:t xml:space="preserve">   </w:t>
      </w:r>
      <w:r w:rsidR="0091302C">
        <w:rPr>
          <w:rFonts w:hint="cs"/>
          <w:rtl/>
        </w:rPr>
        <w:t>وفي الكافي أيضاً عن عدّة من أصحابنا عن أحمد بن محمد وسهل بن زياد</w:t>
      </w:r>
      <w:r w:rsidR="0091302C" w:rsidRPr="00E973C8">
        <w:rPr>
          <w:rFonts w:hint="cs"/>
          <w:rtl/>
        </w:rPr>
        <w:t xml:space="preserve"> </w:t>
      </w:r>
      <w:r w:rsidR="0091302C">
        <w:rPr>
          <w:rFonts w:hint="cs"/>
          <w:rtl/>
        </w:rPr>
        <w:t xml:space="preserve">جميعاً  عن </w:t>
      </w:r>
      <w:r w:rsidR="0091302C">
        <w:rPr>
          <w:rFonts w:hint="cs"/>
          <w:rtl/>
        </w:rPr>
        <w:lastRenderedPageBreak/>
        <w:t>أحمد بن محمد بن</w:t>
      </w:r>
      <w:r w:rsidR="002A3F8F">
        <w:rPr>
          <w:rFonts w:hint="cs"/>
          <w:rtl/>
        </w:rPr>
        <w:t xml:space="preserve"> أبي </w:t>
      </w:r>
      <w:r w:rsidR="0091302C">
        <w:rPr>
          <w:rFonts w:hint="cs"/>
          <w:rtl/>
        </w:rPr>
        <w:t>نصر عن علي بن</w:t>
      </w:r>
      <w:r w:rsidR="002A3F8F">
        <w:rPr>
          <w:rFonts w:hint="cs"/>
          <w:rtl/>
        </w:rPr>
        <w:t xml:space="preserve"> أبي </w:t>
      </w:r>
      <w:r w:rsidR="0091302C">
        <w:rPr>
          <w:rFonts w:hint="cs"/>
          <w:rtl/>
        </w:rPr>
        <w:t>حمزة عن</w:t>
      </w:r>
      <w:r w:rsidR="002A3F8F">
        <w:rPr>
          <w:rFonts w:hint="cs"/>
          <w:rtl/>
        </w:rPr>
        <w:t xml:space="preserve"> أبي </w:t>
      </w:r>
      <w:r w:rsidR="0091302C">
        <w:rPr>
          <w:rFonts w:hint="cs"/>
          <w:rtl/>
        </w:rPr>
        <w:t>بصير عن</w:t>
      </w:r>
      <w:r w:rsidR="002A3F8F">
        <w:rPr>
          <w:rFonts w:hint="cs"/>
          <w:rtl/>
        </w:rPr>
        <w:t xml:space="preserve"> أبي </w:t>
      </w:r>
      <w:r w:rsidR="0091302C">
        <w:rPr>
          <w:rFonts w:hint="cs"/>
          <w:rtl/>
        </w:rPr>
        <w:t>عبد الله</w:t>
      </w:r>
      <w:r w:rsidR="0091302C" w:rsidRPr="00693485">
        <w:rPr>
          <w:sz w:val="36"/>
          <w:szCs w:val="36"/>
        </w:rPr>
        <w:t>t</w:t>
      </w:r>
      <w:r w:rsidR="0091302C">
        <w:rPr>
          <w:rFonts w:hint="cs"/>
          <w:rtl/>
        </w:rPr>
        <w:t xml:space="preserve"> قال</w:t>
      </w:r>
      <w:r w:rsidR="00613E9E">
        <w:rPr>
          <w:rFonts w:hint="cs"/>
          <w:rtl/>
        </w:rPr>
        <w:t xml:space="preserve"> :</w:t>
      </w:r>
      <w:r w:rsidR="0091302C">
        <w:rPr>
          <w:rFonts w:hint="cs"/>
          <w:rtl/>
        </w:rPr>
        <w:t xml:space="preserve"> </w:t>
      </w:r>
      <w:r w:rsidR="000E7D9B" w:rsidRPr="000E7D9B">
        <w:rPr>
          <w:rFonts w:cs="Lotus" w:hint="cs"/>
          <w:sz w:val="28"/>
          <w:szCs w:val="32"/>
          <w:rtl/>
        </w:rPr>
        <w:t>&gt;</w:t>
      </w:r>
      <w:r w:rsidR="0091302C">
        <w:rPr>
          <w:rFonts w:cs="Lotus" w:hint="cs"/>
          <w:sz w:val="26"/>
          <w:szCs w:val="26"/>
          <w:rtl/>
        </w:rPr>
        <w:t xml:space="preserve"> </w:t>
      </w:r>
      <w:r w:rsidR="0091302C">
        <w:rPr>
          <w:rFonts w:hint="cs"/>
          <w:rtl/>
        </w:rPr>
        <w:t>لو أنّ رجلاً معسراً أحجّه رجلٌ كا</w:t>
      </w:r>
      <w:r w:rsidR="00420A06">
        <w:rPr>
          <w:rFonts w:hint="cs"/>
          <w:rtl/>
        </w:rPr>
        <w:t>ن</w:t>
      </w:r>
      <w:r w:rsidR="002C614B">
        <w:rPr>
          <w:rFonts w:hint="cs"/>
          <w:rtl/>
        </w:rPr>
        <w:t>ت</w:t>
      </w:r>
      <w:r w:rsidR="0091302C">
        <w:rPr>
          <w:rFonts w:hint="cs"/>
          <w:rtl/>
        </w:rPr>
        <w:t xml:space="preserve"> له حجة</w:t>
      </w:r>
      <w:r w:rsidR="00613E9E">
        <w:rPr>
          <w:rFonts w:hint="cs"/>
          <w:rtl/>
        </w:rPr>
        <w:t xml:space="preserve"> ،</w:t>
      </w:r>
      <w:r w:rsidR="0091302C">
        <w:rPr>
          <w:rFonts w:hint="cs"/>
          <w:rtl/>
        </w:rPr>
        <w:t xml:space="preserve"> فإنْ أيسرَ بعدُ كان عليه الحج</w:t>
      </w:r>
      <w:r w:rsidR="00613E9E">
        <w:rPr>
          <w:rFonts w:hint="cs"/>
          <w:rtl/>
        </w:rPr>
        <w:t xml:space="preserve"> ،</w:t>
      </w:r>
      <w:r w:rsidR="0091302C">
        <w:rPr>
          <w:rFonts w:hint="cs"/>
          <w:rtl/>
        </w:rPr>
        <w:t xml:space="preserve"> وكذلك الناصب إذا عرف فعليه الحج وإن كان قد حجّ</w:t>
      </w:r>
      <w:r w:rsidR="0091302C">
        <w:rPr>
          <w:rFonts w:cs="Lotus" w:hint="cs"/>
          <w:sz w:val="26"/>
          <w:szCs w:val="26"/>
          <w:rtl/>
        </w:rPr>
        <w:t xml:space="preserve"> </w:t>
      </w:r>
      <w:r w:rsidR="000E7D9B" w:rsidRPr="000E7D9B">
        <w:rPr>
          <w:rFonts w:cs="Lotus" w:hint="cs"/>
          <w:sz w:val="28"/>
          <w:szCs w:val="32"/>
          <w:rtl/>
        </w:rPr>
        <w:t>&lt;</w:t>
      </w:r>
      <w:r w:rsidR="0091302C">
        <w:rPr>
          <w:rFonts w:hint="cs"/>
          <w:vertAlign w:val="superscript"/>
          <w:rtl/>
        </w:rPr>
        <w:t>(</w:t>
      </w:r>
      <w:r w:rsidR="0091302C">
        <w:rPr>
          <w:rStyle w:val="FootnoteReference"/>
          <w:rtl/>
        </w:rPr>
        <w:footnoteReference w:id="28"/>
      </w:r>
      <w:r w:rsidR="0091302C">
        <w:rPr>
          <w:rFonts w:hint="cs"/>
          <w:vertAlign w:val="superscript"/>
          <w:rtl/>
        </w:rPr>
        <w:t>)</w:t>
      </w:r>
      <w:r w:rsidR="0091302C">
        <w:rPr>
          <w:rFonts w:hint="cs"/>
          <w:rtl/>
        </w:rPr>
        <w:t xml:space="preserve"> ضعيفة السند بابن</w:t>
      </w:r>
      <w:r w:rsidR="002A3F8F">
        <w:rPr>
          <w:rFonts w:hint="cs"/>
          <w:rtl/>
        </w:rPr>
        <w:t xml:space="preserve"> أبي </w:t>
      </w:r>
      <w:r w:rsidR="0091302C">
        <w:rPr>
          <w:rFonts w:hint="cs"/>
          <w:rtl/>
        </w:rPr>
        <w:t>حمزة</w:t>
      </w:r>
      <w:r w:rsidR="00613E9E">
        <w:rPr>
          <w:rFonts w:hint="cs"/>
          <w:rtl/>
        </w:rPr>
        <w:t xml:space="preserve"> ،</w:t>
      </w:r>
      <w:r w:rsidR="0091302C">
        <w:rPr>
          <w:rFonts w:hint="cs"/>
          <w:rtl/>
        </w:rPr>
        <w:t xml:space="preserve"> وهي صريحة في إرادة خصوص المسلم الناصب العداوة لأهل ال</w:t>
      </w:r>
      <w:r w:rsidR="002C614B">
        <w:rPr>
          <w:rFonts w:hint="cs"/>
          <w:rtl/>
        </w:rPr>
        <w:t>بـي</w:t>
      </w:r>
      <w:r w:rsidR="0091302C">
        <w:rPr>
          <w:rFonts w:hint="cs"/>
          <w:rtl/>
        </w:rPr>
        <w:t>ت</w:t>
      </w:r>
      <w:r w:rsidR="00EC07CC" w:rsidRPr="00EC07CC">
        <w:rPr>
          <w:sz w:val="36"/>
          <w:szCs w:val="40"/>
          <w:lang w:bidi="ar-LB"/>
        </w:rPr>
        <w:t>i</w:t>
      </w:r>
      <w:r w:rsidR="0091302C">
        <w:rPr>
          <w:rFonts w:hint="cs"/>
          <w:rtl/>
        </w:rPr>
        <w:t xml:space="preserve"> وشيعتهم .</w:t>
      </w:r>
    </w:p>
    <w:p w:rsidR="0091302C" w:rsidRDefault="009330F9" w:rsidP="005C2ACE">
      <w:pPr>
        <w:pStyle w:val="1"/>
        <w:ind w:firstLine="0"/>
        <w:jc w:val="both"/>
        <w:rPr>
          <w:rFonts w:hint="cs"/>
          <w:rtl/>
        </w:rPr>
      </w:pPr>
      <w:r>
        <w:rPr>
          <w:rFonts w:hint="cs"/>
          <w:rtl/>
        </w:rPr>
        <w:t xml:space="preserve">   </w:t>
      </w:r>
      <w:r w:rsidR="0091302C">
        <w:rPr>
          <w:rFonts w:hint="cs"/>
          <w:rtl/>
        </w:rPr>
        <w:t>و</w:t>
      </w:r>
      <w:r>
        <w:rPr>
          <w:rFonts w:hint="cs"/>
          <w:rtl/>
        </w:rPr>
        <w:t xml:space="preserve">أيضاً </w:t>
      </w:r>
      <w:r w:rsidR="0091302C">
        <w:rPr>
          <w:rFonts w:hint="cs"/>
          <w:rtl/>
        </w:rPr>
        <w:t xml:space="preserve">في الكافي عن علي بن إبراهيم عن </w:t>
      </w:r>
      <w:r w:rsidR="00BE4849">
        <w:rPr>
          <w:rFonts w:hint="cs"/>
          <w:rtl/>
        </w:rPr>
        <w:t>أبـيه</w:t>
      </w:r>
      <w:r w:rsidR="0091302C">
        <w:rPr>
          <w:rFonts w:hint="cs"/>
          <w:rtl/>
        </w:rPr>
        <w:t xml:space="preserve"> عن ابن</w:t>
      </w:r>
      <w:r w:rsidR="002A3F8F">
        <w:rPr>
          <w:rFonts w:hint="cs"/>
          <w:rtl/>
        </w:rPr>
        <w:t xml:space="preserve"> أبي </w:t>
      </w:r>
      <w:r w:rsidR="0091302C">
        <w:rPr>
          <w:rFonts w:hint="cs"/>
          <w:rtl/>
        </w:rPr>
        <w:t>عمير عن وهب بن عبد ربّه قال</w:t>
      </w:r>
      <w:r w:rsidR="00613E9E">
        <w:rPr>
          <w:rFonts w:hint="cs"/>
          <w:rtl/>
        </w:rPr>
        <w:t>:</w:t>
      </w:r>
      <w:r w:rsidR="0091302C">
        <w:rPr>
          <w:rFonts w:hint="cs"/>
          <w:rtl/>
        </w:rPr>
        <w:t xml:space="preserve"> قلت لأ</w:t>
      </w:r>
      <w:r w:rsidR="00420A06">
        <w:rPr>
          <w:rFonts w:hint="cs"/>
          <w:rtl/>
        </w:rPr>
        <w:t>ب</w:t>
      </w:r>
      <w:r w:rsidR="002C614B">
        <w:rPr>
          <w:rFonts w:hint="cs"/>
          <w:rtl/>
        </w:rPr>
        <w:t>ي</w:t>
      </w:r>
      <w:r w:rsidR="0091302C">
        <w:rPr>
          <w:rFonts w:hint="cs"/>
          <w:rtl/>
        </w:rPr>
        <w:t xml:space="preserve"> عبد الله</w:t>
      </w:r>
      <w:r w:rsidR="0091302C" w:rsidRPr="00693485">
        <w:rPr>
          <w:sz w:val="36"/>
          <w:szCs w:val="36"/>
        </w:rPr>
        <w:t>t</w:t>
      </w:r>
      <w:r w:rsidR="0091302C">
        <w:rPr>
          <w:rFonts w:hint="cs"/>
          <w:rtl/>
        </w:rPr>
        <w:t xml:space="preserve"> أيحجّ الرجل عن الناصب</w:t>
      </w:r>
      <w:r w:rsidR="0090176C">
        <w:rPr>
          <w:rFonts w:hint="cs"/>
          <w:rtl/>
        </w:rPr>
        <w:t xml:space="preserve"> ؟</w:t>
      </w:r>
      <w:r w:rsidR="0091302C">
        <w:rPr>
          <w:rFonts w:hint="cs"/>
          <w:rtl/>
        </w:rPr>
        <w:t xml:space="preserve"> فقال</w:t>
      </w:r>
      <w:r w:rsidR="00613E9E">
        <w:rPr>
          <w:rFonts w:hint="cs"/>
          <w:rtl/>
        </w:rPr>
        <w:t xml:space="preserve"> :</w:t>
      </w:r>
      <w:r w:rsidR="0091302C">
        <w:rPr>
          <w:rFonts w:hint="cs"/>
          <w:rtl/>
        </w:rPr>
        <w:t xml:space="preserve"> </w:t>
      </w:r>
      <w:r w:rsidR="000E7D9B" w:rsidRPr="000E7D9B">
        <w:rPr>
          <w:rFonts w:cs="Lotus" w:hint="cs"/>
          <w:sz w:val="28"/>
          <w:szCs w:val="32"/>
          <w:rtl/>
        </w:rPr>
        <w:t>&gt;</w:t>
      </w:r>
      <w:r w:rsidR="0093609C">
        <w:rPr>
          <w:rFonts w:hint="cs"/>
          <w:rtl/>
        </w:rPr>
        <w:t xml:space="preserve"> </w:t>
      </w:r>
      <w:r w:rsidR="0091302C">
        <w:rPr>
          <w:rFonts w:hint="cs"/>
          <w:rtl/>
        </w:rPr>
        <w:t>لا</w:t>
      </w:r>
      <w:r>
        <w:rPr>
          <w:rFonts w:hint="cs"/>
          <w:rtl/>
        </w:rPr>
        <w:t xml:space="preserve"> </w:t>
      </w:r>
      <w:r w:rsidR="000E7D9B" w:rsidRPr="000E7D9B">
        <w:rPr>
          <w:rFonts w:cs="Lotus" w:hint="cs"/>
          <w:sz w:val="28"/>
          <w:szCs w:val="32"/>
          <w:rtl/>
        </w:rPr>
        <w:t>&lt;</w:t>
      </w:r>
      <w:r w:rsidR="005C2ACE">
        <w:rPr>
          <w:rFonts w:hint="cs"/>
          <w:rtl/>
        </w:rPr>
        <w:t xml:space="preserve"> </w:t>
      </w:r>
      <w:r w:rsidR="0091302C">
        <w:rPr>
          <w:rFonts w:hint="cs"/>
          <w:rtl/>
        </w:rPr>
        <w:t>فقلت</w:t>
      </w:r>
      <w:r w:rsidR="00613E9E">
        <w:rPr>
          <w:rFonts w:hint="cs"/>
          <w:rtl/>
        </w:rPr>
        <w:t xml:space="preserve"> :</w:t>
      </w:r>
      <w:r w:rsidR="0091302C">
        <w:rPr>
          <w:rFonts w:hint="cs"/>
          <w:rtl/>
        </w:rPr>
        <w:t xml:space="preserve"> فإن كان</w:t>
      </w:r>
      <w:r w:rsidR="002A3F8F">
        <w:rPr>
          <w:rFonts w:hint="cs"/>
          <w:rtl/>
        </w:rPr>
        <w:t xml:space="preserve"> أبي </w:t>
      </w:r>
      <w:r w:rsidR="0090176C">
        <w:rPr>
          <w:rFonts w:hint="cs"/>
          <w:rtl/>
        </w:rPr>
        <w:t>؟</w:t>
      </w:r>
      <w:r w:rsidR="0091302C">
        <w:rPr>
          <w:rFonts w:hint="cs"/>
          <w:rtl/>
        </w:rPr>
        <w:t xml:space="preserve"> قال</w:t>
      </w:r>
      <w:r w:rsidR="005C2ACE">
        <w:rPr>
          <w:rFonts w:hint="cs"/>
          <w:rtl/>
        </w:rPr>
        <w:t xml:space="preserve"> </w:t>
      </w:r>
      <w:r w:rsidR="00613E9E">
        <w:rPr>
          <w:rFonts w:hint="cs"/>
          <w:rtl/>
        </w:rPr>
        <w:t>:</w:t>
      </w:r>
      <w:r w:rsidR="0091302C">
        <w:rPr>
          <w:rFonts w:hint="cs"/>
          <w:rtl/>
        </w:rPr>
        <w:t xml:space="preserve"> </w:t>
      </w:r>
      <w:r w:rsidR="000E7D9B" w:rsidRPr="000E7D9B">
        <w:rPr>
          <w:rFonts w:cs="Lotus" w:hint="cs"/>
          <w:sz w:val="28"/>
          <w:szCs w:val="32"/>
          <w:rtl/>
        </w:rPr>
        <w:t>&gt;</w:t>
      </w:r>
      <w:r w:rsidR="0091302C" w:rsidRPr="00693485">
        <w:rPr>
          <w:rFonts w:cs="Lotus" w:hint="cs"/>
          <w:sz w:val="28"/>
          <w:rtl/>
        </w:rPr>
        <w:t xml:space="preserve"> </w:t>
      </w:r>
      <w:r w:rsidR="0091302C">
        <w:rPr>
          <w:rFonts w:hint="cs"/>
          <w:rtl/>
        </w:rPr>
        <w:t>فإنْ كان أباك فن</w:t>
      </w:r>
      <w:r w:rsidR="00C217B6">
        <w:rPr>
          <w:rFonts w:hint="cs"/>
          <w:rtl/>
        </w:rPr>
        <w:t>َ</w:t>
      </w:r>
      <w:r w:rsidR="0091302C">
        <w:rPr>
          <w:rFonts w:hint="cs"/>
          <w:rtl/>
        </w:rPr>
        <w:t>عم</w:t>
      </w:r>
      <w:r w:rsidR="0091302C" w:rsidRPr="00693485">
        <w:rPr>
          <w:rFonts w:cs="Lotus" w:hint="cs"/>
          <w:sz w:val="28"/>
          <w:rtl/>
        </w:rPr>
        <w:t xml:space="preserve"> </w:t>
      </w:r>
      <w:r w:rsidR="000E7D9B" w:rsidRPr="000E7D9B">
        <w:rPr>
          <w:rFonts w:cs="Lotus" w:hint="cs"/>
          <w:sz w:val="28"/>
          <w:szCs w:val="32"/>
          <w:rtl/>
        </w:rPr>
        <w:t>&lt;</w:t>
      </w:r>
      <w:r w:rsidR="0091302C">
        <w:rPr>
          <w:rFonts w:hint="cs"/>
          <w:vertAlign w:val="superscript"/>
          <w:rtl/>
        </w:rPr>
        <w:t>(</w:t>
      </w:r>
      <w:r w:rsidR="0091302C">
        <w:rPr>
          <w:rStyle w:val="FootnoteReference"/>
          <w:rtl/>
        </w:rPr>
        <w:footnoteReference w:id="29"/>
      </w:r>
      <w:r w:rsidR="0091302C">
        <w:rPr>
          <w:rFonts w:hint="cs"/>
          <w:vertAlign w:val="superscript"/>
          <w:rtl/>
        </w:rPr>
        <w:t>)</w:t>
      </w:r>
      <w:r w:rsidR="00613E9E">
        <w:rPr>
          <w:rFonts w:hint="cs"/>
          <w:rtl/>
        </w:rPr>
        <w:t xml:space="preserve"> </w:t>
      </w:r>
      <w:r w:rsidR="0091302C">
        <w:rPr>
          <w:rFonts w:hint="cs"/>
          <w:rtl/>
        </w:rPr>
        <w:t>صحيحة السند</w:t>
      </w:r>
      <w:r w:rsidR="00613E9E">
        <w:rPr>
          <w:rFonts w:hint="cs"/>
          <w:rtl/>
        </w:rPr>
        <w:t xml:space="preserve"> ،</w:t>
      </w:r>
      <w:r w:rsidR="0091302C">
        <w:rPr>
          <w:rFonts w:hint="cs"/>
          <w:rtl/>
        </w:rPr>
        <w:t xml:space="preserve"> وهي كالروايتين السابقتين</w:t>
      </w:r>
      <w:r w:rsidR="00613E9E">
        <w:rPr>
          <w:rFonts w:hint="cs"/>
          <w:rtl/>
        </w:rPr>
        <w:t xml:space="preserve"> ،</w:t>
      </w:r>
      <w:r w:rsidR="0091302C">
        <w:rPr>
          <w:rFonts w:hint="cs"/>
          <w:rtl/>
        </w:rPr>
        <w:t xml:space="preserve"> والظاهر أن قوله</w:t>
      </w:r>
      <w:r w:rsidR="00FB061C">
        <w:rPr>
          <w:rFonts w:hint="cs"/>
          <w:rtl/>
        </w:rPr>
        <w:t xml:space="preserve"> </w:t>
      </w:r>
      <w:r w:rsidR="000E7D9B" w:rsidRPr="000E7D9B">
        <w:rPr>
          <w:rFonts w:cs="Lotus" w:hint="cs"/>
          <w:sz w:val="28"/>
          <w:szCs w:val="32"/>
          <w:rtl/>
        </w:rPr>
        <w:t>&gt;</w:t>
      </w:r>
      <w:r w:rsidR="0091302C">
        <w:rPr>
          <w:rFonts w:cs="Lotus" w:hint="cs"/>
          <w:sz w:val="26"/>
          <w:szCs w:val="26"/>
          <w:rtl/>
        </w:rPr>
        <w:t xml:space="preserve"> </w:t>
      </w:r>
      <w:r w:rsidR="0091302C">
        <w:rPr>
          <w:rFonts w:hint="cs"/>
          <w:rtl/>
        </w:rPr>
        <w:t>نعم</w:t>
      </w:r>
      <w:r w:rsidR="00A858F9">
        <w:rPr>
          <w:rFonts w:cs="Lotus" w:hint="cs"/>
          <w:sz w:val="26"/>
          <w:szCs w:val="26"/>
          <w:rtl/>
        </w:rPr>
        <w:t xml:space="preserve"> </w:t>
      </w:r>
      <w:r w:rsidR="000E7D9B" w:rsidRPr="000E7D9B">
        <w:rPr>
          <w:rFonts w:cs="Lotus" w:hint="cs"/>
          <w:sz w:val="28"/>
          <w:szCs w:val="32"/>
          <w:rtl/>
        </w:rPr>
        <w:t>&lt;</w:t>
      </w:r>
      <w:r w:rsidR="0091302C">
        <w:rPr>
          <w:rFonts w:hint="cs"/>
          <w:rtl/>
        </w:rPr>
        <w:t xml:space="preserve"> إنما هو من باب البرّ بالوالدين </w:t>
      </w:r>
      <w:r w:rsidR="007D384A">
        <w:rPr>
          <w:rFonts w:hint="cs"/>
          <w:rtl/>
        </w:rPr>
        <w:t xml:space="preserve">أي بالعنوان الثانوي </w:t>
      </w:r>
      <w:r w:rsidR="0091302C">
        <w:rPr>
          <w:rFonts w:hint="cs"/>
          <w:rtl/>
        </w:rPr>
        <w:t>.</w:t>
      </w:r>
    </w:p>
    <w:p w:rsidR="0091302C" w:rsidRDefault="009330F9" w:rsidP="00323AF3">
      <w:pPr>
        <w:pStyle w:val="1"/>
        <w:ind w:firstLine="0"/>
        <w:jc w:val="both"/>
        <w:rPr>
          <w:rFonts w:hint="cs"/>
          <w:rtl/>
        </w:rPr>
      </w:pPr>
      <w:r>
        <w:rPr>
          <w:rFonts w:hint="cs"/>
          <w:rtl/>
        </w:rPr>
        <w:t xml:space="preserve">   </w:t>
      </w:r>
      <w:r w:rsidR="0091302C">
        <w:rPr>
          <w:rFonts w:hint="cs"/>
          <w:rtl/>
        </w:rPr>
        <w:t>وفي الكافي أيضاً عن عدّة من أصحابنا عن سهل بن زياد عن علي بن مهزيار قال</w:t>
      </w:r>
      <w:r w:rsidR="00613E9E">
        <w:rPr>
          <w:rFonts w:hint="cs"/>
          <w:rtl/>
        </w:rPr>
        <w:t xml:space="preserve"> :</w:t>
      </w:r>
      <w:r w:rsidR="0091302C">
        <w:rPr>
          <w:rFonts w:hint="cs"/>
          <w:rtl/>
        </w:rPr>
        <w:t xml:space="preserve"> كتبت إليه</w:t>
      </w:r>
      <w:r w:rsidR="00613E9E">
        <w:rPr>
          <w:rFonts w:hint="cs"/>
          <w:rtl/>
        </w:rPr>
        <w:t xml:space="preserve"> :</w:t>
      </w:r>
      <w:r w:rsidR="0091302C">
        <w:rPr>
          <w:rFonts w:hint="cs"/>
          <w:rtl/>
        </w:rPr>
        <w:t xml:space="preserve"> الرجل يحجّ عن الناصب هل عليه إثمٌ إذا حجّ عن الناصب </w:t>
      </w:r>
      <w:r w:rsidR="007D384A">
        <w:rPr>
          <w:rFonts w:hint="cs"/>
          <w:rtl/>
        </w:rPr>
        <w:t xml:space="preserve">؟ </w:t>
      </w:r>
      <w:r w:rsidR="0091302C">
        <w:rPr>
          <w:rFonts w:hint="cs"/>
          <w:rtl/>
        </w:rPr>
        <w:t>وهل ينفع ذلك الناصب</w:t>
      </w:r>
      <w:r w:rsidR="0093609C">
        <w:rPr>
          <w:rFonts w:hint="cs"/>
          <w:rtl/>
        </w:rPr>
        <w:t>َ</w:t>
      </w:r>
      <w:r w:rsidR="0091302C">
        <w:rPr>
          <w:rFonts w:hint="cs"/>
          <w:rtl/>
        </w:rPr>
        <w:t xml:space="preserve"> أم لا</w:t>
      </w:r>
      <w:r w:rsidR="0090176C">
        <w:rPr>
          <w:rFonts w:hint="cs"/>
          <w:rtl/>
        </w:rPr>
        <w:t xml:space="preserve"> ؟</w:t>
      </w:r>
      <w:r w:rsidR="0091302C">
        <w:rPr>
          <w:rFonts w:hint="cs"/>
          <w:rtl/>
        </w:rPr>
        <w:t xml:space="preserve"> فكت</w:t>
      </w:r>
      <w:r w:rsidR="00F62A44">
        <w:rPr>
          <w:rFonts w:hint="cs"/>
          <w:rtl/>
        </w:rPr>
        <w:t>ب</w:t>
      </w:r>
      <w:r w:rsidR="00613E9E">
        <w:rPr>
          <w:rFonts w:hint="cs"/>
          <w:rtl/>
        </w:rPr>
        <w:t xml:space="preserve"> :</w:t>
      </w:r>
      <w:r w:rsidR="0091302C">
        <w:rPr>
          <w:rFonts w:hint="cs"/>
          <w:rtl/>
        </w:rPr>
        <w:t xml:space="preserve"> لا ي</w:t>
      </w:r>
      <w:r w:rsidR="007D384A">
        <w:rPr>
          <w:rFonts w:hint="cs"/>
          <w:rtl/>
        </w:rPr>
        <w:t>ُ</w:t>
      </w:r>
      <w:r w:rsidR="0091302C">
        <w:rPr>
          <w:rFonts w:hint="cs"/>
          <w:rtl/>
        </w:rPr>
        <w:t>ح</w:t>
      </w:r>
      <w:r w:rsidR="007D384A">
        <w:rPr>
          <w:rFonts w:hint="cs"/>
          <w:rtl/>
        </w:rPr>
        <w:t>َ</w:t>
      </w:r>
      <w:r w:rsidR="0091302C">
        <w:rPr>
          <w:rFonts w:hint="cs"/>
          <w:rtl/>
        </w:rPr>
        <w:t>جّ</w:t>
      </w:r>
      <w:r w:rsidR="007D384A">
        <w:rPr>
          <w:rFonts w:hint="cs"/>
          <w:rtl/>
        </w:rPr>
        <w:t>ُ</w:t>
      </w:r>
      <w:r w:rsidR="0091302C">
        <w:rPr>
          <w:rFonts w:hint="cs"/>
          <w:rtl/>
        </w:rPr>
        <w:t xml:space="preserve"> عن الناصب </w:t>
      </w:r>
      <w:r w:rsidR="007D384A">
        <w:rPr>
          <w:rFonts w:hint="cs"/>
          <w:rtl/>
        </w:rPr>
        <w:t xml:space="preserve">، </w:t>
      </w:r>
      <w:r w:rsidR="0091302C">
        <w:rPr>
          <w:rFonts w:hint="cs"/>
          <w:rtl/>
        </w:rPr>
        <w:t>ولا ي</w:t>
      </w:r>
      <w:r w:rsidR="007D384A">
        <w:rPr>
          <w:rFonts w:hint="cs"/>
          <w:rtl/>
        </w:rPr>
        <w:t>ُ</w:t>
      </w:r>
      <w:r w:rsidR="0091302C">
        <w:rPr>
          <w:rFonts w:hint="cs"/>
          <w:rtl/>
        </w:rPr>
        <w:t>ح</w:t>
      </w:r>
      <w:r w:rsidR="007D384A">
        <w:rPr>
          <w:rFonts w:hint="cs"/>
          <w:rtl/>
        </w:rPr>
        <w:t>َ</w:t>
      </w:r>
      <w:r w:rsidR="0091302C">
        <w:rPr>
          <w:rFonts w:hint="cs"/>
          <w:rtl/>
        </w:rPr>
        <w:t>جّ</w:t>
      </w:r>
      <w:r w:rsidR="007D384A">
        <w:rPr>
          <w:rFonts w:hint="cs"/>
          <w:rtl/>
        </w:rPr>
        <w:t>ُ</w:t>
      </w:r>
      <w:r w:rsidR="0091302C">
        <w:rPr>
          <w:rFonts w:hint="cs"/>
          <w:rtl/>
        </w:rPr>
        <w:t xml:space="preserve"> به</w:t>
      </w:r>
      <w:r w:rsidR="0091302C">
        <w:rPr>
          <w:rFonts w:cs="Lotus" w:hint="cs"/>
          <w:sz w:val="26"/>
          <w:szCs w:val="26"/>
          <w:rtl/>
        </w:rPr>
        <w:t xml:space="preserve"> </w:t>
      </w:r>
      <w:r w:rsidR="0091302C">
        <w:rPr>
          <w:rFonts w:hint="cs"/>
          <w:vertAlign w:val="superscript"/>
          <w:rtl/>
        </w:rPr>
        <w:t>(</w:t>
      </w:r>
      <w:r w:rsidR="0091302C">
        <w:rPr>
          <w:rStyle w:val="FootnoteReference"/>
          <w:rtl/>
        </w:rPr>
        <w:footnoteReference w:id="30"/>
      </w:r>
      <w:r w:rsidR="0091302C">
        <w:rPr>
          <w:rFonts w:hint="cs"/>
          <w:vertAlign w:val="superscript"/>
          <w:rtl/>
        </w:rPr>
        <w:t>)</w:t>
      </w:r>
      <w:r w:rsidR="0093609C">
        <w:rPr>
          <w:rFonts w:hint="cs"/>
          <w:rtl/>
        </w:rPr>
        <w:t xml:space="preserve"> </w:t>
      </w:r>
      <w:r w:rsidR="007D384A">
        <w:rPr>
          <w:rFonts w:hint="cs"/>
          <w:rtl/>
        </w:rPr>
        <w:t>صحيحة السند عندنا ،</w:t>
      </w:r>
      <w:r w:rsidR="0091302C">
        <w:rPr>
          <w:rFonts w:hint="cs"/>
          <w:rtl/>
        </w:rPr>
        <w:t xml:space="preserve"> وهذا أمرٌ واضح بلا حاجة إلى روايات</w:t>
      </w:r>
      <w:r w:rsidR="00A858F9">
        <w:rPr>
          <w:rFonts w:hint="cs"/>
          <w:rtl/>
        </w:rPr>
        <w:t xml:space="preserve"> </w:t>
      </w:r>
      <w:r w:rsidR="0091302C">
        <w:rPr>
          <w:rFonts w:hint="cs"/>
          <w:rtl/>
        </w:rPr>
        <w:t>.</w:t>
      </w:r>
    </w:p>
    <w:p w:rsidR="002C4FFB" w:rsidRDefault="007D384A" w:rsidP="00091A48">
      <w:pPr>
        <w:pStyle w:val="1"/>
        <w:ind w:firstLine="0"/>
        <w:jc w:val="both"/>
        <w:rPr>
          <w:rFonts w:hint="cs"/>
          <w:rtl/>
        </w:rPr>
      </w:pPr>
      <w:r>
        <w:rPr>
          <w:rFonts w:cs="Lotus" w:hint="cs"/>
          <w:sz w:val="26"/>
          <w:szCs w:val="26"/>
          <w:rtl/>
        </w:rPr>
        <w:t xml:space="preserve"> </w:t>
      </w:r>
      <w:r w:rsidR="00BC5C14" w:rsidRPr="00BC5C14">
        <w:rPr>
          <w:rFonts w:cs="Lotus" w:hint="cs"/>
          <w:sz w:val="28"/>
          <w:szCs w:val="32"/>
          <w:rtl/>
        </w:rPr>
        <w:t>*</w:t>
      </w:r>
      <w:r w:rsidR="0091302C" w:rsidRPr="00693485">
        <w:rPr>
          <w:rFonts w:hint="cs"/>
          <w:sz w:val="36"/>
          <w:szCs w:val="32"/>
          <w:rtl/>
        </w:rPr>
        <w:t xml:space="preserve"> </w:t>
      </w:r>
      <w:r w:rsidR="0091302C">
        <w:rPr>
          <w:rFonts w:hint="cs"/>
          <w:rtl/>
        </w:rPr>
        <w:t xml:space="preserve">وأمّا الطائفة الثالثة فهي تفيد أنه مشرك وكافر وغير مسلم ولا </w:t>
      </w:r>
      <w:r w:rsidR="002C614B">
        <w:rPr>
          <w:rFonts w:hint="cs"/>
          <w:rtl/>
        </w:rPr>
        <w:t>تـن</w:t>
      </w:r>
      <w:r w:rsidR="0091302C">
        <w:rPr>
          <w:rFonts w:hint="cs"/>
          <w:rtl/>
        </w:rPr>
        <w:t>ظر إلى أصل دينه</w:t>
      </w:r>
      <w:r w:rsidR="00613E9E">
        <w:rPr>
          <w:rFonts w:hint="cs"/>
          <w:rtl/>
        </w:rPr>
        <w:t xml:space="preserve"> ،</w:t>
      </w:r>
      <w:r w:rsidR="002C4FFB">
        <w:rPr>
          <w:rFonts w:hint="cs"/>
          <w:rtl/>
        </w:rPr>
        <w:t xml:space="preserve"> وقد ذكرناها قبل قليل .</w:t>
      </w:r>
    </w:p>
    <w:p w:rsidR="0091302C" w:rsidRDefault="007D384A" w:rsidP="00420A06">
      <w:pPr>
        <w:pStyle w:val="1"/>
        <w:ind w:firstLine="0"/>
        <w:jc w:val="both"/>
        <w:rPr>
          <w:rFonts w:hint="cs"/>
          <w:rtl/>
        </w:rPr>
      </w:pPr>
      <w:r>
        <w:rPr>
          <w:rFonts w:hint="cs"/>
          <w:rtl/>
        </w:rPr>
        <w:t xml:space="preserve">   </w:t>
      </w:r>
      <w:r w:rsidR="0091302C">
        <w:rPr>
          <w:rFonts w:hint="cs"/>
          <w:rtl/>
        </w:rPr>
        <w:t xml:space="preserve">ولا تعارض </w:t>
      </w:r>
      <w:r w:rsidR="002C614B">
        <w:rPr>
          <w:rFonts w:hint="cs"/>
          <w:rtl/>
        </w:rPr>
        <w:t>بي</w:t>
      </w:r>
      <w:r w:rsidR="0091302C">
        <w:rPr>
          <w:rFonts w:hint="cs"/>
          <w:rtl/>
        </w:rPr>
        <w:t>ن الروايات</w:t>
      </w:r>
      <w:r w:rsidR="00613E9E">
        <w:rPr>
          <w:rFonts w:hint="cs"/>
          <w:rtl/>
        </w:rPr>
        <w:t xml:space="preserve"> ،</w:t>
      </w:r>
      <w:r w:rsidR="0091302C">
        <w:rPr>
          <w:rFonts w:hint="cs"/>
          <w:rtl/>
        </w:rPr>
        <w:t xml:space="preserve"> فكل</w:t>
      </w:r>
      <w:r w:rsidR="006128B7">
        <w:rPr>
          <w:rFonts w:hint="cs"/>
          <w:rtl/>
        </w:rPr>
        <w:t>ُّ</w:t>
      </w:r>
      <w:r w:rsidR="0091302C">
        <w:rPr>
          <w:rFonts w:hint="cs"/>
          <w:rtl/>
        </w:rPr>
        <w:t xml:space="preserve"> م</w:t>
      </w:r>
      <w:r w:rsidR="006128B7">
        <w:rPr>
          <w:rFonts w:hint="cs"/>
          <w:rtl/>
        </w:rPr>
        <w:t>َ</w:t>
      </w:r>
      <w:r w:rsidR="0091302C">
        <w:rPr>
          <w:rFonts w:hint="cs"/>
          <w:rtl/>
        </w:rPr>
        <w:t>ن نص</w:t>
      </w:r>
      <w:r w:rsidR="006128B7">
        <w:rPr>
          <w:rFonts w:hint="cs"/>
          <w:rtl/>
        </w:rPr>
        <w:t>َ</w:t>
      </w:r>
      <w:r w:rsidR="0091302C">
        <w:rPr>
          <w:rFonts w:hint="cs"/>
          <w:rtl/>
        </w:rPr>
        <w:t>ب</w:t>
      </w:r>
      <w:r w:rsidR="006128B7">
        <w:rPr>
          <w:rFonts w:hint="cs"/>
          <w:rtl/>
        </w:rPr>
        <w:t>َ</w:t>
      </w:r>
      <w:r w:rsidR="0091302C">
        <w:rPr>
          <w:rFonts w:hint="cs"/>
          <w:rtl/>
        </w:rPr>
        <w:t xml:space="preserve"> العداوة</w:t>
      </w:r>
      <w:r w:rsidR="006128B7">
        <w:rPr>
          <w:rFonts w:hint="cs"/>
          <w:rtl/>
        </w:rPr>
        <w:t>َ</w:t>
      </w:r>
      <w:r w:rsidR="0091302C">
        <w:rPr>
          <w:rFonts w:hint="cs"/>
          <w:rtl/>
        </w:rPr>
        <w:t xml:space="preserve"> ل</w:t>
      </w:r>
      <w:r w:rsidR="00E9495D">
        <w:rPr>
          <w:rFonts w:hint="cs"/>
          <w:rtl/>
        </w:rPr>
        <w:t>رسول اللهِ الأعظم</w:t>
      </w:r>
      <w:r w:rsidR="006128B7" w:rsidRPr="006128B7">
        <w:rPr>
          <w:sz w:val="32"/>
          <w:szCs w:val="32"/>
        </w:rPr>
        <w:t xml:space="preserve"> </w:t>
      </w:r>
      <w:r w:rsidR="006128B7" w:rsidRPr="00693485">
        <w:rPr>
          <w:sz w:val="40"/>
          <w:szCs w:val="40"/>
        </w:rPr>
        <w:t>p</w:t>
      </w:r>
      <w:r w:rsidR="0091302C">
        <w:rPr>
          <w:rFonts w:hint="cs"/>
          <w:rtl/>
        </w:rPr>
        <w:t xml:space="preserve">أو أهل </w:t>
      </w:r>
      <w:r w:rsidR="002C614B">
        <w:rPr>
          <w:rFonts w:hint="cs"/>
          <w:rtl/>
        </w:rPr>
        <w:t>بـي</w:t>
      </w:r>
      <w:r w:rsidR="0091302C">
        <w:rPr>
          <w:rFonts w:hint="cs"/>
          <w:rtl/>
        </w:rPr>
        <w:t>ته</w:t>
      </w:r>
      <w:r w:rsidR="00EC07CC" w:rsidRPr="00EC07CC">
        <w:rPr>
          <w:sz w:val="36"/>
          <w:szCs w:val="36"/>
        </w:rPr>
        <w:t>i</w:t>
      </w:r>
      <w:r w:rsidR="0091302C">
        <w:rPr>
          <w:rFonts w:hint="cs"/>
          <w:rtl/>
        </w:rPr>
        <w:t xml:space="preserve"> فهو ناص</w:t>
      </w:r>
      <w:r w:rsidR="00B463E9">
        <w:rPr>
          <w:rFonts w:hint="cs"/>
          <w:rtl/>
        </w:rPr>
        <w:t>ب</w:t>
      </w:r>
      <w:r w:rsidR="002C614B">
        <w:rPr>
          <w:rFonts w:hint="cs"/>
          <w:rtl/>
        </w:rPr>
        <w:t>ي</w:t>
      </w:r>
      <w:r w:rsidR="00613E9E">
        <w:rPr>
          <w:rFonts w:hint="cs"/>
          <w:rtl/>
        </w:rPr>
        <w:t xml:space="preserve"> ،</w:t>
      </w:r>
      <w:r w:rsidR="0091302C">
        <w:rPr>
          <w:rFonts w:hint="cs"/>
          <w:rtl/>
        </w:rPr>
        <w:t xml:space="preserve"> وهو عند الله كافر</w:t>
      </w:r>
      <w:r w:rsidR="00E9495D" w:rsidRPr="00031DDF">
        <w:rPr>
          <w:rFonts w:hint="cs"/>
          <w:vertAlign w:val="superscript"/>
          <w:rtl/>
        </w:rPr>
        <w:t>(</w:t>
      </w:r>
      <w:r w:rsidR="00E9495D" w:rsidRPr="00031DDF">
        <w:rPr>
          <w:rStyle w:val="FootnoteReference"/>
          <w:rtl/>
        </w:rPr>
        <w:footnoteReference w:id="31"/>
      </w:r>
      <w:r w:rsidR="00E9495D" w:rsidRPr="00031DDF">
        <w:rPr>
          <w:rFonts w:hint="cs"/>
          <w:vertAlign w:val="superscript"/>
          <w:rtl/>
        </w:rPr>
        <w:t>)</w:t>
      </w:r>
      <w:r w:rsidR="00E9495D">
        <w:rPr>
          <w:rFonts w:hint="cs"/>
          <w:vertAlign w:val="superscript"/>
          <w:rtl/>
        </w:rPr>
        <w:t xml:space="preserve"> </w:t>
      </w:r>
      <w:r w:rsidR="0091302C">
        <w:rPr>
          <w:rFonts w:hint="cs"/>
          <w:rtl/>
        </w:rPr>
        <w:t>.</w:t>
      </w:r>
    </w:p>
    <w:p w:rsidR="0091302C" w:rsidRDefault="007D384A" w:rsidP="00091A48">
      <w:pPr>
        <w:pStyle w:val="1"/>
        <w:ind w:firstLine="0"/>
        <w:jc w:val="both"/>
        <w:rPr>
          <w:rFonts w:hint="cs"/>
          <w:rtl/>
        </w:rPr>
      </w:pPr>
      <w:r>
        <w:rPr>
          <w:rFonts w:hint="cs"/>
          <w:rtl/>
        </w:rPr>
        <w:t xml:space="preserve">   </w:t>
      </w:r>
      <w:r w:rsidR="0091302C">
        <w:rPr>
          <w:rFonts w:hint="cs"/>
          <w:rtl/>
        </w:rPr>
        <w:t xml:space="preserve">المهم أنه إذا وجب تخميس مال الناصب فإنه لوحدة الملاك ـ </w:t>
      </w:r>
      <w:r w:rsidR="0091302C" w:rsidRPr="00B463E9">
        <w:rPr>
          <w:rFonts w:hint="cs"/>
          <w:sz w:val="32"/>
          <w:szCs w:val="24"/>
          <w:rtl/>
        </w:rPr>
        <w:t xml:space="preserve">وهو الكفر </w:t>
      </w:r>
      <w:r w:rsidR="0091302C">
        <w:rPr>
          <w:rFonts w:hint="cs"/>
          <w:rtl/>
        </w:rPr>
        <w:t>ـ يجب تخميس مال مطلق الكافر أيضاً مباشرة لأنهما من وادٍ واحد</w:t>
      </w:r>
      <w:r w:rsidR="00613E9E">
        <w:rPr>
          <w:rFonts w:hint="cs"/>
          <w:rtl/>
        </w:rPr>
        <w:t xml:space="preserve"> ،</w:t>
      </w:r>
      <w:r w:rsidR="0091302C">
        <w:rPr>
          <w:rFonts w:hint="cs"/>
          <w:rtl/>
        </w:rPr>
        <w:t xml:space="preserve"> وهو الأحوط أيضاً .</w:t>
      </w:r>
    </w:p>
    <w:p w:rsidR="008608F3" w:rsidRPr="007D384A" w:rsidRDefault="00BC5C14" w:rsidP="00420A06">
      <w:pPr>
        <w:pStyle w:val="1"/>
        <w:ind w:firstLine="0"/>
        <w:jc w:val="center"/>
        <w:rPr>
          <w:rFonts w:cs="Lotus" w:hint="cs"/>
          <w:rtl/>
        </w:rPr>
      </w:pPr>
      <w:r w:rsidRPr="00BC5C14">
        <w:rPr>
          <w:rFonts w:cs="Lotus" w:hint="cs"/>
          <w:szCs w:val="32"/>
          <w:rtl/>
        </w:rPr>
        <w:t>*</w:t>
      </w:r>
      <w:r w:rsidR="008608F3" w:rsidRPr="007D384A">
        <w:rPr>
          <w:rFonts w:cs="Lotus" w:hint="cs"/>
          <w:rtl/>
        </w:rPr>
        <w:t xml:space="preserve">   </w:t>
      </w:r>
      <w:r w:rsidRPr="00BC5C14">
        <w:rPr>
          <w:rFonts w:cs="Lotus" w:hint="cs"/>
          <w:szCs w:val="32"/>
          <w:rtl/>
        </w:rPr>
        <w:t>*</w:t>
      </w:r>
      <w:r w:rsidR="008608F3" w:rsidRPr="007D384A">
        <w:rPr>
          <w:rFonts w:cs="Lotus" w:hint="cs"/>
          <w:rtl/>
        </w:rPr>
        <w:t xml:space="preserve">   </w:t>
      </w:r>
      <w:r w:rsidRPr="00BC5C14">
        <w:rPr>
          <w:rFonts w:cs="Lotus" w:hint="cs"/>
          <w:szCs w:val="32"/>
          <w:rtl/>
        </w:rPr>
        <w:t>*</w:t>
      </w:r>
      <w:r w:rsidR="008608F3" w:rsidRPr="007D384A">
        <w:rPr>
          <w:rFonts w:cs="Lotus" w:hint="cs"/>
          <w:rtl/>
        </w:rPr>
        <w:t xml:space="preserve">   </w:t>
      </w:r>
      <w:r w:rsidRPr="00BC5C14">
        <w:rPr>
          <w:rFonts w:cs="Lotus" w:hint="cs"/>
          <w:szCs w:val="32"/>
          <w:rtl/>
        </w:rPr>
        <w:t>*</w:t>
      </w:r>
      <w:r w:rsidR="008608F3" w:rsidRPr="007D384A">
        <w:rPr>
          <w:rFonts w:cs="Lotus" w:hint="cs"/>
          <w:rtl/>
        </w:rPr>
        <w:t xml:space="preserve">   </w:t>
      </w:r>
      <w:r w:rsidRPr="00BC5C14">
        <w:rPr>
          <w:rFonts w:cs="Lotus" w:hint="cs"/>
          <w:szCs w:val="32"/>
          <w:rtl/>
        </w:rPr>
        <w:t>*</w:t>
      </w:r>
    </w:p>
    <w:p w:rsidR="0091302C" w:rsidRDefault="00323AF3" w:rsidP="00091A48">
      <w:pPr>
        <w:pStyle w:val="2"/>
        <w:ind w:firstLine="0"/>
        <w:jc w:val="both"/>
        <w:rPr>
          <w:rFonts w:hint="cs"/>
          <w:rtl/>
        </w:rPr>
      </w:pPr>
      <w:bookmarkStart w:id="14" w:name="_Toc241729233"/>
      <w:r>
        <w:rPr>
          <w:rFonts w:hint="cs"/>
          <w:rtl/>
        </w:rPr>
        <w:t xml:space="preserve">  </w:t>
      </w:r>
      <w:r w:rsidR="002C4FFB">
        <w:rPr>
          <w:rFonts w:hint="cs"/>
          <w:rtl/>
        </w:rPr>
        <w:t xml:space="preserve"> </w:t>
      </w:r>
      <w:r w:rsidR="0091302C" w:rsidRPr="00EC1AD4">
        <w:rPr>
          <w:rFonts w:hint="cs"/>
          <w:sz w:val="36"/>
          <w:szCs w:val="32"/>
          <w:rtl/>
        </w:rPr>
        <w:t>نعم</w:t>
      </w:r>
      <w:r w:rsidR="00613E9E" w:rsidRPr="00EC1AD4">
        <w:rPr>
          <w:rFonts w:hint="cs"/>
          <w:sz w:val="36"/>
          <w:szCs w:val="32"/>
          <w:rtl/>
        </w:rPr>
        <w:t xml:space="preserve"> ،</w:t>
      </w:r>
      <w:r w:rsidR="0091302C" w:rsidRPr="00EC1AD4">
        <w:rPr>
          <w:rFonts w:hint="cs"/>
          <w:sz w:val="36"/>
          <w:szCs w:val="32"/>
          <w:rtl/>
        </w:rPr>
        <w:t xml:space="preserve"> لو أخذوا منهم بالربا أو بالدعوى الباطلة فالأقوى إلحاقه بالفوائد المكتسبة فيعتبر فيه الزيادة عن مؤونة السنة</w:t>
      </w:r>
      <w:r w:rsidR="0091302C">
        <w:rPr>
          <w:rFonts w:hint="cs"/>
          <w:vertAlign w:val="superscript"/>
          <w:rtl/>
        </w:rPr>
        <w:t>(1)</w:t>
      </w:r>
      <w:r w:rsidR="00613E9E">
        <w:rPr>
          <w:rFonts w:hint="cs"/>
          <w:rtl/>
        </w:rPr>
        <w:t xml:space="preserve"> </w:t>
      </w:r>
      <w:r w:rsidR="00613E9E" w:rsidRPr="00EC1AD4">
        <w:rPr>
          <w:rFonts w:hint="cs"/>
          <w:sz w:val="36"/>
          <w:szCs w:val="32"/>
          <w:rtl/>
        </w:rPr>
        <w:t>،</w:t>
      </w:r>
      <w:r w:rsidR="0091302C" w:rsidRPr="00EC1AD4">
        <w:rPr>
          <w:rFonts w:hint="cs"/>
          <w:sz w:val="36"/>
          <w:szCs w:val="32"/>
          <w:rtl/>
        </w:rPr>
        <w:t xml:space="preserve"> وإن كان الأحوط إخراج خمسه مطلقاً </w:t>
      </w:r>
      <w:r w:rsidR="0091302C" w:rsidRPr="00744404">
        <w:rPr>
          <w:rFonts w:cs="Al-Sadiq" w:hint="cs"/>
          <w:sz w:val="28"/>
          <w:szCs w:val="28"/>
          <w:rtl/>
        </w:rPr>
        <w:t>(أي مباشرة وقبل است</w:t>
      </w:r>
      <w:r w:rsidR="00420A06">
        <w:rPr>
          <w:rFonts w:cs="Al-Sadiq" w:hint="cs"/>
          <w:sz w:val="28"/>
          <w:szCs w:val="28"/>
          <w:rtl/>
        </w:rPr>
        <w:t>ـ</w:t>
      </w:r>
      <w:r w:rsidR="0091302C" w:rsidRPr="00744404">
        <w:rPr>
          <w:rFonts w:cs="Al-Sadiq" w:hint="cs"/>
          <w:sz w:val="28"/>
          <w:szCs w:val="28"/>
          <w:rtl/>
        </w:rPr>
        <w:t>ث</w:t>
      </w:r>
      <w:r w:rsidR="00420A06">
        <w:rPr>
          <w:rFonts w:cs="Al-Sadiq" w:hint="cs"/>
          <w:sz w:val="28"/>
          <w:szCs w:val="28"/>
          <w:rtl/>
        </w:rPr>
        <w:t>ـ</w:t>
      </w:r>
      <w:r w:rsidR="0091302C" w:rsidRPr="00744404">
        <w:rPr>
          <w:rFonts w:cs="Al-Sadiq" w:hint="cs"/>
          <w:sz w:val="28"/>
          <w:szCs w:val="28"/>
          <w:rtl/>
        </w:rPr>
        <w:t xml:space="preserve">ناء المؤونة) </w:t>
      </w:r>
      <w:r w:rsidR="0091302C">
        <w:rPr>
          <w:rFonts w:hint="cs"/>
          <w:rtl/>
        </w:rPr>
        <w:t>.</w:t>
      </w:r>
      <w:bookmarkEnd w:id="14"/>
    </w:p>
    <w:p w:rsidR="0091302C" w:rsidRPr="009E4DE7" w:rsidRDefault="0091302C" w:rsidP="00091A48">
      <w:pPr>
        <w:pStyle w:val="1"/>
        <w:ind w:firstLine="0"/>
        <w:jc w:val="both"/>
        <w:rPr>
          <w:rFonts w:hint="cs"/>
          <w:sz w:val="16"/>
          <w:szCs w:val="14"/>
          <w:rtl/>
        </w:rPr>
      </w:pPr>
      <w:r w:rsidRPr="009E4DE7">
        <w:rPr>
          <w:rFonts w:hint="cs"/>
          <w:sz w:val="16"/>
          <w:szCs w:val="14"/>
          <w:rtl/>
        </w:rPr>
        <w:lastRenderedPageBreak/>
        <w:t>ـــــــــــــــــــــــــــــــــــــــــــــ</w:t>
      </w:r>
      <w:r w:rsidR="009E4DE7"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1302C" w:rsidRDefault="0091302C" w:rsidP="00091A48">
      <w:pPr>
        <w:pStyle w:val="1"/>
        <w:ind w:firstLine="0"/>
        <w:jc w:val="both"/>
        <w:rPr>
          <w:rFonts w:hint="cs"/>
          <w:rtl/>
        </w:rPr>
      </w:pPr>
      <w:r>
        <w:rPr>
          <w:rFonts w:hint="cs"/>
          <w:rtl/>
        </w:rPr>
        <w:t>(1) قد يُستدل على إلحاق المأخوذ بالربا والدعاوى الباطلة بالفوائد المكتسبة التي يجب تخميسها بعد استثناء مؤونة السنة بأنها فائدة حصلت بالتكسّب الشرعي كما هو الحال في سائر المعاملات بناءً على جواز أخذ مالهم بالمعاملات الربوية والدعاوى الباطلة لعدم احترام مالهم شرعاً إلاّ المعاهَد والمؤتمِن</w:t>
      </w:r>
      <w:r w:rsidR="00613E9E">
        <w:rPr>
          <w:rFonts w:hint="cs"/>
          <w:rtl/>
        </w:rPr>
        <w:t xml:space="preserve"> ،</w:t>
      </w:r>
      <w:r>
        <w:rPr>
          <w:rFonts w:hint="cs"/>
          <w:rtl/>
        </w:rPr>
        <w:t xml:space="preserve"> بل المشهور جواز المعاملة الربوية مع الكافر المعاهد لالتزامه بذلك هو بنفسه</w:t>
      </w:r>
      <w:r w:rsidR="00613E9E">
        <w:rPr>
          <w:rFonts w:hint="cs"/>
          <w:rtl/>
        </w:rPr>
        <w:t xml:space="preserve"> ،</w:t>
      </w:r>
      <w:r>
        <w:rPr>
          <w:rFonts w:hint="cs"/>
          <w:rtl/>
        </w:rPr>
        <w:t xml:space="preserve"> فأخذ الربا منه لا يخدش بالمعاهدة</w:t>
      </w:r>
      <w:r w:rsidR="00613E9E">
        <w:rPr>
          <w:rFonts w:hint="cs"/>
          <w:rtl/>
        </w:rPr>
        <w:t xml:space="preserve"> ،</w:t>
      </w:r>
      <w:r>
        <w:rPr>
          <w:rFonts w:hint="cs"/>
          <w:rtl/>
        </w:rPr>
        <w:t xml:space="preserve"> فإنّ معنى ا</w:t>
      </w:r>
      <w:r w:rsidR="00323AF3">
        <w:rPr>
          <w:rFonts w:hint="cs"/>
          <w:rtl/>
        </w:rPr>
        <w:t>لمعاهدة أن لا نسرق ماله ونحو ذلك</w:t>
      </w:r>
      <w:r w:rsidR="00613E9E">
        <w:rPr>
          <w:rFonts w:hint="cs"/>
          <w:rtl/>
        </w:rPr>
        <w:t>،</w:t>
      </w:r>
      <w:r>
        <w:rPr>
          <w:rFonts w:hint="cs"/>
          <w:rtl/>
        </w:rPr>
        <w:t xml:space="preserve"> ولا تشمل المعاهدة</w:t>
      </w:r>
      <w:r w:rsidR="00800335">
        <w:rPr>
          <w:rFonts w:hint="cs"/>
          <w:rtl/>
        </w:rPr>
        <w:t>ُ</w:t>
      </w:r>
      <w:r>
        <w:rPr>
          <w:rFonts w:hint="cs"/>
          <w:rtl/>
        </w:rPr>
        <w:t xml:space="preserve"> عدم</w:t>
      </w:r>
      <w:r w:rsidR="00800335">
        <w:rPr>
          <w:rFonts w:hint="cs"/>
          <w:rtl/>
        </w:rPr>
        <w:t>َ</w:t>
      </w:r>
      <w:r>
        <w:rPr>
          <w:rFonts w:hint="cs"/>
          <w:rtl/>
        </w:rPr>
        <w:t xml:space="preserve"> المعاملات الربوية </w:t>
      </w:r>
      <w:r w:rsidR="002C614B">
        <w:rPr>
          <w:rFonts w:hint="cs"/>
          <w:rtl/>
        </w:rPr>
        <w:t>بـي</w:t>
      </w:r>
      <w:r>
        <w:rPr>
          <w:rFonts w:hint="cs"/>
          <w:rtl/>
        </w:rPr>
        <w:t>ننا</w:t>
      </w:r>
      <w:r w:rsidR="00613E9E">
        <w:rPr>
          <w:rFonts w:hint="cs"/>
          <w:rtl/>
        </w:rPr>
        <w:t xml:space="preserve"> ،</w:t>
      </w:r>
      <w:r>
        <w:rPr>
          <w:rFonts w:hint="cs"/>
          <w:rtl/>
        </w:rPr>
        <w:t xml:space="preserve"> إذ أنه هو بنفسه يتبنّاها</w:t>
      </w:r>
      <w:r w:rsidR="00613E9E">
        <w:rPr>
          <w:rFonts w:hint="cs"/>
          <w:rtl/>
        </w:rPr>
        <w:t xml:space="preserve"> ،</w:t>
      </w:r>
      <w:r>
        <w:rPr>
          <w:rFonts w:hint="cs"/>
          <w:rtl/>
        </w:rPr>
        <w:t xml:space="preserve"> وأصلُ ماله غير محترم إلاّ بمقدار المعاهدة فيجوز أخذ ماله بالمعاملات الربوية بناءً على العنوان الأوّلي من جواز أخذ ماله</w:t>
      </w:r>
      <w:r w:rsidR="00613E9E">
        <w:rPr>
          <w:rFonts w:hint="cs"/>
          <w:rtl/>
        </w:rPr>
        <w:t xml:space="preserve"> ،</w:t>
      </w:r>
      <w:r>
        <w:rPr>
          <w:rFonts w:hint="cs"/>
          <w:rtl/>
        </w:rPr>
        <w:t xml:space="preserve"> خرج ـ </w:t>
      </w:r>
      <w:r w:rsidRPr="00435B31">
        <w:rPr>
          <w:rFonts w:hint="cs"/>
          <w:sz w:val="24"/>
          <w:szCs w:val="24"/>
          <w:rtl/>
        </w:rPr>
        <w:t>بمقتضى المعاهدة</w:t>
      </w:r>
      <w:r>
        <w:rPr>
          <w:rFonts w:hint="cs"/>
          <w:rtl/>
        </w:rPr>
        <w:t xml:space="preserve"> ـ السرقة ونحو</w:t>
      </w:r>
      <w:r w:rsidR="00012303">
        <w:rPr>
          <w:rFonts w:hint="cs"/>
          <w:rtl/>
        </w:rPr>
        <w:t>ُ</w:t>
      </w:r>
      <w:r>
        <w:rPr>
          <w:rFonts w:hint="cs"/>
          <w:rtl/>
        </w:rPr>
        <w:t>ها</w:t>
      </w:r>
      <w:r w:rsidR="00613E9E">
        <w:rPr>
          <w:rFonts w:hint="cs"/>
          <w:rtl/>
        </w:rPr>
        <w:t xml:space="preserve"> ،</w:t>
      </w:r>
      <w:r>
        <w:rPr>
          <w:rFonts w:hint="cs"/>
          <w:rtl/>
        </w:rPr>
        <w:t xml:space="preserve"> و</w:t>
      </w:r>
      <w:r w:rsidR="00220A31">
        <w:rPr>
          <w:rFonts w:hint="cs"/>
          <w:rtl/>
        </w:rPr>
        <w:t>يـب</w:t>
      </w:r>
      <w:r>
        <w:rPr>
          <w:rFonts w:hint="cs"/>
          <w:rtl/>
        </w:rPr>
        <w:t>قى أخذ ماله بالربا على الأصل الأوّلي .</w:t>
      </w:r>
    </w:p>
    <w:p w:rsidR="0091302C" w:rsidRDefault="00744404" w:rsidP="00091A48">
      <w:pPr>
        <w:pStyle w:val="1"/>
        <w:ind w:firstLine="0"/>
        <w:jc w:val="both"/>
        <w:rPr>
          <w:rFonts w:hint="cs"/>
          <w:rtl/>
        </w:rPr>
      </w:pPr>
      <w:r>
        <w:rPr>
          <w:rFonts w:hint="cs"/>
          <w:rtl/>
        </w:rPr>
        <w:t xml:space="preserve">   </w:t>
      </w:r>
      <w:r w:rsidR="0091302C" w:rsidRPr="00E416C0">
        <w:rPr>
          <w:rFonts w:cs="Al-Sadiq Bold" w:hint="cs"/>
          <w:rtl/>
          <w:lang w:bidi="ar-EG"/>
        </w:rPr>
        <w:t>وقد يُقال</w:t>
      </w:r>
      <w:r w:rsidR="00613E9E" w:rsidRPr="00E416C0">
        <w:rPr>
          <w:rFonts w:cs="Al-Sadiq Bold" w:hint="cs"/>
          <w:rtl/>
          <w:lang w:bidi="ar-EG"/>
        </w:rPr>
        <w:t xml:space="preserve"> :</w:t>
      </w:r>
      <w:r w:rsidR="0091302C" w:rsidRPr="00E416C0">
        <w:rPr>
          <w:rFonts w:cs="Al-Sadiq Bold" w:hint="cs"/>
          <w:rtl/>
          <w:lang w:bidi="ar-EG"/>
        </w:rPr>
        <w:t xml:space="preserve"> </w:t>
      </w:r>
      <w:r w:rsidR="0091302C">
        <w:rPr>
          <w:rFonts w:hint="cs"/>
          <w:rtl/>
        </w:rPr>
        <w:t xml:space="preserve">إنّ أَخْذَ مالِ الكافر بهذه الطرق تدخل في مورد </w:t>
      </w:r>
      <w:r w:rsidR="000E7D9B" w:rsidRPr="000E7D9B">
        <w:rPr>
          <w:rFonts w:cs="Lotus" w:hint="cs"/>
          <w:sz w:val="28"/>
          <w:szCs w:val="32"/>
          <w:rtl/>
        </w:rPr>
        <w:t>&gt;</w:t>
      </w:r>
      <w:r w:rsidR="0091302C">
        <w:rPr>
          <w:rFonts w:hint="cs"/>
          <w:rtl/>
        </w:rPr>
        <w:t xml:space="preserve"> خذ مال الناصب حيثما وجدته </w:t>
      </w:r>
      <w:r w:rsidR="000E7D9B" w:rsidRPr="000E7D9B">
        <w:rPr>
          <w:rFonts w:cs="Lotus" w:hint="cs"/>
          <w:sz w:val="28"/>
          <w:szCs w:val="32"/>
          <w:rtl/>
        </w:rPr>
        <w:t>&lt;</w:t>
      </w:r>
      <w:r w:rsidR="0091302C">
        <w:rPr>
          <w:rFonts w:hint="cs"/>
          <w:rtl/>
        </w:rPr>
        <w:t xml:space="preserve"> فإنها طرق ملتوية وغير ط</w:t>
      </w:r>
      <w:r w:rsidR="002C614B">
        <w:rPr>
          <w:rFonts w:hint="cs"/>
          <w:rtl/>
        </w:rPr>
        <w:t>بـي</w:t>
      </w:r>
      <w:r w:rsidR="0091302C">
        <w:rPr>
          <w:rFonts w:hint="cs"/>
          <w:rtl/>
        </w:rPr>
        <w:t>عية</w:t>
      </w:r>
      <w:r w:rsidR="00613E9E">
        <w:rPr>
          <w:rFonts w:hint="cs"/>
          <w:rtl/>
        </w:rPr>
        <w:t xml:space="preserve"> ،</w:t>
      </w:r>
      <w:r w:rsidR="0091302C">
        <w:rPr>
          <w:rFonts w:hint="cs"/>
          <w:rtl/>
        </w:rPr>
        <w:t xml:space="preserve"> فإنّا ذكرنا سابقاً أن المنصَرف </w:t>
      </w:r>
      <w:r w:rsidR="00012303">
        <w:rPr>
          <w:rFonts w:hint="cs"/>
          <w:rtl/>
        </w:rPr>
        <w:t xml:space="preserve">إليه </w:t>
      </w:r>
      <w:r w:rsidR="0091302C">
        <w:rPr>
          <w:rFonts w:hint="cs"/>
          <w:rtl/>
        </w:rPr>
        <w:t>من</w:t>
      </w:r>
      <w:r w:rsidR="0091302C" w:rsidRPr="003C2F2B">
        <w:rPr>
          <w:rFonts w:hint="cs"/>
          <w:spacing w:val="-6"/>
          <w:rtl/>
        </w:rPr>
        <w:t xml:space="preserve"> </w:t>
      </w:r>
      <w:r w:rsidR="0091302C" w:rsidRPr="001301EF">
        <w:rPr>
          <w:rFonts w:hint="cs"/>
          <w:spacing w:val="-6"/>
          <w:rtl/>
        </w:rPr>
        <w:t>روايات فاضل مؤونة السنة ما أُخذ بالطرق العادية</w:t>
      </w:r>
      <w:r w:rsidR="00613E9E">
        <w:rPr>
          <w:rFonts w:hint="cs"/>
          <w:spacing w:val="-6"/>
          <w:rtl/>
        </w:rPr>
        <w:t xml:space="preserve"> ،</w:t>
      </w:r>
      <w:r w:rsidR="0091302C" w:rsidRPr="001301EF">
        <w:rPr>
          <w:rFonts w:hint="cs"/>
          <w:spacing w:val="-6"/>
          <w:rtl/>
        </w:rPr>
        <w:t xml:space="preserve"> ولعلّ السبب في وجوب إخراج خمس مال الناصب الذي يؤخذ بطرق ملتوية أنه غنيمة أو أشبه بغنيمة الحرب</w:t>
      </w:r>
      <w:r w:rsidR="0091302C">
        <w:rPr>
          <w:rFonts w:hint="cs"/>
          <w:spacing w:val="-6"/>
          <w:rtl/>
        </w:rPr>
        <w:t xml:space="preserve"> </w:t>
      </w:r>
      <w:r w:rsidR="0091302C" w:rsidRPr="001301EF">
        <w:rPr>
          <w:rFonts w:hint="cs"/>
          <w:spacing w:val="-6"/>
          <w:rtl/>
        </w:rPr>
        <w:t>.</w:t>
      </w:r>
    </w:p>
    <w:p w:rsidR="0028238D" w:rsidRDefault="00012303" w:rsidP="00091A48">
      <w:pPr>
        <w:pStyle w:val="1"/>
        <w:ind w:firstLine="0"/>
        <w:jc w:val="both"/>
        <w:rPr>
          <w:rFonts w:hint="cs"/>
          <w:rtl/>
        </w:rPr>
      </w:pPr>
      <w:r>
        <w:rPr>
          <w:rFonts w:hint="cs"/>
          <w:rtl/>
        </w:rPr>
        <w:t xml:space="preserve">   </w:t>
      </w:r>
      <w:r w:rsidR="0091302C">
        <w:rPr>
          <w:rFonts w:hint="cs"/>
          <w:rtl/>
        </w:rPr>
        <w:t>بل ما يؤخذ من الكافر بالمعاملة الربوية أو الدعوى الباطلة يصدق عليه أنه أخْذٌ لمال الناصب حيثما وجده المسلم</w:t>
      </w:r>
      <w:r w:rsidR="00613E9E">
        <w:rPr>
          <w:rFonts w:hint="cs"/>
          <w:rtl/>
        </w:rPr>
        <w:t xml:space="preserve"> ،</w:t>
      </w:r>
      <w:r w:rsidR="0091302C">
        <w:rPr>
          <w:rFonts w:hint="cs"/>
          <w:rtl/>
        </w:rPr>
        <w:t xml:space="preserve"> فإنّ كلمة </w:t>
      </w:r>
      <w:r w:rsidR="000E7D9B" w:rsidRPr="000E7D9B">
        <w:rPr>
          <w:rFonts w:cs="Lotus" w:hint="cs"/>
          <w:sz w:val="28"/>
          <w:szCs w:val="32"/>
          <w:rtl/>
        </w:rPr>
        <w:t>&gt;</w:t>
      </w:r>
      <w:r w:rsidR="0091302C">
        <w:rPr>
          <w:rFonts w:hint="cs"/>
          <w:rtl/>
        </w:rPr>
        <w:t xml:space="preserve"> خذ مال الناصب </w:t>
      </w:r>
      <w:r w:rsidR="000E7D9B" w:rsidRPr="000E7D9B">
        <w:rPr>
          <w:rFonts w:cs="Lotus" w:hint="cs"/>
          <w:sz w:val="28"/>
          <w:szCs w:val="32"/>
          <w:rtl/>
        </w:rPr>
        <w:t>&lt;</w:t>
      </w:r>
      <w:r w:rsidR="0091302C">
        <w:rPr>
          <w:rFonts w:hint="cs"/>
          <w:rtl/>
        </w:rPr>
        <w:t xml:space="preserve"> شاملة للأخذ بشتّى الأسال</w:t>
      </w:r>
      <w:r w:rsidR="00E565A0">
        <w:rPr>
          <w:rFonts w:hint="cs"/>
          <w:rtl/>
        </w:rPr>
        <w:t xml:space="preserve">يب </w:t>
      </w:r>
      <w:r w:rsidR="00613E9E">
        <w:rPr>
          <w:rFonts w:hint="cs"/>
          <w:rtl/>
        </w:rPr>
        <w:t>،</w:t>
      </w:r>
      <w:r w:rsidR="0091302C">
        <w:rPr>
          <w:rFonts w:hint="cs"/>
          <w:rtl/>
        </w:rPr>
        <w:t xml:space="preserve"> وذلك لعدم احترام ماله</w:t>
      </w:r>
      <w:r w:rsidR="00613E9E">
        <w:rPr>
          <w:rFonts w:hint="cs"/>
          <w:rtl/>
        </w:rPr>
        <w:t xml:space="preserve"> ،</w:t>
      </w:r>
      <w:r w:rsidR="0091302C">
        <w:rPr>
          <w:rFonts w:hint="cs"/>
          <w:rtl/>
        </w:rPr>
        <w:t xml:space="preserve"> ولعله لذلك قال الما</w:t>
      </w:r>
      <w:r w:rsidR="002C614B">
        <w:rPr>
          <w:rFonts w:hint="cs"/>
          <w:rtl/>
        </w:rPr>
        <w:t>تـن</w:t>
      </w:r>
      <w:r w:rsidR="0091302C">
        <w:rPr>
          <w:rFonts w:hint="cs"/>
          <w:rtl/>
        </w:rPr>
        <w:t xml:space="preserve"> </w:t>
      </w:r>
      <w:r w:rsidR="000E7D9B" w:rsidRPr="000E7D9B">
        <w:rPr>
          <w:rFonts w:cs="Lotus" w:hint="cs"/>
          <w:sz w:val="28"/>
          <w:szCs w:val="32"/>
          <w:rtl/>
        </w:rPr>
        <w:t>&gt;</w:t>
      </w:r>
      <w:r w:rsidR="0091302C">
        <w:rPr>
          <w:rFonts w:hint="cs"/>
          <w:rtl/>
        </w:rPr>
        <w:t xml:space="preserve"> وإن كان الأحوط إخراج خمسه مطلقاً</w:t>
      </w:r>
      <w:r w:rsidR="0091302C">
        <w:rPr>
          <w:rFonts w:cs="Lotus" w:hint="cs"/>
          <w:sz w:val="26"/>
          <w:szCs w:val="26"/>
          <w:rtl/>
        </w:rPr>
        <w:t xml:space="preserve"> </w:t>
      </w:r>
      <w:r w:rsidR="000E7D9B" w:rsidRPr="000E7D9B">
        <w:rPr>
          <w:rFonts w:cs="Lotus" w:hint="cs"/>
          <w:sz w:val="28"/>
          <w:szCs w:val="32"/>
          <w:rtl/>
        </w:rPr>
        <w:t>&lt;</w:t>
      </w:r>
      <w:r w:rsidR="0091302C">
        <w:rPr>
          <w:rFonts w:hint="cs"/>
          <w:rtl/>
        </w:rPr>
        <w:t xml:space="preserve"> أي مباشرة وقبل استثناء مؤونة السنة .</w:t>
      </w:r>
    </w:p>
    <w:p w:rsidR="007A6066" w:rsidRDefault="007A6066" w:rsidP="00091A48">
      <w:pPr>
        <w:pStyle w:val="1"/>
        <w:ind w:firstLine="0"/>
        <w:jc w:val="both"/>
        <w:rPr>
          <w:rFonts w:hint="cs"/>
          <w:rtl/>
        </w:rPr>
      </w:pPr>
      <w:r>
        <w:rPr>
          <w:rFonts w:hint="cs"/>
          <w:rtl/>
        </w:rPr>
        <w:t xml:space="preserve">   إذن ، هل تُلحِقُ ما اُخذ من الكافر من الربا أو بالدعاوى الباطلة بالتكسّب الذي يخمّس كلّ سنة مرّة ، أو أنك تُلحِقُه بمال الناصب الذي يجب تخميسه مباشرةً كغنائم الحرب ؟</w:t>
      </w:r>
    </w:p>
    <w:p w:rsidR="00A003A8" w:rsidRDefault="005215E9" w:rsidP="00091A48">
      <w:pPr>
        <w:pStyle w:val="1"/>
        <w:ind w:firstLine="0"/>
        <w:jc w:val="both"/>
        <w:rPr>
          <w:rFonts w:hint="cs"/>
          <w:rtl/>
        </w:rPr>
      </w:pPr>
      <w:r>
        <w:rPr>
          <w:rFonts w:hint="cs"/>
          <w:rtl/>
        </w:rPr>
        <w:t xml:space="preserve">   </w:t>
      </w:r>
      <w:r w:rsidR="007A6066">
        <w:rPr>
          <w:rFonts w:hint="cs"/>
          <w:rtl/>
        </w:rPr>
        <w:t xml:space="preserve">لا شكّ أنّ في الأمر تردّداً </w:t>
      </w:r>
      <w:r w:rsidR="00A003A8">
        <w:rPr>
          <w:rFonts w:hint="cs"/>
          <w:rtl/>
        </w:rPr>
        <w:t xml:space="preserve">واضحاً </w:t>
      </w:r>
      <w:r w:rsidR="007A6066">
        <w:rPr>
          <w:rFonts w:hint="cs"/>
          <w:rtl/>
        </w:rPr>
        <w:t xml:space="preserve">، وليست المسألة بتلك الواضحة ، </w:t>
      </w:r>
      <w:r w:rsidR="007A6066" w:rsidRPr="00E416C0">
        <w:rPr>
          <w:rFonts w:cs="Al-Sadiq Bold" w:hint="cs"/>
          <w:u w:val="single"/>
          <w:rtl/>
          <w:lang w:bidi="ar-EG"/>
        </w:rPr>
        <w:t>فقد تقول</w:t>
      </w:r>
      <w:r w:rsidR="007A6066">
        <w:rPr>
          <w:rFonts w:hint="cs"/>
          <w:rtl/>
        </w:rPr>
        <w:t xml:space="preserve"> </w:t>
      </w:r>
      <w:r w:rsidR="003A4D5D">
        <w:rPr>
          <w:rFonts w:hint="cs"/>
          <w:rtl/>
        </w:rPr>
        <w:t>إنّ</w:t>
      </w:r>
      <w:r>
        <w:rPr>
          <w:rFonts w:hint="cs"/>
          <w:rtl/>
        </w:rPr>
        <w:t xml:space="preserve"> الأصل</w:t>
      </w:r>
      <w:r w:rsidR="009F5C33">
        <w:rPr>
          <w:rFonts w:hint="cs"/>
          <w:rtl/>
        </w:rPr>
        <w:t xml:space="preserve"> العقلي ـ </w:t>
      </w:r>
      <w:r w:rsidR="009F5C33" w:rsidRPr="009F5C33">
        <w:rPr>
          <w:rFonts w:hint="cs"/>
          <w:sz w:val="32"/>
          <w:szCs w:val="24"/>
          <w:rtl/>
        </w:rPr>
        <w:t>المس</w:t>
      </w:r>
      <w:r w:rsidR="002C614B">
        <w:rPr>
          <w:rFonts w:hint="cs"/>
          <w:sz w:val="32"/>
          <w:szCs w:val="24"/>
          <w:rtl/>
        </w:rPr>
        <w:t>تـن</w:t>
      </w:r>
      <w:r w:rsidR="009F5C33" w:rsidRPr="009F5C33">
        <w:rPr>
          <w:rFonts w:hint="cs"/>
          <w:sz w:val="32"/>
          <w:szCs w:val="24"/>
          <w:rtl/>
        </w:rPr>
        <w:t>ب</w:t>
      </w:r>
      <w:r w:rsidR="009F5C33">
        <w:rPr>
          <w:rFonts w:hint="cs"/>
          <w:sz w:val="32"/>
          <w:szCs w:val="24"/>
          <w:rtl/>
        </w:rPr>
        <w:t>َ</w:t>
      </w:r>
      <w:r w:rsidR="009F5C33" w:rsidRPr="009F5C33">
        <w:rPr>
          <w:rFonts w:hint="cs"/>
          <w:sz w:val="32"/>
          <w:szCs w:val="24"/>
          <w:rtl/>
        </w:rPr>
        <w:t xml:space="preserve">ط من الآية والرواياتِ </w:t>
      </w:r>
      <w:r w:rsidR="009F5C33">
        <w:rPr>
          <w:rFonts w:hint="cs"/>
          <w:rtl/>
        </w:rPr>
        <w:t xml:space="preserve">ـ </w:t>
      </w:r>
      <w:r>
        <w:rPr>
          <w:rFonts w:hint="cs"/>
          <w:rtl/>
        </w:rPr>
        <w:t>وجوب</w:t>
      </w:r>
      <w:r w:rsidR="009F5C33">
        <w:rPr>
          <w:rFonts w:hint="cs"/>
          <w:rtl/>
        </w:rPr>
        <w:t>ُ</w:t>
      </w:r>
      <w:r>
        <w:rPr>
          <w:rFonts w:hint="cs"/>
          <w:rtl/>
        </w:rPr>
        <w:t xml:space="preserve"> التخميس</w:t>
      </w:r>
      <w:r w:rsidR="009F5C33">
        <w:rPr>
          <w:rFonts w:hint="cs"/>
          <w:rtl/>
        </w:rPr>
        <w:t>ِ</w:t>
      </w:r>
      <w:r>
        <w:rPr>
          <w:rFonts w:hint="cs"/>
          <w:rtl/>
        </w:rPr>
        <w:t xml:space="preserve"> مباشرةً </w:t>
      </w:r>
      <w:r w:rsidR="006865D4">
        <w:rPr>
          <w:rFonts w:hint="cs"/>
          <w:rtl/>
        </w:rPr>
        <w:t>في كلّ فائدة فائدة من بعد استثناء مؤو</w:t>
      </w:r>
      <w:r w:rsidR="002C614B">
        <w:rPr>
          <w:rFonts w:hint="cs"/>
          <w:rtl/>
        </w:rPr>
        <w:t>نـت</w:t>
      </w:r>
      <w:r w:rsidR="006865D4">
        <w:rPr>
          <w:rFonts w:hint="cs"/>
          <w:rtl/>
        </w:rPr>
        <w:t xml:space="preserve">ه ومؤونة عياله </w:t>
      </w:r>
      <w:r w:rsidR="007A6066">
        <w:rPr>
          <w:rFonts w:hint="cs"/>
          <w:rtl/>
        </w:rPr>
        <w:t>، وهذا مقتضى الآية الكريمة أيضاً . وح يحكم العقل بوجوب التمسّك بالعموم الفوقاني لآية الغنيمة في مثل هذه الشبهة ، سواء اعتبرت الشك من باب الشبهة المفهومية أو من باب الشبهة المصداقية ،</w:t>
      </w:r>
      <w:r>
        <w:rPr>
          <w:rFonts w:hint="cs"/>
          <w:rtl/>
        </w:rPr>
        <w:t xml:space="preserve"> </w:t>
      </w:r>
      <w:r w:rsidR="005072BF">
        <w:rPr>
          <w:rFonts w:hint="cs"/>
          <w:rtl/>
        </w:rPr>
        <w:t xml:space="preserve">وأمّا التأجيل سنة كاملة </w:t>
      </w:r>
      <w:r w:rsidR="006865D4">
        <w:rPr>
          <w:rFonts w:hint="cs"/>
          <w:rtl/>
        </w:rPr>
        <w:t xml:space="preserve">ـ </w:t>
      </w:r>
      <w:r w:rsidR="006865D4" w:rsidRPr="006865D4">
        <w:rPr>
          <w:rFonts w:hint="cs"/>
          <w:sz w:val="32"/>
          <w:szCs w:val="24"/>
          <w:rtl/>
        </w:rPr>
        <w:t xml:space="preserve">في فاضل مؤونة السنة </w:t>
      </w:r>
      <w:r w:rsidR="006865D4">
        <w:rPr>
          <w:rFonts w:hint="cs"/>
          <w:rtl/>
        </w:rPr>
        <w:t xml:space="preserve">ـ </w:t>
      </w:r>
      <w:r w:rsidR="005072BF">
        <w:rPr>
          <w:rFonts w:hint="cs"/>
          <w:rtl/>
        </w:rPr>
        <w:t xml:space="preserve">فهو من باب المنّ والتفضّل على المؤمنين </w:t>
      </w:r>
      <w:r w:rsidR="00A003A8">
        <w:rPr>
          <w:rFonts w:hint="cs"/>
          <w:rtl/>
        </w:rPr>
        <w:t xml:space="preserve">، </w:t>
      </w:r>
      <w:r w:rsidR="00A003A8" w:rsidRPr="00E416C0">
        <w:rPr>
          <w:rFonts w:cs="Al-Sadiq Bold" w:hint="cs"/>
          <w:u w:val="single"/>
          <w:rtl/>
          <w:lang w:bidi="ar-EG"/>
        </w:rPr>
        <w:t>وقد تقول</w:t>
      </w:r>
      <w:r w:rsidR="00A003A8">
        <w:rPr>
          <w:rFonts w:hint="cs"/>
          <w:rtl/>
        </w:rPr>
        <w:t xml:space="preserve"> بلزوم الرجوع إلى أصالة البراءة من وجوب التخميس مباشرة طالما أنّ المسألة ليست بذاك الوضوح المطلوب .</w:t>
      </w:r>
    </w:p>
    <w:p w:rsidR="00A003A8" w:rsidRDefault="00A003A8" w:rsidP="00091A48">
      <w:pPr>
        <w:pStyle w:val="1"/>
        <w:ind w:firstLine="0"/>
        <w:jc w:val="both"/>
        <w:rPr>
          <w:rFonts w:hint="cs"/>
          <w:rtl/>
        </w:rPr>
      </w:pPr>
      <w:r>
        <w:rPr>
          <w:rFonts w:hint="cs"/>
          <w:rtl/>
        </w:rPr>
        <w:t xml:space="preserve">   </w:t>
      </w:r>
      <w:r w:rsidRPr="00E924BA">
        <w:rPr>
          <w:rFonts w:cs="Al-Sadiq Bold" w:hint="cs"/>
          <w:rtl/>
          <w:lang w:bidi="ar-EG"/>
        </w:rPr>
        <w:t>أقول :</w:t>
      </w:r>
      <w:r>
        <w:rPr>
          <w:rFonts w:hint="cs"/>
          <w:rtl/>
        </w:rPr>
        <w:t xml:space="preserve"> المسألةُ مشكلة ، وكلّ</w:t>
      </w:r>
      <w:r w:rsidR="00B1404E">
        <w:rPr>
          <w:rFonts w:hint="cs"/>
          <w:rtl/>
        </w:rPr>
        <w:t>ٌ محتمل ، ف</w:t>
      </w:r>
      <w:r>
        <w:rPr>
          <w:rFonts w:hint="cs"/>
          <w:rtl/>
        </w:rPr>
        <w:t>الأحوط التخميس مباشرةً .</w:t>
      </w:r>
    </w:p>
    <w:p w:rsidR="0091302C" w:rsidRPr="00012303" w:rsidRDefault="00BC5C14" w:rsidP="00DC2DCA">
      <w:pPr>
        <w:pStyle w:val="1"/>
        <w:ind w:firstLine="0"/>
        <w:jc w:val="center"/>
        <w:rPr>
          <w:rFonts w:cs="Lotus" w:hint="cs"/>
          <w:rtl/>
        </w:rPr>
      </w:pPr>
      <w:r w:rsidRPr="00BC5C14">
        <w:rPr>
          <w:rFonts w:cs="Lotus" w:hint="cs"/>
          <w:szCs w:val="32"/>
          <w:rtl/>
        </w:rPr>
        <w:lastRenderedPageBreak/>
        <w:t>*</w:t>
      </w:r>
      <w:r w:rsidR="0028238D" w:rsidRPr="00012303">
        <w:rPr>
          <w:rFonts w:cs="Lotus" w:hint="cs"/>
          <w:rtl/>
        </w:rPr>
        <w:t xml:space="preserve">   </w:t>
      </w:r>
      <w:r w:rsidRPr="00BC5C14">
        <w:rPr>
          <w:rFonts w:cs="Lotus" w:hint="cs"/>
          <w:szCs w:val="32"/>
          <w:rtl/>
        </w:rPr>
        <w:t>*</w:t>
      </w:r>
      <w:r w:rsidR="0028238D" w:rsidRPr="00012303">
        <w:rPr>
          <w:rFonts w:cs="Lotus" w:hint="cs"/>
          <w:rtl/>
        </w:rPr>
        <w:t xml:space="preserve">   </w:t>
      </w:r>
      <w:r w:rsidRPr="00BC5C14">
        <w:rPr>
          <w:rFonts w:cs="Lotus" w:hint="cs"/>
          <w:szCs w:val="32"/>
          <w:rtl/>
        </w:rPr>
        <w:t>*</w:t>
      </w:r>
      <w:r w:rsidR="0028238D" w:rsidRPr="00012303">
        <w:rPr>
          <w:rFonts w:cs="Lotus" w:hint="cs"/>
          <w:rtl/>
        </w:rPr>
        <w:t xml:space="preserve">   </w:t>
      </w:r>
      <w:r w:rsidRPr="00BC5C14">
        <w:rPr>
          <w:rFonts w:cs="Lotus" w:hint="cs"/>
          <w:szCs w:val="32"/>
          <w:rtl/>
        </w:rPr>
        <w:t>*</w:t>
      </w:r>
      <w:r w:rsidR="0028238D" w:rsidRPr="00012303">
        <w:rPr>
          <w:rFonts w:cs="Lotus" w:hint="cs"/>
          <w:rtl/>
        </w:rPr>
        <w:t xml:space="preserve">   </w:t>
      </w:r>
      <w:r w:rsidRPr="00BC5C14">
        <w:rPr>
          <w:rFonts w:cs="Lotus" w:hint="cs"/>
          <w:szCs w:val="32"/>
          <w:rtl/>
        </w:rPr>
        <w:t>*</w:t>
      </w:r>
    </w:p>
    <w:p w:rsidR="0028238D" w:rsidRPr="00EC1AD4" w:rsidRDefault="00323AF3" w:rsidP="00091A48">
      <w:pPr>
        <w:pStyle w:val="2"/>
        <w:ind w:firstLine="0"/>
        <w:jc w:val="both"/>
        <w:rPr>
          <w:rFonts w:hint="cs"/>
          <w:sz w:val="36"/>
          <w:szCs w:val="32"/>
          <w:rtl/>
        </w:rPr>
      </w:pPr>
      <w:bookmarkStart w:id="15" w:name="_Toc241729234"/>
      <w:r>
        <w:rPr>
          <w:rFonts w:hint="cs"/>
          <w:sz w:val="36"/>
          <w:szCs w:val="32"/>
          <w:rtl/>
        </w:rPr>
        <w:t xml:space="preserve"> </w:t>
      </w:r>
      <w:r w:rsidR="0028238D" w:rsidRPr="00EC1AD4">
        <w:rPr>
          <w:rFonts w:hint="cs"/>
          <w:sz w:val="36"/>
          <w:szCs w:val="32"/>
          <w:rtl/>
        </w:rPr>
        <w:t>مسألة 2</w:t>
      </w:r>
      <w:r w:rsidR="00613E9E" w:rsidRPr="00EC1AD4">
        <w:rPr>
          <w:rFonts w:hint="cs"/>
          <w:sz w:val="36"/>
          <w:szCs w:val="32"/>
          <w:rtl/>
        </w:rPr>
        <w:t xml:space="preserve"> :</w:t>
      </w:r>
      <w:r w:rsidR="0028238D" w:rsidRPr="00EC1AD4">
        <w:rPr>
          <w:rFonts w:hint="cs"/>
          <w:sz w:val="36"/>
          <w:szCs w:val="32"/>
          <w:rtl/>
        </w:rPr>
        <w:t xml:space="preserve"> يجوز أخذ مال الناصب أينما وُجد</w:t>
      </w:r>
      <w:r w:rsidR="00613E9E" w:rsidRPr="00EC1AD4">
        <w:rPr>
          <w:rFonts w:hint="cs"/>
          <w:sz w:val="36"/>
          <w:szCs w:val="32"/>
          <w:rtl/>
        </w:rPr>
        <w:t xml:space="preserve"> ،</w:t>
      </w:r>
      <w:r w:rsidR="0028238D" w:rsidRPr="00EC1AD4">
        <w:rPr>
          <w:rFonts w:hint="cs"/>
          <w:sz w:val="36"/>
          <w:szCs w:val="32"/>
          <w:rtl/>
        </w:rPr>
        <w:t xml:space="preserve"> لكن الأحوط إخراج خمسه مطلقاً</w:t>
      </w:r>
      <w:r w:rsidR="0028238D" w:rsidRPr="00EC1AD4">
        <w:rPr>
          <w:rFonts w:hint="cs"/>
          <w:sz w:val="36"/>
          <w:szCs w:val="32"/>
          <w:vertAlign w:val="superscript"/>
          <w:rtl/>
        </w:rPr>
        <w:t>(1)</w:t>
      </w:r>
      <w:r w:rsidR="00613E9E" w:rsidRPr="00EC1AD4">
        <w:rPr>
          <w:rFonts w:hint="cs"/>
          <w:sz w:val="36"/>
          <w:szCs w:val="32"/>
          <w:rtl/>
        </w:rPr>
        <w:t xml:space="preserve"> ،</w:t>
      </w:r>
      <w:bookmarkEnd w:id="15"/>
      <w:r w:rsidR="0028238D" w:rsidRPr="00EC1AD4">
        <w:rPr>
          <w:rFonts w:hint="cs"/>
          <w:sz w:val="36"/>
          <w:szCs w:val="32"/>
          <w:rtl/>
        </w:rPr>
        <w:t xml:space="preserve"> </w:t>
      </w:r>
    </w:p>
    <w:p w:rsidR="009E4DE7" w:rsidRPr="009E4DE7" w:rsidRDefault="009E4DE7"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8238D" w:rsidRDefault="0028238D" w:rsidP="00091A48">
      <w:pPr>
        <w:pStyle w:val="1"/>
        <w:ind w:firstLine="0"/>
        <w:jc w:val="both"/>
        <w:rPr>
          <w:rFonts w:hint="cs"/>
          <w:rtl/>
        </w:rPr>
      </w:pPr>
      <w:r>
        <w:rPr>
          <w:rFonts w:hint="cs"/>
          <w:rtl/>
        </w:rPr>
        <w:t>(1) أي مباشرة</w:t>
      </w:r>
      <w:r w:rsidR="00613E9E">
        <w:rPr>
          <w:rFonts w:hint="cs"/>
          <w:rtl/>
        </w:rPr>
        <w:t xml:space="preserve"> ،</w:t>
      </w:r>
      <w:r>
        <w:rPr>
          <w:rFonts w:hint="cs"/>
          <w:rtl/>
        </w:rPr>
        <w:t xml:space="preserve"> </w:t>
      </w:r>
      <w:r>
        <w:rPr>
          <w:rFonts w:hint="eastAsia"/>
          <w:rtl/>
        </w:rPr>
        <w:t>أي</w:t>
      </w:r>
      <w:r>
        <w:rPr>
          <w:rFonts w:hint="cs"/>
          <w:rtl/>
        </w:rPr>
        <w:t xml:space="preserve"> قبل است</w:t>
      </w:r>
      <w:r w:rsidR="005C2ACE">
        <w:rPr>
          <w:rFonts w:hint="cs"/>
          <w:rtl/>
        </w:rPr>
        <w:t>ـ</w:t>
      </w:r>
      <w:r>
        <w:rPr>
          <w:rFonts w:hint="cs"/>
          <w:rtl/>
        </w:rPr>
        <w:t>ث</w:t>
      </w:r>
      <w:r w:rsidR="005C2ACE">
        <w:rPr>
          <w:rFonts w:hint="cs"/>
          <w:rtl/>
        </w:rPr>
        <w:t>ـ</w:t>
      </w:r>
      <w:r>
        <w:rPr>
          <w:rFonts w:hint="cs"/>
          <w:rtl/>
        </w:rPr>
        <w:t>ناء مؤونة السنة</w:t>
      </w:r>
      <w:r w:rsidR="00613E9E">
        <w:rPr>
          <w:rFonts w:hint="cs"/>
          <w:rtl/>
        </w:rPr>
        <w:t xml:space="preserve"> ،</w:t>
      </w:r>
      <w:r>
        <w:rPr>
          <w:rFonts w:hint="cs"/>
          <w:rtl/>
        </w:rPr>
        <w:t xml:space="preserve"> وهو المشهور</w:t>
      </w:r>
      <w:r w:rsidR="00613E9E">
        <w:rPr>
          <w:rFonts w:hint="cs"/>
          <w:rtl/>
        </w:rPr>
        <w:t xml:space="preserve"> ،</w:t>
      </w:r>
      <w:r>
        <w:rPr>
          <w:rFonts w:hint="cs"/>
          <w:rtl/>
        </w:rPr>
        <w:t xml:space="preserve"> بل في محكي الحدائق نسبته إلى الطائفة المحقّة سلفاً وخلفاً</w:t>
      </w:r>
      <w:r w:rsidR="00613E9E">
        <w:rPr>
          <w:rFonts w:hint="cs"/>
          <w:rtl/>
        </w:rPr>
        <w:t xml:space="preserve"> ،</w:t>
      </w:r>
      <w:r>
        <w:rPr>
          <w:rFonts w:hint="cs"/>
          <w:rtl/>
        </w:rPr>
        <w:t xml:space="preserve"> ويدلّ على ذلك صحيحتا حفص بن البختري والمعلّى بن خنيس السابقتان واللتان تقولان </w:t>
      </w:r>
      <w:r w:rsidR="000E7D9B" w:rsidRPr="000E7D9B">
        <w:rPr>
          <w:rFonts w:cs="Lotus" w:hint="cs"/>
          <w:sz w:val="28"/>
          <w:szCs w:val="32"/>
          <w:rtl/>
        </w:rPr>
        <w:t>&gt;</w:t>
      </w:r>
      <w:r>
        <w:rPr>
          <w:rFonts w:hint="cs"/>
          <w:rtl/>
        </w:rPr>
        <w:t xml:space="preserve"> خذ مال الناصب حيثما وجدته وادفع إلينا خمسه</w:t>
      </w:r>
      <w:r w:rsidR="00425920">
        <w:rPr>
          <w:rFonts w:cs="Lotus" w:hint="cs"/>
          <w:sz w:val="26"/>
          <w:szCs w:val="26"/>
          <w:rtl/>
        </w:rPr>
        <w:t xml:space="preserve"> </w:t>
      </w:r>
      <w:r w:rsidR="000E7D9B" w:rsidRPr="000E7D9B">
        <w:rPr>
          <w:rFonts w:cs="Lotus" w:hint="cs"/>
          <w:sz w:val="28"/>
          <w:szCs w:val="32"/>
          <w:rtl/>
        </w:rPr>
        <w:t>&lt;</w:t>
      </w:r>
      <w:r>
        <w:rPr>
          <w:rFonts w:hint="cs"/>
          <w:rtl/>
        </w:rPr>
        <w:t xml:space="preserve"> ومثلهما ما رواه اسحاق بن عمار السالف الذكر </w:t>
      </w:r>
      <w:r w:rsidRPr="00693485">
        <w:rPr>
          <w:rFonts w:hint="cs"/>
          <w:sz w:val="40"/>
          <w:szCs w:val="36"/>
          <w:rtl/>
        </w:rPr>
        <w:t xml:space="preserve"> </w:t>
      </w:r>
      <w:r>
        <w:rPr>
          <w:rFonts w:hint="cs"/>
          <w:rtl/>
        </w:rPr>
        <w:t>مالُ الناصب وكل شيء يملكه حلال لك إلاّ امرأته</w:t>
      </w:r>
      <w:r w:rsidR="00613E9E">
        <w:rPr>
          <w:rFonts w:hint="cs"/>
          <w:rtl/>
        </w:rPr>
        <w:t xml:space="preserve"> ،</w:t>
      </w:r>
      <w:r>
        <w:rPr>
          <w:rFonts w:hint="cs"/>
          <w:rtl/>
        </w:rPr>
        <w:t xml:space="preserve"> فإنّ نكاح أهل الشرك جائز</w:t>
      </w:r>
      <w:r w:rsidR="00454273">
        <w:rPr>
          <w:rFonts w:hint="cs"/>
          <w:rtl/>
        </w:rPr>
        <w:t xml:space="preserve"> ...</w:t>
      </w:r>
      <w:r>
        <w:rPr>
          <w:rFonts w:hint="cs"/>
          <w:rtl/>
        </w:rPr>
        <w:t xml:space="preserve"> </w:t>
      </w:r>
      <w:r w:rsidR="00701695">
        <w:rPr>
          <w:rFonts w:hint="cs"/>
          <w:rtl/>
        </w:rPr>
        <w:t>،</w:t>
      </w:r>
      <w:r w:rsidR="005215E9">
        <w:rPr>
          <w:rFonts w:hint="cs"/>
          <w:rtl/>
        </w:rPr>
        <w:t xml:space="preserve"> </w:t>
      </w:r>
      <w:r>
        <w:rPr>
          <w:rFonts w:hint="cs"/>
          <w:rtl/>
        </w:rPr>
        <w:t>و</w:t>
      </w:r>
      <w:r w:rsidR="00B1404E">
        <w:rPr>
          <w:rFonts w:hint="cs"/>
          <w:rtl/>
        </w:rPr>
        <w:t>صريحُ</w:t>
      </w:r>
      <w:r>
        <w:rPr>
          <w:rFonts w:hint="cs"/>
          <w:rtl/>
        </w:rPr>
        <w:t xml:space="preserve"> الصحيحتين أنهما توجبان دفع الخم</w:t>
      </w:r>
      <w:r w:rsidR="00B1404E">
        <w:rPr>
          <w:rFonts w:hint="cs"/>
          <w:rtl/>
        </w:rPr>
        <w:t>س فوراً وقبل إخراج مؤونة السنة لأنها تقول وادفع إلينا خمسه</w:t>
      </w:r>
      <w:r w:rsidR="00B1404E" w:rsidRPr="00693485">
        <w:rPr>
          <w:rFonts w:hint="cs"/>
          <w:sz w:val="40"/>
          <w:szCs w:val="36"/>
          <w:rtl/>
        </w:rPr>
        <w:t xml:space="preserve"> </w:t>
      </w:r>
      <w:r w:rsidR="00B1404E" w:rsidRPr="00B1404E">
        <w:rPr>
          <w:rFonts w:hint="cs"/>
          <w:rtl/>
        </w:rPr>
        <w:t>وليس</w:t>
      </w:r>
      <w:r w:rsidR="00FC7682">
        <w:rPr>
          <w:rFonts w:hint="cs"/>
          <w:rtl/>
        </w:rPr>
        <w:t xml:space="preserve"> خمس الفاضل</w:t>
      </w:r>
      <w:r w:rsidR="00B1404E" w:rsidRPr="00B1404E">
        <w:rPr>
          <w:rFonts w:hint="cs"/>
          <w:rtl/>
        </w:rPr>
        <w:t xml:space="preserve"> بعد</w:t>
      </w:r>
      <w:r w:rsidR="00B1404E">
        <w:rPr>
          <w:rFonts w:hint="cs"/>
          <w:rtl/>
        </w:rPr>
        <w:t xml:space="preserve"> است</w:t>
      </w:r>
      <w:r w:rsidR="005C2ACE">
        <w:rPr>
          <w:rFonts w:hint="cs"/>
          <w:rtl/>
        </w:rPr>
        <w:t>ـ</w:t>
      </w:r>
      <w:r w:rsidR="00B1404E">
        <w:rPr>
          <w:rFonts w:hint="cs"/>
          <w:rtl/>
        </w:rPr>
        <w:t>ث</w:t>
      </w:r>
      <w:r w:rsidR="005C2ACE">
        <w:rPr>
          <w:rFonts w:hint="cs"/>
          <w:rtl/>
        </w:rPr>
        <w:t>ـ</w:t>
      </w:r>
      <w:r w:rsidR="00B1404E">
        <w:rPr>
          <w:rFonts w:hint="cs"/>
          <w:rtl/>
        </w:rPr>
        <w:t xml:space="preserve">ناء المؤونة . </w:t>
      </w:r>
    </w:p>
    <w:p w:rsidR="0028238D" w:rsidRDefault="005215E9" w:rsidP="00091A48">
      <w:pPr>
        <w:pStyle w:val="1"/>
        <w:ind w:firstLine="0"/>
        <w:jc w:val="both"/>
        <w:rPr>
          <w:rFonts w:hint="cs"/>
          <w:rtl/>
        </w:rPr>
      </w:pPr>
      <w:r>
        <w:rPr>
          <w:rFonts w:hint="cs"/>
          <w:rtl/>
        </w:rPr>
        <w:t xml:space="preserve">   </w:t>
      </w:r>
      <w:r w:rsidR="0028238D">
        <w:rPr>
          <w:rFonts w:hint="cs"/>
          <w:rtl/>
        </w:rPr>
        <w:t xml:space="preserve">وقد يكون وجه عدم الجزم بدفع الخمس ابتداءً </w:t>
      </w:r>
      <w:r w:rsidR="00701695">
        <w:rPr>
          <w:rFonts w:hint="cs"/>
          <w:rtl/>
        </w:rPr>
        <w:t xml:space="preserve">ـ </w:t>
      </w:r>
      <w:r w:rsidR="00701695" w:rsidRPr="00701695">
        <w:rPr>
          <w:rFonts w:hint="cs"/>
          <w:sz w:val="32"/>
          <w:szCs w:val="24"/>
          <w:rtl/>
        </w:rPr>
        <w:t>في الم</w:t>
      </w:r>
      <w:r w:rsidR="005C2ACE">
        <w:rPr>
          <w:rFonts w:hint="cs"/>
          <w:sz w:val="32"/>
          <w:szCs w:val="24"/>
          <w:rtl/>
        </w:rPr>
        <w:t>ت</w:t>
      </w:r>
      <w:r w:rsidR="002C614B">
        <w:rPr>
          <w:rFonts w:hint="cs"/>
          <w:sz w:val="32"/>
          <w:szCs w:val="24"/>
          <w:rtl/>
        </w:rPr>
        <w:t>ن</w:t>
      </w:r>
      <w:r w:rsidR="00701695" w:rsidRPr="00701695">
        <w:rPr>
          <w:rFonts w:hint="cs"/>
          <w:sz w:val="32"/>
          <w:szCs w:val="24"/>
          <w:rtl/>
        </w:rPr>
        <w:t xml:space="preserve"> </w:t>
      </w:r>
      <w:r w:rsidR="00701695">
        <w:rPr>
          <w:rFonts w:hint="cs"/>
          <w:rtl/>
        </w:rPr>
        <w:t xml:space="preserve">ـ </w:t>
      </w:r>
      <w:r w:rsidR="0028238D">
        <w:rPr>
          <w:rFonts w:hint="cs"/>
          <w:rtl/>
        </w:rPr>
        <w:t xml:space="preserve">هو ما ورد في بعض الروايات </w:t>
      </w:r>
      <w:r w:rsidR="0028238D" w:rsidRPr="00693485">
        <w:rPr>
          <w:rFonts w:hint="cs"/>
          <w:sz w:val="40"/>
          <w:szCs w:val="36"/>
          <w:rtl/>
        </w:rPr>
        <w:t xml:space="preserve"> </w:t>
      </w:r>
      <w:r w:rsidR="0028238D">
        <w:rPr>
          <w:rFonts w:hint="cs"/>
          <w:rtl/>
        </w:rPr>
        <w:t>الخمس بعد المؤونة</w:t>
      </w:r>
      <w:r w:rsidR="0028238D">
        <w:rPr>
          <w:rFonts w:cs="Lotus" w:hint="cs"/>
          <w:sz w:val="26"/>
          <w:szCs w:val="26"/>
          <w:rtl/>
        </w:rPr>
        <w:t xml:space="preserve"> </w:t>
      </w:r>
      <w:r w:rsidR="0028238D" w:rsidRPr="00693485">
        <w:rPr>
          <w:rFonts w:hint="cs"/>
          <w:sz w:val="40"/>
          <w:szCs w:val="36"/>
          <w:rtl/>
        </w:rPr>
        <w:t xml:space="preserve"> </w:t>
      </w:r>
      <w:r w:rsidR="0028238D">
        <w:rPr>
          <w:rFonts w:hint="cs"/>
          <w:rtl/>
        </w:rPr>
        <w:t>.</w:t>
      </w:r>
    </w:p>
    <w:p w:rsidR="00FC7682" w:rsidRDefault="005215E9" w:rsidP="00091A48">
      <w:pPr>
        <w:pStyle w:val="1"/>
        <w:ind w:firstLine="0"/>
        <w:jc w:val="both"/>
        <w:rPr>
          <w:rFonts w:hint="cs"/>
          <w:rtl/>
        </w:rPr>
      </w:pPr>
      <w:r>
        <w:rPr>
          <w:rFonts w:hint="cs"/>
          <w:rtl/>
        </w:rPr>
        <w:t xml:space="preserve">   </w:t>
      </w:r>
      <w:r w:rsidR="0028238D">
        <w:rPr>
          <w:rFonts w:hint="cs"/>
          <w:rtl/>
        </w:rPr>
        <w:t>لكن هذا غير صحيح</w:t>
      </w:r>
      <w:r w:rsidR="00613E9E">
        <w:rPr>
          <w:rFonts w:hint="cs"/>
          <w:rtl/>
        </w:rPr>
        <w:t xml:space="preserve"> ،</w:t>
      </w:r>
      <w:r w:rsidR="0028238D">
        <w:rPr>
          <w:rFonts w:hint="cs"/>
          <w:rtl/>
        </w:rPr>
        <w:t xml:space="preserve"> </w:t>
      </w:r>
      <w:r w:rsidR="000E0F84">
        <w:rPr>
          <w:rFonts w:hint="cs"/>
          <w:rtl/>
        </w:rPr>
        <w:t>ذلك ل</w:t>
      </w:r>
      <w:r w:rsidR="0028238D">
        <w:rPr>
          <w:rFonts w:hint="cs"/>
          <w:rtl/>
        </w:rPr>
        <w:t>أنّ المنظور فيها</w:t>
      </w:r>
      <w:r w:rsidR="00FC7682">
        <w:rPr>
          <w:rFonts w:hint="cs"/>
          <w:rtl/>
        </w:rPr>
        <w:t xml:space="preserve"> ـ</w:t>
      </w:r>
      <w:r w:rsidR="0028238D">
        <w:rPr>
          <w:rFonts w:hint="cs"/>
          <w:rtl/>
        </w:rPr>
        <w:t xml:space="preserve"> </w:t>
      </w:r>
      <w:r w:rsidR="00FC7682" w:rsidRPr="00FC7682">
        <w:rPr>
          <w:rFonts w:hint="cs"/>
          <w:sz w:val="32"/>
          <w:szCs w:val="24"/>
          <w:rtl/>
        </w:rPr>
        <w:t xml:space="preserve">بوضوح </w:t>
      </w:r>
      <w:r w:rsidR="00FC7682">
        <w:rPr>
          <w:rFonts w:hint="cs"/>
          <w:rtl/>
        </w:rPr>
        <w:t xml:space="preserve">ـ </w:t>
      </w:r>
      <w:r w:rsidR="000E0F84">
        <w:rPr>
          <w:rFonts w:hint="cs"/>
          <w:rtl/>
        </w:rPr>
        <w:t xml:space="preserve">هو </w:t>
      </w:r>
      <w:r w:rsidR="00FC7682">
        <w:rPr>
          <w:rFonts w:hint="cs"/>
          <w:rtl/>
        </w:rPr>
        <w:t>فاضل مؤونة السنة ، وأمّا مال الناصب فقد صرّحت الروايات بلزوم تخميس عين المال مباشرةً .</w:t>
      </w:r>
    </w:p>
    <w:p w:rsidR="0028238D" w:rsidRDefault="005215E9" w:rsidP="00091A48">
      <w:pPr>
        <w:pStyle w:val="1"/>
        <w:ind w:firstLine="0"/>
        <w:jc w:val="both"/>
        <w:rPr>
          <w:rFonts w:hint="cs"/>
          <w:rtl/>
        </w:rPr>
      </w:pPr>
      <w:r>
        <w:rPr>
          <w:rFonts w:hint="cs"/>
          <w:rtl/>
        </w:rPr>
        <w:t xml:space="preserve">   </w:t>
      </w:r>
      <w:r w:rsidR="0028238D">
        <w:rPr>
          <w:rFonts w:hint="cs"/>
          <w:rtl/>
        </w:rPr>
        <w:t>بل قد ثبت في محلّه وجوب</w:t>
      </w:r>
      <w:r>
        <w:rPr>
          <w:rFonts w:hint="cs"/>
          <w:rtl/>
        </w:rPr>
        <w:t>ُ</w:t>
      </w:r>
      <w:r w:rsidR="0028238D">
        <w:rPr>
          <w:rFonts w:hint="cs"/>
          <w:rtl/>
        </w:rPr>
        <w:t xml:space="preserve"> إخراج</w:t>
      </w:r>
      <w:r>
        <w:rPr>
          <w:rFonts w:hint="cs"/>
          <w:rtl/>
        </w:rPr>
        <w:t>ِ</w:t>
      </w:r>
      <w:r w:rsidR="0028238D">
        <w:rPr>
          <w:rFonts w:hint="cs"/>
          <w:rtl/>
        </w:rPr>
        <w:t xml:space="preserve"> الخمس ابتداءً عند كل غنيمة وفائدة</w:t>
      </w:r>
      <w:r w:rsidR="00613E9E">
        <w:rPr>
          <w:rFonts w:hint="cs"/>
          <w:rtl/>
        </w:rPr>
        <w:t xml:space="preserve"> ،</w:t>
      </w:r>
      <w:r w:rsidR="0028238D">
        <w:rPr>
          <w:rFonts w:hint="cs"/>
          <w:rtl/>
        </w:rPr>
        <w:t xml:space="preserve"> ولكن</w:t>
      </w:r>
      <w:r w:rsidR="0028238D" w:rsidRPr="00F72E6B">
        <w:rPr>
          <w:rFonts w:hint="cs"/>
          <w:rtl/>
        </w:rPr>
        <w:t xml:space="preserve"> </w:t>
      </w:r>
      <w:r w:rsidR="0028238D">
        <w:rPr>
          <w:rFonts w:hint="cs"/>
          <w:rtl/>
        </w:rPr>
        <w:t>إرفاقاً بالمكلَّفين وتسهيلاً عليهم أجاز الشارع المقدَّس دف</w:t>
      </w:r>
      <w:r w:rsidR="00F56323">
        <w:rPr>
          <w:rFonts w:hint="cs"/>
          <w:rtl/>
        </w:rPr>
        <w:t>ْ</w:t>
      </w:r>
      <w:r w:rsidR="0028238D">
        <w:rPr>
          <w:rFonts w:hint="cs"/>
          <w:rtl/>
        </w:rPr>
        <w:t>ع</w:t>
      </w:r>
      <w:r w:rsidR="00F56323">
        <w:rPr>
          <w:rFonts w:hint="cs"/>
          <w:rtl/>
        </w:rPr>
        <w:t>َ</w:t>
      </w:r>
      <w:r w:rsidR="0028238D">
        <w:rPr>
          <w:rFonts w:hint="cs"/>
          <w:rtl/>
        </w:rPr>
        <w:t xml:space="preserve"> الخمس</w:t>
      </w:r>
      <w:r w:rsidR="00F56323">
        <w:rPr>
          <w:rFonts w:hint="cs"/>
          <w:rtl/>
        </w:rPr>
        <w:t>ِ</w:t>
      </w:r>
      <w:r w:rsidR="0028238D">
        <w:rPr>
          <w:rFonts w:hint="cs"/>
          <w:rtl/>
        </w:rPr>
        <w:t xml:space="preserve"> بعد مرور س</w:t>
      </w:r>
      <w:r w:rsidR="002C614B">
        <w:rPr>
          <w:rFonts w:hint="cs"/>
          <w:rtl/>
        </w:rPr>
        <w:t>نـت</w:t>
      </w:r>
      <w:r w:rsidR="0028238D">
        <w:rPr>
          <w:rFonts w:hint="cs"/>
          <w:rtl/>
        </w:rPr>
        <w:t>ه وبعد إخراج المؤونة في أرباح المكاسب</w:t>
      </w:r>
      <w:r w:rsidR="00613E9E">
        <w:rPr>
          <w:rFonts w:hint="cs"/>
          <w:rtl/>
        </w:rPr>
        <w:t xml:space="preserve"> ،</w:t>
      </w:r>
      <w:r w:rsidR="0028238D">
        <w:rPr>
          <w:rFonts w:hint="cs"/>
          <w:rtl/>
        </w:rPr>
        <w:t xml:space="preserve"> ف</w:t>
      </w:r>
      <w:r w:rsidR="00FC7682">
        <w:rPr>
          <w:rFonts w:hint="cs"/>
          <w:rtl/>
        </w:rPr>
        <w:t xml:space="preserve">على فرض </w:t>
      </w:r>
      <w:r w:rsidR="0028238D">
        <w:rPr>
          <w:rFonts w:hint="cs"/>
          <w:rtl/>
        </w:rPr>
        <w:t>الشك يُرجع إلى العموم الأعلائي الأوّلي وهو وجوب إخراج الخمس قبل إخراج مؤونة السنة .</w:t>
      </w:r>
    </w:p>
    <w:p w:rsidR="006A2C86" w:rsidRPr="00F56323" w:rsidRDefault="00BC5C14" w:rsidP="00420A06">
      <w:pPr>
        <w:pStyle w:val="1"/>
        <w:ind w:firstLine="0"/>
        <w:jc w:val="center"/>
        <w:rPr>
          <w:rFonts w:hint="cs"/>
          <w:rtl/>
        </w:rPr>
      </w:pPr>
      <w:r w:rsidRPr="00BC5C14">
        <w:rPr>
          <w:rFonts w:cs="Lotus" w:hint="cs"/>
          <w:szCs w:val="32"/>
          <w:rtl/>
        </w:rPr>
        <w:t>*</w:t>
      </w:r>
      <w:r w:rsidR="006A2C86" w:rsidRPr="00F56323">
        <w:rPr>
          <w:rFonts w:cs="Lotus" w:hint="cs"/>
          <w:rtl/>
        </w:rPr>
        <w:t xml:space="preserve">   </w:t>
      </w:r>
      <w:r w:rsidRPr="00BC5C14">
        <w:rPr>
          <w:rFonts w:cs="Lotus" w:hint="cs"/>
          <w:szCs w:val="32"/>
          <w:rtl/>
        </w:rPr>
        <w:t>*</w:t>
      </w:r>
      <w:r w:rsidR="006A2C86" w:rsidRPr="00F56323">
        <w:rPr>
          <w:rFonts w:cs="Lotus" w:hint="cs"/>
          <w:rtl/>
        </w:rPr>
        <w:t xml:space="preserve">   </w:t>
      </w:r>
      <w:r w:rsidRPr="00BC5C14">
        <w:rPr>
          <w:rFonts w:cs="Lotus" w:hint="cs"/>
          <w:szCs w:val="32"/>
          <w:rtl/>
        </w:rPr>
        <w:t>*</w:t>
      </w:r>
      <w:r w:rsidR="006A2C86" w:rsidRPr="00F56323">
        <w:rPr>
          <w:rFonts w:cs="Lotus" w:hint="cs"/>
          <w:rtl/>
        </w:rPr>
        <w:t xml:space="preserve">   </w:t>
      </w:r>
      <w:r w:rsidRPr="00BC5C14">
        <w:rPr>
          <w:rFonts w:cs="Lotus" w:hint="cs"/>
          <w:szCs w:val="32"/>
          <w:rtl/>
        </w:rPr>
        <w:t>*</w:t>
      </w:r>
      <w:r w:rsidR="006A2C86" w:rsidRPr="00F56323">
        <w:rPr>
          <w:rFonts w:cs="Lotus" w:hint="cs"/>
          <w:rtl/>
        </w:rPr>
        <w:t xml:space="preserve">   </w:t>
      </w:r>
      <w:r w:rsidRPr="00BC5C14">
        <w:rPr>
          <w:rFonts w:cs="Lotus" w:hint="cs"/>
          <w:szCs w:val="32"/>
          <w:rtl/>
        </w:rPr>
        <w:t>*</w:t>
      </w:r>
    </w:p>
    <w:p w:rsidR="006A2C86" w:rsidRDefault="00323AF3" w:rsidP="00091A48">
      <w:pPr>
        <w:pStyle w:val="2"/>
        <w:ind w:firstLine="0"/>
        <w:jc w:val="both"/>
        <w:rPr>
          <w:rFonts w:hint="cs"/>
          <w:rtl/>
        </w:rPr>
      </w:pPr>
      <w:bookmarkStart w:id="16" w:name="_Toc241729236"/>
      <w:r>
        <w:rPr>
          <w:rFonts w:hint="cs"/>
          <w:rtl/>
        </w:rPr>
        <w:t xml:space="preserve">  </w:t>
      </w:r>
      <w:r w:rsidR="00F56323">
        <w:rPr>
          <w:rFonts w:hint="cs"/>
          <w:rtl/>
        </w:rPr>
        <w:t xml:space="preserve"> </w:t>
      </w:r>
      <w:r w:rsidR="006A2C86" w:rsidRPr="00EC1AD4">
        <w:rPr>
          <w:rFonts w:hint="cs"/>
          <w:sz w:val="36"/>
          <w:szCs w:val="32"/>
          <w:rtl/>
        </w:rPr>
        <w:t>وكذا الأحوط إخراج</w:t>
      </w:r>
      <w:r w:rsidR="00FC7682">
        <w:rPr>
          <w:rFonts w:hint="cs"/>
          <w:sz w:val="36"/>
          <w:szCs w:val="32"/>
          <w:rtl/>
        </w:rPr>
        <w:t>ُ</w:t>
      </w:r>
      <w:r w:rsidR="006A2C86" w:rsidRPr="00EC1AD4">
        <w:rPr>
          <w:rFonts w:hint="cs"/>
          <w:sz w:val="36"/>
          <w:szCs w:val="32"/>
          <w:rtl/>
        </w:rPr>
        <w:t xml:space="preserve"> الخمس ممّا حواه العسكر من مال البغاة إذا كانوا من النصاب ودخلوا في عنوانهم</w:t>
      </w:r>
      <w:r w:rsidR="00613E9E" w:rsidRPr="00EC1AD4">
        <w:rPr>
          <w:rFonts w:hint="cs"/>
          <w:sz w:val="36"/>
          <w:szCs w:val="32"/>
          <w:rtl/>
        </w:rPr>
        <w:t xml:space="preserve"> ،</w:t>
      </w:r>
      <w:r w:rsidR="006A2C86" w:rsidRPr="00EC1AD4">
        <w:rPr>
          <w:rFonts w:hint="cs"/>
          <w:sz w:val="36"/>
          <w:szCs w:val="32"/>
          <w:rtl/>
        </w:rPr>
        <w:t xml:space="preserve"> وإلاّ فيُشكَل حلّية مالهم</w:t>
      </w:r>
      <w:r w:rsidR="006A2C86">
        <w:rPr>
          <w:rFonts w:hint="cs"/>
          <w:vertAlign w:val="superscript"/>
          <w:rtl/>
        </w:rPr>
        <w:t>(1)</w:t>
      </w:r>
      <w:r w:rsidR="00613E9E">
        <w:rPr>
          <w:rFonts w:hint="cs"/>
          <w:rtl/>
        </w:rPr>
        <w:t xml:space="preserve"> ،</w:t>
      </w:r>
      <w:bookmarkEnd w:id="16"/>
    </w:p>
    <w:p w:rsidR="00A32E81" w:rsidRPr="009E4DE7" w:rsidRDefault="00A32E81"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8238D" w:rsidRDefault="0028238D" w:rsidP="00091A48">
      <w:pPr>
        <w:pStyle w:val="1"/>
        <w:ind w:firstLine="0"/>
        <w:jc w:val="both"/>
        <w:rPr>
          <w:rFonts w:hint="cs"/>
          <w:rtl/>
        </w:rPr>
      </w:pPr>
      <w:r>
        <w:rPr>
          <w:rFonts w:hint="cs"/>
          <w:rtl/>
        </w:rPr>
        <w:t>(</w:t>
      </w:r>
      <w:r w:rsidR="006A2C86">
        <w:rPr>
          <w:rFonts w:hint="cs"/>
          <w:rtl/>
        </w:rPr>
        <w:t>1</w:t>
      </w:r>
      <w:r>
        <w:rPr>
          <w:rFonts w:hint="cs"/>
          <w:rtl/>
        </w:rPr>
        <w:t>) إذا كانوا من النواصب فالأمر واضح للروايات السابقة</w:t>
      </w:r>
      <w:r w:rsidR="00613E9E">
        <w:rPr>
          <w:rFonts w:hint="cs"/>
          <w:rtl/>
        </w:rPr>
        <w:t xml:space="preserve"> ،</w:t>
      </w:r>
      <w:r>
        <w:rPr>
          <w:rFonts w:hint="cs"/>
          <w:rtl/>
        </w:rPr>
        <w:t xml:space="preserve"> وإلاّ فإن خرجوا</w:t>
      </w:r>
      <w:r w:rsidRPr="0028238D">
        <w:rPr>
          <w:rFonts w:hint="cs"/>
          <w:rtl/>
        </w:rPr>
        <w:t xml:space="preserve"> على الإمام لطلب الرئاسة وبقوا على </w:t>
      </w:r>
      <w:r w:rsidR="00701695">
        <w:rPr>
          <w:rFonts w:hint="cs"/>
          <w:rtl/>
        </w:rPr>
        <w:t>الإسلام فالأصل حرمة مال المسلم ، وذلك كما ينقل في التاريخ أنّ أمير المؤمنين</w:t>
      </w:r>
      <w:r w:rsidR="00126019" w:rsidRPr="00126019">
        <w:rPr>
          <w:rFonts w:cs="Al-Baqer"/>
          <w:sz w:val="32"/>
          <w:szCs w:val="32"/>
        </w:rPr>
        <w:t xml:space="preserve"> </w:t>
      </w:r>
      <w:r w:rsidR="00126019" w:rsidRPr="005C2ACE">
        <w:rPr>
          <w:rFonts w:cs="Al-Baqer"/>
          <w:sz w:val="36"/>
          <w:szCs w:val="34"/>
        </w:rPr>
        <w:t>t</w:t>
      </w:r>
      <w:r w:rsidR="00126019">
        <w:rPr>
          <w:rFonts w:hint="cs"/>
          <w:rtl/>
        </w:rPr>
        <w:t>لم يأخذ غنائم من جيش عائشة ، وإن كان يجب على إمام المسلمين في زمان</w:t>
      </w:r>
      <w:r w:rsidR="005C2ACE">
        <w:rPr>
          <w:rFonts w:hint="cs"/>
          <w:rtl/>
        </w:rPr>
        <w:t>ـ</w:t>
      </w:r>
      <w:r w:rsidR="00126019">
        <w:rPr>
          <w:rFonts w:hint="cs"/>
          <w:rtl/>
        </w:rPr>
        <w:t xml:space="preserve">نا أن يأخذ من أعداء الله في سوريا </w:t>
      </w:r>
      <w:r w:rsidR="00D15EE9">
        <w:rPr>
          <w:rFonts w:hint="cs"/>
          <w:rtl/>
        </w:rPr>
        <w:t xml:space="preserve">مثلاً </w:t>
      </w:r>
      <w:r w:rsidR="00126019">
        <w:rPr>
          <w:rFonts w:hint="cs"/>
          <w:rtl/>
        </w:rPr>
        <w:t xml:space="preserve">ـ </w:t>
      </w:r>
      <w:r w:rsidR="00126019" w:rsidRPr="00126019">
        <w:rPr>
          <w:rFonts w:hint="cs"/>
          <w:sz w:val="32"/>
          <w:szCs w:val="24"/>
          <w:rtl/>
        </w:rPr>
        <w:t xml:space="preserve">من غير النواصب </w:t>
      </w:r>
      <w:r w:rsidR="00126019">
        <w:rPr>
          <w:rFonts w:hint="cs"/>
          <w:rtl/>
        </w:rPr>
        <w:t xml:space="preserve">ـ أسلحتهم ، وذلك للزوم تضعيفهم ، وأمّا النواصب منهم فينبغي أن نأخذ منهم ما استطعنا ـ </w:t>
      </w:r>
      <w:r w:rsidR="00126019" w:rsidRPr="00126019">
        <w:rPr>
          <w:rFonts w:hint="cs"/>
          <w:sz w:val="32"/>
          <w:szCs w:val="24"/>
          <w:rtl/>
        </w:rPr>
        <w:t xml:space="preserve">إلاّ نساءهم </w:t>
      </w:r>
      <w:r w:rsidR="00126019">
        <w:rPr>
          <w:rFonts w:hint="cs"/>
          <w:rtl/>
        </w:rPr>
        <w:t xml:space="preserve">ـ تضعيفاً لأصل وجودهم </w:t>
      </w:r>
      <w:r w:rsidR="00126019">
        <w:rPr>
          <w:rFonts w:hint="cs"/>
          <w:rtl/>
        </w:rPr>
        <w:lastRenderedPageBreak/>
        <w:t xml:space="preserve">وعقاباً </w:t>
      </w:r>
      <w:r w:rsidR="00AF380C">
        <w:rPr>
          <w:rFonts w:hint="cs"/>
          <w:rtl/>
        </w:rPr>
        <w:t xml:space="preserve">وإذلالاً </w:t>
      </w:r>
      <w:r w:rsidR="00126019">
        <w:rPr>
          <w:rFonts w:hint="cs"/>
          <w:rtl/>
        </w:rPr>
        <w:t>لهم .</w:t>
      </w:r>
    </w:p>
    <w:p w:rsidR="00AF380C" w:rsidRDefault="00AF380C" w:rsidP="00091A48">
      <w:pPr>
        <w:pStyle w:val="1"/>
        <w:ind w:firstLine="0"/>
        <w:jc w:val="both"/>
        <w:rPr>
          <w:rFonts w:hint="cs"/>
          <w:rtl/>
        </w:rPr>
      </w:pPr>
      <w:r w:rsidRPr="00E924BA">
        <w:rPr>
          <w:rFonts w:cs="Al-Sadiq Bold" w:hint="cs"/>
          <w:rtl/>
          <w:lang w:bidi="ar-EG"/>
        </w:rPr>
        <w:t xml:space="preserve">   إنْ قلت :</w:t>
      </w:r>
      <w:r>
        <w:rPr>
          <w:rFonts w:hint="cs"/>
          <w:rtl/>
        </w:rPr>
        <w:t xml:space="preserve"> لكنْ رُوِيَ أن الإمام علي</w:t>
      </w:r>
      <w:r w:rsidRPr="005C2ACE">
        <w:rPr>
          <w:sz w:val="36"/>
          <w:szCs w:val="36"/>
        </w:rPr>
        <w:t>t</w:t>
      </w:r>
      <w:r>
        <w:rPr>
          <w:rFonts w:hint="cs"/>
          <w:rtl/>
        </w:rPr>
        <w:t xml:space="preserve"> قسّـم الغنـائم التي أُخذت من بغاة أهل البصـرة ـ </w:t>
      </w:r>
      <w:r w:rsidRPr="00E27560">
        <w:rPr>
          <w:rFonts w:hint="cs"/>
          <w:sz w:val="24"/>
          <w:szCs w:val="24"/>
          <w:rtl/>
        </w:rPr>
        <w:t>على ما حكي عن جمع ، منهم ابن</w:t>
      </w:r>
      <w:r w:rsidR="002A3F8F">
        <w:rPr>
          <w:rFonts w:hint="cs"/>
          <w:sz w:val="24"/>
          <w:szCs w:val="24"/>
          <w:rtl/>
        </w:rPr>
        <w:t xml:space="preserve"> أبي </w:t>
      </w:r>
      <w:r w:rsidRPr="00E27560">
        <w:rPr>
          <w:rFonts w:hint="cs"/>
          <w:sz w:val="24"/>
          <w:szCs w:val="24"/>
          <w:rtl/>
        </w:rPr>
        <w:t>عقيل العُماني والمحقق الحلي في جهاد الشرائع</w:t>
      </w:r>
      <w:r>
        <w:rPr>
          <w:rFonts w:hint="cs"/>
          <w:rtl/>
        </w:rPr>
        <w:t xml:space="preserve"> ـ فمجرد التقسيم يكفي دليلاً حتى ولو أمر بردّها بعد ذلك ، إذ يمكن أن يكون ردُّها من باب المنّ ، ويمكن أن يكون لرجوعهم إلى طاعة الإمام</w:t>
      </w:r>
      <w:r w:rsidRPr="005C2ACE">
        <w:rPr>
          <w:sz w:val="36"/>
          <w:szCs w:val="36"/>
        </w:rPr>
        <w:t>t</w:t>
      </w:r>
      <w:r w:rsidR="00693485">
        <w:rPr>
          <w:rFonts w:hint="cs"/>
          <w:rtl/>
        </w:rPr>
        <w:t xml:space="preserve"> </w:t>
      </w:r>
      <w:r>
        <w:rPr>
          <w:rFonts w:hint="cs"/>
          <w:rtl/>
        </w:rPr>
        <w:t>.</w:t>
      </w:r>
    </w:p>
    <w:p w:rsidR="00AF380C" w:rsidRDefault="00AF380C" w:rsidP="00091A48">
      <w:pPr>
        <w:pStyle w:val="1"/>
        <w:ind w:firstLine="0"/>
        <w:jc w:val="both"/>
        <w:rPr>
          <w:rFonts w:hint="cs"/>
          <w:rtl/>
        </w:rPr>
      </w:pPr>
      <w:r w:rsidRPr="00E924BA">
        <w:rPr>
          <w:rFonts w:cs="Al-Sadiq Bold" w:hint="cs"/>
          <w:rtl/>
          <w:lang w:bidi="ar-EG"/>
        </w:rPr>
        <w:t xml:space="preserve">   قلت :</w:t>
      </w:r>
      <w:r>
        <w:rPr>
          <w:rFonts w:hint="cs"/>
          <w:rtl/>
        </w:rPr>
        <w:t xml:space="preserve"> إنّ أمره</w:t>
      </w:r>
      <w:r w:rsidRPr="005C2ACE">
        <w:rPr>
          <w:sz w:val="36"/>
          <w:szCs w:val="36"/>
        </w:rPr>
        <w:t>t</w:t>
      </w:r>
      <w:r>
        <w:rPr>
          <w:rFonts w:hint="cs"/>
          <w:rtl/>
        </w:rPr>
        <w:t xml:space="preserve"> بردّ أموالهم فأُخذت حتى القدور لعلّه كاشف عن أنّ أخذ أموالهم لم يكن بأمر من الإمام</w:t>
      </w:r>
      <w:r w:rsidRPr="005C2ACE">
        <w:rPr>
          <w:sz w:val="36"/>
          <w:szCs w:val="36"/>
        </w:rPr>
        <w:t>t</w:t>
      </w:r>
      <w:r>
        <w:rPr>
          <w:rFonts w:hint="cs"/>
          <w:rtl/>
        </w:rPr>
        <w:t xml:space="preserve"> ، هذا </w:t>
      </w:r>
      <w:r w:rsidRPr="00425920">
        <w:rPr>
          <w:rFonts w:hint="cs"/>
          <w:u w:val="single"/>
          <w:rtl/>
        </w:rPr>
        <w:t>أولاً</w:t>
      </w:r>
      <w:r>
        <w:rPr>
          <w:rFonts w:hint="cs"/>
          <w:rtl/>
        </w:rPr>
        <w:t xml:space="preserve"> .</w:t>
      </w:r>
    </w:p>
    <w:p w:rsidR="00AF380C" w:rsidRDefault="00AF380C" w:rsidP="00091A48">
      <w:pPr>
        <w:pStyle w:val="1"/>
        <w:ind w:firstLine="0"/>
        <w:jc w:val="both"/>
        <w:rPr>
          <w:rFonts w:hint="cs"/>
          <w:rtl/>
        </w:rPr>
      </w:pPr>
      <w:r w:rsidRPr="00AF380C">
        <w:rPr>
          <w:rFonts w:hint="cs"/>
          <w:rtl/>
        </w:rPr>
        <w:t xml:space="preserve">   </w:t>
      </w:r>
      <w:r w:rsidRPr="00AF380C">
        <w:rPr>
          <w:rFonts w:hint="cs"/>
          <w:u w:val="single"/>
          <w:rtl/>
        </w:rPr>
        <w:t>ثانياً</w:t>
      </w:r>
      <w:r w:rsidRPr="00AF380C">
        <w:rPr>
          <w:rFonts w:hint="cs"/>
          <w:rtl/>
        </w:rPr>
        <w:t xml:space="preserve"> :</w:t>
      </w:r>
      <w:r>
        <w:rPr>
          <w:rFonts w:hint="cs"/>
          <w:rtl/>
        </w:rPr>
        <w:t xml:space="preserve"> لعلّ أخذ أموالهم كان من باب أنهم نواصب ، ويجوز أخذ أموال النواصب كما مرّ معنا .</w:t>
      </w:r>
    </w:p>
    <w:p w:rsidR="00AF380C" w:rsidRDefault="00AF380C" w:rsidP="00091A48">
      <w:pPr>
        <w:pStyle w:val="1"/>
        <w:ind w:firstLine="0"/>
        <w:jc w:val="both"/>
        <w:rPr>
          <w:rFonts w:hint="cs"/>
          <w:rtl/>
        </w:rPr>
      </w:pPr>
      <w:r>
        <w:rPr>
          <w:rFonts w:hint="cs"/>
          <w:rtl/>
        </w:rPr>
        <w:t xml:space="preserve">   المهم أنه مع إسلامهم وعدم كونهم نواصب لا يجوز ـ </w:t>
      </w:r>
      <w:r w:rsidRPr="00E27560">
        <w:rPr>
          <w:rFonts w:hint="cs"/>
          <w:sz w:val="24"/>
          <w:szCs w:val="24"/>
          <w:rtl/>
        </w:rPr>
        <w:t>طبقاً للقاعدة الأولية</w:t>
      </w:r>
      <w:r w:rsidR="00D15EE9">
        <w:rPr>
          <w:rFonts w:hint="cs"/>
          <w:sz w:val="24"/>
          <w:szCs w:val="24"/>
          <w:rtl/>
        </w:rPr>
        <w:t xml:space="preserve"> في الإسلام الذي يحرّم مال المسلم على المسلم</w:t>
      </w:r>
      <w:r>
        <w:rPr>
          <w:rFonts w:hint="cs"/>
          <w:rtl/>
        </w:rPr>
        <w:t xml:space="preserve"> ـ أخذ أموالهم </w:t>
      </w:r>
      <w:r w:rsidR="00B930E4">
        <w:rPr>
          <w:rFonts w:hint="cs"/>
          <w:rtl/>
        </w:rPr>
        <w:t>ولو تمسّكاً بما ثبت عن أمير المؤمنين</w:t>
      </w:r>
      <w:r w:rsidR="00B930E4" w:rsidRPr="005C2ACE">
        <w:rPr>
          <w:sz w:val="36"/>
          <w:szCs w:val="36"/>
        </w:rPr>
        <w:t>t</w:t>
      </w:r>
      <w:r w:rsidR="00B930E4">
        <w:rPr>
          <w:rFonts w:hint="cs"/>
          <w:rtl/>
        </w:rPr>
        <w:t xml:space="preserve"> من إرجاع أموال البغاة في حرب الجمل إليهم </w:t>
      </w:r>
      <w:r>
        <w:rPr>
          <w:rFonts w:hint="cs"/>
          <w:rtl/>
        </w:rPr>
        <w:t>. وبهذا قال السيد المرتضى وابن إدريس والعلاّمة بل ادّعوا الإجماع على حرمة التصرّف بأموال البغاة إنْ لم يكونوا نواصب ، وإن ادّعى الشيخ في الخلاف الإجماع على العكس .</w:t>
      </w:r>
    </w:p>
    <w:p w:rsidR="00AF380C" w:rsidRDefault="00AF380C" w:rsidP="00091A48">
      <w:pPr>
        <w:pStyle w:val="1"/>
        <w:ind w:firstLine="0"/>
        <w:jc w:val="both"/>
        <w:rPr>
          <w:rFonts w:hint="cs"/>
          <w:rtl/>
        </w:rPr>
      </w:pPr>
      <w:r>
        <w:rPr>
          <w:rFonts w:hint="cs"/>
          <w:rtl/>
        </w:rPr>
        <w:t xml:space="preserve">   نعم يجوز</w:t>
      </w:r>
      <w:r w:rsidR="00A32E81">
        <w:rPr>
          <w:rFonts w:hint="cs"/>
          <w:rtl/>
        </w:rPr>
        <w:t xml:space="preserve"> إتلاف أموالهم ق</w:t>
      </w:r>
      <w:r w:rsidR="002C614B">
        <w:rPr>
          <w:rFonts w:hint="cs"/>
          <w:rtl/>
        </w:rPr>
        <w:t>بـي</w:t>
      </w:r>
      <w:r w:rsidR="00A32E81">
        <w:rPr>
          <w:rFonts w:hint="cs"/>
          <w:rtl/>
        </w:rPr>
        <w:t>ل الحرب وحين الحرب ،</w:t>
      </w:r>
      <w:r>
        <w:rPr>
          <w:rFonts w:hint="cs"/>
          <w:rtl/>
        </w:rPr>
        <w:t xml:space="preserve"> إذا كان ذلك داخلاً في الحرب وضرورياتها لأن المصلحة الإسلامية تقتضي ذلك ، ولذلك أمر أمير المؤمنين</w:t>
      </w:r>
      <w:r w:rsidRPr="005C2ACE">
        <w:rPr>
          <w:sz w:val="36"/>
          <w:szCs w:val="32"/>
        </w:rPr>
        <w:t>t</w:t>
      </w:r>
      <w:r>
        <w:rPr>
          <w:rFonts w:hint="cs"/>
          <w:rtl/>
        </w:rPr>
        <w:t xml:space="preserve"> بعقر جمل عائشة ولم يضم</w:t>
      </w:r>
      <w:r w:rsidR="00A32E81">
        <w:rPr>
          <w:rFonts w:hint="cs"/>
          <w:rtl/>
        </w:rPr>
        <w:t>َ</w:t>
      </w:r>
      <w:r>
        <w:rPr>
          <w:rFonts w:hint="cs"/>
          <w:rtl/>
        </w:rPr>
        <w:t>ن</w:t>
      </w:r>
      <w:r w:rsidR="00A32E81">
        <w:rPr>
          <w:rFonts w:hint="cs"/>
          <w:rtl/>
        </w:rPr>
        <w:t>ْ</w:t>
      </w:r>
      <w:r>
        <w:rPr>
          <w:rFonts w:hint="cs"/>
          <w:rtl/>
        </w:rPr>
        <w:t>ه أي لم يدفع لصاحب الجمل بدل جمله .</w:t>
      </w:r>
    </w:p>
    <w:p w:rsidR="0028238D" w:rsidRPr="00701695" w:rsidRDefault="00BC5C14" w:rsidP="00D35499">
      <w:pPr>
        <w:pStyle w:val="1"/>
        <w:ind w:firstLine="0"/>
        <w:jc w:val="center"/>
        <w:rPr>
          <w:rFonts w:hint="cs"/>
          <w:rtl/>
        </w:rPr>
      </w:pPr>
      <w:r w:rsidRPr="00BC5C14">
        <w:rPr>
          <w:rFonts w:cs="Lotus" w:hint="cs"/>
          <w:szCs w:val="32"/>
          <w:rtl/>
        </w:rPr>
        <w:t>*</w:t>
      </w:r>
      <w:r w:rsidR="0028238D" w:rsidRPr="00701695">
        <w:rPr>
          <w:rFonts w:cs="Lotus" w:hint="cs"/>
          <w:rtl/>
        </w:rPr>
        <w:t xml:space="preserve">   </w:t>
      </w:r>
      <w:r w:rsidRPr="00BC5C14">
        <w:rPr>
          <w:rFonts w:cs="Lotus" w:hint="cs"/>
          <w:szCs w:val="32"/>
          <w:rtl/>
        </w:rPr>
        <w:t>*</w:t>
      </w:r>
      <w:r w:rsidR="0028238D" w:rsidRPr="00701695">
        <w:rPr>
          <w:rFonts w:cs="Lotus" w:hint="cs"/>
          <w:rtl/>
        </w:rPr>
        <w:t xml:space="preserve">   </w:t>
      </w:r>
      <w:r w:rsidRPr="00BC5C14">
        <w:rPr>
          <w:rFonts w:cs="Lotus" w:hint="cs"/>
          <w:szCs w:val="32"/>
          <w:rtl/>
        </w:rPr>
        <w:t>*</w:t>
      </w:r>
      <w:r w:rsidR="0028238D" w:rsidRPr="00701695">
        <w:rPr>
          <w:rFonts w:cs="Lotus" w:hint="cs"/>
          <w:rtl/>
        </w:rPr>
        <w:t xml:space="preserve">   </w:t>
      </w:r>
      <w:r w:rsidRPr="00BC5C14">
        <w:rPr>
          <w:rFonts w:cs="Lotus" w:hint="cs"/>
          <w:szCs w:val="32"/>
          <w:rtl/>
        </w:rPr>
        <w:t>*</w:t>
      </w:r>
      <w:r w:rsidR="0028238D" w:rsidRPr="00701695">
        <w:rPr>
          <w:rFonts w:cs="Lotus" w:hint="cs"/>
          <w:rtl/>
        </w:rPr>
        <w:t xml:space="preserve">   </w:t>
      </w:r>
      <w:r w:rsidRPr="00BC5C14">
        <w:rPr>
          <w:rFonts w:cs="Lotus" w:hint="cs"/>
          <w:szCs w:val="32"/>
          <w:rtl/>
        </w:rPr>
        <w:t>*</w:t>
      </w:r>
    </w:p>
    <w:p w:rsidR="0028238D" w:rsidRPr="00971E9B" w:rsidRDefault="00EC1AD4" w:rsidP="00091A48">
      <w:pPr>
        <w:pStyle w:val="2"/>
        <w:ind w:firstLine="0"/>
        <w:jc w:val="both"/>
        <w:rPr>
          <w:rFonts w:hint="cs"/>
          <w:sz w:val="32"/>
          <w:szCs w:val="26"/>
          <w:rtl/>
        </w:rPr>
      </w:pPr>
      <w:bookmarkStart w:id="17" w:name="_Toc241729238"/>
      <w:r w:rsidRPr="00EC1AD4">
        <w:rPr>
          <w:rFonts w:hint="cs"/>
          <w:sz w:val="36"/>
          <w:szCs w:val="32"/>
          <w:rtl/>
        </w:rPr>
        <w:t xml:space="preserve"> </w:t>
      </w:r>
      <w:r w:rsidR="0028238D" w:rsidRPr="00EC1AD4">
        <w:rPr>
          <w:rFonts w:hint="cs"/>
          <w:sz w:val="36"/>
          <w:szCs w:val="32"/>
          <w:rtl/>
        </w:rPr>
        <w:t>مسألة</w:t>
      </w:r>
      <w:r w:rsidRPr="00EC1AD4">
        <w:rPr>
          <w:rFonts w:hint="cs"/>
          <w:sz w:val="36"/>
          <w:szCs w:val="32"/>
          <w:rtl/>
        </w:rPr>
        <w:t xml:space="preserve"> </w:t>
      </w:r>
      <w:r w:rsidR="0028238D" w:rsidRPr="00EC1AD4">
        <w:rPr>
          <w:rFonts w:hint="cs"/>
          <w:sz w:val="36"/>
          <w:szCs w:val="32"/>
          <w:rtl/>
        </w:rPr>
        <w:t>3</w:t>
      </w:r>
      <w:r w:rsidR="00613E9E" w:rsidRPr="00EC1AD4">
        <w:rPr>
          <w:rFonts w:hint="cs"/>
          <w:sz w:val="36"/>
          <w:szCs w:val="32"/>
          <w:rtl/>
        </w:rPr>
        <w:t xml:space="preserve"> :</w:t>
      </w:r>
      <w:r w:rsidR="0028238D" w:rsidRPr="00EC1AD4">
        <w:rPr>
          <w:rFonts w:hint="cs"/>
          <w:sz w:val="36"/>
          <w:szCs w:val="32"/>
          <w:rtl/>
        </w:rPr>
        <w:t xml:space="preserve"> يُشترط في المغنم أن لا يكون غصباً من مسلم أو ذمّي أو معاه</w:t>
      </w:r>
      <w:r w:rsidR="00425920" w:rsidRPr="00EC1AD4">
        <w:rPr>
          <w:rFonts w:hint="cs"/>
          <w:sz w:val="36"/>
          <w:szCs w:val="32"/>
          <w:rtl/>
        </w:rPr>
        <w:t>ِ</w:t>
      </w:r>
      <w:r w:rsidR="0028238D" w:rsidRPr="00EC1AD4">
        <w:rPr>
          <w:rFonts w:hint="cs"/>
          <w:sz w:val="36"/>
          <w:szCs w:val="32"/>
          <w:rtl/>
        </w:rPr>
        <w:t>د أو نحوهم ممّن هو محترم المال</w:t>
      </w:r>
      <w:r w:rsidR="00613E9E" w:rsidRPr="00EC1AD4">
        <w:rPr>
          <w:rFonts w:hint="cs"/>
          <w:sz w:val="36"/>
          <w:szCs w:val="32"/>
          <w:rtl/>
        </w:rPr>
        <w:t xml:space="preserve"> ،</w:t>
      </w:r>
      <w:r w:rsidR="0028238D" w:rsidRPr="00EC1AD4">
        <w:rPr>
          <w:rFonts w:hint="cs"/>
          <w:sz w:val="36"/>
          <w:szCs w:val="32"/>
          <w:rtl/>
        </w:rPr>
        <w:t xml:space="preserve"> وإلاّ فيجب ردُّه إلى مالكه</w:t>
      </w:r>
      <w:r w:rsidR="0028238D" w:rsidRPr="003D54B8">
        <w:rPr>
          <w:rFonts w:hint="cs"/>
          <w:vertAlign w:val="superscript"/>
          <w:rtl/>
        </w:rPr>
        <w:t>(</w:t>
      </w:r>
      <w:r w:rsidR="0028238D">
        <w:rPr>
          <w:rFonts w:hint="cs"/>
          <w:vertAlign w:val="superscript"/>
          <w:rtl/>
        </w:rPr>
        <w:t>1</w:t>
      </w:r>
      <w:r w:rsidR="0028238D" w:rsidRPr="003D54B8">
        <w:rPr>
          <w:rFonts w:hint="cs"/>
          <w:vertAlign w:val="superscript"/>
          <w:rtl/>
        </w:rPr>
        <w:t>)</w:t>
      </w:r>
      <w:r w:rsidR="0028238D">
        <w:rPr>
          <w:rFonts w:hint="cs"/>
          <w:rtl/>
        </w:rPr>
        <w:t>.</w:t>
      </w:r>
      <w:bookmarkEnd w:id="17"/>
    </w:p>
    <w:p w:rsidR="00A32E81" w:rsidRPr="009E4DE7" w:rsidRDefault="00A32E81"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8238D" w:rsidRDefault="00EC1AD4" w:rsidP="005C2ACE">
      <w:pPr>
        <w:pStyle w:val="1"/>
        <w:ind w:firstLine="0"/>
        <w:jc w:val="both"/>
        <w:rPr>
          <w:rFonts w:hint="cs"/>
          <w:rtl/>
        </w:rPr>
      </w:pPr>
      <w:r>
        <w:rPr>
          <w:rFonts w:hint="cs"/>
          <w:rtl/>
        </w:rPr>
        <w:t xml:space="preserve">(1) </w:t>
      </w:r>
      <w:r w:rsidR="0028238D">
        <w:rPr>
          <w:rFonts w:hint="cs"/>
          <w:rtl/>
        </w:rPr>
        <w:t>هذا هو المشهور</w:t>
      </w:r>
      <w:r w:rsidR="00746EF1">
        <w:rPr>
          <w:rFonts w:hint="cs"/>
          <w:rtl/>
        </w:rPr>
        <w:t xml:space="preserve"> بين </w:t>
      </w:r>
      <w:r w:rsidR="0028238D">
        <w:rPr>
          <w:rFonts w:hint="cs"/>
          <w:rtl/>
        </w:rPr>
        <w:t>العلماء كالشيخ في المبسوط وابن زهرة وابن إدريس والفاضل والشهيدين والكركي والمقداد وغيرهم</w:t>
      </w:r>
      <w:r w:rsidR="00613E9E">
        <w:rPr>
          <w:rFonts w:hint="cs"/>
          <w:rtl/>
        </w:rPr>
        <w:t xml:space="preserve"> ،</w:t>
      </w:r>
      <w:r w:rsidR="0028238D">
        <w:rPr>
          <w:rFonts w:hint="cs"/>
          <w:rtl/>
        </w:rPr>
        <w:t xml:space="preserve"> بل عن غنية</w:t>
      </w:r>
      <w:r w:rsidR="00425920">
        <w:rPr>
          <w:rFonts w:hint="cs"/>
          <w:rtl/>
        </w:rPr>
        <w:t xml:space="preserve"> </w:t>
      </w:r>
      <w:r w:rsidR="005C2ACE">
        <w:rPr>
          <w:rFonts w:hint="cs"/>
          <w:rtl/>
        </w:rPr>
        <w:t xml:space="preserve">النزوع </w:t>
      </w:r>
      <w:r w:rsidR="00B930E4">
        <w:rPr>
          <w:rFonts w:hint="cs"/>
          <w:rtl/>
        </w:rPr>
        <w:t xml:space="preserve">ـ </w:t>
      </w:r>
      <w:r w:rsidR="00425920" w:rsidRPr="00425920">
        <w:rPr>
          <w:rFonts w:hint="cs"/>
          <w:sz w:val="24"/>
          <w:szCs w:val="24"/>
          <w:rtl/>
        </w:rPr>
        <w:t>ل</w:t>
      </w:r>
      <w:r w:rsidR="005C2ACE">
        <w:rPr>
          <w:rFonts w:hint="cs"/>
          <w:sz w:val="24"/>
          <w:szCs w:val="24"/>
          <w:rtl/>
        </w:rPr>
        <w:t xml:space="preserve">لسيد </w:t>
      </w:r>
      <w:r w:rsidR="00425920" w:rsidRPr="00425920">
        <w:rPr>
          <w:rFonts w:hint="cs"/>
          <w:sz w:val="24"/>
          <w:szCs w:val="24"/>
          <w:rtl/>
        </w:rPr>
        <w:t>ابن زهرة</w:t>
      </w:r>
      <w:r w:rsidR="00B930E4">
        <w:rPr>
          <w:rFonts w:hint="cs"/>
          <w:sz w:val="24"/>
          <w:szCs w:val="24"/>
          <w:rtl/>
        </w:rPr>
        <w:t xml:space="preserve"> ـ</w:t>
      </w:r>
      <w:r w:rsidR="0028238D">
        <w:rPr>
          <w:rFonts w:hint="cs"/>
          <w:rtl/>
        </w:rPr>
        <w:t xml:space="preserve"> الإجماع</w:t>
      </w:r>
      <w:r w:rsidR="00B930E4">
        <w:rPr>
          <w:rFonts w:hint="cs"/>
          <w:rtl/>
        </w:rPr>
        <w:t>ُ</w:t>
      </w:r>
      <w:r w:rsidR="0028238D">
        <w:rPr>
          <w:rFonts w:hint="cs"/>
          <w:rtl/>
        </w:rPr>
        <w:t xml:space="preserve"> عليه .</w:t>
      </w:r>
    </w:p>
    <w:p w:rsidR="0028238D" w:rsidRDefault="00AF380C" w:rsidP="00091A48">
      <w:pPr>
        <w:pStyle w:val="1"/>
        <w:ind w:firstLine="0"/>
        <w:jc w:val="both"/>
        <w:rPr>
          <w:rFonts w:hint="cs"/>
          <w:rtl/>
        </w:rPr>
      </w:pPr>
      <w:r>
        <w:rPr>
          <w:rFonts w:hint="cs"/>
          <w:rtl/>
        </w:rPr>
        <w:t xml:space="preserve">   </w:t>
      </w:r>
      <w:r w:rsidR="0028238D">
        <w:rPr>
          <w:rFonts w:hint="cs"/>
          <w:rtl/>
        </w:rPr>
        <w:t xml:space="preserve">ويدلّ عليه ـ </w:t>
      </w:r>
      <w:r w:rsidR="0028238D" w:rsidRPr="00711248">
        <w:rPr>
          <w:rFonts w:hint="cs"/>
          <w:sz w:val="24"/>
          <w:szCs w:val="24"/>
          <w:rtl/>
        </w:rPr>
        <w:t xml:space="preserve">إضافة إلى أنه هو الأصل العقلائي والشرعي </w:t>
      </w:r>
      <w:r w:rsidR="00B27267">
        <w:rPr>
          <w:rFonts w:hint="cs"/>
          <w:sz w:val="24"/>
          <w:szCs w:val="24"/>
          <w:rtl/>
        </w:rPr>
        <w:t>لكون مال المسلم والذمّي والمعاهِ</w:t>
      </w:r>
      <w:r w:rsidR="0028238D" w:rsidRPr="00711248">
        <w:rPr>
          <w:rFonts w:hint="cs"/>
          <w:sz w:val="24"/>
          <w:szCs w:val="24"/>
          <w:rtl/>
        </w:rPr>
        <w:t xml:space="preserve">د ونحوهم محترماً شرعاً </w:t>
      </w:r>
      <w:r w:rsidR="0028238D">
        <w:rPr>
          <w:rFonts w:hint="cs"/>
          <w:rtl/>
        </w:rPr>
        <w:t xml:space="preserve">ـ ما رواه في </w:t>
      </w:r>
      <w:r w:rsidR="007B22AE">
        <w:rPr>
          <w:rFonts w:hint="cs"/>
          <w:rtl/>
        </w:rPr>
        <w:t>يب</w:t>
      </w:r>
      <w:r w:rsidR="008B7950">
        <w:rPr>
          <w:rFonts w:hint="cs"/>
          <w:rtl/>
        </w:rPr>
        <w:t xml:space="preserve">ين </w:t>
      </w:r>
      <w:r w:rsidR="0028238D">
        <w:rPr>
          <w:rFonts w:hint="cs"/>
          <w:rtl/>
        </w:rPr>
        <w:t>بإسناده الصحيح عن أحمد بن محمد بن عيسى عن محمد بن عيسى</w:t>
      </w:r>
      <w:r w:rsidR="00D35499">
        <w:rPr>
          <w:rFonts w:hint="cs"/>
          <w:rtl/>
        </w:rPr>
        <w:t xml:space="preserve"> </w:t>
      </w:r>
      <w:r w:rsidR="0028238D">
        <w:rPr>
          <w:rFonts w:hint="cs"/>
          <w:rtl/>
        </w:rPr>
        <w:t>(</w:t>
      </w:r>
      <w:r w:rsidR="0028238D" w:rsidRPr="00711248">
        <w:rPr>
          <w:rFonts w:hint="cs"/>
          <w:sz w:val="24"/>
          <w:szCs w:val="24"/>
          <w:rtl/>
        </w:rPr>
        <w:t>بن ع</w:t>
      </w:r>
      <w:r w:rsidR="002C614B">
        <w:rPr>
          <w:rFonts w:hint="cs"/>
          <w:sz w:val="24"/>
          <w:szCs w:val="24"/>
          <w:rtl/>
        </w:rPr>
        <w:t>بـي</w:t>
      </w:r>
      <w:r w:rsidR="0028238D" w:rsidRPr="00711248">
        <w:rPr>
          <w:rFonts w:hint="cs"/>
          <w:sz w:val="24"/>
          <w:szCs w:val="24"/>
          <w:rtl/>
        </w:rPr>
        <w:t>د</w:t>
      </w:r>
      <w:r w:rsidR="0028238D">
        <w:rPr>
          <w:rFonts w:hint="cs"/>
          <w:rtl/>
        </w:rPr>
        <w:t>) عن منصور</w:t>
      </w:r>
      <w:r w:rsidR="00D35499">
        <w:rPr>
          <w:rFonts w:hint="cs"/>
          <w:rtl/>
        </w:rPr>
        <w:t xml:space="preserve"> </w:t>
      </w:r>
      <w:r w:rsidR="0028238D">
        <w:rPr>
          <w:rFonts w:hint="cs"/>
          <w:rtl/>
        </w:rPr>
        <w:t>(</w:t>
      </w:r>
      <w:r w:rsidR="0028238D" w:rsidRPr="00711248">
        <w:rPr>
          <w:rFonts w:hint="cs"/>
          <w:sz w:val="24"/>
          <w:szCs w:val="24"/>
          <w:rtl/>
        </w:rPr>
        <w:t>بن حازم</w:t>
      </w:r>
      <w:r w:rsidR="0028238D">
        <w:rPr>
          <w:rFonts w:hint="cs"/>
          <w:rtl/>
        </w:rPr>
        <w:t>) عن هشام بن سالم عن</w:t>
      </w:r>
      <w:r w:rsidR="002A3F8F">
        <w:rPr>
          <w:rFonts w:hint="cs"/>
          <w:rtl/>
        </w:rPr>
        <w:t xml:space="preserve"> أبي </w:t>
      </w:r>
      <w:r w:rsidR="0028238D" w:rsidRPr="006D3F10">
        <w:rPr>
          <w:rFonts w:hint="cs"/>
          <w:rtl/>
        </w:rPr>
        <w:t>عبد الله</w:t>
      </w:r>
      <w:r w:rsidR="0028238D" w:rsidRPr="005C2ACE">
        <w:rPr>
          <w:sz w:val="36"/>
          <w:szCs w:val="32"/>
        </w:rPr>
        <w:t>t</w:t>
      </w:r>
      <w:r w:rsidR="0028238D" w:rsidRPr="006D3F10">
        <w:rPr>
          <w:rFonts w:hint="cs"/>
          <w:rtl/>
        </w:rPr>
        <w:t xml:space="preserve"> قال</w:t>
      </w:r>
      <w:r w:rsidR="00613E9E">
        <w:rPr>
          <w:rFonts w:hint="cs"/>
          <w:rtl/>
        </w:rPr>
        <w:t xml:space="preserve"> :</w:t>
      </w:r>
      <w:r w:rsidR="0028238D">
        <w:rPr>
          <w:rFonts w:hint="cs"/>
          <w:rtl/>
        </w:rPr>
        <w:t xml:space="preserve"> سأله رجلٌ عن الترك يُغيرون على المسلمين فيأخذون أولادهم فيُسرقون منهم أيردّ عليه</w:t>
      </w:r>
      <w:r w:rsidR="0090176C">
        <w:rPr>
          <w:rFonts w:hint="cs"/>
          <w:rtl/>
        </w:rPr>
        <w:t xml:space="preserve"> ؟</w:t>
      </w:r>
      <w:r w:rsidR="0028238D">
        <w:rPr>
          <w:rFonts w:hint="cs"/>
          <w:rtl/>
        </w:rPr>
        <w:t xml:space="preserve"> </w:t>
      </w:r>
      <w:r w:rsidR="00D63E9F">
        <w:rPr>
          <w:rFonts w:hint="cs"/>
          <w:rtl/>
        </w:rPr>
        <w:t xml:space="preserve">قال : </w:t>
      </w:r>
      <w:r w:rsidR="0028238D">
        <w:rPr>
          <w:rFonts w:hint="cs"/>
          <w:rtl/>
        </w:rPr>
        <w:t>نعم</w:t>
      </w:r>
      <w:r w:rsidR="00613E9E">
        <w:rPr>
          <w:rFonts w:hint="cs"/>
          <w:rtl/>
        </w:rPr>
        <w:t xml:space="preserve"> </w:t>
      </w:r>
      <w:r w:rsidR="00613E9E">
        <w:rPr>
          <w:rFonts w:hint="cs"/>
          <w:rtl/>
        </w:rPr>
        <w:lastRenderedPageBreak/>
        <w:t>،</w:t>
      </w:r>
      <w:r w:rsidR="0028238D">
        <w:rPr>
          <w:rFonts w:hint="cs"/>
          <w:rtl/>
        </w:rPr>
        <w:t xml:space="preserve"> والمسلم أخو المسلم</w:t>
      </w:r>
      <w:r w:rsidR="00613E9E">
        <w:rPr>
          <w:rFonts w:hint="cs"/>
          <w:rtl/>
        </w:rPr>
        <w:t xml:space="preserve"> ،</w:t>
      </w:r>
      <w:r w:rsidR="0028238D">
        <w:rPr>
          <w:rFonts w:hint="cs"/>
          <w:rtl/>
        </w:rPr>
        <w:t xml:space="preserve"> والمسلم أحقّ بمال</w:t>
      </w:r>
      <w:r w:rsidR="00D35499">
        <w:rPr>
          <w:rFonts w:hint="cs"/>
          <w:rtl/>
        </w:rPr>
        <w:t>ِ</w:t>
      </w:r>
      <w:r w:rsidR="0028238D">
        <w:rPr>
          <w:rFonts w:hint="cs"/>
          <w:rtl/>
        </w:rPr>
        <w:t>ه أينما وجده</w:t>
      </w:r>
      <w:r w:rsidR="0028238D">
        <w:rPr>
          <w:rFonts w:cs="Lotus" w:hint="cs"/>
          <w:sz w:val="26"/>
          <w:szCs w:val="26"/>
          <w:rtl/>
        </w:rPr>
        <w:t xml:space="preserve"> </w:t>
      </w:r>
      <w:r w:rsidR="0028238D" w:rsidRPr="00C32EC8">
        <w:rPr>
          <w:rFonts w:hint="cs"/>
          <w:vertAlign w:val="superscript"/>
          <w:rtl/>
        </w:rPr>
        <w:t>(</w:t>
      </w:r>
      <w:r w:rsidR="0028238D" w:rsidRPr="00C32EC8">
        <w:rPr>
          <w:rStyle w:val="FootnoteReference"/>
          <w:rtl/>
        </w:rPr>
        <w:footnoteReference w:id="32"/>
      </w:r>
      <w:r w:rsidR="0028238D" w:rsidRPr="00C32EC8">
        <w:rPr>
          <w:rFonts w:hint="cs"/>
          <w:vertAlign w:val="superscript"/>
          <w:rtl/>
        </w:rPr>
        <w:t>)</w:t>
      </w:r>
      <w:r w:rsidR="00613E9E">
        <w:rPr>
          <w:rFonts w:hint="cs"/>
          <w:rtl/>
        </w:rPr>
        <w:t xml:space="preserve"> </w:t>
      </w:r>
      <w:r w:rsidR="0028238D">
        <w:rPr>
          <w:rFonts w:hint="cs"/>
          <w:rtl/>
        </w:rPr>
        <w:t>صحيحة السند .</w:t>
      </w:r>
    </w:p>
    <w:p w:rsidR="0028238D" w:rsidRDefault="00A32E81" w:rsidP="00091A48">
      <w:pPr>
        <w:pStyle w:val="1"/>
        <w:ind w:firstLine="0"/>
        <w:jc w:val="both"/>
        <w:rPr>
          <w:rFonts w:hint="cs"/>
          <w:rtl/>
        </w:rPr>
      </w:pPr>
      <w:r>
        <w:rPr>
          <w:rFonts w:hint="cs"/>
          <w:rtl/>
        </w:rPr>
        <w:t xml:space="preserve">   </w:t>
      </w:r>
      <w:r w:rsidR="0028238D">
        <w:rPr>
          <w:rFonts w:hint="cs"/>
          <w:rtl/>
        </w:rPr>
        <w:t xml:space="preserve">وما رواه في </w:t>
      </w:r>
      <w:r w:rsidR="007B22AE">
        <w:rPr>
          <w:rFonts w:hint="cs"/>
          <w:rtl/>
        </w:rPr>
        <w:t>يب</w:t>
      </w:r>
      <w:r w:rsidR="008B7950">
        <w:rPr>
          <w:rFonts w:hint="cs"/>
          <w:rtl/>
        </w:rPr>
        <w:t xml:space="preserve">ين </w:t>
      </w:r>
      <w:r w:rsidR="0028238D">
        <w:rPr>
          <w:rFonts w:hint="cs"/>
          <w:rtl/>
        </w:rPr>
        <w:t xml:space="preserve">أيضاً بإسناده ـ </w:t>
      </w:r>
      <w:r w:rsidR="0028238D" w:rsidRPr="00711248">
        <w:rPr>
          <w:rFonts w:hint="cs"/>
          <w:sz w:val="24"/>
          <w:szCs w:val="24"/>
          <w:rtl/>
        </w:rPr>
        <w:t>الصحيح</w:t>
      </w:r>
      <w:r w:rsidR="0028238D">
        <w:rPr>
          <w:rFonts w:hint="cs"/>
          <w:rtl/>
        </w:rPr>
        <w:t xml:space="preserve"> ـ عن الحسن بن محبوب في كتاب المشيخة عن علي بن رئاب عن طربال</w:t>
      </w:r>
      <w:r w:rsidR="00D35499">
        <w:rPr>
          <w:rFonts w:hint="cs"/>
          <w:rtl/>
        </w:rPr>
        <w:t xml:space="preserve"> </w:t>
      </w:r>
      <w:r w:rsidR="00840F8D">
        <w:rPr>
          <w:rFonts w:hint="cs"/>
          <w:rtl/>
        </w:rPr>
        <w:t>(</w:t>
      </w:r>
      <w:r w:rsidR="00840F8D" w:rsidRPr="00840F8D">
        <w:rPr>
          <w:rFonts w:hint="cs"/>
          <w:sz w:val="32"/>
          <w:szCs w:val="24"/>
          <w:rtl/>
        </w:rPr>
        <w:t>بن جميل</w:t>
      </w:r>
      <w:r w:rsidR="003904EF">
        <w:rPr>
          <w:rFonts w:hint="cs"/>
          <w:sz w:val="32"/>
          <w:szCs w:val="24"/>
          <w:rtl/>
        </w:rPr>
        <w:t xml:space="preserve"> مجهول</w:t>
      </w:r>
      <w:r w:rsidR="00A227C2" w:rsidRPr="00FE1B17">
        <w:rPr>
          <w:rFonts w:hint="cs"/>
          <w:sz w:val="22"/>
          <w:szCs w:val="22"/>
          <w:vertAlign w:val="superscript"/>
          <w:rtl/>
        </w:rPr>
        <w:t>(</w:t>
      </w:r>
      <w:r w:rsidR="00A227C2" w:rsidRPr="00FE1B17">
        <w:rPr>
          <w:rStyle w:val="FootnoteReference"/>
          <w:sz w:val="22"/>
          <w:szCs w:val="22"/>
          <w:rtl/>
        </w:rPr>
        <w:footnoteReference w:id="33"/>
      </w:r>
      <w:r w:rsidR="00A227C2" w:rsidRPr="00FE1B17">
        <w:rPr>
          <w:rFonts w:hint="cs"/>
          <w:sz w:val="22"/>
          <w:szCs w:val="22"/>
          <w:vertAlign w:val="superscript"/>
          <w:rtl/>
        </w:rPr>
        <w:t>)</w:t>
      </w:r>
      <w:r w:rsidR="00A227C2">
        <w:rPr>
          <w:rFonts w:hint="cs"/>
          <w:sz w:val="22"/>
          <w:szCs w:val="22"/>
          <w:vertAlign w:val="superscript"/>
          <w:rtl/>
        </w:rPr>
        <w:t xml:space="preserve"> </w:t>
      </w:r>
      <w:r w:rsidR="00A227C2" w:rsidRPr="00A227C2">
        <w:rPr>
          <w:rFonts w:hint="cs"/>
          <w:rtl/>
        </w:rPr>
        <w:t>)</w:t>
      </w:r>
      <w:r w:rsidR="0028238D">
        <w:rPr>
          <w:rFonts w:hint="cs"/>
          <w:rtl/>
        </w:rPr>
        <w:t xml:space="preserve"> عن</w:t>
      </w:r>
      <w:r w:rsidR="002A3F8F">
        <w:rPr>
          <w:rFonts w:hint="cs"/>
          <w:rtl/>
        </w:rPr>
        <w:t xml:space="preserve"> أبي </w:t>
      </w:r>
      <w:r w:rsidR="0028238D">
        <w:rPr>
          <w:rFonts w:hint="cs"/>
          <w:rtl/>
        </w:rPr>
        <w:t>جعفر</w:t>
      </w:r>
      <w:r w:rsidR="0028238D" w:rsidRPr="005C2ACE">
        <w:rPr>
          <w:sz w:val="36"/>
        </w:rPr>
        <w:t>t</w:t>
      </w:r>
      <w:r w:rsidR="0028238D">
        <w:rPr>
          <w:rFonts w:hint="cs"/>
          <w:rtl/>
        </w:rPr>
        <w:t xml:space="preserve"> قال</w:t>
      </w:r>
      <w:r w:rsidR="00613E9E">
        <w:rPr>
          <w:rFonts w:hint="cs"/>
          <w:rtl/>
        </w:rPr>
        <w:t xml:space="preserve"> :</w:t>
      </w:r>
      <w:r w:rsidR="0028238D">
        <w:rPr>
          <w:rFonts w:hint="cs"/>
          <w:rtl/>
        </w:rPr>
        <w:t xml:space="preserve"> سُئل عن رجل كان له جارية فأغار عليه المشركون فأخذوها منه</w:t>
      </w:r>
      <w:r w:rsidR="00613E9E">
        <w:rPr>
          <w:rFonts w:hint="cs"/>
          <w:rtl/>
        </w:rPr>
        <w:t xml:space="preserve"> ،</w:t>
      </w:r>
      <w:r w:rsidR="0028238D">
        <w:rPr>
          <w:rFonts w:hint="cs"/>
          <w:rtl/>
        </w:rPr>
        <w:t xml:space="preserve"> ثم إن المسلمين بعدُ غزَوهم فأخذوها فيما غنموا منهم</w:t>
      </w:r>
      <w:r w:rsidR="0090176C">
        <w:rPr>
          <w:rFonts w:hint="cs"/>
          <w:rtl/>
        </w:rPr>
        <w:t xml:space="preserve"> ؟</w:t>
      </w:r>
      <w:r w:rsidR="0028238D">
        <w:rPr>
          <w:rFonts w:hint="cs"/>
          <w:rtl/>
        </w:rPr>
        <w:t xml:space="preserve"> ف</w:t>
      </w:r>
      <w:r w:rsidR="00D63E9F">
        <w:rPr>
          <w:rFonts w:hint="cs"/>
          <w:rtl/>
        </w:rPr>
        <w:t xml:space="preserve">قال : </w:t>
      </w:r>
      <w:r w:rsidR="0028238D">
        <w:rPr>
          <w:rFonts w:hint="cs"/>
          <w:rtl/>
        </w:rPr>
        <w:t xml:space="preserve">إن </w:t>
      </w:r>
      <w:r w:rsidR="0002602B">
        <w:rPr>
          <w:rFonts w:hint="cs"/>
          <w:rtl/>
        </w:rPr>
        <w:t>كانت</w:t>
      </w:r>
      <w:r w:rsidR="0028238D">
        <w:rPr>
          <w:rFonts w:hint="cs"/>
          <w:rtl/>
        </w:rPr>
        <w:t xml:space="preserve"> في الغنائم وأقام ال</w:t>
      </w:r>
      <w:r w:rsidR="002C614B">
        <w:rPr>
          <w:rFonts w:hint="cs"/>
          <w:rtl/>
        </w:rPr>
        <w:t>بـي</w:t>
      </w:r>
      <w:r w:rsidR="0028238D">
        <w:rPr>
          <w:rFonts w:hint="cs"/>
          <w:rtl/>
        </w:rPr>
        <w:t>ن</w:t>
      </w:r>
      <w:r w:rsidR="00B27267">
        <w:rPr>
          <w:rFonts w:hint="cs"/>
          <w:rtl/>
        </w:rPr>
        <w:t>َ</w:t>
      </w:r>
      <w:r w:rsidR="0028238D">
        <w:rPr>
          <w:rFonts w:hint="cs"/>
          <w:rtl/>
        </w:rPr>
        <w:t>ة</w:t>
      </w:r>
      <w:r w:rsidR="00B27267">
        <w:rPr>
          <w:rFonts w:hint="cs"/>
          <w:rtl/>
        </w:rPr>
        <w:t>َ</w:t>
      </w:r>
      <w:r w:rsidR="0028238D">
        <w:rPr>
          <w:rFonts w:hint="cs"/>
          <w:rtl/>
        </w:rPr>
        <w:t xml:space="preserve"> أن المشركين أغاروا عليهم فأخذوها منه رُدَّت عليه</w:t>
      </w:r>
      <w:r w:rsidR="00613E9E">
        <w:rPr>
          <w:rFonts w:hint="cs"/>
          <w:rtl/>
        </w:rPr>
        <w:t xml:space="preserve"> ،</w:t>
      </w:r>
      <w:r w:rsidR="0028238D">
        <w:rPr>
          <w:rFonts w:hint="cs"/>
          <w:rtl/>
        </w:rPr>
        <w:t xml:space="preserve"> وإن </w:t>
      </w:r>
      <w:r w:rsidR="0002602B">
        <w:rPr>
          <w:rFonts w:hint="cs"/>
          <w:rtl/>
        </w:rPr>
        <w:t>كانت</w:t>
      </w:r>
      <w:r w:rsidR="0028238D">
        <w:rPr>
          <w:rFonts w:hint="cs"/>
          <w:rtl/>
        </w:rPr>
        <w:t xml:space="preserve"> قد اشتريت وخرجت من المغنم فأصابها رُدّت عليه برمَّتها (</w:t>
      </w:r>
      <w:r w:rsidR="0028238D" w:rsidRPr="00481A9F">
        <w:rPr>
          <w:rFonts w:hint="cs"/>
          <w:sz w:val="32"/>
          <w:szCs w:val="24"/>
          <w:rtl/>
        </w:rPr>
        <w:t>ردّت رقبت</w:t>
      </w:r>
      <w:r w:rsidR="00481A9F">
        <w:rPr>
          <w:rFonts w:hint="cs"/>
          <w:sz w:val="32"/>
          <w:szCs w:val="24"/>
          <w:rtl/>
        </w:rPr>
        <w:t>ُ</w:t>
      </w:r>
      <w:r w:rsidR="0028238D" w:rsidRPr="00481A9F">
        <w:rPr>
          <w:rFonts w:hint="cs"/>
          <w:sz w:val="32"/>
          <w:szCs w:val="24"/>
          <w:rtl/>
        </w:rPr>
        <w:t xml:space="preserve">ها ـ </w:t>
      </w:r>
      <w:r w:rsidR="0028238D" w:rsidRPr="00481A9F">
        <w:rPr>
          <w:rFonts w:hint="cs"/>
          <w:sz w:val="22"/>
          <w:szCs w:val="22"/>
          <w:rtl/>
        </w:rPr>
        <w:t>خ</w:t>
      </w:r>
      <w:r w:rsidR="0028238D">
        <w:rPr>
          <w:rFonts w:hint="cs"/>
          <w:rtl/>
        </w:rPr>
        <w:t>) وأُعطي الذي اشتراها الثمن</w:t>
      </w:r>
      <w:r w:rsidR="00481A9F">
        <w:rPr>
          <w:rFonts w:hint="cs"/>
          <w:rtl/>
        </w:rPr>
        <w:t>َ</w:t>
      </w:r>
      <w:r w:rsidR="0028238D">
        <w:rPr>
          <w:rFonts w:hint="cs"/>
          <w:rtl/>
        </w:rPr>
        <w:t xml:space="preserve"> من المغنم من جميعه</w:t>
      </w:r>
      <w:r w:rsidR="0028238D">
        <w:rPr>
          <w:rFonts w:cs="Lotus" w:hint="cs"/>
          <w:sz w:val="26"/>
          <w:szCs w:val="26"/>
          <w:rtl/>
        </w:rPr>
        <w:t xml:space="preserve"> </w:t>
      </w:r>
      <w:r w:rsidR="00613E9E" w:rsidRPr="00D35499">
        <w:rPr>
          <w:rFonts w:hint="cs"/>
          <w:sz w:val="32"/>
          <w:szCs w:val="32"/>
          <w:rtl/>
        </w:rPr>
        <w:t xml:space="preserve"> </w:t>
      </w:r>
      <w:r w:rsidR="00613E9E">
        <w:rPr>
          <w:rFonts w:hint="cs"/>
          <w:rtl/>
        </w:rPr>
        <w:t>،</w:t>
      </w:r>
      <w:r w:rsidR="0028238D">
        <w:rPr>
          <w:rFonts w:hint="cs"/>
          <w:rtl/>
        </w:rPr>
        <w:t xml:space="preserve"> قيل له</w:t>
      </w:r>
      <w:r w:rsidR="00613E9E">
        <w:rPr>
          <w:rFonts w:hint="cs"/>
          <w:rtl/>
        </w:rPr>
        <w:t xml:space="preserve"> :</w:t>
      </w:r>
      <w:r w:rsidR="0028238D">
        <w:rPr>
          <w:rFonts w:hint="cs"/>
          <w:rtl/>
        </w:rPr>
        <w:t xml:space="preserve"> فإن لم يصبها حتى تفرّق الناس وقسّموا جميع الغنائم فأصابها بعد</w:t>
      </w:r>
      <w:r w:rsidR="0090176C">
        <w:rPr>
          <w:rFonts w:hint="cs"/>
          <w:rtl/>
        </w:rPr>
        <w:t xml:space="preserve"> ؟</w:t>
      </w:r>
      <w:r w:rsidR="0028238D">
        <w:rPr>
          <w:rFonts w:hint="cs"/>
          <w:rtl/>
        </w:rPr>
        <w:t xml:space="preserve"> قال</w:t>
      </w:r>
      <w:r w:rsidR="00613E9E">
        <w:rPr>
          <w:rFonts w:hint="cs"/>
          <w:rtl/>
        </w:rPr>
        <w:t xml:space="preserve"> :</w:t>
      </w:r>
      <w:r w:rsidR="0028238D">
        <w:rPr>
          <w:rFonts w:hint="cs"/>
          <w:rtl/>
        </w:rPr>
        <w:t xml:space="preserve"> يأخذها مِن الذي هي في يده إذا أقام ال</w:t>
      </w:r>
      <w:r w:rsidR="002C614B">
        <w:rPr>
          <w:rFonts w:hint="cs"/>
          <w:rtl/>
        </w:rPr>
        <w:t>بـي</w:t>
      </w:r>
      <w:r w:rsidR="0028238D">
        <w:rPr>
          <w:rFonts w:hint="cs"/>
          <w:rtl/>
        </w:rPr>
        <w:t>نة</w:t>
      </w:r>
      <w:r w:rsidR="00613E9E">
        <w:rPr>
          <w:rFonts w:hint="cs"/>
          <w:rtl/>
        </w:rPr>
        <w:t xml:space="preserve"> ،</w:t>
      </w:r>
      <w:r w:rsidR="0028238D">
        <w:rPr>
          <w:rFonts w:hint="cs"/>
          <w:rtl/>
        </w:rPr>
        <w:t xml:space="preserve"> ويرجع الذي هي في يده إذا أقام ال</w:t>
      </w:r>
      <w:r w:rsidR="002C614B">
        <w:rPr>
          <w:rFonts w:hint="cs"/>
          <w:rtl/>
        </w:rPr>
        <w:t>بـي</w:t>
      </w:r>
      <w:r w:rsidR="0028238D">
        <w:rPr>
          <w:rFonts w:hint="cs"/>
          <w:rtl/>
        </w:rPr>
        <w:t>نة على أمير الجيش بالثمن</w:t>
      </w:r>
      <w:r w:rsidR="0028238D">
        <w:rPr>
          <w:rFonts w:cs="Lotus" w:hint="cs"/>
          <w:sz w:val="26"/>
          <w:szCs w:val="26"/>
          <w:rtl/>
        </w:rPr>
        <w:t xml:space="preserve"> </w:t>
      </w:r>
      <w:r w:rsidR="0028238D" w:rsidRPr="00C32EC8">
        <w:rPr>
          <w:rFonts w:hint="cs"/>
          <w:vertAlign w:val="superscript"/>
          <w:rtl/>
        </w:rPr>
        <w:t>(</w:t>
      </w:r>
      <w:r w:rsidR="0028238D" w:rsidRPr="00C32EC8">
        <w:rPr>
          <w:rStyle w:val="FootnoteReference"/>
          <w:rtl/>
        </w:rPr>
        <w:footnoteReference w:id="34"/>
      </w:r>
      <w:r w:rsidR="0028238D" w:rsidRPr="00C32EC8">
        <w:rPr>
          <w:rFonts w:hint="cs"/>
          <w:vertAlign w:val="superscript"/>
          <w:rtl/>
        </w:rPr>
        <w:t>)</w:t>
      </w:r>
      <w:r w:rsidR="0028238D">
        <w:rPr>
          <w:rFonts w:hint="cs"/>
          <w:rtl/>
        </w:rPr>
        <w:t xml:space="preserve"> ضعيفة السند بالطربال .</w:t>
      </w:r>
    </w:p>
    <w:p w:rsidR="00EF1361" w:rsidRDefault="00EF1361" w:rsidP="00091A48">
      <w:pPr>
        <w:pStyle w:val="1"/>
        <w:ind w:firstLine="0"/>
        <w:jc w:val="both"/>
        <w:rPr>
          <w:rFonts w:hint="cs"/>
          <w:rtl/>
        </w:rPr>
      </w:pPr>
      <w:r>
        <w:rPr>
          <w:rFonts w:hint="cs"/>
          <w:rtl/>
        </w:rPr>
        <w:t xml:space="preserve">   هاتان الروايتان توافقان أصالة بقاء مال المسلم له </w:t>
      </w:r>
      <w:r w:rsidR="00821391">
        <w:rPr>
          <w:rFonts w:hint="cs"/>
          <w:rtl/>
        </w:rPr>
        <w:t>وأصالةَ عدم خروجه عن ملكه بمجرّد تملّك الكفّار لماله .</w:t>
      </w:r>
    </w:p>
    <w:p w:rsidR="0028238D" w:rsidRDefault="0028238D" w:rsidP="00091A48">
      <w:pPr>
        <w:pStyle w:val="1"/>
        <w:ind w:firstLine="0"/>
        <w:jc w:val="both"/>
        <w:rPr>
          <w:rFonts w:hint="cs"/>
          <w:rtl/>
        </w:rPr>
      </w:pPr>
      <w:r>
        <w:rPr>
          <w:rFonts w:hint="cs"/>
          <w:rtl/>
        </w:rPr>
        <w:t xml:space="preserve">   قال السيد الخوئي</w:t>
      </w:r>
      <w:r w:rsidR="00613E9E">
        <w:rPr>
          <w:rFonts w:hint="cs"/>
          <w:rtl/>
        </w:rPr>
        <w:t xml:space="preserve"> :</w:t>
      </w:r>
      <w:r>
        <w:rPr>
          <w:rFonts w:hint="cs"/>
          <w:rtl/>
        </w:rPr>
        <w:t xml:space="preserve"> </w:t>
      </w:r>
      <w:r w:rsidR="000E7D9B" w:rsidRPr="000E7D9B">
        <w:rPr>
          <w:rFonts w:cs="Lotus" w:hint="cs"/>
          <w:sz w:val="28"/>
          <w:szCs w:val="32"/>
          <w:rtl/>
        </w:rPr>
        <w:t>&gt;</w:t>
      </w:r>
      <w:r>
        <w:rPr>
          <w:rFonts w:hint="cs"/>
          <w:rtl/>
        </w:rPr>
        <w:t xml:space="preserve"> لم ينسب الخلاف إلاّ إلى الشيخ في النهاية والقاضي ابن البراج في بعض كتبه فع</w:t>
      </w:r>
      <w:r w:rsidR="0019504C">
        <w:rPr>
          <w:rFonts w:hint="cs"/>
          <w:rtl/>
        </w:rPr>
        <w:t>ُ</w:t>
      </w:r>
      <w:r>
        <w:rPr>
          <w:rFonts w:hint="cs"/>
          <w:rtl/>
        </w:rPr>
        <w:t>ز</w:t>
      </w:r>
      <w:r w:rsidR="0019504C">
        <w:rPr>
          <w:rFonts w:hint="cs"/>
          <w:rtl/>
        </w:rPr>
        <w:t>ِ</w:t>
      </w:r>
      <w:r>
        <w:rPr>
          <w:rFonts w:hint="cs"/>
          <w:rtl/>
        </w:rPr>
        <w:t>ي</w:t>
      </w:r>
      <w:r w:rsidR="0019504C">
        <w:rPr>
          <w:rFonts w:hint="cs"/>
          <w:rtl/>
        </w:rPr>
        <w:t>َ</w:t>
      </w:r>
      <w:r>
        <w:rPr>
          <w:rFonts w:hint="cs"/>
          <w:rtl/>
        </w:rPr>
        <w:t xml:space="preserve"> إليهما أن الغنيمة حينئذ للمقاتلين وأن الإمام يُغرَّم القيمة لأربابها الأصل</w:t>
      </w:r>
      <w:r w:rsidR="00884951">
        <w:rPr>
          <w:rFonts w:hint="cs"/>
          <w:rtl/>
        </w:rPr>
        <w:t>يـي</w:t>
      </w:r>
      <w:r>
        <w:rPr>
          <w:rFonts w:hint="cs"/>
          <w:rtl/>
        </w:rPr>
        <w:t xml:space="preserve">ين من </w:t>
      </w:r>
      <w:r w:rsidR="002C614B">
        <w:rPr>
          <w:rFonts w:hint="cs"/>
          <w:rtl/>
        </w:rPr>
        <w:t>بـي</w:t>
      </w:r>
      <w:r>
        <w:rPr>
          <w:rFonts w:hint="cs"/>
          <w:rtl/>
        </w:rPr>
        <w:t>ت المال</w:t>
      </w:r>
      <w:r w:rsidR="00821391">
        <w:rPr>
          <w:rFonts w:hint="cs"/>
          <w:rtl/>
        </w:rPr>
        <w:t xml:space="preserve"> !</w:t>
      </w:r>
      <w:r>
        <w:rPr>
          <w:rFonts w:cs="Lotus" w:hint="cs"/>
          <w:sz w:val="26"/>
          <w:szCs w:val="26"/>
          <w:rtl/>
        </w:rPr>
        <w:t xml:space="preserve"> </w:t>
      </w:r>
      <w:r w:rsidR="0038282C">
        <w:rPr>
          <w:rFonts w:cs="Lotus" w:hint="cs"/>
          <w:sz w:val="28"/>
          <w:szCs w:val="32"/>
          <w:rtl/>
        </w:rPr>
        <w:t xml:space="preserve">&lt; </w:t>
      </w:r>
      <w:r>
        <w:rPr>
          <w:rFonts w:hint="cs"/>
          <w:rtl/>
        </w:rPr>
        <w:t>ثم قال</w:t>
      </w:r>
      <w:r w:rsidR="00613E9E">
        <w:rPr>
          <w:rFonts w:hint="cs"/>
          <w:rtl/>
        </w:rPr>
        <w:t xml:space="preserve"> :</w:t>
      </w:r>
      <w:r>
        <w:rPr>
          <w:rFonts w:hint="cs"/>
          <w:rtl/>
        </w:rPr>
        <w:t xml:space="preserve"> </w:t>
      </w:r>
      <w:r w:rsidR="000E7D9B" w:rsidRPr="000E7D9B">
        <w:rPr>
          <w:rFonts w:cs="Lotus" w:hint="cs"/>
          <w:sz w:val="28"/>
          <w:szCs w:val="32"/>
          <w:rtl/>
        </w:rPr>
        <w:t>&gt;</w:t>
      </w:r>
      <w:r>
        <w:rPr>
          <w:rFonts w:cs="Lotus" w:hint="cs"/>
          <w:sz w:val="26"/>
          <w:szCs w:val="26"/>
          <w:rtl/>
        </w:rPr>
        <w:t xml:space="preserve"> </w:t>
      </w:r>
      <w:r>
        <w:rPr>
          <w:rFonts w:hint="cs"/>
          <w:rtl/>
        </w:rPr>
        <w:t>هذا كله فيما لو عُرف المالك قبل القسمة</w:t>
      </w:r>
      <w:r w:rsidR="00613E9E">
        <w:rPr>
          <w:rFonts w:hint="cs"/>
          <w:rtl/>
        </w:rPr>
        <w:t xml:space="preserve"> ،</w:t>
      </w:r>
      <w:r>
        <w:rPr>
          <w:rFonts w:hint="cs"/>
          <w:rtl/>
        </w:rPr>
        <w:t xml:space="preserve"> وأمّا لو لم</w:t>
      </w:r>
      <w:r w:rsidRPr="00DA1209">
        <w:rPr>
          <w:rFonts w:hint="cs"/>
          <w:rtl/>
        </w:rPr>
        <w:t xml:space="preserve"> </w:t>
      </w:r>
      <w:r>
        <w:rPr>
          <w:rFonts w:hint="cs"/>
          <w:rtl/>
        </w:rPr>
        <w:t>يُعرف إلاّ بعد التقسيم فعن الشيخ في النهاية أنها للمقاتلة أيضاً نحو ما سبق</w:t>
      </w:r>
      <w:r w:rsidR="00613E9E">
        <w:rPr>
          <w:rFonts w:hint="cs"/>
          <w:rtl/>
        </w:rPr>
        <w:t xml:space="preserve"> ،</w:t>
      </w:r>
      <w:r>
        <w:rPr>
          <w:rFonts w:hint="cs"/>
          <w:rtl/>
        </w:rPr>
        <w:t xml:space="preserve"> ولكن ذكر صاحب الجواهر أنه لم يجد موافقاً للشيخ منّا</w:t>
      </w:r>
      <w:r w:rsidR="00613E9E">
        <w:rPr>
          <w:rFonts w:hint="cs"/>
          <w:rtl/>
        </w:rPr>
        <w:t xml:space="preserve"> ،</w:t>
      </w:r>
      <w:r>
        <w:rPr>
          <w:rFonts w:hint="cs"/>
          <w:rtl/>
        </w:rPr>
        <w:t xml:space="preserve"> وإن حُكي ذلك عن بعض العامة ك</w:t>
      </w:r>
      <w:r w:rsidR="0002602B">
        <w:rPr>
          <w:rFonts w:hint="cs"/>
          <w:rtl/>
        </w:rPr>
        <w:t>أبي</w:t>
      </w:r>
      <w:r>
        <w:rPr>
          <w:rFonts w:hint="cs"/>
          <w:rtl/>
        </w:rPr>
        <w:t xml:space="preserve"> حنيفة والثوري والأوزاعي ومالك وأحمد في إحدى الروايتين</w:t>
      </w:r>
      <w:r w:rsidR="00613E9E">
        <w:rPr>
          <w:rFonts w:hint="cs"/>
          <w:rtl/>
        </w:rPr>
        <w:t xml:space="preserve"> ،</w:t>
      </w:r>
      <w:r>
        <w:rPr>
          <w:rFonts w:hint="cs"/>
          <w:rtl/>
        </w:rPr>
        <w:t xml:space="preserve"> بل نقله الجمهور عن عمر والليث وعطا والنخعي ونحوهم</w:t>
      </w:r>
      <w:r w:rsidR="00C07D96">
        <w:rPr>
          <w:rFonts w:hint="cs"/>
          <w:rtl/>
        </w:rPr>
        <w:t xml:space="preserve"> </w:t>
      </w:r>
      <w:r w:rsidR="000E7D9B" w:rsidRPr="000E7D9B">
        <w:rPr>
          <w:rFonts w:cs="Lotus" w:hint="cs"/>
          <w:sz w:val="28"/>
          <w:szCs w:val="32"/>
          <w:rtl/>
        </w:rPr>
        <w:t>&lt;</w:t>
      </w:r>
      <w:r w:rsidRPr="00C32EC8">
        <w:rPr>
          <w:rFonts w:hint="cs"/>
          <w:vertAlign w:val="superscript"/>
          <w:rtl/>
        </w:rPr>
        <w:t>(</w:t>
      </w:r>
      <w:r w:rsidRPr="00C32EC8">
        <w:rPr>
          <w:rStyle w:val="FootnoteReference"/>
          <w:rtl/>
        </w:rPr>
        <w:footnoteReference w:id="35"/>
      </w:r>
      <w:r w:rsidRPr="00C32EC8">
        <w:rPr>
          <w:rFonts w:hint="cs"/>
          <w:vertAlign w:val="superscript"/>
          <w:rtl/>
        </w:rPr>
        <w:t>)</w:t>
      </w:r>
      <w:r>
        <w:rPr>
          <w:rFonts w:hint="cs"/>
          <w:rtl/>
        </w:rPr>
        <w:t>.</w:t>
      </w:r>
    </w:p>
    <w:p w:rsidR="0028238D" w:rsidRDefault="0028238D" w:rsidP="005C2ACE">
      <w:pPr>
        <w:pStyle w:val="1"/>
        <w:ind w:firstLine="0"/>
        <w:jc w:val="both"/>
        <w:rPr>
          <w:rFonts w:hint="cs"/>
          <w:rtl/>
        </w:rPr>
      </w:pPr>
      <w:r>
        <w:rPr>
          <w:rFonts w:hint="cs"/>
          <w:rtl/>
        </w:rPr>
        <w:t xml:space="preserve">   وقد يُستدلّ لمقولة الشيخ والقاضي ابن البرّاج </w:t>
      </w:r>
      <w:r w:rsidR="00971420">
        <w:rPr>
          <w:rFonts w:hint="cs"/>
          <w:rtl/>
        </w:rPr>
        <w:t>ب</w:t>
      </w:r>
      <w:r>
        <w:rPr>
          <w:rFonts w:hint="cs"/>
          <w:rtl/>
        </w:rPr>
        <w:t xml:space="preserve">ما رواه في </w:t>
      </w:r>
      <w:r w:rsidR="00E565A0">
        <w:rPr>
          <w:rFonts w:hint="cs"/>
          <w:rtl/>
        </w:rPr>
        <w:t xml:space="preserve">يب </w:t>
      </w:r>
      <w:r>
        <w:rPr>
          <w:rFonts w:hint="cs"/>
          <w:rtl/>
        </w:rPr>
        <w:t xml:space="preserve">بإسناده الصحيح عن محمد بن علي بن محبوب عن أحمد بن محمد بن عيسى عن الحسن بن محبوب عن هشام بن سالم </w:t>
      </w:r>
      <w:r w:rsidRPr="00821391">
        <w:rPr>
          <w:rFonts w:hint="cs"/>
          <w:u w:val="single"/>
          <w:rtl/>
        </w:rPr>
        <w:t>عن بعض أصحاب</w:t>
      </w:r>
      <w:r w:rsidR="002A3F8F">
        <w:rPr>
          <w:rFonts w:hint="cs"/>
          <w:u w:val="single"/>
          <w:rtl/>
        </w:rPr>
        <w:t xml:space="preserve"> أبي </w:t>
      </w:r>
      <w:r w:rsidRPr="00821391">
        <w:rPr>
          <w:rFonts w:hint="cs"/>
          <w:u w:val="single"/>
          <w:rtl/>
        </w:rPr>
        <w:t>عبد الله</w:t>
      </w:r>
      <w:r>
        <w:rPr>
          <w:rFonts w:hint="cs"/>
          <w:rtl/>
        </w:rPr>
        <w:t xml:space="preserve"> عن</w:t>
      </w:r>
      <w:r w:rsidR="002A3F8F">
        <w:rPr>
          <w:rFonts w:hint="cs"/>
          <w:rtl/>
        </w:rPr>
        <w:t xml:space="preserve"> أبي </w:t>
      </w:r>
      <w:r>
        <w:rPr>
          <w:rFonts w:hint="cs"/>
          <w:rtl/>
        </w:rPr>
        <w:t>عبد الله</w:t>
      </w:r>
      <w:r w:rsidRPr="005C2ACE">
        <w:rPr>
          <w:sz w:val="36"/>
          <w:szCs w:val="36"/>
        </w:rPr>
        <w:t>t</w:t>
      </w:r>
      <w:r>
        <w:rPr>
          <w:rFonts w:hint="cs"/>
          <w:rtl/>
        </w:rPr>
        <w:t xml:space="preserve"> في الس</w:t>
      </w:r>
      <w:r w:rsidR="00D35499">
        <w:rPr>
          <w:rFonts w:hint="cs"/>
          <w:rtl/>
        </w:rPr>
        <w:t>ب</w:t>
      </w:r>
      <w:r w:rsidR="002C614B">
        <w:rPr>
          <w:rFonts w:hint="cs"/>
          <w:rtl/>
        </w:rPr>
        <w:t>ي</w:t>
      </w:r>
      <w:r>
        <w:rPr>
          <w:rFonts w:hint="cs"/>
          <w:rtl/>
        </w:rPr>
        <w:t xml:space="preserve"> يأخذ العدو من المسلمين في القتال من أولاد المسلمين أو من مماليكهم فيحوزونه</w:t>
      </w:r>
      <w:r w:rsidR="00613E9E">
        <w:rPr>
          <w:rFonts w:hint="cs"/>
          <w:rtl/>
        </w:rPr>
        <w:t xml:space="preserve"> ،</w:t>
      </w:r>
      <w:r>
        <w:rPr>
          <w:rFonts w:hint="cs"/>
          <w:rtl/>
        </w:rPr>
        <w:t xml:space="preserve"> ثمّ إنّ المسلمين بعدُ قاتلوهم فظفروا بهم </w:t>
      </w:r>
      <w:r>
        <w:rPr>
          <w:rFonts w:hint="cs"/>
          <w:rtl/>
        </w:rPr>
        <w:lastRenderedPageBreak/>
        <w:t>وسب</w:t>
      </w:r>
      <w:r w:rsidR="00821391">
        <w:rPr>
          <w:rFonts w:hint="cs"/>
          <w:rtl/>
        </w:rPr>
        <w:t>َ</w:t>
      </w:r>
      <w:r>
        <w:rPr>
          <w:rFonts w:hint="cs"/>
          <w:rtl/>
        </w:rPr>
        <w:t>وهم وأخذوا منهم ما أخذوا من مماليك المسلمين وأولادهم الذين كانوا أخذوهم من المسلمين</w:t>
      </w:r>
      <w:r w:rsidR="00613E9E">
        <w:rPr>
          <w:rFonts w:hint="cs"/>
          <w:rtl/>
        </w:rPr>
        <w:t xml:space="preserve"> ،</w:t>
      </w:r>
      <w:r>
        <w:rPr>
          <w:rFonts w:hint="cs"/>
          <w:rtl/>
        </w:rPr>
        <w:t xml:space="preserve"> كيف يُصنع بما كانوا أخذوه من أولاد المسلمين ومماليكهم</w:t>
      </w:r>
      <w:r w:rsidR="0090176C">
        <w:rPr>
          <w:rFonts w:hint="cs"/>
          <w:rtl/>
        </w:rPr>
        <w:t xml:space="preserve"> ؟</w:t>
      </w:r>
      <w:r>
        <w:rPr>
          <w:rFonts w:hint="cs"/>
          <w:rtl/>
        </w:rPr>
        <w:t xml:space="preserve"> قال فقال</w:t>
      </w:r>
      <w:r w:rsidR="00613E9E">
        <w:rPr>
          <w:rFonts w:hint="cs"/>
          <w:rtl/>
        </w:rPr>
        <w:t xml:space="preserve"> :</w:t>
      </w:r>
      <w:r>
        <w:rPr>
          <w:rFonts w:hint="cs"/>
          <w:rtl/>
        </w:rPr>
        <w:t xml:space="preserve"> </w:t>
      </w:r>
      <w:r w:rsidR="000E7D9B" w:rsidRPr="000E7D9B">
        <w:rPr>
          <w:rFonts w:cs="Lotus" w:hint="cs"/>
          <w:sz w:val="28"/>
          <w:szCs w:val="32"/>
          <w:rtl/>
        </w:rPr>
        <w:t>&gt;</w:t>
      </w:r>
      <w:r w:rsidRPr="00DE4BCA">
        <w:rPr>
          <w:rFonts w:hint="cs"/>
          <w:sz w:val="28"/>
          <w:rtl/>
        </w:rPr>
        <w:t xml:space="preserve"> </w:t>
      </w:r>
      <w:r>
        <w:rPr>
          <w:rFonts w:hint="cs"/>
          <w:rtl/>
        </w:rPr>
        <w:t>أما أولاد المسلمين فلا يقامون في سهام المسلمين</w:t>
      </w:r>
      <w:r w:rsidR="00613E9E">
        <w:rPr>
          <w:rFonts w:hint="cs"/>
          <w:rtl/>
        </w:rPr>
        <w:t xml:space="preserve"> ،</w:t>
      </w:r>
      <w:r>
        <w:rPr>
          <w:rFonts w:hint="cs"/>
          <w:rtl/>
        </w:rPr>
        <w:t xml:space="preserve"> ولكن يردّون إلى </w:t>
      </w:r>
      <w:r w:rsidR="00BE4849">
        <w:rPr>
          <w:rFonts w:hint="cs"/>
          <w:rtl/>
        </w:rPr>
        <w:t>أبـيه</w:t>
      </w:r>
      <w:r>
        <w:rPr>
          <w:rFonts w:hint="cs"/>
          <w:rtl/>
        </w:rPr>
        <w:t>م وأخيهم وإلى وليّهم بشهود</w:t>
      </w:r>
      <w:r w:rsidR="00613E9E">
        <w:rPr>
          <w:rFonts w:hint="cs"/>
          <w:rtl/>
        </w:rPr>
        <w:t xml:space="preserve"> ،</w:t>
      </w:r>
      <w:r>
        <w:rPr>
          <w:rFonts w:hint="cs"/>
          <w:rtl/>
        </w:rPr>
        <w:t xml:space="preserve"> وأمّا المماليك فإنهم يقامون في سهام المسلمين ف</w:t>
      </w:r>
      <w:r w:rsidR="00220A31">
        <w:rPr>
          <w:rFonts w:hint="cs"/>
          <w:rtl/>
        </w:rPr>
        <w:t>يـب</w:t>
      </w:r>
      <w:r>
        <w:rPr>
          <w:rFonts w:hint="cs"/>
          <w:rtl/>
        </w:rPr>
        <w:t xml:space="preserve">اعون وتُعطى مواليهم قيمة أثمانهم من </w:t>
      </w:r>
      <w:r w:rsidR="002C614B">
        <w:rPr>
          <w:rFonts w:hint="cs"/>
          <w:rtl/>
        </w:rPr>
        <w:t>بـي</w:t>
      </w:r>
      <w:r>
        <w:rPr>
          <w:rFonts w:hint="cs"/>
          <w:rtl/>
        </w:rPr>
        <w:t>ت مال المسلمين</w:t>
      </w:r>
      <w:r w:rsidR="006D0A11">
        <w:rPr>
          <w:rFonts w:hint="cs"/>
          <w:rtl/>
        </w:rPr>
        <w:t xml:space="preserve"> !</w:t>
      </w:r>
      <w:r>
        <w:rPr>
          <w:rFonts w:cs="Lotus" w:hint="cs"/>
          <w:sz w:val="26"/>
          <w:szCs w:val="26"/>
          <w:rtl/>
        </w:rPr>
        <w:t xml:space="preserve"> </w:t>
      </w:r>
      <w:r w:rsidR="000E7D9B" w:rsidRPr="000E7D9B">
        <w:rPr>
          <w:rFonts w:cs="Lotus" w:hint="cs"/>
          <w:sz w:val="28"/>
          <w:szCs w:val="32"/>
          <w:rtl/>
        </w:rPr>
        <w:t>&lt;</w:t>
      </w:r>
      <w:r w:rsidRPr="00C32EC8">
        <w:rPr>
          <w:rFonts w:hint="cs"/>
          <w:vertAlign w:val="superscript"/>
          <w:rtl/>
        </w:rPr>
        <w:t>(</w:t>
      </w:r>
      <w:r w:rsidRPr="00C32EC8">
        <w:rPr>
          <w:rStyle w:val="FootnoteReference"/>
          <w:rtl/>
        </w:rPr>
        <w:footnoteReference w:id="36"/>
      </w:r>
      <w:r w:rsidRPr="00C32EC8">
        <w:rPr>
          <w:rFonts w:hint="cs"/>
          <w:vertAlign w:val="superscript"/>
          <w:rtl/>
        </w:rPr>
        <w:t>)</w:t>
      </w:r>
      <w:r w:rsidR="006D0A11">
        <w:rPr>
          <w:rFonts w:hint="cs"/>
          <w:rtl/>
        </w:rPr>
        <w:t xml:space="preserve"> </w:t>
      </w:r>
      <w:r w:rsidRPr="006D0A11">
        <w:rPr>
          <w:rFonts w:hint="cs"/>
          <w:u w:val="single"/>
          <w:rtl/>
        </w:rPr>
        <w:t>مرسلة</w:t>
      </w:r>
      <w:r>
        <w:rPr>
          <w:rFonts w:hint="cs"/>
          <w:rtl/>
        </w:rPr>
        <w:t xml:space="preserve"> السند</w:t>
      </w:r>
      <w:r w:rsidR="00613E9E">
        <w:rPr>
          <w:rFonts w:hint="cs"/>
          <w:rtl/>
        </w:rPr>
        <w:t xml:space="preserve"> ،</w:t>
      </w:r>
      <w:r>
        <w:rPr>
          <w:rFonts w:hint="cs"/>
          <w:rtl/>
        </w:rPr>
        <w:t xml:space="preserve"> وهي معارَضة بروايات صحيحة</w:t>
      </w:r>
      <w:r w:rsidR="00613E9E">
        <w:rPr>
          <w:rFonts w:hint="cs"/>
          <w:rtl/>
        </w:rPr>
        <w:t xml:space="preserve"> ،</w:t>
      </w:r>
      <w:r>
        <w:rPr>
          <w:rFonts w:hint="cs"/>
          <w:rtl/>
        </w:rPr>
        <w:t xml:space="preserve"> إضافةً إلى استبعاد صحّة هكذا م</w:t>
      </w:r>
      <w:r w:rsidR="002C614B">
        <w:rPr>
          <w:rFonts w:hint="cs"/>
          <w:rtl/>
        </w:rPr>
        <w:t>تـن</w:t>
      </w:r>
      <w:r w:rsidR="00613E9E">
        <w:rPr>
          <w:rFonts w:hint="cs"/>
          <w:rtl/>
        </w:rPr>
        <w:t xml:space="preserve"> ،</w:t>
      </w:r>
      <w:r>
        <w:rPr>
          <w:rFonts w:hint="cs"/>
          <w:rtl/>
        </w:rPr>
        <w:t xml:space="preserve"> فإنّ المماليك إذا خرجوا من ملكية المسلم فإنه لا يستحق شيئاً</w:t>
      </w:r>
      <w:r w:rsidR="00613E9E">
        <w:rPr>
          <w:rFonts w:hint="cs"/>
          <w:rtl/>
        </w:rPr>
        <w:t xml:space="preserve"> ،</w:t>
      </w:r>
      <w:r>
        <w:rPr>
          <w:rFonts w:hint="cs"/>
          <w:rtl/>
        </w:rPr>
        <w:t xml:space="preserve"> وإن كانوا لا يزالون في ملكيته فهو يستحق عين المماليك لا أثمانهم</w:t>
      </w:r>
      <w:r w:rsidR="00613E9E">
        <w:rPr>
          <w:rFonts w:hint="cs"/>
          <w:rtl/>
        </w:rPr>
        <w:t xml:space="preserve"> ،</w:t>
      </w:r>
      <w:r>
        <w:rPr>
          <w:rFonts w:hint="cs"/>
          <w:rtl/>
        </w:rPr>
        <w:t xml:space="preserve"> على </w:t>
      </w:r>
      <w:r w:rsidR="008D0A1B">
        <w:rPr>
          <w:rFonts w:hint="cs"/>
          <w:rtl/>
        </w:rPr>
        <w:t>أ</w:t>
      </w:r>
      <w:r>
        <w:rPr>
          <w:rFonts w:hint="cs"/>
          <w:rtl/>
        </w:rPr>
        <w:t>يّ حال لا شك في عدم صحّة دليلهما .</w:t>
      </w:r>
    </w:p>
    <w:p w:rsidR="0028238D" w:rsidRDefault="0028238D" w:rsidP="00091A48">
      <w:pPr>
        <w:pStyle w:val="1"/>
        <w:ind w:firstLine="0"/>
        <w:jc w:val="both"/>
        <w:rPr>
          <w:rFonts w:hint="cs"/>
          <w:rtl/>
        </w:rPr>
      </w:pPr>
      <w:r>
        <w:rPr>
          <w:rFonts w:hint="cs"/>
          <w:rtl/>
        </w:rPr>
        <w:t xml:space="preserve">   وقد يفصَّل</w:t>
      </w:r>
      <w:r w:rsidR="00746EF1">
        <w:rPr>
          <w:rFonts w:hint="cs"/>
          <w:rtl/>
        </w:rPr>
        <w:t xml:space="preserve"> بين </w:t>
      </w:r>
      <w:r>
        <w:rPr>
          <w:rFonts w:hint="cs"/>
          <w:rtl/>
        </w:rPr>
        <w:t>ما إذا عُرف صاحب</w:t>
      </w:r>
      <w:r w:rsidR="006D0A11">
        <w:rPr>
          <w:rFonts w:hint="cs"/>
          <w:rtl/>
        </w:rPr>
        <w:t>ُ</w:t>
      </w:r>
      <w:r>
        <w:rPr>
          <w:rFonts w:hint="cs"/>
          <w:rtl/>
        </w:rPr>
        <w:t xml:space="preserve"> المال المغ</w:t>
      </w:r>
      <w:r w:rsidR="002C614B">
        <w:rPr>
          <w:rFonts w:hint="cs"/>
          <w:rtl/>
        </w:rPr>
        <w:t>تـن</w:t>
      </w:r>
      <w:r>
        <w:rPr>
          <w:rFonts w:hint="cs"/>
          <w:rtl/>
        </w:rPr>
        <w:t>م</w:t>
      </w:r>
      <w:r w:rsidR="008D0A1B">
        <w:rPr>
          <w:rFonts w:hint="cs"/>
          <w:rtl/>
        </w:rPr>
        <w:t>ِ</w:t>
      </w:r>
      <w:r>
        <w:rPr>
          <w:rFonts w:hint="cs"/>
          <w:rtl/>
        </w:rPr>
        <w:t xml:space="preserve"> قبل التقسيم فيعطى له و</w:t>
      </w:r>
      <w:r w:rsidR="008B7950">
        <w:rPr>
          <w:rFonts w:hint="cs"/>
          <w:rtl/>
        </w:rPr>
        <w:t xml:space="preserve">بين </w:t>
      </w:r>
      <w:r>
        <w:rPr>
          <w:rFonts w:hint="cs"/>
          <w:rtl/>
        </w:rPr>
        <w:t xml:space="preserve">ما إذا لم يعرف إلاّ بعد تقسيم الغنيمة فهو أحقّ بالعين لأنها لم تخرج من ملكه ولكنه يدفع الثمن </w:t>
      </w:r>
      <w:r w:rsidR="008D0A1B">
        <w:rPr>
          <w:rFonts w:hint="cs"/>
          <w:rtl/>
        </w:rPr>
        <w:t xml:space="preserve">، </w:t>
      </w:r>
      <w:r>
        <w:rPr>
          <w:rFonts w:hint="cs"/>
          <w:rtl/>
        </w:rPr>
        <w:t>لعله مقابل قتال المسلمين وجهدهم ودمائهم في استرداد ماله .</w:t>
      </w:r>
    </w:p>
    <w:p w:rsidR="0028238D" w:rsidRDefault="008D0A1B" w:rsidP="00091A48">
      <w:pPr>
        <w:pStyle w:val="1"/>
        <w:ind w:firstLine="0"/>
        <w:jc w:val="both"/>
        <w:rPr>
          <w:rFonts w:hint="cs"/>
          <w:rtl/>
        </w:rPr>
      </w:pPr>
      <w:r>
        <w:rPr>
          <w:rFonts w:hint="cs"/>
          <w:rtl/>
        </w:rPr>
        <w:t xml:space="preserve">   </w:t>
      </w:r>
      <w:r w:rsidR="0028238D">
        <w:rPr>
          <w:rFonts w:hint="cs"/>
          <w:rtl/>
        </w:rPr>
        <w:t xml:space="preserve">ويدلّ على ذلك ما رواه في </w:t>
      </w:r>
      <w:r w:rsidR="007B22AE">
        <w:rPr>
          <w:rFonts w:hint="cs"/>
          <w:rtl/>
        </w:rPr>
        <w:t>يب</w:t>
      </w:r>
      <w:r w:rsidR="008B7950">
        <w:rPr>
          <w:rFonts w:hint="cs"/>
          <w:rtl/>
        </w:rPr>
        <w:t xml:space="preserve">ين </w:t>
      </w:r>
      <w:r w:rsidR="0028238D">
        <w:rPr>
          <w:rFonts w:hint="cs"/>
          <w:rtl/>
        </w:rPr>
        <w:t xml:space="preserve">بإسناده ـ </w:t>
      </w:r>
      <w:r w:rsidR="0028238D" w:rsidRPr="00DE4BCA">
        <w:rPr>
          <w:rFonts w:hint="cs"/>
          <w:sz w:val="24"/>
          <w:szCs w:val="24"/>
          <w:rtl/>
        </w:rPr>
        <w:t>الصحيح</w:t>
      </w:r>
      <w:r w:rsidR="0028238D">
        <w:rPr>
          <w:rFonts w:hint="cs"/>
          <w:rtl/>
        </w:rPr>
        <w:t xml:space="preserve"> ـ عن محمد بن الحسن الصفّار عن معاوية بن حكيم عن (</w:t>
      </w:r>
      <w:r w:rsidR="0028238D" w:rsidRPr="00DE4BCA">
        <w:rPr>
          <w:rFonts w:hint="cs"/>
          <w:sz w:val="24"/>
          <w:szCs w:val="24"/>
          <w:rtl/>
        </w:rPr>
        <w:t>محمد</w:t>
      </w:r>
      <w:r w:rsidR="0028238D">
        <w:rPr>
          <w:rFonts w:hint="cs"/>
          <w:rtl/>
        </w:rPr>
        <w:t>)</w:t>
      </w:r>
      <w:r w:rsidR="00D35499">
        <w:rPr>
          <w:rFonts w:hint="cs"/>
          <w:rtl/>
        </w:rPr>
        <w:t xml:space="preserve"> </w:t>
      </w:r>
      <w:r w:rsidR="0028238D">
        <w:rPr>
          <w:rFonts w:hint="cs"/>
          <w:rtl/>
        </w:rPr>
        <w:t>بن</w:t>
      </w:r>
      <w:r w:rsidR="002A3F8F">
        <w:rPr>
          <w:rFonts w:hint="cs"/>
          <w:rtl/>
        </w:rPr>
        <w:t xml:space="preserve"> أبي </w:t>
      </w:r>
      <w:r w:rsidR="0028238D">
        <w:rPr>
          <w:rFonts w:hint="cs"/>
          <w:rtl/>
        </w:rPr>
        <w:t>عمير عن جميل</w:t>
      </w:r>
      <w:r w:rsidR="00D35499">
        <w:rPr>
          <w:rFonts w:hint="cs"/>
          <w:rtl/>
        </w:rPr>
        <w:t xml:space="preserve"> </w:t>
      </w:r>
      <w:r w:rsidR="0028238D">
        <w:rPr>
          <w:rFonts w:hint="cs"/>
          <w:rtl/>
        </w:rPr>
        <w:t>(</w:t>
      </w:r>
      <w:r w:rsidR="0028238D" w:rsidRPr="00DE4BCA">
        <w:rPr>
          <w:rFonts w:hint="cs"/>
          <w:sz w:val="24"/>
          <w:szCs w:val="24"/>
          <w:rtl/>
        </w:rPr>
        <w:t>بن درّاج</w:t>
      </w:r>
      <w:r w:rsidR="0028238D">
        <w:rPr>
          <w:rFonts w:hint="cs"/>
          <w:rtl/>
        </w:rPr>
        <w:t xml:space="preserve">) </w:t>
      </w:r>
      <w:r w:rsidR="0028238D" w:rsidRPr="006D0A11">
        <w:rPr>
          <w:rFonts w:hint="cs"/>
          <w:u w:val="single"/>
          <w:rtl/>
        </w:rPr>
        <w:t>عن رجل</w:t>
      </w:r>
      <w:r w:rsidR="0028238D">
        <w:rPr>
          <w:rFonts w:hint="cs"/>
          <w:rtl/>
        </w:rPr>
        <w:t xml:space="preserve"> عن</w:t>
      </w:r>
      <w:r w:rsidR="002A3F8F">
        <w:rPr>
          <w:rFonts w:hint="cs"/>
          <w:rtl/>
        </w:rPr>
        <w:t xml:space="preserve"> أبي </w:t>
      </w:r>
      <w:r w:rsidR="0028238D">
        <w:rPr>
          <w:rFonts w:hint="cs"/>
          <w:rtl/>
        </w:rPr>
        <w:t>عبد الله</w:t>
      </w:r>
      <w:r w:rsidR="0028238D" w:rsidRPr="00323AF3">
        <w:rPr>
          <w:sz w:val="36"/>
          <w:szCs w:val="36"/>
        </w:rPr>
        <w:t>t</w:t>
      </w:r>
      <w:r w:rsidR="0028238D">
        <w:rPr>
          <w:rFonts w:hint="cs"/>
          <w:rtl/>
        </w:rPr>
        <w:t xml:space="preserve"> في رجل كان له عبد فأُدخل دار</w:t>
      </w:r>
      <w:r>
        <w:rPr>
          <w:rFonts w:hint="cs"/>
          <w:rtl/>
        </w:rPr>
        <w:t>َ</w:t>
      </w:r>
      <w:r w:rsidR="0028238D">
        <w:rPr>
          <w:rFonts w:hint="cs"/>
          <w:rtl/>
        </w:rPr>
        <w:t xml:space="preserve"> الشرك ثم أُخذ س</w:t>
      </w:r>
      <w:r w:rsidR="002C614B">
        <w:rPr>
          <w:rFonts w:hint="cs"/>
          <w:rtl/>
        </w:rPr>
        <w:t>بـي</w:t>
      </w:r>
      <w:r w:rsidR="0028238D">
        <w:rPr>
          <w:rFonts w:hint="cs"/>
          <w:rtl/>
        </w:rPr>
        <w:t xml:space="preserve">اً إلى دار الإسلام </w:t>
      </w:r>
      <w:r w:rsidR="006D0A11">
        <w:rPr>
          <w:rFonts w:hint="cs"/>
          <w:rtl/>
        </w:rPr>
        <w:t xml:space="preserve">؟ </w:t>
      </w:r>
      <w:r w:rsidR="0028238D">
        <w:rPr>
          <w:rFonts w:hint="cs"/>
          <w:rtl/>
        </w:rPr>
        <w:t>قال</w:t>
      </w:r>
      <w:r w:rsidR="00613E9E">
        <w:rPr>
          <w:rFonts w:hint="cs"/>
          <w:rtl/>
        </w:rPr>
        <w:t xml:space="preserve"> :</w:t>
      </w:r>
      <w:r w:rsidR="0028238D">
        <w:rPr>
          <w:rFonts w:hint="cs"/>
          <w:rtl/>
        </w:rPr>
        <w:t xml:space="preserve"> </w:t>
      </w:r>
      <w:r w:rsidR="000E7D9B" w:rsidRPr="000E7D9B">
        <w:rPr>
          <w:rFonts w:cs="Lotus" w:hint="cs"/>
          <w:sz w:val="28"/>
          <w:szCs w:val="32"/>
          <w:rtl/>
        </w:rPr>
        <w:t>&gt;</w:t>
      </w:r>
      <w:r w:rsidR="0028238D">
        <w:rPr>
          <w:rFonts w:hint="cs"/>
          <w:rtl/>
        </w:rPr>
        <w:t xml:space="preserve"> إن وقع عليه قبل القسمة فهو له</w:t>
      </w:r>
      <w:r w:rsidR="00613E9E">
        <w:rPr>
          <w:rFonts w:hint="cs"/>
          <w:rtl/>
        </w:rPr>
        <w:t xml:space="preserve"> ،</w:t>
      </w:r>
      <w:r w:rsidR="0028238D">
        <w:rPr>
          <w:rFonts w:hint="cs"/>
          <w:rtl/>
        </w:rPr>
        <w:t xml:space="preserve"> وإن جرى عليه القسم فهو أحقّ به</w:t>
      </w:r>
      <w:r w:rsidR="0028238D" w:rsidRPr="00D12207">
        <w:rPr>
          <w:rFonts w:hint="cs"/>
          <w:rtl/>
        </w:rPr>
        <w:t xml:space="preserve"> </w:t>
      </w:r>
      <w:r w:rsidR="0028238D">
        <w:rPr>
          <w:rFonts w:hint="cs"/>
          <w:rtl/>
        </w:rPr>
        <w:t>بالثمن</w:t>
      </w:r>
      <w:r w:rsidR="006D0A11">
        <w:rPr>
          <w:rFonts w:hint="cs"/>
          <w:rtl/>
        </w:rPr>
        <w:t xml:space="preserve"> !</w:t>
      </w:r>
      <w:r w:rsidR="00C07D96">
        <w:rPr>
          <w:rFonts w:cs="Lotus" w:hint="cs"/>
          <w:sz w:val="26"/>
          <w:szCs w:val="26"/>
          <w:rtl/>
        </w:rPr>
        <w:t xml:space="preserve"> </w:t>
      </w:r>
      <w:r w:rsidR="000E7D9B" w:rsidRPr="000E7D9B">
        <w:rPr>
          <w:rFonts w:cs="Lotus" w:hint="cs"/>
          <w:sz w:val="28"/>
          <w:szCs w:val="32"/>
          <w:rtl/>
        </w:rPr>
        <w:t>&lt;</w:t>
      </w:r>
      <w:r w:rsidR="0028238D" w:rsidRPr="00C32EC8">
        <w:rPr>
          <w:rFonts w:hint="cs"/>
          <w:vertAlign w:val="superscript"/>
          <w:rtl/>
        </w:rPr>
        <w:t>(</w:t>
      </w:r>
      <w:r w:rsidR="0028238D" w:rsidRPr="00C32EC8">
        <w:rPr>
          <w:rStyle w:val="FootnoteReference"/>
          <w:rtl/>
        </w:rPr>
        <w:footnoteReference w:id="37"/>
      </w:r>
      <w:r w:rsidR="0028238D" w:rsidRPr="00C32EC8">
        <w:rPr>
          <w:rFonts w:hint="cs"/>
          <w:vertAlign w:val="superscript"/>
          <w:rtl/>
        </w:rPr>
        <w:t>)</w:t>
      </w:r>
      <w:r w:rsidR="00243BA5">
        <w:rPr>
          <w:rFonts w:hint="cs"/>
          <w:rtl/>
        </w:rPr>
        <w:t xml:space="preserve"> </w:t>
      </w:r>
      <w:r w:rsidR="0028238D">
        <w:rPr>
          <w:rFonts w:hint="cs"/>
          <w:rtl/>
        </w:rPr>
        <w:t>مرسلة</w:t>
      </w:r>
      <w:r w:rsidR="00613E9E">
        <w:rPr>
          <w:rFonts w:hint="cs"/>
          <w:rtl/>
        </w:rPr>
        <w:t xml:space="preserve"> ،</w:t>
      </w:r>
      <w:r w:rsidR="0028238D">
        <w:rPr>
          <w:rFonts w:hint="cs"/>
          <w:rtl/>
        </w:rPr>
        <w:t xml:space="preserve"> وقد يُقال بصحّتها بناءً على تصحيح ما يصحّ عن أصحاب</w:t>
      </w:r>
      <w:r w:rsidR="0028238D" w:rsidRPr="00AA7337">
        <w:rPr>
          <w:rFonts w:hint="cs"/>
          <w:rtl/>
        </w:rPr>
        <w:t xml:space="preserve"> </w:t>
      </w:r>
      <w:r w:rsidR="0028238D">
        <w:rPr>
          <w:rFonts w:hint="cs"/>
          <w:rtl/>
        </w:rPr>
        <w:t>الإجماع</w:t>
      </w:r>
      <w:r w:rsidR="00613E9E">
        <w:rPr>
          <w:rFonts w:hint="cs"/>
          <w:rtl/>
        </w:rPr>
        <w:t xml:space="preserve"> ،</w:t>
      </w:r>
      <w:r w:rsidR="0028238D">
        <w:rPr>
          <w:rFonts w:hint="cs"/>
          <w:rtl/>
        </w:rPr>
        <w:t xml:space="preserve"> وجميل منهم .</w:t>
      </w:r>
    </w:p>
    <w:p w:rsidR="0028238D" w:rsidRDefault="008D0A1B" w:rsidP="00753274">
      <w:pPr>
        <w:pStyle w:val="1"/>
        <w:ind w:firstLine="0"/>
        <w:jc w:val="both"/>
        <w:rPr>
          <w:rFonts w:hint="cs"/>
          <w:rtl/>
        </w:rPr>
      </w:pPr>
      <w:r>
        <w:rPr>
          <w:rFonts w:hint="cs"/>
          <w:rtl/>
        </w:rPr>
        <w:t xml:space="preserve">   </w:t>
      </w:r>
      <w:r w:rsidR="0028238D">
        <w:rPr>
          <w:rFonts w:hint="cs"/>
          <w:rtl/>
        </w:rPr>
        <w:t>وما روياه في الكافي و</w:t>
      </w:r>
      <w:r w:rsidR="00E565A0">
        <w:rPr>
          <w:rFonts w:hint="cs"/>
          <w:rtl/>
        </w:rPr>
        <w:t xml:space="preserve">يب </w:t>
      </w:r>
      <w:r w:rsidR="0028238D">
        <w:rPr>
          <w:rFonts w:hint="cs"/>
          <w:rtl/>
        </w:rPr>
        <w:t xml:space="preserve">عن علي بن إبراهيم عن </w:t>
      </w:r>
      <w:r w:rsidR="00BE4849">
        <w:rPr>
          <w:rFonts w:hint="cs"/>
          <w:rtl/>
        </w:rPr>
        <w:t>أبـيه</w:t>
      </w:r>
      <w:r w:rsidR="0028238D">
        <w:rPr>
          <w:rFonts w:hint="cs"/>
          <w:rtl/>
        </w:rPr>
        <w:t xml:space="preserve"> عن ابن</w:t>
      </w:r>
      <w:r w:rsidR="002A3F8F">
        <w:rPr>
          <w:rFonts w:hint="cs"/>
          <w:rtl/>
        </w:rPr>
        <w:t xml:space="preserve"> أبي </w:t>
      </w:r>
      <w:r w:rsidR="0028238D">
        <w:rPr>
          <w:rFonts w:hint="cs"/>
          <w:rtl/>
        </w:rPr>
        <w:t>عمير عن حمّاد</w:t>
      </w:r>
      <w:r w:rsidR="00D35499">
        <w:rPr>
          <w:rFonts w:hint="cs"/>
          <w:rtl/>
        </w:rPr>
        <w:t xml:space="preserve"> </w:t>
      </w:r>
      <w:r w:rsidR="0028238D">
        <w:rPr>
          <w:rFonts w:hint="cs"/>
          <w:rtl/>
        </w:rPr>
        <w:t>(</w:t>
      </w:r>
      <w:r w:rsidR="0028238D" w:rsidRPr="00DE4BCA">
        <w:rPr>
          <w:rFonts w:hint="cs"/>
          <w:sz w:val="24"/>
          <w:szCs w:val="24"/>
          <w:rtl/>
        </w:rPr>
        <w:t>بن عثمان</w:t>
      </w:r>
      <w:r w:rsidR="0028238D">
        <w:rPr>
          <w:rFonts w:hint="cs"/>
          <w:rtl/>
        </w:rPr>
        <w:t>) عن (</w:t>
      </w:r>
      <w:r w:rsidR="0028238D" w:rsidRPr="00DE4BCA">
        <w:rPr>
          <w:rFonts w:hint="cs"/>
          <w:sz w:val="24"/>
          <w:szCs w:val="24"/>
          <w:rtl/>
        </w:rPr>
        <w:t>ع</w:t>
      </w:r>
      <w:r w:rsidR="002C614B">
        <w:rPr>
          <w:rFonts w:hint="cs"/>
          <w:sz w:val="24"/>
          <w:szCs w:val="24"/>
          <w:rtl/>
        </w:rPr>
        <w:t>بـي</w:t>
      </w:r>
      <w:r w:rsidR="0028238D" w:rsidRPr="00DE4BCA">
        <w:rPr>
          <w:rFonts w:hint="cs"/>
          <w:sz w:val="24"/>
          <w:szCs w:val="24"/>
          <w:rtl/>
        </w:rPr>
        <w:t>د الله بن علي</w:t>
      </w:r>
      <w:r w:rsidR="0028238D">
        <w:rPr>
          <w:rFonts w:hint="cs"/>
          <w:rtl/>
        </w:rPr>
        <w:t>)</w:t>
      </w:r>
      <w:r w:rsidR="00D35499">
        <w:rPr>
          <w:rFonts w:hint="cs"/>
          <w:rtl/>
        </w:rPr>
        <w:t xml:space="preserve"> </w:t>
      </w:r>
      <w:r w:rsidR="0028238D">
        <w:rPr>
          <w:rFonts w:hint="cs"/>
          <w:rtl/>
        </w:rPr>
        <w:t>الحل</w:t>
      </w:r>
      <w:r w:rsidR="00D35499">
        <w:rPr>
          <w:rFonts w:hint="cs"/>
          <w:rtl/>
        </w:rPr>
        <w:t>ب</w:t>
      </w:r>
      <w:r w:rsidR="002C614B">
        <w:rPr>
          <w:rFonts w:hint="cs"/>
          <w:rtl/>
        </w:rPr>
        <w:t>ي</w:t>
      </w:r>
      <w:r w:rsidR="0028238D">
        <w:rPr>
          <w:rFonts w:hint="cs"/>
          <w:rtl/>
        </w:rPr>
        <w:t xml:space="preserve"> عن</w:t>
      </w:r>
      <w:r w:rsidR="002A3F8F">
        <w:rPr>
          <w:rFonts w:hint="cs"/>
          <w:rtl/>
        </w:rPr>
        <w:t xml:space="preserve"> أبي </w:t>
      </w:r>
      <w:r w:rsidR="0028238D">
        <w:rPr>
          <w:rFonts w:hint="cs"/>
          <w:rtl/>
        </w:rPr>
        <w:t>عبد الله</w:t>
      </w:r>
      <w:r w:rsidR="0028238D" w:rsidRPr="00323AF3">
        <w:rPr>
          <w:sz w:val="36"/>
          <w:szCs w:val="36"/>
        </w:rPr>
        <w:t>t</w:t>
      </w:r>
      <w:r w:rsidR="0028238D">
        <w:rPr>
          <w:rFonts w:hint="cs"/>
          <w:rtl/>
        </w:rPr>
        <w:t xml:space="preserve"> قال</w:t>
      </w:r>
      <w:r w:rsidR="00613E9E">
        <w:rPr>
          <w:rFonts w:hint="cs"/>
          <w:rtl/>
        </w:rPr>
        <w:t xml:space="preserve"> :</w:t>
      </w:r>
      <w:r w:rsidR="0028238D">
        <w:rPr>
          <w:rFonts w:hint="cs"/>
          <w:rtl/>
        </w:rPr>
        <w:t xml:space="preserve"> سألته عن رجل لق</w:t>
      </w:r>
      <w:r>
        <w:rPr>
          <w:rFonts w:hint="cs"/>
          <w:rtl/>
        </w:rPr>
        <w:t>ِ</w:t>
      </w:r>
      <w:r w:rsidR="0028238D">
        <w:rPr>
          <w:rFonts w:hint="cs"/>
          <w:rtl/>
        </w:rPr>
        <w:t>ي</w:t>
      </w:r>
      <w:r>
        <w:rPr>
          <w:rFonts w:hint="cs"/>
          <w:rtl/>
        </w:rPr>
        <w:t>َ</w:t>
      </w:r>
      <w:r w:rsidR="0028238D">
        <w:rPr>
          <w:rFonts w:hint="cs"/>
          <w:rtl/>
        </w:rPr>
        <w:t>ه</w:t>
      </w:r>
      <w:r>
        <w:rPr>
          <w:rFonts w:hint="cs"/>
          <w:rtl/>
        </w:rPr>
        <w:t>ُ</w:t>
      </w:r>
      <w:r w:rsidR="0028238D">
        <w:rPr>
          <w:rFonts w:hint="cs"/>
          <w:rtl/>
        </w:rPr>
        <w:t xml:space="preserve"> العدو</w:t>
      </w:r>
      <w:r>
        <w:rPr>
          <w:rFonts w:hint="cs"/>
          <w:rtl/>
        </w:rPr>
        <w:t>ُّ</w:t>
      </w:r>
      <w:r w:rsidR="0028238D">
        <w:rPr>
          <w:rFonts w:hint="cs"/>
          <w:rtl/>
        </w:rPr>
        <w:t xml:space="preserve"> وأصاب منه مالاً أو متاعاً</w:t>
      </w:r>
      <w:r w:rsidR="00613E9E">
        <w:rPr>
          <w:rFonts w:hint="cs"/>
          <w:rtl/>
        </w:rPr>
        <w:t xml:space="preserve"> ،</w:t>
      </w:r>
      <w:r w:rsidR="0028238D">
        <w:rPr>
          <w:rFonts w:hint="cs"/>
          <w:rtl/>
        </w:rPr>
        <w:t xml:space="preserve"> ثم إن المسلمين أصابوا </w:t>
      </w:r>
      <w:r w:rsidR="006A2C86">
        <w:rPr>
          <w:rFonts w:hint="cs"/>
          <w:rtl/>
        </w:rPr>
        <w:t>ذلك كيف ي</w:t>
      </w:r>
      <w:r w:rsidR="006D0A11">
        <w:rPr>
          <w:rFonts w:hint="cs"/>
          <w:rtl/>
        </w:rPr>
        <w:t>ُ</w:t>
      </w:r>
      <w:r w:rsidR="006A2C86">
        <w:rPr>
          <w:rFonts w:hint="cs"/>
          <w:rtl/>
        </w:rPr>
        <w:t>صنع بمتاع الرجل</w:t>
      </w:r>
      <w:r w:rsidR="0090176C">
        <w:rPr>
          <w:rFonts w:hint="cs"/>
          <w:rtl/>
        </w:rPr>
        <w:t xml:space="preserve"> ؟</w:t>
      </w:r>
      <w:r w:rsidR="006A2C86">
        <w:rPr>
          <w:rFonts w:hint="cs"/>
          <w:rtl/>
        </w:rPr>
        <w:t xml:space="preserve"> فقال</w:t>
      </w:r>
      <w:r w:rsidR="00613E9E">
        <w:rPr>
          <w:rFonts w:hint="cs"/>
          <w:rtl/>
        </w:rPr>
        <w:t xml:space="preserve"> :</w:t>
      </w:r>
      <w:r w:rsidR="0028238D">
        <w:rPr>
          <w:rFonts w:hint="cs"/>
          <w:rtl/>
        </w:rPr>
        <w:t xml:space="preserve"> </w:t>
      </w:r>
      <w:r w:rsidR="000E7D9B" w:rsidRPr="000E7D9B">
        <w:rPr>
          <w:rFonts w:cs="Lotus" w:hint="cs"/>
          <w:sz w:val="28"/>
          <w:szCs w:val="32"/>
          <w:rtl/>
        </w:rPr>
        <w:t>&gt;</w:t>
      </w:r>
      <w:r w:rsidR="0028238D">
        <w:rPr>
          <w:rFonts w:cs="Lotus" w:hint="cs"/>
          <w:sz w:val="26"/>
          <w:szCs w:val="26"/>
          <w:rtl/>
        </w:rPr>
        <w:t xml:space="preserve"> </w:t>
      </w:r>
      <w:r w:rsidR="0028238D">
        <w:rPr>
          <w:rFonts w:hint="cs"/>
          <w:rtl/>
        </w:rPr>
        <w:t>إذا كانوا أصابوه قبل أن يحوزوا متاع الرجل ردّ عليه</w:t>
      </w:r>
      <w:r w:rsidR="00613E9E">
        <w:rPr>
          <w:rFonts w:hint="cs"/>
          <w:rtl/>
        </w:rPr>
        <w:t xml:space="preserve"> ،</w:t>
      </w:r>
      <w:r w:rsidR="0028238D">
        <w:rPr>
          <w:rFonts w:hint="cs"/>
          <w:rtl/>
        </w:rPr>
        <w:t xml:space="preserve"> وإن كانوا أصابوه بعدما حازوه فهو فيء المسلمين</w:t>
      </w:r>
      <w:r w:rsidR="00613E9E">
        <w:rPr>
          <w:rFonts w:hint="cs"/>
          <w:rtl/>
        </w:rPr>
        <w:t xml:space="preserve"> ،</w:t>
      </w:r>
      <w:r w:rsidR="0028238D">
        <w:rPr>
          <w:rFonts w:hint="cs"/>
          <w:rtl/>
        </w:rPr>
        <w:t xml:space="preserve"> فهو أحقّ بالشفعة</w:t>
      </w:r>
      <w:r w:rsidR="00C07D96">
        <w:rPr>
          <w:rFonts w:cs="Lotus" w:hint="cs"/>
          <w:sz w:val="26"/>
          <w:szCs w:val="26"/>
          <w:rtl/>
        </w:rPr>
        <w:t xml:space="preserve"> </w:t>
      </w:r>
      <w:r w:rsidR="000E7D9B" w:rsidRPr="000E7D9B">
        <w:rPr>
          <w:rFonts w:cs="Lotus" w:hint="cs"/>
          <w:sz w:val="28"/>
          <w:szCs w:val="32"/>
          <w:rtl/>
        </w:rPr>
        <w:t>&lt;</w:t>
      </w:r>
      <w:r w:rsidR="0028238D" w:rsidRPr="00C32EC8">
        <w:rPr>
          <w:rFonts w:hint="cs"/>
          <w:vertAlign w:val="superscript"/>
          <w:rtl/>
        </w:rPr>
        <w:t>(</w:t>
      </w:r>
      <w:r w:rsidR="0028238D" w:rsidRPr="00C32EC8">
        <w:rPr>
          <w:rStyle w:val="FootnoteReference"/>
          <w:rtl/>
        </w:rPr>
        <w:footnoteReference w:id="38"/>
      </w:r>
      <w:r w:rsidR="0028238D" w:rsidRPr="00C32EC8">
        <w:rPr>
          <w:rFonts w:hint="cs"/>
          <w:vertAlign w:val="superscript"/>
          <w:rtl/>
        </w:rPr>
        <w:t>)</w:t>
      </w:r>
      <w:r w:rsidR="0028238D">
        <w:rPr>
          <w:rFonts w:hint="cs"/>
          <w:rtl/>
        </w:rPr>
        <w:t xml:space="preserve"> صحيحة السند</w:t>
      </w:r>
      <w:r w:rsidR="00613E9E">
        <w:rPr>
          <w:rFonts w:hint="cs"/>
          <w:rtl/>
        </w:rPr>
        <w:t xml:space="preserve"> ،</w:t>
      </w:r>
      <w:r w:rsidR="0028238D">
        <w:rPr>
          <w:rFonts w:hint="cs"/>
          <w:rtl/>
        </w:rPr>
        <w:t xml:space="preserve"> بناءً على تفسير الحيازة في الرواية بقسمة المسلمين للغنيمة</w:t>
      </w:r>
      <w:r w:rsidR="00613E9E">
        <w:rPr>
          <w:rFonts w:hint="cs"/>
          <w:rtl/>
        </w:rPr>
        <w:t xml:space="preserve"> ،</w:t>
      </w:r>
      <w:r w:rsidR="0028238D">
        <w:rPr>
          <w:rFonts w:hint="cs"/>
          <w:rtl/>
        </w:rPr>
        <w:t xml:space="preserve"> فيكون معنى الرواية ـ </w:t>
      </w:r>
      <w:r w:rsidR="0028238D" w:rsidRPr="00DE4BCA">
        <w:rPr>
          <w:rFonts w:hint="cs"/>
          <w:sz w:val="24"/>
          <w:szCs w:val="24"/>
          <w:rtl/>
        </w:rPr>
        <w:t>بقرينة ما في السؤال من أن فاعل أصابوا هم المسلمون والمفعول به لأصابوا هو متاع الرجل وكذا في قوله</w:t>
      </w:r>
      <w:r w:rsidR="00613E9E" w:rsidRPr="00DE4BCA">
        <w:rPr>
          <w:rFonts w:hint="cs"/>
          <w:sz w:val="24"/>
          <w:szCs w:val="24"/>
          <w:rtl/>
        </w:rPr>
        <w:t xml:space="preserve"> :</w:t>
      </w:r>
      <w:r w:rsidR="0028238D" w:rsidRPr="00DE4BCA">
        <w:rPr>
          <w:rFonts w:hint="cs"/>
          <w:sz w:val="24"/>
          <w:szCs w:val="24"/>
          <w:rtl/>
        </w:rPr>
        <w:t xml:space="preserve"> لقيه العدو وأصاب منه مالاً</w:t>
      </w:r>
      <w:r w:rsidR="0028238D">
        <w:rPr>
          <w:rFonts w:hint="cs"/>
          <w:rtl/>
        </w:rPr>
        <w:t xml:space="preserve"> ـ ما يلي</w:t>
      </w:r>
      <w:r w:rsidR="00613E9E">
        <w:rPr>
          <w:rFonts w:hint="cs"/>
          <w:rtl/>
        </w:rPr>
        <w:t xml:space="preserve"> :</w:t>
      </w:r>
      <w:r w:rsidR="0028238D">
        <w:rPr>
          <w:rFonts w:hint="cs"/>
          <w:rtl/>
        </w:rPr>
        <w:t xml:space="preserve"> إذا كان المسلمون أصابوا متاع الرجل قبل أن يحوزوه بالحيازة الشخصية والقسمة رُدّ على صاحبه </w:t>
      </w:r>
      <w:r w:rsidR="0028238D">
        <w:rPr>
          <w:rFonts w:hint="cs"/>
          <w:rtl/>
        </w:rPr>
        <w:lastRenderedPageBreak/>
        <w:t>الأصلي</w:t>
      </w:r>
      <w:r w:rsidR="00613E9E">
        <w:rPr>
          <w:rFonts w:hint="cs"/>
          <w:rtl/>
        </w:rPr>
        <w:t xml:space="preserve"> ،</w:t>
      </w:r>
      <w:r w:rsidR="0028238D">
        <w:rPr>
          <w:rFonts w:hint="cs"/>
          <w:rtl/>
        </w:rPr>
        <w:t xml:space="preserve"> وإنْ كانوا أصابوه أي عرفوه أنه لفلان بعد تقسيم الغنيمة فهو فيء للمسلمين</w:t>
      </w:r>
      <w:r w:rsidR="00613E9E">
        <w:rPr>
          <w:rFonts w:hint="cs"/>
          <w:rtl/>
        </w:rPr>
        <w:t xml:space="preserve"> ،</w:t>
      </w:r>
      <w:r w:rsidR="0028238D">
        <w:rPr>
          <w:rFonts w:hint="cs"/>
          <w:rtl/>
        </w:rPr>
        <w:t xml:space="preserve"> فله أن يدفع ثمن سائر الحصص ويأخذ متاعه</w:t>
      </w:r>
      <w:r w:rsidR="00613E9E">
        <w:rPr>
          <w:rFonts w:hint="cs"/>
          <w:rtl/>
        </w:rPr>
        <w:t xml:space="preserve"> ،</w:t>
      </w:r>
      <w:r w:rsidR="0028238D">
        <w:rPr>
          <w:rFonts w:hint="cs"/>
          <w:rtl/>
        </w:rPr>
        <w:t xml:space="preserve"> فتفيد نفس</w:t>
      </w:r>
      <w:r w:rsidR="0028238D" w:rsidRPr="00837F46">
        <w:rPr>
          <w:rFonts w:hint="cs"/>
          <w:rtl/>
        </w:rPr>
        <w:t xml:space="preserve"> </w:t>
      </w:r>
      <w:r w:rsidR="0028238D">
        <w:rPr>
          <w:rFonts w:hint="cs"/>
          <w:rtl/>
        </w:rPr>
        <w:t>معنى مرسلة جميل بن درّاج السابقة .</w:t>
      </w:r>
    </w:p>
    <w:p w:rsidR="0028238D" w:rsidRDefault="00167ACD" w:rsidP="00091A48">
      <w:pPr>
        <w:pStyle w:val="1"/>
        <w:ind w:firstLine="0"/>
        <w:jc w:val="both"/>
        <w:rPr>
          <w:rFonts w:hint="cs"/>
          <w:rtl/>
        </w:rPr>
      </w:pPr>
      <w:r>
        <w:rPr>
          <w:rFonts w:hint="cs"/>
          <w:rtl/>
        </w:rPr>
        <w:t xml:space="preserve">  </w:t>
      </w:r>
      <w:r w:rsidR="0028238D">
        <w:rPr>
          <w:rFonts w:hint="cs"/>
          <w:rtl/>
        </w:rPr>
        <w:t>وهنا تظهر المشكلة وهي وقوع التعارض</w:t>
      </w:r>
      <w:r w:rsidR="00746EF1">
        <w:rPr>
          <w:rFonts w:hint="cs"/>
          <w:rtl/>
        </w:rPr>
        <w:t xml:space="preserve"> بين </w:t>
      </w:r>
      <w:r w:rsidR="0028238D">
        <w:rPr>
          <w:rFonts w:hint="cs"/>
          <w:rtl/>
        </w:rPr>
        <w:t>صحيحة هشام بن سالم وضعيفة طربال من جهة و</w:t>
      </w:r>
      <w:r w:rsidR="008B7950">
        <w:rPr>
          <w:rFonts w:hint="cs"/>
          <w:rtl/>
        </w:rPr>
        <w:t xml:space="preserve">بين </w:t>
      </w:r>
      <w:r w:rsidR="0028238D">
        <w:rPr>
          <w:rFonts w:hint="cs"/>
          <w:rtl/>
        </w:rPr>
        <w:t>صحيحة الحل</w:t>
      </w:r>
      <w:r w:rsidR="002C614B">
        <w:rPr>
          <w:rFonts w:hint="cs"/>
          <w:rtl/>
        </w:rPr>
        <w:t>بـي</w:t>
      </w:r>
      <w:r w:rsidR="0028238D">
        <w:rPr>
          <w:rFonts w:hint="cs"/>
          <w:rtl/>
        </w:rPr>
        <w:t xml:space="preserve"> ومرسلة جميل من جهة أخرى</w:t>
      </w:r>
      <w:r w:rsidR="00613E9E">
        <w:rPr>
          <w:rFonts w:hint="cs"/>
          <w:rtl/>
        </w:rPr>
        <w:t xml:space="preserve"> ،</w:t>
      </w:r>
      <w:r w:rsidR="0028238D">
        <w:rPr>
          <w:rFonts w:hint="cs"/>
          <w:rtl/>
        </w:rPr>
        <w:t xml:space="preserve"> وذلك بأن الطائفة الأولى تفيد أن مال الرجل يُردّ عليه بلا أن يدفع شيئاً وأمّا الطائفة الثانية فإنها تفصّل</w:t>
      </w:r>
      <w:r w:rsidR="00746EF1">
        <w:rPr>
          <w:rFonts w:hint="cs"/>
          <w:rtl/>
        </w:rPr>
        <w:t xml:space="preserve"> بين </w:t>
      </w:r>
      <w:r w:rsidR="0028238D">
        <w:rPr>
          <w:rFonts w:hint="cs"/>
          <w:rtl/>
        </w:rPr>
        <w:t>ما إذا وقع عليه صاحبه قبل القسمة فهو له</w:t>
      </w:r>
      <w:r w:rsidR="00613E9E">
        <w:rPr>
          <w:rFonts w:hint="cs"/>
          <w:rtl/>
        </w:rPr>
        <w:t xml:space="preserve"> ،</w:t>
      </w:r>
      <w:r w:rsidR="0028238D">
        <w:rPr>
          <w:rFonts w:hint="cs"/>
          <w:rtl/>
        </w:rPr>
        <w:t xml:space="preserve"> و</w:t>
      </w:r>
      <w:r w:rsidR="008B7950">
        <w:rPr>
          <w:rFonts w:hint="cs"/>
          <w:rtl/>
        </w:rPr>
        <w:t xml:space="preserve">بين </w:t>
      </w:r>
      <w:r w:rsidR="0028238D">
        <w:rPr>
          <w:rFonts w:hint="cs"/>
          <w:rtl/>
        </w:rPr>
        <w:t>ما إذا وجده بعد وقوع القسمة فإنه يتوجّب عليه أن يدفع ثمن سائر الحصص فيجعله في الغنيمة لسائر المقاتلين .</w:t>
      </w:r>
    </w:p>
    <w:p w:rsidR="0028238D" w:rsidRDefault="00CC0CAB" w:rsidP="00753274">
      <w:pPr>
        <w:pStyle w:val="1"/>
        <w:ind w:firstLine="0"/>
        <w:jc w:val="both"/>
        <w:rPr>
          <w:rFonts w:hint="cs"/>
          <w:rtl/>
        </w:rPr>
      </w:pPr>
      <w:r>
        <w:rPr>
          <w:rFonts w:hint="cs"/>
          <w:rtl/>
        </w:rPr>
        <w:t xml:space="preserve">   </w:t>
      </w:r>
      <w:r w:rsidR="0028238D" w:rsidRPr="00E924BA">
        <w:rPr>
          <w:rFonts w:cs="Al-Sadiq Bold" w:hint="cs"/>
          <w:rtl/>
          <w:lang w:bidi="ar-EG"/>
        </w:rPr>
        <w:t>أقول</w:t>
      </w:r>
      <w:r w:rsidR="00753274">
        <w:rPr>
          <w:rFonts w:cs="Al-Sadiq Bold" w:hint="cs"/>
          <w:rtl/>
          <w:lang w:bidi="ar-EG"/>
        </w:rPr>
        <w:t xml:space="preserve"> :</w:t>
      </w:r>
      <w:r w:rsidR="0028238D">
        <w:rPr>
          <w:rFonts w:hint="cs"/>
          <w:rtl/>
        </w:rPr>
        <w:t xml:space="preserve"> ولكن يمكن الجمع</w:t>
      </w:r>
      <w:r w:rsidR="00746EF1">
        <w:rPr>
          <w:rFonts w:hint="cs"/>
          <w:rtl/>
        </w:rPr>
        <w:t xml:space="preserve"> بين </w:t>
      </w:r>
      <w:r w:rsidR="0028238D">
        <w:rPr>
          <w:rFonts w:hint="cs"/>
          <w:rtl/>
        </w:rPr>
        <w:t>الطائفتين وذلك بأنْ نقول بأنّ صحيحة هشام بن سالم إنما تقول بأنّ المسلم أحقّ بمال</w:t>
      </w:r>
      <w:r>
        <w:rPr>
          <w:rFonts w:hint="cs"/>
          <w:rtl/>
        </w:rPr>
        <w:t>ِ</w:t>
      </w:r>
      <w:r w:rsidR="0028238D">
        <w:rPr>
          <w:rFonts w:hint="cs"/>
          <w:rtl/>
        </w:rPr>
        <w:t>ه أينما وجده</w:t>
      </w:r>
      <w:r w:rsidR="00613E9E">
        <w:rPr>
          <w:rFonts w:hint="cs"/>
          <w:rtl/>
        </w:rPr>
        <w:t xml:space="preserve"> ،</w:t>
      </w:r>
      <w:r w:rsidR="0028238D">
        <w:rPr>
          <w:rFonts w:hint="cs"/>
          <w:rtl/>
        </w:rPr>
        <w:t xml:space="preserve"> ولم تفصِّل لأنها لم تكن بصدد ذلك</w:t>
      </w:r>
      <w:r w:rsidR="00613E9E">
        <w:rPr>
          <w:rFonts w:hint="cs"/>
          <w:rtl/>
        </w:rPr>
        <w:t xml:space="preserve"> ،</w:t>
      </w:r>
      <w:r w:rsidR="0028238D">
        <w:rPr>
          <w:rFonts w:hint="cs"/>
          <w:rtl/>
        </w:rPr>
        <w:t xml:space="preserve"> وإنما </w:t>
      </w:r>
      <w:r w:rsidR="0002602B">
        <w:rPr>
          <w:rFonts w:hint="cs"/>
          <w:rtl/>
        </w:rPr>
        <w:t>كانت</w:t>
      </w:r>
      <w:r w:rsidR="0028238D">
        <w:rPr>
          <w:rFonts w:hint="cs"/>
          <w:rtl/>
        </w:rPr>
        <w:t xml:space="preserve"> بصدد ما إذا سرق المسلمون ما أخذه الكفار من أولاد المسلمين</w:t>
      </w:r>
      <w:r w:rsidR="00613E9E">
        <w:rPr>
          <w:rFonts w:hint="cs"/>
          <w:rtl/>
        </w:rPr>
        <w:t xml:space="preserve"> ،</w:t>
      </w:r>
      <w:r w:rsidR="0028238D">
        <w:rPr>
          <w:rFonts w:hint="cs"/>
          <w:rtl/>
        </w:rPr>
        <w:t xml:space="preserve"> فوسّع الإمام</w:t>
      </w:r>
      <w:r w:rsidR="00243BA5">
        <w:rPr>
          <w:rFonts w:hint="cs"/>
          <w:rtl/>
        </w:rPr>
        <w:t>ُ</w:t>
      </w:r>
      <w:r w:rsidR="0028238D" w:rsidRPr="00D35499">
        <w:rPr>
          <w:sz w:val="40"/>
          <w:szCs w:val="40"/>
        </w:rPr>
        <w:t>t</w:t>
      </w:r>
      <w:r w:rsidR="0028238D">
        <w:rPr>
          <w:rFonts w:hint="cs"/>
          <w:rtl/>
        </w:rPr>
        <w:t xml:space="preserve"> الحكم</w:t>
      </w:r>
      <w:r w:rsidR="00243BA5">
        <w:rPr>
          <w:rFonts w:hint="cs"/>
          <w:rtl/>
        </w:rPr>
        <w:t>َ</w:t>
      </w:r>
      <w:r w:rsidR="0028238D">
        <w:rPr>
          <w:rFonts w:hint="cs"/>
          <w:rtl/>
        </w:rPr>
        <w:t xml:space="preserve"> أكثر وتعرَّض لاسترجاع مطلق المال</w:t>
      </w:r>
      <w:r w:rsidR="00613E9E">
        <w:rPr>
          <w:rFonts w:hint="cs"/>
          <w:rtl/>
        </w:rPr>
        <w:t xml:space="preserve"> ،</w:t>
      </w:r>
      <w:r w:rsidR="0028238D">
        <w:rPr>
          <w:rFonts w:hint="cs"/>
          <w:rtl/>
        </w:rPr>
        <w:t xml:space="preserve"> وليس الإمام بصدد التفصيل في مورد استرجاع المال</w:t>
      </w:r>
      <w:r w:rsidR="00613E9E">
        <w:rPr>
          <w:rFonts w:hint="cs"/>
          <w:rtl/>
        </w:rPr>
        <w:t xml:space="preserve"> ،</w:t>
      </w:r>
      <w:r w:rsidR="0028238D">
        <w:rPr>
          <w:rFonts w:hint="cs"/>
          <w:rtl/>
        </w:rPr>
        <w:t xml:space="preserve"> فيُرجع في هذه الحالة إلى التفصيل المذكور في صحيحة الحل</w:t>
      </w:r>
      <w:r w:rsidR="002C614B">
        <w:rPr>
          <w:rFonts w:hint="cs"/>
          <w:rtl/>
        </w:rPr>
        <w:t>بـي</w:t>
      </w:r>
      <w:r w:rsidR="0028238D">
        <w:rPr>
          <w:rFonts w:hint="cs"/>
          <w:rtl/>
        </w:rPr>
        <w:t xml:space="preserve"> ومرسلة جميل .</w:t>
      </w:r>
    </w:p>
    <w:p w:rsidR="0028238D" w:rsidRDefault="0028238D" w:rsidP="00091A48">
      <w:pPr>
        <w:pStyle w:val="1"/>
        <w:ind w:firstLine="0"/>
        <w:jc w:val="both"/>
        <w:rPr>
          <w:rFonts w:hint="cs"/>
          <w:rtl/>
        </w:rPr>
      </w:pPr>
      <w:r>
        <w:rPr>
          <w:rFonts w:hint="cs"/>
          <w:rtl/>
        </w:rPr>
        <w:t xml:space="preserve">   ولك أن تؤيّد قولنا هذا بما رواه جمهور العامّة عن ابن عباس من</w:t>
      </w:r>
      <w:r w:rsidRPr="00DA1209">
        <w:rPr>
          <w:rFonts w:cs="Lotus" w:hint="cs"/>
          <w:sz w:val="26"/>
          <w:szCs w:val="26"/>
          <w:rtl/>
        </w:rPr>
        <w:t xml:space="preserve"> </w:t>
      </w:r>
      <w:r w:rsidR="000E7D9B" w:rsidRPr="000E7D9B">
        <w:rPr>
          <w:rFonts w:cs="Lotus" w:hint="cs"/>
          <w:sz w:val="28"/>
          <w:szCs w:val="32"/>
          <w:rtl/>
        </w:rPr>
        <w:t>&gt;</w:t>
      </w:r>
      <w:r>
        <w:rPr>
          <w:rFonts w:hint="cs"/>
          <w:rtl/>
        </w:rPr>
        <w:t xml:space="preserve"> أنّ رجلاً وجد بعيراً له كان المشركون أصابوه</w:t>
      </w:r>
      <w:r w:rsidR="00613E9E">
        <w:rPr>
          <w:rFonts w:hint="cs"/>
          <w:rtl/>
        </w:rPr>
        <w:t xml:space="preserve"> ،</w:t>
      </w:r>
      <w:r>
        <w:rPr>
          <w:rFonts w:hint="cs"/>
          <w:rtl/>
        </w:rPr>
        <w:t xml:space="preserve"> فقال له</w:t>
      </w:r>
      <w:r w:rsidR="002A3F8F">
        <w:rPr>
          <w:rFonts w:hint="cs"/>
          <w:rtl/>
        </w:rPr>
        <w:t xml:space="preserve"> </w:t>
      </w:r>
      <w:r w:rsidR="00FE5ABC">
        <w:rPr>
          <w:rFonts w:hint="cs"/>
          <w:rtl/>
        </w:rPr>
        <w:t>النبيّ</w:t>
      </w:r>
      <w:r w:rsidR="00143C8A" w:rsidRPr="00143C8A">
        <w:rPr>
          <w:sz w:val="40"/>
          <w:szCs w:val="36"/>
        </w:rPr>
        <w:t>w</w:t>
      </w:r>
      <w:r>
        <w:rPr>
          <w:rFonts w:hint="cs"/>
          <w:rtl/>
        </w:rPr>
        <w:t xml:space="preserve"> </w:t>
      </w:r>
      <w:r w:rsidR="00CC0CAB">
        <w:rPr>
          <w:rFonts w:hint="cs"/>
          <w:rtl/>
        </w:rPr>
        <w:t>: "</w:t>
      </w:r>
      <w:r>
        <w:rPr>
          <w:rFonts w:hint="cs"/>
          <w:rtl/>
        </w:rPr>
        <w:t>إن أصبته قبل أن يقسّم فهو لك</w:t>
      </w:r>
      <w:r w:rsidR="00613E9E">
        <w:rPr>
          <w:rFonts w:hint="cs"/>
          <w:rtl/>
        </w:rPr>
        <w:t xml:space="preserve"> ،</w:t>
      </w:r>
      <w:r>
        <w:rPr>
          <w:rFonts w:hint="cs"/>
          <w:rtl/>
        </w:rPr>
        <w:t xml:space="preserve"> وإن</w:t>
      </w:r>
      <w:r w:rsidRPr="00E136E8">
        <w:rPr>
          <w:rFonts w:hint="cs"/>
          <w:rtl/>
        </w:rPr>
        <w:t xml:space="preserve"> </w:t>
      </w:r>
      <w:r>
        <w:rPr>
          <w:rFonts w:hint="cs"/>
          <w:rtl/>
        </w:rPr>
        <w:t>أصبته بعدما قُسِّم أخذته بالقيمة</w:t>
      </w:r>
      <w:r w:rsidR="00CC0CAB">
        <w:rPr>
          <w:rFonts w:hint="cs"/>
          <w:rtl/>
        </w:rPr>
        <w:t>"</w:t>
      </w:r>
      <w:r w:rsidR="00C07D96">
        <w:rPr>
          <w:rFonts w:hint="cs"/>
          <w:rtl/>
        </w:rPr>
        <w:t xml:space="preserve"> </w:t>
      </w:r>
      <w:r w:rsidR="0038282C">
        <w:rPr>
          <w:rFonts w:cs="Lotus" w:hint="cs"/>
          <w:sz w:val="28"/>
          <w:szCs w:val="32"/>
          <w:rtl/>
        </w:rPr>
        <w:t xml:space="preserve">&lt; </w:t>
      </w:r>
      <w:r>
        <w:rPr>
          <w:rFonts w:hint="cs"/>
          <w:rtl/>
        </w:rPr>
        <w:t>يقول صاحب الجواهر تعليقاً على هذه الرواية</w:t>
      </w:r>
      <w:r w:rsidR="00613E9E">
        <w:rPr>
          <w:rFonts w:hint="cs"/>
          <w:rtl/>
        </w:rPr>
        <w:t xml:space="preserve"> :</w:t>
      </w:r>
      <w:r>
        <w:rPr>
          <w:rFonts w:hint="cs"/>
          <w:rtl/>
        </w:rPr>
        <w:t xml:space="preserve"> </w:t>
      </w:r>
      <w:r w:rsidR="000E7D9B" w:rsidRPr="000E7D9B">
        <w:rPr>
          <w:rFonts w:cs="Lotus" w:hint="cs"/>
          <w:sz w:val="28"/>
          <w:szCs w:val="32"/>
          <w:rtl/>
        </w:rPr>
        <w:t>&gt;</w:t>
      </w:r>
      <w:r>
        <w:rPr>
          <w:rFonts w:hint="cs"/>
          <w:rtl/>
        </w:rPr>
        <w:t xml:space="preserve"> إلاّ أنّي لم أجد عاملاً بهما ـ </w:t>
      </w:r>
      <w:r w:rsidRPr="00C07D96">
        <w:rPr>
          <w:rFonts w:hint="cs"/>
          <w:sz w:val="24"/>
          <w:szCs w:val="24"/>
          <w:rtl/>
        </w:rPr>
        <w:t>أي بهذه الرواية وبمرسلة جميل</w:t>
      </w:r>
      <w:r>
        <w:rPr>
          <w:rFonts w:hint="cs"/>
          <w:rtl/>
        </w:rPr>
        <w:t xml:space="preserve"> ـ منّـا</w:t>
      </w:r>
      <w:r w:rsidR="00C07D96">
        <w:rPr>
          <w:rFonts w:hint="cs"/>
          <w:rtl/>
        </w:rPr>
        <w:t xml:space="preserve"> </w:t>
      </w:r>
      <w:r w:rsidR="000E7D9B" w:rsidRPr="000E7D9B">
        <w:rPr>
          <w:rFonts w:cs="Lotus" w:hint="cs"/>
          <w:sz w:val="28"/>
          <w:szCs w:val="32"/>
          <w:rtl/>
        </w:rPr>
        <w:t>&lt;</w:t>
      </w:r>
      <w:r w:rsidR="00DE4BCA">
        <w:rPr>
          <w:rFonts w:cs="Lotus" w:hint="cs"/>
          <w:sz w:val="28"/>
          <w:rtl/>
        </w:rPr>
        <w:t xml:space="preserve"> </w:t>
      </w:r>
      <w:r w:rsidRPr="00DE4BCA">
        <w:rPr>
          <w:rFonts w:hint="cs"/>
          <w:sz w:val="28"/>
          <w:rtl/>
        </w:rPr>
        <w:t>.</w:t>
      </w:r>
    </w:p>
    <w:p w:rsidR="0028238D" w:rsidRDefault="0028238D" w:rsidP="00091A48">
      <w:pPr>
        <w:pStyle w:val="1"/>
        <w:ind w:firstLine="0"/>
        <w:jc w:val="both"/>
        <w:rPr>
          <w:rFonts w:hint="cs"/>
          <w:rtl/>
        </w:rPr>
      </w:pPr>
      <w:r>
        <w:rPr>
          <w:rFonts w:hint="cs"/>
          <w:rtl/>
        </w:rPr>
        <w:t xml:space="preserve">   ولا يهمّنا أنّ هذا القول خلاف المشهور فإنّ المسألة مدركية</w:t>
      </w:r>
      <w:r w:rsidR="00613E9E">
        <w:rPr>
          <w:rFonts w:hint="cs"/>
          <w:rtl/>
        </w:rPr>
        <w:t xml:space="preserve"> ،</w:t>
      </w:r>
      <w:r>
        <w:rPr>
          <w:rFonts w:hint="cs"/>
          <w:rtl/>
        </w:rPr>
        <w:t xml:space="preserve"> والعلماء يصرِّحون باعتمادهم فيها على هذه الروايات .</w:t>
      </w:r>
    </w:p>
    <w:p w:rsidR="0028238D" w:rsidRDefault="0028238D" w:rsidP="00091A48">
      <w:pPr>
        <w:pStyle w:val="1"/>
        <w:ind w:firstLine="0"/>
        <w:jc w:val="both"/>
        <w:rPr>
          <w:rFonts w:cs="Lotus" w:hint="cs"/>
          <w:sz w:val="32"/>
          <w:szCs w:val="26"/>
          <w:rtl/>
        </w:rPr>
      </w:pPr>
      <w:r>
        <w:rPr>
          <w:rFonts w:hint="cs"/>
          <w:rtl/>
        </w:rPr>
        <w:t xml:space="preserve">   إذن الخلاف بعد القسمة</w:t>
      </w:r>
      <w:r w:rsidR="00613E9E">
        <w:rPr>
          <w:rFonts w:hint="cs"/>
          <w:rtl/>
        </w:rPr>
        <w:t xml:space="preserve"> ،</w:t>
      </w:r>
      <w:r>
        <w:rPr>
          <w:rFonts w:hint="cs"/>
          <w:rtl/>
        </w:rPr>
        <w:t xml:space="preserve"> وأمّا قبل القسمة فقد أجمعت الروايات وفتاوى العلماء على أن أموال المسلمين وع</w:t>
      </w:r>
      <w:r w:rsidR="002C614B">
        <w:rPr>
          <w:rFonts w:hint="cs"/>
          <w:rtl/>
        </w:rPr>
        <w:t>بـي</w:t>
      </w:r>
      <w:r>
        <w:rPr>
          <w:rFonts w:hint="cs"/>
          <w:rtl/>
        </w:rPr>
        <w:t>دهم ترجع إلى أصحابها الأصل</w:t>
      </w:r>
      <w:r w:rsidR="00884951">
        <w:rPr>
          <w:rFonts w:hint="cs"/>
          <w:rtl/>
        </w:rPr>
        <w:t>يـي</w:t>
      </w:r>
      <w:r>
        <w:rPr>
          <w:rFonts w:hint="cs"/>
          <w:rtl/>
        </w:rPr>
        <w:t>ن بلا مقابل</w:t>
      </w:r>
      <w:r w:rsidR="004C3679">
        <w:rPr>
          <w:rFonts w:hint="cs"/>
          <w:rtl/>
        </w:rPr>
        <w:t xml:space="preserve"> </w:t>
      </w:r>
      <w:r>
        <w:rPr>
          <w:rFonts w:hint="cs"/>
          <w:rtl/>
        </w:rPr>
        <w:t>.</w:t>
      </w:r>
    </w:p>
    <w:p w:rsidR="0028238D" w:rsidRDefault="0028238D" w:rsidP="00323AF3">
      <w:pPr>
        <w:pStyle w:val="1"/>
        <w:ind w:firstLine="0"/>
        <w:jc w:val="both"/>
        <w:rPr>
          <w:rFonts w:hint="cs"/>
          <w:rtl/>
        </w:rPr>
      </w:pPr>
      <w:r>
        <w:rPr>
          <w:rFonts w:cs="Lotus" w:hint="cs"/>
          <w:sz w:val="32"/>
          <w:szCs w:val="26"/>
          <w:rtl/>
        </w:rPr>
        <w:t xml:space="preserve"> </w:t>
      </w:r>
      <w:r w:rsidR="00BC5C14" w:rsidRPr="00BC5C14">
        <w:rPr>
          <w:rFonts w:cs="Lotus" w:hint="cs"/>
          <w:sz w:val="36"/>
          <w:szCs w:val="32"/>
          <w:rtl/>
        </w:rPr>
        <w:t>*</w:t>
      </w:r>
      <w:r w:rsidRPr="00A32E81">
        <w:rPr>
          <w:rFonts w:hint="cs"/>
          <w:sz w:val="36"/>
          <w:szCs w:val="32"/>
          <w:rtl/>
        </w:rPr>
        <w:t xml:space="preserve"> </w:t>
      </w:r>
      <w:r>
        <w:rPr>
          <w:rFonts w:hint="cs"/>
          <w:rtl/>
        </w:rPr>
        <w:t xml:space="preserve">قال صاحب الجواهر ـ </w:t>
      </w:r>
      <w:r w:rsidRPr="00C07D96">
        <w:rPr>
          <w:rFonts w:hint="cs"/>
          <w:sz w:val="24"/>
          <w:szCs w:val="24"/>
          <w:rtl/>
        </w:rPr>
        <w:t>تعق</w:t>
      </w:r>
      <w:r w:rsidR="00220A31">
        <w:rPr>
          <w:rFonts w:hint="cs"/>
          <w:sz w:val="24"/>
          <w:szCs w:val="24"/>
          <w:rtl/>
        </w:rPr>
        <w:t>يـب</w:t>
      </w:r>
      <w:r w:rsidRPr="00C07D96">
        <w:rPr>
          <w:rFonts w:hint="cs"/>
          <w:sz w:val="24"/>
          <w:szCs w:val="24"/>
          <w:rtl/>
        </w:rPr>
        <w:t>اً على هذه المسألة</w:t>
      </w:r>
      <w:r>
        <w:rPr>
          <w:rFonts w:hint="cs"/>
          <w:rtl/>
        </w:rPr>
        <w:t xml:space="preserve"> ـ</w:t>
      </w:r>
      <w:r w:rsidR="00613E9E">
        <w:rPr>
          <w:rFonts w:hint="cs"/>
          <w:rtl/>
        </w:rPr>
        <w:t xml:space="preserve"> :</w:t>
      </w:r>
      <w:r>
        <w:rPr>
          <w:rFonts w:hint="cs"/>
          <w:rtl/>
        </w:rPr>
        <w:t xml:space="preserve"> </w:t>
      </w:r>
      <w:r w:rsidR="000E7D9B" w:rsidRPr="000E7D9B">
        <w:rPr>
          <w:rFonts w:cs="Lotus" w:hint="cs"/>
          <w:sz w:val="28"/>
          <w:szCs w:val="32"/>
          <w:rtl/>
        </w:rPr>
        <w:t>&gt;</w:t>
      </w:r>
      <w:r>
        <w:rPr>
          <w:rFonts w:cs="Lotus" w:hint="cs"/>
          <w:sz w:val="26"/>
          <w:szCs w:val="26"/>
          <w:rtl/>
        </w:rPr>
        <w:t xml:space="preserve"> </w:t>
      </w:r>
      <w:r>
        <w:rPr>
          <w:rFonts w:hint="cs"/>
          <w:rtl/>
        </w:rPr>
        <w:t>ثم لا يخفى عليك أن ذلك</w:t>
      </w:r>
      <w:r w:rsidRPr="00837F46">
        <w:rPr>
          <w:rFonts w:hint="cs"/>
          <w:rtl/>
        </w:rPr>
        <w:t xml:space="preserve"> </w:t>
      </w:r>
      <w:r w:rsidR="004C3679">
        <w:rPr>
          <w:rFonts w:hint="cs"/>
          <w:rtl/>
        </w:rPr>
        <w:t>كلّه لو اُ</w:t>
      </w:r>
      <w:r>
        <w:rPr>
          <w:rFonts w:hint="cs"/>
          <w:rtl/>
        </w:rPr>
        <w:t>خ</w:t>
      </w:r>
      <w:r w:rsidR="004C3679">
        <w:rPr>
          <w:rFonts w:hint="cs"/>
          <w:rtl/>
        </w:rPr>
        <w:t>ِ</w:t>
      </w:r>
      <w:r>
        <w:rPr>
          <w:rFonts w:hint="cs"/>
          <w:rtl/>
        </w:rPr>
        <w:t>ذ</w:t>
      </w:r>
      <w:r w:rsidR="004C3679">
        <w:rPr>
          <w:rFonts w:hint="cs"/>
          <w:rtl/>
        </w:rPr>
        <w:t>َ</w:t>
      </w:r>
      <w:r>
        <w:rPr>
          <w:rFonts w:hint="cs"/>
          <w:rtl/>
        </w:rPr>
        <w:t xml:space="preserve"> مال</w:t>
      </w:r>
      <w:r w:rsidR="004C3679">
        <w:rPr>
          <w:rFonts w:hint="cs"/>
          <w:rtl/>
        </w:rPr>
        <w:t>ُ</w:t>
      </w:r>
      <w:r>
        <w:rPr>
          <w:rFonts w:hint="cs"/>
          <w:rtl/>
        </w:rPr>
        <w:t xml:space="preserve"> المسلم من الكافر على وجه ال</w:t>
      </w:r>
      <w:r w:rsidR="004C3679">
        <w:rPr>
          <w:rFonts w:hint="cs"/>
          <w:rtl/>
        </w:rPr>
        <w:t>إ</w:t>
      </w:r>
      <w:r>
        <w:rPr>
          <w:rFonts w:hint="cs"/>
          <w:rtl/>
        </w:rPr>
        <w:t>غ</w:t>
      </w:r>
      <w:r w:rsidR="002C614B">
        <w:rPr>
          <w:rFonts w:hint="cs"/>
          <w:rtl/>
        </w:rPr>
        <w:t>تـن</w:t>
      </w:r>
      <w:r>
        <w:rPr>
          <w:rFonts w:hint="cs"/>
          <w:rtl/>
        </w:rPr>
        <w:t>ام بالجهاد</w:t>
      </w:r>
      <w:r w:rsidR="00613E9E">
        <w:rPr>
          <w:rFonts w:hint="cs"/>
          <w:rtl/>
        </w:rPr>
        <w:t xml:space="preserve"> ،</w:t>
      </w:r>
      <w:r>
        <w:rPr>
          <w:rFonts w:hint="cs"/>
          <w:rtl/>
        </w:rPr>
        <w:t xml:space="preserve"> أمّا إذا أُخذ سرقة أو هبة أو شراء أو نحو ذلك فلا إشكال في عوده إلى مالكه من دون غرامة شيء وإن كان الآخذ جاهلاً</w:t>
      </w:r>
      <w:r w:rsidR="00613E9E">
        <w:rPr>
          <w:rFonts w:hint="cs"/>
          <w:rtl/>
        </w:rPr>
        <w:t xml:space="preserve"> ،</w:t>
      </w:r>
      <w:r>
        <w:rPr>
          <w:rFonts w:hint="cs"/>
          <w:rtl/>
        </w:rPr>
        <w:t xml:space="preserve"> وذلك لعموم قوله</w:t>
      </w:r>
      <w:r w:rsidRPr="00323AF3">
        <w:rPr>
          <w:sz w:val="36"/>
          <w:szCs w:val="36"/>
        </w:rPr>
        <w:t>t</w:t>
      </w:r>
      <w:r w:rsidR="00243BA5">
        <w:rPr>
          <w:rFonts w:hint="cs"/>
          <w:rtl/>
        </w:rPr>
        <w:t xml:space="preserve"> </w:t>
      </w:r>
      <w:r w:rsidR="000E7D9B" w:rsidRPr="000E7D9B">
        <w:rPr>
          <w:rFonts w:cs="Lotus" w:hint="cs"/>
          <w:sz w:val="28"/>
          <w:szCs w:val="32"/>
          <w:rtl/>
        </w:rPr>
        <w:t>&gt;</w:t>
      </w:r>
      <w:r>
        <w:rPr>
          <w:rFonts w:cs="Lotus" w:hint="cs"/>
          <w:sz w:val="26"/>
          <w:szCs w:val="26"/>
          <w:rtl/>
        </w:rPr>
        <w:t xml:space="preserve"> </w:t>
      </w:r>
      <w:r>
        <w:rPr>
          <w:rFonts w:hint="cs"/>
          <w:rtl/>
        </w:rPr>
        <w:t xml:space="preserve">المسلم أحقّ بماله أينما وجده </w:t>
      </w:r>
      <w:r w:rsidR="000E7D9B" w:rsidRPr="000E7D9B">
        <w:rPr>
          <w:rFonts w:cs="Lotus" w:hint="cs"/>
          <w:sz w:val="28"/>
          <w:szCs w:val="32"/>
          <w:rtl/>
        </w:rPr>
        <w:t>&lt;</w:t>
      </w:r>
      <w:r w:rsidRPr="00E35836">
        <w:rPr>
          <w:rFonts w:cs="Lotus" w:hint="cs"/>
          <w:sz w:val="32"/>
          <w:szCs w:val="26"/>
          <w:rtl/>
        </w:rPr>
        <w:t xml:space="preserve"> </w:t>
      </w:r>
      <w:r>
        <w:rPr>
          <w:rFonts w:hint="cs"/>
          <w:rtl/>
        </w:rPr>
        <w:t>وغيره .</w:t>
      </w:r>
    </w:p>
    <w:p w:rsidR="0028238D" w:rsidRPr="00F66378" w:rsidRDefault="00323AF3" w:rsidP="00091A48">
      <w:pPr>
        <w:pStyle w:val="1"/>
        <w:ind w:firstLine="0"/>
        <w:jc w:val="both"/>
        <w:rPr>
          <w:rFonts w:hint="cs"/>
          <w:spacing w:val="-4"/>
          <w:rtl/>
        </w:rPr>
      </w:pPr>
      <w:r>
        <w:rPr>
          <w:rFonts w:hint="cs"/>
          <w:spacing w:val="-4"/>
          <w:rtl/>
        </w:rPr>
        <w:t xml:space="preserve"> </w:t>
      </w:r>
      <w:r w:rsidR="00243BA5">
        <w:rPr>
          <w:rFonts w:hint="cs"/>
          <w:spacing w:val="-4"/>
          <w:rtl/>
        </w:rPr>
        <w:t xml:space="preserve">  </w:t>
      </w:r>
      <w:r w:rsidR="0028238D" w:rsidRPr="00F66378">
        <w:rPr>
          <w:rFonts w:hint="cs"/>
          <w:spacing w:val="-4"/>
          <w:rtl/>
        </w:rPr>
        <w:t>ولو علم أمير الجيش بمال المسلم قبل القسمة فقسّمه وجب ردّه</w:t>
      </w:r>
      <w:r w:rsidR="00613E9E">
        <w:rPr>
          <w:rFonts w:hint="cs"/>
          <w:spacing w:val="-4"/>
          <w:rtl/>
        </w:rPr>
        <w:t xml:space="preserve"> ،</w:t>
      </w:r>
      <w:r w:rsidR="0028238D" w:rsidRPr="00F66378">
        <w:rPr>
          <w:rFonts w:hint="cs"/>
          <w:spacing w:val="-4"/>
          <w:rtl/>
        </w:rPr>
        <w:t xml:space="preserve"> وكان صاحبه أحقّ به بغير شيء</w:t>
      </w:r>
      <w:r w:rsidR="00613E9E">
        <w:rPr>
          <w:rFonts w:hint="cs"/>
          <w:spacing w:val="-4"/>
          <w:rtl/>
        </w:rPr>
        <w:t xml:space="preserve"> ،</w:t>
      </w:r>
      <w:r w:rsidR="0028238D" w:rsidRPr="00F66378">
        <w:rPr>
          <w:rFonts w:hint="cs"/>
          <w:spacing w:val="-4"/>
          <w:rtl/>
        </w:rPr>
        <w:t xml:space="preserve"> ضرورة بطلان القسمة من أصلها . ولو أسلم المشرك الذي في يده مال المسلم أُخذ منه بغير قيمة .</w:t>
      </w:r>
    </w:p>
    <w:p w:rsidR="0028238D" w:rsidRDefault="00EA40E6" w:rsidP="00091A48">
      <w:pPr>
        <w:pStyle w:val="1"/>
        <w:ind w:firstLine="0"/>
        <w:jc w:val="both"/>
        <w:rPr>
          <w:rFonts w:hint="cs"/>
          <w:rtl/>
        </w:rPr>
      </w:pPr>
      <w:r>
        <w:rPr>
          <w:rFonts w:hint="cs"/>
          <w:rtl/>
        </w:rPr>
        <w:lastRenderedPageBreak/>
        <w:t xml:space="preserve">   </w:t>
      </w:r>
      <w:r w:rsidR="0028238D">
        <w:rPr>
          <w:rFonts w:hint="cs"/>
          <w:rtl/>
        </w:rPr>
        <w:t>ولو غنم المسلمون من المشركين شيئاً عليه علامة الإسلام فلم يعلم صاحبه فهو غنيمة لظاهر اليد مع احتمال صحتها</w:t>
      </w:r>
      <w:r w:rsidR="00613E9E">
        <w:rPr>
          <w:rFonts w:hint="cs"/>
          <w:rtl/>
        </w:rPr>
        <w:t xml:space="preserve"> ،</w:t>
      </w:r>
      <w:r w:rsidR="0028238D">
        <w:rPr>
          <w:rFonts w:hint="cs"/>
          <w:rtl/>
        </w:rPr>
        <w:t xml:space="preserve"> ولا عبرة برسم الكتابة عليه </w:t>
      </w:r>
      <w:r w:rsidR="000E7D9B" w:rsidRPr="000E7D9B">
        <w:rPr>
          <w:rFonts w:cs="Lotus" w:hint="cs"/>
          <w:sz w:val="28"/>
          <w:szCs w:val="32"/>
          <w:rtl/>
        </w:rPr>
        <w:t>&lt;</w:t>
      </w:r>
      <w:r w:rsidR="0028238D">
        <w:rPr>
          <w:rFonts w:cs="Lotus" w:hint="cs"/>
          <w:sz w:val="26"/>
          <w:szCs w:val="26"/>
          <w:rtl/>
        </w:rPr>
        <w:t xml:space="preserve"> </w:t>
      </w:r>
      <w:r w:rsidRPr="004C3679">
        <w:rPr>
          <w:rFonts w:hint="cs"/>
          <w:rtl/>
        </w:rPr>
        <w:t>(</w:t>
      </w:r>
      <w:r w:rsidR="0028238D" w:rsidRPr="00D35499">
        <w:rPr>
          <w:rFonts w:hint="cs"/>
          <w:sz w:val="32"/>
          <w:szCs w:val="24"/>
          <w:rtl/>
        </w:rPr>
        <w:t>ا</w:t>
      </w:r>
      <w:r w:rsidRPr="00D35499">
        <w:rPr>
          <w:rFonts w:hint="cs"/>
          <w:sz w:val="32"/>
          <w:szCs w:val="24"/>
          <w:rtl/>
        </w:rPr>
        <w:t>ِ</w:t>
      </w:r>
      <w:r w:rsidR="002C614B" w:rsidRPr="00D35499">
        <w:rPr>
          <w:rFonts w:hint="cs"/>
          <w:sz w:val="32"/>
          <w:szCs w:val="24"/>
          <w:rtl/>
        </w:rPr>
        <w:t>نـت</w:t>
      </w:r>
      <w:r w:rsidR="0028238D" w:rsidRPr="00D35499">
        <w:rPr>
          <w:rFonts w:hint="cs"/>
          <w:sz w:val="32"/>
          <w:szCs w:val="24"/>
          <w:rtl/>
        </w:rPr>
        <w:t>هى</w:t>
      </w:r>
      <w:r>
        <w:rPr>
          <w:rFonts w:hint="cs"/>
          <w:rtl/>
        </w:rPr>
        <w:t>)</w:t>
      </w:r>
      <w:r w:rsidR="0028238D" w:rsidRPr="00C32EC8">
        <w:rPr>
          <w:rFonts w:hint="cs"/>
          <w:vertAlign w:val="superscript"/>
          <w:rtl/>
        </w:rPr>
        <w:t>(</w:t>
      </w:r>
      <w:r w:rsidR="0028238D" w:rsidRPr="00C32EC8">
        <w:rPr>
          <w:rStyle w:val="FootnoteReference"/>
          <w:rtl/>
        </w:rPr>
        <w:footnoteReference w:id="39"/>
      </w:r>
      <w:r w:rsidR="0028238D" w:rsidRPr="00C32EC8">
        <w:rPr>
          <w:rFonts w:hint="cs"/>
          <w:vertAlign w:val="superscript"/>
          <w:rtl/>
        </w:rPr>
        <w:t>)</w:t>
      </w:r>
      <w:r w:rsidR="0028238D">
        <w:rPr>
          <w:rFonts w:hint="cs"/>
          <w:rtl/>
        </w:rPr>
        <w:t xml:space="preserve">. </w:t>
      </w:r>
    </w:p>
    <w:p w:rsidR="0028238D" w:rsidRDefault="00323AF3" w:rsidP="00091A48">
      <w:pPr>
        <w:pStyle w:val="1"/>
        <w:ind w:firstLine="0"/>
        <w:jc w:val="both"/>
        <w:rPr>
          <w:rFonts w:hint="cs"/>
          <w:rtl/>
        </w:rPr>
      </w:pPr>
      <w:r>
        <w:rPr>
          <w:rFonts w:hint="cs"/>
          <w:rtl/>
        </w:rPr>
        <w:t xml:space="preserve"> </w:t>
      </w:r>
      <w:r w:rsidR="00167ACD">
        <w:rPr>
          <w:rFonts w:hint="cs"/>
          <w:rtl/>
        </w:rPr>
        <w:t xml:space="preserve">  </w:t>
      </w:r>
      <w:r w:rsidR="0028238D">
        <w:rPr>
          <w:rFonts w:hint="cs"/>
          <w:rtl/>
        </w:rPr>
        <w:t>وهو صحيح لا ر</w:t>
      </w:r>
      <w:r w:rsidR="00E565A0">
        <w:rPr>
          <w:rFonts w:hint="cs"/>
          <w:rtl/>
        </w:rPr>
        <w:t xml:space="preserve">يب </w:t>
      </w:r>
      <w:r w:rsidR="0028238D">
        <w:rPr>
          <w:rFonts w:hint="cs"/>
          <w:rtl/>
        </w:rPr>
        <w:t>فيه</w:t>
      </w:r>
      <w:r w:rsidR="00EA40E6">
        <w:rPr>
          <w:rFonts w:hint="cs"/>
          <w:rtl/>
        </w:rPr>
        <w:t xml:space="preserve"> </w:t>
      </w:r>
      <w:r w:rsidR="0028238D">
        <w:rPr>
          <w:rFonts w:hint="cs"/>
          <w:rtl/>
        </w:rPr>
        <w:t>.</w:t>
      </w:r>
    </w:p>
    <w:p w:rsidR="0028238D" w:rsidRPr="00A32E81" w:rsidRDefault="00BC5C14" w:rsidP="00D35499">
      <w:pPr>
        <w:pStyle w:val="1"/>
        <w:ind w:firstLine="0"/>
        <w:jc w:val="center"/>
        <w:rPr>
          <w:rFonts w:hint="cs"/>
          <w:rtl/>
        </w:rPr>
      </w:pPr>
      <w:r w:rsidRPr="00BC5C14">
        <w:rPr>
          <w:rFonts w:cs="Lotus" w:hint="cs"/>
          <w:szCs w:val="32"/>
          <w:rtl/>
        </w:rPr>
        <w:t>*</w:t>
      </w:r>
      <w:r w:rsidR="0028238D" w:rsidRPr="00A32E81">
        <w:rPr>
          <w:rFonts w:cs="Lotus" w:hint="cs"/>
          <w:rtl/>
        </w:rPr>
        <w:t xml:space="preserve">   </w:t>
      </w:r>
      <w:r w:rsidRPr="00BC5C14">
        <w:rPr>
          <w:rFonts w:cs="Lotus" w:hint="cs"/>
          <w:szCs w:val="32"/>
          <w:rtl/>
        </w:rPr>
        <w:t>*</w:t>
      </w:r>
      <w:r w:rsidR="0028238D" w:rsidRPr="00A32E81">
        <w:rPr>
          <w:rFonts w:cs="Lotus" w:hint="cs"/>
          <w:rtl/>
        </w:rPr>
        <w:t xml:space="preserve">   </w:t>
      </w:r>
      <w:r w:rsidRPr="00BC5C14">
        <w:rPr>
          <w:rFonts w:cs="Lotus" w:hint="cs"/>
          <w:szCs w:val="32"/>
          <w:rtl/>
        </w:rPr>
        <w:t>*</w:t>
      </w:r>
      <w:r w:rsidR="0028238D" w:rsidRPr="00A32E81">
        <w:rPr>
          <w:rFonts w:cs="Lotus" w:hint="cs"/>
          <w:rtl/>
        </w:rPr>
        <w:t xml:space="preserve">   </w:t>
      </w:r>
      <w:r w:rsidRPr="00BC5C14">
        <w:rPr>
          <w:rFonts w:cs="Lotus" w:hint="cs"/>
          <w:szCs w:val="32"/>
          <w:rtl/>
        </w:rPr>
        <w:t>*</w:t>
      </w:r>
      <w:r w:rsidR="0028238D" w:rsidRPr="00A32E81">
        <w:rPr>
          <w:rFonts w:cs="Lotus" w:hint="cs"/>
          <w:rtl/>
        </w:rPr>
        <w:t xml:space="preserve">   </w:t>
      </w:r>
      <w:r w:rsidRPr="00BC5C14">
        <w:rPr>
          <w:rFonts w:cs="Lotus" w:hint="cs"/>
          <w:szCs w:val="32"/>
          <w:rtl/>
        </w:rPr>
        <w:t>*</w:t>
      </w:r>
    </w:p>
    <w:p w:rsidR="00F66378" w:rsidRDefault="00792973" w:rsidP="00D35499">
      <w:pPr>
        <w:pStyle w:val="2"/>
        <w:ind w:firstLine="0"/>
        <w:jc w:val="both"/>
        <w:rPr>
          <w:rFonts w:hint="cs"/>
          <w:rtl/>
        </w:rPr>
      </w:pPr>
      <w:bookmarkStart w:id="18" w:name="_Toc241729239"/>
      <w:r>
        <w:rPr>
          <w:rFonts w:hint="cs"/>
          <w:sz w:val="36"/>
          <w:szCs w:val="32"/>
          <w:rtl/>
        </w:rPr>
        <w:t xml:space="preserve"> </w:t>
      </w:r>
      <w:r w:rsidR="0028238D" w:rsidRPr="004C3679">
        <w:rPr>
          <w:rFonts w:hint="cs"/>
          <w:sz w:val="36"/>
          <w:szCs w:val="32"/>
          <w:rtl/>
        </w:rPr>
        <w:t xml:space="preserve">نعم لو كان مغصوباً من </w:t>
      </w:r>
      <w:r w:rsidR="0028238D" w:rsidRPr="00792973">
        <w:rPr>
          <w:rFonts w:hint="cs"/>
          <w:sz w:val="36"/>
          <w:szCs w:val="32"/>
          <w:rtl/>
        </w:rPr>
        <w:t>أهل الحرب</w:t>
      </w:r>
      <w:r>
        <w:rPr>
          <w:rFonts w:hint="cs"/>
          <w:sz w:val="36"/>
          <w:szCs w:val="32"/>
          <w:rtl/>
        </w:rPr>
        <w:t xml:space="preserve"> </w:t>
      </w:r>
      <w:r w:rsidR="0028238D" w:rsidRPr="004C3679">
        <w:rPr>
          <w:rFonts w:hint="cs"/>
          <w:sz w:val="36"/>
          <w:szCs w:val="32"/>
          <w:rtl/>
        </w:rPr>
        <w:t>فلا بأس بأخذه وإعطاء</w:t>
      </w:r>
      <w:r w:rsidR="004C3679" w:rsidRPr="004C3679">
        <w:rPr>
          <w:rFonts w:hint="cs"/>
          <w:sz w:val="36"/>
          <w:szCs w:val="32"/>
          <w:rtl/>
        </w:rPr>
        <w:t>ِ</w:t>
      </w:r>
      <w:r w:rsidR="0028238D" w:rsidRPr="004C3679">
        <w:rPr>
          <w:rFonts w:hint="cs"/>
          <w:sz w:val="36"/>
          <w:szCs w:val="32"/>
          <w:rtl/>
        </w:rPr>
        <w:t xml:space="preserve"> خم</w:t>
      </w:r>
      <w:r w:rsidR="00A858F9" w:rsidRPr="004C3679">
        <w:rPr>
          <w:rFonts w:hint="cs"/>
          <w:sz w:val="36"/>
          <w:szCs w:val="32"/>
          <w:rtl/>
        </w:rPr>
        <w:t>ُ</w:t>
      </w:r>
      <w:r w:rsidR="0028238D" w:rsidRPr="004C3679">
        <w:rPr>
          <w:rFonts w:hint="cs"/>
          <w:sz w:val="36"/>
          <w:szCs w:val="32"/>
          <w:rtl/>
        </w:rPr>
        <w:t>س</w:t>
      </w:r>
      <w:r w:rsidR="004C3679" w:rsidRPr="004C3679">
        <w:rPr>
          <w:rFonts w:hint="cs"/>
          <w:sz w:val="36"/>
          <w:szCs w:val="32"/>
          <w:rtl/>
        </w:rPr>
        <w:t>ِ</w:t>
      </w:r>
      <w:r w:rsidR="0028238D" w:rsidRPr="004C3679">
        <w:rPr>
          <w:rFonts w:hint="cs"/>
          <w:sz w:val="36"/>
          <w:szCs w:val="32"/>
          <w:rtl/>
        </w:rPr>
        <w:t>ه وإن لم يكن حرب</w:t>
      </w:r>
      <w:r>
        <w:rPr>
          <w:rFonts w:hint="cs"/>
          <w:sz w:val="36"/>
          <w:szCs w:val="32"/>
          <w:rtl/>
        </w:rPr>
        <w:t>ٌ</w:t>
      </w:r>
      <w:r w:rsidR="0028238D" w:rsidRPr="004C3679">
        <w:rPr>
          <w:rFonts w:hint="cs"/>
          <w:sz w:val="36"/>
          <w:szCs w:val="32"/>
          <w:rtl/>
        </w:rPr>
        <w:t xml:space="preserve"> فعلاً مع المغصوب منهم</w:t>
      </w:r>
      <w:r w:rsidR="00613E9E" w:rsidRPr="004C3679">
        <w:rPr>
          <w:rFonts w:hint="cs"/>
          <w:sz w:val="36"/>
          <w:szCs w:val="32"/>
          <w:rtl/>
        </w:rPr>
        <w:t xml:space="preserve"> ،</w:t>
      </w:r>
      <w:r w:rsidR="0028238D" w:rsidRPr="004C3679">
        <w:rPr>
          <w:rFonts w:hint="cs"/>
          <w:sz w:val="36"/>
          <w:szCs w:val="32"/>
          <w:rtl/>
        </w:rPr>
        <w:t xml:space="preserve"> وكذا إذا كان عند المقاتلين </w:t>
      </w:r>
      <w:r>
        <w:rPr>
          <w:rFonts w:hint="cs"/>
          <w:sz w:val="36"/>
          <w:szCs w:val="32"/>
          <w:rtl/>
        </w:rPr>
        <w:t>الحر</w:t>
      </w:r>
      <w:r w:rsidR="002C614B">
        <w:rPr>
          <w:rFonts w:hint="cs"/>
          <w:sz w:val="36"/>
          <w:szCs w:val="32"/>
          <w:rtl/>
        </w:rPr>
        <w:t>بـ</w:t>
      </w:r>
      <w:r w:rsidR="00884951">
        <w:rPr>
          <w:rFonts w:hint="cs"/>
          <w:sz w:val="36"/>
          <w:szCs w:val="32"/>
          <w:rtl/>
        </w:rPr>
        <w:t>يي</w:t>
      </w:r>
      <w:r>
        <w:rPr>
          <w:rFonts w:hint="cs"/>
          <w:sz w:val="36"/>
          <w:szCs w:val="32"/>
          <w:rtl/>
        </w:rPr>
        <w:t xml:space="preserve">ن </w:t>
      </w:r>
      <w:r w:rsidR="0028238D" w:rsidRPr="004C3679">
        <w:rPr>
          <w:rFonts w:hint="cs"/>
          <w:sz w:val="36"/>
          <w:szCs w:val="32"/>
          <w:rtl/>
        </w:rPr>
        <w:t>مالُ غيرِهم من أهل الحرب بعنوان الأمانة من وديعة أو إجارة أو عارية أو نحوها</w:t>
      </w:r>
      <w:r w:rsidR="0028238D" w:rsidRPr="00FB0E54">
        <w:rPr>
          <w:rFonts w:hint="cs"/>
          <w:vertAlign w:val="superscript"/>
          <w:rtl/>
        </w:rPr>
        <w:t>(1)</w:t>
      </w:r>
      <w:r w:rsidR="0028238D">
        <w:rPr>
          <w:rFonts w:hint="cs"/>
          <w:rtl/>
        </w:rPr>
        <w:t>.</w:t>
      </w:r>
      <w:bookmarkEnd w:id="18"/>
    </w:p>
    <w:p w:rsidR="00A32E81" w:rsidRPr="009E4DE7" w:rsidRDefault="00A32E81"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66378" w:rsidRDefault="00F66378" w:rsidP="00091A48">
      <w:pPr>
        <w:pStyle w:val="1"/>
        <w:ind w:firstLine="0"/>
        <w:jc w:val="both"/>
        <w:rPr>
          <w:rFonts w:hint="cs"/>
          <w:rtl/>
        </w:rPr>
      </w:pPr>
      <w:r>
        <w:rPr>
          <w:rFonts w:hint="cs"/>
          <w:rtl/>
        </w:rPr>
        <w:t>(1) وذلك لعدم احترام مال الكافر</w:t>
      </w:r>
      <w:r w:rsidR="00613E9E">
        <w:rPr>
          <w:rFonts w:hint="cs"/>
          <w:rtl/>
        </w:rPr>
        <w:t xml:space="preserve"> ،</w:t>
      </w:r>
      <w:r>
        <w:rPr>
          <w:rFonts w:hint="cs"/>
          <w:rtl/>
        </w:rPr>
        <w:t xml:space="preserve"> إضافة إلى صدق الغنيمة على ذلك</w:t>
      </w:r>
      <w:r w:rsidR="00613E9E">
        <w:rPr>
          <w:rFonts w:hint="cs"/>
          <w:rtl/>
        </w:rPr>
        <w:t xml:space="preserve"> ،</w:t>
      </w:r>
      <w:r>
        <w:rPr>
          <w:rFonts w:hint="cs"/>
          <w:rtl/>
        </w:rPr>
        <w:t xml:space="preserve"> وهو متسالم عليه</w:t>
      </w:r>
      <w:r w:rsidR="00746EF1">
        <w:rPr>
          <w:rFonts w:hint="cs"/>
          <w:rtl/>
        </w:rPr>
        <w:t xml:space="preserve"> بين </w:t>
      </w:r>
      <w:r>
        <w:rPr>
          <w:rFonts w:hint="cs"/>
          <w:rtl/>
        </w:rPr>
        <w:t>الأصحاب .</w:t>
      </w:r>
    </w:p>
    <w:p w:rsidR="00F66378" w:rsidRPr="00A32E81" w:rsidRDefault="00BC5C14" w:rsidP="00D35499">
      <w:pPr>
        <w:pStyle w:val="1"/>
        <w:ind w:firstLine="0"/>
        <w:jc w:val="center"/>
        <w:rPr>
          <w:rFonts w:hint="cs"/>
          <w:rtl/>
        </w:rPr>
      </w:pPr>
      <w:r w:rsidRPr="00BC5C14">
        <w:rPr>
          <w:rFonts w:cs="Lotus" w:hint="cs"/>
          <w:szCs w:val="32"/>
          <w:rtl/>
        </w:rPr>
        <w:t>*</w:t>
      </w:r>
      <w:r w:rsidR="00F66378" w:rsidRPr="00A32E81">
        <w:rPr>
          <w:rFonts w:cs="Lotus" w:hint="cs"/>
          <w:rtl/>
        </w:rPr>
        <w:t xml:space="preserve">   </w:t>
      </w:r>
      <w:r w:rsidRPr="00BC5C14">
        <w:rPr>
          <w:rFonts w:cs="Lotus" w:hint="cs"/>
          <w:szCs w:val="32"/>
          <w:rtl/>
        </w:rPr>
        <w:t>*</w:t>
      </w:r>
      <w:r w:rsidR="00F66378" w:rsidRPr="00A32E81">
        <w:rPr>
          <w:rFonts w:cs="Lotus" w:hint="cs"/>
          <w:rtl/>
        </w:rPr>
        <w:t xml:space="preserve">   </w:t>
      </w:r>
      <w:r w:rsidRPr="00BC5C14">
        <w:rPr>
          <w:rFonts w:cs="Lotus" w:hint="cs"/>
          <w:szCs w:val="32"/>
          <w:rtl/>
        </w:rPr>
        <w:t>*</w:t>
      </w:r>
      <w:r w:rsidR="00F66378" w:rsidRPr="00A32E81">
        <w:rPr>
          <w:rFonts w:cs="Lotus" w:hint="cs"/>
          <w:rtl/>
        </w:rPr>
        <w:t xml:space="preserve">   </w:t>
      </w:r>
      <w:r w:rsidRPr="00BC5C14">
        <w:rPr>
          <w:rFonts w:cs="Lotus" w:hint="cs"/>
          <w:szCs w:val="32"/>
          <w:rtl/>
        </w:rPr>
        <w:t>*</w:t>
      </w:r>
      <w:r w:rsidR="00F66378" w:rsidRPr="00A32E81">
        <w:rPr>
          <w:rFonts w:cs="Lotus" w:hint="cs"/>
          <w:rtl/>
        </w:rPr>
        <w:t xml:space="preserve">   </w:t>
      </w:r>
      <w:r w:rsidRPr="00BC5C14">
        <w:rPr>
          <w:rFonts w:cs="Lotus" w:hint="cs"/>
          <w:szCs w:val="32"/>
          <w:rtl/>
        </w:rPr>
        <w:t>*</w:t>
      </w:r>
    </w:p>
    <w:p w:rsidR="00F66378" w:rsidRDefault="00792973" w:rsidP="00091A48">
      <w:pPr>
        <w:pStyle w:val="2"/>
        <w:ind w:firstLine="0"/>
        <w:jc w:val="both"/>
        <w:rPr>
          <w:rFonts w:hint="cs"/>
          <w:rtl/>
        </w:rPr>
      </w:pPr>
      <w:bookmarkStart w:id="19" w:name="_Toc241729240"/>
      <w:r>
        <w:rPr>
          <w:rFonts w:hint="cs"/>
          <w:sz w:val="36"/>
          <w:szCs w:val="32"/>
          <w:rtl/>
        </w:rPr>
        <w:t xml:space="preserve"> </w:t>
      </w:r>
      <w:r w:rsidR="00F66378" w:rsidRPr="00792973">
        <w:rPr>
          <w:rFonts w:hint="cs"/>
          <w:sz w:val="36"/>
          <w:szCs w:val="32"/>
          <w:rtl/>
        </w:rPr>
        <w:t>مسألة 4</w:t>
      </w:r>
      <w:r w:rsidR="00613E9E" w:rsidRPr="00792973">
        <w:rPr>
          <w:rFonts w:hint="cs"/>
          <w:sz w:val="36"/>
          <w:szCs w:val="32"/>
          <w:rtl/>
        </w:rPr>
        <w:t xml:space="preserve"> :</w:t>
      </w:r>
      <w:r w:rsidR="00F66378" w:rsidRPr="00792973">
        <w:rPr>
          <w:rFonts w:hint="cs"/>
          <w:sz w:val="36"/>
          <w:szCs w:val="32"/>
          <w:rtl/>
        </w:rPr>
        <w:t xml:space="preserve"> لا يُعتبر في وجوب الخمس في الغنائم بلوغ النصاب عشرين ديناراً</w:t>
      </w:r>
      <w:r w:rsidR="00613E9E" w:rsidRPr="00792973">
        <w:rPr>
          <w:rFonts w:hint="cs"/>
          <w:sz w:val="36"/>
          <w:szCs w:val="32"/>
          <w:rtl/>
        </w:rPr>
        <w:t xml:space="preserve"> ،</w:t>
      </w:r>
      <w:r w:rsidR="00F66378" w:rsidRPr="00792973">
        <w:rPr>
          <w:rFonts w:hint="cs"/>
          <w:sz w:val="36"/>
          <w:szCs w:val="32"/>
          <w:rtl/>
        </w:rPr>
        <w:t xml:space="preserve"> فيجب إخراج خم</w:t>
      </w:r>
      <w:r w:rsidR="00A858F9" w:rsidRPr="00792973">
        <w:rPr>
          <w:rFonts w:hint="cs"/>
          <w:sz w:val="36"/>
          <w:szCs w:val="32"/>
          <w:rtl/>
        </w:rPr>
        <w:t>ُ</w:t>
      </w:r>
      <w:r w:rsidR="00F66378" w:rsidRPr="00792973">
        <w:rPr>
          <w:rFonts w:hint="cs"/>
          <w:sz w:val="36"/>
          <w:szCs w:val="32"/>
          <w:rtl/>
        </w:rPr>
        <w:t>سه قليلاً كان أو كثيراً على الأصح</w:t>
      </w:r>
      <w:r w:rsidR="00F66378" w:rsidRPr="00FB0E54">
        <w:rPr>
          <w:rFonts w:hint="cs"/>
          <w:vertAlign w:val="superscript"/>
          <w:rtl/>
        </w:rPr>
        <w:t>(</w:t>
      </w:r>
      <w:r w:rsidR="00F66378">
        <w:rPr>
          <w:rFonts w:hint="cs"/>
          <w:vertAlign w:val="superscript"/>
          <w:rtl/>
        </w:rPr>
        <w:t>1</w:t>
      </w:r>
      <w:r w:rsidR="00F66378" w:rsidRPr="00FB0E54">
        <w:rPr>
          <w:rFonts w:hint="cs"/>
          <w:vertAlign w:val="superscript"/>
          <w:rtl/>
        </w:rPr>
        <w:t>)</w:t>
      </w:r>
      <w:r w:rsidR="00F66378">
        <w:rPr>
          <w:rFonts w:hint="cs"/>
          <w:rtl/>
        </w:rPr>
        <w:t>.</w:t>
      </w:r>
      <w:bookmarkEnd w:id="19"/>
    </w:p>
    <w:p w:rsidR="00A32E81" w:rsidRPr="009E4DE7" w:rsidRDefault="00A32E81"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58F9" w:rsidRDefault="00A858F9" w:rsidP="00091A48">
      <w:pPr>
        <w:pStyle w:val="1"/>
        <w:ind w:firstLine="0"/>
        <w:jc w:val="both"/>
        <w:rPr>
          <w:rFonts w:hint="cs"/>
          <w:rtl/>
        </w:rPr>
      </w:pPr>
      <w:r>
        <w:rPr>
          <w:rFonts w:hint="cs"/>
          <w:rtl/>
        </w:rPr>
        <w:t xml:space="preserve">(1) قال السيد الحكيم في مستمسكه : </w:t>
      </w:r>
      <w:r w:rsidR="00203330">
        <w:rPr>
          <w:rFonts w:hint="cs"/>
          <w:rtl/>
        </w:rPr>
        <w:t>"</w:t>
      </w:r>
      <w:r>
        <w:rPr>
          <w:rFonts w:hint="cs"/>
          <w:rtl/>
        </w:rPr>
        <w:t>كما عن صريح جماعة وظاهر آخرين ، وفي الجواهر</w:t>
      </w:r>
      <w:r w:rsidR="00BA2E34">
        <w:rPr>
          <w:rFonts w:hint="cs"/>
          <w:rtl/>
        </w:rPr>
        <w:t xml:space="preserve"> :</w:t>
      </w:r>
      <w:r w:rsidR="00C07D96">
        <w:rPr>
          <w:rFonts w:hint="cs"/>
          <w:rtl/>
        </w:rPr>
        <w:t xml:space="preserve"> </w:t>
      </w:r>
      <w:r w:rsidR="000E7D9B" w:rsidRPr="000E7D9B">
        <w:rPr>
          <w:rFonts w:cs="Lotus" w:hint="cs"/>
          <w:sz w:val="28"/>
          <w:szCs w:val="32"/>
          <w:rtl/>
        </w:rPr>
        <w:t>&gt;</w:t>
      </w:r>
      <w:r>
        <w:rPr>
          <w:rFonts w:cs="Lotus" w:hint="cs"/>
          <w:sz w:val="26"/>
          <w:szCs w:val="26"/>
          <w:rtl/>
        </w:rPr>
        <w:t xml:space="preserve"> </w:t>
      </w:r>
      <w:r>
        <w:rPr>
          <w:rFonts w:hint="cs"/>
          <w:rtl/>
        </w:rPr>
        <w:t>لا أعرف فيه خلافاً سوى ما يُحكى عن ظاهر غرية المفيد من اشتراط</w:t>
      </w:r>
      <w:r w:rsidRPr="00837F46">
        <w:rPr>
          <w:rFonts w:hint="cs"/>
          <w:rtl/>
        </w:rPr>
        <w:t xml:space="preserve"> </w:t>
      </w:r>
      <w:r>
        <w:rPr>
          <w:rFonts w:hint="cs"/>
          <w:rtl/>
        </w:rPr>
        <w:t>بلوغ مقدار عشرين ديناراً ، وهو ضعيف لا نعرف له موافقاً ولا دليلاً ، بل هو على خلاف محقق</w:t>
      </w:r>
      <w:r w:rsidR="00DE4BCA">
        <w:rPr>
          <w:rFonts w:hint="cs"/>
          <w:rtl/>
        </w:rPr>
        <w:t xml:space="preserve"> </w:t>
      </w:r>
      <w:r>
        <w:rPr>
          <w:rFonts w:hint="cs"/>
          <w:rtl/>
        </w:rPr>
        <w:t>...</w:t>
      </w:r>
      <w:r w:rsidR="00C07D96">
        <w:rPr>
          <w:rFonts w:hint="cs"/>
          <w:rtl/>
        </w:rPr>
        <w:t xml:space="preserve"> </w:t>
      </w:r>
      <w:r w:rsidR="000E7D9B" w:rsidRPr="000E7D9B">
        <w:rPr>
          <w:rFonts w:cs="Lotus" w:hint="cs"/>
          <w:sz w:val="28"/>
          <w:szCs w:val="32"/>
          <w:rtl/>
        </w:rPr>
        <w:t>&lt;</w:t>
      </w:r>
      <w:r w:rsidR="00753274">
        <w:rPr>
          <w:rFonts w:hint="cs"/>
          <w:rtl/>
        </w:rPr>
        <w:t xml:space="preserve"> </w:t>
      </w:r>
      <w:r>
        <w:rPr>
          <w:rFonts w:hint="cs"/>
          <w:rtl/>
        </w:rPr>
        <w:t xml:space="preserve">يريد بقوله </w:t>
      </w:r>
      <w:r w:rsidR="000E7D9B" w:rsidRPr="000E7D9B">
        <w:rPr>
          <w:rFonts w:cs="Lotus" w:hint="cs"/>
          <w:sz w:val="28"/>
          <w:szCs w:val="32"/>
          <w:rtl/>
        </w:rPr>
        <w:t>&gt;</w:t>
      </w:r>
      <w:r>
        <w:rPr>
          <w:rFonts w:hint="cs"/>
          <w:rtl/>
        </w:rPr>
        <w:t xml:space="preserve"> على خلاف محقق </w:t>
      </w:r>
      <w:r w:rsidR="000E7D9B" w:rsidRPr="000E7D9B">
        <w:rPr>
          <w:rFonts w:cs="Lotus" w:hint="cs"/>
          <w:sz w:val="28"/>
          <w:szCs w:val="32"/>
          <w:rtl/>
        </w:rPr>
        <w:t>&lt;</w:t>
      </w:r>
      <w:r w:rsidR="00203330">
        <w:rPr>
          <w:rFonts w:hint="cs"/>
          <w:rtl/>
        </w:rPr>
        <w:t xml:space="preserve"> إطلاق الأدلة ،</w:t>
      </w:r>
      <w:r>
        <w:rPr>
          <w:rFonts w:hint="cs"/>
          <w:rtl/>
        </w:rPr>
        <w:t xml:space="preserve"> و</w:t>
      </w:r>
      <w:r w:rsidR="00203330">
        <w:rPr>
          <w:rFonts w:hint="cs"/>
          <w:rtl/>
        </w:rPr>
        <w:t xml:space="preserve">العمدة إطلاق النصوص المتقدّمة" </w:t>
      </w:r>
      <w:r w:rsidR="00BA2E34">
        <w:rPr>
          <w:rFonts w:hint="cs"/>
          <w:rtl/>
        </w:rPr>
        <w:t>(</w:t>
      </w:r>
      <w:r w:rsidRPr="00BA2E34">
        <w:rPr>
          <w:rFonts w:hint="cs"/>
          <w:sz w:val="32"/>
          <w:szCs w:val="24"/>
          <w:rtl/>
        </w:rPr>
        <w:t>ا</w:t>
      </w:r>
      <w:r w:rsidR="002C614B">
        <w:rPr>
          <w:rFonts w:hint="cs"/>
          <w:sz w:val="32"/>
          <w:szCs w:val="24"/>
          <w:rtl/>
        </w:rPr>
        <w:t>نـت</w:t>
      </w:r>
      <w:r w:rsidRPr="00BA2E34">
        <w:rPr>
          <w:rFonts w:hint="cs"/>
          <w:sz w:val="32"/>
          <w:szCs w:val="24"/>
          <w:rtl/>
        </w:rPr>
        <w:t>هى كلام السيد الحكيم</w:t>
      </w:r>
      <w:r w:rsidRPr="00BA2E34">
        <w:rPr>
          <w:sz w:val="32"/>
          <w:szCs w:val="24"/>
        </w:rPr>
        <w:t>q</w:t>
      </w:r>
      <w:r w:rsidR="00BA2E34">
        <w:rPr>
          <w:rFonts w:hint="cs"/>
          <w:rtl/>
        </w:rPr>
        <w:t>) .</w:t>
      </w:r>
    </w:p>
    <w:p w:rsidR="00A858F9" w:rsidRDefault="00BA2E34" w:rsidP="00091A48">
      <w:pPr>
        <w:pStyle w:val="1"/>
        <w:ind w:firstLine="0"/>
        <w:jc w:val="both"/>
        <w:rPr>
          <w:rFonts w:hint="cs"/>
          <w:rtl/>
        </w:rPr>
      </w:pPr>
      <w:r>
        <w:rPr>
          <w:rFonts w:hint="cs"/>
          <w:rtl/>
        </w:rPr>
        <w:t xml:space="preserve">   </w:t>
      </w:r>
      <w:r w:rsidR="00A858F9">
        <w:rPr>
          <w:rFonts w:hint="cs"/>
          <w:rtl/>
        </w:rPr>
        <w:t>وهو صحيح بعد إطلاق آية الغنيمة وإطلاق الروايات السابقة وعدم رؤي</w:t>
      </w:r>
      <w:r w:rsidR="002C614B">
        <w:rPr>
          <w:rFonts w:hint="cs"/>
          <w:rtl/>
        </w:rPr>
        <w:t>تـن</w:t>
      </w:r>
      <w:r w:rsidR="00A858F9">
        <w:rPr>
          <w:rFonts w:hint="cs"/>
          <w:rtl/>
        </w:rPr>
        <w:t>ا رواية</w:t>
      </w:r>
      <w:r>
        <w:rPr>
          <w:rFonts w:hint="cs"/>
          <w:rtl/>
        </w:rPr>
        <w:t>ً</w:t>
      </w:r>
      <w:r w:rsidR="00A858F9">
        <w:rPr>
          <w:rFonts w:hint="cs"/>
          <w:rtl/>
        </w:rPr>
        <w:t xml:space="preserve"> ولو ضعيفة تقيّد ذلك ببلوغ ما قيمته عشرون ديناراً .</w:t>
      </w:r>
    </w:p>
    <w:p w:rsidR="00A858F9" w:rsidRPr="00BA2E34" w:rsidRDefault="00BC5C14" w:rsidP="0091737E">
      <w:pPr>
        <w:pStyle w:val="1"/>
        <w:ind w:firstLine="0"/>
        <w:jc w:val="center"/>
        <w:rPr>
          <w:rFonts w:hint="cs"/>
          <w:rtl/>
        </w:rPr>
      </w:pPr>
      <w:r w:rsidRPr="00BC5C14">
        <w:rPr>
          <w:rFonts w:cs="Lotus" w:hint="cs"/>
          <w:szCs w:val="32"/>
          <w:rtl/>
        </w:rPr>
        <w:t>*</w:t>
      </w:r>
      <w:r w:rsidR="00A858F9" w:rsidRPr="00BA2E34">
        <w:rPr>
          <w:rFonts w:cs="Lotus" w:hint="cs"/>
          <w:rtl/>
        </w:rPr>
        <w:t xml:space="preserve">   </w:t>
      </w:r>
      <w:r w:rsidRPr="00BC5C14">
        <w:rPr>
          <w:rFonts w:cs="Lotus" w:hint="cs"/>
          <w:szCs w:val="32"/>
          <w:rtl/>
        </w:rPr>
        <w:t>*</w:t>
      </w:r>
      <w:r w:rsidR="00A858F9" w:rsidRPr="00BA2E34">
        <w:rPr>
          <w:rFonts w:cs="Lotus" w:hint="cs"/>
          <w:rtl/>
        </w:rPr>
        <w:t xml:space="preserve">   </w:t>
      </w:r>
      <w:r w:rsidRPr="00BC5C14">
        <w:rPr>
          <w:rFonts w:cs="Lotus" w:hint="cs"/>
          <w:szCs w:val="32"/>
          <w:rtl/>
        </w:rPr>
        <w:t>*</w:t>
      </w:r>
      <w:r w:rsidR="00A858F9" w:rsidRPr="00BA2E34">
        <w:rPr>
          <w:rFonts w:cs="Lotus" w:hint="cs"/>
          <w:rtl/>
        </w:rPr>
        <w:t xml:space="preserve">   </w:t>
      </w:r>
      <w:r w:rsidRPr="00BC5C14">
        <w:rPr>
          <w:rFonts w:cs="Lotus" w:hint="cs"/>
          <w:szCs w:val="32"/>
          <w:rtl/>
        </w:rPr>
        <w:t>*</w:t>
      </w:r>
      <w:r w:rsidR="00A858F9" w:rsidRPr="00BA2E34">
        <w:rPr>
          <w:rFonts w:cs="Lotus" w:hint="cs"/>
          <w:rtl/>
        </w:rPr>
        <w:t xml:space="preserve">   </w:t>
      </w:r>
      <w:r w:rsidRPr="00BC5C14">
        <w:rPr>
          <w:rFonts w:cs="Lotus" w:hint="cs"/>
          <w:szCs w:val="32"/>
          <w:rtl/>
        </w:rPr>
        <w:t>*</w:t>
      </w:r>
    </w:p>
    <w:p w:rsidR="00F66378" w:rsidRPr="00AB4CDD" w:rsidRDefault="00BA2E34" w:rsidP="00091A48">
      <w:pPr>
        <w:pStyle w:val="2"/>
        <w:ind w:firstLine="0"/>
        <w:jc w:val="both"/>
        <w:rPr>
          <w:rFonts w:cs="Al-Sadiq" w:hint="cs"/>
          <w:szCs w:val="28"/>
          <w:rtl/>
        </w:rPr>
      </w:pPr>
      <w:bookmarkStart w:id="20" w:name="_Toc241729241"/>
      <w:r>
        <w:rPr>
          <w:rFonts w:hint="cs"/>
          <w:sz w:val="32"/>
          <w:szCs w:val="32"/>
          <w:rtl/>
        </w:rPr>
        <w:t xml:space="preserve"> </w:t>
      </w:r>
      <w:r w:rsidR="00F66378" w:rsidRPr="00BA2E34">
        <w:rPr>
          <w:rFonts w:hint="cs"/>
          <w:sz w:val="32"/>
          <w:szCs w:val="32"/>
          <w:rtl/>
        </w:rPr>
        <w:t>مسألة 5</w:t>
      </w:r>
      <w:r w:rsidR="00613E9E" w:rsidRPr="00BA2E34">
        <w:rPr>
          <w:rFonts w:hint="cs"/>
          <w:sz w:val="36"/>
          <w:szCs w:val="32"/>
          <w:rtl/>
        </w:rPr>
        <w:t xml:space="preserve"> :</w:t>
      </w:r>
      <w:r w:rsidR="00F66378" w:rsidRPr="00BA2E34">
        <w:rPr>
          <w:rFonts w:hint="cs"/>
          <w:sz w:val="36"/>
          <w:szCs w:val="32"/>
          <w:rtl/>
        </w:rPr>
        <w:t xml:space="preserve"> السلب من الغنيمة يجب إخراج خم</w:t>
      </w:r>
      <w:r w:rsidR="00A858F9" w:rsidRPr="00BA2E34">
        <w:rPr>
          <w:rFonts w:hint="cs"/>
          <w:sz w:val="36"/>
          <w:szCs w:val="32"/>
          <w:rtl/>
        </w:rPr>
        <w:t>ُ</w:t>
      </w:r>
      <w:r w:rsidR="00F66378" w:rsidRPr="00BA2E34">
        <w:rPr>
          <w:rFonts w:hint="cs"/>
          <w:sz w:val="36"/>
          <w:szCs w:val="32"/>
          <w:rtl/>
        </w:rPr>
        <w:t>سه على السالب</w:t>
      </w:r>
      <w:r w:rsidR="00F66378" w:rsidRPr="00FB0E54">
        <w:rPr>
          <w:rFonts w:hint="cs"/>
          <w:vertAlign w:val="superscript"/>
          <w:rtl/>
        </w:rPr>
        <w:t>(</w:t>
      </w:r>
      <w:r w:rsidR="00A858F9">
        <w:rPr>
          <w:rFonts w:hint="cs"/>
          <w:vertAlign w:val="superscript"/>
          <w:rtl/>
        </w:rPr>
        <w:t>1</w:t>
      </w:r>
      <w:r w:rsidR="00F66378" w:rsidRPr="00FB0E54">
        <w:rPr>
          <w:rFonts w:hint="cs"/>
          <w:vertAlign w:val="superscript"/>
          <w:rtl/>
        </w:rPr>
        <w:t>)</w:t>
      </w:r>
      <w:r w:rsidR="00753274">
        <w:rPr>
          <w:rFonts w:hint="cs"/>
          <w:vertAlign w:val="superscript"/>
          <w:rtl/>
        </w:rPr>
        <w:t xml:space="preserve"> </w:t>
      </w:r>
      <w:r w:rsidR="00F66378">
        <w:rPr>
          <w:rFonts w:hint="cs"/>
          <w:rtl/>
        </w:rPr>
        <w:t>.</w:t>
      </w:r>
      <w:bookmarkEnd w:id="20"/>
    </w:p>
    <w:p w:rsidR="00BA2E34" w:rsidRPr="009E4DE7" w:rsidRDefault="00BA2E34"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66378" w:rsidRDefault="00F66378" w:rsidP="00091A48">
      <w:pPr>
        <w:pStyle w:val="1"/>
        <w:ind w:firstLine="0"/>
        <w:jc w:val="both"/>
        <w:rPr>
          <w:rFonts w:hint="cs"/>
          <w:rtl/>
        </w:rPr>
      </w:pPr>
      <w:r>
        <w:rPr>
          <w:rFonts w:hint="cs"/>
          <w:rtl/>
        </w:rPr>
        <w:t>(</w:t>
      </w:r>
      <w:r w:rsidR="00A858F9">
        <w:rPr>
          <w:rFonts w:hint="cs"/>
          <w:rtl/>
        </w:rPr>
        <w:t>1</w:t>
      </w:r>
      <w:r>
        <w:rPr>
          <w:rFonts w:hint="cs"/>
          <w:rtl/>
        </w:rPr>
        <w:t>) بل الصحيح أن ما يسلبه المقاتل وقت المعركة أو بعدها هو غنيمة لعموم المقاتلين</w:t>
      </w:r>
      <w:r w:rsidR="00613E9E">
        <w:rPr>
          <w:rFonts w:hint="cs"/>
          <w:rtl/>
        </w:rPr>
        <w:t xml:space="preserve"> ،</w:t>
      </w:r>
      <w:r>
        <w:rPr>
          <w:rFonts w:hint="cs"/>
          <w:rtl/>
        </w:rPr>
        <w:t xml:space="preserve"> يجب </w:t>
      </w:r>
      <w:r>
        <w:rPr>
          <w:rFonts w:hint="cs"/>
          <w:rtl/>
        </w:rPr>
        <w:lastRenderedPageBreak/>
        <w:t>على أمير الجيش أن يخمّسها ضمن تخميس سائر الغنائم طبقاً للأصول الشرع</w:t>
      </w:r>
      <w:r w:rsidR="009D7226">
        <w:rPr>
          <w:rFonts w:hint="cs"/>
          <w:rtl/>
        </w:rPr>
        <w:t>ية لصدق غنيمة الجيش عليه عرفاً ، ومن الأصول الشرعية أن يفصّل</w:t>
      </w:r>
      <w:r w:rsidR="00746EF1">
        <w:rPr>
          <w:rFonts w:hint="cs"/>
          <w:rtl/>
        </w:rPr>
        <w:t xml:space="preserve"> بين </w:t>
      </w:r>
      <w:r w:rsidR="009D7226">
        <w:rPr>
          <w:rFonts w:hint="cs"/>
          <w:rtl/>
        </w:rPr>
        <w:t xml:space="preserve">ما إذا </w:t>
      </w:r>
      <w:r w:rsidR="0002602B">
        <w:rPr>
          <w:rFonts w:hint="cs"/>
          <w:rtl/>
        </w:rPr>
        <w:t>كانت</w:t>
      </w:r>
      <w:r w:rsidR="009D7226">
        <w:rPr>
          <w:rFonts w:hint="cs"/>
          <w:rtl/>
        </w:rPr>
        <w:t xml:space="preserve"> الحرب بإذن الإمام و</w:t>
      </w:r>
      <w:r w:rsidR="008B7950">
        <w:rPr>
          <w:rFonts w:hint="cs"/>
          <w:rtl/>
        </w:rPr>
        <w:t xml:space="preserve">بين </w:t>
      </w:r>
      <w:r w:rsidR="009D7226">
        <w:rPr>
          <w:rFonts w:hint="cs"/>
          <w:rtl/>
        </w:rPr>
        <w:t>ما إذا لم تكن بإذنه .</w:t>
      </w:r>
    </w:p>
    <w:p w:rsidR="00F66378" w:rsidRDefault="00410A5F" w:rsidP="00091A48">
      <w:pPr>
        <w:pStyle w:val="1"/>
        <w:ind w:firstLine="0"/>
        <w:jc w:val="both"/>
        <w:rPr>
          <w:rFonts w:hint="cs"/>
          <w:rtl/>
        </w:rPr>
      </w:pPr>
      <w:r>
        <w:rPr>
          <w:rFonts w:hint="cs"/>
          <w:rtl/>
        </w:rPr>
        <w:t xml:space="preserve">   </w:t>
      </w:r>
      <w:r w:rsidR="00F66378">
        <w:rPr>
          <w:rFonts w:hint="cs"/>
          <w:rtl/>
        </w:rPr>
        <w:t>ولم أجد وجهاً لما ذكره السيد اليزدي</w:t>
      </w:r>
      <w:r w:rsidR="00F66378" w:rsidRPr="00753274">
        <w:rPr>
          <w:sz w:val="36"/>
          <w:szCs w:val="36"/>
        </w:rPr>
        <w:t>q</w:t>
      </w:r>
      <w:r w:rsidR="00F66378">
        <w:rPr>
          <w:rFonts w:hint="cs"/>
          <w:rtl/>
        </w:rPr>
        <w:t xml:space="preserve"> إلا</w:t>
      </w:r>
      <w:r w:rsidR="00A858F9">
        <w:rPr>
          <w:rFonts w:hint="cs"/>
          <w:rtl/>
        </w:rPr>
        <w:t>ّ ما رواه ابن هشام في سيرته (</w:t>
      </w:r>
      <w:r w:rsidR="00A858F9" w:rsidRPr="009F2116">
        <w:rPr>
          <w:rFonts w:hint="cs"/>
          <w:sz w:val="24"/>
          <w:szCs w:val="24"/>
          <w:rtl/>
        </w:rPr>
        <w:t xml:space="preserve">ج 4 </w:t>
      </w:r>
      <w:r w:rsidR="00F66378" w:rsidRPr="009F2116">
        <w:rPr>
          <w:rFonts w:hint="cs"/>
          <w:sz w:val="24"/>
          <w:szCs w:val="24"/>
          <w:rtl/>
        </w:rPr>
        <w:t>ـ غزوة حُنين</w:t>
      </w:r>
      <w:r w:rsidR="00F66378">
        <w:rPr>
          <w:rFonts w:hint="cs"/>
          <w:rtl/>
        </w:rPr>
        <w:t>) عن</w:t>
      </w:r>
      <w:r w:rsidR="002A3F8F">
        <w:rPr>
          <w:rFonts w:hint="cs"/>
          <w:rtl/>
        </w:rPr>
        <w:t xml:space="preserve"> أبي </w:t>
      </w:r>
      <w:r w:rsidR="00F66378">
        <w:rPr>
          <w:rFonts w:hint="cs"/>
          <w:rtl/>
        </w:rPr>
        <w:t>قتادة أن رسول الله</w:t>
      </w:r>
      <w:r w:rsidR="00143C8A" w:rsidRPr="00143C8A">
        <w:rPr>
          <w:sz w:val="40"/>
          <w:szCs w:val="36"/>
        </w:rPr>
        <w:t>w</w:t>
      </w:r>
      <w:r w:rsidR="00F66378">
        <w:rPr>
          <w:rFonts w:hint="cs"/>
          <w:rtl/>
        </w:rPr>
        <w:t xml:space="preserve"> قال يوم حُنين ـ </w:t>
      </w:r>
      <w:r w:rsidR="00F66378" w:rsidRPr="009F2116">
        <w:rPr>
          <w:rFonts w:hint="cs"/>
          <w:sz w:val="24"/>
          <w:szCs w:val="24"/>
          <w:rtl/>
        </w:rPr>
        <w:t>وهو أشدّ حروبه</w:t>
      </w:r>
      <w:r w:rsidR="00F66378">
        <w:rPr>
          <w:rFonts w:hint="cs"/>
          <w:rtl/>
        </w:rPr>
        <w:t xml:space="preserve"> ـ بعدما وضعت الحرب أوزارها أنّ</w:t>
      </w:r>
      <w:r w:rsidR="00A858F9">
        <w:rPr>
          <w:rFonts w:hint="cs"/>
          <w:rtl/>
        </w:rPr>
        <w:t xml:space="preserve"> </w:t>
      </w:r>
      <w:r w:rsidR="000E7D9B" w:rsidRPr="000E7D9B">
        <w:rPr>
          <w:rFonts w:cs="Lotus" w:hint="cs"/>
          <w:sz w:val="28"/>
          <w:szCs w:val="32"/>
          <w:rtl/>
        </w:rPr>
        <w:t>&gt;</w:t>
      </w:r>
      <w:r w:rsidR="00F66378">
        <w:rPr>
          <w:rFonts w:cs="Al-Sadiq Bold" w:hint="cs"/>
          <w:b/>
          <w:bCs/>
          <w:sz w:val="36"/>
          <w:szCs w:val="30"/>
          <w:rtl/>
        </w:rPr>
        <w:t xml:space="preserve"> </w:t>
      </w:r>
      <w:r w:rsidR="00F66378" w:rsidRPr="00410A5F">
        <w:rPr>
          <w:rFonts w:cs="Al-Sadiq Bold" w:hint="cs"/>
          <w:sz w:val="36"/>
          <w:szCs w:val="30"/>
          <w:rtl/>
        </w:rPr>
        <w:t>مَن قتل قتيلاً فله سلبه</w:t>
      </w:r>
      <w:r w:rsidR="00F66378">
        <w:rPr>
          <w:rFonts w:cs="Lotus" w:hint="cs"/>
          <w:sz w:val="26"/>
          <w:szCs w:val="26"/>
          <w:rtl/>
        </w:rPr>
        <w:t xml:space="preserve"> </w:t>
      </w:r>
      <w:r w:rsidR="0038282C">
        <w:rPr>
          <w:rFonts w:cs="Lotus" w:hint="cs"/>
          <w:sz w:val="28"/>
          <w:szCs w:val="32"/>
          <w:rtl/>
        </w:rPr>
        <w:t xml:space="preserve">&lt; </w:t>
      </w:r>
      <w:r w:rsidR="00F66378">
        <w:rPr>
          <w:rFonts w:hint="cs"/>
          <w:rtl/>
        </w:rPr>
        <w:t>وعن أنس قال</w:t>
      </w:r>
      <w:r w:rsidR="00613E9E">
        <w:rPr>
          <w:rFonts w:hint="cs"/>
          <w:rtl/>
        </w:rPr>
        <w:t xml:space="preserve"> :</w:t>
      </w:r>
      <w:r w:rsidR="00F66378">
        <w:rPr>
          <w:rFonts w:hint="cs"/>
          <w:rtl/>
        </w:rPr>
        <w:t xml:space="preserve"> لقد است</w:t>
      </w:r>
      <w:r>
        <w:rPr>
          <w:rFonts w:hint="cs"/>
          <w:rtl/>
        </w:rPr>
        <w:t>َ</w:t>
      </w:r>
      <w:r w:rsidR="00F66378">
        <w:rPr>
          <w:rFonts w:hint="cs"/>
          <w:rtl/>
        </w:rPr>
        <w:t>ل</w:t>
      </w:r>
      <w:r>
        <w:rPr>
          <w:rFonts w:hint="cs"/>
          <w:rtl/>
        </w:rPr>
        <w:t>َ</w:t>
      </w:r>
      <w:r w:rsidR="00F66378">
        <w:rPr>
          <w:rFonts w:hint="cs"/>
          <w:rtl/>
        </w:rPr>
        <w:t>ب</w:t>
      </w:r>
      <w:r>
        <w:rPr>
          <w:rFonts w:hint="cs"/>
          <w:rtl/>
        </w:rPr>
        <w:t>َ</w:t>
      </w:r>
      <w:r w:rsidR="00F66378">
        <w:rPr>
          <w:rFonts w:hint="cs"/>
          <w:rtl/>
        </w:rPr>
        <w:t xml:space="preserve"> أبو طلحة يومَ حُنين وحد</w:t>
      </w:r>
      <w:r>
        <w:rPr>
          <w:rFonts w:hint="cs"/>
          <w:rtl/>
        </w:rPr>
        <w:t>َ</w:t>
      </w:r>
      <w:r w:rsidR="00F66378">
        <w:rPr>
          <w:rFonts w:hint="cs"/>
          <w:rtl/>
        </w:rPr>
        <w:t>ه عشرين رجلاً .</w:t>
      </w:r>
    </w:p>
    <w:p w:rsidR="00F66378" w:rsidRDefault="00410A5F" w:rsidP="00091A48">
      <w:pPr>
        <w:pStyle w:val="1"/>
        <w:ind w:firstLine="0"/>
        <w:jc w:val="both"/>
        <w:rPr>
          <w:rFonts w:hint="cs"/>
          <w:rtl/>
        </w:rPr>
      </w:pPr>
      <w:r>
        <w:rPr>
          <w:rFonts w:hint="cs"/>
          <w:rtl/>
        </w:rPr>
        <w:t xml:space="preserve">   </w:t>
      </w:r>
      <w:r w:rsidR="00F66378">
        <w:rPr>
          <w:rFonts w:hint="cs"/>
          <w:rtl/>
        </w:rPr>
        <w:t>ويرد على هذا الوجه أمور</w:t>
      </w:r>
      <w:r w:rsidR="00613E9E">
        <w:rPr>
          <w:rFonts w:hint="cs"/>
          <w:rtl/>
        </w:rPr>
        <w:t xml:space="preserve"> :</w:t>
      </w:r>
    </w:p>
    <w:p w:rsidR="00F66378" w:rsidRDefault="00F66378" w:rsidP="00091A48">
      <w:pPr>
        <w:pStyle w:val="1"/>
        <w:jc w:val="both"/>
        <w:rPr>
          <w:rFonts w:hint="cs"/>
          <w:rtl/>
        </w:rPr>
      </w:pPr>
      <w:r>
        <w:rPr>
          <w:rFonts w:hint="cs"/>
          <w:rtl/>
        </w:rPr>
        <w:t>1 ـ ا</w:t>
      </w:r>
      <w:r w:rsidR="00410A5F">
        <w:rPr>
          <w:rFonts w:hint="cs"/>
          <w:rtl/>
        </w:rPr>
        <w:t>ِ</w:t>
      </w:r>
      <w:r>
        <w:rPr>
          <w:rFonts w:hint="cs"/>
          <w:rtl/>
        </w:rPr>
        <w:t>ن</w:t>
      </w:r>
      <w:r w:rsidR="00410A5F">
        <w:rPr>
          <w:rFonts w:hint="cs"/>
          <w:rtl/>
        </w:rPr>
        <w:t>ّ</w:t>
      </w:r>
      <w:r>
        <w:rPr>
          <w:rFonts w:hint="cs"/>
          <w:rtl/>
        </w:rPr>
        <w:t xml:space="preserve"> الروايتين ضعيفتا السند .</w:t>
      </w:r>
    </w:p>
    <w:p w:rsidR="00F66378" w:rsidRDefault="00F66378" w:rsidP="00091A48">
      <w:pPr>
        <w:pStyle w:val="1"/>
        <w:jc w:val="both"/>
        <w:rPr>
          <w:rFonts w:hint="cs"/>
          <w:rtl/>
        </w:rPr>
      </w:pPr>
      <w:r>
        <w:rPr>
          <w:rFonts w:hint="cs"/>
          <w:rtl/>
        </w:rPr>
        <w:t>2 ـ يُحتمل أن تكون هذه الإجازة من باب ولاية</w:t>
      </w:r>
      <w:r w:rsidR="002A3F8F">
        <w:rPr>
          <w:rFonts w:hint="cs"/>
          <w:rtl/>
        </w:rPr>
        <w:t xml:space="preserve"> </w:t>
      </w:r>
      <w:r w:rsidR="00FE5ABC">
        <w:rPr>
          <w:rFonts w:hint="cs"/>
          <w:rtl/>
        </w:rPr>
        <w:t>النبيّ</w:t>
      </w:r>
      <w:r w:rsidR="00143C8A" w:rsidRPr="00143C8A">
        <w:rPr>
          <w:sz w:val="40"/>
          <w:szCs w:val="40"/>
        </w:rPr>
        <w:t>w</w:t>
      </w:r>
      <w:r w:rsidR="00613E9E">
        <w:rPr>
          <w:rFonts w:hint="cs"/>
          <w:rtl/>
        </w:rPr>
        <w:t xml:space="preserve"> ،</w:t>
      </w:r>
      <w:r>
        <w:rPr>
          <w:rFonts w:hint="cs"/>
          <w:rtl/>
        </w:rPr>
        <w:t xml:space="preserve"> فإن</w:t>
      </w:r>
      <w:r w:rsidR="00410A5F">
        <w:rPr>
          <w:rFonts w:hint="cs"/>
          <w:rtl/>
        </w:rPr>
        <w:t>ّ</w:t>
      </w:r>
      <w:r w:rsidR="002A3F8F">
        <w:rPr>
          <w:rFonts w:hint="cs"/>
          <w:rtl/>
        </w:rPr>
        <w:t xml:space="preserve"> </w:t>
      </w:r>
      <w:r w:rsidR="00FE5ABC">
        <w:rPr>
          <w:rFonts w:hint="cs"/>
          <w:rtl/>
        </w:rPr>
        <w:t>النبيّ</w:t>
      </w:r>
      <w:r w:rsidR="00410A5F">
        <w:rPr>
          <w:rFonts w:hint="cs"/>
          <w:rtl/>
        </w:rPr>
        <w:t xml:space="preserve"> والإمام اَ</w:t>
      </w:r>
      <w:r>
        <w:rPr>
          <w:rFonts w:hint="cs"/>
          <w:rtl/>
        </w:rPr>
        <w:t>ولى بالمؤمنين من أنفسهم</w:t>
      </w:r>
      <w:r w:rsidR="00613E9E">
        <w:rPr>
          <w:rFonts w:hint="cs"/>
          <w:rtl/>
        </w:rPr>
        <w:t xml:space="preserve"> ،</w:t>
      </w:r>
      <w:r>
        <w:rPr>
          <w:rFonts w:hint="cs"/>
          <w:rtl/>
        </w:rPr>
        <w:t xml:space="preserve"> لا من باب الحكم الكلّي أي الواقعي الأوّلي</w:t>
      </w:r>
      <w:r w:rsidR="00A858F9">
        <w:rPr>
          <w:rFonts w:hint="cs"/>
          <w:rtl/>
        </w:rPr>
        <w:t xml:space="preserve"> </w:t>
      </w:r>
      <w:r>
        <w:rPr>
          <w:rFonts w:hint="cs"/>
          <w:rtl/>
        </w:rPr>
        <w:t>.</w:t>
      </w:r>
    </w:p>
    <w:p w:rsidR="00F66378" w:rsidRPr="00146744" w:rsidRDefault="00F66378" w:rsidP="00091A48">
      <w:pPr>
        <w:pStyle w:val="1"/>
        <w:jc w:val="both"/>
        <w:rPr>
          <w:rFonts w:hint="cs"/>
          <w:rtl/>
        </w:rPr>
      </w:pPr>
      <w:r w:rsidRPr="00146744">
        <w:rPr>
          <w:rFonts w:hint="cs"/>
          <w:rtl/>
        </w:rPr>
        <w:t>3 ـ يُحتمل أن تكون هذه الإجازة من باب الجعل لمصلحة</w:t>
      </w:r>
      <w:r w:rsidR="00613E9E">
        <w:rPr>
          <w:rFonts w:hint="cs"/>
          <w:rtl/>
        </w:rPr>
        <w:t xml:space="preserve"> ،</w:t>
      </w:r>
      <w:r w:rsidRPr="00146744">
        <w:rPr>
          <w:rFonts w:hint="cs"/>
          <w:rtl/>
        </w:rPr>
        <w:t xml:space="preserve"> فإنّ للقائم بأمور المسلمين </w:t>
      </w:r>
      <w:r w:rsidR="000E7D9B" w:rsidRPr="000E7D9B">
        <w:rPr>
          <w:rFonts w:cs="Lotus" w:hint="cs"/>
          <w:sz w:val="28"/>
          <w:szCs w:val="32"/>
          <w:rtl/>
        </w:rPr>
        <w:t>&gt;</w:t>
      </w:r>
      <w:r>
        <w:rPr>
          <w:rFonts w:cs="Lotus" w:hint="cs"/>
          <w:sz w:val="26"/>
          <w:szCs w:val="26"/>
          <w:rtl/>
        </w:rPr>
        <w:t xml:space="preserve"> </w:t>
      </w:r>
      <w:r w:rsidRPr="00146744">
        <w:rPr>
          <w:rFonts w:hint="cs"/>
          <w:rtl/>
        </w:rPr>
        <w:t>أن يسدّ بذلك المال جميع ما ينوبه من مثل إعطاء المؤلفة قلوبهم وغير ذلك مما ينوبه</w:t>
      </w:r>
      <w:r w:rsidR="00613E9E">
        <w:rPr>
          <w:rFonts w:hint="cs"/>
          <w:rtl/>
        </w:rPr>
        <w:t xml:space="preserve"> ،</w:t>
      </w:r>
      <w:r w:rsidRPr="00146744">
        <w:rPr>
          <w:rFonts w:hint="cs"/>
          <w:rtl/>
        </w:rPr>
        <w:t xml:space="preserve"> فإن بقي بعد ذلك شيء</w:t>
      </w:r>
      <w:r w:rsidR="00A858F9">
        <w:rPr>
          <w:rFonts w:hint="cs"/>
          <w:rtl/>
        </w:rPr>
        <w:t>ٌ</w:t>
      </w:r>
      <w:r w:rsidRPr="00146744">
        <w:rPr>
          <w:rFonts w:hint="cs"/>
          <w:rtl/>
        </w:rPr>
        <w:t xml:space="preserve"> أخرج الخمس منه </w:t>
      </w:r>
      <w:r w:rsidR="000E7D9B" w:rsidRPr="000E7D9B">
        <w:rPr>
          <w:rFonts w:cs="Lotus" w:hint="cs"/>
          <w:sz w:val="28"/>
          <w:szCs w:val="32"/>
          <w:rtl/>
        </w:rPr>
        <w:t>&lt;</w:t>
      </w:r>
      <w:r>
        <w:rPr>
          <w:rFonts w:hint="cs"/>
          <w:rtl/>
        </w:rPr>
        <w:t xml:space="preserve"> </w:t>
      </w:r>
      <w:r w:rsidRPr="00146744">
        <w:rPr>
          <w:rFonts w:hint="cs"/>
          <w:rtl/>
        </w:rPr>
        <w:t>كما في مرسلة حمّاد السالفة الذكر</w:t>
      </w:r>
      <w:r>
        <w:rPr>
          <w:rFonts w:hint="cs"/>
          <w:rtl/>
        </w:rPr>
        <w:t xml:space="preserve"> </w:t>
      </w:r>
      <w:r w:rsidRPr="00146744">
        <w:rPr>
          <w:rFonts w:hint="cs"/>
          <w:rtl/>
        </w:rPr>
        <w:t>.</w:t>
      </w:r>
    </w:p>
    <w:p w:rsidR="00F66378" w:rsidRDefault="00410A5F" w:rsidP="00753274">
      <w:pPr>
        <w:pStyle w:val="1"/>
        <w:ind w:firstLine="0"/>
        <w:jc w:val="both"/>
        <w:rPr>
          <w:rFonts w:hint="cs"/>
          <w:rtl/>
        </w:rPr>
      </w:pPr>
      <w:r>
        <w:rPr>
          <w:rFonts w:hint="cs"/>
          <w:rtl/>
        </w:rPr>
        <w:t xml:space="preserve">   </w:t>
      </w:r>
      <w:r w:rsidR="00F66378">
        <w:rPr>
          <w:rFonts w:hint="cs"/>
          <w:rtl/>
        </w:rPr>
        <w:t>وهذا ما أحتمله جداً</w:t>
      </w:r>
      <w:r w:rsidR="00613E9E">
        <w:rPr>
          <w:rFonts w:hint="cs"/>
          <w:rtl/>
        </w:rPr>
        <w:t xml:space="preserve"> ،</w:t>
      </w:r>
      <w:r w:rsidR="00F66378">
        <w:rPr>
          <w:rFonts w:hint="cs"/>
          <w:rtl/>
        </w:rPr>
        <w:t xml:space="preserve"> وذلك لأنه يوم حُنين هرب كل الناس إلاّ حوالي عشرة</w:t>
      </w:r>
      <w:r w:rsidR="00F66378" w:rsidRPr="00837F46">
        <w:rPr>
          <w:rFonts w:hint="cs"/>
          <w:rtl/>
        </w:rPr>
        <w:t xml:space="preserve"> </w:t>
      </w:r>
      <w:r w:rsidR="00F66378">
        <w:rPr>
          <w:rFonts w:hint="cs"/>
          <w:rtl/>
        </w:rPr>
        <w:t>رجال</w:t>
      </w:r>
      <w:r w:rsidR="00613E9E">
        <w:rPr>
          <w:rFonts w:hint="cs"/>
          <w:rtl/>
        </w:rPr>
        <w:t xml:space="preserve"> ،</w:t>
      </w:r>
      <w:r w:rsidR="00F66378">
        <w:rPr>
          <w:rFonts w:hint="cs"/>
          <w:rtl/>
        </w:rPr>
        <w:t xml:space="preserve"> بضعة رجال من بني هاشم وقيل وأيمن إبن أم أيمن</w:t>
      </w:r>
      <w:r w:rsidR="00613E9E">
        <w:rPr>
          <w:rFonts w:hint="cs"/>
          <w:rtl/>
        </w:rPr>
        <w:t xml:space="preserve"> ،</w:t>
      </w:r>
      <w:r w:rsidR="00F66378">
        <w:rPr>
          <w:rFonts w:hint="cs"/>
          <w:rtl/>
        </w:rPr>
        <w:t xml:space="preserve"> وقيل وعبد الله بن مسعود وقيل وأسامة بن زيد بن الحارثة</w:t>
      </w:r>
      <w:r w:rsidR="00613E9E">
        <w:rPr>
          <w:rFonts w:hint="cs"/>
          <w:rtl/>
        </w:rPr>
        <w:t xml:space="preserve"> ،</w:t>
      </w:r>
      <w:r w:rsidR="00F66378">
        <w:rPr>
          <w:rFonts w:hint="cs"/>
          <w:rtl/>
        </w:rPr>
        <w:t xml:space="preserve"> فكان من الحكمة جداً أن يقول رسول</w:t>
      </w:r>
      <w:r w:rsidR="00F66378" w:rsidRPr="00837F46">
        <w:rPr>
          <w:rFonts w:hint="cs"/>
          <w:rtl/>
        </w:rPr>
        <w:t xml:space="preserve"> </w:t>
      </w:r>
      <w:r w:rsidR="00F66378">
        <w:rPr>
          <w:rFonts w:hint="cs"/>
          <w:rtl/>
        </w:rPr>
        <w:t>الله</w:t>
      </w:r>
      <w:r w:rsidR="00F66378">
        <w:t xml:space="preserve"> </w:t>
      </w:r>
      <w:r w:rsidR="00143C8A" w:rsidRPr="00143C8A">
        <w:rPr>
          <w:sz w:val="40"/>
          <w:szCs w:val="32"/>
        </w:rPr>
        <w:t>w</w:t>
      </w:r>
      <w:r w:rsidR="000E7D9B" w:rsidRPr="000E7D9B">
        <w:rPr>
          <w:rFonts w:cs="Lotus" w:hint="cs"/>
          <w:sz w:val="28"/>
          <w:szCs w:val="32"/>
          <w:rtl/>
        </w:rPr>
        <w:t>&gt;</w:t>
      </w:r>
      <w:r w:rsidR="00F66378">
        <w:rPr>
          <w:rFonts w:cs="Al-Sadiq Bold" w:hint="cs"/>
          <w:b/>
          <w:bCs/>
          <w:sz w:val="36"/>
          <w:szCs w:val="30"/>
          <w:rtl/>
        </w:rPr>
        <w:t xml:space="preserve"> </w:t>
      </w:r>
      <w:r w:rsidR="00F66378" w:rsidRPr="00410A5F">
        <w:rPr>
          <w:rFonts w:cs="Al-Sadiq Bold" w:hint="cs"/>
          <w:sz w:val="36"/>
          <w:szCs w:val="30"/>
          <w:rtl/>
        </w:rPr>
        <w:t>من قتل كافراً فله سلاحه وثيابه</w:t>
      </w:r>
      <w:r w:rsidR="00A858F9">
        <w:rPr>
          <w:rFonts w:cs="Lotus" w:hint="cs"/>
          <w:sz w:val="26"/>
          <w:szCs w:val="26"/>
          <w:rtl/>
        </w:rPr>
        <w:t xml:space="preserve"> </w:t>
      </w:r>
      <w:r w:rsidR="000E7D9B" w:rsidRPr="000E7D9B">
        <w:rPr>
          <w:rFonts w:cs="Lotus" w:hint="cs"/>
          <w:sz w:val="28"/>
          <w:szCs w:val="32"/>
          <w:rtl/>
        </w:rPr>
        <w:t>&lt;</w:t>
      </w:r>
      <w:r w:rsidR="00F66378">
        <w:rPr>
          <w:rFonts w:hint="cs"/>
          <w:rtl/>
        </w:rPr>
        <w:t xml:space="preserve"> </w:t>
      </w:r>
      <w:r w:rsidR="00A858F9">
        <w:rPr>
          <w:rFonts w:hint="cs"/>
          <w:rtl/>
        </w:rPr>
        <w:t xml:space="preserve">ـ </w:t>
      </w:r>
      <w:r w:rsidR="00A858F9" w:rsidRPr="000A34CA">
        <w:rPr>
          <w:rFonts w:hint="cs"/>
          <w:sz w:val="24"/>
          <w:szCs w:val="24"/>
          <w:rtl/>
        </w:rPr>
        <w:t>كما في رواية ثانية</w:t>
      </w:r>
      <w:r w:rsidR="00A858F9">
        <w:rPr>
          <w:rFonts w:hint="cs"/>
          <w:rtl/>
        </w:rPr>
        <w:t xml:space="preserve"> ـ </w:t>
      </w:r>
      <w:r w:rsidR="00F66378">
        <w:rPr>
          <w:rFonts w:hint="cs"/>
          <w:rtl/>
        </w:rPr>
        <w:t>أي كان له سلبه</w:t>
      </w:r>
      <w:r w:rsidR="00613E9E">
        <w:rPr>
          <w:rFonts w:hint="cs"/>
          <w:rtl/>
        </w:rPr>
        <w:t xml:space="preserve"> ،</w:t>
      </w:r>
      <w:r w:rsidR="00F66378">
        <w:rPr>
          <w:rFonts w:hint="cs"/>
          <w:rtl/>
        </w:rPr>
        <w:t xml:space="preserve"> وذلك ج</w:t>
      </w:r>
      <w:r w:rsidR="00A858F9">
        <w:rPr>
          <w:rFonts w:hint="cs"/>
          <w:rtl/>
        </w:rPr>
        <w:t>َ</w:t>
      </w:r>
      <w:r w:rsidR="00F66378">
        <w:rPr>
          <w:rFonts w:hint="cs"/>
          <w:rtl/>
        </w:rPr>
        <w:t>ع</w:t>
      </w:r>
      <w:r w:rsidR="00A858F9">
        <w:rPr>
          <w:rFonts w:hint="cs"/>
          <w:rtl/>
        </w:rPr>
        <w:t>ْ</w:t>
      </w:r>
      <w:r w:rsidR="00F66378">
        <w:rPr>
          <w:rFonts w:hint="cs"/>
          <w:rtl/>
        </w:rPr>
        <w:t>ل</w:t>
      </w:r>
      <w:r w:rsidR="00A858F9">
        <w:rPr>
          <w:rFonts w:hint="cs"/>
          <w:rtl/>
        </w:rPr>
        <w:t>ٌ</w:t>
      </w:r>
      <w:r w:rsidR="00F66378">
        <w:rPr>
          <w:rFonts w:hint="cs"/>
          <w:rtl/>
        </w:rPr>
        <w:t xml:space="preserve"> من رسول الله وجائزة لمن قاتل في هذه الحرب الضروس وتع</w:t>
      </w:r>
      <w:r w:rsidR="00884951">
        <w:rPr>
          <w:rFonts w:hint="cs"/>
          <w:rtl/>
        </w:rPr>
        <w:t>يـي</w:t>
      </w:r>
      <w:r w:rsidR="00F66378">
        <w:rPr>
          <w:rFonts w:hint="cs"/>
          <w:rtl/>
        </w:rPr>
        <w:t>ر للفارّين</w:t>
      </w:r>
      <w:r w:rsidR="00A858F9">
        <w:rPr>
          <w:rFonts w:hint="cs"/>
          <w:rtl/>
        </w:rPr>
        <w:t xml:space="preserve"> </w:t>
      </w:r>
      <w:r w:rsidR="00F66378">
        <w:rPr>
          <w:rFonts w:hint="cs"/>
          <w:rtl/>
        </w:rPr>
        <w:t>.</w:t>
      </w:r>
      <w:r w:rsidR="00575C3F" w:rsidRPr="00575C3F">
        <w:rPr>
          <w:rFonts w:hint="cs"/>
          <w:rtl/>
        </w:rPr>
        <w:t xml:space="preserve"> </w:t>
      </w:r>
      <w:r w:rsidR="00575C3F">
        <w:rPr>
          <w:rFonts w:hint="cs"/>
          <w:rtl/>
        </w:rPr>
        <w:t>على أيّ حال لم يثبت وجود دليل على فتوى السيد اليزدي</w:t>
      </w:r>
      <w:r w:rsidR="00613E9E">
        <w:rPr>
          <w:rFonts w:hint="cs"/>
          <w:rtl/>
        </w:rPr>
        <w:t xml:space="preserve"> ،</w:t>
      </w:r>
      <w:r w:rsidR="00575C3F">
        <w:rPr>
          <w:rFonts w:hint="cs"/>
          <w:rtl/>
        </w:rPr>
        <w:t xml:space="preserve"> ف</w:t>
      </w:r>
      <w:r w:rsidR="00220A31">
        <w:rPr>
          <w:rFonts w:hint="cs"/>
          <w:rtl/>
        </w:rPr>
        <w:t>يـب</w:t>
      </w:r>
      <w:r w:rsidR="00575C3F">
        <w:rPr>
          <w:rFonts w:hint="cs"/>
          <w:rtl/>
        </w:rPr>
        <w:t>قى أن ن</w:t>
      </w:r>
      <w:r w:rsidR="009D7226">
        <w:rPr>
          <w:rFonts w:hint="cs"/>
          <w:rtl/>
        </w:rPr>
        <w:t>قول بأن السلب غنيمة لعامّة المقاتل</w:t>
      </w:r>
      <w:r w:rsidR="00575C3F">
        <w:rPr>
          <w:rFonts w:hint="cs"/>
          <w:rtl/>
        </w:rPr>
        <w:t xml:space="preserve">ين بلا </w:t>
      </w:r>
      <w:r w:rsidR="009D7226">
        <w:rPr>
          <w:rFonts w:hint="cs"/>
          <w:rtl/>
        </w:rPr>
        <w:t>شك بالتفصيل الشرعي المعروف .</w:t>
      </w:r>
    </w:p>
    <w:p w:rsidR="00575C3F" w:rsidRPr="00410A5F" w:rsidRDefault="00BC5C14" w:rsidP="00DC2DCA">
      <w:pPr>
        <w:pStyle w:val="1"/>
        <w:ind w:firstLine="0"/>
        <w:jc w:val="center"/>
        <w:rPr>
          <w:rFonts w:hint="cs"/>
          <w:rtl/>
        </w:rPr>
      </w:pPr>
      <w:r w:rsidRPr="00BC5C14">
        <w:rPr>
          <w:rFonts w:cs="Lotus" w:hint="cs"/>
          <w:szCs w:val="32"/>
          <w:rtl/>
        </w:rPr>
        <w:t>*</w:t>
      </w:r>
      <w:r w:rsidR="00575C3F" w:rsidRPr="00410A5F">
        <w:rPr>
          <w:rFonts w:cs="Lotus" w:hint="cs"/>
          <w:rtl/>
        </w:rPr>
        <w:t xml:space="preserve">   </w:t>
      </w:r>
      <w:r w:rsidRPr="00BC5C14">
        <w:rPr>
          <w:rFonts w:cs="Lotus" w:hint="cs"/>
          <w:szCs w:val="32"/>
          <w:rtl/>
        </w:rPr>
        <w:t>*</w:t>
      </w:r>
      <w:r w:rsidR="00575C3F" w:rsidRPr="00410A5F">
        <w:rPr>
          <w:rFonts w:cs="Lotus" w:hint="cs"/>
          <w:rtl/>
        </w:rPr>
        <w:t xml:space="preserve">   </w:t>
      </w:r>
      <w:r w:rsidRPr="00BC5C14">
        <w:rPr>
          <w:rFonts w:cs="Lotus" w:hint="cs"/>
          <w:szCs w:val="32"/>
          <w:rtl/>
        </w:rPr>
        <w:t>*</w:t>
      </w:r>
      <w:r w:rsidR="00575C3F" w:rsidRPr="00410A5F">
        <w:rPr>
          <w:rFonts w:cs="Lotus" w:hint="cs"/>
          <w:rtl/>
        </w:rPr>
        <w:t xml:space="preserve">   </w:t>
      </w:r>
      <w:r w:rsidRPr="00BC5C14">
        <w:rPr>
          <w:rFonts w:cs="Lotus" w:hint="cs"/>
          <w:szCs w:val="32"/>
          <w:rtl/>
        </w:rPr>
        <w:t>*</w:t>
      </w:r>
      <w:r w:rsidR="00575C3F" w:rsidRPr="00410A5F">
        <w:rPr>
          <w:rFonts w:cs="Lotus" w:hint="cs"/>
          <w:rtl/>
        </w:rPr>
        <w:t xml:space="preserve">   </w:t>
      </w:r>
      <w:r w:rsidRPr="00BC5C14">
        <w:rPr>
          <w:rFonts w:cs="Lotus" w:hint="cs"/>
          <w:szCs w:val="32"/>
          <w:rtl/>
        </w:rPr>
        <w:t>*</w:t>
      </w:r>
    </w:p>
    <w:p w:rsidR="005D0D1B" w:rsidRPr="00BA2E34" w:rsidRDefault="00410A5F" w:rsidP="00091A48">
      <w:pPr>
        <w:pStyle w:val="2"/>
        <w:ind w:firstLine="0"/>
        <w:jc w:val="both"/>
        <w:rPr>
          <w:rFonts w:hint="cs"/>
          <w:sz w:val="36"/>
          <w:szCs w:val="28"/>
          <w:rtl/>
        </w:rPr>
      </w:pPr>
      <w:bookmarkStart w:id="21" w:name="_Toc241729243"/>
      <w:r>
        <w:rPr>
          <w:rFonts w:cs="Lotus" w:hint="cs"/>
          <w:sz w:val="28"/>
          <w:rtl/>
        </w:rPr>
        <w:t xml:space="preserve"> </w:t>
      </w:r>
      <w:r w:rsidR="00BC5C14" w:rsidRPr="00BC5C14">
        <w:rPr>
          <w:rFonts w:cs="Lotus" w:hint="cs"/>
          <w:sz w:val="28"/>
          <w:szCs w:val="32"/>
          <w:rtl/>
        </w:rPr>
        <w:t>*</w:t>
      </w:r>
      <w:r w:rsidR="005D0D1B">
        <w:rPr>
          <w:rFonts w:hint="cs"/>
          <w:rtl/>
        </w:rPr>
        <w:t xml:space="preserve"> </w:t>
      </w:r>
      <w:r w:rsidR="005D0D1B" w:rsidRPr="00BA2E34">
        <w:rPr>
          <w:rFonts w:hint="cs"/>
          <w:sz w:val="32"/>
          <w:szCs w:val="32"/>
          <w:rtl/>
        </w:rPr>
        <w:t>الثاني</w:t>
      </w:r>
      <w:r w:rsidR="00613E9E" w:rsidRPr="00BA2E34">
        <w:rPr>
          <w:rFonts w:hint="cs"/>
          <w:sz w:val="32"/>
          <w:szCs w:val="32"/>
          <w:rtl/>
        </w:rPr>
        <w:t xml:space="preserve"> :</w:t>
      </w:r>
      <w:r w:rsidR="005D0D1B" w:rsidRPr="00BA2E34">
        <w:rPr>
          <w:rFonts w:hint="cs"/>
          <w:sz w:val="32"/>
          <w:szCs w:val="32"/>
          <w:rtl/>
        </w:rPr>
        <w:t xml:space="preserve"> المعادن من الذهب والفضة والرَّصاص والصُّفْر والحديد والياقوت والزبرجد والفيروزج والعقيق والز</w:t>
      </w:r>
      <w:r w:rsidR="00A858F9" w:rsidRPr="00BA2E34">
        <w:rPr>
          <w:rFonts w:hint="cs"/>
          <w:sz w:val="32"/>
          <w:szCs w:val="32"/>
          <w:rtl/>
        </w:rPr>
        <w:t>ئ</w:t>
      </w:r>
      <w:r w:rsidR="005D0D1B" w:rsidRPr="00BA2E34">
        <w:rPr>
          <w:rFonts w:hint="cs"/>
          <w:sz w:val="32"/>
          <w:szCs w:val="32"/>
          <w:rtl/>
        </w:rPr>
        <w:t>بق والكبريت والنفط والقير والزاج والزِّرنيخ والكحل والملح</w:t>
      </w:r>
      <w:r w:rsidR="005D0D1B" w:rsidRPr="001316D6">
        <w:rPr>
          <w:rFonts w:hint="cs"/>
          <w:vertAlign w:val="superscript"/>
          <w:rtl/>
        </w:rPr>
        <w:t>(1)</w:t>
      </w:r>
      <w:r w:rsidR="00613E9E">
        <w:rPr>
          <w:rFonts w:hint="cs"/>
          <w:rtl/>
        </w:rPr>
        <w:t xml:space="preserve"> </w:t>
      </w:r>
      <w:r w:rsidR="00613E9E" w:rsidRPr="00BA2E34">
        <w:rPr>
          <w:rFonts w:hint="cs"/>
          <w:sz w:val="36"/>
          <w:szCs w:val="32"/>
          <w:rtl/>
        </w:rPr>
        <w:t>،</w:t>
      </w:r>
      <w:r w:rsidR="002261EE" w:rsidRPr="00BA2E34">
        <w:rPr>
          <w:rFonts w:hint="cs"/>
          <w:sz w:val="36"/>
          <w:szCs w:val="32"/>
          <w:rtl/>
        </w:rPr>
        <w:t xml:space="preserve"> بل والجِ</w:t>
      </w:r>
      <w:r w:rsidR="00152502" w:rsidRPr="00BA2E34">
        <w:rPr>
          <w:rFonts w:hint="cs"/>
          <w:sz w:val="36"/>
          <w:szCs w:val="32"/>
          <w:rtl/>
        </w:rPr>
        <w:t xml:space="preserve">صّ والنُّوْرَة وطين الغسل وحجر الرّحى والمُغْرَة ـ </w:t>
      </w:r>
      <w:r w:rsidR="00152502" w:rsidRPr="00BA2E34">
        <w:rPr>
          <w:rFonts w:cs="Al-Sadiq" w:hint="cs"/>
          <w:sz w:val="32"/>
          <w:szCs w:val="32"/>
          <w:rtl/>
        </w:rPr>
        <w:t>وهي الطين الأحمر</w:t>
      </w:r>
      <w:r w:rsidR="00152502" w:rsidRPr="00BA2E34">
        <w:rPr>
          <w:rFonts w:hint="cs"/>
          <w:sz w:val="36"/>
          <w:szCs w:val="32"/>
          <w:rtl/>
        </w:rPr>
        <w:t xml:space="preserve"> ـ على الأحوط وإنْ كان الأقوى عدم الخمس فيها من حيث </w:t>
      </w:r>
      <w:r w:rsidR="00152502" w:rsidRPr="00BA2E34">
        <w:rPr>
          <w:rFonts w:hint="cs"/>
          <w:sz w:val="36"/>
          <w:szCs w:val="32"/>
          <w:rtl/>
        </w:rPr>
        <w:lastRenderedPageBreak/>
        <w:t>المعدنية</w:t>
      </w:r>
      <w:r w:rsidR="00613E9E" w:rsidRPr="00BA2E34">
        <w:rPr>
          <w:rFonts w:hint="cs"/>
          <w:sz w:val="36"/>
          <w:szCs w:val="32"/>
          <w:rtl/>
        </w:rPr>
        <w:t xml:space="preserve"> ،</w:t>
      </w:r>
      <w:r w:rsidR="00152502" w:rsidRPr="00BA2E34">
        <w:rPr>
          <w:rFonts w:hint="cs"/>
          <w:sz w:val="36"/>
          <w:szCs w:val="32"/>
          <w:rtl/>
        </w:rPr>
        <w:t xml:space="preserve"> وإنما هي داخلة في أرباح المكاسب فيعتبر فيها الزيادة عن مؤونة السنة</w:t>
      </w:r>
      <w:r w:rsidR="00613E9E" w:rsidRPr="00BA2E34">
        <w:rPr>
          <w:rFonts w:hint="cs"/>
          <w:sz w:val="36"/>
          <w:szCs w:val="32"/>
          <w:rtl/>
        </w:rPr>
        <w:t xml:space="preserve"> ،</w:t>
      </w:r>
      <w:r w:rsidR="00152502" w:rsidRPr="00BA2E34">
        <w:rPr>
          <w:rFonts w:hint="cs"/>
          <w:sz w:val="36"/>
          <w:szCs w:val="32"/>
          <w:rtl/>
        </w:rPr>
        <w:t xml:space="preserve"> والمدار على صدق كونه معدناً عرفاً .</w:t>
      </w:r>
      <w:bookmarkEnd w:id="21"/>
    </w:p>
    <w:p w:rsidR="00BA2E34" w:rsidRPr="009E4DE7" w:rsidRDefault="00BA2E34"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D0D1B" w:rsidRDefault="005D0D1B" w:rsidP="00091A48">
      <w:pPr>
        <w:pStyle w:val="1"/>
        <w:ind w:firstLine="0"/>
        <w:jc w:val="both"/>
        <w:rPr>
          <w:rFonts w:hint="cs"/>
          <w:rtl/>
        </w:rPr>
      </w:pPr>
      <w:r>
        <w:rPr>
          <w:rFonts w:hint="cs"/>
          <w:rtl/>
        </w:rPr>
        <w:t>(1) لا خلاف في وجوب تخميس المعادن ولا إشكال</w:t>
      </w:r>
      <w:r w:rsidR="00613E9E">
        <w:rPr>
          <w:rFonts w:hint="cs"/>
          <w:rtl/>
        </w:rPr>
        <w:t xml:space="preserve"> ،</w:t>
      </w:r>
      <w:r>
        <w:rPr>
          <w:rFonts w:hint="cs"/>
          <w:rtl/>
        </w:rPr>
        <w:t xml:space="preserve"> بل ادُّعي الإجماع من أكثر من واحد</w:t>
      </w:r>
      <w:r w:rsidR="00753274">
        <w:rPr>
          <w:rFonts w:hint="cs"/>
          <w:rtl/>
        </w:rPr>
        <w:t xml:space="preserve"> </w:t>
      </w:r>
      <w:r w:rsidR="00613E9E">
        <w:rPr>
          <w:rFonts w:hint="cs"/>
          <w:rtl/>
        </w:rPr>
        <w:t>،</w:t>
      </w:r>
      <w:r>
        <w:rPr>
          <w:rFonts w:hint="cs"/>
          <w:rtl/>
        </w:rPr>
        <w:t xml:space="preserve"> وتشهد له جملة وافرة من النصوص الصحيحة وغيرها</w:t>
      </w:r>
      <w:r w:rsidR="008B64A2">
        <w:rPr>
          <w:rFonts w:hint="cs"/>
          <w:rtl/>
        </w:rPr>
        <w:t xml:space="preserve"> </w:t>
      </w:r>
      <w:r>
        <w:rPr>
          <w:rFonts w:hint="cs"/>
          <w:rtl/>
        </w:rPr>
        <w:t>...</w:t>
      </w:r>
    </w:p>
    <w:p w:rsidR="005D0D1B" w:rsidRDefault="00410A5F" w:rsidP="00753274">
      <w:pPr>
        <w:pStyle w:val="1"/>
        <w:ind w:firstLine="0"/>
        <w:jc w:val="both"/>
        <w:rPr>
          <w:rFonts w:hint="cs"/>
          <w:rtl/>
        </w:rPr>
      </w:pPr>
      <w:r>
        <w:rPr>
          <w:rFonts w:hint="cs"/>
          <w:rtl/>
        </w:rPr>
        <w:t xml:space="preserve">   </w:t>
      </w:r>
      <w:r w:rsidR="005D0D1B">
        <w:rPr>
          <w:rFonts w:hint="cs"/>
          <w:rtl/>
        </w:rPr>
        <w:t>على أيّ حال لا بدّ في بداية هذا الفصل من ت</w:t>
      </w:r>
      <w:r w:rsidR="002C614B">
        <w:rPr>
          <w:rFonts w:hint="cs"/>
          <w:rtl/>
        </w:rPr>
        <w:t>بـ</w:t>
      </w:r>
      <w:r w:rsidR="00884951">
        <w:rPr>
          <w:rFonts w:hint="cs"/>
          <w:rtl/>
        </w:rPr>
        <w:t>يـي</w:t>
      </w:r>
      <w:r w:rsidR="005D0D1B">
        <w:rPr>
          <w:rFonts w:hint="cs"/>
          <w:rtl/>
        </w:rPr>
        <w:t>ن المراد</w:t>
      </w:r>
      <w:r w:rsidR="006A2C86">
        <w:rPr>
          <w:rFonts w:hint="cs"/>
          <w:rtl/>
        </w:rPr>
        <w:t xml:space="preserve"> من المعادن التي يجب فيها الخمس</w:t>
      </w:r>
      <w:r w:rsidR="00613E9E">
        <w:rPr>
          <w:rFonts w:hint="cs"/>
          <w:rtl/>
        </w:rPr>
        <w:t>،</w:t>
      </w:r>
      <w:r w:rsidR="005D0D1B">
        <w:rPr>
          <w:rFonts w:hint="cs"/>
          <w:rtl/>
        </w:rPr>
        <w:t xml:space="preserve"> وعليه فينبغي أوّلاً أن ن</w:t>
      </w:r>
      <w:r w:rsidR="00753274">
        <w:rPr>
          <w:rFonts w:hint="cs"/>
          <w:rtl/>
        </w:rPr>
        <w:t>ـ</w:t>
      </w:r>
      <w:r w:rsidR="005D0D1B">
        <w:rPr>
          <w:rFonts w:hint="cs"/>
          <w:rtl/>
        </w:rPr>
        <w:t xml:space="preserve">نظر في ب </w:t>
      </w:r>
      <w:r w:rsidR="00753274">
        <w:rPr>
          <w:rFonts w:hint="cs"/>
          <w:rtl/>
        </w:rPr>
        <w:t xml:space="preserve">3 من أبواب ما يجب فيه الخمس من </w:t>
      </w:r>
      <w:r w:rsidR="005D0D1B">
        <w:rPr>
          <w:rFonts w:hint="cs"/>
          <w:rtl/>
        </w:rPr>
        <w:t>ئل بالترت</w:t>
      </w:r>
      <w:r w:rsidR="00E565A0">
        <w:rPr>
          <w:rFonts w:hint="cs"/>
          <w:rtl/>
        </w:rPr>
        <w:t xml:space="preserve">يب </w:t>
      </w:r>
      <w:r w:rsidR="005D0D1B">
        <w:rPr>
          <w:rFonts w:hint="cs"/>
          <w:rtl/>
        </w:rPr>
        <w:t>المذكور هناك</w:t>
      </w:r>
      <w:r w:rsidR="00613E9E">
        <w:rPr>
          <w:rFonts w:hint="cs"/>
          <w:rtl/>
        </w:rPr>
        <w:t xml:space="preserve"> :</w:t>
      </w:r>
    </w:p>
    <w:p w:rsidR="005D0D1B" w:rsidRDefault="008450D9" w:rsidP="007B22AE">
      <w:pPr>
        <w:pStyle w:val="1"/>
        <w:ind w:firstLine="0"/>
        <w:jc w:val="both"/>
        <w:rPr>
          <w:rFonts w:hint="cs"/>
          <w:rtl/>
        </w:rPr>
      </w:pPr>
      <w:r>
        <w:rPr>
          <w:rFonts w:hint="cs"/>
          <w:rtl/>
        </w:rPr>
        <w:t xml:space="preserve">   </w:t>
      </w:r>
      <w:r w:rsidR="005D0D1B">
        <w:rPr>
          <w:rFonts w:hint="cs"/>
          <w:rtl/>
        </w:rPr>
        <w:t xml:space="preserve">ح 1 ـ روى في الكافي عن علي بن إبراهيم عن </w:t>
      </w:r>
      <w:r w:rsidR="00BE4849">
        <w:rPr>
          <w:rFonts w:hint="cs"/>
          <w:rtl/>
        </w:rPr>
        <w:t>أبـيه</w:t>
      </w:r>
      <w:r w:rsidR="005D0D1B">
        <w:rPr>
          <w:rFonts w:hint="cs"/>
          <w:rtl/>
        </w:rPr>
        <w:t xml:space="preserve"> عن ابن</w:t>
      </w:r>
      <w:r w:rsidR="002A3F8F">
        <w:rPr>
          <w:rFonts w:hint="cs"/>
          <w:rtl/>
        </w:rPr>
        <w:t xml:space="preserve"> أبي </w:t>
      </w:r>
      <w:r w:rsidR="005D0D1B">
        <w:rPr>
          <w:rFonts w:hint="cs"/>
          <w:rtl/>
        </w:rPr>
        <w:t>عمير عن جميل بن درّاج عن محمد بن مسلم عن</w:t>
      </w:r>
      <w:r w:rsidR="002A3F8F">
        <w:rPr>
          <w:rFonts w:hint="cs"/>
          <w:rtl/>
        </w:rPr>
        <w:t xml:space="preserve"> أبي </w:t>
      </w:r>
      <w:r w:rsidR="005D0D1B">
        <w:rPr>
          <w:rFonts w:hint="cs"/>
          <w:rtl/>
        </w:rPr>
        <w:t>جعفر</w:t>
      </w:r>
      <w:r w:rsidR="005D0D1B" w:rsidRPr="00753274">
        <w:rPr>
          <w:sz w:val="36"/>
          <w:szCs w:val="36"/>
        </w:rPr>
        <w:t>t</w:t>
      </w:r>
      <w:r w:rsidR="005D0D1B">
        <w:rPr>
          <w:rFonts w:hint="cs"/>
          <w:rtl/>
        </w:rPr>
        <w:t xml:space="preserve"> قال</w:t>
      </w:r>
      <w:r w:rsidR="00613E9E">
        <w:rPr>
          <w:rFonts w:hint="cs"/>
          <w:rtl/>
        </w:rPr>
        <w:t xml:space="preserve"> :</w:t>
      </w:r>
      <w:r w:rsidR="005D0D1B">
        <w:rPr>
          <w:rFonts w:hint="cs"/>
          <w:rtl/>
        </w:rPr>
        <w:t xml:space="preserve"> سألته عن معادن الذهب والفضّة والصُّفْر والحديد والرَّصاص </w:t>
      </w:r>
      <w:r>
        <w:rPr>
          <w:rFonts w:hint="cs"/>
          <w:rtl/>
        </w:rPr>
        <w:t xml:space="preserve">؟ </w:t>
      </w:r>
      <w:r w:rsidR="005D0D1B">
        <w:rPr>
          <w:rFonts w:hint="cs"/>
          <w:rtl/>
        </w:rPr>
        <w:t>فقال</w:t>
      </w:r>
      <w:r w:rsidR="00613E9E">
        <w:rPr>
          <w:rFonts w:hint="cs"/>
          <w:rtl/>
        </w:rPr>
        <w:t xml:space="preserve"> :</w:t>
      </w:r>
      <w:r w:rsidR="005D0D1B">
        <w:rPr>
          <w:rFonts w:hint="cs"/>
          <w:rtl/>
        </w:rPr>
        <w:t xml:space="preserve"> </w:t>
      </w:r>
      <w:r w:rsidR="000E7D9B" w:rsidRPr="000E7D9B">
        <w:rPr>
          <w:rFonts w:cs="Lotus" w:hint="cs"/>
          <w:sz w:val="28"/>
          <w:szCs w:val="32"/>
          <w:rtl/>
        </w:rPr>
        <w:t>&gt;</w:t>
      </w:r>
      <w:r w:rsidR="005D0D1B">
        <w:rPr>
          <w:rFonts w:hint="cs"/>
          <w:rtl/>
        </w:rPr>
        <w:t xml:space="preserve"> عليها الخمس جميعاً</w:t>
      </w:r>
      <w:r w:rsidR="005D0D1B">
        <w:rPr>
          <w:rFonts w:cs="Lotus" w:hint="cs"/>
          <w:sz w:val="26"/>
          <w:szCs w:val="26"/>
          <w:rtl/>
        </w:rPr>
        <w:t xml:space="preserve"> </w:t>
      </w:r>
      <w:r w:rsidR="000E7D9B" w:rsidRPr="000E7D9B">
        <w:rPr>
          <w:rFonts w:cs="Lotus" w:hint="cs"/>
          <w:sz w:val="28"/>
          <w:szCs w:val="32"/>
          <w:rtl/>
        </w:rPr>
        <w:t>&lt;</w:t>
      </w:r>
      <w:r w:rsidR="00CE4716">
        <w:rPr>
          <w:rFonts w:hint="cs"/>
          <w:rtl/>
        </w:rPr>
        <w:t xml:space="preserve"> </w:t>
      </w:r>
      <w:r w:rsidR="005D0D1B">
        <w:rPr>
          <w:rFonts w:hint="cs"/>
          <w:rtl/>
        </w:rPr>
        <w:t>صحيحة السند</w:t>
      </w:r>
      <w:r w:rsidR="00613E9E">
        <w:rPr>
          <w:rFonts w:hint="cs"/>
          <w:rtl/>
        </w:rPr>
        <w:t xml:space="preserve"> ،</w:t>
      </w:r>
      <w:r w:rsidR="005D0D1B">
        <w:rPr>
          <w:rFonts w:hint="cs"/>
          <w:rtl/>
        </w:rPr>
        <w:t xml:space="preserve"> ورواها في </w:t>
      </w:r>
      <w:r w:rsidR="00E565A0">
        <w:rPr>
          <w:rFonts w:hint="cs"/>
          <w:rtl/>
        </w:rPr>
        <w:t xml:space="preserve">يب </w:t>
      </w:r>
      <w:r w:rsidR="005D0D1B">
        <w:rPr>
          <w:rFonts w:hint="cs"/>
          <w:rtl/>
        </w:rPr>
        <w:t xml:space="preserve">بإسناده ـ </w:t>
      </w:r>
      <w:r w:rsidR="005D0D1B" w:rsidRPr="008B64A2">
        <w:rPr>
          <w:rFonts w:hint="cs"/>
          <w:sz w:val="24"/>
          <w:szCs w:val="24"/>
          <w:rtl/>
        </w:rPr>
        <w:t>الصحيح</w:t>
      </w:r>
      <w:r>
        <w:rPr>
          <w:rFonts w:hint="cs"/>
          <w:rtl/>
        </w:rPr>
        <w:t xml:space="preserve"> ـ عن علي بن مهزيار عن فضالة</w:t>
      </w:r>
      <w:r w:rsidR="0004489F">
        <w:rPr>
          <w:rFonts w:hint="cs"/>
          <w:rtl/>
        </w:rPr>
        <w:t xml:space="preserve"> </w:t>
      </w:r>
      <w:r w:rsidR="005D0D1B">
        <w:rPr>
          <w:rFonts w:hint="cs"/>
          <w:rtl/>
        </w:rPr>
        <w:t>(</w:t>
      </w:r>
      <w:r w:rsidR="005D0D1B" w:rsidRPr="008B64A2">
        <w:rPr>
          <w:rFonts w:hint="cs"/>
          <w:sz w:val="24"/>
          <w:szCs w:val="24"/>
          <w:rtl/>
        </w:rPr>
        <w:t>بن أيوب</w:t>
      </w:r>
      <w:r w:rsidR="005D0D1B">
        <w:rPr>
          <w:rFonts w:hint="cs"/>
          <w:rtl/>
        </w:rPr>
        <w:t>) وابن</w:t>
      </w:r>
      <w:r w:rsidR="002A3F8F">
        <w:rPr>
          <w:rFonts w:hint="cs"/>
          <w:rtl/>
        </w:rPr>
        <w:t xml:space="preserve"> أبي </w:t>
      </w:r>
      <w:r w:rsidR="005D0D1B">
        <w:rPr>
          <w:rFonts w:hint="cs"/>
          <w:rtl/>
        </w:rPr>
        <w:t>عمير عن جميل ... نحوه</w:t>
      </w:r>
      <w:r w:rsidR="00613E9E">
        <w:rPr>
          <w:rFonts w:hint="cs"/>
          <w:rtl/>
        </w:rPr>
        <w:t xml:space="preserve"> ،</w:t>
      </w:r>
      <w:r w:rsidR="005D0D1B">
        <w:rPr>
          <w:rFonts w:hint="cs"/>
          <w:rtl/>
        </w:rPr>
        <w:t xml:space="preserve"> وهو سند صحيح أيضاً .</w:t>
      </w:r>
    </w:p>
    <w:p w:rsidR="005D0D1B" w:rsidRDefault="008450D9" w:rsidP="007B22AE">
      <w:pPr>
        <w:pStyle w:val="1"/>
        <w:ind w:firstLine="0"/>
        <w:jc w:val="both"/>
        <w:rPr>
          <w:rFonts w:hint="cs"/>
          <w:rtl/>
        </w:rPr>
      </w:pPr>
      <w:r>
        <w:rPr>
          <w:rFonts w:hint="cs"/>
          <w:rtl/>
        </w:rPr>
        <w:t xml:space="preserve">   </w:t>
      </w:r>
      <w:r w:rsidR="005D0D1B">
        <w:rPr>
          <w:rFonts w:hint="cs"/>
          <w:rtl/>
        </w:rPr>
        <w:t xml:space="preserve">ح 2 ـ وفي الكافي عن علي بن إبراهيم عن </w:t>
      </w:r>
      <w:r w:rsidR="00BE4849">
        <w:rPr>
          <w:rFonts w:hint="cs"/>
          <w:rtl/>
        </w:rPr>
        <w:t>أبـيه</w:t>
      </w:r>
      <w:r w:rsidR="005D0D1B">
        <w:rPr>
          <w:rFonts w:hint="cs"/>
          <w:rtl/>
        </w:rPr>
        <w:t xml:space="preserve"> عن ابن</w:t>
      </w:r>
      <w:r w:rsidR="002A3F8F">
        <w:rPr>
          <w:rFonts w:hint="cs"/>
          <w:rtl/>
        </w:rPr>
        <w:t xml:space="preserve"> أبي </w:t>
      </w:r>
      <w:r w:rsidR="005D0D1B">
        <w:rPr>
          <w:rFonts w:hint="cs"/>
          <w:rtl/>
        </w:rPr>
        <w:t>عمير عن حمّاد</w:t>
      </w:r>
      <w:r w:rsidR="0004489F">
        <w:rPr>
          <w:rFonts w:hint="cs"/>
          <w:rtl/>
        </w:rPr>
        <w:t xml:space="preserve"> </w:t>
      </w:r>
      <w:r w:rsidR="005D0D1B">
        <w:rPr>
          <w:rFonts w:hint="cs"/>
          <w:rtl/>
        </w:rPr>
        <w:t>(</w:t>
      </w:r>
      <w:r w:rsidR="005D0D1B" w:rsidRPr="008B64A2">
        <w:rPr>
          <w:rFonts w:hint="cs"/>
          <w:sz w:val="24"/>
          <w:szCs w:val="24"/>
          <w:rtl/>
        </w:rPr>
        <w:t>بن عثمان</w:t>
      </w:r>
      <w:r w:rsidR="005D0D1B">
        <w:rPr>
          <w:rFonts w:hint="cs"/>
          <w:rtl/>
        </w:rPr>
        <w:t>) عن (</w:t>
      </w:r>
      <w:r w:rsidR="005D0D1B" w:rsidRPr="008B64A2">
        <w:rPr>
          <w:rFonts w:hint="cs"/>
          <w:sz w:val="24"/>
          <w:szCs w:val="24"/>
          <w:rtl/>
        </w:rPr>
        <w:t>ع</w:t>
      </w:r>
      <w:r w:rsidR="002C614B">
        <w:rPr>
          <w:rFonts w:hint="cs"/>
          <w:sz w:val="24"/>
          <w:szCs w:val="24"/>
          <w:rtl/>
        </w:rPr>
        <w:t>بـي</w:t>
      </w:r>
      <w:r w:rsidR="005D0D1B" w:rsidRPr="008B64A2">
        <w:rPr>
          <w:rFonts w:hint="cs"/>
          <w:sz w:val="24"/>
          <w:szCs w:val="24"/>
          <w:rtl/>
        </w:rPr>
        <w:t>د الله بن علي</w:t>
      </w:r>
      <w:r w:rsidR="005D0D1B">
        <w:rPr>
          <w:rFonts w:hint="cs"/>
          <w:rtl/>
        </w:rPr>
        <w:t>)</w:t>
      </w:r>
      <w:r w:rsidR="0004489F">
        <w:rPr>
          <w:rFonts w:hint="cs"/>
          <w:rtl/>
        </w:rPr>
        <w:t xml:space="preserve"> </w:t>
      </w:r>
      <w:r w:rsidR="005D0D1B">
        <w:rPr>
          <w:rFonts w:hint="cs"/>
          <w:rtl/>
        </w:rPr>
        <w:t>الحل</w:t>
      </w:r>
      <w:r w:rsidR="002C614B">
        <w:rPr>
          <w:rFonts w:hint="cs"/>
          <w:rtl/>
        </w:rPr>
        <w:t>بـي</w:t>
      </w:r>
      <w:r w:rsidR="005D0D1B">
        <w:rPr>
          <w:rFonts w:hint="cs"/>
          <w:rtl/>
        </w:rPr>
        <w:t xml:space="preserve"> ـ </w:t>
      </w:r>
      <w:r w:rsidR="005D0D1B" w:rsidRPr="008B64A2">
        <w:rPr>
          <w:rFonts w:hint="cs"/>
          <w:sz w:val="24"/>
          <w:szCs w:val="24"/>
          <w:rtl/>
        </w:rPr>
        <w:t>في حديث</w:t>
      </w:r>
      <w:r w:rsidR="005D0D1B">
        <w:rPr>
          <w:rFonts w:hint="cs"/>
          <w:rtl/>
        </w:rPr>
        <w:t xml:space="preserve"> ـ قال</w:t>
      </w:r>
      <w:r w:rsidR="00613E9E">
        <w:rPr>
          <w:rFonts w:hint="cs"/>
          <w:rtl/>
        </w:rPr>
        <w:t xml:space="preserve"> :</w:t>
      </w:r>
      <w:r w:rsidR="005D0D1B">
        <w:rPr>
          <w:rFonts w:hint="cs"/>
          <w:rtl/>
        </w:rPr>
        <w:t xml:space="preserve"> سألت أبا عبد الله</w:t>
      </w:r>
      <w:r w:rsidR="007B22AE" w:rsidRPr="007B22AE">
        <w:rPr>
          <w:sz w:val="36"/>
          <w:szCs w:val="32"/>
        </w:rPr>
        <w:t>t</w:t>
      </w:r>
      <w:r w:rsidR="005D0D1B">
        <w:rPr>
          <w:rFonts w:hint="cs"/>
          <w:rtl/>
        </w:rPr>
        <w:t xml:space="preserve"> عن الكنز</w:t>
      </w:r>
      <w:r w:rsidR="00CE4716">
        <w:rPr>
          <w:rFonts w:hint="cs"/>
          <w:rtl/>
        </w:rPr>
        <w:t xml:space="preserve"> ،</w:t>
      </w:r>
      <w:r w:rsidR="005D0D1B">
        <w:rPr>
          <w:rFonts w:hint="cs"/>
          <w:rtl/>
        </w:rPr>
        <w:t xml:space="preserve"> كم فيه</w:t>
      </w:r>
      <w:r w:rsidR="0090176C">
        <w:rPr>
          <w:rFonts w:hint="cs"/>
          <w:rtl/>
        </w:rPr>
        <w:t xml:space="preserve"> ؟</w:t>
      </w:r>
      <w:r w:rsidR="005D0D1B">
        <w:rPr>
          <w:rFonts w:hint="cs"/>
          <w:rtl/>
        </w:rPr>
        <w:t xml:space="preserve"> </w:t>
      </w:r>
      <w:r w:rsidR="00D63E9F">
        <w:rPr>
          <w:rFonts w:hint="cs"/>
          <w:rtl/>
        </w:rPr>
        <w:t xml:space="preserve">قال : </w:t>
      </w:r>
      <w:r w:rsidR="005D0D1B">
        <w:rPr>
          <w:rFonts w:hint="cs"/>
          <w:rtl/>
        </w:rPr>
        <w:t>الخ</w:t>
      </w:r>
      <w:r w:rsidR="00CE4716">
        <w:rPr>
          <w:rFonts w:hint="cs"/>
          <w:rtl/>
        </w:rPr>
        <w:t>ُ</w:t>
      </w:r>
      <w:r w:rsidR="005D0D1B">
        <w:rPr>
          <w:rFonts w:hint="cs"/>
          <w:rtl/>
        </w:rPr>
        <w:t>مس</w:t>
      </w:r>
      <w:r w:rsidR="005D0D1B">
        <w:rPr>
          <w:rFonts w:cs="Lotus" w:hint="cs"/>
          <w:sz w:val="26"/>
          <w:szCs w:val="26"/>
          <w:rtl/>
        </w:rPr>
        <w:t xml:space="preserve"> </w:t>
      </w:r>
      <w:r w:rsidR="00613E9E" w:rsidRPr="0004489F">
        <w:rPr>
          <w:rFonts w:cs="Lotus" w:hint="cs"/>
          <w:sz w:val="32"/>
          <w:szCs w:val="32"/>
          <w:rtl/>
        </w:rPr>
        <w:t xml:space="preserve"> </w:t>
      </w:r>
      <w:r w:rsidR="00CE4716">
        <w:rPr>
          <w:rFonts w:hint="cs"/>
          <w:rtl/>
        </w:rPr>
        <w:t xml:space="preserve">، </w:t>
      </w:r>
      <w:r w:rsidR="005D0D1B">
        <w:rPr>
          <w:rFonts w:hint="cs"/>
          <w:rtl/>
        </w:rPr>
        <w:t>وعن المعادن كم فيها</w:t>
      </w:r>
      <w:r w:rsidR="0090176C">
        <w:rPr>
          <w:rFonts w:hint="cs"/>
          <w:rtl/>
        </w:rPr>
        <w:t xml:space="preserve"> ؟</w:t>
      </w:r>
      <w:r w:rsidR="005D0D1B">
        <w:rPr>
          <w:rFonts w:hint="cs"/>
          <w:rtl/>
        </w:rPr>
        <w:t xml:space="preserve"> </w:t>
      </w:r>
      <w:r w:rsidR="00D63E9F">
        <w:rPr>
          <w:rFonts w:hint="cs"/>
          <w:rtl/>
        </w:rPr>
        <w:t xml:space="preserve">قال : </w:t>
      </w:r>
      <w:r w:rsidR="00753274">
        <w:rPr>
          <w:rFonts w:hint="cs"/>
          <w:rtl/>
        </w:rPr>
        <w:t>الخمس</w:t>
      </w:r>
      <w:r w:rsidR="00613E9E" w:rsidRPr="0004489F">
        <w:rPr>
          <w:rFonts w:cs="Lotus" w:hint="cs"/>
          <w:sz w:val="32"/>
          <w:szCs w:val="32"/>
          <w:rtl/>
        </w:rPr>
        <w:t xml:space="preserve"> </w:t>
      </w:r>
      <w:r w:rsidR="00CE4716">
        <w:rPr>
          <w:rFonts w:hint="cs"/>
          <w:sz w:val="28"/>
          <w:rtl/>
        </w:rPr>
        <w:t>،</w:t>
      </w:r>
      <w:r w:rsidR="005D0D1B">
        <w:rPr>
          <w:rFonts w:hint="cs"/>
          <w:rtl/>
        </w:rPr>
        <w:t xml:space="preserve"> وعن الرَّصاص والصُّفْر والحديد وما كان من المعادن (</w:t>
      </w:r>
      <w:r w:rsidR="005D0D1B" w:rsidRPr="00AF5184">
        <w:rPr>
          <w:rFonts w:hint="cs"/>
          <w:sz w:val="28"/>
          <w:szCs w:val="22"/>
          <w:rtl/>
        </w:rPr>
        <w:t>كافي وهامش الفقيه المخطوط</w:t>
      </w:r>
      <w:r w:rsidR="00613E9E">
        <w:rPr>
          <w:rFonts w:hint="cs"/>
          <w:sz w:val="28"/>
          <w:szCs w:val="22"/>
          <w:rtl/>
        </w:rPr>
        <w:t xml:space="preserve"> ،</w:t>
      </w:r>
      <w:r w:rsidR="005D0D1B" w:rsidRPr="00AF5184">
        <w:rPr>
          <w:rFonts w:hint="cs"/>
          <w:sz w:val="28"/>
          <w:szCs w:val="22"/>
          <w:rtl/>
        </w:rPr>
        <w:t xml:space="preserve"> وفي </w:t>
      </w:r>
      <w:r w:rsidR="00E565A0">
        <w:rPr>
          <w:rFonts w:hint="cs"/>
          <w:sz w:val="28"/>
          <w:szCs w:val="22"/>
          <w:rtl/>
        </w:rPr>
        <w:t xml:space="preserve">يب </w:t>
      </w:r>
      <w:r w:rsidR="00613E9E">
        <w:rPr>
          <w:rFonts w:hint="cs"/>
          <w:sz w:val="28"/>
          <w:szCs w:val="22"/>
          <w:rtl/>
        </w:rPr>
        <w:t>:</w:t>
      </w:r>
      <w:r w:rsidR="005D0D1B" w:rsidRPr="00AF5184">
        <w:rPr>
          <w:rFonts w:hint="cs"/>
          <w:sz w:val="28"/>
          <w:szCs w:val="22"/>
          <w:rtl/>
        </w:rPr>
        <w:t xml:space="preserve"> بالمعادن</w:t>
      </w:r>
      <w:r w:rsidR="005D0D1B">
        <w:rPr>
          <w:rFonts w:hint="cs"/>
          <w:rtl/>
        </w:rPr>
        <w:t>) كم فيها</w:t>
      </w:r>
      <w:r w:rsidR="0090176C">
        <w:rPr>
          <w:rFonts w:hint="cs"/>
          <w:rtl/>
        </w:rPr>
        <w:t xml:space="preserve"> ؟</w:t>
      </w:r>
      <w:r w:rsidR="005D0D1B">
        <w:rPr>
          <w:rFonts w:hint="cs"/>
          <w:rtl/>
        </w:rPr>
        <w:t xml:space="preserve"> قال</w:t>
      </w:r>
      <w:r w:rsidR="00613E9E">
        <w:rPr>
          <w:rFonts w:hint="cs"/>
          <w:rtl/>
        </w:rPr>
        <w:t xml:space="preserve"> :</w:t>
      </w:r>
      <w:r w:rsidR="005D0D1B" w:rsidRPr="0004489F">
        <w:rPr>
          <w:rFonts w:cs="Lotus" w:hint="cs"/>
          <w:sz w:val="32"/>
          <w:szCs w:val="32"/>
          <w:rtl/>
        </w:rPr>
        <w:t xml:space="preserve"> </w:t>
      </w:r>
      <w:r w:rsidR="005D0D1B">
        <w:rPr>
          <w:rFonts w:hint="cs"/>
          <w:rtl/>
        </w:rPr>
        <w:t xml:space="preserve">يؤخذ منها كما يؤخذ من معادن الذهب والفضة </w:t>
      </w:r>
      <w:r w:rsidR="00613E9E" w:rsidRPr="0004489F">
        <w:rPr>
          <w:rFonts w:cs="Lotus" w:hint="cs"/>
          <w:sz w:val="32"/>
          <w:szCs w:val="32"/>
          <w:rtl/>
        </w:rPr>
        <w:t xml:space="preserve"> </w:t>
      </w:r>
      <w:r w:rsidR="005D0D1B">
        <w:rPr>
          <w:rFonts w:hint="cs"/>
          <w:rtl/>
        </w:rPr>
        <w:t>صحيحة السند .</w:t>
      </w:r>
    </w:p>
    <w:p w:rsidR="005D0D1B" w:rsidRDefault="008450D9" w:rsidP="007B22AE">
      <w:pPr>
        <w:pStyle w:val="1"/>
        <w:ind w:firstLine="0"/>
        <w:jc w:val="both"/>
        <w:rPr>
          <w:rFonts w:hint="cs"/>
          <w:rtl/>
        </w:rPr>
      </w:pPr>
      <w:r>
        <w:rPr>
          <w:rFonts w:hint="cs"/>
          <w:rtl/>
        </w:rPr>
        <w:t xml:space="preserve">   </w:t>
      </w:r>
      <w:r w:rsidR="005D0D1B">
        <w:rPr>
          <w:rFonts w:hint="cs"/>
          <w:rtl/>
        </w:rPr>
        <w:t>ح</w:t>
      </w:r>
      <w:r>
        <w:rPr>
          <w:rFonts w:hint="cs"/>
          <w:rtl/>
        </w:rPr>
        <w:t xml:space="preserve"> </w:t>
      </w:r>
      <w:r w:rsidR="005D0D1B">
        <w:rPr>
          <w:rFonts w:hint="cs"/>
          <w:rtl/>
        </w:rPr>
        <w:t xml:space="preserve">3 ـ وفي </w:t>
      </w:r>
      <w:r w:rsidR="00E565A0">
        <w:rPr>
          <w:rFonts w:hint="cs"/>
          <w:rtl/>
        </w:rPr>
        <w:t xml:space="preserve">يب </w:t>
      </w:r>
      <w:r w:rsidR="005D0D1B">
        <w:rPr>
          <w:rFonts w:hint="cs"/>
          <w:rtl/>
        </w:rPr>
        <w:t xml:space="preserve">بإسناده ـ </w:t>
      </w:r>
      <w:r w:rsidR="005D0D1B" w:rsidRPr="008B64A2">
        <w:rPr>
          <w:rFonts w:hint="cs"/>
          <w:sz w:val="24"/>
          <w:szCs w:val="24"/>
          <w:rtl/>
        </w:rPr>
        <w:t>الصحيح</w:t>
      </w:r>
      <w:r w:rsidR="005D0D1B">
        <w:rPr>
          <w:rFonts w:hint="cs"/>
          <w:rtl/>
        </w:rPr>
        <w:t xml:space="preserve"> ـ عن محمد بن علي بن محبوب عن العباس بن معروف عن حمّاد بن عيسى عن حريز عن زرارة عن</w:t>
      </w:r>
      <w:r w:rsidR="002A3F8F">
        <w:rPr>
          <w:rFonts w:hint="cs"/>
          <w:rtl/>
        </w:rPr>
        <w:t xml:space="preserve"> أبي </w:t>
      </w:r>
      <w:r w:rsidR="005D0D1B">
        <w:rPr>
          <w:rFonts w:hint="cs"/>
          <w:rtl/>
        </w:rPr>
        <w:t>جعفر</w:t>
      </w:r>
      <w:r w:rsidR="007B22AE" w:rsidRPr="007B22AE">
        <w:rPr>
          <w:sz w:val="36"/>
          <w:szCs w:val="32"/>
        </w:rPr>
        <w:t>t</w:t>
      </w:r>
      <w:r w:rsidR="005D0D1B">
        <w:rPr>
          <w:rFonts w:hint="cs"/>
          <w:rtl/>
        </w:rPr>
        <w:t xml:space="preserve"> قال</w:t>
      </w:r>
      <w:r w:rsidR="00613E9E">
        <w:rPr>
          <w:rFonts w:hint="cs"/>
          <w:rtl/>
        </w:rPr>
        <w:t xml:space="preserve"> :</w:t>
      </w:r>
      <w:r w:rsidR="005D0D1B">
        <w:rPr>
          <w:rFonts w:hint="cs"/>
          <w:rtl/>
        </w:rPr>
        <w:t xml:space="preserve"> سألته عن المعادن ما فيها</w:t>
      </w:r>
      <w:r w:rsidR="0090176C">
        <w:rPr>
          <w:rFonts w:hint="cs"/>
          <w:rtl/>
        </w:rPr>
        <w:t xml:space="preserve"> ؟</w:t>
      </w:r>
      <w:r w:rsidR="005D0D1B">
        <w:rPr>
          <w:rFonts w:hint="cs"/>
          <w:rtl/>
        </w:rPr>
        <w:t xml:space="preserve"> فقال</w:t>
      </w:r>
      <w:r w:rsidR="00613E9E">
        <w:rPr>
          <w:rFonts w:hint="cs"/>
          <w:rtl/>
        </w:rPr>
        <w:t xml:space="preserve"> :</w:t>
      </w:r>
      <w:r w:rsidR="005D0D1B">
        <w:rPr>
          <w:rFonts w:hint="cs"/>
          <w:rtl/>
        </w:rPr>
        <w:t xml:space="preserve"> </w:t>
      </w:r>
      <w:r w:rsidR="000E7D9B" w:rsidRPr="000E7D9B">
        <w:rPr>
          <w:rFonts w:cs="Lotus" w:hint="cs"/>
          <w:sz w:val="28"/>
          <w:szCs w:val="32"/>
          <w:rtl/>
        </w:rPr>
        <w:t>&gt;</w:t>
      </w:r>
      <w:r w:rsidR="005D0D1B">
        <w:rPr>
          <w:rFonts w:hint="cs"/>
          <w:rtl/>
        </w:rPr>
        <w:t xml:space="preserve"> كل ما كان ركازاً ففيه الخمس</w:t>
      </w:r>
      <w:r w:rsidR="005D0D1B">
        <w:rPr>
          <w:rFonts w:cs="Lotus" w:hint="cs"/>
          <w:sz w:val="26"/>
          <w:szCs w:val="26"/>
          <w:rtl/>
        </w:rPr>
        <w:t xml:space="preserve"> </w:t>
      </w:r>
      <w:r w:rsidR="0038282C">
        <w:rPr>
          <w:rFonts w:cs="Lotus" w:hint="cs"/>
          <w:sz w:val="28"/>
          <w:szCs w:val="32"/>
          <w:rtl/>
        </w:rPr>
        <w:t xml:space="preserve">&lt; </w:t>
      </w:r>
      <w:r w:rsidR="005D0D1B">
        <w:rPr>
          <w:rFonts w:hint="cs"/>
          <w:rtl/>
        </w:rPr>
        <w:t>وقال</w:t>
      </w:r>
      <w:r w:rsidR="00613E9E">
        <w:rPr>
          <w:rFonts w:hint="cs"/>
          <w:rtl/>
        </w:rPr>
        <w:t xml:space="preserve"> :</w:t>
      </w:r>
      <w:r w:rsidR="005D0D1B">
        <w:rPr>
          <w:rFonts w:hint="cs"/>
          <w:rtl/>
        </w:rPr>
        <w:t xml:space="preserve"> </w:t>
      </w:r>
      <w:r w:rsidR="000E7D9B" w:rsidRPr="000E7D9B">
        <w:rPr>
          <w:rFonts w:cs="Lotus" w:hint="cs"/>
          <w:sz w:val="28"/>
          <w:szCs w:val="32"/>
          <w:rtl/>
        </w:rPr>
        <w:t>&gt;</w:t>
      </w:r>
      <w:r w:rsidR="005D0D1B">
        <w:rPr>
          <w:rFonts w:cs="Lotus" w:hint="cs"/>
          <w:sz w:val="26"/>
          <w:szCs w:val="26"/>
          <w:rtl/>
        </w:rPr>
        <w:t xml:space="preserve"> </w:t>
      </w:r>
      <w:r w:rsidR="005D0D1B">
        <w:rPr>
          <w:rFonts w:hint="cs"/>
          <w:rtl/>
        </w:rPr>
        <w:t>ما عالجت</w:t>
      </w:r>
      <w:r w:rsidR="00CE4716">
        <w:rPr>
          <w:rFonts w:hint="cs"/>
          <w:rtl/>
        </w:rPr>
        <w:t>َ</w:t>
      </w:r>
      <w:r w:rsidR="005D0D1B">
        <w:rPr>
          <w:rFonts w:hint="cs"/>
          <w:rtl/>
        </w:rPr>
        <w:t>ه بمال</w:t>
      </w:r>
      <w:r>
        <w:rPr>
          <w:rFonts w:hint="cs"/>
          <w:rtl/>
        </w:rPr>
        <w:t>ِ</w:t>
      </w:r>
      <w:r w:rsidR="005D0D1B">
        <w:rPr>
          <w:rFonts w:hint="cs"/>
          <w:rtl/>
        </w:rPr>
        <w:t>ك ففيه ـ ما أخرج الله</w:t>
      </w:r>
      <w:r>
        <w:rPr>
          <w:rFonts w:hint="cs"/>
          <w:rtl/>
        </w:rPr>
        <w:t>ُ</w:t>
      </w:r>
      <w:r w:rsidR="005D0D1B">
        <w:rPr>
          <w:rFonts w:hint="cs"/>
          <w:rtl/>
        </w:rPr>
        <w:t xml:space="preserve"> سبحانه منه من حجارته مصفّى ـ الخمس</w:t>
      </w:r>
      <w:r>
        <w:rPr>
          <w:rFonts w:hint="cs"/>
          <w:rtl/>
        </w:rPr>
        <w:t>ُ</w:t>
      </w:r>
      <w:r w:rsidR="005D0D1B">
        <w:rPr>
          <w:rFonts w:hint="cs"/>
          <w:rtl/>
        </w:rPr>
        <w:t xml:space="preserve"> </w:t>
      </w:r>
      <w:r w:rsidR="000E7D9B" w:rsidRPr="000E7D9B">
        <w:rPr>
          <w:rFonts w:cs="Lotus" w:hint="cs"/>
          <w:sz w:val="28"/>
          <w:szCs w:val="32"/>
          <w:rtl/>
        </w:rPr>
        <w:t>&lt;</w:t>
      </w:r>
      <w:r w:rsidR="00681D03">
        <w:rPr>
          <w:rFonts w:hint="cs"/>
          <w:rtl/>
        </w:rPr>
        <w:t xml:space="preserve"> </w:t>
      </w:r>
      <w:r w:rsidR="005D0D1B">
        <w:rPr>
          <w:rFonts w:hint="cs"/>
          <w:rtl/>
        </w:rPr>
        <w:t>صحيحة السند</w:t>
      </w:r>
      <w:r w:rsidR="00CE4716">
        <w:rPr>
          <w:rFonts w:hint="cs"/>
          <w:rtl/>
        </w:rPr>
        <w:t xml:space="preserve"> </w:t>
      </w:r>
      <w:r w:rsidR="005D0D1B">
        <w:rPr>
          <w:rFonts w:hint="cs"/>
          <w:rtl/>
        </w:rPr>
        <w:t>.</w:t>
      </w:r>
    </w:p>
    <w:p w:rsidR="005D0D1B" w:rsidRDefault="008450D9" w:rsidP="007B22AE">
      <w:pPr>
        <w:pStyle w:val="1"/>
        <w:ind w:firstLine="0"/>
        <w:jc w:val="both"/>
        <w:rPr>
          <w:rFonts w:hint="cs"/>
          <w:rtl/>
        </w:rPr>
      </w:pPr>
      <w:r>
        <w:rPr>
          <w:rFonts w:hint="cs"/>
          <w:rtl/>
        </w:rPr>
        <w:t xml:space="preserve">   </w:t>
      </w:r>
      <w:r w:rsidR="005D0D1B">
        <w:rPr>
          <w:rFonts w:hint="cs"/>
          <w:rtl/>
        </w:rPr>
        <w:t xml:space="preserve">ح 4 ـ وفي </w:t>
      </w:r>
      <w:r w:rsidR="00E565A0">
        <w:rPr>
          <w:rFonts w:hint="cs"/>
          <w:rtl/>
        </w:rPr>
        <w:t xml:space="preserve">يب </w:t>
      </w:r>
      <w:r w:rsidR="005D0D1B">
        <w:rPr>
          <w:rFonts w:hint="cs"/>
          <w:rtl/>
        </w:rPr>
        <w:t xml:space="preserve">أيضاً بإسناده ـ </w:t>
      </w:r>
      <w:r w:rsidR="005D0D1B" w:rsidRPr="00095477">
        <w:rPr>
          <w:rFonts w:hint="cs"/>
          <w:sz w:val="24"/>
          <w:szCs w:val="24"/>
          <w:rtl/>
        </w:rPr>
        <w:t xml:space="preserve">الصحيح </w:t>
      </w:r>
      <w:r w:rsidR="005D0D1B">
        <w:rPr>
          <w:rFonts w:hint="cs"/>
          <w:rtl/>
        </w:rPr>
        <w:t>ـ عن أحمد بن محمد</w:t>
      </w:r>
      <w:r w:rsidR="007B22AE">
        <w:rPr>
          <w:rFonts w:hint="cs"/>
          <w:rtl/>
        </w:rPr>
        <w:t xml:space="preserve"> </w:t>
      </w:r>
      <w:r w:rsidR="005D0D1B">
        <w:rPr>
          <w:rFonts w:hint="cs"/>
          <w:rtl/>
        </w:rPr>
        <w:t>(</w:t>
      </w:r>
      <w:r w:rsidR="005D0D1B" w:rsidRPr="008B64A2">
        <w:rPr>
          <w:rFonts w:hint="cs"/>
          <w:sz w:val="24"/>
          <w:szCs w:val="24"/>
          <w:rtl/>
        </w:rPr>
        <w:t>بن عيسى</w:t>
      </w:r>
      <w:r>
        <w:rPr>
          <w:rFonts w:hint="cs"/>
          <w:rtl/>
        </w:rPr>
        <w:t>) عن الحسن بن محبوب عن</w:t>
      </w:r>
      <w:r w:rsidR="002A3F8F">
        <w:rPr>
          <w:rFonts w:hint="cs"/>
          <w:rtl/>
        </w:rPr>
        <w:t xml:space="preserve"> أبي </w:t>
      </w:r>
      <w:r>
        <w:rPr>
          <w:rFonts w:hint="cs"/>
          <w:rtl/>
        </w:rPr>
        <w:t>أيوب</w:t>
      </w:r>
      <w:r w:rsidR="007B22AE">
        <w:rPr>
          <w:rFonts w:hint="cs"/>
          <w:rtl/>
        </w:rPr>
        <w:t xml:space="preserve"> </w:t>
      </w:r>
      <w:r w:rsidR="005D0D1B">
        <w:rPr>
          <w:rFonts w:hint="cs"/>
          <w:rtl/>
        </w:rPr>
        <w:t>(</w:t>
      </w:r>
      <w:r w:rsidR="005D0D1B" w:rsidRPr="00CE4716">
        <w:rPr>
          <w:rFonts w:hint="cs"/>
          <w:sz w:val="24"/>
          <w:szCs w:val="24"/>
          <w:rtl/>
        </w:rPr>
        <w:t>الخزّاز</w:t>
      </w:r>
      <w:r w:rsidR="00CE4716" w:rsidRPr="00CE4716">
        <w:rPr>
          <w:rFonts w:hint="cs"/>
          <w:sz w:val="24"/>
          <w:szCs w:val="24"/>
          <w:rtl/>
        </w:rPr>
        <w:t xml:space="preserve"> :</w:t>
      </w:r>
      <w:r w:rsidR="005D0D1B" w:rsidRPr="00CE4716">
        <w:rPr>
          <w:rFonts w:hint="cs"/>
          <w:sz w:val="24"/>
          <w:szCs w:val="24"/>
          <w:rtl/>
        </w:rPr>
        <w:t xml:space="preserve"> إبراهيم بن عثمان وقيل إبراهيم بن عيسى</w:t>
      </w:r>
      <w:r w:rsidR="005D0D1B">
        <w:rPr>
          <w:rFonts w:hint="cs"/>
          <w:rtl/>
        </w:rPr>
        <w:t>) عن محمد بن مسلم قال</w:t>
      </w:r>
      <w:r w:rsidR="00613E9E">
        <w:rPr>
          <w:rFonts w:hint="cs"/>
          <w:rtl/>
        </w:rPr>
        <w:t xml:space="preserve"> :</w:t>
      </w:r>
      <w:r w:rsidR="005D0D1B">
        <w:rPr>
          <w:rFonts w:hint="cs"/>
          <w:rtl/>
        </w:rPr>
        <w:t xml:space="preserve"> سألت أبا جعفر</w:t>
      </w:r>
      <w:r w:rsidR="007B22AE" w:rsidRPr="007B22AE">
        <w:rPr>
          <w:sz w:val="36"/>
          <w:szCs w:val="32"/>
        </w:rPr>
        <w:t>t</w:t>
      </w:r>
      <w:r w:rsidR="005D0D1B">
        <w:rPr>
          <w:rFonts w:hint="cs"/>
          <w:rtl/>
        </w:rPr>
        <w:t xml:space="preserve"> عن الملاحة فقال</w:t>
      </w:r>
      <w:r w:rsidR="00613E9E">
        <w:rPr>
          <w:rFonts w:hint="cs"/>
          <w:rtl/>
        </w:rPr>
        <w:t xml:space="preserve"> :</w:t>
      </w:r>
      <w:r w:rsidR="005D0D1B">
        <w:rPr>
          <w:rFonts w:hint="cs"/>
          <w:rtl/>
        </w:rPr>
        <w:t xml:space="preserve"> </w:t>
      </w:r>
      <w:r w:rsidR="000E7D9B" w:rsidRPr="000E7D9B">
        <w:rPr>
          <w:rFonts w:cs="Lotus" w:hint="cs"/>
          <w:sz w:val="28"/>
          <w:szCs w:val="32"/>
          <w:rtl/>
        </w:rPr>
        <w:t>&gt;</w:t>
      </w:r>
      <w:r w:rsidR="005D0D1B">
        <w:rPr>
          <w:rFonts w:hint="cs"/>
          <w:rtl/>
        </w:rPr>
        <w:t xml:space="preserve"> وما الملاحة</w:t>
      </w:r>
      <w:r w:rsidR="0090176C">
        <w:rPr>
          <w:rFonts w:hint="cs"/>
          <w:rtl/>
        </w:rPr>
        <w:t xml:space="preserve"> ؟</w:t>
      </w:r>
      <w:r w:rsidR="005D0D1B">
        <w:rPr>
          <w:rFonts w:hint="cs"/>
          <w:rtl/>
        </w:rPr>
        <w:t xml:space="preserve"> </w:t>
      </w:r>
      <w:r w:rsidR="000E7D9B" w:rsidRPr="000E7D9B">
        <w:rPr>
          <w:rFonts w:cs="Lotus" w:hint="cs"/>
          <w:sz w:val="28"/>
          <w:szCs w:val="32"/>
          <w:rtl/>
        </w:rPr>
        <w:t>&lt;</w:t>
      </w:r>
      <w:r w:rsidR="005D0D1B">
        <w:rPr>
          <w:rFonts w:hint="cs"/>
          <w:rtl/>
        </w:rPr>
        <w:t xml:space="preserve"> فقلت</w:t>
      </w:r>
      <w:r w:rsidR="00613E9E">
        <w:rPr>
          <w:rFonts w:hint="cs"/>
          <w:rtl/>
        </w:rPr>
        <w:t xml:space="preserve"> :</w:t>
      </w:r>
      <w:r w:rsidR="005D0D1B">
        <w:rPr>
          <w:rFonts w:hint="cs"/>
          <w:rtl/>
        </w:rPr>
        <w:t xml:space="preserve"> أرض سبخة مالحة يجتمع فيها الماء فيصير ملحاً</w:t>
      </w:r>
      <w:r>
        <w:rPr>
          <w:rFonts w:hint="cs"/>
          <w:rtl/>
        </w:rPr>
        <w:t xml:space="preserve"> ؟</w:t>
      </w:r>
      <w:r w:rsidR="005D0D1B">
        <w:rPr>
          <w:rFonts w:hint="cs"/>
          <w:rtl/>
        </w:rPr>
        <w:t xml:space="preserve"> فقال</w:t>
      </w:r>
      <w:r w:rsidR="00613E9E">
        <w:rPr>
          <w:rFonts w:hint="cs"/>
          <w:rtl/>
        </w:rPr>
        <w:t xml:space="preserve"> :</w:t>
      </w:r>
      <w:r w:rsidR="005D0D1B">
        <w:rPr>
          <w:rFonts w:hint="cs"/>
          <w:rtl/>
        </w:rPr>
        <w:t xml:space="preserve"> </w:t>
      </w:r>
      <w:r w:rsidR="000E7D9B" w:rsidRPr="000E7D9B">
        <w:rPr>
          <w:rFonts w:cs="Lotus" w:hint="cs"/>
          <w:sz w:val="28"/>
          <w:szCs w:val="32"/>
          <w:rtl/>
        </w:rPr>
        <w:t>&gt;</w:t>
      </w:r>
      <w:r w:rsidR="005D0D1B">
        <w:rPr>
          <w:rFonts w:cs="Lotus" w:hint="cs"/>
          <w:sz w:val="26"/>
          <w:szCs w:val="26"/>
          <w:rtl/>
        </w:rPr>
        <w:t xml:space="preserve"> </w:t>
      </w:r>
      <w:r w:rsidR="005D0D1B">
        <w:rPr>
          <w:rFonts w:hint="cs"/>
          <w:rtl/>
        </w:rPr>
        <w:t xml:space="preserve">هذا (مثل ـ </w:t>
      </w:r>
      <w:r w:rsidR="005D0D1B" w:rsidRPr="008B64A2">
        <w:rPr>
          <w:rFonts w:hint="cs"/>
          <w:sz w:val="20"/>
          <w:szCs w:val="20"/>
          <w:rtl/>
        </w:rPr>
        <w:t>الفقيه</w:t>
      </w:r>
      <w:r w:rsidR="007B22AE">
        <w:rPr>
          <w:rFonts w:hint="cs"/>
          <w:rtl/>
        </w:rPr>
        <w:t>) ال</w:t>
      </w:r>
      <w:r w:rsidR="005D0D1B">
        <w:rPr>
          <w:rFonts w:hint="cs"/>
          <w:rtl/>
        </w:rPr>
        <w:t xml:space="preserve">مَعْدِن فيه الخمس </w:t>
      </w:r>
      <w:r w:rsidR="000E7D9B" w:rsidRPr="000E7D9B">
        <w:rPr>
          <w:rFonts w:cs="Lotus" w:hint="cs"/>
          <w:sz w:val="28"/>
          <w:szCs w:val="32"/>
          <w:rtl/>
        </w:rPr>
        <w:t>&lt;</w:t>
      </w:r>
      <w:r w:rsidR="00613E9E">
        <w:rPr>
          <w:rFonts w:cs="Lotus" w:hint="cs"/>
          <w:sz w:val="26"/>
          <w:szCs w:val="26"/>
          <w:rtl/>
        </w:rPr>
        <w:t xml:space="preserve"> </w:t>
      </w:r>
      <w:r w:rsidR="005D0D1B">
        <w:rPr>
          <w:rFonts w:hint="cs"/>
          <w:rtl/>
        </w:rPr>
        <w:t>فقلت</w:t>
      </w:r>
      <w:r w:rsidR="00613E9E">
        <w:rPr>
          <w:rFonts w:hint="cs"/>
          <w:rtl/>
        </w:rPr>
        <w:t xml:space="preserve"> :</w:t>
      </w:r>
      <w:r w:rsidR="005D0D1B">
        <w:rPr>
          <w:rFonts w:hint="cs"/>
          <w:rtl/>
        </w:rPr>
        <w:t xml:space="preserve"> والكبريت والنفط يخرج من الأرض</w:t>
      </w:r>
      <w:r w:rsidR="0090176C">
        <w:rPr>
          <w:rFonts w:hint="cs"/>
          <w:rtl/>
        </w:rPr>
        <w:t xml:space="preserve"> ؟</w:t>
      </w:r>
      <w:r w:rsidR="005D0D1B">
        <w:rPr>
          <w:rFonts w:hint="cs"/>
          <w:rtl/>
        </w:rPr>
        <w:t xml:space="preserve"> قال فقال</w:t>
      </w:r>
      <w:r w:rsidR="00613E9E">
        <w:rPr>
          <w:rFonts w:hint="cs"/>
          <w:rtl/>
        </w:rPr>
        <w:t xml:space="preserve"> :</w:t>
      </w:r>
      <w:r w:rsidR="005D0D1B">
        <w:rPr>
          <w:rFonts w:hint="cs"/>
          <w:rtl/>
        </w:rPr>
        <w:t xml:space="preserve"> </w:t>
      </w:r>
      <w:r w:rsidR="000E7D9B" w:rsidRPr="000E7D9B">
        <w:rPr>
          <w:rFonts w:cs="Lotus" w:hint="cs"/>
          <w:sz w:val="28"/>
          <w:szCs w:val="32"/>
          <w:rtl/>
        </w:rPr>
        <w:t>&gt;</w:t>
      </w:r>
      <w:r w:rsidR="005D0D1B">
        <w:rPr>
          <w:rFonts w:hint="cs"/>
          <w:rtl/>
        </w:rPr>
        <w:t xml:space="preserve"> هذا وأشباهه فيه الخمس</w:t>
      </w:r>
      <w:r w:rsidR="005D0D1B">
        <w:rPr>
          <w:rFonts w:cs="Lotus" w:hint="cs"/>
          <w:sz w:val="26"/>
          <w:szCs w:val="26"/>
          <w:rtl/>
        </w:rPr>
        <w:t xml:space="preserve"> </w:t>
      </w:r>
      <w:r w:rsidR="000E7D9B" w:rsidRPr="000E7D9B">
        <w:rPr>
          <w:rFonts w:cs="Lotus" w:hint="cs"/>
          <w:sz w:val="28"/>
          <w:szCs w:val="32"/>
          <w:rtl/>
        </w:rPr>
        <w:t>&lt;</w:t>
      </w:r>
      <w:r w:rsidR="00613E9E">
        <w:rPr>
          <w:rFonts w:cs="Lotus" w:hint="cs"/>
          <w:sz w:val="26"/>
          <w:szCs w:val="26"/>
          <w:rtl/>
        </w:rPr>
        <w:t xml:space="preserve"> </w:t>
      </w:r>
      <w:r w:rsidR="005D0D1B">
        <w:rPr>
          <w:rFonts w:hint="cs"/>
          <w:rtl/>
        </w:rPr>
        <w:t>صحيحة السند</w:t>
      </w:r>
      <w:r w:rsidR="00613E9E">
        <w:rPr>
          <w:rFonts w:hint="cs"/>
          <w:rtl/>
        </w:rPr>
        <w:t xml:space="preserve"> ،</w:t>
      </w:r>
      <w:r w:rsidR="005D0D1B">
        <w:rPr>
          <w:rFonts w:hint="cs"/>
          <w:rtl/>
        </w:rPr>
        <w:t xml:space="preserve"> ورواها في </w:t>
      </w:r>
      <w:r w:rsidR="005D0D1B">
        <w:rPr>
          <w:rFonts w:hint="cs"/>
          <w:rtl/>
        </w:rPr>
        <w:lastRenderedPageBreak/>
        <w:t>الفقيه بإسناده عن محمد بن مسلم .</w:t>
      </w:r>
    </w:p>
    <w:p w:rsidR="005D0D1B" w:rsidRDefault="008450D9" w:rsidP="00091A48">
      <w:pPr>
        <w:pStyle w:val="1"/>
        <w:ind w:firstLine="0"/>
        <w:jc w:val="both"/>
        <w:rPr>
          <w:rFonts w:hint="cs"/>
          <w:rtl/>
        </w:rPr>
      </w:pPr>
      <w:r>
        <w:rPr>
          <w:rFonts w:hint="cs"/>
          <w:rtl/>
        </w:rPr>
        <w:t xml:space="preserve">   </w:t>
      </w:r>
      <w:r w:rsidR="005D0D1B">
        <w:rPr>
          <w:rFonts w:hint="cs"/>
          <w:rtl/>
        </w:rPr>
        <w:t xml:space="preserve">ح 5 ـ وفي </w:t>
      </w:r>
      <w:r w:rsidR="007B22AE">
        <w:rPr>
          <w:rFonts w:hint="cs"/>
          <w:rtl/>
        </w:rPr>
        <w:t>يب</w:t>
      </w:r>
      <w:r w:rsidR="00E565A0">
        <w:rPr>
          <w:rFonts w:hint="cs"/>
          <w:rtl/>
        </w:rPr>
        <w:t xml:space="preserve"> </w:t>
      </w:r>
      <w:r w:rsidR="005D0D1B">
        <w:rPr>
          <w:rFonts w:hint="cs"/>
          <w:rtl/>
        </w:rPr>
        <w:t xml:space="preserve">أيضاً بإسناده ـ </w:t>
      </w:r>
      <w:r w:rsidR="005D0D1B" w:rsidRPr="00095477">
        <w:rPr>
          <w:rFonts w:hint="cs"/>
          <w:sz w:val="24"/>
          <w:szCs w:val="24"/>
          <w:rtl/>
        </w:rPr>
        <w:t>الصحيح</w:t>
      </w:r>
      <w:r>
        <w:rPr>
          <w:rFonts w:hint="cs"/>
          <w:rtl/>
        </w:rPr>
        <w:t xml:space="preserve"> ـ عن سعد</w:t>
      </w:r>
      <w:r w:rsidR="005D0D1B">
        <w:rPr>
          <w:rFonts w:hint="cs"/>
          <w:rtl/>
        </w:rPr>
        <w:t>(بن عبد الله) عن محمد بن الحسين بن</w:t>
      </w:r>
      <w:r w:rsidR="002A3F8F">
        <w:rPr>
          <w:rFonts w:hint="cs"/>
          <w:rtl/>
        </w:rPr>
        <w:t xml:space="preserve"> أبي </w:t>
      </w:r>
      <w:r w:rsidR="005D0D1B">
        <w:rPr>
          <w:rFonts w:hint="cs"/>
          <w:rtl/>
        </w:rPr>
        <w:t>الخطاب عن أحمد بن محمد بن</w:t>
      </w:r>
      <w:r w:rsidR="002A3F8F">
        <w:rPr>
          <w:rFonts w:hint="cs"/>
          <w:rtl/>
        </w:rPr>
        <w:t xml:space="preserve"> أبي </w:t>
      </w:r>
      <w:r w:rsidR="005D0D1B">
        <w:rPr>
          <w:rFonts w:hint="cs"/>
          <w:rtl/>
        </w:rPr>
        <w:t>نصر عن محمد بن علي بن</w:t>
      </w:r>
      <w:r w:rsidR="002A3F8F">
        <w:rPr>
          <w:rFonts w:hint="cs"/>
          <w:rtl/>
        </w:rPr>
        <w:t xml:space="preserve"> أبي </w:t>
      </w:r>
      <w:r w:rsidR="005D0D1B">
        <w:rPr>
          <w:rFonts w:hint="cs"/>
          <w:rtl/>
        </w:rPr>
        <w:t>عبد الله</w:t>
      </w:r>
      <w:r w:rsidR="005D0D1B" w:rsidRPr="00C32EC8">
        <w:rPr>
          <w:rFonts w:hint="cs"/>
          <w:vertAlign w:val="superscript"/>
          <w:rtl/>
        </w:rPr>
        <w:t>(</w:t>
      </w:r>
      <w:r w:rsidR="005D0D1B" w:rsidRPr="00C32EC8">
        <w:rPr>
          <w:rStyle w:val="FootnoteReference"/>
          <w:rtl/>
        </w:rPr>
        <w:footnoteReference w:id="40"/>
      </w:r>
      <w:r w:rsidR="005D0D1B" w:rsidRPr="00C32EC8">
        <w:rPr>
          <w:rFonts w:hint="cs"/>
          <w:vertAlign w:val="superscript"/>
          <w:rtl/>
        </w:rPr>
        <w:t>)</w:t>
      </w:r>
      <w:r w:rsidR="005D0D1B">
        <w:rPr>
          <w:rFonts w:hint="cs"/>
          <w:rtl/>
        </w:rPr>
        <w:t xml:space="preserve"> عن</w:t>
      </w:r>
      <w:r w:rsidR="002A3F8F">
        <w:rPr>
          <w:rFonts w:hint="cs"/>
          <w:rtl/>
        </w:rPr>
        <w:t xml:space="preserve"> أبي </w:t>
      </w:r>
      <w:r w:rsidR="005D0D1B">
        <w:rPr>
          <w:rFonts w:hint="cs"/>
          <w:rtl/>
        </w:rPr>
        <w:t>الحسن</w:t>
      </w:r>
      <w:r w:rsidR="007B22AE" w:rsidRPr="007B22AE">
        <w:rPr>
          <w:sz w:val="36"/>
          <w:szCs w:val="32"/>
        </w:rPr>
        <w:t>t</w:t>
      </w:r>
      <w:r w:rsidR="005D0D1B">
        <w:rPr>
          <w:rFonts w:hint="cs"/>
          <w:rtl/>
        </w:rPr>
        <w:t xml:space="preserve"> قال</w:t>
      </w:r>
      <w:r w:rsidR="00613E9E">
        <w:rPr>
          <w:rFonts w:hint="cs"/>
          <w:rtl/>
        </w:rPr>
        <w:t xml:space="preserve"> :</w:t>
      </w:r>
      <w:r w:rsidR="005D0D1B">
        <w:rPr>
          <w:rFonts w:hint="cs"/>
          <w:rtl/>
        </w:rPr>
        <w:t xml:space="preserve"> سألته عمّا يخرج من البحر من اللؤلؤ والياقوت والزَّبرجد وعن معادن الذهب والفضّة هل فيها زكاة</w:t>
      </w:r>
      <w:r w:rsidR="0090176C">
        <w:rPr>
          <w:rFonts w:hint="cs"/>
          <w:rtl/>
        </w:rPr>
        <w:t xml:space="preserve"> ؟</w:t>
      </w:r>
      <w:r w:rsidR="005D0D1B">
        <w:rPr>
          <w:rFonts w:hint="cs"/>
          <w:rtl/>
        </w:rPr>
        <w:t xml:space="preserve"> فقال</w:t>
      </w:r>
      <w:r w:rsidR="00613E9E">
        <w:rPr>
          <w:rFonts w:hint="cs"/>
          <w:rtl/>
        </w:rPr>
        <w:t xml:space="preserve"> :</w:t>
      </w:r>
      <w:r w:rsidR="005D0D1B">
        <w:rPr>
          <w:rFonts w:hint="cs"/>
          <w:rtl/>
        </w:rPr>
        <w:t xml:space="preserve"> </w:t>
      </w:r>
      <w:r w:rsidR="000E7D9B" w:rsidRPr="000E7D9B">
        <w:rPr>
          <w:rFonts w:cs="Lotus" w:hint="cs"/>
          <w:sz w:val="28"/>
          <w:szCs w:val="32"/>
          <w:rtl/>
        </w:rPr>
        <w:t>&gt;</w:t>
      </w:r>
      <w:r w:rsidR="005D0D1B">
        <w:rPr>
          <w:rFonts w:cs="Lotus" w:hint="cs"/>
          <w:sz w:val="26"/>
          <w:szCs w:val="26"/>
          <w:rtl/>
        </w:rPr>
        <w:t xml:space="preserve"> </w:t>
      </w:r>
      <w:r w:rsidR="005D0D1B">
        <w:rPr>
          <w:rFonts w:hint="cs"/>
          <w:rtl/>
        </w:rPr>
        <w:t xml:space="preserve">إذا بلغ قيمته ديناراً ففيه الخمس </w:t>
      </w:r>
      <w:r w:rsidR="000E7D9B" w:rsidRPr="000E7D9B">
        <w:rPr>
          <w:rFonts w:cs="Lotus" w:hint="cs"/>
          <w:sz w:val="28"/>
          <w:szCs w:val="32"/>
          <w:rtl/>
        </w:rPr>
        <w:t>&lt;</w:t>
      </w:r>
      <w:r w:rsidR="00613E9E">
        <w:rPr>
          <w:rFonts w:cs="Lotus" w:hint="cs"/>
          <w:sz w:val="26"/>
          <w:szCs w:val="26"/>
          <w:rtl/>
        </w:rPr>
        <w:t xml:space="preserve"> </w:t>
      </w:r>
      <w:r w:rsidR="005D0D1B">
        <w:rPr>
          <w:rFonts w:hint="cs"/>
          <w:rtl/>
        </w:rPr>
        <w:t>صحيحة بناءً على تصحيح ما يصحّ عن أصحاب</w:t>
      </w:r>
      <w:r w:rsidR="005D0D1B" w:rsidRPr="00DC5CBB">
        <w:rPr>
          <w:rFonts w:hint="cs"/>
          <w:rtl/>
        </w:rPr>
        <w:t xml:space="preserve"> </w:t>
      </w:r>
      <w:r w:rsidR="005D0D1B">
        <w:rPr>
          <w:rFonts w:hint="cs"/>
          <w:rtl/>
        </w:rPr>
        <w:t>الإجماع ومنهم أحمد بن محمد بن</w:t>
      </w:r>
      <w:r w:rsidR="002A3F8F">
        <w:rPr>
          <w:rFonts w:hint="cs"/>
          <w:rtl/>
        </w:rPr>
        <w:t xml:space="preserve"> أبي </w:t>
      </w:r>
      <w:r w:rsidR="005D0D1B">
        <w:rPr>
          <w:rFonts w:hint="cs"/>
          <w:rtl/>
        </w:rPr>
        <w:t>نصر</w:t>
      </w:r>
      <w:r w:rsidR="00613E9E">
        <w:rPr>
          <w:rFonts w:hint="cs"/>
          <w:rtl/>
        </w:rPr>
        <w:t xml:space="preserve"> ،</w:t>
      </w:r>
      <w:r w:rsidR="005D0D1B">
        <w:rPr>
          <w:rFonts w:hint="cs"/>
          <w:rtl/>
        </w:rPr>
        <w:t xml:space="preserve"> وبناءً على أن البزنطي لا يروي إلاّ عمّن يوثق به .</w:t>
      </w:r>
    </w:p>
    <w:p w:rsidR="005D0D1B" w:rsidRDefault="008450D9" w:rsidP="00091A48">
      <w:pPr>
        <w:pStyle w:val="1"/>
        <w:ind w:firstLine="0"/>
        <w:jc w:val="both"/>
        <w:rPr>
          <w:rFonts w:hint="cs"/>
          <w:rtl/>
        </w:rPr>
      </w:pPr>
      <w:r>
        <w:rPr>
          <w:rFonts w:hint="cs"/>
          <w:rtl/>
        </w:rPr>
        <w:t xml:space="preserve">   </w:t>
      </w:r>
      <w:r w:rsidR="005D0D1B">
        <w:rPr>
          <w:rFonts w:hint="cs"/>
          <w:rtl/>
        </w:rPr>
        <w:t xml:space="preserve">ح 6 ـ </w:t>
      </w:r>
      <w:r>
        <w:rPr>
          <w:rFonts w:hint="cs"/>
          <w:rtl/>
        </w:rPr>
        <w:t xml:space="preserve">الشيخ </w:t>
      </w:r>
      <w:r w:rsidR="005D0D1B">
        <w:rPr>
          <w:rFonts w:hint="cs"/>
          <w:rtl/>
        </w:rPr>
        <w:t xml:space="preserve">محمد بن علي بن الحسين </w:t>
      </w:r>
      <w:r>
        <w:rPr>
          <w:rFonts w:hint="cs"/>
          <w:rtl/>
        </w:rPr>
        <w:t xml:space="preserve">الصدوق </w:t>
      </w:r>
      <w:r w:rsidR="005D0D1B">
        <w:rPr>
          <w:rFonts w:hint="cs"/>
          <w:rtl/>
        </w:rPr>
        <w:t xml:space="preserve">في الخصال عن </w:t>
      </w:r>
      <w:r w:rsidR="00BE4849">
        <w:rPr>
          <w:rFonts w:hint="cs"/>
          <w:rtl/>
        </w:rPr>
        <w:t>أبـيه</w:t>
      </w:r>
      <w:r w:rsidR="005D0D1B">
        <w:rPr>
          <w:rFonts w:hint="cs"/>
          <w:rtl/>
        </w:rPr>
        <w:t xml:space="preserve"> عن محمد بن يحيى</w:t>
      </w:r>
      <w:r w:rsidR="007B22AE">
        <w:rPr>
          <w:rFonts w:hint="cs"/>
          <w:rtl/>
        </w:rPr>
        <w:t xml:space="preserve"> </w:t>
      </w:r>
      <w:r w:rsidR="005D0D1B">
        <w:rPr>
          <w:rFonts w:hint="cs"/>
          <w:rtl/>
        </w:rPr>
        <w:t>(</w:t>
      </w:r>
      <w:r w:rsidR="005D0D1B" w:rsidRPr="008B64A2">
        <w:rPr>
          <w:rFonts w:hint="cs"/>
          <w:sz w:val="24"/>
          <w:szCs w:val="24"/>
          <w:rtl/>
        </w:rPr>
        <w:t>العطّار</w:t>
      </w:r>
      <w:r w:rsidR="005D0D1B">
        <w:rPr>
          <w:rFonts w:hint="cs"/>
          <w:rtl/>
        </w:rPr>
        <w:t>) عن (</w:t>
      </w:r>
      <w:r w:rsidR="005D0D1B" w:rsidRPr="008B64A2">
        <w:rPr>
          <w:rFonts w:hint="cs"/>
          <w:sz w:val="24"/>
          <w:szCs w:val="24"/>
          <w:rtl/>
        </w:rPr>
        <w:t>أحمد بن</w:t>
      </w:r>
      <w:r w:rsidR="005D0D1B">
        <w:rPr>
          <w:rFonts w:hint="cs"/>
          <w:rtl/>
        </w:rPr>
        <w:t xml:space="preserve"> ـ </w:t>
      </w:r>
      <w:r w:rsidR="005D0D1B" w:rsidRPr="008B64A2">
        <w:rPr>
          <w:rFonts w:hint="cs"/>
          <w:sz w:val="20"/>
          <w:szCs w:val="20"/>
          <w:rtl/>
        </w:rPr>
        <w:t>المصدر</w:t>
      </w:r>
      <w:r w:rsidR="005D0D1B">
        <w:rPr>
          <w:rFonts w:hint="cs"/>
          <w:rtl/>
        </w:rPr>
        <w:t>)</w:t>
      </w:r>
      <w:r w:rsidR="007B22AE">
        <w:rPr>
          <w:rFonts w:hint="cs"/>
          <w:rtl/>
        </w:rPr>
        <w:t xml:space="preserve"> </w:t>
      </w:r>
      <w:r w:rsidR="005D0D1B">
        <w:rPr>
          <w:rFonts w:hint="cs"/>
          <w:rtl/>
        </w:rPr>
        <w:t>محمد بن عيسى عن الحسن بن محبوب عن عمّار بن مروان قال</w:t>
      </w:r>
      <w:r w:rsidR="00613E9E">
        <w:rPr>
          <w:rFonts w:hint="cs"/>
          <w:rtl/>
        </w:rPr>
        <w:t xml:space="preserve"> :</w:t>
      </w:r>
      <w:r w:rsidR="005D0D1B">
        <w:rPr>
          <w:rFonts w:hint="cs"/>
          <w:rtl/>
        </w:rPr>
        <w:t xml:space="preserve"> سمعت أبا عبد الله</w:t>
      </w:r>
      <w:r w:rsidR="007B22AE" w:rsidRPr="007B22AE">
        <w:rPr>
          <w:sz w:val="36"/>
          <w:szCs w:val="32"/>
        </w:rPr>
        <w:t>t</w:t>
      </w:r>
      <w:r w:rsidR="005D0D1B">
        <w:rPr>
          <w:rFonts w:hint="cs"/>
          <w:rtl/>
        </w:rPr>
        <w:t xml:space="preserve"> يقول</w:t>
      </w:r>
      <w:r w:rsidR="00613E9E">
        <w:rPr>
          <w:rFonts w:hint="cs"/>
          <w:rtl/>
        </w:rPr>
        <w:t xml:space="preserve"> :</w:t>
      </w:r>
      <w:r w:rsidR="005D0D1B">
        <w:rPr>
          <w:rFonts w:hint="cs"/>
          <w:rtl/>
        </w:rPr>
        <w:t xml:space="preserve"> </w:t>
      </w:r>
      <w:r w:rsidR="000E7D9B" w:rsidRPr="000E7D9B">
        <w:rPr>
          <w:rFonts w:cs="Lotus" w:hint="cs"/>
          <w:sz w:val="28"/>
          <w:szCs w:val="32"/>
          <w:rtl/>
        </w:rPr>
        <w:t>&gt;</w:t>
      </w:r>
      <w:r w:rsidR="005D0D1B">
        <w:rPr>
          <w:rFonts w:hint="cs"/>
          <w:rtl/>
        </w:rPr>
        <w:t xml:space="preserve"> فيما يخرج من المعادن والبحر والغنيمة والحلال المختلط بالحرام إذا لم يُعرف صاحبه</w:t>
      </w:r>
      <w:r w:rsidR="00613E9E">
        <w:rPr>
          <w:rFonts w:hint="cs"/>
          <w:rtl/>
        </w:rPr>
        <w:t xml:space="preserve"> ،</w:t>
      </w:r>
      <w:r w:rsidR="005D0D1B">
        <w:rPr>
          <w:rFonts w:hint="cs"/>
          <w:rtl/>
        </w:rPr>
        <w:t xml:space="preserve"> والكنوز</w:t>
      </w:r>
      <w:r w:rsidR="00613E9E">
        <w:rPr>
          <w:rFonts w:hint="cs"/>
          <w:rtl/>
        </w:rPr>
        <w:t xml:space="preserve"> ،</w:t>
      </w:r>
      <w:r w:rsidR="005D0D1B">
        <w:rPr>
          <w:rFonts w:hint="cs"/>
          <w:rtl/>
        </w:rPr>
        <w:t xml:space="preserve"> الخمس</w:t>
      </w:r>
      <w:r w:rsidR="005D0D1B">
        <w:rPr>
          <w:rFonts w:cs="Lotus" w:hint="cs"/>
          <w:sz w:val="26"/>
          <w:szCs w:val="26"/>
          <w:rtl/>
        </w:rPr>
        <w:t xml:space="preserve"> </w:t>
      </w:r>
      <w:r w:rsidR="000E7D9B" w:rsidRPr="000E7D9B">
        <w:rPr>
          <w:rFonts w:cs="Lotus" w:hint="cs"/>
          <w:sz w:val="28"/>
          <w:szCs w:val="32"/>
          <w:rtl/>
        </w:rPr>
        <w:t>&lt;</w:t>
      </w:r>
      <w:r w:rsidR="007B22AE">
        <w:rPr>
          <w:rFonts w:hint="cs"/>
          <w:rtl/>
        </w:rPr>
        <w:t xml:space="preserve"> </w:t>
      </w:r>
      <w:r w:rsidR="005D0D1B">
        <w:rPr>
          <w:rFonts w:hint="cs"/>
          <w:rtl/>
        </w:rPr>
        <w:t>صحيحة السند .</w:t>
      </w:r>
    </w:p>
    <w:p w:rsidR="005D0D1B" w:rsidRDefault="007B2AC7" w:rsidP="00091A48">
      <w:pPr>
        <w:pStyle w:val="1"/>
        <w:ind w:firstLine="0"/>
        <w:jc w:val="both"/>
        <w:rPr>
          <w:rFonts w:hint="cs"/>
          <w:rtl/>
        </w:rPr>
      </w:pPr>
      <w:r>
        <w:rPr>
          <w:rFonts w:hint="cs"/>
          <w:rtl/>
        </w:rPr>
        <w:t xml:space="preserve">   </w:t>
      </w:r>
      <w:r w:rsidR="00CE4716">
        <w:rPr>
          <w:rFonts w:hint="cs"/>
          <w:rtl/>
        </w:rPr>
        <w:t xml:space="preserve">ح 7 </w:t>
      </w:r>
      <w:r w:rsidR="005D0D1B">
        <w:rPr>
          <w:rFonts w:hint="cs"/>
          <w:rtl/>
        </w:rPr>
        <w:t xml:space="preserve">ـ وروى في الخصال والمقنع عن أحمد بن زياد بن جعفر الهمذاني عن علي بن إبراهيم عن </w:t>
      </w:r>
      <w:r w:rsidR="00BE4849">
        <w:rPr>
          <w:rFonts w:hint="cs"/>
          <w:rtl/>
        </w:rPr>
        <w:t>أبـيه</w:t>
      </w:r>
      <w:r w:rsidR="005D0D1B">
        <w:rPr>
          <w:rFonts w:hint="cs"/>
          <w:rtl/>
        </w:rPr>
        <w:t xml:space="preserve"> عن ابن</w:t>
      </w:r>
      <w:r w:rsidR="002A3F8F">
        <w:rPr>
          <w:rFonts w:hint="cs"/>
          <w:rtl/>
        </w:rPr>
        <w:t xml:space="preserve"> أبي </w:t>
      </w:r>
      <w:r w:rsidR="005D0D1B">
        <w:rPr>
          <w:rFonts w:hint="cs"/>
          <w:rtl/>
        </w:rPr>
        <w:t>عمير عن غير واحد عن</w:t>
      </w:r>
      <w:r w:rsidR="002A3F8F">
        <w:rPr>
          <w:rFonts w:hint="cs"/>
          <w:rtl/>
        </w:rPr>
        <w:t xml:space="preserve"> أبي </w:t>
      </w:r>
      <w:r w:rsidR="005D0D1B">
        <w:rPr>
          <w:rFonts w:hint="cs"/>
          <w:rtl/>
        </w:rPr>
        <w:t>عبد الله</w:t>
      </w:r>
      <w:r w:rsidR="007B22AE" w:rsidRPr="007B22AE">
        <w:rPr>
          <w:sz w:val="36"/>
          <w:szCs w:val="32"/>
        </w:rPr>
        <w:t>t</w:t>
      </w:r>
      <w:r w:rsidR="005D0D1B">
        <w:rPr>
          <w:rFonts w:hint="cs"/>
          <w:rtl/>
        </w:rPr>
        <w:t xml:space="preserve"> قال</w:t>
      </w:r>
      <w:r w:rsidR="00613E9E">
        <w:rPr>
          <w:rFonts w:hint="cs"/>
          <w:rtl/>
        </w:rPr>
        <w:t xml:space="preserve"> :</w:t>
      </w:r>
      <w:r w:rsidR="005D0D1B">
        <w:rPr>
          <w:rFonts w:hint="cs"/>
          <w:rtl/>
        </w:rPr>
        <w:t xml:space="preserve"> </w:t>
      </w:r>
      <w:r w:rsidR="000E7D9B" w:rsidRPr="000E7D9B">
        <w:rPr>
          <w:rFonts w:cs="Lotus" w:hint="cs"/>
          <w:sz w:val="28"/>
          <w:szCs w:val="32"/>
          <w:rtl/>
        </w:rPr>
        <w:t>&gt;</w:t>
      </w:r>
      <w:r w:rsidR="005D0D1B">
        <w:rPr>
          <w:rFonts w:hint="cs"/>
          <w:rtl/>
        </w:rPr>
        <w:t xml:space="preserve"> الخمس على خمسة أشياء</w:t>
      </w:r>
      <w:r w:rsidR="00613E9E">
        <w:rPr>
          <w:rFonts w:hint="cs"/>
          <w:rtl/>
        </w:rPr>
        <w:t xml:space="preserve"> :</w:t>
      </w:r>
      <w:r w:rsidR="005D0D1B">
        <w:rPr>
          <w:rFonts w:hint="cs"/>
          <w:rtl/>
        </w:rPr>
        <w:t xml:space="preserve"> على الكنوز والمعادن والغوص والغنيمة</w:t>
      </w:r>
      <w:r w:rsidR="005D0D1B">
        <w:rPr>
          <w:rFonts w:cs="Lotus" w:hint="cs"/>
          <w:sz w:val="26"/>
          <w:szCs w:val="26"/>
          <w:rtl/>
        </w:rPr>
        <w:t xml:space="preserve"> </w:t>
      </w:r>
      <w:r w:rsidR="000E7D9B" w:rsidRPr="000E7D9B">
        <w:rPr>
          <w:rFonts w:cs="Lotus" w:hint="cs"/>
          <w:sz w:val="28"/>
          <w:szCs w:val="32"/>
          <w:rtl/>
        </w:rPr>
        <w:t>&lt;</w:t>
      </w:r>
      <w:r w:rsidR="007B22AE">
        <w:rPr>
          <w:rFonts w:hint="cs"/>
          <w:rtl/>
        </w:rPr>
        <w:t xml:space="preserve"> </w:t>
      </w:r>
      <w:r w:rsidR="005D0D1B">
        <w:rPr>
          <w:rFonts w:hint="cs"/>
          <w:rtl/>
        </w:rPr>
        <w:t>ونسي ابن</w:t>
      </w:r>
      <w:r w:rsidR="002A3F8F">
        <w:rPr>
          <w:rFonts w:hint="cs"/>
          <w:rtl/>
        </w:rPr>
        <w:t xml:space="preserve"> أبي </w:t>
      </w:r>
      <w:r w:rsidR="005D0D1B">
        <w:rPr>
          <w:rFonts w:hint="cs"/>
          <w:rtl/>
        </w:rPr>
        <w:t>عمير الخامس</w:t>
      </w:r>
      <w:r w:rsidR="00CE4716">
        <w:rPr>
          <w:rFonts w:hint="cs"/>
          <w:rtl/>
        </w:rPr>
        <w:t xml:space="preserve"> </w:t>
      </w:r>
      <w:r w:rsidR="005D0D1B">
        <w:rPr>
          <w:rFonts w:hint="cs"/>
          <w:rtl/>
        </w:rPr>
        <w:t xml:space="preserve">. صحيحة بناءً على الاطمئنان بعدم اجتماع </w:t>
      </w:r>
      <w:r w:rsidR="000E7D9B" w:rsidRPr="000E7D9B">
        <w:rPr>
          <w:rFonts w:cs="Lotus" w:hint="cs"/>
          <w:sz w:val="28"/>
          <w:szCs w:val="32"/>
          <w:rtl/>
        </w:rPr>
        <w:t>&gt;</w:t>
      </w:r>
      <w:r w:rsidR="005D0D1B">
        <w:rPr>
          <w:rFonts w:cs="Lotus" w:hint="cs"/>
          <w:sz w:val="26"/>
          <w:szCs w:val="26"/>
          <w:rtl/>
        </w:rPr>
        <w:t xml:space="preserve"> </w:t>
      </w:r>
      <w:r w:rsidR="005D0D1B">
        <w:rPr>
          <w:rFonts w:hint="cs"/>
          <w:rtl/>
        </w:rPr>
        <w:t>غير واحد</w:t>
      </w:r>
      <w:r w:rsidR="00CE4716">
        <w:rPr>
          <w:rFonts w:cs="Lotus" w:hint="cs"/>
          <w:sz w:val="26"/>
          <w:szCs w:val="26"/>
          <w:rtl/>
        </w:rPr>
        <w:t xml:space="preserve"> </w:t>
      </w:r>
      <w:r w:rsidR="000E7D9B" w:rsidRPr="000E7D9B">
        <w:rPr>
          <w:rFonts w:cs="Lotus" w:hint="cs"/>
          <w:sz w:val="28"/>
          <w:szCs w:val="32"/>
          <w:rtl/>
        </w:rPr>
        <w:t>&lt;</w:t>
      </w:r>
      <w:r w:rsidR="005D0D1B">
        <w:rPr>
          <w:rFonts w:hint="cs"/>
          <w:rtl/>
        </w:rPr>
        <w:t xml:space="preserve"> على الكذب</w:t>
      </w:r>
      <w:r w:rsidR="00613E9E">
        <w:rPr>
          <w:rFonts w:hint="cs"/>
          <w:rtl/>
        </w:rPr>
        <w:t xml:space="preserve"> ،</w:t>
      </w:r>
      <w:r w:rsidR="005D0D1B">
        <w:rPr>
          <w:rFonts w:hint="cs"/>
          <w:rtl/>
        </w:rPr>
        <w:t xml:space="preserve"> وبناءً على وثاقة م</w:t>
      </w:r>
      <w:r w:rsidR="00CE4716">
        <w:rPr>
          <w:rFonts w:hint="cs"/>
          <w:rtl/>
        </w:rPr>
        <w:t>َ</w:t>
      </w:r>
      <w:r w:rsidR="005D0D1B">
        <w:rPr>
          <w:rFonts w:hint="cs"/>
          <w:rtl/>
        </w:rPr>
        <w:t>ن يروي عنه ابن</w:t>
      </w:r>
      <w:r w:rsidR="00CE4716">
        <w:rPr>
          <w:rFonts w:hint="cs"/>
          <w:rtl/>
        </w:rPr>
        <w:t>ُ</w:t>
      </w:r>
      <w:r w:rsidR="002A3F8F">
        <w:rPr>
          <w:rFonts w:hint="cs"/>
          <w:rtl/>
        </w:rPr>
        <w:t xml:space="preserve"> أبي </w:t>
      </w:r>
      <w:r w:rsidR="005D0D1B">
        <w:rPr>
          <w:rFonts w:hint="cs"/>
          <w:rtl/>
        </w:rPr>
        <w:t>عمير</w:t>
      </w:r>
      <w:r w:rsidR="00613E9E">
        <w:rPr>
          <w:rFonts w:hint="cs"/>
          <w:rtl/>
        </w:rPr>
        <w:t xml:space="preserve"> ،</w:t>
      </w:r>
      <w:r w:rsidR="005D0D1B">
        <w:rPr>
          <w:rFonts w:hint="cs"/>
          <w:rtl/>
        </w:rPr>
        <w:t xml:space="preserve"> وبناءً على صحّة روايات أصحاب الإجماع وابن</w:t>
      </w:r>
      <w:r w:rsidR="002A3F8F">
        <w:rPr>
          <w:rFonts w:hint="cs"/>
          <w:rtl/>
        </w:rPr>
        <w:t xml:space="preserve"> أبي </w:t>
      </w:r>
      <w:r w:rsidR="005D0D1B">
        <w:rPr>
          <w:rFonts w:hint="cs"/>
          <w:rtl/>
        </w:rPr>
        <w:t>عمير منهم .</w:t>
      </w:r>
    </w:p>
    <w:p w:rsidR="005D0D1B" w:rsidRDefault="007B2AC7" w:rsidP="00091A48">
      <w:pPr>
        <w:pStyle w:val="1"/>
        <w:ind w:firstLine="0"/>
        <w:jc w:val="both"/>
        <w:rPr>
          <w:rFonts w:hint="cs"/>
          <w:rtl/>
        </w:rPr>
      </w:pPr>
      <w:r>
        <w:rPr>
          <w:rFonts w:hint="cs"/>
          <w:rtl/>
        </w:rPr>
        <w:t xml:space="preserve">   </w:t>
      </w:r>
      <w:r w:rsidR="005D0D1B">
        <w:rPr>
          <w:rFonts w:hint="cs"/>
          <w:rtl/>
        </w:rPr>
        <w:t>فبناءً على ما ورد من روايات صحيحة تكون المعادن التي يجب إخراج الخمس منها هو كل ما يخرج من الأرض مما يصدق عليه اسم مَعْدِن</w:t>
      </w:r>
      <w:r w:rsidR="00613E9E">
        <w:rPr>
          <w:rFonts w:hint="cs"/>
          <w:rtl/>
        </w:rPr>
        <w:t xml:space="preserve"> ،</w:t>
      </w:r>
      <w:r w:rsidR="005D0D1B">
        <w:rPr>
          <w:rFonts w:hint="cs"/>
          <w:rtl/>
        </w:rPr>
        <w:t xml:space="preserve"> وممّا ذكر في الروايات الصحيحة</w:t>
      </w:r>
      <w:r w:rsidR="00613E9E">
        <w:rPr>
          <w:rFonts w:hint="cs"/>
          <w:rtl/>
        </w:rPr>
        <w:t xml:space="preserve"> :</w:t>
      </w:r>
      <w:r w:rsidR="005D0D1B">
        <w:rPr>
          <w:rFonts w:hint="cs"/>
          <w:rtl/>
        </w:rPr>
        <w:t xml:space="preserve"> الذهب والفضة والصُّفْر (</w:t>
      </w:r>
      <w:r w:rsidR="005D0D1B" w:rsidRPr="00CE4716">
        <w:rPr>
          <w:rFonts w:hint="cs"/>
          <w:sz w:val="24"/>
          <w:szCs w:val="24"/>
          <w:rtl/>
        </w:rPr>
        <w:t>وهو النحاس الأصفر</w:t>
      </w:r>
      <w:r w:rsidR="005D0D1B">
        <w:rPr>
          <w:rFonts w:hint="cs"/>
          <w:rtl/>
        </w:rPr>
        <w:t>) والحديد والرَّصاص والملح والكبريت والنفط وأشباهه</w:t>
      </w:r>
      <w:r w:rsidR="00613E9E">
        <w:rPr>
          <w:rFonts w:hint="cs"/>
          <w:rtl/>
        </w:rPr>
        <w:t xml:space="preserve"> ،</w:t>
      </w:r>
      <w:r w:rsidR="005D0D1B">
        <w:rPr>
          <w:rFonts w:hint="cs"/>
          <w:rtl/>
        </w:rPr>
        <w:t xml:space="preserve"> وقوله </w:t>
      </w:r>
      <w:r w:rsidR="000E7D9B" w:rsidRPr="000E7D9B">
        <w:rPr>
          <w:rFonts w:cs="Lotus" w:hint="cs"/>
          <w:sz w:val="28"/>
          <w:szCs w:val="32"/>
          <w:rtl/>
        </w:rPr>
        <w:t>&gt;</w:t>
      </w:r>
      <w:r w:rsidR="005D0D1B">
        <w:rPr>
          <w:rFonts w:cs="Lotus" w:hint="cs"/>
          <w:sz w:val="26"/>
          <w:szCs w:val="26"/>
          <w:rtl/>
        </w:rPr>
        <w:t xml:space="preserve"> </w:t>
      </w:r>
      <w:r w:rsidR="005D0D1B">
        <w:rPr>
          <w:rFonts w:hint="cs"/>
          <w:rtl/>
        </w:rPr>
        <w:t>والكبريت والنفط وأشباهه فيه الخمس</w:t>
      </w:r>
      <w:r w:rsidR="005D0D1B">
        <w:rPr>
          <w:rFonts w:cs="Lotus" w:hint="cs"/>
          <w:sz w:val="26"/>
          <w:szCs w:val="26"/>
          <w:rtl/>
        </w:rPr>
        <w:t xml:space="preserve"> </w:t>
      </w:r>
      <w:r w:rsidR="000E7D9B" w:rsidRPr="000E7D9B">
        <w:rPr>
          <w:rFonts w:cs="Lotus" w:hint="cs"/>
          <w:sz w:val="28"/>
          <w:szCs w:val="32"/>
          <w:rtl/>
        </w:rPr>
        <w:t>&lt;</w:t>
      </w:r>
      <w:r>
        <w:rPr>
          <w:rFonts w:hint="cs"/>
          <w:rtl/>
        </w:rPr>
        <w:t xml:space="preserve"> ي</w:t>
      </w:r>
      <w:r w:rsidR="005D0D1B">
        <w:rPr>
          <w:rFonts w:hint="cs"/>
          <w:rtl/>
        </w:rPr>
        <w:t>عني عرفاً كل ما يصدق عليه اسم الـمَعْدِن</w:t>
      </w:r>
      <w:r w:rsidR="00613E9E">
        <w:rPr>
          <w:rFonts w:hint="cs"/>
          <w:rtl/>
        </w:rPr>
        <w:t xml:space="preserve"> ،</w:t>
      </w:r>
      <w:r w:rsidR="005D0D1B">
        <w:rPr>
          <w:rFonts w:hint="cs"/>
          <w:rtl/>
        </w:rPr>
        <w:t xml:space="preserve"> فبناءً على هذا يحسن أن </w:t>
      </w:r>
      <w:r w:rsidR="002C614B">
        <w:rPr>
          <w:rFonts w:hint="cs"/>
          <w:rtl/>
        </w:rPr>
        <w:t>نـت</w:t>
      </w:r>
      <w:r w:rsidR="005D0D1B">
        <w:rPr>
          <w:rFonts w:hint="cs"/>
          <w:rtl/>
        </w:rPr>
        <w:t>عرَّض لبعض كلمات فقهائنا</w:t>
      </w:r>
      <w:r w:rsidR="00613E9E">
        <w:rPr>
          <w:rFonts w:hint="cs"/>
          <w:rtl/>
        </w:rPr>
        <w:t xml:space="preserve"> ،</w:t>
      </w:r>
      <w:r w:rsidR="005D0D1B">
        <w:rPr>
          <w:rFonts w:hint="cs"/>
          <w:rtl/>
        </w:rPr>
        <w:t xml:space="preserve"> فنقول</w:t>
      </w:r>
      <w:r w:rsidR="00613E9E">
        <w:rPr>
          <w:rFonts w:hint="cs"/>
          <w:rtl/>
        </w:rPr>
        <w:t xml:space="preserve"> :</w:t>
      </w:r>
    </w:p>
    <w:p w:rsidR="00152502" w:rsidRDefault="007B2AC7" w:rsidP="00091A48">
      <w:pPr>
        <w:pStyle w:val="1"/>
        <w:ind w:firstLine="0"/>
        <w:jc w:val="both"/>
        <w:rPr>
          <w:rFonts w:hint="cs"/>
          <w:rtl/>
        </w:rPr>
      </w:pPr>
      <w:r>
        <w:rPr>
          <w:rFonts w:hint="cs"/>
          <w:rtl/>
        </w:rPr>
        <w:t xml:space="preserve">   </w:t>
      </w:r>
      <w:r w:rsidR="005D0D1B" w:rsidRPr="00517D71">
        <w:rPr>
          <w:rFonts w:hint="cs"/>
          <w:rtl/>
        </w:rPr>
        <w:t>ـ قال في الحدائق الناضرة</w:t>
      </w:r>
      <w:r w:rsidR="00613E9E">
        <w:rPr>
          <w:rFonts w:hint="cs"/>
          <w:rtl/>
        </w:rPr>
        <w:t xml:space="preserve"> :</w:t>
      </w:r>
      <w:r w:rsidR="005D0D1B" w:rsidRPr="00517D71">
        <w:rPr>
          <w:rFonts w:hint="cs"/>
          <w:rtl/>
        </w:rPr>
        <w:t xml:space="preserve"> </w:t>
      </w:r>
      <w:r w:rsidR="000E7D9B" w:rsidRPr="000E7D9B">
        <w:rPr>
          <w:rFonts w:cs="Lotus" w:hint="cs"/>
          <w:sz w:val="28"/>
          <w:szCs w:val="32"/>
          <w:rtl/>
        </w:rPr>
        <w:t>&gt;</w:t>
      </w:r>
      <w:r w:rsidR="005D0D1B">
        <w:rPr>
          <w:rFonts w:cs="Lotus" w:hint="cs"/>
          <w:sz w:val="26"/>
          <w:szCs w:val="26"/>
          <w:rtl/>
        </w:rPr>
        <w:t xml:space="preserve"> </w:t>
      </w:r>
      <w:r w:rsidR="005D0D1B" w:rsidRPr="00517D71">
        <w:rPr>
          <w:rFonts w:hint="cs"/>
          <w:rtl/>
        </w:rPr>
        <w:t>في المغرب</w:t>
      </w:r>
      <w:r w:rsidR="00613E9E">
        <w:rPr>
          <w:rFonts w:hint="cs"/>
          <w:rtl/>
        </w:rPr>
        <w:t xml:space="preserve"> :</w:t>
      </w:r>
      <w:r w:rsidR="005D0D1B" w:rsidRPr="00517D71">
        <w:rPr>
          <w:rFonts w:hint="cs"/>
          <w:rtl/>
        </w:rPr>
        <w:t xml:space="preserve"> عَدَنَ بالمكان إذا أقام به</w:t>
      </w:r>
      <w:r w:rsidR="00613E9E">
        <w:rPr>
          <w:rFonts w:hint="cs"/>
          <w:rtl/>
        </w:rPr>
        <w:t xml:space="preserve"> ،</w:t>
      </w:r>
      <w:r w:rsidR="005D0D1B" w:rsidRPr="00517D71">
        <w:rPr>
          <w:rFonts w:hint="cs"/>
          <w:rtl/>
        </w:rPr>
        <w:t xml:space="preserve"> ومنه المَعْدِن لما خلقه الله تعالى في الأرض من الذهب والفضة لأنّ الناس يقيمون فيه الصيف والشتاء</w:t>
      </w:r>
      <w:r w:rsidR="005D0D1B">
        <w:rPr>
          <w:rFonts w:hint="cs"/>
          <w:rtl/>
        </w:rPr>
        <w:t xml:space="preserve"> </w:t>
      </w:r>
      <w:r w:rsidR="005D0D1B" w:rsidRPr="00517D71">
        <w:rPr>
          <w:rFonts w:hint="cs"/>
          <w:rtl/>
        </w:rPr>
        <w:t>..</w:t>
      </w:r>
      <w:r w:rsidR="005D0D1B">
        <w:rPr>
          <w:rFonts w:hint="cs"/>
          <w:rtl/>
        </w:rPr>
        <w:t>.</w:t>
      </w:r>
      <w:r w:rsidR="005D0D1B" w:rsidRPr="00517D71">
        <w:rPr>
          <w:rFonts w:hint="cs"/>
          <w:rtl/>
        </w:rPr>
        <w:t xml:space="preserve"> </w:t>
      </w:r>
      <w:r w:rsidR="005D0D1B">
        <w:rPr>
          <w:rFonts w:hint="cs"/>
          <w:rtl/>
        </w:rPr>
        <w:t>وهو أعمّ من أن يكون منطبعاً (</w:t>
      </w:r>
      <w:r w:rsidR="005D0D1B" w:rsidRPr="00CE4716">
        <w:rPr>
          <w:rFonts w:hint="cs"/>
          <w:sz w:val="24"/>
          <w:szCs w:val="24"/>
          <w:rtl/>
        </w:rPr>
        <w:t>أي فيه نحو ليونة</w:t>
      </w:r>
      <w:r w:rsidR="005D0D1B">
        <w:rPr>
          <w:rFonts w:hint="cs"/>
          <w:rtl/>
        </w:rPr>
        <w:t>) كالنقدين والحديد والرَّصاص والصُّفْر</w:t>
      </w:r>
      <w:r w:rsidR="00C933DC">
        <w:rPr>
          <w:rFonts w:hint="cs"/>
          <w:rtl/>
        </w:rPr>
        <w:t xml:space="preserve"> ،</w:t>
      </w:r>
      <w:r w:rsidR="005D0D1B">
        <w:rPr>
          <w:rFonts w:hint="cs"/>
          <w:rtl/>
        </w:rPr>
        <w:t xml:space="preserve"> أو غير منطبع كالياقوت والعقيق والكحل والفيروزج والبلور ونحوها</w:t>
      </w:r>
      <w:r w:rsidR="00613E9E">
        <w:rPr>
          <w:rFonts w:hint="cs"/>
          <w:rtl/>
        </w:rPr>
        <w:t xml:space="preserve"> ،</w:t>
      </w:r>
      <w:r w:rsidR="005D0D1B">
        <w:rPr>
          <w:rFonts w:hint="cs"/>
          <w:rtl/>
        </w:rPr>
        <w:t xml:space="preserve"> أو مائعاً كالقير والنفط والكبريت</w:t>
      </w:r>
      <w:r w:rsidR="00613E9E">
        <w:rPr>
          <w:rFonts w:hint="cs"/>
          <w:rtl/>
        </w:rPr>
        <w:t xml:space="preserve"> ،</w:t>
      </w:r>
      <w:r w:rsidR="005D0D1B">
        <w:rPr>
          <w:rFonts w:hint="cs"/>
          <w:rtl/>
        </w:rPr>
        <w:t xml:space="preserve"> </w:t>
      </w:r>
      <w:r w:rsidR="005D0D1B">
        <w:rPr>
          <w:rFonts w:hint="cs"/>
          <w:rtl/>
        </w:rPr>
        <w:lastRenderedPageBreak/>
        <w:t>والظاهر أن مجمله ما خرج عن حقيقة</w:t>
      </w:r>
      <w:r w:rsidR="00152502">
        <w:rPr>
          <w:rFonts w:hint="cs"/>
          <w:rtl/>
        </w:rPr>
        <w:t xml:space="preserve"> الأرضية بخاصيّة زائدة عليها</w:t>
      </w:r>
      <w:r w:rsidR="00536766">
        <w:rPr>
          <w:rFonts w:hint="cs"/>
          <w:rtl/>
        </w:rPr>
        <w:t xml:space="preserve"> </w:t>
      </w:r>
      <w:r w:rsidR="00152502">
        <w:rPr>
          <w:rFonts w:hint="cs"/>
          <w:rtl/>
        </w:rPr>
        <w:t>.. قال في ال</w:t>
      </w:r>
      <w:r w:rsidR="002C614B">
        <w:rPr>
          <w:rFonts w:hint="cs"/>
          <w:rtl/>
        </w:rPr>
        <w:t>بـي</w:t>
      </w:r>
      <w:r w:rsidR="00152502">
        <w:rPr>
          <w:rFonts w:hint="cs"/>
          <w:rtl/>
        </w:rPr>
        <w:t>ان بعد عدّ جملة ممّا ذكرناه</w:t>
      </w:r>
      <w:r w:rsidR="00613E9E">
        <w:rPr>
          <w:rFonts w:hint="cs"/>
          <w:rtl/>
        </w:rPr>
        <w:t xml:space="preserve"> :</w:t>
      </w:r>
      <w:r w:rsidR="00152502">
        <w:rPr>
          <w:rFonts w:hint="cs"/>
          <w:rtl/>
        </w:rPr>
        <w:t xml:space="preserve"> وكل أرض فيها خصوصية يعظم الا</w:t>
      </w:r>
      <w:r w:rsidR="002C614B">
        <w:rPr>
          <w:rFonts w:hint="cs"/>
          <w:rtl/>
        </w:rPr>
        <w:t>نـت</w:t>
      </w:r>
      <w:r w:rsidR="00152502">
        <w:rPr>
          <w:rFonts w:hint="cs"/>
          <w:rtl/>
        </w:rPr>
        <w:t>فاع بها كالنُّوْرَة</w:t>
      </w:r>
      <w:r w:rsidR="00C933DC">
        <w:rPr>
          <w:rFonts w:hint="cs"/>
          <w:rtl/>
        </w:rPr>
        <w:t xml:space="preserve"> (</w:t>
      </w:r>
      <w:r w:rsidR="00C933DC" w:rsidRPr="00C933DC">
        <w:rPr>
          <w:rFonts w:hint="cs"/>
          <w:sz w:val="22"/>
          <w:szCs w:val="22"/>
          <w:rtl/>
        </w:rPr>
        <w:t>وهو ما يستعمل في إزالة الشعر الزائد</w:t>
      </w:r>
      <w:r w:rsidR="00C933DC">
        <w:rPr>
          <w:rFonts w:hint="cs"/>
          <w:rtl/>
        </w:rPr>
        <w:t>)</w:t>
      </w:r>
      <w:r w:rsidR="00152502">
        <w:rPr>
          <w:rFonts w:hint="cs"/>
          <w:rtl/>
        </w:rPr>
        <w:t xml:space="preserve"> والم</w:t>
      </w:r>
      <w:r w:rsidR="00C933DC">
        <w:rPr>
          <w:rFonts w:hint="cs"/>
          <w:rtl/>
        </w:rPr>
        <w:t>ُ</w:t>
      </w:r>
      <w:r w:rsidR="00152502">
        <w:rPr>
          <w:rFonts w:hint="cs"/>
          <w:rtl/>
        </w:rPr>
        <w:t>غ</w:t>
      </w:r>
      <w:r w:rsidR="00C933DC">
        <w:rPr>
          <w:rFonts w:hint="cs"/>
          <w:rtl/>
        </w:rPr>
        <w:t>ْ</w:t>
      </w:r>
      <w:r w:rsidR="00152502">
        <w:rPr>
          <w:rFonts w:hint="cs"/>
          <w:rtl/>
        </w:rPr>
        <w:t>ر</w:t>
      </w:r>
      <w:r w:rsidR="00C933DC">
        <w:rPr>
          <w:rFonts w:hint="cs"/>
          <w:rtl/>
        </w:rPr>
        <w:t>َ</w:t>
      </w:r>
      <w:r w:rsidR="00152502">
        <w:rPr>
          <w:rFonts w:hint="cs"/>
          <w:rtl/>
        </w:rPr>
        <w:t>ة</w:t>
      </w:r>
      <w:r w:rsidR="00613E9E">
        <w:rPr>
          <w:rFonts w:hint="cs"/>
          <w:rtl/>
        </w:rPr>
        <w:t xml:space="preserve"> ،</w:t>
      </w:r>
      <w:r w:rsidR="00152502">
        <w:rPr>
          <w:rFonts w:hint="cs"/>
          <w:rtl/>
        </w:rPr>
        <w:t xml:space="preserve"> وقال في الدروس</w:t>
      </w:r>
      <w:r w:rsidR="00613E9E">
        <w:rPr>
          <w:rFonts w:hint="cs"/>
          <w:rtl/>
        </w:rPr>
        <w:t xml:space="preserve"> :</w:t>
      </w:r>
      <w:r w:rsidR="002261EE">
        <w:rPr>
          <w:rFonts w:hint="cs"/>
          <w:rtl/>
        </w:rPr>
        <w:t xml:space="preserve"> حتى الـمُغْرَة والجِ</w:t>
      </w:r>
      <w:r w:rsidR="00152502">
        <w:rPr>
          <w:rFonts w:hint="cs"/>
          <w:rtl/>
        </w:rPr>
        <w:t>صّ والنُّوْرَة وطين الغسل وحجارة الرحى</w:t>
      </w:r>
      <w:r w:rsidR="00152502">
        <w:rPr>
          <w:rFonts w:cs="Lotus" w:hint="cs"/>
          <w:sz w:val="26"/>
          <w:szCs w:val="26"/>
          <w:rtl/>
        </w:rPr>
        <w:t xml:space="preserve"> </w:t>
      </w:r>
      <w:r w:rsidR="000E7D9B" w:rsidRPr="000E7D9B">
        <w:rPr>
          <w:rFonts w:cs="Lotus" w:hint="cs"/>
          <w:sz w:val="28"/>
          <w:szCs w:val="32"/>
          <w:rtl/>
        </w:rPr>
        <w:t>&lt;</w:t>
      </w:r>
      <w:r w:rsidR="00152502">
        <w:rPr>
          <w:rFonts w:hint="cs"/>
          <w:rtl/>
        </w:rPr>
        <w:t xml:space="preserve"> ا</w:t>
      </w:r>
      <w:r w:rsidR="00536766">
        <w:rPr>
          <w:rFonts w:hint="cs"/>
          <w:rtl/>
        </w:rPr>
        <w:t>ِ</w:t>
      </w:r>
      <w:r w:rsidR="002C614B">
        <w:rPr>
          <w:rFonts w:hint="cs"/>
          <w:rtl/>
        </w:rPr>
        <w:t>نـت</w:t>
      </w:r>
      <w:r w:rsidR="00152502">
        <w:rPr>
          <w:rFonts w:hint="cs"/>
          <w:rtl/>
        </w:rPr>
        <w:t>هى كلام صاحب الحدائق</w:t>
      </w:r>
      <w:r w:rsidR="00152502" w:rsidRPr="00DB58FD">
        <w:rPr>
          <w:sz w:val="36"/>
          <w:szCs w:val="32"/>
        </w:rPr>
        <w:t>q</w:t>
      </w:r>
      <w:r w:rsidR="00C933DC">
        <w:rPr>
          <w:rFonts w:hint="cs"/>
          <w:rtl/>
        </w:rPr>
        <w:t xml:space="preserve"> </w:t>
      </w:r>
      <w:r w:rsidR="00152502">
        <w:rPr>
          <w:rFonts w:hint="cs"/>
          <w:rtl/>
        </w:rPr>
        <w:t>.</w:t>
      </w:r>
    </w:p>
    <w:p w:rsidR="00152502" w:rsidRDefault="00852E75" w:rsidP="00091A48">
      <w:pPr>
        <w:pStyle w:val="1"/>
        <w:ind w:firstLine="0"/>
        <w:jc w:val="both"/>
        <w:rPr>
          <w:rFonts w:hint="cs"/>
          <w:rtl/>
        </w:rPr>
      </w:pPr>
      <w:r>
        <w:rPr>
          <w:rFonts w:hint="cs"/>
          <w:rtl/>
        </w:rPr>
        <w:t xml:space="preserve">   </w:t>
      </w:r>
      <w:r w:rsidR="00152502" w:rsidRPr="00E924BA">
        <w:rPr>
          <w:rFonts w:cs="Al-Sadiq Bold" w:hint="cs"/>
          <w:rtl/>
          <w:lang w:bidi="ar-EG"/>
        </w:rPr>
        <w:t>أقول</w:t>
      </w:r>
      <w:r w:rsidR="00613E9E" w:rsidRPr="00E924BA">
        <w:rPr>
          <w:rFonts w:cs="Al-Sadiq Bold" w:hint="cs"/>
          <w:rtl/>
          <w:lang w:bidi="ar-EG"/>
        </w:rPr>
        <w:t xml:space="preserve"> :</w:t>
      </w:r>
      <w:r w:rsidR="00152502">
        <w:rPr>
          <w:rFonts w:hint="cs"/>
          <w:rtl/>
        </w:rPr>
        <w:t xml:space="preserve"> ما ذكره صاحب الحدائق من الأمثلة إلى قوله </w:t>
      </w:r>
      <w:r w:rsidR="000E7D9B" w:rsidRPr="000E7D9B">
        <w:rPr>
          <w:rFonts w:cs="Lotus" w:hint="cs"/>
          <w:sz w:val="28"/>
          <w:szCs w:val="32"/>
          <w:rtl/>
        </w:rPr>
        <w:t>&gt;</w:t>
      </w:r>
      <w:r w:rsidR="00152502">
        <w:rPr>
          <w:rFonts w:hint="cs"/>
          <w:rtl/>
        </w:rPr>
        <w:t xml:space="preserve"> والكبريت </w:t>
      </w:r>
      <w:r w:rsidR="000E7D9B" w:rsidRPr="000E7D9B">
        <w:rPr>
          <w:rFonts w:cs="Lotus" w:hint="cs"/>
          <w:sz w:val="28"/>
          <w:szCs w:val="32"/>
          <w:rtl/>
        </w:rPr>
        <w:t>&lt;</w:t>
      </w:r>
      <w:r w:rsidR="00152502" w:rsidRPr="0014390A">
        <w:rPr>
          <w:rFonts w:cs="Lotus" w:hint="cs"/>
          <w:sz w:val="32"/>
          <w:szCs w:val="26"/>
          <w:rtl/>
        </w:rPr>
        <w:t xml:space="preserve"> </w:t>
      </w:r>
      <w:r w:rsidR="00152502">
        <w:rPr>
          <w:rFonts w:hint="cs"/>
          <w:rtl/>
        </w:rPr>
        <w:t>لا شكّ أنه يصدق عليه المعادن .</w:t>
      </w:r>
    </w:p>
    <w:p w:rsidR="00152502" w:rsidRDefault="00852E75" w:rsidP="00091A48">
      <w:pPr>
        <w:pStyle w:val="1"/>
        <w:ind w:firstLine="0"/>
        <w:jc w:val="both"/>
        <w:rPr>
          <w:rFonts w:hint="cs"/>
          <w:rtl/>
        </w:rPr>
      </w:pPr>
      <w:r>
        <w:rPr>
          <w:rFonts w:hint="cs"/>
          <w:rtl/>
        </w:rPr>
        <w:t xml:space="preserve">   </w:t>
      </w:r>
      <w:r w:rsidR="00152502">
        <w:rPr>
          <w:rFonts w:hint="cs"/>
          <w:rtl/>
        </w:rPr>
        <w:t>وبناءً على هذا فالظاهر عدم اختصاص المعدن بما كان مستوراً ومتكوّناً في جوف الأرض</w:t>
      </w:r>
      <w:r w:rsidR="00613E9E">
        <w:rPr>
          <w:rFonts w:hint="cs"/>
          <w:rtl/>
        </w:rPr>
        <w:t xml:space="preserve"> ،</w:t>
      </w:r>
      <w:r w:rsidR="00152502">
        <w:rPr>
          <w:rFonts w:hint="cs"/>
          <w:rtl/>
        </w:rPr>
        <w:t xml:space="preserve"> بل يشمل الظاهر المتكوِّن فوقها كالملح حتى ولو لم يطل</w:t>
      </w:r>
      <w:r w:rsidR="00C933DC">
        <w:rPr>
          <w:rFonts w:hint="cs"/>
          <w:rtl/>
        </w:rPr>
        <w:t>ِ</w:t>
      </w:r>
      <w:r w:rsidR="00152502">
        <w:rPr>
          <w:rFonts w:hint="cs"/>
          <w:rtl/>
        </w:rPr>
        <w:t>ق</w:t>
      </w:r>
      <w:r w:rsidR="00C933DC">
        <w:rPr>
          <w:rFonts w:hint="cs"/>
          <w:rtl/>
        </w:rPr>
        <w:t>ُ</w:t>
      </w:r>
      <w:r w:rsidR="00152502">
        <w:rPr>
          <w:rFonts w:hint="cs"/>
          <w:rtl/>
        </w:rPr>
        <w:t xml:space="preserve"> عليه العرف</w:t>
      </w:r>
      <w:r w:rsidR="00C933DC">
        <w:rPr>
          <w:rFonts w:hint="cs"/>
          <w:rtl/>
        </w:rPr>
        <w:t>ُ</w:t>
      </w:r>
      <w:r w:rsidR="00152502">
        <w:rPr>
          <w:rFonts w:hint="cs"/>
          <w:rtl/>
        </w:rPr>
        <w:t xml:space="preserve"> لفظة</w:t>
      </w:r>
      <w:r w:rsidR="00C933DC">
        <w:rPr>
          <w:rFonts w:hint="cs"/>
          <w:rtl/>
        </w:rPr>
        <w:t>َ</w:t>
      </w:r>
      <w:r w:rsidR="00152502">
        <w:rPr>
          <w:rFonts w:hint="cs"/>
          <w:rtl/>
        </w:rPr>
        <w:t xml:space="preserve"> مَعْدِن</w:t>
      </w:r>
      <w:r w:rsidR="00613E9E">
        <w:rPr>
          <w:rFonts w:hint="cs"/>
          <w:rtl/>
        </w:rPr>
        <w:t xml:space="preserve"> ،</w:t>
      </w:r>
      <w:r w:rsidR="00152502">
        <w:rPr>
          <w:rFonts w:hint="cs"/>
          <w:rtl/>
        </w:rPr>
        <w:t xml:space="preserve"> فإنه اصطلاح شرعي خاص</w:t>
      </w:r>
      <w:r w:rsidR="00C933DC">
        <w:rPr>
          <w:rFonts w:hint="cs"/>
          <w:rtl/>
        </w:rPr>
        <w:t xml:space="preserve"> </w:t>
      </w:r>
      <w:r w:rsidR="00152502">
        <w:rPr>
          <w:rFonts w:hint="cs"/>
          <w:rtl/>
        </w:rPr>
        <w:t>.</w:t>
      </w:r>
    </w:p>
    <w:p w:rsidR="005D0FEA" w:rsidRDefault="00852E75" w:rsidP="00091A48">
      <w:pPr>
        <w:pStyle w:val="1"/>
        <w:ind w:firstLine="0"/>
        <w:jc w:val="both"/>
        <w:rPr>
          <w:rFonts w:hint="cs"/>
          <w:rtl/>
        </w:rPr>
      </w:pPr>
      <w:r>
        <w:rPr>
          <w:rFonts w:hint="cs"/>
          <w:rtl/>
        </w:rPr>
        <w:t xml:space="preserve">   </w:t>
      </w:r>
      <w:r w:rsidR="00152502">
        <w:rPr>
          <w:rFonts w:hint="cs"/>
          <w:rtl/>
        </w:rPr>
        <w:t>هذا من جهة</w:t>
      </w:r>
      <w:r w:rsidR="00613E9E">
        <w:rPr>
          <w:rFonts w:hint="cs"/>
          <w:rtl/>
        </w:rPr>
        <w:t xml:space="preserve"> ،</w:t>
      </w:r>
      <w:r w:rsidR="00152502">
        <w:rPr>
          <w:rFonts w:hint="cs"/>
          <w:rtl/>
        </w:rPr>
        <w:t xml:space="preserve"> ومن جهة أخرى .</w:t>
      </w:r>
    </w:p>
    <w:p w:rsidR="00152502" w:rsidRDefault="00167ACD" w:rsidP="00091A48">
      <w:pPr>
        <w:pStyle w:val="1"/>
        <w:ind w:firstLine="0"/>
        <w:jc w:val="both"/>
        <w:rPr>
          <w:rFonts w:hint="cs"/>
          <w:rtl/>
        </w:rPr>
      </w:pPr>
      <w:r>
        <w:rPr>
          <w:rFonts w:cs="Lotus" w:hint="cs"/>
          <w:rtl/>
        </w:rPr>
        <w:t xml:space="preserve"> </w:t>
      </w:r>
      <w:r w:rsidR="00BC5C14" w:rsidRPr="00BC5C14">
        <w:rPr>
          <w:rFonts w:cs="Lotus" w:hint="cs"/>
          <w:szCs w:val="32"/>
          <w:rtl/>
        </w:rPr>
        <w:t>*</w:t>
      </w:r>
      <w:r w:rsidR="00152502">
        <w:rPr>
          <w:rFonts w:hint="cs"/>
          <w:rtl/>
        </w:rPr>
        <w:t xml:space="preserve"> هل يشترط في المَعْدِن الذي يجب فيه الخمس أن يكون خارجاً عن حقيقة الأرض عرفاً كالذهب والفضّة</w:t>
      </w:r>
      <w:r w:rsidR="00613E9E">
        <w:rPr>
          <w:rFonts w:hint="cs"/>
          <w:rtl/>
        </w:rPr>
        <w:t xml:space="preserve"> ،</w:t>
      </w:r>
      <w:r w:rsidR="00152502">
        <w:rPr>
          <w:rFonts w:hint="cs"/>
          <w:rtl/>
        </w:rPr>
        <w:t xml:space="preserve"> أو هو أعمّ من ذلك فيشمل كل مَعْدِن وإن صدق عليه عرفاً اسم الأرض كالعقيق والفيروزج والياقوت والزبرجد ونحوها من الأحجار الكريمة التي لا فرق </w:t>
      </w:r>
      <w:r w:rsidR="002C614B">
        <w:rPr>
          <w:rFonts w:hint="cs"/>
          <w:rtl/>
        </w:rPr>
        <w:t>بـي</w:t>
      </w:r>
      <w:r w:rsidR="00152502">
        <w:rPr>
          <w:rFonts w:hint="cs"/>
          <w:rtl/>
        </w:rPr>
        <w:t>نها و</w:t>
      </w:r>
      <w:r w:rsidR="008B7950">
        <w:rPr>
          <w:rFonts w:hint="cs"/>
          <w:rtl/>
        </w:rPr>
        <w:t xml:space="preserve">بين </w:t>
      </w:r>
      <w:r w:rsidR="00152502">
        <w:rPr>
          <w:rFonts w:hint="cs"/>
          <w:rtl/>
        </w:rPr>
        <w:t>سائر الأحجار</w:t>
      </w:r>
      <w:r w:rsidR="00613E9E">
        <w:rPr>
          <w:rFonts w:hint="cs"/>
          <w:rtl/>
        </w:rPr>
        <w:t xml:space="preserve"> ،</w:t>
      </w:r>
      <w:r w:rsidR="00152502">
        <w:rPr>
          <w:rFonts w:hint="cs"/>
          <w:rtl/>
        </w:rPr>
        <w:t xml:space="preserve"> غايته أنّ ما يُسمّى بالأحجار الكريمة هي ملوّنة</w:t>
      </w:r>
      <w:r w:rsidR="00613E9E">
        <w:rPr>
          <w:rFonts w:hint="cs"/>
          <w:rtl/>
        </w:rPr>
        <w:t xml:space="preserve"> ،</w:t>
      </w:r>
      <w:r w:rsidR="00152502">
        <w:rPr>
          <w:rFonts w:hint="cs"/>
          <w:rtl/>
        </w:rPr>
        <w:t xml:space="preserve"> شف</w:t>
      </w:r>
      <w:r w:rsidR="00C933DC">
        <w:rPr>
          <w:rFonts w:hint="cs"/>
          <w:rtl/>
        </w:rPr>
        <w:t>ّ</w:t>
      </w:r>
      <w:r w:rsidR="00152502">
        <w:rPr>
          <w:rFonts w:hint="cs"/>
          <w:rtl/>
        </w:rPr>
        <w:t>افة</w:t>
      </w:r>
      <w:r w:rsidR="00613E9E">
        <w:rPr>
          <w:rFonts w:hint="cs"/>
          <w:rtl/>
        </w:rPr>
        <w:t xml:space="preserve"> ،</w:t>
      </w:r>
      <w:r w:rsidR="00152502">
        <w:rPr>
          <w:rFonts w:hint="cs"/>
          <w:rtl/>
        </w:rPr>
        <w:t xml:space="preserve"> جميلة</w:t>
      </w:r>
      <w:r w:rsidR="00613E9E">
        <w:rPr>
          <w:rFonts w:hint="cs"/>
          <w:rtl/>
        </w:rPr>
        <w:t xml:space="preserve"> ،</w:t>
      </w:r>
      <w:r w:rsidR="00152502">
        <w:rPr>
          <w:rFonts w:hint="cs"/>
          <w:rtl/>
        </w:rPr>
        <w:t xml:space="preserve"> لذلك صارت تُبذل الأموال الطائلة بإزائها</w:t>
      </w:r>
      <w:r w:rsidR="0090176C">
        <w:rPr>
          <w:rFonts w:hint="cs"/>
          <w:rtl/>
        </w:rPr>
        <w:t xml:space="preserve"> ؟</w:t>
      </w:r>
      <w:r w:rsidR="00152502">
        <w:rPr>
          <w:rFonts w:hint="cs"/>
          <w:rtl/>
        </w:rPr>
        <w:t xml:space="preserve"> وجهان .</w:t>
      </w:r>
    </w:p>
    <w:p w:rsidR="00152502" w:rsidRDefault="00167ACD" w:rsidP="00091A48">
      <w:pPr>
        <w:pStyle w:val="1"/>
        <w:ind w:firstLine="0"/>
        <w:jc w:val="both"/>
        <w:rPr>
          <w:rFonts w:hint="cs"/>
          <w:rtl/>
        </w:rPr>
      </w:pPr>
      <w:r>
        <w:rPr>
          <w:rFonts w:hint="cs"/>
          <w:rtl/>
        </w:rPr>
        <w:t xml:space="preserve">  </w:t>
      </w:r>
      <w:r w:rsidR="00DB58FD">
        <w:rPr>
          <w:rFonts w:hint="cs"/>
          <w:rtl/>
        </w:rPr>
        <w:t xml:space="preserve"> </w:t>
      </w:r>
      <w:r w:rsidR="00152502">
        <w:rPr>
          <w:rFonts w:hint="cs"/>
          <w:rtl/>
        </w:rPr>
        <w:t>لا شكّ في أنّ الوجه الثاني هو الصحيح</w:t>
      </w:r>
      <w:r w:rsidR="00613E9E">
        <w:rPr>
          <w:rFonts w:hint="cs"/>
          <w:rtl/>
        </w:rPr>
        <w:t xml:space="preserve"> ،</w:t>
      </w:r>
      <w:r w:rsidR="00152502">
        <w:rPr>
          <w:rFonts w:hint="cs"/>
          <w:rtl/>
        </w:rPr>
        <w:t xml:space="preserve"> فإنّ الروايات قالت لنا ألفاظ</w:t>
      </w:r>
      <w:r w:rsidR="00536766">
        <w:rPr>
          <w:rFonts w:hint="cs"/>
          <w:rtl/>
        </w:rPr>
        <w:t xml:space="preserve">ـ </w:t>
      </w:r>
      <w:r w:rsidR="000E7D9B" w:rsidRPr="000E7D9B">
        <w:rPr>
          <w:rFonts w:cs="Lotus" w:hint="cs"/>
          <w:sz w:val="28"/>
          <w:szCs w:val="32"/>
          <w:rtl/>
        </w:rPr>
        <w:t>&gt;</w:t>
      </w:r>
      <w:r w:rsidR="00152502" w:rsidRPr="00536766">
        <w:rPr>
          <w:rFonts w:cs="Lotus" w:hint="cs"/>
          <w:sz w:val="28"/>
          <w:rtl/>
        </w:rPr>
        <w:t xml:space="preserve"> </w:t>
      </w:r>
      <w:r w:rsidR="00152502">
        <w:rPr>
          <w:rFonts w:hint="cs"/>
          <w:rtl/>
        </w:rPr>
        <w:t>معادن</w:t>
      </w:r>
      <w:r w:rsidR="00C933DC">
        <w:rPr>
          <w:rFonts w:cs="Lotus" w:hint="cs"/>
          <w:sz w:val="26"/>
          <w:szCs w:val="26"/>
          <w:rtl/>
        </w:rPr>
        <w:t xml:space="preserve"> </w:t>
      </w:r>
      <w:r w:rsidR="000E7D9B" w:rsidRPr="000E7D9B">
        <w:rPr>
          <w:rFonts w:cs="Lotus" w:hint="cs"/>
          <w:sz w:val="28"/>
          <w:szCs w:val="32"/>
          <w:rtl/>
        </w:rPr>
        <w:t>&lt;</w:t>
      </w:r>
      <w:r w:rsidR="00152502" w:rsidRPr="00536766">
        <w:rPr>
          <w:rFonts w:hint="cs"/>
          <w:sz w:val="28"/>
          <w:rtl/>
        </w:rPr>
        <w:t xml:space="preserve"> </w:t>
      </w:r>
      <w:r w:rsidR="00152502">
        <w:rPr>
          <w:rFonts w:hint="cs"/>
          <w:rtl/>
        </w:rPr>
        <w:t>و</w:t>
      </w:r>
      <w:r w:rsidR="00536766">
        <w:rPr>
          <w:rFonts w:hint="cs"/>
          <w:rtl/>
        </w:rPr>
        <w:t xml:space="preserve"> </w:t>
      </w:r>
      <w:r w:rsidR="000E7D9B" w:rsidRPr="000E7D9B">
        <w:rPr>
          <w:rFonts w:cs="Lotus" w:hint="cs"/>
          <w:sz w:val="28"/>
          <w:szCs w:val="32"/>
          <w:rtl/>
        </w:rPr>
        <w:t>&gt;</w:t>
      </w:r>
      <w:r w:rsidR="00152502">
        <w:rPr>
          <w:rFonts w:hint="cs"/>
          <w:rtl/>
        </w:rPr>
        <w:t xml:space="preserve"> الكبريت والنفط </w:t>
      </w:r>
      <w:r w:rsidR="00152502" w:rsidRPr="00BB4DFC">
        <w:rPr>
          <w:rFonts w:hint="cs"/>
          <w:u w:val="single"/>
          <w:rtl/>
        </w:rPr>
        <w:t>وأشباه</w:t>
      </w:r>
      <w:r w:rsidR="00BB4DFC">
        <w:rPr>
          <w:rFonts w:hint="cs"/>
          <w:u w:val="single"/>
          <w:rtl/>
        </w:rPr>
        <w:t>ُ</w:t>
      </w:r>
      <w:r w:rsidR="00152502" w:rsidRPr="00BB4DFC">
        <w:rPr>
          <w:rFonts w:hint="cs"/>
          <w:u w:val="single"/>
          <w:rtl/>
        </w:rPr>
        <w:t>ه</w:t>
      </w:r>
      <w:r w:rsidR="00152502">
        <w:rPr>
          <w:rFonts w:hint="cs"/>
          <w:rtl/>
        </w:rPr>
        <w:t xml:space="preserve"> فيه الخمس</w:t>
      </w:r>
      <w:r w:rsidR="00C933DC">
        <w:rPr>
          <w:rFonts w:cs="Lotus" w:hint="cs"/>
          <w:sz w:val="26"/>
          <w:szCs w:val="26"/>
          <w:rtl/>
        </w:rPr>
        <w:t xml:space="preserve"> </w:t>
      </w:r>
      <w:r w:rsidR="000E7D9B" w:rsidRPr="000E7D9B">
        <w:rPr>
          <w:rFonts w:cs="Lotus" w:hint="cs"/>
          <w:sz w:val="28"/>
          <w:szCs w:val="32"/>
          <w:rtl/>
        </w:rPr>
        <w:t>&lt;</w:t>
      </w:r>
      <w:r w:rsidR="007B22AE">
        <w:rPr>
          <w:rFonts w:hint="cs"/>
          <w:rtl/>
        </w:rPr>
        <w:t xml:space="preserve"> </w:t>
      </w:r>
      <w:r w:rsidR="00152502">
        <w:rPr>
          <w:rFonts w:hint="cs"/>
          <w:rtl/>
        </w:rPr>
        <w:t>ولعلّ أحسن</w:t>
      </w:r>
      <w:r w:rsidR="00C933DC">
        <w:rPr>
          <w:rFonts w:hint="cs"/>
          <w:rtl/>
        </w:rPr>
        <w:t>َ</w:t>
      </w:r>
      <w:r w:rsidR="00152502">
        <w:rPr>
          <w:rFonts w:hint="cs"/>
          <w:rtl/>
        </w:rPr>
        <w:t xml:space="preserve"> الروايات صحيحة</w:t>
      </w:r>
      <w:r w:rsidR="00C933DC">
        <w:rPr>
          <w:rFonts w:hint="cs"/>
          <w:rtl/>
        </w:rPr>
        <w:t>ُ</w:t>
      </w:r>
      <w:r w:rsidR="00152502">
        <w:rPr>
          <w:rFonts w:hint="cs"/>
          <w:rtl/>
        </w:rPr>
        <w:t xml:space="preserve"> زرارة السابقة عن</w:t>
      </w:r>
      <w:r w:rsidR="002A3F8F">
        <w:rPr>
          <w:rFonts w:hint="cs"/>
          <w:rtl/>
        </w:rPr>
        <w:t xml:space="preserve"> أبي </w:t>
      </w:r>
      <w:r w:rsidR="00152502">
        <w:rPr>
          <w:rFonts w:hint="cs"/>
          <w:rtl/>
        </w:rPr>
        <w:t>جعفر</w:t>
      </w:r>
      <w:r w:rsidR="00152502" w:rsidRPr="00DB58FD">
        <w:rPr>
          <w:sz w:val="36"/>
          <w:szCs w:val="32"/>
        </w:rPr>
        <w:t>t</w:t>
      </w:r>
      <w:r w:rsidR="00152502">
        <w:rPr>
          <w:rFonts w:hint="cs"/>
          <w:rtl/>
        </w:rPr>
        <w:t xml:space="preserve"> قال</w:t>
      </w:r>
      <w:r w:rsidR="00613E9E">
        <w:rPr>
          <w:rFonts w:hint="cs"/>
          <w:rtl/>
        </w:rPr>
        <w:t xml:space="preserve"> :</w:t>
      </w:r>
      <w:r w:rsidR="00152502">
        <w:rPr>
          <w:rFonts w:hint="cs"/>
          <w:rtl/>
        </w:rPr>
        <w:t xml:space="preserve"> سألته عن المعادن ما فيها</w:t>
      </w:r>
      <w:r w:rsidR="0090176C">
        <w:rPr>
          <w:rFonts w:hint="cs"/>
          <w:rtl/>
        </w:rPr>
        <w:t xml:space="preserve"> ؟</w:t>
      </w:r>
      <w:r w:rsidR="00152502">
        <w:rPr>
          <w:rFonts w:hint="cs"/>
          <w:rtl/>
        </w:rPr>
        <w:t xml:space="preserve"> فقال</w:t>
      </w:r>
      <w:r w:rsidR="00613E9E">
        <w:rPr>
          <w:rFonts w:hint="cs"/>
          <w:rtl/>
        </w:rPr>
        <w:t xml:space="preserve"> :</w:t>
      </w:r>
      <w:r w:rsidR="00152502">
        <w:rPr>
          <w:rFonts w:hint="cs"/>
          <w:rtl/>
        </w:rPr>
        <w:t xml:space="preserve"> </w:t>
      </w:r>
      <w:r w:rsidR="000E7D9B" w:rsidRPr="000E7D9B">
        <w:rPr>
          <w:rFonts w:cs="Lotus" w:hint="cs"/>
          <w:sz w:val="28"/>
          <w:szCs w:val="32"/>
          <w:rtl/>
        </w:rPr>
        <w:t>&gt;</w:t>
      </w:r>
      <w:r w:rsidR="00152502">
        <w:rPr>
          <w:rFonts w:hint="cs"/>
          <w:rtl/>
        </w:rPr>
        <w:t xml:space="preserve"> كل ما كان</w:t>
      </w:r>
      <w:r w:rsidR="00152502" w:rsidRPr="00152502">
        <w:rPr>
          <w:rFonts w:hint="cs"/>
          <w:rtl/>
        </w:rPr>
        <w:t xml:space="preserve"> </w:t>
      </w:r>
      <w:r w:rsidR="00152502">
        <w:rPr>
          <w:rFonts w:hint="cs"/>
          <w:rtl/>
        </w:rPr>
        <w:t xml:space="preserve">ركازاً ففيه الخمس </w:t>
      </w:r>
      <w:r w:rsidR="000E7D9B" w:rsidRPr="000E7D9B">
        <w:rPr>
          <w:rFonts w:cs="Lotus" w:hint="cs"/>
          <w:sz w:val="28"/>
          <w:szCs w:val="32"/>
          <w:rtl/>
        </w:rPr>
        <w:t>&lt;</w:t>
      </w:r>
      <w:r w:rsidR="00613E9E">
        <w:rPr>
          <w:rFonts w:cs="Lotus" w:hint="cs"/>
          <w:sz w:val="26"/>
          <w:szCs w:val="26"/>
          <w:rtl/>
        </w:rPr>
        <w:t xml:space="preserve"> </w:t>
      </w:r>
      <w:r w:rsidR="00152502">
        <w:rPr>
          <w:rFonts w:hint="cs"/>
          <w:rtl/>
        </w:rPr>
        <w:t>وقال</w:t>
      </w:r>
      <w:r w:rsidR="00613E9E">
        <w:rPr>
          <w:rFonts w:hint="cs"/>
          <w:rtl/>
        </w:rPr>
        <w:t xml:space="preserve"> :</w:t>
      </w:r>
      <w:r w:rsidR="00152502">
        <w:rPr>
          <w:rFonts w:hint="cs"/>
          <w:rtl/>
        </w:rPr>
        <w:t xml:space="preserve"> </w:t>
      </w:r>
      <w:r w:rsidR="000E7D9B" w:rsidRPr="000E7D9B">
        <w:rPr>
          <w:rFonts w:cs="Lotus" w:hint="cs"/>
          <w:sz w:val="28"/>
          <w:szCs w:val="32"/>
          <w:rtl/>
        </w:rPr>
        <w:t>&gt;</w:t>
      </w:r>
      <w:r w:rsidR="00152502">
        <w:rPr>
          <w:rFonts w:cs="Lotus" w:hint="cs"/>
          <w:sz w:val="26"/>
          <w:szCs w:val="26"/>
          <w:rtl/>
        </w:rPr>
        <w:t xml:space="preserve"> </w:t>
      </w:r>
      <w:r w:rsidR="00152502">
        <w:rPr>
          <w:rFonts w:hint="cs"/>
          <w:rtl/>
        </w:rPr>
        <w:t>ما عالجت</w:t>
      </w:r>
      <w:r w:rsidR="00C933DC">
        <w:rPr>
          <w:rFonts w:hint="cs"/>
          <w:rtl/>
        </w:rPr>
        <w:t>َ</w:t>
      </w:r>
      <w:r w:rsidR="00152502">
        <w:rPr>
          <w:rFonts w:hint="cs"/>
          <w:rtl/>
        </w:rPr>
        <w:t>ه بمال</w:t>
      </w:r>
      <w:r w:rsidR="005D0FEA">
        <w:rPr>
          <w:rFonts w:hint="cs"/>
          <w:rtl/>
        </w:rPr>
        <w:t>ِ</w:t>
      </w:r>
      <w:r w:rsidR="00152502">
        <w:rPr>
          <w:rFonts w:hint="cs"/>
          <w:rtl/>
        </w:rPr>
        <w:t>ك ففيه ـ ما أخرج الله سبحانه منه من حجارته مصفّى ـ الخمس</w:t>
      </w:r>
      <w:r w:rsidR="005D0FEA">
        <w:rPr>
          <w:rFonts w:hint="cs"/>
          <w:rtl/>
        </w:rPr>
        <w:t>ُ</w:t>
      </w:r>
      <w:r w:rsidR="00152502">
        <w:rPr>
          <w:rFonts w:cs="Lotus" w:hint="cs"/>
          <w:sz w:val="26"/>
          <w:szCs w:val="26"/>
          <w:rtl/>
        </w:rPr>
        <w:t xml:space="preserve"> </w:t>
      </w:r>
      <w:r w:rsidR="0038282C">
        <w:rPr>
          <w:rFonts w:cs="Lotus" w:hint="cs"/>
          <w:sz w:val="28"/>
          <w:szCs w:val="32"/>
          <w:rtl/>
        </w:rPr>
        <w:t xml:space="preserve">&lt; </w:t>
      </w:r>
      <w:r w:rsidR="00152502">
        <w:rPr>
          <w:rFonts w:hint="cs"/>
          <w:rtl/>
        </w:rPr>
        <w:t>والركاز هو المركوز أي المدفون</w:t>
      </w:r>
      <w:r w:rsidR="00613E9E">
        <w:rPr>
          <w:rFonts w:hint="cs"/>
          <w:rtl/>
        </w:rPr>
        <w:t xml:space="preserve"> ،</w:t>
      </w:r>
      <w:r w:rsidR="00152502">
        <w:rPr>
          <w:rFonts w:hint="cs"/>
          <w:rtl/>
        </w:rPr>
        <w:t xml:space="preserve"> كالمَعْدِن الذي خلقه الله في الأرض</w:t>
      </w:r>
      <w:r w:rsidR="00613E9E">
        <w:rPr>
          <w:rFonts w:hint="cs"/>
          <w:rtl/>
        </w:rPr>
        <w:t xml:space="preserve"> ،</w:t>
      </w:r>
      <w:r w:rsidR="00152502">
        <w:rPr>
          <w:rFonts w:hint="cs"/>
          <w:rtl/>
        </w:rPr>
        <w:t xml:space="preserve"> والمال الذي دفنه القدماء في الأرض</w:t>
      </w:r>
      <w:r w:rsidR="00613E9E">
        <w:rPr>
          <w:rFonts w:hint="cs"/>
          <w:rtl/>
        </w:rPr>
        <w:t xml:space="preserve"> ،</w:t>
      </w:r>
      <w:r w:rsidR="00152502">
        <w:rPr>
          <w:rFonts w:hint="cs"/>
          <w:rtl/>
        </w:rPr>
        <w:t xml:space="preserve"> وهو بلا شك شامل للعقيق والفيروزج ونحوهما</w:t>
      </w:r>
      <w:r w:rsidR="00613E9E">
        <w:rPr>
          <w:rFonts w:hint="cs"/>
          <w:rtl/>
        </w:rPr>
        <w:t xml:space="preserve"> ،</w:t>
      </w:r>
      <w:r w:rsidR="00152502">
        <w:rPr>
          <w:rFonts w:hint="cs"/>
          <w:rtl/>
        </w:rPr>
        <w:t xml:space="preserve"> فإنها ركاز</w:t>
      </w:r>
      <w:r w:rsidR="00613E9E">
        <w:rPr>
          <w:rFonts w:hint="cs"/>
          <w:rtl/>
        </w:rPr>
        <w:t xml:space="preserve"> ،</w:t>
      </w:r>
      <w:r w:rsidR="00152502">
        <w:rPr>
          <w:rFonts w:hint="cs"/>
          <w:rtl/>
        </w:rPr>
        <w:t xml:space="preserve"> وهي معادن ش</w:t>
      </w:r>
      <w:r w:rsidR="002C614B">
        <w:rPr>
          <w:rFonts w:hint="cs"/>
          <w:rtl/>
        </w:rPr>
        <w:t>بـي</w:t>
      </w:r>
      <w:r w:rsidR="00152502">
        <w:rPr>
          <w:rFonts w:hint="cs"/>
          <w:rtl/>
        </w:rPr>
        <w:t>هة من حيث الأهمية لما ذُكر في الروايات كالرَّصاص والصُّفْر والحديد</w:t>
      </w:r>
      <w:r w:rsidR="00613E9E">
        <w:rPr>
          <w:rFonts w:hint="cs"/>
          <w:rtl/>
        </w:rPr>
        <w:t xml:space="preserve"> ،</w:t>
      </w:r>
      <w:r w:rsidR="00152502">
        <w:rPr>
          <w:rFonts w:hint="cs"/>
          <w:rtl/>
        </w:rPr>
        <w:t xml:space="preserve"> وإن ورد في الخبر عن رسول الله</w:t>
      </w:r>
      <w:r w:rsidR="00143C8A" w:rsidRPr="00143C8A">
        <w:rPr>
          <w:sz w:val="40"/>
          <w:szCs w:val="36"/>
        </w:rPr>
        <w:t>w</w:t>
      </w:r>
      <w:r w:rsidR="00152502">
        <w:rPr>
          <w:rFonts w:hint="cs"/>
          <w:rtl/>
        </w:rPr>
        <w:t xml:space="preserve"> وقد سُئِل عن الركاز فقال</w:t>
      </w:r>
      <w:r w:rsidR="00613E9E">
        <w:rPr>
          <w:rFonts w:hint="cs"/>
          <w:rtl/>
        </w:rPr>
        <w:t xml:space="preserve"> :</w:t>
      </w:r>
      <w:r w:rsidR="00152502">
        <w:rPr>
          <w:rFonts w:hint="cs"/>
          <w:rtl/>
        </w:rPr>
        <w:t xml:space="preserve"> </w:t>
      </w:r>
      <w:r w:rsidR="000E7D9B" w:rsidRPr="000E7D9B">
        <w:rPr>
          <w:rFonts w:cs="Lotus" w:hint="cs"/>
          <w:sz w:val="28"/>
          <w:szCs w:val="32"/>
          <w:rtl/>
        </w:rPr>
        <w:t>&gt;</w:t>
      </w:r>
      <w:r w:rsidR="00152502">
        <w:rPr>
          <w:rFonts w:cs="Lotus" w:hint="cs"/>
          <w:sz w:val="26"/>
          <w:szCs w:val="26"/>
          <w:rtl/>
        </w:rPr>
        <w:t xml:space="preserve"> </w:t>
      </w:r>
      <w:r w:rsidR="00152502">
        <w:rPr>
          <w:rFonts w:hint="cs"/>
          <w:rtl/>
        </w:rPr>
        <w:t xml:space="preserve">الذهب والفضّة الذي خلقه الله في الأرض يوم خلقه </w:t>
      </w:r>
      <w:r w:rsidR="000E7D9B" w:rsidRPr="000E7D9B">
        <w:rPr>
          <w:rFonts w:cs="Lotus" w:hint="cs"/>
          <w:sz w:val="28"/>
          <w:szCs w:val="32"/>
          <w:rtl/>
        </w:rPr>
        <w:t>&lt;</w:t>
      </w:r>
      <w:r w:rsidR="00152502">
        <w:rPr>
          <w:rFonts w:hint="cs"/>
          <w:rtl/>
        </w:rPr>
        <w:t xml:space="preserve"> فإنهما بعض مصاديق الركاز لا كل المصاديق</w:t>
      </w:r>
      <w:r w:rsidR="005D0FEA">
        <w:rPr>
          <w:rFonts w:hint="cs"/>
          <w:rtl/>
        </w:rPr>
        <w:t xml:space="preserve"> </w:t>
      </w:r>
      <w:r w:rsidR="00152502">
        <w:rPr>
          <w:rFonts w:hint="cs"/>
          <w:rtl/>
        </w:rPr>
        <w:t>.</w:t>
      </w:r>
    </w:p>
    <w:p w:rsidR="00F66378" w:rsidRDefault="00152502" w:rsidP="00091A48">
      <w:pPr>
        <w:pStyle w:val="1"/>
        <w:jc w:val="both"/>
        <w:rPr>
          <w:rFonts w:hint="cs"/>
          <w:rtl/>
        </w:rPr>
      </w:pPr>
      <w:r>
        <w:rPr>
          <w:rFonts w:hint="cs"/>
          <w:rtl/>
        </w:rPr>
        <w:t>المهم</w:t>
      </w:r>
      <w:r w:rsidR="00613E9E">
        <w:rPr>
          <w:rFonts w:hint="cs"/>
          <w:rtl/>
        </w:rPr>
        <w:t xml:space="preserve"> </w:t>
      </w:r>
      <w:r w:rsidR="005D0FEA">
        <w:rPr>
          <w:rFonts w:hint="cs"/>
          <w:rtl/>
        </w:rPr>
        <w:t>هو أنّ</w:t>
      </w:r>
      <w:r>
        <w:rPr>
          <w:rFonts w:hint="cs"/>
          <w:rtl/>
        </w:rPr>
        <w:t xml:space="preserve"> كل ما يصدق عليه أنه ركاز وحجارة ذات قيمة فهو مَعْدِن يجب إخراج الخمس منه حتى وإن صدق عليه اسم الأرض كحجارة الغرانيت والعقيق والفيروزج ونحوها مما له قيمة عرفاً .</w:t>
      </w:r>
    </w:p>
    <w:p w:rsidR="006A2C86" w:rsidRPr="00681D03" w:rsidRDefault="00BC5C14" w:rsidP="00DC2DCA">
      <w:pPr>
        <w:pStyle w:val="1"/>
        <w:ind w:firstLine="0"/>
        <w:jc w:val="center"/>
        <w:rPr>
          <w:rFonts w:hint="cs"/>
          <w:rtl/>
        </w:rPr>
      </w:pPr>
      <w:r w:rsidRPr="00BC5C14">
        <w:rPr>
          <w:rFonts w:cs="Lotus" w:hint="cs"/>
          <w:szCs w:val="32"/>
          <w:rtl/>
        </w:rPr>
        <w:lastRenderedPageBreak/>
        <w:t>*</w:t>
      </w:r>
      <w:r w:rsidR="006A2C86" w:rsidRPr="00681D03">
        <w:rPr>
          <w:rFonts w:cs="Lotus" w:hint="cs"/>
          <w:rtl/>
        </w:rPr>
        <w:t xml:space="preserve">   </w:t>
      </w:r>
      <w:r w:rsidRPr="00BC5C14">
        <w:rPr>
          <w:rFonts w:cs="Lotus" w:hint="cs"/>
          <w:szCs w:val="32"/>
          <w:rtl/>
        </w:rPr>
        <w:t>*</w:t>
      </w:r>
      <w:r w:rsidR="006A2C86" w:rsidRPr="00681D03">
        <w:rPr>
          <w:rFonts w:cs="Lotus" w:hint="cs"/>
          <w:rtl/>
        </w:rPr>
        <w:t xml:space="preserve">   </w:t>
      </w:r>
      <w:r w:rsidRPr="00BC5C14">
        <w:rPr>
          <w:rFonts w:cs="Lotus" w:hint="cs"/>
          <w:szCs w:val="32"/>
          <w:rtl/>
        </w:rPr>
        <w:t>*</w:t>
      </w:r>
      <w:r w:rsidR="006A2C86" w:rsidRPr="00681D03">
        <w:rPr>
          <w:rFonts w:cs="Lotus" w:hint="cs"/>
          <w:rtl/>
        </w:rPr>
        <w:t xml:space="preserve">   </w:t>
      </w:r>
      <w:r w:rsidRPr="00BC5C14">
        <w:rPr>
          <w:rFonts w:cs="Lotus" w:hint="cs"/>
          <w:szCs w:val="32"/>
          <w:rtl/>
        </w:rPr>
        <w:t>*</w:t>
      </w:r>
      <w:r w:rsidR="006A2C86" w:rsidRPr="00681D03">
        <w:rPr>
          <w:rFonts w:cs="Lotus" w:hint="cs"/>
          <w:rtl/>
        </w:rPr>
        <w:t xml:space="preserve">   </w:t>
      </w:r>
      <w:r w:rsidRPr="00BC5C14">
        <w:rPr>
          <w:rFonts w:cs="Lotus" w:hint="cs"/>
          <w:szCs w:val="32"/>
          <w:rtl/>
        </w:rPr>
        <w:t>*</w:t>
      </w:r>
    </w:p>
    <w:p w:rsidR="00152502" w:rsidRPr="00502524" w:rsidRDefault="00167ACD" w:rsidP="00091A48">
      <w:pPr>
        <w:pStyle w:val="2"/>
        <w:ind w:firstLine="0"/>
        <w:jc w:val="both"/>
        <w:rPr>
          <w:rFonts w:hint="cs"/>
          <w:sz w:val="30"/>
          <w:rtl/>
        </w:rPr>
      </w:pPr>
      <w:bookmarkStart w:id="22" w:name="_Toc241729244"/>
      <w:r>
        <w:rPr>
          <w:rFonts w:hint="cs"/>
          <w:rtl/>
        </w:rPr>
        <w:t xml:space="preserve">  </w:t>
      </w:r>
      <w:r w:rsidR="00152502" w:rsidRPr="009A176E">
        <w:rPr>
          <w:rFonts w:hint="cs"/>
          <w:rtl/>
        </w:rPr>
        <w:t>وإذا شكّ في الصدق لم يلحقه حكمها فلا يجب تخميسها من هذه الحيثية بل يدخل في أرباح المكاسب ويجب تخميسها إ</w:t>
      </w:r>
      <w:r w:rsidR="00467369">
        <w:rPr>
          <w:rFonts w:hint="cs"/>
          <w:rtl/>
        </w:rPr>
        <w:t>ن</w:t>
      </w:r>
      <w:r w:rsidR="00152502" w:rsidRPr="009A176E">
        <w:rPr>
          <w:rFonts w:hint="cs"/>
          <w:rtl/>
        </w:rPr>
        <w:t xml:space="preserve"> زادت عن مؤونة السنة</w:t>
      </w:r>
      <w:r w:rsidR="00152502" w:rsidRPr="009A176E">
        <w:rPr>
          <w:rFonts w:hint="cs"/>
          <w:vertAlign w:val="superscript"/>
          <w:rtl/>
        </w:rPr>
        <w:t>(1)</w:t>
      </w:r>
      <w:r w:rsidR="00613E9E">
        <w:rPr>
          <w:rFonts w:hint="cs"/>
          <w:rtl/>
        </w:rPr>
        <w:t>،</w:t>
      </w:r>
      <w:r w:rsidR="00152502">
        <w:rPr>
          <w:rFonts w:hint="cs"/>
          <w:rtl/>
        </w:rPr>
        <w:t xml:space="preserve"> </w:t>
      </w:r>
      <w:r w:rsidR="00152502" w:rsidRPr="00502524">
        <w:rPr>
          <w:rFonts w:hint="cs"/>
          <w:sz w:val="30"/>
          <w:rtl/>
        </w:rPr>
        <w:t>من غير اعتبار بلوغ النصاب فيه</w:t>
      </w:r>
      <w:r w:rsidR="00152502" w:rsidRPr="00502524">
        <w:rPr>
          <w:rFonts w:hint="cs"/>
          <w:sz w:val="30"/>
          <w:vertAlign w:val="superscript"/>
          <w:rtl/>
        </w:rPr>
        <w:t>(</w:t>
      </w:r>
      <w:r w:rsidR="00152502">
        <w:rPr>
          <w:rFonts w:hint="cs"/>
          <w:sz w:val="30"/>
          <w:vertAlign w:val="superscript"/>
          <w:rtl/>
        </w:rPr>
        <w:t>2</w:t>
      </w:r>
      <w:r w:rsidR="00152502" w:rsidRPr="00502524">
        <w:rPr>
          <w:rFonts w:hint="cs"/>
          <w:sz w:val="30"/>
          <w:vertAlign w:val="superscript"/>
          <w:rtl/>
        </w:rPr>
        <w:t>)</w:t>
      </w:r>
      <w:r w:rsidR="00613E9E">
        <w:rPr>
          <w:rFonts w:hint="cs"/>
          <w:sz w:val="30"/>
          <w:rtl/>
        </w:rPr>
        <w:t xml:space="preserve"> </w:t>
      </w:r>
      <w:r w:rsidR="005D0FEA">
        <w:rPr>
          <w:rFonts w:hint="cs"/>
          <w:rtl/>
        </w:rPr>
        <w:t xml:space="preserve">. </w:t>
      </w:r>
      <w:r w:rsidR="00152502" w:rsidRPr="00152502">
        <w:rPr>
          <w:rFonts w:hint="cs"/>
          <w:rtl/>
        </w:rPr>
        <w:t xml:space="preserve">ولا فرق ـ </w:t>
      </w:r>
      <w:r w:rsidR="00152502" w:rsidRPr="00467369">
        <w:rPr>
          <w:rFonts w:cs="Al-Sadiq" w:hint="cs"/>
          <w:szCs w:val="28"/>
          <w:rtl/>
        </w:rPr>
        <w:t>في وجوب إخراج خمس المَعْدِن</w:t>
      </w:r>
      <w:r w:rsidR="00152502" w:rsidRPr="00152502">
        <w:rPr>
          <w:rFonts w:hint="cs"/>
          <w:rtl/>
        </w:rPr>
        <w:t xml:space="preserve"> ـ</w:t>
      </w:r>
      <w:r w:rsidR="00746EF1">
        <w:rPr>
          <w:rFonts w:hint="cs"/>
          <w:rtl/>
        </w:rPr>
        <w:t xml:space="preserve"> بين </w:t>
      </w:r>
      <w:r w:rsidR="00152502" w:rsidRPr="00152502">
        <w:rPr>
          <w:rFonts w:hint="cs"/>
          <w:rtl/>
        </w:rPr>
        <w:t>أن يكون في أرض مباحة أو مملوكة</w:t>
      </w:r>
      <w:r w:rsidR="00152502" w:rsidRPr="00152502">
        <w:rPr>
          <w:rFonts w:hint="cs"/>
          <w:vertAlign w:val="superscript"/>
          <w:rtl/>
        </w:rPr>
        <w:t>(</w:t>
      </w:r>
      <w:r w:rsidR="00152502" w:rsidRPr="007B22AE">
        <w:rPr>
          <w:rFonts w:hint="cs"/>
          <w:sz w:val="40"/>
          <w:szCs w:val="36"/>
          <w:vertAlign w:val="superscript"/>
          <w:rtl/>
        </w:rPr>
        <w:t>3</w:t>
      </w:r>
      <w:r w:rsidR="00152502" w:rsidRPr="00152502">
        <w:rPr>
          <w:rFonts w:hint="cs"/>
          <w:vertAlign w:val="superscript"/>
          <w:rtl/>
        </w:rPr>
        <w:t>)</w:t>
      </w:r>
      <w:r w:rsidR="00613E9E">
        <w:rPr>
          <w:rFonts w:hint="cs"/>
          <w:rtl/>
        </w:rPr>
        <w:t xml:space="preserve"> ،</w:t>
      </w:r>
      <w:r w:rsidR="00152502" w:rsidRPr="00152502">
        <w:rPr>
          <w:rFonts w:hint="cs"/>
          <w:rtl/>
        </w:rPr>
        <w:t xml:space="preserve"> و</w:t>
      </w:r>
      <w:r w:rsidR="008B7950">
        <w:rPr>
          <w:rFonts w:hint="cs"/>
          <w:rtl/>
        </w:rPr>
        <w:t xml:space="preserve">بين </w:t>
      </w:r>
      <w:r w:rsidR="00152502" w:rsidRPr="00152502">
        <w:rPr>
          <w:rFonts w:hint="cs"/>
          <w:rtl/>
        </w:rPr>
        <w:t>أن يكون تحت الأرض أو على ظهرها</w:t>
      </w:r>
      <w:r w:rsidR="00152502" w:rsidRPr="00152502">
        <w:rPr>
          <w:rFonts w:hint="cs"/>
          <w:vertAlign w:val="superscript"/>
          <w:rtl/>
        </w:rPr>
        <w:t>(</w:t>
      </w:r>
      <w:r w:rsidR="00152502" w:rsidRPr="007B22AE">
        <w:rPr>
          <w:rFonts w:hint="cs"/>
          <w:sz w:val="40"/>
          <w:szCs w:val="36"/>
          <w:vertAlign w:val="superscript"/>
          <w:rtl/>
        </w:rPr>
        <w:t>4</w:t>
      </w:r>
      <w:r w:rsidR="00152502" w:rsidRPr="00152502">
        <w:rPr>
          <w:rFonts w:hint="cs"/>
          <w:vertAlign w:val="superscript"/>
          <w:rtl/>
        </w:rPr>
        <w:t>)</w:t>
      </w:r>
      <w:r w:rsidR="007B22AE">
        <w:rPr>
          <w:rFonts w:hint="cs"/>
          <w:vertAlign w:val="superscript"/>
          <w:rtl/>
        </w:rPr>
        <w:t xml:space="preserve"> </w:t>
      </w:r>
      <w:r w:rsidR="00613E9E">
        <w:rPr>
          <w:rFonts w:hint="cs"/>
          <w:rtl/>
        </w:rPr>
        <w:t>،</w:t>
      </w:r>
      <w:r w:rsidR="00152502" w:rsidRPr="00152502">
        <w:rPr>
          <w:rFonts w:hint="cs"/>
          <w:rtl/>
        </w:rPr>
        <w:t xml:space="preserve"> ولا</w:t>
      </w:r>
      <w:r w:rsidR="00746EF1">
        <w:rPr>
          <w:rFonts w:hint="cs"/>
          <w:rtl/>
        </w:rPr>
        <w:t xml:space="preserve"> بين </w:t>
      </w:r>
      <w:r w:rsidR="00152502" w:rsidRPr="00152502">
        <w:rPr>
          <w:rFonts w:hint="cs"/>
          <w:rtl/>
        </w:rPr>
        <w:t>أن يكون المخرِج مسلماً أو كافراً ذمياً</w:t>
      </w:r>
      <w:r w:rsidR="00613E9E">
        <w:rPr>
          <w:rFonts w:hint="cs"/>
          <w:rtl/>
        </w:rPr>
        <w:t xml:space="preserve"> ،</w:t>
      </w:r>
      <w:r w:rsidR="00152502" w:rsidRPr="00152502">
        <w:rPr>
          <w:rFonts w:hint="cs"/>
          <w:rtl/>
        </w:rPr>
        <w:t xml:space="preserve"> بل ولا حر</w:t>
      </w:r>
      <w:r w:rsidR="002C614B">
        <w:rPr>
          <w:rFonts w:hint="cs"/>
          <w:rtl/>
        </w:rPr>
        <w:t>بـي</w:t>
      </w:r>
      <w:r w:rsidR="00152502" w:rsidRPr="00152502">
        <w:rPr>
          <w:rFonts w:hint="cs"/>
          <w:rtl/>
        </w:rPr>
        <w:t>اً</w:t>
      </w:r>
      <w:r w:rsidR="00152502" w:rsidRPr="00152502">
        <w:rPr>
          <w:rFonts w:hint="cs"/>
          <w:vertAlign w:val="superscript"/>
          <w:rtl/>
        </w:rPr>
        <w:t>(</w:t>
      </w:r>
      <w:r w:rsidR="00152502" w:rsidRPr="007B22AE">
        <w:rPr>
          <w:rFonts w:hint="cs"/>
          <w:sz w:val="40"/>
          <w:szCs w:val="36"/>
          <w:vertAlign w:val="superscript"/>
          <w:rtl/>
        </w:rPr>
        <w:t>5</w:t>
      </w:r>
      <w:r w:rsidR="00152502" w:rsidRPr="00152502">
        <w:rPr>
          <w:rFonts w:hint="cs"/>
          <w:vertAlign w:val="superscript"/>
          <w:rtl/>
        </w:rPr>
        <w:t>)</w:t>
      </w:r>
      <w:r w:rsidR="007B22AE">
        <w:rPr>
          <w:rFonts w:hint="cs"/>
          <w:vertAlign w:val="superscript"/>
          <w:rtl/>
        </w:rPr>
        <w:t xml:space="preserve"> </w:t>
      </w:r>
      <w:r w:rsidR="00613E9E">
        <w:rPr>
          <w:rFonts w:hint="cs"/>
          <w:rtl/>
        </w:rPr>
        <w:t>،</w:t>
      </w:r>
      <w:r w:rsidR="00152502" w:rsidRPr="00152502">
        <w:rPr>
          <w:rFonts w:hint="cs"/>
          <w:rtl/>
        </w:rPr>
        <w:t xml:space="preserve"> ولا</w:t>
      </w:r>
      <w:r w:rsidR="00746EF1">
        <w:rPr>
          <w:rFonts w:hint="cs"/>
          <w:rtl/>
        </w:rPr>
        <w:t xml:space="preserve"> بين </w:t>
      </w:r>
      <w:r w:rsidR="00152502" w:rsidRPr="00152502">
        <w:rPr>
          <w:rFonts w:hint="cs"/>
          <w:rtl/>
        </w:rPr>
        <w:t>أن يكون بالغاً أو ص</w:t>
      </w:r>
      <w:r w:rsidR="002C614B">
        <w:rPr>
          <w:rFonts w:hint="cs"/>
          <w:rtl/>
        </w:rPr>
        <w:t>بـي</w:t>
      </w:r>
      <w:r w:rsidR="00152502" w:rsidRPr="00152502">
        <w:rPr>
          <w:rFonts w:hint="cs"/>
          <w:rtl/>
        </w:rPr>
        <w:t>اً</w:t>
      </w:r>
      <w:r w:rsidR="00613E9E">
        <w:rPr>
          <w:rFonts w:hint="cs"/>
          <w:rtl/>
        </w:rPr>
        <w:t xml:space="preserve"> ،</w:t>
      </w:r>
      <w:r w:rsidR="00152502" w:rsidRPr="00152502">
        <w:rPr>
          <w:rFonts w:hint="cs"/>
          <w:rtl/>
        </w:rPr>
        <w:t xml:space="preserve"> وعاقلاً أو مجنوناً</w:t>
      </w:r>
      <w:r w:rsidR="00152502" w:rsidRPr="00152502">
        <w:rPr>
          <w:rFonts w:hint="cs"/>
          <w:vertAlign w:val="superscript"/>
          <w:rtl/>
        </w:rPr>
        <w:t>(</w:t>
      </w:r>
      <w:r w:rsidR="00152502" w:rsidRPr="007B22AE">
        <w:rPr>
          <w:rFonts w:hint="cs"/>
          <w:sz w:val="36"/>
          <w:szCs w:val="32"/>
          <w:vertAlign w:val="superscript"/>
          <w:rtl/>
        </w:rPr>
        <w:t>6</w:t>
      </w:r>
      <w:r w:rsidR="00152502" w:rsidRPr="00152502">
        <w:rPr>
          <w:rFonts w:hint="cs"/>
          <w:vertAlign w:val="superscript"/>
          <w:rtl/>
        </w:rPr>
        <w:t>)</w:t>
      </w:r>
      <w:r w:rsidR="007B22AE">
        <w:rPr>
          <w:rFonts w:hint="cs"/>
          <w:vertAlign w:val="superscript"/>
          <w:rtl/>
        </w:rPr>
        <w:t xml:space="preserve"> </w:t>
      </w:r>
      <w:r w:rsidR="00613E9E">
        <w:rPr>
          <w:rFonts w:hint="cs"/>
          <w:rtl/>
        </w:rPr>
        <w:t>،</w:t>
      </w:r>
      <w:r w:rsidR="0090568A" w:rsidRPr="0090568A">
        <w:rPr>
          <w:rFonts w:hint="cs"/>
          <w:rtl/>
        </w:rPr>
        <w:t xml:space="preserve"> </w:t>
      </w:r>
      <w:r w:rsidR="0090568A">
        <w:rPr>
          <w:rFonts w:hint="cs"/>
          <w:rtl/>
        </w:rPr>
        <w:t>فيجب على وليهما إخراج الخمس</w:t>
      </w:r>
      <w:r w:rsidR="0090568A" w:rsidRPr="00FC2D25">
        <w:rPr>
          <w:rFonts w:hint="cs"/>
          <w:vertAlign w:val="superscript"/>
          <w:rtl/>
        </w:rPr>
        <w:t>(</w:t>
      </w:r>
      <w:r w:rsidR="0090568A" w:rsidRPr="007B22AE">
        <w:rPr>
          <w:rFonts w:hint="cs"/>
          <w:sz w:val="36"/>
          <w:szCs w:val="32"/>
          <w:vertAlign w:val="superscript"/>
          <w:rtl/>
        </w:rPr>
        <w:t>7</w:t>
      </w:r>
      <w:r w:rsidR="0090568A" w:rsidRPr="00FC2D25">
        <w:rPr>
          <w:rFonts w:hint="cs"/>
          <w:vertAlign w:val="superscript"/>
          <w:rtl/>
        </w:rPr>
        <w:t>)</w:t>
      </w:r>
      <w:r w:rsidR="007B22AE">
        <w:rPr>
          <w:rFonts w:hint="cs"/>
          <w:vertAlign w:val="superscript"/>
          <w:rtl/>
        </w:rPr>
        <w:t xml:space="preserve"> </w:t>
      </w:r>
      <w:r w:rsidR="00613E9E">
        <w:rPr>
          <w:rFonts w:hint="cs"/>
          <w:rtl/>
        </w:rPr>
        <w:t>،</w:t>
      </w:r>
      <w:r w:rsidR="0090568A">
        <w:rPr>
          <w:rFonts w:hint="cs"/>
          <w:rtl/>
        </w:rPr>
        <w:t xml:space="preserve"> ويجوز للحاكم الشّرعي إجبار الكافر</w:t>
      </w:r>
      <w:r w:rsidR="0090568A" w:rsidRPr="0090568A">
        <w:rPr>
          <w:rFonts w:hint="cs"/>
          <w:rtl/>
        </w:rPr>
        <w:t xml:space="preserve"> على دفع الخمس ممّا أخرجه</w:t>
      </w:r>
      <w:r w:rsidR="0090568A" w:rsidRPr="0090568A">
        <w:rPr>
          <w:rFonts w:hint="cs"/>
          <w:vertAlign w:val="superscript"/>
          <w:rtl/>
        </w:rPr>
        <w:t>(</w:t>
      </w:r>
      <w:r w:rsidR="0090568A" w:rsidRPr="007B22AE">
        <w:rPr>
          <w:rFonts w:hint="cs"/>
          <w:sz w:val="36"/>
          <w:szCs w:val="32"/>
          <w:vertAlign w:val="superscript"/>
          <w:rtl/>
        </w:rPr>
        <w:t>8</w:t>
      </w:r>
      <w:r w:rsidR="0090568A" w:rsidRPr="0090568A">
        <w:rPr>
          <w:rFonts w:hint="cs"/>
          <w:vertAlign w:val="superscript"/>
          <w:rtl/>
        </w:rPr>
        <w:t>)</w:t>
      </w:r>
      <w:r w:rsidR="0090568A" w:rsidRPr="0090568A">
        <w:rPr>
          <w:rFonts w:hint="cs"/>
          <w:rtl/>
        </w:rPr>
        <w:t xml:space="preserve"> وإن كان لو أسلم سقط عنه مع عدم بقاء عينه</w:t>
      </w:r>
      <w:r w:rsidR="0090568A" w:rsidRPr="0090568A">
        <w:rPr>
          <w:rFonts w:hint="cs"/>
          <w:vertAlign w:val="superscript"/>
          <w:rtl/>
        </w:rPr>
        <w:t>(</w:t>
      </w:r>
      <w:r w:rsidR="0090568A" w:rsidRPr="007B22AE">
        <w:rPr>
          <w:rFonts w:hint="cs"/>
          <w:sz w:val="36"/>
          <w:szCs w:val="32"/>
          <w:vertAlign w:val="superscript"/>
          <w:rtl/>
        </w:rPr>
        <w:t>9</w:t>
      </w:r>
      <w:r w:rsidR="0090568A" w:rsidRPr="0090568A">
        <w:rPr>
          <w:rFonts w:hint="cs"/>
          <w:vertAlign w:val="superscript"/>
          <w:rtl/>
        </w:rPr>
        <w:t>)</w:t>
      </w:r>
      <w:r w:rsidR="007B22AE">
        <w:rPr>
          <w:rFonts w:hint="cs"/>
          <w:vertAlign w:val="superscript"/>
          <w:rtl/>
        </w:rPr>
        <w:t xml:space="preserve"> </w:t>
      </w:r>
      <w:r w:rsidR="0090568A" w:rsidRPr="0090568A">
        <w:rPr>
          <w:rFonts w:hint="cs"/>
          <w:rtl/>
        </w:rPr>
        <w:t>.</w:t>
      </w:r>
      <w:bookmarkEnd w:id="22"/>
    </w:p>
    <w:p w:rsidR="00D24616" w:rsidRPr="009E4DE7" w:rsidRDefault="00D24616"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52502" w:rsidRDefault="00152502" w:rsidP="00091A48">
      <w:pPr>
        <w:pStyle w:val="1"/>
        <w:ind w:firstLine="0"/>
        <w:jc w:val="both"/>
        <w:rPr>
          <w:rFonts w:hint="cs"/>
          <w:rtl/>
        </w:rPr>
      </w:pPr>
      <w:r>
        <w:rPr>
          <w:rFonts w:hint="cs"/>
          <w:rtl/>
        </w:rPr>
        <w:t>(1) لا شكّ في</w:t>
      </w:r>
      <w:r w:rsidR="002261EE">
        <w:rPr>
          <w:rFonts w:hint="cs"/>
          <w:rtl/>
        </w:rPr>
        <w:t xml:space="preserve"> أن الأصل ـ </w:t>
      </w:r>
      <w:r w:rsidR="002261EE" w:rsidRPr="00536766">
        <w:rPr>
          <w:rFonts w:hint="cs"/>
          <w:sz w:val="24"/>
          <w:szCs w:val="24"/>
          <w:rtl/>
        </w:rPr>
        <w:t>عند الشك في كون الجِ</w:t>
      </w:r>
      <w:r w:rsidRPr="00536766">
        <w:rPr>
          <w:rFonts w:hint="cs"/>
          <w:sz w:val="24"/>
          <w:szCs w:val="24"/>
          <w:rtl/>
        </w:rPr>
        <w:t>صّ والنُّوْرَة ونحوهما من المعادن التي يجب إخراج خمسها  فوراً أو لا</w:t>
      </w:r>
      <w:r>
        <w:rPr>
          <w:rFonts w:hint="cs"/>
          <w:rtl/>
        </w:rPr>
        <w:t xml:space="preserve"> ـ هو براءة الذمّة من وجوب تخمسيها من باب كونها مَعْدِناً</w:t>
      </w:r>
      <w:r w:rsidR="00613E9E">
        <w:rPr>
          <w:rFonts w:hint="cs"/>
          <w:rtl/>
        </w:rPr>
        <w:t xml:space="preserve"> ،</w:t>
      </w:r>
      <w:r>
        <w:rPr>
          <w:rFonts w:hint="cs"/>
          <w:rtl/>
        </w:rPr>
        <w:t xml:space="preserve"> نعم إذا فضل منها في آخر سنة المكلّف شيء فإنه يجب تخميسها من باب أنه من الفوائد والمكاسب التي يجب إخراج خم</w:t>
      </w:r>
      <w:r w:rsidR="002261EE">
        <w:rPr>
          <w:rFonts w:hint="cs"/>
          <w:rtl/>
        </w:rPr>
        <w:t>ُ</w:t>
      </w:r>
      <w:r>
        <w:rPr>
          <w:rFonts w:hint="cs"/>
          <w:rtl/>
        </w:rPr>
        <w:t>سها آخر السنة .</w:t>
      </w:r>
    </w:p>
    <w:p w:rsidR="00152502" w:rsidRDefault="00152502" w:rsidP="00091A48">
      <w:pPr>
        <w:pStyle w:val="1"/>
        <w:ind w:firstLine="0"/>
        <w:jc w:val="both"/>
        <w:rPr>
          <w:rFonts w:hint="cs"/>
          <w:rtl/>
        </w:rPr>
      </w:pPr>
      <w:r>
        <w:rPr>
          <w:rFonts w:hint="cs"/>
          <w:rtl/>
        </w:rPr>
        <w:t>(2) بعدما عرفت من عدم وجوب تخميس ما شُكّ في وجوب تخميسه للشكّ في مَعْدِنيّته</w:t>
      </w:r>
      <w:r w:rsidR="00613E9E">
        <w:rPr>
          <w:rFonts w:hint="cs"/>
          <w:rtl/>
        </w:rPr>
        <w:t xml:space="preserve"> ،</w:t>
      </w:r>
      <w:r>
        <w:rPr>
          <w:rFonts w:hint="cs"/>
          <w:rtl/>
        </w:rPr>
        <w:t xml:space="preserve"> فحينئذٍ إذا بقي شيء منه إلى آخر سنة المكلّف فإنه يجب تخميسه من باب فاضل مؤونة السنة</w:t>
      </w:r>
      <w:r w:rsidR="00613E9E">
        <w:rPr>
          <w:rFonts w:hint="cs"/>
          <w:rtl/>
        </w:rPr>
        <w:t xml:space="preserve"> ،</w:t>
      </w:r>
      <w:r>
        <w:rPr>
          <w:rFonts w:hint="cs"/>
          <w:rtl/>
        </w:rPr>
        <w:t xml:space="preserve"> وأ</w:t>
      </w:r>
      <w:r w:rsidR="002C614B">
        <w:rPr>
          <w:rFonts w:hint="cs"/>
          <w:rtl/>
        </w:rPr>
        <w:t>نـت</w:t>
      </w:r>
      <w:r>
        <w:rPr>
          <w:rFonts w:hint="cs"/>
          <w:rtl/>
        </w:rPr>
        <w:t xml:space="preserve"> تعلم أنّه لا يُشترط في فاضل مؤونة السنة بلوغ</w:t>
      </w:r>
      <w:r w:rsidRPr="00DC5CBB">
        <w:rPr>
          <w:rFonts w:hint="cs"/>
          <w:rtl/>
        </w:rPr>
        <w:t xml:space="preserve"> </w:t>
      </w:r>
      <w:r>
        <w:rPr>
          <w:rFonts w:hint="cs"/>
          <w:rtl/>
        </w:rPr>
        <w:t>نصاب معيّن</w:t>
      </w:r>
      <w:r w:rsidR="00613E9E">
        <w:rPr>
          <w:rFonts w:hint="cs"/>
          <w:rtl/>
        </w:rPr>
        <w:t xml:space="preserve"> ،</w:t>
      </w:r>
      <w:r>
        <w:rPr>
          <w:rFonts w:hint="cs"/>
          <w:rtl/>
        </w:rPr>
        <w:t xml:space="preserve"> نعم لو وجب تخميسها من باب المعدنية لتوجّه القول باعتبار بلوغ النّصاب .</w:t>
      </w:r>
    </w:p>
    <w:p w:rsidR="00152502" w:rsidRDefault="00152502" w:rsidP="00091A48">
      <w:pPr>
        <w:pStyle w:val="1"/>
        <w:ind w:firstLine="0"/>
        <w:jc w:val="both"/>
        <w:rPr>
          <w:rFonts w:hint="cs"/>
          <w:rtl/>
        </w:rPr>
      </w:pPr>
      <w:r>
        <w:rPr>
          <w:rFonts w:hint="cs"/>
          <w:rtl/>
        </w:rPr>
        <w:t>(3) لا وجه للإشكال في هذا الأمر</w:t>
      </w:r>
      <w:r w:rsidR="00613E9E">
        <w:rPr>
          <w:rFonts w:hint="cs"/>
          <w:rtl/>
        </w:rPr>
        <w:t xml:space="preserve"> ،</w:t>
      </w:r>
      <w:r>
        <w:rPr>
          <w:rFonts w:hint="cs"/>
          <w:rtl/>
        </w:rPr>
        <w:t xml:space="preserve"> فلو أخرج الشخص مَعْدِناً من أرض مباحة فقد حازه فيجب عليه إخراج خمسه بمقتضى الأدلة</w:t>
      </w:r>
      <w:r w:rsidR="00613E9E">
        <w:rPr>
          <w:rFonts w:hint="cs"/>
          <w:rtl/>
        </w:rPr>
        <w:t xml:space="preserve"> ،</w:t>
      </w:r>
      <w:r>
        <w:rPr>
          <w:rFonts w:hint="cs"/>
          <w:rtl/>
        </w:rPr>
        <w:t xml:space="preserve"> وكذا لو أخرجه من أرضه المملوكة له .</w:t>
      </w:r>
    </w:p>
    <w:p w:rsidR="00152502" w:rsidRDefault="00152502" w:rsidP="00091A48">
      <w:pPr>
        <w:pStyle w:val="1"/>
        <w:ind w:firstLine="0"/>
        <w:jc w:val="both"/>
        <w:rPr>
          <w:rFonts w:hint="cs"/>
          <w:rtl/>
        </w:rPr>
      </w:pPr>
      <w:r>
        <w:rPr>
          <w:rFonts w:hint="cs"/>
          <w:rtl/>
        </w:rPr>
        <w:t>(4) وهذا أمرٌ واضح بعد إطلاق الأدلّة وعدم تق</w:t>
      </w:r>
      <w:r w:rsidR="00884951">
        <w:rPr>
          <w:rFonts w:hint="cs"/>
          <w:rtl/>
        </w:rPr>
        <w:t>يـي</w:t>
      </w:r>
      <w:r>
        <w:rPr>
          <w:rFonts w:hint="cs"/>
          <w:rtl/>
        </w:rPr>
        <w:t>دها بالموجود في جوف الأرض</w:t>
      </w:r>
      <w:r w:rsidR="00613E9E">
        <w:rPr>
          <w:rFonts w:hint="cs"/>
          <w:rtl/>
        </w:rPr>
        <w:t xml:space="preserve"> ،</w:t>
      </w:r>
      <w:r>
        <w:rPr>
          <w:rFonts w:hint="cs"/>
          <w:rtl/>
        </w:rPr>
        <w:t xml:space="preserve"> لا بل صرّحت بعض الرواي</w:t>
      </w:r>
      <w:r w:rsidR="002261EE">
        <w:rPr>
          <w:rFonts w:hint="cs"/>
          <w:rtl/>
        </w:rPr>
        <w:t>ات بكون الملح من المعادن مع أنهم</w:t>
      </w:r>
      <w:r>
        <w:rPr>
          <w:rFonts w:hint="cs"/>
          <w:rtl/>
        </w:rPr>
        <w:t xml:space="preserve"> </w:t>
      </w:r>
      <w:r w:rsidR="002261EE">
        <w:rPr>
          <w:rFonts w:hint="cs"/>
          <w:rtl/>
        </w:rPr>
        <w:t>ي</w:t>
      </w:r>
      <w:r>
        <w:rPr>
          <w:rFonts w:hint="cs"/>
          <w:rtl/>
        </w:rPr>
        <w:t>أخذ</w:t>
      </w:r>
      <w:r w:rsidR="002261EE">
        <w:rPr>
          <w:rFonts w:hint="cs"/>
          <w:rtl/>
        </w:rPr>
        <w:t>ون</w:t>
      </w:r>
      <w:r>
        <w:rPr>
          <w:rFonts w:hint="cs"/>
          <w:rtl/>
        </w:rPr>
        <w:t>ه من وجه الأرض</w:t>
      </w:r>
      <w:r w:rsidR="00613E9E">
        <w:rPr>
          <w:rFonts w:hint="cs"/>
          <w:rtl/>
        </w:rPr>
        <w:t xml:space="preserve"> ،</w:t>
      </w:r>
      <w:r>
        <w:rPr>
          <w:rFonts w:hint="cs"/>
          <w:rtl/>
        </w:rPr>
        <w:t xml:space="preserve"> وكذا العقيق والفيروزج والذهب وغيرها فإنها متواجدة على وجه الأرض وفي جوفها</w:t>
      </w:r>
      <w:r w:rsidR="00613E9E">
        <w:rPr>
          <w:rFonts w:hint="cs"/>
          <w:rtl/>
        </w:rPr>
        <w:t xml:space="preserve"> ،</w:t>
      </w:r>
      <w:r>
        <w:rPr>
          <w:rFonts w:hint="cs"/>
          <w:rtl/>
        </w:rPr>
        <w:t xml:space="preserve"> ولا إشكال في كونها من المعادن ويجب فيها الخمس من باب الـمَعْدِنية .</w:t>
      </w:r>
    </w:p>
    <w:p w:rsidR="00152502" w:rsidRDefault="00152502" w:rsidP="00091A48">
      <w:pPr>
        <w:pStyle w:val="1"/>
        <w:ind w:firstLine="0"/>
        <w:jc w:val="both"/>
        <w:rPr>
          <w:rFonts w:hint="cs"/>
          <w:rtl/>
        </w:rPr>
      </w:pPr>
      <w:r>
        <w:rPr>
          <w:rFonts w:hint="cs"/>
          <w:rtl/>
        </w:rPr>
        <w:t>(5) لتكليف الكفّار بالفروع</w:t>
      </w:r>
      <w:r w:rsidR="00613E9E">
        <w:rPr>
          <w:rFonts w:hint="cs"/>
          <w:rtl/>
        </w:rPr>
        <w:t xml:space="preserve"> ،</w:t>
      </w:r>
      <w:r>
        <w:rPr>
          <w:rFonts w:hint="cs"/>
          <w:rtl/>
        </w:rPr>
        <w:t xml:space="preserve"> وذلك لتصريح العديد من الآيات الكريمة بذلك</w:t>
      </w:r>
      <w:r w:rsidR="002261EE">
        <w:rPr>
          <w:rFonts w:hint="cs"/>
          <w:rtl/>
        </w:rPr>
        <w:t xml:space="preserve"> </w:t>
      </w:r>
      <w:r>
        <w:rPr>
          <w:rFonts w:hint="cs"/>
          <w:rtl/>
        </w:rPr>
        <w:t>. هذا من جهة</w:t>
      </w:r>
      <w:r w:rsidR="00613E9E">
        <w:rPr>
          <w:rFonts w:hint="cs"/>
          <w:rtl/>
        </w:rPr>
        <w:t xml:space="preserve"> ،</w:t>
      </w:r>
      <w:r>
        <w:rPr>
          <w:rFonts w:hint="cs"/>
          <w:rtl/>
        </w:rPr>
        <w:t xml:space="preserve"> ومن جهة أُخرى لا شكّ في أن الكافر يملك ولو بالحيازة</w:t>
      </w:r>
      <w:r w:rsidR="00613E9E">
        <w:rPr>
          <w:rFonts w:hint="cs"/>
          <w:rtl/>
        </w:rPr>
        <w:t xml:space="preserve"> ،</w:t>
      </w:r>
      <w:r>
        <w:rPr>
          <w:rFonts w:hint="cs"/>
          <w:rtl/>
        </w:rPr>
        <w:t xml:space="preserve"> إلاّ إذا </w:t>
      </w:r>
      <w:r w:rsidR="0002602B">
        <w:rPr>
          <w:rFonts w:hint="cs"/>
          <w:rtl/>
        </w:rPr>
        <w:t>كانت</w:t>
      </w:r>
      <w:r>
        <w:rPr>
          <w:rFonts w:hint="cs"/>
          <w:rtl/>
        </w:rPr>
        <w:t xml:space="preserve"> الأرض خراجية فيستأجرها من الإمام أو الحاكم الشرعي .</w:t>
      </w:r>
    </w:p>
    <w:p w:rsidR="00152502" w:rsidRDefault="00152502" w:rsidP="00091A48">
      <w:pPr>
        <w:pStyle w:val="1"/>
        <w:ind w:firstLine="0"/>
        <w:jc w:val="both"/>
        <w:rPr>
          <w:rFonts w:hint="cs"/>
          <w:rtl/>
        </w:rPr>
      </w:pPr>
      <w:r>
        <w:rPr>
          <w:rFonts w:hint="cs"/>
          <w:rtl/>
        </w:rPr>
        <w:t>(6) وهو المشهور</w:t>
      </w:r>
      <w:r w:rsidR="00613E9E">
        <w:rPr>
          <w:rFonts w:hint="cs"/>
          <w:rtl/>
        </w:rPr>
        <w:t xml:space="preserve"> ،</w:t>
      </w:r>
      <w:r>
        <w:rPr>
          <w:rFonts w:hint="cs"/>
          <w:rtl/>
        </w:rPr>
        <w:t xml:space="preserve"> وذلك لكون الخمس متعلِّقاً بعين مالهم</w:t>
      </w:r>
      <w:r w:rsidR="00613E9E">
        <w:rPr>
          <w:rFonts w:hint="cs"/>
          <w:rtl/>
        </w:rPr>
        <w:t xml:space="preserve"> ،</w:t>
      </w:r>
      <w:r>
        <w:rPr>
          <w:rFonts w:hint="cs"/>
          <w:rtl/>
        </w:rPr>
        <w:t xml:space="preserve"> فهو بمثابة الدَّين وضمان المتلَف وديّة القتل ونحو ذلك ممّا يستوجب إخراج ذلك من مال الص</w:t>
      </w:r>
      <w:r w:rsidR="002C614B">
        <w:rPr>
          <w:rFonts w:hint="cs"/>
          <w:rtl/>
        </w:rPr>
        <w:t>بـي</w:t>
      </w:r>
      <w:r>
        <w:rPr>
          <w:rFonts w:hint="cs"/>
          <w:rtl/>
        </w:rPr>
        <w:t xml:space="preserve"> ولو من قِبل وليّه</w:t>
      </w:r>
      <w:r w:rsidR="00613E9E">
        <w:rPr>
          <w:rFonts w:hint="cs"/>
          <w:rtl/>
        </w:rPr>
        <w:t xml:space="preserve"> ،</w:t>
      </w:r>
      <w:r>
        <w:rPr>
          <w:rFonts w:hint="cs"/>
          <w:rtl/>
        </w:rPr>
        <w:t xml:space="preserve"> ولا يجوز </w:t>
      </w:r>
      <w:r>
        <w:rPr>
          <w:rFonts w:hint="cs"/>
          <w:rtl/>
        </w:rPr>
        <w:lastRenderedPageBreak/>
        <w:t>حبسُ أموال الآخرين عند الطفل</w:t>
      </w:r>
      <w:r w:rsidR="002261EE">
        <w:rPr>
          <w:rFonts w:hint="cs"/>
          <w:rtl/>
        </w:rPr>
        <w:t xml:space="preserve"> ـ </w:t>
      </w:r>
      <w:r w:rsidR="002261EE" w:rsidRPr="009D2166">
        <w:rPr>
          <w:rFonts w:hint="cs"/>
          <w:sz w:val="24"/>
          <w:szCs w:val="24"/>
          <w:rtl/>
        </w:rPr>
        <w:t xml:space="preserve">حتى </w:t>
      </w:r>
      <w:r w:rsidR="00220A31">
        <w:rPr>
          <w:rFonts w:hint="cs"/>
          <w:sz w:val="24"/>
          <w:szCs w:val="24"/>
          <w:rtl/>
        </w:rPr>
        <w:t>يـب</w:t>
      </w:r>
      <w:r w:rsidR="002261EE" w:rsidRPr="009D2166">
        <w:rPr>
          <w:rFonts w:hint="cs"/>
          <w:sz w:val="24"/>
          <w:szCs w:val="24"/>
          <w:rtl/>
        </w:rPr>
        <w:t>لغ</w:t>
      </w:r>
      <w:r w:rsidR="002261EE">
        <w:rPr>
          <w:rFonts w:hint="cs"/>
          <w:rtl/>
        </w:rPr>
        <w:t xml:space="preserve"> ـ</w:t>
      </w:r>
      <w:r>
        <w:rPr>
          <w:rFonts w:hint="cs"/>
          <w:rtl/>
        </w:rPr>
        <w:t xml:space="preserve"> مع وجود مالهم لديه</w:t>
      </w:r>
      <w:r w:rsidR="00613E9E">
        <w:rPr>
          <w:rFonts w:hint="cs"/>
          <w:rtl/>
        </w:rPr>
        <w:t xml:space="preserve"> ،</w:t>
      </w:r>
      <w:r>
        <w:rPr>
          <w:rFonts w:hint="cs"/>
          <w:rtl/>
        </w:rPr>
        <w:t xml:space="preserve"> والطفل قاصر عن أداء حقوق الناس</w:t>
      </w:r>
      <w:r w:rsidR="00613E9E">
        <w:rPr>
          <w:rFonts w:hint="cs"/>
          <w:rtl/>
        </w:rPr>
        <w:t xml:space="preserve"> ،</w:t>
      </w:r>
      <w:r>
        <w:rPr>
          <w:rFonts w:hint="cs"/>
          <w:rtl/>
        </w:rPr>
        <w:t xml:space="preserve"> فمن العدل أن ي</w:t>
      </w:r>
      <w:r w:rsidR="002261EE">
        <w:rPr>
          <w:rFonts w:hint="cs"/>
          <w:rtl/>
        </w:rPr>
        <w:t>ُ</w:t>
      </w:r>
      <w:r>
        <w:rPr>
          <w:rFonts w:hint="cs"/>
          <w:rtl/>
        </w:rPr>
        <w:t>خر</w:t>
      </w:r>
      <w:r w:rsidR="002261EE">
        <w:rPr>
          <w:rFonts w:hint="cs"/>
          <w:rtl/>
        </w:rPr>
        <w:t>ِ</w:t>
      </w:r>
      <w:r>
        <w:rPr>
          <w:rFonts w:hint="cs"/>
          <w:rtl/>
        </w:rPr>
        <w:t>ج الوليُّ مال</w:t>
      </w:r>
      <w:r w:rsidR="002261EE">
        <w:rPr>
          <w:rFonts w:hint="cs"/>
          <w:rtl/>
        </w:rPr>
        <w:t>َ</w:t>
      </w:r>
      <w:r>
        <w:rPr>
          <w:rFonts w:hint="cs"/>
          <w:rtl/>
        </w:rPr>
        <w:t xml:space="preserve"> الآخرين من مال طفله</w:t>
      </w:r>
      <w:r w:rsidR="006A2C86">
        <w:rPr>
          <w:rFonts w:hint="cs"/>
          <w:rtl/>
        </w:rPr>
        <w:t xml:space="preserve"> القاصر أو المجنون المولّى عليه</w:t>
      </w:r>
      <w:r w:rsidR="00613E9E">
        <w:rPr>
          <w:rFonts w:hint="cs"/>
          <w:rtl/>
        </w:rPr>
        <w:t xml:space="preserve"> ،</w:t>
      </w:r>
      <w:r>
        <w:rPr>
          <w:rFonts w:hint="cs"/>
          <w:rtl/>
        </w:rPr>
        <w:t xml:space="preserve"> وإلاّ كان حبس حقوق الناس إلى أن </w:t>
      </w:r>
      <w:r w:rsidR="00220A31">
        <w:rPr>
          <w:rFonts w:hint="cs"/>
          <w:rtl/>
        </w:rPr>
        <w:t>يـب</w:t>
      </w:r>
      <w:r>
        <w:rPr>
          <w:rFonts w:hint="cs"/>
          <w:rtl/>
        </w:rPr>
        <w:t>لغ الصغير ظلماً لهم .</w:t>
      </w:r>
    </w:p>
    <w:p w:rsidR="00152502" w:rsidRDefault="00167ACD" w:rsidP="00091A48">
      <w:pPr>
        <w:pStyle w:val="1"/>
        <w:ind w:firstLine="0"/>
        <w:jc w:val="both"/>
        <w:rPr>
          <w:rFonts w:hint="cs"/>
          <w:rtl/>
        </w:rPr>
      </w:pPr>
      <w:r>
        <w:rPr>
          <w:rFonts w:hint="cs"/>
          <w:rtl/>
        </w:rPr>
        <w:t xml:space="preserve">  </w:t>
      </w:r>
      <w:r w:rsidR="00DB58FD">
        <w:rPr>
          <w:rFonts w:hint="cs"/>
          <w:rtl/>
        </w:rPr>
        <w:t xml:space="preserve"> </w:t>
      </w:r>
      <w:r w:rsidR="00152502">
        <w:rPr>
          <w:rFonts w:hint="cs"/>
          <w:rtl/>
        </w:rPr>
        <w:t>وبتع</w:t>
      </w:r>
      <w:r w:rsidR="002C614B">
        <w:rPr>
          <w:rFonts w:hint="cs"/>
          <w:rtl/>
        </w:rPr>
        <w:t>بـي</w:t>
      </w:r>
      <w:r w:rsidR="00152502">
        <w:rPr>
          <w:rFonts w:hint="cs"/>
          <w:rtl/>
        </w:rPr>
        <w:t>ر آخر</w:t>
      </w:r>
      <w:r w:rsidR="00613E9E">
        <w:rPr>
          <w:rFonts w:hint="cs"/>
          <w:rtl/>
        </w:rPr>
        <w:t xml:space="preserve"> ،</w:t>
      </w:r>
      <w:r w:rsidR="00152502">
        <w:rPr>
          <w:rFonts w:hint="cs"/>
          <w:rtl/>
        </w:rPr>
        <w:t xml:space="preserve"> لو فرضنا أن ولد الإنسان أخذ مالاً من شخص آخر سرقة مثلاً فإنه يجب على وليّه إرجاعه إليه فوراً لحرمة حبس أموال الآخرين عند ولده</w:t>
      </w:r>
      <w:r w:rsidR="00152502" w:rsidRPr="00152502">
        <w:rPr>
          <w:rFonts w:hint="cs"/>
          <w:rtl/>
        </w:rPr>
        <w:t xml:space="preserve"> </w:t>
      </w:r>
      <w:r w:rsidR="00152502">
        <w:rPr>
          <w:rFonts w:hint="cs"/>
          <w:rtl/>
        </w:rPr>
        <w:t xml:space="preserve">القاصر إلى أن </w:t>
      </w:r>
      <w:r w:rsidR="00220A31">
        <w:rPr>
          <w:rFonts w:hint="cs"/>
          <w:rtl/>
        </w:rPr>
        <w:t>يـب</w:t>
      </w:r>
      <w:r w:rsidR="00152502">
        <w:rPr>
          <w:rFonts w:hint="cs"/>
          <w:rtl/>
        </w:rPr>
        <w:t>لغ . والأمر في الخمس هكذا تماماً</w:t>
      </w:r>
      <w:r w:rsidR="00613E9E">
        <w:rPr>
          <w:rFonts w:hint="cs"/>
          <w:rtl/>
        </w:rPr>
        <w:t xml:space="preserve"> ،</w:t>
      </w:r>
      <w:r w:rsidR="00152502">
        <w:rPr>
          <w:rFonts w:hint="cs"/>
          <w:rtl/>
        </w:rPr>
        <w:t xml:space="preserve"> وذلك لأنّ الخمس يتعلّق بعين المال</w:t>
      </w:r>
      <w:r w:rsidR="00613E9E">
        <w:rPr>
          <w:rFonts w:hint="cs"/>
          <w:rtl/>
        </w:rPr>
        <w:t xml:space="preserve"> ،</w:t>
      </w:r>
      <w:r w:rsidR="00152502">
        <w:rPr>
          <w:rFonts w:hint="cs"/>
          <w:rtl/>
        </w:rPr>
        <w:t xml:space="preserve"> فلا يعود خمس المال للقاصر</w:t>
      </w:r>
      <w:r w:rsidR="00613E9E">
        <w:rPr>
          <w:rFonts w:hint="cs"/>
          <w:rtl/>
        </w:rPr>
        <w:t xml:space="preserve"> ،</w:t>
      </w:r>
      <w:r w:rsidR="00152502">
        <w:rPr>
          <w:rFonts w:hint="cs"/>
          <w:rtl/>
        </w:rPr>
        <w:t xml:space="preserve"> وهذا الأمر واضح في قوله تعالى</w:t>
      </w:r>
      <w:r w:rsidR="007B22AE">
        <w:rPr>
          <w:rFonts w:hint="cs"/>
          <w:rtl/>
        </w:rPr>
        <w:t xml:space="preserve"> </w:t>
      </w:r>
      <w:r w:rsidR="00152502">
        <w:rPr>
          <w:rFonts w:hint="cs"/>
          <w:rtl/>
        </w:rPr>
        <w:t>[</w:t>
      </w:r>
      <w:r w:rsidR="00267D8D">
        <w:rPr>
          <w:rFonts w:hint="cs"/>
          <w:rtl/>
        </w:rPr>
        <w:t xml:space="preserve"> </w:t>
      </w:r>
      <w:r w:rsidR="00152502" w:rsidRPr="00267D8D">
        <w:rPr>
          <w:rFonts w:ascii="QCF_P182" w:hAnsi="QCF_P182" w:cs="QCF_P182"/>
          <w:color w:val="000000"/>
          <w:sz w:val="32"/>
          <w:szCs w:val="32"/>
          <w:rtl/>
        </w:rPr>
        <w:t>ﭗ ﭘ ﭙ</w:t>
      </w:r>
      <w:r w:rsidR="00152502" w:rsidRPr="00267D8D">
        <w:rPr>
          <w:rFonts w:ascii="QCF_P182" w:hAnsi="QCF_P182" w:cs="QCF_P182"/>
          <w:b/>
          <w:bCs/>
          <w:color w:val="000000"/>
          <w:sz w:val="4"/>
          <w:szCs w:val="4"/>
        </w:rPr>
        <w:t xml:space="preserve"> </w:t>
      </w:r>
      <w:r w:rsidR="00152502" w:rsidRPr="00267D8D">
        <w:rPr>
          <w:rFonts w:ascii="Arial" w:hAnsi="Arial" w:cs="Arial"/>
          <w:color w:val="000000"/>
          <w:sz w:val="4"/>
          <w:szCs w:val="4"/>
        </w:rPr>
        <w:t xml:space="preserve"> </w:t>
      </w:r>
      <w:r w:rsidR="00152502">
        <w:rPr>
          <w:rFonts w:ascii="Arial" w:hAnsi="Arial" w:hint="cs"/>
          <w:rtl/>
          <w:lang w:bidi="ar-EG"/>
        </w:rPr>
        <w:t>]</w:t>
      </w:r>
      <w:r w:rsidR="00613E9E">
        <w:rPr>
          <w:rFonts w:ascii="Arial" w:hAnsi="Arial" w:hint="cs"/>
          <w:rtl/>
          <w:lang w:bidi="ar-EG"/>
        </w:rPr>
        <w:t xml:space="preserve"> </w:t>
      </w:r>
      <w:r w:rsidR="00152502">
        <w:rPr>
          <w:rFonts w:hint="cs"/>
          <w:rtl/>
        </w:rPr>
        <w:t>وكذلك واضح في الروايات فراجع .</w:t>
      </w:r>
    </w:p>
    <w:p w:rsidR="00152502" w:rsidRDefault="00167ACD" w:rsidP="00091A48">
      <w:pPr>
        <w:pStyle w:val="1"/>
        <w:ind w:firstLine="0"/>
        <w:jc w:val="both"/>
        <w:rPr>
          <w:rFonts w:hint="cs"/>
          <w:rtl/>
        </w:rPr>
      </w:pPr>
      <w:r>
        <w:rPr>
          <w:rFonts w:hint="cs"/>
          <w:rtl/>
        </w:rPr>
        <w:t xml:space="preserve">  </w:t>
      </w:r>
      <w:r w:rsidR="00DB58FD">
        <w:rPr>
          <w:rFonts w:hint="cs"/>
          <w:rtl/>
        </w:rPr>
        <w:t xml:space="preserve"> </w:t>
      </w:r>
      <w:r w:rsidR="00152502">
        <w:rPr>
          <w:rFonts w:hint="cs"/>
          <w:rtl/>
        </w:rPr>
        <w:t>وكون عمد الص</w:t>
      </w:r>
      <w:r w:rsidR="002C614B">
        <w:rPr>
          <w:rFonts w:hint="cs"/>
          <w:rtl/>
        </w:rPr>
        <w:t>بـي</w:t>
      </w:r>
      <w:r w:rsidR="00152502">
        <w:rPr>
          <w:rFonts w:hint="cs"/>
          <w:rtl/>
        </w:rPr>
        <w:t xml:space="preserve"> خطأً لا يضرُّ بما قلناه</w:t>
      </w:r>
      <w:r w:rsidR="00613E9E">
        <w:rPr>
          <w:rFonts w:hint="cs"/>
          <w:rtl/>
        </w:rPr>
        <w:t xml:space="preserve"> ،</w:t>
      </w:r>
      <w:r w:rsidR="00152502">
        <w:rPr>
          <w:rFonts w:hint="cs"/>
          <w:rtl/>
        </w:rPr>
        <w:t xml:space="preserve"> إذ معنى هذا أ</w:t>
      </w:r>
      <w:r w:rsidR="006A2C86">
        <w:rPr>
          <w:rFonts w:hint="cs"/>
          <w:rtl/>
        </w:rPr>
        <w:t>نه غير مكلّف بالأحكام التكليفية</w:t>
      </w:r>
      <w:r w:rsidR="00613E9E">
        <w:rPr>
          <w:rFonts w:hint="cs"/>
          <w:rtl/>
        </w:rPr>
        <w:t xml:space="preserve"> ،</w:t>
      </w:r>
      <w:r w:rsidR="00152502">
        <w:rPr>
          <w:rFonts w:hint="cs"/>
          <w:rtl/>
        </w:rPr>
        <w:t xml:space="preserve"> فلا يعاقب إذا أتلف شيئاً للغير</w:t>
      </w:r>
      <w:r w:rsidR="00613E9E">
        <w:rPr>
          <w:rFonts w:hint="cs"/>
          <w:rtl/>
        </w:rPr>
        <w:t xml:space="preserve"> ،</w:t>
      </w:r>
      <w:r w:rsidR="00152502">
        <w:rPr>
          <w:rFonts w:hint="cs"/>
          <w:rtl/>
        </w:rPr>
        <w:t xml:space="preserve"> ولكن هذا لا يمنع من ضمان الصغير والمجنون إذا كان لديهما مال</w:t>
      </w:r>
      <w:r w:rsidR="00613E9E">
        <w:rPr>
          <w:rFonts w:hint="cs"/>
          <w:rtl/>
        </w:rPr>
        <w:t xml:space="preserve"> ،</w:t>
      </w:r>
      <w:r w:rsidR="00152502">
        <w:rPr>
          <w:rFonts w:hint="cs"/>
          <w:rtl/>
        </w:rPr>
        <w:t xml:space="preserve"> في</w:t>
      </w:r>
      <w:r w:rsidR="00FE62D9">
        <w:rPr>
          <w:rFonts w:hint="cs"/>
          <w:rtl/>
        </w:rPr>
        <w:t>ُ</w:t>
      </w:r>
      <w:r w:rsidR="00152502">
        <w:rPr>
          <w:rFonts w:hint="cs"/>
          <w:rtl/>
        </w:rPr>
        <w:t>خر</w:t>
      </w:r>
      <w:r w:rsidR="00FE62D9">
        <w:rPr>
          <w:rFonts w:hint="cs"/>
          <w:rtl/>
        </w:rPr>
        <w:t>ِ</w:t>
      </w:r>
      <w:r w:rsidR="00152502">
        <w:rPr>
          <w:rFonts w:hint="cs"/>
          <w:rtl/>
        </w:rPr>
        <w:t>ج وليّهما من مالهما .</w:t>
      </w:r>
    </w:p>
    <w:p w:rsidR="00152502" w:rsidRDefault="00167ACD" w:rsidP="00091A48">
      <w:pPr>
        <w:pStyle w:val="1"/>
        <w:ind w:firstLine="0"/>
        <w:jc w:val="both"/>
        <w:rPr>
          <w:rFonts w:hint="cs"/>
          <w:spacing w:val="-2"/>
          <w:rtl/>
        </w:rPr>
      </w:pPr>
      <w:r>
        <w:rPr>
          <w:rFonts w:hint="cs"/>
          <w:spacing w:val="-2"/>
          <w:rtl/>
        </w:rPr>
        <w:t xml:space="preserve">  </w:t>
      </w:r>
      <w:r w:rsidR="00DB58FD">
        <w:rPr>
          <w:rFonts w:hint="cs"/>
          <w:spacing w:val="-2"/>
          <w:rtl/>
        </w:rPr>
        <w:t xml:space="preserve"> </w:t>
      </w:r>
      <w:r w:rsidR="00152502" w:rsidRPr="00AA2E55">
        <w:rPr>
          <w:rFonts w:hint="cs"/>
          <w:spacing w:val="-2"/>
          <w:rtl/>
        </w:rPr>
        <w:t xml:space="preserve">بل لك أن </w:t>
      </w:r>
      <w:r w:rsidR="00152502" w:rsidRPr="00653528">
        <w:rPr>
          <w:rFonts w:hint="cs"/>
          <w:rtl/>
        </w:rPr>
        <w:t>تستدلّ</w:t>
      </w:r>
      <w:r w:rsidR="00152502" w:rsidRPr="00AA2E55">
        <w:rPr>
          <w:rFonts w:hint="cs"/>
          <w:spacing w:val="-2"/>
          <w:rtl/>
        </w:rPr>
        <w:t xml:space="preserve"> في خصوص مورد المَعادِنْ بإطلاقات الروايات</w:t>
      </w:r>
      <w:r w:rsidR="00613E9E">
        <w:rPr>
          <w:rFonts w:hint="cs"/>
          <w:spacing w:val="-2"/>
          <w:rtl/>
        </w:rPr>
        <w:t xml:space="preserve"> ،</w:t>
      </w:r>
      <w:r w:rsidR="00152502" w:rsidRPr="00AA2E55">
        <w:rPr>
          <w:rFonts w:hint="cs"/>
          <w:spacing w:val="-2"/>
          <w:rtl/>
        </w:rPr>
        <w:t xml:space="preserve"> فإنها لا تقيّد وجوب إخراج الخمس على البالغ</w:t>
      </w:r>
      <w:r w:rsidR="00613E9E">
        <w:rPr>
          <w:rFonts w:hint="cs"/>
          <w:spacing w:val="-2"/>
          <w:rtl/>
        </w:rPr>
        <w:t xml:space="preserve"> ،</w:t>
      </w:r>
      <w:r w:rsidR="00152502" w:rsidRPr="00AA2E55">
        <w:rPr>
          <w:rFonts w:hint="cs"/>
          <w:spacing w:val="-2"/>
          <w:rtl/>
        </w:rPr>
        <w:t xml:space="preserve"> وقد وردت كلها بلسان الحكم الوضعي أي بلسان أن</w:t>
      </w:r>
      <w:r w:rsidR="00FE62D9">
        <w:rPr>
          <w:rFonts w:hint="cs"/>
          <w:spacing w:val="-2"/>
          <w:rtl/>
        </w:rPr>
        <w:t>ّ</w:t>
      </w:r>
      <w:r w:rsidR="00152502" w:rsidRPr="00AA2E55">
        <w:rPr>
          <w:rFonts w:hint="cs"/>
          <w:spacing w:val="-2"/>
          <w:rtl/>
        </w:rPr>
        <w:t xml:space="preserve"> على معادِن الذهب والفضّة و</w:t>
      </w:r>
      <w:r w:rsidR="00152502">
        <w:rPr>
          <w:rFonts w:hint="cs"/>
          <w:spacing w:val="-2"/>
          <w:rtl/>
        </w:rPr>
        <w:t>و</w:t>
      </w:r>
      <w:r w:rsidR="00152502" w:rsidRPr="00AA2E55">
        <w:rPr>
          <w:rFonts w:hint="cs"/>
          <w:spacing w:val="-2"/>
          <w:rtl/>
        </w:rPr>
        <w:t>.. الخمس</w:t>
      </w:r>
      <w:r w:rsidR="00FE62D9">
        <w:rPr>
          <w:rFonts w:hint="cs"/>
          <w:spacing w:val="-2"/>
          <w:rtl/>
        </w:rPr>
        <w:t>َ</w:t>
      </w:r>
      <w:r w:rsidR="00613E9E">
        <w:rPr>
          <w:rFonts w:hint="cs"/>
          <w:spacing w:val="-2"/>
          <w:rtl/>
        </w:rPr>
        <w:t xml:space="preserve"> ،</w:t>
      </w:r>
      <w:r w:rsidR="00152502" w:rsidRPr="00AA2E55">
        <w:rPr>
          <w:rFonts w:hint="cs"/>
          <w:spacing w:val="-2"/>
          <w:rtl/>
        </w:rPr>
        <w:t xml:space="preserve"> أي أن الخمس ثابت في نفس المال وليس الحكم بلسان الحكم التكليفي ليدّعى الإنصراف إلى خصوص البالغ</w:t>
      </w:r>
      <w:r w:rsidR="00152502">
        <w:rPr>
          <w:rFonts w:hint="cs"/>
          <w:spacing w:val="-2"/>
          <w:rtl/>
        </w:rPr>
        <w:t xml:space="preserve"> </w:t>
      </w:r>
      <w:r w:rsidR="00152502" w:rsidRPr="00AA2E55">
        <w:rPr>
          <w:rFonts w:hint="cs"/>
          <w:spacing w:val="-2"/>
          <w:rtl/>
        </w:rPr>
        <w:t>.</w:t>
      </w:r>
    </w:p>
    <w:p w:rsidR="00152502" w:rsidRDefault="00DB58FD" w:rsidP="00091A48">
      <w:pPr>
        <w:pStyle w:val="1"/>
        <w:ind w:firstLine="0"/>
        <w:jc w:val="both"/>
        <w:rPr>
          <w:rFonts w:hint="cs"/>
          <w:rtl/>
        </w:rPr>
      </w:pPr>
      <w:r>
        <w:rPr>
          <w:rFonts w:hint="cs"/>
          <w:rtl/>
        </w:rPr>
        <w:t xml:space="preserve"> </w:t>
      </w:r>
      <w:r w:rsidR="00167ACD">
        <w:rPr>
          <w:rFonts w:hint="cs"/>
          <w:rtl/>
        </w:rPr>
        <w:t xml:space="preserve">  </w:t>
      </w:r>
      <w:r w:rsidR="00152502">
        <w:rPr>
          <w:rFonts w:hint="cs"/>
          <w:rtl/>
        </w:rPr>
        <w:t>وخاصة إذا أراد الولي أن يتصرّف ببعض أموال هذا الص</w:t>
      </w:r>
      <w:r w:rsidR="002C614B">
        <w:rPr>
          <w:rFonts w:hint="cs"/>
          <w:rtl/>
        </w:rPr>
        <w:t>بـي</w:t>
      </w:r>
      <w:r w:rsidR="00152502">
        <w:rPr>
          <w:rFonts w:hint="cs"/>
          <w:rtl/>
        </w:rPr>
        <w:t xml:space="preserve"> القاصر في شؤونه كأداء أقساط مدرسته وثمن لباسه وطعامه ونحو ذلك</w:t>
      </w:r>
      <w:r w:rsidR="00613E9E">
        <w:rPr>
          <w:rFonts w:hint="cs"/>
          <w:rtl/>
        </w:rPr>
        <w:t xml:space="preserve"> ،</w:t>
      </w:r>
      <w:r w:rsidR="00152502">
        <w:rPr>
          <w:rFonts w:hint="cs"/>
          <w:rtl/>
        </w:rPr>
        <w:t xml:space="preserve"> فإنه لا يجوز له التصرّف بهذا المال قبل أداء خمسه</w:t>
      </w:r>
      <w:r w:rsidR="00613E9E">
        <w:rPr>
          <w:rFonts w:hint="cs"/>
          <w:rtl/>
        </w:rPr>
        <w:t xml:space="preserve"> ،</w:t>
      </w:r>
      <w:r w:rsidR="00152502">
        <w:rPr>
          <w:rFonts w:hint="cs"/>
          <w:rtl/>
        </w:rPr>
        <w:t xml:space="preserve"> وذلك لكون كل درهم من مال الص</w:t>
      </w:r>
      <w:r w:rsidR="002C614B">
        <w:rPr>
          <w:rFonts w:hint="cs"/>
          <w:rtl/>
        </w:rPr>
        <w:t>بـي</w:t>
      </w:r>
      <w:r w:rsidR="00152502">
        <w:rPr>
          <w:rFonts w:hint="cs"/>
          <w:rtl/>
        </w:rPr>
        <w:t xml:space="preserve"> متعلقاً به الخمس بنحو الإشاعة</w:t>
      </w:r>
      <w:r w:rsidR="00613E9E">
        <w:rPr>
          <w:rFonts w:hint="cs"/>
          <w:rtl/>
        </w:rPr>
        <w:t xml:space="preserve"> ،</w:t>
      </w:r>
      <w:r w:rsidR="00152502">
        <w:rPr>
          <w:rFonts w:hint="cs"/>
          <w:rtl/>
        </w:rPr>
        <w:t xml:space="preserve"> ولا يصح عزل مقدار الخمس</w:t>
      </w:r>
      <w:r w:rsidR="00613E9E">
        <w:rPr>
          <w:rFonts w:hint="cs"/>
          <w:rtl/>
        </w:rPr>
        <w:t xml:space="preserve"> ،</w:t>
      </w:r>
      <w:r w:rsidR="00152502">
        <w:rPr>
          <w:rFonts w:hint="cs"/>
          <w:rtl/>
        </w:rPr>
        <w:t xml:space="preserve"> وذلك لأن الخمس المعزول لا يتعيّن شرعاً .</w:t>
      </w:r>
    </w:p>
    <w:p w:rsidR="0090568A" w:rsidRDefault="0090568A" w:rsidP="00091A48">
      <w:pPr>
        <w:pStyle w:val="1"/>
        <w:ind w:firstLine="0"/>
        <w:jc w:val="both"/>
        <w:rPr>
          <w:rFonts w:hint="cs"/>
          <w:rtl/>
        </w:rPr>
      </w:pPr>
      <w:r>
        <w:rPr>
          <w:rFonts w:hint="cs"/>
          <w:rtl/>
        </w:rPr>
        <w:t>(7) وضح الأمر في التعليقة السابقة</w:t>
      </w:r>
      <w:r w:rsidR="00613E9E">
        <w:rPr>
          <w:rFonts w:hint="cs"/>
          <w:rtl/>
        </w:rPr>
        <w:t xml:space="preserve"> ،</w:t>
      </w:r>
      <w:r>
        <w:rPr>
          <w:rFonts w:hint="cs"/>
          <w:rtl/>
        </w:rPr>
        <w:t xml:space="preserve"> ولك أن تضيف هنا أنه مع قصور الشخص يتعيّن على الوليّ أن يسدّ ن</w:t>
      </w:r>
      <w:r w:rsidR="00267D8D">
        <w:rPr>
          <w:rFonts w:hint="cs"/>
          <w:rtl/>
        </w:rPr>
        <w:t>ـ</w:t>
      </w:r>
      <w:r>
        <w:rPr>
          <w:rFonts w:hint="cs"/>
          <w:rtl/>
        </w:rPr>
        <w:t>ق</w:t>
      </w:r>
      <w:r w:rsidR="00267D8D">
        <w:rPr>
          <w:rFonts w:hint="cs"/>
          <w:rtl/>
        </w:rPr>
        <w:t>ْ</w:t>
      </w:r>
      <w:r>
        <w:rPr>
          <w:rFonts w:hint="cs"/>
          <w:rtl/>
        </w:rPr>
        <w:t>ص</w:t>
      </w:r>
      <w:r w:rsidR="00267D8D">
        <w:rPr>
          <w:rFonts w:hint="cs"/>
          <w:rtl/>
        </w:rPr>
        <w:t>َ</w:t>
      </w:r>
      <w:r>
        <w:rPr>
          <w:rFonts w:hint="cs"/>
          <w:rtl/>
        </w:rPr>
        <w:t>ه</w:t>
      </w:r>
      <w:r w:rsidR="00613E9E">
        <w:rPr>
          <w:rFonts w:hint="cs"/>
          <w:rtl/>
        </w:rPr>
        <w:t xml:space="preserve"> ،</w:t>
      </w:r>
      <w:r>
        <w:rPr>
          <w:rFonts w:hint="cs"/>
          <w:rtl/>
        </w:rPr>
        <w:t xml:space="preserve"> فإذا تعلّق الخمس في المعادِنْ التي حازها الص</w:t>
      </w:r>
      <w:r w:rsidR="002C614B">
        <w:rPr>
          <w:rFonts w:hint="cs"/>
          <w:rtl/>
        </w:rPr>
        <w:t>بـي</w:t>
      </w:r>
      <w:r>
        <w:rPr>
          <w:rFonts w:hint="cs"/>
          <w:rtl/>
        </w:rPr>
        <w:t xml:space="preserve"> فإنه يتعيّن على الوليّ أن ي</w:t>
      </w:r>
      <w:r w:rsidR="00FE62D9">
        <w:rPr>
          <w:rFonts w:hint="cs"/>
          <w:rtl/>
        </w:rPr>
        <w:t>ُ</w:t>
      </w:r>
      <w:r>
        <w:rPr>
          <w:rFonts w:hint="cs"/>
          <w:rtl/>
        </w:rPr>
        <w:t>خر</w:t>
      </w:r>
      <w:r w:rsidR="00FE62D9">
        <w:rPr>
          <w:rFonts w:hint="cs"/>
          <w:rtl/>
        </w:rPr>
        <w:t>ِ</w:t>
      </w:r>
      <w:r>
        <w:rPr>
          <w:rFonts w:hint="cs"/>
          <w:rtl/>
        </w:rPr>
        <w:t>ج من مال الص</w:t>
      </w:r>
      <w:r w:rsidR="002C614B">
        <w:rPr>
          <w:rFonts w:hint="cs"/>
          <w:rtl/>
        </w:rPr>
        <w:t>بـي</w:t>
      </w:r>
      <w:r>
        <w:rPr>
          <w:rFonts w:hint="cs"/>
          <w:rtl/>
        </w:rPr>
        <w:t xml:space="preserve"> الخمس</w:t>
      </w:r>
      <w:r w:rsidR="00FE62D9">
        <w:rPr>
          <w:rFonts w:hint="cs"/>
          <w:rtl/>
        </w:rPr>
        <w:t>َ</w:t>
      </w:r>
      <w:r w:rsidR="00613E9E">
        <w:rPr>
          <w:rFonts w:hint="cs"/>
          <w:rtl/>
        </w:rPr>
        <w:t xml:space="preserve"> ،</w:t>
      </w:r>
      <w:r>
        <w:rPr>
          <w:rFonts w:hint="cs"/>
          <w:rtl/>
        </w:rPr>
        <w:t xml:space="preserve"> وهكذا الأمر في كل حالات القصور</w:t>
      </w:r>
      <w:r w:rsidR="00613E9E">
        <w:rPr>
          <w:rFonts w:hint="cs"/>
          <w:rtl/>
        </w:rPr>
        <w:t xml:space="preserve"> ،</w:t>
      </w:r>
      <w:r>
        <w:rPr>
          <w:rFonts w:hint="cs"/>
          <w:rtl/>
        </w:rPr>
        <w:t xml:space="preserve"> حتى على مستوى المجتمع</w:t>
      </w:r>
      <w:r w:rsidR="00613E9E">
        <w:rPr>
          <w:rFonts w:hint="cs"/>
          <w:rtl/>
        </w:rPr>
        <w:t xml:space="preserve"> ،</w:t>
      </w:r>
      <w:r>
        <w:rPr>
          <w:rFonts w:hint="cs"/>
          <w:rtl/>
        </w:rPr>
        <w:t xml:space="preserve"> فإن</w:t>
      </w:r>
      <w:r w:rsidR="00FE62D9">
        <w:rPr>
          <w:rFonts w:hint="cs"/>
          <w:rtl/>
        </w:rPr>
        <w:t>ّ</w:t>
      </w:r>
      <w:r>
        <w:rPr>
          <w:rFonts w:hint="cs"/>
          <w:rtl/>
        </w:rPr>
        <w:t xml:space="preserve"> الحاكم الشرعي يسدّ النقص فيه ويتصدى في مواضع الحاجة كما في موارد الأوقاف وشؤون من لا وليّ له وطلاق المرأة التي لا ينفق عليها زوج</w:t>
      </w:r>
      <w:r w:rsidR="00FE62D9">
        <w:rPr>
          <w:rFonts w:hint="cs"/>
          <w:rtl/>
        </w:rPr>
        <w:t>ُ</w:t>
      </w:r>
      <w:r>
        <w:rPr>
          <w:rFonts w:hint="cs"/>
          <w:rtl/>
        </w:rPr>
        <w:t>ها ونحو ذلك .</w:t>
      </w:r>
    </w:p>
    <w:p w:rsidR="0090568A" w:rsidRDefault="00A803C7" w:rsidP="00091A48">
      <w:pPr>
        <w:pStyle w:val="1"/>
        <w:ind w:firstLine="0"/>
        <w:jc w:val="both"/>
        <w:rPr>
          <w:rFonts w:hint="cs"/>
          <w:rtl/>
        </w:rPr>
      </w:pPr>
      <w:r>
        <w:rPr>
          <w:rFonts w:hint="cs"/>
          <w:b/>
          <w:bCs/>
          <w:rtl/>
        </w:rPr>
        <w:t xml:space="preserve">   </w:t>
      </w:r>
      <w:r w:rsidR="0090568A" w:rsidRPr="007B22AE">
        <w:rPr>
          <w:rFonts w:cs="Al-Sadiq Bold" w:hint="cs"/>
          <w:rtl/>
        </w:rPr>
        <w:t>إن قلت</w:t>
      </w:r>
      <w:r w:rsidR="00FE62D9" w:rsidRPr="007B22AE">
        <w:rPr>
          <w:rFonts w:cs="Al-Sadiq Bold" w:hint="cs"/>
          <w:rtl/>
        </w:rPr>
        <w:t>َ</w:t>
      </w:r>
      <w:r w:rsidR="00613E9E" w:rsidRPr="00FE62D9">
        <w:rPr>
          <w:rFonts w:hint="cs"/>
          <w:b/>
          <w:bCs/>
          <w:rtl/>
        </w:rPr>
        <w:t xml:space="preserve"> </w:t>
      </w:r>
      <w:r w:rsidR="00613E9E">
        <w:rPr>
          <w:rFonts w:hint="cs"/>
          <w:rtl/>
        </w:rPr>
        <w:t>:</w:t>
      </w:r>
      <w:r w:rsidR="0090568A">
        <w:rPr>
          <w:rFonts w:hint="cs"/>
          <w:rtl/>
        </w:rPr>
        <w:t xml:space="preserve"> الخمس من الأمور العبادية التي تحتاج إلى نية قربة</w:t>
      </w:r>
      <w:r w:rsidR="00613E9E">
        <w:rPr>
          <w:rFonts w:hint="cs"/>
          <w:rtl/>
        </w:rPr>
        <w:t xml:space="preserve"> ،</w:t>
      </w:r>
      <w:r w:rsidR="0090568A">
        <w:rPr>
          <w:rFonts w:hint="cs"/>
          <w:rtl/>
        </w:rPr>
        <w:t xml:space="preserve"> فمع أخذ الوليّ</w:t>
      </w:r>
      <w:r w:rsidR="0090568A" w:rsidRPr="0090568A">
        <w:rPr>
          <w:rFonts w:hint="cs"/>
          <w:rtl/>
        </w:rPr>
        <w:t xml:space="preserve"> </w:t>
      </w:r>
      <w:r w:rsidR="0090568A">
        <w:rPr>
          <w:rFonts w:hint="cs"/>
          <w:rtl/>
        </w:rPr>
        <w:t>الخمس</w:t>
      </w:r>
      <w:r w:rsidR="00FE62D9">
        <w:rPr>
          <w:rFonts w:hint="cs"/>
          <w:rtl/>
        </w:rPr>
        <w:t>َ</w:t>
      </w:r>
      <w:r w:rsidR="0090568A">
        <w:rPr>
          <w:rFonts w:hint="cs"/>
          <w:rtl/>
        </w:rPr>
        <w:t xml:space="preserve"> من مال القاصر لم تتحقق هذه العبادة</w:t>
      </w:r>
      <w:r w:rsidR="00613E9E">
        <w:rPr>
          <w:rFonts w:hint="cs"/>
          <w:rtl/>
        </w:rPr>
        <w:t xml:space="preserve"> ،</w:t>
      </w:r>
      <w:r w:rsidR="0090568A">
        <w:rPr>
          <w:rFonts w:hint="cs"/>
          <w:rtl/>
        </w:rPr>
        <w:t xml:space="preserve"> وعليه فلا يصح</w:t>
      </w:r>
      <w:r w:rsidR="00FE62D9">
        <w:rPr>
          <w:rFonts w:hint="cs"/>
          <w:rtl/>
        </w:rPr>
        <w:t>ُّ</w:t>
      </w:r>
      <w:r w:rsidR="0090568A">
        <w:rPr>
          <w:rFonts w:hint="cs"/>
          <w:rtl/>
        </w:rPr>
        <w:t xml:space="preserve"> إخراج</w:t>
      </w:r>
      <w:r w:rsidR="00FE62D9">
        <w:rPr>
          <w:rFonts w:hint="cs"/>
          <w:rtl/>
        </w:rPr>
        <w:t>ُ</w:t>
      </w:r>
      <w:r w:rsidR="0090568A">
        <w:rPr>
          <w:rFonts w:hint="cs"/>
          <w:rtl/>
        </w:rPr>
        <w:t xml:space="preserve"> الوليّ الخمس</w:t>
      </w:r>
      <w:r w:rsidR="00FE62D9">
        <w:rPr>
          <w:rFonts w:hint="cs"/>
          <w:rtl/>
        </w:rPr>
        <w:t>َ</w:t>
      </w:r>
      <w:r w:rsidR="0090568A">
        <w:rPr>
          <w:rFonts w:hint="cs"/>
          <w:rtl/>
        </w:rPr>
        <w:t xml:space="preserve"> من مال القاصر لعدم تحقّقه شرعاً .</w:t>
      </w:r>
    </w:p>
    <w:p w:rsidR="0090568A" w:rsidRDefault="00A803C7" w:rsidP="00091A48">
      <w:pPr>
        <w:pStyle w:val="1"/>
        <w:ind w:firstLine="0"/>
        <w:jc w:val="both"/>
        <w:rPr>
          <w:rFonts w:hint="cs"/>
          <w:rtl/>
        </w:rPr>
      </w:pPr>
      <w:r w:rsidRPr="00E924BA">
        <w:rPr>
          <w:rFonts w:cs="Al-Sadiq Bold" w:hint="cs"/>
          <w:rtl/>
          <w:lang w:bidi="ar-EG"/>
        </w:rPr>
        <w:t xml:space="preserve">   </w:t>
      </w:r>
      <w:r w:rsidR="0090568A" w:rsidRPr="00E924BA">
        <w:rPr>
          <w:rFonts w:cs="Al-Sadiq Bold" w:hint="cs"/>
          <w:rtl/>
        </w:rPr>
        <w:t>قلت</w:t>
      </w:r>
      <w:r w:rsidR="00FE62D9" w:rsidRPr="00E924BA">
        <w:rPr>
          <w:rFonts w:cs="Al-Sadiq Bold" w:hint="cs"/>
          <w:rtl/>
        </w:rPr>
        <w:t>ُ</w:t>
      </w:r>
      <w:r w:rsidR="00613E9E" w:rsidRPr="00E924BA">
        <w:rPr>
          <w:rFonts w:cs="Al-Sadiq Bold" w:hint="cs"/>
          <w:rtl/>
          <w:lang w:bidi="ar-EG"/>
        </w:rPr>
        <w:t xml:space="preserve"> :</w:t>
      </w:r>
      <w:r w:rsidR="0090568A">
        <w:rPr>
          <w:rFonts w:hint="cs"/>
          <w:rtl/>
        </w:rPr>
        <w:t xml:space="preserve"> </w:t>
      </w:r>
      <w:r>
        <w:rPr>
          <w:rFonts w:hint="cs"/>
          <w:rtl/>
        </w:rPr>
        <w:t xml:space="preserve">قيل في الجواب إنّ </w:t>
      </w:r>
      <w:r w:rsidR="0090568A">
        <w:rPr>
          <w:rFonts w:hint="cs"/>
          <w:rtl/>
        </w:rPr>
        <w:t>الخمس له جهتان</w:t>
      </w:r>
      <w:r w:rsidR="00613E9E">
        <w:rPr>
          <w:rFonts w:hint="cs"/>
          <w:rtl/>
        </w:rPr>
        <w:t xml:space="preserve"> ،</w:t>
      </w:r>
      <w:r w:rsidR="0090568A">
        <w:rPr>
          <w:rFonts w:hint="cs"/>
          <w:rtl/>
        </w:rPr>
        <w:t xml:space="preserve"> جهة وضعية مالية</w:t>
      </w:r>
      <w:r w:rsidR="00613E9E">
        <w:rPr>
          <w:rFonts w:hint="cs"/>
          <w:rtl/>
        </w:rPr>
        <w:t xml:space="preserve"> ،</w:t>
      </w:r>
      <w:r w:rsidR="0090568A">
        <w:rPr>
          <w:rFonts w:hint="cs"/>
          <w:rtl/>
        </w:rPr>
        <w:t xml:space="preserve"> وجهة تكليفية عبادية</w:t>
      </w:r>
      <w:r w:rsidR="00613E9E">
        <w:rPr>
          <w:rFonts w:hint="cs"/>
          <w:rtl/>
        </w:rPr>
        <w:t xml:space="preserve"> ،</w:t>
      </w:r>
      <w:r w:rsidR="0090568A">
        <w:rPr>
          <w:rFonts w:hint="cs"/>
          <w:rtl/>
        </w:rPr>
        <w:t xml:space="preserve"> </w:t>
      </w:r>
      <w:r w:rsidR="0090568A">
        <w:rPr>
          <w:rFonts w:hint="cs"/>
          <w:rtl/>
        </w:rPr>
        <w:lastRenderedPageBreak/>
        <w:t>فهو أم</w:t>
      </w:r>
      <w:r w:rsidR="00267D8D">
        <w:rPr>
          <w:rFonts w:hint="cs"/>
          <w:rtl/>
        </w:rPr>
        <w:t>ْ</w:t>
      </w:r>
      <w:r w:rsidR="0090568A">
        <w:rPr>
          <w:rFonts w:hint="cs"/>
          <w:rtl/>
        </w:rPr>
        <w:t>رٌ مركّب</w:t>
      </w:r>
      <w:r w:rsidR="00613E9E">
        <w:rPr>
          <w:rFonts w:hint="cs"/>
          <w:rtl/>
        </w:rPr>
        <w:t xml:space="preserve"> ،</w:t>
      </w:r>
      <w:r w:rsidR="0090568A">
        <w:rPr>
          <w:rFonts w:hint="cs"/>
          <w:rtl/>
        </w:rPr>
        <w:t xml:space="preserve"> فإذا فرضنا أن الجهة التك</w:t>
      </w:r>
      <w:r w:rsidR="00F4393F">
        <w:rPr>
          <w:rFonts w:hint="cs"/>
          <w:rtl/>
        </w:rPr>
        <w:t>ليفية العبادية لا يمكن تحققها ف</w:t>
      </w:r>
      <w:r w:rsidR="0090568A">
        <w:rPr>
          <w:rFonts w:hint="cs"/>
          <w:rtl/>
        </w:rPr>
        <w:t>لا تسقط الجهة المالية التي هي عبارة عن وجود  خمس للآخرين في مال هذا القاصر</w:t>
      </w:r>
      <w:r w:rsidR="00613E9E">
        <w:rPr>
          <w:rFonts w:hint="cs"/>
          <w:rtl/>
        </w:rPr>
        <w:t xml:space="preserve"> ،</w:t>
      </w:r>
      <w:r w:rsidR="0090568A">
        <w:rPr>
          <w:rFonts w:hint="cs"/>
          <w:rtl/>
        </w:rPr>
        <w:t xml:space="preserve"> على أنه يمكن للوليّ أن يحتاط بنية القربة نيابة عن القاصر أيضاً .</w:t>
      </w:r>
    </w:p>
    <w:p w:rsidR="00A803C7" w:rsidRDefault="00A803C7" w:rsidP="00091A48">
      <w:pPr>
        <w:pStyle w:val="1"/>
        <w:ind w:firstLine="0"/>
        <w:jc w:val="both"/>
        <w:rPr>
          <w:rFonts w:hint="cs"/>
          <w:rtl/>
        </w:rPr>
      </w:pPr>
      <w:r>
        <w:rPr>
          <w:rFonts w:hint="cs"/>
          <w:rtl/>
        </w:rPr>
        <w:t xml:space="preserve">   </w:t>
      </w:r>
      <w:r w:rsidRPr="00B17A8E">
        <w:rPr>
          <w:rFonts w:cs="Al-Sadiq Bold" w:hint="cs"/>
          <w:rtl/>
          <w:lang w:bidi="ar-EG"/>
        </w:rPr>
        <w:t>أقول</w:t>
      </w:r>
      <w:r w:rsidRPr="00E924BA">
        <w:rPr>
          <w:rFonts w:cs="Al-Sadiq Bold" w:hint="cs"/>
          <w:rtl/>
          <w:lang w:bidi="ar-EG"/>
        </w:rPr>
        <w:t xml:space="preserve"> :</w:t>
      </w:r>
      <w:r>
        <w:rPr>
          <w:rFonts w:hint="cs"/>
          <w:rtl/>
        </w:rPr>
        <w:t xml:space="preserve"> لكن لا يوجد دليل </w:t>
      </w:r>
      <w:r w:rsidR="00F4393F">
        <w:rPr>
          <w:rFonts w:hint="cs"/>
          <w:rtl/>
        </w:rPr>
        <w:t xml:space="preserve">صحيح </w:t>
      </w:r>
      <w:r>
        <w:rPr>
          <w:rFonts w:hint="cs"/>
          <w:rtl/>
        </w:rPr>
        <w:t>على عباديّة الخمس ، بمعنى أنه لا يوجد</w:t>
      </w:r>
      <w:r w:rsidR="00E05A08">
        <w:rPr>
          <w:rFonts w:hint="cs"/>
          <w:rtl/>
        </w:rPr>
        <w:t xml:space="preserve"> دليل على وجوب نيّة القربة فيه إلاّ في المالِ المجهول المالك .</w:t>
      </w:r>
    </w:p>
    <w:p w:rsidR="00F4393F" w:rsidRDefault="00B17A8E" w:rsidP="00091A48">
      <w:pPr>
        <w:pStyle w:val="1"/>
        <w:ind w:firstLine="0"/>
        <w:jc w:val="both"/>
        <w:rPr>
          <w:rFonts w:cs="Al-Sadiq Bold" w:hint="cs"/>
          <w:rtl/>
        </w:rPr>
      </w:pPr>
      <w:r w:rsidRPr="00B17A8E">
        <w:rPr>
          <w:rFonts w:cs="Al-Sadiq Bold" w:hint="cs"/>
          <w:rtl/>
        </w:rPr>
        <w:t xml:space="preserve">   </w:t>
      </w:r>
      <w:r w:rsidR="002C614B">
        <w:rPr>
          <w:rFonts w:cs="Al-Sadiq Bold" w:hint="cs"/>
          <w:rtl/>
        </w:rPr>
        <w:t>بـي</w:t>
      </w:r>
      <w:r w:rsidRPr="00B17A8E">
        <w:rPr>
          <w:rFonts w:cs="Al-Sadiq Bold" w:hint="cs"/>
          <w:rtl/>
        </w:rPr>
        <w:t xml:space="preserve">انُ ذلك : </w:t>
      </w:r>
      <w:r w:rsidR="00F4393F">
        <w:rPr>
          <w:rFonts w:cs="Al-Sadiq Bold" w:hint="cs"/>
          <w:rtl/>
        </w:rPr>
        <w:t xml:space="preserve">استُدِلّ على وجوب نِـيّة القربة في الخمس بعدّة أدلّة وكلُّها مخدوشةٌ ، ولنذكر أدلّتَهم والردَّ عليها : </w:t>
      </w:r>
    </w:p>
    <w:p w:rsidR="00F4393F" w:rsidRDefault="00F4393F" w:rsidP="00091A48">
      <w:pPr>
        <w:pStyle w:val="1"/>
        <w:ind w:firstLine="0"/>
        <w:jc w:val="both"/>
        <w:rPr>
          <w:rFonts w:hint="cs"/>
          <w:rtl/>
        </w:rPr>
      </w:pPr>
      <w:r>
        <w:rPr>
          <w:rFonts w:cs="Al-Sadiq Bold" w:hint="cs"/>
          <w:rtl/>
        </w:rPr>
        <w:t xml:space="preserve">   أوّلاً : </w:t>
      </w:r>
      <w:r w:rsidRPr="00F4393F">
        <w:rPr>
          <w:rFonts w:hint="cs"/>
          <w:rtl/>
        </w:rPr>
        <w:t>است</w:t>
      </w:r>
      <w:r>
        <w:rPr>
          <w:rFonts w:hint="cs"/>
          <w:rtl/>
        </w:rPr>
        <w:t>ُ</w:t>
      </w:r>
      <w:r w:rsidRPr="00F4393F">
        <w:rPr>
          <w:rFonts w:hint="cs"/>
          <w:rtl/>
        </w:rPr>
        <w:t>د</w:t>
      </w:r>
      <w:r>
        <w:rPr>
          <w:rFonts w:hint="cs"/>
          <w:rtl/>
        </w:rPr>
        <w:t>ِ</w:t>
      </w:r>
      <w:r w:rsidRPr="00F4393F">
        <w:rPr>
          <w:rFonts w:hint="cs"/>
          <w:rtl/>
        </w:rPr>
        <w:t xml:space="preserve">لّ </w:t>
      </w:r>
      <w:r w:rsidR="007E1450">
        <w:rPr>
          <w:rFonts w:hint="cs"/>
          <w:rtl/>
        </w:rPr>
        <w:t>بقوله تعالى [</w:t>
      </w:r>
      <w:r w:rsidR="007E1450" w:rsidRPr="00B17A8E">
        <w:rPr>
          <w:rtl/>
        </w:rPr>
        <w:t>وما أ</w:t>
      </w:r>
      <w:r>
        <w:rPr>
          <w:rFonts w:hint="cs"/>
          <w:rtl/>
        </w:rPr>
        <w:t>ُ</w:t>
      </w:r>
      <w:r w:rsidR="007E1450" w:rsidRPr="00B17A8E">
        <w:rPr>
          <w:rtl/>
        </w:rPr>
        <w:t>م</w:t>
      </w:r>
      <w:r>
        <w:rPr>
          <w:rFonts w:hint="cs"/>
          <w:rtl/>
        </w:rPr>
        <w:t>ِ</w:t>
      </w:r>
      <w:r w:rsidR="007E1450" w:rsidRPr="00B17A8E">
        <w:rPr>
          <w:rtl/>
        </w:rPr>
        <w:t>ر</w:t>
      </w:r>
      <w:r>
        <w:rPr>
          <w:rFonts w:hint="cs"/>
          <w:rtl/>
        </w:rPr>
        <w:t>ُ</w:t>
      </w:r>
      <w:r w:rsidR="007E1450" w:rsidRPr="00B17A8E">
        <w:rPr>
          <w:rtl/>
        </w:rPr>
        <w:t>وا إلا ل</w:t>
      </w:r>
      <w:r>
        <w:rPr>
          <w:rFonts w:hint="cs"/>
          <w:rtl/>
        </w:rPr>
        <w:t>ِ</w:t>
      </w:r>
      <w:r w:rsidR="007E1450" w:rsidRPr="00B17A8E">
        <w:rPr>
          <w:rtl/>
        </w:rPr>
        <w:t>ي</w:t>
      </w:r>
      <w:r>
        <w:rPr>
          <w:rFonts w:hint="cs"/>
          <w:rtl/>
        </w:rPr>
        <w:t>َ</w:t>
      </w:r>
      <w:r w:rsidR="007E1450" w:rsidRPr="00B17A8E">
        <w:rPr>
          <w:rtl/>
        </w:rPr>
        <w:t>ع</w:t>
      </w:r>
      <w:r>
        <w:rPr>
          <w:rFonts w:hint="cs"/>
          <w:rtl/>
        </w:rPr>
        <w:t>ْ</w:t>
      </w:r>
      <w:r w:rsidR="007E1450" w:rsidRPr="00B17A8E">
        <w:rPr>
          <w:rtl/>
        </w:rPr>
        <w:t>ب</w:t>
      </w:r>
      <w:r>
        <w:rPr>
          <w:rFonts w:hint="cs"/>
          <w:rtl/>
        </w:rPr>
        <w:t>ُ</w:t>
      </w:r>
      <w:r w:rsidR="007E1450" w:rsidRPr="00B17A8E">
        <w:rPr>
          <w:rtl/>
        </w:rPr>
        <w:t>د</w:t>
      </w:r>
      <w:r>
        <w:rPr>
          <w:rFonts w:hint="cs"/>
          <w:rtl/>
        </w:rPr>
        <w:t>ُ</w:t>
      </w:r>
      <w:r w:rsidR="007E1450" w:rsidRPr="00B17A8E">
        <w:rPr>
          <w:rtl/>
        </w:rPr>
        <w:t>وا الله</w:t>
      </w:r>
      <w:r>
        <w:rPr>
          <w:rFonts w:hint="cs"/>
          <w:rtl/>
        </w:rPr>
        <w:t>َ</w:t>
      </w:r>
      <w:r w:rsidR="007E1450" w:rsidRPr="00B17A8E">
        <w:rPr>
          <w:rtl/>
        </w:rPr>
        <w:t xml:space="preserve"> م</w:t>
      </w:r>
      <w:r>
        <w:rPr>
          <w:rFonts w:hint="cs"/>
          <w:rtl/>
        </w:rPr>
        <w:t>ُ</w:t>
      </w:r>
      <w:r w:rsidR="007E1450" w:rsidRPr="00B17A8E">
        <w:rPr>
          <w:rtl/>
        </w:rPr>
        <w:t>خ</w:t>
      </w:r>
      <w:r>
        <w:rPr>
          <w:rFonts w:hint="cs"/>
          <w:rtl/>
        </w:rPr>
        <w:t>ْ</w:t>
      </w:r>
      <w:r w:rsidR="007E1450" w:rsidRPr="00B17A8E">
        <w:rPr>
          <w:rtl/>
        </w:rPr>
        <w:t>ل</w:t>
      </w:r>
      <w:r>
        <w:rPr>
          <w:rFonts w:hint="cs"/>
          <w:rtl/>
        </w:rPr>
        <w:t>ِ</w:t>
      </w:r>
      <w:r w:rsidR="007E1450" w:rsidRPr="00B17A8E">
        <w:rPr>
          <w:rtl/>
        </w:rPr>
        <w:t>ص</w:t>
      </w:r>
      <w:r>
        <w:rPr>
          <w:rFonts w:hint="cs"/>
          <w:rtl/>
        </w:rPr>
        <w:t>ِ</w:t>
      </w:r>
      <w:r w:rsidR="007E1450" w:rsidRPr="00B17A8E">
        <w:rPr>
          <w:rtl/>
        </w:rPr>
        <w:t>ين</w:t>
      </w:r>
      <w:r>
        <w:rPr>
          <w:rFonts w:hint="cs"/>
          <w:rtl/>
        </w:rPr>
        <w:t>َ</w:t>
      </w:r>
      <w:r w:rsidR="007E1450" w:rsidRPr="00B17A8E">
        <w:rPr>
          <w:rtl/>
        </w:rPr>
        <w:t xml:space="preserve"> له الد</w:t>
      </w:r>
      <w:r>
        <w:rPr>
          <w:rFonts w:hint="cs"/>
          <w:rtl/>
        </w:rPr>
        <w:t>ِّ</w:t>
      </w:r>
      <w:r w:rsidR="007E1450" w:rsidRPr="00B17A8E">
        <w:rPr>
          <w:rtl/>
        </w:rPr>
        <w:t>ين</w:t>
      </w:r>
      <w:r w:rsidR="007E1450">
        <w:rPr>
          <w:rFonts w:hint="cs"/>
          <w:rtl/>
        </w:rPr>
        <w:t xml:space="preserve">] </w:t>
      </w:r>
      <w:r>
        <w:rPr>
          <w:rFonts w:hint="cs"/>
          <w:rtl/>
        </w:rPr>
        <w:t>.</w:t>
      </w:r>
    </w:p>
    <w:p w:rsidR="003B4333" w:rsidRDefault="00F4393F" w:rsidP="00091A48">
      <w:pPr>
        <w:pStyle w:val="1"/>
        <w:ind w:firstLine="0"/>
        <w:jc w:val="both"/>
        <w:rPr>
          <w:rFonts w:hint="cs"/>
          <w:rtl/>
        </w:rPr>
      </w:pPr>
      <w:r>
        <w:rPr>
          <w:rFonts w:hint="cs"/>
          <w:rtl/>
        </w:rPr>
        <w:t xml:space="preserve">   </w:t>
      </w:r>
      <w:r w:rsidRPr="00F4393F">
        <w:rPr>
          <w:rFonts w:cs="Al-Sadiq Bold" w:hint="cs"/>
          <w:rtl/>
        </w:rPr>
        <w:t>والجواب</w:t>
      </w:r>
      <w:r>
        <w:rPr>
          <w:rFonts w:hint="cs"/>
          <w:rtl/>
        </w:rPr>
        <w:t xml:space="preserve"> : هو أن</w:t>
      </w:r>
      <w:r w:rsidR="007E1450">
        <w:rPr>
          <w:rFonts w:hint="cs"/>
          <w:rtl/>
        </w:rPr>
        <w:t>ه لا شكّ في وجوب الإخلاص في عبادة الله ، ول</w:t>
      </w:r>
      <w:r w:rsidR="003B4333">
        <w:rPr>
          <w:rFonts w:hint="cs"/>
          <w:rtl/>
        </w:rPr>
        <w:t>كن الكلام في أصل عباديّة الخمس</w:t>
      </w:r>
      <w:r>
        <w:rPr>
          <w:rFonts w:hint="cs"/>
          <w:rtl/>
        </w:rPr>
        <w:t xml:space="preserve"> </w:t>
      </w:r>
      <w:r w:rsidR="003B4333">
        <w:rPr>
          <w:rFonts w:hint="cs"/>
          <w:rtl/>
        </w:rPr>
        <w:t>.</w:t>
      </w:r>
    </w:p>
    <w:p w:rsidR="00B76B01" w:rsidRPr="00B17A8E" w:rsidRDefault="003B4333" w:rsidP="00091A48">
      <w:pPr>
        <w:pStyle w:val="1"/>
        <w:ind w:firstLine="0"/>
        <w:jc w:val="both"/>
        <w:rPr>
          <w:rtl/>
        </w:rPr>
      </w:pPr>
      <w:r>
        <w:rPr>
          <w:rFonts w:hint="cs"/>
          <w:rtl/>
        </w:rPr>
        <w:t xml:space="preserve">   </w:t>
      </w:r>
      <w:r w:rsidRPr="003B4333">
        <w:rPr>
          <w:rFonts w:cs="Al-Sadiq Bold" w:hint="cs"/>
          <w:rtl/>
        </w:rPr>
        <w:t>ثانياً</w:t>
      </w:r>
      <w:r>
        <w:rPr>
          <w:rFonts w:hint="cs"/>
          <w:rtl/>
        </w:rPr>
        <w:t xml:space="preserve"> : </w:t>
      </w:r>
      <w:r w:rsidR="00F4393F">
        <w:rPr>
          <w:rFonts w:hint="cs"/>
          <w:rtl/>
        </w:rPr>
        <w:t xml:space="preserve">اُستُدِلّ بقولِ </w:t>
      </w:r>
      <w:r w:rsidR="00B76B01">
        <w:rPr>
          <w:rFonts w:hint="cs"/>
          <w:rtl/>
        </w:rPr>
        <w:t>رسول الله</w:t>
      </w:r>
      <w:r w:rsidR="00726CBA" w:rsidRPr="00726CBA">
        <w:rPr>
          <w:sz w:val="44"/>
          <w:szCs w:val="44"/>
          <w:lang w:bidi="ar-LB"/>
        </w:rPr>
        <w:t xml:space="preserve"> </w:t>
      </w:r>
      <w:r w:rsidR="00143C8A" w:rsidRPr="00143C8A">
        <w:rPr>
          <w:sz w:val="40"/>
          <w:szCs w:val="36"/>
          <w:lang w:bidi="ar-LB"/>
        </w:rPr>
        <w:t>w</w:t>
      </w:r>
      <w:r w:rsidR="000E7D9B" w:rsidRPr="000E7D9B">
        <w:rPr>
          <w:rFonts w:cs="Lotus" w:hint="cs"/>
          <w:sz w:val="28"/>
          <w:szCs w:val="32"/>
          <w:rtl/>
        </w:rPr>
        <w:t>&gt;</w:t>
      </w:r>
      <w:r w:rsidR="00726CBA">
        <w:rPr>
          <w:rFonts w:cs="Lotus" w:hint="cs"/>
          <w:sz w:val="36"/>
          <w:szCs w:val="36"/>
          <w:rtl/>
        </w:rPr>
        <w:t xml:space="preserve"> </w:t>
      </w:r>
      <w:r w:rsidR="00B17A8E" w:rsidRPr="00B17A8E">
        <w:rPr>
          <w:rtl/>
        </w:rPr>
        <w:t xml:space="preserve">إنما الأعمال بالنيات </w:t>
      </w:r>
      <w:r w:rsidR="00707977" w:rsidRPr="00B17A8E">
        <w:rPr>
          <w:rtl/>
        </w:rPr>
        <w:t>، ولكل امرء ما نوى ، فم</w:t>
      </w:r>
      <w:r w:rsidR="00726CBA">
        <w:rPr>
          <w:rFonts w:hint="cs"/>
          <w:rtl/>
        </w:rPr>
        <w:t>َ</w:t>
      </w:r>
      <w:r w:rsidR="00707977" w:rsidRPr="00B17A8E">
        <w:rPr>
          <w:rtl/>
        </w:rPr>
        <w:t>ن</w:t>
      </w:r>
      <w:r w:rsidR="00707977">
        <w:rPr>
          <w:rFonts w:hint="cs"/>
          <w:rtl/>
        </w:rPr>
        <w:t xml:space="preserve"> </w:t>
      </w:r>
      <w:r w:rsidR="00707977" w:rsidRPr="00B17A8E">
        <w:rPr>
          <w:rtl/>
        </w:rPr>
        <w:t>غز</w:t>
      </w:r>
      <w:r w:rsidR="00707977">
        <w:rPr>
          <w:rFonts w:hint="cs"/>
          <w:rtl/>
        </w:rPr>
        <w:t>ا</w:t>
      </w:r>
      <w:r w:rsidR="00707977" w:rsidRPr="00B17A8E">
        <w:rPr>
          <w:rtl/>
        </w:rPr>
        <w:t xml:space="preserve"> ابتغاء ما عند</w:t>
      </w:r>
      <w:r w:rsidR="00726CBA">
        <w:rPr>
          <w:rFonts w:hint="cs"/>
          <w:rtl/>
        </w:rPr>
        <w:t>َ</w:t>
      </w:r>
      <w:r w:rsidR="00707977" w:rsidRPr="00B17A8E">
        <w:rPr>
          <w:rtl/>
        </w:rPr>
        <w:t xml:space="preserve"> الله فقد وقع أجر</w:t>
      </w:r>
      <w:r w:rsidR="00B76B01">
        <w:rPr>
          <w:rFonts w:hint="cs"/>
          <w:rtl/>
        </w:rPr>
        <w:t>ُ</w:t>
      </w:r>
      <w:r w:rsidR="00707977" w:rsidRPr="00B17A8E">
        <w:rPr>
          <w:rtl/>
        </w:rPr>
        <w:t>ه على الله عز وجل ،</w:t>
      </w:r>
      <w:r w:rsidR="00707977">
        <w:rPr>
          <w:rFonts w:hint="cs"/>
          <w:rtl/>
        </w:rPr>
        <w:t xml:space="preserve"> </w:t>
      </w:r>
      <w:r w:rsidR="00707977" w:rsidRPr="00B17A8E">
        <w:rPr>
          <w:rtl/>
        </w:rPr>
        <w:t>وم</w:t>
      </w:r>
      <w:r w:rsidR="00726CBA">
        <w:rPr>
          <w:rFonts w:hint="cs"/>
          <w:rtl/>
        </w:rPr>
        <w:t>َ</w:t>
      </w:r>
      <w:r w:rsidR="00707977" w:rsidRPr="00B17A8E">
        <w:rPr>
          <w:rtl/>
        </w:rPr>
        <w:t>ن غز</w:t>
      </w:r>
      <w:r w:rsidR="00707977">
        <w:rPr>
          <w:rFonts w:hint="cs"/>
          <w:rtl/>
        </w:rPr>
        <w:t>ا</w:t>
      </w:r>
      <w:r w:rsidR="00707977" w:rsidRPr="00B17A8E">
        <w:rPr>
          <w:rtl/>
        </w:rPr>
        <w:t xml:space="preserve"> يريد عرض الدنيا أو نوى عقالا</w:t>
      </w:r>
      <w:r w:rsidR="00707977">
        <w:rPr>
          <w:rFonts w:hint="cs"/>
          <w:rtl/>
        </w:rPr>
        <w:t>ً</w:t>
      </w:r>
      <w:r w:rsidR="00707977" w:rsidRPr="00B17A8E">
        <w:rPr>
          <w:rtl/>
        </w:rPr>
        <w:t xml:space="preserve"> لم يكن له</w:t>
      </w:r>
      <w:r w:rsidR="00707977">
        <w:rPr>
          <w:rFonts w:hint="cs"/>
          <w:rtl/>
        </w:rPr>
        <w:t xml:space="preserve"> </w:t>
      </w:r>
      <w:r w:rsidR="00707977" w:rsidRPr="00B17A8E">
        <w:rPr>
          <w:rtl/>
        </w:rPr>
        <w:t>إلا ما نوى</w:t>
      </w:r>
      <w:r w:rsidR="00726CBA" w:rsidRPr="00726CBA">
        <w:rPr>
          <w:rFonts w:cs="Lotus" w:hint="cs"/>
          <w:sz w:val="36"/>
          <w:szCs w:val="36"/>
          <w:rtl/>
        </w:rPr>
        <w:t xml:space="preserve"> </w:t>
      </w:r>
      <w:r w:rsidR="0038282C">
        <w:rPr>
          <w:rFonts w:cs="Lotus" w:hint="cs"/>
          <w:sz w:val="28"/>
          <w:szCs w:val="32"/>
          <w:rtl/>
        </w:rPr>
        <w:t xml:space="preserve">&lt; </w:t>
      </w:r>
      <w:r w:rsidR="00B76B01">
        <w:rPr>
          <w:rFonts w:hint="cs"/>
          <w:rtl/>
        </w:rPr>
        <w:t>ف</w:t>
      </w:r>
      <w:r w:rsidR="00B76B01" w:rsidRPr="00B17A8E">
        <w:rPr>
          <w:rtl/>
        </w:rPr>
        <w:t xml:space="preserve">إخراج الخمس مقرون بالقربة </w:t>
      </w:r>
      <w:r w:rsidR="00B76B01">
        <w:rPr>
          <w:rFonts w:hint="cs"/>
          <w:rtl/>
        </w:rPr>
        <w:t>عادةً</w:t>
      </w:r>
      <w:r w:rsidR="00B76B01" w:rsidRPr="00B17A8E">
        <w:rPr>
          <w:rtl/>
        </w:rPr>
        <w:t xml:space="preserve"> </w:t>
      </w:r>
      <w:r w:rsidR="00B76B01">
        <w:rPr>
          <w:rFonts w:hint="cs"/>
          <w:rtl/>
        </w:rPr>
        <w:t>ـ</w:t>
      </w:r>
      <w:r w:rsidR="00B76B01" w:rsidRPr="00B17A8E">
        <w:rPr>
          <w:rtl/>
        </w:rPr>
        <w:t xml:space="preserve"> </w:t>
      </w:r>
      <w:r w:rsidR="00B76B01" w:rsidRPr="00B76B01">
        <w:rPr>
          <w:sz w:val="32"/>
          <w:szCs w:val="24"/>
          <w:rtl/>
        </w:rPr>
        <w:t xml:space="preserve">كما في الصلاة </w:t>
      </w:r>
      <w:r w:rsidR="00B76B01">
        <w:rPr>
          <w:rFonts w:hint="cs"/>
          <w:rtl/>
        </w:rPr>
        <w:t>ـ</w:t>
      </w:r>
      <w:r w:rsidR="00B76B01" w:rsidRPr="00B17A8E">
        <w:rPr>
          <w:rtl/>
        </w:rPr>
        <w:t xml:space="preserve"> وإلا </w:t>
      </w:r>
      <w:r w:rsidR="008F2D29">
        <w:rPr>
          <w:rFonts w:hint="cs"/>
          <w:rtl/>
        </w:rPr>
        <w:t>ف</w:t>
      </w:r>
      <w:r w:rsidR="00B76B01" w:rsidRPr="00B17A8E">
        <w:rPr>
          <w:rtl/>
        </w:rPr>
        <w:t>ليس فيه</w:t>
      </w:r>
      <w:r w:rsidR="00B76B01">
        <w:rPr>
          <w:rFonts w:hint="cs"/>
          <w:rtl/>
        </w:rPr>
        <w:t xml:space="preserve"> </w:t>
      </w:r>
      <w:r w:rsidR="00B76B01">
        <w:rPr>
          <w:rtl/>
        </w:rPr>
        <w:t xml:space="preserve">داع نفساني </w:t>
      </w:r>
      <w:r w:rsidR="00B76B01">
        <w:rPr>
          <w:rFonts w:hint="cs"/>
          <w:rtl/>
        </w:rPr>
        <w:t xml:space="preserve">غير ذلك </w:t>
      </w:r>
      <w:r w:rsidR="00B76B01">
        <w:rPr>
          <w:rtl/>
        </w:rPr>
        <w:t>، فلا يحتاج إلى ال</w:t>
      </w:r>
      <w:r w:rsidR="00B76B01">
        <w:rPr>
          <w:rFonts w:hint="cs"/>
          <w:rtl/>
        </w:rPr>
        <w:t>إ</w:t>
      </w:r>
      <w:r w:rsidR="00B76B01" w:rsidRPr="00B17A8E">
        <w:rPr>
          <w:rtl/>
        </w:rPr>
        <w:t>علام بالتقيد</w:t>
      </w:r>
      <w:r w:rsidR="008F2D29">
        <w:rPr>
          <w:rFonts w:hint="cs"/>
          <w:rtl/>
        </w:rPr>
        <w:t xml:space="preserve"> بنيّة القربة</w:t>
      </w:r>
      <w:r w:rsidR="00B76B01" w:rsidRPr="00B17A8E">
        <w:rPr>
          <w:rtl/>
        </w:rPr>
        <w:t xml:space="preserve"> </w:t>
      </w:r>
      <w:r w:rsidR="00B76B01">
        <w:rPr>
          <w:rFonts w:hint="cs"/>
          <w:rtl/>
        </w:rPr>
        <w:t xml:space="preserve">لوضوحه </w:t>
      </w:r>
      <w:r w:rsidR="00B76B01" w:rsidRPr="00B17A8E">
        <w:rPr>
          <w:rtl/>
        </w:rPr>
        <w:t xml:space="preserve">، فإن التقيد </w:t>
      </w:r>
      <w:r w:rsidR="00B76B01">
        <w:rPr>
          <w:rFonts w:hint="cs"/>
          <w:rtl/>
        </w:rPr>
        <w:t xml:space="preserve">بنيّة القربة </w:t>
      </w:r>
      <w:r w:rsidR="00B76B01" w:rsidRPr="00B17A8E">
        <w:rPr>
          <w:rtl/>
        </w:rPr>
        <w:t>حاصل</w:t>
      </w:r>
      <w:r w:rsidR="008F2D29">
        <w:rPr>
          <w:rFonts w:hint="cs"/>
          <w:rtl/>
        </w:rPr>
        <w:t xml:space="preserve"> عند التخميس</w:t>
      </w:r>
      <w:r w:rsidR="00B76B01" w:rsidRPr="00B17A8E">
        <w:rPr>
          <w:rtl/>
        </w:rPr>
        <w:t xml:space="preserve"> قهرا</w:t>
      </w:r>
      <w:r w:rsidR="00B76B01">
        <w:rPr>
          <w:rFonts w:hint="cs"/>
          <w:rtl/>
        </w:rPr>
        <w:t xml:space="preserve">ً وعادةً </w:t>
      </w:r>
      <w:r w:rsidR="00B76B01" w:rsidRPr="00B17A8E">
        <w:rPr>
          <w:rtl/>
        </w:rPr>
        <w:t>.</w:t>
      </w:r>
    </w:p>
    <w:p w:rsidR="00B17A8E" w:rsidRDefault="00B76B01" w:rsidP="00091A48">
      <w:pPr>
        <w:pStyle w:val="1"/>
        <w:ind w:firstLine="0"/>
        <w:jc w:val="both"/>
        <w:rPr>
          <w:rFonts w:hint="cs"/>
          <w:rtl/>
        </w:rPr>
      </w:pPr>
      <w:r>
        <w:rPr>
          <w:rFonts w:hint="cs"/>
          <w:rtl/>
        </w:rPr>
        <w:t xml:space="preserve">   </w:t>
      </w:r>
      <w:r w:rsidR="00F4393F">
        <w:rPr>
          <w:rFonts w:cs="Al-Sadiq Bold" w:hint="cs"/>
          <w:rtl/>
        </w:rPr>
        <w:t>والجوابُ</w:t>
      </w:r>
      <w:r w:rsidRPr="00B17A8E">
        <w:rPr>
          <w:rtl/>
        </w:rPr>
        <w:t xml:space="preserve"> : </w:t>
      </w:r>
      <w:r>
        <w:rPr>
          <w:rFonts w:hint="cs"/>
          <w:rtl/>
        </w:rPr>
        <w:t>إ</w:t>
      </w:r>
      <w:r w:rsidRPr="00B17A8E">
        <w:rPr>
          <w:rtl/>
        </w:rPr>
        <w:t>ن</w:t>
      </w:r>
      <w:r>
        <w:rPr>
          <w:rFonts w:hint="cs"/>
          <w:rtl/>
        </w:rPr>
        <w:t>ّ</w:t>
      </w:r>
      <w:r>
        <w:rPr>
          <w:rtl/>
        </w:rPr>
        <w:t xml:space="preserve"> الدواعي النفسانية </w:t>
      </w:r>
      <w:r>
        <w:rPr>
          <w:rFonts w:hint="cs"/>
          <w:rtl/>
        </w:rPr>
        <w:t>ـ</w:t>
      </w:r>
      <w:r w:rsidRPr="00B17A8E">
        <w:rPr>
          <w:rtl/>
        </w:rPr>
        <w:t xml:space="preserve"> </w:t>
      </w:r>
      <w:r w:rsidRPr="00B76B01">
        <w:rPr>
          <w:sz w:val="32"/>
          <w:szCs w:val="24"/>
          <w:rtl/>
        </w:rPr>
        <w:t>التي منها إسكات</w:t>
      </w:r>
      <w:r>
        <w:rPr>
          <w:rFonts w:hint="cs"/>
          <w:sz w:val="32"/>
          <w:szCs w:val="24"/>
          <w:rtl/>
        </w:rPr>
        <w:t>ُ</w:t>
      </w:r>
      <w:r w:rsidRPr="00B76B01">
        <w:rPr>
          <w:sz w:val="32"/>
          <w:szCs w:val="24"/>
          <w:rtl/>
        </w:rPr>
        <w:t xml:space="preserve"> الوجدان الحاكم ب</w:t>
      </w:r>
      <w:r w:rsidR="008F2D29">
        <w:rPr>
          <w:rFonts w:hint="cs"/>
          <w:sz w:val="32"/>
          <w:szCs w:val="24"/>
          <w:rtl/>
        </w:rPr>
        <w:t xml:space="preserve">لزوم </w:t>
      </w:r>
      <w:r w:rsidRPr="00B76B01">
        <w:rPr>
          <w:sz w:val="32"/>
          <w:szCs w:val="24"/>
          <w:rtl/>
        </w:rPr>
        <w:t>مساعدة</w:t>
      </w:r>
      <w:r w:rsidRPr="00B76B01">
        <w:rPr>
          <w:rFonts w:hint="cs"/>
          <w:sz w:val="32"/>
          <w:szCs w:val="24"/>
          <w:rtl/>
        </w:rPr>
        <w:t xml:space="preserve"> </w:t>
      </w:r>
      <w:r w:rsidR="00694E74">
        <w:rPr>
          <w:rFonts w:hint="cs"/>
          <w:sz w:val="32"/>
          <w:szCs w:val="24"/>
          <w:rtl/>
        </w:rPr>
        <w:t>ا</w:t>
      </w:r>
      <w:r w:rsidRPr="00B76B01">
        <w:rPr>
          <w:sz w:val="32"/>
          <w:szCs w:val="24"/>
          <w:rtl/>
        </w:rPr>
        <w:t>لفقراء خصوصا</w:t>
      </w:r>
      <w:r>
        <w:rPr>
          <w:rFonts w:hint="cs"/>
          <w:sz w:val="32"/>
          <w:szCs w:val="24"/>
          <w:rtl/>
        </w:rPr>
        <w:t>ً</w:t>
      </w:r>
      <w:r w:rsidRPr="00B76B01">
        <w:rPr>
          <w:sz w:val="32"/>
          <w:szCs w:val="24"/>
          <w:rtl/>
        </w:rPr>
        <w:t xml:space="preserve"> السادة منهم</w:t>
      </w:r>
      <w:r>
        <w:rPr>
          <w:rtl/>
        </w:rPr>
        <w:t xml:space="preserve"> </w:t>
      </w:r>
      <w:r>
        <w:rPr>
          <w:rFonts w:hint="cs"/>
          <w:rtl/>
        </w:rPr>
        <w:t>ـ</w:t>
      </w:r>
      <w:r w:rsidRPr="00B17A8E">
        <w:rPr>
          <w:rtl/>
        </w:rPr>
        <w:t xml:space="preserve"> كثيرة ، ك</w:t>
      </w:r>
      <w:r>
        <w:rPr>
          <w:rtl/>
        </w:rPr>
        <w:t xml:space="preserve">يف والعقلاء </w:t>
      </w:r>
      <w:r>
        <w:rPr>
          <w:rFonts w:hint="cs"/>
          <w:rtl/>
        </w:rPr>
        <w:t>ـ</w:t>
      </w:r>
      <w:r>
        <w:rPr>
          <w:rtl/>
        </w:rPr>
        <w:t xml:space="preserve"> </w:t>
      </w:r>
      <w:r w:rsidRPr="00B76B01">
        <w:rPr>
          <w:sz w:val="32"/>
          <w:szCs w:val="24"/>
          <w:rtl/>
        </w:rPr>
        <w:t xml:space="preserve">من أي فرقة كانوا </w:t>
      </w:r>
      <w:r>
        <w:rPr>
          <w:rFonts w:hint="cs"/>
          <w:rtl/>
        </w:rPr>
        <w:t xml:space="preserve">ـ </w:t>
      </w:r>
      <w:r w:rsidRPr="00B17A8E">
        <w:rPr>
          <w:rtl/>
        </w:rPr>
        <w:t>يساعدون فقراء</w:t>
      </w:r>
      <w:r>
        <w:rPr>
          <w:rFonts w:hint="cs"/>
          <w:rtl/>
        </w:rPr>
        <w:t>َ</w:t>
      </w:r>
      <w:r w:rsidRPr="00B17A8E">
        <w:rPr>
          <w:rtl/>
        </w:rPr>
        <w:t>هم من دون قصد التقرب كما هو واضح .</w:t>
      </w:r>
      <w:r w:rsidR="008F2D29">
        <w:rPr>
          <w:rFonts w:hint="cs"/>
          <w:rtl/>
        </w:rPr>
        <w:t xml:space="preserve"> أمّا رواية </w:t>
      </w:r>
      <w:r w:rsidR="000E7D9B" w:rsidRPr="000E7D9B">
        <w:rPr>
          <w:rFonts w:cs="Lotus" w:hint="cs"/>
          <w:sz w:val="28"/>
          <w:szCs w:val="32"/>
          <w:rtl/>
        </w:rPr>
        <w:t>&gt;</w:t>
      </w:r>
      <w:r w:rsidR="008F2D29">
        <w:rPr>
          <w:rFonts w:cs="Lotus" w:hint="cs"/>
          <w:sz w:val="36"/>
          <w:szCs w:val="36"/>
          <w:rtl/>
        </w:rPr>
        <w:t xml:space="preserve"> </w:t>
      </w:r>
      <w:r w:rsidR="008F2D29" w:rsidRPr="00B17A8E">
        <w:rPr>
          <w:rtl/>
        </w:rPr>
        <w:t>إنما الأعمال بالني</w:t>
      </w:r>
      <w:r w:rsidR="008F2D29">
        <w:rPr>
          <w:rFonts w:hint="cs"/>
          <w:rtl/>
        </w:rPr>
        <w:t>ّ</w:t>
      </w:r>
      <w:r w:rsidR="008F2D29" w:rsidRPr="00B17A8E">
        <w:rPr>
          <w:rtl/>
        </w:rPr>
        <w:t xml:space="preserve">ات </w:t>
      </w:r>
      <w:r w:rsidR="000E7D9B" w:rsidRPr="000E7D9B">
        <w:rPr>
          <w:rFonts w:cs="Lotus" w:hint="cs"/>
          <w:sz w:val="28"/>
          <w:szCs w:val="32"/>
          <w:rtl/>
        </w:rPr>
        <w:t>&lt;</w:t>
      </w:r>
      <w:r w:rsidR="008F2D29">
        <w:rPr>
          <w:rFonts w:cs="Lotus" w:hint="cs"/>
          <w:sz w:val="36"/>
          <w:szCs w:val="36"/>
          <w:rtl/>
        </w:rPr>
        <w:t xml:space="preserve"> </w:t>
      </w:r>
      <w:r w:rsidR="008F2D29" w:rsidRPr="008F2D29">
        <w:rPr>
          <w:rFonts w:hint="cs"/>
          <w:rtl/>
        </w:rPr>
        <w:t>فمعناها</w:t>
      </w:r>
      <w:r w:rsidR="008F2D29">
        <w:rPr>
          <w:rFonts w:hint="cs"/>
          <w:rtl/>
        </w:rPr>
        <w:t xml:space="preserve"> </w:t>
      </w:r>
      <w:r w:rsidR="007E1450">
        <w:rPr>
          <w:rFonts w:hint="cs"/>
          <w:rtl/>
        </w:rPr>
        <w:t>أنّ</w:t>
      </w:r>
      <w:r w:rsidR="002A3F8F">
        <w:rPr>
          <w:rFonts w:hint="cs"/>
          <w:rtl/>
        </w:rPr>
        <w:t xml:space="preserve"> </w:t>
      </w:r>
      <w:r w:rsidR="00FE5ABC">
        <w:rPr>
          <w:rFonts w:hint="cs"/>
          <w:rtl/>
        </w:rPr>
        <w:t>النبيّ</w:t>
      </w:r>
      <w:r w:rsidR="00726CBA" w:rsidRPr="00726CBA">
        <w:rPr>
          <w:sz w:val="44"/>
          <w:szCs w:val="44"/>
          <w:lang w:bidi="ar-LB"/>
        </w:rPr>
        <w:t xml:space="preserve"> </w:t>
      </w:r>
      <w:r w:rsidR="00143C8A" w:rsidRPr="00143C8A">
        <w:rPr>
          <w:sz w:val="40"/>
          <w:szCs w:val="36"/>
          <w:lang w:bidi="ar-LB"/>
        </w:rPr>
        <w:t>w</w:t>
      </w:r>
      <w:r w:rsidR="007E1450">
        <w:rPr>
          <w:rFonts w:hint="cs"/>
          <w:rtl/>
        </w:rPr>
        <w:t xml:space="preserve">يقول إذا دفعت مالاً </w:t>
      </w:r>
      <w:r w:rsidR="00707977">
        <w:rPr>
          <w:rFonts w:hint="cs"/>
          <w:rtl/>
        </w:rPr>
        <w:t xml:space="preserve">مثلاً </w:t>
      </w:r>
      <w:r w:rsidR="007E1450">
        <w:rPr>
          <w:rFonts w:hint="cs"/>
          <w:rtl/>
        </w:rPr>
        <w:t>لا بقصد الخمس فلا يعتبر عند الله خ</w:t>
      </w:r>
      <w:r w:rsidR="008F2D29">
        <w:rPr>
          <w:rFonts w:hint="cs"/>
          <w:rtl/>
        </w:rPr>
        <w:t>ُ</w:t>
      </w:r>
      <w:r w:rsidR="007E1450">
        <w:rPr>
          <w:rFonts w:hint="cs"/>
          <w:rtl/>
        </w:rPr>
        <w:t>مساً ، فلعلّك دفعته هديّة</w:t>
      </w:r>
      <w:r w:rsidR="00BD59F0">
        <w:rPr>
          <w:rFonts w:hint="cs"/>
          <w:rtl/>
        </w:rPr>
        <w:t>ً</w:t>
      </w:r>
      <w:r w:rsidR="007E1450">
        <w:rPr>
          <w:rFonts w:hint="cs"/>
          <w:rtl/>
        </w:rPr>
        <w:t xml:space="preserve"> أو صدقة مستحبّة </w:t>
      </w:r>
      <w:r w:rsidR="00327317">
        <w:rPr>
          <w:rFonts w:hint="cs"/>
          <w:rtl/>
        </w:rPr>
        <w:t xml:space="preserve">أو </w:t>
      </w:r>
      <w:r>
        <w:rPr>
          <w:rFonts w:hint="cs"/>
          <w:rtl/>
        </w:rPr>
        <w:t xml:space="preserve">من باب الحرج الشديد أو الرياء أو بأيّ </w:t>
      </w:r>
      <w:r w:rsidR="00327317">
        <w:rPr>
          <w:rFonts w:hint="cs"/>
          <w:rtl/>
        </w:rPr>
        <w:t xml:space="preserve">عنوان آخر </w:t>
      </w:r>
      <w:r w:rsidR="007E1450">
        <w:rPr>
          <w:rFonts w:hint="cs"/>
          <w:rtl/>
        </w:rPr>
        <w:t xml:space="preserve">، فيجب عليك إذا أردت أن تدفع الخمس ـ مثلاً ـ أن </w:t>
      </w:r>
      <w:r w:rsidR="002C614B">
        <w:rPr>
          <w:rFonts w:hint="cs"/>
          <w:rtl/>
        </w:rPr>
        <w:t>تـن</w:t>
      </w:r>
      <w:r w:rsidR="007E1450">
        <w:rPr>
          <w:rFonts w:hint="cs"/>
          <w:rtl/>
        </w:rPr>
        <w:t>وي الخمس . وهذا يغاير قضيّة وجوب نيّة القربة . بمعنى آخر : إذا أجبروا الكافرَ أو الفاسقَ على دفْعِ الخمسِ فدفعه الكافرُ بقصد الخمس ،</w:t>
      </w:r>
      <w:r w:rsidR="00BD59F0">
        <w:rPr>
          <w:rFonts w:hint="cs"/>
          <w:rtl/>
        </w:rPr>
        <w:t xml:space="preserve"> كما يدفع الضرائبَ الواجبةَ عليه من قِبَلِ السلطان ،</w:t>
      </w:r>
      <w:r w:rsidR="007E1450">
        <w:rPr>
          <w:rFonts w:hint="cs"/>
          <w:rtl/>
        </w:rPr>
        <w:t xml:space="preserve"> لكن لا بإختياره ، </w:t>
      </w:r>
      <w:r w:rsidR="00327317">
        <w:rPr>
          <w:rFonts w:hint="cs"/>
          <w:rtl/>
        </w:rPr>
        <w:t xml:space="preserve">ولا قربةً إلى الله ، </w:t>
      </w:r>
      <w:r w:rsidR="007E1450">
        <w:rPr>
          <w:rFonts w:hint="cs"/>
          <w:rtl/>
        </w:rPr>
        <w:t>وإنما بالقهر والغلبة ، فنحن ندّعي الإجزاءَ وسقوطَ الوجوب ، رغم عدم ن</w:t>
      </w:r>
      <w:r w:rsidR="00327317">
        <w:rPr>
          <w:rFonts w:hint="cs"/>
          <w:rtl/>
        </w:rPr>
        <w:t>ـ</w:t>
      </w:r>
      <w:r w:rsidR="007E1450">
        <w:rPr>
          <w:rFonts w:hint="cs"/>
          <w:rtl/>
        </w:rPr>
        <w:t>يّته للقربة . أمّا في</w:t>
      </w:r>
      <w:r w:rsidR="007E1450" w:rsidRPr="007E1450">
        <w:rPr>
          <w:rtl/>
        </w:rPr>
        <w:t xml:space="preserve"> </w:t>
      </w:r>
      <w:r w:rsidR="007E1450" w:rsidRPr="00B17A8E">
        <w:rPr>
          <w:rtl/>
        </w:rPr>
        <w:t>الأرض التي اشتراها</w:t>
      </w:r>
      <w:r w:rsidR="007E1450">
        <w:rPr>
          <w:rFonts w:hint="cs"/>
          <w:rtl/>
        </w:rPr>
        <w:t xml:space="preserve"> </w:t>
      </w:r>
      <w:r w:rsidR="007E1450" w:rsidRPr="00B17A8E">
        <w:rPr>
          <w:rtl/>
        </w:rPr>
        <w:t>الذمي من المسلم</w:t>
      </w:r>
      <w:r w:rsidR="007E1450">
        <w:rPr>
          <w:rFonts w:hint="cs"/>
          <w:rtl/>
        </w:rPr>
        <w:t xml:space="preserve"> فأخ</w:t>
      </w:r>
      <w:r w:rsidR="00707977">
        <w:rPr>
          <w:rFonts w:hint="cs"/>
          <w:rtl/>
        </w:rPr>
        <w:t>ْ</w:t>
      </w:r>
      <w:r w:rsidR="007E1450">
        <w:rPr>
          <w:rFonts w:hint="cs"/>
          <w:rtl/>
        </w:rPr>
        <w:t>ذ</w:t>
      </w:r>
      <w:r w:rsidR="00707977">
        <w:rPr>
          <w:rFonts w:hint="cs"/>
          <w:rtl/>
        </w:rPr>
        <w:t>ُ</w:t>
      </w:r>
      <w:r w:rsidR="007E1450">
        <w:rPr>
          <w:rFonts w:hint="cs"/>
          <w:rtl/>
        </w:rPr>
        <w:t xml:space="preserve"> الخمس</w:t>
      </w:r>
      <w:r w:rsidR="00707977">
        <w:rPr>
          <w:rFonts w:hint="cs"/>
          <w:rtl/>
        </w:rPr>
        <w:t>ِ</w:t>
      </w:r>
      <w:r w:rsidR="007E1450">
        <w:rPr>
          <w:rFonts w:hint="cs"/>
          <w:rtl/>
        </w:rPr>
        <w:t xml:space="preserve"> منه هو ضر</w:t>
      </w:r>
      <w:r w:rsidR="00220A31">
        <w:rPr>
          <w:rFonts w:hint="cs"/>
          <w:rtl/>
        </w:rPr>
        <w:t>يـب</w:t>
      </w:r>
      <w:r w:rsidR="007E1450">
        <w:rPr>
          <w:rFonts w:hint="cs"/>
          <w:rtl/>
        </w:rPr>
        <w:t>ة وليس من الخمس المتعارف .</w:t>
      </w:r>
    </w:p>
    <w:p w:rsidR="00F73DA6" w:rsidRDefault="003B4333" w:rsidP="007B22AE">
      <w:pPr>
        <w:pStyle w:val="1"/>
        <w:ind w:firstLine="0"/>
        <w:jc w:val="both"/>
        <w:rPr>
          <w:rFonts w:hint="cs"/>
          <w:rtl/>
        </w:rPr>
      </w:pPr>
      <w:r>
        <w:rPr>
          <w:rFonts w:hint="cs"/>
          <w:rtl/>
        </w:rPr>
        <w:t xml:space="preserve">   </w:t>
      </w:r>
      <w:r w:rsidRPr="003B4333">
        <w:rPr>
          <w:rFonts w:cs="Al-Sadiq Bold" w:hint="cs"/>
          <w:rtl/>
        </w:rPr>
        <w:t>ثالثاً</w:t>
      </w:r>
      <w:r>
        <w:rPr>
          <w:rFonts w:hint="cs"/>
          <w:rtl/>
        </w:rPr>
        <w:t xml:space="preserve"> :</w:t>
      </w:r>
      <w:r w:rsidR="00F4393F">
        <w:rPr>
          <w:rFonts w:hint="cs"/>
          <w:rtl/>
        </w:rPr>
        <w:t xml:space="preserve"> استُدِلّ بأ</w:t>
      </w:r>
      <w:r w:rsidR="0028102B">
        <w:rPr>
          <w:rFonts w:hint="cs"/>
          <w:rtl/>
        </w:rPr>
        <w:t xml:space="preserve">نّ الخمس صدقة ـ </w:t>
      </w:r>
      <w:r w:rsidR="000D228A" w:rsidRPr="000D228A">
        <w:rPr>
          <w:rFonts w:hint="cs"/>
          <w:sz w:val="32"/>
          <w:szCs w:val="24"/>
          <w:rtl/>
        </w:rPr>
        <w:t xml:space="preserve">كالزكاة </w:t>
      </w:r>
      <w:r w:rsidR="000D228A">
        <w:rPr>
          <w:rFonts w:hint="cs"/>
          <w:rtl/>
        </w:rPr>
        <w:t xml:space="preserve">ـ فيجب فيه نيّةُ القربة ، فقد </w:t>
      </w:r>
      <w:r w:rsidR="000D228A" w:rsidRPr="0040450E">
        <w:rPr>
          <w:rFonts w:hint="cs"/>
          <w:spacing w:val="-4"/>
          <w:rtl/>
        </w:rPr>
        <w:t xml:space="preserve">ورد في الفقيه بإسناده عن حمّاد بن عمرو </w:t>
      </w:r>
      <w:r w:rsidR="000D228A">
        <w:rPr>
          <w:rFonts w:hint="cs"/>
          <w:spacing w:val="-4"/>
          <w:rtl/>
        </w:rPr>
        <w:t xml:space="preserve"> </w:t>
      </w:r>
      <w:r w:rsidR="000D228A" w:rsidRPr="0040450E">
        <w:rPr>
          <w:rFonts w:hint="cs"/>
          <w:spacing w:val="-4"/>
          <w:rtl/>
        </w:rPr>
        <w:t xml:space="preserve">وأنس بن محمد عن </w:t>
      </w:r>
      <w:r w:rsidR="00BE4849">
        <w:rPr>
          <w:rFonts w:hint="cs"/>
          <w:spacing w:val="-4"/>
          <w:rtl/>
        </w:rPr>
        <w:t>أبـيه</w:t>
      </w:r>
      <w:r w:rsidR="000D228A" w:rsidRPr="0040450E">
        <w:rPr>
          <w:rFonts w:hint="cs"/>
          <w:spacing w:val="-4"/>
          <w:rtl/>
        </w:rPr>
        <w:t xml:space="preserve"> جميعاً عن الصادق عن آبائه</w:t>
      </w:r>
      <w:r w:rsidR="00EC07CC" w:rsidRPr="00EC07CC">
        <w:rPr>
          <w:spacing w:val="-4"/>
          <w:sz w:val="36"/>
          <w:szCs w:val="36"/>
        </w:rPr>
        <w:t>i</w:t>
      </w:r>
      <w:r w:rsidR="000D228A" w:rsidRPr="0040450E">
        <w:rPr>
          <w:rFonts w:hint="cs"/>
          <w:spacing w:val="-4"/>
          <w:rtl/>
        </w:rPr>
        <w:t xml:space="preserve"> في وصية</w:t>
      </w:r>
      <w:r w:rsidR="002A3F8F">
        <w:rPr>
          <w:rFonts w:hint="cs"/>
          <w:spacing w:val="-4"/>
          <w:rtl/>
        </w:rPr>
        <w:t xml:space="preserve"> </w:t>
      </w:r>
      <w:r w:rsidR="00FE5ABC">
        <w:rPr>
          <w:rFonts w:hint="cs"/>
          <w:spacing w:val="-4"/>
          <w:rtl/>
        </w:rPr>
        <w:t>النبيّ</w:t>
      </w:r>
      <w:r w:rsidR="00143C8A" w:rsidRPr="00143C8A">
        <w:rPr>
          <w:spacing w:val="-4"/>
          <w:sz w:val="40"/>
        </w:rPr>
        <w:t>w</w:t>
      </w:r>
      <w:r w:rsidR="000D228A" w:rsidRPr="0040450E">
        <w:rPr>
          <w:rFonts w:hint="cs"/>
          <w:spacing w:val="-4"/>
          <w:rtl/>
        </w:rPr>
        <w:t xml:space="preserve"> </w:t>
      </w:r>
      <w:r w:rsidR="000D228A" w:rsidRPr="0040450E">
        <w:rPr>
          <w:rFonts w:hint="cs"/>
          <w:spacing w:val="-4"/>
          <w:rtl/>
        </w:rPr>
        <w:lastRenderedPageBreak/>
        <w:t>لعليّ</w:t>
      </w:r>
      <w:r w:rsidR="000D228A" w:rsidRPr="00DB58FD">
        <w:rPr>
          <w:spacing w:val="-4"/>
          <w:sz w:val="36"/>
          <w:szCs w:val="36"/>
        </w:rPr>
        <w:t>t</w:t>
      </w:r>
      <w:r w:rsidR="000D228A" w:rsidRPr="0040450E">
        <w:rPr>
          <w:rFonts w:hint="cs"/>
          <w:spacing w:val="-4"/>
          <w:rtl/>
        </w:rPr>
        <w:t xml:space="preserve"> </w:t>
      </w:r>
      <w:r w:rsidR="00D63E9F">
        <w:rPr>
          <w:rFonts w:hint="cs"/>
          <w:spacing w:val="-4"/>
          <w:rtl/>
        </w:rPr>
        <w:t xml:space="preserve">قال : </w:t>
      </w:r>
      <w:r w:rsidR="000D228A" w:rsidRPr="0040450E">
        <w:rPr>
          <w:rFonts w:hint="cs"/>
          <w:spacing w:val="-4"/>
          <w:rtl/>
        </w:rPr>
        <w:t>يا علي</w:t>
      </w:r>
      <w:r w:rsidR="00CB4172">
        <w:rPr>
          <w:rFonts w:hint="cs"/>
          <w:spacing w:val="-4"/>
          <w:rtl/>
        </w:rPr>
        <w:t>ّ</w:t>
      </w:r>
      <w:r w:rsidR="000D228A">
        <w:rPr>
          <w:rFonts w:hint="cs"/>
          <w:spacing w:val="-4"/>
          <w:rtl/>
        </w:rPr>
        <w:t xml:space="preserve"> ،</w:t>
      </w:r>
      <w:r w:rsidR="000D228A" w:rsidRPr="0040450E">
        <w:rPr>
          <w:rFonts w:hint="cs"/>
          <w:spacing w:val="-4"/>
          <w:rtl/>
        </w:rPr>
        <w:t xml:space="preserve"> إن عبد المطلب س</w:t>
      </w:r>
      <w:r w:rsidR="00CB4172">
        <w:rPr>
          <w:rFonts w:hint="cs"/>
          <w:spacing w:val="-4"/>
          <w:rtl/>
        </w:rPr>
        <w:t>َ</w:t>
      </w:r>
      <w:r w:rsidR="000D228A" w:rsidRPr="0040450E">
        <w:rPr>
          <w:rFonts w:hint="cs"/>
          <w:spacing w:val="-4"/>
          <w:rtl/>
        </w:rPr>
        <w:t xml:space="preserve">نّ في الجاهلية خمس سنن أجراها الله له في الإسلام ـ </w:t>
      </w:r>
      <w:r w:rsidR="000D228A" w:rsidRPr="00041670">
        <w:rPr>
          <w:rFonts w:hint="cs"/>
          <w:spacing w:val="-4"/>
          <w:sz w:val="24"/>
          <w:szCs w:val="24"/>
          <w:rtl/>
        </w:rPr>
        <w:t>إلى أن قال</w:t>
      </w:r>
      <w:r w:rsidR="000D228A" w:rsidRPr="0040450E">
        <w:rPr>
          <w:rFonts w:hint="cs"/>
          <w:spacing w:val="-4"/>
          <w:rtl/>
        </w:rPr>
        <w:t xml:space="preserve"> ـ ووجد كنزاً فأخرج منه الخمس </w:t>
      </w:r>
      <w:r w:rsidR="000D228A" w:rsidRPr="000D228A">
        <w:rPr>
          <w:rFonts w:cs="Al-Sadiq Bold" w:hint="cs"/>
          <w:u w:val="single"/>
          <w:rtl/>
        </w:rPr>
        <w:t>وتصدّق</w:t>
      </w:r>
      <w:r w:rsidR="000D228A" w:rsidRPr="0040450E">
        <w:rPr>
          <w:rFonts w:hint="cs"/>
          <w:spacing w:val="-4"/>
          <w:rtl/>
        </w:rPr>
        <w:t xml:space="preserve"> به فأنزل الله</w:t>
      </w:r>
      <w:r w:rsidR="00806D4E">
        <w:rPr>
          <w:rFonts w:hint="cs"/>
          <w:spacing w:val="-4"/>
          <w:rtl/>
        </w:rPr>
        <w:t xml:space="preserve"> </w:t>
      </w:r>
      <w:r w:rsidR="000D228A" w:rsidRPr="0040450E">
        <w:rPr>
          <w:rFonts w:hint="cs"/>
          <w:spacing w:val="-4"/>
          <w:rtl/>
        </w:rPr>
        <w:t>[</w:t>
      </w:r>
      <w:r w:rsidR="000D228A">
        <w:rPr>
          <w:rFonts w:ascii="QCF_P182" w:hAnsi="QCF_P182" w:cs="QCF_P182" w:hint="cs"/>
          <w:b/>
          <w:bCs/>
          <w:spacing w:val="-4"/>
          <w:sz w:val="30"/>
          <w:szCs w:val="30"/>
          <w:rtl/>
        </w:rPr>
        <w:t xml:space="preserve">  </w:t>
      </w:r>
      <w:r w:rsidR="000D228A" w:rsidRPr="00F4393F">
        <w:rPr>
          <w:rFonts w:ascii="QCF_P182" w:hAnsi="QCF_P182" w:cs="QCF_P182"/>
          <w:spacing w:val="-4"/>
          <w:sz w:val="32"/>
          <w:szCs w:val="32"/>
          <w:rtl/>
        </w:rPr>
        <w:t>ﭒ ﭓ ﭔ ﭕ ﭖ ﭗ ﭘ ﭙ</w:t>
      </w:r>
      <w:r w:rsidR="000D228A" w:rsidRPr="0040450E">
        <w:rPr>
          <w:rFonts w:hint="cs"/>
          <w:spacing w:val="-4"/>
          <w:rtl/>
        </w:rPr>
        <w:t>]</w:t>
      </w:r>
      <w:r w:rsidR="000D228A" w:rsidRPr="0040450E">
        <w:rPr>
          <w:rFonts w:hint="cs"/>
          <w:spacing w:val="-4"/>
          <w:vertAlign w:val="superscript"/>
          <w:rtl/>
        </w:rPr>
        <w:t>(</w:t>
      </w:r>
      <w:r w:rsidR="000D228A" w:rsidRPr="0040450E">
        <w:rPr>
          <w:rStyle w:val="FootnoteReference"/>
          <w:spacing w:val="-4"/>
          <w:rtl/>
        </w:rPr>
        <w:footnoteReference w:id="41"/>
      </w:r>
      <w:r w:rsidR="000D228A" w:rsidRPr="0040450E">
        <w:rPr>
          <w:rFonts w:hint="cs"/>
          <w:spacing w:val="-4"/>
          <w:vertAlign w:val="superscript"/>
          <w:rtl/>
        </w:rPr>
        <w:t>)</w:t>
      </w:r>
      <w:r w:rsidR="00806D4E">
        <w:rPr>
          <w:rFonts w:hint="cs"/>
          <w:spacing w:val="-4"/>
          <w:rtl/>
        </w:rPr>
        <w:t xml:space="preserve"> </w:t>
      </w:r>
      <w:r w:rsidR="000D228A" w:rsidRPr="0040450E">
        <w:rPr>
          <w:rFonts w:hint="cs"/>
          <w:spacing w:val="-4"/>
          <w:rtl/>
        </w:rPr>
        <w:t>وهذه الرواية وإن كان فيها ما فيها من إشكالات في السند والم</w:t>
      </w:r>
      <w:r w:rsidR="002C614B">
        <w:rPr>
          <w:rFonts w:hint="cs"/>
          <w:spacing w:val="-4"/>
          <w:rtl/>
        </w:rPr>
        <w:t>تن</w:t>
      </w:r>
      <w:r w:rsidR="000D228A" w:rsidRPr="0040450E">
        <w:rPr>
          <w:rFonts w:hint="cs"/>
          <w:spacing w:val="-4"/>
          <w:rtl/>
        </w:rPr>
        <w:t xml:space="preserve"> إلاّ أنها تؤيد مطلوبنا </w:t>
      </w:r>
      <w:r w:rsidR="000D228A">
        <w:rPr>
          <w:rFonts w:hint="cs"/>
          <w:spacing w:val="-4"/>
          <w:rtl/>
        </w:rPr>
        <w:t>وهو كون الخمس صدقة</w:t>
      </w:r>
      <w:r w:rsidR="00486F6A">
        <w:rPr>
          <w:rFonts w:hint="cs"/>
          <w:spacing w:val="-4"/>
          <w:rtl/>
        </w:rPr>
        <w:t>ً</w:t>
      </w:r>
      <w:r w:rsidR="000D228A">
        <w:rPr>
          <w:rFonts w:hint="cs"/>
          <w:spacing w:val="-4"/>
          <w:rtl/>
        </w:rPr>
        <w:t xml:space="preserve"> وهي ت</w:t>
      </w:r>
      <w:r w:rsidR="00694E74">
        <w:rPr>
          <w:rFonts w:hint="cs"/>
          <w:spacing w:val="-4"/>
          <w:rtl/>
        </w:rPr>
        <w:t>ـ</w:t>
      </w:r>
      <w:r w:rsidR="000D228A">
        <w:rPr>
          <w:rFonts w:hint="cs"/>
          <w:spacing w:val="-4"/>
          <w:rtl/>
        </w:rPr>
        <w:t>قتضي ن</w:t>
      </w:r>
      <w:r w:rsidR="00AB77BC">
        <w:rPr>
          <w:rFonts w:hint="cs"/>
          <w:spacing w:val="-4"/>
          <w:rtl/>
        </w:rPr>
        <w:t>ِـ</w:t>
      </w:r>
      <w:r w:rsidR="000D228A">
        <w:rPr>
          <w:rFonts w:hint="cs"/>
          <w:spacing w:val="-4"/>
          <w:rtl/>
        </w:rPr>
        <w:t>يّة</w:t>
      </w:r>
      <w:r w:rsidR="00486F6A">
        <w:rPr>
          <w:rFonts w:hint="cs"/>
          <w:spacing w:val="-4"/>
          <w:rtl/>
        </w:rPr>
        <w:t>َ</w:t>
      </w:r>
      <w:r w:rsidR="000D228A">
        <w:rPr>
          <w:rFonts w:hint="cs"/>
          <w:spacing w:val="-4"/>
          <w:rtl/>
        </w:rPr>
        <w:t xml:space="preserve"> القربة .</w:t>
      </w:r>
      <w:r w:rsidR="00F73DA6">
        <w:rPr>
          <w:rFonts w:hint="cs"/>
          <w:spacing w:val="-4"/>
          <w:rtl/>
        </w:rPr>
        <w:t xml:space="preserve"> وكذلك في رواية</w:t>
      </w:r>
      <w:r w:rsidR="00F73DA6" w:rsidRPr="009B1BBE">
        <w:rPr>
          <w:rFonts w:hint="cs"/>
          <w:rtl/>
        </w:rPr>
        <w:t xml:space="preserve"> علي</w:t>
      </w:r>
      <w:r w:rsidR="00F73DA6">
        <w:rPr>
          <w:rFonts w:hint="cs"/>
          <w:rtl/>
        </w:rPr>
        <w:t>ّ</w:t>
      </w:r>
      <w:r w:rsidR="00F73DA6" w:rsidRPr="009B1BBE">
        <w:rPr>
          <w:rFonts w:hint="cs"/>
          <w:rtl/>
        </w:rPr>
        <w:t xml:space="preserve"> بن مهزيار قال</w:t>
      </w:r>
      <w:r w:rsidR="00F73DA6">
        <w:rPr>
          <w:rFonts w:hint="cs"/>
          <w:rtl/>
        </w:rPr>
        <w:t xml:space="preserve"> :</w:t>
      </w:r>
      <w:r w:rsidR="00F73DA6" w:rsidRPr="009B1BBE">
        <w:rPr>
          <w:rFonts w:hint="cs"/>
          <w:rtl/>
        </w:rPr>
        <w:t xml:space="preserve"> كتب إليه أبو جعفر</w:t>
      </w:r>
      <w:r w:rsidR="0004489F">
        <w:rPr>
          <w:rFonts w:hint="cs"/>
          <w:rtl/>
        </w:rPr>
        <w:t xml:space="preserve"> </w:t>
      </w:r>
      <w:r w:rsidR="00F73DA6" w:rsidRPr="009B1BBE">
        <w:rPr>
          <w:rFonts w:hint="cs"/>
          <w:rtl/>
        </w:rPr>
        <w:t>(</w:t>
      </w:r>
      <w:r w:rsidR="00F73DA6" w:rsidRPr="00F73DA6">
        <w:rPr>
          <w:rFonts w:hint="cs"/>
          <w:sz w:val="32"/>
          <w:szCs w:val="24"/>
          <w:rtl/>
        </w:rPr>
        <w:t>الجواد</w:t>
      </w:r>
      <w:r w:rsidR="00F73DA6" w:rsidRPr="009B1BBE">
        <w:rPr>
          <w:rFonts w:hint="cs"/>
          <w:rtl/>
        </w:rPr>
        <w:t>)</w:t>
      </w:r>
      <w:r w:rsidR="00F73DA6" w:rsidRPr="00DB58FD">
        <w:rPr>
          <w:sz w:val="36"/>
          <w:szCs w:val="32"/>
        </w:rPr>
        <w:t>t</w:t>
      </w:r>
      <w:r w:rsidR="00F73DA6" w:rsidRPr="009B1BBE">
        <w:rPr>
          <w:rFonts w:hint="cs"/>
          <w:rtl/>
        </w:rPr>
        <w:t xml:space="preserve"> وقرأت أنا كتابه إليه في طريق مكة قال</w:t>
      </w:r>
      <w:r w:rsidR="00F73DA6">
        <w:rPr>
          <w:rFonts w:hint="cs"/>
          <w:rtl/>
        </w:rPr>
        <w:t xml:space="preserve"> :</w:t>
      </w:r>
      <w:r w:rsidR="00F73DA6" w:rsidRPr="009B1BBE">
        <w:rPr>
          <w:rFonts w:hint="cs"/>
          <w:rtl/>
        </w:rPr>
        <w:t xml:space="preserve"> </w:t>
      </w:r>
      <w:r w:rsidR="000E7D9B" w:rsidRPr="000E7D9B">
        <w:rPr>
          <w:rFonts w:cs="Lotus" w:hint="cs"/>
          <w:sz w:val="28"/>
          <w:szCs w:val="32"/>
          <w:rtl/>
        </w:rPr>
        <w:t>&gt;</w:t>
      </w:r>
      <w:r w:rsidR="00F73DA6">
        <w:rPr>
          <w:rFonts w:hint="cs"/>
          <w:rtl/>
        </w:rPr>
        <w:t xml:space="preserve"> </w:t>
      </w:r>
      <w:r w:rsidR="00F73DA6" w:rsidRPr="009B1BBE">
        <w:rPr>
          <w:rFonts w:hint="cs"/>
          <w:rtl/>
        </w:rPr>
        <w:t>إنّ الذي أوجبت في سَ</w:t>
      </w:r>
      <w:r w:rsidR="002C614B">
        <w:rPr>
          <w:rFonts w:hint="cs"/>
          <w:rtl/>
        </w:rPr>
        <w:t>نـت</w:t>
      </w:r>
      <w:r w:rsidR="00F73DA6" w:rsidRPr="009B1BBE">
        <w:rPr>
          <w:rFonts w:hint="cs"/>
          <w:rtl/>
        </w:rPr>
        <w:t>ي هذه</w:t>
      </w:r>
      <w:r w:rsidR="00F73DA6">
        <w:rPr>
          <w:rFonts w:hint="cs"/>
          <w:rtl/>
        </w:rPr>
        <w:t xml:space="preserve"> ـ </w:t>
      </w:r>
      <w:r w:rsidR="00F73DA6" w:rsidRPr="001659AE">
        <w:rPr>
          <w:rFonts w:hint="cs"/>
          <w:sz w:val="24"/>
          <w:szCs w:val="24"/>
          <w:rtl/>
        </w:rPr>
        <w:t>وهذه سنة عشرين ومئ</w:t>
      </w:r>
      <w:r w:rsidR="00AB77BC">
        <w:rPr>
          <w:rFonts w:hint="cs"/>
          <w:sz w:val="24"/>
          <w:szCs w:val="24"/>
          <w:rtl/>
        </w:rPr>
        <w:t>ـ</w:t>
      </w:r>
      <w:r w:rsidR="00F73DA6" w:rsidRPr="001659AE">
        <w:rPr>
          <w:rFonts w:hint="cs"/>
          <w:sz w:val="24"/>
          <w:szCs w:val="24"/>
          <w:rtl/>
        </w:rPr>
        <w:t>تين</w:t>
      </w:r>
      <w:r w:rsidR="00F73DA6" w:rsidRPr="009B1BBE">
        <w:rPr>
          <w:rFonts w:hint="cs"/>
          <w:rtl/>
        </w:rPr>
        <w:t xml:space="preserve"> ـ</w:t>
      </w:r>
      <w:r w:rsidR="00F73DA6" w:rsidRPr="009B1BBE">
        <w:rPr>
          <w:rFonts w:hint="cs"/>
          <w:spacing w:val="-2"/>
          <w:rtl/>
        </w:rPr>
        <w:t xml:space="preserve"> فقط لمعنى من المعاني </w:t>
      </w:r>
      <w:r w:rsidR="00F73DA6">
        <w:rPr>
          <w:rFonts w:hint="cs"/>
          <w:spacing w:val="-2"/>
          <w:rtl/>
        </w:rPr>
        <w:t>أك</w:t>
      </w:r>
      <w:r w:rsidR="008F2D29">
        <w:rPr>
          <w:rFonts w:hint="cs"/>
          <w:spacing w:val="-2"/>
          <w:rtl/>
        </w:rPr>
        <w:t>ره تفسير المعنى كله خوفاً من الإ</w:t>
      </w:r>
      <w:r w:rsidR="002C614B">
        <w:rPr>
          <w:rFonts w:hint="cs"/>
          <w:spacing w:val="-2"/>
          <w:rtl/>
        </w:rPr>
        <w:t>نـت</w:t>
      </w:r>
      <w:r w:rsidR="00F73DA6" w:rsidRPr="009B1BBE">
        <w:rPr>
          <w:rFonts w:hint="cs"/>
          <w:spacing w:val="-2"/>
          <w:rtl/>
        </w:rPr>
        <w:t>شار</w:t>
      </w:r>
      <w:r w:rsidR="00F73DA6">
        <w:rPr>
          <w:rFonts w:hint="cs"/>
          <w:spacing w:val="-2"/>
          <w:rtl/>
        </w:rPr>
        <w:t xml:space="preserve"> ،</w:t>
      </w:r>
      <w:r w:rsidR="00F73DA6" w:rsidRPr="009B1BBE">
        <w:rPr>
          <w:rFonts w:hint="cs"/>
          <w:spacing w:val="-2"/>
          <w:rtl/>
        </w:rPr>
        <w:t xml:space="preserve"> وسأفسِّر لك بعض</w:t>
      </w:r>
      <w:r w:rsidR="00694E74">
        <w:rPr>
          <w:rFonts w:hint="cs"/>
          <w:spacing w:val="-2"/>
          <w:rtl/>
        </w:rPr>
        <w:t>َ</w:t>
      </w:r>
      <w:r w:rsidR="00F73DA6" w:rsidRPr="009B1BBE">
        <w:rPr>
          <w:rFonts w:hint="cs"/>
          <w:spacing w:val="-2"/>
          <w:rtl/>
        </w:rPr>
        <w:t>ه إن شاء الله</w:t>
      </w:r>
      <w:r w:rsidR="00F73DA6">
        <w:rPr>
          <w:rFonts w:hint="cs"/>
          <w:spacing w:val="-2"/>
          <w:rtl/>
        </w:rPr>
        <w:t xml:space="preserve"> :</w:t>
      </w:r>
      <w:r w:rsidR="00F73DA6" w:rsidRPr="009B1BBE">
        <w:rPr>
          <w:rFonts w:hint="cs"/>
          <w:spacing w:val="-2"/>
          <w:rtl/>
        </w:rPr>
        <w:t xml:space="preserve"> إنّ مواليَّ ـ </w:t>
      </w:r>
      <w:r w:rsidR="00F73DA6" w:rsidRPr="006E006F">
        <w:rPr>
          <w:rFonts w:hint="cs"/>
          <w:spacing w:val="-2"/>
          <w:sz w:val="24"/>
          <w:szCs w:val="24"/>
          <w:rtl/>
        </w:rPr>
        <w:t>أسأل الله صلاح</w:t>
      </w:r>
      <w:r w:rsidR="008F2D29">
        <w:rPr>
          <w:rFonts w:hint="cs"/>
          <w:spacing w:val="-2"/>
          <w:sz w:val="24"/>
          <w:szCs w:val="24"/>
          <w:rtl/>
        </w:rPr>
        <w:t>َ</w:t>
      </w:r>
      <w:r w:rsidR="00F73DA6" w:rsidRPr="006E006F">
        <w:rPr>
          <w:rFonts w:hint="cs"/>
          <w:spacing w:val="-2"/>
          <w:sz w:val="24"/>
          <w:szCs w:val="24"/>
          <w:rtl/>
        </w:rPr>
        <w:t>هم</w:t>
      </w:r>
      <w:r w:rsidR="00F73DA6" w:rsidRPr="009B1BBE">
        <w:rPr>
          <w:rFonts w:hint="cs"/>
          <w:spacing w:val="-2"/>
          <w:rtl/>
        </w:rPr>
        <w:t xml:space="preserve"> ـ أو بعض</w:t>
      </w:r>
      <w:r w:rsidR="00F73DA6">
        <w:rPr>
          <w:rFonts w:hint="cs"/>
          <w:spacing w:val="-2"/>
          <w:rtl/>
        </w:rPr>
        <w:t>َ</w:t>
      </w:r>
      <w:r w:rsidR="00F73DA6" w:rsidRPr="009B1BBE">
        <w:rPr>
          <w:rFonts w:hint="cs"/>
          <w:spacing w:val="-2"/>
          <w:rtl/>
        </w:rPr>
        <w:t>هم قصّروا فيما يجب عليهم فعلمت ذلك فأحب</w:t>
      </w:r>
      <w:r w:rsidR="00F73DA6">
        <w:rPr>
          <w:rFonts w:hint="cs"/>
          <w:spacing w:val="-2"/>
          <w:rtl/>
        </w:rPr>
        <w:t>َـ</w:t>
      </w:r>
      <w:r w:rsidR="00F73DA6" w:rsidRPr="009B1BBE">
        <w:rPr>
          <w:rFonts w:hint="cs"/>
          <w:spacing w:val="-2"/>
          <w:rtl/>
        </w:rPr>
        <w:t>ب</w:t>
      </w:r>
      <w:r w:rsidR="00F73DA6">
        <w:rPr>
          <w:rFonts w:hint="cs"/>
          <w:spacing w:val="-2"/>
          <w:rtl/>
        </w:rPr>
        <w:t>ْ</w:t>
      </w:r>
      <w:r w:rsidR="00F73DA6" w:rsidRPr="009B1BBE">
        <w:rPr>
          <w:rFonts w:hint="cs"/>
          <w:spacing w:val="-2"/>
          <w:rtl/>
        </w:rPr>
        <w:t>ت</w:t>
      </w:r>
      <w:r w:rsidR="00F73DA6">
        <w:rPr>
          <w:rFonts w:hint="cs"/>
          <w:spacing w:val="-2"/>
          <w:rtl/>
        </w:rPr>
        <w:t>ُ</w:t>
      </w:r>
      <w:r w:rsidR="00F73DA6" w:rsidRPr="009B1BBE">
        <w:rPr>
          <w:rFonts w:hint="cs"/>
          <w:spacing w:val="-2"/>
          <w:rtl/>
        </w:rPr>
        <w:t xml:space="preserve"> أن أطهّرهم وأزكّيهم بما فعلت من أمر الخمس في عامي هذا</w:t>
      </w:r>
      <w:r w:rsidR="00F73DA6">
        <w:rPr>
          <w:rFonts w:hint="cs"/>
          <w:spacing w:val="-2"/>
          <w:rtl/>
        </w:rPr>
        <w:t xml:space="preserve"> ، قال الله تعالى</w:t>
      </w:r>
      <w:r w:rsidR="0004489F">
        <w:rPr>
          <w:rFonts w:hint="cs"/>
          <w:spacing w:val="-2"/>
          <w:rtl/>
        </w:rPr>
        <w:t xml:space="preserve"> </w:t>
      </w:r>
      <w:r w:rsidR="00F73DA6" w:rsidRPr="009B1BBE">
        <w:rPr>
          <w:rFonts w:hint="cs"/>
          <w:spacing w:val="-2"/>
          <w:rtl/>
        </w:rPr>
        <w:t>[</w:t>
      </w:r>
      <w:r w:rsidR="00F73DA6">
        <w:rPr>
          <w:rFonts w:ascii="QCF_P203" w:hAnsi="QCF_P203" w:cs="QCF_P203" w:hint="cs"/>
          <w:b/>
          <w:bCs/>
          <w:sz w:val="30"/>
          <w:szCs w:val="30"/>
          <w:rtl/>
        </w:rPr>
        <w:t xml:space="preserve"> </w:t>
      </w:r>
      <w:r w:rsidR="00F73DA6" w:rsidRPr="004D2D3A">
        <w:rPr>
          <w:rFonts w:ascii="QCF_P203" w:hAnsi="QCF_P203" w:cs="QCF_P203"/>
          <w:sz w:val="32"/>
          <w:szCs w:val="32"/>
          <w:rtl/>
        </w:rPr>
        <w:t>ﮚ</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ﮛ</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ﮜ</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ﮝ</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ﮞ</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ﮟ</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ﮠ</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ﮡ</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ﮢ</w:t>
      </w:r>
      <w:r w:rsidR="00F73DA6">
        <w:rPr>
          <w:rFonts w:ascii="QCF_P203" w:hAnsi="QCF_P203" w:cs="QCF_P203" w:hint="cs"/>
          <w:sz w:val="32"/>
          <w:szCs w:val="32"/>
          <w:rtl/>
        </w:rPr>
        <w:t xml:space="preserve">  </w:t>
      </w:r>
      <w:r w:rsidR="00F73DA6" w:rsidRPr="004D2D3A">
        <w:rPr>
          <w:rFonts w:ascii="QCF_P203" w:hAnsi="QCF_P203" w:cs="QCF_P203"/>
          <w:sz w:val="32"/>
          <w:szCs w:val="32"/>
          <w:rtl/>
        </w:rPr>
        <w:t>ﮣ</w:t>
      </w:r>
      <w:r w:rsidR="00F73DA6" w:rsidRPr="004D2D3A">
        <w:rPr>
          <w:rFonts w:ascii="QCF_P203" w:hAnsi="QCF_P203" w:cs="QCF_P203"/>
          <w:sz w:val="4"/>
          <w:szCs w:val="4"/>
          <w:rtl/>
        </w:rPr>
        <w:t xml:space="preserve"> </w:t>
      </w:r>
      <w:r w:rsidR="00F73DA6" w:rsidRPr="004D2D3A">
        <w:rPr>
          <w:rFonts w:ascii="QCF_P203" w:hAnsi="QCF_P203" w:cs="QCF_P203" w:hint="cs"/>
          <w:sz w:val="4"/>
          <w:szCs w:val="4"/>
          <w:rtl/>
        </w:rPr>
        <w:t xml:space="preserve">    </w:t>
      </w:r>
      <w:r w:rsidR="00F73DA6" w:rsidRPr="004D2D3A">
        <w:rPr>
          <w:rFonts w:ascii="QCF_P203" w:hAnsi="QCF_P203" w:cs="QCF_P203"/>
          <w:sz w:val="32"/>
          <w:szCs w:val="32"/>
          <w:rtl/>
        </w:rPr>
        <w:t>ﮤ</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ﮥ</w:t>
      </w:r>
      <w:r w:rsidR="00F73DA6">
        <w:rPr>
          <w:rFonts w:ascii="QCF_P203" w:hAnsi="QCF_P203" w:cs="QCF_P203" w:hint="cs"/>
          <w:sz w:val="32"/>
          <w:szCs w:val="32"/>
          <w:rtl/>
        </w:rPr>
        <w:t xml:space="preserve"> </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ﮦ</w:t>
      </w:r>
      <w:r w:rsidR="00F73DA6">
        <w:rPr>
          <w:rFonts w:ascii="QCF_P203" w:hAnsi="QCF_P203" w:cs="QCF_P203" w:hint="cs"/>
          <w:sz w:val="32"/>
          <w:szCs w:val="32"/>
          <w:rtl/>
        </w:rPr>
        <w:t xml:space="preserve">  </w:t>
      </w:r>
      <w:r w:rsidR="00F73DA6" w:rsidRPr="004D2D3A">
        <w:rPr>
          <w:rFonts w:ascii="QCF_P203" w:hAnsi="QCF_P203" w:cs="QCF_P203"/>
          <w:sz w:val="4"/>
          <w:szCs w:val="4"/>
          <w:rtl/>
        </w:rPr>
        <w:t xml:space="preserve"> </w:t>
      </w:r>
      <w:r w:rsidR="00F73DA6">
        <w:rPr>
          <w:rFonts w:ascii="QCF_P203" w:hAnsi="QCF_P203" w:cs="QCF_P203" w:hint="cs"/>
          <w:sz w:val="4"/>
          <w:szCs w:val="4"/>
          <w:rtl/>
        </w:rPr>
        <w:t xml:space="preserve">   </w:t>
      </w:r>
      <w:r w:rsidR="00F73DA6" w:rsidRPr="004D2D3A">
        <w:rPr>
          <w:rFonts w:ascii="QCF_P203" w:hAnsi="QCF_P203" w:cs="QCF_P203"/>
          <w:sz w:val="32"/>
          <w:szCs w:val="32"/>
          <w:rtl/>
        </w:rPr>
        <w:t>ﮧﮨ</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ﮩ</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ﮪ</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ﮫ</w:t>
      </w:r>
      <w:r w:rsidR="00F73DA6" w:rsidRPr="004D2D3A">
        <w:rPr>
          <w:rFonts w:ascii="QCF_P203" w:hAnsi="QCF_P203" w:cs="QCF_P203"/>
          <w:sz w:val="4"/>
          <w:szCs w:val="4"/>
          <w:rtl/>
        </w:rPr>
        <w:t xml:space="preserve"> </w:t>
      </w:r>
      <w:r w:rsidR="00BC5C14" w:rsidRPr="00BC5C14">
        <w:rPr>
          <w:rFonts w:cs="Lotus" w:hint="cs"/>
          <w:spacing w:val="-2"/>
          <w:sz w:val="36"/>
          <w:szCs w:val="32"/>
          <w:rtl/>
        </w:rPr>
        <w:t>*</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ﮭ</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ﮮ</w:t>
      </w:r>
      <w:r w:rsidR="00F73DA6" w:rsidRPr="004D2D3A">
        <w:rPr>
          <w:rFonts w:ascii="QCF_P203" w:hAnsi="QCF_P203" w:cs="QCF_P203"/>
          <w:sz w:val="4"/>
          <w:szCs w:val="4"/>
          <w:rtl/>
        </w:rPr>
        <w:t xml:space="preserve">   </w:t>
      </w:r>
      <w:r w:rsidR="00F73DA6">
        <w:rPr>
          <w:rFonts w:ascii="QCF_P203" w:hAnsi="QCF_P203" w:cs="QCF_P203" w:hint="cs"/>
          <w:sz w:val="4"/>
          <w:szCs w:val="4"/>
          <w:rtl/>
        </w:rPr>
        <w:t xml:space="preserve">  </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ﮯ</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ﮰ</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ﮱ</w:t>
      </w:r>
      <w:r w:rsidR="00F73DA6">
        <w:rPr>
          <w:rFonts w:ascii="QCF_P203" w:hAnsi="QCF_P203" w:cs="QCF_P203" w:hint="cs"/>
          <w:sz w:val="32"/>
          <w:szCs w:val="32"/>
          <w:rtl/>
        </w:rPr>
        <w:t xml:space="preserve"> </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ﯓ</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ﯔ</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ﯕ</w:t>
      </w:r>
      <w:r w:rsidR="00F73DA6">
        <w:rPr>
          <w:rFonts w:ascii="QCF_P203" w:hAnsi="QCF_P203" w:cs="QCF_P203" w:hint="cs"/>
          <w:sz w:val="32"/>
          <w:szCs w:val="32"/>
          <w:rtl/>
        </w:rPr>
        <w:t xml:space="preserve"> </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ﯖ</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ﯗ</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ﯘ</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ﯙ</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ﯚ</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ﯛ</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ﯜ</w:t>
      </w:r>
      <w:r w:rsidR="00F73DA6" w:rsidRPr="004D2D3A">
        <w:rPr>
          <w:rFonts w:ascii="QCF_P203" w:hAnsi="QCF_P203" w:cs="QCF_P203"/>
          <w:sz w:val="4"/>
          <w:szCs w:val="4"/>
          <w:rtl/>
        </w:rPr>
        <w:t xml:space="preserve"> </w:t>
      </w:r>
      <w:r w:rsidR="00F73DA6" w:rsidRPr="004D2D3A">
        <w:rPr>
          <w:rFonts w:ascii="QCF_P203" w:hAnsi="QCF_P203" w:cs="QCF_P203"/>
          <w:sz w:val="32"/>
          <w:szCs w:val="32"/>
          <w:rtl/>
        </w:rPr>
        <w:t>ﯝ</w:t>
      </w:r>
      <w:r w:rsidR="00F73DA6" w:rsidRPr="004D2D3A">
        <w:rPr>
          <w:rFonts w:ascii="QCF_P203" w:hAnsi="QCF_P203" w:cs="QCF_P203"/>
          <w:sz w:val="4"/>
          <w:szCs w:val="4"/>
          <w:rtl/>
        </w:rPr>
        <w:t xml:space="preserve"> </w:t>
      </w:r>
      <w:r w:rsidR="00AB77BC">
        <w:rPr>
          <w:rFonts w:cs="Lotus" w:hint="cs"/>
          <w:spacing w:val="-2"/>
          <w:sz w:val="36"/>
          <w:rtl/>
        </w:rPr>
        <w:t>...</w:t>
      </w:r>
      <w:r w:rsidR="00F73DA6" w:rsidRPr="009B1BBE">
        <w:rPr>
          <w:rFonts w:hint="cs"/>
          <w:spacing w:val="-2"/>
          <w:rtl/>
        </w:rPr>
        <w:t>] ولمَ أوجب عليهم ذلك في كل عام</w:t>
      </w:r>
      <w:r w:rsidR="00F73DA6">
        <w:rPr>
          <w:rFonts w:hint="cs"/>
          <w:spacing w:val="-2"/>
          <w:rtl/>
        </w:rPr>
        <w:t xml:space="preserve"> ،</w:t>
      </w:r>
      <w:r w:rsidR="00F73DA6" w:rsidRPr="009B1BBE">
        <w:rPr>
          <w:rFonts w:hint="cs"/>
          <w:spacing w:val="-2"/>
          <w:rtl/>
        </w:rPr>
        <w:t xml:space="preserve"> ولا أوجب عليهم إلاّ الزكاة التي فرضها الله عليهم</w:t>
      </w:r>
      <w:r w:rsidR="00F73DA6">
        <w:rPr>
          <w:rFonts w:hint="cs"/>
          <w:spacing w:val="-2"/>
          <w:rtl/>
        </w:rPr>
        <w:t xml:space="preserve"> ،</w:t>
      </w:r>
      <w:r w:rsidR="00F73DA6" w:rsidRPr="009B1BBE">
        <w:rPr>
          <w:rFonts w:hint="cs"/>
          <w:spacing w:val="-2"/>
          <w:rtl/>
        </w:rPr>
        <w:t xml:space="preserve"> وإنما أوجبت عليهم الخمس في س</w:t>
      </w:r>
      <w:r w:rsidR="00F73DA6">
        <w:rPr>
          <w:rFonts w:hint="cs"/>
          <w:spacing w:val="-2"/>
          <w:rtl/>
        </w:rPr>
        <w:t>َ</w:t>
      </w:r>
      <w:r w:rsidR="002C614B">
        <w:rPr>
          <w:rFonts w:hint="cs"/>
          <w:spacing w:val="-2"/>
          <w:rtl/>
        </w:rPr>
        <w:t>نـت</w:t>
      </w:r>
      <w:r w:rsidR="00F73DA6" w:rsidRPr="009B1BBE">
        <w:rPr>
          <w:rFonts w:hint="cs"/>
          <w:spacing w:val="-2"/>
          <w:rtl/>
        </w:rPr>
        <w:t>ي هذه في الذهب والفض</w:t>
      </w:r>
      <w:r w:rsidR="00F73DA6">
        <w:rPr>
          <w:rFonts w:hint="cs"/>
          <w:spacing w:val="-2"/>
          <w:rtl/>
        </w:rPr>
        <w:t xml:space="preserve">ة التي قد حال عليهما الحول ... </w:t>
      </w:r>
      <w:r w:rsidR="00F73DA6">
        <w:rPr>
          <w:rFonts w:cs="Lotus" w:hint="cs"/>
          <w:spacing w:val="-4"/>
          <w:sz w:val="32"/>
          <w:szCs w:val="32"/>
          <w:rtl/>
        </w:rPr>
        <w:t xml:space="preserve"> </w:t>
      </w:r>
      <w:r w:rsidR="00AB77BC">
        <w:rPr>
          <w:rFonts w:hint="cs"/>
          <w:rtl/>
        </w:rPr>
        <w:t>فطَبَّقَ الصدقةَ على الخُمس بوضوح .</w:t>
      </w:r>
    </w:p>
    <w:p w:rsidR="00BD59F0" w:rsidRDefault="0028102B" w:rsidP="00A027F3">
      <w:pPr>
        <w:pStyle w:val="1"/>
        <w:ind w:firstLine="0"/>
        <w:jc w:val="both"/>
        <w:rPr>
          <w:rFonts w:hint="cs"/>
          <w:rtl/>
        </w:rPr>
      </w:pPr>
      <w:r>
        <w:rPr>
          <w:rFonts w:hint="cs"/>
          <w:rtl/>
        </w:rPr>
        <w:t xml:space="preserve">   </w:t>
      </w:r>
      <w:r w:rsidR="00F4393F">
        <w:rPr>
          <w:rFonts w:cs="Al-Sadiq Bold" w:hint="cs"/>
          <w:rtl/>
          <w:lang w:bidi="ar-EG"/>
        </w:rPr>
        <w:t>والجوابُ</w:t>
      </w:r>
      <w:r w:rsidRPr="00E924BA">
        <w:rPr>
          <w:rFonts w:cs="Al-Sadiq Bold" w:hint="cs"/>
          <w:rtl/>
          <w:lang w:bidi="ar-EG"/>
        </w:rPr>
        <w:t xml:space="preserve"> :</w:t>
      </w:r>
      <w:r>
        <w:rPr>
          <w:rFonts w:hint="cs"/>
          <w:rtl/>
        </w:rPr>
        <w:t xml:space="preserve"> الخمسُ ليس صدقةً ، </w:t>
      </w:r>
      <w:r w:rsidR="00AB77BC" w:rsidRPr="007B22AE">
        <w:rPr>
          <w:rFonts w:cs="Al-Sadiq Bold" w:hint="cs"/>
          <w:rtl/>
        </w:rPr>
        <w:t>وروايةُ علي بن مهزيار غيرُ صادرة من ساحة العصمة والطهارة ، لكثرة مخالفة الرواية لكلّ روايا</w:t>
      </w:r>
      <w:r w:rsidR="002C614B" w:rsidRPr="007B22AE">
        <w:rPr>
          <w:rFonts w:cs="Al-Sadiq Bold" w:hint="cs"/>
          <w:rtl/>
        </w:rPr>
        <w:t>تـن</w:t>
      </w:r>
      <w:r w:rsidR="00AB77BC" w:rsidRPr="007B22AE">
        <w:rPr>
          <w:rFonts w:cs="Al-Sadiq Bold" w:hint="cs"/>
          <w:rtl/>
        </w:rPr>
        <w:t>ا ولضعفها الم</w:t>
      </w:r>
      <w:r w:rsidR="002C614B" w:rsidRPr="007B22AE">
        <w:rPr>
          <w:rFonts w:cs="Al-Sadiq Bold" w:hint="cs"/>
          <w:rtl/>
        </w:rPr>
        <w:t>تـن</w:t>
      </w:r>
      <w:r w:rsidR="00AB77BC" w:rsidRPr="007B22AE">
        <w:rPr>
          <w:rFonts w:cs="Al-Sadiq Bold" w:hint="cs"/>
          <w:rtl/>
        </w:rPr>
        <w:t>ي جداً</w:t>
      </w:r>
      <w:r w:rsidR="00AB77BC">
        <w:rPr>
          <w:rFonts w:hint="cs"/>
          <w:rtl/>
        </w:rPr>
        <w:t xml:space="preserve"> ، والظاهر أنّ بعض وعّاظ السلاطين وضعوها لتقليل التخميس عند الإمام</w:t>
      </w:r>
      <w:r w:rsidR="00AB77BC" w:rsidRPr="00DB58FD">
        <w:rPr>
          <w:sz w:val="36"/>
          <w:szCs w:val="32"/>
        </w:rPr>
        <w:t>t</w:t>
      </w:r>
      <w:r w:rsidR="00AB77BC">
        <w:rPr>
          <w:rFonts w:hint="cs"/>
          <w:rtl/>
        </w:rPr>
        <w:t xml:space="preserve"> ولإضعافه ماليّاً وإضعاف شيعته ... وقد ذكرنا ذلك في (</w:t>
      </w:r>
      <w:r w:rsidR="00AB77BC" w:rsidRPr="00AB77BC">
        <w:rPr>
          <w:rFonts w:hint="cs"/>
          <w:rtl/>
        </w:rPr>
        <w:t>السابع : ما يفضل عن مؤونة س</w:t>
      </w:r>
      <w:r w:rsidR="002C614B">
        <w:rPr>
          <w:rFonts w:hint="cs"/>
          <w:rtl/>
        </w:rPr>
        <w:t>نـت</w:t>
      </w:r>
      <w:r w:rsidR="00AB77BC" w:rsidRPr="00AB77BC">
        <w:rPr>
          <w:rFonts w:hint="cs"/>
          <w:rtl/>
        </w:rPr>
        <w:t xml:space="preserve">ه) ، </w:t>
      </w:r>
      <w:r w:rsidR="00BD59F0">
        <w:rPr>
          <w:rFonts w:hint="cs"/>
          <w:rtl/>
        </w:rPr>
        <w:t xml:space="preserve">لا بل من المحال أن يكون الخمسُ صدقةً ، فإنّ الإنسان لا يمكن أن يتصدّق على الله عزّ وجلّ </w:t>
      </w:r>
      <w:r>
        <w:rPr>
          <w:rFonts w:hint="cs"/>
          <w:rtl/>
        </w:rPr>
        <w:t>أو على رسوله أو على أوصيائه .</w:t>
      </w:r>
      <w:r w:rsidR="00BD59F0">
        <w:rPr>
          <w:rFonts w:hint="cs"/>
          <w:rtl/>
        </w:rPr>
        <w:t xml:space="preserve"> نعم هو جلّ وعلا يأخذ الصدقات ، كما يأخذ السلطانُ الصدقاتِ ـ </w:t>
      </w:r>
      <w:r w:rsidR="00BD59F0" w:rsidRPr="00BD59F0">
        <w:rPr>
          <w:rFonts w:hint="cs"/>
          <w:sz w:val="32"/>
          <w:szCs w:val="24"/>
          <w:rtl/>
        </w:rPr>
        <w:t xml:space="preserve">التي هي الزكوات </w:t>
      </w:r>
      <w:r w:rsidR="00BD59F0">
        <w:rPr>
          <w:rFonts w:hint="cs"/>
          <w:rtl/>
        </w:rPr>
        <w:t xml:space="preserve">ـ ليوزّعها على الفقراء ، </w:t>
      </w:r>
      <w:r>
        <w:rPr>
          <w:rFonts w:hint="cs"/>
          <w:rtl/>
        </w:rPr>
        <w:t>ف</w:t>
      </w:r>
      <w:r w:rsidR="00BD59F0">
        <w:rPr>
          <w:rFonts w:hint="cs"/>
          <w:rtl/>
        </w:rPr>
        <w:t xml:space="preserve">نحن لا </w:t>
      </w:r>
      <w:r w:rsidR="002C614B">
        <w:rPr>
          <w:rFonts w:hint="cs"/>
          <w:rtl/>
        </w:rPr>
        <w:t>نـت</w:t>
      </w:r>
      <w:r w:rsidR="00BD59F0">
        <w:rPr>
          <w:rFonts w:hint="cs"/>
          <w:rtl/>
        </w:rPr>
        <w:t>ـصدّق على الله سبحانه ، فنحن الفقراء والله هو الغنيّ . لا بل في الروايات</w:t>
      </w:r>
      <w:r>
        <w:rPr>
          <w:rFonts w:hint="cs"/>
          <w:rtl/>
        </w:rPr>
        <w:t xml:space="preserve"> تصريح بأنّ الخمس ليس صدقةً لاحظ الروايات </w:t>
      </w:r>
      <w:r w:rsidR="000E7D9B" w:rsidRPr="000E7D9B">
        <w:rPr>
          <w:rFonts w:cs="Lotus" w:hint="cs"/>
          <w:sz w:val="28"/>
          <w:szCs w:val="32"/>
          <w:rtl/>
        </w:rPr>
        <w:t>&gt;</w:t>
      </w:r>
      <w:r w:rsidR="00BD59F0" w:rsidRPr="00BD59F0">
        <w:rPr>
          <w:rFonts w:hint="cs"/>
          <w:sz w:val="36"/>
          <w:szCs w:val="32"/>
          <w:rtl/>
        </w:rPr>
        <w:t xml:space="preserve"> </w:t>
      </w:r>
      <w:r w:rsidRPr="0028102B">
        <w:rPr>
          <w:rFonts w:hint="cs"/>
          <w:rtl/>
        </w:rPr>
        <w:t xml:space="preserve">... </w:t>
      </w:r>
      <w:r w:rsidR="00BD59F0" w:rsidRPr="00FE0A77">
        <w:rPr>
          <w:rFonts w:hint="cs"/>
          <w:rtl/>
        </w:rPr>
        <w:t>أن الله لا إله إلاّ هو حيث حرّم علينا الصدقة</w:t>
      </w:r>
      <w:r w:rsidR="00BD59F0">
        <w:rPr>
          <w:rFonts w:hint="cs"/>
          <w:rtl/>
        </w:rPr>
        <w:t>َ</w:t>
      </w:r>
      <w:r w:rsidR="00BD59F0" w:rsidRPr="00FE0A77">
        <w:rPr>
          <w:rFonts w:hint="cs"/>
          <w:rtl/>
        </w:rPr>
        <w:t xml:space="preserve"> أنزل لنا الخمس</w:t>
      </w:r>
      <w:r w:rsidR="00BD59F0">
        <w:rPr>
          <w:rFonts w:hint="cs"/>
          <w:rtl/>
        </w:rPr>
        <w:t xml:space="preserve"> ،</w:t>
      </w:r>
      <w:r w:rsidR="00BD59F0" w:rsidRPr="00FE0A77">
        <w:rPr>
          <w:rFonts w:hint="cs"/>
          <w:rtl/>
        </w:rPr>
        <w:t xml:space="preserve"> فالصدقة علينا حرام</w:t>
      </w:r>
      <w:r w:rsidR="00BD59F0">
        <w:rPr>
          <w:rFonts w:hint="cs"/>
          <w:rtl/>
        </w:rPr>
        <w:t xml:space="preserve"> ،</w:t>
      </w:r>
      <w:r w:rsidR="00BD59F0" w:rsidRPr="00FE0A77">
        <w:rPr>
          <w:rFonts w:hint="cs"/>
          <w:rtl/>
        </w:rPr>
        <w:t xml:space="preserve"> والخمس لنا فريضة</w:t>
      </w:r>
      <w:r w:rsidR="00BD59F0" w:rsidRPr="002341DA">
        <w:rPr>
          <w:rFonts w:hint="cs"/>
          <w:sz w:val="28"/>
          <w:vertAlign w:val="superscript"/>
          <w:rtl/>
        </w:rPr>
        <w:t>(1)</w:t>
      </w:r>
      <w:r w:rsidR="00BD59F0">
        <w:rPr>
          <w:rFonts w:hint="cs"/>
          <w:rtl/>
        </w:rPr>
        <w:t xml:space="preserve"> ،</w:t>
      </w:r>
      <w:r w:rsidR="00BD59F0" w:rsidRPr="007E269E">
        <w:rPr>
          <w:rFonts w:hint="cs"/>
          <w:rtl/>
        </w:rPr>
        <w:t xml:space="preserve"> </w:t>
      </w:r>
      <w:r w:rsidR="00BD59F0" w:rsidRPr="00FE0A77">
        <w:rPr>
          <w:rFonts w:hint="cs"/>
          <w:rtl/>
        </w:rPr>
        <w:t>والكرامة لنا حلال</w:t>
      </w:r>
      <w:r w:rsidR="00BD59F0">
        <w:rPr>
          <w:rFonts w:cs="Lotus" w:hint="cs"/>
          <w:sz w:val="26"/>
          <w:szCs w:val="26"/>
          <w:rtl/>
        </w:rPr>
        <w:t xml:space="preserve">  </w:t>
      </w:r>
      <w:r w:rsidR="000E7D9B" w:rsidRPr="000E7D9B">
        <w:rPr>
          <w:rFonts w:cs="Lotus" w:hint="cs"/>
          <w:sz w:val="28"/>
          <w:szCs w:val="32"/>
          <w:rtl/>
        </w:rPr>
        <w:t>&lt;</w:t>
      </w:r>
      <w:r w:rsidR="00BD59F0" w:rsidRPr="00BD59F0">
        <w:rPr>
          <w:rFonts w:hint="cs"/>
          <w:rtl/>
        </w:rPr>
        <w:t xml:space="preserve"> </w:t>
      </w:r>
      <w:r w:rsidR="00BD59F0">
        <w:rPr>
          <w:rFonts w:hint="cs"/>
          <w:rtl/>
        </w:rPr>
        <w:t>كما عن الإمام</w:t>
      </w:r>
      <w:r w:rsidR="00BD59F0" w:rsidRPr="00FE0A77">
        <w:rPr>
          <w:rFonts w:hint="cs"/>
          <w:rtl/>
        </w:rPr>
        <w:t xml:space="preserve"> الصادق</w:t>
      </w:r>
      <w:r w:rsidR="00BD59F0" w:rsidRPr="004619F5">
        <w:rPr>
          <w:sz w:val="36"/>
          <w:szCs w:val="32"/>
        </w:rPr>
        <w:t>t</w:t>
      </w:r>
      <w:r w:rsidR="00BD59F0">
        <w:rPr>
          <w:rFonts w:hint="cs"/>
          <w:rtl/>
        </w:rPr>
        <w:t xml:space="preserve"> .</w:t>
      </w:r>
      <w:r w:rsidR="007426F5">
        <w:rPr>
          <w:rFonts w:hint="cs"/>
          <w:rtl/>
        </w:rPr>
        <w:t xml:space="preserve"> وقر</w:t>
      </w:r>
      <w:r w:rsidR="00E565A0">
        <w:rPr>
          <w:rFonts w:hint="cs"/>
          <w:rtl/>
        </w:rPr>
        <w:t xml:space="preserve">يب </w:t>
      </w:r>
      <w:r w:rsidR="007426F5">
        <w:rPr>
          <w:rFonts w:hint="cs"/>
          <w:rtl/>
        </w:rPr>
        <w:t>منها ما رواه</w:t>
      </w:r>
      <w:r w:rsidR="007426F5" w:rsidRPr="0028102B">
        <w:rPr>
          <w:rFonts w:hint="cs"/>
          <w:sz w:val="36"/>
          <w:szCs w:val="32"/>
          <w:rtl/>
        </w:rPr>
        <w:t xml:space="preserve"> </w:t>
      </w:r>
      <w:r w:rsidR="007426F5" w:rsidRPr="0028102B">
        <w:rPr>
          <w:rFonts w:hint="cs"/>
          <w:sz w:val="28"/>
          <w:rtl/>
          <w:lang w:bidi="ar-EG"/>
        </w:rPr>
        <w:t>السيد</w:t>
      </w:r>
      <w:r w:rsidR="007426F5" w:rsidRPr="0028102B">
        <w:rPr>
          <w:rFonts w:cs="Lotus" w:hint="cs"/>
          <w:sz w:val="28"/>
          <w:rtl/>
          <w:lang w:bidi="ar-EG"/>
        </w:rPr>
        <w:t xml:space="preserve"> </w:t>
      </w:r>
      <w:r w:rsidR="007426F5" w:rsidRPr="0028102B">
        <w:rPr>
          <w:sz w:val="28"/>
          <w:rtl/>
          <w:lang w:bidi="ar-EG"/>
        </w:rPr>
        <w:t>علي بن الحسين المرتضى</w:t>
      </w:r>
      <w:r w:rsidR="007426F5" w:rsidRPr="0028102B">
        <w:rPr>
          <w:rFonts w:hint="cs"/>
          <w:sz w:val="28"/>
          <w:rtl/>
          <w:lang w:bidi="ar-EG"/>
        </w:rPr>
        <w:t xml:space="preserve"> </w:t>
      </w:r>
      <w:r w:rsidR="007426F5" w:rsidRPr="0028102B">
        <w:rPr>
          <w:sz w:val="28"/>
          <w:rtl/>
          <w:lang w:bidi="ar-EG"/>
        </w:rPr>
        <w:t>في رسالة (المحكم والمتشابه) نقلا</w:t>
      </w:r>
      <w:r w:rsidR="007426F5" w:rsidRPr="0028102B">
        <w:rPr>
          <w:rFonts w:hint="cs"/>
          <w:sz w:val="28"/>
          <w:rtl/>
          <w:lang w:bidi="ar-EG"/>
        </w:rPr>
        <w:t>ً</w:t>
      </w:r>
      <w:r w:rsidR="007426F5" w:rsidRPr="0028102B">
        <w:rPr>
          <w:sz w:val="28"/>
          <w:rtl/>
          <w:lang w:bidi="ar-EG"/>
        </w:rPr>
        <w:t xml:space="preserve"> من (تفسير النعماني) بإسناده</w:t>
      </w:r>
      <w:r w:rsidR="007426F5" w:rsidRPr="0028102B">
        <w:rPr>
          <w:rFonts w:hint="cs"/>
          <w:sz w:val="28"/>
          <w:rtl/>
          <w:lang w:bidi="ar-EG"/>
        </w:rPr>
        <w:t xml:space="preserve"> </w:t>
      </w:r>
      <w:r w:rsidR="007426F5" w:rsidRPr="0028102B">
        <w:rPr>
          <w:sz w:val="28"/>
          <w:rtl/>
          <w:lang w:bidi="ar-EG"/>
        </w:rPr>
        <w:t xml:space="preserve">عن </w:t>
      </w:r>
      <w:r w:rsidR="007426F5" w:rsidRPr="0028102B">
        <w:rPr>
          <w:rFonts w:hint="cs"/>
          <w:sz w:val="28"/>
          <w:rtl/>
          <w:lang w:bidi="ar-EG"/>
        </w:rPr>
        <w:t xml:space="preserve">الإمام </w:t>
      </w:r>
      <w:r w:rsidR="007426F5" w:rsidRPr="0028102B">
        <w:rPr>
          <w:sz w:val="28"/>
          <w:rtl/>
          <w:lang w:bidi="ar-EG"/>
        </w:rPr>
        <w:t>علي</w:t>
      </w:r>
      <w:r w:rsidR="007426F5" w:rsidRPr="0028102B">
        <w:rPr>
          <w:rFonts w:hint="cs"/>
          <w:sz w:val="28"/>
          <w:rtl/>
          <w:lang w:bidi="ar-EG"/>
        </w:rPr>
        <w:t>ّ</w:t>
      </w:r>
      <w:r w:rsidR="007426F5" w:rsidRPr="0028102B">
        <w:rPr>
          <w:sz w:val="36"/>
          <w:szCs w:val="36"/>
        </w:rPr>
        <w:t>t</w:t>
      </w:r>
      <w:r w:rsidR="007426F5" w:rsidRPr="0028102B">
        <w:rPr>
          <w:rFonts w:hint="cs"/>
          <w:sz w:val="28"/>
          <w:rtl/>
          <w:lang w:bidi="ar-EG"/>
        </w:rPr>
        <w:t xml:space="preserve"> </w:t>
      </w:r>
      <w:r w:rsidR="007426F5" w:rsidRPr="0028102B">
        <w:rPr>
          <w:sz w:val="28"/>
          <w:rtl/>
          <w:lang w:bidi="ar-EG"/>
        </w:rPr>
        <w:t>قال :</w:t>
      </w:r>
      <w:r w:rsidR="007426F5" w:rsidRPr="0028102B">
        <w:rPr>
          <w:rFonts w:cs="Lotus" w:hint="cs"/>
          <w:sz w:val="28"/>
          <w:rtl/>
          <w:lang w:bidi="ar-LB"/>
        </w:rPr>
        <w:t xml:space="preserve"> </w:t>
      </w:r>
      <w:r w:rsidR="000E7D9B" w:rsidRPr="000E7D9B">
        <w:rPr>
          <w:rFonts w:cs="Lotus" w:hint="cs"/>
          <w:sz w:val="28"/>
          <w:szCs w:val="32"/>
          <w:rtl/>
          <w:lang w:bidi="ar-LB"/>
        </w:rPr>
        <w:t>&gt;</w:t>
      </w:r>
      <w:r w:rsidR="007426F5" w:rsidRPr="0028102B">
        <w:rPr>
          <w:sz w:val="36"/>
          <w:szCs w:val="36"/>
          <w:rtl/>
          <w:lang w:bidi="ar-EG"/>
        </w:rPr>
        <w:t xml:space="preserve"> </w:t>
      </w:r>
      <w:r w:rsidR="007426F5" w:rsidRPr="0028102B">
        <w:rPr>
          <w:sz w:val="28"/>
          <w:rtl/>
          <w:lang w:bidi="ar-EG"/>
        </w:rPr>
        <w:t xml:space="preserve">وأما ما جاء في القرآن من ذكر معايش الخلق وأسبابها فقد أعلمنا سبحانه ذلك من خمسة </w:t>
      </w:r>
      <w:r w:rsidR="007426F5" w:rsidRPr="0028102B">
        <w:rPr>
          <w:sz w:val="28"/>
          <w:rtl/>
          <w:lang w:bidi="ar-EG"/>
        </w:rPr>
        <w:lastRenderedPageBreak/>
        <w:t>أوجه : وجه الإمارة ووجه العمارة ووجه الإجارة ووجه التجارة ووجه الصدقات</w:t>
      </w:r>
      <w:r w:rsidR="007426F5" w:rsidRPr="0028102B">
        <w:rPr>
          <w:rFonts w:hint="cs"/>
          <w:sz w:val="28"/>
          <w:rtl/>
          <w:lang w:bidi="ar-EG"/>
        </w:rPr>
        <w:t xml:space="preserve"> ،</w:t>
      </w:r>
      <w:r w:rsidR="007426F5" w:rsidRPr="0028102B">
        <w:rPr>
          <w:sz w:val="28"/>
          <w:rtl/>
          <w:lang w:bidi="ar-EG"/>
        </w:rPr>
        <w:t xml:space="preserve"> فأم</w:t>
      </w:r>
      <w:r w:rsidR="007426F5" w:rsidRPr="0028102B">
        <w:rPr>
          <w:rFonts w:hint="cs"/>
          <w:sz w:val="28"/>
          <w:rtl/>
          <w:lang w:bidi="ar-EG"/>
        </w:rPr>
        <w:t>ّ</w:t>
      </w:r>
      <w:r w:rsidR="007426F5" w:rsidRPr="0028102B">
        <w:rPr>
          <w:sz w:val="28"/>
          <w:rtl/>
          <w:lang w:bidi="ar-EG"/>
        </w:rPr>
        <w:t>ا وج</w:t>
      </w:r>
      <w:r w:rsidR="007426F5" w:rsidRPr="0028102B">
        <w:rPr>
          <w:rFonts w:hint="cs"/>
          <w:sz w:val="28"/>
          <w:rtl/>
          <w:lang w:bidi="ar-EG"/>
        </w:rPr>
        <w:t>ْ</w:t>
      </w:r>
      <w:r w:rsidR="007426F5" w:rsidRPr="0028102B">
        <w:rPr>
          <w:sz w:val="28"/>
          <w:rtl/>
          <w:lang w:bidi="ar-EG"/>
        </w:rPr>
        <w:t>ه</w:t>
      </w:r>
      <w:r w:rsidR="007426F5" w:rsidRPr="0028102B">
        <w:rPr>
          <w:rFonts w:hint="cs"/>
          <w:sz w:val="28"/>
          <w:rtl/>
          <w:lang w:bidi="ar-EG"/>
        </w:rPr>
        <w:t>ُ</w:t>
      </w:r>
      <w:r w:rsidR="007426F5" w:rsidRPr="0028102B">
        <w:rPr>
          <w:sz w:val="28"/>
          <w:rtl/>
          <w:lang w:bidi="ar-EG"/>
        </w:rPr>
        <w:t xml:space="preserve"> الإمارة</w:t>
      </w:r>
      <w:r w:rsidR="007426F5" w:rsidRPr="0028102B">
        <w:rPr>
          <w:rFonts w:hint="cs"/>
          <w:sz w:val="28"/>
          <w:rtl/>
          <w:lang w:bidi="ar-EG"/>
        </w:rPr>
        <w:t xml:space="preserve"> </w:t>
      </w:r>
      <w:r w:rsidR="007426F5" w:rsidRPr="0028102B">
        <w:rPr>
          <w:sz w:val="28"/>
          <w:rtl/>
          <w:lang w:bidi="ar-EG"/>
        </w:rPr>
        <w:t>فقوله</w:t>
      </w:r>
      <w:r w:rsidR="007426F5" w:rsidRPr="0028102B">
        <w:rPr>
          <w:rFonts w:hint="cs"/>
          <w:sz w:val="28"/>
          <w:rtl/>
          <w:lang w:bidi="ar-EG"/>
        </w:rPr>
        <w:t xml:space="preserve"> تعالى</w:t>
      </w:r>
      <w:r w:rsidR="007B22AE">
        <w:rPr>
          <w:rFonts w:hint="cs"/>
          <w:sz w:val="28"/>
          <w:rtl/>
          <w:lang w:bidi="ar-EG"/>
        </w:rPr>
        <w:t xml:space="preserve"> </w:t>
      </w:r>
      <w:r w:rsidR="007426F5" w:rsidRPr="0028102B">
        <w:rPr>
          <w:rFonts w:hint="cs"/>
          <w:sz w:val="28"/>
          <w:rtl/>
          <w:lang w:bidi="ar-EG"/>
        </w:rPr>
        <w:t>[</w:t>
      </w:r>
      <w:r w:rsidR="007426F5" w:rsidRPr="0028102B">
        <w:rPr>
          <w:rFonts w:ascii="QCF_P182" w:hAnsi="QCF_P182" w:cs="QCF_P182" w:hint="cs"/>
          <w:b/>
          <w:bCs/>
          <w:color w:val="000000"/>
          <w:sz w:val="28"/>
          <w:rtl/>
          <w:lang w:bidi="ar-EG"/>
        </w:rPr>
        <w:t xml:space="preserve"> </w:t>
      </w:r>
      <w:r w:rsidR="007426F5" w:rsidRPr="00AB77BC">
        <w:rPr>
          <w:rFonts w:ascii="QCF_P182" w:hAnsi="QCF_P182" w:cs="QCF_P182"/>
          <w:color w:val="000000"/>
          <w:sz w:val="32"/>
          <w:szCs w:val="32"/>
          <w:rtl/>
        </w:rPr>
        <w:t>ﭒ ﭓ ﭔ ﭕ ﭖ ﭗ ﭘ ﭙ ﭚ  ﭛ ﭜ ﭝ ﭞ ﭟ ﭠ</w:t>
      </w:r>
      <w:r w:rsidR="007426F5" w:rsidRPr="0028102B">
        <w:rPr>
          <w:rFonts w:hint="cs"/>
          <w:sz w:val="28"/>
          <w:rtl/>
          <w:lang w:bidi="ar-EG"/>
        </w:rPr>
        <w:t>]</w:t>
      </w:r>
      <w:r w:rsidR="007426F5" w:rsidRPr="0028102B">
        <w:rPr>
          <w:sz w:val="28"/>
          <w:rtl/>
          <w:lang w:bidi="ar-EG"/>
        </w:rPr>
        <w:t xml:space="preserve"> فجعل لله خمس الغنائم</w:t>
      </w:r>
      <w:r w:rsidR="007426F5" w:rsidRPr="0028102B">
        <w:rPr>
          <w:rFonts w:hint="cs"/>
          <w:sz w:val="28"/>
          <w:rtl/>
          <w:lang w:bidi="ar-EG"/>
        </w:rPr>
        <w:t xml:space="preserve"> ،</w:t>
      </w:r>
      <w:r w:rsidR="007426F5" w:rsidRPr="0028102B">
        <w:rPr>
          <w:sz w:val="28"/>
          <w:rtl/>
          <w:lang w:bidi="ar-EG"/>
        </w:rPr>
        <w:t xml:space="preserve"> والخمس يخرج من أربعة وجوه : من الغنائم التي يص</w:t>
      </w:r>
      <w:r w:rsidR="00220A31">
        <w:rPr>
          <w:sz w:val="28"/>
          <w:rtl/>
          <w:lang w:bidi="ar-EG"/>
        </w:rPr>
        <w:t>يـب</w:t>
      </w:r>
      <w:r w:rsidR="007426F5" w:rsidRPr="0028102B">
        <w:rPr>
          <w:sz w:val="28"/>
          <w:rtl/>
          <w:lang w:bidi="ar-EG"/>
        </w:rPr>
        <w:t>ها المسلمون من المشركين ومن المعادن ومن الكنوز ومن الغوص</w:t>
      </w:r>
      <w:r w:rsidR="007426F5" w:rsidRPr="0028102B">
        <w:rPr>
          <w:rFonts w:hint="cs"/>
          <w:sz w:val="28"/>
          <w:rtl/>
          <w:lang w:bidi="ar-EG"/>
        </w:rPr>
        <w:t xml:space="preserve"> </w:t>
      </w:r>
      <w:r w:rsidR="007426F5" w:rsidRPr="007426F5">
        <w:rPr>
          <w:rFonts w:hint="cs"/>
          <w:sz w:val="32"/>
          <w:szCs w:val="32"/>
          <w:rtl/>
          <w:lang w:bidi="ar-EG"/>
        </w:rPr>
        <w:t xml:space="preserve"> </w:t>
      </w:r>
      <w:r w:rsidR="007426F5">
        <w:rPr>
          <w:rFonts w:hint="cs"/>
          <w:sz w:val="27"/>
          <w:szCs w:val="27"/>
          <w:rtl/>
          <w:lang w:bidi="ar-EG"/>
        </w:rPr>
        <w:t xml:space="preserve">، ومثلها ما ورد من أنّ الله </w:t>
      </w:r>
      <w:r w:rsidR="007426F5" w:rsidRPr="007426F5">
        <w:rPr>
          <w:sz w:val="32"/>
          <w:szCs w:val="32"/>
          <w:rtl/>
          <w:lang w:bidi="ar-EG"/>
        </w:rPr>
        <w:t xml:space="preserve"> </w:t>
      </w:r>
      <w:r w:rsidR="007426F5" w:rsidRPr="00B17A8E">
        <w:rPr>
          <w:rtl/>
        </w:rPr>
        <w:t xml:space="preserve">حرم عليهم الصدقة </w:t>
      </w:r>
      <w:r w:rsidR="007426F5">
        <w:rPr>
          <w:rFonts w:cs="Lotus" w:hint="cs"/>
          <w:sz w:val="32"/>
          <w:szCs w:val="32"/>
          <w:rtl/>
          <w:lang w:bidi="ar-LB"/>
        </w:rPr>
        <w:t xml:space="preserve"> </w:t>
      </w:r>
      <w:r w:rsidR="007426F5">
        <w:rPr>
          <w:rFonts w:hint="cs"/>
          <w:rtl/>
          <w:lang w:bidi="ar-EG"/>
        </w:rPr>
        <w:t xml:space="preserve">، وفي معتبرة </w:t>
      </w:r>
      <w:r w:rsidR="007426F5" w:rsidRPr="00C256AC">
        <w:rPr>
          <w:rtl/>
          <w:lang w:bidi="ar-EG"/>
        </w:rPr>
        <w:t>زكريا بن مالك الج</w:t>
      </w:r>
      <w:r w:rsidR="007426F5">
        <w:rPr>
          <w:rFonts w:hint="cs"/>
          <w:rtl/>
          <w:lang w:bidi="ar-EG"/>
        </w:rPr>
        <w:t>ُ</w:t>
      </w:r>
      <w:r w:rsidR="007426F5" w:rsidRPr="00C256AC">
        <w:rPr>
          <w:rtl/>
          <w:lang w:bidi="ar-EG"/>
        </w:rPr>
        <w:t>ع</w:t>
      </w:r>
      <w:r w:rsidR="007426F5">
        <w:rPr>
          <w:rFonts w:hint="cs"/>
          <w:rtl/>
          <w:lang w:bidi="ar-EG"/>
        </w:rPr>
        <w:t>ْ</w:t>
      </w:r>
      <w:r w:rsidR="007426F5" w:rsidRPr="00C256AC">
        <w:rPr>
          <w:rtl/>
          <w:lang w:bidi="ar-EG"/>
        </w:rPr>
        <w:t>في</w:t>
      </w:r>
      <w:r>
        <w:rPr>
          <w:rFonts w:hint="cs"/>
          <w:rtl/>
          <w:lang w:bidi="ar-EG"/>
        </w:rPr>
        <w:t xml:space="preserve"> </w:t>
      </w:r>
      <w:r w:rsidR="007426F5">
        <w:rPr>
          <w:rtl/>
          <w:lang w:bidi="ar-EG"/>
        </w:rPr>
        <w:t>عن</w:t>
      </w:r>
      <w:r w:rsidR="002A3F8F">
        <w:rPr>
          <w:rtl/>
          <w:lang w:bidi="ar-EG"/>
        </w:rPr>
        <w:t xml:space="preserve"> أبي </w:t>
      </w:r>
      <w:r w:rsidR="007426F5">
        <w:rPr>
          <w:rtl/>
          <w:lang w:bidi="ar-EG"/>
        </w:rPr>
        <w:t>عبد الله</w:t>
      </w:r>
      <w:r w:rsidR="007426F5" w:rsidRPr="00DB58FD">
        <w:rPr>
          <w:sz w:val="36"/>
          <w:szCs w:val="32"/>
        </w:rPr>
        <w:t>t</w:t>
      </w:r>
      <w:r w:rsidR="007426F5">
        <w:rPr>
          <w:rFonts w:hint="cs"/>
          <w:rtl/>
          <w:lang w:bidi="ar-EG"/>
        </w:rPr>
        <w:t xml:space="preserve"> </w:t>
      </w:r>
      <w:r w:rsidR="007426F5">
        <w:rPr>
          <w:rtl/>
          <w:lang w:bidi="ar-EG"/>
        </w:rPr>
        <w:t>أنه سأله عن قول الله</w:t>
      </w:r>
      <w:r w:rsidR="007426F5" w:rsidRPr="007426F5">
        <w:rPr>
          <w:rFonts w:ascii="Islamic Art A" w:hAnsi="Islamic Art A"/>
          <w:sz w:val="44"/>
          <w:szCs w:val="40"/>
          <w:lang w:bidi="ar-EG"/>
        </w:rPr>
        <w:t>Q</w:t>
      </w:r>
      <w:r w:rsidR="00102316">
        <w:rPr>
          <w:rFonts w:hint="cs"/>
          <w:rtl/>
          <w:lang w:bidi="ar-EG"/>
        </w:rPr>
        <w:t xml:space="preserve"> </w:t>
      </w:r>
      <w:r w:rsidR="007426F5">
        <w:rPr>
          <w:rFonts w:hint="cs"/>
          <w:rtl/>
          <w:lang w:bidi="ar-EG"/>
        </w:rPr>
        <w:t>[</w:t>
      </w:r>
      <w:r w:rsidR="007426F5" w:rsidRPr="00AB77BC">
        <w:rPr>
          <w:rFonts w:ascii="QCF_P182" w:hAnsi="QCF_P182" w:cs="QCF_P182"/>
          <w:color w:val="000000"/>
          <w:sz w:val="32"/>
          <w:szCs w:val="32"/>
          <w:rtl/>
        </w:rPr>
        <w:t>ﭒ ﭓ ﭔ ﭕ ﭖ ﭗ ﭘ ﭙ</w:t>
      </w:r>
      <w:r w:rsidR="007426F5">
        <w:rPr>
          <w:rFonts w:hint="cs"/>
          <w:rtl/>
          <w:lang w:bidi="ar-EG"/>
        </w:rPr>
        <w:t>..] ؟</w:t>
      </w:r>
      <w:r w:rsidR="007426F5" w:rsidRPr="00472229">
        <w:rPr>
          <w:rtl/>
          <w:lang w:bidi="ar-EG"/>
        </w:rPr>
        <w:t xml:space="preserve"> فقال</w:t>
      </w:r>
      <w:r w:rsidR="007426F5">
        <w:rPr>
          <w:rFonts w:hint="cs"/>
          <w:rtl/>
          <w:lang w:bidi="ar-EG"/>
        </w:rPr>
        <w:t xml:space="preserve"> :</w:t>
      </w:r>
      <w:r w:rsidR="007426F5" w:rsidRPr="007426F5">
        <w:rPr>
          <w:sz w:val="40"/>
          <w:szCs w:val="36"/>
          <w:rtl/>
          <w:lang w:bidi="ar-EG"/>
        </w:rPr>
        <w:t xml:space="preserve"> </w:t>
      </w:r>
      <w:r w:rsidR="007426F5" w:rsidRPr="00472229">
        <w:rPr>
          <w:rtl/>
          <w:lang w:bidi="ar-EG"/>
        </w:rPr>
        <w:t>أما خمس الله</w:t>
      </w:r>
      <w:r w:rsidR="007426F5" w:rsidRPr="007426F5">
        <w:rPr>
          <w:rFonts w:ascii="Islamic Art A" w:hAnsi="Islamic Art A"/>
          <w:sz w:val="44"/>
          <w:szCs w:val="40"/>
          <w:lang w:bidi="ar-EG"/>
        </w:rPr>
        <w:t>Q</w:t>
      </w:r>
      <w:r w:rsidR="007426F5" w:rsidRPr="00472229">
        <w:rPr>
          <w:rtl/>
          <w:lang w:bidi="ar-EG"/>
        </w:rPr>
        <w:t xml:space="preserve"> فللرسول يضعه في س</w:t>
      </w:r>
      <w:r w:rsidR="002C614B">
        <w:rPr>
          <w:rtl/>
          <w:lang w:bidi="ar-EG"/>
        </w:rPr>
        <w:t>بـي</w:t>
      </w:r>
      <w:r w:rsidR="007426F5" w:rsidRPr="00472229">
        <w:rPr>
          <w:rtl/>
          <w:lang w:bidi="ar-EG"/>
        </w:rPr>
        <w:t>ل الله</w:t>
      </w:r>
      <w:r w:rsidR="007426F5">
        <w:rPr>
          <w:rFonts w:hint="cs"/>
          <w:rtl/>
          <w:lang w:bidi="ar-EG"/>
        </w:rPr>
        <w:t xml:space="preserve"> ،</w:t>
      </w:r>
      <w:r w:rsidR="007426F5" w:rsidRPr="00472229">
        <w:rPr>
          <w:rtl/>
          <w:lang w:bidi="ar-EG"/>
        </w:rPr>
        <w:t xml:space="preserve"> وأما خمس الرسول فلأقاربه </w:t>
      </w:r>
      <w:r w:rsidR="007426F5">
        <w:rPr>
          <w:rFonts w:hint="cs"/>
          <w:rtl/>
          <w:lang w:bidi="ar-EG"/>
        </w:rPr>
        <w:t xml:space="preserve">، </w:t>
      </w:r>
      <w:r w:rsidR="007426F5" w:rsidRPr="00472229">
        <w:rPr>
          <w:rtl/>
          <w:lang w:bidi="ar-EG"/>
        </w:rPr>
        <w:t>وخمس ذوي القربى فهم أقرباؤه</w:t>
      </w:r>
      <w:r w:rsidR="007426F5">
        <w:rPr>
          <w:rFonts w:hint="cs"/>
          <w:rtl/>
          <w:lang w:bidi="ar-EG"/>
        </w:rPr>
        <w:t xml:space="preserve"> ،</w:t>
      </w:r>
      <w:r w:rsidR="007426F5" w:rsidRPr="00472229">
        <w:rPr>
          <w:rtl/>
          <w:lang w:bidi="ar-EG"/>
        </w:rPr>
        <w:t xml:space="preserve"> واليتامى يتامى أهل </w:t>
      </w:r>
      <w:r w:rsidR="002C614B">
        <w:rPr>
          <w:rtl/>
          <w:lang w:bidi="ar-EG"/>
        </w:rPr>
        <w:t>بـي</w:t>
      </w:r>
      <w:r w:rsidR="007426F5" w:rsidRPr="00472229">
        <w:rPr>
          <w:rtl/>
          <w:lang w:bidi="ar-EG"/>
        </w:rPr>
        <w:t>ته</w:t>
      </w:r>
      <w:r w:rsidR="007426F5">
        <w:rPr>
          <w:rFonts w:hint="cs"/>
          <w:rtl/>
          <w:lang w:bidi="ar-EG"/>
        </w:rPr>
        <w:t xml:space="preserve"> ،</w:t>
      </w:r>
      <w:r w:rsidR="007426F5" w:rsidRPr="00472229">
        <w:rPr>
          <w:rtl/>
          <w:lang w:bidi="ar-EG"/>
        </w:rPr>
        <w:t xml:space="preserve"> فجعل هذه الأربعة أسهم فيهم</w:t>
      </w:r>
      <w:r w:rsidR="007426F5">
        <w:rPr>
          <w:rFonts w:hint="cs"/>
          <w:rtl/>
          <w:lang w:bidi="ar-EG"/>
        </w:rPr>
        <w:t xml:space="preserve"> ،</w:t>
      </w:r>
      <w:r w:rsidR="007426F5" w:rsidRPr="00472229">
        <w:rPr>
          <w:rtl/>
          <w:lang w:bidi="ar-EG"/>
        </w:rPr>
        <w:t xml:space="preserve"> وأما المساكين وابن الس</w:t>
      </w:r>
      <w:r w:rsidR="002C614B">
        <w:rPr>
          <w:rtl/>
          <w:lang w:bidi="ar-EG"/>
        </w:rPr>
        <w:t>بـي</w:t>
      </w:r>
      <w:r w:rsidR="007426F5" w:rsidRPr="00472229">
        <w:rPr>
          <w:rtl/>
          <w:lang w:bidi="ar-EG"/>
        </w:rPr>
        <w:t>ل فقد عرفت أن</w:t>
      </w:r>
      <w:r w:rsidR="007426F5">
        <w:rPr>
          <w:rFonts w:hint="cs"/>
          <w:rtl/>
          <w:lang w:bidi="ar-EG"/>
        </w:rPr>
        <w:t>ّ</w:t>
      </w:r>
      <w:r w:rsidR="007426F5" w:rsidRPr="00472229">
        <w:rPr>
          <w:rtl/>
          <w:lang w:bidi="ar-EG"/>
        </w:rPr>
        <w:t>ا لا نأكل الصدقة ولا تحل لنا فهي للمساكين وأبناء الس</w:t>
      </w:r>
      <w:r w:rsidR="002C614B">
        <w:rPr>
          <w:rtl/>
          <w:lang w:bidi="ar-EG"/>
        </w:rPr>
        <w:t>بـي</w:t>
      </w:r>
      <w:r w:rsidR="007426F5" w:rsidRPr="00472229">
        <w:rPr>
          <w:rtl/>
          <w:lang w:bidi="ar-EG"/>
        </w:rPr>
        <w:t>ل</w:t>
      </w:r>
      <w:r w:rsidR="007426F5">
        <w:rPr>
          <w:rFonts w:hint="cs"/>
          <w:rtl/>
          <w:lang w:bidi="ar-EG"/>
        </w:rPr>
        <w:t xml:space="preserve"> </w:t>
      </w:r>
      <w:r w:rsidR="007426F5" w:rsidRPr="007426F5">
        <w:rPr>
          <w:rFonts w:hint="cs"/>
          <w:sz w:val="36"/>
          <w:szCs w:val="32"/>
          <w:rtl/>
          <w:lang w:bidi="ar-EG"/>
        </w:rPr>
        <w:t xml:space="preserve"> </w:t>
      </w:r>
      <w:r w:rsidR="007426F5">
        <w:rPr>
          <w:rFonts w:hint="cs"/>
          <w:rtl/>
          <w:lang w:bidi="ar-EG"/>
        </w:rPr>
        <w:t>وفي بعض الروايات</w:t>
      </w:r>
      <w:r w:rsidR="007426F5" w:rsidRPr="007426F5">
        <w:rPr>
          <w:rFonts w:cs="Lotus" w:hint="cs"/>
          <w:sz w:val="32"/>
          <w:szCs w:val="32"/>
          <w:rtl/>
        </w:rPr>
        <w:t xml:space="preserve"> </w:t>
      </w:r>
      <w:r w:rsidR="007426F5">
        <w:rPr>
          <w:rtl/>
        </w:rPr>
        <w:t>وإنما ج</w:t>
      </w:r>
      <w:r w:rsidR="007426F5">
        <w:rPr>
          <w:rFonts w:hint="cs"/>
          <w:rtl/>
        </w:rPr>
        <w:t>َ</w:t>
      </w:r>
      <w:r w:rsidR="007426F5">
        <w:rPr>
          <w:rtl/>
        </w:rPr>
        <w:t>ع</w:t>
      </w:r>
      <w:r w:rsidR="007426F5">
        <w:rPr>
          <w:rFonts w:hint="cs"/>
          <w:rtl/>
        </w:rPr>
        <w:t>َ</w:t>
      </w:r>
      <w:r w:rsidR="007426F5">
        <w:rPr>
          <w:rtl/>
        </w:rPr>
        <w:t>ل</w:t>
      </w:r>
      <w:r w:rsidR="007426F5">
        <w:rPr>
          <w:rFonts w:hint="cs"/>
          <w:rtl/>
        </w:rPr>
        <w:t>َ</w:t>
      </w:r>
      <w:r w:rsidR="007426F5">
        <w:rPr>
          <w:rtl/>
        </w:rPr>
        <w:t xml:space="preserve"> الله</w:t>
      </w:r>
      <w:r w:rsidR="007426F5">
        <w:rPr>
          <w:rFonts w:hint="cs"/>
          <w:rtl/>
        </w:rPr>
        <w:t>ُ</w:t>
      </w:r>
      <w:r w:rsidR="007426F5">
        <w:rPr>
          <w:rtl/>
        </w:rPr>
        <w:t xml:space="preserve"> هذا الخمس</w:t>
      </w:r>
      <w:r w:rsidR="007426F5">
        <w:rPr>
          <w:rFonts w:hint="cs"/>
          <w:rtl/>
        </w:rPr>
        <w:t>َ</w:t>
      </w:r>
      <w:r w:rsidR="007426F5">
        <w:rPr>
          <w:rtl/>
        </w:rPr>
        <w:t xml:space="preserve"> لهم دون مساكين الناس وأبناء</w:t>
      </w:r>
      <w:r w:rsidR="007426F5">
        <w:rPr>
          <w:rFonts w:hint="cs"/>
          <w:rtl/>
        </w:rPr>
        <w:t>ِ</w:t>
      </w:r>
      <w:r w:rsidR="007426F5">
        <w:rPr>
          <w:rtl/>
        </w:rPr>
        <w:t xml:space="preserve"> س</w:t>
      </w:r>
      <w:r w:rsidR="002C614B">
        <w:rPr>
          <w:rtl/>
        </w:rPr>
        <w:t>بـي</w:t>
      </w:r>
      <w:r w:rsidR="007426F5">
        <w:rPr>
          <w:rtl/>
        </w:rPr>
        <w:t>لهم ع</w:t>
      </w:r>
      <w:r w:rsidR="007426F5">
        <w:rPr>
          <w:rFonts w:hint="cs"/>
          <w:rtl/>
        </w:rPr>
        <w:t>ِ</w:t>
      </w:r>
      <w:r w:rsidR="007426F5">
        <w:rPr>
          <w:rtl/>
        </w:rPr>
        <w:t>و</w:t>
      </w:r>
      <w:r w:rsidR="007426F5">
        <w:rPr>
          <w:rFonts w:hint="cs"/>
          <w:rtl/>
        </w:rPr>
        <w:t>َ</w:t>
      </w:r>
      <w:r w:rsidR="007426F5">
        <w:rPr>
          <w:rtl/>
        </w:rPr>
        <w:t>ضا</w:t>
      </w:r>
      <w:r w:rsidR="007426F5">
        <w:rPr>
          <w:rFonts w:hint="cs"/>
          <w:rtl/>
        </w:rPr>
        <w:t>ً</w:t>
      </w:r>
      <w:r w:rsidR="007426F5">
        <w:rPr>
          <w:rtl/>
        </w:rPr>
        <w:t xml:space="preserve"> لهم من </w:t>
      </w:r>
      <w:r w:rsidR="007426F5" w:rsidRPr="0028102B">
        <w:rPr>
          <w:rFonts w:cs="Al-Sadiq Bold"/>
          <w:u w:val="single"/>
          <w:rtl/>
        </w:rPr>
        <w:t>صدقات</w:t>
      </w:r>
      <w:r w:rsidR="007426F5">
        <w:rPr>
          <w:rtl/>
        </w:rPr>
        <w:t xml:space="preserve"> الناس</w:t>
      </w:r>
      <w:r w:rsidR="007426F5" w:rsidRPr="001E553A">
        <w:rPr>
          <w:rtl/>
        </w:rPr>
        <w:t xml:space="preserve"> </w:t>
      </w:r>
      <w:r w:rsidR="002C614B">
        <w:rPr>
          <w:rtl/>
        </w:rPr>
        <w:t>تـن</w:t>
      </w:r>
      <w:r w:rsidR="007426F5">
        <w:rPr>
          <w:rtl/>
        </w:rPr>
        <w:t>زيها</w:t>
      </w:r>
      <w:r w:rsidR="007426F5">
        <w:rPr>
          <w:rFonts w:hint="cs"/>
          <w:rtl/>
        </w:rPr>
        <w:t>ً</w:t>
      </w:r>
      <w:r w:rsidR="007426F5">
        <w:rPr>
          <w:rtl/>
        </w:rPr>
        <w:t xml:space="preserve"> من الله لهم لقرابتهم </w:t>
      </w:r>
      <w:r w:rsidR="007426F5" w:rsidRPr="00D65E5C">
        <w:rPr>
          <w:rtl/>
        </w:rPr>
        <w:t>برسول الله</w:t>
      </w:r>
      <w:r w:rsidR="00143C8A" w:rsidRPr="00143C8A">
        <w:rPr>
          <w:sz w:val="40"/>
          <w:szCs w:val="36"/>
        </w:rPr>
        <w:t>w</w:t>
      </w:r>
      <w:r w:rsidR="007426F5">
        <w:rPr>
          <w:rFonts w:hint="cs"/>
          <w:rtl/>
        </w:rPr>
        <w:t xml:space="preserve"> ،</w:t>
      </w:r>
      <w:r w:rsidR="007426F5">
        <w:rPr>
          <w:rtl/>
        </w:rPr>
        <w:t xml:space="preserve"> وكرامة</w:t>
      </w:r>
      <w:r w:rsidR="007426F5">
        <w:rPr>
          <w:rFonts w:hint="cs"/>
          <w:rtl/>
        </w:rPr>
        <w:t>ً</w:t>
      </w:r>
      <w:r w:rsidR="007426F5">
        <w:rPr>
          <w:rtl/>
        </w:rPr>
        <w:t xml:space="preserve"> م</w:t>
      </w:r>
      <w:r w:rsidR="007426F5">
        <w:rPr>
          <w:rFonts w:hint="cs"/>
          <w:rtl/>
        </w:rPr>
        <w:t>ِ</w:t>
      </w:r>
      <w:r w:rsidR="007426F5">
        <w:rPr>
          <w:rtl/>
        </w:rPr>
        <w:t xml:space="preserve">ن الله لهم عن </w:t>
      </w:r>
      <w:r w:rsidR="007426F5" w:rsidRPr="0028102B">
        <w:rPr>
          <w:rFonts w:cs="Al-Sadiq Bold"/>
          <w:u w:val="single"/>
          <w:rtl/>
        </w:rPr>
        <w:t>أوساخ</w:t>
      </w:r>
      <w:r w:rsidR="007426F5">
        <w:rPr>
          <w:rtl/>
        </w:rPr>
        <w:t xml:space="preserve"> الناس</w:t>
      </w:r>
      <w:r w:rsidR="007426F5">
        <w:rPr>
          <w:rFonts w:hint="cs"/>
          <w:rtl/>
        </w:rPr>
        <w:t xml:space="preserve"> ،</w:t>
      </w:r>
      <w:r w:rsidR="007426F5">
        <w:rPr>
          <w:rtl/>
        </w:rPr>
        <w:t xml:space="preserve"> فجعل لهم خاصة </w:t>
      </w:r>
      <w:r w:rsidR="007426F5" w:rsidRPr="00CB4172">
        <w:rPr>
          <w:rtl/>
        </w:rPr>
        <w:t>من عنده</w:t>
      </w:r>
      <w:r w:rsidR="007426F5">
        <w:rPr>
          <w:rtl/>
        </w:rPr>
        <w:t xml:space="preserve"> ما يغنيهم به عن أن يصي</w:t>
      </w:r>
      <w:r w:rsidR="007426F5">
        <w:rPr>
          <w:rFonts w:hint="cs"/>
          <w:rtl/>
        </w:rPr>
        <w:t>ّ</w:t>
      </w:r>
      <w:r w:rsidR="007426F5">
        <w:rPr>
          <w:rtl/>
        </w:rPr>
        <w:t xml:space="preserve">رهم في موضع </w:t>
      </w:r>
      <w:r w:rsidR="007426F5" w:rsidRPr="0028102B">
        <w:rPr>
          <w:rFonts w:cs="Al-Sadiq Bold"/>
          <w:u w:val="single"/>
          <w:rtl/>
        </w:rPr>
        <w:t>الذل والمسك</w:t>
      </w:r>
      <w:r>
        <w:rPr>
          <w:rFonts w:cs="Al-Sadiq Bold" w:hint="cs"/>
          <w:u w:val="single"/>
          <w:rtl/>
        </w:rPr>
        <w:t>ـ</w:t>
      </w:r>
      <w:r w:rsidR="007426F5" w:rsidRPr="0028102B">
        <w:rPr>
          <w:rFonts w:cs="Al-Sadiq Bold"/>
          <w:u w:val="single"/>
          <w:rtl/>
        </w:rPr>
        <w:t>نة</w:t>
      </w:r>
      <w:r w:rsidR="007426F5">
        <w:rPr>
          <w:rFonts w:hint="cs"/>
          <w:rtl/>
        </w:rPr>
        <w:t xml:space="preserve"> </w:t>
      </w:r>
      <w:r w:rsidR="003B4333">
        <w:rPr>
          <w:rFonts w:cs="Lotus" w:hint="cs"/>
          <w:sz w:val="32"/>
          <w:szCs w:val="32"/>
          <w:rtl/>
        </w:rPr>
        <w:t xml:space="preserve"> </w:t>
      </w:r>
      <w:r w:rsidR="003B4333" w:rsidRPr="003B4333">
        <w:rPr>
          <w:rFonts w:hint="cs"/>
          <w:rtl/>
        </w:rPr>
        <w:t>.</w:t>
      </w:r>
    </w:p>
    <w:p w:rsidR="00CB4172" w:rsidRDefault="00CB4172" w:rsidP="00D63E9F">
      <w:pPr>
        <w:pStyle w:val="1"/>
        <w:ind w:firstLine="0"/>
        <w:jc w:val="both"/>
        <w:rPr>
          <w:rFonts w:hint="cs"/>
          <w:rtl/>
        </w:rPr>
      </w:pPr>
      <w:r>
        <w:rPr>
          <w:rFonts w:hint="cs"/>
          <w:rtl/>
        </w:rPr>
        <w:t xml:space="preserve">   أمّا قوله</w:t>
      </w:r>
      <w:r w:rsidR="00143C8A" w:rsidRPr="00143C8A">
        <w:rPr>
          <w:spacing w:val="-4"/>
          <w:sz w:val="40"/>
          <w:szCs w:val="36"/>
        </w:rPr>
        <w:t>w</w:t>
      </w:r>
      <w:r>
        <w:rPr>
          <w:rFonts w:hint="cs"/>
          <w:rtl/>
        </w:rPr>
        <w:t xml:space="preserve"> </w:t>
      </w:r>
      <w:r w:rsidRPr="00BD3C4B">
        <w:rPr>
          <w:rFonts w:hint="cs"/>
          <w:rtl/>
        </w:rPr>
        <w:t>ووجد</w:t>
      </w:r>
      <w:r w:rsidRPr="0040450E">
        <w:rPr>
          <w:rFonts w:hint="cs"/>
          <w:spacing w:val="-4"/>
          <w:rtl/>
        </w:rPr>
        <w:t xml:space="preserve"> كنزاً فأخرج منه الخمس </w:t>
      </w:r>
      <w:r w:rsidRPr="000D228A">
        <w:rPr>
          <w:rFonts w:cs="Al-Sadiq Bold" w:hint="cs"/>
          <w:u w:val="single"/>
          <w:rtl/>
        </w:rPr>
        <w:t>وتصدّق</w:t>
      </w:r>
      <w:r w:rsidRPr="0040450E">
        <w:rPr>
          <w:rFonts w:hint="cs"/>
          <w:spacing w:val="-4"/>
          <w:rtl/>
        </w:rPr>
        <w:t xml:space="preserve"> به </w:t>
      </w:r>
      <w:r w:rsidRPr="00CB4172">
        <w:rPr>
          <w:rFonts w:hint="cs"/>
          <w:rtl/>
        </w:rPr>
        <w:t>فلعلّه لعدم ت</w:t>
      </w:r>
      <w:r>
        <w:rPr>
          <w:rFonts w:hint="cs"/>
          <w:rtl/>
        </w:rPr>
        <w:t>شريعه فيما سبق ، لذلك تصدّق به ، ثم شرّع اللهُ</w:t>
      </w:r>
      <w:r w:rsidR="00327317">
        <w:rPr>
          <w:rFonts w:hint="cs"/>
          <w:rtl/>
        </w:rPr>
        <w:t xml:space="preserve"> ذلك ، ولعلّه لعدم وجود رسول الله والأئمّة من ولده</w:t>
      </w:r>
      <w:r w:rsidR="00327317" w:rsidRPr="00327317">
        <w:rPr>
          <w:sz w:val="40"/>
          <w:szCs w:val="40"/>
          <w:lang w:bidi="ar-LB"/>
        </w:rPr>
        <w:t xml:space="preserve"> </w:t>
      </w:r>
      <w:r w:rsidR="00EC07CC" w:rsidRPr="00EC07CC">
        <w:rPr>
          <w:sz w:val="36"/>
          <w:szCs w:val="36"/>
          <w:lang w:bidi="ar-LB"/>
        </w:rPr>
        <w:t>i</w:t>
      </w:r>
      <w:r w:rsidR="00327317">
        <w:rPr>
          <w:rFonts w:hint="cs"/>
          <w:rtl/>
        </w:rPr>
        <w:t xml:space="preserve">ـ </w:t>
      </w:r>
      <w:r w:rsidR="00327317" w:rsidRPr="00327317">
        <w:rPr>
          <w:rFonts w:hint="cs"/>
          <w:sz w:val="32"/>
          <w:szCs w:val="24"/>
          <w:rtl/>
        </w:rPr>
        <w:t>اللذين هما المصداقان الثاني والثالث في آية الغنيمة</w:t>
      </w:r>
      <w:r w:rsidR="00327317">
        <w:rPr>
          <w:rFonts w:hint="cs"/>
          <w:rtl/>
        </w:rPr>
        <w:t xml:space="preserve"> ـ لذلك تصدّق </w:t>
      </w:r>
      <w:r w:rsidR="003C7DE3">
        <w:rPr>
          <w:rFonts w:hint="cs"/>
          <w:rtl/>
        </w:rPr>
        <w:t>بالخمس ، لا بل حتى سهم الله هو لرسوله</w:t>
      </w:r>
      <w:r w:rsidR="00143C8A" w:rsidRPr="00143C8A">
        <w:rPr>
          <w:spacing w:val="-4"/>
          <w:sz w:val="40"/>
          <w:szCs w:val="32"/>
        </w:rPr>
        <w:t>w</w:t>
      </w:r>
      <w:r w:rsidR="003C7DE3" w:rsidRPr="00DB58FD">
        <w:rPr>
          <w:rFonts w:hint="cs"/>
          <w:sz w:val="32"/>
          <w:szCs w:val="24"/>
          <w:rtl/>
        </w:rPr>
        <w:t xml:space="preserve"> </w:t>
      </w:r>
      <w:r w:rsidR="003C7DE3">
        <w:rPr>
          <w:rFonts w:hint="cs"/>
          <w:rtl/>
        </w:rPr>
        <w:t>، لذلك هو</w:t>
      </w:r>
      <w:r w:rsidR="003C7DE3" w:rsidRPr="003C7DE3">
        <w:rPr>
          <w:rFonts w:cs="Al-Baqer"/>
          <w:sz w:val="36"/>
          <w:szCs w:val="34"/>
        </w:rPr>
        <w:t xml:space="preserve"> </w:t>
      </w:r>
      <w:r w:rsidR="003C7DE3" w:rsidRPr="00EA487E">
        <w:rPr>
          <w:rFonts w:cs="Al-Baqer"/>
          <w:sz w:val="36"/>
          <w:szCs w:val="34"/>
        </w:rPr>
        <w:t>t</w:t>
      </w:r>
      <w:r w:rsidR="003C7DE3">
        <w:rPr>
          <w:rFonts w:hint="cs"/>
          <w:rtl/>
        </w:rPr>
        <w:t>تَصَدَّقَ .</w:t>
      </w:r>
    </w:p>
    <w:p w:rsidR="003B4333" w:rsidRDefault="003B4333" w:rsidP="00091A48">
      <w:pPr>
        <w:pStyle w:val="1"/>
        <w:ind w:firstLine="0"/>
        <w:jc w:val="both"/>
        <w:rPr>
          <w:rFonts w:hint="cs"/>
          <w:rtl/>
        </w:rPr>
      </w:pPr>
      <w:r>
        <w:rPr>
          <w:rFonts w:hint="cs"/>
          <w:rtl/>
        </w:rPr>
        <w:t xml:space="preserve">   </w:t>
      </w:r>
      <w:r w:rsidRPr="003B4333">
        <w:rPr>
          <w:rFonts w:cs="Al-Sadiq Bold" w:hint="cs"/>
          <w:rtl/>
        </w:rPr>
        <w:t>رابعاً</w:t>
      </w:r>
      <w:r>
        <w:rPr>
          <w:rFonts w:hint="cs"/>
          <w:rtl/>
        </w:rPr>
        <w:t xml:space="preserve"> : إنّ الخمس موجود في عَين المال </w:t>
      </w:r>
      <w:r w:rsidR="00780D47">
        <w:rPr>
          <w:rFonts w:hint="cs"/>
          <w:rtl/>
        </w:rPr>
        <w:t xml:space="preserve">على نحو الإشاعة </w:t>
      </w:r>
      <w:r>
        <w:rPr>
          <w:rFonts w:hint="cs"/>
          <w:rtl/>
        </w:rPr>
        <w:t>، فاللهُ شريك</w:t>
      </w:r>
      <w:r w:rsidR="00F4393F">
        <w:rPr>
          <w:rFonts w:hint="cs"/>
          <w:rtl/>
        </w:rPr>
        <w:t>ٌ</w:t>
      </w:r>
      <w:r>
        <w:rPr>
          <w:rFonts w:hint="cs"/>
          <w:rtl/>
        </w:rPr>
        <w:t xml:space="preserve"> مع صاحب المال في مالِه ، فعلى صاحب المال أن يؤدّي ما عليه ، ولا يصحّ ح أن يقال إنه يتصدّق على شريكه أو أنّ عليه أن ينوي القربة إلى الله في أداء دَينه الذي عليه لله</w:t>
      </w:r>
      <w:r w:rsidR="00F4393F">
        <w:rPr>
          <w:rFonts w:hint="cs"/>
          <w:rtl/>
        </w:rPr>
        <w:t xml:space="preserve"> عزّ وجلّ</w:t>
      </w:r>
      <w:r>
        <w:rPr>
          <w:rFonts w:hint="cs"/>
          <w:rtl/>
        </w:rPr>
        <w:t xml:space="preserve"> . نعم ، من المعلوم أنّ المخمّس إن نوى بدفع خ</w:t>
      </w:r>
      <w:r w:rsidR="00F4393F">
        <w:rPr>
          <w:rFonts w:hint="cs"/>
          <w:rtl/>
        </w:rPr>
        <w:t>ُ</w:t>
      </w:r>
      <w:r>
        <w:rPr>
          <w:rFonts w:hint="cs"/>
          <w:rtl/>
        </w:rPr>
        <w:t>مس</w:t>
      </w:r>
      <w:r w:rsidR="00F4393F">
        <w:rPr>
          <w:rFonts w:hint="cs"/>
          <w:rtl/>
        </w:rPr>
        <w:t>ِ</w:t>
      </w:r>
      <w:r>
        <w:rPr>
          <w:rFonts w:hint="cs"/>
          <w:rtl/>
        </w:rPr>
        <w:t>ه التقرّب</w:t>
      </w:r>
      <w:r w:rsidR="00780D47">
        <w:rPr>
          <w:rFonts w:hint="cs"/>
          <w:rtl/>
        </w:rPr>
        <w:t>َ</w:t>
      </w:r>
      <w:r>
        <w:rPr>
          <w:rFonts w:hint="cs"/>
          <w:rtl/>
        </w:rPr>
        <w:t xml:space="preserve"> إلى الله تعالى</w:t>
      </w:r>
      <w:r w:rsidR="00780D47">
        <w:rPr>
          <w:rFonts w:hint="cs"/>
          <w:rtl/>
        </w:rPr>
        <w:t xml:space="preserve"> وامتـثالَ أمرِه</w:t>
      </w:r>
      <w:r>
        <w:rPr>
          <w:rFonts w:hint="cs"/>
          <w:rtl/>
        </w:rPr>
        <w:t xml:space="preserve"> كان أكمل </w:t>
      </w:r>
      <w:r w:rsidR="00780D47">
        <w:rPr>
          <w:rFonts w:hint="cs"/>
          <w:rtl/>
        </w:rPr>
        <w:t xml:space="preserve">له </w:t>
      </w:r>
      <w:r>
        <w:rPr>
          <w:rFonts w:hint="cs"/>
          <w:rtl/>
        </w:rPr>
        <w:t>وأجمل .</w:t>
      </w:r>
    </w:p>
    <w:p w:rsidR="00780D47" w:rsidRDefault="00780D47" w:rsidP="00091A48">
      <w:pPr>
        <w:pStyle w:val="1"/>
        <w:ind w:firstLine="0"/>
        <w:jc w:val="both"/>
        <w:rPr>
          <w:rFonts w:hint="cs"/>
          <w:rtl/>
        </w:rPr>
      </w:pPr>
      <w:r>
        <w:rPr>
          <w:rFonts w:hint="cs"/>
          <w:rtl/>
        </w:rPr>
        <w:t xml:space="preserve">   </w:t>
      </w:r>
      <w:r w:rsidRPr="00780D47">
        <w:rPr>
          <w:rFonts w:cs="Al-Sadiq Bold" w:hint="cs"/>
          <w:rtl/>
        </w:rPr>
        <w:t>خامساً</w:t>
      </w:r>
      <w:r>
        <w:rPr>
          <w:rFonts w:hint="cs"/>
          <w:rtl/>
        </w:rPr>
        <w:t xml:space="preserve"> : على فرض وجود شكّ في وجوب ن</w:t>
      </w:r>
      <w:r w:rsidR="00F4393F">
        <w:rPr>
          <w:rFonts w:hint="cs"/>
          <w:rtl/>
        </w:rPr>
        <w:t>ِـ</w:t>
      </w:r>
      <w:r>
        <w:rPr>
          <w:rFonts w:hint="cs"/>
          <w:rtl/>
        </w:rPr>
        <w:t xml:space="preserve">يّة القربة فلنا أن </w:t>
      </w:r>
      <w:r w:rsidR="002C614B">
        <w:rPr>
          <w:rFonts w:hint="cs"/>
          <w:rtl/>
        </w:rPr>
        <w:t>نـت</w:t>
      </w:r>
      <w:r>
        <w:rPr>
          <w:rFonts w:hint="cs"/>
          <w:rtl/>
        </w:rPr>
        <w:t>مسّك بالإطلاق المقامي ، والبراءة .</w:t>
      </w:r>
    </w:p>
    <w:p w:rsidR="00911CF2" w:rsidRDefault="00780D47" w:rsidP="00091A48">
      <w:pPr>
        <w:pStyle w:val="1"/>
        <w:ind w:firstLine="0"/>
        <w:jc w:val="both"/>
        <w:rPr>
          <w:rFonts w:hint="cs"/>
          <w:rtl/>
        </w:rPr>
      </w:pPr>
      <w:r>
        <w:rPr>
          <w:rFonts w:hint="cs"/>
          <w:rtl/>
        </w:rPr>
        <w:t xml:space="preserve">   </w:t>
      </w:r>
      <w:r w:rsidRPr="00780D47">
        <w:rPr>
          <w:rFonts w:cs="Al-Sadiq Bold" w:hint="cs"/>
          <w:rtl/>
          <w:lang w:bidi="ar-EG"/>
        </w:rPr>
        <w:t>سادساً</w:t>
      </w:r>
      <w:r w:rsidRPr="00E924BA">
        <w:rPr>
          <w:rFonts w:cs="Al-Sadiq Bold" w:hint="cs"/>
          <w:rtl/>
          <w:lang w:bidi="ar-EG"/>
        </w:rPr>
        <w:t xml:space="preserve"> :</w:t>
      </w:r>
      <w:r>
        <w:rPr>
          <w:rFonts w:hint="cs"/>
          <w:rtl/>
        </w:rPr>
        <w:t xml:space="preserve"> </w:t>
      </w:r>
      <w:r w:rsidR="00A070DE">
        <w:rPr>
          <w:rFonts w:hint="cs"/>
          <w:rtl/>
        </w:rPr>
        <w:t xml:space="preserve">نعم ، </w:t>
      </w:r>
      <w:r w:rsidR="00C26C3E">
        <w:rPr>
          <w:rFonts w:hint="cs"/>
          <w:rtl/>
        </w:rPr>
        <w:t>ت</w:t>
      </w:r>
      <w:r w:rsidR="00A070DE">
        <w:rPr>
          <w:rFonts w:hint="cs"/>
          <w:rtl/>
        </w:rPr>
        <w:t xml:space="preserve">جب </w:t>
      </w:r>
      <w:r>
        <w:rPr>
          <w:rFonts w:hint="cs"/>
          <w:rtl/>
        </w:rPr>
        <w:t>نيّة القربة في دفع الخمس</w:t>
      </w:r>
      <w:r w:rsidR="00A070DE">
        <w:rPr>
          <w:rFonts w:hint="cs"/>
          <w:rtl/>
        </w:rPr>
        <w:t xml:space="preserve"> في خصوص </w:t>
      </w:r>
      <w:r>
        <w:rPr>
          <w:rFonts w:hint="cs"/>
          <w:rtl/>
        </w:rPr>
        <w:t>المال</w:t>
      </w:r>
      <w:r w:rsidR="00911CF2">
        <w:rPr>
          <w:rFonts w:hint="cs"/>
          <w:rtl/>
        </w:rPr>
        <w:t xml:space="preserve"> المخل</w:t>
      </w:r>
      <w:r w:rsidR="00C26C3E">
        <w:rPr>
          <w:rFonts w:hint="cs"/>
          <w:rtl/>
        </w:rPr>
        <w:t>و</w:t>
      </w:r>
      <w:r w:rsidR="00911CF2">
        <w:rPr>
          <w:rFonts w:hint="cs"/>
          <w:rtl/>
        </w:rPr>
        <w:t xml:space="preserve">ط بالحرام ، </w:t>
      </w:r>
      <w:r w:rsidR="00327317">
        <w:rPr>
          <w:rFonts w:hint="cs"/>
          <w:rtl/>
        </w:rPr>
        <w:t xml:space="preserve">وذلك لأنه ـ </w:t>
      </w:r>
      <w:r w:rsidR="00327317" w:rsidRPr="00327317">
        <w:rPr>
          <w:rFonts w:hint="cs"/>
          <w:sz w:val="32"/>
          <w:szCs w:val="24"/>
          <w:rtl/>
        </w:rPr>
        <w:t>في مورد المال المخل</w:t>
      </w:r>
      <w:r w:rsidR="00C26C3E">
        <w:rPr>
          <w:rFonts w:hint="cs"/>
          <w:sz w:val="32"/>
          <w:szCs w:val="24"/>
          <w:rtl/>
        </w:rPr>
        <w:t>و</w:t>
      </w:r>
      <w:r w:rsidR="00327317" w:rsidRPr="00327317">
        <w:rPr>
          <w:rFonts w:hint="cs"/>
          <w:sz w:val="32"/>
          <w:szCs w:val="24"/>
          <w:rtl/>
        </w:rPr>
        <w:t xml:space="preserve">ط بالحرام </w:t>
      </w:r>
      <w:r w:rsidR="00327317">
        <w:rPr>
          <w:rFonts w:hint="cs"/>
          <w:rtl/>
        </w:rPr>
        <w:t>ـ يظهر أنه يتصدّق بالخمس عوضاً عن صاحب</w:t>
      </w:r>
      <w:r w:rsidR="00C26C3E">
        <w:rPr>
          <w:rFonts w:hint="cs"/>
          <w:rtl/>
        </w:rPr>
        <w:t xml:space="preserve"> المال</w:t>
      </w:r>
      <w:r w:rsidR="00327317">
        <w:rPr>
          <w:rFonts w:hint="cs"/>
          <w:rtl/>
        </w:rPr>
        <w:t xml:space="preserve"> الأصليّ ، ليكون الثوابُ لصاحب المال المجهول ،</w:t>
      </w:r>
      <w:r w:rsidR="00C26C3E">
        <w:rPr>
          <w:rFonts w:hint="cs"/>
          <w:rtl/>
        </w:rPr>
        <w:t xml:space="preserve"> وهذا ما سوف تراه في حوالي ثمان روايات في (المال المجهول المالك) ، </w:t>
      </w:r>
      <w:r w:rsidR="00E05A08">
        <w:rPr>
          <w:rFonts w:hint="cs"/>
          <w:rtl/>
        </w:rPr>
        <w:t>على أ</w:t>
      </w:r>
      <w:r w:rsidR="00C26C3E">
        <w:rPr>
          <w:rFonts w:hint="cs"/>
          <w:rtl/>
        </w:rPr>
        <w:t xml:space="preserve">نك إن لم تستطع أن توصل نفسَ المالِ إلى صاحبه فإنّ العقل يحكم أن </w:t>
      </w:r>
      <w:r w:rsidR="00C26C3E">
        <w:rPr>
          <w:rFonts w:hint="cs"/>
          <w:rtl/>
        </w:rPr>
        <w:lastRenderedPageBreak/>
        <w:t>تُوصِلَ ثوابَه عِبْرَ التصدّق ، لا أن تأخذ أ</w:t>
      </w:r>
      <w:r w:rsidR="002C614B">
        <w:rPr>
          <w:rFonts w:hint="cs"/>
          <w:rtl/>
        </w:rPr>
        <w:t>نـت</w:t>
      </w:r>
      <w:r w:rsidR="00C26C3E">
        <w:rPr>
          <w:rFonts w:hint="cs"/>
          <w:rtl/>
        </w:rPr>
        <w:t xml:space="preserve"> المالَ .</w:t>
      </w:r>
    </w:p>
    <w:p w:rsidR="000D228A" w:rsidRDefault="000D228A" w:rsidP="004E399F">
      <w:pPr>
        <w:pStyle w:val="1"/>
        <w:ind w:firstLine="0"/>
        <w:jc w:val="both"/>
        <w:rPr>
          <w:rFonts w:hint="cs"/>
          <w:rtl/>
        </w:rPr>
      </w:pPr>
      <w:r>
        <w:rPr>
          <w:rFonts w:hint="cs"/>
          <w:rtl/>
        </w:rPr>
        <w:t xml:space="preserve">   </w:t>
      </w:r>
      <w:r w:rsidRPr="000D228A">
        <w:rPr>
          <w:rFonts w:cs="Al-Sadiq Bold" w:hint="cs"/>
          <w:rtl/>
          <w:lang w:bidi="ar-EG"/>
        </w:rPr>
        <w:t>فإن قلتَ</w:t>
      </w:r>
      <w:r w:rsidRPr="00E924BA">
        <w:rPr>
          <w:rFonts w:cs="Al-Sadiq Bold" w:hint="cs"/>
          <w:rtl/>
          <w:lang w:bidi="ar-EG"/>
        </w:rPr>
        <w:t xml:space="preserve"> :</w:t>
      </w:r>
      <w:r>
        <w:rPr>
          <w:rFonts w:hint="cs"/>
          <w:rtl/>
        </w:rPr>
        <w:t xml:space="preserve"> </w:t>
      </w:r>
      <w:r w:rsidR="00911CF2">
        <w:rPr>
          <w:rFonts w:hint="cs"/>
          <w:rtl/>
        </w:rPr>
        <w:t>ي</w:t>
      </w:r>
      <w:r>
        <w:rPr>
          <w:rFonts w:hint="cs"/>
          <w:rtl/>
        </w:rPr>
        <w:t>ُ</w:t>
      </w:r>
      <w:r w:rsidR="00911CF2">
        <w:rPr>
          <w:rFonts w:hint="cs"/>
          <w:rtl/>
        </w:rPr>
        <w:t>حتم</w:t>
      </w:r>
      <w:r>
        <w:rPr>
          <w:rFonts w:hint="cs"/>
          <w:rtl/>
        </w:rPr>
        <w:t>َ</w:t>
      </w:r>
      <w:r w:rsidR="00911CF2">
        <w:rPr>
          <w:rFonts w:hint="cs"/>
          <w:rtl/>
        </w:rPr>
        <w:t>ل</w:t>
      </w:r>
      <w:r>
        <w:rPr>
          <w:rFonts w:hint="cs"/>
          <w:rtl/>
        </w:rPr>
        <w:t>ُ</w:t>
      </w:r>
      <w:r w:rsidR="00911CF2">
        <w:rPr>
          <w:rFonts w:hint="cs"/>
          <w:rtl/>
        </w:rPr>
        <w:t xml:space="preserve"> وجوبُ نيّةِ القربة في الغنائم أيضاً لما </w:t>
      </w:r>
      <w:r w:rsidR="001A1672">
        <w:rPr>
          <w:rFonts w:hint="cs"/>
          <w:rtl/>
        </w:rPr>
        <w:t xml:space="preserve">رواه في </w:t>
      </w:r>
      <w:r w:rsidR="007B22AE">
        <w:rPr>
          <w:rFonts w:hint="cs"/>
          <w:rtl/>
        </w:rPr>
        <w:t>يب</w:t>
      </w:r>
      <w:r w:rsidR="00E565A0">
        <w:rPr>
          <w:rFonts w:hint="cs"/>
          <w:rtl/>
        </w:rPr>
        <w:t xml:space="preserve"> </w:t>
      </w:r>
      <w:r w:rsidR="001A1672">
        <w:rPr>
          <w:rFonts w:hint="cs"/>
          <w:rtl/>
        </w:rPr>
        <w:t xml:space="preserve">بإسناده ـ </w:t>
      </w:r>
      <w:r w:rsidR="001A1672" w:rsidRPr="00D31502">
        <w:rPr>
          <w:rFonts w:hint="cs"/>
          <w:sz w:val="24"/>
          <w:szCs w:val="24"/>
          <w:rtl/>
        </w:rPr>
        <w:t>الصحيح</w:t>
      </w:r>
      <w:r w:rsidR="001A1672">
        <w:rPr>
          <w:rFonts w:hint="cs"/>
          <w:rtl/>
        </w:rPr>
        <w:t xml:space="preserve"> ـ عن سعد</w:t>
      </w:r>
      <w:r w:rsidR="004E399F">
        <w:rPr>
          <w:rFonts w:hint="cs"/>
          <w:rtl/>
        </w:rPr>
        <w:t xml:space="preserve"> </w:t>
      </w:r>
      <w:r w:rsidR="001A1672">
        <w:rPr>
          <w:rFonts w:hint="cs"/>
          <w:rtl/>
        </w:rPr>
        <w:t>(</w:t>
      </w:r>
      <w:r w:rsidR="001A1672" w:rsidRPr="008E0F79">
        <w:rPr>
          <w:rFonts w:hint="cs"/>
          <w:sz w:val="24"/>
          <w:szCs w:val="24"/>
          <w:rtl/>
        </w:rPr>
        <w:t>بن عبد الله</w:t>
      </w:r>
      <w:r w:rsidR="001A1672">
        <w:rPr>
          <w:rFonts w:hint="cs"/>
          <w:rtl/>
        </w:rPr>
        <w:t>) عن علي بن إسماعيل</w:t>
      </w:r>
      <w:r w:rsidR="004E399F">
        <w:rPr>
          <w:rFonts w:hint="cs"/>
          <w:rtl/>
        </w:rPr>
        <w:t xml:space="preserve"> </w:t>
      </w:r>
      <w:r w:rsidR="001A1672">
        <w:rPr>
          <w:rFonts w:hint="cs"/>
          <w:rtl/>
        </w:rPr>
        <w:t>(</w:t>
      </w:r>
      <w:r w:rsidR="001A1672" w:rsidRPr="00F26E81">
        <w:rPr>
          <w:rFonts w:hint="cs"/>
          <w:sz w:val="24"/>
          <w:szCs w:val="24"/>
          <w:rtl/>
        </w:rPr>
        <w:t>المعروف بعليّ بن السندي</w:t>
      </w:r>
      <w:r w:rsidR="001A1672" w:rsidRPr="0034430F">
        <w:rPr>
          <w:rFonts w:hint="cs"/>
          <w:vertAlign w:val="superscript"/>
          <w:rtl/>
        </w:rPr>
        <w:t>(</w:t>
      </w:r>
      <w:r w:rsidR="001A1672" w:rsidRPr="0034430F">
        <w:rPr>
          <w:rStyle w:val="FootnoteReference"/>
          <w:rtl/>
        </w:rPr>
        <w:footnoteReference w:id="42"/>
      </w:r>
      <w:r w:rsidR="001A1672" w:rsidRPr="0034430F">
        <w:rPr>
          <w:rFonts w:hint="cs"/>
          <w:vertAlign w:val="superscript"/>
          <w:rtl/>
        </w:rPr>
        <w:t>)</w:t>
      </w:r>
      <w:r w:rsidR="001A1672">
        <w:rPr>
          <w:rFonts w:hint="cs"/>
          <w:rtl/>
        </w:rPr>
        <w:t>) عن صفوان بن يحيى عن عبد الله بن مسكان عن (</w:t>
      </w:r>
      <w:r w:rsidR="001A1672" w:rsidRPr="003C3045">
        <w:rPr>
          <w:rFonts w:hint="cs"/>
          <w:sz w:val="24"/>
          <w:szCs w:val="24"/>
          <w:rtl/>
        </w:rPr>
        <w:t>محمد بن علي</w:t>
      </w:r>
      <w:r w:rsidR="001A1672">
        <w:rPr>
          <w:rFonts w:hint="cs"/>
          <w:rtl/>
        </w:rPr>
        <w:t>)</w:t>
      </w:r>
      <w:r w:rsidR="004E399F">
        <w:rPr>
          <w:rFonts w:hint="cs"/>
          <w:rtl/>
        </w:rPr>
        <w:t xml:space="preserve"> </w:t>
      </w:r>
      <w:r w:rsidR="001A1672">
        <w:rPr>
          <w:rFonts w:hint="cs"/>
          <w:rtl/>
        </w:rPr>
        <w:t>الحل</w:t>
      </w:r>
      <w:r w:rsidR="002C614B">
        <w:rPr>
          <w:rFonts w:hint="cs"/>
          <w:rtl/>
        </w:rPr>
        <w:t>بي</w:t>
      </w:r>
      <w:r w:rsidR="001A1672">
        <w:rPr>
          <w:rFonts w:hint="cs"/>
          <w:rtl/>
        </w:rPr>
        <w:t xml:space="preserve"> عن</w:t>
      </w:r>
      <w:r w:rsidR="002A3F8F">
        <w:rPr>
          <w:rFonts w:hint="cs"/>
          <w:rtl/>
        </w:rPr>
        <w:t xml:space="preserve"> أبي </w:t>
      </w:r>
      <w:r w:rsidR="001A1672">
        <w:rPr>
          <w:rFonts w:hint="cs"/>
          <w:rtl/>
        </w:rPr>
        <w:t>عبد الله</w:t>
      </w:r>
      <w:r w:rsidR="001A1672" w:rsidRPr="00780D47">
        <w:rPr>
          <w:sz w:val="36"/>
          <w:szCs w:val="36"/>
        </w:rPr>
        <w:t>t</w:t>
      </w:r>
      <w:r w:rsidR="001A1672">
        <w:rPr>
          <w:rFonts w:hint="cs"/>
          <w:rtl/>
        </w:rPr>
        <w:t xml:space="preserve"> في الرجل من أصحابنا يكون في أوانهم (</w:t>
      </w:r>
      <w:r w:rsidR="001A1672" w:rsidRPr="000D228A">
        <w:rPr>
          <w:rFonts w:hint="cs"/>
          <w:sz w:val="32"/>
          <w:szCs w:val="24"/>
          <w:rtl/>
        </w:rPr>
        <w:t xml:space="preserve">لوائهم ـ </w:t>
      </w:r>
      <w:r w:rsidR="001A1672" w:rsidRPr="000D228A">
        <w:rPr>
          <w:rFonts w:hint="cs"/>
          <w:sz w:val="22"/>
          <w:szCs w:val="22"/>
          <w:rtl/>
        </w:rPr>
        <w:t>هامش نسخة</w:t>
      </w:r>
      <w:r w:rsidR="001A1672">
        <w:rPr>
          <w:rFonts w:hint="cs"/>
          <w:rtl/>
        </w:rPr>
        <w:t>) فيكون معهم فيُص</w:t>
      </w:r>
      <w:r w:rsidR="00E565A0">
        <w:rPr>
          <w:rFonts w:hint="cs"/>
          <w:rtl/>
        </w:rPr>
        <w:t xml:space="preserve">يب </w:t>
      </w:r>
      <w:r w:rsidR="001A1672">
        <w:rPr>
          <w:rFonts w:hint="cs"/>
          <w:rtl/>
        </w:rPr>
        <w:t>غنيمةً</w:t>
      </w:r>
      <w:r w:rsidR="00911CF2">
        <w:rPr>
          <w:rFonts w:hint="cs"/>
          <w:rtl/>
        </w:rPr>
        <w:t xml:space="preserve"> ؟</w:t>
      </w:r>
      <w:r w:rsidR="001A1672">
        <w:rPr>
          <w:rFonts w:hint="cs"/>
          <w:rtl/>
        </w:rPr>
        <w:t xml:space="preserve"> </w:t>
      </w:r>
      <w:r w:rsidR="00D63E9F">
        <w:rPr>
          <w:rFonts w:hint="cs"/>
          <w:rtl/>
        </w:rPr>
        <w:t xml:space="preserve">قال : </w:t>
      </w:r>
      <w:r w:rsidR="001A1672">
        <w:rPr>
          <w:rFonts w:hint="cs"/>
          <w:rtl/>
        </w:rPr>
        <w:t>يؤدّي خم</w:t>
      </w:r>
      <w:r w:rsidR="00911CF2">
        <w:rPr>
          <w:rFonts w:hint="cs"/>
          <w:rtl/>
        </w:rPr>
        <w:t>ُ</w:t>
      </w:r>
      <w:r w:rsidR="001A1672">
        <w:rPr>
          <w:rFonts w:hint="cs"/>
          <w:rtl/>
        </w:rPr>
        <w:t>سَنا ويط</w:t>
      </w:r>
      <w:r w:rsidR="00E565A0">
        <w:rPr>
          <w:rFonts w:hint="cs"/>
          <w:rtl/>
        </w:rPr>
        <w:t xml:space="preserve">يب </w:t>
      </w:r>
      <w:r w:rsidR="001A1672">
        <w:rPr>
          <w:rFonts w:hint="cs"/>
          <w:rtl/>
        </w:rPr>
        <w:t>له</w:t>
      </w:r>
      <w:r w:rsidR="001A1672">
        <w:rPr>
          <w:rFonts w:cs="Lotus" w:hint="cs"/>
          <w:sz w:val="26"/>
          <w:szCs w:val="26"/>
          <w:rtl/>
        </w:rPr>
        <w:t xml:space="preserve"> </w:t>
      </w:r>
      <w:r w:rsidR="001A1672" w:rsidRPr="00780D47">
        <w:rPr>
          <w:rFonts w:hint="cs"/>
          <w:sz w:val="40"/>
          <w:szCs w:val="36"/>
          <w:rtl/>
        </w:rPr>
        <w:t xml:space="preserve"> </w:t>
      </w:r>
      <w:r w:rsidR="001A1672">
        <w:rPr>
          <w:rFonts w:hint="cs"/>
          <w:rtl/>
        </w:rPr>
        <w:t>، هذا ، ولكن لم يعلم صحّة سند هذه الرواية ، فلا تكون حجّة ، وذلك لأنه وإنْ وثّق نصرُ بنُ الصباح عليَّ بنَ اسماعيل المذكور ، لكن المشكلة هي في وثاقة نصر بن الصباح نفسه ،</w:t>
      </w:r>
      <w:r w:rsidR="00911CF2">
        <w:rPr>
          <w:rFonts w:hint="cs"/>
          <w:rtl/>
        </w:rPr>
        <w:t xml:space="preserve"> فإنه لو أخرج الخمس من دون ط</w:t>
      </w:r>
      <w:r w:rsidR="00E565A0">
        <w:rPr>
          <w:rFonts w:hint="cs"/>
          <w:rtl/>
        </w:rPr>
        <w:t xml:space="preserve">يب </w:t>
      </w:r>
      <w:r w:rsidR="00911CF2">
        <w:rPr>
          <w:rFonts w:hint="cs"/>
          <w:rtl/>
        </w:rPr>
        <w:t xml:space="preserve">نفس ، فإنه يصعب أن يقال له </w:t>
      </w:r>
      <w:r w:rsidR="00911CF2" w:rsidRPr="00780D47">
        <w:rPr>
          <w:rFonts w:hint="cs"/>
          <w:sz w:val="40"/>
          <w:szCs w:val="36"/>
          <w:rtl/>
        </w:rPr>
        <w:t xml:space="preserve"> </w:t>
      </w:r>
      <w:r w:rsidR="00911CF2">
        <w:rPr>
          <w:rFonts w:hint="cs"/>
          <w:rtl/>
        </w:rPr>
        <w:t>ويط</w:t>
      </w:r>
      <w:r w:rsidR="00E565A0">
        <w:rPr>
          <w:rFonts w:hint="cs"/>
          <w:rtl/>
        </w:rPr>
        <w:t xml:space="preserve">يب </w:t>
      </w:r>
      <w:r w:rsidR="00911CF2">
        <w:rPr>
          <w:rFonts w:hint="cs"/>
          <w:rtl/>
        </w:rPr>
        <w:t>له</w:t>
      </w:r>
      <w:r w:rsidR="00911CF2">
        <w:rPr>
          <w:rFonts w:cs="Lotus" w:hint="cs"/>
          <w:sz w:val="26"/>
          <w:szCs w:val="26"/>
          <w:rtl/>
        </w:rPr>
        <w:t xml:space="preserve"> </w:t>
      </w:r>
      <w:r w:rsidR="00911CF2">
        <w:rPr>
          <w:rFonts w:cs="Lotus" w:hint="cs"/>
          <w:sz w:val="32"/>
          <w:szCs w:val="32"/>
          <w:rtl/>
        </w:rPr>
        <w:t xml:space="preserve"> </w:t>
      </w:r>
      <w:r w:rsidR="00911CF2" w:rsidRPr="00911CF2">
        <w:rPr>
          <w:rFonts w:hint="cs"/>
          <w:rtl/>
        </w:rPr>
        <w:t>أي</w:t>
      </w:r>
      <w:r w:rsidR="004E08E3">
        <w:rPr>
          <w:rFonts w:hint="cs"/>
          <w:rtl/>
        </w:rPr>
        <w:t xml:space="preserve"> يط</w:t>
      </w:r>
      <w:r w:rsidR="00E565A0">
        <w:rPr>
          <w:rFonts w:hint="cs"/>
          <w:rtl/>
        </w:rPr>
        <w:t xml:space="preserve">يب </w:t>
      </w:r>
      <w:r w:rsidR="004E08E3">
        <w:rPr>
          <w:rFonts w:hint="cs"/>
          <w:rtl/>
        </w:rPr>
        <w:t>له</w:t>
      </w:r>
      <w:r w:rsidR="00911CF2" w:rsidRPr="00911CF2">
        <w:rPr>
          <w:rFonts w:hint="cs"/>
          <w:rtl/>
        </w:rPr>
        <w:t xml:space="preserve"> ر</w:t>
      </w:r>
      <w:r w:rsidR="00911CF2">
        <w:rPr>
          <w:rFonts w:hint="cs"/>
          <w:rtl/>
        </w:rPr>
        <w:t>َ</w:t>
      </w:r>
      <w:r w:rsidR="00911CF2" w:rsidRPr="00911CF2">
        <w:rPr>
          <w:rFonts w:hint="cs"/>
          <w:rtl/>
        </w:rPr>
        <w:t>غ</w:t>
      </w:r>
      <w:r w:rsidR="00911CF2">
        <w:rPr>
          <w:rFonts w:hint="cs"/>
          <w:rtl/>
        </w:rPr>
        <w:t>ْ</w:t>
      </w:r>
      <w:r w:rsidR="00911CF2" w:rsidRPr="00911CF2">
        <w:rPr>
          <w:rFonts w:hint="cs"/>
          <w:rtl/>
        </w:rPr>
        <w:t>ماً عنه .</w:t>
      </w:r>
    </w:p>
    <w:p w:rsidR="00780D47" w:rsidRDefault="000D228A" w:rsidP="00E924BA">
      <w:pPr>
        <w:pStyle w:val="1"/>
        <w:ind w:firstLine="0"/>
        <w:jc w:val="both"/>
        <w:rPr>
          <w:rFonts w:hint="cs"/>
          <w:rtl/>
        </w:rPr>
      </w:pPr>
      <w:r w:rsidRPr="00E924BA">
        <w:rPr>
          <w:rFonts w:cs="Al-Sadiq Bold" w:hint="cs"/>
          <w:sz w:val="32"/>
          <w:rtl/>
        </w:rPr>
        <w:t xml:space="preserve">   </w:t>
      </w:r>
      <w:r w:rsidR="00E924BA" w:rsidRPr="00E924BA">
        <w:rPr>
          <w:rFonts w:cs="Al-Sadiq Bold" w:hint="cs"/>
          <w:rtl/>
          <w:lang w:bidi="ar-EG"/>
        </w:rPr>
        <w:t>قلتُ</w:t>
      </w:r>
      <w:r w:rsidRPr="00E924BA">
        <w:rPr>
          <w:rFonts w:cs="Al-Sadiq Bold" w:hint="cs"/>
          <w:rtl/>
          <w:lang w:bidi="ar-EG"/>
        </w:rPr>
        <w:t xml:space="preserve"> :</w:t>
      </w:r>
      <w:r w:rsidRPr="00E924BA">
        <w:rPr>
          <w:rFonts w:cs="Al-Sadiq Bold" w:hint="cs"/>
          <w:sz w:val="32"/>
          <w:rtl/>
        </w:rPr>
        <w:t xml:space="preserve"> </w:t>
      </w:r>
      <w:r w:rsidRPr="00E924BA">
        <w:rPr>
          <w:rFonts w:hint="cs"/>
          <w:rtl/>
        </w:rPr>
        <w:t>هذا</w:t>
      </w:r>
      <w:r>
        <w:rPr>
          <w:rFonts w:hint="cs"/>
          <w:rtl/>
        </w:rPr>
        <w:t xml:space="preserve"> الدليل ليس قوياً ، وذلك لصحّة قولك "أعطِ شريكك مالَه المخلوطَ في مالك ، ويط</w:t>
      </w:r>
      <w:r w:rsidR="00E565A0">
        <w:rPr>
          <w:rFonts w:hint="cs"/>
          <w:rtl/>
        </w:rPr>
        <w:t xml:space="preserve">يب </w:t>
      </w:r>
      <w:r>
        <w:rPr>
          <w:rFonts w:hint="cs"/>
          <w:rtl/>
        </w:rPr>
        <w:t>لك بقيّة المال" مع أنه لا حاجة إلى نيّة قربة .</w:t>
      </w:r>
    </w:p>
    <w:p w:rsidR="00B17A8E" w:rsidRPr="00B17A8E" w:rsidRDefault="005B3565" w:rsidP="00091A48">
      <w:pPr>
        <w:pStyle w:val="1"/>
        <w:ind w:firstLine="0"/>
        <w:jc w:val="both"/>
        <w:rPr>
          <w:rFonts w:hint="cs"/>
          <w:rtl/>
        </w:rPr>
      </w:pPr>
      <w:r>
        <w:rPr>
          <w:rFonts w:hint="cs"/>
          <w:rtl/>
        </w:rPr>
        <w:t xml:space="preserve"> </w:t>
      </w:r>
      <w:r w:rsidR="00BC5C14" w:rsidRPr="00BC5C14">
        <w:rPr>
          <w:rFonts w:cs="Lotus" w:hint="cs"/>
          <w:sz w:val="36"/>
          <w:szCs w:val="32"/>
          <w:rtl/>
        </w:rPr>
        <w:t>*</w:t>
      </w:r>
      <w:r w:rsidRPr="005B3565">
        <w:rPr>
          <w:rFonts w:hint="cs"/>
          <w:sz w:val="36"/>
          <w:szCs w:val="32"/>
          <w:rtl/>
        </w:rPr>
        <w:t xml:space="preserve"> </w:t>
      </w:r>
      <w:r>
        <w:rPr>
          <w:rFonts w:hint="cs"/>
          <w:rtl/>
        </w:rPr>
        <w:t>نعم ، لا شكّ في أنّ الثواب إنما يترتّب على ما لو نوى المخمّسُ امت</w:t>
      </w:r>
      <w:r w:rsidR="00E05A08">
        <w:rPr>
          <w:rFonts w:hint="cs"/>
          <w:rtl/>
        </w:rPr>
        <w:t>ـ</w:t>
      </w:r>
      <w:r>
        <w:rPr>
          <w:rFonts w:hint="cs"/>
          <w:rtl/>
        </w:rPr>
        <w:t>ثال</w:t>
      </w:r>
      <w:r w:rsidR="004E08E3">
        <w:rPr>
          <w:rFonts w:hint="cs"/>
          <w:rtl/>
        </w:rPr>
        <w:t>َ</w:t>
      </w:r>
      <w:r>
        <w:rPr>
          <w:rFonts w:hint="cs"/>
          <w:rtl/>
        </w:rPr>
        <w:t xml:space="preserve"> أمر الله تبارك وتعالى ، ففي الرواية </w:t>
      </w:r>
      <w:r>
        <w:rPr>
          <w:rtl/>
          <w:lang w:bidi="ar-EG"/>
        </w:rPr>
        <w:t>عن محمد بن زيد الطبري</w:t>
      </w:r>
      <w:r>
        <w:rPr>
          <w:rFonts w:hint="cs"/>
          <w:rtl/>
          <w:lang w:bidi="ar-EG"/>
        </w:rPr>
        <w:t xml:space="preserve"> </w:t>
      </w:r>
      <w:r w:rsidRPr="009A3425">
        <w:rPr>
          <w:rtl/>
          <w:lang w:bidi="ar-EG"/>
        </w:rPr>
        <w:t>قال</w:t>
      </w:r>
      <w:r>
        <w:rPr>
          <w:rtl/>
          <w:lang w:bidi="ar-EG"/>
        </w:rPr>
        <w:t xml:space="preserve"> :</w:t>
      </w:r>
      <w:r w:rsidRPr="009A3425">
        <w:rPr>
          <w:rtl/>
          <w:lang w:bidi="ar-EG"/>
        </w:rPr>
        <w:t xml:space="preserve"> كتب رجل من تجار فارس من بعض موالي</w:t>
      </w:r>
      <w:r w:rsidR="002A3F8F">
        <w:rPr>
          <w:rtl/>
          <w:lang w:bidi="ar-EG"/>
        </w:rPr>
        <w:t xml:space="preserve"> أبي </w:t>
      </w:r>
      <w:r w:rsidRPr="009A3425">
        <w:rPr>
          <w:rtl/>
        </w:rPr>
        <w:t>الحسن</w:t>
      </w:r>
      <w:r w:rsidRPr="009A3425">
        <w:rPr>
          <w:rtl/>
          <w:lang w:bidi="ar-EG"/>
        </w:rPr>
        <w:t xml:space="preserve"> الرضا</w:t>
      </w:r>
      <w:r w:rsidRPr="00267D8D">
        <w:rPr>
          <w:sz w:val="36"/>
          <w:szCs w:val="32"/>
        </w:rPr>
        <w:t>t</w:t>
      </w:r>
      <w:r>
        <w:rPr>
          <w:rFonts w:hint="cs"/>
          <w:rtl/>
          <w:lang w:bidi="ar-EG"/>
        </w:rPr>
        <w:t xml:space="preserve"> </w:t>
      </w:r>
      <w:r w:rsidR="00267D8D">
        <w:rPr>
          <w:rtl/>
          <w:lang w:bidi="ar-EG"/>
        </w:rPr>
        <w:t>يسأله ال</w:t>
      </w:r>
      <w:r w:rsidR="00267D8D">
        <w:rPr>
          <w:rFonts w:hint="cs"/>
          <w:rtl/>
          <w:lang w:bidi="ar-EG"/>
        </w:rPr>
        <w:t>إ</w:t>
      </w:r>
      <w:r w:rsidRPr="009A3425">
        <w:rPr>
          <w:rtl/>
          <w:lang w:bidi="ar-EG"/>
        </w:rPr>
        <w:t>ذن في الخمس</w:t>
      </w:r>
      <w:r>
        <w:rPr>
          <w:rFonts w:hint="cs"/>
          <w:rtl/>
          <w:lang w:bidi="ar-EG"/>
        </w:rPr>
        <w:t xml:space="preserve"> ،</w:t>
      </w:r>
      <w:r w:rsidRPr="009A3425">
        <w:rPr>
          <w:rtl/>
          <w:lang w:bidi="ar-EG"/>
        </w:rPr>
        <w:t xml:space="preserve"> فكتب إليه</w:t>
      </w:r>
      <w:r>
        <w:rPr>
          <w:rtl/>
          <w:lang w:bidi="ar-EG"/>
        </w:rPr>
        <w:t xml:space="preserve"> :</w:t>
      </w:r>
      <w:r w:rsidRPr="009A3425">
        <w:rPr>
          <w:rtl/>
          <w:lang w:bidi="ar-EG"/>
        </w:rPr>
        <w:t xml:space="preserve"> بسم الله الرحمن الرحيم إن الله واسع كريم</w:t>
      </w:r>
      <w:r>
        <w:rPr>
          <w:rtl/>
          <w:lang w:bidi="ar-EG"/>
        </w:rPr>
        <w:t xml:space="preserve"> ،</w:t>
      </w:r>
      <w:r w:rsidRPr="009A3425">
        <w:rPr>
          <w:rtl/>
          <w:lang w:bidi="ar-EG"/>
        </w:rPr>
        <w:t xml:space="preserve"> ضم</w:t>
      </w:r>
      <w:r>
        <w:rPr>
          <w:rtl/>
          <w:lang w:bidi="ar-EG"/>
        </w:rPr>
        <w:t>ن على العمل الثواب ، وعلى الضيق</w:t>
      </w:r>
      <w:r>
        <w:rPr>
          <w:rFonts w:hint="cs"/>
          <w:rtl/>
          <w:lang w:bidi="ar-EG"/>
        </w:rPr>
        <w:t xml:space="preserve"> </w:t>
      </w:r>
      <w:r w:rsidRPr="009A3425">
        <w:rPr>
          <w:rtl/>
          <w:lang w:bidi="ar-EG"/>
        </w:rPr>
        <w:t>الهم</w:t>
      </w:r>
      <w:r>
        <w:rPr>
          <w:rFonts w:hint="cs"/>
          <w:rtl/>
          <w:lang w:bidi="ar-EG"/>
        </w:rPr>
        <w:t xml:space="preserve"> ،</w:t>
      </w:r>
      <w:r w:rsidRPr="009A3425">
        <w:rPr>
          <w:rtl/>
          <w:lang w:bidi="ar-EG"/>
        </w:rPr>
        <w:t xml:space="preserve"> </w:t>
      </w:r>
      <w:r>
        <w:rPr>
          <w:rtl/>
          <w:lang w:bidi="ar-EG"/>
        </w:rPr>
        <w:t>لا يحل مال إلا من وجه أحله الله ،</w:t>
      </w:r>
      <w:r w:rsidRPr="009A3425">
        <w:rPr>
          <w:rtl/>
          <w:lang w:bidi="ar-EG"/>
        </w:rPr>
        <w:t xml:space="preserve"> </w:t>
      </w:r>
      <w:r w:rsidRPr="005B3565">
        <w:rPr>
          <w:rtl/>
          <w:lang w:bidi="ar-EG"/>
        </w:rPr>
        <w:t>إن</w:t>
      </w:r>
      <w:r w:rsidRPr="005B3565">
        <w:rPr>
          <w:rFonts w:hint="cs"/>
          <w:rtl/>
          <w:lang w:bidi="ar-EG"/>
        </w:rPr>
        <w:t>ّ</w:t>
      </w:r>
      <w:r w:rsidRPr="005B3565">
        <w:rPr>
          <w:rtl/>
          <w:lang w:bidi="ar-EG"/>
        </w:rPr>
        <w:t xml:space="preserve"> الخمس عون</w:t>
      </w:r>
      <w:r w:rsidRPr="005B3565">
        <w:rPr>
          <w:rFonts w:hint="cs"/>
          <w:rtl/>
          <w:lang w:bidi="ar-EG"/>
        </w:rPr>
        <w:t>ُـ</w:t>
      </w:r>
      <w:r w:rsidRPr="005B3565">
        <w:rPr>
          <w:rtl/>
          <w:lang w:bidi="ar-EG"/>
        </w:rPr>
        <w:t>نا على دين</w:t>
      </w:r>
      <w:r w:rsidRPr="005B3565">
        <w:rPr>
          <w:rFonts w:hint="cs"/>
          <w:rtl/>
          <w:lang w:bidi="ar-EG"/>
        </w:rPr>
        <w:t>ـ</w:t>
      </w:r>
      <w:r w:rsidRPr="005B3565">
        <w:rPr>
          <w:rtl/>
          <w:lang w:bidi="ar-EG"/>
        </w:rPr>
        <w:t>نا وعلى عيالنا وعلى موال</w:t>
      </w:r>
      <w:r w:rsidRPr="005B3565">
        <w:rPr>
          <w:rFonts w:hint="cs"/>
          <w:rtl/>
          <w:lang w:bidi="ar-EG"/>
        </w:rPr>
        <w:t>ي</w:t>
      </w:r>
      <w:r w:rsidRPr="005B3565">
        <w:rPr>
          <w:rtl/>
          <w:lang w:bidi="ar-EG"/>
        </w:rPr>
        <w:t>نا وما نبذله ونشتري من أعراضنا ممن نخاف سطوته</w:t>
      </w:r>
      <w:r w:rsidRPr="005B3565">
        <w:rPr>
          <w:rFonts w:hint="cs"/>
          <w:rtl/>
          <w:lang w:bidi="ar-EG"/>
        </w:rPr>
        <w:t xml:space="preserve"> ،</w:t>
      </w:r>
      <w:r w:rsidRPr="005B3565">
        <w:rPr>
          <w:rtl/>
          <w:lang w:bidi="ar-EG"/>
        </w:rPr>
        <w:t xml:space="preserve"> فلا تزووه عنا</w:t>
      </w:r>
      <w:r w:rsidRPr="005B3565">
        <w:rPr>
          <w:rFonts w:hint="cs"/>
          <w:rtl/>
          <w:lang w:bidi="ar-EG"/>
        </w:rPr>
        <w:t xml:space="preserve"> ،</w:t>
      </w:r>
      <w:r w:rsidRPr="009A3425">
        <w:rPr>
          <w:rtl/>
          <w:lang w:bidi="ar-EG"/>
        </w:rPr>
        <w:t xml:space="preserve"> ولا تحرموا أنفسكم دعاءنا ما قدرتم عليه</w:t>
      </w:r>
      <w:r>
        <w:rPr>
          <w:rFonts w:hint="cs"/>
          <w:rtl/>
          <w:lang w:bidi="ar-EG"/>
        </w:rPr>
        <w:t xml:space="preserve"> ،</w:t>
      </w:r>
      <w:r>
        <w:rPr>
          <w:rtl/>
          <w:lang w:bidi="ar-EG"/>
        </w:rPr>
        <w:t xml:space="preserve"> </w:t>
      </w:r>
      <w:r w:rsidRPr="005B3565">
        <w:rPr>
          <w:rFonts w:cs="Al-Sadiq Bold"/>
          <w:rtl/>
          <w:lang w:bidi="ar-EG"/>
        </w:rPr>
        <w:t>ف</w:t>
      </w:r>
      <w:r w:rsidRPr="005B3565">
        <w:rPr>
          <w:rFonts w:cs="Al-Sadiq Bold" w:hint="cs"/>
          <w:rtl/>
          <w:lang w:bidi="ar-EG"/>
        </w:rPr>
        <w:t>إ</w:t>
      </w:r>
      <w:r w:rsidRPr="005B3565">
        <w:rPr>
          <w:rFonts w:cs="Al-Sadiq Bold"/>
          <w:rtl/>
          <w:lang w:bidi="ar-EG"/>
        </w:rPr>
        <w:t>ن</w:t>
      </w:r>
      <w:r w:rsidRPr="005B3565">
        <w:rPr>
          <w:rFonts w:cs="Al-Sadiq Bold" w:hint="cs"/>
          <w:rtl/>
          <w:lang w:bidi="ar-EG"/>
        </w:rPr>
        <w:t>ّ</w:t>
      </w:r>
      <w:r w:rsidRPr="005B3565">
        <w:rPr>
          <w:rFonts w:cs="Al-Sadiq Bold"/>
          <w:rtl/>
          <w:lang w:bidi="ar-EG"/>
        </w:rPr>
        <w:t xml:space="preserve"> إخراجه مفتاح رزقكم وتمحيص ذنوبكم وما تمهدون لأنفسكم ليوم فاقتكم</w:t>
      </w:r>
      <w:r w:rsidRPr="005B3565">
        <w:rPr>
          <w:rFonts w:cs="Al-Sadiq Bold" w:hint="cs"/>
          <w:rtl/>
          <w:lang w:bidi="ar-EG"/>
        </w:rPr>
        <w:t xml:space="preserve"> ،</w:t>
      </w:r>
      <w:r w:rsidRPr="005B3565">
        <w:rPr>
          <w:rFonts w:cs="Al-Sadiq Bold"/>
          <w:rtl/>
          <w:lang w:bidi="ar-EG"/>
        </w:rPr>
        <w:t xml:space="preserve"> والمسلم</w:t>
      </w:r>
      <w:r>
        <w:rPr>
          <w:rFonts w:cs="Al-Sadiq Bold" w:hint="cs"/>
          <w:rtl/>
          <w:lang w:bidi="ar-EG"/>
        </w:rPr>
        <w:t>ُ</w:t>
      </w:r>
      <w:r w:rsidRPr="005B3565">
        <w:rPr>
          <w:rFonts w:cs="Al-Sadiq Bold"/>
          <w:rtl/>
          <w:lang w:bidi="ar-EG"/>
        </w:rPr>
        <w:t xml:space="preserve"> م</w:t>
      </w:r>
      <w:r w:rsidRPr="005B3565">
        <w:rPr>
          <w:rFonts w:cs="Al-Sadiq Bold" w:hint="cs"/>
          <w:rtl/>
          <w:lang w:bidi="ar-EG"/>
        </w:rPr>
        <w:t>َ</w:t>
      </w:r>
      <w:r w:rsidRPr="005B3565">
        <w:rPr>
          <w:rFonts w:cs="Al-Sadiq Bold"/>
          <w:rtl/>
          <w:lang w:bidi="ar-EG"/>
        </w:rPr>
        <w:t>ن ي</w:t>
      </w:r>
      <w:r>
        <w:rPr>
          <w:rFonts w:cs="Al-Sadiq Bold" w:hint="cs"/>
          <w:rtl/>
          <w:lang w:bidi="ar-EG"/>
        </w:rPr>
        <w:t>َ</w:t>
      </w:r>
      <w:r w:rsidRPr="005B3565">
        <w:rPr>
          <w:rFonts w:cs="Al-Sadiq Bold"/>
          <w:rtl/>
          <w:lang w:bidi="ar-EG"/>
        </w:rPr>
        <w:t>في لله بما عهد إليه</w:t>
      </w:r>
      <w:r w:rsidRPr="005B3565">
        <w:rPr>
          <w:rFonts w:cs="Al-Sadiq Bold" w:hint="cs"/>
          <w:rtl/>
          <w:lang w:bidi="ar-EG"/>
        </w:rPr>
        <w:t xml:space="preserve"> ،</w:t>
      </w:r>
      <w:r w:rsidRPr="005B3565">
        <w:rPr>
          <w:rFonts w:cs="Al-Sadiq Bold"/>
          <w:rtl/>
          <w:lang w:bidi="ar-EG"/>
        </w:rPr>
        <w:t xml:space="preserve"> وليس المسلم من أجاب باللسان وخالف بالقلب</w:t>
      </w:r>
      <w:r w:rsidRPr="005B3565">
        <w:rPr>
          <w:rFonts w:cs="Al-Sadiq Bold"/>
          <w:lang w:bidi="ar-EG"/>
        </w:rPr>
        <w:t xml:space="preserve"> </w:t>
      </w:r>
      <w:r w:rsidRPr="005B3565">
        <w:rPr>
          <w:rFonts w:cs="Al-Sadiq Bold"/>
          <w:rtl/>
          <w:lang w:bidi="ar-EG"/>
        </w:rPr>
        <w:t>والسلام</w:t>
      </w:r>
      <w:r>
        <w:rPr>
          <w:rFonts w:hint="cs"/>
          <w:rtl/>
          <w:lang w:bidi="ar-EG"/>
        </w:rPr>
        <w:t>" ضعيفة السند . لكنْ ليس كلامنا في ترتّب الثواب ، فإنّ هذا أمر واضح ، إنما الكلام في وجوب نيّة القربة .</w:t>
      </w:r>
    </w:p>
    <w:p w:rsidR="0090568A" w:rsidRDefault="0090568A" w:rsidP="00091A48">
      <w:pPr>
        <w:pStyle w:val="1"/>
        <w:ind w:firstLine="0"/>
        <w:jc w:val="both"/>
        <w:rPr>
          <w:rFonts w:hint="cs"/>
          <w:rtl/>
        </w:rPr>
      </w:pPr>
      <w:r>
        <w:rPr>
          <w:rFonts w:hint="cs"/>
          <w:rtl/>
        </w:rPr>
        <w:t>(8) لكون الخمس حقاً للأصناف الستة المعروفة</w:t>
      </w:r>
      <w:r w:rsidR="00613E9E">
        <w:rPr>
          <w:rFonts w:hint="cs"/>
          <w:rtl/>
        </w:rPr>
        <w:t xml:space="preserve"> ،</w:t>
      </w:r>
      <w:r>
        <w:rPr>
          <w:rFonts w:hint="cs"/>
          <w:rtl/>
        </w:rPr>
        <w:t xml:space="preserve"> وللحاكم الشرعي أن يطالب الكافر ـ </w:t>
      </w:r>
      <w:r w:rsidRPr="00536766">
        <w:rPr>
          <w:rFonts w:hint="cs"/>
          <w:sz w:val="24"/>
          <w:szCs w:val="24"/>
          <w:rtl/>
        </w:rPr>
        <w:t>بمقتضى حاكميته</w:t>
      </w:r>
      <w:r>
        <w:rPr>
          <w:rFonts w:hint="cs"/>
          <w:rtl/>
        </w:rPr>
        <w:t xml:space="preserve"> ـ بأداء حقّ الله وحقوق الناس</w:t>
      </w:r>
      <w:r w:rsidR="00613E9E">
        <w:rPr>
          <w:rFonts w:hint="cs"/>
          <w:rtl/>
        </w:rPr>
        <w:t xml:space="preserve"> ،</w:t>
      </w:r>
      <w:r>
        <w:rPr>
          <w:rFonts w:hint="cs"/>
          <w:rtl/>
        </w:rPr>
        <w:t xml:space="preserve"> لأنّ ثبوت الخمس من الأحكام الوضعية</w:t>
      </w:r>
      <w:r w:rsidR="00613E9E">
        <w:rPr>
          <w:rFonts w:hint="cs"/>
          <w:rtl/>
        </w:rPr>
        <w:t xml:space="preserve"> ،</w:t>
      </w:r>
      <w:r>
        <w:rPr>
          <w:rFonts w:hint="cs"/>
          <w:rtl/>
        </w:rPr>
        <w:t xml:space="preserve"> والحاكم الشرعي وليّ أصحاب الخمس في هكذا حالة</w:t>
      </w:r>
      <w:r w:rsidR="00613E9E">
        <w:rPr>
          <w:rFonts w:hint="cs"/>
          <w:rtl/>
        </w:rPr>
        <w:t xml:space="preserve"> ،</w:t>
      </w:r>
      <w:r>
        <w:rPr>
          <w:rFonts w:hint="cs"/>
          <w:rtl/>
        </w:rPr>
        <w:t xml:space="preserve"> فله أن ي</w:t>
      </w:r>
      <w:r w:rsidR="00FE62D9">
        <w:rPr>
          <w:rFonts w:hint="cs"/>
          <w:rtl/>
        </w:rPr>
        <w:t>ُ</w:t>
      </w:r>
      <w:r>
        <w:rPr>
          <w:rFonts w:hint="cs"/>
          <w:rtl/>
        </w:rPr>
        <w:t>جبر الكافر</w:t>
      </w:r>
      <w:r w:rsidR="00FE62D9">
        <w:rPr>
          <w:rFonts w:hint="cs"/>
          <w:rtl/>
        </w:rPr>
        <w:t>َ</w:t>
      </w:r>
      <w:r>
        <w:rPr>
          <w:rFonts w:hint="cs"/>
          <w:rtl/>
        </w:rPr>
        <w:t xml:space="preserve"> على إعطاء </w:t>
      </w:r>
      <w:r>
        <w:rPr>
          <w:rFonts w:hint="cs"/>
          <w:rtl/>
        </w:rPr>
        <w:lastRenderedPageBreak/>
        <w:t>الأصناف الستة حقوقهم</w:t>
      </w:r>
      <w:r w:rsidR="00613E9E">
        <w:rPr>
          <w:rFonts w:hint="cs"/>
          <w:rtl/>
        </w:rPr>
        <w:t xml:space="preserve"> ،</w:t>
      </w:r>
      <w:r>
        <w:rPr>
          <w:rFonts w:hint="cs"/>
          <w:rtl/>
        </w:rPr>
        <w:t xml:space="preserve"> حتى وإن لم يتقرّب الكافر بهذا الخمس إلى الله تعالى</w:t>
      </w:r>
      <w:r w:rsidR="00613E9E">
        <w:rPr>
          <w:rFonts w:hint="cs"/>
          <w:rtl/>
        </w:rPr>
        <w:t xml:space="preserve"> ،</w:t>
      </w:r>
      <w:r>
        <w:rPr>
          <w:rFonts w:hint="cs"/>
          <w:rtl/>
        </w:rPr>
        <w:t xml:space="preserve"> والجهة المالية تسقط عنه بأخذ الحاكم للخمس</w:t>
      </w:r>
      <w:r w:rsidR="00613E9E">
        <w:rPr>
          <w:rFonts w:hint="cs"/>
          <w:rtl/>
        </w:rPr>
        <w:t xml:space="preserve"> ،</w:t>
      </w:r>
      <w:r>
        <w:rPr>
          <w:rFonts w:hint="cs"/>
          <w:rtl/>
        </w:rPr>
        <w:t xml:space="preserve"> والأحوط أن يتولّى الحاكم حينئذٍ نية القربة</w:t>
      </w:r>
      <w:r w:rsidR="00613E9E">
        <w:rPr>
          <w:rFonts w:hint="cs"/>
          <w:rtl/>
        </w:rPr>
        <w:t xml:space="preserve"> ،</w:t>
      </w:r>
      <w:r>
        <w:rPr>
          <w:rFonts w:hint="cs"/>
          <w:rtl/>
        </w:rPr>
        <w:t xml:space="preserve"> ولا شكّ في سقوط الخمس عنه حينئذٍ</w:t>
      </w:r>
      <w:r w:rsidR="00613E9E">
        <w:rPr>
          <w:rFonts w:hint="cs"/>
          <w:rtl/>
        </w:rPr>
        <w:t xml:space="preserve"> ،</w:t>
      </w:r>
      <w:r>
        <w:rPr>
          <w:rFonts w:hint="cs"/>
          <w:rtl/>
        </w:rPr>
        <w:t xml:space="preserve"> بخلاف المسلم إذا أخرج الخمس رياء</w:t>
      </w:r>
      <w:r w:rsidR="00FE62D9">
        <w:rPr>
          <w:rFonts w:hint="cs"/>
          <w:rtl/>
        </w:rPr>
        <w:t>ً</w:t>
      </w:r>
      <w:r>
        <w:rPr>
          <w:rFonts w:hint="cs"/>
          <w:rtl/>
        </w:rPr>
        <w:t xml:space="preserve"> فإنه لا شك في وجوب إعادته  مع نية القربة</w:t>
      </w:r>
      <w:r w:rsidR="00613E9E">
        <w:rPr>
          <w:rFonts w:hint="cs"/>
          <w:rtl/>
        </w:rPr>
        <w:t xml:space="preserve"> ،</w:t>
      </w:r>
      <w:r>
        <w:rPr>
          <w:rFonts w:hint="cs"/>
          <w:rtl/>
        </w:rPr>
        <w:t xml:space="preserve"> نعم له إعادة ماله إنْ </w:t>
      </w:r>
      <w:r w:rsidR="0002602B">
        <w:rPr>
          <w:rFonts w:hint="cs"/>
          <w:rtl/>
        </w:rPr>
        <w:t>كانت</w:t>
      </w:r>
      <w:r>
        <w:rPr>
          <w:rFonts w:hint="cs"/>
          <w:rtl/>
        </w:rPr>
        <w:t xml:space="preserve"> عينه موجودة .</w:t>
      </w:r>
    </w:p>
    <w:p w:rsidR="00792D7E" w:rsidRDefault="0090568A" w:rsidP="00091A48">
      <w:pPr>
        <w:pStyle w:val="1"/>
        <w:ind w:firstLine="0"/>
        <w:jc w:val="both"/>
        <w:rPr>
          <w:rFonts w:hint="cs"/>
          <w:rtl/>
        </w:rPr>
      </w:pPr>
      <w:r>
        <w:rPr>
          <w:rFonts w:hint="cs"/>
          <w:rtl/>
        </w:rPr>
        <w:t>(9) إذ الإسلام يجبُّ ما قبله</w:t>
      </w:r>
      <w:r w:rsidR="00613E9E">
        <w:rPr>
          <w:rFonts w:hint="cs"/>
          <w:rtl/>
        </w:rPr>
        <w:t xml:space="preserve"> ،</w:t>
      </w:r>
      <w:r>
        <w:rPr>
          <w:rFonts w:hint="cs"/>
          <w:rtl/>
        </w:rPr>
        <w:t xml:space="preserve"> ومَن يراجع سيرة</w:t>
      </w:r>
      <w:r w:rsidR="002A3F8F">
        <w:rPr>
          <w:rFonts w:hint="cs"/>
          <w:rtl/>
        </w:rPr>
        <w:t xml:space="preserve"> </w:t>
      </w:r>
      <w:r w:rsidR="00FE5ABC">
        <w:rPr>
          <w:rFonts w:hint="cs"/>
          <w:rtl/>
        </w:rPr>
        <w:t>النبيّ</w:t>
      </w:r>
      <w:r w:rsidR="00143C8A" w:rsidRPr="00143C8A">
        <w:rPr>
          <w:sz w:val="40"/>
          <w:szCs w:val="40"/>
        </w:rPr>
        <w:t>w</w:t>
      </w:r>
      <w:r>
        <w:rPr>
          <w:rFonts w:hint="cs"/>
          <w:rtl/>
        </w:rPr>
        <w:t xml:space="preserve"> لا يجد أنه طالب المسلمين</w:t>
      </w:r>
      <w:r w:rsidRPr="00F11D7F">
        <w:rPr>
          <w:rFonts w:hint="cs"/>
          <w:rtl/>
        </w:rPr>
        <w:t xml:space="preserve"> </w:t>
      </w:r>
      <w:r>
        <w:rPr>
          <w:rFonts w:hint="cs"/>
          <w:rtl/>
        </w:rPr>
        <w:t>الجُدد بأداء ما فاتهم من الخمس والزكاة أيام كفرهم</w:t>
      </w:r>
      <w:r w:rsidR="00613E9E">
        <w:rPr>
          <w:rFonts w:hint="cs"/>
          <w:rtl/>
        </w:rPr>
        <w:t xml:space="preserve"> ،</w:t>
      </w:r>
      <w:r>
        <w:rPr>
          <w:rFonts w:hint="cs"/>
          <w:rtl/>
        </w:rPr>
        <w:t xml:space="preserve"> وهذا أمر واضح .</w:t>
      </w:r>
    </w:p>
    <w:p w:rsidR="00792D7E" w:rsidRPr="009B52A2" w:rsidRDefault="00BC5C14" w:rsidP="009413AB">
      <w:pPr>
        <w:pStyle w:val="1"/>
        <w:ind w:firstLine="0"/>
        <w:jc w:val="center"/>
        <w:rPr>
          <w:rFonts w:hint="cs"/>
          <w:rtl/>
        </w:rPr>
      </w:pPr>
      <w:r w:rsidRPr="00BC5C14">
        <w:rPr>
          <w:rFonts w:cs="Lotus" w:hint="cs"/>
          <w:szCs w:val="32"/>
          <w:rtl/>
        </w:rPr>
        <w:t>*</w:t>
      </w:r>
      <w:r w:rsidR="00792D7E" w:rsidRPr="009B52A2">
        <w:rPr>
          <w:rFonts w:cs="Lotus" w:hint="cs"/>
          <w:rtl/>
        </w:rPr>
        <w:t xml:space="preserve">   </w:t>
      </w:r>
      <w:r w:rsidRPr="00BC5C14">
        <w:rPr>
          <w:rFonts w:cs="Lotus" w:hint="cs"/>
          <w:szCs w:val="32"/>
          <w:rtl/>
        </w:rPr>
        <w:t>*</w:t>
      </w:r>
      <w:r w:rsidR="00792D7E" w:rsidRPr="009B52A2">
        <w:rPr>
          <w:rFonts w:cs="Lotus" w:hint="cs"/>
          <w:rtl/>
        </w:rPr>
        <w:t xml:space="preserve">   </w:t>
      </w:r>
      <w:r w:rsidRPr="00BC5C14">
        <w:rPr>
          <w:rFonts w:cs="Lotus" w:hint="cs"/>
          <w:szCs w:val="32"/>
          <w:rtl/>
        </w:rPr>
        <w:t>*</w:t>
      </w:r>
      <w:r w:rsidR="00792D7E" w:rsidRPr="009B52A2">
        <w:rPr>
          <w:rFonts w:cs="Lotus" w:hint="cs"/>
          <w:rtl/>
        </w:rPr>
        <w:t xml:space="preserve">   </w:t>
      </w:r>
      <w:r w:rsidRPr="00BC5C14">
        <w:rPr>
          <w:rFonts w:cs="Lotus" w:hint="cs"/>
          <w:szCs w:val="32"/>
          <w:rtl/>
        </w:rPr>
        <w:t>*</w:t>
      </w:r>
      <w:r w:rsidR="00792D7E" w:rsidRPr="009B52A2">
        <w:rPr>
          <w:rFonts w:cs="Lotus" w:hint="cs"/>
          <w:rtl/>
        </w:rPr>
        <w:t xml:space="preserve">   </w:t>
      </w:r>
      <w:r w:rsidRPr="00BC5C14">
        <w:rPr>
          <w:rFonts w:cs="Lotus" w:hint="cs"/>
          <w:szCs w:val="32"/>
          <w:rtl/>
        </w:rPr>
        <w:t>*</w:t>
      </w:r>
    </w:p>
    <w:p w:rsidR="00792D7E" w:rsidRPr="00971E9B" w:rsidRDefault="00167ACD" w:rsidP="00091A48">
      <w:pPr>
        <w:pStyle w:val="2"/>
        <w:ind w:firstLine="0"/>
        <w:jc w:val="both"/>
        <w:rPr>
          <w:rFonts w:hint="cs"/>
          <w:sz w:val="32"/>
          <w:szCs w:val="26"/>
          <w:rtl/>
        </w:rPr>
      </w:pPr>
      <w:bookmarkStart w:id="23" w:name="_Toc241729245"/>
      <w:r>
        <w:rPr>
          <w:rFonts w:hint="cs"/>
          <w:rtl/>
        </w:rPr>
        <w:t xml:space="preserve"> </w:t>
      </w:r>
      <w:r w:rsidR="00792D7E">
        <w:rPr>
          <w:rFonts w:hint="cs"/>
          <w:rtl/>
        </w:rPr>
        <w:t>ويشترط في وجوب الخمس في الـمَعدِن بلوغ</w:t>
      </w:r>
      <w:r w:rsidR="00FE62D9">
        <w:rPr>
          <w:rFonts w:hint="cs"/>
          <w:rtl/>
        </w:rPr>
        <w:t>ُ</w:t>
      </w:r>
      <w:r w:rsidR="00792D7E">
        <w:rPr>
          <w:rFonts w:hint="cs"/>
          <w:rtl/>
        </w:rPr>
        <w:t xml:space="preserve"> ما أخرجه عشرين ديناراً</w:t>
      </w:r>
      <w:r w:rsidR="00792D7E" w:rsidRPr="00FC2D25">
        <w:rPr>
          <w:rFonts w:hint="cs"/>
          <w:vertAlign w:val="superscript"/>
          <w:rtl/>
        </w:rPr>
        <w:t>(</w:t>
      </w:r>
      <w:r w:rsidR="00792D7E">
        <w:rPr>
          <w:rFonts w:hint="cs"/>
          <w:vertAlign w:val="superscript"/>
          <w:rtl/>
        </w:rPr>
        <w:t>1</w:t>
      </w:r>
      <w:r w:rsidR="00792D7E" w:rsidRPr="00FC2D25">
        <w:rPr>
          <w:rFonts w:hint="cs"/>
          <w:vertAlign w:val="superscript"/>
          <w:rtl/>
        </w:rPr>
        <w:t>)</w:t>
      </w:r>
      <w:r w:rsidR="00FE62D9">
        <w:rPr>
          <w:rFonts w:hint="cs"/>
          <w:rtl/>
        </w:rPr>
        <w:t xml:space="preserve"> </w:t>
      </w:r>
      <w:r w:rsidR="0098229A" w:rsidRPr="0098229A">
        <w:rPr>
          <w:rFonts w:hint="cs"/>
          <w:rtl/>
        </w:rPr>
        <w:t>بعد استثناء مؤونة الإخراج والتصفية ونحوهما</w:t>
      </w:r>
      <w:r w:rsidR="0098229A" w:rsidRPr="0098229A">
        <w:rPr>
          <w:rFonts w:hint="cs"/>
          <w:vertAlign w:val="superscript"/>
          <w:rtl/>
        </w:rPr>
        <w:t>(</w:t>
      </w:r>
      <w:r w:rsidR="0098229A">
        <w:rPr>
          <w:rFonts w:hint="cs"/>
          <w:vertAlign w:val="superscript"/>
          <w:rtl/>
        </w:rPr>
        <w:t>2</w:t>
      </w:r>
      <w:r w:rsidR="0098229A" w:rsidRPr="0098229A">
        <w:rPr>
          <w:rFonts w:hint="cs"/>
          <w:vertAlign w:val="superscript"/>
          <w:rtl/>
        </w:rPr>
        <w:t>)</w:t>
      </w:r>
      <w:r w:rsidR="00613E9E">
        <w:rPr>
          <w:rFonts w:hint="cs"/>
          <w:rtl/>
        </w:rPr>
        <w:t>،</w:t>
      </w:r>
      <w:r w:rsidR="0098229A" w:rsidRPr="0098229A">
        <w:rPr>
          <w:rFonts w:hint="cs"/>
          <w:rtl/>
        </w:rPr>
        <w:t xml:space="preserve"> فلا يجب إذا كان المخرَج أقلّ من ذلك</w:t>
      </w:r>
      <w:r w:rsidR="00613E9E">
        <w:rPr>
          <w:rFonts w:hint="cs"/>
          <w:rtl/>
        </w:rPr>
        <w:t xml:space="preserve"> ،</w:t>
      </w:r>
      <w:r w:rsidR="00C76120" w:rsidRPr="00C76120">
        <w:rPr>
          <w:rFonts w:hint="cs"/>
          <w:rtl/>
        </w:rPr>
        <w:t xml:space="preserve"> </w:t>
      </w:r>
      <w:r w:rsidR="00C76120" w:rsidRPr="004416EF">
        <w:rPr>
          <w:rFonts w:hint="cs"/>
          <w:rtl/>
        </w:rPr>
        <w:t>وإن كان الأحوط إخراجه إذا بلغ ديناراً</w:t>
      </w:r>
      <w:r w:rsidR="00C76120" w:rsidRPr="0031397F">
        <w:rPr>
          <w:rFonts w:hint="cs"/>
          <w:vertAlign w:val="superscript"/>
          <w:rtl/>
        </w:rPr>
        <w:t>(</w:t>
      </w:r>
      <w:r w:rsidR="00C76120">
        <w:rPr>
          <w:rFonts w:hint="cs"/>
          <w:vertAlign w:val="superscript"/>
          <w:rtl/>
        </w:rPr>
        <w:t>3</w:t>
      </w:r>
      <w:r w:rsidR="00C76120" w:rsidRPr="0031397F">
        <w:rPr>
          <w:rFonts w:hint="cs"/>
          <w:vertAlign w:val="superscript"/>
          <w:rtl/>
        </w:rPr>
        <w:t>)</w:t>
      </w:r>
      <w:r w:rsidR="00613E9E">
        <w:rPr>
          <w:rFonts w:hint="cs"/>
          <w:rtl/>
        </w:rPr>
        <w:t>،</w:t>
      </w:r>
      <w:r w:rsidR="00C76120">
        <w:rPr>
          <w:rFonts w:hint="cs"/>
          <w:rtl/>
        </w:rPr>
        <w:t xml:space="preserve"> بل مطلقاً</w:t>
      </w:r>
      <w:r w:rsidR="00C76120" w:rsidRPr="0031397F">
        <w:rPr>
          <w:rFonts w:hint="cs"/>
          <w:vertAlign w:val="superscript"/>
          <w:rtl/>
        </w:rPr>
        <w:t>(</w:t>
      </w:r>
      <w:r w:rsidR="00C76120">
        <w:rPr>
          <w:rFonts w:hint="cs"/>
          <w:vertAlign w:val="superscript"/>
          <w:rtl/>
        </w:rPr>
        <w:t>4</w:t>
      </w:r>
      <w:r w:rsidR="00C76120" w:rsidRPr="0031397F">
        <w:rPr>
          <w:rFonts w:hint="cs"/>
          <w:vertAlign w:val="superscript"/>
          <w:rtl/>
        </w:rPr>
        <w:t>)</w:t>
      </w:r>
      <w:r w:rsidR="00FE62D9">
        <w:rPr>
          <w:rFonts w:hint="cs"/>
          <w:rtl/>
        </w:rPr>
        <w:t xml:space="preserve"> </w:t>
      </w:r>
      <w:r w:rsidR="00C76120">
        <w:rPr>
          <w:rFonts w:hint="cs"/>
          <w:rtl/>
        </w:rPr>
        <w:t>.</w:t>
      </w:r>
      <w:bookmarkEnd w:id="23"/>
    </w:p>
    <w:p w:rsidR="00D24616" w:rsidRPr="009E4DE7" w:rsidRDefault="00D24616"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92D7E" w:rsidRDefault="00792D7E" w:rsidP="00091A48">
      <w:pPr>
        <w:pStyle w:val="1"/>
        <w:ind w:firstLine="0"/>
        <w:jc w:val="both"/>
        <w:rPr>
          <w:rFonts w:hint="cs"/>
          <w:rtl/>
        </w:rPr>
      </w:pPr>
      <w:r>
        <w:rPr>
          <w:rFonts w:hint="cs"/>
          <w:rtl/>
        </w:rPr>
        <w:t>(1) في المسألة ثلاثة</w:t>
      </w:r>
      <w:r w:rsidR="00FE62D9">
        <w:rPr>
          <w:rFonts w:hint="cs"/>
          <w:rtl/>
        </w:rPr>
        <w:t>ُ</w:t>
      </w:r>
      <w:r>
        <w:rPr>
          <w:rFonts w:hint="cs"/>
          <w:rtl/>
        </w:rPr>
        <w:t xml:space="preserve"> أقوال</w:t>
      </w:r>
      <w:r w:rsidR="00613E9E">
        <w:rPr>
          <w:rFonts w:hint="cs"/>
          <w:rtl/>
        </w:rPr>
        <w:t xml:space="preserve"> :</w:t>
      </w:r>
      <w:r>
        <w:rPr>
          <w:rFonts w:hint="cs"/>
          <w:rtl/>
        </w:rPr>
        <w:t xml:space="preserve"> قول بعدم اعتبار النصاب</w:t>
      </w:r>
      <w:r w:rsidR="00613E9E">
        <w:rPr>
          <w:rFonts w:hint="cs"/>
          <w:rtl/>
        </w:rPr>
        <w:t xml:space="preserve"> ،</w:t>
      </w:r>
      <w:r>
        <w:rPr>
          <w:rFonts w:hint="cs"/>
          <w:rtl/>
        </w:rPr>
        <w:t xml:space="preserve"> ونسب إلى أكثر القدماء</w:t>
      </w:r>
      <w:r w:rsidR="00613E9E">
        <w:rPr>
          <w:rFonts w:hint="cs"/>
          <w:rtl/>
        </w:rPr>
        <w:t xml:space="preserve"> ،</w:t>
      </w:r>
      <w:r>
        <w:rPr>
          <w:rFonts w:hint="cs"/>
          <w:rtl/>
        </w:rPr>
        <w:t xml:space="preserve"> وادّعى في الخلاف والسرائر الإجماع  عليه</w:t>
      </w:r>
      <w:r w:rsidR="00613E9E">
        <w:rPr>
          <w:rFonts w:hint="cs"/>
          <w:rtl/>
        </w:rPr>
        <w:t xml:space="preserve"> ،</w:t>
      </w:r>
      <w:r>
        <w:rPr>
          <w:rFonts w:hint="cs"/>
          <w:rtl/>
        </w:rPr>
        <w:t xml:space="preserve"> واستدلّوا بإطلاق آية الخمس وإطلاقات الروايات ...</w:t>
      </w:r>
    </w:p>
    <w:p w:rsidR="00792D7E" w:rsidRDefault="009B52A2" w:rsidP="00091A48">
      <w:pPr>
        <w:pStyle w:val="1"/>
        <w:ind w:firstLine="0"/>
        <w:jc w:val="both"/>
        <w:rPr>
          <w:rFonts w:hint="cs"/>
          <w:rtl/>
        </w:rPr>
      </w:pPr>
      <w:r>
        <w:rPr>
          <w:rFonts w:hint="cs"/>
          <w:rtl/>
        </w:rPr>
        <w:t xml:space="preserve">   </w:t>
      </w:r>
      <w:r w:rsidR="00792D7E">
        <w:rPr>
          <w:rFonts w:hint="cs"/>
          <w:rtl/>
        </w:rPr>
        <w:t>وقول باعتبار بلوغه عشرين ديناراً</w:t>
      </w:r>
      <w:r w:rsidR="00613E9E">
        <w:rPr>
          <w:rFonts w:hint="cs"/>
          <w:rtl/>
        </w:rPr>
        <w:t xml:space="preserve"> ،</w:t>
      </w:r>
      <w:r w:rsidR="00792D7E">
        <w:rPr>
          <w:rFonts w:hint="cs"/>
          <w:rtl/>
        </w:rPr>
        <w:t xml:space="preserve"> وهو خِيَرَةُ الشيخ الطوسي وكثير</w:t>
      </w:r>
      <w:r w:rsidR="00FE62D9">
        <w:rPr>
          <w:rFonts w:hint="cs"/>
          <w:rtl/>
        </w:rPr>
        <w:t>ٍ</w:t>
      </w:r>
      <w:r w:rsidR="00792D7E">
        <w:rPr>
          <w:rFonts w:hint="cs"/>
          <w:rtl/>
        </w:rPr>
        <w:t xml:space="preserve"> من المتأخرين</w:t>
      </w:r>
      <w:r w:rsidR="00613E9E">
        <w:rPr>
          <w:rFonts w:hint="cs"/>
          <w:rtl/>
        </w:rPr>
        <w:t xml:space="preserve"> ،</w:t>
      </w:r>
      <w:r w:rsidR="00792D7E">
        <w:rPr>
          <w:rFonts w:hint="cs"/>
          <w:rtl/>
        </w:rPr>
        <w:t xml:space="preserve"> واستدلوا بصحيحة البزنطي الآتية ...</w:t>
      </w:r>
    </w:p>
    <w:p w:rsidR="008C0310" w:rsidRDefault="009B52A2" w:rsidP="00091A48">
      <w:pPr>
        <w:pStyle w:val="1"/>
        <w:ind w:firstLine="0"/>
        <w:jc w:val="both"/>
        <w:rPr>
          <w:rFonts w:hint="cs"/>
          <w:rtl/>
        </w:rPr>
      </w:pPr>
      <w:r>
        <w:rPr>
          <w:rFonts w:hint="cs"/>
          <w:rtl/>
        </w:rPr>
        <w:t xml:space="preserve">   </w:t>
      </w:r>
      <w:r w:rsidR="00792D7E">
        <w:rPr>
          <w:rFonts w:hint="cs"/>
          <w:rtl/>
        </w:rPr>
        <w:t>وقول باعتبار بلوغه ديناراً واحداً</w:t>
      </w:r>
      <w:r w:rsidR="00613E9E">
        <w:rPr>
          <w:rFonts w:hint="cs"/>
          <w:rtl/>
        </w:rPr>
        <w:t xml:space="preserve"> ،</w:t>
      </w:r>
      <w:r w:rsidR="00792D7E">
        <w:rPr>
          <w:rFonts w:hint="cs"/>
          <w:rtl/>
        </w:rPr>
        <w:t xml:space="preserve"> اختاره أبو الصلاح الحل</w:t>
      </w:r>
      <w:r w:rsidR="002C614B">
        <w:rPr>
          <w:rFonts w:hint="cs"/>
          <w:rtl/>
        </w:rPr>
        <w:t>بـي</w:t>
      </w:r>
      <w:r w:rsidR="00613E9E">
        <w:rPr>
          <w:rFonts w:hint="cs"/>
          <w:rtl/>
        </w:rPr>
        <w:t xml:space="preserve"> ،</w:t>
      </w:r>
      <w:r w:rsidR="00792D7E">
        <w:rPr>
          <w:rFonts w:hint="cs"/>
          <w:rtl/>
        </w:rPr>
        <w:t xml:space="preserve"> واستدلّ برواية محمد بن علي بن</w:t>
      </w:r>
      <w:r w:rsidR="002A3F8F">
        <w:rPr>
          <w:rFonts w:hint="cs"/>
          <w:rtl/>
        </w:rPr>
        <w:t xml:space="preserve"> أبي </w:t>
      </w:r>
      <w:r w:rsidR="00792D7E">
        <w:rPr>
          <w:rFonts w:hint="cs"/>
          <w:rtl/>
        </w:rPr>
        <w:t>عبد الله الآتية .</w:t>
      </w:r>
    </w:p>
    <w:p w:rsidR="00792D7E" w:rsidRDefault="008C0310" w:rsidP="00091A48">
      <w:pPr>
        <w:pStyle w:val="1"/>
        <w:ind w:firstLine="0"/>
        <w:jc w:val="both"/>
        <w:rPr>
          <w:rFonts w:hint="cs"/>
          <w:rtl/>
        </w:rPr>
      </w:pPr>
      <w:r w:rsidRPr="00E924BA">
        <w:rPr>
          <w:rFonts w:cs="Al-Sadiq Bold" w:hint="cs"/>
          <w:sz w:val="32"/>
          <w:rtl/>
        </w:rPr>
        <w:t xml:space="preserve">   </w:t>
      </w:r>
      <w:r w:rsidR="009753E6" w:rsidRPr="00E924BA">
        <w:rPr>
          <w:rFonts w:cs="Al-Sadiq Bold" w:hint="cs"/>
          <w:sz w:val="32"/>
          <w:rtl/>
        </w:rPr>
        <w:t>أقول</w:t>
      </w:r>
      <w:r w:rsidR="00613E9E" w:rsidRPr="00E924BA">
        <w:rPr>
          <w:rFonts w:cs="Al-Sadiq Bold" w:hint="cs"/>
          <w:sz w:val="32"/>
          <w:rtl/>
        </w:rPr>
        <w:t xml:space="preserve"> :</w:t>
      </w:r>
      <w:r w:rsidR="00792D7E">
        <w:rPr>
          <w:rFonts w:hint="cs"/>
          <w:rtl/>
        </w:rPr>
        <w:t xml:space="preserve"> ينبغي أن ننظر أوّلاً إلى كلمات أئم</w:t>
      </w:r>
      <w:r w:rsidR="002C614B">
        <w:rPr>
          <w:rFonts w:hint="cs"/>
          <w:rtl/>
        </w:rPr>
        <w:t>تـن</w:t>
      </w:r>
      <w:r w:rsidR="00792D7E">
        <w:rPr>
          <w:rFonts w:hint="cs"/>
          <w:rtl/>
        </w:rPr>
        <w:t>ا</w:t>
      </w:r>
      <w:r w:rsidR="00EC07CC" w:rsidRPr="00EC07CC">
        <w:rPr>
          <w:sz w:val="36"/>
          <w:szCs w:val="32"/>
        </w:rPr>
        <w:t>i</w:t>
      </w:r>
      <w:r w:rsidR="009753E6">
        <w:rPr>
          <w:rFonts w:hint="cs"/>
          <w:rtl/>
        </w:rPr>
        <w:t xml:space="preserve"> :</w:t>
      </w:r>
    </w:p>
    <w:p w:rsidR="00792D7E" w:rsidRDefault="00792D7E" w:rsidP="00091A48">
      <w:pPr>
        <w:pStyle w:val="1"/>
        <w:jc w:val="both"/>
        <w:rPr>
          <w:rFonts w:hint="cs"/>
          <w:rtl/>
        </w:rPr>
      </w:pPr>
      <w:r>
        <w:rPr>
          <w:rFonts w:hint="cs"/>
          <w:rtl/>
        </w:rPr>
        <w:t xml:space="preserve">ـ فقد روى في </w:t>
      </w:r>
      <w:r w:rsidR="007B22AE">
        <w:rPr>
          <w:rFonts w:hint="cs"/>
          <w:rtl/>
        </w:rPr>
        <w:t>يب</w:t>
      </w:r>
      <w:r w:rsidR="00E565A0">
        <w:rPr>
          <w:rFonts w:hint="cs"/>
          <w:rtl/>
        </w:rPr>
        <w:t xml:space="preserve"> </w:t>
      </w:r>
      <w:r>
        <w:rPr>
          <w:rFonts w:hint="cs"/>
          <w:rtl/>
        </w:rPr>
        <w:t>بإسناده ـ الصحيح ـ عن محمد بن الحسن الصفّار عن يعقوب بن يزيد عن أحمد بن محمد بن</w:t>
      </w:r>
      <w:r w:rsidR="002A3F8F">
        <w:rPr>
          <w:rFonts w:hint="cs"/>
          <w:rtl/>
        </w:rPr>
        <w:t xml:space="preserve"> أبي </w:t>
      </w:r>
      <w:r>
        <w:rPr>
          <w:rFonts w:hint="cs"/>
          <w:rtl/>
        </w:rPr>
        <w:t>نصر قال</w:t>
      </w:r>
      <w:r w:rsidR="00613E9E">
        <w:rPr>
          <w:rFonts w:hint="cs"/>
          <w:rtl/>
        </w:rPr>
        <w:t xml:space="preserve"> :</w:t>
      </w:r>
      <w:r>
        <w:rPr>
          <w:rFonts w:hint="cs"/>
          <w:rtl/>
        </w:rPr>
        <w:t xml:space="preserve"> سألت أبا الحسن(</w:t>
      </w:r>
      <w:r w:rsidRPr="009B52A2">
        <w:rPr>
          <w:rFonts w:hint="cs"/>
          <w:sz w:val="32"/>
          <w:szCs w:val="24"/>
          <w:rtl/>
        </w:rPr>
        <w:t>الرضا</w:t>
      </w:r>
      <w:r>
        <w:rPr>
          <w:rFonts w:hint="cs"/>
          <w:rtl/>
        </w:rPr>
        <w:t>)</w:t>
      </w:r>
      <w:r w:rsidR="007B22AE" w:rsidRPr="007B22AE">
        <w:rPr>
          <w:sz w:val="36"/>
          <w:szCs w:val="24"/>
        </w:rPr>
        <w:t>t</w:t>
      </w:r>
      <w:r w:rsidR="009753E6">
        <w:rPr>
          <w:rFonts w:hint="cs"/>
          <w:rtl/>
        </w:rPr>
        <w:t xml:space="preserve"> عمّا اَ</w:t>
      </w:r>
      <w:r>
        <w:rPr>
          <w:rFonts w:hint="cs"/>
          <w:rtl/>
        </w:rPr>
        <w:t>خر</w:t>
      </w:r>
      <w:r w:rsidR="009753E6">
        <w:rPr>
          <w:rFonts w:hint="cs"/>
          <w:rtl/>
        </w:rPr>
        <w:t>َ</w:t>
      </w:r>
      <w:r>
        <w:rPr>
          <w:rFonts w:hint="cs"/>
          <w:rtl/>
        </w:rPr>
        <w:t>ج المعدِن</w:t>
      </w:r>
      <w:r w:rsidR="009753E6">
        <w:rPr>
          <w:rFonts w:hint="cs"/>
          <w:rtl/>
        </w:rPr>
        <w:t>ُ</w:t>
      </w:r>
      <w:r>
        <w:rPr>
          <w:rFonts w:hint="cs"/>
          <w:rtl/>
        </w:rPr>
        <w:t xml:space="preserve"> </w:t>
      </w:r>
      <w:r w:rsidR="009753E6">
        <w:rPr>
          <w:rFonts w:hint="cs"/>
          <w:rtl/>
        </w:rPr>
        <w:t>(</w:t>
      </w:r>
      <w:r w:rsidR="009753E6" w:rsidRPr="009753E6">
        <w:rPr>
          <w:rFonts w:hint="cs"/>
          <w:sz w:val="20"/>
          <w:szCs w:val="20"/>
          <w:rtl/>
        </w:rPr>
        <w:t>أي المنجم</w:t>
      </w:r>
      <w:r w:rsidR="009753E6">
        <w:rPr>
          <w:rFonts w:hint="cs"/>
          <w:rtl/>
        </w:rPr>
        <w:t xml:space="preserve">) </w:t>
      </w:r>
      <w:r>
        <w:rPr>
          <w:rFonts w:hint="cs"/>
          <w:rtl/>
        </w:rPr>
        <w:t>من قليل أو كثير</w:t>
      </w:r>
      <w:r w:rsidR="00613E9E">
        <w:rPr>
          <w:rFonts w:hint="cs"/>
          <w:rtl/>
        </w:rPr>
        <w:t xml:space="preserve"> ،</w:t>
      </w:r>
      <w:r>
        <w:rPr>
          <w:rFonts w:hint="cs"/>
          <w:rtl/>
        </w:rPr>
        <w:t xml:space="preserve"> هل فيه شيء</w:t>
      </w:r>
      <w:r w:rsidR="0090176C">
        <w:rPr>
          <w:rFonts w:hint="cs"/>
          <w:rtl/>
        </w:rPr>
        <w:t xml:space="preserve"> ؟</w:t>
      </w:r>
      <w:r>
        <w:rPr>
          <w:rFonts w:hint="cs"/>
          <w:rtl/>
        </w:rPr>
        <w:t xml:space="preserve"> قال</w:t>
      </w:r>
      <w:r w:rsidR="00613E9E">
        <w:rPr>
          <w:rFonts w:hint="cs"/>
          <w:rtl/>
        </w:rPr>
        <w:t xml:space="preserve"> :</w:t>
      </w:r>
      <w:r>
        <w:rPr>
          <w:rFonts w:hint="cs"/>
          <w:rtl/>
        </w:rPr>
        <w:t xml:space="preserve"> </w:t>
      </w:r>
      <w:r w:rsidR="000E7D9B" w:rsidRPr="000E7D9B">
        <w:rPr>
          <w:rFonts w:cs="Lotus" w:hint="cs"/>
          <w:sz w:val="28"/>
          <w:szCs w:val="32"/>
          <w:rtl/>
        </w:rPr>
        <w:t>&gt;</w:t>
      </w:r>
      <w:r w:rsidR="00877B76">
        <w:rPr>
          <w:rFonts w:hint="cs"/>
          <w:rtl/>
        </w:rPr>
        <w:t xml:space="preserve"> </w:t>
      </w:r>
      <w:r>
        <w:rPr>
          <w:rFonts w:hint="cs"/>
          <w:rtl/>
        </w:rPr>
        <w:t xml:space="preserve">ليس فيه شيء حتى </w:t>
      </w:r>
      <w:r w:rsidR="00220A31">
        <w:rPr>
          <w:rFonts w:hint="cs"/>
          <w:rtl/>
        </w:rPr>
        <w:t>يـب</w:t>
      </w:r>
      <w:r>
        <w:rPr>
          <w:rFonts w:hint="cs"/>
          <w:rtl/>
        </w:rPr>
        <w:t>لغ ما يكون في مثله الزكاة</w:t>
      </w:r>
      <w:r w:rsidR="00613E9E">
        <w:rPr>
          <w:rFonts w:hint="cs"/>
          <w:rtl/>
        </w:rPr>
        <w:t xml:space="preserve"> ،</w:t>
      </w:r>
      <w:r>
        <w:rPr>
          <w:rFonts w:hint="cs"/>
          <w:rtl/>
        </w:rPr>
        <w:t xml:space="preserve"> عشرين ديناراً</w:t>
      </w:r>
      <w:r w:rsidR="009753E6">
        <w:rPr>
          <w:rFonts w:hint="cs"/>
          <w:rtl/>
        </w:rPr>
        <w:t xml:space="preserve"> </w:t>
      </w:r>
      <w:r w:rsidR="0038282C">
        <w:rPr>
          <w:rFonts w:cs="Lotus" w:hint="cs"/>
          <w:sz w:val="28"/>
          <w:szCs w:val="32"/>
          <w:rtl/>
        </w:rPr>
        <w:t xml:space="preserve">&lt; </w:t>
      </w:r>
      <w:r>
        <w:rPr>
          <w:rFonts w:hint="cs"/>
          <w:rtl/>
        </w:rPr>
        <w:t>صحيحة السند .</w:t>
      </w:r>
    </w:p>
    <w:p w:rsidR="00792D7E" w:rsidRDefault="00792D7E" w:rsidP="00091A48">
      <w:pPr>
        <w:pStyle w:val="1"/>
        <w:jc w:val="both"/>
        <w:rPr>
          <w:rFonts w:hint="cs"/>
          <w:rtl/>
        </w:rPr>
      </w:pPr>
      <w:r>
        <w:rPr>
          <w:rFonts w:hint="cs"/>
          <w:rtl/>
        </w:rPr>
        <w:t xml:space="preserve">ـ ورواها في الفقيه باسناده ـ </w:t>
      </w:r>
      <w:r w:rsidRPr="001C4EEF">
        <w:rPr>
          <w:rFonts w:hint="cs"/>
          <w:sz w:val="24"/>
          <w:szCs w:val="24"/>
          <w:rtl/>
        </w:rPr>
        <w:t>الصحيح</w:t>
      </w:r>
      <w:r>
        <w:rPr>
          <w:rFonts w:hint="cs"/>
          <w:rtl/>
        </w:rPr>
        <w:t xml:space="preserve"> ـ عن أحمد بن محمد بن</w:t>
      </w:r>
      <w:r w:rsidR="002A3F8F">
        <w:rPr>
          <w:rFonts w:hint="cs"/>
          <w:rtl/>
        </w:rPr>
        <w:t xml:space="preserve"> أبي </w:t>
      </w:r>
      <w:r>
        <w:rPr>
          <w:rFonts w:hint="cs"/>
          <w:rtl/>
        </w:rPr>
        <w:t>نصر عن</w:t>
      </w:r>
      <w:r w:rsidR="002A3F8F">
        <w:rPr>
          <w:rFonts w:hint="cs"/>
          <w:rtl/>
        </w:rPr>
        <w:t xml:space="preserve"> أبي </w:t>
      </w:r>
      <w:r>
        <w:rPr>
          <w:rFonts w:hint="cs"/>
          <w:rtl/>
        </w:rPr>
        <w:t>الحسن الرضا</w:t>
      </w:r>
      <w:r w:rsidR="007B22AE" w:rsidRPr="007B22AE">
        <w:rPr>
          <w:sz w:val="36"/>
          <w:szCs w:val="24"/>
        </w:rPr>
        <w:t>t</w:t>
      </w:r>
      <w:r>
        <w:rPr>
          <w:rFonts w:hint="cs"/>
          <w:rtl/>
        </w:rPr>
        <w:t xml:space="preserve"> قال</w:t>
      </w:r>
      <w:r w:rsidR="00613E9E">
        <w:rPr>
          <w:rFonts w:hint="cs"/>
          <w:rtl/>
        </w:rPr>
        <w:t xml:space="preserve"> :</w:t>
      </w:r>
      <w:r>
        <w:rPr>
          <w:rFonts w:hint="cs"/>
          <w:rtl/>
        </w:rPr>
        <w:t xml:space="preserve"> سألته عمّا يجب فيه الخمس من الكنز</w:t>
      </w:r>
      <w:r w:rsidR="0090176C">
        <w:rPr>
          <w:rFonts w:hint="cs"/>
          <w:rtl/>
        </w:rPr>
        <w:t xml:space="preserve"> ؟</w:t>
      </w:r>
      <w:r>
        <w:rPr>
          <w:rFonts w:hint="cs"/>
          <w:rtl/>
        </w:rPr>
        <w:t xml:space="preserve"> فقال</w:t>
      </w:r>
      <w:r w:rsidR="00613E9E">
        <w:rPr>
          <w:rFonts w:hint="cs"/>
          <w:rtl/>
        </w:rPr>
        <w:t xml:space="preserve"> :</w:t>
      </w:r>
      <w:r>
        <w:rPr>
          <w:rFonts w:hint="cs"/>
          <w:rtl/>
        </w:rPr>
        <w:t xml:space="preserve"> </w:t>
      </w:r>
      <w:r w:rsidR="000E7D9B" w:rsidRPr="000E7D9B">
        <w:rPr>
          <w:rFonts w:cs="Lotus" w:hint="cs"/>
          <w:sz w:val="28"/>
          <w:szCs w:val="32"/>
          <w:rtl/>
        </w:rPr>
        <w:t>&gt;</w:t>
      </w:r>
      <w:r w:rsidR="00877B76">
        <w:rPr>
          <w:rFonts w:hint="cs"/>
          <w:rtl/>
        </w:rPr>
        <w:t xml:space="preserve"> </w:t>
      </w:r>
      <w:r>
        <w:rPr>
          <w:rFonts w:hint="cs"/>
          <w:rtl/>
        </w:rPr>
        <w:t>ما يجب الزكاة في مثله ففيه الخمس</w:t>
      </w:r>
      <w:r w:rsidR="00877B76">
        <w:rPr>
          <w:rFonts w:cs="Lotus" w:hint="cs"/>
          <w:sz w:val="28"/>
          <w:rtl/>
        </w:rPr>
        <w:t xml:space="preserve"> </w:t>
      </w:r>
      <w:r w:rsidR="000E7D9B" w:rsidRPr="000E7D9B">
        <w:rPr>
          <w:rFonts w:cs="Lotus" w:hint="cs"/>
          <w:sz w:val="28"/>
          <w:szCs w:val="32"/>
          <w:rtl/>
        </w:rPr>
        <w:t>&lt;</w:t>
      </w:r>
      <w:r w:rsidRPr="0034430F">
        <w:rPr>
          <w:rFonts w:hint="cs"/>
          <w:vertAlign w:val="superscript"/>
          <w:rtl/>
        </w:rPr>
        <w:t>(</w:t>
      </w:r>
      <w:r w:rsidRPr="0034430F">
        <w:rPr>
          <w:rStyle w:val="FootnoteReference"/>
          <w:rtl/>
        </w:rPr>
        <w:footnoteReference w:id="43"/>
      </w:r>
      <w:r w:rsidRPr="0034430F">
        <w:rPr>
          <w:rFonts w:hint="cs"/>
          <w:vertAlign w:val="superscript"/>
          <w:rtl/>
        </w:rPr>
        <w:t>)</w:t>
      </w:r>
      <w:r w:rsidR="009753E6">
        <w:rPr>
          <w:rFonts w:hint="cs"/>
          <w:rtl/>
        </w:rPr>
        <w:t xml:space="preserve"> </w:t>
      </w:r>
      <w:r>
        <w:rPr>
          <w:rFonts w:hint="cs"/>
          <w:rtl/>
        </w:rPr>
        <w:t>صحيحة السند .</w:t>
      </w:r>
    </w:p>
    <w:p w:rsidR="00792D7E" w:rsidRDefault="00792D7E" w:rsidP="00091A48">
      <w:pPr>
        <w:pStyle w:val="1"/>
        <w:ind w:firstLine="0"/>
        <w:jc w:val="both"/>
        <w:rPr>
          <w:rFonts w:hint="cs"/>
          <w:rtl/>
        </w:rPr>
      </w:pPr>
      <w:r>
        <w:rPr>
          <w:rFonts w:hint="cs"/>
          <w:rtl/>
        </w:rPr>
        <w:lastRenderedPageBreak/>
        <w:t xml:space="preserve">   ولا شك في أنّ قوله "عشرين ديناراً </w:t>
      </w:r>
      <w:r w:rsidR="000E7D9B" w:rsidRPr="000E7D9B">
        <w:rPr>
          <w:rFonts w:cs="Lotus" w:hint="cs"/>
          <w:sz w:val="28"/>
          <w:szCs w:val="32"/>
          <w:rtl/>
        </w:rPr>
        <w:t>&lt;</w:t>
      </w:r>
      <w:r w:rsidR="00877B76">
        <w:rPr>
          <w:rFonts w:hint="cs"/>
          <w:rtl/>
        </w:rPr>
        <w:t xml:space="preserve"> </w:t>
      </w:r>
      <w:r>
        <w:rPr>
          <w:rFonts w:hint="cs"/>
          <w:rtl/>
        </w:rPr>
        <w:t xml:space="preserve">هي عطف </w:t>
      </w:r>
      <w:r w:rsidR="002C614B">
        <w:rPr>
          <w:rFonts w:hint="cs"/>
          <w:rtl/>
        </w:rPr>
        <w:t>بـي</w:t>
      </w:r>
      <w:r>
        <w:rPr>
          <w:rFonts w:hint="cs"/>
          <w:rtl/>
        </w:rPr>
        <w:t>ان أو مفعول به لفعل محذوف تقديره "أعني" أو "أي"</w:t>
      </w:r>
      <w:r w:rsidR="00613E9E">
        <w:rPr>
          <w:rFonts w:hint="cs"/>
          <w:rtl/>
        </w:rPr>
        <w:t xml:space="preserve"> ،</w:t>
      </w:r>
      <w:r>
        <w:rPr>
          <w:rFonts w:hint="cs"/>
          <w:rtl/>
        </w:rPr>
        <w:t xml:space="preserve"> فإن</w:t>
      </w:r>
      <w:r w:rsidR="009753E6">
        <w:rPr>
          <w:rFonts w:hint="cs"/>
          <w:rtl/>
        </w:rPr>
        <w:t>ّ</w:t>
      </w:r>
      <w:r>
        <w:rPr>
          <w:rFonts w:hint="cs"/>
          <w:rtl/>
        </w:rPr>
        <w:t xml:space="preserve"> "أي" وإنْ </w:t>
      </w:r>
      <w:r w:rsidR="0002602B">
        <w:rPr>
          <w:rFonts w:hint="cs"/>
          <w:rtl/>
        </w:rPr>
        <w:t>كانت</w:t>
      </w:r>
      <w:r>
        <w:rPr>
          <w:rFonts w:hint="cs"/>
          <w:rtl/>
        </w:rPr>
        <w:t xml:space="preserve"> حرفاً فإنّ معناها "يعني" . ولا شك أيضاً في عدم وجوب الزكاة في الدنانير حتى تبلغ ما قيمت</w:t>
      </w:r>
      <w:r w:rsidR="009753E6">
        <w:rPr>
          <w:rFonts w:hint="cs"/>
          <w:rtl/>
        </w:rPr>
        <w:t>ُ</w:t>
      </w:r>
      <w:r>
        <w:rPr>
          <w:rFonts w:hint="cs"/>
          <w:rtl/>
        </w:rPr>
        <w:t>ه عشرون ديناراً .</w:t>
      </w:r>
    </w:p>
    <w:p w:rsidR="00F6656D" w:rsidRDefault="00792D7E" w:rsidP="00091A48">
      <w:pPr>
        <w:pStyle w:val="1"/>
        <w:spacing w:before="0"/>
        <w:ind w:firstLine="0"/>
        <w:jc w:val="both"/>
        <w:rPr>
          <w:rFonts w:hint="cs"/>
          <w:rtl/>
        </w:rPr>
      </w:pPr>
      <w:r>
        <w:rPr>
          <w:rFonts w:hint="cs"/>
          <w:rtl/>
        </w:rPr>
        <w:t xml:space="preserve">   ـ وروى في </w:t>
      </w:r>
      <w:r w:rsidR="007B22AE">
        <w:rPr>
          <w:rFonts w:hint="cs"/>
          <w:rtl/>
        </w:rPr>
        <w:t>يب</w:t>
      </w:r>
      <w:r w:rsidR="00E565A0">
        <w:rPr>
          <w:rFonts w:hint="cs"/>
          <w:rtl/>
        </w:rPr>
        <w:t xml:space="preserve"> </w:t>
      </w:r>
      <w:r>
        <w:rPr>
          <w:rFonts w:hint="cs"/>
          <w:rtl/>
        </w:rPr>
        <w:t>أيضاً بإسناده ـ الصحيح ـ عن سعد(</w:t>
      </w:r>
      <w:r w:rsidRPr="008C0310">
        <w:rPr>
          <w:rFonts w:hint="cs"/>
          <w:sz w:val="32"/>
          <w:szCs w:val="24"/>
          <w:rtl/>
        </w:rPr>
        <w:t>بن عبد الله</w:t>
      </w:r>
      <w:r>
        <w:rPr>
          <w:rFonts w:hint="cs"/>
          <w:rtl/>
        </w:rPr>
        <w:t>) عن محمد بن الحسين بن</w:t>
      </w:r>
      <w:r w:rsidR="002A3F8F">
        <w:rPr>
          <w:rFonts w:hint="cs"/>
          <w:rtl/>
        </w:rPr>
        <w:t xml:space="preserve"> أبي </w:t>
      </w:r>
      <w:r>
        <w:rPr>
          <w:rFonts w:hint="cs"/>
          <w:rtl/>
        </w:rPr>
        <w:t>الخطاب عن أحمد بن محمد بن</w:t>
      </w:r>
      <w:r w:rsidR="002A3F8F">
        <w:rPr>
          <w:rFonts w:hint="cs"/>
          <w:rtl/>
        </w:rPr>
        <w:t xml:space="preserve"> أبي </w:t>
      </w:r>
      <w:r>
        <w:rPr>
          <w:rFonts w:hint="cs"/>
          <w:rtl/>
        </w:rPr>
        <w:t>نصر عن محمد بن علي بن</w:t>
      </w:r>
      <w:r w:rsidR="002A3F8F">
        <w:rPr>
          <w:rFonts w:hint="cs"/>
          <w:rtl/>
        </w:rPr>
        <w:t xml:space="preserve"> أبي </w:t>
      </w:r>
      <w:r>
        <w:rPr>
          <w:rFonts w:hint="cs"/>
          <w:rtl/>
        </w:rPr>
        <w:t>عبد الله</w:t>
      </w:r>
      <w:r w:rsidRPr="0034430F">
        <w:rPr>
          <w:rFonts w:hint="cs"/>
          <w:vertAlign w:val="superscript"/>
          <w:rtl/>
        </w:rPr>
        <w:t>(</w:t>
      </w:r>
      <w:r w:rsidRPr="0034430F">
        <w:rPr>
          <w:rStyle w:val="FootnoteReference"/>
          <w:rtl/>
        </w:rPr>
        <w:footnoteReference w:id="44"/>
      </w:r>
      <w:r w:rsidRPr="0034430F">
        <w:rPr>
          <w:rFonts w:hint="cs"/>
          <w:vertAlign w:val="superscript"/>
          <w:rtl/>
        </w:rPr>
        <w:t>)</w:t>
      </w:r>
      <w:r>
        <w:rPr>
          <w:rFonts w:hint="cs"/>
          <w:rtl/>
        </w:rPr>
        <w:t xml:space="preserve"> عن</w:t>
      </w:r>
      <w:r w:rsidR="002A3F8F">
        <w:rPr>
          <w:rFonts w:hint="cs"/>
          <w:rtl/>
        </w:rPr>
        <w:t xml:space="preserve"> أبي </w:t>
      </w:r>
      <w:r>
        <w:rPr>
          <w:rFonts w:hint="cs"/>
          <w:rtl/>
        </w:rPr>
        <w:t>الحسن</w:t>
      </w:r>
      <w:r w:rsidR="007B22AE" w:rsidRPr="007B22AE">
        <w:rPr>
          <w:sz w:val="36"/>
          <w:szCs w:val="32"/>
        </w:rPr>
        <w:t>t</w:t>
      </w:r>
      <w:r>
        <w:rPr>
          <w:rFonts w:hint="cs"/>
          <w:rtl/>
        </w:rPr>
        <w:t xml:space="preserve"> قال</w:t>
      </w:r>
      <w:r w:rsidR="00613E9E">
        <w:rPr>
          <w:rFonts w:hint="cs"/>
          <w:rtl/>
        </w:rPr>
        <w:t xml:space="preserve"> :</w:t>
      </w:r>
      <w:r>
        <w:rPr>
          <w:rFonts w:hint="cs"/>
          <w:rtl/>
        </w:rPr>
        <w:t xml:space="preserve"> سألته عمّا ي</w:t>
      </w:r>
      <w:r w:rsidR="009753E6">
        <w:rPr>
          <w:rFonts w:hint="cs"/>
          <w:rtl/>
        </w:rPr>
        <w:t>َ</w:t>
      </w:r>
      <w:r>
        <w:rPr>
          <w:rFonts w:hint="cs"/>
          <w:rtl/>
        </w:rPr>
        <w:t>خر</w:t>
      </w:r>
      <w:r w:rsidR="009753E6">
        <w:rPr>
          <w:rFonts w:hint="cs"/>
          <w:rtl/>
        </w:rPr>
        <w:t>ُ</w:t>
      </w:r>
      <w:r>
        <w:rPr>
          <w:rFonts w:hint="cs"/>
          <w:rtl/>
        </w:rPr>
        <w:t>ج</w:t>
      </w:r>
      <w:r w:rsidR="009753E6">
        <w:rPr>
          <w:rFonts w:hint="cs"/>
          <w:rtl/>
        </w:rPr>
        <w:t>ُ</w:t>
      </w:r>
      <w:r>
        <w:rPr>
          <w:rFonts w:hint="cs"/>
          <w:rtl/>
        </w:rPr>
        <w:t xml:space="preserve"> من البحر من</w:t>
      </w:r>
      <w:r w:rsidRPr="002812ED">
        <w:rPr>
          <w:rFonts w:hint="cs"/>
          <w:rtl/>
        </w:rPr>
        <w:t xml:space="preserve"> </w:t>
      </w:r>
      <w:r>
        <w:rPr>
          <w:rFonts w:hint="cs"/>
          <w:rtl/>
        </w:rPr>
        <w:t>اللؤلؤ والياقوت والزبرجد</w:t>
      </w:r>
      <w:r w:rsidR="00613E9E">
        <w:rPr>
          <w:rFonts w:hint="cs"/>
          <w:rtl/>
        </w:rPr>
        <w:t xml:space="preserve"> ،</w:t>
      </w:r>
      <w:r>
        <w:rPr>
          <w:rFonts w:hint="cs"/>
          <w:rtl/>
        </w:rPr>
        <w:t xml:space="preserve"> وعن معادِن الذهب والفضة هل فيها زكاة</w:t>
      </w:r>
      <w:r w:rsidR="0090176C">
        <w:rPr>
          <w:rFonts w:hint="cs"/>
          <w:rtl/>
        </w:rPr>
        <w:t xml:space="preserve"> ؟</w:t>
      </w:r>
      <w:r>
        <w:rPr>
          <w:rFonts w:hint="cs"/>
          <w:rtl/>
        </w:rPr>
        <w:t xml:space="preserve"> فقال</w:t>
      </w:r>
      <w:r w:rsidR="00613E9E">
        <w:rPr>
          <w:rFonts w:hint="cs"/>
          <w:rtl/>
        </w:rPr>
        <w:t xml:space="preserve"> :</w:t>
      </w:r>
      <w:r>
        <w:rPr>
          <w:rFonts w:hint="cs"/>
          <w:rtl/>
        </w:rPr>
        <w:t xml:space="preserve"> </w:t>
      </w:r>
      <w:r w:rsidR="000E7D9B" w:rsidRPr="000E7D9B">
        <w:rPr>
          <w:rFonts w:cs="Lotus" w:hint="cs"/>
          <w:sz w:val="28"/>
          <w:szCs w:val="32"/>
          <w:rtl/>
        </w:rPr>
        <w:t>&gt;</w:t>
      </w:r>
      <w:r w:rsidR="009753E6">
        <w:rPr>
          <w:rFonts w:hint="cs"/>
          <w:rtl/>
        </w:rPr>
        <w:t xml:space="preserve"> </w:t>
      </w:r>
      <w:r>
        <w:rPr>
          <w:rFonts w:hint="cs"/>
          <w:rtl/>
        </w:rPr>
        <w:t>إذا بلغ</w:t>
      </w:r>
      <w:r w:rsidR="009753E6">
        <w:rPr>
          <w:rFonts w:hint="cs"/>
          <w:rtl/>
        </w:rPr>
        <w:t>ت</w:t>
      </w:r>
      <w:r>
        <w:rPr>
          <w:rFonts w:hint="cs"/>
          <w:rtl/>
        </w:rPr>
        <w:t xml:space="preserve"> قيمته ديناراً ففيه الخمس</w:t>
      </w:r>
      <w:r>
        <w:rPr>
          <w:rFonts w:cs="Lotus" w:hint="cs"/>
          <w:rtl/>
        </w:rPr>
        <w:t xml:space="preserve"> </w:t>
      </w:r>
      <w:r w:rsidR="0038282C">
        <w:rPr>
          <w:rFonts w:cs="Lotus" w:hint="cs"/>
          <w:sz w:val="28"/>
          <w:szCs w:val="32"/>
          <w:rtl/>
        </w:rPr>
        <w:t xml:space="preserve">&lt; </w:t>
      </w:r>
      <w:r w:rsidR="009753E6">
        <w:rPr>
          <w:rFonts w:hint="cs"/>
          <w:rtl/>
        </w:rPr>
        <w:t>مصحّ</w:t>
      </w:r>
      <w:r>
        <w:rPr>
          <w:rFonts w:hint="cs"/>
          <w:rtl/>
        </w:rPr>
        <w:t>حة السند بناءً على وثاقة م</w:t>
      </w:r>
      <w:r w:rsidR="009753E6">
        <w:rPr>
          <w:rFonts w:hint="cs"/>
          <w:rtl/>
        </w:rPr>
        <w:t>َ</w:t>
      </w:r>
      <w:r>
        <w:rPr>
          <w:rFonts w:hint="cs"/>
          <w:rtl/>
        </w:rPr>
        <w:t>ن يروي عنه أحد</w:t>
      </w:r>
      <w:r w:rsidR="009753E6">
        <w:rPr>
          <w:rFonts w:hint="cs"/>
          <w:rtl/>
        </w:rPr>
        <w:t>ُ</w:t>
      </w:r>
      <w:r>
        <w:rPr>
          <w:rFonts w:hint="cs"/>
          <w:rtl/>
        </w:rPr>
        <w:t xml:space="preserve"> الأجلاّء الثلاثة</w:t>
      </w:r>
      <w:r w:rsidR="00613E9E">
        <w:rPr>
          <w:rFonts w:hint="cs"/>
          <w:rtl/>
        </w:rPr>
        <w:t xml:space="preserve"> ،</w:t>
      </w:r>
      <w:r>
        <w:rPr>
          <w:rFonts w:hint="cs"/>
          <w:rtl/>
        </w:rPr>
        <w:t xml:space="preserve"> والبزنطي منهم .</w:t>
      </w:r>
      <w:r w:rsidRPr="004416EF">
        <w:rPr>
          <w:rFonts w:hint="cs"/>
          <w:rtl/>
        </w:rPr>
        <w:t xml:space="preserve"> </w:t>
      </w:r>
      <w:r>
        <w:rPr>
          <w:rFonts w:hint="cs"/>
          <w:rtl/>
        </w:rPr>
        <w:t>ويقول جماعة بصحّة م</w:t>
      </w:r>
      <w:r w:rsidR="002C614B">
        <w:rPr>
          <w:rFonts w:hint="cs"/>
          <w:rtl/>
        </w:rPr>
        <w:t>تـن</w:t>
      </w:r>
      <w:r>
        <w:rPr>
          <w:rFonts w:hint="cs"/>
          <w:rtl/>
        </w:rPr>
        <w:t>ها بناءً على تصحيح ما يصح عن أصحاب الإجماع والبزنطي منهم .</w:t>
      </w:r>
      <w:r w:rsidR="00F1145B">
        <w:rPr>
          <w:rFonts w:hint="cs"/>
          <w:rtl/>
        </w:rPr>
        <w:t xml:space="preserve"> ومحمد بن علي بن</w:t>
      </w:r>
      <w:r w:rsidR="002A3F8F">
        <w:rPr>
          <w:rFonts w:hint="cs"/>
          <w:rtl/>
        </w:rPr>
        <w:t xml:space="preserve"> أبي </w:t>
      </w:r>
      <w:r w:rsidR="00F1145B">
        <w:rPr>
          <w:rFonts w:hint="cs"/>
          <w:rtl/>
        </w:rPr>
        <w:t>عبد الله هذا هو محمد بن علي بن الإمام جعفر الصادق</w:t>
      </w:r>
      <w:r w:rsidR="007B22AE" w:rsidRPr="007B22AE">
        <w:rPr>
          <w:sz w:val="36"/>
          <w:szCs w:val="32"/>
        </w:rPr>
        <w:t>t</w:t>
      </w:r>
      <w:r w:rsidR="00F1145B">
        <w:rPr>
          <w:rFonts w:hint="cs"/>
          <w:rtl/>
        </w:rPr>
        <w:t xml:space="preserve"> .</w:t>
      </w:r>
    </w:p>
    <w:p w:rsidR="00F6656D" w:rsidRDefault="008C0310" w:rsidP="00091A48">
      <w:pPr>
        <w:pStyle w:val="1"/>
        <w:ind w:firstLine="0"/>
        <w:jc w:val="both"/>
        <w:rPr>
          <w:rFonts w:hint="cs"/>
          <w:rtl/>
        </w:rPr>
      </w:pPr>
      <w:r>
        <w:rPr>
          <w:rFonts w:hint="cs"/>
          <w:rtl/>
        </w:rPr>
        <w:t xml:space="preserve">   </w:t>
      </w:r>
      <w:r w:rsidR="00F6656D">
        <w:rPr>
          <w:rFonts w:hint="cs"/>
          <w:rtl/>
        </w:rPr>
        <w:t>ولا شكّ في أرجحية صحيحة البزنطي على رواية محمد بن علي بن</w:t>
      </w:r>
      <w:r w:rsidR="002A3F8F">
        <w:rPr>
          <w:rFonts w:hint="cs"/>
          <w:rtl/>
        </w:rPr>
        <w:t xml:space="preserve"> أبي </w:t>
      </w:r>
      <w:r w:rsidR="00F6656D">
        <w:rPr>
          <w:rFonts w:hint="cs"/>
          <w:rtl/>
        </w:rPr>
        <w:t>عبد الله سنداً وشهرة .</w:t>
      </w:r>
    </w:p>
    <w:p w:rsidR="00F6656D" w:rsidRDefault="008C0310" w:rsidP="00091A48">
      <w:pPr>
        <w:pStyle w:val="1"/>
        <w:ind w:firstLine="0"/>
        <w:jc w:val="both"/>
        <w:rPr>
          <w:rFonts w:hint="cs"/>
          <w:rtl/>
        </w:rPr>
      </w:pPr>
      <w:r>
        <w:rPr>
          <w:rFonts w:hint="cs"/>
          <w:rtl/>
        </w:rPr>
        <w:t xml:space="preserve">   </w:t>
      </w:r>
      <w:r w:rsidR="00F6656D">
        <w:rPr>
          <w:rFonts w:hint="cs"/>
          <w:rtl/>
        </w:rPr>
        <w:t>ـ أمّا سنداً فقد مرّ وجهه</w:t>
      </w:r>
      <w:r w:rsidR="00613E9E">
        <w:rPr>
          <w:rFonts w:hint="cs"/>
          <w:rtl/>
        </w:rPr>
        <w:t xml:space="preserve"> ،</w:t>
      </w:r>
      <w:r w:rsidR="00F6656D">
        <w:rPr>
          <w:rFonts w:hint="cs"/>
          <w:rtl/>
        </w:rPr>
        <w:t xml:space="preserve"> وأمّا من حيث الشهرة ف</w:t>
      </w:r>
      <w:r w:rsidR="009753E6">
        <w:rPr>
          <w:rFonts w:hint="cs"/>
          <w:rtl/>
        </w:rPr>
        <w:t>صحيحة البزنطي</w:t>
      </w:r>
      <w:r w:rsidR="00F6656D">
        <w:rPr>
          <w:rFonts w:hint="cs"/>
          <w:rtl/>
        </w:rPr>
        <w:t xml:space="preserve"> أشهر</w:t>
      </w:r>
      <w:r w:rsidR="009753E6">
        <w:rPr>
          <w:rFonts w:hint="cs"/>
          <w:rtl/>
        </w:rPr>
        <w:t>ُ</w:t>
      </w:r>
      <w:r w:rsidR="00F6656D">
        <w:rPr>
          <w:rFonts w:hint="cs"/>
          <w:rtl/>
        </w:rPr>
        <w:t xml:space="preserve"> رواية</w:t>
      </w:r>
      <w:r w:rsidR="009753E6">
        <w:rPr>
          <w:rFonts w:hint="cs"/>
          <w:rtl/>
        </w:rPr>
        <w:t>ً</w:t>
      </w:r>
      <w:r w:rsidR="00F6656D">
        <w:rPr>
          <w:rFonts w:hint="cs"/>
          <w:rtl/>
        </w:rPr>
        <w:t xml:space="preserve"> وفتوى</w:t>
      </w:r>
      <w:r w:rsidR="009753E6">
        <w:rPr>
          <w:rFonts w:hint="cs"/>
          <w:rtl/>
        </w:rPr>
        <w:t xml:space="preserve"> </w:t>
      </w:r>
      <w:r w:rsidR="00F6656D">
        <w:rPr>
          <w:rFonts w:hint="cs"/>
          <w:rtl/>
        </w:rPr>
        <w:t>.</w:t>
      </w:r>
    </w:p>
    <w:p w:rsidR="00F6656D" w:rsidRDefault="008C0310" w:rsidP="00091A48">
      <w:pPr>
        <w:pStyle w:val="1"/>
        <w:ind w:firstLine="0"/>
        <w:jc w:val="both"/>
        <w:rPr>
          <w:rFonts w:hint="cs"/>
          <w:rtl/>
        </w:rPr>
      </w:pPr>
      <w:r>
        <w:rPr>
          <w:rFonts w:hint="cs"/>
          <w:rtl/>
        </w:rPr>
        <w:t xml:space="preserve">   ـ </w:t>
      </w:r>
      <w:r w:rsidR="00F6656D">
        <w:rPr>
          <w:rFonts w:hint="cs"/>
          <w:rtl/>
        </w:rPr>
        <w:t>أمّا الأشهرية من حيث الرواية  فإنّ قول</w:t>
      </w:r>
      <w:r w:rsidR="002A3F8F">
        <w:rPr>
          <w:rFonts w:hint="cs"/>
          <w:rtl/>
        </w:rPr>
        <w:t xml:space="preserve"> أبي </w:t>
      </w:r>
      <w:r w:rsidR="00F6656D">
        <w:rPr>
          <w:rFonts w:hint="cs"/>
          <w:rtl/>
        </w:rPr>
        <w:t>الصلاح الحل</w:t>
      </w:r>
      <w:r w:rsidR="002C614B">
        <w:rPr>
          <w:rFonts w:hint="cs"/>
          <w:rtl/>
        </w:rPr>
        <w:t>بـي</w:t>
      </w:r>
      <w:r w:rsidR="00F6656D">
        <w:rPr>
          <w:rFonts w:hint="cs"/>
          <w:rtl/>
        </w:rPr>
        <w:t xml:space="preserve"> شاذ جداً</w:t>
      </w:r>
      <w:r w:rsidR="00613E9E">
        <w:rPr>
          <w:rFonts w:hint="cs"/>
          <w:rtl/>
        </w:rPr>
        <w:t xml:space="preserve"> ،</w:t>
      </w:r>
      <w:r w:rsidR="00F6656D">
        <w:rPr>
          <w:rFonts w:hint="cs"/>
          <w:rtl/>
        </w:rPr>
        <w:t xml:space="preserve"> وأمّا القول باعتبار بلوغ المعدن عشرين ديناراً فهو قول الكثير من علمائنا</w:t>
      </w:r>
      <w:r w:rsidR="00613E9E">
        <w:rPr>
          <w:rFonts w:hint="cs"/>
          <w:rtl/>
        </w:rPr>
        <w:t xml:space="preserve"> ،</w:t>
      </w:r>
      <w:r w:rsidR="00F6656D">
        <w:rPr>
          <w:rFonts w:hint="cs"/>
          <w:rtl/>
        </w:rPr>
        <w:t xml:space="preserve"> بل عند العامة أيضاً</w:t>
      </w:r>
      <w:r w:rsidR="00613E9E">
        <w:rPr>
          <w:rFonts w:hint="cs"/>
          <w:rtl/>
        </w:rPr>
        <w:t xml:space="preserve"> ،</w:t>
      </w:r>
      <w:r w:rsidR="00F6656D">
        <w:rPr>
          <w:rFonts w:hint="cs"/>
          <w:rtl/>
        </w:rPr>
        <w:t xml:space="preserve"> فقد كان يقول بها بعض أئمة العامة قبل زمان الإمام الرضا</w:t>
      </w:r>
      <w:r w:rsidR="007B22AE" w:rsidRPr="007B22AE">
        <w:rPr>
          <w:sz w:val="36"/>
          <w:szCs w:val="24"/>
        </w:rPr>
        <w:t>t</w:t>
      </w:r>
      <w:r w:rsidR="00F6656D">
        <w:rPr>
          <w:rFonts w:hint="cs"/>
          <w:rtl/>
        </w:rPr>
        <w:t xml:space="preserve"> (</w:t>
      </w:r>
      <w:r w:rsidR="00F6656D" w:rsidRPr="009753E6">
        <w:rPr>
          <w:rFonts w:hint="cs"/>
          <w:sz w:val="24"/>
          <w:szCs w:val="24"/>
          <w:rtl/>
        </w:rPr>
        <w:t>148 ـ 203هـ</w:t>
      </w:r>
      <w:r w:rsidR="00F6656D">
        <w:rPr>
          <w:rFonts w:hint="cs"/>
          <w:rtl/>
        </w:rPr>
        <w:t>)</w:t>
      </w:r>
      <w:r w:rsidR="00613E9E">
        <w:rPr>
          <w:rFonts w:hint="cs"/>
          <w:rtl/>
        </w:rPr>
        <w:t xml:space="preserve"> ،</w:t>
      </w:r>
      <w:r w:rsidR="00F6656D">
        <w:rPr>
          <w:rFonts w:hint="cs"/>
          <w:rtl/>
        </w:rPr>
        <w:t xml:space="preserve"> فقد قال مالك بن أنس</w:t>
      </w:r>
      <w:r w:rsidR="0057358D">
        <w:rPr>
          <w:rFonts w:hint="cs"/>
          <w:rtl/>
        </w:rPr>
        <w:t xml:space="preserve"> </w:t>
      </w:r>
      <w:r w:rsidR="00F6656D">
        <w:rPr>
          <w:rFonts w:hint="cs"/>
          <w:rtl/>
        </w:rPr>
        <w:t>(</w:t>
      </w:r>
      <w:r w:rsidR="00F6656D" w:rsidRPr="009753E6">
        <w:rPr>
          <w:rFonts w:hint="cs"/>
          <w:sz w:val="24"/>
          <w:szCs w:val="24"/>
          <w:rtl/>
        </w:rPr>
        <w:t>93 ـ 179هـ</w:t>
      </w:r>
      <w:r w:rsidR="00F6656D">
        <w:rPr>
          <w:rFonts w:hint="cs"/>
          <w:rtl/>
        </w:rPr>
        <w:t>)</w:t>
      </w:r>
      <w:r w:rsidR="00613E9E">
        <w:rPr>
          <w:rFonts w:hint="cs"/>
          <w:rtl/>
        </w:rPr>
        <w:t xml:space="preserve"> :</w:t>
      </w:r>
      <w:r w:rsidR="00F6656D">
        <w:rPr>
          <w:rFonts w:hint="cs"/>
          <w:rtl/>
        </w:rPr>
        <w:t xml:space="preserve"> </w:t>
      </w:r>
      <w:r w:rsidR="000E7D9B" w:rsidRPr="000E7D9B">
        <w:rPr>
          <w:rFonts w:cs="Lotus" w:hint="cs"/>
          <w:sz w:val="28"/>
          <w:szCs w:val="32"/>
          <w:rtl/>
        </w:rPr>
        <w:t>&gt;</w:t>
      </w:r>
      <w:r w:rsidR="00F6656D">
        <w:rPr>
          <w:rFonts w:hint="cs"/>
          <w:rtl/>
        </w:rPr>
        <w:t xml:space="preserve"> أرى أن لا يؤخذ من المَعادِن ممّا يخرج منها شيء حتى </w:t>
      </w:r>
      <w:r w:rsidR="00220A31">
        <w:rPr>
          <w:rFonts w:hint="cs"/>
          <w:rtl/>
        </w:rPr>
        <w:t>يـب</w:t>
      </w:r>
      <w:r w:rsidR="00F6656D">
        <w:rPr>
          <w:rFonts w:hint="cs"/>
          <w:rtl/>
        </w:rPr>
        <w:t>لغ ما ي</w:t>
      </w:r>
      <w:r w:rsidR="009753E6">
        <w:rPr>
          <w:rFonts w:hint="cs"/>
          <w:rtl/>
        </w:rPr>
        <w:t>خرج منها قدر عشرين ديناراً أو م</w:t>
      </w:r>
      <w:r w:rsidR="00F6656D">
        <w:rPr>
          <w:rFonts w:hint="cs"/>
          <w:rtl/>
        </w:rPr>
        <w:t>ئت</w:t>
      </w:r>
      <w:r w:rsidR="00694F37">
        <w:rPr>
          <w:rFonts w:hint="cs"/>
          <w:rtl/>
        </w:rPr>
        <w:t>َ</w:t>
      </w:r>
      <w:r w:rsidR="00F6656D">
        <w:rPr>
          <w:rFonts w:hint="cs"/>
          <w:rtl/>
        </w:rPr>
        <w:t>ي درهم</w:t>
      </w:r>
      <w:r w:rsidR="00613E9E">
        <w:rPr>
          <w:rFonts w:hint="cs"/>
          <w:rtl/>
        </w:rPr>
        <w:t xml:space="preserve"> ،</w:t>
      </w:r>
      <w:r w:rsidR="00F6656D">
        <w:rPr>
          <w:rFonts w:hint="cs"/>
          <w:rtl/>
        </w:rPr>
        <w:t xml:space="preserve"> فإذا بلغ ذلك ففيه الزكاة مكانه</w:t>
      </w:r>
      <w:r w:rsidR="00877B76">
        <w:rPr>
          <w:rFonts w:hint="cs"/>
          <w:rtl/>
        </w:rPr>
        <w:t xml:space="preserve"> </w:t>
      </w:r>
      <w:r w:rsidR="00F6656D">
        <w:rPr>
          <w:rFonts w:hint="cs"/>
          <w:rtl/>
        </w:rPr>
        <w:t>... ويؤخذ منه إذا خرج من الـمَعْدِن من يومه ذلك ولا يُ</w:t>
      </w:r>
      <w:r w:rsidR="002C614B">
        <w:rPr>
          <w:rFonts w:hint="cs"/>
          <w:rtl/>
        </w:rPr>
        <w:t>نـت</w:t>
      </w:r>
      <w:r w:rsidR="00F6656D">
        <w:rPr>
          <w:rFonts w:hint="cs"/>
          <w:rtl/>
        </w:rPr>
        <w:t>ظر به الحول</w:t>
      </w:r>
      <w:r w:rsidR="00613E9E">
        <w:rPr>
          <w:rFonts w:hint="cs"/>
          <w:rtl/>
        </w:rPr>
        <w:t xml:space="preserve"> ،</w:t>
      </w:r>
      <w:r w:rsidR="00F6656D">
        <w:rPr>
          <w:rFonts w:hint="cs"/>
          <w:rtl/>
        </w:rPr>
        <w:t xml:space="preserve"> كما يؤخذ من الزرع إذا حُصد العُشر</w:t>
      </w:r>
      <w:r w:rsidR="009753E6">
        <w:rPr>
          <w:rFonts w:cs="Lotus" w:hint="cs"/>
          <w:sz w:val="26"/>
          <w:szCs w:val="26"/>
          <w:rtl/>
        </w:rPr>
        <w:t xml:space="preserve"> </w:t>
      </w:r>
      <w:r w:rsidR="000E7D9B" w:rsidRPr="000E7D9B">
        <w:rPr>
          <w:rFonts w:cs="Lotus" w:hint="cs"/>
          <w:sz w:val="28"/>
          <w:szCs w:val="32"/>
          <w:rtl/>
        </w:rPr>
        <w:t>&lt;</w:t>
      </w:r>
      <w:r w:rsidR="009753E6">
        <w:rPr>
          <w:rFonts w:hint="cs"/>
          <w:rtl/>
        </w:rPr>
        <w:t xml:space="preserve"> </w:t>
      </w:r>
      <w:r w:rsidR="00F6656D">
        <w:rPr>
          <w:rFonts w:hint="cs"/>
          <w:rtl/>
        </w:rPr>
        <w:t>. ومالك هذا هو من تلامذة الإمام الصادق</w:t>
      </w:r>
      <w:r w:rsidR="007B22AE" w:rsidRPr="007B22AE">
        <w:rPr>
          <w:sz w:val="36"/>
          <w:szCs w:val="32"/>
        </w:rPr>
        <w:t>t</w:t>
      </w:r>
      <w:r w:rsidR="00F6656D">
        <w:rPr>
          <w:rFonts w:hint="cs"/>
          <w:rtl/>
        </w:rPr>
        <w:t xml:space="preserve"> (</w:t>
      </w:r>
      <w:r w:rsidR="00F6656D" w:rsidRPr="009753E6">
        <w:rPr>
          <w:rFonts w:hint="cs"/>
          <w:sz w:val="24"/>
          <w:szCs w:val="24"/>
          <w:rtl/>
        </w:rPr>
        <w:t>83 ـ 148</w:t>
      </w:r>
      <w:r w:rsidR="00F6656D">
        <w:rPr>
          <w:rFonts w:hint="cs"/>
          <w:rtl/>
        </w:rPr>
        <w:t>) وعاصر الإمام</w:t>
      </w:r>
      <w:r w:rsidR="009753E6">
        <w:rPr>
          <w:rFonts w:hint="cs"/>
          <w:rtl/>
        </w:rPr>
        <w:t>َ</w:t>
      </w:r>
      <w:r w:rsidR="00F6656D">
        <w:rPr>
          <w:rFonts w:hint="cs"/>
          <w:rtl/>
        </w:rPr>
        <w:t xml:space="preserve"> الكاظم</w:t>
      </w:r>
      <w:r w:rsidR="007B22AE" w:rsidRPr="007B22AE">
        <w:rPr>
          <w:sz w:val="36"/>
          <w:szCs w:val="32"/>
        </w:rPr>
        <w:t>t</w:t>
      </w:r>
      <w:r w:rsidR="00F6656D">
        <w:rPr>
          <w:rFonts w:hint="cs"/>
          <w:rtl/>
        </w:rPr>
        <w:t xml:space="preserve"> أيضاً .</w:t>
      </w:r>
    </w:p>
    <w:p w:rsidR="00F6656D" w:rsidRDefault="008C0310" w:rsidP="00091A48">
      <w:pPr>
        <w:pStyle w:val="1"/>
        <w:ind w:firstLine="0"/>
        <w:jc w:val="both"/>
        <w:rPr>
          <w:rFonts w:hint="cs"/>
          <w:rtl/>
        </w:rPr>
      </w:pPr>
      <w:r>
        <w:rPr>
          <w:rFonts w:hint="cs"/>
          <w:rtl/>
        </w:rPr>
        <w:t xml:space="preserve">   </w:t>
      </w:r>
      <w:r w:rsidR="00F6656D">
        <w:rPr>
          <w:rFonts w:hint="cs"/>
          <w:rtl/>
        </w:rPr>
        <w:t>ـ وكذلك أومأ الشافعي</w:t>
      </w:r>
      <w:r w:rsidR="0057358D">
        <w:rPr>
          <w:rFonts w:hint="cs"/>
          <w:rtl/>
        </w:rPr>
        <w:t xml:space="preserve"> </w:t>
      </w:r>
      <w:r w:rsidR="00F6656D">
        <w:rPr>
          <w:rFonts w:hint="cs"/>
          <w:rtl/>
        </w:rPr>
        <w:t>(</w:t>
      </w:r>
      <w:r w:rsidR="00F6656D" w:rsidRPr="009753E6">
        <w:rPr>
          <w:rFonts w:hint="cs"/>
          <w:sz w:val="24"/>
          <w:szCs w:val="24"/>
          <w:rtl/>
        </w:rPr>
        <w:t>محمد بن إدريس 150 ـ 204</w:t>
      </w:r>
      <w:r w:rsidR="00F6656D">
        <w:rPr>
          <w:rFonts w:hint="cs"/>
          <w:rtl/>
        </w:rPr>
        <w:t>) في الزكا</w:t>
      </w:r>
      <w:r w:rsidR="0098229A">
        <w:rPr>
          <w:rFonts w:hint="cs"/>
          <w:rtl/>
        </w:rPr>
        <w:t xml:space="preserve">ة إلى اعتبار نّصاب </w:t>
      </w:r>
      <w:r w:rsidR="00694F37">
        <w:rPr>
          <w:rFonts w:hint="cs"/>
          <w:rtl/>
        </w:rPr>
        <w:t>ال</w:t>
      </w:r>
      <w:r w:rsidR="0098229A">
        <w:rPr>
          <w:rFonts w:hint="cs"/>
          <w:rtl/>
        </w:rPr>
        <w:t>مئتي درهم</w:t>
      </w:r>
      <w:r w:rsidR="00F6656D">
        <w:rPr>
          <w:rFonts w:hint="cs"/>
          <w:rtl/>
        </w:rPr>
        <w:t>. والشافعي عاصرَ الإمامين الكاظم</w:t>
      </w:r>
      <w:r w:rsidR="0057358D">
        <w:rPr>
          <w:rFonts w:hint="cs"/>
          <w:rtl/>
        </w:rPr>
        <w:t xml:space="preserve"> </w:t>
      </w:r>
      <w:r w:rsidR="00F6656D">
        <w:rPr>
          <w:rFonts w:hint="cs"/>
          <w:rtl/>
        </w:rPr>
        <w:t>(</w:t>
      </w:r>
      <w:r w:rsidR="00F6656D" w:rsidRPr="009753E6">
        <w:rPr>
          <w:rFonts w:hint="cs"/>
          <w:sz w:val="24"/>
          <w:szCs w:val="24"/>
          <w:rtl/>
        </w:rPr>
        <w:t>128 ـ 183 هـ</w:t>
      </w:r>
      <w:r w:rsidR="00F6656D">
        <w:rPr>
          <w:rFonts w:hint="cs"/>
          <w:rtl/>
        </w:rPr>
        <w:t>) والرضا</w:t>
      </w:r>
      <w:r w:rsidR="00EC07CC" w:rsidRPr="00EC07CC">
        <w:rPr>
          <w:sz w:val="36"/>
          <w:szCs w:val="32"/>
        </w:rPr>
        <w:t>o</w:t>
      </w:r>
      <w:r w:rsidR="00F6656D">
        <w:rPr>
          <w:rFonts w:hint="cs"/>
          <w:rtl/>
        </w:rPr>
        <w:t>.</w:t>
      </w:r>
    </w:p>
    <w:p w:rsidR="00F6656D" w:rsidRDefault="008C0310" w:rsidP="00091A48">
      <w:pPr>
        <w:pStyle w:val="1"/>
        <w:ind w:firstLine="0"/>
        <w:jc w:val="both"/>
        <w:rPr>
          <w:rFonts w:hint="cs"/>
          <w:rtl/>
        </w:rPr>
      </w:pPr>
      <w:r>
        <w:rPr>
          <w:rFonts w:hint="cs"/>
          <w:rtl/>
        </w:rPr>
        <w:t xml:space="preserve">   </w:t>
      </w:r>
      <w:r w:rsidR="00F6656D" w:rsidRPr="00494989">
        <w:rPr>
          <w:rFonts w:hint="cs"/>
          <w:rtl/>
        </w:rPr>
        <w:t>ـ نعم خالف في ذلك أبو حنيفة</w:t>
      </w:r>
      <w:r w:rsidR="0057358D">
        <w:rPr>
          <w:rFonts w:hint="cs"/>
          <w:rtl/>
        </w:rPr>
        <w:t xml:space="preserve"> </w:t>
      </w:r>
      <w:r w:rsidR="00F6656D" w:rsidRPr="00494989">
        <w:rPr>
          <w:rFonts w:hint="cs"/>
          <w:rtl/>
        </w:rPr>
        <w:t>(</w:t>
      </w:r>
      <w:r w:rsidR="00F6656D" w:rsidRPr="009753E6">
        <w:rPr>
          <w:rFonts w:hint="cs"/>
          <w:sz w:val="24"/>
          <w:szCs w:val="24"/>
          <w:rtl/>
        </w:rPr>
        <w:t>80 ـ 150هـ</w:t>
      </w:r>
      <w:r w:rsidR="00F6656D" w:rsidRPr="00494989">
        <w:rPr>
          <w:rFonts w:hint="cs"/>
          <w:rtl/>
        </w:rPr>
        <w:t>) والزهري فلم يعتبرا النّصاب في</w:t>
      </w:r>
      <w:r w:rsidR="00F6656D" w:rsidRPr="00360D4F">
        <w:rPr>
          <w:rFonts w:hint="cs"/>
          <w:rtl/>
        </w:rPr>
        <w:t xml:space="preserve"> </w:t>
      </w:r>
      <w:r w:rsidR="00F6656D" w:rsidRPr="00494989">
        <w:rPr>
          <w:rFonts w:hint="cs"/>
          <w:rtl/>
        </w:rPr>
        <w:t>الـمَعْدِنْ</w:t>
      </w:r>
      <w:r w:rsidR="00F6656D">
        <w:rPr>
          <w:rFonts w:hint="cs"/>
          <w:rtl/>
        </w:rPr>
        <w:t xml:space="preserve"> </w:t>
      </w:r>
      <w:r w:rsidR="00F6656D" w:rsidRPr="00494989">
        <w:rPr>
          <w:rFonts w:hint="cs"/>
          <w:rtl/>
        </w:rPr>
        <w:t>.</w:t>
      </w:r>
    </w:p>
    <w:p w:rsidR="00F6656D" w:rsidRDefault="00694F37" w:rsidP="00091A48">
      <w:pPr>
        <w:pStyle w:val="1"/>
        <w:ind w:firstLine="0"/>
        <w:jc w:val="both"/>
        <w:rPr>
          <w:rFonts w:hint="cs"/>
          <w:spacing w:val="-4"/>
          <w:rtl/>
        </w:rPr>
      </w:pPr>
      <w:r>
        <w:rPr>
          <w:rFonts w:hint="cs"/>
          <w:rtl/>
        </w:rPr>
        <w:t xml:space="preserve">   </w:t>
      </w:r>
      <w:r w:rsidR="00F6656D">
        <w:rPr>
          <w:rFonts w:hint="cs"/>
          <w:rtl/>
        </w:rPr>
        <w:t>ـ إذن لا نحتمل أن تكون صحيحة البزنطي صادرة من باب التقية .</w:t>
      </w:r>
    </w:p>
    <w:p w:rsidR="00F6656D" w:rsidRDefault="00694F37" w:rsidP="00091A48">
      <w:pPr>
        <w:pStyle w:val="1"/>
        <w:ind w:firstLine="0"/>
        <w:jc w:val="both"/>
        <w:rPr>
          <w:rFonts w:hint="cs"/>
          <w:rtl/>
        </w:rPr>
      </w:pPr>
      <w:r>
        <w:rPr>
          <w:rFonts w:hint="cs"/>
          <w:rtl/>
        </w:rPr>
        <w:t xml:space="preserve">   </w:t>
      </w:r>
      <w:r w:rsidR="00F6656D" w:rsidRPr="00BE7773">
        <w:rPr>
          <w:rFonts w:hint="cs"/>
          <w:rtl/>
        </w:rPr>
        <w:t xml:space="preserve">ـ ويدعم هذه </w:t>
      </w:r>
      <w:r w:rsidR="00F6656D" w:rsidRPr="00B81835">
        <w:rPr>
          <w:rFonts w:hint="cs"/>
          <w:rtl/>
        </w:rPr>
        <w:t>الشهرة</w:t>
      </w:r>
      <w:r w:rsidR="009753E6">
        <w:rPr>
          <w:rFonts w:hint="cs"/>
          <w:rtl/>
        </w:rPr>
        <w:t>َ</w:t>
      </w:r>
      <w:r w:rsidR="00F6656D" w:rsidRPr="00BE7773">
        <w:rPr>
          <w:rFonts w:hint="cs"/>
          <w:rtl/>
        </w:rPr>
        <w:t xml:space="preserve"> الروائية الجمع</w:t>
      </w:r>
      <w:r w:rsidR="009753E6">
        <w:rPr>
          <w:rFonts w:hint="cs"/>
          <w:rtl/>
        </w:rPr>
        <w:t>ُ</w:t>
      </w:r>
      <w:r w:rsidR="00746EF1">
        <w:rPr>
          <w:rFonts w:hint="cs"/>
          <w:rtl/>
        </w:rPr>
        <w:t xml:space="preserve"> بين </w:t>
      </w:r>
      <w:r w:rsidR="00F6656D" w:rsidRPr="00BE7773">
        <w:rPr>
          <w:rFonts w:hint="cs"/>
          <w:rtl/>
        </w:rPr>
        <w:t>المعادِن والكنز في باب الخمس في</w:t>
      </w:r>
      <w:r w:rsidR="00F6656D">
        <w:rPr>
          <w:rFonts w:hint="cs"/>
          <w:rtl/>
        </w:rPr>
        <w:t xml:space="preserve"> </w:t>
      </w:r>
      <w:r w:rsidR="00F6656D" w:rsidRPr="00BE7773">
        <w:rPr>
          <w:rFonts w:hint="cs"/>
          <w:rtl/>
        </w:rPr>
        <w:t>روايا</w:t>
      </w:r>
      <w:r w:rsidR="002C614B">
        <w:rPr>
          <w:rFonts w:hint="cs"/>
          <w:rtl/>
        </w:rPr>
        <w:t>تـن</w:t>
      </w:r>
      <w:r w:rsidR="00F6656D" w:rsidRPr="00BE7773">
        <w:rPr>
          <w:rFonts w:hint="cs"/>
          <w:rtl/>
        </w:rPr>
        <w:t>ا</w:t>
      </w:r>
      <w:r w:rsidR="00613E9E">
        <w:rPr>
          <w:rFonts w:hint="cs"/>
          <w:rtl/>
        </w:rPr>
        <w:t xml:space="preserve"> ،</w:t>
      </w:r>
      <w:r w:rsidR="00F6656D">
        <w:rPr>
          <w:rFonts w:hint="cs"/>
          <w:rtl/>
        </w:rPr>
        <w:t xml:space="preserve"> </w:t>
      </w:r>
      <w:r w:rsidR="00F6656D" w:rsidRPr="00BE7773">
        <w:rPr>
          <w:rFonts w:hint="cs"/>
          <w:rtl/>
        </w:rPr>
        <w:t>ممّا يُشمّ</w:t>
      </w:r>
      <w:r w:rsidR="00F6656D">
        <w:rPr>
          <w:rFonts w:hint="cs"/>
          <w:rtl/>
        </w:rPr>
        <w:t xml:space="preserve"> </w:t>
      </w:r>
      <w:r>
        <w:rPr>
          <w:rFonts w:hint="cs"/>
          <w:rtl/>
        </w:rPr>
        <w:t>منها رائحة و</w:t>
      </w:r>
      <w:r w:rsidR="00F6656D" w:rsidRPr="00BE7773">
        <w:rPr>
          <w:rFonts w:hint="cs"/>
          <w:rtl/>
        </w:rPr>
        <w:t xml:space="preserve">حدة المناط </w:t>
      </w:r>
      <w:r w:rsidR="002C614B">
        <w:rPr>
          <w:rFonts w:hint="cs"/>
          <w:rtl/>
        </w:rPr>
        <w:t>بـي</w:t>
      </w:r>
      <w:r w:rsidR="00F6656D" w:rsidRPr="00BE7773">
        <w:rPr>
          <w:rFonts w:hint="cs"/>
          <w:rtl/>
        </w:rPr>
        <w:t>نهما</w:t>
      </w:r>
      <w:r w:rsidR="00613E9E">
        <w:rPr>
          <w:rFonts w:hint="cs"/>
          <w:rtl/>
        </w:rPr>
        <w:t xml:space="preserve"> ،</w:t>
      </w:r>
      <w:r w:rsidR="00C0715B">
        <w:rPr>
          <w:rFonts w:hint="cs"/>
          <w:rtl/>
        </w:rPr>
        <w:t xml:space="preserve"> بل قد يحصل اطمئنان بو</w:t>
      </w:r>
      <w:r w:rsidR="00F6656D" w:rsidRPr="00BE7773">
        <w:rPr>
          <w:rFonts w:hint="cs"/>
          <w:rtl/>
        </w:rPr>
        <w:t>حدة مناطهما إذا التف</w:t>
      </w:r>
      <w:r w:rsidR="002C614B">
        <w:rPr>
          <w:rFonts w:hint="cs"/>
          <w:rtl/>
        </w:rPr>
        <w:t>تـن</w:t>
      </w:r>
      <w:r w:rsidR="00F6656D" w:rsidRPr="00BE7773">
        <w:rPr>
          <w:rFonts w:hint="cs"/>
          <w:rtl/>
        </w:rPr>
        <w:t xml:space="preserve">ا إلى أن </w:t>
      </w:r>
      <w:r w:rsidR="00F6656D" w:rsidRPr="008A2802">
        <w:rPr>
          <w:rFonts w:hint="cs"/>
          <w:rtl/>
        </w:rPr>
        <w:lastRenderedPageBreak/>
        <w:t>بعض</w:t>
      </w:r>
      <w:r w:rsidR="00F6656D" w:rsidRPr="00BE7773">
        <w:rPr>
          <w:rFonts w:hint="cs"/>
          <w:rtl/>
        </w:rPr>
        <w:t xml:space="preserve"> المعادِن كنوز من جهة</w:t>
      </w:r>
      <w:r w:rsidR="00613E9E">
        <w:rPr>
          <w:rFonts w:hint="cs"/>
          <w:rtl/>
        </w:rPr>
        <w:t xml:space="preserve"> ،</w:t>
      </w:r>
      <w:r w:rsidR="00F6656D" w:rsidRPr="00BE7773">
        <w:rPr>
          <w:rFonts w:hint="cs"/>
          <w:rtl/>
        </w:rPr>
        <w:t xml:space="preserve"> بل قد تكون من أعظم الكنوز في العالم</w:t>
      </w:r>
      <w:r w:rsidR="00613E9E">
        <w:rPr>
          <w:rFonts w:hint="cs"/>
          <w:rtl/>
        </w:rPr>
        <w:t xml:space="preserve"> ،</w:t>
      </w:r>
      <w:r w:rsidR="00F6656D" w:rsidRPr="00BE7773">
        <w:rPr>
          <w:rFonts w:hint="cs"/>
          <w:rtl/>
        </w:rPr>
        <w:t xml:space="preserve"> فإذا كان النّصاب في الكنز عشرين ديناراً فيلزم أن لا يقلّ نصاب الـمَعدِن عن ذلك</w:t>
      </w:r>
      <w:r w:rsidR="00613E9E">
        <w:rPr>
          <w:rFonts w:hint="cs"/>
          <w:rtl/>
        </w:rPr>
        <w:t xml:space="preserve"> ،</w:t>
      </w:r>
      <w:r w:rsidR="00F6656D" w:rsidRPr="00BE7773">
        <w:rPr>
          <w:rFonts w:hint="cs"/>
          <w:rtl/>
        </w:rPr>
        <w:t xml:space="preserve"> وذلك لأنّ الكنز ي</w:t>
      </w:r>
      <w:r w:rsidR="00F6656D">
        <w:rPr>
          <w:rFonts w:hint="cs"/>
          <w:rtl/>
        </w:rPr>
        <w:t>وجد</w:t>
      </w:r>
      <w:r w:rsidR="00F6656D" w:rsidRPr="00BE7773">
        <w:rPr>
          <w:rFonts w:hint="cs"/>
          <w:rtl/>
        </w:rPr>
        <w:t xml:space="preserve"> بالصدفة وبسهولة غالباً</w:t>
      </w:r>
      <w:r w:rsidR="00613E9E">
        <w:rPr>
          <w:rFonts w:hint="cs"/>
          <w:rtl/>
        </w:rPr>
        <w:t xml:space="preserve"> ،</w:t>
      </w:r>
      <w:r w:rsidR="00F6656D" w:rsidRPr="00BE7773">
        <w:rPr>
          <w:rFonts w:hint="cs"/>
          <w:rtl/>
        </w:rPr>
        <w:t xml:space="preserve"> بخلاف المعادِن التي لا تحصل غالباً إلاّ بشقّ الأنفس</w:t>
      </w:r>
      <w:r w:rsidR="00613E9E">
        <w:rPr>
          <w:rFonts w:hint="cs"/>
          <w:rtl/>
        </w:rPr>
        <w:t xml:space="preserve"> ،</w:t>
      </w:r>
      <w:r w:rsidR="00F6656D" w:rsidRPr="00BE7773">
        <w:rPr>
          <w:rFonts w:hint="cs"/>
          <w:rtl/>
        </w:rPr>
        <w:t xml:space="preserve"> فلو قيل ـ </w:t>
      </w:r>
      <w:r w:rsidR="00F6656D" w:rsidRPr="00877B76">
        <w:rPr>
          <w:rFonts w:hint="cs"/>
          <w:sz w:val="24"/>
          <w:szCs w:val="24"/>
          <w:rtl/>
        </w:rPr>
        <w:t>مثلاً</w:t>
      </w:r>
      <w:r w:rsidR="00F6656D" w:rsidRPr="00BE7773">
        <w:rPr>
          <w:rFonts w:hint="cs"/>
          <w:rtl/>
        </w:rPr>
        <w:t xml:space="preserve"> ـ إنّ نصاب الكنز </w:t>
      </w:r>
      <w:r w:rsidR="00F6656D">
        <w:rPr>
          <w:rFonts w:hint="cs"/>
          <w:rtl/>
        </w:rPr>
        <w:t xml:space="preserve">ـ </w:t>
      </w:r>
      <w:r w:rsidR="00F6656D" w:rsidRPr="00877B76">
        <w:rPr>
          <w:rFonts w:hint="cs"/>
          <w:sz w:val="24"/>
          <w:szCs w:val="24"/>
          <w:rtl/>
        </w:rPr>
        <w:t>لسهولة حصوله</w:t>
      </w:r>
      <w:r w:rsidR="00F6656D" w:rsidRPr="00BE7773">
        <w:rPr>
          <w:rFonts w:hint="cs"/>
          <w:rtl/>
        </w:rPr>
        <w:t xml:space="preserve"> </w:t>
      </w:r>
      <w:r w:rsidR="00F6656D">
        <w:rPr>
          <w:rFonts w:hint="cs"/>
          <w:rtl/>
        </w:rPr>
        <w:t xml:space="preserve">ـ </w:t>
      </w:r>
      <w:r w:rsidR="00F6656D" w:rsidRPr="00BE7773">
        <w:rPr>
          <w:rFonts w:hint="cs"/>
          <w:rtl/>
        </w:rPr>
        <w:t>دينار واحد</w:t>
      </w:r>
      <w:r w:rsidR="00613E9E">
        <w:rPr>
          <w:rFonts w:hint="cs"/>
          <w:rtl/>
        </w:rPr>
        <w:t xml:space="preserve"> ،</w:t>
      </w:r>
      <w:r w:rsidR="00F6656D" w:rsidRPr="00BE7773">
        <w:rPr>
          <w:rFonts w:hint="cs"/>
          <w:rtl/>
        </w:rPr>
        <w:t xml:space="preserve"> ونِصاب الـمَعادِن عشرون ديناراً لصعوبة حصوله غالباً لصدّقنا</w:t>
      </w:r>
      <w:r w:rsidR="00613E9E">
        <w:rPr>
          <w:rFonts w:hint="cs"/>
          <w:rtl/>
        </w:rPr>
        <w:t xml:space="preserve"> ،</w:t>
      </w:r>
      <w:r w:rsidR="00F6656D" w:rsidRPr="00BE7773">
        <w:rPr>
          <w:rFonts w:hint="cs"/>
          <w:rtl/>
        </w:rPr>
        <w:t xml:space="preserve"> وأمّا أن يُقال بالعكس كما ه</w:t>
      </w:r>
      <w:r w:rsidR="00F6656D">
        <w:rPr>
          <w:rFonts w:hint="cs"/>
          <w:rtl/>
        </w:rPr>
        <w:t>ما</w:t>
      </w:r>
      <w:r w:rsidR="00F6656D" w:rsidRPr="00BE7773">
        <w:rPr>
          <w:rFonts w:hint="cs"/>
          <w:rtl/>
        </w:rPr>
        <w:t xml:space="preserve"> القولان ال</w:t>
      </w:r>
      <w:r w:rsidR="00F6656D">
        <w:rPr>
          <w:rFonts w:hint="cs"/>
          <w:rtl/>
        </w:rPr>
        <w:t>آ</w:t>
      </w:r>
      <w:r w:rsidR="00F6656D" w:rsidRPr="00BE7773">
        <w:rPr>
          <w:rFonts w:hint="cs"/>
          <w:rtl/>
        </w:rPr>
        <w:t>خران فهذا أمرٌ مخالفٌ للوجدان</w:t>
      </w:r>
      <w:r w:rsidR="00F6656D">
        <w:rPr>
          <w:rFonts w:hint="cs"/>
          <w:rtl/>
        </w:rPr>
        <w:t xml:space="preserve"> </w:t>
      </w:r>
      <w:r w:rsidR="00F6656D" w:rsidRPr="00BE7773">
        <w:rPr>
          <w:rFonts w:hint="cs"/>
          <w:rtl/>
        </w:rPr>
        <w:t>.</w:t>
      </w:r>
    </w:p>
    <w:p w:rsidR="00F6656D" w:rsidRDefault="00167ACD" w:rsidP="00091A48">
      <w:pPr>
        <w:pStyle w:val="1"/>
        <w:ind w:firstLine="0"/>
        <w:jc w:val="both"/>
        <w:rPr>
          <w:rFonts w:hint="cs"/>
          <w:rtl/>
        </w:rPr>
      </w:pPr>
      <w:r>
        <w:rPr>
          <w:rFonts w:hint="cs"/>
          <w:rtl/>
        </w:rPr>
        <w:t xml:space="preserve">  </w:t>
      </w:r>
      <w:r w:rsidR="00DB58FD">
        <w:rPr>
          <w:rFonts w:hint="cs"/>
          <w:rtl/>
        </w:rPr>
        <w:t xml:space="preserve"> </w:t>
      </w:r>
      <w:r w:rsidR="00F6656D" w:rsidRPr="00000729">
        <w:rPr>
          <w:rFonts w:hint="cs"/>
          <w:rtl/>
        </w:rPr>
        <w:t xml:space="preserve">ولكن بما أنه لا يوجد رواية ولا قول بنِصاب في المعادِن أكثر من عشرين ديناراً نقف عليه ونسلّم له </w:t>
      </w:r>
      <w:r w:rsidR="00F6656D" w:rsidRPr="008A2802">
        <w:rPr>
          <w:rFonts w:hint="cs"/>
          <w:rtl/>
        </w:rPr>
        <w:t>ويكون</w:t>
      </w:r>
      <w:r w:rsidR="00F6656D" w:rsidRPr="00000729">
        <w:rPr>
          <w:rFonts w:hint="cs"/>
          <w:rtl/>
        </w:rPr>
        <w:t xml:space="preserve"> هذا مؤيّداً لنظرية وحدة المناط</w:t>
      </w:r>
      <w:r w:rsidR="00746EF1">
        <w:rPr>
          <w:rFonts w:hint="cs"/>
          <w:rtl/>
        </w:rPr>
        <w:t xml:space="preserve"> بين </w:t>
      </w:r>
      <w:r w:rsidR="00F6656D" w:rsidRPr="00000729">
        <w:rPr>
          <w:rFonts w:hint="cs"/>
          <w:rtl/>
        </w:rPr>
        <w:t>المعادن والكنز</w:t>
      </w:r>
      <w:r w:rsidR="00A6173D">
        <w:rPr>
          <w:rFonts w:hint="cs"/>
          <w:rtl/>
        </w:rPr>
        <w:t xml:space="preserve"> </w:t>
      </w:r>
      <w:r w:rsidR="00F6656D" w:rsidRPr="00000729">
        <w:rPr>
          <w:rFonts w:hint="cs"/>
          <w:rtl/>
        </w:rPr>
        <w:t>.</w:t>
      </w:r>
    </w:p>
    <w:p w:rsidR="00F6656D" w:rsidRDefault="00C0715B" w:rsidP="00091A48">
      <w:pPr>
        <w:pStyle w:val="1"/>
        <w:ind w:firstLine="0"/>
        <w:jc w:val="both"/>
        <w:rPr>
          <w:rFonts w:hint="cs"/>
          <w:rtl/>
        </w:rPr>
      </w:pPr>
      <w:r>
        <w:rPr>
          <w:rFonts w:hint="cs"/>
          <w:rtl/>
        </w:rPr>
        <w:t xml:space="preserve">   </w:t>
      </w:r>
      <w:r w:rsidR="00F6656D" w:rsidRPr="00000729">
        <w:rPr>
          <w:rFonts w:hint="cs"/>
          <w:rtl/>
        </w:rPr>
        <w:t>ـ ومن هنا يت</w:t>
      </w:r>
      <w:r w:rsidR="008B7950">
        <w:rPr>
          <w:rFonts w:hint="cs"/>
          <w:rtl/>
        </w:rPr>
        <w:t xml:space="preserve">بين </w:t>
      </w:r>
      <w:r w:rsidR="00F6656D" w:rsidRPr="00000729">
        <w:rPr>
          <w:rFonts w:hint="cs"/>
          <w:rtl/>
        </w:rPr>
        <w:t>لدينا شذوذ رواية محمد بن علي القائلة بأنّ نِصاب المعادِن دينار واحد</w:t>
      </w:r>
      <w:r w:rsidR="00613E9E">
        <w:rPr>
          <w:rFonts w:hint="cs"/>
          <w:rtl/>
        </w:rPr>
        <w:t xml:space="preserve"> ،</w:t>
      </w:r>
      <w:r w:rsidR="00F6656D" w:rsidRPr="00000729">
        <w:rPr>
          <w:rFonts w:hint="cs"/>
          <w:rtl/>
        </w:rPr>
        <w:t xml:space="preserve"> بل لا يوجد لها مؤيّد لا في الروايات ولا في أقوال فقهائنا ولا في أقوال العامّة</w:t>
      </w:r>
      <w:r w:rsidR="00613E9E">
        <w:rPr>
          <w:rFonts w:hint="cs"/>
          <w:rtl/>
        </w:rPr>
        <w:t xml:space="preserve"> ،</w:t>
      </w:r>
      <w:r w:rsidR="00F6656D" w:rsidRPr="00000729">
        <w:rPr>
          <w:rFonts w:hint="cs"/>
          <w:rtl/>
        </w:rPr>
        <w:t xml:space="preserve"> بل هي</w:t>
      </w:r>
      <w:r w:rsidR="00F6656D" w:rsidRPr="00A341B5">
        <w:rPr>
          <w:rFonts w:hint="cs"/>
          <w:rtl/>
        </w:rPr>
        <w:t xml:space="preserve"> </w:t>
      </w:r>
      <w:r w:rsidR="00F6656D" w:rsidRPr="00000729">
        <w:rPr>
          <w:rFonts w:hint="cs"/>
          <w:rtl/>
        </w:rPr>
        <w:t>مخالفة لوحدة المناط</w:t>
      </w:r>
      <w:r w:rsidR="00746EF1">
        <w:rPr>
          <w:rFonts w:hint="cs"/>
          <w:rtl/>
        </w:rPr>
        <w:t xml:space="preserve"> بين </w:t>
      </w:r>
      <w:r w:rsidR="00F6656D" w:rsidRPr="00000729">
        <w:rPr>
          <w:rFonts w:hint="cs"/>
          <w:rtl/>
        </w:rPr>
        <w:t>نِصاب الـمَعْدِن ونِصاب الكنز التي ذكرناها قبل قليل</w:t>
      </w:r>
      <w:r w:rsidR="00613E9E">
        <w:rPr>
          <w:rFonts w:hint="cs"/>
          <w:rtl/>
        </w:rPr>
        <w:t xml:space="preserve"> ،</w:t>
      </w:r>
      <w:r w:rsidR="00F6656D" w:rsidRPr="00000729">
        <w:rPr>
          <w:rFonts w:hint="cs"/>
          <w:rtl/>
        </w:rPr>
        <w:t xml:space="preserve"> أو قل هي بعيدة في نفسها إذا أخذنا بعين الاعتبار أن نِصاب الكنز هو عشرون ديناراً</w:t>
      </w:r>
      <w:r w:rsidR="00613E9E">
        <w:rPr>
          <w:rFonts w:hint="cs"/>
          <w:rtl/>
        </w:rPr>
        <w:t xml:space="preserve"> ،</w:t>
      </w:r>
      <w:r w:rsidR="00F6656D">
        <w:rPr>
          <w:rFonts w:hint="cs"/>
          <w:rtl/>
        </w:rPr>
        <w:t xml:space="preserve"> </w:t>
      </w:r>
      <w:r w:rsidR="00F6656D" w:rsidRPr="00000729">
        <w:rPr>
          <w:rFonts w:hint="cs"/>
          <w:rtl/>
        </w:rPr>
        <w:t>ولذلك لا ترى قائلاً بهذه الرواية غير</w:t>
      </w:r>
      <w:r w:rsidR="002A3F8F">
        <w:rPr>
          <w:rFonts w:hint="cs"/>
          <w:rtl/>
        </w:rPr>
        <w:t xml:space="preserve"> أبي </w:t>
      </w:r>
      <w:r w:rsidR="00F6656D" w:rsidRPr="00000729">
        <w:rPr>
          <w:rFonts w:hint="cs"/>
          <w:rtl/>
        </w:rPr>
        <w:t>الصلاح الحل</w:t>
      </w:r>
      <w:r w:rsidR="002C614B">
        <w:rPr>
          <w:rFonts w:hint="cs"/>
          <w:rtl/>
        </w:rPr>
        <w:t>بـي</w:t>
      </w:r>
      <w:r w:rsidR="00F6656D">
        <w:rPr>
          <w:rFonts w:hint="cs"/>
          <w:rtl/>
        </w:rPr>
        <w:t xml:space="preserve"> </w:t>
      </w:r>
      <w:r w:rsidR="00F6656D" w:rsidRPr="00000729">
        <w:rPr>
          <w:rFonts w:hint="cs"/>
          <w:rtl/>
        </w:rPr>
        <w:t>.</w:t>
      </w:r>
    </w:p>
    <w:p w:rsidR="00F6656D" w:rsidRDefault="00F6656D" w:rsidP="00091A48">
      <w:pPr>
        <w:pStyle w:val="1"/>
        <w:jc w:val="both"/>
        <w:rPr>
          <w:rFonts w:hint="cs"/>
          <w:rtl/>
        </w:rPr>
      </w:pPr>
      <w:r>
        <w:rPr>
          <w:rFonts w:hint="cs"/>
          <w:rtl/>
        </w:rPr>
        <w:t>ـ أمّا الأخذ</w:t>
      </w:r>
      <w:r w:rsidR="00A6173D">
        <w:rPr>
          <w:rFonts w:hint="cs"/>
          <w:rtl/>
        </w:rPr>
        <w:t>ُ</w:t>
      </w:r>
      <w:r>
        <w:rPr>
          <w:rFonts w:hint="cs"/>
          <w:rtl/>
        </w:rPr>
        <w:t xml:space="preserve"> بالرأي القائل بأنه لا نِصاب في المعادِن فهو أيضاً بعيد في نفسه</w:t>
      </w:r>
      <w:r w:rsidR="00613E9E">
        <w:rPr>
          <w:rFonts w:hint="cs"/>
          <w:rtl/>
        </w:rPr>
        <w:t xml:space="preserve"> ،</w:t>
      </w:r>
      <w:r>
        <w:rPr>
          <w:rFonts w:hint="cs"/>
          <w:rtl/>
        </w:rPr>
        <w:t xml:space="preserve"> فهل ترى وجوب الخمس في المعادِن وإن بلغت ما قيمته درهم واحد</w:t>
      </w:r>
      <w:r w:rsidR="00613E9E">
        <w:rPr>
          <w:rFonts w:hint="cs"/>
          <w:rtl/>
        </w:rPr>
        <w:t xml:space="preserve"> ،</w:t>
      </w:r>
      <w:r>
        <w:rPr>
          <w:rFonts w:hint="cs"/>
          <w:rtl/>
        </w:rPr>
        <w:t xml:space="preserve"> أو عُشر الدرهم</w:t>
      </w:r>
      <w:r w:rsidR="0090176C">
        <w:rPr>
          <w:rFonts w:hint="cs"/>
          <w:rtl/>
        </w:rPr>
        <w:t xml:space="preserve"> ؟</w:t>
      </w:r>
      <w:r>
        <w:rPr>
          <w:rFonts w:hint="cs"/>
          <w:rtl/>
        </w:rPr>
        <w:t>!  أليس هذا خلاف السيرة العقلائية قطعاً</w:t>
      </w:r>
      <w:r w:rsidR="0090176C">
        <w:rPr>
          <w:rFonts w:hint="cs"/>
          <w:rtl/>
        </w:rPr>
        <w:t xml:space="preserve"> ؟</w:t>
      </w:r>
      <w:r>
        <w:rPr>
          <w:rFonts w:hint="cs"/>
          <w:rtl/>
        </w:rPr>
        <w:t>!  ولو كان ذلك صحيحاً لبان لأنه يوقع الإنسان حينئذٍ في الحرج .</w:t>
      </w:r>
    </w:p>
    <w:p w:rsidR="00F6656D" w:rsidRDefault="00F6656D" w:rsidP="00091A48">
      <w:pPr>
        <w:pStyle w:val="1"/>
        <w:jc w:val="both"/>
        <w:rPr>
          <w:rFonts w:hint="cs"/>
          <w:rtl/>
        </w:rPr>
      </w:pPr>
      <w:r>
        <w:rPr>
          <w:rFonts w:hint="cs"/>
          <w:rtl/>
        </w:rPr>
        <w:t>ـ وعلى فرض القول بتساقط الروايتين فإنه يُرجع إلى الأصل العمليّ وهو البراءة من وجوب التخميس إذا خرج أقلّ مما قيمته عشرون ديناراً .</w:t>
      </w:r>
    </w:p>
    <w:p w:rsidR="00F6656D" w:rsidRDefault="009B52A2" w:rsidP="00091A48">
      <w:pPr>
        <w:pStyle w:val="1"/>
        <w:ind w:firstLine="0"/>
        <w:jc w:val="both"/>
        <w:rPr>
          <w:rFonts w:hint="cs"/>
          <w:rtl/>
        </w:rPr>
      </w:pPr>
      <w:r>
        <w:rPr>
          <w:rFonts w:hint="cs"/>
          <w:b/>
          <w:bCs/>
          <w:rtl/>
        </w:rPr>
        <w:t xml:space="preserve">   </w:t>
      </w:r>
      <w:r w:rsidR="00F6656D" w:rsidRPr="00E924BA">
        <w:rPr>
          <w:rFonts w:cs="Al-Sadiq Bold" w:hint="cs"/>
          <w:sz w:val="32"/>
          <w:rtl/>
        </w:rPr>
        <w:t>والخلاصة</w:t>
      </w:r>
      <w:r w:rsidR="00613E9E" w:rsidRPr="00E924BA">
        <w:rPr>
          <w:rFonts w:cs="Al-Sadiq Bold" w:hint="cs"/>
          <w:sz w:val="32"/>
          <w:rtl/>
        </w:rPr>
        <w:t xml:space="preserve"> :</w:t>
      </w:r>
      <w:r w:rsidR="00F6656D">
        <w:rPr>
          <w:rFonts w:hint="cs"/>
          <w:rtl/>
        </w:rPr>
        <w:t xml:space="preserve">  هي أنه لا شك في اشتراط أن تبلغ قيمة الـمَعْدِن المستخر</w:t>
      </w:r>
      <w:r w:rsidR="00A6173D">
        <w:rPr>
          <w:rFonts w:hint="cs"/>
          <w:rtl/>
        </w:rPr>
        <w:t>َ</w:t>
      </w:r>
      <w:r w:rsidR="00F6656D">
        <w:rPr>
          <w:rFonts w:hint="cs"/>
          <w:rtl/>
        </w:rPr>
        <w:t>ج عشرين ديناراً للصحيحة والأصل</w:t>
      </w:r>
      <w:r w:rsidR="00C85C90">
        <w:rPr>
          <w:rFonts w:hint="cs"/>
          <w:rtl/>
        </w:rPr>
        <w:t xml:space="preserve"> ،</w:t>
      </w:r>
      <w:r w:rsidR="00F6656D" w:rsidRPr="008209BC">
        <w:rPr>
          <w:rFonts w:hint="cs"/>
          <w:rtl/>
        </w:rPr>
        <w:t xml:space="preserve"> </w:t>
      </w:r>
      <w:r w:rsidR="00F6656D">
        <w:rPr>
          <w:rFonts w:hint="cs"/>
          <w:rtl/>
        </w:rPr>
        <w:t xml:space="preserve">ولا يكفي </w:t>
      </w:r>
      <w:r w:rsidR="00F6656D" w:rsidRPr="003C6B1C">
        <w:rPr>
          <w:rFonts w:hint="cs"/>
          <w:rtl/>
        </w:rPr>
        <w:t>أن</w:t>
      </w:r>
      <w:r w:rsidR="00F6656D">
        <w:rPr>
          <w:rFonts w:hint="cs"/>
          <w:rtl/>
        </w:rPr>
        <w:t xml:space="preserve"> تبلغ قيمة الـمَعْدِن المستخرَج مئتي</w:t>
      </w:r>
      <w:r w:rsidR="00F6656D" w:rsidRPr="00F6656D">
        <w:rPr>
          <w:rFonts w:hint="cs"/>
          <w:rtl/>
        </w:rPr>
        <w:t xml:space="preserve"> </w:t>
      </w:r>
      <w:r w:rsidR="00F6656D">
        <w:rPr>
          <w:rFonts w:hint="cs"/>
          <w:rtl/>
        </w:rPr>
        <w:t>درهم إذا لم تبلغ قيمة</w:t>
      </w:r>
      <w:r w:rsidR="00A6173D">
        <w:rPr>
          <w:rFonts w:hint="cs"/>
          <w:rtl/>
        </w:rPr>
        <w:t>َ</w:t>
      </w:r>
      <w:r w:rsidR="00F6656D">
        <w:rPr>
          <w:rFonts w:hint="cs"/>
          <w:rtl/>
        </w:rPr>
        <w:t xml:space="preserve"> العشرين ديناراً</w:t>
      </w:r>
      <w:r w:rsidR="00613E9E">
        <w:rPr>
          <w:rFonts w:hint="cs"/>
          <w:rtl/>
        </w:rPr>
        <w:t xml:space="preserve"> ،</w:t>
      </w:r>
      <w:r w:rsidR="00F6656D">
        <w:rPr>
          <w:rFonts w:hint="cs"/>
          <w:rtl/>
        </w:rPr>
        <w:t xml:space="preserve"> وذلك لتصريح الصحيحة بذلك</w:t>
      </w:r>
      <w:r w:rsidR="00613E9E">
        <w:rPr>
          <w:rFonts w:hint="cs"/>
          <w:rtl/>
        </w:rPr>
        <w:t xml:space="preserve"> ،</w:t>
      </w:r>
      <w:r w:rsidR="00F6656D">
        <w:rPr>
          <w:rFonts w:hint="cs"/>
          <w:rtl/>
        </w:rPr>
        <w:t xml:space="preserve"> فإنّ الإمام</w:t>
      </w:r>
      <w:r w:rsidR="007B22AE" w:rsidRPr="007B22AE">
        <w:rPr>
          <w:sz w:val="36"/>
          <w:szCs w:val="32"/>
        </w:rPr>
        <w:t>t</w:t>
      </w:r>
      <w:r w:rsidR="00F6656D">
        <w:rPr>
          <w:rFonts w:hint="cs"/>
          <w:rtl/>
        </w:rPr>
        <w:t xml:space="preserve"> حينما قال</w:t>
      </w:r>
      <w:r w:rsidR="00F6656D" w:rsidRPr="00694F3E">
        <w:rPr>
          <w:rFonts w:cs="Lotus" w:hint="cs"/>
          <w:sz w:val="32"/>
          <w:szCs w:val="26"/>
          <w:rtl/>
        </w:rPr>
        <w:t xml:space="preserve"> </w:t>
      </w:r>
      <w:r w:rsidR="000E7D9B" w:rsidRPr="000E7D9B">
        <w:rPr>
          <w:rFonts w:cs="Lotus" w:hint="cs"/>
          <w:sz w:val="28"/>
          <w:szCs w:val="32"/>
          <w:rtl/>
        </w:rPr>
        <w:t>&gt;</w:t>
      </w:r>
      <w:r w:rsidR="00F6656D">
        <w:rPr>
          <w:rFonts w:hint="cs"/>
          <w:rtl/>
        </w:rPr>
        <w:t xml:space="preserve"> ليس فيه شيء حتى </w:t>
      </w:r>
      <w:r w:rsidR="00220A31">
        <w:rPr>
          <w:rFonts w:hint="cs"/>
          <w:rtl/>
        </w:rPr>
        <w:t>يـب</w:t>
      </w:r>
      <w:r w:rsidR="00F6656D">
        <w:rPr>
          <w:rFonts w:hint="cs"/>
          <w:rtl/>
        </w:rPr>
        <w:t>لغ ما يكون في مثله الزكاة</w:t>
      </w:r>
      <w:r w:rsidR="00F6656D">
        <w:rPr>
          <w:rFonts w:cs="Lotus" w:hint="cs"/>
          <w:sz w:val="26"/>
          <w:szCs w:val="26"/>
          <w:rtl/>
        </w:rPr>
        <w:t xml:space="preserve"> </w:t>
      </w:r>
      <w:r w:rsidR="000E7D9B" w:rsidRPr="000E7D9B">
        <w:rPr>
          <w:rFonts w:cs="Lotus" w:hint="cs"/>
          <w:sz w:val="28"/>
          <w:szCs w:val="32"/>
          <w:rtl/>
        </w:rPr>
        <w:t>&lt;</w:t>
      </w:r>
      <w:r w:rsidR="00F6656D">
        <w:rPr>
          <w:rFonts w:hint="cs"/>
          <w:rtl/>
        </w:rPr>
        <w:t xml:space="preserve"> فإنّ معنى كلامه ـ حتى الآن ـ حتى </w:t>
      </w:r>
      <w:r w:rsidR="00220A31">
        <w:rPr>
          <w:rFonts w:hint="cs"/>
          <w:rtl/>
        </w:rPr>
        <w:t>يـب</w:t>
      </w:r>
      <w:r w:rsidR="00F6656D">
        <w:rPr>
          <w:rFonts w:hint="cs"/>
          <w:rtl/>
        </w:rPr>
        <w:t>لغ في الذّهب ما قيمته عشرون ديناراً وفي الفضة ما قيمته مئتا درهم</w:t>
      </w:r>
      <w:r w:rsidR="00613E9E">
        <w:rPr>
          <w:rFonts w:hint="cs"/>
          <w:rtl/>
        </w:rPr>
        <w:t xml:space="preserve"> ،</w:t>
      </w:r>
      <w:r w:rsidR="00F6656D">
        <w:rPr>
          <w:rFonts w:hint="cs"/>
          <w:rtl/>
        </w:rPr>
        <w:t xml:space="preserve"> وبما أنّ هذا المعنى غير مراد كله</w:t>
      </w:r>
      <w:r w:rsidR="00613E9E">
        <w:rPr>
          <w:rFonts w:hint="cs"/>
          <w:rtl/>
        </w:rPr>
        <w:t xml:space="preserve"> ،</w:t>
      </w:r>
      <w:r w:rsidR="00F6656D">
        <w:rPr>
          <w:rFonts w:hint="cs"/>
          <w:rtl/>
        </w:rPr>
        <w:t xml:space="preserve"> وَضَّحَ</w:t>
      </w:r>
      <w:r w:rsidR="007B22AE" w:rsidRPr="007B22AE">
        <w:rPr>
          <w:sz w:val="36"/>
          <w:szCs w:val="32"/>
        </w:rPr>
        <w:t>t</w:t>
      </w:r>
      <w:r w:rsidR="00A6173D">
        <w:rPr>
          <w:rFonts w:hint="cs"/>
          <w:rtl/>
        </w:rPr>
        <w:t xml:space="preserve"> </w:t>
      </w:r>
      <w:r w:rsidR="00F6656D">
        <w:rPr>
          <w:rFonts w:hint="cs"/>
          <w:rtl/>
        </w:rPr>
        <w:t>المرادَ وهو عشرون ديناراً</w:t>
      </w:r>
      <w:r w:rsidR="00613E9E">
        <w:rPr>
          <w:rFonts w:hint="cs"/>
          <w:rtl/>
        </w:rPr>
        <w:t xml:space="preserve"> ،</w:t>
      </w:r>
      <w:r w:rsidR="00F6656D">
        <w:rPr>
          <w:rFonts w:hint="cs"/>
          <w:rtl/>
        </w:rPr>
        <w:t xml:space="preserve"> أي </w:t>
      </w:r>
      <w:r w:rsidR="00F6656D" w:rsidRPr="00A6173D">
        <w:rPr>
          <w:rFonts w:hint="cs"/>
          <w:u w:val="single"/>
          <w:rtl/>
        </w:rPr>
        <w:t>أحد</w:t>
      </w:r>
      <w:r w:rsidR="00F6656D">
        <w:rPr>
          <w:rFonts w:hint="cs"/>
          <w:rtl/>
        </w:rPr>
        <w:t xml:space="preserve"> نص</w:t>
      </w:r>
      <w:r w:rsidR="0002602B">
        <w:rPr>
          <w:rFonts w:hint="cs"/>
          <w:rtl/>
        </w:rPr>
        <w:t>أبي</w:t>
      </w:r>
      <w:r w:rsidR="00F6656D">
        <w:rPr>
          <w:rFonts w:hint="cs"/>
          <w:rtl/>
        </w:rPr>
        <w:t xml:space="preserve"> النقدين في مورد الزكاة .</w:t>
      </w:r>
    </w:p>
    <w:p w:rsidR="00152502" w:rsidRDefault="00C85C90" w:rsidP="00091A48">
      <w:pPr>
        <w:pStyle w:val="1"/>
        <w:ind w:firstLine="0"/>
        <w:jc w:val="both"/>
        <w:rPr>
          <w:rFonts w:hint="cs"/>
          <w:rtl/>
        </w:rPr>
      </w:pPr>
      <w:r>
        <w:rPr>
          <w:rFonts w:hint="cs"/>
          <w:rtl/>
        </w:rPr>
        <w:t xml:space="preserve">   </w:t>
      </w:r>
      <w:r w:rsidR="00F6656D">
        <w:rPr>
          <w:rFonts w:hint="cs"/>
          <w:rtl/>
        </w:rPr>
        <w:t>ولعلّ إيراد التش</w:t>
      </w:r>
      <w:r w:rsidR="002C614B">
        <w:rPr>
          <w:rFonts w:hint="cs"/>
          <w:rtl/>
        </w:rPr>
        <w:t>بـي</w:t>
      </w:r>
      <w:r w:rsidR="00F6656D">
        <w:rPr>
          <w:rFonts w:hint="cs"/>
          <w:rtl/>
        </w:rPr>
        <w:t xml:space="preserve">ه بنصاب الزكاة </w:t>
      </w:r>
      <w:r w:rsidR="002C614B">
        <w:rPr>
          <w:rFonts w:hint="cs"/>
          <w:rtl/>
        </w:rPr>
        <w:t>تـنبـي</w:t>
      </w:r>
      <w:r w:rsidR="00F6656D">
        <w:rPr>
          <w:rFonts w:hint="cs"/>
          <w:rtl/>
        </w:rPr>
        <w:t>ه على أنهما من واد</w:t>
      </w:r>
      <w:r w:rsidR="00A6173D">
        <w:rPr>
          <w:rFonts w:hint="cs"/>
          <w:rtl/>
        </w:rPr>
        <w:t xml:space="preserve">ٍ </w:t>
      </w:r>
      <w:r w:rsidR="00F6656D">
        <w:rPr>
          <w:rFonts w:hint="cs"/>
          <w:rtl/>
        </w:rPr>
        <w:t xml:space="preserve"> واحد</w:t>
      </w:r>
      <w:r w:rsidR="00A6173D">
        <w:rPr>
          <w:rFonts w:hint="cs"/>
          <w:rtl/>
        </w:rPr>
        <w:t>ٍ</w:t>
      </w:r>
      <w:r w:rsidR="00F6656D">
        <w:rPr>
          <w:rFonts w:hint="cs"/>
          <w:rtl/>
        </w:rPr>
        <w:t xml:space="preserve"> إجمالاً .</w:t>
      </w:r>
    </w:p>
    <w:p w:rsidR="0098229A" w:rsidRDefault="00167ACD" w:rsidP="00091A48">
      <w:pPr>
        <w:pStyle w:val="1"/>
        <w:ind w:firstLine="0"/>
        <w:jc w:val="both"/>
        <w:rPr>
          <w:rFonts w:hint="cs"/>
          <w:rtl/>
        </w:rPr>
      </w:pPr>
      <w:r>
        <w:rPr>
          <w:rFonts w:hint="cs"/>
          <w:rtl/>
        </w:rPr>
        <w:t xml:space="preserve"> </w:t>
      </w:r>
      <w:r w:rsidR="0098229A">
        <w:rPr>
          <w:rFonts w:hint="cs"/>
          <w:rtl/>
        </w:rPr>
        <w:t>(2) هذه المسألة مبنية على السؤال التالي</w:t>
      </w:r>
      <w:r w:rsidR="00613E9E">
        <w:rPr>
          <w:rFonts w:hint="cs"/>
          <w:rtl/>
        </w:rPr>
        <w:t xml:space="preserve"> :</w:t>
      </w:r>
      <w:r w:rsidR="0098229A">
        <w:rPr>
          <w:rFonts w:hint="cs"/>
          <w:rtl/>
        </w:rPr>
        <w:t xml:space="preserve"> </w:t>
      </w:r>
      <w:r w:rsidR="00A6173D" w:rsidRPr="00A6173D">
        <w:rPr>
          <w:rFonts w:hint="cs"/>
          <w:sz w:val="24"/>
          <w:szCs w:val="24"/>
          <w:rtl/>
        </w:rPr>
        <w:t>(1)</w:t>
      </w:r>
      <w:r w:rsidR="00A6173D">
        <w:rPr>
          <w:rFonts w:hint="cs"/>
          <w:rtl/>
        </w:rPr>
        <w:t xml:space="preserve"> </w:t>
      </w:r>
      <w:r w:rsidR="0098229A">
        <w:rPr>
          <w:rFonts w:hint="cs"/>
          <w:rtl/>
        </w:rPr>
        <w:t>هل يجب إخراج الخمس بمجرّد بلوغ الـمَعْدِن المخرَج عشرين ديناراً</w:t>
      </w:r>
      <w:r w:rsidR="00613E9E">
        <w:rPr>
          <w:rFonts w:hint="cs"/>
          <w:rtl/>
        </w:rPr>
        <w:t xml:space="preserve"> ،</w:t>
      </w:r>
      <w:r w:rsidR="0098229A">
        <w:rPr>
          <w:rFonts w:hint="cs"/>
          <w:rtl/>
        </w:rPr>
        <w:t xml:space="preserve"> أم </w:t>
      </w:r>
      <w:r w:rsidR="00A6173D" w:rsidRPr="00A6173D">
        <w:rPr>
          <w:rFonts w:hint="cs"/>
          <w:sz w:val="24"/>
          <w:szCs w:val="24"/>
          <w:rtl/>
        </w:rPr>
        <w:t>(2)</w:t>
      </w:r>
      <w:r w:rsidR="00A6173D">
        <w:rPr>
          <w:rFonts w:hint="cs"/>
          <w:rtl/>
        </w:rPr>
        <w:t xml:space="preserve"> </w:t>
      </w:r>
      <w:r w:rsidR="0098229A">
        <w:rPr>
          <w:rFonts w:hint="cs"/>
          <w:rtl/>
        </w:rPr>
        <w:t>ي</w:t>
      </w:r>
      <w:r w:rsidR="00A6173D">
        <w:rPr>
          <w:rFonts w:hint="cs"/>
          <w:rtl/>
        </w:rPr>
        <w:t>ُ</w:t>
      </w:r>
      <w:r w:rsidR="002C614B">
        <w:rPr>
          <w:rFonts w:hint="cs"/>
          <w:rtl/>
        </w:rPr>
        <w:t>نـت</w:t>
      </w:r>
      <w:r w:rsidR="0098229A">
        <w:rPr>
          <w:rFonts w:hint="cs"/>
          <w:rtl/>
        </w:rPr>
        <w:t>ظ</w:t>
      </w:r>
      <w:r w:rsidR="00A6173D">
        <w:rPr>
          <w:rFonts w:hint="cs"/>
          <w:rtl/>
        </w:rPr>
        <w:t>َ</w:t>
      </w:r>
      <w:r w:rsidR="0098229A">
        <w:rPr>
          <w:rFonts w:hint="cs"/>
          <w:rtl/>
        </w:rPr>
        <w:t>ر حتى تُعط</w:t>
      </w:r>
      <w:r w:rsidR="00841BC5">
        <w:rPr>
          <w:rFonts w:hint="cs"/>
          <w:rtl/>
        </w:rPr>
        <w:t>َ</w:t>
      </w:r>
      <w:r w:rsidR="0098229A">
        <w:rPr>
          <w:rFonts w:hint="cs"/>
          <w:rtl/>
        </w:rPr>
        <w:t>ى أُجرة</w:t>
      </w:r>
      <w:r w:rsidR="00841BC5">
        <w:rPr>
          <w:rFonts w:hint="cs"/>
          <w:rtl/>
        </w:rPr>
        <w:t>ُ</w:t>
      </w:r>
      <w:r w:rsidR="0098229A">
        <w:rPr>
          <w:rFonts w:hint="cs"/>
          <w:rtl/>
        </w:rPr>
        <w:t xml:space="preserve"> العمال ومؤونة الربح فيُنظر فإن كان </w:t>
      </w:r>
      <w:r w:rsidR="0098229A">
        <w:rPr>
          <w:rFonts w:hint="cs"/>
          <w:rtl/>
        </w:rPr>
        <w:lastRenderedPageBreak/>
        <w:t>الربح الصافي عشرين ديناراً ي</w:t>
      </w:r>
      <w:r w:rsidR="00A6173D">
        <w:rPr>
          <w:rFonts w:hint="cs"/>
          <w:rtl/>
        </w:rPr>
        <w:t>ُ</w:t>
      </w:r>
      <w:r w:rsidR="0098229A">
        <w:rPr>
          <w:rFonts w:hint="cs"/>
          <w:rtl/>
        </w:rPr>
        <w:t>خر</w:t>
      </w:r>
      <w:r w:rsidR="00A6173D">
        <w:rPr>
          <w:rFonts w:hint="cs"/>
          <w:rtl/>
        </w:rPr>
        <w:t>َ</w:t>
      </w:r>
      <w:r w:rsidR="0098229A">
        <w:rPr>
          <w:rFonts w:hint="cs"/>
          <w:rtl/>
        </w:rPr>
        <w:t xml:space="preserve">ج منه الخمس وإلاّ فلا ـ </w:t>
      </w:r>
      <w:r w:rsidR="0098229A" w:rsidRPr="00841BC5">
        <w:rPr>
          <w:rFonts w:hint="cs"/>
          <w:sz w:val="32"/>
          <w:szCs w:val="24"/>
          <w:rtl/>
        </w:rPr>
        <w:t>كما يقول السيد اليزدي في الم</w:t>
      </w:r>
      <w:r w:rsidR="002C614B">
        <w:rPr>
          <w:rFonts w:hint="cs"/>
          <w:sz w:val="32"/>
          <w:szCs w:val="24"/>
          <w:rtl/>
        </w:rPr>
        <w:t>تـن</w:t>
      </w:r>
      <w:r w:rsidR="0098229A">
        <w:rPr>
          <w:rFonts w:hint="cs"/>
          <w:rtl/>
        </w:rPr>
        <w:t xml:space="preserve"> ـ</w:t>
      </w:r>
      <w:r w:rsidR="0090176C">
        <w:rPr>
          <w:rFonts w:hint="cs"/>
          <w:rtl/>
        </w:rPr>
        <w:t xml:space="preserve"> ؟</w:t>
      </w:r>
    </w:p>
    <w:p w:rsidR="000C6D09" w:rsidRDefault="00841BC5" w:rsidP="00091A48">
      <w:pPr>
        <w:pStyle w:val="1"/>
        <w:ind w:firstLine="0"/>
        <w:jc w:val="both"/>
        <w:rPr>
          <w:rFonts w:hint="cs"/>
          <w:rtl/>
        </w:rPr>
      </w:pPr>
      <w:r>
        <w:rPr>
          <w:rFonts w:hint="cs"/>
          <w:rtl/>
        </w:rPr>
        <w:t xml:space="preserve">   </w:t>
      </w:r>
      <w:r w:rsidR="0098229A">
        <w:rPr>
          <w:rFonts w:hint="cs"/>
          <w:rtl/>
        </w:rPr>
        <w:t>المشهور هو الثاني</w:t>
      </w:r>
      <w:r w:rsidR="00613E9E">
        <w:rPr>
          <w:rFonts w:hint="cs"/>
          <w:rtl/>
        </w:rPr>
        <w:t xml:space="preserve"> ،</w:t>
      </w:r>
      <w:r w:rsidR="0098229A">
        <w:rPr>
          <w:rFonts w:hint="cs"/>
          <w:rtl/>
        </w:rPr>
        <w:t xml:space="preserve"> </w:t>
      </w:r>
      <w:r w:rsidR="000C6D09">
        <w:rPr>
          <w:rFonts w:hint="cs"/>
          <w:rtl/>
        </w:rPr>
        <w:t>واستدلّ صاحب الجواهر للمشهور بأصالة البراءة .</w:t>
      </w:r>
    </w:p>
    <w:p w:rsidR="0098229A" w:rsidRDefault="00841BC5" w:rsidP="00091A48">
      <w:pPr>
        <w:pStyle w:val="1"/>
        <w:ind w:firstLine="0"/>
        <w:jc w:val="both"/>
        <w:rPr>
          <w:rFonts w:hint="cs"/>
          <w:rtl/>
        </w:rPr>
      </w:pPr>
      <w:r>
        <w:rPr>
          <w:rFonts w:hint="cs"/>
          <w:rtl/>
        </w:rPr>
        <w:t xml:space="preserve">   </w:t>
      </w:r>
      <w:r w:rsidR="0098229A">
        <w:rPr>
          <w:rFonts w:hint="cs"/>
          <w:rtl/>
        </w:rPr>
        <w:t>وقال صاحب المدارك والسيد</w:t>
      </w:r>
      <w:r w:rsidR="000C6D09">
        <w:rPr>
          <w:rFonts w:hint="cs"/>
          <w:rtl/>
        </w:rPr>
        <w:t>ُ</w:t>
      </w:r>
      <w:r w:rsidR="0098229A">
        <w:rPr>
          <w:rFonts w:hint="cs"/>
          <w:rtl/>
        </w:rPr>
        <w:t xml:space="preserve"> الخوئي بالأوّل</w:t>
      </w:r>
      <w:r w:rsidR="00613E9E">
        <w:rPr>
          <w:rFonts w:hint="cs"/>
          <w:rtl/>
        </w:rPr>
        <w:t xml:space="preserve"> ،</w:t>
      </w:r>
      <w:r w:rsidR="0098229A">
        <w:rPr>
          <w:rFonts w:hint="cs"/>
          <w:rtl/>
        </w:rPr>
        <w:t xml:space="preserve"> واستدلّ السيّد الخوئي بإطل</w:t>
      </w:r>
      <w:r>
        <w:rPr>
          <w:rFonts w:hint="cs"/>
          <w:rtl/>
        </w:rPr>
        <w:t>اق صحيحة البزنطي السابقة فإنه ي</w:t>
      </w:r>
      <w:r w:rsidR="00A6173D">
        <w:rPr>
          <w:rFonts w:hint="cs"/>
          <w:rtl/>
        </w:rPr>
        <w:t>قول</w:t>
      </w:r>
      <w:r>
        <w:rPr>
          <w:rFonts w:hint="cs"/>
          <w:rtl/>
        </w:rPr>
        <w:t xml:space="preserve"> سألت أبا الحسن</w:t>
      </w:r>
      <w:r w:rsidRPr="00DB58FD">
        <w:rPr>
          <w:sz w:val="36"/>
          <w:szCs w:val="32"/>
        </w:rPr>
        <w:t>t</w:t>
      </w:r>
      <w:r>
        <w:rPr>
          <w:rFonts w:hint="cs"/>
          <w:rtl/>
        </w:rPr>
        <w:t xml:space="preserve"> عمّا اَخرَج المعدِنُ من قليل أو كثير ، هل فيه شيء ؟ قال : </w:t>
      </w:r>
      <w:r w:rsidR="000E7D9B" w:rsidRPr="000E7D9B">
        <w:rPr>
          <w:rFonts w:cs="Lotus" w:hint="cs"/>
          <w:sz w:val="28"/>
          <w:szCs w:val="32"/>
          <w:rtl/>
        </w:rPr>
        <w:t>&gt;</w:t>
      </w:r>
      <w:r>
        <w:rPr>
          <w:rFonts w:hint="cs"/>
          <w:rtl/>
        </w:rPr>
        <w:t xml:space="preserve"> ليس فيه شيء حتى </w:t>
      </w:r>
      <w:r w:rsidR="00220A31">
        <w:rPr>
          <w:rFonts w:hint="cs"/>
          <w:rtl/>
        </w:rPr>
        <w:t>يـب</w:t>
      </w:r>
      <w:r>
        <w:rPr>
          <w:rFonts w:hint="cs"/>
          <w:rtl/>
        </w:rPr>
        <w:t xml:space="preserve">لغ ما يكون في مثله الزكاة ، عشرين ديناراً </w:t>
      </w:r>
      <w:r w:rsidR="0038282C">
        <w:rPr>
          <w:rFonts w:cs="Lotus" w:hint="cs"/>
          <w:sz w:val="28"/>
          <w:szCs w:val="32"/>
          <w:rtl/>
        </w:rPr>
        <w:t xml:space="preserve">&lt; </w:t>
      </w:r>
      <w:r>
        <w:rPr>
          <w:rFonts w:hint="cs"/>
          <w:rtl/>
        </w:rPr>
        <w:t>أي أ</w:t>
      </w:r>
      <w:r w:rsidR="0098229A">
        <w:rPr>
          <w:rFonts w:hint="cs"/>
          <w:rtl/>
        </w:rPr>
        <w:t xml:space="preserve">نه إذا بلغت قيمة الـمَعْدِن  المخرَج الصافي عشرين ديناراً وجب فيه الخمس </w:t>
      </w:r>
      <w:r w:rsidR="00C12FD8">
        <w:rPr>
          <w:rFonts w:hint="cs"/>
          <w:rtl/>
        </w:rPr>
        <w:t>، نَعَم ،</w:t>
      </w:r>
      <w:r w:rsidR="0098229A">
        <w:rPr>
          <w:rFonts w:hint="cs"/>
          <w:rtl/>
        </w:rPr>
        <w:t xml:space="preserve"> ي</w:t>
      </w:r>
      <w:r w:rsidR="00C12FD8">
        <w:rPr>
          <w:rFonts w:hint="cs"/>
          <w:rtl/>
        </w:rPr>
        <w:t>ُ</w:t>
      </w:r>
      <w:r w:rsidR="0098229A">
        <w:rPr>
          <w:rFonts w:hint="cs"/>
          <w:rtl/>
        </w:rPr>
        <w:t>حس</w:t>
      </w:r>
      <w:r w:rsidR="00C12FD8">
        <w:rPr>
          <w:rFonts w:hint="cs"/>
          <w:rtl/>
        </w:rPr>
        <w:t>َ</w:t>
      </w:r>
      <w:r w:rsidR="0098229A">
        <w:rPr>
          <w:rFonts w:hint="cs"/>
          <w:rtl/>
        </w:rPr>
        <w:t>ب</w:t>
      </w:r>
      <w:r w:rsidR="00C12FD8">
        <w:rPr>
          <w:rFonts w:hint="cs"/>
          <w:rtl/>
        </w:rPr>
        <w:t>ُ</w:t>
      </w:r>
      <w:r w:rsidR="0098229A">
        <w:rPr>
          <w:rFonts w:hint="cs"/>
          <w:rtl/>
        </w:rPr>
        <w:t xml:space="preserve"> الخمس بعد استثناء المؤونة تمسّكاً بروايات الخمس بعد المؤونة</w:t>
      </w:r>
      <w:r w:rsidR="00613E9E">
        <w:rPr>
          <w:rFonts w:hint="cs"/>
          <w:rtl/>
        </w:rPr>
        <w:t xml:space="preserve"> ،</w:t>
      </w:r>
      <w:r w:rsidR="0098229A">
        <w:rPr>
          <w:rFonts w:hint="cs"/>
          <w:rtl/>
        </w:rPr>
        <w:t xml:space="preserve"> ولأنه لا تصدق الغنيمة إلاّ بعد استثناء المؤونة</w:t>
      </w:r>
      <w:r w:rsidR="00A6173D">
        <w:rPr>
          <w:rFonts w:hint="cs"/>
          <w:rtl/>
        </w:rPr>
        <w:t xml:space="preserve"> </w:t>
      </w:r>
      <w:r w:rsidR="0098229A">
        <w:rPr>
          <w:rFonts w:hint="cs"/>
          <w:rtl/>
        </w:rPr>
        <w:t>. وبتع</w:t>
      </w:r>
      <w:r w:rsidR="002C614B">
        <w:rPr>
          <w:rFonts w:hint="cs"/>
          <w:rtl/>
        </w:rPr>
        <w:t>بـي</w:t>
      </w:r>
      <w:r w:rsidR="0098229A">
        <w:rPr>
          <w:rFonts w:hint="cs"/>
          <w:rtl/>
        </w:rPr>
        <w:t>ر آخر</w:t>
      </w:r>
      <w:r w:rsidR="00613E9E">
        <w:rPr>
          <w:rFonts w:hint="cs"/>
          <w:rtl/>
        </w:rPr>
        <w:t xml:space="preserve"> ،</w:t>
      </w:r>
      <w:r w:rsidR="0098229A">
        <w:rPr>
          <w:rFonts w:hint="cs"/>
          <w:rtl/>
        </w:rPr>
        <w:t xml:space="preserve"> إنما يجب إخراج الخمس من الباقي بعد استثناء مؤونة التصفية وسائر</w:t>
      </w:r>
      <w:r w:rsidR="000C6D09">
        <w:rPr>
          <w:rFonts w:hint="cs"/>
          <w:rtl/>
        </w:rPr>
        <w:t>ِ</w:t>
      </w:r>
      <w:r w:rsidR="0098229A">
        <w:rPr>
          <w:rFonts w:hint="cs"/>
          <w:rtl/>
        </w:rPr>
        <w:t xml:space="preserve"> المؤن التي يتوقّف عليها حصول الغنيمة والفائدة</w:t>
      </w:r>
      <w:r w:rsidR="000C6D09">
        <w:rPr>
          <w:rFonts w:hint="cs"/>
          <w:rtl/>
        </w:rPr>
        <w:t xml:space="preserve"> </w:t>
      </w:r>
      <w:r w:rsidR="0098229A">
        <w:rPr>
          <w:rFonts w:hint="cs"/>
          <w:rtl/>
        </w:rPr>
        <w:t>. والظاهر أن هذا الحكم متسالم عليه</w:t>
      </w:r>
      <w:r w:rsidR="00613E9E">
        <w:rPr>
          <w:rFonts w:hint="cs"/>
          <w:rtl/>
        </w:rPr>
        <w:t xml:space="preserve"> ،</w:t>
      </w:r>
      <w:r w:rsidR="0098229A">
        <w:rPr>
          <w:rFonts w:hint="cs"/>
          <w:rtl/>
        </w:rPr>
        <w:t xml:space="preserve"> ولعلّ ذلك لأنه طبق القاعدة العقلائية والشرعية</w:t>
      </w:r>
      <w:r w:rsidR="00613E9E">
        <w:rPr>
          <w:rFonts w:hint="cs"/>
          <w:rtl/>
        </w:rPr>
        <w:t xml:space="preserve"> ،</w:t>
      </w:r>
      <w:r w:rsidR="0098229A">
        <w:rPr>
          <w:rFonts w:hint="cs"/>
          <w:rtl/>
        </w:rPr>
        <w:t xml:space="preserve"> إذ لا تصدق الغنيمة قبل استثناء المؤونة</w:t>
      </w:r>
      <w:r w:rsidR="00613E9E">
        <w:rPr>
          <w:rFonts w:hint="cs"/>
          <w:rtl/>
        </w:rPr>
        <w:t xml:space="preserve"> ،</w:t>
      </w:r>
      <w:r w:rsidR="0098229A">
        <w:rPr>
          <w:rFonts w:hint="cs"/>
          <w:rtl/>
        </w:rPr>
        <w:t xml:space="preserve"> وفي الروايات</w:t>
      </w:r>
      <w:r w:rsidR="00613E9E">
        <w:rPr>
          <w:rFonts w:hint="cs"/>
          <w:rtl/>
        </w:rPr>
        <w:t xml:space="preserve"> :</w:t>
      </w:r>
      <w:r w:rsidR="0098229A">
        <w:rPr>
          <w:rFonts w:hint="cs"/>
          <w:rtl/>
        </w:rPr>
        <w:t xml:space="preserve"> الخمس بعد المؤونة</w:t>
      </w:r>
      <w:r w:rsidR="0098229A" w:rsidRPr="0034430F">
        <w:rPr>
          <w:rFonts w:hint="cs"/>
          <w:vertAlign w:val="superscript"/>
          <w:rtl/>
        </w:rPr>
        <w:t>(</w:t>
      </w:r>
      <w:r w:rsidR="0098229A" w:rsidRPr="0034430F">
        <w:rPr>
          <w:rStyle w:val="FootnoteReference"/>
          <w:rtl/>
        </w:rPr>
        <w:footnoteReference w:id="45"/>
      </w:r>
      <w:r w:rsidR="0098229A" w:rsidRPr="0034430F">
        <w:rPr>
          <w:rFonts w:hint="cs"/>
          <w:vertAlign w:val="superscript"/>
          <w:rtl/>
        </w:rPr>
        <w:t>)</w:t>
      </w:r>
      <w:r w:rsidR="00613E9E">
        <w:rPr>
          <w:rFonts w:hint="cs"/>
          <w:rtl/>
        </w:rPr>
        <w:t>،</w:t>
      </w:r>
      <w:r w:rsidR="0098229A">
        <w:rPr>
          <w:rFonts w:hint="cs"/>
          <w:rtl/>
        </w:rPr>
        <w:t xml:space="preserve"> وأنه ليس</w:t>
      </w:r>
      <w:r w:rsidR="0098229A" w:rsidRPr="005E011F">
        <w:rPr>
          <w:rFonts w:hint="cs"/>
          <w:rtl/>
        </w:rPr>
        <w:t xml:space="preserve"> </w:t>
      </w:r>
      <w:r w:rsidR="0098229A">
        <w:rPr>
          <w:rFonts w:hint="cs"/>
          <w:rtl/>
        </w:rPr>
        <w:t>الخمس إلاّ في الغنائم</w:t>
      </w:r>
      <w:r w:rsidR="0098229A" w:rsidRPr="0098229A">
        <w:rPr>
          <w:rFonts w:hint="cs"/>
          <w:rtl/>
        </w:rPr>
        <w:t xml:space="preserve"> </w:t>
      </w:r>
      <w:r w:rsidR="006A2C86">
        <w:rPr>
          <w:rFonts w:hint="cs"/>
          <w:rtl/>
        </w:rPr>
        <w:t>خاصّة</w:t>
      </w:r>
      <w:r w:rsidR="00613E9E">
        <w:rPr>
          <w:rFonts w:hint="cs"/>
          <w:rtl/>
        </w:rPr>
        <w:t xml:space="preserve"> ،</w:t>
      </w:r>
      <w:r w:rsidR="0098229A">
        <w:rPr>
          <w:rFonts w:hint="cs"/>
          <w:rtl/>
        </w:rPr>
        <w:t xml:space="preserve"> وأ</w:t>
      </w:r>
      <w:r w:rsidR="002C614B">
        <w:rPr>
          <w:rFonts w:hint="cs"/>
          <w:rtl/>
        </w:rPr>
        <w:t>نـت</w:t>
      </w:r>
      <w:r w:rsidR="0098229A">
        <w:rPr>
          <w:rFonts w:hint="cs"/>
          <w:rtl/>
        </w:rPr>
        <w:t xml:space="preserve"> تعلم أنه لا تصدق الغنيمة إلاّ بعد استثناء مؤونة الإخراج والتصفية ونحوهما</w:t>
      </w:r>
      <w:r w:rsidR="00613E9E">
        <w:rPr>
          <w:rFonts w:hint="cs"/>
          <w:rtl/>
        </w:rPr>
        <w:t xml:space="preserve"> ،</w:t>
      </w:r>
      <w:r w:rsidR="0098229A">
        <w:rPr>
          <w:rFonts w:hint="cs"/>
          <w:rtl/>
        </w:rPr>
        <w:t xml:space="preserve"> وكذلك يدلّ على الحكم صحيحة زرارة السابقة </w:t>
      </w:r>
      <w:r w:rsidR="000E7D9B" w:rsidRPr="000E7D9B">
        <w:rPr>
          <w:rFonts w:cs="Lotus" w:hint="cs"/>
          <w:sz w:val="28"/>
          <w:szCs w:val="32"/>
          <w:rtl/>
        </w:rPr>
        <w:t>&gt;</w:t>
      </w:r>
      <w:r w:rsidR="0098229A">
        <w:rPr>
          <w:rFonts w:hint="cs"/>
          <w:rtl/>
        </w:rPr>
        <w:t xml:space="preserve"> ما عالجته بمالك ففيه ـ ما أخرج الله سبحانه منه من حجارته مصفّى ـ الخمس</w:t>
      </w:r>
      <w:r w:rsidR="009B52A2">
        <w:rPr>
          <w:rFonts w:hint="cs"/>
          <w:rtl/>
        </w:rPr>
        <w:t xml:space="preserve"> </w:t>
      </w:r>
      <w:r w:rsidR="000E7D9B" w:rsidRPr="000E7D9B">
        <w:rPr>
          <w:rFonts w:cs="Lotus" w:hint="cs"/>
          <w:sz w:val="28"/>
          <w:szCs w:val="32"/>
          <w:rtl/>
        </w:rPr>
        <w:t>&lt;</w:t>
      </w:r>
      <w:r w:rsidR="0098229A">
        <w:rPr>
          <w:rFonts w:hint="cs"/>
          <w:rtl/>
        </w:rPr>
        <w:t xml:space="preserve"> أي الخمس بعد مؤونة التصفية</w:t>
      </w:r>
      <w:r w:rsidR="000C6D09">
        <w:rPr>
          <w:rFonts w:hint="cs"/>
          <w:rtl/>
        </w:rPr>
        <w:t xml:space="preserve"> </w:t>
      </w:r>
      <w:r w:rsidR="0098229A">
        <w:rPr>
          <w:rFonts w:hint="cs"/>
          <w:rtl/>
        </w:rPr>
        <w:t>.</w:t>
      </w:r>
    </w:p>
    <w:p w:rsidR="0098229A" w:rsidRDefault="00167ACD" w:rsidP="00091A48">
      <w:pPr>
        <w:pStyle w:val="1"/>
        <w:ind w:firstLine="0"/>
        <w:jc w:val="both"/>
        <w:rPr>
          <w:rFonts w:hint="cs"/>
          <w:rtl/>
        </w:rPr>
      </w:pPr>
      <w:r>
        <w:rPr>
          <w:rFonts w:hint="cs"/>
          <w:rtl/>
        </w:rPr>
        <w:t xml:space="preserve">  </w:t>
      </w:r>
      <w:r w:rsidR="00DB58FD">
        <w:rPr>
          <w:rFonts w:hint="cs"/>
          <w:rtl/>
        </w:rPr>
        <w:t xml:space="preserve"> </w:t>
      </w:r>
      <w:r w:rsidR="0098229A">
        <w:rPr>
          <w:rFonts w:hint="cs"/>
          <w:rtl/>
        </w:rPr>
        <w:t>والصحيح ما ذهب إليه المشهور</w:t>
      </w:r>
      <w:r w:rsidR="00613E9E">
        <w:rPr>
          <w:rFonts w:hint="cs"/>
          <w:rtl/>
        </w:rPr>
        <w:t xml:space="preserve"> ،</w:t>
      </w:r>
      <w:r w:rsidR="0098229A">
        <w:rPr>
          <w:rFonts w:hint="cs"/>
          <w:rtl/>
        </w:rPr>
        <w:t xml:space="preserve"> فإنّ الخمس يتعلق بما يصدق عليه غنيمة أي بعد إخراج أجرة العمّال والتصفية ونحوهما</w:t>
      </w:r>
      <w:r w:rsidR="00613E9E">
        <w:rPr>
          <w:rFonts w:hint="cs"/>
          <w:rtl/>
        </w:rPr>
        <w:t xml:space="preserve"> ،</w:t>
      </w:r>
      <w:r w:rsidR="0098229A">
        <w:rPr>
          <w:rFonts w:hint="cs"/>
          <w:rtl/>
        </w:rPr>
        <w:t xml:space="preserve"> وعلى هذا تُحمل صحيحة البزنطي إذ لا يحتمل أن يتعلّق الخمس بالمَعدِن إذا بلغت قيمة عشرين ديناراً </w:t>
      </w:r>
      <w:r w:rsidR="00B25ADA">
        <w:rPr>
          <w:rFonts w:hint="cs"/>
          <w:rtl/>
        </w:rPr>
        <w:t xml:space="preserve">، </w:t>
      </w:r>
      <w:r w:rsidR="0098229A">
        <w:rPr>
          <w:rFonts w:hint="cs"/>
          <w:rtl/>
        </w:rPr>
        <w:t>وأجرة</w:t>
      </w:r>
      <w:r w:rsidR="00B25ADA">
        <w:rPr>
          <w:rFonts w:hint="cs"/>
          <w:rtl/>
        </w:rPr>
        <w:t>ُ</w:t>
      </w:r>
      <w:r w:rsidR="0098229A">
        <w:rPr>
          <w:rFonts w:hint="cs"/>
          <w:rtl/>
        </w:rPr>
        <w:t xml:space="preserve"> الع</w:t>
      </w:r>
      <w:r w:rsidR="00B25ADA">
        <w:rPr>
          <w:rFonts w:hint="cs"/>
          <w:rtl/>
        </w:rPr>
        <w:t>ُ</w:t>
      </w:r>
      <w:r w:rsidR="0098229A">
        <w:rPr>
          <w:rFonts w:hint="cs"/>
          <w:rtl/>
        </w:rPr>
        <w:t>م</w:t>
      </w:r>
      <w:r w:rsidR="00B25ADA">
        <w:rPr>
          <w:rFonts w:hint="cs"/>
          <w:rtl/>
        </w:rPr>
        <w:t>ّ</w:t>
      </w:r>
      <w:r w:rsidR="0098229A">
        <w:rPr>
          <w:rFonts w:hint="cs"/>
          <w:rtl/>
        </w:rPr>
        <w:t xml:space="preserve">ال والحمل والتصفية ثلاثون ديناراً </w:t>
      </w:r>
      <w:r w:rsidR="00B25ADA">
        <w:rPr>
          <w:rFonts w:hint="cs"/>
          <w:rtl/>
        </w:rPr>
        <w:t xml:space="preserve">! </w:t>
      </w:r>
      <w:r w:rsidR="0098229A">
        <w:rPr>
          <w:rFonts w:hint="cs"/>
          <w:rtl/>
        </w:rPr>
        <w:t>بل هذا أمرٌ ضروري بل غير عقلائي</w:t>
      </w:r>
      <w:r w:rsidR="000C6D09">
        <w:rPr>
          <w:rFonts w:hint="cs"/>
          <w:rtl/>
        </w:rPr>
        <w:t xml:space="preserve"> </w:t>
      </w:r>
      <w:r w:rsidR="0098229A">
        <w:rPr>
          <w:rFonts w:hint="cs"/>
          <w:rtl/>
        </w:rPr>
        <w:t>. ثم لا كلام في أنّ الخمس بعد مؤونة الإخراج .</w:t>
      </w:r>
    </w:p>
    <w:p w:rsidR="00C76120" w:rsidRDefault="000866B4" w:rsidP="00091A48">
      <w:pPr>
        <w:pStyle w:val="1"/>
        <w:ind w:firstLine="0"/>
        <w:jc w:val="both"/>
        <w:rPr>
          <w:rFonts w:hint="cs"/>
          <w:rtl/>
        </w:rPr>
      </w:pPr>
      <w:r>
        <w:rPr>
          <w:rFonts w:hint="cs"/>
          <w:rtl/>
        </w:rPr>
        <w:t xml:space="preserve"> </w:t>
      </w:r>
      <w:r w:rsidR="00C76120">
        <w:rPr>
          <w:rFonts w:hint="cs"/>
          <w:rtl/>
        </w:rPr>
        <w:t>(3) لرواية محمد بن علي بن</w:t>
      </w:r>
      <w:r w:rsidR="002A3F8F">
        <w:rPr>
          <w:rFonts w:hint="cs"/>
          <w:rtl/>
        </w:rPr>
        <w:t xml:space="preserve"> أبي </w:t>
      </w:r>
      <w:r w:rsidR="00C76120">
        <w:rPr>
          <w:rFonts w:hint="cs"/>
          <w:rtl/>
        </w:rPr>
        <w:t>عبد الله السابقة</w:t>
      </w:r>
      <w:r w:rsidR="00B1570D">
        <w:rPr>
          <w:rFonts w:hint="cs"/>
          <w:rtl/>
        </w:rPr>
        <w:t xml:space="preserve"> </w:t>
      </w:r>
      <w:r w:rsidR="00C76120">
        <w:rPr>
          <w:rFonts w:hint="cs"/>
          <w:rtl/>
        </w:rPr>
        <w:t>.</w:t>
      </w:r>
    </w:p>
    <w:p w:rsidR="00C76120" w:rsidRDefault="000866B4" w:rsidP="00091A48">
      <w:pPr>
        <w:pStyle w:val="1"/>
        <w:ind w:firstLine="0"/>
        <w:jc w:val="both"/>
        <w:rPr>
          <w:rFonts w:hint="cs"/>
          <w:rtl/>
        </w:rPr>
      </w:pPr>
      <w:r>
        <w:rPr>
          <w:rFonts w:hint="cs"/>
          <w:rtl/>
        </w:rPr>
        <w:t xml:space="preserve"> </w:t>
      </w:r>
      <w:r w:rsidR="00C76120">
        <w:rPr>
          <w:rFonts w:hint="cs"/>
          <w:rtl/>
        </w:rPr>
        <w:t>(4) لإطلاق آية الخمس والروايات التي تقول بأنّ في الـمَعادِن الخمس</w:t>
      </w:r>
      <w:r w:rsidR="00B1570D">
        <w:rPr>
          <w:rFonts w:hint="cs"/>
          <w:rtl/>
        </w:rPr>
        <w:t xml:space="preserve"> .</w:t>
      </w:r>
      <w:r w:rsidR="00C76120">
        <w:rPr>
          <w:rFonts w:hint="cs"/>
          <w:rtl/>
        </w:rPr>
        <w:t xml:space="preserve"> وأ</w:t>
      </w:r>
      <w:r w:rsidR="002C614B">
        <w:rPr>
          <w:rFonts w:hint="cs"/>
          <w:rtl/>
        </w:rPr>
        <w:t>نـت</w:t>
      </w:r>
      <w:r w:rsidR="00C76120">
        <w:rPr>
          <w:rFonts w:hint="cs"/>
          <w:rtl/>
        </w:rPr>
        <w:t xml:space="preserve"> تعلم بأنها قابلة للتق</w:t>
      </w:r>
      <w:r w:rsidR="00884951">
        <w:rPr>
          <w:rFonts w:hint="cs"/>
          <w:rtl/>
        </w:rPr>
        <w:t>يـي</w:t>
      </w:r>
      <w:r w:rsidR="00C76120">
        <w:rPr>
          <w:rFonts w:hint="cs"/>
          <w:rtl/>
        </w:rPr>
        <w:t>د بصحيحة البزنطي</w:t>
      </w:r>
      <w:r w:rsidR="00613E9E">
        <w:rPr>
          <w:rFonts w:hint="cs"/>
          <w:rtl/>
        </w:rPr>
        <w:t xml:space="preserve"> ،</w:t>
      </w:r>
      <w:r w:rsidR="00C76120">
        <w:rPr>
          <w:rFonts w:hint="cs"/>
          <w:rtl/>
        </w:rPr>
        <w:t xml:space="preserve"> وأنّ الآية ليست بصدد ذكر التفاصيل .</w:t>
      </w:r>
    </w:p>
    <w:p w:rsidR="00F62A44" w:rsidRPr="009B52A2" w:rsidRDefault="00BC5C14" w:rsidP="00DC2DCA">
      <w:pPr>
        <w:pStyle w:val="1"/>
        <w:ind w:firstLine="0"/>
        <w:jc w:val="center"/>
        <w:rPr>
          <w:rFonts w:hint="cs"/>
          <w:rtl/>
        </w:rPr>
      </w:pPr>
      <w:r w:rsidRPr="00BC5C14">
        <w:rPr>
          <w:rFonts w:cs="Lotus" w:hint="cs"/>
          <w:szCs w:val="32"/>
          <w:rtl/>
        </w:rPr>
        <w:t>*</w:t>
      </w:r>
      <w:r w:rsidR="00F62A44" w:rsidRPr="009B52A2">
        <w:rPr>
          <w:rFonts w:cs="Lotus" w:hint="cs"/>
          <w:rtl/>
        </w:rPr>
        <w:t xml:space="preserve">   </w:t>
      </w:r>
      <w:r w:rsidRPr="00BC5C14">
        <w:rPr>
          <w:rFonts w:cs="Lotus" w:hint="cs"/>
          <w:szCs w:val="32"/>
          <w:rtl/>
        </w:rPr>
        <w:t>*</w:t>
      </w:r>
      <w:r w:rsidR="00F62A44" w:rsidRPr="009B52A2">
        <w:rPr>
          <w:rFonts w:cs="Lotus" w:hint="cs"/>
          <w:rtl/>
        </w:rPr>
        <w:t xml:space="preserve">   </w:t>
      </w:r>
      <w:r w:rsidRPr="00BC5C14">
        <w:rPr>
          <w:rFonts w:cs="Lotus" w:hint="cs"/>
          <w:szCs w:val="32"/>
          <w:rtl/>
        </w:rPr>
        <w:t>*</w:t>
      </w:r>
      <w:r w:rsidR="00F62A44" w:rsidRPr="009B52A2">
        <w:rPr>
          <w:rFonts w:cs="Lotus" w:hint="cs"/>
          <w:rtl/>
        </w:rPr>
        <w:t xml:space="preserve">   </w:t>
      </w:r>
      <w:r w:rsidRPr="00BC5C14">
        <w:rPr>
          <w:rFonts w:cs="Lotus" w:hint="cs"/>
          <w:szCs w:val="32"/>
          <w:rtl/>
        </w:rPr>
        <w:t>*</w:t>
      </w:r>
      <w:r w:rsidR="00F62A44" w:rsidRPr="009B52A2">
        <w:rPr>
          <w:rFonts w:cs="Lotus" w:hint="cs"/>
          <w:rtl/>
        </w:rPr>
        <w:t xml:space="preserve">   </w:t>
      </w:r>
      <w:r w:rsidRPr="00BC5C14">
        <w:rPr>
          <w:rFonts w:cs="Lotus" w:hint="cs"/>
          <w:szCs w:val="32"/>
          <w:rtl/>
        </w:rPr>
        <w:t>*</w:t>
      </w:r>
    </w:p>
    <w:p w:rsidR="004A76DA" w:rsidRPr="00971E9B" w:rsidRDefault="00DB58FD" w:rsidP="00091A48">
      <w:pPr>
        <w:pStyle w:val="2"/>
        <w:ind w:firstLine="0"/>
        <w:jc w:val="both"/>
        <w:rPr>
          <w:rFonts w:hint="cs"/>
          <w:sz w:val="32"/>
          <w:szCs w:val="26"/>
          <w:rtl/>
        </w:rPr>
      </w:pPr>
      <w:bookmarkStart w:id="24" w:name="_Toc241729246"/>
      <w:r>
        <w:rPr>
          <w:rFonts w:hint="cs"/>
          <w:sz w:val="36"/>
          <w:szCs w:val="32"/>
          <w:rtl/>
        </w:rPr>
        <w:t xml:space="preserve"> </w:t>
      </w:r>
      <w:r w:rsidR="004A76DA" w:rsidRPr="00B25ADA">
        <w:rPr>
          <w:rFonts w:hint="cs"/>
          <w:sz w:val="36"/>
          <w:szCs w:val="32"/>
          <w:rtl/>
        </w:rPr>
        <w:t>ولا يعتبر في الإخراج أن يكون دفعة</w:t>
      </w:r>
      <w:r w:rsidR="00613E9E" w:rsidRPr="00B25ADA">
        <w:rPr>
          <w:rFonts w:hint="cs"/>
          <w:sz w:val="36"/>
          <w:szCs w:val="32"/>
          <w:rtl/>
        </w:rPr>
        <w:t xml:space="preserve"> ،</w:t>
      </w:r>
      <w:r w:rsidR="004A76DA" w:rsidRPr="00B25ADA">
        <w:rPr>
          <w:rFonts w:hint="cs"/>
          <w:sz w:val="36"/>
          <w:szCs w:val="32"/>
          <w:rtl/>
        </w:rPr>
        <w:t xml:space="preserve"> فلو أخرج على دفعات منفصلة عرفاً </w:t>
      </w:r>
      <w:r w:rsidR="004A76DA">
        <w:rPr>
          <w:rFonts w:hint="cs"/>
          <w:rtl/>
        </w:rPr>
        <w:t xml:space="preserve">ـ </w:t>
      </w:r>
      <w:r w:rsidR="004A76DA" w:rsidRPr="00B1570D">
        <w:rPr>
          <w:rFonts w:cs="Al-Sadiq" w:hint="cs"/>
          <w:szCs w:val="28"/>
          <w:rtl/>
        </w:rPr>
        <w:t>كأن</w:t>
      </w:r>
      <w:r w:rsidR="000C6D09" w:rsidRPr="00B1570D">
        <w:rPr>
          <w:rFonts w:cs="Al-Sadiq" w:hint="cs"/>
          <w:szCs w:val="28"/>
          <w:rtl/>
        </w:rPr>
        <w:t>ْ</w:t>
      </w:r>
      <w:r w:rsidR="004A76DA" w:rsidRPr="00B1570D">
        <w:rPr>
          <w:rFonts w:cs="Al-Sadiq" w:hint="cs"/>
          <w:szCs w:val="28"/>
          <w:rtl/>
        </w:rPr>
        <w:t xml:space="preserve"> أخرج كل أسبوع أو كل شهر مرّة</w:t>
      </w:r>
      <w:r w:rsidR="004A76DA">
        <w:rPr>
          <w:rFonts w:hint="cs"/>
          <w:rtl/>
        </w:rPr>
        <w:t xml:space="preserve"> ـ </w:t>
      </w:r>
      <w:r w:rsidR="004A76DA" w:rsidRPr="00B25ADA">
        <w:rPr>
          <w:rFonts w:hint="cs"/>
          <w:sz w:val="36"/>
          <w:szCs w:val="32"/>
          <w:rtl/>
        </w:rPr>
        <w:t xml:space="preserve">وكان المجموع نصاباً وجب إخراج خمس المجموع . وإنْ أخرج أقل من النصاب فأعرَضَ ثم عاد وبلغ المجموع نصاباً فكذلك على </w:t>
      </w:r>
      <w:r w:rsidR="004A76DA" w:rsidRPr="00B25ADA">
        <w:rPr>
          <w:rFonts w:hint="cs"/>
          <w:sz w:val="36"/>
          <w:szCs w:val="32"/>
          <w:rtl/>
        </w:rPr>
        <w:lastRenderedPageBreak/>
        <w:t>الأحوط</w:t>
      </w:r>
      <w:r w:rsidR="004A76DA" w:rsidRPr="006E0294">
        <w:rPr>
          <w:rFonts w:hint="cs"/>
          <w:vertAlign w:val="superscript"/>
          <w:rtl/>
        </w:rPr>
        <w:t>(</w:t>
      </w:r>
      <w:r w:rsidR="006A2C86">
        <w:rPr>
          <w:rFonts w:hint="cs"/>
          <w:vertAlign w:val="superscript"/>
          <w:rtl/>
        </w:rPr>
        <w:t>1</w:t>
      </w:r>
      <w:r w:rsidR="004A76DA" w:rsidRPr="006E0294">
        <w:rPr>
          <w:rFonts w:hint="cs"/>
          <w:vertAlign w:val="superscript"/>
          <w:rtl/>
        </w:rPr>
        <w:t>)</w:t>
      </w:r>
      <w:r w:rsidR="004A76DA">
        <w:rPr>
          <w:rFonts w:hint="cs"/>
          <w:rtl/>
        </w:rPr>
        <w:t>.</w:t>
      </w:r>
      <w:bookmarkEnd w:id="24"/>
    </w:p>
    <w:p w:rsidR="00D24616" w:rsidRPr="009E4DE7" w:rsidRDefault="00D24616"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A76DA" w:rsidRDefault="004A76DA" w:rsidP="00091A48">
      <w:pPr>
        <w:pStyle w:val="1"/>
        <w:ind w:firstLine="0"/>
        <w:jc w:val="both"/>
        <w:rPr>
          <w:rFonts w:hint="cs"/>
          <w:rtl/>
        </w:rPr>
      </w:pPr>
      <w:r>
        <w:rPr>
          <w:rFonts w:hint="cs"/>
          <w:rtl/>
        </w:rPr>
        <w:t>(</w:t>
      </w:r>
      <w:r w:rsidR="006A2C86">
        <w:rPr>
          <w:rFonts w:hint="cs"/>
          <w:rtl/>
        </w:rPr>
        <w:t>1</w:t>
      </w:r>
      <w:r>
        <w:rPr>
          <w:rFonts w:hint="cs"/>
          <w:rtl/>
        </w:rPr>
        <w:t>) في المسألة تفصيل</w:t>
      </w:r>
      <w:r w:rsidR="00613E9E">
        <w:rPr>
          <w:rFonts w:hint="cs"/>
          <w:rtl/>
        </w:rPr>
        <w:t xml:space="preserve"> :</w:t>
      </w:r>
    </w:p>
    <w:p w:rsidR="004A76DA" w:rsidRDefault="00026155" w:rsidP="00091A48">
      <w:pPr>
        <w:pStyle w:val="1"/>
        <w:ind w:firstLine="0"/>
        <w:jc w:val="both"/>
        <w:rPr>
          <w:rFonts w:hint="cs"/>
          <w:rtl/>
        </w:rPr>
      </w:pPr>
      <w:r>
        <w:rPr>
          <w:rFonts w:hint="cs"/>
          <w:rtl/>
        </w:rPr>
        <w:t xml:space="preserve">   </w:t>
      </w:r>
      <w:r w:rsidR="004A76DA">
        <w:rPr>
          <w:rFonts w:hint="cs"/>
          <w:rtl/>
        </w:rPr>
        <w:t xml:space="preserve">ـ فإن </w:t>
      </w:r>
      <w:r w:rsidR="0002602B">
        <w:rPr>
          <w:rFonts w:hint="cs"/>
          <w:rtl/>
        </w:rPr>
        <w:t>كانت</w:t>
      </w:r>
      <w:r w:rsidR="004A76DA">
        <w:rPr>
          <w:rFonts w:hint="cs"/>
          <w:rtl/>
        </w:rPr>
        <w:t xml:space="preserve"> الدفعات متقاربة عرفاً فلا ر</w:t>
      </w:r>
      <w:r w:rsidR="00E565A0">
        <w:rPr>
          <w:rFonts w:hint="cs"/>
          <w:rtl/>
        </w:rPr>
        <w:t xml:space="preserve">يب </w:t>
      </w:r>
      <w:r w:rsidR="004A76DA">
        <w:rPr>
          <w:rFonts w:hint="cs"/>
          <w:rtl/>
        </w:rPr>
        <w:t>في لزوم ضمّّ بعضها إلى بعض</w:t>
      </w:r>
      <w:r w:rsidR="00613E9E">
        <w:rPr>
          <w:rFonts w:hint="cs"/>
          <w:rtl/>
        </w:rPr>
        <w:t xml:space="preserve"> ،</w:t>
      </w:r>
      <w:r w:rsidR="004A76DA">
        <w:rPr>
          <w:rFonts w:hint="cs"/>
          <w:rtl/>
        </w:rPr>
        <w:t xml:space="preserve"> سواء أعرض ضمن الدفعات أم لم يُعرض</w:t>
      </w:r>
      <w:r w:rsidR="00613E9E">
        <w:rPr>
          <w:rFonts w:hint="cs"/>
          <w:rtl/>
        </w:rPr>
        <w:t xml:space="preserve"> ،</w:t>
      </w:r>
      <w:r w:rsidR="004A76DA">
        <w:rPr>
          <w:rFonts w:hint="cs"/>
          <w:rtl/>
        </w:rPr>
        <w:t xml:space="preserve"> فإنّ العرف ي</w:t>
      </w:r>
      <w:r w:rsidR="000C6D09">
        <w:rPr>
          <w:rFonts w:hint="cs"/>
          <w:rtl/>
        </w:rPr>
        <w:t>ُ</w:t>
      </w:r>
      <w:r w:rsidR="004A76DA">
        <w:rPr>
          <w:rFonts w:hint="cs"/>
          <w:rtl/>
        </w:rPr>
        <w:t>دخ</w:t>
      </w:r>
      <w:r w:rsidR="000C6D09">
        <w:rPr>
          <w:rFonts w:hint="cs"/>
          <w:rtl/>
        </w:rPr>
        <w:t>ِ</w:t>
      </w:r>
      <w:r w:rsidR="004A76DA">
        <w:rPr>
          <w:rFonts w:hint="cs"/>
          <w:rtl/>
        </w:rPr>
        <w:t>ل هذه الحالة في</w:t>
      </w:r>
      <w:r w:rsidR="004A76DA" w:rsidRPr="006E27CF">
        <w:rPr>
          <w:rFonts w:hint="cs"/>
          <w:rtl/>
        </w:rPr>
        <w:t xml:space="preserve"> </w:t>
      </w:r>
      <w:r w:rsidR="004A76DA">
        <w:rPr>
          <w:rFonts w:hint="cs"/>
          <w:rtl/>
        </w:rPr>
        <w:t>صحيحة البزنطي بوضوح</w:t>
      </w:r>
      <w:r w:rsidR="00613E9E">
        <w:rPr>
          <w:rFonts w:hint="cs"/>
          <w:rtl/>
        </w:rPr>
        <w:t xml:space="preserve"> ،</w:t>
      </w:r>
      <w:r w:rsidR="004A76DA">
        <w:rPr>
          <w:rFonts w:hint="cs"/>
          <w:rtl/>
        </w:rPr>
        <w:t xml:space="preserve"> أو قل </w:t>
      </w:r>
      <w:r w:rsidR="002C614B">
        <w:rPr>
          <w:rFonts w:hint="cs"/>
          <w:rtl/>
        </w:rPr>
        <w:t>نـت</w:t>
      </w:r>
      <w:r w:rsidR="004A76DA">
        <w:rPr>
          <w:rFonts w:hint="cs"/>
          <w:rtl/>
        </w:rPr>
        <w:t>مسّك بإطلاق صحيحة البزنطي</w:t>
      </w:r>
      <w:r w:rsidR="00613E9E">
        <w:rPr>
          <w:rFonts w:hint="cs"/>
          <w:rtl/>
        </w:rPr>
        <w:t xml:space="preserve"> ،</w:t>
      </w:r>
      <w:r w:rsidR="004A76DA">
        <w:rPr>
          <w:rFonts w:hint="cs"/>
          <w:rtl/>
        </w:rPr>
        <w:t xml:space="preserve"> وإلى هذا ذهب جماعة من فقهائنا .</w:t>
      </w:r>
    </w:p>
    <w:p w:rsidR="004A76DA" w:rsidRDefault="00026155" w:rsidP="00091A48">
      <w:pPr>
        <w:pStyle w:val="1"/>
        <w:ind w:firstLine="0"/>
        <w:jc w:val="both"/>
        <w:rPr>
          <w:rFonts w:hint="cs"/>
          <w:rtl/>
        </w:rPr>
      </w:pPr>
      <w:r>
        <w:rPr>
          <w:rFonts w:hint="cs"/>
          <w:rtl/>
        </w:rPr>
        <w:t xml:space="preserve">   </w:t>
      </w:r>
      <w:r w:rsidR="004A76DA">
        <w:rPr>
          <w:rFonts w:hint="cs"/>
          <w:rtl/>
        </w:rPr>
        <w:t xml:space="preserve">ـ وإن </w:t>
      </w:r>
      <w:r w:rsidR="0002602B">
        <w:rPr>
          <w:rFonts w:hint="cs"/>
          <w:rtl/>
        </w:rPr>
        <w:t>كانت</w:t>
      </w:r>
      <w:r w:rsidR="004A76DA">
        <w:rPr>
          <w:rFonts w:hint="cs"/>
          <w:rtl/>
        </w:rPr>
        <w:t xml:space="preserve"> الدفعة الأولى قد تلفت </w:t>
      </w:r>
      <w:r w:rsidR="000C6D09">
        <w:rPr>
          <w:rFonts w:hint="cs"/>
          <w:rtl/>
        </w:rPr>
        <w:t xml:space="preserve">، </w:t>
      </w:r>
      <w:r w:rsidR="004A76DA">
        <w:rPr>
          <w:rFonts w:hint="cs"/>
          <w:rtl/>
        </w:rPr>
        <w:t>و</w:t>
      </w:r>
      <w:r w:rsidR="0002602B">
        <w:rPr>
          <w:rFonts w:hint="cs"/>
          <w:rtl/>
        </w:rPr>
        <w:t>كانت</w:t>
      </w:r>
      <w:r w:rsidR="004A76DA">
        <w:rPr>
          <w:rFonts w:hint="cs"/>
          <w:rtl/>
        </w:rPr>
        <w:t xml:space="preserve"> الدفعة الثانية منفصلة عنها عرفاً</w:t>
      </w:r>
      <w:r w:rsidR="004A76DA" w:rsidRPr="005902BC">
        <w:rPr>
          <w:rFonts w:hint="cs"/>
          <w:rtl/>
        </w:rPr>
        <w:t xml:space="preserve"> </w:t>
      </w:r>
      <w:r w:rsidR="000C6D09">
        <w:rPr>
          <w:rFonts w:hint="cs"/>
          <w:rtl/>
        </w:rPr>
        <w:t xml:space="preserve">ـ </w:t>
      </w:r>
      <w:r w:rsidR="004A76DA" w:rsidRPr="00877B76">
        <w:rPr>
          <w:rFonts w:hint="cs"/>
          <w:sz w:val="24"/>
          <w:szCs w:val="24"/>
          <w:rtl/>
        </w:rPr>
        <w:t>كالشهر والسنة</w:t>
      </w:r>
      <w:r w:rsidR="00613E9E">
        <w:rPr>
          <w:rFonts w:hint="cs"/>
          <w:rtl/>
        </w:rPr>
        <w:t xml:space="preserve"> </w:t>
      </w:r>
      <w:r w:rsidR="000C6D09">
        <w:rPr>
          <w:rFonts w:hint="cs"/>
          <w:rtl/>
        </w:rPr>
        <w:t xml:space="preserve">ـ </w:t>
      </w:r>
      <w:r w:rsidR="00613E9E">
        <w:rPr>
          <w:rFonts w:hint="cs"/>
          <w:rtl/>
        </w:rPr>
        <w:t>،</w:t>
      </w:r>
      <w:r w:rsidR="004A76DA">
        <w:rPr>
          <w:rFonts w:hint="cs"/>
          <w:rtl/>
        </w:rPr>
        <w:t xml:space="preserve"> والمفروض أن كل دفعة لا تبلغ لوحدها النصاب فلا شكّ في</w:t>
      </w:r>
      <w:r w:rsidR="004A76DA" w:rsidRPr="0095306B">
        <w:rPr>
          <w:rFonts w:hint="cs"/>
          <w:rtl/>
        </w:rPr>
        <w:t xml:space="preserve"> </w:t>
      </w:r>
      <w:r w:rsidR="004A76DA">
        <w:rPr>
          <w:rFonts w:hint="cs"/>
          <w:rtl/>
        </w:rPr>
        <w:t>عدم وجوب إخراج الخمس</w:t>
      </w:r>
      <w:r w:rsidR="00613E9E">
        <w:rPr>
          <w:rFonts w:hint="cs"/>
          <w:rtl/>
        </w:rPr>
        <w:t xml:space="preserve"> ،</w:t>
      </w:r>
      <w:r w:rsidR="004A76DA">
        <w:rPr>
          <w:rFonts w:hint="cs"/>
          <w:rtl/>
        </w:rPr>
        <w:t xml:space="preserve"> وذلك لتلف الدفعة الأولى الم</w:t>
      </w:r>
      <w:r w:rsidR="000C6D09">
        <w:rPr>
          <w:rFonts w:hint="cs"/>
          <w:rtl/>
        </w:rPr>
        <w:t>ُ</w:t>
      </w:r>
      <w:r w:rsidR="004A76DA">
        <w:rPr>
          <w:rFonts w:hint="cs"/>
          <w:rtl/>
        </w:rPr>
        <w:t>جاز في التصرّف فيها</w:t>
      </w:r>
      <w:r w:rsidR="00613E9E">
        <w:rPr>
          <w:rFonts w:hint="cs"/>
          <w:rtl/>
        </w:rPr>
        <w:t xml:space="preserve"> ،</w:t>
      </w:r>
      <w:r w:rsidR="004A76DA">
        <w:rPr>
          <w:rFonts w:hint="cs"/>
          <w:rtl/>
        </w:rPr>
        <w:t xml:space="preserve"> فلا </w:t>
      </w:r>
      <w:r w:rsidR="000C6D09">
        <w:rPr>
          <w:rFonts w:hint="cs"/>
          <w:rtl/>
        </w:rPr>
        <w:t>وجه لتخميسها بعدما تلفت . فإذا اَ</w:t>
      </w:r>
      <w:r w:rsidR="004A76DA">
        <w:rPr>
          <w:rFonts w:hint="cs"/>
          <w:rtl/>
        </w:rPr>
        <w:t>خر</w:t>
      </w:r>
      <w:r w:rsidR="000C6D09">
        <w:rPr>
          <w:rFonts w:hint="cs"/>
          <w:rtl/>
        </w:rPr>
        <w:t>َ</w:t>
      </w:r>
      <w:r w:rsidR="004A76DA">
        <w:rPr>
          <w:rFonts w:hint="cs"/>
          <w:rtl/>
        </w:rPr>
        <w:t>ج دفعة</w:t>
      </w:r>
      <w:r w:rsidR="000C6D09">
        <w:rPr>
          <w:rFonts w:hint="cs"/>
          <w:rtl/>
        </w:rPr>
        <w:t>ً</w:t>
      </w:r>
      <w:r w:rsidR="004A76DA">
        <w:rPr>
          <w:rFonts w:hint="cs"/>
          <w:rtl/>
        </w:rPr>
        <w:t xml:space="preserve"> ثانية</w:t>
      </w:r>
      <w:r w:rsidR="000C6D09">
        <w:rPr>
          <w:rFonts w:hint="cs"/>
          <w:rtl/>
        </w:rPr>
        <w:t>ً</w:t>
      </w:r>
      <w:r w:rsidR="004A76DA">
        <w:rPr>
          <w:rFonts w:hint="cs"/>
          <w:rtl/>
        </w:rPr>
        <w:t xml:space="preserve"> بعد شهر مثلاً لا  وجه لت</w:t>
      </w:r>
      <w:r w:rsidR="000C6D09">
        <w:rPr>
          <w:rFonts w:hint="cs"/>
          <w:rtl/>
        </w:rPr>
        <w:t xml:space="preserve">خميسها لأنّ المفروض أنه </w:t>
      </w:r>
      <w:r w:rsidR="004A76DA">
        <w:rPr>
          <w:rFonts w:hint="cs"/>
          <w:rtl/>
        </w:rPr>
        <w:t>ارتفع وجوب</w:t>
      </w:r>
      <w:r w:rsidR="000C6D09">
        <w:rPr>
          <w:rFonts w:hint="cs"/>
          <w:rtl/>
        </w:rPr>
        <w:t>ُ</w:t>
      </w:r>
      <w:r w:rsidR="004A76DA">
        <w:rPr>
          <w:rFonts w:hint="cs"/>
          <w:rtl/>
        </w:rPr>
        <w:t xml:space="preserve"> الخمس عن الدفعة الأولى التالفة .</w:t>
      </w:r>
    </w:p>
    <w:p w:rsidR="004A76DA" w:rsidRDefault="00026155" w:rsidP="00091A48">
      <w:pPr>
        <w:pStyle w:val="1"/>
        <w:ind w:firstLine="0"/>
        <w:jc w:val="both"/>
        <w:rPr>
          <w:rFonts w:hint="cs"/>
          <w:rtl/>
        </w:rPr>
      </w:pPr>
      <w:r>
        <w:rPr>
          <w:rFonts w:hint="cs"/>
          <w:rtl/>
        </w:rPr>
        <w:t xml:space="preserve">   </w:t>
      </w:r>
      <w:r w:rsidR="004A76DA">
        <w:rPr>
          <w:rFonts w:hint="cs"/>
          <w:rtl/>
        </w:rPr>
        <w:t xml:space="preserve">ـ وإن </w:t>
      </w:r>
      <w:r w:rsidR="0002602B">
        <w:rPr>
          <w:rFonts w:hint="cs"/>
          <w:rtl/>
        </w:rPr>
        <w:t>كانت</w:t>
      </w:r>
      <w:r w:rsidR="004A76DA">
        <w:rPr>
          <w:rFonts w:hint="cs"/>
          <w:rtl/>
        </w:rPr>
        <w:t xml:space="preserve"> الدفعات منفصلة عرفاً ولكنه لم يُعْرِض</w:t>
      </w:r>
      <w:r w:rsidR="00613E9E">
        <w:rPr>
          <w:rFonts w:hint="cs"/>
          <w:rtl/>
        </w:rPr>
        <w:t xml:space="preserve"> ،</w:t>
      </w:r>
      <w:r w:rsidR="004A76DA">
        <w:rPr>
          <w:rFonts w:hint="cs"/>
          <w:rtl/>
        </w:rPr>
        <w:t xml:space="preserve"> لكنه طرأ عليه </w:t>
      </w:r>
      <w:r w:rsidR="00321030">
        <w:rPr>
          <w:rFonts w:hint="cs"/>
          <w:rtl/>
        </w:rPr>
        <w:t>طارئ ك</w:t>
      </w:r>
      <w:r w:rsidR="004A76DA">
        <w:rPr>
          <w:rFonts w:hint="cs"/>
          <w:rtl/>
        </w:rPr>
        <w:t>سفر</w:t>
      </w:r>
      <w:r w:rsidR="00321030">
        <w:rPr>
          <w:rFonts w:hint="cs"/>
          <w:rtl/>
        </w:rPr>
        <w:t>ٍ</w:t>
      </w:r>
      <w:r w:rsidR="004A76DA">
        <w:rPr>
          <w:rFonts w:hint="cs"/>
          <w:rtl/>
        </w:rPr>
        <w:t xml:space="preserve"> أو مرض </w:t>
      </w:r>
      <w:r w:rsidR="00321030">
        <w:rPr>
          <w:rFonts w:hint="cs"/>
          <w:rtl/>
        </w:rPr>
        <w:t xml:space="preserve">ـ </w:t>
      </w:r>
      <w:r w:rsidR="004A76DA" w:rsidRPr="00321030">
        <w:rPr>
          <w:rFonts w:hint="cs"/>
          <w:sz w:val="32"/>
          <w:szCs w:val="24"/>
          <w:rtl/>
        </w:rPr>
        <w:t xml:space="preserve">مثلاً </w:t>
      </w:r>
      <w:r w:rsidR="00321030">
        <w:rPr>
          <w:rFonts w:hint="cs"/>
          <w:rtl/>
        </w:rPr>
        <w:t xml:space="preserve">ـ </w:t>
      </w:r>
      <w:r w:rsidR="002C614B">
        <w:rPr>
          <w:rFonts w:hint="cs"/>
          <w:rtl/>
        </w:rPr>
        <w:t>بـي</w:t>
      </w:r>
      <w:r w:rsidR="004A76DA">
        <w:rPr>
          <w:rFonts w:hint="cs"/>
          <w:rtl/>
        </w:rPr>
        <w:t>نها</w:t>
      </w:r>
      <w:r w:rsidR="00613E9E">
        <w:rPr>
          <w:rFonts w:hint="cs"/>
          <w:rtl/>
        </w:rPr>
        <w:t xml:space="preserve"> ،</w:t>
      </w:r>
      <w:r w:rsidR="004A76DA">
        <w:rPr>
          <w:rFonts w:hint="cs"/>
          <w:rtl/>
        </w:rPr>
        <w:t xml:space="preserve"> فإنه يجب ضمّ بعضها إلى بعض</w:t>
      </w:r>
      <w:r w:rsidR="00613E9E">
        <w:rPr>
          <w:rFonts w:hint="cs"/>
          <w:rtl/>
        </w:rPr>
        <w:t xml:space="preserve"> ،</w:t>
      </w:r>
      <w:r w:rsidR="004A76DA">
        <w:rPr>
          <w:rFonts w:hint="cs"/>
          <w:rtl/>
        </w:rPr>
        <w:t xml:space="preserve"> والعرف هو الدليل أيضاً على إدخال هذه الحالة في صحيحة البزنطي .</w:t>
      </w:r>
    </w:p>
    <w:p w:rsidR="004A76DA" w:rsidRDefault="00026155" w:rsidP="00DB58FD">
      <w:pPr>
        <w:pStyle w:val="1"/>
        <w:ind w:firstLine="0"/>
        <w:jc w:val="both"/>
        <w:rPr>
          <w:rFonts w:hint="cs"/>
          <w:rtl/>
        </w:rPr>
      </w:pPr>
      <w:r>
        <w:rPr>
          <w:rFonts w:hint="cs"/>
          <w:rtl/>
        </w:rPr>
        <w:t xml:space="preserve">   </w:t>
      </w:r>
      <w:r w:rsidR="004A76DA">
        <w:rPr>
          <w:rFonts w:hint="cs"/>
          <w:rtl/>
        </w:rPr>
        <w:t xml:space="preserve">ـ </w:t>
      </w:r>
      <w:r w:rsidR="00220A31">
        <w:rPr>
          <w:rFonts w:hint="cs"/>
          <w:rtl/>
        </w:rPr>
        <w:t>يـب</w:t>
      </w:r>
      <w:r w:rsidR="004A76DA">
        <w:rPr>
          <w:rFonts w:hint="cs"/>
          <w:rtl/>
        </w:rPr>
        <w:t xml:space="preserve">قى الكلام فيما لو </w:t>
      </w:r>
      <w:r w:rsidR="0002602B">
        <w:rPr>
          <w:rFonts w:hint="cs"/>
          <w:rtl/>
        </w:rPr>
        <w:t>كانت</w:t>
      </w:r>
      <w:r w:rsidR="004A76DA">
        <w:rPr>
          <w:rFonts w:hint="cs"/>
          <w:rtl/>
        </w:rPr>
        <w:t xml:space="preserve"> الدفعات منفصلة عرفاً وقد أعرض </w:t>
      </w:r>
      <w:r w:rsidR="002C614B">
        <w:rPr>
          <w:rFonts w:hint="cs"/>
          <w:rtl/>
        </w:rPr>
        <w:t>بـي</w:t>
      </w:r>
      <w:r w:rsidR="004A76DA">
        <w:rPr>
          <w:rFonts w:hint="cs"/>
          <w:rtl/>
        </w:rPr>
        <w:t>نها</w:t>
      </w:r>
      <w:r w:rsidR="00613E9E">
        <w:rPr>
          <w:rFonts w:hint="cs"/>
          <w:rtl/>
        </w:rPr>
        <w:t xml:space="preserve"> ،</w:t>
      </w:r>
      <w:r w:rsidR="004A76DA">
        <w:rPr>
          <w:rFonts w:hint="cs"/>
          <w:rtl/>
        </w:rPr>
        <w:t xml:space="preserve"> ثم بدا له بعد سنة مثلاً أن يعود إلى الإخراج فهل يضمّ بعضها إلى بعض فيخرج خمسها</w:t>
      </w:r>
      <w:r w:rsidR="00613E9E">
        <w:rPr>
          <w:rFonts w:hint="cs"/>
          <w:rtl/>
        </w:rPr>
        <w:t xml:space="preserve"> ،</w:t>
      </w:r>
      <w:r w:rsidR="004A76DA">
        <w:rPr>
          <w:rFonts w:hint="cs"/>
          <w:rtl/>
        </w:rPr>
        <w:t xml:space="preserve"> والمفروض بقاء العين السابقة</w:t>
      </w:r>
      <w:r w:rsidR="0090176C">
        <w:rPr>
          <w:rFonts w:hint="cs"/>
          <w:rtl/>
        </w:rPr>
        <w:t xml:space="preserve"> ؟</w:t>
      </w:r>
    </w:p>
    <w:p w:rsidR="004A76DA" w:rsidRDefault="0098608A" w:rsidP="00091A48">
      <w:pPr>
        <w:pStyle w:val="1"/>
        <w:ind w:firstLine="0"/>
        <w:jc w:val="both"/>
        <w:rPr>
          <w:rFonts w:hint="cs"/>
          <w:rtl/>
        </w:rPr>
      </w:pPr>
      <w:r>
        <w:rPr>
          <w:rFonts w:hint="cs"/>
          <w:rtl/>
        </w:rPr>
        <w:t xml:space="preserve">   </w:t>
      </w:r>
      <w:r w:rsidR="004A76DA">
        <w:rPr>
          <w:rFonts w:hint="cs"/>
          <w:rtl/>
        </w:rPr>
        <w:t>ذهب الشيخ الأنصاري  والسيد الحكيم في مستمسكه ـ و</w:t>
      </w:r>
      <w:r w:rsidR="00363A65">
        <w:rPr>
          <w:rFonts w:hint="cs"/>
          <w:rtl/>
        </w:rPr>
        <w:t>ِ</w:t>
      </w:r>
      <w:r w:rsidR="004A76DA">
        <w:rPr>
          <w:rFonts w:hint="cs"/>
          <w:rtl/>
        </w:rPr>
        <w:t>فاقاً للعلاّمة وجماعة ـ إلى عدم الض</w:t>
      </w:r>
      <w:r w:rsidR="00F5658D">
        <w:rPr>
          <w:rFonts w:hint="cs"/>
          <w:rtl/>
        </w:rPr>
        <w:t>َ</w:t>
      </w:r>
      <w:r w:rsidR="004A76DA">
        <w:rPr>
          <w:rFonts w:hint="cs"/>
          <w:rtl/>
        </w:rPr>
        <w:t>مّ</w:t>
      </w:r>
      <w:r w:rsidR="00613E9E">
        <w:rPr>
          <w:rFonts w:hint="cs"/>
          <w:rtl/>
        </w:rPr>
        <w:t xml:space="preserve"> ،</w:t>
      </w:r>
      <w:r w:rsidR="004A76DA">
        <w:rPr>
          <w:rFonts w:hint="cs"/>
          <w:rtl/>
        </w:rPr>
        <w:t xml:space="preserve"> لأنّ الدفعة الثانية ت</w:t>
      </w:r>
      <w:r w:rsidR="000C6D09">
        <w:rPr>
          <w:rFonts w:hint="cs"/>
          <w:rtl/>
        </w:rPr>
        <w:t>ُ</w:t>
      </w:r>
      <w:r w:rsidR="004A76DA">
        <w:rPr>
          <w:rFonts w:hint="cs"/>
          <w:rtl/>
        </w:rPr>
        <w:t>ع</w:t>
      </w:r>
      <w:r w:rsidR="000C6D09">
        <w:rPr>
          <w:rFonts w:hint="cs"/>
          <w:rtl/>
        </w:rPr>
        <w:t>َ</w:t>
      </w:r>
      <w:r w:rsidR="004A76DA">
        <w:rPr>
          <w:rFonts w:hint="cs"/>
          <w:rtl/>
        </w:rPr>
        <w:t xml:space="preserve">دّ عرفاً عملاً ابتدائياً مستقلاً </w:t>
      </w:r>
      <w:r w:rsidR="000C6D09">
        <w:rPr>
          <w:rFonts w:hint="cs"/>
          <w:rtl/>
        </w:rPr>
        <w:t xml:space="preserve">، </w:t>
      </w:r>
      <w:r w:rsidR="004A76DA">
        <w:rPr>
          <w:rFonts w:hint="cs"/>
          <w:rtl/>
        </w:rPr>
        <w:t>والصحيحة</w:t>
      </w:r>
      <w:r w:rsidR="000C6D09">
        <w:rPr>
          <w:rFonts w:hint="cs"/>
          <w:rtl/>
        </w:rPr>
        <w:t>ُ</w:t>
      </w:r>
      <w:r w:rsidR="004A76DA">
        <w:rPr>
          <w:rFonts w:hint="cs"/>
          <w:rtl/>
        </w:rPr>
        <w:t xml:space="preserve"> منصر</w:t>
      </w:r>
      <w:r w:rsidR="000C6D09">
        <w:rPr>
          <w:rFonts w:hint="cs"/>
          <w:rtl/>
        </w:rPr>
        <w:t>ِ</w:t>
      </w:r>
      <w:r w:rsidR="004A76DA">
        <w:rPr>
          <w:rFonts w:hint="cs"/>
          <w:rtl/>
        </w:rPr>
        <w:t>فة عن هكذا حالة .</w:t>
      </w:r>
    </w:p>
    <w:p w:rsidR="004A76DA" w:rsidRPr="00E924BA" w:rsidRDefault="0098608A" w:rsidP="00091A48">
      <w:pPr>
        <w:pStyle w:val="1"/>
        <w:ind w:firstLine="0"/>
        <w:jc w:val="both"/>
        <w:rPr>
          <w:rFonts w:hint="cs"/>
          <w:b/>
          <w:bCs/>
          <w:rtl/>
        </w:rPr>
      </w:pPr>
      <w:r>
        <w:rPr>
          <w:rFonts w:hint="cs"/>
          <w:rtl/>
        </w:rPr>
        <w:t xml:space="preserve">   </w:t>
      </w:r>
      <w:r w:rsidR="004A76DA">
        <w:rPr>
          <w:rFonts w:hint="cs"/>
          <w:rtl/>
        </w:rPr>
        <w:t>وقال الشيخ الم</w:t>
      </w:r>
      <w:r w:rsidR="002C614B">
        <w:rPr>
          <w:rFonts w:hint="cs"/>
          <w:rtl/>
        </w:rPr>
        <w:t>نـت</w:t>
      </w:r>
      <w:r w:rsidR="004A76DA">
        <w:rPr>
          <w:rFonts w:hint="cs"/>
          <w:rtl/>
        </w:rPr>
        <w:t>ظري</w:t>
      </w:r>
      <w:r w:rsidR="00613E9E">
        <w:rPr>
          <w:rFonts w:hint="cs"/>
          <w:rtl/>
        </w:rPr>
        <w:t xml:space="preserve"> :</w:t>
      </w:r>
      <w:r w:rsidR="004A76DA">
        <w:rPr>
          <w:rFonts w:hint="cs"/>
          <w:rtl/>
        </w:rPr>
        <w:t xml:space="preserve"> </w:t>
      </w:r>
      <w:r w:rsidR="000E7D9B" w:rsidRPr="000E7D9B">
        <w:rPr>
          <w:rFonts w:cs="Lotus" w:hint="cs"/>
          <w:sz w:val="28"/>
          <w:szCs w:val="32"/>
          <w:rtl/>
        </w:rPr>
        <w:t>&gt;</w:t>
      </w:r>
      <w:r w:rsidR="004A76DA">
        <w:rPr>
          <w:rFonts w:cs="Lotus" w:hint="cs"/>
          <w:sz w:val="26"/>
          <w:szCs w:val="26"/>
          <w:rtl/>
        </w:rPr>
        <w:t xml:space="preserve"> </w:t>
      </w:r>
      <w:r w:rsidR="004A76DA">
        <w:rPr>
          <w:rFonts w:hint="cs"/>
          <w:rtl/>
        </w:rPr>
        <w:t>ولكن يمكن أن يدّعى شمول إطلاق الصحيحة لهذه الصورة أيضاً</w:t>
      </w:r>
      <w:r w:rsidR="000C6D09">
        <w:rPr>
          <w:rFonts w:hint="cs"/>
          <w:rtl/>
        </w:rPr>
        <w:t xml:space="preserve"> </w:t>
      </w:r>
      <w:r w:rsidR="004A76DA">
        <w:rPr>
          <w:rFonts w:hint="cs"/>
          <w:rtl/>
        </w:rPr>
        <w:t>. وأمّا القول السابق فجواب</w:t>
      </w:r>
      <w:r w:rsidR="000C6D09">
        <w:rPr>
          <w:rFonts w:hint="cs"/>
          <w:rtl/>
        </w:rPr>
        <w:t>ُ</w:t>
      </w:r>
      <w:r w:rsidR="004A76DA">
        <w:rPr>
          <w:rFonts w:hint="cs"/>
          <w:rtl/>
        </w:rPr>
        <w:t>ه أنّ ال</w:t>
      </w:r>
      <w:r>
        <w:rPr>
          <w:rFonts w:hint="cs"/>
          <w:rtl/>
        </w:rPr>
        <w:t>إ</w:t>
      </w:r>
      <w:r w:rsidR="004A76DA">
        <w:rPr>
          <w:rFonts w:hint="cs"/>
          <w:rtl/>
        </w:rPr>
        <w:t>نصراف المدّعى بد</w:t>
      </w:r>
      <w:r w:rsidR="000C6D09">
        <w:rPr>
          <w:rFonts w:hint="cs"/>
          <w:rtl/>
        </w:rPr>
        <w:t>ْ</w:t>
      </w:r>
      <w:r w:rsidR="004A76DA">
        <w:rPr>
          <w:rFonts w:hint="cs"/>
          <w:rtl/>
        </w:rPr>
        <w:t>وي</w:t>
      </w:r>
      <w:r w:rsidR="000C6D09">
        <w:rPr>
          <w:rFonts w:hint="cs"/>
          <w:rtl/>
        </w:rPr>
        <w:t>ٌّ</w:t>
      </w:r>
      <w:r w:rsidR="00613E9E">
        <w:rPr>
          <w:rFonts w:hint="cs"/>
          <w:rtl/>
        </w:rPr>
        <w:t xml:space="preserve"> ،</w:t>
      </w:r>
      <w:r w:rsidR="004A76DA">
        <w:rPr>
          <w:rFonts w:hint="cs"/>
          <w:rtl/>
        </w:rPr>
        <w:t xml:space="preserve"> منشؤه أنس الذهن</w:t>
      </w:r>
      <w:r>
        <w:rPr>
          <w:rFonts w:hint="cs"/>
          <w:rtl/>
        </w:rPr>
        <w:t xml:space="preserve"> </w:t>
      </w:r>
      <w:r w:rsidR="004A76DA">
        <w:rPr>
          <w:rFonts w:hint="cs"/>
          <w:rtl/>
        </w:rPr>
        <w:t xml:space="preserve">... </w:t>
      </w:r>
      <w:r w:rsidR="000E7D9B" w:rsidRPr="000E7D9B">
        <w:rPr>
          <w:rFonts w:cs="Lotus" w:hint="cs"/>
          <w:sz w:val="28"/>
          <w:szCs w:val="32"/>
          <w:rtl/>
        </w:rPr>
        <w:t>&lt;</w:t>
      </w:r>
      <w:r w:rsidR="004A76DA">
        <w:rPr>
          <w:rFonts w:hint="cs"/>
          <w:rtl/>
        </w:rPr>
        <w:t xml:space="preserve"> ولذلك قال بأنّ الأقوى في حالة رجوعه وع</w:t>
      </w:r>
      <w:r w:rsidR="000C6D09">
        <w:rPr>
          <w:rFonts w:hint="cs"/>
          <w:rtl/>
        </w:rPr>
        <w:t>َ</w:t>
      </w:r>
      <w:r w:rsidR="004A76DA">
        <w:rPr>
          <w:rFonts w:hint="cs"/>
          <w:rtl/>
        </w:rPr>
        <w:t>وده إلى استخراج المعادِن</w:t>
      </w:r>
      <w:r w:rsidR="004A76DA" w:rsidRPr="003C6DCB">
        <w:rPr>
          <w:rFonts w:hint="cs"/>
          <w:rtl/>
        </w:rPr>
        <w:t xml:space="preserve"> </w:t>
      </w:r>
      <w:r w:rsidR="004A76DA">
        <w:rPr>
          <w:rFonts w:hint="cs"/>
          <w:rtl/>
        </w:rPr>
        <w:t xml:space="preserve">أن يضمّ بعضها إلى بعض </w:t>
      </w:r>
      <w:r w:rsidR="000C6D09">
        <w:rPr>
          <w:rFonts w:hint="cs"/>
          <w:rtl/>
        </w:rPr>
        <w:t xml:space="preserve">، </w:t>
      </w:r>
      <w:r w:rsidR="004A76DA">
        <w:rPr>
          <w:rFonts w:hint="cs"/>
          <w:rtl/>
        </w:rPr>
        <w:t>فإذا بلغا النّصاب أخرج الخمس .</w:t>
      </w:r>
    </w:p>
    <w:p w:rsidR="00F62A44" w:rsidRDefault="0098608A" w:rsidP="00091A48">
      <w:pPr>
        <w:pStyle w:val="1"/>
        <w:ind w:firstLine="0"/>
        <w:jc w:val="both"/>
        <w:rPr>
          <w:rFonts w:hint="cs"/>
          <w:spacing w:val="-4"/>
          <w:rtl/>
        </w:rPr>
      </w:pPr>
      <w:r w:rsidRPr="00E924BA">
        <w:rPr>
          <w:rFonts w:hint="cs"/>
          <w:b/>
          <w:bCs/>
          <w:rtl/>
        </w:rPr>
        <w:t xml:space="preserve">  </w:t>
      </w:r>
      <w:r w:rsidR="004A76DA" w:rsidRPr="00E924BA">
        <w:rPr>
          <w:rFonts w:hint="cs"/>
          <w:b/>
          <w:bCs/>
          <w:rtl/>
        </w:rPr>
        <w:t xml:space="preserve"> </w:t>
      </w:r>
      <w:r w:rsidR="000C6D09" w:rsidRPr="00E924BA">
        <w:rPr>
          <w:rFonts w:cs="Al-Sadiq Bold" w:hint="cs"/>
          <w:sz w:val="32"/>
          <w:rtl/>
        </w:rPr>
        <w:t>أقول :</w:t>
      </w:r>
      <w:r w:rsidR="004A76DA">
        <w:rPr>
          <w:rFonts w:hint="cs"/>
          <w:rtl/>
        </w:rPr>
        <w:t xml:space="preserve"> المسألة ليست تعبدية كالصلاة والوضوء</w:t>
      </w:r>
      <w:r w:rsidR="00613E9E">
        <w:rPr>
          <w:rFonts w:hint="cs"/>
          <w:rtl/>
        </w:rPr>
        <w:t xml:space="preserve"> ،</w:t>
      </w:r>
      <w:r w:rsidR="004A76DA">
        <w:rPr>
          <w:rFonts w:hint="cs"/>
          <w:rtl/>
        </w:rPr>
        <w:t xml:space="preserve"> وإنما هي توصلية محضة</w:t>
      </w:r>
      <w:r w:rsidR="00613E9E">
        <w:rPr>
          <w:rFonts w:hint="cs"/>
          <w:rtl/>
        </w:rPr>
        <w:t xml:space="preserve"> ،</w:t>
      </w:r>
      <w:r w:rsidR="004A76DA">
        <w:rPr>
          <w:rFonts w:hint="cs"/>
          <w:rtl/>
        </w:rPr>
        <w:t xml:space="preserve"> فإذا</w:t>
      </w:r>
      <w:r w:rsidR="004A76DA" w:rsidRPr="005902BC">
        <w:rPr>
          <w:rFonts w:hint="cs"/>
          <w:rtl/>
        </w:rPr>
        <w:t xml:space="preserve"> </w:t>
      </w:r>
      <w:r w:rsidR="004A76DA">
        <w:rPr>
          <w:rFonts w:hint="cs"/>
          <w:rtl/>
        </w:rPr>
        <w:t>بلغ المجموع مقدار النصاب ولو بعد مدّة طويلة وبعد الإعراض فإن بقيت العين</w:t>
      </w:r>
      <w:r w:rsidR="004A76DA" w:rsidRPr="004A76DA">
        <w:rPr>
          <w:rFonts w:hint="cs"/>
          <w:spacing w:val="-4"/>
          <w:rtl/>
        </w:rPr>
        <w:t xml:space="preserve"> </w:t>
      </w:r>
      <w:r w:rsidR="004A76DA" w:rsidRPr="00F0657E">
        <w:rPr>
          <w:rFonts w:hint="cs"/>
          <w:spacing w:val="-4"/>
          <w:rtl/>
        </w:rPr>
        <w:t>السابقة فإنه بالتأمّل يصدق عليه أنه أخرج من المعادِن ما بلغت قيمته عشرين ديناراً</w:t>
      </w:r>
      <w:r w:rsidR="00613E9E">
        <w:rPr>
          <w:rFonts w:hint="cs"/>
          <w:spacing w:val="-4"/>
          <w:rtl/>
        </w:rPr>
        <w:t xml:space="preserve"> ،</w:t>
      </w:r>
      <w:r w:rsidR="004A76DA" w:rsidRPr="00F0657E">
        <w:rPr>
          <w:rFonts w:hint="cs"/>
          <w:spacing w:val="-4"/>
          <w:rtl/>
        </w:rPr>
        <w:t xml:space="preserve"> وتدخل هذه الحالة في قوله </w:t>
      </w:r>
      <w:r w:rsidR="00143C8A">
        <w:rPr>
          <w:rFonts w:hint="cs"/>
          <w:spacing w:val="-4"/>
          <w:rtl/>
        </w:rPr>
        <w:t>تعالى [</w:t>
      </w:r>
      <w:r w:rsidR="000C6D09">
        <w:rPr>
          <w:rFonts w:ascii="QCF_P182" w:hAnsi="QCF_P182" w:cs="QCF_P182" w:hint="cs"/>
          <w:b/>
          <w:bCs/>
          <w:color w:val="000000"/>
          <w:spacing w:val="-4"/>
          <w:sz w:val="30"/>
          <w:szCs w:val="30"/>
          <w:rtl/>
        </w:rPr>
        <w:t xml:space="preserve"> </w:t>
      </w:r>
      <w:r w:rsidR="004A76DA" w:rsidRPr="0098608A">
        <w:rPr>
          <w:rFonts w:ascii="QCF_P182" w:hAnsi="QCF_P182" w:cs="QCF_P182"/>
          <w:color w:val="000000"/>
          <w:spacing w:val="-4"/>
          <w:sz w:val="30"/>
          <w:szCs w:val="30"/>
          <w:rtl/>
        </w:rPr>
        <w:t>ﭒ</w:t>
      </w:r>
      <w:r w:rsidR="00026155">
        <w:rPr>
          <w:rFonts w:ascii="QCF_P182" w:hAnsi="QCF_P182" w:cs="QCF_P182" w:hint="cs"/>
          <w:color w:val="000000"/>
          <w:spacing w:val="-4"/>
          <w:sz w:val="30"/>
          <w:szCs w:val="30"/>
          <w:rtl/>
        </w:rPr>
        <w:t xml:space="preserve"> </w:t>
      </w:r>
      <w:r w:rsidR="004A76DA" w:rsidRPr="0098608A">
        <w:rPr>
          <w:rFonts w:ascii="QCF_P182" w:hAnsi="QCF_P182" w:cs="QCF_P182"/>
          <w:color w:val="000000"/>
          <w:spacing w:val="-4"/>
          <w:sz w:val="30"/>
          <w:szCs w:val="30"/>
          <w:rtl/>
        </w:rPr>
        <w:t xml:space="preserve"> ﭓ</w:t>
      </w:r>
      <w:r w:rsidR="00026155">
        <w:rPr>
          <w:rFonts w:ascii="QCF_P182" w:hAnsi="QCF_P182" w:cs="QCF_P182" w:hint="cs"/>
          <w:color w:val="000000"/>
          <w:spacing w:val="-4"/>
          <w:sz w:val="30"/>
          <w:szCs w:val="30"/>
          <w:rtl/>
        </w:rPr>
        <w:t xml:space="preserve"> </w:t>
      </w:r>
      <w:r w:rsidR="004A76DA" w:rsidRPr="0098608A">
        <w:rPr>
          <w:rFonts w:ascii="QCF_P182" w:hAnsi="QCF_P182" w:cs="QCF_P182"/>
          <w:color w:val="000000"/>
          <w:spacing w:val="-4"/>
          <w:sz w:val="30"/>
          <w:szCs w:val="30"/>
          <w:rtl/>
        </w:rPr>
        <w:t xml:space="preserve"> ﭔ</w:t>
      </w:r>
      <w:r w:rsidR="00026155">
        <w:rPr>
          <w:rFonts w:ascii="QCF_P182" w:hAnsi="QCF_P182" w:cs="QCF_P182" w:hint="cs"/>
          <w:color w:val="000000"/>
          <w:spacing w:val="-4"/>
          <w:sz w:val="30"/>
          <w:szCs w:val="30"/>
          <w:rtl/>
        </w:rPr>
        <w:t xml:space="preserve">  </w:t>
      </w:r>
      <w:r w:rsidR="004A76DA" w:rsidRPr="0098608A">
        <w:rPr>
          <w:rFonts w:ascii="QCF_P182" w:hAnsi="QCF_P182" w:cs="QCF_P182"/>
          <w:color w:val="000000"/>
          <w:spacing w:val="-4"/>
          <w:sz w:val="30"/>
          <w:szCs w:val="30"/>
          <w:rtl/>
        </w:rPr>
        <w:t xml:space="preserve"> </w:t>
      </w:r>
      <w:r w:rsidR="005A3EBF">
        <w:rPr>
          <w:rFonts w:ascii="QCF_P182" w:hAnsi="QCF_P182" w:cs="QCF_P182" w:hint="cs"/>
          <w:color w:val="000000"/>
          <w:spacing w:val="-4"/>
          <w:sz w:val="30"/>
          <w:szCs w:val="30"/>
          <w:rtl/>
        </w:rPr>
        <w:t xml:space="preserve"> </w:t>
      </w:r>
      <w:r w:rsidR="004A76DA" w:rsidRPr="0098608A">
        <w:rPr>
          <w:rFonts w:ascii="QCF_P182" w:hAnsi="QCF_P182" w:cs="QCF_P182"/>
          <w:color w:val="000000"/>
          <w:spacing w:val="-4"/>
          <w:sz w:val="30"/>
          <w:szCs w:val="30"/>
          <w:rtl/>
        </w:rPr>
        <w:t>ﭕ</w:t>
      </w:r>
      <w:r w:rsidR="005A3EBF">
        <w:rPr>
          <w:rFonts w:ascii="QCF_P182" w:hAnsi="QCF_P182" w:cs="QCF_P182" w:hint="cs"/>
          <w:color w:val="000000"/>
          <w:spacing w:val="-4"/>
          <w:sz w:val="30"/>
          <w:szCs w:val="30"/>
          <w:rtl/>
        </w:rPr>
        <w:t xml:space="preserve"> </w:t>
      </w:r>
      <w:r w:rsidR="00026155">
        <w:rPr>
          <w:rFonts w:ascii="QCF_P182" w:hAnsi="QCF_P182" w:cs="QCF_P182" w:hint="cs"/>
          <w:color w:val="000000"/>
          <w:spacing w:val="-4"/>
          <w:sz w:val="30"/>
          <w:szCs w:val="30"/>
          <w:rtl/>
        </w:rPr>
        <w:t xml:space="preserve">  </w:t>
      </w:r>
      <w:r w:rsidR="004A76DA" w:rsidRPr="0098608A">
        <w:rPr>
          <w:rFonts w:ascii="QCF_P182" w:hAnsi="QCF_P182" w:cs="QCF_P182"/>
          <w:color w:val="000000"/>
          <w:spacing w:val="-4"/>
          <w:sz w:val="30"/>
          <w:szCs w:val="30"/>
          <w:rtl/>
        </w:rPr>
        <w:t xml:space="preserve"> ﭖ</w:t>
      </w:r>
      <w:r w:rsidR="005A3EBF">
        <w:rPr>
          <w:rFonts w:ascii="QCF_P182" w:hAnsi="QCF_P182" w:cs="QCF_P182" w:hint="cs"/>
          <w:color w:val="000000"/>
          <w:spacing w:val="-4"/>
          <w:sz w:val="30"/>
          <w:szCs w:val="30"/>
          <w:rtl/>
        </w:rPr>
        <w:t xml:space="preserve">  </w:t>
      </w:r>
      <w:r w:rsidR="00026155">
        <w:rPr>
          <w:rFonts w:ascii="QCF_P182" w:hAnsi="QCF_P182" w:cs="QCF_P182" w:hint="cs"/>
          <w:color w:val="000000"/>
          <w:spacing w:val="-4"/>
          <w:sz w:val="30"/>
          <w:szCs w:val="30"/>
          <w:rtl/>
        </w:rPr>
        <w:t xml:space="preserve"> </w:t>
      </w:r>
      <w:r w:rsidR="004A76DA" w:rsidRPr="0098608A">
        <w:rPr>
          <w:rFonts w:ascii="QCF_P182" w:hAnsi="QCF_P182" w:cs="QCF_P182"/>
          <w:color w:val="000000"/>
          <w:spacing w:val="-4"/>
          <w:sz w:val="30"/>
          <w:szCs w:val="30"/>
          <w:rtl/>
        </w:rPr>
        <w:t xml:space="preserve"> ﭗ ﭘ ﭙ</w:t>
      </w:r>
      <w:r w:rsidR="004A76DA" w:rsidRPr="00F0657E">
        <w:rPr>
          <w:rFonts w:ascii="QCF_P182" w:hAnsi="QCF_P182" w:cs="QCF_P182"/>
          <w:b/>
          <w:bCs/>
          <w:color w:val="000000"/>
          <w:spacing w:val="-4"/>
          <w:sz w:val="2"/>
          <w:szCs w:val="2"/>
        </w:rPr>
        <w:t xml:space="preserve"> </w:t>
      </w:r>
      <w:r w:rsidR="004A76DA" w:rsidRPr="00F0657E">
        <w:rPr>
          <w:rFonts w:ascii="Arial" w:hAnsi="Arial" w:cs="Arial"/>
          <w:color w:val="000000"/>
          <w:spacing w:val="-4"/>
          <w:sz w:val="2"/>
          <w:szCs w:val="2"/>
        </w:rPr>
        <w:t xml:space="preserve"> </w:t>
      </w:r>
      <w:r w:rsidR="004A76DA" w:rsidRPr="00F0657E">
        <w:rPr>
          <w:rFonts w:hint="cs"/>
          <w:spacing w:val="-4"/>
          <w:rtl/>
        </w:rPr>
        <w:t>]</w:t>
      </w:r>
      <w:r w:rsidR="00613E9E">
        <w:rPr>
          <w:rFonts w:hint="cs"/>
          <w:spacing w:val="-4"/>
          <w:rtl/>
        </w:rPr>
        <w:t xml:space="preserve"> ،</w:t>
      </w:r>
      <w:r w:rsidR="004A76DA" w:rsidRPr="00F0657E">
        <w:rPr>
          <w:rFonts w:hint="cs"/>
          <w:spacing w:val="-4"/>
          <w:rtl/>
        </w:rPr>
        <w:t xml:space="preserve"> وإلى هذا ذهب السيّد اليزدي في الم</w:t>
      </w:r>
      <w:r w:rsidR="002C614B">
        <w:rPr>
          <w:rFonts w:hint="cs"/>
          <w:spacing w:val="-4"/>
          <w:rtl/>
        </w:rPr>
        <w:t>تـن</w:t>
      </w:r>
      <w:r w:rsidR="004A76DA" w:rsidRPr="00F0657E">
        <w:rPr>
          <w:rFonts w:hint="cs"/>
          <w:spacing w:val="-4"/>
          <w:rtl/>
        </w:rPr>
        <w:t xml:space="preserve"> والشهيدان </w:t>
      </w:r>
      <w:r w:rsidR="004A76DA" w:rsidRPr="00F0657E">
        <w:rPr>
          <w:rFonts w:hint="cs"/>
          <w:spacing w:val="-4"/>
          <w:rtl/>
        </w:rPr>
        <w:lastRenderedPageBreak/>
        <w:t>والمقدّس الأرد</w:t>
      </w:r>
      <w:r w:rsidR="002C614B">
        <w:rPr>
          <w:rFonts w:hint="cs"/>
          <w:spacing w:val="-4"/>
          <w:rtl/>
        </w:rPr>
        <w:t>بـي</w:t>
      </w:r>
      <w:r w:rsidR="004A76DA" w:rsidRPr="00F0657E">
        <w:rPr>
          <w:rFonts w:hint="cs"/>
          <w:spacing w:val="-4"/>
          <w:rtl/>
        </w:rPr>
        <w:t>لي وصاحب المدارك وصاحب الذخيرة</w:t>
      </w:r>
      <w:r w:rsidR="000C6D09">
        <w:rPr>
          <w:rFonts w:hint="cs"/>
          <w:spacing w:val="-4"/>
          <w:rtl/>
        </w:rPr>
        <w:t xml:space="preserve"> </w:t>
      </w:r>
      <w:r w:rsidR="004A76DA" w:rsidRPr="00F0657E">
        <w:rPr>
          <w:rFonts w:hint="cs"/>
          <w:spacing w:val="-4"/>
          <w:rtl/>
        </w:rPr>
        <w:t>. وأمّا دعوى انصراف الصحيحة إلى عدم الإعراض وعدم الفصل الطويل فغير صحيحة لا عقلاً ولا  عرفاً</w:t>
      </w:r>
      <w:r w:rsidR="00613E9E">
        <w:rPr>
          <w:rFonts w:hint="cs"/>
          <w:spacing w:val="-4"/>
          <w:rtl/>
        </w:rPr>
        <w:t xml:space="preserve"> ،</w:t>
      </w:r>
      <w:r w:rsidR="004A76DA" w:rsidRPr="00F0657E">
        <w:rPr>
          <w:rFonts w:hint="cs"/>
          <w:spacing w:val="-4"/>
          <w:rtl/>
        </w:rPr>
        <w:t xml:space="preserve"> وإنما هي ناظرة إلى مقدار النصاب لا أكثر</w:t>
      </w:r>
      <w:r w:rsidR="000C6D09">
        <w:rPr>
          <w:rFonts w:hint="cs"/>
          <w:spacing w:val="-4"/>
          <w:rtl/>
        </w:rPr>
        <w:t xml:space="preserve"> </w:t>
      </w:r>
      <w:r w:rsidR="004A76DA" w:rsidRPr="00F0657E">
        <w:rPr>
          <w:rFonts w:hint="cs"/>
          <w:spacing w:val="-4"/>
          <w:rtl/>
        </w:rPr>
        <w:t>.</w:t>
      </w:r>
    </w:p>
    <w:p w:rsidR="00F62A44" w:rsidRPr="00026155" w:rsidRDefault="00BC5C14" w:rsidP="00DC2DCA">
      <w:pPr>
        <w:pStyle w:val="1"/>
        <w:ind w:firstLine="0"/>
        <w:jc w:val="center"/>
        <w:rPr>
          <w:rFonts w:hint="cs"/>
          <w:rtl/>
        </w:rPr>
      </w:pPr>
      <w:r w:rsidRPr="00BC5C14">
        <w:rPr>
          <w:rFonts w:cs="Lotus" w:hint="cs"/>
          <w:szCs w:val="32"/>
          <w:rtl/>
        </w:rPr>
        <w:t>*</w:t>
      </w:r>
      <w:r w:rsidR="00F62A44" w:rsidRPr="00026155">
        <w:rPr>
          <w:rFonts w:cs="Lotus" w:hint="cs"/>
          <w:rtl/>
        </w:rPr>
        <w:t xml:space="preserve">   </w:t>
      </w:r>
      <w:r w:rsidRPr="00BC5C14">
        <w:rPr>
          <w:rFonts w:cs="Lotus" w:hint="cs"/>
          <w:szCs w:val="32"/>
          <w:rtl/>
        </w:rPr>
        <w:t>*</w:t>
      </w:r>
      <w:r w:rsidR="00F62A44" w:rsidRPr="00026155">
        <w:rPr>
          <w:rFonts w:cs="Lotus" w:hint="cs"/>
          <w:rtl/>
        </w:rPr>
        <w:t xml:space="preserve">   </w:t>
      </w:r>
      <w:r w:rsidRPr="00BC5C14">
        <w:rPr>
          <w:rFonts w:cs="Lotus" w:hint="cs"/>
          <w:szCs w:val="32"/>
          <w:rtl/>
        </w:rPr>
        <w:t>*</w:t>
      </w:r>
      <w:r w:rsidR="00F62A44" w:rsidRPr="00026155">
        <w:rPr>
          <w:rFonts w:cs="Lotus" w:hint="cs"/>
          <w:rtl/>
        </w:rPr>
        <w:t xml:space="preserve">   </w:t>
      </w:r>
      <w:r w:rsidRPr="00BC5C14">
        <w:rPr>
          <w:rFonts w:cs="Lotus" w:hint="cs"/>
          <w:szCs w:val="32"/>
          <w:rtl/>
        </w:rPr>
        <w:t>*</w:t>
      </w:r>
      <w:r w:rsidR="00F62A44" w:rsidRPr="00026155">
        <w:rPr>
          <w:rFonts w:cs="Lotus" w:hint="cs"/>
          <w:rtl/>
        </w:rPr>
        <w:t xml:space="preserve">   </w:t>
      </w:r>
      <w:r w:rsidRPr="00BC5C14">
        <w:rPr>
          <w:rFonts w:cs="Lotus" w:hint="cs"/>
          <w:szCs w:val="32"/>
          <w:rtl/>
        </w:rPr>
        <w:t>*</w:t>
      </w:r>
    </w:p>
    <w:p w:rsidR="00F62A44" w:rsidRDefault="00B25ADA" w:rsidP="00091A48">
      <w:pPr>
        <w:pStyle w:val="2"/>
        <w:ind w:firstLine="0"/>
        <w:jc w:val="both"/>
      </w:pPr>
      <w:bookmarkStart w:id="25" w:name="_Toc241729247"/>
      <w:r>
        <w:rPr>
          <w:rFonts w:hint="cs"/>
          <w:sz w:val="36"/>
          <w:szCs w:val="32"/>
          <w:rtl/>
        </w:rPr>
        <w:t xml:space="preserve"> </w:t>
      </w:r>
      <w:r w:rsidR="00F62A44" w:rsidRPr="00B25ADA">
        <w:rPr>
          <w:rFonts w:hint="cs"/>
          <w:sz w:val="36"/>
          <w:szCs w:val="32"/>
          <w:rtl/>
        </w:rPr>
        <w:t>وإذا اشترك جماعة في الإخراج ولم تبلغ حصة كل واحد منهم النصاب ولكن بلغ المجموع نصاباً فالظاهر وجوب خمسه</w:t>
      </w:r>
      <w:r w:rsidR="00F62A44" w:rsidRPr="005D6986">
        <w:rPr>
          <w:rFonts w:hint="cs"/>
          <w:vertAlign w:val="superscript"/>
          <w:rtl/>
        </w:rPr>
        <w:t>(</w:t>
      </w:r>
      <w:r w:rsidR="00F62A44">
        <w:rPr>
          <w:rFonts w:hint="cs"/>
          <w:vertAlign w:val="superscript"/>
          <w:rtl/>
        </w:rPr>
        <w:t>1</w:t>
      </w:r>
      <w:r w:rsidR="00F62A44" w:rsidRPr="00067D86">
        <w:rPr>
          <w:rFonts w:hint="cs"/>
          <w:vertAlign w:val="superscript"/>
          <w:rtl/>
        </w:rPr>
        <w:t>)</w:t>
      </w:r>
      <w:r w:rsidR="000C6D09">
        <w:rPr>
          <w:rFonts w:hint="cs"/>
          <w:rtl/>
        </w:rPr>
        <w:t xml:space="preserve"> </w:t>
      </w:r>
      <w:r w:rsidR="00F62A44">
        <w:rPr>
          <w:rFonts w:hint="cs"/>
          <w:rtl/>
        </w:rPr>
        <w:t>.</w:t>
      </w:r>
      <w:bookmarkEnd w:id="25"/>
      <w:r w:rsidR="00F62A44">
        <w:rPr>
          <w:rFonts w:hint="cs"/>
          <w:rtl/>
        </w:rPr>
        <w:t xml:space="preserve"> </w:t>
      </w:r>
    </w:p>
    <w:p w:rsidR="00D24616" w:rsidRPr="009E4DE7" w:rsidRDefault="00D24616"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62A44" w:rsidRDefault="00F62A44" w:rsidP="00091A48">
      <w:pPr>
        <w:pStyle w:val="1"/>
        <w:spacing w:before="0"/>
        <w:ind w:firstLine="0"/>
        <w:jc w:val="both"/>
        <w:rPr>
          <w:rFonts w:hint="cs"/>
          <w:rtl/>
        </w:rPr>
      </w:pPr>
      <w:r>
        <w:rPr>
          <w:rFonts w:hint="cs"/>
          <w:rtl/>
        </w:rPr>
        <w:t>(1) قال السيّد الحكيم في مستمسكه</w:t>
      </w:r>
      <w:r w:rsidR="00613E9E">
        <w:rPr>
          <w:rFonts w:hint="cs"/>
          <w:rtl/>
        </w:rPr>
        <w:t xml:space="preserve"> :</w:t>
      </w:r>
      <w:r>
        <w:rPr>
          <w:rFonts w:hint="cs"/>
          <w:rtl/>
        </w:rPr>
        <w:t xml:space="preserve"> </w:t>
      </w:r>
      <w:r w:rsidR="000E7D9B" w:rsidRPr="000E7D9B">
        <w:rPr>
          <w:rFonts w:cs="Lotus" w:hint="cs"/>
          <w:sz w:val="28"/>
          <w:szCs w:val="32"/>
          <w:rtl/>
        </w:rPr>
        <w:t>&gt;</w:t>
      </w:r>
      <w:r>
        <w:rPr>
          <w:rFonts w:hint="cs"/>
          <w:rtl/>
        </w:rPr>
        <w:t xml:space="preserve"> كما مال إليه في الجواهر وشيخنا الأعظم</w:t>
      </w:r>
      <w:r w:rsidR="00613E9E">
        <w:rPr>
          <w:rFonts w:hint="cs"/>
          <w:rtl/>
        </w:rPr>
        <w:t xml:space="preserve"> ،</w:t>
      </w:r>
      <w:r>
        <w:rPr>
          <w:rFonts w:hint="cs"/>
          <w:rtl/>
        </w:rPr>
        <w:t xml:space="preserve"> وحكي عن الحدائق والمس</w:t>
      </w:r>
      <w:r w:rsidR="002C614B">
        <w:rPr>
          <w:rFonts w:hint="cs"/>
          <w:rtl/>
        </w:rPr>
        <w:t>تـن</w:t>
      </w:r>
      <w:r>
        <w:rPr>
          <w:rFonts w:hint="cs"/>
          <w:rtl/>
        </w:rPr>
        <w:t>د لإطلاق الصحيح</w:t>
      </w:r>
      <w:r w:rsidR="000C6D09">
        <w:rPr>
          <w:rFonts w:hint="cs"/>
          <w:rtl/>
        </w:rPr>
        <w:t xml:space="preserve"> </w:t>
      </w:r>
      <w:r w:rsidR="005A3EBF">
        <w:rPr>
          <w:rFonts w:hint="cs"/>
          <w:rtl/>
        </w:rPr>
        <w:t>،</w:t>
      </w:r>
      <w:r>
        <w:rPr>
          <w:rFonts w:hint="cs"/>
          <w:rtl/>
        </w:rPr>
        <w:t xml:space="preserve"> لكن المنسوب إلى الأكثر اعتبار بلوغ حصة كل واحد منهم النصاب</w:t>
      </w:r>
      <w:r w:rsidR="005A3EBF">
        <w:rPr>
          <w:rFonts w:hint="cs"/>
          <w:rtl/>
        </w:rPr>
        <w:t xml:space="preserve"> </w:t>
      </w:r>
      <w:r>
        <w:rPr>
          <w:rFonts w:hint="cs"/>
          <w:rtl/>
        </w:rPr>
        <w:t xml:space="preserve">... </w:t>
      </w:r>
      <w:r w:rsidR="000E7D9B" w:rsidRPr="000E7D9B">
        <w:rPr>
          <w:rFonts w:cs="Lotus" w:hint="cs"/>
          <w:sz w:val="28"/>
          <w:szCs w:val="32"/>
          <w:rtl/>
        </w:rPr>
        <w:t>&lt;</w:t>
      </w:r>
      <w:r>
        <w:rPr>
          <w:rFonts w:hint="cs"/>
          <w:rtl/>
        </w:rPr>
        <w:t xml:space="preserve"> . </w:t>
      </w:r>
    </w:p>
    <w:p w:rsidR="00F62A44" w:rsidRDefault="00B25ADA" w:rsidP="00091A48">
      <w:pPr>
        <w:pStyle w:val="1"/>
        <w:spacing w:before="0"/>
        <w:ind w:firstLine="0"/>
        <w:jc w:val="both"/>
        <w:rPr>
          <w:rFonts w:hint="cs"/>
          <w:rtl/>
        </w:rPr>
      </w:pPr>
      <w:r>
        <w:rPr>
          <w:rFonts w:hint="cs"/>
          <w:b/>
          <w:bCs/>
          <w:rtl/>
        </w:rPr>
        <w:t xml:space="preserve">   </w:t>
      </w:r>
      <w:r w:rsidR="00F62A44" w:rsidRPr="00E924BA">
        <w:rPr>
          <w:rFonts w:cs="Al-Sadiq Bold" w:hint="cs"/>
          <w:sz w:val="32"/>
          <w:rtl/>
        </w:rPr>
        <w:t>أقول</w:t>
      </w:r>
      <w:r w:rsidR="00613E9E" w:rsidRPr="00E924BA">
        <w:rPr>
          <w:rFonts w:cs="Al-Sadiq Bold" w:hint="cs"/>
          <w:sz w:val="32"/>
          <w:rtl/>
        </w:rPr>
        <w:t xml:space="preserve"> :</w:t>
      </w:r>
      <w:r w:rsidR="00F62A44" w:rsidRPr="00E924BA">
        <w:rPr>
          <w:rFonts w:hint="cs"/>
          <w:sz w:val="32"/>
          <w:szCs w:val="24"/>
          <w:rtl/>
        </w:rPr>
        <w:t xml:space="preserve"> </w:t>
      </w:r>
      <w:r w:rsidR="00F62A44">
        <w:rPr>
          <w:rFonts w:hint="cs"/>
          <w:rtl/>
        </w:rPr>
        <w:t>المسألة في الخمس ناظرة إلى  الفرد المخرِج فهو الذي يخمِّس</w:t>
      </w:r>
      <w:r w:rsidR="00613E9E">
        <w:rPr>
          <w:rFonts w:hint="cs"/>
          <w:rtl/>
        </w:rPr>
        <w:t xml:space="preserve"> ،</w:t>
      </w:r>
      <w:r w:rsidR="00F62A44">
        <w:rPr>
          <w:rFonts w:hint="cs"/>
          <w:rtl/>
        </w:rPr>
        <w:t xml:space="preserve"> فالوجدان</w:t>
      </w:r>
      <w:r w:rsidR="005A3EBF">
        <w:rPr>
          <w:rFonts w:hint="cs"/>
          <w:rtl/>
        </w:rPr>
        <w:t>ُ</w:t>
      </w:r>
      <w:r w:rsidR="00F62A44">
        <w:rPr>
          <w:rFonts w:hint="cs"/>
          <w:rtl/>
        </w:rPr>
        <w:t xml:space="preserve"> يقضي بأنه إذا بلغت حصته النصاب وجب عليه سواء خمّّس شركاؤه أم لا</w:t>
      </w:r>
      <w:r w:rsidR="00613E9E">
        <w:rPr>
          <w:rFonts w:hint="cs"/>
          <w:rtl/>
        </w:rPr>
        <w:t xml:space="preserve"> ،</w:t>
      </w:r>
      <w:r w:rsidR="00F62A44">
        <w:rPr>
          <w:rFonts w:hint="cs"/>
          <w:rtl/>
        </w:rPr>
        <w:t xml:space="preserve"> وما د</w:t>
      </w:r>
      <w:r w:rsidR="005A3EBF">
        <w:rPr>
          <w:rFonts w:hint="cs"/>
          <w:rtl/>
        </w:rPr>
        <w:t>َ</w:t>
      </w:r>
      <w:r w:rsidR="00F62A44">
        <w:rPr>
          <w:rFonts w:hint="cs"/>
          <w:rtl/>
        </w:rPr>
        <w:t>خ</w:t>
      </w:r>
      <w:r w:rsidR="005A3EBF">
        <w:rPr>
          <w:rFonts w:hint="cs"/>
          <w:rtl/>
        </w:rPr>
        <w:t>ْ</w:t>
      </w:r>
      <w:r w:rsidR="00F62A44">
        <w:rPr>
          <w:rFonts w:hint="cs"/>
          <w:rtl/>
        </w:rPr>
        <w:t>ل</w:t>
      </w:r>
      <w:r w:rsidR="005A3EBF">
        <w:rPr>
          <w:rFonts w:hint="cs"/>
          <w:rtl/>
        </w:rPr>
        <w:t>ُ</w:t>
      </w:r>
      <w:r w:rsidR="00F62A44">
        <w:rPr>
          <w:rFonts w:hint="cs"/>
          <w:rtl/>
        </w:rPr>
        <w:t xml:space="preserve"> الإنسان</w:t>
      </w:r>
      <w:r w:rsidR="005A3EBF">
        <w:rPr>
          <w:rFonts w:hint="cs"/>
          <w:rtl/>
        </w:rPr>
        <w:t>ِ</w:t>
      </w:r>
      <w:r w:rsidR="00F62A44">
        <w:rPr>
          <w:rFonts w:hint="cs"/>
          <w:rtl/>
        </w:rPr>
        <w:t xml:space="preserve"> بغيره</w:t>
      </w:r>
      <w:r w:rsidR="0090176C">
        <w:rPr>
          <w:rFonts w:hint="cs"/>
          <w:rtl/>
        </w:rPr>
        <w:t xml:space="preserve"> </w:t>
      </w:r>
      <w:r w:rsidR="005A3EBF">
        <w:rPr>
          <w:rFonts w:hint="cs"/>
          <w:rtl/>
        </w:rPr>
        <w:t xml:space="preserve">ـ </w:t>
      </w:r>
      <w:r w:rsidR="005A3EBF" w:rsidRPr="005A3EBF">
        <w:rPr>
          <w:rFonts w:hint="cs"/>
          <w:sz w:val="32"/>
          <w:szCs w:val="24"/>
          <w:rtl/>
        </w:rPr>
        <w:t>بالتع</w:t>
      </w:r>
      <w:r w:rsidR="002C614B">
        <w:rPr>
          <w:rFonts w:hint="cs"/>
          <w:sz w:val="32"/>
          <w:szCs w:val="24"/>
          <w:rtl/>
        </w:rPr>
        <w:t>بـي</w:t>
      </w:r>
      <w:r w:rsidR="005A3EBF" w:rsidRPr="005A3EBF">
        <w:rPr>
          <w:rFonts w:hint="cs"/>
          <w:sz w:val="32"/>
          <w:szCs w:val="24"/>
          <w:rtl/>
        </w:rPr>
        <w:t xml:space="preserve">ر اللبناني </w:t>
      </w:r>
      <w:r w:rsidR="005A3EBF">
        <w:rPr>
          <w:rFonts w:hint="cs"/>
          <w:rtl/>
        </w:rPr>
        <w:t xml:space="preserve">ـ </w:t>
      </w:r>
      <w:r w:rsidR="0090176C">
        <w:rPr>
          <w:rFonts w:hint="cs"/>
          <w:rtl/>
        </w:rPr>
        <w:t>؟</w:t>
      </w:r>
      <w:r w:rsidR="00F62A44">
        <w:rPr>
          <w:rFonts w:hint="cs"/>
          <w:rtl/>
        </w:rPr>
        <w:t>!...</w:t>
      </w:r>
    </w:p>
    <w:p w:rsidR="00F62A44" w:rsidRDefault="00F62A44" w:rsidP="00091A48">
      <w:pPr>
        <w:pStyle w:val="1"/>
        <w:spacing w:before="0"/>
        <w:ind w:firstLine="0"/>
        <w:jc w:val="both"/>
        <w:rPr>
          <w:rFonts w:hint="cs"/>
          <w:rtl/>
        </w:rPr>
      </w:pPr>
      <w:r>
        <w:rPr>
          <w:rFonts w:hint="cs"/>
          <w:rtl/>
        </w:rPr>
        <w:t xml:space="preserve">   وبتع</w:t>
      </w:r>
      <w:r w:rsidR="002C614B">
        <w:rPr>
          <w:rFonts w:hint="cs"/>
          <w:rtl/>
        </w:rPr>
        <w:t>بـي</w:t>
      </w:r>
      <w:r>
        <w:rPr>
          <w:rFonts w:hint="cs"/>
          <w:rtl/>
        </w:rPr>
        <w:t>ر آخر</w:t>
      </w:r>
      <w:r w:rsidR="00613E9E">
        <w:rPr>
          <w:rFonts w:hint="cs"/>
          <w:rtl/>
        </w:rPr>
        <w:t xml:space="preserve"> ،</w:t>
      </w:r>
      <w:r>
        <w:rPr>
          <w:rFonts w:hint="cs"/>
          <w:rtl/>
        </w:rPr>
        <w:t xml:space="preserve"> الخمس فرع اغ</w:t>
      </w:r>
      <w:r w:rsidR="002C614B">
        <w:rPr>
          <w:rFonts w:hint="cs"/>
          <w:rtl/>
        </w:rPr>
        <w:t>تـن</w:t>
      </w:r>
      <w:r>
        <w:rPr>
          <w:rFonts w:hint="cs"/>
          <w:rtl/>
        </w:rPr>
        <w:t>ام نفس الشخص</w:t>
      </w:r>
      <w:r w:rsidR="00613E9E">
        <w:rPr>
          <w:rFonts w:hint="cs"/>
          <w:rtl/>
        </w:rPr>
        <w:t xml:space="preserve"> ،</w:t>
      </w:r>
      <w:r>
        <w:rPr>
          <w:rFonts w:hint="cs"/>
          <w:rtl/>
        </w:rPr>
        <w:t xml:space="preserve"> فإذا غنم مقدار النّصاب وجب التخميس وإلاّ فلا</w:t>
      </w:r>
      <w:r w:rsidR="00613E9E">
        <w:rPr>
          <w:rFonts w:hint="cs"/>
          <w:rtl/>
        </w:rPr>
        <w:t xml:space="preserve"> ،</w:t>
      </w:r>
      <w:r>
        <w:rPr>
          <w:rFonts w:hint="cs"/>
          <w:rtl/>
        </w:rPr>
        <w:t xml:space="preserve"> وهكذا نفهم من قوله </w:t>
      </w:r>
      <w:r w:rsidR="00143C8A">
        <w:rPr>
          <w:rFonts w:hint="cs"/>
          <w:rtl/>
        </w:rPr>
        <w:t>تعالى [</w:t>
      </w:r>
      <w:r>
        <w:rPr>
          <w:rFonts w:ascii="QCF_P182" w:hAnsi="QCF_P182" w:cs="QCF_P182" w:hint="cs"/>
          <w:b/>
          <w:bCs/>
          <w:color w:val="000000"/>
          <w:sz w:val="30"/>
          <w:szCs w:val="30"/>
          <w:rtl/>
        </w:rPr>
        <w:t xml:space="preserve">  </w:t>
      </w:r>
      <w:r w:rsidRPr="00B25ADA">
        <w:rPr>
          <w:rFonts w:ascii="QCF_P182" w:hAnsi="QCF_P182" w:cs="QCF_P182"/>
          <w:color w:val="000000"/>
          <w:sz w:val="30"/>
          <w:szCs w:val="30"/>
          <w:rtl/>
        </w:rPr>
        <w:t>ﭒ ﭓ ﭔ ﭕ ﭖ ﭗ ﭘ ﭙ</w:t>
      </w:r>
      <w:r>
        <w:rPr>
          <w:rFonts w:ascii="QCF_P182" w:hAnsi="QCF_P182" w:cs="QCF_P182"/>
          <w:b/>
          <w:bCs/>
          <w:color w:val="000000"/>
          <w:sz w:val="2"/>
          <w:szCs w:val="2"/>
        </w:rPr>
        <w:t xml:space="preserve"> </w:t>
      </w:r>
      <w:r>
        <w:rPr>
          <w:rFonts w:ascii="Arial" w:hAnsi="Arial" w:cs="Arial"/>
          <w:color w:val="000000"/>
          <w:sz w:val="2"/>
          <w:szCs w:val="2"/>
        </w:rPr>
        <w:t xml:space="preserve"> </w:t>
      </w:r>
      <w:r>
        <w:rPr>
          <w:rFonts w:hint="cs"/>
          <w:rtl/>
        </w:rPr>
        <w:t>]</w:t>
      </w:r>
      <w:r w:rsidR="00613E9E">
        <w:rPr>
          <w:rFonts w:hint="cs"/>
          <w:rtl/>
        </w:rPr>
        <w:t xml:space="preserve"> ،</w:t>
      </w:r>
      <w:r>
        <w:rPr>
          <w:rFonts w:hint="cs"/>
          <w:rtl/>
        </w:rPr>
        <w:t xml:space="preserve"> فإنه يُفهم منها الإطلاق الشمولي</w:t>
      </w:r>
      <w:r w:rsidR="00613E9E">
        <w:rPr>
          <w:rFonts w:hint="cs"/>
          <w:rtl/>
        </w:rPr>
        <w:t xml:space="preserve"> ،</w:t>
      </w:r>
      <w:r>
        <w:rPr>
          <w:rFonts w:hint="cs"/>
          <w:rtl/>
        </w:rPr>
        <w:t xml:space="preserve"> بمعنى </w:t>
      </w:r>
      <w:r w:rsidR="00E837BD">
        <w:rPr>
          <w:rFonts w:hint="cs"/>
          <w:rtl/>
        </w:rPr>
        <w:t xml:space="preserve">: </w:t>
      </w:r>
      <w:r>
        <w:rPr>
          <w:rFonts w:hint="cs"/>
          <w:rtl/>
        </w:rPr>
        <w:t>إذا غنم أي شخص منكم شيئاً فأنّ لله خ</w:t>
      </w:r>
      <w:r w:rsidR="00E95370">
        <w:rPr>
          <w:rFonts w:hint="cs"/>
          <w:rtl/>
        </w:rPr>
        <w:t>ُ</w:t>
      </w:r>
      <w:r>
        <w:rPr>
          <w:rFonts w:hint="cs"/>
          <w:rtl/>
        </w:rPr>
        <w:t>م</w:t>
      </w:r>
      <w:r w:rsidR="00E95370">
        <w:rPr>
          <w:rFonts w:hint="cs"/>
          <w:rtl/>
        </w:rPr>
        <w:t>ُ</w:t>
      </w:r>
      <w:r>
        <w:rPr>
          <w:rFonts w:hint="cs"/>
          <w:rtl/>
        </w:rPr>
        <w:t>س</w:t>
      </w:r>
      <w:r w:rsidR="00E95370">
        <w:rPr>
          <w:rFonts w:hint="cs"/>
          <w:rtl/>
        </w:rPr>
        <w:t>َ</w:t>
      </w:r>
      <w:r>
        <w:rPr>
          <w:rFonts w:hint="cs"/>
          <w:rtl/>
        </w:rPr>
        <w:t>ه</w:t>
      </w:r>
      <w:r w:rsidR="00613E9E">
        <w:rPr>
          <w:rFonts w:hint="cs"/>
          <w:rtl/>
        </w:rPr>
        <w:t xml:space="preserve"> ،</w:t>
      </w:r>
      <w:r>
        <w:rPr>
          <w:rFonts w:hint="cs"/>
          <w:rtl/>
        </w:rPr>
        <w:t xml:space="preserve"> فالنظر للشخص</w:t>
      </w:r>
      <w:r w:rsidR="00613E9E">
        <w:rPr>
          <w:rFonts w:hint="cs"/>
          <w:rtl/>
        </w:rPr>
        <w:t xml:space="preserve"> ،</w:t>
      </w:r>
      <w:r>
        <w:rPr>
          <w:rFonts w:hint="cs"/>
          <w:rtl/>
        </w:rPr>
        <w:t xml:space="preserve"> فإذا غنم مقدار النصاب ـ كما حدّدت الصحيحة ـ فإنه يتعلق في غنيمته الخمس</w:t>
      </w:r>
      <w:r w:rsidR="00E837BD">
        <w:rPr>
          <w:rFonts w:hint="cs"/>
          <w:rtl/>
        </w:rPr>
        <w:t>ُ</w:t>
      </w:r>
      <w:r w:rsidR="00613E9E">
        <w:rPr>
          <w:rFonts w:hint="cs"/>
          <w:rtl/>
        </w:rPr>
        <w:t xml:space="preserve"> ،</w:t>
      </w:r>
      <w:r>
        <w:rPr>
          <w:rFonts w:hint="cs"/>
          <w:rtl/>
        </w:rPr>
        <w:t xml:space="preserve"> وإلى هذا ذهب مشهور فقهائنا</w:t>
      </w:r>
      <w:r w:rsidR="00E837BD">
        <w:rPr>
          <w:rFonts w:hint="cs"/>
          <w:rtl/>
        </w:rPr>
        <w:t xml:space="preserve"> </w:t>
      </w:r>
      <w:r w:rsidR="00E95370">
        <w:rPr>
          <w:rFonts w:hint="cs"/>
          <w:rtl/>
        </w:rPr>
        <w:t>،</w:t>
      </w:r>
      <w:r w:rsidRPr="005902BC">
        <w:rPr>
          <w:rFonts w:hint="cs"/>
          <w:rtl/>
        </w:rPr>
        <w:t xml:space="preserve"> </w:t>
      </w:r>
      <w:r>
        <w:rPr>
          <w:rFonts w:hint="cs"/>
          <w:rtl/>
        </w:rPr>
        <w:t>والصحيحة</w:t>
      </w:r>
      <w:r w:rsidR="00E95370">
        <w:rPr>
          <w:rFonts w:hint="cs"/>
          <w:rtl/>
        </w:rPr>
        <w:t>ُ</w:t>
      </w:r>
      <w:r>
        <w:rPr>
          <w:rFonts w:hint="cs"/>
          <w:rtl/>
        </w:rPr>
        <w:t xml:space="preserve"> غير ناظرة إلى هذا التفصيل</w:t>
      </w:r>
      <w:r w:rsidR="00613E9E">
        <w:rPr>
          <w:rFonts w:hint="cs"/>
          <w:rtl/>
        </w:rPr>
        <w:t xml:space="preserve"> ،</w:t>
      </w:r>
      <w:r>
        <w:rPr>
          <w:rFonts w:hint="cs"/>
          <w:rtl/>
        </w:rPr>
        <w:t xml:space="preserve"> فلا يصح التمسّك بإطلاقها .</w:t>
      </w:r>
    </w:p>
    <w:p w:rsidR="00E837BD" w:rsidRPr="00B25ADA" w:rsidRDefault="00BC5C14" w:rsidP="00DC2DCA">
      <w:pPr>
        <w:pStyle w:val="1"/>
        <w:ind w:firstLine="0"/>
        <w:jc w:val="center"/>
        <w:rPr>
          <w:rFonts w:hint="cs"/>
          <w:rtl/>
        </w:rPr>
      </w:pPr>
      <w:r w:rsidRPr="00BC5C14">
        <w:rPr>
          <w:rFonts w:cs="Lotus" w:hint="cs"/>
          <w:szCs w:val="32"/>
          <w:rtl/>
        </w:rPr>
        <w:t>*</w:t>
      </w:r>
      <w:r w:rsidR="00E837BD" w:rsidRPr="00B25ADA">
        <w:rPr>
          <w:rFonts w:cs="Lotus" w:hint="cs"/>
          <w:rtl/>
        </w:rPr>
        <w:t xml:space="preserve">   </w:t>
      </w:r>
      <w:r w:rsidRPr="00BC5C14">
        <w:rPr>
          <w:rFonts w:cs="Lotus" w:hint="cs"/>
          <w:szCs w:val="32"/>
          <w:rtl/>
        </w:rPr>
        <w:t>*</w:t>
      </w:r>
      <w:r w:rsidR="00E837BD" w:rsidRPr="00B25ADA">
        <w:rPr>
          <w:rFonts w:cs="Lotus" w:hint="cs"/>
          <w:rtl/>
        </w:rPr>
        <w:t xml:space="preserve">   </w:t>
      </w:r>
      <w:r w:rsidRPr="00BC5C14">
        <w:rPr>
          <w:rFonts w:cs="Lotus" w:hint="cs"/>
          <w:szCs w:val="32"/>
          <w:rtl/>
        </w:rPr>
        <w:t>*</w:t>
      </w:r>
      <w:r w:rsidR="00E837BD" w:rsidRPr="00B25ADA">
        <w:rPr>
          <w:rFonts w:cs="Lotus" w:hint="cs"/>
          <w:rtl/>
        </w:rPr>
        <w:t xml:space="preserve">   </w:t>
      </w:r>
      <w:r w:rsidRPr="00BC5C14">
        <w:rPr>
          <w:rFonts w:cs="Lotus" w:hint="cs"/>
          <w:szCs w:val="32"/>
          <w:rtl/>
        </w:rPr>
        <w:t>*</w:t>
      </w:r>
      <w:r w:rsidR="00E837BD" w:rsidRPr="00B25ADA">
        <w:rPr>
          <w:rFonts w:cs="Lotus" w:hint="cs"/>
          <w:rtl/>
        </w:rPr>
        <w:t xml:space="preserve">   </w:t>
      </w:r>
      <w:r w:rsidRPr="00BC5C14">
        <w:rPr>
          <w:rFonts w:cs="Lotus" w:hint="cs"/>
          <w:szCs w:val="32"/>
          <w:rtl/>
        </w:rPr>
        <w:t>*</w:t>
      </w:r>
    </w:p>
    <w:p w:rsidR="00EB47AE" w:rsidRDefault="00167ACD" w:rsidP="00DB58FD">
      <w:pPr>
        <w:pStyle w:val="2"/>
        <w:ind w:firstLine="0"/>
        <w:jc w:val="both"/>
      </w:pPr>
      <w:bookmarkStart w:id="26" w:name="_Toc241729248"/>
      <w:r>
        <w:rPr>
          <w:rFonts w:hint="cs"/>
          <w:sz w:val="36"/>
          <w:szCs w:val="32"/>
          <w:rtl/>
        </w:rPr>
        <w:t xml:space="preserve"> </w:t>
      </w:r>
      <w:r w:rsidR="00EB47AE" w:rsidRPr="00E95370">
        <w:rPr>
          <w:rFonts w:hint="cs"/>
          <w:sz w:val="36"/>
          <w:szCs w:val="32"/>
          <w:rtl/>
        </w:rPr>
        <w:t>وكذا لا يُعتبر اتحاد جنس المخرَج</w:t>
      </w:r>
      <w:r w:rsidR="00613E9E" w:rsidRPr="00E95370">
        <w:rPr>
          <w:rFonts w:hint="cs"/>
          <w:sz w:val="36"/>
          <w:szCs w:val="32"/>
          <w:rtl/>
        </w:rPr>
        <w:t xml:space="preserve"> ،</w:t>
      </w:r>
      <w:r w:rsidR="00EB47AE" w:rsidRPr="00E95370">
        <w:rPr>
          <w:rFonts w:hint="cs"/>
          <w:sz w:val="36"/>
          <w:szCs w:val="32"/>
          <w:rtl/>
        </w:rPr>
        <w:t xml:space="preserve"> فلو اشتملَ الـمَعْدِن </w:t>
      </w:r>
      <w:r w:rsidR="00EB47AE">
        <w:rPr>
          <w:rFonts w:hint="cs"/>
          <w:rtl/>
        </w:rPr>
        <w:t>(</w:t>
      </w:r>
      <w:r w:rsidR="00EB47AE" w:rsidRPr="00E837BD">
        <w:rPr>
          <w:rFonts w:hint="cs"/>
          <w:sz w:val="24"/>
          <w:szCs w:val="24"/>
          <w:rtl/>
        </w:rPr>
        <w:t>أي المنج</w:t>
      </w:r>
      <w:r w:rsidR="00E837BD">
        <w:rPr>
          <w:rFonts w:hint="cs"/>
          <w:sz w:val="24"/>
          <w:szCs w:val="24"/>
          <w:rtl/>
        </w:rPr>
        <w:t>َ</w:t>
      </w:r>
      <w:r w:rsidR="00EB47AE" w:rsidRPr="00E837BD">
        <w:rPr>
          <w:rFonts w:hint="cs"/>
          <w:sz w:val="24"/>
          <w:szCs w:val="24"/>
          <w:rtl/>
        </w:rPr>
        <w:t>م</w:t>
      </w:r>
      <w:r w:rsidR="00EB47AE">
        <w:rPr>
          <w:rFonts w:hint="cs"/>
          <w:rtl/>
        </w:rPr>
        <w:t xml:space="preserve">) </w:t>
      </w:r>
      <w:r w:rsidR="00EB47AE" w:rsidRPr="00E95370">
        <w:rPr>
          <w:rFonts w:hint="cs"/>
          <w:sz w:val="36"/>
          <w:szCs w:val="32"/>
          <w:rtl/>
        </w:rPr>
        <w:t>على جنسين أو أزيد وبلغت قيمة المجموع نصاباً وجب إخراجُه</w:t>
      </w:r>
      <w:r w:rsidR="00EB47AE" w:rsidRPr="005D6986">
        <w:rPr>
          <w:rFonts w:hint="cs"/>
          <w:vertAlign w:val="superscript"/>
          <w:rtl/>
        </w:rPr>
        <w:t>(</w:t>
      </w:r>
      <w:r w:rsidR="00EB47AE">
        <w:rPr>
          <w:rFonts w:hint="cs"/>
          <w:vertAlign w:val="superscript"/>
          <w:rtl/>
        </w:rPr>
        <w:t>1</w:t>
      </w:r>
      <w:r w:rsidR="00EB47AE" w:rsidRPr="00067D86">
        <w:rPr>
          <w:rFonts w:hint="cs"/>
          <w:vertAlign w:val="superscript"/>
          <w:rtl/>
        </w:rPr>
        <w:t>)</w:t>
      </w:r>
      <w:r w:rsidR="00EB47AE">
        <w:rPr>
          <w:rFonts w:hint="cs"/>
          <w:rtl/>
        </w:rPr>
        <w:t>.</w:t>
      </w:r>
      <w:bookmarkEnd w:id="26"/>
    </w:p>
    <w:p w:rsidR="00D24616" w:rsidRPr="009E4DE7" w:rsidRDefault="00D24616"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76120" w:rsidRDefault="00EB47AE" w:rsidP="00091A48">
      <w:pPr>
        <w:pStyle w:val="1"/>
        <w:ind w:firstLine="0"/>
        <w:jc w:val="both"/>
        <w:rPr>
          <w:rFonts w:hint="cs"/>
          <w:rtl/>
        </w:rPr>
      </w:pPr>
      <w:r>
        <w:rPr>
          <w:rFonts w:hint="cs"/>
          <w:rtl/>
        </w:rPr>
        <w:t xml:space="preserve">(1) </w:t>
      </w:r>
      <w:r w:rsidR="00F62A44">
        <w:rPr>
          <w:rFonts w:hint="cs"/>
          <w:rtl/>
        </w:rPr>
        <w:t xml:space="preserve">لو اشتمل الـمَعْدِن على نوعٍ واحدٍ من  الـمَعادِن أو أنواعٍ متعدّدة </w:t>
      </w:r>
      <w:r w:rsidR="00F62A44" w:rsidRPr="00F62A44">
        <w:rPr>
          <w:rFonts w:hint="cs"/>
          <w:rtl/>
        </w:rPr>
        <w:t xml:space="preserve">كالذهب والفضّة وبلغت قيمة المجموع عشرين ديناراً وجب إخراج خمسه </w:t>
      </w:r>
      <w:r w:rsidR="00E95370">
        <w:rPr>
          <w:rFonts w:hint="cs"/>
          <w:rtl/>
        </w:rPr>
        <w:t xml:space="preserve">حتى </w:t>
      </w:r>
      <w:r w:rsidR="00F62A44" w:rsidRPr="00F62A44">
        <w:rPr>
          <w:rFonts w:hint="cs"/>
          <w:rtl/>
        </w:rPr>
        <w:t>وإن تعدّدت أجناس الـمَعادِن كما قلنا</w:t>
      </w:r>
      <w:r w:rsidR="00613E9E">
        <w:rPr>
          <w:rFonts w:hint="cs"/>
          <w:rtl/>
        </w:rPr>
        <w:t xml:space="preserve"> ،</w:t>
      </w:r>
      <w:r w:rsidR="00F62A44" w:rsidRPr="00F62A44">
        <w:rPr>
          <w:rFonts w:hint="cs"/>
          <w:rtl/>
        </w:rPr>
        <w:t xml:space="preserve"> دليلنا إطلاق صحيحة البزنطي</w:t>
      </w:r>
      <w:r w:rsidR="00613E9E">
        <w:rPr>
          <w:rFonts w:hint="cs"/>
          <w:rtl/>
        </w:rPr>
        <w:t xml:space="preserve"> ،</w:t>
      </w:r>
      <w:r w:rsidR="00F62A44" w:rsidRPr="00F62A44">
        <w:rPr>
          <w:rFonts w:hint="cs"/>
          <w:rtl/>
        </w:rPr>
        <w:t xml:space="preserve"> فإنّ الرواية لا تقيّد بالنوع الواحد .</w:t>
      </w:r>
    </w:p>
    <w:p w:rsidR="00EB47AE" w:rsidRPr="00E95370" w:rsidRDefault="00BC5C14" w:rsidP="00091A48">
      <w:pPr>
        <w:pStyle w:val="1"/>
        <w:ind w:left="397" w:firstLine="0"/>
        <w:jc w:val="both"/>
        <w:rPr>
          <w:rFonts w:hint="cs"/>
          <w:rtl/>
        </w:rPr>
      </w:pPr>
      <w:r w:rsidRPr="00BC5C14">
        <w:rPr>
          <w:rFonts w:cs="Lotus" w:hint="cs"/>
          <w:szCs w:val="32"/>
          <w:rtl/>
        </w:rPr>
        <w:t>*</w:t>
      </w:r>
      <w:r w:rsidR="00EB47AE" w:rsidRPr="00E95370">
        <w:rPr>
          <w:rFonts w:cs="Lotus" w:hint="cs"/>
          <w:rtl/>
        </w:rPr>
        <w:t xml:space="preserve">   </w:t>
      </w:r>
      <w:r w:rsidRPr="00BC5C14">
        <w:rPr>
          <w:rFonts w:cs="Lotus" w:hint="cs"/>
          <w:szCs w:val="32"/>
          <w:rtl/>
        </w:rPr>
        <w:t>*</w:t>
      </w:r>
      <w:r w:rsidR="00EB47AE" w:rsidRPr="00E95370">
        <w:rPr>
          <w:rFonts w:cs="Lotus" w:hint="cs"/>
          <w:rtl/>
        </w:rPr>
        <w:t xml:space="preserve">   </w:t>
      </w:r>
      <w:r w:rsidRPr="00BC5C14">
        <w:rPr>
          <w:rFonts w:cs="Lotus" w:hint="cs"/>
          <w:szCs w:val="32"/>
          <w:rtl/>
        </w:rPr>
        <w:t>*</w:t>
      </w:r>
      <w:r w:rsidR="00EB47AE" w:rsidRPr="00E95370">
        <w:rPr>
          <w:rFonts w:cs="Lotus" w:hint="cs"/>
          <w:rtl/>
        </w:rPr>
        <w:t xml:space="preserve">   </w:t>
      </w:r>
      <w:r w:rsidRPr="00BC5C14">
        <w:rPr>
          <w:rFonts w:cs="Lotus" w:hint="cs"/>
          <w:szCs w:val="32"/>
          <w:rtl/>
        </w:rPr>
        <w:t>*</w:t>
      </w:r>
      <w:r w:rsidR="00EB47AE" w:rsidRPr="00E95370">
        <w:rPr>
          <w:rFonts w:cs="Lotus" w:hint="cs"/>
          <w:rtl/>
        </w:rPr>
        <w:t xml:space="preserve">   </w:t>
      </w:r>
      <w:r w:rsidRPr="00BC5C14">
        <w:rPr>
          <w:rFonts w:cs="Lotus" w:hint="cs"/>
          <w:szCs w:val="32"/>
          <w:rtl/>
        </w:rPr>
        <w:t>*</w:t>
      </w:r>
    </w:p>
    <w:p w:rsidR="00F62A44" w:rsidRDefault="00F63F92" w:rsidP="00091A48">
      <w:pPr>
        <w:pStyle w:val="2"/>
        <w:ind w:firstLine="0"/>
        <w:jc w:val="both"/>
        <w:rPr>
          <w:rFonts w:hint="cs"/>
          <w:rtl/>
        </w:rPr>
      </w:pPr>
      <w:bookmarkStart w:id="27" w:name="_Toc241729249"/>
      <w:r>
        <w:rPr>
          <w:rFonts w:hint="cs"/>
          <w:sz w:val="36"/>
          <w:szCs w:val="32"/>
          <w:rtl/>
        </w:rPr>
        <w:lastRenderedPageBreak/>
        <w:t xml:space="preserve"> </w:t>
      </w:r>
      <w:r w:rsidR="00F62A44" w:rsidRPr="00E95370">
        <w:rPr>
          <w:rFonts w:hint="cs"/>
          <w:sz w:val="36"/>
          <w:szCs w:val="32"/>
          <w:rtl/>
        </w:rPr>
        <w:t xml:space="preserve">نعم لو كان هناك معادِن </w:t>
      </w:r>
      <w:r w:rsidR="00F62A44">
        <w:rPr>
          <w:rFonts w:hint="cs"/>
          <w:rtl/>
        </w:rPr>
        <w:t>(</w:t>
      </w:r>
      <w:r w:rsidR="00F62A44" w:rsidRPr="00E837BD">
        <w:rPr>
          <w:rFonts w:hint="cs"/>
          <w:sz w:val="24"/>
          <w:szCs w:val="24"/>
          <w:rtl/>
        </w:rPr>
        <w:t>أي مناجم</w:t>
      </w:r>
      <w:r w:rsidR="00F62A44">
        <w:rPr>
          <w:rFonts w:hint="cs"/>
          <w:rtl/>
        </w:rPr>
        <w:t xml:space="preserve">) </w:t>
      </w:r>
      <w:r w:rsidR="00F62A44" w:rsidRPr="00E95370">
        <w:rPr>
          <w:rFonts w:hint="cs"/>
          <w:sz w:val="36"/>
          <w:szCs w:val="32"/>
          <w:rtl/>
        </w:rPr>
        <w:t>متعدّدة اعتبر في الخارج من كل منها بلوغ النِّصاب دون المجموع</w:t>
      </w:r>
      <w:r w:rsidR="00F62A44" w:rsidRPr="005D6986">
        <w:rPr>
          <w:rFonts w:hint="cs"/>
          <w:vertAlign w:val="superscript"/>
          <w:rtl/>
        </w:rPr>
        <w:t>(</w:t>
      </w:r>
      <w:r w:rsidR="00F62A44">
        <w:rPr>
          <w:rFonts w:hint="cs"/>
          <w:vertAlign w:val="superscript"/>
          <w:rtl/>
        </w:rPr>
        <w:t>1</w:t>
      </w:r>
      <w:r w:rsidR="00F62A44" w:rsidRPr="00067D86">
        <w:rPr>
          <w:rFonts w:hint="cs"/>
          <w:vertAlign w:val="superscript"/>
          <w:rtl/>
        </w:rPr>
        <w:t>)</w:t>
      </w:r>
      <w:r w:rsidR="00613E9E">
        <w:rPr>
          <w:rFonts w:hint="cs"/>
          <w:rtl/>
        </w:rPr>
        <w:t xml:space="preserve"> ،</w:t>
      </w:r>
      <w:r w:rsidR="00F62A44">
        <w:rPr>
          <w:rFonts w:hint="cs"/>
          <w:rtl/>
        </w:rPr>
        <w:t xml:space="preserve"> </w:t>
      </w:r>
      <w:r w:rsidR="00F62A44" w:rsidRPr="00E95370">
        <w:rPr>
          <w:rFonts w:hint="cs"/>
          <w:sz w:val="36"/>
          <w:szCs w:val="32"/>
          <w:rtl/>
        </w:rPr>
        <w:t>وإن كان الأحوط</w:t>
      </w:r>
      <w:r w:rsidR="00500B57">
        <w:rPr>
          <w:rFonts w:hint="cs"/>
          <w:sz w:val="36"/>
          <w:szCs w:val="32"/>
          <w:rtl/>
        </w:rPr>
        <w:t>َ</w:t>
      </w:r>
      <w:r w:rsidR="00F62A44" w:rsidRPr="00E95370">
        <w:rPr>
          <w:rFonts w:hint="cs"/>
          <w:sz w:val="36"/>
          <w:szCs w:val="32"/>
          <w:rtl/>
        </w:rPr>
        <w:t xml:space="preserve"> كفاية</w:t>
      </w:r>
      <w:r w:rsidR="00500B57">
        <w:rPr>
          <w:rFonts w:hint="cs"/>
          <w:sz w:val="36"/>
          <w:szCs w:val="32"/>
          <w:rtl/>
        </w:rPr>
        <w:t>ُ</w:t>
      </w:r>
      <w:r w:rsidR="00F62A44" w:rsidRPr="00E95370">
        <w:rPr>
          <w:rFonts w:hint="cs"/>
          <w:sz w:val="36"/>
          <w:szCs w:val="32"/>
          <w:rtl/>
        </w:rPr>
        <w:t xml:space="preserve"> بلوغ المجموع</w:t>
      </w:r>
      <w:r w:rsidR="00613E9E" w:rsidRPr="00E95370">
        <w:rPr>
          <w:rFonts w:hint="cs"/>
          <w:sz w:val="36"/>
          <w:szCs w:val="32"/>
          <w:rtl/>
        </w:rPr>
        <w:t xml:space="preserve"> ،</w:t>
      </w:r>
      <w:r w:rsidR="00891F9C" w:rsidRPr="00E95370">
        <w:rPr>
          <w:rFonts w:hint="cs"/>
          <w:sz w:val="36"/>
          <w:szCs w:val="32"/>
          <w:rtl/>
        </w:rPr>
        <w:t xml:space="preserve"> خصوصاً مع اتحاد المخرَج منها</w:t>
      </w:r>
      <w:r w:rsidR="00613E9E" w:rsidRPr="00E95370">
        <w:rPr>
          <w:rFonts w:hint="cs"/>
          <w:sz w:val="36"/>
          <w:szCs w:val="32"/>
          <w:rtl/>
        </w:rPr>
        <w:t xml:space="preserve"> ،</w:t>
      </w:r>
      <w:r w:rsidR="00891F9C" w:rsidRPr="00E95370">
        <w:rPr>
          <w:rFonts w:hint="cs"/>
          <w:sz w:val="36"/>
          <w:szCs w:val="32"/>
          <w:rtl/>
        </w:rPr>
        <w:t xml:space="preserve"> سيّما مع تقاربها</w:t>
      </w:r>
      <w:r w:rsidR="00613E9E" w:rsidRPr="00E95370">
        <w:rPr>
          <w:rFonts w:hint="cs"/>
          <w:sz w:val="36"/>
          <w:szCs w:val="32"/>
          <w:rtl/>
        </w:rPr>
        <w:t xml:space="preserve"> ،</w:t>
      </w:r>
      <w:r w:rsidR="00891F9C" w:rsidRPr="00E95370">
        <w:rPr>
          <w:rFonts w:hint="cs"/>
          <w:sz w:val="36"/>
          <w:szCs w:val="32"/>
          <w:rtl/>
        </w:rPr>
        <w:t xml:space="preserve"> بل لا يخلو عن قوّة مع </w:t>
      </w:r>
      <w:r w:rsidR="00D24616">
        <w:rPr>
          <w:rFonts w:hint="cs"/>
          <w:sz w:val="36"/>
          <w:szCs w:val="32"/>
          <w:rtl/>
        </w:rPr>
        <w:t>الإ</w:t>
      </w:r>
      <w:r w:rsidR="00891F9C" w:rsidRPr="00E95370">
        <w:rPr>
          <w:rFonts w:hint="cs"/>
          <w:sz w:val="36"/>
          <w:szCs w:val="32"/>
          <w:rtl/>
        </w:rPr>
        <w:t>تحاد والتقارب</w:t>
      </w:r>
      <w:r w:rsidR="00891F9C" w:rsidRPr="005D6986">
        <w:rPr>
          <w:rFonts w:hint="cs"/>
          <w:vertAlign w:val="superscript"/>
          <w:rtl/>
        </w:rPr>
        <w:t>(</w:t>
      </w:r>
      <w:r w:rsidR="00891F9C">
        <w:rPr>
          <w:rFonts w:hint="cs"/>
          <w:vertAlign w:val="superscript"/>
          <w:rtl/>
        </w:rPr>
        <w:t>2</w:t>
      </w:r>
      <w:r w:rsidR="00891F9C" w:rsidRPr="00067D86">
        <w:rPr>
          <w:rFonts w:hint="cs"/>
          <w:vertAlign w:val="superscript"/>
          <w:rtl/>
        </w:rPr>
        <w:t>)</w:t>
      </w:r>
      <w:r w:rsidR="00891F9C">
        <w:rPr>
          <w:rFonts w:hint="cs"/>
          <w:rtl/>
        </w:rPr>
        <w:t xml:space="preserve">. </w:t>
      </w:r>
      <w:r w:rsidR="00891F9C" w:rsidRPr="00E95370">
        <w:rPr>
          <w:rFonts w:hint="cs"/>
          <w:sz w:val="36"/>
          <w:szCs w:val="32"/>
          <w:rtl/>
        </w:rPr>
        <w:t>وكذا لا يعتبر استمرار التكوّن ودوام</w:t>
      </w:r>
      <w:r w:rsidR="00D24616">
        <w:rPr>
          <w:rFonts w:hint="cs"/>
          <w:sz w:val="36"/>
          <w:szCs w:val="32"/>
          <w:rtl/>
        </w:rPr>
        <w:t>ُ</w:t>
      </w:r>
      <w:r w:rsidR="00891F9C" w:rsidRPr="00E95370">
        <w:rPr>
          <w:rFonts w:hint="cs"/>
          <w:sz w:val="36"/>
          <w:szCs w:val="32"/>
          <w:rtl/>
        </w:rPr>
        <w:t>ه</w:t>
      </w:r>
      <w:r w:rsidR="00613E9E" w:rsidRPr="00E95370">
        <w:rPr>
          <w:rFonts w:hint="cs"/>
          <w:sz w:val="36"/>
          <w:szCs w:val="32"/>
          <w:rtl/>
        </w:rPr>
        <w:t xml:space="preserve"> ،</w:t>
      </w:r>
      <w:r w:rsidR="00891F9C" w:rsidRPr="00E95370">
        <w:rPr>
          <w:rFonts w:hint="cs"/>
          <w:sz w:val="36"/>
          <w:szCs w:val="32"/>
          <w:rtl/>
        </w:rPr>
        <w:t xml:space="preserve"> فلو كان مَعْدِن فيه مقدا</w:t>
      </w:r>
      <w:r w:rsidR="00500B57">
        <w:rPr>
          <w:rFonts w:hint="cs"/>
          <w:sz w:val="36"/>
          <w:szCs w:val="32"/>
          <w:rtl/>
        </w:rPr>
        <w:t xml:space="preserve">ر ما </w:t>
      </w:r>
      <w:r w:rsidR="00220A31">
        <w:rPr>
          <w:rFonts w:hint="cs"/>
          <w:sz w:val="36"/>
          <w:szCs w:val="32"/>
          <w:rtl/>
        </w:rPr>
        <w:t>يـب</w:t>
      </w:r>
      <w:r w:rsidR="00500B57">
        <w:rPr>
          <w:rFonts w:hint="cs"/>
          <w:sz w:val="36"/>
          <w:szCs w:val="32"/>
          <w:rtl/>
        </w:rPr>
        <w:t>لغ النصاب فأخرجه ثم ا</w:t>
      </w:r>
      <w:r w:rsidR="002C614B">
        <w:rPr>
          <w:rFonts w:hint="cs"/>
          <w:sz w:val="36"/>
          <w:szCs w:val="32"/>
          <w:rtl/>
        </w:rPr>
        <w:t>نـت</w:t>
      </w:r>
      <w:r w:rsidR="00500B57">
        <w:rPr>
          <w:rFonts w:hint="cs"/>
          <w:sz w:val="36"/>
          <w:szCs w:val="32"/>
          <w:rtl/>
        </w:rPr>
        <w:t>هى</w:t>
      </w:r>
      <w:r w:rsidR="00891F9C" w:rsidRPr="00E95370">
        <w:rPr>
          <w:rFonts w:hint="cs"/>
          <w:sz w:val="36"/>
          <w:szCs w:val="32"/>
          <w:rtl/>
        </w:rPr>
        <w:t xml:space="preserve"> جرى عليه الحكم بعد صدق كونه مَعْدِناً</w:t>
      </w:r>
      <w:r w:rsidR="00891F9C" w:rsidRPr="005D6986">
        <w:rPr>
          <w:rFonts w:hint="cs"/>
          <w:vertAlign w:val="superscript"/>
          <w:rtl/>
        </w:rPr>
        <w:t>(</w:t>
      </w:r>
      <w:r w:rsidR="00891F9C">
        <w:rPr>
          <w:rFonts w:hint="cs"/>
          <w:vertAlign w:val="superscript"/>
          <w:rtl/>
        </w:rPr>
        <w:t>3</w:t>
      </w:r>
      <w:r w:rsidR="00891F9C" w:rsidRPr="00067D86">
        <w:rPr>
          <w:rFonts w:hint="cs"/>
          <w:vertAlign w:val="superscript"/>
          <w:rtl/>
        </w:rPr>
        <w:t>)</w:t>
      </w:r>
      <w:r w:rsidR="00891F9C">
        <w:rPr>
          <w:rFonts w:hint="cs"/>
          <w:rtl/>
        </w:rPr>
        <w:t>.</w:t>
      </w:r>
      <w:bookmarkEnd w:id="27"/>
    </w:p>
    <w:p w:rsidR="00D24616" w:rsidRPr="009E4DE7" w:rsidRDefault="00D24616"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91F9C" w:rsidRDefault="00891F9C" w:rsidP="00091A48">
      <w:pPr>
        <w:pStyle w:val="1"/>
        <w:ind w:firstLine="0"/>
        <w:jc w:val="both"/>
        <w:rPr>
          <w:rFonts w:hint="cs"/>
          <w:rtl/>
        </w:rPr>
      </w:pPr>
      <w:r>
        <w:rPr>
          <w:rFonts w:hint="cs"/>
          <w:rtl/>
        </w:rPr>
        <w:t>(1) هنا حالتان</w:t>
      </w:r>
      <w:r w:rsidR="00613E9E">
        <w:rPr>
          <w:rFonts w:hint="cs"/>
          <w:rtl/>
        </w:rPr>
        <w:t xml:space="preserve"> :</w:t>
      </w:r>
    </w:p>
    <w:p w:rsidR="00891F9C" w:rsidRDefault="00F63F92" w:rsidP="00091A48">
      <w:pPr>
        <w:pStyle w:val="1"/>
        <w:ind w:firstLine="0"/>
        <w:jc w:val="both"/>
        <w:rPr>
          <w:rFonts w:hint="cs"/>
          <w:rtl/>
        </w:rPr>
      </w:pPr>
      <w:r>
        <w:rPr>
          <w:rFonts w:hint="cs"/>
          <w:rtl/>
        </w:rPr>
        <w:t xml:space="preserve">   </w:t>
      </w:r>
      <w:r w:rsidR="00891F9C">
        <w:rPr>
          <w:rFonts w:hint="cs"/>
          <w:rtl/>
        </w:rPr>
        <w:t xml:space="preserve">ـ إذا </w:t>
      </w:r>
      <w:r w:rsidR="0002602B">
        <w:rPr>
          <w:rFonts w:hint="cs"/>
          <w:rtl/>
        </w:rPr>
        <w:t>كانت</w:t>
      </w:r>
      <w:r w:rsidR="00891F9C">
        <w:rPr>
          <w:rFonts w:hint="cs"/>
          <w:rtl/>
        </w:rPr>
        <w:t xml:space="preserve"> الـمَعادِن متقاربة بحيث عُدّت عرفاً مَعْدِناً واحداً وجب ضمّ بعضها إلى بعض وإخراج خمس الجميع إذا بلغ المجموعُ النصابَ حتى وإن تعدّدت أجناس المخرَج .</w:t>
      </w:r>
    </w:p>
    <w:p w:rsidR="00891F9C" w:rsidRDefault="00F63F92" w:rsidP="00091A48">
      <w:pPr>
        <w:pStyle w:val="1"/>
        <w:ind w:firstLine="0"/>
        <w:jc w:val="both"/>
        <w:rPr>
          <w:rFonts w:hint="cs"/>
          <w:rtl/>
        </w:rPr>
      </w:pPr>
      <w:r>
        <w:rPr>
          <w:rFonts w:hint="cs"/>
          <w:rtl/>
        </w:rPr>
        <w:t xml:space="preserve">   </w:t>
      </w:r>
      <w:r w:rsidR="00891F9C">
        <w:rPr>
          <w:rFonts w:hint="cs"/>
          <w:rtl/>
        </w:rPr>
        <w:t xml:space="preserve">ـ وأمّا إذا </w:t>
      </w:r>
      <w:r w:rsidR="0002602B">
        <w:rPr>
          <w:rFonts w:hint="cs"/>
          <w:rtl/>
        </w:rPr>
        <w:t>كانت</w:t>
      </w:r>
      <w:r w:rsidR="00891F9C">
        <w:rPr>
          <w:rFonts w:hint="cs"/>
          <w:rtl/>
        </w:rPr>
        <w:t xml:space="preserve"> الـمَعادِن متباعدة عرفاً وكان الخارج من كلّ منها دون النصاب فقد اختار في السرائر والم</w:t>
      </w:r>
      <w:r w:rsidR="002C614B">
        <w:rPr>
          <w:rFonts w:hint="cs"/>
          <w:rtl/>
        </w:rPr>
        <w:t>نـت</w:t>
      </w:r>
      <w:r w:rsidR="00891F9C">
        <w:rPr>
          <w:rFonts w:hint="cs"/>
          <w:rtl/>
        </w:rPr>
        <w:t>هى والسيّد الحكيم في مستمسكه والسيد الخوئي عدم وجوب إخراج الخمس</w:t>
      </w:r>
      <w:r w:rsidR="00613E9E">
        <w:rPr>
          <w:rFonts w:hint="cs"/>
          <w:rtl/>
        </w:rPr>
        <w:t xml:space="preserve"> ،</w:t>
      </w:r>
      <w:r w:rsidR="00D24616">
        <w:rPr>
          <w:rFonts w:hint="cs"/>
          <w:rtl/>
        </w:rPr>
        <w:t xml:space="preserve"> والوجه في ذلك هو دعوى الإ</w:t>
      </w:r>
      <w:r w:rsidR="00891F9C">
        <w:rPr>
          <w:rFonts w:hint="cs"/>
          <w:rtl/>
        </w:rPr>
        <w:t>نصراف إلى أن العبرة بما أخرجه كل مَعْدِن</w:t>
      </w:r>
      <w:r w:rsidR="00613E9E">
        <w:rPr>
          <w:rFonts w:hint="cs"/>
          <w:rtl/>
        </w:rPr>
        <w:t xml:space="preserve"> ،</w:t>
      </w:r>
      <w:r w:rsidR="00891F9C">
        <w:rPr>
          <w:rFonts w:hint="cs"/>
          <w:rtl/>
        </w:rPr>
        <w:t xml:space="preserve"> فهو موضوع الخمس</w:t>
      </w:r>
      <w:r w:rsidR="00613E9E">
        <w:rPr>
          <w:rFonts w:hint="cs"/>
          <w:rtl/>
        </w:rPr>
        <w:t xml:space="preserve"> ،</w:t>
      </w:r>
      <w:r w:rsidR="00891F9C">
        <w:rPr>
          <w:rFonts w:hint="cs"/>
          <w:rtl/>
        </w:rPr>
        <w:t xml:space="preserve"> وكلّ مَعْدِنٍ موضوعٌ مستقلّ عن غيره</w:t>
      </w:r>
      <w:r w:rsidR="00613E9E">
        <w:rPr>
          <w:rFonts w:hint="cs"/>
          <w:rtl/>
        </w:rPr>
        <w:t xml:space="preserve"> ،</w:t>
      </w:r>
      <w:r w:rsidR="00D24616">
        <w:rPr>
          <w:rFonts w:hint="cs"/>
          <w:rtl/>
        </w:rPr>
        <w:t xml:space="preserve"> لأنّ ذلك هو مقتضى الإ</w:t>
      </w:r>
      <w:r w:rsidR="00891F9C">
        <w:rPr>
          <w:rFonts w:hint="cs"/>
          <w:rtl/>
        </w:rPr>
        <w:t>نحلال في صحيحة البزنطي .</w:t>
      </w:r>
    </w:p>
    <w:p w:rsidR="00F62A44" w:rsidRDefault="00D24616" w:rsidP="00091A48">
      <w:pPr>
        <w:pStyle w:val="1"/>
        <w:ind w:firstLine="0"/>
        <w:jc w:val="both"/>
        <w:rPr>
          <w:rFonts w:hint="cs"/>
          <w:rtl/>
        </w:rPr>
      </w:pPr>
      <w:r>
        <w:rPr>
          <w:rFonts w:hint="cs"/>
          <w:rtl/>
        </w:rPr>
        <w:t xml:space="preserve">   </w:t>
      </w:r>
      <w:r w:rsidR="00891F9C">
        <w:rPr>
          <w:rFonts w:hint="cs"/>
          <w:rtl/>
        </w:rPr>
        <w:t>وعن الشهيدين في الدروس والمسالك وصاحب المدارك وكاشف الغطاء والتقيّ الفقيه العاملي</w:t>
      </w:r>
      <w:r w:rsidR="00E837BD" w:rsidRPr="00673AA7">
        <w:rPr>
          <w:rFonts w:ascii="Islamic Units 1" w:hAnsi="Islamic Units 1" w:hint="cs"/>
          <w:sz w:val="32"/>
          <w:szCs w:val="32"/>
          <w:lang w:bidi="ar-EG"/>
        </w:rPr>
        <w:sym w:font="Islamic Units 1" w:char="F053"/>
      </w:r>
      <w:r w:rsidR="00E837BD">
        <w:rPr>
          <w:rFonts w:hint="cs"/>
          <w:rtl/>
        </w:rPr>
        <w:t xml:space="preserve"> </w:t>
      </w:r>
      <w:r w:rsidR="00891F9C">
        <w:rPr>
          <w:rFonts w:hint="cs"/>
          <w:rtl/>
        </w:rPr>
        <w:t>في مباني العروة وجوب التخميس إذا بلغ المجموعُ النصابَ</w:t>
      </w:r>
      <w:r w:rsidR="00613E9E">
        <w:rPr>
          <w:rFonts w:hint="cs"/>
          <w:rtl/>
        </w:rPr>
        <w:t xml:space="preserve"> ،</w:t>
      </w:r>
      <w:r w:rsidR="00891F9C">
        <w:rPr>
          <w:rFonts w:hint="cs"/>
          <w:rtl/>
        </w:rPr>
        <w:t xml:space="preserve"> وهو الصحيح</w:t>
      </w:r>
      <w:r w:rsidR="00613E9E">
        <w:rPr>
          <w:rFonts w:hint="cs"/>
          <w:rtl/>
        </w:rPr>
        <w:t xml:space="preserve"> ،</w:t>
      </w:r>
      <w:r w:rsidR="00891F9C">
        <w:rPr>
          <w:rFonts w:hint="cs"/>
          <w:rtl/>
        </w:rPr>
        <w:t xml:space="preserve"> بدليل أنّ العبرة في باب الخمس والـمَعادِن إنما هي في كمية الغنيمة والفائدة بلا أيّ أثر لتباعد المناجم عن بعضها</w:t>
      </w:r>
      <w:r w:rsidR="00613E9E">
        <w:rPr>
          <w:rFonts w:hint="cs"/>
          <w:rtl/>
        </w:rPr>
        <w:t xml:space="preserve"> ،</w:t>
      </w:r>
      <w:r w:rsidR="00891F9C">
        <w:rPr>
          <w:rFonts w:hint="cs"/>
          <w:rtl/>
        </w:rPr>
        <w:t xml:space="preserve"> بل لا نظر في صحيحة البزنطي إلى حالة تقارب المناجم من بعضها</w:t>
      </w:r>
      <w:r w:rsidR="00613E9E">
        <w:rPr>
          <w:rFonts w:hint="cs"/>
          <w:rtl/>
        </w:rPr>
        <w:t xml:space="preserve"> ،</w:t>
      </w:r>
      <w:r w:rsidR="00891F9C">
        <w:rPr>
          <w:rFonts w:hint="cs"/>
          <w:rtl/>
        </w:rPr>
        <w:t xml:space="preserve"> وإنما النظر فقط إلى مقدار النّصاب</w:t>
      </w:r>
      <w:r w:rsidR="00613E9E">
        <w:rPr>
          <w:rFonts w:hint="cs"/>
          <w:rtl/>
        </w:rPr>
        <w:t xml:space="preserve"> ،</w:t>
      </w:r>
      <w:r w:rsidR="00891F9C">
        <w:rPr>
          <w:rFonts w:hint="cs"/>
          <w:rtl/>
        </w:rPr>
        <w:t xml:space="preserve"> فيُرجع في مورد الشك ـ كحالة تباعد المناجم عن بعضها ـ إلى ا</w:t>
      </w:r>
      <w:r w:rsidR="000866B4">
        <w:rPr>
          <w:rFonts w:hint="cs"/>
          <w:rtl/>
        </w:rPr>
        <w:t>لعموم الأعلائي في باب الخمس وهو</w:t>
      </w:r>
      <w:r w:rsidR="00891F9C">
        <w:rPr>
          <w:rFonts w:hint="cs"/>
          <w:rtl/>
        </w:rPr>
        <w:t xml:space="preserve">[ </w:t>
      </w:r>
      <w:r w:rsidR="00891F9C" w:rsidRPr="00D24616">
        <w:rPr>
          <w:rFonts w:ascii="QCF_P182" w:hAnsi="QCF_P182" w:cs="QCF_P182"/>
          <w:color w:val="000000"/>
          <w:sz w:val="30"/>
          <w:szCs w:val="30"/>
          <w:rtl/>
        </w:rPr>
        <w:t>ﭒ ﭓ ﭔ ﭕ ﭖ ﭗ ﭘ ﭙ</w:t>
      </w:r>
      <w:r w:rsidR="00891F9C" w:rsidRPr="00D24616">
        <w:rPr>
          <w:rFonts w:ascii="QCF_P182" w:hAnsi="QCF_P182" w:cs="QCF_P182"/>
          <w:color w:val="000000"/>
          <w:sz w:val="2"/>
          <w:szCs w:val="2"/>
        </w:rPr>
        <w:t xml:space="preserve"> </w:t>
      </w:r>
      <w:r w:rsidR="00891F9C" w:rsidRPr="00D24616">
        <w:rPr>
          <w:rFonts w:ascii="Arial" w:hAnsi="Arial" w:cs="Arial"/>
          <w:color w:val="000000"/>
          <w:sz w:val="2"/>
          <w:szCs w:val="2"/>
        </w:rPr>
        <w:t xml:space="preserve"> </w:t>
      </w:r>
      <w:r w:rsidR="00891F9C" w:rsidRPr="00D24616">
        <w:rPr>
          <w:rFonts w:hint="cs"/>
          <w:rtl/>
        </w:rPr>
        <w:t>…</w:t>
      </w:r>
      <w:r w:rsidR="00891F9C">
        <w:rPr>
          <w:rFonts w:hint="cs"/>
          <w:rtl/>
        </w:rPr>
        <w:t>]</w:t>
      </w:r>
      <w:r w:rsidR="00613E9E">
        <w:rPr>
          <w:rFonts w:hint="cs"/>
          <w:rtl/>
        </w:rPr>
        <w:t xml:space="preserve"> ،</w:t>
      </w:r>
      <w:r w:rsidR="00891F9C">
        <w:rPr>
          <w:rFonts w:hint="cs"/>
          <w:rtl/>
        </w:rPr>
        <w:t xml:space="preserve"> وهذا الشخص قد غنم وبلغت غنيمته النِّصاب فيجب</w:t>
      </w:r>
      <w:r w:rsidR="00E837BD">
        <w:rPr>
          <w:rFonts w:hint="cs"/>
          <w:rtl/>
        </w:rPr>
        <w:t xml:space="preserve"> عليه</w:t>
      </w:r>
      <w:r w:rsidR="00891F9C">
        <w:rPr>
          <w:rFonts w:hint="cs"/>
          <w:rtl/>
        </w:rPr>
        <w:t xml:space="preserve"> التخميس بلا شك .</w:t>
      </w:r>
    </w:p>
    <w:p w:rsidR="00891F9C" w:rsidRPr="0006251F" w:rsidRDefault="00891F9C" w:rsidP="00091A48">
      <w:pPr>
        <w:pStyle w:val="1"/>
        <w:ind w:firstLine="0"/>
        <w:jc w:val="both"/>
        <w:rPr>
          <w:rFonts w:hint="cs"/>
          <w:rtl/>
        </w:rPr>
      </w:pPr>
      <w:r w:rsidRPr="0006251F">
        <w:rPr>
          <w:rFonts w:hint="cs"/>
          <w:rtl/>
        </w:rPr>
        <w:t>(</w:t>
      </w:r>
      <w:r>
        <w:rPr>
          <w:rFonts w:hint="cs"/>
          <w:rtl/>
        </w:rPr>
        <w:t>2</w:t>
      </w:r>
      <w:r w:rsidRPr="0006251F">
        <w:rPr>
          <w:rFonts w:hint="cs"/>
          <w:rtl/>
        </w:rPr>
        <w:t>) كل ذلك لما ذكرناه من أن العبرة إنما هي في كمية الغنيم</w:t>
      </w:r>
      <w:r>
        <w:rPr>
          <w:rFonts w:hint="cs"/>
          <w:rtl/>
        </w:rPr>
        <w:t>ة والفائدة تط</w:t>
      </w:r>
      <w:r w:rsidR="002C614B">
        <w:rPr>
          <w:rFonts w:hint="cs"/>
          <w:rtl/>
        </w:rPr>
        <w:t>بـي</w:t>
      </w:r>
      <w:r>
        <w:rPr>
          <w:rFonts w:hint="cs"/>
          <w:rtl/>
        </w:rPr>
        <w:t>قاً لآية الغنيمة</w:t>
      </w:r>
      <w:r w:rsidR="00613E9E">
        <w:rPr>
          <w:rFonts w:hint="cs"/>
          <w:rtl/>
        </w:rPr>
        <w:t xml:space="preserve"> ،</w:t>
      </w:r>
      <w:r w:rsidR="00500B57">
        <w:rPr>
          <w:rFonts w:hint="cs"/>
          <w:rtl/>
        </w:rPr>
        <w:t xml:space="preserve"> بل مع الإ</w:t>
      </w:r>
      <w:r>
        <w:rPr>
          <w:rFonts w:hint="cs"/>
          <w:rtl/>
        </w:rPr>
        <w:t>تحاد والتقارب يضمّ العرفُ المعادنَ إلى بعضها ويعتبرها مجموعة واحدة</w:t>
      </w:r>
      <w:r w:rsidR="00613E9E">
        <w:rPr>
          <w:rFonts w:hint="cs"/>
          <w:rtl/>
        </w:rPr>
        <w:t xml:space="preserve"> ،</w:t>
      </w:r>
      <w:r>
        <w:rPr>
          <w:rFonts w:hint="cs"/>
          <w:rtl/>
        </w:rPr>
        <w:t xml:space="preserve"> فيكفي بلوغ المجموع النصاب .</w:t>
      </w:r>
    </w:p>
    <w:p w:rsidR="00891F9C" w:rsidRDefault="00891F9C" w:rsidP="00091A48">
      <w:pPr>
        <w:pStyle w:val="1"/>
        <w:ind w:firstLine="0"/>
        <w:jc w:val="both"/>
        <w:rPr>
          <w:rFonts w:hint="cs"/>
          <w:rtl/>
        </w:rPr>
      </w:pPr>
      <w:r>
        <w:rPr>
          <w:rFonts w:hint="cs"/>
          <w:rtl/>
        </w:rPr>
        <w:t>(3) لا وجه</w:t>
      </w:r>
      <w:r w:rsidR="00E837BD">
        <w:rPr>
          <w:rFonts w:hint="cs"/>
          <w:rtl/>
        </w:rPr>
        <w:t xml:space="preserve"> </w:t>
      </w:r>
      <w:r>
        <w:rPr>
          <w:rFonts w:hint="cs"/>
          <w:rtl/>
        </w:rPr>
        <w:t>لذكر هذا التفصيل</w:t>
      </w:r>
      <w:r w:rsidR="00613E9E">
        <w:rPr>
          <w:rFonts w:hint="cs"/>
          <w:rtl/>
        </w:rPr>
        <w:t xml:space="preserve"> ،</w:t>
      </w:r>
      <w:r>
        <w:rPr>
          <w:rFonts w:hint="cs"/>
          <w:rtl/>
        </w:rPr>
        <w:t xml:space="preserve"> بل لا أثر عملياً له</w:t>
      </w:r>
      <w:r w:rsidR="00613E9E">
        <w:rPr>
          <w:rFonts w:hint="cs"/>
          <w:rtl/>
        </w:rPr>
        <w:t xml:space="preserve"> ،</w:t>
      </w:r>
      <w:r w:rsidR="00E837BD">
        <w:rPr>
          <w:rFonts w:hint="cs"/>
          <w:rtl/>
        </w:rPr>
        <w:t>بل يعدّ ذِكْرُه لغوياً ،</w:t>
      </w:r>
      <w:r>
        <w:rPr>
          <w:rFonts w:hint="cs"/>
          <w:rtl/>
        </w:rPr>
        <w:t xml:space="preserve"> فإننا إذا أخرجنا مَعْدِناً </w:t>
      </w:r>
      <w:r w:rsidR="00E837BD">
        <w:rPr>
          <w:rFonts w:hint="cs"/>
          <w:rtl/>
        </w:rPr>
        <w:t xml:space="preserve">ـ </w:t>
      </w:r>
      <w:r>
        <w:rPr>
          <w:rFonts w:hint="cs"/>
          <w:rtl/>
        </w:rPr>
        <w:t>كالذهب</w:t>
      </w:r>
      <w:r w:rsidRPr="0006251F">
        <w:rPr>
          <w:rFonts w:hint="cs"/>
          <w:rtl/>
        </w:rPr>
        <w:t xml:space="preserve"> </w:t>
      </w:r>
      <w:r>
        <w:rPr>
          <w:rFonts w:hint="cs"/>
          <w:rtl/>
        </w:rPr>
        <w:t>مثلاً</w:t>
      </w:r>
      <w:r w:rsidR="00613E9E">
        <w:rPr>
          <w:rFonts w:hint="cs"/>
          <w:rtl/>
        </w:rPr>
        <w:t xml:space="preserve"> </w:t>
      </w:r>
      <w:r w:rsidR="00E837BD">
        <w:rPr>
          <w:rFonts w:hint="cs"/>
          <w:rtl/>
        </w:rPr>
        <w:t>ـ</w:t>
      </w:r>
      <w:r>
        <w:rPr>
          <w:rFonts w:hint="cs"/>
          <w:rtl/>
        </w:rPr>
        <w:t xml:space="preserve"> وبلغت قيمته عشرين ديناراً وجب تخميسه بلا أيّ اعتبار أنّ المنجم لا يزال يكوّن</w:t>
      </w:r>
      <w:r w:rsidRPr="00541A77">
        <w:rPr>
          <w:rFonts w:hint="cs"/>
          <w:rtl/>
        </w:rPr>
        <w:t xml:space="preserve"> </w:t>
      </w:r>
      <w:r>
        <w:rPr>
          <w:rFonts w:hint="cs"/>
          <w:rtl/>
        </w:rPr>
        <w:t>ذهباً أو</w:t>
      </w:r>
      <w:r w:rsidR="00E837BD">
        <w:rPr>
          <w:rFonts w:hint="cs"/>
          <w:rtl/>
        </w:rPr>
        <w:t xml:space="preserve"> </w:t>
      </w:r>
      <w:r>
        <w:rPr>
          <w:rFonts w:hint="cs"/>
          <w:rtl/>
        </w:rPr>
        <w:t xml:space="preserve"> لا . ولعلّه لذلك لم يعلّق السيد الخوئي أصلاً على هذا التفصيل ولم يذكره في منهاجه أيضاً</w:t>
      </w:r>
      <w:r w:rsidR="00613E9E">
        <w:rPr>
          <w:rFonts w:hint="cs"/>
          <w:rtl/>
        </w:rPr>
        <w:t xml:space="preserve"> ،</w:t>
      </w:r>
      <w:r>
        <w:rPr>
          <w:rFonts w:hint="cs"/>
          <w:rtl/>
        </w:rPr>
        <w:t xml:space="preserve"> لأنّ الذّهب يحتاج إلى آلاف السّنين ليتكوّن</w:t>
      </w:r>
      <w:r w:rsidR="00E837BD">
        <w:rPr>
          <w:rFonts w:hint="cs"/>
          <w:rtl/>
        </w:rPr>
        <w:t xml:space="preserve"> </w:t>
      </w:r>
      <w:r>
        <w:rPr>
          <w:rFonts w:hint="cs"/>
          <w:rtl/>
        </w:rPr>
        <w:t>.</w:t>
      </w:r>
    </w:p>
    <w:p w:rsidR="00891F9C" w:rsidRPr="00500B57" w:rsidRDefault="00BC5C14" w:rsidP="00D96F67">
      <w:pPr>
        <w:pStyle w:val="1"/>
        <w:ind w:firstLine="0"/>
        <w:jc w:val="center"/>
        <w:rPr>
          <w:rFonts w:cs="Lotus" w:hint="cs"/>
          <w:rtl/>
        </w:rPr>
      </w:pPr>
      <w:r w:rsidRPr="00BC5C14">
        <w:rPr>
          <w:rFonts w:cs="Lotus" w:hint="cs"/>
          <w:szCs w:val="32"/>
          <w:rtl/>
        </w:rPr>
        <w:lastRenderedPageBreak/>
        <w:t>*</w:t>
      </w:r>
      <w:r w:rsidR="00891F9C" w:rsidRPr="00500B57">
        <w:rPr>
          <w:rFonts w:cs="Lotus" w:hint="cs"/>
          <w:rtl/>
        </w:rPr>
        <w:t xml:space="preserve">   </w:t>
      </w:r>
      <w:r w:rsidRPr="00BC5C14">
        <w:rPr>
          <w:rFonts w:cs="Lotus" w:hint="cs"/>
          <w:szCs w:val="32"/>
          <w:rtl/>
        </w:rPr>
        <w:t>*</w:t>
      </w:r>
      <w:r w:rsidR="00891F9C" w:rsidRPr="00500B57">
        <w:rPr>
          <w:rFonts w:cs="Lotus" w:hint="cs"/>
          <w:rtl/>
        </w:rPr>
        <w:t xml:space="preserve">   </w:t>
      </w:r>
      <w:r w:rsidRPr="00BC5C14">
        <w:rPr>
          <w:rFonts w:cs="Lotus" w:hint="cs"/>
          <w:szCs w:val="32"/>
          <w:rtl/>
        </w:rPr>
        <w:t>*</w:t>
      </w:r>
      <w:r w:rsidR="00891F9C" w:rsidRPr="00500B57">
        <w:rPr>
          <w:rFonts w:cs="Lotus" w:hint="cs"/>
          <w:rtl/>
        </w:rPr>
        <w:t xml:space="preserve">   </w:t>
      </w:r>
      <w:r w:rsidRPr="00BC5C14">
        <w:rPr>
          <w:rFonts w:cs="Lotus" w:hint="cs"/>
          <w:szCs w:val="32"/>
          <w:rtl/>
        </w:rPr>
        <w:t>*</w:t>
      </w:r>
      <w:r w:rsidR="00891F9C" w:rsidRPr="00500B57">
        <w:rPr>
          <w:rFonts w:cs="Lotus" w:hint="cs"/>
          <w:rtl/>
        </w:rPr>
        <w:t xml:space="preserve">   </w:t>
      </w:r>
      <w:r w:rsidRPr="00BC5C14">
        <w:rPr>
          <w:rFonts w:cs="Lotus" w:hint="cs"/>
          <w:szCs w:val="32"/>
          <w:rtl/>
        </w:rPr>
        <w:t>*</w:t>
      </w:r>
    </w:p>
    <w:p w:rsidR="00A37F37" w:rsidRDefault="000866B4" w:rsidP="00091A48">
      <w:pPr>
        <w:pStyle w:val="2"/>
        <w:ind w:firstLine="0"/>
        <w:jc w:val="both"/>
        <w:rPr>
          <w:rFonts w:hint="cs"/>
          <w:sz w:val="32"/>
          <w:szCs w:val="26"/>
          <w:rtl/>
        </w:rPr>
      </w:pPr>
      <w:bookmarkStart w:id="28" w:name="_Toc241729251"/>
      <w:r>
        <w:rPr>
          <w:rFonts w:hint="cs"/>
          <w:sz w:val="32"/>
          <w:szCs w:val="32"/>
          <w:rtl/>
        </w:rPr>
        <w:t xml:space="preserve"> </w:t>
      </w:r>
      <w:r w:rsidR="00A37F37" w:rsidRPr="001C1BE7">
        <w:rPr>
          <w:rFonts w:hint="cs"/>
          <w:sz w:val="32"/>
          <w:szCs w:val="32"/>
          <w:rtl/>
        </w:rPr>
        <w:t>مسألة</w:t>
      </w:r>
      <w:r w:rsidR="00A37F37" w:rsidRPr="001C1BE7">
        <w:rPr>
          <w:rFonts w:hint="cs"/>
          <w:sz w:val="36"/>
          <w:szCs w:val="32"/>
          <w:rtl/>
        </w:rPr>
        <w:t xml:space="preserve"> 6</w:t>
      </w:r>
      <w:r w:rsidR="00613E9E" w:rsidRPr="001C1BE7">
        <w:rPr>
          <w:rFonts w:hint="cs"/>
          <w:sz w:val="36"/>
          <w:szCs w:val="32"/>
          <w:rtl/>
        </w:rPr>
        <w:t xml:space="preserve"> :</w:t>
      </w:r>
      <w:r w:rsidR="00A37F37" w:rsidRPr="001C1BE7">
        <w:rPr>
          <w:rFonts w:hint="cs"/>
          <w:sz w:val="36"/>
          <w:szCs w:val="32"/>
          <w:rtl/>
        </w:rPr>
        <w:t xml:space="preserve"> لو أخرج خمس تراب الـمَعْدِن قبل التصف</w:t>
      </w:r>
      <w:r w:rsidR="001C1BE7">
        <w:rPr>
          <w:rFonts w:hint="cs"/>
          <w:sz w:val="36"/>
          <w:szCs w:val="32"/>
          <w:rtl/>
        </w:rPr>
        <w:t>ية فإن علم بتساوي الأجزاء في الإ</w:t>
      </w:r>
      <w:r w:rsidR="00A37F37" w:rsidRPr="001C1BE7">
        <w:rPr>
          <w:rFonts w:hint="cs"/>
          <w:sz w:val="36"/>
          <w:szCs w:val="32"/>
          <w:rtl/>
        </w:rPr>
        <w:t>شتمال على الجوهر أو بزيادة نسبة الجوهر فيما أخرجه خمساً أجزأ لأنه أعطى الخمس أو أكثر</w:t>
      </w:r>
      <w:r w:rsidR="00613E9E" w:rsidRPr="001C1BE7">
        <w:rPr>
          <w:rFonts w:hint="cs"/>
          <w:sz w:val="36"/>
          <w:szCs w:val="32"/>
          <w:rtl/>
        </w:rPr>
        <w:t xml:space="preserve"> ،</w:t>
      </w:r>
      <w:r w:rsidR="00A37F37" w:rsidRPr="001C1BE7">
        <w:rPr>
          <w:rFonts w:hint="cs"/>
          <w:sz w:val="36"/>
          <w:szCs w:val="32"/>
          <w:rtl/>
        </w:rPr>
        <w:t xml:space="preserve"> وإلاّ فلا</w:t>
      </w:r>
      <w:r w:rsidR="00613E9E" w:rsidRPr="001C1BE7">
        <w:rPr>
          <w:rFonts w:hint="cs"/>
          <w:sz w:val="36"/>
          <w:szCs w:val="32"/>
          <w:rtl/>
        </w:rPr>
        <w:t xml:space="preserve"> ،</w:t>
      </w:r>
      <w:r w:rsidR="00A37F37" w:rsidRPr="001C1BE7">
        <w:rPr>
          <w:rFonts w:hint="cs"/>
          <w:sz w:val="36"/>
          <w:szCs w:val="32"/>
          <w:rtl/>
        </w:rPr>
        <w:t xml:space="preserve"> لاحتمال زيادة الجوهر فيما </w:t>
      </w:r>
      <w:r w:rsidR="00220A31">
        <w:rPr>
          <w:rFonts w:hint="cs"/>
          <w:sz w:val="36"/>
          <w:szCs w:val="32"/>
          <w:rtl/>
        </w:rPr>
        <w:t>يـب</w:t>
      </w:r>
      <w:r w:rsidR="00A37F37" w:rsidRPr="001C1BE7">
        <w:rPr>
          <w:rFonts w:hint="cs"/>
          <w:sz w:val="36"/>
          <w:szCs w:val="32"/>
          <w:rtl/>
        </w:rPr>
        <w:t>قى عنده</w:t>
      </w:r>
      <w:r w:rsidR="00A37F37" w:rsidRPr="0006251F">
        <w:rPr>
          <w:rFonts w:hint="cs"/>
          <w:vertAlign w:val="superscript"/>
          <w:rtl/>
        </w:rPr>
        <w:t>(</w:t>
      </w:r>
      <w:r w:rsidR="00A37F37">
        <w:rPr>
          <w:rFonts w:hint="cs"/>
          <w:vertAlign w:val="superscript"/>
          <w:rtl/>
        </w:rPr>
        <w:t>1</w:t>
      </w:r>
      <w:r w:rsidR="00A37F37" w:rsidRPr="0006251F">
        <w:rPr>
          <w:rFonts w:hint="cs"/>
          <w:vertAlign w:val="superscript"/>
          <w:rtl/>
        </w:rPr>
        <w:t>)</w:t>
      </w:r>
      <w:r w:rsidR="00A37F37" w:rsidRPr="0006251F">
        <w:rPr>
          <w:rFonts w:hint="cs"/>
          <w:rtl/>
        </w:rPr>
        <w:t>.</w:t>
      </w:r>
      <w:bookmarkEnd w:id="28"/>
      <w:r w:rsidR="00A37F37">
        <w:rPr>
          <w:rFonts w:hint="cs"/>
          <w:sz w:val="32"/>
          <w:szCs w:val="26"/>
          <w:rtl/>
        </w:rPr>
        <w:t xml:space="preserve"> </w:t>
      </w:r>
    </w:p>
    <w:p w:rsidR="00D24616" w:rsidRPr="009E4DE7" w:rsidRDefault="00D24616"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37F37" w:rsidRDefault="00A37F37" w:rsidP="00091A48">
      <w:pPr>
        <w:pStyle w:val="1"/>
        <w:ind w:firstLine="0"/>
        <w:jc w:val="both"/>
        <w:rPr>
          <w:rFonts w:hint="cs"/>
          <w:rtl/>
        </w:rPr>
      </w:pPr>
      <w:r>
        <w:rPr>
          <w:rFonts w:hint="cs"/>
          <w:rtl/>
        </w:rPr>
        <w:t>(</w:t>
      </w:r>
      <w:r w:rsidR="00EB47AE">
        <w:rPr>
          <w:rFonts w:hint="cs"/>
          <w:rtl/>
        </w:rPr>
        <w:t>1</w:t>
      </w:r>
      <w:r>
        <w:rPr>
          <w:rFonts w:hint="cs"/>
          <w:rtl/>
        </w:rPr>
        <w:t xml:space="preserve">) أو قل لقاعدةِ </w:t>
      </w:r>
      <w:r w:rsidR="000E7D9B" w:rsidRPr="000E7D9B">
        <w:rPr>
          <w:rFonts w:cs="Lotus" w:hint="cs"/>
          <w:sz w:val="28"/>
          <w:szCs w:val="32"/>
          <w:rtl/>
        </w:rPr>
        <w:t>&gt;</w:t>
      </w:r>
      <w:r w:rsidRPr="000866B4">
        <w:rPr>
          <w:rFonts w:hint="cs"/>
          <w:sz w:val="36"/>
          <w:szCs w:val="32"/>
          <w:rtl/>
        </w:rPr>
        <w:t xml:space="preserve"> </w:t>
      </w:r>
      <w:r>
        <w:rPr>
          <w:rFonts w:hint="cs"/>
          <w:rtl/>
        </w:rPr>
        <w:t>ال</w:t>
      </w:r>
      <w:r w:rsidR="001C1BE7">
        <w:rPr>
          <w:rFonts w:hint="cs"/>
          <w:rtl/>
        </w:rPr>
        <w:t>إ</w:t>
      </w:r>
      <w:r>
        <w:rPr>
          <w:rFonts w:hint="cs"/>
          <w:rtl/>
        </w:rPr>
        <w:t>شتغال اليقيني يستدعي الفراغ اليقيني</w:t>
      </w:r>
      <w:r>
        <w:rPr>
          <w:rFonts w:cs="Lotus" w:hint="cs"/>
          <w:sz w:val="26"/>
          <w:szCs w:val="26"/>
          <w:rtl/>
        </w:rPr>
        <w:t xml:space="preserve"> </w:t>
      </w:r>
      <w:r w:rsidR="000E7D9B" w:rsidRPr="000E7D9B">
        <w:rPr>
          <w:rFonts w:cs="Lotus" w:hint="cs"/>
          <w:sz w:val="28"/>
          <w:szCs w:val="32"/>
          <w:rtl/>
        </w:rPr>
        <w:t>&lt;</w:t>
      </w:r>
      <w:r w:rsidR="001C1BE7" w:rsidRPr="000866B4">
        <w:rPr>
          <w:rFonts w:hint="cs"/>
          <w:sz w:val="36"/>
          <w:szCs w:val="32"/>
          <w:rtl/>
        </w:rPr>
        <w:t xml:space="preserve"> </w:t>
      </w:r>
      <w:r>
        <w:rPr>
          <w:rFonts w:hint="cs"/>
          <w:rtl/>
        </w:rPr>
        <w:t>فإنه على يقين أنه قد ثبت في هذه العين المستخرجة الخمس ويشك في أنه أخرج كل الحقّ الشرعي أم لا</w:t>
      </w:r>
      <w:r w:rsidR="00613E9E">
        <w:rPr>
          <w:rFonts w:hint="cs"/>
          <w:rtl/>
        </w:rPr>
        <w:t xml:space="preserve"> ،</w:t>
      </w:r>
      <w:r>
        <w:rPr>
          <w:rFonts w:hint="cs"/>
          <w:rtl/>
        </w:rPr>
        <w:t xml:space="preserve"> فالعقل يحكم بالإخراج أكثر حتى يعلم بأداء الحق الشرعي .</w:t>
      </w:r>
    </w:p>
    <w:p w:rsidR="00A37F37" w:rsidRDefault="001C1BE7" w:rsidP="00091A48">
      <w:pPr>
        <w:pStyle w:val="1"/>
        <w:ind w:firstLine="0"/>
        <w:jc w:val="both"/>
        <w:rPr>
          <w:rFonts w:hint="cs"/>
          <w:rtl/>
        </w:rPr>
      </w:pPr>
      <w:r>
        <w:rPr>
          <w:rFonts w:hint="cs"/>
          <w:rtl/>
        </w:rPr>
        <w:t xml:space="preserve">   </w:t>
      </w:r>
      <w:r w:rsidR="00A37F37">
        <w:rPr>
          <w:rFonts w:hint="cs"/>
          <w:rtl/>
        </w:rPr>
        <w:t>هذا من جهة</w:t>
      </w:r>
      <w:r w:rsidR="00613E9E">
        <w:rPr>
          <w:rFonts w:hint="cs"/>
          <w:rtl/>
        </w:rPr>
        <w:t xml:space="preserve"> ،</w:t>
      </w:r>
      <w:r w:rsidR="00A37F37">
        <w:rPr>
          <w:rFonts w:hint="cs"/>
          <w:rtl/>
        </w:rPr>
        <w:t xml:space="preserve"> ومن جهة أخرى</w:t>
      </w:r>
      <w:r w:rsidR="00613E9E">
        <w:rPr>
          <w:rFonts w:hint="cs"/>
          <w:rtl/>
        </w:rPr>
        <w:t xml:space="preserve"> ،</w:t>
      </w:r>
      <w:r w:rsidR="00A37F37">
        <w:rPr>
          <w:rFonts w:hint="cs"/>
          <w:rtl/>
        </w:rPr>
        <w:t xml:space="preserve"> لا شك في جواز إخراج الخمس من تراب الـمَعْدِن قبل التصفية لأنّ الخمس يتعلّق</w:t>
      </w:r>
      <w:r>
        <w:rPr>
          <w:rFonts w:hint="cs"/>
          <w:rtl/>
        </w:rPr>
        <w:t xml:space="preserve"> بالعين بمجرّد الإخراج ولصدق الإ</w:t>
      </w:r>
      <w:r w:rsidR="00A37F37">
        <w:rPr>
          <w:rFonts w:hint="cs"/>
          <w:rtl/>
        </w:rPr>
        <w:t>غ</w:t>
      </w:r>
      <w:r w:rsidR="002C614B">
        <w:rPr>
          <w:rFonts w:hint="cs"/>
          <w:rtl/>
        </w:rPr>
        <w:t>تـن</w:t>
      </w:r>
      <w:r w:rsidR="00A37F37">
        <w:rPr>
          <w:rFonts w:hint="cs"/>
          <w:rtl/>
        </w:rPr>
        <w:t>ام .</w:t>
      </w:r>
    </w:p>
    <w:p w:rsidR="008E464E" w:rsidRDefault="001C1BE7" w:rsidP="00091A48">
      <w:pPr>
        <w:pStyle w:val="1"/>
        <w:ind w:firstLine="0"/>
        <w:jc w:val="both"/>
        <w:rPr>
          <w:rFonts w:hint="cs"/>
          <w:rtl/>
        </w:rPr>
      </w:pPr>
      <w:r>
        <w:rPr>
          <w:rFonts w:hint="cs"/>
          <w:rtl/>
        </w:rPr>
        <w:t xml:space="preserve">   </w:t>
      </w:r>
      <w:r w:rsidR="00A37F37">
        <w:rPr>
          <w:rFonts w:hint="cs"/>
          <w:rtl/>
        </w:rPr>
        <w:t>وبتع</w:t>
      </w:r>
      <w:r w:rsidR="002C614B">
        <w:rPr>
          <w:rFonts w:hint="cs"/>
          <w:rtl/>
        </w:rPr>
        <w:t>بـي</w:t>
      </w:r>
      <w:r w:rsidR="00A37F37">
        <w:rPr>
          <w:rFonts w:hint="cs"/>
          <w:rtl/>
        </w:rPr>
        <w:t>ر آخر</w:t>
      </w:r>
      <w:r w:rsidR="00613E9E">
        <w:rPr>
          <w:rFonts w:hint="cs"/>
          <w:rtl/>
        </w:rPr>
        <w:t xml:space="preserve"> ،</w:t>
      </w:r>
      <w:r w:rsidR="00A37F37">
        <w:rPr>
          <w:rFonts w:hint="cs"/>
          <w:rtl/>
        </w:rPr>
        <w:t xml:space="preserve"> الدليل</w:t>
      </w:r>
      <w:r>
        <w:rPr>
          <w:rFonts w:hint="cs"/>
          <w:rtl/>
        </w:rPr>
        <w:t>ُ</w:t>
      </w:r>
      <w:r w:rsidR="00A37F37">
        <w:rPr>
          <w:rFonts w:hint="cs"/>
          <w:rtl/>
        </w:rPr>
        <w:t xml:space="preserve"> على جواز إخراج الخمس من تراب الجوهر قبل التصفية آية الخمس وصحيحة البزنطي</w:t>
      </w:r>
      <w:r w:rsidR="00613E9E">
        <w:rPr>
          <w:rFonts w:hint="cs"/>
          <w:rtl/>
        </w:rPr>
        <w:t xml:space="preserve"> ،</w:t>
      </w:r>
      <w:r w:rsidR="00A37F37">
        <w:rPr>
          <w:rFonts w:hint="cs"/>
          <w:rtl/>
        </w:rPr>
        <w:t xml:space="preserve"> فإنّ آية الغنيمة تفيد أنّ الخمس يتعلق بعين الغنيمة</w:t>
      </w:r>
      <w:r w:rsidR="00613E9E">
        <w:rPr>
          <w:rFonts w:hint="cs"/>
          <w:rtl/>
        </w:rPr>
        <w:t xml:space="preserve"> ،</w:t>
      </w:r>
      <w:r w:rsidR="008E464E">
        <w:rPr>
          <w:rFonts w:hint="cs"/>
          <w:rtl/>
        </w:rPr>
        <w:t xml:space="preserve"> وإن كان الخمس لا يُحسب إلاّ بعد إخراج مؤونة الإخراج</w:t>
      </w:r>
      <w:r w:rsidR="00613E9E">
        <w:rPr>
          <w:rFonts w:hint="cs"/>
          <w:rtl/>
        </w:rPr>
        <w:t xml:space="preserve"> ،</w:t>
      </w:r>
      <w:r w:rsidR="008E464E">
        <w:rPr>
          <w:rFonts w:hint="cs"/>
          <w:rtl/>
        </w:rPr>
        <w:t xml:space="preserve"> وإذا كان قد صفّاه يُستثنى أيضاً مؤونة التصفية</w:t>
      </w:r>
      <w:r w:rsidR="00613E9E">
        <w:rPr>
          <w:rFonts w:hint="cs"/>
          <w:rtl/>
        </w:rPr>
        <w:t xml:space="preserve"> ،</w:t>
      </w:r>
      <w:r w:rsidR="008E464E">
        <w:rPr>
          <w:rFonts w:hint="cs"/>
          <w:rtl/>
        </w:rPr>
        <w:t xml:space="preserve"> وهذا أمرٌ عقلي ونقلي واضح .</w:t>
      </w:r>
    </w:p>
    <w:p w:rsidR="00A37F37" w:rsidRDefault="000866B4" w:rsidP="00091A48">
      <w:pPr>
        <w:pStyle w:val="1"/>
        <w:ind w:firstLine="0"/>
        <w:jc w:val="both"/>
        <w:rPr>
          <w:rFonts w:hint="cs"/>
          <w:rtl/>
        </w:rPr>
      </w:pPr>
      <w:r>
        <w:rPr>
          <w:rFonts w:hint="cs"/>
          <w:rtl/>
        </w:rPr>
        <w:t xml:space="preserve">   </w:t>
      </w:r>
      <w:r w:rsidR="008E464E">
        <w:rPr>
          <w:rFonts w:hint="cs"/>
          <w:rtl/>
        </w:rPr>
        <w:t xml:space="preserve">على أيّ حال لا </w:t>
      </w:r>
      <w:r>
        <w:rPr>
          <w:rFonts w:hint="cs"/>
          <w:rtl/>
        </w:rPr>
        <w:t>يجب على المُخرِج تصفية الـمَعْدَ</w:t>
      </w:r>
      <w:r w:rsidR="008E464E">
        <w:rPr>
          <w:rFonts w:hint="cs"/>
          <w:rtl/>
        </w:rPr>
        <w:t>ن .</w:t>
      </w:r>
    </w:p>
    <w:p w:rsidR="006A3A2B" w:rsidRPr="001C1BE7" w:rsidRDefault="00BC5C14" w:rsidP="00A57BE5">
      <w:pPr>
        <w:pStyle w:val="1"/>
        <w:ind w:firstLine="0"/>
        <w:jc w:val="center"/>
        <w:rPr>
          <w:rFonts w:hint="cs"/>
          <w:rtl/>
        </w:rPr>
      </w:pPr>
      <w:r w:rsidRPr="00BC5C14">
        <w:rPr>
          <w:rFonts w:cs="Lotus" w:hint="cs"/>
          <w:szCs w:val="32"/>
          <w:rtl/>
        </w:rPr>
        <w:t>*</w:t>
      </w:r>
      <w:r w:rsidR="006A3A2B" w:rsidRPr="001C1BE7">
        <w:rPr>
          <w:rFonts w:cs="Lotus" w:hint="cs"/>
          <w:rtl/>
        </w:rPr>
        <w:t xml:space="preserve">   </w:t>
      </w:r>
      <w:r w:rsidRPr="00BC5C14">
        <w:rPr>
          <w:rFonts w:cs="Lotus" w:hint="cs"/>
          <w:szCs w:val="32"/>
          <w:rtl/>
        </w:rPr>
        <w:t>*</w:t>
      </w:r>
      <w:r w:rsidR="006A3A2B" w:rsidRPr="001C1BE7">
        <w:rPr>
          <w:rFonts w:cs="Lotus" w:hint="cs"/>
          <w:rtl/>
        </w:rPr>
        <w:t xml:space="preserve">   </w:t>
      </w:r>
      <w:r w:rsidRPr="00BC5C14">
        <w:rPr>
          <w:rFonts w:cs="Lotus" w:hint="cs"/>
          <w:szCs w:val="32"/>
          <w:rtl/>
        </w:rPr>
        <w:t>*</w:t>
      </w:r>
      <w:r w:rsidR="006A3A2B" w:rsidRPr="001C1BE7">
        <w:rPr>
          <w:rFonts w:cs="Lotus" w:hint="cs"/>
          <w:rtl/>
        </w:rPr>
        <w:t xml:space="preserve">   </w:t>
      </w:r>
      <w:r w:rsidRPr="00BC5C14">
        <w:rPr>
          <w:rFonts w:cs="Lotus" w:hint="cs"/>
          <w:szCs w:val="32"/>
          <w:rtl/>
        </w:rPr>
        <w:t>*</w:t>
      </w:r>
      <w:r w:rsidR="006A3A2B" w:rsidRPr="001C1BE7">
        <w:rPr>
          <w:rFonts w:cs="Lotus" w:hint="cs"/>
          <w:rtl/>
        </w:rPr>
        <w:t xml:space="preserve">   </w:t>
      </w:r>
      <w:r w:rsidRPr="00BC5C14">
        <w:rPr>
          <w:rFonts w:cs="Lotus" w:hint="cs"/>
          <w:szCs w:val="32"/>
          <w:rtl/>
        </w:rPr>
        <w:t>*</w:t>
      </w:r>
    </w:p>
    <w:p w:rsidR="007C0458" w:rsidRPr="00212947" w:rsidRDefault="000866B4" w:rsidP="00091A48">
      <w:pPr>
        <w:pStyle w:val="2"/>
        <w:ind w:firstLine="0"/>
        <w:jc w:val="both"/>
        <w:rPr>
          <w:rFonts w:hint="cs"/>
          <w:sz w:val="36"/>
          <w:szCs w:val="32"/>
          <w:rtl/>
        </w:rPr>
      </w:pPr>
      <w:bookmarkStart w:id="29" w:name="_Toc241729252"/>
      <w:r>
        <w:rPr>
          <w:rFonts w:hint="cs"/>
          <w:sz w:val="32"/>
          <w:szCs w:val="32"/>
          <w:rtl/>
        </w:rPr>
        <w:t xml:space="preserve"> </w:t>
      </w:r>
      <w:r w:rsidR="007A04A0" w:rsidRPr="00212947">
        <w:rPr>
          <w:rFonts w:hint="cs"/>
          <w:sz w:val="32"/>
          <w:szCs w:val="32"/>
          <w:rtl/>
        </w:rPr>
        <w:t>مسألة</w:t>
      </w:r>
      <w:r w:rsidR="007A04A0" w:rsidRPr="00212947">
        <w:rPr>
          <w:rFonts w:hint="cs"/>
          <w:sz w:val="36"/>
          <w:szCs w:val="32"/>
          <w:rtl/>
        </w:rPr>
        <w:t xml:space="preserve"> 7</w:t>
      </w:r>
      <w:r w:rsidR="00613E9E" w:rsidRPr="00212947">
        <w:rPr>
          <w:rFonts w:hint="cs"/>
          <w:sz w:val="36"/>
          <w:szCs w:val="32"/>
          <w:rtl/>
        </w:rPr>
        <w:t xml:space="preserve"> :</w:t>
      </w:r>
      <w:r w:rsidR="007A04A0" w:rsidRPr="00212947">
        <w:rPr>
          <w:rFonts w:hint="cs"/>
          <w:sz w:val="36"/>
          <w:szCs w:val="32"/>
          <w:rtl/>
        </w:rPr>
        <w:t xml:space="preserve"> إذا و</w:t>
      </w:r>
      <w:r w:rsidR="00212947">
        <w:rPr>
          <w:rFonts w:hint="cs"/>
          <w:sz w:val="36"/>
          <w:szCs w:val="32"/>
          <w:rtl/>
        </w:rPr>
        <w:t>َ</w:t>
      </w:r>
      <w:r w:rsidR="007A04A0" w:rsidRPr="00212947">
        <w:rPr>
          <w:rFonts w:hint="cs"/>
          <w:sz w:val="36"/>
          <w:szCs w:val="32"/>
          <w:rtl/>
        </w:rPr>
        <w:t>ج</w:t>
      </w:r>
      <w:r w:rsidR="00212947">
        <w:rPr>
          <w:rFonts w:hint="cs"/>
          <w:sz w:val="36"/>
          <w:szCs w:val="32"/>
          <w:rtl/>
        </w:rPr>
        <w:t>َ</w:t>
      </w:r>
      <w:r w:rsidR="007A04A0" w:rsidRPr="00212947">
        <w:rPr>
          <w:rFonts w:hint="cs"/>
          <w:sz w:val="36"/>
          <w:szCs w:val="32"/>
          <w:rtl/>
        </w:rPr>
        <w:t>د مقداراً من الـمَعْدِن مُخْرَجاً مطروحاً في الصحراء فإن علم أنه خرج بمثل السيل أو الريح أو نحوهما أو علم أن المخرِج له حيوانٌ</w:t>
      </w:r>
      <w:r w:rsidR="007A04A0" w:rsidRPr="0006251F">
        <w:rPr>
          <w:rFonts w:hint="cs"/>
          <w:vertAlign w:val="superscript"/>
          <w:rtl/>
        </w:rPr>
        <w:t>(</w:t>
      </w:r>
      <w:r w:rsidR="007A04A0">
        <w:rPr>
          <w:rFonts w:hint="cs"/>
          <w:vertAlign w:val="superscript"/>
          <w:rtl/>
        </w:rPr>
        <w:t>1</w:t>
      </w:r>
      <w:r w:rsidR="007A04A0" w:rsidRPr="0006251F">
        <w:rPr>
          <w:rFonts w:hint="cs"/>
          <w:vertAlign w:val="superscript"/>
          <w:rtl/>
        </w:rPr>
        <w:t>)</w:t>
      </w:r>
      <w:r w:rsidR="007A04A0" w:rsidRPr="002E0427">
        <w:rPr>
          <w:rFonts w:hint="cs"/>
          <w:rtl/>
        </w:rPr>
        <w:t xml:space="preserve"> </w:t>
      </w:r>
      <w:r w:rsidR="007A04A0" w:rsidRPr="00212947">
        <w:rPr>
          <w:rFonts w:hint="cs"/>
          <w:sz w:val="36"/>
          <w:szCs w:val="32"/>
          <w:rtl/>
        </w:rPr>
        <w:t xml:space="preserve">أو إنسانٌ لم يخرج خمسَه وجب عليه إخراج خمسه على الأحوط إذا بلغ النّصاب </w:t>
      </w:r>
      <w:bookmarkStart w:id="30" w:name="_Toc241729253"/>
      <w:bookmarkEnd w:id="29"/>
      <w:r w:rsidR="00212947">
        <w:rPr>
          <w:rFonts w:hint="cs"/>
          <w:sz w:val="36"/>
          <w:szCs w:val="32"/>
          <w:rtl/>
        </w:rPr>
        <w:t xml:space="preserve">، </w:t>
      </w:r>
      <w:r w:rsidR="00726E94" w:rsidRPr="00212947">
        <w:rPr>
          <w:rFonts w:hint="cs"/>
          <w:sz w:val="36"/>
          <w:szCs w:val="32"/>
          <w:rtl/>
        </w:rPr>
        <w:t>بل الأحوط ذلك حتى وإن شكّ في أن الإنسان المخرِجَ له أخرج خمسَه أم لا</w:t>
      </w:r>
      <w:r w:rsidR="00726E94" w:rsidRPr="00D4747C">
        <w:rPr>
          <w:rFonts w:hint="cs"/>
          <w:vertAlign w:val="superscript"/>
          <w:rtl/>
        </w:rPr>
        <w:t>(</w:t>
      </w:r>
      <w:r w:rsidR="00726E94">
        <w:rPr>
          <w:rFonts w:hint="cs"/>
          <w:vertAlign w:val="superscript"/>
          <w:rtl/>
        </w:rPr>
        <w:t>2</w:t>
      </w:r>
      <w:r w:rsidR="00726E94" w:rsidRPr="00D4747C">
        <w:rPr>
          <w:rFonts w:hint="cs"/>
          <w:vertAlign w:val="superscript"/>
          <w:rtl/>
        </w:rPr>
        <w:t>)</w:t>
      </w:r>
      <w:bookmarkEnd w:id="30"/>
      <w:r w:rsidR="007C0458" w:rsidRPr="007C0458">
        <w:rPr>
          <w:rFonts w:hint="cs"/>
          <w:sz w:val="36"/>
          <w:szCs w:val="32"/>
          <w:rtl/>
        </w:rPr>
        <w:t>.</w:t>
      </w:r>
    </w:p>
    <w:p w:rsidR="00212947" w:rsidRPr="009E4DE7" w:rsidRDefault="00212947"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26E94" w:rsidRDefault="00726E94" w:rsidP="00091A48">
      <w:pPr>
        <w:pStyle w:val="1"/>
        <w:ind w:firstLine="0"/>
        <w:jc w:val="both"/>
        <w:rPr>
          <w:rFonts w:hint="cs"/>
          <w:rtl/>
        </w:rPr>
      </w:pPr>
      <w:r>
        <w:rPr>
          <w:rFonts w:hint="cs"/>
          <w:rtl/>
        </w:rPr>
        <w:t xml:space="preserve">(1) دليل ذلك إلى قوله </w:t>
      </w:r>
      <w:r w:rsidR="000E7D9B" w:rsidRPr="000E7D9B">
        <w:rPr>
          <w:rFonts w:cs="Lotus" w:hint="cs"/>
          <w:sz w:val="28"/>
          <w:szCs w:val="32"/>
          <w:rtl/>
        </w:rPr>
        <w:t>&gt;</w:t>
      </w:r>
      <w:r>
        <w:rPr>
          <w:rFonts w:hint="cs"/>
          <w:rtl/>
        </w:rPr>
        <w:t xml:space="preserve"> أو علم أن المخرِج له حيوان</w:t>
      </w:r>
      <w:r w:rsidR="00212947">
        <w:rPr>
          <w:rFonts w:hint="cs"/>
          <w:rtl/>
        </w:rPr>
        <w:t xml:space="preserve"> </w:t>
      </w:r>
      <w:r w:rsidR="000E7D9B" w:rsidRPr="000E7D9B">
        <w:rPr>
          <w:rFonts w:cs="Lotus" w:hint="cs"/>
          <w:sz w:val="28"/>
          <w:szCs w:val="32"/>
          <w:rtl/>
        </w:rPr>
        <w:t>&lt;</w:t>
      </w:r>
      <w:r>
        <w:rPr>
          <w:rFonts w:hint="cs"/>
          <w:rtl/>
        </w:rPr>
        <w:t xml:space="preserve"> أنه مشمول لقوله </w:t>
      </w:r>
      <w:r w:rsidR="00143C8A">
        <w:rPr>
          <w:rFonts w:hint="cs"/>
          <w:rtl/>
        </w:rPr>
        <w:t>تعالى [</w:t>
      </w:r>
      <w:r>
        <w:rPr>
          <w:rFonts w:hint="cs"/>
          <w:rtl/>
        </w:rPr>
        <w:t xml:space="preserve"> </w:t>
      </w:r>
      <w:r w:rsidRPr="00212947">
        <w:rPr>
          <w:rFonts w:ascii="QCF_P182" w:hAnsi="QCF_P182" w:cs="QCF_P182"/>
          <w:color w:val="000000"/>
          <w:sz w:val="30"/>
          <w:szCs w:val="30"/>
          <w:rtl/>
        </w:rPr>
        <w:t>ﭒ ﭓ ﭔ ﭕ ﭖ ﭗ ﭘ ﭙ</w:t>
      </w:r>
      <w:r w:rsidRPr="00212947">
        <w:rPr>
          <w:rFonts w:ascii="QCF_P182" w:hAnsi="QCF_P182" w:cs="QCF_P182"/>
          <w:color w:val="000000"/>
          <w:sz w:val="2"/>
          <w:szCs w:val="2"/>
        </w:rPr>
        <w:t xml:space="preserve"> </w:t>
      </w:r>
      <w:r w:rsidRPr="00212947">
        <w:rPr>
          <w:rFonts w:ascii="Arial" w:hAnsi="Arial" w:cs="Arial"/>
          <w:color w:val="000000"/>
          <w:sz w:val="2"/>
          <w:szCs w:val="2"/>
        </w:rPr>
        <w:t xml:space="preserve"> </w:t>
      </w:r>
      <w:r w:rsidRPr="00212947">
        <w:rPr>
          <w:rFonts w:hint="cs"/>
          <w:rtl/>
        </w:rPr>
        <w:t>…</w:t>
      </w:r>
      <w:r>
        <w:rPr>
          <w:rFonts w:hint="cs"/>
          <w:rtl/>
        </w:rPr>
        <w:t>] ولقوله</w:t>
      </w:r>
      <w:r>
        <w:t>t</w:t>
      </w:r>
      <w:r w:rsidRPr="003D3EB1">
        <w:rPr>
          <w:rFonts w:cs="Lotus" w:hint="cs"/>
          <w:sz w:val="30"/>
          <w:szCs w:val="24"/>
          <w:rtl/>
        </w:rPr>
        <w:t xml:space="preserve"> </w:t>
      </w:r>
      <w:r w:rsidR="000E7D9B" w:rsidRPr="000E7D9B">
        <w:rPr>
          <w:rFonts w:cs="Lotus" w:hint="cs"/>
          <w:sz w:val="28"/>
          <w:szCs w:val="32"/>
          <w:rtl/>
        </w:rPr>
        <w:t>&gt;</w:t>
      </w:r>
      <w:r w:rsidRPr="000866B4">
        <w:rPr>
          <w:rFonts w:cs="Lotus" w:hint="cs"/>
          <w:sz w:val="28"/>
          <w:rtl/>
        </w:rPr>
        <w:t xml:space="preserve"> </w:t>
      </w:r>
      <w:r>
        <w:rPr>
          <w:rFonts w:hint="cs"/>
          <w:rtl/>
        </w:rPr>
        <w:t>في المعادن الخمس</w:t>
      </w:r>
      <w:r w:rsidR="00212947">
        <w:rPr>
          <w:rFonts w:hint="cs"/>
          <w:rtl/>
        </w:rPr>
        <w:t xml:space="preserve"> </w:t>
      </w:r>
      <w:r w:rsidR="000E7D9B" w:rsidRPr="000E7D9B">
        <w:rPr>
          <w:rFonts w:cs="Lotus" w:hint="cs"/>
          <w:sz w:val="28"/>
          <w:szCs w:val="32"/>
          <w:rtl/>
        </w:rPr>
        <w:t>&lt;</w:t>
      </w:r>
      <w:r w:rsidRPr="000866B4">
        <w:rPr>
          <w:rFonts w:cs="Lotus" w:hint="cs"/>
          <w:sz w:val="32"/>
          <w:rtl/>
        </w:rPr>
        <w:t xml:space="preserve"> </w:t>
      </w:r>
      <w:r>
        <w:rPr>
          <w:rFonts w:hint="cs"/>
          <w:rtl/>
        </w:rPr>
        <w:t>مع عدم وجود دليل على  اشتراط أن يكون مدفوناً في الأرض</w:t>
      </w:r>
      <w:r w:rsidR="00613E9E">
        <w:rPr>
          <w:rFonts w:hint="cs"/>
          <w:rtl/>
        </w:rPr>
        <w:t xml:space="preserve"> ،</w:t>
      </w:r>
      <w:r>
        <w:rPr>
          <w:rFonts w:hint="cs"/>
          <w:rtl/>
        </w:rPr>
        <w:t xml:space="preserve"> وذلك لما ذكرناه من أن بعض الـمَعادِن التي يجب فيها الخمس ـ </w:t>
      </w:r>
      <w:r w:rsidRPr="00212947">
        <w:rPr>
          <w:rFonts w:hint="cs"/>
          <w:sz w:val="32"/>
          <w:szCs w:val="24"/>
          <w:rtl/>
        </w:rPr>
        <w:t xml:space="preserve">كالملح والعقيق والفيروزج ونحوها </w:t>
      </w:r>
      <w:r>
        <w:rPr>
          <w:rFonts w:hint="cs"/>
          <w:rtl/>
        </w:rPr>
        <w:t>ـ قد تكون على سطح الأرض</w:t>
      </w:r>
      <w:r w:rsidR="00613E9E">
        <w:rPr>
          <w:rFonts w:hint="cs"/>
          <w:rtl/>
        </w:rPr>
        <w:t xml:space="preserve"> ،</w:t>
      </w:r>
      <w:r>
        <w:rPr>
          <w:rFonts w:hint="cs"/>
          <w:rtl/>
        </w:rPr>
        <w:t xml:space="preserve"> فليس المراد بقوله</w:t>
      </w:r>
      <w:r>
        <w:t>t</w:t>
      </w:r>
      <w:r>
        <w:rPr>
          <w:rFonts w:hint="cs"/>
          <w:rtl/>
        </w:rPr>
        <w:t xml:space="preserve"> في صحيحة زرارة السابقة التي سأل فيها الإمام الباقر</w:t>
      </w:r>
      <w:r>
        <w:t>t</w:t>
      </w:r>
      <w:r>
        <w:rPr>
          <w:rFonts w:hint="cs"/>
          <w:rtl/>
        </w:rPr>
        <w:t xml:space="preserve"> عن المعادِن ما فيها</w:t>
      </w:r>
      <w:r w:rsidR="0090176C">
        <w:rPr>
          <w:rFonts w:hint="cs"/>
          <w:rtl/>
        </w:rPr>
        <w:t xml:space="preserve"> ؟</w:t>
      </w:r>
      <w:r>
        <w:rPr>
          <w:rFonts w:hint="cs"/>
          <w:rtl/>
        </w:rPr>
        <w:t xml:space="preserve"> فقال</w:t>
      </w:r>
      <w:r>
        <w:t>t</w:t>
      </w:r>
      <w:r w:rsidR="00212947">
        <w:rPr>
          <w:rFonts w:hint="cs"/>
          <w:rtl/>
        </w:rPr>
        <w:t xml:space="preserve"> </w:t>
      </w:r>
      <w:r w:rsidR="000E7D9B" w:rsidRPr="000E7D9B">
        <w:rPr>
          <w:rFonts w:cs="Lotus" w:hint="cs"/>
          <w:sz w:val="28"/>
          <w:szCs w:val="32"/>
          <w:rtl/>
        </w:rPr>
        <w:t>&gt;</w:t>
      </w:r>
      <w:r>
        <w:rPr>
          <w:rFonts w:hint="cs"/>
          <w:rtl/>
        </w:rPr>
        <w:t xml:space="preserve"> كل </w:t>
      </w:r>
      <w:r>
        <w:rPr>
          <w:rFonts w:hint="cs"/>
          <w:rtl/>
        </w:rPr>
        <w:lastRenderedPageBreak/>
        <w:t>ما كان ركازاً ففيه الخمس</w:t>
      </w:r>
      <w:r>
        <w:rPr>
          <w:rFonts w:cs="Lotus" w:hint="cs"/>
          <w:sz w:val="26"/>
          <w:szCs w:val="26"/>
          <w:rtl/>
        </w:rPr>
        <w:t xml:space="preserve"> </w:t>
      </w:r>
      <w:r w:rsidR="000E7D9B" w:rsidRPr="000E7D9B">
        <w:rPr>
          <w:rFonts w:cs="Lotus" w:hint="cs"/>
          <w:sz w:val="28"/>
          <w:szCs w:val="32"/>
          <w:rtl/>
        </w:rPr>
        <w:t>&lt;</w:t>
      </w:r>
      <w:r w:rsidR="00212947">
        <w:rPr>
          <w:rFonts w:hint="cs"/>
          <w:rtl/>
        </w:rPr>
        <w:t xml:space="preserve"> </w:t>
      </w:r>
      <w:r>
        <w:rPr>
          <w:rFonts w:hint="cs"/>
          <w:rtl/>
        </w:rPr>
        <w:t>ليس المراد به إخراج الملح ونحوه من المعادِن التي يجب تخميسها بعنوان المعدنية</w:t>
      </w:r>
      <w:r w:rsidR="00613E9E">
        <w:rPr>
          <w:rFonts w:hint="cs"/>
          <w:rtl/>
        </w:rPr>
        <w:t xml:space="preserve"> ،</w:t>
      </w:r>
      <w:r>
        <w:rPr>
          <w:rFonts w:hint="cs"/>
          <w:rtl/>
        </w:rPr>
        <w:t xml:space="preserve"> وإلاّ لضربنا كل روايات المعادن وكل سيرة المتدينين</w:t>
      </w:r>
      <w:r w:rsidR="00613E9E">
        <w:rPr>
          <w:rFonts w:hint="cs"/>
          <w:rtl/>
        </w:rPr>
        <w:t xml:space="preserve"> ،</w:t>
      </w:r>
      <w:r>
        <w:rPr>
          <w:rFonts w:hint="cs"/>
          <w:rtl/>
        </w:rPr>
        <w:t xml:space="preserve"> إذ أن بعض المعادن تكون كلها أو بعضها على سطح الأرض كالملح والعقيق والفيروزج وحجارة الغرانيت وبعض الذهب والفضة</w:t>
      </w:r>
      <w:r w:rsidR="00613E9E">
        <w:rPr>
          <w:rFonts w:hint="cs"/>
          <w:rtl/>
        </w:rPr>
        <w:t xml:space="preserve"> ،</w:t>
      </w:r>
      <w:r>
        <w:rPr>
          <w:rFonts w:hint="cs"/>
          <w:rtl/>
        </w:rPr>
        <w:t xml:space="preserve"> وإنما المراد أن تكون المعادن في مقرّها الأصلي في الط</w:t>
      </w:r>
      <w:r w:rsidR="002C614B">
        <w:rPr>
          <w:rFonts w:hint="cs"/>
          <w:rtl/>
        </w:rPr>
        <w:t>بـي</w:t>
      </w:r>
      <w:r>
        <w:rPr>
          <w:rFonts w:hint="cs"/>
          <w:rtl/>
        </w:rPr>
        <w:t>عة لم يستخرجها إنسان قبل ذلك وإلا لا يصدق عليها عنوان الركاز</w:t>
      </w:r>
      <w:r w:rsidR="00FD714A">
        <w:rPr>
          <w:rFonts w:hint="cs"/>
          <w:rtl/>
        </w:rPr>
        <w:t xml:space="preserve"> </w:t>
      </w:r>
      <w:r>
        <w:rPr>
          <w:rFonts w:hint="cs"/>
          <w:rtl/>
        </w:rPr>
        <w:t>. ولا يضرّ أن تتزحزح عن مقرّها بزلزلة أو سيل ونحو ذلك في صدق كونها ركازاً ولا يضرّ هذا التزحزح في وجوب تخميسها بعنوان المعدنية</w:t>
      </w:r>
      <w:r w:rsidR="00FD714A">
        <w:rPr>
          <w:rFonts w:hint="cs"/>
          <w:rtl/>
        </w:rPr>
        <w:t xml:space="preserve"> </w:t>
      </w:r>
      <w:r>
        <w:rPr>
          <w:rFonts w:hint="cs"/>
          <w:rtl/>
        </w:rPr>
        <w:t>.</w:t>
      </w:r>
    </w:p>
    <w:p w:rsidR="00726E94" w:rsidRDefault="004F5A8F" w:rsidP="00091A48">
      <w:pPr>
        <w:pStyle w:val="1"/>
        <w:ind w:firstLine="0"/>
        <w:jc w:val="both"/>
        <w:rPr>
          <w:rFonts w:hint="cs"/>
          <w:rtl/>
        </w:rPr>
      </w:pPr>
      <w:r>
        <w:rPr>
          <w:rFonts w:hint="cs"/>
          <w:rtl/>
        </w:rPr>
        <w:t xml:space="preserve">   </w:t>
      </w:r>
      <w:r w:rsidR="00726E94">
        <w:rPr>
          <w:rFonts w:hint="cs"/>
          <w:rtl/>
        </w:rPr>
        <w:t>ـ المسألة الثانية</w:t>
      </w:r>
      <w:r w:rsidR="00613E9E">
        <w:rPr>
          <w:rFonts w:hint="cs"/>
          <w:rtl/>
        </w:rPr>
        <w:t xml:space="preserve"> :</w:t>
      </w:r>
      <w:r w:rsidR="00726E94">
        <w:rPr>
          <w:rFonts w:hint="cs"/>
          <w:rtl/>
        </w:rPr>
        <w:t xml:space="preserve"> قوله </w:t>
      </w:r>
      <w:r w:rsidR="000E7D9B" w:rsidRPr="000E7D9B">
        <w:rPr>
          <w:rFonts w:cs="Lotus" w:hint="cs"/>
          <w:sz w:val="28"/>
          <w:szCs w:val="32"/>
          <w:rtl/>
        </w:rPr>
        <w:t>&gt;</w:t>
      </w:r>
      <w:r w:rsidR="00726E94" w:rsidRPr="000866B4">
        <w:rPr>
          <w:rFonts w:hint="cs"/>
          <w:sz w:val="36"/>
          <w:szCs w:val="32"/>
          <w:rtl/>
        </w:rPr>
        <w:t xml:space="preserve"> </w:t>
      </w:r>
      <w:r w:rsidR="00726E94">
        <w:rPr>
          <w:rFonts w:hint="cs"/>
          <w:rtl/>
        </w:rPr>
        <w:t>أو علم أن المخرِج له إنسانٌ لم يخرج خمُسَه وجب عليه إخراج خمسه على الأحوط</w:t>
      </w:r>
      <w:r w:rsidR="00726E94">
        <w:rPr>
          <w:rFonts w:cs="Lotus" w:hint="cs"/>
          <w:sz w:val="26"/>
          <w:szCs w:val="26"/>
          <w:rtl/>
        </w:rPr>
        <w:t xml:space="preserve"> </w:t>
      </w:r>
      <w:r w:rsidR="000E7D9B" w:rsidRPr="000E7D9B">
        <w:rPr>
          <w:rFonts w:cs="Lotus" w:hint="cs"/>
          <w:sz w:val="28"/>
          <w:szCs w:val="32"/>
          <w:rtl/>
        </w:rPr>
        <w:t>&lt;</w:t>
      </w:r>
      <w:r w:rsidR="00726E94" w:rsidRPr="000866B4">
        <w:rPr>
          <w:rFonts w:cs="Lotus" w:hint="cs"/>
          <w:sz w:val="36"/>
          <w:rtl/>
        </w:rPr>
        <w:t xml:space="preserve"> </w:t>
      </w:r>
      <w:r w:rsidR="00726E94">
        <w:rPr>
          <w:rFonts w:hint="cs"/>
          <w:rtl/>
        </w:rPr>
        <w:t>مراده منه أن هذا الإنسان قد أعرض عن هذا المـعدِن</w:t>
      </w:r>
      <w:r w:rsidR="00613E9E">
        <w:rPr>
          <w:rFonts w:hint="cs"/>
          <w:rtl/>
        </w:rPr>
        <w:t xml:space="preserve"> ،</w:t>
      </w:r>
      <w:r w:rsidR="00726E94">
        <w:rPr>
          <w:rFonts w:hint="cs"/>
          <w:rtl/>
        </w:rPr>
        <w:t xml:space="preserve"> وإلاّ إنْ لم يُعلم إعراضه و</w:t>
      </w:r>
      <w:r w:rsidR="0002602B">
        <w:rPr>
          <w:rFonts w:hint="cs"/>
          <w:rtl/>
        </w:rPr>
        <w:t>كانت</w:t>
      </w:r>
      <w:r w:rsidR="00726E94">
        <w:rPr>
          <w:rFonts w:hint="cs"/>
          <w:rtl/>
        </w:rPr>
        <w:t xml:space="preserve"> آثار إخراج الإنسان واضحة وعُلم أن المخرِج محترم المال كالمسلم والذمّي فإنه لا يجوز تملك ذلك أصلاً كما هو معلوم</w:t>
      </w:r>
      <w:r w:rsidR="00613E9E">
        <w:rPr>
          <w:rFonts w:hint="cs"/>
          <w:rtl/>
        </w:rPr>
        <w:t xml:space="preserve"> ،</w:t>
      </w:r>
      <w:r w:rsidR="00726E94">
        <w:rPr>
          <w:rFonts w:hint="cs"/>
          <w:rtl/>
        </w:rPr>
        <w:t xml:space="preserve"> بل ومع الشك في الإعراض أيضاً لا يجوز التملك وذلك لاستصحاب عدم الإعراض .</w:t>
      </w:r>
    </w:p>
    <w:p w:rsidR="00726E94" w:rsidRDefault="004F5A8F" w:rsidP="00091A48">
      <w:pPr>
        <w:pStyle w:val="1"/>
        <w:ind w:firstLine="0"/>
        <w:jc w:val="both"/>
        <w:rPr>
          <w:rFonts w:hint="cs"/>
          <w:rtl/>
        </w:rPr>
      </w:pPr>
      <w:r>
        <w:rPr>
          <w:rFonts w:hint="cs"/>
          <w:rtl/>
        </w:rPr>
        <w:t xml:space="preserve">   </w:t>
      </w:r>
      <w:r w:rsidR="00726E94">
        <w:rPr>
          <w:rFonts w:hint="cs"/>
          <w:rtl/>
        </w:rPr>
        <w:t>المهم أنه إذا عُلم إعراضه وجاز أخذه وعُلم أنه لم يخرج خمُسه أو شكّ في ذلك وجب إخراج خمسِه بعنوان المعدِنية وذلك لأنّ الآخذ حين صار مالكاً شرعاً لهذا المعدن يعلم أنّ الخمس فيه ولو ب</w:t>
      </w:r>
      <w:r w:rsidR="00BA4433">
        <w:rPr>
          <w:rFonts w:hint="cs"/>
          <w:rtl/>
        </w:rPr>
        <w:t>الإستصحاب</w:t>
      </w:r>
      <w:r w:rsidR="00726E94">
        <w:rPr>
          <w:rFonts w:hint="cs"/>
          <w:rtl/>
        </w:rPr>
        <w:t xml:space="preserve"> بل قد يُطمأنّ عادة أنّ مُخرجه لم يخمّسه</w:t>
      </w:r>
      <w:r w:rsidR="00613E9E">
        <w:rPr>
          <w:rFonts w:hint="cs"/>
          <w:rtl/>
        </w:rPr>
        <w:t xml:space="preserve"> ،</w:t>
      </w:r>
      <w:r w:rsidR="00726E94">
        <w:rPr>
          <w:rFonts w:hint="cs"/>
          <w:rtl/>
        </w:rPr>
        <w:t xml:space="preserve"> فهو في الواقع مَلَكَ أربعةَ أخماس المَعدِن فقط ويجب أن يوصل خمسه لأصحابه</w:t>
      </w:r>
      <w:r w:rsidR="00613E9E">
        <w:rPr>
          <w:rFonts w:hint="cs"/>
          <w:rtl/>
        </w:rPr>
        <w:t xml:space="preserve"> ،</w:t>
      </w:r>
      <w:r w:rsidR="00726E94">
        <w:rPr>
          <w:rFonts w:hint="cs"/>
          <w:rtl/>
        </w:rPr>
        <w:t xml:space="preserve"> ولا ينبغي الإشكال في ذلك ليُفتى بعد ذلك بالاحتياط .</w:t>
      </w:r>
    </w:p>
    <w:p w:rsidR="00726E94" w:rsidRDefault="004F5A8F" w:rsidP="00091A48">
      <w:pPr>
        <w:pStyle w:val="1"/>
        <w:ind w:firstLine="0"/>
        <w:jc w:val="both"/>
        <w:rPr>
          <w:rFonts w:hint="cs"/>
          <w:rtl/>
        </w:rPr>
      </w:pPr>
      <w:r>
        <w:rPr>
          <w:rFonts w:hint="cs"/>
          <w:b/>
          <w:bCs/>
          <w:sz w:val="36"/>
          <w:szCs w:val="30"/>
          <w:rtl/>
        </w:rPr>
        <w:t xml:space="preserve">   </w:t>
      </w:r>
      <w:r w:rsidR="00726E94" w:rsidRPr="00CA35BC">
        <w:rPr>
          <w:rFonts w:hint="cs"/>
          <w:b/>
          <w:bCs/>
          <w:sz w:val="36"/>
          <w:szCs w:val="30"/>
          <w:rtl/>
        </w:rPr>
        <w:t>إن قلت</w:t>
      </w:r>
      <w:r w:rsidR="00613E9E">
        <w:rPr>
          <w:rFonts w:hint="cs"/>
          <w:b/>
          <w:bCs/>
          <w:sz w:val="36"/>
          <w:szCs w:val="30"/>
          <w:rtl/>
        </w:rPr>
        <w:t xml:space="preserve"> :</w:t>
      </w:r>
      <w:r w:rsidR="00726E94">
        <w:rPr>
          <w:rFonts w:hint="cs"/>
          <w:rtl/>
        </w:rPr>
        <w:t xml:space="preserve"> وجه ا</w:t>
      </w:r>
      <w:r w:rsidR="00BF242F">
        <w:rPr>
          <w:rFonts w:hint="cs"/>
          <w:rtl/>
        </w:rPr>
        <w:t>لإ</w:t>
      </w:r>
      <w:r w:rsidR="00726E94">
        <w:rPr>
          <w:rFonts w:hint="cs"/>
          <w:rtl/>
        </w:rPr>
        <w:t>شكال أن الخمس على المخرِج</w:t>
      </w:r>
      <w:r w:rsidR="00613E9E">
        <w:rPr>
          <w:rFonts w:hint="cs"/>
          <w:rtl/>
        </w:rPr>
        <w:t xml:space="preserve"> ،</w:t>
      </w:r>
      <w:r w:rsidR="00726E94">
        <w:rPr>
          <w:rFonts w:hint="cs"/>
          <w:rtl/>
        </w:rPr>
        <w:t xml:space="preserve"> فالخمس بعنوان المعدِنية واجب على المخرِج لا على الآخذ بعد إعراض المخرِج</w:t>
      </w:r>
      <w:r w:rsidR="00613E9E">
        <w:rPr>
          <w:rFonts w:hint="cs"/>
          <w:rtl/>
        </w:rPr>
        <w:t xml:space="preserve"> ،</w:t>
      </w:r>
      <w:r w:rsidR="00726E94">
        <w:rPr>
          <w:rFonts w:hint="cs"/>
          <w:rtl/>
        </w:rPr>
        <w:t xml:space="preserve"> دلّ على ذلك صحيحة زرارة السابقة </w:t>
      </w:r>
      <w:r w:rsidR="000E7D9B" w:rsidRPr="000E7D9B">
        <w:rPr>
          <w:rFonts w:cs="Lotus" w:hint="cs"/>
          <w:sz w:val="28"/>
          <w:szCs w:val="32"/>
          <w:rtl/>
        </w:rPr>
        <w:t>&gt;</w:t>
      </w:r>
      <w:r w:rsidR="00726E94" w:rsidRPr="000866B4">
        <w:rPr>
          <w:rFonts w:hint="cs"/>
          <w:sz w:val="36"/>
          <w:szCs w:val="32"/>
          <w:rtl/>
        </w:rPr>
        <w:t xml:space="preserve"> </w:t>
      </w:r>
      <w:r w:rsidR="00726E94">
        <w:rPr>
          <w:rFonts w:hint="cs"/>
          <w:rtl/>
        </w:rPr>
        <w:t xml:space="preserve">كل ما كان ركازاً ففيه الخمس </w:t>
      </w:r>
      <w:r w:rsidR="000E7D9B" w:rsidRPr="000E7D9B">
        <w:rPr>
          <w:rFonts w:cs="Lotus" w:hint="cs"/>
          <w:sz w:val="28"/>
          <w:szCs w:val="32"/>
          <w:rtl/>
        </w:rPr>
        <w:t>&lt;</w:t>
      </w:r>
      <w:r w:rsidR="00726E94" w:rsidRPr="000866B4">
        <w:rPr>
          <w:rFonts w:hint="cs"/>
          <w:sz w:val="36"/>
          <w:szCs w:val="32"/>
          <w:rtl/>
        </w:rPr>
        <w:t xml:space="preserve"> </w:t>
      </w:r>
      <w:r w:rsidR="00726E94">
        <w:rPr>
          <w:rFonts w:hint="cs"/>
          <w:rtl/>
        </w:rPr>
        <w:t xml:space="preserve">وصحيحة البزنطي </w:t>
      </w:r>
      <w:r w:rsidR="000E7D9B" w:rsidRPr="000E7D9B">
        <w:rPr>
          <w:rFonts w:cs="Lotus" w:hint="cs"/>
          <w:sz w:val="28"/>
          <w:szCs w:val="32"/>
          <w:rtl/>
        </w:rPr>
        <w:t>&gt;</w:t>
      </w:r>
      <w:r w:rsidR="00726E94" w:rsidRPr="000866B4">
        <w:rPr>
          <w:rFonts w:hint="cs"/>
          <w:sz w:val="36"/>
          <w:szCs w:val="32"/>
          <w:rtl/>
        </w:rPr>
        <w:t xml:space="preserve"> </w:t>
      </w:r>
      <w:r w:rsidR="00726E94">
        <w:rPr>
          <w:rFonts w:hint="cs"/>
          <w:rtl/>
        </w:rPr>
        <w:t>فيما أخرج الـمَعدِن من قليل أو كثير أنَّ فيه الخمس</w:t>
      </w:r>
      <w:r>
        <w:rPr>
          <w:rFonts w:hint="cs"/>
          <w:rtl/>
        </w:rPr>
        <w:t xml:space="preserve"> </w:t>
      </w:r>
      <w:r w:rsidR="00726E94">
        <w:rPr>
          <w:rFonts w:hint="cs"/>
          <w:rtl/>
        </w:rPr>
        <w:t>...</w:t>
      </w:r>
      <w:r w:rsidR="00C65249">
        <w:rPr>
          <w:rFonts w:hint="cs"/>
          <w:rtl/>
        </w:rPr>
        <w:t xml:space="preserve"> </w:t>
      </w:r>
      <w:r w:rsidR="000E7D9B" w:rsidRPr="000E7D9B">
        <w:rPr>
          <w:rFonts w:cs="Lotus" w:hint="cs"/>
          <w:sz w:val="28"/>
          <w:szCs w:val="32"/>
          <w:rtl/>
        </w:rPr>
        <w:t>&lt;</w:t>
      </w:r>
      <w:r w:rsidR="00726E94" w:rsidRPr="000866B4">
        <w:rPr>
          <w:rFonts w:hint="cs"/>
          <w:sz w:val="36"/>
          <w:szCs w:val="32"/>
          <w:rtl/>
        </w:rPr>
        <w:t xml:space="preserve"> </w:t>
      </w:r>
      <w:r w:rsidR="00726E94">
        <w:rPr>
          <w:rFonts w:hint="cs"/>
          <w:rtl/>
        </w:rPr>
        <w:t>.</w:t>
      </w:r>
    </w:p>
    <w:p w:rsidR="00726E94" w:rsidRDefault="004F5A8F" w:rsidP="00091A48">
      <w:pPr>
        <w:pStyle w:val="1"/>
        <w:ind w:firstLine="0"/>
        <w:jc w:val="both"/>
        <w:rPr>
          <w:rFonts w:hint="cs"/>
          <w:rtl/>
        </w:rPr>
      </w:pPr>
      <w:r w:rsidRPr="00E924BA">
        <w:rPr>
          <w:rFonts w:cs="Al-Sadiq Bold" w:hint="cs"/>
          <w:sz w:val="36"/>
          <w:szCs w:val="32"/>
          <w:rtl/>
        </w:rPr>
        <w:t xml:space="preserve">   </w:t>
      </w:r>
      <w:r w:rsidR="00726E94" w:rsidRPr="00E924BA">
        <w:rPr>
          <w:rFonts w:cs="Al-Sadiq Bold" w:hint="cs"/>
          <w:sz w:val="36"/>
          <w:szCs w:val="32"/>
          <w:rtl/>
        </w:rPr>
        <w:t>قلت</w:t>
      </w:r>
      <w:r w:rsidR="00613E9E" w:rsidRPr="00E924BA">
        <w:rPr>
          <w:rFonts w:cs="Al-Sadiq Bold" w:hint="cs"/>
          <w:sz w:val="36"/>
          <w:szCs w:val="32"/>
          <w:rtl/>
        </w:rPr>
        <w:t xml:space="preserve"> :</w:t>
      </w:r>
      <w:r w:rsidR="00726E94">
        <w:rPr>
          <w:rFonts w:hint="cs"/>
          <w:rtl/>
        </w:rPr>
        <w:t xml:space="preserve"> ليس النظر في صحيحتي زرارة والبزنطي إلى هذا الأمر</w:t>
      </w:r>
      <w:r w:rsidR="00613E9E">
        <w:rPr>
          <w:rFonts w:hint="cs"/>
          <w:rtl/>
        </w:rPr>
        <w:t xml:space="preserve"> ،</w:t>
      </w:r>
      <w:r w:rsidR="00726E94">
        <w:rPr>
          <w:rFonts w:hint="cs"/>
          <w:rtl/>
        </w:rPr>
        <w:t xml:space="preserve"> وإنما مرادهما أن يقولا إن الخمس واجب في عين الـمَعْدِن</w:t>
      </w:r>
      <w:r w:rsidR="00613E9E">
        <w:rPr>
          <w:rFonts w:hint="cs"/>
          <w:rtl/>
        </w:rPr>
        <w:t xml:space="preserve"> ،</w:t>
      </w:r>
      <w:r w:rsidR="00726E94">
        <w:rPr>
          <w:rFonts w:hint="cs"/>
          <w:rtl/>
        </w:rPr>
        <w:t xml:space="preserve"> فإن لم يخمّس المخرِجُ الـمَعدِنَ ثم أعرض لا شك في وجوب إخراجه على الآخذ لثبوت الخمس في نفس العين</w:t>
      </w:r>
      <w:r w:rsidR="00613E9E">
        <w:rPr>
          <w:rFonts w:hint="cs"/>
          <w:rtl/>
        </w:rPr>
        <w:t xml:space="preserve"> ،</w:t>
      </w:r>
      <w:r w:rsidR="00726E94">
        <w:rPr>
          <w:rFonts w:hint="cs"/>
          <w:rtl/>
        </w:rPr>
        <w:t xml:space="preserve"> وما ذكرتموه سابقاً فيه شبهة</w:t>
      </w:r>
      <w:r w:rsidR="00613E9E">
        <w:rPr>
          <w:rFonts w:hint="cs"/>
          <w:rtl/>
        </w:rPr>
        <w:t xml:space="preserve"> ،</w:t>
      </w:r>
      <w:r w:rsidR="00726E94">
        <w:rPr>
          <w:rFonts w:hint="cs"/>
          <w:rtl/>
        </w:rPr>
        <w:t xml:space="preserve"> وهي أنّ الواجب على المُخرِج التخميس</w:t>
      </w:r>
      <w:r w:rsidR="00613E9E">
        <w:rPr>
          <w:rFonts w:hint="cs"/>
          <w:rtl/>
        </w:rPr>
        <w:t xml:space="preserve"> ،</w:t>
      </w:r>
      <w:r w:rsidR="00726E94">
        <w:rPr>
          <w:rFonts w:hint="cs"/>
          <w:rtl/>
        </w:rPr>
        <w:t xml:space="preserve"> فيتوهّم الإنسان أنه إن لم يخمِّس ثم يُعرِض فقد </w:t>
      </w:r>
      <w:r w:rsidR="0002602B">
        <w:rPr>
          <w:rFonts w:hint="cs"/>
          <w:rtl/>
        </w:rPr>
        <w:t>أبي</w:t>
      </w:r>
      <w:r w:rsidR="00726E94">
        <w:rPr>
          <w:rFonts w:hint="cs"/>
          <w:rtl/>
        </w:rPr>
        <w:t>ح كل الـمَعدِن وسقط الخمس فيه أو ا</w:t>
      </w:r>
      <w:r w:rsidR="002C614B">
        <w:rPr>
          <w:rFonts w:hint="cs"/>
          <w:rtl/>
        </w:rPr>
        <w:t>نـت</w:t>
      </w:r>
      <w:r w:rsidR="00726E94">
        <w:rPr>
          <w:rFonts w:hint="cs"/>
          <w:rtl/>
        </w:rPr>
        <w:t>قل إلى ذمّة المخرِج</w:t>
      </w:r>
      <w:r w:rsidR="00613E9E">
        <w:rPr>
          <w:rFonts w:hint="cs"/>
          <w:rtl/>
        </w:rPr>
        <w:t xml:space="preserve"> ،</w:t>
      </w:r>
      <w:r w:rsidR="00726E94">
        <w:rPr>
          <w:rFonts w:hint="cs"/>
          <w:rtl/>
        </w:rPr>
        <w:t xml:space="preserve"> وهذا اشتباه واضح</w:t>
      </w:r>
      <w:r w:rsidR="00613E9E">
        <w:rPr>
          <w:rFonts w:hint="cs"/>
          <w:rtl/>
        </w:rPr>
        <w:t xml:space="preserve"> ،</w:t>
      </w:r>
      <w:r w:rsidR="00726E94">
        <w:rPr>
          <w:rFonts w:hint="cs"/>
          <w:rtl/>
        </w:rPr>
        <w:t xml:space="preserve"> فالخمس ليس في ذمة  المخرِج وإنما هو في نفس العين .</w:t>
      </w:r>
    </w:p>
    <w:p w:rsidR="00726E94" w:rsidRDefault="004F5A8F" w:rsidP="00091A48">
      <w:pPr>
        <w:pStyle w:val="1"/>
        <w:ind w:firstLine="0"/>
        <w:jc w:val="both"/>
        <w:rPr>
          <w:rFonts w:hint="cs"/>
          <w:rtl/>
        </w:rPr>
      </w:pPr>
      <w:r>
        <w:rPr>
          <w:rFonts w:hint="cs"/>
          <w:rtl/>
        </w:rPr>
        <w:lastRenderedPageBreak/>
        <w:t xml:space="preserve">   </w:t>
      </w:r>
      <w:r w:rsidR="00726E94">
        <w:rPr>
          <w:rFonts w:hint="cs"/>
          <w:rtl/>
        </w:rPr>
        <w:t>هذا إذا كان الـمَعدِن مطروحاً في الصحراء ونحوها</w:t>
      </w:r>
      <w:r w:rsidR="00613E9E">
        <w:rPr>
          <w:rFonts w:hint="cs"/>
          <w:rtl/>
        </w:rPr>
        <w:t xml:space="preserve"> ،</w:t>
      </w:r>
      <w:r w:rsidR="00726E94">
        <w:rPr>
          <w:rFonts w:hint="cs"/>
          <w:rtl/>
        </w:rPr>
        <w:t xml:space="preserve"> وأمّا لو كان في أرض</w:t>
      </w:r>
      <w:r w:rsidR="00726E94" w:rsidRPr="00A941D7">
        <w:rPr>
          <w:rFonts w:hint="cs"/>
          <w:rtl/>
        </w:rPr>
        <w:t xml:space="preserve"> </w:t>
      </w:r>
      <w:r w:rsidR="00726E94">
        <w:rPr>
          <w:rFonts w:hint="cs"/>
          <w:rtl/>
        </w:rPr>
        <w:t>مملوكة فإن احتمل أو ظنّ فضلاً عما إذا علم بأن الـمَعدِن لصاحب الأرض فإنه لا يجوز له أخذه عملاً بقاعدة اليد وقاعدة تبعية ما على الأرض للأرض وصاحبها</w:t>
      </w:r>
      <w:r w:rsidR="00DD475F">
        <w:rPr>
          <w:rFonts w:hint="cs"/>
          <w:rtl/>
        </w:rPr>
        <w:t xml:space="preserve"> </w:t>
      </w:r>
      <w:r w:rsidR="00726E94">
        <w:rPr>
          <w:rFonts w:hint="cs"/>
          <w:rtl/>
        </w:rPr>
        <w:t>.</w:t>
      </w:r>
    </w:p>
    <w:p w:rsidR="00726E94" w:rsidRDefault="004F5A8F" w:rsidP="00091A48">
      <w:pPr>
        <w:pStyle w:val="1"/>
        <w:ind w:firstLine="0"/>
        <w:jc w:val="both"/>
        <w:rPr>
          <w:rFonts w:hint="cs"/>
          <w:rtl/>
        </w:rPr>
      </w:pPr>
      <w:r>
        <w:rPr>
          <w:rFonts w:hint="cs"/>
          <w:rtl/>
        </w:rPr>
        <w:t xml:space="preserve">   </w:t>
      </w:r>
      <w:r w:rsidR="00726E94">
        <w:rPr>
          <w:rFonts w:hint="cs"/>
          <w:rtl/>
        </w:rPr>
        <w:t>أمّا إذا كان الـمَعدِن مجهول المالك فاللازم قبل تخميسه والتصرّف به مراجعةُ الحاكم الشرعي لأنه هو وليّ ما لا وليّ له</w:t>
      </w:r>
      <w:r w:rsidR="00613E9E">
        <w:rPr>
          <w:rFonts w:hint="cs"/>
          <w:rtl/>
        </w:rPr>
        <w:t xml:space="preserve"> ،</w:t>
      </w:r>
      <w:r w:rsidR="00726E94">
        <w:rPr>
          <w:rFonts w:hint="cs"/>
          <w:rtl/>
        </w:rPr>
        <w:t xml:space="preserve"> ثم بعد تخميسه يُتصدّق بالباقي عن صاحب الـمَعدِن أو يقوّم على الآخذ فيتصدّق بثمنه أو </w:t>
      </w:r>
      <w:r w:rsidR="00220A31">
        <w:rPr>
          <w:rFonts w:hint="cs"/>
          <w:rtl/>
        </w:rPr>
        <w:t>يـب</w:t>
      </w:r>
      <w:r w:rsidR="00726E94">
        <w:rPr>
          <w:rFonts w:hint="cs"/>
          <w:rtl/>
        </w:rPr>
        <w:t>اع ويتصدّق بثمنه عن صاحبه وبإذن الحاكم الشرعي .</w:t>
      </w:r>
    </w:p>
    <w:p w:rsidR="00726E94" w:rsidRDefault="004F5A8F" w:rsidP="00091A48">
      <w:pPr>
        <w:pStyle w:val="1"/>
        <w:ind w:firstLine="0"/>
        <w:jc w:val="both"/>
        <w:rPr>
          <w:rFonts w:hint="cs"/>
          <w:rtl/>
        </w:rPr>
      </w:pPr>
      <w:r>
        <w:rPr>
          <w:rFonts w:hint="cs"/>
          <w:rtl/>
        </w:rPr>
        <w:t xml:space="preserve">   </w:t>
      </w:r>
      <w:r w:rsidR="00726E94">
        <w:rPr>
          <w:rFonts w:hint="cs"/>
          <w:rtl/>
        </w:rPr>
        <w:t>وكذا إن كان الـمَعْدِن (الركاز) لُقَطة ـ كأن يكون قد وقع منه شيء من الشاحنة في الطريق ولم يمكن معرفة صاحبه ولم يُعلم بأنّ صاحبه أخرج الخمس أم لا ـ فهنا لا يصح إجراء أصالة الصحّة لعدم معرف</w:t>
      </w:r>
      <w:r w:rsidR="002C614B">
        <w:rPr>
          <w:rFonts w:hint="cs"/>
          <w:rtl/>
        </w:rPr>
        <w:t>تـن</w:t>
      </w:r>
      <w:r w:rsidR="00726E94">
        <w:rPr>
          <w:rFonts w:hint="cs"/>
          <w:rtl/>
        </w:rPr>
        <w:t>ا بأن صاحب الـمَعدِن قد خمّس ثم شككنا في صحة خمسه</w:t>
      </w:r>
      <w:r w:rsidR="00613E9E">
        <w:rPr>
          <w:rFonts w:hint="cs"/>
          <w:rtl/>
        </w:rPr>
        <w:t xml:space="preserve"> ،</w:t>
      </w:r>
      <w:r w:rsidR="00726E94">
        <w:rPr>
          <w:rFonts w:hint="cs"/>
          <w:rtl/>
        </w:rPr>
        <w:t xml:space="preserve"> ولا يصحّ إجراء قاعدة اليد لعدم علمنا بأنه لم يُعرِض فلعلّه أعرَض</w:t>
      </w:r>
      <w:r w:rsidR="00613E9E">
        <w:rPr>
          <w:rFonts w:hint="cs"/>
          <w:rtl/>
        </w:rPr>
        <w:t xml:space="preserve"> ،</w:t>
      </w:r>
      <w:r w:rsidR="00726E94">
        <w:rPr>
          <w:rFonts w:hint="cs"/>
          <w:rtl/>
        </w:rPr>
        <w:t xml:space="preserve"> فإنّ من شروط قاعدة اليد بقاء اليد على العين</w:t>
      </w:r>
      <w:r w:rsidR="00613E9E">
        <w:rPr>
          <w:rFonts w:hint="cs"/>
          <w:rtl/>
        </w:rPr>
        <w:t xml:space="preserve"> ،</w:t>
      </w:r>
      <w:r w:rsidR="00726E94">
        <w:rPr>
          <w:rFonts w:hint="cs"/>
          <w:rtl/>
        </w:rPr>
        <w:t xml:space="preserve"> نعم يصح استصحاب الملكية السابقة</w:t>
      </w:r>
      <w:r w:rsidR="00613E9E">
        <w:rPr>
          <w:rFonts w:hint="cs"/>
          <w:rtl/>
        </w:rPr>
        <w:t xml:space="preserve"> ،</w:t>
      </w:r>
      <w:r w:rsidR="00726E94">
        <w:rPr>
          <w:rFonts w:hint="cs"/>
          <w:rtl/>
        </w:rPr>
        <w:t xml:space="preserve"> وحينئذٍ بعد التعريف يخرج منه الخمس لأصالة عدم إخراج الخمس منه ثم يتصدّق بالأربعة أخماس عن مالكه .  </w:t>
      </w:r>
    </w:p>
    <w:p w:rsidR="00726E94" w:rsidRDefault="004F5A8F" w:rsidP="00091A48">
      <w:pPr>
        <w:pStyle w:val="1"/>
        <w:ind w:firstLine="0"/>
        <w:jc w:val="both"/>
        <w:rPr>
          <w:rFonts w:hint="cs"/>
          <w:rtl/>
        </w:rPr>
      </w:pPr>
      <w:r>
        <w:rPr>
          <w:rFonts w:hint="cs"/>
          <w:rtl/>
        </w:rPr>
        <w:t xml:space="preserve"> </w:t>
      </w:r>
      <w:r w:rsidR="00726E94">
        <w:rPr>
          <w:rFonts w:hint="cs"/>
          <w:rtl/>
        </w:rPr>
        <w:t>كل ذلك بإذن الحاكم الشرعي</w:t>
      </w:r>
      <w:r w:rsidR="00613E9E">
        <w:rPr>
          <w:rFonts w:hint="cs"/>
          <w:rtl/>
        </w:rPr>
        <w:t xml:space="preserve"> ،</w:t>
      </w:r>
      <w:r w:rsidR="00726E94">
        <w:rPr>
          <w:rFonts w:hint="cs"/>
          <w:rtl/>
        </w:rPr>
        <w:t xml:space="preserve"> وقد يجوز تملكه على كلام يأتي في اللقطة إن شاء الله تعالى .</w:t>
      </w:r>
    </w:p>
    <w:p w:rsidR="00726E94" w:rsidRDefault="004F5A8F" w:rsidP="00091A48">
      <w:pPr>
        <w:pStyle w:val="1"/>
        <w:ind w:firstLine="0"/>
        <w:jc w:val="both"/>
        <w:rPr>
          <w:rFonts w:hint="cs"/>
          <w:rtl/>
        </w:rPr>
      </w:pPr>
      <w:r>
        <w:rPr>
          <w:rFonts w:hint="cs"/>
          <w:rtl/>
        </w:rPr>
        <w:t xml:space="preserve">   </w:t>
      </w:r>
      <w:r w:rsidR="00726E94">
        <w:rPr>
          <w:rFonts w:hint="cs"/>
          <w:rtl/>
        </w:rPr>
        <w:t>ـ وكذا الأمر إذا شككنا</w:t>
      </w:r>
      <w:r w:rsidR="00746EF1">
        <w:rPr>
          <w:rFonts w:hint="cs"/>
          <w:rtl/>
        </w:rPr>
        <w:t xml:space="preserve"> بين </w:t>
      </w:r>
      <w:r w:rsidR="00726E94">
        <w:rPr>
          <w:rFonts w:hint="cs"/>
          <w:rtl/>
        </w:rPr>
        <w:t xml:space="preserve">ضياع الـمَعْدِن من </w:t>
      </w:r>
      <w:r>
        <w:rPr>
          <w:rFonts w:hint="cs"/>
          <w:rtl/>
        </w:rPr>
        <w:t xml:space="preserve">صاحبه أو إعراض صاحبه عنه فإن </w:t>
      </w:r>
      <w:r w:rsidR="00BA4433">
        <w:rPr>
          <w:rFonts w:hint="cs"/>
          <w:rtl/>
        </w:rPr>
        <w:t>الإستصحاب</w:t>
      </w:r>
      <w:r w:rsidR="00726E94">
        <w:rPr>
          <w:rFonts w:hint="cs"/>
          <w:rtl/>
        </w:rPr>
        <w:t xml:space="preserve"> يقتضي عدم الإعراض وبقاء الملكية لصاحبها ف</w:t>
      </w:r>
      <w:r w:rsidR="00220A31">
        <w:rPr>
          <w:rFonts w:hint="cs"/>
          <w:rtl/>
        </w:rPr>
        <w:t>يـب</w:t>
      </w:r>
      <w:r w:rsidR="00726E94">
        <w:rPr>
          <w:rFonts w:hint="cs"/>
          <w:rtl/>
        </w:rPr>
        <w:t>نى على كون الـمَعْدِن لُقَطة فيأتي ما مرّ من إخراج خمسِه والتصدّق بأربعة أخماسه بإذن الحاكم الشرعي .</w:t>
      </w:r>
    </w:p>
    <w:p w:rsidR="007A04A0" w:rsidRDefault="004F5A8F" w:rsidP="00091A48">
      <w:pPr>
        <w:pStyle w:val="1"/>
        <w:ind w:firstLine="0"/>
        <w:jc w:val="both"/>
        <w:rPr>
          <w:rFonts w:hint="cs"/>
          <w:rtl/>
        </w:rPr>
      </w:pPr>
      <w:r>
        <w:rPr>
          <w:rFonts w:hint="cs"/>
          <w:rtl/>
        </w:rPr>
        <w:t xml:space="preserve">   </w:t>
      </w:r>
      <w:r w:rsidR="00726E94">
        <w:rPr>
          <w:rFonts w:hint="cs"/>
          <w:rtl/>
        </w:rPr>
        <w:t>ـ نعم إذا خرج الـمَعدِن عن حالة  الركاز وصفّي وسبك ونحو ذلك ولم يخمّس وا</w:t>
      </w:r>
      <w:r w:rsidR="002C614B">
        <w:rPr>
          <w:rFonts w:hint="cs"/>
          <w:rtl/>
        </w:rPr>
        <w:t>نـت</w:t>
      </w:r>
      <w:r w:rsidR="00726E94">
        <w:rPr>
          <w:rFonts w:hint="cs"/>
          <w:rtl/>
        </w:rPr>
        <w:t>قل إلى الشيعي ب</w:t>
      </w:r>
      <w:r w:rsidR="002C614B">
        <w:rPr>
          <w:rFonts w:hint="cs"/>
          <w:rtl/>
        </w:rPr>
        <w:t>بـي</w:t>
      </w:r>
      <w:r w:rsidR="00726E94">
        <w:rPr>
          <w:rFonts w:hint="cs"/>
          <w:rtl/>
        </w:rPr>
        <w:t>ع أو هبة ونحو ذلك فإنّ روايات التحليل شاملة لهكذا حالة ولسيرة المتديّنين ثانياً</w:t>
      </w:r>
      <w:r w:rsidR="00613E9E">
        <w:rPr>
          <w:rFonts w:hint="cs"/>
          <w:rtl/>
        </w:rPr>
        <w:t xml:space="preserve"> ،</w:t>
      </w:r>
      <w:r w:rsidR="00726E94">
        <w:rPr>
          <w:rFonts w:hint="cs"/>
          <w:rtl/>
        </w:rPr>
        <w:t xml:space="preserve"> فلا يجب تخميسه من حيث الـمَعدِنية .</w:t>
      </w:r>
    </w:p>
    <w:p w:rsidR="00726E94" w:rsidRDefault="004F5A8F" w:rsidP="00091A48">
      <w:pPr>
        <w:pStyle w:val="1"/>
        <w:ind w:firstLine="0"/>
        <w:jc w:val="both"/>
        <w:rPr>
          <w:rFonts w:hint="cs"/>
          <w:rtl/>
        </w:rPr>
      </w:pPr>
      <w:r>
        <w:rPr>
          <w:rFonts w:hint="cs"/>
          <w:rtl/>
        </w:rPr>
        <w:t xml:space="preserve">   </w:t>
      </w:r>
      <w:r w:rsidR="00726E94">
        <w:rPr>
          <w:rFonts w:hint="cs"/>
          <w:rtl/>
        </w:rPr>
        <w:t xml:space="preserve">ـ </w:t>
      </w:r>
      <w:r w:rsidR="00726E94" w:rsidRPr="00F90582">
        <w:rPr>
          <w:rFonts w:hint="cs"/>
          <w:spacing w:val="-2"/>
          <w:rtl/>
        </w:rPr>
        <w:t>ويُشترط</w:t>
      </w:r>
      <w:r w:rsidR="00726E94">
        <w:rPr>
          <w:rFonts w:hint="cs"/>
          <w:rtl/>
        </w:rPr>
        <w:t xml:space="preserve"> في وجوب تخميس الـمَعدِن المخرَج نية التملّك فلو أخرج العمّال</w:t>
      </w:r>
      <w:r w:rsidR="003951B1">
        <w:rPr>
          <w:rFonts w:hint="cs"/>
          <w:rtl/>
        </w:rPr>
        <w:t>ُ</w:t>
      </w:r>
      <w:r w:rsidR="00726E94">
        <w:rPr>
          <w:rFonts w:hint="cs"/>
          <w:rtl/>
        </w:rPr>
        <w:t xml:space="preserve">  المعادِن</w:t>
      </w:r>
      <w:r w:rsidR="003951B1">
        <w:rPr>
          <w:rFonts w:hint="cs"/>
          <w:rtl/>
        </w:rPr>
        <w:t>َ</w:t>
      </w:r>
      <w:r w:rsidR="00726E94">
        <w:rPr>
          <w:rFonts w:hint="cs"/>
          <w:rtl/>
        </w:rPr>
        <w:t xml:space="preserve"> لا بقصد التملّك وإنما بقصد شقّ طرقات مثلاً فلا يجب عليهم تخميس</w:t>
      </w:r>
      <w:r w:rsidR="003951B1">
        <w:rPr>
          <w:rFonts w:hint="cs"/>
          <w:rtl/>
        </w:rPr>
        <w:t>ُ</w:t>
      </w:r>
      <w:r w:rsidR="00726E94">
        <w:rPr>
          <w:rFonts w:hint="cs"/>
          <w:rtl/>
        </w:rPr>
        <w:t xml:space="preserve"> الـمَعادِن حتماً . نعم إذا أخذه غيرهم بقصد التملّك وجب عليهم إخراج خمسه لأنه لا يزال ركازاً وإن تزحزح عن مكانه .</w:t>
      </w:r>
    </w:p>
    <w:p w:rsidR="00726E94" w:rsidRPr="00071142" w:rsidRDefault="009D7913" w:rsidP="009D7913">
      <w:pPr>
        <w:pStyle w:val="1"/>
        <w:ind w:firstLine="0"/>
        <w:jc w:val="both"/>
        <w:rPr>
          <w:rFonts w:hint="cs"/>
          <w:rtl/>
        </w:rPr>
      </w:pPr>
      <w:r>
        <w:rPr>
          <w:rFonts w:hint="cs"/>
          <w:rtl/>
        </w:rPr>
        <w:t xml:space="preserve">   </w:t>
      </w:r>
      <w:r w:rsidR="00726E94" w:rsidRPr="00071142">
        <w:rPr>
          <w:rFonts w:hint="cs"/>
          <w:rtl/>
        </w:rPr>
        <w:t>ـ ولو شكّ في نية التملّك ولا قرائن تدلّ على الحيازة والتملك فلا شكّ في جواز التملّك</w:t>
      </w:r>
      <w:r w:rsidR="00613E9E">
        <w:rPr>
          <w:rFonts w:hint="cs"/>
          <w:rtl/>
        </w:rPr>
        <w:t xml:space="preserve"> ،</w:t>
      </w:r>
      <w:r w:rsidR="00726E94" w:rsidRPr="00071142">
        <w:rPr>
          <w:rFonts w:hint="cs"/>
          <w:rtl/>
        </w:rPr>
        <w:t xml:space="preserve"> لأنّ </w:t>
      </w:r>
      <w:r w:rsidR="00BA4433">
        <w:rPr>
          <w:rFonts w:hint="cs"/>
          <w:rtl/>
        </w:rPr>
        <w:t>الإستصحاب</w:t>
      </w:r>
      <w:r w:rsidR="00726E94" w:rsidRPr="00071142">
        <w:rPr>
          <w:rFonts w:hint="cs"/>
          <w:rtl/>
        </w:rPr>
        <w:t xml:space="preserve"> يقتضي عدم التملّك وبقاءه على إباحته الأصلية</w:t>
      </w:r>
      <w:r w:rsidR="00726E94">
        <w:rPr>
          <w:rFonts w:hint="cs"/>
          <w:rtl/>
        </w:rPr>
        <w:t xml:space="preserve"> </w:t>
      </w:r>
      <w:r w:rsidR="00726E94" w:rsidRPr="00071142">
        <w:rPr>
          <w:rFonts w:hint="cs"/>
          <w:rtl/>
        </w:rPr>
        <w:t>.</w:t>
      </w:r>
    </w:p>
    <w:p w:rsidR="00726E94" w:rsidRDefault="004F5A8F" w:rsidP="00091A48">
      <w:pPr>
        <w:pStyle w:val="1"/>
        <w:ind w:firstLine="0"/>
        <w:jc w:val="both"/>
        <w:rPr>
          <w:rFonts w:hint="cs"/>
          <w:rtl/>
        </w:rPr>
      </w:pPr>
      <w:r>
        <w:rPr>
          <w:rFonts w:hint="cs"/>
          <w:rtl/>
        </w:rPr>
        <w:t xml:space="preserve">   </w:t>
      </w:r>
      <w:r w:rsidR="00726E94">
        <w:rPr>
          <w:rFonts w:hint="cs"/>
          <w:rtl/>
        </w:rPr>
        <w:t>ـ وإذا عُلم المالك</w:t>
      </w:r>
      <w:r w:rsidR="00746EF1">
        <w:rPr>
          <w:rFonts w:hint="cs"/>
          <w:rtl/>
        </w:rPr>
        <w:t xml:space="preserve"> بين </w:t>
      </w:r>
      <w:r w:rsidR="00726E94">
        <w:rPr>
          <w:rFonts w:hint="cs"/>
          <w:rtl/>
        </w:rPr>
        <w:t>كثيرين و</w:t>
      </w:r>
      <w:r w:rsidR="0002602B">
        <w:rPr>
          <w:rFonts w:hint="cs"/>
          <w:rtl/>
        </w:rPr>
        <w:t>كانت</w:t>
      </w:r>
      <w:r w:rsidR="00726E94">
        <w:rPr>
          <w:rFonts w:hint="cs"/>
          <w:rtl/>
        </w:rPr>
        <w:t xml:space="preserve"> الشبهة غير محصورة فإنه بحكم مجهول المالك</w:t>
      </w:r>
      <w:r w:rsidR="00613E9E">
        <w:rPr>
          <w:rFonts w:hint="cs"/>
          <w:rtl/>
        </w:rPr>
        <w:t xml:space="preserve"> ،</w:t>
      </w:r>
      <w:r w:rsidR="00726E94">
        <w:rPr>
          <w:rFonts w:hint="cs"/>
          <w:rtl/>
        </w:rPr>
        <w:t xml:space="preserve"> </w:t>
      </w:r>
      <w:r w:rsidR="00B34E27">
        <w:rPr>
          <w:rFonts w:hint="cs"/>
          <w:rtl/>
        </w:rPr>
        <w:t>لا بل يكون من مجهول المالك حقيقةً ، بعد كون تعريف المالك المجهول هو المجهول ضمن دائرة واسعة جداً خارجة عن طاقة الإنسان العاديّة .</w:t>
      </w:r>
    </w:p>
    <w:p w:rsidR="00726E94" w:rsidRPr="005516AC" w:rsidRDefault="00726E94" w:rsidP="00091A48">
      <w:pPr>
        <w:pStyle w:val="1"/>
        <w:ind w:firstLine="0"/>
        <w:jc w:val="both"/>
        <w:rPr>
          <w:rFonts w:hint="cs"/>
          <w:spacing w:val="-4"/>
          <w:rtl/>
        </w:rPr>
      </w:pPr>
      <w:r w:rsidRPr="005516AC">
        <w:rPr>
          <w:rFonts w:hint="cs"/>
          <w:spacing w:val="-4"/>
          <w:rtl/>
        </w:rPr>
        <w:t xml:space="preserve">(2) الوجه في عدم وجوب إخراج الخمس في هذه الحالة هو ادّعاء أمارية اليد على الملكية التّامة </w:t>
      </w:r>
      <w:r w:rsidRPr="005516AC">
        <w:rPr>
          <w:rFonts w:hint="cs"/>
          <w:spacing w:val="-4"/>
          <w:rtl/>
        </w:rPr>
        <w:lastRenderedPageBreak/>
        <w:t>لا الملكية المحقوقة بالخمس</w:t>
      </w:r>
      <w:r w:rsidR="00613E9E">
        <w:rPr>
          <w:rFonts w:hint="cs"/>
          <w:spacing w:val="-4"/>
          <w:rtl/>
        </w:rPr>
        <w:t xml:space="preserve"> ،</w:t>
      </w:r>
      <w:r w:rsidRPr="005516AC">
        <w:rPr>
          <w:rFonts w:hint="cs"/>
          <w:spacing w:val="-4"/>
          <w:rtl/>
        </w:rPr>
        <w:t xml:space="preserve"> أي ادعاء أن اليد أمارة على ملكية كلّ العين لا ملكيّة أربعة أخماسها فقط .</w:t>
      </w:r>
    </w:p>
    <w:p w:rsidR="00726E94" w:rsidRDefault="004F5A8F" w:rsidP="00091A48">
      <w:pPr>
        <w:pStyle w:val="1"/>
        <w:ind w:firstLine="0"/>
        <w:jc w:val="both"/>
        <w:rPr>
          <w:rFonts w:hint="cs"/>
          <w:rtl/>
        </w:rPr>
      </w:pPr>
      <w:r>
        <w:rPr>
          <w:rFonts w:hint="cs"/>
          <w:rtl/>
        </w:rPr>
        <w:t xml:space="preserve">   </w:t>
      </w:r>
      <w:r w:rsidR="00726E94">
        <w:rPr>
          <w:rFonts w:hint="cs"/>
          <w:rtl/>
        </w:rPr>
        <w:t xml:space="preserve">وهذا الوجه </w:t>
      </w:r>
      <w:r w:rsidR="00363A65">
        <w:rPr>
          <w:rFonts w:hint="cs"/>
          <w:rtl/>
        </w:rPr>
        <w:t>مردود لأنه بمجرّد إخراج الـمَعدن تَعَلَّقَ الخمسُ بالـمَعد</w:t>
      </w:r>
      <w:r w:rsidR="00726E94">
        <w:rPr>
          <w:rFonts w:hint="cs"/>
          <w:rtl/>
        </w:rPr>
        <w:t>ن فثبتت اليد على أربعة أخماسه فقط</w:t>
      </w:r>
      <w:r w:rsidR="00613E9E">
        <w:rPr>
          <w:rFonts w:hint="cs"/>
          <w:rtl/>
        </w:rPr>
        <w:t xml:space="preserve"> ،</w:t>
      </w:r>
      <w:r w:rsidR="00726E94">
        <w:rPr>
          <w:rFonts w:hint="cs"/>
          <w:rtl/>
        </w:rPr>
        <w:t xml:space="preserve"> ولم تثبت اليد على كل العين من الأصل .</w:t>
      </w:r>
    </w:p>
    <w:p w:rsidR="00726E94" w:rsidRDefault="004F5A8F" w:rsidP="00091A48">
      <w:pPr>
        <w:pStyle w:val="1"/>
        <w:ind w:firstLine="0"/>
        <w:jc w:val="both"/>
        <w:rPr>
          <w:rFonts w:hint="cs"/>
          <w:rtl/>
        </w:rPr>
      </w:pPr>
      <w:r>
        <w:rPr>
          <w:rFonts w:hint="cs"/>
          <w:rtl/>
        </w:rPr>
        <w:t xml:space="preserve">   </w:t>
      </w:r>
      <w:r w:rsidR="00726E94">
        <w:rPr>
          <w:rFonts w:hint="cs"/>
          <w:rtl/>
        </w:rPr>
        <w:t>على أيّ حال فهذا موردٌ لاستصحاب عدم إخراج الخمس .</w:t>
      </w:r>
    </w:p>
    <w:p w:rsidR="006A3A2B" w:rsidRPr="006205B5" w:rsidRDefault="00BC5C14" w:rsidP="004E399F">
      <w:pPr>
        <w:pStyle w:val="1"/>
        <w:ind w:firstLine="0"/>
        <w:jc w:val="center"/>
        <w:rPr>
          <w:rFonts w:hint="cs"/>
          <w:vertAlign w:val="superscript"/>
          <w:rtl/>
        </w:rPr>
      </w:pPr>
      <w:r w:rsidRPr="00BC5C14">
        <w:rPr>
          <w:rFonts w:cs="Lotus" w:hint="cs"/>
          <w:szCs w:val="32"/>
          <w:rtl/>
        </w:rPr>
        <w:t>*</w:t>
      </w:r>
      <w:r w:rsidR="006A3A2B" w:rsidRPr="006205B5">
        <w:rPr>
          <w:rFonts w:cs="Lotus" w:hint="cs"/>
          <w:rtl/>
        </w:rPr>
        <w:t xml:space="preserve">   </w:t>
      </w:r>
      <w:r w:rsidRPr="00BC5C14">
        <w:rPr>
          <w:rFonts w:cs="Lotus" w:hint="cs"/>
          <w:szCs w:val="32"/>
          <w:rtl/>
        </w:rPr>
        <w:t>*</w:t>
      </w:r>
      <w:r w:rsidR="006A3A2B" w:rsidRPr="006205B5">
        <w:rPr>
          <w:rFonts w:cs="Lotus" w:hint="cs"/>
          <w:rtl/>
        </w:rPr>
        <w:t xml:space="preserve">   </w:t>
      </w:r>
      <w:r w:rsidRPr="00BC5C14">
        <w:rPr>
          <w:rFonts w:cs="Lotus" w:hint="cs"/>
          <w:szCs w:val="32"/>
          <w:rtl/>
        </w:rPr>
        <w:t>*</w:t>
      </w:r>
      <w:r w:rsidR="006A3A2B" w:rsidRPr="006205B5">
        <w:rPr>
          <w:rFonts w:cs="Lotus" w:hint="cs"/>
          <w:rtl/>
        </w:rPr>
        <w:t xml:space="preserve">   </w:t>
      </w:r>
      <w:r w:rsidRPr="00BC5C14">
        <w:rPr>
          <w:rFonts w:cs="Lotus" w:hint="cs"/>
          <w:szCs w:val="32"/>
          <w:rtl/>
        </w:rPr>
        <w:t>*</w:t>
      </w:r>
      <w:r w:rsidR="006A3A2B" w:rsidRPr="006205B5">
        <w:rPr>
          <w:rFonts w:cs="Lotus" w:hint="cs"/>
          <w:rtl/>
        </w:rPr>
        <w:t xml:space="preserve">   </w:t>
      </w:r>
      <w:r w:rsidRPr="00BC5C14">
        <w:rPr>
          <w:rFonts w:cs="Lotus" w:hint="cs"/>
          <w:szCs w:val="32"/>
          <w:rtl/>
        </w:rPr>
        <w:t>*</w:t>
      </w:r>
    </w:p>
    <w:p w:rsidR="00726E94" w:rsidRPr="00F63F92" w:rsidRDefault="004F5A8F" w:rsidP="00091A48">
      <w:pPr>
        <w:pStyle w:val="2"/>
        <w:ind w:firstLine="0"/>
        <w:jc w:val="both"/>
        <w:rPr>
          <w:rFonts w:hint="cs"/>
          <w:sz w:val="36"/>
          <w:szCs w:val="32"/>
          <w:rtl/>
        </w:rPr>
      </w:pPr>
      <w:bookmarkStart w:id="31" w:name="_Toc241729254"/>
      <w:r>
        <w:rPr>
          <w:rFonts w:hint="cs"/>
          <w:rtl/>
        </w:rPr>
        <w:t xml:space="preserve"> </w:t>
      </w:r>
      <w:r w:rsidR="00726E94" w:rsidRPr="00E3610F">
        <w:rPr>
          <w:rFonts w:hint="cs"/>
          <w:sz w:val="32"/>
          <w:szCs w:val="32"/>
          <w:rtl/>
        </w:rPr>
        <w:t>مسألة</w:t>
      </w:r>
      <w:r w:rsidR="00726E94" w:rsidRPr="00F63F92">
        <w:rPr>
          <w:rFonts w:hint="cs"/>
          <w:sz w:val="36"/>
          <w:szCs w:val="32"/>
          <w:rtl/>
        </w:rPr>
        <w:t xml:space="preserve"> 8</w:t>
      </w:r>
      <w:r w:rsidR="00613E9E" w:rsidRPr="00F63F92">
        <w:rPr>
          <w:rFonts w:hint="cs"/>
          <w:sz w:val="36"/>
          <w:szCs w:val="32"/>
          <w:rtl/>
        </w:rPr>
        <w:t xml:space="preserve"> :</w:t>
      </w:r>
      <w:r w:rsidR="00363A65" w:rsidRPr="00F63F92">
        <w:rPr>
          <w:rFonts w:hint="cs"/>
          <w:sz w:val="36"/>
          <w:szCs w:val="32"/>
          <w:rtl/>
        </w:rPr>
        <w:t xml:space="preserve"> لو كان الـمَعد</w:t>
      </w:r>
      <w:r w:rsidR="00726E94" w:rsidRPr="00F63F92">
        <w:rPr>
          <w:rFonts w:hint="cs"/>
          <w:sz w:val="36"/>
          <w:szCs w:val="32"/>
          <w:rtl/>
        </w:rPr>
        <w:t>ن في أرض مملوكة فهو لمالكها</w:t>
      </w:r>
      <w:r w:rsidR="00726E94" w:rsidRPr="00071142">
        <w:rPr>
          <w:rFonts w:hint="cs"/>
          <w:vertAlign w:val="superscript"/>
          <w:rtl/>
        </w:rPr>
        <w:t>(</w:t>
      </w:r>
      <w:r w:rsidR="005516AC">
        <w:rPr>
          <w:rFonts w:hint="cs"/>
          <w:vertAlign w:val="superscript"/>
          <w:rtl/>
        </w:rPr>
        <w:t>1</w:t>
      </w:r>
      <w:r w:rsidR="00726E94" w:rsidRPr="00071142">
        <w:rPr>
          <w:rFonts w:hint="cs"/>
          <w:vertAlign w:val="superscript"/>
          <w:rtl/>
        </w:rPr>
        <w:t>)</w:t>
      </w:r>
      <w:r w:rsidR="00613E9E">
        <w:rPr>
          <w:rFonts w:hint="cs"/>
          <w:rtl/>
        </w:rPr>
        <w:t xml:space="preserve"> </w:t>
      </w:r>
      <w:r w:rsidR="00613E9E" w:rsidRPr="00F63F92">
        <w:rPr>
          <w:rFonts w:hint="cs"/>
          <w:sz w:val="36"/>
          <w:szCs w:val="32"/>
          <w:rtl/>
        </w:rPr>
        <w:t>،</w:t>
      </w:r>
      <w:r w:rsidR="00726E94" w:rsidRPr="00F63F92">
        <w:rPr>
          <w:rFonts w:hint="cs"/>
          <w:sz w:val="36"/>
          <w:szCs w:val="32"/>
          <w:rtl/>
        </w:rPr>
        <w:t xml:space="preserve"> وإذا أخرجه غيره لم يملكه</w:t>
      </w:r>
      <w:r w:rsidR="00613E9E" w:rsidRPr="00F63F92">
        <w:rPr>
          <w:rFonts w:hint="cs"/>
          <w:sz w:val="36"/>
          <w:szCs w:val="32"/>
          <w:rtl/>
        </w:rPr>
        <w:t xml:space="preserve"> ،</w:t>
      </w:r>
      <w:r w:rsidR="00726E94" w:rsidRPr="00F63F92">
        <w:rPr>
          <w:rFonts w:hint="cs"/>
          <w:sz w:val="36"/>
          <w:szCs w:val="32"/>
          <w:rtl/>
        </w:rPr>
        <w:t xml:space="preserve"> وإنما يكون المخرَجُ لصاحب الأرض وعليه الخمس </w:t>
      </w:r>
      <w:r w:rsidR="00EE621E" w:rsidRPr="00F63F92">
        <w:rPr>
          <w:rFonts w:hint="cs"/>
          <w:sz w:val="36"/>
          <w:szCs w:val="32"/>
          <w:rtl/>
        </w:rPr>
        <w:t xml:space="preserve">، فإن لم يصرف عليه مؤونة لم يستثنِ شيئاً </w:t>
      </w:r>
      <w:r w:rsidR="00726E94" w:rsidRPr="00F63F92">
        <w:rPr>
          <w:rFonts w:hint="cs"/>
          <w:sz w:val="36"/>
          <w:szCs w:val="32"/>
          <w:rtl/>
        </w:rPr>
        <w:t>.</w:t>
      </w:r>
      <w:bookmarkEnd w:id="31"/>
      <w:r w:rsidR="00726E94" w:rsidRPr="00F63F92">
        <w:rPr>
          <w:rFonts w:hint="cs"/>
          <w:sz w:val="36"/>
          <w:szCs w:val="32"/>
          <w:rtl/>
        </w:rPr>
        <w:t xml:space="preserve"> </w:t>
      </w:r>
    </w:p>
    <w:p w:rsidR="007C7083" w:rsidRPr="009E4DE7" w:rsidRDefault="007C7083"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26E94" w:rsidRDefault="00726E94" w:rsidP="00091A48">
      <w:pPr>
        <w:pStyle w:val="1"/>
        <w:ind w:firstLine="0"/>
        <w:jc w:val="both"/>
        <w:rPr>
          <w:rFonts w:hint="cs"/>
          <w:rtl/>
        </w:rPr>
      </w:pPr>
      <w:r>
        <w:rPr>
          <w:rFonts w:hint="cs"/>
          <w:rtl/>
        </w:rPr>
        <w:t>(</w:t>
      </w:r>
      <w:r w:rsidR="005516AC">
        <w:rPr>
          <w:rFonts w:hint="cs"/>
          <w:rtl/>
        </w:rPr>
        <w:t>1</w:t>
      </w:r>
      <w:r>
        <w:rPr>
          <w:rFonts w:hint="cs"/>
          <w:rtl/>
        </w:rPr>
        <w:t>) قال السيد الحكيم</w:t>
      </w:r>
      <w:r w:rsidR="00613E9E">
        <w:rPr>
          <w:rFonts w:hint="cs"/>
          <w:rtl/>
        </w:rPr>
        <w:t xml:space="preserve"> :</w:t>
      </w:r>
      <w:r>
        <w:rPr>
          <w:rFonts w:hint="cs"/>
          <w:rtl/>
        </w:rPr>
        <w:t xml:space="preserve"> </w:t>
      </w:r>
      <w:r w:rsidR="000E7D9B" w:rsidRPr="000E7D9B">
        <w:rPr>
          <w:rFonts w:cs="Lotus" w:hint="cs"/>
          <w:sz w:val="28"/>
          <w:szCs w:val="32"/>
          <w:rtl/>
        </w:rPr>
        <w:t>&gt;</w:t>
      </w:r>
      <w:r>
        <w:rPr>
          <w:rFonts w:hint="cs"/>
          <w:rtl/>
        </w:rPr>
        <w:t xml:space="preserve"> قطعاً</w:t>
      </w:r>
      <w:r w:rsidR="00613E9E">
        <w:rPr>
          <w:rFonts w:hint="cs"/>
          <w:rtl/>
        </w:rPr>
        <w:t xml:space="preserve"> ،</w:t>
      </w:r>
      <w:r>
        <w:rPr>
          <w:rFonts w:hint="cs"/>
          <w:rtl/>
        </w:rPr>
        <w:t xml:space="preserve"> كما صرّح به غير واحدٍ منهم السيّد في المدارك</w:t>
      </w:r>
      <w:r w:rsidR="00C65249">
        <w:rPr>
          <w:rFonts w:hint="cs"/>
          <w:rtl/>
        </w:rPr>
        <w:t xml:space="preserve"> </w:t>
      </w:r>
      <w:r w:rsidR="0038282C">
        <w:rPr>
          <w:rFonts w:cs="Lotus" w:hint="cs"/>
          <w:sz w:val="28"/>
          <w:szCs w:val="32"/>
          <w:rtl/>
        </w:rPr>
        <w:t xml:space="preserve">&lt; </w:t>
      </w:r>
      <w:r>
        <w:rPr>
          <w:rFonts w:hint="cs"/>
          <w:rtl/>
        </w:rPr>
        <w:t xml:space="preserve">وقال في الجواهر </w:t>
      </w:r>
      <w:r w:rsidR="000E7D9B" w:rsidRPr="000E7D9B">
        <w:rPr>
          <w:rFonts w:cs="Lotus" w:hint="cs"/>
          <w:sz w:val="28"/>
          <w:szCs w:val="32"/>
          <w:rtl/>
        </w:rPr>
        <w:t>&gt;</w:t>
      </w:r>
      <w:r w:rsidRPr="00CB717A">
        <w:rPr>
          <w:rFonts w:cs="Lotus" w:hint="cs"/>
          <w:sz w:val="28"/>
          <w:rtl/>
        </w:rPr>
        <w:t xml:space="preserve"> </w:t>
      </w:r>
      <w:r>
        <w:rPr>
          <w:rFonts w:hint="cs"/>
          <w:rtl/>
        </w:rPr>
        <w:t>لا خلاف أجده فيه</w:t>
      </w:r>
      <w:r>
        <w:rPr>
          <w:rFonts w:cs="Lotus" w:hint="cs"/>
          <w:sz w:val="26"/>
          <w:szCs w:val="26"/>
          <w:rtl/>
        </w:rPr>
        <w:t xml:space="preserve"> </w:t>
      </w:r>
      <w:r w:rsidR="0038282C">
        <w:rPr>
          <w:rFonts w:cs="Lotus" w:hint="cs"/>
          <w:sz w:val="28"/>
          <w:szCs w:val="32"/>
          <w:rtl/>
        </w:rPr>
        <w:t xml:space="preserve">&lt; </w:t>
      </w:r>
      <w:r>
        <w:rPr>
          <w:rFonts w:hint="cs"/>
          <w:rtl/>
        </w:rPr>
        <w:t>وقال السيد الخوئي</w:t>
      </w:r>
      <w:r w:rsidR="00613E9E">
        <w:rPr>
          <w:rFonts w:hint="cs"/>
          <w:rtl/>
        </w:rPr>
        <w:t xml:space="preserve"> :</w:t>
      </w:r>
      <w:r>
        <w:rPr>
          <w:rFonts w:hint="cs"/>
          <w:rtl/>
        </w:rPr>
        <w:t xml:space="preserve"> </w:t>
      </w:r>
      <w:r w:rsidR="000E7D9B" w:rsidRPr="000E7D9B">
        <w:rPr>
          <w:rFonts w:cs="Lotus" w:hint="cs"/>
          <w:sz w:val="28"/>
          <w:szCs w:val="32"/>
          <w:rtl/>
        </w:rPr>
        <w:t>&gt;</w:t>
      </w:r>
      <w:r>
        <w:rPr>
          <w:rFonts w:cs="Lotus" w:hint="cs"/>
          <w:sz w:val="26"/>
          <w:szCs w:val="26"/>
          <w:rtl/>
        </w:rPr>
        <w:t xml:space="preserve"> </w:t>
      </w:r>
      <w:r w:rsidR="00F848A1">
        <w:rPr>
          <w:rFonts w:hint="cs"/>
          <w:rtl/>
        </w:rPr>
        <w:t>إنه لا شك في أنّ الـمَعْد</w:t>
      </w:r>
      <w:r>
        <w:rPr>
          <w:rFonts w:hint="cs"/>
          <w:rtl/>
        </w:rPr>
        <w:t>ن الذي يخرِجه الشخص من ملكه الشخصي هو ملك للمخرِج</w:t>
      </w:r>
      <w:r w:rsidR="00613E9E">
        <w:rPr>
          <w:rFonts w:hint="cs"/>
          <w:rtl/>
        </w:rPr>
        <w:t xml:space="preserve"> ،</w:t>
      </w:r>
      <w:r>
        <w:rPr>
          <w:rFonts w:hint="cs"/>
          <w:rtl/>
        </w:rPr>
        <w:t xml:space="preserve"> وهو القدر الم</w:t>
      </w:r>
      <w:r w:rsidR="00F848A1">
        <w:rPr>
          <w:rFonts w:hint="cs"/>
          <w:rtl/>
        </w:rPr>
        <w:t>تيقّن مما دلّ على تخميس الـمَعد</w:t>
      </w:r>
      <w:r>
        <w:rPr>
          <w:rFonts w:hint="cs"/>
          <w:rtl/>
        </w:rPr>
        <w:t>ن الذي تكلمنا حوله لحدّ الآن</w:t>
      </w:r>
      <w:r w:rsidR="00613E9E">
        <w:rPr>
          <w:rFonts w:hint="cs"/>
          <w:rtl/>
        </w:rPr>
        <w:t xml:space="preserve"> ،</w:t>
      </w:r>
      <w:r>
        <w:rPr>
          <w:rFonts w:hint="cs"/>
          <w:rtl/>
        </w:rPr>
        <w:t xml:space="preserve"> ولكن إذا لم تكن  المعادِن تابعة عرفاً للمالك كآبار النفط العميقة فإنها لا تكون مملوكة له</w:t>
      </w:r>
      <w:r w:rsidR="00613E9E">
        <w:rPr>
          <w:rFonts w:hint="cs"/>
          <w:rtl/>
        </w:rPr>
        <w:t xml:space="preserve"> ،</w:t>
      </w:r>
      <w:r>
        <w:rPr>
          <w:rFonts w:hint="cs"/>
          <w:rtl/>
        </w:rPr>
        <w:t xml:space="preserve"> وذلك لأن العرف يرى أن ما يملكه المالك هو الطبقة السفلى المتعارفة عقلائياً لا ما تبعد آلاف الكيل</w:t>
      </w:r>
      <w:r w:rsidR="00F848A1">
        <w:rPr>
          <w:rFonts w:hint="cs"/>
          <w:rtl/>
        </w:rPr>
        <w:t>و</w:t>
      </w:r>
      <w:r>
        <w:rPr>
          <w:rFonts w:hint="cs"/>
          <w:rtl/>
        </w:rPr>
        <w:t>مترات</w:t>
      </w:r>
      <w:r w:rsidR="00613E9E">
        <w:rPr>
          <w:rFonts w:hint="cs"/>
          <w:rtl/>
        </w:rPr>
        <w:t xml:space="preserve"> ،</w:t>
      </w:r>
      <w:r>
        <w:rPr>
          <w:rFonts w:hint="cs"/>
          <w:rtl/>
        </w:rPr>
        <w:t xml:space="preserve"> وهذا أمر عقلائي واضح . و</w:t>
      </w:r>
      <w:r w:rsidR="002C614B">
        <w:rPr>
          <w:rFonts w:hint="cs"/>
          <w:rtl/>
        </w:rPr>
        <w:t>نـت</w:t>
      </w:r>
      <w:r>
        <w:rPr>
          <w:rFonts w:hint="cs"/>
          <w:rtl/>
        </w:rPr>
        <w:t>يجة ذلك جواز حيازتها وجواز استملاكها لكل من وضع اليد عليها وأنها ملكه وعليه خمسها</w:t>
      </w:r>
      <w:r w:rsidR="00613E9E">
        <w:rPr>
          <w:rFonts w:hint="cs"/>
          <w:rtl/>
        </w:rPr>
        <w:t xml:space="preserve"> ،</w:t>
      </w:r>
      <w:r>
        <w:rPr>
          <w:rFonts w:hint="cs"/>
          <w:rtl/>
        </w:rPr>
        <w:t xml:space="preserve"> حتى لو فرضنا أنه دخل أرض غيره وأخذ نفطاً من أعماقها البعيدة فإنه وإن كان يأثم بدخول أرض غيره بغير إذنه ويضمن ما أفسَده في الأرض إلاّ أنه</w:t>
      </w:r>
      <w:r w:rsidRPr="005F08B7">
        <w:rPr>
          <w:rFonts w:hint="cs"/>
          <w:rtl/>
        </w:rPr>
        <w:t xml:space="preserve"> </w:t>
      </w:r>
      <w:r>
        <w:rPr>
          <w:rFonts w:hint="cs"/>
          <w:rtl/>
        </w:rPr>
        <w:t>يملك ما أخرجه</w:t>
      </w:r>
      <w:r>
        <w:rPr>
          <w:rFonts w:cs="Lotus" w:hint="cs"/>
          <w:sz w:val="26"/>
          <w:szCs w:val="26"/>
          <w:rtl/>
        </w:rPr>
        <w:t xml:space="preserve"> </w:t>
      </w:r>
      <w:r w:rsidR="0038282C">
        <w:rPr>
          <w:rFonts w:cs="Lotus" w:hint="cs"/>
          <w:sz w:val="28"/>
          <w:szCs w:val="32"/>
          <w:rtl/>
        </w:rPr>
        <w:t xml:space="preserve">&lt; </w:t>
      </w:r>
      <w:r>
        <w:rPr>
          <w:rFonts w:hint="cs"/>
          <w:rtl/>
        </w:rPr>
        <w:t>ا</w:t>
      </w:r>
      <w:r w:rsidR="002C614B">
        <w:rPr>
          <w:rFonts w:hint="cs"/>
          <w:rtl/>
        </w:rPr>
        <w:t>نـت</w:t>
      </w:r>
      <w:r>
        <w:rPr>
          <w:rFonts w:hint="cs"/>
          <w:rtl/>
        </w:rPr>
        <w:t>هى كلام السيد الخوئي باختصار مِنّي .</w:t>
      </w:r>
    </w:p>
    <w:p w:rsidR="00726E94" w:rsidRPr="00896E8B" w:rsidRDefault="004F5A8F" w:rsidP="00091A48">
      <w:pPr>
        <w:pStyle w:val="1"/>
        <w:ind w:firstLine="0"/>
        <w:jc w:val="both"/>
        <w:rPr>
          <w:rFonts w:hint="cs"/>
          <w:rtl/>
        </w:rPr>
      </w:pPr>
      <w:r>
        <w:rPr>
          <w:rFonts w:hint="cs"/>
          <w:b/>
          <w:bCs/>
          <w:rtl/>
        </w:rPr>
        <w:t xml:space="preserve">  </w:t>
      </w:r>
      <w:r w:rsidRPr="00E924BA">
        <w:rPr>
          <w:rFonts w:cs="Al-Sadiq Bold" w:hint="cs"/>
          <w:sz w:val="32"/>
          <w:rtl/>
        </w:rPr>
        <w:t xml:space="preserve"> </w:t>
      </w:r>
      <w:r w:rsidR="00726E94" w:rsidRPr="00E924BA">
        <w:rPr>
          <w:rFonts w:cs="Al-Sadiq Bold" w:hint="cs"/>
          <w:sz w:val="32"/>
          <w:rtl/>
        </w:rPr>
        <w:t>أقول</w:t>
      </w:r>
      <w:r w:rsidR="00613E9E">
        <w:rPr>
          <w:rFonts w:hint="cs"/>
          <w:rtl/>
        </w:rPr>
        <w:t xml:space="preserve"> :</w:t>
      </w:r>
      <w:r w:rsidR="00726E94" w:rsidRPr="00896E8B">
        <w:rPr>
          <w:rFonts w:hint="cs"/>
          <w:rtl/>
        </w:rPr>
        <w:t xml:space="preserve"> ذكر أئم</w:t>
      </w:r>
      <w:r w:rsidR="002C614B">
        <w:rPr>
          <w:rFonts w:hint="cs"/>
          <w:rtl/>
        </w:rPr>
        <w:t>تـن</w:t>
      </w:r>
      <w:r w:rsidR="00726E94" w:rsidRPr="00896E8B">
        <w:rPr>
          <w:rFonts w:hint="cs"/>
          <w:rtl/>
        </w:rPr>
        <w:t>ا</w:t>
      </w:r>
      <w:r w:rsidR="00EC07CC" w:rsidRPr="00EC07CC">
        <w:rPr>
          <w:sz w:val="36"/>
          <w:szCs w:val="24"/>
        </w:rPr>
        <w:t>i</w:t>
      </w:r>
      <w:r w:rsidR="00726E94" w:rsidRPr="00896E8B">
        <w:rPr>
          <w:rFonts w:hint="cs"/>
          <w:rtl/>
        </w:rPr>
        <w:t xml:space="preserve"> طائفتين من الروايات في الـمَعادِن</w:t>
      </w:r>
      <w:r w:rsidR="00613E9E">
        <w:rPr>
          <w:rFonts w:hint="cs"/>
          <w:rtl/>
        </w:rPr>
        <w:t xml:space="preserve"> ،</w:t>
      </w:r>
      <w:r w:rsidR="00726E94" w:rsidRPr="00896E8B">
        <w:rPr>
          <w:rFonts w:hint="cs"/>
          <w:rtl/>
        </w:rPr>
        <w:t xml:space="preserve"> طائفة يوجبون فيها الخمس وقد مرّت رواياته</w:t>
      </w:r>
      <w:r w:rsidR="00726E94">
        <w:rPr>
          <w:rFonts w:hint="cs"/>
          <w:rtl/>
        </w:rPr>
        <w:t>ا</w:t>
      </w:r>
      <w:r w:rsidR="00613E9E">
        <w:rPr>
          <w:rFonts w:hint="cs"/>
          <w:rtl/>
        </w:rPr>
        <w:t xml:space="preserve"> ،</w:t>
      </w:r>
      <w:r w:rsidR="00726E94" w:rsidRPr="00896E8B">
        <w:rPr>
          <w:rFonts w:hint="cs"/>
          <w:rtl/>
        </w:rPr>
        <w:t xml:space="preserve"> وأخرى يقولون فيها إن الـمَعادِن من الأنفال من ق</w:t>
      </w:r>
      <w:r w:rsidR="002C614B">
        <w:rPr>
          <w:rFonts w:hint="cs"/>
          <w:rtl/>
        </w:rPr>
        <w:t>بـي</w:t>
      </w:r>
      <w:r w:rsidR="00726E94" w:rsidRPr="00896E8B">
        <w:rPr>
          <w:rFonts w:hint="cs"/>
          <w:rtl/>
        </w:rPr>
        <w:t>ل</w:t>
      </w:r>
      <w:r w:rsidR="00613E9E">
        <w:rPr>
          <w:rFonts w:hint="cs"/>
          <w:rtl/>
        </w:rPr>
        <w:t xml:space="preserve"> :</w:t>
      </w:r>
    </w:p>
    <w:p w:rsidR="00726E94" w:rsidRDefault="004F5A8F" w:rsidP="00091A48">
      <w:pPr>
        <w:pStyle w:val="1"/>
        <w:ind w:firstLine="0"/>
        <w:jc w:val="both"/>
        <w:rPr>
          <w:rFonts w:hint="cs"/>
          <w:rtl/>
        </w:rPr>
      </w:pPr>
      <w:r>
        <w:rPr>
          <w:rFonts w:hint="cs"/>
          <w:rtl/>
        </w:rPr>
        <w:t xml:space="preserve">   </w:t>
      </w:r>
      <w:r w:rsidR="00726E94">
        <w:rPr>
          <w:rFonts w:hint="cs"/>
          <w:rtl/>
        </w:rPr>
        <w:t xml:space="preserve">ـ ما ورد في تفسير علي بن إبراهيم القمي عن </w:t>
      </w:r>
      <w:r w:rsidR="00BE4849">
        <w:rPr>
          <w:rFonts w:hint="cs"/>
          <w:rtl/>
        </w:rPr>
        <w:t>أبـيه</w:t>
      </w:r>
      <w:r w:rsidR="00726E94">
        <w:rPr>
          <w:rFonts w:hint="cs"/>
          <w:rtl/>
        </w:rPr>
        <w:t xml:space="preserve"> عن فضالة بن أيوب عن أبان بن عثمان عن إسحاق بن عمّار قال</w:t>
      </w:r>
      <w:r w:rsidR="00613E9E">
        <w:rPr>
          <w:rFonts w:hint="cs"/>
          <w:rtl/>
        </w:rPr>
        <w:t xml:space="preserve"> :</w:t>
      </w:r>
      <w:r w:rsidR="00726E94">
        <w:rPr>
          <w:rFonts w:hint="cs"/>
          <w:rtl/>
        </w:rPr>
        <w:t xml:space="preserve"> سألت أبا عبد الله</w:t>
      </w:r>
      <w:r w:rsidR="007B22AE" w:rsidRPr="007B22AE">
        <w:rPr>
          <w:sz w:val="36"/>
          <w:szCs w:val="24"/>
        </w:rPr>
        <w:t>t</w:t>
      </w:r>
      <w:r w:rsidR="00726E94">
        <w:rPr>
          <w:rFonts w:hint="cs"/>
          <w:rtl/>
        </w:rPr>
        <w:t xml:space="preserve"> عن الأنفال</w:t>
      </w:r>
      <w:r w:rsidR="0090176C">
        <w:rPr>
          <w:rFonts w:hint="cs"/>
          <w:rtl/>
        </w:rPr>
        <w:t xml:space="preserve"> ؟</w:t>
      </w:r>
      <w:r w:rsidR="00726E94">
        <w:rPr>
          <w:rFonts w:hint="cs"/>
          <w:rtl/>
        </w:rPr>
        <w:t xml:space="preserve"> فقال</w:t>
      </w:r>
      <w:r w:rsidR="00613E9E">
        <w:rPr>
          <w:rFonts w:hint="cs"/>
          <w:rtl/>
        </w:rPr>
        <w:t xml:space="preserve"> :</w:t>
      </w:r>
      <w:r w:rsidR="00726E94">
        <w:rPr>
          <w:rFonts w:hint="cs"/>
          <w:rtl/>
        </w:rPr>
        <w:t xml:space="preserve"> </w:t>
      </w:r>
      <w:r w:rsidR="000E7D9B" w:rsidRPr="000E7D9B">
        <w:rPr>
          <w:rFonts w:cs="Lotus" w:hint="cs"/>
          <w:sz w:val="28"/>
          <w:szCs w:val="32"/>
          <w:rtl/>
        </w:rPr>
        <w:t>&gt;</w:t>
      </w:r>
      <w:r w:rsidR="00726E94" w:rsidRPr="00CB717A">
        <w:rPr>
          <w:rFonts w:cs="Lotus" w:hint="cs"/>
          <w:sz w:val="28"/>
          <w:rtl/>
        </w:rPr>
        <w:t xml:space="preserve"> </w:t>
      </w:r>
      <w:r w:rsidR="00726E94">
        <w:rPr>
          <w:rFonts w:hint="cs"/>
          <w:rtl/>
        </w:rPr>
        <w:t>هي القرى التي قد خربت وانجلى أهلها</w:t>
      </w:r>
      <w:r w:rsidR="00613E9E">
        <w:rPr>
          <w:rFonts w:hint="cs"/>
          <w:rtl/>
        </w:rPr>
        <w:t xml:space="preserve"> ،</w:t>
      </w:r>
      <w:r w:rsidR="00726E94">
        <w:rPr>
          <w:rFonts w:hint="cs"/>
          <w:rtl/>
        </w:rPr>
        <w:t xml:space="preserve"> فهي لله وللرسول</w:t>
      </w:r>
      <w:r w:rsidR="00143C8A" w:rsidRPr="00143C8A">
        <w:rPr>
          <w:sz w:val="40"/>
        </w:rPr>
        <w:t>w</w:t>
      </w:r>
      <w:r w:rsidR="00613E9E">
        <w:rPr>
          <w:rFonts w:hint="cs"/>
          <w:rtl/>
        </w:rPr>
        <w:t xml:space="preserve"> ،</w:t>
      </w:r>
      <w:r w:rsidR="00726E94">
        <w:rPr>
          <w:rFonts w:hint="cs"/>
          <w:rtl/>
        </w:rPr>
        <w:t xml:space="preserve"> وما كان للملوك فهو للإمام</w:t>
      </w:r>
      <w:r w:rsidR="00613E9E">
        <w:rPr>
          <w:rFonts w:hint="cs"/>
          <w:rtl/>
        </w:rPr>
        <w:t xml:space="preserve"> ،</w:t>
      </w:r>
      <w:r w:rsidR="00726E94">
        <w:rPr>
          <w:rFonts w:hint="cs"/>
          <w:rtl/>
        </w:rPr>
        <w:t xml:space="preserve"> وما كان من الأرض الخربة (</w:t>
      </w:r>
      <w:r w:rsidR="00726E94" w:rsidRPr="00DB2A3F">
        <w:rPr>
          <w:rFonts w:hint="cs"/>
          <w:sz w:val="32"/>
          <w:szCs w:val="24"/>
          <w:rtl/>
        </w:rPr>
        <w:t xml:space="preserve">أرض الجزية ـ </w:t>
      </w:r>
      <w:r w:rsidR="00726E94" w:rsidRPr="00DB2A3F">
        <w:rPr>
          <w:rFonts w:hint="cs"/>
          <w:sz w:val="28"/>
          <w:szCs w:val="22"/>
          <w:rtl/>
        </w:rPr>
        <w:t>المصدر</w:t>
      </w:r>
      <w:r w:rsidR="00726E94">
        <w:rPr>
          <w:rFonts w:hint="cs"/>
          <w:rtl/>
        </w:rPr>
        <w:t>) لم يوجف عليه بخيل ولا ركاب</w:t>
      </w:r>
      <w:r w:rsidR="00613E9E">
        <w:rPr>
          <w:rFonts w:hint="cs"/>
          <w:rtl/>
        </w:rPr>
        <w:t xml:space="preserve"> ،</w:t>
      </w:r>
      <w:r w:rsidR="00726E94">
        <w:rPr>
          <w:rFonts w:hint="cs"/>
          <w:rtl/>
        </w:rPr>
        <w:t xml:space="preserve"> وكل أرض لا ربّ لها</w:t>
      </w:r>
      <w:r w:rsidR="00613E9E">
        <w:rPr>
          <w:rFonts w:hint="cs"/>
          <w:rtl/>
        </w:rPr>
        <w:t xml:space="preserve"> </w:t>
      </w:r>
      <w:r w:rsidR="00613E9E">
        <w:rPr>
          <w:rFonts w:hint="cs"/>
          <w:rtl/>
        </w:rPr>
        <w:lastRenderedPageBreak/>
        <w:t>،</w:t>
      </w:r>
      <w:r w:rsidR="00726E94">
        <w:rPr>
          <w:rFonts w:hint="cs"/>
          <w:rtl/>
        </w:rPr>
        <w:t xml:space="preserve"> </w:t>
      </w:r>
      <w:r w:rsidR="00726E94" w:rsidRPr="00E924BA">
        <w:rPr>
          <w:rFonts w:cs="Al-Sadiq Bold" w:hint="cs"/>
          <w:sz w:val="32"/>
          <w:u w:val="single"/>
          <w:rtl/>
        </w:rPr>
        <w:t>والمعادنُ منها</w:t>
      </w:r>
      <w:r w:rsidR="00613E9E">
        <w:rPr>
          <w:rFonts w:hint="cs"/>
          <w:rtl/>
        </w:rPr>
        <w:t xml:space="preserve"> ،</w:t>
      </w:r>
      <w:r w:rsidR="00726E94">
        <w:rPr>
          <w:rFonts w:hint="cs"/>
          <w:rtl/>
        </w:rPr>
        <w:t xml:space="preserve"> ومن مات وليس له مولى فمالُه من الأنفال</w:t>
      </w:r>
      <w:r w:rsidR="00CB717A">
        <w:rPr>
          <w:rFonts w:hint="cs"/>
          <w:rtl/>
        </w:rPr>
        <w:t xml:space="preserve"> </w:t>
      </w:r>
      <w:r w:rsidR="000E7D9B" w:rsidRPr="000E7D9B">
        <w:rPr>
          <w:rFonts w:cs="Lotus" w:hint="cs"/>
          <w:sz w:val="28"/>
          <w:szCs w:val="32"/>
          <w:rtl/>
        </w:rPr>
        <w:t>&lt;</w:t>
      </w:r>
      <w:r w:rsidR="00726E94" w:rsidRPr="0034430F">
        <w:rPr>
          <w:rFonts w:hint="cs"/>
          <w:vertAlign w:val="superscript"/>
          <w:rtl/>
        </w:rPr>
        <w:t>(</w:t>
      </w:r>
      <w:r w:rsidR="00726E94" w:rsidRPr="0034430F">
        <w:rPr>
          <w:rStyle w:val="FootnoteReference"/>
          <w:rtl/>
        </w:rPr>
        <w:footnoteReference w:id="46"/>
      </w:r>
      <w:r w:rsidR="00726E94" w:rsidRPr="0034430F">
        <w:rPr>
          <w:rFonts w:hint="cs"/>
          <w:vertAlign w:val="superscript"/>
          <w:rtl/>
        </w:rPr>
        <w:t>)</w:t>
      </w:r>
      <w:r w:rsidR="00280C1D">
        <w:rPr>
          <w:rFonts w:hint="cs"/>
          <w:rtl/>
        </w:rPr>
        <w:t xml:space="preserve"> </w:t>
      </w:r>
      <w:r w:rsidR="00726E94">
        <w:rPr>
          <w:rFonts w:hint="cs"/>
          <w:rtl/>
        </w:rPr>
        <w:t>موثقة السند لكون إسحاق بن عمار وأبان بن عثمان فطح</w:t>
      </w:r>
      <w:r w:rsidR="00884951">
        <w:rPr>
          <w:rFonts w:hint="cs"/>
          <w:rtl/>
        </w:rPr>
        <w:t>يـي</w:t>
      </w:r>
      <w:r w:rsidR="00726E94">
        <w:rPr>
          <w:rFonts w:hint="cs"/>
          <w:rtl/>
        </w:rPr>
        <w:t>ن .</w:t>
      </w:r>
    </w:p>
    <w:p w:rsidR="00726E94" w:rsidRDefault="00CB717A" w:rsidP="00091A48">
      <w:pPr>
        <w:pStyle w:val="1"/>
        <w:ind w:firstLine="0"/>
        <w:jc w:val="both"/>
        <w:rPr>
          <w:rFonts w:hint="cs"/>
          <w:rtl/>
        </w:rPr>
      </w:pPr>
      <w:r>
        <w:rPr>
          <w:rFonts w:hint="cs"/>
          <w:rtl/>
        </w:rPr>
        <w:t xml:space="preserve">   </w:t>
      </w:r>
      <w:r w:rsidR="00726E94">
        <w:rPr>
          <w:rFonts w:hint="cs"/>
          <w:rtl/>
        </w:rPr>
        <w:t>ـ وما رواه العياشي في تفسيره عن كتاب عاصم بن حميد الحنّاط عن</w:t>
      </w:r>
      <w:r w:rsidR="002A3F8F">
        <w:rPr>
          <w:rFonts w:hint="cs"/>
          <w:rtl/>
        </w:rPr>
        <w:t xml:space="preserve"> أبي </w:t>
      </w:r>
      <w:r w:rsidR="00726E94">
        <w:rPr>
          <w:rFonts w:hint="cs"/>
          <w:rtl/>
        </w:rPr>
        <w:t>بصير قال سمعتُ أبا جعفر</w:t>
      </w:r>
      <w:r w:rsidR="007B22AE" w:rsidRPr="007B22AE">
        <w:rPr>
          <w:sz w:val="36"/>
          <w:szCs w:val="24"/>
        </w:rPr>
        <w:t>t</w:t>
      </w:r>
      <w:r w:rsidR="00726E94">
        <w:rPr>
          <w:rFonts w:hint="cs"/>
          <w:rtl/>
        </w:rPr>
        <w:t xml:space="preserve"> قال</w:t>
      </w:r>
      <w:r w:rsidR="00613E9E">
        <w:rPr>
          <w:rFonts w:hint="cs"/>
          <w:rtl/>
        </w:rPr>
        <w:t xml:space="preserve"> :</w:t>
      </w:r>
      <w:r w:rsidR="00726E94">
        <w:rPr>
          <w:rFonts w:hint="cs"/>
          <w:rtl/>
        </w:rPr>
        <w:t xml:space="preserve"> </w:t>
      </w:r>
      <w:r w:rsidR="000E7D9B" w:rsidRPr="000E7D9B">
        <w:rPr>
          <w:rFonts w:cs="Lotus" w:hint="cs"/>
          <w:sz w:val="28"/>
          <w:szCs w:val="32"/>
          <w:rtl/>
        </w:rPr>
        <w:t>&gt;</w:t>
      </w:r>
      <w:r w:rsidR="00726E94" w:rsidRPr="00CB717A">
        <w:rPr>
          <w:rFonts w:hint="cs"/>
          <w:sz w:val="36"/>
          <w:szCs w:val="32"/>
          <w:rtl/>
        </w:rPr>
        <w:t xml:space="preserve"> </w:t>
      </w:r>
      <w:r w:rsidR="00726E94">
        <w:rPr>
          <w:rFonts w:hint="cs"/>
          <w:rtl/>
        </w:rPr>
        <w:t>لنا  الأنفال</w:t>
      </w:r>
      <w:r w:rsidR="00D17F94">
        <w:rPr>
          <w:rFonts w:hint="cs"/>
          <w:rtl/>
        </w:rPr>
        <w:t xml:space="preserve"> </w:t>
      </w:r>
      <w:r w:rsidR="0038282C">
        <w:rPr>
          <w:rFonts w:cs="Lotus" w:hint="cs"/>
          <w:sz w:val="28"/>
          <w:szCs w:val="32"/>
          <w:rtl/>
        </w:rPr>
        <w:t xml:space="preserve">&lt; </w:t>
      </w:r>
      <w:r w:rsidR="00726E94">
        <w:rPr>
          <w:rFonts w:hint="cs"/>
          <w:rtl/>
        </w:rPr>
        <w:t>قلتُ</w:t>
      </w:r>
      <w:r w:rsidR="00613E9E">
        <w:rPr>
          <w:rFonts w:hint="cs"/>
          <w:rtl/>
        </w:rPr>
        <w:t xml:space="preserve"> :</w:t>
      </w:r>
      <w:r w:rsidR="00726E94">
        <w:rPr>
          <w:rFonts w:hint="cs"/>
          <w:rtl/>
        </w:rPr>
        <w:t xml:space="preserve"> وما الأنفال</w:t>
      </w:r>
      <w:r w:rsidR="0090176C">
        <w:rPr>
          <w:rFonts w:hint="cs"/>
          <w:rtl/>
        </w:rPr>
        <w:t xml:space="preserve"> ؟</w:t>
      </w:r>
      <w:r w:rsidR="00726E94">
        <w:rPr>
          <w:rFonts w:hint="cs"/>
          <w:rtl/>
        </w:rPr>
        <w:t xml:space="preserve"> قال</w:t>
      </w:r>
      <w:r w:rsidR="00613E9E">
        <w:rPr>
          <w:rFonts w:hint="cs"/>
          <w:rtl/>
        </w:rPr>
        <w:t xml:space="preserve"> :</w:t>
      </w:r>
      <w:r w:rsidR="00726E94" w:rsidRPr="008B390A">
        <w:rPr>
          <w:rFonts w:cs="Lotus" w:hint="cs"/>
          <w:sz w:val="32"/>
          <w:szCs w:val="26"/>
          <w:rtl/>
        </w:rPr>
        <w:t xml:space="preserve"> </w:t>
      </w:r>
      <w:r w:rsidR="000E7D9B" w:rsidRPr="000E7D9B">
        <w:rPr>
          <w:rFonts w:cs="Lotus" w:hint="cs"/>
          <w:sz w:val="28"/>
          <w:szCs w:val="32"/>
          <w:rtl/>
        </w:rPr>
        <w:t>&gt;</w:t>
      </w:r>
      <w:r w:rsidR="00726E94" w:rsidRPr="00CB717A">
        <w:rPr>
          <w:rFonts w:hint="cs"/>
          <w:b/>
          <w:bCs/>
          <w:sz w:val="36"/>
          <w:szCs w:val="32"/>
          <w:u w:val="single"/>
          <w:rtl/>
        </w:rPr>
        <w:t xml:space="preserve"> </w:t>
      </w:r>
      <w:r w:rsidR="00726E94" w:rsidRPr="00E924BA">
        <w:rPr>
          <w:rFonts w:cs="Al-Sadiq Bold" w:hint="cs"/>
          <w:sz w:val="32"/>
          <w:u w:val="single"/>
          <w:rtl/>
        </w:rPr>
        <w:t>منها المعادِن</w:t>
      </w:r>
      <w:r w:rsidR="00726E94">
        <w:rPr>
          <w:rFonts w:hint="cs"/>
          <w:rtl/>
        </w:rPr>
        <w:t xml:space="preserve"> والآجام</w:t>
      </w:r>
      <w:r w:rsidR="00613E9E">
        <w:rPr>
          <w:rFonts w:hint="cs"/>
          <w:rtl/>
        </w:rPr>
        <w:t xml:space="preserve"> ،</w:t>
      </w:r>
      <w:r w:rsidR="00726E94">
        <w:rPr>
          <w:rFonts w:hint="cs"/>
          <w:rtl/>
        </w:rPr>
        <w:t xml:space="preserve"> وكل أرض لا ربّ لها</w:t>
      </w:r>
      <w:r w:rsidR="00613E9E">
        <w:rPr>
          <w:rFonts w:hint="cs"/>
          <w:rtl/>
        </w:rPr>
        <w:t xml:space="preserve"> ،</w:t>
      </w:r>
      <w:r w:rsidR="00726E94">
        <w:rPr>
          <w:rFonts w:hint="cs"/>
          <w:rtl/>
        </w:rPr>
        <w:t xml:space="preserve"> وكل أرضٍ باد أهلها</w:t>
      </w:r>
      <w:r w:rsidR="00726E94" w:rsidRPr="00896E8B">
        <w:rPr>
          <w:rFonts w:hint="cs"/>
          <w:rtl/>
        </w:rPr>
        <w:t xml:space="preserve"> </w:t>
      </w:r>
      <w:r w:rsidR="00726E94">
        <w:rPr>
          <w:rFonts w:hint="cs"/>
          <w:rtl/>
        </w:rPr>
        <w:t>فهو لنا</w:t>
      </w:r>
      <w:r w:rsidR="00726E94">
        <w:rPr>
          <w:rFonts w:cs="Lotus" w:hint="cs"/>
          <w:sz w:val="26"/>
          <w:szCs w:val="26"/>
          <w:rtl/>
        </w:rPr>
        <w:t xml:space="preserve">  </w:t>
      </w:r>
      <w:r w:rsidR="000E7D9B" w:rsidRPr="000E7D9B">
        <w:rPr>
          <w:rFonts w:cs="Lotus" w:hint="cs"/>
          <w:sz w:val="28"/>
          <w:szCs w:val="32"/>
          <w:rtl/>
        </w:rPr>
        <w:t>&lt;</w:t>
      </w:r>
      <w:r w:rsidR="00726E94" w:rsidRPr="0034430F">
        <w:rPr>
          <w:rFonts w:hint="cs"/>
          <w:vertAlign w:val="superscript"/>
          <w:rtl/>
        </w:rPr>
        <w:t>(</w:t>
      </w:r>
      <w:r w:rsidR="00726E94" w:rsidRPr="0034430F">
        <w:rPr>
          <w:rStyle w:val="FootnoteReference"/>
          <w:rtl/>
        </w:rPr>
        <w:footnoteReference w:id="47"/>
      </w:r>
      <w:r w:rsidR="00726E94" w:rsidRPr="0034430F">
        <w:rPr>
          <w:rFonts w:hint="cs"/>
          <w:vertAlign w:val="superscript"/>
          <w:rtl/>
        </w:rPr>
        <w:t>)</w:t>
      </w:r>
      <w:r w:rsidR="00613E9E">
        <w:rPr>
          <w:rFonts w:hint="cs"/>
          <w:rtl/>
        </w:rPr>
        <w:t xml:space="preserve"> ،</w:t>
      </w:r>
      <w:r w:rsidR="00726E94">
        <w:rPr>
          <w:rFonts w:hint="cs"/>
          <w:rtl/>
        </w:rPr>
        <w:t xml:space="preserve"> والرواية وإن </w:t>
      </w:r>
      <w:r w:rsidR="0002602B">
        <w:rPr>
          <w:rFonts w:hint="cs"/>
          <w:rtl/>
        </w:rPr>
        <w:t>كانت</w:t>
      </w:r>
      <w:r w:rsidR="00726E94">
        <w:rPr>
          <w:rFonts w:hint="cs"/>
          <w:rtl/>
        </w:rPr>
        <w:t xml:space="preserve"> مرسلة لكون العياشي من الطبقة الثامنة وعاصم من الطبقة الخامسة إلاّ أنه يُطمأنّ بصدورها للروايات المؤازرة لها</w:t>
      </w:r>
      <w:r w:rsidR="00613E9E">
        <w:rPr>
          <w:rFonts w:hint="cs"/>
          <w:rtl/>
        </w:rPr>
        <w:t xml:space="preserve"> ،</w:t>
      </w:r>
      <w:r w:rsidR="00726E94">
        <w:rPr>
          <w:rFonts w:hint="cs"/>
          <w:rtl/>
        </w:rPr>
        <w:t xml:space="preserve"> ولأنه يصرّح بأنه أخذ الرواية من كتاب عاصم</w:t>
      </w:r>
      <w:r w:rsidR="00613E9E">
        <w:rPr>
          <w:rFonts w:hint="cs"/>
          <w:rtl/>
        </w:rPr>
        <w:t xml:space="preserve"> ،</w:t>
      </w:r>
      <w:r w:rsidR="00726E94">
        <w:rPr>
          <w:rFonts w:hint="cs"/>
          <w:rtl/>
        </w:rPr>
        <w:t xml:space="preserve"> ممّا يعني أنّ كتاب عاصم كان معلوم النسبة إلى عاصم كعلمنا اليوم بنسبة الكثير من الكتب القديمة لأصحابها بالتواتر .</w:t>
      </w:r>
    </w:p>
    <w:p w:rsidR="00726E94" w:rsidRPr="004A3347" w:rsidRDefault="004F5A8F" w:rsidP="00091A48">
      <w:pPr>
        <w:pStyle w:val="1"/>
        <w:ind w:firstLine="0"/>
        <w:jc w:val="both"/>
        <w:rPr>
          <w:rFonts w:hint="cs"/>
          <w:sz w:val="2"/>
          <w:szCs w:val="2"/>
          <w:rtl/>
        </w:rPr>
      </w:pPr>
      <w:r>
        <w:rPr>
          <w:rFonts w:hint="cs"/>
          <w:rtl/>
        </w:rPr>
        <w:t xml:space="preserve">   </w:t>
      </w:r>
      <w:r w:rsidR="00726E94">
        <w:rPr>
          <w:rFonts w:hint="cs"/>
          <w:rtl/>
        </w:rPr>
        <w:t>ـ وما رواه العياشي في تفسيره أيضاً عن داود بن فرقد قال قلت ل</w:t>
      </w:r>
      <w:r w:rsidR="0002602B">
        <w:rPr>
          <w:rFonts w:hint="cs"/>
          <w:rtl/>
        </w:rPr>
        <w:t>أبي</w:t>
      </w:r>
      <w:r w:rsidR="00726E94">
        <w:rPr>
          <w:rFonts w:hint="cs"/>
          <w:rtl/>
        </w:rPr>
        <w:t xml:space="preserve"> عبد الله</w:t>
      </w:r>
      <w:r w:rsidR="007B22AE" w:rsidRPr="007B22AE">
        <w:rPr>
          <w:sz w:val="36"/>
          <w:szCs w:val="24"/>
        </w:rPr>
        <w:t>t</w:t>
      </w:r>
      <w:r w:rsidR="00DB2A3F">
        <w:rPr>
          <w:rFonts w:hint="cs"/>
          <w:sz w:val="32"/>
          <w:szCs w:val="24"/>
          <w:rtl/>
        </w:rPr>
        <w:t xml:space="preserve"> </w:t>
      </w:r>
      <w:r w:rsidR="00726E94">
        <w:rPr>
          <w:rFonts w:hint="cs"/>
          <w:rtl/>
        </w:rPr>
        <w:t>... قلتُ</w:t>
      </w:r>
      <w:r w:rsidR="00613E9E">
        <w:rPr>
          <w:rFonts w:hint="cs"/>
          <w:rtl/>
        </w:rPr>
        <w:t xml:space="preserve"> :</w:t>
      </w:r>
      <w:r w:rsidR="00726E94">
        <w:rPr>
          <w:rFonts w:hint="cs"/>
          <w:rtl/>
        </w:rPr>
        <w:t xml:space="preserve"> وما الأنفال</w:t>
      </w:r>
      <w:r w:rsidR="0090176C">
        <w:rPr>
          <w:rFonts w:hint="cs"/>
          <w:rtl/>
        </w:rPr>
        <w:t xml:space="preserve"> ؟</w:t>
      </w:r>
      <w:r w:rsidR="00726E94">
        <w:rPr>
          <w:rFonts w:hint="cs"/>
          <w:rtl/>
        </w:rPr>
        <w:t xml:space="preserve"> قال</w:t>
      </w:r>
      <w:r w:rsidR="00613E9E">
        <w:rPr>
          <w:rFonts w:hint="cs"/>
          <w:rtl/>
        </w:rPr>
        <w:t xml:space="preserve"> :</w:t>
      </w:r>
      <w:r w:rsidR="00726E94">
        <w:rPr>
          <w:rFonts w:hint="cs"/>
          <w:rtl/>
        </w:rPr>
        <w:t xml:space="preserve"> </w:t>
      </w:r>
      <w:r w:rsidR="000E7D9B" w:rsidRPr="000E7D9B">
        <w:rPr>
          <w:rFonts w:cs="Lotus" w:hint="cs"/>
          <w:sz w:val="28"/>
          <w:szCs w:val="32"/>
          <w:rtl/>
        </w:rPr>
        <w:t>&gt;</w:t>
      </w:r>
      <w:r w:rsidR="00726E94" w:rsidRPr="008E72D0">
        <w:rPr>
          <w:rFonts w:cs="Lotus" w:hint="cs"/>
          <w:sz w:val="28"/>
          <w:rtl/>
        </w:rPr>
        <w:t xml:space="preserve"> </w:t>
      </w:r>
      <w:r w:rsidR="00726E94">
        <w:rPr>
          <w:rFonts w:hint="cs"/>
          <w:rtl/>
        </w:rPr>
        <w:t>بطون الأودية ورؤوس الجبال والآجام و</w:t>
      </w:r>
      <w:r w:rsidR="00726E94" w:rsidRPr="00E924BA">
        <w:rPr>
          <w:rFonts w:cs="Al-Sadiq Bold" w:hint="cs"/>
          <w:sz w:val="32"/>
          <w:u w:val="single"/>
          <w:rtl/>
        </w:rPr>
        <w:t xml:space="preserve">المعادٍن </w:t>
      </w:r>
      <w:r w:rsidR="00726E94">
        <w:rPr>
          <w:rFonts w:hint="cs"/>
          <w:rtl/>
        </w:rPr>
        <w:t xml:space="preserve">وكلّ أرض لم يوجف </w:t>
      </w:r>
      <w:r w:rsidR="00167ACD">
        <w:rPr>
          <w:rFonts w:hint="cs"/>
          <w:rtl/>
        </w:rPr>
        <w:t>عليها بخيلٍ</w:t>
      </w:r>
      <w:r w:rsidR="00726E94">
        <w:rPr>
          <w:rFonts w:hint="cs"/>
          <w:rtl/>
        </w:rPr>
        <w:t>(</w:t>
      </w:r>
      <w:r w:rsidR="00726E94" w:rsidRPr="000F3F25">
        <w:rPr>
          <w:rFonts w:hint="cs"/>
          <w:sz w:val="32"/>
          <w:szCs w:val="24"/>
          <w:rtl/>
        </w:rPr>
        <w:t xml:space="preserve">خيلٌ ـ </w:t>
      </w:r>
      <w:r w:rsidR="00726E94" w:rsidRPr="000F3F25">
        <w:rPr>
          <w:rFonts w:hint="cs"/>
          <w:sz w:val="28"/>
          <w:szCs w:val="22"/>
          <w:rtl/>
        </w:rPr>
        <w:t>تفسير العياشي</w:t>
      </w:r>
      <w:r w:rsidR="00726E94">
        <w:rPr>
          <w:rFonts w:hint="cs"/>
          <w:rtl/>
        </w:rPr>
        <w:t>) ولا ركاب</w:t>
      </w:r>
      <w:r w:rsidR="00613E9E">
        <w:rPr>
          <w:rFonts w:hint="cs"/>
          <w:rtl/>
        </w:rPr>
        <w:t xml:space="preserve"> ،</w:t>
      </w:r>
      <w:r w:rsidR="00726E94">
        <w:rPr>
          <w:rFonts w:hint="cs"/>
          <w:rtl/>
        </w:rPr>
        <w:t xml:space="preserve"> وكل أرض ميتة قد جلا أهلها</w:t>
      </w:r>
      <w:r w:rsidR="00167ACD">
        <w:rPr>
          <w:rFonts w:hint="cs"/>
          <w:rtl/>
        </w:rPr>
        <w:t xml:space="preserve"> </w:t>
      </w:r>
      <w:r w:rsidR="00726E94">
        <w:rPr>
          <w:rFonts w:hint="cs"/>
          <w:rtl/>
        </w:rPr>
        <w:t>وقطائع الملوك</w:t>
      </w:r>
      <w:r w:rsidR="00726E94">
        <w:rPr>
          <w:rFonts w:cs="Lotus" w:hint="cs"/>
          <w:sz w:val="26"/>
          <w:szCs w:val="26"/>
          <w:rtl/>
        </w:rPr>
        <w:t xml:space="preserve"> </w:t>
      </w:r>
      <w:r w:rsidR="000E7D9B" w:rsidRPr="000E7D9B">
        <w:rPr>
          <w:rFonts w:cs="Lotus" w:hint="cs"/>
          <w:sz w:val="28"/>
          <w:szCs w:val="32"/>
          <w:rtl/>
        </w:rPr>
        <w:t>&lt;</w:t>
      </w:r>
      <w:r w:rsidR="00726E94" w:rsidRPr="0034430F">
        <w:rPr>
          <w:rFonts w:hint="cs"/>
          <w:vertAlign w:val="superscript"/>
          <w:rtl/>
        </w:rPr>
        <w:t>(</w:t>
      </w:r>
      <w:r w:rsidR="00726E94" w:rsidRPr="0034430F">
        <w:rPr>
          <w:rStyle w:val="FootnoteReference"/>
          <w:rtl/>
        </w:rPr>
        <w:footnoteReference w:id="48"/>
      </w:r>
      <w:r w:rsidR="00726E94" w:rsidRPr="0034430F">
        <w:rPr>
          <w:rFonts w:hint="cs"/>
          <w:vertAlign w:val="superscript"/>
          <w:rtl/>
        </w:rPr>
        <w:t>)</w:t>
      </w:r>
      <w:r w:rsidR="00726E94">
        <w:rPr>
          <w:rFonts w:hint="cs"/>
          <w:rtl/>
        </w:rPr>
        <w:t xml:space="preserve"> مرسلة</w:t>
      </w:r>
      <w:r w:rsidR="00613E9E">
        <w:rPr>
          <w:rFonts w:hint="cs"/>
          <w:rtl/>
        </w:rPr>
        <w:t xml:space="preserve"> ،</w:t>
      </w:r>
      <w:r w:rsidR="00726E94">
        <w:rPr>
          <w:rFonts w:hint="cs"/>
          <w:rtl/>
        </w:rPr>
        <w:t xml:space="preserve"> إلاّ أننا ـ </w:t>
      </w:r>
      <w:r w:rsidR="00726E94" w:rsidRPr="000F3F25">
        <w:rPr>
          <w:rFonts w:hint="cs"/>
          <w:sz w:val="32"/>
          <w:szCs w:val="24"/>
          <w:rtl/>
        </w:rPr>
        <w:t xml:space="preserve">كما قلنا سابقاً </w:t>
      </w:r>
      <w:r w:rsidR="00726E94">
        <w:rPr>
          <w:rFonts w:hint="cs"/>
          <w:rtl/>
        </w:rPr>
        <w:t>ـ نطمئنّ بصدورها ولو لتعدد رواياتها .</w:t>
      </w:r>
    </w:p>
    <w:p w:rsidR="00726E94" w:rsidRPr="00350602" w:rsidRDefault="00DB2A3F" w:rsidP="00091A48">
      <w:pPr>
        <w:pStyle w:val="1"/>
        <w:ind w:firstLine="0"/>
        <w:jc w:val="both"/>
        <w:rPr>
          <w:rFonts w:hint="cs"/>
          <w:sz w:val="2"/>
          <w:szCs w:val="2"/>
          <w:rtl/>
        </w:rPr>
      </w:pPr>
      <w:r>
        <w:rPr>
          <w:rFonts w:hint="cs"/>
          <w:rtl/>
        </w:rPr>
        <w:t xml:space="preserve">   </w:t>
      </w:r>
      <w:r w:rsidR="00726E94">
        <w:rPr>
          <w:rFonts w:hint="cs"/>
          <w:rtl/>
        </w:rPr>
        <w:t>على أيّ حال فالطائفتان متعارضتان ولو بَدْوا</w:t>
      </w:r>
      <w:r w:rsidR="00613E9E">
        <w:rPr>
          <w:rFonts w:hint="cs"/>
          <w:rtl/>
        </w:rPr>
        <w:t xml:space="preserve"> ،</w:t>
      </w:r>
      <w:r w:rsidR="00726E94">
        <w:rPr>
          <w:rFonts w:hint="cs"/>
          <w:rtl/>
        </w:rPr>
        <w:t xml:space="preserve"> ذلك لأنّ الطائفة الأولى تقول</w:t>
      </w:r>
      <w:r w:rsidR="00613E9E">
        <w:rPr>
          <w:rFonts w:hint="cs"/>
          <w:rtl/>
        </w:rPr>
        <w:t xml:space="preserve"> :</w:t>
      </w:r>
      <w:r w:rsidR="00726E94">
        <w:rPr>
          <w:rFonts w:hint="cs"/>
          <w:rtl/>
        </w:rPr>
        <w:t xml:space="preserve"> </w:t>
      </w:r>
      <w:r w:rsidR="000E7D9B" w:rsidRPr="000E7D9B">
        <w:rPr>
          <w:rFonts w:cs="Lotus" w:hint="cs"/>
          <w:sz w:val="28"/>
          <w:szCs w:val="32"/>
          <w:rtl/>
        </w:rPr>
        <w:t>&gt;</w:t>
      </w:r>
      <w:r w:rsidR="00726E94" w:rsidRPr="008E72D0">
        <w:rPr>
          <w:rFonts w:hint="cs"/>
          <w:sz w:val="36"/>
          <w:szCs w:val="32"/>
          <w:rtl/>
        </w:rPr>
        <w:t xml:space="preserve"> </w:t>
      </w:r>
      <w:r w:rsidR="00726E94">
        <w:rPr>
          <w:rFonts w:hint="cs"/>
          <w:rtl/>
        </w:rPr>
        <w:t xml:space="preserve">إنّ في المعادن الخمس </w:t>
      </w:r>
      <w:r w:rsidR="0038282C">
        <w:rPr>
          <w:rFonts w:cs="Lotus" w:hint="cs"/>
          <w:sz w:val="28"/>
          <w:szCs w:val="32"/>
          <w:rtl/>
        </w:rPr>
        <w:t xml:space="preserve">&lt; </w:t>
      </w:r>
      <w:r w:rsidR="00726E94">
        <w:rPr>
          <w:rFonts w:hint="cs"/>
          <w:rtl/>
        </w:rPr>
        <w:t xml:space="preserve">والطائفة الثانية تقول إنها كلها للإمام ـ </w:t>
      </w:r>
      <w:r w:rsidR="00726E94" w:rsidRPr="00D17F94">
        <w:rPr>
          <w:rFonts w:hint="cs"/>
          <w:sz w:val="24"/>
          <w:szCs w:val="24"/>
          <w:rtl/>
        </w:rPr>
        <w:t>وليس فقط الخُمس</w:t>
      </w:r>
      <w:r w:rsidR="00726E94">
        <w:rPr>
          <w:rFonts w:hint="cs"/>
          <w:rtl/>
        </w:rPr>
        <w:t xml:space="preserve"> ـ ولا معنى لدفع الخمس فقط إلى الإمام</w:t>
      </w:r>
      <w:r w:rsidR="007B22AE" w:rsidRPr="007B22AE">
        <w:rPr>
          <w:sz w:val="36"/>
          <w:szCs w:val="24"/>
        </w:rPr>
        <w:t>t</w:t>
      </w:r>
      <w:r w:rsidR="00726E94">
        <w:rPr>
          <w:rFonts w:hint="cs"/>
          <w:rtl/>
        </w:rPr>
        <w:t xml:space="preserve"> مع أنها كلها له .</w:t>
      </w:r>
    </w:p>
    <w:p w:rsidR="00726E94" w:rsidRDefault="000F3F25" w:rsidP="00091A48">
      <w:pPr>
        <w:pStyle w:val="1"/>
        <w:ind w:firstLine="0"/>
        <w:jc w:val="both"/>
        <w:rPr>
          <w:rFonts w:hint="cs"/>
          <w:rtl/>
        </w:rPr>
      </w:pPr>
      <w:r>
        <w:rPr>
          <w:rFonts w:hint="cs"/>
          <w:rtl/>
        </w:rPr>
        <w:t xml:space="preserve">   </w:t>
      </w:r>
      <w:r w:rsidR="00726E94">
        <w:rPr>
          <w:rFonts w:hint="cs"/>
          <w:rtl/>
        </w:rPr>
        <w:t>هذا من ناحية الروايات</w:t>
      </w:r>
      <w:r w:rsidR="00613E9E">
        <w:rPr>
          <w:rFonts w:hint="cs"/>
          <w:rtl/>
        </w:rPr>
        <w:t xml:space="preserve"> ،</w:t>
      </w:r>
      <w:r w:rsidR="00726E94">
        <w:rPr>
          <w:rFonts w:hint="cs"/>
          <w:rtl/>
        </w:rPr>
        <w:t xml:space="preserve"> وأمّا من ناحية الأقوال</w:t>
      </w:r>
      <w:r w:rsidR="00613E9E">
        <w:rPr>
          <w:rFonts w:hint="cs"/>
          <w:rtl/>
        </w:rPr>
        <w:t xml:space="preserve"> :</w:t>
      </w:r>
    </w:p>
    <w:p w:rsidR="00726E94" w:rsidRDefault="000F3F25" w:rsidP="00091A48">
      <w:pPr>
        <w:pStyle w:val="1"/>
        <w:ind w:firstLine="0"/>
        <w:jc w:val="both"/>
        <w:rPr>
          <w:rFonts w:hint="cs"/>
          <w:rtl/>
        </w:rPr>
      </w:pPr>
      <w:r>
        <w:rPr>
          <w:rFonts w:hint="cs"/>
          <w:rtl/>
        </w:rPr>
        <w:t xml:space="preserve">   </w:t>
      </w:r>
      <w:r w:rsidR="00726E94">
        <w:rPr>
          <w:rFonts w:hint="cs"/>
          <w:rtl/>
        </w:rPr>
        <w:t>فقد ذهب الشيخ المفيد والشيخ الطوسي وسلاّر والقاضي وجمع آخرون إلى أنّ المعادِن من الأنفال .</w:t>
      </w:r>
    </w:p>
    <w:p w:rsidR="00726E94" w:rsidRDefault="000F3F25" w:rsidP="00091A48">
      <w:pPr>
        <w:pStyle w:val="1"/>
        <w:ind w:firstLine="0"/>
        <w:jc w:val="both"/>
        <w:rPr>
          <w:rFonts w:hint="cs"/>
          <w:rtl/>
        </w:rPr>
      </w:pPr>
      <w:r>
        <w:rPr>
          <w:rFonts w:hint="cs"/>
          <w:rtl/>
        </w:rPr>
        <w:t xml:space="preserve">   </w:t>
      </w:r>
      <w:r w:rsidR="00726E94">
        <w:rPr>
          <w:rFonts w:hint="cs"/>
          <w:rtl/>
        </w:rPr>
        <w:t>وذهب المحقّق الحلّي والشهيد الأوّل وجماعة إلى أنها من المباحات الأصلية وأنّ الناس فيها شرع سواء .</w:t>
      </w:r>
    </w:p>
    <w:p w:rsidR="00726E94" w:rsidRDefault="000F3F25" w:rsidP="00091A48">
      <w:pPr>
        <w:pStyle w:val="1"/>
        <w:ind w:firstLine="0"/>
        <w:jc w:val="both"/>
        <w:rPr>
          <w:rFonts w:hint="cs"/>
          <w:rtl/>
        </w:rPr>
      </w:pPr>
      <w:r>
        <w:rPr>
          <w:rFonts w:hint="cs"/>
          <w:rtl/>
        </w:rPr>
        <w:t xml:space="preserve">   </w:t>
      </w:r>
      <w:r w:rsidR="00726E94">
        <w:rPr>
          <w:rFonts w:hint="cs"/>
          <w:rtl/>
        </w:rPr>
        <w:t>وذهب ابن إدريس الحلّي وجمع آخرون إلى تبعية المعادِن للأرض التي فيها</w:t>
      </w:r>
      <w:r w:rsidR="00613E9E">
        <w:rPr>
          <w:rFonts w:hint="cs"/>
          <w:rtl/>
        </w:rPr>
        <w:t xml:space="preserve"> ،</w:t>
      </w:r>
      <w:r w:rsidR="00726E94">
        <w:rPr>
          <w:rFonts w:hint="cs"/>
          <w:rtl/>
        </w:rPr>
        <w:t xml:space="preserve"> فإنْ </w:t>
      </w:r>
      <w:r w:rsidR="0002602B">
        <w:rPr>
          <w:rFonts w:hint="cs"/>
          <w:rtl/>
        </w:rPr>
        <w:t>كانت</w:t>
      </w:r>
      <w:r w:rsidR="00726E94">
        <w:rPr>
          <w:rFonts w:hint="cs"/>
          <w:rtl/>
        </w:rPr>
        <w:t xml:space="preserve"> الأرض ملكاً شخصياً كان الـمَعدِن ملكاً شخصياً لصاحب الأرض</w:t>
      </w:r>
      <w:r w:rsidR="00613E9E">
        <w:rPr>
          <w:rFonts w:hint="cs"/>
          <w:rtl/>
        </w:rPr>
        <w:t xml:space="preserve"> ،</w:t>
      </w:r>
      <w:r w:rsidR="00726E94">
        <w:rPr>
          <w:rFonts w:hint="cs"/>
          <w:rtl/>
        </w:rPr>
        <w:t xml:space="preserve"> وإن </w:t>
      </w:r>
      <w:r w:rsidR="0002602B">
        <w:rPr>
          <w:rFonts w:hint="cs"/>
          <w:rtl/>
        </w:rPr>
        <w:t>كانت</w:t>
      </w:r>
      <w:r w:rsidR="00726E94">
        <w:rPr>
          <w:rFonts w:hint="cs"/>
          <w:rtl/>
        </w:rPr>
        <w:t xml:space="preserve"> الأرض من الأنفال </w:t>
      </w:r>
      <w:r w:rsidR="0002602B">
        <w:rPr>
          <w:rFonts w:hint="cs"/>
          <w:rtl/>
        </w:rPr>
        <w:t>كانت</w:t>
      </w:r>
      <w:r w:rsidR="00726E94">
        <w:rPr>
          <w:rFonts w:hint="cs"/>
          <w:rtl/>
        </w:rPr>
        <w:t xml:space="preserve"> معادِنها من الأنفال</w:t>
      </w:r>
      <w:r w:rsidR="00613E9E">
        <w:rPr>
          <w:rFonts w:hint="cs"/>
          <w:rtl/>
        </w:rPr>
        <w:t xml:space="preserve"> ،</w:t>
      </w:r>
      <w:r w:rsidR="00726E94">
        <w:rPr>
          <w:rFonts w:hint="cs"/>
          <w:rtl/>
        </w:rPr>
        <w:t xml:space="preserve"> وإن </w:t>
      </w:r>
      <w:r w:rsidR="0002602B">
        <w:rPr>
          <w:rFonts w:hint="cs"/>
          <w:rtl/>
        </w:rPr>
        <w:t>كانت</w:t>
      </w:r>
      <w:r w:rsidR="00726E94">
        <w:rPr>
          <w:rFonts w:hint="cs"/>
          <w:rtl/>
        </w:rPr>
        <w:t xml:space="preserve"> الأرض من الأراضي المفتوحة عنوة وهي ما يُعبّر عنها بالأرض الخراجية التي هي ملك للمسلمين عامة إلى يوم القيامة </w:t>
      </w:r>
      <w:r w:rsidR="0002602B">
        <w:rPr>
          <w:rFonts w:hint="cs"/>
          <w:rtl/>
        </w:rPr>
        <w:t>كانت</w:t>
      </w:r>
      <w:r w:rsidR="00726E94">
        <w:rPr>
          <w:rFonts w:hint="cs"/>
          <w:rtl/>
        </w:rPr>
        <w:t xml:space="preserve"> المعادِن مثلها تماماً .</w:t>
      </w:r>
    </w:p>
    <w:p w:rsidR="00726E94" w:rsidRDefault="000F3F25" w:rsidP="00091A48">
      <w:pPr>
        <w:pStyle w:val="1"/>
        <w:ind w:firstLine="0"/>
        <w:jc w:val="both"/>
        <w:rPr>
          <w:rFonts w:hint="cs"/>
          <w:rtl/>
        </w:rPr>
      </w:pPr>
      <w:r>
        <w:rPr>
          <w:rFonts w:hint="cs"/>
          <w:sz w:val="36"/>
          <w:szCs w:val="30"/>
          <w:rtl/>
        </w:rPr>
        <w:t xml:space="preserve">   </w:t>
      </w:r>
      <w:r w:rsidR="00726E94" w:rsidRPr="00DB2A3F">
        <w:rPr>
          <w:rFonts w:hint="cs"/>
          <w:sz w:val="36"/>
          <w:szCs w:val="30"/>
          <w:rtl/>
        </w:rPr>
        <w:t>(والتحقيق)</w:t>
      </w:r>
      <w:r w:rsidR="00726E94" w:rsidRPr="004024EB">
        <w:rPr>
          <w:rFonts w:hint="cs"/>
          <w:sz w:val="36"/>
          <w:szCs w:val="30"/>
          <w:rtl/>
        </w:rPr>
        <w:t xml:space="preserve"> </w:t>
      </w:r>
      <w:r w:rsidR="00726E94">
        <w:rPr>
          <w:rFonts w:hint="cs"/>
          <w:rtl/>
        </w:rPr>
        <w:t>أنّ</w:t>
      </w:r>
      <w:r>
        <w:rPr>
          <w:rFonts w:hint="cs"/>
          <w:rtl/>
        </w:rPr>
        <w:t xml:space="preserve"> الجمع</w:t>
      </w:r>
      <w:r w:rsidR="00746EF1">
        <w:rPr>
          <w:rFonts w:hint="cs"/>
          <w:rtl/>
        </w:rPr>
        <w:t xml:space="preserve"> بين </w:t>
      </w:r>
      <w:r>
        <w:rPr>
          <w:rFonts w:hint="cs"/>
          <w:rtl/>
        </w:rPr>
        <w:t>الروايات يقتضي أن يُ</w:t>
      </w:r>
      <w:r w:rsidR="00726E94">
        <w:rPr>
          <w:rFonts w:hint="cs"/>
          <w:rtl/>
        </w:rPr>
        <w:t xml:space="preserve">قال بأنّ المعادِن إذا </w:t>
      </w:r>
      <w:r w:rsidR="0002602B">
        <w:rPr>
          <w:rFonts w:hint="cs"/>
          <w:rtl/>
        </w:rPr>
        <w:t>كانت</w:t>
      </w:r>
      <w:r w:rsidR="00726E94">
        <w:rPr>
          <w:rFonts w:hint="cs"/>
          <w:rtl/>
        </w:rPr>
        <w:t xml:space="preserve"> على المستوى الشخصي كان الخمس على المخرِج</w:t>
      </w:r>
      <w:r w:rsidR="00613E9E">
        <w:rPr>
          <w:rFonts w:hint="cs"/>
          <w:rtl/>
        </w:rPr>
        <w:t xml:space="preserve"> ،</w:t>
      </w:r>
      <w:r w:rsidR="00726E94">
        <w:rPr>
          <w:rFonts w:hint="cs"/>
          <w:rtl/>
        </w:rPr>
        <w:t xml:space="preserve"> وإن </w:t>
      </w:r>
      <w:r w:rsidR="0002602B">
        <w:rPr>
          <w:rFonts w:hint="cs"/>
          <w:rtl/>
        </w:rPr>
        <w:t>كانت</w:t>
      </w:r>
      <w:r w:rsidR="00726E94">
        <w:rPr>
          <w:rFonts w:hint="cs"/>
          <w:rtl/>
        </w:rPr>
        <w:t xml:space="preserve"> على حجم يناسب ميزانية دولة كنفط إيران والعراق ونحوهما </w:t>
      </w:r>
      <w:r w:rsidR="0002602B">
        <w:rPr>
          <w:rFonts w:hint="cs"/>
          <w:rtl/>
        </w:rPr>
        <w:t>كانت</w:t>
      </w:r>
      <w:r w:rsidR="00726E94">
        <w:rPr>
          <w:rFonts w:hint="cs"/>
          <w:rtl/>
        </w:rPr>
        <w:t xml:space="preserve"> من الأنفال</w:t>
      </w:r>
      <w:r w:rsidR="00613E9E">
        <w:rPr>
          <w:rFonts w:hint="cs"/>
          <w:rtl/>
        </w:rPr>
        <w:t xml:space="preserve"> ،</w:t>
      </w:r>
      <w:r>
        <w:rPr>
          <w:rFonts w:hint="cs"/>
          <w:rtl/>
        </w:rPr>
        <w:t xml:space="preserve"> ولو بقرينة الإ</w:t>
      </w:r>
      <w:r w:rsidR="00726E94">
        <w:rPr>
          <w:rFonts w:hint="cs"/>
          <w:rtl/>
        </w:rPr>
        <w:t>عتبار وسياق روايات الأنفال</w:t>
      </w:r>
      <w:r w:rsidR="00613E9E">
        <w:rPr>
          <w:rFonts w:hint="cs"/>
          <w:rtl/>
        </w:rPr>
        <w:t xml:space="preserve"> ،</w:t>
      </w:r>
      <w:r w:rsidR="00726E94">
        <w:rPr>
          <w:rFonts w:hint="cs"/>
          <w:rtl/>
        </w:rPr>
        <w:t xml:space="preserve"> فإنك تلاحظ أن الأنفال هي الأراضي المتسعة جداً التي لا يناسبها أن تكون لأشخاص معيّنين على اتساعها الك</w:t>
      </w:r>
      <w:r w:rsidR="002C614B">
        <w:rPr>
          <w:rFonts w:hint="cs"/>
          <w:rtl/>
        </w:rPr>
        <w:t>بـي</w:t>
      </w:r>
      <w:r w:rsidR="00726E94">
        <w:rPr>
          <w:rFonts w:hint="cs"/>
          <w:rtl/>
        </w:rPr>
        <w:t>ر .</w:t>
      </w:r>
    </w:p>
    <w:p w:rsidR="00726E94" w:rsidRDefault="000F3F25" w:rsidP="00091A48">
      <w:pPr>
        <w:pStyle w:val="1"/>
        <w:ind w:firstLine="0"/>
        <w:jc w:val="both"/>
        <w:rPr>
          <w:rFonts w:hint="cs"/>
          <w:rtl/>
        </w:rPr>
      </w:pPr>
      <w:r>
        <w:rPr>
          <w:rFonts w:hint="cs"/>
          <w:rtl/>
        </w:rPr>
        <w:t xml:space="preserve">   </w:t>
      </w:r>
      <w:r w:rsidR="00726E94">
        <w:rPr>
          <w:rFonts w:hint="cs"/>
          <w:rtl/>
        </w:rPr>
        <w:t>ولك أن تعبّر بطريقة المصلحة والملاكات فتقول</w:t>
      </w:r>
      <w:r w:rsidR="00613E9E">
        <w:rPr>
          <w:rFonts w:hint="cs"/>
          <w:rtl/>
        </w:rPr>
        <w:t xml:space="preserve"> :</w:t>
      </w:r>
      <w:r w:rsidR="00726E94">
        <w:rPr>
          <w:rFonts w:hint="cs"/>
          <w:rtl/>
        </w:rPr>
        <w:t xml:space="preserve"> يقطع العاقل أن مصلحة الإسلام والمسلمين تقتضي أن تكون آبار النفط في الدولة الإسلامية ومناجم المعادِن الكبرى ملكاً للإمام وبالتالي بتصرّف القائم بأمور المسلمين</w:t>
      </w:r>
      <w:r w:rsidR="00613E9E">
        <w:rPr>
          <w:rFonts w:hint="cs"/>
          <w:rtl/>
        </w:rPr>
        <w:t xml:space="preserve"> ،</w:t>
      </w:r>
      <w:r w:rsidR="00726E94">
        <w:rPr>
          <w:rFonts w:hint="cs"/>
          <w:rtl/>
        </w:rPr>
        <w:t xml:space="preserve"> وذلك لتقوم</w:t>
      </w:r>
      <w:r w:rsidR="00726E94" w:rsidRPr="009B4434">
        <w:rPr>
          <w:rFonts w:hint="cs"/>
          <w:rtl/>
        </w:rPr>
        <w:t xml:space="preserve"> </w:t>
      </w:r>
      <w:r w:rsidR="00726E94">
        <w:rPr>
          <w:rFonts w:hint="cs"/>
          <w:rtl/>
        </w:rPr>
        <w:t>للدولة الإسلامية قائمة</w:t>
      </w:r>
      <w:r w:rsidR="00613E9E">
        <w:rPr>
          <w:rFonts w:hint="cs"/>
          <w:rtl/>
        </w:rPr>
        <w:t xml:space="preserve"> ،</w:t>
      </w:r>
      <w:r w:rsidR="00726E94">
        <w:rPr>
          <w:rFonts w:hint="cs"/>
          <w:rtl/>
        </w:rPr>
        <w:t xml:space="preserve"> وأمّا لو تركنا شخصاً غنياً يحفر تحت أرضه ويستخرج النفط بما قيمته مليارات الدولارات ويشتري آخرُ شواطئَ البحار والأنهار</w:t>
      </w:r>
      <w:r w:rsidR="00613E9E">
        <w:rPr>
          <w:rFonts w:hint="cs"/>
          <w:rtl/>
        </w:rPr>
        <w:t xml:space="preserve"> ،</w:t>
      </w:r>
      <w:r w:rsidR="00726E94">
        <w:rPr>
          <w:rFonts w:hint="cs"/>
          <w:rtl/>
        </w:rPr>
        <w:t xml:space="preserve"> ويشتري ثالثٌ مناجم المعادِن لقال العقلاء بأنّ هؤلاء الحكّام مجانين</w:t>
      </w:r>
      <w:r w:rsidR="00613E9E">
        <w:rPr>
          <w:rFonts w:hint="cs"/>
          <w:rtl/>
        </w:rPr>
        <w:t xml:space="preserve"> ،</w:t>
      </w:r>
      <w:r w:rsidR="00726E94">
        <w:rPr>
          <w:rFonts w:hint="cs"/>
          <w:rtl/>
        </w:rPr>
        <w:t xml:space="preserve"> لأنّ في هذا هدماً للدولة وإنهاءً لثرواتها ومرافقها .</w:t>
      </w:r>
    </w:p>
    <w:p w:rsidR="00726E94" w:rsidRDefault="00DE6B53" w:rsidP="00091A48">
      <w:pPr>
        <w:pStyle w:val="1"/>
        <w:ind w:firstLine="0"/>
        <w:jc w:val="both"/>
        <w:rPr>
          <w:rFonts w:hint="cs"/>
          <w:rtl/>
        </w:rPr>
      </w:pPr>
      <w:r>
        <w:rPr>
          <w:rFonts w:hint="cs"/>
          <w:rtl/>
        </w:rPr>
        <w:t xml:space="preserve">   </w:t>
      </w:r>
      <w:r w:rsidR="00726E94">
        <w:rPr>
          <w:rFonts w:hint="cs"/>
          <w:rtl/>
        </w:rPr>
        <w:t>ولذلك إذا لاحظت روايات الأنفال ترى ما نقوله تماماً فإنك ترى أنها تعتبر كل ما هو قوام للدولة بتصرف الإمام بما هو إمام وبما هو قائم بأمور المسلمين</w:t>
      </w:r>
      <w:r w:rsidR="00613E9E">
        <w:rPr>
          <w:rFonts w:hint="cs"/>
          <w:rtl/>
        </w:rPr>
        <w:t xml:space="preserve"> ،</w:t>
      </w:r>
      <w:r w:rsidR="00726E94">
        <w:rPr>
          <w:rFonts w:hint="cs"/>
          <w:rtl/>
        </w:rPr>
        <w:t xml:space="preserve"> ورواياتها متواترة</w:t>
      </w:r>
      <w:r w:rsidR="00613E9E">
        <w:rPr>
          <w:rFonts w:hint="cs"/>
          <w:rtl/>
        </w:rPr>
        <w:t xml:space="preserve"> ،</w:t>
      </w:r>
      <w:r w:rsidR="00726E94">
        <w:rPr>
          <w:rFonts w:hint="cs"/>
          <w:rtl/>
        </w:rPr>
        <w:t xml:space="preserve"> فراجع ب</w:t>
      </w:r>
      <w:r w:rsidR="0002602B">
        <w:rPr>
          <w:rFonts w:hint="cs"/>
          <w:rtl/>
        </w:rPr>
        <w:t>أبي</w:t>
      </w:r>
      <w:r w:rsidR="00726E94">
        <w:rPr>
          <w:rFonts w:hint="cs"/>
          <w:rtl/>
        </w:rPr>
        <w:t xml:space="preserve"> 1 و</w:t>
      </w:r>
      <w:r w:rsidR="00DB2A3F">
        <w:rPr>
          <w:rFonts w:hint="cs"/>
          <w:rtl/>
        </w:rPr>
        <w:t xml:space="preserve"> </w:t>
      </w:r>
      <w:r w:rsidR="00726E94">
        <w:rPr>
          <w:rFonts w:hint="cs"/>
          <w:rtl/>
        </w:rPr>
        <w:t>2 من أبواب الأنفال . بل لك أن تدّعي أن هذا مقتضى العدل الذي يأمرنا به الله تعالى</w:t>
      </w:r>
      <w:r w:rsidR="00613E9E">
        <w:rPr>
          <w:rFonts w:hint="cs"/>
          <w:rtl/>
        </w:rPr>
        <w:t xml:space="preserve"> ،</w:t>
      </w:r>
      <w:r w:rsidR="00726E94">
        <w:rPr>
          <w:rFonts w:hint="cs"/>
          <w:rtl/>
        </w:rPr>
        <w:t xml:space="preserve"> وعكسُه هو الظلم للأمة الإسلامية وإضعاف للدولة ويؤد</w:t>
      </w:r>
      <w:r>
        <w:rPr>
          <w:rFonts w:hint="cs"/>
          <w:rtl/>
        </w:rPr>
        <w:t>ّ</w:t>
      </w:r>
      <w:r w:rsidR="00726E94">
        <w:rPr>
          <w:rFonts w:hint="cs"/>
          <w:rtl/>
        </w:rPr>
        <w:t>ي إلى أن يكون النفط</w:t>
      </w:r>
      <w:r>
        <w:rPr>
          <w:rFonts w:hint="cs"/>
          <w:rtl/>
        </w:rPr>
        <w:t>ُ</w:t>
      </w:r>
      <w:r w:rsidR="00726E94">
        <w:rPr>
          <w:rFonts w:hint="cs"/>
          <w:rtl/>
        </w:rPr>
        <w:t xml:space="preserve"> ونحوه [</w:t>
      </w:r>
      <w:r w:rsidR="00726E94" w:rsidRPr="00DB2A3F">
        <w:rPr>
          <w:rFonts w:ascii="Arial" w:hAnsi="Arial" w:cs="Al-Sadiq Bold" w:hint="cs"/>
          <w:rtl/>
          <w:lang w:bidi="ar-EG"/>
        </w:rPr>
        <w:t>دُولَةً</w:t>
      </w:r>
      <w:r w:rsidR="00746EF1">
        <w:rPr>
          <w:rFonts w:ascii="Arial" w:hAnsi="Arial" w:cs="Al-Sadiq Bold" w:hint="cs"/>
          <w:rtl/>
          <w:lang w:bidi="ar-EG"/>
        </w:rPr>
        <w:t xml:space="preserve"> بين </w:t>
      </w:r>
      <w:r w:rsidR="00726E94" w:rsidRPr="00DB2A3F">
        <w:rPr>
          <w:rFonts w:ascii="Arial" w:hAnsi="Arial" w:cs="Al-Sadiq Bold" w:hint="cs"/>
          <w:rtl/>
          <w:lang w:bidi="ar-EG"/>
        </w:rPr>
        <w:t>الأَغْنِيَاءِ</w:t>
      </w:r>
      <w:r w:rsidR="00726E94">
        <w:rPr>
          <w:rFonts w:hint="cs"/>
          <w:rtl/>
        </w:rPr>
        <w:t>].</w:t>
      </w:r>
    </w:p>
    <w:p w:rsidR="00726E94" w:rsidRDefault="00DE6B53" w:rsidP="00091A48">
      <w:pPr>
        <w:pStyle w:val="1"/>
        <w:ind w:firstLine="0"/>
        <w:jc w:val="both"/>
        <w:rPr>
          <w:rFonts w:hint="cs"/>
          <w:rtl/>
        </w:rPr>
      </w:pPr>
      <w:r>
        <w:rPr>
          <w:rFonts w:hint="cs"/>
          <w:rtl/>
        </w:rPr>
        <w:t xml:space="preserve">   </w:t>
      </w:r>
      <w:r w:rsidR="00726E94">
        <w:rPr>
          <w:rFonts w:hint="cs"/>
          <w:rtl/>
        </w:rPr>
        <w:t>نعم</w:t>
      </w:r>
      <w:r w:rsidR="00613E9E">
        <w:rPr>
          <w:rFonts w:hint="cs"/>
          <w:rtl/>
        </w:rPr>
        <w:t xml:space="preserve"> ،</w:t>
      </w:r>
      <w:r w:rsidR="00726E94">
        <w:rPr>
          <w:rFonts w:hint="cs"/>
          <w:rtl/>
        </w:rPr>
        <w:t xml:space="preserve"> ما ذكرناه سابقاً من النفط والمعادِن التي يناسب عقلاً أن يملكها شخص</w:t>
      </w:r>
      <w:r w:rsidR="00726E94" w:rsidRPr="00C20BF6">
        <w:rPr>
          <w:rFonts w:hint="cs"/>
          <w:rtl/>
        </w:rPr>
        <w:t xml:space="preserve"> </w:t>
      </w:r>
      <w:r w:rsidR="00726E94">
        <w:rPr>
          <w:rFonts w:hint="cs"/>
          <w:rtl/>
        </w:rPr>
        <w:t>أو أشخاص ولا يضرّ ذلك بالدولة والأمّة لا بأس أن يملكها شخص أو أشخاص ويُخرجون خُمسها</w:t>
      </w:r>
      <w:r w:rsidR="00613E9E">
        <w:rPr>
          <w:rFonts w:hint="cs"/>
          <w:rtl/>
        </w:rPr>
        <w:t xml:space="preserve"> ،</w:t>
      </w:r>
      <w:r w:rsidR="00726E94">
        <w:rPr>
          <w:rFonts w:hint="cs"/>
          <w:rtl/>
        </w:rPr>
        <w:t xml:space="preserve"> كما ذكرت الطائفة الأولى من الروايات .</w:t>
      </w:r>
    </w:p>
    <w:p w:rsidR="005516AC" w:rsidRDefault="00DE6B53" w:rsidP="00091A48">
      <w:pPr>
        <w:pStyle w:val="1"/>
        <w:ind w:firstLine="0"/>
        <w:jc w:val="both"/>
        <w:rPr>
          <w:rFonts w:hint="cs"/>
          <w:rtl/>
        </w:rPr>
      </w:pPr>
      <w:r>
        <w:rPr>
          <w:rFonts w:hint="cs"/>
          <w:rtl/>
        </w:rPr>
        <w:t xml:space="preserve">   </w:t>
      </w:r>
      <w:r w:rsidR="005516AC">
        <w:rPr>
          <w:rFonts w:hint="cs"/>
          <w:rtl/>
        </w:rPr>
        <w:t>كما لا شكّ بما ذكره سيّدنا الخوئي</w:t>
      </w:r>
      <w:r w:rsidR="005516AC">
        <w:t>q</w:t>
      </w:r>
      <w:r w:rsidR="005516AC">
        <w:rPr>
          <w:rFonts w:hint="cs"/>
          <w:rtl/>
        </w:rPr>
        <w:t xml:space="preserve"> من عدم تبعيّة أعماق الأرض البعيدة للأرض المملوكة لعدم التبعيّة عرفاً</w:t>
      </w:r>
      <w:r>
        <w:rPr>
          <w:rFonts w:hint="cs"/>
          <w:rtl/>
        </w:rPr>
        <w:t xml:space="preserve"> </w:t>
      </w:r>
      <w:r w:rsidR="005516AC">
        <w:rPr>
          <w:rFonts w:hint="cs"/>
          <w:rtl/>
        </w:rPr>
        <w:t>... ولذلك لا يحقّ للشخص أن يمنع جاره الذي يستخرج نفطاً من أعماق أرضه البعيدة بدعوى أن هذا ي</w:t>
      </w:r>
      <w:r>
        <w:rPr>
          <w:rFonts w:hint="cs"/>
          <w:rtl/>
        </w:rPr>
        <w:t>ُ</w:t>
      </w:r>
      <w:r w:rsidR="005516AC">
        <w:rPr>
          <w:rFonts w:hint="cs"/>
          <w:rtl/>
        </w:rPr>
        <w:t>نق</w:t>
      </w:r>
      <w:r>
        <w:rPr>
          <w:rFonts w:hint="cs"/>
          <w:rtl/>
        </w:rPr>
        <w:t>ِ</w:t>
      </w:r>
      <w:r w:rsidR="005516AC">
        <w:rPr>
          <w:rFonts w:hint="cs"/>
          <w:rtl/>
        </w:rPr>
        <w:t>ص</w:t>
      </w:r>
      <w:r>
        <w:rPr>
          <w:rFonts w:hint="cs"/>
          <w:rtl/>
        </w:rPr>
        <w:t>ُ</w:t>
      </w:r>
      <w:r w:rsidR="005516AC">
        <w:rPr>
          <w:rFonts w:hint="cs"/>
          <w:rtl/>
        </w:rPr>
        <w:t xml:space="preserve"> بئر</w:t>
      </w:r>
      <w:r>
        <w:rPr>
          <w:rFonts w:hint="cs"/>
          <w:rtl/>
        </w:rPr>
        <w:t>َ</w:t>
      </w:r>
      <w:r w:rsidR="005516AC">
        <w:rPr>
          <w:rFonts w:hint="cs"/>
          <w:rtl/>
        </w:rPr>
        <w:t xml:space="preserve"> النفط الموجود تحت أرضه</w:t>
      </w:r>
      <w:r w:rsidR="00613E9E">
        <w:rPr>
          <w:rFonts w:hint="cs"/>
          <w:rtl/>
        </w:rPr>
        <w:t xml:space="preserve"> ،</w:t>
      </w:r>
      <w:r w:rsidR="005516AC">
        <w:rPr>
          <w:rFonts w:hint="cs"/>
          <w:rtl/>
        </w:rPr>
        <w:t xml:space="preserve"> كما لا يحقّ له أن يمنع الطائرات </w:t>
      </w:r>
      <w:r>
        <w:rPr>
          <w:rFonts w:hint="cs"/>
          <w:rtl/>
        </w:rPr>
        <w:t xml:space="preserve">ـ </w:t>
      </w:r>
      <w:r w:rsidR="005516AC" w:rsidRPr="00DE6B53">
        <w:rPr>
          <w:rFonts w:hint="cs"/>
          <w:sz w:val="32"/>
          <w:szCs w:val="24"/>
          <w:rtl/>
        </w:rPr>
        <w:t>التي تطير فوق أرضه ب</w:t>
      </w:r>
      <w:r w:rsidRPr="00DE6B53">
        <w:rPr>
          <w:rFonts w:hint="cs"/>
          <w:sz w:val="32"/>
          <w:szCs w:val="24"/>
          <w:rtl/>
        </w:rPr>
        <w:t xml:space="preserve">عدّة </w:t>
      </w:r>
      <w:r w:rsidR="005516AC" w:rsidRPr="00DE6B53">
        <w:rPr>
          <w:rFonts w:hint="cs"/>
          <w:sz w:val="32"/>
          <w:szCs w:val="24"/>
          <w:rtl/>
        </w:rPr>
        <w:t>كيلومترا</w:t>
      </w:r>
      <w:r w:rsidR="005516AC" w:rsidRPr="00DE6B53">
        <w:rPr>
          <w:rFonts w:hint="eastAsia"/>
          <w:sz w:val="32"/>
          <w:szCs w:val="24"/>
          <w:rtl/>
        </w:rPr>
        <w:t>ت</w:t>
      </w:r>
      <w:r w:rsidR="005516AC" w:rsidRPr="00DE6B53">
        <w:rPr>
          <w:rFonts w:hint="cs"/>
          <w:sz w:val="32"/>
          <w:szCs w:val="24"/>
          <w:rtl/>
        </w:rPr>
        <w:t xml:space="preserve"> </w:t>
      </w:r>
      <w:r>
        <w:rPr>
          <w:rFonts w:hint="cs"/>
          <w:rtl/>
        </w:rPr>
        <w:t xml:space="preserve">ـ </w:t>
      </w:r>
      <w:r w:rsidR="005516AC">
        <w:rPr>
          <w:rFonts w:hint="cs"/>
          <w:rtl/>
        </w:rPr>
        <w:t xml:space="preserve">من الطيران </w:t>
      </w:r>
      <w:r>
        <w:rPr>
          <w:rFonts w:hint="cs"/>
          <w:rtl/>
        </w:rPr>
        <w:t xml:space="preserve">، </w:t>
      </w:r>
      <w:r w:rsidR="005516AC">
        <w:rPr>
          <w:rFonts w:hint="cs"/>
          <w:rtl/>
        </w:rPr>
        <w:t>لأنه لا يملك الفضاء إلى عنان السماء</w:t>
      </w:r>
      <w:r w:rsidR="00613E9E">
        <w:rPr>
          <w:rFonts w:hint="cs"/>
          <w:rtl/>
        </w:rPr>
        <w:t xml:space="preserve"> ،</w:t>
      </w:r>
      <w:r w:rsidR="005516AC">
        <w:rPr>
          <w:rFonts w:hint="cs"/>
          <w:rtl/>
        </w:rPr>
        <w:t xml:space="preserve"> مع أنّ للدولة أن تمنع من طيران بعض الطائرات فوق جوّها لأنّ فضاء الدولة أعلى من فضاء الدار</w:t>
      </w:r>
      <w:r w:rsidR="00613E9E">
        <w:rPr>
          <w:rFonts w:hint="cs"/>
          <w:rtl/>
        </w:rPr>
        <w:t xml:space="preserve"> ،</w:t>
      </w:r>
      <w:r w:rsidR="005516AC">
        <w:rPr>
          <w:rFonts w:hint="cs"/>
          <w:rtl/>
        </w:rPr>
        <w:t xml:space="preserve"> ودليل كل هذا هو العقل فقط .</w:t>
      </w:r>
    </w:p>
    <w:p w:rsidR="005516AC" w:rsidRDefault="00DE6B53" w:rsidP="00091A48">
      <w:pPr>
        <w:pStyle w:val="1"/>
        <w:ind w:firstLine="0"/>
        <w:jc w:val="both"/>
        <w:rPr>
          <w:rFonts w:hint="cs"/>
          <w:rtl/>
        </w:rPr>
      </w:pPr>
      <w:r>
        <w:rPr>
          <w:rFonts w:hint="cs"/>
          <w:spacing w:val="-6"/>
          <w:rtl/>
        </w:rPr>
        <w:t xml:space="preserve">   </w:t>
      </w:r>
      <w:r w:rsidR="009356D4">
        <w:rPr>
          <w:rFonts w:hint="cs"/>
          <w:spacing w:val="-6"/>
          <w:rtl/>
        </w:rPr>
        <w:t>وعليه فلا شكّ</w:t>
      </w:r>
      <w:r w:rsidR="005516AC" w:rsidRPr="009B4434">
        <w:rPr>
          <w:rFonts w:hint="cs"/>
          <w:spacing w:val="-6"/>
          <w:rtl/>
        </w:rPr>
        <w:t xml:space="preserve"> أن روايات </w:t>
      </w:r>
      <w:r w:rsidR="000E7D9B" w:rsidRPr="000E7D9B">
        <w:rPr>
          <w:rFonts w:cs="Lotus" w:hint="cs"/>
          <w:spacing w:val="-6"/>
          <w:sz w:val="28"/>
          <w:szCs w:val="32"/>
          <w:rtl/>
        </w:rPr>
        <w:t>&gt;</w:t>
      </w:r>
      <w:r w:rsidR="005516AC" w:rsidRPr="003B4926">
        <w:rPr>
          <w:rFonts w:hint="cs"/>
          <w:spacing w:val="-6"/>
          <w:sz w:val="36"/>
          <w:szCs w:val="32"/>
          <w:rtl/>
        </w:rPr>
        <w:t xml:space="preserve"> </w:t>
      </w:r>
      <w:r w:rsidR="005516AC" w:rsidRPr="009B4434">
        <w:rPr>
          <w:rFonts w:hint="cs"/>
          <w:spacing w:val="-6"/>
          <w:rtl/>
        </w:rPr>
        <w:t>في المعادِن الخمس</w:t>
      </w:r>
      <w:r w:rsidR="005516AC">
        <w:rPr>
          <w:rFonts w:cs="Lotus" w:hint="cs"/>
          <w:spacing w:val="-6"/>
          <w:sz w:val="26"/>
          <w:szCs w:val="26"/>
          <w:rtl/>
        </w:rPr>
        <w:t xml:space="preserve"> </w:t>
      </w:r>
      <w:r w:rsidR="000E7D9B" w:rsidRPr="000E7D9B">
        <w:rPr>
          <w:rFonts w:cs="Lotus" w:hint="cs"/>
          <w:spacing w:val="-6"/>
          <w:sz w:val="28"/>
          <w:szCs w:val="32"/>
          <w:rtl/>
        </w:rPr>
        <w:t>&lt;</w:t>
      </w:r>
      <w:r w:rsidR="005516AC" w:rsidRPr="003B4926">
        <w:rPr>
          <w:rFonts w:hint="cs"/>
          <w:spacing w:val="-6"/>
          <w:sz w:val="36"/>
          <w:szCs w:val="32"/>
          <w:rtl/>
        </w:rPr>
        <w:t xml:space="preserve"> </w:t>
      </w:r>
      <w:r w:rsidR="005516AC" w:rsidRPr="009B4434">
        <w:rPr>
          <w:rFonts w:hint="cs"/>
          <w:spacing w:val="-6"/>
          <w:rtl/>
        </w:rPr>
        <w:t>ناظرة إلى زمان أئم</w:t>
      </w:r>
      <w:r w:rsidR="002C614B">
        <w:rPr>
          <w:rFonts w:hint="cs"/>
          <w:spacing w:val="-6"/>
          <w:rtl/>
        </w:rPr>
        <w:t>تـن</w:t>
      </w:r>
      <w:r w:rsidR="005516AC" w:rsidRPr="009B4434">
        <w:rPr>
          <w:rFonts w:hint="cs"/>
          <w:spacing w:val="-6"/>
          <w:rtl/>
        </w:rPr>
        <w:t>ا</w:t>
      </w:r>
      <w:r w:rsidR="00EC07CC" w:rsidRPr="00EC07CC">
        <w:rPr>
          <w:spacing w:val="-6"/>
          <w:sz w:val="36"/>
          <w:szCs w:val="24"/>
        </w:rPr>
        <w:t>i</w:t>
      </w:r>
      <w:r w:rsidR="005516AC" w:rsidRPr="009B4434">
        <w:rPr>
          <w:rFonts w:hint="cs"/>
          <w:spacing w:val="-6"/>
          <w:rtl/>
        </w:rPr>
        <w:t xml:space="preserve"> حيث </w:t>
      </w:r>
      <w:r w:rsidR="0002602B">
        <w:rPr>
          <w:rFonts w:hint="cs"/>
          <w:spacing w:val="-6"/>
          <w:rtl/>
        </w:rPr>
        <w:t>كانت</w:t>
      </w:r>
      <w:r w:rsidR="007C7083">
        <w:rPr>
          <w:rFonts w:hint="cs"/>
          <w:spacing w:val="-6"/>
          <w:rtl/>
        </w:rPr>
        <w:t xml:space="preserve"> </w:t>
      </w:r>
      <w:r w:rsidR="005516AC" w:rsidRPr="009B4434">
        <w:rPr>
          <w:rFonts w:hint="cs"/>
          <w:spacing w:val="-6"/>
          <w:rtl/>
        </w:rPr>
        <w:t xml:space="preserve">كمّية المعادِن المستخرجة </w:t>
      </w:r>
      <w:r w:rsidR="002C614B">
        <w:rPr>
          <w:rFonts w:hint="cs"/>
          <w:spacing w:val="-6"/>
          <w:rtl/>
        </w:rPr>
        <w:t>تـن</w:t>
      </w:r>
      <w:r w:rsidR="005516AC" w:rsidRPr="009B4434">
        <w:rPr>
          <w:rFonts w:hint="cs"/>
          <w:spacing w:val="-6"/>
          <w:rtl/>
        </w:rPr>
        <w:t>اسب الملكية الفردية أ</w:t>
      </w:r>
      <w:r w:rsidR="007C7083">
        <w:rPr>
          <w:rFonts w:hint="cs"/>
          <w:spacing w:val="-6"/>
          <w:rtl/>
        </w:rPr>
        <w:t>و من باب التفضّل على الشيعة والإ</w:t>
      </w:r>
      <w:r w:rsidR="005516AC" w:rsidRPr="009B4434">
        <w:rPr>
          <w:rFonts w:hint="cs"/>
          <w:spacing w:val="-6"/>
          <w:rtl/>
        </w:rPr>
        <w:t xml:space="preserve">كتفاء </w:t>
      </w:r>
      <w:r w:rsidR="005516AC" w:rsidRPr="00D760B5">
        <w:rPr>
          <w:rFonts w:hint="cs"/>
          <w:rtl/>
        </w:rPr>
        <w:t>بالخمس</w:t>
      </w:r>
      <w:r w:rsidR="00613E9E">
        <w:rPr>
          <w:rFonts w:hint="cs"/>
          <w:spacing w:val="-6"/>
          <w:rtl/>
        </w:rPr>
        <w:t xml:space="preserve"> ،</w:t>
      </w:r>
      <w:r w:rsidR="005516AC" w:rsidRPr="009B4434">
        <w:rPr>
          <w:rFonts w:hint="cs"/>
          <w:spacing w:val="-6"/>
          <w:rtl/>
        </w:rPr>
        <w:t xml:space="preserve"> وليست ناظرة إلى زماننا حيث النفط ي</w:t>
      </w:r>
      <w:r w:rsidR="007C7083">
        <w:rPr>
          <w:rFonts w:hint="cs"/>
          <w:spacing w:val="-6"/>
          <w:rtl/>
        </w:rPr>
        <w:t>ُ</w:t>
      </w:r>
      <w:r w:rsidR="005516AC" w:rsidRPr="009B4434">
        <w:rPr>
          <w:rFonts w:hint="cs"/>
          <w:spacing w:val="-6"/>
          <w:rtl/>
        </w:rPr>
        <w:t>غني دولة</w:t>
      </w:r>
      <w:r w:rsidR="007C7083">
        <w:rPr>
          <w:rFonts w:hint="cs"/>
          <w:spacing w:val="-6"/>
          <w:rtl/>
        </w:rPr>
        <w:t>ً</w:t>
      </w:r>
      <w:r w:rsidR="005516AC" w:rsidRPr="009B4434">
        <w:rPr>
          <w:rFonts w:hint="cs"/>
          <w:spacing w:val="-6"/>
          <w:rtl/>
        </w:rPr>
        <w:t xml:space="preserve"> ك</w:t>
      </w:r>
      <w:r w:rsidR="002C614B">
        <w:rPr>
          <w:rFonts w:hint="cs"/>
          <w:spacing w:val="-6"/>
          <w:rtl/>
        </w:rPr>
        <w:t>بـي</w:t>
      </w:r>
      <w:r w:rsidR="005516AC" w:rsidRPr="009B4434">
        <w:rPr>
          <w:rFonts w:hint="cs"/>
          <w:spacing w:val="-6"/>
          <w:rtl/>
        </w:rPr>
        <w:t>رة</w:t>
      </w:r>
      <w:r w:rsidR="00613E9E">
        <w:rPr>
          <w:rFonts w:hint="cs"/>
          <w:spacing w:val="-6"/>
          <w:rtl/>
        </w:rPr>
        <w:t xml:space="preserve"> ،</w:t>
      </w:r>
      <w:r w:rsidR="009356D4">
        <w:rPr>
          <w:rFonts w:hint="cs"/>
          <w:spacing w:val="-6"/>
          <w:rtl/>
        </w:rPr>
        <w:t xml:space="preserve"> </w:t>
      </w:r>
      <w:r w:rsidR="005516AC">
        <w:rPr>
          <w:rFonts w:hint="cs"/>
          <w:spacing w:val="-6"/>
          <w:rtl/>
        </w:rPr>
        <w:t xml:space="preserve">أمّا المَعادِن التي هي بكميّات عظيمة فهي </w:t>
      </w:r>
      <w:r w:rsidR="005516AC" w:rsidRPr="009B4434">
        <w:rPr>
          <w:rFonts w:hint="cs"/>
          <w:spacing w:val="-6"/>
          <w:rtl/>
        </w:rPr>
        <w:t>من الأنفال وهي ملك حيثيّة الإمامة</w:t>
      </w:r>
      <w:r w:rsidR="005516AC">
        <w:rPr>
          <w:rFonts w:hint="cs"/>
          <w:spacing w:val="-6"/>
          <w:rtl/>
        </w:rPr>
        <w:t xml:space="preserve"> </w:t>
      </w:r>
      <w:r w:rsidR="005516AC" w:rsidRPr="009B4434">
        <w:rPr>
          <w:rFonts w:hint="cs"/>
          <w:spacing w:val="-6"/>
          <w:rtl/>
        </w:rPr>
        <w:t>.</w:t>
      </w:r>
    </w:p>
    <w:p w:rsidR="005516AC" w:rsidRDefault="007C7083" w:rsidP="00091A48">
      <w:pPr>
        <w:pStyle w:val="1"/>
        <w:ind w:firstLine="0"/>
        <w:jc w:val="both"/>
        <w:rPr>
          <w:rFonts w:hint="cs"/>
          <w:rtl/>
        </w:rPr>
      </w:pPr>
      <w:r>
        <w:rPr>
          <w:rFonts w:hint="cs"/>
          <w:rtl/>
        </w:rPr>
        <w:t xml:space="preserve">   </w:t>
      </w:r>
      <w:r w:rsidR="005516AC">
        <w:rPr>
          <w:rFonts w:hint="cs"/>
          <w:rtl/>
        </w:rPr>
        <w:t>(</w:t>
      </w:r>
      <w:r w:rsidR="005516AC" w:rsidRPr="00E924BA">
        <w:rPr>
          <w:rFonts w:cs="Al-Sadiq Bold" w:hint="cs"/>
          <w:sz w:val="36"/>
          <w:szCs w:val="32"/>
          <w:rtl/>
        </w:rPr>
        <w:t>والخلاصة</w:t>
      </w:r>
      <w:r w:rsidR="005516AC">
        <w:rPr>
          <w:rFonts w:hint="cs"/>
          <w:rtl/>
        </w:rPr>
        <w:t>) أنّ المعادِن الضخمة كالنفط ونحوه هي من الأنفال</w:t>
      </w:r>
      <w:r w:rsidR="00613E9E">
        <w:rPr>
          <w:rFonts w:hint="cs"/>
          <w:rtl/>
        </w:rPr>
        <w:t xml:space="preserve"> ،</w:t>
      </w:r>
      <w:r w:rsidR="005516AC">
        <w:rPr>
          <w:rFonts w:hint="cs"/>
          <w:rtl/>
        </w:rPr>
        <w:t xml:space="preserve"> والأنفال هي للإمام بما هو إمام أي لحيثيّة الإمامة</w:t>
      </w:r>
      <w:r w:rsidR="00613E9E">
        <w:rPr>
          <w:rFonts w:hint="cs"/>
          <w:rtl/>
        </w:rPr>
        <w:t xml:space="preserve"> ،</w:t>
      </w:r>
      <w:r w:rsidR="005516AC">
        <w:rPr>
          <w:rFonts w:hint="cs"/>
          <w:rtl/>
        </w:rPr>
        <w:t xml:space="preserve"> فقد روى في الكافي عن عدّة من أصحابنا عن أحمد بن محمد(</w:t>
      </w:r>
      <w:r w:rsidR="005516AC" w:rsidRPr="00DB2A3F">
        <w:rPr>
          <w:rFonts w:hint="cs"/>
          <w:sz w:val="32"/>
          <w:szCs w:val="24"/>
          <w:rtl/>
        </w:rPr>
        <w:t>بن عيسى</w:t>
      </w:r>
      <w:r w:rsidR="005516AC">
        <w:rPr>
          <w:rFonts w:hint="cs"/>
          <w:rtl/>
        </w:rPr>
        <w:t>) عن محمد بن</w:t>
      </w:r>
      <w:r w:rsidR="002A3F8F">
        <w:rPr>
          <w:rFonts w:hint="cs"/>
          <w:rtl/>
        </w:rPr>
        <w:t xml:space="preserve"> أبي </w:t>
      </w:r>
      <w:r w:rsidR="005516AC">
        <w:rPr>
          <w:rFonts w:hint="cs"/>
          <w:rtl/>
        </w:rPr>
        <w:t>عمير عن سيف بن عميرة عن</w:t>
      </w:r>
      <w:r w:rsidR="002A3F8F">
        <w:rPr>
          <w:rFonts w:hint="cs"/>
          <w:rtl/>
        </w:rPr>
        <w:t xml:space="preserve"> أبي </w:t>
      </w:r>
      <w:r w:rsidR="005516AC">
        <w:rPr>
          <w:rFonts w:hint="cs"/>
          <w:rtl/>
        </w:rPr>
        <w:t>الصباح الكناني قال</w:t>
      </w:r>
      <w:r w:rsidR="00613E9E">
        <w:rPr>
          <w:rFonts w:hint="cs"/>
          <w:rtl/>
        </w:rPr>
        <w:t xml:space="preserve"> :</w:t>
      </w:r>
      <w:r w:rsidR="005516AC">
        <w:rPr>
          <w:rFonts w:hint="cs"/>
          <w:rtl/>
        </w:rPr>
        <w:t xml:space="preserve"> قال أبو عبد الله</w:t>
      </w:r>
      <w:r w:rsidR="007B22AE" w:rsidRPr="007B22AE">
        <w:rPr>
          <w:sz w:val="36"/>
          <w:szCs w:val="24"/>
        </w:rPr>
        <w:t>t</w:t>
      </w:r>
      <w:r w:rsidR="00613E9E">
        <w:rPr>
          <w:rFonts w:hint="cs"/>
          <w:rtl/>
        </w:rPr>
        <w:t xml:space="preserve"> :</w:t>
      </w:r>
      <w:r w:rsidR="005516AC">
        <w:rPr>
          <w:rFonts w:hint="cs"/>
          <w:rtl/>
        </w:rPr>
        <w:t xml:space="preserve"> </w:t>
      </w:r>
      <w:r w:rsidR="000E7D9B" w:rsidRPr="000E7D9B">
        <w:rPr>
          <w:rFonts w:cs="Lotus" w:hint="cs"/>
          <w:sz w:val="28"/>
          <w:szCs w:val="32"/>
          <w:rtl/>
        </w:rPr>
        <w:t>&gt;</w:t>
      </w:r>
      <w:r w:rsidR="005516AC">
        <w:rPr>
          <w:rFonts w:cs="Lotus" w:hint="cs"/>
          <w:sz w:val="26"/>
          <w:szCs w:val="26"/>
          <w:rtl/>
        </w:rPr>
        <w:t xml:space="preserve"> </w:t>
      </w:r>
      <w:r w:rsidR="005516AC">
        <w:rPr>
          <w:rFonts w:hint="cs"/>
          <w:rtl/>
        </w:rPr>
        <w:t>نحن قوم فرض الله طاع</w:t>
      </w:r>
      <w:r w:rsidR="002C614B">
        <w:rPr>
          <w:rFonts w:hint="cs"/>
          <w:rtl/>
        </w:rPr>
        <w:t>تـن</w:t>
      </w:r>
      <w:r w:rsidR="005516AC">
        <w:rPr>
          <w:rFonts w:hint="cs"/>
          <w:rtl/>
        </w:rPr>
        <w:t>ا</w:t>
      </w:r>
      <w:r w:rsidR="00613E9E">
        <w:rPr>
          <w:rFonts w:hint="cs"/>
          <w:rtl/>
        </w:rPr>
        <w:t xml:space="preserve"> ،</w:t>
      </w:r>
      <w:r w:rsidR="005516AC">
        <w:rPr>
          <w:rFonts w:hint="cs"/>
          <w:rtl/>
        </w:rPr>
        <w:t xml:space="preserve"> لنا الأنفال</w:t>
      </w:r>
      <w:r w:rsidR="00613E9E">
        <w:rPr>
          <w:rFonts w:hint="cs"/>
          <w:rtl/>
        </w:rPr>
        <w:t xml:space="preserve"> ،</w:t>
      </w:r>
      <w:r w:rsidR="005516AC">
        <w:rPr>
          <w:rFonts w:hint="cs"/>
          <w:rtl/>
        </w:rPr>
        <w:t xml:space="preserve"> ولنا صفو المال</w:t>
      </w:r>
      <w:r w:rsidR="00DB2A3F">
        <w:rPr>
          <w:rFonts w:hint="cs"/>
          <w:rtl/>
        </w:rPr>
        <w:t xml:space="preserve"> </w:t>
      </w:r>
      <w:r w:rsidR="005516AC">
        <w:rPr>
          <w:rFonts w:hint="cs"/>
          <w:rtl/>
        </w:rPr>
        <w:t>...</w:t>
      </w:r>
      <w:r w:rsidR="00DB2A3F">
        <w:rPr>
          <w:rFonts w:hint="cs"/>
          <w:rtl/>
        </w:rPr>
        <w:t xml:space="preserve"> </w:t>
      </w:r>
      <w:r w:rsidR="000E7D9B" w:rsidRPr="000E7D9B">
        <w:rPr>
          <w:rFonts w:cs="Lotus" w:hint="cs"/>
          <w:sz w:val="28"/>
          <w:szCs w:val="32"/>
          <w:rtl/>
        </w:rPr>
        <w:t>&lt;</w:t>
      </w:r>
      <w:r w:rsidR="005516AC" w:rsidRPr="00893D16">
        <w:rPr>
          <w:rFonts w:hint="cs"/>
          <w:vertAlign w:val="superscript"/>
          <w:rtl/>
        </w:rPr>
        <w:t xml:space="preserve"> </w:t>
      </w:r>
      <w:r w:rsidR="005516AC" w:rsidRPr="0034430F">
        <w:rPr>
          <w:rFonts w:hint="cs"/>
          <w:vertAlign w:val="superscript"/>
          <w:rtl/>
        </w:rPr>
        <w:t>(</w:t>
      </w:r>
      <w:r w:rsidR="005516AC" w:rsidRPr="0034430F">
        <w:rPr>
          <w:rStyle w:val="FootnoteReference"/>
          <w:rtl/>
        </w:rPr>
        <w:footnoteReference w:id="49"/>
      </w:r>
      <w:r w:rsidR="005516AC" w:rsidRPr="0034430F">
        <w:rPr>
          <w:rFonts w:hint="cs"/>
          <w:vertAlign w:val="superscript"/>
          <w:rtl/>
        </w:rPr>
        <w:t>)</w:t>
      </w:r>
      <w:r w:rsidR="00DB2A3F">
        <w:rPr>
          <w:rFonts w:hint="cs"/>
          <w:rtl/>
        </w:rPr>
        <w:t xml:space="preserve"> </w:t>
      </w:r>
      <w:r w:rsidR="005516AC">
        <w:rPr>
          <w:rFonts w:hint="cs"/>
          <w:rtl/>
        </w:rPr>
        <w:t>صحيحة السند</w:t>
      </w:r>
      <w:r w:rsidR="00613E9E">
        <w:rPr>
          <w:rFonts w:hint="cs"/>
          <w:rtl/>
        </w:rPr>
        <w:t xml:space="preserve"> ،</w:t>
      </w:r>
      <w:r w:rsidR="005516AC">
        <w:rPr>
          <w:rFonts w:hint="cs"/>
          <w:rtl/>
        </w:rPr>
        <w:t xml:space="preserve"> وهذا أمر مفروغ منه .</w:t>
      </w:r>
    </w:p>
    <w:p w:rsidR="006A3A2B" w:rsidRPr="00F848A1" w:rsidRDefault="00BC5C14" w:rsidP="00091A48">
      <w:pPr>
        <w:pStyle w:val="1"/>
        <w:ind w:firstLine="0"/>
        <w:jc w:val="both"/>
        <w:rPr>
          <w:rFonts w:hint="cs"/>
          <w:rtl/>
        </w:rPr>
      </w:pPr>
      <w:r w:rsidRPr="00BC5C14">
        <w:rPr>
          <w:rFonts w:cs="Lotus" w:hint="cs"/>
          <w:szCs w:val="32"/>
          <w:rtl/>
        </w:rPr>
        <w:t>*</w:t>
      </w:r>
      <w:r w:rsidR="006A3A2B" w:rsidRPr="00F848A1">
        <w:rPr>
          <w:rFonts w:cs="Lotus" w:hint="cs"/>
          <w:rtl/>
        </w:rPr>
        <w:t xml:space="preserve">   </w:t>
      </w:r>
      <w:r w:rsidRPr="00BC5C14">
        <w:rPr>
          <w:rFonts w:cs="Lotus" w:hint="cs"/>
          <w:szCs w:val="32"/>
          <w:rtl/>
        </w:rPr>
        <w:t>*</w:t>
      </w:r>
      <w:r w:rsidR="006A3A2B" w:rsidRPr="00F848A1">
        <w:rPr>
          <w:rFonts w:cs="Lotus" w:hint="cs"/>
          <w:rtl/>
        </w:rPr>
        <w:t xml:space="preserve">   </w:t>
      </w:r>
      <w:r w:rsidRPr="00BC5C14">
        <w:rPr>
          <w:rFonts w:cs="Lotus" w:hint="cs"/>
          <w:szCs w:val="32"/>
          <w:rtl/>
        </w:rPr>
        <w:t>*</w:t>
      </w:r>
      <w:r w:rsidR="006A3A2B" w:rsidRPr="00F848A1">
        <w:rPr>
          <w:rFonts w:cs="Lotus" w:hint="cs"/>
          <w:rtl/>
        </w:rPr>
        <w:t xml:space="preserve">   </w:t>
      </w:r>
      <w:r w:rsidRPr="00BC5C14">
        <w:rPr>
          <w:rFonts w:cs="Lotus" w:hint="cs"/>
          <w:szCs w:val="32"/>
          <w:rtl/>
        </w:rPr>
        <w:t>*</w:t>
      </w:r>
      <w:r w:rsidR="006A3A2B" w:rsidRPr="00F848A1">
        <w:rPr>
          <w:rFonts w:cs="Lotus" w:hint="cs"/>
          <w:rtl/>
        </w:rPr>
        <w:t xml:space="preserve">   </w:t>
      </w:r>
      <w:r w:rsidRPr="00BC5C14">
        <w:rPr>
          <w:rFonts w:cs="Lotus" w:hint="cs"/>
          <w:szCs w:val="32"/>
          <w:rtl/>
        </w:rPr>
        <w:t>*</w:t>
      </w:r>
    </w:p>
    <w:p w:rsidR="005516AC" w:rsidRDefault="007C7083" w:rsidP="00091A48">
      <w:pPr>
        <w:pStyle w:val="2"/>
        <w:ind w:firstLine="0"/>
        <w:jc w:val="both"/>
        <w:rPr>
          <w:rFonts w:hint="cs"/>
          <w:rtl/>
        </w:rPr>
      </w:pPr>
      <w:bookmarkStart w:id="32" w:name="_Toc241729255"/>
      <w:r>
        <w:rPr>
          <w:rFonts w:hint="cs"/>
          <w:rtl/>
        </w:rPr>
        <w:t xml:space="preserve"> </w:t>
      </w:r>
      <w:r w:rsidR="005516AC" w:rsidRPr="00555F31">
        <w:rPr>
          <w:rFonts w:hint="cs"/>
          <w:sz w:val="36"/>
          <w:szCs w:val="32"/>
          <w:rtl/>
        </w:rPr>
        <w:t>مسألة 9</w:t>
      </w:r>
      <w:r w:rsidR="00613E9E" w:rsidRPr="00555F31">
        <w:rPr>
          <w:rFonts w:hint="cs"/>
          <w:sz w:val="36"/>
          <w:szCs w:val="32"/>
          <w:rtl/>
        </w:rPr>
        <w:t xml:space="preserve"> :</w:t>
      </w:r>
      <w:r w:rsidR="005516AC" w:rsidRPr="00555F31">
        <w:rPr>
          <w:rFonts w:hint="cs"/>
          <w:sz w:val="36"/>
          <w:szCs w:val="32"/>
          <w:rtl/>
        </w:rPr>
        <w:t xml:space="preserve"> إذا كان الـمَعدِن في معمور الأرض المفتوحة عنوة التي هي للمسلمين فأخرجه أحد من المسلمين مَلَكَه وعليه الخمس</w:t>
      </w:r>
      <w:r w:rsidR="005516AC" w:rsidRPr="00D760B5">
        <w:rPr>
          <w:rFonts w:hint="cs"/>
          <w:vertAlign w:val="superscript"/>
          <w:rtl/>
        </w:rPr>
        <w:t>(1)</w:t>
      </w:r>
      <w:r w:rsidR="00613E9E">
        <w:rPr>
          <w:rFonts w:hint="cs"/>
          <w:rtl/>
        </w:rPr>
        <w:t xml:space="preserve"> </w:t>
      </w:r>
      <w:r w:rsidR="00613E9E" w:rsidRPr="00555F31">
        <w:rPr>
          <w:rFonts w:hint="cs"/>
          <w:sz w:val="36"/>
          <w:szCs w:val="32"/>
          <w:rtl/>
        </w:rPr>
        <w:t>،</w:t>
      </w:r>
      <w:r w:rsidR="005516AC" w:rsidRPr="00555F31">
        <w:rPr>
          <w:rFonts w:hint="cs"/>
          <w:sz w:val="36"/>
          <w:szCs w:val="32"/>
          <w:rtl/>
        </w:rPr>
        <w:t xml:space="preserve"> وإن أخرجه غير المسلم ففي تملكه إشكال</w:t>
      </w:r>
      <w:r w:rsidR="005516AC" w:rsidRPr="007437E1">
        <w:rPr>
          <w:rFonts w:hint="cs"/>
          <w:vertAlign w:val="superscript"/>
          <w:rtl/>
        </w:rPr>
        <w:t>(</w:t>
      </w:r>
      <w:r w:rsidR="005516AC">
        <w:rPr>
          <w:rFonts w:hint="cs"/>
          <w:vertAlign w:val="superscript"/>
          <w:rtl/>
        </w:rPr>
        <w:t>2</w:t>
      </w:r>
      <w:r w:rsidR="005516AC" w:rsidRPr="007437E1">
        <w:rPr>
          <w:rFonts w:hint="cs"/>
          <w:vertAlign w:val="superscript"/>
          <w:rtl/>
        </w:rPr>
        <w:t>)</w:t>
      </w:r>
      <w:r w:rsidR="005516AC">
        <w:rPr>
          <w:rFonts w:hint="cs"/>
          <w:rtl/>
        </w:rPr>
        <w:t>.</w:t>
      </w:r>
      <w:bookmarkEnd w:id="32"/>
    </w:p>
    <w:p w:rsidR="007C7083" w:rsidRPr="009E4DE7" w:rsidRDefault="007C7083"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516AC" w:rsidRDefault="005516AC" w:rsidP="00091A48">
      <w:pPr>
        <w:pStyle w:val="1"/>
        <w:ind w:firstLine="0"/>
        <w:jc w:val="both"/>
        <w:rPr>
          <w:rFonts w:hint="cs"/>
          <w:rtl/>
        </w:rPr>
      </w:pPr>
      <w:r>
        <w:rPr>
          <w:rFonts w:hint="cs"/>
          <w:rtl/>
        </w:rPr>
        <w:t xml:space="preserve">(1) بل هي ـ </w:t>
      </w:r>
      <w:r w:rsidRPr="00555F31">
        <w:rPr>
          <w:rFonts w:hint="cs"/>
          <w:sz w:val="32"/>
          <w:szCs w:val="24"/>
          <w:rtl/>
        </w:rPr>
        <w:t xml:space="preserve">كما قلنا قبل قليل </w:t>
      </w:r>
      <w:r>
        <w:rPr>
          <w:rFonts w:hint="cs"/>
          <w:rtl/>
        </w:rPr>
        <w:t xml:space="preserve">ـ إذا </w:t>
      </w:r>
      <w:r w:rsidR="0002602B">
        <w:rPr>
          <w:rFonts w:hint="cs"/>
          <w:rtl/>
        </w:rPr>
        <w:t>كانت</w:t>
      </w:r>
      <w:r>
        <w:rPr>
          <w:rFonts w:hint="cs"/>
          <w:rtl/>
        </w:rPr>
        <w:t xml:space="preserve"> على مستوى دولة تكون لمنصب الإمامة أي لميزانية الدولة الإسلامية</w:t>
      </w:r>
      <w:r w:rsidR="00613E9E">
        <w:rPr>
          <w:rFonts w:hint="cs"/>
          <w:rtl/>
        </w:rPr>
        <w:t xml:space="preserve"> ،</w:t>
      </w:r>
      <w:r>
        <w:rPr>
          <w:rFonts w:hint="cs"/>
          <w:rtl/>
        </w:rPr>
        <w:t xml:space="preserve"> نعم فوائد هذه المعادِن ستعود قهراً بالفائدة على المسلمين سواء أُعطي منها موظفوا الدولة أو جيشها أو لتع</w:t>
      </w:r>
      <w:r w:rsidR="002C614B">
        <w:rPr>
          <w:rFonts w:hint="cs"/>
          <w:rtl/>
        </w:rPr>
        <w:t>بـي</w:t>
      </w:r>
      <w:r>
        <w:rPr>
          <w:rFonts w:hint="cs"/>
          <w:rtl/>
        </w:rPr>
        <w:t>د الطرقات وبناء المدارس والمستشفيات ونحو ذلك . ولا معنى لئن تهمل الدولة الإسلامية آبار النفط مدّعية أنها لعامّة المسلمين فإنه أتفه من أن يُجاب عنه</w:t>
      </w:r>
      <w:r w:rsidR="00613E9E">
        <w:rPr>
          <w:rFonts w:hint="cs"/>
          <w:rtl/>
        </w:rPr>
        <w:t xml:space="preserve"> ،</w:t>
      </w:r>
      <w:r>
        <w:rPr>
          <w:rFonts w:hint="cs"/>
          <w:rtl/>
        </w:rPr>
        <w:t xml:space="preserve"> أو أن تترك المسلمين في هرج ومرج يتسلطون على النفط ونحو ذلك .</w:t>
      </w:r>
    </w:p>
    <w:p w:rsidR="005516AC" w:rsidRDefault="00555F31" w:rsidP="00091A48">
      <w:pPr>
        <w:pStyle w:val="1"/>
        <w:ind w:firstLine="0"/>
        <w:jc w:val="both"/>
        <w:rPr>
          <w:rFonts w:hint="cs"/>
          <w:rtl/>
        </w:rPr>
      </w:pPr>
      <w:r>
        <w:rPr>
          <w:rFonts w:hint="cs"/>
          <w:rtl/>
        </w:rPr>
        <w:t xml:space="preserve">   </w:t>
      </w:r>
      <w:r w:rsidR="005516AC">
        <w:rPr>
          <w:rFonts w:hint="cs"/>
          <w:rtl/>
        </w:rPr>
        <w:t>وأمّا إذا كان الـمَعدِن على مستوى الأفراد فسيأتيك في أوائل الفصل السابع (ما يفضل من مؤونة السنة</w:t>
      </w:r>
      <w:r w:rsidR="00613E9E">
        <w:rPr>
          <w:rFonts w:hint="cs"/>
          <w:rtl/>
        </w:rPr>
        <w:t xml:space="preserve"> ،</w:t>
      </w:r>
      <w:r w:rsidR="005516AC">
        <w:rPr>
          <w:rFonts w:hint="cs"/>
          <w:rtl/>
        </w:rPr>
        <w:t xml:space="preserve"> مسائل التحليل) وآخر بحث الأنفال أنه بحاجة إلى إذن من الحاكم الشرعي على الأحوط وجوباً لأنه وليّ الأرض الخراجية</w:t>
      </w:r>
      <w:r w:rsidR="00613E9E">
        <w:rPr>
          <w:rFonts w:hint="cs"/>
          <w:rtl/>
        </w:rPr>
        <w:t xml:space="preserve"> ،</w:t>
      </w:r>
      <w:r w:rsidR="005516AC">
        <w:rPr>
          <w:rFonts w:hint="cs"/>
          <w:rtl/>
        </w:rPr>
        <w:t xml:space="preserve"> وعليه خُمسها .</w:t>
      </w:r>
    </w:p>
    <w:p w:rsidR="005516AC" w:rsidRDefault="005516AC" w:rsidP="00091A48">
      <w:pPr>
        <w:pStyle w:val="1"/>
        <w:ind w:firstLine="0"/>
        <w:jc w:val="both"/>
        <w:rPr>
          <w:rFonts w:hint="cs"/>
          <w:rtl/>
        </w:rPr>
      </w:pPr>
      <w:r>
        <w:rPr>
          <w:rFonts w:hint="cs"/>
          <w:rtl/>
        </w:rPr>
        <w:t>(2) وجه عدم تملكه هو أنّ الأرض الخراجية ملك للمسلمين عامة</w:t>
      </w:r>
      <w:r w:rsidR="00613E9E">
        <w:rPr>
          <w:rFonts w:hint="cs"/>
          <w:rtl/>
        </w:rPr>
        <w:t xml:space="preserve"> ،</w:t>
      </w:r>
      <w:r>
        <w:rPr>
          <w:rFonts w:hint="cs"/>
          <w:rtl/>
        </w:rPr>
        <w:t xml:space="preserve"> فلا يحقّ لغير المسلم التصرّف باستخراج المعادِن من</w:t>
      </w:r>
      <w:r w:rsidRPr="007547F8">
        <w:rPr>
          <w:rFonts w:hint="cs"/>
          <w:rtl/>
        </w:rPr>
        <w:t xml:space="preserve"> </w:t>
      </w:r>
      <w:r>
        <w:rPr>
          <w:rFonts w:hint="cs"/>
          <w:rtl/>
        </w:rPr>
        <w:t>دون مراجعة وليّ الأمر  الذي هو الحاكم الشرعي .</w:t>
      </w:r>
    </w:p>
    <w:p w:rsidR="005516AC" w:rsidRDefault="00711E0B" w:rsidP="00091A48">
      <w:pPr>
        <w:pStyle w:val="1"/>
        <w:ind w:firstLine="0"/>
        <w:jc w:val="both"/>
        <w:rPr>
          <w:rFonts w:hint="cs"/>
          <w:rtl/>
        </w:rPr>
      </w:pPr>
      <w:r>
        <w:rPr>
          <w:rFonts w:hint="cs"/>
          <w:rtl/>
        </w:rPr>
        <w:t xml:space="preserve">   </w:t>
      </w:r>
      <w:r w:rsidR="005516AC">
        <w:rPr>
          <w:rFonts w:hint="cs"/>
          <w:rtl/>
        </w:rPr>
        <w:t>ووجهُ تملكه هو ما ورد في الروايات بأنّ من أحيا أرضاً مواتاً فهي له</w:t>
      </w:r>
      <w:r w:rsidR="00613E9E">
        <w:rPr>
          <w:rFonts w:hint="cs"/>
          <w:rtl/>
        </w:rPr>
        <w:t xml:space="preserve"> ،</w:t>
      </w:r>
      <w:r w:rsidR="005516AC">
        <w:rPr>
          <w:rFonts w:hint="cs"/>
          <w:rtl/>
        </w:rPr>
        <w:t xml:space="preserve"> وبوحدة المناط</w:t>
      </w:r>
      <w:r w:rsidR="00613E9E">
        <w:rPr>
          <w:rFonts w:hint="cs"/>
          <w:rtl/>
        </w:rPr>
        <w:t xml:space="preserve"> :</w:t>
      </w:r>
      <w:r w:rsidR="005516AC">
        <w:rPr>
          <w:rFonts w:hint="cs"/>
          <w:rtl/>
        </w:rPr>
        <w:t xml:space="preserve"> من استخرج منها معادن كالنفط والذهب ونحوهما فهي له .</w:t>
      </w:r>
    </w:p>
    <w:p w:rsidR="005516AC" w:rsidRDefault="00711E0B" w:rsidP="00091A48">
      <w:pPr>
        <w:pStyle w:val="1"/>
        <w:ind w:firstLine="0"/>
        <w:jc w:val="both"/>
        <w:rPr>
          <w:rFonts w:hint="cs"/>
          <w:rtl/>
        </w:rPr>
      </w:pPr>
      <w:r>
        <w:rPr>
          <w:rFonts w:hint="cs"/>
          <w:rtl/>
        </w:rPr>
        <w:t xml:space="preserve">    </w:t>
      </w:r>
      <w:r w:rsidR="005516AC">
        <w:rPr>
          <w:rFonts w:hint="cs"/>
          <w:rtl/>
        </w:rPr>
        <w:t>هذا والذي يهوّن الخطب أن هذه القضية ليست محلّ ابتلاء الفقهاء</w:t>
      </w:r>
      <w:r w:rsidR="00613E9E">
        <w:rPr>
          <w:rFonts w:hint="cs"/>
          <w:rtl/>
        </w:rPr>
        <w:t xml:space="preserve"> ،</w:t>
      </w:r>
      <w:r w:rsidR="005516AC">
        <w:rPr>
          <w:rFonts w:hint="cs"/>
          <w:rtl/>
        </w:rPr>
        <w:t xml:space="preserve"> فإنْ حصل فيها ابتلاء في الجمهورية الإسلامية ينظر القائم بأمور المسلمين فيها فيملّك الكافر أو لا يملّك</w:t>
      </w:r>
      <w:r w:rsidR="00613E9E">
        <w:rPr>
          <w:rFonts w:hint="cs"/>
          <w:rtl/>
        </w:rPr>
        <w:t xml:space="preserve"> ،</w:t>
      </w:r>
      <w:r w:rsidR="005516AC">
        <w:rPr>
          <w:rFonts w:hint="cs"/>
          <w:rtl/>
        </w:rPr>
        <w:t xml:space="preserve"> فهو وليّ الأراضي الخراجية في عصر الغ</w:t>
      </w:r>
      <w:r w:rsidR="00220A31">
        <w:rPr>
          <w:rFonts w:hint="cs"/>
          <w:rtl/>
        </w:rPr>
        <w:t>يـب</w:t>
      </w:r>
      <w:r w:rsidR="005516AC">
        <w:rPr>
          <w:rFonts w:hint="cs"/>
          <w:rtl/>
        </w:rPr>
        <w:t>ة .</w:t>
      </w:r>
    </w:p>
    <w:p w:rsidR="006A3A2B" w:rsidRPr="00555F31" w:rsidRDefault="00BC5C14" w:rsidP="00DC2DCA">
      <w:pPr>
        <w:pStyle w:val="1"/>
        <w:ind w:firstLine="0"/>
        <w:jc w:val="center"/>
        <w:rPr>
          <w:rFonts w:hint="cs"/>
          <w:rtl/>
        </w:rPr>
      </w:pPr>
      <w:r w:rsidRPr="00BC5C14">
        <w:rPr>
          <w:rFonts w:cs="Lotus" w:hint="cs"/>
          <w:szCs w:val="32"/>
          <w:rtl/>
        </w:rPr>
        <w:t>*</w:t>
      </w:r>
      <w:r w:rsidR="006A3A2B" w:rsidRPr="00555F31">
        <w:rPr>
          <w:rFonts w:cs="Lotus" w:hint="cs"/>
          <w:rtl/>
        </w:rPr>
        <w:t xml:space="preserve">   </w:t>
      </w:r>
      <w:r w:rsidRPr="00BC5C14">
        <w:rPr>
          <w:rFonts w:cs="Lotus" w:hint="cs"/>
          <w:szCs w:val="32"/>
          <w:rtl/>
        </w:rPr>
        <w:t>*</w:t>
      </w:r>
      <w:r w:rsidR="006A3A2B" w:rsidRPr="00555F31">
        <w:rPr>
          <w:rFonts w:cs="Lotus" w:hint="cs"/>
          <w:rtl/>
        </w:rPr>
        <w:t xml:space="preserve">   </w:t>
      </w:r>
      <w:r w:rsidRPr="00BC5C14">
        <w:rPr>
          <w:rFonts w:cs="Lotus" w:hint="cs"/>
          <w:szCs w:val="32"/>
          <w:rtl/>
        </w:rPr>
        <w:t>*</w:t>
      </w:r>
      <w:r w:rsidR="006A3A2B" w:rsidRPr="00555F31">
        <w:rPr>
          <w:rFonts w:cs="Lotus" w:hint="cs"/>
          <w:rtl/>
        </w:rPr>
        <w:t xml:space="preserve">   </w:t>
      </w:r>
      <w:r w:rsidRPr="00BC5C14">
        <w:rPr>
          <w:rFonts w:cs="Lotus" w:hint="cs"/>
          <w:szCs w:val="32"/>
          <w:rtl/>
        </w:rPr>
        <w:t>*</w:t>
      </w:r>
      <w:r w:rsidR="006A3A2B" w:rsidRPr="00555F31">
        <w:rPr>
          <w:rFonts w:cs="Lotus" w:hint="cs"/>
          <w:rtl/>
        </w:rPr>
        <w:t xml:space="preserve">   </w:t>
      </w:r>
      <w:r w:rsidRPr="00BC5C14">
        <w:rPr>
          <w:rFonts w:cs="Lotus" w:hint="cs"/>
          <w:szCs w:val="32"/>
          <w:rtl/>
        </w:rPr>
        <w:t>*</w:t>
      </w:r>
    </w:p>
    <w:p w:rsidR="005516AC" w:rsidRDefault="00555F31" w:rsidP="00091A48">
      <w:pPr>
        <w:pStyle w:val="2"/>
        <w:ind w:firstLine="0"/>
        <w:jc w:val="both"/>
        <w:rPr>
          <w:rFonts w:hint="cs"/>
          <w:rtl/>
        </w:rPr>
      </w:pPr>
      <w:bookmarkStart w:id="33" w:name="_Toc241729256"/>
      <w:r>
        <w:rPr>
          <w:rFonts w:hint="cs"/>
          <w:rtl/>
        </w:rPr>
        <w:t xml:space="preserve">   </w:t>
      </w:r>
      <w:r w:rsidR="007E3A12">
        <w:rPr>
          <w:rFonts w:hint="cs"/>
          <w:sz w:val="36"/>
          <w:szCs w:val="32"/>
          <w:rtl/>
        </w:rPr>
        <w:t>وأما إذا كان الـمَعدَ</w:t>
      </w:r>
      <w:r w:rsidR="005516AC" w:rsidRPr="00711E0B">
        <w:rPr>
          <w:rFonts w:hint="cs"/>
          <w:sz w:val="36"/>
          <w:szCs w:val="32"/>
          <w:rtl/>
        </w:rPr>
        <w:t xml:space="preserve">ن في الأرض الموات حال الفتح فالظاهر أنّ الكافر أيضاً </w:t>
      </w:r>
      <w:r w:rsidR="005516AC" w:rsidRPr="00E924BA">
        <w:rPr>
          <w:rFonts w:hint="cs"/>
          <w:sz w:val="36"/>
          <w:szCs w:val="32"/>
          <w:rtl/>
        </w:rPr>
        <w:t>يملكه</w:t>
      </w:r>
      <w:r w:rsidR="005516AC" w:rsidRPr="00E924BA">
        <w:rPr>
          <w:rFonts w:hint="cs"/>
          <w:sz w:val="40"/>
          <w:szCs w:val="36"/>
          <w:rtl/>
        </w:rPr>
        <w:t xml:space="preserve"> </w:t>
      </w:r>
      <w:r w:rsidR="005516AC" w:rsidRPr="00711E0B">
        <w:rPr>
          <w:rFonts w:hint="cs"/>
          <w:sz w:val="36"/>
          <w:szCs w:val="32"/>
          <w:rtl/>
        </w:rPr>
        <w:t>وعليه الخمس</w:t>
      </w:r>
      <w:r w:rsidR="005516AC" w:rsidRPr="00152370">
        <w:rPr>
          <w:rFonts w:hint="cs"/>
          <w:vertAlign w:val="superscript"/>
          <w:rtl/>
        </w:rPr>
        <w:t>(</w:t>
      </w:r>
      <w:r w:rsidR="00C03F72">
        <w:rPr>
          <w:rFonts w:hint="cs"/>
          <w:vertAlign w:val="superscript"/>
          <w:rtl/>
        </w:rPr>
        <w:t>1</w:t>
      </w:r>
      <w:r w:rsidR="005516AC" w:rsidRPr="00152370">
        <w:rPr>
          <w:rFonts w:hint="cs"/>
          <w:vertAlign w:val="superscript"/>
          <w:rtl/>
        </w:rPr>
        <w:t>)</w:t>
      </w:r>
      <w:r w:rsidR="005516AC" w:rsidRPr="00667A8A">
        <w:rPr>
          <w:rFonts w:hint="cs"/>
          <w:rtl/>
        </w:rPr>
        <w:t>.</w:t>
      </w:r>
      <w:bookmarkEnd w:id="33"/>
    </w:p>
    <w:p w:rsidR="007C7083" w:rsidRPr="009E4DE7" w:rsidRDefault="007C7083"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03F72" w:rsidRDefault="00C03F72" w:rsidP="00091A48">
      <w:pPr>
        <w:pStyle w:val="1"/>
        <w:ind w:firstLine="0"/>
        <w:jc w:val="both"/>
        <w:rPr>
          <w:rFonts w:hint="cs"/>
          <w:rtl/>
        </w:rPr>
      </w:pPr>
      <w:r>
        <w:rPr>
          <w:rFonts w:hint="cs"/>
          <w:rtl/>
        </w:rPr>
        <w:t xml:space="preserve">(1) إذا </w:t>
      </w:r>
      <w:r w:rsidR="0002602B">
        <w:rPr>
          <w:rFonts w:hint="cs"/>
          <w:rtl/>
        </w:rPr>
        <w:t>كانت</w:t>
      </w:r>
      <w:r>
        <w:rPr>
          <w:rFonts w:hint="cs"/>
          <w:rtl/>
        </w:rPr>
        <w:t xml:space="preserve"> الأرض من الموات ـ </w:t>
      </w:r>
      <w:r w:rsidRPr="00711E0B">
        <w:rPr>
          <w:rFonts w:hint="cs"/>
          <w:sz w:val="32"/>
          <w:szCs w:val="24"/>
          <w:rtl/>
        </w:rPr>
        <w:t xml:space="preserve">أي من الأنفال التي يملكها الإمام </w:t>
      </w:r>
      <w:r w:rsidR="000F2A62">
        <w:rPr>
          <w:rFonts w:hint="cs"/>
          <w:rtl/>
        </w:rPr>
        <w:t>ـ وأخرج معدَ</w:t>
      </w:r>
      <w:r>
        <w:rPr>
          <w:rFonts w:hint="cs"/>
          <w:rtl/>
        </w:rPr>
        <w:t>ناً كان له وكان عليه خمسه</w:t>
      </w:r>
      <w:r w:rsidR="00613E9E">
        <w:rPr>
          <w:rFonts w:hint="cs"/>
          <w:rtl/>
        </w:rPr>
        <w:t xml:space="preserve"> ،</w:t>
      </w:r>
      <w:r>
        <w:rPr>
          <w:rFonts w:hint="cs"/>
          <w:rtl/>
        </w:rPr>
        <w:t xml:space="preserve"> والسبب في ذلك أن الأرض كل</w:t>
      </w:r>
      <w:r w:rsidR="000F2A62">
        <w:rPr>
          <w:rFonts w:hint="cs"/>
          <w:rtl/>
        </w:rPr>
        <w:t>َّ</w:t>
      </w:r>
      <w:r>
        <w:rPr>
          <w:rFonts w:hint="cs"/>
          <w:rtl/>
        </w:rPr>
        <w:t>ها لله أو</w:t>
      </w:r>
      <w:r w:rsidR="00711E0B">
        <w:rPr>
          <w:rFonts w:hint="cs"/>
          <w:rtl/>
        </w:rPr>
        <w:t>ّ</w:t>
      </w:r>
      <w:r>
        <w:rPr>
          <w:rFonts w:hint="cs"/>
          <w:rtl/>
        </w:rPr>
        <w:t xml:space="preserve">لاً ولرسوله ثانياً وبنحو الطولية </w:t>
      </w:r>
      <w:r w:rsidR="000F2A62">
        <w:rPr>
          <w:rFonts w:hint="cs"/>
          <w:rtl/>
        </w:rPr>
        <w:t xml:space="preserve">، </w:t>
      </w:r>
      <w:r>
        <w:rPr>
          <w:rFonts w:hint="cs"/>
          <w:rtl/>
        </w:rPr>
        <w:t>وللأئمة</w:t>
      </w:r>
      <w:r w:rsidR="00EC07CC" w:rsidRPr="00EC07CC">
        <w:rPr>
          <w:sz w:val="36"/>
          <w:szCs w:val="24"/>
        </w:rPr>
        <w:t>i</w:t>
      </w:r>
      <w:r>
        <w:rPr>
          <w:rFonts w:hint="cs"/>
          <w:rtl/>
        </w:rPr>
        <w:t xml:space="preserve"> من بعده ثالثاً</w:t>
      </w:r>
      <w:r w:rsidR="00613E9E">
        <w:rPr>
          <w:rFonts w:hint="cs"/>
          <w:rtl/>
        </w:rPr>
        <w:t xml:space="preserve"> ،</w:t>
      </w:r>
      <w:r>
        <w:rPr>
          <w:rFonts w:hint="cs"/>
          <w:rtl/>
        </w:rPr>
        <w:t xml:space="preserve"> ففي صحيحة</w:t>
      </w:r>
      <w:r w:rsidR="002A3F8F">
        <w:rPr>
          <w:rFonts w:hint="cs"/>
          <w:rtl/>
        </w:rPr>
        <w:t xml:space="preserve"> أبي </w:t>
      </w:r>
      <w:r>
        <w:rPr>
          <w:rFonts w:hint="cs"/>
          <w:rtl/>
        </w:rPr>
        <w:t>سيار مسمع بن عبد الملك السابقة عن الصادق</w:t>
      </w:r>
      <w:r w:rsidR="007B22AE" w:rsidRPr="007B22AE">
        <w:rPr>
          <w:sz w:val="36"/>
          <w:szCs w:val="24"/>
        </w:rPr>
        <w:t>t</w:t>
      </w:r>
      <w:r>
        <w:rPr>
          <w:rFonts w:hint="cs"/>
          <w:rtl/>
        </w:rPr>
        <w:t xml:space="preserve"> أن </w:t>
      </w:r>
      <w:r w:rsidR="000E7D9B" w:rsidRPr="000E7D9B">
        <w:rPr>
          <w:rFonts w:cs="Lotus" w:hint="cs"/>
          <w:sz w:val="28"/>
          <w:szCs w:val="32"/>
          <w:rtl/>
        </w:rPr>
        <w:t>&gt;</w:t>
      </w:r>
      <w:r w:rsidRPr="008E72D0">
        <w:rPr>
          <w:rFonts w:hint="cs"/>
          <w:sz w:val="36"/>
          <w:szCs w:val="32"/>
          <w:rtl/>
        </w:rPr>
        <w:t xml:space="preserve"> </w:t>
      </w:r>
      <w:r>
        <w:rPr>
          <w:rFonts w:hint="cs"/>
          <w:rtl/>
        </w:rPr>
        <w:t>الأرض كلها لنا</w:t>
      </w:r>
      <w:r>
        <w:rPr>
          <w:rFonts w:cs="Lotus" w:hint="cs"/>
          <w:sz w:val="26"/>
          <w:szCs w:val="26"/>
          <w:rtl/>
        </w:rPr>
        <w:t xml:space="preserve"> </w:t>
      </w:r>
      <w:r w:rsidR="000E7D9B" w:rsidRPr="000E7D9B">
        <w:rPr>
          <w:rFonts w:cs="Lotus" w:hint="cs"/>
          <w:sz w:val="28"/>
          <w:szCs w:val="32"/>
          <w:rtl/>
        </w:rPr>
        <w:t>&lt;</w:t>
      </w:r>
      <w:r w:rsidRPr="008E72D0">
        <w:rPr>
          <w:rFonts w:hint="cs"/>
          <w:sz w:val="36"/>
          <w:szCs w:val="32"/>
          <w:rtl/>
        </w:rPr>
        <w:t xml:space="preserve"> </w:t>
      </w:r>
      <w:r>
        <w:rPr>
          <w:rFonts w:hint="cs"/>
          <w:rtl/>
        </w:rPr>
        <w:t>وكذا في غيرها من الروايات</w:t>
      </w:r>
      <w:r w:rsidR="00613E9E">
        <w:rPr>
          <w:rFonts w:hint="cs"/>
          <w:rtl/>
        </w:rPr>
        <w:t xml:space="preserve"> ،</w:t>
      </w:r>
      <w:r>
        <w:rPr>
          <w:rFonts w:hint="cs"/>
          <w:rtl/>
        </w:rPr>
        <w:t xml:space="preserve"> فإذا </w:t>
      </w:r>
      <w:r w:rsidR="0002602B">
        <w:rPr>
          <w:rFonts w:hint="cs"/>
          <w:rtl/>
        </w:rPr>
        <w:t>كانت</w:t>
      </w:r>
      <w:r>
        <w:rPr>
          <w:rFonts w:hint="cs"/>
          <w:rtl/>
        </w:rPr>
        <w:t xml:space="preserve"> الأرض لهم فمن حقّ الكافر أن يأخذ منها ولو بمقدار ضروريات معيشته</w:t>
      </w:r>
      <w:r w:rsidR="00613E9E">
        <w:rPr>
          <w:rFonts w:hint="cs"/>
          <w:rtl/>
        </w:rPr>
        <w:t xml:space="preserve"> ،</w:t>
      </w:r>
      <w:r>
        <w:rPr>
          <w:rFonts w:hint="cs"/>
          <w:rtl/>
        </w:rPr>
        <w:t xml:space="preserve"> </w:t>
      </w:r>
      <w:r w:rsidR="000F2A62">
        <w:rPr>
          <w:rFonts w:hint="cs"/>
          <w:rtl/>
        </w:rPr>
        <w:t>ولعلّ</w:t>
      </w:r>
      <w:r>
        <w:rPr>
          <w:rFonts w:hint="cs"/>
          <w:rtl/>
        </w:rPr>
        <w:t xml:space="preserve"> ذلك من الواجبات العقلية على الخالق العادل</w:t>
      </w:r>
      <w:r w:rsidR="00613E9E">
        <w:rPr>
          <w:rFonts w:hint="cs"/>
          <w:rtl/>
        </w:rPr>
        <w:t xml:space="preserve"> ،</w:t>
      </w:r>
      <w:r>
        <w:rPr>
          <w:rFonts w:hint="cs"/>
          <w:rtl/>
        </w:rPr>
        <w:t xml:space="preserve"> وأوائلُ أسبابِ التملك هي الحيازة</w:t>
      </w:r>
      <w:r w:rsidR="00613E9E">
        <w:rPr>
          <w:rFonts w:hint="cs"/>
          <w:rtl/>
        </w:rPr>
        <w:t xml:space="preserve"> ،</w:t>
      </w:r>
      <w:r>
        <w:rPr>
          <w:rFonts w:hint="cs"/>
          <w:rtl/>
        </w:rPr>
        <w:t xml:space="preserve"> ف</w:t>
      </w:r>
      <w:r w:rsidR="009356D4">
        <w:rPr>
          <w:rFonts w:hint="cs"/>
          <w:rtl/>
        </w:rPr>
        <w:t>ـ (</w:t>
      </w:r>
      <w:r>
        <w:rPr>
          <w:rFonts w:hint="cs"/>
          <w:rtl/>
        </w:rPr>
        <w:t>م</w:t>
      </w:r>
      <w:r w:rsidR="009356D4">
        <w:rPr>
          <w:rFonts w:hint="cs"/>
          <w:rtl/>
        </w:rPr>
        <w:t>َ</w:t>
      </w:r>
      <w:r>
        <w:rPr>
          <w:rFonts w:hint="cs"/>
          <w:rtl/>
        </w:rPr>
        <w:t>ن حاز م</w:t>
      </w:r>
      <w:r w:rsidR="009356D4">
        <w:rPr>
          <w:rFonts w:hint="cs"/>
          <w:rtl/>
        </w:rPr>
        <w:t>َ</w:t>
      </w:r>
      <w:r>
        <w:rPr>
          <w:rFonts w:hint="cs"/>
          <w:rtl/>
        </w:rPr>
        <w:t>ل</w:t>
      </w:r>
      <w:r w:rsidR="009356D4">
        <w:rPr>
          <w:rFonts w:hint="cs"/>
          <w:rtl/>
        </w:rPr>
        <w:t>َ</w:t>
      </w:r>
      <w:r>
        <w:rPr>
          <w:rFonts w:hint="cs"/>
          <w:rtl/>
        </w:rPr>
        <w:t>ك</w:t>
      </w:r>
      <w:r w:rsidR="009356D4">
        <w:rPr>
          <w:rFonts w:hint="cs"/>
          <w:rtl/>
        </w:rPr>
        <w:t>َ)</w:t>
      </w:r>
      <w:r>
        <w:rPr>
          <w:rFonts w:hint="cs"/>
          <w:rtl/>
        </w:rPr>
        <w:t xml:space="preserve"> هو أمر واضح عقلاً</w:t>
      </w:r>
      <w:r w:rsidR="00613E9E">
        <w:rPr>
          <w:rFonts w:hint="cs"/>
          <w:rtl/>
        </w:rPr>
        <w:t xml:space="preserve"> ،</w:t>
      </w:r>
      <w:r>
        <w:rPr>
          <w:rFonts w:hint="cs"/>
          <w:rtl/>
        </w:rPr>
        <w:t xml:space="preserve"> وليست قاعدة </w:t>
      </w:r>
      <w:r w:rsidR="007E3A12" w:rsidRPr="007E3A12">
        <w:rPr>
          <w:rFonts w:hint="cs"/>
          <w:rtl/>
        </w:rPr>
        <w:t>(</w:t>
      </w:r>
      <w:r w:rsidRPr="007E3A12">
        <w:rPr>
          <w:rFonts w:hint="cs"/>
          <w:rtl/>
        </w:rPr>
        <w:t xml:space="preserve"> </w:t>
      </w:r>
      <w:r>
        <w:rPr>
          <w:rFonts w:hint="cs"/>
          <w:rtl/>
        </w:rPr>
        <w:t>مَن حاز ملك</w:t>
      </w:r>
      <w:r w:rsidRPr="007E3A12">
        <w:rPr>
          <w:rFonts w:hint="cs"/>
          <w:rtl/>
        </w:rPr>
        <w:t xml:space="preserve"> </w:t>
      </w:r>
      <w:r w:rsidR="007E3A12" w:rsidRPr="007E3A12">
        <w:rPr>
          <w:rFonts w:hint="cs"/>
          <w:rtl/>
        </w:rPr>
        <w:t>)</w:t>
      </w:r>
      <w:r w:rsidRPr="0034430F">
        <w:rPr>
          <w:rFonts w:hint="cs"/>
          <w:vertAlign w:val="superscript"/>
          <w:rtl/>
        </w:rPr>
        <w:t>(</w:t>
      </w:r>
      <w:r w:rsidRPr="0034430F">
        <w:rPr>
          <w:rStyle w:val="FootnoteReference"/>
          <w:rtl/>
        </w:rPr>
        <w:footnoteReference w:id="50"/>
      </w:r>
      <w:r w:rsidRPr="0034430F">
        <w:rPr>
          <w:rFonts w:hint="cs"/>
          <w:vertAlign w:val="superscript"/>
          <w:rtl/>
        </w:rPr>
        <w:t>)</w:t>
      </w:r>
      <w:r>
        <w:rPr>
          <w:rFonts w:hint="cs"/>
          <w:vertAlign w:val="superscript"/>
          <w:rtl/>
        </w:rPr>
        <w:t xml:space="preserve"> </w:t>
      </w:r>
      <w:r>
        <w:rPr>
          <w:rFonts w:hint="cs"/>
          <w:rtl/>
        </w:rPr>
        <w:t>إلاّ تأكيداً لهذا الأمر الفطري . ولذلك لا ترى تق</w:t>
      </w:r>
      <w:r w:rsidR="00884951">
        <w:rPr>
          <w:rFonts w:hint="cs"/>
          <w:rtl/>
        </w:rPr>
        <w:t>يـي</w:t>
      </w:r>
      <w:r>
        <w:rPr>
          <w:rFonts w:hint="cs"/>
          <w:rtl/>
        </w:rPr>
        <w:t>داً لهذه القاعدة الفقهية بالم</w:t>
      </w:r>
      <w:r w:rsidR="007E3A12">
        <w:rPr>
          <w:rFonts w:hint="cs"/>
          <w:rtl/>
        </w:rPr>
        <w:t>ُ</w:t>
      </w:r>
      <w:r>
        <w:rPr>
          <w:rFonts w:hint="cs"/>
          <w:rtl/>
        </w:rPr>
        <w:t>س</w:t>
      </w:r>
      <w:r w:rsidR="007E3A12">
        <w:rPr>
          <w:rFonts w:hint="cs"/>
          <w:rtl/>
        </w:rPr>
        <w:t>ْ</w:t>
      </w:r>
      <w:r>
        <w:rPr>
          <w:rFonts w:hint="cs"/>
          <w:rtl/>
        </w:rPr>
        <w:t>ل</w:t>
      </w:r>
      <w:r w:rsidR="007E3A12">
        <w:rPr>
          <w:rFonts w:hint="cs"/>
          <w:rtl/>
        </w:rPr>
        <w:t>ِ</w:t>
      </w:r>
      <w:r>
        <w:rPr>
          <w:rFonts w:hint="cs"/>
          <w:rtl/>
        </w:rPr>
        <w:t>م</w:t>
      </w:r>
      <w:r w:rsidR="00613E9E">
        <w:rPr>
          <w:rFonts w:hint="cs"/>
          <w:rtl/>
        </w:rPr>
        <w:t xml:space="preserve"> ،</w:t>
      </w:r>
      <w:r>
        <w:rPr>
          <w:rFonts w:hint="cs"/>
          <w:rtl/>
        </w:rPr>
        <w:t xml:space="preserve"> كما لا ترى تق</w:t>
      </w:r>
      <w:r w:rsidR="00884951">
        <w:rPr>
          <w:rFonts w:hint="cs"/>
          <w:rtl/>
        </w:rPr>
        <w:t>يـي</w:t>
      </w:r>
      <w:r>
        <w:rPr>
          <w:rFonts w:hint="cs"/>
          <w:rtl/>
        </w:rPr>
        <w:t>داً لقولهم</w:t>
      </w:r>
      <w:r w:rsidR="00EC07CC" w:rsidRPr="00EC07CC">
        <w:rPr>
          <w:sz w:val="36"/>
          <w:szCs w:val="24"/>
        </w:rPr>
        <w:t>i</w:t>
      </w:r>
      <w:r>
        <w:rPr>
          <w:rFonts w:hint="cs"/>
          <w:rtl/>
        </w:rPr>
        <w:t xml:space="preserve"> </w:t>
      </w:r>
      <w:r w:rsidR="000E7D9B" w:rsidRPr="000E7D9B">
        <w:rPr>
          <w:rFonts w:cs="Lotus" w:hint="cs"/>
          <w:sz w:val="28"/>
          <w:szCs w:val="32"/>
          <w:rtl/>
        </w:rPr>
        <w:t>&gt;</w:t>
      </w:r>
      <w:r w:rsidR="00953A6B">
        <w:rPr>
          <w:rFonts w:hint="cs"/>
          <w:rtl/>
        </w:rPr>
        <w:t xml:space="preserve"> </w:t>
      </w:r>
      <w:r>
        <w:rPr>
          <w:rFonts w:hint="cs"/>
          <w:rtl/>
        </w:rPr>
        <w:t>من أحيا أرضاً مواتاً فهي له</w:t>
      </w:r>
      <w:r w:rsidR="001A43BE">
        <w:rPr>
          <w:rFonts w:hint="cs"/>
          <w:rtl/>
        </w:rPr>
        <w:t xml:space="preserve"> </w:t>
      </w:r>
      <w:r w:rsidR="000E7D9B" w:rsidRPr="000E7D9B">
        <w:rPr>
          <w:rFonts w:cs="Lotus" w:hint="cs"/>
          <w:sz w:val="28"/>
          <w:szCs w:val="32"/>
          <w:rtl/>
        </w:rPr>
        <w:t>&lt;</w:t>
      </w:r>
      <w:r>
        <w:rPr>
          <w:rFonts w:hint="cs"/>
          <w:rtl/>
        </w:rPr>
        <w:t xml:space="preserve"> بالم</w:t>
      </w:r>
      <w:r w:rsidR="007E3A12">
        <w:rPr>
          <w:rFonts w:hint="cs"/>
          <w:rtl/>
        </w:rPr>
        <w:t>ُ</w:t>
      </w:r>
      <w:r>
        <w:rPr>
          <w:rFonts w:hint="cs"/>
          <w:rtl/>
        </w:rPr>
        <w:t>س</w:t>
      </w:r>
      <w:r w:rsidR="007E3A12">
        <w:rPr>
          <w:rFonts w:hint="cs"/>
          <w:rtl/>
        </w:rPr>
        <w:t>ْ</w:t>
      </w:r>
      <w:r>
        <w:rPr>
          <w:rFonts w:hint="cs"/>
          <w:rtl/>
        </w:rPr>
        <w:t>ل</w:t>
      </w:r>
      <w:r w:rsidR="007E3A12">
        <w:rPr>
          <w:rFonts w:hint="cs"/>
          <w:rtl/>
        </w:rPr>
        <w:t>ِ</w:t>
      </w:r>
      <w:r>
        <w:rPr>
          <w:rFonts w:hint="cs"/>
          <w:rtl/>
        </w:rPr>
        <w:t>م لأنّ هذا الحقّ من لوازم الخلق</w:t>
      </w:r>
      <w:r w:rsidR="00613E9E">
        <w:rPr>
          <w:rFonts w:hint="cs"/>
          <w:rtl/>
        </w:rPr>
        <w:t xml:space="preserve"> ،</w:t>
      </w:r>
      <w:r>
        <w:rPr>
          <w:rFonts w:hint="cs"/>
          <w:rtl/>
        </w:rPr>
        <w:t xml:space="preserve"> أعني أن الرزق والتملك سواء بالإحياء أو الشراء ونحو ذلك هي من لوازم الخلق الواجبة عقلاً</w:t>
      </w:r>
      <w:r w:rsidR="00613E9E">
        <w:rPr>
          <w:rFonts w:hint="cs"/>
          <w:rtl/>
        </w:rPr>
        <w:t xml:space="preserve"> ،</w:t>
      </w:r>
      <w:r>
        <w:rPr>
          <w:rFonts w:hint="cs"/>
          <w:rtl/>
        </w:rPr>
        <w:t xml:space="preserve"> بل </w:t>
      </w:r>
      <w:r w:rsidR="000F2A62">
        <w:rPr>
          <w:rFonts w:hint="cs"/>
          <w:rtl/>
        </w:rPr>
        <w:t xml:space="preserve">لعلّ </w:t>
      </w:r>
      <w:r>
        <w:rPr>
          <w:rFonts w:hint="cs"/>
          <w:rtl/>
        </w:rPr>
        <w:t>من غير العدل أن يمنع أئم</w:t>
      </w:r>
      <w:r w:rsidR="002C614B">
        <w:rPr>
          <w:rFonts w:hint="cs"/>
          <w:rtl/>
        </w:rPr>
        <w:t>تـن</w:t>
      </w:r>
      <w:r>
        <w:rPr>
          <w:rFonts w:hint="cs"/>
          <w:rtl/>
        </w:rPr>
        <w:t>ا</w:t>
      </w:r>
      <w:r w:rsidR="00EC07CC" w:rsidRPr="00EC07CC">
        <w:rPr>
          <w:sz w:val="36"/>
          <w:szCs w:val="24"/>
        </w:rPr>
        <w:t>i</w:t>
      </w:r>
      <w:r>
        <w:rPr>
          <w:rFonts w:hint="cs"/>
          <w:rtl/>
        </w:rPr>
        <w:t xml:space="preserve"> ـ </w:t>
      </w:r>
      <w:r w:rsidRPr="00953A6B">
        <w:rPr>
          <w:rFonts w:hint="cs"/>
          <w:sz w:val="24"/>
          <w:szCs w:val="24"/>
          <w:rtl/>
        </w:rPr>
        <w:t>وهم خلفاء الخالق الرازق العادل الحكيم</w:t>
      </w:r>
      <w:r>
        <w:rPr>
          <w:rFonts w:hint="cs"/>
          <w:rtl/>
        </w:rPr>
        <w:t xml:space="preserve"> ـ الكفّارَ من تملّك ما يحوزونه من المعادن والأرض الموات ونحو ذلك من الأنفال</w:t>
      </w:r>
      <w:r w:rsidR="00613E9E">
        <w:rPr>
          <w:rFonts w:hint="cs"/>
          <w:rtl/>
        </w:rPr>
        <w:t xml:space="preserve"> ،</w:t>
      </w:r>
      <w:r>
        <w:rPr>
          <w:rFonts w:hint="cs"/>
          <w:rtl/>
        </w:rPr>
        <w:t xml:space="preserve"> وهذا ما عليه البشرية جمعاء من عهد آدم</w:t>
      </w:r>
      <w:r w:rsidR="007B22AE" w:rsidRPr="007B22AE">
        <w:rPr>
          <w:sz w:val="36"/>
          <w:szCs w:val="24"/>
        </w:rPr>
        <w:t>t</w:t>
      </w:r>
      <w:r w:rsidR="00DC2DCA">
        <w:rPr>
          <w:rFonts w:hint="cs"/>
          <w:rtl/>
        </w:rPr>
        <w:t xml:space="preserve"> وإلى قيام الساعة</w:t>
      </w:r>
      <w:r>
        <w:rPr>
          <w:rFonts w:hint="cs"/>
          <w:rtl/>
        </w:rPr>
        <w:t>.</w:t>
      </w:r>
    </w:p>
    <w:p w:rsidR="00C03F72" w:rsidRDefault="007C7083" w:rsidP="00091A48">
      <w:pPr>
        <w:pStyle w:val="1"/>
        <w:ind w:firstLine="0"/>
        <w:jc w:val="both"/>
        <w:rPr>
          <w:rFonts w:hint="cs"/>
          <w:rtl/>
        </w:rPr>
      </w:pPr>
      <w:r>
        <w:rPr>
          <w:rFonts w:hint="cs"/>
          <w:rtl/>
        </w:rPr>
        <w:t xml:space="preserve">   </w:t>
      </w:r>
      <w:r w:rsidR="00C03F72">
        <w:rPr>
          <w:rFonts w:hint="cs"/>
          <w:rtl/>
        </w:rPr>
        <w:t>وأمّا حسابهم وعقابهم  فعلى مولاهم وهذا أمرٌ آخر غير لزوم الرزق</w:t>
      </w:r>
      <w:r w:rsidR="001A43BE">
        <w:rPr>
          <w:rFonts w:hint="cs"/>
          <w:rtl/>
        </w:rPr>
        <w:t xml:space="preserve"> </w:t>
      </w:r>
      <w:r w:rsidR="00C03F72">
        <w:rPr>
          <w:rFonts w:hint="cs"/>
          <w:rtl/>
        </w:rPr>
        <w:t>.</w:t>
      </w:r>
    </w:p>
    <w:p w:rsidR="00C03F72" w:rsidRDefault="00F84090" w:rsidP="00091A48">
      <w:pPr>
        <w:pStyle w:val="1"/>
        <w:spacing w:before="0"/>
        <w:ind w:firstLine="0"/>
        <w:jc w:val="both"/>
        <w:rPr>
          <w:rFonts w:hint="cs"/>
          <w:rtl/>
        </w:rPr>
      </w:pPr>
      <w:r>
        <w:rPr>
          <w:rFonts w:hint="cs"/>
          <w:rtl/>
        </w:rPr>
        <w:t xml:space="preserve">   </w:t>
      </w:r>
      <w:r w:rsidR="00C03F72">
        <w:rPr>
          <w:rFonts w:hint="cs"/>
          <w:rtl/>
        </w:rPr>
        <w:t>نعم يجب على الكافر ـ كما المسلم ـ أن يدفع الخمس إذا استخرج شيئاً من المعادِن وبلغ النصاب وذلك بمقتضى قولهم</w:t>
      </w:r>
      <w:r w:rsidR="00EC07CC" w:rsidRPr="00EC07CC">
        <w:rPr>
          <w:sz w:val="36"/>
          <w:szCs w:val="24"/>
        </w:rPr>
        <w:t>i</w:t>
      </w:r>
      <w:r w:rsidR="00C03F72">
        <w:rPr>
          <w:rFonts w:hint="cs"/>
          <w:rtl/>
        </w:rPr>
        <w:t xml:space="preserve"> </w:t>
      </w:r>
      <w:r w:rsidR="000E7D9B" w:rsidRPr="000E7D9B">
        <w:rPr>
          <w:rFonts w:cs="Lotus" w:hint="cs"/>
          <w:sz w:val="28"/>
          <w:szCs w:val="32"/>
          <w:rtl/>
        </w:rPr>
        <w:t>&gt;</w:t>
      </w:r>
      <w:r w:rsidR="00C03F72">
        <w:rPr>
          <w:rFonts w:hint="cs"/>
          <w:rtl/>
        </w:rPr>
        <w:t xml:space="preserve"> في المعادِن الخمس</w:t>
      </w:r>
      <w:r w:rsidR="00C03F72">
        <w:rPr>
          <w:rFonts w:cs="Lotus" w:hint="cs"/>
          <w:sz w:val="26"/>
          <w:szCs w:val="26"/>
          <w:rtl/>
        </w:rPr>
        <w:t xml:space="preserve"> </w:t>
      </w:r>
      <w:r w:rsidR="000E7D9B" w:rsidRPr="000E7D9B">
        <w:rPr>
          <w:rFonts w:cs="Lotus" w:hint="cs"/>
          <w:sz w:val="28"/>
          <w:szCs w:val="32"/>
          <w:rtl/>
        </w:rPr>
        <w:t>&lt;</w:t>
      </w:r>
      <w:r w:rsidR="00C03F72">
        <w:rPr>
          <w:rFonts w:hint="cs"/>
          <w:rtl/>
        </w:rPr>
        <w:t xml:space="preserve"> فيطالبه الحاكم الشرعي بإخراج الخمس لأنّ الحاكم هو وليّ الخمس و صاحبه .</w:t>
      </w:r>
    </w:p>
    <w:p w:rsidR="005516AC" w:rsidRDefault="007C7083" w:rsidP="00091A48">
      <w:pPr>
        <w:pStyle w:val="1"/>
        <w:ind w:firstLine="0"/>
        <w:jc w:val="both"/>
        <w:rPr>
          <w:rFonts w:hint="cs"/>
          <w:rtl/>
        </w:rPr>
      </w:pPr>
      <w:r>
        <w:rPr>
          <w:rFonts w:hint="cs"/>
          <w:rtl/>
        </w:rPr>
        <w:t xml:space="preserve">   </w:t>
      </w:r>
      <w:r w:rsidR="00C03F72">
        <w:rPr>
          <w:rFonts w:hint="cs"/>
          <w:rtl/>
        </w:rPr>
        <w:t>كما أن للحاكم الشرعي أن يمنع الكافر من حيازة وتملك بعض المباحات إذا اقتضت المصلحة الإسلامية ذلك</w:t>
      </w:r>
      <w:r w:rsidR="00613E9E">
        <w:rPr>
          <w:rFonts w:hint="cs"/>
          <w:rtl/>
        </w:rPr>
        <w:t xml:space="preserve"> ،</w:t>
      </w:r>
      <w:r w:rsidR="00C03F72">
        <w:rPr>
          <w:rFonts w:hint="cs"/>
          <w:rtl/>
        </w:rPr>
        <w:t xml:space="preserve"> كما لو حاول الكفّار أن يسيطروا على المرافق المهمّة للدولة الإسلامية بحجة </w:t>
      </w:r>
      <w:r w:rsidR="000E7D9B" w:rsidRPr="000E7D9B">
        <w:rPr>
          <w:rFonts w:cs="Lotus" w:hint="cs"/>
          <w:sz w:val="28"/>
          <w:szCs w:val="32"/>
          <w:rtl/>
        </w:rPr>
        <w:t>&gt;</w:t>
      </w:r>
      <w:r w:rsidR="00C03F72" w:rsidRPr="008E72D0">
        <w:rPr>
          <w:rFonts w:hint="cs"/>
          <w:sz w:val="36"/>
          <w:szCs w:val="32"/>
          <w:rtl/>
        </w:rPr>
        <w:t xml:space="preserve"> </w:t>
      </w:r>
      <w:r w:rsidR="00C03F72">
        <w:rPr>
          <w:rFonts w:hint="cs"/>
          <w:rtl/>
        </w:rPr>
        <w:t>من حاز ملك</w:t>
      </w:r>
      <w:r w:rsidR="00C03F72">
        <w:rPr>
          <w:rFonts w:cs="Lotus" w:hint="cs"/>
          <w:sz w:val="26"/>
          <w:szCs w:val="26"/>
          <w:rtl/>
        </w:rPr>
        <w:t xml:space="preserve"> </w:t>
      </w:r>
      <w:r w:rsidR="0038282C">
        <w:rPr>
          <w:rFonts w:cs="Lotus" w:hint="cs"/>
          <w:sz w:val="28"/>
          <w:szCs w:val="32"/>
          <w:rtl/>
        </w:rPr>
        <w:t xml:space="preserve">&lt; </w:t>
      </w:r>
      <w:r w:rsidR="00C03F72">
        <w:rPr>
          <w:rFonts w:hint="cs"/>
          <w:rtl/>
        </w:rPr>
        <w:t>ولكن هذا  أمر آخر غير ما نحن فيه</w:t>
      </w:r>
      <w:r w:rsidR="00613E9E">
        <w:rPr>
          <w:rFonts w:hint="cs"/>
          <w:rtl/>
        </w:rPr>
        <w:t xml:space="preserve"> ،</w:t>
      </w:r>
      <w:r w:rsidR="00C03F72">
        <w:rPr>
          <w:rFonts w:hint="cs"/>
          <w:rtl/>
        </w:rPr>
        <w:t xml:space="preserve"> بل للحاكم أن يمنع المسلمين أيضاً من التملك بالحيازة إذا اقتضت المصلحة ذلك</w:t>
      </w:r>
      <w:r w:rsidR="00F84090">
        <w:rPr>
          <w:rFonts w:hint="cs"/>
          <w:rtl/>
        </w:rPr>
        <w:t xml:space="preserve"> </w:t>
      </w:r>
      <w:r w:rsidR="00C03F72">
        <w:rPr>
          <w:rFonts w:hint="cs"/>
          <w:rtl/>
        </w:rPr>
        <w:t>.</w:t>
      </w:r>
    </w:p>
    <w:p w:rsidR="00C03F72" w:rsidRPr="007C7083" w:rsidRDefault="00BC5C14" w:rsidP="00DC2DCA">
      <w:pPr>
        <w:pStyle w:val="1"/>
        <w:ind w:firstLine="0"/>
        <w:jc w:val="center"/>
        <w:rPr>
          <w:rFonts w:cs="Lotus" w:hint="cs"/>
          <w:rtl/>
        </w:rPr>
      </w:pPr>
      <w:r w:rsidRPr="00BC5C14">
        <w:rPr>
          <w:rFonts w:cs="Lotus" w:hint="cs"/>
          <w:szCs w:val="32"/>
          <w:rtl/>
        </w:rPr>
        <w:t>*</w:t>
      </w:r>
      <w:r w:rsidR="006F37D0" w:rsidRPr="007C7083">
        <w:rPr>
          <w:rFonts w:cs="Lotus" w:hint="cs"/>
          <w:rtl/>
        </w:rPr>
        <w:t xml:space="preserve">   </w:t>
      </w:r>
      <w:r w:rsidRPr="00BC5C14">
        <w:rPr>
          <w:rFonts w:cs="Lotus" w:hint="cs"/>
          <w:szCs w:val="32"/>
          <w:rtl/>
        </w:rPr>
        <w:t>*</w:t>
      </w:r>
      <w:r w:rsidR="006F37D0" w:rsidRPr="007C7083">
        <w:rPr>
          <w:rFonts w:cs="Lotus" w:hint="cs"/>
          <w:rtl/>
        </w:rPr>
        <w:t xml:space="preserve">   </w:t>
      </w:r>
      <w:r w:rsidRPr="00BC5C14">
        <w:rPr>
          <w:rFonts w:cs="Lotus" w:hint="cs"/>
          <w:szCs w:val="32"/>
          <w:rtl/>
        </w:rPr>
        <w:t>*</w:t>
      </w:r>
      <w:r w:rsidR="006F37D0" w:rsidRPr="007C7083">
        <w:rPr>
          <w:rFonts w:cs="Lotus" w:hint="cs"/>
          <w:rtl/>
        </w:rPr>
        <w:t xml:space="preserve">   </w:t>
      </w:r>
      <w:r w:rsidRPr="00BC5C14">
        <w:rPr>
          <w:rFonts w:cs="Lotus" w:hint="cs"/>
          <w:szCs w:val="32"/>
          <w:rtl/>
        </w:rPr>
        <w:t>*</w:t>
      </w:r>
      <w:r w:rsidR="006F37D0" w:rsidRPr="007C7083">
        <w:rPr>
          <w:rFonts w:cs="Lotus" w:hint="cs"/>
          <w:rtl/>
        </w:rPr>
        <w:t xml:space="preserve">   </w:t>
      </w:r>
      <w:r w:rsidRPr="00BC5C14">
        <w:rPr>
          <w:rFonts w:cs="Lotus" w:hint="cs"/>
          <w:szCs w:val="32"/>
          <w:rtl/>
        </w:rPr>
        <w:t>*</w:t>
      </w:r>
    </w:p>
    <w:p w:rsidR="006F37D0" w:rsidRPr="008E72D0" w:rsidRDefault="007C7083" w:rsidP="00DC2DCA">
      <w:pPr>
        <w:pStyle w:val="2"/>
        <w:ind w:firstLine="0"/>
        <w:jc w:val="both"/>
        <w:rPr>
          <w:rFonts w:hint="cs"/>
          <w:sz w:val="36"/>
          <w:szCs w:val="28"/>
          <w:rtl/>
        </w:rPr>
      </w:pPr>
      <w:bookmarkStart w:id="34" w:name="_Toc241729257"/>
      <w:r>
        <w:rPr>
          <w:rFonts w:hint="cs"/>
          <w:rtl/>
        </w:rPr>
        <w:t xml:space="preserve"> </w:t>
      </w:r>
      <w:r w:rsidR="006F37D0" w:rsidRPr="008E72D0">
        <w:rPr>
          <w:rFonts w:hint="cs"/>
          <w:sz w:val="32"/>
          <w:szCs w:val="32"/>
          <w:rtl/>
        </w:rPr>
        <w:t>مسألة</w:t>
      </w:r>
      <w:r w:rsidR="006F37D0" w:rsidRPr="008E72D0">
        <w:rPr>
          <w:rFonts w:hint="cs"/>
          <w:sz w:val="36"/>
          <w:szCs w:val="32"/>
          <w:rtl/>
        </w:rPr>
        <w:t xml:space="preserve"> 10</w:t>
      </w:r>
      <w:r w:rsidR="00613E9E" w:rsidRPr="008E72D0">
        <w:rPr>
          <w:rFonts w:hint="cs"/>
          <w:sz w:val="36"/>
          <w:szCs w:val="32"/>
          <w:rtl/>
        </w:rPr>
        <w:t xml:space="preserve"> :</w:t>
      </w:r>
      <w:r w:rsidR="006F37D0" w:rsidRPr="008E72D0">
        <w:rPr>
          <w:rFonts w:hint="cs"/>
          <w:sz w:val="36"/>
          <w:szCs w:val="32"/>
          <w:rtl/>
        </w:rPr>
        <w:t xml:space="preserve"> يجوز استئجار الغ</w:t>
      </w:r>
      <w:r w:rsidR="008A5265">
        <w:rPr>
          <w:rFonts w:hint="cs"/>
          <w:sz w:val="36"/>
          <w:szCs w:val="32"/>
          <w:rtl/>
        </w:rPr>
        <w:t>َ</w:t>
      </w:r>
      <w:r w:rsidR="006F37D0" w:rsidRPr="008E72D0">
        <w:rPr>
          <w:rFonts w:hint="cs"/>
          <w:sz w:val="36"/>
          <w:szCs w:val="32"/>
          <w:rtl/>
        </w:rPr>
        <w:t>ير لإخراج الـمَعد</w:t>
      </w:r>
      <w:r w:rsidR="00F84090">
        <w:rPr>
          <w:rFonts w:hint="cs"/>
          <w:sz w:val="36"/>
          <w:szCs w:val="32"/>
          <w:rtl/>
        </w:rPr>
        <w:t>َ</w:t>
      </w:r>
      <w:r w:rsidR="006F37D0" w:rsidRPr="008E72D0">
        <w:rPr>
          <w:rFonts w:hint="cs"/>
          <w:sz w:val="36"/>
          <w:szCs w:val="32"/>
          <w:rtl/>
        </w:rPr>
        <w:t>ن فيملكه المستأجر</w:t>
      </w:r>
      <w:r w:rsidR="006F37D0" w:rsidRPr="00A675CC">
        <w:rPr>
          <w:rFonts w:hint="cs"/>
          <w:vertAlign w:val="superscript"/>
          <w:rtl/>
        </w:rPr>
        <w:t>(</w:t>
      </w:r>
      <w:r w:rsidR="006F37D0">
        <w:rPr>
          <w:rFonts w:hint="cs"/>
          <w:vertAlign w:val="superscript"/>
          <w:rtl/>
        </w:rPr>
        <w:t>1</w:t>
      </w:r>
      <w:r w:rsidR="006F37D0" w:rsidRPr="00A675CC">
        <w:rPr>
          <w:rFonts w:hint="cs"/>
          <w:vertAlign w:val="superscript"/>
          <w:rtl/>
        </w:rPr>
        <w:t>)</w:t>
      </w:r>
      <w:r w:rsidR="00613E9E">
        <w:rPr>
          <w:rFonts w:hint="cs"/>
          <w:rtl/>
        </w:rPr>
        <w:t xml:space="preserve"> </w:t>
      </w:r>
      <w:r w:rsidR="00613E9E" w:rsidRPr="008E72D0">
        <w:rPr>
          <w:rFonts w:hint="cs"/>
          <w:sz w:val="36"/>
          <w:szCs w:val="32"/>
          <w:rtl/>
        </w:rPr>
        <w:t>،</w:t>
      </w:r>
      <w:r w:rsidR="006F37D0" w:rsidRPr="008E72D0">
        <w:rPr>
          <w:rFonts w:hint="cs"/>
          <w:sz w:val="36"/>
          <w:szCs w:val="32"/>
          <w:rtl/>
        </w:rPr>
        <w:t xml:space="preserve"> وإن قصد </w:t>
      </w:r>
      <w:r w:rsidR="006F37D0" w:rsidRPr="00E924BA">
        <w:rPr>
          <w:rFonts w:hint="cs"/>
          <w:sz w:val="36"/>
          <w:szCs w:val="32"/>
          <w:rtl/>
        </w:rPr>
        <w:t>الأجير</w:t>
      </w:r>
      <w:r w:rsidR="006F37D0" w:rsidRPr="008E72D0">
        <w:rPr>
          <w:rFonts w:hint="cs"/>
          <w:sz w:val="36"/>
          <w:szCs w:val="32"/>
          <w:rtl/>
        </w:rPr>
        <w:t xml:space="preserve"> تملكه لم يملكه .</w:t>
      </w:r>
      <w:bookmarkEnd w:id="34"/>
    </w:p>
    <w:p w:rsidR="007C7083" w:rsidRPr="009E4DE7" w:rsidRDefault="007C7083"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3647AA" w:rsidRDefault="003647AA" w:rsidP="00091A48">
      <w:pPr>
        <w:pStyle w:val="1"/>
        <w:ind w:firstLine="0"/>
        <w:jc w:val="both"/>
        <w:rPr>
          <w:rFonts w:hint="cs"/>
          <w:rtl/>
        </w:rPr>
      </w:pPr>
      <w:r>
        <w:rPr>
          <w:rFonts w:hint="cs"/>
          <w:rtl/>
        </w:rPr>
        <w:t>(1) قال السيد الحكيم في مستمسكه</w:t>
      </w:r>
      <w:r w:rsidR="00944875">
        <w:rPr>
          <w:rFonts w:hint="cs"/>
          <w:rtl/>
        </w:rPr>
        <w:t xml:space="preserve"> :</w:t>
      </w:r>
      <w:r>
        <w:rPr>
          <w:rFonts w:hint="cs"/>
          <w:rtl/>
        </w:rPr>
        <w:t xml:space="preserve"> </w:t>
      </w:r>
      <w:r w:rsidR="000E7D9B" w:rsidRPr="000E7D9B">
        <w:rPr>
          <w:rFonts w:cs="Lotus" w:hint="cs"/>
          <w:sz w:val="28"/>
          <w:szCs w:val="32"/>
          <w:rtl/>
        </w:rPr>
        <w:t>&gt;</w:t>
      </w:r>
      <w:r w:rsidRPr="00944875">
        <w:rPr>
          <w:rFonts w:hint="cs"/>
          <w:sz w:val="36"/>
          <w:szCs w:val="32"/>
          <w:rtl/>
        </w:rPr>
        <w:t xml:space="preserve"> </w:t>
      </w:r>
      <w:r>
        <w:rPr>
          <w:rFonts w:hint="cs"/>
          <w:rtl/>
        </w:rPr>
        <w:t xml:space="preserve">لأنه </w:t>
      </w:r>
      <w:r w:rsidR="002C614B">
        <w:rPr>
          <w:rFonts w:hint="cs"/>
          <w:rtl/>
        </w:rPr>
        <w:t>نـت</w:t>
      </w:r>
      <w:r>
        <w:rPr>
          <w:rFonts w:hint="cs"/>
          <w:rtl/>
        </w:rPr>
        <w:t>يجة العمل المملوك له كحمل الدابة وثمرة الشجرة</w:t>
      </w:r>
      <w:r>
        <w:rPr>
          <w:rFonts w:cs="Lotus" w:hint="cs"/>
          <w:sz w:val="26"/>
          <w:szCs w:val="26"/>
          <w:rtl/>
        </w:rPr>
        <w:t xml:space="preserve"> </w:t>
      </w:r>
      <w:r w:rsidR="000E7D9B" w:rsidRPr="000E7D9B">
        <w:rPr>
          <w:rFonts w:cs="Lotus" w:hint="cs"/>
          <w:sz w:val="28"/>
          <w:szCs w:val="32"/>
          <w:rtl/>
        </w:rPr>
        <w:t>&lt;</w:t>
      </w:r>
      <w:r w:rsidRPr="00944875">
        <w:rPr>
          <w:rFonts w:hint="cs"/>
          <w:sz w:val="36"/>
          <w:szCs w:val="32"/>
          <w:rtl/>
        </w:rPr>
        <w:t xml:space="preserve"> </w:t>
      </w:r>
      <w:r>
        <w:rPr>
          <w:rFonts w:hint="cs"/>
          <w:rtl/>
        </w:rPr>
        <w:t xml:space="preserve">فلو </w:t>
      </w:r>
      <w:r w:rsidR="0002602B">
        <w:rPr>
          <w:rFonts w:hint="cs"/>
          <w:rtl/>
        </w:rPr>
        <w:t>كانت</w:t>
      </w:r>
      <w:r>
        <w:rPr>
          <w:rFonts w:hint="cs"/>
          <w:rtl/>
        </w:rPr>
        <w:t xml:space="preserve"> الدابة ملكك</w:t>
      </w:r>
      <w:r w:rsidR="00613E9E">
        <w:rPr>
          <w:rFonts w:hint="cs"/>
          <w:rtl/>
        </w:rPr>
        <w:t xml:space="preserve"> ،</w:t>
      </w:r>
      <w:r>
        <w:rPr>
          <w:rFonts w:hint="cs"/>
          <w:rtl/>
        </w:rPr>
        <w:t xml:space="preserve"> فحمْلُها الذي في بطنها لا محالة لك</w:t>
      </w:r>
      <w:r w:rsidR="00613E9E">
        <w:rPr>
          <w:rFonts w:hint="cs"/>
          <w:rtl/>
        </w:rPr>
        <w:t xml:space="preserve"> ،</w:t>
      </w:r>
      <w:r>
        <w:rPr>
          <w:rFonts w:hint="cs"/>
          <w:rtl/>
        </w:rPr>
        <w:t xml:space="preserve"> وإن </w:t>
      </w:r>
      <w:r w:rsidR="0002602B">
        <w:rPr>
          <w:rFonts w:hint="cs"/>
          <w:rtl/>
        </w:rPr>
        <w:t>كانت</w:t>
      </w:r>
      <w:r>
        <w:rPr>
          <w:rFonts w:hint="cs"/>
          <w:rtl/>
        </w:rPr>
        <w:t xml:space="preserve"> الشجرة لك فثمرتها أيضاً لك</w:t>
      </w:r>
      <w:r w:rsidR="00613E9E">
        <w:rPr>
          <w:rFonts w:hint="cs"/>
          <w:rtl/>
        </w:rPr>
        <w:t xml:space="preserve"> ،</w:t>
      </w:r>
      <w:r>
        <w:rPr>
          <w:rFonts w:hint="cs"/>
          <w:rtl/>
        </w:rPr>
        <w:t xml:space="preserve"> وكذلك الأمر في عمل الأجير</w:t>
      </w:r>
      <w:r w:rsidR="00613E9E">
        <w:rPr>
          <w:rFonts w:hint="cs"/>
          <w:rtl/>
        </w:rPr>
        <w:t xml:space="preserve"> ،</w:t>
      </w:r>
      <w:r>
        <w:rPr>
          <w:rFonts w:hint="cs"/>
          <w:rtl/>
        </w:rPr>
        <w:t xml:space="preserve"> فإن كان عمل الأجير في هذا اليوم لك ف</w:t>
      </w:r>
      <w:r w:rsidR="002C614B">
        <w:rPr>
          <w:rFonts w:hint="cs"/>
          <w:rtl/>
        </w:rPr>
        <w:t>نـت</w:t>
      </w:r>
      <w:r>
        <w:rPr>
          <w:rFonts w:hint="cs"/>
          <w:rtl/>
        </w:rPr>
        <w:t>يجة عمله لك لا محالة</w:t>
      </w:r>
      <w:r w:rsidR="00613E9E">
        <w:rPr>
          <w:rFonts w:hint="cs"/>
          <w:rtl/>
        </w:rPr>
        <w:t xml:space="preserve"> ،</w:t>
      </w:r>
      <w:r>
        <w:rPr>
          <w:rFonts w:hint="cs"/>
          <w:rtl/>
        </w:rPr>
        <w:t xml:space="preserve"> لعدم تملك العامل ل</w:t>
      </w:r>
      <w:r w:rsidR="002C614B">
        <w:rPr>
          <w:rFonts w:hint="cs"/>
          <w:rtl/>
        </w:rPr>
        <w:t>نـت</w:t>
      </w:r>
      <w:r>
        <w:rPr>
          <w:rFonts w:hint="cs"/>
          <w:rtl/>
        </w:rPr>
        <w:t>يجة عمله في هذا اليوم</w:t>
      </w:r>
      <w:r w:rsidR="00613E9E">
        <w:rPr>
          <w:rFonts w:hint="cs"/>
          <w:rtl/>
        </w:rPr>
        <w:t xml:space="preserve"> ،</w:t>
      </w:r>
      <w:r>
        <w:rPr>
          <w:rFonts w:hint="cs"/>
          <w:rtl/>
        </w:rPr>
        <w:t xml:space="preserve"> وإلاّ لم يكن معنى للإستئجار . وهذا الأمر على إجماله مما لا شك فيه .</w:t>
      </w:r>
    </w:p>
    <w:p w:rsidR="003647AA" w:rsidRDefault="007C7083" w:rsidP="00091A48">
      <w:pPr>
        <w:pStyle w:val="1"/>
        <w:ind w:firstLine="0"/>
        <w:jc w:val="both"/>
        <w:rPr>
          <w:rFonts w:hint="cs"/>
          <w:rtl/>
        </w:rPr>
      </w:pPr>
      <w:r>
        <w:rPr>
          <w:rFonts w:hint="cs"/>
          <w:rtl/>
        </w:rPr>
        <w:t xml:space="preserve">   </w:t>
      </w:r>
      <w:r w:rsidR="003647AA">
        <w:rPr>
          <w:rFonts w:hint="cs"/>
          <w:rtl/>
        </w:rPr>
        <w:t>إنما الكلام فيما لو طمع العامل الأجير بالجواهر فقصد الحيازة لنفسه في وقت إجارته</w:t>
      </w:r>
      <w:r w:rsidR="00613E9E">
        <w:rPr>
          <w:rFonts w:hint="cs"/>
          <w:rtl/>
        </w:rPr>
        <w:t xml:space="preserve"> ،</w:t>
      </w:r>
      <w:r w:rsidR="003647AA">
        <w:rPr>
          <w:rFonts w:hint="cs"/>
          <w:rtl/>
        </w:rPr>
        <w:t xml:space="preserve"> بمعنى أنه نقض الإجارة من طرفه فقط وصار يعمل لنفسه</w:t>
      </w:r>
      <w:r w:rsidR="00613E9E">
        <w:rPr>
          <w:rFonts w:hint="cs"/>
          <w:rtl/>
        </w:rPr>
        <w:t xml:space="preserve"> ،</w:t>
      </w:r>
      <w:r w:rsidR="003647AA">
        <w:rPr>
          <w:rFonts w:hint="cs"/>
          <w:rtl/>
        </w:rPr>
        <w:t xml:space="preserve"> فهل المحاز يكون ملكاً للمستأجر أم للأجير الخائن</w:t>
      </w:r>
      <w:r w:rsidR="0090176C">
        <w:rPr>
          <w:rFonts w:hint="cs"/>
          <w:rtl/>
        </w:rPr>
        <w:t xml:space="preserve"> ؟</w:t>
      </w:r>
      <w:r w:rsidR="003647AA">
        <w:rPr>
          <w:rFonts w:hint="cs"/>
          <w:rtl/>
        </w:rPr>
        <w:t>!</w:t>
      </w:r>
    </w:p>
    <w:p w:rsidR="003647AA" w:rsidRDefault="007C7083" w:rsidP="00091A48">
      <w:pPr>
        <w:pStyle w:val="1"/>
        <w:ind w:firstLine="0"/>
        <w:jc w:val="both"/>
        <w:rPr>
          <w:rFonts w:hint="cs"/>
          <w:rtl/>
        </w:rPr>
      </w:pPr>
      <w:r>
        <w:rPr>
          <w:rFonts w:hint="cs"/>
          <w:rtl/>
        </w:rPr>
        <w:t xml:space="preserve">   </w:t>
      </w:r>
      <w:r w:rsidR="003647AA">
        <w:rPr>
          <w:rFonts w:hint="cs"/>
          <w:rtl/>
        </w:rPr>
        <w:t>وبتع</w:t>
      </w:r>
      <w:r w:rsidR="002C614B">
        <w:rPr>
          <w:rFonts w:hint="cs"/>
          <w:rtl/>
        </w:rPr>
        <w:t>بـي</w:t>
      </w:r>
      <w:r w:rsidR="003647AA">
        <w:rPr>
          <w:rFonts w:hint="cs"/>
          <w:rtl/>
        </w:rPr>
        <w:t>ر آخر</w:t>
      </w:r>
      <w:r w:rsidR="00613E9E">
        <w:rPr>
          <w:rFonts w:hint="cs"/>
          <w:rtl/>
        </w:rPr>
        <w:t xml:space="preserve"> ،</w:t>
      </w:r>
      <w:r w:rsidR="003647AA">
        <w:rPr>
          <w:rFonts w:hint="cs"/>
          <w:rtl/>
        </w:rPr>
        <w:t xml:space="preserve"> هل وقعت الإجارة على عمل الأجير أم على وقته</w:t>
      </w:r>
      <w:r w:rsidR="0090176C">
        <w:rPr>
          <w:rFonts w:hint="cs"/>
          <w:rtl/>
        </w:rPr>
        <w:t xml:space="preserve"> ؟</w:t>
      </w:r>
      <w:r w:rsidR="003647AA">
        <w:rPr>
          <w:rFonts w:hint="cs"/>
          <w:rtl/>
        </w:rPr>
        <w:t xml:space="preserve"> فإذا </w:t>
      </w:r>
      <w:r w:rsidR="0002602B">
        <w:rPr>
          <w:rFonts w:hint="cs"/>
          <w:rtl/>
        </w:rPr>
        <w:t>كانت</w:t>
      </w:r>
      <w:r w:rsidR="003647AA">
        <w:rPr>
          <w:rFonts w:hint="cs"/>
          <w:rtl/>
        </w:rPr>
        <w:t xml:space="preserve"> الإجارة واقعة على عمل الأجير </w:t>
      </w:r>
      <w:r w:rsidR="0002602B">
        <w:rPr>
          <w:rFonts w:hint="cs"/>
          <w:rtl/>
        </w:rPr>
        <w:t>كانت</w:t>
      </w:r>
      <w:r w:rsidR="003647AA">
        <w:rPr>
          <w:rFonts w:hint="cs"/>
          <w:rtl/>
        </w:rPr>
        <w:t xml:space="preserve"> كل </w:t>
      </w:r>
      <w:r w:rsidR="002C614B">
        <w:rPr>
          <w:rFonts w:hint="cs"/>
          <w:rtl/>
        </w:rPr>
        <w:t>نـت</w:t>
      </w:r>
      <w:r w:rsidR="003647AA">
        <w:rPr>
          <w:rFonts w:hint="cs"/>
          <w:rtl/>
        </w:rPr>
        <w:t>ائج عمله ومكاسبه للمستأجر</w:t>
      </w:r>
      <w:r w:rsidR="00613E9E">
        <w:rPr>
          <w:rFonts w:hint="cs"/>
          <w:rtl/>
        </w:rPr>
        <w:t xml:space="preserve"> ،</w:t>
      </w:r>
      <w:r w:rsidR="003647AA">
        <w:rPr>
          <w:rFonts w:hint="cs"/>
          <w:rtl/>
        </w:rPr>
        <w:t xml:space="preserve"> بحيث لو عمل الأجير عملاً ما </w:t>
      </w:r>
      <w:r w:rsidR="0002602B">
        <w:rPr>
          <w:rFonts w:hint="cs"/>
          <w:rtl/>
        </w:rPr>
        <w:t>كانت</w:t>
      </w:r>
      <w:r w:rsidR="003647AA">
        <w:rPr>
          <w:rFonts w:hint="cs"/>
          <w:rtl/>
        </w:rPr>
        <w:t xml:space="preserve"> أرباح عمله للمستأجر</w:t>
      </w:r>
      <w:r w:rsidR="00613E9E">
        <w:rPr>
          <w:rFonts w:hint="cs"/>
          <w:rtl/>
        </w:rPr>
        <w:t xml:space="preserve"> ،</w:t>
      </w:r>
      <w:r w:rsidR="003647AA">
        <w:rPr>
          <w:rFonts w:hint="cs"/>
          <w:rtl/>
        </w:rPr>
        <w:t xml:space="preserve"> وعلى المستأجر أن يدفع</w:t>
      </w:r>
      <w:r w:rsidR="003647AA" w:rsidRPr="00923BAC">
        <w:rPr>
          <w:rFonts w:hint="cs"/>
          <w:rtl/>
        </w:rPr>
        <w:t xml:space="preserve"> </w:t>
      </w:r>
      <w:r w:rsidR="003647AA">
        <w:rPr>
          <w:rFonts w:hint="cs"/>
          <w:rtl/>
        </w:rPr>
        <w:t>الأجرة المسمّاة للأجير</w:t>
      </w:r>
      <w:r w:rsidR="00613E9E">
        <w:rPr>
          <w:rFonts w:hint="cs"/>
          <w:rtl/>
        </w:rPr>
        <w:t xml:space="preserve"> ،</w:t>
      </w:r>
      <w:r w:rsidR="003647AA">
        <w:rPr>
          <w:rFonts w:hint="cs"/>
          <w:rtl/>
        </w:rPr>
        <w:t xml:space="preserve"> أي أن الإجارة وقعت على الحكم الوضعي</w:t>
      </w:r>
      <w:r w:rsidR="00613E9E">
        <w:rPr>
          <w:rFonts w:hint="cs"/>
          <w:rtl/>
        </w:rPr>
        <w:t xml:space="preserve"> ،</w:t>
      </w:r>
      <w:r w:rsidR="003647AA">
        <w:rPr>
          <w:rFonts w:hint="cs"/>
          <w:rtl/>
        </w:rPr>
        <w:t xml:space="preserve"> وكأنّ المستأجر حين التعاقد مع الأجير قال له </w:t>
      </w:r>
      <w:r w:rsidR="000E7D9B" w:rsidRPr="000E7D9B">
        <w:rPr>
          <w:rFonts w:cs="Lotus" w:hint="cs"/>
          <w:sz w:val="28"/>
          <w:szCs w:val="32"/>
          <w:rtl/>
        </w:rPr>
        <w:t>&gt;</w:t>
      </w:r>
      <w:r w:rsidR="003647AA" w:rsidRPr="00745D48">
        <w:rPr>
          <w:rFonts w:hint="cs"/>
          <w:sz w:val="36"/>
          <w:szCs w:val="32"/>
          <w:rtl/>
        </w:rPr>
        <w:t xml:space="preserve"> </w:t>
      </w:r>
      <w:r w:rsidR="003647AA">
        <w:rPr>
          <w:rFonts w:hint="cs"/>
          <w:rtl/>
        </w:rPr>
        <w:t>استأجرتك بكذا لمدّة كذا على أن يكون</w:t>
      </w:r>
      <w:r w:rsidR="003647AA" w:rsidRPr="0008181F">
        <w:rPr>
          <w:rFonts w:hint="cs"/>
          <w:rtl/>
        </w:rPr>
        <w:t xml:space="preserve"> </w:t>
      </w:r>
      <w:r w:rsidR="003647AA">
        <w:rPr>
          <w:rFonts w:hint="cs"/>
          <w:rtl/>
        </w:rPr>
        <w:t>عملك لي</w:t>
      </w:r>
      <w:r w:rsidR="003647AA">
        <w:rPr>
          <w:rFonts w:cs="Lotus" w:hint="cs"/>
          <w:sz w:val="26"/>
          <w:szCs w:val="26"/>
          <w:rtl/>
        </w:rPr>
        <w:t xml:space="preserve"> </w:t>
      </w:r>
      <w:r w:rsidR="0038282C">
        <w:rPr>
          <w:rFonts w:cs="Lotus" w:hint="cs"/>
          <w:sz w:val="28"/>
          <w:szCs w:val="32"/>
          <w:rtl/>
        </w:rPr>
        <w:t xml:space="preserve">&lt; </w:t>
      </w:r>
      <w:r w:rsidR="003647AA">
        <w:rPr>
          <w:rFonts w:hint="cs"/>
          <w:rtl/>
        </w:rPr>
        <w:t>فيكون الأجير بمثابة الآلة أو قل بمثابة يد المستأجر .</w:t>
      </w:r>
    </w:p>
    <w:p w:rsidR="003647AA" w:rsidRDefault="007C7083" w:rsidP="00091A48">
      <w:pPr>
        <w:pStyle w:val="1"/>
        <w:ind w:firstLine="0"/>
        <w:jc w:val="both"/>
        <w:rPr>
          <w:rFonts w:hint="cs"/>
          <w:rtl/>
        </w:rPr>
      </w:pPr>
      <w:r>
        <w:rPr>
          <w:rFonts w:hint="cs"/>
          <w:rtl/>
        </w:rPr>
        <w:t xml:space="preserve">   </w:t>
      </w:r>
      <w:r w:rsidR="003647AA">
        <w:rPr>
          <w:rFonts w:hint="cs"/>
          <w:rtl/>
        </w:rPr>
        <w:t>وأمّا لو وقعت الإجارة على وقت الأجير لم يجز للعامل أن يعمل في شؤونه الخاصّة</w:t>
      </w:r>
      <w:r w:rsidR="00613E9E">
        <w:rPr>
          <w:rFonts w:hint="cs"/>
          <w:rtl/>
        </w:rPr>
        <w:t xml:space="preserve"> ،</w:t>
      </w:r>
      <w:r w:rsidR="003647AA">
        <w:rPr>
          <w:rFonts w:hint="cs"/>
          <w:rtl/>
        </w:rPr>
        <w:t xml:space="preserve"> وإنما يجب عليه أن يعمل على طبق العقد وأن يقصد أن يكون العمل لمستأجره</w:t>
      </w:r>
      <w:r w:rsidR="00613E9E">
        <w:rPr>
          <w:rFonts w:hint="cs"/>
          <w:rtl/>
        </w:rPr>
        <w:t xml:space="preserve"> ،</w:t>
      </w:r>
      <w:r w:rsidR="003647AA">
        <w:rPr>
          <w:rFonts w:hint="cs"/>
          <w:rtl/>
        </w:rPr>
        <w:t xml:space="preserve"> أي أن ما يترتّب عليه حكم تكليفي ـ لا وضعي ـ بحيث لو عمل بقصد أن يكون عمله لنفسه لا لمستأجره كان العمل للأجير ولكنه يكون قد خان لخروجه عن مقتضى العقد .</w:t>
      </w:r>
    </w:p>
    <w:p w:rsidR="003647AA" w:rsidRDefault="007C7083" w:rsidP="00091A48">
      <w:pPr>
        <w:pStyle w:val="1"/>
        <w:ind w:firstLine="0"/>
        <w:jc w:val="both"/>
        <w:rPr>
          <w:rFonts w:hint="cs"/>
          <w:rtl/>
        </w:rPr>
      </w:pPr>
      <w:r>
        <w:rPr>
          <w:rFonts w:hint="cs"/>
          <w:rtl/>
        </w:rPr>
        <w:t xml:space="preserve">   </w:t>
      </w:r>
      <w:r w:rsidR="003647AA">
        <w:rPr>
          <w:rFonts w:hint="cs"/>
          <w:rtl/>
        </w:rPr>
        <w:t>وبتع</w:t>
      </w:r>
      <w:r w:rsidR="002C614B">
        <w:rPr>
          <w:rFonts w:hint="cs"/>
          <w:rtl/>
        </w:rPr>
        <w:t>بـي</w:t>
      </w:r>
      <w:r w:rsidR="003647AA">
        <w:rPr>
          <w:rFonts w:hint="cs"/>
          <w:rtl/>
        </w:rPr>
        <w:t>ر آخر</w:t>
      </w:r>
      <w:r w:rsidR="00613E9E">
        <w:rPr>
          <w:rFonts w:hint="cs"/>
          <w:rtl/>
        </w:rPr>
        <w:t xml:space="preserve"> ،</w:t>
      </w:r>
      <w:r w:rsidR="003647AA">
        <w:rPr>
          <w:rFonts w:hint="cs"/>
          <w:rtl/>
        </w:rPr>
        <w:t xml:space="preserve"> على هذا الوجه الثاني لا يكون رب العمل مالكاً لعمل الأجير وحركاته وقصده وإرادته</w:t>
      </w:r>
      <w:r w:rsidR="00613E9E">
        <w:rPr>
          <w:rFonts w:hint="cs"/>
          <w:rtl/>
        </w:rPr>
        <w:t xml:space="preserve"> ،</w:t>
      </w:r>
      <w:r w:rsidR="003647AA">
        <w:rPr>
          <w:rFonts w:hint="cs"/>
          <w:rtl/>
        </w:rPr>
        <w:t xml:space="preserve"> وصيغتُها أن يقول المستأجر حين التعاقد مع الأجير</w:t>
      </w:r>
      <w:r w:rsidR="006E348F">
        <w:rPr>
          <w:rFonts w:hint="cs"/>
          <w:rtl/>
        </w:rPr>
        <w:t xml:space="preserve"> </w:t>
      </w:r>
      <w:r w:rsidR="003647AA">
        <w:rPr>
          <w:rFonts w:hint="cs"/>
          <w:rtl/>
        </w:rPr>
        <w:t xml:space="preserve"> </w:t>
      </w:r>
      <w:r w:rsidR="000E7D9B" w:rsidRPr="000E7D9B">
        <w:rPr>
          <w:rFonts w:cs="Lotus" w:hint="cs"/>
          <w:sz w:val="28"/>
          <w:szCs w:val="32"/>
          <w:rtl/>
        </w:rPr>
        <w:t>&gt;</w:t>
      </w:r>
      <w:r w:rsidR="006E348F" w:rsidRPr="00745D48">
        <w:rPr>
          <w:rFonts w:hint="cs"/>
          <w:sz w:val="36"/>
          <w:szCs w:val="32"/>
          <w:rtl/>
        </w:rPr>
        <w:t xml:space="preserve"> </w:t>
      </w:r>
      <w:r w:rsidR="003647AA">
        <w:rPr>
          <w:rFonts w:hint="cs"/>
          <w:rtl/>
        </w:rPr>
        <w:t>ا</w:t>
      </w:r>
      <w:r w:rsidR="006E348F">
        <w:rPr>
          <w:rFonts w:hint="cs"/>
          <w:rtl/>
        </w:rPr>
        <w:t>ِ</w:t>
      </w:r>
      <w:r w:rsidR="003647AA">
        <w:rPr>
          <w:rFonts w:hint="cs"/>
          <w:rtl/>
        </w:rPr>
        <w:t xml:space="preserve">ستأجرتك بكذا لمدّة كذا على أن تعمل لي </w:t>
      </w:r>
      <w:r w:rsidR="0038282C">
        <w:rPr>
          <w:rFonts w:cs="Lotus" w:hint="cs"/>
          <w:sz w:val="28"/>
          <w:szCs w:val="32"/>
          <w:rtl/>
        </w:rPr>
        <w:t xml:space="preserve">&lt; </w:t>
      </w:r>
      <w:r w:rsidR="003647AA">
        <w:rPr>
          <w:rFonts w:hint="cs"/>
          <w:rtl/>
        </w:rPr>
        <w:t>فالنظر إلى الجهة التكليفية فقط .</w:t>
      </w:r>
    </w:p>
    <w:p w:rsidR="003647AA" w:rsidRDefault="007C7083" w:rsidP="00091A48">
      <w:pPr>
        <w:pStyle w:val="1"/>
        <w:ind w:firstLine="0"/>
        <w:jc w:val="both"/>
        <w:rPr>
          <w:rFonts w:hint="cs"/>
          <w:rtl/>
        </w:rPr>
      </w:pPr>
      <w:r>
        <w:rPr>
          <w:rFonts w:hint="cs"/>
          <w:rtl/>
        </w:rPr>
        <w:t xml:space="preserve">   </w:t>
      </w:r>
      <w:r w:rsidR="003647AA">
        <w:rPr>
          <w:rFonts w:hint="cs"/>
          <w:rtl/>
        </w:rPr>
        <w:t>وبناءً على هذا الوجه الثاني لو صلّى الأجير في وقت العمل مع وجود فترة ثانية اختيارية يجوز له الصلاة فيها</w:t>
      </w:r>
      <w:r w:rsidR="00613E9E">
        <w:rPr>
          <w:rFonts w:hint="cs"/>
          <w:rtl/>
        </w:rPr>
        <w:t xml:space="preserve"> ،</w:t>
      </w:r>
      <w:r w:rsidR="003647AA">
        <w:rPr>
          <w:rFonts w:hint="cs"/>
          <w:rtl/>
        </w:rPr>
        <w:t xml:space="preserve"> فهل يجوز للأجير أن يغصب من وقت ربّ العمل مع وجود فترة أخرى داخل وقت الصلاة ي</w:t>
      </w:r>
      <w:r w:rsidR="002C614B">
        <w:rPr>
          <w:rFonts w:hint="cs"/>
          <w:rtl/>
        </w:rPr>
        <w:t>نـت</w:t>
      </w:r>
      <w:r w:rsidR="003647AA">
        <w:rPr>
          <w:rFonts w:hint="cs"/>
          <w:rtl/>
        </w:rPr>
        <w:t>هي فيها وقت عمله ويمكن له أن يصلّي فيه</w:t>
      </w:r>
      <w:r w:rsidR="0090176C">
        <w:rPr>
          <w:rFonts w:hint="cs"/>
          <w:rtl/>
        </w:rPr>
        <w:t xml:space="preserve"> ؟</w:t>
      </w:r>
    </w:p>
    <w:p w:rsidR="003647AA" w:rsidRDefault="007C7083" w:rsidP="00091A48">
      <w:pPr>
        <w:pStyle w:val="1"/>
        <w:ind w:firstLine="0"/>
        <w:jc w:val="both"/>
        <w:rPr>
          <w:rFonts w:hint="cs"/>
          <w:rtl/>
        </w:rPr>
      </w:pPr>
      <w:r>
        <w:rPr>
          <w:rFonts w:hint="cs"/>
          <w:rtl/>
        </w:rPr>
        <w:t xml:space="preserve">   </w:t>
      </w:r>
      <w:r w:rsidR="003647AA">
        <w:rPr>
          <w:rFonts w:hint="cs"/>
          <w:rtl/>
        </w:rPr>
        <w:t xml:space="preserve">يقول السيد البروجردي ـ </w:t>
      </w:r>
      <w:r w:rsidR="003647AA" w:rsidRPr="006E348F">
        <w:rPr>
          <w:rFonts w:hint="cs"/>
          <w:sz w:val="24"/>
          <w:szCs w:val="24"/>
          <w:rtl/>
        </w:rPr>
        <w:t>تأ</w:t>
      </w:r>
      <w:r w:rsidR="00884951">
        <w:rPr>
          <w:rFonts w:hint="cs"/>
          <w:sz w:val="24"/>
          <w:szCs w:val="24"/>
          <w:rtl/>
        </w:rPr>
        <w:t>يـي</w:t>
      </w:r>
      <w:r w:rsidR="003647AA" w:rsidRPr="006E348F">
        <w:rPr>
          <w:rFonts w:hint="cs"/>
          <w:sz w:val="24"/>
          <w:szCs w:val="24"/>
          <w:rtl/>
        </w:rPr>
        <w:t>داً لهذا الوجه الثاني</w:t>
      </w:r>
      <w:r w:rsidR="003647AA">
        <w:rPr>
          <w:rFonts w:hint="cs"/>
          <w:rtl/>
        </w:rPr>
        <w:t xml:space="preserve"> ـ</w:t>
      </w:r>
      <w:r w:rsidR="00613E9E">
        <w:rPr>
          <w:rFonts w:hint="cs"/>
          <w:rtl/>
        </w:rPr>
        <w:t xml:space="preserve"> :</w:t>
      </w:r>
      <w:r w:rsidR="003647AA">
        <w:rPr>
          <w:rFonts w:hint="cs"/>
          <w:rtl/>
        </w:rPr>
        <w:t xml:space="preserve"> </w:t>
      </w:r>
      <w:r w:rsidR="000E7D9B" w:rsidRPr="000E7D9B">
        <w:rPr>
          <w:rFonts w:cs="Lotus" w:hint="cs"/>
          <w:sz w:val="28"/>
          <w:szCs w:val="32"/>
          <w:rtl/>
        </w:rPr>
        <w:t>&gt;</w:t>
      </w:r>
      <w:r w:rsidR="003647AA">
        <w:rPr>
          <w:rFonts w:cs="Lotus" w:hint="cs"/>
          <w:sz w:val="26"/>
          <w:szCs w:val="26"/>
          <w:rtl/>
        </w:rPr>
        <w:t xml:space="preserve"> </w:t>
      </w:r>
      <w:r w:rsidR="003647AA">
        <w:rPr>
          <w:rFonts w:hint="cs"/>
          <w:rtl/>
        </w:rPr>
        <w:t>إنّ الإجارة لا تجعل الأخير كأحد مخازن المستأجر الجمادية بحيث يكون كل ما أ</w:t>
      </w:r>
      <w:r w:rsidR="002C614B">
        <w:rPr>
          <w:rFonts w:hint="cs"/>
          <w:rtl/>
        </w:rPr>
        <w:t>نـت</w:t>
      </w:r>
      <w:r w:rsidR="003647AA">
        <w:rPr>
          <w:rFonts w:hint="cs"/>
          <w:rtl/>
        </w:rPr>
        <w:t>جه العامل الأجير تحت استيلاء المستأجر قهراً</w:t>
      </w:r>
      <w:r w:rsidR="00613E9E">
        <w:rPr>
          <w:rFonts w:hint="cs"/>
          <w:rtl/>
        </w:rPr>
        <w:t xml:space="preserve"> ،</w:t>
      </w:r>
      <w:r w:rsidR="003647AA">
        <w:rPr>
          <w:rFonts w:hint="cs"/>
          <w:rtl/>
        </w:rPr>
        <w:t xml:space="preserve"> وإنما العامل لا يزال إنساناً له عمل وإرادة</w:t>
      </w:r>
      <w:r w:rsidR="00613E9E">
        <w:rPr>
          <w:rFonts w:hint="cs"/>
          <w:rtl/>
        </w:rPr>
        <w:t xml:space="preserve"> ،</w:t>
      </w:r>
      <w:r w:rsidR="003647AA">
        <w:rPr>
          <w:rFonts w:hint="cs"/>
          <w:rtl/>
        </w:rPr>
        <w:t xml:space="preserve"> وعناوين أعماله تابعة لإرادته</w:t>
      </w:r>
      <w:r w:rsidR="00613E9E">
        <w:rPr>
          <w:rFonts w:hint="cs"/>
          <w:rtl/>
        </w:rPr>
        <w:t xml:space="preserve"> ،</w:t>
      </w:r>
      <w:r w:rsidR="003647AA">
        <w:rPr>
          <w:rFonts w:hint="cs"/>
          <w:rtl/>
        </w:rPr>
        <w:t xml:space="preserve"> نعم يضمن العامل ما فوّته على المستأجر بأجرة مثله</w:t>
      </w:r>
      <w:r>
        <w:rPr>
          <w:rFonts w:hint="cs"/>
          <w:rtl/>
        </w:rPr>
        <w:t xml:space="preserve"> </w:t>
      </w:r>
      <w:r w:rsidR="003647AA">
        <w:rPr>
          <w:rFonts w:hint="cs"/>
          <w:rtl/>
        </w:rPr>
        <w:t>..</w:t>
      </w:r>
      <w:r w:rsidR="006E348F">
        <w:rPr>
          <w:rFonts w:hint="cs"/>
          <w:rtl/>
        </w:rPr>
        <w:t xml:space="preserve"> </w:t>
      </w:r>
      <w:r w:rsidR="000E7D9B" w:rsidRPr="000E7D9B">
        <w:rPr>
          <w:rFonts w:cs="Lotus" w:hint="cs"/>
          <w:sz w:val="28"/>
          <w:szCs w:val="32"/>
          <w:rtl/>
        </w:rPr>
        <w:t>&lt;</w:t>
      </w:r>
      <w:r w:rsidR="003647AA" w:rsidRPr="0034430F">
        <w:rPr>
          <w:rFonts w:hint="cs"/>
          <w:vertAlign w:val="superscript"/>
          <w:rtl/>
        </w:rPr>
        <w:t>(</w:t>
      </w:r>
      <w:r w:rsidR="003647AA" w:rsidRPr="0034430F">
        <w:rPr>
          <w:rStyle w:val="FootnoteReference"/>
          <w:rtl/>
        </w:rPr>
        <w:footnoteReference w:id="51"/>
      </w:r>
      <w:r w:rsidR="003647AA" w:rsidRPr="0034430F">
        <w:rPr>
          <w:rFonts w:hint="cs"/>
          <w:vertAlign w:val="superscript"/>
          <w:rtl/>
        </w:rPr>
        <w:t>)</w:t>
      </w:r>
      <w:r w:rsidR="003647AA">
        <w:rPr>
          <w:rFonts w:hint="cs"/>
          <w:rtl/>
        </w:rPr>
        <w:t>.</w:t>
      </w:r>
    </w:p>
    <w:p w:rsidR="003647AA" w:rsidRDefault="007C7083" w:rsidP="00091A48">
      <w:pPr>
        <w:pStyle w:val="1"/>
        <w:ind w:firstLine="0"/>
        <w:jc w:val="both"/>
        <w:rPr>
          <w:rFonts w:hint="cs"/>
          <w:rtl/>
        </w:rPr>
      </w:pPr>
      <w:r>
        <w:rPr>
          <w:rFonts w:hint="cs"/>
          <w:rtl/>
        </w:rPr>
        <w:t xml:space="preserve">   </w:t>
      </w:r>
      <w:r w:rsidR="003647AA">
        <w:rPr>
          <w:rFonts w:hint="cs"/>
          <w:rtl/>
        </w:rPr>
        <w:t>والصحيح هو الوجه الأول</w:t>
      </w:r>
      <w:r w:rsidR="00613E9E">
        <w:rPr>
          <w:rFonts w:hint="cs"/>
          <w:rtl/>
        </w:rPr>
        <w:t xml:space="preserve"> ،</w:t>
      </w:r>
      <w:r w:rsidR="003647AA">
        <w:rPr>
          <w:rFonts w:hint="cs"/>
          <w:rtl/>
        </w:rPr>
        <w:t xml:space="preserve"> فإن المستأج</w:t>
      </w:r>
      <w:r w:rsidR="008A5265">
        <w:rPr>
          <w:rFonts w:hint="cs"/>
          <w:rtl/>
        </w:rPr>
        <w:t>ِ</w:t>
      </w:r>
      <w:r w:rsidR="003647AA">
        <w:rPr>
          <w:rFonts w:hint="cs"/>
          <w:rtl/>
        </w:rPr>
        <w:t>ر مع التفاته إلى كلا الوجهين لا يشك في أن قصده الأول</w:t>
      </w:r>
      <w:r w:rsidR="00613E9E">
        <w:rPr>
          <w:rFonts w:hint="cs"/>
          <w:rtl/>
        </w:rPr>
        <w:t xml:space="preserve"> ،</w:t>
      </w:r>
      <w:r w:rsidR="003647AA">
        <w:rPr>
          <w:rFonts w:hint="cs"/>
          <w:rtl/>
        </w:rPr>
        <w:t xml:space="preserve"> ولا يرضى أن يكون العمل للعامل حتى مع قصد العامل العمل لنفسه في وقت العمل</w:t>
      </w:r>
      <w:r w:rsidR="00613E9E">
        <w:rPr>
          <w:rFonts w:hint="cs"/>
          <w:rtl/>
        </w:rPr>
        <w:t xml:space="preserve"> ،</w:t>
      </w:r>
      <w:r w:rsidR="003647AA">
        <w:rPr>
          <w:rFonts w:hint="cs"/>
          <w:rtl/>
        </w:rPr>
        <w:t xml:space="preserve"> فإنه وإن كان بعقده يوجب على العامل الأجير أن يكون وقته للمستأج</w:t>
      </w:r>
      <w:r w:rsidR="008A5265">
        <w:rPr>
          <w:rFonts w:hint="cs"/>
          <w:rtl/>
        </w:rPr>
        <w:t>ِ</w:t>
      </w:r>
      <w:r w:rsidR="003647AA">
        <w:rPr>
          <w:rFonts w:hint="cs"/>
          <w:rtl/>
        </w:rPr>
        <w:t>ر</w:t>
      </w:r>
      <w:r w:rsidR="00613E9E">
        <w:rPr>
          <w:rFonts w:hint="cs"/>
          <w:rtl/>
        </w:rPr>
        <w:t xml:space="preserve"> ،</w:t>
      </w:r>
      <w:r w:rsidR="003647AA">
        <w:rPr>
          <w:rFonts w:hint="cs"/>
          <w:rtl/>
        </w:rPr>
        <w:t xml:space="preserve"> هو بنفس الوقت المهم عنده أن يكون عمله له أيضاً</w:t>
      </w:r>
      <w:r w:rsidR="00613E9E">
        <w:rPr>
          <w:rFonts w:hint="cs"/>
          <w:rtl/>
        </w:rPr>
        <w:t xml:space="preserve"> ،</w:t>
      </w:r>
      <w:r w:rsidR="003647AA">
        <w:rPr>
          <w:rFonts w:hint="cs"/>
          <w:rtl/>
        </w:rPr>
        <w:t xml:space="preserve"> هذه هي الغاية من الإجارة</w:t>
      </w:r>
      <w:r w:rsidR="00613E9E">
        <w:rPr>
          <w:rFonts w:hint="cs"/>
          <w:rtl/>
        </w:rPr>
        <w:t xml:space="preserve"> ،</w:t>
      </w:r>
      <w:r w:rsidR="003647AA">
        <w:rPr>
          <w:rFonts w:hint="cs"/>
          <w:rtl/>
        </w:rPr>
        <w:t xml:space="preserve"> بل لو ط</w:t>
      </w:r>
      <w:r w:rsidR="00F84090">
        <w:rPr>
          <w:rFonts w:hint="cs"/>
          <w:rtl/>
        </w:rPr>
        <w:t>ُ</w:t>
      </w:r>
      <w:r w:rsidR="003647AA">
        <w:rPr>
          <w:rFonts w:hint="cs"/>
          <w:rtl/>
        </w:rPr>
        <w:t>ر</w:t>
      </w:r>
      <w:r w:rsidR="00F84090">
        <w:rPr>
          <w:rFonts w:hint="cs"/>
          <w:rtl/>
        </w:rPr>
        <w:t>ِ</w:t>
      </w:r>
      <w:r w:rsidR="003647AA">
        <w:rPr>
          <w:rFonts w:hint="cs"/>
          <w:rtl/>
        </w:rPr>
        <w:t>ح</w:t>
      </w:r>
      <w:r w:rsidR="00F84090">
        <w:rPr>
          <w:rFonts w:hint="cs"/>
          <w:rtl/>
        </w:rPr>
        <w:t>َ</w:t>
      </w:r>
      <w:r w:rsidR="003647AA">
        <w:rPr>
          <w:rFonts w:hint="cs"/>
          <w:rtl/>
        </w:rPr>
        <w:t>ت</w:t>
      </w:r>
      <w:r w:rsidR="00F84090">
        <w:rPr>
          <w:rFonts w:hint="cs"/>
          <w:rtl/>
        </w:rPr>
        <w:t xml:space="preserve">ْ ـ </w:t>
      </w:r>
      <w:r w:rsidR="00F84090" w:rsidRPr="00F84090">
        <w:rPr>
          <w:rFonts w:hint="cs"/>
          <w:sz w:val="32"/>
          <w:szCs w:val="24"/>
          <w:rtl/>
        </w:rPr>
        <w:t>قَبْل العمل</w:t>
      </w:r>
      <w:r w:rsidR="00F84090">
        <w:rPr>
          <w:rFonts w:hint="cs"/>
          <w:rtl/>
        </w:rPr>
        <w:t>ِ</w:t>
      </w:r>
      <w:r w:rsidR="00F84090" w:rsidRPr="00F84090">
        <w:rPr>
          <w:rFonts w:hint="cs"/>
          <w:rtl/>
        </w:rPr>
        <w:t xml:space="preserve"> </w:t>
      </w:r>
      <w:r w:rsidR="00F84090">
        <w:rPr>
          <w:rFonts w:hint="cs"/>
          <w:rtl/>
        </w:rPr>
        <w:t xml:space="preserve">ـ </w:t>
      </w:r>
      <w:r w:rsidR="003647AA">
        <w:rPr>
          <w:rFonts w:hint="cs"/>
          <w:rtl/>
        </w:rPr>
        <w:t>فرضيّة</w:t>
      </w:r>
      <w:r w:rsidR="00F84090">
        <w:rPr>
          <w:rFonts w:hint="cs"/>
          <w:rtl/>
        </w:rPr>
        <w:t>ُ</w:t>
      </w:r>
      <w:r w:rsidR="003647AA">
        <w:rPr>
          <w:rFonts w:hint="cs"/>
          <w:rtl/>
        </w:rPr>
        <w:t xml:space="preserve"> قص</w:t>
      </w:r>
      <w:r w:rsidR="00F84090">
        <w:rPr>
          <w:rFonts w:hint="cs"/>
          <w:rtl/>
        </w:rPr>
        <w:t>ْ</w:t>
      </w:r>
      <w:r w:rsidR="003647AA">
        <w:rPr>
          <w:rFonts w:hint="cs"/>
          <w:rtl/>
        </w:rPr>
        <w:t>د</w:t>
      </w:r>
      <w:r w:rsidR="00F84090">
        <w:rPr>
          <w:rFonts w:hint="cs"/>
          <w:rtl/>
        </w:rPr>
        <w:t>ِ</w:t>
      </w:r>
      <w:r w:rsidR="003647AA">
        <w:rPr>
          <w:rFonts w:hint="cs"/>
          <w:rtl/>
        </w:rPr>
        <w:t xml:space="preserve"> العامل</w:t>
      </w:r>
      <w:r w:rsidR="00F84090">
        <w:rPr>
          <w:rFonts w:hint="cs"/>
          <w:rtl/>
        </w:rPr>
        <w:t>ِ</w:t>
      </w:r>
      <w:r w:rsidR="003647AA">
        <w:rPr>
          <w:rFonts w:hint="cs"/>
          <w:rtl/>
        </w:rPr>
        <w:t xml:space="preserve"> حيازة</w:t>
      </w:r>
      <w:r w:rsidR="00F84090">
        <w:rPr>
          <w:rFonts w:hint="cs"/>
          <w:rtl/>
        </w:rPr>
        <w:t>َ</w:t>
      </w:r>
      <w:r w:rsidR="003647AA">
        <w:rPr>
          <w:rFonts w:hint="cs"/>
          <w:rtl/>
        </w:rPr>
        <w:t xml:space="preserve"> المعادن لنفسه لرفض المستأجر ذلك ولقال بأنّ عم</w:t>
      </w:r>
      <w:r w:rsidR="00FE1459">
        <w:rPr>
          <w:rFonts w:hint="cs"/>
          <w:rtl/>
        </w:rPr>
        <w:t>َ</w:t>
      </w:r>
      <w:r w:rsidR="003647AA">
        <w:rPr>
          <w:rFonts w:hint="cs"/>
          <w:rtl/>
        </w:rPr>
        <w:t>ل الأجير</w:t>
      </w:r>
      <w:r w:rsidR="00FE1459">
        <w:rPr>
          <w:rFonts w:hint="cs"/>
          <w:rtl/>
        </w:rPr>
        <w:t>ِ</w:t>
      </w:r>
      <w:r w:rsidR="003647AA">
        <w:rPr>
          <w:rFonts w:hint="cs"/>
          <w:rtl/>
        </w:rPr>
        <w:t xml:space="preserve"> ـ </w:t>
      </w:r>
      <w:r w:rsidR="003647AA" w:rsidRPr="006E348F">
        <w:rPr>
          <w:rFonts w:hint="cs"/>
          <w:sz w:val="24"/>
          <w:szCs w:val="24"/>
          <w:rtl/>
        </w:rPr>
        <w:t>مهما كان قصده</w:t>
      </w:r>
      <w:r w:rsidR="003647AA">
        <w:rPr>
          <w:rFonts w:hint="cs"/>
          <w:rtl/>
        </w:rPr>
        <w:t xml:space="preserve"> ـ هو لي</w:t>
      </w:r>
      <w:r w:rsidR="00613E9E">
        <w:rPr>
          <w:rFonts w:hint="cs"/>
          <w:rtl/>
        </w:rPr>
        <w:t xml:space="preserve"> ،</w:t>
      </w:r>
      <w:r w:rsidR="003647AA">
        <w:rPr>
          <w:rFonts w:hint="cs"/>
          <w:rtl/>
        </w:rPr>
        <w:t xml:space="preserve"> ولآم</w:t>
      </w:r>
      <w:r w:rsidR="00F84090">
        <w:rPr>
          <w:rFonts w:hint="cs"/>
          <w:rtl/>
        </w:rPr>
        <w:t>َ</w:t>
      </w:r>
      <w:r w:rsidR="003647AA">
        <w:rPr>
          <w:rFonts w:hint="cs"/>
          <w:rtl/>
        </w:rPr>
        <w:t>ن</w:t>
      </w:r>
      <w:r w:rsidR="00F84090">
        <w:rPr>
          <w:rFonts w:hint="cs"/>
          <w:rtl/>
        </w:rPr>
        <w:t>َ</w:t>
      </w:r>
      <w:r w:rsidR="003647AA">
        <w:rPr>
          <w:rFonts w:hint="cs"/>
          <w:rtl/>
        </w:rPr>
        <w:t xml:space="preserve"> الأجير</w:t>
      </w:r>
      <w:r w:rsidR="00F84090">
        <w:rPr>
          <w:rFonts w:hint="cs"/>
          <w:rtl/>
        </w:rPr>
        <w:t>ُ</w:t>
      </w:r>
      <w:r w:rsidR="003647AA">
        <w:rPr>
          <w:rFonts w:hint="cs"/>
          <w:rtl/>
        </w:rPr>
        <w:t xml:space="preserve"> أيضاً معه</w:t>
      </w:r>
      <w:r w:rsidR="00613E9E">
        <w:rPr>
          <w:rFonts w:hint="cs"/>
          <w:rtl/>
        </w:rPr>
        <w:t xml:space="preserve"> ،</w:t>
      </w:r>
      <w:r w:rsidR="003647AA">
        <w:rPr>
          <w:rFonts w:hint="cs"/>
          <w:rtl/>
        </w:rPr>
        <w:t xml:space="preserve"> وهذا أمرٌ </w:t>
      </w:r>
      <w:r w:rsidR="00FE1459">
        <w:rPr>
          <w:rFonts w:hint="cs"/>
          <w:rtl/>
        </w:rPr>
        <w:t xml:space="preserve">ـ </w:t>
      </w:r>
      <w:r w:rsidR="00FE1459" w:rsidRPr="00FE1459">
        <w:rPr>
          <w:rFonts w:hint="cs"/>
          <w:sz w:val="32"/>
          <w:szCs w:val="24"/>
          <w:rtl/>
        </w:rPr>
        <w:t>قب</w:t>
      </w:r>
      <w:r w:rsidR="00FE1459">
        <w:rPr>
          <w:rFonts w:hint="cs"/>
          <w:sz w:val="32"/>
          <w:szCs w:val="24"/>
          <w:rtl/>
        </w:rPr>
        <w:t>ْ</w:t>
      </w:r>
      <w:r w:rsidR="00FE1459" w:rsidRPr="00FE1459">
        <w:rPr>
          <w:rFonts w:hint="cs"/>
          <w:sz w:val="32"/>
          <w:szCs w:val="24"/>
          <w:rtl/>
        </w:rPr>
        <w:t>ل</w:t>
      </w:r>
      <w:r w:rsidR="00FE1459">
        <w:rPr>
          <w:rFonts w:hint="cs"/>
          <w:sz w:val="32"/>
          <w:szCs w:val="24"/>
          <w:rtl/>
        </w:rPr>
        <w:t>َ</w:t>
      </w:r>
      <w:r w:rsidR="00FE1459" w:rsidRPr="00FE1459">
        <w:rPr>
          <w:rFonts w:hint="cs"/>
          <w:sz w:val="32"/>
          <w:szCs w:val="24"/>
          <w:rtl/>
        </w:rPr>
        <w:t xml:space="preserve"> العمل</w:t>
      </w:r>
      <w:r w:rsidR="00FE1459">
        <w:rPr>
          <w:rFonts w:hint="cs"/>
          <w:sz w:val="32"/>
          <w:szCs w:val="24"/>
          <w:rtl/>
        </w:rPr>
        <w:t>ِ</w:t>
      </w:r>
      <w:r w:rsidR="00FE1459" w:rsidRPr="00FE1459">
        <w:rPr>
          <w:rFonts w:hint="cs"/>
          <w:sz w:val="32"/>
          <w:szCs w:val="24"/>
          <w:rtl/>
        </w:rPr>
        <w:t xml:space="preserve"> </w:t>
      </w:r>
      <w:r w:rsidR="00FE1459">
        <w:rPr>
          <w:rFonts w:hint="cs"/>
          <w:rtl/>
        </w:rPr>
        <w:t xml:space="preserve">ـ </w:t>
      </w:r>
      <w:r w:rsidR="003647AA">
        <w:rPr>
          <w:rFonts w:hint="cs"/>
          <w:rtl/>
        </w:rPr>
        <w:t>واضحٌ وهو أن يكون الأجير بمثابة الآلة أو قل بمثابة يد للمستأج</w:t>
      </w:r>
      <w:r w:rsidR="008A5265">
        <w:rPr>
          <w:rFonts w:hint="cs"/>
          <w:rtl/>
        </w:rPr>
        <w:t>ِ</w:t>
      </w:r>
      <w:r w:rsidR="003647AA">
        <w:rPr>
          <w:rFonts w:hint="cs"/>
          <w:rtl/>
        </w:rPr>
        <w:t>ر كما قلنا قبل قليل</w:t>
      </w:r>
      <w:r w:rsidR="00613E9E">
        <w:rPr>
          <w:rFonts w:hint="cs"/>
          <w:rtl/>
        </w:rPr>
        <w:t xml:space="preserve"> ،</w:t>
      </w:r>
      <w:r w:rsidR="003647AA">
        <w:rPr>
          <w:rFonts w:hint="cs"/>
          <w:rtl/>
        </w:rPr>
        <w:t xml:space="preserve"> لأنه استأجره على أن يحوز له ه</w:t>
      </w:r>
      <w:r w:rsidR="00FE1459">
        <w:rPr>
          <w:rFonts w:hint="cs"/>
          <w:rtl/>
        </w:rPr>
        <w:t>ذا الـمَعدَ</w:t>
      </w:r>
      <w:r w:rsidR="003647AA">
        <w:rPr>
          <w:rFonts w:hint="cs"/>
          <w:rtl/>
        </w:rPr>
        <w:t>ن وهذا أمرٌ ارتكازي واضح .</w:t>
      </w:r>
    </w:p>
    <w:p w:rsidR="003647AA" w:rsidRDefault="007C7083" w:rsidP="00091A48">
      <w:pPr>
        <w:pStyle w:val="1"/>
        <w:ind w:firstLine="0"/>
        <w:jc w:val="both"/>
      </w:pPr>
      <w:r>
        <w:rPr>
          <w:rFonts w:hint="cs"/>
          <w:rtl/>
        </w:rPr>
        <w:t xml:space="preserve">   </w:t>
      </w:r>
      <w:r w:rsidR="003647AA">
        <w:rPr>
          <w:rFonts w:hint="cs"/>
          <w:rtl/>
        </w:rPr>
        <w:t>ولذلك يكون الخمس على المستأج</w:t>
      </w:r>
      <w:r w:rsidR="008A5265">
        <w:rPr>
          <w:rFonts w:hint="cs"/>
          <w:rtl/>
        </w:rPr>
        <w:t>ِ</w:t>
      </w:r>
      <w:r w:rsidR="003647AA">
        <w:rPr>
          <w:rFonts w:hint="cs"/>
          <w:rtl/>
        </w:rPr>
        <w:t>ر بوضوح لا على العمّال .</w:t>
      </w:r>
    </w:p>
    <w:p w:rsidR="003647AA" w:rsidRDefault="007C7083" w:rsidP="00091A48">
      <w:pPr>
        <w:pStyle w:val="1"/>
        <w:ind w:firstLine="0"/>
        <w:jc w:val="both"/>
        <w:rPr>
          <w:rFonts w:hint="cs"/>
          <w:rtl/>
        </w:rPr>
      </w:pPr>
      <w:r>
        <w:rPr>
          <w:rFonts w:hint="cs"/>
          <w:rtl/>
        </w:rPr>
        <w:t xml:space="preserve">   </w:t>
      </w:r>
      <w:r w:rsidR="003647AA">
        <w:rPr>
          <w:rFonts w:hint="cs"/>
          <w:rtl/>
        </w:rPr>
        <w:t xml:space="preserve">(وأمّا) الصلاة في الوقت المغصوب فلا شك في حرمتها تكليفاً </w:t>
      </w:r>
      <w:r w:rsidR="008A5265">
        <w:rPr>
          <w:rFonts w:hint="cs"/>
          <w:rtl/>
        </w:rPr>
        <w:t xml:space="preserve">، كما لا شكّ في </w:t>
      </w:r>
      <w:r w:rsidR="003647AA">
        <w:rPr>
          <w:rFonts w:hint="cs"/>
          <w:rtl/>
        </w:rPr>
        <w:t>صحّتها وض</w:t>
      </w:r>
      <w:r w:rsidR="008A5265">
        <w:rPr>
          <w:rFonts w:hint="cs"/>
          <w:rtl/>
        </w:rPr>
        <w:t>ْ</w:t>
      </w:r>
      <w:r w:rsidR="003647AA">
        <w:rPr>
          <w:rFonts w:hint="cs"/>
          <w:rtl/>
        </w:rPr>
        <w:t>عاً لعدم تق</w:t>
      </w:r>
      <w:r w:rsidR="00884951">
        <w:rPr>
          <w:rFonts w:hint="cs"/>
          <w:rtl/>
        </w:rPr>
        <w:t>يـي</w:t>
      </w:r>
      <w:r w:rsidR="003647AA">
        <w:rPr>
          <w:rFonts w:hint="cs"/>
          <w:rtl/>
        </w:rPr>
        <w:t>د الصلاة بإباحة الوقت الواقعة فيه فلك أن تتمسك بالإطلاق المقامي</w:t>
      </w:r>
      <w:r w:rsidR="00613E9E">
        <w:rPr>
          <w:rFonts w:hint="cs"/>
          <w:rtl/>
        </w:rPr>
        <w:t xml:space="preserve"> ،</w:t>
      </w:r>
      <w:r w:rsidR="003647AA">
        <w:rPr>
          <w:rFonts w:hint="cs"/>
          <w:rtl/>
        </w:rPr>
        <w:t xml:space="preserve"> وإن توسوست</w:t>
      </w:r>
      <w:r w:rsidR="008A5265">
        <w:rPr>
          <w:rFonts w:hint="cs"/>
          <w:rtl/>
        </w:rPr>
        <w:t>َ</w:t>
      </w:r>
      <w:r w:rsidR="003647AA">
        <w:rPr>
          <w:rFonts w:hint="cs"/>
          <w:rtl/>
        </w:rPr>
        <w:t xml:space="preserve"> فتمسّك بالبراءة الشرعية من القيد الزائد المشكوك .</w:t>
      </w:r>
    </w:p>
    <w:p w:rsidR="006F37D0" w:rsidRDefault="007C7083" w:rsidP="00091A48">
      <w:pPr>
        <w:pStyle w:val="1"/>
        <w:ind w:firstLine="0"/>
        <w:jc w:val="both"/>
        <w:rPr>
          <w:rFonts w:hint="cs"/>
          <w:rtl/>
        </w:rPr>
      </w:pPr>
      <w:r>
        <w:rPr>
          <w:rFonts w:hint="cs"/>
          <w:rtl/>
        </w:rPr>
        <w:t xml:space="preserve">   </w:t>
      </w:r>
      <w:r w:rsidR="003647AA">
        <w:rPr>
          <w:rFonts w:hint="cs"/>
          <w:rtl/>
        </w:rPr>
        <w:t>وم</w:t>
      </w:r>
      <w:r w:rsidR="008A5265">
        <w:rPr>
          <w:rFonts w:hint="cs"/>
          <w:rtl/>
        </w:rPr>
        <w:t>ِ</w:t>
      </w:r>
      <w:r w:rsidR="003647AA">
        <w:rPr>
          <w:rFonts w:hint="cs"/>
          <w:rtl/>
        </w:rPr>
        <w:t>ث</w:t>
      </w:r>
      <w:r w:rsidR="008A5265">
        <w:rPr>
          <w:rFonts w:hint="cs"/>
          <w:rtl/>
        </w:rPr>
        <w:t>ْ</w:t>
      </w:r>
      <w:r w:rsidR="003647AA">
        <w:rPr>
          <w:rFonts w:hint="cs"/>
          <w:rtl/>
        </w:rPr>
        <w:t>ل</w:t>
      </w:r>
      <w:r w:rsidR="008A5265">
        <w:rPr>
          <w:rFonts w:hint="cs"/>
          <w:rtl/>
        </w:rPr>
        <w:t>ُ</w:t>
      </w:r>
      <w:r w:rsidR="003647AA">
        <w:rPr>
          <w:rFonts w:hint="cs"/>
          <w:rtl/>
        </w:rPr>
        <w:t>ها ما لو صلّى في الوقت الذي تجب عليه فيه إزالة النجاسة من المسجد</w:t>
      </w:r>
      <w:r w:rsidR="00613E9E">
        <w:rPr>
          <w:rFonts w:hint="cs"/>
          <w:rtl/>
        </w:rPr>
        <w:t xml:space="preserve"> ،</w:t>
      </w:r>
      <w:r w:rsidR="003647AA">
        <w:rPr>
          <w:rFonts w:hint="cs"/>
          <w:rtl/>
        </w:rPr>
        <w:t xml:space="preserve"> فإنّ الصلاة تصح </w:t>
      </w:r>
      <w:r w:rsidR="008A5265">
        <w:rPr>
          <w:rFonts w:hint="cs"/>
          <w:rtl/>
        </w:rPr>
        <w:t xml:space="preserve">ـ </w:t>
      </w:r>
      <w:r w:rsidR="003647AA" w:rsidRPr="0073635C">
        <w:rPr>
          <w:rFonts w:hint="cs"/>
          <w:sz w:val="32"/>
          <w:szCs w:val="24"/>
          <w:rtl/>
        </w:rPr>
        <w:t xml:space="preserve">وإن أثم بذلك </w:t>
      </w:r>
      <w:r w:rsidR="008A5265">
        <w:rPr>
          <w:rFonts w:hint="cs"/>
          <w:rtl/>
        </w:rPr>
        <w:t xml:space="preserve">ـ وذلك بناءً على المبنى الصحيح المعروف بالترتّب </w:t>
      </w:r>
      <w:r w:rsidR="003647AA">
        <w:rPr>
          <w:rFonts w:hint="cs"/>
          <w:rtl/>
        </w:rPr>
        <w:t>.</w:t>
      </w:r>
      <w:r w:rsidR="003647AA" w:rsidRPr="002A6BFD">
        <w:rPr>
          <w:rFonts w:hint="cs"/>
          <w:rtl/>
        </w:rPr>
        <w:t xml:space="preserve"> </w:t>
      </w:r>
      <w:r w:rsidR="003647AA">
        <w:rPr>
          <w:rFonts w:hint="cs"/>
          <w:rtl/>
        </w:rPr>
        <w:t>ولكن</w:t>
      </w:r>
      <w:r w:rsidR="00FE1459">
        <w:rPr>
          <w:rFonts w:hint="cs"/>
          <w:rtl/>
        </w:rPr>
        <w:t>ْ</w:t>
      </w:r>
      <w:r w:rsidR="003647AA">
        <w:rPr>
          <w:rFonts w:hint="cs"/>
          <w:rtl/>
        </w:rPr>
        <w:t xml:space="preserve"> هتان المسألتان غير</w:t>
      </w:r>
      <w:r w:rsidR="008A5265">
        <w:rPr>
          <w:rFonts w:hint="cs"/>
          <w:rtl/>
        </w:rPr>
        <w:t>ُ</w:t>
      </w:r>
      <w:r w:rsidR="003647AA">
        <w:rPr>
          <w:rFonts w:hint="cs"/>
          <w:rtl/>
        </w:rPr>
        <w:t xml:space="preserve"> ما نحن فيه .</w:t>
      </w:r>
    </w:p>
    <w:p w:rsidR="00AB680C" w:rsidRPr="007C7083" w:rsidRDefault="00BC5C14" w:rsidP="00DC2DCA">
      <w:pPr>
        <w:pStyle w:val="1"/>
        <w:ind w:firstLine="0"/>
        <w:jc w:val="center"/>
        <w:rPr>
          <w:rFonts w:cs="Lotus" w:hint="cs"/>
          <w:rtl/>
        </w:rPr>
      </w:pPr>
      <w:r w:rsidRPr="00BC5C14">
        <w:rPr>
          <w:rFonts w:cs="Lotus" w:hint="cs"/>
          <w:szCs w:val="32"/>
          <w:rtl/>
        </w:rPr>
        <w:t>*</w:t>
      </w:r>
      <w:r w:rsidR="00AB680C" w:rsidRPr="007C7083">
        <w:rPr>
          <w:rFonts w:cs="Lotus" w:hint="cs"/>
          <w:rtl/>
        </w:rPr>
        <w:t xml:space="preserve">   </w:t>
      </w:r>
      <w:r w:rsidRPr="00BC5C14">
        <w:rPr>
          <w:rFonts w:cs="Lotus" w:hint="cs"/>
          <w:szCs w:val="32"/>
          <w:rtl/>
        </w:rPr>
        <w:t>*</w:t>
      </w:r>
      <w:r w:rsidR="00AB680C" w:rsidRPr="007C7083">
        <w:rPr>
          <w:rFonts w:cs="Lotus" w:hint="cs"/>
          <w:rtl/>
        </w:rPr>
        <w:t xml:space="preserve">   </w:t>
      </w:r>
      <w:r w:rsidRPr="00BC5C14">
        <w:rPr>
          <w:rFonts w:cs="Lotus" w:hint="cs"/>
          <w:szCs w:val="32"/>
          <w:rtl/>
        </w:rPr>
        <w:t>*</w:t>
      </w:r>
      <w:r w:rsidR="00AB680C" w:rsidRPr="007C7083">
        <w:rPr>
          <w:rFonts w:cs="Lotus" w:hint="cs"/>
          <w:rtl/>
        </w:rPr>
        <w:t xml:space="preserve">   </w:t>
      </w:r>
      <w:r w:rsidRPr="00BC5C14">
        <w:rPr>
          <w:rFonts w:cs="Lotus" w:hint="cs"/>
          <w:szCs w:val="32"/>
          <w:rtl/>
        </w:rPr>
        <w:t>*</w:t>
      </w:r>
      <w:r w:rsidR="00AB680C" w:rsidRPr="007C7083">
        <w:rPr>
          <w:rFonts w:cs="Lotus" w:hint="cs"/>
          <w:rtl/>
        </w:rPr>
        <w:t xml:space="preserve">   </w:t>
      </w:r>
      <w:r w:rsidRPr="00BC5C14">
        <w:rPr>
          <w:rFonts w:cs="Lotus" w:hint="cs"/>
          <w:szCs w:val="32"/>
          <w:rtl/>
        </w:rPr>
        <w:t>*</w:t>
      </w:r>
    </w:p>
    <w:p w:rsidR="00AB680C" w:rsidRPr="00E924BA" w:rsidRDefault="007C7083" w:rsidP="00091A48">
      <w:pPr>
        <w:pStyle w:val="2"/>
        <w:ind w:firstLine="0"/>
        <w:jc w:val="both"/>
        <w:rPr>
          <w:rFonts w:hint="cs"/>
          <w:sz w:val="32"/>
          <w:szCs w:val="32"/>
          <w:rtl/>
        </w:rPr>
      </w:pPr>
      <w:bookmarkStart w:id="35" w:name="_Toc241729258"/>
      <w:r w:rsidRPr="00E924BA">
        <w:rPr>
          <w:rFonts w:hint="cs"/>
          <w:sz w:val="32"/>
          <w:szCs w:val="32"/>
          <w:rtl/>
        </w:rPr>
        <w:t xml:space="preserve">   </w:t>
      </w:r>
      <w:r w:rsidR="00AB680C" w:rsidRPr="00E924BA">
        <w:rPr>
          <w:rFonts w:hint="cs"/>
          <w:sz w:val="32"/>
          <w:szCs w:val="32"/>
          <w:rtl/>
        </w:rPr>
        <w:t>مسألة 11</w:t>
      </w:r>
      <w:r w:rsidR="00613E9E" w:rsidRPr="00E924BA">
        <w:rPr>
          <w:rFonts w:hint="cs"/>
          <w:sz w:val="32"/>
          <w:szCs w:val="32"/>
          <w:rtl/>
        </w:rPr>
        <w:t xml:space="preserve"> :</w:t>
      </w:r>
      <w:r w:rsidR="00AB680C" w:rsidRPr="00E924BA">
        <w:rPr>
          <w:rFonts w:hint="cs"/>
          <w:sz w:val="32"/>
          <w:szCs w:val="32"/>
          <w:rtl/>
        </w:rPr>
        <w:t xml:space="preserve"> إذا كان المخرِج عبداً كان ما أخرجه لمولاه وعليه الخمس</w:t>
      </w:r>
      <w:r w:rsidR="00AB680C" w:rsidRPr="00E924BA">
        <w:rPr>
          <w:rFonts w:cs="Al-Sadiq" w:hint="cs"/>
          <w:sz w:val="32"/>
          <w:szCs w:val="32"/>
          <w:vertAlign w:val="superscript"/>
          <w:rtl/>
        </w:rPr>
        <w:t>(1)</w:t>
      </w:r>
      <w:r w:rsidR="00AB680C" w:rsidRPr="00E924BA">
        <w:rPr>
          <w:rFonts w:hint="cs"/>
          <w:sz w:val="32"/>
          <w:szCs w:val="32"/>
          <w:rtl/>
        </w:rPr>
        <w:t>.</w:t>
      </w:r>
      <w:bookmarkEnd w:id="35"/>
    </w:p>
    <w:p w:rsidR="00AB680C" w:rsidRPr="00E924BA" w:rsidRDefault="007C7083" w:rsidP="00091A48">
      <w:pPr>
        <w:pStyle w:val="2"/>
        <w:ind w:firstLine="0"/>
        <w:jc w:val="both"/>
        <w:rPr>
          <w:rFonts w:hint="cs"/>
          <w:sz w:val="32"/>
          <w:szCs w:val="32"/>
          <w:rtl/>
        </w:rPr>
      </w:pPr>
      <w:bookmarkStart w:id="36" w:name="_Toc241729259"/>
      <w:r w:rsidRPr="00E924BA">
        <w:rPr>
          <w:rFonts w:hint="cs"/>
          <w:sz w:val="32"/>
          <w:szCs w:val="32"/>
          <w:rtl/>
        </w:rPr>
        <w:t xml:space="preserve">   </w:t>
      </w:r>
      <w:r w:rsidR="00AB680C" w:rsidRPr="00E924BA">
        <w:rPr>
          <w:rFonts w:hint="cs"/>
          <w:sz w:val="32"/>
          <w:szCs w:val="32"/>
          <w:rtl/>
        </w:rPr>
        <w:t>مسألة 12</w:t>
      </w:r>
      <w:r w:rsidR="00613E9E" w:rsidRPr="00E924BA">
        <w:rPr>
          <w:rFonts w:hint="cs"/>
          <w:sz w:val="32"/>
          <w:szCs w:val="32"/>
          <w:rtl/>
        </w:rPr>
        <w:t xml:space="preserve"> :</w:t>
      </w:r>
      <w:r w:rsidR="00AB680C" w:rsidRPr="00E924BA">
        <w:rPr>
          <w:rFonts w:hint="cs"/>
          <w:sz w:val="32"/>
          <w:szCs w:val="32"/>
          <w:rtl/>
        </w:rPr>
        <w:t xml:space="preserve"> إذا عمل فيما أخرجه </w:t>
      </w:r>
      <w:r w:rsidR="000A103E" w:rsidRPr="00E924BA">
        <w:rPr>
          <w:rFonts w:hint="cs"/>
          <w:sz w:val="32"/>
          <w:szCs w:val="32"/>
          <w:rtl/>
        </w:rPr>
        <w:t xml:space="preserve">ـ </w:t>
      </w:r>
      <w:r w:rsidR="00AB680C" w:rsidRPr="00E924BA">
        <w:rPr>
          <w:rFonts w:cs="Al-Sadiq" w:hint="cs"/>
          <w:sz w:val="32"/>
          <w:szCs w:val="32"/>
          <w:rtl/>
        </w:rPr>
        <w:t>قبل إخراج خمسه</w:t>
      </w:r>
      <w:r w:rsidR="00AB680C" w:rsidRPr="00E924BA">
        <w:rPr>
          <w:rFonts w:hint="cs"/>
          <w:sz w:val="32"/>
          <w:szCs w:val="32"/>
          <w:rtl/>
        </w:rPr>
        <w:t xml:space="preserve"> </w:t>
      </w:r>
      <w:r w:rsidR="000A103E" w:rsidRPr="00E924BA">
        <w:rPr>
          <w:rFonts w:hint="cs"/>
          <w:sz w:val="32"/>
          <w:szCs w:val="32"/>
          <w:rtl/>
        </w:rPr>
        <w:t xml:space="preserve">ـ </w:t>
      </w:r>
      <w:r w:rsidR="00AB680C" w:rsidRPr="00E924BA">
        <w:rPr>
          <w:rFonts w:hint="cs"/>
          <w:sz w:val="32"/>
          <w:szCs w:val="32"/>
          <w:rtl/>
        </w:rPr>
        <w:t>عملاً يوجب زيادة قيمته كما إذا ضربه دراهم أو دنانير</w:t>
      </w:r>
      <w:r w:rsidR="00613E9E" w:rsidRPr="00E924BA">
        <w:rPr>
          <w:rFonts w:hint="cs"/>
          <w:sz w:val="32"/>
          <w:szCs w:val="32"/>
          <w:rtl/>
        </w:rPr>
        <w:t xml:space="preserve"> ،</w:t>
      </w:r>
      <w:r w:rsidR="00AB680C" w:rsidRPr="00E924BA">
        <w:rPr>
          <w:rFonts w:hint="cs"/>
          <w:sz w:val="32"/>
          <w:szCs w:val="32"/>
          <w:rtl/>
        </w:rPr>
        <w:t xml:space="preserve"> أو جع</w:t>
      </w:r>
      <w:r w:rsidR="00FE1459" w:rsidRPr="00E924BA">
        <w:rPr>
          <w:rFonts w:hint="cs"/>
          <w:sz w:val="32"/>
          <w:szCs w:val="32"/>
          <w:rtl/>
        </w:rPr>
        <w:t>َ</w:t>
      </w:r>
      <w:r w:rsidR="00AB680C" w:rsidRPr="00E924BA">
        <w:rPr>
          <w:rFonts w:hint="cs"/>
          <w:sz w:val="32"/>
          <w:szCs w:val="32"/>
          <w:rtl/>
        </w:rPr>
        <w:t>ل</w:t>
      </w:r>
      <w:r w:rsidR="00FE1459" w:rsidRPr="00E924BA">
        <w:rPr>
          <w:rFonts w:hint="cs"/>
          <w:sz w:val="32"/>
          <w:szCs w:val="32"/>
          <w:rtl/>
        </w:rPr>
        <w:t>َ</w:t>
      </w:r>
      <w:r w:rsidR="00AB680C" w:rsidRPr="00E924BA">
        <w:rPr>
          <w:rFonts w:hint="cs"/>
          <w:sz w:val="32"/>
          <w:szCs w:val="32"/>
          <w:rtl/>
        </w:rPr>
        <w:t>ه</w:t>
      </w:r>
      <w:r w:rsidR="00FE1459" w:rsidRPr="00E924BA">
        <w:rPr>
          <w:rFonts w:hint="cs"/>
          <w:sz w:val="32"/>
          <w:szCs w:val="32"/>
          <w:rtl/>
        </w:rPr>
        <w:t>ُ</w:t>
      </w:r>
      <w:r w:rsidR="00AB680C" w:rsidRPr="00E924BA">
        <w:rPr>
          <w:rFonts w:hint="cs"/>
          <w:sz w:val="32"/>
          <w:szCs w:val="32"/>
          <w:rtl/>
        </w:rPr>
        <w:t xml:space="preserve"> حُليًّا</w:t>
      </w:r>
      <w:r w:rsidR="00745D48" w:rsidRPr="00E924BA">
        <w:rPr>
          <w:rFonts w:hint="cs"/>
          <w:sz w:val="32"/>
          <w:szCs w:val="32"/>
          <w:rtl/>
        </w:rPr>
        <w:t>ً</w:t>
      </w:r>
      <w:r w:rsidR="00613E9E" w:rsidRPr="00E924BA">
        <w:rPr>
          <w:rFonts w:hint="cs"/>
          <w:sz w:val="32"/>
          <w:szCs w:val="32"/>
          <w:rtl/>
        </w:rPr>
        <w:t xml:space="preserve"> ،</w:t>
      </w:r>
      <w:r w:rsidR="00AB680C" w:rsidRPr="00E924BA">
        <w:rPr>
          <w:rFonts w:hint="cs"/>
          <w:sz w:val="32"/>
          <w:szCs w:val="32"/>
          <w:rtl/>
        </w:rPr>
        <w:t xml:space="preserve"> أو كان مثل الياقوت والعقيق فحكّه فَصًّا</w:t>
      </w:r>
      <w:r w:rsidR="00745D48" w:rsidRPr="00E924BA">
        <w:rPr>
          <w:rFonts w:hint="cs"/>
          <w:sz w:val="32"/>
          <w:szCs w:val="32"/>
          <w:rtl/>
        </w:rPr>
        <w:t>ً</w:t>
      </w:r>
      <w:r w:rsidR="00AB680C" w:rsidRPr="00E924BA">
        <w:rPr>
          <w:rFonts w:hint="cs"/>
          <w:sz w:val="32"/>
          <w:szCs w:val="32"/>
          <w:rtl/>
        </w:rPr>
        <w:t xml:space="preserve"> مثلاً اعت</w:t>
      </w:r>
      <w:r w:rsidR="00CF5B74" w:rsidRPr="00E924BA">
        <w:rPr>
          <w:rFonts w:hint="cs"/>
          <w:sz w:val="32"/>
          <w:szCs w:val="32"/>
          <w:rtl/>
        </w:rPr>
        <w:t>ُ</w:t>
      </w:r>
      <w:r w:rsidR="00AB680C" w:rsidRPr="00E924BA">
        <w:rPr>
          <w:rFonts w:hint="cs"/>
          <w:sz w:val="32"/>
          <w:szCs w:val="32"/>
          <w:rtl/>
        </w:rPr>
        <w:t>ب</w:t>
      </w:r>
      <w:r w:rsidR="00CF5B74" w:rsidRPr="00E924BA">
        <w:rPr>
          <w:rFonts w:hint="cs"/>
          <w:sz w:val="32"/>
          <w:szCs w:val="32"/>
          <w:rtl/>
        </w:rPr>
        <w:t>ِ</w:t>
      </w:r>
      <w:r w:rsidR="00AB680C" w:rsidRPr="00E924BA">
        <w:rPr>
          <w:rFonts w:hint="cs"/>
          <w:sz w:val="32"/>
          <w:szCs w:val="32"/>
          <w:rtl/>
        </w:rPr>
        <w:t>ر في الإخراج خمس</w:t>
      </w:r>
      <w:r w:rsidR="0010405F" w:rsidRPr="00E924BA">
        <w:rPr>
          <w:rFonts w:hint="cs"/>
          <w:sz w:val="32"/>
          <w:szCs w:val="32"/>
          <w:rtl/>
        </w:rPr>
        <w:t>ُ</w:t>
      </w:r>
      <w:r w:rsidR="00AB680C" w:rsidRPr="00E924BA">
        <w:rPr>
          <w:rFonts w:hint="cs"/>
          <w:sz w:val="32"/>
          <w:szCs w:val="32"/>
          <w:rtl/>
        </w:rPr>
        <w:t xml:space="preserve"> مادته </w:t>
      </w:r>
      <w:r w:rsidR="00745D48" w:rsidRPr="00E924BA">
        <w:rPr>
          <w:rFonts w:hint="cs"/>
          <w:sz w:val="32"/>
          <w:szCs w:val="32"/>
          <w:rtl/>
        </w:rPr>
        <w:t xml:space="preserve">، </w:t>
      </w:r>
      <w:r w:rsidR="00AB680C" w:rsidRPr="00E924BA">
        <w:rPr>
          <w:rFonts w:hint="cs"/>
          <w:sz w:val="32"/>
          <w:szCs w:val="32"/>
          <w:rtl/>
        </w:rPr>
        <w:t>فيقوّم حينئذٍ س</w:t>
      </w:r>
      <w:r w:rsidR="002C614B" w:rsidRPr="00E924BA">
        <w:rPr>
          <w:rFonts w:hint="cs"/>
          <w:sz w:val="32"/>
          <w:szCs w:val="32"/>
          <w:rtl/>
        </w:rPr>
        <w:t>بـي</w:t>
      </w:r>
      <w:r w:rsidR="00AB680C" w:rsidRPr="00E924BA">
        <w:rPr>
          <w:rFonts w:hint="cs"/>
          <w:sz w:val="32"/>
          <w:szCs w:val="32"/>
          <w:rtl/>
        </w:rPr>
        <w:t>كة</w:t>
      </w:r>
      <w:r w:rsidR="0010405F" w:rsidRPr="00E924BA">
        <w:rPr>
          <w:rFonts w:hint="cs"/>
          <w:sz w:val="32"/>
          <w:szCs w:val="32"/>
          <w:rtl/>
        </w:rPr>
        <w:t>ً</w:t>
      </w:r>
      <w:r w:rsidR="00AB680C" w:rsidRPr="00E924BA">
        <w:rPr>
          <w:rFonts w:hint="cs"/>
          <w:sz w:val="32"/>
          <w:szCs w:val="32"/>
          <w:rtl/>
        </w:rPr>
        <w:t xml:space="preserve"> أو غير</w:t>
      </w:r>
      <w:r w:rsidR="0010405F" w:rsidRPr="00E924BA">
        <w:rPr>
          <w:rFonts w:hint="cs"/>
          <w:sz w:val="32"/>
          <w:szCs w:val="32"/>
          <w:rtl/>
        </w:rPr>
        <w:t>َ</w:t>
      </w:r>
      <w:r w:rsidR="00AB680C" w:rsidRPr="00E924BA">
        <w:rPr>
          <w:rFonts w:hint="cs"/>
          <w:sz w:val="32"/>
          <w:szCs w:val="32"/>
          <w:rtl/>
        </w:rPr>
        <w:t xml:space="preserve"> محكوك مثلاً ويخرج خمسه</w:t>
      </w:r>
      <w:r w:rsidR="00AB680C" w:rsidRPr="00E924BA">
        <w:rPr>
          <w:rFonts w:hint="cs"/>
          <w:sz w:val="32"/>
          <w:szCs w:val="32"/>
          <w:vertAlign w:val="superscript"/>
          <w:rtl/>
        </w:rPr>
        <w:t>(2)</w:t>
      </w:r>
      <w:r w:rsidR="00613E9E" w:rsidRPr="00E924BA">
        <w:rPr>
          <w:rFonts w:hint="cs"/>
          <w:sz w:val="32"/>
          <w:szCs w:val="32"/>
          <w:rtl/>
        </w:rPr>
        <w:t xml:space="preserve"> ،</w:t>
      </w:r>
      <w:bookmarkEnd w:id="36"/>
    </w:p>
    <w:p w:rsidR="007C7083" w:rsidRPr="009E4DE7" w:rsidRDefault="007C7083"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96012" w:rsidRDefault="00A96012" w:rsidP="00091A48">
      <w:pPr>
        <w:pStyle w:val="1"/>
        <w:ind w:firstLine="0"/>
        <w:jc w:val="both"/>
        <w:rPr>
          <w:rFonts w:hint="cs"/>
          <w:rtl/>
        </w:rPr>
      </w:pPr>
      <w:r>
        <w:rPr>
          <w:rFonts w:hint="cs"/>
          <w:rtl/>
        </w:rPr>
        <w:t>(1) لنفس السبب السابق وهو أن العبد يدٌ لمولاه حقيقة وليس فقط بالإجارة</w:t>
      </w:r>
      <w:r w:rsidR="00613E9E">
        <w:rPr>
          <w:rFonts w:hint="cs"/>
          <w:rtl/>
        </w:rPr>
        <w:t xml:space="preserve"> ،</w:t>
      </w:r>
      <w:r>
        <w:rPr>
          <w:rFonts w:hint="cs"/>
          <w:rtl/>
        </w:rPr>
        <w:t xml:space="preserve"> بل هنا أولى لأنه يملك رقبته فكيف لا يملك آثار أعماله</w:t>
      </w:r>
      <w:r w:rsidR="0090176C">
        <w:rPr>
          <w:rFonts w:hint="cs"/>
          <w:rtl/>
        </w:rPr>
        <w:t xml:space="preserve"> ؟</w:t>
      </w:r>
      <w:r>
        <w:rPr>
          <w:rFonts w:hint="cs"/>
          <w:rtl/>
        </w:rPr>
        <w:t>!</w:t>
      </w:r>
    </w:p>
    <w:p w:rsidR="00A96012" w:rsidRPr="00A96012" w:rsidRDefault="00A96012" w:rsidP="00091A48">
      <w:pPr>
        <w:pStyle w:val="1"/>
        <w:ind w:firstLine="0"/>
        <w:jc w:val="both"/>
        <w:rPr>
          <w:rFonts w:hint="cs"/>
          <w:spacing w:val="-4"/>
          <w:rtl/>
        </w:rPr>
      </w:pPr>
      <w:r w:rsidRPr="00A96012">
        <w:rPr>
          <w:rFonts w:hint="cs"/>
          <w:spacing w:val="-4"/>
          <w:rtl/>
        </w:rPr>
        <w:t>(2) قال السيد الحكيم في مستمسكه</w:t>
      </w:r>
      <w:r w:rsidR="00613E9E">
        <w:rPr>
          <w:rFonts w:hint="cs"/>
          <w:spacing w:val="-4"/>
          <w:rtl/>
        </w:rPr>
        <w:t xml:space="preserve"> :</w:t>
      </w:r>
      <w:r w:rsidRPr="00A96012">
        <w:rPr>
          <w:rFonts w:hint="cs"/>
          <w:spacing w:val="-4"/>
          <w:rtl/>
        </w:rPr>
        <w:t xml:space="preserve"> </w:t>
      </w:r>
      <w:r w:rsidR="000E7D9B" w:rsidRPr="000E7D9B">
        <w:rPr>
          <w:rFonts w:cs="Lotus" w:hint="cs"/>
          <w:spacing w:val="-4"/>
          <w:sz w:val="28"/>
          <w:szCs w:val="32"/>
          <w:rtl/>
        </w:rPr>
        <w:t>&gt;</w:t>
      </w:r>
      <w:r w:rsidRPr="00277315">
        <w:rPr>
          <w:rFonts w:hint="cs"/>
          <w:spacing w:val="-4"/>
          <w:sz w:val="36"/>
          <w:szCs w:val="32"/>
          <w:rtl/>
        </w:rPr>
        <w:t xml:space="preserve"> </w:t>
      </w:r>
      <w:r w:rsidRPr="00A96012">
        <w:rPr>
          <w:rFonts w:hint="cs"/>
          <w:spacing w:val="-4"/>
          <w:rtl/>
        </w:rPr>
        <w:t>كما صرّح به في الجواهر حاكياً له عن المسالك والمدارك</w:t>
      </w:r>
      <w:r w:rsidR="00613E9E">
        <w:rPr>
          <w:rFonts w:hint="cs"/>
          <w:spacing w:val="-4"/>
          <w:rtl/>
        </w:rPr>
        <w:t xml:space="preserve"> ،</w:t>
      </w:r>
      <w:r w:rsidRPr="00A96012">
        <w:rPr>
          <w:rFonts w:hint="cs"/>
          <w:spacing w:val="-4"/>
          <w:rtl/>
        </w:rPr>
        <w:t xml:space="preserve"> لأنّ مستحق الخمس إنما يملك خمس المادة</w:t>
      </w:r>
      <w:r w:rsidR="00613E9E">
        <w:rPr>
          <w:rFonts w:hint="cs"/>
          <w:spacing w:val="-4"/>
          <w:rtl/>
        </w:rPr>
        <w:t xml:space="preserve"> ،</w:t>
      </w:r>
      <w:r w:rsidRPr="00A96012">
        <w:rPr>
          <w:rFonts w:hint="cs"/>
          <w:spacing w:val="-4"/>
          <w:rtl/>
        </w:rPr>
        <w:t xml:space="preserve"> والصفة بتمامها لعاملها</w:t>
      </w:r>
      <w:r w:rsidR="00613E9E">
        <w:rPr>
          <w:rFonts w:hint="cs"/>
          <w:spacing w:val="-4"/>
          <w:rtl/>
        </w:rPr>
        <w:t xml:space="preserve"> ،</w:t>
      </w:r>
      <w:r w:rsidRPr="00A96012">
        <w:rPr>
          <w:rFonts w:hint="cs"/>
          <w:spacing w:val="-4"/>
          <w:rtl/>
        </w:rPr>
        <w:t xml:space="preserve"> فلا تدخل في التقويم</w:t>
      </w:r>
      <w:r w:rsidRPr="00A96012">
        <w:rPr>
          <w:rFonts w:cs="Lotus" w:hint="cs"/>
          <w:spacing w:val="-4"/>
          <w:sz w:val="26"/>
          <w:szCs w:val="26"/>
          <w:rtl/>
        </w:rPr>
        <w:t xml:space="preserve"> </w:t>
      </w:r>
      <w:r w:rsidR="000E7D9B" w:rsidRPr="000E7D9B">
        <w:rPr>
          <w:rFonts w:cs="Lotus" w:hint="cs"/>
          <w:spacing w:val="-4"/>
          <w:sz w:val="28"/>
          <w:szCs w:val="32"/>
          <w:rtl/>
        </w:rPr>
        <w:t>&lt;</w:t>
      </w:r>
      <w:r w:rsidRPr="00A96012">
        <w:rPr>
          <w:rFonts w:cs="Lotus" w:hint="cs"/>
          <w:spacing w:val="-4"/>
          <w:sz w:val="26"/>
          <w:szCs w:val="26"/>
          <w:rtl/>
        </w:rPr>
        <w:t xml:space="preserve"> </w:t>
      </w:r>
      <w:r w:rsidRPr="00A96012">
        <w:rPr>
          <w:rFonts w:hint="cs"/>
          <w:spacing w:val="-4"/>
          <w:rtl/>
        </w:rPr>
        <w:t>.</w:t>
      </w:r>
    </w:p>
    <w:p w:rsidR="00A96012" w:rsidRDefault="0010405F" w:rsidP="00091A48">
      <w:pPr>
        <w:pStyle w:val="1"/>
        <w:ind w:firstLine="0"/>
        <w:jc w:val="both"/>
        <w:rPr>
          <w:rFonts w:hint="cs"/>
          <w:rtl/>
        </w:rPr>
      </w:pPr>
      <w:r>
        <w:rPr>
          <w:rFonts w:hint="cs"/>
          <w:rtl/>
        </w:rPr>
        <w:t xml:space="preserve">   </w:t>
      </w:r>
      <w:r w:rsidR="00A96012">
        <w:rPr>
          <w:rFonts w:hint="cs"/>
          <w:rtl/>
        </w:rPr>
        <w:t>وردّ عليه السيد الخوئي في مس</w:t>
      </w:r>
      <w:r w:rsidR="002C614B">
        <w:rPr>
          <w:rFonts w:hint="cs"/>
          <w:rtl/>
        </w:rPr>
        <w:t>تـن</w:t>
      </w:r>
      <w:r w:rsidR="00A96012">
        <w:rPr>
          <w:rFonts w:hint="cs"/>
          <w:rtl/>
        </w:rPr>
        <w:t>ده بقوله</w:t>
      </w:r>
      <w:r w:rsidR="00613E9E">
        <w:rPr>
          <w:rFonts w:hint="cs"/>
          <w:rtl/>
        </w:rPr>
        <w:t xml:space="preserve"> :</w:t>
      </w:r>
      <w:r w:rsidR="00A96012">
        <w:rPr>
          <w:rFonts w:hint="cs"/>
          <w:rtl/>
        </w:rPr>
        <w:t xml:space="preserve"> </w:t>
      </w:r>
      <w:r w:rsidR="000E7D9B" w:rsidRPr="000E7D9B">
        <w:rPr>
          <w:rFonts w:cs="Lotus" w:hint="cs"/>
          <w:sz w:val="28"/>
          <w:szCs w:val="32"/>
          <w:rtl/>
        </w:rPr>
        <w:t>&gt;</w:t>
      </w:r>
      <w:r w:rsidR="00A96012">
        <w:rPr>
          <w:rFonts w:cs="Lotus" w:hint="cs"/>
          <w:sz w:val="26"/>
          <w:szCs w:val="26"/>
          <w:rtl/>
        </w:rPr>
        <w:t xml:space="preserve">  </w:t>
      </w:r>
      <w:r w:rsidR="00A96012">
        <w:rPr>
          <w:rFonts w:hint="cs"/>
          <w:rtl/>
        </w:rPr>
        <w:t>ويندفع بأن الهيأة من حيث هي لا مالية لها ولا يقسّط عليها الثمن أصلاً ولا شأن لها عدا أنها توجب ازدياد مالية المادة . وم</w:t>
      </w:r>
      <w:r w:rsidR="00CF5B74">
        <w:rPr>
          <w:rFonts w:hint="cs"/>
          <w:rtl/>
        </w:rPr>
        <w:t>ِ</w:t>
      </w:r>
      <w:r w:rsidR="00A96012">
        <w:rPr>
          <w:rFonts w:hint="cs"/>
          <w:rtl/>
        </w:rPr>
        <w:t>ن ث</w:t>
      </w:r>
      <w:r w:rsidR="00CF5B74">
        <w:rPr>
          <w:rFonts w:hint="cs"/>
          <w:rtl/>
        </w:rPr>
        <w:t>َ</w:t>
      </w:r>
      <w:r w:rsidR="00A96012">
        <w:rPr>
          <w:rFonts w:hint="cs"/>
          <w:rtl/>
        </w:rPr>
        <w:t xml:space="preserve">مّ لم يلتزم أحد بجواز </w:t>
      </w:r>
      <w:r w:rsidR="002C614B">
        <w:rPr>
          <w:rFonts w:hint="cs"/>
          <w:rtl/>
        </w:rPr>
        <w:t>بـي</w:t>
      </w:r>
      <w:r w:rsidR="00A96012">
        <w:rPr>
          <w:rFonts w:hint="cs"/>
          <w:rtl/>
        </w:rPr>
        <w:t>ع المادّة دون الهيأة أو العكس أو يُقال بشركة شخصين في الع</w:t>
      </w:r>
      <w:r>
        <w:rPr>
          <w:rFonts w:hint="cs"/>
          <w:rtl/>
        </w:rPr>
        <w:t>َ</w:t>
      </w:r>
      <w:r w:rsidR="00A96012">
        <w:rPr>
          <w:rFonts w:hint="cs"/>
          <w:rtl/>
        </w:rPr>
        <w:t>ين على أن تكون المادة لشخص والهيأة لشخص آخر</w:t>
      </w:r>
      <w:r w:rsidR="00613E9E">
        <w:rPr>
          <w:rFonts w:hint="cs"/>
          <w:rtl/>
        </w:rPr>
        <w:t xml:space="preserve"> ،</w:t>
      </w:r>
      <w:r w:rsidR="00A96012">
        <w:rPr>
          <w:rFonts w:hint="cs"/>
          <w:rtl/>
        </w:rPr>
        <w:t xml:space="preserve"> وعليه فالتعليل بأنّ الصفة بتمامها لعاملها في غير محلّه</w:t>
      </w:r>
      <w:r w:rsidR="00613E9E">
        <w:rPr>
          <w:rFonts w:hint="cs"/>
          <w:rtl/>
        </w:rPr>
        <w:t xml:space="preserve"> ،</w:t>
      </w:r>
      <w:r w:rsidR="00A96012">
        <w:rPr>
          <w:rFonts w:hint="cs"/>
          <w:rtl/>
        </w:rPr>
        <w:t xml:space="preserve"> فإنها ليست لأحد لا للعامل ولا لغيره لعدم ماليتها </w:t>
      </w:r>
      <w:r w:rsidR="00CF5B74">
        <w:rPr>
          <w:rFonts w:hint="cs"/>
          <w:rtl/>
        </w:rPr>
        <w:t xml:space="preserve">ـ </w:t>
      </w:r>
      <w:r w:rsidR="00CF5B74" w:rsidRPr="00CF5B74">
        <w:rPr>
          <w:rFonts w:hint="cs"/>
          <w:sz w:val="32"/>
          <w:szCs w:val="24"/>
          <w:rtl/>
        </w:rPr>
        <w:t>بنحو الإ</w:t>
      </w:r>
      <w:r w:rsidR="00A96012" w:rsidRPr="00CF5B74">
        <w:rPr>
          <w:rFonts w:hint="cs"/>
          <w:sz w:val="32"/>
          <w:szCs w:val="24"/>
          <w:rtl/>
        </w:rPr>
        <w:t>ستقلال</w:t>
      </w:r>
      <w:r w:rsidR="00CF5B74" w:rsidRPr="00CF5B74">
        <w:rPr>
          <w:rFonts w:hint="cs"/>
          <w:sz w:val="32"/>
          <w:szCs w:val="24"/>
          <w:rtl/>
        </w:rPr>
        <w:t xml:space="preserve"> </w:t>
      </w:r>
      <w:r w:rsidR="00CF5B74">
        <w:rPr>
          <w:rFonts w:hint="cs"/>
          <w:rtl/>
        </w:rPr>
        <w:t>ـ</w:t>
      </w:r>
      <w:r w:rsidR="00A96012">
        <w:rPr>
          <w:rFonts w:hint="cs"/>
          <w:rtl/>
        </w:rPr>
        <w:t xml:space="preserve"> بوجه</w:t>
      </w:r>
      <w:r w:rsidR="00613E9E">
        <w:rPr>
          <w:rFonts w:hint="cs"/>
          <w:rtl/>
        </w:rPr>
        <w:t xml:space="preserve"> ،</w:t>
      </w:r>
      <w:r w:rsidR="00A96012">
        <w:rPr>
          <w:rFonts w:hint="cs"/>
          <w:rtl/>
        </w:rPr>
        <w:t xml:space="preserve"> بل الوجه فيما ذكره السيد اليزدي</w:t>
      </w:r>
      <w:r w:rsidR="00A96012" w:rsidRPr="00812859">
        <w:rPr>
          <w:rFonts w:cs="Lotus" w:hint="cs"/>
          <w:sz w:val="32"/>
          <w:szCs w:val="26"/>
          <w:rtl/>
        </w:rPr>
        <w:t>+</w:t>
      </w:r>
      <w:r w:rsidR="00A96012">
        <w:rPr>
          <w:rFonts w:hint="cs"/>
          <w:rtl/>
        </w:rPr>
        <w:t xml:space="preserve"> م</w:t>
      </w:r>
      <w:r w:rsidR="00CF5B74">
        <w:rPr>
          <w:rFonts w:hint="cs"/>
          <w:rtl/>
        </w:rPr>
        <w:t>ِ</w:t>
      </w:r>
      <w:r w:rsidR="00A96012">
        <w:rPr>
          <w:rFonts w:hint="cs"/>
          <w:rtl/>
        </w:rPr>
        <w:t>ن دف</w:t>
      </w:r>
      <w:r w:rsidR="00CF5B74">
        <w:rPr>
          <w:rFonts w:hint="cs"/>
          <w:rtl/>
        </w:rPr>
        <w:t>ْ</w:t>
      </w:r>
      <w:r w:rsidR="00A96012">
        <w:rPr>
          <w:rFonts w:hint="cs"/>
          <w:rtl/>
        </w:rPr>
        <w:t>ع</w:t>
      </w:r>
      <w:r w:rsidR="00CF5B74">
        <w:rPr>
          <w:rFonts w:hint="cs"/>
          <w:rtl/>
        </w:rPr>
        <w:t>ِ</w:t>
      </w:r>
      <w:r w:rsidR="00A96012">
        <w:rPr>
          <w:rFonts w:hint="cs"/>
          <w:rtl/>
        </w:rPr>
        <w:t xml:space="preserve"> خمس المادة فقط من دون ملاحظة الهيأة عدم المقتضي لملاحظتها إلاّ إذا بنينا على تعلّق الخمس بنفس العين من حيث هي بحيث تكون العين الخارجية بخصوصياتها الشخصية مشتركة</w:t>
      </w:r>
      <w:r w:rsidR="00746EF1">
        <w:rPr>
          <w:rFonts w:hint="cs"/>
          <w:rtl/>
        </w:rPr>
        <w:t xml:space="preserve"> بين </w:t>
      </w:r>
      <w:r w:rsidR="00A96012">
        <w:rPr>
          <w:rFonts w:hint="cs"/>
          <w:rtl/>
        </w:rPr>
        <w:t>المالك ومستحق الخمس على س</w:t>
      </w:r>
      <w:r w:rsidR="002C614B">
        <w:rPr>
          <w:rFonts w:hint="cs"/>
          <w:rtl/>
        </w:rPr>
        <w:t>بـي</w:t>
      </w:r>
      <w:r w:rsidR="00A96012">
        <w:rPr>
          <w:rFonts w:hint="cs"/>
          <w:rtl/>
        </w:rPr>
        <w:t>ل الإشاعة</w:t>
      </w:r>
      <w:r w:rsidR="00613E9E">
        <w:rPr>
          <w:rFonts w:hint="cs"/>
          <w:rtl/>
        </w:rPr>
        <w:t xml:space="preserve"> ،</w:t>
      </w:r>
      <w:r w:rsidR="00A96012">
        <w:rPr>
          <w:rFonts w:hint="cs"/>
          <w:rtl/>
        </w:rPr>
        <w:t xml:space="preserve"> فيلزم حينئذٍ ملاحظة الصفات والهيآت كما تُلاحَظ المواد لدى التقويم وتخريج الخمس </w:t>
      </w:r>
      <w:r w:rsidR="000E7D9B" w:rsidRPr="000E7D9B">
        <w:rPr>
          <w:rFonts w:cs="Lotus" w:hint="cs"/>
          <w:sz w:val="28"/>
          <w:szCs w:val="32"/>
          <w:rtl/>
        </w:rPr>
        <w:t>&lt;</w:t>
      </w:r>
      <w:r w:rsidR="003E4246">
        <w:rPr>
          <w:rFonts w:cs="Lotus" w:hint="cs"/>
          <w:sz w:val="26"/>
          <w:szCs w:val="26"/>
          <w:rtl/>
        </w:rPr>
        <w:t xml:space="preserve"> </w:t>
      </w:r>
      <w:r w:rsidR="00A96012">
        <w:rPr>
          <w:rFonts w:hint="cs"/>
          <w:rtl/>
        </w:rPr>
        <w:t>.</w:t>
      </w:r>
    </w:p>
    <w:p w:rsidR="00C43A30" w:rsidRDefault="003E4246" w:rsidP="00091A48">
      <w:pPr>
        <w:pStyle w:val="1"/>
        <w:ind w:firstLine="0"/>
        <w:jc w:val="both"/>
        <w:rPr>
          <w:rFonts w:hint="cs"/>
          <w:rtl/>
        </w:rPr>
      </w:pPr>
      <w:r>
        <w:rPr>
          <w:rFonts w:hint="cs"/>
          <w:rtl/>
        </w:rPr>
        <w:t xml:space="preserve">   </w:t>
      </w:r>
      <w:r w:rsidR="00A96012">
        <w:rPr>
          <w:rFonts w:hint="cs"/>
          <w:rtl/>
        </w:rPr>
        <w:t>والصحيح</w:t>
      </w:r>
      <w:r w:rsidR="00613E9E">
        <w:rPr>
          <w:rFonts w:hint="cs"/>
          <w:rtl/>
        </w:rPr>
        <w:t xml:space="preserve"> :</w:t>
      </w:r>
      <w:r w:rsidR="00A96012">
        <w:rPr>
          <w:rFonts w:hint="cs"/>
          <w:rtl/>
        </w:rPr>
        <w:t xml:space="preserve"> أن الخمس يتعلّق بالع</w:t>
      </w:r>
      <w:r w:rsidR="00AF7D4D">
        <w:rPr>
          <w:rFonts w:hint="cs"/>
          <w:rtl/>
        </w:rPr>
        <w:t>َ</w:t>
      </w:r>
      <w:r w:rsidR="00A96012">
        <w:rPr>
          <w:rFonts w:hint="cs"/>
          <w:rtl/>
        </w:rPr>
        <w:t>ين بنحو الإشاعة ل</w:t>
      </w:r>
      <w:r w:rsidR="00B37D3B">
        <w:rPr>
          <w:rFonts w:hint="cs"/>
          <w:rtl/>
        </w:rPr>
        <w:t>ظهور آية الخمس والروايات في ذلك</w:t>
      </w:r>
      <w:r w:rsidR="00613E9E">
        <w:rPr>
          <w:rFonts w:hint="cs"/>
          <w:rtl/>
        </w:rPr>
        <w:t xml:space="preserve"> ،</w:t>
      </w:r>
      <w:r w:rsidR="00A96012">
        <w:rPr>
          <w:rFonts w:hint="cs"/>
          <w:rtl/>
        </w:rPr>
        <w:t xml:space="preserve"> </w:t>
      </w:r>
      <w:r w:rsidR="0085008B">
        <w:rPr>
          <w:rFonts w:hint="cs"/>
          <w:rtl/>
        </w:rPr>
        <w:t>لا ، بل لأنّ العقل</w:t>
      </w:r>
      <w:r w:rsidR="00BB3292">
        <w:rPr>
          <w:rFonts w:hint="cs"/>
          <w:rtl/>
        </w:rPr>
        <w:t xml:space="preserve"> أيضاً</w:t>
      </w:r>
      <w:r w:rsidR="0085008B">
        <w:rPr>
          <w:rFonts w:hint="cs"/>
          <w:rtl/>
        </w:rPr>
        <w:t xml:space="preserve"> يرشد إلى ذلك ، فإنك إن بقي معك آخر</w:t>
      </w:r>
      <w:r>
        <w:rPr>
          <w:rFonts w:hint="cs"/>
          <w:rtl/>
        </w:rPr>
        <w:t>َ</w:t>
      </w:r>
      <w:r w:rsidR="0085008B">
        <w:rPr>
          <w:rFonts w:hint="cs"/>
          <w:rtl/>
        </w:rPr>
        <w:t xml:space="preserve"> س</w:t>
      </w:r>
      <w:r w:rsidR="002C614B">
        <w:rPr>
          <w:rFonts w:hint="cs"/>
          <w:rtl/>
        </w:rPr>
        <w:t>نـت</w:t>
      </w:r>
      <w:r w:rsidR="0085008B">
        <w:rPr>
          <w:rFonts w:hint="cs"/>
          <w:rtl/>
        </w:rPr>
        <w:t>ك الخ</w:t>
      </w:r>
      <w:r w:rsidR="00AF7D4D">
        <w:rPr>
          <w:rFonts w:hint="cs"/>
          <w:rtl/>
        </w:rPr>
        <w:t>ُ</w:t>
      </w:r>
      <w:r w:rsidR="0085008B">
        <w:rPr>
          <w:rFonts w:hint="cs"/>
          <w:rtl/>
        </w:rPr>
        <w:t>م</w:t>
      </w:r>
      <w:r w:rsidR="00AF7D4D">
        <w:rPr>
          <w:rFonts w:hint="cs"/>
          <w:rtl/>
        </w:rPr>
        <w:t>ْ</w:t>
      </w:r>
      <w:r w:rsidR="0085008B">
        <w:rPr>
          <w:rFonts w:hint="cs"/>
          <w:rtl/>
        </w:rPr>
        <w:t>س</w:t>
      </w:r>
      <w:r w:rsidR="00AF7D4D">
        <w:rPr>
          <w:rFonts w:hint="cs"/>
          <w:rtl/>
        </w:rPr>
        <w:t>ِ</w:t>
      </w:r>
      <w:r w:rsidR="0085008B">
        <w:rPr>
          <w:rFonts w:hint="cs"/>
          <w:rtl/>
        </w:rPr>
        <w:t>ي</w:t>
      </w:r>
      <w:r w:rsidR="00AF7D4D">
        <w:rPr>
          <w:rFonts w:hint="cs"/>
          <w:rtl/>
        </w:rPr>
        <w:t>ّ</w:t>
      </w:r>
      <w:r w:rsidR="0085008B">
        <w:rPr>
          <w:rFonts w:hint="cs"/>
          <w:rtl/>
        </w:rPr>
        <w:t>ة مليون ليرة مثلاً فالوجدان يحكم بتعلّق الخمس بنفس الع</w:t>
      </w:r>
      <w:r w:rsidR="00CF16B4">
        <w:rPr>
          <w:rFonts w:hint="cs"/>
          <w:rtl/>
        </w:rPr>
        <w:t>َ</w:t>
      </w:r>
      <w:r w:rsidR="0085008B">
        <w:rPr>
          <w:rFonts w:hint="cs"/>
          <w:rtl/>
        </w:rPr>
        <w:t xml:space="preserve">ين </w:t>
      </w:r>
      <w:r w:rsidR="00BB3292">
        <w:rPr>
          <w:rFonts w:hint="cs"/>
          <w:rtl/>
        </w:rPr>
        <w:t xml:space="preserve">، </w:t>
      </w:r>
      <w:r w:rsidR="00C43A30">
        <w:rPr>
          <w:rFonts w:hint="cs"/>
          <w:rtl/>
        </w:rPr>
        <w:t>وهذا مقتضى الشركة عقلائياً .</w:t>
      </w:r>
    </w:p>
    <w:p w:rsidR="00BB3292" w:rsidRDefault="003E4246" w:rsidP="00091A48">
      <w:pPr>
        <w:pStyle w:val="1"/>
        <w:ind w:firstLine="0"/>
        <w:jc w:val="both"/>
        <w:rPr>
          <w:rFonts w:hint="cs"/>
          <w:rtl/>
        </w:rPr>
      </w:pPr>
      <w:r>
        <w:rPr>
          <w:rFonts w:hint="cs"/>
          <w:rtl/>
        </w:rPr>
        <w:t xml:space="preserve">   </w:t>
      </w:r>
      <w:r w:rsidR="00BB3292">
        <w:rPr>
          <w:rFonts w:hint="cs"/>
          <w:rtl/>
        </w:rPr>
        <w:t>ولا يمكن تعلّق الخمس بالذمّة ،</w:t>
      </w:r>
      <w:r w:rsidR="0085008B">
        <w:rPr>
          <w:rFonts w:hint="cs"/>
          <w:rtl/>
        </w:rPr>
        <w:t xml:space="preserve"> لعدم الدليل على ذلك ، ولأنّ الذمّة</w:t>
      </w:r>
      <w:r w:rsidR="00AF7D4D">
        <w:rPr>
          <w:rFonts w:hint="cs"/>
          <w:rtl/>
        </w:rPr>
        <w:t>َ</w:t>
      </w:r>
      <w:r w:rsidR="0085008B">
        <w:rPr>
          <w:rFonts w:hint="cs"/>
          <w:rtl/>
        </w:rPr>
        <w:t xml:space="preserve"> غر</w:t>
      </w:r>
      <w:r w:rsidR="00220A31">
        <w:rPr>
          <w:rFonts w:hint="cs"/>
          <w:rtl/>
        </w:rPr>
        <w:t>يـب</w:t>
      </w:r>
      <w:r w:rsidR="0085008B">
        <w:rPr>
          <w:rFonts w:hint="cs"/>
          <w:rtl/>
        </w:rPr>
        <w:t>ة</w:t>
      </w:r>
      <w:r w:rsidR="00AF7D4D">
        <w:rPr>
          <w:rFonts w:hint="cs"/>
          <w:rtl/>
        </w:rPr>
        <w:t>ٌ</w:t>
      </w:r>
      <w:r w:rsidR="0085008B">
        <w:rPr>
          <w:rFonts w:hint="cs"/>
          <w:rtl/>
        </w:rPr>
        <w:t xml:space="preserve"> عن الخمس ، ولذلك يحتاج إثبات أنّ الخمس في الذمّة إلى دليل ، ولا دليل ، </w:t>
      </w:r>
      <w:r w:rsidR="00BB3292">
        <w:rPr>
          <w:rFonts w:hint="cs"/>
          <w:rtl/>
        </w:rPr>
        <w:t>ولذلك لو فرضنا أنّ الحاكم الشرعي أراد أن يأخذ الخمس بالقوّة من الشخص ، وكان أمام</w:t>
      </w:r>
      <w:r>
        <w:rPr>
          <w:rFonts w:hint="cs"/>
          <w:rtl/>
        </w:rPr>
        <w:t>َ</w:t>
      </w:r>
      <w:r w:rsidR="00BB3292">
        <w:rPr>
          <w:rFonts w:hint="cs"/>
          <w:rtl/>
        </w:rPr>
        <w:t>ه الع</w:t>
      </w:r>
      <w:r>
        <w:rPr>
          <w:rFonts w:hint="cs"/>
          <w:rtl/>
        </w:rPr>
        <w:t>َ</w:t>
      </w:r>
      <w:r w:rsidR="00BB3292">
        <w:rPr>
          <w:rFonts w:hint="cs"/>
          <w:rtl/>
        </w:rPr>
        <w:t>ين</w:t>
      </w:r>
      <w:r>
        <w:rPr>
          <w:rFonts w:hint="cs"/>
          <w:rtl/>
        </w:rPr>
        <w:t>ُ</w:t>
      </w:r>
      <w:r w:rsidR="00BB3292">
        <w:rPr>
          <w:rFonts w:hint="cs"/>
          <w:rtl/>
        </w:rPr>
        <w:t xml:space="preserve"> الخمسية التي تعلّق فيها الخمس في اليوم السابق فإنه ليس له أن يأخذ من مال آخر كأن</w:t>
      </w:r>
      <w:r w:rsidR="00C43A30">
        <w:rPr>
          <w:rFonts w:hint="cs"/>
          <w:rtl/>
        </w:rPr>
        <w:t>ْ</w:t>
      </w:r>
      <w:r w:rsidR="00BB3292">
        <w:rPr>
          <w:rFonts w:hint="cs"/>
          <w:rtl/>
        </w:rPr>
        <w:t xml:space="preserve"> يأخذ</w:t>
      </w:r>
      <w:r w:rsidR="00C43A30">
        <w:rPr>
          <w:rFonts w:hint="cs"/>
          <w:rtl/>
        </w:rPr>
        <w:t>َ</w:t>
      </w:r>
      <w:r w:rsidR="00BB3292">
        <w:rPr>
          <w:rFonts w:hint="cs"/>
          <w:rtl/>
        </w:rPr>
        <w:t xml:space="preserve"> من ماله الذي جاءه اليوم مثلاً ، وإنما له أن يأخذ من نفس عين</w:t>
      </w:r>
      <w:r w:rsidR="00C43A30">
        <w:rPr>
          <w:rFonts w:hint="cs"/>
          <w:rtl/>
        </w:rPr>
        <w:t xml:space="preserve"> الخمس فقط</w:t>
      </w:r>
      <w:r w:rsidR="00BB3292">
        <w:rPr>
          <w:rFonts w:hint="cs"/>
          <w:rtl/>
        </w:rPr>
        <w:t xml:space="preserve"> ، وهكذا يحكم العقلاء كلهم .</w:t>
      </w:r>
    </w:p>
    <w:p w:rsidR="00BB3292" w:rsidRDefault="003E4246" w:rsidP="00091A48">
      <w:pPr>
        <w:pStyle w:val="1"/>
        <w:ind w:firstLine="0"/>
        <w:jc w:val="both"/>
        <w:rPr>
          <w:rFonts w:hint="cs"/>
          <w:rtl/>
        </w:rPr>
      </w:pPr>
      <w:r>
        <w:rPr>
          <w:rFonts w:hint="cs"/>
          <w:rtl/>
        </w:rPr>
        <w:t xml:space="preserve">   </w:t>
      </w:r>
      <w:r w:rsidR="00BB3292">
        <w:rPr>
          <w:rFonts w:hint="cs"/>
          <w:rtl/>
        </w:rPr>
        <w:t xml:space="preserve">كما لا دليل على ترتّب خمس مالية عين الخمس ـ </w:t>
      </w:r>
      <w:r w:rsidR="00BB3292" w:rsidRPr="00BB3292">
        <w:rPr>
          <w:rFonts w:hint="cs"/>
          <w:sz w:val="32"/>
          <w:szCs w:val="24"/>
          <w:rtl/>
        </w:rPr>
        <w:t>كما في إرث الزوجة مما على الأرض</w:t>
      </w:r>
      <w:r w:rsidR="00BB3292">
        <w:rPr>
          <w:rFonts w:hint="cs"/>
          <w:rtl/>
        </w:rPr>
        <w:t xml:space="preserve"> من بناء ونحوه</w:t>
      </w:r>
      <w:r w:rsidR="00BB3292" w:rsidRPr="00BB3292">
        <w:rPr>
          <w:rFonts w:hint="cs"/>
          <w:rtl/>
        </w:rPr>
        <w:t xml:space="preserve"> </w:t>
      </w:r>
      <w:r w:rsidR="00BB3292">
        <w:rPr>
          <w:rFonts w:hint="cs"/>
          <w:rtl/>
        </w:rPr>
        <w:t xml:space="preserve">ـ فإنّ هذا </w:t>
      </w:r>
      <w:r w:rsidR="00F276AF">
        <w:rPr>
          <w:rFonts w:hint="cs"/>
          <w:rtl/>
        </w:rPr>
        <w:t>لا دليل عليه ، وإنما العرفَ يفه</w:t>
      </w:r>
      <w:r w:rsidR="00BB3292">
        <w:rPr>
          <w:rFonts w:hint="cs"/>
          <w:rtl/>
        </w:rPr>
        <w:t>مون</w:t>
      </w:r>
      <w:r w:rsidR="00F276AF">
        <w:rPr>
          <w:rFonts w:hint="cs"/>
          <w:rtl/>
        </w:rPr>
        <w:t xml:space="preserve"> ـ </w:t>
      </w:r>
      <w:r w:rsidR="00F276AF" w:rsidRPr="00F276AF">
        <w:rPr>
          <w:rFonts w:hint="cs"/>
          <w:sz w:val="32"/>
          <w:szCs w:val="24"/>
          <w:rtl/>
        </w:rPr>
        <w:t xml:space="preserve">بناءً على آية الغنيمة والروايات </w:t>
      </w:r>
      <w:r w:rsidR="00F276AF">
        <w:rPr>
          <w:rFonts w:hint="cs"/>
          <w:rtl/>
        </w:rPr>
        <w:t>ـ</w:t>
      </w:r>
      <w:r w:rsidR="00BB3292">
        <w:rPr>
          <w:rFonts w:hint="cs"/>
          <w:rtl/>
        </w:rPr>
        <w:t xml:space="preserve"> </w:t>
      </w:r>
      <w:r w:rsidR="00F276AF">
        <w:rPr>
          <w:rFonts w:hint="cs"/>
          <w:rtl/>
        </w:rPr>
        <w:t>أنّ</w:t>
      </w:r>
      <w:r w:rsidR="00BB3292">
        <w:rPr>
          <w:rFonts w:hint="cs"/>
          <w:rtl/>
        </w:rPr>
        <w:t xml:space="preserve"> خمس العين هي لله تعالى ، لا خمس مالية عي</w:t>
      </w:r>
      <w:r w:rsidR="00C43A30">
        <w:rPr>
          <w:rFonts w:hint="cs"/>
          <w:rtl/>
        </w:rPr>
        <w:t>ن الخمس ، نعم جرت سيرة المتشرّعة من عهد المعصومين</w:t>
      </w:r>
      <w:r w:rsidR="00C43A30" w:rsidRPr="00C43A30">
        <w:rPr>
          <w:sz w:val="40"/>
          <w:szCs w:val="40"/>
          <w:lang w:bidi="ar-LB"/>
        </w:rPr>
        <w:t xml:space="preserve"> </w:t>
      </w:r>
      <w:r w:rsidR="00EC07CC" w:rsidRPr="00EC07CC">
        <w:rPr>
          <w:sz w:val="36"/>
          <w:szCs w:val="32"/>
          <w:lang w:bidi="ar-LB"/>
        </w:rPr>
        <w:t>i</w:t>
      </w:r>
      <w:r w:rsidR="00C43A30">
        <w:rPr>
          <w:rFonts w:hint="cs"/>
          <w:rtl/>
        </w:rPr>
        <w:t>أن يقيّموا مالية الخمس ويدفعونها مالاً لوكلاء الأئمة</w:t>
      </w:r>
      <w:r w:rsidR="00C43A30" w:rsidRPr="00C43A30">
        <w:rPr>
          <w:sz w:val="40"/>
          <w:szCs w:val="40"/>
          <w:lang w:bidi="ar-LB"/>
        </w:rPr>
        <w:t xml:space="preserve"> </w:t>
      </w:r>
      <w:r w:rsidR="00EC07CC" w:rsidRPr="00EC07CC">
        <w:rPr>
          <w:sz w:val="36"/>
          <w:szCs w:val="32"/>
          <w:lang w:bidi="ar-LB"/>
        </w:rPr>
        <w:t>i</w:t>
      </w:r>
      <w:r w:rsidR="00C43A30">
        <w:rPr>
          <w:rFonts w:hint="cs"/>
          <w:rtl/>
        </w:rPr>
        <w:t>.</w:t>
      </w:r>
      <w:r w:rsidR="00BB3292">
        <w:rPr>
          <w:rFonts w:hint="cs"/>
          <w:rtl/>
        </w:rPr>
        <w:t xml:space="preserve">  </w:t>
      </w:r>
    </w:p>
    <w:p w:rsidR="0085008B" w:rsidRDefault="00CF16B4" w:rsidP="00091A48">
      <w:pPr>
        <w:pStyle w:val="1"/>
        <w:ind w:firstLine="0"/>
        <w:jc w:val="both"/>
        <w:rPr>
          <w:rFonts w:hint="cs"/>
          <w:rtl/>
        </w:rPr>
      </w:pPr>
      <w:r>
        <w:rPr>
          <w:rFonts w:hint="cs"/>
          <w:rtl/>
        </w:rPr>
        <w:t xml:space="preserve">   </w:t>
      </w:r>
      <w:r w:rsidR="00BB3292">
        <w:rPr>
          <w:rFonts w:hint="cs"/>
          <w:rtl/>
        </w:rPr>
        <w:t xml:space="preserve">وكذلك </w:t>
      </w:r>
      <w:r w:rsidR="0085008B">
        <w:rPr>
          <w:rFonts w:hint="cs"/>
          <w:rtl/>
        </w:rPr>
        <w:t>لا دليل على كون الخمس بنحو الكلّي في المعيّن ، لأنّ تعلّق الخمس بالع</w:t>
      </w:r>
      <w:r>
        <w:rPr>
          <w:rFonts w:hint="cs"/>
          <w:rtl/>
        </w:rPr>
        <w:t>َ</w:t>
      </w:r>
      <w:r w:rsidR="0085008B">
        <w:rPr>
          <w:rFonts w:hint="cs"/>
          <w:rtl/>
        </w:rPr>
        <w:t xml:space="preserve">ين يقتضي تكويناً أن يكون بنفس العين بنحو الإشاعة </w:t>
      </w:r>
      <w:r w:rsidR="00BB3292">
        <w:rPr>
          <w:rFonts w:hint="cs"/>
          <w:rtl/>
        </w:rPr>
        <w:t>. نعم ، للتسهيل على الناس يجوز للمخمّس أن يخرج من أي موضع شاء من العين الخمسية .</w:t>
      </w:r>
    </w:p>
    <w:p w:rsidR="00A96012" w:rsidRDefault="0073635C" w:rsidP="00091A48">
      <w:pPr>
        <w:pStyle w:val="1"/>
        <w:ind w:firstLine="0"/>
        <w:jc w:val="both"/>
        <w:rPr>
          <w:rFonts w:hint="cs"/>
          <w:b/>
          <w:bCs/>
          <w:rtl/>
        </w:rPr>
      </w:pPr>
      <w:r>
        <w:rPr>
          <w:rFonts w:hint="cs"/>
          <w:rtl/>
        </w:rPr>
        <w:t xml:space="preserve">   </w:t>
      </w:r>
      <w:r w:rsidR="00A96012">
        <w:rPr>
          <w:rFonts w:hint="cs"/>
          <w:rtl/>
        </w:rPr>
        <w:t xml:space="preserve">وعليه فبما أنّ هذا </w:t>
      </w:r>
      <w:r w:rsidR="00D1657C">
        <w:rPr>
          <w:rFonts w:hint="cs"/>
          <w:rtl/>
        </w:rPr>
        <w:t>آخِذَ المعدَنِ</w:t>
      </w:r>
      <w:r w:rsidR="00A96012">
        <w:rPr>
          <w:rFonts w:hint="cs"/>
          <w:rtl/>
        </w:rPr>
        <w:t xml:space="preserve"> ع</w:t>
      </w:r>
      <w:r w:rsidR="00D1657C">
        <w:rPr>
          <w:rFonts w:hint="cs"/>
          <w:rtl/>
        </w:rPr>
        <w:t>َ</w:t>
      </w:r>
      <w:r w:rsidR="00A96012">
        <w:rPr>
          <w:rFonts w:hint="cs"/>
          <w:rtl/>
        </w:rPr>
        <w:t>م</w:t>
      </w:r>
      <w:r w:rsidR="00D1657C">
        <w:rPr>
          <w:rFonts w:hint="cs"/>
          <w:rtl/>
        </w:rPr>
        <w:t>ِ</w:t>
      </w:r>
      <w:r w:rsidR="00A96012">
        <w:rPr>
          <w:rFonts w:hint="cs"/>
          <w:rtl/>
        </w:rPr>
        <w:t>ل</w:t>
      </w:r>
      <w:r w:rsidR="00D1657C">
        <w:rPr>
          <w:rFonts w:hint="cs"/>
          <w:rtl/>
        </w:rPr>
        <w:t>َ</w:t>
      </w:r>
      <w:r w:rsidR="00A96012">
        <w:rPr>
          <w:rFonts w:hint="cs"/>
          <w:rtl/>
        </w:rPr>
        <w:t xml:space="preserve"> في غير ملكه ـ لأنّ الخمس ليس ملكه ـ كان كالغاصب</w:t>
      </w:r>
      <w:r w:rsidR="00D1657C">
        <w:rPr>
          <w:rFonts w:hint="cs"/>
          <w:rtl/>
        </w:rPr>
        <w:t xml:space="preserve"> بلحاظ مقدار الخمس ، وذلك</w:t>
      </w:r>
      <w:r w:rsidR="00A96012">
        <w:rPr>
          <w:rFonts w:hint="cs"/>
          <w:rtl/>
        </w:rPr>
        <w:t xml:space="preserve"> لأن الخمس ليس مال</w:t>
      </w:r>
      <w:r w:rsidR="00D1657C">
        <w:rPr>
          <w:rFonts w:hint="cs"/>
          <w:rtl/>
        </w:rPr>
        <w:t>َ</w:t>
      </w:r>
      <w:r w:rsidR="00A96012">
        <w:rPr>
          <w:rFonts w:hint="cs"/>
          <w:rtl/>
        </w:rPr>
        <w:t>ه وإنما هو مال الله</w:t>
      </w:r>
      <w:r w:rsidR="00613E9E">
        <w:rPr>
          <w:rFonts w:hint="cs"/>
          <w:rtl/>
        </w:rPr>
        <w:t xml:space="preserve"> ،</w:t>
      </w:r>
      <w:r w:rsidR="00A96012">
        <w:rPr>
          <w:rFonts w:hint="cs"/>
          <w:rtl/>
        </w:rPr>
        <w:t xml:space="preserve"> ولذلك لا يستحق</w:t>
      </w:r>
      <w:r w:rsidR="00D1657C">
        <w:rPr>
          <w:rFonts w:hint="cs"/>
          <w:rtl/>
        </w:rPr>
        <w:t xml:space="preserve"> هذا</w:t>
      </w:r>
      <w:r w:rsidR="00A96012">
        <w:rPr>
          <w:rFonts w:hint="cs"/>
          <w:rtl/>
        </w:rPr>
        <w:t xml:space="preserve"> العام</w:t>
      </w:r>
      <w:r w:rsidR="00D1657C">
        <w:rPr>
          <w:rFonts w:hint="cs"/>
          <w:rtl/>
        </w:rPr>
        <w:t>ِ</w:t>
      </w:r>
      <w:r w:rsidR="00A96012">
        <w:rPr>
          <w:rFonts w:hint="cs"/>
          <w:rtl/>
        </w:rPr>
        <w:t>ل</w:t>
      </w:r>
      <w:r w:rsidR="00D1657C">
        <w:rPr>
          <w:rFonts w:hint="cs"/>
          <w:rtl/>
        </w:rPr>
        <w:t>ُ</w:t>
      </w:r>
      <w:r w:rsidR="00A96012">
        <w:rPr>
          <w:rFonts w:hint="cs"/>
          <w:rtl/>
        </w:rPr>
        <w:t xml:space="preserve"> شيئاً</w:t>
      </w:r>
      <w:r w:rsidR="00613E9E">
        <w:rPr>
          <w:rFonts w:hint="cs"/>
          <w:rtl/>
        </w:rPr>
        <w:t xml:space="preserve"> ،</w:t>
      </w:r>
      <w:r w:rsidR="00A96012">
        <w:rPr>
          <w:rFonts w:hint="cs"/>
          <w:rtl/>
        </w:rPr>
        <w:t xml:space="preserve"> فإنّ جواز التصرّف تابع للإذن الشرعي أو الإذن المال</w:t>
      </w:r>
      <w:r w:rsidR="00D1657C">
        <w:rPr>
          <w:rFonts w:hint="cs"/>
          <w:rtl/>
        </w:rPr>
        <w:t>ِ</w:t>
      </w:r>
      <w:r w:rsidR="00A96012">
        <w:rPr>
          <w:rFonts w:hint="cs"/>
          <w:rtl/>
        </w:rPr>
        <w:t>كي</w:t>
      </w:r>
      <w:r w:rsidR="00613E9E">
        <w:rPr>
          <w:rFonts w:hint="cs"/>
          <w:rtl/>
        </w:rPr>
        <w:t xml:space="preserve"> ،</w:t>
      </w:r>
      <w:r w:rsidR="00A96012">
        <w:rPr>
          <w:rFonts w:hint="cs"/>
          <w:rtl/>
        </w:rPr>
        <w:t xml:space="preserve"> والمفروض أنّ صاحب الخمس لم يأذن</w:t>
      </w:r>
      <w:r w:rsidR="00613E9E">
        <w:rPr>
          <w:rFonts w:hint="cs"/>
          <w:rtl/>
        </w:rPr>
        <w:t xml:space="preserve"> ،</w:t>
      </w:r>
      <w:r w:rsidR="00A96012">
        <w:rPr>
          <w:rFonts w:hint="cs"/>
          <w:rtl/>
        </w:rPr>
        <w:t xml:space="preserve"> والصفة تابعة للع</w:t>
      </w:r>
      <w:r w:rsidR="001C79AA">
        <w:rPr>
          <w:rFonts w:hint="cs"/>
          <w:rtl/>
        </w:rPr>
        <w:t>َ</w:t>
      </w:r>
      <w:r w:rsidR="00A96012">
        <w:rPr>
          <w:rFonts w:hint="cs"/>
          <w:rtl/>
        </w:rPr>
        <w:t xml:space="preserve">ين </w:t>
      </w:r>
      <w:r w:rsidR="00D1657C">
        <w:rPr>
          <w:rFonts w:hint="cs"/>
          <w:rtl/>
        </w:rPr>
        <w:t xml:space="preserve">ـ </w:t>
      </w:r>
      <w:r w:rsidR="00D1657C" w:rsidRPr="00D1657C">
        <w:rPr>
          <w:rFonts w:hint="cs"/>
          <w:sz w:val="32"/>
          <w:szCs w:val="24"/>
          <w:rtl/>
        </w:rPr>
        <w:t xml:space="preserve">أي قائمةٌ بها </w:t>
      </w:r>
      <w:r w:rsidR="00D1657C">
        <w:rPr>
          <w:rFonts w:hint="cs"/>
          <w:rtl/>
        </w:rPr>
        <w:t xml:space="preserve">ـ </w:t>
      </w:r>
      <w:r w:rsidR="00A96012">
        <w:rPr>
          <w:rFonts w:hint="cs"/>
          <w:rtl/>
        </w:rPr>
        <w:t>وليست قائمة بذاتها</w:t>
      </w:r>
      <w:r w:rsidR="00613E9E">
        <w:rPr>
          <w:rFonts w:hint="cs"/>
          <w:rtl/>
        </w:rPr>
        <w:t xml:space="preserve"> ،</w:t>
      </w:r>
      <w:r w:rsidR="00A96012">
        <w:rPr>
          <w:rFonts w:hint="cs"/>
          <w:rtl/>
        </w:rPr>
        <w:t xml:space="preserve"> وهذه المسألة بمثابة م</w:t>
      </w:r>
      <w:r w:rsidR="00D1657C">
        <w:rPr>
          <w:rFonts w:hint="cs"/>
          <w:rtl/>
        </w:rPr>
        <w:t>َ</w:t>
      </w:r>
      <w:r w:rsidR="00A96012">
        <w:rPr>
          <w:rFonts w:hint="cs"/>
          <w:rtl/>
        </w:rPr>
        <w:t>ن غ</w:t>
      </w:r>
      <w:r w:rsidR="00D1657C">
        <w:rPr>
          <w:rFonts w:hint="cs"/>
          <w:rtl/>
        </w:rPr>
        <w:t>َ</w:t>
      </w:r>
      <w:r w:rsidR="00A96012">
        <w:rPr>
          <w:rFonts w:hint="cs"/>
          <w:rtl/>
        </w:rPr>
        <w:t>ص</w:t>
      </w:r>
      <w:r w:rsidR="00D1657C">
        <w:rPr>
          <w:rFonts w:hint="cs"/>
          <w:rtl/>
        </w:rPr>
        <w:t>َ</w:t>
      </w:r>
      <w:r w:rsidR="00A96012">
        <w:rPr>
          <w:rFonts w:hint="cs"/>
          <w:rtl/>
        </w:rPr>
        <w:t>ب</w:t>
      </w:r>
      <w:r w:rsidR="00D1657C">
        <w:rPr>
          <w:rFonts w:hint="cs"/>
          <w:rtl/>
        </w:rPr>
        <w:t>َ</w:t>
      </w:r>
      <w:r w:rsidR="00A96012">
        <w:rPr>
          <w:rFonts w:hint="cs"/>
          <w:rtl/>
        </w:rPr>
        <w:t xml:space="preserve"> شاة</w:t>
      </w:r>
      <w:r w:rsidR="00D1657C">
        <w:rPr>
          <w:rFonts w:hint="cs"/>
          <w:rtl/>
        </w:rPr>
        <w:t>ً</w:t>
      </w:r>
      <w:r w:rsidR="00A96012">
        <w:rPr>
          <w:rFonts w:hint="cs"/>
          <w:rtl/>
        </w:rPr>
        <w:t xml:space="preserve"> فسمَّنها أو </w:t>
      </w:r>
      <w:r w:rsidR="00D1657C">
        <w:rPr>
          <w:rFonts w:hint="cs"/>
          <w:rtl/>
        </w:rPr>
        <w:t>غ</w:t>
      </w:r>
      <w:r w:rsidR="000A103E">
        <w:rPr>
          <w:rFonts w:hint="cs"/>
          <w:rtl/>
        </w:rPr>
        <w:t>َ</w:t>
      </w:r>
      <w:r w:rsidR="00D1657C">
        <w:rPr>
          <w:rFonts w:hint="cs"/>
          <w:rtl/>
        </w:rPr>
        <w:t>ص</w:t>
      </w:r>
      <w:r w:rsidR="000A103E">
        <w:rPr>
          <w:rFonts w:hint="cs"/>
          <w:rtl/>
        </w:rPr>
        <w:t>َ</w:t>
      </w:r>
      <w:r w:rsidR="00D1657C">
        <w:rPr>
          <w:rFonts w:hint="cs"/>
          <w:rtl/>
        </w:rPr>
        <w:t xml:space="preserve">بَ </w:t>
      </w:r>
      <w:r w:rsidR="00A96012">
        <w:rPr>
          <w:rFonts w:hint="cs"/>
          <w:rtl/>
        </w:rPr>
        <w:t>شجرة</w:t>
      </w:r>
      <w:r w:rsidR="00D1657C">
        <w:rPr>
          <w:rFonts w:hint="cs"/>
          <w:rtl/>
        </w:rPr>
        <w:t>ً</w:t>
      </w:r>
      <w:r w:rsidR="00A96012">
        <w:rPr>
          <w:rFonts w:hint="cs"/>
          <w:rtl/>
        </w:rPr>
        <w:t xml:space="preserve"> فسقاها حتى كبرت أو غصب عبداً فعلّمه فإن</w:t>
      </w:r>
      <w:r w:rsidR="000A103E">
        <w:rPr>
          <w:rFonts w:hint="cs"/>
          <w:rtl/>
        </w:rPr>
        <w:t>ّ العين المغصوبةَ هي</w:t>
      </w:r>
      <w:r w:rsidR="00A96012">
        <w:rPr>
          <w:rFonts w:hint="cs"/>
          <w:rtl/>
        </w:rPr>
        <w:t xml:space="preserve"> قطعاً لصاحبها مع صفاتها الحادثة</w:t>
      </w:r>
      <w:r w:rsidR="000A103E">
        <w:rPr>
          <w:rFonts w:hint="cs"/>
          <w:rtl/>
        </w:rPr>
        <w:t xml:space="preserve"> وذلك</w:t>
      </w:r>
      <w:r w:rsidR="00A96012">
        <w:rPr>
          <w:rFonts w:hint="cs"/>
          <w:rtl/>
        </w:rPr>
        <w:t xml:space="preserve"> لتبعي</w:t>
      </w:r>
      <w:r w:rsidR="001C79AA">
        <w:rPr>
          <w:rFonts w:hint="cs"/>
          <w:rtl/>
        </w:rPr>
        <w:t>ّ</w:t>
      </w:r>
      <w:r w:rsidR="00A96012">
        <w:rPr>
          <w:rFonts w:hint="cs"/>
          <w:rtl/>
        </w:rPr>
        <w:t>ة الصفة للع</w:t>
      </w:r>
      <w:r w:rsidR="001C79AA">
        <w:rPr>
          <w:rFonts w:hint="cs"/>
          <w:rtl/>
        </w:rPr>
        <w:t>َ</w:t>
      </w:r>
      <w:r w:rsidR="00A96012">
        <w:rPr>
          <w:rFonts w:hint="cs"/>
          <w:rtl/>
        </w:rPr>
        <w:t>ين</w:t>
      </w:r>
      <w:r w:rsidR="00613E9E">
        <w:rPr>
          <w:rFonts w:hint="cs"/>
          <w:rtl/>
        </w:rPr>
        <w:t xml:space="preserve"> ،</w:t>
      </w:r>
      <w:r w:rsidR="00A96012">
        <w:rPr>
          <w:rFonts w:hint="cs"/>
          <w:rtl/>
        </w:rPr>
        <w:t xml:space="preserve"> ومثل</w:t>
      </w:r>
      <w:r w:rsidR="000A103E">
        <w:rPr>
          <w:rFonts w:hint="cs"/>
          <w:rtl/>
        </w:rPr>
        <w:t>ُ</w:t>
      </w:r>
      <w:r w:rsidR="00A96012">
        <w:rPr>
          <w:rFonts w:hint="cs"/>
          <w:rtl/>
        </w:rPr>
        <w:t>ها ما لو غصب حديداً فجعله باباً</w:t>
      </w:r>
      <w:r w:rsidR="00A96012" w:rsidRPr="0030466B">
        <w:rPr>
          <w:rFonts w:hint="cs"/>
          <w:rtl/>
        </w:rPr>
        <w:t xml:space="preserve"> </w:t>
      </w:r>
      <w:r w:rsidR="00A96012">
        <w:rPr>
          <w:rFonts w:hint="cs"/>
          <w:rtl/>
        </w:rPr>
        <w:t>أو سيفاً أو غصب صوفاً فغزله كن</w:t>
      </w:r>
      <w:r w:rsidR="001C79AA">
        <w:rPr>
          <w:rFonts w:hint="cs"/>
          <w:rtl/>
        </w:rPr>
        <w:t>ْ</w:t>
      </w:r>
      <w:r w:rsidR="00A96012">
        <w:rPr>
          <w:rFonts w:hint="cs"/>
          <w:rtl/>
        </w:rPr>
        <w:t>ز</w:t>
      </w:r>
      <w:r w:rsidR="001C79AA">
        <w:rPr>
          <w:rFonts w:hint="cs"/>
          <w:rtl/>
        </w:rPr>
        <w:t>َ</w:t>
      </w:r>
      <w:r w:rsidR="00A96012">
        <w:rPr>
          <w:rFonts w:hint="cs"/>
          <w:rtl/>
        </w:rPr>
        <w:t>ة</w:t>
      </w:r>
      <w:r w:rsidR="001C79AA">
        <w:rPr>
          <w:rFonts w:hint="cs"/>
          <w:rtl/>
        </w:rPr>
        <w:t>ً</w:t>
      </w:r>
      <w:r w:rsidR="00A96012">
        <w:rPr>
          <w:rFonts w:hint="cs"/>
          <w:rtl/>
        </w:rPr>
        <w:t xml:space="preserve"> وهكذا</w:t>
      </w:r>
      <w:r w:rsidR="00613E9E">
        <w:rPr>
          <w:rFonts w:hint="cs"/>
          <w:rtl/>
        </w:rPr>
        <w:t xml:space="preserve"> ،</w:t>
      </w:r>
      <w:r w:rsidR="00A96012">
        <w:rPr>
          <w:rFonts w:hint="cs"/>
          <w:rtl/>
        </w:rPr>
        <w:t xml:space="preserve"> بل لو رغب المالك عن هكذا أوصاف فالضمان على الغاصب لأنه أضرّه .</w:t>
      </w:r>
    </w:p>
    <w:p w:rsidR="00A96012" w:rsidRDefault="0073635C" w:rsidP="005255FE">
      <w:pPr>
        <w:pStyle w:val="1"/>
        <w:ind w:firstLine="0"/>
        <w:jc w:val="both"/>
        <w:rPr>
          <w:rFonts w:hint="cs"/>
          <w:rtl/>
        </w:rPr>
      </w:pPr>
      <w:r>
        <w:rPr>
          <w:rFonts w:cs="Lotus" w:hint="cs"/>
          <w:rtl/>
        </w:rPr>
        <w:t xml:space="preserve"> </w:t>
      </w:r>
      <w:r w:rsidR="00BC5C14" w:rsidRPr="00BC5C14">
        <w:rPr>
          <w:rFonts w:cs="Lotus" w:hint="cs"/>
          <w:szCs w:val="32"/>
          <w:rtl/>
        </w:rPr>
        <w:t>*</w:t>
      </w:r>
      <w:r w:rsidR="00C43A30">
        <w:rPr>
          <w:rFonts w:hint="cs"/>
          <w:b/>
          <w:bCs/>
          <w:rtl/>
        </w:rPr>
        <w:t xml:space="preserve"> </w:t>
      </w:r>
      <w:r w:rsidR="00C43A30" w:rsidRPr="00E924BA">
        <w:rPr>
          <w:rFonts w:cs="Al-Sadiq Bold" w:hint="cs"/>
          <w:rtl/>
        </w:rPr>
        <w:t>بعض ال</w:t>
      </w:r>
      <w:r w:rsidR="002C614B" w:rsidRPr="00E924BA">
        <w:rPr>
          <w:rFonts w:cs="Al-Sadiq Bold" w:hint="cs"/>
          <w:rtl/>
        </w:rPr>
        <w:t>نـت</w:t>
      </w:r>
      <w:r w:rsidR="00C43A30" w:rsidRPr="00E924BA">
        <w:rPr>
          <w:rFonts w:cs="Al-Sadiq Bold" w:hint="cs"/>
          <w:rtl/>
        </w:rPr>
        <w:t>ائج السابقة :</w:t>
      </w:r>
    </w:p>
    <w:p w:rsidR="00A96012" w:rsidRDefault="001C79AA" w:rsidP="00E416C0">
      <w:pPr>
        <w:pStyle w:val="1"/>
        <w:ind w:firstLine="0"/>
        <w:jc w:val="both"/>
        <w:rPr>
          <w:rFonts w:hint="cs"/>
          <w:rtl/>
        </w:rPr>
      </w:pPr>
      <w:r>
        <w:rPr>
          <w:rFonts w:hint="cs"/>
          <w:rtl/>
        </w:rPr>
        <w:t xml:space="preserve"> </w:t>
      </w:r>
      <w:r w:rsidR="00A96012">
        <w:rPr>
          <w:rFonts w:hint="cs"/>
          <w:rtl/>
        </w:rPr>
        <w:t>1 ـ إن جواز إخراج الخمس من العين من أي أجزاء العين كان</w:t>
      </w:r>
      <w:r w:rsidR="00613E9E">
        <w:rPr>
          <w:rFonts w:hint="cs"/>
          <w:rtl/>
        </w:rPr>
        <w:t xml:space="preserve"> ،</w:t>
      </w:r>
      <w:r w:rsidR="00A96012">
        <w:rPr>
          <w:rFonts w:hint="cs"/>
          <w:rtl/>
        </w:rPr>
        <w:t xml:space="preserve"> لا يعني أن الخمس هو بنحو الكلي في المعيّن</w:t>
      </w:r>
      <w:r w:rsidR="00613E9E">
        <w:rPr>
          <w:rFonts w:hint="cs"/>
          <w:rtl/>
        </w:rPr>
        <w:t xml:space="preserve"> ،</w:t>
      </w:r>
      <w:r w:rsidR="00A96012">
        <w:rPr>
          <w:rFonts w:hint="cs"/>
          <w:rtl/>
        </w:rPr>
        <w:t xml:space="preserve"> وإنما الإخراج من أي جزء من أجزاء العين ثابت بالسيرة ولوحدة المناط</w:t>
      </w:r>
      <w:r w:rsidR="00746EF1">
        <w:rPr>
          <w:rFonts w:hint="cs"/>
          <w:rtl/>
        </w:rPr>
        <w:t xml:space="preserve"> بين </w:t>
      </w:r>
      <w:r w:rsidR="00A96012">
        <w:rPr>
          <w:rFonts w:hint="cs"/>
          <w:rtl/>
        </w:rPr>
        <w:t>هذا الطرف من القمح مثلاً والطرف الآخر</w:t>
      </w:r>
      <w:r w:rsidR="00613E9E">
        <w:rPr>
          <w:rFonts w:hint="cs"/>
          <w:rtl/>
        </w:rPr>
        <w:t xml:space="preserve"> ،</w:t>
      </w:r>
      <w:r w:rsidR="00A96012">
        <w:rPr>
          <w:rFonts w:hint="cs"/>
          <w:rtl/>
        </w:rPr>
        <w:t xml:space="preserve"> والأصل الأوّلي هو أن الخمس متعلّق بالعين على نحو الجزء المشاع كما تقول الآية الكريمة [</w:t>
      </w:r>
      <w:r w:rsidR="00767AD9">
        <w:rPr>
          <w:rFonts w:hint="cs"/>
          <w:rtl/>
        </w:rPr>
        <w:t xml:space="preserve"> </w:t>
      </w:r>
      <w:r w:rsidR="00A96012" w:rsidRPr="001C79AA">
        <w:rPr>
          <w:rFonts w:cs="Al-Sadiq Bold" w:hint="cs"/>
          <w:rtl/>
        </w:rPr>
        <w:t>فَأنّ للهَ خُمُسَهُ</w:t>
      </w:r>
      <w:r w:rsidR="0073635C">
        <w:rPr>
          <w:rFonts w:cs="Al-Sadiq Bold" w:hint="cs"/>
          <w:rtl/>
        </w:rPr>
        <w:t xml:space="preserve"> </w:t>
      </w:r>
      <w:r w:rsidR="00A96012">
        <w:rPr>
          <w:rFonts w:hint="cs"/>
          <w:rtl/>
        </w:rPr>
        <w:t>]</w:t>
      </w:r>
      <w:r>
        <w:rPr>
          <w:rFonts w:hint="cs"/>
          <w:rtl/>
        </w:rPr>
        <w:t xml:space="preserve"> </w:t>
      </w:r>
      <w:r w:rsidR="00A96012">
        <w:rPr>
          <w:rFonts w:hint="cs"/>
          <w:rtl/>
        </w:rPr>
        <w:t>والروايات من ق</w:t>
      </w:r>
      <w:r w:rsidR="002C614B">
        <w:rPr>
          <w:rFonts w:hint="cs"/>
          <w:rtl/>
        </w:rPr>
        <w:t>بـي</w:t>
      </w:r>
      <w:r w:rsidR="00A96012">
        <w:rPr>
          <w:rFonts w:hint="cs"/>
          <w:rtl/>
        </w:rPr>
        <w:t xml:space="preserve">ل </w:t>
      </w:r>
      <w:r w:rsidR="000E7D9B" w:rsidRPr="000E7D9B">
        <w:rPr>
          <w:rFonts w:cs="Lotus" w:hint="cs"/>
          <w:sz w:val="28"/>
          <w:szCs w:val="32"/>
          <w:rtl/>
        </w:rPr>
        <w:t>&gt;</w:t>
      </w:r>
      <w:r w:rsidR="00767AD9">
        <w:rPr>
          <w:rFonts w:hint="cs"/>
          <w:rtl/>
        </w:rPr>
        <w:t xml:space="preserve"> </w:t>
      </w:r>
      <w:r w:rsidR="00A96012">
        <w:rPr>
          <w:rFonts w:hint="cs"/>
          <w:rtl/>
        </w:rPr>
        <w:t>فإنّ لنا خُمسَه</w:t>
      </w:r>
      <w:r w:rsidR="00767AD9">
        <w:rPr>
          <w:rFonts w:hint="cs"/>
          <w:rtl/>
        </w:rPr>
        <w:t xml:space="preserve"> </w:t>
      </w:r>
      <w:r w:rsidR="000E7D9B" w:rsidRPr="000E7D9B">
        <w:rPr>
          <w:rFonts w:cs="Lotus" w:hint="cs"/>
          <w:sz w:val="28"/>
          <w:szCs w:val="32"/>
          <w:rtl/>
        </w:rPr>
        <w:t>&lt;</w:t>
      </w:r>
      <w:r w:rsidR="00A96012">
        <w:rPr>
          <w:rFonts w:hint="cs"/>
          <w:rtl/>
        </w:rPr>
        <w:t xml:space="preserve"> كما عن</w:t>
      </w:r>
      <w:r w:rsidR="002A3F8F">
        <w:rPr>
          <w:rFonts w:hint="cs"/>
          <w:rtl/>
        </w:rPr>
        <w:t xml:space="preserve"> أبي </w:t>
      </w:r>
      <w:r w:rsidR="00A96012">
        <w:rPr>
          <w:rFonts w:hint="cs"/>
          <w:rtl/>
        </w:rPr>
        <w:t xml:space="preserve">بصير وكما في </w:t>
      </w:r>
      <w:r w:rsidR="000E7D9B" w:rsidRPr="000E7D9B">
        <w:rPr>
          <w:rFonts w:cs="Lotus" w:hint="cs"/>
          <w:sz w:val="28"/>
          <w:szCs w:val="32"/>
          <w:rtl/>
        </w:rPr>
        <w:t>&gt;</w:t>
      </w:r>
      <w:r w:rsidR="00A96012">
        <w:rPr>
          <w:rFonts w:hint="cs"/>
          <w:rtl/>
        </w:rPr>
        <w:t xml:space="preserve"> فجُعل لله خمس الغنائم</w:t>
      </w:r>
      <w:r w:rsidR="00767AD9">
        <w:rPr>
          <w:rFonts w:cs="Lotus" w:hint="cs"/>
          <w:sz w:val="26"/>
          <w:szCs w:val="26"/>
          <w:rtl/>
        </w:rPr>
        <w:t xml:space="preserve"> </w:t>
      </w:r>
      <w:r w:rsidR="000E7D9B" w:rsidRPr="000E7D9B">
        <w:rPr>
          <w:rFonts w:cs="Lotus" w:hint="cs"/>
          <w:sz w:val="28"/>
          <w:szCs w:val="32"/>
          <w:rtl/>
        </w:rPr>
        <w:t>&lt;</w:t>
      </w:r>
      <w:r w:rsidR="00A96012">
        <w:rPr>
          <w:rFonts w:hint="cs"/>
          <w:rtl/>
        </w:rPr>
        <w:t xml:space="preserve"> كما عن الإمام علي</w:t>
      </w:r>
      <w:r w:rsidR="00A96012" w:rsidRPr="00E416C0">
        <w:rPr>
          <w:sz w:val="36"/>
          <w:szCs w:val="32"/>
        </w:rPr>
        <w:t>t</w:t>
      </w:r>
      <w:r w:rsidR="00A96012">
        <w:rPr>
          <w:rFonts w:hint="cs"/>
          <w:rtl/>
        </w:rPr>
        <w:t xml:space="preserve"> و</w:t>
      </w:r>
      <w:r w:rsidR="00767AD9">
        <w:rPr>
          <w:rFonts w:hint="cs"/>
          <w:rtl/>
        </w:rPr>
        <w:t xml:space="preserve"> </w:t>
      </w:r>
      <w:r w:rsidR="000E7D9B" w:rsidRPr="000E7D9B">
        <w:rPr>
          <w:rFonts w:cs="Lotus" w:hint="cs"/>
          <w:sz w:val="28"/>
          <w:szCs w:val="32"/>
          <w:rtl/>
        </w:rPr>
        <w:t>&gt;</w:t>
      </w:r>
      <w:r w:rsidR="00A96012">
        <w:rPr>
          <w:rFonts w:cs="Lotus" w:hint="cs"/>
          <w:sz w:val="26"/>
          <w:szCs w:val="26"/>
          <w:rtl/>
        </w:rPr>
        <w:t xml:space="preserve"> </w:t>
      </w:r>
      <w:r w:rsidR="00A96012">
        <w:rPr>
          <w:rFonts w:hint="cs"/>
          <w:rtl/>
        </w:rPr>
        <w:t>الخمس من جميع المال مرة واحدة</w:t>
      </w:r>
      <w:r w:rsidR="00A96012">
        <w:rPr>
          <w:rFonts w:cs="Lotus" w:hint="cs"/>
          <w:sz w:val="26"/>
          <w:szCs w:val="26"/>
          <w:rtl/>
        </w:rPr>
        <w:t xml:space="preserve"> </w:t>
      </w:r>
      <w:r w:rsidR="000E7D9B" w:rsidRPr="000E7D9B">
        <w:rPr>
          <w:rFonts w:cs="Lotus" w:hint="cs"/>
          <w:sz w:val="28"/>
          <w:szCs w:val="32"/>
          <w:rtl/>
        </w:rPr>
        <w:t>&lt;</w:t>
      </w:r>
      <w:r w:rsidR="00A96012">
        <w:rPr>
          <w:rFonts w:hint="cs"/>
          <w:rtl/>
        </w:rPr>
        <w:t xml:space="preserve"> كما عن الرضا</w:t>
      </w:r>
      <w:r w:rsidR="00A96012" w:rsidRPr="00E416C0">
        <w:rPr>
          <w:sz w:val="36"/>
          <w:szCs w:val="32"/>
        </w:rPr>
        <w:t>t</w:t>
      </w:r>
      <w:r w:rsidR="00A96012">
        <w:rPr>
          <w:rFonts w:hint="cs"/>
          <w:rtl/>
        </w:rPr>
        <w:t xml:space="preserve"> و</w:t>
      </w:r>
      <w:r w:rsidR="00767AD9">
        <w:rPr>
          <w:rFonts w:hint="cs"/>
          <w:rtl/>
        </w:rPr>
        <w:t xml:space="preserve"> </w:t>
      </w:r>
      <w:r w:rsidR="000E7D9B" w:rsidRPr="000E7D9B">
        <w:rPr>
          <w:rFonts w:cs="Lotus" w:hint="cs"/>
          <w:sz w:val="28"/>
          <w:szCs w:val="32"/>
          <w:rtl/>
        </w:rPr>
        <w:t>&gt;</w:t>
      </w:r>
      <w:r w:rsidR="00B37D3B">
        <w:rPr>
          <w:rFonts w:hint="cs"/>
          <w:rtl/>
        </w:rPr>
        <w:t xml:space="preserve"> كل ما كان ركازاً ففيه الخمس</w:t>
      </w:r>
      <w:r w:rsidR="00613E9E">
        <w:rPr>
          <w:rFonts w:hint="cs"/>
          <w:rtl/>
        </w:rPr>
        <w:t xml:space="preserve"> ،</w:t>
      </w:r>
      <w:r w:rsidR="00A96012">
        <w:rPr>
          <w:rFonts w:hint="cs"/>
          <w:rtl/>
        </w:rPr>
        <w:t xml:space="preserve"> وما عالجته بمالك ففيه ـ ما أخرج الله سبحانه منه من حجارته مصفّى ـ الخمس</w:t>
      </w:r>
      <w:r w:rsidR="00A96012">
        <w:rPr>
          <w:rFonts w:cs="Lotus" w:hint="cs"/>
          <w:sz w:val="26"/>
          <w:szCs w:val="26"/>
          <w:rtl/>
        </w:rPr>
        <w:t xml:space="preserve"> </w:t>
      </w:r>
      <w:r w:rsidR="000E7D9B" w:rsidRPr="000E7D9B">
        <w:rPr>
          <w:rFonts w:cs="Lotus" w:hint="cs"/>
          <w:sz w:val="28"/>
          <w:szCs w:val="32"/>
          <w:rtl/>
        </w:rPr>
        <w:t>&lt;</w:t>
      </w:r>
      <w:r w:rsidR="00A96012">
        <w:rPr>
          <w:rFonts w:hint="cs"/>
          <w:rtl/>
        </w:rPr>
        <w:t xml:space="preserve"> كما في صحيحة زرارة</w:t>
      </w:r>
      <w:r w:rsidR="00613E9E">
        <w:rPr>
          <w:rFonts w:hint="cs"/>
          <w:rtl/>
        </w:rPr>
        <w:t xml:space="preserve"> ،</w:t>
      </w:r>
      <w:r w:rsidR="00A96012">
        <w:rPr>
          <w:rFonts w:hint="cs"/>
          <w:rtl/>
        </w:rPr>
        <w:t xml:space="preserve"> وكذلك في صحيحة البزنطي </w:t>
      </w:r>
      <w:r w:rsidR="000E7D9B" w:rsidRPr="000E7D9B">
        <w:rPr>
          <w:rFonts w:cs="Lotus" w:hint="cs"/>
          <w:sz w:val="28"/>
          <w:szCs w:val="32"/>
          <w:rtl/>
        </w:rPr>
        <w:t>&gt;</w:t>
      </w:r>
      <w:r w:rsidR="00A96012">
        <w:rPr>
          <w:rFonts w:cs="Lotus" w:hint="cs"/>
          <w:sz w:val="26"/>
          <w:szCs w:val="26"/>
          <w:rtl/>
        </w:rPr>
        <w:t xml:space="preserve"> </w:t>
      </w:r>
      <w:r w:rsidR="00A96012">
        <w:rPr>
          <w:rFonts w:hint="cs"/>
          <w:rtl/>
        </w:rPr>
        <w:t>ما يجب الزكاة في مثله ففيه الخمس</w:t>
      </w:r>
      <w:r w:rsidR="00A96012">
        <w:rPr>
          <w:rFonts w:cs="Lotus" w:hint="cs"/>
          <w:sz w:val="26"/>
          <w:szCs w:val="26"/>
          <w:rtl/>
        </w:rPr>
        <w:t xml:space="preserve"> </w:t>
      </w:r>
      <w:r w:rsidR="000E7D9B" w:rsidRPr="000E7D9B">
        <w:rPr>
          <w:rFonts w:cs="Lotus" w:hint="cs"/>
          <w:sz w:val="28"/>
          <w:szCs w:val="32"/>
          <w:rtl/>
        </w:rPr>
        <w:t>&lt;</w:t>
      </w:r>
      <w:r w:rsidR="00A96012">
        <w:rPr>
          <w:rFonts w:hint="cs"/>
          <w:rtl/>
        </w:rPr>
        <w:t xml:space="preserve"> وعن المفيد في المقنعة قال</w:t>
      </w:r>
      <w:r w:rsidR="00613E9E">
        <w:rPr>
          <w:rFonts w:hint="cs"/>
          <w:rtl/>
        </w:rPr>
        <w:t xml:space="preserve"> :</w:t>
      </w:r>
      <w:r w:rsidR="00A96012">
        <w:rPr>
          <w:rFonts w:hint="cs"/>
          <w:rtl/>
        </w:rPr>
        <w:t xml:space="preserve"> سُئل الرضا</w:t>
      </w:r>
      <w:r w:rsidR="00A96012" w:rsidRPr="00E416C0">
        <w:rPr>
          <w:sz w:val="36"/>
          <w:szCs w:val="32"/>
        </w:rPr>
        <w:t>t</w:t>
      </w:r>
      <w:r w:rsidR="00A96012">
        <w:rPr>
          <w:rFonts w:hint="cs"/>
          <w:rtl/>
        </w:rPr>
        <w:t xml:space="preserve"> عن مقدار الكنز الذي يجب فيه الخمس</w:t>
      </w:r>
      <w:r w:rsidR="0090176C">
        <w:rPr>
          <w:rFonts w:hint="cs"/>
          <w:rtl/>
        </w:rPr>
        <w:t xml:space="preserve"> ؟</w:t>
      </w:r>
      <w:r w:rsidR="00A96012">
        <w:rPr>
          <w:rFonts w:hint="cs"/>
          <w:rtl/>
        </w:rPr>
        <w:t xml:space="preserve"> فقال</w:t>
      </w:r>
      <w:r w:rsidR="00613E9E">
        <w:rPr>
          <w:rFonts w:hint="cs"/>
          <w:rtl/>
        </w:rPr>
        <w:t xml:space="preserve"> :</w:t>
      </w:r>
      <w:r w:rsidR="00A96012">
        <w:rPr>
          <w:rFonts w:hint="cs"/>
          <w:rtl/>
        </w:rPr>
        <w:t xml:space="preserve"> </w:t>
      </w:r>
      <w:r w:rsidR="000E7D9B" w:rsidRPr="000E7D9B">
        <w:rPr>
          <w:rFonts w:cs="Lotus" w:hint="cs"/>
          <w:sz w:val="28"/>
          <w:szCs w:val="32"/>
          <w:rtl/>
        </w:rPr>
        <w:t>&gt;</w:t>
      </w:r>
      <w:r w:rsidR="00A96012">
        <w:rPr>
          <w:rFonts w:hint="cs"/>
          <w:rtl/>
        </w:rPr>
        <w:t xml:space="preserve"> ما يجب فيه الزكاة من ذلك بعينه ففيه الخمس </w:t>
      </w:r>
      <w:r w:rsidR="000E7D9B" w:rsidRPr="000E7D9B">
        <w:rPr>
          <w:rFonts w:cs="Lotus" w:hint="cs"/>
          <w:sz w:val="28"/>
          <w:szCs w:val="32"/>
          <w:rtl/>
        </w:rPr>
        <w:t>&lt;</w:t>
      </w:r>
      <w:r w:rsidR="00A96012">
        <w:rPr>
          <w:rFonts w:hint="cs"/>
          <w:rtl/>
        </w:rPr>
        <w:t xml:space="preserve"> وعن الكاظم</w:t>
      </w:r>
      <w:r w:rsidR="00A96012" w:rsidRPr="00E416C0">
        <w:rPr>
          <w:sz w:val="36"/>
          <w:szCs w:val="32"/>
        </w:rPr>
        <w:t>t</w:t>
      </w:r>
      <w:r w:rsidR="00A96012">
        <w:rPr>
          <w:rFonts w:hint="cs"/>
          <w:rtl/>
        </w:rPr>
        <w:t xml:space="preserve"> عما يخرج من البحر</w:t>
      </w:r>
      <w:r w:rsidR="00767AD9">
        <w:rPr>
          <w:rFonts w:hint="cs"/>
          <w:rtl/>
        </w:rPr>
        <w:t xml:space="preserve"> </w:t>
      </w:r>
      <w:r w:rsidR="00A96012">
        <w:rPr>
          <w:rFonts w:hint="cs"/>
          <w:rtl/>
        </w:rPr>
        <w:t>... وعن معادن الذهب والفضة هل فيها زكاة</w:t>
      </w:r>
      <w:r w:rsidR="0090176C">
        <w:rPr>
          <w:rFonts w:hint="cs"/>
          <w:rtl/>
        </w:rPr>
        <w:t xml:space="preserve"> ؟</w:t>
      </w:r>
      <w:r w:rsidR="00A96012">
        <w:rPr>
          <w:rFonts w:hint="cs"/>
          <w:rtl/>
        </w:rPr>
        <w:t xml:space="preserve"> فقال</w:t>
      </w:r>
      <w:r w:rsidR="00613E9E">
        <w:rPr>
          <w:rFonts w:hint="cs"/>
          <w:rtl/>
        </w:rPr>
        <w:t xml:space="preserve"> :</w:t>
      </w:r>
      <w:r w:rsidR="00A96012">
        <w:rPr>
          <w:rFonts w:hint="cs"/>
          <w:rtl/>
        </w:rPr>
        <w:t xml:space="preserve"> </w:t>
      </w:r>
      <w:r w:rsidR="000E7D9B" w:rsidRPr="000E7D9B">
        <w:rPr>
          <w:rFonts w:cs="Lotus" w:hint="cs"/>
          <w:sz w:val="28"/>
          <w:szCs w:val="32"/>
          <w:rtl/>
        </w:rPr>
        <w:t>&gt;</w:t>
      </w:r>
      <w:r w:rsidR="00A96012">
        <w:rPr>
          <w:rFonts w:hint="cs"/>
          <w:rtl/>
        </w:rPr>
        <w:t xml:space="preserve"> إذا بلغت قيمته ديناراً ففيه الخمس</w:t>
      </w:r>
      <w:r w:rsidR="00A96012">
        <w:rPr>
          <w:rFonts w:cs="Lotus" w:hint="cs"/>
          <w:sz w:val="26"/>
          <w:szCs w:val="26"/>
          <w:rtl/>
        </w:rPr>
        <w:t xml:space="preserve"> </w:t>
      </w:r>
      <w:r w:rsidR="000E7D9B" w:rsidRPr="000E7D9B">
        <w:rPr>
          <w:rFonts w:cs="Lotus" w:hint="cs"/>
          <w:sz w:val="28"/>
          <w:szCs w:val="32"/>
          <w:rtl/>
        </w:rPr>
        <w:t>&lt;</w:t>
      </w:r>
      <w:r>
        <w:rPr>
          <w:rFonts w:cs="Lotus" w:hint="cs"/>
          <w:sz w:val="26"/>
          <w:szCs w:val="26"/>
          <w:rtl/>
        </w:rPr>
        <w:t xml:space="preserve"> </w:t>
      </w:r>
      <w:r w:rsidR="00A96012">
        <w:rPr>
          <w:rFonts w:hint="cs"/>
          <w:rtl/>
        </w:rPr>
        <w:t>... وغيرها .</w:t>
      </w:r>
      <w:r w:rsidR="005A43F0">
        <w:rPr>
          <w:rFonts w:hint="cs"/>
          <w:rtl/>
        </w:rPr>
        <w:t xml:space="preserve"> </w:t>
      </w:r>
      <w:r w:rsidR="00A96012">
        <w:rPr>
          <w:rFonts w:hint="cs"/>
          <w:rtl/>
        </w:rPr>
        <w:t>ومن هنا لا يجوز التصرّف بالعين قبل أداء خمسها .</w:t>
      </w:r>
    </w:p>
    <w:p w:rsidR="00D516CC" w:rsidRDefault="001C79AA" w:rsidP="00091A48">
      <w:pPr>
        <w:pStyle w:val="1"/>
        <w:ind w:firstLine="0"/>
        <w:jc w:val="both"/>
        <w:rPr>
          <w:rFonts w:hint="cs"/>
          <w:rtl/>
        </w:rPr>
      </w:pPr>
      <w:r>
        <w:rPr>
          <w:rFonts w:hint="cs"/>
          <w:rtl/>
        </w:rPr>
        <w:t xml:space="preserve">   </w:t>
      </w:r>
      <w:r w:rsidR="00C43A30">
        <w:rPr>
          <w:rFonts w:hint="cs"/>
          <w:rtl/>
        </w:rPr>
        <w:t xml:space="preserve">لكن </w:t>
      </w:r>
      <w:r w:rsidR="00D516CC">
        <w:rPr>
          <w:rFonts w:hint="cs"/>
          <w:rtl/>
        </w:rPr>
        <w:t xml:space="preserve">قد </w:t>
      </w:r>
      <w:r w:rsidR="00C43A30">
        <w:rPr>
          <w:rFonts w:hint="cs"/>
          <w:rtl/>
        </w:rPr>
        <w:t>يرد في الذهن أنّ مثل تع</w:t>
      </w:r>
      <w:r w:rsidR="002C614B">
        <w:rPr>
          <w:rFonts w:hint="cs"/>
          <w:rtl/>
        </w:rPr>
        <w:t>بـي</w:t>
      </w:r>
      <w:r w:rsidR="00C43A30">
        <w:rPr>
          <w:rFonts w:hint="cs"/>
          <w:rtl/>
        </w:rPr>
        <w:t>رات (ففيه الخمس) هي تع</w:t>
      </w:r>
      <w:r w:rsidR="002C614B">
        <w:rPr>
          <w:rFonts w:hint="cs"/>
          <w:rtl/>
        </w:rPr>
        <w:t>بـي</w:t>
      </w:r>
      <w:r w:rsidR="00C43A30">
        <w:rPr>
          <w:rFonts w:hint="cs"/>
          <w:rtl/>
        </w:rPr>
        <w:t xml:space="preserve">رات عرفية قد لا يراد منها أنّ الخمس هو بنحو الإشاعة ، وإنما يراد منها تعلّق الخمس في العين ، مع غضّ النظر عن كيفية التعلّق ، فقد لا يكون النظر إلى التعلّق بنحو الإشاعة وإنما </w:t>
      </w:r>
      <w:r w:rsidR="00D516CC">
        <w:rPr>
          <w:rFonts w:hint="cs"/>
          <w:rtl/>
        </w:rPr>
        <w:t>يكون النظر إلى أصل تعلّق الخمس .</w:t>
      </w:r>
    </w:p>
    <w:p w:rsidR="00C43A30" w:rsidRDefault="00D516CC" w:rsidP="00E416C0">
      <w:pPr>
        <w:pStyle w:val="1"/>
        <w:ind w:firstLine="0"/>
        <w:jc w:val="both"/>
        <w:rPr>
          <w:rFonts w:hint="cs"/>
          <w:rtl/>
        </w:rPr>
      </w:pPr>
      <w:r>
        <w:rPr>
          <w:rFonts w:hint="cs"/>
          <w:rtl/>
        </w:rPr>
        <w:t xml:space="preserve">   ولكن يجاب على هذا التوهّم </w:t>
      </w:r>
      <w:r w:rsidR="007B2566">
        <w:rPr>
          <w:rFonts w:hint="cs"/>
          <w:rtl/>
        </w:rPr>
        <w:t>ب</w:t>
      </w:r>
      <w:r>
        <w:rPr>
          <w:rFonts w:hint="cs"/>
          <w:rtl/>
        </w:rPr>
        <w:t xml:space="preserve">وضوح إرادة </w:t>
      </w:r>
      <w:r w:rsidR="007B2566">
        <w:rPr>
          <w:rFonts w:hint="cs"/>
          <w:rtl/>
        </w:rPr>
        <w:t>تعلّق الخمس بنفس العين وبنحو الإشاعة</w:t>
      </w:r>
      <w:r>
        <w:rPr>
          <w:rFonts w:hint="cs"/>
          <w:rtl/>
        </w:rPr>
        <w:t xml:space="preserve"> من آية الغنيمة والروايات السالفة الذكر ، </w:t>
      </w:r>
      <w:r w:rsidR="00C43A30">
        <w:rPr>
          <w:rFonts w:hint="cs"/>
          <w:rtl/>
        </w:rPr>
        <w:t xml:space="preserve"> لذلك </w:t>
      </w:r>
      <w:r>
        <w:rPr>
          <w:rFonts w:hint="cs"/>
          <w:rtl/>
        </w:rPr>
        <w:t>يجب الإعتماد</w:t>
      </w:r>
      <w:r w:rsidR="00C43A30">
        <w:rPr>
          <w:rFonts w:hint="cs"/>
          <w:rtl/>
        </w:rPr>
        <w:t xml:space="preserve"> شرعاً على هذه الروايات .</w:t>
      </w:r>
    </w:p>
    <w:p w:rsidR="00A96012" w:rsidRDefault="00131AA4" w:rsidP="00091A48">
      <w:pPr>
        <w:pStyle w:val="1"/>
        <w:ind w:firstLine="0"/>
        <w:jc w:val="both"/>
        <w:rPr>
          <w:rFonts w:hint="cs"/>
          <w:rtl/>
        </w:rPr>
      </w:pPr>
      <w:r>
        <w:rPr>
          <w:rFonts w:hint="cs"/>
          <w:rtl/>
        </w:rPr>
        <w:t xml:space="preserve">   </w:t>
      </w:r>
      <w:r w:rsidR="00A96012">
        <w:rPr>
          <w:rFonts w:hint="cs"/>
          <w:rtl/>
        </w:rPr>
        <w:t>نعم في مرحلة الإخراج</w:t>
      </w:r>
      <w:r w:rsidR="00D516CC">
        <w:rPr>
          <w:rFonts w:hint="cs"/>
          <w:rtl/>
        </w:rPr>
        <w:t xml:space="preserve"> من الط</w:t>
      </w:r>
      <w:r w:rsidR="002C614B">
        <w:rPr>
          <w:rFonts w:hint="cs"/>
          <w:rtl/>
        </w:rPr>
        <w:t>بـي</w:t>
      </w:r>
      <w:r w:rsidR="00D516CC">
        <w:rPr>
          <w:rFonts w:hint="cs"/>
          <w:rtl/>
        </w:rPr>
        <w:t xml:space="preserve">عي أن </w:t>
      </w:r>
      <w:r w:rsidR="00A96012">
        <w:rPr>
          <w:rFonts w:hint="cs"/>
          <w:rtl/>
        </w:rPr>
        <w:t xml:space="preserve"> يُخر</w:t>
      </w:r>
      <w:r w:rsidR="007B2566">
        <w:rPr>
          <w:rFonts w:hint="cs"/>
          <w:rtl/>
        </w:rPr>
        <w:t>َ</w:t>
      </w:r>
      <w:r w:rsidR="00A96012">
        <w:rPr>
          <w:rFonts w:hint="cs"/>
          <w:rtl/>
        </w:rPr>
        <w:t xml:space="preserve">ج </w:t>
      </w:r>
      <w:r w:rsidR="00D516CC">
        <w:rPr>
          <w:rFonts w:hint="cs"/>
          <w:rtl/>
        </w:rPr>
        <w:t xml:space="preserve">الخمسُ </w:t>
      </w:r>
      <w:r w:rsidR="00A96012">
        <w:rPr>
          <w:rFonts w:hint="cs"/>
          <w:rtl/>
        </w:rPr>
        <w:t>بنحو الكلي في المعيّن</w:t>
      </w:r>
      <w:r w:rsidR="00613E9E">
        <w:rPr>
          <w:rFonts w:hint="cs"/>
          <w:rtl/>
        </w:rPr>
        <w:t xml:space="preserve"> </w:t>
      </w:r>
      <w:r w:rsidR="005A43F0">
        <w:rPr>
          <w:rFonts w:hint="cs"/>
          <w:rtl/>
        </w:rPr>
        <w:t xml:space="preserve">وللسيرة </w:t>
      </w:r>
      <w:r w:rsidR="00613E9E">
        <w:rPr>
          <w:rFonts w:hint="cs"/>
          <w:rtl/>
        </w:rPr>
        <w:t>،</w:t>
      </w:r>
      <w:r w:rsidR="00A96012">
        <w:rPr>
          <w:rFonts w:hint="cs"/>
          <w:rtl/>
        </w:rPr>
        <w:t xml:space="preserve"> وهذا لا يعني أنه في مرحلة الثبوت يتعلّق الخمس بنحو الكليّ في المعيّن</w:t>
      </w:r>
      <w:r w:rsidR="00613E9E">
        <w:rPr>
          <w:rFonts w:hint="cs"/>
          <w:rtl/>
        </w:rPr>
        <w:t xml:space="preserve"> ،</w:t>
      </w:r>
      <w:r w:rsidR="00A96012">
        <w:rPr>
          <w:rFonts w:hint="cs"/>
          <w:rtl/>
        </w:rPr>
        <w:t xml:space="preserve"> وإنما </w:t>
      </w:r>
      <w:r w:rsidR="00220A31">
        <w:rPr>
          <w:rFonts w:hint="cs"/>
          <w:rtl/>
        </w:rPr>
        <w:t>يـب</w:t>
      </w:r>
      <w:r w:rsidR="00A96012">
        <w:rPr>
          <w:rFonts w:hint="cs"/>
          <w:rtl/>
        </w:rPr>
        <w:t>قى بنحو الإشاعة في العين .</w:t>
      </w:r>
    </w:p>
    <w:p w:rsidR="00A96012" w:rsidRDefault="00131AA4" w:rsidP="00E416C0">
      <w:pPr>
        <w:pStyle w:val="1"/>
        <w:ind w:firstLine="0"/>
        <w:jc w:val="both"/>
        <w:rPr>
          <w:rFonts w:hint="cs"/>
          <w:rtl/>
        </w:rPr>
      </w:pPr>
      <w:r>
        <w:rPr>
          <w:rFonts w:hint="cs"/>
          <w:rtl/>
        </w:rPr>
        <w:t xml:space="preserve"> </w:t>
      </w:r>
      <w:r w:rsidR="00A96012">
        <w:rPr>
          <w:rFonts w:hint="cs"/>
          <w:rtl/>
        </w:rPr>
        <w:t xml:space="preserve">2 ـ </w:t>
      </w:r>
      <w:r w:rsidR="00A96012" w:rsidRPr="00E416C0">
        <w:rPr>
          <w:rFonts w:cs="Al-Sadiq Bold" w:hint="cs"/>
          <w:rtl/>
        </w:rPr>
        <w:t>وقد يقال</w:t>
      </w:r>
      <w:r w:rsidR="00613E9E" w:rsidRPr="00E416C0">
        <w:rPr>
          <w:rFonts w:cs="Al-Sadiq Bold" w:hint="cs"/>
          <w:rtl/>
        </w:rPr>
        <w:t xml:space="preserve"> :</w:t>
      </w:r>
      <w:r w:rsidR="00A96012">
        <w:rPr>
          <w:rFonts w:hint="cs"/>
          <w:rtl/>
        </w:rPr>
        <w:t xml:space="preserve"> إن الخمس متعلق بالعين تعلّق الحق بحيث </w:t>
      </w:r>
      <w:r w:rsidR="00220A31">
        <w:rPr>
          <w:rFonts w:hint="cs"/>
          <w:rtl/>
        </w:rPr>
        <w:t>يـب</w:t>
      </w:r>
      <w:r w:rsidR="00A96012">
        <w:rPr>
          <w:rFonts w:hint="cs"/>
          <w:rtl/>
        </w:rPr>
        <w:t>قى المال لصاحبه الأصلي</w:t>
      </w:r>
      <w:r w:rsidR="00613E9E">
        <w:rPr>
          <w:rFonts w:hint="cs"/>
          <w:rtl/>
        </w:rPr>
        <w:t xml:space="preserve"> ،</w:t>
      </w:r>
      <w:r w:rsidR="00A96012">
        <w:rPr>
          <w:rFonts w:hint="cs"/>
          <w:rtl/>
        </w:rPr>
        <w:t xml:space="preserve"> </w:t>
      </w:r>
      <w:r w:rsidR="005C00AE">
        <w:rPr>
          <w:rFonts w:hint="cs"/>
          <w:rtl/>
        </w:rPr>
        <w:t>و</w:t>
      </w:r>
      <w:r w:rsidR="00A96012">
        <w:rPr>
          <w:rFonts w:hint="cs"/>
          <w:rtl/>
        </w:rPr>
        <w:t>ذلك كتعلّق الرهن بالعين المرتهنة</w:t>
      </w:r>
      <w:r w:rsidR="00613E9E">
        <w:rPr>
          <w:rFonts w:hint="cs"/>
          <w:rtl/>
        </w:rPr>
        <w:t xml:space="preserve"> ،</w:t>
      </w:r>
      <w:r w:rsidR="00A96012">
        <w:rPr>
          <w:rFonts w:hint="cs"/>
          <w:rtl/>
        </w:rPr>
        <w:t xml:space="preserve"> فكما أن الراهن لا يجوز له التصرف بالع</w:t>
      </w:r>
      <w:r>
        <w:rPr>
          <w:rFonts w:hint="cs"/>
          <w:rtl/>
        </w:rPr>
        <w:t>َ</w:t>
      </w:r>
      <w:r w:rsidR="00A96012">
        <w:rPr>
          <w:rFonts w:hint="cs"/>
          <w:rtl/>
        </w:rPr>
        <w:t>ين لتعلّق حقّ المرتهن بها فكذلك ما نحن فيه</w:t>
      </w:r>
      <w:r w:rsidR="00613E9E">
        <w:rPr>
          <w:rFonts w:hint="cs"/>
          <w:rtl/>
        </w:rPr>
        <w:t xml:space="preserve"> ،</w:t>
      </w:r>
      <w:r w:rsidR="00A96012">
        <w:rPr>
          <w:rFonts w:hint="cs"/>
          <w:rtl/>
        </w:rPr>
        <w:t xml:space="preserve"> وكذلك المفلِّس</w:t>
      </w:r>
      <w:r w:rsidR="00613E9E">
        <w:rPr>
          <w:rFonts w:hint="cs"/>
          <w:rtl/>
        </w:rPr>
        <w:t xml:space="preserve"> ،</w:t>
      </w:r>
      <w:r w:rsidR="00A96012">
        <w:rPr>
          <w:rFonts w:hint="cs"/>
          <w:rtl/>
        </w:rPr>
        <w:t xml:space="preserve"> فإنّ الع</w:t>
      </w:r>
      <w:r>
        <w:rPr>
          <w:rFonts w:hint="cs"/>
          <w:rtl/>
        </w:rPr>
        <w:t>َ</w:t>
      </w:r>
      <w:r w:rsidR="00A96012">
        <w:rPr>
          <w:rFonts w:hint="cs"/>
          <w:rtl/>
        </w:rPr>
        <w:t>ين له</w:t>
      </w:r>
      <w:r w:rsidR="00A96012" w:rsidRPr="00A308FA">
        <w:rPr>
          <w:rFonts w:hint="cs"/>
          <w:rtl/>
        </w:rPr>
        <w:t xml:space="preserve"> </w:t>
      </w:r>
      <w:r w:rsidR="00A96012">
        <w:rPr>
          <w:rFonts w:hint="cs"/>
          <w:rtl/>
        </w:rPr>
        <w:t>لكن لا يجوز له التصرّف بها لتعلّق حقوق الد</w:t>
      </w:r>
      <w:r w:rsidR="007B2566">
        <w:rPr>
          <w:rFonts w:hint="cs"/>
          <w:rtl/>
        </w:rPr>
        <w:t>ُ</w:t>
      </w:r>
      <w:r w:rsidR="00A96012">
        <w:rPr>
          <w:rFonts w:hint="cs"/>
          <w:rtl/>
        </w:rPr>
        <w:t>يّان بالعين</w:t>
      </w:r>
      <w:r w:rsidR="00613E9E">
        <w:rPr>
          <w:rFonts w:hint="cs"/>
          <w:rtl/>
        </w:rPr>
        <w:t xml:space="preserve"> ،</w:t>
      </w:r>
      <w:r w:rsidR="00A96012">
        <w:rPr>
          <w:rFonts w:hint="cs"/>
          <w:rtl/>
        </w:rPr>
        <w:t xml:space="preserve"> وبناءً على هذا لا يوجد خ</w:t>
      </w:r>
      <w:r w:rsidR="007B1EFC">
        <w:rPr>
          <w:rFonts w:hint="cs"/>
          <w:rtl/>
        </w:rPr>
        <w:t>ُ</w:t>
      </w:r>
      <w:r w:rsidR="00A96012">
        <w:rPr>
          <w:rFonts w:hint="cs"/>
          <w:rtl/>
        </w:rPr>
        <w:t>م</w:t>
      </w:r>
      <w:r w:rsidR="007B1EFC">
        <w:rPr>
          <w:rFonts w:hint="cs"/>
          <w:rtl/>
        </w:rPr>
        <w:t>ْ</w:t>
      </w:r>
      <w:r w:rsidR="00A96012">
        <w:rPr>
          <w:rFonts w:hint="cs"/>
          <w:rtl/>
        </w:rPr>
        <w:t>س</w:t>
      </w:r>
      <w:r w:rsidR="007B1EFC">
        <w:rPr>
          <w:rFonts w:hint="cs"/>
          <w:rtl/>
        </w:rPr>
        <w:t>ٌ</w:t>
      </w:r>
      <w:r w:rsidR="00A96012">
        <w:rPr>
          <w:rFonts w:hint="cs"/>
          <w:rtl/>
        </w:rPr>
        <w:t xml:space="preserve"> في نفس العين</w:t>
      </w:r>
      <w:r w:rsidR="00613E9E">
        <w:rPr>
          <w:rFonts w:hint="cs"/>
          <w:rtl/>
        </w:rPr>
        <w:t xml:space="preserve"> ،</w:t>
      </w:r>
      <w:r w:rsidR="00A96012">
        <w:rPr>
          <w:rFonts w:hint="cs"/>
          <w:rtl/>
        </w:rPr>
        <w:t xml:space="preserve"> وإنما تبقى العين لصاحبها</w:t>
      </w:r>
      <w:r w:rsidR="00613E9E">
        <w:rPr>
          <w:rFonts w:hint="cs"/>
          <w:rtl/>
        </w:rPr>
        <w:t xml:space="preserve"> ،</w:t>
      </w:r>
      <w:r w:rsidR="00A96012">
        <w:rPr>
          <w:rFonts w:hint="cs"/>
          <w:rtl/>
        </w:rPr>
        <w:t xml:space="preserve"> و</w:t>
      </w:r>
      <w:r w:rsidR="00220A31">
        <w:rPr>
          <w:rFonts w:hint="cs"/>
          <w:rtl/>
        </w:rPr>
        <w:t>يـب</w:t>
      </w:r>
      <w:r w:rsidR="00A96012">
        <w:rPr>
          <w:rFonts w:hint="cs"/>
          <w:rtl/>
        </w:rPr>
        <w:t>قى</w:t>
      </w:r>
      <w:r w:rsidR="00A96012" w:rsidRPr="00482C8A">
        <w:rPr>
          <w:rFonts w:hint="cs"/>
          <w:rtl/>
        </w:rPr>
        <w:t xml:space="preserve"> </w:t>
      </w:r>
      <w:r w:rsidR="00A96012">
        <w:rPr>
          <w:rFonts w:hint="cs"/>
          <w:rtl/>
        </w:rPr>
        <w:t>ا</w:t>
      </w:r>
      <w:r w:rsidR="00DD1376">
        <w:rPr>
          <w:rFonts w:hint="cs"/>
          <w:rtl/>
        </w:rPr>
        <w:t>لخمس بنفس القيمة السابقة حين الإ</w:t>
      </w:r>
      <w:r w:rsidR="00A96012">
        <w:rPr>
          <w:rFonts w:hint="cs"/>
          <w:rtl/>
        </w:rPr>
        <w:t>ستخراج أي حين تعلّق الخمس .</w:t>
      </w:r>
    </w:p>
    <w:p w:rsidR="00A96012" w:rsidRDefault="00131AA4" w:rsidP="00091A48">
      <w:pPr>
        <w:pStyle w:val="1"/>
        <w:ind w:firstLine="0"/>
        <w:jc w:val="both"/>
        <w:rPr>
          <w:rFonts w:hint="cs"/>
          <w:rtl/>
        </w:rPr>
      </w:pPr>
      <w:r>
        <w:rPr>
          <w:rFonts w:hint="cs"/>
          <w:rtl/>
        </w:rPr>
        <w:t xml:space="preserve">   </w:t>
      </w:r>
      <w:r w:rsidR="00A96012">
        <w:rPr>
          <w:rFonts w:hint="cs"/>
          <w:rtl/>
        </w:rPr>
        <w:t>وعلى فرض الشك فالقدر المتيقّن هو حرمة التصرّف بالع</w:t>
      </w:r>
      <w:r w:rsidR="007B1EFC">
        <w:rPr>
          <w:rFonts w:hint="cs"/>
          <w:rtl/>
        </w:rPr>
        <w:t>َ</w:t>
      </w:r>
      <w:r w:rsidR="00A96012">
        <w:rPr>
          <w:rFonts w:hint="cs"/>
          <w:rtl/>
        </w:rPr>
        <w:t>ين بنحو يؤد</w:t>
      </w:r>
      <w:r w:rsidR="00DD1376">
        <w:rPr>
          <w:rFonts w:hint="cs"/>
          <w:rtl/>
        </w:rPr>
        <w:t>ّ</w:t>
      </w:r>
      <w:r w:rsidR="00A96012">
        <w:rPr>
          <w:rFonts w:hint="cs"/>
          <w:rtl/>
        </w:rPr>
        <w:t>ي إلى ضياع الحقّ</w:t>
      </w:r>
      <w:r w:rsidR="00613E9E">
        <w:rPr>
          <w:rFonts w:hint="cs"/>
          <w:rtl/>
        </w:rPr>
        <w:t xml:space="preserve"> ،</w:t>
      </w:r>
      <w:r w:rsidR="00A96012">
        <w:rPr>
          <w:rFonts w:hint="cs"/>
          <w:rtl/>
        </w:rPr>
        <w:t xml:space="preserve"> والسيرة خير دليل على ذلك</w:t>
      </w:r>
      <w:r w:rsidR="00613E9E">
        <w:rPr>
          <w:rFonts w:hint="cs"/>
          <w:rtl/>
        </w:rPr>
        <w:t xml:space="preserve"> ،</w:t>
      </w:r>
      <w:r w:rsidR="00A96012">
        <w:rPr>
          <w:rFonts w:hint="cs"/>
          <w:rtl/>
        </w:rPr>
        <w:t xml:space="preserve"> فالسيرة قائمة على كون الع</w:t>
      </w:r>
      <w:r w:rsidR="007B1EFC">
        <w:rPr>
          <w:rFonts w:hint="cs"/>
          <w:rtl/>
        </w:rPr>
        <w:t>َ</w:t>
      </w:r>
      <w:r w:rsidR="00A96012">
        <w:rPr>
          <w:rFonts w:hint="cs"/>
          <w:rtl/>
        </w:rPr>
        <w:t>ين لصاحبها الأصلي ولو ليوم أو يومين ليعمل حسابه ويخرج منها الخمس</w:t>
      </w:r>
      <w:r w:rsidR="00613E9E">
        <w:rPr>
          <w:rFonts w:hint="cs"/>
          <w:rtl/>
        </w:rPr>
        <w:t xml:space="preserve"> ،</w:t>
      </w:r>
      <w:r w:rsidR="00A96012">
        <w:rPr>
          <w:rFonts w:hint="cs"/>
          <w:rtl/>
        </w:rPr>
        <w:t xml:space="preserve"> وقد كان في هذين</w:t>
      </w:r>
      <w:r w:rsidR="00A96012" w:rsidRPr="00A96012">
        <w:rPr>
          <w:rFonts w:hint="cs"/>
          <w:rtl/>
        </w:rPr>
        <w:t xml:space="preserve"> </w:t>
      </w:r>
      <w:r w:rsidR="00A96012">
        <w:rPr>
          <w:rFonts w:hint="cs"/>
          <w:rtl/>
        </w:rPr>
        <w:t>اليومين يأكل من ماله قبل تخميسه</w:t>
      </w:r>
      <w:r w:rsidR="00613E9E">
        <w:rPr>
          <w:rFonts w:hint="cs"/>
          <w:rtl/>
        </w:rPr>
        <w:t xml:space="preserve"> ،</w:t>
      </w:r>
      <w:r w:rsidR="00A96012">
        <w:rPr>
          <w:rFonts w:hint="cs"/>
          <w:rtl/>
        </w:rPr>
        <w:t xml:space="preserve"> مما يعني أنه باقٍ له .</w:t>
      </w:r>
    </w:p>
    <w:p w:rsidR="00A96012" w:rsidRDefault="00131AA4" w:rsidP="00091A48">
      <w:pPr>
        <w:pStyle w:val="1"/>
        <w:ind w:firstLine="0"/>
        <w:jc w:val="both"/>
        <w:rPr>
          <w:rFonts w:hint="cs"/>
          <w:rtl/>
        </w:rPr>
      </w:pPr>
      <w:r>
        <w:rPr>
          <w:rFonts w:hint="cs"/>
          <w:rtl/>
        </w:rPr>
        <w:t xml:space="preserve">   </w:t>
      </w:r>
      <w:r w:rsidR="00AA68F7" w:rsidRPr="00AA68F7">
        <w:rPr>
          <w:rFonts w:ascii="Arial" w:hAnsi="Arial" w:cs="Arial" w:hint="cs"/>
          <w:sz w:val="28"/>
          <w:rtl/>
        </w:rPr>
        <w:t>أقول</w:t>
      </w:r>
      <w:r w:rsidR="00AA68F7" w:rsidRPr="00AA68F7">
        <w:rPr>
          <w:rFonts w:ascii="Al-Sadiq" w:hAnsi="Al-Sadiq" w:hint="cs"/>
          <w:sz w:val="28"/>
          <w:rtl/>
        </w:rPr>
        <w:t xml:space="preserve"> : </w:t>
      </w:r>
      <w:r w:rsidR="00A96012">
        <w:rPr>
          <w:rFonts w:hint="cs"/>
          <w:rtl/>
        </w:rPr>
        <w:t xml:space="preserve"> هذه السيرة قد تكون ناشئة من التساهل في الدين أو من تسهيل الشريعة أحكامها على المكلفين لكيلا يقعوا في الحرج</w:t>
      </w:r>
      <w:r w:rsidR="00613E9E">
        <w:rPr>
          <w:rFonts w:hint="cs"/>
          <w:rtl/>
        </w:rPr>
        <w:t xml:space="preserve"> ،</w:t>
      </w:r>
      <w:r w:rsidR="00A96012">
        <w:rPr>
          <w:rFonts w:hint="cs"/>
          <w:rtl/>
        </w:rPr>
        <w:t xml:space="preserve"> وإلاّ فلا دليل على كون </w:t>
      </w:r>
      <w:r w:rsidR="00B37D3B">
        <w:rPr>
          <w:rFonts w:hint="cs"/>
          <w:rtl/>
        </w:rPr>
        <w:t>الخمس متعلقاً بالع</w:t>
      </w:r>
      <w:r w:rsidR="007B1EFC">
        <w:rPr>
          <w:rFonts w:hint="cs"/>
          <w:rtl/>
        </w:rPr>
        <w:t>َ</w:t>
      </w:r>
      <w:r w:rsidR="00B37D3B">
        <w:rPr>
          <w:rFonts w:hint="cs"/>
          <w:rtl/>
        </w:rPr>
        <w:t>ين تعلّق الحق</w:t>
      </w:r>
      <w:r w:rsidR="00613E9E">
        <w:rPr>
          <w:rFonts w:hint="cs"/>
          <w:rtl/>
        </w:rPr>
        <w:t xml:space="preserve"> ،</w:t>
      </w:r>
      <w:r w:rsidR="00A96012">
        <w:rPr>
          <w:rFonts w:hint="cs"/>
          <w:rtl/>
        </w:rPr>
        <w:t xml:space="preserve"> وإنما الدليل واضح على كون الخمس هو بنحو الجزء المشاع .</w:t>
      </w:r>
    </w:p>
    <w:p w:rsidR="00A96012" w:rsidRDefault="00131AA4" w:rsidP="00091A48">
      <w:pPr>
        <w:pStyle w:val="1"/>
        <w:ind w:firstLine="0"/>
        <w:jc w:val="both"/>
        <w:rPr>
          <w:rFonts w:hint="cs"/>
          <w:rtl/>
        </w:rPr>
      </w:pPr>
      <w:r>
        <w:rPr>
          <w:rFonts w:hint="cs"/>
          <w:rtl/>
        </w:rPr>
        <w:t xml:space="preserve">   </w:t>
      </w:r>
      <w:r w:rsidR="00A96012">
        <w:rPr>
          <w:rFonts w:hint="cs"/>
          <w:rtl/>
        </w:rPr>
        <w:t>وال</w:t>
      </w:r>
      <w:r w:rsidR="002C614B">
        <w:rPr>
          <w:rFonts w:hint="cs"/>
          <w:rtl/>
        </w:rPr>
        <w:t>نـت</w:t>
      </w:r>
      <w:r w:rsidR="00A96012">
        <w:rPr>
          <w:rFonts w:hint="cs"/>
          <w:rtl/>
        </w:rPr>
        <w:t>يجة</w:t>
      </w:r>
      <w:r w:rsidR="00A95D0A">
        <w:rPr>
          <w:rFonts w:hint="cs"/>
          <w:rtl/>
        </w:rPr>
        <w:t xml:space="preserve"> هي </w:t>
      </w:r>
      <w:r w:rsidR="00A96012">
        <w:rPr>
          <w:rFonts w:hint="cs"/>
          <w:rtl/>
        </w:rPr>
        <w:t>أنه بعد إخراج المعد</w:t>
      </w:r>
      <w:r w:rsidR="007B1EFC">
        <w:rPr>
          <w:rFonts w:hint="cs"/>
          <w:rtl/>
        </w:rPr>
        <w:t>َ</w:t>
      </w:r>
      <w:r w:rsidR="00A96012">
        <w:rPr>
          <w:rFonts w:hint="cs"/>
          <w:rtl/>
        </w:rPr>
        <w:t>ن يتعلق الخمس بالعين المستخر</w:t>
      </w:r>
      <w:r w:rsidR="0064694A">
        <w:rPr>
          <w:rFonts w:hint="cs"/>
          <w:rtl/>
        </w:rPr>
        <w:t>َ</w:t>
      </w:r>
      <w:r w:rsidR="00A96012">
        <w:rPr>
          <w:rFonts w:hint="cs"/>
          <w:rtl/>
        </w:rPr>
        <w:t>جة وبما أنّ الهيئة الموجَدة تابعة للعين فإنه يجب الخمس في العين المصوّرة بهذه الهيئة الحادثة كما أفاد السيد الخوئي وغير</w:t>
      </w:r>
      <w:r w:rsidR="0064694A">
        <w:rPr>
          <w:rFonts w:hint="cs"/>
          <w:rtl/>
        </w:rPr>
        <w:t>ُ</w:t>
      </w:r>
      <w:r w:rsidR="00A96012">
        <w:rPr>
          <w:rFonts w:hint="cs"/>
          <w:rtl/>
        </w:rPr>
        <w:t>ه</w:t>
      </w:r>
      <w:r w:rsidR="00613E9E">
        <w:rPr>
          <w:rFonts w:hint="cs"/>
          <w:rtl/>
        </w:rPr>
        <w:t xml:space="preserve"> ،</w:t>
      </w:r>
      <w:r w:rsidR="00A96012">
        <w:rPr>
          <w:rFonts w:hint="cs"/>
          <w:rtl/>
        </w:rPr>
        <w:t xml:space="preserve"> وذلك كما لو تصرّف غاصب بخشب الغير بغير إذنه فصنعه باباً مثلاً</w:t>
      </w:r>
      <w:r w:rsidR="00613E9E">
        <w:rPr>
          <w:rFonts w:hint="cs"/>
          <w:rtl/>
        </w:rPr>
        <w:t xml:space="preserve"> ،</w:t>
      </w:r>
      <w:r w:rsidR="00A96012">
        <w:rPr>
          <w:rFonts w:hint="cs"/>
          <w:rtl/>
        </w:rPr>
        <w:t xml:space="preserve"> فليس للغاصب أن ي</w:t>
      </w:r>
      <w:r w:rsidR="007B1EFC">
        <w:rPr>
          <w:rFonts w:hint="cs"/>
          <w:rtl/>
        </w:rPr>
        <w:t>ُ</w:t>
      </w:r>
      <w:r w:rsidR="00A96012">
        <w:rPr>
          <w:rFonts w:hint="cs"/>
          <w:rtl/>
        </w:rPr>
        <w:t>رجعه كما كان</w:t>
      </w:r>
      <w:r w:rsidR="00613E9E">
        <w:rPr>
          <w:rFonts w:hint="cs"/>
          <w:rtl/>
        </w:rPr>
        <w:t xml:space="preserve"> ،</w:t>
      </w:r>
      <w:r w:rsidR="00A96012">
        <w:rPr>
          <w:rFonts w:hint="cs"/>
          <w:rtl/>
        </w:rPr>
        <w:t xml:space="preserve"> لأنه لا يجوز له التصرّف فيه من الأصل .</w:t>
      </w:r>
      <w:r w:rsidR="00A96012" w:rsidRPr="00711D27">
        <w:rPr>
          <w:rFonts w:hint="cs"/>
          <w:rtl/>
        </w:rPr>
        <w:t xml:space="preserve"> </w:t>
      </w:r>
      <w:r w:rsidR="00A96012">
        <w:rPr>
          <w:rFonts w:hint="cs"/>
          <w:rtl/>
        </w:rPr>
        <w:t xml:space="preserve">بل لا </w:t>
      </w:r>
      <w:r w:rsidR="00220A31">
        <w:rPr>
          <w:rFonts w:hint="cs"/>
          <w:rtl/>
        </w:rPr>
        <w:t>يـب</w:t>
      </w:r>
      <w:r w:rsidR="00A96012">
        <w:rPr>
          <w:rFonts w:hint="cs"/>
          <w:rtl/>
        </w:rPr>
        <w:t>عد أن يَضمن المستخرِجُ الضررَ الذي يُحدِثه عمداً في العين المتعلِّق</w:t>
      </w:r>
      <w:r w:rsidR="0064694A">
        <w:rPr>
          <w:rFonts w:hint="cs"/>
          <w:rtl/>
        </w:rPr>
        <w:t>ِ</w:t>
      </w:r>
      <w:r w:rsidR="00A96012" w:rsidRPr="008F4157">
        <w:rPr>
          <w:rFonts w:hint="cs"/>
          <w:rtl/>
        </w:rPr>
        <w:t xml:space="preserve"> </w:t>
      </w:r>
      <w:r w:rsidR="00A96012">
        <w:rPr>
          <w:rFonts w:hint="cs"/>
          <w:rtl/>
        </w:rPr>
        <w:t>فيها</w:t>
      </w:r>
      <w:r w:rsidR="00A96012" w:rsidRPr="00711D27">
        <w:rPr>
          <w:rFonts w:hint="cs"/>
          <w:rtl/>
        </w:rPr>
        <w:t xml:space="preserve"> </w:t>
      </w:r>
      <w:r w:rsidR="00A96012">
        <w:rPr>
          <w:rFonts w:hint="cs"/>
          <w:rtl/>
        </w:rPr>
        <w:t>الخمس</w:t>
      </w:r>
      <w:r w:rsidR="00613E9E">
        <w:rPr>
          <w:rFonts w:hint="cs"/>
          <w:rtl/>
        </w:rPr>
        <w:t xml:space="preserve"> ،</w:t>
      </w:r>
      <w:r w:rsidR="00A96012">
        <w:rPr>
          <w:rFonts w:hint="cs"/>
          <w:rtl/>
        </w:rPr>
        <w:t xml:space="preserve"> لأن العين محقوقة أي فيها حقّ وشراكة لغيره</w:t>
      </w:r>
      <w:r w:rsidR="00613E9E">
        <w:rPr>
          <w:rFonts w:hint="cs"/>
          <w:rtl/>
        </w:rPr>
        <w:t xml:space="preserve"> ،</w:t>
      </w:r>
      <w:r w:rsidR="00A96012">
        <w:rPr>
          <w:rFonts w:hint="cs"/>
          <w:rtl/>
        </w:rPr>
        <w:t xml:space="preserve"> وليس ملكها طلقاً ليتصرّف بها كيفما يشاء .</w:t>
      </w:r>
    </w:p>
    <w:p w:rsidR="00AB680C" w:rsidRDefault="00D516CC" w:rsidP="00091A48">
      <w:pPr>
        <w:pStyle w:val="1"/>
        <w:ind w:firstLine="0"/>
        <w:jc w:val="both"/>
        <w:rPr>
          <w:rFonts w:hint="cs"/>
          <w:rtl/>
        </w:rPr>
      </w:pPr>
      <w:r>
        <w:rPr>
          <w:rFonts w:hint="cs"/>
          <w:rtl/>
        </w:rPr>
        <w:t xml:space="preserve">   </w:t>
      </w:r>
      <w:r w:rsidR="0064694A">
        <w:rPr>
          <w:rFonts w:hint="cs"/>
          <w:rtl/>
        </w:rPr>
        <w:t>وبناءً</w:t>
      </w:r>
      <w:r w:rsidR="00A96012">
        <w:rPr>
          <w:rFonts w:hint="cs"/>
          <w:rtl/>
        </w:rPr>
        <w:t xml:space="preserve"> على ما تقدّم إذا زادت القيمة السوقية للع</w:t>
      </w:r>
      <w:r w:rsidR="007B1EFC">
        <w:rPr>
          <w:rFonts w:hint="cs"/>
          <w:rtl/>
        </w:rPr>
        <w:t>َ</w:t>
      </w:r>
      <w:r w:rsidR="00A96012">
        <w:rPr>
          <w:rFonts w:hint="cs"/>
          <w:rtl/>
        </w:rPr>
        <w:t>ين المحقوقة للخمس زادت بالتالي قيمة الخمس .</w:t>
      </w:r>
    </w:p>
    <w:p w:rsidR="00B37D3B" w:rsidRPr="0032557D" w:rsidRDefault="00BC5C14" w:rsidP="00091A48">
      <w:pPr>
        <w:pStyle w:val="1"/>
        <w:ind w:firstLine="0"/>
        <w:jc w:val="both"/>
        <w:rPr>
          <w:rFonts w:hint="cs"/>
          <w:sz w:val="36"/>
          <w:szCs w:val="32"/>
          <w:rtl/>
        </w:rPr>
      </w:pPr>
      <w:r w:rsidRPr="00BC5C14">
        <w:rPr>
          <w:rFonts w:cs="Lotus" w:hint="cs"/>
          <w:sz w:val="36"/>
          <w:szCs w:val="32"/>
          <w:rtl/>
        </w:rPr>
        <w:t>*</w:t>
      </w:r>
      <w:r w:rsidR="00B37D3B" w:rsidRPr="0032557D">
        <w:rPr>
          <w:rFonts w:cs="Lotus" w:hint="cs"/>
          <w:sz w:val="36"/>
          <w:szCs w:val="32"/>
          <w:rtl/>
        </w:rPr>
        <w:t xml:space="preserve">   </w:t>
      </w:r>
      <w:r w:rsidRPr="00BC5C14">
        <w:rPr>
          <w:rFonts w:cs="Lotus" w:hint="cs"/>
          <w:sz w:val="36"/>
          <w:szCs w:val="32"/>
          <w:rtl/>
        </w:rPr>
        <w:t>*</w:t>
      </w:r>
      <w:r w:rsidR="00B37D3B" w:rsidRPr="0032557D">
        <w:rPr>
          <w:rFonts w:cs="Lotus" w:hint="cs"/>
          <w:sz w:val="36"/>
          <w:szCs w:val="32"/>
          <w:rtl/>
        </w:rPr>
        <w:t xml:space="preserve">   </w:t>
      </w:r>
      <w:r w:rsidRPr="00BC5C14">
        <w:rPr>
          <w:rFonts w:cs="Lotus" w:hint="cs"/>
          <w:sz w:val="36"/>
          <w:szCs w:val="32"/>
          <w:rtl/>
        </w:rPr>
        <w:t>*</w:t>
      </w:r>
      <w:r w:rsidR="00B37D3B" w:rsidRPr="0032557D">
        <w:rPr>
          <w:rFonts w:cs="Lotus" w:hint="cs"/>
          <w:sz w:val="36"/>
          <w:szCs w:val="32"/>
          <w:rtl/>
        </w:rPr>
        <w:t xml:space="preserve">   </w:t>
      </w:r>
      <w:r w:rsidRPr="00BC5C14">
        <w:rPr>
          <w:rFonts w:cs="Lotus" w:hint="cs"/>
          <w:sz w:val="36"/>
          <w:szCs w:val="32"/>
          <w:rtl/>
        </w:rPr>
        <w:t>*</w:t>
      </w:r>
      <w:r w:rsidR="00B37D3B" w:rsidRPr="0032557D">
        <w:rPr>
          <w:rFonts w:cs="Lotus" w:hint="cs"/>
          <w:sz w:val="36"/>
          <w:szCs w:val="32"/>
          <w:rtl/>
        </w:rPr>
        <w:t xml:space="preserve">   </w:t>
      </w:r>
      <w:r w:rsidRPr="00BC5C14">
        <w:rPr>
          <w:rFonts w:cs="Lotus" w:hint="cs"/>
          <w:sz w:val="36"/>
          <w:szCs w:val="32"/>
          <w:rtl/>
        </w:rPr>
        <w:t>*</w:t>
      </w:r>
    </w:p>
    <w:p w:rsidR="00A96012" w:rsidRDefault="00D516CC" w:rsidP="00091A48">
      <w:pPr>
        <w:pStyle w:val="2"/>
        <w:ind w:firstLine="0"/>
        <w:jc w:val="both"/>
        <w:rPr>
          <w:rFonts w:hint="cs"/>
          <w:rtl/>
        </w:rPr>
      </w:pPr>
      <w:bookmarkStart w:id="37" w:name="_Toc241729260"/>
      <w:r w:rsidRPr="00E079B6">
        <w:rPr>
          <w:rFonts w:hint="cs"/>
          <w:sz w:val="36"/>
          <w:szCs w:val="32"/>
          <w:rtl/>
        </w:rPr>
        <w:t xml:space="preserve">   </w:t>
      </w:r>
      <w:r w:rsidR="00A96012" w:rsidRPr="00E079B6">
        <w:rPr>
          <w:rFonts w:hint="cs"/>
          <w:sz w:val="36"/>
          <w:szCs w:val="32"/>
          <w:rtl/>
        </w:rPr>
        <w:t>وكذا لو باعه فربح قبل أن ي</w:t>
      </w:r>
      <w:r w:rsidR="00E079B6" w:rsidRPr="00E079B6">
        <w:rPr>
          <w:rFonts w:hint="cs"/>
          <w:sz w:val="36"/>
          <w:szCs w:val="32"/>
          <w:rtl/>
        </w:rPr>
        <w:t>ُ</w:t>
      </w:r>
      <w:r w:rsidR="00A96012" w:rsidRPr="00E079B6">
        <w:rPr>
          <w:rFonts w:hint="cs"/>
          <w:sz w:val="36"/>
          <w:szCs w:val="32"/>
          <w:rtl/>
        </w:rPr>
        <w:t>خر</w:t>
      </w:r>
      <w:r w:rsidR="00E079B6" w:rsidRPr="00E079B6">
        <w:rPr>
          <w:rFonts w:hint="cs"/>
          <w:sz w:val="36"/>
          <w:szCs w:val="32"/>
          <w:rtl/>
        </w:rPr>
        <w:t>ِ</w:t>
      </w:r>
      <w:r w:rsidR="00A96012" w:rsidRPr="00E079B6">
        <w:rPr>
          <w:rFonts w:hint="cs"/>
          <w:sz w:val="36"/>
          <w:szCs w:val="32"/>
          <w:rtl/>
        </w:rPr>
        <w:t>ج</w:t>
      </w:r>
      <w:r w:rsidR="00E079B6" w:rsidRPr="00E079B6">
        <w:rPr>
          <w:rFonts w:hint="cs"/>
          <w:sz w:val="36"/>
          <w:szCs w:val="32"/>
          <w:rtl/>
        </w:rPr>
        <w:t>َ</w:t>
      </w:r>
      <w:r w:rsidR="00A96012" w:rsidRPr="00E079B6">
        <w:rPr>
          <w:rFonts w:hint="cs"/>
          <w:sz w:val="36"/>
          <w:szCs w:val="32"/>
          <w:rtl/>
        </w:rPr>
        <w:t xml:space="preserve"> خ</w:t>
      </w:r>
      <w:r w:rsidR="00E079B6" w:rsidRPr="00E079B6">
        <w:rPr>
          <w:rFonts w:hint="cs"/>
          <w:sz w:val="36"/>
          <w:szCs w:val="32"/>
          <w:rtl/>
        </w:rPr>
        <w:t>ُ</w:t>
      </w:r>
      <w:r w:rsidR="00A96012" w:rsidRPr="00E079B6">
        <w:rPr>
          <w:rFonts w:hint="cs"/>
          <w:sz w:val="36"/>
          <w:szCs w:val="32"/>
          <w:rtl/>
        </w:rPr>
        <w:t>م</w:t>
      </w:r>
      <w:r w:rsidR="00E079B6" w:rsidRPr="00E079B6">
        <w:rPr>
          <w:rFonts w:hint="cs"/>
          <w:sz w:val="36"/>
          <w:szCs w:val="32"/>
          <w:rtl/>
        </w:rPr>
        <w:t>ُ</w:t>
      </w:r>
      <w:r w:rsidR="00A96012" w:rsidRPr="00E079B6">
        <w:rPr>
          <w:rFonts w:hint="cs"/>
          <w:sz w:val="36"/>
          <w:szCs w:val="32"/>
          <w:rtl/>
        </w:rPr>
        <w:t>س</w:t>
      </w:r>
      <w:r w:rsidR="00E079B6" w:rsidRPr="00E079B6">
        <w:rPr>
          <w:rFonts w:hint="cs"/>
          <w:sz w:val="36"/>
          <w:szCs w:val="32"/>
          <w:rtl/>
        </w:rPr>
        <w:t>َ</w:t>
      </w:r>
      <w:r w:rsidR="00A96012" w:rsidRPr="00E079B6">
        <w:rPr>
          <w:rFonts w:hint="cs"/>
          <w:sz w:val="36"/>
          <w:szCs w:val="32"/>
          <w:rtl/>
        </w:rPr>
        <w:t>ه</w:t>
      </w:r>
      <w:r w:rsidR="00E079B6" w:rsidRPr="00E079B6">
        <w:rPr>
          <w:rFonts w:hint="cs"/>
          <w:sz w:val="36"/>
          <w:szCs w:val="32"/>
          <w:rtl/>
        </w:rPr>
        <w:t>ُ</w:t>
      </w:r>
      <w:r w:rsidR="00A96012" w:rsidRPr="00E079B6">
        <w:rPr>
          <w:rFonts w:hint="cs"/>
          <w:sz w:val="36"/>
          <w:szCs w:val="32"/>
          <w:rtl/>
        </w:rPr>
        <w:t xml:space="preserve"> ناوياً الإخراج</w:t>
      </w:r>
      <w:r w:rsidR="00E079B6" w:rsidRPr="00E079B6">
        <w:rPr>
          <w:rFonts w:hint="cs"/>
          <w:sz w:val="36"/>
          <w:szCs w:val="32"/>
          <w:rtl/>
        </w:rPr>
        <w:t>َ</w:t>
      </w:r>
      <w:r w:rsidR="00A96012" w:rsidRPr="00E079B6">
        <w:rPr>
          <w:rFonts w:hint="cs"/>
          <w:sz w:val="36"/>
          <w:szCs w:val="32"/>
          <w:rtl/>
        </w:rPr>
        <w:t xml:space="preserve"> من مال آخر ثم أدّاه من مال آخر</w:t>
      </w:r>
      <w:r w:rsidR="00613E9E" w:rsidRPr="00E079B6">
        <w:rPr>
          <w:rFonts w:hint="cs"/>
          <w:sz w:val="36"/>
          <w:szCs w:val="32"/>
          <w:rtl/>
        </w:rPr>
        <w:t xml:space="preserve"> ،</w:t>
      </w:r>
      <w:r w:rsidR="00A96012" w:rsidRPr="00E079B6">
        <w:rPr>
          <w:rFonts w:hint="cs"/>
          <w:sz w:val="36"/>
          <w:szCs w:val="32"/>
          <w:rtl/>
        </w:rPr>
        <w:t xml:space="preserve"> وأما إذا باعه من غير نية الإخراج من غيره فالظاهر أن الربح مشترك </w:t>
      </w:r>
      <w:r w:rsidR="002C614B">
        <w:rPr>
          <w:rFonts w:hint="cs"/>
          <w:sz w:val="36"/>
          <w:szCs w:val="32"/>
          <w:rtl/>
        </w:rPr>
        <w:t>بـي</w:t>
      </w:r>
      <w:r w:rsidR="00A96012" w:rsidRPr="00E079B6">
        <w:rPr>
          <w:rFonts w:hint="cs"/>
          <w:sz w:val="36"/>
          <w:szCs w:val="32"/>
          <w:rtl/>
        </w:rPr>
        <w:t>نه و</w:t>
      </w:r>
      <w:r w:rsidR="008B7950">
        <w:rPr>
          <w:rFonts w:hint="cs"/>
          <w:sz w:val="36"/>
          <w:szCs w:val="32"/>
          <w:rtl/>
        </w:rPr>
        <w:t xml:space="preserve">بين </w:t>
      </w:r>
      <w:r w:rsidR="00A96012" w:rsidRPr="00E079B6">
        <w:rPr>
          <w:rFonts w:hint="cs"/>
          <w:sz w:val="36"/>
          <w:szCs w:val="32"/>
          <w:rtl/>
        </w:rPr>
        <w:t>أرباب الخمس</w:t>
      </w:r>
      <w:r w:rsidR="00A96012" w:rsidRPr="00711D27">
        <w:rPr>
          <w:rFonts w:hint="cs"/>
          <w:vertAlign w:val="superscript"/>
          <w:rtl/>
        </w:rPr>
        <w:t>(1)</w:t>
      </w:r>
      <w:r w:rsidR="00A95D0A">
        <w:rPr>
          <w:rFonts w:hint="cs"/>
          <w:vertAlign w:val="superscript"/>
          <w:rtl/>
        </w:rPr>
        <w:t xml:space="preserve"> </w:t>
      </w:r>
      <w:r w:rsidR="00A96012" w:rsidRPr="00E079B6">
        <w:rPr>
          <w:rFonts w:hint="cs"/>
          <w:sz w:val="36"/>
          <w:szCs w:val="32"/>
          <w:rtl/>
        </w:rPr>
        <w:t>.</w:t>
      </w:r>
      <w:bookmarkEnd w:id="37"/>
    </w:p>
    <w:p w:rsidR="00A96012" w:rsidRPr="00711D27" w:rsidRDefault="0073635C" w:rsidP="00091A48">
      <w:pPr>
        <w:pStyle w:val="2"/>
        <w:ind w:firstLine="0"/>
        <w:jc w:val="both"/>
        <w:rPr>
          <w:rFonts w:hint="cs"/>
          <w:rtl/>
        </w:rPr>
      </w:pPr>
      <w:bookmarkStart w:id="38" w:name="_Toc241729261"/>
      <w:r>
        <w:rPr>
          <w:rFonts w:hint="cs"/>
          <w:rtl/>
        </w:rPr>
        <w:t xml:space="preserve"> </w:t>
      </w:r>
      <w:r w:rsidR="00A96012" w:rsidRPr="00E079B6">
        <w:rPr>
          <w:rFonts w:hint="cs"/>
          <w:sz w:val="32"/>
          <w:szCs w:val="32"/>
          <w:rtl/>
        </w:rPr>
        <w:t>مسألة</w:t>
      </w:r>
      <w:r w:rsidR="00A96012" w:rsidRPr="00E079B6">
        <w:rPr>
          <w:rFonts w:hint="cs"/>
          <w:sz w:val="36"/>
          <w:szCs w:val="32"/>
          <w:rtl/>
        </w:rPr>
        <w:t xml:space="preserve"> 13</w:t>
      </w:r>
      <w:r w:rsidR="00613E9E" w:rsidRPr="00E079B6">
        <w:rPr>
          <w:rFonts w:hint="cs"/>
          <w:sz w:val="36"/>
          <w:szCs w:val="32"/>
          <w:rtl/>
        </w:rPr>
        <w:t xml:space="preserve"> :</w:t>
      </w:r>
      <w:r w:rsidR="00A96012" w:rsidRPr="00E079B6">
        <w:rPr>
          <w:rFonts w:hint="cs"/>
          <w:sz w:val="36"/>
          <w:szCs w:val="32"/>
          <w:rtl/>
        </w:rPr>
        <w:t xml:space="preserve"> إذا شك في بل</w:t>
      </w:r>
      <w:r w:rsidRPr="00E079B6">
        <w:rPr>
          <w:rFonts w:hint="cs"/>
          <w:sz w:val="36"/>
          <w:szCs w:val="32"/>
          <w:rtl/>
        </w:rPr>
        <w:t>وغ النصاب وعدمه فالأحوط الإ</w:t>
      </w:r>
      <w:r w:rsidR="00A96012" w:rsidRPr="00E079B6">
        <w:rPr>
          <w:rFonts w:hint="cs"/>
          <w:sz w:val="36"/>
          <w:szCs w:val="32"/>
          <w:rtl/>
        </w:rPr>
        <w:t>ختبار</w:t>
      </w:r>
      <w:r w:rsidR="00A96012" w:rsidRPr="00B377F0">
        <w:rPr>
          <w:rFonts w:hint="cs"/>
          <w:vertAlign w:val="superscript"/>
          <w:rtl/>
        </w:rPr>
        <w:t>(</w:t>
      </w:r>
      <w:r w:rsidR="00A96012">
        <w:rPr>
          <w:rFonts w:hint="cs"/>
          <w:vertAlign w:val="superscript"/>
          <w:rtl/>
        </w:rPr>
        <w:t>2</w:t>
      </w:r>
      <w:r w:rsidR="00A96012" w:rsidRPr="00B377F0">
        <w:rPr>
          <w:rFonts w:hint="cs"/>
          <w:vertAlign w:val="superscript"/>
          <w:rtl/>
        </w:rPr>
        <w:t>)</w:t>
      </w:r>
      <w:r w:rsidR="00A96012">
        <w:rPr>
          <w:rFonts w:hint="cs"/>
          <w:rtl/>
        </w:rPr>
        <w:t xml:space="preserve"> </w:t>
      </w:r>
      <w:r w:rsidR="00A96012" w:rsidRPr="00E079B6">
        <w:rPr>
          <w:rFonts w:hint="cs"/>
          <w:sz w:val="36"/>
          <w:szCs w:val="32"/>
          <w:rtl/>
        </w:rPr>
        <w:t>.</w:t>
      </w:r>
      <w:bookmarkEnd w:id="38"/>
    </w:p>
    <w:p w:rsidR="00A90142" w:rsidRPr="009E4DE7" w:rsidRDefault="00A90142"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96012" w:rsidRDefault="00A96012" w:rsidP="00091A48">
      <w:pPr>
        <w:pStyle w:val="1"/>
        <w:ind w:firstLine="0"/>
        <w:jc w:val="both"/>
        <w:rPr>
          <w:rFonts w:hint="cs"/>
          <w:rtl/>
        </w:rPr>
      </w:pPr>
      <w:r>
        <w:rPr>
          <w:rFonts w:hint="cs"/>
          <w:rtl/>
        </w:rPr>
        <w:t>(1) لم أجد وجهاً صحيحاً للتفصيل</w:t>
      </w:r>
      <w:r w:rsidR="00746EF1">
        <w:rPr>
          <w:rFonts w:hint="cs"/>
          <w:rtl/>
        </w:rPr>
        <w:t xml:space="preserve"> بين </w:t>
      </w:r>
      <w:r>
        <w:rPr>
          <w:rFonts w:hint="cs"/>
          <w:rtl/>
        </w:rPr>
        <w:t>ما إذا نوى إخراج الخمس من مال آخر أو لم ينوِه</w:t>
      </w:r>
      <w:r w:rsidR="00613E9E">
        <w:rPr>
          <w:rFonts w:hint="cs"/>
          <w:rtl/>
        </w:rPr>
        <w:t xml:space="preserve"> ،</w:t>
      </w:r>
      <w:r>
        <w:rPr>
          <w:rFonts w:hint="cs"/>
          <w:rtl/>
        </w:rPr>
        <w:t xml:space="preserve"> وذلك لأنّ روايات التحليل تفيد</w:t>
      </w:r>
      <w:r w:rsidR="004932E3">
        <w:rPr>
          <w:rFonts w:hint="cs"/>
          <w:rtl/>
        </w:rPr>
        <w:t xml:space="preserve"> </w:t>
      </w:r>
      <w:r>
        <w:rPr>
          <w:rFonts w:hint="cs"/>
          <w:rtl/>
        </w:rPr>
        <w:t>صحة</w:t>
      </w:r>
      <w:r w:rsidR="004932E3">
        <w:rPr>
          <w:rFonts w:hint="cs"/>
          <w:rtl/>
        </w:rPr>
        <w:t>َ</w:t>
      </w:r>
      <w:r>
        <w:rPr>
          <w:rFonts w:hint="cs"/>
          <w:rtl/>
        </w:rPr>
        <w:t xml:space="preserve"> الشراء ممن لم يخمّس وإباحة العين الغير مخمّسة وعلى هذا السوق في العالم</w:t>
      </w:r>
      <w:r w:rsidR="00613E9E">
        <w:rPr>
          <w:rFonts w:hint="cs"/>
          <w:rtl/>
        </w:rPr>
        <w:t xml:space="preserve"> ،</w:t>
      </w:r>
      <w:r>
        <w:rPr>
          <w:rFonts w:hint="cs"/>
          <w:rtl/>
        </w:rPr>
        <w:t xml:space="preserve"> والشيعة إنما يتعاملون مع هذا العالم الذي لا يخمّس</w:t>
      </w:r>
      <w:r w:rsidR="00613E9E">
        <w:rPr>
          <w:rFonts w:hint="cs"/>
          <w:rtl/>
        </w:rPr>
        <w:t xml:space="preserve"> ،</w:t>
      </w:r>
      <w:r>
        <w:rPr>
          <w:rFonts w:hint="cs"/>
          <w:rtl/>
        </w:rPr>
        <w:t xml:space="preserve"> فلو </w:t>
      </w:r>
      <w:r w:rsidR="0002602B">
        <w:rPr>
          <w:rFonts w:hint="cs"/>
          <w:rtl/>
        </w:rPr>
        <w:t>كانت</w:t>
      </w:r>
      <w:r>
        <w:rPr>
          <w:rFonts w:hint="cs"/>
          <w:rtl/>
        </w:rPr>
        <w:t xml:space="preserve"> المعاملة على ما فيه الخمس فاسدة لما ملك</w:t>
      </w:r>
      <w:r w:rsidRPr="00B377F0">
        <w:rPr>
          <w:rFonts w:hint="cs"/>
          <w:rtl/>
        </w:rPr>
        <w:t xml:space="preserve"> </w:t>
      </w:r>
      <w:r>
        <w:rPr>
          <w:rFonts w:hint="cs"/>
          <w:rtl/>
        </w:rPr>
        <w:t>المشتري خمس البضاعة</w:t>
      </w:r>
      <w:r w:rsidR="00613E9E">
        <w:rPr>
          <w:rFonts w:hint="cs"/>
          <w:rtl/>
        </w:rPr>
        <w:t xml:space="preserve"> ،</w:t>
      </w:r>
      <w:r>
        <w:rPr>
          <w:rFonts w:hint="cs"/>
          <w:rtl/>
        </w:rPr>
        <w:t xml:space="preserve"> ولاختلّ نظام السوق .</w:t>
      </w:r>
    </w:p>
    <w:p w:rsidR="00A96012" w:rsidRPr="00A96012" w:rsidRDefault="00A90142" w:rsidP="00091A48">
      <w:pPr>
        <w:pStyle w:val="1"/>
        <w:ind w:firstLine="0"/>
        <w:jc w:val="both"/>
        <w:rPr>
          <w:rFonts w:hint="cs"/>
          <w:spacing w:val="-4"/>
          <w:rtl/>
        </w:rPr>
      </w:pPr>
      <w:r>
        <w:rPr>
          <w:rFonts w:hint="cs"/>
          <w:spacing w:val="-4"/>
          <w:rtl/>
        </w:rPr>
        <w:t xml:space="preserve">   </w:t>
      </w:r>
      <w:r w:rsidR="00A96012" w:rsidRPr="00A96012">
        <w:rPr>
          <w:rFonts w:hint="cs"/>
          <w:spacing w:val="-4"/>
          <w:rtl/>
        </w:rPr>
        <w:t>(هذا) وقد تتخيّل بأنّ للحاكم الشرعي أن يرجع إلى بائع المعدن لأنّ الخمس فيه</w:t>
      </w:r>
      <w:r w:rsidR="00613E9E">
        <w:rPr>
          <w:rFonts w:hint="cs"/>
          <w:spacing w:val="-4"/>
          <w:rtl/>
        </w:rPr>
        <w:t xml:space="preserve"> ،</w:t>
      </w:r>
      <w:r w:rsidR="00A96012" w:rsidRPr="00A96012">
        <w:rPr>
          <w:rFonts w:hint="cs"/>
          <w:spacing w:val="-4"/>
          <w:rtl/>
        </w:rPr>
        <w:t xml:space="preserve"> وهو أتلفه</w:t>
      </w:r>
      <w:r w:rsidR="00613E9E">
        <w:rPr>
          <w:rFonts w:hint="cs"/>
          <w:spacing w:val="-4"/>
          <w:rtl/>
        </w:rPr>
        <w:t xml:space="preserve"> ،</w:t>
      </w:r>
      <w:r w:rsidR="00A96012" w:rsidRPr="00A96012">
        <w:rPr>
          <w:rFonts w:hint="cs"/>
          <w:spacing w:val="-4"/>
          <w:rtl/>
        </w:rPr>
        <w:t xml:space="preserve"> فهو الضامن</w:t>
      </w:r>
      <w:r w:rsidR="00956990">
        <w:rPr>
          <w:rFonts w:hint="cs"/>
          <w:spacing w:val="-4"/>
          <w:rtl/>
        </w:rPr>
        <w:t xml:space="preserve"> وذلك</w:t>
      </w:r>
      <w:r w:rsidR="00A96012" w:rsidRPr="00A96012">
        <w:rPr>
          <w:rFonts w:hint="cs"/>
          <w:spacing w:val="-4"/>
          <w:rtl/>
        </w:rPr>
        <w:t xml:space="preserve"> لقاعدة الإتلاف و</w:t>
      </w:r>
      <w:r w:rsidR="00956990">
        <w:rPr>
          <w:rFonts w:hint="cs"/>
          <w:spacing w:val="-4"/>
          <w:rtl/>
        </w:rPr>
        <w:t xml:space="preserve">لأنّ </w:t>
      </w:r>
      <w:r w:rsidR="00A96012" w:rsidRPr="00A96012">
        <w:rPr>
          <w:rFonts w:hint="cs"/>
          <w:spacing w:val="-4"/>
          <w:rtl/>
        </w:rPr>
        <w:t>"على اليد ما أخذت حتى تؤدي"</w:t>
      </w:r>
      <w:r w:rsidR="00AB10DF">
        <w:rPr>
          <w:rFonts w:hint="cs"/>
          <w:spacing w:val="-4"/>
          <w:rtl/>
        </w:rPr>
        <w:t xml:space="preserve"> </w:t>
      </w:r>
      <w:r w:rsidR="00D16AFD">
        <w:rPr>
          <w:rFonts w:hint="cs"/>
          <w:spacing w:val="-4"/>
          <w:rtl/>
        </w:rPr>
        <w:t>،</w:t>
      </w:r>
      <w:r w:rsidR="00A96012" w:rsidRPr="00A96012">
        <w:rPr>
          <w:rFonts w:hint="cs"/>
          <w:spacing w:val="-4"/>
          <w:rtl/>
        </w:rPr>
        <w:t xml:space="preserve"> وقد كان يمكن للحاكم الشرعي أن يرجع إلى المشتري الشيعي أيضاً الذي اشترى ما فيه الخمس وذلك لتعاقب الأيدي على الخمس</w:t>
      </w:r>
      <w:r w:rsidR="00613E9E">
        <w:rPr>
          <w:rFonts w:hint="cs"/>
          <w:spacing w:val="-4"/>
          <w:rtl/>
        </w:rPr>
        <w:t xml:space="preserve"> ،</w:t>
      </w:r>
      <w:r w:rsidR="00A96012" w:rsidRPr="00A96012">
        <w:rPr>
          <w:rFonts w:hint="cs"/>
          <w:spacing w:val="-4"/>
          <w:rtl/>
        </w:rPr>
        <w:t xml:space="preserve"> ولكن لأنّ أهل </w:t>
      </w:r>
      <w:r w:rsidR="002C614B">
        <w:rPr>
          <w:rFonts w:hint="cs"/>
          <w:spacing w:val="-4"/>
          <w:rtl/>
        </w:rPr>
        <w:t>بـي</w:t>
      </w:r>
      <w:r w:rsidR="00A96012" w:rsidRPr="00A96012">
        <w:rPr>
          <w:rFonts w:hint="cs"/>
          <w:spacing w:val="-4"/>
          <w:rtl/>
        </w:rPr>
        <w:t>ت النبوة</w:t>
      </w:r>
      <w:r w:rsidR="00EC07CC" w:rsidRPr="00EC07CC">
        <w:rPr>
          <w:spacing w:val="-4"/>
          <w:sz w:val="36"/>
          <w:lang w:bidi="ar-LB"/>
        </w:rPr>
        <w:t>i</w:t>
      </w:r>
      <w:r w:rsidR="00A96012" w:rsidRPr="00A96012">
        <w:rPr>
          <w:rFonts w:hint="cs"/>
          <w:spacing w:val="-4"/>
          <w:rtl/>
        </w:rPr>
        <w:t xml:space="preserve"> أباحوا للشيعي ـ </w:t>
      </w:r>
      <w:r w:rsidR="00A96012" w:rsidRPr="00767AD9">
        <w:rPr>
          <w:rFonts w:hint="cs"/>
          <w:spacing w:val="-4"/>
          <w:sz w:val="24"/>
          <w:szCs w:val="24"/>
          <w:rtl/>
        </w:rPr>
        <w:t>الذي ا</w:t>
      </w:r>
      <w:r w:rsidR="002C614B">
        <w:rPr>
          <w:rFonts w:hint="cs"/>
          <w:spacing w:val="-4"/>
          <w:sz w:val="24"/>
          <w:szCs w:val="24"/>
          <w:rtl/>
        </w:rPr>
        <w:t>نـت</w:t>
      </w:r>
      <w:r w:rsidR="00A96012" w:rsidRPr="00767AD9">
        <w:rPr>
          <w:rFonts w:hint="cs"/>
          <w:spacing w:val="-4"/>
          <w:sz w:val="24"/>
          <w:szCs w:val="24"/>
          <w:rtl/>
        </w:rPr>
        <w:t>قل إليه الخمس</w:t>
      </w:r>
      <w:r w:rsidR="00A96012" w:rsidRPr="00A96012">
        <w:rPr>
          <w:rFonts w:hint="cs"/>
          <w:spacing w:val="-4"/>
          <w:rtl/>
        </w:rPr>
        <w:t xml:space="preserve"> ـ فيتعيّن أن يطالب البائع فقط</w:t>
      </w:r>
      <w:r>
        <w:rPr>
          <w:rFonts w:hint="cs"/>
          <w:spacing w:val="-4"/>
          <w:rtl/>
        </w:rPr>
        <w:t xml:space="preserve"> </w:t>
      </w:r>
      <w:r w:rsidR="00A96012" w:rsidRPr="00A96012">
        <w:rPr>
          <w:rFonts w:hint="cs"/>
          <w:spacing w:val="-4"/>
          <w:rtl/>
        </w:rPr>
        <w:t>.</w:t>
      </w:r>
    </w:p>
    <w:p w:rsidR="00A96012" w:rsidRDefault="00A90142" w:rsidP="00091A48">
      <w:pPr>
        <w:pStyle w:val="1"/>
        <w:ind w:firstLine="0"/>
        <w:jc w:val="both"/>
        <w:rPr>
          <w:rFonts w:hint="cs"/>
          <w:rtl/>
        </w:rPr>
      </w:pPr>
      <w:r>
        <w:rPr>
          <w:rFonts w:hint="cs"/>
          <w:rtl/>
        </w:rPr>
        <w:t xml:space="preserve">   </w:t>
      </w:r>
      <w:r w:rsidR="00A96012">
        <w:rPr>
          <w:rFonts w:hint="cs"/>
          <w:rtl/>
        </w:rPr>
        <w:t>ولكن سيأتي أنّ الصحيح أنّ معنى تحليل الخمس المشتر</w:t>
      </w:r>
      <w:r w:rsidR="00563601">
        <w:rPr>
          <w:rFonts w:hint="cs"/>
          <w:rtl/>
        </w:rPr>
        <w:t>َ</w:t>
      </w:r>
      <w:r w:rsidR="00A96012">
        <w:rPr>
          <w:rFonts w:hint="cs"/>
          <w:rtl/>
        </w:rPr>
        <w:t>ى من قِبَل الشيعي هو ا</w:t>
      </w:r>
      <w:r w:rsidR="002C614B">
        <w:rPr>
          <w:rFonts w:hint="cs"/>
          <w:rtl/>
        </w:rPr>
        <w:t>نـت</w:t>
      </w:r>
      <w:r w:rsidR="00A96012">
        <w:rPr>
          <w:rFonts w:hint="cs"/>
          <w:rtl/>
        </w:rPr>
        <w:t>قال الخمس مع العين إلى الشيعي وخلاص البائع من وجود الخمس في ماله .</w:t>
      </w:r>
    </w:p>
    <w:p w:rsidR="00A96012" w:rsidRDefault="00A96012" w:rsidP="00091A48">
      <w:pPr>
        <w:pStyle w:val="1"/>
        <w:ind w:firstLine="0"/>
        <w:jc w:val="both"/>
        <w:rPr>
          <w:rFonts w:hint="cs"/>
          <w:rtl/>
        </w:rPr>
      </w:pPr>
      <w:r>
        <w:rPr>
          <w:rFonts w:hint="cs"/>
          <w:rtl/>
        </w:rPr>
        <w:t>(2) لأهمية الأمر</w:t>
      </w:r>
      <w:r w:rsidR="00613E9E">
        <w:rPr>
          <w:rFonts w:hint="cs"/>
          <w:rtl/>
        </w:rPr>
        <w:t xml:space="preserve"> ،</w:t>
      </w:r>
      <w:r>
        <w:rPr>
          <w:rFonts w:hint="cs"/>
          <w:rtl/>
        </w:rPr>
        <w:t xml:space="preserve"> فمن يكون ماله في كيسه ومفتاحُ كيسه </w:t>
      </w:r>
      <w:r w:rsidR="002C614B">
        <w:rPr>
          <w:rFonts w:hint="cs"/>
          <w:rtl/>
        </w:rPr>
        <w:t>بـي</w:t>
      </w:r>
      <w:r>
        <w:rPr>
          <w:rFonts w:hint="cs"/>
          <w:rtl/>
        </w:rPr>
        <w:t>ده لا يُقال عنه بأنه فقير</w:t>
      </w:r>
      <w:r w:rsidR="00613E9E">
        <w:rPr>
          <w:rFonts w:hint="cs"/>
          <w:rtl/>
        </w:rPr>
        <w:t xml:space="preserve"> ،</w:t>
      </w:r>
      <w:r>
        <w:rPr>
          <w:rFonts w:hint="cs"/>
          <w:rtl/>
        </w:rPr>
        <w:t xml:space="preserve"> وهنا الأمر كذلك</w:t>
      </w:r>
      <w:r w:rsidR="00613E9E">
        <w:rPr>
          <w:rFonts w:hint="cs"/>
          <w:rtl/>
        </w:rPr>
        <w:t xml:space="preserve"> ،</w:t>
      </w:r>
      <w:r>
        <w:rPr>
          <w:rFonts w:hint="cs"/>
          <w:rtl/>
        </w:rPr>
        <w:t xml:space="preserve"> فمن كان المعدن أمامه فهو قادر على الحساب ولا يُقال عنه بأنه جاهل</w:t>
      </w:r>
      <w:r w:rsidR="00613E9E">
        <w:rPr>
          <w:rFonts w:hint="cs"/>
          <w:rtl/>
        </w:rPr>
        <w:t xml:space="preserve"> ،</w:t>
      </w:r>
      <w:r>
        <w:rPr>
          <w:rFonts w:hint="cs"/>
          <w:rtl/>
        </w:rPr>
        <w:t xml:space="preserve"> فالأحوط له أن يحسب قيمة ما استخرجه</w:t>
      </w:r>
      <w:r w:rsidR="00613E9E">
        <w:rPr>
          <w:rFonts w:hint="cs"/>
          <w:rtl/>
        </w:rPr>
        <w:t xml:space="preserve"> ،</w:t>
      </w:r>
      <w:r>
        <w:rPr>
          <w:rFonts w:hint="cs"/>
          <w:rtl/>
        </w:rPr>
        <w:t xml:space="preserve"> ولعلّ هذا الأمر هو مقتضى العقل</w:t>
      </w:r>
      <w:r w:rsidR="00613E9E">
        <w:rPr>
          <w:rFonts w:hint="cs"/>
          <w:rtl/>
        </w:rPr>
        <w:t xml:space="preserve"> ،</w:t>
      </w:r>
      <w:r>
        <w:rPr>
          <w:rFonts w:hint="cs"/>
          <w:rtl/>
        </w:rPr>
        <w:t xml:space="preserve"> فلو شك إنسان في حصول استطاعته إلى الحج فقد يُدّعى بأن العقل يحكم بلزوم حساب ماله</w:t>
      </w:r>
      <w:r w:rsidR="00613E9E">
        <w:rPr>
          <w:rFonts w:hint="cs"/>
          <w:rtl/>
        </w:rPr>
        <w:t xml:space="preserve"> ،</w:t>
      </w:r>
      <w:r>
        <w:rPr>
          <w:rFonts w:hint="cs"/>
          <w:rtl/>
        </w:rPr>
        <w:t xml:space="preserve"> وكذا لو شكّ في وصول ماله إلى حدّ النصاب في الزكاة</w:t>
      </w:r>
      <w:r w:rsidR="00613E9E">
        <w:rPr>
          <w:rFonts w:hint="cs"/>
          <w:rtl/>
        </w:rPr>
        <w:t xml:space="preserve"> ،</w:t>
      </w:r>
      <w:r>
        <w:rPr>
          <w:rFonts w:hint="cs"/>
          <w:rtl/>
        </w:rPr>
        <w:t xml:space="preserve"> وفي وصوله إلى حدّ الترخّص في السفر</w:t>
      </w:r>
      <w:r w:rsidR="00613E9E">
        <w:rPr>
          <w:rFonts w:hint="cs"/>
          <w:rtl/>
        </w:rPr>
        <w:t xml:space="preserve"> ،</w:t>
      </w:r>
      <w:r>
        <w:rPr>
          <w:rFonts w:hint="cs"/>
          <w:rtl/>
        </w:rPr>
        <w:t xml:space="preserve"> وفي غناه في دفع الكفارات</w:t>
      </w:r>
      <w:r w:rsidR="00A90142">
        <w:rPr>
          <w:rFonts w:hint="cs"/>
          <w:rtl/>
        </w:rPr>
        <w:t xml:space="preserve"> </w:t>
      </w:r>
      <w:r>
        <w:rPr>
          <w:rFonts w:hint="cs"/>
          <w:rtl/>
        </w:rPr>
        <w:t>...</w:t>
      </w:r>
    </w:p>
    <w:p w:rsidR="00A96012" w:rsidRDefault="0032557D" w:rsidP="00091A48">
      <w:pPr>
        <w:pStyle w:val="1"/>
        <w:ind w:firstLine="0"/>
        <w:jc w:val="both"/>
        <w:rPr>
          <w:rFonts w:hint="cs"/>
          <w:rtl/>
        </w:rPr>
      </w:pPr>
      <w:r>
        <w:rPr>
          <w:rFonts w:cs="Lotus" w:hint="cs"/>
          <w:rtl/>
        </w:rPr>
        <w:t xml:space="preserve"> </w:t>
      </w:r>
      <w:r w:rsidR="00BC5C14" w:rsidRPr="00BC5C14">
        <w:rPr>
          <w:rFonts w:cs="Lotus" w:hint="cs"/>
          <w:szCs w:val="32"/>
          <w:rtl/>
        </w:rPr>
        <w:t>*</w:t>
      </w:r>
      <w:r w:rsidR="00A96012">
        <w:rPr>
          <w:rFonts w:hint="cs"/>
          <w:rtl/>
        </w:rPr>
        <w:t xml:space="preserve"> وقد يُقال بعدم وجوب الاختبار بأدلّة</w:t>
      </w:r>
      <w:r w:rsidR="00613E9E">
        <w:rPr>
          <w:rFonts w:hint="cs"/>
          <w:rtl/>
        </w:rPr>
        <w:t xml:space="preserve"> :</w:t>
      </w:r>
    </w:p>
    <w:p w:rsidR="00A96012" w:rsidRDefault="00A90142" w:rsidP="00091A48">
      <w:pPr>
        <w:pStyle w:val="1"/>
        <w:ind w:firstLine="0"/>
        <w:jc w:val="both"/>
        <w:rPr>
          <w:rFonts w:hint="cs"/>
          <w:rtl/>
        </w:rPr>
      </w:pPr>
      <w:r>
        <w:rPr>
          <w:rFonts w:hint="cs"/>
          <w:rtl/>
        </w:rPr>
        <w:t xml:space="preserve">   </w:t>
      </w:r>
      <w:r w:rsidR="00A96012">
        <w:rPr>
          <w:rFonts w:hint="cs"/>
          <w:rtl/>
        </w:rPr>
        <w:t>ـ منها عدم وجوبه في مورد الشك في طروء النجاسة وهنا كذلك</w:t>
      </w:r>
      <w:r w:rsidR="00613E9E">
        <w:rPr>
          <w:rFonts w:hint="cs"/>
          <w:rtl/>
        </w:rPr>
        <w:t xml:space="preserve"> ،</w:t>
      </w:r>
      <w:r w:rsidR="00A96012">
        <w:rPr>
          <w:rFonts w:hint="cs"/>
          <w:rtl/>
        </w:rPr>
        <w:t xml:space="preserve"> وهي وإن</w:t>
      </w:r>
      <w:r w:rsidR="00A96012" w:rsidRPr="008F4157">
        <w:rPr>
          <w:rFonts w:hint="cs"/>
          <w:rtl/>
        </w:rPr>
        <w:t xml:space="preserve"> </w:t>
      </w:r>
      <w:r w:rsidR="00A96012">
        <w:rPr>
          <w:rFonts w:hint="cs"/>
          <w:rtl/>
        </w:rPr>
        <w:t>لم تكن دليلاً</w:t>
      </w:r>
      <w:r w:rsidR="00613E9E">
        <w:rPr>
          <w:rFonts w:hint="cs"/>
          <w:rtl/>
        </w:rPr>
        <w:t xml:space="preserve"> ،</w:t>
      </w:r>
      <w:r w:rsidR="00A96012">
        <w:rPr>
          <w:rFonts w:hint="cs"/>
          <w:rtl/>
        </w:rPr>
        <w:t xml:space="preserve"> إلاّ أنها من موارد الشبهات الموضوعية أيضاً بحيث تشدّ القلب في القول بعدم وجوب الاختبار في مثل مورد الشك في بلوغ النصاب .</w:t>
      </w:r>
    </w:p>
    <w:p w:rsidR="00A96012" w:rsidRDefault="00A90142" w:rsidP="00091A48">
      <w:pPr>
        <w:pStyle w:val="1"/>
        <w:ind w:firstLine="0"/>
        <w:jc w:val="both"/>
        <w:rPr>
          <w:rFonts w:hint="cs"/>
          <w:rtl/>
        </w:rPr>
      </w:pPr>
      <w:r>
        <w:rPr>
          <w:rFonts w:hint="cs"/>
          <w:rtl/>
        </w:rPr>
        <w:t xml:space="preserve">   </w:t>
      </w:r>
      <w:r w:rsidR="00A96012">
        <w:rPr>
          <w:rFonts w:hint="cs"/>
          <w:rtl/>
        </w:rPr>
        <w:t>ـ ومنها أصالة البراءة من وجوب الفحص .</w:t>
      </w:r>
    </w:p>
    <w:p w:rsidR="00A96012" w:rsidRPr="008F4157" w:rsidRDefault="00A90142" w:rsidP="00091A48">
      <w:pPr>
        <w:pStyle w:val="1"/>
        <w:ind w:firstLine="0"/>
        <w:jc w:val="both"/>
        <w:rPr>
          <w:rFonts w:hint="cs"/>
          <w:spacing w:val="-8"/>
          <w:rtl/>
        </w:rPr>
      </w:pPr>
      <w:r>
        <w:rPr>
          <w:rFonts w:hint="cs"/>
          <w:spacing w:val="-8"/>
          <w:rtl/>
        </w:rPr>
        <w:t xml:space="preserve">   </w:t>
      </w:r>
      <w:r w:rsidR="00A96012" w:rsidRPr="008F4157">
        <w:rPr>
          <w:rFonts w:hint="cs"/>
          <w:spacing w:val="-8"/>
          <w:rtl/>
        </w:rPr>
        <w:t>ـ ومنها استصحاب عدم بلوغ النصاب</w:t>
      </w:r>
      <w:r w:rsidR="00613E9E">
        <w:rPr>
          <w:rFonts w:hint="cs"/>
          <w:spacing w:val="-8"/>
          <w:rtl/>
        </w:rPr>
        <w:t xml:space="preserve"> ،</w:t>
      </w:r>
      <w:r w:rsidR="00A96012" w:rsidRPr="008F4157">
        <w:rPr>
          <w:rFonts w:hint="cs"/>
          <w:spacing w:val="-8"/>
          <w:rtl/>
        </w:rPr>
        <w:t xml:space="preserve"> الذي يعبَّر عنه باستصحاب العدم الأزلي</w:t>
      </w:r>
      <w:r w:rsidR="00A96012">
        <w:rPr>
          <w:rFonts w:hint="cs"/>
          <w:spacing w:val="-8"/>
          <w:rtl/>
        </w:rPr>
        <w:t xml:space="preserve"> </w:t>
      </w:r>
      <w:r w:rsidR="00A96012" w:rsidRPr="008F4157">
        <w:rPr>
          <w:rFonts w:hint="cs"/>
          <w:spacing w:val="-8"/>
          <w:rtl/>
        </w:rPr>
        <w:t>.</w:t>
      </w:r>
    </w:p>
    <w:p w:rsidR="00A96012" w:rsidRDefault="00A96012" w:rsidP="00091A48">
      <w:pPr>
        <w:pStyle w:val="1"/>
        <w:jc w:val="both"/>
        <w:rPr>
          <w:rFonts w:hint="cs"/>
          <w:rtl/>
        </w:rPr>
      </w:pPr>
      <w:r>
        <w:rPr>
          <w:rFonts w:hint="cs"/>
          <w:rtl/>
        </w:rPr>
        <w:t>ولهذين الوجهين لا بدّ من الاحتياط</w:t>
      </w:r>
      <w:r w:rsidR="00613E9E">
        <w:rPr>
          <w:rFonts w:hint="cs"/>
          <w:rtl/>
        </w:rPr>
        <w:t xml:space="preserve"> ،</w:t>
      </w:r>
      <w:r>
        <w:rPr>
          <w:rFonts w:hint="cs"/>
          <w:rtl/>
        </w:rPr>
        <w:t xml:space="preserve"> بل لا شكّ بأقوائية الوجه الأول .</w:t>
      </w:r>
    </w:p>
    <w:p w:rsidR="00B37D3B" w:rsidRPr="00A90142" w:rsidRDefault="00BC5C14" w:rsidP="00091A48">
      <w:pPr>
        <w:pStyle w:val="1"/>
        <w:ind w:firstLine="0"/>
        <w:jc w:val="both"/>
        <w:rPr>
          <w:rFonts w:hint="cs"/>
          <w:rtl/>
        </w:rPr>
      </w:pPr>
      <w:r w:rsidRPr="00BC5C14">
        <w:rPr>
          <w:rFonts w:cs="Lotus" w:hint="cs"/>
          <w:szCs w:val="32"/>
          <w:rtl/>
        </w:rPr>
        <w:t>*</w:t>
      </w:r>
      <w:r w:rsidR="00B37D3B" w:rsidRPr="00A90142">
        <w:rPr>
          <w:rFonts w:cs="Lotus" w:hint="cs"/>
          <w:rtl/>
        </w:rPr>
        <w:t xml:space="preserve">   </w:t>
      </w:r>
      <w:r w:rsidRPr="00BC5C14">
        <w:rPr>
          <w:rFonts w:cs="Lotus" w:hint="cs"/>
          <w:szCs w:val="32"/>
          <w:rtl/>
        </w:rPr>
        <w:t>*</w:t>
      </w:r>
      <w:r w:rsidR="00B37D3B" w:rsidRPr="00A90142">
        <w:rPr>
          <w:rFonts w:cs="Lotus" w:hint="cs"/>
          <w:rtl/>
        </w:rPr>
        <w:t xml:space="preserve">   </w:t>
      </w:r>
      <w:r w:rsidRPr="00BC5C14">
        <w:rPr>
          <w:rFonts w:cs="Lotus" w:hint="cs"/>
          <w:szCs w:val="32"/>
          <w:rtl/>
        </w:rPr>
        <w:t>*</w:t>
      </w:r>
      <w:r w:rsidR="00B37D3B" w:rsidRPr="00A90142">
        <w:rPr>
          <w:rFonts w:cs="Lotus" w:hint="cs"/>
          <w:rtl/>
        </w:rPr>
        <w:t xml:space="preserve">   </w:t>
      </w:r>
      <w:r w:rsidRPr="00BC5C14">
        <w:rPr>
          <w:rFonts w:cs="Lotus" w:hint="cs"/>
          <w:szCs w:val="32"/>
          <w:rtl/>
        </w:rPr>
        <w:t>*</w:t>
      </w:r>
      <w:r w:rsidR="00B37D3B" w:rsidRPr="00A90142">
        <w:rPr>
          <w:rFonts w:cs="Lotus" w:hint="cs"/>
          <w:rtl/>
        </w:rPr>
        <w:t xml:space="preserve">   </w:t>
      </w:r>
      <w:r w:rsidRPr="00BC5C14">
        <w:rPr>
          <w:rFonts w:cs="Lotus" w:hint="cs"/>
          <w:szCs w:val="32"/>
          <w:rtl/>
        </w:rPr>
        <w:t>*</w:t>
      </w:r>
    </w:p>
    <w:p w:rsidR="00C25BFD" w:rsidRDefault="00996AD6" w:rsidP="00091A48">
      <w:pPr>
        <w:pStyle w:val="2"/>
        <w:ind w:firstLine="0"/>
        <w:jc w:val="both"/>
      </w:pPr>
      <w:bookmarkStart w:id="39" w:name="_Toc241729262"/>
      <w:r>
        <w:rPr>
          <w:rFonts w:cs="Lotus" w:hint="cs"/>
          <w:sz w:val="36"/>
          <w:szCs w:val="32"/>
          <w:rtl/>
        </w:rPr>
        <w:t xml:space="preserve"> </w:t>
      </w:r>
      <w:r w:rsidR="00BC5C14" w:rsidRPr="00BC5C14">
        <w:rPr>
          <w:rFonts w:cs="Lotus" w:hint="cs"/>
          <w:sz w:val="36"/>
          <w:szCs w:val="32"/>
          <w:rtl/>
        </w:rPr>
        <w:t>*</w:t>
      </w:r>
      <w:r w:rsidR="00C25BFD" w:rsidRPr="00996AD6">
        <w:rPr>
          <w:rFonts w:hint="cs"/>
          <w:b/>
          <w:bCs/>
          <w:sz w:val="36"/>
          <w:szCs w:val="32"/>
          <w:rtl/>
        </w:rPr>
        <w:t xml:space="preserve"> </w:t>
      </w:r>
      <w:r w:rsidR="00C25BFD" w:rsidRPr="00E416C0">
        <w:rPr>
          <w:rFonts w:hint="cs"/>
          <w:sz w:val="36"/>
          <w:szCs w:val="32"/>
          <w:rtl/>
        </w:rPr>
        <w:t>الثالث</w:t>
      </w:r>
      <w:r w:rsidR="00613E9E" w:rsidRPr="00E416C0">
        <w:rPr>
          <w:rFonts w:hint="cs"/>
          <w:sz w:val="36"/>
          <w:szCs w:val="32"/>
          <w:rtl/>
        </w:rPr>
        <w:t xml:space="preserve"> :</w:t>
      </w:r>
      <w:r w:rsidR="00C25BFD" w:rsidRPr="00E416C0">
        <w:rPr>
          <w:rFonts w:hint="cs"/>
          <w:sz w:val="36"/>
          <w:szCs w:val="32"/>
          <w:rtl/>
        </w:rPr>
        <w:t xml:space="preserve"> الكنز</w:t>
      </w:r>
      <w:r w:rsidR="00613E9E" w:rsidRPr="00E416C0">
        <w:rPr>
          <w:rFonts w:hint="cs"/>
          <w:sz w:val="36"/>
          <w:szCs w:val="32"/>
          <w:rtl/>
        </w:rPr>
        <w:t xml:space="preserve"> ،</w:t>
      </w:r>
      <w:r w:rsidR="00C25BFD" w:rsidRPr="00996AD6">
        <w:rPr>
          <w:rFonts w:hint="cs"/>
          <w:sz w:val="36"/>
          <w:szCs w:val="32"/>
          <w:rtl/>
        </w:rPr>
        <w:t xml:space="preserve"> وهو المال المذخور في الأرض أو الجبل أو الجدار أو الشجر. والمدار الصدق العرفي</w:t>
      </w:r>
      <w:r w:rsidR="00613E9E" w:rsidRPr="00996AD6">
        <w:rPr>
          <w:rFonts w:hint="cs"/>
          <w:sz w:val="36"/>
          <w:szCs w:val="32"/>
          <w:rtl/>
        </w:rPr>
        <w:t xml:space="preserve"> ،</w:t>
      </w:r>
      <w:r w:rsidR="00C25BFD" w:rsidRPr="00996AD6">
        <w:rPr>
          <w:rFonts w:hint="cs"/>
          <w:sz w:val="36"/>
          <w:szCs w:val="32"/>
          <w:rtl/>
        </w:rPr>
        <w:t xml:space="preserve"> سواء كان من الذهب أو الفضّة المسكوكين أو غير المسكوكين أو غيرهما من الجواهر</w:t>
      </w:r>
      <w:r w:rsidR="00613E9E" w:rsidRPr="00996AD6">
        <w:rPr>
          <w:rFonts w:hint="cs"/>
          <w:sz w:val="36"/>
          <w:szCs w:val="32"/>
          <w:rtl/>
        </w:rPr>
        <w:t xml:space="preserve"> ،</w:t>
      </w:r>
      <w:r w:rsidR="00C25BFD" w:rsidRPr="00996AD6">
        <w:rPr>
          <w:rFonts w:hint="cs"/>
          <w:sz w:val="36"/>
          <w:szCs w:val="32"/>
          <w:rtl/>
        </w:rPr>
        <w:t xml:space="preserve"> وسواء كان في بلاد الكفار الحر</w:t>
      </w:r>
      <w:r w:rsidR="002C614B">
        <w:rPr>
          <w:rFonts w:hint="cs"/>
          <w:sz w:val="36"/>
          <w:szCs w:val="32"/>
          <w:rtl/>
        </w:rPr>
        <w:t>بـ</w:t>
      </w:r>
      <w:r w:rsidR="00884951">
        <w:rPr>
          <w:rFonts w:hint="cs"/>
          <w:sz w:val="36"/>
          <w:szCs w:val="32"/>
          <w:rtl/>
        </w:rPr>
        <w:t>يـي</w:t>
      </w:r>
      <w:r w:rsidR="00C25BFD" w:rsidRPr="00996AD6">
        <w:rPr>
          <w:rFonts w:hint="cs"/>
          <w:sz w:val="36"/>
          <w:szCs w:val="32"/>
          <w:rtl/>
        </w:rPr>
        <w:t>ن أو غيرهم أو في بلاد الإسلام</w:t>
      </w:r>
      <w:r w:rsidR="00613E9E" w:rsidRPr="00996AD6">
        <w:rPr>
          <w:rFonts w:hint="cs"/>
          <w:sz w:val="36"/>
          <w:szCs w:val="32"/>
          <w:rtl/>
        </w:rPr>
        <w:t xml:space="preserve"> ،</w:t>
      </w:r>
      <w:r w:rsidR="00C25BFD" w:rsidRPr="00996AD6">
        <w:rPr>
          <w:rFonts w:hint="cs"/>
          <w:sz w:val="36"/>
          <w:szCs w:val="32"/>
          <w:rtl/>
        </w:rPr>
        <w:t xml:space="preserve"> في الأرض الموات أو الأرض الخربة التي لم يكن لها مالك أو في أرض ممل</w:t>
      </w:r>
      <w:r>
        <w:rPr>
          <w:rFonts w:hint="cs"/>
          <w:sz w:val="36"/>
          <w:szCs w:val="32"/>
          <w:rtl/>
        </w:rPr>
        <w:t>وكة له بالإحياء أو بالإ</w:t>
      </w:r>
      <w:r w:rsidR="00C25BFD" w:rsidRPr="00996AD6">
        <w:rPr>
          <w:rFonts w:hint="cs"/>
          <w:sz w:val="36"/>
          <w:szCs w:val="32"/>
          <w:rtl/>
        </w:rPr>
        <w:t>بتياع</w:t>
      </w:r>
      <w:r w:rsidR="00613E9E" w:rsidRPr="00996AD6">
        <w:rPr>
          <w:rFonts w:hint="cs"/>
          <w:sz w:val="36"/>
          <w:szCs w:val="32"/>
          <w:rtl/>
        </w:rPr>
        <w:t xml:space="preserve"> ،</w:t>
      </w:r>
      <w:r w:rsidR="00C25BFD" w:rsidRPr="00996AD6">
        <w:rPr>
          <w:rFonts w:hint="cs"/>
          <w:sz w:val="36"/>
          <w:szCs w:val="32"/>
          <w:rtl/>
        </w:rPr>
        <w:t xml:space="preserve"> مع العلم بعدم كونه ملكاً للبايعين</w:t>
      </w:r>
      <w:r w:rsidR="00613E9E" w:rsidRPr="00996AD6">
        <w:rPr>
          <w:rFonts w:hint="cs"/>
          <w:sz w:val="36"/>
          <w:szCs w:val="32"/>
          <w:rtl/>
        </w:rPr>
        <w:t xml:space="preserve"> ،</w:t>
      </w:r>
      <w:r w:rsidR="00C25BFD" w:rsidRPr="00996AD6">
        <w:rPr>
          <w:rFonts w:hint="cs"/>
          <w:sz w:val="36"/>
          <w:szCs w:val="32"/>
          <w:rtl/>
        </w:rPr>
        <w:t xml:space="preserve"> وسواء كان عليه أثر الإسلام أم لا</w:t>
      </w:r>
      <w:r w:rsidR="00613E9E" w:rsidRPr="00996AD6">
        <w:rPr>
          <w:rFonts w:hint="cs"/>
          <w:sz w:val="36"/>
          <w:szCs w:val="32"/>
          <w:rtl/>
        </w:rPr>
        <w:t xml:space="preserve"> ،</w:t>
      </w:r>
      <w:r w:rsidR="00C25BFD" w:rsidRPr="00996AD6">
        <w:rPr>
          <w:rFonts w:hint="cs"/>
          <w:sz w:val="36"/>
          <w:szCs w:val="32"/>
          <w:rtl/>
        </w:rPr>
        <w:t xml:space="preserve"> ففي جميع هذه يكون ملكاً لواجده وعليه الخمس</w:t>
      </w:r>
      <w:r w:rsidR="00C25BFD">
        <w:rPr>
          <w:rFonts w:hint="cs"/>
          <w:vertAlign w:val="superscript"/>
          <w:rtl/>
        </w:rPr>
        <w:t>(1)</w:t>
      </w:r>
      <w:r w:rsidR="004932E3">
        <w:rPr>
          <w:rFonts w:hint="cs"/>
          <w:vertAlign w:val="superscript"/>
          <w:rtl/>
        </w:rPr>
        <w:t xml:space="preserve"> </w:t>
      </w:r>
      <w:r w:rsidR="00C25BFD">
        <w:rPr>
          <w:rFonts w:hint="cs"/>
          <w:rtl/>
        </w:rPr>
        <w:t>.</w:t>
      </w:r>
      <w:bookmarkEnd w:id="39"/>
      <w:r w:rsidR="00C25BFD">
        <w:rPr>
          <w:rFonts w:hint="cs"/>
          <w:rtl/>
        </w:rPr>
        <w:t xml:space="preserve"> </w:t>
      </w:r>
    </w:p>
    <w:p w:rsidR="00A90142" w:rsidRPr="009E4DE7" w:rsidRDefault="00A90142"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F325C" w:rsidRDefault="002F325C" w:rsidP="00091A48">
      <w:pPr>
        <w:pStyle w:val="1"/>
        <w:ind w:firstLine="0"/>
        <w:jc w:val="both"/>
        <w:rPr>
          <w:rFonts w:hint="cs"/>
          <w:rtl/>
        </w:rPr>
      </w:pPr>
      <w:r>
        <w:rPr>
          <w:rFonts w:hint="cs"/>
          <w:rtl/>
        </w:rPr>
        <w:t>(1) يحسن في أوّل بحث الكنز أن نذكر أهمّ روايات الكنز فنقول</w:t>
      </w:r>
      <w:r w:rsidR="00613E9E">
        <w:rPr>
          <w:rFonts w:hint="cs"/>
          <w:rtl/>
        </w:rPr>
        <w:t xml:space="preserve"> :</w:t>
      </w:r>
    </w:p>
    <w:p w:rsidR="002F325C" w:rsidRDefault="00996AD6" w:rsidP="00091A48">
      <w:pPr>
        <w:pStyle w:val="1"/>
        <w:ind w:firstLine="0"/>
        <w:jc w:val="both"/>
        <w:rPr>
          <w:rFonts w:hint="cs"/>
          <w:rtl/>
        </w:rPr>
      </w:pPr>
      <w:r>
        <w:rPr>
          <w:rFonts w:hint="cs"/>
          <w:rtl/>
        </w:rPr>
        <w:t xml:space="preserve">   </w:t>
      </w:r>
      <w:r w:rsidR="002F325C">
        <w:rPr>
          <w:rFonts w:hint="cs"/>
          <w:rtl/>
        </w:rPr>
        <w:t>ـ روى في الكافي عن علي بن إبراهيم ع</w:t>
      </w:r>
      <w:r w:rsidR="004932E3">
        <w:rPr>
          <w:rFonts w:hint="cs"/>
          <w:rtl/>
        </w:rPr>
        <w:t xml:space="preserve">ن </w:t>
      </w:r>
      <w:r w:rsidR="00BE4849">
        <w:rPr>
          <w:rFonts w:hint="cs"/>
          <w:rtl/>
        </w:rPr>
        <w:t>أبـيه</w:t>
      </w:r>
      <w:r w:rsidR="004932E3">
        <w:rPr>
          <w:rFonts w:hint="cs"/>
          <w:rtl/>
        </w:rPr>
        <w:t xml:space="preserve"> عن ابن</w:t>
      </w:r>
      <w:r w:rsidR="002A3F8F">
        <w:rPr>
          <w:rFonts w:hint="cs"/>
          <w:rtl/>
        </w:rPr>
        <w:t xml:space="preserve"> أبي </w:t>
      </w:r>
      <w:r w:rsidR="004932E3">
        <w:rPr>
          <w:rFonts w:hint="cs"/>
          <w:rtl/>
        </w:rPr>
        <w:t>عمير عن حمّاد</w:t>
      </w:r>
      <w:r w:rsidR="002F325C">
        <w:rPr>
          <w:rFonts w:hint="cs"/>
          <w:rtl/>
        </w:rPr>
        <w:t>(</w:t>
      </w:r>
      <w:r w:rsidR="002F325C" w:rsidRPr="004932E3">
        <w:rPr>
          <w:rFonts w:hint="cs"/>
          <w:sz w:val="32"/>
          <w:szCs w:val="24"/>
          <w:rtl/>
        </w:rPr>
        <w:t>بن عثمان</w:t>
      </w:r>
      <w:r w:rsidR="002F325C">
        <w:rPr>
          <w:rFonts w:hint="cs"/>
          <w:rtl/>
        </w:rPr>
        <w:t>) عن (</w:t>
      </w:r>
      <w:r w:rsidR="002F325C" w:rsidRPr="004932E3">
        <w:rPr>
          <w:rFonts w:hint="cs"/>
          <w:sz w:val="32"/>
          <w:szCs w:val="24"/>
          <w:rtl/>
        </w:rPr>
        <w:t>ع</w:t>
      </w:r>
      <w:r w:rsidR="002C614B">
        <w:rPr>
          <w:rFonts w:hint="cs"/>
          <w:sz w:val="32"/>
          <w:szCs w:val="24"/>
          <w:rtl/>
        </w:rPr>
        <w:t>بـي</w:t>
      </w:r>
      <w:r w:rsidR="002F325C" w:rsidRPr="004932E3">
        <w:rPr>
          <w:rFonts w:hint="cs"/>
          <w:sz w:val="32"/>
          <w:szCs w:val="24"/>
          <w:rtl/>
        </w:rPr>
        <w:t>د الله بن علي</w:t>
      </w:r>
      <w:r w:rsidR="002F325C">
        <w:rPr>
          <w:rFonts w:hint="cs"/>
          <w:rtl/>
        </w:rPr>
        <w:t>)الحل</w:t>
      </w:r>
      <w:r w:rsidR="002C614B">
        <w:rPr>
          <w:rFonts w:hint="cs"/>
          <w:rtl/>
        </w:rPr>
        <w:t>بـي</w:t>
      </w:r>
      <w:r w:rsidR="002F325C">
        <w:rPr>
          <w:rFonts w:hint="cs"/>
          <w:rtl/>
        </w:rPr>
        <w:t xml:space="preserve"> أنه سأل أبا عبد الله</w:t>
      </w:r>
      <w:r w:rsidR="002F325C" w:rsidRPr="00E416C0">
        <w:rPr>
          <w:sz w:val="36"/>
          <w:szCs w:val="32"/>
        </w:rPr>
        <w:t>t</w:t>
      </w:r>
      <w:r w:rsidR="002F325C">
        <w:rPr>
          <w:rFonts w:hint="cs"/>
          <w:rtl/>
        </w:rPr>
        <w:t xml:space="preserve"> عن الكنز </w:t>
      </w:r>
      <w:r w:rsidR="004932E3">
        <w:rPr>
          <w:rFonts w:hint="cs"/>
          <w:rtl/>
        </w:rPr>
        <w:t xml:space="preserve">، </w:t>
      </w:r>
      <w:r w:rsidR="002F325C">
        <w:rPr>
          <w:rFonts w:hint="cs"/>
          <w:rtl/>
        </w:rPr>
        <w:t>كم فيه</w:t>
      </w:r>
      <w:r w:rsidR="0090176C">
        <w:rPr>
          <w:rFonts w:hint="cs"/>
          <w:rtl/>
        </w:rPr>
        <w:t xml:space="preserve"> ؟</w:t>
      </w:r>
      <w:r w:rsidR="002F325C">
        <w:rPr>
          <w:rFonts w:hint="cs"/>
          <w:rtl/>
        </w:rPr>
        <w:t xml:space="preserve"> فقال</w:t>
      </w:r>
      <w:r w:rsidR="00613E9E">
        <w:rPr>
          <w:rFonts w:hint="cs"/>
          <w:rtl/>
        </w:rPr>
        <w:t xml:space="preserve"> :</w:t>
      </w:r>
      <w:r w:rsidR="002F325C">
        <w:rPr>
          <w:rFonts w:hint="cs"/>
          <w:rtl/>
        </w:rPr>
        <w:t xml:space="preserve"> </w:t>
      </w:r>
      <w:r w:rsidR="000E7D9B" w:rsidRPr="000E7D9B">
        <w:rPr>
          <w:rFonts w:cs="Lotus" w:hint="cs"/>
          <w:sz w:val="28"/>
          <w:szCs w:val="32"/>
          <w:rtl/>
        </w:rPr>
        <w:t>&gt;</w:t>
      </w:r>
      <w:r w:rsidR="002F325C" w:rsidRPr="004932E3">
        <w:rPr>
          <w:rFonts w:hint="cs"/>
          <w:sz w:val="36"/>
          <w:szCs w:val="32"/>
          <w:rtl/>
        </w:rPr>
        <w:t xml:space="preserve"> </w:t>
      </w:r>
      <w:r w:rsidR="002F325C">
        <w:rPr>
          <w:rFonts w:hint="cs"/>
          <w:rtl/>
        </w:rPr>
        <w:t>الخمس</w:t>
      </w:r>
      <w:r w:rsidR="002C24B7">
        <w:rPr>
          <w:rFonts w:hint="cs"/>
          <w:rtl/>
        </w:rPr>
        <w:t xml:space="preserve"> </w:t>
      </w:r>
      <w:r w:rsidR="000E7D9B" w:rsidRPr="000E7D9B">
        <w:rPr>
          <w:rFonts w:cs="Lotus" w:hint="cs"/>
          <w:sz w:val="28"/>
          <w:szCs w:val="32"/>
          <w:rtl/>
        </w:rPr>
        <w:t>&lt;</w:t>
      </w:r>
      <w:r w:rsidR="002F325C">
        <w:rPr>
          <w:rFonts w:hint="cs"/>
          <w:vertAlign w:val="superscript"/>
          <w:rtl/>
        </w:rPr>
        <w:t>(</w:t>
      </w:r>
      <w:r w:rsidR="002F325C">
        <w:rPr>
          <w:rStyle w:val="FootnoteReference"/>
          <w:rtl/>
        </w:rPr>
        <w:footnoteReference w:id="52"/>
      </w:r>
      <w:r w:rsidR="002F325C">
        <w:rPr>
          <w:rFonts w:hint="cs"/>
          <w:vertAlign w:val="superscript"/>
          <w:rtl/>
        </w:rPr>
        <w:t>)</w:t>
      </w:r>
      <w:r w:rsidR="00613E9E">
        <w:rPr>
          <w:rFonts w:hint="cs"/>
          <w:rtl/>
        </w:rPr>
        <w:t>،</w:t>
      </w:r>
      <w:r w:rsidR="002F325C">
        <w:rPr>
          <w:rFonts w:hint="cs"/>
          <w:rtl/>
        </w:rPr>
        <w:t xml:space="preserve"> صحيحة السند</w:t>
      </w:r>
      <w:r w:rsidR="00613E9E">
        <w:rPr>
          <w:rFonts w:hint="cs"/>
          <w:rtl/>
        </w:rPr>
        <w:t xml:space="preserve"> ،</w:t>
      </w:r>
      <w:r w:rsidR="002F325C">
        <w:rPr>
          <w:rFonts w:hint="cs"/>
          <w:rtl/>
        </w:rPr>
        <w:t xml:space="preserve"> ورواها في الفقيه أيضاً بإسناده الصحيح إلى ع</w:t>
      </w:r>
      <w:r w:rsidR="002C614B">
        <w:rPr>
          <w:rFonts w:hint="cs"/>
          <w:rtl/>
        </w:rPr>
        <w:t>بـي</w:t>
      </w:r>
      <w:r w:rsidR="002F325C">
        <w:rPr>
          <w:rFonts w:hint="cs"/>
          <w:rtl/>
        </w:rPr>
        <w:t>د الله بن علي الحل</w:t>
      </w:r>
      <w:r w:rsidR="002C614B">
        <w:rPr>
          <w:rFonts w:hint="cs"/>
          <w:rtl/>
        </w:rPr>
        <w:t>بـي</w:t>
      </w:r>
      <w:r w:rsidR="002F325C">
        <w:rPr>
          <w:rFonts w:hint="cs"/>
          <w:rtl/>
        </w:rPr>
        <w:t xml:space="preserve"> .</w:t>
      </w:r>
    </w:p>
    <w:p w:rsidR="002F325C" w:rsidRDefault="003051FB" w:rsidP="00091A48">
      <w:pPr>
        <w:pStyle w:val="1"/>
        <w:ind w:firstLine="0"/>
        <w:jc w:val="both"/>
        <w:rPr>
          <w:rFonts w:hint="cs"/>
          <w:rtl/>
        </w:rPr>
      </w:pPr>
      <w:r>
        <w:rPr>
          <w:rFonts w:hint="cs"/>
          <w:rtl/>
        </w:rPr>
        <w:t xml:space="preserve">   </w:t>
      </w:r>
      <w:r w:rsidR="002F325C">
        <w:rPr>
          <w:rFonts w:hint="cs"/>
          <w:rtl/>
        </w:rPr>
        <w:t xml:space="preserve">ـ وروى في الفقيه بإسناده ـ </w:t>
      </w:r>
      <w:r w:rsidR="002F325C" w:rsidRPr="00395F84">
        <w:rPr>
          <w:rFonts w:hint="cs"/>
          <w:sz w:val="24"/>
          <w:szCs w:val="24"/>
          <w:rtl/>
        </w:rPr>
        <w:t>الصحيح</w:t>
      </w:r>
      <w:r w:rsidR="002F325C">
        <w:rPr>
          <w:rFonts w:hint="cs"/>
          <w:rtl/>
        </w:rPr>
        <w:t xml:space="preserve"> ـ عن أحمد بن محمد بن</w:t>
      </w:r>
      <w:r w:rsidR="002A3F8F">
        <w:rPr>
          <w:rFonts w:hint="cs"/>
          <w:rtl/>
        </w:rPr>
        <w:t xml:space="preserve"> أبي </w:t>
      </w:r>
      <w:r w:rsidR="002F325C">
        <w:rPr>
          <w:rFonts w:hint="cs"/>
          <w:rtl/>
        </w:rPr>
        <w:t>نصر عن</w:t>
      </w:r>
      <w:r w:rsidR="002A3F8F">
        <w:rPr>
          <w:rFonts w:hint="cs"/>
          <w:rtl/>
        </w:rPr>
        <w:t xml:space="preserve"> أبي </w:t>
      </w:r>
      <w:r w:rsidR="002F325C">
        <w:rPr>
          <w:rFonts w:hint="cs"/>
          <w:rtl/>
        </w:rPr>
        <w:t>الحسن الرضا</w:t>
      </w:r>
      <w:r w:rsidR="002F325C" w:rsidRPr="00E416C0">
        <w:rPr>
          <w:sz w:val="36"/>
          <w:szCs w:val="32"/>
        </w:rPr>
        <w:t>t</w:t>
      </w:r>
      <w:r w:rsidR="002F325C" w:rsidRPr="00E416C0">
        <w:rPr>
          <w:rFonts w:hint="cs"/>
          <w:sz w:val="36"/>
          <w:szCs w:val="32"/>
          <w:rtl/>
        </w:rPr>
        <w:t xml:space="preserve"> </w:t>
      </w:r>
      <w:r w:rsidR="002F325C">
        <w:rPr>
          <w:rFonts w:hint="cs"/>
          <w:rtl/>
        </w:rPr>
        <w:t>قال</w:t>
      </w:r>
      <w:r w:rsidR="00613E9E">
        <w:rPr>
          <w:rFonts w:hint="cs"/>
          <w:rtl/>
        </w:rPr>
        <w:t xml:space="preserve"> :</w:t>
      </w:r>
      <w:r w:rsidR="002F325C">
        <w:rPr>
          <w:rFonts w:hint="cs"/>
          <w:rtl/>
        </w:rPr>
        <w:t xml:space="preserve"> سألته عما يجب فيه الخمس من الكنز</w:t>
      </w:r>
      <w:r w:rsidR="0090176C">
        <w:rPr>
          <w:rFonts w:hint="cs"/>
          <w:rtl/>
        </w:rPr>
        <w:t xml:space="preserve"> ؟</w:t>
      </w:r>
      <w:r w:rsidR="002F325C">
        <w:rPr>
          <w:rFonts w:hint="cs"/>
          <w:rtl/>
        </w:rPr>
        <w:t xml:space="preserve"> فقال</w:t>
      </w:r>
      <w:r w:rsidR="00613E9E">
        <w:rPr>
          <w:rFonts w:hint="cs"/>
          <w:rtl/>
        </w:rPr>
        <w:t xml:space="preserve"> :</w:t>
      </w:r>
      <w:r w:rsidR="002F325C">
        <w:rPr>
          <w:rFonts w:hint="cs"/>
          <w:rtl/>
        </w:rPr>
        <w:t xml:space="preserve"> </w:t>
      </w:r>
      <w:r w:rsidR="000E7D9B" w:rsidRPr="000E7D9B">
        <w:rPr>
          <w:rFonts w:cs="Lotus" w:hint="cs"/>
          <w:sz w:val="28"/>
          <w:szCs w:val="32"/>
          <w:rtl/>
        </w:rPr>
        <w:t>&gt;</w:t>
      </w:r>
      <w:r w:rsidR="002F325C">
        <w:rPr>
          <w:rFonts w:hint="cs"/>
          <w:rtl/>
        </w:rPr>
        <w:t xml:space="preserve"> ما يجب الزكاة في مثله ففيه الخمس</w:t>
      </w:r>
      <w:r w:rsidR="002C24B7">
        <w:rPr>
          <w:rFonts w:hint="cs"/>
          <w:rtl/>
        </w:rPr>
        <w:t xml:space="preserve"> </w:t>
      </w:r>
      <w:r w:rsidR="000E7D9B" w:rsidRPr="000E7D9B">
        <w:rPr>
          <w:rFonts w:cs="Lotus" w:hint="cs"/>
          <w:sz w:val="28"/>
          <w:szCs w:val="32"/>
          <w:rtl/>
        </w:rPr>
        <w:t>&lt;</w:t>
      </w:r>
      <w:r w:rsidR="002F325C">
        <w:rPr>
          <w:rFonts w:hint="cs"/>
          <w:vertAlign w:val="superscript"/>
          <w:rtl/>
        </w:rPr>
        <w:t>(</w:t>
      </w:r>
      <w:r w:rsidR="002F325C">
        <w:rPr>
          <w:rStyle w:val="FootnoteReference"/>
          <w:rtl/>
        </w:rPr>
        <w:footnoteReference w:id="53"/>
      </w:r>
      <w:r w:rsidR="002F325C">
        <w:rPr>
          <w:rFonts w:hint="cs"/>
          <w:vertAlign w:val="superscript"/>
          <w:rtl/>
        </w:rPr>
        <w:t>)</w:t>
      </w:r>
      <w:r>
        <w:rPr>
          <w:rFonts w:hint="cs"/>
          <w:vertAlign w:val="superscript"/>
          <w:rtl/>
        </w:rPr>
        <w:t xml:space="preserve"> </w:t>
      </w:r>
      <w:r w:rsidR="002F325C">
        <w:rPr>
          <w:rFonts w:hint="cs"/>
          <w:rtl/>
        </w:rPr>
        <w:t>.</w:t>
      </w:r>
    </w:p>
    <w:p w:rsidR="002F325C" w:rsidRDefault="00996AD6" w:rsidP="00091A48">
      <w:pPr>
        <w:pStyle w:val="1"/>
        <w:ind w:firstLine="0"/>
        <w:jc w:val="both"/>
        <w:rPr>
          <w:rFonts w:hint="cs"/>
          <w:rtl/>
        </w:rPr>
      </w:pPr>
      <w:r>
        <w:rPr>
          <w:rFonts w:hint="cs"/>
          <w:rtl/>
        </w:rPr>
        <w:t xml:space="preserve">   </w:t>
      </w:r>
      <w:r w:rsidR="002F325C">
        <w:rPr>
          <w:rFonts w:hint="cs"/>
          <w:rtl/>
        </w:rPr>
        <w:t>ـ وروى الشيخ المفيد في المقنعة قال</w:t>
      </w:r>
      <w:r w:rsidR="00613E9E">
        <w:rPr>
          <w:rFonts w:hint="cs"/>
          <w:rtl/>
        </w:rPr>
        <w:t xml:space="preserve"> :</w:t>
      </w:r>
      <w:r w:rsidR="002F325C">
        <w:rPr>
          <w:rFonts w:hint="cs"/>
          <w:rtl/>
        </w:rPr>
        <w:t xml:space="preserve"> سُئل الرضا</w:t>
      </w:r>
      <w:r w:rsidR="002F325C" w:rsidRPr="00E416C0">
        <w:rPr>
          <w:sz w:val="36"/>
          <w:szCs w:val="36"/>
        </w:rPr>
        <w:t>t</w:t>
      </w:r>
      <w:r w:rsidR="002F325C" w:rsidRPr="00E416C0">
        <w:rPr>
          <w:rFonts w:hint="cs"/>
          <w:sz w:val="36"/>
          <w:szCs w:val="32"/>
          <w:rtl/>
        </w:rPr>
        <w:t xml:space="preserve"> </w:t>
      </w:r>
      <w:r w:rsidR="002F325C">
        <w:rPr>
          <w:rFonts w:hint="cs"/>
          <w:rtl/>
        </w:rPr>
        <w:t>عن مقدار الكنز الذي يجب فيه الخمس</w:t>
      </w:r>
      <w:r w:rsidR="00613E9E">
        <w:rPr>
          <w:rFonts w:hint="cs"/>
          <w:rtl/>
        </w:rPr>
        <w:t xml:space="preserve"> ،</w:t>
      </w:r>
      <w:r w:rsidR="002F325C">
        <w:rPr>
          <w:rFonts w:hint="cs"/>
          <w:rtl/>
        </w:rPr>
        <w:t xml:space="preserve"> فقال</w:t>
      </w:r>
      <w:r w:rsidR="00613E9E">
        <w:rPr>
          <w:rFonts w:hint="cs"/>
          <w:rtl/>
        </w:rPr>
        <w:t xml:space="preserve"> :</w:t>
      </w:r>
      <w:r w:rsidR="002F325C">
        <w:rPr>
          <w:rFonts w:hint="cs"/>
          <w:rtl/>
        </w:rPr>
        <w:t xml:space="preserve"> </w:t>
      </w:r>
      <w:r w:rsidR="000E7D9B" w:rsidRPr="000E7D9B">
        <w:rPr>
          <w:rFonts w:cs="Lotus" w:hint="cs"/>
          <w:sz w:val="28"/>
          <w:szCs w:val="32"/>
          <w:rtl/>
        </w:rPr>
        <w:t>&gt;</w:t>
      </w:r>
      <w:r w:rsidR="002F325C">
        <w:rPr>
          <w:rFonts w:cs="Lotus" w:hint="cs"/>
          <w:sz w:val="26"/>
          <w:szCs w:val="26"/>
          <w:rtl/>
        </w:rPr>
        <w:t xml:space="preserve"> </w:t>
      </w:r>
      <w:r w:rsidR="002F325C">
        <w:rPr>
          <w:rFonts w:hint="cs"/>
          <w:rtl/>
        </w:rPr>
        <w:t>ما يجب فيه الزكاة من ذلك بعينه ففيه الخمس</w:t>
      </w:r>
      <w:r w:rsidR="00613E9E">
        <w:rPr>
          <w:rFonts w:hint="cs"/>
          <w:rtl/>
        </w:rPr>
        <w:t xml:space="preserve"> ،</w:t>
      </w:r>
      <w:r w:rsidR="002F325C">
        <w:rPr>
          <w:rFonts w:hint="cs"/>
          <w:rtl/>
        </w:rPr>
        <w:t xml:space="preserve"> وما لم </w:t>
      </w:r>
      <w:r w:rsidR="00220A31">
        <w:rPr>
          <w:rFonts w:hint="cs"/>
          <w:rtl/>
        </w:rPr>
        <w:t>يـب</w:t>
      </w:r>
      <w:r w:rsidR="002F325C">
        <w:rPr>
          <w:rFonts w:hint="cs"/>
          <w:rtl/>
        </w:rPr>
        <w:t>لغ حدّ ما تجب فيه الزكاة فلا خمس فيه</w:t>
      </w:r>
      <w:r w:rsidR="002C24B7">
        <w:rPr>
          <w:rFonts w:hint="cs"/>
          <w:rtl/>
        </w:rPr>
        <w:t xml:space="preserve"> </w:t>
      </w:r>
      <w:r w:rsidR="000E7D9B" w:rsidRPr="000E7D9B">
        <w:rPr>
          <w:rFonts w:cs="Lotus" w:hint="cs"/>
          <w:sz w:val="28"/>
          <w:szCs w:val="32"/>
          <w:rtl/>
        </w:rPr>
        <w:t>&lt;</w:t>
      </w:r>
      <w:r w:rsidR="002F325C">
        <w:rPr>
          <w:rFonts w:hint="cs"/>
          <w:vertAlign w:val="superscript"/>
          <w:rtl/>
        </w:rPr>
        <w:t>(</w:t>
      </w:r>
      <w:r w:rsidR="002F325C">
        <w:rPr>
          <w:rStyle w:val="FootnoteReference"/>
          <w:rtl/>
        </w:rPr>
        <w:footnoteReference w:id="54"/>
      </w:r>
      <w:r w:rsidR="002F325C">
        <w:rPr>
          <w:rFonts w:hint="cs"/>
          <w:vertAlign w:val="superscript"/>
          <w:rtl/>
        </w:rPr>
        <w:t>)</w:t>
      </w:r>
      <w:r w:rsidR="00613E9E">
        <w:rPr>
          <w:rFonts w:hint="cs"/>
          <w:rtl/>
        </w:rPr>
        <w:t>،</w:t>
      </w:r>
      <w:r w:rsidR="002F325C">
        <w:rPr>
          <w:rFonts w:hint="cs"/>
          <w:rtl/>
        </w:rPr>
        <w:t xml:space="preserve"> مرسلة السند</w:t>
      </w:r>
      <w:r w:rsidR="00613E9E">
        <w:rPr>
          <w:rFonts w:hint="cs"/>
          <w:rtl/>
        </w:rPr>
        <w:t xml:space="preserve"> ،</w:t>
      </w:r>
      <w:r w:rsidR="002F325C">
        <w:rPr>
          <w:rFonts w:hint="cs"/>
          <w:rtl/>
        </w:rPr>
        <w:t xml:space="preserve"> لكن لا </w:t>
      </w:r>
      <w:r w:rsidR="00220A31">
        <w:rPr>
          <w:rFonts w:hint="cs"/>
          <w:rtl/>
        </w:rPr>
        <w:t>يـب</w:t>
      </w:r>
      <w:r w:rsidR="002F325C">
        <w:rPr>
          <w:rFonts w:hint="cs"/>
          <w:rtl/>
        </w:rPr>
        <w:t>عد دعوى حصول الاطمئنان بصحة سند هذه الرواية لعدة قرائن</w:t>
      </w:r>
      <w:r w:rsidR="00613E9E">
        <w:rPr>
          <w:rFonts w:hint="cs"/>
          <w:rtl/>
        </w:rPr>
        <w:t xml:space="preserve"> :</w:t>
      </w:r>
    </w:p>
    <w:p w:rsidR="002F325C" w:rsidRDefault="00395F84" w:rsidP="00091A48">
      <w:pPr>
        <w:pStyle w:val="1"/>
        <w:ind w:firstLine="0"/>
        <w:jc w:val="both"/>
        <w:rPr>
          <w:rFonts w:hint="cs"/>
          <w:rtl/>
        </w:rPr>
      </w:pPr>
      <w:r>
        <w:rPr>
          <w:rFonts w:hint="cs"/>
          <w:rtl/>
        </w:rPr>
        <w:t xml:space="preserve">   </w:t>
      </w:r>
      <w:r w:rsidR="002F325C">
        <w:rPr>
          <w:rFonts w:hint="cs"/>
          <w:rtl/>
        </w:rPr>
        <w:t>منها</w:t>
      </w:r>
      <w:r w:rsidR="00613E9E">
        <w:rPr>
          <w:rFonts w:hint="cs"/>
          <w:rtl/>
        </w:rPr>
        <w:t xml:space="preserve"> :</w:t>
      </w:r>
      <w:r w:rsidR="002F325C">
        <w:rPr>
          <w:rFonts w:hint="cs"/>
          <w:rtl/>
        </w:rPr>
        <w:t xml:space="preserve"> مشابهتها لصحيحة البزنطي السابقة</w:t>
      </w:r>
      <w:r w:rsidR="00613E9E">
        <w:rPr>
          <w:rFonts w:hint="cs"/>
          <w:rtl/>
        </w:rPr>
        <w:t xml:space="preserve"> ،</w:t>
      </w:r>
      <w:r w:rsidR="002F325C">
        <w:rPr>
          <w:rFonts w:hint="cs"/>
          <w:rtl/>
        </w:rPr>
        <w:t xml:space="preserve"> بل الظاهر أنها نفسها</w:t>
      </w:r>
      <w:r w:rsidR="00613E9E">
        <w:rPr>
          <w:rFonts w:hint="cs"/>
          <w:rtl/>
        </w:rPr>
        <w:t xml:space="preserve"> ،</w:t>
      </w:r>
      <w:r w:rsidR="002F325C">
        <w:rPr>
          <w:rFonts w:hint="cs"/>
          <w:rtl/>
        </w:rPr>
        <w:t xml:space="preserve"> ومنها</w:t>
      </w:r>
      <w:r w:rsidR="00613E9E">
        <w:rPr>
          <w:rFonts w:hint="cs"/>
          <w:rtl/>
        </w:rPr>
        <w:t xml:space="preserve"> :</w:t>
      </w:r>
      <w:r w:rsidR="002F325C">
        <w:rPr>
          <w:rFonts w:hint="cs"/>
          <w:rtl/>
        </w:rPr>
        <w:t xml:space="preserve"> أن نقل القدماء كالشيخ المفيد لرواية بلسان </w:t>
      </w:r>
      <w:r w:rsidR="000E7D9B" w:rsidRPr="000E7D9B">
        <w:rPr>
          <w:rFonts w:cs="Lotus" w:hint="cs"/>
          <w:sz w:val="28"/>
          <w:szCs w:val="32"/>
          <w:rtl/>
        </w:rPr>
        <w:t>&gt;</w:t>
      </w:r>
      <w:r w:rsidR="002F325C">
        <w:rPr>
          <w:rFonts w:cs="Lotus" w:hint="cs"/>
          <w:sz w:val="26"/>
          <w:szCs w:val="26"/>
          <w:rtl/>
        </w:rPr>
        <w:t xml:space="preserve"> </w:t>
      </w:r>
      <w:r w:rsidR="002F325C">
        <w:rPr>
          <w:rFonts w:hint="cs"/>
          <w:rtl/>
        </w:rPr>
        <w:t>سُئل الرضا</w:t>
      </w:r>
      <w:r w:rsidR="002F325C" w:rsidRPr="00E416C0">
        <w:rPr>
          <w:sz w:val="36"/>
          <w:szCs w:val="36"/>
        </w:rPr>
        <w:t>t</w:t>
      </w:r>
      <w:r w:rsidR="002F325C">
        <w:rPr>
          <w:rFonts w:cs="Lotus" w:hint="cs"/>
          <w:sz w:val="26"/>
          <w:szCs w:val="26"/>
          <w:rtl/>
        </w:rPr>
        <w:t xml:space="preserve"> </w:t>
      </w:r>
      <w:r w:rsidR="000E7D9B" w:rsidRPr="000E7D9B">
        <w:rPr>
          <w:rFonts w:cs="Lotus" w:hint="cs"/>
          <w:sz w:val="28"/>
          <w:szCs w:val="32"/>
          <w:rtl/>
        </w:rPr>
        <w:t>&lt;</w:t>
      </w:r>
      <w:r w:rsidR="002F325C">
        <w:rPr>
          <w:rFonts w:hint="cs"/>
          <w:rtl/>
        </w:rPr>
        <w:t xml:space="preserve"> معناه أنه يعتمد على رواية معلومة الصدور عنده</w:t>
      </w:r>
      <w:r w:rsidR="00613E9E">
        <w:rPr>
          <w:rFonts w:hint="cs"/>
          <w:rtl/>
        </w:rPr>
        <w:t xml:space="preserve"> ،</w:t>
      </w:r>
      <w:r w:rsidR="002F325C">
        <w:rPr>
          <w:rFonts w:hint="cs"/>
          <w:rtl/>
        </w:rPr>
        <w:t xml:space="preserve"> وخبر الثقة فيما يحتمل اعتماده على الحسّ حجّة</w:t>
      </w:r>
      <w:r w:rsidR="00613E9E">
        <w:rPr>
          <w:rFonts w:hint="cs"/>
          <w:rtl/>
        </w:rPr>
        <w:t xml:space="preserve"> ،</w:t>
      </w:r>
      <w:r w:rsidR="002F325C">
        <w:rPr>
          <w:rFonts w:hint="cs"/>
          <w:rtl/>
        </w:rPr>
        <w:t xml:space="preserve"> فهي بمثابة قول النجاشي والطوسي فلان ثقة</w:t>
      </w:r>
      <w:r w:rsidR="00613E9E">
        <w:rPr>
          <w:rFonts w:hint="cs"/>
          <w:rtl/>
        </w:rPr>
        <w:t xml:space="preserve"> ،</w:t>
      </w:r>
      <w:r w:rsidR="002F325C">
        <w:rPr>
          <w:rFonts w:hint="cs"/>
          <w:rtl/>
        </w:rPr>
        <w:t xml:space="preserve"> ومنها</w:t>
      </w:r>
      <w:r w:rsidR="00613E9E">
        <w:rPr>
          <w:rFonts w:hint="cs"/>
          <w:rtl/>
        </w:rPr>
        <w:t xml:space="preserve"> :</w:t>
      </w:r>
      <w:r w:rsidR="002F325C">
        <w:rPr>
          <w:rFonts w:hint="cs"/>
          <w:rtl/>
        </w:rPr>
        <w:t xml:space="preserve"> أنه حكم مجمع عليه عند الفقهاء .</w:t>
      </w:r>
    </w:p>
    <w:p w:rsidR="002F325C" w:rsidRDefault="00996AD6" w:rsidP="00091A48">
      <w:pPr>
        <w:pStyle w:val="1"/>
        <w:ind w:firstLine="0"/>
        <w:jc w:val="both"/>
        <w:rPr>
          <w:rFonts w:hint="cs"/>
          <w:rtl/>
        </w:rPr>
      </w:pPr>
      <w:r>
        <w:rPr>
          <w:rFonts w:hint="cs"/>
          <w:rtl/>
        </w:rPr>
        <w:t xml:space="preserve">   </w:t>
      </w:r>
      <w:r w:rsidR="002F325C">
        <w:rPr>
          <w:rFonts w:hint="cs"/>
          <w:rtl/>
        </w:rPr>
        <w:t xml:space="preserve">ـ وروى في </w:t>
      </w:r>
      <w:r w:rsidR="007B22AE">
        <w:rPr>
          <w:rFonts w:hint="cs"/>
          <w:rtl/>
        </w:rPr>
        <w:t>يب</w:t>
      </w:r>
      <w:r w:rsidR="00E565A0">
        <w:rPr>
          <w:rFonts w:hint="cs"/>
          <w:rtl/>
        </w:rPr>
        <w:t xml:space="preserve"> </w:t>
      </w:r>
      <w:r w:rsidR="002F325C">
        <w:rPr>
          <w:rFonts w:hint="cs"/>
          <w:rtl/>
        </w:rPr>
        <w:t>بإسناده ـ الموثق ـ عن الحسن بن محمد بن سَماعة عن صفوان(</w:t>
      </w:r>
      <w:r w:rsidR="002F325C" w:rsidRPr="003C59E3">
        <w:rPr>
          <w:rFonts w:hint="cs"/>
          <w:sz w:val="24"/>
          <w:szCs w:val="24"/>
          <w:rtl/>
        </w:rPr>
        <w:t>بن يحيى</w:t>
      </w:r>
      <w:r w:rsidR="002F325C">
        <w:rPr>
          <w:rFonts w:hint="cs"/>
          <w:rtl/>
        </w:rPr>
        <w:t>) عن عاصم بن حميد عن محمد بن قيس عن</w:t>
      </w:r>
      <w:r w:rsidR="002A3F8F">
        <w:rPr>
          <w:rFonts w:hint="cs"/>
          <w:rtl/>
        </w:rPr>
        <w:t xml:space="preserve"> أبي </w:t>
      </w:r>
      <w:r w:rsidR="002F325C">
        <w:rPr>
          <w:rFonts w:hint="cs"/>
          <w:rtl/>
        </w:rPr>
        <w:t>جعفر</w:t>
      </w:r>
      <w:r w:rsidR="002F325C" w:rsidRPr="00E416C0">
        <w:rPr>
          <w:sz w:val="36"/>
          <w:szCs w:val="36"/>
        </w:rPr>
        <w:t>t</w:t>
      </w:r>
      <w:r w:rsidR="002F325C">
        <w:rPr>
          <w:rFonts w:hint="cs"/>
          <w:rtl/>
        </w:rPr>
        <w:t xml:space="preserve"> </w:t>
      </w:r>
      <w:r w:rsidR="00D63E9F">
        <w:rPr>
          <w:rFonts w:hint="cs"/>
          <w:rtl/>
        </w:rPr>
        <w:t xml:space="preserve">قال : </w:t>
      </w:r>
      <w:r w:rsidR="002F325C">
        <w:rPr>
          <w:rFonts w:hint="cs"/>
          <w:rtl/>
        </w:rPr>
        <w:t>قضى علي</w:t>
      </w:r>
      <w:r w:rsidR="002F325C" w:rsidRPr="004E399F">
        <w:rPr>
          <w:sz w:val="36"/>
          <w:szCs w:val="36"/>
        </w:rPr>
        <w:t>t</w:t>
      </w:r>
      <w:r w:rsidR="002F325C">
        <w:rPr>
          <w:rFonts w:hint="cs"/>
          <w:rtl/>
        </w:rPr>
        <w:t xml:space="preserve"> في رجل وجد ورِقاً في خربة أن يعرّفها</w:t>
      </w:r>
      <w:r w:rsidR="00613E9E">
        <w:rPr>
          <w:rFonts w:hint="cs"/>
          <w:rtl/>
        </w:rPr>
        <w:t xml:space="preserve"> ،</w:t>
      </w:r>
      <w:r w:rsidR="002F325C">
        <w:rPr>
          <w:rFonts w:hint="cs"/>
          <w:rtl/>
        </w:rPr>
        <w:t xml:space="preserve"> فإن وجد من يعرفها وإلاّ تمتع بها</w:t>
      </w:r>
      <w:r w:rsidR="002F325C">
        <w:rPr>
          <w:rFonts w:cs="Lotus" w:hint="cs"/>
          <w:sz w:val="26"/>
          <w:szCs w:val="26"/>
          <w:rtl/>
        </w:rPr>
        <w:t xml:space="preserve"> </w:t>
      </w:r>
      <w:r w:rsidR="002F325C">
        <w:rPr>
          <w:rFonts w:hint="cs"/>
          <w:vertAlign w:val="superscript"/>
          <w:rtl/>
        </w:rPr>
        <w:t>(</w:t>
      </w:r>
      <w:r w:rsidR="002F325C">
        <w:rPr>
          <w:rStyle w:val="FootnoteReference"/>
          <w:rtl/>
        </w:rPr>
        <w:footnoteReference w:id="55"/>
      </w:r>
      <w:r w:rsidR="002F325C">
        <w:rPr>
          <w:rFonts w:hint="cs"/>
          <w:vertAlign w:val="superscript"/>
          <w:rtl/>
        </w:rPr>
        <w:t>)</w:t>
      </w:r>
      <w:r w:rsidR="002F325C">
        <w:rPr>
          <w:rFonts w:hint="cs"/>
          <w:rtl/>
        </w:rPr>
        <w:t xml:space="preserve"> موثقة السند لوقف الحسن بن محمد بن سماعة لعنه الله</w:t>
      </w:r>
      <w:r w:rsidR="00613E9E">
        <w:rPr>
          <w:rFonts w:hint="cs"/>
          <w:rtl/>
        </w:rPr>
        <w:t xml:space="preserve"> ،</w:t>
      </w:r>
      <w:r w:rsidR="002F325C">
        <w:rPr>
          <w:rFonts w:hint="cs"/>
          <w:rtl/>
        </w:rPr>
        <w:t xml:space="preserve"> ولكن الظاهر أنّ موضوع هذه الرواية اللقطة أو مجهول المالك لا الكنز</w:t>
      </w:r>
      <w:r w:rsidR="00613E9E">
        <w:rPr>
          <w:rFonts w:hint="cs"/>
          <w:rtl/>
        </w:rPr>
        <w:t xml:space="preserve"> ،</w:t>
      </w:r>
      <w:r w:rsidR="002F325C">
        <w:rPr>
          <w:rFonts w:hint="cs"/>
          <w:rtl/>
        </w:rPr>
        <w:t xml:space="preserve"> وذلك لبعض قرائن منها أنّ الإمام</w:t>
      </w:r>
      <w:r w:rsidR="002F325C" w:rsidRPr="00E416C0">
        <w:rPr>
          <w:sz w:val="36"/>
          <w:szCs w:val="36"/>
        </w:rPr>
        <w:t>t</w:t>
      </w:r>
      <w:r w:rsidR="002F325C">
        <w:rPr>
          <w:rFonts w:hint="cs"/>
          <w:rtl/>
        </w:rPr>
        <w:t xml:space="preserve"> لم يحكم هنا بوجوب إخراج الخمس</w:t>
      </w:r>
      <w:r w:rsidR="00613E9E">
        <w:rPr>
          <w:rFonts w:hint="cs"/>
          <w:rtl/>
        </w:rPr>
        <w:t xml:space="preserve"> ،</w:t>
      </w:r>
      <w:r w:rsidR="002F325C">
        <w:rPr>
          <w:rFonts w:hint="cs"/>
          <w:rtl/>
        </w:rPr>
        <w:t xml:space="preserve"> ومنها أن الرواية ظاهرة في أنه وجد ورِقاً على وجه الأرض ولو مخبّأ بشكل عادي</w:t>
      </w:r>
      <w:r w:rsidR="00613E9E">
        <w:rPr>
          <w:rFonts w:hint="cs"/>
          <w:rtl/>
        </w:rPr>
        <w:t xml:space="preserve"> ،</w:t>
      </w:r>
      <w:r w:rsidR="002F325C">
        <w:rPr>
          <w:rFonts w:hint="cs"/>
          <w:rtl/>
        </w:rPr>
        <w:t xml:space="preserve"> لا أنه وجد كنزاً مدفوناً في الأرض</w:t>
      </w:r>
      <w:r w:rsidR="00613E9E">
        <w:rPr>
          <w:rFonts w:hint="cs"/>
          <w:rtl/>
        </w:rPr>
        <w:t xml:space="preserve"> ،</w:t>
      </w:r>
      <w:r w:rsidR="002F325C">
        <w:rPr>
          <w:rFonts w:hint="cs"/>
          <w:rtl/>
        </w:rPr>
        <w:t xml:space="preserve"> ومنها أنه لم يُذكر في الرواية أنه وجد كنزاً... والخلاصة أن مجموع السياق لا يساعد على كون الموجَد كنزاً</w:t>
      </w:r>
      <w:r w:rsidR="002C24B7">
        <w:rPr>
          <w:rFonts w:hint="cs"/>
          <w:rtl/>
        </w:rPr>
        <w:t xml:space="preserve"> </w:t>
      </w:r>
      <w:r w:rsidR="002F325C">
        <w:rPr>
          <w:rFonts w:hint="cs"/>
          <w:rtl/>
        </w:rPr>
        <w:t>.</w:t>
      </w:r>
    </w:p>
    <w:p w:rsidR="002F325C" w:rsidRDefault="00996AD6" w:rsidP="00091A48">
      <w:pPr>
        <w:pStyle w:val="1"/>
        <w:ind w:firstLine="0"/>
        <w:jc w:val="both"/>
        <w:rPr>
          <w:rFonts w:hint="cs"/>
          <w:rtl/>
        </w:rPr>
      </w:pPr>
      <w:r>
        <w:rPr>
          <w:rFonts w:hint="cs"/>
          <w:rtl/>
        </w:rPr>
        <w:t xml:space="preserve">   </w:t>
      </w:r>
      <w:r w:rsidR="002F325C">
        <w:rPr>
          <w:rFonts w:hint="cs"/>
          <w:rtl/>
        </w:rPr>
        <w:t xml:space="preserve">ـ وروى في الكافي عن علي بن إبراهيم عن </w:t>
      </w:r>
      <w:r w:rsidR="00BE4849">
        <w:rPr>
          <w:rFonts w:hint="cs"/>
          <w:rtl/>
        </w:rPr>
        <w:t>أبـيه</w:t>
      </w:r>
      <w:r w:rsidR="002F325C">
        <w:rPr>
          <w:rFonts w:hint="cs"/>
          <w:rtl/>
        </w:rPr>
        <w:t xml:space="preserve"> عن (</w:t>
      </w:r>
      <w:r w:rsidR="002F325C" w:rsidRPr="003C59E3">
        <w:rPr>
          <w:rFonts w:hint="cs"/>
          <w:sz w:val="24"/>
          <w:szCs w:val="24"/>
          <w:rtl/>
        </w:rPr>
        <w:t>الحسن</w:t>
      </w:r>
      <w:r w:rsidR="002F325C">
        <w:rPr>
          <w:rFonts w:hint="cs"/>
          <w:rtl/>
        </w:rPr>
        <w:t>)</w:t>
      </w:r>
      <w:r w:rsidR="004E399F">
        <w:rPr>
          <w:rFonts w:hint="cs"/>
          <w:rtl/>
        </w:rPr>
        <w:t xml:space="preserve"> </w:t>
      </w:r>
      <w:r w:rsidR="002F325C">
        <w:rPr>
          <w:rFonts w:hint="cs"/>
          <w:rtl/>
        </w:rPr>
        <w:t>بن محبوب عن العلاء بن رزين عن محمد بن مسلم عن</w:t>
      </w:r>
      <w:r w:rsidR="002A3F8F">
        <w:rPr>
          <w:rFonts w:hint="cs"/>
          <w:rtl/>
        </w:rPr>
        <w:t xml:space="preserve"> أبي </w:t>
      </w:r>
      <w:r w:rsidR="002F325C">
        <w:rPr>
          <w:rFonts w:hint="cs"/>
          <w:rtl/>
        </w:rPr>
        <w:t>جعفر</w:t>
      </w:r>
      <w:r w:rsidR="002F325C" w:rsidRPr="000C1C41">
        <w:rPr>
          <w:sz w:val="36"/>
          <w:szCs w:val="36"/>
        </w:rPr>
        <w:t>t</w:t>
      </w:r>
      <w:r w:rsidR="002F325C">
        <w:rPr>
          <w:rFonts w:hint="cs"/>
          <w:rtl/>
        </w:rPr>
        <w:t xml:space="preserve"> قال</w:t>
      </w:r>
      <w:r w:rsidR="00613E9E">
        <w:rPr>
          <w:rFonts w:hint="cs"/>
          <w:rtl/>
        </w:rPr>
        <w:t xml:space="preserve"> :</w:t>
      </w:r>
      <w:r w:rsidR="002F325C">
        <w:rPr>
          <w:rFonts w:hint="cs"/>
          <w:rtl/>
        </w:rPr>
        <w:t xml:space="preserve"> سألته عن الدار يوجد فيها الورِق</w:t>
      </w:r>
      <w:r w:rsidR="0090176C">
        <w:rPr>
          <w:rFonts w:hint="cs"/>
          <w:rtl/>
        </w:rPr>
        <w:t xml:space="preserve"> ؟</w:t>
      </w:r>
      <w:r w:rsidR="002F325C">
        <w:rPr>
          <w:rFonts w:hint="cs"/>
          <w:rtl/>
        </w:rPr>
        <w:t xml:space="preserve"> فقال</w:t>
      </w:r>
      <w:r w:rsidR="00613E9E">
        <w:rPr>
          <w:rFonts w:hint="cs"/>
          <w:rtl/>
        </w:rPr>
        <w:t xml:space="preserve"> :</w:t>
      </w:r>
      <w:r w:rsidR="002F325C">
        <w:rPr>
          <w:rFonts w:hint="cs"/>
          <w:rtl/>
        </w:rPr>
        <w:t xml:space="preserve"> </w:t>
      </w:r>
      <w:r w:rsidR="000E7D9B" w:rsidRPr="000E7D9B">
        <w:rPr>
          <w:rFonts w:cs="Lotus" w:hint="cs"/>
          <w:sz w:val="28"/>
          <w:szCs w:val="32"/>
          <w:rtl/>
        </w:rPr>
        <w:t>&gt;</w:t>
      </w:r>
      <w:r w:rsidR="002F325C">
        <w:rPr>
          <w:rFonts w:hint="cs"/>
          <w:rtl/>
        </w:rPr>
        <w:t xml:space="preserve"> إنْ </w:t>
      </w:r>
      <w:r w:rsidR="0002602B">
        <w:rPr>
          <w:rFonts w:hint="cs"/>
          <w:rtl/>
        </w:rPr>
        <w:t>كانت</w:t>
      </w:r>
      <w:r w:rsidR="002F325C">
        <w:rPr>
          <w:rFonts w:hint="cs"/>
          <w:rtl/>
        </w:rPr>
        <w:t xml:space="preserve"> معمورة فهي لهم</w:t>
      </w:r>
      <w:r w:rsidR="00613E9E">
        <w:rPr>
          <w:rFonts w:hint="cs"/>
          <w:rtl/>
        </w:rPr>
        <w:t xml:space="preserve"> ،</w:t>
      </w:r>
      <w:r w:rsidR="002F325C">
        <w:rPr>
          <w:rFonts w:hint="cs"/>
          <w:rtl/>
        </w:rPr>
        <w:t xml:space="preserve"> وإن </w:t>
      </w:r>
      <w:r w:rsidR="0002602B">
        <w:rPr>
          <w:rFonts w:hint="cs"/>
          <w:rtl/>
        </w:rPr>
        <w:t>كانت</w:t>
      </w:r>
      <w:r w:rsidR="002F325C">
        <w:rPr>
          <w:rFonts w:hint="cs"/>
          <w:rtl/>
        </w:rPr>
        <w:t xml:space="preserve"> خربة قد جلا عنها أهلها فالذي وجد المال أحقّ به</w:t>
      </w:r>
      <w:r w:rsidR="002C24B7">
        <w:rPr>
          <w:rFonts w:cs="Lotus" w:hint="cs"/>
          <w:sz w:val="26"/>
          <w:szCs w:val="26"/>
          <w:rtl/>
        </w:rPr>
        <w:t xml:space="preserve"> </w:t>
      </w:r>
      <w:r w:rsidR="000E7D9B" w:rsidRPr="000E7D9B">
        <w:rPr>
          <w:rFonts w:cs="Lotus" w:hint="cs"/>
          <w:sz w:val="28"/>
          <w:szCs w:val="32"/>
          <w:rtl/>
        </w:rPr>
        <w:t>&lt;</w:t>
      </w:r>
      <w:r w:rsidR="002F325C">
        <w:rPr>
          <w:rFonts w:hint="cs"/>
          <w:vertAlign w:val="superscript"/>
          <w:rtl/>
        </w:rPr>
        <w:t>(</w:t>
      </w:r>
      <w:r w:rsidR="002F325C">
        <w:rPr>
          <w:rStyle w:val="FootnoteReference"/>
          <w:rtl/>
        </w:rPr>
        <w:footnoteReference w:id="56"/>
      </w:r>
      <w:r w:rsidR="002F325C">
        <w:rPr>
          <w:rFonts w:hint="cs"/>
          <w:vertAlign w:val="superscript"/>
          <w:rtl/>
        </w:rPr>
        <w:t>)</w:t>
      </w:r>
      <w:r w:rsidR="002F325C">
        <w:rPr>
          <w:rFonts w:hint="cs"/>
          <w:rtl/>
        </w:rPr>
        <w:t xml:space="preserve"> صحيحة السند</w:t>
      </w:r>
      <w:r w:rsidR="00613E9E">
        <w:rPr>
          <w:rFonts w:hint="cs"/>
          <w:rtl/>
        </w:rPr>
        <w:t xml:space="preserve"> ،</w:t>
      </w:r>
      <w:r w:rsidR="002F325C">
        <w:rPr>
          <w:rFonts w:hint="cs"/>
          <w:rtl/>
        </w:rPr>
        <w:t xml:space="preserve"> ومقتضى الجمع</w:t>
      </w:r>
      <w:r w:rsidR="00746EF1">
        <w:rPr>
          <w:rFonts w:hint="cs"/>
          <w:rtl/>
        </w:rPr>
        <w:t xml:space="preserve"> بين </w:t>
      </w:r>
      <w:r w:rsidR="002F325C">
        <w:rPr>
          <w:rFonts w:hint="cs"/>
          <w:rtl/>
        </w:rPr>
        <w:t>أن يُقال إن وجد المال في دارٍ معمورة بأهلها أعطاهم المال فهم أصحاب اليد على الدار وتوابعه</w:t>
      </w:r>
      <w:r w:rsidR="00613E9E">
        <w:rPr>
          <w:rFonts w:hint="cs"/>
          <w:rtl/>
        </w:rPr>
        <w:t xml:space="preserve"> ،</w:t>
      </w:r>
      <w:r w:rsidR="002F325C">
        <w:rPr>
          <w:rFonts w:hint="cs"/>
          <w:rtl/>
        </w:rPr>
        <w:t xml:space="preserve"> وهم يسألون بعضهم</w:t>
      </w:r>
      <w:r w:rsidR="00613E9E">
        <w:rPr>
          <w:rFonts w:hint="cs"/>
          <w:rtl/>
        </w:rPr>
        <w:t xml:space="preserve"> ،</w:t>
      </w:r>
      <w:r w:rsidR="002F325C">
        <w:rPr>
          <w:rFonts w:hint="cs"/>
          <w:rtl/>
        </w:rPr>
        <w:t xml:space="preserve"> وإنْ </w:t>
      </w:r>
      <w:r w:rsidR="0002602B">
        <w:rPr>
          <w:rFonts w:hint="cs"/>
          <w:rtl/>
        </w:rPr>
        <w:t>كانت</w:t>
      </w:r>
      <w:r w:rsidR="002F325C">
        <w:rPr>
          <w:rFonts w:hint="cs"/>
          <w:rtl/>
        </w:rPr>
        <w:t xml:space="preserve"> الدار خربة فإنْ احتمل معرفة صاحب المال فعليه أن يسأل عنه و</w:t>
      </w:r>
      <w:r w:rsidR="00220A31">
        <w:rPr>
          <w:rFonts w:hint="cs"/>
          <w:rtl/>
        </w:rPr>
        <w:t>يـب</w:t>
      </w:r>
      <w:r w:rsidR="002F325C">
        <w:rPr>
          <w:rFonts w:hint="cs"/>
          <w:rtl/>
        </w:rPr>
        <w:t>حث ـ كنزاً كان أو لقطة أو مجهول المالك  ـ  فإن وجد من يعرفه فهو له</w:t>
      </w:r>
      <w:r w:rsidR="00613E9E">
        <w:rPr>
          <w:rFonts w:hint="cs"/>
          <w:rtl/>
        </w:rPr>
        <w:t xml:space="preserve"> ،</w:t>
      </w:r>
      <w:r w:rsidR="002F325C">
        <w:rPr>
          <w:rFonts w:hint="cs"/>
          <w:rtl/>
        </w:rPr>
        <w:t xml:space="preserve"> وإنْ لم يعرفه أحد فهو لواجده</w:t>
      </w:r>
      <w:r w:rsidR="00613E9E">
        <w:rPr>
          <w:rFonts w:hint="cs"/>
          <w:rtl/>
        </w:rPr>
        <w:t xml:space="preserve"> ،</w:t>
      </w:r>
      <w:r w:rsidR="002F325C">
        <w:rPr>
          <w:rFonts w:hint="cs"/>
          <w:rtl/>
        </w:rPr>
        <w:t xml:space="preserve"> وإنْ كنّا نستبعد إرادة الكنز لما ذكرناه في الرواية السابقة . </w:t>
      </w:r>
    </w:p>
    <w:p w:rsidR="002F325C" w:rsidRDefault="002F325C" w:rsidP="00091A48">
      <w:pPr>
        <w:pStyle w:val="1"/>
        <w:jc w:val="both"/>
        <w:rPr>
          <w:rFonts w:hint="cs"/>
          <w:rtl/>
        </w:rPr>
      </w:pPr>
      <w:r>
        <w:rPr>
          <w:rFonts w:hint="cs"/>
          <w:rtl/>
        </w:rPr>
        <w:t>بعد هذا نقول</w:t>
      </w:r>
      <w:r w:rsidR="00613E9E">
        <w:rPr>
          <w:rFonts w:hint="cs"/>
          <w:rtl/>
        </w:rPr>
        <w:t xml:space="preserve"> :</w:t>
      </w:r>
    </w:p>
    <w:p w:rsidR="002F325C" w:rsidRDefault="003051FB" w:rsidP="00091A48">
      <w:pPr>
        <w:pStyle w:val="1"/>
        <w:ind w:firstLine="0"/>
        <w:jc w:val="both"/>
        <w:rPr>
          <w:rFonts w:hint="cs"/>
          <w:rtl/>
        </w:rPr>
      </w:pPr>
      <w:r>
        <w:rPr>
          <w:rFonts w:cs="Al-Sadiq Bold" w:hint="cs"/>
          <w:sz w:val="30"/>
          <w:szCs w:val="30"/>
          <w:rtl/>
        </w:rPr>
        <w:t xml:space="preserve">   </w:t>
      </w:r>
      <w:r w:rsidR="002F325C" w:rsidRPr="00996AD6">
        <w:rPr>
          <w:rFonts w:cs="Al-Sadiq Bold" w:hint="cs"/>
          <w:sz w:val="30"/>
          <w:szCs w:val="30"/>
          <w:rtl/>
        </w:rPr>
        <w:t>أولاً</w:t>
      </w:r>
      <w:r w:rsidR="00613E9E">
        <w:rPr>
          <w:rFonts w:hint="cs"/>
          <w:rtl/>
        </w:rPr>
        <w:t xml:space="preserve"> :</w:t>
      </w:r>
      <w:r w:rsidR="002F325C">
        <w:rPr>
          <w:rFonts w:hint="cs"/>
          <w:rtl/>
        </w:rPr>
        <w:t xml:space="preserve"> لا شك في وجوب إخراج الخمس من الكنز بإجماع الطائفة وللروايات المستفيضة التي منها صحيحة الحل</w:t>
      </w:r>
      <w:r w:rsidR="002C614B">
        <w:rPr>
          <w:rFonts w:hint="cs"/>
          <w:rtl/>
        </w:rPr>
        <w:t>بـي</w:t>
      </w:r>
      <w:r w:rsidR="002F325C">
        <w:rPr>
          <w:rFonts w:hint="cs"/>
          <w:rtl/>
        </w:rPr>
        <w:t xml:space="preserve"> السابقة .</w:t>
      </w:r>
    </w:p>
    <w:p w:rsidR="002F325C" w:rsidRDefault="00264280" w:rsidP="00091A48">
      <w:pPr>
        <w:pStyle w:val="1"/>
        <w:ind w:firstLine="0"/>
        <w:jc w:val="both"/>
        <w:rPr>
          <w:rFonts w:hint="cs"/>
          <w:rtl/>
        </w:rPr>
      </w:pPr>
      <w:r>
        <w:rPr>
          <w:rFonts w:cs="Al-Sadiq Bold" w:hint="cs"/>
          <w:sz w:val="30"/>
          <w:szCs w:val="30"/>
          <w:rtl/>
        </w:rPr>
        <w:t xml:space="preserve">   </w:t>
      </w:r>
      <w:r w:rsidR="002F325C" w:rsidRPr="00996AD6">
        <w:rPr>
          <w:rFonts w:cs="Al-Sadiq Bold" w:hint="cs"/>
          <w:sz w:val="30"/>
          <w:szCs w:val="30"/>
          <w:rtl/>
        </w:rPr>
        <w:t>ثانياً</w:t>
      </w:r>
      <w:r w:rsidR="00613E9E">
        <w:rPr>
          <w:rFonts w:hint="cs"/>
          <w:rtl/>
        </w:rPr>
        <w:t xml:space="preserve"> :</w:t>
      </w:r>
      <w:r w:rsidR="002F325C">
        <w:rPr>
          <w:rFonts w:hint="cs"/>
          <w:rtl/>
        </w:rPr>
        <w:t xml:space="preserve"> لم يذكر في الروايات لزوم أن يكون الكنز مدفوناً في الأرض</w:t>
      </w:r>
      <w:r w:rsidR="00613E9E">
        <w:rPr>
          <w:rFonts w:hint="cs"/>
          <w:rtl/>
        </w:rPr>
        <w:t xml:space="preserve"> ،</w:t>
      </w:r>
      <w:r w:rsidR="002F325C">
        <w:rPr>
          <w:rFonts w:hint="cs"/>
          <w:rtl/>
        </w:rPr>
        <w:t xml:space="preserve"> بل اشتراط كونه مدفوناً في الأرض ليصدق عليه أنه كنز هو من المضحكات</w:t>
      </w:r>
      <w:r w:rsidR="00613E9E">
        <w:rPr>
          <w:rFonts w:hint="cs"/>
          <w:rtl/>
        </w:rPr>
        <w:t xml:space="preserve"> ،</w:t>
      </w:r>
      <w:r w:rsidR="002F325C">
        <w:rPr>
          <w:rFonts w:hint="cs"/>
          <w:rtl/>
        </w:rPr>
        <w:t xml:space="preserve"> فالكنز حتى لو كان مخبّأ تحت الخشب أو في بطن شجرة مما يتعذر العثور عليه عادة هو كنز</w:t>
      </w:r>
      <w:r w:rsidR="00D63E9F">
        <w:rPr>
          <w:rFonts w:hint="cs"/>
          <w:rtl/>
        </w:rPr>
        <w:t xml:space="preserve"> </w:t>
      </w:r>
      <w:r w:rsidR="002F325C">
        <w:rPr>
          <w:rFonts w:hint="cs"/>
          <w:rtl/>
        </w:rPr>
        <w:t>. المهم أن يكون مستوراً عن الأنظار على نحو لا يمكن الوصول إليه عادة .</w:t>
      </w:r>
    </w:p>
    <w:p w:rsidR="002F325C" w:rsidRDefault="003051FB" w:rsidP="00091A48">
      <w:pPr>
        <w:pStyle w:val="1"/>
        <w:ind w:firstLine="0"/>
        <w:jc w:val="both"/>
        <w:rPr>
          <w:rFonts w:hint="cs"/>
          <w:rtl/>
        </w:rPr>
      </w:pPr>
      <w:r>
        <w:rPr>
          <w:rFonts w:hint="cs"/>
          <w:rtl/>
        </w:rPr>
        <w:t xml:space="preserve">   </w:t>
      </w:r>
      <w:r w:rsidR="002F325C">
        <w:rPr>
          <w:rFonts w:hint="cs"/>
          <w:rtl/>
        </w:rPr>
        <w:t>نعم الموضوع في صندوق على الخزانة أو خلف الكتب في مكان يصعب العثور عليه عادة لا يصدق عليه عرفاً أنه كنز</w:t>
      </w:r>
      <w:r w:rsidR="00613E9E">
        <w:rPr>
          <w:rFonts w:hint="cs"/>
          <w:rtl/>
        </w:rPr>
        <w:t xml:space="preserve"> ،</w:t>
      </w:r>
      <w:r w:rsidR="002F325C">
        <w:rPr>
          <w:rFonts w:hint="cs"/>
          <w:rtl/>
        </w:rPr>
        <w:t xml:space="preserve"> وإنما هو لقطة أو مجهول المالك</w:t>
      </w:r>
      <w:r w:rsidR="00613E9E">
        <w:rPr>
          <w:rFonts w:hint="cs"/>
          <w:rtl/>
        </w:rPr>
        <w:t xml:space="preserve"> ،</w:t>
      </w:r>
      <w:r w:rsidR="002F325C">
        <w:rPr>
          <w:rFonts w:hint="cs"/>
          <w:rtl/>
        </w:rPr>
        <w:t xml:space="preserve"> والمرجع في كل هذا العرف .</w:t>
      </w:r>
    </w:p>
    <w:p w:rsidR="002F325C" w:rsidRDefault="003051FB" w:rsidP="00091A48">
      <w:pPr>
        <w:pStyle w:val="1"/>
        <w:ind w:firstLine="0"/>
        <w:jc w:val="both"/>
        <w:rPr>
          <w:rFonts w:hint="cs"/>
          <w:rtl/>
        </w:rPr>
      </w:pPr>
      <w:r>
        <w:rPr>
          <w:rFonts w:cs="Al-Sadiq Bold" w:hint="cs"/>
          <w:b/>
          <w:bCs/>
          <w:sz w:val="30"/>
          <w:szCs w:val="30"/>
          <w:rtl/>
        </w:rPr>
        <w:t xml:space="preserve">   </w:t>
      </w:r>
      <w:r w:rsidR="002F325C" w:rsidRPr="00996AD6">
        <w:rPr>
          <w:rFonts w:cs="Al-Sadiq Bold" w:hint="cs"/>
          <w:sz w:val="30"/>
          <w:szCs w:val="30"/>
          <w:rtl/>
        </w:rPr>
        <w:t>ثالثاً</w:t>
      </w:r>
      <w:r w:rsidR="00613E9E">
        <w:rPr>
          <w:rFonts w:hint="cs"/>
          <w:rtl/>
        </w:rPr>
        <w:t xml:space="preserve"> :</w:t>
      </w:r>
      <w:r w:rsidR="002F325C">
        <w:rPr>
          <w:rFonts w:hint="cs"/>
          <w:rtl/>
        </w:rPr>
        <w:t xml:space="preserve"> لا فرق في الكنز</w:t>
      </w:r>
      <w:r w:rsidR="00746EF1">
        <w:rPr>
          <w:rFonts w:hint="cs"/>
          <w:rtl/>
        </w:rPr>
        <w:t xml:space="preserve"> بين </w:t>
      </w:r>
      <w:r w:rsidR="002F325C">
        <w:rPr>
          <w:rFonts w:hint="cs"/>
          <w:rtl/>
        </w:rPr>
        <w:t>أن يكون فيه ذهب وفضة مسكوكين أو غير مسكوكين أو غيرهما من الجواهر</w:t>
      </w:r>
      <w:r w:rsidR="00613E9E">
        <w:rPr>
          <w:rFonts w:hint="cs"/>
          <w:rtl/>
        </w:rPr>
        <w:t xml:space="preserve"> ،</w:t>
      </w:r>
      <w:r w:rsidR="002F325C">
        <w:rPr>
          <w:rFonts w:hint="cs"/>
          <w:rtl/>
        </w:rPr>
        <w:t xml:space="preserve"> دليلنا العرف</w:t>
      </w:r>
      <w:r w:rsidR="00613E9E">
        <w:rPr>
          <w:rFonts w:hint="cs"/>
          <w:rtl/>
        </w:rPr>
        <w:t xml:space="preserve"> ،</w:t>
      </w:r>
      <w:r w:rsidR="002F325C">
        <w:rPr>
          <w:rFonts w:hint="cs"/>
          <w:rtl/>
        </w:rPr>
        <w:t xml:space="preserve"> بعد عدم وجود تحديدات من الشرع الحنيف</w:t>
      </w:r>
      <w:r w:rsidR="00613E9E">
        <w:rPr>
          <w:rFonts w:hint="cs"/>
          <w:rtl/>
        </w:rPr>
        <w:t xml:space="preserve"> ،</w:t>
      </w:r>
      <w:r w:rsidR="002F325C">
        <w:rPr>
          <w:rFonts w:hint="cs"/>
          <w:rtl/>
        </w:rPr>
        <w:t xml:space="preserve"> وقد صرّحوا بذلك في التذكرة والم</w:t>
      </w:r>
      <w:r w:rsidR="002C614B">
        <w:rPr>
          <w:rFonts w:hint="cs"/>
          <w:rtl/>
        </w:rPr>
        <w:t>نـت</w:t>
      </w:r>
      <w:r w:rsidR="002F325C">
        <w:rPr>
          <w:rFonts w:hint="cs"/>
          <w:rtl/>
        </w:rPr>
        <w:t>هى والدروس وال</w:t>
      </w:r>
      <w:r w:rsidR="002C614B">
        <w:rPr>
          <w:rFonts w:hint="cs"/>
          <w:rtl/>
        </w:rPr>
        <w:t>بـي</w:t>
      </w:r>
      <w:r w:rsidR="002F325C">
        <w:rPr>
          <w:rFonts w:hint="cs"/>
          <w:rtl/>
        </w:rPr>
        <w:t>ان وغيرها</w:t>
      </w:r>
      <w:r w:rsidR="001D2D8A">
        <w:rPr>
          <w:rFonts w:hint="cs"/>
          <w:rtl/>
        </w:rPr>
        <w:t xml:space="preserve"> </w:t>
      </w:r>
      <w:r w:rsidR="002F325C">
        <w:rPr>
          <w:rFonts w:hint="cs"/>
          <w:rtl/>
        </w:rPr>
        <w:t>.</w:t>
      </w:r>
    </w:p>
    <w:p w:rsidR="002F325C" w:rsidRDefault="002F325C" w:rsidP="00091A48">
      <w:pPr>
        <w:pStyle w:val="JALALAl-Sadiq155Char"/>
        <w:widowControl w:val="0"/>
        <w:spacing w:before="0"/>
        <w:ind w:firstLine="0"/>
        <w:jc w:val="both"/>
        <w:rPr>
          <w:rFonts w:hint="cs"/>
          <w:rtl/>
        </w:rPr>
      </w:pPr>
      <w:r>
        <w:rPr>
          <w:rFonts w:hint="cs"/>
          <w:rtl/>
        </w:rPr>
        <w:t xml:space="preserve">   وعن النهاية والمبسوط والجمل والسرائر والجامع وغيرها تخصيصه بالنقدين</w:t>
      </w:r>
      <w:r w:rsidR="00613E9E">
        <w:rPr>
          <w:rFonts w:hint="cs"/>
          <w:rtl/>
        </w:rPr>
        <w:t xml:space="preserve"> ،</w:t>
      </w:r>
      <w:r>
        <w:rPr>
          <w:rFonts w:hint="cs"/>
          <w:rtl/>
        </w:rPr>
        <w:t xml:space="preserve"> وربّما نسب إلى ظاهر الأكثر</w:t>
      </w:r>
      <w:r w:rsidR="00613E9E">
        <w:rPr>
          <w:rFonts w:hint="cs"/>
          <w:rtl/>
        </w:rPr>
        <w:t xml:space="preserve"> ،</w:t>
      </w:r>
      <w:r>
        <w:rPr>
          <w:rFonts w:hint="cs"/>
          <w:rtl/>
        </w:rPr>
        <w:t xml:space="preserve"> واستدلّ له بالأصل فإن الأصل عدم وجوب التخميس</w:t>
      </w:r>
      <w:r w:rsidR="00613E9E">
        <w:rPr>
          <w:rFonts w:hint="cs"/>
          <w:rtl/>
        </w:rPr>
        <w:t xml:space="preserve"> ،</w:t>
      </w:r>
      <w:r>
        <w:rPr>
          <w:rFonts w:hint="cs"/>
          <w:rtl/>
        </w:rPr>
        <w:t xml:space="preserve"> فإذا وجدنا كنزاً فيه جواهر من غير النقدين المسكوكين فأصالة البراءة </w:t>
      </w:r>
      <w:r w:rsidR="002C614B">
        <w:rPr>
          <w:rFonts w:hint="cs"/>
          <w:rtl/>
        </w:rPr>
        <w:t>تـن</w:t>
      </w:r>
      <w:r>
        <w:rPr>
          <w:rFonts w:hint="cs"/>
          <w:rtl/>
        </w:rPr>
        <w:t>في وجوب تخميسه من حيث الكنزية</w:t>
      </w:r>
      <w:r w:rsidR="00613E9E">
        <w:rPr>
          <w:rFonts w:hint="cs"/>
          <w:rtl/>
        </w:rPr>
        <w:t xml:space="preserve"> ،</w:t>
      </w:r>
      <w:r>
        <w:rPr>
          <w:rFonts w:hint="cs"/>
          <w:rtl/>
        </w:rPr>
        <w:t xml:space="preserve"> نعم يدخل في أرباح المكاسب إذا بقي منه شيء إلى آخر س</w:t>
      </w:r>
      <w:r w:rsidR="002C614B">
        <w:rPr>
          <w:rFonts w:hint="cs"/>
          <w:rtl/>
        </w:rPr>
        <w:t>نـت</w:t>
      </w:r>
      <w:r>
        <w:rPr>
          <w:rFonts w:hint="cs"/>
          <w:rtl/>
        </w:rPr>
        <w:t>ه الخمسية . كما واستدلّ أيضاً بصحيحة البزنطي السابقة عن الرضا</w:t>
      </w:r>
      <w:r w:rsidRPr="000C1C41">
        <w:rPr>
          <w:sz w:val="36"/>
          <w:szCs w:val="32"/>
        </w:rPr>
        <w:t>t</w:t>
      </w:r>
      <w:r w:rsidR="00613E9E">
        <w:rPr>
          <w:rFonts w:hint="cs"/>
          <w:rtl/>
        </w:rPr>
        <w:t xml:space="preserve"> :</w:t>
      </w:r>
      <w:r>
        <w:rPr>
          <w:rFonts w:cs="Lotus" w:hint="cs"/>
          <w:sz w:val="26"/>
          <w:szCs w:val="26"/>
          <w:rtl/>
        </w:rPr>
        <w:t xml:space="preserve"> </w:t>
      </w:r>
      <w:r w:rsidR="000E7D9B" w:rsidRPr="000E7D9B">
        <w:rPr>
          <w:rFonts w:cs="Lotus" w:hint="cs"/>
          <w:sz w:val="28"/>
          <w:szCs w:val="32"/>
          <w:rtl/>
        </w:rPr>
        <w:t>&gt;</w:t>
      </w:r>
      <w:r>
        <w:rPr>
          <w:rFonts w:hint="cs"/>
          <w:rtl/>
        </w:rPr>
        <w:t xml:space="preserve"> ما تجب الزكاة في مثله ففيه الخمس</w:t>
      </w:r>
      <w:r>
        <w:rPr>
          <w:rFonts w:cs="Lotus" w:hint="cs"/>
          <w:sz w:val="26"/>
          <w:szCs w:val="26"/>
          <w:rtl/>
        </w:rPr>
        <w:t xml:space="preserve"> </w:t>
      </w:r>
      <w:r w:rsidR="000E7D9B" w:rsidRPr="000E7D9B">
        <w:rPr>
          <w:rFonts w:cs="Lotus" w:hint="cs"/>
          <w:sz w:val="28"/>
          <w:szCs w:val="32"/>
          <w:rtl/>
        </w:rPr>
        <w:t>&lt;</w:t>
      </w:r>
      <w:r>
        <w:rPr>
          <w:rFonts w:hint="cs"/>
          <w:rtl/>
        </w:rPr>
        <w:t xml:space="preserve"> بناءً على أنّ المراد بالمثل في قوله</w:t>
      </w:r>
      <w:r w:rsidRPr="000C1C41">
        <w:rPr>
          <w:sz w:val="36"/>
          <w:szCs w:val="32"/>
        </w:rPr>
        <w:t>t</w:t>
      </w:r>
      <w:r>
        <w:rPr>
          <w:rFonts w:hint="cs"/>
          <w:rtl/>
        </w:rPr>
        <w:t xml:space="preserve"> </w:t>
      </w:r>
      <w:r w:rsidR="000E7D9B" w:rsidRPr="000E7D9B">
        <w:rPr>
          <w:rFonts w:cs="Lotus" w:hint="cs"/>
          <w:sz w:val="28"/>
          <w:szCs w:val="32"/>
          <w:rtl/>
        </w:rPr>
        <w:t>&gt;</w:t>
      </w:r>
      <w:r>
        <w:rPr>
          <w:rFonts w:cs="Lotus" w:hint="cs"/>
          <w:sz w:val="26"/>
          <w:szCs w:val="26"/>
          <w:rtl/>
        </w:rPr>
        <w:t xml:space="preserve"> </w:t>
      </w:r>
      <w:r>
        <w:rPr>
          <w:rFonts w:hint="cs"/>
          <w:rtl/>
        </w:rPr>
        <w:t>ما تجب الزكاة في مثله</w:t>
      </w:r>
      <w:r w:rsidR="004D1C5F">
        <w:rPr>
          <w:rFonts w:cs="Lotus" w:hint="cs"/>
          <w:sz w:val="26"/>
          <w:szCs w:val="26"/>
          <w:rtl/>
          <w:lang w:bidi="ar-LB"/>
        </w:rPr>
        <w:t xml:space="preserve"> </w:t>
      </w:r>
      <w:r w:rsidR="000E7D9B" w:rsidRPr="000E7D9B">
        <w:rPr>
          <w:rFonts w:cs="Lotus" w:hint="cs"/>
          <w:sz w:val="28"/>
          <w:szCs w:val="32"/>
          <w:rtl/>
        </w:rPr>
        <w:t>&lt;</w:t>
      </w:r>
      <w:r>
        <w:rPr>
          <w:rFonts w:hint="cs"/>
          <w:rtl/>
        </w:rPr>
        <w:t xml:space="preserve"> هو النقدان المسكوكان ـ </w:t>
      </w:r>
      <w:r w:rsidRPr="00D63E9F">
        <w:rPr>
          <w:rFonts w:hint="cs"/>
          <w:sz w:val="32"/>
          <w:szCs w:val="24"/>
          <w:rtl/>
        </w:rPr>
        <w:t>أي المثلية في الكيف و الكم</w:t>
      </w:r>
      <w:r>
        <w:rPr>
          <w:rFonts w:hint="cs"/>
          <w:rtl/>
        </w:rPr>
        <w:t xml:space="preserve"> ـ</w:t>
      </w:r>
      <w:r w:rsidR="00613E9E">
        <w:rPr>
          <w:rFonts w:hint="cs"/>
          <w:rtl/>
        </w:rPr>
        <w:t xml:space="preserve"> ،</w:t>
      </w:r>
      <w:r>
        <w:rPr>
          <w:rFonts w:hint="cs"/>
          <w:rtl/>
        </w:rPr>
        <w:t xml:space="preserve"> لأنّ المثلية من جميع الجهات تقتضي المماثلة في الجنس أيضاً وهو أن يكون الموجود في الكنز نقوداً مسكوكة تبلغ النصاب الزكوي</w:t>
      </w:r>
      <w:r w:rsidR="00613E9E">
        <w:rPr>
          <w:rFonts w:hint="cs"/>
          <w:rtl/>
        </w:rPr>
        <w:t xml:space="preserve"> ،</w:t>
      </w:r>
      <w:r>
        <w:rPr>
          <w:rFonts w:hint="cs"/>
          <w:rtl/>
        </w:rPr>
        <w:t xml:space="preserve"> ويدلّ على هذا أيضاً أن السؤال هو عن </w:t>
      </w:r>
      <w:r w:rsidR="000E7D9B" w:rsidRPr="000E7D9B">
        <w:rPr>
          <w:rFonts w:cs="Lotus" w:hint="cs"/>
          <w:sz w:val="28"/>
          <w:szCs w:val="32"/>
          <w:rtl/>
        </w:rPr>
        <w:t>&gt;</w:t>
      </w:r>
      <w:r>
        <w:rPr>
          <w:rFonts w:hint="cs"/>
          <w:rtl/>
        </w:rPr>
        <w:t xml:space="preserve"> ما يجب فيه الخمس </w:t>
      </w:r>
      <w:r w:rsidR="000E7D9B" w:rsidRPr="000E7D9B">
        <w:rPr>
          <w:rFonts w:cs="Lotus" w:hint="cs"/>
          <w:sz w:val="28"/>
          <w:szCs w:val="32"/>
          <w:rtl/>
        </w:rPr>
        <w:t>&lt;</w:t>
      </w:r>
      <w:r>
        <w:rPr>
          <w:rFonts w:hint="cs"/>
          <w:rtl/>
        </w:rPr>
        <w:t xml:space="preserve"> أي السؤال عن ماهية الكنز</w:t>
      </w:r>
      <w:r w:rsidR="00613E9E">
        <w:rPr>
          <w:rFonts w:hint="cs"/>
          <w:rtl/>
        </w:rPr>
        <w:t xml:space="preserve"> ،</w:t>
      </w:r>
      <w:r>
        <w:rPr>
          <w:rFonts w:hint="cs"/>
          <w:rtl/>
        </w:rPr>
        <w:t xml:space="preserve"> فيجب أن يكون الجواب عن ماهية الكنز لا عن قيمته . ويدلّ على هذا أيضاً صدر مرسلة المقنعة التي ذكرنا أنها ظاهراً نفس صحيحة البزنطي</w:t>
      </w:r>
      <w:r w:rsidR="00613E9E">
        <w:rPr>
          <w:rFonts w:hint="cs"/>
          <w:rtl/>
        </w:rPr>
        <w:t xml:space="preserve"> ،</w:t>
      </w:r>
      <w:r>
        <w:rPr>
          <w:rFonts w:hint="cs"/>
          <w:rtl/>
        </w:rPr>
        <w:t xml:space="preserve"> إذ فيها </w:t>
      </w:r>
      <w:r w:rsidR="000E7D9B" w:rsidRPr="000E7D9B">
        <w:rPr>
          <w:rFonts w:cs="Lotus" w:hint="cs"/>
          <w:sz w:val="28"/>
          <w:szCs w:val="32"/>
          <w:rtl/>
        </w:rPr>
        <w:t>&gt;</w:t>
      </w:r>
      <w:r>
        <w:rPr>
          <w:rFonts w:hint="cs"/>
          <w:rtl/>
        </w:rPr>
        <w:t xml:space="preserve"> ما تجب فيه الزكاة من ذلك بعينه ـ </w:t>
      </w:r>
      <w:r w:rsidRPr="00D63E9F">
        <w:rPr>
          <w:rFonts w:hint="cs"/>
          <w:sz w:val="32"/>
          <w:szCs w:val="24"/>
          <w:rtl/>
        </w:rPr>
        <w:t xml:space="preserve">أي النقدين </w:t>
      </w:r>
      <w:r>
        <w:rPr>
          <w:rFonts w:hint="cs"/>
          <w:rtl/>
        </w:rPr>
        <w:t>ـ ففيه الخمس</w:t>
      </w:r>
      <w:r>
        <w:rPr>
          <w:rFonts w:cs="Lotus" w:hint="cs"/>
          <w:sz w:val="26"/>
          <w:szCs w:val="26"/>
          <w:rtl/>
        </w:rPr>
        <w:t xml:space="preserve"> </w:t>
      </w:r>
      <w:r w:rsidR="000E7D9B" w:rsidRPr="000E7D9B">
        <w:rPr>
          <w:rFonts w:cs="Lotus" w:hint="cs"/>
          <w:sz w:val="28"/>
          <w:szCs w:val="32"/>
          <w:rtl/>
        </w:rPr>
        <w:t>&lt;</w:t>
      </w:r>
      <w:r>
        <w:rPr>
          <w:rFonts w:hint="cs"/>
          <w:rtl/>
        </w:rPr>
        <w:t xml:space="preserve"> .</w:t>
      </w:r>
    </w:p>
    <w:p w:rsidR="002F325C" w:rsidRDefault="005E5CD0" w:rsidP="00D63E9F">
      <w:pPr>
        <w:pStyle w:val="1"/>
        <w:ind w:firstLine="0"/>
        <w:jc w:val="both"/>
        <w:rPr>
          <w:rFonts w:hint="cs"/>
          <w:rtl/>
        </w:rPr>
      </w:pPr>
      <w:r>
        <w:rPr>
          <w:rFonts w:hint="cs"/>
          <w:rtl/>
        </w:rPr>
        <w:t xml:space="preserve">   </w:t>
      </w:r>
      <w:r w:rsidR="002F325C" w:rsidRPr="000C1C41">
        <w:rPr>
          <w:rFonts w:cs="Al-Sadiq Bold" w:hint="cs"/>
          <w:sz w:val="28"/>
          <w:rtl/>
        </w:rPr>
        <w:t>أقول</w:t>
      </w:r>
      <w:r w:rsidR="00D63E9F">
        <w:rPr>
          <w:rFonts w:cs="Al-Sadiq Bold" w:hint="cs"/>
          <w:sz w:val="28"/>
          <w:rtl/>
        </w:rPr>
        <w:t xml:space="preserve"> :</w:t>
      </w:r>
      <w:r w:rsidR="002F325C">
        <w:rPr>
          <w:rFonts w:hint="cs"/>
          <w:rtl/>
        </w:rPr>
        <w:t xml:space="preserve"> المسألة مشكلة</w:t>
      </w:r>
      <w:r w:rsidR="00613E9E">
        <w:rPr>
          <w:rFonts w:hint="cs"/>
          <w:rtl/>
        </w:rPr>
        <w:t xml:space="preserve"> ،</w:t>
      </w:r>
      <w:r w:rsidR="002F325C">
        <w:rPr>
          <w:rFonts w:hint="cs"/>
          <w:rtl/>
        </w:rPr>
        <w:t xml:space="preserve"> فما ذُكر صحيح لا غبار عليه</w:t>
      </w:r>
      <w:r w:rsidR="00613E9E">
        <w:rPr>
          <w:rFonts w:hint="cs"/>
          <w:rtl/>
        </w:rPr>
        <w:t xml:space="preserve"> ،</w:t>
      </w:r>
      <w:r w:rsidR="002F325C">
        <w:rPr>
          <w:rFonts w:hint="cs"/>
          <w:rtl/>
        </w:rPr>
        <w:t xml:space="preserve"> لكن </w:t>
      </w:r>
      <w:r w:rsidR="00220A31">
        <w:rPr>
          <w:rFonts w:hint="cs"/>
          <w:rtl/>
        </w:rPr>
        <w:t>يـب</w:t>
      </w:r>
      <w:r w:rsidR="002F325C">
        <w:rPr>
          <w:rFonts w:hint="cs"/>
          <w:rtl/>
        </w:rPr>
        <w:t>قى في النفس هنا أمور تمنعنا من الحكم باقتصار التخميس على ما إذا كان في الكنز نقود مسكوكة</w:t>
      </w:r>
      <w:r w:rsidR="00613E9E">
        <w:rPr>
          <w:rFonts w:hint="cs"/>
          <w:rtl/>
        </w:rPr>
        <w:t xml:space="preserve"> ،</w:t>
      </w:r>
      <w:r w:rsidR="002F325C">
        <w:rPr>
          <w:rFonts w:hint="cs"/>
          <w:rtl/>
        </w:rPr>
        <w:t xml:space="preserve"> من هذه الأمور</w:t>
      </w:r>
      <w:r w:rsidR="00613E9E">
        <w:rPr>
          <w:rFonts w:hint="cs"/>
          <w:rtl/>
        </w:rPr>
        <w:t xml:space="preserve"> :</w:t>
      </w:r>
    </w:p>
    <w:p w:rsidR="002F325C" w:rsidRDefault="005E5CD0" w:rsidP="00091A48">
      <w:pPr>
        <w:pStyle w:val="1"/>
        <w:ind w:firstLine="0"/>
        <w:jc w:val="both"/>
        <w:rPr>
          <w:rFonts w:hint="cs"/>
          <w:rtl/>
        </w:rPr>
      </w:pPr>
      <w:r>
        <w:rPr>
          <w:rFonts w:hint="cs"/>
          <w:rtl/>
        </w:rPr>
        <w:t xml:space="preserve">   </w:t>
      </w:r>
      <w:r w:rsidR="002F325C">
        <w:rPr>
          <w:rFonts w:hint="cs"/>
          <w:rtl/>
        </w:rPr>
        <w:t>1</w:t>
      </w:r>
      <w:r w:rsidR="004D1C5F">
        <w:rPr>
          <w:rFonts w:hint="cs"/>
          <w:rtl/>
        </w:rPr>
        <w:t xml:space="preserve"> </w:t>
      </w:r>
      <w:r w:rsidR="002F325C">
        <w:rPr>
          <w:rFonts w:hint="cs"/>
          <w:rtl/>
        </w:rPr>
        <w:t>ـ إن</w:t>
      </w:r>
      <w:r w:rsidR="00D63E9F">
        <w:rPr>
          <w:rFonts w:hint="cs"/>
          <w:rtl/>
        </w:rPr>
        <w:t>ـ</w:t>
      </w:r>
      <w:r w:rsidR="002F325C">
        <w:rPr>
          <w:rFonts w:hint="cs"/>
          <w:rtl/>
        </w:rPr>
        <w:t>نا نستبعد كون الحكم الواقعي هو هذا</w:t>
      </w:r>
      <w:r w:rsidR="00613E9E">
        <w:rPr>
          <w:rFonts w:hint="cs"/>
          <w:rtl/>
        </w:rPr>
        <w:t xml:space="preserve"> ،</w:t>
      </w:r>
      <w:r w:rsidR="002F325C">
        <w:rPr>
          <w:rFonts w:hint="cs"/>
          <w:rtl/>
        </w:rPr>
        <w:t xml:space="preserve"> إذ نستبعد جداً أن يجب تخميس الكنز إذا وُجد فيه عشرون ديناراً</w:t>
      </w:r>
      <w:r w:rsidR="00613E9E">
        <w:rPr>
          <w:rFonts w:hint="cs"/>
          <w:rtl/>
        </w:rPr>
        <w:t xml:space="preserve"> ،</w:t>
      </w:r>
      <w:r w:rsidR="002F325C">
        <w:rPr>
          <w:rFonts w:hint="cs"/>
          <w:rtl/>
        </w:rPr>
        <w:t xml:space="preserve"> ولا يجب تخميسه إذا وُجد فيه من الجواهر وتماثيل الذهب من غير النقود ما قيمته ألوف الدنانير الذه</w:t>
      </w:r>
      <w:r w:rsidR="002C614B">
        <w:rPr>
          <w:rFonts w:hint="cs"/>
          <w:rtl/>
        </w:rPr>
        <w:t>بـي</w:t>
      </w:r>
      <w:r w:rsidR="002F325C">
        <w:rPr>
          <w:rFonts w:hint="cs"/>
          <w:rtl/>
        </w:rPr>
        <w:t>ة</w:t>
      </w:r>
      <w:r w:rsidR="00613E9E">
        <w:rPr>
          <w:rFonts w:hint="cs"/>
          <w:rtl/>
        </w:rPr>
        <w:t xml:space="preserve"> ،</w:t>
      </w:r>
      <w:r w:rsidR="002F325C">
        <w:rPr>
          <w:rFonts w:hint="cs"/>
          <w:rtl/>
        </w:rPr>
        <w:t xml:space="preserve"> فإنها مستبعدة جداً</w:t>
      </w:r>
      <w:r w:rsidR="00613E9E">
        <w:rPr>
          <w:rFonts w:hint="cs"/>
          <w:rtl/>
        </w:rPr>
        <w:t xml:space="preserve"> ،</w:t>
      </w:r>
      <w:r w:rsidR="002F325C">
        <w:rPr>
          <w:rFonts w:hint="cs"/>
          <w:rtl/>
        </w:rPr>
        <w:t xml:space="preserve"> بل تكاد تكون من الأعاج</w:t>
      </w:r>
      <w:r w:rsidR="00E565A0">
        <w:rPr>
          <w:rFonts w:hint="cs"/>
          <w:rtl/>
        </w:rPr>
        <w:t xml:space="preserve">يب </w:t>
      </w:r>
      <w:r w:rsidR="002F325C">
        <w:rPr>
          <w:rFonts w:hint="cs"/>
          <w:rtl/>
        </w:rPr>
        <w:t>المذهلة .</w:t>
      </w:r>
    </w:p>
    <w:p w:rsidR="002F325C" w:rsidRDefault="003051FB" w:rsidP="00091A48">
      <w:pPr>
        <w:pStyle w:val="1"/>
        <w:ind w:firstLine="0"/>
        <w:jc w:val="both"/>
        <w:rPr>
          <w:rFonts w:hint="cs"/>
          <w:rtl/>
        </w:rPr>
      </w:pPr>
      <w:r>
        <w:rPr>
          <w:rFonts w:hint="cs"/>
          <w:rtl/>
        </w:rPr>
        <w:t xml:space="preserve">   </w:t>
      </w:r>
      <w:r w:rsidR="002F325C">
        <w:rPr>
          <w:rFonts w:hint="cs"/>
          <w:rtl/>
        </w:rPr>
        <w:t xml:space="preserve">2 ـ الظاهر ـ </w:t>
      </w:r>
      <w:r w:rsidR="002F325C" w:rsidRPr="004D1C5F">
        <w:rPr>
          <w:rFonts w:hint="cs"/>
          <w:sz w:val="24"/>
          <w:szCs w:val="24"/>
          <w:rtl/>
        </w:rPr>
        <w:t>كما هو المعترف به عند الفقهاء أيضاً</w:t>
      </w:r>
      <w:r w:rsidR="002F325C">
        <w:rPr>
          <w:rFonts w:hint="cs"/>
          <w:rtl/>
        </w:rPr>
        <w:t xml:space="preserve"> ـ أن صحيحة البزنطي ومرسلة المقنعة رواية واحدة رويت بالمعنى</w:t>
      </w:r>
      <w:r w:rsidR="00613E9E">
        <w:rPr>
          <w:rFonts w:hint="cs"/>
          <w:rtl/>
        </w:rPr>
        <w:t xml:space="preserve"> ،</w:t>
      </w:r>
      <w:r w:rsidR="002F325C">
        <w:rPr>
          <w:rFonts w:hint="cs"/>
          <w:rtl/>
        </w:rPr>
        <w:t xml:space="preserve"> وذيل مرسلة المقنعة تصرّح بإرادة بلوغ  النصاب</w:t>
      </w:r>
      <w:r w:rsidR="00613E9E">
        <w:rPr>
          <w:rFonts w:hint="cs"/>
          <w:rtl/>
        </w:rPr>
        <w:t xml:space="preserve"> ،</w:t>
      </w:r>
      <w:r w:rsidR="002F325C">
        <w:rPr>
          <w:rFonts w:hint="cs"/>
          <w:rtl/>
        </w:rPr>
        <w:t xml:space="preserve"> أي أن النظر إلى المماثلة في الكم (أي القيمة) لا المماثلة في الكيف</w:t>
      </w:r>
      <w:r w:rsidR="00613E9E">
        <w:rPr>
          <w:rFonts w:hint="cs"/>
          <w:rtl/>
        </w:rPr>
        <w:t xml:space="preserve"> ،</w:t>
      </w:r>
      <w:r w:rsidR="002F325C">
        <w:rPr>
          <w:rFonts w:hint="cs"/>
          <w:rtl/>
        </w:rPr>
        <w:t xml:space="preserve"> فإنها تقول </w:t>
      </w:r>
      <w:r w:rsidR="000E7D9B" w:rsidRPr="000E7D9B">
        <w:rPr>
          <w:rFonts w:cs="Lotus" w:hint="cs"/>
          <w:sz w:val="28"/>
          <w:szCs w:val="32"/>
          <w:rtl/>
        </w:rPr>
        <w:t>&gt;</w:t>
      </w:r>
      <w:r w:rsidR="002F325C">
        <w:rPr>
          <w:rFonts w:hint="cs"/>
          <w:rtl/>
        </w:rPr>
        <w:t xml:space="preserve"> وما لم </w:t>
      </w:r>
      <w:r w:rsidR="00220A31">
        <w:rPr>
          <w:rFonts w:hint="cs"/>
          <w:rtl/>
        </w:rPr>
        <w:t>يـب</w:t>
      </w:r>
      <w:r w:rsidR="002F325C">
        <w:rPr>
          <w:rFonts w:hint="cs"/>
          <w:rtl/>
        </w:rPr>
        <w:t xml:space="preserve">لغ </w:t>
      </w:r>
      <w:r w:rsidR="002F325C" w:rsidRPr="00A47F5A">
        <w:rPr>
          <w:rFonts w:hint="cs"/>
          <w:u w:val="single"/>
          <w:rtl/>
        </w:rPr>
        <w:t>حدّ</w:t>
      </w:r>
      <w:r w:rsidR="002F325C">
        <w:rPr>
          <w:rFonts w:hint="cs"/>
          <w:rtl/>
        </w:rPr>
        <w:t xml:space="preserve"> ما تجب فيه الزكاة فلا خمس فيه</w:t>
      </w:r>
      <w:r w:rsidR="002F325C">
        <w:rPr>
          <w:rFonts w:cs="Lotus" w:hint="cs"/>
          <w:sz w:val="26"/>
          <w:szCs w:val="26"/>
          <w:rtl/>
        </w:rPr>
        <w:t xml:space="preserve"> </w:t>
      </w:r>
      <w:r w:rsidR="000E7D9B" w:rsidRPr="000E7D9B">
        <w:rPr>
          <w:rFonts w:cs="Lotus" w:hint="cs"/>
          <w:sz w:val="28"/>
          <w:szCs w:val="32"/>
          <w:rtl/>
        </w:rPr>
        <w:t>&lt;</w:t>
      </w:r>
      <w:r w:rsidR="002F325C">
        <w:rPr>
          <w:rFonts w:hint="cs"/>
          <w:rtl/>
        </w:rPr>
        <w:t xml:space="preserve"> .</w:t>
      </w:r>
    </w:p>
    <w:p w:rsidR="002F325C" w:rsidRDefault="003051FB" w:rsidP="00091A48">
      <w:pPr>
        <w:pStyle w:val="1"/>
        <w:ind w:firstLine="0"/>
        <w:jc w:val="both"/>
        <w:rPr>
          <w:rFonts w:hint="cs"/>
          <w:rtl/>
        </w:rPr>
      </w:pPr>
      <w:r>
        <w:rPr>
          <w:rFonts w:hint="cs"/>
          <w:rtl/>
        </w:rPr>
        <w:t xml:space="preserve">   </w:t>
      </w:r>
      <w:r w:rsidR="002F325C">
        <w:rPr>
          <w:rFonts w:hint="cs"/>
          <w:rtl/>
        </w:rPr>
        <w:t>3 ـ إنّ صحيحة البزنطي السالفة الذكر في باب الـمَعدِن صريحةٌ في إرادة المماثلة في القيمة مع وحدة التع</w:t>
      </w:r>
      <w:r w:rsidR="002C614B">
        <w:rPr>
          <w:rFonts w:hint="cs"/>
          <w:rtl/>
        </w:rPr>
        <w:t>بـي</w:t>
      </w:r>
      <w:r w:rsidR="002F325C">
        <w:rPr>
          <w:rFonts w:hint="cs"/>
          <w:rtl/>
        </w:rPr>
        <w:t xml:space="preserve">ر بالمماثلة إذ تقول </w:t>
      </w:r>
      <w:r w:rsidR="000E7D9B" w:rsidRPr="000E7D9B">
        <w:rPr>
          <w:rFonts w:cs="Lotus" w:hint="cs"/>
          <w:sz w:val="28"/>
          <w:szCs w:val="32"/>
          <w:rtl/>
        </w:rPr>
        <w:t>&gt;</w:t>
      </w:r>
      <w:r w:rsidR="002F325C">
        <w:rPr>
          <w:rFonts w:hint="cs"/>
          <w:rtl/>
        </w:rPr>
        <w:t xml:space="preserve"> سألت أبا الحسن الرضا</w:t>
      </w:r>
      <w:r w:rsidR="002F325C" w:rsidRPr="000C1C41">
        <w:rPr>
          <w:sz w:val="36"/>
          <w:szCs w:val="32"/>
        </w:rPr>
        <w:t>t</w:t>
      </w:r>
      <w:r w:rsidR="002F325C">
        <w:rPr>
          <w:rFonts w:hint="cs"/>
          <w:rtl/>
        </w:rPr>
        <w:t xml:space="preserve"> عما أخرج الـمَعدِن من قليل أو كثير هل فيه شيء</w:t>
      </w:r>
      <w:r w:rsidR="0090176C">
        <w:rPr>
          <w:rFonts w:hint="cs"/>
          <w:rtl/>
        </w:rPr>
        <w:t xml:space="preserve"> ؟</w:t>
      </w:r>
      <w:r w:rsidR="002F325C">
        <w:rPr>
          <w:rFonts w:hint="cs"/>
          <w:rtl/>
        </w:rPr>
        <w:t xml:space="preserve"> قال</w:t>
      </w:r>
      <w:r w:rsidR="00613E9E">
        <w:rPr>
          <w:rFonts w:hint="cs"/>
          <w:rtl/>
        </w:rPr>
        <w:t xml:space="preserve"> :</w:t>
      </w:r>
      <w:r w:rsidR="002F325C">
        <w:rPr>
          <w:rFonts w:hint="cs"/>
          <w:rtl/>
        </w:rPr>
        <w:t xml:space="preserve"> </w:t>
      </w:r>
      <w:r w:rsidR="000E7D9B" w:rsidRPr="000E7D9B">
        <w:rPr>
          <w:rFonts w:cs="Lotus" w:hint="cs"/>
          <w:sz w:val="28"/>
          <w:szCs w:val="32"/>
          <w:rtl/>
        </w:rPr>
        <w:t>&gt;</w:t>
      </w:r>
      <w:r w:rsidR="002F325C">
        <w:rPr>
          <w:rFonts w:cs="Lotus" w:hint="cs"/>
          <w:sz w:val="26"/>
          <w:szCs w:val="26"/>
          <w:rtl/>
        </w:rPr>
        <w:t xml:space="preserve"> </w:t>
      </w:r>
      <w:r w:rsidR="002F325C">
        <w:rPr>
          <w:rFonts w:hint="cs"/>
          <w:rtl/>
        </w:rPr>
        <w:t xml:space="preserve">ليس فيه شيء حتى </w:t>
      </w:r>
      <w:r w:rsidR="00220A31">
        <w:rPr>
          <w:rFonts w:hint="cs"/>
          <w:rtl/>
        </w:rPr>
        <w:t>يـب</w:t>
      </w:r>
      <w:r w:rsidR="002F325C">
        <w:rPr>
          <w:rFonts w:hint="cs"/>
          <w:rtl/>
        </w:rPr>
        <w:t>لغ ما يكون في مثله الزكاة</w:t>
      </w:r>
      <w:r w:rsidR="00613E9E">
        <w:rPr>
          <w:rFonts w:hint="cs"/>
          <w:rtl/>
        </w:rPr>
        <w:t xml:space="preserve"> ،</w:t>
      </w:r>
      <w:r w:rsidR="002F325C">
        <w:rPr>
          <w:rFonts w:hint="cs"/>
          <w:rtl/>
        </w:rPr>
        <w:t xml:space="preserve"> عشرين ديناراً</w:t>
      </w:r>
      <w:r w:rsidR="002F325C">
        <w:rPr>
          <w:rFonts w:cs="Lotus" w:hint="cs"/>
          <w:sz w:val="26"/>
          <w:szCs w:val="26"/>
          <w:rtl/>
        </w:rPr>
        <w:t xml:space="preserve"> </w:t>
      </w:r>
      <w:r w:rsidR="000E7D9B" w:rsidRPr="000E7D9B">
        <w:rPr>
          <w:rFonts w:cs="Lotus" w:hint="cs"/>
          <w:sz w:val="28"/>
          <w:szCs w:val="32"/>
          <w:rtl/>
        </w:rPr>
        <w:t>&lt;</w:t>
      </w:r>
      <w:r w:rsidR="002F325C">
        <w:rPr>
          <w:rFonts w:hint="cs"/>
          <w:rtl/>
        </w:rPr>
        <w:t xml:space="preserve"> إذ عبّر فيها بنفس كلمة </w:t>
      </w:r>
      <w:r w:rsidR="000E7D9B" w:rsidRPr="000E7D9B">
        <w:rPr>
          <w:rFonts w:cs="Lotus" w:hint="cs"/>
          <w:sz w:val="28"/>
          <w:szCs w:val="32"/>
          <w:rtl/>
        </w:rPr>
        <w:t>&gt;</w:t>
      </w:r>
      <w:r w:rsidR="002F325C">
        <w:rPr>
          <w:rFonts w:cs="Lotus" w:hint="cs"/>
          <w:sz w:val="26"/>
          <w:szCs w:val="26"/>
          <w:rtl/>
        </w:rPr>
        <w:t xml:space="preserve">  </w:t>
      </w:r>
      <w:r w:rsidR="002F325C">
        <w:rPr>
          <w:rFonts w:hint="cs"/>
          <w:rtl/>
        </w:rPr>
        <w:t>ما يكون في مثله الزكاة</w:t>
      </w:r>
      <w:r w:rsidR="002F325C">
        <w:rPr>
          <w:rFonts w:cs="Lotus" w:hint="cs"/>
          <w:sz w:val="26"/>
          <w:szCs w:val="26"/>
          <w:rtl/>
        </w:rPr>
        <w:t xml:space="preserve"> </w:t>
      </w:r>
      <w:r w:rsidR="000E7D9B" w:rsidRPr="000E7D9B">
        <w:rPr>
          <w:rFonts w:cs="Lotus" w:hint="cs"/>
          <w:sz w:val="28"/>
          <w:szCs w:val="32"/>
          <w:rtl/>
        </w:rPr>
        <w:t>&lt;</w:t>
      </w:r>
      <w:r w:rsidR="002F325C">
        <w:rPr>
          <w:rFonts w:hint="cs"/>
          <w:rtl/>
        </w:rPr>
        <w:t xml:space="preserve"> ثم </w:t>
      </w:r>
      <w:r w:rsidR="00220A31">
        <w:rPr>
          <w:rFonts w:hint="cs"/>
          <w:rtl/>
        </w:rPr>
        <w:t>يـ</w:t>
      </w:r>
      <w:r w:rsidR="008B7950">
        <w:rPr>
          <w:rFonts w:hint="cs"/>
          <w:rtl/>
        </w:rPr>
        <w:t xml:space="preserve">بين </w:t>
      </w:r>
      <w:r w:rsidR="002F325C">
        <w:rPr>
          <w:rFonts w:hint="cs"/>
          <w:rtl/>
        </w:rPr>
        <w:t>المراد بالمثلية فيقول عشرين ديناراً أي أن المراد من المثليةِ المثليةُ في القيمة</w:t>
      </w:r>
      <w:r w:rsidR="00613E9E">
        <w:rPr>
          <w:rFonts w:hint="cs"/>
          <w:rtl/>
        </w:rPr>
        <w:t xml:space="preserve"> ،</w:t>
      </w:r>
      <w:r w:rsidR="002F325C">
        <w:rPr>
          <w:rFonts w:hint="cs"/>
          <w:rtl/>
        </w:rPr>
        <w:t xml:space="preserve"> وكنّا قد </w:t>
      </w:r>
      <w:r w:rsidR="002C614B">
        <w:rPr>
          <w:rFonts w:hint="cs"/>
          <w:rtl/>
        </w:rPr>
        <w:t>بـي</w:t>
      </w:r>
      <w:r w:rsidR="002F325C">
        <w:rPr>
          <w:rFonts w:hint="cs"/>
          <w:rtl/>
        </w:rPr>
        <w:t>نّا سابقاً في بحث الـمَعدِن وحدة المناط</w:t>
      </w:r>
      <w:r w:rsidR="00746EF1">
        <w:rPr>
          <w:rFonts w:hint="cs"/>
          <w:rtl/>
        </w:rPr>
        <w:t xml:space="preserve"> بين </w:t>
      </w:r>
      <w:r w:rsidR="002F325C">
        <w:rPr>
          <w:rFonts w:hint="cs"/>
          <w:rtl/>
        </w:rPr>
        <w:t>الـمَعدِن والكنز</w:t>
      </w:r>
      <w:r w:rsidR="00613E9E">
        <w:rPr>
          <w:rFonts w:hint="cs"/>
          <w:rtl/>
        </w:rPr>
        <w:t xml:space="preserve"> ،</w:t>
      </w:r>
      <w:r w:rsidR="002F325C">
        <w:rPr>
          <w:rFonts w:hint="cs"/>
          <w:rtl/>
        </w:rPr>
        <w:t xml:space="preserve"> إذ بعض المعادِن التي يخلقها الله تعالى في باطن الأرض هي في الواقع كنوز بل من أغلى كنوز العالم .</w:t>
      </w:r>
    </w:p>
    <w:p w:rsidR="002F325C" w:rsidRDefault="003051FB" w:rsidP="00091A48">
      <w:pPr>
        <w:pStyle w:val="1"/>
        <w:ind w:firstLine="0"/>
        <w:jc w:val="both"/>
        <w:rPr>
          <w:rFonts w:hint="cs"/>
          <w:rtl/>
        </w:rPr>
      </w:pPr>
      <w:r>
        <w:rPr>
          <w:rFonts w:hint="cs"/>
          <w:rtl/>
        </w:rPr>
        <w:t xml:space="preserve">   </w:t>
      </w:r>
      <w:r w:rsidR="002F325C">
        <w:rPr>
          <w:rFonts w:hint="cs"/>
          <w:rtl/>
        </w:rPr>
        <w:t>4 ـ من المستبعد واقعاً إرادة تخصيص كل روايات الكنز من عهد رسول الله</w:t>
      </w:r>
      <w:r w:rsidR="00143C8A" w:rsidRPr="00143C8A">
        <w:rPr>
          <w:sz w:val="40"/>
          <w:szCs w:val="32"/>
        </w:rPr>
        <w:t>w</w:t>
      </w:r>
      <w:r w:rsidR="002F325C">
        <w:rPr>
          <w:rFonts w:hint="cs"/>
          <w:rtl/>
        </w:rPr>
        <w:t xml:space="preserve"> إلى زمان الإمام الرضا</w:t>
      </w:r>
      <w:r w:rsidR="002F325C" w:rsidRPr="000C1C41">
        <w:rPr>
          <w:sz w:val="36"/>
          <w:szCs w:val="32"/>
        </w:rPr>
        <w:t>t</w:t>
      </w:r>
      <w:r w:rsidR="002F325C">
        <w:rPr>
          <w:rFonts w:hint="cs"/>
          <w:rtl/>
        </w:rPr>
        <w:t xml:space="preserve"> برواية البزنطي هذه التي تلغي وجوب تخميس كل كنوز الأرض إلاّ خصوص النقدين</w:t>
      </w:r>
      <w:r w:rsidR="00613E9E">
        <w:rPr>
          <w:rFonts w:hint="cs"/>
          <w:rtl/>
        </w:rPr>
        <w:t xml:space="preserve"> ،</w:t>
      </w:r>
      <w:r w:rsidR="002F325C">
        <w:rPr>
          <w:rFonts w:hint="cs"/>
          <w:rtl/>
        </w:rPr>
        <w:t xml:space="preserve"> ولو كان هذا الحكم صحيحاً لورد من أيام رسول الله</w:t>
      </w:r>
      <w:r w:rsidR="00143C8A" w:rsidRPr="00143C8A">
        <w:rPr>
          <w:sz w:val="40"/>
          <w:szCs w:val="36"/>
        </w:rPr>
        <w:t>w</w:t>
      </w:r>
      <w:r w:rsidR="002F325C">
        <w:rPr>
          <w:rFonts w:hint="cs"/>
          <w:rtl/>
        </w:rPr>
        <w:t xml:space="preserve"> والأئمة السابقين</w:t>
      </w:r>
      <w:r w:rsidR="00EC07CC" w:rsidRPr="00EC07CC">
        <w:rPr>
          <w:sz w:val="36"/>
          <w:szCs w:val="32"/>
        </w:rPr>
        <w:t>i</w:t>
      </w:r>
      <w:r w:rsidR="00613E9E">
        <w:rPr>
          <w:rFonts w:hint="cs"/>
          <w:rtl/>
        </w:rPr>
        <w:t xml:space="preserve"> ،</w:t>
      </w:r>
      <w:r w:rsidR="002F325C">
        <w:rPr>
          <w:rFonts w:hint="cs"/>
          <w:rtl/>
        </w:rPr>
        <w:t xml:space="preserve"> وخاصة أن البزنطي هو الذي بادر بالسؤال</w:t>
      </w:r>
      <w:r w:rsidR="00613E9E">
        <w:rPr>
          <w:rFonts w:hint="cs"/>
          <w:rtl/>
        </w:rPr>
        <w:t xml:space="preserve"> ،</w:t>
      </w:r>
      <w:r w:rsidR="002F325C">
        <w:rPr>
          <w:rFonts w:hint="cs"/>
          <w:rtl/>
        </w:rPr>
        <w:t xml:space="preserve"> فلو لم يسأل لبقي الناس على حكم وجوب تخميس مطلق الكنز إلى يومنا هذا .</w:t>
      </w:r>
    </w:p>
    <w:p w:rsidR="002F325C" w:rsidRDefault="003051FB" w:rsidP="00091A48">
      <w:pPr>
        <w:pStyle w:val="1"/>
        <w:ind w:firstLine="0"/>
        <w:jc w:val="both"/>
        <w:rPr>
          <w:rFonts w:hint="cs"/>
          <w:rtl/>
        </w:rPr>
      </w:pPr>
      <w:r>
        <w:rPr>
          <w:rFonts w:hint="cs"/>
          <w:rtl/>
        </w:rPr>
        <w:t xml:space="preserve">   </w:t>
      </w:r>
      <w:r w:rsidR="002F325C">
        <w:rPr>
          <w:rFonts w:hint="cs"/>
          <w:rtl/>
        </w:rPr>
        <w:t>(</w:t>
      </w:r>
      <w:r w:rsidR="002F325C" w:rsidRPr="000C1C41">
        <w:rPr>
          <w:rFonts w:cs="Al-Sadiq Bold" w:hint="cs"/>
          <w:sz w:val="28"/>
          <w:rtl/>
        </w:rPr>
        <w:t>وال</w:t>
      </w:r>
      <w:r w:rsidR="000C1C41">
        <w:rPr>
          <w:rFonts w:cs="Al-Sadiq Bold" w:hint="cs"/>
          <w:sz w:val="28"/>
          <w:rtl/>
        </w:rPr>
        <w:t>نـتيج</w:t>
      </w:r>
      <w:r w:rsidR="002F325C" w:rsidRPr="000C1C41">
        <w:rPr>
          <w:rFonts w:cs="Al-Sadiq Bold" w:hint="cs"/>
          <w:sz w:val="28"/>
          <w:rtl/>
        </w:rPr>
        <w:t>ة</w:t>
      </w:r>
      <w:r w:rsidR="002F325C">
        <w:rPr>
          <w:rFonts w:hint="cs"/>
          <w:rtl/>
        </w:rPr>
        <w:t>) أنه يجب تخميس الكنز ولو لم يكن من النقود المسكوكة على الأحوط إن لم يكن أقوى .</w:t>
      </w:r>
    </w:p>
    <w:p w:rsidR="002F325C" w:rsidRDefault="003051FB" w:rsidP="00091A48">
      <w:pPr>
        <w:pStyle w:val="1"/>
        <w:ind w:firstLine="0"/>
        <w:jc w:val="both"/>
        <w:rPr>
          <w:rFonts w:hint="cs"/>
          <w:rtl/>
        </w:rPr>
      </w:pPr>
      <w:r>
        <w:rPr>
          <w:rFonts w:cs="Al-Sadiq Bold" w:hint="cs"/>
          <w:sz w:val="30"/>
          <w:szCs w:val="30"/>
          <w:rtl/>
        </w:rPr>
        <w:t xml:space="preserve">   </w:t>
      </w:r>
      <w:r w:rsidR="002F325C" w:rsidRPr="00996AD6">
        <w:rPr>
          <w:rFonts w:cs="Al-Sadiq Bold" w:hint="cs"/>
          <w:sz w:val="30"/>
          <w:szCs w:val="30"/>
          <w:rtl/>
        </w:rPr>
        <w:t>رابعاً</w:t>
      </w:r>
      <w:r w:rsidR="00613E9E">
        <w:rPr>
          <w:rFonts w:hint="cs"/>
          <w:rtl/>
        </w:rPr>
        <w:t xml:space="preserve"> :</w:t>
      </w:r>
      <w:r w:rsidR="002F325C">
        <w:rPr>
          <w:rFonts w:hint="cs"/>
          <w:rtl/>
        </w:rPr>
        <w:t xml:space="preserve"> هل يُشترطُ في حصول مسمّى الكنز قصد الادّخار أم يكفي وجدانه مستوراً تحت الأرض ونحوها ليصدق عليه أنه كنز</w:t>
      </w:r>
      <w:r w:rsidR="0090176C">
        <w:rPr>
          <w:rFonts w:hint="cs"/>
          <w:rtl/>
        </w:rPr>
        <w:t xml:space="preserve"> ؟</w:t>
      </w:r>
    </w:p>
    <w:p w:rsidR="002F325C" w:rsidRDefault="002F325C" w:rsidP="00091A48">
      <w:pPr>
        <w:pStyle w:val="JALALAl-Sadiq155Char"/>
        <w:widowControl w:val="0"/>
        <w:spacing w:before="0"/>
        <w:ind w:firstLine="0"/>
        <w:jc w:val="both"/>
        <w:rPr>
          <w:rFonts w:hint="cs"/>
          <w:rtl/>
        </w:rPr>
      </w:pPr>
      <w:r>
        <w:rPr>
          <w:rFonts w:hint="cs"/>
          <w:rtl/>
        </w:rPr>
        <w:t>قيل بالاشتراط ـ كما حكي عن الروضة والمسالك ـ لأنه المنسبق من مادّة الادّخار المأخوذة في معنى لفظة الكنز</w:t>
      </w:r>
      <w:r w:rsidR="00613E9E">
        <w:rPr>
          <w:rFonts w:hint="cs"/>
          <w:rtl/>
        </w:rPr>
        <w:t xml:space="preserve"> ،</w:t>
      </w:r>
      <w:r>
        <w:rPr>
          <w:rFonts w:hint="cs"/>
          <w:rtl/>
        </w:rPr>
        <w:t xml:space="preserve"> فإنّ معنى الكنز هو المال المدَّخر لأيام الحاجة</w:t>
      </w:r>
      <w:r w:rsidR="00613E9E">
        <w:rPr>
          <w:rFonts w:hint="cs"/>
          <w:rtl/>
        </w:rPr>
        <w:t xml:space="preserve"> ،</w:t>
      </w:r>
      <w:r>
        <w:rPr>
          <w:rFonts w:hint="cs"/>
          <w:rtl/>
        </w:rPr>
        <w:t xml:space="preserve"> أي ما قُصد ادّخاره</w:t>
      </w:r>
      <w:r w:rsidR="00613E9E">
        <w:rPr>
          <w:rFonts w:hint="cs"/>
          <w:rtl/>
        </w:rPr>
        <w:t xml:space="preserve"> ،</w:t>
      </w:r>
      <w:r>
        <w:rPr>
          <w:rFonts w:hint="cs"/>
          <w:rtl/>
        </w:rPr>
        <w:t xml:space="preserve"> وإلاّ كان بحكم اللقطة .</w:t>
      </w:r>
    </w:p>
    <w:p w:rsidR="002F325C" w:rsidRDefault="003051FB" w:rsidP="00091A48">
      <w:pPr>
        <w:pStyle w:val="JALALAl-Sadiq155Char"/>
        <w:widowControl w:val="0"/>
        <w:spacing w:before="0"/>
        <w:ind w:firstLine="0"/>
        <w:jc w:val="both"/>
        <w:rPr>
          <w:rFonts w:hint="cs"/>
          <w:rtl/>
        </w:rPr>
      </w:pPr>
      <w:r>
        <w:rPr>
          <w:rFonts w:hint="cs"/>
          <w:rtl/>
        </w:rPr>
        <w:t xml:space="preserve">   والمشهور عدم اشتراط قصد الإ</w:t>
      </w:r>
      <w:r w:rsidR="002F325C">
        <w:rPr>
          <w:rFonts w:hint="cs"/>
          <w:rtl/>
        </w:rPr>
        <w:t>دخار</w:t>
      </w:r>
      <w:r w:rsidR="00613E9E">
        <w:rPr>
          <w:rFonts w:hint="cs"/>
          <w:rtl/>
        </w:rPr>
        <w:t xml:space="preserve"> ،</w:t>
      </w:r>
      <w:r w:rsidR="002F325C">
        <w:rPr>
          <w:rFonts w:hint="cs"/>
          <w:rtl/>
        </w:rPr>
        <w:t xml:space="preserve"> والظاهر أن دليلهم هو صدق الكنز على كل مال مستور مدفون تحت الأرض ونحوها حتى ولو كان الدفن بسبب زلزلة طمّت المدينة</w:t>
      </w:r>
      <w:r w:rsidR="00613E9E">
        <w:rPr>
          <w:rFonts w:hint="cs"/>
          <w:rtl/>
        </w:rPr>
        <w:t xml:space="preserve"> ،</w:t>
      </w:r>
      <w:r w:rsidR="002F325C">
        <w:rPr>
          <w:rFonts w:hint="cs"/>
          <w:rtl/>
        </w:rPr>
        <w:t xml:space="preserve"> على أنّ هذا البحث لا فائدة منه لوحدة المناط في الكنوز</w:t>
      </w:r>
      <w:r w:rsidR="00746EF1">
        <w:rPr>
          <w:rFonts w:hint="cs"/>
          <w:rtl/>
        </w:rPr>
        <w:t xml:space="preserve"> بين </w:t>
      </w:r>
      <w:r w:rsidR="002F325C">
        <w:rPr>
          <w:rFonts w:hint="cs"/>
          <w:rtl/>
        </w:rPr>
        <w:t>ما لو كان دفنها عن قصد أو لا</w:t>
      </w:r>
      <w:r w:rsidR="00613E9E">
        <w:rPr>
          <w:rFonts w:hint="cs"/>
          <w:rtl/>
        </w:rPr>
        <w:t xml:space="preserve"> ،</w:t>
      </w:r>
      <w:r w:rsidR="002F325C">
        <w:rPr>
          <w:rFonts w:hint="cs"/>
          <w:rtl/>
        </w:rPr>
        <w:t xml:space="preserve"> إذ لا نحتمل وجود فرق في الحكم</w:t>
      </w:r>
      <w:r w:rsidR="00746EF1">
        <w:rPr>
          <w:rFonts w:hint="cs"/>
          <w:rtl/>
        </w:rPr>
        <w:t xml:space="preserve"> بين </w:t>
      </w:r>
      <w:r w:rsidR="002F325C">
        <w:rPr>
          <w:rFonts w:hint="cs"/>
          <w:rtl/>
        </w:rPr>
        <w:t>الحالتين .</w:t>
      </w:r>
    </w:p>
    <w:p w:rsidR="002F325C" w:rsidRDefault="002F4797" w:rsidP="00091A48">
      <w:pPr>
        <w:pStyle w:val="1"/>
        <w:ind w:firstLine="0"/>
        <w:jc w:val="both"/>
        <w:rPr>
          <w:rFonts w:hint="cs"/>
          <w:rtl/>
          <w:lang w:bidi="ar-LB"/>
        </w:rPr>
      </w:pPr>
      <w:r>
        <w:rPr>
          <w:rFonts w:cs="Al-Sadiq Bold" w:hint="cs"/>
          <w:sz w:val="30"/>
          <w:szCs w:val="30"/>
          <w:rtl/>
        </w:rPr>
        <w:t xml:space="preserve">   </w:t>
      </w:r>
      <w:r w:rsidR="002F325C" w:rsidRPr="00996AD6">
        <w:rPr>
          <w:rFonts w:cs="Al-Sadiq Bold" w:hint="cs"/>
          <w:sz w:val="30"/>
          <w:szCs w:val="30"/>
          <w:rtl/>
        </w:rPr>
        <w:t>خامساً</w:t>
      </w:r>
      <w:r w:rsidR="00613E9E">
        <w:rPr>
          <w:rFonts w:hint="cs"/>
          <w:rtl/>
        </w:rPr>
        <w:t xml:space="preserve"> :</w:t>
      </w:r>
      <w:r w:rsidR="002F325C">
        <w:rPr>
          <w:rFonts w:hint="cs"/>
          <w:rtl/>
        </w:rPr>
        <w:t xml:space="preserve"> لا شك في أنّ من يجد كنزاً مجهول المالك فهو له</w:t>
      </w:r>
      <w:r w:rsidR="00613E9E">
        <w:rPr>
          <w:rFonts w:hint="cs"/>
          <w:rtl/>
        </w:rPr>
        <w:t xml:space="preserve"> ،</w:t>
      </w:r>
      <w:r w:rsidR="002F325C">
        <w:rPr>
          <w:rFonts w:hint="cs"/>
          <w:rtl/>
        </w:rPr>
        <w:t xml:space="preserve"> دلّ على ذلك الروايات السابقة التي تفيد وجوب إخراج الخمس من الكنز</w:t>
      </w:r>
      <w:r w:rsidR="00613E9E">
        <w:rPr>
          <w:rFonts w:hint="cs"/>
          <w:rtl/>
        </w:rPr>
        <w:t xml:space="preserve"> ،</w:t>
      </w:r>
      <w:r w:rsidR="002F325C">
        <w:rPr>
          <w:rFonts w:hint="cs"/>
          <w:rtl/>
        </w:rPr>
        <w:t xml:space="preserve"> فإنها تعني عرفاً أن الباقي لواجده . وبذلك نخرج من عموم التوقيع المشهور</w:t>
      </w:r>
      <w:r w:rsidR="004D1C5F">
        <w:rPr>
          <w:rFonts w:hint="cs"/>
          <w:rtl/>
        </w:rPr>
        <w:t xml:space="preserve"> </w:t>
      </w:r>
      <w:r w:rsidR="000E7D9B" w:rsidRPr="000E7D9B">
        <w:rPr>
          <w:rFonts w:cs="Lotus" w:hint="cs"/>
          <w:sz w:val="28"/>
          <w:szCs w:val="32"/>
          <w:rtl/>
        </w:rPr>
        <w:t>&gt;</w:t>
      </w:r>
      <w:r w:rsidR="002F325C">
        <w:rPr>
          <w:rFonts w:hint="cs"/>
          <w:rtl/>
        </w:rPr>
        <w:t xml:space="preserve"> لا يجوز لأحد أن يتصرّف في مال غيره بغير إذنه</w:t>
      </w:r>
      <w:r w:rsidR="002F325C">
        <w:rPr>
          <w:rFonts w:cs="Lotus" w:hint="cs"/>
          <w:sz w:val="26"/>
          <w:szCs w:val="26"/>
          <w:rtl/>
        </w:rPr>
        <w:t xml:space="preserve"> </w:t>
      </w:r>
      <w:r w:rsidR="000E7D9B" w:rsidRPr="000E7D9B">
        <w:rPr>
          <w:rFonts w:cs="Lotus" w:hint="cs"/>
          <w:sz w:val="28"/>
          <w:szCs w:val="32"/>
          <w:rtl/>
        </w:rPr>
        <w:t>&lt;</w:t>
      </w:r>
      <w:r w:rsidR="002F325C">
        <w:rPr>
          <w:rFonts w:hint="cs"/>
          <w:vertAlign w:val="superscript"/>
          <w:rtl/>
        </w:rPr>
        <w:t>(</w:t>
      </w:r>
      <w:r w:rsidR="002F325C">
        <w:rPr>
          <w:rStyle w:val="FootnoteReference"/>
          <w:rtl/>
        </w:rPr>
        <w:footnoteReference w:id="57"/>
      </w:r>
      <w:r w:rsidR="002F325C">
        <w:rPr>
          <w:rFonts w:hint="cs"/>
          <w:vertAlign w:val="superscript"/>
          <w:rtl/>
        </w:rPr>
        <w:t>)</w:t>
      </w:r>
      <w:r w:rsidR="00D63E9F">
        <w:rPr>
          <w:rFonts w:hint="cs"/>
          <w:vertAlign w:val="superscript"/>
          <w:rtl/>
        </w:rPr>
        <w:t xml:space="preserve"> </w:t>
      </w:r>
      <w:r w:rsidR="002F325C">
        <w:rPr>
          <w:rFonts w:hint="cs"/>
          <w:rtl/>
        </w:rPr>
        <w:t>.</w:t>
      </w:r>
    </w:p>
    <w:p w:rsidR="002F325C" w:rsidRDefault="002A559D" w:rsidP="00091A48">
      <w:pPr>
        <w:pStyle w:val="1"/>
        <w:ind w:firstLine="0"/>
        <w:jc w:val="both"/>
        <w:rPr>
          <w:rFonts w:hint="cs"/>
          <w:rtl/>
        </w:rPr>
      </w:pPr>
      <w:r>
        <w:rPr>
          <w:rFonts w:hint="cs"/>
          <w:rtl/>
        </w:rPr>
        <w:t xml:space="preserve">   </w:t>
      </w:r>
      <w:r w:rsidR="002F325C">
        <w:rPr>
          <w:rFonts w:hint="cs"/>
          <w:rtl/>
        </w:rPr>
        <w:t>ولك أن تعبّر بما قاله في المدارك وغيره بأنّ الأصل في الأشياء التي لا يُعرف مالكها الإباحة</w:t>
      </w:r>
      <w:r w:rsidR="00613E9E">
        <w:rPr>
          <w:rFonts w:hint="cs"/>
          <w:rtl/>
        </w:rPr>
        <w:t xml:space="preserve"> ،</w:t>
      </w:r>
      <w:r w:rsidR="002F325C">
        <w:rPr>
          <w:rFonts w:hint="cs"/>
          <w:rtl/>
        </w:rPr>
        <w:t xml:space="preserve"> والتصرّفُ في مال الغير إنما يحرم إذا ثبت كون المال لمحترمٍ أو تعلّقَ به نهي خصوصاً أو عموماً</w:t>
      </w:r>
      <w:r w:rsidR="00613E9E">
        <w:rPr>
          <w:rFonts w:hint="cs"/>
          <w:rtl/>
        </w:rPr>
        <w:t xml:space="preserve"> ،</w:t>
      </w:r>
      <w:r w:rsidR="002F325C">
        <w:rPr>
          <w:rFonts w:hint="cs"/>
          <w:rtl/>
        </w:rPr>
        <w:t xml:space="preserve"> والكل م</w:t>
      </w:r>
      <w:r w:rsidR="002C614B">
        <w:rPr>
          <w:rFonts w:hint="cs"/>
          <w:rtl/>
        </w:rPr>
        <w:t>نـت</w:t>
      </w:r>
      <w:r w:rsidR="002F325C">
        <w:rPr>
          <w:rFonts w:hint="cs"/>
          <w:rtl/>
        </w:rPr>
        <w:t>فٍ في المقام</w:t>
      </w:r>
      <w:r w:rsidR="00613E9E">
        <w:rPr>
          <w:rFonts w:hint="cs"/>
          <w:rtl/>
        </w:rPr>
        <w:t xml:space="preserve"> ،</w:t>
      </w:r>
      <w:r w:rsidR="002F325C">
        <w:rPr>
          <w:rFonts w:hint="cs"/>
          <w:rtl/>
        </w:rPr>
        <w:t xml:space="preserve"> لأنّ المفروض وجوب السؤال عن صاحب الكنز</w:t>
      </w:r>
      <w:r w:rsidR="00613E9E">
        <w:rPr>
          <w:rFonts w:hint="cs"/>
          <w:rtl/>
        </w:rPr>
        <w:t xml:space="preserve"> ،</w:t>
      </w:r>
      <w:r w:rsidR="002F325C">
        <w:rPr>
          <w:rFonts w:hint="cs"/>
          <w:rtl/>
        </w:rPr>
        <w:t xml:space="preserve"> وبعد عدم التمكن من معرفته يفهم العرف من روايات تخميس الكنز أن الأربعة أخماس الباقية هي لواجد الكنز</w:t>
      </w:r>
      <w:r w:rsidR="00613E9E">
        <w:rPr>
          <w:rFonts w:hint="cs"/>
          <w:rtl/>
        </w:rPr>
        <w:t xml:space="preserve"> ،</w:t>
      </w:r>
      <w:r w:rsidR="002F325C">
        <w:rPr>
          <w:rFonts w:hint="cs"/>
          <w:rtl/>
        </w:rPr>
        <w:t xml:space="preserve"> ولو لم يكن الحكم الشرعي هو هذا ل</w:t>
      </w:r>
      <w:r w:rsidR="008B7950">
        <w:rPr>
          <w:rFonts w:hint="cs"/>
          <w:rtl/>
        </w:rPr>
        <w:t xml:space="preserve">بين </w:t>
      </w:r>
      <w:r w:rsidR="002F325C">
        <w:rPr>
          <w:rFonts w:hint="cs"/>
          <w:rtl/>
        </w:rPr>
        <w:t>أئم</w:t>
      </w:r>
      <w:r w:rsidR="002C614B">
        <w:rPr>
          <w:rFonts w:hint="cs"/>
          <w:rtl/>
        </w:rPr>
        <w:t>تـن</w:t>
      </w:r>
      <w:r w:rsidR="002F325C">
        <w:rPr>
          <w:rFonts w:hint="cs"/>
          <w:rtl/>
        </w:rPr>
        <w:t>ا</w:t>
      </w:r>
      <w:r w:rsidR="00EC07CC" w:rsidRPr="00EC07CC">
        <w:rPr>
          <w:sz w:val="36"/>
          <w:szCs w:val="32"/>
        </w:rPr>
        <w:t>i</w:t>
      </w:r>
      <w:r w:rsidR="002F325C">
        <w:rPr>
          <w:rFonts w:hint="cs"/>
          <w:rtl/>
        </w:rPr>
        <w:t xml:space="preserve"> حكم الأربعة أخماس .</w:t>
      </w:r>
    </w:p>
    <w:p w:rsidR="002F325C" w:rsidRDefault="000376C4" w:rsidP="00091A48">
      <w:pPr>
        <w:pStyle w:val="1"/>
        <w:ind w:firstLine="0"/>
        <w:jc w:val="both"/>
        <w:rPr>
          <w:rFonts w:cs="Al-Sadiq Bold" w:hint="cs"/>
          <w:b/>
          <w:bCs/>
          <w:sz w:val="30"/>
          <w:szCs w:val="30"/>
          <w:rtl/>
        </w:rPr>
      </w:pPr>
      <w:r>
        <w:rPr>
          <w:rFonts w:cs="Al-Sadiq Bold" w:hint="cs"/>
          <w:sz w:val="30"/>
          <w:szCs w:val="30"/>
          <w:rtl/>
        </w:rPr>
        <w:t xml:space="preserve">   </w:t>
      </w:r>
      <w:r w:rsidR="002F325C" w:rsidRPr="00E77571">
        <w:rPr>
          <w:rFonts w:cs="Al-Sadiq Bold" w:hint="cs"/>
          <w:sz w:val="30"/>
          <w:szCs w:val="30"/>
          <w:rtl/>
        </w:rPr>
        <w:t>سادساً</w:t>
      </w:r>
      <w:r w:rsidR="00613E9E">
        <w:rPr>
          <w:rFonts w:hint="cs"/>
          <w:rtl/>
        </w:rPr>
        <w:t xml:space="preserve"> :</w:t>
      </w:r>
      <w:r w:rsidR="002F325C">
        <w:rPr>
          <w:rFonts w:hint="cs"/>
          <w:rtl/>
        </w:rPr>
        <w:t xml:space="preserve"> لا شك في وجود فرق</w:t>
      </w:r>
      <w:r w:rsidR="00746EF1">
        <w:rPr>
          <w:rFonts w:hint="cs"/>
          <w:rtl/>
        </w:rPr>
        <w:t xml:space="preserve"> بين </w:t>
      </w:r>
      <w:r w:rsidR="002F325C">
        <w:rPr>
          <w:rFonts w:hint="cs"/>
          <w:rtl/>
        </w:rPr>
        <w:t xml:space="preserve"> الكنز و</w:t>
      </w:r>
      <w:r w:rsidR="008B7950">
        <w:rPr>
          <w:rFonts w:hint="cs"/>
          <w:rtl/>
        </w:rPr>
        <w:t xml:space="preserve">بين </w:t>
      </w:r>
      <w:r w:rsidR="002F325C">
        <w:rPr>
          <w:rFonts w:hint="cs"/>
          <w:rtl/>
        </w:rPr>
        <w:t>مجهول المالك</w:t>
      </w:r>
      <w:r w:rsidR="00613E9E">
        <w:rPr>
          <w:rFonts w:hint="cs"/>
          <w:rtl/>
        </w:rPr>
        <w:t xml:space="preserve"> ،</w:t>
      </w:r>
      <w:r w:rsidR="002F325C">
        <w:rPr>
          <w:rFonts w:hint="cs"/>
          <w:rtl/>
        </w:rPr>
        <w:t xml:space="preserve"> لأنّ ظاهر الحال أن صاحب الكنز ميت منذ زمن بعيد</w:t>
      </w:r>
      <w:r w:rsidR="00613E9E">
        <w:rPr>
          <w:rFonts w:hint="cs"/>
          <w:rtl/>
        </w:rPr>
        <w:t xml:space="preserve"> ،</w:t>
      </w:r>
      <w:r w:rsidR="002F325C">
        <w:rPr>
          <w:rFonts w:hint="cs"/>
          <w:rtl/>
        </w:rPr>
        <w:t xml:space="preserve"> ولا يمكن معرفة ورثته</w:t>
      </w:r>
      <w:r w:rsidR="00613E9E">
        <w:rPr>
          <w:rFonts w:hint="cs"/>
          <w:rtl/>
        </w:rPr>
        <w:t xml:space="preserve"> ،</w:t>
      </w:r>
      <w:r w:rsidR="002F325C">
        <w:rPr>
          <w:rFonts w:hint="cs"/>
          <w:rtl/>
        </w:rPr>
        <w:t xml:space="preserve"> فهم مجهولون جهلاً تامّاً</w:t>
      </w:r>
      <w:r w:rsidR="00613E9E">
        <w:rPr>
          <w:rFonts w:hint="cs"/>
          <w:rtl/>
        </w:rPr>
        <w:t xml:space="preserve"> ،</w:t>
      </w:r>
      <w:r w:rsidR="002F325C">
        <w:rPr>
          <w:rFonts w:hint="cs"/>
          <w:rtl/>
        </w:rPr>
        <w:t xml:space="preserve"> وأمّا مجهول المالك فظاهر الحال أنه ـ </w:t>
      </w:r>
      <w:r w:rsidR="002F325C" w:rsidRPr="00386BD9">
        <w:rPr>
          <w:rFonts w:hint="cs"/>
          <w:sz w:val="24"/>
          <w:szCs w:val="24"/>
          <w:rtl/>
        </w:rPr>
        <w:t>أو وارثه على أقل تقدير</w:t>
      </w:r>
      <w:r w:rsidR="002F325C">
        <w:rPr>
          <w:rFonts w:hint="cs"/>
          <w:rtl/>
        </w:rPr>
        <w:t xml:space="preserve"> ـ لا يزال حياً</w:t>
      </w:r>
      <w:r w:rsidR="00613E9E">
        <w:rPr>
          <w:rFonts w:hint="cs"/>
          <w:rtl/>
        </w:rPr>
        <w:t xml:space="preserve"> ،</w:t>
      </w:r>
      <w:r w:rsidR="002F325C">
        <w:rPr>
          <w:rFonts w:hint="cs"/>
          <w:rtl/>
        </w:rPr>
        <w:t xml:space="preserve"> لذلك ترى أئم</w:t>
      </w:r>
      <w:r w:rsidR="002C614B">
        <w:rPr>
          <w:rFonts w:hint="cs"/>
          <w:rtl/>
        </w:rPr>
        <w:t>تـن</w:t>
      </w:r>
      <w:r w:rsidR="002F325C">
        <w:rPr>
          <w:rFonts w:hint="cs"/>
          <w:rtl/>
        </w:rPr>
        <w:t>ا</w:t>
      </w:r>
      <w:r w:rsidR="00EC07CC" w:rsidRPr="00EC07CC">
        <w:rPr>
          <w:sz w:val="36"/>
          <w:szCs w:val="32"/>
        </w:rPr>
        <w:t>i</w:t>
      </w:r>
      <w:r w:rsidR="002F325C">
        <w:rPr>
          <w:rFonts w:hint="cs"/>
          <w:rtl/>
        </w:rPr>
        <w:t xml:space="preserve"> يأمروننا بالبحث عنه أي شخصياً لأنّ المفروض أنه لا يزال حياً</w:t>
      </w:r>
      <w:r w:rsidR="00613E9E">
        <w:rPr>
          <w:rFonts w:hint="cs"/>
          <w:rtl/>
        </w:rPr>
        <w:t xml:space="preserve"> ،</w:t>
      </w:r>
      <w:r w:rsidR="002F325C">
        <w:rPr>
          <w:rFonts w:hint="cs"/>
          <w:rtl/>
        </w:rPr>
        <w:t xml:space="preserve"> فالموضوع مختلف تماماً .</w:t>
      </w:r>
    </w:p>
    <w:p w:rsidR="002F325C" w:rsidRDefault="000376C4" w:rsidP="00091A48">
      <w:pPr>
        <w:pStyle w:val="1"/>
        <w:ind w:firstLine="0"/>
        <w:jc w:val="both"/>
        <w:rPr>
          <w:rFonts w:hint="cs"/>
          <w:rtl/>
        </w:rPr>
      </w:pPr>
      <w:r>
        <w:rPr>
          <w:rFonts w:cs="Al-Sadiq Bold" w:hint="cs"/>
          <w:sz w:val="30"/>
          <w:szCs w:val="30"/>
          <w:rtl/>
        </w:rPr>
        <w:t xml:space="preserve">   </w:t>
      </w:r>
      <w:r w:rsidR="002F325C" w:rsidRPr="00E77571">
        <w:rPr>
          <w:rFonts w:cs="Al-Sadiq Bold" w:hint="cs"/>
          <w:sz w:val="30"/>
          <w:szCs w:val="30"/>
          <w:rtl/>
        </w:rPr>
        <w:t>سابعاً</w:t>
      </w:r>
      <w:r w:rsidR="00613E9E">
        <w:rPr>
          <w:rFonts w:hint="cs"/>
          <w:rtl/>
        </w:rPr>
        <w:t xml:space="preserve"> :</w:t>
      </w:r>
      <w:r w:rsidR="002F325C">
        <w:rPr>
          <w:rFonts w:hint="cs"/>
          <w:rtl/>
        </w:rPr>
        <w:t xml:space="preserve"> لا فرق في الكنز سواء كان لكافر أو لمسلم أو كان مالكه الأصلي مجهول الحال</w:t>
      </w:r>
      <w:r w:rsidR="00613E9E">
        <w:rPr>
          <w:rFonts w:hint="cs"/>
          <w:rtl/>
        </w:rPr>
        <w:t xml:space="preserve"> ،</w:t>
      </w:r>
      <w:r w:rsidR="002F325C">
        <w:rPr>
          <w:rFonts w:hint="cs"/>
          <w:rtl/>
        </w:rPr>
        <w:t xml:space="preserve"> وذلك لإطلاق روايات وجوب تخميسه التي يُفهم منها جواز تملكه مطلقاً بعد عدم التمكن من معرفة صاحبه</w:t>
      </w:r>
      <w:r w:rsidR="00613E9E">
        <w:rPr>
          <w:rFonts w:hint="cs"/>
          <w:rtl/>
        </w:rPr>
        <w:t xml:space="preserve"> ،</w:t>
      </w:r>
      <w:r w:rsidR="002F325C">
        <w:rPr>
          <w:rFonts w:hint="cs"/>
          <w:rtl/>
        </w:rPr>
        <w:t xml:space="preserve"> ولو لم يكن الشارع المقدّس يجوّز تملك الكنز الذي صاحبه الأصلي مسلم ل</w:t>
      </w:r>
      <w:r w:rsidR="008B7950">
        <w:rPr>
          <w:rFonts w:hint="cs"/>
          <w:rtl/>
        </w:rPr>
        <w:t xml:space="preserve">بين </w:t>
      </w:r>
      <w:r w:rsidR="002F325C">
        <w:rPr>
          <w:rFonts w:hint="cs"/>
          <w:rtl/>
        </w:rPr>
        <w:t>ذلك ولو في رواية واحدة</w:t>
      </w:r>
      <w:r w:rsidR="00613E9E">
        <w:rPr>
          <w:rFonts w:hint="cs"/>
          <w:rtl/>
        </w:rPr>
        <w:t xml:space="preserve"> ،</w:t>
      </w:r>
      <w:r w:rsidR="002F325C">
        <w:rPr>
          <w:rFonts w:hint="cs"/>
          <w:rtl/>
        </w:rPr>
        <w:t xml:space="preserve"> لأنّ سياق وجوب إخراج الخمس من الكنز يفهم منه الناس أن الأربعة أخماس البقية هي لواجدها</w:t>
      </w:r>
      <w:r w:rsidR="00613E9E">
        <w:rPr>
          <w:rFonts w:hint="cs"/>
          <w:rtl/>
        </w:rPr>
        <w:t xml:space="preserve"> ،</w:t>
      </w:r>
      <w:r w:rsidR="002F325C">
        <w:rPr>
          <w:rFonts w:hint="cs"/>
          <w:rtl/>
        </w:rPr>
        <w:t xml:space="preserve"> سواء كان صاحب الكنز الأصلي مسلماً أو كافراً</w:t>
      </w:r>
      <w:r w:rsidR="00613E9E">
        <w:rPr>
          <w:rFonts w:hint="cs"/>
          <w:rtl/>
        </w:rPr>
        <w:t xml:space="preserve"> ،</w:t>
      </w:r>
      <w:r w:rsidR="002F325C">
        <w:rPr>
          <w:rFonts w:hint="cs"/>
          <w:rtl/>
        </w:rPr>
        <w:t xml:space="preserve"> وهكذا يفهم الناس من روايات تخميس المعادن والغوص أيضاً</w:t>
      </w:r>
      <w:r w:rsidR="00613E9E">
        <w:rPr>
          <w:rFonts w:hint="cs"/>
          <w:rtl/>
        </w:rPr>
        <w:t xml:space="preserve"> ،</w:t>
      </w:r>
      <w:r w:rsidR="002F325C">
        <w:rPr>
          <w:rFonts w:hint="cs"/>
          <w:rtl/>
        </w:rPr>
        <w:t xml:space="preserve"> وهو أن الباقي لمستخرجها .</w:t>
      </w:r>
    </w:p>
    <w:p w:rsidR="002F325C" w:rsidRDefault="0005145E" w:rsidP="00091A48">
      <w:pPr>
        <w:pStyle w:val="1"/>
        <w:ind w:firstLine="0"/>
        <w:jc w:val="both"/>
        <w:rPr>
          <w:rFonts w:hint="cs"/>
          <w:rtl/>
        </w:rPr>
      </w:pPr>
      <w:r>
        <w:rPr>
          <w:rFonts w:hint="cs"/>
          <w:rtl/>
        </w:rPr>
        <w:t xml:space="preserve">   </w:t>
      </w:r>
      <w:r w:rsidR="002F325C">
        <w:rPr>
          <w:rFonts w:hint="cs"/>
          <w:rtl/>
        </w:rPr>
        <w:t xml:space="preserve">على أنه تقلّ المشكلة لو أمكن إجراء استصحاب عدم طروء يد محترمة ـ </w:t>
      </w:r>
      <w:r w:rsidR="002F325C" w:rsidRPr="00386BD9">
        <w:rPr>
          <w:rFonts w:hint="cs"/>
          <w:sz w:val="24"/>
          <w:szCs w:val="24"/>
          <w:rtl/>
        </w:rPr>
        <w:t>كالمسلم والذمّي</w:t>
      </w:r>
      <w:r w:rsidR="002F325C">
        <w:rPr>
          <w:rFonts w:hint="cs"/>
          <w:rtl/>
        </w:rPr>
        <w:t xml:space="preserve"> ـ على الكنز .</w:t>
      </w:r>
    </w:p>
    <w:p w:rsidR="002F325C" w:rsidRDefault="00123601" w:rsidP="00091A48">
      <w:pPr>
        <w:pStyle w:val="1"/>
        <w:ind w:firstLine="0"/>
        <w:jc w:val="both"/>
        <w:rPr>
          <w:rFonts w:hint="cs"/>
          <w:rtl/>
        </w:rPr>
      </w:pPr>
      <w:r>
        <w:rPr>
          <w:rFonts w:hint="cs"/>
          <w:rtl/>
        </w:rPr>
        <w:t xml:space="preserve">   </w:t>
      </w:r>
      <w:r w:rsidR="002F325C">
        <w:rPr>
          <w:rFonts w:hint="cs"/>
          <w:rtl/>
        </w:rPr>
        <w:t xml:space="preserve">إلاّ أن هذا </w:t>
      </w:r>
      <w:r w:rsidR="00BA4433">
        <w:rPr>
          <w:rFonts w:hint="cs"/>
          <w:rtl/>
        </w:rPr>
        <w:t>الإستصحاب</w:t>
      </w:r>
      <w:r w:rsidR="002F325C">
        <w:rPr>
          <w:rFonts w:hint="cs"/>
          <w:rtl/>
        </w:rPr>
        <w:t xml:space="preserve"> للعدم الأزلي لا يصح لتعارضه مع استصحاب عدم طروء يد غير محترمة عليه .</w:t>
      </w:r>
    </w:p>
    <w:p w:rsidR="002F325C" w:rsidRDefault="00123601" w:rsidP="00091A48">
      <w:pPr>
        <w:pStyle w:val="1"/>
        <w:ind w:firstLine="0"/>
        <w:jc w:val="both"/>
        <w:rPr>
          <w:rFonts w:hint="cs"/>
          <w:rtl/>
        </w:rPr>
      </w:pPr>
      <w:r>
        <w:rPr>
          <w:rFonts w:hint="cs"/>
          <w:rtl/>
        </w:rPr>
        <w:t xml:space="preserve">   </w:t>
      </w:r>
      <w:r w:rsidR="002F325C">
        <w:rPr>
          <w:rFonts w:hint="cs"/>
          <w:rtl/>
        </w:rPr>
        <w:t xml:space="preserve">بل يمكن الاستدلال بإطلاق موثقة محمد بن قيس السابقة ـ </w:t>
      </w:r>
      <w:r w:rsidR="002F325C" w:rsidRPr="00386BD9">
        <w:rPr>
          <w:rFonts w:hint="cs"/>
          <w:sz w:val="24"/>
          <w:szCs w:val="24"/>
          <w:rtl/>
        </w:rPr>
        <w:t>بناء على شمولها لحالة الكنز</w:t>
      </w:r>
      <w:r w:rsidR="002F325C">
        <w:rPr>
          <w:rFonts w:hint="cs"/>
          <w:rtl/>
        </w:rPr>
        <w:t xml:space="preserve"> ـ لحالة ما لو وُجدت بعض الأمارات على كون صاحب هذا الكنز مسلماً .</w:t>
      </w:r>
    </w:p>
    <w:p w:rsidR="002F325C" w:rsidRDefault="00123601" w:rsidP="00091A48">
      <w:pPr>
        <w:pStyle w:val="1"/>
        <w:ind w:firstLine="0"/>
        <w:jc w:val="both"/>
        <w:rPr>
          <w:rFonts w:hint="cs"/>
          <w:rtl/>
        </w:rPr>
      </w:pPr>
      <w:r>
        <w:rPr>
          <w:rFonts w:hint="cs"/>
          <w:rtl/>
        </w:rPr>
        <w:t xml:space="preserve">   </w:t>
      </w:r>
      <w:r w:rsidR="002F325C">
        <w:rPr>
          <w:rFonts w:hint="cs"/>
          <w:rtl/>
        </w:rPr>
        <w:t>ولك أن تقدّم هذا الفرع السابع بصيغة  أخرى فتقول</w:t>
      </w:r>
      <w:r w:rsidR="00613E9E">
        <w:rPr>
          <w:rFonts w:hint="cs"/>
          <w:rtl/>
        </w:rPr>
        <w:t xml:space="preserve"> :</w:t>
      </w:r>
    </w:p>
    <w:p w:rsidR="002F325C" w:rsidRDefault="00123601" w:rsidP="00091A48">
      <w:pPr>
        <w:pStyle w:val="1"/>
        <w:ind w:firstLine="0"/>
        <w:jc w:val="both"/>
        <w:rPr>
          <w:rFonts w:hint="cs"/>
          <w:rtl/>
        </w:rPr>
      </w:pPr>
      <w:r>
        <w:rPr>
          <w:rFonts w:hint="cs"/>
          <w:rtl/>
        </w:rPr>
        <w:t xml:space="preserve">   </w:t>
      </w:r>
      <w:r w:rsidR="002F325C">
        <w:rPr>
          <w:rFonts w:hint="cs"/>
          <w:rtl/>
        </w:rPr>
        <w:t>لا يختلف حكم الكنز باختلاف المكان الذي وُجد فيه .</w:t>
      </w:r>
    </w:p>
    <w:p w:rsidR="002F325C" w:rsidRDefault="00123601" w:rsidP="000C1C41">
      <w:pPr>
        <w:pStyle w:val="1"/>
        <w:ind w:firstLine="0"/>
        <w:jc w:val="both"/>
        <w:rPr>
          <w:rFonts w:hint="cs"/>
          <w:rtl/>
        </w:rPr>
      </w:pPr>
      <w:r>
        <w:rPr>
          <w:rFonts w:cs="Lotus" w:hint="cs"/>
          <w:sz w:val="32"/>
          <w:szCs w:val="26"/>
          <w:rtl/>
        </w:rPr>
        <w:t xml:space="preserve"> </w:t>
      </w:r>
      <w:r w:rsidR="00BC5C14" w:rsidRPr="00BC5C14">
        <w:rPr>
          <w:rFonts w:cs="Lotus" w:hint="cs"/>
          <w:sz w:val="32"/>
          <w:szCs w:val="32"/>
          <w:rtl/>
        </w:rPr>
        <w:t>*</w:t>
      </w:r>
      <w:r w:rsidR="002F325C">
        <w:rPr>
          <w:rFonts w:hint="cs"/>
          <w:rtl/>
        </w:rPr>
        <w:t xml:space="preserve"> فإن وُجد الكنز في أرض مباحة كدار الحرب والأرض الموات</w:t>
      </w:r>
      <w:r w:rsidR="00613E9E">
        <w:rPr>
          <w:rFonts w:hint="cs"/>
          <w:rtl/>
        </w:rPr>
        <w:t xml:space="preserve"> ،</w:t>
      </w:r>
      <w:r w:rsidR="002F325C">
        <w:rPr>
          <w:rFonts w:hint="cs"/>
          <w:rtl/>
        </w:rPr>
        <w:t xml:space="preserve"> ولا يُعلم بطروء يد محترمة </w:t>
      </w:r>
      <w:r w:rsidR="00934E10">
        <w:rPr>
          <w:rFonts w:hint="cs"/>
          <w:rtl/>
        </w:rPr>
        <w:t>عليه كالمسلم والذميّ والمعاهِ</w:t>
      </w:r>
      <w:r w:rsidR="002F325C">
        <w:rPr>
          <w:rFonts w:hint="cs"/>
          <w:rtl/>
        </w:rPr>
        <w:t>د والمؤمِّن فإنه لا شك في وجوب إخراج خمسه على واجده</w:t>
      </w:r>
      <w:r w:rsidR="00613E9E">
        <w:rPr>
          <w:rFonts w:hint="cs"/>
          <w:rtl/>
        </w:rPr>
        <w:t xml:space="preserve"> ،</w:t>
      </w:r>
      <w:r w:rsidR="002F325C">
        <w:rPr>
          <w:rFonts w:hint="cs"/>
          <w:rtl/>
        </w:rPr>
        <w:t xml:space="preserve"> ويكون الباقي له .</w:t>
      </w:r>
    </w:p>
    <w:p w:rsidR="002F325C" w:rsidRDefault="00934E10" w:rsidP="00091A48">
      <w:pPr>
        <w:pStyle w:val="1"/>
        <w:ind w:firstLine="0"/>
        <w:jc w:val="both"/>
        <w:rPr>
          <w:rFonts w:cs="Lotus" w:hint="cs"/>
          <w:sz w:val="32"/>
          <w:szCs w:val="26"/>
          <w:rtl/>
        </w:rPr>
      </w:pPr>
      <w:r>
        <w:rPr>
          <w:rFonts w:hint="cs"/>
          <w:rtl/>
        </w:rPr>
        <w:t xml:space="preserve">   </w:t>
      </w:r>
      <w:r w:rsidR="002F325C">
        <w:rPr>
          <w:rFonts w:hint="cs"/>
          <w:rtl/>
        </w:rPr>
        <w:t>وقد ادّعي الإجماع ـ في الغنية وغيرها ـ على ذلك</w:t>
      </w:r>
      <w:r w:rsidR="00613E9E">
        <w:rPr>
          <w:rFonts w:hint="cs"/>
          <w:rtl/>
        </w:rPr>
        <w:t xml:space="preserve"> ،</w:t>
      </w:r>
      <w:r w:rsidR="002F325C">
        <w:rPr>
          <w:rFonts w:hint="cs"/>
          <w:rtl/>
        </w:rPr>
        <w:t xml:space="preserve"> واستُدلّ على ذلك بإطلاقات روايات الكنز</w:t>
      </w:r>
      <w:r w:rsidR="00613E9E">
        <w:rPr>
          <w:rFonts w:hint="cs"/>
          <w:rtl/>
        </w:rPr>
        <w:t xml:space="preserve"> ،</w:t>
      </w:r>
      <w:r w:rsidR="002F325C">
        <w:rPr>
          <w:rFonts w:hint="cs"/>
          <w:rtl/>
        </w:rPr>
        <w:t xml:space="preserve"> فإنّ وجوب التخميس يدلّ بالدلالة العرفية على تملكه للباقي .</w:t>
      </w:r>
    </w:p>
    <w:p w:rsidR="002F325C" w:rsidRDefault="00934E10" w:rsidP="000C1C41">
      <w:pPr>
        <w:pStyle w:val="1"/>
        <w:ind w:firstLine="0"/>
        <w:jc w:val="both"/>
        <w:rPr>
          <w:rFonts w:hint="cs"/>
          <w:rtl/>
        </w:rPr>
      </w:pPr>
      <w:r>
        <w:rPr>
          <w:rFonts w:cs="Lotus" w:hint="cs"/>
          <w:sz w:val="32"/>
          <w:szCs w:val="26"/>
          <w:rtl/>
        </w:rPr>
        <w:t xml:space="preserve"> </w:t>
      </w:r>
      <w:r w:rsidR="00BC5C14" w:rsidRPr="00BC5C14">
        <w:rPr>
          <w:rFonts w:cs="Lotus" w:hint="cs"/>
          <w:sz w:val="32"/>
          <w:szCs w:val="32"/>
          <w:rtl/>
        </w:rPr>
        <w:t>*</w:t>
      </w:r>
      <w:r w:rsidR="002F325C">
        <w:rPr>
          <w:rFonts w:hint="cs"/>
          <w:rtl/>
        </w:rPr>
        <w:t xml:space="preserve"> الفرض السابق ولكنه يُعلم عادة بطروء يد محترمة عليه</w:t>
      </w:r>
      <w:r w:rsidR="00613E9E">
        <w:rPr>
          <w:rFonts w:hint="cs"/>
          <w:rtl/>
        </w:rPr>
        <w:t xml:space="preserve"> ،</w:t>
      </w:r>
      <w:r w:rsidR="002F325C">
        <w:rPr>
          <w:rFonts w:hint="cs"/>
          <w:rtl/>
        </w:rPr>
        <w:t xml:space="preserve"> ولكننا لا نعلم عنه شيئاً ولا عن ورثته لبُعد الزمان</w:t>
      </w:r>
      <w:r w:rsidR="00613E9E">
        <w:rPr>
          <w:rFonts w:hint="cs"/>
          <w:rtl/>
        </w:rPr>
        <w:t xml:space="preserve"> ،</w:t>
      </w:r>
      <w:r w:rsidR="002F325C">
        <w:rPr>
          <w:rFonts w:hint="cs"/>
          <w:rtl/>
        </w:rPr>
        <w:t xml:space="preserve"> ومع الشك في خروجه من تحت سيطرة المسلم يجري استصحاب بقاء ملكيته</w:t>
      </w:r>
      <w:r w:rsidR="00613E9E">
        <w:rPr>
          <w:rFonts w:hint="cs"/>
          <w:rtl/>
        </w:rPr>
        <w:t xml:space="preserve"> ،</w:t>
      </w:r>
      <w:r w:rsidR="002F325C">
        <w:rPr>
          <w:rFonts w:hint="cs"/>
          <w:rtl/>
        </w:rPr>
        <w:t xml:space="preserve"> وهنا أيضاً يجب تخميس الكنز ويكون الباقي للواجد وفاقاً للخلاف والسرائر والمدارك وغيرهم</w:t>
      </w:r>
      <w:r w:rsidR="00613E9E">
        <w:rPr>
          <w:rFonts w:hint="cs"/>
          <w:rtl/>
        </w:rPr>
        <w:t xml:space="preserve"> ،</w:t>
      </w:r>
      <w:r w:rsidR="002F325C">
        <w:rPr>
          <w:rFonts w:hint="cs"/>
          <w:rtl/>
        </w:rPr>
        <w:t xml:space="preserve"> وخلافاً لجماعة آخرين كالفاضلين والشهيدين في ال</w:t>
      </w:r>
      <w:r w:rsidR="002C614B">
        <w:rPr>
          <w:rFonts w:hint="cs"/>
          <w:rtl/>
        </w:rPr>
        <w:t>بـي</w:t>
      </w:r>
      <w:r w:rsidR="002F325C">
        <w:rPr>
          <w:rFonts w:hint="cs"/>
          <w:rtl/>
        </w:rPr>
        <w:t>ان والمسالك والمقداد وغيرهم فإنهم قالوا</w:t>
      </w:r>
      <w:r w:rsidR="00613E9E">
        <w:rPr>
          <w:rFonts w:hint="cs"/>
          <w:rtl/>
        </w:rPr>
        <w:t xml:space="preserve"> :</w:t>
      </w:r>
      <w:r w:rsidR="002F325C">
        <w:rPr>
          <w:rFonts w:hint="cs"/>
          <w:rtl/>
        </w:rPr>
        <w:t xml:space="preserve"> بل هو لقطة</w:t>
      </w:r>
      <w:r w:rsidR="00D426B2">
        <w:rPr>
          <w:rFonts w:hint="cs"/>
          <w:rtl/>
        </w:rPr>
        <w:t xml:space="preserve"> </w:t>
      </w:r>
      <w:r w:rsidR="002F325C">
        <w:rPr>
          <w:rFonts w:hint="cs"/>
          <w:rtl/>
        </w:rPr>
        <w:t>.</w:t>
      </w:r>
    </w:p>
    <w:p w:rsidR="00A96012" w:rsidRDefault="00D426B2" w:rsidP="00091A48">
      <w:pPr>
        <w:pStyle w:val="1"/>
        <w:ind w:firstLine="0"/>
        <w:jc w:val="both"/>
        <w:rPr>
          <w:rFonts w:hint="cs"/>
          <w:rtl/>
        </w:rPr>
      </w:pPr>
      <w:r>
        <w:rPr>
          <w:rFonts w:hint="cs"/>
          <w:rtl/>
        </w:rPr>
        <w:t xml:space="preserve">   </w:t>
      </w:r>
      <w:r w:rsidR="002F325C">
        <w:rPr>
          <w:rFonts w:hint="cs"/>
          <w:rtl/>
        </w:rPr>
        <w:t>ويُستدلّ للأول بإطلاق روايات الكنز لصدقه عليه</w:t>
      </w:r>
      <w:r w:rsidR="00613E9E">
        <w:rPr>
          <w:rFonts w:hint="cs"/>
          <w:rtl/>
        </w:rPr>
        <w:t xml:space="preserve"> ،</w:t>
      </w:r>
      <w:r w:rsidR="002F325C">
        <w:rPr>
          <w:rFonts w:hint="cs"/>
          <w:rtl/>
        </w:rPr>
        <w:t xml:space="preserve"> وعدم صدق مجهول المالك ولا اللقطة ولا ميراث ما لا وارث له .</w:t>
      </w:r>
    </w:p>
    <w:p w:rsidR="002F325C" w:rsidRDefault="00D426B2" w:rsidP="00091A48">
      <w:pPr>
        <w:pStyle w:val="1"/>
        <w:ind w:firstLine="0"/>
        <w:jc w:val="both"/>
        <w:rPr>
          <w:rFonts w:hint="cs"/>
          <w:rtl/>
        </w:rPr>
      </w:pPr>
      <w:r>
        <w:rPr>
          <w:rFonts w:hint="cs"/>
          <w:rtl/>
        </w:rPr>
        <w:t xml:space="preserve">   </w:t>
      </w:r>
      <w:r w:rsidR="002F325C">
        <w:rPr>
          <w:rFonts w:hint="cs"/>
          <w:rtl/>
        </w:rPr>
        <w:t>والوجه في عدم شمول عنوان مجهول المالك للكنز الذي صاحبه محترم هو أن المراد من مجهول المالك هو الشخص الذي نظن حياته الذي ترك ماله في موضع محترم ورحل ولا نعرف عنه شيئاً</w:t>
      </w:r>
      <w:r w:rsidR="00613E9E">
        <w:rPr>
          <w:rFonts w:hint="cs"/>
          <w:rtl/>
        </w:rPr>
        <w:t xml:space="preserve"> ،</w:t>
      </w:r>
      <w:r w:rsidR="002F325C">
        <w:rPr>
          <w:rFonts w:hint="cs"/>
          <w:rtl/>
        </w:rPr>
        <w:t xml:space="preserve"> كمن يضع عباءته في المسجد أو حذاءه ويذهب ولا يرجع</w:t>
      </w:r>
      <w:r w:rsidR="00613E9E">
        <w:rPr>
          <w:rFonts w:hint="cs"/>
          <w:rtl/>
        </w:rPr>
        <w:t xml:space="preserve"> ،</w:t>
      </w:r>
      <w:r w:rsidR="002F325C">
        <w:rPr>
          <w:rFonts w:hint="cs"/>
          <w:rtl/>
        </w:rPr>
        <w:t xml:space="preserve"> أو قل</w:t>
      </w:r>
      <w:r w:rsidR="00613E9E">
        <w:rPr>
          <w:rFonts w:hint="cs"/>
          <w:rtl/>
        </w:rPr>
        <w:t xml:space="preserve"> :</w:t>
      </w:r>
      <w:r w:rsidR="002F325C">
        <w:rPr>
          <w:rFonts w:hint="cs"/>
          <w:rtl/>
        </w:rPr>
        <w:t xml:space="preserve"> مجهول المالك هو المال الذي ضاع صاحبه الذي </w:t>
      </w:r>
      <w:r w:rsidR="002C614B">
        <w:rPr>
          <w:rFonts w:hint="cs"/>
          <w:rtl/>
        </w:rPr>
        <w:t>نـت</w:t>
      </w:r>
      <w:r w:rsidR="002F325C">
        <w:rPr>
          <w:rFonts w:hint="cs"/>
          <w:rtl/>
        </w:rPr>
        <w:t>وقّع أنه حيّ</w:t>
      </w:r>
      <w:r w:rsidR="00613E9E">
        <w:rPr>
          <w:rFonts w:hint="cs"/>
          <w:rtl/>
        </w:rPr>
        <w:t xml:space="preserve"> ،</w:t>
      </w:r>
      <w:r w:rsidR="002F325C">
        <w:rPr>
          <w:rFonts w:hint="cs"/>
          <w:rtl/>
        </w:rPr>
        <w:t xml:space="preserve"> بخلاف صاحب الكنز الذي نعلم بموته وموت ورثته منذ القديم</w:t>
      </w:r>
      <w:r w:rsidR="00613E9E">
        <w:rPr>
          <w:rFonts w:hint="cs"/>
          <w:rtl/>
        </w:rPr>
        <w:t xml:space="preserve"> ،</w:t>
      </w:r>
      <w:r w:rsidR="002F325C">
        <w:rPr>
          <w:rFonts w:hint="cs"/>
          <w:rtl/>
        </w:rPr>
        <w:t xml:space="preserve"> ولا نعرف عنهم شيئاً .</w:t>
      </w:r>
    </w:p>
    <w:p w:rsidR="002F325C" w:rsidRDefault="00996B89" w:rsidP="00091A48">
      <w:pPr>
        <w:pStyle w:val="1"/>
        <w:ind w:firstLine="0"/>
        <w:jc w:val="both"/>
        <w:rPr>
          <w:rFonts w:hint="cs"/>
          <w:rtl/>
        </w:rPr>
      </w:pPr>
      <w:r>
        <w:rPr>
          <w:rFonts w:hint="cs"/>
          <w:rtl/>
        </w:rPr>
        <w:t xml:space="preserve">   </w:t>
      </w:r>
      <w:r w:rsidR="002F325C">
        <w:rPr>
          <w:rFonts w:hint="cs"/>
          <w:rtl/>
        </w:rPr>
        <w:t>والوجه في عدم شمول عنوان اللقطة للكنز الذي صاحبه محترم هو أن المراد من اللقطة هو المال الذي ضيّعه صاحبه الحيّ</w:t>
      </w:r>
      <w:r w:rsidR="00613E9E">
        <w:rPr>
          <w:rFonts w:hint="cs"/>
          <w:rtl/>
        </w:rPr>
        <w:t xml:space="preserve"> ،</w:t>
      </w:r>
      <w:r w:rsidR="002F325C">
        <w:rPr>
          <w:rFonts w:hint="cs"/>
          <w:rtl/>
        </w:rPr>
        <w:t xml:space="preserve"> ولذلك ترى الشرع الحنيف يأمرنا بالبحث عنه سنة كاملة</w:t>
      </w:r>
      <w:r w:rsidR="00613E9E">
        <w:rPr>
          <w:rFonts w:hint="cs"/>
          <w:rtl/>
        </w:rPr>
        <w:t xml:space="preserve"> ،</w:t>
      </w:r>
      <w:r w:rsidR="002F325C">
        <w:rPr>
          <w:rFonts w:hint="cs"/>
          <w:rtl/>
        </w:rPr>
        <w:t xml:space="preserve"> فهو إذن شخص نظن حياته بخلاف صاحب الكنز . فالكنز هو عادةً المال الذي خبّأه صاحبه عن عمد وقصد فهو يعرف مكانه عادة لشدّة أهمّيته .</w:t>
      </w:r>
    </w:p>
    <w:p w:rsidR="002F325C" w:rsidRDefault="00996B89" w:rsidP="00091A48">
      <w:pPr>
        <w:pStyle w:val="1"/>
        <w:ind w:firstLine="0"/>
        <w:jc w:val="both"/>
        <w:rPr>
          <w:rFonts w:hint="cs"/>
          <w:rtl/>
        </w:rPr>
      </w:pPr>
      <w:r>
        <w:rPr>
          <w:rFonts w:hint="cs"/>
          <w:rtl/>
        </w:rPr>
        <w:t xml:space="preserve">   </w:t>
      </w:r>
      <w:r w:rsidR="002F325C">
        <w:rPr>
          <w:rFonts w:hint="cs"/>
          <w:rtl/>
        </w:rPr>
        <w:t>والوجه في عدم شمول عنوان ميراث من لا وارث له هو أنّ المراد بهذا العنوان</w:t>
      </w:r>
      <w:r w:rsidR="00613E9E">
        <w:rPr>
          <w:rFonts w:hint="cs"/>
          <w:rtl/>
        </w:rPr>
        <w:t xml:space="preserve"> :</w:t>
      </w:r>
      <w:r w:rsidR="002F325C">
        <w:rPr>
          <w:rFonts w:hint="cs"/>
          <w:rtl/>
        </w:rPr>
        <w:t xml:space="preserve"> المال الذي تركه ميّت معلوم قد أسلم</w:t>
      </w:r>
      <w:r w:rsidR="00613E9E">
        <w:rPr>
          <w:rFonts w:hint="cs"/>
          <w:rtl/>
        </w:rPr>
        <w:t xml:space="preserve"> ،</w:t>
      </w:r>
      <w:r w:rsidR="002F325C">
        <w:rPr>
          <w:rFonts w:hint="cs"/>
          <w:rtl/>
        </w:rPr>
        <w:t xml:space="preserve"> وورثتُه كفّار</w:t>
      </w:r>
      <w:r w:rsidR="00613E9E">
        <w:rPr>
          <w:rFonts w:hint="cs"/>
          <w:rtl/>
        </w:rPr>
        <w:t xml:space="preserve"> ،</w:t>
      </w:r>
      <w:r w:rsidR="002F325C">
        <w:rPr>
          <w:rFonts w:hint="cs"/>
          <w:rtl/>
        </w:rPr>
        <w:t xml:space="preserve"> وأمّا صاحب الكنز فهو غير معلوم أصلاً .</w:t>
      </w:r>
    </w:p>
    <w:p w:rsidR="002F325C" w:rsidRDefault="00996B89" w:rsidP="00D63E9F">
      <w:pPr>
        <w:pStyle w:val="1"/>
        <w:ind w:firstLine="0"/>
        <w:jc w:val="both"/>
        <w:rPr>
          <w:w w:val="99"/>
        </w:rPr>
      </w:pPr>
      <w:r>
        <w:rPr>
          <w:rFonts w:cs="Lotus" w:hint="cs"/>
          <w:sz w:val="32"/>
          <w:szCs w:val="26"/>
          <w:rtl/>
        </w:rPr>
        <w:t xml:space="preserve"> </w:t>
      </w:r>
      <w:r w:rsidR="00BC5C14" w:rsidRPr="00BC5C14">
        <w:rPr>
          <w:rFonts w:cs="Lotus" w:hint="cs"/>
          <w:sz w:val="32"/>
          <w:szCs w:val="32"/>
          <w:rtl/>
        </w:rPr>
        <w:t>*</w:t>
      </w:r>
      <w:r w:rsidR="002F325C">
        <w:rPr>
          <w:rFonts w:hint="cs"/>
          <w:rtl/>
        </w:rPr>
        <w:t xml:space="preserve"> وقد يوجد الكنز القديم في أرض مملوكة للواجد فكذلك يخمّسه ويأخذ الباقي تمسّكاً بإطلاق روايات الكنز سواء علم أن الكنز كان لمسلم أو علم أنه كان لكافر أو لم يعلم هوية صاحبه</w:t>
      </w:r>
      <w:r w:rsidR="00613E9E">
        <w:rPr>
          <w:rFonts w:hint="cs"/>
          <w:rtl/>
        </w:rPr>
        <w:t xml:space="preserve"> ،</w:t>
      </w:r>
      <w:r w:rsidR="002F325C">
        <w:rPr>
          <w:rFonts w:hint="cs"/>
          <w:rtl/>
        </w:rPr>
        <w:t xml:space="preserve"> نعم </w:t>
      </w:r>
      <w:r w:rsidR="00220A31">
        <w:rPr>
          <w:rFonts w:hint="cs"/>
          <w:rtl/>
        </w:rPr>
        <w:t>يـب</w:t>
      </w:r>
      <w:r w:rsidR="002F325C">
        <w:rPr>
          <w:rFonts w:hint="cs"/>
          <w:rtl/>
        </w:rPr>
        <w:t>حث عن صاحب الكنز إن احتمل وجوده أو وجود وارثه</w:t>
      </w:r>
      <w:r w:rsidR="00613E9E">
        <w:rPr>
          <w:rFonts w:hint="cs"/>
          <w:rtl/>
        </w:rPr>
        <w:t xml:space="preserve"> ،</w:t>
      </w:r>
      <w:r w:rsidR="002F325C">
        <w:rPr>
          <w:rFonts w:hint="cs"/>
          <w:rtl/>
        </w:rPr>
        <w:t xml:space="preserve"> فإن وجده أعطاه ماله</w:t>
      </w:r>
      <w:r w:rsidR="00613E9E">
        <w:rPr>
          <w:rFonts w:hint="cs"/>
          <w:rtl/>
        </w:rPr>
        <w:t xml:space="preserve"> ،</w:t>
      </w:r>
      <w:r w:rsidR="002F325C">
        <w:rPr>
          <w:rFonts w:hint="cs"/>
          <w:rtl/>
        </w:rPr>
        <w:t xml:space="preserve"> وإن شك فيه سأله عن علاماته فإن أعطاها فهو له . وقد ذكرنا سابقاً </w:t>
      </w:r>
      <w:r w:rsidR="00D833A6">
        <w:rPr>
          <w:rFonts w:hint="cs"/>
          <w:rtl/>
        </w:rPr>
        <w:t>أنه لا ينبغي إعطاء الكنز للمالك</w:t>
      </w:r>
      <w:r w:rsidR="002F325C">
        <w:rPr>
          <w:rFonts w:hint="cs"/>
          <w:rtl/>
        </w:rPr>
        <w:t xml:space="preserve"> السابق للأرض بحجّة كونه هو</w:t>
      </w:r>
      <w:r w:rsidR="002F325C" w:rsidRPr="000368E5">
        <w:rPr>
          <w:rFonts w:hint="cs"/>
          <w:rtl/>
        </w:rPr>
        <w:t xml:space="preserve"> </w:t>
      </w:r>
      <w:r w:rsidR="002F325C">
        <w:rPr>
          <w:rFonts w:hint="cs"/>
          <w:rtl/>
        </w:rPr>
        <w:t>صاحب اليد سابقاً على الأرض</w:t>
      </w:r>
      <w:r w:rsidR="00613E9E">
        <w:rPr>
          <w:rFonts w:hint="cs"/>
          <w:rtl/>
        </w:rPr>
        <w:t xml:space="preserve"> ،</w:t>
      </w:r>
      <w:r w:rsidR="002F325C">
        <w:rPr>
          <w:rFonts w:hint="cs"/>
          <w:rtl/>
        </w:rPr>
        <w:t xml:space="preserve"> وذلك لأنه لا يصحّ الاعتماد على قاعدة اليد هنا إن لم تكن اليد أمارة عقلائية على الملك</w:t>
      </w:r>
      <w:r w:rsidR="00613E9E">
        <w:rPr>
          <w:rFonts w:hint="cs"/>
          <w:rtl/>
        </w:rPr>
        <w:t xml:space="preserve"> ،</w:t>
      </w:r>
      <w:r w:rsidR="002F325C">
        <w:rPr>
          <w:rFonts w:hint="cs"/>
          <w:rtl/>
        </w:rPr>
        <w:t xml:space="preserve"> لأنّ دليل قاعدة اليد هو استقرار طريقة العقلاء وتقرير الشارع لهم</w:t>
      </w:r>
      <w:r w:rsidR="00613E9E">
        <w:rPr>
          <w:rFonts w:hint="cs"/>
          <w:rtl/>
        </w:rPr>
        <w:t xml:space="preserve"> ،</w:t>
      </w:r>
      <w:r w:rsidR="002F325C">
        <w:rPr>
          <w:rFonts w:hint="cs"/>
          <w:rtl/>
        </w:rPr>
        <w:t xml:space="preserve"> فمع الشك يؤخذ بالقدر المتيقّن لأنّ دليل قاعدة اليد دليل ل</w:t>
      </w:r>
      <w:r w:rsidR="002C614B">
        <w:rPr>
          <w:rFonts w:hint="cs"/>
          <w:rtl/>
        </w:rPr>
        <w:t>بـي</w:t>
      </w:r>
      <w:r w:rsidR="00613E9E">
        <w:rPr>
          <w:rFonts w:hint="cs"/>
          <w:rtl/>
        </w:rPr>
        <w:t xml:space="preserve"> ،</w:t>
      </w:r>
      <w:r w:rsidR="002F325C">
        <w:rPr>
          <w:rFonts w:hint="cs"/>
          <w:rtl/>
        </w:rPr>
        <w:t xml:space="preserve"> </w:t>
      </w:r>
      <w:r w:rsidR="002F325C">
        <w:rPr>
          <w:rFonts w:hint="cs"/>
          <w:w w:val="99"/>
          <w:rtl/>
        </w:rPr>
        <w:t xml:space="preserve">على أنه لا مورد لقاعدة اليد هنا لما سنذكره في الصفحة الآتية بقولنا  </w:t>
      </w:r>
      <w:r w:rsidR="000E7D9B" w:rsidRPr="000E7D9B">
        <w:rPr>
          <w:rFonts w:cs="Lotus" w:hint="cs"/>
          <w:w w:val="99"/>
          <w:sz w:val="28"/>
          <w:szCs w:val="32"/>
          <w:rtl/>
        </w:rPr>
        <w:t>&gt;</w:t>
      </w:r>
      <w:r w:rsidR="002F325C">
        <w:rPr>
          <w:rFonts w:cs="Lotus" w:hint="cs"/>
          <w:w w:val="99"/>
          <w:sz w:val="32"/>
          <w:szCs w:val="26"/>
          <w:rtl/>
        </w:rPr>
        <w:t xml:space="preserve"> </w:t>
      </w:r>
      <w:r w:rsidR="002F325C">
        <w:rPr>
          <w:rFonts w:hint="cs"/>
          <w:w w:val="99"/>
          <w:rtl/>
        </w:rPr>
        <w:t xml:space="preserve">ولا يصحّ الاعتماد ... </w:t>
      </w:r>
      <w:r w:rsidR="0038282C">
        <w:rPr>
          <w:rFonts w:cs="Lotus" w:hint="cs"/>
          <w:w w:val="99"/>
          <w:sz w:val="28"/>
          <w:szCs w:val="32"/>
          <w:rtl/>
        </w:rPr>
        <w:t xml:space="preserve">&lt; </w:t>
      </w:r>
      <w:r w:rsidR="002F325C" w:rsidRPr="00386BD9">
        <w:rPr>
          <w:rFonts w:hint="cs"/>
          <w:w w:val="99"/>
          <w:sz w:val="28"/>
          <w:rtl/>
        </w:rPr>
        <w:t>.</w:t>
      </w:r>
    </w:p>
    <w:p w:rsidR="002F325C" w:rsidRDefault="00D833A6" w:rsidP="000C1C41">
      <w:pPr>
        <w:pStyle w:val="1"/>
        <w:ind w:firstLine="0"/>
        <w:jc w:val="both"/>
        <w:rPr>
          <w:rFonts w:hint="cs"/>
          <w:rtl/>
        </w:rPr>
      </w:pPr>
      <w:r>
        <w:rPr>
          <w:rFonts w:cs="Lotus" w:hint="cs"/>
          <w:sz w:val="32"/>
          <w:szCs w:val="26"/>
          <w:rtl/>
        </w:rPr>
        <w:t xml:space="preserve"> </w:t>
      </w:r>
      <w:r w:rsidR="00BC5C14" w:rsidRPr="00BC5C14">
        <w:rPr>
          <w:rFonts w:cs="Lotus" w:hint="cs"/>
          <w:sz w:val="32"/>
          <w:szCs w:val="32"/>
          <w:rtl/>
        </w:rPr>
        <w:t>*</w:t>
      </w:r>
      <w:r w:rsidR="002F325C">
        <w:rPr>
          <w:rFonts w:hint="cs"/>
          <w:rtl/>
        </w:rPr>
        <w:t xml:space="preserve"> وأمّا إن لم يكن الكنز قديماً وإنما كان حديث العهد ففي هذه الحالة يجب تعريفه حتماً من المالك السابق والأسبق</w:t>
      </w:r>
      <w:r w:rsidR="00613E9E">
        <w:rPr>
          <w:rFonts w:hint="cs"/>
          <w:rtl/>
        </w:rPr>
        <w:t xml:space="preserve"> ،</w:t>
      </w:r>
      <w:r>
        <w:rPr>
          <w:rFonts w:hint="cs"/>
          <w:rtl/>
        </w:rPr>
        <w:t xml:space="preserve"> فإن أعطى</w:t>
      </w:r>
      <w:r w:rsidR="002F325C">
        <w:rPr>
          <w:rFonts w:hint="cs"/>
          <w:rtl/>
        </w:rPr>
        <w:t xml:space="preserve"> علامته أخذه وإلاّ فهو لواجده لما ذكرناه قبل قليل .</w:t>
      </w:r>
    </w:p>
    <w:p w:rsidR="002F325C" w:rsidRDefault="00D833A6" w:rsidP="000C1C41">
      <w:pPr>
        <w:pStyle w:val="1"/>
        <w:ind w:firstLine="0"/>
        <w:jc w:val="both"/>
        <w:rPr>
          <w:rFonts w:hint="cs"/>
          <w:rtl/>
        </w:rPr>
      </w:pPr>
      <w:r>
        <w:rPr>
          <w:rFonts w:cs="Lotus" w:hint="cs"/>
          <w:sz w:val="32"/>
          <w:szCs w:val="26"/>
          <w:rtl/>
        </w:rPr>
        <w:t xml:space="preserve"> </w:t>
      </w:r>
      <w:r w:rsidR="00BC5C14" w:rsidRPr="00BC5C14">
        <w:rPr>
          <w:rFonts w:cs="Lotus" w:hint="cs"/>
          <w:sz w:val="32"/>
          <w:szCs w:val="32"/>
          <w:rtl/>
        </w:rPr>
        <w:t>*</w:t>
      </w:r>
      <w:r w:rsidR="002F325C">
        <w:rPr>
          <w:rFonts w:hint="cs"/>
          <w:rtl/>
        </w:rPr>
        <w:t xml:space="preserve"> وأخيراً قد توجد الكنوز غالباً أو دائماً في الأرض الموات والقرية التي يهلك أهلها وكل أرض خربة وما لا وارث له</w:t>
      </w:r>
      <w:r w:rsidR="00613E9E">
        <w:rPr>
          <w:rFonts w:hint="cs"/>
          <w:rtl/>
        </w:rPr>
        <w:t xml:space="preserve"> ،</w:t>
      </w:r>
      <w:r w:rsidR="002F325C">
        <w:rPr>
          <w:rFonts w:hint="cs"/>
          <w:rtl/>
        </w:rPr>
        <w:t xml:space="preserve"> وبالتالي قد يقال بأنّ الكنوز تكون للإمام بدعوى أنها من الأنفال للتبعية</w:t>
      </w:r>
      <w:r w:rsidR="00613E9E">
        <w:rPr>
          <w:rFonts w:hint="cs"/>
          <w:rtl/>
        </w:rPr>
        <w:t xml:space="preserve"> ،</w:t>
      </w:r>
      <w:r w:rsidR="002F325C">
        <w:rPr>
          <w:rFonts w:hint="cs"/>
          <w:rtl/>
        </w:rPr>
        <w:t xml:space="preserve"> وبناءً على هذا يكون الإمام قد تفضّل على واجد الكنز بدفع الخمس فقط وأخذ الباقي</w:t>
      </w:r>
      <w:r w:rsidR="00613E9E">
        <w:rPr>
          <w:rFonts w:hint="cs"/>
          <w:rtl/>
        </w:rPr>
        <w:t xml:space="preserve"> ،</w:t>
      </w:r>
      <w:r w:rsidR="002F325C">
        <w:rPr>
          <w:rFonts w:hint="cs"/>
          <w:rtl/>
        </w:rPr>
        <w:t xml:space="preserve"> وبناءً على هذا يكون كل الخمس للإمام ولا يستحقّ فقراء</w:t>
      </w:r>
      <w:r w:rsidR="00B37D3B">
        <w:rPr>
          <w:rFonts w:hint="cs"/>
          <w:rtl/>
        </w:rPr>
        <w:t xml:space="preserve"> بني هاشم منه شيئاً</w:t>
      </w:r>
      <w:r w:rsidR="00613E9E">
        <w:rPr>
          <w:rFonts w:hint="cs"/>
          <w:rtl/>
        </w:rPr>
        <w:t xml:space="preserve"> ،</w:t>
      </w:r>
      <w:r w:rsidR="002F325C">
        <w:rPr>
          <w:rFonts w:hint="cs"/>
          <w:rtl/>
        </w:rPr>
        <w:t xml:space="preserve"> إلاّ أنّ في صحة هذه التبعية إشكالاً بل منعاً</w:t>
      </w:r>
      <w:r w:rsidR="00613E9E">
        <w:rPr>
          <w:rFonts w:hint="cs"/>
          <w:rtl/>
        </w:rPr>
        <w:t xml:space="preserve"> ،</w:t>
      </w:r>
      <w:r w:rsidR="002F325C">
        <w:rPr>
          <w:rFonts w:hint="cs"/>
          <w:rtl/>
        </w:rPr>
        <w:t xml:space="preserve"> لأنّ مجرد وجود شيء في ملك الغير لا يعني أنه صار له .</w:t>
      </w:r>
    </w:p>
    <w:p w:rsidR="00B37D3B" w:rsidRPr="00E16170" w:rsidRDefault="00BC5C14" w:rsidP="000C1C41">
      <w:pPr>
        <w:pStyle w:val="1"/>
        <w:ind w:firstLine="0"/>
        <w:jc w:val="center"/>
        <w:rPr>
          <w:rFonts w:hint="cs"/>
          <w:rtl/>
        </w:rPr>
      </w:pPr>
      <w:r w:rsidRPr="00BC5C14">
        <w:rPr>
          <w:rFonts w:cs="Lotus" w:hint="cs"/>
          <w:szCs w:val="32"/>
          <w:rtl/>
        </w:rPr>
        <w:t>*</w:t>
      </w:r>
      <w:r w:rsidR="00B37D3B" w:rsidRPr="00E16170">
        <w:rPr>
          <w:rFonts w:cs="Lotus" w:hint="cs"/>
          <w:rtl/>
        </w:rPr>
        <w:t xml:space="preserve">   </w:t>
      </w:r>
      <w:r w:rsidRPr="00BC5C14">
        <w:rPr>
          <w:rFonts w:cs="Lotus" w:hint="cs"/>
          <w:szCs w:val="32"/>
          <w:rtl/>
        </w:rPr>
        <w:t>*</w:t>
      </w:r>
      <w:r w:rsidR="00B37D3B" w:rsidRPr="00E16170">
        <w:rPr>
          <w:rFonts w:cs="Lotus" w:hint="cs"/>
          <w:rtl/>
        </w:rPr>
        <w:t xml:space="preserve">   </w:t>
      </w:r>
      <w:r w:rsidRPr="00BC5C14">
        <w:rPr>
          <w:rFonts w:cs="Lotus" w:hint="cs"/>
          <w:szCs w:val="32"/>
          <w:rtl/>
        </w:rPr>
        <w:t>*</w:t>
      </w:r>
      <w:r w:rsidR="00B37D3B" w:rsidRPr="00E16170">
        <w:rPr>
          <w:rFonts w:cs="Lotus" w:hint="cs"/>
          <w:rtl/>
        </w:rPr>
        <w:t xml:space="preserve">   </w:t>
      </w:r>
      <w:r w:rsidRPr="00BC5C14">
        <w:rPr>
          <w:rFonts w:cs="Lotus" w:hint="cs"/>
          <w:szCs w:val="32"/>
          <w:rtl/>
        </w:rPr>
        <w:t>*</w:t>
      </w:r>
      <w:r w:rsidR="00B37D3B" w:rsidRPr="00E16170">
        <w:rPr>
          <w:rFonts w:cs="Lotus" w:hint="cs"/>
          <w:rtl/>
        </w:rPr>
        <w:t xml:space="preserve">   </w:t>
      </w:r>
      <w:r w:rsidRPr="00BC5C14">
        <w:rPr>
          <w:rFonts w:cs="Lotus" w:hint="cs"/>
          <w:szCs w:val="32"/>
          <w:rtl/>
        </w:rPr>
        <w:t>*</w:t>
      </w:r>
    </w:p>
    <w:p w:rsidR="002F325C" w:rsidRPr="00F5777B" w:rsidRDefault="000C1C41" w:rsidP="00091A48">
      <w:pPr>
        <w:pStyle w:val="2"/>
        <w:ind w:firstLine="0"/>
        <w:jc w:val="both"/>
        <w:rPr>
          <w:rFonts w:hint="cs"/>
          <w:sz w:val="36"/>
          <w:szCs w:val="32"/>
          <w:rtl/>
        </w:rPr>
      </w:pPr>
      <w:bookmarkStart w:id="40" w:name="_Toc241729263"/>
      <w:r>
        <w:rPr>
          <w:rFonts w:hint="cs"/>
          <w:sz w:val="36"/>
          <w:szCs w:val="32"/>
          <w:rtl/>
        </w:rPr>
        <w:t xml:space="preserve"> </w:t>
      </w:r>
      <w:r w:rsidR="002F325C" w:rsidRPr="00F5777B">
        <w:rPr>
          <w:rFonts w:hint="cs"/>
          <w:sz w:val="36"/>
          <w:szCs w:val="32"/>
          <w:rtl/>
        </w:rPr>
        <w:t xml:space="preserve">ولو كان في أرض مبتاعة مع احتمال كونه لأحد البايعين </w:t>
      </w:r>
      <w:r w:rsidR="00F5777B">
        <w:rPr>
          <w:rFonts w:hint="cs"/>
          <w:sz w:val="36"/>
          <w:szCs w:val="32"/>
          <w:rtl/>
        </w:rPr>
        <w:t xml:space="preserve">طلب من </w:t>
      </w:r>
      <w:r w:rsidR="002F325C" w:rsidRPr="00F5777B">
        <w:rPr>
          <w:rFonts w:hint="cs"/>
          <w:sz w:val="36"/>
          <w:szCs w:val="32"/>
          <w:rtl/>
        </w:rPr>
        <w:t>المالك</w:t>
      </w:r>
      <w:r w:rsidR="00F5777B">
        <w:rPr>
          <w:rFonts w:hint="cs"/>
          <w:sz w:val="36"/>
          <w:szCs w:val="32"/>
          <w:rtl/>
        </w:rPr>
        <w:t xml:space="preserve"> السابق علامات الكنز ، </w:t>
      </w:r>
      <w:r w:rsidR="002F325C" w:rsidRPr="00F5777B">
        <w:rPr>
          <w:rFonts w:hint="cs"/>
          <w:sz w:val="36"/>
          <w:szCs w:val="32"/>
          <w:rtl/>
        </w:rPr>
        <w:t>فإن لم يعرِفه فالمالك قبله وهكذا</w:t>
      </w:r>
      <w:r w:rsidR="00613E9E" w:rsidRPr="00F5777B">
        <w:rPr>
          <w:rFonts w:hint="cs"/>
          <w:sz w:val="36"/>
          <w:szCs w:val="32"/>
          <w:rtl/>
        </w:rPr>
        <w:t xml:space="preserve"> ،</w:t>
      </w:r>
      <w:r w:rsidR="002F325C" w:rsidRPr="00F5777B">
        <w:rPr>
          <w:rFonts w:hint="cs"/>
          <w:sz w:val="36"/>
          <w:szCs w:val="32"/>
          <w:rtl/>
        </w:rPr>
        <w:t xml:space="preserve"> فإن لم يعرفه فهو للواجد وعليه الخمس</w:t>
      </w:r>
      <w:r w:rsidR="002F325C" w:rsidRPr="00F5777B">
        <w:rPr>
          <w:rFonts w:hint="cs"/>
          <w:sz w:val="36"/>
          <w:szCs w:val="32"/>
          <w:vertAlign w:val="superscript"/>
          <w:rtl/>
        </w:rPr>
        <w:t xml:space="preserve">(1) </w:t>
      </w:r>
      <w:r w:rsidR="002F325C" w:rsidRPr="00F5777B">
        <w:rPr>
          <w:rFonts w:hint="cs"/>
          <w:sz w:val="36"/>
          <w:szCs w:val="28"/>
          <w:rtl/>
        </w:rPr>
        <w:t>.</w:t>
      </w:r>
      <w:bookmarkEnd w:id="40"/>
    </w:p>
    <w:p w:rsidR="001A0CA7" w:rsidRPr="009E4DE7" w:rsidRDefault="001A0CA7"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F325C" w:rsidRDefault="002F325C" w:rsidP="000C1C41">
      <w:pPr>
        <w:pStyle w:val="1"/>
        <w:ind w:firstLine="0"/>
        <w:jc w:val="both"/>
        <w:rPr>
          <w:rFonts w:hint="cs"/>
          <w:rtl/>
        </w:rPr>
      </w:pPr>
      <w:r>
        <w:rPr>
          <w:rFonts w:hint="cs"/>
          <w:rtl/>
        </w:rPr>
        <w:t>(1) ادّعي على ذلك الإجماع في الم</w:t>
      </w:r>
      <w:r w:rsidR="002C614B">
        <w:rPr>
          <w:rFonts w:hint="cs"/>
          <w:rtl/>
        </w:rPr>
        <w:t>نـت</w:t>
      </w:r>
      <w:r>
        <w:rPr>
          <w:rFonts w:hint="cs"/>
          <w:rtl/>
        </w:rPr>
        <w:t>هى والجواهر</w:t>
      </w:r>
      <w:r w:rsidR="00613E9E">
        <w:rPr>
          <w:rFonts w:hint="cs"/>
          <w:rtl/>
        </w:rPr>
        <w:t xml:space="preserve"> ،</w:t>
      </w:r>
      <w:r>
        <w:rPr>
          <w:rFonts w:hint="cs"/>
          <w:rtl/>
        </w:rPr>
        <w:t xml:space="preserve"> وقد يستدلّ على ذلك بإطلاق صحيحة محمد بن قيس السابقة . وقد يستدل على هذا الحكم أيضاً بالجمع</w:t>
      </w:r>
      <w:r w:rsidR="00746EF1">
        <w:rPr>
          <w:rFonts w:hint="cs"/>
          <w:rtl/>
        </w:rPr>
        <w:t xml:space="preserve"> بين </w:t>
      </w:r>
      <w:r>
        <w:rPr>
          <w:rFonts w:hint="cs"/>
          <w:rtl/>
        </w:rPr>
        <w:t>صحيحتي ابن قيس وابن مسلم السابقتين</w:t>
      </w:r>
      <w:r w:rsidR="00613E9E">
        <w:rPr>
          <w:rFonts w:hint="cs"/>
          <w:rtl/>
        </w:rPr>
        <w:t xml:space="preserve"> ،</w:t>
      </w:r>
      <w:r>
        <w:rPr>
          <w:rFonts w:hint="cs"/>
          <w:rtl/>
        </w:rPr>
        <w:t xml:space="preserve"> فإنّ الجمع </w:t>
      </w:r>
      <w:r w:rsidR="002C614B">
        <w:rPr>
          <w:rFonts w:hint="cs"/>
          <w:rtl/>
        </w:rPr>
        <w:t>بـي</w:t>
      </w:r>
      <w:r>
        <w:rPr>
          <w:rFonts w:hint="cs"/>
          <w:rtl/>
        </w:rPr>
        <w:t>نهما يقتضي وجوب تعريف الملاّك السابقين</w:t>
      </w:r>
      <w:r w:rsidR="00613E9E">
        <w:rPr>
          <w:rFonts w:hint="cs"/>
          <w:rtl/>
        </w:rPr>
        <w:t xml:space="preserve"> ،</w:t>
      </w:r>
      <w:r>
        <w:rPr>
          <w:rFonts w:hint="cs"/>
          <w:rtl/>
        </w:rPr>
        <w:t xml:space="preserve"> فإن أعطوا علامته فهو لهم وإلاّ فهو لواجده . وقد يستدلّ أيضاً بقاعدة اليد </w:t>
      </w:r>
      <w:r w:rsidR="00F5777B">
        <w:rPr>
          <w:rFonts w:hint="cs"/>
          <w:rtl/>
        </w:rPr>
        <w:t xml:space="preserve">، </w:t>
      </w:r>
      <w:r>
        <w:rPr>
          <w:rFonts w:hint="cs"/>
          <w:rtl/>
        </w:rPr>
        <w:t>ولكن بناءً على قاعدة اليد لا يحتاج إلى دليل و</w:t>
      </w:r>
      <w:r w:rsidR="002C614B">
        <w:rPr>
          <w:rFonts w:hint="cs"/>
          <w:rtl/>
        </w:rPr>
        <w:t>بـي</w:t>
      </w:r>
      <w:r>
        <w:rPr>
          <w:rFonts w:hint="cs"/>
          <w:rtl/>
        </w:rPr>
        <w:t>نة</w:t>
      </w:r>
      <w:r w:rsidR="00613E9E">
        <w:rPr>
          <w:rFonts w:hint="cs"/>
          <w:rtl/>
        </w:rPr>
        <w:t xml:space="preserve"> ،</w:t>
      </w:r>
      <w:r>
        <w:rPr>
          <w:rFonts w:hint="cs"/>
          <w:rtl/>
        </w:rPr>
        <w:t xml:space="preserve"> لأن  الأصل الأوّلي أن يكون الشيء لمن يده عليه ولا يحتاج إلى دليل كما هو واضح شرعاً وعقلائياً .</w:t>
      </w:r>
    </w:p>
    <w:p w:rsidR="002F325C" w:rsidRDefault="00BB34DD" w:rsidP="00091A48">
      <w:pPr>
        <w:pStyle w:val="1"/>
        <w:ind w:firstLine="0"/>
        <w:jc w:val="both"/>
        <w:rPr>
          <w:rFonts w:hint="cs"/>
          <w:rtl/>
        </w:rPr>
      </w:pPr>
      <w:r>
        <w:rPr>
          <w:rFonts w:hint="cs"/>
          <w:rtl/>
        </w:rPr>
        <w:t xml:space="preserve">   </w:t>
      </w:r>
      <w:r w:rsidR="002F325C">
        <w:rPr>
          <w:rFonts w:hint="cs"/>
          <w:rtl/>
        </w:rPr>
        <w:t>وفيه</w:t>
      </w:r>
      <w:r w:rsidR="00613E9E">
        <w:rPr>
          <w:rFonts w:hint="cs"/>
          <w:rtl/>
        </w:rPr>
        <w:t xml:space="preserve"> :</w:t>
      </w:r>
      <w:r w:rsidR="002F325C">
        <w:rPr>
          <w:rFonts w:hint="cs"/>
          <w:rtl/>
        </w:rPr>
        <w:t xml:space="preserve"> أنه </w:t>
      </w:r>
      <w:r w:rsidR="00220A31">
        <w:rPr>
          <w:rFonts w:hint="cs"/>
          <w:rtl/>
        </w:rPr>
        <w:t>يـب</w:t>
      </w:r>
      <w:r w:rsidR="002F325C">
        <w:rPr>
          <w:rFonts w:hint="cs"/>
          <w:rtl/>
        </w:rPr>
        <w:t>عد إرادة  الكنز من الصحيحتين السابقتين لما ذكرناه سابقاً في التعليقة على صحيحة محمد بن قيس .</w:t>
      </w:r>
    </w:p>
    <w:p w:rsidR="002F325C" w:rsidRDefault="00F5777B" w:rsidP="00091A48">
      <w:pPr>
        <w:pStyle w:val="1"/>
        <w:ind w:firstLine="0"/>
        <w:jc w:val="both"/>
        <w:rPr>
          <w:rFonts w:hint="cs"/>
          <w:sz w:val="2"/>
          <w:szCs w:val="2"/>
          <w:rtl/>
        </w:rPr>
      </w:pPr>
      <w:r>
        <w:rPr>
          <w:rFonts w:hint="cs"/>
          <w:rtl/>
        </w:rPr>
        <w:t xml:space="preserve">   </w:t>
      </w:r>
      <w:r w:rsidR="002F325C">
        <w:rPr>
          <w:rFonts w:hint="cs"/>
          <w:rtl/>
        </w:rPr>
        <w:t>نعم يمكن فهم لزوم التعريف من وحدة المناط</w:t>
      </w:r>
      <w:r w:rsidR="00746EF1">
        <w:rPr>
          <w:rFonts w:hint="cs"/>
          <w:rtl/>
        </w:rPr>
        <w:t xml:space="preserve"> بين </w:t>
      </w:r>
      <w:r w:rsidR="002F325C">
        <w:rPr>
          <w:rFonts w:hint="cs"/>
          <w:rtl/>
        </w:rPr>
        <w:t>مورد الكنز ومورد صحيحة محمد بن قيس ونحوها من الروايات التي توجب البحث عن المالك</w:t>
      </w:r>
      <w:r w:rsidR="00613E9E">
        <w:rPr>
          <w:rFonts w:hint="cs"/>
          <w:rtl/>
        </w:rPr>
        <w:t xml:space="preserve"> ،</w:t>
      </w:r>
      <w:r w:rsidR="002F325C">
        <w:rPr>
          <w:rFonts w:hint="cs"/>
          <w:rtl/>
        </w:rPr>
        <w:t xml:space="preserve"> وهذا أمر فطري وعقلائي إذا احتمل معرفة صاحب الكنز أو ورث</w:t>
      </w:r>
      <w:r w:rsidR="00D63E9F">
        <w:rPr>
          <w:rFonts w:hint="cs"/>
          <w:rtl/>
        </w:rPr>
        <w:t>ـ</w:t>
      </w:r>
      <w:r w:rsidR="002F325C">
        <w:rPr>
          <w:rFonts w:hint="cs"/>
          <w:rtl/>
        </w:rPr>
        <w:t>ته</w:t>
      </w:r>
      <w:r w:rsidR="00613E9E">
        <w:rPr>
          <w:rFonts w:hint="cs"/>
          <w:rtl/>
        </w:rPr>
        <w:t xml:space="preserve"> ،</w:t>
      </w:r>
      <w:r w:rsidR="002F325C">
        <w:rPr>
          <w:rFonts w:hint="cs"/>
          <w:rtl/>
        </w:rPr>
        <w:t xml:space="preserve"> وإلاّ لا يجب البحث للغويّته .</w:t>
      </w:r>
    </w:p>
    <w:p w:rsidR="002F325C" w:rsidRDefault="00F5777B" w:rsidP="00091A48">
      <w:pPr>
        <w:pStyle w:val="1"/>
        <w:ind w:firstLine="0"/>
        <w:jc w:val="both"/>
        <w:rPr>
          <w:rFonts w:hint="cs"/>
          <w:rtl/>
        </w:rPr>
      </w:pPr>
      <w:r>
        <w:rPr>
          <w:rFonts w:hint="cs"/>
          <w:rtl/>
        </w:rPr>
        <w:t xml:space="preserve">   </w:t>
      </w:r>
      <w:r w:rsidR="001A0CA7">
        <w:rPr>
          <w:rFonts w:hint="cs"/>
          <w:rtl/>
        </w:rPr>
        <w:t>ولا يصح الإ</w:t>
      </w:r>
      <w:r w:rsidR="002F325C">
        <w:rPr>
          <w:rFonts w:hint="cs"/>
          <w:rtl/>
        </w:rPr>
        <w:t>عتماد على قاعدة اليد هنا لسب</w:t>
      </w:r>
      <w:r w:rsidR="00D63E9F">
        <w:rPr>
          <w:rFonts w:hint="cs"/>
          <w:rtl/>
        </w:rPr>
        <w:t>ـ</w:t>
      </w:r>
      <w:r w:rsidR="008B7950">
        <w:rPr>
          <w:rFonts w:hint="cs"/>
          <w:rtl/>
        </w:rPr>
        <w:t xml:space="preserve">بين </w:t>
      </w:r>
      <w:r w:rsidR="00613E9E">
        <w:rPr>
          <w:rFonts w:hint="cs"/>
          <w:rtl/>
        </w:rPr>
        <w:t>:</w:t>
      </w:r>
      <w:r w:rsidR="002F325C">
        <w:rPr>
          <w:rFonts w:hint="cs"/>
          <w:rtl/>
        </w:rPr>
        <w:t xml:space="preserve"> الأول هو أنّ اليد حجة فيما لو </w:t>
      </w:r>
      <w:r w:rsidR="0002602B">
        <w:rPr>
          <w:rFonts w:hint="cs"/>
          <w:rtl/>
        </w:rPr>
        <w:t>كانت</w:t>
      </w:r>
      <w:r w:rsidR="002F325C">
        <w:rPr>
          <w:rFonts w:hint="cs"/>
          <w:rtl/>
        </w:rPr>
        <w:t xml:space="preserve"> أمارة عقلائية على الملكية</w:t>
      </w:r>
      <w:r w:rsidR="00613E9E">
        <w:rPr>
          <w:rFonts w:hint="cs"/>
          <w:rtl/>
        </w:rPr>
        <w:t xml:space="preserve"> ،</w:t>
      </w:r>
      <w:r w:rsidR="002F325C">
        <w:rPr>
          <w:rFonts w:hint="cs"/>
          <w:rtl/>
        </w:rPr>
        <w:t xml:space="preserve"> والمفروض أن صاحب الأرض قد باع الأرض</w:t>
      </w:r>
      <w:r w:rsidR="00613E9E">
        <w:rPr>
          <w:rFonts w:hint="cs"/>
          <w:rtl/>
        </w:rPr>
        <w:t xml:space="preserve"> ،</w:t>
      </w:r>
      <w:r w:rsidR="002F325C">
        <w:rPr>
          <w:rFonts w:hint="cs"/>
          <w:rtl/>
        </w:rPr>
        <w:t xml:space="preserve"> وهو أمارة أنه لا يعرف بوجود كنز في أرضه وأنه ليس له</w:t>
      </w:r>
      <w:r w:rsidR="00613E9E">
        <w:rPr>
          <w:rFonts w:hint="cs"/>
          <w:rtl/>
        </w:rPr>
        <w:t xml:space="preserve"> ،</w:t>
      </w:r>
      <w:r w:rsidR="002F325C">
        <w:rPr>
          <w:rFonts w:hint="cs"/>
          <w:rtl/>
        </w:rPr>
        <w:t xml:space="preserve"> وإلاّ لأخذه قطعاً</w:t>
      </w:r>
      <w:r w:rsidR="00613E9E">
        <w:rPr>
          <w:rFonts w:hint="cs"/>
          <w:rtl/>
        </w:rPr>
        <w:t xml:space="preserve"> ،</w:t>
      </w:r>
      <w:r w:rsidR="002F325C">
        <w:rPr>
          <w:rFonts w:hint="cs"/>
          <w:rtl/>
        </w:rPr>
        <w:t xml:space="preserve"> والثاني</w:t>
      </w:r>
      <w:r w:rsidR="00613E9E">
        <w:rPr>
          <w:rFonts w:hint="cs"/>
          <w:rtl/>
        </w:rPr>
        <w:t xml:space="preserve"> :</w:t>
      </w:r>
      <w:r w:rsidR="002F325C">
        <w:rPr>
          <w:rFonts w:hint="cs"/>
          <w:rtl/>
        </w:rPr>
        <w:t xml:space="preserve"> هو عدم وجود مورد لقاعدة اليد في هكذا حالة وذلك لأنّ الشخص البايع أو المالك الأسبق لم تثبت يده أصلاً على  الكنز كي نستدلّ بقاعدة اليد</w:t>
      </w:r>
      <w:r w:rsidR="00613E9E">
        <w:rPr>
          <w:rFonts w:hint="cs"/>
          <w:rtl/>
        </w:rPr>
        <w:t xml:space="preserve"> ،</w:t>
      </w:r>
      <w:r w:rsidR="002F325C">
        <w:rPr>
          <w:rFonts w:hint="cs"/>
          <w:rtl/>
        </w:rPr>
        <w:t xml:space="preserve"> فحينما ملك المشتري الأخير أو المالكون السابقون الأرض لم يملكوا في الواقع هذا الكنز لعدم حيازتهم له وذلك لعدم معرفتهم به ليحوزوه</w:t>
      </w:r>
      <w:r w:rsidR="00613E9E">
        <w:rPr>
          <w:rFonts w:hint="cs"/>
          <w:rtl/>
        </w:rPr>
        <w:t xml:space="preserve"> ،</w:t>
      </w:r>
      <w:r w:rsidR="002F325C">
        <w:rPr>
          <w:rFonts w:hint="cs"/>
          <w:rtl/>
        </w:rPr>
        <w:t xml:space="preserve"> والإنسان إنما يملك الشيء إذا عرفه وحازه أو اشتراه ونحو ذلك</w:t>
      </w:r>
      <w:r w:rsidR="00613E9E">
        <w:rPr>
          <w:rFonts w:hint="cs"/>
          <w:rtl/>
        </w:rPr>
        <w:t xml:space="preserve"> ،</w:t>
      </w:r>
      <w:r w:rsidR="002F325C">
        <w:rPr>
          <w:rFonts w:hint="cs"/>
          <w:rtl/>
        </w:rPr>
        <w:t xml:space="preserve"> وكونُ الكنز موجوداً في الأرض لا يجعله تابعاً للأرض ولا لمالكها</w:t>
      </w:r>
      <w:r w:rsidR="00613E9E">
        <w:rPr>
          <w:rFonts w:hint="cs"/>
          <w:rtl/>
        </w:rPr>
        <w:t xml:space="preserve"> ،</w:t>
      </w:r>
      <w:r w:rsidR="002F325C">
        <w:rPr>
          <w:rFonts w:hint="cs"/>
          <w:rtl/>
        </w:rPr>
        <w:t xml:space="preserve"> وإنما التابع للأرض هي أجزاؤها من التراب والـمَعادِن المعروفة والمتوقّعة</w:t>
      </w:r>
      <w:r w:rsidR="00613E9E">
        <w:rPr>
          <w:rFonts w:hint="cs"/>
          <w:rtl/>
        </w:rPr>
        <w:t xml:space="preserve"> ،</w:t>
      </w:r>
      <w:r w:rsidR="002F325C">
        <w:rPr>
          <w:rFonts w:hint="cs"/>
          <w:rtl/>
        </w:rPr>
        <w:t xml:space="preserve"> والكنز موجود في أرضه وليس من أجزائها التكوينية</w:t>
      </w:r>
      <w:r w:rsidR="00613E9E">
        <w:rPr>
          <w:rFonts w:hint="cs"/>
          <w:rtl/>
        </w:rPr>
        <w:t xml:space="preserve"> ،</w:t>
      </w:r>
      <w:r w:rsidR="002F325C">
        <w:rPr>
          <w:rFonts w:hint="cs"/>
          <w:rtl/>
        </w:rPr>
        <w:t xml:space="preserve"> وإنما هو شيء أجن</w:t>
      </w:r>
      <w:r w:rsidR="002C614B">
        <w:rPr>
          <w:rFonts w:hint="cs"/>
          <w:rtl/>
        </w:rPr>
        <w:t>بـي</w:t>
      </w:r>
      <w:r w:rsidR="002F325C">
        <w:rPr>
          <w:rFonts w:hint="cs"/>
          <w:rtl/>
        </w:rPr>
        <w:t xml:space="preserve"> عن أجزاء الأرض </w:t>
      </w:r>
      <w:r w:rsidR="008E63D0">
        <w:rPr>
          <w:rFonts w:hint="cs"/>
          <w:rtl/>
        </w:rPr>
        <w:t xml:space="preserve">، </w:t>
      </w:r>
      <w:r w:rsidR="002F325C">
        <w:rPr>
          <w:rFonts w:hint="cs"/>
          <w:rtl/>
        </w:rPr>
        <w:t xml:space="preserve">حتى ولو </w:t>
      </w:r>
      <w:r w:rsidR="0002602B">
        <w:rPr>
          <w:rFonts w:hint="cs"/>
          <w:rtl/>
        </w:rPr>
        <w:t>كانت</w:t>
      </w:r>
      <w:r w:rsidR="002F325C">
        <w:rPr>
          <w:rFonts w:hint="cs"/>
          <w:rtl/>
        </w:rPr>
        <w:t xml:space="preserve"> الأرض للغير ودخلها غير المالك غصباً واستخرج الكنز غصباً فالكنز للواجد لا لمالك الأرض</w:t>
      </w:r>
      <w:r w:rsidR="00613E9E">
        <w:rPr>
          <w:rFonts w:hint="cs"/>
          <w:rtl/>
        </w:rPr>
        <w:t xml:space="preserve"> ،</w:t>
      </w:r>
      <w:r w:rsidR="002F325C">
        <w:rPr>
          <w:rFonts w:hint="cs"/>
          <w:rtl/>
        </w:rPr>
        <w:t xml:space="preserve"> وذلك لكون الكنز شيئاً خارجاً عما ملكه من الأرض وأجزائها</w:t>
      </w:r>
      <w:r w:rsidR="00613E9E">
        <w:rPr>
          <w:rFonts w:hint="cs"/>
          <w:rtl/>
        </w:rPr>
        <w:t xml:space="preserve"> ،</w:t>
      </w:r>
      <w:r w:rsidR="002F325C">
        <w:rPr>
          <w:rFonts w:hint="cs"/>
          <w:rtl/>
        </w:rPr>
        <w:t xml:space="preserve"> والكنز لمن وجده لا لصاحب الأرض قطعاً . نعم يضمن الشخص الذي دخل غصباً إلى أرض الغير كل ضرر فعله إضافة إلى الإثم الذي ارتكبه .</w:t>
      </w:r>
    </w:p>
    <w:p w:rsidR="00B37D3B" w:rsidRPr="00021104" w:rsidRDefault="00BC5C14" w:rsidP="000C1C41">
      <w:pPr>
        <w:pStyle w:val="1"/>
        <w:ind w:firstLine="0"/>
        <w:jc w:val="center"/>
        <w:rPr>
          <w:rFonts w:hint="cs"/>
          <w:rtl/>
        </w:rPr>
      </w:pPr>
      <w:r w:rsidRPr="00BC5C14">
        <w:rPr>
          <w:rFonts w:cs="Lotus" w:hint="cs"/>
          <w:szCs w:val="32"/>
          <w:rtl/>
        </w:rPr>
        <w:t>*</w:t>
      </w:r>
      <w:r w:rsidR="00B37D3B" w:rsidRPr="00021104">
        <w:rPr>
          <w:rFonts w:cs="Lotus" w:hint="cs"/>
          <w:rtl/>
        </w:rPr>
        <w:t xml:space="preserve">   </w:t>
      </w:r>
      <w:r w:rsidRPr="00BC5C14">
        <w:rPr>
          <w:rFonts w:cs="Lotus" w:hint="cs"/>
          <w:szCs w:val="32"/>
          <w:rtl/>
        </w:rPr>
        <w:t>*</w:t>
      </w:r>
      <w:r w:rsidR="00B37D3B" w:rsidRPr="00021104">
        <w:rPr>
          <w:rFonts w:cs="Lotus" w:hint="cs"/>
          <w:rtl/>
        </w:rPr>
        <w:t xml:space="preserve">   </w:t>
      </w:r>
      <w:r w:rsidRPr="00BC5C14">
        <w:rPr>
          <w:rFonts w:cs="Lotus" w:hint="cs"/>
          <w:szCs w:val="32"/>
          <w:rtl/>
        </w:rPr>
        <w:t>*</w:t>
      </w:r>
      <w:r w:rsidR="00B37D3B" w:rsidRPr="00021104">
        <w:rPr>
          <w:rFonts w:cs="Lotus" w:hint="cs"/>
          <w:rtl/>
        </w:rPr>
        <w:t xml:space="preserve">   </w:t>
      </w:r>
      <w:r w:rsidRPr="00BC5C14">
        <w:rPr>
          <w:rFonts w:cs="Lotus" w:hint="cs"/>
          <w:szCs w:val="32"/>
          <w:rtl/>
        </w:rPr>
        <w:t>*</w:t>
      </w:r>
      <w:r w:rsidR="00B37D3B" w:rsidRPr="00021104">
        <w:rPr>
          <w:rFonts w:cs="Lotus" w:hint="cs"/>
          <w:rtl/>
        </w:rPr>
        <w:t xml:space="preserve">   </w:t>
      </w:r>
      <w:r w:rsidRPr="00BC5C14">
        <w:rPr>
          <w:rFonts w:cs="Lotus" w:hint="cs"/>
          <w:szCs w:val="32"/>
          <w:rtl/>
        </w:rPr>
        <w:t>*</w:t>
      </w:r>
    </w:p>
    <w:p w:rsidR="002F325C" w:rsidRPr="00F5777B" w:rsidRDefault="002F325C" w:rsidP="00091A48">
      <w:pPr>
        <w:pStyle w:val="2"/>
        <w:ind w:firstLine="0"/>
        <w:jc w:val="both"/>
        <w:rPr>
          <w:rFonts w:hint="cs"/>
          <w:sz w:val="36"/>
          <w:szCs w:val="32"/>
          <w:rtl/>
        </w:rPr>
      </w:pPr>
      <w:bookmarkStart w:id="41" w:name="_Toc241729265"/>
      <w:r w:rsidRPr="00F5777B">
        <w:rPr>
          <w:rFonts w:hint="cs"/>
          <w:sz w:val="36"/>
          <w:szCs w:val="32"/>
          <w:rtl/>
        </w:rPr>
        <w:t>و</w:t>
      </w:r>
      <w:r w:rsidR="008E63D0">
        <w:rPr>
          <w:rFonts w:hint="cs"/>
          <w:sz w:val="36"/>
          <w:szCs w:val="32"/>
          <w:rtl/>
        </w:rPr>
        <w:t xml:space="preserve">لكن </w:t>
      </w:r>
      <w:r w:rsidRPr="00F5777B">
        <w:rPr>
          <w:rFonts w:hint="cs"/>
          <w:sz w:val="36"/>
          <w:szCs w:val="32"/>
          <w:rtl/>
        </w:rPr>
        <w:t xml:space="preserve">إنِ ادّعاه  المالك السابق </w:t>
      </w:r>
      <w:r w:rsidR="008E63D0">
        <w:rPr>
          <w:rFonts w:hint="cs"/>
          <w:sz w:val="36"/>
          <w:szCs w:val="32"/>
          <w:rtl/>
        </w:rPr>
        <w:t xml:space="preserve">أو </w:t>
      </w:r>
      <w:r w:rsidRPr="00F5777B">
        <w:rPr>
          <w:rFonts w:hint="cs"/>
          <w:sz w:val="36"/>
          <w:szCs w:val="32"/>
          <w:rtl/>
        </w:rPr>
        <w:t>ال</w:t>
      </w:r>
      <w:r w:rsidR="008E63D0">
        <w:rPr>
          <w:rFonts w:hint="cs"/>
          <w:sz w:val="36"/>
          <w:szCs w:val="32"/>
          <w:rtl/>
        </w:rPr>
        <w:t>أ</w:t>
      </w:r>
      <w:r w:rsidRPr="00F5777B">
        <w:rPr>
          <w:rFonts w:hint="cs"/>
          <w:sz w:val="36"/>
          <w:szCs w:val="32"/>
          <w:rtl/>
        </w:rPr>
        <w:t>سبق</w:t>
      </w:r>
      <w:r w:rsidR="008E63D0">
        <w:rPr>
          <w:rFonts w:hint="cs"/>
          <w:sz w:val="36"/>
          <w:szCs w:val="32"/>
          <w:rtl/>
        </w:rPr>
        <w:t xml:space="preserve"> وكان ظاهر الحال يؤيّده</w:t>
      </w:r>
      <w:r w:rsidRPr="00F5777B">
        <w:rPr>
          <w:rFonts w:hint="cs"/>
          <w:sz w:val="36"/>
          <w:szCs w:val="32"/>
          <w:rtl/>
        </w:rPr>
        <w:t xml:space="preserve"> أعطاه</w:t>
      </w:r>
      <w:r w:rsidR="008E63D0">
        <w:rPr>
          <w:rFonts w:hint="cs"/>
          <w:sz w:val="36"/>
          <w:szCs w:val="32"/>
          <w:rtl/>
        </w:rPr>
        <w:t xml:space="preserve"> الكنزَ</w:t>
      </w:r>
      <w:r w:rsidRPr="00F5777B">
        <w:rPr>
          <w:rFonts w:hint="cs"/>
          <w:sz w:val="36"/>
          <w:szCs w:val="32"/>
          <w:rtl/>
        </w:rPr>
        <w:t xml:space="preserve"> بلا </w:t>
      </w:r>
      <w:r w:rsidR="002C614B">
        <w:rPr>
          <w:rFonts w:hint="cs"/>
          <w:sz w:val="36"/>
          <w:szCs w:val="32"/>
          <w:rtl/>
        </w:rPr>
        <w:t>بـي</w:t>
      </w:r>
      <w:r w:rsidRPr="00F5777B">
        <w:rPr>
          <w:rFonts w:hint="cs"/>
          <w:sz w:val="36"/>
          <w:szCs w:val="32"/>
          <w:rtl/>
        </w:rPr>
        <w:t>نة</w:t>
      </w:r>
      <w:r w:rsidRPr="00F5777B">
        <w:rPr>
          <w:rFonts w:hint="cs"/>
          <w:sz w:val="36"/>
          <w:szCs w:val="32"/>
          <w:vertAlign w:val="superscript"/>
          <w:rtl/>
        </w:rPr>
        <w:t>(1)</w:t>
      </w:r>
      <w:r w:rsidR="00613E9E" w:rsidRPr="00F5777B">
        <w:rPr>
          <w:rFonts w:hint="cs"/>
          <w:sz w:val="36"/>
          <w:szCs w:val="32"/>
          <w:rtl/>
        </w:rPr>
        <w:t xml:space="preserve"> ،</w:t>
      </w:r>
      <w:bookmarkEnd w:id="41"/>
    </w:p>
    <w:p w:rsidR="001A0CA7" w:rsidRPr="009E4DE7" w:rsidRDefault="001A0CA7"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61E26" w:rsidRDefault="00861E26" w:rsidP="000C1C41">
      <w:pPr>
        <w:pStyle w:val="1"/>
        <w:ind w:firstLine="0"/>
        <w:jc w:val="both"/>
        <w:rPr>
          <w:rFonts w:hint="cs"/>
          <w:rtl/>
        </w:rPr>
      </w:pPr>
      <w:r>
        <w:rPr>
          <w:rFonts w:hint="cs"/>
          <w:rtl/>
        </w:rPr>
        <w:t xml:space="preserve">(1) </w:t>
      </w:r>
      <w:r w:rsidR="008E63D0">
        <w:rPr>
          <w:rFonts w:hint="cs"/>
          <w:rtl/>
        </w:rPr>
        <w:t>قد يستدلّ على ذلك</w:t>
      </w:r>
      <w:r>
        <w:rPr>
          <w:rFonts w:hint="cs"/>
          <w:rtl/>
        </w:rPr>
        <w:t xml:space="preserve"> </w:t>
      </w:r>
      <w:r w:rsidR="008E63D0">
        <w:rPr>
          <w:rFonts w:hint="cs"/>
          <w:rtl/>
        </w:rPr>
        <w:t>ب</w:t>
      </w:r>
      <w:r>
        <w:rPr>
          <w:rFonts w:hint="cs"/>
          <w:rtl/>
        </w:rPr>
        <w:t>صحيحة محمد بن مسلم السابقة</w:t>
      </w:r>
      <w:r w:rsidR="00613E9E">
        <w:rPr>
          <w:rFonts w:hint="cs"/>
          <w:rtl/>
        </w:rPr>
        <w:t xml:space="preserve"> ،</w:t>
      </w:r>
      <w:r>
        <w:rPr>
          <w:rFonts w:hint="cs"/>
          <w:rtl/>
        </w:rPr>
        <w:t xml:space="preserve"> فإنها تقول</w:t>
      </w:r>
      <w:r w:rsidR="00613E9E">
        <w:rPr>
          <w:rFonts w:hint="cs"/>
          <w:rtl/>
        </w:rPr>
        <w:t xml:space="preserve"> :</w:t>
      </w:r>
      <w:r>
        <w:rPr>
          <w:rFonts w:hint="cs"/>
          <w:rtl/>
        </w:rPr>
        <w:t xml:space="preserve"> إن </w:t>
      </w:r>
      <w:r w:rsidR="0002602B">
        <w:rPr>
          <w:rFonts w:hint="cs"/>
          <w:rtl/>
        </w:rPr>
        <w:t>كانت</w:t>
      </w:r>
      <w:r>
        <w:rPr>
          <w:rFonts w:hint="cs"/>
          <w:rtl/>
        </w:rPr>
        <w:t xml:space="preserve"> الدار معمورة فهي لهم</w:t>
      </w:r>
      <w:r w:rsidR="00021104">
        <w:rPr>
          <w:rFonts w:hint="cs"/>
          <w:rtl/>
        </w:rPr>
        <w:t xml:space="preserve"> </w:t>
      </w:r>
      <w:r>
        <w:rPr>
          <w:rFonts w:hint="cs"/>
          <w:rtl/>
        </w:rPr>
        <w:t>... ولم تقيد الصحيحة ذلك بلزوم تقديم ال</w:t>
      </w:r>
      <w:r w:rsidR="002C614B">
        <w:rPr>
          <w:rFonts w:hint="cs"/>
          <w:rtl/>
        </w:rPr>
        <w:t>بـي</w:t>
      </w:r>
      <w:r>
        <w:rPr>
          <w:rFonts w:hint="cs"/>
          <w:rtl/>
        </w:rPr>
        <w:t>نة والعلامة</w:t>
      </w:r>
      <w:r w:rsidR="00613E9E">
        <w:rPr>
          <w:rFonts w:hint="cs"/>
          <w:rtl/>
        </w:rPr>
        <w:t xml:space="preserve"> ،</w:t>
      </w:r>
      <w:r>
        <w:rPr>
          <w:rFonts w:hint="cs"/>
          <w:rtl/>
        </w:rPr>
        <w:t xml:space="preserve"> ولعل الوجه في ذلك ملكية صاحب الدار لكل ما يوجد فيه للتبعية</w:t>
      </w:r>
      <w:r w:rsidR="00613E9E">
        <w:rPr>
          <w:rFonts w:hint="cs"/>
          <w:rtl/>
        </w:rPr>
        <w:t xml:space="preserve"> ،</w:t>
      </w:r>
      <w:r>
        <w:rPr>
          <w:rFonts w:hint="cs"/>
          <w:rtl/>
        </w:rPr>
        <w:t xml:space="preserve"> وقد يستدلّ أيضاً بقاعدة اليد .</w:t>
      </w:r>
    </w:p>
    <w:p w:rsidR="00861E26" w:rsidRDefault="008E63D0" w:rsidP="00091A48">
      <w:pPr>
        <w:pStyle w:val="1"/>
        <w:ind w:firstLine="0"/>
        <w:jc w:val="both"/>
        <w:rPr>
          <w:rFonts w:hint="cs"/>
          <w:rtl/>
        </w:rPr>
      </w:pPr>
      <w:r>
        <w:rPr>
          <w:rFonts w:hint="cs"/>
          <w:rtl/>
        </w:rPr>
        <w:t xml:space="preserve">   </w:t>
      </w:r>
      <w:r w:rsidR="00861E26">
        <w:rPr>
          <w:rFonts w:hint="cs"/>
          <w:rtl/>
        </w:rPr>
        <w:t>وقد يجاب على ذلك بأنه يجب الجمع</w:t>
      </w:r>
      <w:r w:rsidR="00746EF1">
        <w:rPr>
          <w:rFonts w:hint="cs"/>
          <w:rtl/>
        </w:rPr>
        <w:t xml:space="preserve"> بين </w:t>
      </w:r>
      <w:r w:rsidR="00861E26">
        <w:rPr>
          <w:rFonts w:hint="cs"/>
          <w:rtl/>
        </w:rPr>
        <w:t>صحيحة محمد بن مسلم وصحيحة محمد بن قيس السابقتين</w:t>
      </w:r>
      <w:r w:rsidR="00613E9E">
        <w:rPr>
          <w:rFonts w:hint="cs"/>
          <w:rtl/>
        </w:rPr>
        <w:t xml:space="preserve"> ،</w:t>
      </w:r>
      <w:r w:rsidR="00861E26">
        <w:rPr>
          <w:rFonts w:hint="cs"/>
          <w:rtl/>
        </w:rPr>
        <w:t xml:space="preserve"> ومقتضى الجمع أن يقال بلزوم أن يعرّف الملاّك السابقون الكنز</w:t>
      </w:r>
      <w:r w:rsidR="00613E9E">
        <w:rPr>
          <w:rFonts w:hint="cs"/>
          <w:rtl/>
        </w:rPr>
        <w:t xml:space="preserve"> ،</w:t>
      </w:r>
      <w:r w:rsidR="00861E26">
        <w:rPr>
          <w:rFonts w:hint="cs"/>
          <w:rtl/>
        </w:rPr>
        <w:t xml:space="preserve"> فإنْ عرِفه أحدهم فهو له</w:t>
      </w:r>
      <w:r w:rsidR="00613E9E">
        <w:rPr>
          <w:rFonts w:hint="cs"/>
          <w:rtl/>
        </w:rPr>
        <w:t xml:space="preserve"> ،</w:t>
      </w:r>
      <w:r w:rsidR="00861E26">
        <w:rPr>
          <w:rFonts w:hint="cs"/>
          <w:rtl/>
        </w:rPr>
        <w:t xml:space="preserve"> وليس الأمر تعبدياً محضاً</w:t>
      </w:r>
      <w:r w:rsidR="00613E9E">
        <w:rPr>
          <w:rFonts w:hint="cs"/>
          <w:rtl/>
        </w:rPr>
        <w:t xml:space="preserve"> ،</w:t>
      </w:r>
      <w:r w:rsidR="00861E26">
        <w:rPr>
          <w:rFonts w:hint="cs"/>
          <w:rtl/>
        </w:rPr>
        <w:t xml:space="preserve"> وإلاّ لوجب أن يعطيه المالك السابق للأسبق وهكذا</w:t>
      </w:r>
      <w:r w:rsidR="00613E9E">
        <w:rPr>
          <w:rFonts w:hint="cs"/>
          <w:rtl/>
        </w:rPr>
        <w:t xml:space="preserve"> ،</w:t>
      </w:r>
      <w:r w:rsidR="00861E26">
        <w:rPr>
          <w:rFonts w:hint="cs"/>
          <w:rtl/>
        </w:rPr>
        <w:t xml:space="preserve"> لأنّ الإنسان إذا لم يكن متديّناً واعتقد بهذا الحكم فإنه تلقائياً سيدّعي أن الكنز له ليأخذه ولا يحتاج إلى دليل و</w:t>
      </w:r>
      <w:r w:rsidR="002C614B">
        <w:rPr>
          <w:rFonts w:hint="cs"/>
          <w:rtl/>
        </w:rPr>
        <w:t>بـي</w:t>
      </w:r>
      <w:r w:rsidR="00861E26">
        <w:rPr>
          <w:rFonts w:hint="cs"/>
          <w:rtl/>
        </w:rPr>
        <w:t>نة</w:t>
      </w:r>
      <w:r w:rsidR="00613E9E">
        <w:rPr>
          <w:rFonts w:hint="cs"/>
          <w:rtl/>
        </w:rPr>
        <w:t xml:space="preserve"> ،</w:t>
      </w:r>
      <w:r w:rsidR="00861E26">
        <w:rPr>
          <w:rFonts w:hint="cs"/>
          <w:rtl/>
        </w:rPr>
        <w:t xml:space="preserve"> وهكذا إلى أن يصل الأمر إلى كل المالكين السابقين</w:t>
      </w:r>
      <w:r w:rsidR="00613E9E">
        <w:rPr>
          <w:rFonts w:hint="cs"/>
          <w:rtl/>
        </w:rPr>
        <w:t xml:space="preserve"> ،</w:t>
      </w:r>
      <w:r w:rsidR="00861E26">
        <w:rPr>
          <w:rFonts w:hint="cs"/>
          <w:rtl/>
        </w:rPr>
        <w:t xml:space="preserve"> </w:t>
      </w:r>
      <w:r w:rsidR="000A572E">
        <w:rPr>
          <w:rFonts w:hint="cs"/>
          <w:rtl/>
        </w:rPr>
        <w:t xml:space="preserve">أي سيدّعونه جميعاً ، </w:t>
      </w:r>
      <w:r w:rsidR="00861E26">
        <w:rPr>
          <w:rFonts w:hint="cs"/>
          <w:rtl/>
        </w:rPr>
        <w:t>وهذا أمر مضحك .</w:t>
      </w:r>
    </w:p>
    <w:p w:rsidR="00861E26" w:rsidRDefault="00F546F6" w:rsidP="00091A48">
      <w:pPr>
        <w:pStyle w:val="1"/>
        <w:ind w:firstLine="0"/>
        <w:jc w:val="both"/>
        <w:rPr>
          <w:rFonts w:hint="cs"/>
          <w:rtl/>
        </w:rPr>
      </w:pPr>
      <w:r>
        <w:rPr>
          <w:rFonts w:hint="cs"/>
          <w:rtl/>
        </w:rPr>
        <w:t xml:space="preserve">   </w:t>
      </w:r>
      <w:r w:rsidR="00861E26">
        <w:rPr>
          <w:rFonts w:hint="cs"/>
          <w:rtl/>
        </w:rPr>
        <w:t>ولكن الصحيح أن يُقال</w:t>
      </w:r>
      <w:r w:rsidR="00613E9E">
        <w:rPr>
          <w:rFonts w:hint="cs"/>
          <w:rtl/>
        </w:rPr>
        <w:t xml:space="preserve"> :</w:t>
      </w:r>
      <w:r w:rsidR="00861E26">
        <w:rPr>
          <w:rFonts w:hint="cs"/>
          <w:rtl/>
        </w:rPr>
        <w:t xml:space="preserve"> إنّ الظاهر أن المراد من صحيحة محمد بن مسلم أن الضيف النازل في منزل معمور بأهله قد وجد على وجه الأرض ورِقاً أي فضة وذلك لاستبعاد أن يحفر في الأرض وهو ضيف في دار معمورة بأهلها</w:t>
      </w:r>
      <w:r w:rsidR="00613E9E">
        <w:rPr>
          <w:rFonts w:hint="cs"/>
          <w:rtl/>
        </w:rPr>
        <w:t xml:space="preserve"> ،</w:t>
      </w:r>
      <w:r w:rsidR="00861E26">
        <w:rPr>
          <w:rFonts w:hint="cs"/>
          <w:rtl/>
        </w:rPr>
        <w:t xml:space="preserve"> وظاهر الحال أن هذه الفضة أو الدراهم هي لأهل الدار</w:t>
      </w:r>
      <w:r w:rsidR="00613E9E">
        <w:rPr>
          <w:rFonts w:hint="cs"/>
          <w:rtl/>
        </w:rPr>
        <w:t xml:space="preserve"> ،</w:t>
      </w:r>
      <w:r w:rsidR="00861E26">
        <w:rPr>
          <w:rFonts w:hint="cs"/>
          <w:rtl/>
        </w:rPr>
        <w:t xml:space="preserve"> أو أنّ أهل الدار أحقّ بهذا المال</w:t>
      </w:r>
      <w:r w:rsidR="00861E26" w:rsidRPr="00861E26">
        <w:rPr>
          <w:rFonts w:hint="cs"/>
          <w:rtl/>
        </w:rPr>
        <w:t xml:space="preserve"> </w:t>
      </w:r>
      <w:r w:rsidR="00861E26">
        <w:rPr>
          <w:rFonts w:hint="cs"/>
          <w:rtl/>
        </w:rPr>
        <w:t>من غيرهم لبعض وجوه</w:t>
      </w:r>
      <w:r w:rsidR="00117803">
        <w:rPr>
          <w:rFonts w:hint="cs"/>
          <w:rtl/>
        </w:rPr>
        <w:t xml:space="preserve"> </w:t>
      </w:r>
      <w:r w:rsidR="00861E26">
        <w:rPr>
          <w:rFonts w:hint="cs"/>
          <w:rtl/>
        </w:rPr>
        <w:t xml:space="preserve"> هم</w:t>
      </w:r>
      <w:r w:rsidR="00EC07CC" w:rsidRPr="00EC07CC">
        <w:rPr>
          <w:sz w:val="36"/>
          <w:szCs w:val="32"/>
        </w:rPr>
        <w:t>i</w:t>
      </w:r>
      <w:r w:rsidR="00861E26" w:rsidRPr="00353DAE">
        <w:rPr>
          <w:rFonts w:hint="cs"/>
          <w:sz w:val="36"/>
          <w:szCs w:val="32"/>
          <w:rtl/>
        </w:rPr>
        <w:t xml:space="preserve"> </w:t>
      </w:r>
      <w:r w:rsidR="00861E26">
        <w:rPr>
          <w:rFonts w:hint="cs"/>
          <w:rtl/>
        </w:rPr>
        <w:t>أعلم بها منّا كأن يكون في علم الله تعالى أنه غالباً هو لأهل الدار</w:t>
      </w:r>
      <w:r w:rsidR="00613E9E">
        <w:rPr>
          <w:rFonts w:hint="cs"/>
          <w:rtl/>
        </w:rPr>
        <w:t xml:space="preserve"> ،</w:t>
      </w:r>
      <w:r w:rsidR="00861E26">
        <w:rPr>
          <w:rFonts w:hint="cs"/>
          <w:rtl/>
        </w:rPr>
        <w:t xml:space="preserve"> إلاّ أن يوجد دليل على خلاف ذلك</w:t>
      </w:r>
      <w:r w:rsidR="00613E9E">
        <w:rPr>
          <w:rFonts w:hint="cs"/>
          <w:rtl/>
        </w:rPr>
        <w:t xml:space="preserve"> ،</w:t>
      </w:r>
      <w:r w:rsidR="00861E26">
        <w:rPr>
          <w:rFonts w:hint="cs"/>
          <w:rtl/>
        </w:rPr>
        <w:t xml:space="preserve"> ولذلك حكم الإمام</w:t>
      </w:r>
      <w:r w:rsidR="00861E26" w:rsidRPr="00353DAE">
        <w:rPr>
          <w:sz w:val="36"/>
          <w:szCs w:val="32"/>
        </w:rPr>
        <w:t>t</w:t>
      </w:r>
      <w:r w:rsidR="00861E26">
        <w:rPr>
          <w:rFonts w:hint="cs"/>
          <w:rtl/>
        </w:rPr>
        <w:t xml:space="preserve"> بأنها لأهل الدار بلا قيد ولا شرط وهو الأمر الذي يناسب الفطرة تماماً</w:t>
      </w:r>
      <w:r w:rsidR="00613E9E">
        <w:rPr>
          <w:rFonts w:hint="cs"/>
          <w:rtl/>
        </w:rPr>
        <w:t xml:space="preserve"> ،</w:t>
      </w:r>
      <w:r w:rsidR="00861E26">
        <w:rPr>
          <w:rFonts w:hint="cs"/>
          <w:rtl/>
        </w:rPr>
        <w:t xml:space="preserve"> ولا تأخذ حكم اللقطة</w:t>
      </w:r>
      <w:r w:rsidR="00613E9E">
        <w:rPr>
          <w:rFonts w:hint="cs"/>
          <w:rtl/>
        </w:rPr>
        <w:t xml:space="preserve"> ،</w:t>
      </w:r>
      <w:r w:rsidR="00861E26">
        <w:rPr>
          <w:rFonts w:hint="cs"/>
          <w:rtl/>
        </w:rPr>
        <w:t xml:space="preserve"> </w:t>
      </w:r>
      <w:r w:rsidR="00117803">
        <w:rPr>
          <w:rFonts w:hint="cs"/>
          <w:rtl/>
        </w:rPr>
        <w:t xml:space="preserve">ولم يأمر الإمامُ بالتخميس .. </w:t>
      </w:r>
      <w:r w:rsidR="00861E26">
        <w:rPr>
          <w:rFonts w:hint="cs"/>
          <w:rtl/>
        </w:rPr>
        <w:t>ممّا يعني أنه ليس النظر في صحيحة محمد بن مسلم إلى حالة  الكنز</w:t>
      </w:r>
      <w:r w:rsidR="00613E9E">
        <w:rPr>
          <w:rFonts w:hint="cs"/>
          <w:rtl/>
        </w:rPr>
        <w:t xml:space="preserve"> ،</w:t>
      </w:r>
      <w:r w:rsidR="00861E26">
        <w:rPr>
          <w:rFonts w:hint="cs"/>
          <w:rtl/>
        </w:rPr>
        <w:t xml:space="preserve"> فيتعيّن أن نقول ـ </w:t>
      </w:r>
      <w:r w:rsidR="00861E26" w:rsidRPr="00C604D2">
        <w:rPr>
          <w:rFonts w:hint="cs"/>
          <w:sz w:val="24"/>
          <w:szCs w:val="24"/>
          <w:rtl/>
        </w:rPr>
        <w:t>كما في الروايات الآمرة بالسؤال عن المالك كروايات اللقطة والمال المجهول المالك</w:t>
      </w:r>
      <w:r w:rsidR="00861E26">
        <w:rPr>
          <w:rFonts w:hint="cs"/>
          <w:rtl/>
        </w:rPr>
        <w:t xml:space="preserve"> ـ بلزوم إعطاء مدّعي الملكية الدليل</w:t>
      </w:r>
      <w:r w:rsidR="00C604D2">
        <w:rPr>
          <w:rFonts w:hint="cs"/>
          <w:rtl/>
        </w:rPr>
        <w:t>َ</w:t>
      </w:r>
      <w:r w:rsidR="00861E26">
        <w:rPr>
          <w:rFonts w:hint="cs"/>
          <w:rtl/>
        </w:rPr>
        <w:t xml:space="preserve"> على ملكيته للكنز .</w:t>
      </w:r>
    </w:p>
    <w:p w:rsidR="00861E26" w:rsidRDefault="002C2ED3" w:rsidP="00091A48">
      <w:pPr>
        <w:pStyle w:val="1"/>
        <w:spacing w:before="30"/>
        <w:ind w:firstLine="0"/>
        <w:jc w:val="both"/>
        <w:rPr>
          <w:rFonts w:hint="cs"/>
          <w:rtl/>
        </w:rPr>
      </w:pPr>
      <w:r>
        <w:rPr>
          <w:rFonts w:hint="cs"/>
          <w:rtl/>
        </w:rPr>
        <w:t xml:space="preserve">   </w:t>
      </w:r>
      <w:r w:rsidR="00C604D2">
        <w:rPr>
          <w:rFonts w:hint="cs"/>
          <w:rtl/>
        </w:rPr>
        <w:t>وأما الإ</w:t>
      </w:r>
      <w:r w:rsidR="00861E26">
        <w:rPr>
          <w:rFonts w:hint="cs"/>
          <w:rtl/>
        </w:rPr>
        <w:t>ستدلال بقاعدة اليد على عدم لزوم إعطاء المالك السابق ال</w:t>
      </w:r>
      <w:r w:rsidR="002C614B">
        <w:rPr>
          <w:rFonts w:hint="cs"/>
          <w:rtl/>
        </w:rPr>
        <w:t>بـي</w:t>
      </w:r>
      <w:r w:rsidR="00861E26">
        <w:rPr>
          <w:rFonts w:hint="cs"/>
          <w:rtl/>
        </w:rPr>
        <w:t>نة فغير صحيح</w:t>
      </w:r>
      <w:r w:rsidR="00613E9E">
        <w:rPr>
          <w:rFonts w:hint="cs"/>
          <w:rtl/>
        </w:rPr>
        <w:t xml:space="preserve"> ،</w:t>
      </w:r>
      <w:r w:rsidR="00861E26">
        <w:rPr>
          <w:rFonts w:hint="cs"/>
          <w:rtl/>
        </w:rPr>
        <w:t xml:space="preserve"> لما ذكرناه قبل صفحتين عند قولنا</w:t>
      </w:r>
      <w:r w:rsidR="00613E9E">
        <w:rPr>
          <w:rFonts w:hint="cs"/>
          <w:rtl/>
        </w:rPr>
        <w:t xml:space="preserve"> :</w:t>
      </w:r>
      <w:r w:rsidR="00861E26">
        <w:rPr>
          <w:rFonts w:hint="cs"/>
          <w:rtl/>
        </w:rPr>
        <w:t xml:space="preserve"> </w:t>
      </w:r>
      <w:r w:rsidR="000E7D9B" w:rsidRPr="000E7D9B">
        <w:rPr>
          <w:rFonts w:cs="Lotus" w:hint="cs"/>
          <w:sz w:val="28"/>
          <w:szCs w:val="32"/>
          <w:rtl/>
        </w:rPr>
        <w:t>&gt;</w:t>
      </w:r>
      <w:r w:rsidR="00861E26">
        <w:rPr>
          <w:rFonts w:cs="Lotus" w:hint="cs"/>
          <w:sz w:val="32"/>
          <w:szCs w:val="26"/>
          <w:rtl/>
        </w:rPr>
        <w:t xml:space="preserve"> </w:t>
      </w:r>
      <w:r w:rsidR="002B007E">
        <w:rPr>
          <w:rFonts w:hint="cs"/>
          <w:rtl/>
        </w:rPr>
        <w:t>ولا يصحّ الإ</w:t>
      </w:r>
      <w:r w:rsidR="00861E26">
        <w:rPr>
          <w:rFonts w:hint="cs"/>
          <w:rtl/>
        </w:rPr>
        <w:t>عتماد</w:t>
      </w:r>
      <w:r w:rsidR="00861E26">
        <w:rPr>
          <w:rFonts w:cs="Lotus" w:hint="cs"/>
          <w:sz w:val="32"/>
          <w:szCs w:val="26"/>
          <w:rtl/>
        </w:rPr>
        <w:t xml:space="preserve"> </w:t>
      </w:r>
      <w:r w:rsidR="000E7D9B" w:rsidRPr="000E7D9B">
        <w:rPr>
          <w:rFonts w:cs="Lotus" w:hint="cs"/>
          <w:sz w:val="28"/>
          <w:szCs w:val="32"/>
          <w:rtl/>
        </w:rPr>
        <w:t>&lt;</w:t>
      </w:r>
      <w:r w:rsidR="00861E26">
        <w:rPr>
          <w:rFonts w:hint="cs"/>
          <w:rtl/>
        </w:rPr>
        <w:t xml:space="preserve"> .</w:t>
      </w:r>
    </w:p>
    <w:p w:rsidR="002F325C" w:rsidRDefault="002C2ED3" w:rsidP="00091A48">
      <w:pPr>
        <w:pStyle w:val="1"/>
        <w:ind w:firstLine="0"/>
        <w:jc w:val="both"/>
        <w:rPr>
          <w:rFonts w:hint="cs"/>
          <w:rtl/>
        </w:rPr>
      </w:pPr>
      <w:r>
        <w:rPr>
          <w:rFonts w:hint="cs"/>
          <w:rtl/>
        </w:rPr>
        <w:t xml:space="preserve">   </w:t>
      </w:r>
      <w:r w:rsidR="00861E26">
        <w:rPr>
          <w:rFonts w:hint="cs"/>
          <w:rtl/>
        </w:rPr>
        <w:t>وبناءً على لزوم إعطاء المدّعي ال</w:t>
      </w:r>
      <w:r w:rsidR="002C614B">
        <w:rPr>
          <w:rFonts w:hint="cs"/>
          <w:rtl/>
        </w:rPr>
        <w:t>بـي</w:t>
      </w:r>
      <w:r w:rsidR="00861E26">
        <w:rPr>
          <w:rFonts w:hint="cs"/>
          <w:rtl/>
        </w:rPr>
        <w:t xml:space="preserve">نةَ على ملكيّته للكنز </w:t>
      </w:r>
      <w:r w:rsidR="00220A31">
        <w:rPr>
          <w:rFonts w:hint="cs"/>
          <w:rtl/>
        </w:rPr>
        <w:t>يـب</w:t>
      </w:r>
      <w:r w:rsidR="00861E26">
        <w:rPr>
          <w:rFonts w:hint="cs"/>
          <w:rtl/>
        </w:rPr>
        <w:t>عد فرض ادّعاء أكثر من واحد لملكيّته وإعطاء علامات الكنز</w:t>
      </w:r>
      <w:r w:rsidR="00613E9E">
        <w:rPr>
          <w:rFonts w:hint="cs"/>
          <w:rtl/>
        </w:rPr>
        <w:t xml:space="preserve"> ،</w:t>
      </w:r>
      <w:r w:rsidR="00861E26">
        <w:rPr>
          <w:rFonts w:hint="cs"/>
          <w:rtl/>
        </w:rPr>
        <w:t xml:space="preserve"> فإنه إن لم يكن فرضاً محالاً فلا أقلّ من ندرة وقوعه خارجاً</w:t>
      </w:r>
      <w:r w:rsidR="00613E9E">
        <w:rPr>
          <w:rFonts w:hint="cs"/>
          <w:rtl/>
        </w:rPr>
        <w:t xml:space="preserve"> ،</w:t>
      </w:r>
      <w:r w:rsidR="00861E26">
        <w:rPr>
          <w:rFonts w:hint="cs"/>
          <w:rtl/>
        </w:rPr>
        <w:t xml:space="preserve"> لعدم تصوّرنا أن </w:t>
      </w:r>
      <w:r w:rsidR="00220A31">
        <w:rPr>
          <w:rFonts w:hint="cs"/>
          <w:rtl/>
        </w:rPr>
        <w:t>يـب</w:t>
      </w:r>
      <w:r w:rsidR="002C614B">
        <w:rPr>
          <w:rFonts w:hint="cs"/>
          <w:rtl/>
        </w:rPr>
        <w:t>ـي</w:t>
      </w:r>
      <w:r w:rsidR="00861E26">
        <w:rPr>
          <w:rFonts w:hint="cs"/>
          <w:rtl/>
        </w:rPr>
        <w:t>ع شخصٌ شخصاً آخر أرضاً وهو يعلم أن فيها كنزاً ولا يأخذه</w:t>
      </w:r>
      <w:r w:rsidR="00613E9E">
        <w:rPr>
          <w:rFonts w:hint="cs"/>
          <w:rtl/>
        </w:rPr>
        <w:t xml:space="preserve"> ،</w:t>
      </w:r>
      <w:r w:rsidR="00861E26">
        <w:rPr>
          <w:rFonts w:hint="cs"/>
          <w:rtl/>
        </w:rPr>
        <w:t xml:space="preserve"> ثم </w:t>
      </w:r>
      <w:r w:rsidR="00220A31">
        <w:rPr>
          <w:rFonts w:hint="cs"/>
          <w:rtl/>
        </w:rPr>
        <w:t>يـب</w:t>
      </w:r>
      <w:r w:rsidR="002C614B">
        <w:rPr>
          <w:rFonts w:hint="cs"/>
          <w:rtl/>
        </w:rPr>
        <w:t>ـي</w:t>
      </w:r>
      <w:r w:rsidR="00861E26">
        <w:rPr>
          <w:rFonts w:hint="cs"/>
          <w:rtl/>
        </w:rPr>
        <w:t xml:space="preserve">عه هذا الشخص الثاني للثالث وهو يعلم أن فيها كنزاً وكلاهما </w:t>
      </w:r>
      <w:r w:rsidR="00B37D3B">
        <w:rPr>
          <w:rFonts w:hint="cs"/>
          <w:rtl/>
        </w:rPr>
        <w:t>يعرفان علاماته ولا يأخذان الكنز</w:t>
      </w:r>
      <w:r w:rsidR="00613E9E">
        <w:rPr>
          <w:rFonts w:hint="cs"/>
          <w:rtl/>
        </w:rPr>
        <w:t xml:space="preserve"> ،</w:t>
      </w:r>
      <w:r w:rsidR="00861E26">
        <w:rPr>
          <w:rFonts w:hint="cs"/>
          <w:rtl/>
        </w:rPr>
        <w:t xml:space="preserve"> ثم يأخذه الثالث وعندما يطلب من البايعَيْن علامات الكنز يعرِّفا</w:t>
      </w:r>
      <w:r w:rsidR="00F6220D">
        <w:rPr>
          <w:rFonts w:hint="cs"/>
          <w:rtl/>
        </w:rPr>
        <w:t>ن</w:t>
      </w:r>
      <w:r w:rsidR="00861E26">
        <w:rPr>
          <w:rFonts w:hint="cs"/>
          <w:rtl/>
        </w:rPr>
        <w:t>ه ويدّعيانه .</w:t>
      </w:r>
    </w:p>
    <w:p w:rsidR="00B37D3B" w:rsidRPr="001A0CA7" w:rsidRDefault="00BC5C14" w:rsidP="000C1C41">
      <w:pPr>
        <w:pStyle w:val="1"/>
        <w:ind w:firstLine="0"/>
        <w:jc w:val="center"/>
        <w:rPr>
          <w:rFonts w:hint="cs"/>
          <w:rtl/>
        </w:rPr>
      </w:pPr>
      <w:r w:rsidRPr="00BC5C14">
        <w:rPr>
          <w:rFonts w:cs="Lotus" w:hint="cs"/>
          <w:szCs w:val="32"/>
          <w:rtl/>
        </w:rPr>
        <w:t>*</w:t>
      </w:r>
      <w:r w:rsidR="00B37D3B" w:rsidRPr="001A0CA7">
        <w:rPr>
          <w:rFonts w:cs="Lotus" w:hint="cs"/>
          <w:rtl/>
        </w:rPr>
        <w:t xml:space="preserve">   </w:t>
      </w:r>
      <w:r w:rsidRPr="00BC5C14">
        <w:rPr>
          <w:rFonts w:cs="Lotus" w:hint="cs"/>
          <w:szCs w:val="32"/>
          <w:rtl/>
        </w:rPr>
        <w:t>*</w:t>
      </w:r>
      <w:r w:rsidR="00B37D3B" w:rsidRPr="001A0CA7">
        <w:rPr>
          <w:rFonts w:cs="Lotus" w:hint="cs"/>
          <w:rtl/>
        </w:rPr>
        <w:t xml:space="preserve">   </w:t>
      </w:r>
      <w:r w:rsidRPr="00BC5C14">
        <w:rPr>
          <w:rFonts w:cs="Lotus" w:hint="cs"/>
          <w:szCs w:val="32"/>
          <w:rtl/>
        </w:rPr>
        <w:t>*</w:t>
      </w:r>
      <w:r w:rsidR="00B37D3B" w:rsidRPr="001A0CA7">
        <w:rPr>
          <w:rFonts w:cs="Lotus" w:hint="cs"/>
          <w:rtl/>
        </w:rPr>
        <w:t xml:space="preserve">   </w:t>
      </w:r>
      <w:r w:rsidRPr="00BC5C14">
        <w:rPr>
          <w:rFonts w:cs="Lotus" w:hint="cs"/>
          <w:szCs w:val="32"/>
          <w:rtl/>
        </w:rPr>
        <w:t>*</w:t>
      </w:r>
      <w:r w:rsidR="00B37D3B" w:rsidRPr="001A0CA7">
        <w:rPr>
          <w:rFonts w:cs="Lotus" w:hint="cs"/>
          <w:rtl/>
        </w:rPr>
        <w:t xml:space="preserve">   </w:t>
      </w:r>
      <w:r w:rsidRPr="00BC5C14">
        <w:rPr>
          <w:rFonts w:cs="Lotus" w:hint="cs"/>
          <w:szCs w:val="32"/>
          <w:rtl/>
        </w:rPr>
        <w:t>*</w:t>
      </w:r>
    </w:p>
    <w:p w:rsidR="006F6F2E" w:rsidRPr="00117803" w:rsidRDefault="000C1C41" w:rsidP="00091A48">
      <w:pPr>
        <w:pStyle w:val="2"/>
        <w:ind w:firstLine="0"/>
        <w:jc w:val="both"/>
        <w:rPr>
          <w:rFonts w:hint="cs"/>
          <w:sz w:val="36"/>
          <w:szCs w:val="32"/>
          <w:rtl/>
        </w:rPr>
      </w:pPr>
      <w:bookmarkStart w:id="42" w:name="_Toc241729266"/>
      <w:r>
        <w:rPr>
          <w:rFonts w:hint="cs"/>
          <w:sz w:val="36"/>
          <w:szCs w:val="32"/>
          <w:rtl/>
        </w:rPr>
        <w:t xml:space="preserve"> </w:t>
      </w:r>
      <w:r w:rsidR="006F6F2E" w:rsidRPr="00117803">
        <w:rPr>
          <w:rFonts w:hint="cs"/>
          <w:sz w:val="36"/>
          <w:szCs w:val="32"/>
          <w:rtl/>
        </w:rPr>
        <w:t xml:space="preserve">وإنْ </w:t>
      </w:r>
      <w:r w:rsidR="002C614B">
        <w:rPr>
          <w:rFonts w:hint="cs"/>
          <w:sz w:val="36"/>
          <w:szCs w:val="32"/>
          <w:rtl/>
        </w:rPr>
        <w:t>تـن</w:t>
      </w:r>
      <w:r w:rsidR="006F6F2E" w:rsidRPr="00117803">
        <w:rPr>
          <w:rFonts w:hint="cs"/>
          <w:sz w:val="36"/>
          <w:szCs w:val="32"/>
          <w:rtl/>
        </w:rPr>
        <w:t xml:space="preserve">ازع الـمُلاّك فيه </w:t>
      </w:r>
      <w:r w:rsidR="003618C4">
        <w:rPr>
          <w:rFonts w:hint="cs"/>
          <w:sz w:val="36"/>
          <w:szCs w:val="32"/>
          <w:rtl/>
        </w:rPr>
        <w:t xml:space="preserve">فإنه يُنظَرُ ، فمن كان منهم من يظهر أنّ الكنز له ـ </w:t>
      </w:r>
      <w:r w:rsidR="003618C4" w:rsidRPr="003618C4">
        <w:rPr>
          <w:rFonts w:cs="Al-Sadiq" w:hint="cs"/>
          <w:szCs w:val="28"/>
          <w:rtl/>
        </w:rPr>
        <w:t>أي أنّ ظاهر الحال أنّ الكنز له أو لأحد آبائه</w:t>
      </w:r>
      <w:r w:rsidR="003618C4">
        <w:rPr>
          <w:rFonts w:hint="cs"/>
          <w:sz w:val="36"/>
          <w:szCs w:val="32"/>
          <w:rtl/>
        </w:rPr>
        <w:t xml:space="preserve"> ـ فإنه يعطى له</w:t>
      </w:r>
      <w:r w:rsidR="006F6F2E" w:rsidRPr="00117803">
        <w:rPr>
          <w:rFonts w:hint="cs"/>
          <w:sz w:val="36"/>
          <w:szCs w:val="32"/>
          <w:vertAlign w:val="superscript"/>
          <w:rtl/>
        </w:rPr>
        <w:t>(1)</w:t>
      </w:r>
      <w:r w:rsidR="00613E9E" w:rsidRPr="00117803">
        <w:rPr>
          <w:rFonts w:hint="cs"/>
          <w:sz w:val="36"/>
          <w:szCs w:val="32"/>
          <w:rtl/>
        </w:rPr>
        <w:t xml:space="preserve"> ،</w:t>
      </w:r>
      <w:r w:rsidR="006F6F2E" w:rsidRPr="00117803">
        <w:rPr>
          <w:rFonts w:hint="cs"/>
          <w:sz w:val="36"/>
          <w:szCs w:val="32"/>
          <w:rtl/>
        </w:rPr>
        <w:t xml:space="preserve"> ولو ادّعاه المالك السابق إرثاً وكان له شركاء نفَوْه دُفعت إلى المدّعي حصّته</w:t>
      </w:r>
      <w:r w:rsidR="003618C4">
        <w:rPr>
          <w:rFonts w:hint="cs"/>
          <w:sz w:val="36"/>
          <w:szCs w:val="32"/>
          <w:rtl/>
        </w:rPr>
        <w:t xml:space="preserve"> إن كان ظاهر الحال يؤيّده</w:t>
      </w:r>
      <w:r w:rsidR="006F6F2E" w:rsidRPr="00117803">
        <w:rPr>
          <w:rFonts w:hint="cs"/>
          <w:sz w:val="36"/>
          <w:szCs w:val="32"/>
          <w:vertAlign w:val="superscript"/>
          <w:rtl/>
        </w:rPr>
        <w:t xml:space="preserve">(2) </w:t>
      </w:r>
      <w:r w:rsidR="006F6F2E" w:rsidRPr="00117803">
        <w:rPr>
          <w:rFonts w:hint="cs"/>
          <w:sz w:val="36"/>
          <w:szCs w:val="32"/>
          <w:rtl/>
        </w:rPr>
        <w:t>وملك الواجدُ الباقي وأعط</w:t>
      </w:r>
      <w:r w:rsidR="002C50EB" w:rsidRPr="00117803">
        <w:rPr>
          <w:rFonts w:hint="cs"/>
          <w:sz w:val="36"/>
          <w:szCs w:val="32"/>
          <w:rtl/>
        </w:rPr>
        <w:t>َ</w:t>
      </w:r>
      <w:r w:rsidR="006F6F2E" w:rsidRPr="00117803">
        <w:rPr>
          <w:rFonts w:hint="cs"/>
          <w:sz w:val="36"/>
          <w:szCs w:val="32"/>
          <w:rtl/>
        </w:rPr>
        <w:t>ى خمس</w:t>
      </w:r>
      <w:r w:rsidR="002C50EB" w:rsidRPr="00117803">
        <w:rPr>
          <w:rFonts w:hint="cs"/>
          <w:sz w:val="36"/>
          <w:szCs w:val="32"/>
          <w:rtl/>
        </w:rPr>
        <w:t>َ</w:t>
      </w:r>
      <w:r w:rsidR="006F6F2E" w:rsidRPr="00117803">
        <w:rPr>
          <w:rFonts w:hint="cs"/>
          <w:sz w:val="36"/>
          <w:szCs w:val="32"/>
          <w:rtl/>
        </w:rPr>
        <w:t>ه</w:t>
      </w:r>
      <w:r w:rsidR="006F6F2E" w:rsidRPr="00117803">
        <w:rPr>
          <w:rFonts w:hint="cs"/>
          <w:sz w:val="36"/>
          <w:szCs w:val="32"/>
          <w:vertAlign w:val="superscript"/>
          <w:rtl/>
        </w:rPr>
        <w:t>(3)</w:t>
      </w:r>
      <w:r w:rsidR="006F6F2E" w:rsidRPr="00117803">
        <w:rPr>
          <w:rFonts w:hint="cs"/>
          <w:sz w:val="36"/>
          <w:szCs w:val="32"/>
          <w:rtl/>
        </w:rPr>
        <w:t>.</w:t>
      </w:r>
      <w:bookmarkEnd w:id="42"/>
    </w:p>
    <w:p w:rsidR="001A0CA7" w:rsidRPr="009E4DE7" w:rsidRDefault="001A0CA7"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3618C4" w:rsidRDefault="006F6F2E" w:rsidP="000C1C41">
      <w:pPr>
        <w:pStyle w:val="1"/>
        <w:ind w:firstLine="0"/>
        <w:jc w:val="both"/>
        <w:rPr>
          <w:rFonts w:hint="cs"/>
          <w:rtl/>
        </w:rPr>
      </w:pPr>
      <w:r>
        <w:rPr>
          <w:rFonts w:hint="cs"/>
          <w:rtl/>
        </w:rPr>
        <w:t xml:space="preserve">(1) </w:t>
      </w:r>
      <w:r w:rsidR="003618C4">
        <w:rPr>
          <w:rFonts w:hint="cs"/>
          <w:rtl/>
        </w:rPr>
        <w:t xml:space="preserve">إدعى السيد اليزدي أنه إذا حصل </w:t>
      </w:r>
      <w:r w:rsidR="002C614B">
        <w:rPr>
          <w:rFonts w:hint="cs"/>
          <w:rtl/>
        </w:rPr>
        <w:t>تـن</w:t>
      </w:r>
      <w:r w:rsidR="003618C4">
        <w:rPr>
          <w:rFonts w:hint="cs"/>
          <w:rtl/>
        </w:rPr>
        <w:t>ازع</w:t>
      </w:r>
      <w:r w:rsidR="00746EF1">
        <w:rPr>
          <w:rFonts w:hint="cs"/>
          <w:rtl/>
        </w:rPr>
        <w:t xml:space="preserve"> بين </w:t>
      </w:r>
      <w:r w:rsidR="003618C4">
        <w:rPr>
          <w:rFonts w:hint="cs"/>
          <w:rtl/>
        </w:rPr>
        <w:t>المُلاّك فإنه يجري حكم المتداع</w:t>
      </w:r>
      <w:r w:rsidR="00884951">
        <w:rPr>
          <w:rFonts w:hint="cs"/>
          <w:rtl/>
        </w:rPr>
        <w:t>يـي</w:t>
      </w:r>
      <w:r w:rsidR="003618C4">
        <w:rPr>
          <w:rFonts w:hint="cs"/>
          <w:rtl/>
        </w:rPr>
        <w:t>ن ... و</w:t>
      </w:r>
      <w:r>
        <w:rPr>
          <w:rFonts w:hint="cs"/>
          <w:rtl/>
        </w:rPr>
        <w:t>لم أجد وجهاً لإجراء حكم المتداع</w:t>
      </w:r>
      <w:r w:rsidR="00884951">
        <w:rPr>
          <w:rFonts w:hint="cs"/>
          <w:rtl/>
        </w:rPr>
        <w:t>يـي</w:t>
      </w:r>
      <w:r>
        <w:rPr>
          <w:rFonts w:hint="cs"/>
          <w:rtl/>
        </w:rPr>
        <w:t>ن</w:t>
      </w:r>
      <w:r w:rsidR="00613E9E">
        <w:rPr>
          <w:rFonts w:hint="cs"/>
          <w:rtl/>
        </w:rPr>
        <w:t xml:space="preserve"> ،</w:t>
      </w:r>
      <w:r>
        <w:rPr>
          <w:rFonts w:hint="cs"/>
          <w:rtl/>
        </w:rPr>
        <w:t xml:space="preserve"> وذلك لأنّ ملكية أحدهم هي في طول ملكية الآخر</w:t>
      </w:r>
      <w:r w:rsidR="00613E9E">
        <w:rPr>
          <w:rFonts w:hint="cs"/>
          <w:rtl/>
        </w:rPr>
        <w:t xml:space="preserve"> ،</w:t>
      </w:r>
      <w:r>
        <w:rPr>
          <w:rFonts w:hint="cs"/>
          <w:rtl/>
        </w:rPr>
        <w:t xml:space="preserve"> فالمفروض أن يكون المالك الأخير هو صاحب اليد أي هو المنكر لأنّ الأصل العقلائي معه وهو أنه هو صاحب اليد الأخير على الأرض</w:t>
      </w:r>
      <w:r w:rsidR="00613E9E">
        <w:rPr>
          <w:rFonts w:hint="cs"/>
          <w:rtl/>
        </w:rPr>
        <w:t xml:space="preserve"> ،</w:t>
      </w:r>
      <w:r>
        <w:rPr>
          <w:rFonts w:hint="cs"/>
          <w:rtl/>
        </w:rPr>
        <w:t xml:space="preserve"> والمالك السابق عليه هو المدّعي الذي يحتاج إلى دليل على ملكيته للكنز ودليل على ثبوت يده على الكنز في السابق</w:t>
      </w:r>
      <w:r w:rsidR="00613E9E">
        <w:rPr>
          <w:rFonts w:hint="cs"/>
          <w:rtl/>
        </w:rPr>
        <w:t xml:space="preserve"> ،</w:t>
      </w:r>
      <w:r>
        <w:rPr>
          <w:rFonts w:hint="cs"/>
          <w:rtl/>
        </w:rPr>
        <w:t xml:space="preserve"> لأن الأصل هو عدم وضع الكنز إلاّ في آخر زمان محتمل .</w:t>
      </w:r>
      <w:r w:rsidR="002C50EB">
        <w:rPr>
          <w:rFonts w:hint="cs"/>
          <w:rtl/>
        </w:rPr>
        <w:t xml:space="preserve"> </w:t>
      </w:r>
    </w:p>
    <w:p w:rsidR="003618C4" w:rsidRDefault="003618C4" w:rsidP="00091A48">
      <w:pPr>
        <w:pStyle w:val="1"/>
        <w:ind w:firstLine="0"/>
        <w:jc w:val="both"/>
        <w:rPr>
          <w:rFonts w:hint="cs"/>
          <w:rtl/>
        </w:rPr>
      </w:pPr>
      <w:r>
        <w:rPr>
          <w:rFonts w:hint="cs"/>
          <w:rtl/>
        </w:rPr>
        <w:t xml:space="preserve">   </w:t>
      </w:r>
      <w:r w:rsidR="002C50EB">
        <w:rPr>
          <w:rFonts w:hint="cs"/>
          <w:rtl/>
        </w:rPr>
        <w:t>ثم اعلمْ أنه لا يسمع منهم ادّعاء تملّك الكنز ولو من جهة أجدادهم إلاّ إذا كان</w:t>
      </w:r>
      <w:r>
        <w:rPr>
          <w:rFonts w:hint="cs"/>
          <w:rtl/>
        </w:rPr>
        <w:t xml:space="preserve"> ظاهر الحال يؤيّدهم ، وذلك لما رواه في الكافي عن علي بن إبراهيم عن </w:t>
      </w:r>
      <w:r w:rsidR="00BE4849">
        <w:rPr>
          <w:rFonts w:hint="cs"/>
          <w:rtl/>
        </w:rPr>
        <w:t>أبـيه</w:t>
      </w:r>
      <w:r>
        <w:rPr>
          <w:rFonts w:hint="cs"/>
          <w:rtl/>
        </w:rPr>
        <w:t xml:space="preserve"> عن (</w:t>
      </w:r>
      <w:r w:rsidRPr="003C59E3">
        <w:rPr>
          <w:rFonts w:hint="cs"/>
          <w:sz w:val="24"/>
          <w:szCs w:val="24"/>
          <w:rtl/>
        </w:rPr>
        <w:t>الحسن</w:t>
      </w:r>
      <w:r>
        <w:rPr>
          <w:rFonts w:hint="cs"/>
          <w:rtl/>
        </w:rPr>
        <w:t>)بن محبوب عن العلاء بن رزين عن محمد بن مسلم عن</w:t>
      </w:r>
      <w:r w:rsidR="002A3F8F">
        <w:rPr>
          <w:rFonts w:hint="cs"/>
          <w:rtl/>
        </w:rPr>
        <w:t xml:space="preserve"> أبي </w:t>
      </w:r>
      <w:r>
        <w:rPr>
          <w:rFonts w:hint="cs"/>
          <w:rtl/>
        </w:rPr>
        <w:t>جعفر</w:t>
      </w:r>
      <w:r w:rsidRPr="00353DAE">
        <w:rPr>
          <w:sz w:val="36"/>
          <w:szCs w:val="36"/>
        </w:rPr>
        <w:t>t</w:t>
      </w:r>
      <w:r>
        <w:rPr>
          <w:rFonts w:hint="cs"/>
          <w:rtl/>
        </w:rPr>
        <w:t xml:space="preserve"> قال : سألته عن الدار يوجد فيها الورِق ؟ فقال : </w:t>
      </w:r>
      <w:r w:rsidR="000E7D9B" w:rsidRPr="000E7D9B">
        <w:rPr>
          <w:rFonts w:cs="Lotus" w:hint="cs"/>
          <w:sz w:val="28"/>
          <w:szCs w:val="32"/>
          <w:rtl/>
        </w:rPr>
        <w:t>&gt;</w:t>
      </w:r>
      <w:r>
        <w:rPr>
          <w:rFonts w:hint="cs"/>
          <w:rtl/>
        </w:rPr>
        <w:t xml:space="preserve"> إنْ </w:t>
      </w:r>
      <w:r w:rsidR="0002602B">
        <w:rPr>
          <w:rFonts w:hint="cs"/>
          <w:rtl/>
        </w:rPr>
        <w:t>كانت</w:t>
      </w:r>
      <w:r>
        <w:rPr>
          <w:rFonts w:hint="cs"/>
          <w:rtl/>
        </w:rPr>
        <w:t xml:space="preserve"> معمورة فهي لهم ، وإن </w:t>
      </w:r>
      <w:r w:rsidR="0002602B">
        <w:rPr>
          <w:rFonts w:hint="cs"/>
          <w:rtl/>
        </w:rPr>
        <w:t>كانت</w:t>
      </w:r>
      <w:r>
        <w:rPr>
          <w:rFonts w:hint="cs"/>
          <w:rtl/>
        </w:rPr>
        <w:t xml:space="preserve"> خربة قد جلا عنها أهلها فالذي وجد المال أحقّ به</w:t>
      </w:r>
      <w:r>
        <w:rPr>
          <w:rFonts w:cs="Lotus" w:hint="cs"/>
          <w:sz w:val="26"/>
          <w:szCs w:val="26"/>
          <w:rtl/>
        </w:rPr>
        <w:t xml:space="preserve"> </w:t>
      </w:r>
      <w:r w:rsidR="000E7D9B" w:rsidRPr="000E7D9B">
        <w:rPr>
          <w:rFonts w:cs="Lotus" w:hint="cs"/>
          <w:sz w:val="28"/>
          <w:szCs w:val="32"/>
          <w:rtl/>
        </w:rPr>
        <w:t>&lt;</w:t>
      </w:r>
      <w:r>
        <w:rPr>
          <w:rFonts w:hint="cs"/>
          <w:vertAlign w:val="superscript"/>
          <w:rtl/>
        </w:rPr>
        <w:t>(</w:t>
      </w:r>
      <w:r>
        <w:rPr>
          <w:rStyle w:val="FootnoteReference"/>
          <w:rtl/>
        </w:rPr>
        <w:footnoteReference w:id="58"/>
      </w:r>
      <w:r>
        <w:rPr>
          <w:rFonts w:hint="cs"/>
          <w:vertAlign w:val="superscript"/>
          <w:rtl/>
        </w:rPr>
        <w:t>)</w:t>
      </w:r>
      <w:r>
        <w:rPr>
          <w:rFonts w:hint="cs"/>
          <w:rtl/>
        </w:rPr>
        <w:t xml:space="preserve"> صحيحة السند ، حيث حكم الإمام هنا بلزوم إعطائه الورق لأهل الدار المعمورة ، وذلك للتبعية ، وهنا أيضاً كذلك ، لكن إن </w:t>
      </w:r>
      <w:r w:rsidR="0002602B">
        <w:rPr>
          <w:rFonts w:hint="cs"/>
          <w:rtl/>
        </w:rPr>
        <w:t>كانت</w:t>
      </w:r>
      <w:r>
        <w:rPr>
          <w:rFonts w:hint="cs"/>
          <w:rtl/>
        </w:rPr>
        <w:t xml:space="preserve"> التبعية واضحة .</w:t>
      </w:r>
    </w:p>
    <w:p w:rsidR="006F6F2E" w:rsidRDefault="006F6F2E" w:rsidP="00091A48">
      <w:pPr>
        <w:pStyle w:val="1"/>
        <w:ind w:firstLine="0"/>
        <w:jc w:val="both"/>
        <w:rPr>
          <w:rFonts w:hint="cs"/>
          <w:rtl/>
        </w:rPr>
      </w:pPr>
      <w:r>
        <w:rPr>
          <w:rFonts w:hint="cs"/>
          <w:rtl/>
        </w:rPr>
        <w:t>(2) لعدم سماع ادّعاء شخص ملكيّة مالٍ لغيره</w:t>
      </w:r>
      <w:r w:rsidR="00613E9E">
        <w:rPr>
          <w:rFonts w:hint="cs"/>
          <w:rtl/>
        </w:rPr>
        <w:t xml:space="preserve"> ،</w:t>
      </w:r>
      <w:r>
        <w:rPr>
          <w:rFonts w:hint="cs"/>
          <w:rtl/>
        </w:rPr>
        <w:t xml:space="preserve"> وهذا الغير ينفيه</w:t>
      </w:r>
      <w:r w:rsidR="00613E9E">
        <w:rPr>
          <w:rFonts w:hint="cs"/>
          <w:rtl/>
        </w:rPr>
        <w:t xml:space="preserve"> ،</w:t>
      </w:r>
      <w:r>
        <w:rPr>
          <w:rFonts w:hint="cs"/>
          <w:rtl/>
        </w:rPr>
        <w:t xml:space="preserve"> نعم يأخذ بمقدار حصّته .</w:t>
      </w:r>
    </w:p>
    <w:p w:rsidR="006F6F2E" w:rsidRDefault="006F6F2E" w:rsidP="00091A48">
      <w:pPr>
        <w:pStyle w:val="1"/>
        <w:ind w:firstLine="0"/>
        <w:jc w:val="both"/>
        <w:rPr>
          <w:rFonts w:hint="cs"/>
          <w:rtl/>
        </w:rPr>
      </w:pPr>
      <w:r>
        <w:rPr>
          <w:rFonts w:hint="cs"/>
          <w:rtl/>
        </w:rPr>
        <w:t>(3) للروايات التي توجب إخراج الخمس من الكنز</w:t>
      </w:r>
      <w:r w:rsidR="00613E9E">
        <w:rPr>
          <w:rFonts w:hint="cs"/>
          <w:rtl/>
        </w:rPr>
        <w:t xml:space="preserve"> ،</w:t>
      </w:r>
      <w:r>
        <w:rPr>
          <w:rFonts w:hint="cs"/>
          <w:rtl/>
        </w:rPr>
        <w:t xml:space="preserve"> فيجب عليه إخراج ما بقي معه من الكنز بعد استثناء حصّة مدّعي الملكية .</w:t>
      </w:r>
    </w:p>
    <w:p w:rsidR="00B37D3B" w:rsidRPr="001A0CA7" w:rsidRDefault="00BC5C14" w:rsidP="000C1C41">
      <w:pPr>
        <w:pStyle w:val="1"/>
        <w:ind w:firstLine="0"/>
        <w:jc w:val="center"/>
        <w:rPr>
          <w:rFonts w:hint="cs"/>
          <w:rtl/>
        </w:rPr>
      </w:pPr>
      <w:r w:rsidRPr="00BC5C14">
        <w:rPr>
          <w:rFonts w:cs="Lotus" w:hint="cs"/>
          <w:szCs w:val="32"/>
          <w:rtl/>
        </w:rPr>
        <w:t>*</w:t>
      </w:r>
      <w:r w:rsidR="00B37D3B" w:rsidRPr="001A0CA7">
        <w:rPr>
          <w:rFonts w:cs="Lotus" w:hint="cs"/>
          <w:rtl/>
        </w:rPr>
        <w:t xml:space="preserve">   </w:t>
      </w:r>
      <w:r w:rsidRPr="00BC5C14">
        <w:rPr>
          <w:rFonts w:cs="Lotus" w:hint="cs"/>
          <w:szCs w:val="32"/>
          <w:rtl/>
        </w:rPr>
        <w:t>*</w:t>
      </w:r>
      <w:r w:rsidR="00B37D3B" w:rsidRPr="001A0CA7">
        <w:rPr>
          <w:rFonts w:cs="Lotus" w:hint="cs"/>
          <w:rtl/>
        </w:rPr>
        <w:t xml:space="preserve">   </w:t>
      </w:r>
      <w:r w:rsidRPr="00BC5C14">
        <w:rPr>
          <w:rFonts w:cs="Lotus" w:hint="cs"/>
          <w:szCs w:val="32"/>
          <w:rtl/>
        </w:rPr>
        <w:t>*</w:t>
      </w:r>
      <w:r w:rsidR="00B37D3B" w:rsidRPr="001A0CA7">
        <w:rPr>
          <w:rFonts w:cs="Lotus" w:hint="cs"/>
          <w:rtl/>
        </w:rPr>
        <w:t xml:space="preserve">   </w:t>
      </w:r>
      <w:r w:rsidRPr="00BC5C14">
        <w:rPr>
          <w:rFonts w:cs="Lotus" w:hint="cs"/>
          <w:szCs w:val="32"/>
          <w:rtl/>
        </w:rPr>
        <w:t>*</w:t>
      </w:r>
      <w:r w:rsidR="00B37D3B" w:rsidRPr="001A0CA7">
        <w:rPr>
          <w:rFonts w:cs="Lotus" w:hint="cs"/>
          <w:rtl/>
        </w:rPr>
        <w:t xml:space="preserve">   </w:t>
      </w:r>
      <w:r w:rsidRPr="00BC5C14">
        <w:rPr>
          <w:rFonts w:cs="Lotus" w:hint="cs"/>
          <w:szCs w:val="32"/>
          <w:rtl/>
        </w:rPr>
        <w:t>*</w:t>
      </w:r>
    </w:p>
    <w:p w:rsidR="00B37D3B" w:rsidRDefault="00803135" w:rsidP="00091A48">
      <w:pPr>
        <w:pStyle w:val="2"/>
        <w:ind w:firstLine="0"/>
        <w:jc w:val="both"/>
        <w:rPr>
          <w:rFonts w:hint="cs"/>
          <w:rtl/>
        </w:rPr>
      </w:pPr>
      <w:bookmarkStart w:id="43" w:name="_Toc241729268"/>
      <w:r>
        <w:rPr>
          <w:rFonts w:hint="cs"/>
          <w:sz w:val="36"/>
          <w:szCs w:val="32"/>
          <w:rtl/>
        </w:rPr>
        <w:t xml:space="preserve"> </w:t>
      </w:r>
      <w:r w:rsidR="00B37D3B" w:rsidRPr="002C50EB">
        <w:rPr>
          <w:rFonts w:hint="cs"/>
          <w:sz w:val="36"/>
          <w:szCs w:val="32"/>
          <w:rtl/>
        </w:rPr>
        <w:t>ويشترط في وجوب الخمس فيه النصاب</w:t>
      </w:r>
      <w:r w:rsidR="00613E9E" w:rsidRPr="002C50EB">
        <w:rPr>
          <w:rFonts w:hint="cs"/>
          <w:sz w:val="36"/>
          <w:szCs w:val="32"/>
          <w:rtl/>
        </w:rPr>
        <w:t xml:space="preserve"> ،</w:t>
      </w:r>
      <w:r w:rsidR="00B37D3B" w:rsidRPr="002C50EB">
        <w:rPr>
          <w:rFonts w:hint="cs"/>
          <w:sz w:val="36"/>
          <w:szCs w:val="32"/>
          <w:rtl/>
        </w:rPr>
        <w:t xml:space="preserve"> وهو عشرون ديناراً</w:t>
      </w:r>
      <w:r w:rsidR="00B37D3B">
        <w:rPr>
          <w:rFonts w:hint="cs"/>
          <w:vertAlign w:val="superscript"/>
          <w:rtl/>
        </w:rPr>
        <w:t>(1)</w:t>
      </w:r>
      <w:r w:rsidR="00B37D3B">
        <w:rPr>
          <w:rFonts w:hint="cs"/>
          <w:rtl/>
        </w:rPr>
        <w:t>.</w:t>
      </w:r>
      <w:bookmarkEnd w:id="43"/>
    </w:p>
    <w:p w:rsidR="002C50EB" w:rsidRPr="009E4DE7" w:rsidRDefault="002C50EB"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F6F2E" w:rsidRDefault="00B37D3B" w:rsidP="000C1C41">
      <w:pPr>
        <w:pStyle w:val="1"/>
        <w:ind w:firstLine="0"/>
        <w:jc w:val="both"/>
        <w:rPr>
          <w:rFonts w:hint="cs"/>
          <w:rtl/>
        </w:rPr>
      </w:pPr>
      <w:r>
        <w:rPr>
          <w:rFonts w:hint="cs"/>
          <w:rtl/>
        </w:rPr>
        <w:t xml:space="preserve">(1) </w:t>
      </w:r>
      <w:r w:rsidR="00A83205">
        <w:rPr>
          <w:rFonts w:hint="cs"/>
          <w:rtl/>
        </w:rPr>
        <w:t xml:space="preserve">قال في المستمسك </w:t>
      </w:r>
      <w:r w:rsidR="000E7D9B" w:rsidRPr="000E7D9B">
        <w:rPr>
          <w:rFonts w:cs="Lotus" w:hint="cs"/>
          <w:sz w:val="28"/>
          <w:szCs w:val="32"/>
          <w:rtl/>
        </w:rPr>
        <w:t>&gt;</w:t>
      </w:r>
      <w:r w:rsidR="00A83205">
        <w:rPr>
          <w:rFonts w:hint="cs"/>
          <w:rtl/>
        </w:rPr>
        <w:t xml:space="preserve"> إجماعاً كما عن السرائر والم</w:t>
      </w:r>
      <w:r w:rsidR="002C614B">
        <w:rPr>
          <w:rFonts w:hint="cs"/>
          <w:rtl/>
        </w:rPr>
        <w:t>نـت</w:t>
      </w:r>
      <w:r w:rsidR="00A83205">
        <w:rPr>
          <w:rFonts w:hint="cs"/>
          <w:rtl/>
        </w:rPr>
        <w:t>هى والتذكرة والمدارك</w:t>
      </w:r>
      <w:r w:rsidR="00613E9E">
        <w:rPr>
          <w:rFonts w:hint="cs"/>
          <w:rtl/>
        </w:rPr>
        <w:t xml:space="preserve"> ،</w:t>
      </w:r>
      <w:r w:rsidR="00A83205">
        <w:rPr>
          <w:rFonts w:hint="cs"/>
          <w:rtl/>
        </w:rPr>
        <w:t xml:space="preserve"> وعن </w:t>
      </w:r>
      <w:r w:rsidR="006F6F2E">
        <w:rPr>
          <w:rFonts w:hint="cs"/>
          <w:rtl/>
        </w:rPr>
        <w:t xml:space="preserve">الخلاف الإجماع على اعتبار النصاب الذي تجب </w:t>
      </w:r>
      <w:r>
        <w:rPr>
          <w:rFonts w:hint="cs"/>
          <w:rtl/>
        </w:rPr>
        <w:t>فيه الزكاة لصحيح البزنطي السابق</w:t>
      </w:r>
      <w:r w:rsidR="00613E9E">
        <w:rPr>
          <w:rFonts w:hint="cs"/>
          <w:rtl/>
        </w:rPr>
        <w:t xml:space="preserve"> ،</w:t>
      </w:r>
      <w:r w:rsidR="006F6F2E">
        <w:rPr>
          <w:rFonts w:hint="cs"/>
          <w:rtl/>
        </w:rPr>
        <w:t xml:space="preserve"> لكن عرفت أن الظاهر منه المماثلة في الجنس</w:t>
      </w:r>
      <w:r w:rsidR="005E03B5">
        <w:rPr>
          <w:rFonts w:hint="cs"/>
          <w:rtl/>
        </w:rPr>
        <w:t xml:space="preserve"> </w:t>
      </w:r>
      <w:r w:rsidR="006F6F2E">
        <w:rPr>
          <w:rFonts w:hint="cs"/>
          <w:rtl/>
        </w:rPr>
        <w:t>... وعن أم</w:t>
      </w:r>
      <w:r>
        <w:rPr>
          <w:rFonts w:hint="cs"/>
          <w:rtl/>
        </w:rPr>
        <w:t>الي الصدوق أن النصاب دينار واحد</w:t>
      </w:r>
      <w:r w:rsidR="00613E9E">
        <w:rPr>
          <w:rFonts w:hint="cs"/>
          <w:rtl/>
        </w:rPr>
        <w:t xml:space="preserve"> ،</w:t>
      </w:r>
      <w:r w:rsidR="006F6F2E">
        <w:rPr>
          <w:rFonts w:hint="cs"/>
          <w:rtl/>
        </w:rPr>
        <w:t xml:space="preserve"> ناسباً له إلى دين الإمامية</w:t>
      </w:r>
      <w:r w:rsidR="00613E9E">
        <w:rPr>
          <w:rFonts w:hint="cs"/>
          <w:rtl/>
        </w:rPr>
        <w:t xml:space="preserve"> ،</w:t>
      </w:r>
      <w:r w:rsidR="006F6F2E">
        <w:rPr>
          <w:rFonts w:hint="cs"/>
          <w:rtl/>
        </w:rPr>
        <w:t xml:space="preserve"> ودليله غير ظاهر</w:t>
      </w:r>
      <w:r w:rsidR="00613E9E">
        <w:rPr>
          <w:rFonts w:hint="cs"/>
          <w:rtl/>
        </w:rPr>
        <w:t xml:space="preserve"> ،</w:t>
      </w:r>
      <w:r w:rsidR="006F6F2E">
        <w:rPr>
          <w:rFonts w:hint="cs"/>
          <w:rtl/>
        </w:rPr>
        <w:t xml:space="preserve"> كنسبته إلى الإمامية</w:t>
      </w:r>
      <w:r w:rsidR="00613E9E">
        <w:rPr>
          <w:rFonts w:hint="cs"/>
          <w:rtl/>
        </w:rPr>
        <w:t xml:space="preserve"> ،</w:t>
      </w:r>
      <w:r w:rsidR="006F6F2E">
        <w:rPr>
          <w:rFonts w:hint="cs"/>
          <w:rtl/>
        </w:rPr>
        <w:t xml:space="preserve"> إذ لم يُعرف له موافق</w:t>
      </w:r>
      <w:r w:rsidR="00FC0484">
        <w:rPr>
          <w:rFonts w:hint="cs"/>
          <w:rtl/>
        </w:rPr>
        <w:t xml:space="preserve"> </w:t>
      </w:r>
      <w:r w:rsidR="006F6F2E">
        <w:rPr>
          <w:rFonts w:hint="cs"/>
          <w:rtl/>
        </w:rPr>
        <w:t>... ثم إنّ المراد من قوله</w:t>
      </w:r>
      <w:r w:rsidR="006F6F2E" w:rsidRPr="00353DAE">
        <w:rPr>
          <w:sz w:val="36"/>
          <w:szCs w:val="32"/>
        </w:rPr>
        <w:t>t</w:t>
      </w:r>
      <w:r w:rsidR="003A2158">
        <w:rPr>
          <w:rFonts w:hint="cs"/>
          <w:rtl/>
        </w:rPr>
        <w:t xml:space="preserve"> </w:t>
      </w:r>
      <w:r w:rsidR="000E7D9B" w:rsidRPr="000E7D9B">
        <w:rPr>
          <w:rFonts w:cs="Lotus" w:hint="cs"/>
          <w:sz w:val="28"/>
          <w:szCs w:val="32"/>
          <w:rtl/>
        </w:rPr>
        <w:t>&gt;</w:t>
      </w:r>
      <w:r w:rsidR="006F6F2E">
        <w:rPr>
          <w:rFonts w:cs="Lotus" w:hint="cs"/>
          <w:sz w:val="26"/>
          <w:szCs w:val="26"/>
          <w:rtl/>
        </w:rPr>
        <w:t xml:space="preserve"> </w:t>
      </w:r>
      <w:r w:rsidR="006F6F2E">
        <w:rPr>
          <w:rFonts w:hint="cs"/>
          <w:rtl/>
        </w:rPr>
        <w:t>ما تجب في مثله الزكاة</w:t>
      </w:r>
      <w:r w:rsidR="003A2158">
        <w:rPr>
          <w:rFonts w:hint="cs"/>
          <w:rtl/>
        </w:rPr>
        <w:t xml:space="preserve"> </w:t>
      </w:r>
      <w:r w:rsidR="000E7D9B" w:rsidRPr="000E7D9B">
        <w:rPr>
          <w:rFonts w:cs="Lotus" w:hint="cs"/>
          <w:sz w:val="28"/>
          <w:szCs w:val="32"/>
          <w:rtl/>
        </w:rPr>
        <w:t>&lt;</w:t>
      </w:r>
      <w:r w:rsidR="006F6F2E">
        <w:rPr>
          <w:rFonts w:hint="cs"/>
          <w:rtl/>
        </w:rPr>
        <w:t xml:space="preserve"> ـ </w:t>
      </w:r>
      <w:r w:rsidR="006F6F2E" w:rsidRPr="003A2158">
        <w:rPr>
          <w:rFonts w:hint="cs"/>
          <w:sz w:val="24"/>
          <w:szCs w:val="24"/>
          <w:rtl/>
        </w:rPr>
        <w:t>بعد حمله على المقدار</w:t>
      </w:r>
      <w:r w:rsidR="006F6F2E">
        <w:rPr>
          <w:rFonts w:hint="cs"/>
          <w:rtl/>
        </w:rPr>
        <w:t xml:space="preserve"> ـ مقدار ماليته</w:t>
      </w:r>
      <w:r w:rsidR="00613E9E">
        <w:rPr>
          <w:rFonts w:hint="cs"/>
          <w:rtl/>
        </w:rPr>
        <w:t xml:space="preserve"> ،</w:t>
      </w:r>
      <w:r w:rsidR="006F6F2E">
        <w:rPr>
          <w:rFonts w:hint="cs"/>
          <w:rtl/>
        </w:rPr>
        <w:t xml:space="preserve"> لكنه لا يظهر منه ملاحظة نصاب الذهب أو الفضة أو أقلّهما أو أكثرهما</w:t>
      </w:r>
      <w:r w:rsidR="00613E9E">
        <w:rPr>
          <w:rFonts w:hint="cs"/>
          <w:rtl/>
        </w:rPr>
        <w:t xml:space="preserve"> ،</w:t>
      </w:r>
      <w:r w:rsidR="006F6F2E">
        <w:rPr>
          <w:rFonts w:hint="cs"/>
          <w:rtl/>
        </w:rPr>
        <w:t xml:space="preserve"> ومع إجماله يكون المرجع عموم وجوب الخمس</w:t>
      </w:r>
      <w:r w:rsidR="00613E9E">
        <w:rPr>
          <w:rFonts w:hint="cs"/>
          <w:rtl/>
        </w:rPr>
        <w:t xml:space="preserve"> ،</w:t>
      </w:r>
      <w:r w:rsidR="006F6F2E">
        <w:rPr>
          <w:rFonts w:hint="cs"/>
          <w:rtl/>
        </w:rPr>
        <w:t xml:space="preserve"> وعليه فإذا بلغ أقلّ النصا</w:t>
      </w:r>
      <w:r w:rsidR="008B7950">
        <w:rPr>
          <w:rFonts w:hint="cs"/>
          <w:rtl/>
        </w:rPr>
        <w:t xml:space="preserve">بين </w:t>
      </w:r>
      <w:r w:rsidR="006F6F2E">
        <w:rPr>
          <w:rFonts w:hint="cs"/>
          <w:rtl/>
        </w:rPr>
        <w:t>مالية وجب الخمس من دون فرق</w:t>
      </w:r>
      <w:r w:rsidR="00746EF1">
        <w:rPr>
          <w:rFonts w:hint="cs"/>
          <w:rtl/>
        </w:rPr>
        <w:t xml:space="preserve"> بين </w:t>
      </w:r>
      <w:r w:rsidR="006F6F2E">
        <w:rPr>
          <w:rFonts w:hint="cs"/>
          <w:rtl/>
        </w:rPr>
        <w:t>الذهب والفضة وغيرهما</w:t>
      </w:r>
      <w:r w:rsidR="00613E9E">
        <w:rPr>
          <w:rFonts w:hint="cs"/>
          <w:rtl/>
        </w:rPr>
        <w:t xml:space="preserve"> ،</w:t>
      </w:r>
      <w:r w:rsidR="006F6F2E">
        <w:rPr>
          <w:rFonts w:hint="cs"/>
          <w:rtl/>
        </w:rPr>
        <w:t xml:space="preserve"> نعم لو بني على العمل بمرسلة المقنعة فالظاهر منها ـ </w:t>
      </w:r>
      <w:r w:rsidR="006F6F2E" w:rsidRPr="003A2158">
        <w:rPr>
          <w:rFonts w:hint="cs"/>
          <w:sz w:val="24"/>
          <w:szCs w:val="24"/>
          <w:rtl/>
        </w:rPr>
        <w:t>بناءً على اختصاصها بالنقدين</w:t>
      </w:r>
      <w:r w:rsidR="006F6F2E">
        <w:rPr>
          <w:rFonts w:hint="cs"/>
          <w:rtl/>
        </w:rPr>
        <w:t xml:space="preserve"> ـ هو نصاب الذهب في الذهب ونصاب الفضة في الفضة</w:t>
      </w:r>
      <w:r w:rsidR="006F6F2E">
        <w:rPr>
          <w:rFonts w:cs="Lotus" w:hint="cs"/>
          <w:sz w:val="26"/>
          <w:szCs w:val="26"/>
          <w:rtl/>
        </w:rPr>
        <w:t xml:space="preserve"> </w:t>
      </w:r>
      <w:r w:rsidR="000E7D9B" w:rsidRPr="000E7D9B">
        <w:rPr>
          <w:rFonts w:cs="Lotus" w:hint="cs"/>
          <w:sz w:val="28"/>
          <w:szCs w:val="32"/>
          <w:rtl/>
        </w:rPr>
        <w:t>&lt;</w:t>
      </w:r>
      <w:r w:rsidR="006F6F2E">
        <w:rPr>
          <w:rFonts w:hint="cs"/>
          <w:rtl/>
        </w:rPr>
        <w:t xml:space="preserve"> ا</w:t>
      </w:r>
      <w:r w:rsidR="002C614B">
        <w:rPr>
          <w:rFonts w:hint="cs"/>
          <w:rtl/>
        </w:rPr>
        <w:t>نـت</w:t>
      </w:r>
      <w:r w:rsidR="006F6F2E">
        <w:rPr>
          <w:rFonts w:hint="cs"/>
          <w:rtl/>
        </w:rPr>
        <w:t>هى كلامه رُفع مقامه .</w:t>
      </w:r>
    </w:p>
    <w:p w:rsidR="006F6F2E" w:rsidRDefault="00803135" w:rsidP="00803135">
      <w:pPr>
        <w:pStyle w:val="1"/>
        <w:spacing w:before="0"/>
        <w:ind w:firstLine="0"/>
        <w:jc w:val="both"/>
        <w:rPr>
          <w:rFonts w:hint="cs"/>
          <w:spacing w:val="-2"/>
          <w:rtl/>
        </w:rPr>
      </w:pPr>
      <w:r>
        <w:rPr>
          <w:rFonts w:cs="Al-Sadiq Bold" w:hint="cs"/>
          <w:sz w:val="32"/>
          <w:rtl/>
        </w:rPr>
        <w:t xml:space="preserve"> </w:t>
      </w:r>
      <w:r w:rsidR="006F6F2E" w:rsidRPr="00353DAE">
        <w:rPr>
          <w:rFonts w:cs="Al-Sadiq Bold" w:hint="cs"/>
          <w:sz w:val="32"/>
          <w:rtl/>
        </w:rPr>
        <w:t>أقول</w:t>
      </w:r>
      <w:r>
        <w:rPr>
          <w:rFonts w:cs="Al-Sadiq Bold" w:hint="cs"/>
          <w:sz w:val="32"/>
          <w:rtl/>
        </w:rPr>
        <w:t xml:space="preserve"> :</w:t>
      </w:r>
      <w:r w:rsidR="006F6F2E" w:rsidRPr="00F22E1C">
        <w:rPr>
          <w:rFonts w:hint="cs"/>
          <w:spacing w:val="-2"/>
          <w:rtl/>
        </w:rPr>
        <w:t xml:space="preserve"> إنّ إطلاق المماثلة في صحيحة البزنطي</w:t>
      </w:r>
      <w:r w:rsidR="00032467">
        <w:rPr>
          <w:rFonts w:hint="cs"/>
          <w:spacing w:val="-2"/>
          <w:rtl/>
        </w:rPr>
        <w:t xml:space="preserve"> </w:t>
      </w:r>
      <w:r w:rsidR="00015380">
        <w:rPr>
          <w:rFonts w:hint="cs"/>
          <w:rtl/>
        </w:rPr>
        <w:t>عن</w:t>
      </w:r>
      <w:r w:rsidR="002A3F8F">
        <w:rPr>
          <w:rFonts w:hint="cs"/>
          <w:rtl/>
        </w:rPr>
        <w:t xml:space="preserve"> أبي </w:t>
      </w:r>
      <w:r w:rsidR="00015380">
        <w:rPr>
          <w:rFonts w:hint="cs"/>
          <w:rtl/>
        </w:rPr>
        <w:t>الحسن الرضا</w:t>
      </w:r>
      <w:r w:rsidR="00015380" w:rsidRPr="00353DAE">
        <w:rPr>
          <w:sz w:val="36"/>
          <w:szCs w:val="32"/>
        </w:rPr>
        <w:t>t</w:t>
      </w:r>
      <w:r w:rsidR="00015380">
        <w:rPr>
          <w:rFonts w:hint="cs"/>
          <w:rtl/>
        </w:rPr>
        <w:t xml:space="preserve"> قال : سألته عما يجب فيه الخمس من الكنز ؟ فقال : </w:t>
      </w:r>
      <w:r w:rsidR="000E7D9B" w:rsidRPr="000E7D9B">
        <w:rPr>
          <w:rFonts w:cs="Lotus" w:hint="cs"/>
          <w:sz w:val="28"/>
          <w:szCs w:val="32"/>
          <w:rtl/>
        </w:rPr>
        <w:t>&gt;</w:t>
      </w:r>
      <w:r w:rsidR="00015380">
        <w:rPr>
          <w:rFonts w:hint="cs"/>
          <w:rtl/>
        </w:rPr>
        <w:t xml:space="preserve"> ما يجب الزكاة </w:t>
      </w:r>
      <w:r w:rsidR="00015380" w:rsidRPr="00032467">
        <w:rPr>
          <w:rFonts w:hint="cs"/>
          <w:u w:val="single"/>
          <w:rtl/>
        </w:rPr>
        <w:t>في مثله</w:t>
      </w:r>
      <w:r w:rsidR="00015380">
        <w:rPr>
          <w:rFonts w:hint="cs"/>
          <w:rtl/>
        </w:rPr>
        <w:t xml:space="preserve"> ففيه الخمس </w:t>
      </w:r>
      <w:r w:rsidR="000E7D9B" w:rsidRPr="000E7D9B">
        <w:rPr>
          <w:rFonts w:cs="Lotus" w:hint="cs"/>
          <w:sz w:val="28"/>
          <w:szCs w:val="32"/>
          <w:rtl/>
        </w:rPr>
        <w:t>&lt;</w:t>
      </w:r>
      <w:r w:rsidR="00032467">
        <w:rPr>
          <w:rFonts w:hint="cs"/>
          <w:spacing w:val="-2"/>
          <w:rtl/>
        </w:rPr>
        <w:t xml:space="preserve"> </w:t>
      </w:r>
      <w:r w:rsidR="006F6F2E" w:rsidRPr="00F22E1C">
        <w:rPr>
          <w:rFonts w:hint="cs"/>
          <w:spacing w:val="-2"/>
          <w:rtl/>
        </w:rPr>
        <w:t>يقتضي لزوم المماثلة في الكم</w:t>
      </w:r>
      <w:r w:rsidR="006F6F2E">
        <w:rPr>
          <w:rFonts w:hint="cs"/>
          <w:spacing w:val="-2"/>
          <w:rtl/>
        </w:rPr>
        <w:t xml:space="preserve"> (أي قيمة الكنز)</w:t>
      </w:r>
      <w:r w:rsidR="006F6F2E" w:rsidRPr="00F22E1C">
        <w:rPr>
          <w:rFonts w:hint="cs"/>
          <w:spacing w:val="-2"/>
          <w:rtl/>
        </w:rPr>
        <w:t xml:space="preserve"> والكيف</w:t>
      </w:r>
      <w:r w:rsidR="00613E9E">
        <w:rPr>
          <w:rFonts w:hint="cs"/>
          <w:spacing w:val="-2"/>
          <w:rtl/>
        </w:rPr>
        <w:t xml:space="preserve"> ،</w:t>
      </w:r>
      <w:r w:rsidR="006F6F2E" w:rsidRPr="00F22E1C">
        <w:rPr>
          <w:rFonts w:hint="cs"/>
          <w:spacing w:val="-2"/>
          <w:rtl/>
        </w:rPr>
        <w:t xml:space="preserve"> إلاّ أننا </w:t>
      </w:r>
      <w:r w:rsidR="002C614B">
        <w:rPr>
          <w:rFonts w:hint="cs"/>
          <w:spacing w:val="-2"/>
          <w:rtl/>
        </w:rPr>
        <w:t>بـي</w:t>
      </w:r>
      <w:r w:rsidR="006F6F2E" w:rsidRPr="00F22E1C">
        <w:rPr>
          <w:rFonts w:hint="cs"/>
          <w:spacing w:val="-2"/>
          <w:rtl/>
        </w:rPr>
        <w:t xml:space="preserve">نا قبل قليل </w:t>
      </w:r>
      <w:r w:rsidR="006F6F2E">
        <w:rPr>
          <w:rFonts w:hint="cs"/>
          <w:spacing w:val="-2"/>
          <w:rtl/>
        </w:rPr>
        <w:t>أن الأحوط إنْ لم يكن أقوى</w:t>
      </w:r>
      <w:r w:rsidR="006F6F2E" w:rsidRPr="00F22E1C">
        <w:rPr>
          <w:rFonts w:hint="cs"/>
          <w:spacing w:val="-2"/>
          <w:rtl/>
        </w:rPr>
        <w:t xml:space="preserve"> إرادة المماثلة </w:t>
      </w:r>
      <w:r w:rsidR="006F6F2E" w:rsidRPr="006F7A69">
        <w:rPr>
          <w:rFonts w:hint="cs"/>
          <w:rtl/>
        </w:rPr>
        <w:t>في</w:t>
      </w:r>
      <w:r w:rsidR="006F6F2E" w:rsidRPr="00F22E1C">
        <w:rPr>
          <w:rFonts w:hint="cs"/>
          <w:spacing w:val="-2"/>
          <w:rtl/>
        </w:rPr>
        <w:t xml:space="preserve"> الكم فقط فإنّ ذلك يقتضي القول بأنه يجب التخميس إذا بلغت قيمة الكنز العشرين ديناراً إن كان الكنز من الذهب ومئتي درهم إن كان الكنز من الفضة</w:t>
      </w:r>
      <w:r w:rsidR="00613E9E">
        <w:rPr>
          <w:rFonts w:hint="cs"/>
          <w:spacing w:val="-2"/>
          <w:rtl/>
        </w:rPr>
        <w:t xml:space="preserve"> ،</w:t>
      </w:r>
      <w:r w:rsidR="006F6F2E" w:rsidRPr="00F22E1C">
        <w:rPr>
          <w:rFonts w:hint="cs"/>
          <w:spacing w:val="-2"/>
          <w:rtl/>
        </w:rPr>
        <w:t xml:space="preserve"> خاصة إذا لاحظنا مرسلة المقنعة السابقة</w:t>
      </w:r>
      <w:r w:rsidR="00613E9E">
        <w:rPr>
          <w:rFonts w:hint="cs"/>
          <w:spacing w:val="-2"/>
          <w:rtl/>
        </w:rPr>
        <w:t xml:space="preserve"> ،</w:t>
      </w:r>
      <w:r w:rsidR="006F6F2E" w:rsidRPr="00F22E1C">
        <w:rPr>
          <w:rFonts w:hint="cs"/>
          <w:spacing w:val="-2"/>
          <w:rtl/>
        </w:rPr>
        <w:t xml:space="preserve"> فإنها صريحة في ذلك</w:t>
      </w:r>
      <w:r w:rsidR="00613E9E">
        <w:rPr>
          <w:rFonts w:hint="cs"/>
          <w:spacing w:val="-2"/>
          <w:rtl/>
        </w:rPr>
        <w:t xml:space="preserve"> ،</w:t>
      </w:r>
      <w:r w:rsidR="006F6F2E" w:rsidRPr="00F22E1C">
        <w:rPr>
          <w:rFonts w:hint="cs"/>
          <w:spacing w:val="-2"/>
          <w:rtl/>
        </w:rPr>
        <w:t xml:space="preserve"> وإن كان من سائر الجواهر فالأحوط مراعاة بلوغ أقلّ نص</w:t>
      </w:r>
      <w:r w:rsidR="0002602B">
        <w:rPr>
          <w:rFonts w:hint="cs"/>
          <w:spacing w:val="-2"/>
          <w:rtl/>
        </w:rPr>
        <w:t>أبي</w:t>
      </w:r>
      <w:r w:rsidR="006F6F2E" w:rsidRPr="00F22E1C">
        <w:rPr>
          <w:rFonts w:hint="cs"/>
          <w:spacing w:val="-2"/>
          <w:rtl/>
        </w:rPr>
        <w:t xml:space="preserve"> الزكاة وذلك لصدق أنه بلغ نصاب الزكاة كما عليه بعض الفقهاء</w:t>
      </w:r>
      <w:r w:rsidR="006F6F2E">
        <w:rPr>
          <w:rFonts w:hint="cs"/>
          <w:spacing w:val="-2"/>
          <w:rtl/>
        </w:rPr>
        <w:t xml:space="preserve"> </w:t>
      </w:r>
      <w:r w:rsidR="006F6F2E" w:rsidRPr="00F22E1C">
        <w:rPr>
          <w:rFonts w:hint="cs"/>
          <w:spacing w:val="-2"/>
          <w:rtl/>
        </w:rPr>
        <w:t>.</w:t>
      </w:r>
    </w:p>
    <w:p w:rsidR="007C75CD" w:rsidRPr="001A0CA7" w:rsidRDefault="00BC5C14" w:rsidP="0057358D">
      <w:pPr>
        <w:pStyle w:val="1"/>
        <w:ind w:firstLine="0"/>
        <w:jc w:val="center"/>
        <w:rPr>
          <w:rFonts w:hint="cs"/>
          <w:rtl/>
        </w:rPr>
      </w:pPr>
      <w:r w:rsidRPr="00BC5C14">
        <w:rPr>
          <w:rFonts w:cs="Lotus" w:hint="cs"/>
          <w:szCs w:val="32"/>
          <w:rtl/>
        </w:rPr>
        <w:t>*</w:t>
      </w:r>
      <w:r w:rsidR="007C75CD" w:rsidRPr="001A0CA7">
        <w:rPr>
          <w:rFonts w:cs="Lotus" w:hint="cs"/>
          <w:rtl/>
        </w:rPr>
        <w:t xml:space="preserve">   </w:t>
      </w:r>
      <w:r w:rsidRPr="00BC5C14">
        <w:rPr>
          <w:rFonts w:cs="Lotus" w:hint="cs"/>
          <w:szCs w:val="32"/>
          <w:rtl/>
        </w:rPr>
        <w:t>*</w:t>
      </w:r>
      <w:r w:rsidR="007C75CD" w:rsidRPr="001A0CA7">
        <w:rPr>
          <w:rFonts w:cs="Lotus" w:hint="cs"/>
          <w:rtl/>
        </w:rPr>
        <w:t xml:space="preserve">   </w:t>
      </w:r>
      <w:r w:rsidRPr="00BC5C14">
        <w:rPr>
          <w:rFonts w:cs="Lotus" w:hint="cs"/>
          <w:szCs w:val="32"/>
          <w:rtl/>
        </w:rPr>
        <w:t>*</w:t>
      </w:r>
      <w:r w:rsidR="007C75CD" w:rsidRPr="001A0CA7">
        <w:rPr>
          <w:rFonts w:cs="Lotus" w:hint="cs"/>
          <w:rtl/>
        </w:rPr>
        <w:t xml:space="preserve">   </w:t>
      </w:r>
      <w:r w:rsidRPr="00BC5C14">
        <w:rPr>
          <w:rFonts w:cs="Lotus" w:hint="cs"/>
          <w:szCs w:val="32"/>
          <w:rtl/>
        </w:rPr>
        <w:t>*</w:t>
      </w:r>
      <w:r w:rsidR="007C75CD" w:rsidRPr="001A0CA7">
        <w:rPr>
          <w:rFonts w:cs="Lotus" w:hint="cs"/>
          <w:rtl/>
        </w:rPr>
        <w:t xml:space="preserve">   </w:t>
      </w:r>
      <w:r w:rsidRPr="00BC5C14">
        <w:rPr>
          <w:rFonts w:cs="Lotus" w:hint="cs"/>
          <w:szCs w:val="32"/>
          <w:rtl/>
        </w:rPr>
        <w:t>*</w:t>
      </w:r>
    </w:p>
    <w:p w:rsidR="006F6F2E" w:rsidRPr="007703C3" w:rsidRDefault="007C75CD" w:rsidP="00353DAE">
      <w:pPr>
        <w:pStyle w:val="2"/>
        <w:ind w:firstLine="0"/>
        <w:jc w:val="both"/>
        <w:rPr>
          <w:rFonts w:hint="cs"/>
          <w:sz w:val="36"/>
          <w:szCs w:val="28"/>
          <w:rtl/>
        </w:rPr>
      </w:pPr>
      <w:bookmarkStart w:id="44" w:name="_Toc241729269"/>
      <w:r w:rsidRPr="00F6220D">
        <w:rPr>
          <w:rFonts w:hint="cs"/>
          <w:rtl/>
        </w:rPr>
        <w:t xml:space="preserve"> </w:t>
      </w:r>
      <w:r w:rsidR="006F6F2E" w:rsidRPr="00F6220D">
        <w:rPr>
          <w:rFonts w:hint="cs"/>
          <w:sz w:val="36"/>
          <w:szCs w:val="32"/>
          <w:rtl/>
        </w:rPr>
        <w:t>مسألة 14</w:t>
      </w:r>
      <w:r w:rsidR="00613E9E" w:rsidRPr="00F6220D">
        <w:rPr>
          <w:rFonts w:hint="cs"/>
          <w:sz w:val="36"/>
          <w:szCs w:val="32"/>
          <w:rtl/>
        </w:rPr>
        <w:t xml:space="preserve"> :</w:t>
      </w:r>
      <w:r w:rsidR="006F6F2E" w:rsidRPr="007703C3">
        <w:rPr>
          <w:rFonts w:hint="cs"/>
          <w:b/>
          <w:bCs/>
          <w:sz w:val="36"/>
          <w:szCs w:val="32"/>
          <w:rtl/>
        </w:rPr>
        <w:t xml:space="preserve"> </w:t>
      </w:r>
      <w:r w:rsidR="006F6F2E" w:rsidRPr="007703C3">
        <w:rPr>
          <w:rFonts w:hint="cs"/>
          <w:sz w:val="36"/>
          <w:szCs w:val="32"/>
          <w:rtl/>
        </w:rPr>
        <w:t>لو وجد الكنز في أرض مستأجرة أو مستعارة وجب تعريف أصحابها فإن نف</w:t>
      </w:r>
      <w:r w:rsidR="00264280">
        <w:rPr>
          <w:rFonts w:hint="cs"/>
          <w:sz w:val="36"/>
          <w:szCs w:val="32"/>
          <w:rtl/>
        </w:rPr>
        <w:t>َ</w:t>
      </w:r>
      <w:r w:rsidR="006F6F2E" w:rsidRPr="007703C3">
        <w:rPr>
          <w:rFonts w:hint="cs"/>
          <w:sz w:val="36"/>
          <w:szCs w:val="32"/>
          <w:rtl/>
        </w:rPr>
        <w:t>وه كان له وعليه الخمس</w:t>
      </w:r>
      <w:r w:rsidR="00613E9E" w:rsidRPr="007703C3">
        <w:rPr>
          <w:rFonts w:hint="cs"/>
          <w:sz w:val="36"/>
          <w:szCs w:val="32"/>
          <w:rtl/>
        </w:rPr>
        <w:t xml:space="preserve"> ،</w:t>
      </w:r>
      <w:r w:rsidR="00F6220D">
        <w:rPr>
          <w:rFonts w:hint="cs"/>
          <w:sz w:val="36"/>
          <w:szCs w:val="32"/>
          <w:rtl/>
        </w:rPr>
        <w:t xml:space="preserve"> وإنِ ادّعاه أحدهم اُ</w:t>
      </w:r>
      <w:r w:rsidR="006F6F2E" w:rsidRPr="007703C3">
        <w:rPr>
          <w:rFonts w:hint="cs"/>
          <w:sz w:val="36"/>
          <w:szCs w:val="32"/>
          <w:rtl/>
        </w:rPr>
        <w:t>عط</w:t>
      </w:r>
      <w:r w:rsidR="00F6220D">
        <w:rPr>
          <w:rFonts w:hint="cs"/>
          <w:sz w:val="36"/>
          <w:szCs w:val="32"/>
          <w:rtl/>
        </w:rPr>
        <w:t>ِ</w:t>
      </w:r>
      <w:r w:rsidR="006F6F2E" w:rsidRPr="007703C3">
        <w:rPr>
          <w:rFonts w:hint="cs"/>
          <w:sz w:val="36"/>
          <w:szCs w:val="32"/>
          <w:rtl/>
        </w:rPr>
        <w:t>ي</w:t>
      </w:r>
      <w:r w:rsidR="00F6220D">
        <w:rPr>
          <w:rFonts w:hint="cs"/>
          <w:sz w:val="36"/>
          <w:szCs w:val="32"/>
          <w:rtl/>
        </w:rPr>
        <w:t>َ</w:t>
      </w:r>
      <w:r w:rsidR="006F6F2E" w:rsidRPr="007703C3">
        <w:rPr>
          <w:rFonts w:hint="cs"/>
          <w:sz w:val="36"/>
          <w:szCs w:val="32"/>
          <w:rtl/>
        </w:rPr>
        <w:t xml:space="preserve"> بلا </w:t>
      </w:r>
      <w:r w:rsidR="002C614B">
        <w:rPr>
          <w:rFonts w:hint="cs"/>
          <w:sz w:val="36"/>
          <w:szCs w:val="32"/>
          <w:rtl/>
        </w:rPr>
        <w:t>بـي</w:t>
      </w:r>
      <w:r w:rsidR="006F6F2E" w:rsidRPr="007703C3">
        <w:rPr>
          <w:rFonts w:hint="cs"/>
          <w:sz w:val="36"/>
          <w:szCs w:val="32"/>
          <w:rtl/>
        </w:rPr>
        <w:t>نة</w:t>
      </w:r>
      <w:r w:rsidR="00F6220D">
        <w:rPr>
          <w:rFonts w:hint="cs"/>
          <w:sz w:val="36"/>
          <w:szCs w:val="32"/>
          <w:rtl/>
        </w:rPr>
        <w:t xml:space="preserve"> إن كان ظاهر الحال يؤيّدُه</w:t>
      </w:r>
      <w:r w:rsidR="006F6F2E" w:rsidRPr="007703C3">
        <w:rPr>
          <w:rFonts w:hint="cs"/>
          <w:sz w:val="36"/>
          <w:szCs w:val="32"/>
          <w:vertAlign w:val="superscript"/>
          <w:rtl/>
        </w:rPr>
        <w:t>(1)</w:t>
      </w:r>
      <w:r w:rsidR="00613E9E" w:rsidRPr="007703C3">
        <w:rPr>
          <w:rFonts w:hint="cs"/>
          <w:sz w:val="36"/>
          <w:szCs w:val="32"/>
          <w:rtl/>
        </w:rPr>
        <w:t xml:space="preserve"> ،</w:t>
      </w:r>
      <w:r w:rsidR="006F6F2E" w:rsidRPr="007703C3">
        <w:rPr>
          <w:rFonts w:hint="cs"/>
          <w:sz w:val="36"/>
          <w:szCs w:val="32"/>
          <w:rtl/>
        </w:rPr>
        <w:t xml:space="preserve"> وإن ادّعاه كل منهما ففي تقديم قول المالك وجه لقوة يده</w:t>
      </w:r>
      <w:r w:rsidR="00613E9E" w:rsidRPr="007703C3">
        <w:rPr>
          <w:rFonts w:hint="cs"/>
          <w:sz w:val="36"/>
          <w:szCs w:val="32"/>
          <w:rtl/>
        </w:rPr>
        <w:t xml:space="preserve"> </w:t>
      </w:r>
      <w:r w:rsidR="006965D8">
        <w:rPr>
          <w:rFonts w:hint="cs"/>
          <w:sz w:val="36"/>
          <w:szCs w:val="32"/>
          <w:rtl/>
        </w:rPr>
        <w:t xml:space="preserve">، إن كان ظاهر الحال يؤيّدُه </w:t>
      </w:r>
      <w:r w:rsidR="00613E9E" w:rsidRPr="007703C3">
        <w:rPr>
          <w:rFonts w:hint="cs"/>
          <w:sz w:val="36"/>
          <w:szCs w:val="32"/>
          <w:rtl/>
        </w:rPr>
        <w:t>،</w:t>
      </w:r>
      <w:r w:rsidR="006965D8">
        <w:rPr>
          <w:rFonts w:hint="cs"/>
          <w:sz w:val="36"/>
          <w:szCs w:val="32"/>
          <w:rtl/>
        </w:rPr>
        <w:t xml:space="preserve"> والأوجه الإ</w:t>
      </w:r>
      <w:r w:rsidR="006F6F2E" w:rsidRPr="007703C3">
        <w:rPr>
          <w:rFonts w:hint="cs"/>
          <w:sz w:val="36"/>
          <w:szCs w:val="32"/>
          <w:rtl/>
        </w:rPr>
        <w:t xml:space="preserve">ختلاف بحسب المقامات في قوّة إحدى </w:t>
      </w:r>
      <w:r w:rsidR="00353DAE">
        <w:rPr>
          <w:rFonts w:hint="cs"/>
          <w:sz w:val="36"/>
          <w:szCs w:val="32"/>
          <w:rtl/>
        </w:rPr>
        <w:t>اليدين</w:t>
      </w:r>
      <w:r w:rsidR="006F6F2E" w:rsidRPr="007703C3">
        <w:rPr>
          <w:rFonts w:hint="cs"/>
          <w:sz w:val="36"/>
          <w:szCs w:val="32"/>
          <w:rtl/>
        </w:rPr>
        <w:t>.</w:t>
      </w:r>
      <w:bookmarkEnd w:id="44"/>
    </w:p>
    <w:p w:rsidR="007703C3" w:rsidRPr="009E4DE7" w:rsidRDefault="007703C3"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F6F2E" w:rsidRDefault="006F6F2E" w:rsidP="00091A48">
      <w:pPr>
        <w:pStyle w:val="1"/>
        <w:ind w:firstLine="0"/>
        <w:jc w:val="both"/>
        <w:rPr>
          <w:rFonts w:hint="cs"/>
          <w:rtl/>
          <w:lang w:bidi="ar-EG"/>
        </w:rPr>
      </w:pPr>
      <w:r>
        <w:rPr>
          <w:rFonts w:hint="cs"/>
          <w:rtl/>
        </w:rPr>
        <w:t xml:space="preserve">(1) لكون يده </w:t>
      </w:r>
      <w:r w:rsidR="0002602B">
        <w:rPr>
          <w:rFonts w:hint="cs"/>
          <w:rtl/>
        </w:rPr>
        <w:t>كانت</w:t>
      </w:r>
      <w:r>
        <w:rPr>
          <w:rFonts w:hint="cs"/>
          <w:rtl/>
        </w:rPr>
        <w:t xml:space="preserve"> على الأرض</w:t>
      </w:r>
      <w:r w:rsidR="00613E9E">
        <w:rPr>
          <w:rFonts w:hint="cs"/>
          <w:rtl/>
        </w:rPr>
        <w:t xml:space="preserve"> ،</w:t>
      </w:r>
      <w:r>
        <w:rPr>
          <w:rFonts w:hint="cs"/>
          <w:rtl/>
        </w:rPr>
        <w:t xml:space="preserve"> فإن ادّعى الكنز</w:t>
      </w:r>
      <w:r w:rsidR="00264280">
        <w:rPr>
          <w:rFonts w:hint="cs"/>
          <w:rtl/>
        </w:rPr>
        <w:t>َ</w:t>
      </w:r>
      <w:r>
        <w:rPr>
          <w:rFonts w:hint="cs"/>
          <w:rtl/>
        </w:rPr>
        <w:t xml:space="preserve"> </w:t>
      </w:r>
      <w:r w:rsidR="00294867">
        <w:rPr>
          <w:rFonts w:hint="cs"/>
          <w:rtl/>
        </w:rPr>
        <w:t xml:space="preserve">وكان ظاهر الحال يؤيّده </w:t>
      </w:r>
      <w:r>
        <w:rPr>
          <w:rFonts w:hint="cs"/>
          <w:rtl/>
        </w:rPr>
        <w:t xml:space="preserve">يُعطى له من دون </w:t>
      </w:r>
      <w:r w:rsidR="002C614B">
        <w:rPr>
          <w:rFonts w:hint="cs"/>
          <w:rtl/>
        </w:rPr>
        <w:t>بـي</w:t>
      </w:r>
      <w:r>
        <w:rPr>
          <w:rFonts w:hint="cs"/>
          <w:rtl/>
        </w:rPr>
        <w:t>نة وذلك لأنه لا يُطلب من صاحب اليد دليل</w:t>
      </w:r>
      <w:r w:rsidR="00294867">
        <w:rPr>
          <w:rFonts w:hint="cs"/>
          <w:rtl/>
        </w:rPr>
        <w:t xml:space="preserve"> و</w:t>
      </w:r>
      <w:r w:rsidR="002C614B">
        <w:rPr>
          <w:rFonts w:hint="cs"/>
          <w:rtl/>
        </w:rPr>
        <w:t>بـي</w:t>
      </w:r>
      <w:r w:rsidR="00294867">
        <w:rPr>
          <w:rFonts w:hint="cs"/>
          <w:rtl/>
        </w:rPr>
        <w:t xml:space="preserve">نة على ملكية ما تحت يده ، وإلاّ </w:t>
      </w:r>
      <w:r w:rsidR="007C75CD">
        <w:rPr>
          <w:rFonts w:hint="cs"/>
          <w:rtl/>
        </w:rPr>
        <w:t>لا يصحّ الإ</w:t>
      </w:r>
      <w:r>
        <w:rPr>
          <w:rFonts w:hint="cs"/>
          <w:rtl/>
        </w:rPr>
        <w:t>عتماد على قاعدة اليد هنا لسب</w:t>
      </w:r>
      <w:r w:rsidR="008B7950">
        <w:rPr>
          <w:rFonts w:hint="cs"/>
          <w:rtl/>
        </w:rPr>
        <w:t xml:space="preserve">بين </w:t>
      </w:r>
      <w:r w:rsidR="00294867">
        <w:rPr>
          <w:rFonts w:hint="cs"/>
          <w:rtl/>
        </w:rPr>
        <w:t xml:space="preserve">ذكرناهما قبل قليل </w:t>
      </w:r>
      <w:r>
        <w:rPr>
          <w:rFonts w:hint="cs"/>
          <w:rtl/>
        </w:rPr>
        <w:t>فراجع</w:t>
      </w:r>
      <w:r w:rsidR="007C75CD">
        <w:rPr>
          <w:rFonts w:hint="cs"/>
          <w:rtl/>
        </w:rPr>
        <w:t xml:space="preserve"> </w:t>
      </w:r>
      <w:r>
        <w:rPr>
          <w:rFonts w:hint="cs"/>
          <w:rtl/>
        </w:rPr>
        <w:t>.</w:t>
      </w:r>
    </w:p>
    <w:p w:rsidR="006F6F2E" w:rsidRDefault="007C75CD" w:rsidP="00091A48">
      <w:pPr>
        <w:pStyle w:val="1"/>
        <w:ind w:firstLine="0"/>
        <w:jc w:val="both"/>
        <w:rPr>
          <w:rFonts w:hint="cs"/>
          <w:rtl/>
        </w:rPr>
      </w:pPr>
      <w:r>
        <w:rPr>
          <w:rFonts w:hint="cs"/>
          <w:rtl/>
        </w:rPr>
        <w:t xml:space="preserve">   </w:t>
      </w:r>
      <w:r w:rsidR="006F6F2E" w:rsidRPr="005B6EA5">
        <w:rPr>
          <w:rFonts w:hint="cs"/>
          <w:rtl/>
        </w:rPr>
        <w:t>وعليه</w:t>
      </w:r>
      <w:r w:rsidR="007E1FE2">
        <w:rPr>
          <w:rFonts w:hint="cs"/>
          <w:rtl/>
        </w:rPr>
        <w:t xml:space="preserve"> ـ </w:t>
      </w:r>
      <w:r w:rsidR="007E1FE2" w:rsidRPr="007E1FE2">
        <w:rPr>
          <w:rFonts w:hint="cs"/>
          <w:sz w:val="32"/>
          <w:szCs w:val="24"/>
          <w:rtl/>
        </w:rPr>
        <w:t>فمع عدم تأ</w:t>
      </w:r>
      <w:r w:rsidR="00884951">
        <w:rPr>
          <w:rFonts w:hint="cs"/>
          <w:sz w:val="32"/>
          <w:szCs w:val="24"/>
          <w:rtl/>
        </w:rPr>
        <w:t>يـي</w:t>
      </w:r>
      <w:r w:rsidR="007E1FE2" w:rsidRPr="007E1FE2">
        <w:rPr>
          <w:rFonts w:hint="cs"/>
          <w:sz w:val="32"/>
          <w:szCs w:val="24"/>
          <w:rtl/>
        </w:rPr>
        <w:t xml:space="preserve">د كلامه بظاهر الحال </w:t>
      </w:r>
      <w:r w:rsidR="007E1FE2">
        <w:rPr>
          <w:rFonts w:hint="cs"/>
          <w:rtl/>
        </w:rPr>
        <w:t>ـ</w:t>
      </w:r>
      <w:r w:rsidR="006F6F2E" w:rsidRPr="005B6EA5">
        <w:rPr>
          <w:rFonts w:hint="cs"/>
          <w:rtl/>
        </w:rPr>
        <w:t xml:space="preserve"> </w:t>
      </w:r>
      <w:r w:rsidR="006F6F2E">
        <w:rPr>
          <w:rFonts w:hint="cs"/>
          <w:rtl/>
        </w:rPr>
        <w:t>فإن ادّعاه أحدهما أُلزم بإعطاء ال</w:t>
      </w:r>
      <w:r w:rsidR="002C614B">
        <w:rPr>
          <w:rFonts w:hint="cs"/>
          <w:rtl/>
        </w:rPr>
        <w:t>بـي</w:t>
      </w:r>
      <w:r w:rsidR="006F6F2E">
        <w:rPr>
          <w:rFonts w:hint="cs"/>
          <w:rtl/>
        </w:rPr>
        <w:t xml:space="preserve">نة لما قلناه من عدم وجود مورد لقاعدة اليد لأن قاعدة اليد إنما تجري إذا </w:t>
      </w:r>
      <w:r w:rsidR="0002602B">
        <w:rPr>
          <w:rFonts w:hint="cs"/>
          <w:rtl/>
        </w:rPr>
        <w:t>كانت</w:t>
      </w:r>
      <w:r w:rsidR="006F6F2E">
        <w:rPr>
          <w:rFonts w:hint="cs"/>
          <w:rtl/>
        </w:rPr>
        <w:t xml:space="preserve"> يد المالك ثابتة على الكنز</w:t>
      </w:r>
      <w:r w:rsidR="00613E9E">
        <w:rPr>
          <w:rFonts w:hint="cs"/>
          <w:rtl/>
        </w:rPr>
        <w:t xml:space="preserve"> ،</w:t>
      </w:r>
      <w:r w:rsidR="006F6F2E">
        <w:rPr>
          <w:rFonts w:hint="cs"/>
          <w:rtl/>
        </w:rPr>
        <w:t xml:space="preserve"> وظاهر الحال أنه لا  علم له بالكنز وإلاّ لأخذه قبل أن يعير الأرض</w:t>
      </w:r>
      <w:r w:rsidR="00613E9E">
        <w:rPr>
          <w:rFonts w:hint="cs"/>
          <w:rtl/>
        </w:rPr>
        <w:t xml:space="preserve"> ،</w:t>
      </w:r>
      <w:r w:rsidR="006F6F2E">
        <w:rPr>
          <w:rFonts w:hint="cs"/>
          <w:rtl/>
        </w:rPr>
        <w:t xml:space="preserve"> فلم يعلم ثبوت يده على الكنز</w:t>
      </w:r>
      <w:r w:rsidR="00613E9E">
        <w:rPr>
          <w:rFonts w:hint="cs"/>
          <w:rtl/>
        </w:rPr>
        <w:t xml:space="preserve"> ،</w:t>
      </w:r>
      <w:r w:rsidR="006F6F2E">
        <w:rPr>
          <w:rFonts w:hint="cs"/>
          <w:rtl/>
        </w:rPr>
        <w:t xml:space="preserve"> لأنّ الكنز ليس من توابع الأرض كترابها ومَعادِنها التي خلقها الله فيها فإنَّ التراب ونحوه من توابعها بل من أجزائها</w:t>
      </w:r>
      <w:r w:rsidR="00613E9E">
        <w:rPr>
          <w:rFonts w:hint="cs"/>
          <w:rtl/>
        </w:rPr>
        <w:t xml:space="preserve"> ،</w:t>
      </w:r>
      <w:r w:rsidR="006F6F2E">
        <w:rPr>
          <w:rFonts w:hint="cs"/>
          <w:rtl/>
        </w:rPr>
        <w:t xml:space="preserve"> وأمّا الكنز فأجن</w:t>
      </w:r>
      <w:r w:rsidR="002C614B">
        <w:rPr>
          <w:rFonts w:hint="cs"/>
          <w:rtl/>
        </w:rPr>
        <w:t>بـي</w:t>
      </w:r>
      <w:r w:rsidR="006F6F2E">
        <w:rPr>
          <w:rFonts w:hint="cs"/>
          <w:rtl/>
        </w:rPr>
        <w:t xml:space="preserve"> عن الأجزاء التكوينية للأرض</w:t>
      </w:r>
      <w:r w:rsidR="00613E9E">
        <w:rPr>
          <w:rFonts w:hint="cs"/>
          <w:rtl/>
        </w:rPr>
        <w:t xml:space="preserve"> ،</w:t>
      </w:r>
      <w:r w:rsidR="006F6F2E">
        <w:rPr>
          <w:rFonts w:hint="cs"/>
          <w:rtl/>
        </w:rPr>
        <w:t xml:space="preserve"> خاصة إذا كان الكنز قديماً</w:t>
      </w:r>
      <w:r w:rsidR="00613E9E">
        <w:rPr>
          <w:rFonts w:hint="cs"/>
          <w:rtl/>
        </w:rPr>
        <w:t xml:space="preserve"> ،</w:t>
      </w:r>
      <w:r w:rsidR="006F6F2E">
        <w:rPr>
          <w:rFonts w:hint="cs"/>
          <w:rtl/>
        </w:rPr>
        <w:t xml:space="preserve"> فإنه لا مورد لقاعدة اليد قطعاً .</w:t>
      </w:r>
    </w:p>
    <w:p w:rsidR="006F6F2E" w:rsidRDefault="007C75CD" w:rsidP="00091A48">
      <w:pPr>
        <w:pStyle w:val="1"/>
        <w:ind w:firstLine="0"/>
        <w:jc w:val="both"/>
        <w:rPr>
          <w:rFonts w:hint="cs"/>
          <w:rtl/>
        </w:rPr>
      </w:pPr>
      <w:r>
        <w:rPr>
          <w:rFonts w:hint="cs"/>
          <w:rtl/>
        </w:rPr>
        <w:t xml:space="preserve">   </w:t>
      </w:r>
      <w:r w:rsidR="006F6F2E">
        <w:rPr>
          <w:rFonts w:hint="cs"/>
          <w:rtl/>
        </w:rPr>
        <w:t>نعم لو علمنا أن الكنز كان بتصرّفه أي تحت يده فإنه يجب إعطاؤه له من دون حاجة إ</w:t>
      </w:r>
      <w:r w:rsidR="006965D8">
        <w:rPr>
          <w:rFonts w:hint="cs"/>
          <w:rtl/>
        </w:rPr>
        <w:t>لى ادّعاء منه وذلك لقاعدة اليد ، ودائماً نؤكّد على قيد "إن كان ظاهرُ الحالِ يؤيّده" .</w:t>
      </w:r>
    </w:p>
    <w:p w:rsidR="00264280" w:rsidRDefault="00264280" w:rsidP="00091A48">
      <w:pPr>
        <w:pStyle w:val="1"/>
        <w:ind w:firstLine="0"/>
        <w:jc w:val="both"/>
        <w:rPr>
          <w:rFonts w:hint="cs"/>
          <w:rtl/>
        </w:rPr>
      </w:pPr>
      <w:r>
        <w:rPr>
          <w:rFonts w:hint="cs"/>
          <w:rtl/>
        </w:rPr>
        <w:t xml:space="preserve">   هذا ، ولكن </w:t>
      </w:r>
      <w:r w:rsidR="00220A31">
        <w:rPr>
          <w:rFonts w:hint="cs"/>
          <w:rtl/>
        </w:rPr>
        <w:t>يـب</w:t>
      </w:r>
      <w:r>
        <w:rPr>
          <w:rFonts w:hint="cs"/>
          <w:rtl/>
        </w:rPr>
        <w:t xml:space="preserve">قى أنه إن ادّعى أنه لأحد أجداده ولفّق بعض القصص على ذلك ولم يأت بأكثر من سمعتُ وسمعت ، فإن كان ظاهر الحال يؤيّده فالأحوط وجوباً إعطاؤه له أو بمقدار حصّته ، وذلك تمسّكاً </w:t>
      </w:r>
      <w:r w:rsidRPr="00803135">
        <w:rPr>
          <w:rFonts w:hint="cs"/>
          <w:highlight w:val="yellow"/>
          <w:rtl/>
        </w:rPr>
        <w:t>ب</w:t>
      </w:r>
    </w:p>
    <w:p w:rsidR="00264280" w:rsidRDefault="006965D8" w:rsidP="00091A48">
      <w:pPr>
        <w:pStyle w:val="1"/>
        <w:ind w:firstLine="0"/>
        <w:jc w:val="both"/>
        <w:rPr>
          <w:rFonts w:hint="cs"/>
          <w:rtl/>
        </w:rPr>
      </w:pPr>
      <w:r>
        <w:rPr>
          <w:rFonts w:hint="cs"/>
          <w:rtl/>
        </w:rPr>
        <w:t xml:space="preserve">  </w:t>
      </w:r>
      <w:r w:rsidR="00264280">
        <w:rPr>
          <w:rFonts w:hint="cs"/>
          <w:rtl/>
        </w:rPr>
        <w:t xml:space="preserve"> وإن كان ظاهر الحال لا يؤيّده ـ </w:t>
      </w:r>
      <w:r w:rsidR="00264280" w:rsidRPr="00264280">
        <w:rPr>
          <w:rFonts w:hint="cs"/>
          <w:sz w:val="32"/>
          <w:szCs w:val="24"/>
          <w:rtl/>
        </w:rPr>
        <w:t xml:space="preserve">كما لو كان </w:t>
      </w:r>
      <w:r>
        <w:rPr>
          <w:rFonts w:hint="cs"/>
          <w:sz w:val="32"/>
          <w:szCs w:val="24"/>
          <w:rtl/>
        </w:rPr>
        <w:t xml:space="preserve">عمر </w:t>
      </w:r>
      <w:r w:rsidR="00264280" w:rsidRPr="00264280">
        <w:rPr>
          <w:rFonts w:hint="cs"/>
          <w:sz w:val="32"/>
          <w:szCs w:val="24"/>
          <w:rtl/>
        </w:rPr>
        <w:t xml:space="preserve">الكنزُ </w:t>
      </w:r>
      <w:r>
        <w:rPr>
          <w:rFonts w:hint="cs"/>
          <w:sz w:val="32"/>
          <w:szCs w:val="24"/>
          <w:rtl/>
        </w:rPr>
        <w:t>مئات السنين</w:t>
      </w:r>
      <w:r w:rsidR="00264280">
        <w:rPr>
          <w:rFonts w:hint="cs"/>
          <w:sz w:val="32"/>
          <w:szCs w:val="24"/>
          <w:rtl/>
        </w:rPr>
        <w:t xml:space="preserve"> مثلاً</w:t>
      </w:r>
      <w:r w:rsidR="00264280" w:rsidRPr="00264280">
        <w:rPr>
          <w:rFonts w:hint="cs"/>
          <w:sz w:val="32"/>
          <w:szCs w:val="24"/>
          <w:rtl/>
        </w:rPr>
        <w:t xml:space="preserve"> </w:t>
      </w:r>
      <w:r w:rsidR="00264280">
        <w:rPr>
          <w:rFonts w:hint="cs"/>
          <w:rtl/>
        </w:rPr>
        <w:t>ـ فإنه لا يصدّق .</w:t>
      </w:r>
    </w:p>
    <w:p w:rsidR="006F6F2E" w:rsidRDefault="007C75CD" w:rsidP="00091A48">
      <w:pPr>
        <w:pStyle w:val="1"/>
        <w:ind w:firstLine="0"/>
        <w:jc w:val="both"/>
        <w:rPr>
          <w:rFonts w:hint="cs"/>
          <w:rtl/>
        </w:rPr>
      </w:pPr>
      <w:r>
        <w:rPr>
          <w:rFonts w:hint="cs"/>
          <w:rtl/>
        </w:rPr>
        <w:t xml:space="preserve">   </w:t>
      </w:r>
      <w:r w:rsidR="006F6F2E" w:rsidRPr="00353DAE">
        <w:rPr>
          <w:rFonts w:cs="Al-Sadiq Bold" w:hint="cs"/>
          <w:sz w:val="32"/>
          <w:rtl/>
        </w:rPr>
        <w:t>فإن قلت</w:t>
      </w:r>
      <w:r w:rsidR="003A2158" w:rsidRPr="00353DAE">
        <w:rPr>
          <w:rFonts w:cs="Al-Sadiq Bold" w:hint="cs"/>
          <w:sz w:val="32"/>
          <w:rtl/>
        </w:rPr>
        <w:t>َ</w:t>
      </w:r>
      <w:r w:rsidR="00613E9E" w:rsidRPr="00353DAE">
        <w:rPr>
          <w:rFonts w:cs="Al-Sadiq Bold" w:hint="cs"/>
          <w:sz w:val="32"/>
          <w:rtl/>
        </w:rPr>
        <w:t xml:space="preserve"> :</w:t>
      </w:r>
      <w:r w:rsidR="006F6F2E">
        <w:rPr>
          <w:rFonts w:hint="cs"/>
          <w:rtl/>
        </w:rPr>
        <w:t xml:space="preserve"> ولكن صحيحة محمد بن مسلم السابقة صريحة في أن الورِق الذي يوجد في الدار إن </w:t>
      </w:r>
      <w:r w:rsidR="0002602B">
        <w:rPr>
          <w:rFonts w:hint="cs"/>
          <w:rtl/>
        </w:rPr>
        <w:t>كانت</w:t>
      </w:r>
      <w:r w:rsidR="006F6F2E">
        <w:rPr>
          <w:rFonts w:hint="cs"/>
          <w:rtl/>
        </w:rPr>
        <w:t xml:space="preserve">  الدار معمورة فهي لأهلها من دون </w:t>
      </w:r>
      <w:r w:rsidR="002C614B">
        <w:rPr>
          <w:rFonts w:hint="cs"/>
          <w:rtl/>
        </w:rPr>
        <w:t>بـي</w:t>
      </w:r>
      <w:r w:rsidR="006F6F2E">
        <w:rPr>
          <w:rFonts w:hint="cs"/>
          <w:rtl/>
        </w:rPr>
        <w:t>نة .</w:t>
      </w:r>
    </w:p>
    <w:p w:rsidR="006F6F2E" w:rsidRDefault="007C75CD" w:rsidP="00091A48">
      <w:pPr>
        <w:pStyle w:val="1"/>
        <w:ind w:firstLine="0"/>
        <w:jc w:val="both"/>
        <w:rPr>
          <w:rFonts w:hint="cs"/>
          <w:rtl/>
        </w:rPr>
      </w:pPr>
      <w:r w:rsidRPr="00353DAE">
        <w:rPr>
          <w:rFonts w:cs="Al-Sadiq Bold" w:hint="cs"/>
          <w:sz w:val="32"/>
          <w:rtl/>
        </w:rPr>
        <w:t xml:space="preserve">   </w:t>
      </w:r>
      <w:r w:rsidR="006F6F2E" w:rsidRPr="00353DAE">
        <w:rPr>
          <w:rFonts w:cs="Al-Sadiq Bold" w:hint="cs"/>
          <w:sz w:val="32"/>
          <w:rtl/>
        </w:rPr>
        <w:t>قلت</w:t>
      </w:r>
      <w:r w:rsidR="003A2158" w:rsidRPr="00353DAE">
        <w:rPr>
          <w:rFonts w:cs="Al-Sadiq Bold" w:hint="cs"/>
          <w:sz w:val="32"/>
          <w:rtl/>
        </w:rPr>
        <w:t>ُ</w:t>
      </w:r>
      <w:r w:rsidR="00613E9E" w:rsidRPr="00353DAE">
        <w:rPr>
          <w:rFonts w:cs="Al-Sadiq Bold" w:hint="cs"/>
          <w:sz w:val="32"/>
          <w:rtl/>
        </w:rPr>
        <w:t xml:space="preserve"> :</w:t>
      </w:r>
      <w:r w:rsidR="006F6F2E">
        <w:rPr>
          <w:rFonts w:hint="cs"/>
          <w:rtl/>
        </w:rPr>
        <w:t xml:space="preserve"> ذكرنا في أوّل بحث الكنز أنه ليس المراد في صحيحة محمد بن مسلم الكنز لا موضوعاً ولا حكماً</w:t>
      </w:r>
      <w:r w:rsidR="00613E9E">
        <w:rPr>
          <w:rFonts w:hint="cs"/>
          <w:rtl/>
        </w:rPr>
        <w:t xml:space="preserve"> ،</w:t>
      </w:r>
      <w:r w:rsidR="006F6F2E">
        <w:rPr>
          <w:rFonts w:hint="cs"/>
          <w:rtl/>
        </w:rPr>
        <w:t xml:space="preserve"> أمّا من حيث الموضوع فإنّ الضيف النازل في دار معمورة بأهلها لن يحفر في أرض الدار</w:t>
      </w:r>
      <w:r w:rsidR="00613E9E">
        <w:rPr>
          <w:rFonts w:hint="cs"/>
          <w:rtl/>
        </w:rPr>
        <w:t xml:space="preserve"> ،</w:t>
      </w:r>
      <w:r w:rsidR="006F6F2E">
        <w:rPr>
          <w:rFonts w:hint="cs"/>
          <w:rtl/>
        </w:rPr>
        <w:t xml:space="preserve"> فالرواية منصرفة إلى وجدان الورِق على وجه الأرض</w:t>
      </w:r>
      <w:r w:rsidR="00613E9E">
        <w:rPr>
          <w:rFonts w:hint="cs"/>
          <w:rtl/>
        </w:rPr>
        <w:t xml:space="preserve"> ،</w:t>
      </w:r>
      <w:r w:rsidR="006F6F2E">
        <w:rPr>
          <w:rFonts w:hint="cs"/>
          <w:rtl/>
        </w:rPr>
        <w:t xml:space="preserve"> وأمّا من حيث الحكم فقد قال الإمام</w:t>
      </w:r>
      <w:r w:rsidR="00B3718C" w:rsidRPr="00B3718C">
        <w:rPr>
          <w:rFonts w:cs="Al-Baqer"/>
          <w:sz w:val="32"/>
          <w:szCs w:val="32"/>
        </w:rPr>
        <w:t xml:space="preserve"> </w:t>
      </w:r>
      <w:r w:rsidR="00B3718C" w:rsidRPr="00353DAE">
        <w:rPr>
          <w:rFonts w:cs="Al-Baqer"/>
          <w:sz w:val="36"/>
          <w:szCs w:val="36"/>
        </w:rPr>
        <w:t>t</w:t>
      </w:r>
      <w:r w:rsidR="000E7D9B" w:rsidRPr="000E7D9B">
        <w:rPr>
          <w:rFonts w:cs="Lotus" w:hint="cs"/>
          <w:sz w:val="28"/>
          <w:szCs w:val="32"/>
          <w:rtl/>
        </w:rPr>
        <w:t>&gt;</w:t>
      </w:r>
      <w:r w:rsidR="006F6F2E">
        <w:rPr>
          <w:rFonts w:cs="Lotus" w:hint="cs"/>
          <w:sz w:val="26"/>
          <w:szCs w:val="26"/>
          <w:rtl/>
        </w:rPr>
        <w:t xml:space="preserve"> </w:t>
      </w:r>
      <w:r w:rsidR="006F6F2E">
        <w:rPr>
          <w:rFonts w:hint="cs"/>
          <w:rtl/>
        </w:rPr>
        <w:t xml:space="preserve">وإن </w:t>
      </w:r>
      <w:r w:rsidR="0002602B">
        <w:rPr>
          <w:rFonts w:hint="cs"/>
          <w:rtl/>
        </w:rPr>
        <w:t>كانت</w:t>
      </w:r>
      <w:r w:rsidR="006F6F2E">
        <w:rPr>
          <w:rFonts w:hint="cs"/>
          <w:rtl/>
        </w:rPr>
        <w:t xml:space="preserve"> الدار خربة قد جلا عنها أهلها فالذي و</w:t>
      </w:r>
      <w:r w:rsidR="00B3718C">
        <w:rPr>
          <w:rFonts w:hint="cs"/>
          <w:rtl/>
        </w:rPr>
        <w:t>َ</w:t>
      </w:r>
      <w:r w:rsidR="006F6F2E">
        <w:rPr>
          <w:rFonts w:hint="cs"/>
          <w:rtl/>
        </w:rPr>
        <w:t>ج</w:t>
      </w:r>
      <w:r w:rsidR="00B3718C">
        <w:rPr>
          <w:rFonts w:hint="cs"/>
          <w:rtl/>
        </w:rPr>
        <w:t>َ</w:t>
      </w:r>
      <w:r w:rsidR="006F6F2E">
        <w:rPr>
          <w:rFonts w:hint="cs"/>
          <w:rtl/>
        </w:rPr>
        <w:t>د</w:t>
      </w:r>
      <w:r w:rsidR="00B3718C">
        <w:rPr>
          <w:rFonts w:hint="cs"/>
          <w:rtl/>
        </w:rPr>
        <w:t>َ</w:t>
      </w:r>
      <w:r w:rsidR="006F6F2E">
        <w:rPr>
          <w:rFonts w:hint="cs"/>
          <w:rtl/>
        </w:rPr>
        <w:t xml:space="preserve"> المال</w:t>
      </w:r>
      <w:r w:rsidR="00B3718C">
        <w:rPr>
          <w:rFonts w:hint="cs"/>
          <w:rtl/>
        </w:rPr>
        <w:t>َ</w:t>
      </w:r>
      <w:r w:rsidR="006F6F2E">
        <w:rPr>
          <w:rFonts w:hint="cs"/>
          <w:rtl/>
        </w:rPr>
        <w:t xml:space="preserve"> أحقّ</w:t>
      </w:r>
      <w:r w:rsidR="00B3718C">
        <w:rPr>
          <w:rFonts w:hint="cs"/>
          <w:rtl/>
        </w:rPr>
        <w:t>ُ</w:t>
      </w:r>
      <w:r w:rsidR="006F6F2E">
        <w:rPr>
          <w:rFonts w:hint="cs"/>
          <w:rtl/>
        </w:rPr>
        <w:t xml:space="preserve"> به</w:t>
      </w:r>
      <w:r w:rsidR="006F6F2E">
        <w:rPr>
          <w:rFonts w:cs="Lotus" w:hint="cs"/>
          <w:sz w:val="26"/>
          <w:szCs w:val="26"/>
          <w:rtl/>
        </w:rPr>
        <w:t xml:space="preserve"> </w:t>
      </w:r>
      <w:r w:rsidR="000E7D9B" w:rsidRPr="000E7D9B">
        <w:rPr>
          <w:rFonts w:cs="Lotus" w:hint="cs"/>
          <w:sz w:val="28"/>
          <w:szCs w:val="32"/>
          <w:rtl/>
        </w:rPr>
        <w:t>&lt;</w:t>
      </w:r>
      <w:r w:rsidR="006F6F2E">
        <w:rPr>
          <w:rFonts w:hint="cs"/>
          <w:rtl/>
        </w:rPr>
        <w:t xml:space="preserve"> ولم يقل ويُخرج خمسه</w:t>
      </w:r>
      <w:r w:rsidR="00613E9E">
        <w:rPr>
          <w:rFonts w:hint="cs"/>
          <w:rtl/>
        </w:rPr>
        <w:t xml:space="preserve"> ،</w:t>
      </w:r>
      <w:r w:rsidR="006F6F2E">
        <w:rPr>
          <w:rFonts w:hint="cs"/>
          <w:rtl/>
        </w:rPr>
        <w:t xml:space="preserve"> مع أنّ إخراج الخمس من الكنز أمرٌ ثابتٌ سنّة وإجماعاً .</w:t>
      </w:r>
    </w:p>
    <w:p w:rsidR="006F6F2E" w:rsidRPr="00B37D3B" w:rsidRDefault="007C75CD" w:rsidP="00091A48">
      <w:pPr>
        <w:pStyle w:val="1"/>
        <w:ind w:firstLine="0"/>
        <w:jc w:val="both"/>
        <w:rPr>
          <w:rFonts w:cs="Lotus" w:hint="cs"/>
          <w:spacing w:val="-6"/>
          <w:sz w:val="26"/>
          <w:szCs w:val="26"/>
          <w:rtl/>
        </w:rPr>
      </w:pPr>
      <w:r>
        <w:rPr>
          <w:rFonts w:hint="cs"/>
          <w:spacing w:val="-6"/>
          <w:rtl/>
        </w:rPr>
        <w:t xml:space="preserve">   </w:t>
      </w:r>
      <w:r w:rsidR="006F6F2E" w:rsidRPr="00B37D3B">
        <w:rPr>
          <w:rFonts w:hint="cs"/>
          <w:spacing w:val="-6"/>
          <w:rtl/>
        </w:rPr>
        <w:t>على أنه إذا وجد شخص ورِقاً أو غير ذلك في دار معمورة بأهلها وسألهم وأنكروه فإنّ المال يأخذ حكم المجهول المالك فيجب السؤال عنه ثمّ يتصدّق به</w:t>
      </w:r>
      <w:r w:rsidR="00613E9E">
        <w:rPr>
          <w:rFonts w:hint="cs"/>
          <w:spacing w:val="-6"/>
          <w:rtl/>
        </w:rPr>
        <w:t xml:space="preserve"> ،</w:t>
      </w:r>
      <w:r w:rsidR="006F6F2E" w:rsidRPr="00B37D3B">
        <w:rPr>
          <w:rFonts w:hint="cs"/>
          <w:spacing w:val="-6"/>
          <w:rtl/>
        </w:rPr>
        <w:t xml:space="preserve"> وليس له أن يخمّسه ثمّ يستملكه .</w:t>
      </w:r>
    </w:p>
    <w:p w:rsidR="006F6F2E" w:rsidRDefault="007C75CD" w:rsidP="00353DAE">
      <w:pPr>
        <w:pStyle w:val="1"/>
        <w:ind w:firstLine="0"/>
        <w:jc w:val="both"/>
        <w:rPr>
          <w:rFonts w:hint="cs"/>
          <w:rtl/>
        </w:rPr>
      </w:pPr>
      <w:r>
        <w:rPr>
          <w:rFonts w:cs="Lotus" w:hint="cs"/>
          <w:sz w:val="26"/>
          <w:szCs w:val="26"/>
          <w:rtl/>
        </w:rPr>
        <w:t xml:space="preserve"> </w:t>
      </w:r>
      <w:r w:rsidR="00BC5C14" w:rsidRPr="00BC5C14">
        <w:rPr>
          <w:rFonts w:cs="Lotus" w:hint="cs"/>
          <w:sz w:val="26"/>
          <w:szCs w:val="32"/>
          <w:rtl/>
        </w:rPr>
        <w:t>*</w:t>
      </w:r>
      <w:r w:rsidR="006F6F2E">
        <w:rPr>
          <w:rFonts w:hint="cs"/>
          <w:rtl/>
        </w:rPr>
        <w:t xml:space="preserve"> ومراده من قوله </w:t>
      </w:r>
      <w:r w:rsidR="000E7D9B" w:rsidRPr="000E7D9B">
        <w:rPr>
          <w:rFonts w:cs="Lotus" w:hint="cs"/>
          <w:sz w:val="28"/>
          <w:szCs w:val="32"/>
          <w:rtl/>
        </w:rPr>
        <w:t>&gt;</w:t>
      </w:r>
      <w:r w:rsidR="006F6F2E">
        <w:rPr>
          <w:rFonts w:cs="Lotus" w:hint="cs"/>
          <w:sz w:val="26"/>
          <w:szCs w:val="26"/>
          <w:rtl/>
        </w:rPr>
        <w:t xml:space="preserve"> </w:t>
      </w:r>
      <w:r w:rsidR="000B3741">
        <w:rPr>
          <w:rFonts w:hint="cs"/>
          <w:rtl/>
        </w:rPr>
        <w:t>والأوجه الإ</w:t>
      </w:r>
      <w:r w:rsidR="006F6F2E">
        <w:rPr>
          <w:rFonts w:hint="cs"/>
          <w:rtl/>
        </w:rPr>
        <w:t>ختلاف بحسب المقامات في قوّة إحدى اليدين</w:t>
      </w:r>
      <w:r w:rsidR="006F6F2E">
        <w:rPr>
          <w:rFonts w:cs="Lotus" w:hint="cs"/>
          <w:sz w:val="26"/>
          <w:szCs w:val="26"/>
          <w:rtl/>
        </w:rPr>
        <w:t xml:space="preserve"> </w:t>
      </w:r>
      <w:r w:rsidR="000E7D9B" w:rsidRPr="000E7D9B">
        <w:rPr>
          <w:rFonts w:cs="Lotus" w:hint="cs"/>
          <w:sz w:val="28"/>
          <w:szCs w:val="32"/>
          <w:rtl/>
        </w:rPr>
        <w:t>&lt;</w:t>
      </w:r>
      <w:r w:rsidR="006F6F2E" w:rsidRPr="00CA6A45">
        <w:rPr>
          <w:rFonts w:hint="cs"/>
          <w:rtl/>
        </w:rPr>
        <w:t xml:space="preserve"> </w:t>
      </w:r>
      <w:r w:rsidR="006F6F2E">
        <w:rPr>
          <w:rFonts w:hint="cs"/>
          <w:rtl/>
        </w:rPr>
        <w:t>أنه قد تكون يد المستأجر أقوى من يد المالك كأن اشتراها المالك وأجّرها فوراً أو بعد يوم مثلاً للمستأجر</w:t>
      </w:r>
      <w:r w:rsidR="00613E9E">
        <w:rPr>
          <w:rFonts w:hint="cs"/>
          <w:rtl/>
        </w:rPr>
        <w:t xml:space="preserve"> ،</w:t>
      </w:r>
      <w:r w:rsidR="006F6F2E">
        <w:rPr>
          <w:rFonts w:hint="cs"/>
          <w:rtl/>
        </w:rPr>
        <w:t xml:space="preserve"> فهي لا تزال مع المستأجر سنين يزرعها ويتصرّف بها</w:t>
      </w:r>
      <w:r w:rsidR="00613E9E">
        <w:rPr>
          <w:rFonts w:hint="cs"/>
          <w:rtl/>
        </w:rPr>
        <w:t xml:space="preserve"> ،</w:t>
      </w:r>
      <w:r w:rsidR="006F6F2E">
        <w:rPr>
          <w:rFonts w:hint="cs"/>
          <w:rtl/>
        </w:rPr>
        <w:t xml:space="preserve"> ففي هذه الحالة تكون يد المستأجر أقوى من يد المالك بلا شك</w:t>
      </w:r>
      <w:r w:rsidR="00613E9E">
        <w:rPr>
          <w:rFonts w:hint="cs"/>
          <w:rtl/>
        </w:rPr>
        <w:t xml:space="preserve"> ،</w:t>
      </w:r>
      <w:r w:rsidR="006F6F2E">
        <w:rPr>
          <w:rFonts w:hint="cs"/>
          <w:rtl/>
        </w:rPr>
        <w:t xml:space="preserve"> بمعنى أنه مع </w:t>
      </w:r>
      <w:r w:rsidR="006F6F2E" w:rsidRPr="004A4802">
        <w:rPr>
          <w:rFonts w:hint="cs"/>
          <w:rtl/>
        </w:rPr>
        <w:t>التداعي</w:t>
      </w:r>
      <w:r w:rsidR="006F6F2E">
        <w:rPr>
          <w:rFonts w:hint="cs"/>
          <w:rtl/>
        </w:rPr>
        <w:t xml:space="preserve"> </w:t>
      </w:r>
      <w:r w:rsidR="002C614B">
        <w:rPr>
          <w:rFonts w:hint="cs"/>
          <w:rtl/>
        </w:rPr>
        <w:t>بـي</w:t>
      </w:r>
      <w:r w:rsidR="006F6F2E">
        <w:rPr>
          <w:rFonts w:hint="cs"/>
          <w:rtl/>
        </w:rPr>
        <w:t>نهما على ملكية الكنز تُقدَّم يد المستأجر في هكذا حالة</w:t>
      </w:r>
      <w:r w:rsidR="00613E9E">
        <w:rPr>
          <w:rFonts w:hint="cs"/>
          <w:rtl/>
        </w:rPr>
        <w:t xml:space="preserve"> ،</w:t>
      </w:r>
      <w:r w:rsidR="006F6F2E">
        <w:rPr>
          <w:rFonts w:hint="cs"/>
          <w:rtl/>
        </w:rPr>
        <w:t xml:space="preserve"> ومثّلوا لذلك براكب الدّابة وآخذ زمامها</w:t>
      </w:r>
      <w:r w:rsidR="00613E9E">
        <w:rPr>
          <w:rFonts w:hint="cs"/>
          <w:rtl/>
        </w:rPr>
        <w:t xml:space="preserve"> ،</w:t>
      </w:r>
      <w:r w:rsidR="006F6F2E">
        <w:rPr>
          <w:rFonts w:hint="cs"/>
          <w:rtl/>
        </w:rPr>
        <w:t xml:space="preserve"> فإن ادّعياها فالقول قول الراكب لأنّ يده أكثر سيطرة عليها</w:t>
      </w:r>
      <w:r w:rsidR="00613E9E">
        <w:rPr>
          <w:rFonts w:hint="cs"/>
          <w:rtl/>
        </w:rPr>
        <w:t xml:space="preserve"> ،</w:t>
      </w:r>
      <w:r w:rsidR="006F6F2E">
        <w:rPr>
          <w:rFonts w:hint="cs"/>
          <w:rtl/>
        </w:rPr>
        <w:t xml:space="preserve"> والمحكّم هو ذوق الفقيه .</w:t>
      </w:r>
    </w:p>
    <w:p w:rsidR="006F6F2E" w:rsidRDefault="007703C3" w:rsidP="00091A48">
      <w:pPr>
        <w:pStyle w:val="1"/>
        <w:ind w:firstLine="0"/>
        <w:jc w:val="both"/>
        <w:rPr>
          <w:rFonts w:hint="cs"/>
          <w:spacing w:val="-2"/>
          <w:rtl/>
        </w:rPr>
      </w:pPr>
      <w:r>
        <w:rPr>
          <w:rFonts w:hint="cs"/>
          <w:rtl/>
        </w:rPr>
        <w:t xml:space="preserve">   </w:t>
      </w:r>
      <w:r w:rsidR="006F6F2E" w:rsidRPr="00DA6FF3">
        <w:rPr>
          <w:rFonts w:hint="cs"/>
          <w:rtl/>
        </w:rPr>
        <w:t>هذا بناءً على كلامه</w:t>
      </w:r>
      <w:r w:rsidR="00613E9E">
        <w:rPr>
          <w:rFonts w:hint="cs"/>
          <w:rtl/>
        </w:rPr>
        <w:t xml:space="preserve"> ،</w:t>
      </w:r>
      <w:r w:rsidR="006F6F2E" w:rsidRPr="00DA6FF3">
        <w:rPr>
          <w:rFonts w:hint="cs"/>
          <w:rtl/>
        </w:rPr>
        <w:t xml:space="preserve"> وإلاّ فإننا لا نؤمن بما قاله</w:t>
      </w:r>
      <w:r w:rsidR="00613E9E">
        <w:rPr>
          <w:rFonts w:hint="cs"/>
          <w:rtl/>
        </w:rPr>
        <w:t xml:space="preserve"> ،</w:t>
      </w:r>
      <w:r w:rsidR="006F6F2E" w:rsidRPr="00DA6FF3">
        <w:rPr>
          <w:rFonts w:hint="cs"/>
          <w:rtl/>
        </w:rPr>
        <w:t xml:space="preserve"> وذلك لما ذكرناه سابقاً من أنه لا مورد لقاعدة اليد إذا وجده غير</w:t>
      </w:r>
      <w:r w:rsidR="00B3718C">
        <w:rPr>
          <w:rFonts w:hint="cs"/>
          <w:rtl/>
        </w:rPr>
        <w:t>ُ</w:t>
      </w:r>
      <w:r w:rsidR="006F6F2E" w:rsidRPr="00DA6FF3">
        <w:rPr>
          <w:rFonts w:hint="cs"/>
          <w:rtl/>
        </w:rPr>
        <w:t xml:space="preserve"> المالك والمستأجر والمستعير</w:t>
      </w:r>
      <w:r w:rsidR="00613E9E">
        <w:rPr>
          <w:rFonts w:hint="cs"/>
          <w:rtl/>
        </w:rPr>
        <w:t xml:space="preserve"> ،</w:t>
      </w:r>
      <w:r w:rsidR="006F6F2E" w:rsidRPr="00DA6FF3">
        <w:rPr>
          <w:rFonts w:hint="cs"/>
          <w:rtl/>
        </w:rPr>
        <w:t xml:space="preserve"> لأنّ قاعدة اليد إنما تجري إذا عُلم ثبوتها عليه</w:t>
      </w:r>
      <w:r w:rsidR="00613E9E">
        <w:rPr>
          <w:rFonts w:hint="cs"/>
          <w:rtl/>
        </w:rPr>
        <w:t xml:space="preserve"> ،</w:t>
      </w:r>
      <w:r w:rsidR="006F6F2E" w:rsidRPr="00DA6FF3">
        <w:rPr>
          <w:rFonts w:hint="cs"/>
          <w:rtl/>
        </w:rPr>
        <w:t xml:space="preserve"> وظاهر الحال أنه لا علم لهم بالكنز وإلاّ لما تركوا شخصاً رابعاًً يشتري الأرض</w:t>
      </w:r>
      <w:r w:rsidR="006F6F2E">
        <w:rPr>
          <w:rFonts w:hint="cs"/>
          <w:rtl/>
        </w:rPr>
        <w:t xml:space="preserve"> أو يستأجرها</w:t>
      </w:r>
      <w:r w:rsidR="006F6F2E" w:rsidRPr="00DA6FF3">
        <w:rPr>
          <w:rFonts w:hint="cs"/>
          <w:rtl/>
        </w:rPr>
        <w:t xml:space="preserve"> ويجد الكنز</w:t>
      </w:r>
      <w:r w:rsidR="00613E9E">
        <w:rPr>
          <w:rFonts w:hint="cs"/>
          <w:rtl/>
        </w:rPr>
        <w:t xml:space="preserve"> ،</w:t>
      </w:r>
      <w:r w:rsidR="006F6F2E" w:rsidRPr="00DA6FF3">
        <w:rPr>
          <w:rFonts w:hint="cs"/>
          <w:rtl/>
        </w:rPr>
        <w:t xml:space="preserve"> خاصة إذا </w:t>
      </w:r>
      <w:r w:rsidR="0002602B">
        <w:rPr>
          <w:rFonts w:hint="cs"/>
          <w:rtl/>
        </w:rPr>
        <w:t>كانت</w:t>
      </w:r>
      <w:r w:rsidR="006F6F2E" w:rsidRPr="00DA6FF3">
        <w:rPr>
          <w:rFonts w:hint="cs"/>
          <w:rtl/>
        </w:rPr>
        <w:t xml:space="preserve"> آثار القِدم على الكنز.</w:t>
      </w:r>
      <w:r w:rsidR="006F6F2E">
        <w:rPr>
          <w:rFonts w:hint="cs"/>
          <w:rtl/>
        </w:rPr>
        <w:t>.</w:t>
      </w:r>
      <w:r w:rsidR="006F6F2E" w:rsidRPr="00DA6FF3">
        <w:rPr>
          <w:rFonts w:hint="cs"/>
          <w:rtl/>
        </w:rPr>
        <w:t>. فإننا ذكرنا أن الكنز ليس من توابع الأرض حتماً</w:t>
      </w:r>
      <w:r w:rsidR="00613E9E">
        <w:rPr>
          <w:rFonts w:hint="cs"/>
          <w:rtl/>
        </w:rPr>
        <w:t xml:space="preserve"> ،</w:t>
      </w:r>
      <w:r w:rsidR="006F6F2E" w:rsidRPr="00DA6FF3">
        <w:rPr>
          <w:rFonts w:hint="cs"/>
          <w:rtl/>
        </w:rPr>
        <w:t xml:space="preserve"> وليس هو بمثابة الـمَعادِن</w:t>
      </w:r>
      <w:r w:rsidR="00613E9E">
        <w:rPr>
          <w:rFonts w:hint="cs"/>
          <w:rtl/>
        </w:rPr>
        <w:t xml:space="preserve"> ،</w:t>
      </w:r>
      <w:r w:rsidR="006F6F2E" w:rsidRPr="00DA6FF3">
        <w:rPr>
          <w:rFonts w:hint="cs"/>
          <w:rtl/>
        </w:rPr>
        <w:t xml:space="preserve"> فإنّ الـمَعادِن هي من أجزاء الأرض</w:t>
      </w:r>
      <w:r w:rsidR="00613E9E">
        <w:rPr>
          <w:rFonts w:hint="cs"/>
          <w:rtl/>
        </w:rPr>
        <w:t xml:space="preserve"> ،</w:t>
      </w:r>
      <w:r w:rsidR="006F6F2E" w:rsidRPr="00DA6FF3">
        <w:rPr>
          <w:rFonts w:hint="cs"/>
          <w:rtl/>
        </w:rPr>
        <w:t xml:space="preserve"> بل حتى لو دخل</w:t>
      </w:r>
      <w:r w:rsidR="006F6F2E">
        <w:rPr>
          <w:rFonts w:hint="cs"/>
          <w:rtl/>
        </w:rPr>
        <w:t xml:space="preserve"> شخص</w:t>
      </w:r>
      <w:r w:rsidR="006F6F2E" w:rsidRPr="00DA6FF3">
        <w:rPr>
          <w:rFonts w:hint="cs"/>
          <w:rtl/>
        </w:rPr>
        <w:t xml:space="preserve"> أرض الغير غصباً ووجد كنزاً فهو لواجده ولو أثم بدخوله إلى أرض الغير بغير إذنه</w:t>
      </w:r>
      <w:r w:rsidR="00613E9E">
        <w:rPr>
          <w:rFonts w:hint="cs"/>
          <w:rtl/>
        </w:rPr>
        <w:t xml:space="preserve"> ،</w:t>
      </w:r>
      <w:r w:rsidR="006F6F2E" w:rsidRPr="00DA6FF3">
        <w:rPr>
          <w:rFonts w:hint="cs"/>
          <w:rtl/>
        </w:rPr>
        <w:t xml:space="preserve"> نعم يضمن الحفرة التي خلّفها</w:t>
      </w:r>
      <w:r w:rsidR="006F6F2E">
        <w:rPr>
          <w:rFonts w:hint="cs"/>
          <w:rtl/>
        </w:rPr>
        <w:t xml:space="preserve"> </w:t>
      </w:r>
      <w:r w:rsidR="006F6F2E" w:rsidRPr="00DA6FF3">
        <w:rPr>
          <w:rFonts w:hint="cs"/>
          <w:rtl/>
        </w:rPr>
        <w:t>.</w:t>
      </w:r>
    </w:p>
    <w:p w:rsidR="006F6F2E" w:rsidRDefault="007703C3" w:rsidP="00091A48">
      <w:pPr>
        <w:pStyle w:val="1"/>
        <w:ind w:firstLine="0"/>
        <w:jc w:val="both"/>
        <w:rPr>
          <w:rFonts w:hint="cs"/>
          <w:spacing w:val="-2"/>
          <w:rtl/>
        </w:rPr>
      </w:pPr>
      <w:r>
        <w:rPr>
          <w:rFonts w:hint="cs"/>
          <w:spacing w:val="-2"/>
          <w:rtl/>
        </w:rPr>
        <w:t xml:space="preserve">   </w:t>
      </w:r>
      <w:r w:rsidR="006F6F2E" w:rsidRPr="00AB7F54">
        <w:rPr>
          <w:rFonts w:hint="cs"/>
          <w:spacing w:val="-2"/>
          <w:rtl/>
        </w:rPr>
        <w:t>ومثلها تماماً ما ذكرناه  في الـمَعادِن سابقاً من أنه لو دخل أرض الغير غصباً واستخرج من الـمَعادِن البعيدة عن وجه الأرض مما لا تعدّ من توابع الأرض عرفاً</w:t>
      </w:r>
      <w:r w:rsidR="00613E9E">
        <w:rPr>
          <w:rFonts w:hint="cs"/>
          <w:spacing w:val="-2"/>
          <w:rtl/>
        </w:rPr>
        <w:t xml:space="preserve"> ،</w:t>
      </w:r>
      <w:r w:rsidR="006F6F2E" w:rsidRPr="00AB7F54">
        <w:rPr>
          <w:rFonts w:hint="cs"/>
          <w:spacing w:val="-2"/>
          <w:rtl/>
        </w:rPr>
        <w:t xml:space="preserve"> فإنّ المستخرج يملكها لأنها ليست تابعة للأرض</w:t>
      </w:r>
      <w:r w:rsidR="00613E9E">
        <w:rPr>
          <w:rFonts w:hint="cs"/>
          <w:spacing w:val="-2"/>
          <w:rtl/>
        </w:rPr>
        <w:t xml:space="preserve"> ،</w:t>
      </w:r>
      <w:r w:rsidR="006F6F2E" w:rsidRPr="00AB7F54">
        <w:rPr>
          <w:rFonts w:hint="cs"/>
          <w:spacing w:val="-2"/>
          <w:rtl/>
        </w:rPr>
        <w:t xml:space="preserve"> كالكنز تماماً</w:t>
      </w:r>
      <w:r w:rsidR="00613E9E">
        <w:rPr>
          <w:rFonts w:hint="cs"/>
          <w:spacing w:val="-2"/>
          <w:rtl/>
        </w:rPr>
        <w:t xml:space="preserve"> ،</w:t>
      </w:r>
      <w:r w:rsidR="006F6F2E" w:rsidRPr="00AB7F54">
        <w:rPr>
          <w:rFonts w:hint="cs"/>
          <w:spacing w:val="-2"/>
          <w:rtl/>
        </w:rPr>
        <w:t xml:space="preserve"> وإن كان آث</w:t>
      </w:r>
      <w:r w:rsidR="00803135">
        <w:rPr>
          <w:rFonts w:hint="cs"/>
          <w:spacing w:val="-2"/>
          <w:rtl/>
        </w:rPr>
        <w:t>ـ</w:t>
      </w:r>
      <w:r w:rsidR="006F6F2E" w:rsidRPr="00AB7F54">
        <w:rPr>
          <w:rFonts w:hint="cs"/>
          <w:spacing w:val="-2"/>
          <w:rtl/>
        </w:rPr>
        <w:t>ماً بدخوله إلى أرض الغير بغير إذن صاحبها</w:t>
      </w:r>
      <w:r w:rsidR="00613E9E">
        <w:rPr>
          <w:rFonts w:hint="cs"/>
          <w:spacing w:val="-2"/>
          <w:rtl/>
        </w:rPr>
        <w:t xml:space="preserve"> ،</w:t>
      </w:r>
      <w:r w:rsidR="006F6F2E" w:rsidRPr="00AB7F54">
        <w:rPr>
          <w:rFonts w:hint="cs"/>
          <w:spacing w:val="-2"/>
          <w:rtl/>
        </w:rPr>
        <w:t xml:space="preserve"> ويضمن ما أفسده من أرض الغير أيضاً</w:t>
      </w:r>
      <w:r w:rsidR="006F6F2E">
        <w:rPr>
          <w:rFonts w:hint="cs"/>
          <w:spacing w:val="-2"/>
          <w:rtl/>
        </w:rPr>
        <w:t xml:space="preserve"> </w:t>
      </w:r>
      <w:r w:rsidR="006F6F2E" w:rsidRPr="00AB7F54">
        <w:rPr>
          <w:rFonts w:hint="cs"/>
          <w:spacing w:val="-2"/>
          <w:rtl/>
        </w:rPr>
        <w:t>.</w:t>
      </w:r>
    </w:p>
    <w:p w:rsidR="006F6F2E" w:rsidRPr="007703C3" w:rsidRDefault="00BC5C14" w:rsidP="004E399F">
      <w:pPr>
        <w:pStyle w:val="1"/>
        <w:ind w:firstLine="0"/>
        <w:jc w:val="center"/>
        <w:rPr>
          <w:rFonts w:hint="cs"/>
          <w:spacing w:val="-2"/>
          <w:rtl/>
        </w:rPr>
      </w:pPr>
      <w:r w:rsidRPr="00BC5C14">
        <w:rPr>
          <w:rFonts w:cs="Lotus" w:hint="cs"/>
          <w:szCs w:val="32"/>
          <w:rtl/>
        </w:rPr>
        <w:t>*</w:t>
      </w:r>
      <w:r w:rsidR="006F6F2E" w:rsidRPr="007703C3">
        <w:rPr>
          <w:rFonts w:cs="Lotus" w:hint="cs"/>
          <w:rtl/>
        </w:rPr>
        <w:t xml:space="preserve">   </w:t>
      </w:r>
      <w:r w:rsidRPr="00BC5C14">
        <w:rPr>
          <w:rFonts w:cs="Lotus" w:hint="cs"/>
          <w:szCs w:val="32"/>
          <w:rtl/>
        </w:rPr>
        <w:t>*</w:t>
      </w:r>
      <w:r w:rsidR="006F6F2E" w:rsidRPr="007703C3">
        <w:rPr>
          <w:rFonts w:cs="Lotus" w:hint="cs"/>
          <w:rtl/>
        </w:rPr>
        <w:t xml:space="preserve">   </w:t>
      </w:r>
      <w:r w:rsidRPr="00BC5C14">
        <w:rPr>
          <w:rFonts w:cs="Lotus" w:hint="cs"/>
          <w:szCs w:val="32"/>
          <w:rtl/>
        </w:rPr>
        <w:t>*</w:t>
      </w:r>
      <w:r w:rsidR="006F6F2E" w:rsidRPr="007703C3">
        <w:rPr>
          <w:rFonts w:cs="Lotus" w:hint="cs"/>
          <w:rtl/>
        </w:rPr>
        <w:t xml:space="preserve">   </w:t>
      </w:r>
      <w:r w:rsidRPr="00BC5C14">
        <w:rPr>
          <w:rFonts w:cs="Lotus" w:hint="cs"/>
          <w:szCs w:val="32"/>
          <w:rtl/>
        </w:rPr>
        <w:t>*</w:t>
      </w:r>
      <w:r w:rsidR="006F6F2E" w:rsidRPr="007703C3">
        <w:rPr>
          <w:rFonts w:cs="Lotus" w:hint="cs"/>
          <w:rtl/>
        </w:rPr>
        <w:t xml:space="preserve">   </w:t>
      </w:r>
      <w:r w:rsidRPr="00BC5C14">
        <w:rPr>
          <w:rFonts w:cs="Lotus" w:hint="cs"/>
          <w:szCs w:val="32"/>
          <w:rtl/>
        </w:rPr>
        <w:t>*</w:t>
      </w:r>
    </w:p>
    <w:p w:rsidR="006965D8" w:rsidRPr="007703C3" w:rsidRDefault="007703C3" w:rsidP="00353DAE">
      <w:pPr>
        <w:pStyle w:val="2"/>
        <w:ind w:firstLine="0"/>
        <w:jc w:val="both"/>
        <w:rPr>
          <w:rFonts w:hint="cs"/>
          <w:sz w:val="36"/>
          <w:szCs w:val="32"/>
          <w:rtl/>
        </w:rPr>
      </w:pPr>
      <w:bookmarkStart w:id="45" w:name="_Toc241729270"/>
      <w:r>
        <w:rPr>
          <w:rFonts w:hint="cs"/>
          <w:b/>
          <w:bCs/>
          <w:sz w:val="36"/>
          <w:szCs w:val="32"/>
          <w:rtl/>
        </w:rPr>
        <w:t xml:space="preserve"> </w:t>
      </w:r>
      <w:r w:rsidR="006F6F2E" w:rsidRPr="007E1FE2">
        <w:rPr>
          <w:rFonts w:hint="cs"/>
          <w:sz w:val="36"/>
          <w:szCs w:val="32"/>
          <w:rtl/>
        </w:rPr>
        <w:t>مسألة 15</w:t>
      </w:r>
      <w:r w:rsidR="00613E9E" w:rsidRPr="007E1FE2">
        <w:rPr>
          <w:rFonts w:hint="cs"/>
          <w:sz w:val="36"/>
          <w:szCs w:val="32"/>
          <w:rtl/>
        </w:rPr>
        <w:t xml:space="preserve"> :</w:t>
      </w:r>
      <w:r w:rsidR="006F6F2E" w:rsidRPr="007703C3">
        <w:rPr>
          <w:rFonts w:hint="cs"/>
          <w:sz w:val="36"/>
          <w:szCs w:val="32"/>
          <w:rtl/>
        </w:rPr>
        <w:t xml:space="preserve"> لو ع</w:t>
      </w:r>
      <w:r w:rsidR="00C33F30">
        <w:rPr>
          <w:rFonts w:hint="cs"/>
          <w:sz w:val="36"/>
          <w:szCs w:val="32"/>
          <w:rtl/>
        </w:rPr>
        <w:t>َ</w:t>
      </w:r>
      <w:r w:rsidR="006F6F2E" w:rsidRPr="007703C3">
        <w:rPr>
          <w:rFonts w:hint="cs"/>
          <w:sz w:val="36"/>
          <w:szCs w:val="32"/>
          <w:rtl/>
        </w:rPr>
        <w:t>ل</w:t>
      </w:r>
      <w:r w:rsidR="00C33F30">
        <w:rPr>
          <w:rFonts w:hint="cs"/>
          <w:sz w:val="36"/>
          <w:szCs w:val="32"/>
          <w:rtl/>
        </w:rPr>
        <w:t>ِ</w:t>
      </w:r>
      <w:r w:rsidR="006F6F2E" w:rsidRPr="007703C3">
        <w:rPr>
          <w:rFonts w:hint="cs"/>
          <w:sz w:val="36"/>
          <w:szCs w:val="32"/>
          <w:rtl/>
        </w:rPr>
        <w:t>م</w:t>
      </w:r>
      <w:r w:rsidR="00C33F30">
        <w:rPr>
          <w:rFonts w:hint="cs"/>
          <w:sz w:val="36"/>
          <w:szCs w:val="32"/>
          <w:rtl/>
        </w:rPr>
        <w:t>َ</w:t>
      </w:r>
      <w:r w:rsidR="006F6F2E" w:rsidRPr="007703C3">
        <w:rPr>
          <w:rFonts w:hint="cs"/>
          <w:sz w:val="36"/>
          <w:szCs w:val="32"/>
          <w:rtl/>
        </w:rPr>
        <w:t xml:space="preserve"> الواج</w:t>
      </w:r>
      <w:r w:rsidR="006965D8">
        <w:rPr>
          <w:rFonts w:hint="cs"/>
          <w:sz w:val="36"/>
          <w:szCs w:val="32"/>
          <w:rtl/>
        </w:rPr>
        <w:t>ِ</w:t>
      </w:r>
      <w:r w:rsidR="006F6F2E" w:rsidRPr="007703C3">
        <w:rPr>
          <w:rFonts w:hint="cs"/>
          <w:sz w:val="36"/>
          <w:szCs w:val="32"/>
          <w:rtl/>
        </w:rPr>
        <w:t>د</w:t>
      </w:r>
      <w:r w:rsidR="006965D8">
        <w:rPr>
          <w:rFonts w:hint="cs"/>
          <w:sz w:val="36"/>
          <w:szCs w:val="32"/>
          <w:rtl/>
        </w:rPr>
        <w:t>ُ</w:t>
      </w:r>
      <w:r w:rsidR="006F6F2E" w:rsidRPr="007703C3">
        <w:rPr>
          <w:rFonts w:hint="cs"/>
          <w:sz w:val="36"/>
          <w:szCs w:val="32"/>
          <w:rtl/>
        </w:rPr>
        <w:t xml:space="preserve"> أنّ الكنز</w:t>
      </w:r>
      <w:r w:rsidR="006965D8">
        <w:rPr>
          <w:rFonts w:hint="cs"/>
          <w:sz w:val="36"/>
          <w:szCs w:val="32"/>
          <w:rtl/>
        </w:rPr>
        <w:t>َ</w:t>
      </w:r>
      <w:r w:rsidR="006F6F2E" w:rsidRPr="007703C3">
        <w:rPr>
          <w:rFonts w:hint="cs"/>
          <w:sz w:val="36"/>
          <w:szCs w:val="32"/>
          <w:rtl/>
        </w:rPr>
        <w:t xml:space="preserve"> لمسلم</w:t>
      </w:r>
      <w:r w:rsidR="006965D8">
        <w:rPr>
          <w:rFonts w:hint="cs"/>
          <w:sz w:val="36"/>
          <w:szCs w:val="32"/>
          <w:rtl/>
        </w:rPr>
        <w:t>ٍ</w:t>
      </w:r>
      <w:r w:rsidR="006F6F2E" w:rsidRPr="007703C3">
        <w:rPr>
          <w:rFonts w:hint="cs"/>
          <w:sz w:val="36"/>
          <w:szCs w:val="32"/>
          <w:rtl/>
        </w:rPr>
        <w:t xml:space="preserve"> موجود</w:t>
      </w:r>
      <w:r w:rsidR="006965D8">
        <w:rPr>
          <w:rFonts w:hint="cs"/>
          <w:sz w:val="36"/>
          <w:szCs w:val="32"/>
          <w:rtl/>
        </w:rPr>
        <w:t>ٍ</w:t>
      </w:r>
      <w:r w:rsidR="006F6F2E" w:rsidRPr="007703C3">
        <w:rPr>
          <w:rFonts w:hint="cs"/>
          <w:sz w:val="36"/>
          <w:szCs w:val="32"/>
          <w:rtl/>
        </w:rPr>
        <w:t xml:space="preserve"> فعلاً هو أو وارثه </w:t>
      </w:r>
      <w:r w:rsidR="006965D8">
        <w:rPr>
          <w:rFonts w:hint="cs"/>
          <w:sz w:val="36"/>
          <w:szCs w:val="32"/>
          <w:rtl/>
        </w:rPr>
        <w:t>فهو</w:t>
      </w:r>
      <w:r w:rsidR="006F6F2E" w:rsidRPr="007703C3">
        <w:rPr>
          <w:rFonts w:hint="cs"/>
          <w:sz w:val="36"/>
          <w:szCs w:val="32"/>
          <w:rtl/>
        </w:rPr>
        <w:t xml:space="preserve"> مجهول المالك</w:t>
      </w:r>
      <w:r w:rsidR="006965D8">
        <w:rPr>
          <w:rFonts w:hint="cs"/>
          <w:sz w:val="36"/>
          <w:szCs w:val="32"/>
          <w:rtl/>
        </w:rPr>
        <w:t xml:space="preserve"> ، ولا يحسب من الكنوز أصلاً</w:t>
      </w:r>
      <w:r w:rsidR="006F6F2E" w:rsidRPr="007703C3">
        <w:rPr>
          <w:rFonts w:hint="cs"/>
          <w:sz w:val="36"/>
          <w:szCs w:val="32"/>
          <w:vertAlign w:val="superscript"/>
          <w:rtl/>
        </w:rPr>
        <w:t>(1)</w:t>
      </w:r>
      <w:r w:rsidR="00613E9E" w:rsidRPr="007703C3">
        <w:rPr>
          <w:rFonts w:hint="cs"/>
          <w:sz w:val="36"/>
          <w:szCs w:val="32"/>
          <w:rtl/>
        </w:rPr>
        <w:t xml:space="preserve"> ،</w:t>
      </w:r>
      <w:r w:rsidR="006F6F2E" w:rsidRPr="007703C3">
        <w:rPr>
          <w:rFonts w:hint="cs"/>
          <w:sz w:val="36"/>
          <w:szCs w:val="32"/>
          <w:rtl/>
        </w:rPr>
        <w:t xml:space="preserve"> ولو علم أنه كان مُلكاً لمسلم قديم</w:t>
      </w:r>
      <w:r w:rsidR="00B3718C" w:rsidRPr="007703C3">
        <w:rPr>
          <w:rFonts w:hint="cs"/>
          <w:sz w:val="36"/>
          <w:szCs w:val="32"/>
          <w:vertAlign w:val="superscript"/>
          <w:rtl/>
        </w:rPr>
        <w:t>(2)</w:t>
      </w:r>
      <w:r w:rsidR="006965D8">
        <w:rPr>
          <w:rFonts w:hint="cs"/>
          <w:sz w:val="36"/>
          <w:szCs w:val="32"/>
          <w:rtl/>
        </w:rPr>
        <w:t xml:space="preserve"> لكن لا يُعلم عن ورث</w:t>
      </w:r>
      <w:r w:rsidR="004E399F">
        <w:rPr>
          <w:rFonts w:hint="cs"/>
          <w:sz w:val="36"/>
          <w:szCs w:val="32"/>
          <w:rtl/>
        </w:rPr>
        <w:t>ـ</w:t>
      </w:r>
      <w:r w:rsidR="006965D8">
        <w:rPr>
          <w:rFonts w:hint="cs"/>
          <w:sz w:val="36"/>
          <w:szCs w:val="32"/>
          <w:rtl/>
        </w:rPr>
        <w:t xml:space="preserve">ته شيء </w:t>
      </w:r>
      <w:r w:rsidR="006F6F2E" w:rsidRPr="007703C3">
        <w:rPr>
          <w:rFonts w:hint="cs"/>
          <w:sz w:val="36"/>
          <w:szCs w:val="32"/>
          <w:rtl/>
        </w:rPr>
        <w:t>فالظاهر</w:t>
      </w:r>
      <w:r w:rsidR="006965D8">
        <w:rPr>
          <w:rFonts w:hint="cs"/>
          <w:sz w:val="36"/>
          <w:szCs w:val="32"/>
          <w:rtl/>
        </w:rPr>
        <w:t>ُ</w:t>
      </w:r>
      <w:r w:rsidR="006F6F2E" w:rsidRPr="007703C3">
        <w:rPr>
          <w:rFonts w:hint="cs"/>
          <w:sz w:val="36"/>
          <w:szCs w:val="32"/>
          <w:rtl/>
        </w:rPr>
        <w:t xml:space="preserve"> جريان حكم الكنز عليه</w:t>
      </w:r>
      <w:r w:rsidR="006965D8" w:rsidRPr="007703C3">
        <w:rPr>
          <w:rFonts w:hint="cs"/>
          <w:sz w:val="36"/>
          <w:szCs w:val="32"/>
          <w:rtl/>
        </w:rPr>
        <w:t xml:space="preserve"> </w:t>
      </w:r>
      <w:r w:rsidR="006F6F2E" w:rsidRPr="007703C3">
        <w:rPr>
          <w:rFonts w:hint="cs"/>
          <w:sz w:val="36"/>
          <w:szCs w:val="32"/>
          <w:rtl/>
        </w:rPr>
        <w:t>.</w:t>
      </w:r>
      <w:bookmarkEnd w:id="45"/>
      <w:r w:rsidR="006965D8" w:rsidRPr="006965D8">
        <w:rPr>
          <w:rFonts w:hint="cs"/>
          <w:sz w:val="36"/>
          <w:szCs w:val="32"/>
          <w:rtl/>
        </w:rPr>
        <w:t xml:space="preserve"> </w:t>
      </w:r>
    </w:p>
    <w:p w:rsidR="006965D8" w:rsidRPr="009E4DE7" w:rsidRDefault="006965D8"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965D8" w:rsidRDefault="006965D8" w:rsidP="00091A48">
      <w:pPr>
        <w:pStyle w:val="1"/>
        <w:ind w:firstLine="0"/>
        <w:jc w:val="both"/>
        <w:rPr>
          <w:rFonts w:hint="cs"/>
          <w:spacing w:val="-6"/>
          <w:rtl/>
        </w:rPr>
      </w:pPr>
      <w:r>
        <w:rPr>
          <w:rFonts w:hint="cs"/>
          <w:rtl/>
        </w:rPr>
        <w:t xml:space="preserve">(1) لا شك في أنه من أجلى مصاديق المال المجهول المالك عرفاً ، ولا وجه لدخوله في  عنوان الكنز بعدما كان الكنز منصرفاً إلى ما كان صاحبه قديماً ومجهولاً تماماً هو وورثته . </w:t>
      </w:r>
      <w:r w:rsidRPr="009F3D0A">
        <w:rPr>
          <w:rFonts w:hint="cs"/>
          <w:spacing w:val="-6"/>
          <w:rtl/>
        </w:rPr>
        <w:t>وعليه فإنه لا يجوز تخميسه وتملّك</w:t>
      </w:r>
      <w:r>
        <w:rPr>
          <w:rFonts w:hint="cs"/>
          <w:spacing w:val="-6"/>
          <w:rtl/>
        </w:rPr>
        <w:t>ُ</w:t>
      </w:r>
      <w:r w:rsidRPr="009F3D0A">
        <w:rPr>
          <w:rFonts w:hint="cs"/>
          <w:spacing w:val="-6"/>
          <w:rtl/>
        </w:rPr>
        <w:t xml:space="preserve"> الباقي</w:t>
      </w:r>
      <w:r>
        <w:rPr>
          <w:rFonts w:hint="cs"/>
          <w:spacing w:val="-6"/>
          <w:rtl/>
        </w:rPr>
        <w:t xml:space="preserve"> ،</w:t>
      </w:r>
      <w:r w:rsidRPr="009F3D0A">
        <w:rPr>
          <w:rFonts w:hint="cs"/>
          <w:spacing w:val="-6"/>
          <w:rtl/>
        </w:rPr>
        <w:t xml:space="preserve"> وإنما يجب على الواج</w:t>
      </w:r>
      <w:r>
        <w:rPr>
          <w:rFonts w:hint="cs"/>
          <w:spacing w:val="-6"/>
          <w:rtl/>
        </w:rPr>
        <w:t>ِ</w:t>
      </w:r>
      <w:r w:rsidRPr="009F3D0A">
        <w:rPr>
          <w:rFonts w:hint="cs"/>
          <w:spacing w:val="-6"/>
          <w:rtl/>
        </w:rPr>
        <w:t>د</w:t>
      </w:r>
      <w:r>
        <w:rPr>
          <w:rFonts w:hint="cs"/>
          <w:spacing w:val="-6"/>
          <w:rtl/>
        </w:rPr>
        <w:t>ِ</w:t>
      </w:r>
      <w:r w:rsidRPr="009F3D0A">
        <w:rPr>
          <w:rFonts w:hint="cs"/>
          <w:spacing w:val="-6"/>
          <w:rtl/>
        </w:rPr>
        <w:t xml:space="preserve"> التعريف</w:t>
      </w:r>
      <w:r>
        <w:rPr>
          <w:rFonts w:hint="cs"/>
          <w:spacing w:val="-6"/>
          <w:rtl/>
        </w:rPr>
        <w:t>ُ حتى اليأس من معرفة مالكه</w:t>
      </w:r>
      <w:r w:rsidRPr="009F3D0A">
        <w:rPr>
          <w:rFonts w:hint="cs"/>
          <w:spacing w:val="-6"/>
          <w:rtl/>
        </w:rPr>
        <w:t xml:space="preserve"> ثم التصدّق</w:t>
      </w:r>
      <w:r>
        <w:rPr>
          <w:rFonts w:hint="cs"/>
          <w:spacing w:val="-6"/>
          <w:rtl/>
        </w:rPr>
        <w:t xml:space="preserve"> به بإذن الحاكم الشرعي على الأحوط </w:t>
      </w:r>
      <w:r w:rsidRPr="009F3D0A">
        <w:rPr>
          <w:rFonts w:hint="cs"/>
          <w:spacing w:val="-6"/>
          <w:rtl/>
        </w:rPr>
        <w:t>.</w:t>
      </w:r>
    </w:p>
    <w:p w:rsidR="006965D8" w:rsidRDefault="006965D8" w:rsidP="00091A48">
      <w:pPr>
        <w:pStyle w:val="1"/>
        <w:ind w:firstLine="0"/>
        <w:jc w:val="both"/>
        <w:rPr>
          <w:rFonts w:hint="cs"/>
          <w:rtl/>
        </w:rPr>
      </w:pPr>
      <w:r>
        <w:rPr>
          <w:rFonts w:hint="cs"/>
          <w:rtl/>
        </w:rPr>
        <w:t>(2) أي ميت منذ مئات السنين ولا يُعرف له وارث ، والدليل على هذا الحكم هو صحّة إطلاق عنوان الكنز عليه ، والروايات مطلقة إذ أنها لم تقيّد الكنز الذي يخمّس وتُملك بقيته بكونه لكافر ، فلا وجه لدعوى أنه من الأنفال وأنه ي</w:t>
      </w:r>
      <w:r w:rsidR="002C614B">
        <w:rPr>
          <w:rFonts w:hint="cs"/>
          <w:rtl/>
        </w:rPr>
        <w:t>نـت</w:t>
      </w:r>
      <w:r>
        <w:rPr>
          <w:rFonts w:hint="cs"/>
          <w:rtl/>
        </w:rPr>
        <w:t>قل إلى الإمام لأنه وارث ما لا وارث له ، وإنما هو كنز عرفاً ويأخذ حكم الكنز .</w:t>
      </w:r>
    </w:p>
    <w:p w:rsidR="006965D8" w:rsidRDefault="006965D8" w:rsidP="00803135">
      <w:pPr>
        <w:pStyle w:val="1"/>
        <w:ind w:firstLine="0"/>
        <w:jc w:val="both"/>
        <w:rPr>
          <w:rFonts w:hint="cs"/>
          <w:rtl/>
        </w:rPr>
      </w:pPr>
      <w:r>
        <w:rPr>
          <w:rFonts w:hint="cs"/>
          <w:rtl/>
        </w:rPr>
        <w:t xml:space="preserve">   كما أنه لا وجه لكون هذه المسألة مصداقاً لما رواه في </w:t>
      </w:r>
      <w:r w:rsidR="007B22AE">
        <w:rPr>
          <w:rFonts w:hint="cs"/>
          <w:rtl/>
        </w:rPr>
        <w:t>يب</w:t>
      </w:r>
      <w:r w:rsidR="00E565A0">
        <w:rPr>
          <w:rFonts w:hint="cs"/>
          <w:rtl/>
        </w:rPr>
        <w:t xml:space="preserve"> </w:t>
      </w:r>
      <w:r>
        <w:rPr>
          <w:rFonts w:hint="cs"/>
          <w:rtl/>
        </w:rPr>
        <w:t xml:space="preserve">بإسناده ـ </w:t>
      </w:r>
      <w:r w:rsidRPr="00E11879">
        <w:rPr>
          <w:rFonts w:hint="cs"/>
          <w:sz w:val="24"/>
          <w:szCs w:val="24"/>
          <w:rtl/>
        </w:rPr>
        <w:t>الصحيح</w:t>
      </w:r>
      <w:r>
        <w:rPr>
          <w:rFonts w:hint="cs"/>
          <w:rtl/>
        </w:rPr>
        <w:t xml:space="preserve"> ـ عن الحسين بن سعيد عن صفوان(</w:t>
      </w:r>
      <w:r w:rsidRPr="00AF5559">
        <w:rPr>
          <w:rFonts w:hint="cs"/>
          <w:sz w:val="32"/>
          <w:szCs w:val="24"/>
          <w:rtl/>
        </w:rPr>
        <w:t>بن يحيى</w:t>
      </w:r>
      <w:r>
        <w:rPr>
          <w:rFonts w:hint="cs"/>
          <w:rtl/>
        </w:rPr>
        <w:t>) عن اسحاق بن عمار قال : سألت أبا إبراهيم(</w:t>
      </w:r>
      <w:r w:rsidRPr="00AF5559">
        <w:rPr>
          <w:rFonts w:hint="cs"/>
          <w:sz w:val="32"/>
          <w:szCs w:val="24"/>
          <w:rtl/>
        </w:rPr>
        <w:t>الكاظم</w:t>
      </w:r>
      <w:r>
        <w:rPr>
          <w:rFonts w:hint="cs"/>
          <w:rtl/>
        </w:rPr>
        <w:t>)</w:t>
      </w:r>
      <w:r w:rsidR="007B22AE" w:rsidRPr="007B22AE">
        <w:rPr>
          <w:sz w:val="36"/>
          <w:szCs w:val="24"/>
        </w:rPr>
        <w:t>t</w:t>
      </w:r>
      <w:r>
        <w:rPr>
          <w:rFonts w:hint="cs"/>
          <w:rtl/>
        </w:rPr>
        <w:t xml:space="preserve"> عن رجل نزل في بعض </w:t>
      </w:r>
      <w:r w:rsidR="002C614B">
        <w:rPr>
          <w:rFonts w:hint="cs"/>
          <w:rtl/>
        </w:rPr>
        <w:t>بـي</w:t>
      </w:r>
      <w:r>
        <w:rPr>
          <w:rFonts w:hint="cs"/>
          <w:rtl/>
        </w:rPr>
        <w:t xml:space="preserve">وت مكة فوجد فيه نحواً من سبعين درهماً مدفونة فلم تزل معه ولم يذكرها حتى قدم الكوفة ، كيف يصنع ؟ قال : </w:t>
      </w:r>
      <w:r w:rsidR="000E7D9B" w:rsidRPr="000E7D9B">
        <w:rPr>
          <w:rFonts w:cs="Lotus" w:hint="cs"/>
          <w:sz w:val="28"/>
          <w:szCs w:val="32"/>
          <w:rtl/>
        </w:rPr>
        <w:t>&gt;</w:t>
      </w:r>
      <w:r>
        <w:rPr>
          <w:rFonts w:hint="cs"/>
          <w:rtl/>
        </w:rPr>
        <w:t xml:space="preserve"> يسأل عنها أهل المنزل لعلّهم يعرفونها</w:t>
      </w:r>
      <w:r>
        <w:rPr>
          <w:rFonts w:cs="Lotus" w:hint="cs"/>
          <w:sz w:val="26"/>
          <w:szCs w:val="26"/>
          <w:rtl/>
        </w:rPr>
        <w:t xml:space="preserve"> </w:t>
      </w:r>
      <w:r w:rsidR="0038282C">
        <w:rPr>
          <w:rFonts w:cs="Lotus" w:hint="cs"/>
          <w:sz w:val="28"/>
          <w:szCs w:val="32"/>
          <w:rtl/>
        </w:rPr>
        <w:t xml:space="preserve">&lt; </w:t>
      </w:r>
      <w:r>
        <w:rPr>
          <w:rFonts w:hint="cs"/>
          <w:rtl/>
        </w:rPr>
        <w:t xml:space="preserve">قلت : فإن لم يعرفوها ؟ قال : </w:t>
      </w:r>
      <w:r w:rsidR="000E7D9B" w:rsidRPr="000E7D9B">
        <w:rPr>
          <w:rFonts w:cs="Lotus" w:hint="cs"/>
          <w:sz w:val="28"/>
          <w:szCs w:val="32"/>
          <w:rtl/>
        </w:rPr>
        <w:t>&gt;</w:t>
      </w:r>
      <w:r>
        <w:rPr>
          <w:rFonts w:hint="cs"/>
          <w:rtl/>
        </w:rPr>
        <w:t xml:space="preserve"> يتصدّق بها</w:t>
      </w:r>
      <w:r>
        <w:rPr>
          <w:rFonts w:cs="Lotus" w:hint="cs"/>
          <w:sz w:val="26"/>
          <w:szCs w:val="26"/>
          <w:rtl/>
        </w:rPr>
        <w:t xml:space="preserve"> </w:t>
      </w:r>
      <w:r w:rsidR="000E7D9B" w:rsidRPr="000E7D9B">
        <w:rPr>
          <w:rFonts w:cs="Lotus" w:hint="cs"/>
          <w:sz w:val="28"/>
          <w:szCs w:val="32"/>
          <w:rtl/>
        </w:rPr>
        <w:t>&lt;</w:t>
      </w:r>
      <w:r w:rsidRPr="0034430F">
        <w:rPr>
          <w:rFonts w:hint="cs"/>
          <w:vertAlign w:val="superscript"/>
          <w:rtl/>
        </w:rPr>
        <w:t>(</w:t>
      </w:r>
      <w:r w:rsidRPr="0034430F">
        <w:rPr>
          <w:rStyle w:val="FootnoteReference"/>
          <w:rtl/>
        </w:rPr>
        <w:footnoteReference w:id="59"/>
      </w:r>
      <w:r w:rsidRPr="0034430F">
        <w:rPr>
          <w:rFonts w:hint="cs"/>
          <w:vertAlign w:val="superscript"/>
          <w:rtl/>
        </w:rPr>
        <w:t>)</w:t>
      </w:r>
      <w:r>
        <w:rPr>
          <w:rFonts w:hint="cs"/>
          <w:vertAlign w:val="superscript"/>
          <w:rtl/>
        </w:rPr>
        <w:t xml:space="preserve"> </w:t>
      </w:r>
      <w:r w:rsidRPr="00F51914">
        <w:rPr>
          <w:rFonts w:hint="cs"/>
          <w:rtl/>
        </w:rPr>
        <w:t xml:space="preserve">موثّقة </w:t>
      </w:r>
      <w:r>
        <w:rPr>
          <w:rFonts w:hint="cs"/>
          <w:rtl/>
        </w:rPr>
        <w:t xml:space="preserve">السند ، وذلك لأنّ النازل في بعض </w:t>
      </w:r>
      <w:r w:rsidR="002C614B">
        <w:rPr>
          <w:rFonts w:hint="cs"/>
          <w:rtl/>
        </w:rPr>
        <w:t>بـي</w:t>
      </w:r>
      <w:r>
        <w:rPr>
          <w:rFonts w:hint="cs"/>
          <w:rtl/>
        </w:rPr>
        <w:t>وت مكة للحج أو العمرة لا يحفر في أعماق الأرض عادة ، وثانياً : إن السبعين درهماً هي دون نصاب الكنز ، فالرواية منصرفة عن الكنز ، على أنّ الإمام لم يذكر وجوب التخميس أيضاً فالمسألة إذن ليست ناظرة إلى الكنز .</w:t>
      </w:r>
    </w:p>
    <w:p w:rsidR="006965D8" w:rsidRPr="007703C3" w:rsidRDefault="00BC5C14" w:rsidP="00353DAE">
      <w:pPr>
        <w:pStyle w:val="1"/>
        <w:ind w:firstLine="0"/>
        <w:jc w:val="center"/>
        <w:rPr>
          <w:rFonts w:hint="cs"/>
          <w:spacing w:val="-2"/>
          <w:rtl/>
        </w:rPr>
      </w:pPr>
      <w:r w:rsidRPr="00BC5C14">
        <w:rPr>
          <w:rFonts w:cs="Lotus" w:hint="cs"/>
          <w:szCs w:val="32"/>
          <w:rtl/>
        </w:rPr>
        <w:t>*</w:t>
      </w:r>
      <w:r w:rsidR="006965D8" w:rsidRPr="007703C3">
        <w:rPr>
          <w:rFonts w:cs="Lotus" w:hint="cs"/>
          <w:rtl/>
        </w:rPr>
        <w:t xml:space="preserve">   </w:t>
      </w:r>
      <w:r w:rsidRPr="00BC5C14">
        <w:rPr>
          <w:rFonts w:cs="Lotus" w:hint="cs"/>
          <w:szCs w:val="32"/>
          <w:rtl/>
        </w:rPr>
        <w:t>*</w:t>
      </w:r>
      <w:r w:rsidR="006965D8" w:rsidRPr="007703C3">
        <w:rPr>
          <w:rFonts w:cs="Lotus" w:hint="cs"/>
          <w:rtl/>
        </w:rPr>
        <w:t xml:space="preserve">   </w:t>
      </w:r>
      <w:r w:rsidRPr="00BC5C14">
        <w:rPr>
          <w:rFonts w:cs="Lotus" w:hint="cs"/>
          <w:szCs w:val="32"/>
          <w:rtl/>
        </w:rPr>
        <w:t>*</w:t>
      </w:r>
      <w:r w:rsidR="006965D8" w:rsidRPr="007703C3">
        <w:rPr>
          <w:rFonts w:cs="Lotus" w:hint="cs"/>
          <w:rtl/>
        </w:rPr>
        <w:t xml:space="preserve">   </w:t>
      </w:r>
      <w:r w:rsidRPr="00BC5C14">
        <w:rPr>
          <w:rFonts w:cs="Lotus" w:hint="cs"/>
          <w:szCs w:val="32"/>
          <w:rtl/>
        </w:rPr>
        <w:t>*</w:t>
      </w:r>
      <w:r w:rsidR="006965D8" w:rsidRPr="007703C3">
        <w:rPr>
          <w:rFonts w:cs="Lotus" w:hint="cs"/>
          <w:rtl/>
        </w:rPr>
        <w:t xml:space="preserve">   </w:t>
      </w:r>
      <w:r w:rsidRPr="00BC5C14">
        <w:rPr>
          <w:rFonts w:cs="Lotus" w:hint="cs"/>
          <w:szCs w:val="32"/>
          <w:rtl/>
        </w:rPr>
        <w:t>*</w:t>
      </w:r>
    </w:p>
    <w:p w:rsidR="006965D8" w:rsidRPr="007703C3" w:rsidRDefault="00353DAE" w:rsidP="00091A48">
      <w:pPr>
        <w:pStyle w:val="2"/>
        <w:ind w:firstLine="0"/>
        <w:jc w:val="both"/>
        <w:rPr>
          <w:rFonts w:hint="cs"/>
          <w:sz w:val="36"/>
          <w:szCs w:val="32"/>
          <w:rtl/>
        </w:rPr>
      </w:pPr>
      <w:bookmarkStart w:id="46" w:name="_Toc241729271"/>
      <w:r>
        <w:rPr>
          <w:rFonts w:hint="cs"/>
          <w:sz w:val="36"/>
          <w:szCs w:val="32"/>
          <w:rtl/>
        </w:rPr>
        <w:t xml:space="preserve"> </w:t>
      </w:r>
      <w:r w:rsidR="00C15885" w:rsidRPr="00794480">
        <w:rPr>
          <w:rFonts w:hint="cs"/>
          <w:sz w:val="36"/>
          <w:szCs w:val="32"/>
          <w:rtl/>
        </w:rPr>
        <w:t>مسألة 16</w:t>
      </w:r>
      <w:r w:rsidR="00613E9E" w:rsidRPr="00794480">
        <w:rPr>
          <w:rFonts w:hint="cs"/>
          <w:sz w:val="36"/>
          <w:szCs w:val="32"/>
          <w:rtl/>
        </w:rPr>
        <w:t xml:space="preserve"> :</w:t>
      </w:r>
      <w:r w:rsidR="00C15885" w:rsidRPr="007703C3">
        <w:rPr>
          <w:rFonts w:hint="cs"/>
          <w:sz w:val="36"/>
          <w:szCs w:val="32"/>
          <w:rtl/>
        </w:rPr>
        <w:t xml:space="preserve"> الكنوز المتعدّدة لكل واحد حكمُ نفسِه في بلوغ النصاب وعدمه</w:t>
      </w:r>
      <w:r w:rsidR="00613E9E" w:rsidRPr="007703C3">
        <w:rPr>
          <w:rFonts w:hint="cs"/>
          <w:sz w:val="36"/>
          <w:szCs w:val="32"/>
          <w:rtl/>
        </w:rPr>
        <w:t xml:space="preserve"> ،</w:t>
      </w:r>
      <w:r w:rsidR="00C15885" w:rsidRPr="007703C3">
        <w:rPr>
          <w:rFonts w:hint="cs"/>
          <w:sz w:val="36"/>
          <w:szCs w:val="32"/>
          <w:rtl/>
        </w:rPr>
        <w:t xml:space="preserve"> فلو لم يكن آحادها بحدّ النّصاب ولكن بلغ مجموعها النصاب لم يجب فيها الخمس . نعم المال الواحد المدفون في مكان واحد في ظروف متعدّدة يُضمّ بعضها إلى بعض لأنه يعدّ كنزاً واحداً وإن تعدّد جنسها</w:t>
      </w:r>
      <w:r w:rsidR="00C15885" w:rsidRPr="007703C3">
        <w:rPr>
          <w:rFonts w:hint="cs"/>
          <w:sz w:val="36"/>
          <w:szCs w:val="32"/>
          <w:vertAlign w:val="superscript"/>
          <w:rtl/>
        </w:rPr>
        <w:t>(</w:t>
      </w:r>
      <w:r w:rsidR="006965D8">
        <w:rPr>
          <w:rFonts w:hint="cs"/>
          <w:sz w:val="36"/>
          <w:szCs w:val="32"/>
          <w:vertAlign w:val="superscript"/>
          <w:rtl/>
        </w:rPr>
        <w:t>1</w:t>
      </w:r>
      <w:r w:rsidR="00C15885" w:rsidRPr="007703C3">
        <w:rPr>
          <w:rFonts w:hint="cs"/>
          <w:sz w:val="36"/>
          <w:szCs w:val="32"/>
          <w:vertAlign w:val="superscript"/>
          <w:rtl/>
        </w:rPr>
        <w:t>)</w:t>
      </w:r>
      <w:r w:rsidR="00C15885" w:rsidRPr="007703C3">
        <w:rPr>
          <w:rFonts w:hint="cs"/>
          <w:sz w:val="36"/>
          <w:szCs w:val="32"/>
          <w:rtl/>
        </w:rPr>
        <w:t>.</w:t>
      </w:r>
      <w:bookmarkEnd w:id="46"/>
      <w:r w:rsidR="006965D8" w:rsidRPr="006965D8">
        <w:rPr>
          <w:rFonts w:hint="cs"/>
          <w:sz w:val="36"/>
          <w:szCs w:val="32"/>
          <w:rtl/>
        </w:rPr>
        <w:t xml:space="preserve"> </w:t>
      </w:r>
    </w:p>
    <w:p w:rsidR="006965D8" w:rsidRPr="009E4DE7" w:rsidRDefault="006965D8"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17B35" w:rsidRDefault="00A44863" w:rsidP="00091A48">
      <w:pPr>
        <w:pStyle w:val="1"/>
        <w:ind w:firstLine="0"/>
        <w:jc w:val="both"/>
        <w:rPr>
          <w:rFonts w:hint="cs"/>
          <w:rtl/>
        </w:rPr>
      </w:pPr>
      <w:r w:rsidRPr="00355C40">
        <w:rPr>
          <w:rFonts w:hint="cs"/>
          <w:rtl/>
        </w:rPr>
        <w:t>(</w:t>
      </w:r>
      <w:r w:rsidR="006965D8">
        <w:rPr>
          <w:rFonts w:hint="cs"/>
          <w:rtl/>
        </w:rPr>
        <w:t>1</w:t>
      </w:r>
      <w:r w:rsidRPr="00355C40">
        <w:rPr>
          <w:rFonts w:hint="cs"/>
          <w:rtl/>
        </w:rPr>
        <w:t xml:space="preserve">) تفيد </w:t>
      </w:r>
      <w:r w:rsidRPr="00E641C6">
        <w:rPr>
          <w:rFonts w:hint="cs"/>
          <w:rtl/>
        </w:rPr>
        <w:t>الروايات</w:t>
      </w:r>
      <w:r w:rsidRPr="00355C40">
        <w:rPr>
          <w:rFonts w:hint="cs"/>
          <w:rtl/>
        </w:rPr>
        <w:t xml:space="preserve"> أن في الكنز الخمس إذا بلغ النصاب</w:t>
      </w:r>
      <w:r w:rsidR="00613E9E">
        <w:rPr>
          <w:rFonts w:hint="cs"/>
          <w:rtl/>
        </w:rPr>
        <w:t xml:space="preserve"> ،</w:t>
      </w:r>
      <w:r w:rsidRPr="00355C40">
        <w:rPr>
          <w:rFonts w:hint="cs"/>
          <w:rtl/>
        </w:rPr>
        <w:t xml:space="preserve"> ومعنى هذا أن يُنظر إلى كل كنز كنز</w:t>
      </w:r>
      <w:r w:rsidR="00613E9E">
        <w:rPr>
          <w:rFonts w:hint="cs"/>
          <w:rtl/>
        </w:rPr>
        <w:t xml:space="preserve"> ،</w:t>
      </w:r>
      <w:r w:rsidRPr="00355C40">
        <w:rPr>
          <w:rFonts w:hint="cs"/>
          <w:rtl/>
        </w:rPr>
        <w:t xml:space="preserve"> فإذا بلغ النصاب ففيه الخمس وإلاّ فلا</w:t>
      </w:r>
      <w:r w:rsidR="00613E9E">
        <w:rPr>
          <w:rFonts w:hint="cs"/>
          <w:rtl/>
        </w:rPr>
        <w:t xml:space="preserve"> ،</w:t>
      </w:r>
      <w:r w:rsidRPr="00355C40">
        <w:rPr>
          <w:rFonts w:hint="cs"/>
          <w:rtl/>
        </w:rPr>
        <w:t xml:space="preserve"> وهذا بمثابة قول المولى</w:t>
      </w:r>
      <w:r w:rsidRPr="00355C40">
        <w:rPr>
          <w:rFonts w:cs="Lotus" w:hint="cs"/>
          <w:sz w:val="26"/>
          <w:szCs w:val="26"/>
          <w:rtl/>
        </w:rPr>
        <w:t xml:space="preserve"> </w:t>
      </w:r>
      <w:r w:rsidR="000E7D9B" w:rsidRPr="000E7D9B">
        <w:rPr>
          <w:rFonts w:cs="Lotus" w:hint="cs"/>
          <w:sz w:val="28"/>
          <w:szCs w:val="32"/>
          <w:rtl/>
        </w:rPr>
        <w:t>&gt;</w:t>
      </w:r>
      <w:r>
        <w:rPr>
          <w:rFonts w:cs="Lotus" w:hint="cs"/>
          <w:sz w:val="26"/>
          <w:szCs w:val="26"/>
          <w:rtl/>
        </w:rPr>
        <w:t xml:space="preserve"> </w:t>
      </w:r>
      <w:r w:rsidRPr="00355C40">
        <w:rPr>
          <w:rFonts w:hint="cs"/>
          <w:rtl/>
        </w:rPr>
        <w:t>أكرم العالم</w:t>
      </w:r>
      <w:r>
        <w:rPr>
          <w:rFonts w:cs="Lotus" w:hint="cs"/>
          <w:sz w:val="26"/>
          <w:szCs w:val="26"/>
          <w:rtl/>
        </w:rPr>
        <w:t xml:space="preserve"> </w:t>
      </w:r>
      <w:r w:rsidR="000E7D9B" w:rsidRPr="000E7D9B">
        <w:rPr>
          <w:rFonts w:cs="Lotus" w:hint="cs"/>
          <w:sz w:val="28"/>
          <w:szCs w:val="32"/>
          <w:rtl/>
        </w:rPr>
        <w:t>&lt;</w:t>
      </w:r>
      <w:r w:rsidRPr="00355C40">
        <w:rPr>
          <w:rFonts w:hint="cs"/>
          <w:rtl/>
        </w:rPr>
        <w:t xml:space="preserve"> فإنه يُنظر إلى كل رجل رجل فإذا علمنا أنه عالم وجب إكرامه وإلاّ فلا</w:t>
      </w:r>
      <w:r>
        <w:rPr>
          <w:rFonts w:hint="cs"/>
          <w:rtl/>
        </w:rPr>
        <w:t xml:space="preserve"> </w:t>
      </w:r>
      <w:r w:rsidRPr="00355C40">
        <w:rPr>
          <w:rFonts w:hint="cs"/>
          <w:rtl/>
        </w:rPr>
        <w:t>.</w:t>
      </w:r>
    </w:p>
    <w:p w:rsidR="00A44863" w:rsidRDefault="00AF5559" w:rsidP="00091A48">
      <w:pPr>
        <w:pStyle w:val="1"/>
        <w:ind w:firstLine="0"/>
        <w:jc w:val="both"/>
        <w:rPr>
          <w:rFonts w:hint="cs"/>
          <w:rtl/>
        </w:rPr>
      </w:pPr>
      <w:r>
        <w:rPr>
          <w:rFonts w:hint="cs"/>
          <w:rtl/>
        </w:rPr>
        <w:t xml:space="preserve">   </w:t>
      </w:r>
      <w:r w:rsidR="00A17B35">
        <w:rPr>
          <w:rFonts w:hint="cs"/>
          <w:rtl/>
        </w:rPr>
        <w:t>ثمّ إنْ تعدّدت الظروف في حفرة واحدة وصدق على المجموع أنها كنز واحد اعتُبر بلوغ النصاب في المجموع</w:t>
      </w:r>
      <w:r w:rsidR="00613E9E">
        <w:rPr>
          <w:rFonts w:hint="cs"/>
          <w:rtl/>
        </w:rPr>
        <w:t xml:space="preserve"> ،</w:t>
      </w:r>
      <w:r w:rsidR="00A17B35">
        <w:rPr>
          <w:rFonts w:hint="cs"/>
          <w:rtl/>
        </w:rPr>
        <w:t xml:space="preserve"> والمرجع في كل ذلك نظر العرف .</w:t>
      </w:r>
    </w:p>
    <w:p w:rsidR="007C0E42" w:rsidRPr="007703C3" w:rsidRDefault="00BC5C14" w:rsidP="00353DAE">
      <w:pPr>
        <w:pStyle w:val="1"/>
        <w:ind w:firstLine="0"/>
        <w:jc w:val="center"/>
        <w:rPr>
          <w:rFonts w:hint="cs"/>
          <w:rtl/>
        </w:rPr>
      </w:pPr>
      <w:r w:rsidRPr="00BC5C14">
        <w:rPr>
          <w:rFonts w:cs="Lotus" w:hint="cs"/>
          <w:szCs w:val="32"/>
          <w:rtl/>
        </w:rPr>
        <w:t>*</w:t>
      </w:r>
      <w:r w:rsidR="007C0E42" w:rsidRPr="007703C3">
        <w:rPr>
          <w:rFonts w:cs="Lotus" w:hint="cs"/>
          <w:rtl/>
        </w:rPr>
        <w:t xml:space="preserve">   </w:t>
      </w:r>
      <w:r w:rsidRPr="00BC5C14">
        <w:rPr>
          <w:rFonts w:cs="Lotus" w:hint="cs"/>
          <w:szCs w:val="32"/>
          <w:rtl/>
        </w:rPr>
        <w:t>*</w:t>
      </w:r>
      <w:r w:rsidR="007C0E42" w:rsidRPr="007703C3">
        <w:rPr>
          <w:rFonts w:cs="Lotus" w:hint="cs"/>
          <w:rtl/>
        </w:rPr>
        <w:t xml:space="preserve">   </w:t>
      </w:r>
      <w:r w:rsidRPr="00BC5C14">
        <w:rPr>
          <w:rFonts w:cs="Lotus" w:hint="cs"/>
          <w:szCs w:val="32"/>
          <w:rtl/>
        </w:rPr>
        <w:t>*</w:t>
      </w:r>
      <w:r w:rsidR="007C0E42" w:rsidRPr="007703C3">
        <w:rPr>
          <w:rFonts w:cs="Lotus" w:hint="cs"/>
          <w:rtl/>
        </w:rPr>
        <w:t xml:space="preserve">   </w:t>
      </w:r>
      <w:r w:rsidRPr="00BC5C14">
        <w:rPr>
          <w:rFonts w:cs="Lotus" w:hint="cs"/>
          <w:szCs w:val="32"/>
          <w:rtl/>
        </w:rPr>
        <w:t>*</w:t>
      </w:r>
      <w:r w:rsidR="007C0E42" w:rsidRPr="007703C3">
        <w:rPr>
          <w:rFonts w:cs="Lotus" w:hint="cs"/>
          <w:rtl/>
        </w:rPr>
        <w:t xml:space="preserve">   </w:t>
      </w:r>
      <w:r w:rsidRPr="00BC5C14">
        <w:rPr>
          <w:rFonts w:cs="Lotus" w:hint="cs"/>
          <w:szCs w:val="32"/>
          <w:rtl/>
        </w:rPr>
        <w:t>*</w:t>
      </w:r>
    </w:p>
    <w:p w:rsidR="00C8619F" w:rsidRPr="007703C3" w:rsidRDefault="007703C3" w:rsidP="00091A48">
      <w:pPr>
        <w:pStyle w:val="2"/>
        <w:ind w:firstLine="0"/>
        <w:jc w:val="both"/>
        <w:rPr>
          <w:rFonts w:hint="cs"/>
          <w:sz w:val="36"/>
          <w:szCs w:val="32"/>
          <w:rtl/>
        </w:rPr>
      </w:pPr>
      <w:bookmarkStart w:id="47" w:name="_Toc241729272"/>
      <w:r>
        <w:rPr>
          <w:rFonts w:hint="cs"/>
          <w:b/>
          <w:bCs/>
          <w:sz w:val="36"/>
          <w:szCs w:val="32"/>
          <w:rtl/>
        </w:rPr>
        <w:t xml:space="preserve"> </w:t>
      </w:r>
      <w:r w:rsidR="00C15885" w:rsidRPr="00794480">
        <w:rPr>
          <w:rFonts w:hint="cs"/>
          <w:sz w:val="36"/>
          <w:szCs w:val="32"/>
          <w:rtl/>
        </w:rPr>
        <w:t>مسألة 17</w:t>
      </w:r>
      <w:r w:rsidR="00613E9E" w:rsidRPr="00794480">
        <w:rPr>
          <w:rFonts w:hint="cs"/>
          <w:sz w:val="36"/>
          <w:szCs w:val="32"/>
          <w:rtl/>
        </w:rPr>
        <w:t xml:space="preserve"> :</w:t>
      </w:r>
      <w:r w:rsidR="00C15885" w:rsidRPr="007703C3">
        <w:rPr>
          <w:rFonts w:hint="cs"/>
          <w:sz w:val="36"/>
          <w:szCs w:val="32"/>
          <w:rtl/>
        </w:rPr>
        <w:t xml:space="preserve"> في الكنز الواحد لا يعتبر الإخراج دفعة بمقدار النصاب</w:t>
      </w:r>
      <w:r w:rsidR="00613E9E" w:rsidRPr="007703C3">
        <w:rPr>
          <w:rFonts w:hint="cs"/>
          <w:sz w:val="36"/>
          <w:szCs w:val="32"/>
          <w:rtl/>
        </w:rPr>
        <w:t xml:space="preserve"> ،</w:t>
      </w:r>
      <w:r w:rsidR="00C15885" w:rsidRPr="007703C3">
        <w:rPr>
          <w:rFonts w:hint="cs"/>
          <w:sz w:val="36"/>
          <w:szCs w:val="32"/>
          <w:rtl/>
        </w:rPr>
        <w:t xml:space="preserve"> فلو كان مجموع الدفعات بقدر النصاب وجب الخمس وإن لم تكن كل واحدة منها بقدره</w:t>
      </w:r>
      <w:r w:rsidR="00C15885" w:rsidRPr="007703C3">
        <w:rPr>
          <w:rFonts w:hint="cs"/>
          <w:sz w:val="36"/>
          <w:szCs w:val="32"/>
          <w:vertAlign w:val="superscript"/>
          <w:rtl/>
        </w:rPr>
        <w:t>(1)</w:t>
      </w:r>
      <w:r w:rsidR="00C15885" w:rsidRPr="007703C3">
        <w:rPr>
          <w:rFonts w:hint="cs"/>
          <w:sz w:val="36"/>
          <w:szCs w:val="32"/>
          <w:rtl/>
        </w:rPr>
        <w:t>.</w:t>
      </w:r>
      <w:bookmarkEnd w:id="47"/>
      <w:r w:rsidR="00C8619F">
        <w:rPr>
          <w:rFonts w:hint="cs"/>
          <w:rtl/>
        </w:rPr>
        <w:t xml:space="preserve"> </w:t>
      </w:r>
    </w:p>
    <w:p w:rsidR="00C8619F" w:rsidRPr="009E4DE7" w:rsidRDefault="00C8619F"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8619F" w:rsidRDefault="00C8619F" w:rsidP="00091A48">
      <w:pPr>
        <w:pStyle w:val="1"/>
        <w:ind w:firstLine="0"/>
        <w:jc w:val="both"/>
        <w:rPr>
          <w:rFonts w:hint="cs"/>
          <w:rtl/>
        </w:rPr>
      </w:pPr>
      <w:r>
        <w:rPr>
          <w:rFonts w:hint="cs"/>
          <w:rtl/>
        </w:rPr>
        <w:t>(1) بل يتعلّق الخمس بالكنز بمجرّد وجدانه والإستيلاء عليه ، فإنه بذلك يحوزه</w:t>
      </w:r>
      <w:r w:rsidRPr="00E641C6">
        <w:rPr>
          <w:rFonts w:hint="cs"/>
          <w:rtl/>
        </w:rPr>
        <w:t xml:space="preserve"> </w:t>
      </w:r>
      <w:r>
        <w:rPr>
          <w:rFonts w:hint="cs"/>
          <w:rtl/>
        </w:rPr>
        <w:t>ويملكه ، حتى ولو لم يُخرج منه شيئاً .</w:t>
      </w:r>
    </w:p>
    <w:p w:rsidR="00C8619F" w:rsidRDefault="00C8619F" w:rsidP="00091A48">
      <w:pPr>
        <w:pStyle w:val="1"/>
        <w:ind w:firstLine="0"/>
        <w:jc w:val="both"/>
        <w:rPr>
          <w:rFonts w:hint="cs"/>
          <w:rtl/>
        </w:rPr>
      </w:pPr>
      <w:r>
        <w:rPr>
          <w:rFonts w:hint="cs"/>
          <w:rtl/>
        </w:rPr>
        <w:t xml:space="preserve">  </w:t>
      </w:r>
      <w:r w:rsidR="00160939">
        <w:rPr>
          <w:rFonts w:hint="cs"/>
          <w:rtl/>
        </w:rPr>
        <w:t xml:space="preserve"> ولا يصحّ تش</w:t>
      </w:r>
      <w:r w:rsidR="002C614B">
        <w:rPr>
          <w:rFonts w:hint="cs"/>
          <w:rtl/>
        </w:rPr>
        <w:t>بـي</w:t>
      </w:r>
      <w:r w:rsidR="00160939">
        <w:rPr>
          <w:rFonts w:hint="cs"/>
          <w:rtl/>
        </w:rPr>
        <w:t>ه الكنز بالـمَعْدَ</w:t>
      </w:r>
      <w:r>
        <w:rPr>
          <w:rFonts w:hint="cs"/>
          <w:rtl/>
        </w:rPr>
        <w:t xml:space="preserve">ن </w:t>
      </w:r>
      <w:r w:rsidR="00B3718C">
        <w:rPr>
          <w:rFonts w:hint="cs"/>
          <w:rtl/>
        </w:rPr>
        <w:t>، فإنه لا يتعلّق الخمس بالـمَعدَ</w:t>
      </w:r>
      <w:r>
        <w:rPr>
          <w:rFonts w:hint="cs"/>
          <w:rtl/>
        </w:rPr>
        <w:t>ن بمجرّد وجدانه والإستيلاء عليه وحيازته ، وإنما يتعلّق الخمس</w:t>
      </w:r>
      <w:r w:rsidR="00B3718C">
        <w:rPr>
          <w:rFonts w:hint="cs"/>
          <w:rtl/>
        </w:rPr>
        <w:t>ُ</w:t>
      </w:r>
      <w:r>
        <w:rPr>
          <w:rFonts w:hint="cs"/>
          <w:rtl/>
        </w:rPr>
        <w:t xml:space="preserve"> </w:t>
      </w:r>
      <w:r w:rsidR="00B3718C">
        <w:rPr>
          <w:rFonts w:hint="cs"/>
          <w:rtl/>
        </w:rPr>
        <w:t xml:space="preserve">بالمعدَن </w:t>
      </w:r>
      <w:r>
        <w:rPr>
          <w:rFonts w:hint="cs"/>
          <w:rtl/>
        </w:rPr>
        <w:t>إذا أخرجه ، وبمقدار ما أخرج .</w:t>
      </w:r>
    </w:p>
    <w:p w:rsidR="00824B37" w:rsidRPr="007703C3" w:rsidRDefault="00BC5C14" w:rsidP="00353DAE">
      <w:pPr>
        <w:pStyle w:val="1"/>
        <w:ind w:firstLine="0"/>
        <w:jc w:val="center"/>
        <w:rPr>
          <w:rFonts w:hint="cs"/>
          <w:rtl/>
        </w:rPr>
      </w:pPr>
      <w:r w:rsidRPr="00BC5C14">
        <w:rPr>
          <w:rFonts w:cs="Lotus" w:hint="cs"/>
          <w:szCs w:val="32"/>
          <w:rtl/>
        </w:rPr>
        <w:t>*</w:t>
      </w:r>
      <w:r w:rsidR="00824B37" w:rsidRPr="007703C3">
        <w:rPr>
          <w:rFonts w:cs="Lotus" w:hint="cs"/>
          <w:rtl/>
        </w:rPr>
        <w:t xml:space="preserve">   </w:t>
      </w:r>
      <w:r w:rsidRPr="00BC5C14">
        <w:rPr>
          <w:rFonts w:cs="Lotus" w:hint="cs"/>
          <w:szCs w:val="32"/>
          <w:rtl/>
        </w:rPr>
        <w:t>*</w:t>
      </w:r>
      <w:r w:rsidR="00824B37" w:rsidRPr="007703C3">
        <w:rPr>
          <w:rFonts w:cs="Lotus" w:hint="cs"/>
          <w:rtl/>
        </w:rPr>
        <w:t xml:space="preserve">   </w:t>
      </w:r>
      <w:r w:rsidRPr="00BC5C14">
        <w:rPr>
          <w:rFonts w:cs="Lotus" w:hint="cs"/>
          <w:szCs w:val="32"/>
          <w:rtl/>
        </w:rPr>
        <w:t>*</w:t>
      </w:r>
      <w:r w:rsidR="00824B37" w:rsidRPr="007703C3">
        <w:rPr>
          <w:rFonts w:cs="Lotus" w:hint="cs"/>
          <w:rtl/>
        </w:rPr>
        <w:t xml:space="preserve">   </w:t>
      </w:r>
      <w:r w:rsidRPr="00BC5C14">
        <w:rPr>
          <w:rFonts w:cs="Lotus" w:hint="cs"/>
          <w:szCs w:val="32"/>
          <w:rtl/>
        </w:rPr>
        <w:t>*</w:t>
      </w:r>
      <w:r w:rsidR="00824B37" w:rsidRPr="007703C3">
        <w:rPr>
          <w:rFonts w:cs="Lotus" w:hint="cs"/>
          <w:rtl/>
        </w:rPr>
        <w:t xml:space="preserve">   </w:t>
      </w:r>
      <w:r w:rsidRPr="00BC5C14">
        <w:rPr>
          <w:rFonts w:cs="Lotus" w:hint="cs"/>
          <w:szCs w:val="32"/>
          <w:rtl/>
        </w:rPr>
        <w:t>*</w:t>
      </w:r>
    </w:p>
    <w:p w:rsidR="00EB7694" w:rsidRPr="007703C3" w:rsidRDefault="007703C3" w:rsidP="00091A48">
      <w:pPr>
        <w:pStyle w:val="2"/>
        <w:ind w:firstLine="0"/>
        <w:jc w:val="both"/>
        <w:rPr>
          <w:rFonts w:hint="cs"/>
          <w:sz w:val="36"/>
          <w:szCs w:val="32"/>
          <w:rtl/>
        </w:rPr>
      </w:pPr>
      <w:bookmarkStart w:id="48" w:name="_Toc241729273"/>
      <w:r>
        <w:rPr>
          <w:rFonts w:hint="cs"/>
          <w:b/>
          <w:bCs/>
          <w:sz w:val="36"/>
          <w:szCs w:val="32"/>
          <w:rtl/>
        </w:rPr>
        <w:t xml:space="preserve"> </w:t>
      </w:r>
      <w:r w:rsidR="00E25EC4" w:rsidRPr="00794480">
        <w:rPr>
          <w:rFonts w:hint="cs"/>
          <w:sz w:val="36"/>
          <w:szCs w:val="32"/>
          <w:rtl/>
        </w:rPr>
        <w:t>مسألة 18</w:t>
      </w:r>
      <w:r w:rsidR="00613E9E" w:rsidRPr="00794480">
        <w:rPr>
          <w:rFonts w:hint="cs"/>
          <w:sz w:val="36"/>
          <w:szCs w:val="32"/>
          <w:rtl/>
        </w:rPr>
        <w:t xml:space="preserve"> :</w:t>
      </w:r>
      <w:r w:rsidR="00E25EC4" w:rsidRPr="00794480">
        <w:rPr>
          <w:rFonts w:hint="cs"/>
          <w:sz w:val="36"/>
          <w:szCs w:val="32"/>
          <w:rtl/>
        </w:rPr>
        <w:t xml:space="preserve"> </w:t>
      </w:r>
      <w:r w:rsidR="00E25EC4" w:rsidRPr="007703C3">
        <w:rPr>
          <w:rFonts w:hint="cs"/>
          <w:sz w:val="36"/>
          <w:szCs w:val="32"/>
          <w:rtl/>
        </w:rPr>
        <w:t>إذا اشترى داب</w:t>
      </w:r>
      <w:r w:rsidR="00824B37">
        <w:rPr>
          <w:rFonts w:hint="cs"/>
          <w:sz w:val="36"/>
          <w:szCs w:val="32"/>
          <w:rtl/>
        </w:rPr>
        <w:t>ّ</w:t>
      </w:r>
      <w:r w:rsidR="00E25EC4" w:rsidRPr="007703C3">
        <w:rPr>
          <w:rFonts w:hint="cs"/>
          <w:sz w:val="36"/>
          <w:szCs w:val="32"/>
          <w:rtl/>
        </w:rPr>
        <w:t xml:space="preserve">ة ووجد في جوفها شيئاً </w:t>
      </w:r>
      <w:r w:rsidR="0045663E">
        <w:rPr>
          <w:rFonts w:hint="cs"/>
          <w:sz w:val="36"/>
          <w:szCs w:val="32"/>
          <w:rtl/>
        </w:rPr>
        <w:t>طلب علاماتِهِ من</w:t>
      </w:r>
      <w:r w:rsidR="00EA26E3" w:rsidRPr="00EA26E3">
        <w:rPr>
          <w:rFonts w:hint="cs"/>
          <w:sz w:val="36"/>
          <w:szCs w:val="32"/>
          <w:rtl/>
        </w:rPr>
        <w:t xml:space="preserve"> البائع ، فإن لم يكن يعرفُه فالشيء ل</w:t>
      </w:r>
      <w:r w:rsidR="00EA26E3">
        <w:rPr>
          <w:rFonts w:hint="cs"/>
          <w:sz w:val="36"/>
          <w:szCs w:val="32"/>
          <w:rtl/>
        </w:rPr>
        <w:t>لمشتري بلغت قيمت</w:t>
      </w:r>
      <w:r w:rsidR="00327DF2">
        <w:rPr>
          <w:rFonts w:hint="cs"/>
          <w:sz w:val="36"/>
          <w:szCs w:val="32"/>
          <w:rtl/>
        </w:rPr>
        <w:t>ُ</w:t>
      </w:r>
      <w:r w:rsidR="00EA26E3">
        <w:rPr>
          <w:rFonts w:hint="cs"/>
          <w:sz w:val="36"/>
          <w:szCs w:val="32"/>
          <w:rtl/>
        </w:rPr>
        <w:t>ه ما بلغت</w:t>
      </w:r>
      <w:r w:rsidR="00EA26E3" w:rsidRPr="00EA26E3">
        <w:rPr>
          <w:rFonts w:hint="cs"/>
          <w:sz w:val="36"/>
          <w:szCs w:val="32"/>
          <w:rtl/>
        </w:rPr>
        <w:t xml:space="preserve"> ، رزق</w:t>
      </w:r>
      <w:r w:rsidR="00EA26E3">
        <w:rPr>
          <w:rFonts w:hint="cs"/>
          <w:sz w:val="36"/>
          <w:szCs w:val="32"/>
          <w:rtl/>
        </w:rPr>
        <w:t>ه</w:t>
      </w:r>
      <w:r w:rsidR="00EA26E3" w:rsidRPr="00EA26E3">
        <w:rPr>
          <w:rFonts w:hint="cs"/>
          <w:sz w:val="36"/>
          <w:szCs w:val="32"/>
          <w:rtl/>
        </w:rPr>
        <w:t xml:space="preserve"> الله</w:t>
      </w:r>
      <w:r w:rsidR="00EA26E3">
        <w:rPr>
          <w:rFonts w:hint="cs"/>
          <w:sz w:val="36"/>
          <w:szCs w:val="32"/>
          <w:rtl/>
        </w:rPr>
        <w:t>ُ</w:t>
      </w:r>
      <w:r w:rsidR="00EA26E3" w:rsidRPr="00EA26E3">
        <w:rPr>
          <w:rFonts w:hint="cs"/>
          <w:sz w:val="36"/>
          <w:szCs w:val="32"/>
          <w:rtl/>
        </w:rPr>
        <w:t xml:space="preserve"> إيّاه </w:t>
      </w:r>
      <w:r w:rsidR="00EA26E3">
        <w:rPr>
          <w:rFonts w:hint="cs"/>
          <w:sz w:val="36"/>
          <w:szCs w:val="32"/>
          <w:rtl/>
        </w:rPr>
        <w:t xml:space="preserve">، وليس </w:t>
      </w:r>
      <w:r w:rsidR="00E25EC4" w:rsidRPr="007703C3">
        <w:rPr>
          <w:rFonts w:hint="cs"/>
          <w:sz w:val="36"/>
          <w:szCs w:val="32"/>
          <w:rtl/>
        </w:rPr>
        <w:t>حال</w:t>
      </w:r>
      <w:r w:rsidR="00EA26E3">
        <w:rPr>
          <w:rFonts w:hint="cs"/>
          <w:sz w:val="36"/>
          <w:szCs w:val="32"/>
          <w:rtl/>
        </w:rPr>
        <w:t>ُ</w:t>
      </w:r>
      <w:r w:rsidR="00E25EC4" w:rsidRPr="007703C3">
        <w:rPr>
          <w:rFonts w:hint="cs"/>
          <w:sz w:val="36"/>
          <w:szCs w:val="32"/>
          <w:rtl/>
        </w:rPr>
        <w:t>ه حال</w:t>
      </w:r>
      <w:r w:rsidR="00EA26E3">
        <w:rPr>
          <w:rFonts w:hint="cs"/>
          <w:sz w:val="36"/>
          <w:szCs w:val="32"/>
          <w:rtl/>
        </w:rPr>
        <w:t>َ</w:t>
      </w:r>
      <w:r w:rsidR="00E25EC4" w:rsidRPr="007703C3">
        <w:rPr>
          <w:rFonts w:hint="cs"/>
          <w:sz w:val="36"/>
          <w:szCs w:val="32"/>
          <w:rtl/>
        </w:rPr>
        <w:t xml:space="preserve"> الكنز</w:t>
      </w:r>
      <w:r w:rsidR="00EA26E3">
        <w:rPr>
          <w:rFonts w:hint="cs"/>
          <w:sz w:val="36"/>
          <w:szCs w:val="32"/>
          <w:rtl/>
        </w:rPr>
        <w:t>ِ</w:t>
      </w:r>
      <w:r w:rsidR="00E25EC4" w:rsidRPr="007703C3">
        <w:rPr>
          <w:rFonts w:hint="cs"/>
          <w:sz w:val="36"/>
          <w:szCs w:val="32"/>
          <w:rtl/>
        </w:rPr>
        <w:t xml:space="preserve"> الذي </w:t>
      </w:r>
      <w:r w:rsidR="00EA26E3">
        <w:rPr>
          <w:rFonts w:hint="cs"/>
          <w:sz w:val="36"/>
          <w:szCs w:val="32"/>
          <w:rtl/>
        </w:rPr>
        <w:t>يجب تخميسه فوراً</w:t>
      </w:r>
      <w:r w:rsidR="00E25EC4" w:rsidRPr="007703C3">
        <w:rPr>
          <w:rFonts w:hint="cs"/>
          <w:sz w:val="36"/>
          <w:szCs w:val="32"/>
          <w:vertAlign w:val="superscript"/>
          <w:rtl/>
        </w:rPr>
        <w:t>(2)</w:t>
      </w:r>
      <w:r w:rsidR="00613E9E" w:rsidRPr="007703C3">
        <w:rPr>
          <w:rFonts w:hint="cs"/>
          <w:sz w:val="36"/>
          <w:szCs w:val="32"/>
          <w:rtl/>
        </w:rPr>
        <w:t xml:space="preserve"> </w:t>
      </w:r>
      <w:r w:rsidR="00327DF2">
        <w:rPr>
          <w:rFonts w:hint="cs"/>
          <w:sz w:val="36"/>
          <w:szCs w:val="32"/>
          <w:rtl/>
        </w:rPr>
        <w:t>، نعم إن بقي إلى آخر السنة منه شيئٌ وجب تخميسه كسائر فاضل مؤو</w:t>
      </w:r>
      <w:r w:rsidR="002C614B">
        <w:rPr>
          <w:rFonts w:hint="cs"/>
          <w:sz w:val="36"/>
          <w:szCs w:val="32"/>
          <w:rtl/>
        </w:rPr>
        <w:t>نـت</w:t>
      </w:r>
      <w:r w:rsidR="00327DF2">
        <w:rPr>
          <w:rFonts w:hint="cs"/>
          <w:sz w:val="36"/>
          <w:szCs w:val="32"/>
          <w:rtl/>
        </w:rPr>
        <w:t>ه</w:t>
      </w:r>
      <w:r w:rsidR="00C45FBF">
        <w:rPr>
          <w:rFonts w:hint="cs"/>
          <w:sz w:val="32"/>
          <w:szCs w:val="32"/>
          <w:vertAlign w:val="superscript"/>
          <w:rtl/>
        </w:rPr>
        <w:t xml:space="preserve"> </w:t>
      </w:r>
      <w:bookmarkEnd w:id="48"/>
      <w:r w:rsidR="00EB7694">
        <w:rPr>
          <w:rFonts w:hint="cs"/>
          <w:sz w:val="36"/>
          <w:szCs w:val="32"/>
          <w:vertAlign w:val="superscript"/>
          <w:rtl/>
        </w:rPr>
        <w:t xml:space="preserve"> </w:t>
      </w:r>
      <w:r w:rsidR="00EB7694" w:rsidRPr="007703C3">
        <w:rPr>
          <w:rFonts w:hint="cs"/>
          <w:sz w:val="36"/>
          <w:szCs w:val="32"/>
          <w:rtl/>
        </w:rPr>
        <w:t>.</w:t>
      </w:r>
    </w:p>
    <w:p w:rsidR="00EB7694" w:rsidRPr="009E4DE7" w:rsidRDefault="00EB7694"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B6135" w:rsidRDefault="00EB7694" w:rsidP="00091A48">
      <w:pPr>
        <w:pStyle w:val="1"/>
        <w:ind w:firstLine="0"/>
        <w:jc w:val="both"/>
        <w:rPr>
          <w:rFonts w:hint="cs"/>
          <w:rtl/>
          <w:lang w:bidi="ar-LB"/>
        </w:rPr>
      </w:pPr>
      <w:r>
        <w:rPr>
          <w:rFonts w:hint="cs"/>
          <w:rtl/>
        </w:rPr>
        <w:t>(2) وذلك لما رواه في الكافي عن محمد بن يحيى عن عبد الله بن جعفر(</w:t>
      </w:r>
      <w:r w:rsidRPr="007703C3">
        <w:rPr>
          <w:rFonts w:hint="cs"/>
          <w:sz w:val="32"/>
          <w:szCs w:val="24"/>
          <w:rtl/>
        </w:rPr>
        <w:t>الحِم</w:t>
      </w:r>
      <w:r w:rsidR="00381378">
        <w:rPr>
          <w:rFonts w:hint="cs"/>
          <w:sz w:val="32"/>
          <w:szCs w:val="24"/>
          <w:rtl/>
        </w:rPr>
        <w:t>ْ</w:t>
      </w:r>
      <w:r w:rsidRPr="007703C3">
        <w:rPr>
          <w:rFonts w:hint="cs"/>
          <w:sz w:val="32"/>
          <w:szCs w:val="24"/>
          <w:rtl/>
        </w:rPr>
        <w:t>يَري</w:t>
      </w:r>
      <w:r>
        <w:rPr>
          <w:rFonts w:hint="cs"/>
          <w:rtl/>
        </w:rPr>
        <w:t>) قال : كتبت إلى الرجل(</w:t>
      </w:r>
      <w:r w:rsidRPr="00794480">
        <w:rPr>
          <w:rFonts w:hint="cs"/>
          <w:sz w:val="32"/>
          <w:szCs w:val="24"/>
          <w:rtl/>
        </w:rPr>
        <w:t>الهادي أو العسكري</w:t>
      </w:r>
      <w:r>
        <w:rPr>
          <w:rFonts w:hint="cs"/>
          <w:rtl/>
        </w:rPr>
        <w:t>)</w:t>
      </w:r>
      <w:r w:rsidR="00EC07CC" w:rsidRPr="00EC07CC">
        <w:rPr>
          <w:sz w:val="36"/>
        </w:rPr>
        <w:t>o</w:t>
      </w:r>
      <w:r>
        <w:rPr>
          <w:rFonts w:hint="cs"/>
          <w:rtl/>
        </w:rPr>
        <w:t xml:space="preserve"> أسأله عن رجل اشترى جزوراً</w:t>
      </w:r>
      <w:r w:rsidRPr="0034430F">
        <w:rPr>
          <w:rFonts w:hint="cs"/>
          <w:vertAlign w:val="superscript"/>
          <w:rtl/>
        </w:rPr>
        <w:t>(</w:t>
      </w:r>
      <w:r w:rsidRPr="0034430F">
        <w:rPr>
          <w:rStyle w:val="FootnoteReference"/>
          <w:rtl/>
        </w:rPr>
        <w:footnoteReference w:id="60"/>
      </w:r>
      <w:r w:rsidRPr="0034430F">
        <w:rPr>
          <w:rFonts w:hint="cs"/>
          <w:vertAlign w:val="superscript"/>
          <w:rtl/>
        </w:rPr>
        <w:t>)</w:t>
      </w:r>
      <w:r>
        <w:rPr>
          <w:rFonts w:hint="cs"/>
          <w:rtl/>
        </w:rPr>
        <w:t xml:space="preserve"> أو بقرة للأضاحي ، فلمّا ذبحها وجد في جوفها صرّة فيها دراهم أو دنانير أو جوهرة ، لمن يكون ذلك ؟ فوقّع</w:t>
      </w:r>
      <w:r w:rsidRPr="00FB617D">
        <w:rPr>
          <w:sz w:val="36"/>
        </w:rPr>
        <w:t>t</w:t>
      </w:r>
      <w:r>
        <w:rPr>
          <w:rFonts w:hint="cs"/>
          <w:rtl/>
        </w:rPr>
        <w:t xml:space="preserve"> : </w:t>
      </w:r>
      <w:r w:rsidR="000E7D9B" w:rsidRPr="000E7D9B">
        <w:rPr>
          <w:rFonts w:cs="Lotus" w:hint="cs"/>
          <w:sz w:val="28"/>
          <w:szCs w:val="32"/>
          <w:rtl/>
        </w:rPr>
        <w:t>&gt;</w:t>
      </w:r>
      <w:r>
        <w:rPr>
          <w:rFonts w:hint="cs"/>
          <w:rtl/>
        </w:rPr>
        <w:t xml:space="preserve"> عرّفها البائع ، فإن لم يكن يعرفُها فالشيء لك ، رزقك الله</w:t>
      </w:r>
      <w:r w:rsidRPr="00DF0E91">
        <w:rPr>
          <w:rFonts w:hint="cs"/>
          <w:rtl/>
        </w:rPr>
        <w:t xml:space="preserve"> </w:t>
      </w:r>
      <w:r>
        <w:rPr>
          <w:rFonts w:hint="cs"/>
          <w:rtl/>
        </w:rPr>
        <w:t>إيّاه</w:t>
      </w:r>
      <w:r>
        <w:rPr>
          <w:rFonts w:cs="Lotus" w:hint="cs"/>
          <w:sz w:val="26"/>
          <w:szCs w:val="26"/>
          <w:rtl/>
        </w:rPr>
        <w:t xml:space="preserve"> </w:t>
      </w:r>
      <w:r w:rsidR="000E7D9B" w:rsidRPr="000E7D9B">
        <w:rPr>
          <w:rFonts w:cs="Lotus" w:hint="cs"/>
          <w:sz w:val="28"/>
          <w:szCs w:val="32"/>
          <w:rtl/>
        </w:rPr>
        <w:t>&lt;</w:t>
      </w:r>
      <w:r w:rsidRPr="0034430F">
        <w:rPr>
          <w:rFonts w:hint="cs"/>
          <w:vertAlign w:val="superscript"/>
          <w:rtl/>
        </w:rPr>
        <w:t>(</w:t>
      </w:r>
      <w:r w:rsidRPr="0034430F">
        <w:rPr>
          <w:rStyle w:val="FootnoteReference"/>
          <w:rtl/>
        </w:rPr>
        <w:footnoteReference w:id="61"/>
      </w:r>
      <w:r w:rsidRPr="0034430F">
        <w:rPr>
          <w:rFonts w:hint="cs"/>
          <w:vertAlign w:val="superscript"/>
          <w:rtl/>
        </w:rPr>
        <w:t>)</w:t>
      </w:r>
      <w:r>
        <w:rPr>
          <w:rFonts w:hint="cs"/>
          <w:rtl/>
        </w:rPr>
        <w:t xml:space="preserve"> صحيحة السند ، ورواها في الفقيه بإسناده ـ </w:t>
      </w:r>
      <w:r w:rsidRPr="00E11879">
        <w:rPr>
          <w:rFonts w:hint="cs"/>
          <w:sz w:val="24"/>
          <w:szCs w:val="24"/>
          <w:rtl/>
        </w:rPr>
        <w:t>الصحيح</w:t>
      </w:r>
      <w:r>
        <w:rPr>
          <w:rFonts w:hint="cs"/>
          <w:rtl/>
        </w:rPr>
        <w:t xml:space="preserve"> ـ عن عبد الله بن جعفر الح</w:t>
      </w:r>
      <w:r w:rsidR="00381378">
        <w:rPr>
          <w:rFonts w:hint="cs"/>
          <w:rtl/>
        </w:rPr>
        <w:t>ِ</w:t>
      </w:r>
      <w:r>
        <w:rPr>
          <w:rFonts w:hint="cs"/>
          <w:rtl/>
        </w:rPr>
        <w:t>م</w:t>
      </w:r>
      <w:r w:rsidR="00381378">
        <w:rPr>
          <w:rFonts w:hint="cs"/>
          <w:rtl/>
        </w:rPr>
        <w:t>ْ</w:t>
      </w:r>
      <w:r>
        <w:rPr>
          <w:rFonts w:hint="cs"/>
          <w:rtl/>
        </w:rPr>
        <w:t xml:space="preserve">يَري ، ورواها في </w:t>
      </w:r>
      <w:r w:rsidR="007B22AE">
        <w:rPr>
          <w:rFonts w:hint="cs"/>
          <w:rtl/>
        </w:rPr>
        <w:t>يب</w:t>
      </w:r>
      <w:r w:rsidR="00E565A0">
        <w:rPr>
          <w:rFonts w:hint="cs"/>
          <w:rtl/>
        </w:rPr>
        <w:t xml:space="preserve"> </w:t>
      </w:r>
      <w:r>
        <w:rPr>
          <w:rFonts w:hint="cs"/>
          <w:rtl/>
        </w:rPr>
        <w:t>بإسناده عن محمد بن يعقوب ، وأ</w:t>
      </w:r>
      <w:r w:rsidR="00C759EF">
        <w:rPr>
          <w:rFonts w:hint="cs"/>
          <w:rtl/>
        </w:rPr>
        <w:t>فتى الأصحاب بمضمون هذه الرواية ، فهي هدية الله إليه ، فلا ينبغي أن يكون تخميسها واجباً</w:t>
      </w:r>
      <w:r w:rsidR="00E33A0B">
        <w:rPr>
          <w:rFonts w:hint="cs"/>
          <w:rtl/>
        </w:rPr>
        <w:t xml:space="preserve"> فوراً</w:t>
      </w:r>
      <w:r w:rsidR="00C759EF">
        <w:rPr>
          <w:rFonts w:hint="cs"/>
          <w:rtl/>
        </w:rPr>
        <w:t xml:space="preserve"> إلاّ إن بقي منها شيء ، وهذا شأن هدايا الله جلّ وعلا ، فإنه من المستبعد جداً أن ي</w:t>
      </w:r>
      <w:r w:rsidR="00E33A0B">
        <w:rPr>
          <w:rFonts w:hint="cs"/>
          <w:rtl/>
        </w:rPr>
        <w:t>ُ</w:t>
      </w:r>
      <w:r w:rsidR="00C759EF">
        <w:rPr>
          <w:rFonts w:hint="cs"/>
          <w:rtl/>
        </w:rPr>
        <w:t>ه</w:t>
      </w:r>
      <w:r w:rsidR="00E33A0B">
        <w:rPr>
          <w:rFonts w:hint="cs"/>
          <w:rtl/>
        </w:rPr>
        <w:t>ْ</w:t>
      </w:r>
      <w:r w:rsidR="00C759EF">
        <w:rPr>
          <w:rFonts w:hint="cs"/>
          <w:rtl/>
        </w:rPr>
        <w:t>د</w:t>
      </w:r>
      <w:r w:rsidR="00E33A0B">
        <w:rPr>
          <w:rFonts w:hint="cs"/>
          <w:rtl/>
        </w:rPr>
        <w:t>ِ</w:t>
      </w:r>
      <w:r w:rsidR="00C759EF">
        <w:rPr>
          <w:rFonts w:hint="cs"/>
          <w:rtl/>
        </w:rPr>
        <w:t>ي</w:t>
      </w:r>
      <w:r w:rsidR="00E33A0B">
        <w:rPr>
          <w:rFonts w:hint="cs"/>
          <w:rtl/>
        </w:rPr>
        <w:t>َ</w:t>
      </w:r>
      <w:r w:rsidR="00C759EF">
        <w:rPr>
          <w:rFonts w:hint="cs"/>
          <w:rtl/>
        </w:rPr>
        <w:t xml:space="preserve"> صاح</w:t>
      </w:r>
      <w:r w:rsidR="000B6135">
        <w:rPr>
          <w:rFonts w:hint="cs"/>
          <w:rtl/>
        </w:rPr>
        <w:t xml:space="preserve">ب الخمس شيئاً ثم يأخذ منه خمسه ، وهي تذكّرنا بما </w:t>
      </w:r>
      <w:r w:rsidR="000B6135">
        <w:rPr>
          <w:rFonts w:hint="cs"/>
          <w:rtl/>
          <w:lang w:bidi="ar-LB"/>
        </w:rPr>
        <w:t>رواه في أصول الكافي بإسناده عن محمد بن يحيى عن محمد بن الحسين وعلي بن محمد جميعاً عن سهل بن زياد عن محمد بن عيسى عن علي بن الحسين بن عبد ربّه قال : سرّح الرضا</w:t>
      </w:r>
      <w:r w:rsidR="000B6135" w:rsidRPr="00FB617D">
        <w:rPr>
          <w:sz w:val="36"/>
          <w:szCs w:val="32"/>
          <w:lang w:bidi="ar-LB"/>
        </w:rPr>
        <w:t>t</w:t>
      </w:r>
      <w:r w:rsidR="000B6135">
        <w:rPr>
          <w:rFonts w:hint="cs"/>
          <w:rtl/>
          <w:lang w:bidi="ar-LB"/>
        </w:rPr>
        <w:t xml:space="preserve"> بِصِلةٍ إلى</w:t>
      </w:r>
      <w:r w:rsidR="002A3F8F">
        <w:rPr>
          <w:rFonts w:hint="cs"/>
          <w:rtl/>
          <w:lang w:bidi="ar-LB"/>
        </w:rPr>
        <w:t xml:space="preserve"> أبي </w:t>
      </w:r>
      <w:r w:rsidR="000B6135">
        <w:rPr>
          <w:rFonts w:hint="cs"/>
          <w:rtl/>
          <w:lang w:bidi="ar-LB"/>
        </w:rPr>
        <w:t>، فكتب إليه</w:t>
      </w:r>
      <w:r w:rsidR="002A3F8F">
        <w:rPr>
          <w:rFonts w:hint="cs"/>
          <w:rtl/>
          <w:lang w:bidi="ar-LB"/>
        </w:rPr>
        <w:t xml:space="preserve"> أبي </w:t>
      </w:r>
      <w:r w:rsidR="000B6135">
        <w:rPr>
          <w:rFonts w:hint="cs"/>
          <w:rtl/>
          <w:lang w:bidi="ar-LB"/>
        </w:rPr>
        <w:t xml:space="preserve">: هل علَيّ فيما سرّحْتَ إلَيّ خمسٌ ؟ فكتب إليه : </w:t>
      </w:r>
      <w:r w:rsidR="000E7D9B" w:rsidRPr="000E7D9B">
        <w:rPr>
          <w:rFonts w:cs="Lotus" w:hint="cs"/>
          <w:sz w:val="28"/>
          <w:szCs w:val="32"/>
          <w:rtl/>
          <w:lang w:bidi="ar-LB"/>
        </w:rPr>
        <w:t>&gt;</w:t>
      </w:r>
      <w:r w:rsidR="000B6135">
        <w:rPr>
          <w:rFonts w:hint="cs"/>
          <w:rtl/>
          <w:lang w:bidi="ar-LB"/>
        </w:rPr>
        <w:t xml:space="preserve"> لا خمس عليك فيما سرّح به صاحب الخمس</w:t>
      </w:r>
      <w:r w:rsidR="000B6135">
        <w:rPr>
          <w:rFonts w:cs="Lotus" w:hint="cs"/>
          <w:rtl/>
          <w:lang w:bidi="ar-LB"/>
        </w:rPr>
        <w:t xml:space="preserve"> </w:t>
      </w:r>
      <w:r w:rsidR="0038282C">
        <w:rPr>
          <w:rFonts w:cs="Lotus" w:hint="cs"/>
          <w:sz w:val="28"/>
          <w:szCs w:val="32"/>
          <w:rtl/>
          <w:lang w:bidi="ar-LB"/>
        </w:rPr>
        <w:t xml:space="preserve">&lt; </w:t>
      </w:r>
      <w:r w:rsidR="000B6135">
        <w:rPr>
          <w:rFonts w:hint="cs"/>
          <w:rtl/>
          <w:lang w:bidi="ar-LB"/>
        </w:rPr>
        <w:t>وهي مصححة بناءً على صحّة روايات الكافي ، فإنّ الإشكال في هذا السند أيضاً متوجّه نحو سهل بن زياد . المهمّ هو أنه إن كان هدية</w:t>
      </w:r>
      <w:r w:rsidR="00E33A0B">
        <w:rPr>
          <w:rFonts w:hint="cs"/>
          <w:rtl/>
          <w:lang w:bidi="ar-LB"/>
        </w:rPr>
        <w:t>َ</w:t>
      </w:r>
      <w:r w:rsidR="000B6135">
        <w:rPr>
          <w:rFonts w:hint="cs"/>
          <w:rtl/>
          <w:lang w:bidi="ar-LB"/>
        </w:rPr>
        <w:t xml:space="preserve"> الله</w:t>
      </w:r>
      <w:r w:rsidR="00E33A0B">
        <w:rPr>
          <w:rFonts w:hint="cs"/>
          <w:rtl/>
          <w:lang w:bidi="ar-LB"/>
        </w:rPr>
        <w:t>ِ</w:t>
      </w:r>
      <w:r w:rsidR="000B6135">
        <w:rPr>
          <w:rFonts w:hint="cs"/>
          <w:rtl/>
          <w:lang w:bidi="ar-LB"/>
        </w:rPr>
        <w:t xml:space="preserve"> تعالى فمن المستبعد جداً أن يأخذ منه الله</w:t>
      </w:r>
      <w:r w:rsidR="0033324C">
        <w:rPr>
          <w:rFonts w:hint="cs"/>
          <w:rtl/>
          <w:lang w:bidi="ar-LB"/>
        </w:rPr>
        <w:t>ُ</w:t>
      </w:r>
      <w:r w:rsidR="000B6135">
        <w:rPr>
          <w:rFonts w:hint="cs"/>
          <w:rtl/>
          <w:lang w:bidi="ar-LB"/>
        </w:rPr>
        <w:t xml:space="preserve"> جلّ وعلا خمس هديّته فوراً </w:t>
      </w:r>
      <w:r w:rsidR="0033324C">
        <w:rPr>
          <w:rFonts w:hint="cs"/>
          <w:rtl/>
          <w:lang w:bidi="ar-LB"/>
        </w:rPr>
        <w:t>!</w:t>
      </w:r>
      <w:r w:rsidR="000B6135">
        <w:rPr>
          <w:rFonts w:hint="cs"/>
          <w:rtl/>
          <w:lang w:bidi="ar-LB"/>
        </w:rPr>
        <w:t xml:space="preserve"> بل أنا أدّعي أنه شبه مستحيل ، ولذلك يجب أن نأخذ بهتين الروايتين لأنهما </w:t>
      </w:r>
      <w:r w:rsidR="002C614B">
        <w:rPr>
          <w:rFonts w:hint="cs"/>
          <w:rtl/>
          <w:lang w:bidi="ar-LB"/>
        </w:rPr>
        <w:t>تـن</w:t>
      </w:r>
      <w:r w:rsidR="000B6135">
        <w:rPr>
          <w:rFonts w:hint="cs"/>
          <w:rtl/>
          <w:lang w:bidi="ar-LB"/>
        </w:rPr>
        <w:t>اسبان ك</w:t>
      </w:r>
      <w:r w:rsidR="00E33A0B">
        <w:rPr>
          <w:rFonts w:hint="cs"/>
          <w:rtl/>
          <w:lang w:bidi="ar-LB"/>
        </w:rPr>
        <w:t>َ</w:t>
      </w:r>
      <w:r w:rsidR="000B6135">
        <w:rPr>
          <w:rFonts w:hint="cs"/>
          <w:rtl/>
          <w:lang w:bidi="ar-LB"/>
        </w:rPr>
        <w:t>ر</w:t>
      </w:r>
      <w:r w:rsidR="00E33A0B">
        <w:rPr>
          <w:rFonts w:hint="cs"/>
          <w:rtl/>
          <w:lang w:bidi="ar-LB"/>
        </w:rPr>
        <w:t>َ</w:t>
      </w:r>
      <w:r w:rsidR="000B6135">
        <w:rPr>
          <w:rFonts w:hint="cs"/>
          <w:rtl/>
          <w:lang w:bidi="ar-LB"/>
        </w:rPr>
        <w:t>م</w:t>
      </w:r>
      <w:r w:rsidR="00E33A0B">
        <w:rPr>
          <w:rFonts w:hint="cs"/>
          <w:rtl/>
          <w:lang w:bidi="ar-LB"/>
        </w:rPr>
        <w:t>َ</w:t>
      </w:r>
      <w:r w:rsidR="000B6135">
        <w:rPr>
          <w:rFonts w:hint="cs"/>
          <w:rtl/>
          <w:lang w:bidi="ar-LB"/>
        </w:rPr>
        <w:t xml:space="preserve"> الله</w:t>
      </w:r>
      <w:r w:rsidR="00E33A0B">
        <w:rPr>
          <w:rFonts w:hint="cs"/>
          <w:rtl/>
          <w:lang w:bidi="ar-LB"/>
        </w:rPr>
        <w:t>ِ</w:t>
      </w:r>
      <w:r w:rsidR="00E33A0B" w:rsidRPr="00FB617D">
        <w:rPr>
          <w:rFonts w:ascii="Islamic Art A" w:hAnsi="Islamic Art A"/>
          <w:sz w:val="40"/>
          <w:szCs w:val="40"/>
          <w:lang w:bidi="ar-LB"/>
        </w:rPr>
        <w:t>Q</w:t>
      </w:r>
      <w:r w:rsidR="000B6135">
        <w:rPr>
          <w:rFonts w:hint="cs"/>
          <w:rtl/>
          <w:lang w:bidi="ar-LB"/>
        </w:rPr>
        <w:t xml:space="preserve"> وك</w:t>
      </w:r>
      <w:r w:rsidR="00E33A0B">
        <w:rPr>
          <w:rFonts w:hint="cs"/>
          <w:rtl/>
          <w:lang w:bidi="ar-LB"/>
        </w:rPr>
        <w:t>َ</w:t>
      </w:r>
      <w:r w:rsidR="000B6135">
        <w:rPr>
          <w:rFonts w:hint="cs"/>
          <w:rtl/>
          <w:lang w:bidi="ar-LB"/>
        </w:rPr>
        <w:t>ر</w:t>
      </w:r>
      <w:r w:rsidR="00E33A0B">
        <w:rPr>
          <w:rFonts w:hint="cs"/>
          <w:rtl/>
          <w:lang w:bidi="ar-LB"/>
        </w:rPr>
        <w:t>َ</w:t>
      </w:r>
      <w:r w:rsidR="000B6135">
        <w:rPr>
          <w:rFonts w:hint="cs"/>
          <w:rtl/>
          <w:lang w:bidi="ar-LB"/>
        </w:rPr>
        <w:t>م</w:t>
      </w:r>
      <w:r w:rsidR="00E33A0B">
        <w:rPr>
          <w:rFonts w:hint="cs"/>
          <w:rtl/>
          <w:lang w:bidi="ar-LB"/>
        </w:rPr>
        <w:t>َ</w:t>
      </w:r>
      <w:r w:rsidR="000B6135">
        <w:rPr>
          <w:rFonts w:hint="cs"/>
          <w:rtl/>
          <w:lang w:bidi="ar-LB"/>
        </w:rPr>
        <w:t xml:space="preserve"> أئمّ</w:t>
      </w:r>
      <w:r w:rsidR="002C614B">
        <w:rPr>
          <w:rFonts w:hint="cs"/>
          <w:rtl/>
          <w:lang w:bidi="ar-LB"/>
        </w:rPr>
        <w:t>تـن</w:t>
      </w:r>
      <w:r w:rsidR="000B6135">
        <w:rPr>
          <w:rFonts w:hint="cs"/>
          <w:rtl/>
          <w:lang w:bidi="ar-LB"/>
        </w:rPr>
        <w:t>ا</w:t>
      </w:r>
      <w:r w:rsidR="00E33A0B" w:rsidRPr="00E33A0B">
        <w:rPr>
          <w:sz w:val="32"/>
          <w:szCs w:val="32"/>
          <w:lang w:bidi="ar-LB"/>
        </w:rPr>
        <w:t xml:space="preserve"> </w:t>
      </w:r>
      <w:r w:rsidR="00EC07CC" w:rsidRPr="00EC07CC">
        <w:rPr>
          <w:sz w:val="36"/>
          <w:szCs w:val="36"/>
          <w:lang w:bidi="ar-LB"/>
        </w:rPr>
        <w:t>i</w:t>
      </w:r>
      <w:r w:rsidR="000B6135">
        <w:rPr>
          <w:rFonts w:hint="cs"/>
          <w:rtl/>
          <w:lang w:bidi="ar-LB"/>
        </w:rPr>
        <w:t>.</w:t>
      </w:r>
    </w:p>
    <w:p w:rsidR="00EB7694" w:rsidRPr="00156CD2" w:rsidRDefault="00EB7694" w:rsidP="00091A48">
      <w:pPr>
        <w:pStyle w:val="1"/>
        <w:ind w:firstLine="0"/>
        <w:jc w:val="both"/>
        <w:rPr>
          <w:rFonts w:hint="cs"/>
          <w:rtl/>
        </w:rPr>
      </w:pPr>
      <w:r>
        <w:rPr>
          <w:rFonts w:hint="cs"/>
          <w:rtl/>
        </w:rPr>
        <w:t xml:space="preserve">   </w:t>
      </w:r>
      <w:r w:rsidRPr="00156CD2">
        <w:rPr>
          <w:rFonts w:hint="cs"/>
          <w:rtl/>
        </w:rPr>
        <w:t>والرواية مطلقة من حيث وجود آثار الإسلام على الدنانير والدراهم بحيث يُعلم أنها لمسلم</w:t>
      </w:r>
      <w:r>
        <w:rPr>
          <w:rFonts w:hint="cs"/>
          <w:rtl/>
        </w:rPr>
        <w:t xml:space="preserve"> </w:t>
      </w:r>
      <w:r w:rsidRPr="00156CD2">
        <w:rPr>
          <w:rFonts w:hint="cs"/>
          <w:rtl/>
        </w:rPr>
        <w:t>.</w:t>
      </w:r>
    </w:p>
    <w:p w:rsidR="00EB7694" w:rsidRDefault="00EB7694" w:rsidP="00091A48">
      <w:pPr>
        <w:pStyle w:val="1"/>
        <w:ind w:firstLine="0"/>
        <w:jc w:val="both"/>
        <w:rPr>
          <w:rFonts w:hint="cs"/>
          <w:rtl/>
        </w:rPr>
      </w:pPr>
      <w:r>
        <w:rPr>
          <w:rFonts w:hint="cs"/>
          <w:rtl/>
        </w:rPr>
        <w:t xml:space="preserve">   ولا خصوصية للبائع ، وإنما ذُكر البائع من باب أجلى المصاديق ، وإلاّ فلو كان الجزور عند شخص قد استعاره مدّة طويلة أو غصبه كذلك ولم يكن عند المالك إلاّ مدّة قصيرة ، كان الاَوْلى بالسؤال المستعير والغاصب ، فإنْ لم يكن الشيء لهم جميعاً سئل المالك الأسبق عن العلامات لوحدة  المناط .</w:t>
      </w:r>
    </w:p>
    <w:p w:rsidR="00EB7694" w:rsidRDefault="00327DF2" w:rsidP="00091A48">
      <w:pPr>
        <w:pStyle w:val="1"/>
        <w:ind w:firstLine="0"/>
        <w:jc w:val="both"/>
        <w:rPr>
          <w:rFonts w:hint="cs"/>
          <w:rtl/>
        </w:rPr>
      </w:pPr>
      <w:r>
        <w:rPr>
          <w:rFonts w:hint="cs"/>
          <w:rtl/>
        </w:rPr>
        <w:t xml:space="preserve">   هذا ، ولكنهم قالوا إنّ المعروف</w:t>
      </w:r>
      <w:r w:rsidR="00746EF1">
        <w:rPr>
          <w:rFonts w:hint="cs"/>
          <w:rtl/>
        </w:rPr>
        <w:t xml:space="preserve"> بين </w:t>
      </w:r>
      <w:r>
        <w:rPr>
          <w:rFonts w:hint="cs"/>
          <w:rtl/>
        </w:rPr>
        <w:t xml:space="preserve">الأصحاب </w:t>
      </w:r>
      <w:r w:rsidR="00EB7694">
        <w:rPr>
          <w:rFonts w:hint="cs"/>
          <w:rtl/>
        </w:rPr>
        <w:t>وجوب</w:t>
      </w:r>
      <w:r>
        <w:rPr>
          <w:rFonts w:hint="cs"/>
          <w:rtl/>
        </w:rPr>
        <w:t>ُ</w:t>
      </w:r>
      <w:r w:rsidR="00EB7694">
        <w:rPr>
          <w:rFonts w:hint="cs"/>
          <w:rtl/>
        </w:rPr>
        <w:t xml:space="preserve"> التخميس</w:t>
      </w:r>
      <w:r>
        <w:rPr>
          <w:rFonts w:hint="cs"/>
          <w:rtl/>
        </w:rPr>
        <w:t xml:space="preserve"> فوراً</w:t>
      </w:r>
      <w:r w:rsidR="00EB7694">
        <w:rPr>
          <w:rFonts w:hint="cs"/>
          <w:rtl/>
        </w:rPr>
        <w:t xml:space="preserve"> </w:t>
      </w:r>
      <w:r>
        <w:rPr>
          <w:rFonts w:hint="cs"/>
          <w:rtl/>
        </w:rPr>
        <w:t xml:space="preserve">ونسبوا ذلك إلى </w:t>
      </w:r>
      <w:r w:rsidR="00EB7694">
        <w:rPr>
          <w:rFonts w:hint="cs"/>
          <w:rtl/>
        </w:rPr>
        <w:t xml:space="preserve">المقنعة والنهاية والمراسم والشرائع والمدارك والكفاية والحدائق ، والظاهر أن الوجه في ذلك وحدة المناط </w:t>
      </w:r>
      <w:r w:rsidR="002C614B">
        <w:rPr>
          <w:rFonts w:hint="cs"/>
          <w:rtl/>
        </w:rPr>
        <w:t>بـي</w:t>
      </w:r>
      <w:r w:rsidR="00EB7694">
        <w:rPr>
          <w:rFonts w:hint="cs"/>
          <w:rtl/>
        </w:rPr>
        <w:t>نه و</w:t>
      </w:r>
      <w:r w:rsidR="008B7950">
        <w:rPr>
          <w:rFonts w:hint="cs"/>
          <w:rtl/>
        </w:rPr>
        <w:t xml:space="preserve">بين </w:t>
      </w:r>
      <w:r w:rsidR="00EB7694">
        <w:rPr>
          <w:rFonts w:hint="cs"/>
          <w:rtl/>
        </w:rPr>
        <w:t>الكنز ، أو</w:t>
      </w:r>
      <w:r w:rsidR="00381378">
        <w:rPr>
          <w:rFonts w:hint="cs"/>
          <w:rtl/>
        </w:rPr>
        <w:t xml:space="preserve"> </w:t>
      </w:r>
      <w:r w:rsidR="00EB7694">
        <w:rPr>
          <w:rFonts w:hint="cs"/>
          <w:rtl/>
        </w:rPr>
        <w:t>صدق الغنيمة ، فإن آية الغنيمة تفيد بالإطلاق وجوب تخميس الغنائم والفوائد مباشرة ، إلاّ ما خرج بدليل كأرباح المكاسب .</w:t>
      </w:r>
    </w:p>
    <w:p w:rsidR="00EB7694" w:rsidRDefault="00EB7694" w:rsidP="00091A48">
      <w:pPr>
        <w:pStyle w:val="1"/>
        <w:ind w:firstLine="0"/>
        <w:jc w:val="both"/>
        <w:rPr>
          <w:rFonts w:hint="cs"/>
          <w:rtl/>
        </w:rPr>
      </w:pPr>
      <w:r>
        <w:rPr>
          <w:rFonts w:hint="cs"/>
          <w:rtl/>
        </w:rPr>
        <w:t xml:space="preserve">   وفيه أنه لم يثبت لدينا الإجماع ، هذا أولاً ، وثانياً لم يحصل عندنا اطمئنان وكشف عن رأي المعصومين</w:t>
      </w:r>
      <w:r w:rsidR="00EC07CC" w:rsidRPr="00EC07CC">
        <w:rPr>
          <w:sz w:val="36"/>
        </w:rPr>
        <w:t>i</w:t>
      </w:r>
      <w:r>
        <w:rPr>
          <w:rFonts w:hint="cs"/>
          <w:rtl/>
        </w:rPr>
        <w:t xml:space="preserve"> ، فإننا نظن قوياً أن هذا الإجماع مدركي ، وثالثاً : لو كان المناط</w:t>
      </w:r>
      <w:r w:rsidR="00746EF1">
        <w:rPr>
          <w:rFonts w:hint="cs"/>
          <w:rtl/>
        </w:rPr>
        <w:t xml:space="preserve"> بين </w:t>
      </w:r>
      <w:r>
        <w:rPr>
          <w:rFonts w:hint="cs"/>
          <w:rtl/>
        </w:rPr>
        <w:t>ما وجد في جوف الدابّة و</w:t>
      </w:r>
      <w:r w:rsidR="008B7950">
        <w:rPr>
          <w:rFonts w:hint="cs"/>
          <w:rtl/>
        </w:rPr>
        <w:t xml:space="preserve">بين </w:t>
      </w:r>
      <w:r>
        <w:rPr>
          <w:rFonts w:hint="cs"/>
          <w:rtl/>
        </w:rPr>
        <w:t>الكنز واحداً لاشترط بلوغ نصاب الكنز مع أنهم لم يقولوا بذلك ، مع أنه قياس واضح ، ورابعاً : إن آية الغنيمة قد فُسّرت في الروايات مرّات عديدة وحدّدت الغنائم بالأرقام فقالت : هي خمسة : غنائم الحرب وو</w:t>
      </w:r>
      <w:r w:rsidR="00D34307">
        <w:rPr>
          <w:rFonts w:hint="cs"/>
          <w:rtl/>
        </w:rPr>
        <w:t xml:space="preserve"> </w:t>
      </w:r>
      <w:r>
        <w:rPr>
          <w:rFonts w:hint="cs"/>
          <w:rtl/>
        </w:rPr>
        <w:t xml:space="preserve">.. ولم تذكر ما وُجد في أجواف الدواب والأسماك والطيور ، على أنه يكفي في إدخالها في آية الغنيمة إدخالها في باب أرباح المكاسب والذي يعبّر عنه أحياناً بفاضل مؤونة السنة ، فإن بقي منها إلى آخر السنة الخمسية للمكلف شيء خمّسه ، قال ابن إدريس : </w:t>
      </w:r>
      <w:r w:rsidR="000E7D9B" w:rsidRPr="000E7D9B">
        <w:rPr>
          <w:rFonts w:cs="Lotus" w:hint="cs"/>
          <w:sz w:val="28"/>
          <w:szCs w:val="32"/>
          <w:rtl/>
        </w:rPr>
        <w:t>&gt;</w:t>
      </w:r>
      <w:r>
        <w:rPr>
          <w:rFonts w:hint="cs"/>
          <w:rtl/>
        </w:rPr>
        <w:t xml:space="preserve"> وإن لم يعرفه البائع أخرج منه الخمس بعد مؤونة طول س</w:t>
      </w:r>
      <w:r w:rsidR="002C614B">
        <w:rPr>
          <w:rFonts w:hint="cs"/>
          <w:rtl/>
        </w:rPr>
        <w:t>نـت</w:t>
      </w:r>
      <w:r>
        <w:rPr>
          <w:rFonts w:hint="cs"/>
          <w:rtl/>
        </w:rPr>
        <w:t xml:space="preserve">ه ، لأنه من جملة الغنائم والفوائد </w:t>
      </w:r>
      <w:r w:rsidR="000E7D9B" w:rsidRPr="000E7D9B">
        <w:rPr>
          <w:rFonts w:cs="Lotus" w:hint="cs"/>
          <w:sz w:val="28"/>
          <w:szCs w:val="32"/>
          <w:rtl/>
        </w:rPr>
        <w:t>&lt;</w:t>
      </w:r>
      <w:r>
        <w:rPr>
          <w:rFonts w:cs="Lotus" w:hint="cs"/>
          <w:sz w:val="26"/>
          <w:szCs w:val="26"/>
          <w:rtl/>
        </w:rPr>
        <w:t xml:space="preserve"> </w:t>
      </w:r>
      <w:r>
        <w:rPr>
          <w:rFonts w:hint="cs"/>
          <w:rtl/>
        </w:rPr>
        <w:t>.</w:t>
      </w:r>
    </w:p>
    <w:p w:rsidR="00EB7694" w:rsidRDefault="00EB7694" w:rsidP="00091A48">
      <w:pPr>
        <w:pStyle w:val="1"/>
        <w:ind w:firstLine="0"/>
        <w:jc w:val="both"/>
        <w:rPr>
          <w:rFonts w:hint="cs"/>
          <w:rtl/>
        </w:rPr>
      </w:pPr>
      <w:r>
        <w:rPr>
          <w:rFonts w:hint="cs"/>
          <w:rtl/>
        </w:rPr>
        <w:t xml:space="preserve">   على أنه إذا التزمنا بوجوب تخميس ما في جوف الدابة مباشرة لاستلزم ذلك إضافة مورد إضافي على موارد الخمس المعدودة والمحدّدة شرعاً , وهذا أمرٌ يحتاج إلى دليل .</w:t>
      </w:r>
    </w:p>
    <w:p w:rsidR="00EB7694" w:rsidRPr="00105F9F" w:rsidRDefault="00EB7694" w:rsidP="00091A48">
      <w:pPr>
        <w:pStyle w:val="1"/>
        <w:ind w:firstLine="0"/>
        <w:jc w:val="both"/>
        <w:rPr>
          <w:rFonts w:hint="cs"/>
          <w:rtl/>
        </w:rPr>
      </w:pPr>
      <w:r>
        <w:rPr>
          <w:rFonts w:hint="cs"/>
          <w:rtl/>
        </w:rPr>
        <w:t xml:space="preserve">   </w:t>
      </w:r>
      <w:r w:rsidRPr="00105F9F">
        <w:rPr>
          <w:rFonts w:hint="cs"/>
          <w:rtl/>
        </w:rPr>
        <w:t>ولم يصلنا نصٌّ خاص في وجوب تخميس هذا المال</w:t>
      </w:r>
      <w:r>
        <w:rPr>
          <w:rFonts w:hint="cs"/>
          <w:rtl/>
        </w:rPr>
        <w:t xml:space="preserve"> ،</w:t>
      </w:r>
      <w:r w:rsidRPr="00105F9F">
        <w:rPr>
          <w:rFonts w:hint="cs"/>
          <w:rtl/>
        </w:rPr>
        <w:t xml:space="preserve"> بل الموجود في صحيحة عبد الله بن جعفر السابقة أنّ </w:t>
      </w:r>
      <w:r w:rsidR="000E7D9B" w:rsidRPr="000E7D9B">
        <w:rPr>
          <w:rFonts w:cs="Lotus" w:hint="cs"/>
          <w:sz w:val="28"/>
          <w:szCs w:val="32"/>
          <w:rtl/>
        </w:rPr>
        <w:t>&gt;</w:t>
      </w:r>
      <w:r>
        <w:rPr>
          <w:rFonts w:hint="cs"/>
          <w:rtl/>
        </w:rPr>
        <w:t xml:space="preserve"> </w:t>
      </w:r>
      <w:r w:rsidRPr="00105F9F">
        <w:rPr>
          <w:rFonts w:hint="cs"/>
          <w:rtl/>
        </w:rPr>
        <w:t>الشيء لك</w:t>
      </w:r>
      <w:r>
        <w:rPr>
          <w:rFonts w:cs="Lotus" w:hint="cs"/>
          <w:sz w:val="26"/>
          <w:szCs w:val="26"/>
          <w:rtl/>
        </w:rPr>
        <w:t xml:space="preserve"> </w:t>
      </w:r>
      <w:r w:rsidR="000E7D9B" w:rsidRPr="000E7D9B">
        <w:rPr>
          <w:rFonts w:cs="Lotus" w:hint="cs"/>
          <w:sz w:val="28"/>
          <w:szCs w:val="32"/>
          <w:rtl/>
        </w:rPr>
        <w:t>&lt;</w:t>
      </w:r>
      <w:r w:rsidRPr="00105F9F">
        <w:rPr>
          <w:rFonts w:hint="cs"/>
          <w:rtl/>
        </w:rPr>
        <w:t xml:space="preserve"> أي لا خمس فيه</w:t>
      </w:r>
      <w:r>
        <w:rPr>
          <w:rFonts w:hint="cs"/>
          <w:rtl/>
        </w:rPr>
        <w:t xml:space="preserve"> ،</w:t>
      </w:r>
      <w:r w:rsidRPr="00105F9F">
        <w:rPr>
          <w:rFonts w:hint="cs"/>
          <w:rtl/>
        </w:rPr>
        <w:t xml:space="preserve"> وهذا هو المعتمد</w:t>
      </w:r>
      <w:r>
        <w:rPr>
          <w:rFonts w:hint="cs"/>
          <w:rtl/>
        </w:rPr>
        <w:t xml:space="preserve"> ،</w:t>
      </w:r>
      <w:r w:rsidRPr="00105F9F">
        <w:rPr>
          <w:rFonts w:hint="cs"/>
          <w:rtl/>
        </w:rPr>
        <w:t xml:space="preserve"> مدعوماً بأصالة عدم وجوب التخميس</w:t>
      </w:r>
      <w:r>
        <w:rPr>
          <w:rFonts w:hint="cs"/>
          <w:rtl/>
        </w:rPr>
        <w:t xml:space="preserve"> ،</w:t>
      </w:r>
      <w:r w:rsidRPr="00105F9F">
        <w:rPr>
          <w:rFonts w:hint="cs"/>
          <w:rtl/>
        </w:rPr>
        <w:t xml:space="preserve"> ومؤيداً بما سيأتي من روايات في الغوص من أنه إذا غرقت سفينة </w:t>
      </w:r>
      <w:r w:rsidR="000E7D9B" w:rsidRPr="000E7D9B">
        <w:rPr>
          <w:rFonts w:cs="Lotus" w:hint="cs"/>
          <w:sz w:val="28"/>
          <w:szCs w:val="32"/>
          <w:rtl/>
        </w:rPr>
        <w:t>&gt;</w:t>
      </w:r>
      <w:r>
        <w:rPr>
          <w:rFonts w:hint="cs"/>
          <w:rtl/>
        </w:rPr>
        <w:t xml:space="preserve"> </w:t>
      </w:r>
      <w:r w:rsidRPr="00105F9F">
        <w:rPr>
          <w:rFonts w:hint="cs"/>
          <w:rtl/>
        </w:rPr>
        <w:t>فما قذف به البحر على ساحله فهو لأهله وهم أحقّ به</w:t>
      </w:r>
      <w:r>
        <w:rPr>
          <w:rFonts w:hint="cs"/>
          <w:rtl/>
        </w:rPr>
        <w:t xml:space="preserve"> ،</w:t>
      </w:r>
      <w:r w:rsidRPr="00105F9F">
        <w:rPr>
          <w:rFonts w:hint="cs"/>
          <w:rtl/>
        </w:rPr>
        <w:t xml:space="preserve"> وما غاص عليه الناس وتركه صاحبه فهو لهم</w:t>
      </w:r>
      <w:r>
        <w:rPr>
          <w:rFonts w:hint="cs"/>
          <w:rtl/>
        </w:rPr>
        <w:t xml:space="preserve"> </w:t>
      </w:r>
      <w:r w:rsidR="000E7D9B" w:rsidRPr="000E7D9B">
        <w:rPr>
          <w:rFonts w:cs="Lotus" w:hint="cs"/>
          <w:sz w:val="28"/>
          <w:szCs w:val="32"/>
          <w:rtl/>
        </w:rPr>
        <w:t>&lt;</w:t>
      </w:r>
      <w:r w:rsidRPr="00105F9F">
        <w:rPr>
          <w:rFonts w:hint="cs"/>
          <w:rtl/>
        </w:rPr>
        <w:t xml:space="preserve"> وفي أخرى </w:t>
      </w:r>
      <w:r w:rsidR="000E7D9B" w:rsidRPr="000E7D9B">
        <w:rPr>
          <w:rFonts w:cs="Lotus" w:hint="cs"/>
          <w:sz w:val="28"/>
          <w:szCs w:val="32"/>
          <w:rtl/>
        </w:rPr>
        <w:t>&gt;</w:t>
      </w:r>
      <w:r>
        <w:rPr>
          <w:rFonts w:hint="cs"/>
          <w:rtl/>
        </w:rPr>
        <w:t xml:space="preserve"> </w:t>
      </w:r>
      <w:r w:rsidRPr="00105F9F">
        <w:rPr>
          <w:rFonts w:hint="cs"/>
          <w:rtl/>
        </w:rPr>
        <w:t>ما أخرج بالغوص فهو لهم</w:t>
      </w:r>
      <w:r>
        <w:rPr>
          <w:rFonts w:hint="cs"/>
          <w:rtl/>
        </w:rPr>
        <w:t xml:space="preserve"> ،</w:t>
      </w:r>
      <w:r w:rsidRPr="00105F9F">
        <w:rPr>
          <w:rFonts w:hint="cs"/>
          <w:rtl/>
        </w:rPr>
        <w:t xml:space="preserve"> وهم أحقّ به</w:t>
      </w:r>
      <w:r>
        <w:rPr>
          <w:rFonts w:hint="cs"/>
          <w:rtl/>
        </w:rPr>
        <w:t xml:space="preserve"> </w:t>
      </w:r>
      <w:r w:rsidR="0038282C">
        <w:rPr>
          <w:rFonts w:cs="Lotus" w:hint="cs"/>
          <w:sz w:val="28"/>
          <w:szCs w:val="32"/>
          <w:rtl/>
        </w:rPr>
        <w:t xml:space="preserve">&lt; </w:t>
      </w:r>
      <w:r w:rsidRPr="00105F9F">
        <w:rPr>
          <w:rFonts w:hint="cs"/>
          <w:rtl/>
        </w:rPr>
        <w:t>ولم يذكر الإمام</w:t>
      </w:r>
      <w:r w:rsidR="00D34307">
        <w:rPr>
          <w:rFonts w:hint="cs"/>
          <w:rtl/>
        </w:rPr>
        <w:t>ُ</w:t>
      </w:r>
      <w:r w:rsidRPr="00FB617D">
        <w:rPr>
          <w:sz w:val="36"/>
          <w:szCs w:val="36"/>
        </w:rPr>
        <w:t>t</w:t>
      </w:r>
      <w:r w:rsidRPr="00FB617D">
        <w:rPr>
          <w:rFonts w:hint="cs"/>
          <w:sz w:val="36"/>
          <w:szCs w:val="32"/>
          <w:rtl/>
        </w:rPr>
        <w:t xml:space="preserve"> </w:t>
      </w:r>
      <w:r w:rsidRPr="00105F9F">
        <w:rPr>
          <w:rFonts w:hint="cs"/>
          <w:rtl/>
        </w:rPr>
        <w:t>وجوب</w:t>
      </w:r>
      <w:r w:rsidR="00D34307">
        <w:rPr>
          <w:rFonts w:hint="cs"/>
          <w:rtl/>
        </w:rPr>
        <w:t>َ</w:t>
      </w:r>
      <w:r w:rsidRPr="00105F9F">
        <w:rPr>
          <w:rFonts w:hint="cs"/>
          <w:rtl/>
        </w:rPr>
        <w:t xml:space="preserve"> التخميس</w:t>
      </w:r>
      <w:r>
        <w:rPr>
          <w:rFonts w:hint="cs"/>
          <w:rtl/>
        </w:rPr>
        <w:t xml:space="preserve"> ،</w:t>
      </w:r>
      <w:r w:rsidRPr="00105F9F">
        <w:rPr>
          <w:rFonts w:hint="cs"/>
          <w:rtl/>
        </w:rPr>
        <w:t xml:space="preserve"> ولعلّ الوجه فيهما أن ما ابتلعته الدابة أو البحر هو بمنزلة التالف عرفاً فلا يأخذ</w:t>
      </w:r>
      <w:r w:rsidR="00D34307">
        <w:rPr>
          <w:rFonts w:hint="cs"/>
          <w:rtl/>
        </w:rPr>
        <w:t>ُ</w:t>
      </w:r>
      <w:r w:rsidRPr="00105F9F">
        <w:rPr>
          <w:rFonts w:hint="cs"/>
          <w:rtl/>
        </w:rPr>
        <w:t xml:space="preserve"> حكم مجهول المالك</w:t>
      </w:r>
      <w:r>
        <w:rPr>
          <w:rFonts w:hint="cs"/>
          <w:rtl/>
        </w:rPr>
        <w:t xml:space="preserve"> </w:t>
      </w:r>
      <w:r w:rsidRPr="00105F9F">
        <w:rPr>
          <w:rFonts w:hint="cs"/>
          <w:rtl/>
        </w:rPr>
        <w:t>في التعريف ثم التصدّق</w:t>
      </w:r>
      <w:r>
        <w:rPr>
          <w:rFonts w:hint="cs"/>
          <w:rtl/>
        </w:rPr>
        <w:t xml:space="preserve"> ،</w:t>
      </w:r>
      <w:r w:rsidRPr="00105F9F">
        <w:rPr>
          <w:rFonts w:hint="cs"/>
          <w:rtl/>
        </w:rPr>
        <w:t xml:space="preserve"> فتكون هذه الحالة خارجة تخصُّصاً</w:t>
      </w:r>
      <w:r>
        <w:rPr>
          <w:rFonts w:hint="cs"/>
          <w:rtl/>
        </w:rPr>
        <w:t xml:space="preserve"> </w:t>
      </w:r>
      <w:r w:rsidRPr="00105F9F">
        <w:rPr>
          <w:rFonts w:hint="cs"/>
          <w:rtl/>
        </w:rPr>
        <w:t>. وقد يصح أن تقول إن هذه الحالة خارجة عن مجهول المالك بالتخصيص</w:t>
      </w:r>
      <w:r>
        <w:rPr>
          <w:rFonts w:hint="cs"/>
          <w:rtl/>
        </w:rPr>
        <w:t xml:space="preserve"> ،</w:t>
      </w:r>
      <w:r w:rsidRPr="00105F9F">
        <w:rPr>
          <w:rFonts w:hint="cs"/>
          <w:rtl/>
        </w:rPr>
        <w:t xml:space="preserve"> بتقر</w:t>
      </w:r>
      <w:r w:rsidR="00E565A0">
        <w:rPr>
          <w:rFonts w:hint="cs"/>
          <w:rtl/>
        </w:rPr>
        <w:t xml:space="preserve">يب </w:t>
      </w:r>
      <w:r w:rsidRPr="00105F9F">
        <w:rPr>
          <w:rFonts w:hint="cs"/>
          <w:rtl/>
        </w:rPr>
        <w:t>أنّ ما وُجد في</w:t>
      </w:r>
      <w:r>
        <w:rPr>
          <w:rFonts w:hint="cs"/>
          <w:rtl/>
        </w:rPr>
        <w:t xml:space="preserve"> </w:t>
      </w:r>
      <w:r w:rsidRPr="00105F9F">
        <w:rPr>
          <w:rFonts w:hint="cs"/>
          <w:rtl/>
        </w:rPr>
        <w:t>جوف الدابة هو مجهول المالك حقيقة</w:t>
      </w:r>
      <w:r>
        <w:rPr>
          <w:rFonts w:hint="cs"/>
          <w:rtl/>
        </w:rPr>
        <w:t xml:space="preserve"> ،</w:t>
      </w:r>
      <w:r w:rsidRPr="00105F9F">
        <w:rPr>
          <w:rFonts w:hint="cs"/>
          <w:rtl/>
        </w:rPr>
        <w:t xml:space="preserve"> ولكنه أخذ حكماً آخر هو أنه إن لم يُعرف صاحب المال رغم البحث فللآخذ أن يمتلكه ولا يتصدق به</w:t>
      </w:r>
      <w:r>
        <w:rPr>
          <w:rFonts w:hint="cs"/>
          <w:rtl/>
        </w:rPr>
        <w:t xml:space="preserve"> </w:t>
      </w:r>
      <w:r w:rsidRPr="00105F9F">
        <w:rPr>
          <w:rFonts w:hint="cs"/>
          <w:rtl/>
        </w:rPr>
        <w:t>.</w:t>
      </w:r>
    </w:p>
    <w:p w:rsidR="00EB7694" w:rsidRPr="007703C3" w:rsidRDefault="00BC5C14" w:rsidP="004E399F">
      <w:pPr>
        <w:pStyle w:val="1"/>
        <w:ind w:firstLine="0"/>
        <w:jc w:val="center"/>
        <w:rPr>
          <w:rFonts w:hint="cs"/>
          <w:rtl/>
        </w:rPr>
      </w:pPr>
      <w:r w:rsidRPr="00BC5C14">
        <w:rPr>
          <w:rFonts w:cs="Lotus" w:hint="cs"/>
          <w:szCs w:val="32"/>
          <w:rtl/>
        </w:rPr>
        <w:t>*</w:t>
      </w:r>
      <w:r w:rsidR="00EB7694" w:rsidRPr="007703C3">
        <w:rPr>
          <w:rFonts w:cs="Lotus" w:hint="cs"/>
          <w:rtl/>
        </w:rPr>
        <w:t xml:space="preserve">   </w:t>
      </w:r>
      <w:r w:rsidRPr="00BC5C14">
        <w:rPr>
          <w:rFonts w:cs="Lotus" w:hint="cs"/>
          <w:szCs w:val="32"/>
          <w:rtl/>
        </w:rPr>
        <w:t>*</w:t>
      </w:r>
      <w:r w:rsidR="00EB7694" w:rsidRPr="007703C3">
        <w:rPr>
          <w:rFonts w:cs="Lotus" w:hint="cs"/>
          <w:rtl/>
        </w:rPr>
        <w:t xml:space="preserve">   </w:t>
      </w:r>
      <w:r w:rsidRPr="00BC5C14">
        <w:rPr>
          <w:rFonts w:cs="Lotus" w:hint="cs"/>
          <w:szCs w:val="32"/>
          <w:rtl/>
        </w:rPr>
        <w:t>*</w:t>
      </w:r>
      <w:r w:rsidR="00EB7694" w:rsidRPr="007703C3">
        <w:rPr>
          <w:rFonts w:cs="Lotus" w:hint="cs"/>
          <w:rtl/>
        </w:rPr>
        <w:t xml:space="preserve">   </w:t>
      </w:r>
      <w:r w:rsidRPr="00BC5C14">
        <w:rPr>
          <w:rFonts w:cs="Lotus" w:hint="cs"/>
          <w:szCs w:val="32"/>
          <w:rtl/>
        </w:rPr>
        <w:t>*</w:t>
      </w:r>
      <w:r w:rsidR="00EB7694" w:rsidRPr="007703C3">
        <w:rPr>
          <w:rFonts w:cs="Lotus" w:hint="cs"/>
          <w:rtl/>
        </w:rPr>
        <w:t xml:space="preserve">   </w:t>
      </w:r>
      <w:r w:rsidRPr="00BC5C14">
        <w:rPr>
          <w:rFonts w:cs="Lotus" w:hint="cs"/>
          <w:szCs w:val="32"/>
          <w:rtl/>
        </w:rPr>
        <w:t>*</w:t>
      </w:r>
    </w:p>
    <w:p w:rsidR="00E25EC4" w:rsidRPr="007703C3" w:rsidRDefault="007703C3" w:rsidP="00091A48">
      <w:pPr>
        <w:pStyle w:val="2"/>
        <w:ind w:firstLine="0"/>
        <w:jc w:val="both"/>
        <w:rPr>
          <w:rFonts w:hint="cs"/>
          <w:sz w:val="36"/>
          <w:szCs w:val="32"/>
          <w:rtl/>
        </w:rPr>
      </w:pPr>
      <w:bookmarkStart w:id="49" w:name="_Toc241729274"/>
      <w:r>
        <w:rPr>
          <w:rFonts w:hint="cs"/>
          <w:sz w:val="36"/>
          <w:szCs w:val="32"/>
          <w:rtl/>
        </w:rPr>
        <w:t xml:space="preserve"> </w:t>
      </w:r>
      <w:r w:rsidR="00E25EC4" w:rsidRPr="007703C3">
        <w:rPr>
          <w:rFonts w:hint="cs"/>
          <w:sz w:val="36"/>
          <w:szCs w:val="32"/>
          <w:rtl/>
        </w:rPr>
        <w:t>وكذا لو وجد</w:t>
      </w:r>
      <w:r w:rsidR="0033324C">
        <w:rPr>
          <w:rFonts w:hint="cs"/>
          <w:sz w:val="36"/>
          <w:szCs w:val="32"/>
          <w:rtl/>
        </w:rPr>
        <w:t xml:space="preserve"> شيئاً ثميناً</w:t>
      </w:r>
      <w:r w:rsidR="00E25EC4" w:rsidRPr="007703C3">
        <w:rPr>
          <w:rFonts w:hint="cs"/>
          <w:sz w:val="36"/>
          <w:szCs w:val="32"/>
          <w:rtl/>
        </w:rPr>
        <w:t xml:space="preserve"> في جوف السم</w:t>
      </w:r>
      <w:r w:rsidR="001D68E2">
        <w:rPr>
          <w:rFonts w:hint="cs"/>
          <w:sz w:val="36"/>
          <w:szCs w:val="32"/>
          <w:rtl/>
        </w:rPr>
        <w:t>َ</w:t>
      </w:r>
      <w:r w:rsidR="00E25EC4" w:rsidRPr="007703C3">
        <w:rPr>
          <w:rFonts w:hint="cs"/>
          <w:sz w:val="36"/>
          <w:szCs w:val="32"/>
          <w:rtl/>
        </w:rPr>
        <w:t>كة المشتراة مع احتمال كونه لبايعها</w:t>
      </w:r>
      <w:r w:rsidR="00613E9E" w:rsidRPr="007703C3">
        <w:rPr>
          <w:rFonts w:hint="cs"/>
          <w:sz w:val="36"/>
          <w:szCs w:val="32"/>
          <w:rtl/>
        </w:rPr>
        <w:t xml:space="preserve"> ،</w:t>
      </w:r>
      <w:r w:rsidR="00E25EC4" w:rsidRPr="007703C3">
        <w:rPr>
          <w:rFonts w:hint="cs"/>
          <w:sz w:val="36"/>
          <w:szCs w:val="32"/>
          <w:rtl/>
        </w:rPr>
        <w:t xml:space="preserve"> </w:t>
      </w:r>
      <w:r w:rsidR="00BB248B">
        <w:rPr>
          <w:rFonts w:hint="cs"/>
          <w:sz w:val="36"/>
          <w:szCs w:val="32"/>
          <w:rtl/>
        </w:rPr>
        <w:t>فإنه يطلب من بائعها التعريف عن علامات الشيء ال</w:t>
      </w:r>
      <w:r w:rsidR="00484D58">
        <w:rPr>
          <w:rFonts w:hint="cs"/>
          <w:sz w:val="36"/>
          <w:szCs w:val="32"/>
          <w:rtl/>
        </w:rPr>
        <w:t xml:space="preserve">ذي وجدوه في السمكة ، فإن لم يعرفها كان هدية الله تعالى للموجِد ، فلا يخمّسها فوراً كما مرّ ، </w:t>
      </w:r>
      <w:r w:rsidR="00E25EC4" w:rsidRPr="007703C3">
        <w:rPr>
          <w:rFonts w:hint="cs"/>
          <w:sz w:val="36"/>
          <w:szCs w:val="32"/>
          <w:rtl/>
        </w:rPr>
        <w:t>وكذا الحكم في غير الداب</w:t>
      </w:r>
      <w:r w:rsidR="00C45FBF">
        <w:rPr>
          <w:rFonts w:hint="cs"/>
          <w:sz w:val="36"/>
          <w:szCs w:val="32"/>
          <w:rtl/>
        </w:rPr>
        <w:t>ّ</w:t>
      </w:r>
      <w:r w:rsidR="00484D58">
        <w:rPr>
          <w:rFonts w:hint="cs"/>
          <w:sz w:val="36"/>
          <w:szCs w:val="32"/>
          <w:rtl/>
        </w:rPr>
        <w:t>ة والسمكة من سائ</w:t>
      </w:r>
      <w:r w:rsidR="00E25EC4" w:rsidRPr="007703C3">
        <w:rPr>
          <w:rFonts w:hint="cs"/>
          <w:sz w:val="36"/>
          <w:szCs w:val="32"/>
          <w:rtl/>
        </w:rPr>
        <w:t>ر الحيوانات</w:t>
      </w:r>
      <w:r w:rsidR="00E25EC4" w:rsidRPr="007703C3">
        <w:rPr>
          <w:rFonts w:hint="cs"/>
          <w:sz w:val="36"/>
          <w:szCs w:val="32"/>
          <w:vertAlign w:val="superscript"/>
          <w:rtl/>
        </w:rPr>
        <w:t>(4)</w:t>
      </w:r>
      <w:r w:rsidR="00C45FBF">
        <w:rPr>
          <w:rFonts w:hint="cs"/>
          <w:sz w:val="36"/>
          <w:szCs w:val="32"/>
          <w:vertAlign w:val="superscript"/>
          <w:rtl/>
        </w:rPr>
        <w:t xml:space="preserve"> </w:t>
      </w:r>
      <w:r w:rsidR="00E25EC4" w:rsidRPr="007703C3">
        <w:rPr>
          <w:rFonts w:hint="cs"/>
          <w:sz w:val="36"/>
          <w:szCs w:val="32"/>
          <w:rtl/>
        </w:rPr>
        <w:t>.</w:t>
      </w:r>
      <w:bookmarkEnd w:id="49"/>
    </w:p>
    <w:p w:rsidR="00E25EC4" w:rsidRDefault="007703C3" w:rsidP="00091A48">
      <w:pPr>
        <w:pStyle w:val="1"/>
        <w:ind w:firstLine="0"/>
        <w:jc w:val="both"/>
        <w:rPr>
          <w:rFonts w:hint="cs"/>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rtl/>
        </w:rPr>
        <w:t xml:space="preserve">   </w:t>
      </w:r>
    </w:p>
    <w:p w:rsidR="00C3084C" w:rsidRDefault="00C3084C" w:rsidP="00091A48">
      <w:pPr>
        <w:pStyle w:val="1"/>
        <w:ind w:firstLine="0"/>
        <w:jc w:val="both"/>
        <w:rPr>
          <w:rFonts w:hint="cs"/>
          <w:rtl/>
        </w:rPr>
      </w:pPr>
      <w:r>
        <w:rPr>
          <w:rFonts w:hint="cs"/>
          <w:rtl/>
        </w:rPr>
        <w:t>(4) قال الشيخ الم</w:t>
      </w:r>
      <w:r w:rsidR="002C614B">
        <w:rPr>
          <w:rFonts w:hint="cs"/>
          <w:rtl/>
        </w:rPr>
        <w:t>نـت</w:t>
      </w:r>
      <w:r>
        <w:rPr>
          <w:rFonts w:hint="cs"/>
          <w:rtl/>
        </w:rPr>
        <w:t>ظري</w:t>
      </w:r>
      <w:r w:rsidR="00613E9E">
        <w:rPr>
          <w:rFonts w:hint="cs"/>
          <w:rtl/>
        </w:rPr>
        <w:t xml:space="preserve"> :</w:t>
      </w:r>
      <w:r>
        <w:rPr>
          <w:rFonts w:hint="cs"/>
          <w:rtl/>
        </w:rPr>
        <w:t xml:space="preserve"> </w:t>
      </w:r>
      <w:r w:rsidR="000E7D9B" w:rsidRPr="000E7D9B">
        <w:rPr>
          <w:rFonts w:cs="Lotus" w:hint="cs"/>
          <w:sz w:val="28"/>
          <w:szCs w:val="32"/>
          <w:rtl/>
        </w:rPr>
        <w:t>&gt;</w:t>
      </w:r>
      <w:r>
        <w:rPr>
          <w:rFonts w:hint="cs"/>
          <w:rtl/>
        </w:rPr>
        <w:t xml:space="preserve"> في المقنعة والنهاية فرّقا</w:t>
      </w:r>
      <w:r w:rsidR="00746EF1">
        <w:rPr>
          <w:rFonts w:hint="cs"/>
          <w:rtl/>
        </w:rPr>
        <w:t xml:space="preserve"> بين </w:t>
      </w:r>
      <w:r>
        <w:rPr>
          <w:rFonts w:hint="cs"/>
          <w:rtl/>
        </w:rPr>
        <w:t>الدابة والسمكة فلم يوجبا التعريف في السمكة</w:t>
      </w:r>
      <w:r w:rsidR="00613E9E">
        <w:rPr>
          <w:rFonts w:hint="cs"/>
          <w:rtl/>
        </w:rPr>
        <w:t xml:space="preserve"> ،</w:t>
      </w:r>
      <w:r>
        <w:rPr>
          <w:rFonts w:hint="cs"/>
          <w:rtl/>
        </w:rPr>
        <w:t xml:space="preserve"> نعم لم يفرّقا </w:t>
      </w:r>
      <w:r w:rsidR="002C614B">
        <w:rPr>
          <w:rFonts w:hint="cs"/>
          <w:rtl/>
        </w:rPr>
        <w:t>بـي</w:t>
      </w:r>
      <w:r>
        <w:rPr>
          <w:rFonts w:hint="cs"/>
          <w:rtl/>
        </w:rPr>
        <w:t>نهما في ذلك في المراسم والسرائر</w:t>
      </w:r>
      <w:r>
        <w:rPr>
          <w:rFonts w:cs="Lotus" w:hint="cs"/>
          <w:sz w:val="26"/>
          <w:szCs w:val="26"/>
          <w:rtl/>
        </w:rPr>
        <w:t xml:space="preserve"> </w:t>
      </w:r>
      <w:r w:rsidR="000E7D9B" w:rsidRPr="000E7D9B">
        <w:rPr>
          <w:rFonts w:cs="Lotus" w:hint="cs"/>
          <w:sz w:val="28"/>
          <w:szCs w:val="32"/>
          <w:rtl/>
        </w:rPr>
        <w:t>&lt;</w:t>
      </w:r>
      <w:r>
        <w:rPr>
          <w:rFonts w:hint="cs"/>
          <w:rtl/>
        </w:rPr>
        <w:t xml:space="preserve"> .</w:t>
      </w:r>
    </w:p>
    <w:p w:rsidR="00C3084C" w:rsidRDefault="007703C3" w:rsidP="00091A48">
      <w:pPr>
        <w:pStyle w:val="1"/>
        <w:ind w:firstLine="0"/>
        <w:jc w:val="both"/>
        <w:rPr>
          <w:rFonts w:hint="cs"/>
          <w:rtl/>
        </w:rPr>
      </w:pPr>
      <w:r>
        <w:rPr>
          <w:rFonts w:hint="cs"/>
          <w:rtl/>
        </w:rPr>
        <w:t xml:space="preserve">   </w:t>
      </w:r>
      <w:r w:rsidR="00C3084C" w:rsidRPr="00FB617D">
        <w:rPr>
          <w:rFonts w:cs="Al-Sadiq Bold" w:hint="cs"/>
          <w:sz w:val="32"/>
          <w:rtl/>
        </w:rPr>
        <w:t>أقول</w:t>
      </w:r>
      <w:r w:rsidR="00613E9E" w:rsidRPr="00FB617D">
        <w:rPr>
          <w:rFonts w:cs="Al-Sadiq Bold" w:hint="cs"/>
          <w:sz w:val="32"/>
          <w:rtl/>
        </w:rPr>
        <w:t xml:space="preserve"> :</w:t>
      </w:r>
      <w:r w:rsidR="00C3084C" w:rsidRPr="00FB617D">
        <w:rPr>
          <w:rFonts w:hint="cs"/>
          <w:sz w:val="32"/>
          <w:szCs w:val="24"/>
          <w:rtl/>
        </w:rPr>
        <w:t xml:space="preserve"> </w:t>
      </w:r>
      <w:r w:rsidR="00C3084C">
        <w:rPr>
          <w:rFonts w:hint="cs"/>
          <w:rtl/>
        </w:rPr>
        <w:t>ينبغي التفريق</w:t>
      </w:r>
      <w:r w:rsidR="00746EF1">
        <w:rPr>
          <w:rFonts w:hint="cs"/>
          <w:rtl/>
        </w:rPr>
        <w:t xml:space="preserve"> بين </w:t>
      </w:r>
      <w:r w:rsidR="00C3084C">
        <w:rPr>
          <w:rFonts w:hint="cs"/>
          <w:rtl/>
        </w:rPr>
        <w:t>السمكة التي اصطيدت من البحر والسمكة التي اصطيدت في حوض تر</w:t>
      </w:r>
      <w:r w:rsidR="002C614B">
        <w:rPr>
          <w:rFonts w:hint="cs"/>
          <w:rtl/>
        </w:rPr>
        <w:t>بـي</w:t>
      </w:r>
      <w:r w:rsidR="00C3084C">
        <w:rPr>
          <w:rFonts w:hint="cs"/>
          <w:rtl/>
        </w:rPr>
        <w:t>ة الأسماك</w:t>
      </w:r>
      <w:r w:rsidR="00613E9E">
        <w:rPr>
          <w:rFonts w:hint="cs"/>
          <w:rtl/>
        </w:rPr>
        <w:t xml:space="preserve"> ،</w:t>
      </w:r>
      <w:r w:rsidR="00C3084C">
        <w:rPr>
          <w:rFonts w:hint="cs"/>
          <w:rtl/>
        </w:rPr>
        <w:t xml:space="preserve"> أي أنها ولدت وتربّت في حوض خاص .</w:t>
      </w:r>
    </w:p>
    <w:p w:rsidR="00C3084C" w:rsidRDefault="007703C3" w:rsidP="00091A48">
      <w:pPr>
        <w:pStyle w:val="1"/>
        <w:ind w:firstLine="0"/>
        <w:jc w:val="both"/>
        <w:rPr>
          <w:rFonts w:hint="cs"/>
          <w:rtl/>
        </w:rPr>
      </w:pPr>
      <w:r>
        <w:rPr>
          <w:rFonts w:hint="cs"/>
          <w:rtl/>
        </w:rPr>
        <w:t xml:space="preserve">   </w:t>
      </w:r>
      <w:r w:rsidR="00C3084C">
        <w:rPr>
          <w:rFonts w:hint="cs"/>
          <w:rtl/>
        </w:rPr>
        <w:t>فما وُجد في سمكة البحر لا يُعلم صاحبه عادة</w:t>
      </w:r>
      <w:r w:rsidR="00613E9E">
        <w:rPr>
          <w:rFonts w:hint="cs"/>
          <w:rtl/>
        </w:rPr>
        <w:t xml:space="preserve"> ،</w:t>
      </w:r>
      <w:r w:rsidR="00C3084C">
        <w:rPr>
          <w:rFonts w:hint="cs"/>
          <w:rtl/>
        </w:rPr>
        <w:t xml:space="preserve"> ولذلك لا يجب تعريف البائع الذي اصطادها </w:t>
      </w:r>
      <w:r w:rsidR="0045663E">
        <w:rPr>
          <w:rFonts w:hint="cs"/>
          <w:rtl/>
        </w:rPr>
        <w:t xml:space="preserve">، </w:t>
      </w:r>
      <w:r w:rsidR="00C3084C">
        <w:rPr>
          <w:rFonts w:hint="cs"/>
          <w:rtl/>
        </w:rPr>
        <w:t xml:space="preserve">لأنّ المال ـ </w:t>
      </w:r>
      <w:r w:rsidR="00C3084C" w:rsidRPr="00E11879">
        <w:rPr>
          <w:rFonts w:hint="cs"/>
          <w:sz w:val="24"/>
          <w:szCs w:val="24"/>
          <w:rtl/>
        </w:rPr>
        <w:t>كالجوهرة ونحوها</w:t>
      </w:r>
      <w:r w:rsidR="00C3084C">
        <w:rPr>
          <w:rFonts w:hint="cs"/>
          <w:rtl/>
        </w:rPr>
        <w:t xml:space="preserve"> ـ الذي وُجد في جوفها ليس له أصلاً</w:t>
      </w:r>
      <w:r w:rsidR="00613E9E">
        <w:rPr>
          <w:rFonts w:hint="cs"/>
          <w:rtl/>
        </w:rPr>
        <w:t xml:space="preserve"> ،</w:t>
      </w:r>
      <w:r w:rsidR="00C3084C">
        <w:rPr>
          <w:rFonts w:hint="cs"/>
          <w:rtl/>
        </w:rPr>
        <w:t xml:space="preserve"> وهو لم يملكه من الأصل وذلك لعدم علمه بوجود مال في جوف السمكة ولذلك لم يحصل منه قصد الحيازة</w:t>
      </w:r>
      <w:r w:rsidR="00613E9E">
        <w:rPr>
          <w:rFonts w:hint="cs"/>
          <w:rtl/>
        </w:rPr>
        <w:t xml:space="preserve"> ،</w:t>
      </w:r>
      <w:r w:rsidR="00C3084C">
        <w:rPr>
          <w:rFonts w:hint="cs"/>
          <w:rtl/>
        </w:rPr>
        <w:t xml:space="preserve"> وعليه فهو لم يحز المال إذن ولم يملكه</w:t>
      </w:r>
      <w:r w:rsidR="00613E9E">
        <w:rPr>
          <w:rFonts w:hint="cs"/>
          <w:rtl/>
        </w:rPr>
        <w:t xml:space="preserve"> ،</w:t>
      </w:r>
      <w:r w:rsidR="00C3084C">
        <w:rPr>
          <w:rFonts w:hint="cs"/>
          <w:rtl/>
        </w:rPr>
        <w:t xml:space="preserve"> وليس المال من الأجزاء التكوينية للسمكة حتى تكون تابعة للبائع الذي اصطادها </w:t>
      </w:r>
      <w:r w:rsidR="00624567">
        <w:rPr>
          <w:rFonts w:hint="cs"/>
          <w:rtl/>
        </w:rPr>
        <w:t xml:space="preserve">وإنما </w:t>
      </w:r>
      <w:r w:rsidR="0002602B">
        <w:rPr>
          <w:rFonts w:hint="cs"/>
          <w:rtl/>
        </w:rPr>
        <w:t>كانت</w:t>
      </w:r>
      <w:r w:rsidR="00624567">
        <w:rPr>
          <w:rFonts w:hint="cs"/>
          <w:rtl/>
        </w:rPr>
        <w:t xml:space="preserve"> السمكة ناقلة له فقط ، فيكون ماوجده هدية الله تعالى فلا يخمّسها فوراً ، نعم إن بقي من ماله آخرَ السنة شيء خمّسه .</w:t>
      </w:r>
    </w:p>
    <w:p w:rsidR="00C3084C" w:rsidRDefault="007703C3" w:rsidP="00091A48">
      <w:pPr>
        <w:pStyle w:val="1"/>
        <w:ind w:firstLine="0"/>
        <w:jc w:val="both"/>
        <w:rPr>
          <w:rFonts w:hint="cs"/>
          <w:rtl/>
        </w:rPr>
      </w:pPr>
      <w:r>
        <w:rPr>
          <w:rFonts w:hint="cs"/>
          <w:rtl/>
        </w:rPr>
        <w:t xml:space="preserve">   </w:t>
      </w:r>
      <w:r w:rsidR="00C3084C">
        <w:rPr>
          <w:rFonts w:hint="cs"/>
          <w:rtl/>
        </w:rPr>
        <w:t xml:space="preserve">نعم إذا احتملنا أن يكون المال للبائع الذي اصطاد السمكة أو لشخص يعرفه البائع وجب التعريف بلا شك ـ </w:t>
      </w:r>
      <w:r w:rsidR="00C3084C" w:rsidRPr="00E11879">
        <w:rPr>
          <w:rFonts w:hint="cs"/>
          <w:sz w:val="24"/>
          <w:szCs w:val="24"/>
          <w:rtl/>
        </w:rPr>
        <w:t>كما لو كان الموجَد خاتماً ونحوه</w:t>
      </w:r>
      <w:r w:rsidR="00C3084C">
        <w:rPr>
          <w:rFonts w:hint="cs"/>
          <w:rtl/>
        </w:rPr>
        <w:t xml:space="preserve"> ـ للروايات التي</w:t>
      </w:r>
      <w:r w:rsidR="00C3084C" w:rsidRPr="00071B23">
        <w:rPr>
          <w:rFonts w:hint="cs"/>
          <w:rtl/>
        </w:rPr>
        <w:t xml:space="preserve"> </w:t>
      </w:r>
      <w:r w:rsidR="00C3084C">
        <w:rPr>
          <w:rFonts w:hint="cs"/>
          <w:rtl/>
        </w:rPr>
        <w:t>توجب التعريف في شتّى الموارد</w:t>
      </w:r>
      <w:r w:rsidR="001D68E2">
        <w:rPr>
          <w:rFonts w:hint="cs"/>
          <w:rtl/>
        </w:rPr>
        <w:t xml:space="preserve"> </w:t>
      </w:r>
      <w:r w:rsidR="00624567">
        <w:rPr>
          <w:rFonts w:hint="cs"/>
          <w:rtl/>
        </w:rPr>
        <w:t>، فإن أعطى علاماته أعطاه إيّاه بلا شكّ .</w:t>
      </w:r>
    </w:p>
    <w:p w:rsidR="00C3084C" w:rsidRDefault="007703C3" w:rsidP="00091A48">
      <w:pPr>
        <w:pStyle w:val="1"/>
        <w:ind w:firstLine="0"/>
        <w:jc w:val="both"/>
        <w:rPr>
          <w:rFonts w:hint="cs"/>
          <w:rtl/>
        </w:rPr>
      </w:pPr>
      <w:r>
        <w:rPr>
          <w:rFonts w:hint="cs"/>
          <w:rtl/>
        </w:rPr>
        <w:t xml:space="preserve">   </w:t>
      </w:r>
      <w:r w:rsidR="00C3084C" w:rsidRPr="00071B23">
        <w:rPr>
          <w:rFonts w:hint="cs"/>
          <w:rtl/>
        </w:rPr>
        <w:t>وأمّا من حيث وجوب التخميس فلا دليل على وجوب تخميس هذا المال الذي وجد في جوف السمكة</w:t>
      </w:r>
      <w:r w:rsidR="00613E9E">
        <w:rPr>
          <w:rFonts w:hint="cs"/>
          <w:rtl/>
        </w:rPr>
        <w:t xml:space="preserve"> ،</w:t>
      </w:r>
      <w:r w:rsidR="00C3084C" w:rsidRPr="00071B23">
        <w:rPr>
          <w:rFonts w:hint="cs"/>
          <w:rtl/>
        </w:rPr>
        <w:t xml:space="preserve"> والأصل براءة الذمّة من وجوب التخميس مباشرة</w:t>
      </w:r>
      <w:r w:rsidR="00613E9E">
        <w:rPr>
          <w:rFonts w:hint="cs"/>
          <w:rtl/>
        </w:rPr>
        <w:t xml:space="preserve"> ،</w:t>
      </w:r>
      <w:r w:rsidR="00C3084C">
        <w:rPr>
          <w:rFonts w:hint="cs"/>
          <w:rtl/>
        </w:rPr>
        <w:t xml:space="preserve"> </w:t>
      </w:r>
      <w:r w:rsidR="00C3084C" w:rsidRPr="00071B23">
        <w:rPr>
          <w:rFonts w:hint="cs"/>
          <w:rtl/>
        </w:rPr>
        <w:t>نعم إن بقي معه من هذا المال شيء آخر س</w:t>
      </w:r>
      <w:r w:rsidR="002C614B">
        <w:rPr>
          <w:rFonts w:hint="cs"/>
          <w:rtl/>
        </w:rPr>
        <w:t>نـت</w:t>
      </w:r>
      <w:r w:rsidR="00C3084C" w:rsidRPr="00071B23">
        <w:rPr>
          <w:rFonts w:hint="cs"/>
          <w:rtl/>
        </w:rPr>
        <w:t>ه الخمسيّة فإنه يجب تخميسه</w:t>
      </w:r>
      <w:r w:rsidR="00C3084C">
        <w:rPr>
          <w:rFonts w:hint="cs"/>
          <w:rtl/>
        </w:rPr>
        <w:t xml:space="preserve"> </w:t>
      </w:r>
      <w:r w:rsidR="004D2876">
        <w:rPr>
          <w:rFonts w:hint="cs"/>
          <w:rtl/>
        </w:rPr>
        <w:t>، وذلك</w:t>
      </w:r>
      <w:r w:rsidR="004D2876" w:rsidRPr="004D2876">
        <w:rPr>
          <w:rFonts w:hint="cs"/>
          <w:rtl/>
        </w:rPr>
        <w:t xml:space="preserve"> </w:t>
      </w:r>
      <w:r w:rsidR="004D2876">
        <w:rPr>
          <w:rFonts w:hint="cs"/>
          <w:rtl/>
        </w:rPr>
        <w:t>لما رواه في الكافي عن محمد بن يحيى عن عبد الله بن جعفر(</w:t>
      </w:r>
      <w:r w:rsidR="004D2876" w:rsidRPr="007703C3">
        <w:rPr>
          <w:rFonts w:hint="cs"/>
          <w:sz w:val="32"/>
          <w:szCs w:val="24"/>
          <w:rtl/>
        </w:rPr>
        <w:t>الحِم</w:t>
      </w:r>
      <w:r w:rsidR="004D2876">
        <w:rPr>
          <w:rFonts w:hint="cs"/>
          <w:sz w:val="32"/>
          <w:szCs w:val="24"/>
          <w:rtl/>
        </w:rPr>
        <w:t>ْ</w:t>
      </w:r>
      <w:r w:rsidR="004D2876" w:rsidRPr="007703C3">
        <w:rPr>
          <w:rFonts w:hint="cs"/>
          <w:sz w:val="32"/>
          <w:szCs w:val="24"/>
          <w:rtl/>
        </w:rPr>
        <w:t>يَري</w:t>
      </w:r>
      <w:r w:rsidR="004D2876">
        <w:rPr>
          <w:rFonts w:hint="cs"/>
          <w:rtl/>
        </w:rPr>
        <w:t>) قال : كتبت إلى الرجل(</w:t>
      </w:r>
      <w:r w:rsidR="004D2876" w:rsidRPr="00794480">
        <w:rPr>
          <w:rFonts w:hint="cs"/>
          <w:sz w:val="32"/>
          <w:szCs w:val="24"/>
          <w:rtl/>
        </w:rPr>
        <w:t>الهادي أو العسكري</w:t>
      </w:r>
      <w:r w:rsidR="004D2876">
        <w:rPr>
          <w:rFonts w:hint="cs"/>
          <w:rtl/>
        </w:rPr>
        <w:t>)</w:t>
      </w:r>
      <w:r w:rsidR="00EC07CC" w:rsidRPr="00EC07CC">
        <w:rPr>
          <w:sz w:val="36"/>
        </w:rPr>
        <w:t>o</w:t>
      </w:r>
      <w:r w:rsidR="004D2876">
        <w:rPr>
          <w:rFonts w:hint="cs"/>
          <w:rtl/>
        </w:rPr>
        <w:t xml:space="preserve"> أسأله عن رجل اشترى جزوراً</w:t>
      </w:r>
      <w:r w:rsidR="004D2876" w:rsidRPr="0034430F">
        <w:rPr>
          <w:rFonts w:hint="cs"/>
          <w:vertAlign w:val="superscript"/>
          <w:rtl/>
        </w:rPr>
        <w:t>(</w:t>
      </w:r>
      <w:r w:rsidR="004D2876" w:rsidRPr="0034430F">
        <w:rPr>
          <w:rStyle w:val="FootnoteReference"/>
          <w:rtl/>
        </w:rPr>
        <w:footnoteReference w:id="62"/>
      </w:r>
      <w:r w:rsidR="004D2876" w:rsidRPr="0034430F">
        <w:rPr>
          <w:rFonts w:hint="cs"/>
          <w:vertAlign w:val="superscript"/>
          <w:rtl/>
        </w:rPr>
        <w:t>)</w:t>
      </w:r>
      <w:r w:rsidR="004D2876">
        <w:rPr>
          <w:rFonts w:hint="cs"/>
          <w:rtl/>
        </w:rPr>
        <w:t xml:space="preserve"> أو بقرة للأضاحي ، فلمّا ذبحها وجد في جوفها صرّة فيها دراهم أو دنانير أو جوهرة ، لمن يكون ذلك ؟ فوقّع</w:t>
      </w:r>
      <w:r w:rsidR="004D2876" w:rsidRPr="00FB617D">
        <w:rPr>
          <w:sz w:val="36"/>
        </w:rPr>
        <w:t>t</w:t>
      </w:r>
      <w:r w:rsidR="004D2876">
        <w:rPr>
          <w:rFonts w:hint="cs"/>
          <w:rtl/>
        </w:rPr>
        <w:t xml:space="preserve"> : </w:t>
      </w:r>
      <w:r w:rsidR="000E7D9B" w:rsidRPr="000E7D9B">
        <w:rPr>
          <w:rFonts w:cs="Lotus" w:hint="cs"/>
          <w:sz w:val="28"/>
          <w:szCs w:val="32"/>
          <w:rtl/>
        </w:rPr>
        <w:t>&gt;</w:t>
      </w:r>
      <w:r w:rsidR="004D2876">
        <w:rPr>
          <w:rFonts w:hint="cs"/>
          <w:rtl/>
        </w:rPr>
        <w:t xml:space="preserve"> عرّفها البائع ، فإن لم يكن يعرفُها فالشيء لك ، رزقك الله</w:t>
      </w:r>
      <w:r w:rsidR="004D2876" w:rsidRPr="00DF0E91">
        <w:rPr>
          <w:rFonts w:hint="cs"/>
          <w:rtl/>
        </w:rPr>
        <w:t xml:space="preserve"> </w:t>
      </w:r>
      <w:r w:rsidR="004D2876">
        <w:rPr>
          <w:rFonts w:hint="cs"/>
          <w:rtl/>
        </w:rPr>
        <w:t>إيّاه</w:t>
      </w:r>
      <w:r w:rsidR="004D2876">
        <w:rPr>
          <w:rFonts w:cs="Lotus" w:hint="cs"/>
          <w:sz w:val="26"/>
          <w:szCs w:val="26"/>
          <w:rtl/>
        </w:rPr>
        <w:t xml:space="preserve"> </w:t>
      </w:r>
      <w:r w:rsidR="000E7D9B" w:rsidRPr="000E7D9B">
        <w:rPr>
          <w:rFonts w:cs="Lotus" w:hint="cs"/>
          <w:sz w:val="28"/>
          <w:szCs w:val="32"/>
          <w:rtl/>
        </w:rPr>
        <w:t>&lt;</w:t>
      </w:r>
      <w:r w:rsidR="004D2876">
        <w:rPr>
          <w:rFonts w:hint="cs"/>
          <w:rtl/>
        </w:rPr>
        <w:t xml:space="preserve"> .</w:t>
      </w:r>
    </w:p>
    <w:p w:rsidR="00EB17D0" w:rsidRDefault="007703C3" w:rsidP="00091A48">
      <w:pPr>
        <w:pStyle w:val="1"/>
        <w:ind w:firstLine="0"/>
        <w:jc w:val="both"/>
        <w:rPr>
          <w:rFonts w:hint="cs"/>
          <w:rtl/>
        </w:rPr>
      </w:pPr>
      <w:r>
        <w:rPr>
          <w:rFonts w:hint="cs"/>
          <w:rtl/>
        </w:rPr>
        <w:t xml:space="preserve">   </w:t>
      </w:r>
      <w:r w:rsidR="00C3084C">
        <w:rPr>
          <w:rFonts w:hint="cs"/>
          <w:rtl/>
        </w:rPr>
        <w:t xml:space="preserve">وأمّا إذا </w:t>
      </w:r>
      <w:r w:rsidR="0002602B">
        <w:rPr>
          <w:rFonts w:hint="cs"/>
          <w:rtl/>
        </w:rPr>
        <w:t>كانت</w:t>
      </w:r>
      <w:r w:rsidR="00C3084C">
        <w:rPr>
          <w:rFonts w:hint="cs"/>
          <w:rtl/>
        </w:rPr>
        <w:t xml:space="preserve"> السمكة قد اصطيدت من أحواض تر</w:t>
      </w:r>
      <w:r w:rsidR="002C614B">
        <w:rPr>
          <w:rFonts w:hint="cs"/>
          <w:rtl/>
        </w:rPr>
        <w:t>بـي</w:t>
      </w:r>
      <w:r w:rsidR="00C3084C">
        <w:rPr>
          <w:rFonts w:hint="cs"/>
          <w:rtl/>
        </w:rPr>
        <w:t>ة الأسماك مما يختلف إليها الناس للشراء وغيره فإنه يلزم التعريف عن المال الذي وُجد في جوفها وذلك لعدم ثبوت يد صاحب الحوض على ما في أجوافها</w:t>
      </w:r>
      <w:r w:rsidR="00613E9E">
        <w:rPr>
          <w:rFonts w:hint="cs"/>
          <w:rtl/>
        </w:rPr>
        <w:t xml:space="preserve"> ،</w:t>
      </w:r>
      <w:r w:rsidR="00C3084C">
        <w:rPr>
          <w:rFonts w:hint="cs"/>
          <w:rtl/>
        </w:rPr>
        <w:t xml:space="preserve"> فإنه كما يحتمل أن يكون المال الذي وُجد في جوفها لصاحب الحوض</w:t>
      </w:r>
      <w:r w:rsidR="00613E9E">
        <w:rPr>
          <w:rFonts w:hint="cs"/>
          <w:rtl/>
        </w:rPr>
        <w:t xml:space="preserve"> ،</w:t>
      </w:r>
      <w:r w:rsidR="00C3084C">
        <w:rPr>
          <w:rFonts w:hint="cs"/>
          <w:rtl/>
        </w:rPr>
        <w:t xml:space="preserve"> كذلك يحتمل أن يكون لغيره فيُسأل صاحب الحوض ومَن يتردّد على الحوض بمقدار لا يوقع الشخص في الحرج الشديد </w:t>
      </w:r>
      <w:r w:rsidR="00EB17D0">
        <w:rPr>
          <w:rFonts w:hint="cs"/>
          <w:rtl/>
        </w:rPr>
        <w:t xml:space="preserve">، </w:t>
      </w:r>
      <w:r w:rsidR="00C3084C">
        <w:rPr>
          <w:rFonts w:hint="cs"/>
          <w:rtl/>
        </w:rPr>
        <w:t>فإن لم يعرفه صاحب الحوض ونحوه ممّن يتردّد</w:t>
      </w:r>
      <w:r w:rsidR="00EB17D0">
        <w:rPr>
          <w:rFonts w:hint="cs"/>
          <w:rtl/>
        </w:rPr>
        <w:t>ون</w:t>
      </w:r>
      <w:r w:rsidR="00C3084C">
        <w:rPr>
          <w:rFonts w:hint="cs"/>
          <w:rtl/>
        </w:rPr>
        <w:t xml:space="preserve"> على الحوض فهو لواجده</w:t>
      </w:r>
      <w:r w:rsidR="00EB17D0">
        <w:rPr>
          <w:rFonts w:hint="cs"/>
          <w:rtl/>
        </w:rPr>
        <w:t xml:space="preserve"> </w:t>
      </w:r>
      <w:r w:rsidR="006576B6">
        <w:rPr>
          <w:rFonts w:hint="cs"/>
          <w:rtl/>
        </w:rPr>
        <w:t>وهو هديّة الله عزّ وجلّ له ، فلا يخمّسه فوراً .</w:t>
      </w:r>
    </w:p>
    <w:p w:rsidR="00C3084C" w:rsidRDefault="00EB17D0" w:rsidP="00BA3BA3">
      <w:pPr>
        <w:pStyle w:val="1"/>
        <w:ind w:firstLine="0"/>
        <w:jc w:val="both"/>
        <w:rPr>
          <w:rFonts w:hint="cs"/>
          <w:rtl/>
        </w:rPr>
      </w:pPr>
      <w:r>
        <w:rPr>
          <w:rFonts w:hint="cs"/>
          <w:rtl/>
        </w:rPr>
        <w:t xml:space="preserve">  </w:t>
      </w:r>
      <w:r w:rsidR="00C3084C">
        <w:rPr>
          <w:rFonts w:hint="cs"/>
          <w:rtl/>
        </w:rPr>
        <w:t xml:space="preserve"> وأما إن </w:t>
      </w:r>
      <w:r w:rsidR="0002602B">
        <w:rPr>
          <w:rFonts w:hint="cs"/>
          <w:rtl/>
        </w:rPr>
        <w:t>كانت</w:t>
      </w:r>
      <w:r w:rsidR="00C3084C">
        <w:rPr>
          <w:rFonts w:hint="cs"/>
          <w:rtl/>
        </w:rPr>
        <w:t xml:space="preserve"> السمكة في حوض الدار ثم ا</w:t>
      </w:r>
      <w:r w:rsidR="002C614B">
        <w:rPr>
          <w:rFonts w:hint="cs"/>
          <w:rtl/>
        </w:rPr>
        <w:t>نـت</w:t>
      </w:r>
      <w:r w:rsidR="00C3084C">
        <w:rPr>
          <w:rFonts w:hint="cs"/>
          <w:rtl/>
        </w:rPr>
        <w:t>قلت إلى شخص ب</w:t>
      </w:r>
      <w:r w:rsidR="002C614B">
        <w:rPr>
          <w:rFonts w:hint="cs"/>
          <w:rtl/>
        </w:rPr>
        <w:t>بـي</w:t>
      </w:r>
      <w:r w:rsidR="00C3084C">
        <w:rPr>
          <w:rFonts w:hint="cs"/>
          <w:rtl/>
        </w:rPr>
        <w:t xml:space="preserve">ع أو غيره ووُجد فيها مال </w:t>
      </w:r>
      <w:r w:rsidR="006576B6">
        <w:rPr>
          <w:rFonts w:hint="cs"/>
          <w:rtl/>
        </w:rPr>
        <w:t>فيجب أن نقول</w:t>
      </w:r>
      <w:r w:rsidR="00613E9E">
        <w:rPr>
          <w:rFonts w:hint="cs"/>
          <w:rtl/>
        </w:rPr>
        <w:t xml:space="preserve"> :</w:t>
      </w:r>
      <w:r w:rsidR="00C3084C">
        <w:rPr>
          <w:rFonts w:hint="cs"/>
          <w:rtl/>
        </w:rPr>
        <w:t xml:space="preserve"> يُعطى هذا المال لصاحب الدار من دون اشتراط إعطاء دليل و</w:t>
      </w:r>
      <w:r w:rsidR="002C614B">
        <w:rPr>
          <w:rFonts w:hint="cs"/>
          <w:rtl/>
        </w:rPr>
        <w:t>بـي</w:t>
      </w:r>
      <w:r w:rsidR="00C3084C">
        <w:rPr>
          <w:rFonts w:hint="cs"/>
          <w:rtl/>
        </w:rPr>
        <w:t>نة</w:t>
      </w:r>
      <w:r w:rsidR="00C3084C" w:rsidRPr="001450DA">
        <w:rPr>
          <w:rFonts w:hint="cs"/>
          <w:rtl/>
        </w:rPr>
        <w:t xml:space="preserve"> </w:t>
      </w:r>
      <w:r w:rsidR="00C3084C">
        <w:rPr>
          <w:rFonts w:hint="cs"/>
          <w:rtl/>
        </w:rPr>
        <w:t>من صاحب اليد</w:t>
      </w:r>
      <w:r w:rsidR="00613E9E">
        <w:rPr>
          <w:rFonts w:hint="cs"/>
          <w:rtl/>
        </w:rPr>
        <w:t xml:space="preserve"> ،</w:t>
      </w:r>
      <w:r w:rsidR="00C3084C">
        <w:rPr>
          <w:rFonts w:hint="cs"/>
          <w:rtl/>
        </w:rPr>
        <w:t xml:space="preserve"> وذلك لثبوت يده على سمكه الخاص ولصحيحة محمد بن مسلم السابقة</w:t>
      </w:r>
      <w:r w:rsidR="00613E9E">
        <w:rPr>
          <w:rFonts w:hint="cs"/>
          <w:rtl/>
        </w:rPr>
        <w:t xml:space="preserve"> </w:t>
      </w:r>
      <w:r w:rsidR="00906AC1">
        <w:rPr>
          <w:rFonts w:hint="cs"/>
          <w:rtl/>
        </w:rPr>
        <w:t>، فقد روى عن</w:t>
      </w:r>
      <w:r w:rsidR="002A3F8F">
        <w:rPr>
          <w:rFonts w:hint="cs"/>
          <w:rtl/>
        </w:rPr>
        <w:t xml:space="preserve"> أبي </w:t>
      </w:r>
      <w:r w:rsidR="00906AC1">
        <w:rPr>
          <w:rFonts w:hint="cs"/>
          <w:rtl/>
        </w:rPr>
        <w:t>جعفر</w:t>
      </w:r>
      <w:r w:rsidR="007B22AE" w:rsidRPr="007B22AE">
        <w:rPr>
          <w:sz w:val="36"/>
          <w:szCs w:val="32"/>
        </w:rPr>
        <w:t>t</w:t>
      </w:r>
      <w:r w:rsidR="00906AC1">
        <w:rPr>
          <w:rFonts w:hint="cs"/>
          <w:rtl/>
        </w:rPr>
        <w:t xml:space="preserve"> قال : سألته عن الدار يوجد فيها الورِق ؟ فقال : </w:t>
      </w:r>
      <w:r w:rsidR="000E7D9B" w:rsidRPr="000E7D9B">
        <w:rPr>
          <w:rFonts w:cs="Lotus" w:hint="cs"/>
          <w:sz w:val="28"/>
          <w:szCs w:val="32"/>
          <w:rtl/>
        </w:rPr>
        <w:t>&gt;</w:t>
      </w:r>
      <w:r w:rsidR="00906AC1">
        <w:rPr>
          <w:rFonts w:hint="cs"/>
          <w:rtl/>
        </w:rPr>
        <w:t xml:space="preserve"> </w:t>
      </w:r>
      <w:r w:rsidR="00906AC1" w:rsidRPr="00906AC1">
        <w:rPr>
          <w:rFonts w:hint="cs"/>
          <w:u w:val="single"/>
          <w:rtl/>
        </w:rPr>
        <w:t xml:space="preserve">إنْ </w:t>
      </w:r>
      <w:r w:rsidR="0002602B">
        <w:rPr>
          <w:rFonts w:hint="cs"/>
          <w:u w:val="single"/>
          <w:rtl/>
        </w:rPr>
        <w:t>كانت</w:t>
      </w:r>
      <w:r w:rsidR="00906AC1" w:rsidRPr="00906AC1">
        <w:rPr>
          <w:rFonts w:hint="cs"/>
          <w:u w:val="single"/>
          <w:rtl/>
        </w:rPr>
        <w:t xml:space="preserve"> معمورة فهي لهم</w:t>
      </w:r>
      <w:r w:rsidR="00906AC1">
        <w:rPr>
          <w:rFonts w:hint="cs"/>
          <w:rtl/>
        </w:rPr>
        <w:t xml:space="preserve"> ، وإن </w:t>
      </w:r>
      <w:r w:rsidR="0002602B">
        <w:rPr>
          <w:rFonts w:hint="cs"/>
          <w:rtl/>
        </w:rPr>
        <w:t>كانت</w:t>
      </w:r>
      <w:r w:rsidR="00906AC1">
        <w:rPr>
          <w:rFonts w:hint="cs"/>
          <w:rtl/>
        </w:rPr>
        <w:t xml:space="preserve"> خربة قد جلا عنها أهلها فالذي وجد المال أحقّ به</w:t>
      </w:r>
      <w:r w:rsidR="00906AC1">
        <w:rPr>
          <w:rFonts w:cs="Lotus" w:hint="cs"/>
          <w:sz w:val="26"/>
          <w:szCs w:val="26"/>
          <w:rtl/>
        </w:rPr>
        <w:t xml:space="preserve"> </w:t>
      </w:r>
      <w:r w:rsidR="000E7D9B" w:rsidRPr="000E7D9B">
        <w:rPr>
          <w:rFonts w:cs="Lotus" w:hint="cs"/>
          <w:sz w:val="28"/>
          <w:szCs w:val="32"/>
          <w:rtl/>
        </w:rPr>
        <w:t>&lt;</w:t>
      </w:r>
      <w:r w:rsidR="00906AC1">
        <w:rPr>
          <w:rFonts w:hint="cs"/>
          <w:vertAlign w:val="superscript"/>
          <w:rtl/>
        </w:rPr>
        <w:t>(</w:t>
      </w:r>
      <w:r w:rsidR="00906AC1">
        <w:rPr>
          <w:rStyle w:val="FootnoteReference"/>
          <w:rtl/>
        </w:rPr>
        <w:footnoteReference w:id="63"/>
      </w:r>
      <w:r w:rsidR="00906AC1">
        <w:rPr>
          <w:rFonts w:hint="cs"/>
          <w:vertAlign w:val="superscript"/>
          <w:rtl/>
        </w:rPr>
        <w:t>)</w:t>
      </w:r>
      <w:r w:rsidR="00906AC1">
        <w:rPr>
          <w:rFonts w:hint="cs"/>
          <w:rtl/>
        </w:rPr>
        <w:t xml:space="preserve"> </w:t>
      </w:r>
      <w:r w:rsidR="00C3084C">
        <w:rPr>
          <w:rFonts w:hint="cs"/>
          <w:rtl/>
        </w:rPr>
        <w:t>فإنه لا فرق</w:t>
      </w:r>
      <w:r w:rsidR="00746EF1">
        <w:rPr>
          <w:rFonts w:hint="cs"/>
          <w:rtl/>
        </w:rPr>
        <w:t xml:space="preserve"> بين </w:t>
      </w:r>
      <w:r w:rsidR="00C3084C">
        <w:rPr>
          <w:rFonts w:hint="cs"/>
          <w:rtl/>
        </w:rPr>
        <w:t>ما يوجد في الدار المعمورة من ورِق و</w:t>
      </w:r>
      <w:r w:rsidR="008B7950">
        <w:rPr>
          <w:rFonts w:hint="cs"/>
          <w:rtl/>
        </w:rPr>
        <w:t xml:space="preserve">بين </w:t>
      </w:r>
      <w:r w:rsidR="00C3084C">
        <w:rPr>
          <w:rFonts w:hint="cs"/>
          <w:rtl/>
        </w:rPr>
        <w:t>ما يوجد في جوف سمكة الدار وغيرها من حيوانات وطيور الدار فإنّ المناط واحد</w:t>
      </w:r>
      <w:r w:rsidR="00613E9E">
        <w:rPr>
          <w:rFonts w:hint="cs"/>
          <w:rtl/>
        </w:rPr>
        <w:t xml:space="preserve"> ،</w:t>
      </w:r>
      <w:r w:rsidR="00C3084C">
        <w:rPr>
          <w:rFonts w:hint="cs"/>
          <w:rtl/>
        </w:rPr>
        <w:t xml:space="preserve"> وهو ثبوت اليد عليها</w:t>
      </w:r>
      <w:r w:rsidR="00906AC1">
        <w:rPr>
          <w:rFonts w:hint="cs"/>
          <w:rtl/>
        </w:rPr>
        <w:t xml:space="preserve"> </w:t>
      </w:r>
      <w:r w:rsidR="00EB4FA4">
        <w:rPr>
          <w:rFonts w:hint="cs"/>
          <w:rtl/>
        </w:rPr>
        <w:t>.</w:t>
      </w:r>
    </w:p>
    <w:p w:rsidR="00C3084C" w:rsidRDefault="007703C3" w:rsidP="00091A48">
      <w:pPr>
        <w:pStyle w:val="1"/>
        <w:ind w:firstLine="0"/>
        <w:jc w:val="both"/>
        <w:rPr>
          <w:rFonts w:hint="cs"/>
          <w:rtl/>
        </w:rPr>
      </w:pPr>
      <w:r>
        <w:rPr>
          <w:rFonts w:hint="cs"/>
          <w:rtl/>
        </w:rPr>
        <w:t xml:space="preserve">   </w:t>
      </w:r>
      <w:r w:rsidR="00C3084C">
        <w:rPr>
          <w:rFonts w:hint="cs"/>
          <w:rtl/>
        </w:rPr>
        <w:t xml:space="preserve">أمّا لو </w:t>
      </w:r>
      <w:r w:rsidR="0002602B">
        <w:rPr>
          <w:rFonts w:hint="cs"/>
          <w:rtl/>
        </w:rPr>
        <w:t>كانت</w:t>
      </w:r>
      <w:r w:rsidR="00C3084C">
        <w:rPr>
          <w:rFonts w:hint="cs"/>
          <w:rtl/>
        </w:rPr>
        <w:t xml:space="preserve"> الحيوانات والطيور التي يملكها تذهب إلى البراري لترعى فإنه لا يكون له يد على ما أجوافها لاحتمال أن يكون ما في أجوافها من مال ونحو ذلك لغيره . ولك أن تقول</w:t>
      </w:r>
      <w:r w:rsidR="00613E9E">
        <w:rPr>
          <w:rFonts w:hint="cs"/>
          <w:rtl/>
        </w:rPr>
        <w:t xml:space="preserve"> :</w:t>
      </w:r>
      <w:r w:rsidR="00C3084C">
        <w:rPr>
          <w:rFonts w:hint="cs"/>
          <w:rtl/>
        </w:rPr>
        <w:t xml:space="preserve"> إن نحوَ مُلكية ما في أجوافها بقوة واحدة </w:t>
      </w:r>
      <w:r w:rsidR="002C614B">
        <w:rPr>
          <w:rFonts w:hint="cs"/>
          <w:rtl/>
        </w:rPr>
        <w:t>بـي</w:t>
      </w:r>
      <w:r w:rsidR="00C3084C">
        <w:rPr>
          <w:rFonts w:hint="cs"/>
          <w:rtl/>
        </w:rPr>
        <w:t>نه و</w:t>
      </w:r>
      <w:r w:rsidR="008B7950">
        <w:rPr>
          <w:rFonts w:hint="cs"/>
          <w:rtl/>
        </w:rPr>
        <w:t xml:space="preserve">بين </w:t>
      </w:r>
      <w:r w:rsidR="00C3084C">
        <w:rPr>
          <w:rFonts w:hint="cs"/>
          <w:rtl/>
        </w:rPr>
        <w:t>سائر الناس .</w:t>
      </w:r>
    </w:p>
    <w:p w:rsidR="00C3084C" w:rsidRDefault="007703C3" w:rsidP="00091A48">
      <w:pPr>
        <w:pStyle w:val="1"/>
        <w:ind w:firstLine="0"/>
        <w:jc w:val="both"/>
        <w:rPr>
          <w:rFonts w:hint="cs"/>
          <w:rtl/>
        </w:rPr>
      </w:pPr>
      <w:r>
        <w:rPr>
          <w:rFonts w:hint="cs"/>
          <w:rtl/>
        </w:rPr>
        <w:t xml:space="preserve">   </w:t>
      </w:r>
      <w:r w:rsidR="00C3084C">
        <w:rPr>
          <w:rFonts w:hint="cs"/>
          <w:rtl/>
        </w:rPr>
        <w:t xml:space="preserve">وأمّا قضية </w:t>
      </w:r>
      <w:r w:rsidR="0025019A">
        <w:rPr>
          <w:rFonts w:hint="cs"/>
          <w:rtl/>
        </w:rPr>
        <w:t xml:space="preserve">تخميس ما يوجد في هذه الحيوانات والطيور البريّة فوراً </w:t>
      </w:r>
      <w:r w:rsidR="00C3084C">
        <w:rPr>
          <w:rFonts w:hint="cs"/>
          <w:rtl/>
        </w:rPr>
        <w:t>فإنه لا يجب إخراج</w:t>
      </w:r>
      <w:r w:rsidR="0025019A">
        <w:rPr>
          <w:rFonts w:hint="cs"/>
          <w:rtl/>
        </w:rPr>
        <w:t xml:space="preserve"> خمسها فوراً وذلك</w:t>
      </w:r>
      <w:r w:rsidR="00C3084C">
        <w:rPr>
          <w:rFonts w:hint="cs"/>
          <w:rtl/>
        </w:rPr>
        <w:t xml:space="preserve"> </w:t>
      </w:r>
      <w:r w:rsidR="007E770F">
        <w:rPr>
          <w:rFonts w:hint="cs"/>
          <w:rtl/>
        </w:rPr>
        <w:t>لوحدة المناط</w:t>
      </w:r>
      <w:r w:rsidR="00746EF1">
        <w:rPr>
          <w:rFonts w:hint="cs"/>
          <w:rtl/>
        </w:rPr>
        <w:t xml:space="preserve"> بين </w:t>
      </w:r>
      <w:r w:rsidR="007E770F">
        <w:rPr>
          <w:rFonts w:hint="cs"/>
          <w:rtl/>
        </w:rPr>
        <w:t>ما نحن فيه و</w:t>
      </w:r>
      <w:r w:rsidR="008B7950">
        <w:rPr>
          <w:rFonts w:hint="cs"/>
          <w:rtl/>
        </w:rPr>
        <w:t xml:space="preserve">بين </w:t>
      </w:r>
      <w:r w:rsidR="007E770F">
        <w:rPr>
          <w:rFonts w:hint="cs"/>
          <w:rtl/>
        </w:rPr>
        <w:t>ما وجد في بطن بقرة التي وردت سابقاً في صحيحة عبد الله بن جعفر الحِميَري السابقة فيمن وجد في بطن بقرة صرّة من دراهم قال</w:t>
      </w:r>
      <w:r w:rsidR="007E770F" w:rsidRPr="00FB617D">
        <w:rPr>
          <w:sz w:val="36"/>
          <w:lang w:bidi="ar-LB"/>
        </w:rPr>
        <w:t>t</w:t>
      </w:r>
      <w:r w:rsidR="007E770F">
        <w:rPr>
          <w:rFonts w:hint="cs"/>
          <w:rtl/>
        </w:rPr>
        <w:t xml:space="preserve"> : </w:t>
      </w:r>
      <w:r w:rsidR="000E7D9B" w:rsidRPr="000E7D9B">
        <w:rPr>
          <w:rFonts w:cs="Lotus" w:hint="cs"/>
          <w:sz w:val="28"/>
          <w:szCs w:val="32"/>
          <w:rtl/>
        </w:rPr>
        <w:t>&gt;</w:t>
      </w:r>
      <w:r w:rsidR="007E770F">
        <w:rPr>
          <w:rFonts w:hint="cs"/>
          <w:rtl/>
        </w:rPr>
        <w:t xml:space="preserve"> عرّفها البائع ، فإن لم يكن يعرفها فالشيء لك ، رزقك الله إياه</w:t>
      </w:r>
      <w:r w:rsidR="007E770F">
        <w:rPr>
          <w:rFonts w:cs="Lotus" w:hint="cs"/>
          <w:sz w:val="28"/>
          <w:rtl/>
        </w:rPr>
        <w:t xml:space="preserve"> </w:t>
      </w:r>
      <w:r w:rsidR="000E7D9B" w:rsidRPr="000E7D9B">
        <w:rPr>
          <w:rFonts w:cs="Lotus" w:hint="cs"/>
          <w:sz w:val="28"/>
          <w:szCs w:val="32"/>
          <w:rtl/>
        </w:rPr>
        <w:t>&lt;</w:t>
      </w:r>
      <w:r w:rsidR="007E770F">
        <w:rPr>
          <w:rFonts w:cs="Lotus" w:hint="cs"/>
          <w:sz w:val="28"/>
          <w:rtl/>
        </w:rPr>
        <w:t xml:space="preserve"> </w:t>
      </w:r>
      <w:r w:rsidR="007E770F">
        <w:rPr>
          <w:rFonts w:hint="cs"/>
          <w:rtl/>
        </w:rPr>
        <w:t>ولم يذكر الإمام</w:t>
      </w:r>
      <w:r w:rsidR="007E770F" w:rsidRPr="00FB617D">
        <w:rPr>
          <w:sz w:val="36"/>
          <w:lang w:bidi="ar-LB"/>
        </w:rPr>
        <w:t>t</w:t>
      </w:r>
      <w:r w:rsidR="007E770F">
        <w:rPr>
          <w:rFonts w:hint="cs"/>
          <w:rtl/>
        </w:rPr>
        <w:t xml:space="preserve"> وجوب إخراج الخمس من هذا المال مباشرة مع أنها غنيمة واضحة ، ولصحيحة محمد بن مسلم السابقة ، فقد روى عن</w:t>
      </w:r>
      <w:r w:rsidR="002A3F8F">
        <w:rPr>
          <w:rFonts w:hint="cs"/>
          <w:rtl/>
        </w:rPr>
        <w:t xml:space="preserve"> أبي </w:t>
      </w:r>
      <w:r w:rsidR="007E770F">
        <w:rPr>
          <w:rFonts w:hint="cs"/>
          <w:rtl/>
        </w:rPr>
        <w:t>جعفر</w:t>
      </w:r>
      <w:r w:rsidR="007E770F" w:rsidRPr="00FB617D">
        <w:rPr>
          <w:sz w:val="36"/>
          <w:szCs w:val="36"/>
        </w:rPr>
        <w:t>t</w:t>
      </w:r>
      <w:r w:rsidR="007E770F">
        <w:rPr>
          <w:rFonts w:hint="cs"/>
          <w:rtl/>
        </w:rPr>
        <w:t xml:space="preserve"> قال : سألته عن الدار يوجد فيها الورِق ؟ فقال : </w:t>
      </w:r>
      <w:r w:rsidR="000E7D9B" w:rsidRPr="000E7D9B">
        <w:rPr>
          <w:rFonts w:cs="Lotus" w:hint="cs"/>
          <w:sz w:val="28"/>
          <w:szCs w:val="32"/>
          <w:rtl/>
        </w:rPr>
        <w:t>&gt;</w:t>
      </w:r>
      <w:r w:rsidR="007E770F">
        <w:rPr>
          <w:rFonts w:hint="cs"/>
          <w:rtl/>
        </w:rPr>
        <w:t xml:space="preserve"> </w:t>
      </w:r>
      <w:r w:rsidR="007E770F" w:rsidRPr="007E770F">
        <w:rPr>
          <w:rFonts w:hint="cs"/>
          <w:rtl/>
        </w:rPr>
        <w:t xml:space="preserve">إنْ </w:t>
      </w:r>
      <w:r w:rsidR="0002602B">
        <w:rPr>
          <w:rFonts w:hint="cs"/>
          <w:rtl/>
        </w:rPr>
        <w:t>كانت</w:t>
      </w:r>
      <w:r w:rsidR="007E770F" w:rsidRPr="007E770F">
        <w:rPr>
          <w:rFonts w:hint="cs"/>
          <w:rtl/>
        </w:rPr>
        <w:t xml:space="preserve"> معمورة فهي لهم</w:t>
      </w:r>
      <w:r w:rsidR="007E770F">
        <w:rPr>
          <w:rFonts w:hint="cs"/>
          <w:rtl/>
        </w:rPr>
        <w:t xml:space="preserve"> ، </w:t>
      </w:r>
      <w:r w:rsidR="007E770F" w:rsidRPr="007E770F">
        <w:rPr>
          <w:rFonts w:hint="cs"/>
          <w:u w:val="single"/>
          <w:rtl/>
        </w:rPr>
        <w:t xml:space="preserve">وإن </w:t>
      </w:r>
      <w:r w:rsidR="0002602B">
        <w:rPr>
          <w:rFonts w:hint="cs"/>
          <w:u w:val="single"/>
          <w:rtl/>
        </w:rPr>
        <w:t>كانت</w:t>
      </w:r>
      <w:r w:rsidR="007E770F" w:rsidRPr="007E770F">
        <w:rPr>
          <w:rFonts w:hint="cs"/>
          <w:u w:val="single"/>
          <w:rtl/>
        </w:rPr>
        <w:t xml:space="preserve"> خربة قد جلا عنها أهلها فالذي وجد المال أحقّ به</w:t>
      </w:r>
      <w:r w:rsidR="007E770F">
        <w:rPr>
          <w:rFonts w:cs="Lotus" w:hint="cs"/>
          <w:sz w:val="26"/>
          <w:szCs w:val="26"/>
          <w:rtl/>
        </w:rPr>
        <w:t xml:space="preserve"> </w:t>
      </w:r>
      <w:r w:rsidR="0038282C">
        <w:rPr>
          <w:rFonts w:cs="Lotus" w:hint="cs"/>
          <w:sz w:val="28"/>
          <w:szCs w:val="32"/>
          <w:rtl/>
        </w:rPr>
        <w:t xml:space="preserve">&lt; </w:t>
      </w:r>
      <w:r w:rsidR="00C3084C">
        <w:rPr>
          <w:rFonts w:hint="cs"/>
          <w:rtl/>
        </w:rPr>
        <w:t>والأصل براءة</w:t>
      </w:r>
      <w:r w:rsidR="0025019A">
        <w:rPr>
          <w:rFonts w:hint="cs"/>
          <w:rtl/>
        </w:rPr>
        <w:t xml:space="preserve"> الذمّة من وجوب التخميس مباشرة ، نعم إن بقي منها آخر السنة شيء خمسه .</w:t>
      </w:r>
    </w:p>
    <w:p w:rsidR="00C3084C" w:rsidRDefault="007703C3" w:rsidP="00091A48">
      <w:pPr>
        <w:pStyle w:val="1"/>
        <w:ind w:firstLine="0"/>
        <w:jc w:val="both"/>
        <w:rPr>
          <w:rFonts w:hint="cs"/>
          <w:rtl/>
        </w:rPr>
      </w:pPr>
      <w:r w:rsidRPr="00FB617D">
        <w:rPr>
          <w:rFonts w:cs="Al-Sadiq Bold" w:hint="cs"/>
          <w:sz w:val="32"/>
          <w:rtl/>
        </w:rPr>
        <w:t xml:space="preserve">   </w:t>
      </w:r>
      <w:r w:rsidR="00C3084C" w:rsidRPr="00FB617D">
        <w:rPr>
          <w:rFonts w:cs="Al-Sadiq Bold" w:hint="cs"/>
          <w:sz w:val="32"/>
          <w:rtl/>
        </w:rPr>
        <w:t>إنْ قلت</w:t>
      </w:r>
      <w:r w:rsidR="00FC6AB3" w:rsidRPr="00FB617D">
        <w:rPr>
          <w:rFonts w:cs="Al-Sadiq Bold" w:hint="cs"/>
          <w:sz w:val="32"/>
          <w:rtl/>
        </w:rPr>
        <w:t>َ</w:t>
      </w:r>
      <w:r w:rsidR="00613E9E" w:rsidRPr="00FB617D">
        <w:rPr>
          <w:rFonts w:cs="Al-Sadiq Bold" w:hint="cs"/>
          <w:sz w:val="32"/>
          <w:rtl/>
        </w:rPr>
        <w:t xml:space="preserve"> :</w:t>
      </w:r>
      <w:r w:rsidR="00C3084C">
        <w:rPr>
          <w:rFonts w:hint="cs"/>
          <w:rtl/>
        </w:rPr>
        <w:t xml:space="preserve"> بل الأصل وجوب تخميس الغنائم والفوائد مباشرة لوضوح قوله </w:t>
      </w:r>
      <w:r w:rsidR="00143C8A">
        <w:rPr>
          <w:rFonts w:hint="cs"/>
          <w:rtl/>
        </w:rPr>
        <w:t>تعالى [</w:t>
      </w:r>
      <w:r w:rsidR="00C3084C" w:rsidRPr="0032557D">
        <w:rPr>
          <w:rFonts w:ascii="QCF_P182" w:hAnsi="QCF_P182" w:cs="QCF_P182"/>
          <w:sz w:val="32"/>
          <w:szCs w:val="32"/>
          <w:rtl/>
        </w:rPr>
        <w:t>ﭒ ﭓ ﭔ ﭕ ﭖ ﭗ ﭘ ﭙ</w:t>
      </w:r>
      <w:r w:rsidR="00C3084C">
        <w:rPr>
          <w:rFonts w:ascii="QCF_P182" w:hAnsi="QCF_P182" w:cs="QCF_P182" w:hint="cs"/>
          <w:b/>
          <w:bCs/>
          <w:sz w:val="30"/>
          <w:szCs w:val="30"/>
          <w:rtl/>
        </w:rPr>
        <w:t xml:space="preserve"> </w:t>
      </w:r>
      <w:r w:rsidR="00906AC1">
        <w:rPr>
          <w:rFonts w:hint="cs"/>
          <w:rtl/>
        </w:rPr>
        <w:t>] ،</w:t>
      </w:r>
    </w:p>
    <w:p w:rsidR="00C3084C" w:rsidRDefault="007703C3" w:rsidP="00091A48">
      <w:pPr>
        <w:pStyle w:val="1"/>
        <w:ind w:firstLine="0"/>
        <w:jc w:val="both"/>
        <w:rPr>
          <w:rFonts w:hint="cs"/>
          <w:rtl/>
        </w:rPr>
      </w:pPr>
      <w:r w:rsidRPr="00FB617D">
        <w:rPr>
          <w:rFonts w:cs="Al-Sadiq Bold" w:hint="cs"/>
          <w:sz w:val="32"/>
          <w:rtl/>
        </w:rPr>
        <w:t xml:space="preserve">   </w:t>
      </w:r>
      <w:r w:rsidR="00C3084C" w:rsidRPr="00FB617D">
        <w:rPr>
          <w:rFonts w:cs="Al-Sadiq Bold" w:hint="cs"/>
          <w:sz w:val="32"/>
          <w:rtl/>
        </w:rPr>
        <w:t>قلت</w:t>
      </w:r>
      <w:r w:rsidR="00FC6AB3" w:rsidRPr="00FB617D">
        <w:rPr>
          <w:rFonts w:cs="Al-Sadiq Bold" w:hint="cs"/>
          <w:sz w:val="32"/>
          <w:rtl/>
        </w:rPr>
        <w:t>ُ</w:t>
      </w:r>
      <w:r w:rsidR="00613E9E" w:rsidRPr="00FB617D">
        <w:rPr>
          <w:rFonts w:cs="Al-Sadiq Bold" w:hint="cs"/>
          <w:sz w:val="32"/>
          <w:rtl/>
        </w:rPr>
        <w:t xml:space="preserve"> :</w:t>
      </w:r>
      <w:r w:rsidR="00C3084C">
        <w:rPr>
          <w:rFonts w:hint="cs"/>
          <w:rtl/>
        </w:rPr>
        <w:t xml:space="preserve"> </w:t>
      </w:r>
      <w:r w:rsidR="007E770F">
        <w:rPr>
          <w:rFonts w:hint="cs"/>
          <w:rtl/>
        </w:rPr>
        <w:t xml:space="preserve">نعم ، لا شكّ في أنّ الأصل هو لزوم إخراج الخمس فوراً ومباشرةً ولو بمقتضى آية الغنيمة ، لكن هنا قد ثبت التخصيص كما قلنا قبل قليل </w:t>
      </w:r>
      <w:r w:rsidR="00C3084C">
        <w:rPr>
          <w:rFonts w:hint="cs"/>
          <w:rtl/>
        </w:rPr>
        <w:t>.</w:t>
      </w:r>
    </w:p>
    <w:p w:rsidR="00A17B35" w:rsidRPr="007703C3" w:rsidRDefault="00BC5C14" w:rsidP="00FB617D">
      <w:pPr>
        <w:pStyle w:val="1"/>
        <w:ind w:firstLine="0"/>
        <w:jc w:val="center"/>
        <w:rPr>
          <w:rFonts w:hint="cs"/>
          <w:rtl/>
        </w:rPr>
      </w:pPr>
      <w:r w:rsidRPr="00BC5C14">
        <w:rPr>
          <w:rFonts w:cs="Lotus" w:hint="cs"/>
          <w:szCs w:val="32"/>
          <w:rtl/>
        </w:rPr>
        <w:t>*</w:t>
      </w:r>
      <w:r w:rsidR="00A17B35" w:rsidRPr="007703C3">
        <w:rPr>
          <w:rFonts w:cs="Lotus" w:hint="cs"/>
          <w:rtl/>
        </w:rPr>
        <w:t xml:space="preserve">   </w:t>
      </w:r>
      <w:r w:rsidRPr="00BC5C14">
        <w:rPr>
          <w:rFonts w:cs="Lotus" w:hint="cs"/>
          <w:szCs w:val="32"/>
          <w:rtl/>
        </w:rPr>
        <w:t>*</w:t>
      </w:r>
      <w:r w:rsidR="00A17B35" w:rsidRPr="007703C3">
        <w:rPr>
          <w:rFonts w:cs="Lotus" w:hint="cs"/>
          <w:rtl/>
        </w:rPr>
        <w:t xml:space="preserve">   </w:t>
      </w:r>
      <w:r w:rsidRPr="00BC5C14">
        <w:rPr>
          <w:rFonts w:cs="Lotus" w:hint="cs"/>
          <w:szCs w:val="32"/>
          <w:rtl/>
        </w:rPr>
        <w:t>*</w:t>
      </w:r>
      <w:r w:rsidR="00A17B35" w:rsidRPr="007703C3">
        <w:rPr>
          <w:rFonts w:cs="Lotus" w:hint="cs"/>
          <w:rtl/>
        </w:rPr>
        <w:t xml:space="preserve">   </w:t>
      </w:r>
      <w:r w:rsidRPr="00BC5C14">
        <w:rPr>
          <w:rFonts w:cs="Lotus" w:hint="cs"/>
          <w:szCs w:val="32"/>
          <w:rtl/>
        </w:rPr>
        <w:t>*</w:t>
      </w:r>
      <w:r w:rsidR="00A17B35" w:rsidRPr="007703C3">
        <w:rPr>
          <w:rFonts w:cs="Lotus" w:hint="cs"/>
          <w:rtl/>
        </w:rPr>
        <w:t xml:space="preserve">   </w:t>
      </w:r>
      <w:r w:rsidRPr="00BC5C14">
        <w:rPr>
          <w:rFonts w:cs="Lotus" w:hint="cs"/>
          <w:szCs w:val="32"/>
          <w:rtl/>
        </w:rPr>
        <w:t>*</w:t>
      </w:r>
    </w:p>
    <w:p w:rsidR="00C3084C" w:rsidRPr="007703C3" w:rsidRDefault="007703C3" w:rsidP="00091A48">
      <w:pPr>
        <w:pStyle w:val="2"/>
        <w:ind w:firstLine="0"/>
        <w:jc w:val="both"/>
        <w:rPr>
          <w:rFonts w:hint="cs"/>
          <w:b/>
          <w:bCs/>
          <w:sz w:val="32"/>
          <w:szCs w:val="32"/>
          <w:rtl/>
        </w:rPr>
      </w:pPr>
      <w:bookmarkStart w:id="50" w:name="_Toc241729276"/>
      <w:r w:rsidRPr="007703C3">
        <w:rPr>
          <w:rFonts w:hint="cs"/>
          <w:b/>
          <w:bCs/>
          <w:sz w:val="36"/>
          <w:szCs w:val="32"/>
          <w:rtl/>
        </w:rPr>
        <w:t xml:space="preserve"> </w:t>
      </w:r>
      <w:r w:rsidR="00C3084C" w:rsidRPr="00987DCA">
        <w:rPr>
          <w:rFonts w:hint="cs"/>
          <w:sz w:val="36"/>
          <w:szCs w:val="32"/>
          <w:rtl/>
        </w:rPr>
        <w:t>مسألة 19</w:t>
      </w:r>
      <w:r w:rsidR="00613E9E" w:rsidRPr="00987DCA">
        <w:rPr>
          <w:rFonts w:hint="cs"/>
          <w:sz w:val="36"/>
          <w:szCs w:val="32"/>
          <w:rtl/>
        </w:rPr>
        <w:t xml:space="preserve"> </w:t>
      </w:r>
      <w:r w:rsidR="00613E9E" w:rsidRPr="007703C3">
        <w:rPr>
          <w:rFonts w:hint="cs"/>
          <w:sz w:val="36"/>
          <w:szCs w:val="32"/>
          <w:rtl/>
        </w:rPr>
        <w:t>:</w:t>
      </w:r>
      <w:r w:rsidR="00C3084C" w:rsidRPr="007703C3">
        <w:rPr>
          <w:rFonts w:hint="cs"/>
          <w:sz w:val="36"/>
          <w:szCs w:val="32"/>
          <w:rtl/>
        </w:rPr>
        <w:t xml:space="preserve"> إنما يعتبر النصاب في الكنز بعد إخراج مؤونة الإخراج</w:t>
      </w:r>
      <w:r w:rsidR="00C3084C" w:rsidRPr="007703C3">
        <w:rPr>
          <w:rFonts w:hint="cs"/>
          <w:sz w:val="36"/>
          <w:szCs w:val="32"/>
          <w:vertAlign w:val="superscript"/>
          <w:rtl/>
        </w:rPr>
        <w:t>(1)</w:t>
      </w:r>
      <w:r w:rsidR="00C3084C" w:rsidRPr="007703C3">
        <w:rPr>
          <w:rFonts w:hint="cs"/>
          <w:sz w:val="36"/>
          <w:szCs w:val="32"/>
          <w:rtl/>
        </w:rPr>
        <w:t>.</w:t>
      </w:r>
      <w:bookmarkEnd w:id="50"/>
    </w:p>
    <w:p w:rsidR="007703C3" w:rsidRPr="009E4DE7" w:rsidRDefault="007703C3"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3084C" w:rsidRDefault="00C3084C" w:rsidP="00091A48">
      <w:pPr>
        <w:pStyle w:val="1"/>
        <w:ind w:firstLine="0"/>
        <w:jc w:val="both"/>
        <w:rPr>
          <w:rFonts w:hint="cs"/>
          <w:rtl/>
        </w:rPr>
      </w:pPr>
      <w:r>
        <w:rPr>
          <w:rFonts w:hint="cs"/>
          <w:rtl/>
        </w:rPr>
        <w:t>(1) وذلك لأن الع</w:t>
      </w:r>
      <w:r w:rsidR="0055505C">
        <w:rPr>
          <w:rFonts w:hint="cs"/>
          <w:rtl/>
        </w:rPr>
        <w:t>ِ</w:t>
      </w:r>
      <w:r>
        <w:rPr>
          <w:rFonts w:hint="cs"/>
          <w:rtl/>
        </w:rPr>
        <w:t>برة في تخميس غنائم الحرب والـمَعادِن والكنز وغيرها هو كون هذه الأمور غنائم</w:t>
      </w:r>
      <w:r w:rsidR="0017735E">
        <w:rPr>
          <w:rFonts w:hint="cs"/>
          <w:rtl/>
        </w:rPr>
        <w:t>َ</w:t>
      </w:r>
      <w:r>
        <w:rPr>
          <w:rFonts w:hint="cs"/>
          <w:rtl/>
        </w:rPr>
        <w:t xml:space="preserve"> وفوائد</w:t>
      </w:r>
      <w:r w:rsidR="0017735E">
        <w:rPr>
          <w:rFonts w:hint="cs"/>
          <w:rtl/>
        </w:rPr>
        <w:t>َ</w:t>
      </w:r>
      <w:r>
        <w:rPr>
          <w:rFonts w:hint="cs"/>
          <w:rtl/>
        </w:rPr>
        <w:t xml:space="preserve"> كما هو واضح</w:t>
      </w:r>
      <w:r w:rsidR="00613E9E">
        <w:rPr>
          <w:rFonts w:hint="cs"/>
          <w:rtl/>
        </w:rPr>
        <w:t xml:space="preserve"> ،</w:t>
      </w:r>
      <w:r>
        <w:rPr>
          <w:rFonts w:hint="cs"/>
          <w:rtl/>
        </w:rPr>
        <w:t xml:space="preserve"> وعليه فإنه لا تصدق الغنيمة والفائدة على الكنز إلاّ بعد استثناء مؤونة الإخراج .</w:t>
      </w:r>
    </w:p>
    <w:p w:rsidR="00223AF3" w:rsidRDefault="007703C3" w:rsidP="00091A48">
      <w:pPr>
        <w:pStyle w:val="1"/>
        <w:ind w:firstLine="0"/>
        <w:jc w:val="both"/>
        <w:rPr>
          <w:rFonts w:hint="cs"/>
          <w:rtl/>
        </w:rPr>
      </w:pPr>
      <w:r>
        <w:rPr>
          <w:rFonts w:hint="cs"/>
          <w:b/>
          <w:bCs/>
          <w:rtl/>
        </w:rPr>
        <w:t xml:space="preserve">   </w:t>
      </w:r>
      <w:r w:rsidR="00C3084C" w:rsidRPr="00FB617D">
        <w:rPr>
          <w:rFonts w:cs="Al-Sadiq Bold" w:hint="cs"/>
          <w:sz w:val="32"/>
          <w:rtl/>
        </w:rPr>
        <w:t>إن قلت</w:t>
      </w:r>
      <w:r w:rsidR="0039353A" w:rsidRPr="00FB617D">
        <w:rPr>
          <w:rFonts w:cs="Al-Sadiq Bold" w:hint="cs"/>
          <w:sz w:val="32"/>
          <w:rtl/>
        </w:rPr>
        <w:t>َ</w:t>
      </w:r>
      <w:r w:rsidR="00613E9E" w:rsidRPr="00FB617D">
        <w:rPr>
          <w:rFonts w:cs="Al-Sadiq Bold" w:hint="cs"/>
          <w:sz w:val="32"/>
          <w:rtl/>
        </w:rPr>
        <w:t xml:space="preserve"> :</w:t>
      </w:r>
      <w:r w:rsidR="00C3084C">
        <w:rPr>
          <w:rFonts w:hint="cs"/>
          <w:rtl/>
        </w:rPr>
        <w:t xml:space="preserve"> يرد على ذلك</w:t>
      </w:r>
      <w:r w:rsidR="00613E9E">
        <w:rPr>
          <w:rFonts w:hint="cs"/>
          <w:rtl/>
        </w:rPr>
        <w:t xml:space="preserve"> :</w:t>
      </w:r>
    </w:p>
    <w:p w:rsidR="00C3084C" w:rsidRDefault="00223AF3" w:rsidP="00091A48">
      <w:pPr>
        <w:pStyle w:val="1"/>
        <w:ind w:firstLine="0"/>
        <w:jc w:val="both"/>
        <w:rPr>
          <w:rFonts w:hint="cs"/>
          <w:rtl/>
        </w:rPr>
      </w:pPr>
      <w:r>
        <w:rPr>
          <w:rFonts w:hint="cs"/>
          <w:rtl/>
        </w:rPr>
        <w:t xml:space="preserve">  </w:t>
      </w:r>
      <w:r w:rsidR="00C3084C">
        <w:rPr>
          <w:rFonts w:hint="cs"/>
          <w:rtl/>
        </w:rPr>
        <w:t xml:space="preserve"> </w:t>
      </w:r>
      <w:r w:rsidRPr="00FB617D">
        <w:rPr>
          <w:rFonts w:cs="Al-Sadiq Bold" w:hint="cs"/>
          <w:sz w:val="32"/>
          <w:rtl/>
        </w:rPr>
        <w:t>أوّلاً :</w:t>
      </w:r>
      <w:r>
        <w:rPr>
          <w:rFonts w:hint="cs"/>
          <w:rtl/>
        </w:rPr>
        <w:t xml:space="preserve"> </w:t>
      </w:r>
      <w:r w:rsidR="00BB49F7">
        <w:rPr>
          <w:rFonts w:hint="cs"/>
          <w:rtl/>
        </w:rPr>
        <w:t>إ</w:t>
      </w:r>
      <w:r w:rsidR="00C3084C">
        <w:rPr>
          <w:rFonts w:hint="cs"/>
          <w:rtl/>
        </w:rPr>
        <w:t>نّ ظاهر صحيحة البزنطي ومرسلة المقنعة السابقتين تعلّق الخمس بمجرّد وجدان كنز بلغ حدّ النصاب</w:t>
      </w:r>
      <w:r w:rsidR="00613E9E">
        <w:rPr>
          <w:rFonts w:hint="cs"/>
          <w:rtl/>
        </w:rPr>
        <w:t xml:space="preserve"> ،</w:t>
      </w:r>
      <w:r w:rsidR="00C3084C">
        <w:rPr>
          <w:rFonts w:hint="cs"/>
          <w:rtl/>
        </w:rPr>
        <w:t xml:space="preserve"> ففي صحيحة البزنطي مثلاً</w:t>
      </w:r>
      <w:r w:rsidR="00613E9E">
        <w:rPr>
          <w:rFonts w:hint="cs"/>
          <w:rtl/>
        </w:rPr>
        <w:t xml:space="preserve"> :</w:t>
      </w:r>
      <w:r w:rsidR="00C3084C">
        <w:rPr>
          <w:rFonts w:hint="cs"/>
          <w:rtl/>
        </w:rPr>
        <w:t xml:space="preserve"> سألته عمّا يجب فيه الخمس من الكنز</w:t>
      </w:r>
      <w:r w:rsidR="0090176C">
        <w:rPr>
          <w:rFonts w:hint="cs"/>
          <w:rtl/>
        </w:rPr>
        <w:t xml:space="preserve"> ؟</w:t>
      </w:r>
      <w:r w:rsidR="00C3084C">
        <w:rPr>
          <w:rFonts w:hint="cs"/>
          <w:rtl/>
        </w:rPr>
        <w:t xml:space="preserve"> ف</w:t>
      </w:r>
      <w:r w:rsidR="00D63E9F">
        <w:rPr>
          <w:rFonts w:hint="cs"/>
          <w:rtl/>
        </w:rPr>
        <w:t xml:space="preserve">قال : </w:t>
      </w:r>
      <w:r w:rsidR="00C3084C">
        <w:rPr>
          <w:rFonts w:hint="cs"/>
          <w:rtl/>
        </w:rPr>
        <w:t>ما يجب الزكاة في مثله ففيه الخمس</w:t>
      </w:r>
      <w:r w:rsidR="00F93748">
        <w:rPr>
          <w:rFonts w:cs="Lotus" w:hint="cs"/>
          <w:sz w:val="26"/>
          <w:szCs w:val="26"/>
          <w:rtl/>
        </w:rPr>
        <w:t xml:space="preserve"> </w:t>
      </w:r>
      <w:r w:rsidR="0017735E" w:rsidRPr="0032557D">
        <w:rPr>
          <w:rFonts w:hint="cs"/>
          <w:sz w:val="40"/>
          <w:szCs w:val="36"/>
          <w:rtl/>
        </w:rPr>
        <w:t xml:space="preserve"> </w:t>
      </w:r>
      <w:r w:rsidR="0017735E">
        <w:rPr>
          <w:rFonts w:hint="cs"/>
          <w:rtl/>
        </w:rPr>
        <w:t>أي ما قيمته عشرون دينارا</w:t>
      </w:r>
      <w:r w:rsidR="00C3084C">
        <w:rPr>
          <w:rFonts w:hint="cs"/>
          <w:rtl/>
        </w:rPr>
        <w:t>ً إن كان ما في الكنز دنانير</w:t>
      </w:r>
      <w:r w:rsidR="00613E9E">
        <w:rPr>
          <w:rFonts w:hint="cs"/>
          <w:rtl/>
        </w:rPr>
        <w:t xml:space="preserve"> ،</w:t>
      </w:r>
      <w:r w:rsidR="00C3084C">
        <w:rPr>
          <w:rFonts w:hint="cs"/>
          <w:rtl/>
        </w:rPr>
        <w:t xml:space="preserve"> ومئتا درهم إن كان ما فيه من الدراهم</w:t>
      </w:r>
      <w:r w:rsidR="00613E9E">
        <w:rPr>
          <w:rFonts w:hint="cs"/>
          <w:rtl/>
        </w:rPr>
        <w:t xml:space="preserve"> ،</w:t>
      </w:r>
      <w:r w:rsidR="00C3084C">
        <w:rPr>
          <w:rFonts w:hint="cs"/>
          <w:rtl/>
        </w:rPr>
        <w:t xml:space="preserve"> وأقلّ النصا</w:t>
      </w:r>
      <w:r w:rsidR="008B7950">
        <w:rPr>
          <w:rFonts w:hint="cs"/>
          <w:rtl/>
        </w:rPr>
        <w:t xml:space="preserve">بين </w:t>
      </w:r>
      <w:r w:rsidR="00C3084C">
        <w:rPr>
          <w:rFonts w:hint="cs"/>
          <w:rtl/>
        </w:rPr>
        <w:t xml:space="preserve">ـ </w:t>
      </w:r>
      <w:r w:rsidR="00C3084C" w:rsidRPr="0039353A">
        <w:rPr>
          <w:rFonts w:hint="cs"/>
          <w:sz w:val="24"/>
          <w:szCs w:val="24"/>
          <w:rtl/>
        </w:rPr>
        <w:t>وهو عادةً مئتا درهم</w:t>
      </w:r>
      <w:r w:rsidR="00C3084C">
        <w:rPr>
          <w:rFonts w:hint="cs"/>
          <w:rtl/>
        </w:rPr>
        <w:t xml:space="preserve"> ـ إن كان ما في الكنز من غيرهما</w:t>
      </w:r>
      <w:r w:rsidR="00613E9E">
        <w:rPr>
          <w:rFonts w:hint="cs"/>
          <w:rtl/>
        </w:rPr>
        <w:t xml:space="preserve"> ،</w:t>
      </w:r>
      <w:r w:rsidR="00C3084C">
        <w:rPr>
          <w:rFonts w:hint="cs"/>
          <w:rtl/>
        </w:rPr>
        <w:t xml:space="preserve"> وإطلاق هذه الصحيحة يفيد بلوغ النصاب حتى قبل إخراج مؤونة الإخراج .</w:t>
      </w:r>
    </w:p>
    <w:p w:rsidR="00C3084C" w:rsidRDefault="00987DCA" w:rsidP="00091A48">
      <w:pPr>
        <w:pStyle w:val="1"/>
        <w:ind w:firstLine="0"/>
        <w:jc w:val="both"/>
        <w:rPr>
          <w:rFonts w:hint="cs"/>
          <w:rtl/>
        </w:rPr>
      </w:pPr>
      <w:r w:rsidRPr="00FB617D">
        <w:rPr>
          <w:rFonts w:cs="Al-Sadiq Bold" w:hint="cs"/>
          <w:sz w:val="32"/>
          <w:rtl/>
        </w:rPr>
        <w:t xml:space="preserve">   </w:t>
      </w:r>
      <w:r w:rsidR="00C3084C" w:rsidRPr="00FB617D">
        <w:rPr>
          <w:rFonts w:cs="Al-Sadiq Bold" w:hint="cs"/>
          <w:sz w:val="32"/>
          <w:rtl/>
        </w:rPr>
        <w:t>قلت</w:t>
      </w:r>
      <w:r w:rsidR="0039353A" w:rsidRPr="00FB617D">
        <w:rPr>
          <w:rFonts w:cs="Al-Sadiq Bold" w:hint="cs"/>
          <w:sz w:val="32"/>
          <w:rtl/>
        </w:rPr>
        <w:t>ُ</w:t>
      </w:r>
      <w:r w:rsidR="00613E9E" w:rsidRPr="00FB617D">
        <w:rPr>
          <w:rFonts w:cs="Al-Sadiq Bold" w:hint="cs"/>
          <w:sz w:val="32"/>
          <w:rtl/>
        </w:rPr>
        <w:t xml:space="preserve"> :</w:t>
      </w:r>
      <w:r w:rsidR="00C3084C">
        <w:rPr>
          <w:rFonts w:hint="cs"/>
          <w:rtl/>
        </w:rPr>
        <w:t xml:space="preserve"> إن صحيحة البزنطي غير ناظرة إلى زمان مقدار النصاب</w:t>
      </w:r>
      <w:r w:rsidR="00613E9E">
        <w:rPr>
          <w:rFonts w:hint="cs"/>
          <w:rtl/>
        </w:rPr>
        <w:t xml:space="preserve"> ،</w:t>
      </w:r>
      <w:r w:rsidR="00C3084C">
        <w:rPr>
          <w:rFonts w:hint="cs"/>
          <w:rtl/>
        </w:rPr>
        <w:t xml:space="preserve"> </w:t>
      </w:r>
      <w:r w:rsidR="00297C1B">
        <w:rPr>
          <w:rFonts w:hint="cs"/>
          <w:rtl/>
        </w:rPr>
        <w:t xml:space="preserve">أي </w:t>
      </w:r>
      <w:r w:rsidR="00C3084C">
        <w:rPr>
          <w:rFonts w:hint="cs"/>
          <w:rtl/>
        </w:rPr>
        <w:t xml:space="preserve">هل أنَّ اشتراط بلوغ النصاب هو حين حيازة الكنز ـ </w:t>
      </w:r>
      <w:r w:rsidR="00C3084C" w:rsidRPr="00223AF3">
        <w:rPr>
          <w:rFonts w:hint="cs"/>
          <w:sz w:val="24"/>
          <w:szCs w:val="24"/>
          <w:rtl/>
        </w:rPr>
        <w:t>أي قبل إخراج مؤونة الإخراج</w:t>
      </w:r>
      <w:r w:rsidR="00C3084C">
        <w:rPr>
          <w:rFonts w:hint="cs"/>
          <w:rtl/>
        </w:rPr>
        <w:t xml:space="preserve"> ـ أو بعد إخراج مؤونة الإخراج</w:t>
      </w:r>
      <w:r w:rsidR="00613E9E">
        <w:rPr>
          <w:rFonts w:hint="cs"/>
          <w:rtl/>
        </w:rPr>
        <w:t xml:space="preserve"> ،</w:t>
      </w:r>
      <w:r w:rsidR="00C3084C">
        <w:rPr>
          <w:rFonts w:hint="cs"/>
          <w:rtl/>
        </w:rPr>
        <w:t xml:space="preserve"> وإنما نظر الصحيحة إلى مقدار النصاب بنحو الإهمال من هذه الناحية</w:t>
      </w:r>
      <w:r w:rsidR="00613E9E">
        <w:rPr>
          <w:rFonts w:hint="cs"/>
          <w:rtl/>
        </w:rPr>
        <w:t xml:space="preserve"> ،</w:t>
      </w:r>
      <w:r w:rsidR="00C3084C">
        <w:rPr>
          <w:rFonts w:hint="cs"/>
          <w:rtl/>
        </w:rPr>
        <w:t xml:space="preserve"> </w:t>
      </w:r>
      <w:r w:rsidR="00C3084C" w:rsidRPr="00FB617D">
        <w:rPr>
          <w:rFonts w:cs="Al-Sadiq Bold" w:hint="cs"/>
          <w:sz w:val="32"/>
          <w:rtl/>
        </w:rPr>
        <w:t>هذا أولاً</w:t>
      </w:r>
      <w:r w:rsidR="00C3084C">
        <w:rPr>
          <w:rFonts w:hint="cs"/>
          <w:rtl/>
        </w:rPr>
        <w:t xml:space="preserve"> .</w:t>
      </w:r>
    </w:p>
    <w:p w:rsidR="00C3084C" w:rsidRDefault="00987DCA" w:rsidP="00091A48">
      <w:pPr>
        <w:pStyle w:val="1"/>
        <w:ind w:firstLine="0"/>
        <w:jc w:val="both"/>
        <w:rPr>
          <w:rFonts w:hint="cs"/>
          <w:rtl/>
        </w:rPr>
      </w:pPr>
      <w:r>
        <w:rPr>
          <w:rFonts w:hint="cs"/>
          <w:b/>
          <w:bCs/>
          <w:rtl/>
        </w:rPr>
        <w:t xml:space="preserve">   </w:t>
      </w:r>
      <w:r w:rsidR="00C3084C" w:rsidRPr="00FB617D">
        <w:rPr>
          <w:rFonts w:cs="Al-Sadiq Bold" w:hint="cs"/>
          <w:sz w:val="32"/>
          <w:rtl/>
        </w:rPr>
        <w:t>ثانياً</w:t>
      </w:r>
      <w:r w:rsidR="00613E9E" w:rsidRPr="00FB617D">
        <w:rPr>
          <w:rFonts w:cs="Al-Sadiq Bold" w:hint="cs"/>
          <w:sz w:val="32"/>
          <w:rtl/>
        </w:rPr>
        <w:t xml:space="preserve"> :</w:t>
      </w:r>
      <w:r w:rsidR="00C3084C">
        <w:rPr>
          <w:rFonts w:hint="cs"/>
          <w:rtl/>
        </w:rPr>
        <w:t xml:space="preserve"> لو فرضنا أن تكاليف إخراج الكنز من أعماق الأرض </w:t>
      </w:r>
      <w:r w:rsidR="0002602B">
        <w:rPr>
          <w:rFonts w:hint="cs"/>
          <w:rtl/>
        </w:rPr>
        <w:t>كانت</w:t>
      </w:r>
      <w:r w:rsidR="00C3084C">
        <w:rPr>
          <w:rFonts w:hint="cs"/>
          <w:rtl/>
        </w:rPr>
        <w:t xml:space="preserve"> أكثر من عشرين ديناراً فإنه لا تصدق الغنيمة التي هي المناط في تعلّق الخمس كما هو صريح آية الغنيمة .</w:t>
      </w:r>
    </w:p>
    <w:p w:rsidR="00C3084C" w:rsidRDefault="00987DCA" w:rsidP="00091A48">
      <w:pPr>
        <w:pStyle w:val="1"/>
        <w:ind w:firstLine="0"/>
        <w:jc w:val="both"/>
        <w:rPr>
          <w:rFonts w:hint="cs"/>
          <w:rtl/>
        </w:rPr>
      </w:pPr>
      <w:r>
        <w:rPr>
          <w:rFonts w:hint="cs"/>
          <w:spacing w:val="-4"/>
          <w:rtl/>
        </w:rPr>
        <w:t xml:space="preserve">   </w:t>
      </w:r>
      <w:r w:rsidR="00C3084C">
        <w:rPr>
          <w:rFonts w:hint="cs"/>
          <w:spacing w:val="-4"/>
          <w:rtl/>
        </w:rPr>
        <w:t>ثمّ</w:t>
      </w:r>
      <w:r w:rsidR="00C3084C" w:rsidRPr="00DA31B1">
        <w:rPr>
          <w:rFonts w:hint="cs"/>
          <w:spacing w:val="-4"/>
          <w:rtl/>
        </w:rPr>
        <w:t xml:space="preserve"> يجب إخراج الخمس ـ </w:t>
      </w:r>
      <w:r w:rsidR="00C3084C" w:rsidRPr="00BB49F7">
        <w:rPr>
          <w:rFonts w:hint="cs"/>
          <w:spacing w:val="-4"/>
          <w:sz w:val="24"/>
          <w:szCs w:val="24"/>
          <w:rtl/>
        </w:rPr>
        <w:t>بعد تعلّقه</w:t>
      </w:r>
      <w:r w:rsidR="00C3084C" w:rsidRPr="00DA31B1">
        <w:rPr>
          <w:rFonts w:hint="cs"/>
          <w:spacing w:val="-4"/>
          <w:rtl/>
        </w:rPr>
        <w:t xml:space="preserve"> ـ بعد استثناء مؤونة الإخراج</w:t>
      </w:r>
      <w:r w:rsidR="00C3084C">
        <w:rPr>
          <w:rFonts w:hint="cs"/>
          <w:spacing w:val="-4"/>
          <w:rtl/>
        </w:rPr>
        <w:t xml:space="preserve"> أيضاً</w:t>
      </w:r>
      <w:r w:rsidR="00613E9E">
        <w:rPr>
          <w:rFonts w:hint="cs"/>
          <w:spacing w:val="-4"/>
          <w:rtl/>
        </w:rPr>
        <w:t xml:space="preserve"> ،</w:t>
      </w:r>
      <w:r w:rsidR="00C3084C" w:rsidRPr="00DA31B1">
        <w:rPr>
          <w:rFonts w:hint="cs"/>
          <w:spacing w:val="-4"/>
          <w:rtl/>
        </w:rPr>
        <w:t xml:space="preserve"> لصريح روايات </w:t>
      </w:r>
      <w:r w:rsidR="000E7D9B" w:rsidRPr="000E7D9B">
        <w:rPr>
          <w:rFonts w:cs="Lotus" w:hint="cs"/>
          <w:spacing w:val="-4"/>
          <w:sz w:val="28"/>
          <w:szCs w:val="32"/>
          <w:rtl/>
        </w:rPr>
        <w:t>&gt;</w:t>
      </w:r>
      <w:r w:rsidR="00C3084C">
        <w:rPr>
          <w:rFonts w:cs="Lotus" w:hint="cs"/>
          <w:spacing w:val="-4"/>
          <w:sz w:val="26"/>
          <w:szCs w:val="26"/>
          <w:rtl/>
        </w:rPr>
        <w:t xml:space="preserve"> </w:t>
      </w:r>
      <w:r w:rsidR="00C3084C" w:rsidRPr="00DA31B1">
        <w:rPr>
          <w:rFonts w:hint="cs"/>
          <w:spacing w:val="-4"/>
          <w:rtl/>
        </w:rPr>
        <w:t>الخمس بعد المؤونة</w:t>
      </w:r>
      <w:r w:rsidR="0039353A">
        <w:rPr>
          <w:rFonts w:hint="cs"/>
          <w:spacing w:val="-4"/>
          <w:rtl/>
        </w:rPr>
        <w:t xml:space="preserve"> </w:t>
      </w:r>
      <w:r w:rsidR="000E7D9B" w:rsidRPr="000E7D9B">
        <w:rPr>
          <w:rFonts w:cs="Lotus" w:hint="cs"/>
          <w:spacing w:val="-4"/>
          <w:sz w:val="28"/>
          <w:szCs w:val="32"/>
          <w:rtl/>
        </w:rPr>
        <w:t>&lt;</w:t>
      </w:r>
      <w:r w:rsidR="00C3084C" w:rsidRPr="00DA31B1">
        <w:rPr>
          <w:rFonts w:hint="cs"/>
          <w:spacing w:val="-4"/>
          <w:rtl/>
        </w:rPr>
        <w:t xml:space="preserve"> ولأنه لا تصدق الغنيمة إلاّ بعد استثناء مؤونة الإخراج</w:t>
      </w:r>
      <w:r w:rsidR="00BB49F7">
        <w:rPr>
          <w:rFonts w:hint="cs"/>
          <w:spacing w:val="-4"/>
          <w:rtl/>
        </w:rPr>
        <w:t xml:space="preserve"> </w:t>
      </w:r>
      <w:r w:rsidR="00C3084C" w:rsidRPr="00DA31B1">
        <w:rPr>
          <w:rFonts w:hint="cs"/>
          <w:spacing w:val="-4"/>
          <w:rtl/>
        </w:rPr>
        <w:t>.</w:t>
      </w:r>
      <w:r w:rsidR="00C3084C" w:rsidRPr="00C3084C">
        <w:rPr>
          <w:rFonts w:hint="cs"/>
          <w:rtl/>
        </w:rPr>
        <w:t xml:space="preserve"> </w:t>
      </w:r>
      <w:r w:rsidR="00C3084C">
        <w:rPr>
          <w:rFonts w:hint="cs"/>
          <w:rtl/>
        </w:rPr>
        <w:t>ثم إن مؤونة الإخراج تتقسّم على كل الغنيمة الصافية</w:t>
      </w:r>
      <w:r w:rsidR="00613E9E">
        <w:rPr>
          <w:rFonts w:hint="cs"/>
          <w:rtl/>
        </w:rPr>
        <w:t xml:space="preserve"> ،</w:t>
      </w:r>
      <w:r w:rsidR="00C3084C">
        <w:rPr>
          <w:rFonts w:hint="cs"/>
          <w:rtl/>
        </w:rPr>
        <w:t xml:space="preserve"> فيخرج من الخمس خمس مؤونة الإخراج</w:t>
      </w:r>
      <w:r w:rsidR="00613E9E">
        <w:rPr>
          <w:rFonts w:hint="cs"/>
          <w:rtl/>
        </w:rPr>
        <w:t xml:space="preserve"> ،</w:t>
      </w:r>
      <w:r w:rsidR="00C3084C">
        <w:rPr>
          <w:rFonts w:hint="cs"/>
          <w:rtl/>
        </w:rPr>
        <w:t xml:space="preserve"> فلو فرضنا أن قيمة الكنز عشرين ديناراً ومؤونة الإخراج خمسة دنانير</w:t>
      </w:r>
      <w:r w:rsidR="00613E9E">
        <w:rPr>
          <w:rFonts w:hint="cs"/>
          <w:rtl/>
        </w:rPr>
        <w:t xml:space="preserve"> </w:t>
      </w:r>
      <w:r w:rsidR="00297C1B">
        <w:rPr>
          <w:rFonts w:hint="cs"/>
          <w:rtl/>
        </w:rPr>
        <w:t xml:space="preserve">ـ </w:t>
      </w:r>
      <w:r w:rsidR="00297C1B" w:rsidRPr="00297C1B">
        <w:rPr>
          <w:rFonts w:hint="cs"/>
          <w:sz w:val="32"/>
          <w:szCs w:val="24"/>
          <w:rtl/>
        </w:rPr>
        <w:t>يعني</w:t>
      </w:r>
      <w:r w:rsidR="00297C1B">
        <w:rPr>
          <w:rFonts w:hint="cs"/>
          <w:sz w:val="32"/>
          <w:szCs w:val="24"/>
          <w:rtl/>
        </w:rPr>
        <w:t xml:space="preserve"> بنسبة</w:t>
      </w:r>
      <w:r w:rsidR="00297C1B" w:rsidRPr="00297C1B">
        <w:rPr>
          <w:rFonts w:hint="cs"/>
          <w:sz w:val="32"/>
          <w:szCs w:val="24"/>
          <w:rtl/>
        </w:rPr>
        <w:t xml:space="preserve"> الربع </w:t>
      </w:r>
      <w:r w:rsidR="00297C1B">
        <w:rPr>
          <w:rFonts w:hint="cs"/>
          <w:rtl/>
        </w:rPr>
        <w:t>ـ</w:t>
      </w:r>
      <w:r w:rsidR="00C3084C">
        <w:rPr>
          <w:rFonts w:hint="cs"/>
          <w:rtl/>
        </w:rPr>
        <w:t xml:space="preserve"> كان على الخ</w:t>
      </w:r>
      <w:r w:rsidR="00297C1B">
        <w:rPr>
          <w:rFonts w:hint="cs"/>
          <w:rtl/>
        </w:rPr>
        <w:t>ُ</w:t>
      </w:r>
      <w:r w:rsidR="00C3084C">
        <w:rPr>
          <w:rFonts w:hint="cs"/>
          <w:rtl/>
        </w:rPr>
        <w:t>م</w:t>
      </w:r>
      <w:r w:rsidR="00297C1B">
        <w:rPr>
          <w:rFonts w:hint="cs"/>
          <w:rtl/>
        </w:rPr>
        <w:t>ْ</w:t>
      </w:r>
      <w:r w:rsidR="00C3084C">
        <w:rPr>
          <w:rFonts w:hint="cs"/>
          <w:rtl/>
        </w:rPr>
        <w:t>س</w:t>
      </w:r>
      <w:r w:rsidR="00BB49F7">
        <w:rPr>
          <w:rFonts w:hint="cs"/>
          <w:rtl/>
        </w:rPr>
        <w:t xml:space="preserve"> </w:t>
      </w:r>
      <w:r w:rsidR="00C3084C">
        <w:rPr>
          <w:rFonts w:hint="cs"/>
          <w:rtl/>
        </w:rPr>
        <w:t>(الذي هو أربعة دنانير) أن يتحمّل ديناراً</w:t>
      </w:r>
      <w:r w:rsidR="00613E9E">
        <w:rPr>
          <w:rFonts w:hint="cs"/>
          <w:rtl/>
        </w:rPr>
        <w:t xml:space="preserve"> </w:t>
      </w:r>
      <w:r w:rsidR="007E00A5">
        <w:rPr>
          <w:rFonts w:hint="cs"/>
          <w:rtl/>
        </w:rPr>
        <w:t xml:space="preserve">ـ </w:t>
      </w:r>
      <w:r w:rsidR="007E00A5" w:rsidRPr="007E00A5">
        <w:rPr>
          <w:rFonts w:hint="cs"/>
          <w:sz w:val="32"/>
          <w:szCs w:val="24"/>
          <w:rtl/>
        </w:rPr>
        <w:t xml:space="preserve">أي نسبة الربع </w:t>
      </w:r>
      <w:r w:rsidR="007E00A5">
        <w:rPr>
          <w:rFonts w:hint="cs"/>
          <w:rtl/>
        </w:rPr>
        <w:t xml:space="preserve">ـ </w:t>
      </w:r>
      <w:r w:rsidR="00C3084C">
        <w:rPr>
          <w:rFonts w:hint="cs"/>
          <w:rtl/>
        </w:rPr>
        <w:t>ف</w:t>
      </w:r>
      <w:r w:rsidR="00220A31">
        <w:rPr>
          <w:rFonts w:hint="cs"/>
          <w:rtl/>
        </w:rPr>
        <w:t>يـب</w:t>
      </w:r>
      <w:r w:rsidR="00C3084C">
        <w:rPr>
          <w:rFonts w:hint="cs"/>
          <w:rtl/>
        </w:rPr>
        <w:t xml:space="preserve">قى أن نعطي أرباب الخمس ثلاثة دنانير ـ </w:t>
      </w:r>
      <w:r w:rsidR="00C3084C" w:rsidRPr="000A7E85">
        <w:rPr>
          <w:rFonts w:hint="cs"/>
          <w:sz w:val="24"/>
          <w:szCs w:val="24"/>
          <w:rtl/>
        </w:rPr>
        <w:t xml:space="preserve">لا أربعة دنانير </w:t>
      </w:r>
      <w:r w:rsidR="00C3084C">
        <w:rPr>
          <w:rFonts w:hint="cs"/>
          <w:rtl/>
        </w:rPr>
        <w:t xml:space="preserve">ـ لأنه إنما صرف خمس التكاليف لخدمة أصحاب الخمس </w:t>
      </w:r>
      <w:r w:rsidR="007E00A5">
        <w:rPr>
          <w:rFonts w:hint="cs"/>
          <w:rtl/>
        </w:rPr>
        <w:t xml:space="preserve">، </w:t>
      </w:r>
      <w:r w:rsidR="00C3084C">
        <w:rPr>
          <w:rFonts w:hint="cs"/>
          <w:rtl/>
        </w:rPr>
        <w:t>ومُخرِج</w:t>
      </w:r>
      <w:r w:rsidR="007E00A5">
        <w:rPr>
          <w:rFonts w:hint="cs"/>
          <w:rtl/>
        </w:rPr>
        <w:t>ُ</w:t>
      </w:r>
      <w:r w:rsidR="00C3084C">
        <w:rPr>
          <w:rFonts w:hint="cs"/>
          <w:rtl/>
        </w:rPr>
        <w:t xml:space="preserve"> الكنز</w:t>
      </w:r>
      <w:r w:rsidR="007E00A5">
        <w:rPr>
          <w:rFonts w:hint="cs"/>
          <w:rtl/>
        </w:rPr>
        <w:t>ِ</w:t>
      </w:r>
      <w:r w:rsidR="00C3084C">
        <w:rPr>
          <w:rFonts w:hint="cs"/>
          <w:rtl/>
        </w:rPr>
        <w:t xml:space="preserve"> محسن</w:t>
      </w:r>
      <w:r w:rsidR="007E00A5">
        <w:rPr>
          <w:rFonts w:hint="cs"/>
          <w:rtl/>
        </w:rPr>
        <w:t>ٌ</w:t>
      </w:r>
      <w:r w:rsidR="00C3084C">
        <w:rPr>
          <w:rFonts w:hint="cs"/>
          <w:rtl/>
        </w:rPr>
        <w:t xml:space="preserve"> لهم</w:t>
      </w:r>
      <w:r w:rsidR="00613E9E">
        <w:rPr>
          <w:rFonts w:hint="cs"/>
          <w:rtl/>
        </w:rPr>
        <w:t xml:space="preserve"> ،</w:t>
      </w:r>
      <w:r w:rsidR="00C3084C">
        <w:rPr>
          <w:rFonts w:hint="cs"/>
          <w:rtl/>
        </w:rPr>
        <w:t xml:space="preserve"> وليس عليه أن يصرف من ج</w:t>
      </w:r>
      <w:r w:rsidR="00220A31">
        <w:rPr>
          <w:rFonts w:hint="cs"/>
          <w:rtl/>
        </w:rPr>
        <w:t>يـب</w:t>
      </w:r>
      <w:r w:rsidR="00C3084C">
        <w:rPr>
          <w:rFonts w:hint="cs"/>
          <w:rtl/>
        </w:rPr>
        <w:t>ه لخدمتهم مجاناً .</w:t>
      </w:r>
    </w:p>
    <w:p w:rsidR="00A17B35" w:rsidRPr="00987DCA" w:rsidRDefault="00BC5C14" w:rsidP="00FB617D">
      <w:pPr>
        <w:pStyle w:val="1"/>
        <w:ind w:firstLine="0"/>
        <w:jc w:val="center"/>
        <w:rPr>
          <w:rFonts w:hint="cs"/>
          <w:spacing w:val="-4"/>
          <w:rtl/>
        </w:rPr>
      </w:pPr>
      <w:r w:rsidRPr="00BC5C14">
        <w:rPr>
          <w:rFonts w:cs="Lotus" w:hint="cs"/>
          <w:szCs w:val="32"/>
          <w:rtl/>
        </w:rPr>
        <w:t>*</w:t>
      </w:r>
      <w:r w:rsidR="00A17B35" w:rsidRPr="00987DCA">
        <w:rPr>
          <w:rFonts w:cs="Lotus" w:hint="cs"/>
          <w:rtl/>
        </w:rPr>
        <w:t xml:space="preserve">   </w:t>
      </w:r>
      <w:r w:rsidRPr="00BC5C14">
        <w:rPr>
          <w:rFonts w:cs="Lotus" w:hint="cs"/>
          <w:szCs w:val="32"/>
          <w:rtl/>
        </w:rPr>
        <w:t>*</w:t>
      </w:r>
      <w:r w:rsidR="00A17B35" w:rsidRPr="00987DCA">
        <w:rPr>
          <w:rFonts w:cs="Lotus" w:hint="cs"/>
          <w:rtl/>
        </w:rPr>
        <w:t xml:space="preserve">   </w:t>
      </w:r>
      <w:r w:rsidRPr="00BC5C14">
        <w:rPr>
          <w:rFonts w:cs="Lotus" w:hint="cs"/>
          <w:szCs w:val="32"/>
          <w:rtl/>
        </w:rPr>
        <w:t>*</w:t>
      </w:r>
      <w:r w:rsidR="00A17B35" w:rsidRPr="00987DCA">
        <w:rPr>
          <w:rFonts w:cs="Lotus" w:hint="cs"/>
          <w:rtl/>
        </w:rPr>
        <w:t xml:space="preserve">   </w:t>
      </w:r>
      <w:r w:rsidRPr="00BC5C14">
        <w:rPr>
          <w:rFonts w:cs="Lotus" w:hint="cs"/>
          <w:szCs w:val="32"/>
          <w:rtl/>
        </w:rPr>
        <w:t>*</w:t>
      </w:r>
      <w:r w:rsidR="00A17B35" w:rsidRPr="00987DCA">
        <w:rPr>
          <w:rFonts w:cs="Lotus" w:hint="cs"/>
          <w:rtl/>
        </w:rPr>
        <w:t xml:space="preserve">   </w:t>
      </w:r>
      <w:r w:rsidRPr="00BC5C14">
        <w:rPr>
          <w:rFonts w:cs="Lotus" w:hint="cs"/>
          <w:szCs w:val="32"/>
          <w:rtl/>
        </w:rPr>
        <w:t>*</w:t>
      </w:r>
    </w:p>
    <w:p w:rsidR="00C3084C" w:rsidRDefault="00987DCA" w:rsidP="00091A48">
      <w:pPr>
        <w:pStyle w:val="2"/>
        <w:ind w:firstLine="0"/>
        <w:jc w:val="both"/>
        <w:rPr>
          <w:rFonts w:hint="cs"/>
          <w:b/>
          <w:bCs/>
          <w:rtl/>
        </w:rPr>
      </w:pPr>
      <w:bookmarkStart w:id="51" w:name="_Toc241729277"/>
      <w:r w:rsidRPr="00987DCA">
        <w:rPr>
          <w:rFonts w:hint="cs"/>
          <w:sz w:val="36"/>
          <w:szCs w:val="32"/>
          <w:rtl/>
        </w:rPr>
        <w:t xml:space="preserve"> </w:t>
      </w:r>
      <w:r w:rsidR="00C3084C" w:rsidRPr="00987DCA">
        <w:rPr>
          <w:rFonts w:hint="cs"/>
          <w:sz w:val="36"/>
          <w:szCs w:val="32"/>
          <w:rtl/>
        </w:rPr>
        <w:t>مسألة 20</w:t>
      </w:r>
      <w:r w:rsidR="00613E9E" w:rsidRPr="00987DCA">
        <w:rPr>
          <w:rFonts w:hint="cs"/>
          <w:sz w:val="36"/>
          <w:szCs w:val="32"/>
          <w:rtl/>
        </w:rPr>
        <w:t xml:space="preserve"> :</w:t>
      </w:r>
      <w:r w:rsidR="00C3084C" w:rsidRPr="00987DCA">
        <w:rPr>
          <w:rFonts w:hint="cs"/>
          <w:sz w:val="36"/>
          <w:szCs w:val="32"/>
          <w:rtl/>
        </w:rPr>
        <w:t xml:space="preserve"> إذا اشترك جماعة في كنز فالظاهر </w:t>
      </w:r>
      <w:r w:rsidR="00A6036B">
        <w:rPr>
          <w:rFonts w:hint="cs"/>
          <w:sz w:val="36"/>
          <w:szCs w:val="32"/>
          <w:rtl/>
        </w:rPr>
        <w:t xml:space="preserve">لزوم أن تبلغ حصّةُ كلّ واحد منهم النصاب ، ولا يكفي </w:t>
      </w:r>
      <w:r w:rsidR="00C3084C" w:rsidRPr="00987DCA">
        <w:rPr>
          <w:rFonts w:hint="cs"/>
          <w:sz w:val="36"/>
          <w:szCs w:val="32"/>
          <w:rtl/>
        </w:rPr>
        <w:t>بلوغ المجموع نصاباً</w:t>
      </w:r>
      <w:r w:rsidR="00C3084C" w:rsidRPr="007C11FA">
        <w:rPr>
          <w:rFonts w:hint="cs"/>
          <w:vertAlign w:val="superscript"/>
          <w:rtl/>
        </w:rPr>
        <w:t>(</w:t>
      </w:r>
      <w:r w:rsidR="00A6423C">
        <w:rPr>
          <w:rFonts w:hint="cs"/>
          <w:vertAlign w:val="superscript"/>
          <w:rtl/>
        </w:rPr>
        <w:t>1</w:t>
      </w:r>
      <w:r w:rsidR="00C3084C" w:rsidRPr="007C11FA">
        <w:rPr>
          <w:rFonts w:hint="cs"/>
          <w:vertAlign w:val="superscript"/>
          <w:rtl/>
        </w:rPr>
        <w:t>)</w:t>
      </w:r>
      <w:r w:rsidR="00C3084C" w:rsidRPr="00D17061">
        <w:rPr>
          <w:rFonts w:hint="cs"/>
          <w:rtl/>
        </w:rPr>
        <w:t>.</w:t>
      </w:r>
      <w:bookmarkEnd w:id="51"/>
    </w:p>
    <w:p w:rsidR="00987DCA" w:rsidRPr="009E4DE7" w:rsidRDefault="00987DCA"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3084C" w:rsidRDefault="00C3084C" w:rsidP="00091A48">
      <w:pPr>
        <w:pStyle w:val="1"/>
        <w:ind w:firstLine="0"/>
        <w:jc w:val="both"/>
        <w:rPr>
          <w:rFonts w:hint="cs"/>
          <w:rtl/>
        </w:rPr>
      </w:pPr>
      <w:r>
        <w:rPr>
          <w:rFonts w:hint="cs"/>
          <w:rtl/>
        </w:rPr>
        <w:t>(</w:t>
      </w:r>
      <w:r w:rsidR="00A6423C">
        <w:rPr>
          <w:rFonts w:hint="cs"/>
          <w:rtl/>
        </w:rPr>
        <w:t>1</w:t>
      </w:r>
      <w:r>
        <w:rPr>
          <w:rFonts w:hint="cs"/>
          <w:rtl/>
        </w:rPr>
        <w:t>) أقول</w:t>
      </w:r>
      <w:r w:rsidR="00613E9E">
        <w:rPr>
          <w:rFonts w:hint="cs"/>
          <w:rtl/>
        </w:rPr>
        <w:t xml:space="preserve"> :</w:t>
      </w:r>
      <w:r w:rsidR="00987DCA">
        <w:rPr>
          <w:rFonts w:hint="cs"/>
          <w:rtl/>
        </w:rPr>
        <w:t xml:space="preserve"> </w:t>
      </w:r>
      <w:r>
        <w:rPr>
          <w:rFonts w:hint="cs"/>
          <w:rtl/>
        </w:rPr>
        <w:t xml:space="preserve">إنّ روايات الكنز ناظرة إلى </w:t>
      </w:r>
      <w:r w:rsidR="002C614B">
        <w:rPr>
          <w:rFonts w:hint="cs"/>
          <w:rtl/>
        </w:rPr>
        <w:t>بـي</w:t>
      </w:r>
      <w:r>
        <w:rPr>
          <w:rFonts w:hint="cs"/>
          <w:rtl/>
        </w:rPr>
        <w:t>ان أن حكم الكنز هو ثبوت الخمس فيه</w:t>
      </w:r>
      <w:r w:rsidR="00613E9E">
        <w:rPr>
          <w:rFonts w:hint="cs"/>
          <w:rtl/>
        </w:rPr>
        <w:t xml:space="preserve"> ،</w:t>
      </w:r>
      <w:r>
        <w:rPr>
          <w:rFonts w:hint="cs"/>
          <w:rtl/>
        </w:rPr>
        <w:t xml:space="preserve"> وليست ناظرة إلى تعدّد المخرِج ووحدته .</w:t>
      </w:r>
    </w:p>
    <w:p w:rsidR="00C3084C" w:rsidRDefault="00987DCA" w:rsidP="00091A48">
      <w:pPr>
        <w:pStyle w:val="1"/>
        <w:ind w:firstLine="0"/>
        <w:jc w:val="both"/>
        <w:rPr>
          <w:rFonts w:hint="cs"/>
          <w:rtl/>
        </w:rPr>
      </w:pPr>
      <w:r>
        <w:rPr>
          <w:rFonts w:hint="cs"/>
          <w:rtl/>
        </w:rPr>
        <w:t xml:space="preserve">   </w:t>
      </w:r>
      <w:r w:rsidR="00C3084C">
        <w:rPr>
          <w:rFonts w:hint="cs"/>
          <w:rtl/>
        </w:rPr>
        <w:t>وبعد عدم وجود دليل خاص على مسأل</w:t>
      </w:r>
      <w:r w:rsidR="002C614B">
        <w:rPr>
          <w:rFonts w:hint="cs"/>
          <w:rtl/>
        </w:rPr>
        <w:t>تـن</w:t>
      </w:r>
      <w:r w:rsidR="00C3084C">
        <w:rPr>
          <w:rFonts w:hint="cs"/>
          <w:rtl/>
        </w:rPr>
        <w:t>ا نقول</w:t>
      </w:r>
      <w:r w:rsidR="00613E9E">
        <w:rPr>
          <w:rFonts w:hint="cs"/>
          <w:rtl/>
        </w:rPr>
        <w:t xml:space="preserve"> :</w:t>
      </w:r>
      <w:r w:rsidR="007F2A43">
        <w:rPr>
          <w:rFonts w:hint="cs"/>
          <w:rtl/>
        </w:rPr>
        <w:t xml:space="preserve"> إنه يمكن الإ</w:t>
      </w:r>
      <w:r w:rsidR="00C3084C">
        <w:rPr>
          <w:rFonts w:hint="cs"/>
          <w:rtl/>
        </w:rPr>
        <w:t>ستفادة من آية</w:t>
      </w:r>
      <w:r w:rsidR="00A6423C" w:rsidRPr="00A6423C">
        <w:rPr>
          <w:rFonts w:hint="cs"/>
          <w:rtl/>
        </w:rPr>
        <w:t xml:space="preserve"> </w:t>
      </w:r>
      <w:r w:rsidR="00A6423C">
        <w:rPr>
          <w:rFonts w:hint="cs"/>
          <w:rtl/>
        </w:rPr>
        <w:t>الغنيمة فيما نحن فيه</w:t>
      </w:r>
      <w:r w:rsidR="00613E9E">
        <w:rPr>
          <w:rFonts w:hint="cs"/>
          <w:rtl/>
        </w:rPr>
        <w:t xml:space="preserve"> ،</w:t>
      </w:r>
      <w:r w:rsidR="00A6423C">
        <w:rPr>
          <w:rFonts w:hint="cs"/>
          <w:rtl/>
        </w:rPr>
        <w:t xml:space="preserve"> وذلك لأنّ معنى قوله </w:t>
      </w:r>
      <w:r w:rsidR="00143C8A">
        <w:rPr>
          <w:rFonts w:hint="cs"/>
          <w:rtl/>
        </w:rPr>
        <w:t>تعالى [</w:t>
      </w:r>
      <w:r w:rsidR="00A6423C">
        <w:rPr>
          <w:rFonts w:hint="cs"/>
          <w:rtl/>
        </w:rPr>
        <w:t xml:space="preserve"> </w:t>
      </w:r>
      <w:r w:rsidR="00A6423C" w:rsidRPr="00987DCA">
        <w:rPr>
          <w:rFonts w:ascii="QCF_P182" w:hAnsi="QCF_P182" w:cs="QCF_P182"/>
          <w:sz w:val="30"/>
          <w:szCs w:val="30"/>
          <w:rtl/>
        </w:rPr>
        <w:t>ﭒ ﭓ ﭔ ﭕ ﭖ ﭗ ﭘ ﭙ</w:t>
      </w:r>
      <w:r w:rsidR="00A6423C" w:rsidRPr="00987DCA">
        <w:rPr>
          <w:rFonts w:hint="cs"/>
          <w:rtl/>
        </w:rPr>
        <w:t>...</w:t>
      </w:r>
      <w:r w:rsidR="00A6423C">
        <w:rPr>
          <w:rFonts w:hint="cs"/>
          <w:rtl/>
        </w:rPr>
        <w:t>] أنّ كل شخص إذا غنم فعليه الخمس</w:t>
      </w:r>
      <w:r w:rsidR="00613E9E">
        <w:rPr>
          <w:rFonts w:hint="cs"/>
          <w:rtl/>
        </w:rPr>
        <w:t xml:space="preserve"> ،</w:t>
      </w:r>
      <w:r w:rsidR="00A6423C">
        <w:rPr>
          <w:rFonts w:hint="cs"/>
          <w:rtl/>
        </w:rPr>
        <w:t xml:space="preserve"> فالعموم هنا استغراقي حتماً</w:t>
      </w:r>
      <w:r w:rsidR="00613E9E">
        <w:rPr>
          <w:rFonts w:hint="cs"/>
          <w:rtl/>
        </w:rPr>
        <w:t xml:space="preserve"> ،</w:t>
      </w:r>
      <w:r w:rsidR="00A6423C">
        <w:rPr>
          <w:rFonts w:hint="cs"/>
          <w:rtl/>
        </w:rPr>
        <w:t xml:space="preserve"> فكلّ شخص إذا بلغت حصّته من الكنز النصاب يجب عليه الخمس</w:t>
      </w:r>
      <w:r w:rsidR="00613E9E">
        <w:rPr>
          <w:rFonts w:hint="cs"/>
          <w:rtl/>
        </w:rPr>
        <w:t xml:space="preserve"> ،</w:t>
      </w:r>
      <w:r w:rsidR="00A6423C">
        <w:rPr>
          <w:rFonts w:hint="cs"/>
          <w:rtl/>
        </w:rPr>
        <w:t xml:space="preserve"> فالنظر إلى كل شخص شخص</w:t>
      </w:r>
      <w:r w:rsidR="00613E9E">
        <w:rPr>
          <w:rFonts w:hint="cs"/>
          <w:rtl/>
        </w:rPr>
        <w:t xml:space="preserve"> ،</w:t>
      </w:r>
      <w:r w:rsidR="00A6423C">
        <w:rPr>
          <w:rFonts w:hint="cs"/>
          <w:rtl/>
        </w:rPr>
        <w:t xml:space="preserve"> وما غنمه هو موضوع الخمس حتماً</w:t>
      </w:r>
      <w:r w:rsidR="00613E9E">
        <w:rPr>
          <w:rFonts w:hint="cs"/>
          <w:rtl/>
        </w:rPr>
        <w:t xml:space="preserve"> ،</w:t>
      </w:r>
      <w:r w:rsidR="00A6423C">
        <w:rPr>
          <w:rFonts w:hint="cs"/>
          <w:rtl/>
        </w:rPr>
        <w:t xml:space="preserve"> وإلاّ فما دخل الشخص بغيره</w:t>
      </w:r>
      <w:r w:rsidR="0090176C">
        <w:rPr>
          <w:rFonts w:hint="cs"/>
          <w:rtl/>
        </w:rPr>
        <w:t xml:space="preserve"> ؟</w:t>
      </w:r>
      <w:r w:rsidR="00A6423C">
        <w:rPr>
          <w:rFonts w:hint="cs"/>
          <w:rtl/>
        </w:rPr>
        <w:t xml:space="preserve"> وكم أخ</w:t>
      </w:r>
      <w:r w:rsidR="00E25AB6">
        <w:rPr>
          <w:rFonts w:hint="cs"/>
          <w:rtl/>
        </w:rPr>
        <w:t>َ</w:t>
      </w:r>
      <w:r w:rsidR="00A6423C">
        <w:rPr>
          <w:rFonts w:hint="cs"/>
          <w:rtl/>
        </w:rPr>
        <w:t>ذ</w:t>
      </w:r>
      <w:r w:rsidR="00E25AB6">
        <w:rPr>
          <w:rFonts w:hint="cs"/>
          <w:rtl/>
        </w:rPr>
        <w:t>َ</w:t>
      </w:r>
      <w:r w:rsidR="00A6423C">
        <w:rPr>
          <w:rFonts w:hint="cs"/>
          <w:rtl/>
        </w:rPr>
        <w:t xml:space="preserve"> غير</w:t>
      </w:r>
      <w:r w:rsidR="00E25AB6">
        <w:rPr>
          <w:rFonts w:hint="cs"/>
          <w:rtl/>
        </w:rPr>
        <w:t>ُ</w:t>
      </w:r>
      <w:r w:rsidR="00A6423C">
        <w:rPr>
          <w:rFonts w:hint="cs"/>
          <w:rtl/>
        </w:rPr>
        <w:t>ه</w:t>
      </w:r>
      <w:r w:rsidR="0090176C">
        <w:rPr>
          <w:rFonts w:hint="cs"/>
          <w:rtl/>
        </w:rPr>
        <w:t xml:space="preserve"> ؟</w:t>
      </w:r>
      <w:r w:rsidR="00A6423C">
        <w:rPr>
          <w:rFonts w:hint="cs"/>
          <w:rtl/>
        </w:rPr>
        <w:t xml:space="preserve"> وهل سيخمّس غير</w:t>
      </w:r>
      <w:r w:rsidR="00E25AB6">
        <w:rPr>
          <w:rFonts w:hint="cs"/>
          <w:rtl/>
        </w:rPr>
        <w:t>ُ</w:t>
      </w:r>
      <w:r w:rsidR="00A6423C">
        <w:rPr>
          <w:rFonts w:hint="cs"/>
          <w:rtl/>
        </w:rPr>
        <w:t>ه أم لا</w:t>
      </w:r>
      <w:r w:rsidR="0090176C">
        <w:rPr>
          <w:rFonts w:hint="cs"/>
          <w:rtl/>
        </w:rPr>
        <w:t xml:space="preserve"> ؟</w:t>
      </w:r>
      <w:r w:rsidR="00A6423C">
        <w:rPr>
          <w:rFonts w:hint="cs"/>
          <w:rtl/>
        </w:rPr>
        <w:t xml:space="preserve"> بل إنّ ما يفهمه العقلاء من وضع النصاب للكنز </w:t>
      </w:r>
      <w:r w:rsidR="00E25AB6">
        <w:rPr>
          <w:rFonts w:hint="cs"/>
          <w:rtl/>
        </w:rPr>
        <w:t>أنه إذا استفاد شخص الإنسان كنزاً</w:t>
      </w:r>
      <w:r w:rsidR="00A6423C">
        <w:rPr>
          <w:rFonts w:hint="cs"/>
          <w:rtl/>
        </w:rPr>
        <w:t xml:space="preserve"> ذا قيمة معتبرة شرعاً ففيه الخمس وإلاّ فلا</w:t>
      </w:r>
      <w:r w:rsidR="00613E9E">
        <w:rPr>
          <w:rFonts w:hint="cs"/>
          <w:rtl/>
        </w:rPr>
        <w:t xml:space="preserve"> ،</w:t>
      </w:r>
      <w:r w:rsidR="00A6423C">
        <w:rPr>
          <w:rFonts w:hint="cs"/>
          <w:rtl/>
        </w:rPr>
        <w:t xml:space="preserve"> فالنظر إلى ما غنمه كل شخص </w:t>
      </w:r>
      <w:r w:rsidR="00E25AB6">
        <w:rPr>
          <w:rFonts w:hint="cs"/>
          <w:rtl/>
        </w:rPr>
        <w:t xml:space="preserve">، </w:t>
      </w:r>
      <w:r w:rsidR="00A6423C">
        <w:rPr>
          <w:rFonts w:hint="cs"/>
          <w:rtl/>
        </w:rPr>
        <w:t>وإن شككت فارجع إلى الأصول العملية وهي تقتضي براءة</w:t>
      </w:r>
      <w:r w:rsidR="00E25AB6">
        <w:rPr>
          <w:rFonts w:hint="cs"/>
          <w:rtl/>
        </w:rPr>
        <w:t>َ</w:t>
      </w:r>
      <w:r w:rsidR="00A6423C">
        <w:rPr>
          <w:rFonts w:hint="cs"/>
          <w:rtl/>
        </w:rPr>
        <w:t xml:space="preserve"> الذمة من وجوب التخميس مع عدم بلوغ حصة كل واحد النصاب .</w:t>
      </w:r>
    </w:p>
    <w:p w:rsidR="00536B0B" w:rsidRPr="00987DCA" w:rsidRDefault="00BC5C14" w:rsidP="00FB617D">
      <w:pPr>
        <w:pStyle w:val="1"/>
        <w:ind w:firstLine="0"/>
        <w:jc w:val="center"/>
        <w:rPr>
          <w:rFonts w:hint="cs"/>
          <w:rtl/>
        </w:rPr>
      </w:pPr>
      <w:r w:rsidRPr="00BC5C14">
        <w:rPr>
          <w:rFonts w:cs="Lotus" w:hint="cs"/>
          <w:szCs w:val="32"/>
          <w:rtl/>
        </w:rPr>
        <w:t>*</w:t>
      </w:r>
      <w:r w:rsidR="00536B0B" w:rsidRPr="00987DCA">
        <w:rPr>
          <w:rFonts w:cs="Lotus" w:hint="cs"/>
          <w:rtl/>
        </w:rPr>
        <w:t xml:space="preserve">   </w:t>
      </w:r>
      <w:r w:rsidRPr="00BC5C14">
        <w:rPr>
          <w:rFonts w:cs="Lotus" w:hint="cs"/>
          <w:szCs w:val="32"/>
          <w:rtl/>
        </w:rPr>
        <w:t>*</w:t>
      </w:r>
      <w:r w:rsidR="00536B0B" w:rsidRPr="00987DCA">
        <w:rPr>
          <w:rFonts w:cs="Lotus" w:hint="cs"/>
          <w:rtl/>
        </w:rPr>
        <w:t xml:space="preserve">   </w:t>
      </w:r>
      <w:r w:rsidRPr="00BC5C14">
        <w:rPr>
          <w:rFonts w:cs="Lotus" w:hint="cs"/>
          <w:szCs w:val="32"/>
          <w:rtl/>
        </w:rPr>
        <w:t>*</w:t>
      </w:r>
      <w:r w:rsidR="00536B0B" w:rsidRPr="00987DCA">
        <w:rPr>
          <w:rFonts w:cs="Lotus" w:hint="cs"/>
          <w:rtl/>
        </w:rPr>
        <w:t xml:space="preserve">   </w:t>
      </w:r>
      <w:r w:rsidRPr="00BC5C14">
        <w:rPr>
          <w:rFonts w:cs="Lotus" w:hint="cs"/>
          <w:szCs w:val="32"/>
          <w:rtl/>
        </w:rPr>
        <w:t>*</w:t>
      </w:r>
      <w:r w:rsidR="00536B0B" w:rsidRPr="00987DCA">
        <w:rPr>
          <w:rFonts w:cs="Lotus" w:hint="cs"/>
          <w:rtl/>
        </w:rPr>
        <w:t xml:space="preserve">   </w:t>
      </w:r>
      <w:r w:rsidRPr="00BC5C14">
        <w:rPr>
          <w:rFonts w:cs="Lotus" w:hint="cs"/>
          <w:szCs w:val="32"/>
          <w:rtl/>
        </w:rPr>
        <w:t>*</w:t>
      </w:r>
    </w:p>
    <w:p w:rsidR="00536B0B" w:rsidRDefault="00987DCA" w:rsidP="00091A48">
      <w:pPr>
        <w:pStyle w:val="2"/>
        <w:ind w:firstLine="0"/>
        <w:jc w:val="both"/>
        <w:rPr>
          <w:rFonts w:hint="cs"/>
        </w:rPr>
      </w:pPr>
      <w:bookmarkStart w:id="52" w:name="_Toc241729278"/>
      <w:r w:rsidRPr="00A6036B">
        <w:rPr>
          <w:rFonts w:cs="Lotus" w:hint="cs"/>
          <w:sz w:val="36"/>
          <w:szCs w:val="32"/>
          <w:rtl/>
        </w:rPr>
        <w:t xml:space="preserve"> </w:t>
      </w:r>
      <w:r w:rsidR="00BC5C14" w:rsidRPr="00BC5C14">
        <w:rPr>
          <w:rFonts w:cs="Lotus" w:hint="cs"/>
          <w:sz w:val="36"/>
          <w:szCs w:val="32"/>
          <w:rtl/>
        </w:rPr>
        <w:t>*</w:t>
      </w:r>
      <w:r w:rsidR="00536B0B" w:rsidRPr="00A6036B">
        <w:rPr>
          <w:rFonts w:hint="cs"/>
          <w:b/>
          <w:bCs/>
          <w:sz w:val="36"/>
          <w:szCs w:val="32"/>
          <w:rtl/>
        </w:rPr>
        <w:t xml:space="preserve"> الرابع</w:t>
      </w:r>
      <w:r w:rsidR="00613E9E" w:rsidRPr="00A6036B">
        <w:rPr>
          <w:rFonts w:hint="cs"/>
          <w:b/>
          <w:bCs/>
          <w:sz w:val="36"/>
          <w:szCs w:val="32"/>
          <w:rtl/>
        </w:rPr>
        <w:t xml:space="preserve"> :</w:t>
      </w:r>
      <w:r w:rsidR="00536B0B" w:rsidRPr="00A6036B">
        <w:rPr>
          <w:rFonts w:hint="cs"/>
          <w:b/>
          <w:bCs/>
          <w:sz w:val="36"/>
          <w:szCs w:val="32"/>
          <w:rtl/>
        </w:rPr>
        <w:t xml:space="preserve"> </w:t>
      </w:r>
      <w:r w:rsidR="00536B0B" w:rsidRPr="00A6036B">
        <w:rPr>
          <w:rFonts w:hint="cs"/>
          <w:sz w:val="36"/>
          <w:szCs w:val="32"/>
          <w:rtl/>
        </w:rPr>
        <w:t>الغ</w:t>
      </w:r>
      <w:r w:rsidR="00A6036B">
        <w:rPr>
          <w:rFonts w:hint="cs"/>
          <w:sz w:val="36"/>
          <w:szCs w:val="32"/>
          <w:rtl/>
        </w:rPr>
        <w:t>َ</w:t>
      </w:r>
      <w:r w:rsidR="00536B0B" w:rsidRPr="00A6036B">
        <w:rPr>
          <w:rFonts w:hint="cs"/>
          <w:sz w:val="36"/>
          <w:szCs w:val="32"/>
          <w:rtl/>
        </w:rPr>
        <w:t xml:space="preserve">وص </w:t>
      </w:r>
      <w:r w:rsidR="00A6036B">
        <w:rPr>
          <w:rFonts w:hint="cs"/>
          <w:sz w:val="36"/>
          <w:szCs w:val="32"/>
          <w:rtl/>
        </w:rPr>
        <w:t xml:space="preserve">، </w:t>
      </w:r>
      <w:r w:rsidR="00536B0B" w:rsidRPr="00A6036B">
        <w:rPr>
          <w:rFonts w:hint="cs"/>
          <w:sz w:val="36"/>
          <w:szCs w:val="32"/>
          <w:rtl/>
        </w:rPr>
        <w:t>وهو</w:t>
      </w:r>
      <w:r w:rsidR="00E25AB6">
        <w:rPr>
          <w:rFonts w:hint="cs"/>
          <w:sz w:val="36"/>
          <w:szCs w:val="32"/>
          <w:rtl/>
        </w:rPr>
        <w:t xml:space="preserve"> كنايةٌ عن</w:t>
      </w:r>
      <w:r w:rsidR="00536B0B" w:rsidRPr="00A6036B">
        <w:rPr>
          <w:rFonts w:hint="cs"/>
          <w:sz w:val="36"/>
          <w:szCs w:val="32"/>
          <w:rtl/>
        </w:rPr>
        <w:t xml:space="preserve"> الجواهر</w:t>
      </w:r>
      <w:r w:rsidR="00A6036B">
        <w:rPr>
          <w:rFonts w:hint="cs"/>
          <w:sz w:val="36"/>
          <w:szCs w:val="32"/>
          <w:rtl/>
        </w:rPr>
        <w:t xml:space="preserve"> المستخرَجة</w:t>
      </w:r>
      <w:r w:rsidR="00536B0B" w:rsidRPr="00A6036B">
        <w:rPr>
          <w:rFonts w:hint="cs"/>
          <w:sz w:val="36"/>
          <w:szCs w:val="32"/>
          <w:rtl/>
        </w:rPr>
        <w:t xml:space="preserve"> من البحر مثل اللؤلؤ والمرجان وغيرهما مَعد</w:t>
      </w:r>
      <w:r w:rsidR="00A6036B">
        <w:rPr>
          <w:rFonts w:hint="cs"/>
          <w:sz w:val="36"/>
          <w:szCs w:val="32"/>
          <w:rtl/>
        </w:rPr>
        <w:t>َ</w:t>
      </w:r>
      <w:r w:rsidR="008E7296">
        <w:rPr>
          <w:rFonts w:hint="cs"/>
          <w:sz w:val="36"/>
          <w:szCs w:val="32"/>
          <w:rtl/>
        </w:rPr>
        <w:t>نيةً</w:t>
      </w:r>
      <w:r w:rsidR="00536B0B" w:rsidRPr="00A6036B">
        <w:rPr>
          <w:rFonts w:hint="cs"/>
          <w:sz w:val="36"/>
          <w:szCs w:val="32"/>
          <w:rtl/>
        </w:rPr>
        <w:t xml:space="preserve"> </w:t>
      </w:r>
      <w:r w:rsidR="0002602B">
        <w:rPr>
          <w:rFonts w:hint="cs"/>
          <w:sz w:val="36"/>
          <w:szCs w:val="32"/>
          <w:rtl/>
        </w:rPr>
        <w:t>كانت</w:t>
      </w:r>
      <w:r w:rsidR="008E7296">
        <w:rPr>
          <w:rFonts w:hint="cs"/>
          <w:sz w:val="36"/>
          <w:szCs w:val="32"/>
          <w:rtl/>
        </w:rPr>
        <w:t xml:space="preserve"> الجواهر</w:t>
      </w:r>
      <w:r w:rsidR="00536B0B" w:rsidRPr="00A6036B">
        <w:rPr>
          <w:rFonts w:hint="cs"/>
          <w:sz w:val="36"/>
          <w:szCs w:val="32"/>
          <w:rtl/>
        </w:rPr>
        <w:t xml:space="preserve"> أو نبات</w:t>
      </w:r>
      <w:r w:rsidR="008E7296">
        <w:rPr>
          <w:rFonts w:hint="cs"/>
          <w:sz w:val="36"/>
          <w:szCs w:val="32"/>
          <w:rtl/>
        </w:rPr>
        <w:t>ية</w:t>
      </w:r>
      <w:r w:rsidR="00536B0B" w:rsidRPr="00A6036B">
        <w:rPr>
          <w:rFonts w:hint="cs"/>
          <w:sz w:val="36"/>
          <w:szCs w:val="32"/>
          <w:vertAlign w:val="superscript"/>
          <w:rtl/>
        </w:rPr>
        <w:t>(1)</w:t>
      </w:r>
      <w:r w:rsidR="00536B0B" w:rsidRPr="00A6036B">
        <w:rPr>
          <w:rFonts w:hint="cs"/>
          <w:sz w:val="36"/>
          <w:szCs w:val="32"/>
          <w:rtl/>
        </w:rPr>
        <w:t xml:space="preserve"> ـ </w:t>
      </w:r>
      <w:r w:rsidR="00536B0B" w:rsidRPr="00BA3BA3">
        <w:rPr>
          <w:rFonts w:cs="Al-Sadiq" w:hint="cs"/>
          <w:sz w:val="28"/>
          <w:szCs w:val="28"/>
          <w:rtl/>
        </w:rPr>
        <w:t>لا مثل السمك ونحوه من الحيوانات</w:t>
      </w:r>
      <w:r w:rsidR="00536B0B" w:rsidRPr="00A6036B">
        <w:rPr>
          <w:rFonts w:hint="cs"/>
          <w:sz w:val="36"/>
          <w:szCs w:val="32"/>
          <w:rtl/>
        </w:rPr>
        <w:t xml:space="preserve"> ـ فيجب فيه</w:t>
      </w:r>
      <w:r w:rsidR="00A6036B">
        <w:rPr>
          <w:rFonts w:hint="cs"/>
          <w:sz w:val="36"/>
          <w:szCs w:val="32"/>
          <w:rtl/>
        </w:rPr>
        <w:t>ا</w:t>
      </w:r>
      <w:r w:rsidR="00536B0B" w:rsidRPr="00A6036B">
        <w:rPr>
          <w:rFonts w:hint="cs"/>
          <w:sz w:val="36"/>
          <w:szCs w:val="32"/>
          <w:rtl/>
        </w:rPr>
        <w:t xml:space="preserve"> الخمس</w:t>
      </w:r>
      <w:r w:rsidR="00536B0B">
        <w:rPr>
          <w:rFonts w:hint="cs"/>
          <w:vertAlign w:val="superscript"/>
          <w:rtl/>
        </w:rPr>
        <w:t>(2)</w:t>
      </w:r>
      <w:r w:rsidR="00613E9E">
        <w:rPr>
          <w:rFonts w:hint="cs"/>
          <w:rtl/>
        </w:rPr>
        <w:t xml:space="preserve"> ،</w:t>
      </w:r>
      <w:bookmarkEnd w:id="52"/>
    </w:p>
    <w:p w:rsidR="00987DCA" w:rsidRPr="009E4DE7" w:rsidRDefault="00987DCA"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36B0B" w:rsidRDefault="00536B0B" w:rsidP="00091A48">
      <w:pPr>
        <w:pStyle w:val="1"/>
        <w:ind w:firstLine="0"/>
        <w:jc w:val="both"/>
        <w:rPr>
          <w:rFonts w:hint="cs"/>
          <w:rtl/>
        </w:rPr>
      </w:pPr>
      <w:r>
        <w:rPr>
          <w:rFonts w:hint="cs"/>
          <w:rtl/>
        </w:rPr>
        <w:t>(1) كاليُسر الذي تصنع منه الس</w:t>
      </w:r>
      <w:r w:rsidR="00E25AB6">
        <w:rPr>
          <w:rFonts w:hint="cs"/>
          <w:rtl/>
        </w:rPr>
        <w:t>ُّ</w:t>
      </w:r>
      <w:r>
        <w:rPr>
          <w:rFonts w:hint="cs"/>
          <w:rtl/>
        </w:rPr>
        <w:t>ب</w:t>
      </w:r>
      <w:r w:rsidR="00E25AB6">
        <w:rPr>
          <w:rFonts w:hint="cs"/>
          <w:rtl/>
        </w:rPr>
        <w:t>َ</w:t>
      </w:r>
      <w:r>
        <w:rPr>
          <w:rFonts w:hint="cs"/>
          <w:rtl/>
        </w:rPr>
        <w:t>ح</w:t>
      </w:r>
      <w:r w:rsidR="00613E9E">
        <w:rPr>
          <w:rFonts w:hint="cs"/>
          <w:rtl/>
        </w:rPr>
        <w:t xml:space="preserve"> ،</w:t>
      </w:r>
      <w:r>
        <w:rPr>
          <w:rFonts w:hint="cs"/>
          <w:rtl/>
        </w:rPr>
        <w:t xml:space="preserve"> فإنه نبات ينبت في البحر</w:t>
      </w:r>
      <w:r w:rsidR="00613E9E">
        <w:rPr>
          <w:rFonts w:hint="cs"/>
          <w:rtl/>
        </w:rPr>
        <w:t xml:space="preserve"> ،</w:t>
      </w:r>
      <w:r>
        <w:rPr>
          <w:rFonts w:hint="cs"/>
          <w:rtl/>
        </w:rPr>
        <w:t xml:space="preserve"> و</w:t>
      </w:r>
      <w:r w:rsidR="00E25AB6">
        <w:rPr>
          <w:rFonts w:hint="cs"/>
          <w:rtl/>
        </w:rPr>
        <w:t>ك</w:t>
      </w:r>
      <w:r>
        <w:rPr>
          <w:rFonts w:hint="cs"/>
          <w:rtl/>
        </w:rPr>
        <w:t>المرجان الذي هو مثل الشجر ينبت في البحر أيضاً .</w:t>
      </w:r>
    </w:p>
    <w:p w:rsidR="00536B0B" w:rsidRDefault="00536B0B" w:rsidP="00091A48">
      <w:pPr>
        <w:pStyle w:val="1"/>
        <w:ind w:firstLine="0"/>
        <w:jc w:val="both"/>
        <w:rPr>
          <w:rFonts w:hint="cs"/>
          <w:rtl/>
        </w:rPr>
      </w:pPr>
      <w:r w:rsidRPr="00B11E04">
        <w:rPr>
          <w:rFonts w:hint="cs"/>
          <w:rtl/>
        </w:rPr>
        <w:t>(2) أمّا وجوب الخمس في الغوص فأمر مجمع عليه ظاهراً كما صرّح به جماعة</w:t>
      </w:r>
      <w:r>
        <w:rPr>
          <w:rFonts w:hint="cs"/>
          <w:rtl/>
        </w:rPr>
        <w:t xml:space="preserve"> </w:t>
      </w:r>
      <w:r w:rsidR="00A6036B">
        <w:rPr>
          <w:rFonts w:hint="cs"/>
          <w:rtl/>
        </w:rPr>
        <w:t xml:space="preserve">، </w:t>
      </w:r>
      <w:r>
        <w:rPr>
          <w:rFonts w:hint="cs"/>
          <w:rtl/>
        </w:rPr>
        <w:t>ويدلّ على ذلك</w:t>
      </w:r>
      <w:r w:rsidR="00613E9E">
        <w:rPr>
          <w:rFonts w:hint="cs"/>
          <w:rtl/>
        </w:rPr>
        <w:t xml:space="preserve"> :</w:t>
      </w:r>
    </w:p>
    <w:p w:rsidR="00536B0B" w:rsidRDefault="00536B0B" w:rsidP="00542A33">
      <w:pPr>
        <w:pStyle w:val="1"/>
        <w:ind w:firstLine="0"/>
        <w:jc w:val="both"/>
        <w:rPr>
          <w:rFonts w:hint="cs"/>
          <w:rtl/>
        </w:rPr>
      </w:pPr>
      <w:r>
        <w:rPr>
          <w:rFonts w:hint="cs"/>
          <w:rtl/>
        </w:rPr>
        <w:t xml:space="preserve"> 1 ـ ما رواه الشيخ الصدوق في الخصال عن </w:t>
      </w:r>
      <w:r w:rsidR="00BE4849">
        <w:rPr>
          <w:rFonts w:hint="cs"/>
          <w:rtl/>
        </w:rPr>
        <w:t>أبـيه</w:t>
      </w:r>
      <w:r>
        <w:rPr>
          <w:rFonts w:hint="cs"/>
          <w:rtl/>
        </w:rPr>
        <w:t xml:space="preserve"> عن محمد بن يحيى عن أحمد بن محمد بن عيسى عن الحسن بن محبوب عن عمار بن مروان قال</w:t>
      </w:r>
      <w:r w:rsidR="00613E9E">
        <w:rPr>
          <w:rFonts w:hint="cs"/>
          <w:rtl/>
        </w:rPr>
        <w:t xml:space="preserve"> :</w:t>
      </w:r>
      <w:r>
        <w:rPr>
          <w:rFonts w:hint="cs"/>
          <w:rtl/>
        </w:rPr>
        <w:t xml:space="preserve"> سمعت أبا عبد الله</w:t>
      </w:r>
      <w:r w:rsidR="007B22AE" w:rsidRPr="007B22AE">
        <w:rPr>
          <w:sz w:val="36"/>
          <w:szCs w:val="24"/>
        </w:rPr>
        <w:t>t</w:t>
      </w:r>
      <w:r w:rsidRPr="00FB617D">
        <w:rPr>
          <w:rFonts w:hint="cs"/>
          <w:sz w:val="32"/>
          <w:szCs w:val="24"/>
          <w:rtl/>
        </w:rPr>
        <w:t xml:space="preserve"> </w:t>
      </w:r>
      <w:r>
        <w:rPr>
          <w:rFonts w:hint="cs"/>
          <w:rtl/>
        </w:rPr>
        <w:t>يقول فيما يخرج من الـمَعادِن والبحر</w:t>
      </w:r>
      <w:r w:rsidR="00613E9E">
        <w:rPr>
          <w:rFonts w:hint="cs"/>
          <w:rtl/>
        </w:rPr>
        <w:t xml:space="preserve"> </w:t>
      </w:r>
      <w:r>
        <w:rPr>
          <w:rFonts w:hint="cs"/>
          <w:rtl/>
        </w:rPr>
        <w:t>والغنيمة والحلال المختلط بالحرام إذا لم ي</w:t>
      </w:r>
      <w:r w:rsidR="00E25AB6">
        <w:rPr>
          <w:rFonts w:hint="cs"/>
          <w:rtl/>
        </w:rPr>
        <w:t>ُ</w:t>
      </w:r>
      <w:r>
        <w:rPr>
          <w:rFonts w:hint="cs"/>
          <w:rtl/>
        </w:rPr>
        <w:t>عر</w:t>
      </w:r>
      <w:r w:rsidR="00E25AB6">
        <w:rPr>
          <w:rFonts w:hint="cs"/>
          <w:rtl/>
        </w:rPr>
        <w:t>َ</w:t>
      </w:r>
      <w:r>
        <w:rPr>
          <w:rFonts w:hint="cs"/>
          <w:rtl/>
        </w:rPr>
        <w:t>ف</w:t>
      </w:r>
      <w:r w:rsidR="00E25AB6">
        <w:rPr>
          <w:rFonts w:hint="cs"/>
          <w:rtl/>
        </w:rPr>
        <w:t>ْ</w:t>
      </w:r>
      <w:r>
        <w:rPr>
          <w:rFonts w:hint="cs"/>
          <w:rtl/>
        </w:rPr>
        <w:t xml:space="preserve"> صاحب</w:t>
      </w:r>
      <w:r w:rsidR="00E25AB6">
        <w:rPr>
          <w:rFonts w:hint="cs"/>
          <w:rtl/>
        </w:rPr>
        <w:t>ُ</w:t>
      </w:r>
      <w:r>
        <w:rPr>
          <w:rFonts w:hint="cs"/>
          <w:rtl/>
        </w:rPr>
        <w:t>ه</w:t>
      </w:r>
      <w:r w:rsidR="00613E9E">
        <w:rPr>
          <w:rFonts w:hint="cs"/>
          <w:rtl/>
        </w:rPr>
        <w:t xml:space="preserve"> </w:t>
      </w:r>
      <w:r>
        <w:rPr>
          <w:rFonts w:hint="cs"/>
          <w:rtl/>
        </w:rPr>
        <w:t>والكنوز</w:t>
      </w:r>
      <w:r w:rsidR="00E25AB6">
        <w:rPr>
          <w:rFonts w:hint="cs"/>
          <w:rtl/>
        </w:rPr>
        <w:t>ِ</w:t>
      </w:r>
      <w:r>
        <w:rPr>
          <w:rFonts w:hint="cs"/>
          <w:rtl/>
        </w:rPr>
        <w:t xml:space="preserve"> الخمس</w:t>
      </w:r>
      <w:r w:rsidR="00E25AB6">
        <w:rPr>
          <w:rFonts w:hint="cs"/>
          <w:rtl/>
        </w:rPr>
        <w:t>ُ</w:t>
      </w:r>
      <w:r w:rsidR="000C73D4">
        <w:rPr>
          <w:rFonts w:hint="cs"/>
          <w:rtl/>
        </w:rPr>
        <w:t xml:space="preserve"> </w:t>
      </w:r>
      <w:r w:rsidR="000E7D9B" w:rsidRPr="000E7D9B">
        <w:rPr>
          <w:rFonts w:cs="Lotus" w:hint="cs"/>
          <w:sz w:val="28"/>
          <w:szCs w:val="32"/>
          <w:rtl/>
        </w:rPr>
        <w:t>&lt;</w:t>
      </w:r>
      <w:r>
        <w:rPr>
          <w:rFonts w:hint="cs"/>
          <w:vertAlign w:val="superscript"/>
          <w:rtl/>
        </w:rPr>
        <w:t>(</w:t>
      </w:r>
      <w:r>
        <w:rPr>
          <w:rStyle w:val="FootnoteReference"/>
          <w:rtl/>
        </w:rPr>
        <w:footnoteReference w:id="64"/>
      </w:r>
      <w:r>
        <w:rPr>
          <w:rFonts w:hint="cs"/>
          <w:vertAlign w:val="superscript"/>
          <w:rtl/>
        </w:rPr>
        <w:t>)</w:t>
      </w:r>
      <w:r w:rsidR="00A6036B">
        <w:rPr>
          <w:rFonts w:hint="cs"/>
          <w:rtl/>
        </w:rPr>
        <w:t xml:space="preserve"> </w:t>
      </w:r>
      <w:r>
        <w:rPr>
          <w:rFonts w:hint="cs"/>
          <w:rtl/>
        </w:rPr>
        <w:t>مصحّحة السند</w:t>
      </w:r>
      <w:r>
        <w:rPr>
          <w:rFonts w:hint="cs"/>
          <w:vertAlign w:val="superscript"/>
          <w:rtl/>
        </w:rPr>
        <w:t>(</w:t>
      </w:r>
      <w:r>
        <w:rPr>
          <w:rStyle w:val="FootnoteReference"/>
          <w:rtl/>
        </w:rPr>
        <w:footnoteReference w:id="65"/>
      </w:r>
      <w:r>
        <w:rPr>
          <w:rFonts w:hint="cs"/>
          <w:vertAlign w:val="superscript"/>
          <w:rtl/>
        </w:rPr>
        <w:t>)</w:t>
      </w:r>
      <w:r w:rsidR="00613E9E">
        <w:rPr>
          <w:rFonts w:hint="cs"/>
          <w:rtl/>
        </w:rPr>
        <w:t>،</w:t>
      </w:r>
      <w:r>
        <w:rPr>
          <w:rFonts w:hint="cs"/>
          <w:rtl/>
        </w:rPr>
        <w:t xml:space="preserve"> وهي شاملة بإطلاقها لكل ما يخرج من البحر مما ذكره في الم</w:t>
      </w:r>
      <w:r w:rsidR="002C614B">
        <w:rPr>
          <w:rFonts w:hint="cs"/>
          <w:rtl/>
        </w:rPr>
        <w:t>تن</w:t>
      </w:r>
      <w:r w:rsidR="00613E9E">
        <w:rPr>
          <w:rFonts w:hint="cs"/>
          <w:rtl/>
        </w:rPr>
        <w:t xml:space="preserve"> ،</w:t>
      </w:r>
      <w:r>
        <w:rPr>
          <w:rFonts w:hint="cs"/>
          <w:rtl/>
        </w:rPr>
        <w:t xml:space="preserve"> ولا شكّ أنّ الأسماك ونحوها خ</w:t>
      </w:r>
      <w:r w:rsidR="00E25AB6">
        <w:rPr>
          <w:rFonts w:hint="cs"/>
          <w:rtl/>
        </w:rPr>
        <w:t>ارجة بالإ</w:t>
      </w:r>
      <w:r>
        <w:rPr>
          <w:rFonts w:hint="cs"/>
          <w:rtl/>
        </w:rPr>
        <w:t>نصراف عمّا يخرج بالغوص .</w:t>
      </w:r>
    </w:p>
    <w:p w:rsidR="00536B0B" w:rsidRDefault="00536B0B" w:rsidP="00091A48">
      <w:pPr>
        <w:pStyle w:val="1"/>
        <w:ind w:firstLine="0"/>
        <w:jc w:val="both"/>
        <w:rPr>
          <w:rFonts w:hint="cs"/>
          <w:rtl/>
        </w:rPr>
      </w:pPr>
      <w:r>
        <w:rPr>
          <w:rFonts w:hint="cs"/>
          <w:rtl/>
        </w:rPr>
        <w:t xml:space="preserve"> 2 ـ وما رواه في الكافي عن علي بن إبراهيم عن </w:t>
      </w:r>
      <w:r w:rsidR="00BE4849">
        <w:rPr>
          <w:rFonts w:hint="cs"/>
          <w:rtl/>
        </w:rPr>
        <w:t>أبـيه</w:t>
      </w:r>
      <w:r>
        <w:rPr>
          <w:rFonts w:hint="cs"/>
          <w:rtl/>
        </w:rPr>
        <w:t xml:space="preserve"> عن ابن</w:t>
      </w:r>
      <w:r w:rsidR="002A3F8F">
        <w:rPr>
          <w:rFonts w:hint="cs"/>
          <w:rtl/>
        </w:rPr>
        <w:t xml:space="preserve"> أبي </w:t>
      </w:r>
      <w:r>
        <w:rPr>
          <w:rFonts w:hint="cs"/>
          <w:rtl/>
        </w:rPr>
        <w:t>عمير عن حمّاد(</w:t>
      </w:r>
      <w:r w:rsidRPr="00DE4BBA">
        <w:rPr>
          <w:rFonts w:hint="cs"/>
          <w:sz w:val="32"/>
          <w:szCs w:val="24"/>
          <w:rtl/>
        </w:rPr>
        <w:t>بن عثمان الناب</w:t>
      </w:r>
      <w:r>
        <w:rPr>
          <w:rFonts w:hint="cs"/>
          <w:rtl/>
        </w:rPr>
        <w:t>) عن (</w:t>
      </w:r>
      <w:r w:rsidRPr="00DE4BBA">
        <w:rPr>
          <w:rFonts w:hint="cs"/>
          <w:sz w:val="32"/>
          <w:szCs w:val="24"/>
          <w:rtl/>
        </w:rPr>
        <w:t>ع</w:t>
      </w:r>
      <w:r w:rsidR="002C614B">
        <w:rPr>
          <w:rFonts w:hint="cs"/>
          <w:sz w:val="32"/>
          <w:szCs w:val="24"/>
          <w:rtl/>
        </w:rPr>
        <w:t>بـي</w:t>
      </w:r>
      <w:r w:rsidRPr="00DE4BBA">
        <w:rPr>
          <w:rFonts w:hint="cs"/>
          <w:sz w:val="32"/>
          <w:szCs w:val="24"/>
          <w:rtl/>
        </w:rPr>
        <w:t>د الله بن علي</w:t>
      </w:r>
      <w:r>
        <w:rPr>
          <w:rFonts w:hint="cs"/>
          <w:rtl/>
        </w:rPr>
        <w:t>)الحل</w:t>
      </w:r>
      <w:r w:rsidR="002C614B">
        <w:rPr>
          <w:rFonts w:hint="cs"/>
          <w:rtl/>
        </w:rPr>
        <w:t>بـي</w:t>
      </w:r>
      <w:r>
        <w:rPr>
          <w:rFonts w:hint="cs"/>
          <w:rtl/>
        </w:rPr>
        <w:t xml:space="preserve"> قال</w:t>
      </w:r>
      <w:r w:rsidR="00613E9E">
        <w:rPr>
          <w:rFonts w:hint="cs"/>
          <w:rtl/>
        </w:rPr>
        <w:t xml:space="preserve"> :</w:t>
      </w:r>
      <w:r>
        <w:rPr>
          <w:rFonts w:hint="cs"/>
          <w:rtl/>
        </w:rPr>
        <w:t xml:space="preserve"> سألت أبا عبد الله</w:t>
      </w:r>
      <w:r w:rsidRPr="00FB617D">
        <w:rPr>
          <w:sz w:val="36"/>
          <w:szCs w:val="32"/>
        </w:rPr>
        <w:t>t</w:t>
      </w:r>
      <w:r>
        <w:rPr>
          <w:rFonts w:hint="cs"/>
          <w:rtl/>
        </w:rPr>
        <w:t xml:space="preserve"> عن العنبر وغوص اللؤلؤ</w:t>
      </w:r>
      <w:r w:rsidR="0090176C">
        <w:rPr>
          <w:rFonts w:hint="cs"/>
          <w:rtl/>
        </w:rPr>
        <w:t xml:space="preserve"> ؟</w:t>
      </w:r>
      <w:r>
        <w:rPr>
          <w:rFonts w:hint="cs"/>
          <w:rtl/>
        </w:rPr>
        <w:t xml:space="preserve"> فقال</w:t>
      </w:r>
      <w:r w:rsidR="00613E9E">
        <w:rPr>
          <w:rFonts w:hint="cs"/>
          <w:rtl/>
        </w:rPr>
        <w:t xml:space="preserve"> :</w:t>
      </w:r>
      <w:r>
        <w:rPr>
          <w:rFonts w:hint="cs"/>
          <w:rtl/>
        </w:rPr>
        <w:t xml:space="preserve"> </w:t>
      </w:r>
      <w:r w:rsidR="000E7D9B" w:rsidRPr="000E7D9B">
        <w:rPr>
          <w:rFonts w:cs="Lotus" w:hint="cs"/>
          <w:sz w:val="28"/>
          <w:szCs w:val="32"/>
          <w:rtl/>
        </w:rPr>
        <w:t>&gt;</w:t>
      </w:r>
      <w:r>
        <w:rPr>
          <w:rFonts w:cs="Lotus" w:hint="cs"/>
          <w:sz w:val="26"/>
          <w:szCs w:val="26"/>
          <w:rtl/>
        </w:rPr>
        <w:t xml:space="preserve"> </w:t>
      </w:r>
      <w:r>
        <w:rPr>
          <w:rFonts w:hint="cs"/>
          <w:rtl/>
        </w:rPr>
        <w:t>عليه ا لخمس</w:t>
      </w:r>
      <w:r>
        <w:rPr>
          <w:rFonts w:cs="Lotus" w:hint="cs"/>
          <w:sz w:val="26"/>
          <w:szCs w:val="26"/>
          <w:rtl/>
        </w:rPr>
        <w:t xml:space="preserve"> </w:t>
      </w:r>
      <w:r w:rsidR="000E7D9B" w:rsidRPr="000E7D9B">
        <w:rPr>
          <w:rFonts w:cs="Lotus" w:hint="cs"/>
          <w:sz w:val="28"/>
          <w:szCs w:val="32"/>
          <w:rtl/>
        </w:rPr>
        <w:t>&lt;</w:t>
      </w:r>
      <w:r>
        <w:rPr>
          <w:rFonts w:hint="cs"/>
          <w:vertAlign w:val="superscript"/>
          <w:rtl/>
        </w:rPr>
        <w:t>(</w:t>
      </w:r>
      <w:r>
        <w:rPr>
          <w:rStyle w:val="FootnoteReference"/>
          <w:rtl/>
        </w:rPr>
        <w:footnoteReference w:id="66"/>
      </w:r>
      <w:r>
        <w:rPr>
          <w:rFonts w:hint="cs"/>
          <w:vertAlign w:val="superscript"/>
          <w:rtl/>
        </w:rPr>
        <w:t>)</w:t>
      </w:r>
      <w:r>
        <w:rPr>
          <w:rFonts w:hint="cs"/>
          <w:rtl/>
        </w:rPr>
        <w:t xml:space="preserve"> صحيحة السند</w:t>
      </w:r>
      <w:r w:rsidR="00613E9E">
        <w:rPr>
          <w:rFonts w:hint="cs"/>
          <w:rtl/>
        </w:rPr>
        <w:t xml:space="preserve"> ،</w:t>
      </w:r>
      <w:r>
        <w:rPr>
          <w:rFonts w:hint="cs"/>
          <w:rtl/>
        </w:rPr>
        <w:t xml:space="preserve"> ورواها في </w:t>
      </w:r>
      <w:r w:rsidR="007B22AE">
        <w:rPr>
          <w:rFonts w:hint="cs"/>
          <w:rtl/>
        </w:rPr>
        <w:t>يب</w:t>
      </w:r>
      <w:r w:rsidR="00E565A0">
        <w:rPr>
          <w:rFonts w:hint="cs"/>
          <w:rtl/>
        </w:rPr>
        <w:t xml:space="preserve"> </w:t>
      </w:r>
      <w:r>
        <w:rPr>
          <w:rFonts w:hint="cs"/>
          <w:rtl/>
        </w:rPr>
        <w:t xml:space="preserve">بإسناده ـ </w:t>
      </w:r>
      <w:r w:rsidRPr="000C73D4">
        <w:rPr>
          <w:rFonts w:hint="cs"/>
          <w:sz w:val="24"/>
          <w:szCs w:val="24"/>
          <w:rtl/>
        </w:rPr>
        <w:t>الصحيح</w:t>
      </w:r>
      <w:r>
        <w:rPr>
          <w:rFonts w:hint="cs"/>
          <w:rtl/>
        </w:rPr>
        <w:t xml:space="preserve"> ـ عن علي بن مهزيار عن ابن</w:t>
      </w:r>
      <w:r w:rsidR="002A3F8F">
        <w:rPr>
          <w:rFonts w:hint="cs"/>
          <w:rtl/>
        </w:rPr>
        <w:t xml:space="preserve"> أبي </w:t>
      </w:r>
      <w:r>
        <w:rPr>
          <w:rFonts w:hint="cs"/>
          <w:rtl/>
        </w:rPr>
        <w:t>عمير مثله</w:t>
      </w:r>
      <w:r w:rsidR="00613E9E">
        <w:rPr>
          <w:rFonts w:hint="cs"/>
          <w:rtl/>
        </w:rPr>
        <w:t xml:space="preserve"> ،</w:t>
      </w:r>
      <w:r>
        <w:rPr>
          <w:rFonts w:hint="cs"/>
          <w:rtl/>
        </w:rPr>
        <w:t xml:space="preserve"> وهو سند صحيح أيضاً .</w:t>
      </w:r>
    </w:p>
    <w:p w:rsidR="00536B0B" w:rsidRDefault="00536B0B" w:rsidP="00091A48">
      <w:pPr>
        <w:pStyle w:val="1"/>
        <w:ind w:firstLine="0"/>
        <w:jc w:val="both"/>
        <w:rPr>
          <w:rFonts w:hint="cs"/>
          <w:rtl/>
        </w:rPr>
      </w:pPr>
      <w:r>
        <w:rPr>
          <w:rFonts w:hint="cs"/>
          <w:rtl/>
        </w:rPr>
        <w:t xml:space="preserve"> 3 ـ وما رواه في الكافي عن محمد بن يحيى عن محمد بن الحسين بن</w:t>
      </w:r>
      <w:r w:rsidR="002A3F8F">
        <w:rPr>
          <w:rFonts w:hint="cs"/>
          <w:rtl/>
        </w:rPr>
        <w:t xml:space="preserve"> أبي </w:t>
      </w:r>
      <w:r>
        <w:rPr>
          <w:rFonts w:hint="cs"/>
          <w:rtl/>
        </w:rPr>
        <w:t>الخطاب عن أحمد  بن محمد بن</w:t>
      </w:r>
      <w:r w:rsidR="002A3F8F">
        <w:rPr>
          <w:rFonts w:hint="cs"/>
          <w:rtl/>
        </w:rPr>
        <w:t xml:space="preserve"> أبي </w:t>
      </w:r>
      <w:r>
        <w:rPr>
          <w:rFonts w:hint="cs"/>
          <w:rtl/>
        </w:rPr>
        <w:t>نصر عن محمد بن علي بن</w:t>
      </w:r>
      <w:r w:rsidR="002A3F8F">
        <w:rPr>
          <w:rFonts w:hint="cs"/>
          <w:rtl/>
        </w:rPr>
        <w:t xml:space="preserve"> أبي </w:t>
      </w:r>
      <w:r>
        <w:rPr>
          <w:rFonts w:hint="cs"/>
          <w:rtl/>
        </w:rPr>
        <w:t>عبد الله عن</w:t>
      </w:r>
      <w:r w:rsidR="002A3F8F">
        <w:rPr>
          <w:rFonts w:hint="cs"/>
          <w:rtl/>
        </w:rPr>
        <w:t xml:space="preserve"> أبي </w:t>
      </w:r>
      <w:r>
        <w:rPr>
          <w:rFonts w:hint="cs"/>
          <w:rtl/>
        </w:rPr>
        <w:t>الحسن</w:t>
      </w:r>
      <w:r w:rsidRPr="00FB617D">
        <w:rPr>
          <w:sz w:val="36"/>
          <w:szCs w:val="32"/>
        </w:rPr>
        <w:t>t</w:t>
      </w:r>
      <w:r>
        <w:rPr>
          <w:rFonts w:hint="cs"/>
          <w:rtl/>
        </w:rPr>
        <w:t xml:space="preserve"> قال</w:t>
      </w:r>
      <w:r w:rsidR="00613E9E">
        <w:rPr>
          <w:rFonts w:hint="cs"/>
          <w:rtl/>
        </w:rPr>
        <w:t xml:space="preserve"> :</w:t>
      </w:r>
      <w:r>
        <w:rPr>
          <w:rFonts w:hint="cs"/>
          <w:rtl/>
        </w:rPr>
        <w:t xml:space="preserve"> سألته عمّا يخرج من البحر من اللؤلؤ والياقوت والزبرجد</w:t>
      </w:r>
      <w:r w:rsidR="00613E9E">
        <w:rPr>
          <w:rFonts w:hint="cs"/>
          <w:rtl/>
        </w:rPr>
        <w:t xml:space="preserve"> ،</w:t>
      </w:r>
      <w:r>
        <w:rPr>
          <w:rFonts w:hint="cs"/>
          <w:rtl/>
        </w:rPr>
        <w:t xml:space="preserve"> وعن مَعادِن الذهب والفضّة</w:t>
      </w:r>
      <w:r w:rsidR="00613E9E">
        <w:rPr>
          <w:rFonts w:hint="cs"/>
          <w:rtl/>
        </w:rPr>
        <w:t xml:space="preserve"> ،</w:t>
      </w:r>
      <w:r>
        <w:rPr>
          <w:rFonts w:hint="cs"/>
          <w:rtl/>
        </w:rPr>
        <w:t xml:space="preserve"> هل فيها زكاة</w:t>
      </w:r>
      <w:r w:rsidR="0090176C">
        <w:rPr>
          <w:rFonts w:hint="cs"/>
          <w:rtl/>
        </w:rPr>
        <w:t xml:space="preserve"> ؟</w:t>
      </w:r>
      <w:r>
        <w:rPr>
          <w:rFonts w:hint="cs"/>
          <w:rtl/>
        </w:rPr>
        <w:t xml:space="preserve"> فقال</w:t>
      </w:r>
      <w:r w:rsidR="00613E9E">
        <w:rPr>
          <w:rFonts w:hint="cs"/>
          <w:rtl/>
        </w:rPr>
        <w:t xml:space="preserve"> :</w:t>
      </w:r>
      <w:r>
        <w:rPr>
          <w:rFonts w:hint="cs"/>
          <w:rtl/>
        </w:rPr>
        <w:t xml:space="preserve"> </w:t>
      </w:r>
      <w:r w:rsidR="000E7D9B" w:rsidRPr="000E7D9B">
        <w:rPr>
          <w:rFonts w:cs="Lotus" w:hint="cs"/>
          <w:sz w:val="28"/>
          <w:szCs w:val="32"/>
          <w:rtl/>
        </w:rPr>
        <w:t>&gt;</w:t>
      </w:r>
      <w:r>
        <w:rPr>
          <w:rFonts w:hint="cs"/>
          <w:rtl/>
        </w:rPr>
        <w:t xml:space="preserve"> إذا بلغت قيمته ديناراً ففيه الخمس</w:t>
      </w:r>
      <w:r w:rsidR="000C73D4">
        <w:rPr>
          <w:rFonts w:hint="cs"/>
          <w:rtl/>
        </w:rPr>
        <w:t xml:space="preserve"> </w:t>
      </w:r>
      <w:r w:rsidR="000E7D9B" w:rsidRPr="000E7D9B">
        <w:rPr>
          <w:rFonts w:cs="Lotus" w:hint="cs"/>
          <w:sz w:val="28"/>
          <w:szCs w:val="32"/>
          <w:rtl/>
        </w:rPr>
        <w:t>&lt;</w:t>
      </w:r>
      <w:r>
        <w:rPr>
          <w:rFonts w:hint="cs"/>
          <w:vertAlign w:val="superscript"/>
          <w:rtl/>
        </w:rPr>
        <w:t>(</w:t>
      </w:r>
      <w:r>
        <w:rPr>
          <w:rStyle w:val="FootnoteReference"/>
          <w:rtl/>
        </w:rPr>
        <w:footnoteReference w:id="67"/>
      </w:r>
      <w:r>
        <w:rPr>
          <w:rFonts w:hint="cs"/>
          <w:vertAlign w:val="superscript"/>
          <w:rtl/>
        </w:rPr>
        <w:t>)</w:t>
      </w:r>
      <w:r>
        <w:rPr>
          <w:rFonts w:hint="cs"/>
          <w:rtl/>
        </w:rPr>
        <w:t xml:space="preserve"> وهي مصحّحة السند بناءً على وثاقة من يروي عنه أحد الأجلاّء الثلاثة</w:t>
      </w:r>
      <w:r w:rsidR="00613E9E">
        <w:rPr>
          <w:rFonts w:hint="cs"/>
          <w:rtl/>
        </w:rPr>
        <w:t xml:space="preserve"> ،</w:t>
      </w:r>
      <w:r>
        <w:rPr>
          <w:rFonts w:hint="cs"/>
          <w:rtl/>
        </w:rPr>
        <w:t xml:space="preserve"> والبزنطي منهم</w:t>
      </w:r>
      <w:r w:rsidR="00613E9E">
        <w:rPr>
          <w:rFonts w:hint="cs"/>
          <w:rtl/>
        </w:rPr>
        <w:t xml:space="preserve"> ،</w:t>
      </w:r>
      <w:r>
        <w:rPr>
          <w:rFonts w:hint="cs"/>
          <w:rtl/>
        </w:rPr>
        <w:t xml:space="preserve"> وبناءً على صحّة روايات الكافي</w:t>
      </w:r>
      <w:r w:rsidR="00613E9E">
        <w:rPr>
          <w:rFonts w:hint="cs"/>
          <w:rtl/>
        </w:rPr>
        <w:t xml:space="preserve"> ،</w:t>
      </w:r>
      <w:r>
        <w:rPr>
          <w:rFonts w:hint="cs"/>
          <w:rtl/>
        </w:rPr>
        <w:t xml:space="preserve"> ورواها بعينها في الفقيه بقوله</w:t>
      </w:r>
      <w:r w:rsidR="00613E9E">
        <w:rPr>
          <w:rFonts w:hint="cs"/>
          <w:rtl/>
        </w:rPr>
        <w:t xml:space="preserve"> :</w:t>
      </w:r>
      <w:r>
        <w:rPr>
          <w:rFonts w:hint="cs"/>
          <w:rtl/>
        </w:rPr>
        <w:t xml:space="preserve"> سئل أبو الحسن موسى بن جعفر</w:t>
      </w:r>
      <w:r w:rsidR="00EC07CC" w:rsidRPr="00EC07CC">
        <w:rPr>
          <w:sz w:val="36"/>
          <w:szCs w:val="32"/>
        </w:rPr>
        <w:t>o</w:t>
      </w:r>
      <w:r>
        <w:rPr>
          <w:rFonts w:hint="cs"/>
          <w:rtl/>
        </w:rPr>
        <w:t xml:space="preserve"> عمّا يخرج من البحر</w:t>
      </w:r>
      <w:r>
        <w:rPr>
          <w:rFonts w:hint="cs"/>
          <w:vertAlign w:val="superscript"/>
          <w:rtl/>
        </w:rPr>
        <w:t>(</w:t>
      </w:r>
      <w:r>
        <w:rPr>
          <w:rStyle w:val="FootnoteReference"/>
          <w:rtl/>
        </w:rPr>
        <w:footnoteReference w:id="68"/>
      </w:r>
      <w:r>
        <w:rPr>
          <w:rFonts w:hint="cs"/>
          <w:vertAlign w:val="superscript"/>
          <w:rtl/>
        </w:rPr>
        <w:t>)</w:t>
      </w:r>
      <w:r>
        <w:rPr>
          <w:rFonts w:hint="cs"/>
          <w:rtl/>
        </w:rPr>
        <w:t xml:space="preserve">... ومبنانا أن مثل الشيخ الصدوق ـ </w:t>
      </w:r>
      <w:r w:rsidRPr="000C73D4">
        <w:rPr>
          <w:rFonts w:hint="cs"/>
          <w:sz w:val="24"/>
          <w:szCs w:val="24"/>
          <w:rtl/>
        </w:rPr>
        <w:t>خاصة في الفقيه</w:t>
      </w:r>
      <w:r>
        <w:rPr>
          <w:rFonts w:hint="cs"/>
          <w:rtl/>
        </w:rPr>
        <w:t xml:space="preserve"> ـ إذا قال بلسان سئل يعني أنّه يشهد بصدور الرواية وهي بمثابة فلان ثقة</w:t>
      </w:r>
      <w:r w:rsidR="00613E9E">
        <w:rPr>
          <w:rFonts w:hint="cs"/>
          <w:rtl/>
        </w:rPr>
        <w:t xml:space="preserve"> ،</w:t>
      </w:r>
      <w:r>
        <w:rPr>
          <w:rFonts w:hint="cs"/>
          <w:rtl/>
        </w:rPr>
        <w:t xml:space="preserve"> وخبر الثقة حجة فيما يحتمل أن يكون مس</w:t>
      </w:r>
      <w:r w:rsidR="002C614B">
        <w:rPr>
          <w:rFonts w:hint="cs"/>
          <w:rtl/>
        </w:rPr>
        <w:t>تـن</w:t>
      </w:r>
      <w:r>
        <w:rPr>
          <w:rFonts w:hint="cs"/>
          <w:rtl/>
        </w:rPr>
        <w:t>داً على الحسّ .</w:t>
      </w:r>
    </w:p>
    <w:p w:rsidR="00536B0B" w:rsidRDefault="000C73D4" w:rsidP="00091A48">
      <w:pPr>
        <w:pStyle w:val="1"/>
        <w:ind w:firstLine="0"/>
        <w:jc w:val="both"/>
        <w:rPr>
          <w:rFonts w:hint="cs"/>
          <w:rtl/>
        </w:rPr>
      </w:pPr>
      <w:r>
        <w:rPr>
          <w:rFonts w:hint="cs"/>
          <w:rtl/>
        </w:rPr>
        <w:t xml:space="preserve"> </w:t>
      </w:r>
      <w:r w:rsidR="00536B0B">
        <w:rPr>
          <w:rFonts w:hint="cs"/>
          <w:rtl/>
        </w:rPr>
        <w:t xml:space="preserve">4 ـ وما رواه الشيخ الصدوق في الخصال عن أحمد بن زياد بن جعفر الهمداني عن علي بن إبراهيم عن </w:t>
      </w:r>
      <w:r w:rsidR="00BE4849">
        <w:rPr>
          <w:rFonts w:hint="cs"/>
          <w:rtl/>
        </w:rPr>
        <w:t>أبـيه</w:t>
      </w:r>
      <w:r w:rsidR="00536B0B">
        <w:rPr>
          <w:rFonts w:hint="cs"/>
          <w:rtl/>
        </w:rPr>
        <w:t xml:space="preserve"> عن ابن عمير عن غير واحد عن</w:t>
      </w:r>
      <w:r w:rsidR="002A3F8F">
        <w:rPr>
          <w:rFonts w:hint="cs"/>
          <w:rtl/>
        </w:rPr>
        <w:t xml:space="preserve"> أبي </w:t>
      </w:r>
      <w:r w:rsidR="00536B0B">
        <w:rPr>
          <w:rFonts w:hint="cs"/>
          <w:rtl/>
        </w:rPr>
        <w:t>عبد الله</w:t>
      </w:r>
      <w:r w:rsidR="00536B0B" w:rsidRPr="00FB617D">
        <w:rPr>
          <w:sz w:val="36"/>
          <w:szCs w:val="32"/>
        </w:rPr>
        <w:t>t</w:t>
      </w:r>
      <w:r w:rsidR="00536B0B">
        <w:rPr>
          <w:rFonts w:hint="cs"/>
          <w:rtl/>
        </w:rPr>
        <w:t xml:space="preserve"> قال</w:t>
      </w:r>
      <w:r w:rsidR="00613E9E">
        <w:rPr>
          <w:rFonts w:hint="cs"/>
          <w:rtl/>
        </w:rPr>
        <w:t xml:space="preserve"> :</w:t>
      </w:r>
      <w:r w:rsidR="00536B0B">
        <w:rPr>
          <w:rFonts w:hint="cs"/>
          <w:rtl/>
        </w:rPr>
        <w:t xml:space="preserve"> </w:t>
      </w:r>
      <w:r w:rsidR="000E7D9B" w:rsidRPr="000E7D9B">
        <w:rPr>
          <w:rFonts w:cs="Lotus" w:hint="cs"/>
          <w:sz w:val="28"/>
          <w:szCs w:val="32"/>
          <w:rtl/>
        </w:rPr>
        <w:t>&gt;</w:t>
      </w:r>
      <w:r w:rsidR="00536B0B">
        <w:rPr>
          <w:rFonts w:hint="cs"/>
          <w:rtl/>
        </w:rPr>
        <w:t xml:space="preserve"> الخمس على خمسة أشياء</w:t>
      </w:r>
      <w:r w:rsidR="00613E9E">
        <w:rPr>
          <w:rFonts w:hint="cs"/>
          <w:rtl/>
        </w:rPr>
        <w:t xml:space="preserve"> :</w:t>
      </w:r>
      <w:r w:rsidR="00536B0B">
        <w:rPr>
          <w:rFonts w:hint="cs"/>
          <w:rtl/>
        </w:rPr>
        <w:t xml:space="preserve"> على الكنوز والـمَعادِن والغ</w:t>
      </w:r>
      <w:r w:rsidR="00E25AB6">
        <w:rPr>
          <w:rFonts w:hint="cs"/>
          <w:rtl/>
        </w:rPr>
        <w:t>َ</w:t>
      </w:r>
      <w:r w:rsidR="00536B0B">
        <w:rPr>
          <w:rFonts w:hint="cs"/>
          <w:rtl/>
        </w:rPr>
        <w:t>وص</w:t>
      </w:r>
      <w:r>
        <w:rPr>
          <w:rFonts w:hint="cs"/>
          <w:rtl/>
        </w:rPr>
        <w:t xml:space="preserve"> </w:t>
      </w:r>
      <w:r w:rsidR="00536B0B">
        <w:rPr>
          <w:rFonts w:hint="cs"/>
          <w:rtl/>
        </w:rPr>
        <w:t>والغنيمة</w:t>
      </w:r>
      <w:r>
        <w:rPr>
          <w:rFonts w:hint="cs"/>
          <w:rtl/>
        </w:rPr>
        <w:t xml:space="preserve"> </w:t>
      </w:r>
      <w:r w:rsidR="000E7D9B" w:rsidRPr="000E7D9B">
        <w:rPr>
          <w:rFonts w:cs="Lotus" w:hint="cs"/>
          <w:sz w:val="28"/>
          <w:szCs w:val="32"/>
          <w:rtl/>
        </w:rPr>
        <w:t>&lt;</w:t>
      </w:r>
      <w:r w:rsidR="00536B0B">
        <w:rPr>
          <w:rFonts w:hint="cs"/>
          <w:rtl/>
        </w:rPr>
        <w:t xml:space="preserve"> ونسي ابن</w:t>
      </w:r>
      <w:r w:rsidR="002A3F8F">
        <w:rPr>
          <w:rFonts w:hint="cs"/>
          <w:rtl/>
        </w:rPr>
        <w:t xml:space="preserve"> أبي </w:t>
      </w:r>
      <w:r w:rsidR="00536B0B">
        <w:rPr>
          <w:rFonts w:hint="cs"/>
          <w:rtl/>
        </w:rPr>
        <w:t>عمير الخامس</w:t>
      </w:r>
      <w:r w:rsidR="00536B0B">
        <w:rPr>
          <w:rFonts w:hint="cs"/>
          <w:vertAlign w:val="superscript"/>
          <w:rtl/>
        </w:rPr>
        <w:t>(</w:t>
      </w:r>
      <w:r w:rsidR="00536B0B">
        <w:rPr>
          <w:rStyle w:val="FootnoteReference"/>
          <w:rtl/>
        </w:rPr>
        <w:footnoteReference w:id="69"/>
      </w:r>
      <w:r w:rsidR="00536B0B">
        <w:rPr>
          <w:rFonts w:hint="cs"/>
          <w:vertAlign w:val="superscript"/>
          <w:rtl/>
        </w:rPr>
        <w:t>)</w:t>
      </w:r>
      <w:r w:rsidR="00613E9E">
        <w:rPr>
          <w:rFonts w:hint="cs"/>
          <w:rtl/>
        </w:rPr>
        <w:t>،</w:t>
      </w:r>
      <w:r w:rsidR="00536B0B">
        <w:rPr>
          <w:rFonts w:hint="cs"/>
          <w:rtl/>
        </w:rPr>
        <w:t xml:space="preserve"> مصحّحة  السند</w:t>
      </w:r>
      <w:r w:rsidR="00613E9E">
        <w:rPr>
          <w:rFonts w:hint="cs"/>
          <w:rtl/>
        </w:rPr>
        <w:t xml:space="preserve"> ،</w:t>
      </w:r>
      <w:r w:rsidR="00E25AB6">
        <w:rPr>
          <w:rFonts w:hint="cs"/>
          <w:rtl/>
        </w:rPr>
        <w:t xml:space="preserve"> للإ</w:t>
      </w:r>
      <w:r w:rsidR="00536B0B">
        <w:rPr>
          <w:rFonts w:hint="cs"/>
          <w:rtl/>
        </w:rPr>
        <w:t xml:space="preserve">طمئنان بعدم تواطؤ أكثر من واحد على الكذب </w:t>
      </w:r>
      <w:r w:rsidR="00E25AB6">
        <w:rPr>
          <w:rFonts w:hint="cs"/>
          <w:rtl/>
        </w:rPr>
        <w:t xml:space="preserve">، </w:t>
      </w:r>
      <w:r w:rsidR="00536B0B">
        <w:rPr>
          <w:rFonts w:hint="cs"/>
          <w:rtl/>
        </w:rPr>
        <w:t>خاصة</w:t>
      </w:r>
      <w:r w:rsidR="00E25AB6">
        <w:rPr>
          <w:rFonts w:hint="cs"/>
          <w:rtl/>
        </w:rPr>
        <w:t>ً</w:t>
      </w:r>
      <w:r w:rsidR="00536B0B">
        <w:rPr>
          <w:rFonts w:hint="cs"/>
          <w:rtl/>
        </w:rPr>
        <w:t xml:space="preserve"> في مثل هذا الم</w:t>
      </w:r>
      <w:r w:rsidR="00BA3BA3">
        <w:rPr>
          <w:rFonts w:hint="cs"/>
          <w:rtl/>
        </w:rPr>
        <w:t>ت</w:t>
      </w:r>
      <w:r w:rsidR="002C614B">
        <w:rPr>
          <w:rFonts w:hint="cs"/>
          <w:rtl/>
        </w:rPr>
        <w:t>ن</w:t>
      </w:r>
      <w:r w:rsidR="00613E9E">
        <w:rPr>
          <w:rFonts w:hint="cs"/>
          <w:rtl/>
        </w:rPr>
        <w:t xml:space="preserve"> ،</w:t>
      </w:r>
      <w:r w:rsidR="00536B0B">
        <w:rPr>
          <w:rFonts w:hint="cs"/>
          <w:rtl/>
        </w:rPr>
        <w:t xml:space="preserve"> ولوثاقة من يروي عنه أحد الأجلاّء الثلاثة</w:t>
      </w:r>
      <w:r w:rsidR="00613E9E">
        <w:rPr>
          <w:rFonts w:hint="cs"/>
          <w:rtl/>
        </w:rPr>
        <w:t xml:space="preserve"> ،</w:t>
      </w:r>
      <w:r w:rsidR="00536B0B">
        <w:rPr>
          <w:rFonts w:hint="cs"/>
          <w:rtl/>
        </w:rPr>
        <w:t xml:space="preserve"> ومنهم ابن</w:t>
      </w:r>
      <w:r w:rsidR="002A3F8F">
        <w:rPr>
          <w:rFonts w:hint="cs"/>
          <w:rtl/>
        </w:rPr>
        <w:t xml:space="preserve"> أبي </w:t>
      </w:r>
      <w:r w:rsidR="00536B0B">
        <w:rPr>
          <w:rFonts w:hint="cs"/>
          <w:rtl/>
        </w:rPr>
        <w:t>عمير .</w:t>
      </w:r>
    </w:p>
    <w:p w:rsidR="00536B0B" w:rsidRDefault="0055505C" w:rsidP="00091A48">
      <w:pPr>
        <w:pStyle w:val="1"/>
        <w:ind w:firstLine="0"/>
        <w:jc w:val="both"/>
        <w:rPr>
          <w:rFonts w:hint="cs"/>
          <w:rtl/>
        </w:rPr>
      </w:pPr>
      <w:r>
        <w:rPr>
          <w:rFonts w:hint="cs"/>
          <w:rtl/>
        </w:rPr>
        <w:t xml:space="preserve"> </w:t>
      </w:r>
      <w:r w:rsidR="00536B0B">
        <w:rPr>
          <w:rFonts w:hint="cs"/>
          <w:rtl/>
        </w:rPr>
        <w:t>وبالجمع</w:t>
      </w:r>
      <w:r w:rsidR="00746EF1">
        <w:rPr>
          <w:rFonts w:hint="cs"/>
          <w:rtl/>
        </w:rPr>
        <w:t xml:space="preserve"> بين </w:t>
      </w:r>
      <w:r w:rsidR="00536B0B">
        <w:rPr>
          <w:rFonts w:hint="cs"/>
          <w:rtl/>
        </w:rPr>
        <w:t>هذه الروايات الصحيحة يثبت وجوب الخمس على كل ما خرج من البحر وعلى الغ</w:t>
      </w:r>
      <w:r w:rsidR="00E25AB6">
        <w:rPr>
          <w:rFonts w:hint="cs"/>
          <w:rtl/>
        </w:rPr>
        <w:t>َ</w:t>
      </w:r>
      <w:r w:rsidR="00536B0B">
        <w:rPr>
          <w:rFonts w:hint="cs"/>
          <w:rtl/>
        </w:rPr>
        <w:t>وص</w:t>
      </w:r>
      <w:r w:rsidR="00613E9E">
        <w:rPr>
          <w:rFonts w:hint="cs"/>
          <w:rtl/>
        </w:rPr>
        <w:t xml:space="preserve"> ،</w:t>
      </w:r>
      <w:r w:rsidR="00536B0B">
        <w:rPr>
          <w:rFonts w:hint="cs"/>
          <w:rtl/>
        </w:rPr>
        <w:t xml:space="preserve"> حتى وإن كان </w:t>
      </w:r>
      <w:r w:rsidR="002C614B">
        <w:rPr>
          <w:rFonts w:hint="cs"/>
          <w:rtl/>
        </w:rPr>
        <w:t>بـي</w:t>
      </w:r>
      <w:r w:rsidR="00536B0B">
        <w:rPr>
          <w:rFonts w:hint="cs"/>
          <w:rtl/>
        </w:rPr>
        <w:t>نهما عموم</w:t>
      </w:r>
      <w:r w:rsidR="00E25AB6">
        <w:rPr>
          <w:rFonts w:hint="cs"/>
          <w:rtl/>
        </w:rPr>
        <w:t>ٌ</w:t>
      </w:r>
      <w:r w:rsidR="00536B0B">
        <w:rPr>
          <w:rFonts w:hint="cs"/>
          <w:rtl/>
        </w:rPr>
        <w:t xml:space="preserve"> وخصوص من وجه</w:t>
      </w:r>
      <w:r w:rsidR="00613E9E">
        <w:rPr>
          <w:rFonts w:hint="cs"/>
          <w:rtl/>
        </w:rPr>
        <w:t xml:space="preserve"> ،</w:t>
      </w:r>
      <w:r w:rsidR="00536B0B">
        <w:rPr>
          <w:rFonts w:hint="cs"/>
          <w:rtl/>
        </w:rPr>
        <w:t xml:space="preserve"> وذلك لأنهما عنوانان مثبتان</w:t>
      </w:r>
      <w:r w:rsidR="00613E9E">
        <w:rPr>
          <w:rFonts w:hint="cs"/>
          <w:rtl/>
        </w:rPr>
        <w:t xml:space="preserve"> ،</w:t>
      </w:r>
      <w:r w:rsidR="00536B0B">
        <w:rPr>
          <w:rFonts w:hint="cs"/>
          <w:rtl/>
        </w:rPr>
        <w:t xml:space="preserve"> نحو أكرم العالم العادل وأكرم العالم الهاشمي .</w:t>
      </w:r>
    </w:p>
    <w:p w:rsidR="00D75585" w:rsidRDefault="0055505C" w:rsidP="00091A48">
      <w:pPr>
        <w:pStyle w:val="1"/>
        <w:ind w:firstLine="0"/>
        <w:jc w:val="both"/>
        <w:rPr>
          <w:rFonts w:hint="cs"/>
          <w:rtl/>
        </w:rPr>
      </w:pPr>
      <w:r>
        <w:rPr>
          <w:rFonts w:hint="cs"/>
          <w:rtl/>
        </w:rPr>
        <w:t xml:space="preserve"> </w:t>
      </w:r>
      <w:r w:rsidR="00536B0B">
        <w:rPr>
          <w:rFonts w:hint="cs"/>
          <w:rtl/>
        </w:rPr>
        <w:t>وعليه يجب تخميس كل ما خرج من داخل البحر</w:t>
      </w:r>
      <w:r w:rsidR="00613E9E">
        <w:rPr>
          <w:rFonts w:hint="cs"/>
          <w:rtl/>
        </w:rPr>
        <w:t xml:space="preserve"> ،</w:t>
      </w:r>
      <w:r w:rsidR="00536B0B">
        <w:rPr>
          <w:rFonts w:hint="cs"/>
          <w:rtl/>
        </w:rPr>
        <w:t xml:space="preserve"> ولو بغير الغ</w:t>
      </w:r>
      <w:r w:rsidR="00E25AB6">
        <w:rPr>
          <w:rFonts w:hint="cs"/>
          <w:rtl/>
        </w:rPr>
        <w:t>َ</w:t>
      </w:r>
      <w:r w:rsidR="00536B0B">
        <w:rPr>
          <w:rFonts w:hint="cs"/>
          <w:rtl/>
        </w:rPr>
        <w:t xml:space="preserve">وص </w:t>
      </w:r>
      <w:r w:rsidR="00E25AB6">
        <w:rPr>
          <w:rFonts w:hint="cs"/>
          <w:rtl/>
        </w:rPr>
        <w:t xml:space="preserve">، </w:t>
      </w:r>
      <w:r w:rsidR="00536B0B">
        <w:rPr>
          <w:rFonts w:hint="cs"/>
          <w:rtl/>
        </w:rPr>
        <w:t xml:space="preserve">كما لو </w:t>
      </w:r>
      <w:r w:rsidR="00E25AB6">
        <w:rPr>
          <w:rFonts w:hint="cs"/>
          <w:rtl/>
        </w:rPr>
        <w:t>اُ</w:t>
      </w:r>
      <w:r w:rsidR="00536B0B">
        <w:rPr>
          <w:rFonts w:hint="cs"/>
          <w:rtl/>
        </w:rPr>
        <w:t>خر</w:t>
      </w:r>
      <w:r w:rsidR="00E25AB6">
        <w:rPr>
          <w:rFonts w:hint="cs"/>
          <w:rtl/>
        </w:rPr>
        <w:t>ِ</w:t>
      </w:r>
      <w:r w:rsidR="00536B0B">
        <w:rPr>
          <w:rFonts w:hint="cs"/>
          <w:rtl/>
        </w:rPr>
        <w:t>ج</w:t>
      </w:r>
      <w:r w:rsidR="00E25AB6">
        <w:rPr>
          <w:rFonts w:hint="cs"/>
          <w:rtl/>
        </w:rPr>
        <w:t>َ</w:t>
      </w:r>
      <w:r w:rsidR="00536B0B">
        <w:rPr>
          <w:rFonts w:hint="cs"/>
          <w:rtl/>
        </w:rPr>
        <w:t xml:space="preserve"> بالآلات من دون غ</w:t>
      </w:r>
      <w:r w:rsidR="00E25AB6">
        <w:rPr>
          <w:rFonts w:hint="cs"/>
          <w:rtl/>
        </w:rPr>
        <w:t>َ</w:t>
      </w:r>
      <w:r w:rsidR="00536B0B">
        <w:rPr>
          <w:rFonts w:hint="cs"/>
          <w:rtl/>
        </w:rPr>
        <w:t>وص</w:t>
      </w:r>
      <w:r w:rsidR="00613E9E">
        <w:rPr>
          <w:rFonts w:hint="cs"/>
          <w:rtl/>
        </w:rPr>
        <w:t xml:space="preserve"> ،</w:t>
      </w:r>
      <w:r w:rsidR="00536B0B">
        <w:rPr>
          <w:rFonts w:hint="cs"/>
          <w:rtl/>
        </w:rPr>
        <w:t xml:space="preserve"> لا ما يعيش عادة على وجه الماء</w:t>
      </w:r>
      <w:r w:rsidR="00E25AB6">
        <w:rPr>
          <w:rFonts w:hint="cs"/>
          <w:rtl/>
        </w:rPr>
        <w:t xml:space="preserve"> .</w:t>
      </w:r>
      <w:r w:rsidR="00536B0B">
        <w:rPr>
          <w:rFonts w:hint="cs"/>
          <w:rtl/>
        </w:rPr>
        <w:t xml:space="preserve"> نعم لو فرضنا أن بعض ما يكون في جوف البحر عادة </w:t>
      </w:r>
      <w:r w:rsidR="00E25AB6">
        <w:rPr>
          <w:rFonts w:hint="cs"/>
          <w:rtl/>
        </w:rPr>
        <w:t xml:space="preserve">ـ </w:t>
      </w:r>
      <w:r w:rsidR="00536B0B" w:rsidRPr="00E25AB6">
        <w:rPr>
          <w:rFonts w:hint="cs"/>
          <w:sz w:val="32"/>
          <w:szCs w:val="24"/>
          <w:rtl/>
        </w:rPr>
        <w:t xml:space="preserve">كالمرجان </w:t>
      </w:r>
      <w:r w:rsidR="00E25AB6">
        <w:rPr>
          <w:rFonts w:hint="cs"/>
          <w:rtl/>
        </w:rPr>
        <w:t xml:space="preserve">ـ </w:t>
      </w:r>
      <w:r w:rsidR="00536B0B">
        <w:rPr>
          <w:rFonts w:hint="cs"/>
          <w:rtl/>
        </w:rPr>
        <w:t>طاف على وجه الماء أو قذفته الأمواج إلى الشاطئ فإنه يجب فيه الخمس قطعاً للأولوية</w:t>
      </w:r>
      <w:r w:rsidR="00613E9E">
        <w:rPr>
          <w:rFonts w:hint="cs"/>
          <w:rtl/>
        </w:rPr>
        <w:t xml:space="preserve"> ،</w:t>
      </w:r>
      <w:r w:rsidR="00536B0B">
        <w:rPr>
          <w:rFonts w:hint="cs"/>
          <w:rtl/>
        </w:rPr>
        <w:t xml:space="preserve"> فإنّ المدار على نفائس البحر التي تخرج عادة بالغ</w:t>
      </w:r>
      <w:r w:rsidR="00D75585">
        <w:rPr>
          <w:rFonts w:hint="cs"/>
          <w:rtl/>
        </w:rPr>
        <w:t>َ</w:t>
      </w:r>
      <w:r w:rsidR="00536B0B">
        <w:rPr>
          <w:rFonts w:hint="cs"/>
          <w:rtl/>
        </w:rPr>
        <w:t>وص</w:t>
      </w:r>
      <w:r w:rsidR="00613E9E">
        <w:rPr>
          <w:rFonts w:hint="cs"/>
          <w:rtl/>
        </w:rPr>
        <w:t xml:space="preserve"> ،</w:t>
      </w:r>
      <w:r w:rsidR="00536B0B">
        <w:rPr>
          <w:rFonts w:hint="cs"/>
          <w:rtl/>
        </w:rPr>
        <w:t xml:space="preserve"> و</w:t>
      </w:r>
      <w:r w:rsidR="00D75585">
        <w:rPr>
          <w:rFonts w:hint="cs"/>
          <w:rtl/>
        </w:rPr>
        <w:t>اَ</w:t>
      </w:r>
      <w:r w:rsidR="00536B0B">
        <w:rPr>
          <w:rFonts w:hint="cs"/>
          <w:rtl/>
        </w:rPr>
        <w:t>وْلى بالتخميس إنْ غُنِمت بسهولة</w:t>
      </w:r>
      <w:r w:rsidR="00613E9E">
        <w:rPr>
          <w:rFonts w:hint="cs"/>
          <w:rtl/>
        </w:rPr>
        <w:t xml:space="preserve"> ،</w:t>
      </w:r>
      <w:r w:rsidR="00536B0B">
        <w:rPr>
          <w:rFonts w:hint="cs"/>
          <w:rtl/>
        </w:rPr>
        <w:t xml:space="preserve"> بل إنّ هذه النفائس هي مصاديق لما يخرج من البحر . </w:t>
      </w:r>
    </w:p>
    <w:p w:rsidR="00536B0B" w:rsidRDefault="00D75585" w:rsidP="00091A48">
      <w:pPr>
        <w:pStyle w:val="1"/>
        <w:ind w:firstLine="0"/>
        <w:jc w:val="both"/>
        <w:rPr>
          <w:rFonts w:hint="cs"/>
          <w:rtl/>
        </w:rPr>
      </w:pPr>
      <w:r>
        <w:rPr>
          <w:rFonts w:hint="cs"/>
          <w:rtl/>
        </w:rPr>
        <w:t xml:space="preserve">   </w:t>
      </w:r>
      <w:r w:rsidR="00536B0B">
        <w:rPr>
          <w:rFonts w:hint="cs"/>
          <w:rtl/>
        </w:rPr>
        <w:t>ويجب تخميس كل ما خرج بالغ</w:t>
      </w:r>
      <w:r>
        <w:rPr>
          <w:rFonts w:hint="cs"/>
          <w:rtl/>
        </w:rPr>
        <w:t>َ</w:t>
      </w:r>
      <w:r w:rsidR="00536B0B">
        <w:rPr>
          <w:rFonts w:hint="cs"/>
          <w:rtl/>
        </w:rPr>
        <w:t>وص حتى ولو من غير البحر كما لو أُخرج من الأنهار الك</w:t>
      </w:r>
      <w:r w:rsidR="002C614B">
        <w:rPr>
          <w:rFonts w:hint="cs"/>
          <w:rtl/>
        </w:rPr>
        <w:t>بـي</w:t>
      </w:r>
      <w:r w:rsidR="00536B0B">
        <w:rPr>
          <w:rFonts w:hint="cs"/>
          <w:rtl/>
        </w:rPr>
        <w:t>رة</w:t>
      </w:r>
      <w:r w:rsidR="00613E9E">
        <w:rPr>
          <w:rFonts w:hint="cs"/>
          <w:rtl/>
        </w:rPr>
        <w:t xml:space="preserve"> ،</w:t>
      </w:r>
      <w:r w:rsidR="00536B0B">
        <w:rPr>
          <w:rFonts w:hint="cs"/>
          <w:rtl/>
        </w:rPr>
        <w:t xml:space="preserve"> وإن كان الغالب جداً أن يتمّ الإخراج عادة</w:t>
      </w:r>
      <w:r>
        <w:rPr>
          <w:rFonts w:hint="cs"/>
          <w:rtl/>
        </w:rPr>
        <w:t>ً</w:t>
      </w:r>
      <w:r w:rsidR="00536B0B">
        <w:rPr>
          <w:rFonts w:hint="cs"/>
          <w:rtl/>
        </w:rPr>
        <w:t xml:space="preserve"> بالغوص ومن جوف البحر</w:t>
      </w:r>
      <w:r w:rsidR="00613E9E">
        <w:rPr>
          <w:rFonts w:hint="cs"/>
          <w:rtl/>
        </w:rPr>
        <w:t xml:space="preserve"> ،</w:t>
      </w:r>
      <w:r w:rsidR="00536B0B">
        <w:rPr>
          <w:rFonts w:hint="cs"/>
          <w:rtl/>
        </w:rPr>
        <w:t xml:space="preserve"> حتى لو أراد الحرفيون أن يستعملوا الآلات فإنه لا بدّ لهم من الغوص لتحديد الهدف حتى في أيامنا هذه</w:t>
      </w:r>
      <w:r w:rsidR="00613E9E">
        <w:rPr>
          <w:rFonts w:hint="cs"/>
          <w:rtl/>
        </w:rPr>
        <w:t xml:space="preserve"> ،</w:t>
      </w:r>
      <w:r w:rsidR="00536B0B">
        <w:rPr>
          <w:rFonts w:hint="cs"/>
          <w:rtl/>
        </w:rPr>
        <w:t xml:space="preserve"> ثم ربطه بحبل مثلاً ثم إخراجه بآلة</w:t>
      </w:r>
      <w:r w:rsidR="00613E9E">
        <w:rPr>
          <w:rFonts w:hint="cs"/>
          <w:rtl/>
        </w:rPr>
        <w:t xml:space="preserve"> ،</w:t>
      </w:r>
      <w:r w:rsidR="00536B0B">
        <w:rPr>
          <w:rFonts w:hint="cs"/>
          <w:rtl/>
        </w:rPr>
        <w:t xml:space="preserve"> فإنه على هذا يصدق عليه الغوص لأن المراد بالغوص في قولهم</w:t>
      </w:r>
      <w:r w:rsidR="00EC07CC" w:rsidRPr="00EC07CC">
        <w:rPr>
          <w:sz w:val="36"/>
          <w:szCs w:val="32"/>
        </w:rPr>
        <w:t>i</w:t>
      </w:r>
      <w:r w:rsidR="00536B0B">
        <w:rPr>
          <w:rFonts w:hint="cs"/>
          <w:rtl/>
        </w:rPr>
        <w:t xml:space="preserve"> </w:t>
      </w:r>
      <w:r w:rsidR="000E7D9B" w:rsidRPr="000E7D9B">
        <w:rPr>
          <w:rFonts w:cs="Lotus" w:hint="cs"/>
          <w:sz w:val="28"/>
          <w:szCs w:val="32"/>
          <w:rtl/>
        </w:rPr>
        <w:t>&gt;</w:t>
      </w:r>
      <w:r w:rsidR="00536B0B">
        <w:rPr>
          <w:rFonts w:hint="cs"/>
          <w:rtl/>
        </w:rPr>
        <w:t xml:space="preserve"> في الغوص الخمس</w:t>
      </w:r>
      <w:r w:rsidR="00536B0B">
        <w:rPr>
          <w:rFonts w:cs="Lotus" w:hint="cs"/>
          <w:sz w:val="26"/>
          <w:szCs w:val="26"/>
          <w:rtl/>
        </w:rPr>
        <w:t xml:space="preserve"> </w:t>
      </w:r>
      <w:r w:rsidR="000E7D9B" w:rsidRPr="000E7D9B">
        <w:rPr>
          <w:rFonts w:cs="Lotus" w:hint="cs"/>
          <w:sz w:val="28"/>
          <w:szCs w:val="32"/>
          <w:rtl/>
        </w:rPr>
        <w:t>&lt;</w:t>
      </w:r>
      <w:r w:rsidR="00536B0B">
        <w:rPr>
          <w:rFonts w:hint="cs"/>
          <w:rtl/>
        </w:rPr>
        <w:t xml:space="preserve"> هو الشيء النفيس الموجود تحت الماء والذي يستخرج عادة بالغوص</w:t>
      </w:r>
      <w:r w:rsidR="00613E9E">
        <w:rPr>
          <w:rFonts w:hint="cs"/>
          <w:rtl/>
        </w:rPr>
        <w:t xml:space="preserve"> ،</w:t>
      </w:r>
      <w:r w:rsidR="00536B0B">
        <w:rPr>
          <w:rFonts w:hint="cs"/>
          <w:rtl/>
        </w:rPr>
        <w:t xml:space="preserve"> وإن توسوست فوحدة المناط واضحة .</w:t>
      </w:r>
    </w:p>
    <w:p w:rsidR="00536B0B" w:rsidRDefault="0055505C" w:rsidP="00091A48">
      <w:pPr>
        <w:pStyle w:val="1"/>
        <w:ind w:firstLine="0"/>
        <w:jc w:val="both"/>
        <w:rPr>
          <w:rFonts w:hint="cs"/>
          <w:rtl/>
        </w:rPr>
      </w:pPr>
      <w:r>
        <w:rPr>
          <w:rFonts w:hint="cs"/>
          <w:rtl/>
        </w:rPr>
        <w:t xml:space="preserve">   </w:t>
      </w:r>
      <w:r w:rsidR="00D75585">
        <w:rPr>
          <w:rFonts w:hint="cs"/>
          <w:rtl/>
        </w:rPr>
        <w:t>ثم اعلمْ</w:t>
      </w:r>
      <w:r w:rsidR="00536B0B">
        <w:rPr>
          <w:rFonts w:hint="cs"/>
          <w:rtl/>
        </w:rPr>
        <w:t xml:space="preserve"> أنه لا فرق</w:t>
      </w:r>
      <w:r w:rsidR="00746EF1">
        <w:rPr>
          <w:rFonts w:hint="cs"/>
          <w:rtl/>
        </w:rPr>
        <w:t xml:space="preserve"> بين </w:t>
      </w:r>
      <w:r w:rsidR="00536B0B">
        <w:rPr>
          <w:rFonts w:hint="cs"/>
          <w:rtl/>
        </w:rPr>
        <w:t>ما لو أخذ من تحت سطح البحر بم</w:t>
      </w:r>
      <w:r w:rsidR="00A17B35">
        <w:rPr>
          <w:rFonts w:hint="cs"/>
          <w:rtl/>
        </w:rPr>
        <w:t>تر أو اُخذ من تحت سطحه بمئة متر</w:t>
      </w:r>
      <w:r w:rsidR="00613E9E">
        <w:rPr>
          <w:rFonts w:hint="cs"/>
          <w:rtl/>
        </w:rPr>
        <w:t xml:space="preserve"> ،</w:t>
      </w:r>
      <w:r w:rsidR="00536B0B">
        <w:rPr>
          <w:rFonts w:hint="cs"/>
          <w:rtl/>
        </w:rPr>
        <w:t xml:space="preserve"> لأن المناط أن يكون داخل الماء . وبتع</w:t>
      </w:r>
      <w:r w:rsidR="002C614B">
        <w:rPr>
          <w:rFonts w:hint="cs"/>
          <w:rtl/>
        </w:rPr>
        <w:t>بـي</w:t>
      </w:r>
      <w:r w:rsidR="00536B0B">
        <w:rPr>
          <w:rFonts w:hint="cs"/>
          <w:rtl/>
        </w:rPr>
        <w:t>ر آخر المراد من قولهم</w:t>
      </w:r>
      <w:r w:rsidR="00EC07CC" w:rsidRPr="00EC07CC">
        <w:rPr>
          <w:sz w:val="36"/>
          <w:szCs w:val="32"/>
        </w:rPr>
        <w:t>i</w:t>
      </w:r>
      <w:r w:rsidR="00536B0B">
        <w:rPr>
          <w:rFonts w:hint="cs"/>
          <w:rtl/>
        </w:rPr>
        <w:t xml:space="preserve"> إن في الغوص الخمس هو ـ </w:t>
      </w:r>
      <w:r w:rsidR="00536B0B" w:rsidRPr="0041654D">
        <w:rPr>
          <w:rFonts w:hint="cs"/>
          <w:sz w:val="32"/>
          <w:szCs w:val="24"/>
          <w:rtl/>
        </w:rPr>
        <w:t xml:space="preserve">كما قلنا </w:t>
      </w:r>
      <w:r w:rsidR="00536B0B">
        <w:rPr>
          <w:rFonts w:hint="cs"/>
          <w:rtl/>
        </w:rPr>
        <w:t>ـ ما اُخرج من داخل الماء فيه الخمس</w:t>
      </w:r>
      <w:r w:rsidR="00613E9E">
        <w:rPr>
          <w:rFonts w:hint="cs"/>
          <w:rtl/>
        </w:rPr>
        <w:t xml:space="preserve"> ،</w:t>
      </w:r>
      <w:r w:rsidR="00536B0B">
        <w:rPr>
          <w:rFonts w:hint="cs"/>
          <w:rtl/>
        </w:rPr>
        <w:t xml:space="preserve"> وذلك لعدم الحاجة إلى الغوص إذا كان اللؤلؤ والمرجان قر</w:t>
      </w:r>
      <w:r w:rsidR="00220A31">
        <w:rPr>
          <w:rFonts w:hint="cs"/>
          <w:rtl/>
        </w:rPr>
        <w:t>يـ</w:t>
      </w:r>
      <w:r w:rsidR="008B7950">
        <w:rPr>
          <w:rFonts w:hint="cs"/>
          <w:rtl/>
        </w:rPr>
        <w:t xml:space="preserve">بين </w:t>
      </w:r>
      <w:r w:rsidR="00536B0B">
        <w:rPr>
          <w:rFonts w:hint="cs"/>
          <w:rtl/>
        </w:rPr>
        <w:t>إلى سطح البحر</w:t>
      </w:r>
      <w:r w:rsidR="00613E9E">
        <w:rPr>
          <w:rFonts w:hint="cs"/>
          <w:rtl/>
        </w:rPr>
        <w:t xml:space="preserve"> ،</w:t>
      </w:r>
      <w:r w:rsidR="00D75585">
        <w:rPr>
          <w:rFonts w:hint="cs"/>
          <w:rtl/>
        </w:rPr>
        <w:t xml:space="preserve"> أي أ</w:t>
      </w:r>
      <w:r w:rsidR="00536B0B">
        <w:rPr>
          <w:rFonts w:hint="cs"/>
          <w:rtl/>
        </w:rPr>
        <w:t>ننا لا نحتمل أن يجب التخميس إذا غصنا لأخذه من عمق مترين ولا يجب التخميس إذا أخذناه من عمق متر من دون حاجة إلى الغ</w:t>
      </w:r>
      <w:r w:rsidR="00D75585">
        <w:rPr>
          <w:rFonts w:hint="cs"/>
          <w:rtl/>
        </w:rPr>
        <w:t>َ</w:t>
      </w:r>
      <w:r w:rsidR="00536B0B">
        <w:rPr>
          <w:rFonts w:hint="cs"/>
          <w:rtl/>
        </w:rPr>
        <w:t>وص</w:t>
      </w:r>
      <w:r w:rsidR="00613E9E">
        <w:rPr>
          <w:rFonts w:hint="cs"/>
          <w:rtl/>
        </w:rPr>
        <w:t xml:space="preserve"> ،</w:t>
      </w:r>
      <w:r w:rsidR="00536B0B">
        <w:rPr>
          <w:rFonts w:hint="cs"/>
          <w:rtl/>
        </w:rPr>
        <w:t xml:space="preserve"> ولذلك يصح التع</w:t>
      </w:r>
      <w:r w:rsidR="002C614B">
        <w:rPr>
          <w:rFonts w:hint="cs"/>
          <w:rtl/>
        </w:rPr>
        <w:t>بـي</w:t>
      </w:r>
      <w:r w:rsidR="00536B0B">
        <w:rPr>
          <w:rFonts w:hint="cs"/>
          <w:rtl/>
        </w:rPr>
        <w:t>ر عنه بالغوص لأنه غالباً جداً أو دائماً يحتاج الإخراج إلى الغوص .</w:t>
      </w:r>
    </w:p>
    <w:p w:rsidR="00536B0B" w:rsidRDefault="0055505C" w:rsidP="00091A48">
      <w:pPr>
        <w:pStyle w:val="1"/>
        <w:ind w:firstLine="0"/>
        <w:jc w:val="both"/>
        <w:rPr>
          <w:rFonts w:hint="cs"/>
          <w:rtl/>
        </w:rPr>
      </w:pPr>
      <w:r>
        <w:rPr>
          <w:rFonts w:hint="cs"/>
          <w:rtl/>
        </w:rPr>
        <w:t xml:space="preserve">   </w:t>
      </w:r>
      <w:r w:rsidR="00536B0B">
        <w:rPr>
          <w:rFonts w:hint="cs"/>
          <w:rtl/>
        </w:rPr>
        <w:t xml:space="preserve">ثم إنه لا شك في وجوب تخميس ما يقذفه البحر من الأصداف الحاوية على اللؤلؤ ونحوها على الشاطئ وذلك لصدق </w:t>
      </w:r>
      <w:r w:rsidR="000E7D9B" w:rsidRPr="000E7D9B">
        <w:rPr>
          <w:rFonts w:cs="Lotus" w:hint="cs"/>
          <w:sz w:val="28"/>
          <w:szCs w:val="32"/>
          <w:rtl/>
        </w:rPr>
        <w:t>&gt;</w:t>
      </w:r>
      <w:r w:rsidR="00536B0B">
        <w:rPr>
          <w:rFonts w:hint="cs"/>
          <w:rtl/>
        </w:rPr>
        <w:t xml:space="preserve"> ما يخرج من البحر</w:t>
      </w:r>
      <w:r w:rsidR="00536B0B">
        <w:rPr>
          <w:rFonts w:cs="Lotus" w:hint="cs"/>
          <w:sz w:val="26"/>
          <w:szCs w:val="26"/>
          <w:rtl/>
        </w:rPr>
        <w:t xml:space="preserve"> </w:t>
      </w:r>
      <w:r w:rsidR="000E7D9B" w:rsidRPr="000E7D9B">
        <w:rPr>
          <w:rFonts w:cs="Lotus" w:hint="cs"/>
          <w:sz w:val="28"/>
          <w:szCs w:val="32"/>
          <w:rtl/>
        </w:rPr>
        <w:t>&lt;</w:t>
      </w:r>
      <w:r w:rsidR="00536B0B">
        <w:rPr>
          <w:rFonts w:hint="cs"/>
          <w:rtl/>
        </w:rPr>
        <w:t xml:space="preserve"> عليه كما في مصحّحتي عمار بن مروان ومحمد بن علي بن</w:t>
      </w:r>
      <w:r w:rsidR="002A3F8F">
        <w:rPr>
          <w:rFonts w:hint="cs"/>
          <w:rtl/>
        </w:rPr>
        <w:t xml:space="preserve"> أبي </w:t>
      </w:r>
      <w:r w:rsidR="00536B0B">
        <w:rPr>
          <w:rFonts w:hint="cs"/>
          <w:rtl/>
        </w:rPr>
        <w:t>عبد الله السابقتين</w:t>
      </w:r>
      <w:r w:rsidR="00613E9E">
        <w:rPr>
          <w:rFonts w:hint="cs"/>
          <w:rtl/>
        </w:rPr>
        <w:t xml:space="preserve"> ،</w:t>
      </w:r>
      <w:r w:rsidR="00536B0B">
        <w:rPr>
          <w:rFonts w:hint="cs"/>
          <w:rtl/>
        </w:rPr>
        <w:t xml:space="preserve"> إضافة إلى الأولوية القطعية في المقام .</w:t>
      </w:r>
    </w:p>
    <w:p w:rsidR="00536B0B" w:rsidRDefault="0055505C" w:rsidP="00091A48">
      <w:pPr>
        <w:pStyle w:val="1"/>
        <w:ind w:firstLine="0"/>
        <w:jc w:val="both"/>
        <w:rPr>
          <w:rFonts w:hint="cs"/>
          <w:rtl/>
        </w:rPr>
      </w:pPr>
      <w:r>
        <w:rPr>
          <w:rFonts w:hint="cs"/>
          <w:rtl/>
        </w:rPr>
        <w:t xml:space="preserve">   </w:t>
      </w:r>
      <w:r w:rsidR="00D75585">
        <w:rPr>
          <w:rFonts w:hint="cs"/>
          <w:rtl/>
        </w:rPr>
        <w:t>وكذا</w:t>
      </w:r>
      <w:r w:rsidR="00536B0B">
        <w:rPr>
          <w:rFonts w:hint="cs"/>
          <w:rtl/>
        </w:rPr>
        <w:t xml:space="preserve"> لا فرق أيضاً</w:t>
      </w:r>
      <w:r w:rsidR="00746EF1">
        <w:rPr>
          <w:rFonts w:hint="cs"/>
          <w:rtl/>
        </w:rPr>
        <w:t xml:space="preserve"> بين </w:t>
      </w:r>
      <w:r w:rsidR="00536B0B">
        <w:rPr>
          <w:rFonts w:hint="cs"/>
          <w:rtl/>
        </w:rPr>
        <w:t>ما لو اُخرج بالغوص من البحر أو من النهر وذلك لوضوح وحدة المناط أيضاً .</w:t>
      </w:r>
    </w:p>
    <w:p w:rsidR="00536B0B" w:rsidRDefault="0055505C" w:rsidP="00091A48">
      <w:pPr>
        <w:pStyle w:val="1"/>
        <w:ind w:firstLine="0"/>
        <w:jc w:val="both"/>
        <w:rPr>
          <w:rFonts w:hint="cs"/>
          <w:rtl/>
        </w:rPr>
      </w:pPr>
      <w:r>
        <w:rPr>
          <w:rFonts w:hint="cs"/>
          <w:rtl/>
        </w:rPr>
        <w:t xml:space="preserve">   </w:t>
      </w:r>
      <w:r w:rsidR="00536B0B">
        <w:rPr>
          <w:rFonts w:hint="cs"/>
          <w:rtl/>
        </w:rPr>
        <w:t>وممّا سبق تعرف</w:t>
      </w:r>
      <w:r w:rsidR="00D75585">
        <w:rPr>
          <w:rFonts w:hint="cs"/>
          <w:rtl/>
        </w:rPr>
        <w:t>ُ</w:t>
      </w:r>
      <w:r w:rsidR="00536B0B">
        <w:rPr>
          <w:rFonts w:hint="cs"/>
          <w:rtl/>
        </w:rPr>
        <w:t xml:space="preserve"> أن كل ما ذُك</w:t>
      </w:r>
      <w:r w:rsidR="0041654D">
        <w:rPr>
          <w:rFonts w:hint="cs"/>
          <w:rtl/>
        </w:rPr>
        <w:t>ِ</w:t>
      </w:r>
      <w:r w:rsidR="00536B0B">
        <w:rPr>
          <w:rFonts w:hint="cs"/>
          <w:rtl/>
        </w:rPr>
        <w:t>ر</w:t>
      </w:r>
      <w:r w:rsidR="0041654D">
        <w:rPr>
          <w:rFonts w:hint="cs"/>
          <w:rtl/>
        </w:rPr>
        <w:t>َ</w:t>
      </w:r>
      <w:r w:rsidR="00536B0B">
        <w:rPr>
          <w:rFonts w:hint="cs"/>
          <w:rtl/>
        </w:rPr>
        <w:t xml:space="preserve"> م</w:t>
      </w:r>
      <w:r w:rsidR="0041654D">
        <w:rPr>
          <w:rFonts w:hint="cs"/>
          <w:rtl/>
        </w:rPr>
        <w:t>َ</w:t>
      </w:r>
      <w:r w:rsidR="00536B0B">
        <w:rPr>
          <w:rFonts w:hint="cs"/>
          <w:rtl/>
        </w:rPr>
        <w:t>رج</w:t>
      </w:r>
      <w:r w:rsidR="00D75585">
        <w:rPr>
          <w:rFonts w:hint="cs"/>
          <w:rtl/>
        </w:rPr>
        <w:t>ِ</w:t>
      </w:r>
      <w:r w:rsidR="00536B0B">
        <w:rPr>
          <w:rFonts w:hint="cs"/>
          <w:rtl/>
        </w:rPr>
        <w:t>ع</w:t>
      </w:r>
      <w:r w:rsidR="00D75585">
        <w:rPr>
          <w:rFonts w:hint="cs"/>
          <w:rtl/>
        </w:rPr>
        <w:t>ُ</w:t>
      </w:r>
      <w:r w:rsidR="00536B0B">
        <w:rPr>
          <w:rFonts w:hint="cs"/>
          <w:rtl/>
        </w:rPr>
        <w:t>ه</w:t>
      </w:r>
      <w:r w:rsidR="00D75585">
        <w:rPr>
          <w:rFonts w:hint="cs"/>
          <w:rtl/>
        </w:rPr>
        <w:t>ُ</w:t>
      </w:r>
      <w:r w:rsidR="00536B0B">
        <w:rPr>
          <w:rFonts w:hint="cs"/>
          <w:rtl/>
        </w:rPr>
        <w:t xml:space="preserve"> إلى أم</w:t>
      </w:r>
      <w:r w:rsidR="0041654D">
        <w:rPr>
          <w:rFonts w:hint="cs"/>
          <w:rtl/>
        </w:rPr>
        <w:t>ْ</w:t>
      </w:r>
      <w:r w:rsidR="00536B0B">
        <w:rPr>
          <w:rFonts w:hint="cs"/>
          <w:rtl/>
        </w:rPr>
        <w:t>ر</w:t>
      </w:r>
      <w:r w:rsidR="0041654D">
        <w:rPr>
          <w:rFonts w:hint="cs"/>
          <w:rtl/>
        </w:rPr>
        <w:t>ٍ</w:t>
      </w:r>
      <w:r w:rsidR="00536B0B">
        <w:rPr>
          <w:rFonts w:hint="cs"/>
          <w:rtl/>
        </w:rPr>
        <w:t xml:space="preserve"> واحد</w:t>
      </w:r>
      <w:r w:rsidR="0041654D">
        <w:rPr>
          <w:rFonts w:hint="cs"/>
          <w:rtl/>
        </w:rPr>
        <w:t>ٍ</w:t>
      </w:r>
      <w:r w:rsidR="00536B0B">
        <w:rPr>
          <w:rFonts w:hint="cs"/>
          <w:rtl/>
        </w:rPr>
        <w:t xml:space="preserve"> ولا خصوصية للبحر والغوص</w:t>
      </w:r>
      <w:r w:rsidR="00613E9E">
        <w:rPr>
          <w:rFonts w:hint="cs"/>
          <w:rtl/>
        </w:rPr>
        <w:t xml:space="preserve"> ،</w:t>
      </w:r>
      <w:r w:rsidR="00536B0B">
        <w:rPr>
          <w:rFonts w:hint="cs"/>
          <w:rtl/>
        </w:rPr>
        <w:t xml:space="preserve"> وإن كان عملياً لا يستخرج اللؤلؤ والمرجان ونحو</w:t>
      </w:r>
      <w:r w:rsidR="0041654D">
        <w:rPr>
          <w:rFonts w:hint="cs"/>
          <w:rtl/>
        </w:rPr>
        <w:t>ُ</w:t>
      </w:r>
      <w:r w:rsidR="00536B0B">
        <w:rPr>
          <w:rFonts w:hint="cs"/>
          <w:rtl/>
        </w:rPr>
        <w:t>هما إلاّ بالغوص في  البحار غالباً أو دائماً .</w:t>
      </w:r>
    </w:p>
    <w:p w:rsidR="00536B0B" w:rsidRDefault="0055505C" w:rsidP="00091A48">
      <w:pPr>
        <w:pStyle w:val="1"/>
        <w:ind w:firstLine="0"/>
        <w:jc w:val="both"/>
        <w:rPr>
          <w:rFonts w:hint="cs"/>
          <w:rtl/>
        </w:rPr>
      </w:pPr>
      <w:r>
        <w:rPr>
          <w:rFonts w:hint="cs"/>
          <w:rtl/>
        </w:rPr>
        <w:t xml:space="preserve">   </w:t>
      </w:r>
      <w:r w:rsidR="00D75585">
        <w:rPr>
          <w:rFonts w:hint="cs"/>
          <w:rtl/>
        </w:rPr>
        <w:t>وعلى أيّ حال يجب تخميسُ ما اُ</w:t>
      </w:r>
      <w:r w:rsidR="00536B0B">
        <w:rPr>
          <w:rFonts w:hint="cs"/>
          <w:rtl/>
        </w:rPr>
        <w:t>خر</w:t>
      </w:r>
      <w:r w:rsidR="00D75585">
        <w:rPr>
          <w:rFonts w:hint="cs"/>
          <w:rtl/>
        </w:rPr>
        <w:t>ِ</w:t>
      </w:r>
      <w:r w:rsidR="00536B0B">
        <w:rPr>
          <w:rFonts w:hint="cs"/>
          <w:rtl/>
        </w:rPr>
        <w:t>ج</w:t>
      </w:r>
      <w:r w:rsidR="00D75585">
        <w:rPr>
          <w:rFonts w:hint="cs"/>
          <w:rtl/>
        </w:rPr>
        <w:t>َ</w:t>
      </w:r>
      <w:r w:rsidR="00536B0B">
        <w:rPr>
          <w:rFonts w:hint="cs"/>
          <w:rtl/>
        </w:rPr>
        <w:t xml:space="preserve"> من داخل البحر ـ </w:t>
      </w:r>
      <w:r w:rsidR="00536B0B" w:rsidRPr="00AE59E4">
        <w:rPr>
          <w:rFonts w:hint="cs"/>
          <w:sz w:val="24"/>
          <w:szCs w:val="24"/>
          <w:rtl/>
        </w:rPr>
        <w:t>مما يكون منشؤه البحر</w:t>
      </w:r>
      <w:r w:rsidR="00536B0B">
        <w:rPr>
          <w:rFonts w:hint="cs"/>
          <w:rtl/>
        </w:rPr>
        <w:t xml:space="preserve"> ـ ولو بالآلة وما اُخرج بالغ</w:t>
      </w:r>
      <w:r w:rsidR="00D75585">
        <w:rPr>
          <w:rFonts w:hint="cs"/>
          <w:rtl/>
        </w:rPr>
        <w:t>َ</w:t>
      </w:r>
      <w:r w:rsidR="00536B0B">
        <w:rPr>
          <w:rFonts w:hint="cs"/>
          <w:rtl/>
        </w:rPr>
        <w:t>وص ولو من الأنهار والبحيرات</w:t>
      </w:r>
      <w:r w:rsidR="00613E9E">
        <w:rPr>
          <w:rFonts w:hint="cs"/>
          <w:rtl/>
        </w:rPr>
        <w:t xml:space="preserve"> ،</w:t>
      </w:r>
      <w:r w:rsidR="00536B0B">
        <w:rPr>
          <w:rFonts w:hint="cs"/>
          <w:rtl/>
        </w:rPr>
        <w:t xml:space="preserve"> كما قال السيد الخوئي والسيد السيستاني .</w:t>
      </w:r>
    </w:p>
    <w:p w:rsidR="00536B0B" w:rsidRDefault="0055505C" w:rsidP="00091A48">
      <w:pPr>
        <w:pStyle w:val="1"/>
        <w:ind w:firstLine="0"/>
        <w:jc w:val="both"/>
        <w:rPr>
          <w:rFonts w:hint="cs"/>
          <w:rtl/>
        </w:rPr>
      </w:pPr>
      <w:r>
        <w:rPr>
          <w:rFonts w:cs="Lotus" w:hint="cs"/>
          <w:sz w:val="26"/>
          <w:szCs w:val="26"/>
          <w:rtl/>
        </w:rPr>
        <w:t xml:space="preserve"> </w:t>
      </w:r>
      <w:r w:rsidR="00BC5C14" w:rsidRPr="00BC5C14">
        <w:rPr>
          <w:rFonts w:cs="Lotus" w:hint="cs"/>
          <w:sz w:val="26"/>
          <w:szCs w:val="32"/>
          <w:rtl/>
        </w:rPr>
        <w:t>*</w:t>
      </w:r>
      <w:r w:rsidR="00536B0B">
        <w:rPr>
          <w:rFonts w:hint="cs"/>
          <w:rtl/>
        </w:rPr>
        <w:t xml:space="preserve"> قوله</w:t>
      </w:r>
      <w:r w:rsidR="00613E9E">
        <w:rPr>
          <w:rFonts w:hint="cs"/>
          <w:rtl/>
        </w:rPr>
        <w:t xml:space="preserve"> :</w:t>
      </w:r>
      <w:r w:rsidR="00536B0B">
        <w:rPr>
          <w:rFonts w:hint="cs"/>
          <w:rtl/>
        </w:rPr>
        <w:t xml:space="preserve"> </w:t>
      </w:r>
      <w:r w:rsidR="000E7D9B" w:rsidRPr="000E7D9B">
        <w:rPr>
          <w:rFonts w:cs="Lotus" w:hint="cs"/>
          <w:sz w:val="28"/>
          <w:szCs w:val="32"/>
          <w:rtl/>
        </w:rPr>
        <w:t>&gt;</w:t>
      </w:r>
      <w:r w:rsidR="00536B0B">
        <w:rPr>
          <w:rFonts w:hint="cs"/>
          <w:rtl/>
        </w:rPr>
        <w:t xml:space="preserve"> لا مثل السمك ونحوه من الحيوانات</w:t>
      </w:r>
      <w:r w:rsidR="00536B0B">
        <w:rPr>
          <w:rFonts w:cs="Lotus" w:hint="cs"/>
          <w:sz w:val="26"/>
          <w:szCs w:val="26"/>
          <w:rtl/>
        </w:rPr>
        <w:t xml:space="preserve"> </w:t>
      </w:r>
      <w:r w:rsidR="000E7D9B" w:rsidRPr="000E7D9B">
        <w:rPr>
          <w:rFonts w:cs="Lotus" w:hint="cs"/>
          <w:sz w:val="28"/>
          <w:szCs w:val="32"/>
          <w:rtl/>
        </w:rPr>
        <w:t>&lt;</w:t>
      </w:r>
      <w:r w:rsidR="00536B0B">
        <w:rPr>
          <w:rFonts w:hint="cs"/>
          <w:rtl/>
        </w:rPr>
        <w:t xml:space="preserve"> دليل</w:t>
      </w:r>
      <w:r w:rsidR="00D75585">
        <w:rPr>
          <w:rFonts w:hint="cs"/>
          <w:rtl/>
        </w:rPr>
        <w:t>ُ</w:t>
      </w:r>
      <w:r w:rsidR="00536B0B">
        <w:rPr>
          <w:rFonts w:hint="cs"/>
          <w:rtl/>
        </w:rPr>
        <w:t>ه أنّ صيد الأسماك ونحوها كان أمراً شائعاً أيام المعصومين</w:t>
      </w:r>
      <w:r w:rsidR="00EC07CC" w:rsidRPr="00EC07CC">
        <w:rPr>
          <w:sz w:val="36"/>
        </w:rPr>
        <w:t>i</w:t>
      </w:r>
      <w:r w:rsidR="00536B0B">
        <w:rPr>
          <w:rFonts w:hint="cs"/>
          <w:rtl/>
        </w:rPr>
        <w:t xml:space="preserve"> فلو كان الخمس واجباً مباشرة فيها لبان لنا قطعاً لأنه أمر غر</w:t>
      </w:r>
      <w:r w:rsidR="00E565A0">
        <w:rPr>
          <w:rFonts w:hint="cs"/>
          <w:rtl/>
        </w:rPr>
        <w:t xml:space="preserve">يب </w:t>
      </w:r>
      <w:r w:rsidR="00536B0B">
        <w:rPr>
          <w:rFonts w:hint="cs"/>
          <w:rtl/>
        </w:rPr>
        <w:t>جداً ومحل ابتلاء جداً</w:t>
      </w:r>
      <w:r w:rsidR="00613E9E">
        <w:rPr>
          <w:rFonts w:hint="cs"/>
          <w:rtl/>
        </w:rPr>
        <w:t xml:space="preserve"> ،</w:t>
      </w:r>
      <w:r w:rsidR="00536B0B">
        <w:rPr>
          <w:rFonts w:hint="cs"/>
          <w:rtl/>
        </w:rPr>
        <w:t xml:space="preserve"> في</w:t>
      </w:r>
      <w:r w:rsidR="00D75585">
        <w:rPr>
          <w:rFonts w:hint="cs"/>
          <w:rtl/>
        </w:rPr>
        <w:t>ُ</w:t>
      </w:r>
      <w:r w:rsidR="00536B0B">
        <w:rPr>
          <w:rFonts w:hint="cs"/>
          <w:rtl/>
        </w:rPr>
        <w:t>قتص</w:t>
      </w:r>
      <w:r w:rsidR="00D75585">
        <w:rPr>
          <w:rFonts w:hint="cs"/>
          <w:rtl/>
        </w:rPr>
        <w:t>َ</w:t>
      </w:r>
      <w:r w:rsidR="00536B0B">
        <w:rPr>
          <w:rFonts w:hint="cs"/>
          <w:rtl/>
        </w:rPr>
        <w:t>ر</w:t>
      </w:r>
      <w:r w:rsidR="00D75585">
        <w:rPr>
          <w:rFonts w:hint="cs"/>
          <w:rtl/>
        </w:rPr>
        <w:t>ُ</w:t>
      </w:r>
      <w:r w:rsidR="00536B0B">
        <w:rPr>
          <w:rFonts w:hint="cs"/>
          <w:rtl/>
        </w:rPr>
        <w:t xml:space="preserve"> على ما اُخرج بالغوص من الجواهر والمرجان ونحوهما .</w:t>
      </w:r>
    </w:p>
    <w:p w:rsidR="00536B0B" w:rsidRDefault="0055505C" w:rsidP="0038282C">
      <w:pPr>
        <w:pStyle w:val="1"/>
        <w:ind w:firstLine="0"/>
        <w:jc w:val="both"/>
        <w:rPr>
          <w:rFonts w:hint="cs"/>
          <w:rtl/>
        </w:rPr>
      </w:pPr>
      <w:r>
        <w:rPr>
          <w:rFonts w:hint="cs"/>
          <w:rtl/>
        </w:rPr>
        <w:t xml:space="preserve">   </w:t>
      </w:r>
      <w:r w:rsidR="00536B0B">
        <w:rPr>
          <w:rFonts w:hint="cs"/>
          <w:rtl/>
        </w:rPr>
        <w:t>ولك أن تستشهد لذلك بصحيحة البزنطي السابقة لقوله</w:t>
      </w:r>
      <w:r w:rsidR="00D75585" w:rsidRPr="00FB617D">
        <w:rPr>
          <w:sz w:val="36"/>
        </w:rPr>
        <w:t>t</w:t>
      </w:r>
      <w:r w:rsidR="00536B0B">
        <w:rPr>
          <w:rFonts w:hint="cs"/>
          <w:rtl/>
        </w:rPr>
        <w:t xml:space="preserve"> فيها سألته عمّا يخرج من</w:t>
      </w:r>
      <w:r w:rsidR="00536B0B" w:rsidRPr="00665E3F">
        <w:rPr>
          <w:rFonts w:hint="cs"/>
          <w:rtl/>
        </w:rPr>
        <w:t xml:space="preserve"> </w:t>
      </w:r>
      <w:r w:rsidR="00536B0B">
        <w:rPr>
          <w:rFonts w:hint="cs"/>
          <w:rtl/>
        </w:rPr>
        <w:t>البحر من اللؤلؤ</w:t>
      </w:r>
      <w:r w:rsidR="00613E9E">
        <w:rPr>
          <w:rFonts w:hint="cs"/>
          <w:rtl/>
        </w:rPr>
        <w:t xml:space="preserve"> ،</w:t>
      </w:r>
      <w:r w:rsidR="00536B0B">
        <w:rPr>
          <w:rFonts w:hint="cs"/>
          <w:rtl/>
        </w:rPr>
        <w:t xml:space="preserve"> ولم يصحّح له الإمام</w:t>
      </w:r>
      <w:r w:rsidR="00D75585">
        <w:rPr>
          <w:rFonts w:hint="cs"/>
          <w:rtl/>
        </w:rPr>
        <w:t>ُ</w:t>
      </w:r>
      <w:r w:rsidR="00536B0B">
        <w:rPr>
          <w:rFonts w:hint="cs"/>
          <w:rtl/>
        </w:rPr>
        <w:t xml:space="preserve"> هذا الارتكاز</w:t>
      </w:r>
      <w:r w:rsidR="00D75585">
        <w:rPr>
          <w:rFonts w:hint="cs"/>
          <w:rtl/>
        </w:rPr>
        <w:t>َ</w:t>
      </w:r>
      <w:r w:rsidR="00613E9E">
        <w:rPr>
          <w:rFonts w:hint="cs"/>
          <w:rtl/>
        </w:rPr>
        <w:t xml:space="preserve"> ،</w:t>
      </w:r>
      <w:r w:rsidR="00536B0B">
        <w:rPr>
          <w:rFonts w:hint="cs"/>
          <w:rtl/>
        </w:rPr>
        <w:t xml:space="preserve"> ومعنى ذلك أنه أمضى ما في ارتكازه . ومثلها صحيحة الحل</w:t>
      </w:r>
      <w:r w:rsidR="002C614B">
        <w:rPr>
          <w:rFonts w:hint="cs"/>
          <w:rtl/>
        </w:rPr>
        <w:t>بـي</w:t>
      </w:r>
      <w:r w:rsidR="00536B0B">
        <w:rPr>
          <w:rFonts w:hint="cs"/>
          <w:rtl/>
        </w:rPr>
        <w:t xml:space="preserve"> قال</w:t>
      </w:r>
      <w:r w:rsidR="00613E9E">
        <w:rPr>
          <w:rFonts w:hint="cs"/>
          <w:rtl/>
        </w:rPr>
        <w:t xml:space="preserve"> :</w:t>
      </w:r>
      <w:r w:rsidR="00536B0B">
        <w:rPr>
          <w:rFonts w:hint="cs"/>
          <w:rtl/>
        </w:rPr>
        <w:t xml:space="preserve"> سألت أبا عبد الله</w:t>
      </w:r>
      <w:r w:rsidR="007B22AE" w:rsidRPr="007B22AE">
        <w:rPr>
          <w:sz w:val="36"/>
          <w:szCs w:val="24"/>
        </w:rPr>
        <w:t>t</w:t>
      </w:r>
      <w:r w:rsidR="00536B0B">
        <w:rPr>
          <w:rFonts w:hint="cs"/>
          <w:rtl/>
        </w:rPr>
        <w:t xml:space="preserve"> عن العنبر وغوص اللؤلؤ فقال</w:t>
      </w:r>
      <w:r w:rsidR="007B22AE" w:rsidRPr="007B22AE">
        <w:rPr>
          <w:sz w:val="36"/>
          <w:szCs w:val="24"/>
        </w:rPr>
        <w:t>t</w:t>
      </w:r>
      <w:r w:rsidR="00613E9E">
        <w:rPr>
          <w:rFonts w:hint="cs"/>
          <w:rtl/>
        </w:rPr>
        <w:t xml:space="preserve"> :</w:t>
      </w:r>
      <w:r w:rsidR="00536B0B">
        <w:rPr>
          <w:rFonts w:hint="cs"/>
          <w:rtl/>
        </w:rPr>
        <w:t xml:space="preserve"> </w:t>
      </w:r>
      <w:r w:rsidR="000E7D9B" w:rsidRPr="000E7D9B">
        <w:rPr>
          <w:rFonts w:cs="Lotus" w:hint="cs"/>
          <w:sz w:val="28"/>
          <w:szCs w:val="32"/>
          <w:rtl/>
        </w:rPr>
        <w:t>&gt;</w:t>
      </w:r>
      <w:r w:rsidR="00536B0B">
        <w:rPr>
          <w:rFonts w:hint="cs"/>
          <w:rtl/>
        </w:rPr>
        <w:t xml:space="preserve"> عليه الخمس</w:t>
      </w:r>
      <w:r w:rsidR="00536B0B">
        <w:rPr>
          <w:rFonts w:cs="Lotus" w:hint="cs"/>
          <w:sz w:val="26"/>
          <w:szCs w:val="26"/>
          <w:rtl/>
        </w:rPr>
        <w:t xml:space="preserve"> </w:t>
      </w:r>
      <w:r w:rsidR="0038282C">
        <w:rPr>
          <w:rFonts w:cs="Lotus" w:hint="cs"/>
          <w:sz w:val="28"/>
          <w:szCs w:val="32"/>
          <w:rtl/>
        </w:rPr>
        <w:t xml:space="preserve">&lt; </w:t>
      </w:r>
      <w:r w:rsidR="00536B0B">
        <w:rPr>
          <w:rFonts w:hint="cs"/>
          <w:rtl/>
        </w:rPr>
        <w:t xml:space="preserve">ولك أن تستشهد أيضاً بأن صيد الأسماك لا يحصل </w:t>
      </w:r>
      <w:r w:rsidR="00D75585">
        <w:rPr>
          <w:rFonts w:hint="cs"/>
          <w:rtl/>
        </w:rPr>
        <w:t>غالباً</w:t>
      </w:r>
      <w:r w:rsidR="00536B0B">
        <w:rPr>
          <w:rFonts w:hint="cs"/>
          <w:rtl/>
        </w:rPr>
        <w:t xml:space="preserve"> بالغ</w:t>
      </w:r>
      <w:r w:rsidR="00D75585">
        <w:rPr>
          <w:rFonts w:hint="cs"/>
          <w:rtl/>
        </w:rPr>
        <w:t>َ</w:t>
      </w:r>
      <w:r w:rsidR="00536B0B">
        <w:rPr>
          <w:rFonts w:hint="cs"/>
          <w:rtl/>
        </w:rPr>
        <w:t xml:space="preserve">وص </w:t>
      </w:r>
      <w:r w:rsidR="00D75585">
        <w:rPr>
          <w:rFonts w:hint="cs"/>
          <w:rtl/>
        </w:rPr>
        <w:t xml:space="preserve">، وإنما يحصل غالباً بالشباك أو بالقصبة ، نعم قد يحصل بالقفص أحياناً . لكن </w:t>
      </w:r>
      <w:r w:rsidR="00536B0B">
        <w:rPr>
          <w:rFonts w:hint="cs"/>
          <w:rtl/>
        </w:rPr>
        <w:t xml:space="preserve">على أيّ حال </w:t>
      </w:r>
      <w:r w:rsidR="00D75585">
        <w:rPr>
          <w:rFonts w:hint="cs"/>
          <w:rtl/>
        </w:rPr>
        <w:t xml:space="preserve">، السمكُ </w:t>
      </w:r>
      <w:r w:rsidR="00536B0B">
        <w:rPr>
          <w:rFonts w:hint="cs"/>
          <w:rtl/>
        </w:rPr>
        <w:t>خارج</w:t>
      </w:r>
      <w:r w:rsidR="00D75585">
        <w:rPr>
          <w:rFonts w:hint="cs"/>
          <w:rtl/>
        </w:rPr>
        <w:t>ٌ</w:t>
      </w:r>
      <w:r w:rsidR="00536B0B">
        <w:rPr>
          <w:rFonts w:hint="cs"/>
          <w:rtl/>
        </w:rPr>
        <w:t xml:space="preserve"> ولو بال</w:t>
      </w:r>
      <w:r w:rsidR="00D75585">
        <w:rPr>
          <w:rFonts w:hint="cs"/>
          <w:rtl/>
        </w:rPr>
        <w:t>إ</w:t>
      </w:r>
      <w:r w:rsidR="00536B0B">
        <w:rPr>
          <w:rFonts w:hint="cs"/>
          <w:rtl/>
        </w:rPr>
        <w:t>نصراف ولو لتغاير صيد الأسماك مع عنوان ما يخرج بالغوص .</w:t>
      </w:r>
    </w:p>
    <w:p w:rsidR="00A17B35" w:rsidRPr="0055505C" w:rsidRDefault="00BC5C14" w:rsidP="00FB617D">
      <w:pPr>
        <w:pStyle w:val="1"/>
        <w:ind w:firstLine="0"/>
        <w:jc w:val="center"/>
        <w:rPr>
          <w:rFonts w:hint="cs"/>
          <w:spacing w:val="-6"/>
          <w:rtl/>
        </w:rPr>
      </w:pPr>
      <w:r w:rsidRPr="00BC5C14">
        <w:rPr>
          <w:rFonts w:cs="Lotus" w:hint="cs"/>
          <w:szCs w:val="32"/>
          <w:rtl/>
        </w:rPr>
        <w:t>*</w:t>
      </w:r>
      <w:r w:rsidR="00A17B35" w:rsidRPr="0055505C">
        <w:rPr>
          <w:rFonts w:cs="Lotus" w:hint="cs"/>
          <w:rtl/>
        </w:rPr>
        <w:t xml:space="preserve">   </w:t>
      </w:r>
      <w:r w:rsidRPr="00BC5C14">
        <w:rPr>
          <w:rFonts w:cs="Lotus" w:hint="cs"/>
          <w:szCs w:val="32"/>
          <w:rtl/>
        </w:rPr>
        <w:t>*</w:t>
      </w:r>
      <w:r w:rsidR="00A17B35" w:rsidRPr="0055505C">
        <w:rPr>
          <w:rFonts w:cs="Lotus" w:hint="cs"/>
          <w:rtl/>
        </w:rPr>
        <w:t xml:space="preserve">   </w:t>
      </w:r>
      <w:r w:rsidRPr="00BC5C14">
        <w:rPr>
          <w:rFonts w:cs="Lotus" w:hint="cs"/>
          <w:szCs w:val="32"/>
          <w:rtl/>
        </w:rPr>
        <w:t>*</w:t>
      </w:r>
      <w:r w:rsidR="00A17B35" w:rsidRPr="0055505C">
        <w:rPr>
          <w:rFonts w:cs="Lotus" w:hint="cs"/>
          <w:rtl/>
        </w:rPr>
        <w:t xml:space="preserve">   </w:t>
      </w:r>
      <w:r w:rsidRPr="00BC5C14">
        <w:rPr>
          <w:rFonts w:cs="Lotus" w:hint="cs"/>
          <w:szCs w:val="32"/>
          <w:rtl/>
        </w:rPr>
        <w:t>*</w:t>
      </w:r>
      <w:r w:rsidR="00A17B35" w:rsidRPr="0055505C">
        <w:rPr>
          <w:rFonts w:cs="Lotus" w:hint="cs"/>
          <w:rtl/>
        </w:rPr>
        <w:t xml:space="preserve">   </w:t>
      </w:r>
      <w:r w:rsidRPr="00BC5C14">
        <w:rPr>
          <w:rFonts w:cs="Lotus" w:hint="cs"/>
          <w:szCs w:val="32"/>
          <w:rtl/>
        </w:rPr>
        <w:t>*</w:t>
      </w:r>
    </w:p>
    <w:p w:rsidR="00536B0B" w:rsidRPr="007721F4" w:rsidRDefault="0055505C" w:rsidP="00FB617D">
      <w:pPr>
        <w:pStyle w:val="2"/>
        <w:ind w:firstLine="0"/>
        <w:jc w:val="both"/>
        <w:rPr>
          <w:rFonts w:hint="cs"/>
          <w:sz w:val="32"/>
          <w:szCs w:val="32"/>
          <w:rtl/>
        </w:rPr>
      </w:pPr>
      <w:bookmarkStart w:id="53" w:name="_Toc241729279"/>
      <w:r>
        <w:rPr>
          <w:rFonts w:hint="cs"/>
          <w:rtl/>
        </w:rPr>
        <w:t xml:space="preserve"> </w:t>
      </w:r>
      <w:r w:rsidR="00536B0B" w:rsidRPr="00505DBF">
        <w:rPr>
          <w:rFonts w:hint="cs"/>
          <w:sz w:val="36"/>
          <w:szCs w:val="32"/>
          <w:rtl/>
        </w:rPr>
        <w:t>بشرط أن تبلغ قيمت</w:t>
      </w:r>
      <w:r w:rsidR="00505DBF">
        <w:rPr>
          <w:rFonts w:hint="cs"/>
          <w:sz w:val="36"/>
          <w:szCs w:val="32"/>
          <w:rtl/>
        </w:rPr>
        <w:t>ُ</w:t>
      </w:r>
      <w:r w:rsidR="00536B0B" w:rsidRPr="00505DBF">
        <w:rPr>
          <w:rFonts w:hint="cs"/>
          <w:sz w:val="36"/>
          <w:szCs w:val="32"/>
          <w:rtl/>
        </w:rPr>
        <w:t>ه ديناراً فصاعداً</w:t>
      </w:r>
      <w:r w:rsidR="00536B0B" w:rsidRPr="0028198F">
        <w:rPr>
          <w:rFonts w:hint="cs"/>
          <w:vertAlign w:val="superscript"/>
          <w:rtl/>
        </w:rPr>
        <w:t>(1</w:t>
      </w:r>
      <w:r w:rsidR="00536B0B" w:rsidRPr="00505DBF">
        <w:rPr>
          <w:rFonts w:hint="cs"/>
          <w:sz w:val="36"/>
          <w:szCs w:val="32"/>
          <w:vertAlign w:val="superscript"/>
          <w:rtl/>
        </w:rPr>
        <w:t>)</w:t>
      </w:r>
      <w:r w:rsidR="00613E9E" w:rsidRPr="00505DBF">
        <w:rPr>
          <w:rFonts w:hint="cs"/>
          <w:sz w:val="36"/>
          <w:szCs w:val="32"/>
          <w:rtl/>
        </w:rPr>
        <w:t>،</w:t>
      </w:r>
      <w:r w:rsidR="00536B0B" w:rsidRPr="00505DBF">
        <w:rPr>
          <w:rFonts w:hint="cs"/>
          <w:sz w:val="36"/>
          <w:szCs w:val="32"/>
          <w:rtl/>
        </w:rPr>
        <w:t xml:space="preserve"> فلا خمس فيما ينقص عن ذلك</w:t>
      </w:r>
      <w:r w:rsidR="00613E9E" w:rsidRPr="00505DBF">
        <w:rPr>
          <w:rFonts w:hint="cs"/>
          <w:sz w:val="36"/>
          <w:szCs w:val="32"/>
          <w:rtl/>
        </w:rPr>
        <w:t xml:space="preserve"> ،</w:t>
      </w:r>
      <w:r w:rsidR="00536B0B" w:rsidRPr="00505DBF">
        <w:rPr>
          <w:rFonts w:hint="cs"/>
          <w:sz w:val="36"/>
          <w:szCs w:val="32"/>
          <w:rtl/>
        </w:rPr>
        <w:t xml:space="preserve"> ولا فرق</w:t>
      </w:r>
      <w:r w:rsidR="00746EF1">
        <w:rPr>
          <w:rFonts w:hint="cs"/>
          <w:sz w:val="36"/>
          <w:szCs w:val="32"/>
          <w:rtl/>
        </w:rPr>
        <w:t xml:space="preserve"> بين </w:t>
      </w:r>
      <w:r w:rsidR="00536B0B" w:rsidRPr="00505DBF">
        <w:rPr>
          <w:rFonts w:hint="cs"/>
          <w:sz w:val="36"/>
          <w:szCs w:val="32"/>
          <w:rtl/>
        </w:rPr>
        <w:t>اتحاد النوع وعدمه</w:t>
      </w:r>
      <w:r w:rsidR="00536B0B" w:rsidRPr="0028198F">
        <w:rPr>
          <w:rFonts w:hint="cs"/>
          <w:vertAlign w:val="superscript"/>
          <w:rtl/>
        </w:rPr>
        <w:t>(2)</w:t>
      </w:r>
      <w:r w:rsidR="00613E9E" w:rsidRPr="00505DBF">
        <w:rPr>
          <w:rFonts w:hint="cs"/>
          <w:sz w:val="36"/>
          <w:szCs w:val="32"/>
          <w:rtl/>
        </w:rPr>
        <w:t>،</w:t>
      </w:r>
      <w:r w:rsidR="00536B0B" w:rsidRPr="00505DBF">
        <w:rPr>
          <w:rFonts w:hint="cs"/>
          <w:sz w:val="36"/>
          <w:szCs w:val="32"/>
          <w:rtl/>
        </w:rPr>
        <w:t xml:space="preserve"> فلو بلغ قيمة المجموع ديناراً وجب الخمس</w:t>
      </w:r>
      <w:r w:rsidR="00613E9E" w:rsidRPr="00505DBF">
        <w:rPr>
          <w:rFonts w:hint="cs"/>
          <w:sz w:val="36"/>
          <w:szCs w:val="32"/>
          <w:rtl/>
        </w:rPr>
        <w:t xml:space="preserve"> ،</w:t>
      </w:r>
      <w:r w:rsidR="00536B0B" w:rsidRPr="00505DBF">
        <w:rPr>
          <w:rFonts w:hint="cs"/>
          <w:sz w:val="36"/>
          <w:szCs w:val="32"/>
          <w:rtl/>
        </w:rPr>
        <w:t xml:space="preserve"> </w:t>
      </w:r>
      <w:r w:rsidR="00536B0B" w:rsidRPr="00505DBF">
        <w:rPr>
          <w:rFonts w:hint="cs"/>
          <w:sz w:val="32"/>
          <w:szCs w:val="32"/>
          <w:rtl/>
        </w:rPr>
        <w:t>ولا فرق</w:t>
      </w:r>
      <w:r w:rsidR="00746EF1">
        <w:rPr>
          <w:rFonts w:hint="cs"/>
          <w:sz w:val="32"/>
          <w:szCs w:val="32"/>
          <w:rtl/>
        </w:rPr>
        <w:t xml:space="preserve"> بين </w:t>
      </w:r>
      <w:r w:rsidR="00536B0B" w:rsidRPr="00505DBF">
        <w:rPr>
          <w:rFonts w:hint="cs"/>
          <w:sz w:val="32"/>
          <w:szCs w:val="32"/>
          <w:rtl/>
        </w:rPr>
        <w:t>الدفعة والدفعات</w:t>
      </w:r>
      <w:r w:rsidR="00613E9E" w:rsidRPr="00505DBF">
        <w:rPr>
          <w:rFonts w:hint="cs"/>
          <w:sz w:val="32"/>
          <w:szCs w:val="32"/>
          <w:rtl/>
        </w:rPr>
        <w:t xml:space="preserve"> ،</w:t>
      </w:r>
      <w:r w:rsidR="00536B0B" w:rsidRPr="00505DBF">
        <w:rPr>
          <w:rFonts w:hint="cs"/>
          <w:sz w:val="32"/>
          <w:szCs w:val="32"/>
          <w:rtl/>
        </w:rPr>
        <w:t xml:space="preserve"> فيُضم بعضها إلى بعض</w:t>
      </w:r>
      <w:r w:rsidR="00536B0B" w:rsidRPr="0064265E">
        <w:rPr>
          <w:rFonts w:hint="cs"/>
          <w:sz w:val="30"/>
          <w:vertAlign w:val="superscript"/>
          <w:rtl/>
        </w:rPr>
        <w:t>(</w:t>
      </w:r>
      <w:r w:rsidR="00536B0B">
        <w:rPr>
          <w:rFonts w:hint="cs"/>
          <w:sz w:val="30"/>
          <w:vertAlign w:val="superscript"/>
          <w:rtl/>
        </w:rPr>
        <w:t>3</w:t>
      </w:r>
      <w:r w:rsidR="00536B0B" w:rsidRPr="0064265E">
        <w:rPr>
          <w:rFonts w:hint="cs"/>
          <w:sz w:val="30"/>
          <w:vertAlign w:val="superscript"/>
          <w:rtl/>
        </w:rPr>
        <w:t>)</w:t>
      </w:r>
      <w:r w:rsidR="00613E9E" w:rsidRPr="00505DBF">
        <w:rPr>
          <w:rFonts w:hint="cs"/>
          <w:sz w:val="32"/>
          <w:szCs w:val="32"/>
          <w:rtl/>
        </w:rPr>
        <w:t>،</w:t>
      </w:r>
      <w:r w:rsidR="00536B0B" w:rsidRPr="00505DBF">
        <w:rPr>
          <w:rFonts w:hint="cs"/>
          <w:sz w:val="32"/>
          <w:szCs w:val="32"/>
          <w:rtl/>
        </w:rPr>
        <w:t xml:space="preserve"> </w:t>
      </w:r>
      <w:r w:rsidR="007721F4">
        <w:rPr>
          <w:rFonts w:hint="cs"/>
          <w:sz w:val="32"/>
          <w:szCs w:val="32"/>
          <w:rtl/>
        </w:rPr>
        <w:t>ثم إنه لو اشترك جماعة في الغوص فإنه يشترط ـ في ترتّب الخمس ـ على بلوغ حصّة كلّ شخص شخص مقدار النصاب ، وليست العبرة في بلوغ كلّ مجموع الغوص مقدار النصاب</w:t>
      </w:r>
      <w:r w:rsidR="00536B0B" w:rsidRPr="0064265E">
        <w:rPr>
          <w:rFonts w:hint="cs"/>
          <w:sz w:val="30"/>
          <w:vertAlign w:val="superscript"/>
          <w:rtl/>
        </w:rPr>
        <w:t>(</w:t>
      </w:r>
      <w:r w:rsidR="00536B0B">
        <w:rPr>
          <w:rFonts w:hint="cs"/>
          <w:sz w:val="30"/>
          <w:vertAlign w:val="superscript"/>
          <w:rtl/>
        </w:rPr>
        <w:t>4</w:t>
      </w:r>
      <w:r w:rsidR="00536B0B" w:rsidRPr="0064265E">
        <w:rPr>
          <w:rFonts w:hint="cs"/>
          <w:sz w:val="30"/>
          <w:vertAlign w:val="superscript"/>
          <w:rtl/>
        </w:rPr>
        <w:t>)</w:t>
      </w:r>
      <w:r w:rsidR="00613E9E" w:rsidRPr="00505DBF">
        <w:rPr>
          <w:rFonts w:hint="cs"/>
          <w:sz w:val="32"/>
          <w:szCs w:val="32"/>
          <w:rtl/>
        </w:rPr>
        <w:t>،</w:t>
      </w:r>
      <w:bookmarkEnd w:id="53"/>
    </w:p>
    <w:p w:rsidR="00505DBF" w:rsidRPr="009E4DE7" w:rsidRDefault="00505DBF"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36B0B" w:rsidRDefault="00536B0B" w:rsidP="00091A48">
      <w:pPr>
        <w:pStyle w:val="1"/>
        <w:ind w:firstLine="0"/>
        <w:jc w:val="both"/>
        <w:rPr>
          <w:rFonts w:hint="cs"/>
          <w:rtl/>
        </w:rPr>
      </w:pPr>
      <w:r>
        <w:rPr>
          <w:rFonts w:hint="cs"/>
          <w:rtl/>
        </w:rPr>
        <w:t>(1) كما هو المشهور جداً</w:t>
      </w:r>
      <w:r w:rsidR="00613E9E">
        <w:rPr>
          <w:rFonts w:hint="cs"/>
          <w:rtl/>
        </w:rPr>
        <w:t xml:space="preserve"> ،</w:t>
      </w:r>
      <w:r>
        <w:rPr>
          <w:rFonts w:hint="cs"/>
          <w:rtl/>
        </w:rPr>
        <w:t xml:space="preserve"> وفي التذكرة والم</w:t>
      </w:r>
      <w:r w:rsidR="002C614B">
        <w:rPr>
          <w:rFonts w:hint="cs"/>
          <w:rtl/>
        </w:rPr>
        <w:t>نـت</w:t>
      </w:r>
      <w:r>
        <w:rPr>
          <w:rFonts w:hint="cs"/>
          <w:rtl/>
        </w:rPr>
        <w:t xml:space="preserve">هى نسبته إلى علمائنا </w:t>
      </w:r>
      <w:r w:rsidR="002E2990">
        <w:rPr>
          <w:rFonts w:hint="cs"/>
          <w:rtl/>
        </w:rPr>
        <w:t xml:space="preserve">، </w:t>
      </w:r>
      <w:r>
        <w:rPr>
          <w:rFonts w:hint="cs"/>
          <w:rtl/>
        </w:rPr>
        <w:t>بل في</w:t>
      </w:r>
      <w:r w:rsidR="0055505C">
        <w:rPr>
          <w:rFonts w:hint="cs"/>
          <w:rtl/>
        </w:rPr>
        <w:t xml:space="preserve"> ال</w:t>
      </w:r>
      <w:r w:rsidR="002C614B">
        <w:rPr>
          <w:rFonts w:hint="cs"/>
          <w:rtl/>
        </w:rPr>
        <w:t>تـن</w:t>
      </w:r>
      <w:r w:rsidR="0055505C">
        <w:rPr>
          <w:rFonts w:hint="cs"/>
          <w:rtl/>
        </w:rPr>
        <w:t>قيح والحدائق دعوى الإجماع ،</w:t>
      </w:r>
      <w:r>
        <w:rPr>
          <w:rFonts w:hint="cs"/>
          <w:rtl/>
        </w:rPr>
        <w:t xml:space="preserve"> ويدل على ذلك مصحّحة محمد بن علي بن</w:t>
      </w:r>
      <w:r w:rsidR="002A3F8F">
        <w:rPr>
          <w:rFonts w:hint="cs"/>
          <w:rtl/>
        </w:rPr>
        <w:t xml:space="preserve"> أبي </w:t>
      </w:r>
      <w:r>
        <w:rPr>
          <w:rFonts w:hint="cs"/>
          <w:rtl/>
        </w:rPr>
        <w:t>عبد الله ومرسلة الفقيه اللتان ذكرنا قبل قليل وجه</w:t>
      </w:r>
      <w:r w:rsidR="002E2990">
        <w:rPr>
          <w:rFonts w:hint="cs"/>
          <w:rtl/>
        </w:rPr>
        <w:t>َ</w:t>
      </w:r>
      <w:r>
        <w:rPr>
          <w:rFonts w:hint="cs"/>
          <w:rtl/>
        </w:rPr>
        <w:t xml:space="preserve"> صحّة سندهما .</w:t>
      </w:r>
    </w:p>
    <w:p w:rsidR="00536B0B" w:rsidRDefault="0055505C" w:rsidP="00091A48">
      <w:pPr>
        <w:pStyle w:val="1"/>
        <w:ind w:firstLine="0"/>
        <w:jc w:val="both"/>
        <w:rPr>
          <w:rFonts w:hint="cs"/>
          <w:rtl/>
        </w:rPr>
      </w:pPr>
      <w:r>
        <w:rPr>
          <w:rFonts w:hint="cs"/>
          <w:rtl/>
        </w:rPr>
        <w:t xml:space="preserve">   </w:t>
      </w:r>
      <w:r w:rsidR="00536B0B">
        <w:rPr>
          <w:rFonts w:hint="cs"/>
          <w:rtl/>
        </w:rPr>
        <w:t>وعن غَريّة الشيخ المفيد أن نصابه عشرون ديناراً</w:t>
      </w:r>
      <w:r w:rsidR="00613E9E">
        <w:rPr>
          <w:rFonts w:hint="cs"/>
          <w:rtl/>
        </w:rPr>
        <w:t xml:space="preserve"> ،</w:t>
      </w:r>
      <w:r w:rsidR="00536B0B">
        <w:rPr>
          <w:rFonts w:hint="cs"/>
          <w:rtl/>
        </w:rPr>
        <w:t xml:space="preserve"> ولم نعلم له مس</w:t>
      </w:r>
      <w:r w:rsidR="002C614B">
        <w:rPr>
          <w:rFonts w:hint="cs"/>
          <w:rtl/>
        </w:rPr>
        <w:t>تـن</w:t>
      </w:r>
      <w:r w:rsidR="00536B0B">
        <w:rPr>
          <w:rFonts w:hint="cs"/>
          <w:rtl/>
        </w:rPr>
        <w:t>داً</w:t>
      </w:r>
      <w:r w:rsidR="00613E9E">
        <w:rPr>
          <w:rFonts w:hint="cs"/>
          <w:rtl/>
        </w:rPr>
        <w:t xml:space="preserve"> ،</w:t>
      </w:r>
      <w:r w:rsidR="00536B0B">
        <w:rPr>
          <w:rFonts w:hint="cs"/>
          <w:rtl/>
        </w:rPr>
        <w:t xml:space="preserve"> وإن كنّـا نظن أنه اعتمد على وحدة الم</w:t>
      </w:r>
      <w:r>
        <w:rPr>
          <w:rFonts w:hint="cs"/>
          <w:rtl/>
        </w:rPr>
        <w:t>ناط</w:t>
      </w:r>
      <w:r w:rsidR="00746EF1">
        <w:rPr>
          <w:rFonts w:hint="cs"/>
          <w:rtl/>
        </w:rPr>
        <w:t xml:space="preserve"> بين </w:t>
      </w:r>
      <w:r>
        <w:rPr>
          <w:rFonts w:hint="cs"/>
          <w:rtl/>
        </w:rPr>
        <w:t>الغوص والـمَعدَ</w:t>
      </w:r>
      <w:r w:rsidR="00536B0B">
        <w:rPr>
          <w:rFonts w:hint="cs"/>
          <w:rtl/>
        </w:rPr>
        <w:t>ن والكنز</w:t>
      </w:r>
      <w:r w:rsidR="00613E9E">
        <w:rPr>
          <w:rFonts w:hint="cs"/>
          <w:rtl/>
        </w:rPr>
        <w:t xml:space="preserve"> ،</w:t>
      </w:r>
      <w:r w:rsidR="00536B0B">
        <w:rPr>
          <w:rFonts w:hint="cs"/>
          <w:rtl/>
        </w:rPr>
        <w:t xml:space="preserve"> إلاّ أنّ هذا الوجه لا دليل عليه لعدم وضوح وحدة المناط </w:t>
      </w:r>
      <w:r w:rsidR="002E2990">
        <w:rPr>
          <w:rFonts w:hint="cs"/>
          <w:rtl/>
        </w:rPr>
        <w:t xml:space="preserve">، </w:t>
      </w:r>
      <w:r w:rsidR="00536B0B">
        <w:rPr>
          <w:rFonts w:hint="cs"/>
          <w:rtl/>
        </w:rPr>
        <w:t>خاصة بعد رواية محمد بن علي السابقة التي</w:t>
      </w:r>
      <w:r>
        <w:rPr>
          <w:rFonts w:hint="cs"/>
          <w:rtl/>
        </w:rPr>
        <w:t xml:space="preserve"> تفيد أن نصاب الغوص دينار واحد ، هذا أوّلاً ، وثانياً : إنه لو كان نصاب الغوص عشرين ديناراً لما خمّس أحد في العالم</w:t>
      </w:r>
      <w:r w:rsidR="00DF26FF">
        <w:rPr>
          <w:rFonts w:hint="cs"/>
          <w:rtl/>
        </w:rPr>
        <w:t>ين</w:t>
      </w:r>
      <w:r>
        <w:rPr>
          <w:rFonts w:hint="cs"/>
          <w:rtl/>
        </w:rPr>
        <w:t xml:space="preserve"> إلاّ نادراً ، وذلك لأن ما يخرج بالغوص عادةً لآلئ ومرجان لا تبلغ عاد</w:t>
      </w:r>
      <w:r w:rsidR="00DF26FF">
        <w:rPr>
          <w:rFonts w:hint="cs"/>
          <w:rtl/>
        </w:rPr>
        <w:t>ةً العشرين ديناراً إلاّ نادراً ، فإنّ العشرين ديناراً يساوي في زماننا حوالي الأربعة آلاف دولار أو أكثر بقليل ، وهذا لا ي</w:t>
      </w:r>
      <w:r w:rsidR="002C614B">
        <w:rPr>
          <w:rFonts w:hint="cs"/>
          <w:rtl/>
        </w:rPr>
        <w:t>نـت</w:t>
      </w:r>
      <w:r w:rsidR="00DF26FF">
        <w:rPr>
          <w:rFonts w:hint="cs"/>
          <w:rtl/>
        </w:rPr>
        <w:t>جه الغوّاص عادةً في يوم واحد .</w:t>
      </w:r>
    </w:p>
    <w:p w:rsidR="00536B0B" w:rsidRDefault="00536B0B" w:rsidP="00FB617D">
      <w:pPr>
        <w:pStyle w:val="1"/>
        <w:ind w:firstLine="0"/>
        <w:jc w:val="both"/>
        <w:rPr>
          <w:rFonts w:hint="cs"/>
          <w:rtl/>
        </w:rPr>
      </w:pPr>
      <w:r>
        <w:rPr>
          <w:rFonts w:hint="cs"/>
          <w:rtl/>
        </w:rPr>
        <w:t>(2) لظهور الروايات في ذلك</w:t>
      </w:r>
      <w:r w:rsidR="00613E9E">
        <w:rPr>
          <w:rFonts w:hint="cs"/>
          <w:rtl/>
        </w:rPr>
        <w:t xml:space="preserve"> ،</w:t>
      </w:r>
      <w:r>
        <w:rPr>
          <w:rFonts w:hint="cs"/>
          <w:rtl/>
        </w:rPr>
        <w:t xml:space="preserve"> فإنها تقول</w:t>
      </w:r>
      <w:r w:rsidR="00613E9E">
        <w:rPr>
          <w:rFonts w:hint="cs"/>
          <w:rtl/>
        </w:rPr>
        <w:t xml:space="preserve"> :</w:t>
      </w:r>
      <w:r>
        <w:rPr>
          <w:rFonts w:hint="cs"/>
          <w:rtl/>
        </w:rPr>
        <w:t xml:space="preserve"> فيما يخرج من البحر الخمس</w:t>
      </w:r>
      <w:r w:rsidR="002E2990">
        <w:rPr>
          <w:rFonts w:hint="cs"/>
          <w:rtl/>
        </w:rPr>
        <w:t>ُ</w:t>
      </w:r>
      <w:r w:rsidR="00613E9E">
        <w:rPr>
          <w:rFonts w:hint="cs"/>
          <w:rtl/>
        </w:rPr>
        <w:t xml:space="preserve"> ،</w:t>
      </w:r>
      <w:r>
        <w:rPr>
          <w:rFonts w:hint="cs"/>
          <w:rtl/>
        </w:rPr>
        <w:t xml:space="preserve"> وعلى العنبر وغوص اللؤلؤ الخمس</w:t>
      </w:r>
      <w:r w:rsidR="002E2990">
        <w:rPr>
          <w:rFonts w:hint="cs"/>
          <w:rtl/>
        </w:rPr>
        <w:t>ُ</w:t>
      </w:r>
      <w:r w:rsidR="00613E9E">
        <w:rPr>
          <w:rFonts w:hint="cs"/>
          <w:rtl/>
        </w:rPr>
        <w:t xml:space="preserve"> ،</w:t>
      </w:r>
      <w:r>
        <w:rPr>
          <w:rFonts w:hint="cs"/>
          <w:rtl/>
        </w:rPr>
        <w:t xml:space="preserve"> والخمس</w:t>
      </w:r>
      <w:r w:rsidR="002E2990">
        <w:rPr>
          <w:rFonts w:hint="cs"/>
          <w:rtl/>
        </w:rPr>
        <w:t>ُ</w:t>
      </w:r>
      <w:r>
        <w:rPr>
          <w:rFonts w:hint="cs"/>
          <w:rtl/>
        </w:rPr>
        <w:t xml:space="preserve"> على الغوص</w:t>
      </w:r>
      <w:r w:rsidR="00613E9E">
        <w:rPr>
          <w:rFonts w:hint="cs"/>
          <w:rtl/>
        </w:rPr>
        <w:t xml:space="preserve"> ،</w:t>
      </w:r>
      <w:r>
        <w:rPr>
          <w:rFonts w:hint="cs"/>
          <w:rtl/>
        </w:rPr>
        <w:t xml:space="preserve"> وهذه العناوين شاملة لوحدة نوع المستخرَج وتعدد</w:t>
      </w:r>
      <w:r w:rsidR="002E2990">
        <w:rPr>
          <w:rFonts w:hint="cs"/>
          <w:rtl/>
        </w:rPr>
        <w:t>ِ</w:t>
      </w:r>
      <w:r>
        <w:rPr>
          <w:rFonts w:hint="cs"/>
          <w:rtl/>
        </w:rPr>
        <w:t>ه .</w:t>
      </w:r>
      <w:r w:rsidR="00DF26FF">
        <w:rPr>
          <w:rFonts w:hint="cs"/>
          <w:rtl/>
        </w:rPr>
        <w:t xml:space="preserve"> كما وأظنّ قوياً أنّ الغوّاصين يخرجون أكثر من نوع في غوص اليوم الواحد .</w:t>
      </w:r>
    </w:p>
    <w:p w:rsidR="00536B0B" w:rsidRDefault="00536B0B" w:rsidP="00FB617D">
      <w:pPr>
        <w:pStyle w:val="1"/>
        <w:ind w:firstLine="0"/>
        <w:jc w:val="both"/>
        <w:rPr>
          <w:rFonts w:hint="cs"/>
          <w:rtl/>
        </w:rPr>
      </w:pPr>
      <w:r>
        <w:rPr>
          <w:rFonts w:hint="cs"/>
          <w:rtl/>
        </w:rPr>
        <w:t>(3) هذا مع التوالي العرفي للدفعات</w:t>
      </w:r>
      <w:r w:rsidR="00613E9E">
        <w:rPr>
          <w:rFonts w:hint="cs"/>
          <w:rtl/>
        </w:rPr>
        <w:t xml:space="preserve"> ،</w:t>
      </w:r>
      <w:r>
        <w:rPr>
          <w:rFonts w:hint="cs"/>
          <w:rtl/>
        </w:rPr>
        <w:t xml:space="preserve"> </w:t>
      </w:r>
      <w:r w:rsidR="00DF26FF">
        <w:rPr>
          <w:rFonts w:hint="cs"/>
          <w:rtl/>
        </w:rPr>
        <w:t xml:space="preserve">وفي نفس اليوم ، </w:t>
      </w:r>
      <w:r>
        <w:rPr>
          <w:rFonts w:hint="cs"/>
          <w:rtl/>
        </w:rPr>
        <w:t>فإنها تعدّ غوصة واحدة</w:t>
      </w:r>
      <w:r w:rsidR="00613E9E">
        <w:rPr>
          <w:rFonts w:hint="cs"/>
          <w:rtl/>
        </w:rPr>
        <w:t xml:space="preserve"> ،</w:t>
      </w:r>
      <w:r>
        <w:rPr>
          <w:rFonts w:hint="cs"/>
          <w:rtl/>
        </w:rPr>
        <w:t xml:space="preserve"> </w:t>
      </w:r>
      <w:r w:rsidR="00DF26FF">
        <w:rPr>
          <w:rFonts w:hint="cs"/>
          <w:rtl/>
        </w:rPr>
        <w:t>فإنّ نفَسَ الإنسان لا يطول إلى فترة طويلة ، وإنما يطول لبضع دقائق فقط ، فمن الط</w:t>
      </w:r>
      <w:r w:rsidR="002C614B">
        <w:rPr>
          <w:rFonts w:hint="cs"/>
          <w:rtl/>
        </w:rPr>
        <w:t>بـي</w:t>
      </w:r>
      <w:r w:rsidR="00DF26FF">
        <w:rPr>
          <w:rFonts w:hint="cs"/>
          <w:rtl/>
        </w:rPr>
        <w:t xml:space="preserve">عي جداً أن يغطس الغطّاس لعدة مرّات في اليوم الواحد . نعم </w:t>
      </w:r>
      <w:r>
        <w:rPr>
          <w:rFonts w:hint="cs"/>
          <w:rtl/>
        </w:rPr>
        <w:t>مع الفصل الطويل</w:t>
      </w:r>
      <w:r w:rsidR="00746EF1">
        <w:rPr>
          <w:rFonts w:hint="cs"/>
          <w:rtl/>
        </w:rPr>
        <w:t xml:space="preserve"> بين </w:t>
      </w:r>
      <w:r>
        <w:rPr>
          <w:rFonts w:hint="cs"/>
          <w:rtl/>
        </w:rPr>
        <w:t>الدفعات كما لو غاص كل يوم مرة واستخرج ما دون الدينار فإنه لا يخمس</w:t>
      </w:r>
      <w:r w:rsidR="00613E9E">
        <w:rPr>
          <w:rFonts w:hint="cs"/>
          <w:rtl/>
        </w:rPr>
        <w:t xml:space="preserve"> ،</w:t>
      </w:r>
      <w:r>
        <w:rPr>
          <w:rFonts w:hint="cs"/>
          <w:rtl/>
        </w:rPr>
        <w:t xml:space="preserve"> وذلك لأن العرف يفهم من أقوالهم</w:t>
      </w:r>
      <w:r w:rsidR="00EC07CC" w:rsidRPr="00EC07CC">
        <w:rPr>
          <w:sz w:val="36"/>
          <w:szCs w:val="24"/>
        </w:rPr>
        <w:t>i</w:t>
      </w:r>
      <w:r>
        <w:rPr>
          <w:rFonts w:hint="cs"/>
          <w:rtl/>
        </w:rPr>
        <w:t xml:space="preserve"> انّ في الغوص الخمس</w:t>
      </w:r>
      <w:r w:rsidR="00613E9E">
        <w:rPr>
          <w:rFonts w:hint="cs"/>
          <w:rtl/>
        </w:rPr>
        <w:t xml:space="preserve"> ،</w:t>
      </w:r>
      <w:r w:rsidR="0055505C">
        <w:rPr>
          <w:rFonts w:hint="cs"/>
          <w:rtl/>
        </w:rPr>
        <w:t xml:space="preserve"> يفهم الإ</w:t>
      </w:r>
      <w:r>
        <w:rPr>
          <w:rFonts w:hint="cs"/>
          <w:rtl/>
        </w:rPr>
        <w:t xml:space="preserve">نحلال أي في كل غوص ـ </w:t>
      </w:r>
      <w:r w:rsidRPr="00AE59E4">
        <w:rPr>
          <w:rFonts w:hint="cs"/>
          <w:sz w:val="24"/>
          <w:szCs w:val="24"/>
          <w:rtl/>
        </w:rPr>
        <w:t>إذا استخرج بقيمة دينار</w:t>
      </w:r>
      <w:r>
        <w:rPr>
          <w:rFonts w:hint="cs"/>
          <w:rtl/>
        </w:rPr>
        <w:t xml:space="preserve"> ـ الخمس .</w:t>
      </w:r>
    </w:p>
    <w:p w:rsidR="00A17B35" w:rsidRDefault="00536B0B" w:rsidP="00091A48">
      <w:pPr>
        <w:pStyle w:val="1"/>
        <w:ind w:firstLine="0"/>
        <w:jc w:val="both"/>
        <w:rPr>
          <w:rFonts w:hint="cs"/>
          <w:rtl/>
        </w:rPr>
      </w:pPr>
      <w:r>
        <w:rPr>
          <w:rFonts w:hint="cs"/>
          <w:rtl/>
        </w:rPr>
        <w:t>(4) نسب إلى أكثر علمائنا اعتبار بلوغ حصة كل واحد منهم النصاب</w:t>
      </w:r>
      <w:r w:rsidR="00613E9E">
        <w:rPr>
          <w:rFonts w:hint="cs"/>
          <w:rtl/>
        </w:rPr>
        <w:t xml:space="preserve"> ،</w:t>
      </w:r>
      <w:r>
        <w:rPr>
          <w:rFonts w:hint="cs"/>
          <w:rtl/>
        </w:rPr>
        <w:t xml:space="preserve"> واستدلّ على ذلك بأنّ المناط في تعلّق الخمس ما يغنمه الإنسان بنفسه</w:t>
      </w:r>
      <w:r w:rsidR="00613E9E">
        <w:rPr>
          <w:rFonts w:hint="cs"/>
          <w:rtl/>
        </w:rPr>
        <w:t xml:space="preserve"> ،</w:t>
      </w:r>
      <w:r>
        <w:rPr>
          <w:rFonts w:hint="cs"/>
          <w:rtl/>
        </w:rPr>
        <w:t xml:space="preserve"> لقوله </w:t>
      </w:r>
      <w:r w:rsidR="00143C8A">
        <w:rPr>
          <w:rFonts w:hint="cs"/>
          <w:rtl/>
        </w:rPr>
        <w:t>تعالى [</w:t>
      </w:r>
      <w:r>
        <w:rPr>
          <w:rFonts w:hint="cs"/>
          <w:rtl/>
        </w:rPr>
        <w:t xml:space="preserve"> </w:t>
      </w:r>
      <w:r w:rsidRPr="002E2990">
        <w:rPr>
          <w:rFonts w:ascii="QCF_P182" w:hAnsi="QCF_P182" w:cs="QCF_P182"/>
          <w:color w:val="000000"/>
          <w:sz w:val="30"/>
          <w:szCs w:val="30"/>
          <w:rtl/>
        </w:rPr>
        <w:t>ﭒ ﭓ ﭔ ﭕ ﭖ ﭗ ﭘ ﭙ</w:t>
      </w:r>
      <w:r w:rsidRPr="002E2990">
        <w:rPr>
          <w:rFonts w:ascii="QCF_P182" w:hAnsi="QCF_P182" w:cs="QCF_P182"/>
          <w:color w:val="000000"/>
          <w:sz w:val="2"/>
          <w:szCs w:val="2"/>
        </w:rPr>
        <w:t xml:space="preserve"> </w:t>
      </w:r>
      <w:r w:rsidRPr="002E2990">
        <w:rPr>
          <w:rFonts w:ascii="Arial" w:hAnsi="Arial" w:cs="Arial"/>
          <w:color w:val="000000"/>
          <w:sz w:val="2"/>
          <w:szCs w:val="2"/>
        </w:rPr>
        <w:t xml:space="preserve"> </w:t>
      </w:r>
      <w:r w:rsidRPr="002E2990">
        <w:rPr>
          <w:rFonts w:hint="cs"/>
          <w:rtl/>
        </w:rPr>
        <w:t>...</w:t>
      </w:r>
      <w:r>
        <w:rPr>
          <w:rFonts w:hint="cs"/>
          <w:rtl/>
        </w:rPr>
        <w:t>] فالمناط  هو ما يغنمه كل شخص شخص .</w:t>
      </w:r>
    </w:p>
    <w:p w:rsidR="00A17B35" w:rsidRDefault="0055505C" w:rsidP="00091A48">
      <w:pPr>
        <w:pStyle w:val="1"/>
        <w:ind w:firstLine="0"/>
        <w:jc w:val="both"/>
        <w:rPr>
          <w:rFonts w:hint="cs"/>
          <w:rtl/>
        </w:rPr>
      </w:pPr>
      <w:r>
        <w:rPr>
          <w:rFonts w:hint="cs"/>
          <w:rtl/>
        </w:rPr>
        <w:t xml:space="preserve">   </w:t>
      </w:r>
      <w:r w:rsidR="00A17B35">
        <w:rPr>
          <w:rFonts w:hint="cs"/>
          <w:rtl/>
        </w:rPr>
        <w:t xml:space="preserve">وقيل ـ </w:t>
      </w:r>
      <w:r w:rsidR="00A17B35" w:rsidRPr="002E2990">
        <w:rPr>
          <w:rFonts w:hint="cs"/>
          <w:sz w:val="32"/>
          <w:szCs w:val="24"/>
          <w:rtl/>
        </w:rPr>
        <w:t xml:space="preserve">كما </w:t>
      </w:r>
      <w:r w:rsidR="007721F4">
        <w:rPr>
          <w:rFonts w:hint="cs"/>
          <w:sz w:val="32"/>
          <w:szCs w:val="24"/>
          <w:rtl/>
        </w:rPr>
        <w:t>عن السيد اليزدي في العروة</w:t>
      </w:r>
      <w:r w:rsidR="00A17B35" w:rsidRPr="002E2990">
        <w:rPr>
          <w:rFonts w:hint="cs"/>
          <w:sz w:val="32"/>
          <w:szCs w:val="24"/>
          <w:rtl/>
        </w:rPr>
        <w:t xml:space="preserve"> </w:t>
      </w:r>
      <w:r w:rsidR="00A17B35">
        <w:rPr>
          <w:rFonts w:hint="cs"/>
          <w:rtl/>
        </w:rPr>
        <w:t>ـ بأن المدار على المستخرَج</w:t>
      </w:r>
      <w:r w:rsidR="00613E9E">
        <w:rPr>
          <w:rFonts w:hint="cs"/>
          <w:rtl/>
        </w:rPr>
        <w:t xml:space="preserve"> ،</w:t>
      </w:r>
      <w:r w:rsidR="00A17B35">
        <w:rPr>
          <w:rFonts w:hint="cs"/>
          <w:rtl/>
        </w:rPr>
        <w:t xml:space="preserve"> فإن بلغ النصاب</w:t>
      </w:r>
      <w:r w:rsidR="002E2990">
        <w:rPr>
          <w:rFonts w:hint="cs"/>
          <w:rtl/>
        </w:rPr>
        <w:t>َ</w:t>
      </w:r>
      <w:r w:rsidR="00A17B35">
        <w:rPr>
          <w:rFonts w:hint="cs"/>
          <w:rtl/>
        </w:rPr>
        <w:t xml:space="preserve"> وجب فيه الخمس </w:t>
      </w:r>
      <w:r w:rsidR="002E2990">
        <w:rPr>
          <w:rFonts w:hint="cs"/>
          <w:rtl/>
        </w:rPr>
        <w:t xml:space="preserve">، </w:t>
      </w:r>
      <w:r w:rsidR="00A17B35">
        <w:rPr>
          <w:rFonts w:hint="cs"/>
          <w:rtl/>
        </w:rPr>
        <w:t>حتى ولو اشترك فيه جماعة ولم تبلغ حصة كل واحد منهم مقدار النصاب . وقد يستدلّ على ذلك بما ذكره الشيخ محمد تقي الفقيه العاملي</w:t>
      </w:r>
      <w:r w:rsidR="00A17B35">
        <w:rPr>
          <w:lang w:bidi="ar-LB"/>
        </w:rPr>
        <w:t>q</w:t>
      </w:r>
      <w:r w:rsidR="00A17B35">
        <w:rPr>
          <w:rFonts w:hint="cs"/>
          <w:rtl/>
        </w:rPr>
        <w:t xml:space="preserve"> في مبانيه بقوله </w:t>
      </w:r>
      <w:r w:rsidR="000E7D9B" w:rsidRPr="000E7D9B">
        <w:rPr>
          <w:rFonts w:cs="Lotus" w:hint="cs"/>
          <w:sz w:val="28"/>
          <w:szCs w:val="32"/>
          <w:rtl/>
        </w:rPr>
        <w:t>&gt;</w:t>
      </w:r>
      <w:r w:rsidR="00A17B35">
        <w:rPr>
          <w:rFonts w:hint="cs"/>
          <w:rtl/>
        </w:rPr>
        <w:t xml:space="preserve"> الوجه فيه الإطلاق</w:t>
      </w:r>
      <w:r w:rsidR="00613E9E">
        <w:rPr>
          <w:rFonts w:hint="cs"/>
          <w:rtl/>
        </w:rPr>
        <w:t xml:space="preserve"> ،</w:t>
      </w:r>
      <w:r w:rsidR="00A17B35">
        <w:rPr>
          <w:rFonts w:hint="cs"/>
          <w:rtl/>
        </w:rPr>
        <w:t xml:space="preserve"> لأنّ الخمس عُلِّق على الغوص سواء كان لواحد أو لمتعدد</w:t>
      </w:r>
      <w:r w:rsidR="00613E9E">
        <w:rPr>
          <w:rFonts w:hint="cs"/>
          <w:rtl/>
        </w:rPr>
        <w:t xml:space="preserve"> ،</w:t>
      </w:r>
      <w:r w:rsidR="00A17B35">
        <w:rPr>
          <w:rFonts w:hint="cs"/>
          <w:rtl/>
        </w:rPr>
        <w:t xml:space="preserve"> وأوضح منه إطلاق</w:t>
      </w:r>
      <w:r w:rsidR="002E2990">
        <w:rPr>
          <w:rFonts w:hint="cs"/>
          <w:rtl/>
        </w:rPr>
        <w:t>ُ</w:t>
      </w:r>
      <w:r w:rsidR="00A17B35">
        <w:rPr>
          <w:rFonts w:hint="cs"/>
          <w:rtl/>
        </w:rPr>
        <w:t xml:space="preserve"> صحيحة البزنطي التي جعلت الخمس بعد النصاب فيما يخرج من البحر</w:t>
      </w:r>
      <w:r w:rsidR="00613E9E">
        <w:rPr>
          <w:rFonts w:hint="cs"/>
          <w:rtl/>
        </w:rPr>
        <w:t xml:space="preserve"> ،</w:t>
      </w:r>
      <w:r w:rsidR="00A17B35">
        <w:rPr>
          <w:rFonts w:hint="cs"/>
          <w:rtl/>
        </w:rPr>
        <w:t xml:space="preserve"> وهي مطلقة من حيث كون المخرِج واحداً أو متعدّداً</w:t>
      </w:r>
      <w:r w:rsidR="00613E9E">
        <w:rPr>
          <w:rFonts w:hint="cs"/>
          <w:rtl/>
        </w:rPr>
        <w:t xml:space="preserve"> ،</w:t>
      </w:r>
      <w:r w:rsidR="002E2990">
        <w:rPr>
          <w:rFonts w:hint="cs"/>
          <w:rtl/>
        </w:rPr>
        <w:t xml:space="preserve"> ودعوى الإ</w:t>
      </w:r>
      <w:r w:rsidR="00A17B35">
        <w:rPr>
          <w:rFonts w:hint="cs"/>
          <w:rtl/>
        </w:rPr>
        <w:t>نصراف للمخرِج الواحد بدْوية</w:t>
      </w:r>
      <w:r w:rsidR="00A17B35">
        <w:rPr>
          <w:rFonts w:cs="Lotus" w:hint="cs"/>
          <w:sz w:val="26"/>
          <w:szCs w:val="26"/>
          <w:rtl/>
        </w:rPr>
        <w:t xml:space="preserve"> </w:t>
      </w:r>
      <w:r w:rsidR="000E7D9B" w:rsidRPr="000E7D9B">
        <w:rPr>
          <w:rFonts w:cs="Lotus" w:hint="cs"/>
          <w:sz w:val="28"/>
          <w:szCs w:val="32"/>
          <w:rtl/>
        </w:rPr>
        <w:t>&lt;</w:t>
      </w:r>
      <w:r w:rsidR="00A17B35">
        <w:rPr>
          <w:rFonts w:cs="Lotus" w:hint="cs"/>
          <w:sz w:val="26"/>
          <w:szCs w:val="26"/>
          <w:rtl/>
        </w:rPr>
        <w:t xml:space="preserve"> </w:t>
      </w:r>
      <w:r w:rsidR="00A17B35">
        <w:rPr>
          <w:rFonts w:hint="cs"/>
          <w:rtl/>
        </w:rPr>
        <w:t>.</w:t>
      </w:r>
    </w:p>
    <w:p w:rsidR="00A17B35" w:rsidRDefault="00A17B35" w:rsidP="00091A48">
      <w:pPr>
        <w:pStyle w:val="1"/>
        <w:ind w:firstLine="0"/>
        <w:jc w:val="both"/>
        <w:rPr>
          <w:rFonts w:hint="cs"/>
          <w:rtl/>
        </w:rPr>
      </w:pPr>
      <w:r w:rsidRPr="00FB617D">
        <w:rPr>
          <w:rFonts w:cs="Al-Sadiq Bold" w:hint="cs"/>
          <w:sz w:val="28"/>
          <w:rtl/>
        </w:rPr>
        <w:t xml:space="preserve">   </w:t>
      </w:r>
      <w:r w:rsidR="00AE59E4" w:rsidRPr="00FB617D">
        <w:rPr>
          <w:rFonts w:cs="Al-Sadiq Bold" w:hint="cs"/>
          <w:sz w:val="28"/>
          <w:rtl/>
        </w:rPr>
        <w:t>أقول :</w:t>
      </w:r>
      <w:r w:rsidRPr="00FB617D">
        <w:rPr>
          <w:rFonts w:hint="cs"/>
          <w:sz w:val="32"/>
          <w:szCs w:val="24"/>
          <w:rtl/>
        </w:rPr>
        <w:t xml:space="preserve"> </w:t>
      </w:r>
      <w:r>
        <w:rPr>
          <w:rFonts w:hint="cs"/>
          <w:rtl/>
        </w:rPr>
        <w:t>يرد على الثاني منع</w:t>
      </w:r>
      <w:r w:rsidR="002E2990">
        <w:rPr>
          <w:rFonts w:hint="cs"/>
          <w:rtl/>
        </w:rPr>
        <w:t>ُ</w:t>
      </w:r>
      <w:r>
        <w:rPr>
          <w:rFonts w:hint="cs"/>
          <w:rtl/>
        </w:rPr>
        <w:t xml:space="preserve"> الإطلاق</w:t>
      </w:r>
      <w:r w:rsidR="00613E9E">
        <w:rPr>
          <w:rFonts w:hint="cs"/>
          <w:rtl/>
        </w:rPr>
        <w:t xml:space="preserve"> ،</w:t>
      </w:r>
      <w:r>
        <w:rPr>
          <w:rFonts w:hint="cs"/>
          <w:rtl/>
        </w:rPr>
        <w:t xml:space="preserve"> وذلك لعدم نظر روايات الغوص إلى وحدة المخرِج وتعدّده قطعاً</w:t>
      </w:r>
      <w:r w:rsidR="00613E9E">
        <w:rPr>
          <w:rFonts w:hint="cs"/>
          <w:rtl/>
        </w:rPr>
        <w:t xml:space="preserve"> ،</w:t>
      </w:r>
      <w:r>
        <w:rPr>
          <w:rFonts w:hint="cs"/>
          <w:rtl/>
        </w:rPr>
        <w:t xml:space="preserve"> فإنّ قولهم في الغوص الخمس</w:t>
      </w:r>
      <w:r w:rsidR="002E2990">
        <w:rPr>
          <w:rFonts w:hint="cs"/>
          <w:rtl/>
        </w:rPr>
        <w:t>ُ</w:t>
      </w:r>
      <w:r>
        <w:rPr>
          <w:rFonts w:hint="cs"/>
          <w:rtl/>
        </w:rPr>
        <w:t xml:space="preserve"> أو فيما يخرج من البحر الخمس ناظر إلى وجوب الخمس في ذلك فقط .</w:t>
      </w:r>
    </w:p>
    <w:p w:rsidR="00536B0B" w:rsidRDefault="002E2990" w:rsidP="00091A48">
      <w:pPr>
        <w:pStyle w:val="1"/>
        <w:ind w:firstLine="0"/>
        <w:jc w:val="both"/>
        <w:rPr>
          <w:rFonts w:hint="cs"/>
          <w:rtl/>
        </w:rPr>
      </w:pPr>
      <w:r>
        <w:rPr>
          <w:rFonts w:hint="cs"/>
          <w:rtl/>
        </w:rPr>
        <w:t xml:space="preserve">   </w:t>
      </w:r>
      <w:r w:rsidR="00A17B35">
        <w:rPr>
          <w:rFonts w:hint="cs"/>
          <w:rtl/>
        </w:rPr>
        <w:t>والصحيح ما عليه المشهور</w:t>
      </w:r>
      <w:r w:rsidR="00613E9E">
        <w:rPr>
          <w:rFonts w:hint="cs"/>
          <w:rtl/>
        </w:rPr>
        <w:t xml:space="preserve"> ،</w:t>
      </w:r>
      <w:r w:rsidR="00A17B35">
        <w:rPr>
          <w:rFonts w:hint="cs"/>
          <w:rtl/>
        </w:rPr>
        <w:t xml:space="preserve"> فإنّ قوله </w:t>
      </w:r>
      <w:r w:rsidR="00143C8A">
        <w:rPr>
          <w:rFonts w:hint="cs"/>
          <w:rtl/>
        </w:rPr>
        <w:t>تعالى [</w:t>
      </w:r>
      <w:r w:rsidR="00A17B35" w:rsidRPr="002E2990">
        <w:rPr>
          <w:rFonts w:hint="cs"/>
          <w:rtl/>
        </w:rPr>
        <w:t xml:space="preserve"> </w:t>
      </w:r>
      <w:r w:rsidR="00A17B35" w:rsidRPr="002E2990">
        <w:rPr>
          <w:rFonts w:ascii="QCF_P182" w:hAnsi="QCF_P182" w:cs="QCF_P182" w:hint="cs"/>
          <w:color w:val="000000"/>
          <w:sz w:val="30"/>
          <w:szCs w:val="30"/>
          <w:rtl/>
        </w:rPr>
        <w:t xml:space="preserve"> </w:t>
      </w:r>
      <w:r w:rsidR="00A17B35" w:rsidRPr="002E2990">
        <w:rPr>
          <w:rFonts w:ascii="QCF_P182" w:hAnsi="QCF_P182" w:cs="QCF_P182"/>
          <w:color w:val="000000"/>
          <w:sz w:val="30"/>
          <w:szCs w:val="30"/>
          <w:rtl/>
        </w:rPr>
        <w:t>ﭒ ﭓ ﭔ ﭕ ﭖ</w:t>
      </w:r>
      <w:r w:rsidR="00A17B35" w:rsidRPr="002E2990">
        <w:rPr>
          <w:rFonts w:hint="cs"/>
          <w:rtl/>
        </w:rPr>
        <w:t>...</w:t>
      </w:r>
      <w:r w:rsidR="00A17B35">
        <w:rPr>
          <w:rFonts w:hint="cs"/>
          <w:rtl/>
        </w:rPr>
        <w:t>]</w:t>
      </w:r>
      <w:r w:rsidR="00A17B35">
        <w:rPr>
          <w:rFonts w:hint="cs"/>
          <w:rtl/>
          <w:lang w:bidi="ar-EG"/>
        </w:rPr>
        <w:t xml:space="preserve"> ظاهر في أنّ المخاطَب </w:t>
      </w:r>
      <w:r>
        <w:rPr>
          <w:rFonts w:hint="cs"/>
          <w:rtl/>
          <w:lang w:bidi="ar-EG"/>
        </w:rPr>
        <w:t>هو بنحو العموم الإ</w:t>
      </w:r>
      <w:r w:rsidR="00A17B35">
        <w:rPr>
          <w:rFonts w:hint="cs"/>
          <w:rtl/>
          <w:lang w:bidi="ar-EG"/>
        </w:rPr>
        <w:t xml:space="preserve">ستغراقي </w:t>
      </w:r>
      <w:r>
        <w:rPr>
          <w:rFonts w:hint="cs"/>
          <w:rtl/>
          <w:lang w:bidi="ar-EG"/>
        </w:rPr>
        <w:t xml:space="preserve">، </w:t>
      </w:r>
      <w:r w:rsidR="00A17B35">
        <w:rPr>
          <w:rFonts w:hint="cs"/>
          <w:rtl/>
          <w:lang w:bidi="ar-EG"/>
        </w:rPr>
        <w:t>أي كل شخص منكم إذا غنم</w:t>
      </w:r>
      <w:r>
        <w:rPr>
          <w:rFonts w:hint="cs"/>
          <w:rtl/>
          <w:lang w:bidi="ar-EG"/>
        </w:rPr>
        <w:t xml:space="preserve"> </w:t>
      </w:r>
      <w:r w:rsidR="00A17B35">
        <w:rPr>
          <w:rFonts w:hint="cs"/>
          <w:rtl/>
          <w:lang w:bidi="ar-EG"/>
        </w:rPr>
        <w:t>... إذن المناط في التخميس ما يغنمه كل شخص شخص</w:t>
      </w:r>
      <w:r w:rsidR="00613E9E">
        <w:rPr>
          <w:rFonts w:hint="cs"/>
          <w:rtl/>
          <w:lang w:bidi="ar-EG"/>
        </w:rPr>
        <w:t xml:space="preserve"> ،</w:t>
      </w:r>
      <w:r w:rsidR="00A17B35">
        <w:rPr>
          <w:rFonts w:hint="cs"/>
          <w:rtl/>
          <w:lang w:bidi="ar-EG"/>
        </w:rPr>
        <w:t xml:space="preserve"> ولذلك تكون الآية واضحة في لزوم أن تبلغ حصة كل واحد مقدار النصاب</w:t>
      </w:r>
      <w:r w:rsidR="00613E9E">
        <w:rPr>
          <w:rFonts w:hint="cs"/>
          <w:rtl/>
          <w:lang w:bidi="ar-EG"/>
        </w:rPr>
        <w:t xml:space="preserve"> ،</w:t>
      </w:r>
      <w:r w:rsidR="00A17B35">
        <w:rPr>
          <w:rFonts w:hint="cs"/>
          <w:rtl/>
          <w:lang w:bidi="ar-EG"/>
        </w:rPr>
        <w:t xml:space="preserve"> بل</w:t>
      </w:r>
      <w:r>
        <w:rPr>
          <w:rFonts w:hint="cs"/>
          <w:rtl/>
          <w:lang w:bidi="ar-EG"/>
        </w:rPr>
        <w:t xml:space="preserve"> هذا</w:t>
      </w:r>
      <w:r w:rsidR="00A17B35">
        <w:rPr>
          <w:rFonts w:hint="cs"/>
          <w:rtl/>
          <w:lang w:bidi="ar-EG"/>
        </w:rPr>
        <w:t xml:space="preserve"> هو النّهج العقلائي والفطري .</w:t>
      </w:r>
    </w:p>
    <w:p w:rsidR="00A17B35" w:rsidRPr="002E2990" w:rsidRDefault="00BC5C14" w:rsidP="00FB617D">
      <w:pPr>
        <w:pStyle w:val="1"/>
        <w:ind w:firstLine="0"/>
        <w:jc w:val="center"/>
        <w:rPr>
          <w:rFonts w:hint="cs"/>
          <w:rtl/>
        </w:rPr>
      </w:pPr>
      <w:r w:rsidRPr="00BC5C14">
        <w:rPr>
          <w:rFonts w:cs="Lotus" w:hint="cs"/>
          <w:szCs w:val="32"/>
          <w:rtl/>
        </w:rPr>
        <w:t>*</w:t>
      </w:r>
      <w:r w:rsidR="00A17B35" w:rsidRPr="002E2990">
        <w:rPr>
          <w:rFonts w:cs="Lotus" w:hint="cs"/>
          <w:rtl/>
        </w:rPr>
        <w:t xml:space="preserve">   </w:t>
      </w:r>
      <w:r w:rsidRPr="00BC5C14">
        <w:rPr>
          <w:rFonts w:cs="Lotus" w:hint="cs"/>
          <w:szCs w:val="32"/>
          <w:rtl/>
        </w:rPr>
        <w:t>*</w:t>
      </w:r>
      <w:r w:rsidR="00A17B35" w:rsidRPr="002E2990">
        <w:rPr>
          <w:rFonts w:cs="Lotus" w:hint="cs"/>
          <w:rtl/>
        </w:rPr>
        <w:t xml:space="preserve">   </w:t>
      </w:r>
      <w:r w:rsidRPr="00BC5C14">
        <w:rPr>
          <w:rFonts w:cs="Lotus" w:hint="cs"/>
          <w:szCs w:val="32"/>
          <w:rtl/>
        </w:rPr>
        <w:t>*</w:t>
      </w:r>
      <w:r w:rsidR="00A17B35" w:rsidRPr="002E2990">
        <w:rPr>
          <w:rFonts w:cs="Lotus" w:hint="cs"/>
          <w:rtl/>
        </w:rPr>
        <w:t xml:space="preserve">   </w:t>
      </w:r>
      <w:r w:rsidRPr="00BC5C14">
        <w:rPr>
          <w:rFonts w:cs="Lotus" w:hint="cs"/>
          <w:szCs w:val="32"/>
          <w:rtl/>
        </w:rPr>
        <w:t>*</w:t>
      </w:r>
      <w:r w:rsidR="00A17B35" w:rsidRPr="002E2990">
        <w:rPr>
          <w:rFonts w:cs="Lotus" w:hint="cs"/>
          <w:rtl/>
        </w:rPr>
        <w:t xml:space="preserve">   </w:t>
      </w:r>
      <w:r w:rsidRPr="00BC5C14">
        <w:rPr>
          <w:rFonts w:cs="Lotus" w:hint="cs"/>
          <w:szCs w:val="32"/>
          <w:rtl/>
        </w:rPr>
        <w:t>*</w:t>
      </w:r>
    </w:p>
    <w:p w:rsidR="00270201" w:rsidRPr="0028198F" w:rsidRDefault="00FB617D" w:rsidP="00091A48">
      <w:pPr>
        <w:pStyle w:val="2"/>
        <w:ind w:firstLine="0"/>
        <w:jc w:val="both"/>
        <w:rPr>
          <w:rFonts w:hint="cs"/>
          <w:rtl/>
        </w:rPr>
      </w:pPr>
      <w:bookmarkStart w:id="54" w:name="_Toc241729280"/>
      <w:r>
        <w:rPr>
          <w:rFonts w:hint="cs"/>
          <w:sz w:val="36"/>
          <w:szCs w:val="32"/>
          <w:rtl/>
        </w:rPr>
        <w:t xml:space="preserve"> </w:t>
      </w:r>
      <w:r w:rsidR="00782E5D" w:rsidRPr="002E2990">
        <w:rPr>
          <w:rFonts w:hint="cs"/>
          <w:sz w:val="36"/>
          <w:szCs w:val="32"/>
          <w:rtl/>
        </w:rPr>
        <w:t>ويعتبر بلوغ النصاب بعد إخراج المؤن كما مرّ في الـمَعد</w:t>
      </w:r>
      <w:r w:rsidR="009E535D">
        <w:rPr>
          <w:rFonts w:hint="cs"/>
          <w:sz w:val="36"/>
          <w:szCs w:val="32"/>
          <w:rtl/>
        </w:rPr>
        <w:t>َ</w:t>
      </w:r>
      <w:r w:rsidR="00782E5D" w:rsidRPr="002E2990">
        <w:rPr>
          <w:rFonts w:hint="cs"/>
          <w:sz w:val="36"/>
          <w:szCs w:val="32"/>
          <w:rtl/>
        </w:rPr>
        <w:t>ن</w:t>
      </w:r>
      <w:r w:rsidR="00782E5D">
        <w:rPr>
          <w:rFonts w:hint="cs"/>
          <w:vertAlign w:val="superscript"/>
          <w:rtl/>
        </w:rPr>
        <w:t>(1)</w:t>
      </w:r>
      <w:r w:rsidR="00613E9E" w:rsidRPr="002E2990">
        <w:rPr>
          <w:rFonts w:hint="cs"/>
          <w:sz w:val="36"/>
          <w:szCs w:val="32"/>
          <w:rtl/>
        </w:rPr>
        <w:t>،</w:t>
      </w:r>
      <w:r w:rsidR="00782E5D" w:rsidRPr="002E2990">
        <w:rPr>
          <w:rFonts w:hint="cs"/>
          <w:sz w:val="36"/>
          <w:szCs w:val="32"/>
          <w:rtl/>
        </w:rPr>
        <w:t xml:space="preserve"> والمخرَج بالآلات من دون غوص في حكمه</w:t>
      </w:r>
      <w:r w:rsidR="00782E5D">
        <w:rPr>
          <w:rFonts w:hint="cs"/>
          <w:vertAlign w:val="superscript"/>
          <w:rtl/>
        </w:rPr>
        <w:t>(2)</w:t>
      </w:r>
      <w:r w:rsidR="00613E9E" w:rsidRPr="002E2990">
        <w:rPr>
          <w:rFonts w:hint="cs"/>
          <w:sz w:val="36"/>
          <w:szCs w:val="32"/>
          <w:rtl/>
        </w:rPr>
        <w:t>،</w:t>
      </w:r>
      <w:r w:rsidR="00782E5D" w:rsidRPr="002E2990">
        <w:rPr>
          <w:rFonts w:hint="cs"/>
          <w:sz w:val="36"/>
          <w:szCs w:val="32"/>
          <w:rtl/>
        </w:rPr>
        <w:t xml:space="preserve"> و</w:t>
      </w:r>
      <w:r w:rsidR="00270201">
        <w:rPr>
          <w:rFonts w:hint="cs"/>
          <w:sz w:val="36"/>
          <w:szCs w:val="32"/>
          <w:rtl/>
        </w:rPr>
        <w:t>كذا</w:t>
      </w:r>
      <w:r w:rsidR="00782E5D" w:rsidRPr="002E2990">
        <w:rPr>
          <w:rFonts w:hint="cs"/>
          <w:sz w:val="36"/>
          <w:szCs w:val="32"/>
          <w:rtl/>
        </w:rPr>
        <w:t xml:space="preserve"> لو غاص وشدّه بآلة فلا إشكال في وجوبه فيه</w:t>
      </w:r>
      <w:r w:rsidR="00782E5D" w:rsidRPr="002E2990">
        <w:rPr>
          <w:rFonts w:hint="cs"/>
          <w:sz w:val="28"/>
          <w:szCs w:val="28"/>
          <w:vertAlign w:val="superscript"/>
          <w:rtl/>
        </w:rPr>
        <w:t>(3)</w:t>
      </w:r>
      <w:r w:rsidR="00613E9E" w:rsidRPr="002E2990">
        <w:rPr>
          <w:rFonts w:hint="cs"/>
          <w:sz w:val="36"/>
          <w:szCs w:val="32"/>
          <w:rtl/>
        </w:rPr>
        <w:t>،</w:t>
      </w:r>
      <w:r w:rsidR="00782E5D" w:rsidRPr="002E2990">
        <w:rPr>
          <w:rFonts w:hint="cs"/>
          <w:sz w:val="36"/>
          <w:szCs w:val="32"/>
          <w:rtl/>
        </w:rPr>
        <w:t xml:space="preserve"> </w:t>
      </w:r>
      <w:r w:rsidR="00270201">
        <w:rPr>
          <w:rFonts w:hint="cs"/>
          <w:sz w:val="36"/>
          <w:szCs w:val="32"/>
          <w:rtl/>
        </w:rPr>
        <w:t>وكذا يجب الخمسُ</w:t>
      </w:r>
      <w:r w:rsidR="00782E5D" w:rsidRPr="002E2990">
        <w:rPr>
          <w:rFonts w:hint="cs"/>
          <w:sz w:val="36"/>
          <w:szCs w:val="32"/>
          <w:rtl/>
        </w:rPr>
        <w:t xml:space="preserve"> لو خرج بنفسه إلى الساحل أو طاف على وجه الماء فأخذه من غير غوص</w:t>
      </w:r>
      <w:r w:rsidR="00782E5D" w:rsidRPr="00F869E4">
        <w:rPr>
          <w:rFonts w:hint="cs"/>
          <w:vertAlign w:val="superscript"/>
          <w:rtl/>
        </w:rPr>
        <w:t>(</w:t>
      </w:r>
      <w:r w:rsidR="00782E5D">
        <w:rPr>
          <w:rFonts w:hint="cs"/>
          <w:vertAlign w:val="superscript"/>
          <w:rtl/>
        </w:rPr>
        <w:t>4</w:t>
      </w:r>
      <w:r w:rsidR="00782E5D" w:rsidRPr="00F869E4">
        <w:rPr>
          <w:rFonts w:hint="cs"/>
          <w:vertAlign w:val="superscript"/>
          <w:rtl/>
        </w:rPr>
        <w:t>)</w:t>
      </w:r>
      <w:r w:rsidR="00270201">
        <w:rPr>
          <w:rFonts w:hint="cs"/>
          <w:sz w:val="36"/>
          <w:szCs w:val="32"/>
          <w:rtl/>
        </w:rPr>
        <w:t xml:space="preserve"> </w:t>
      </w:r>
      <w:r w:rsidR="00782E5D" w:rsidRPr="002E2990">
        <w:rPr>
          <w:rFonts w:hint="cs"/>
          <w:sz w:val="36"/>
          <w:szCs w:val="32"/>
          <w:rtl/>
        </w:rPr>
        <w:t>.</w:t>
      </w:r>
      <w:bookmarkEnd w:id="54"/>
      <w:r w:rsidR="00270201" w:rsidRPr="00270201">
        <w:rPr>
          <w:rFonts w:hint="cs"/>
          <w:rtl/>
        </w:rPr>
        <w:t xml:space="preserve"> </w:t>
      </w:r>
    </w:p>
    <w:p w:rsidR="00270201" w:rsidRPr="009E4DE7" w:rsidRDefault="00270201"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70201" w:rsidRDefault="00270201" w:rsidP="00091A48">
      <w:pPr>
        <w:pStyle w:val="1"/>
        <w:ind w:firstLine="0"/>
        <w:jc w:val="both"/>
        <w:rPr>
          <w:rFonts w:hint="cs"/>
          <w:rtl/>
          <w:lang w:bidi="ar-EG"/>
        </w:rPr>
      </w:pPr>
      <w:r>
        <w:rPr>
          <w:rFonts w:hint="cs"/>
          <w:rtl/>
          <w:lang w:bidi="ar-EG"/>
        </w:rPr>
        <w:t>(1) وهو المشهور</w:t>
      </w:r>
      <w:r w:rsidR="00746EF1">
        <w:rPr>
          <w:rFonts w:hint="cs"/>
          <w:rtl/>
          <w:lang w:bidi="ar-EG"/>
        </w:rPr>
        <w:t xml:space="preserve"> بين </w:t>
      </w:r>
      <w:r>
        <w:rPr>
          <w:rFonts w:hint="cs"/>
          <w:rtl/>
          <w:lang w:bidi="ar-EG"/>
        </w:rPr>
        <w:t xml:space="preserve">علمائنا ـ </w:t>
      </w:r>
      <w:r w:rsidRPr="00270201">
        <w:rPr>
          <w:rFonts w:hint="cs"/>
          <w:sz w:val="32"/>
          <w:szCs w:val="24"/>
          <w:rtl/>
          <w:lang w:bidi="ar-EG"/>
        </w:rPr>
        <w:t xml:space="preserve">خلافاً لصاحب المدارك والسيد الحكيم في مستمسكه والسيد الخوئي </w:t>
      </w:r>
      <w:r w:rsidRPr="00270201">
        <w:rPr>
          <w:rFonts w:hint="cs"/>
          <w:sz w:val="28"/>
          <w:szCs w:val="22"/>
          <w:rtl/>
          <w:lang w:bidi="ar-EG"/>
        </w:rPr>
        <w:t>رحمهم الله</w:t>
      </w:r>
      <w:r>
        <w:rPr>
          <w:rFonts w:hint="cs"/>
          <w:rtl/>
          <w:lang w:bidi="ar-EG"/>
        </w:rPr>
        <w:t xml:space="preserve"> ـ وقد يقرّب قول المشهور بأنه لا تصدق الغنيمة إلاّ بعد استثناء مؤونة الربح ، و</w:t>
      </w:r>
      <w:r w:rsidR="009E535D">
        <w:rPr>
          <w:rFonts w:hint="cs"/>
          <w:rtl/>
          <w:lang w:bidi="ar-EG"/>
        </w:rPr>
        <w:t>قد يفهم هذا الأمر من قولهم</w:t>
      </w:r>
      <w:r w:rsidR="009E535D" w:rsidRPr="009E535D">
        <w:rPr>
          <w:sz w:val="32"/>
          <w:szCs w:val="32"/>
          <w:lang w:bidi="ar-LB"/>
        </w:rPr>
        <w:t xml:space="preserve"> </w:t>
      </w:r>
      <w:r w:rsidR="00EC07CC" w:rsidRPr="00EC07CC">
        <w:rPr>
          <w:sz w:val="36"/>
          <w:szCs w:val="32"/>
          <w:lang w:bidi="ar-LB"/>
        </w:rPr>
        <w:t>i</w:t>
      </w:r>
      <w:r w:rsidR="009E535D">
        <w:rPr>
          <w:rFonts w:hint="cs"/>
          <w:rtl/>
          <w:lang w:bidi="ar-EG"/>
        </w:rPr>
        <w:t xml:space="preserve"> </w:t>
      </w:r>
      <w:r w:rsidR="000E7D9B" w:rsidRPr="000E7D9B">
        <w:rPr>
          <w:rFonts w:cs="Lotus" w:hint="cs"/>
          <w:sz w:val="28"/>
          <w:szCs w:val="32"/>
          <w:rtl/>
          <w:lang w:bidi="ar-EG"/>
        </w:rPr>
        <w:t>&gt;</w:t>
      </w:r>
      <w:r>
        <w:rPr>
          <w:rFonts w:hint="cs"/>
          <w:rtl/>
          <w:lang w:bidi="ar-EG"/>
        </w:rPr>
        <w:t xml:space="preserve"> الخمس بعد المؤونة</w:t>
      </w:r>
      <w:r>
        <w:rPr>
          <w:rFonts w:cs="Lotus" w:hint="cs"/>
          <w:sz w:val="26"/>
          <w:szCs w:val="26"/>
          <w:rtl/>
          <w:lang w:bidi="ar-EG"/>
        </w:rPr>
        <w:t xml:space="preserve"> </w:t>
      </w:r>
      <w:r w:rsidR="000E7D9B" w:rsidRPr="000E7D9B">
        <w:rPr>
          <w:rFonts w:cs="Lotus" w:hint="cs"/>
          <w:sz w:val="28"/>
          <w:szCs w:val="32"/>
          <w:rtl/>
          <w:lang w:bidi="ar-EG"/>
        </w:rPr>
        <w:t>&lt;</w:t>
      </w:r>
      <w:r>
        <w:rPr>
          <w:rFonts w:cs="Lotus" w:hint="cs"/>
          <w:sz w:val="26"/>
          <w:szCs w:val="26"/>
          <w:rtl/>
          <w:lang w:bidi="ar-EG"/>
        </w:rPr>
        <w:t xml:space="preserve"> </w:t>
      </w:r>
      <w:r w:rsidR="009E535D">
        <w:rPr>
          <w:rFonts w:hint="cs"/>
          <w:sz w:val="28"/>
          <w:rtl/>
          <w:lang w:bidi="ar-EG"/>
        </w:rPr>
        <w:t>على أساس أ</w:t>
      </w:r>
      <w:r>
        <w:rPr>
          <w:rFonts w:hint="cs"/>
          <w:rtl/>
          <w:lang w:bidi="ar-EG"/>
        </w:rPr>
        <w:t xml:space="preserve">نّ معناه أنّ الخمس هو في الربح الصافي ، وهذا يكشف عن أنّ الغنيمة هي خصوص الربح الصافي ، وهو مقتضى النظرة العقلائية أيضاً ، وعليه فإن بقي ـ </w:t>
      </w:r>
      <w:r w:rsidRPr="00AE59E4">
        <w:rPr>
          <w:rFonts w:hint="cs"/>
          <w:sz w:val="24"/>
          <w:szCs w:val="24"/>
          <w:rtl/>
          <w:lang w:bidi="ar-EG"/>
        </w:rPr>
        <w:t>بعد استثناء مؤونة الربح</w:t>
      </w:r>
      <w:r>
        <w:rPr>
          <w:rFonts w:hint="cs"/>
          <w:rtl/>
          <w:lang w:bidi="ar-EG"/>
        </w:rPr>
        <w:t xml:space="preserve"> ـ ما </w:t>
      </w:r>
      <w:r w:rsidR="00220A31">
        <w:rPr>
          <w:rFonts w:hint="cs"/>
          <w:rtl/>
          <w:lang w:bidi="ar-EG"/>
        </w:rPr>
        <w:t>يـب</w:t>
      </w:r>
      <w:r>
        <w:rPr>
          <w:rFonts w:hint="cs"/>
          <w:rtl/>
          <w:lang w:bidi="ar-EG"/>
        </w:rPr>
        <w:t>لغ النصابَ فإنه يتعلق به الخمس ، لأنه هو الغنيمة في الحقيقة .</w:t>
      </w:r>
    </w:p>
    <w:p w:rsidR="00270201" w:rsidRDefault="00270201" w:rsidP="00091A48">
      <w:pPr>
        <w:pStyle w:val="1"/>
        <w:ind w:firstLine="0"/>
        <w:jc w:val="both"/>
        <w:rPr>
          <w:rFonts w:hint="cs"/>
          <w:rtl/>
          <w:lang w:bidi="ar-EG"/>
        </w:rPr>
      </w:pPr>
      <w:r w:rsidRPr="00735861">
        <w:rPr>
          <w:rFonts w:cs="Al-Sadiq Bold" w:hint="cs"/>
          <w:sz w:val="32"/>
          <w:rtl/>
        </w:rPr>
        <w:t xml:space="preserve">   إن قلتَ :</w:t>
      </w:r>
      <w:r w:rsidRPr="00735861">
        <w:rPr>
          <w:rFonts w:hint="cs"/>
          <w:sz w:val="32"/>
          <w:szCs w:val="24"/>
          <w:rtl/>
          <w:lang w:bidi="ar-EG"/>
        </w:rPr>
        <w:t xml:space="preserve"> </w:t>
      </w:r>
      <w:r>
        <w:rPr>
          <w:rFonts w:hint="cs"/>
          <w:rtl/>
          <w:lang w:bidi="ar-EG"/>
        </w:rPr>
        <w:t xml:space="preserve">ظاهرُ الروايات تعلّقُ الخمس بمجرّد بلوغ الغوص النصاب ـ </w:t>
      </w:r>
      <w:r w:rsidRPr="00AE59E4">
        <w:rPr>
          <w:rFonts w:hint="cs"/>
          <w:sz w:val="24"/>
          <w:szCs w:val="24"/>
          <w:rtl/>
          <w:lang w:bidi="ar-EG"/>
        </w:rPr>
        <w:t xml:space="preserve">أي قبل استثناء مؤونة الربح </w:t>
      </w:r>
      <w:r>
        <w:rPr>
          <w:rFonts w:hint="cs"/>
          <w:rtl/>
          <w:lang w:bidi="ar-EG"/>
        </w:rPr>
        <w:t>ـ فإنها تقول : فيما يخرج من البحر الخمس</w:t>
      </w:r>
      <w:r w:rsidR="009E535D">
        <w:rPr>
          <w:rFonts w:hint="cs"/>
          <w:rtl/>
          <w:lang w:bidi="ar-EG"/>
        </w:rPr>
        <w:t>ُ</w:t>
      </w:r>
      <w:r>
        <w:rPr>
          <w:rFonts w:hint="cs"/>
          <w:rtl/>
          <w:lang w:bidi="ar-EG"/>
        </w:rPr>
        <w:t xml:space="preserve"> ، وان على العنبر وغوص اللؤلؤ الخمس ، وانّ على الغوص الخمس .</w:t>
      </w:r>
    </w:p>
    <w:p w:rsidR="00270201" w:rsidRDefault="00270201" w:rsidP="00091A48">
      <w:pPr>
        <w:pStyle w:val="1"/>
        <w:ind w:firstLine="0"/>
        <w:jc w:val="both"/>
        <w:rPr>
          <w:rFonts w:hint="cs"/>
          <w:rtl/>
          <w:lang w:bidi="ar-EG"/>
        </w:rPr>
      </w:pPr>
      <w:r>
        <w:rPr>
          <w:rFonts w:hint="cs"/>
          <w:b/>
          <w:bCs/>
          <w:rtl/>
          <w:lang w:bidi="ar-EG"/>
        </w:rPr>
        <w:t xml:space="preserve">   </w:t>
      </w:r>
      <w:r w:rsidRPr="00735861">
        <w:rPr>
          <w:rFonts w:cs="Al-Sadiq Bold" w:hint="cs"/>
          <w:sz w:val="32"/>
          <w:rtl/>
        </w:rPr>
        <w:t>قلتُ :</w:t>
      </w:r>
      <w:r>
        <w:rPr>
          <w:rFonts w:hint="cs"/>
          <w:rtl/>
          <w:lang w:bidi="ar-EG"/>
        </w:rPr>
        <w:t xml:space="preserve"> الروايات ناظرة إلى أصل ثبوت الخمس في الغوص وغير ناظرة إلى تفاصيل الحكم ، أي هل أنه يعتبر بلوغ النصاب بعد إخراج مؤونة الربح أو لا .</w:t>
      </w:r>
    </w:p>
    <w:p w:rsidR="00270201" w:rsidRPr="00330BE0" w:rsidRDefault="00270201" w:rsidP="00091A48">
      <w:pPr>
        <w:pStyle w:val="1"/>
        <w:ind w:firstLine="0"/>
        <w:jc w:val="both"/>
        <w:rPr>
          <w:rFonts w:hint="cs"/>
          <w:rtl/>
          <w:lang w:bidi="ar-EG"/>
        </w:rPr>
      </w:pPr>
      <w:r>
        <w:rPr>
          <w:rFonts w:hint="cs"/>
          <w:rtl/>
          <w:lang w:bidi="ar-EG"/>
        </w:rPr>
        <w:t xml:space="preserve">   وكذلك</w:t>
      </w:r>
      <w:r w:rsidRPr="00330BE0">
        <w:rPr>
          <w:rFonts w:hint="cs"/>
          <w:rtl/>
          <w:lang w:bidi="ar-EG"/>
        </w:rPr>
        <w:t xml:space="preserve"> آية الخمس تفيد أنّ النظر إنما هو إلى خصوص الغنيمة </w:t>
      </w:r>
      <w:r>
        <w:rPr>
          <w:rFonts w:hint="cs"/>
          <w:rtl/>
          <w:lang w:bidi="ar-EG"/>
        </w:rPr>
        <w:t xml:space="preserve">أي الربح الصّافي </w:t>
      </w:r>
      <w:r w:rsidRPr="00330BE0">
        <w:rPr>
          <w:rFonts w:hint="cs"/>
          <w:rtl/>
          <w:lang w:bidi="ar-EG"/>
        </w:rPr>
        <w:t>أي بعد إخراج المؤن</w:t>
      </w:r>
      <w:r>
        <w:rPr>
          <w:rFonts w:hint="cs"/>
          <w:rtl/>
          <w:lang w:bidi="ar-EG"/>
        </w:rPr>
        <w:t xml:space="preserve"> </w:t>
      </w:r>
      <w:r w:rsidRPr="00330BE0">
        <w:rPr>
          <w:rFonts w:hint="cs"/>
          <w:rtl/>
          <w:lang w:bidi="ar-EG"/>
        </w:rPr>
        <w:t>.</w:t>
      </w:r>
    </w:p>
    <w:p w:rsidR="00270201" w:rsidRDefault="00270201" w:rsidP="00091A48">
      <w:pPr>
        <w:pStyle w:val="1"/>
        <w:ind w:firstLine="0"/>
        <w:jc w:val="both"/>
        <w:rPr>
          <w:rFonts w:hint="cs"/>
          <w:rtl/>
          <w:lang w:bidi="ar-EG"/>
        </w:rPr>
      </w:pPr>
      <w:r>
        <w:rPr>
          <w:rFonts w:hint="cs"/>
          <w:rtl/>
          <w:lang w:bidi="ar-EG"/>
        </w:rPr>
        <w:t xml:space="preserve">   وإنْ شككت فيما نقول فارجع إلى الأصول العملية فهي أيضاً تقتضي عدم وجوب التخميس حتى </w:t>
      </w:r>
      <w:r w:rsidR="00220A31">
        <w:rPr>
          <w:rFonts w:hint="cs"/>
          <w:rtl/>
          <w:lang w:bidi="ar-EG"/>
        </w:rPr>
        <w:t>يـب</w:t>
      </w:r>
      <w:r>
        <w:rPr>
          <w:rFonts w:hint="cs"/>
          <w:rtl/>
          <w:lang w:bidi="ar-EG"/>
        </w:rPr>
        <w:t>لغ ما أخرجه بالغوص النصاب بعد استثناء مؤونة الإخراج ، وذلك لأنّ الأصل براءة الذمّة من وجوب التخميس مباشرة .</w:t>
      </w:r>
    </w:p>
    <w:p w:rsidR="00270201" w:rsidRDefault="00270201" w:rsidP="00091A48">
      <w:pPr>
        <w:pStyle w:val="1"/>
        <w:ind w:firstLine="0"/>
        <w:jc w:val="both"/>
        <w:rPr>
          <w:rFonts w:hint="cs"/>
          <w:rtl/>
        </w:rPr>
      </w:pPr>
      <w:r>
        <w:rPr>
          <w:rFonts w:hint="cs"/>
          <w:rtl/>
          <w:lang w:bidi="ar-EG"/>
        </w:rPr>
        <w:t>(2) ذكرنا هذه المسألة قبل قليل ، وقلنا إن المراد بالغوص في قولهم</w:t>
      </w:r>
      <w:r w:rsidR="00EC07CC" w:rsidRPr="00EC07CC">
        <w:rPr>
          <w:sz w:val="36"/>
          <w:szCs w:val="24"/>
          <w:lang w:bidi="ar-EG"/>
        </w:rPr>
        <w:t>i</w:t>
      </w:r>
      <w:r w:rsidRPr="00735861">
        <w:rPr>
          <w:rFonts w:hint="cs"/>
          <w:sz w:val="32"/>
          <w:szCs w:val="24"/>
          <w:rtl/>
        </w:rPr>
        <w:t xml:space="preserve"> </w:t>
      </w:r>
      <w:r w:rsidR="000E7D9B" w:rsidRPr="000E7D9B">
        <w:rPr>
          <w:rFonts w:cs="Lotus" w:hint="cs"/>
          <w:sz w:val="28"/>
          <w:szCs w:val="32"/>
          <w:rtl/>
        </w:rPr>
        <w:t>&gt;</w:t>
      </w:r>
      <w:r>
        <w:rPr>
          <w:rFonts w:hint="cs"/>
          <w:rtl/>
        </w:rPr>
        <w:t xml:space="preserve"> في الغوص الخمس</w:t>
      </w:r>
      <w:r>
        <w:rPr>
          <w:rFonts w:cs="Lotus" w:hint="cs"/>
          <w:sz w:val="26"/>
          <w:szCs w:val="26"/>
          <w:rtl/>
        </w:rPr>
        <w:t xml:space="preserve"> </w:t>
      </w:r>
      <w:r w:rsidR="000E7D9B" w:rsidRPr="000E7D9B">
        <w:rPr>
          <w:rFonts w:cs="Lotus" w:hint="cs"/>
          <w:sz w:val="28"/>
          <w:szCs w:val="32"/>
          <w:rtl/>
        </w:rPr>
        <w:t>&lt;</w:t>
      </w:r>
      <w:r>
        <w:rPr>
          <w:rFonts w:hint="cs"/>
          <w:rtl/>
        </w:rPr>
        <w:t xml:space="preserve"> هو ما يُغاص لأجله ، فالنظر إلى المغ</w:t>
      </w:r>
      <w:r w:rsidR="002C614B">
        <w:rPr>
          <w:rFonts w:hint="cs"/>
          <w:rtl/>
        </w:rPr>
        <w:t>تـن</w:t>
      </w:r>
      <w:r>
        <w:rPr>
          <w:rFonts w:hint="cs"/>
          <w:rtl/>
        </w:rPr>
        <w:t>م الذي مقره البحر لا إلى عملية الغوص ، وعليه فلو اُخرج بالآلات فإنه يجب فيه الخمس لصدق الغوص عليه ، وثانياً لصدق ما أخرجه البحر .</w:t>
      </w:r>
    </w:p>
    <w:p w:rsidR="00270201" w:rsidRPr="0028198F" w:rsidRDefault="00270201" w:rsidP="00735861">
      <w:pPr>
        <w:pStyle w:val="1"/>
        <w:ind w:firstLine="0"/>
        <w:jc w:val="both"/>
        <w:rPr>
          <w:rFonts w:hint="cs"/>
          <w:rtl/>
        </w:rPr>
      </w:pPr>
      <w:r w:rsidRPr="0028198F">
        <w:rPr>
          <w:rFonts w:hint="cs"/>
          <w:rtl/>
        </w:rPr>
        <w:t>(</w:t>
      </w:r>
      <w:r>
        <w:rPr>
          <w:rFonts w:hint="cs"/>
          <w:rtl/>
        </w:rPr>
        <w:t>3</w:t>
      </w:r>
      <w:r w:rsidRPr="0028198F">
        <w:rPr>
          <w:rFonts w:hint="cs"/>
          <w:rtl/>
        </w:rPr>
        <w:t>) لصدق الغوص وما أخرجه البحر</w:t>
      </w:r>
      <w:r>
        <w:rPr>
          <w:rFonts w:hint="cs"/>
          <w:rtl/>
        </w:rPr>
        <w:t xml:space="preserve"> ،</w:t>
      </w:r>
      <w:r w:rsidRPr="0028198F">
        <w:rPr>
          <w:rFonts w:hint="cs"/>
          <w:rtl/>
        </w:rPr>
        <w:t xml:space="preserve"> أما صدق ما أخرجه البحر فواضح</w:t>
      </w:r>
      <w:r>
        <w:rPr>
          <w:rFonts w:hint="cs"/>
          <w:rtl/>
        </w:rPr>
        <w:t xml:space="preserve"> ،</w:t>
      </w:r>
      <w:r w:rsidRPr="0028198F">
        <w:rPr>
          <w:rFonts w:hint="cs"/>
          <w:rtl/>
        </w:rPr>
        <w:t xml:space="preserve"> وأما صدق الغوص فلأنه غاص وقطع المرجان مثلاً فقصد بذلك حيازته وهو تحت الماء</w:t>
      </w:r>
      <w:r>
        <w:rPr>
          <w:rFonts w:hint="cs"/>
          <w:rtl/>
        </w:rPr>
        <w:t xml:space="preserve"> ،</w:t>
      </w:r>
      <w:r w:rsidRPr="0028198F">
        <w:rPr>
          <w:rFonts w:hint="cs"/>
          <w:rtl/>
        </w:rPr>
        <w:t xml:space="preserve"> فملكه فثبت فيه الخمس كما ذهب إلى ذلك صاحب الجواهر والسيد الحكيم.</w:t>
      </w:r>
    </w:p>
    <w:p w:rsidR="00270201" w:rsidRDefault="00270201" w:rsidP="00091A48">
      <w:pPr>
        <w:pStyle w:val="1"/>
        <w:ind w:firstLine="0"/>
        <w:jc w:val="both"/>
        <w:rPr>
          <w:rFonts w:hint="cs"/>
          <w:rtl/>
        </w:rPr>
      </w:pPr>
      <w:r>
        <w:rPr>
          <w:rFonts w:hint="cs"/>
          <w:rtl/>
        </w:rPr>
        <w:t xml:space="preserve">(4) </w:t>
      </w:r>
      <w:r w:rsidR="00382E82">
        <w:rPr>
          <w:rFonts w:hint="cs"/>
          <w:rtl/>
        </w:rPr>
        <w:t>لا شكّ أنه</w:t>
      </w:r>
      <w:r>
        <w:rPr>
          <w:rFonts w:hint="cs"/>
          <w:rtl/>
        </w:rPr>
        <w:t xml:space="preserve"> يجب فيه الخمس من جهة الغوص ، وذلك لما ذكرناه من أن المراد بالغوص هو ما يُغاص لأجله لا عملية الغوص ، أي المراد هو ما ينبت في جوف البحر ويستخرج عادة بالغوص ، فالنظر إلى نفس النبات البحري لا إلى عملية الغوص ، بل الأولوية واضحة لو خرج بنفسه إلى الساحل أو طاف على وجه الماء ، بل هو مصداق لما أخرجه البحر ، وهذا ما ذهب إليه في ال</w:t>
      </w:r>
      <w:r w:rsidR="002C614B">
        <w:rPr>
          <w:rFonts w:hint="cs"/>
          <w:rtl/>
        </w:rPr>
        <w:t>بـي</w:t>
      </w:r>
      <w:r>
        <w:rPr>
          <w:rFonts w:hint="cs"/>
          <w:rtl/>
        </w:rPr>
        <w:t>ان وغيره .</w:t>
      </w:r>
    </w:p>
    <w:p w:rsidR="00782E5D" w:rsidRPr="00270201" w:rsidRDefault="00BC5C14" w:rsidP="00735861">
      <w:pPr>
        <w:pStyle w:val="2"/>
        <w:jc w:val="center"/>
        <w:rPr>
          <w:rFonts w:cs="Lotus"/>
          <w:sz w:val="36"/>
          <w:szCs w:val="32"/>
        </w:rPr>
      </w:pPr>
      <w:r w:rsidRPr="00BC5C14">
        <w:rPr>
          <w:rFonts w:cs="Lotus" w:hint="cs"/>
          <w:sz w:val="36"/>
          <w:szCs w:val="32"/>
          <w:rtl/>
        </w:rPr>
        <w:t>*</w:t>
      </w:r>
      <w:r w:rsidR="00270201" w:rsidRPr="00270201">
        <w:rPr>
          <w:rFonts w:cs="Lotus" w:hint="cs"/>
          <w:sz w:val="36"/>
          <w:szCs w:val="32"/>
          <w:rtl/>
        </w:rPr>
        <w:t xml:space="preserve">   </w:t>
      </w:r>
      <w:r w:rsidRPr="00BC5C14">
        <w:rPr>
          <w:rFonts w:cs="Lotus" w:hint="cs"/>
          <w:sz w:val="36"/>
          <w:szCs w:val="32"/>
          <w:rtl/>
        </w:rPr>
        <w:t>*</w:t>
      </w:r>
      <w:r w:rsidR="00270201" w:rsidRPr="00270201">
        <w:rPr>
          <w:rFonts w:cs="Lotus" w:hint="cs"/>
          <w:sz w:val="36"/>
          <w:szCs w:val="32"/>
          <w:rtl/>
        </w:rPr>
        <w:t xml:space="preserve">   </w:t>
      </w:r>
      <w:r w:rsidRPr="00BC5C14">
        <w:rPr>
          <w:rFonts w:cs="Lotus" w:hint="cs"/>
          <w:sz w:val="36"/>
          <w:szCs w:val="32"/>
          <w:rtl/>
        </w:rPr>
        <w:t>*</w:t>
      </w:r>
      <w:r w:rsidR="00270201" w:rsidRPr="00270201">
        <w:rPr>
          <w:rFonts w:cs="Lotus" w:hint="cs"/>
          <w:sz w:val="36"/>
          <w:szCs w:val="32"/>
          <w:rtl/>
        </w:rPr>
        <w:t xml:space="preserve">   </w:t>
      </w:r>
      <w:r w:rsidRPr="00BC5C14">
        <w:rPr>
          <w:rFonts w:cs="Lotus" w:hint="cs"/>
          <w:sz w:val="36"/>
          <w:szCs w:val="32"/>
          <w:rtl/>
        </w:rPr>
        <w:t>*</w:t>
      </w:r>
      <w:r w:rsidR="00270201" w:rsidRPr="00270201">
        <w:rPr>
          <w:rFonts w:cs="Lotus" w:hint="cs"/>
          <w:sz w:val="36"/>
          <w:szCs w:val="32"/>
          <w:rtl/>
        </w:rPr>
        <w:t xml:space="preserve">   </w:t>
      </w:r>
      <w:r w:rsidRPr="00BC5C14">
        <w:rPr>
          <w:rFonts w:cs="Lotus" w:hint="cs"/>
          <w:sz w:val="36"/>
          <w:szCs w:val="32"/>
          <w:rtl/>
        </w:rPr>
        <w:t>*</w:t>
      </w:r>
    </w:p>
    <w:p w:rsidR="00270201" w:rsidRPr="0028198F" w:rsidRDefault="002E2990" w:rsidP="00735861">
      <w:pPr>
        <w:pStyle w:val="2"/>
        <w:ind w:firstLine="0"/>
        <w:jc w:val="both"/>
        <w:rPr>
          <w:rFonts w:hint="cs"/>
          <w:rtl/>
        </w:rPr>
      </w:pPr>
      <w:bookmarkStart w:id="55" w:name="_Toc241729281"/>
      <w:r>
        <w:rPr>
          <w:rFonts w:hint="cs"/>
          <w:b/>
          <w:bCs/>
          <w:sz w:val="30"/>
          <w:rtl/>
        </w:rPr>
        <w:t xml:space="preserve"> </w:t>
      </w:r>
      <w:r w:rsidR="00782E5D" w:rsidRPr="00382E82">
        <w:rPr>
          <w:rFonts w:hint="cs"/>
          <w:sz w:val="32"/>
          <w:szCs w:val="32"/>
          <w:rtl/>
        </w:rPr>
        <w:t>مسألة 21</w:t>
      </w:r>
      <w:r w:rsidR="00613E9E" w:rsidRPr="00382E82">
        <w:rPr>
          <w:rFonts w:hint="cs"/>
          <w:sz w:val="32"/>
          <w:szCs w:val="32"/>
          <w:rtl/>
        </w:rPr>
        <w:t xml:space="preserve"> :</w:t>
      </w:r>
      <w:r w:rsidR="00782E5D" w:rsidRPr="00382E82">
        <w:rPr>
          <w:rFonts w:hint="cs"/>
          <w:sz w:val="32"/>
          <w:szCs w:val="32"/>
          <w:rtl/>
        </w:rPr>
        <w:t xml:space="preserve"> </w:t>
      </w:r>
      <w:r w:rsidR="00782E5D" w:rsidRPr="002E2990">
        <w:rPr>
          <w:rFonts w:hint="cs"/>
          <w:sz w:val="32"/>
          <w:szCs w:val="32"/>
          <w:rtl/>
        </w:rPr>
        <w:t>الم</w:t>
      </w:r>
      <w:r w:rsidR="002C614B">
        <w:rPr>
          <w:rFonts w:hint="cs"/>
          <w:sz w:val="32"/>
          <w:szCs w:val="32"/>
          <w:rtl/>
        </w:rPr>
        <w:t>تـن</w:t>
      </w:r>
      <w:r w:rsidR="00782E5D" w:rsidRPr="002E2990">
        <w:rPr>
          <w:rFonts w:hint="cs"/>
          <w:sz w:val="32"/>
          <w:szCs w:val="32"/>
          <w:rtl/>
        </w:rPr>
        <w:t>اوِل من الغوّاص لا يجري عليه حكم الغوص إذا لم يكن غائصاً</w:t>
      </w:r>
      <w:r w:rsidR="00613E9E" w:rsidRPr="002E2990">
        <w:rPr>
          <w:rFonts w:hint="cs"/>
          <w:sz w:val="32"/>
          <w:szCs w:val="32"/>
          <w:rtl/>
        </w:rPr>
        <w:t xml:space="preserve"> ،</w:t>
      </w:r>
      <w:r w:rsidR="00782E5D" w:rsidRPr="002E2990">
        <w:rPr>
          <w:rFonts w:hint="cs"/>
          <w:sz w:val="32"/>
          <w:szCs w:val="32"/>
          <w:rtl/>
        </w:rPr>
        <w:t xml:space="preserve"> وأما إذا </w:t>
      </w:r>
      <w:r w:rsidR="002C614B">
        <w:rPr>
          <w:rFonts w:hint="cs"/>
          <w:sz w:val="32"/>
          <w:szCs w:val="32"/>
          <w:rtl/>
        </w:rPr>
        <w:t>تـن</w:t>
      </w:r>
      <w:r w:rsidR="00782E5D" w:rsidRPr="002E2990">
        <w:rPr>
          <w:rFonts w:hint="cs"/>
          <w:sz w:val="32"/>
          <w:szCs w:val="32"/>
          <w:rtl/>
        </w:rPr>
        <w:t>اول منه وهو غائص أيضاً فيجب عليه إذا لم ينوِ الغوّاص الحيازة</w:t>
      </w:r>
      <w:r w:rsidR="00613E9E" w:rsidRPr="002E2990">
        <w:rPr>
          <w:rFonts w:hint="cs"/>
          <w:sz w:val="32"/>
          <w:szCs w:val="32"/>
          <w:rtl/>
        </w:rPr>
        <w:t xml:space="preserve"> ،</w:t>
      </w:r>
      <w:r w:rsidR="00782E5D" w:rsidRPr="002E2990">
        <w:rPr>
          <w:rFonts w:hint="cs"/>
          <w:sz w:val="32"/>
          <w:szCs w:val="32"/>
          <w:rtl/>
        </w:rPr>
        <w:t xml:space="preserve"> وإلاّ فهو له</w:t>
      </w:r>
      <w:r w:rsidR="00613E9E" w:rsidRPr="002E2990">
        <w:rPr>
          <w:rFonts w:hint="cs"/>
          <w:sz w:val="32"/>
          <w:szCs w:val="32"/>
          <w:rtl/>
        </w:rPr>
        <w:t xml:space="preserve"> ،</w:t>
      </w:r>
      <w:r w:rsidR="00782E5D" w:rsidRPr="002E2990">
        <w:rPr>
          <w:rFonts w:hint="cs"/>
          <w:sz w:val="32"/>
          <w:szCs w:val="32"/>
          <w:rtl/>
        </w:rPr>
        <w:t xml:space="preserve"> ووجب عليه الخمس</w:t>
      </w:r>
      <w:r w:rsidR="00782E5D">
        <w:rPr>
          <w:rFonts w:hint="cs"/>
          <w:sz w:val="30"/>
          <w:vertAlign w:val="superscript"/>
          <w:rtl/>
        </w:rPr>
        <w:t>(</w:t>
      </w:r>
      <w:r w:rsidR="00270201">
        <w:rPr>
          <w:rFonts w:hint="cs"/>
          <w:sz w:val="30"/>
          <w:vertAlign w:val="superscript"/>
          <w:rtl/>
        </w:rPr>
        <w:t>1</w:t>
      </w:r>
      <w:r w:rsidR="00782E5D">
        <w:rPr>
          <w:rFonts w:hint="cs"/>
          <w:sz w:val="30"/>
          <w:vertAlign w:val="superscript"/>
          <w:rtl/>
        </w:rPr>
        <w:t>)</w:t>
      </w:r>
      <w:r w:rsidR="00782E5D" w:rsidRPr="002E2990">
        <w:rPr>
          <w:rFonts w:hint="cs"/>
          <w:sz w:val="32"/>
          <w:szCs w:val="32"/>
          <w:rtl/>
        </w:rPr>
        <w:t>.</w:t>
      </w:r>
      <w:bookmarkEnd w:id="55"/>
      <w:r w:rsidR="00270201" w:rsidRPr="00270201">
        <w:rPr>
          <w:rFonts w:hint="cs"/>
          <w:rtl/>
        </w:rPr>
        <w:t xml:space="preserve"> </w:t>
      </w:r>
    </w:p>
    <w:p w:rsidR="00270201" w:rsidRPr="009E4DE7" w:rsidRDefault="00270201"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82E5D" w:rsidRDefault="00270201" w:rsidP="00735861">
      <w:pPr>
        <w:pStyle w:val="1"/>
        <w:ind w:firstLine="0"/>
        <w:jc w:val="both"/>
        <w:rPr>
          <w:rFonts w:hint="cs"/>
          <w:rtl/>
        </w:rPr>
      </w:pPr>
      <w:r>
        <w:rPr>
          <w:rFonts w:hint="cs"/>
          <w:rtl/>
        </w:rPr>
        <w:t>(1)</w:t>
      </w:r>
      <w:r w:rsidR="00782E5D">
        <w:rPr>
          <w:rFonts w:hint="cs"/>
          <w:rtl/>
        </w:rPr>
        <w:t xml:space="preserve"> الصحيح أنْ يُقال إنّ مَن حاز بالغوص بقصد التملك ملكه</w:t>
      </w:r>
      <w:r w:rsidR="00613E9E">
        <w:rPr>
          <w:rFonts w:hint="cs"/>
          <w:rtl/>
        </w:rPr>
        <w:t xml:space="preserve"> ،</w:t>
      </w:r>
      <w:r w:rsidR="00782E5D">
        <w:rPr>
          <w:rFonts w:hint="cs"/>
          <w:rtl/>
        </w:rPr>
        <w:t xml:space="preserve"> وتعلّق فيه الخمس . ولذلك لو فرضنا أنّ الغائص كان عاملاً ووكيلاً عن شخص جالس في السفينة أو على الساحل مثلاً</w:t>
      </w:r>
      <w:r w:rsidR="00613E9E">
        <w:rPr>
          <w:rFonts w:hint="cs"/>
          <w:rtl/>
        </w:rPr>
        <w:t xml:space="preserve"> ،</w:t>
      </w:r>
      <w:r w:rsidR="00782E5D">
        <w:rPr>
          <w:rFonts w:hint="cs"/>
          <w:rtl/>
        </w:rPr>
        <w:t xml:space="preserve"> فإن الموكِّل أي ربّ العمل بما أنه هو الذي قصد الحيازة ـ دون العامل ـ فهو  الذي عليه أن يخرج الخمس</w:t>
      </w:r>
      <w:r w:rsidR="00613E9E">
        <w:rPr>
          <w:rFonts w:hint="cs"/>
          <w:rtl/>
        </w:rPr>
        <w:t xml:space="preserve"> ،</w:t>
      </w:r>
      <w:r w:rsidR="00782E5D">
        <w:rPr>
          <w:rFonts w:hint="cs"/>
          <w:rtl/>
        </w:rPr>
        <w:t xml:space="preserve"> وليس غوص ربّ العمل لازماً حتى يجب الخمس عليه</w:t>
      </w:r>
      <w:r w:rsidR="00613E9E">
        <w:rPr>
          <w:rFonts w:hint="cs"/>
          <w:rtl/>
        </w:rPr>
        <w:t xml:space="preserve"> ،</w:t>
      </w:r>
      <w:r w:rsidR="00782E5D">
        <w:rPr>
          <w:rFonts w:hint="cs"/>
          <w:rtl/>
        </w:rPr>
        <w:t xml:space="preserve"> فليست عملية الغوص مطلوبة بعينها</w:t>
      </w:r>
      <w:r w:rsidR="00613E9E">
        <w:rPr>
          <w:rFonts w:hint="cs"/>
          <w:rtl/>
        </w:rPr>
        <w:t xml:space="preserve"> ،</w:t>
      </w:r>
      <w:r w:rsidR="00782E5D">
        <w:rPr>
          <w:rFonts w:hint="cs"/>
          <w:rtl/>
        </w:rPr>
        <w:t xml:space="preserve"> وإنما المطلوب والمراد هو </w:t>
      </w:r>
      <w:r w:rsidR="002C614B">
        <w:rPr>
          <w:rFonts w:hint="cs"/>
          <w:rtl/>
        </w:rPr>
        <w:t>نـت</w:t>
      </w:r>
      <w:r w:rsidR="00782E5D">
        <w:rPr>
          <w:rFonts w:hint="cs"/>
          <w:rtl/>
        </w:rPr>
        <w:t>يجة الغوص</w:t>
      </w:r>
      <w:r w:rsidR="00613E9E">
        <w:rPr>
          <w:rFonts w:hint="cs"/>
          <w:rtl/>
        </w:rPr>
        <w:t xml:space="preserve"> ،</w:t>
      </w:r>
      <w:r w:rsidR="00782E5D">
        <w:rPr>
          <w:rFonts w:hint="cs"/>
          <w:rtl/>
        </w:rPr>
        <w:t xml:space="preserve"> ولذلك يتعلّق الخمس ب</w:t>
      </w:r>
      <w:r w:rsidR="002C614B">
        <w:rPr>
          <w:rFonts w:hint="cs"/>
          <w:rtl/>
        </w:rPr>
        <w:t>نـت</w:t>
      </w:r>
      <w:r w:rsidR="00782E5D">
        <w:rPr>
          <w:rFonts w:hint="cs"/>
          <w:rtl/>
        </w:rPr>
        <w:t>يجة الغوص حتى ولو لم يحصل غوص أصلاً .</w:t>
      </w:r>
    </w:p>
    <w:p w:rsidR="00782E5D" w:rsidRDefault="00270201" w:rsidP="00091A48">
      <w:pPr>
        <w:pStyle w:val="1"/>
        <w:ind w:firstLine="0"/>
        <w:jc w:val="both"/>
        <w:rPr>
          <w:rFonts w:hint="cs"/>
          <w:rtl/>
        </w:rPr>
      </w:pPr>
      <w:r>
        <w:rPr>
          <w:rFonts w:hint="cs"/>
          <w:rtl/>
        </w:rPr>
        <w:t xml:space="preserve">   </w:t>
      </w:r>
      <w:r w:rsidR="00782E5D">
        <w:rPr>
          <w:rFonts w:hint="cs"/>
          <w:rtl/>
        </w:rPr>
        <w:t>ولك أن تشبّه الأجير بالآلة</w:t>
      </w:r>
      <w:r w:rsidR="00613E9E">
        <w:rPr>
          <w:rFonts w:hint="cs"/>
          <w:rtl/>
        </w:rPr>
        <w:t xml:space="preserve"> ،</w:t>
      </w:r>
      <w:r w:rsidR="00782E5D">
        <w:rPr>
          <w:rFonts w:hint="cs"/>
          <w:rtl/>
        </w:rPr>
        <w:t xml:space="preserve"> فكما يتعلقّ الخمس بما اُخذ من البحر بالآلة يتعلق الخمس بما اُخذ من البحر بواسطة الأجير لنفس الوجه</w:t>
      </w:r>
      <w:r w:rsidR="00613E9E">
        <w:rPr>
          <w:rFonts w:hint="cs"/>
          <w:rtl/>
        </w:rPr>
        <w:t xml:space="preserve"> ،</w:t>
      </w:r>
      <w:r w:rsidR="00782E5D">
        <w:rPr>
          <w:rFonts w:hint="cs"/>
          <w:rtl/>
        </w:rPr>
        <w:t xml:space="preserve"> ولك أن تزيد في مورد</w:t>
      </w:r>
      <w:r w:rsidR="00782E5D" w:rsidRPr="00AB1EA6">
        <w:rPr>
          <w:rFonts w:hint="cs"/>
          <w:rtl/>
        </w:rPr>
        <w:t xml:space="preserve"> </w:t>
      </w:r>
      <w:r w:rsidR="00782E5D">
        <w:rPr>
          <w:rFonts w:hint="cs"/>
          <w:rtl/>
        </w:rPr>
        <w:t>الأجير أن منافعه هي لمستأجِره</w:t>
      </w:r>
      <w:r w:rsidR="00613E9E">
        <w:rPr>
          <w:rFonts w:hint="cs"/>
          <w:rtl/>
        </w:rPr>
        <w:t xml:space="preserve"> ،</w:t>
      </w:r>
      <w:r w:rsidR="00782E5D">
        <w:rPr>
          <w:rFonts w:hint="cs"/>
          <w:rtl/>
        </w:rPr>
        <w:t xml:space="preserve"> أي ما يحوزه هو لمستأجره كما مرّ معنا نفس</w:t>
      </w:r>
      <w:r w:rsidR="00782E5D" w:rsidRPr="00AB5F27">
        <w:rPr>
          <w:rFonts w:hint="cs"/>
          <w:rtl/>
        </w:rPr>
        <w:t xml:space="preserve"> </w:t>
      </w:r>
      <w:r w:rsidR="00782E5D">
        <w:rPr>
          <w:rFonts w:hint="cs"/>
          <w:rtl/>
        </w:rPr>
        <w:t>الكلام في الـمَعدِن .</w:t>
      </w:r>
    </w:p>
    <w:p w:rsidR="00A17B35" w:rsidRPr="009E535D" w:rsidRDefault="00BC5C14" w:rsidP="00735861">
      <w:pPr>
        <w:pStyle w:val="1"/>
        <w:ind w:firstLine="0"/>
        <w:jc w:val="center"/>
        <w:rPr>
          <w:rFonts w:hint="cs"/>
          <w:rtl/>
          <w:lang w:bidi="ar-EG"/>
        </w:rPr>
      </w:pPr>
      <w:r w:rsidRPr="00BC5C14">
        <w:rPr>
          <w:rFonts w:cs="Lotus" w:hint="cs"/>
          <w:szCs w:val="32"/>
          <w:rtl/>
        </w:rPr>
        <w:t>*</w:t>
      </w:r>
      <w:r w:rsidR="00A17B35" w:rsidRPr="009E535D">
        <w:rPr>
          <w:rFonts w:cs="Lotus" w:hint="cs"/>
          <w:rtl/>
        </w:rPr>
        <w:t xml:space="preserve">   </w:t>
      </w:r>
      <w:r w:rsidRPr="00BC5C14">
        <w:rPr>
          <w:rFonts w:cs="Lotus" w:hint="cs"/>
          <w:szCs w:val="32"/>
          <w:rtl/>
        </w:rPr>
        <w:t>*</w:t>
      </w:r>
      <w:r w:rsidR="00A17B35" w:rsidRPr="009E535D">
        <w:rPr>
          <w:rFonts w:cs="Lotus" w:hint="cs"/>
          <w:rtl/>
        </w:rPr>
        <w:t xml:space="preserve">   </w:t>
      </w:r>
      <w:r w:rsidRPr="00BC5C14">
        <w:rPr>
          <w:rFonts w:cs="Lotus" w:hint="cs"/>
          <w:szCs w:val="32"/>
          <w:rtl/>
        </w:rPr>
        <w:t>*</w:t>
      </w:r>
      <w:r w:rsidR="00A17B35" w:rsidRPr="009E535D">
        <w:rPr>
          <w:rFonts w:cs="Lotus" w:hint="cs"/>
          <w:rtl/>
        </w:rPr>
        <w:t xml:space="preserve">   </w:t>
      </w:r>
      <w:r w:rsidRPr="00BC5C14">
        <w:rPr>
          <w:rFonts w:cs="Lotus" w:hint="cs"/>
          <w:szCs w:val="32"/>
          <w:rtl/>
        </w:rPr>
        <w:t>*</w:t>
      </w:r>
      <w:r w:rsidR="00A17B35" w:rsidRPr="009E535D">
        <w:rPr>
          <w:rFonts w:cs="Lotus" w:hint="cs"/>
          <w:rtl/>
        </w:rPr>
        <w:t xml:space="preserve">   </w:t>
      </w:r>
      <w:r w:rsidRPr="00BC5C14">
        <w:rPr>
          <w:rFonts w:cs="Lotus" w:hint="cs"/>
          <w:szCs w:val="32"/>
          <w:rtl/>
        </w:rPr>
        <w:t>*</w:t>
      </w:r>
    </w:p>
    <w:p w:rsidR="00A17B35" w:rsidRPr="00735861" w:rsidRDefault="009E535D" w:rsidP="00735861">
      <w:pPr>
        <w:pStyle w:val="2"/>
        <w:ind w:firstLine="0"/>
        <w:jc w:val="both"/>
        <w:rPr>
          <w:rFonts w:hint="cs"/>
          <w:sz w:val="36"/>
          <w:szCs w:val="32"/>
          <w:rtl/>
        </w:rPr>
      </w:pPr>
      <w:bookmarkStart w:id="56" w:name="_Toc241729282"/>
      <w:r>
        <w:rPr>
          <w:rFonts w:hint="cs"/>
          <w:b/>
          <w:bCs/>
          <w:rtl/>
        </w:rPr>
        <w:t xml:space="preserve"> </w:t>
      </w:r>
      <w:r w:rsidR="00CB3439" w:rsidRPr="00735861">
        <w:rPr>
          <w:rFonts w:hint="cs"/>
          <w:sz w:val="36"/>
          <w:szCs w:val="32"/>
          <w:rtl/>
        </w:rPr>
        <w:t>مسألة 22</w:t>
      </w:r>
      <w:r w:rsidR="00613E9E" w:rsidRPr="00735861">
        <w:rPr>
          <w:rFonts w:hint="cs"/>
          <w:sz w:val="36"/>
          <w:szCs w:val="32"/>
          <w:rtl/>
        </w:rPr>
        <w:t xml:space="preserve"> :</w:t>
      </w:r>
      <w:r w:rsidR="00CB3439" w:rsidRPr="009E535D">
        <w:rPr>
          <w:rFonts w:hint="cs"/>
          <w:b/>
          <w:bCs/>
          <w:sz w:val="36"/>
          <w:szCs w:val="32"/>
          <w:rtl/>
        </w:rPr>
        <w:t xml:space="preserve"> </w:t>
      </w:r>
      <w:r w:rsidR="00CB3439" w:rsidRPr="009E535D">
        <w:rPr>
          <w:rFonts w:hint="cs"/>
          <w:sz w:val="36"/>
          <w:szCs w:val="32"/>
          <w:rtl/>
        </w:rPr>
        <w:t>إذا غاص من غير قصد للحيازة فصادف شيئاً فأخذه بنيّة التملك ففي وجوب الخمس عليه وجهان</w:t>
      </w:r>
      <w:r w:rsidR="00613E9E" w:rsidRPr="009E535D">
        <w:rPr>
          <w:rFonts w:hint="cs"/>
          <w:sz w:val="36"/>
          <w:szCs w:val="32"/>
          <w:rtl/>
        </w:rPr>
        <w:t xml:space="preserve"> ،</w:t>
      </w:r>
      <w:r w:rsidR="00CB3439" w:rsidRPr="009E535D">
        <w:rPr>
          <w:rFonts w:hint="cs"/>
          <w:sz w:val="36"/>
          <w:szCs w:val="32"/>
          <w:rtl/>
        </w:rPr>
        <w:t xml:space="preserve"> والأحوط إخراجه</w:t>
      </w:r>
      <w:r w:rsidR="00CB3439" w:rsidRPr="00735861">
        <w:rPr>
          <w:rFonts w:hint="cs"/>
          <w:sz w:val="36"/>
          <w:szCs w:val="32"/>
          <w:rtl/>
        </w:rPr>
        <w:t>(1).</w:t>
      </w:r>
      <w:bookmarkEnd w:id="56"/>
    </w:p>
    <w:p w:rsidR="007B22E7" w:rsidRPr="009E4DE7" w:rsidRDefault="007B22E7"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B3439" w:rsidRDefault="00A17B35" w:rsidP="00735861">
      <w:pPr>
        <w:pStyle w:val="1"/>
        <w:ind w:firstLine="0"/>
        <w:jc w:val="both"/>
        <w:rPr>
          <w:rFonts w:hint="cs"/>
          <w:rtl/>
        </w:rPr>
      </w:pPr>
      <w:r>
        <w:rPr>
          <w:rFonts w:hint="cs"/>
          <w:rtl/>
        </w:rPr>
        <w:t>(1) بل يجب إخراج الخمس قطعاً لصدق الغوص وما اُخرج من البحر</w:t>
      </w:r>
      <w:r w:rsidR="00613E9E">
        <w:rPr>
          <w:rFonts w:hint="cs"/>
          <w:rtl/>
        </w:rPr>
        <w:t xml:space="preserve"> ،</w:t>
      </w:r>
      <w:r>
        <w:rPr>
          <w:rFonts w:hint="cs"/>
          <w:rtl/>
        </w:rPr>
        <w:t xml:space="preserve"> ولا يشترط قصد الحيازة عند أول الغوص</w:t>
      </w:r>
      <w:r w:rsidR="00613E9E">
        <w:rPr>
          <w:rFonts w:hint="cs"/>
          <w:rtl/>
        </w:rPr>
        <w:t xml:space="preserve"> ،</w:t>
      </w:r>
      <w:r>
        <w:rPr>
          <w:rFonts w:hint="cs"/>
          <w:rtl/>
        </w:rPr>
        <w:t xml:space="preserve"> نعم يشترط قصد الحيازة والتملك عند أخذه بالغوص</w:t>
      </w:r>
      <w:r w:rsidR="00613E9E">
        <w:rPr>
          <w:rFonts w:hint="cs"/>
          <w:rtl/>
        </w:rPr>
        <w:t xml:space="preserve"> ،</w:t>
      </w:r>
      <w:r>
        <w:rPr>
          <w:rFonts w:hint="cs"/>
          <w:rtl/>
        </w:rPr>
        <w:t xml:space="preserve"> فإذا قصد التملك ملكه وثبت فيه الخمس كما ذهب إلى ذلك كاشف الغطاء</w:t>
      </w:r>
      <w:r w:rsidRPr="00735861">
        <w:rPr>
          <w:sz w:val="32"/>
          <w:szCs w:val="24"/>
        </w:rPr>
        <w:t>q</w:t>
      </w:r>
      <w:r>
        <w:rPr>
          <w:rFonts w:hint="cs"/>
          <w:rtl/>
        </w:rPr>
        <w:t xml:space="preserve"> .</w:t>
      </w:r>
    </w:p>
    <w:p w:rsidR="00A17B35" w:rsidRPr="009E535D" w:rsidRDefault="00BC5C14" w:rsidP="00091A48">
      <w:pPr>
        <w:pStyle w:val="1"/>
        <w:ind w:firstLine="0"/>
        <w:jc w:val="both"/>
        <w:rPr>
          <w:rFonts w:hint="cs"/>
          <w:sz w:val="36"/>
          <w:szCs w:val="32"/>
          <w:rtl/>
        </w:rPr>
      </w:pPr>
      <w:r w:rsidRPr="00BC5C14">
        <w:rPr>
          <w:rFonts w:cs="Lotus" w:hint="cs"/>
          <w:sz w:val="36"/>
          <w:szCs w:val="32"/>
          <w:rtl/>
        </w:rPr>
        <w:t>*</w:t>
      </w:r>
      <w:r w:rsidR="00A17B35" w:rsidRPr="009E535D">
        <w:rPr>
          <w:rFonts w:cs="Lotus" w:hint="cs"/>
          <w:sz w:val="36"/>
          <w:szCs w:val="32"/>
          <w:rtl/>
        </w:rPr>
        <w:t xml:space="preserve">   </w:t>
      </w:r>
      <w:r w:rsidRPr="00BC5C14">
        <w:rPr>
          <w:rFonts w:cs="Lotus" w:hint="cs"/>
          <w:sz w:val="36"/>
          <w:szCs w:val="32"/>
          <w:rtl/>
        </w:rPr>
        <w:t>*</w:t>
      </w:r>
      <w:r w:rsidR="00A17B35" w:rsidRPr="009E535D">
        <w:rPr>
          <w:rFonts w:cs="Lotus" w:hint="cs"/>
          <w:sz w:val="36"/>
          <w:szCs w:val="32"/>
          <w:rtl/>
        </w:rPr>
        <w:t xml:space="preserve">   </w:t>
      </w:r>
      <w:r w:rsidRPr="00BC5C14">
        <w:rPr>
          <w:rFonts w:cs="Lotus" w:hint="cs"/>
          <w:sz w:val="36"/>
          <w:szCs w:val="32"/>
          <w:rtl/>
        </w:rPr>
        <w:t>*</w:t>
      </w:r>
      <w:r w:rsidR="00A17B35" w:rsidRPr="009E535D">
        <w:rPr>
          <w:rFonts w:cs="Lotus" w:hint="cs"/>
          <w:sz w:val="36"/>
          <w:szCs w:val="32"/>
          <w:rtl/>
        </w:rPr>
        <w:t xml:space="preserve">   </w:t>
      </w:r>
      <w:r w:rsidRPr="00BC5C14">
        <w:rPr>
          <w:rFonts w:cs="Lotus" w:hint="cs"/>
          <w:sz w:val="36"/>
          <w:szCs w:val="32"/>
          <w:rtl/>
        </w:rPr>
        <w:t>*</w:t>
      </w:r>
      <w:r w:rsidR="00A17B35" w:rsidRPr="009E535D">
        <w:rPr>
          <w:rFonts w:cs="Lotus" w:hint="cs"/>
          <w:sz w:val="36"/>
          <w:szCs w:val="32"/>
          <w:rtl/>
        </w:rPr>
        <w:t xml:space="preserve">   </w:t>
      </w:r>
      <w:r w:rsidRPr="00BC5C14">
        <w:rPr>
          <w:rFonts w:cs="Lotus" w:hint="cs"/>
          <w:sz w:val="36"/>
          <w:szCs w:val="32"/>
          <w:rtl/>
        </w:rPr>
        <w:t>*</w:t>
      </w:r>
    </w:p>
    <w:p w:rsidR="00CB3439" w:rsidRDefault="009E535D" w:rsidP="00735861">
      <w:pPr>
        <w:pStyle w:val="2"/>
        <w:ind w:firstLine="0"/>
        <w:jc w:val="both"/>
        <w:rPr>
          <w:rFonts w:hint="cs"/>
          <w:rtl/>
        </w:rPr>
      </w:pPr>
      <w:bookmarkStart w:id="57" w:name="_Toc241729283"/>
      <w:r>
        <w:rPr>
          <w:rFonts w:hint="cs"/>
          <w:b/>
          <w:bCs/>
          <w:rtl/>
        </w:rPr>
        <w:t xml:space="preserve"> </w:t>
      </w:r>
      <w:r w:rsidR="00CB3439" w:rsidRPr="00735861">
        <w:rPr>
          <w:rFonts w:hint="cs"/>
          <w:sz w:val="36"/>
          <w:szCs w:val="32"/>
          <w:rtl/>
        </w:rPr>
        <w:t>مسألة 23</w:t>
      </w:r>
      <w:r w:rsidR="00613E9E" w:rsidRPr="00735861">
        <w:rPr>
          <w:rFonts w:hint="cs"/>
          <w:sz w:val="36"/>
          <w:szCs w:val="32"/>
          <w:rtl/>
        </w:rPr>
        <w:t xml:space="preserve"> :</w:t>
      </w:r>
      <w:r w:rsidR="00CB3439">
        <w:rPr>
          <w:rFonts w:hint="cs"/>
          <w:b/>
          <w:bCs/>
          <w:rtl/>
        </w:rPr>
        <w:t xml:space="preserve"> </w:t>
      </w:r>
      <w:r w:rsidR="00CB3439" w:rsidRPr="009E535D">
        <w:rPr>
          <w:rFonts w:hint="cs"/>
          <w:sz w:val="36"/>
          <w:szCs w:val="32"/>
          <w:rtl/>
        </w:rPr>
        <w:t>إذا أخرَج بالغوص حيواناً</w:t>
      </w:r>
      <w:r w:rsidR="00613E9E" w:rsidRPr="009E535D">
        <w:rPr>
          <w:rFonts w:hint="cs"/>
          <w:sz w:val="36"/>
          <w:szCs w:val="32"/>
          <w:rtl/>
        </w:rPr>
        <w:t xml:space="preserve"> ،</w:t>
      </w:r>
      <w:r w:rsidR="00CB3439" w:rsidRPr="009E535D">
        <w:rPr>
          <w:rFonts w:hint="cs"/>
          <w:sz w:val="36"/>
          <w:szCs w:val="32"/>
          <w:rtl/>
        </w:rPr>
        <w:t xml:space="preserve"> وكان في بطنه شيءٌ من الجواهر</w:t>
      </w:r>
      <w:r w:rsidR="00613E9E" w:rsidRPr="009E535D">
        <w:rPr>
          <w:rFonts w:hint="cs"/>
          <w:sz w:val="36"/>
          <w:szCs w:val="32"/>
          <w:rtl/>
        </w:rPr>
        <w:t xml:space="preserve"> ،</w:t>
      </w:r>
      <w:r w:rsidR="00CB3439" w:rsidRPr="009E535D">
        <w:rPr>
          <w:rFonts w:hint="cs"/>
          <w:sz w:val="36"/>
          <w:szCs w:val="32"/>
          <w:rtl/>
        </w:rPr>
        <w:t xml:space="preserve"> فإن كان حمل هذا الحيوان للجواهر معتاداً كالصدف وجب فيه الخمس</w:t>
      </w:r>
      <w:r w:rsidR="00613E9E" w:rsidRPr="009E535D">
        <w:rPr>
          <w:rFonts w:hint="cs"/>
          <w:sz w:val="36"/>
          <w:szCs w:val="32"/>
          <w:rtl/>
        </w:rPr>
        <w:t xml:space="preserve"> ،</w:t>
      </w:r>
      <w:r w:rsidR="00CB3439" w:rsidRPr="009E535D">
        <w:rPr>
          <w:rFonts w:hint="cs"/>
          <w:sz w:val="36"/>
          <w:szCs w:val="32"/>
          <w:rtl/>
        </w:rPr>
        <w:t xml:space="preserve"> وإن كان من باب الصدفة</w:t>
      </w:r>
      <w:r w:rsidR="00CB3439">
        <w:rPr>
          <w:rFonts w:hint="cs"/>
          <w:rtl/>
        </w:rPr>
        <w:t xml:space="preserve"> ـ </w:t>
      </w:r>
      <w:r w:rsidR="00CB3439" w:rsidRPr="006E71DA">
        <w:rPr>
          <w:rFonts w:cs="Al-Sadiq" w:hint="cs"/>
          <w:sz w:val="28"/>
          <w:szCs w:val="28"/>
          <w:rtl/>
        </w:rPr>
        <w:t xml:space="preserve">بأن يكون بلع شيئاً </w:t>
      </w:r>
      <w:r w:rsidR="006E71DA">
        <w:rPr>
          <w:rFonts w:cs="Al-Sadiq" w:hint="cs"/>
          <w:sz w:val="28"/>
          <w:szCs w:val="28"/>
          <w:rtl/>
        </w:rPr>
        <w:t>صدفةً</w:t>
      </w:r>
      <w:r w:rsidR="00CB3439">
        <w:rPr>
          <w:rFonts w:hint="cs"/>
          <w:rtl/>
        </w:rPr>
        <w:t xml:space="preserve"> ـ </w:t>
      </w:r>
      <w:r w:rsidR="00CB3439" w:rsidRPr="009E535D">
        <w:rPr>
          <w:rFonts w:hint="cs"/>
          <w:sz w:val="36"/>
          <w:szCs w:val="32"/>
          <w:rtl/>
        </w:rPr>
        <w:t>فالظاهر عدم وجوبه</w:t>
      </w:r>
      <w:r w:rsidR="00613E9E" w:rsidRPr="009E535D">
        <w:rPr>
          <w:rFonts w:hint="cs"/>
          <w:sz w:val="36"/>
          <w:szCs w:val="32"/>
          <w:rtl/>
        </w:rPr>
        <w:t xml:space="preserve"> ،</w:t>
      </w:r>
      <w:r w:rsidR="00CB3439" w:rsidRPr="009E535D">
        <w:rPr>
          <w:rFonts w:hint="cs"/>
          <w:sz w:val="36"/>
          <w:szCs w:val="32"/>
          <w:rtl/>
        </w:rPr>
        <w:t xml:space="preserve"> وإن كان أحوط</w:t>
      </w:r>
      <w:r w:rsidR="00CB3439">
        <w:rPr>
          <w:rFonts w:hint="cs"/>
          <w:vertAlign w:val="superscript"/>
          <w:rtl/>
        </w:rPr>
        <w:t>(</w:t>
      </w:r>
      <w:r w:rsidR="00A17B35">
        <w:rPr>
          <w:rFonts w:hint="cs"/>
          <w:vertAlign w:val="superscript"/>
          <w:rtl/>
        </w:rPr>
        <w:t>1</w:t>
      </w:r>
      <w:r w:rsidR="00CB3439">
        <w:rPr>
          <w:rFonts w:hint="cs"/>
          <w:vertAlign w:val="superscript"/>
          <w:rtl/>
        </w:rPr>
        <w:t>)</w:t>
      </w:r>
      <w:r w:rsidR="00CB3439">
        <w:rPr>
          <w:rFonts w:hint="cs"/>
          <w:rtl/>
        </w:rPr>
        <w:t>.</w:t>
      </w:r>
      <w:bookmarkEnd w:id="57"/>
    </w:p>
    <w:p w:rsidR="007B22E7" w:rsidRPr="009E4DE7" w:rsidRDefault="007B22E7"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B22E7" w:rsidRPr="009E535D" w:rsidRDefault="007B22E7" w:rsidP="00735861">
      <w:pPr>
        <w:pStyle w:val="1"/>
        <w:ind w:firstLine="0"/>
        <w:jc w:val="both"/>
        <w:rPr>
          <w:rFonts w:cs="Lotus" w:hint="cs"/>
          <w:sz w:val="26"/>
          <w:szCs w:val="26"/>
          <w:rtl/>
        </w:rPr>
      </w:pPr>
      <w:r>
        <w:rPr>
          <w:rFonts w:hint="cs"/>
          <w:rtl/>
        </w:rPr>
        <w:t>(1) قال السيد الخوئي في مس</w:t>
      </w:r>
      <w:r w:rsidR="002C614B">
        <w:rPr>
          <w:rFonts w:hint="cs"/>
          <w:rtl/>
        </w:rPr>
        <w:t>تـن</w:t>
      </w:r>
      <w:r>
        <w:rPr>
          <w:rFonts w:hint="cs"/>
          <w:rtl/>
        </w:rPr>
        <w:t xml:space="preserve">ده : </w:t>
      </w:r>
      <w:r w:rsidR="000E7D9B" w:rsidRPr="000E7D9B">
        <w:rPr>
          <w:rFonts w:cs="Lotus" w:hint="cs"/>
          <w:sz w:val="28"/>
          <w:szCs w:val="32"/>
          <w:rtl/>
        </w:rPr>
        <w:t>&gt;</w:t>
      </w:r>
      <w:r>
        <w:rPr>
          <w:rFonts w:hint="cs"/>
          <w:rtl/>
        </w:rPr>
        <w:t xml:space="preserve"> </w:t>
      </w:r>
      <w:r w:rsidRPr="009E535D">
        <w:rPr>
          <w:rFonts w:hint="cs"/>
          <w:rtl/>
        </w:rPr>
        <w:t>فإن كان معتاداً وجب فيه الخمس كالصدف الذي يتكوّن في بطنه اللؤلؤ بخلاف السمكة التي ابتلعت جوهرة من باب الصدفة . والوجه في هذا التفصيل أنه إذا كان وجود الجوهرة في بطن الحيوان أمراً معتاداً متعارفاً شملته إطلاقات أدلة الغوص ، وهذا بخلاف الأمر الاتفاقي ، فإنه حيث لم يكن وجودها في جوف الحيوان معتاداً ولم يكن إخراجه لداعي الوصول إلى الجواهر أمراً متعارفاً فلا جرم لا يكون هذا من الغوص المتعارف ، والإطلاق منصرف عن مثله ، فيكون حاله حال العثور اتفاقاً على جوهرة في جوف سمكة صادها أو اشتراها في عدم الاندراج تحت إطلاقات أدلة الغوص كما هو واضح</w:t>
      </w:r>
      <w:r>
        <w:rPr>
          <w:rFonts w:cs="Lotus" w:hint="cs"/>
          <w:sz w:val="26"/>
          <w:szCs w:val="26"/>
          <w:rtl/>
        </w:rPr>
        <w:t xml:space="preserve"> </w:t>
      </w:r>
      <w:r w:rsidR="000E7D9B" w:rsidRPr="000E7D9B">
        <w:rPr>
          <w:rFonts w:cs="Lotus" w:hint="cs"/>
          <w:sz w:val="28"/>
          <w:szCs w:val="32"/>
          <w:rtl/>
        </w:rPr>
        <w:t>&lt;</w:t>
      </w:r>
      <w:r w:rsidRPr="009E535D">
        <w:rPr>
          <w:rFonts w:hint="cs"/>
          <w:rtl/>
        </w:rPr>
        <w:t>(</w:t>
      </w:r>
      <w:r>
        <w:rPr>
          <w:rFonts w:hint="cs"/>
          <w:rtl/>
        </w:rPr>
        <w:t>ا</w:t>
      </w:r>
      <w:r w:rsidR="002C614B">
        <w:rPr>
          <w:rFonts w:hint="cs"/>
          <w:rtl/>
        </w:rPr>
        <w:t>نـت</w:t>
      </w:r>
      <w:r>
        <w:rPr>
          <w:rFonts w:hint="cs"/>
          <w:rtl/>
        </w:rPr>
        <w:t>هى كلامُه رُفع مقامه) ، ولم يعلّق على المسألة مما يعني أنه وافق السيد اليزدي في الم</w:t>
      </w:r>
      <w:r w:rsidR="002C614B">
        <w:rPr>
          <w:rFonts w:hint="cs"/>
          <w:rtl/>
        </w:rPr>
        <w:t>تـن</w:t>
      </w:r>
      <w:r>
        <w:rPr>
          <w:rFonts w:hint="cs"/>
          <w:rtl/>
        </w:rPr>
        <w:t xml:space="preserve"> .</w:t>
      </w:r>
    </w:p>
    <w:p w:rsidR="007B22E7" w:rsidRDefault="007B22E7" w:rsidP="00091A48">
      <w:pPr>
        <w:pStyle w:val="1"/>
        <w:ind w:firstLine="0"/>
        <w:jc w:val="both"/>
        <w:rPr>
          <w:rFonts w:hint="cs"/>
          <w:rtl/>
        </w:rPr>
      </w:pPr>
      <w:r w:rsidRPr="00735861">
        <w:rPr>
          <w:rFonts w:cs="Al-Sadiq Bold" w:hint="cs"/>
          <w:sz w:val="32"/>
          <w:rtl/>
        </w:rPr>
        <w:t xml:space="preserve">   أقول :</w:t>
      </w:r>
      <w:r w:rsidRPr="00735861">
        <w:rPr>
          <w:rFonts w:hint="cs"/>
          <w:sz w:val="32"/>
          <w:szCs w:val="24"/>
          <w:rtl/>
        </w:rPr>
        <w:t xml:space="preserve"> </w:t>
      </w:r>
      <w:r>
        <w:rPr>
          <w:rFonts w:hint="cs"/>
          <w:rtl/>
        </w:rPr>
        <w:t xml:space="preserve">يُحتمل أن يتعلّق الخمس فيما وُجد في بطن سمكة من الجواهر وذلك لاحتمال صدق أنه مما أخرجه البحر ، بل لاحتمال صدق أنه غوص أيضاً لما ذكرناه مراراً من أن المراد بقولهم </w:t>
      </w:r>
      <w:r w:rsidR="000E7D9B" w:rsidRPr="000E7D9B">
        <w:rPr>
          <w:rFonts w:cs="Lotus" w:hint="cs"/>
          <w:sz w:val="28"/>
          <w:szCs w:val="32"/>
          <w:rtl/>
        </w:rPr>
        <w:t>&gt;</w:t>
      </w:r>
      <w:r>
        <w:rPr>
          <w:rFonts w:cs="Lotus" w:hint="cs"/>
          <w:sz w:val="26"/>
          <w:szCs w:val="26"/>
          <w:rtl/>
        </w:rPr>
        <w:t xml:space="preserve"> </w:t>
      </w:r>
      <w:r>
        <w:rPr>
          <w:rFonts w:hint="cs"/>
          <w:rtl/>
        </w:rPr>
        <w:t>في الغوص الخمس</w:t>
      </w:r>
      <w:r>
        <w:rPr>
          <w:rFonts w:cs="Lotus" w:hint="cs"/>
          <w:sz w:val="26"/>
          <w:szCs w:val="26"/>
          <w:rtl/>
        </w:rPr>
        <w:t xml:space="preserve"> </w:t>
      </w:r>
      <w:r w:rsidR="000E7D9B" w:rsidRPr="000E7D9B">
        <w:rPr>
          <w:rFonts w:cs="Lotus" w:hint="cs"/>
          <w:sz w:val="28"/>
          <w:szCs w:val="32"/>
          <w:rtl/>
        </w:rPr>
        <w:t>&lt;</w:t>
      </w:r>
      <w:r>
        <w:rPr>
          <w:rFonts w:hint="cs"/>
          <w:rtl/>
        </w:rPr>
        <w:t xml:space="preserve"> وفيما يخرج من البحر الخمس هو أن ما رزقنا الله إياه من البحر من الغنائم والنفائس فيه الخمس ، وليس المطلوب عملية الغوص بوجه .</w:t>
      </w:r>
    </w:p>
    <w:p w:rsidR="007B22E7" w:rsidRDefault="007B22E7" w:rsidP="00091A48">
      <w:pPr>
        <w:pStyle w:val="1"/>
        <w:jc w:val="both"/>
        <w:rPr>
          <w:rFonts w:hint="cs"/>
          <w:rtl/>
        </w:rPr>
      </w:pPr>
      <w:r>
        <w:rPr>
          <w:rFonts w:hint="cs"/>
          <w:rtl/>
        </w:rPr>
        <w:t>هذا ولكن الصّحيح هو ما ذهب إليه السيّد اليَزدي والسيّد الخوئي</w:t>
      </w:r>
      <w:r w:rsidRPr="00FC34D8">
        <w:rPr>
          <w:rFonts w:hint="cs"/>
          <w:sz w:val="26"/>
          <w:szCs w:val="20"/>
          <w:rtl/>
        </w:rPr>
        <w:t>(رحمهما الله)</w:t>
      </w:r>
      <w:r>
        <w:rPr>
          <w:rFonts w:hint="cs"/>
          <w:rtl/>
        </w:rPr>
        <w:t xml:space="preserve"> وهو وجود انصراف إلى خصوص ما تحمله الحيوانات عادة كالصدف . ولك أن تشبّه ما يوجد في جوف السّمكة بما يوجد في جوف الدّابة التي ورد فيها أنه </w:t>
      </w:r>
      <w:r w:rsidR="000E7D9B" w:rsidRPr="000E7D9B">
        <w:rPr>
          <w:rFonts w:cs="Lotus" w:hint="cs"/>
          <w:sz w:val="28"/>
          <w:szCs w:val="32"/>
          <w:rtl/>
        </w:rPr>
        <w:t>&gt;</w:t>
      </w:r>
      <w:r>
        <w:rPr>
          <w:rFonts w:cs="Lotus" w:hint="cs"/>
          <w:sz w:val="26"/>
          <w:szCs w:val="26"/>
          <w:rtl/>
        </w:rPr>
        <w:t xml:space="preserve"> </w:t>
      </w:r>
      <w:r>
        <w:rPr>
          <w:rFonts w:hint="cs"/>
          <w:rtl/>
        </w:rPr>
        <w:t>لك ، رزقك الله إياه</w:t>
      </w:r>
      <w:r>
        <w:rPr>
          <w:rFonts w:cs="Lotus" w:hint="cs"/>
          <w:sz w:val="26"/>
          <w:szCs w:val="26"/>
          <w:rtl/>
        </w:rPr>
        <w:t xml:space="preserve"> </w:t>
      </w:r>
      <w:r w:rsidR="000E7D9B" w:rsidRPr="000E7D9B">
        <w:rPr>
          <w:rFonts w:cs="Lotus" w:hint="cs"/>
          <w:sz w:val="28"/>
          <w:szCs w:val="32"/>
          <w:rtl/>
        </w:rPr>
        <w:t>&lt;</w:t>
      </w:r>
      <w:r>
        <w:rPr>
          <w:rFonts w:hint="cs"/>
          <w:rtl/>
        </w:rPr>
        <w:t xml:space="preserve"> . فإنْ قلت : هذا قياس ، قلنا : إذن اِرجعْ إلى أصالة البراءة من وجوب تخميس ما يوجد في جوف السّمكة .</w:t>
      </w:r>
    </w:p>
    <w:p w:rsidR="007B22E7" w:rsidRPr="009E535D" w:rsidRDefault="00BC5C14" w:rsidP="0098666B">
      <w:pPr>
        <w:pStyle w:val="1"/>
        <w:ind w:firstLine="0"/>
        <w:jc w:val="center"/>
        <w:rPr>
          <w:rFonts w:hint="cs"/>
          <w:sz w:val="36"/>
          <w:szCs w:val="32"/>
          <w:rtl/>
        </w:rPr>
      </w:pPr>
      <w:r w:rsidRPr="00BC5C14">
        <w:rPr>
          <w:rFonts w:cs="Lotus" w:hint="cs"/>
          <w:sz w:val="36"/>
          <w:szCs w:val="32"/>
          <w:rtl/>
        </w:rPr>
        <w:t>*</w:t>
      </w:r>
      <w:r w:rsidR="007B22E7" w:rsidRPr="009E535D">
        <w:rPr>
          <w:rFonts w:cs="Lotus" w:hint="cs"/>
          <w:sz w:val="36"/>
          <w:szCs w:val="32"/>
          <w:rtl/>
        </w:rPr>
        <w:t xml:space="preserve">   </w:t>
      </w:r>
      <w:r w:rsidRPr="00BC5C14">
        <w:rPr>
          <w:rFonts w:cs="Lotus" w:hint="cs"/>
          <w:sz w:val="36"/>
          <w:szCs w:val="32"/>
          <w:rtl/>
        </w:rPr>
        <w:t>*</w:t>
      </w:r>
      <w:r w:rsidR="007B22E7" w:rsidRPr="009E535D">
        <w:rPr>
          <w:rFonts w:cs="Lotus" w:hint="cs"/>
          <w:sz w:val="36"/>
          <w:szCs w:val="32"/>
          <w:rtl/>
        </w:rPr>
        <w:t xml:space="preserve">   </w:t>
      </w:r>
      <w:r w:rsidRPr="00BC5C14">
        <w:rPr>
          <w:rFonts w:cs="Lotus" w:hint="cs"/>
          <w:sz w:val="36"/>
          <w:szCs w:val="32"/>
          <w:rtl/>
        </w:rPr>
        <w:t>*</w:t>
      </w:r>
      <w:r w:rsidR="007B22E7" w:rsidRPr="009E535D">
        <w:rPr>
          <w:rFonts w:cs="Lotus" w:hint="cs"/>
          <w:sz w:val="36"/>
          <w:szCs w:val="32"/>
          <w:rtl/>
        </w:rPr>
        <w:t xml:space="preserve">   </w:t>
      </w:r>
      <w:r w:rsidRPr="00BC5C14">
        <w:rPr>
          <w:rFonts w:cs="Lotus" w:hint="cs"/>
          <w:sz w:val="36"/>
          <w:szCs w:val="32"/>
          <w:rtl/>
        </w:rPr>
        <w:t>*</w:t>
      </w:r>
      <w:r w:rsidR="007B22E7" w:rsidRPr="009E535D">
        <w:rPr>
          <w:rFonts w:cs="Lotus" w:hint="cs"/>
          <w:sz w:val="36"/>
          <w:szCs w:val="32"/>
          <w:rtl/>
        </w:rPr>
        <w:t xml:space="preserve">   </w:t>
      </w:r>
      <w:r w:rsidRPr="00BC5C14">
        <w:rPr>
          <w:rFonts w:cs="Lotus" w:hint="cs"/>
          <w:sz w:val="36"/>
          <w:szCs w:val="32"/>
          <w:rtl/>
        </w:rPr>
        <w:t>*</w:t>
      </w:r>
    </w:p>
    <w:p w:rsidR="00CB3439" w:rsidRDefault="009E535D" w:rsidP="00091A48">
      <w:pPr>
        <w:pStyle w:val="2"/>
        <w:ind w:firstLine="0"/>
        <w:jc w:val="both"/>
        <w:rPr>
          <w:rFonts w:hint="cs"/>
          <w:rtl/>
        </w:rPr>
      </w:pPr>
      <w:bookmarkStart w:id="58" w:name="_Toc241729284"/>
      <w:r>
        <w:rPr>
          <w:rFonts w:hint="cs"/>
          <w:b/>
          <w:bCs/>
          <w:rtl/>
        </w:rPr>
        <w:t xml:space="preserve"> </w:t>
      </w:r>
      <w:r w:rsidR="00CB3439" w:rsidRPr="0098666B">
        <w:rPr>
          <w:rFonts w:hint="cs"/>
          <w:sz w:val="36"/>
          <w:szCs w:val="32"/>
          <w:rtl/>
        </w:rPr>
        <w:t>مسألة 24</w:t>
      </w:r>
      <w:r w:rsidR="00613E9E" w:rsidRPr="0098666B">
        <w:rPr>
          <w:rFonts w:hint="cs"/>
          <w:sz w:val="36"/>
          <w:szCs w:val="32"/>
          <w:rtl/>
        </w:rPr>
        <w:t xml:space="preserve"> :</w:t>
      </w:r>
      <w:r w:rsidR="00CB3439" w:rsidRPr="0098666B">
        <w:rPr>
          <w:rFonts w:hint="cs"/>
          <w:sz w:val="36"/>
          <w:szCs w:val="32"/>
          <w:rtl/>
        </w:rPr>
        <w:t xml:space="preserve"> ال</w:t>
      </w:r>
      <w:r w:rsidR="00CB3439" w:rsidRPr="009E535D">
        <w:rPr>
          <w:rFonts w:hint="cs"/>
          <w:sz w:val="36"/>
          <w:szCs w:val="32"/>
          <w:rtl/>
        </w:rPr>
        <w:t>أنهار العظيمة ـ</w:t>
      </w:r>
      <w:r w:rsidR="00CB3439">
        <w:rPr>
          <w:rFonts w:hint="cs"/>
          <w:rtl/>
        </w:rPr>
        <w:t xml:space="preserve"> </w:t>
      </w:r>
      <w:r w:rsidR="00CB3439" w:rsidRPr="006E71DA">
        <w:rPr>
          <w:rFonts w:cs="Al-Sadiq" w:hint="cs"/>
          <w:sz w:val="28"/>
          <w:szCs w:val="28"/>
          <w:rtl/>
        </w:rPr>
        <w:t>كدجلة والفرات والنيل</w:t>
      </w:r>
      <w:r w:rsidR="00CB3439">
        <w:rPr>
          <w:rFonts w:hint="cs"/>
          <w:rtl/>
        </w:rPr>
        <w:t xml:space="preserve"> </w:t>
      </w:r>
      <w:r w:rsidR="00CB3439" w:rsidRPr="009E535D">
        <w:rPr>
          <w:rFonts w:hint="cs"/>
          <w:sz w:val="36"/>
          <w:szCs w:val="32"/>
          <w:rtl/>
        </w:rPr>
        <w:t>ـ حكمها حكم البحر بالنسبة إلى ما يخرج منها بالغوص إذا فرض تكوّن الجوهر فيها كالبحر</w:t>
      </w:r>
      <w:r w:rsidR="00CB3439">
        <w:rPr>
          <w:rFonts w:hint="cs"/>
          <w:vertAlign w:val="superscript"/>
          <w:rtl/>
        </w:rPr>
        <w:t>(</w:t>
      </w:r>
      <w:r w:rsidR="00A17B35">
        <w:rPr>
          <w:rFonts w:hint="cs"/>
          <w:vertAlign w:val="superscript"/>
          <w:rtl/>
        </w:rPr>
        <w:t>2</w:t>
      </w:r>
      <w:r w:rsidR="00CB3439">
        <w:rPr>
          <w:rFonts w:hint="cs"/>
          <w:vertAlign w:val="superscript"/>
          <w:rtl/>
        </w:rPr>
        <w:t>)</w:t>
      </w:r>
      <w:r w:rsidR="00CB3439">
        <w:rPr>
          <w:rFonts w:hint="cs"/>
          <w:rtl/>
        </w:rPr>
        <w:t>.</w:t>
      </w:r>
      <w:bookmarkEnd w:id="58"/>
    </w:p>
    <w:p w:rsidR="007B22E7" w:rsidRPr="009E4DE7" w:rsidRDefault="007B22E7"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B3439" w:rsidRDefault="00CB3439" w:rsidP="00091A48">
      <w:pPr>
        <w:pStyle w:val="1"/>
        <w:ind w:firstLine="0"/>
        <w:jc w:val="both"/>
        <w:rPr>
          <w:rFonts w:hint="cs"/>
          <w:rtl/>
        </w:rPr>
      </w:pPr>
      <w:r>
        <w:rPr>
          <w:rFonts w:hint="cs"/>
          <w:rtl/>
        </w:rPr>
        <w:t>(</w:t>
      </w:r>
      <w:r w:rsidR="00A17B35">
        <w:rPr>
          <w:rFonts w:hint="cs"/>
          <w:rtl/>
        </w:rPr>
        <w:t>2</w:t>
      </w:r>
      <w:r>
        <w:rPr>
          <w:rFonts w:hint="cs"/>
          <w:rtl/>
        </w:rPr>
        <w:t>) كما نصّ عليه في الجواهر وغيره</w:t>
      </w:r>
      <w:r w:rsidR="00613E9E">
        <w:rPr>
          <w:rFonts w:hint="cs"/>
          <w:rtl/>
        </w:rPr>
        <w:t xml:space="preserve"> ،</w:t>
      </w:r>
      <w:r>
        <w:rPr>
          <w:rFonts w:hint="cs"/>
          <w:rtl/>
        </w:rPr>
        <w:t xml:space="preserve"> وذلك لشمول الغوص لما يخرج من</w:t>
      </w:r>
      <w:r w:rsidR="006E71DA">
        <w:rPr>
          <w:rFonts w:hint="cs"/>
          <w:rtl/>
        </w:rPr>
        <w:t xml:space="preserve"> </w:t>
      </w:r>
      <w:r>
        <w:rPr>
          <w:rFonts w:hint="cs"/>
          <w:rtl/>
        </w:rPr>
        <w:t>الأنهار</w:t>
      </w:r>
      <w:r w:rsidR="00613E9E">
        <w:rPr>
          <w:rFonts w:hint="cs"/>
          <w:rtl/>
        </w:rPr>
        <w:t xml:space="preserve"> ،</w:t>
      </w:r>
      <w:r>
        <w:rPr>
          <w:rFonts w:hint="cs"/>
          <w:rtl/>
        </w:rPr>
        <w:t xml:space="preserve"> والمناط هو ما ذكرناه في التعليقة السابقة .</w:t>
      </w:r>
    </w:p>
    <w:p w:rsidR="00A17B35" w:rsidRPr="0098666B" w:rsidRDefault="00BC5C14" w:rsidP="0098666B">
      <w:pPr>
        <w:pStyle w:val="1"/>
        <w:ind w:firstLine="0"/>
        <w:jc w:val="center"/>
        <w:rPr>
          <w:rFonts w:hint="cs"/>
          <w:sz w:val="36"/>
          <w:szCs w:val="32"/>
          <w:rtl/>
        </w:rPr>
      </w:pPr>
      <w:r w:rsidRPr="00BC5C14">
        <w:rPr>
          <w:rFonts w:cs="Lotus" w:hint="cs"/>
          <w:sz w:val="36"/>
          <w:szCs w:val="32"/>
          <w:rtl/>
        </w:rPr>
        <w:t>*</w:t>
      </w:r>
      <w:r w:rsidR="00A17B35" w:rsidRPr="0098666B">
        <w:rPr>
          <w:rFonts w:cs="Lotus" w:hint="cs"/>
          <w:sz w:val="36"/>
          <w:szCs w:val="32"/>
          <w:rtl/>
        </w:rPr>
        <w:t xml:space="preserve">   </w:t>
      </w:r>
      <w:r w:rsidRPr="00BC5C14">
        <w:rPr>
          <w:rFonts w:cs="Lotus" w:hint="cs"/>
          <w:sz w:val="36"/>
          <w:szCs w:val="32"/>
          <w:rtl/>
        </w:rPr>
        <w:t>*</w:t>
      </w:r>
      <w:r w:rsidR="00A17B35" w:rsidRPr="0098666B">
        <w:rPr>
          <w:rFonts w:cs="Lotus" w:hint="cs"/>
          <w:sz w:val="36"/>
          <w:szCs w:val="32"/>
          <w:rtl/>
        </w:rPr>
        <w:t xml:space="preserve">   </w:t>
      </w:r>
      <w:r w:rsidRPr="00BC5C14">
        <w:rPr>
          <w:rFonts w:cs="Lotus" w:hint="cs"/>
          <w:sz w:val="36"/>
          <w:szCs w:val="32"/>
          <w:rtl/>
        </w:rPr>
        <w:t>*</w:t>
      </w:r>
      <w:r w:rsidR="00A17B35" w:rsidRPr="0098666B">
        <w:rPr>
          <w:rFonts w:cs="Lotus" w:hint="cs"/>
          <w:sz w:val="36"/>
          <w:szCs w:val="32"/>
          <w:rtl/>
        </w:rPr>
        <w:t xml:space="preserve">   </w:t>
      </w:r>
      <w:r w:rsidRPr="00BC5C14">
        <w:rPr>
          <w:rFonts w:cs="Lotus" w:hint="cs"/>
          <w:sz w:val="36"/>
          <w:szCs w:val="32"/>
          <w:rtl/>
        </w:rPr>
        <w:t>*</w:t>
      </w:r>
      <w:r w:rsidR="00A17B35" w:rsidRPr="0098666B">
        <w:rPr>
          <w:rFonts w:cs="Lotus" w:hint="cs"/>
          <w:sz w:val="36"/>
          <w:szCs w:val="32"/>
          <w:rtl/>
        </w:rPr>
        <w:t xml:space="preserve">   </w:t>
      </w:r>
      <w:r w:rsidRPr="00BC5C14">
        <w:rPr>
          <w:rFonts w:cs="Lotus" w:hint="cs"/>
          <w:sz w:val="36"/>
          <w:szCs w:val="32"/>
          <w:rtl/>
        </w:rPr>
        <w:t>*</w:t>
      </w:r>
    </w:p>
    <w:p w:rsidR="00CB3439" w:rsidRPr="0098666B" w:rsidRDefault="00F63F92" w:rsidP="00091A48">
      <w:pPr>
        <w:pStyle w:val="2"/>
        <w:ind w:firstLine="0"/>
        <w:jc w:val="both"/>
        <w:rPr>
          <w:rFonts w:hint="cs"/>
          <w:sz w:val="36"/>
          <w:szCs w:val="32"/>
          <w:rtl/>
        </w:rPr>
      </w:pPr>
      <w:bookmarkStart w:id="59" w:name="_Toc241729285"/>
      <w:r w:rsidRPr="0098666B">
        <w:rPr>
          <w:rFonts w:hint="cs"/>
          <w:sz w:val="36"/>
          <w:szCs w:val="32"/>
          <w:rtl/>
        </w:rPr>
        <w:t xml:space="preserve"> </w:t>
      </w:r>
      <w:r w:rsidR="00CB3439" w:rsidRPr="0098666B">
        <w:rPr>
          <w:rFonts w:hint="cs"/>
          <w:sz w:val="36"/>
          <w:szCs w:val="32"/>
          <w:rtl/>
        </w:rPr>
        <w:t>مسألة 25</w:t>
      </w:r>
      <w:r w:rsidR="00613E9E" w:rsidRPr="0098666B">
        <w:rPr>
          <w:rFonts w:hint="cs"/>
          <w:sz w:val="36"/>
          <w:szCs w:val="32"/>
          <w:rtl/>
        </w:rPr>
        <w:t xml:space="preserve"> :</w:t>
      </w:r>
      <w:r w:rsidR="00CB3439" w:rsidRPr="0098666B">
        <w:rPr>
          <w:rFonts w:hint="cs"/>
          <w:sz w:val="36"/>
          <w:szCs w:val="32"/>
          <w:rtl/>
        </w:rPr>
        <w:t xml:space="preserve"> إذا غرق شيء في البحر وأعرض مالكه عنه فأخرجه الغوّاص ملكه</w:t>
      </w:r>
      <w:r w:rsidR="00613E9E" w:rsidRPr="0098666B">
        <w:rPr>
          <w:rFonts w:hint="cs"/>
          <w:sz w:val="36"/>
          <w:szCs w:val="32"/>
          <w:rtl/>
        </w:rPr>
        <w:t xml:space="preserve"> ،</w:t>
      </w:r>
      <w:r w:rsidR="00CB3439" w:rsidRPr="0098666B">
        <w:rPr>
          <w:rFonts w:hint="cs"/>
          <w:sz w:val="36"/>
          <w:szCs w:val="32"/>
          <w:rtl/>
        </w:rPr>
        <w:t xml:space="preserve"> ولا يلحقه حكم الغوص على الأقوى حتى وإن كان من ق</w:t>
      </w:r>
      <w:r w:rsidR="002C614B" w:rsidRPr="0098666B">
        <w:rPr>
          <w:rFonts w:hint="cs"/>
          <w:sz w:val="36"/>
          <w:szCs w:val="32"/>
          <w:rtl/>
        </w:rPr>
        <w:t>بـي</w:t>
      </w:r>
      <w:r w:rsidR="00CB3439" w:rsidRPr="0098666B">
        <w:rPr>
          <w:rFonts w:hint="cs"/>
          <w:sz w:val="36"/>
          <w:szCs w:val="32"/>
          <w:rtl/>
        </w:rPr>
        <w:t>ل اللؤلؤ والمرجان</w:t>
      </w:r>
      <w:r w:rsidR="00CB3439" w:rsidRPr="0098666B">
        <w:rPr>
          <w:rFonts w:hint="cs"/>
          <w:sz w:val="32"/>
          <w:szCs w:val="28"/>
          <w:vertAlign w:val="superscript"/>
          <w:rtl/>
        </w:rPr>
        <w:t>(1)</w:t>
      </w:r>
      <w:r w:rsidR="0098666B">
        <w:rPr>
          <w:rFonts w:hint="cs"/>
          <w:sz w:val="32"/>
          <w:szCs w:val="28"/>
          <w:vertAlign w:val="superscript"/>
          <w:rtl/>
        </w:rPr>
        <w:t xml:space="preserve"> </w:t>
      </w:r>
      <w:r w:rsidR="00613E9E" w:rsidRPr="0098666B">
        <w:rPr>
          <w:rFonts w:hint="cs"/>
          <w:sz w:val="36"/>
          <w:szCs w:val="32"/>
          <w:rtl/>
        </w:rPr>
        <w:t>،</w:t>
      </w:r>
      <w:r w:rsidR="00CB3439" w:rsidRPr="0098666B">
        <w:rPr>
          <w:rFonts w:hint="cs"/>
          <w:sz w:val="36"/>
          <w:szCs w:val="32"/>
          <w:rtl/>
        </w:rPr>
        <w:t xml:space="preserve"> لكن الأحوط إجراء حكمه عليه .</w:t>
      </w:r>
      <w:bookmarkEnd w:id="59"/>
    </w:p>
    <w:p w:rsidR="007B22E7" w:rsidRPr="009E4DE7" w:rsidRDefault="007B22E7"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B3439" w:rsidRPr="00293565" w:rsidRDefault="00CB3439" w:rsidP="00091A48">
      <w:pPr>
        <w:pStyle w:val="1"/>
        <w:ind w:firstLine="0"/>
        <w:jc w:val="both"/>
        <w:rPr>
          <w:rFonts w:hint="cs"/>
          <w:rtl/>
        </w:rPr>
      </w:pPr>
      <w:r w:rsidRPr="00293565">
        <w:rPr>
          <w:rFonts w:hint="cs"/>
          <w:rtl/>
        </w:rPr>
        <w:t>(</w:t>
      </w:r>
      <w:r>
        <w:rPr>
          <w:rFonts w:hint="cs"/>
          <w:rtl/>
        </w:rPr>
        <w:t>1</w:t>
      </w:r>
      <w:r w:rsidRPr="00293565">
        <w:rPr>
          <w:rFonts w:hint="cs"/>
          <w:rtl/>
        </w:rPr>
        <w:t xml:space="preserve">) لما رواه في الكافي عن علي بن إبراهيم عن </w:t>
      </w:r>
      <w:r w:rsidR="00BE4849">
        <w:rPr>
          <w:rFonts w:hint="cs"/>
          <w:rtl/>
        </w:rPr>
        <w:t>أبـيه</w:t>
      </w:r>
      <w:r w:rsidRPr="00293565">
        <w:rPr>
          <w:rFonts w:hint="cs"/>
          <w:rtl/>
        </w:rPr>
        <w:t xml:space="preserve"> عن </w:t>
      </w:r>
      <w:r w:rsidR="005005E7">
        <w:rPr>
          <w:rFonts w:hint="cs"/>
          <w:rtl/>
        </w:rPr>
        <w:t>(</w:t>
      </w:r>
      <w:r w:rsidR="005005E7" w:rsidRPr="005005E7">
        <w:rPr>
          <w:rFonts w:hint="cs"/>
          <w:sz w:val="24"/>
          <w:szCs w:val="24"/>
          <w:rtl/>
        </w:rPr>
        <w:t>الحسين بن يزيد</w:t>
      </w:r>
      <w:r w:rsidR="005005E7">
        <w:rPr>
          <w:rFonts w:hint="cs"/>
          <w:rtl/>
        </w:rPr>
        <w:t>)</w:t>
      </w:r>
      <w:r w:rsidR="0098666B">
        <w:rPr>
          <w:rFonts w:hint="cs"/>
          <w:rtl/>
        </w:rPr>
        <w:t xml:space="preserve"> </w:t>
      </w:r>
      <w:r w:rsidRPr="00293565">
        <w:rPr>
          <w:rFonts w:hint="cs"/>
          <w:rtl/>
        </w:rPr>
        <w:t xml:space="preserve">النوفلي عن </w:t>
      </w:r>
      <w:r w:rsidR="005005E7">
        <w:rPr>
          <w:rFonts w:hint="cs"/>
          <w:rtl/>
        </w:rPr>
        <w:t>(</w:t>
      </w:r>
      <w:r w:rsidR="005005E7" w:rsidRPr="005005E7">
        <w:rPr>
          <w:rFonts w:hint="cs"/>
          <w:sz w:val="24"/>
          <w:szCs w:val="24"/>
          <w:rtl/>
        </w:rPr>
        <w:t>إسماعيل بن</w:t>
      </w:r>
      <w:r w:rsidR="002A3F8F">
        <w:rPr>
          <w:rFonts w:hint="cs"/>
          <w:sz w:val="24"/>
          <w:szCs w:val="24"/>
          <w:rtl/>
        </w:rPr>
        <w:t xml:space="preserve"> أبي </w:t>
      </w:r>
      <w:r w:rsidR="005005E7" w:rsidRPr="005005E7">
        <w:rPr>
          <w:rFonts w:hint="cs"/>
          <w:sz w:val="24"/>
          <w:szCs w:val="24"/>
          <w:rtl/>
        </w:rPr>
        <w:t>زياد</w:t>
      </w:r>
      <w:r w:rsidR="00F63F92">
        <w:rPr>
          <w:rFonts w:hint="cs"/>
          <w:rtl/>
        </w:rPr>
        <w:t>)</w:t>
      </w:r>
      <w:r w:rsidR="0098666B">
        <w:rPr>
          <w:rFonts w:hint="cs"/>
          <w:rtl/>
        </w:rPr>
        <w:t xml:space="preserve"> </w:t>
      </w:r>
      <w:r w:rsidRPr="00293565">
        <w:rPr>
          <w:rFonts w:hint="cs"/>
          <w:rtl/>
        </w:rPr>
        <w:t>السكوني</w:t>
      </w:r>
      <w:r w:rsidR="0037661C" w:rsidRPr="00526F7F">
        <w:rPr>
          <w:rFonts w:hint="cs"/>
          <w:vertAlign w:val="superscript"/>
          <w:rtl/>
        </w:rPr>
        <w:t>(</w:t>
      </w:r>
      <w:r w:rsidR="0037661C" w:rsidRPr="00526F7F">
        <w:rPr>
          <w:rStyle w:val="FootnoteReference"/>
          <w:rtl/>
        </w:rPr>
        <w:footnoteReference w:id="70"/>
      </w:r>
      <w:r w:rsidR="0037661C" w:rsidRPr="00526F7F">
        <w:rPr>
          <w:rFonts w:hint="cs"/>
          <w:vertAlign w:val="superscript"/>
          <w:rtl/>
        </w:rPr>
        <w:t>)</w:t>
      </w:r>
      <w:r w:rsidRPr="00293565">
        <w:rPr>
          <w:rFonts w:hint="cs"/>
          <w:rtl/>
        </w:rPr>
        <w:t xml:space="preserve"> عن</w:t>
      </w:r>
      <w:r w:rsidR="002A3F8F">
        <w:rPr>
          <w:rFonts w:hint="cs"/>
          <w:rtl/>
        </w:rPr>
        <w:t xml:space="preserve"> أبي </w:t>
      </w:r>
      <w:r w:rsidRPr="00293565">
        <w:rPr>
          <w:rFonts w:hint="cs"/>
          <w:rtl/>
        </w:rPr>
        <w:t>عبد الله</w:t>
      </w:r>
      <w:r w:rsidR="007B22AE" w:rsidRPr="007B22AE">
        <w:rPr>
          <w:sz w:val="36"/>
          <w:szCs w:val="24"/>
        </w:rPr>
        <w:t>t</w:t>
      </w:r>
      <w:r w:rsidRPr="00293565">
        <w:rPr>
          <w:rFonts w:hint="cs"/>
          <w:rtl/>
        </w:rPr>
        <w:t xml:space="preserve"> ـ </w:t>
      </w:r>
      <w:r w:rsidRPr="006E71DA">
        <w:rPr>
          <w:rFonts w:hint="cs"/>
          <w:sz w:val="24"/>
          <w:szCs w:val="24"/>
          <w:rtl/>
        </w:rPr>
        <w:t>في حديث</w:t>
      </w:r>
      <w:r w:rsidRPr="00293565">
        <w:rPr>
          <w:rFonts w:hint="cs"/>
          <w:rtl/>
        </w:rPr>
        <w:t xml:space="preserve"> ـ عن أمير المؤمنين</w:t>
      </w:r>
      <w:r w:rsidR="007B22AE" w:rsidRPr="007B22AE">
        <w:rPr>
          <w:sz w:val="36"/>
          <w:szCs w:val="24"/>
        </w:rPr>
        <w:t>t</w:t>
      </w:r>
      <w:r w:rsidRPr="00735861">
        <w:rPr>
          <w:rFonts w:hint="cs"/>
          <w:sz w:val="32"/>
          <w:szCs w:val="24"/>
          <w:rtl/>
        </w:rPr>
        <w:t xml:space="preserve"> </w:t>
      </w:r>
      <w:r w:rsidRPr="00293565">
        <w:rPr>
          <w:rFonts w:hint="cs"/>
          <w:rtl/>
        </w:rPr>
        <w:t>قال</w:t>
      </w:r>
      <w:r w:rsidR="00613E9E">
        <w:rPr>
          <w:rFonts w:hint="cs"/>
          <w:rtl/>
        </w:rPr>
        <w:t xml:space="preserve"> :</w:t>
      </w:r>
      <w:r w:rsidRPr="00293565">
        <w:rPr>
          <w:rFonts w:hint="cs"/>
          <w:rtl/>
        </w:rPr>
        <w:t xml:space="preserve"> </w:t>
      </w:r>
      <w:r w:rsidR="000E7D9B" w:rsidRPr="000E7D9B">
        <w:rPr>
          <w:rFonts w:cs="Lotus" w:hint="cs"/>
          <w:sz w:val="28"/>
          <w:szCs w:val="32"/>
          <w:rtl/>
        </w:rPr>
        <w:t>&gt;</w:t>
      </w:r>
      <w:r>
        <w:rPr>
          <w:rFonts w:hint="cs"/>
          <w:rtl/>
        </w:rPr>
        <w:t xml:space="preserve"> </w:t>
      </w:r>
      <w:r w:rsidRPr="00293565">
        <w:rPr>
          <w:rFonts w:hint="cs"/>
          <w:rtl/>
        </w:rPr>
        <w:t>وإذا غرقت السفينة وما فيها فأصابه الناس</w:t>
      </w:r>
      <w:r w:rsidR="00613E9E">
        <w:rPr>
          <w:rFonts w:hint="cs"/>
          <w:rtl/>
        </w:rPr>
        <w:t xml:space="preserve"> ،</w:t>
      </w:r>
      <w:r w:rsidRPr="00293565">
        <w:rPr>
          <w:rFonts w:hint="cs"/>
          <w:rtl/>
        </w:rPr>
        <w:t xml:space="preserve"> فما قذف به البحر على ساحله فهو لأهله وهم أحقّ به</w:t>
      </w:r>
      <w:r w:rsidR="00613E9E">
        <w:rPr>
          <w:rFonts w:hint="cs"/>
          <w:rtl/>
        </w:rPr>
        <w:t xml:space="preserve"> ،</w:t>
      </w:r>
      <w:r w:rsidRPr="00293565">
        <w:rPr>
          <w:rFonts w:hint="cs"/>
          <w:rtl/>
        </w:rPr>
        <w:t xml:space="preserve"> وما غاص عليه الناس وتركه صاحبه فهو لهم</w:t>
      </w:r>
      <w:r w:rsidR="0037661C">
        <w:rPr>
          <w:rFonts w:cs="Lotus" w:hint="cs"/>
          <w:sz w:val="26"/>
          <w:szCs w:val="26"/>
          <w:rtl/>
        </w:rPr>
        <w:t xml:space="preserve"> </w:t>
      </w:r>
      <w:r w:rsidR="000E7D9B" w:rsidRPr="000E7D9B">
        <w:rPr>
          <w:rFonts w:cs="Lotus" w:hint="cs"/>
          <w:sz w:val="28"/>
          <w:szCs w:val="32"/>
          <w:rtl/>
        </w:rPr>
        <w:t>&lt;</w:t>
      </w:r>
      <w:r w:rsidRPr="00293565">
        <w:rPr>
          <w:rFonts w:hint="cs"/>
          <w:vertAlign w:val="superscript"/>
          <w:rtl/>
        </w:rPr>
        <w:t>(</w:t>
      </w:r>
      <w:r w:rsidRPr="00293565">
        <w:rPr>
          <w:rStyle w:val="FootnoteReference"/>
          <w:spacing w:val="-4"/>
          <w:rtl/>
        </w:rPr>
        <w:footnoteReference w:id="71"/>
      </w:r>
      <w:r w:rsidRPr="00293565">
        <w:rPr>
          <w:rFonts w:hint="cs"/>
          <w:vertAlign w:val="superscript"/>
          <w:rtl/>
        </w:rPr>
        <w:t>)</w:t>
      </w:r>
      <w:r w:rsidR="00613E9E">
        <w:rPr>
          <w:rFonts w:hint="cs"/>
          <w:rtl/>
        </w:rPr>
        <w:t xml:space="preserve"> ،</w:t>
      </w:r>
      <w:r w:rsidRPr="00293565">
        <w:rPr>
          <w:rFonts w:hint="cs"/>
          <w:rtl/>
        </w:rPr>
        <w:t xml:space="preserve"> مصحّحة السند بناءً على صحة روايات الكافي المسندة ما لم يكذّب أحد رجال السند</w:t>
      </w:r>
      <w:r w:rsidR="00613E9E">
        <w:rPr>
          <w:rFonts w:hint="cs"/>
          <w:rtl/>
        </w:rPr>
        <w:t xml:space="preserve"> ،</w:t>
      </w:r>
      <w:r w:rsidRPr="00293565">
        <w:rPr>
          <w:rFonts w:hint="cs"/>
          <w:rtl/>
        </w:rPr>
        <w:t xml:space="preserve"> وبناءً على وثاقة النوفلي (</w:t>
      </w:r>
      <w:r w:rsidRPr="0098666B">
        <w:rPr>
          <w:rFonts w:hint="cs"/>
          <w:sz w:val="32"/>
          <w:szCs w:val="24"/>
          <w:rtl/>
        </w:rPr>
        <w:t>الحسين بن يزيد</w:t>
      </w:r>
      <w:r w:rsidRPr="00293565">
        <w:rPr>
          <w:rFonts w:hint="cs"/>
          <w:rtl/>
        </w:rPr>
        <w:t>) عندنا لكثرة رواياته (</w:t>
      </w:r>
      <w:r w:rsidRPr="0098666B">
        <w:rPr>
          <w:rFonts w:hint="cs"/>
          <w:sz w:val="32"/>
          <w:szCs w:val="24"/>
          <w:rtl/>
        </w:rPr>
        <w:t>848 رواية في الكتب الأربعة</w:t>
      </w:r>
      <w:r w:rsidRPr="00293565">
        <w:rPr>
          <w:rFonts w:hint="cs"/>
          <w:rtl/>
        </w:rPr>
        <w:t>)</w:t>
      </w:r>
      <w:r w:rsidR="00613E9E">
        <w:rPr>
          <w:rFonts w:hint="cs"/>
          <w:rtl/>
        </w:rPr>
        <w:t xml:space="preserve"> ،</w:t>
      </w:r>
      <w:r w:rsidRPr="00293565">
        <w:rPr>
          <w:rFonts w:hint="cs"/>
          <w:rtl/>
        </w:rPr>
        <w:t xml:space="preserve"> ولعدم استثناء ابن الوليد رواياته من روايات محمد بن أحمد بن يحيى والتي </w:t>
      </w:r>
      <w:r w:rsidR="0002602B">
        <w:rPr>
          <w:rFonts w:hint="cs"/>
          <w:rtl/>
        </w:rPr>
        <w:t>كانت</w:t>
      </w:r>
      <w:r w:rsidRPr="00293565">
        <w:rPr>
          <w:rFonts w:hint="cs"/>
          <w:rtl/>
        </w:rPr>
        <w:t xml:space="preserve"> تلقّب بدبّة الش</w:t>
      </w:r>
      <w:r w:rsidR="002C614B">
        <w:rPr>
          <w:rFonts w:hint="cs"/>
          <w:rtl/>
        </w:rPr>
        <w:t>بـ</w:t>
      </w:r>
      <w:r w:rsidR="00E565A0">
        <w:rPr>
          <w:rFonts w:hint="cs"/>
          <w:rtl/>
        </w:rPr>
        <w:t xml:space="preserve">يب </w:t>
      </w:r>
      <w:r w:rsidR="00613E9E">
        <w:rPr>
          <w:rFonts w:hint="cs"/>
          <w:rtl/>
        </w:rPr>
        <w:t>،</w:t>
      </w:r>
      <w:r w:rsidRPr="00293565">
        <w:rPr>
          <w:rFonts w:hint="cs"/>
          <w:rtl/>
        </w:rPr>
        <w:t xml:space="preserve"> و</w:t>
      </w:r>
      <w:r>
        <w:rPr>
          <w:rFonts w:hint="cs"/>
          <w:rtl/>
        </w:rPr>
        <w:t xml:space="preserve">لم </w:t>
      </w:r>
      <w:r w:rsidRPr="00293565">
        <w:rPr>
          <w:rFonts w:hint="cs"/>
          <w:rtl/>
        </w:rPr>
        <w:t>يذمّه النجاشي والطوسي عند ترجمتهما له</w:t>
      </w:r>
      <w:r w:rsidR="00613E9E">
        <w:rPr>
          <w:rFonts w:hint="cs"/>
          <w:rtl/>
        </w:rPr>
        <w:t xml:space="preserve"> ،</w:t>
      </w:r>
      <w:r w:rsidRPr="00293565">
        <w:rPr>
          <w:rFonts w:hint="cs"/>
          <w:rtl/>
        </w:rPr>
        <w:t xml:space="preserve"> </w:t>
      </w:r>
      <w:r>
        <w:rPr>
          <w:rFonts w:hint="cs"/>
          <w:rtl/>
        </w:rPr>
        <w:t>و</w:t>
      </w:r>
      <w:r w:rsidRPr="00293565">
        <w:rPr>
          <w:rFonts w:hint="cs"/>
          <w:rtl/>
        </w:rPr>
        <w:t>هو معروف جداً</w:t>
      </w:r>
      <w:r w:rsidR="00613E9E">
        <w:rPr>
          <w:rFonts w:hint="cs"/>
          <w:rtl/>
        </w:rPr>
        <w:t xml:space="preserve"> ،</w:t>
      </w:r>
      <w:r w:rsidRPr="00293565">
        <w:rPr>
          <w:rFonts w:hint="cs"/>
          <w:rtl/>
        </w:rPr>
        <w:t xml:space="preserve"> فلو كان كذّاباً لاشتهر أمره ولما روى عنه علماؤنا بهذه</w:t>
      </w:r>
      <w:r>
        <w:rPr>
          <w:rFonts w:hint="cs"/>
          <w:rtl/>
        </w:rPr>
        <w:t xml:space="preserve"> الكثرة</w:t>
      </w:r>
      <w:r w:rsidR="00613E9E">
        <w:rPr>
          <w:rFonts w:hint="cs"/>
          <w:rtl/>
        </w:rPr>
        <w:t xml:space="preserve"> ،</w:t>
      </w:r>
      <w:r w:rsidRPr="00293565">
        <w:rPr>
          <w:rFonts w:hint="cs"/>
          <w:rtl/>
        </w:rPr>
        <w:t xml:space="preserve"> ورواها في الفقيه والسرائر</w:t>
      </w:r>
      <w:r>
        <w:rPr>
          <w:rFonts w:hint="cs"/>
          <w:rtl/>
        </w:rPr>
        <w:t xml:space="preserve"> </w:t>
      </w:r>
      <w:r w:rsidRPr="00293565">
        <w:rPr>
          <w:rFonts w:hint="cs"/>
          <w:rtl/>
        </w:rPr>
        <w:t>.</w:t>
      </w:r>
    </w:p>
    <w:p w:rsidR="00CB3439" w:rsidRPr="0014435D" w:rsidRDefault="009E535D" w:rsidP="00091A48">
      <w:pPr>
        <w:pStyle w:val="1"/>
        <w:ind w:firstLine="0"/>
        <w:jc w:val="both"/>
        <w:rPr>
          <w:rFonts w:hint="cs"/>
          <w:sz w:val="2"/>
          <w:szCs w:val="2"/>
          <w:rtl/>
        </w:rPr>
      </w:pPr>
      <w:r>
        <w:rPr>
          <w:rFonts w:hint="cs"/>
          <w:rtl/>
        </w:rPr>
        <w:t xml:space="preserve">   </w:t>
      </w:r>
      <w:r w:rsidR="00CB3439">
        <w:rPr>
          <w:rFonts w:hint="cs"/>
          <w:rtl/>
        </w:rPr>
        <w:t xml:space="preserve">ولما رواه </w:t>
      </w:r>
      <w:r w:rsidR="00CB3439" w:rsidRPr="00647F95">
        <w:rPr>
          <w:rFonts w:hint="cs"/>
          <w:spacing w:val="-4"/>
          <w:rtl/>
        </w:rPr>
        <w:t>في</w:t>
      </w:r>
      <w:r w:rsidR="00CB3439">
        <w:rPr>
          <w:rFonts w:hint="cs"/>
          <w:rtl/>
        </w:rPr>
        <w:t xml:space="preserve"> </w:t>
      </w:r>
      <w:r w:rsidR="007B22AE">
        <w:rPr>
          <w:rFonts w:hint="cs"/>
          <w:rtl/>
        </w:rPr>
        <w:t>يب</w:t>
      </w:r>
      <w:r w:rsidR="00E565A0">
        <w:rPr>
          <w:rFonts w:hint="cs"/>
          <w:rtl/>
        </w:rPr>
        <w:t xml:space="preserve"> </w:t>
      </w:r>
      <w:r w:rsidR="00CB3439">
        <w:rPr>
          <w:rFonts w:hint="cs"/>
          <w:rtl/>
        </w:rPr>
        <w:t>بإسناده ـ الصحيح ـ عن محمد بن أحمد بن يحيى عن</w:t>
      </w:r>
      <w:r w:rsidR="002A3F8F">
        <w:rPr>
          <w:rFonts w:hint="cs"/>
          <w:rtl/>
        </w:rPr>
        <w:t xml:space="preserve"> أبي </w:t>
      </w:r>
      <w:r w:rsidR="00CB3439">
        <w:rPr>
          <w:rFonts w:hint="cs"/>
          <w:rtl/>
        </w:rPr>
        <w:t>عبد الله(</w:t>
      </w:r>
      <w:r w:rsidR="00CB3439" w:rsidRPr="009E535D">
        <w:rPr>
          <w:rFonts w:hint="cs"/>
          <w:sz w:val="32"/>
          <w:szCs w:val="24"/>
          <w:rtl/>
        </w:rPr>
        <w:t>محمد بن خالد البرقي</w:t>
      </w:r>
      <w:r w:rsidR="00CB3439">
        <w:rPr>
          <w:rFonts w:hint="cs"/>
          <w:rtl/>
        </w:rPr>
        <w:t>) عن منصور بن العباس عن الحسن بن علي بن</w:t>
      </w:r>
      <w:r w:rsidR="00CB3439" w:rsidRPr="00293565">
        <w:rPr>
          <w:rFonts w:hint="cs"/>
          <w:rtl/>
        </w:rPr>
        <w:t xml:space="preserve"> </w:t>
      </w:r>
      <w:r w:rsidR="00CB3439">
        <w:rPr>
          <w:rFonts w:hint="cs"/>
          <w:rtl/>
        </w:rPr>
        <w:t>يقطين عن أمية بن عمرو عن الشعيري</w:t>
      </w:r>
      <w:r w:rsidR="00CB3439">
        <w:rPr>
          <w:rFonts w:hint="cs"/>
          <w:vertAlign w:val="superscript"/>
          <w:rtl/>
        </w:rPr>
        <w:t>(</w:t>
      </w:r>
      <w:r w:rsidR="00CB3439">
        <w:rPr>
          <w:rStyle w:val="FootnoteReference"/>
          <w:rtl/>
        </w:rPr>
        <w:footnoteReference w:id="72"/>
      </w:r>
      <w:r w:rsidR="00CB3439">
        <w:rPr>
          <w:rFonts w:hint="cs"/>
          <w:vertAlign w:val="superscript"/>
          <w:rtl/>
        </w:rPr>
        <w:t>)</w:t>
      </w:r>
      <w:r w:rsidR="00CB3439">
        <w:rPr>
          <w:rFonts w:hint="cs"/>
          <w:rtl/>
        </w:rPr>
        <w:t xml:space="preserve"> قال</w:t>
      </w:r>
      <w:r w:rsidR="00613E9E">
        <w:rPr>
          <w:rFonts w:hint="cs"/>
          <w:rtl/>
        </w:rPr>
        <w:t xml:space="preserve"> :</w:t>
      </w:r>
      <w:r w:rsidR="00CB3439">
        <w:rPr>
          <w:rFonts w:hint="cs"/>
          <w:rtl/>
        </w:rPr>
        <w:t xml:space="preserve"> سُئل أبو عبد الله</w:t>
      </w:r>
      <w:r w:rsidR="007B22AE" w:rsidRPr="007B22AE">
        <w:rPr>
          <w:sz w:val="36"/>
          <w:szCs w:val="24"/>
        </w:rPr>
        <w:t>t</w:t>
      </w:r>
      <w:r w:rsidR="00CB3439">
        <w:rPr>
          <w:rFonts w:hint="cs"/>
          <w:rtl/>
        </w:rPr>
        <w:t xml:space="preserve"> عن سفينة انكسرت في البحر فاُخرج بعضها بالغوص</w:t>
      </w:r>
      <w:r w:rsidR="00613E9E">
        <w:rPr>
          <w:rFonts w:hint="cs"/>
          <w:rtl/>
        </w:rPr>
        <w:t xml:space="preserve"> ،</w:t>
      </w:r>
      <w:r w:rsidR="00CB3439">
        <w:rPr>
          <w:rFonts w:hint="cs"/>
          <w:rtl/>
        </w:rPr>
        <w:t xml:space="preserve"> وأخرج البحرُ بعض ما غرق فيها</w:t>
      </w:r>
      <w:r w:rsidR="00613E9E">
        <w:rPr>
          <w:rFonts w:hint="cs"/>
          <w:rtl/>
        </w:rPr>
        <w:t xml:space="preserve"> ،</w:t>
      </w:r>
      <w:r w:rsidR="00CB3439">
        <w:rPr>
          <w:rFonts w:hint="cs"/>
          <w:rtl/>
        </w:rPr>
        <w:t xml:space="preserve"> فقال</w:t>
      </w:r>
      <w:r w:rsidR="00613E9E">
        <w:rPr>
          <w:rFonts w:hint="cs"/>
          <w:rtl/>
        </w:rPr>
        <w:t xml:space="preserve"> :</w:t>
      </w:r>
      <w:r w:rsidR="00CB3439">
        <w:rPr>
          <w:rFonts w:hint="cs"/>
          <w:rtl/>
        </w:rPr>
        <w:t xml:space="preserve"> </w:t>
      </w:r>
      <w:r w:rsidR="000E7D9B" w:rsidRPr="000E7D9B">
        <w:rPr>
          <w:rFonts w:cs="Lotus" w:hint="cs"/>
          <w:sz w:val="28"/>
          <w:szCs w:val="32"/>
          <w:rtl/>
        </w:rPr>
        <w:t>&gt;</w:t>
      </w:r>
      <w:r w:rsidR="00CB3439">
        <w:rPr>
          <w:rFonts w:cs="Lotus" w:hint="cs"/>
          <w:sz w:val="26"/>
          <w:szCs w:val="26"/>
          <w:rtl/>
        </w:rPr>
        <w:t xml:space="preserve">  </w:t>
      </w:r>
      <w:r w:rsidR="00CB3439">
        <w:rPr>
          <w:rFonts w:hint="cs"/>
          <w:rtl/>
        </w:rPr>
        <w:t>أمّا ما أخرجه البحر فهو لأهله</w:t>
      </w:r>
      <w:r w:rsidR="00613E9E">
        <w:rPr>
          <w:rFonts w:hint="cs"/>
          <w:rtl/>
        </w:rPr>
        <w:t xml:space="preserve"> ،</w:t>
      </w:r>
      <w:r w:rsidR="00CB3439">
        <w:rPr>
          <w:rFonts w:hint="cs"/>
          <w:rtl/>
        </w:rPr>
        <w:t xml:space="preserve"> الله أخرجه</w:t>
      </w:r>
      <w:r w:rsidR="00613E9E">
        <w:rPr>
          <w:rFonts w:hint="cs"/>
          <w:rtl/>
        </w:rPr>
        <w:t xml:space="preserve"> ،</w:t>
      </w:r>
      <w:r w:rsidR="00CB3439">
        <w:rPr>
          <w:rFonts w:hint="cs"/>
          <w:rtl/>
        </w:rPr>
        <w:t xml:space="preserve"> وأما ما اُخرج بالغوص فهو لهم</w:t>
      </w:r>
      <w:r w:rsidR="00613E9E">
        <w:rPr>
          <w:rFonts w:hint="cs"/>
          <w:rtl/>
        </w:rPr>
        <w:t xml:space="preserve"> ،</w:t>
      </w:r>
      <w:r w:rsidR="00CB3439">
        <w:rPr>
          <w:rFonts w:hint="cs"/>
          <w:rtl/>
        </w:rPr>
        <w:t xml:space="preserve"> وهم أحقّ به</w:t>
      </w:r>
      <w:r w:rsidR="00CB3439">
        <w:rPr>
          <w:rFonts w:cs="Lotus" w:hint="cs"/>
          <w:sz w:val="26"/>
          <w:szCs w:val="26"/>
          <w:rtl/>
        </w:rPr>
        <w:t xml:space="preserve"> </w:t>
      </w:r>
      <w:r w:rsidR="000E7D9B" w:rsidRPr="000E7D9B">
        <w:rPr>
          <w:rFonts w:cs="Lotus" w:hint="cs"/>
          <w:sz w:val="28"/>
          <w:szCs w:val="32"/>
          <w:rtl/>
        </w:rPr>
        <w:t>&lt;</w:t>
      </w:r>
      <w:r w:rsidR="00CB3439">
        <w:rPr>
          <w:rFonts w:hint="cs"/>
          <w:vertAlign w:val="superscript"/>
          <w:rtl/>
        </w:rPr>
        <w:t>(</w:t>
      </w:r>
      <w:r w:rsidR="00CB3439">
        <w:rPr>
          <w:rStyle w:val="FootnoteReference"/>
          <w:rtl/>
        </w:rPr>
        <w:footnoteReference w:id="73"/>
      </w:r>
      <w:r w:rsidR="00CB3439">
        <w:rPr>
          <w:rFonts w:hint="cs"/>
          <w:vertAlign w:val="superscript"/>
          <w:rtl/>
        </w:rPr>
        <w:t>)</w:t>
      </w:r>
      <w:r w:rsidR="00613E9E">
        <w:rPr>
          <w:rFonts w:hint="cs"/>
          <w:rtl/>
        </w:rPr>
        <w:t xml:space="preserve"> ،</w:t>
      </w:r>
      <w:r w:rsidR="00CB3439">
        <w:rPr>
          <w:rFonts w:hint="cs"/>
          <w:rtl/>
        </w:rPr>
        <w:t xml:space="preserve"> ولا </w:t>
      </w:r>
      <w:r w:rsidR="00220A31">
        <w:rPr>
          <w:rFonts w:hint="cs"/>
          <w:rtl/>
        </w:rPr>
        <w:t>يـب</w:t>
      </w:r>
      <w:r w:rsidR="00CB3439">
        <w:rPr>
          <w:rFonts w:hint="cs"/>
          <w:rtl/>
        </w:rPr>
        <w:t>عد أنها نفس الرواية السابقة .</w:t>
      </w:r>
    </w:p>
    <w:p w:rsidR="00CB3439" w:rsidRPr="009E535D" w:rsidRDefault="00251793" w:rsidP="00950AA6">
      <w:pPr>
        <w:pStyle w:val="1"/>
        <w:ind w:firstLine="0"/>
        <w:jc w:val="both"/>
        <w:rPr>
          <w:rFonts w:hint="cs"/>
          <w:rtl/>
        </w:rPr>
      </w:pPr>
      <w:r>
        <w:rPr>
          <w:rFonts w:hint="cs"/>
          <w:rtl/>
        </w:rPr>
        <w:t xml:space="preserve">   </w:t>
      </w:r>
      <w:r w:rsidR="00CB3439">
        <w:rPr>
          <w:rFonts w:hint="cs"/>
          <w:rtl/>
        </w:rPr>
        <w:t>قال السيد الخوئي</w:t>
      </w:r>
      <w:r w:rsidR="00CB3439" w:rsidRPr="00735861">
        <w:rPr>
          <w:sz w:val="32"/>
          <w:szCs w:val="24"/>
        </w:rPr>
        <w:t>q</w:t>
      </w:r>
      <w:r w:rsidR="00613E9E">
        <w:rPr>
          <w:rFonts w:hint="cs"/>
          <w:rtl/>
        </w:rPr>
        <w:t xml:space="preserve"> :</w:t>
      </w:r>
      <w:r w:rsidR="00CB3439">
        <w:rPr>
          <w:rFonts w:hint="cs"/>
          <w:rtl/>
        </w:rPr>
        <w:t xml:space="preserve">  </w:t>
      </w:r>
      <w:r w:rsidR="00CB3439" w:rsidRPr="009E535D">
        <w:rPr>
          <w:rFonts w:hint="cs"/>
          <w:rtl/>
        </w:rPr>
        <w:t>وقد قيِّد الحكم فيها بما إذا تركه صاحبه أي أعرض عنه</w:t>
      </w:r>
      <w:r w:rsidR="00613E9E" w:rsidRPr="009E535D">
        <w:rPr>
          <w:rFonts w:hint="cs"/>
          <w:rtl/>
        </w:rPr>
        <w:t xml:space="preserve"> ،</w:t>
      </w:r>
      <w:r w:rsidR="00CB3439" w:rsidRPr="009E535D">
        <w:rPr>
          <w:rFonts w:hint="cs"/>
          <w:rtl/>
        </w:rPr>
        <w:t xml:space="preserve"> ومقتضى الإطلاق عدم الفرق</w:t>
      </w:r>
      <w:r w:rsidR="00746EF1">
        <w:rPr>
          <w:rFonts w:hint="cs"/>
          <w:rtl/>
        </w:rPr>
        <w:t xml:space="preserve"> بين </w:t>
      </w:r>
      <w:r w:rsidR="00CB3439" w:rsidRPr="009E535D">
        <w:rPr>
          <w:rFonts w:hint="cs"/>
          <w:rtl/>
        </w:rPr>
        <w:t>ما إذا كان الإعراض كراهة له أو قهراً عليه لعدم تمكنه من الوصول إليه وإن لم يكن كارهاً</w:t>
      </w:r>
      <w:r w:rsidR="00613E9E" w:rsidRPr="009E535D">
        <w:rPr>
          <w:rFonts w:hint="cs"/>
          <w:rtl/>
        </w:rPr>
        <w:t xml:space="preserve"> ،</w:t>
      </w:r>
      <w:r w:rsidR="00CB3439" w:rsidRPr="009E535D">
        <w:rPr>
          <w:rFonts w:hint="cs"/>
          <w:rtl/>
        </w:rPr>
        <w:t xml:space="preserve"> كما أن مقتضاه عدم الفرق أيضاً</w:t>
      </w:r>
      <w:r w:rsidR="00746EF1">
        <w:rPr>
          <w:rFonts w:hint="cs"/>
          <w:rtl/>
        </w:rPr>
        <w:t xml:space="preserve"> بين </w:t>
      </w:r>
      <w:r w:rsidR="00CB3439" w:rsidRPr="009E535D">
        <w:rPr>
          <w:rFonts w:hint="cs"/>
          <w:rtl/>
        </w:rPr>
        <w:t>ما إذا عرف صاحبه أو لم يعرف .</w:t>
      </w:r>
      <w:r w:rsidR="00950AA6">
        <w:rPr>
          <w:rFonts w:hint="cs"/>
          <w:rtl/>
        </w:rPr>
        <w:t xml:space="preserve"> </w:t>
      </w:r>
      <w:r w:rsidR="00CB3439" w:rsidRPr="009E535D">
        <w:rPr>
          <w:rFonts w:hint="cs"/>
          <w:rtl/>
        </w:rPr>
        <w:t>وأما عدم إلحاقه بالغوص في وجوب الخمس فلما تقدّم من أن الظاهر من دليل الغوص اختصاصه بما تعارف إخراجه بالغوص مما يتكوّن في  البحر</w:t>
      </w:r>
      <w:r w:rsidR="00613E9E" w:rsidRPr="009E535D">
        <w:rPr>
          <w:rFonts w:hint="cs"/>
          <w:rtl/>
        </w:rPr>
        <w:t xml:space="preserve"> ،</w:t>
      </w:r>
      <w:r w:rsidR="00CB3439" w:rsidRPr="009E535D">
        <w:rPr>
          <w:rFonts w:hint="cs"/>
          <w:rtl/>
        </w:rPr>
        <w:t xml:space="preserve"> لا ما وقع فيه من الخارج</w:t>
      </w:r>
      <w:r w:rsidR="00613E9E" w:rsidRPr="009E535D">
        <w:rPr>
          <w:rFonts w:hint="cs"/>
          <w:rtl/>
        </w:rPr>
        <w:t xml:space="preserve"> ،</w:t>
      </w:r>
      <w:r w:rsidR="00CB3439" w:rsidRPr="009E535D">
        <w:rPr>
          <w:rFonts w:hint="cs"/>
          <w:rtl/>
        </w:rPr>
        <w:t xml:space="preserve"> وكذا الحال في عنوان ما يخرج من البحر لانصرافه إلى ما يخرج منه مما يتكوّن فيه .</w:t>
      </w:r>
    </w:p>
    <w:p w:rsidR="00CB3439" w:rsidRPr="00251793" w:rsidRDefault="00251793" w:rsidP="00091A48">
      <w:pPr>
        <w:pStyle w:val="1"/>
        <w:ind w:firstLine="0"/>
        <w:jc w:val="both"/>
        <w:rPr>
          <w:rFonts w:cs="Lotus" w:hint="cs"/>
          <w:sz w:val="26"/>
          <w:szCs w:val="26"/>
          <w:rtl/>
        </w:rPr>
      </w:pPr>
      <w:r w:rsidRPr="009E535D">
        <w:rPr>
          <w:rFonts w:hint="cs"/>
          <w:rtl/>
        </w:rPr>
        <w:t xml:space="preserve">   </w:t>
      </w:r>
      <w:r w:rsidR="00CB3439" w:rsidRPr="009E535D">
        <w:rPr>
          <w:rFonts w:hint="cs"/>
          <w:rtl/>
        </w:rPr>
        <w:t>نعم هو من الفوائد فيلحقه حكمها</w:t>
      </w:r>
      <w:r w:rsidR="00CB3439">
        <w:rPr>
          <w:rFonts w:hint="cs"/>
          <w:rtl/>
        </w:rPr>
        <w:t xml:space="preserve"> </w:t>
      </w:r>
      <w:r w:rsidR="00950AA6">
        <w:rPr>
          <w:rFonts w:hint="cs"/>
          <w:rtl/>
        </w:rPr>
        <w:t xml:space="preserve"> </w:t>
      </w:r>
      <w:r w:rsidRPr="00251793">
        <w:rPr>
          <w:rFonts w:hint="cs"/>
          <w:rtl/>
        </w:rPr>
        <w:t>(</w:t>
      </w:r>
      <w:r w:rsidR="00950AA6">
        <w:rPr>
          <w:rFonts w:hint="cs"/>
          <w:sz w:val="32"/>
          <w:szCs w:val="24"/>
          <w:rtl/>
        </w:rPr>
        <w:t>إ</w:t>
      </w:r>
      <w:r w:rsidR="002C614B" w:rsidRPr="00950AA6">
        <w:rPr>
          <w:rFonts w:hint="cs"/>
          <w:sz w:val="32"/>
          <w:szCs w:val="24"/>
          <w:rtl/>
        </w:rPr>
        <w:t>نـت</w:t>
      </w:r>
      <w:r w:rsidR="00CB3439" w:rsidRPr="00950AA6">
        <w:rPr>
          <w:rFonts w:hint="cs"/>
          <w:sz w:val="32"/>
          <w:szCs w:val="24"/>
          <w:rtl/>
        </w:rPr>
        <w:t>هى</w:t>
      </w:r>
      <w:r>
        <w:rPr>
          <w:rFonts w:hint="cs"/>
          <w:rtl/>
        </w:rPr>
        <w:t>)</w:t>
      </w:r>
      <w:r w:rsidR="00950AA6">
        <w:rPr>
          <w:rFonts w:hint="cs"/>
          <w:rtl/>
        </w:rPr>
        <w:t xml:space="preserve"> </w:t>
      </w:r>
      <w:r w:rsidR="00CB3439">
        <w:rPr>
          <w:rFonts w:hint="cs"/>
          <w:rtl/>
        </w:rPr>
        <w:t>وهو صحيح لا غبار عليه .</w:t>
      </w:r>
    </w:p>
    <w:p w:rsidR="00251793" w:rsidRDefault="00251793" w:rsidP="00091A48">
      <w:pPr>
        <w:pStyle w:val="1"/>
        <w:ind w:firstLine="0"/>
        <w:jc w:val="both"/>
        <w:rPr>
          <w:rFonts w:hint="cs"/>
          <w:rtl/>
        </w:rPr>
      </w:pPr>
      <w:r>
        <w:rPr>
          <w:rFonts w:hint="cs"/>
          <w:rtl/>
        </w:rPr>
        <w:t xml:space="preserve">   وأما وجه الإ</w:t>
      </w:r>
      <w:r w:rsidR="00CB3439">
        <w:rPr>
          <w:rFonts w:hint="cs"/>
          <w:rtl/>
        </w:rPr>
        <w:t>حتياط في كلام السيد اليزدي فالظاهر أن دليله هو احتمال وحدة المناط</w:t>
      </w:r>
      <w:r w:rsidR="00746EF1">
        <w:rPr>
          <w:rFonts w:hint="cs"/>
          <w:rtl/>
        </w:rPr>
        <w:t xml:space="preserve"> بين </w:t>
      </w:r>
      <w:r w:rsidR="00CB3439">
        <w:rPr>
          <w:rFonts w:hint="cs"/>
          <w:rtl/>
        </w:rPr>
        <w:t>ما اُخرج بالغوص مما خلقه الله في البحر وما اُخرج بالغوص مما قد وقع في البحر ثانيةً</w:t>
      </w:r>
      <w:r w:rsidR="00613E9E">
        <w:rPr>
          <w:rFonts w:hint="cs"/>
          <w:rtl/>
        </w:rPr>
        <w:t xml:space="preserve"> ،</w:t>
      </w:r>
      <w:r w:rsidR="00CB3439">
        <w:rPr>
          <w:rFonts w:hint="cs"/>
          <w:rtl/>
        </w:rPr>
        <w:t xml:space="preserve"> كما لو فرضنا أنّ اللؤلؤ الذي أخرجه من البحر وقع منه عندما خرج من الماء</w:t>
      </w:r>
      <w:r w:rsidR="00613E9E">
        <w:rPr>
          <w:rFonts w:hint="cs"/>
          <w:rtl/>
        </w:rPr>
        <w:t xml:space="preserve"> ،</w:t>
      </w:r>
      <w:r w:rsidR="00CB3439">
        <w:rPr>
          <w:rFonts w:hint="cs"/>
          <w:rtl/>
        </w:rPr>
        <w:t xml:space="preserve"> فإنه يجب تخميسه مباشرة على الأحوط سواء أخرجه نفس الشخص الأوّل أو شخص آخر</w:t>
      </w:r>
      <w:r w:rsidR="00613E9E">
        <w:rPr>
          <w:rFonts w:hint="cs"/>
          <w:rtl/>
        </w:rPr>
        <w:t xml:space="preserve"> ،</w:t>
      </w:r>
      <w:r w:rsidR="00CB3439">
        <w:rPr>
          <w:rFonts w:hint="cs"/>
          <w:rtl/>
        </w:rPr>
        <w:t xml:space="preserve"> لعدم احتمال ارتفاع الوجوب الفوري للتخميس بمجرّد خروجه من الماء ثم وقوعه فيه .</w:t>
      </w:r>
    </w:p>
    <w:p w:rsidR="00CB3439" w:rsidRDefault="00251793" w:rsidP="00091A48">
      <w:pPr>
        <w:pStyle w:val="1"/>
        <w:ind w:firstLine="0"/>
        <w:jc w:val="both"/>
        <w:rPr>
          <w:rFonts w:hint="cs"/>
          <w:rtl/>
        </w:rPr>
      </w:pPr>
      <w:r>
        <w:rPr>
          <w:rFonts w:hint="cs"/>
          <w:rtl/>
        </w:rPr>
        <w:t xml:space="preserve">   </w:t>
      </w:r>
      <w:r w:rsidR="00CB3439" w:rsidRPr="00950AA6">
        <w:rPr>
          <w:rFonts w:cs="Al-Sadiq Bold" w:hint="cs"/>
          <w:rtl/>
        </w:rPr>
        <w:t>أقول</w:t>
      </w:r>
      <w:r w:rsidR="00613E9E">
        <w:rPr>
          <w:rFonts w:hint="cs"/>
          <w:rtl/>
        </w:rPr>
        <w:t xml:space="preserve"> :</w:t>
      </w:r>
      <w:r w:rsidR="00CB3439">
        <w:rPr>
          <w:rFonts w:hint="cs"/>
          <w:rtl/>
        </w:rPr>
        <w:t xml:space="preserve"> تختلف الموارد</w:t>
      </w:r>
      <w:r w:rsidR="00613E9E">
        <w:rPr>
          <w:rFonts w:hint="cs"/>
          <w:rtl/>
        </w:rPr>
        <w:t xml:space="preserve"> ،</w:t>
      </w:r>
      <w:r w:rsidR="00CB3439">
        <w:rPr>
          <w:rFonts w:hint="cs"/>
          <w:rtl/>
        </w:rPr>
        <w:t xml:space="preserve"> فإنْ كان ما وقع من السفينة ـ </w:t>
      </w:r>
      <w:r w:rsidR="00CB3439" w:rsidRPr="00950AA6">
        <w:rPr>
          <w:rFonts w:hint="cs"/>
          <w:sz w:val="32"/>
          <w:szCs w:val="24"/>
          <w:rtl/>
        </w:rPr>
        <w:t xml:space="preserve">مما قد أعرض عنه صاحبه </w:t>
      </w:r>
      <w:r w:rsidR="00CB3439">
        <w:rPr>
          <w:rFonts w:hint="cs"/>
          <w:rtl/>
        </w:rPr>
        <w:t>ـ من ق</w:t>
      </w:r>
      <w:r w:rsidR="002C614B">
        <w:rPr>
          <w:rFonts w:hint="cs"/>
          <w:rtl/>
        </w:rPr>
        <w:t>بـي</w:t>
      </w:r>
      <w:r w:rsidR="00CB3439">
        <w:rPr>
          <w:rFonts w:hint="cs"/>
          <w:rtl/>
        </w:rPr>
        <w:t>ل اللؤلؤ والمرجان اللّذين خرجا من البحر ثم وقعا فيه ثانيةً فإنه من دون</w:t>
      </w:r>
      <w:r w:rsidR="00CB3439" w:rsidRPr="00CB3439">
        <w:rPr>
          <w:rFonts w:hint="cs"/>
          <w:rtl/>
        </w:rPr>
        <w:t xml:space="preserve"> </w:t>
      </w:r>
      <w:r w:rsidR="00CB3439">
        <w:rPr>
          <w:rFonts w:hint="cs"/>
          <w:rtl/>
        </w:rPr>
        <w:t>شك يجب تخميسه مباشرة لوضوح أنه ممّا أخرجه البحر وخرج بالغوص ولو بعد خروجه من الماء سابقاً ثم وقوعه فيه</w:t>
      </w:r>
      <w:r w:rsidR="00613E9E">
        <w:rPr>
          <w:rFonts w:hint="cs"/>
          <w:rtl/>
        </w:rPr>
        <w:t xml:space="preserve"> ،</w:t>
      </w:r>
      <w:r w:rsidR="00CB3439">
        <w:rPr>
          <w:rFonts w:hint="cs"/>
          <w:rtl/>
        </w:rPr>
        <w:t xml:space="preserve"> وذلك لوضوح بقاء علة وجوب تخميسه مباشرة</w:t>
      </w:r>
      <w:r w:rsidR="00613E9E">
        <w:rPr>
          <w:rFonts w:hint="cs"/>
          <w:rtl/>
        </w:rPr>
        <w:t xml:space="preserve"> ،</w:t>
      </w:r>
      <w:r w:rsidR="00CB3439">
        <w:rPr>
          <w:rFonts w:hint="cs"/>
          <w:rtl/>
        </w:rPr>
        <w:t xml:space="preserve"> وأمّا إن كان من ق</w:t>
      </w:r>
      <w:r w:rsidR="002C614B">
        <w:rPr>
          <w:rFonts w:hint="cs"/>
          <w:rtl/>
        </w:rPr>
        <w:t>بـي</w:t>
      </w:r>
      <w:r w:rsidR="00CB3439">
        <w:rPr>
          <w:rFonts w:hint="cs"/>
          <w:rtl/>
        </w:rPr>
        <w:t xml:space="preserve">ل السلع التي لا </w:t>
      </w:r>
      <w:r w:rsidR="002C614B">
        <w:rPr>
          <w:rFonts w:hint="cs"/>
          <w:rtl/>
        </w:rPr>
        <w:t>تـن</w:t>
      </w:r>
      <w:r w:rsidR="00CB3439">
        <w:rPr>
          <w:rFonts w:hint="cs"/>
          <w:rtl/>
        </w:rPr>
        <w:t>شأ في البحر من ق</w:t>
      </w:r>
      <w:r w:rsidR="002C614B">
        <w:rPr>
          <w:rFonts w:hint="cs"/>
          <w:rtl/>
        </w:rPr>
        <w:t>بـي</w:t>
      </w:r>
      <w:r w:rsidR="00CB3439">
        <w:rPr>
          <w:rFonts w:hint="cs"/>
          <w:rtl/>
        </w:rPr>
        <w:t>ل بعض الصنايع الحديدية فهذه لا دخل لها بما يخرج بالغوص ومن البحر</w:t>
      </w:r>
      <w:r w:rsidR="00613E9E">
        <w:rPr>
          <w:rFonts w:hint="cs"/>
          <w:rtl/>
        </w:rPr>
        <w:t xml:space="preserve"> ،</w:t>
      </w:r>
      <w:r w:rsidR="00CB3439">
        <w:rPr>
          <w:rFonts w:hint="cs"/>
          <w:rtl/>
        </w:rPr>
        <w:t xml:space="preserve"> أو قل لوضوح الانصراف عن مثل هكذا سلع تجارية . </w:t>
      </w:r>
    </w:p>
    <w:p w:rsidR="00CB3439" w:rsidRDefault="00251793" w:rsidP="00091A48">
      <w:pPr>
        <w:pStyle w:val="1"/>
        <w:ind w:firstLine="0"/>
        <w:jc w:val="both"/>
        <w:rPr>
          <w:rFonts w:hint="cs"/>
          <w:rtl/>
        </w:rPr>
      </w:pPr>
      <w:r>
        <w:rPr>
          <w:rFonts w:hint="cs"/>
          <w:rtl/>
        </w:rPr>
        <w:t xml:space="preserve">   </w:t>
      </w:r>
      <w:r w:rsidR="00CB3439">
        <w:rPr>
          <w:rFonts w:hint="cs"/>
          <w:rtl/>
        </w:rPr>
        <w:t>والأصل براءة الذمة من وجوب التخميس مباشرة .</w:t>
      </w:r>
    </w:p>
    <w:p w:rsidR="00A17B35" w:rsidRPr="008919FA" w:rsidRDefault="00BC5C14" w:rsidP="00950AA6">
      <w:pPr>
        <w:pStyle w:val="1"/>
        <w:ind w:firstLine="0"/>
        <w:jc w:val="center"/>
        <w:rPr>
          <w:rFonts w:hint="cs"/>
          <w:sz w:val="36"/>
          <w:szCs w:val="32"/>
          <w:rtl/>
        </w:rPr>
      </w:pPr>
      <w:r w:rsidRPr="00BC5C14">
        <w:rPr>
          <w:rFonts w:cs="Lotus" w:hint="cs"/>
          <w:sz w:val="36"/>
          <w:szCs w:val="32"/>
          <w:rtl/>
        </w:rPr>
        <w:t>*</w:t>
      </w:r>
      <w:r w:rsidR="00A17B35" w:rsidRPr="008919FA">
        <w:rPr>
          <w:rFonts w:cs="Lotus" w:hint="cs"/>
          <w:sz w:val="36"/>
          <w:szCs w:val="32"/>
          <w:rtl/>
        </w:rPr>
        <w:t xml:space="preserve">   </w:t>
      </w:r>
      <w:r w:rsidRPr="00BC5C14">
        <w:rPr>
          <w:rFonts w:cs="Lotus" w:hint="cs"/>
          <w:sz w:val="36"/>
          <w:szCs w:val="32"/>
          <w:rtl/>
        </w:rPr>
        <w:t>*</w:t>
      </w:r>
      <w:r w:rsidR="00A17B35" w:rsidRPr="008919FA">
        <w:rPr>
          <w:rFonts w:cs="Lotus" w:hint="cs"/>
          <w:sz w:val="36"/>
          <w:szCs w:val="32"/>
          <w:rtl/>
        </w:rPr>
        <w:t xml:space="preserve">   </w:t>
      </w:r>
      <w:r w:rsidRPr="00BC5C14">
        <w:rPr>
          <w:rFonts w:cs="Lotus" w:hint="cs"/>
          <w:sz w:val="36"/>
          <w:szCs w:val="32"/>
          <w:rtl/>
        </w:rPr>
        <w:t>*</w:t>
      </w:r>
      <w:r w:rsidR="00A17B35" w:rsidRPr="008919FA">
        <w:rPr>
          <w:rFonts w:cs="Lotus" w:hint="cs"/>
          <w:sz w:val="36"/>
          <w:szCs w:val="32"/>
          <w:rtl/>
        </w:rPr>
        <w:t xml:space="preserve">   </w:t>
      </w:r>
      <w:r w:rsidRPr="00BC5C14">
        <w:rPr>
          <w:rFonts w:cs="Lotus" w:hint="cs"/>
          <w:sz w:val="36"/>
          <w:szCs w:val="32"/>
          <w:rtl/>
        </w:rPr>
        <w:t>*</w:t>
      </w:r>
      <w:r w:rsidR="00A17B35" w:rsidRPr="008919FA">
        <w:rPr>
          <w:rFonts w:cs="Lotus" w:hint="cs"/>
          <w:sz w:val="36"/>
          <w:szCs w:val="32"/>
          <w:rtl/>
        </w:rPr>
        <w:t xml:space="preserve">   </w:t>
      </w:r>
      <w:r w:rsidRPr="00BC5C14">
        <w:rPr>
          <w:rFonts w:cs="Lotus" w:hint="cs"/>
          <w:sz w:val="36"/>
          <w:szCs w:val="32"/>
          <w:rtl/>
        </w:rPr>
        <w:t>*</w:t>
      </w:r>
    </w:p>
    <w:p w:rsidR="00CB3439" w:rsidRDefault="008919FA" w:rsidP="00091A48">
      <w:pPr>
        <w:pStyle w:val="2"/>
        <w:ind w:firstLine="0"/>
        <w:jc w:val="both"/>
      </w:pPr>
      <w:bookmarkStart w:id="60" w:name="_Toc241729286"/>
      <w:r>
        <w:rPr>
          <w:rFonts w:hint="cs"/>
          <w:sz w:val="36"/>
          <w:szCs w:val="32"/>
          <w:rtl/>
        </w:rPr>
        <w:t xml:space="preserve"> </w:t>
      </w:r>
      <w:r w:rsidR="00CB3439" w:rsidRPr="002A10FC">
        <w:rPr>
          <w:rFonts w:hint="cs"/>
          <w:sz w:val="36"/>
          <w:szCs w:val="32"/>
          <w:rtl/>
        </w:rPr>
        <w:t>مسألة 26</w:t>
      </w:r>
      <w:r w:rsidR="00613E9E" w:rsidRPr="002A10FC">
        <w:rPr>
          <w:rFonts w:hint="cs"/>
          <w:sz w:val="36"/>
          <w:szCs w:val="32"/>
          <w:rtl/>
        </w:rPr>
        <w:t xml:space="preserve"> :</w:t>
      </w:r>
      <w:r w:rsidR="00CB3439" w:rsidRPr="002A10FC">
        <w:rPr>
          <w:rFonts w:hint="cs"/>
          <w:sz w:val="36"/>
          <w:szCs w:val="32"/>
          <w:rtl/>
        </w:rPr>
        <w:t xml:space="preserve"> إذا فرض</w:t>
      </w:r>
      <w:r w:rsidR="002A10FC">
        <w:rPr>
          <w:rFonts w:hint="cs"/>
          <w:sz w:val="36"/>
          <w:szCs w:val="32"/>
          <w:rtl/>
        </w:rPr>
        <w:t xml:space="preserve"> وجودُ</w:t>
      </w:r>
      <w:r w:rsidR="00CB3439" w:rsidRPr="002A10FC">
        <w:rPr>
          <w:rFonts w:hint="cs"/>
          <w:sz w:val="36"/>
          <w:szCs w:val="32"/>
          <w:rtl/>
        </w:rPr>
        <w:t xml:space="preserve"> معد</w:t>
      </w:r>
      <w:r w:rsidR="002A10FC">
        <w:rPr>
          <w:rFonts w:hint="cs"/>
          <w:sz w:val="36"/>
          <w:szCs w:val="32"/>
          <w:rtl/>
        </w:rPr>
        <w:t>َ</w:t>
      </w:r>
      <w:r w:rsidR="00CB3439" w:rsidRPr="002A10FC">
        <w:rPr>
          <w:rFonts w:hint="cs"/>
          <w:sz w:val="36"/>
          <w:szCs w:val="32"/>
          <w:rtl/>
        </w:rPr>
        <w:t>ن</w:t>
      </w:r>
      <w:r w:rsidR="002A10FC">
        <w:rPr>
          <w:rFonts w:hint="cs"/>
          <w:sz w:val="36"/>
          <w:szCs w:val="32"/>
          <w:rtl/>
        </w:rPr>
        <w:t>ٍ</w:t>
      </w:r>
      <w:r w:rsidR="00CB3439" w:rsidRPr="002A10FC">
        <w:rPr>
          <w:rFonts w:hint="cs"/>
          <w:sz w:val="36"/>
          <w:szCs w:val="32"/>
          <w:rtl/>
        </w:rPr>
        <w:t xml:space="preserve"> مثل العقيق أو الياقوت أو نحوِهما تحت الماء بحيث لا يخرج منه إلاّ بالغوص فلا إشكال في تعلّق الخمس به</w:t>
      </w:r>
      <w:r w:rsidR="00613E9E" w:rsidRPr="002A10FC">
        <w:rPr>
          <w:rFonts w:hint="cs"/>
          <w:sz w:val="36"/>
          <w:szCs w:val="32"/>
          <w:rtl/>
        </w:rPr>
        <w:t xml:space="preserve"> ،</w:t>
      </w:r>
      <w:r w:rsidR="007B22E7">
        <w:rPr>
          <w:rFonts w:hint="cs"/>
          <w:sz w:val="36"/>
          <w:szCs w:val="32"/>
          <w:rtl/>
        </w:rPr>
        <w:t xml:space="preserve"> لكنه هل يعتبر فيه نصاب الـمَعدَ</w:t>
      </w:r>
      <w:r w:rsidR="00CB3439" w:rsidRPr="002A10FC">
        <w:rPr>
          <w:rFonts w:hint="cs"/>
          <w:sz w:val="36"/>
          <w:szCs w:val="32"/>
          <w:rtl/>
        </w:rPr>
        <w:t>ن أو نصاب الغوص</w:t>
      </w:r>
      <w:r w:rsidR="0090176C" w:rsidRPr="002A10FC">
        <w:rPr>
          <w:rFonts w:hint="cs"/>
          <w:sz w:val="36"/>
          <w:szCs w:val="32"/>
          <w:rtl/>
        </w:rPr>
        <w:t xml:space="preserve"> ؟</w:t>
      </w:r>
      <w:r w:rsidR="00CB3439" w:rsidRPr="002A10FC">
        <w:rPr>
          <w:rFonts w:hint="cs"/>
          <w:sz w:val="36"/>
          <w:szCs w:val="32"/>
          <w:rtl/>
        </w:rPr>
        <w:t xml:space="preserve"> وجهان</w:t>
      </w:r>
      <w:r w:rsidR="00613E9E" w:rsidRPr="002A10FC">
        <w:rPr>
          <w:rFonts w:hint="cs"/>
          <w:sz w:val="36"/>
          <w:szCs w:val="32"/>
          <w:rtl/>
        </w:rPr>
        <w:t xml:space="preserve"> ،</w:t>
      </w:r>
      <w:r w:rsidR="00CB3439" w:rsidRPr="002A10FC">
        <w:rPr>
          <w:rFonts w:hint="cs"/>
          <w:sz w:val="36"/>
          <w:szCs w:val="32"/>
          <w:rtl/>
        </w:rPr>
        <w:t xml:space="preserve"> والأظهر الثاني</w:t>
      </w:r>
      <w:r w:rsidR="00CB3439">
        <w:rPr>
          <w:rFonts w:hint="cs"/>
          <w:vertAlign w:val="superscript"/>
          <w:rtl/>
        </w:rPr>
        <w:t>(1)</w:t>
      </w:r>
      <w:r w:rsidR="00CB3439">
        <w:rPr>
          <w:rFonts w:hint="cs"/>
          <w:rtl/>
        </w:rPr>
        <w:t>.</w:t>
      </w:r>
      <w:bookmarkEnd w:id="60"/>
    </w:p>
    <w:p w:rsidR="007B22E7" w:rsidRPr="009E4DE7" w:rsidRDefault="007B22E7"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B3439" w:rsidRDefault="00CB3439" w:rsidP="00091A48">
      <w:pPr>
        <w:pStyle w:val="1"/>
        <w:ind w:firstLine="0"/>
        <w:jc w:val="both"/>
        <w:rPr>
          <w:rFonts w:hint="cs"/>
          <w:rtl/>
        </w:rPr>
      </w:pPr>
      <w:r>
        <w:rPr>
          <w:rFonts w:hint="cs"/>
          <w:rtl/>
        </w:rPr>
        <w:t>(1) بدليل مصحّحة محمد بن علي بن</w:t>
      </w:r>
      <w:r w:rsidR="002A3F8F">
        <w:rPr>
          <w:rFonts w:hint="cs"/>
          <w:rtl/>
        </w:rPr>
        <w:t xml:space="preserve"> أبي </w:t>
      </w:r>
      <w:r>
        <w:rPr>
          <w:rFonts w:hint="cs"/>
          <w:rtl/>
        </w:rPr>
        <w:t xml:space="preserve">عبد الله ـ </w:t>
      </w:r>
      <w:r w:rsidRPr="006E71DA">
        <w:rPr>
          <w:rFonts w:hint="cs"/>
          <w:sz w:val="24"/>
          <w:szCs w:val="24"/>
          <w:rtl/>
        </w:rPr>
        <w:t>السابقة</w:t>
      </w:r>
      <w:r>
        <w:rPr>
          <w:rFonts w:hint="cs"/>
          <w:rtl/>
        </w:rPr>
        <w:t xml:space="preserve"> ـ عن</w:t>
      </w:r>
      <w:r w:rsidR="002A3F8F">
        <w:rPr>
          <w:rFonts w:hint="cs"/>
          <w:rtl/>
        </w:rPr>
        <w:t xml:space="preserve"> أبي </w:t>
      </w:r>
      <w:r>
        <w:rPr>
          <w:rFonts w:hint="cs"/>
          <w:rtl/>
        </w:rPr>
        <w:t>الحسن</w:t>
      </w:r>
      <w:r w:rsidR="007B22AE" w:rsidRPr="007B22AE">
        <w:rPr>
          <w:sz w:val="36"/>
          <w:szCs w:val="24"/>
        </w:rPr>
        <w:t>t</w:t>
      </w:r>
      <w:r>
        <w:rPr>
          <w:rFonts w:hint="cs"/>
          <w:rtl/>
        </w:rPr>
        <w:t xml:space="preserve"> قال</w:t>
      </w:r>
      <w:r w:rsidR="00613E9E">
        <w:rPr>
          <w:rFonts w:hint="cs"/>
          <w:rtl/>
        </w:rPr>
        <w:t xml:space="preserve"> :</w:t>
      </w:r>
      <w:r>
        <w:rPr>
          <w:rFonts w:hint="cs"/>
          <w:rtl/>
        </w:rPr>
        <w:t xml:space="preserve"> سألته عما يخرج من البحر من اللؤلؤ والياقوت والزبرجد وعن معَادِن الذهب والفضة</w:t>
      </w:r>
      <w:r w:rsidR="00613E9E">
        <w:rPr>
          <w:rFonts w:hint="cs"/>
          <w:rtl/>
        </w:rPr>
        <w:t xml:space="preserve"> ،</w:t>
      </w:r>
      <w:r>
        <w:rPr>
          <w:rFonts w:hint="cs"/>
          <w:rtl/>
        </w:rPr>
        <w:t xml:space="preserve"> هل فيها زكاة</w:t>
      </w:r>
      <w:r w:rsidR="0090176C">
        <w:rPr>
          <w:rFonts w:hint="cs"/>
          <w:rtl/>
        </w:rPr>
        <w:t xml:space="preserve"> ؟</w:t>
      </w:r>
      <w:r>
        <w:rPr>
          <w:rFonts w:hint="cs"/>
          <w:rtl/>
        </w:rPr>
        <w:t xml:space="preserve"> ف</w:t>
      </w:r>
      <w:r w:rsidR="00D63E9F">
        <w:rPr>
          <w:rFonts w:hint="cs"/>
          <w:rtl/>
        </w:rPr>
        <w:t xml:space="preserve">قال : </w:t>
      </w:r>
      <w:r>
        <w:rPr>
          <w:rFonts w:hint="cs"/>
          <w:rtl/>
        </w:rPr>
        <w:t>إذا بلغ قيمته ديناراً ففيه الخمس</w:t>
      </w:r>
      <w:r>
        <w:rPr>
          <w:rFonts w:cs="Lotus" w:hint="cs"/>
          <w:sz w:val="26"/>
          <w:szCs w:val="26"/>
          <w:rtl/>
        </w:rPr>
        <w:t xml:space="preserve"> </w:t>
      </w:r>
      <w:r w:rsidR="00613E9E" w:rsidRPr="00950AA6">
        <w:rPr>
          <w:rFonts w:hint="cs"/>
          <w:sz w:val="40"/>
          <w:szCs w:val="36"/>
          <w:rtl/>
        </w:rPr>
        <w:t xml:space="preserve"> </w:t>
      </w:r>
      <w:r w:rsidR="00613E9E">
        <w:rPr>
          <w:rFonts w:hint="cs"/>
          <w:rtl/>
        </w:rPr>
        <w:t>،</w:t>
      </w:r>
      <w:r>
        <w:rPr>
          <w:rFonts w:hint="cs"/>
          <w:rtl/>
        </w:rPr>
        <w:t xml:space="preserve"> ومصحّحة ابن</w:t>
      </w:r>
      <w:r w:rsidR="002A3F8F">
        <w:rPr>
          <w:rFonts w:hint="cs"/>
          <w:rtl/>
        </w:rPr>
        <w:t xml:space="preserve"> أبي </w:t>
      </w:r>
      <w:r>
        <w:rPr>
          <w:rFonts w:hint="cs"/>
          <w:rtl/>
        </w:rPr>
        <w:t xml:space="preserve">عمير ـ </w:t>
      </w:r>
      <w:r w:rsidRPr="00C95194">
        <w:rPr>
          <w:rFonts w:hint="cs"/>
          <w:sz w:val="24"/>
          <w:szCs w:val="24"/>
          <w:rtl/>
        </w:rPr>
        <w:t xml:space="preserve">السابقة أيضاً </w:t>
      </w:r>
      <w:r>
        <w:rPr>
          <w:rFonts w:hint="cs"/>
          <w:rtl/>
        </w:rPr>
        <w:t>ـ عن غير واحد عن</w:t>
      </w:r>
      <w:r w:rsidR="002A3F8F">
        <w:rPr>
          <w:rFonts w:hint="cs"/>
          <w:rtl/>
        </w:rPr>
        <w:t xml:space="preserve"> أبي </w:t>
      </w:r>
      <w:r>
        <w:rPr>
          <w:rFonts w:hint="cs"/>
          <w:rtl/>
        </w:rPr>
        <w:t>عبد الله</w:t>
      </w:r>
      <w:r w:rsidR="007B22AE" w:rsidRPr="007B22AE">
        <w:rPr>
          <w:sz w:val="36"/>
        </w:rPr>
        <w:t>t</w:t>
      </w:r>
      <w:r>
        <w:rPr>
          <w:rFonts w:hint="cs"/>
          <w:rtl/>
        </w:rPr>
        <w:t xml:space="preserve"> </w:t>
      </w:r>
      <w:r w:rsidR="00D63E9F">
        <w:rPr>
          <w:rFonts w:hint="cs"/>
          <w:rtl/>
        </w:rPr>
        <w:t xml:space="preserve">قال : </w:t>
      </w:r>
      <w:r>
        <w:rPr>
          <w:rFonts w:hint="cs"/>
          <w:rtl/>
        </w:rPr>
        <w:t>الخمس على خمسة أشياء</w:t>
      </w:r>
      <w:r w:rsidR="00613E9E">
        <w:rPr>
          <w:rFonts w:hint="cs"/>
          <w:rtl/>
        </w:rPr>
        <w:t xml:space="preserve"> :</w:t>
      </w:r>
      <w:r>
        <w:rPr>
          <w:rFonts w:hint="cs"/>
          <w:rtl/>
        </w:rPr>
        <w:t xml:space="preserve"> على الكنوز والمَعادِن والغوص والغنيمة </w:t>
      </w:r>
      <w:r w:rsidRPr="00950AA6">
        <w:rPr>
          <w:rFonts w:hint="cs"/>
          <w:sz w:val="40"/>
          <w:szCs w:val="36"/>
          <w:rtl/>
        </w:rPr>
        <w:t xml:space="preserve"> </w:t>
      </w:r>
      <w:r>
        <w:rPr>
          <w:rFonts w:hint="cs"/>
          <w:rtl/>
        </w:rPr>
        <w:t>ونسي ابن</w:t>
      </w:r>
      <w:r w:rsidR="002A3F8F">
        <w:rPr>
          <w:rFonts w:hint="cs"/>
          <w:rtl/>
        </w:rPr>
        <w:t xml:space="preserve"> أبي </w:t>
      </w:r>
      <w:r>
        <w:rPr>
          <w:rFonts w:hint="cs"/>
          <w:rtl/>
        </w:rPr>
        <w:t>عمير الخامس .</w:t>
      </w:r>
    </w:p>
    <w:p w:rsidR="00CB3439" w:rsidRDefault="00251793" w:rsidP="00091A48">
      <w:pPr>
        <w:pStyle w:val="1"/>
        <w:ind w:firstLine="0"/>
        <w:jc w:val="both"/>
        <w:rPr>
          <w:rFonts w:hint="cs"/>
          <w:rtl/>
        </w:rPr>
      </w:pPr>
      <w:r>
        <w:rPr>
          <w:rFonts w:hint="cs"/>
          <w:rtl/>
        </w:rPr>
        <w:t xml:space="preserve">   </w:t>
      </w:r>
      <w:r w:rsidR="00CB3439">
        <w:rPr>
          <w:rFonts w:hint="cs"/>
          <w:rtl/>
        </w:rPr>
        <w:t>تقر</w:t>
      </w:r>
      <w:r w:rsidR="00E565A0">
        <w:rPr>
          <w:rFonts w:hint="cs"/>
          <w:rtl/>
        </w:rPr>
        <w:t xml:space="preserve">يب </w:t>
      </w:r>
      <w:r w:rsidR="00CB3439">
        <w:rPr>
          <w:rFonts w:hint="cs"/>
          <w:rtl/>
        </w:rPr>
        <w:t>الرواية الأولى هو إضافة اللؤلؤ الذي يتكوّن في الصدف في البحر مع الياقوت (</w:t>
      </w:r>
      <w:r w:rsidR="00CB3439" w:rsidRPr="0003454B">
        <w:rPr>
          <w:rFonts w:hint="cs"/>
          <w:sz w:val="32"/>
          <w:szCs w:val="24"/>
          <w:rtl/>
        </w:rPr>
        <w:t>من الجواهر</w:t>
      </w:r>
      <w:r w:rsidR="00613E9E" w:rsidRPr="0003454B">
        <w:rPr>
          <w:rFonts w:hint="cs"/>
          <w:sz w:val="32"/>
          <w:szCs w:val="24"/>
          <w:rtl/>
        </w:rPr>
        <w:t xml:space="preserve"> ،</w:t>
      </w:r>
      <w:r w:rsidR="00CB3439" w:rsidRPr="0003454B">
        <w:rPr>
          <w:rFonts w:hint="cs"/>
          <w:sz w:val="32"/>
          <w:szCs w:val="24"/>
          <w:rtl/>
        </w:rPr>
        <w:t xml:space="preserve"> معروف ولونه أحمر</w:t>
      </w:r>
      <w:r w:rsidR="0003454B">
        <w:rPr>
          <w:rFonts w:hint="cs"/>
          <w:rtl/>
        </w:rPr>
        <w:t>) والزبرجد (</w:t>
      </w:r>
      <w:r w:rsidR="00CB3439" w:rsidRPr="0003454B">
        <w:rPr>
          <w:rFonts w:hint="cs"/>
          <w:sz w:val="32"/>
          <w:szCs w:val="24"/>
          <w:rtl/>
        </w:rPr>
        <w:t xml:space="preserve">وهو الزمرّد ـ لونه أخضر ـ </w:t>
      </w:r>
      <w:r w:rsidR="00CB3439">
        <w:rPr>
          <w:rFonts w:hint="cs"/>
          <w:rtl/>
        </w:rPr>
        <w:t>) اللذين يتكوّنان عادة على اليابسة</w:t>
      </w:r>
      <w:r w:rsidR="00613E9E">
        <w:rPr>
          <w:rFonts w:hint="cs"/>
          <w:rtl/>
        </w:rPr>
        <w:t xml:space="preserve"> ،</w:t>
      </w:r>
      <w:r w:rsidR="00CB3439">
        <w:rPr>
          <w:rFonts w:hint="cs"/>
          <w:rtl/>
        </w:rPr>
        <w:t xml:space="preserve"> أي على فرض وجودهما في أرض البحر فإن فيهما الخمس إذا بلغت قيمة المستخرَج منهما ديناراً واحداً .</w:t>
      </w:r>
    </w:p>
    <w:p w:rsidR="00CB3439" w:rsidRDefault="00251793" w:rsidP="00091A48">
      <w:pPr>
        <w:pStyle w:val="1"/>
        <w:ind w:firstLine="0"/>
        <w:jc w:val="both"/>
        <w:rPr>
          <w:rFonts w:hint="cs"/>
          <w:rtl/>
        </w:rPr>
      </w:pPr>
      <w:r>
        <w:rPr>
          <w:rFonts w:hint="cs"/>
          <w:rtl/>
        </w:rPr>
        <w:t xml:space="preserve">   </w:t>
      </w:r>
      <w:r w:rsidR="00CB3439">
        <w:rPr>
          <w:rFonts w:hint="cs"/>
          <w:rtl/>
        </w:rPr>
        <w:t>وتقر</w:t>
      </w:r>
      <w:r w:rsidR="00E565A0">
        <w:rPr>
          <w:rFonts w:hint="cs"/>
          <w:rtl/>
        </w:rPr>
        <w:t xml:space="preserve">يب </w:t>
      </w:r>
      <w:r w:rsidR="00CB3439">
        <w:rPr>
          <w:rFonts w:hint="cs"/>
          <w:rtl/>
        </w:rPr>
        <w:t>الرواية الثانية هو تغاير عنواني الـمَعادِن و</w:t>
      </w:r>
      <w:r w:rsidR="0003454B">
        <w:rPr>
          <w:rFonts w:hint="cs"/>
          <w:rtl/>
        </w:rPr>
        <w:t>الغوص مع أن من الغوص ما هو مَعدَ</w:t>
      </w:r>
      <w:r w:rsidR="00CB3439">
        <w:rPr>
          <w:rFonts w:hint="cs"/>
          <w:rtl/>
        </w:rPr>
        <w:t>ن</w:t>
      </w:r>
      <w:r w:rsidR="0003454B">
        <w:rPr>
          <w:rFonts w:hint="cs"/>
          <w:rtl/>
        </w:rPr>
        <w:t>ٌ</w:t>
      </w:r>
      <w:r w:rsidR="00CB3439">
        <w:rPr>
          <w:rFonts w:hint="cs"/>
          <w:rtl/>
        </w:rPr>
        <w:t xml:space="preserve"> كاللؤلؤ</w:t>
      </w:r>
      <w:r w:rsidR="00613E9E">
        <w:rPr>
          <w:rFonts w:hint="cs"/>
          <w:rtl/>
        </w:rPr>
        <w:t xml:space="preserve"> ،</w:t>
      </w:r>
      <w:r w:rsidR="00CB3439">
        <w:rPr>
          <w:rFonts w:hint="cs"/>
          <w:rtl/>
        </w:rPr>
        <w:t xml:space="preserve"> لكن مع ذلك رجّح الشارع أن يأخذ حكم الغوص</w:t>
      </w:r>
      <w:r w:rsidR="00613E9E">
        <w:rPr>
          <w:rFonts w:hint="cs"/>
          <w:rtl/>
        </w:rPr>
        <w:t xml:space="preserve"> ،</w:t>
      </w:r>
      <w:r w:rsidR="00CB3439">
        <w:rPr>
          <w:rFonts w:hint="cs"/>
          <w:rtl/>
        </w:rPr>
        <w:t xml:space="preserve"> وهو</w:t>
      </w:r>
      <w:r w:rsidR="00CB3439" w:rsidRPr="00F24CD5">
        <w:rPr>
          <w:rFonts w:hint="cs"/>
          <w:rtl/>
        </w:rPr>
        <w:t xml:space="preserve"> </w:t>
      </w:r>
      <w:r w:rsidR="00CB3439">
        <w:rPr>
          <w:rFonts w:hint="cs"/>
          <w:rtl/>
        </w:rPr>
        <w:t>أمر عرفي أيضاً لانصراف المعادن إلى ما يكون في البر</w:t>
      </w:r>
      <w:r w:rsidR="00613E9E">
        <w:rPr>
          <w:rFonts w:hint="cs"/>
          <w:rtl/>
        </w:rPr>
        <w:t xml:space="preserve"> ،</w:t>
      </w:r>
      <w:r w:rsidR="00CB3439">
        <w:rPr>
          <w:rFonts w:hint="cs"/>
          <w:rtl/>
        </w:rPr>
        <w:t xml:space="preserve"> وانصراف الغوص إلى ما يكون في البحر وإن كان مَعد</w:t>
      </w:r>
      <w:r w:rsidR="0003454B">
        <w:rPr>
          <w:rFonts w:hint="cs"/>
          <w:rtl/>
        </w:rPr>
        <w:t>َ</w:t>
      </w:r>
      <w:r w:rsidR="00CB3439">
        <w:rPr>
          <w:rFonts w:hint="cs"/>
          <w:rtl/>
        </w:rPr>
        <w:t>ناً .</w:t>
      </w:r>
    </w:p>
    <w:p w:rsidR="00CB3439" w:rsidRDefault="00251793" w:rsidP="00091A48">
      <w:pPr>
        <w:pStyle w:val="1"/>
        <w:ind w:firstLine="0"/>
        <w:jc w:val="both"/>
        <w:rPr>
          <w:rFonts w:hint="cs"/>
          <w:rtl/>
        </w:rPr>
      </w:pPr>
      <w:r>
        <w:rPr>
          <w:rFonts w:hint="cs"/>
          <w:rtl/>
        </w:rPr>
        <w:t xml:space="preserve">   </w:t>
      </w:r>
      <w:r w:rsidR="00CB3439">
        <w:rPr>
          <w:rFonts w:hint="cs"/>
          <w:rtl/>
        </w:rPr>
        <w:t xml:space="preserve">على </w:t>
      </w:r>
      <w:r w:rsidR="0003454B">
        <w:rPr>
          <w:rFonts w:hint="cs"/>
          <w:rtl/>
        </w:rPr>
        <w:t>أن تخميس الغوص حتى ولو كان مَعدَ</w:t>
      </w:r>
      <w:r w:rsidR="00CB3439">
        <w:rPr>
          <w:rFonts w:hint="cs"/>
          <w:rtl/>
        </w:rPr>
        <w:t>ناً إذا بلغت قيمته ديناراً واحداً هو مقتضى الأخذ بالعموم القرآني الفوقاني</w:t>
      </w:r>
      <w:r w:rsidR="00613E9E">
        <w:rPr>
          <w:rFonts w:hint="cs"/>
          <w:rtl/>
        </w:rPr>
        <w:t xml:space="preserve"> ،</w:t>
      </w:r>
      <w:r w:rsidR="00CB3439">
        <w:rPr>
          <w:rFonts w:hint="cs"/>
          <w:rtl/>
        </w:rPr>
        <w:t xml:space="preserve"> وه</w:t>
      </w:r>
      <w:r w:rsidR="0003454B">
        <w:rPr>
          <w:rFonts w:hint="cs"/>
          <w:rtl/>
        </w:rPr>
        <w:t>و الموافق للإ</w:t>
      </w:r>
      <w:r w:rsidR="00CB3439">
        <w:rPr>
          <w:rFonts w:hint="cs"/>
          <w:rtl/>
        </w:rPr>
        <w:t>حتياط أيضاً</w:t>
      </w:r>
      <w:r w:rsidR="0003454B">
        <w:rPr>
          <w:rFonts w:hint="cs"/>
          <w:rtl/>
        </w:rPr>
        <w:t xml:space="preserve"> </w:t>
      </w:r>
      <w:r w:rsidR="00CB3439">
        <w:rPr>
          <w:rFonts w:hint="cs"/>
          <w:rtl/>
        </w:rPr>
        <w:t>.</w:t>
      </w:r>
    </w:p>
    <w:p w:rsidR="00CB3439" w:rsidRDefault="00251793" w:rsidP="00091A48">
      <w:pPr>
        <w:pStyle w:val="1"/>
        <w:ind w:firstLine="0"/>
        <w:jc w:val="both"/>
        <w:rPr>
          <w:rFonts w:hint="cs"/>
          <w:rtl/>
        </w:rPr>
      </w:pPr>
      <w:r>
        <w:rPr>
          <w:rFonts w:hint="cs"/>
          <w:rtl/>
        </w:rPr>
        <w:t xml:space="preserve">   </w:t>
      </w:r>
      <w:r w:rsidR="00CB3439">
        <w:rPr>
          <w:rFonts w:hint="cs"/>
          <w:rtl/>
        </w:rPr>
        <w:t>وقد ذهب إلى هذا الوجه السيد الحكيم في مستمسكه والسيد الخوئي في مس</w:t>
      </w:r>
      <w:r w:rsidR="002C614B">
        <w:rPr>
          <w:rFonts w:hint="cs"/>
          <w:rtl/>
        </w:rPr>
        <w:t>تـن</w:t>
      </w:r>
      <w:r w:rsidR="00CB3439">
        <w:rPr>
          <w:rFonts w:hint="cs"/>
          <w:rtl/>
        </w:rPr>
        <w:t>ده والتقيّ الفقيه في مبانيه .</w:t>
      </w:r>
    </w:p>
    <w:p w:rsidR="00CB3439" w:rsidRDefault="00251793" w:rsidP="00091A48">
      <w:pPr>
        <w:pStyle w:val="1"/>
        <w:ind w:firstLine="0"/>
        <w:jc w:val="both"/>
        <w:rPr>
          <w:rFonts w:hint="cs"/>
          <w:rtl/>
        </w:rPr>
      </w:pPr>
      <w:r>
        <w:rPr>
          <w:rFonts w:hint="cs"/>
          <w:rtl/>
        </w:rPr>
        <w:t xml:space="preserve">   </w:t>
      </w:r>
      <w:r w:rsidR="00CB3439">
        <w:rPr>
          <w:rFonts w:hint="cs"/>
          <w:rtl/>
        </w:rPr>
        <w:t>وخالف في ذلك الشيخ الم</w:t>
      </w:r>
      <w:r w:rsidR="002C614B">
        <w:rPr>
          <w:rFonts w:hint="cs"/>
          <w:rtl/>
        </w:rPr>
        <w:t>نـت</w:t>
      </w:r>
      <w:r w:rsidR="00CB3439">
        <w:rPr>
          <w:rFonts w:hint="cs"/>
          <w:rtl/>
        </w:rPr>
        <w:t>ظري في كتاب خمس</w:t>
      </w:r>
      <w:r w:rsidR="0003454B">
        <w:rPr>
          <w:rFonts w:hint="cs"/>
          <w:rtl/>
        </w:rPr>
        <w:t>ه إذ استظهر أن يأخذ حكم الـمَعدَ</w:t>
      </w:r>
      <w:r w:rsidR="00CB3439">
        <w:rPr>
          <w:rFonts w:hint="cs"/>
          <w:rtl/>
        </w:rPr>
        <w:t xml:space="preserve">ن قال لأنّ </w:t>
      </w:r>
      <w:r w:rsidR="000E7D9B" w:rsidRPr="000E7D9B">
        <w:rPr>
          <w:rFonts w:cs="Lotus" w:hint="cs"/>
          <w:sz w:val="28"/>
          <w:szCs w:val="32"/>
          <w:rtl/>
        </w:rPr>
        <w:t>&gt;</w:t>
      </w:r>
      <w:r w:rsidR="00CB3439">
        <w:rPr>
          <w:rFonts w:hint="cs"/>
          <w:rtl/>
        </w:rPr>
        <w:t xml:space="preserve"> الظاهر من روايات الغوص وما يخرج من البحر هو ما يتكون في قعر الماء على سطح أرض البحر لا ما يتكون في أعماق أرض البحر بحيث يتوقّف العثور عليه على الحفر</w:t>
      </w:r>
      <w:r w:rsidR="00613E9E">
        <w:rPr>
          <w:rFonts w:hint="cs"/>
          <w:rtl/>
        </w:rPr>
        <w:t xml:space="preserve"> ،</w:t>
      </w:r>
      <w:r w:rsidR="00CB3439">
        <w:rPr>
          <w:rFonts w:hint="cs"/>
          <w:rtl/>
        </w:rPr>
        <w:t xml:space="preserve"> فإنّ العرف يسميها معادن . وما تعارف إخراج الغوّاصين له إنما هي الأشياء المتكوّنة تحت الماء على سطح أرض البحر لا ال</w:t>
      </w:r>
      <w:r w:rsidR="0003454B">
        <w:rPr>
          <w:rFonts w:hint="cs"/>
          <w:rtl/>
        </w:rPr>
        <w:t>ـمَعادِن المحتاجة إلى الحفر والإ</w:t>
      </w:r>
      <w:r w:rsidR="00CB3439">
        <w:rPr>
          <w:rFonts w:hint="cs"/>
          <w:rtl/>
        </w:rPr>
        <w:t>ستخراج</w:t>
      </w:r>
      <w:r w:rsidR="00CB3439">
        <w:rPr>
          <w:rFonts w:cs="Lotus" w:hint="cs"/>
          <w:sz w:val="26"/>
          <w:szCs w:val="26"/>
          <w:rtl/>
        </w:rPr>
        <w:t xml:space="preserve"> </w:t>
      </w:r>
      <w:r w:rsidR="000E7D9B" w:rsidRPr="000E7D9B">
        <w:rPr>
          <w:rFonts w:cs="Lotus" w:hint="cs"/>
          <w:sz w:val="28"/>
          <w:szCs w:val="32"/>
          <w:rtl/>
        </w:rPr>
        <w:t>&lt;</w:t>
      </w:r>
      <w:r w:rsidR="00CB3439">
        <w:rPr>
          <w:rFonts w:hint="cs"/>
          <w:rtl/>
        </w:rPr>
        <w:t xml:space="preserve"> .</w:t>
      </w:r>
    </w:p>
    <w:p w:rsidR="00CB3439" w:rsidRDefault="00251793" w:rsidP="00091A48">
      <w:pPr>
        <w:pStyle w:val="1"/>
        <w:ind w:firstLine="0"/>
        <w:jc w:val="both"/>
        <w:rPr>
          <w:rFonts w:hint="cs"/>
          <w:rtl/>
        </w:rPr>
      </w:pPr>
      <w:r>
        <w:rPr>
          <w:rFonts w:hint="cs"/>
          <w:b/>
          <w:bCs/>
          <w:rtl/>
        </w:rPr>
        <w:t xml:space="preserve">   </w:t>
      </w:r>
      <w:r w:rsidR="00CB3439" w:rsidRPr="00691E05">
        <w:rPr>
          <w:rFonts w:cs="Al-Sadiq Bold" w:hint="cs"/>
          <w:sz w:val="32"/>
          <w:rtl/>
        </w:rPr>
        <w:t>أقول</w:t>
      </w:r>
      <w:r w:rsidR="00613E9E" w:rsidRPr="00691E05">
        <w:rPr>
          <w:rFonts w:cs="Al-Sadiq Bold" w:hint="cs"/>
          <w:sz w:val="32"/>
          <w:rtl/>
        </w:rPr>
        <w:t xml:space="preserve"> :</w:t>
      </w:r>
      <w:r w:rsidR="00CB3439" w:rsidRPr="00691E05">
        <w:rPr>
          <w:rFonts w:hint="cs"/>
          <w:sz w:val="32"/>
          <w:szCs w:val="24"/>
          <w:rtl/>
        </w:rPr>
        <w:t xml:space="preserve"> </w:t>
      </w:r>
      <w:r w:rsidR="00CB3439">
        <w:rPr>
          <w:rFonts w:hint="cs"/>
          <w:rtl/>
        </w:rPr>
        <w:t>الصحيح هو ما ذكره الشيخ الم</w:t>
      </w:r>
      <w:r w:rsidR="002C614B">
        <w:rPr>
          <w:rFonts w:hint="cs"/>
          <w:rtl/>
        </w:rPr>
        <w:t>نـت</w:t>
      </w:r>
      <w:r w:rsidR="00CB3439">
        <w:rPr>
          <w:rFonts w:hint="cs"/>
          <w:rtl/>
        </w:rPr>
        <w:t xml:space="preserve">ظري </w:t>
      </w:r>
      <w:r w:rsidR="0003454B">
        <w:rPr>
          <w:rFonts w:hint="cs"/>
          <w:rtl/>
        </w:rPr>
        <w:t xml:space="preserve">، </w:t>
      </w:r>
      <w:r w:rsidR="00CB3439">
        <w:rPr>
          <w:rFonts w:hint="cs"/>
          <w:rtl/>
        </w:rPr>
        <w:t xml:space="preserve">فإنّ المنصرَف </w:t>
      </w:r>
      <w:r w:rsidR="0003454B">
        <w:rPr>
          <w:rFonts w:hint="cs"/>
          <w:rtl/>
        </w:rPr>
        <w:t xml:space="preserve">إليه </w:t>
      </w:r>
      <w:r w:rsidR="00CB3439">
        <w:rPr>
          <w:rFonts w:hint="cs"/>
          <w:rtl/>
        </w:rPr>
        <w:t>من تع</w:t>
      </w:r>
      <w:r w:rsidR="0002602B">
        <w:rPr>
          <w:rFonts w:hint="cs"/>
          <w:rtl/>
        </w:rPr>
        <w:t>أبي</w:t>
      </w:r>
      <w:r w:rsidR="00CB3439">
        <w:rPr>
          <w:rFonts w:hint="cs"/>
          <w:rtl/>
        </w:rPr>
        <w:t>ر ما يخرج من البحر بالغوص هو كاللؤلؤ والمرجان ونحوهما</w:t>
      </w:r>
      <w:r w:rsidR="00613E9E">
        <w:rPr>
          <w:rFonts w:hint="cs"/>
          <w:rtl/>
        </w:rPr>
        <w:t xml:space="preserve"> ،</w:t>
      </w:r>
      <w:r w:rsidR="00CB3439">
        <w:rPr>
          <w:rFonts w:hint="cs"/>
          <w:rtl/>
        </w:rPr>
        <w:t xml:space="preserve"> وأمّا لو فرضنا وجود ذهب وفضّة في أعماق البحار ويحتاج إلى حفر كما هي الحالة في البرّ فلا شك أنه يدخل في عنوانه الحقيقي وهو أنه </w:t>
      </w:r>
      <w:r w:rsidR="00E61188">
        <w:rPr>
          <w:rFonts w:hint="cs"/>
          <w:rtl/>
        </w:rPr>
        <w:t>معدَ</w:t>
      </w:r>
      <w:r w:rsidR="00CB3439">
        <w:rPr>
          <w:rFonts w:hint="cs"/>
          <w:rtl/>
        </w:rPr>
        <w:t>ن</w:t>
      </w:r>
      <w:r w:rsidR="00613E9E">
        <w:rPr>
          <w:rFonts w:hint="cs"/>
          <w:rtl/>
        </w:rPr>
        <w:t xml:space="preserve"> ،</w:t>
      </w:r>
      <w:r w:rsidR="00CB3439">
        <w:rPr>
          <w:rFonts w:hint="cs"/>
          <w:rtl/>
        </w:rPr>
        <w:t xml:space="preserve"> ويأخذ حكم المعادِن .</w:t>
      </w:r>
    </w:p>
    <w:p w:rsidR="00CB3439" w:rsidRDefault="00251793" w:rsidP="00091A48">
      <w:pPr>
        <w:pStyle w:val="1"/>
        <w:ind w:firstLine="0"/>
        <w:jc w:val="both"/>
        <w:rPr>
          <w:rFonts w:hint="cs"/>
          <w:rtl/>
        </w:rPr>
      </w:pPr>
      <w:r>
        <w:rPr>
          <w:rFonts w:hint="cs"/>
          <w:rtl/>
        </w:rPr>
        <w:t xml:space="preserve">   </w:t>
      </w:r>
      <w:r w:rsidR="00CB3439">
        <w:rPr>
          <w:rFonts w:hint="cs"/>
          <w:rtl/>
        </w:rPr>
        <w:t>وأوضح منه ما لو كان منشأ هذه المعادِن المستخرجة هي اليابسة لكن بفعل الزلازل سقطت هذه اليابسة في البحر</w:t>
      </w:r>
      <w:r w:rsidR="00613E9E">
        <w:rPr>
          <w:rFonts w:hint="cs"/>
          <w:rtl/>
        </w:rPr>
        <w:t xml:space="preserve"> ،</w:t>
      </w:r>
      <w:r w:rsidR="00CB3439">
        <w:rPr>
          <w:rFonts w:hint="cs"/>
          <w:rtl/>
        </w:rPr>
        <w:t xml:space="preserve"> فإنها أيضاً</w:t>
      </w:r>
      <w:r w:rsidR="00E61188">
        <w:rPr>
          <w:rFonts w:hint="cs"/>
          <w:rtl/>
        </w:rPr>
        <w:t xml:space="preserve"> لا تخرج عن حكم أصلها وهو المعدَ</w:t>
      </w:r>
      <w:r w:rsidR="00CB3439">
        <w:rPr>
          <w:rFonts w:hint="cs"/>
          <w:rtl/>
        </w:rPr>
        <w:t>ن .</w:t>
      </w:r>
    </w:p>
    <w:p w:rsidR="00CB3439" w:rsidRDefault="00251793" w:rsidP="00091A48">
      <w:pPr>
        <w:pStyle w:val="1"/>
        <w:ind w:firstLine="0"/>
        <w:jc w:val="both"/>
        <w:rPr>
          <w:rFonts w:hint="cs"/>
          <w:rtl/>
        </w:rPr>
      </w:pPr>
      <w:r>
        <w:rPr>
          <w:rFonts w:hint="cs"/>
          <w:rtl/>
        </w:rPr>
        <w:t xml:space="preserve">   </w:t>
      </w:r>
      <w:r w:rsidR="00CB3439">
        <w:rPr>
          <w:rFonts w:hint="cs"/>
          <w:rtl/>
        </w:rPr>
        <w:t>فاللازم</w:t>
      </w:r>
      <w:r w:rsidR="00E61188">
        <w:rPr>
          <w:rFonts w:hint="cs"/>
          <w:rtl/>
        </w:rPr>
        <w:t>ُ</w:t>
      </w:r>
      <w:r w:rsidR="00CB3439">
        <w:rPr>
          <w:rFonts w:hint="cs"/>
          <w:rtl/>
        </w:rPr>
        <w:t xml:space="preserve"> إذن الرجوع</w:t>
      </w:r>
      <w:r w:rsidR="00E61188">
        <w:rPr>
          <w:rFonts w:hint="cs"/>
          <w:rtl/>
        </w:rPr>
        <w:t>ُ</w:t>
      </w:r>
      <w:r w:rsidR="00CB3439">
        <w:rPr>
          <w:rFonts w:hint="cs"/>
          <w:rtl/>
        </w:rPr>
        <w:t xml:space="preserve"> إلى منشأ المعادِن المستخرَجة من البحار</w:t>
      </w:r>
      <w:r w:rsidR="00613E9E">
        <w:rPr>
          <w:rFonts w:hint="cs"/>
          <w:rtl/>
        </w:rPr>
        <w:t xml:space="preserve"> ،</w:t>
      </w:r>
      <w:r w:rsidR="00CB3439">
        <w:rPr>
          <w:rFonts w:hint="cs"/>
          <w:rtl/>
        </w:rPr>
        <w:t xml:space="preserve"> فإنْ كان منشؤها اليابسة لكنها سقطت في البحر بفعل الزلازل ونحو ذلك</w:t>
      </w:r>
      <w:r w:rsidR="00613E9E">
        <w:rPr>
          <w:rFonts w:hint="cs"/>
          <w:rtl/>
        </w:rPr>
        <w:t xml:space="preserve"> ،</w:t>
      </w:r>
      <w:r w:rsidR="00CB3439">
        <w:rPr>
          <w:rFonts w:hint="cs"/>
          <w:rtl/>
        </w:rPr>
        <w:t xml:space="preserve"> فإنها تأخذ حكم عنوانها الأصلي والحقيقي وهو المعادِن</w:t>
      </w:r>
      <w:r w:rsidR="00613E9E">
        <w:rPr>
          <w:rFonts w:hint="cs"/>
          <w:rtl/>
        </w:rPr>
        <w:t xml:space="preserve"> ،</w:t>
      </w:r>
      <w:r w:rsidR="00CB3439">
        <w:rPr>
          <w:rFonts w:hint="cs"/>
          <w:rtl/>
        </w:rPr>
        <w:t xml:space="preserve"> وإنْ كان منشؤها البحار فإنها تأخذ حكم ما يخرج من البحار بالغوص</w:t>
      </w:r>
      <w:r w:rsidR="00613E9E">
        <w:rPr>
          <w:rFonts w:hint="cs"/>
          <w:rtl/>
        </w:rPr>
        <w:t xml:space="preserve"> ،</w:t>
      </w:r>
      <w:r w:rsidR="00CB3439">
        <w:rPr>
          <w:rFonts w:hint="cs"/>
          <w:rtl/>
        </w:rPr>
        <w:t xml:space="preserve"> وذلك لأن المنصرَف من الغوص</w:t>
      </w:r>
      <w:r w:rsidR="00613E9E">
        <w:rPr>
          <w:rFonts w:hint="cs"/>
          <w:rtl/>
        </w:rPr>
        <w:t xml:space="preserve"> ،</w:t>
      </w:r>
      <w:r w:rsidR="00CB3439">
        <w:rPr>
          <w:rFonts w:hint="cs"/>
          <w:rtl/>
        </w:rPr>
        <w:t xml:space="preserve"> وما أخرجه البحر هو ما يتشكّل فيه عادة</w:t>
      </w:r>
      <w:r w:rsidR="00613E9E">
        <w:rPr>
          <w:rFonts w:hint="cs"/>
          <w:rtl/>
        </w:rPr>
        <w:t xml:space="preserve"> ،</w:t>
      </w:r>
      <w:r w:rsidR="00CB3439">
        <w:rPr>
          <w:rFonts w:hint="cs"/>
          <w:rtl/>
        </w:rPr>
        <w:t xml:space="preserve"> كاللؤلؤ والمرجان</w:t>
      </w:r>
      <w:r w:rsidR="00613E9E">
        <w:rPr>
          <w:rFonts w:hint="cs"/>
          <w:rtl/>
        </w:rPr>
        <w:t xml:space="preserve"> ،</w:t>
      </w:r>
      <w:r w:rsidR="00CB3439">
        <w:rPr>
          <w:rFonts w:hint="cs"/>
          <w:rtl/>
        </w:rPr>
        <w:t xml:space="preserve"> وأمّا لو فرضنا وجود مَعادِن لا تتشكل فيه عادة لكنها وقعت فيه بفعل الزلازل مثلاً</w:t>
      </w:r>
      <w:r w:rsidR="00E61188">
        <w:rPr>
          <w:rFonts w:hint="cs"/>
          <w:rtl/>
        </w:rPr>
        <w:t xml:space="preserve"> فإنها لا تخرج عن عنوان الـمَعدَ</w:t>
      </w:r>
      <w:r w:rsidR="00CB3439">
        <w:rPr>
          <w:rFonts w:hint="cs"/>
          <w:rtl/>
        </w:rPr>
        <w:t>نية ولا تدخل في عنوان الغوص</w:t>
      </w:r>
      <w:r w:rsidR="00613E9E">
        <w:rPr>
          <w:rFonts w:hint="cs"/>
          <w:rtl/>
        </w:rPr>
        <w:t xml:space="preserve"> ،</w:t>
      </w:r>
      <w:r w:rsidR="00CB3439">
        <w:rPr>
          <w:rFonts w:hint="cs"/>
          <w:rtl/>
        </w:rPr>
        <w:t xml:space="preserve"> أي أنّ الـمَعد</w:t>
      </w:r>
      <w:r w:rsidR="00E61188">
        <w:rPr>
          <w:rFonts w:hint="cs"/>
          <w:rtl/>
        </w:rPr>
        <w:t>َ</w:t>
      </w:r>
      <w:r w:rsidR="00CB3439">
        <w:rPr>
          <w:rFonts w:hint="cs"/>
          <w:rtl/>
        </w:rPr>
        <w:t>ن مَعد</w:t>
      </w:r>
      <w:r w:rsidR="00E61188">
        <w:rPr>
          <w:rFonts w:hint="cs"/>
          <w:rtl/>
        </w:rPr>
        <w:t>َ</w:t>
      </w:r>
      <w:r w:rsidR="00CB3439">
        <w:rPr>
          <w:rFonts w:hint="cs"/>
          <w:rtl/>
        </w:rPr>
        <w:t>ن ولو سقط في البحر ثم خرج منه ثم دخل فيه ثم خرج منه عشرين مرة</w:t>
      </w:r>
      <w:r w:rsidR="00613E9E">
        <w:rPr>
          <w:rFonts w:hint="cs"/>
          <w:rtl/>
        </w:rPr>
        <w:t xml:space="preserve"> ،</w:t>
      </w:r>
      <w:r w:rsidR="00CB3439">
        <w:rPr>
          <w:rFonts w:hint="cs"/>
          <w:rtl/>
        </w:rPr>
        <w:t xml:space="preserve"> والغوص غوص وإن خرج إلى  الساحل بفعل الأمواج</w:t>
      </w:r>
      <w:r w:rsidR="00613E9E">
        <w:rPr>
          <w:rFonts w:hint="cs"/>
          <w:rtl/>
        </w:rPr>
        <w:t xml:space="preserve"> ،</w:t>
      </w:r>
      <w:r w:rsidR="00CB3439">
        <w:rPr>
          <w:rFonts w:hint="cs"/>
          <w:rtl/>
        </w:rPr>
        <w:t xml:space="preserve"> إذن المسألة موضوعية وتحتاج إلى خبراء في هذه الأمور ـ </w:t>
      </w:r>
      <w:r w:rsidR="00CB3439" w:rsidRPr="00C95194">
        <w:rPr>
          <w:rFonts w:hint="cs"/>
          <w:sz w:val="24"/>
          <w:szCs w:val="24"/>
          <w:rtl/>
        </w:rPr>
        <w:t>قبل أن يصدر الحكم عليها</w:t>
      </w:r>
      <w:r w:rsidR="00CB3439">
        <w:rPr>
          <w:rFonts w:hint="cs"/>
          <w:rtl/>
        </w:rPr>
        <w:t xml:space="preserve"> ـ لنعرف هل أن هذا الـمَعد</w:t>
      </w:r>
      <w:r w:rsidR="00E61188">
        <w:rPr>
          <w:rFonts w:hint="cs"/>
          <w:rtl/>
        </w:rPr>
        <w:t>َ</w:t>
      </w:r>
      <w:r w:rsidR="00CB3439">
        <w:rPr>
          <w:rFonts w:hint="cs"/>
          <w:rtl/>
        </w:rPr>
        <w:t xml:space="preserve">ن المستخرج من البحر هو من </w:t>
      </w:r>
      <w:r w:rsidR="002C614B">
        <w:rPr>
          <w:rFonts w:hint="cs"/>
          <w:rtl/>
        </w:rPr>
        <w:t>نـت</w:t>
      </w:r>
      <w:r w:rsidR="00CB3439">
        <w:rPr>
          <w:rFonts w:hint="cs"/>
          <w:rtl/>
        </w:rPr>
        <w:t>اج البحر أم أنه عرض عليه ووقع فيه</w:t>
      </w:r>
      <w:r w:rsidR="00613E9E">
        <w:rPr>
          <w:rFonts w:hint="cs"/>
          <w:rtl/>
        </w:rPr>
        <w:t xml:space="preserve"> ،</w:t>
      </w:r>
      <w:r w:rsidR="00E61188">
        <w:rPr>
          <w:rFonts w:hint="cs"/>
          <w:rtl/>
        </w:rPr>
        <w:t xml:space="preserve"> فإنّ المناط هو بالـمَعدَ</w:t>
      </w:r>
      <w:r w:rsidR="00CB3439">
        <w:rPr>
          <w:rFonts w:hint="cs"/>
          <w:rtl/>
        </w:rPr>
        <w:t>نية وما ت</w:t>
      </w:r>
      <w:r w:rsidR="00E61188">
        <w:rPr>
          <w:rFonts w:hint="cs"/>
          <w:rtl/>
        </w:rPr>
        <w:t>ُ</w:t>
      </w:r>
      <w:r w:rsidR="00CB3439">
        <w:rPr>
          <w:rFonts w:hint="cs"/>
          <w:rtl/>
        </w:rPr>
        <w:t>خر</w:t>
      </w:r>
      <w:r w:rsidR="00E61188">
        <w:rPr>
          <w:rFonts w:hint="cs"/>
          <w:rtl/>
        </w:rPr>
        <w:t>ِ</w:t>
      </w:r>
      <w:r w:rsidR="00CB3439">
        <w:rPr>
          <w:rFonts w:hint="cs"/>
          <w:rtl/>
        </w:rPr>
        <w:t>ج</w:t>
      </w:r>
      <w:r w:rsidR="00E61188">
        <w:rPr>
          <w:rFonts w:hint="cs"/>
          <w:rtl/>
        </w:rPr>
        <w:t>ُ</w:t>
      </w:r>
      <w:r w:rsidR="00CB3439">
        <w:rPr>
          <w:rFonts w:hint="cs"/>
          <w:rtl/>
        </w:rPr>
        <w:t xml:space="preserve"> البحار</w:t>
      </w:r>
      <w:r w:rsidR="00613E9E">
        <w:rPr>
          <w:rFonts w:hint="cs"/>
          <w:rtl/>
        </w:rPr>
        <w:t xml:space="preserve"> ،</w:t>
      </w:r>
      <w:r w:rsidR="00CB3439">
        <w:rPr>
          <w:rFonts w:hint="cs"/>
          <w:rtl/>
        </w:rPr>
        <w:t xml:space="preserve"> لا بعملية الغوص .</w:t>
      </w:r>
    </w:p>
    <w:p w:rsidR="00CB3439" w:rsidRDefault="0032557D" w:rsidP="00091A48">
      <w:pPr>
        <w:pStyle w:val="1"/>
        <w:ind w:firstLine="0"/>
        <w:jc w:val="both"/>
        <w:rPr>
          <w:rFonts w:hint="cs"/>
          <w:rtl/>
        </w:rPr>
      </w:pPr>
      <w:r>
        <w:rPr>
          <w:rFonts w:hint="cs"/>
          <w:rtl/>
        </w:rPr>
        <w:t xml:space="preserve">   </w:t>
      </w:r>
      <w:r w:rsidR="00CB3439">
        <w:rPr>
          <w:rFonts w:hint="cs"/>
          <w:rtl/>
        </w:rPr>
        <w:t>والخلاصة أن ما استخرج من الـمَعادِن بالغوص حكمه حكم الـمَعادِن لما ذكرناه</w:t>
      </w:r>
      <w:r w:rsidR="00613E9E">
        <w:rPr>
          <w:rFonts w:hint="cs"/>
          <w:rtl/>
        </w:rPr>
        <w:t xml:space="preserve"> ،</w:t>
      </w:r>
      <w:r w:rsidR="00CB3439">
        <w:rPr>
          <w:rFonts w:hint="cs"/>
          <w:rtl/>
        </w:rPr>
        <w:t xml:space="preserve"> وأما العموم القرآني الفوقاني فإنه لا يُرجع إليه إلاّ مع الشك</w:t>
      </w:r>
      <w:r w:rsidR="00613E9E">
        <w:rPr>
          <w:rFonts w:hint="cs"/>
          <w:rtl/>
        </w:rPr>
        <w:t xml:space="preserve"> ،</w:t>
      </w:r>
      <w:r w:rsidR="00CB3439">
        <w:rPr>
          <w:rFonts w:hint="cs"/>
          <w:rtl/>
        </w:rPr>
        <w:t xml:space="preserve"> ولا شك في المقام</w:t>
      </w:r>
      <w:r w:rsidR="00613E9E">
        <w:rPr>
          <w:rFonts w:hint="cs"/>
          <w:rtl/>
        </w:rPr>
        <w:t xml:space="preserve"> ،</w:t>
      </w:r>
      <w:r w:rsidR="00E61188">
        <w:rPr>
          <w:rFonts w:hint="cs"/>
          <w:rtl/>
        </w:rPr>
        <w:t xml:space="preserve"> لوضوح أن الـمَعدَ</w:t>
      </w:r>
      <w:r w:rsidR="00CB3439">
        <w:rPr>
          <w:rFonts w:hint="cs"/>
          <w:rtl/>
        </w:rPr>
        <w:t xml:space="preserve">ن الذي يتكوّن على اليابسة </w:t>
      </w:r>
      <w:r w:rsidR="00220A31">
        <w:rPr>
          <w:rFonts w:hint="cs"/>
          <w:rtl/>
        </w:rPr>
        <w:t>يـب</w:t>
      </w:r>
      <w:r w:rsidR="00CB3439">
        <w:rPr>
          <w:rFonts w:hint="cs"/>
          <w:rtl/>
        </w:rPr>
        <w:t>قى مَعد</w:t>
      </w:r>
      <w:r w:rsidR="00E61188">
        <w:rPr>
          <w:rFonts w:hint="cs"/>
          <w:rtl/>
        </w:rPr>
        <w:t>َ</w:t>
      </w:r>
      <w:r w:rsidR="00CB3439">
        <w:rPr>
          <w:rFonts w:hint="cs"/>
          <w:rtl/>
        </w:rPr>
        <w:t>ناً ويأخذ حكم الـمَعد</w:t>
      </w:r>
      <w:r w:rsidR="00E61188">
        <w:rPr>
          <w:rFonts w:hint="cs"/>
          <w:rtl/>
        </w:rPr>
        <w:t>َ</w:t>
      </w:r>
      <w:r w:rsidR="00CB3439">
        <w:rPr>
          <w:rFonts w:hint="cs"/>
          <w:rtl/>
        </w:rPr>
        <w:t>ن رغم سقوطه في البحر . وأمّا ال</w:t>
      </w:r>
      <w:r w:rsidR="00E61188">
        <w:rPr>
          <w:rFonts w:hint="cs"/>
          <w:rtl/>
        </w:rPr>
        <w:t>إ</w:t>
      </w:r>
      <w:r w:rsidR="00CB3439">
        <w:rPr>
          <w:rFonts w:hint="cs"/>
          <w:rtl/>
        </w:rPr>
        <w:t>حتياط فإنه مقهور بأصالة البراءة</w:t>
      </w:r>
      <w:r w:rsidR="00613E9E">
        <w:rPr>
          <w:rFonts w:hint="cs"/>
          <w:rtl/>
        </w:rPr>
        <w:t xml:space="preserve"> ،</w:t>
      </w:r>
      <w:r w:rsidR="00CB3439">
        <w:rPr>
          <w:rFonts w:hint="cs"/>
          <w:rtl/>
        </w:rPr>
        <w:t xml:space="preserve"> فإنه مع الشك في تعلّق الخمس في الـمَعادِن عند بلوغه الدينار وقبل بلوغه العشرين ديناراً الأصل</w:t>
      </w:r>
      <w:r w:rsidR="00E61188">
        <w:rPr>
          <w:rFonts w:hint="cs"/>
          <w:rtl/>
        </w:rPr>
        <w:t>ُ</w:t>
      </w:r>
      <w:r w:rsidR="00CB3439">
        <w:rPr>
          <w:rFonts w:hint="cs"/>
          <w:rtl/>
        </w:rPr>
        <w:t xml:space="preserve"> عدم</w:t>
      </w:r>
      <w:r w:rsidR="00E61188">
        <w:rPr>
          <w:rFonts w:hint="cs"/>
          <w:rtl/>
        </w:rPr>
        <w:t>ُ</w:t>
      </w:r>
      <w:r w:rsidR="00CB3439">
        <w:rPr>
          <w:rFonts w:hint="cs"/>
          <w:rtl/>
        </w:rPr>
        <w:t xml:space="preserve"> تعلّق الخمس فيه مباشرةً حتى </w:t>
      </w:r>
      <w:r w:rsidR="00220A31">
        <w:rPr>
          <w:rFonts w:hint="cs"/>
          <w:rtl/>
        </w:rPr>
        <w:t>يـب</w:t>
      </w:r>
      <w:r w:rsidR="00CB3439">
        <w:rPr>
          <w:rFonts w:hint="cs"/>
          <w:rtl/>
        </w:rPr>
        <w:t>لغ العشرين ديناراً .</w:t>
      </w:r>
    </w:p>
    <w:p w:rsidR="00A17B35" w:rsidRPr="008919FA" w:rsidRDefault="00BC5C14" w:rsidP="00691E05">
      <w:pPr>
        <w:pStyle w:val="1"/>
        <w:ind w:firstLine="0"/>
        <w:jc w:val="center"/>
        <w:rPr>
          <w:rFonts w:hint="cs"/>
          <w:sz w:val="36"/>
          <w:szCs w:val="32"/>
          <w:rtl/>
        </w:rPr>
      </w:pPr>
      <w:r w:rsidRPr="00BC5C14">
        <w:rPr>
          <w:rFonts w:cs="Lotus" w:hint="cs"/>
          <w:sz w:val="36"/>
          <w:szCs w:val="32"/>
          <w:rtl/>
        </w:rPr>
        <w:t>*</w:t>
      </w:r>
      <w:r w:rsidR="00A17B35" w:rsidRPr="008919FA">
        <w:rPr>
          <w:rFonts w:cs="Lotus" w:hint="cs"/>
          <w:sz w:val="36"/>
          <w:szCs w:val="32"/>
          <w:rtl/>
        </w:rPr>
        <w:t xml:space="preserve">   </w:t>
      </w:r>
      <w:r w:rsidRPr="00BC5C14">
        <w:rPr>
          <w:rFonts w:cs="Lotus" w:hint="cs"/>
          <w:sz w:val="36"/>
          <w:szCs w:val="32"/>
          <w:rtl/>
        </w:rPr>
        <w:t>*</w:t>
      </w:r>
      <w:r w:rsidR="00A17B35" w:rsidRPr="008919FA">
        <w:rPr>
          <w:rFonts w:cs="Lotus" w:hint="cs"/>
          <w:sz w:val="36"/>
          <w:szCs w:val="32"/>
          <w:rtl/>
        </w:rPr>
        <w:t xml:space="preserve">   </w:t>
      </w:r>
      <w:r w:rsidRPr="00BC5C14">
        <w:rPr>
          <w:rFonts w:cs="Lotus" w:hint="cs"/>
          <w:sz w:val="36"/>
          <w:szCs w:val="32"/>
          <w:rtl/>
        </w:rPr>
        <w:t>*</w:t>
      </w:r>
      <w:r w:rsidR="00A17B35" w:rsidRPr="008919FA">
        <w:rPr>
          <w:rFonts w:cs="Lotus" w:hint="cs"/>
          <w:sz w:val="36"/>
          <w:szCs w:val="32"/>
          <w:rtl/>
        </w:rPr>
        <w:t xml:space="preserve">   </w:t>
      </w:r>
      <w:r w:rsidRPr="00BC5C14">
        <w:rPr>
          <w:rFonts w:cs="Lotus" w:hint="cs"/>
          <w:sz w:val="36"/>
          <w:szCs w:val="32"/>
          <w:rtl/>
        </w:rPr>
        <w:t>*</w:t>
      </w:r>
      <w:r w:rsidR="00A17B35" w:rsidRPr="008919FA">
        <w:rPr>
          <w:rFonts w:cs="Lotus" w:hint="cs"/>
          <w:sz w:val="36"/>
          <w:szCs w:val="32"/>
          <w:rtl/>
        </w:rPr>
        <w:t xml:space="preserve">   </w:t>
      </w:r>
      <w:r w:rsidRPr="00BC5C14">
        <w:rPr>
          <w:rFonts w:cs="Lotus" w:hint="cs"/>
          <w:sz w:val="36"/>
          <w:szCs w:val="32"/>
          <w:rtl/>
        </w:rPr>
        <w:t>*</w:t>
      </w:r>
    </w:p>
    <w:p w:rsidR="00CB3439" w:rsidRPr="00971E9B" w:rsidRDefault="007B22E7" w:rsidP="00091A48">
      <w:pPr>
        <w:pStyle w:val="2"/>
        <w:ind w:firstLine="0"/>
        <w:jc w:val="both"/>
        <w:rPr>
          <w:rFonts w:hint="cs"/>
          <w:sz w:val="32"/>
          <w:szCs w:val="26"/>
          <w:rtl/>
        </w:rPr>
      </w:pPr>
      <w:bookmarkStart w:id="61" w:name="_Toc241729287"/>
      <w:r>
        <w:rPr>
          <w:rFonts w:hint="cs"/>
          <w:sz w:val="36"/>
          <w:szCs w:val="32"/>
          <w:rtl/>
        </w:rPr>
        <w:t xml:space="preserve"> </w:t>
      </w:r>
      <w:r w:rsidR="00CB3439" w:rsidRPr="007B22E7">
        <w:rPr>
          <w:rFonts w:hint="cs"/>
          <w:sz w:val="36"/>
          <w:szCs w:val="32"/>
          <w:rtl/>
        </w:rPr>
        <w:t>مسألة 27</w:t>
      </w:r>
      <w:r w:rsidR="00613E9E" w:rsidRPr="007B22E7">
        <w:rPr>
          <w:rFonts w:hint="cs"/>
          <w:sz w:val="36"/>
          <w:szCs w:val="32"/>
          <w:rtl/>
        </w:rPr>
        <w:t xml:space="preserve"> :</w:t>
      </w:r>
      <w:r w:rsidR="00CB3439" w:rsidRPr="007B22E7">
        <w:rPr>
          <w:rFonts w:hint="cs"/>
          <w:sz w:val="36"/>
          <w:szCs w:val="32"/>
          <w:rtl/>
        </w:rPr>
        <w:t xml:space="preserve"> العنبر إذا اُخرج بالغوص جرى عليه حك</w:t>
      </w:r>
      <w:r>
        <w:rPr>
          <w:rFonts w:hint="cs"/>
          <w:sz w:val="36"/>
          <w:szCs w:val="32"/>
          <w:rtl/>
        </w:rPr>
        <w:t>مه ،</w:t>
      </w:r>
      <w:r w:rsidR="00CB3439" w:rsidRPr="007B22E7">
        <w:rPr>
          <w:rFonts w:hint="cs"/>
          <w:sz w:val="36"/>
          <w:szCs w:val="32"/>
          <w:rtl/>
        </w:rPr>
        <w:t xml:space="preserve"> وإن اُخذ من وجه الماء أو عن الساحل ففي لحوق حكمه له وجهان</w:t>
      </w:r>
      <w:r w:rsidR="00613E9E" w:rsidRPr="007B22E7">
        <w:rPr>
          <w:rFonts w:hint="cs"/>
          <w:sz w:val="36"/>
          <w:szCs w:val="32"/>
          <w:rtl/>
        </w:rPr>
        <w:t xml:space="preserve"> ،</w:t>
      </w:r>
      <w:r w:rsidR="00CB3439" w:rsidRPr="007B22E7">
        <w:rPr>
          <w:rFonts w:hint="cs"/>
          <w:sz w:val="36"/>
          <w:szCs w:val="32"/>
          <w:rtl/>
        </w:rPr>
        <w:t xml:space="preserve"> والأحوط اللحوق</w:t>
      </w:r>
      <w:r w:rsidR="00613E9E" w:rsidRPr="007B22E7">
        <w:rPr>
          <w:rFonts w:hint="cs"/>
          <w:sz w:val="36"/>
          <w:szCs w:val="32"/>
          <w:rtl/>
        </w:rPr>
        <w:t xml:space="preserve"> ،</w:t>
      </w:r>
      <w:r w:rsidR="00CB3439" w:rsidRPr="007B22E7">
        <w:rPr>
          <w:rFonts w:hint="cs"/>
          <w:sz w:val="36"/>
          <w:szCs w:val="32"/>
          <w:rtl/>
        </w:rPr>
        <w:t xml:space="preserve"> وأحوط منه إخراج خمسه وإن لم </w:t>
      </w:r>
      <w:r w:rsidR="00220A31">
        <w:rPr>
          <w:rFonts w:hint="cs"/>
          <w:sz w:val="36"/>
          <w:szCs w:val="32"/>
          <w:rtl/>
        </w:rPr>
        <w:t>يـب</w:t>
      </w:r>
      <w:r w:rsidR="00CB3439" w:rsidRPr="007B22E7">
        <w:rPr>
          <w:rFonts w:hint="cs"/>
          <w:sz w:val="36"/>
          <w:szCs w:val="32"/>
          <w:rtl/>
        </w:rPr>
        <w:t>لغ النصاب أيضاً</w:t>
      </w:r>
      <w:r w:rsidR="00CB3439">
        <w:rPr>
          <w:rFonts w:hint="cs"/>
          <w:vertAlign w:val="superscript"/>
          <w:rtl/>
        </w:rPr>
        <w:t>(1)</w:t>
      </w:r>
      <w:r w:rsidR="00CB3439" w:rsidRPr="00E640C0">
        <w:rPr>
          <w:rFonts w:hint="cs"/>
          <w:rtl/>
        </w:rPr>
        <w:t>.</w:t>
      </w:r>
      <w:bookmarkEnd w:id="61"/>
    </w:p>
    <w:p w:rsidR="007B22E7" w:rsidRPr="009E4DE7" w:rsidRDefault="007B22E7"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B3439" w:rsidRDefault="00CB3439" w:rsidP="00091A48">
      <w:pPr>
        <w:pStyle w:val="1"/>
        <w:ind w:firstLine="0"/>
        <w:jc w:val="both"/>
        <w:rPr>
          <w:rFonts w:hint="cs"/>
          <w:rtl/>
        </w:rPr>
      </w:pPr>
      <w:r>
        <w:rPr>
          <w:rFonts w:hint="cs"/>
          <w:rtl/>
        </w:rPr>
        <w:t>(1) لا شك في تعلّق الخمس بالعنبر لصحيحة الحل</w:t>
      </w:r>
      <w:r w:rsidR="002C614B">
        <w:rPr>
          <w:rFonts w:hint="cs"/>
          <w:rtl/>
        </w:rPr>
        <w:t>بـي</w:t>
      </w:r>
      <w:r>
        <w:rPr>
          <w:rFonts w:hint="cs"/>
          <w:rtl/>
        </w:rPr>
        <w:t xml:space="preserve"> السابقة التي قال فيها</w:t>
      </w:r>
      <w:r w:rsidR="00613E9E">
        <w:rPr>
          <w:rFonts w:hint="cs"/>
          <w:rtl/>
        </w:rPr>
        <w:t xml:space="preserve"> :</w:t>
      </w:r>
      <w:r>
        <w:rPr>
          <w:rFonts w:hint="cs"/>
          <w:rtl/>
        </w:rPr>
        <w:t xml:space="preserve"> سألت أبا عبد الله</w:t>
      </w:r>
      <w:r w:rsidR="007B22AE" w:rsidRPr="007B22AE">
        <w:rPr>
          <w:sz w:val="36"/>
          <w:szCs w:val="24"/>
        </w:rPr>
        <w:t>t</w:t>
      </w:r>
      <w:r>
        <w:rPr>
          <w:rFonts w:hint="cs"/>
          <w:rtl/>
        </w:rPr>
        <w:t xml:space="preserve"> عن العنبر وغوص اللؤلؤ</w:t>
      </w:r>
      <w:r w:rsidR="00613E9E">
        <w:rPr>
          <w:rFonts w:hint="cs"/>
          <w:rtl/>
        </w:rPr>
        <w:t xml:space="preserve"> ،</w:t>
      </w:r>
      <w:r>
        <w:rPr>
          <w:rFonts w:hint="cs"/>
          <w:rtl/>
        </w:rPr>
        <w:t xml:space="preserve"> فقال</w:t>
      </w:r>
      <w:r w:rsidR="007B22AE" w:rsidRPr="007B22AE">
        <w:rPr>
          <w:sz w:val="36"/>
          <w:szCs w:val="24"/>
        </w:rPr>
        <w:t>t</w:t>
      </w:r>
      <w:r>
        <w:rPr>
          <w:rFonts w:hint="cs"/>
          <w:rtl/>
        </w:rPr>
        <w:t xml:space="preserve"> </w:t>
      </w:r>
      <w:r w:rsidR="00B0157A">
        <w:rPr>
          <w:rFonts w:hint="cs"/>
          <w:rtl/>
        </w:rPr>
        <w:t xml:space="preserve">: </w:t>
      </w:r>
      <w:r w:rsidR="000E7D9B" w:rsidRPr="000E7D9B">
        <w:rPr>
          <w:rFonts w:cs="Lotus" w:hint="cs"/>
          <w:sz w:val="28"/>
          <w:szCs w:val="32"/>
          <w:rtl/>
        </w:rPr>
        <w:t>&gt;</w:t>
      </w:r>
      <w:r>
        <w:rPr>
          <w:rFonts w:hint="cs"/>
          <w:rtl/>
        </w:rPr>
        <w:t xml:space="preserve"> عليه الخمس</w:t>
      </w:r>
      <w:r>
        <w:rPr>
          <w:rFonts w:cs="Lotus" w:hint="cs"/>
          <w:sz w:val="32"/>
          <w:szCs w:val="26"/>
          <w:rtl/>
        </w:rPr>
        <w:t xml:space="preserve"> </w:t>
      </w:r>
      <w:r w:rsidR="000E7D9B" w:rsidRPr="000E7D9B">
        <w:rPr>
          <w:rFonts w:cs="Lotus" w:hint="cs"/>
          <w:sz w:val="28"/>
          <w:szCs w:val="32"/>
          <w:rtl/>
        </w:rPr>
        <w:t>&lt;</w:t>
      </w:r>
      <w:r>
        <w:rPr>
          <w:rFonts w:hint="cs"/>
          <w:vertAlign w:val="superscript"/>
          <w:rtl/>
        </w:rPr>
        <w:t>(</w:t>
      </w:r>
      <w:r>
        <w:rPr>
          <w:rStyle w:val="FootnoteReference"/>
          <w:rtl/>
        </w:rPr>
        <w:footnoteReference w:id="74"/>
      </w:r>
      <w:r>
        <w:rPr>
          <w:rFonts w:hint="cs"/>
          <w:vertAlign w:val="superscript"/>
          <w:rtl/>
        </w:rPr>
        <w:t>)</w:t>
      </w:r>
      <w:r w:rsidR="007B22E7">
        <w:rPr>
          <w:rFonts w:hint="cs"/>
          <w:rtl/>
        </w:rPr>
        <w:t>،</w:t>
      </w:r>
      <w:r>
        <w:rPr>
          <w:rFonts w:hint="cs"/>
          <w:rtl/>
        </w:rPr>
        <w:t xml:space="preserve"> ولكن الكلام في حقيقة العنبر ومنشئه</w:t>
      </w:r>
      <w:r w:rsidR="00613E9E">
        <w:rPr>
          <w:rFonts w:hint="cs"/>
          <w:rtl/>
        </w:rPr>
        <w:t xml:space="preserve"> :</w:t>
      </w:r>
    </w:p>
    <w:p w:rsidR="00CB3439" w:rsidRDefault="00AE3DCA" w:rsidP="00091A48">
      <w:pPr>
        <w:pStyle w:val="1"/>
        <w:ind w:firstLine="0"/>
        <w:jc w:val="both"/>
        <w:rPr>
          <w:rFonts w:hint="cs"/>
          <w:rtl/>
        </w:rPr>
      </w:pPr>
      <w:r>
        <w:rPr>
          <w:rFonts w:hint="cs"/>
          <w:rtl/>
        </w:rPr>
        <w:t xml:space="preserve">   </w:t>
      </w:r>
      <w:r w:rsidR="00CB3439">
        <w:rPr>
          <w:rFonts w:hint="cs"/>
          <w:rtl/>
        </w:rPr>
        <w:t xml:space="preserve">ـ </w:t>
      </w:r>
      <w:r w:rsidR="007B22E7">
        <w:rPr>
          <w:rFonts w:hint="cs"/>
          <w:rtl/>
        </w:rPr>
        <w:t>فعن الشيخ الطوسي في المبسوط والإ</w:t>
      </w:r>
      <w:r w:rsidR="00CB3439">
        <w:rPr>
          <w:rFonts w:hint="cs"/>
          <w:rtl/>
        </w:rPr>
        <w:t>قتصاد أنه نبات بحري</w:t>
      </w:r>
      <w:r w:rsidR="007B22E7">
        <w:rPr>
          <w:rFonts w:hint="cs"/>
          <w:rtl/>
        </w:rPr>
        <w:t xml:space="preserve"> </w:t>
      </w:r>
      <w:r w:rsidR="00CB3439">
        <w:rPr>
          <w:rFonts w:hint="cs"/>
          <w:rtl/>
        </w:rPr>
        <w:t>.</w:t>
      </w:r>
      <w:r w:rsidR="00590D92" w:rsidRPr="00590D92">
        <w:rPr>
          <w:rFonts w:hint="cs"/>
          <w:rtl/>
        </w:rPr>
        <w:t xml:space="preserve"> </w:t>
      </w:r>
    </w:p>
    <w:p w:rsidR="00CB3439" w:rsidRDefault="00AE3DCA" w:rsidP="00091A48">
      <w:pPr>
        <w:pStyle w:val="1"/>
        <w:ind w:firstLine="0"/>
        <w:jc w:val="both"/>
        <w:rPr>
          <w:rFonts w:hint="cs"/>
          <w:rtl/>
        </w:rPr>
      </w:pPr>
      <w:r>
        <w:rPr>
          <w:rFonts w:hint="cs"/>
          <w:rtl/>
        </w:rPr>
        <w:t xml:space="preserve">   </w:t>
      </w:r>
      <w:r w:rsidR="00CB3439">
        <w:rPr>
          <w:rFonts w:hint="cs"/>
          <w:rtl/>
        </w:rPr>
        <w:t>ـ وعن الأكثر كالم</w:t>
      </w:r>
      <w:r w:rsidR="002C614B">
        <w:rPr>
          <w:rFonts w:hint="cs"/>
          <w:rtl/>
        </w:rPr>
        <w:t>نـت</w:t>
      </w:r>
      <w:r w:rsidR="00CB3439">
        <w:rPr>
          <w:rFonts w:hint="cs"/>
          <w:rtl/>
        </w:rPr>
        <w:t>هى والتذكرة والمحقق الحلّي في الشرائع كما في الحدائق وغيرها أنه إنْ اُخرج بالغوص فله حكمه</w:t>
      </w:r>
      <w:r w:rsidR="00613E9E">
        <w:rPr>
          <w:rFonts w:hint="cs"/>
          <w:rtl/>
        </w:rPr>
        <w:t xml:space="preserve"> ،</w:t>
      </w:r>
      <w:r w:rsidR="00CB3439">
        <w:rPr>
          <w:rFonts w:hint="cs"/>
          <w:rtl/>
        </w:rPr>
        <w:t xml:space="preserve"> وإن جُني من وجه الماء أ</w:t>
      </w:r>
      <w:r>
        <w:rPr>
          <w:rFonts w:hint="cs"/>
          <w:rtl/>
        </w:rPr>
        <w:t>و من  الساحل كان له حكم الـمَعدَ</w:t>
      </w:r>
      <w:r w:rsidR="00CB3439">
        <w:rPr>
          <w:rFonts w:hint="cs"/>
          <w:rtl/>
        </w:rPr>
        <w:t>ن .</w:t>
      </w:r>
    </w:p>
    <w:p w:rsidR="00CB3439" w:rsidRDefault="00AE3DCA" w:rsidP="00091A48">
      <w:pPr>
        <w:pStyle w:val="1"/>
        <w:ind w:firstLine="0"/>
        <w:jc w:val="both"/>
        <w:rPr>
          <w:rFonts w:hint="cs"/>
          <w:rtl/>
        </w:rPr>
      </w:pPr>
      <w:r>
        <w:rPr>
          <w:rFonts w:hint="cs"/>
          <w:rtl/>
        </w:rPr>
        <w:t xml:space="preserve">   </w:t>
      </w:r>
      <w:r w:rsidR="00CB3439">
        <w:rPr>
          <w:rFonts w:hint="cs"/>
          <w:rtl/>
        </w:rPr>
        <w:t>ـ وعن منهاج ال</w:t>
      </w:r>
      <w:r w:rsidR="002C614B">
        <w:rPr>
          <w:rFonts w:hint="cs"/>
          <w:rtl/>
        </w:rPr>
        <w:t>بـي</w:t>
      </w:r>
      <w:r w:rsidR="00CB3439">
        <w:rPr>
          <w:rFonts w:hint="cs"/>
          <w:rtl/>
        </w:rPr>
        <w:t>ان أنه من عين</w:t>
      </w:r>
      <w:r w:rsidR="00590D92">
        <w:rPr>
          <w:rFonts w:hint="cs"/>
          <w:rtl/>
        </w:rPr>
        <w:t>ٍ</w:t>
      </w:r>
      <w:r w:rsidR="00CB3439">
        <w:rPr>
          <w:rFonts w:hint="cs"/>
          <w:rtl/>
        </w:rPr>
        <w:t xml:space="preserve"> في البحر أو نبع عين في البحر .</w:t>
      </w:r>
    </w:p>
    <w:p w:rsidR="00CB3439" w:rsidRDefault="00AE3DCA" w:rsidP="00091A48">
      <w:pPr>
        <w:pStyle w:val="1"/>
        <w:ind w:firstLine="0"/>
        <w:jc w:val="both"/>
        <w:rPr>
          <w:rFonts w:hint="cs"/>
          <w:rtl/>
        </w:rPr>
      </w:pPr>
      <w:r>
        <w:rPr>
          <w:rFonts w:hint="cs"/>
          <w:rtl/>
        </w:rPr>
        <w:t xml:space="preserve">   </w:t>
      </w:r>
      <w:r w:rsidR="00CB3439">
        <w:rPr>
          <w:rFonts w:hint="cs"/>
          <w:rtl/>
        </w:rPr>
        <w:t>ـ وعن حياة الحيوان أنه رجي</w:t>
      </w:r>
      <w:r>
        <w:rPr>
          <w:rFonts w:hint="cs"/>
          <w:rtl/>
        </w:rPr>
        <w:t>ع دوابّ بحرية أي روثها وعذرتها ،</w:t>
      </w:r>
      <w:r w:rsidRPr="00AE3DCA">
        <w:rPr>
          <w:rFonts w:hint="cs"/>
          <w:rtl/>
        </w:rPr>
        <w:t xml:space="preserve"> </w:t>
      </w:r>
      <w:r>
        <w:rPr>
          <w:rFonts w:hint="cs"/>
          <w:rtl/>
        </w:rPr>
        <w:t>وقيل إنه روث داب</w:t>
      </w:r>
      <w:r w:rsidR="00590D92">
        <w:rPr>
          <w:rFonts w:hint="cs"/>
          <w:rtl/>
        </w:rPr>
        <w:t>ّ</w:t>
      </w:r>
      <w:r>
        <w:rPr>
          <w:rFonts w:hint="cs"/>
          <w:rtl/>
        </w:rPr>
        <w:t>ة بحرية</w:t>
      </w:r>
      <w:r w:rsidR="00590D92">
        <w:rPr>
          <w:rFonts w:hint="cs"/>
          <w:rtl/>
        </w:rPr>
        <w:t xml:space="preserve"> ،</w:t>
      </w:r>
      <w:r w:rsidR="00590D92" w:rsidRPr="00590D92">
        <w:rPr>
          <w:rFonts w:hint="cs"/>
          <w:rtl/>
        </w:rPr>
        <w:t xml:space="preserve"> </w:t>
      </w:r>
      <w:r w:rsidR="00590D92">
        <w:rPr>
          <w:rFonts w:hint="cs"/>
          <w:rtl/>
        </w:rPr>
        <w:t>وقيل إنه يخرج من قعر البحر تأكله دابّة ثم تقذفه رجيعاً (أي عذرة وروث) لدسومته فيطفو على الماء فتلقيه الريح إلى الساحل .</w:t>
      </w:r>
    </w:p>
    <w:p w:rsidR="00CB3439" w:rsidRDefault="00AE3DCA" w:rsidP="00091A48">
      <w:pPr>
        <w:pStyle w:val="1"/>
        <w:ind w:firstLine="0"/>
        <w:jc w:val="both"/>
        <w:rPr>
          <w:rFonts w:hint="cs"/>
          <w:rtl/>
        </w:rPr>
      </w:pPr>
      <w:r>
        <w:rPr>
          <w:rFonts w:hint="cs"/>
          <w:rtl/>
        </w:rPr>
        <w:t xml:space="preserve">   </w:t>
      </w:r>
      <w:r w:rsidR="00CB3439">
        <w:rPr>
          <w:rFonts w:hint="cs"/>
          <w:rtl/>
        </w:rPr>
        <w:t>ـ وفي كشف الغطاء</w:t>
      </w:r>
      <w:r w:rsidR="00613E9E">
        <w:rPr>
          <w:rFonts w:hint="cs"/>
          <w:rtl/>
        </w:rPr>
        <w:t xml:space="preserve"> :</w:t>
      </w:r>
      <w:r w:rsidR="00CB3439">
        <w:rPr>
          <w:rFonts w:hint="cs"/>
          <w:rtl/>
        </w:rPr>
        <w:t xml:space="preserve"> والعنبر مما يخرج من البحر بالغوص .</w:t>
      </w:r>
    </w:p>
    <w:p w:rsidR="00CB3439" w:rsidRDefault="00AE3DCA" w:rsidP="00091A48">
      <w:pPr>
        <w:pStyle w:val="1"/>
        <w:ind w:firstLine="0"/>
        <w:jc w:val="both"/>
        <w:rPr>
          <w:rFonts w:hint="cs"/>
          <w:rtl/>
        </w:rPr>
      </w:pPr>
      <w:r>
        <w:rPr>
          <w:rFonts w:hint="cs"/>
          <w:rtl/>
        </w:rPr>
        <w:t xml:space="preserve">   </w:t>
      </w:r>
      <w:r w:rsidR="00CB3439">
        <w:rPr>
          <w:rFonts w:hint="cs"/>
          <w:rtl/>
        </w:rPr>
        <w:t>ـ وعن المحقق الهمداني انه لا يوجد إلاّ في البحر</w:t>
      </w:r>
      <w:r w:rsidR="00613E9E">
        <w:rPr>
          <w:rFonts w:hint="cs"/>
          <w:rtl/>
        </w:rPr>
        <w:t xml:space="preserve"> ،</w:t>
      </w:r>
      <w:r w:rsidR="00CB3439">
        <w:rPr>
          <w:rFonts w:hint="cs"/>
          <w:rtl/>
        </w:rPr>
        <w:t xml:space="preserve"> فالبحر مَعدِنه .</w:t>
      </w:r>
    </w:p>
    <w:p w:rsidR="00CB3439" w:rsidRDefault="00AE3DCA" w:rsidP="00091A48">
      <w:pPr>
        <w:pStyle w:val="1"/>
        <w:ind w:firstLine="0"/>
        <w:jc w:val="both"/>
        <w:rPr>
          <w:rFonts w:hint="cs"/>
          <w:rtl/>
        </w:rPr>
      </w:pPr>
      <w:r>
        <w:rPr>
          <w:rFonts w:hint="cs"/>
          <w:rtl/>
        </w:rPr>
        <w:t xml:space="preserve">   </w:t>
      </w:r>
      <w:r w:rsidR="00CB3439">
        <w:rPr>
          <w:rFonts w:hint="cs"/>
          <w:rtl/>
        </w:rPr>
        <w:t>ـ وعن غرية المفيد وغيره أنه من الـمَعادِن أو ملحق به .</w:t>
      </w:r>
    </w:p>
    <w:p w:rsidR="00CB3439" w:rsidRDefault="00AE3DCA" w:rsidP="00091A48">
      <w:pPr>
        <w:pStyle w:val="1"/>
        <w:ind w:firstLine="0"/>
        <w:jc w:val="both"/>
        <w:rPr>
          <w:rFonts w:hint="cs"/>
          <w:rtl/>
        </w:rPr>
      </w:pPr>
      <w:r>
        <w:rPr>
          <w:rFonts w:hint="cs"/>
          <w:rtl/>
        </w:rPr>
        <w:t xml:space="preserve">   </w:t>
      </w:r>
      <w:r w:rsidR="00CB3439">
        <w:rPr>
          <w:rFonts w:hint="cs"/>
          <w:rtl/>
        </w:rPr>
        <w:t>ـ وقيل إنه قد يؤخذ من وجه الماء أو من الساحل .</w:t>
      </w:r>
    </w:p>
    <w:p w:rsidR="00CB3439" w:rsidRDefault="00AE3DCA" w:rsidP="00691E05">
      <w:pPr>
        <w:pStyle w:val="1"/>
        <w:ind w:firstLine="0"/>
        <w:jc w:val="both"/>
        <w:rPr>
          <w:rFonts w:hint="cs"/>
          <w:rtl/>
        </w:rPr>
      </w:pPr>
      <w:r>
        <w:rPr>
          <w:rFonts w:hint="cs"/>
          <w:rtl/>
        </w:rPr>
        <w:t xml:space="preserve">  </w:t>
      </w:r>
      <w:r w:rsidR="00691E05">
        <w:rPr>
          <w:rFonts w:hint="cs"/>
          <w:rtl/>
        </w:rPr>
        <w:t xml:space="preserve"> </w:t>
      </w:r>
      <w:r w:rsidR="00CB3439">
        <w:rPr>
          <w:rFonts w:hint="cs"/>
          <w:rtl/>
        </w:rPr>
        <w:t>ـ وفي لسان العرب</w:t>
      </w:r>
      <w:r w:rsidR="00613E9E">
        <w:rPr>
          <w:rFonts w:hint="cs"/>
          <w:rtl/>
        </w:rPr>
        <w:t xml:space="preserve"> :</w:t>
      </w:r>
      <w:r w:rsidR="00CB3439">
        <w:rPr>
          <w:rFonts w:hint="cs"/>
          <w:rtl/>
        </w:rPr>
        <w:t xml:space="preserve"> العنبر من الط</w:t>
      </w:r>
      <w:r w:rsidR="00E565A0">
        <w:rPr>
          <w:rFonts w:hint="cs"/>
          <w:rtl/>
        </w:rPr>
        <w:t xml:space="preserve">يب </w:t>
      </w:r>
      <w:r w:rsidR="00CB3439">
        <w:rPr>
          <w:rFonts w:hint="cs"/>
          <w:rtl/>
        </w:rPr>
        <w:t>معروف</w:t>
      </w:r>
      <w:r w:rsidR="00613E9E">
        <w:rPr>
          <w:rFonts w:hint="cs"/>
          <w:rtl/>
        </w:rPr>
        <w:t xml:space="preserve"> ،</w:t>
      </w:r>
      <w:r w:rsidR="00CB3439">
        <w:rPr>
          <w:rFonts w:hint="cs"/>
          <w:rtl/>
        </w:rPr>
        <w:t xml:space="preserve"> وفي حديث ابن عباس أنه سُئل عن زكاة العنبر فقال</w:t>
      </w:r>
      <w:r w:rsidR="00613E9E">
        <w:rPr>
          <w:rFonts w:hint="cs"/>
          <w:rtl/>
        </w:rPr>
        <w:t xml:space="preserve"> :</w:t>
      </w:r>
      <w:r w:rsidR="00CB3439">
        <w:rPr>
          <w:rFonts w:hint="cs"/>
          <w:rtl/>
        </w:rPr>
        <w:t xml:space="preserve"> </w:t>
      </w:r>
      <w:r w:rsidR="000E7D9B" w:rsidRPr="000E7D9B">
        <w:rPr>
          <w:rFonts w:cs="Lotus" w:hint="cs"/>
          <w:sz w:val="28"/>
          <w:szCs w:val="32"/>
          <w:rtl/>
        </w:rPr>
        <w:t>&gt;</w:t>
      </w:r>
      <w:r w:rsidR="00CB3439">
        <w:rPr>
          <w:rFonts w:hint="cs"/>
          <w:rtl/>
        </w:rPr>
        <w:t xml:space="preserve"> إنما هو شيء دَسَرَه البحر</w:t>
      </w:r>
      <w:r w:rsidR="00613E9E">
        <w:rPr>
          <w:rFonts w:hint="cs"/>
          <w:rtl/>
        </w:rPr>
        <w:t xml:space="preserve"> ،</w:t>
      </w:r>
      <w:r w:rsidR="00CB3439">
        <w:rPr>
          <w:rFonts w:hint="cs"/>
          <w:rtl/>
        </w:rPr>
        <w:t xml:space="preserve"> هو هذا الط</w:t>
      </w:r>
      <w:r w:rsidR="00E565A0">
        <w:rPr>
          <w:rFonts w:hint="cs"/>
          <w:rtl/>
        </w:rPr>
        <w:t xml:space="preserve">يب </w:t>
      </w:r>
      <w:r w:rsidR="00CB3439">
        <w:rPr>
          <w:rFonts w:hint="cs"/>
          <w:rtl/>
        </w:rPr>
        <w:t>المعروف</w:t>
      </w:r>
      <w:r w:rsidR="00685D0C">
        <w:rPr>
          <w:rFonts w:hint="cs"/>
          <w:rtl/>
        </w:rPr>
        <w:t xml:space="preserve"> </w:t>
      </w:r>
      <w:r w:rsidR="0038282C">
        <w:rPr>
          <w:rFonts w:cs="Lotus" w:hint="cs"/>
          <w:sz w:val="28"/>
          <w:szCs w:val="32"/>
          <w:rtl/>
        </w:rPr>
        <w:t xml:space="preserve">&lt; </w:t>
      </w:r>
      <w:r w:rsidR="00CB3439">
        <w:rPr>
          <w:rFonts w:hint="cs"/>
          <w:rtl/>
        </w:rPr>
        <w:t>ودَسَرَه البحر أي قذفه إلى الساحل .</w:t>
      </w:r>
    </w:p>
    <w:p w:rsidR="00CB3439" w:rsidRDefault="00685D0C" w:rsidP="00091A48">
      <w:pPr>
        <w:pStyle w:val="1"/>
        <w:ind w:firstLine="0"/>
        <w:jc w:val="both"/>
        <w:rPr>
          <w:rFonts w:hint="cs"/>
          <w:rtl/>
        </w:rPr>
      </w:pPr>
      <w:r>
        <w:rPr>
          <w:rFonts w:hint="cs"/>
          <w:rtl/>
        </w:rPr>
        <w:t xml:space="preserve">   </w:t>
      </w:r>
      <w:r w:rsidR="00CB3439">
        <w:rPr>
          <w:rFonts w:hint="cs"/>
          <w:rtl/>
        </w:rPr>
        <w:t>(</w:t>
      </w:r>
      <w:r w:rsidR="00CB3439" w:rsidRPr="00691E05">
        <w:rPr>
          <w:rFonts w:cs="Al-Sadiq Bold" w:hint="cs"/>
          <w:sz w:val="32"/>
          <w:rtl/>
        </w:rPr>
        <w:t>وال</w:t>
      </w:r>
      <w:r w:rsidR="002C614B" w:rsidRPr="00691E05">
        <w:rPr>
          <w:rFonts w:cs="Al-Sadiq Bold" w:hint="cs"/>
          <w:sz w:val="32"/>
          <w:rtl/>
        </w:rPr>
        <w:t>نـت</w:t>
      </w:r>
      <w:r w:rsidR="00CB3439" w:rsidRPr="00691E05">
        <w:rPr>
          <w:rFonts w:cs="Al-Sadiq Bold" w:hint="cs"/>
          <w:sz w:val="32"/>
          <w:rtl/>
        </w:rPr>
        <w:t>يجة</w:t>
      </w:r>
      <w:r w:rsidR="00CB3439">
        <w:rPr>
          <w:rFonts w:hint="cs"/>
          <w:rtl/>
        </w:rPr>
        <w:t>) أنَّ الكل يجمعون أن منشأه البحر</w:t>
      </w:r>
      <w:r w:rsidR="00613E9E">
        <w:rPr>
          <w:rFonts w:hint="cs"/>
          <w:rtl/>
        </w:rPr>
        <w:t xml:space="preserve"> ،</w:t>
      </w:r>
      <w:r w:rsidR="00CB3439">
        <w:rPr>
          <w:rFonts w:hint="cs"/>
          <w:rtl/>
        </w:rPr>
        <w:t xml:space="preserve"> إلاّ الشيخ المفيد في كلامه السابق فإن</w:t>
      </w:r>
      <w:r>
        <w:rPr>
          <w:rFonts w:hint="cs"/>
          <w:rtl/>
        </w:rPr>
        <w:t>ّ</w:t>
      </w:r>
      <w:r w:rsidR="00CB3439">
        <w:rPr>
          <w:rFonts w:hint="cs"/>
          <w:rtl/>
        </w:rPr>
        <w:t xml:space="preserve"> في كلامه تردداً</w:t>
      </w:r>
      <w:r w:rsidR="00613E9E">
        <w:rPr>
          <w:rFonts w:hint="cs"/>
          <w:rtl/>
        </w:rPr>
        <w:t xml:space="preserve"> ،</w:t>
      </w:r>
      <w:r w:rsidR="00CB3439">
        <w:rPr>
          <w:rFonts w:hint="cs"/>
          <w:rtl/>
        </w:rPr>
        <w:t xml:space="preserve"> وقد حكى عنه السيد الحكيم في مستمسكه أنه قال</w:t>
      </w:r>
      <w:r w:rsidR="00613E9E">
        <w:rPr>
          <w:rFonts w:hint="cs"/>
          <w:rtl/>
        </w:rPr>
        <w:t xml:space="preserve"> :</w:t>
      </w:r>
      <w:r>
        <w:rPr>
          <w:rFonts w:hint="cs"/>
          <w:rtl/>
        </w:rPr>
        <w:t xml:space="preserve"> إن للعنبر حكم الـمَعدَ</w:t>
      </w:r>
      <w:r w:rsidR="00CB3439">
        <w:rPr>
          <w:rFonts w:hint="cs"/>
          <w:rtl/>
        </w:rPr>
        <w:t>ن</w:t>
      </w:r>
      <w:r w:rsidR="00613E9E">
        <w:rPr>
          <w:rFonts w:hint="cs"/>
          <w:rtl/>
        </w:rPr>
        <w:t xml:space="preserve"> ،</w:t>
      </w:r>
      <w:r w:rsidR="00CB3439">
        <w:rPr>
          <w:rFonts w:hint="cs"/>
          <w:rtl/>
        </w:rPr>
        <w:t xml:space="preserve"> وهو غير مخالف للإجماع</w:t>
      </w:r>
      <w:r w:rsidR="00613E9E">
        <w:rPr>
          <w:rFonts w:hint="cs"/>
          <w:rtl/>
        </w:rPr>
        <w:t xml:space="preserve"> ،</w:t>
      </w:r>
      <w:r w:rsidR="00147A75">
        <w:rPr>
          <w:rFonts w:hint="cs"/>
          <w:rtl/>
        </w:rPr>
        <w:t xml:space="preserve"> لأنه لم يقل بأنه مَعدَ</w:t>
      </w:r>
      <w:r w:rsidR="00CB3439">
        <w:rPr>
          <w:rFonts w:hint="cs"/>
          <w:rtl/>
        </w:rPr>
        <w:t>ن منشؤه اليابسة .</w:t>
      </w:r>
    </w:p>
    <w:p w:rsidR="00CB3439" w:rsidRDefault="00685D0C" w:rsidP="00091A48">
      <w:pPr>
        <w:pStyle w:val="1"/>
        <w:ind w:firstLine="0"/>
        <w:jc w:val="both"/>
        <w:rPr>
          <w:rFonts w:hint="cs"/>
          <w:spacing w:val="-2"/>
          <w:rtl/>
        </w:rPr>
      </w:pPr>
      <w:r>
        <w:rPr>
          <w:rFonts w:hint="cs"/>
          <w:spacing w:val="-2"/>
          <w:rtl/>
        </w:rPr>
        <w:t xml:space="preserve">   </w:t>
      </w:r>
      <w:r w:rsidR="00CB3439" w:rsidRPr="00302865">
        <w:rPr>
          <w:rFonts w:hint="cs"/>
          <w:spacing w:val="-2"/>
          <w:rtl/>
        </w:rPr>
        <w:t>وبالتأمّل في كل كلمات القوم تلاحظ أن مقتضى الجمع</w:t>
      </w:r>
      <w:r w:rsidR="00746EF1">
        <w:rPr>
          <w:rFonts w:hint="cs"/>
          <w:spacing w:val="-2"/>
          <w:rtl/>
        </w:rPr>
        <w:t xml:space="preserve"> بين </w:t>
      </w:r>
      <w:r w:rsidR="00CB3439" w:rsidRPr="00302865">
        <w:rPr>
          <w:rFonts w:hint="cs"/>
          <w:spacing w:val="-2"/>
          <w:rtl/>
        </w:rPr>
        <w:t>الأقوال المذكورة هو أنْ تقول بأنّ العنبر هو نبات بحري يخرج من قعر البحر تأكله بعض دوابّه فتقذفه لدسومته رجيعاً فيطفو على الماء لخفّته فتلقيه الريح إلى الساحل</w:t>
      </w:r>
      <w:r w:rsidR="00613E9E">
        <w:rPr>
          <w:rFonts w:hint="cs"/>
          <w:spacing w:val="-2"/>
          <w:rtl/>
        </w:rPr>
        <w:t xml:space="preserve"> ،</w:t>
      </w:r>
      <w:r w:rsidR="00CB3439" w:rsidRPr="00302865">
        <w:rPr>
          <w:rFonts w:hint="cs"/>
          <w:spacing w:val="-2"/>
          <w:rtl/>
        </w:rPr>
        <w:t xml:space="preserve"> والله العالم</w:t>
      </w:r>
      <w:r w:rsidR="00CB3439">
        <w:rPr>
          <w:rFonts w:hint="cs"/>
          <w:spacing w:val="-2"/>
          <w:rtl/>
        </w:rPr>
        <w:t xml:space="preserve"> </w:t>
      </w:r>
      <w:r w:rsidR="00CB3439" w:rsidRPr="00302865">
        <w:rPr>
          <w:rFonts w:hint="cs"/>
          <w:spacing w:val="-2"/>
          <w:rtl/>
        </w:rPr>
        <w:t>.</w:t>
      </w:r>
    </w:p>
    <w:p w:rsidR="00AD7DB6" w:rsidRDefault="00AD7DB6" w:rsidP="00091A48">
      <w:pPr>
        <w:pStyle w:val="1"/>
        <w:ind w:firstLine="0"/>
        <w:jc w:val="both"/>
        <w:rPr>
          <w:rFonts w:hint="cs"/>
          <w:rtl/>
        </w:rPr>
      </w:pPr>
      <w:r>
        <w:rPr>
          <w:rFonts w:hint="cs"/>
          <w:spacing w:val="-2"/>
          <w:rtl/>
        </w:rPr>
        <w:t xml:space="preserve">   </w:t>
      </w:r>
      <w:r>
        <w:rPr>
          <w:rFonts w:hint="cs"/>
          <w:rtl/>
        </w:rPr>
        <w:t>بناءً على هذا يكون العنبر مما يخرجه البحر ، فيجب فيه الخمس إذا بلغ نصابه ديناراً واحداً بدليل الجمع والمقارنة في السؤال والجواب</w:t>
      </w:r>
      <w:r w:rsidR="00746EF1">
        <w:rPr>
          <w:rFonts w:hint="cs"/>
          <w:rtl/>
        </w:rPr>
        <w:t xml:space="preserve"> بين </w:t>
      </w:r>
      <w:r>
        <w:rPr>
          <w:rFonts w:hint="cs"/>
          <w:rtl/>
        </w:rPr>
        <w:t>العنبر وغوص اللؤلؤ في صحيحة الحل</w:t>
      </w:r>
      <w:r w:rsidR="002C614B">
        <w:rPr>
          <w:rFonts w:hint="cs"/>
          <w:rtl/>
        </w:rPr>
        <w:t>بـي</w:t>
      </w:r>
      <w:r>
        <w:rPr>
          <w:rFonts w:hint="cs"/>
          <w:rtl/>
        </w:rPr>
        <w:t xml:space="preserve"> السابقة ، مع الأخذ بعين الإعتبار مصحّحة محمد بن علي بن</w:t>
      </w:r>
      <w:r w:rsidR="002A3F8F">
        <w:rPr>
          <w:rFonts w:hint="cs"/>
          <w:rtl/>
        </w:rPr>
        <w:t xml:space="preserve"> أبي </w:t>
      </w:r>
      <w:r>
        <w:rPr>
          <w:rFonts w:hint="cs"/>
          <w:rtl/>
        </w:rPr>
        <w:t>عبد الله .</w:t>
      </w:r>
    </w:p>
    <w:p w:rsidR="00AD7DB6" w:rsidRDefault="00AD7DB6" w:rsidP="00091A48">
      <w:pPr>
        <w:pStyle w:val="1"/>
        <w:ind w:firstLine="0"/>
        <w:jc w:val="both"/>
        <w:rPr>
          <w:rFonts w:hint="cs"/>
          <w:rtl/>
        </w:rPr>
      </w:pPr>
      <w:r>
        <w:rPr>
          <w:rFonts w:hint="cs"/>
          <w:rtl/>
        </w:rPr>
        <w:t xml:space="preserve">   وقد ذكرنا أكثر من مرة أن العبرة هي فيما يخرجه البحر وليس المناط هو عملية الغوص والسباحة تحت الماء . وعلى هذا ، يتعلق الخمس بما يطفو من نفائس البحر ـ كالعنبر ـ على وجه الماء أو يلقيه على الساحل .</w:t>
      </w:r>
    </w:p>
    <w:p w:rsidR="00CB3439" w:rsidRPr="008919FA" w:rsidRDefault="00BC5C14" w:rsidP="00E565A0">
      <w:pPr>
        <w:pStyle w:val="1"/>
        <w:ind w:firstLine="0"/>
        <w:jc w:val="center"/>
        <w:rPr>
          <w:rFonts w:cs="Lotus" w:hint="cs"/>
          <w:sz w:val="36"/>
          <w:szCs w:val="32"/>
          <w:rtl/>
        </w:rPr>
      </w:pPr>
      <w:r w:rsidRPr="00BC5C14">
        <w:rPr>
          <w:rFonts w:cs="Lotus" w:hint="cs"/>
          <w:sz w:val="40"/>
          <w:szCs w:val="32"/>
          <w:rtl/>
        </w:rPr>
        <w:t>*</w:t>
      </w:r>
      <w:r w:rsidR="00CB3439" w:rsidRPr="001A1672">
        <w:rPr>
          <w:rFonts w:cs="Lotus" w:hint="cs"/>
          <w:sz w:val="40"/>
          <w:szCs w:val="36"/>
          <w:rtl/>
        </w:rPr>
        <w:t xml:space="preserve">   </w:t>
      </w:r>
      <w:r w:rsidRPr="00BC5C14">
        <w:rPr>
          <w:rFonts w:cs="Lotus" w:hint="cs"/>
          <w:sz w:val="40"/>
          <w:szCs w:val="32"/>
          <w:rtl/>
        </w:rPr>
        <w:t>*</w:t>
      </w:r>
      <w:r w:rsidR="00CB3439" w:rsidRPr="001A1672">
        <w:rPr>
          <w:rFonts w:cs="Lotus" w:hint="cs"/>
          <w:sz w:val="40"/>
          <w:szCs w:val="36"/>
          <w:rtl/>
        </w:rPr>
        <w:t xml:space="preserve">   </w:t>
      </w:r>
      <w:r w:rsidRPr="00BC5C14">
        <w:rPr>
          <w:rFonts w:cs="Lotus" w:hint="cs"/>
          <w:sz w:val="40"/>
          <w:szCs w:val="32"/>
          <w:rtl/>
        </w:rPr>
        <w:t>*</w:t>
      </w:r>
      <w:r w:rsidR="00CB3439" w:rsidRPr="001A1672">
        <w:rPr>
          <w:rFonts w:cs="Lotus" w:hint="cs"/>
          <w:sz w:val="40"/>
          <w:szCs w:val="36"/>
          <w:rtl/>
        </w:rPr>
        <w:t xml:space="preserve">   </w:t>
      </w:r>
      <w:r w:rsidRPr="00BC5C14">
        <w:rPr>
          <w:rFonts w:cs="Lotus" w:hint="cs"/>
          <w:sz w:val="40"/>
          <w:szCs w:val="32"/>
          <w:rtl/>
        </w:rPr>
        <w:t>*</w:t>
      </w:r>
      <w:r w:rsidR="00CB3439" w:rsidRPr="001A1672">
        <w:rPr>
          <w:rFonts w:cs="Lotus" w:hint="cs"/>
          <w:sz w:val="40"/>
          <w:szCs w:val="36"/>
          <w:rtl/>
        </w:rPr>
        <w:t xml:space="preserve">   </w:t>
      </w:r>
      <w:r w:rsidRPr="00BC5C14">
        <w:rPr>
          <w:rFonts w:cs="Lotus" w:hint="cs"/>
          <w:sz w:val="40"/>
          <w:szCs w:val="32"/>
          <w:rtl/>
        </w:rPr>
        <w:t>*</w:t>
      </w:r>
    </w:p>
    <w:p w:rsidR="00BA0362" w:rsidRPr="00971E9B" w:rsidRDefault="00685D0C" w:rsidP="00091A48">
      <w:pPr>
        <w:pStyle w:val="2"/>
        <w:ind w:firstLine="0"/>
        <w:jc w:val="both"/>
        <w:rPr>
          <w:rFonts w:hint="cs"/>
          <w:sz w:val="32"/>
          <w:szCs w:val="26"/>
          <w:rtl/>
        </w:rPr>
      </w:pPr>
      <w:bookmarkStart w:id="62" w:name="_Toc241729288"/>
      <w:r>
        <w:rPr>
          <w:rFonts w:cs="Lotus" w:hint="cs"/>
          <w:rtl/>
        </w:rPr>
        <w:t xml:space="preserve"> </w:t>
      </w:r>
      <w:r w:rsidR="00BC5C14" w:rsidRPr="00BC5C14">
        <w:rPr>
          <w:rFonts w:cs="Lotus" w:hint="cs"/>
          <w:szCs w:val="32"/>
          <w:rtl/>
        </w:rPr>
        <w:t>*</w:t>
      </w:r>
      <w:r w:rsidR="00BA0362">
        <w:rPr>
          <w:rFonts w:hint="cs"/>
          <w:b/>
          <w:bCs/>
          <w:rtl/>
        </w:rPr>
        <w:t xml:space="preserve"> </w:t>
      </w:r>
      <w:r w:rsidR="00BA0362" w:rsidRPr="00685D0C">
        <w:rPr>
          <w:rFonts w:hint="cs"/>
          <w:sz w:val="36"/>
          <w:szCs w:val="32"/>
          <w:rtl/>
        </w:rPr>
        <w:t>الخامس</w:t>
      </w:r>
      <w:r w:rsidR="00613E9E" w:rsidRPr="00685D0C">
        <w:rPr>
          <w:rFonts w:hint="cs"/>
          <w:sz w:val="36"/>
          <w:szCs w:val="32"/>
          <w:rtl/>
        </w:rPr>
        <w:t xml:space="preserve"> :</w:t>
      </w:r>
      <w:r w:rsidR="00BA0362" w:rsidRPr="00685D0C">
        <w:rPr>
          <w:rFonts w:hint="cs"/>
          <w:b/>
          <w:bCs/>
          <w:sz w:val="36"/>
          <w:szCs w:val="32"/>
          <w:rtl/>
        </w:rPr>
        <w:t xml:space="preserve"> </w:t>
      </w:r>
      <w:r w:rsidR="00BA0362" w:rsidRPr="00685D0C">
        <w:rPr>
          <w:rFonts w:hint="cs"/>
          <w:sz w:val="36"/>
          <w:szCs w:val="32"/>
          <w:rtl/>
        </w:rPr>
        <w:t>المال الحلال المخلوط بالحرام على وجه لا يتميّز</w:t>
      </w:r>
      <w:r w:rsidR="00613E9E" w:rsidRPr="00685D0C">
        <w:rPr>
          <w:rFonts w:hint="cs"/>
          <w:sz w:val="36"/>
          <w:szCs w:val="32"/>
          <w:rtl/>
        </w:rPr>
        <w:t xml:space="preserve"> ،</w:t>
      </w:r>
      <w:r w:rsidR="00BA0362" w:rsidRPr="00685D0C">
        <w:rPr>
          <w:rFonts w:hint="cs"/>
          <w:sz w:val="36"/>
          <w:szCs w:val="32"/>
          <w:rtl/>
        </w:rPr>
        <w:t xml:space="preserve"> مع الجهل بصاحبه</w:t>
      </w:r>
      <w:r w:rsidR="00AD7DB6">
        <w:rPr>
          <w:rFonts w:hint="cs"/>
          <w:sz w:val="36"/>
          <w:szCs w:val="32"/>
          <w:rtl/>
        </w:rPr>
        <w:t xml:space="preserve"> </w:t>
      </w:r>
      <w:r w:rsidR="00BA0362" w:rsidRPr="00685D0C">
        <w:rPr>
          <w:rFonts w:hint="cs"/>
          <w:sz w:val="36"/>
          <w:szCs w:val="32"/>
          <w:rtl/>
        </w:rPr>
        <w:t>وبمقداره</w:t>
      </w:r>
      <w:r w:rsidR="00613E9E" w:rsidRPr="00685D0C">
        <w:rPr>
          <w:rFonts w:hint="cs"/>
          <w:sz w:val="36"/>
          <w:szCs w:val="32"/>
          <w:rtl/>
        </w:rPr>
        <w:t xml:space="preserve"> ،</w:t>
      </w:r>
      <w:r w:rsidR="00BA0362" w:rsidRPr="00685D0C">
        <w:rPr>
          <w:rFonts w:hint="cs"/>
          <w:sz w:val="36"/>
          <w:szCs w:val="32"/>
          <w:rtl/>
        </w:rPr>
        <w:t xml:space="preserve"> فيحلّ بإخراج خمسه</w:t>
      </w:r>
      <w:r w:rsidR="00BA0362" w:rsidRPr="007C11FA">
        <w:rPr>
          <w:rFonts w:hint="cs"/>
          <w:vertAlign w:val="superscript"/>
          <w:rtl/>
        </w:rPr>
        <w:t>(</w:t>
      </w:r>
      <w:r w:rsidR="00BA0362">
        <w:rPr>
          <w:rFonts w:hint="cs"/>
          <w:vertAlign w:val="superscript"/>
          <w:rtl/>
        </w:rPr>
        <w:t>1</w:t>
      </w:r>
      <w:r w:rsidR="00BA0362" w:rsidRPr="007C11FA">
        <w:rPr>
          <w:rFonts w:hint="cs"/>
          <w:vertAlign w:val="superscript"/>
          <w:rtl/>
        </w:rPr>
        <w:t>)</w:t>
      </w:r>
      <w:r w:rsidR="00BA0362">
        <w:rPr>
          <w:rFonts w:hint="cs"/>
          <w:rtl/>
        </w:rPr>
        <w:t>.</w:t>
      </w:r>
      <w:bookmarkEnd w:id="62"/>
    </w:p>
    <w:p w:rsidR="00AD7DB6" w:rsidRPr="009E4DE7" w:rsidRDefault="00AD7DB6"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A0362" w:rsidRDefault="00BA0362" w:rsidP="0098666B">
      <w:pPr>
        <w:pStyle w:val="1"/>
        <w:ind w:firstLine="0"/>
        <w:jc w:val="both"/>
        <w:rPr>
          <w:rFonts w:hint="cs"/>
          <w:rtl/>
        </w:rPr>
      </w:pPr>
      <w:r>
        <w:rPr>
          <w:rFonts w:hint="cs"/>
          <w:rtl/>
        </w:rPr>
        <w:t>(1) في مستمسك السيد الحكيم</w:t>
      </w:r>
      <w:r w:rsidR="00613E9E">
        <w:rPr>
          <w:rFonts w:hint="cs"/>
          <w:rtl/>
        </w:rPr>
        <w:t xml:space="preserve"> :</w:t>
      </w:r>
      <w:r>
        <w:rPr>
          <w:rFonts w:hint="cs"/>
          <w:rtl/>
        </w:rPr>
        <w:t xml:space="preserve"> </w:t>
      </w:r>
      <w:r w:rsidRPr="001A1672">
        <w:rPr>
          <w:rFonts w:hint="cs"/>
          <w:sz w:val="40"/>
          <w:szCs w:val="36"/>
          <w:rtl/>
        </w:rPr>
        <w:t xml:space="preserve"> </w:t>
      </w:r>
      <w:r w:rsidRPr="00AD7DB6">
        <w:rPr>
          <w:rFonts w:hint="cs"/>
          <w:rtl/>
        </w:rPr>
        <w:t>كما عن جمع كثير</w:t>
      </w:r>
      <w:r w:rsidR="00613E9E" w:rsidRPr="00AD7DB6">
        <w:rPr>
          <w:rFonts w:hint="cs"/>
          <w:rtl/>
        </w:rPr>
        <w:t xml:space="preserve"> ،</w:t>
      </w:r>
      <w:r w:rsidRPr="00AD7DB6">
        <w:rPr>
          <w:rFonts w:hint="cs"/>
          <w:rtl/>
        </w:rPr>
        <w:t xml:space="preserve"> وعن جماعة نسبته إلى الأشهر</w:t>
      </w:r>
      <w:r w:rsidR="00613E9E" w:rsidRPr="00AD7DB6">
        <w:rPr>
          <w:rFonts w:hint="cs"/>
          <w:rtl/>
        </w:rPr>
        <w:t xml:space="preserve"> ،</w:t>
      </w:r>
      <w:r w:rsidRPr="00AD7DB6">
        <w:rPr>
          <w:rFonts w:hint="cs"/>
          <w:rtl/>
        </w:rPr>
        <w:t xml:space="preserve"> وفي الحدائق</w:t>
      </w:r>
      <w:r w:rsidR="00613E9E" w:rsidRPr="00AD7DB6">
        <w:rPr>
          <w:rFonts w:hint="cs"/>
          <w:rtl/>
        </w:rPr>
        <w:t xml:space="preserve"> :</w:t>
      </w:r>
      <w:r w:rsidRPr="00AD7DB6">
        <w:rPr>
          <w:rFonts w:hint="cs"/>
          <w:rtl/>
        </w:rPr>
        <w:t xml:space="preserve"> وعن المفاتيح نسبته إلى المشهور</w:t>
      </w:r>
      <w:r w:rsidR="00613E9E" w:rsidRPr="00AD7DB6">
        <w:rPr>
          <w:rFonts w:hint="cs"/>
          <w:rtl/>
        </w:rPr>
        <w:t xml:space="preserve"> ،</w:t>
      </w:r>
      <w:r w:rsidRPr="00AD7DB6">
        <w:rPr>
          <w:rFonts w:hint="cs"/>
          <w:rtl/>
        </w:rPr>
        <w:t xml:space="preserve"> وعن الم</w:t>
      </w:r>
      <w:r w:rsidR="002C614B">
        <w:rPr>
          <w:rFonts w:hint="cs"/>
          <w:rtl/>
        </w:rPr>
        <w:t>نـت</w:t>
      </w:r>
      <w:r w:rsidRPr="00AD7DB6">
        <w:rPr>
          <w:rFonts w:hint="cs"/>
          <w:rtl/>
        </w:rPr>
        <w:t>هى</w:t>
      </w:r>
      <w:r w:rsidR="00613E9E" w:rsidRPr="00AD7DB6">
        <w:rPr>
          <w:rFonts w:hint="cs"/>
          <w:rtl/>
        </w:rPr>
        <w:t xml:space="preserve"> :</w:t>
      </w:r>
      <w:r w:rsidRPr="00AD7DB6">
        <w:rPr>
          <w:rFonts w:hint="cs"/>
          <w:rtl/>
        </w:rPr>
        <w:t xml:space="preserve"> نسبته إلى أكثر علمائنا</w:t>
      </w:r>
      <w:r>
        <w:rPr>
          <w:rFonts w:cs="Lotus" w:hint="cs"/>
          <w:sz w:val="26"/>
          <w:szCs w:val="26"/>
          <w:rtl/>
        </w:rPr>
        <w:t xml:space="preserve"> </w:t>
      </w:r>
      <w:r w:rsidR="00E565A0">
        <w:rPr>
          <w:rFonts w:cs="Lotus" w:hint="cs"/>
          <w:sz w:val="32"/>
          <w:szCs w:val="32"/>
          <w:rtl/>
        </w:rPr>
        <w:t xml:space="preserve"> </w:t>
      </w:r>
      <w:r w:rsidR="00AD7DB6" w:rsidRPr="00AD7DB6">
        <w:rPr>
          <w:rFonts w:hint="cs"/>
          <w:rtl/>
        </w:rPr>
        <w:t>(</w:t>
      </w:r>
      <w:r w:rsidRPr="00AD7DB6">
        <w:rPr>
          <w:rFonts w:hint="cs"/>
          <w:sz w:val="32"/>
          <w:szCs w:val="24"/>
          <w:rtl/>
        </w:rPr>
        <w:t>ا</w:t>
      </w:r>
      <w:r w:rsidR="00AD7DB6" w:rsidRPr="00AD7DB6">
        <w:rPr>
          <w:rFonts w:hint="cs"/>
          <w:sz w:val="32"/>
          <w:szCs w:val="24"/>
          <w:rtl/>
        </w:rPr>
        <w:t>ِ</w:t>
      </w:r>
      <w:r w:rsidR="002C614B">
        <w:rPr>
          <w:rFonts w:hint="cs"/>
          <w:sz w:val="32"/>
          <w:szCs w:val="24"/>
          <w:rtl/>
        </w:rPr>
        <w:t>نـت</w:t>
      </w:r>
      <w:r w:rsidRPr="00AD7DB6">
        <w:rPr>
          <w:rFonts w:hint="cs"/>
          <w:sz w:val="32"/>
          <w:szCs w:val="24"/>
          <w:rtl/>
        </w:rPr>
        <w:t>هى</w:t>
      </w:r>
      <w:r w:rsidR="00AD7DB6">
        <w:rPr>
          <w:rFonts w:hint="cs"/>
          <w:rtl/>
        </w:rPr>
        <w:t>)</w:t>
      </w:r>
      <w:r w:rsidR="0098666B">
        <w:rPr>
          <w:rFonts w:hint="cs"/>
          <w:rtl/>
        </w:rPr>
        <w:t xml:space="preserve"> </w:t>
      </w:r>
      <w:r>
        <w:rPr>
          <w:rFonts w:hint="cs"/>
          <w:rtl/>
        </w:rPr>
        <w:t>.</w:t>
      </w:r>
      <w:r w:rsidR="0098666B">
        <w:rPr>
          <w:rFonts w:hint="cs"/>
          <w:rtl/>
        </w:rPr>
        <w:t xml:space="preserve"> </w:t>
      </w:r>
      <w:r w:rsidR="0098666B" w:rsidRPr="0098666B">
        <w:rPr>
          <w:rFonts w:cs="Al-Sadiq Bold" w:hint="cs"/>
          <w:rtl/>
        </w:rPr>
        <w:t>أقول</w:t>
      </w:r>
      <w:r w:rsidR="0098666B">
        <w:rPr>
          <w:rFonts w:hint="cs"/>
          <w:rtl/>
        </w:rPr>
        <w:t xml:space="preserve"> : </w:t>
      </w:r>
      <w:r>
        <w:rPr>
          <w:rFonts w:hint="cs"/>
          <w:rtl/>
        </w:rPr>
        <w:t>هذه الشهرة مدركية</w:t>
      </w:r>
      <w:r w:rsidR="0098666B">
        <w:rPr>
          <w:rFonts w:hint="cs"/>
          <w:rtl/>
        </w:rPr>
        <w:t xml:space="preserve"> </w:t>
      </w:r>
      <w:r w:rsidR="00AA5434">
        <w:rPr>
          <w:rFonts w:hint="cs"/>
          <w:rtl/>
        </w:rPr>
        <w:t>و</w:t>
      </w:r>
      <w:r>
        <w:rPr>
          <w:rFonts w:hint="cs"/>
          <w:rtl/>
        </w:rPr>
        <w:t>لا تكشف عن رأي المعصومين</w:t>
      </w:r>
      <w:r w:rsidR="00EC07CC" w:rsidRPr="00EC07CC">
        <w:rPr>
          <w:sz w:val="36"/>
          <w:szCs w:val="24"/>
        </w:rPr>
        <w:t>i</w:t>
      </w:r>
      <w:r w:rsidR="00613E9E">
        <w:rPr>
          <w:rFonts w:hint="cs"/>
          <w:rtl/>
        </w:rPr>
        <w:t xml:space="preserve"> ،</w:t>
      </w:r>
      <w:r>
        <w:rPr>
          <w:rFonts w:hint="cs"/>
          <w:rtl/>
        </w:rPr>
        <w:t xml:space="preserve"> ولا دليل على حجيتها إن لم ت</w:t>
      </w:r>
      <w:r w:rsidR="00EC6EAB">
        <w:rPr>
          <w:rFonts w:hint="cs"/>
          <w:rtl/>
        </w:rPr>
        <w:t>ُ</w:t>
      </w:r>
      <w:r>
        <w:rPr>
          <w:rFonts w:hint="cs"/>
          <w:rtl/>
        </w:rPr>
        <w:t>فِد</w:t>
      </w:r>
      <w:r w:rsidR="00EC6EAB">
        <w:rPr>
          <w:rFonts w:hint="cs"/>
          <w:rtl/>
        </w:rPr>
        <w:t>ِ</w:t>
      </w:r>
      <w:r>
        <w:rPr>
          <w:rFonts w:hint="cs"/>
          <w:rtl/>
        </w:rPr>
        <w:t xml:space="preserve"> الاطمئ</w:t>
      </w:r>
      <w:r w:rsidR="0098666B">
        <w:rPr>
          <w:rFonts w:hint="cs"/>
          <w:rtl/>
        </w:rPr>
        <w:t>ـ</w:t>
      </w:r>
      <w:r>
        <w:rPr>
          <w:rFonts w:hint="cs"/>
          <w:rtl/>
        </w:rPr>
        <w:t>نان</w:t>
      </w:r>
      <w:r w:rsidR="00EC6EAB">
        <w:rPr>
          <w:rFonts w:hint="cs"/>
          <w:rtl/>
        </w:rPr>
        <w:t>َ</w:t>
      </w:r>
      <w:r>
        <w:rPr>
          <w:rFonts w:hint="cs"/>
          <w:rtl/>
        </w:rPr>
        <w:t xml:space="preserve"> .</w:t>
      </w:r>
    </w:p>
    <w:p w:rsidR="00813082" w:rsidRPr="00813082" w:rsidRDefault="00EC6EAB" w:rsidP="0098666B">
      <w:pPr>
        <w:pStyle w:val="1"/>
        <w:ind w:firstLine="0"/>
        <w:jc w:val="both"/>
        <w:rPr>
          <w:rtl/>
        </w:rPr>
      </w:pPr>
      <w:r>
        <w:rPr>
          <w:rFonts w:hint="cs"/>
          <w:rtl/>
        </w:rPr>
        <w:t xml:space="preserve">   </w:t>
      </w:r>
      <w:r w:rsidR="00BA0362">
        <w:rPr>
          <w:rFonts w:hint="cs"/>
          <w:rtl/>
        </w:rPr>
        <w:t>وعلى أي حال</w:t>
      </w:r>
      <w:r w:rsidR="00613E9E">
        <w:rPr>
          <w:rFonts w:hint="cs"/>
          <w:rtl/>
        </w:rPr>
        <w:t xml:space="preserve"> ،</w:t>
      </w:r>
      <w:r w:rsidR="00BA0362">
        <w:rPr>
          <w:rFonts w:hint="cs"/>
          <w:rtl/>
        </w:rPr>
        <w:t xml:space="preserve"> </w:t>
      </w:r>
      <w:r w:rsidR="0098666B">
        <w:rPr>
          <w:rFonts w:hint="cs"/>
          <w:rtl/>
        </w:rPr>
        <w:t xml:space="preserve">فقد </w:t>
      </w:r>
      <w:r w:rsidR="00BA0362">
        <w:rPr>
          <w:rFonts w:hint="cs"/>
          <w:rtl/>
        </w:rPr>
        <w:t>يدل على هذا الحكم من الروايات ما يلي</w:t>
      </w:r>
      <w:r w:rsidR="00613E9E">
        <w:rPr>
          <w:rFonts w:hint="cs"/>
          <w:rtl/>
        </w:rPr>
        <w:t xml:space="preserve"> :</w:t>
      </w:r>
      <w:r w:rsidR="00813082" w:rsidRPr="00813082">
        <w:rPr>
          <w:rFonts w:hint="cs"/>
          <w:rtl/>
        </w:rPr>
        <w:t xml:space="preserve"> </w:t>
      </w:r>
    </w:p>
    <w:p w:rsidR="00813082" w:rsidRDefault="00813082" w:rsidP="0098666B">
      <w:pPr>
        <w:pStyle w:val="1"/>
        <w:ind w:firstLine="0"/>
        <w:jc w:val="both"/>
        <w:rPr>
          <w:sz w:val="28"/>
          <w:rtl/>
        </w:rPr>
      </w:pPr>
      <w:r w:rsidRPr="00813082">
        <w:rPr>
          <w:rFonts w:hint="cs"/>
          <w:rtl/>
        </w:rPr>
        <w:t xml:space="preserve"> 1 ـ ما رواه</w:t>
      </w:r>
      <w:r w:rsidRPr="00B2731D">
        <w:rPr>
          <w:rFonts w:hint="cs"/>
          <w:sz w:val="28"/>
          <w:rtl/>
        </w:rPr>
        <w:t xml:space="preserve"> في الكافي عن علي بن إبراهيم عن </w:t>
      </w:r>
      <w:r w:rsidR="00BE4849">
        <w:rPr>
          <w:rFonts w:hint="cs"/>
          <w:sz w:val="28"/>
          <w:rtl/>
        </w:rPr>
        <w:t>أبـيه</w:t>
      </w:r>
      <w:r w:rsidRPr="00B2731D">
        <w:rPr>
          <w:rFonts w:hint="cs"/>
          <w:sz w:val="28"/>
          <w:rtl/>
        </w:rPr>
        <w:t xml:space="preserve"> عن النوفلي عن السكوني عن أبي عبد الله</w:t>
      </w:r>
      <w:r w:rsidR="007B22AE" w:rsidRPr="007B22AE">
        <w:rPr>
          <w:sz w:val="36"/>
          <w:szCs w:val="32"/>
        </w:rPr>
        <w:t>t</w:t>
      </w:r>
      <w:r w:rsidRPr="00B2731D">
        <w:rPr>
          <w:rFonts w:hint="cs"/>
          <w:sz w:val="28"/>
          <w:rtl/>
        </w:rPr>
        <w:t xml:space="preserve"> </w:t>
      </w:r>
      <w:r w:rsidR="00D63E9F">
        <w:rPr>
          <w:rFonts w:hint="cs"/>
          <w:sz w:val="28"/>
          <w:rtl/>
        </w:rPr>
        <w:t xml:space="preserve">قال : </w:t>
      </w:r>
      <w:r w:rsidRPr="00B2731D">
        <w:rPr>
          <w:rFonts w:hint="cs"/>
          <w:sz w:val="28"/>
          <w:rtl/>
        </w:rPr>
        <w:t>أتى رجلٌ أميرَ المؤمنين</w:t>
      </w:r>
      <w:r w:rsidR="007B22AE" w:rsidRPr="007B22AE">
        <w:rPr>
          <w:sz w:val="36"/>
          <w:szCs w:val="32"/>
        </w:rPr>
        <w:t>t</w:t>
      </w:r>
      <w:r w:rsidRPr="00B2731D">
        <w:rPr>
          <w:rFonts w:hint="cs"/>
          <w:sz w:val="28"/>
          <w:rtl/>
        </w:rPr>
        <w:t xml:space="preserve"> فقال : </w:t>
      </w:r>
      <w:r w:rsidRPr="0083796C">
        <w:rPr>
          <w:rFonts w:cs="Al-Sadiq Bold" w:hint="cs"/>
          <w:sz w:val="28"/>
          <w:rtl/>
        </w:rPr>
        <w:t>إني كسبت</w:t>
      </w:r>
      <w:r>
        <w:rPr>
          <w:rFonts w:cs="Al-Sadiq Bold" w:hint="cs"/>
          <w:sz w:val="28"/>
          <w:rtl/>
        </w:rPr>
        <w:t>ُ</w:t>
      </w:r>
      <w:r w:rsidRPr="0083796C">
        <w:rPr>
          <w:rFonts w:cs="Al-Sadiq Bold" w:hint="cs"/>
          <w:sz w:val="28"/>
          <w:rtl/>
        </w:rPr>
        <w:t xml:space="preserve"> مالاً أغمضت</w:t>
      </w:r>
      <w:r>
        <w:rPr>
          <w:rFonts w:cs="Al-Sadiq Bold" w:hint="cs"/>
          <w:sz w:val="28"/>
          <w:rtl/>
        </w:rPr>
        <w:t>ُ</w:t>
      </w:r>
      <w:r w:rsidRPr="0083796C">
        <w:rPr>
          <w:rFonts w:cs="Al-Sadiq Bold" w:hint="cs"/>
          <w:sz w:val="28"/>
          <w:rtl/>
        </w:rPr>
        <w:t xml:space="preserve"> في مطالبه حلالاً وحراماً ، وقد أردت التوبة</w:t>
      </w:r>
      <w:r>
        <w:rPr>
          <w:rFonts w:cs="Al-Sadiq Bold" w:hint="cs"/>
          <w:sz w:val="28"/>
          <w:rtl/>
        </w:rPr>
        <w:t>َ</w:t>
      </w:r>
      <w:r w:rsidRPr="0083796C">
        <w:rPr>
          <w:rFonts w:cs="Al-Sadiq Bold" w:hint="cs"/>
          <w:sz w:val="28"/>
          <w:rtl/>
        </w:rPr>
        <w:t xml:space="preserve"> ، ولا أدري الحلال</w:t>
      </w:r>
      <w:r>
        <w:rPr>
          <w:rFonts w:cs="Al-Sadiq Bold" w:hint="cs"/>
          <w:sz w:val="28"/>
          <w:rtl/>
        </w:rPr>
        <w:t>َ</w:t>
      </w:r>
      <w:r w:rsidRPr="0083796C">
        <w:rPr>
          <w:rFonts w:cs="Al-Sadiq Bold" w:hint="cs"/>
          <w:sz w:val="28"/>
          <w:rtl/>
        </w:rPr>
        <w:t xml:space="preserve"> منه والحرام ، وقد اختلط عليّ</w:t>
      </w:r>
      <w:r>
        <w:rPr>
          <w:rFonts w:hint="cs"/>
          <w:sz w:val="28"/>
          <w:rtl/>
        </w:rPr>
        <w:t xml:space="preserve"> ؟</w:t>
      </w:r>
      <w:r w:rsidRPr="00B2731D">
        <w:rPr>
          <w:rFonts w:hint="cs"/>
          <w:sz w:val="28"/>
          <w:rtl/>
        </w:rPr>
        <w:t xml:space="preserve"> فقال أمير المؤمنين</w:t>
      </w:r>
      <w:r w:rsidR="007B22AE" w:rsidRPr="007B22AE">
        <w:rPr>
          <w:sz w:val="36"/>
          <w:szCs w:val="32"/>
        </w:rPr>
        <w:t>t</w:t>
      </w:r>
      <w:r w:rsidRPr="00226717">
        <w:rPr>
          <w:rFonts w:hint="cs"/>
          <w:sz w:val="24"/>
          <w:szCs w:val="24"/>
          <w:rtl/>
        </w:rPr>
        <w:t xml:space="preserve"> </w:t>
      </w:r>
      <w:r w:rsidRPr="00B2731D">
        <w:rPr>
          <w:rFonts w:hint="cs"/>
          <w:sz w:val="28"/>
          <w:rtl/>
        </w:rPr>
        <w:t xml:space="preserve">: </w:t>
      </w:r>
      <w:r w:rsidRPr="0083796C">
        <w:rPr>
          <w:rFonts w:cs="Al-Sadiq Bold" w:hint="cs"/>
          <w:sz w:val="28"/>
          <w:rtl/>
        </w:rPr>
        <w:t>تصدّق بخ</w:t>
      </w:r>
      <w:r>
        <w:rPr>
          <w:rFonts w:cs="Al-Sadiq Bold" w:hint="cs"/>
          <w:sz w:val="28"/>
          <w:rtl/>
        </w:rPr>
        <w:t>ُ</w:t>
      </w:r>
      <w:r w:rsidRPr="0083796C">
        <w:rPr>
          <w:rFonts w:cs="Al-Sadiq Bold" w:hint="cs"/>
          <w:sz w:val="28"/>
          <w:rtl/>
        </w:rPr>
        <w:t>مس</w:t>
      </w:r>
      <w:r>
        <w:rPr>
          <w:rFonts w:cs="Al-Sadiq Bold" w:hint="cs"/>
          <w:sz w:val="28"/>
          <w:rtl/>
        </w:rPr>
        <w:t>ِ</w:t>
      </w:r>
      <w:r w:rsidRPr="00B2731D">
        <w:rPr>
          <w:rFonts w:hint="cs"/>
          <w:sz w:val="28"/>
          <w:rtl/>
        </w:rPr>
        <w:t xml:space="preserve"> (</w:t>
      </w:r>
      <w:r w:rsidRPr="0083796C">
        <w:rPr>
          <w:rFonts w:cs="Al-Sadiq Bold" w:hint="cs"/>
          <w:sz w:val="24"/>
          <w:szCs w:val="24"/>
          <w:rtl/>
        </w:rPr>
        <w:t>اَخرِج خمس</w:t>
      </w:r>
      <w:r>
        <w:rPr>
          <w:rFonts w:cs="Al-Sadiq Bold" w:hint="cs"/>
          <w:sz w:val="24"/>
          <w:szCs w:val="24"/>
          <w:rtl/>
        </w:rPr>
        <w:t>َ</w:t>
      </w:r>
      <w:r w:rsidRPr="0083796C">
        <w:rPr>
          <w:rFonts w:hint="cs"/>
          <w:sz w:val="22"/>
          <w:szCs w:val="22"/>
          <w:rtl/>
        </w:rPr>
        <w:t xml:space="preserve"> </w:t>
      </w:r>
      <w:r w:rsidRPr="0083796C">
        <w:rPr>
          <w:rFonts w:hint="cs"/>
          <w:sz w:val="24"/>
          <w:szCs w:val="24"/>
          <w:rtl/>
        </w:rPr>
        <w:t>ـ الفقيه</w:t>
      </w:r>
      <w:r w:rsidRPr="00B2731D">
        <w:rPr>
          <w:rFonts w:hint="cs"/>
          <w:sz w:val="28"/>
          <w:rtl/>
        </w:rPr>
        <w:t xml:space="preserve">) </w:t>
      </w:r>
      <w:r w:rsidRPr="0083796C">
        <w:rPr>
          <w:rFonts w:cs="Al-Sadiq Bold" w:hint="cs"/>
          <w:sz w:val="28"/>
          <w:rtl/>
        </w:rPr>
        <w:t>مالِك ، فإنّ الله رضي من الأشياء</w:t>
      </w:r>
      <w:r w:rsidRPr="00B2731D">
        <w:rPr>
          <w:rFonts w:hint="cs"/>
          <w:sz w:val="28"/>
          <w:rtl/>
        </w:rPr>
        <w:t xml:space="preserve"> (</w:t>
      </w:r>
      <w:r w:rsidRPr="0083796C">
        <w:rPr>
          <w:rFonts w:hint="cs"/>
          <w:sz w:val="24"/>
          <w:szCs w:val="24"/>
          <w:rtl/>
        </w:rPr>
        <w:t>الإنسان ـ الفقيه</w:t>
      </w:r>
      <w:r w:rsidRPr="00B2731D">
        <w:rPr>
          <w:rFonts w:hint="cs"/>
          <w:sz w:val="28"/>
          <w:rtl/>
        </w:rPr>
        <w:t xml:space="preserve">) </w:t>
      </w:r>
      <w:r w:rsidRPr="0083796C">
        <w:rPr>
          <w:rFonts w:cs="Al-Sadiq Bold" w:hint="cs"/>
          <w:sz w:val="28"/>
          <w:rtl/>
        </w:rPr>
        <w:t>بالخمس ، وسائر</w:t>
      </w:r>
      <w:r>
        <w:rPr>
          <w:rFonts w:cs="Al-Sadiq Bold" w:hint="cs"/>
          <w:sz w:val="28"/>
          <w:rtl/>
        </w:rPr>
        <w:t>ُ</w:t>
      </w:r>
      <w:r w:rsidRPr="0083796C">
        <w:rPr>
          <w:rFonts w:cs="Al-Sadiq Bold" w:hint="cs"/>
          <w:sz w:val="28"/>
          <w:rtl/>
        </w:rPr>
        <w:t xml:space="preserve"> المال لك حلال</w:t>
      </w:r>
      <w:r w:rsidRPr="00B2731D">
        <w:rPr>
          <w:rFonts w:hint="cs"/>
          <w:sz w:val="28"/>
          <w:rtl/>
        </w:rPr>
        <w:t xml:space="preserve"> </w:t>
      </w:r>
      <w:r w:rsidRPr="0083796C">
        <w:rPr>
          <w:rFonts w:hint="cs"/>
          <w:sz w:val="28"/>
          <w:vertAlign w:val="superscript"/>
          <w:rtl/>
        </w:rPr>
        <w:t>(</w:t>
      </w:r>
      <w:r w:rsidRPr="0083796C">
        <w:rPr>
          <w:sz w:val="28"/>
          <w:vertAlign w:val="superscript"/>
          <w:rtl/>
        </w:rPr>
        <w:footnoteReference w:id="75"/>
      </w:r>
      <w:r w:rsidRPr="0083796C">
        <w:rPr>
          <w:rFonts w:hint="cs"/>
          <w:sz w:val="28"/>
          <w:vertAlign w:val="superscript"/>
          <w:rtl/>
        </w:rPr>
        <w:t>)</w:t>
      </w:r>
      <w:r>
        <w:rPr>
          <w:rFonts w:hint="cs"/>
          <w:sz w:val="28"/>
          <w:rtl/>
        </w:rPr>
        <w:t xml:space="preserve"> </w:t>
      </w:r>
      <w:r w:rsidRPr="00B2731D">
        <w:rPr>
          <w:rFonts w:hint="cs"/>
          <w:sz w:val="28"/>
          <w:rtl/>
        </w:rPr>
        <w:t>ورواها الشيخ في يب عن الكليني ، والصدوق في الفقيه عن السكوني</w:t>
      </w:r>
      <w:r w:rsidRPr="0083796C">
        <w:rPr>
          <w:rFonts w:hint="cs"/>
          <w:sz w:val="28"/>
          <w:vertAlign w:val="superscript"/>
          <w:rtl/>
        </w:rPr>
        <w:t>(</w:t>
      </w:r>
      <w:r w:rsidRPr="0083796C">
        <w:rPr>
          <w:sz w:val="28"/>
          <w:vertAlign w:val="superscript"/>
          <w:rtl/>
        </w:rPr>
        <w:footnoteReference w:id="76"/>
      </w:r>
      <w:r w:rsidRPr="0083796C">
        <w:rPr>
          <w:rFonts w:hint="cs"/>
          <w:sz w:val="28"/>
          <w:vertAlign w:val="superscript"/>
          <w:rtl/>
        </w:rPr>
        <w:t>)</w:t>
      </w:r>
      <w:r>
        <w:rPr>
          <w:rFonts w:hint="cs"/>
          <w:sz w:val="28"/>
          <w:rtl/>
        </w:rPr>
        <w:t xml:space="preserve"> </w:t>
      </w:r>
      <w:r w:rsidRPr="00B2731D">
        <w:rPr>
          <w:rFonts w:hint="cs"/>
          <w:sz w:val="28"/>
          <w:rtl/>
        </w:rPr>
        <w:t xml:space="preserve">والبرقي في المحاسن عن النوفلي ، والمفيد في المقنعة مرسلاً ، وهي </w:t>
      </w:r>
      <w:r w:rsidRPr="00D23060">
        <w:rPr>
          <w:rFonts w:cs="Al-Sadiq Bold" w:hint="cs"/>
          <w:sz w:val="28"/>
          <w:rtl/>
        </w:rPr>
        <w:t>مصحّحة</w:t>
      </w:r>
      <w:r w:rsidRPr="00B2731D">
        <w:rPr>
          <w:rFonts w:hint="cs"/>
          <w:sz w:val="28"/>
          <w:rtl/>
        </w:rPr>
        <w:t xml:space="preserve"> السند لما ذكرناه في النوفلي </w:t>
      </w:r>
      <w:r w:rsidR="0098666B">
        <w:rPr>
          <w:rFonts w:hint="cs"/>
          <w:sz w:val="28"/>
          <w:rtl/>
        </w:rPr>
        <w:t xml:space="preserve">قبل قليل </w:t>
      </w:r>
      <w:r w:rsidRPr="00B2731D">
        <w:rPr>
          <w:rFonts w:hint="cs"/>
          <w:sz w:val="28"/>
          <w:rtl/>
        </w:rPr>
        <w:t xml:space="preserve">في </w:t>
      </w:r>
      <w:r w:rsidR="0098666B" w:rsidRPr="0098666B">
        <w:rPr>
          <w:rFonts w:hint="cs"/>
          <w:sz w:val="28"/>
          <w:rtl/>
        </w:rPr>
        <w:t xml:space="preserve">مسألة 25 </w:t>
      </w:r>
      <w:r>
        <w:rPr>
          <w:rFonts w:hint="cs"/>
          <w:sz w:val="28"/>
          <w:rtl/>
        </w:rPr>
        <w:t>.</w:t>
      </w:r>
    </w:p>
    <w:p w:rsidR="0098666B" w:rsidRDefault="00813082" w:rsidP="0098666B">
      <w:pPr>
        <w:pStyle w:val="1"/>
        <w:ind w:firstLine="0"/>
        <w:jc w:val="both"/>
        <w:rPr>
          <w:rFonts w:hint="cs"/>
          <w:sz w:val="28"/>
          <w:rtl/>
        </w:rPr>
      </w:pPr>
      <w:r>
        <w:rPr>
          <w:rFonts w:cs="Al-Sadiq Bold" w:hint="cs"/>
          <w:sz w:val="28"/>
          <w:rtl/>
        </w:rPr>
        <w:t xml:space="preserve">   لكني </w:t>
      </w:r>
      <w:r w:rsidRPr="00516187">
        <w:rPr>
          <w:rFonts w:cs="Al-Sadiq Bold" w:hint="cs"/>
          <w:sz w:val="28"/>
          <w:rtl/>
        </w:rPr>
        <w:t>أقول</w:t>
      </w:r>
      <w:r>
        <w:rPr>
          <w:rFonts w:hint="cs"/>
          <w:sz w:val="28"/>
          <w:rtl/>
        </w:rPr>
        <w:t xml:space="preserve"> : </w:t>
      </w:r>
      <w:r w:rsidR="0098666B">
        <w:rPr>
          <w:rFonts w:hint="cs"/>
          <w:sz w:val="28"/>
          <w:rtl/>
        </w:rPr>
        <w:t>في الرواية أكثر</w:t>
      </w:r>
      <w:r w:rsidR="00E37130">
        <w:rPr>
          <w:rFonts w:hint="cs"/>
          <w:sz w:val="28"/>
          <w:rtl/>
        </w:rPr>
        <w:t>ُ</w:t>
      </w:r>
      <w:r w:rsidR="0098666B">
        <w:rPr>
          <w:rFonts w:hint="cs"/>
          <w:sz w:val="28"/>
          <w:rtl/>
        </w:rPr>
        <w:t xml:space="preserve"> من إشكال : </w:t>
      </w:r>
    </w:p>
    <w:p w:rsidR="0098666B" w:rsidRDefault="00E37130" w:rsidP="00E37130">
      <w:pPr>
        <w:pStyle w:val="1"/>
        <w:numPr>
          <w:ilvl w:val="0"/>
          <w:numId w:val="4"/>
        </w:numPr>
        <w:jc w:val="both"/>
        <w:rPr>
          <w:sz w:val="28"/>
          <w:rtl/>
        </w:rPr>
      </w:pPr>
      <w:r>
        <w:rPr>
          <w:rFonts w:hint="cs"/>
          <w:sz w:val="28"/>
          <w:rtl/>
        </w:rPr>
        <w:t xml:space="preserve"> </w:t>
      </w:r>
      <w:r w:rsidR="00813082">
        <w:rPr>
          <w:rFonts w:hint="cs"/>
          <w:sz w:val="28"/>
          <w:rtl/>
        </w:rPr>
        <w:t>قد يكون هذا المالُ الذي أغمض فيه هو من الربا أو من التلاعب في الميزان</w:t>
      </w:r>
      <w:r w:rsidR="0098666B">
        <w:rPr>
          <w:rFonts w:hint="cs"/>
          <w:sz w:val="28"/>
          <w:rtl/>
        </w:rPr>
        <w:t xml:space="preserve"> أو </w:t>
      </w:r>
      <w:r w:rsidR="00813082">
        <w:rPr>
          <w:rFonts w:hint="cs"/>
          <w:sz w:val="28"/>
          <w:rtl/>
        </w:rPr>
        <w:t>حق</w:t>
      </w:r>
      <w:r>
        <w:rPr>
          <w:rFonts w:hint="cs"/>
          <w:sz w:val="28"/>
          <w:rtl/>
        </w:rPr>
        <w:t>ّ</w:t>
      </w:r>
      <w:r w:rsidR="00813082">
        <w:rPr>
          <w:rFonts w:hint="cs"/>
          <w:sz w:val="28"/>
          <w:rtl/>
        </w:rPr>
        <w:t xml:space="preserve">اً لغيره فغصَبَه منه </w:t>
      </w:r>
      <w:r w:rsidR="0098666B">
        <w:rPr>
          <w:rFonts w:hint="cs"/>
          <w:sz w:val="28"/>
          <w:rtl/>
        </w:rPr>
        <w:t xml:space="preserve">وهو يعلم صاحبَ المال المغصوب منه </w:t>
      </w:r>
      <w:r w:rsidR="00813082">
        <w:rPr>
          <w:rFonts w:hint="cs"/>
          <w:sz w:val="28"/>
          <w:rtl/>
        </w:rPr>
        <w:t>،</w:t>
      </w:r>
      <w:r w:rsidR="0098666B" w:rsidRPr="0098666B">
        <w:rPr>
          <w:rFonts w:hint="cs"/>
          <w:rtl/>
        </w:rPr>
        <w:t xml:space="preserve"> </w:t>
      </w:r>
      <w:r w:rsidR="0098666B" w:rsidRPr="00813082">
        <w:rPr>
          <w:rFonts w:hint="cs"/>
          <w:rtl/>
        </w:rPr>
        <w:t xml:space="preserve">فكيف يقول له </w:t>
      </w:r>
      <w:r w:rsidR="0098666B">
        <w:rPr>
          <w:rFonts w:hint="cs"/>
          <w:sz w:val="28"/>
          <w:rtl/>
        </w:rPr>
        <w:t xml:space="preserve">الإمام </w:t>
      </w:r>
      <w:r w:rsidR="0098666B" w:rsidRPr="00B2731D">
        <w:rPr>
          <w:rFonts w:hint="cs"/>
          <w:sz w:val="28"/>
          <w:rtl/>
        </w:rPr>
        <w:t xml:space="preserve"> </w:t>
      </w:r>
      <w:r w:rsidR="0098666B" w:rsidRPr="00516187">
        <w:rPr>
          <w:rFonts w:hint="cs"/>
          <w:sz w:val="28"/>
          <w:rtl/>
        </w:rPr>
        <w:t>إءتـني بخمسه</w:t>
      </w:r>
      <w:r w:rsidR="0098666B" w:rsidRPr="0083796C">
        <w:rPr>
          <w:rFonts w:cs="Al-Sadiq Bold" w:hint="cs"/>
          <w:sz w:val="28"/>
          <w:rtl/>
        </w:rPr>
        <w:t xml:space="preserve"> </w:t>
      </w:r>
      <w:r w:rsidR="0098666B" w:rsidRPr="00B2731D">
        <w:rPr>
          <w:rFonts w:hint="cs"/>
          <w:sz w:val="28"/>
          <w:rtl/>
        </w:rPr>
        <w:t xml:space="preserve"> </w:t>
      </w:r>
      <w:r w:rsidR="0098666B">
        <w:rPr>
          <w:rFonts w:hint="cs"/>
          <w:sz w:val="28"/>
          <w:rtl/>
        </w:rPr>
        <w:t>ثم يقول له</w:t>
      </w:r>
      <w:r w:rsidR="0098666B" w:rsidRPr="00B2731D">
        <w:rPr>
          <w:rFonts w:hint="cs"/>
          <w:sz w:val="28"/>
          <w:rtl/>
        </w:rPr>
        <w:t xml:space="preserve">  </w:t>
      </w:r>
      <w:r w:rsidR="0098666B" w:rsidRPr="00516187">
        <w:rPr>
          <w:rFonts w:hint="cs"/>
          <w:sz w:val="28"/>
          <w:rtl/>
        </w:rPr>
        <w:t>هو  لك ، إنّ الرجل إذا تاب تاب مالُه معه</w:t>
      </w:r>
      <w:r w:rsidR="0098666B" w:rsidRPr="00B2731D">
        <w:rPr>
          <w:rFonts w:hint="cs"/>
          <w:sz w:val="28"/>
          <w:rtl/>
        </w:rPr>
        <w:t xml:space="preserve"> </w:t>
      </w:r>
      <w:r w:rsidR="0098666B">
        <w:rPr>
          <w:rFonts w:cs="Lotus" w:hint="cs"/>
          <w:sz w:val="32"/>
          <w:szCs w:val="32"/>
          <w:rtl/>
        </w:rPr>
        <w:t xml:space="preserve"> </w:t>
      </w:r>
      <w:r w:rsidR="0098666B" w:rsidRPr="00516187">
        <w:rPr>
          <w:rFonts w:hint="cs"/>
          <w:sz w:val="28"/>
          <w:rtl/>
        </w:rPr>
        <w:t>؟!</w:t>
      </w:r>
      <w:r>
        <w:rPr>
          <w:rFonts w:hint="cs"/>
          <w:sz w:val="28"/>
          <w:rtl/>
        </w:rPr>
        <w:t xml:space="preserve"> أليس هذا الحكمُ يناقض العدالةَ التي ينادي بها الإسلام ويعارض سائر الروايات التي تقول بوجوب إرجاع المال إلى صاحبه ؟!</w:t>
      </w:r>
    </w:p>
    <w:p w:rsidR="00E37130" w:rsidRDefault="00813082" w:rsidP="00E37130">
      <w:pPr>
        <w:pStyle w:val="1"/>
        <w:numPr>
          <w:ilvl w:val="0"/>
          <w:numId w:val="4"/>
        </w:numPr>
        <w:jc w:val="both"/>
        <w:rPr>
          <w:sz w:val="28"/>
        </w:rPr>
      </w:pPr>
      <w:r>
        <w:rPr>
          <w:rFonts w:hint="cs"/>
          <w:sz w:val="28"/>
          <w:rtl/>
        </w:rPr>
        <w:t xml:space="preserve"> وقد يكون التائبُ يَعلم أنّ المال الحرام أقلّ من مقدار الخمس بكثير ، </w:t>
      </w:r>
      <w:r w:rsidRPr="00813082">
        <w:rPr>
          <w:rFonts w:hint="cs"/>
          <w:rtl/>
        </w:rPr>
        <w:t xml:space="preserve">فكيف يقول له </w:t>
      </w:r>
      <w:r>
        <w:rPr>
          <w:rFonts w:hint="cs"/>
          <w:sz w:val="28"/>
          <w:rtl/>
        </w:rPr>
        <w:t xml:space="preserve">الإمام </w:t>
      </w:r>
      <w:r w:rsidRPr="00B2731D">
        <w:rPr>
          <w:rFonts w:hint="cs"/>
          <w:sz w:val="28"/>
          <w:rtl/>
        </w:rPr>
        <w:t xml:space="preserve"> </w:t>
      </w:r>
      <w:r w:rsidRPr="00516187">
        <w:rPr>
          <w:rFonts w:hint="cs"/>
          <w:sz w:val="28"/>
          <w:rtl/>
        </w:rPr>
        <w:t>إءتـني بخمسه</w:t>
      </w:r>
      <w:r w:rsidRPr="0083796C">
        <w:rPr>
          <w:rFonts w:cs="Al-Sadiq Bold" w:hint="cs"/>
          <w:sz w:val="28"/>
          <w:rtl/>
        </w:rPr>
        <w:t xml:space="preserve"> </w:t>
      </w:r>
      <w:r w:rsidRPr="00B2731D">
        <w:rPr>
          <w:rFonts w:hint="cs"/>
          <w:sz w:val="28"/>
          <w:rtl/>
        </w:rPr>
        <w:t xml:space="preserve"> </w:t>
      </w:r>
      <w:r>
        <w:rPr>
          <w:rFonts w:hint="cs"/>
          <w:sz w:val="28"/>
          <w:rtl/>
        </w:rPr>
        <w:t>ثم يقول له</w:t>
      </w:r>
      <w:r w:rsidRPr="00B2731D">
        <w:rPr>
          <w:rFonts w:hint="cs"/>
          <w:sz w:val="28"/>
          <w:rtl/>
        </w:rPr>
        <w:t xml:space="preserve">  </w:t>
      </w:r>
      <w:r w:rsidRPr="00516187">
        <w:rPr>
          <w:rFonts w:hint="cs"/>
          <w:sz w:val="28"/>
          <w:rtl/>
        </w:rPr>
        <w:t>هو  لك ، إنّ الرجل إذا تاب تاب مالُه معه</w:t>
      </w:r>
      <w:r w:rsidRPr="00B2731D">
        <w:rPr>
          <w:rFonts w:hint="cs"/>
          <w:sz w:val="28"/>
          <w:rtl/>
        </w:rPr>
        <w:t xml:space="preserve"> </w:t>
      </w:r>
      <w:r>
        <w:rPr>
          <w:rFonts w:cs="Lotus" w:hint="cs"/>
          <w:sz w:val="32"/>
          <w:szCs w:val="32"/>
          <w:rtl/>
        </w:rPr>
        <w:t xml:space="preserve"> </w:t>
      </w:r>
      <w:r w:rsidRPr="00516187">
        <w:rPr>
          <w:rFonts w:hint="cs"/>
          <w:sz w:val="28"/>
          <w:rtl/>
        </w:rPr>
        <w:t>؟!</w:t>
      </w:r>
      <w:r>
        <w:rPr>
          <w:rFonts w:hint="cs"/>
          <w:sz w:val="28"/>
          <w:rtl/>
        </w:rPr>
        <w:t xml:space="preserve"> لذلك يظهر أنّ في الرواية نقصاً . </w:t>
      </w:r>
    </w:p>
    <w:p w:rsidR="00813082" w:rsidRDefault="00E37130" w:rsidP="00E37130">
      <w:pPr>
        <w:pStyle w:val="1"/>
        <w:numPr>
          <w:ilvl w:val="0"/>
          <w:numId w:val="4"/>
        </w:numPr>
        <w:jc w:val="both"/>
        <w:rPr>
          <w:sz w:val="28"/>
          <w:rtl/>
        </w:rPr>
      </w:pPr>
      <w:r>
        <w:rPr>
          <w:rFonts w:hint="cs"/>
          <w:sz w:val="28"/>
          <w:rtl/>
        </w:rPr>
        <w:t xml:space="preserve"> </w:t>
      </w:r>
      <w:r w:rsidR="00813082">
        <w:rPr>
          <w:rFonts w:hint="cs"/>
          <w:sz w:val="28"/>
          <w:rtl/>
        </w:rPr>
        <w:t>و</w:t>
      </w:r>
      <w:r>
        <w:rPr>
          <w:rFonts w:hint="cs"/>
          <w:sz w:val="28"/>
          <w:rtl/>
        </w:rPr>
        <w:t>هذان</w:t>
      </w:r>
      <w:r w:rsidR="00813082">
        <w:rPr>
          <w:rFonts w:hint="cs"/>
          <w:sz w:val="28"/>
          <w:rtl/>
        </w:rPr>
        <w:t xml:space="preserve"> الإشكال</w:t>
      </w:r>
      <w:r>
        <w:rPr>
          <w:rFonts w:hint="cs"/>
          <w:sz w:val="28"/>
          <w:rtl/>
        </w:rPr>
        <w:t>ان أو أحدهما</w:t>
      </w:r>
      <w:r w:rsidR="00813082">
        <w:rPr>
          <w:rFonts w:hint="cs"/>
          <w:sz w:val="28"/>
          <w:rtl/>
        </w:rPr>
        <w:t xml:space="preserve"> سار</w:t>
      </w:r>
      <w:r>
        <w:rPr>
          <w:rFonts w:hint="cs"/>
          <w:sz w:val="28"/>
          <w:rtl/>
        </w:rPr>
        <w:t>ٍ</w:t>
      </w:r>
      <w:r w:rsidR="00813082">
        <w:rPr>
          <w:rFonts w:hint="cs"/>
          <w:sz w:val="28"/>
          <w:rtl/>
        </w:rPr>
        <w:t xml:space="preserve"> وجار</w:t>
      </w:r>
      <w:r>
        <w:rPr>
          <w:rFonts w:hint="cs"/>
          <w:sz w:val="28"/>
          <w:rtl/>
        </w:rPr>
        <w:t>ٍ</w:t>
      </w:r>
      <w:r w:rsidR="00813082">
        <w:rPr>
          <w:rFonts w:hint="cs"/>
          <w:sz w:val="28"/>
          <w:rtl/>
        </w:rPr>
        <w:t xml:space="preserve"> في سائر الروايات التالية .</w:t>
      </w:r>
    </w:p>
    <w:p w:rsidR="00813082" w:rsidRPr="00B2731D" w:rsidRDefault="00813082" w:rsidP="00813082">
      <w:pPr>
        <w:pStyle w:val="1"/>
        <w:ind w:firstLine="0"/>
        <w:jc w:val="both"/>
        <w:rPr>
          <w:rFonts w:hint="cs"/>
          <w:sz w:val="28"/>
          <w:rtl/>
        </w:rPr>
      </w:pPr>
      <w:r>
        <w:rPr>
          <w:rFonts w:hint="cs"/>
          <w:sz w:val="28"/>
          <w:rtl/>
        </w:rPr>
        <w:t xml:space="preserve"> </w:t>
      </w:r>
      <w:r w:rsidRPr="00B2731D">
        <w:rPr>
          <w:rFonts w:hint="cs"/>
          <w:sz w:val="28"/>
          <w:rtl/>
        </w:rPr>
        <w:t xml:space="preserve">2 ـ </w:t>
      </w:r>
      <w:r>
        <w:rPr>
          <w:rFonts w:hint="cs"/>
          <w:sz w:val="28"/>
          <w:rtl/>
        </w:rPr>
        <w:t>و</w:t>
      </w:r>
      <w:r w:rsidRPr="00B2731D">
        <w:rPr>
          <w:rFonts w:hint="cs"/>
          <w:sz w:val="28"/>
          <w:rtl/>
        </w:rPr>
        <w:t>رو</w:t>
      </w:r>
      <w:r>
        <w:rPr>
          <w:rFonts w:hint="cs"/>
          <w:sz w:val="28"/>
          <w:rtl/>
        </w:rPr>
        <w:t>ى</w:t>
      </w:r>
      <w:r w:rsidRPr="00B2731D">
        <w:rPr>
          <w:rFonts w:hint="cs"/>
          <w:sz w:val="28"/>
          <w:rtl/>
        </w:rPr>
        <w:t xml:space="preserve"> </w:t>
      </w:r>
      <w:r w:rsidRPr="00813082">
        <w:rPr>
          <w:rFonts w:hint="cs"/>
          <w:rtl/>
        </w:rPr>
        <w:t>في</w:t>
      </w:r>
      <w:r w:rsidRPr="00B2731D">
        <w:rPr>
          <w:rFonts w:hint="cs"/>
          <w:sz w:val="28"/>
          <w:rtl/>
        </w:rPr>
        <w:t xml:space="preserve"> يب بإسناده ـ </w:t>
      </w:r>
      <w:r w:rsidRPr="00141A41">
        <w:rPr>
          <w:rFonts w:hint="cs"/>
          <w:sz w:val="24"/>
          <w:szCs w:val="24"/>
          <w:rtl/>
        </w:rPr>
        <w:t xml:space="preserve">الصحيح </w:t>
      </w:r>
      <w:r w:rsidRPr="00B2731D">
        <w:rPr>
          <w:rFonts w:hint="cs"/>
          <w:sz w:val="28"/>
          <w:rtl/>
        </w:rPr>
        <w:t>ـ عن سعد (</w:t>
      </w:r>
      <w:r w:rsidRPr="0083796C">
        <w:rPr>
          <w:rFonts w:hint="cs"/>
          <w:sz w:val="24"/>
          <w:szCs w:val="24"/>
          <w:rtl/>
        </w:rPr>
        <w:t>بن عبد الله</w:t>
      </w:r>
      <w:r w:rsidRPr="00B2731D">
        <w:rPr>
          <w:rFonts w:hint="cs"/>
          <w:sz w:val="28"/>
          <w:rtl/>
        </w:rPr>
        <w:t>) عن يعقوب بن يزيد عن علي بن جعفر عن الحكم بن بهلول عن أبي همّام (</w:t>
      </w:r>
      <w:r w:rsidRPr="00141A41">
        <w:rPr>
          <w:rFonts w:hint="cs"/>
          <w:sz w:val="24"/>
          <w:szCs w:val="24"/>
          <w:rtl/>
        </w:rPr>
        <w:t>اسماعيل بن همام</w:t>
      </w:r>
      <w:r w:rsidRPr="00B2731D">
        <w:rPr>
          <w:rFonts w:hint="cs"/>
          <w:sz w:val="28"/>
          <w:rtl/>
        </w:rPr>
        <w:t>) عن الحسن بن زياد عن أبي عبد الله</w:t>
      </w:r>
      <w:r w:rsidRPr="0083796C">
        <w:rPr>
          <w:sz w:val="36"/>
          <w:szCs w:val="34"/>
        </w:rPr>
        <w:t xml:space="preserve"> </w:t>
      </w:r>
      <w:r w:rsidRPr="008503AE">
        <w:rPr>
          <w:sz w:val="36"/>
          <w:szCs w:val="34"/>
        </w:rPr>
        <w:t>t</w:t>
      </w:r>
      <w:r w:rsidR="00D63E9F">
        <w:rPr>
          <w:rFonts w:hint="cs"/>
          <w:sz w:val="28"/>
          <w:rtl/>
        </w:rPr>
        <w:t xml:space="preserve">قال : </w:t>
      </w:r>
      <w:r w:rsidRPr="00B2731D">
        <w:rPr>
          <w:rFonts w:hint="cs"/>
          <w:sz w:val="28"/>
          <w:rtl/>
        </w:rPr>
        <w:t>إن رجلاً أتى أمير المؤمنين</w:t>
      </w:r>
      <w:r w:rsidRPr="0083796C">
        <w:rPr>
          <w:sz w:val="36"/>
          <w:szCs w:val="34"/>
        </w:rPr>
        <w:t xml:space="preserve"> </w:t>
      </w:r>
      <w:r w:rsidRPr="008503AE">
        <w:rPr>
          <w:sz w:val="36"/>
          <w:szCs w:val="34"/>
        </w:rPr>
        <w:t>t</w:t>
      </w:r>
      <w:r w:rsidRPr="00B2731D">
        <w:rPr>
          <w:rFonts w:hint="cs"/>
          <w:sz w:val="28"/>
          <w:rtl/>
        </w:rPr>
        <w:t xml:space="preserve">فقال : يا أمير المؤمنين ، </w:t>
      </w:r>
      <w:r w:rsidRPr="0083796C">
        <w:rPr>
          <w:rFonts w:cs="Al-Sadiq Bold" w:hint="cs"/>
          <w:sz w:val="28"/>
          <w:rtl/>
        </w:rPr>
        <w:t>إني أصبت</w:t>
      </w:r>
      <w:r>
        <w:rPr>
          <w:rFonts w:cs="Al-Sadiq Bold" w:hint="cs"/>
          <w:sz w:val="28"/>
          <w:rtl/>
        </w:rPr>
        <w:t>ُ</w:t>
      </w:r>
      <w:r w:rsidRPr="0083796C">
        <w:rPr>
          <w:rFonts w:cs="Al-Sadiq Bold" w:hint="cs"/>
          <w:sz w:val="28"/>
          <w:rtl/>
        </w:rPr>
        <w:t xml:space="preserve"> مالاً لا أعرف حلال</w:t>
      </w:r>
      <w:r>
        <w:rPr>
          <w:rFonts w:cs="Al-Sadiq Bold" w:hint="cs"/>
          <w:sz w:val="28"/>
          <w:rtl/>
        </w:rPr>
        <w:t>َ</w:t>
      </w:r>
      <w:r w:rsidRPr="0083796C">
        <w:rPr>
          <w:rFonts w:cs="Al-Sadiq Bold" w:hint="cs"/>
          <w:sz w:val="28"/>
          <w:rtl/>
        </w:rPr>
        <w:t>ه م</w:t>
      </w:r>
      <w:r>
        <w:rPr>
          <w:rFonts w:cs="Al-Sadiq Bold" w:hint="cs"/>
          <w:sz w:val="28"/>
          <w:rtl/>
        </w:rPr>
        <w:t>ِ</w:t>
      </w:r>
      <w:r w:rsidRPr="0083796C">
        <w:rPr>
          <w:rFonts w:cs="Al-Sadiq Bold" w:hint="cs"/>
          <w:sz w:val="28"/>
          <w:rtl/>
        </w:rPr>
        <w:t>ن حرامه</w:t>
      </w:r>
      <w:r w:rsidRPr="00B2731D">
        <w:rPr>
          <w:rFonts w:hint="cs"/>
          <w:sz w:val="28"/>
          <w:rtl/>
        </w:rPr>
        <w:t xml:space="preserve"> ، فقال له : "</w:t>
      </w:r>
      <w:r w:rsidRPr="0083796C">
        <w:rPr>
          <w:rFonts w:cs="Al-Sadiq Bold" w:hint="cs"/>
          <w:sz w:val="28"/>
          <w:rtl/>
        </w:rPr>
        <w:t>اَخرِجِ الخمسَ من ذلك المال ، فإنّ الله عزّ وجل قد رَضِيَ من المال بالخمس ، واجتـنبْ ما كان صاحبُه يُعلمُ</w:t>
      </w:r>
      <w:r w:rsidRPr="00B2731D">
        <w:rPr>
          <w:rFonts w:hint="cs"/>
          <w:sz w:val="28"/>
          <w:rtl/>
        </w:rPr>
        <w:t>"  ضعيفة السند لإهمال الحكم بن بهلول ، أي أنه لم يُترجم في كتب  الرجال أصلاً .</w:t>
      </w:r>
    </w:p>
    <w:p w:rsidR="00813082" w:rsidRPr="00B2731D" w:rsidRDefault="00813082" w:rsidP="00813082">
      <w:pPr>
        <w:pStyle w:val="1"/>
        <w:ind w:firstLine="0"/>
        <w:jc w:val="both"/>
        <w:rPr>
          <w:rFonts w:hint="cs"/>
          <w:sz w:val="28"/>
          <w:rtl/>
        </w:rPr>
      </w:pPr>
      <w:r>
        <w:rPr>
          <w:rFonts w:hint="cs"/>
          <w:sz w:val="28"/>
          <w:rtl/>
        </w:rPr>
        <w:t xml:space="preserve"> 3</w:t>
      </w:r>
      <w:r w:rsidRPr="00B2731D">
        <w:rPr>
          <w:rFonts w:hint="cs"/>
          <w:sz w:val="28"/>
          <w:rtl/>
        </w:rPr>
        <w:t xml:space="preserve"> ـ </w:t>
      </w:r>
      <w:r w:rsidRPr="00813082">
        <w:rPr>
          <w:rFonts w:hint="cs"/>
          <w:rtl/>
        </w:rPr>
        <w:t>وروى</w:t>
      </w:r>
      <w:r w:rsidRPr="00B2731D">
        <w:rPr>
          <w:rFonts w:hint="cs"/>
          <w:sz w:val="28"/>
          <w:rtl/>
        </w:rPr>
        <w:t xml:space="preserve"> في الفقيه قال : جاء رجل</w:t>
      </w:r>
      <w:r>
        <w:rPr>
          <w:rFonts w:hint="cs"/>
          <w:sz w:val="28"/>
          <w:rtl/>
        </w:rPr>
        <w:t>ٌ</w:t>
      </w:r>
      <w:r w:rsidRPr="00B2731D">
        <w:rPr>
          <w:rFonts w:hint="cs"/>
          <w:sz w:val="28"/>
          <w:rtl/>
        </w:rPr>
        <w:t xml:space="preserve"> إلى أمير المؤمنين</w:t>
      </w:r>
      <w:r w:rsidRPr="008503AE">
        <w:rPr>
          <w:sz w:val="36"/>
          <w:szCs w:val="34"/>
        </w:rPr>
        <w:t>t</w:t>
      </w:r>
      <w:r w:rsidRPr="00B2731D">
        <w:rPr>
          <w:rFonts w:hint="cs"/>
          <w:sz w:val="28"/>
          <w:rtl/>
        </w:rPr>
        <w:t xml:space="preserve"> فقال : يا أمير المؤمنين ، </w:t>
      </w:r>
      <w:r w:rsidRPr="0083796C">
        <w:rPr>
          <w:rFonts w:cs="Al-Sadiq Bold" w:hint="cs"/>
          <w:sz w:val="28"/>
          <w:rtl/>
        </w:rPr>
        <w:t>أصبت</w:t>
      </w:r>
      <w:r>
        <w:rPr>
          <w:rFonts w:cs="Al-Sadiq Bold" w:hint="cs"/>
          <w:sz w:val="28"/>
          <w:rtl/>
        </w:rPr>
        <w:t>ُ</w:t>
      </w:r>
      <w:r w:rsidRPr="0083796C">
        <w:rPr>
          <w:rFonts w:cs="Al-Sadiq Bold" w:hint="cs"/>
          <w:sz w:val="28"/>
          <w:rtl/>
        </w:rPr>
        <w:t xml:space="preserve"> مالاً أغمضتُ فيه ، أفلي توبة ؟</w:t>
      </w:r>
      <w:r w:rsidRPr="00B2731D">
        <w:rPr>
          <w:rFonts w:hint="cs"/>
          <w:sz w:val="28"/>
          <w:rtl/>
        </w:rPr>
        <w:t xml:space="preserve"> </w:t>
      </w:r>
      <w:r w:rsidR="00D63E9F">
        <w:rPr>
          <w:rFonts w:hint="cs"/>
          <w:sz w:val="28"/>
          <w:rtl/>
        </w:rPr>
        <w:t xml:space="preserve">قال : </w:t>
      </w:r>
      <w:r w:rsidRPr="0083796C">
        <w:rPr>
          <w:rFonts w:cs="Al-Sadiq Bold" w:hint="cs"/>
          <w:sz w:val="28"/>
          <w:rtl/>
        </w:rPr>
        <w:t xml:space="preserve">إءتـني بخمسه </w:t>
      </w:r>
      <w:r w:rsidRPr="00B2731D">
        <w:rPr>
          <w:rFonts w:hint="cs"/>
          <w:sz w:val="28"/>
          <w:rtl/>
        </w:rPr>
        <w:t xml:space="preserve"> فأتاه بخ</w:t>
      </w:r>
      <w:r>
        <w:rPr>
          <w:rFonts w:hint="cs"/>
          <w:sz w:val="28"/>
          <w:rtl/>
        </w:rPr>
        <w:t>ُ</w:t>
      </w:r>
      <w:r w:rsidRPr="00B2731D">
        <w:rPr>
          <w:rFonts w:hint="cs"/>
          <w:sz w:val="28"/>
          <w:rtl/>
        </w:rPr>
        <w:t>مس</w:t>
      </w:r>
      <w:r>
        <w:rPr>
          <w:rFonts w:hint="cs"/>
          <w:sz w:val="28"/>
          <w:rtl/>
        </w:rPr>
        <w:t>ِ</w:t>
      </w:r>
      <w:r w:rsidRPr="00B2731D">
        <w:rPr>
          <w:rFonts w:hint="cs"/>
          <w:sz w:val="28"/>
          <w:rtl/>
        </w:rPr>
        <w:t>ه ، ف</w:t>
      </w:r>
      <w:r w:rsidR="00D63E9F">
        <w:rPr>
          <w:rFonts w:hint="cs"/>
          <w:sz w:val="28"/>
          <w:rtl/>
        </w:rPr>
        <w:t xml:space="preserve">قال : </w:t>
      </w:r>
      <w:r w:rsidRPr="0083796C">
        <w:rPr>
          <w:rFonts w:cs="Al-Sadiq Bold" w:hint="cs"/>
          <w:sz w:val="28"/>
          <w:rtl/>
        </w:rPr>
        <w:t>هو  لك ، إنّ الرجل إذا تاب تاب مالُه معه</w:t>
      </w:r>
      <w:r w:rsidRPr="00B2731D">
        <w:rPr>
          <w:rFonts w:hint="cs"/>
          <w:sz w:val="28"/>
          <w:rtl/>
        </w:rPr>
        <w:t xml:space="preserve"> </w:t>
      </w:r>
      <w:r w:rsidRPr="0083796C">
        <w:rPr>
          <w:rFonts w:cs="Lotus" w:hint="cs"/>
          <w:sz w:val="32"/>
          <w:szCs w:val="32"/>
          <w:rtl/>
        </w:rPr>
        <w:t xml:space="preserve"> </w:t>
      </w:r>
      <w:r w:rsidRPr="00B2731D">
        <w:rPr>
          <w:rFonts w:hint="cs"/>
          <w:sz w:val="28"/>
          <w:rtl/>
        </w:rPr>
        <w:t xml:space="preserve">، ومبنانا في مراسيل الفقيه أنه إذا جزم بالرواية ـ </w:t>
      </w:r>
      <w:r w:rsidRPr="00141A41">
        <w:rPr>
          <w:rFonts w:hint="cs"/>
          <w:sz w:val="24"/>
          <w:szCs w:val="24"/>
          <w:rtl/>
        </w:rPr>
        <w:t xml:space="preserve">كما هو الحال هنا </w:t>
      </w:r>
      <w:r w:rsidRPr="00B2731D">
        <w:rPr>
          <w:rFonts w:hint="cs"/>
          <w:sz w:val="28"/>
          <w:rtl/>
        </w:rPr>
        <w:t>ـ أنه حجة لعدة قرائن ذكرناها سابقاً مراراً ، من جملتها أن خبر الثقة إذا كان محتمل الإعتماد على الحسّ فهو حجّة ، وهنا الأمر هكذا لكون الصدوق من الرجاليـين ومن القدماء ، ومنها ما ذكره في مقدّمة فقيهه ...</w:t>
      </w:r>
      <w:r>
        <w:rPr>
          <w:rFonts w:hint="cs"/>
          <w:sz w:val="28"/>
          <w:rtl/>
        </w:rPr>
        <w:t xml:space="preserve"> </w:t>
      </w:r>
    </w:p>
    <w:p w:rsidR="00813082" w:rsidRDefault="00813082" w:rsidP="00813082">
      <w:pPr>
        <w:pStyle w:val="1"/>
        <w:ind w:firstLine="0"/>
        <w:jc w:val="both"/>
        <w:rPr>
          <w:sz w:val="28"/>
          <w:rtl/>
        </w:rPr>
      </w:pPr>
      <w:r w:rsidRPr="00B2731D">
        <w:rPr>
          <w:rFonts w:hint="cs"/>
          <w:sz w:val="28"/>
          <w:rtl/>
        </w:rPr>
        <w:t xml:space="preserve"> </w:t>
      </w:r>
      <w:r>
        <w:rPr>
          <w:rFonts w:hint="cs"/>
          <w:sz w:val="28"/>
          <w:rtl/>
        </w:rPr>
        <w:t>4</w:t>
      </w:r>
      <w:r w:rsidRPr="00B2731D">
        <w:rPr>
          <w:rFonts w:hint="cs"/>
          <w:sz w:val="28"/>
          <w:rtl/>
        </w:rPr>
        <w:t xml:space="preserve"> ـ </w:t>
      </w:r>
      <w:r w:rsidRPr="00141A41">
        <w:rPr>
          <w:rFonts w:hint="cs"/>
          <w:sz w:val="28"/>
          <w:rtl/>
        </w:rPr>
        <w:t xml:space="preserve">ما </w:t>
      </w:r>
      <w:r w:rsidRPr="00813082">
        <w:rPr>
          <w:rFonts w:hint="cs"/>
          <w:rtl/>
        </w:rPr>
        <w:t>رواه</w:t>
      </w:r>
      <w:r w:rsidRPr="00141A41">
        <w:rPr>
          <w:rFonts w:hint="cs"/>
          <w:sz w:val="28"/>
          <w:rtl/>
        </w:rPr>
        <w:t xml:space="preserve"> الشيخ الصدوق في الخصال عن </w:t>
      </w:r>
      <w:r w:rsidR="00BE4849">
        <w:rPr>
          <w:rFonts w:hint="cs"/>
          <w:sz w:val="28"/>
          <w:rtl/>
        </w:rPr>
        <w:t>أبـيه</w:t>
      </w:r>
      <w:r w:rsidRPr="00141A41">
        <w:rPr>
          <w:rFonts w:hint="cs"/>
          <w:sz w:val="28"/>
          <w:rtl/>
        </w:rPr>
        <w:t xml:space="preserve"> عن محمد بن يحيى عن أحمد بن محمد بن عيسى عن الحسن بن محبوب عن عمار بن مروان</w:t>
      </w:r>
      <w:r>
        <w:rPr>
          <w:rFonts w:hint="cs"/>
          <w:rtl/>
        </w:rPr>
        <w:t xml:space="preserve"> </w:t>
      </w:r>
      <w:r>
        <w:rPr>
          <w:rFonts w:hint="cs"/>
          <w:sz w:val="28"/>
          <w:rtl/>
        </w:rPr>
        <w:t>قال</w:t>
      </w:r>
      <w:r w:rsidRPr="00B2731D">
        <w:rPr>
          <w:rFonts w:hint="cs"/>
          <w:sz w:val="28"/>
          <w:rtl/>
        </w:rPr>
        <w:t xml:space="preserve"> : سمعت أبا عبد الله</w:t>
      </w:r>
      <w:r w:rsidRPr="0083796C">
        <w:rPr>
          <w:sz w:val="36"/>
          <w:szCs w:val="34"/>
        </w:rPr>
        <w:t xml:space="preserve"> </w:t>
      </w:r>
      <w:r w:rsidRPr="008503AE">
        <w:rPr>
          <w:sz w:val="36"/>
          <w:szCs w:val="34"/>
        </w:rPr>
        <w:t>t</w:t>
      </w:r>
      <w:r w:rsidRPr="00B2731D">
        <w:rPr>
          <w:rFonts w:hint="cs"/>
          <w:sz w:val="28"/>
          <w:rtl/>
        </w:rPr>
        <w:t xml:space="preserve">يقول في ما يخرج من الـمَعادِن والبحر والغنيمة </w:t>
      </w:r>
      <w:r w:rsidRPr="0083796C">
        <w:rPr>
          <w:rFonts w:cs="Al-Sadiq Bold" w:hint="cs"/>
          <w:sz w:val="28"/>
          <w:rtl/>
        </w:rPr>
        <w:t>والحلال المختلط بالحرام إذا لم يُعرف صاحبُه</w:t>
      </w:r>
      <w:r w:rsidRPr="00B2731D">
        <w:rPr>
          <w:rFonts w:hint="cs"/>
          <w:sz w:val="28"/>
          <w:rtl/>
        </w:rPr>
        <w:t xml:space="preserve"> والكنوز الخمسُ</w:t>
      </w:r>
      <w:r w:rsidRPr="00141A41">
        <w:rPr>
          <w:rFonts w:hint="cs"/>
          <w:sz w:val="28"/>
          <w:vertAlign w:val="superscript"/>
          <w:rtl/>
        </w:rPr>
        <w:t>(</w:t>
      </w:r>
      <w:r w:rsidRPr="00141A41">
        <w:rPr>
          <w:rStyle w:val="FootnoteReference"/>
          <w:sz w:val="28"/>
          <w:rtl/>
        </w:rPr>
        <w:footnoteReference w:id="77"/>
      </w:r>
      <w:r w:rsidRPr="00141A41">
        <w:rPr>
          <w:rFonts w:hint="cs"/>
          <w:sz w:val="28"/>
          <w:vertAlign w:val="superscript"/>
          <w:rtl/>
        </w:rPr>
        <w:t>)</w:t>
      </w:r>
      <w:r>
        <w:rPr>
          <w:rFonts w:hint="cs"/>
          <w:sz w:val="28"/>
          <w:rtl/>
        </w:rPr>
        <w:t xml:space="preserve"> </w:t>
      </w:r>
      <w:r w:rsidRPr="00141A41">
        <w:rPr>
          <w:rFonts w:cs="Al-Sadiq Bold" w:hint="cs"/>
          <w:sz w:val="28"/>
          <w:rtl/>
        </w:rPr>
        <w:t>مصححة</w:t>
      </w:r>
      <w:r>
        <w:rPr>
          <w:rFonts w:hint="cs"/>
          <w:sz w:val="28"/>
          <w:rtl/>
        </w:rPr>
        <w:t xml:space="preserve"> السند . لكنْ هذه الروايةُ فيها نظرٌ من ناحية احتمال أن يكون المال الحرامُ أقلَّ بكثير من الخُمس ، فلِمَ يكلّفه الإمامُ بالخُمس ؟! </w:t>
      </w:r>
    </w:p>
    <w:p w:rsidR="00813082" w:rsidRPr="00B2731D" w:rsidRDefault="00226717" w:rsidP="00813082">
      <w:pPr>
        <w:pStyle w:val="1"/>
        <w:ind w:firstLine="0"/>
        <w:jc w:val="both"/>
        <w:rPr>
          <w:rFonts w:hint="cs"/>
          <w:sz w:val="28"/>
          <w:rtl/>
        </w:rPr>
      </w:pPr>
      <w:r>
        <w:rPr>
          <w:rFonts w:hint="cs"/>
          <w:sz w:val="28"/>
          <w:rtl/>
        </w:rPr>
        <w:t xml:space="preserve">  </w:t>
      </w:r>
      <w:r w:rsidR="00813082">
        <w:rPr>
          <w:rFonts w:hint="cs"/>
          <w:sz w:val="28"/>
          <w:rtl/>
        </w:rPr>
        <w:t xml:space="preserve"> </w:t>
      </w:r>
      <w:r w:rsidR="00813082" w:rsidRPr="00B2731D">
        <w:rPr>
          <w:rFonts w:hint="cs"/>
          <w:sz w:val="28"/>
          <w:rtl/>
        </w:rPr>
        <w:t xml:space="preserve">ـ وروى في </w:t>
      </w:r>
      <w:r w:rsidR="007B22AE">
        <w:rPr>
          <w:rFonts w:hint="cs"/>
          <w:rtl/>
        </w:rPr>
        <w:t>يب</w:t>
      </w:r>
      <w:r w:rsidR="00813082" w:rsidRPr="00B2731D">
        <w:rPr>
          <w:rFonts w:hint="cs"/>
          <w:sz w:val="28"/>
          <w:rtl/>
        </w:rPr>
        <w:t xml:space="preserve"> أيضاً بإسناده ـ </w:t>
      </w:r>
      <w:r w:rsidR="00813082" w:rsidRPr="0083796C">
        <w:rPr>
          <w:rFonts w:hint="cs"/>
          <w:sz w:val="24"/>
          <w:szCs w:val="24"/>
          <w:rtl/>
        </w:rPr>
        <w:t xml:space="preserve">الصحيح </w:t>
      </w:r>
      <w:r w:rsidR="00813082" w:rsidRPr="00B2731D">
        <w:rPr>
          <w:rFonts w:hint="cs"/>
          <w:sz w:val="28"/>
          <w:rtl/>
        </w:rPr>
        <w:t>ـ عن الحسن بن محبوب عن أحمد بن الحسن بن علي (</w:t>
      </w:r>
      <w:r w:rsidR="00813082" w:rsidRPr="0083796C">
        <w:rPr>
          <w:rFonts w:hint="cs"/>
          <w:sz w:val="24"/>
          <w:szCs w:val="24"/>
          <w:rtl/>
        </w:rPr>
        <w:t>بن فضّال</w:t>
      </w:r>
      <w:r w:rsidR="00813082" w:rsidRPr="00B2731D">
        <w:rPr>
          <w:rFonts w:hint="cs"/>
          <w:sz w:val="28"/>
          <w:rtl/>
        </w:rPr>
        <w:t>) عن عمرو بن سعيد عن مصدّق بن صدقة عن عمّار (</w:t>
      </w:r>
      <w:r w:rsidR="00813082" w:rsidRPr="0083796C">
        <w:rPr>
          <w:rFonts w:hint="cs"/>
          <w:sz w:val="24"/>
          <w:szCs w:val="24"/>
          <w:rtl/>
        </w:rPr>
        <w:t>بن موسى الساباطي</w:t>
      </w:r>
      <w:r w:rsidR="00813082" w:rsidRPr="00B2731D">
        <w:rPr>
          <w:rFonts w:hint="cs"/>
          <w:sz w:val="28"/>
          <w:rtl/>
        </w:rPr>
        <w:t>) عن أبي عبد الله</w:t>
      </w:r>
      <w:r w:rsidR="00813082" w:rsidRPr="0083796C">
        <w:rPr>
          <w:sz w:val="36"/>
          <w:szCs w:val="34"/>
        </w:rPr>
        <w:t xml:space="preserve"> </w:t>
      </w:r>
      <w:r w:rsidR="00813082" w:rsidRPr="008503AE">
        <w:rPr>
          <w:sz w:val="36"/>
          <w:szCs w:val="34"/>
        </w:rPr>
        <w:t>t</w:t>
      </w:r>
      <w:r w:rsidR="00813082" w:rsidRPr="00B2731D">
        <w:rPr>
          <w:rFonts w:hint="cs"/>
          <w:sz w:val="28"/>
          <w:rtl/>
        </w:rPr>
        <w:t xml:space="preserve">أنه سُئل عن عمل السلطان يخرج فيه الرجل ؟ </w:t>
      </w:r>
      <w:r w:rsidR="00D63E9F">
        <w:rPr>
          <w:rFonts w:hint="cs"/>
          <w:sz w:val="28"/>
          <w:rtl/>
        </w:rPr>
        <w:t xml:space="preserve">قال : </w:t>
      </w:r>
      <w:r w:rsidR="00813082" w:rsidRPr="00B2731D">
        <w:rPr>
          <w:rFonts w:hint="cs"/>
          <w:sz w:val="28"/>
          <w:rtl/>
        </w:rPr>
        <w:t xml:space="preserve">لا ، إلاّ أن لا يقدر على شيء يأكل ولا يشرب ولا يقدر على حيلة ، فإن فعل فصار في يده شيء فليـبعثْ بخمسه إلى أهل البـيت  </w:t>
      </w:r>
      <w:r w:rsidR="00813082" w:rsidRPr="00D23060">
        <w:rPr>
          <w:rFonts w:cs="Al-Sadiq Bold" w:hint="cs"/>
          <w:sz w:val="28"/>
          <w:rtl/>
        </w:rPr>
        <w:t>موثقة</w:t>
      </w:r>
      <w:r w:rsidR="00813082" w:rsidRPr="00B2731D">
        <w:rPr>
          <w:rFonts w:hint="cs"/>
          <w:sz w:val="28"/>
          <w:rtl/>
        </w:rPr>
        <w:t xml:space="preserve"> السند ، وهذا السند ـ </w:t>
      </w:r>
      <w:r w:rsidR="00813082" w:rsidRPr="0083796C">
        <w:rPr>
          <w:rFonts w:hint="cs"/>
          <w:sz w:val="24"/>
          <w:szCs w:val="24"/>
          <w:rtl/>
        </w:rPr>
        <w:t xml:space="preserve">من أحمد بن الحسن إلى عَمّار </w:t>
      </w:r>
      <w:r w:rsidR="00813082" w:rsidRPr="00B2731D">
        <w:rPr>
          <w:rFonts w:hint="cs"/>
          <w:sz w:val="28"/>
          <w:rtl/>
        </w:rPr>
        <w:t>ـ إجمالاً فطحي ، وإن كان في فطحية بعضهم نظر .</w:t>
      </w:r>
    </w:p>
    <w:p w:rsidR="00813082" w:rsidRPr="00B2731D" w:rsidRDefault="00813082" w:rsidP="00813082">
      <w:pPr>
        <w:pStyle w:val="1"/>
        <w:ind w:firstLine="0"/>
        <w:jc w:val="both"/>
        <w:rPr>
          <w:rFonts w:hint="cs"/>
          <w:sz w:val="28"/>
          <w:rtl/>
        </w:rPr>
      </w:pPr>
      <w:r w:rsidRPr="00B2731D">
        <w:rPr>
          <w:rFonts w:hint="cs"/>
          <w:sz w:val="28"/>
          <w:rtl/>
        </w:rPr>
        <w:t xml:space="preserve">   (وأما دَلالةً) فإن </w:t>
      </w:r>
      <w:r w:rsidRPr="00813082">
        <w:rPr>
          <w:rFonts w:hint="cs"/>
          <w:rtl/>
        </w:rPr>
        <w:t>أموال</w:t>
      </w:r>
      <w:r w:rsidRPr="00B2731D">
        <w:rPr>
          <w:rFonts w:hint="cs"/>
          <w:sz w:val="28"/>
          <w:rtl/>
        </w:rPr>
        <w:t xml:space="preserve"> السلطان ـ </w:t>
      </w:r>
      <w:r w:rsidRPr="0083796C">
        <w:rPr>
          <w:rFonts w:hint="cs"/>
          <w:sz w:val="24"/>
          <w:szCs w:val="24"/>
          <w:rtl/>
        </w:rPr>
        <w:t xml:space="preserve">سواء كان أموياً أم عباسياً </w:t>
      </w:r>
      <w:r w:rsidRPr="00B2731D">
        <w:rPr>
          <w:rFonts w:hint="cs"/>
          <w:sz w:val="28"/>
          <w:rtl/>
        </w:rPr>
        <w:t>ـ كلها أو جلّها حرام ، وهذا ما يفهمه المتشرّعة ، فم</w:t>
      </w:r>
      <w:r>
        <w:rPr>
          <w:rFonts w:hint="cs"/>
          <w:sz w:val="28"/>
          <w:rtl/>
        </w:rPr>
        <w:t>ِ</w:t>
      </w:r>
      <w:r w:rsidRPr="00B2731D">
        <w:rPr>
          <w:rFonts w:hint="cs"/>
          <w:sz w:val="28"/>
          <w:rtl/>
        </w:rPr>
        <w:t>ن</w:t>
      </w:r>
      <w:r>
        <w:rPr>
          <w:rFonts w:hint="cs"/>
          <w:sz w:val="28"/>
          <w:rtl/>
        </w:rPr>
        <w:t>َ</w:t>
      </w:r>
      <w:r w:rsidRPr="00B2731D">
        <w:rPr>
          <w:rFonts w:hint="cs"/>
          <w:sz w:val="28"/>
          <w:rtl/>
        </w:rPr>
        <w:t xml:space="preserve"> الطبـيعي أن ي</w:t>
      </w:r>
      <w:r>
        <w:rPr>
          <w:rFonts w:hint="cs"/>
          <w:sz w:val="28"/>
          <w:rtl/>
        </w:rPr>
        <w:t xml:space="preserve">أمره الإمام بإخراج الخمس لأنه لا يُعلم أنّ كله حرام . </w:t>
      </w:r>
      <w:r w:rsidRPr="00D23060">
        <w:rPr>
          <w:rFonts w:cs="Al-Sadiq Bold" w:hint="cs"/>
          <w:sz w:val="28"/>
          <w:rtl/>
        </w:rPr>
        <w:t>أقول</w:t>
      </w:r>
      <w:r>
        <w:rPr>
          <w:rFonts w:hint="cs"/>
          <w:sz w:val="28"/>
          <w:rtl/>
        </w:rPr>
        <w:t xml:space="preserve"> : يوجد نظر واضح فيما قلناه ، لأنّ أموال الدولة الظالمة حرام إلا مع أخذ الإذن من الإمام المعصوم ، وفي زماننا من الحاكم الشرعي . والظاهر أن الأكثرالأعمّ من مال الرجل المسؤول عنه هو حرام ، فالإكتفاءُ بخمسه في هذه الرواية هو ـ </w:t>
      </w:r>
      <w:r w:rsidRPr="00631EDE">
        <w:rPr>
          <w:rFonts w:hint="cs"/>
          <w:sz w:val="24"/>
          <w:szCs w:val="24"/>
          <w:rtl/>
        </w:rPr>
        <w:t xml:space="preserve">في الحقيقة </w:t>
      </w:r>
      <w:r>
        <w:rPr>
          <w:rFonts w:hint="cs"/>
          <w:sz w:val="28"/>
          <w:rtl/>
        </w:rPr>
        <w:t>ـ من باب تبرئة ذمّته من صاحب الحقّ وهو الإمام</w:t>
      </w:r>
      <w:r w:rsidRPr="008503AE">
        <w:rPr>
          <w:sz w:val="36"/>
          <w:szCs w:val="34"/>
        </w:rPr>
        <w:t>t</w:t>
      </w:r>
      <w:r>
        <w:rPr>
          <w:rFonts w:hint="cs"/>
          <w:sz w:val="28"/>
          <w:rtl/>
        </w:rPr>
        <w:t xml:space="preserve"> ، وإلا فكلُّ أموالِ الدولة الظالمة هي للإمام أو لأصحاب المال الأصليين . لذلك فلتُعتبر هذه الرواية مؤيّدة لا أكثر .</w:t>
      </w:r>
    </w:p>
    <w:p w:rsidR="00BA0362" w:rsidRDefault="00813082" w:rsidP="00813082">
      <w:pPr>
        <w:pStyle w:val="1"/>
        <w:ind w:firstLine="0"/>
        <w:jc w:val="both"/>
        <w:rPr>
          <w:rFonts w:hint="cs"/>
          <w:rtl/>
        </w:rPr>
      </w:pPr>
      <w:r>
        <w:rPr>
          <w:rFonts w:hint="cs"/>
          <w:sz w:val="28"/>
          <w:rtl/>
        </w:rPr>
        <w:t xml:space="preserve">   لذلك فأنا </w:t>
      </w:r>
      <w:r w:rsidRPr="00813082">
        <w:rPr>
          <w:rFonts w:hint="cs"/>
          <w:rtl/>
        </w:rPr>
        <w:t>أقول</w:t>
      </w:r>
      <w:r>
        <w:rPr>
          <w:rFonts w:hint="cs"/>
          <w:sz w:val="28"/>
          <w:rtl/>
        </w:rPr>
        <w:t xml:space="preserve"> بأنّ على هكذا إنسان أن يراجع الحاكمَ الشرعي لينظر في مالِه وليحلّله بطرق معروفة عند الفقهاء ، فإنْ كان المالُ مجهولَ المقدار والمالكِ فإنّ الحاكمَ الشرعي سيأمره بالتصدّق بمقدار الخمس من باب التسهيل على هذا التائب ، لأنّ الحاكم الشرعي ـ </w:t>
      </w:r>
      <w:r w:rsidRPr="00362BFF">
        <w:rPr>
          <w:rFonts w:hint="cs"/>
          <w:sz w:val="24"/>
          <w:szCs w:val="24"/>
          <w:rtl/>
        </w:rPr>
        <w:t xml:space="preserve">وبطريق أولى الإمام المعصوم </w:t>
      </w:r>
      <w:r>
        <w:rPr>
          <w:rFonts w:hint="cs"/>
          <w:sz w:val="28"/>
          <w:rtl/>
        </w:rPr>
        <w:t xml:space="preserve">ـ وليُّ ما لا وليّ له ، وإن كان هذا التائبُ فقيراً فله أن يتصدّق بالخمس على نفسه بإذن الحاكم الشرعي ... وقد ذكرنا سائر الفروع في كتابنا الخمس فلا وجه للإعادة . </w:t>
      </w:r>
      <w:r w:rsidR="00A131C7">
        <w:rPr>
          <w:rFonts w:hint="cs"/>
          <w:rtl/>
        </w:rPr>
        <w:t xml:space="preserve">   </w:t>
      </w:r>
      <w:r w:rsidR="00BA0362">
        <w:rPr>
          <w:rFonts w:hint="cs"/>
          <w:rtl/>
        </w:rPr>
        <w:t xml:space="preserve">وبهذه الروايات يضعف ما عن ظاهر جماعة من القدماء ـ </w:t>
      </w:r>
      <w:r w:rsidR="00BA0362" w:rsidRPr="00DC2627">
        <w:rPr>
          <w:rFonts w:hint="cs"/>
          <w:sz w:val="24"/>
          <w:szCs w:val="24"/>
          <w:rtl/>
        </w:rPr>
        <w:t>كالقديمين والمفيد وس</w:t>
      </w:r>
      <w:r w:rsidR="00BF45D3">
        <w:rPr>
          <w:rFonts w:hint="cs"/>
          <w:sz w:val="24"/>
          <w:szCs w:val="24"/>
          <w:rtl/>
        </w:rPr>
        <w:t>ا</w:t>
      </w:r>
      <w:r w:rsidR="00BA0362" w:rsidRPr="00DC2627">
        <w:rPr>
          <w:rFonts w:hint="cs"/>
          <w:sz w:val="24"/>
          <w:szCs w:val="24"/>
          <w:rtl/>
        </w:rPr>
        <w:t>لار وغيرهم</w:t>
      </w:r>
      <w:r w:rsidR="00BA0362">
        <w:rPr>
          <w:rFonts w:hint="cs"/>
          <w:rtl/>
        </w:rPr>
        <w:t xml:space="preserve"> ـ من عدم وجوب التخميس</w:t>
      </w:r>
      <w:r w:rsidR="00613E9E">
        <w:rPr>
          <w:rFonts w:hint="cs"/>
          <w:rtl/>
        </w:rPr>
        <w:t xml:space="preserve"> ،</w:t>
      </w:r>
      <w:r w:rsidR="00BA0362">
        <w:rPr>
          <w:rFonts w:hint="cs"/>
          <w:rtl/>
        </w:rPr>
        <w:t xml:space="preserve"> حيث لم يتعرّضوا لهذا القسم في عداد ما يجب فيه الخمس</w:t>
      </w:r>
      <w:r w:rsidR="00613E9E">
        <w:rPr>
          <w:rFonts w:hint="cs"/>
          <w:rtl/>
        </w:rPr>
        <w:t xml:space="preserve"> ،</w:t>
      </w:r>
      <w:r w:rsidR="00BA0362">
        <w:rPr>
          <w:rFonts w:hint="cs"/>
          <w:rtl/>
        </w:rPr>
        <w:t xml:space="preserve"> هذا من ناحية أصل وجوب  الخمس</w:t>
      </w:r>
      <w:r w:rsidR="00613E9E">
        <w:rPr>
          <w:rFonts w:hint="cs"/>
          <w:rtl/>
        </w:rPr>
        <w:t xml:space="preserve"> ،</w:t>
      </w:r>
      <w:r w:rsidR="00BA0362">
        <w:rPr>
          <w:rFonts w:hint="cs"/>
          <w:rtl/>
        </w:rPr>
        <w:t xml:space="preserve"> وحلّية الباقي .</w:t>
      </w:r>
    </w:p>
    <w:p w:rsidR="00BA0362" w:rsidRDefault="00A131C7" w:rsidP="00091A48">
      <w:pPr>
        <w:pStyle w:val="1"/>
        <w:ind w:firstLine="0"/>
        <w:jc w:val="both"/>
        <w:rPr>
          <w:rFonts w:hint="cs"/>
          <w:rtl/>
        </w:rPr>
      </w:pPr>
      <w:r>
        <w:rPr>
          <w:rFonts w:hint="cs"/>
          <w:rtl/>
        </w:rPr>
        <w:t xml:space="preserve">   </w:t>
      </w:r>
      <w:r w:rsidR="00BA0362">
        <w:rPr>
          <w:rFonts w:hint="cs"/>
          <w:rtl/>
        </w:rPr>
        <w:t xml:space="preserve">وأما من ناحية مصرف هذا الخمس فالمشهور هو أن مصرفه مصرف سائر موارد الخمس </w:t>
      </w:r>
      <w:r w:rsidR="00BA0362" w:rsidRPr="001A4642">
        <w:rPr>
          <w:rFonts w:hint="cs"/>
          <w:sz w:val="28"/>
          <w:rtl/>
        </w:rPr>
        <w:t xml:space="preserve">بدليل </w:t>
      </w:r>
      <w:r w:rsidR="00BA0362" w:rsidRPr="001A4642">
        <w:rPr>
          <w:rFonts w:cs="Al-Sadiq Bold" w:hint="cs"/>
          <w:sz w:val="28"/>
          <w:rtl/>
        </w:rPr>
        <w:t>مصحّحة عمار بن مروان</w:t>
      </w:r>
      <w:r w:rsidR="00BA0362" w:rsidRPr="001A4642">
        <w:rPr>
          <w:rFonts w:hint="cs"/>
          <w:sz w:val="28"/>
          <w:rtl/>
        </w:rPr>
        <w:t xml:space="preserve"> السابقة</w:t>
      </w:r>
      <w:r w:rsidR="00BA0362">
        <w:rPr>
          <w:rFonts w:hint="cs"/>
          <w:rtl/>
        </w:rPr>
        <w:t xml:space="preserve"> التي يقول فيها</w:t>
      </w:r>
      <w:r w:rsidR="00613E9E">
        <w:rPr>
          <w:rFonts w:hint="cs"/>
          <w:rtl/>
        </w:rPr>
        <w:t xml:space="preserve"> :</w:t>
      </w:r>
      <w:r w:rsidR="00BA0362">
        <w:rPr>
          <w:rFonts w:hint="cs"/>
          <w:rtl/>
        </w:rPr>
        <w:t xml:space="preserve"> سمعت أبا عبد الله</w:t>
      </w:r>
      <w:r w:rsidR="00BA0362">
        <w:t>t</w:t>
      </w:r>
      <w:r w:rsidR="00BA0362">
        <w:rPr>
          <w:rFonts w:hint="cs"/>
          <w:rtl/>
        </w:rPr>
        <w:t xml:space="preserve"> يقول فيما يخرج من الـمَعادِن والبحر والغنيمة والحلال المختلط بالحرام إذا لم يُعرف صاحب</w:t>
      </w:r>
      <w:r w:rsidR="00DC2627">
        <w:rPr>
          <w:rFonts w:hint="cs"/>
          <w:rtl/>
        </w:rPr>
        <w:t>ُ</w:t>
      </w:r>
      <w:r w:rsidR="00BA0362">
        <w:rPr>
          <w:rFonts w:hint="cs"/>
          <w:rtl/>
        </w:rPr>
        <w:t>ه والكنز</w:t>
      </w:r>
      <w:r w:rsidR="00DC2627">
        <w:rPr>
          <w:rFonts w:hint="cs"/>
          <w:rtl/>
        </w:rPr>
        <w:t>ِ</w:t>
      </w:r>
      <w:r w:rsidR="00BA0362">
        <w:rPr>
          <w:rFonts w:hint="cs"/>
          <w:rtl/>
        </w:rPr>
        <w:t xml:space="preserve"> الخمس</w:t>
      </w:r>
      <w:r w:rsidR="00DC2627">
        <w:rPr>
          <w:rFonts w:hint="cs"/>
          <w:rtl/>
        </w:rPr>
        <w:t>ُ</w:t>
      </w:r>
      <w:r w:rsidR="00C43968">
        <w:rPr>
          <w:rFonts w:hint="cs"/>
          <w:rtl/>
        </w:rPr>
        <w:t xml:space="preserve"> </w:t>
      </w:r>
      <w:r w:rsidR="00BA0362">
        <w:rPr>
          <w:rFonts w:hint="cs"/>
          <w:rtl/>
        </w:rPr>
        <w:t>.</w:t>
      </w:r>
    </w:p>
    <w:p w:rsidR="00BA0362" w:rsidRDefault="00A131C7" w:rsidP="0098666B">
      <w:pPr>
        <w:pStyle w:val="1"/>
        <w:ind w:firstLine="0"/>
        <w:jc w:val="both"/>
        <w:rPr>
          <w:rFonts w:hint="cs"/>
          <w:rtl/>
        </w:rPr>
      </w:pPr>
      <w:r>
        <w:rPr>
          <w:rFonts w:hint="cs"/>
          <w:rtl/>
        </w:rPr>
        <w:t xml:space="preserve">   </w:t>
      </w:r>
      <w:r w:rsidR="00BA0362">
        <w:rPr>
          <w:rFonts w:hint="cs"/>
          <w:rtl/>
        </w:rPr>
        <w:t xml:space="preserve">واختار المولى النراقي </w:t>
      </w:r>
      <w:r w:rsidR="00BA0362" w:rsidRPr="00DC2627">
        <w:rPr>
          <w:rFonts w:hint="cs"/>
          <w:sz w:val="24"/>
          <w:szCs w:val="24"/>
          <w:rtl/>
        </w:rPr>
        <w:t>(1185 ـ 1245 هـ</w:t>
      </w:r>
      <w:r w:rsidR="0098666B">
        <w:rPr>
          <w:rFonts w:hint="cs"/>
          <w:sz w:val="24"/>
          <w:szCs w:val="24"/>
          <w:rtl/>
        </w:rPr>
        <w:t xml:space="preserve"> </w:t>
      </w:r>
      <w:r w:rsidR="00BA0362" w:rsidRPr="00DC2627">
        <w:rPr>
          <w:rFonts w:hint="cs"/>
          <w:sz w:val="24"/>
          <w:szCs w:val="24"/>
          <w:rtl/>
        </w:rPr>
        <w:t>ق)</w:t>
      </w:r>
      <w:r w:rsidR="00BA0362">
        <w:rPr>
          <w:rFonts w:hint="cs"/>
          <w:rtl/>
        </w:rPr>
        <w:t xml:space="preserve"> في مس</w:t>
      </w:r>
      <w:r w:rsidR="002C614B">
        <w:rPr>
          <w:rFonts w:hint="cs"/>
          <w:rtl/>
        </w:rPr>
        <w:t>تـن</w:t>
      </w:r>
      <w:r w:rsidR="00BA0362">
        <w:rPr>
          <w:rFonts w:hint="cs"/>
          <w:rtl/>
        </w:rPr>
        <w:t>د الشيعة إخراج الخمس بعنوان الصدقة</w:t>
      </w:r>
      <w:r w:rsidR="00613E9E">
        <w:rPr>
          <w:rFonts w:hint="cs"/>
          <w:rtl/>
        </w:rPr>
        <w:t xml:space="preserve"> ،</w:t>
      </w:r>
      <w:r w:rsidR="00BA0362">
        <w:rPr>
          <w:rFonts w:hint="cs"/>
          <w:rtl/>
        </w:rPr>
        <w:t xml:space="preserve"> مستدلاً على ذلك بأنّ روايات الباب غير ناهضة بإثبات الخمس المصطلح</w:t>
      </w:r>
      <w:r w:rsidR="00613E9E">
        <w:rPr>
          <w:rFonts w:hint="cs"/>
          <w:rtl/>
        </w:rPr>
        <w:t xml:space="preserve"> ،</w:t>
      </w:r>
      <w:r w:rsidR="00BA0362">
        <w:rPr>
          <w:rFonts w:hint="cs"/>
          <w:rtl/>
        </w:rPr>
        <w:t xml:space="preserve"> وناقش في رواية عمار بن مروان</w:t>
      </w:r>
      <w:r>
        <w:rPr>
          <w:rFonts w:hint="cs"/>
          <w:rtl/>
        </w:rPr>
        <w:t xml:space="preserve"> </w:t>
      </w:r>
      <w:r w:rsidR="00BA0362">
        <w:rPr>
          <w:rFonts w:hint="cs"/>
          <w:rtl/>
        </w:rPr>
        <w:t xml:space="preserve">.. وأخذ بظاهر موثقة السكوني السابقة بناءً على نسخة </w:t>
      </w:r>
      <w:r w:rsidRPr="0098666B">
        <w:rPr>
          <w:rFonts w:cs="Lotus" w:hint="cs"/>
          <w:sz w:val="32"/>
          <w:szCs w:val="32"/>
          <w:rtl/>
        </w:rPr>
        <w:t xml:space="preserve"> </w:t>
      </w:r>
      <w:r w:rsidR="00BA0362">
        <w:rPr>
          <w:rFonts w:hint="cs"/>
          <w:rtl/>
        </w:rPr>
        <w:t>تصدَّق بخمس مالك</w:t>
      </w:r>
      <w:r w:rsidR="00C604D2">
        <w:rPr>
          <w:rFonts w:hint="cs"/>
          <w:rtl/>
        </w:rPr>
        <w:t xml:space="preserve"> </w:t>
      </w:r>
      <w:r w:rsidR="00BA0362" w:rsidRPr="0098666B">
        <w:rPr>
          <w:rFonts w:hint="cs"/>
          <w:sz w:val="40"/>
          <w:szCs w:val="36"/>
          <w:rtl/>
        </w:rPr>
        <w:t xml:space="preserve"> </w:t>
      </w:r>
      <w:r w:rsidR="00BA0362">
        <w:rPr>
          <w:rFonts w:hint="cs"/>
          <w:rtl/>
        </w:rPr>
        <w:t xml:space="preserve">والتي هي في محل </w:t>
      </w:r>
      <w:r w:rsidR="002C614B">
        <w:rPr>
          <w:rFonts w:hint="cs"/>
          <w:rtl/>
        </w:rPr>
        <w:t>بـي</w:t>
      </w:r>
      <w:r w:rsidR="00BA0362">
        <w:rPr>
          <w:rFonts w:hint="cs"/>
          <w:rtl/>
        </w:rPr>
        <w:t>ان تمام الحكم للعمل به</w:t>
      </w:r>
      <w:r>
        <w:rPr>
          <w:rFonts w:hint="cs"/>
          <w:rtl/>
        </w:rPr>
        <w:t xml:space="preserve"> </w:t>
      </w:r>
      <w:r w:rsidR="00BA0362">
        <w:rPr>
          <w:rFonts w:hint="cs"/>
          <w:rtl/>
        </w:rPr>
        <w:t>.</w:t>
      </w:r>
    </w:p>
    <w:p w:rsidR="00BA0362" w:rsidRDefault="000F643C" w:rsidP="00091A48">
      <w:pPr>
        <w:pStyle w:val="1"/>
        <w:ind w:firstLine="0"/>
        <w:jc w:val="both"/>
        <w:rPr>
          <w:rtl/>
        </w:rPr>
      </w:pPr>
      <w:r>
        <w:rPr>
          <w:rFonts w:hint="cs"/>
          <w:rtl/>
        </w:rPr>
        <w:t xml:space="preserve">   </w:t>
      </w:r>
      <w:r w:rsidR="00BA0362">
        <w:rPr>
          <w:rFonts w:hint="cs"/>
          <w:rtl/>
        </w:rPr>
        <w:t>واختار المحقق الهمداني</w:t>
      </w:r>
      <w:r w:rsidR="00BA0362" w:rsidRPr="00226717">
        <w:rPr>
          <w:rFonts w:cs="Lotus" w:hint="cs"/>
          <w:sz w:val="36"/>
          <w:szCs w:val="36"/>
          <w:rtl/>
        </w:rPr>
        <w:t>+</w:t>
      </w:r>
      <w:r w:rsidR="00BA0362">
        <w:rPr>
          <w:rFonts w:hint="cs"/>
          <w:rtl/>
        </w:rPr>
        <w:t xml:space="preserve"> (</w:t>
      </w:r>
      <w:r w:rsidR="00BA0362" w:rsidRPr="00C604D2">
        <w:rPr>
          <w:rFonts w:hint="cs"/>
          <w:sz w:val="24"/>
          <w:szCs w:val="24"/>
          <w:rtl/>
        </w:rPr>
        <w:t>رضا بن محمد هادي الهمداني الغروي 1250</w:t>
      </w:r>
      <w:r w:rsidR="00DC2627">
        <w:rPr>
          <w:rFonts w:hint="cs"/>
          <w:sz w:val="24"/>
          <w:szCs w:val="24"/>
          <w:rtl/>
        </w:rPr>
        <w:t xml:space="preserve"> </w:t>
      </w:r>
      <w:r w:rsidR="00BA0362" w:rsidRPr="00C604D2">
        <w:rPr>
          <w:rFonts w:hint="cs"/>
          <w:sz w:val="24"/>
          <w:szCs w:val="24"/>
          <w:rtl/>
        </w:rPr>
        <w:t>ـ 1322</w:t>
      </w:r>
      <w:r w:rsidR="008A60F5">
        <w:rPr>
          <w:rFonts w:hint="cs"/>
          <w:sz w:val="24"/>
          <w:szCs w:val="24"/>
          <w:rtl/>
        </w:rPr>
        <w:t xml:space="preserve"> </w:t>
      </w:r>
      <w:r w:rsidR="00BA0362" w:rsidRPr="00C604D2">
        <w:rPr>
          <w:rFonts w:hint="cs"/>
          <w:sz w:val="24"/>
          <w:szCs w:val="24"/>
          <w:rtl/>
        </w:rPr>
        <w:t>هـ</w:t>
      </w:r>
      <w:r w:rsidR="00BA0362">
        <w:rPr>
          <w:rFonts w:hint="cs"/>
          <w:rtl/>
        </w:rPr>
        <w:t>) التخ</w:t>
      </w:r>
      <w:r w:rsidR="00884951">
        <w:rPr>
          <w:rFonts w:hint="cs"/>
          <w:rtl/>
        </w:rPr>
        <w:t>يـي</w:t>
      </w:r>
      <w:r w:rsidR="00BA0362">
        <w:rPr>
          <w:rFonts w:hint="cs"/>
          <w:rtl/>
        </w:rPr>
        <w:t>ر</w:t>
      </w:r>
      <w:r w:rsidR="00746EF1">
        <w:rPr>
          <w:rFonts w:hint="cs"/>
          <w:rtl/>
        </w:rPr>
        <w:t xml:space="preserve"> بين </w:t>
      </w:r>
      <w:r w:rsidR="00BA0362">
        <w:rPr>
          <w:rFonts w:hint="cs"/>
          <w:rtl/>
        </w:rPr>
        <w:t>الأمرين عملاً بكلتا الروايتين</w:t>
      </w:r>
      <w:r w:rsidR="00613E9E">
        <w:rPr>
          <w:rFonts w:hint="cs"/>
          <w:rtl/>
        </w:rPr>
        <w:t xml:space="preserve"> ،</w:t>
      </w:r>
      <w:r w:rsidR="00BA0362">
        <w:rPr>
          <w:rFonts w:hint="cs"/>
          <w:rtl/>
        </w:rPr>
        <w:t xml:space="preserve"> فله الصرف بعنوان الخمس المصطلح</w:t>
      </w:r>
      <w:r w:rsidR="00613E9E">
        <w:rPr>
          <w:rFonts w:hint="cs"/>
          <w:rtl/>
        </w:rPr>
        <w:t xml:space="preserve"> ،</w:t>
      </w:r>
      <w:r w:rsidR="00BA0362">
        <w:rPr>
          <w:rFonts w:hint="cs"/>
          <w:rtl/>
        </w:rPr>
        <w:t xml:space="preserve"> وله التصدّق على الفقراء بالخمس</w:t>
      </w:r>
      <w:r w:rsidR="00613E9E">
        <w:rPr>
          <w:rFonts w:hint="cs"/>
          <w:rtl/>
        </w:rPr>
        <w:t xml:space="preserve"> ،</w:t>
      </w:r>
      <w:r w:rsidR="00BA0362">
        <w:rPr>
          <w:rFonts w:hint="cs"/>
          <w:rtl/>
        </w:rPr>
        <w:t xml:space="preserve"> وله التصدّق على الفقير بكل المال ليطهر كل المال واقعاً</w:t>
      </w:r>
      <w:r w:rsidR="00613E9E">
        <w:rPr>
          <w:rFonts w:hint="cs"/>
          <w:rtl/>
        </w:rPr>
        <w:t xml:space="preserve"> ،</w:t>
      </w:r>
      <w:r w:rsidR="00BA0362">
        <w:rPr>
          <w:rFonts w:hint="cs"/>
          <w:rtl/>
        </w:rPr>
        <w:t xml:space="preserve"> ثم يَعْرُضُ على الفقير اقتسام المال بالتراضي أو القرعة أو نحو ذلك</w:t>
      </w:r>
      <w:r w:rsidR="00613E9E">
        <w:rPr>
          <w:rFonts w:hint="cs"/>
          <w:rtl/>
        </w:rPr>
        <w:t xml:space="preserve"> ،</w:t>
      </w:r>
      <w:r w:rsidR="00BA0362">
        <w:rPr>
          <w:rFonts w:hint="cs"/>
          <w:rtl/>
        </w:rPr>
        <w:t xml:space="preserve"> بعدما يُعلم الفقير أنه إنما أعطاه كل المال ليطهّره وله فيه حصة حلال .</w:t>
      </w:r>
    </w:p>
    <w:p w:rsidR="00BA0362" w:rsidRDefault="00E37130" w:rsidP="00E37130">
      <w:pPr>
        <w:pStyle w:val="1"/>
        <w:ind w:firstLine="0"/>
        <w:jc w:val="both"/>
        <w:rPr>
          <w:rFonts w:hint="cs"/>
          <w:rtl/>
        </w:rPr>
      </w:pPr>
      <w:r>
        <w:rPr>
          <w:rFonts w:hint="cs"/>
          <w:rtl/>
        </w:rPr>
        <w:t xml:space="preserve">   وقد يستدلّ للمشهور با</w:t>
      </w:r>
      <w:r w:rsidR="00BA0362">
        <w:rPr>
          <w:rFonts w:hint="cs"/>
          <w:rtl/>
        </w:rPr>
        <w:t>لأمور التالية</w:t>
      </w:r>
      <w:r w:rsidR="00613E9E">
        <w:rPr>
          <w:rFonts w:hint="cs"/>
          <w:rtl/>
        </w:rPr>
        <w:t xml:space="preserve"> :</w:t>
      </w:r>
    </w:p>
    <w:p w:rsidR="00BA0362" w:rsidRDefault="008A60F5" w:rsidP="00091A48">
      <w:pPr>
        <w:pStyle w:val="1"/>
        <w:ind w:firstLine="0"/>
        <w:jc w:val="both"/>
        <w:rPr>
          <w:rFonts w:hint="cs"/>
          <w:rtl/>
        </w:rPr>
      </w:pPr>
      <w:r>
        <w:rPr>
          <w:rFonts w:hint="cs"/>
          <w:rtl/>
        </w:rPr>
        <w:t xml:space="preserve"> </w:t>
      </w:r>
      <w:r w:rsidR="000F643C">
        <w:rPr>
          <w:rFonts w:hint="cs"/>
          <w:rtl/>
        </w:rPr>
        <w:t>1 ـ لا يمكن الإ</w:t>
      </w:r>
      <w:r w:rsidR="00BA0362">
        <w:rPr>
          <w:rFonts w:hint="cs"/>
          <w:rtl/>
        </w:rPr>
        <w:t xml:space="preserve">عتماد على نسخة </w:t>
      </w:r>
      <w:r w:rsidR="00BA0362" w:rsidRPr="0098666B">
        <w:rPr>
          <w:rFonts w:hint="cs"/>
          <w:sz w:val="40"/>
          <w:szCs w:val="36"/>
          <w:rtl/>
        </w:rPr>
        <w:t xml:space="preserve"> </w:t>
      </w:r>
      <w:r w:rsidR="00BA0362">
        <w:rPr>
          <w:rFonts w:hint="cs"/>
          <w:rtl/>
        </w:rPr>
        <w:t>تصدق بخمس مالك</w:t>
      </w:r>
      <w:r w:rsidR="00BA0362">
        <w:rPr>
          <w:rFonts w:cs="Lotus" w:hint="cs"/>
          <w:sz w:val="26"/>
          <w:szCs w:val="26"/>
          <w:rtl/>
        </w:rPr>
        <w:t xml:space="preserve"> </w:t>
      </w:r>
      <w:r w:rsidR="00BA0362" w:rsidRPr="0098666B">
        <w:rPr>
          <w:rFonts w:hint="cs"/>
          <w:sz w:val="40"/>
          <w:szCs w:val="36"/>
          <w:rtl/>
        </w:rPr>
        <w:t xml:space="preserve"> </w:t>
      </w:r>
      <w:r w:rsidR="00BA0362">
        <w:rPr>
          <w:rFonts w:hint="cs"/>
          <w:rtl/>
        </w:rPr>
        <w:t>وذلك لتعدد النسخ واختلافها</w:t>
      </w:r>
      <w:r w:rsidR="00746EF1">
        <w:rPr>
          <w:rFonts w:hint="cs"/>
          <w:rtl/>
        </w:rPr>
        <w:t xml:space="preserve"> بين </w:t>
      </w:r>
      <w:r w:rsidR="00BA0362">
        <w:rPr>
          <w:rFonts w:hint="cs"/>
          <w:rtl/>
        </w:rPr>
        <w:t>الكافي والفقيه</w:t>
      </w:r>
      <w:r w:rsidR="00613E9E">
        <w:rPr>
          <w:rFonts w:hint="cs"/>
          <w:rtl/>
        </w:rPr>
        <w:t xml:space="preserve"> ،</w:t>
      </w:r>
      <w:r w:rsidR="00BA0362">
        <w:rPr>
          <w:rFonts w:hint="cs"/>
          <w:rtl/>
        </w:rPr>
        <w:t xml:space="preserve"> ففي الفقيه </w:t>
      </w:r>
      <w:r w:rsidR="00BA0362" w:rsidRPr="0098666B">
        <w:rPr>
          <w:rFonts w:cs="Lotus" w:hint="cs"/>
          <w:sz w:val="32"/>
          <w:szCs w:val="32"/>
          <w:rtl/>
        </w:rPr>
        <w:t xml:space="preserve"> </w:t>
      </w:r>
      <w:r w:rsidR="00BA0362">
        <w:rPr>
          <w:rFonts w:hint="cs"/>
          <w:rtl/>
        </w:rPr>
        <w:t>أخرج خمس مالك</w:t>
      </w:r>
      <w:r w:rsidR="00BA0362">
        <w:rPr>
          <w:rFonts w:cs="Lotus" w:hint="cs"/>
          <w:sz w:val="26"/>
          <w:szCs w:val="26"/>
          <w:rtl/>
        </w:rPr>
        <w:t xml:space="preserve"> </w:t>
      </w:r>
      <w:r w:rsidR="00BA0362" w:rsidRPr="0098666B">
        <w:rPr>
          <w:rFonts w:hint="cs"/>
          <w:sz w:val="40"/>
          <w:szCs w:val="36"/>
          <w:rtl/>
        </w:rPr>
        <w:t xml:space="preserve"> </w:t>
      </w:r>
      <w:r w:rsidR="00BA0362">
        <w:rPr>
          <w:rFonts w:hint="cs"/>
          <w:rtl/>
        </w:rPr>
        <w:t>والمظنون صحة نسخة الفقيه لأن الصدوق يرويها من كتاب السكوني بدليل أنه يقول</w:t>
      </w:r>
      <w:r w:rsidR="00613E9E">
        <w:rPr>
          <w:rFonts w:hint="cs"/>
          <w:rtl/>
        </w:rPr>
        <w:t xml:space="preserve"> :</w:t>
      </w:r>
      <w:r w:rsidR="00BA0362">
        <w:rPr>
          <w:rFonts w:hint="cs"/>
          <w:rtl/>
        </w:rPr>
        <w:t xml:space="preserve"> وروى السكوني عن</w:t>
      </w:r>
      <w:r w:rsidR="002A3F8F">
        <w:rPr>
          <w:rFonts w:hint="cs"/>
          <w:rtl/>
        </w:rPr>
        <w:t xml:space="preserve"> أبي </w:t>
      </w:r>
      <w:r w:rsidR="00BA0362">
        <w:rPr>
          <w:rFonts w:hint="cs"/>
          <w:rtl/>
        </w:rPr>
        <w:t>عبد الله</w:t>
      </w:r>
      <w:r w:rsidR="00BA0362" w:rsidRPr="00CB4172">
        <w:rPr>
          <w:sz w:val="36"/>
        </w:rPr>
        <w:t>t</w:t>
      </w:r>
      <w:r w:rsidR="00BA0362">
        <w:rPr>
          <w:rFonts w:hint="cs"/>
          <w:rtl/>
        </w:rPr>
        <w:t xml:space="preserve"> .</w:t>
      </w:r>
    </w:p>
    <w:p w:rsidR="00BA0362" w:rsidRDefault="00A225FD" w:rsidP="00091A48">
      <w:pPr>
        <w:pStyle w:val="1"/>
        <w:ind w:firstLine="0"/>
        <w:jc w:val="both"/>
        <w:rPr>
          <w:rFonts w:hint="cs"/>
          <w:rtl/>
        </w:rPr>
      </w:pPr>
      <w:r>
        <w:rPr>
          <w:rFonts w:hint="cs"/>
          <w:rtl/>
        </w:rPr>
        <w:t xml:space="preserve"> </w:t>
      </w:r>
      <w:r w:rsidR="00BA0362">
        <w:rPr>
          <w:rFonts w:hint="cs"/>
          <w:rtl/>
        </w:rPr>
        <w:t xml:space="preserve">2 ـ </w:t>
      </w:r>
      <w:r w:rsidR="006E2E8C">
        <w:rPr>
          <w:rFonts w:hint="cs"/>
          <w:rtl/>
        </w:rPr>
        <w:t>بعد اختلاف النسختين</w:t>
      </w:r>
      <w:r w:rsidR="00746EF1">
        <w:rPr>
          <w:rFonts w:hint="cs"/>
          <w:rtl/>
        </w:rPr>
        <w:t xml:space="preserve"> بين </w:t>
      </w:r>
      <w:r w:rsidR="006E2E8C">
        <w:rPr>
          <w:rFonts w:hint="cs"/>
          <w:rtl/>
        </w:rPr>
        <w:t xml:space="preserve">"أخرج" و"تصدّق" نقول إنه </w:t>
      </w:r>
      <w:r w:rsidR="00BA0362">
        <w:rPr>
          <w:rFonts w:hint="cs"/>
          <w:rtl/>
        </w:rPr>
        <w:t>لم يتّضح مصرف الخمس فيما نحن فيه</w:t>
      </w:r>
      <w:r w:rsidR="00613E9E">
        <w:rPr>
          <w:rFonts w:hint="cs"/>
          <w:rtl/>
        </w:rPr>
        <w:t xml:space="preserve"> ،</w:t>
      </w:r>
      <w:r w:rsidR="00BA0362">
        <w:rPr>
          <w:rFonts w:hint="cs"/>
          <w:rtl/>
        </w:rPr>
        <w:t xml:space="preserve"> إلاّ من خلال سياق مصحّحة عمار بن مروان</w:t>
      </w:r>
      <w:r w:rsidR="00613E9E">
        <w:rPr>
          <w:rFonts w:hint="cs"/>
          <w:rtl/>
        </w:rPr>
        <w:t xml:space="preserve"> ،</w:t>
      </w:r>
      <w:r w:rsidR="00BA0362">
        <w:rPr>
          <w:rFonts w:hint="cs"/>
          <w:rtl/>
        </w:rPr>
        <w:t xml:space="preserve"> ولا بأس بهذا الدليل</w:t>
      </w:r>
      <w:r w:rsidR="00613E9E">
        <w:rPr>
          <w:rFonts w:hint="cs"/>
          <w:rtl/>
        </w:rPr>
        <w:t xml:space="preserve"> ،</w:t>
      </w:r>
      <w:r w:rsidR="00BA0362">
        <w:rPr>
          <w:rFonts w:hint="cs"/>
          <w:rtl/>
        </w:rPr>
        <w:t xml:space="preserve"> ولا معارِض له</w:t>
      </w:r>
      <w:r w:rsidR="00613E9E">
        <w:rPr>
          <w:rFonts w:hint="cs"/>
          <w:rtl/>
        </w:rPr>
        <w:t xml:space="preserve"> ،</w:t>
      </w:r>
      <w:r w:rsidR="00BA0362">
        <w:rPr>
          <w:rFonts w:hint="cs"/>
          <w:rtl/>
        </w:rPr>
        <w:t xml:space="preserve"> فيتعيّن القول به .</w:t>
      </w:r>
    </w:p>
    <w:p w:rsidR="00BA0362" w:rsidRDefault="00A225FD" w:rsidP="00091A48">
      <w:pPr>
        <w:pStyle w:val="1"/>
        <w:ind w:firstLine="0"/>
        <w:jc w:val="both"/>
        <w:rPr>
          <w:rFonts w:hint="cs"/>
          <w:rtl/>
        </w:rPr>
      </w:pPr>
      <w:r>
        <w:rPr>
          <w:rFonts w:hint="cs"/>
          <w:rtl/>
        </w:rPr>
        <w:t xml:space="preserve"> </w:t>
      </w:r>
      <w:r w:rsidR="00BA0362">
        <w:rPr>
          <w:rFonts w:hint="cs"/>
          <w:rtl/>
        </w:rPr>
        <w:t>3 ـ لو كان هذا الخمس هو صدقة لاكتفى أئم</w:t>
      </w:r>
      <w:r w:rsidR="002C614B">
        <w:rPr>
          <w:rFonts w:hint="cs"/>
          <w:rtl/>
        </w:rPr>
        <w:t>تـن</w:t>
      </w:r>
      <w:r w:rsidR="00BA0362">
        <w:rPr>
          <w:rFonts w:hint="cs"/>
          <w:rtl/>
        </w:rPr>
        <w:t>ا</w:t>
      </w:r>
      <w:r w:rsidR="00EC07CC" w:rsidRPr="00EC07CC">
        <w:rPr>
          <w:sz w:val="36"/>
          <w:lang w:bidi="ar-LB"/>
        </w:rPr>
        <w:t>i</w:t>
      </w:r>
      <w:r w:rsidR="00BA0362">
        <w:rPr>
          <w:rFonts w:hint="cs"/>
          <w:rtl/>
        </w:rPr>
        <w:t xml:space="preserve"> بقولهم "تصدّق بخمس مالك"</w:t>
      </w:r>
      <w:r w:rsidR="00613E9E">
        <w:rPr>
          <w:rFonts w:hint="cs"/>
          <w:rtl/>
        </w:rPr>
        <w:t xml:space="preserve"> ،</w:t>
      </w:r>
      <w:r w:rsidR="00BA0362">
        <w:rPr>
          <w:rFonts w:hint="cs"/>
          <w:rtl/>
        </w:rPr>
        <w:t xml:space="preserve"> ولكنهم ليس فقط لم يقولوا هذا الكلام مع أنه أوضح وأسرع وصولاً إلى الفقراء</w:t>
      </w:r>
      <w:r w:rsidR="00613E9E">
        <w:rPr>
          <w:rFonts w:hint="cs"/>
          <w:rtl/>
        </w:rPr>
        <w:t xml:space="preserve"> ،</w:t>
      </w:r>
      <w:r w:rsidR="00BA0362">
        <w:rPr>
          <w:rFonts w:hint="cs"/>
          <w:rtl/>
        </w:rPr>
        <w:t xml:space="preserve"> وإنما أمروا المبتلى بهكذا مال أن يوصلوا الخمس إليهم</w:t>
      </w:r>
      <w:r w:rsidR="00EC07CC" w:rsidRPr="00EC07CC">
        <w:rPr>
          <w:sz w:val="36"/>
          <w:lang w:bidi="ar-LB"/>
        </w:rPr>
        <w:t>i</w:t>
      </w:r>
      <w:r w:rsidR="00BA0362">
        <w:rPr>
          <w:rFonts w:hint="cs"/>
          <w:rtl/>
        </w:rPr>
        <w:t xml:space="preserve"> ـ </w:t>
      </w:r>
      <w:r w:rsidR="00BA0362" w:rsidRPr="00D449A5">
        <w:rPr>
          <w:rFonts w:hint="cs"/>
          <w:sz w:val="24"/>
          <w:szCs w:val="24"/>
          <w:rtl/>
        </w:rPr>
        <w:t>كما في موثقة عمّار الساباطي السابقة ومصحّحة الفقيه</w:t>
      </w:r>
      <w:r w:rsidR="00613E9E">
        <w:rPr>
          <w:rFonts w:hint="cs"/>
          <w:rtl/>
        </w:rPr>
        <w:t xml:space="preserve"> </w:t>
      </w:r>
      <w:r w:rsidR="00D449A5">
        <w:rPr>
          <w:rFonts w:hint="cs"/>
          <w:rtl/>
        </w:rPr>
        <w:t>ـ</w:t>
      </w:r>
      <w:r w:rsidR="00BA0362">
        <w:rPr>
          <w:rFonts w:hint="cs"/>
          <w:rtl/>
        </w:rPr>
        <w:t xml:space="preserve"> ولك أن تؤيّد ذلك بظهور كلمة </w:t>
      </w:r>
      <w:r w:rsidR="000E7D9B" w:rsidRPr="000E7D9B">
        <w:rPr>
          <w:rFonts w:cs="Lotus" w:hint="cs"/>
          <w:sz w:val="28"/>
          <w:szCs w:val="32"/>
          <w:rtl/>
        </w:rPr>
        <w:t>&gt;</w:t>
      </w:r>
      <w:r>
        <w:rPr>
          <w:rFonts w:cs="Lotus" w:hint="cs"/>
          <w:sz w:val="26"/>
          <w:szCs w:val="26"/>
          <w:rtl/>
        </w:rPr>
        <w:t xml:space="preserve"> </w:t>
      </w:r>
      <w:r w:rsidR="00BA0362">
        <w:rPr>
          <w:rFonts w:hint="cs"/>
          <w:rtl/>
        </w:rPr>
        <w:t>أخرج الخمس من ذلك المال</w:t>
      </w:r>
      <w:r w:rsidR="00BA0362">
        <w:rPr>
          <w:rFonts w:cs="Lotus" w:hint="cs"/>
          <w:sz w:val="26"/>
          <w:szCs w:val="26"/>
          <w:rtl/>
        </w:rPr>
        <w:t xml:space="preserve"> </w:t>
      </w:r>
      <w:r w:rsidR="000E7D9B" w:rsidRPr="000E7D9B">
        <w:rPr>
          <w:rFonts w:cs="Lotus"/>
          <w:sz w:val="28"/>
          <w:szCs w:val="32"/>
          <w:rtl/>
        </w:rPr>
        <w:t>&lt;</w:t>
      </w:r>
      <w:r w:rsidR="00BA0362">
        <w:rPr>
          <w:rFonts w:hint="cs"/>
          <w:rtl/>
        </w:rPr>
        <w:t xml:space="preserve"> الواردة في الروايات السابقة فإنها منصرفة إلى الخمس المصطلح</w:t>
      </w:r>
      <w:r w:rsidR="00613E9E">
        <w:rPr>
          <w:rFonts w:hint="cs"/>
          <w:rtl/>
        </w:rPr>
        <w:t xml:space="preserve"> ،</w:t>
      </w:r>
      <w:r w:rsidR="00BA0362">
        <w:rPr>
          <w:rFonts w:hint="cs"/>
          <w:rtl/>
        </w:rPr>
        <w:t xml:space="preserve"> أي أنّ الذي يفهمه المتشرّعة هو أن مصرف هذا الخمس هو مصرف الخمس المصطلح</w:t>
      </w:r>
      <w:r w:rsidR="00613E9E">
        <w:rPr>
          <w:rFonts w:hint="cs"/>
          <w:rtl/>
        </w:rPr>
        <w:t xml:space="preserve"> ،</w:t>
      </w:r>
      <w:r w:rsidR="00BA0362">
        <w:rPr>
          <w:rFonts w:hint="cs"/>
          <w:rtl/>
        </w:rPr>
        <w:t xml:space="preserve"> وإلاّ لوضّح لنا أئم</w:t>
      </w:r>
      <w:r w:rsidR="002C614B">
        <w:rPr>
          <w:rFonts w:hint="cs"/>
          <w:rtl/>
        </w:rPr>
        <w:t>تـن</w:t>
      </w:r>
      <w:r w:rsidR="00BA0362">
        <w:rPr>
          <w:rFonts w:hint="cs"/>
          <w:rtl/>
        </w:rPr>
        <w:t>ا مصرفه .</w:t>
      </w:r>
    </w:p>
    <w:p w:rsidR="00BA0362" w:rsidRDefault="00CC0440" w:rsidP="002A4014">
      <w:pPr>
        <w:pStyle w:val="1"/>
        <w:ind w:firstLine="0"/>
        <w:jc w:val="both"/>
        <w:rPr>
          <w:rFonts w:hint="cs"/>
          <w:rtl/>
        </w:rPr>
      </w:pPr>
      <w:r>
        <w:rPr>
          <w:rFonts w:hint="cs"/>
          <w:rtl/>
        </w:rPr>
        <w:t xml:space="preserve">   </w:t>
      </w:r>
      <w:r w:rsidR="002A4014" w:rsidRPr="002A4014">
        <w:rPr>
          <w:rFonts w:cs="Al-Sadiq Bold" w:hint="cs"/>
          <w:rtl/>
        </w:rPr>
        <w:t>أقول</w:t>
      </w:r>
      <w:r w:rsidR="002A4014">
        <w:rPr>
          <w:rFonts w:hint="cs"/>
          <w:rtl/>
        </w:rPr>
        <w:t xml:space="preserve"> :</w:t>
      </w:r>
      <w:r>
        <w:rPr>
          <w:rFonts w:hint="cs"/>
          <w:rtl/>
        </w:rPr>
        <w:t xml:space="preserve"> ولكن مع ذلك</w:t>
      </w:r>
      <w:r w:rsidR="00E37130">
        <w:rPr>
          <w:rFonts w:hint="cs"/>
          <w:rtl/>
        </w:rPr>
        <w:t xml:space="preserve"> ، ولما ذكرناه في بداية المسألة ،</w:t>
      </w:r>
      <w:r>
        <w:rPr>
          <w:rFonts w:hint="cs"/>
          <w:rtl/>
        </w:rPr>
        <w:t xml:space="preserve"> لا بدّ من الإ</w:t>
      </w:r>
      <w:r w:rsidR="00BA0362">
        <w:rPr>
          <w:rFonts w:hint="cs"/>
          <w:rtl/>
        </w:rPr>
        <w:t xml:space="preserve">حتياط بدليل أنّ </w:t>
      </w:r>
      <w:r w:rsidR="002A4014">
        <w:rPr>
          <w:rFonts w:hint="cs"/>
          <w:rtl/>
        </w:rPr>
        <w:t xml:space="preserve">الحاكم الشرعي ـ </w:t>
      </w:r>
      <w:r w:rsidR="002A4014" w:rsidRPr="002A4014">
        <w:rPr>
          <w:rFonts w:hint="cs"/>
          <w:sz w:val="32"/>
          <w:szCs w:val="24"/>
          <w:rtl/>
        </w:rPr>
        <w:t xml:space="preserve">وبطريق أولى الإمام </w:t>
      </w:r>
      <w:r w:rsidR="002A4014">
        <w:rPr>
          <w:rFonts w:hint="cs"/>
          <w:rtl/>
        </w:rPr>
        <w:t>ـ وليّ ما لا وليّ له ، فح تصحّ كلّ الروايات المذكورة ، لأنه ح يصحّ للإمام أن يقول له تصدق ويصحّ أن يقول له إئـتـني بخمسه .</w:t>
      </w:r>
    </w:p>
    <w:p w:rsidR="00BA0362" w:rsidRDefault="00CC0440" w:rsidP="002A4014">
      <w:pPr>
        <w:pStyle w:val="1"/>
        <w:ind w:firstLine="0"/>
        <w:jc w:val="both"/>
        <w:rPr>
          <w:rFonts w:cs="Lotus" w:hint="cs"/>
          <w:sz w:val="26"/>
          <w:szCs w:val="26"/>
          <w:rtl/>
        </w:rPr>
      </w:pPr>
      <w:r>
        <w:rPr>
          <w:rFonts w:hint="cs"/>
          <w:rtl/>
        </w:rPr>
        <w:t xml:space="preserve">   </w:t>
      </w:r>
      <w:r w:rsidR="00BA0362">
        <w:rPr>
          <w:rFonts w:hint="cs"/>
          <w:rtl/>
        </w:rPr>
        <w:t>ولذلك الأحوط وجوباً أن</w:t>
      </w:r>
      <w:r w:rsidR="002A4014">
        <w:rPr>
          <w:rFonts w:hint="cs"/>
          <w:rtl/>
        </w:rPr>
        <w:t xml:space="preserve"> يراجع الحاكم الشرعي في المسألة لأنه وليّ ما لا وليّ له .</w:t>
      </w:r>
    </w:p>
    <w:p w:rsidR="00BA0362" w:rsidRDefault="00CC0440" w:rsidP="00091A48">
      <w:pPr>
        <w:pStyle w:val="1"/>
        <w:ind w:firstLine="0"/>
        <w:jc w:val="both"/>
        <w:rPr>
          <w:rFonts w:hint="cs"/>
          <w:rtl/>
        </w:rPr>
      </w:pPr>
      <w:r>
        <w:rPr>
          <w:rFonts w:cs="Lotus" w:hint="cs"/>
          <w:sz w:val="26"/>
          <w:szCs w:val="26"/>
          <w:rtl/>
        </w:rPr>
        <w:t xml:space="preserve"> </w:t>
      </w:r>
      <w:r w:rsidR="00BC5C14" w:rsidRPr="00BC5C14">
        <w:rPr>
          <w:rFonts w:cs="Lotus" w:hint="cs"/>
          <w:sz w:val="26"/>
          <w:szCs w:val="32"/>
          <w:rtl/>
        </w:rPr>
        <w:t>*</w:t>
      </w:r>
      <w:r w:rsidR="00BA0362">
        <w:rPr>
          <w:rFonts w:hint="cs"/>
          <w:rtl/>
        </w:rPr>
        <w:t xml:space="preserve"> قوله </w:t>
      </w:r>
      <w:r w:rsidR="00BA0362" w:rsidRPr="0098666B">
        <w:rPr>
          <w:rFonts w:hint="cs"/>
          <w:sz w:val="40"/>
          <w:szCs w:val="36"/>
          <w:rtl/>
        </w:rPr>
        <w:t xml:space="preserve"> </w:t>
      </w:r>
      <w:r w:rsidR="00BA0362">
        <w:rPr>
          <w:rFonts w:hint="cs"/>
          <w:rtl/>
        </w:rPr>
        <w:t>على وجه لا يتميّز الحرام</w:t>
      </w:r>
      <w:r w:rsidR="00BA0362">
        <w:rPr>
          <w:rFonts w:cs="Lotus" w:hint="cs"/>
          <w:sz w:val="26"/>
          <w:szCs w:val="26"/>
          <w:rtl/>
        </w:rPr>
        <w:t xml:space="preserve"> </w:t>
      </w:r>
      <w:r w:rsidR="00BA0362" w:rsidRPr="0098666B">
        <w:rPr>
          <w:rFonts w:hint="cs"/>
          <w:sz w:val="40"/>
          <w:szCs w:val="36"/>
          <w:rtl/>
        </w:rPr>
        <w:t xml:space="preserve"> </w:t>
      </w:r>
      <w:r w:rsidR="00BA0362">
        <w:rPr>
          <w:rFonts w:hint="cs"/>
          <w:rtl/>
        </w:rPr>
        <w:t>دليله أنه إذا تميّز الحرام وأنه أل</w:t>
      </w:r>
      <w:r w:rsidR="00574B46">
        <w:rPr>
          <w:rFonts w:hint="cs"/>
          <w:rtl/>
        </w:rPr>
        <w:t>ْ</w:t>
      </w:r>
      <w:r w:rsidR="00BA0362">
        <w:rPr>
          <w:rFonts w:hint="cs"/>
          <w:rtl/>
        </w:rPr>
        <w:t>ف</w:t>
      </w:r>
      <w:r w:rsidR="00574B46">
        <w:rPr>
          <w:rFonts w:hint="cs"/>
          <w:rtl/>
        </w:rPr>
        <w:t>ٌ</w:t>
      </w:r>
      <w:r w:rsidR="00BA0362">
        <w:rPr>
          <w:rFonts w:hint="cs"/>
          <w:rtl/>
        </w:rPr>
        <w:t xml:space="preserve"> مثلاً فإنه يكون مجهول</w:t>
      </w:r>
      <w:r w:rsidR="00574B46">
        <w:rPr>
          <w:rFonts w:hint="cs"/>
          <w:rtl/>
        </w:rPr>
        <w:t>َ</w:t>
      </w:r>
      <w:r w:rsidR="00BA0362">
        <w:rPr>
          <w:rFonts w:hint="cs"/>
          <w:rtl/>
        </w:rPr>
        <w:t xml:space="preserve"> المالك</w:t>
      </w:r>
      <w:r w:rsidR="00613E9E">
        <w:rPr>
          <w:rFonts w:hint="cs"/>
          <w:rtl/>
        </w:rPr>
        <w:t xml:space="preserve"> ،</w:t>
      </w:r>
      <w:r w:rsidR="00BA0362">
        <w:rPr>
          <w:rFonts w:hint="cs"/>
          <w:rtl/>
        </w:rPr>
        <w:t xml:space="preserve"> فعليه أن </w:t>
      </w:r>
      <w:r w:rsidR="00220A31">
        <w:rPr>
          <w:rFonts w:hint="cs"/>
          <w:rtl/>
        </w:rPr>
        <w:t>يـب</w:t>
      </w:r>
      <w:r w:rsidR="00BA0362">
        <w:rPr>
          <w:rFonts w:hint="cs"/>
          <w:rtl/>
        </w:rPr>
        <w:t>حث عن مالكه حتى اليأس</w:t>
      </w:r>
      <w:r w:rsidR="00613E9E">
        <w:rPr>
          <w:rFonts w:hint="cs"/>
          <w:rtl/>
        </w:rPr>
        <w:t xml:space="preserve"> ،</w:t>
      </w:r>
      <w:r w:rsidR="00BA0362">
        <w:rPr>
          <w:rFonts w:hint="cs"/>
          <w:rtl/>
        </w:rPr>
        <w:t xml:space="preserve"> فإذا لم يعرفه يتصدّق به عنه .</w:t>
      </w:r>
    </w:p>
    <w:p w:rsidR="00BA0362" w:rsidRDefault="00CC0440" w:rsidP="00091A48">
      <w:pPr>
        <w:pStyle w:val="1"/>
        <w:ind w:firstLine="0"/>
        <w:jc w:val="both"/>
        <w:rPr>
          <w:rFonts w:hint="cs"/>
          <w:rtl/>
        </w:rPr>
      </w:pPr>
      <w:r>
        <w:rPr>
          <w:rFonts w:cs="Lotus" w:hint="cs"/>
          <w:sz w:val="26"/>
          <w:szCs w:val="26"/>
          <w:rtl/>
        </w:rPr>
        <w:t xml:space="preserve"> </w:t>
      </w:r>
      <w:r w:rsidR="00BC5C14" w:rsidRPr="00BC5C14">
        <w:rPr>
          <w:rFonts w:cs="Lotus" w:hint="cs"/>
          <w:sz w:val="26"/>
          <w:szCs w:val="32"/>
          <w:rtl/>
        </w:rPr>
        <w:t>*</w:t>
      </w:r>
      <w:r w:rsidR="00BA0362">
        <w:rPr>
          <w:rFonts w:hint="cs"/>
          <w:rtl/>
        </w:rPr>
        <w:t xml:space="preserve"> قوله </w:t>
      </w:r>
      <w:r w:rsidR="00BA0362" w:rsidRPr="0098666B">
        <w:rPr>
          <w:rFonts w:cs="Lotus" w:hint="cs"/>
          <w:sz w:val="32"/>
          <w:szCs w:val="32"/>
          <w:rtl/>
        </w:rPr>
        <w:t xml:space="preserve"> </w:t>
      </w:r>
      <w:r w:rsidR="00BA0362">
        <w:rPr>
          <w:rFonts w:hint="cs"/>
          <w:rtl/>
        </w:rPr>
        <w:t>مع الجهل بصاحبه</w:t>
      </w:r>
      <w:r w:rsidR="00BA0362">
        <w:rPr>
          <w:rFonts w:cs="Lotus" w:hint="cs"/>
          <w:sz w:val="26"/>
          <w:szCs w:val="26"/>
          <w:rtl/>
        </w:rPr>
        <w:t xml:space="preserve"> </w:t>
      </w:r>
      <w:r w:rsidR="00BA0362" w:rsidRPr="0098666B">
        <w:rPr>
          <w:rFonts w:hint="cs"/>
          <w:sz w:val="40"/>
          <w:szCs w:val="36"/>
          <w:rtl/>
        </w:rPr>
        <w:t xml:space="preserve"> </w:t>
      </w:r>
      <w:r w:rsidR="00BA0362">
        <w:rPr>
          <w:rFonts w:hint="cs"/>
          <w:rtl/>
        </w:rPr>
        <w:t>دليله أنه إذا عُلم صاحبه فإنه يجب إعطاؤه مال</w:t>
      </w:r>
      <w:r w:rsidR="00574B46">
        <w:rPr>
          <w:rFonts w:hint="cs"/>
          <w:rtl/>
        </w:rPr>
        <w:t>َ</w:t>
      </w:r>
      <w:r w:rsidR="00BA0362">
        <w:rPr>
          <w:rFonts w:hint="cs"/>
          <w:rtl/>
        </w:rPr>
        <w:t>ه عقلاً ونقلاً ؛ أما عقلاً فواضح</w:t>
      </w:r>
      <w:r w:rsidR="00613E9E">
        <w:rPr>
          <w:rFonts w:hint="cs"/>
          <w:rtl/>
        </w:rPr>
        <w:t xml:space="preserve"> ،</w:t>
      </w:r>
      <w:r w:rsidR="00BA0362">
        <w:rPr>
          <w:rFonts w:hint="cs"/>
          <w:rtl/>
        </w:rPr>
        <w:t xml:space="preserve"> وأمّا نقلاً فمن خلال مصحّحة عمار بن مروان </w:t>
      </w:r>
      <w:r w:rsidR="00D449A5" w:rsidRPr="0098666B">
        <w:rPr>
          <w:rFonts w:cs="Lotus" w:hint="cs"/>
          <w:sz w:val="32"/>
          <w:szCs w:val="32"/>
          <w:rtl/>
        </w:rPr>
        <w:t xml:space="preserve"> </w:t>
      </w:r>
      <w:r w:rsidR="00BA0362">
        <w:rPr>
          <w:rFonts w:hint="cs"/>
          <w:rtl/>
        </w:rPr>
        <w:t xml:space="preserve">والحلال المختلط بالحرام إذا لم يُعلم صاحبه </w:t>
      </w:r>
      <w:r w:rsidRPr="0098666B">
        <w:rPr>
          <w:rFonts w:hint="cs"/>
          <w:sz w:val="40"/>
          <w:szCs w:val="36"/>
          <w:rtl/>
        </w:rPr>
        <w:t xml:space="preserve"> </w:t>
      </w:r>
      <w:r w:rsidR="00BA0362">
        <w:rPr>
          <w:rFonts w:hint="cs"/>
          <w:rtl/>
        </w:rPr>
        <w:t xml:space="preserve">وضعيفة الحسن بن زياد السابقة </w:t>
      </w:r>
      <w:r w:rsidR="00D449A5" w:rsidRPr="0098666B">
        <w:rPr>
          <w:rFonts w:hint="cs"/>
          <w:sz w:val="40"/>
          <w:szCs w:val="36"/>
          <w:rtl/>
        </w:rPr>
        <w:t xml:space="preserve"> </w:t>
      </w:r>
      <w:r w:rsidR="00BA0362">
        <w:rPr>
          <w:rFonts w:hint="cs"/>
          <w:rtl/>
        </w:rPr>
        <w:t>واج</w:t>
      </w:r>
      <w:r w:rsidR="002C614B">
        <w:rPr>
          <w:rFonts w:hint="cs"/>
          <w:rtl/>
        </w:rPr>
        <w:t>تـن</w:t>
      </w:r>
      <w:r w:rsidR="00BA0362">
        <w:rPr>
          <w:rFonts w:hint="cs"/>
          <w:rtl/>
        </w:rPr>
        <w:t>ب ما كان صاحبه يُعلم</w:t>
      </w:r>
      <w:r w:rsidR="00BA0362">
        <w:rPr>
          <w:rFonts w:cs="Lotus" w:hint="cs"/>
          <w:sz w:val="26"/>
          <w:szCs w:val="26"/>
          <w:rtl/>
        </w:rPr>
        <w:t xml:space="preserve"> </w:t>
      </w:r>
      <w:r w:rsidR="00BA0362" w:rsidRPr="0098666B">
        <w:rPr>
          <w:rFonts w:cs="Lotus" w:hint="cs"/>
          <w:sz w:val="32"/>
          <w:szCs w:val="32"/>
          <w:rtl/>
        </w:rPr>
        <w:t xml:space="preserve"> </w:t>
      </w:r>
      <w:r w:rsidR="00BA0362">
        <w:rPr>
          <w:rFonts w:hint="cs"/>
          <w:rtl/>
        </w:rPr>
        <w:t>.</w:t>
      </w:r>
    </w:p>
    <w:p w:rsidR="00BA0362" w:rsidRDefault="00CC0440" w:rsidP="00091A48">
      <w:pPr>
        <w:pStyle w:val="1"/>
        <w:ind w:firstLine="0"/>
        <w:jc w:val="both"/>
        <w:rPr>
          <w:rFonts w:hint="cs"/>
          <w:rtl/>
        </w:rPr>
      </w:pPr>
      <w:r>
        <w:rPr>
          <w:rFonts w:hint="cs"/>
          <w:rtl/>
        </w:rPr>
        <w:t xml:space="preserve">   </w:t>
      </w:r>
      <w:r w:rsidR="00BA0362">
        <w:rPr>
          <w:rFonts w:hint="cs"/>
          <w:rtl/>
        </w:rPr>
        <w:t>ومع الجهل بمقدار المال</w:t>
      </w:r>
      <w:r w:rsidR="00613E9E">
        <w:rPr>
          <w:rFonts w:hint="cs"/>
          <w:rtl/>
        </w:rPr>
        <w:t xml:space="preserve"> ،</w:t>
      </w:r>
      <w:r w:rsidR="00BA0362">
        <w:rPr>
          <w:rFonts w:hint="cs"/>
          <w:rtl/>
        </w:rPr>
        <w:t xml:space="preserve"> فقد يقال تُستصحب الحالة السابقة لكمية المال</w:t>
      </w:r>
      <w:r w:rsidR="00613E9E">
        <w:rPr>
          <w:rFonts w:hint="cs"/>
          <w:rtl/>
        </w:rPr>
        <w:t xml:space="preserve"> ،</w:t>
      </w:r>
      <w:r w:rsidR="00BA0362">
        <w:rPr>
          <w:rFonts w:hint="cs"/>
          <w:rtl/>
        </w:rPr>
        <w:t xml:space="preserve"> فلو فرضنا أنه كان يسرق من المالك كل مرّة كمية من المال ثم تاب وأراد إرجاع المال وشك</w:t>
      </w:r>
      <w:r w:rsidR="00746EF1">
        <w:rPr>
          <w:rFonts w:hint="cs"/>
          <w:rtl/>
        </w:rPr>
        <w:t xml:space="preserve"> بين </w:t>
      </w:r>
      <w:r w:rsidR="00BA0362">
        <w:rPr>
          <w:rFonts w:hint="cs"/>
          <w:rtl/>
        </w:rPr>
        <w:t>الأقل والأكثر</w:t>
      </w:r>
      <w:r w:rsidR="00613E9E">
        <w:rPr>
          <w:rFonts w:hint="cs"/>
          <w:rtl/>
        </w:rPr>
        <w:t xml:space="preserve"> ،</w:t>
      </w:r>
      <w:r w:rsidR="00BA0362">
        <w:rPr>
          <w:rFonts w:hint="cs"/>
          <w:rtl/>
        </w:rPr>
        <w:t xml:space="preserve"> فهنا يجوز للمعطي أن يقتصر على القدر المتيقّن ويجري البراءة في الزائد المشكوك .</w:t>
      </w:r>
    </w:p>
    <w:p w:rsidR="00BA0362" w:rsidRDefault="00CC0440" w:rsidP="00091A48">
      <w:pPr>
        <w:pStyle w:val="1"/>
        <w:ind w:firstLine="0"/>
        <w:jc w:val="both"/>
        <w:rPr>
          <w:rFonts w:hint="cs"/>
          <w:rtl/>
        </w:rPr>
      </w:pPr>
      <w:r>
        <w:rPr>
          <w:rFonts w:hint="cs"/>
          <w:rtl/>
        </w:rPr>
        <w:t xml:space="preserve">   </w:t>
      </w:r>
      <w:r w:rsidR="00BA0362">
        <w:rPr>
          <w:rFonts w:hint="cs"/>
          <w:rtl/>
        </w:rPr>
        <w:t>ولكن يرد على هذا الوجه</w:t>
      </w:r>
      <w:r w:rsidR="00613E9E">
        <w:rPr>
          <w:rFonts w:hint="cs"/>
          <w:rtl/>
        </w:rPr>
        <w:t xml:space="preserve"> ،</w:t>
      </w:r>
      <w:r>
        <w:rPr>
          <w:rFonts w:hint="cs"/>
          <w:rtl/>
        </w:rPr>
        <w:t xml:space="preserve"> أن </w:t>
      </w:r>
      <w:r w:rsidR="00BA4433">
        <w:rPr>
          <w:rFonts w:hint="cs"/>
          <w:rtl/>
        </w:rPr>
        <w:t>الإستصحاب</w:t>
      </w:r>
      <w:r w:rsidR="00BA0362">
        <w:rPr>
          <w:rFonts w:hint="cs"/>
          <w:rtl/>
        </w:rPr>
        <w:t xml:space="preserve"> معارَض بمثله هنا</w:t>
      </w:r>
      <w:r w:rsidR="00613E9E">
        <w:rPr>
          <w:rFonts w:hint="cs"/>
          <w:rtl/>
        </w:rPr>
        <w:t xml:space="preserve"> ،</w:t>
      </w:r>
      <w:r w:rsidR="00BA0362">
        <w:rPr>
          <w:rFonts w:hint="cs"/>
          <w:rtl/>
        </w:rPr>
        <w:t xml:space="preserve"> وذلك لأن الأصل عدم تملّك المعطي</w:t>
      </w:r>
      <w:r w:rsidR="00D449A5">
        <w:rPr>
          <w:rFonts w:hint="cs"/>
          <w:rtl/>
        </w:rPr>
        <w:t xml:space="preserve"> </w:t>
      </w:r>
      <w:r w:rsidR="00BA0362">
        <w:rPr>
          <w:rFonts w:hint="cs"/>
          <w:rtl/>
        </w:rPr>
        <w:t>(أي السارق) لماله</w:t>
      </w:r>
      <w:r w:rsidR="00613E9E">
        <w:rPr>
          <w:rFonts w:hint="cs"/>
          <w:rtl/>
        </w:rPr>
        <w:t xml:space="preserve"> ،</w:t>
      </w:r>
      <w:r>
        <w:rPr>
          <w:rFonts w:hint="cs"/>
          <w:rtl/>
        </w:rPr>
        <w:t xml:space="preserve"> أي أن الأصل يقتضي الإ</w:t>
      </w:r>
      <w:r w:rsidR="00BA0362">
        <w:rPr>
          <w:rFonts w:hint="cs"/>
          <w:rtl/>
        </w:rPr>
        <w:t>قتصار على الأقل أيضاً بالنسبة إلى المعطي .</w:t>
      </w:r>
    </w:p>
    <w:p w:rsidR="00BA0362" w:rsidRDefault="00CC0440" w:rsidP="00091A48">
      <w:pPr>
        <w:pStyle w:val="1"/>
        <w:ind w:firstLine="0"/>
        <w:jc w:val="both"/>
        <w:rPr>
          <w:rFonts w:hint="cs"/>
          <w:rtl/>
        </w:rPr>
      </w:pPr>
      <w:r>
        <w:rPr>
          <w:rFonts w:hint="cs"/>
          <w:b/>
          <w:bCs/>
          <w:rtl/>
        </w:rPr>
        <w:t xml:space="preserve">   </w:t>
      </w:r>
      <w:r w:rsidR="00BA0362" w:rsidRPr="00E565A0">
        <w:rPr>
          <w:rFonts w:cs="Al-Sadiq Bold" w:hint="cs"/>
          <w:rtl/>
        </w:rPr>
        <w:t>فإن قلت</w:t>
      </w:r>
      <w:r w:rsidR="00D449A5" w:rsidRPr="00E565A0">
        <w:rPr>
          <w:rFonts w:cs="Al-Sadiq Bold" w:hint="cs"/>
          <w:rtl/>
        </w:rPr>
        <w:t>َ</w:t>
      </w:r>
      <w:r w:rsidR="00613E9E" w:rsidRPr="00226717">
        <w:rPr>
          <w:rFonts w:cs="Al-Sadiq Bold" w:hint="cs"/>
          <w:rtl/>
        </w:rPr>
        <w:t xml:space="preserve"> :</w:t>
      </w:r>
      <w:r w:rsidR="00BA0362">
        <w:rPr>
          <w:rFonts w:hint="cs"/>
          <w:rtl/>
        </w:rPr>
        <w:t xml:space="preserve"> قاعدة  اليد تقتضي البناء على تملك المعطي لما يدّعيه</w:t>
      </w:r>
      <w:r w:rsidR="00613E9E">
        <w:rPr>
          <w:rFonts w:hint="cs"/>
          <w:rtl/>
        </w:rPr>
        <w:t xml:space="preserve"> ،</w:t>
      </w:r>
    </w:p>
    <w:p w:rsidR="00BA0362" w:rsidRDefault="00CC0440" w:rsidP="00091A48">
      <w:pPr>
        <w:pStyle w:val="1"/>
        <w:ind w:firstLine="0"/>
        <w:jc w:val="both"/>
        <w:rPr>
          <w:rFonts w:hint="cs"/>
          <w:rtl/>
        </w:rPr>
      </w:pPr>
      <w:r>
        <w:rPr>
          <w:rFonts w:hint="cs"/>
          <w:b/>
          <w:bCs/>
          <w:rtl/>
        </w:rPr>
        <w:t xml:space="preserve">   </w:t>
      </w:r>
      <w:r w:rsidR="00BA0362" w:rsidRPr="00E565A0">
        <w:rPr>
          <w:rFonts w:cs="Al-Sadiq Bold" w:hint="cs"/>
          <w:rtl/>
        </w:rPr>
        <w:t>قلت</w:t>
      </w:r>
      <w:r w:rsidR="00D449A5" w:rsidRPr="00E565A0">
        <w:rPr>
          <w:rFonts w:cs="Al-Sadiq Bold" w:hint="cs"/>
          <w:rtl/>
        </w:rPr>
        <w:t>ُ</w:t>
      </w:r>
      <w:r w:rsidR="00613E9E" w:rsidRPr="00226717">
        <w:rPr>
          <w:rFonts w:cs="Al-Sadiq Bold" w:hint="cs"/>
          <w:rtl/>
        </w:rPr>
        <w:t xml:space="preserve"> :</w:t>
      </w:r>
      <w:r w:rsidR="00BA0362">
        <w:rPr>
          <w:rFonts w:hint="cs"/>
          <w:rtl/>
        </w:rPr>
        <w:t xml:space="preserve"> قاعدة اليد هنا ليست أمارة عقلائية على تملك المعطي لما يدّعيه وهو الأكثر</w:t>
      </w:r>
      <w:r w:rsidR="00613E9E">
        <w:rPr>
          <w:rFonts w:hint="cs"/>
          <w:rtl/>
        </w:rPr>
        <w:t xml:space="preserve"> ،</w:t>
      </w:r>
      <w:r w:rsidR="00BA0362">
        <w:rPr>
          <w:rFonts w:hint="cs"/>
          <w:rtl/>
        </w:rPr>
        <w:t xml:space="preserve"> وذلك لأنه يعترف بأنه يملك بعضه ولا يملك بعضه الآخر</w:t>
      </w:r>
      <w:r w:rsidR="00613E9E">
        <w:rPr>
          <w:rFonts w:hint="cs"/>
          <w:rtl/>
        </w:rPr>
        <w:t xml:space="preserve"> ،</w:t>
      </w:r>
      <w:r w:rsidR="00BA0362">
        <w:rPr>
          <w:rFonts w:hint="cs"/>
          <w:rtl/>
        </w:rPr>
        <w:t xml:space="preserve"> فالكل لهم يد على هذا المال</w:t>
      </w:r>
      <w:r w:rsidR="00613E9E">
        <w:rPr>
          <w:rFonts w:hint="cs"/>
          <w:rtl/>
        </w:rPr>
        <w:t xml:space="preserve"> ،</w:t>
      </w:r>
      <w:r w:rsidR="00BA0362">
        <w:rPr>
          <w:rFonts w:hint="cs"/>
          <w:rtl/>
        </w:rPr>
        <w:t xml:space="preserve"> المالك والمغصوب منهم</w:t>
      </w:r>
      <w:r w:rsidR="00613E9E">
        <w:rPr>
          <w:rFonts w:hint="cs"/>
          <w:rtl/>
        </w:rPr>
        <w:t xml:space="preserve"> ،</w:t>
      </w:r>
      <w:r w:rsidR="00BA0362">
        <w:rPr>
          <w:rFonts w:hint="cs"/>
          <w:rtl/>
        </w:rPr>
        <w:t xml:space="preserve"> وليس تسلطه على هذا المال بكافٍ لإجراء قاعدة اليد كما هو واضح . وأما أصالة البراءة فلا تفيدنا شيئاً لأنها لا تثبت الملكية بوجه .</w:t>
      </w:r>
    </w:p>
    <w:p w:rsidR="00BA0362" w:rsidRDefault="00CC0440" w:rsidP="00091A48">
      <w:pPr>
        <w:pStyle w:val="1"/>
        <w:ind w:firstLine="0"/>
        <w:jc w:val="both"/>
        <w:rPr>
          <w:rFonts w:hint="cs"/>
          <w:rtl/>
        </w:rPr>
      </w:pPr>
      <w:r>
        <w:rPr>
          <w:rFonts w:hint="cs"/>
          <w:spacing w:val="-2"/>
          <w:rtl/>
        </w:rPr>
        <w:t xml:space="preserve">   </w:t>
      </w:r>
      <w:r w:rsidR="00BA0362" w:rsidRPr="00C00463">
        <w:rPr>
          <w:rFonts w:hint="cs"/>
          <w:spacing w:val="-2"/>
          <w:rtl/>
        </w:rPr>
        <w:t>ولذلك لا بدّ من المصالحة أو القرعة</w:t>
      </w:r>
      <w:r w:rsidR="00613E9E">
        <w:rPr>
          <w:rFonts w:hint="cs"/>
          <w:spacing w:val="-2"/>
          <w:rtl/>
        </w:rPr>
        <w:t xml:space="preserve"> ،</w:t>
      </w:r>
      <w:r w:rsidR="00BA0362" w:rsidRPr="00C00463">
        <w:rPr>
          <w:rFonts w:hint="cs"/>
          <w:spacing w:val="-2"/>
          <w:rtl/>
        </w:rPr>
        <w:t xml:space="preserve"> وإن كان الصحيح هو القرعة </w:t>
      </w:r>
      <w:r w:rsidR="00BA0362">
        <w:rPr>
          <w:rFonts w:hint="cs"/>
          <w:spacing w:val="-2"/>
          <w:rtl/>
        </w:rPr>
        <w:t>ل</w:t>
      </w:r>
      <w:r w:rsidR="00BA0362" w:rsidRPr="00C00463">
        <w:rPr>
          <w:rFonts w:hint="cs"/>
          <w:spacing w:val="-2"/>
          <w:rtl/>
        </w:rPr>
        <w:t>ما سيأتي</w:t>
      </w:r>
      <w:r w:rsidR="00BA0362">
        <w:rPr>
          <w:rFonts w:hint="cs"/>
          <w:spacing w:val="-2"/>
          <w:rtl/>
        </w:rPr>
        <w:t xml:space="preserve"> </w:t>
      </w:r>
      <w:r w:rsidR="00BA0362" w:rsidRPr="00C00463">
        <w:rPr>
          <w:rFonts w:hint="cs"/>
          <w:spacing w:val="-2"/>
          <w:rtl/>
        </w:rPr>
        <w:t>.</w:t>
      </w:r>
    </w:p>
    <w:p w:rsidR="00BA0362" w:rsidRDefault="00CC0440" w:rsidP="00091A48">
      <w:pPr>
        <w:pStyle w:val="1"/>
        <w:ind w:firstLine="0"/>
        <w:jc w:val="both"/>
        <w:rPr>
          <w:rFonts w:hint="cs"/>
          <w:rtl/>
        </w:rPr>
      </w:pPr>
      <w:r>
        <w:rPr>
          <w:rFonts w:hint="cs"/>
          <w:rtl/>
        </w:rPr>
        <w:t xml:space="preserve">   </w:t>
      </w:r>
      <w:r w:rsidR="00BA0362">
        <w:rPr>
          <w:rFonts w:hint="cs"/>
          <w:rtl/>
        </w:rPr>
        <w:t>فإن أبى أحدهم أجبره الحاكم الشرعي لأنه وليّ المم</w:t>
      </w:r>
      <w:r w:rsidR="002C614B">
        <w:rPr>
          <w:rFonts w:hint="cs"/>
          <w:rtl/>
        </w:rPr>
        <w:t>تـن</w:t>
      </w:r>
      <w:r w:rsidR="00BA0362">
        <w:rPr>
          <w:rFonts w:hint="cs"/>
          <w:rtl/>
        </w:rPr>
        <w:t>ع</w:t>
      </w:r>
      <w:r w:rsidR="00613E9E">
        <w:rPr>
          <w:rFonts w:hint="cs"/>
          <w:rtl/>
        </w:rPr>
        <w:t xml:space="preserve"> ،</w:t>
      </w:r>
      <w:r w:rsidR="00BA0362">
        <w:rPr>
          <w:rFonts w:hint="cs"/>
          <w:rtl/>
        </w:rPr>
        <w:t xml:space="preserve"> ولأنه لكل واحد من الطرفين المطالبة بتقسيم الشركة .</w:t>
      </w:r>
    </w:p>
    <w:p w:rsidR="00EC2E54" w:rsidRPr="008919FA" w:rsidRDefault="00BC5C14" w:rsidP="00E565A0">
      <w:pPr>
        <w:pStyle w:val="1"/>
        <w:ind w:firstLine="0"/>
        <w:jc w:val="center"/>
        <w:rPr>
          <w:rFonts w:hint="cs"/>
          <w:sz w:val="36"/>
          <w:szCs w:val="32"/>
          <w:rtl/>
        </w:rPr>
      </w:pPr>
      <w:r w:rsidRPr="00BC5C14">
        <w:rPr>
          <w:rFonts w:cs="Lotus" w:hint="cs"/>
          <w:sz w:val="36"/>
          <w:szCs w:val="32"/>
          <w:rtl/>
        </w:rPr>
        <w:t>*</w:t>
      </w:r>
      <w:r w:rsidR="00EC2E54" w:rsidRPr="008919FA">
        <w:rPr>
          <w:rFonts w:cs="Lotus" w:hint="cs"/>
          <w:sz w:val="36"/>
          <w:szCs w:val="32"/>
          <w:rtl/>
        </w:rPr>
        <w:t xml:space="preserve">   </w:t>
      </w:r>
      <w:r w:rsidRPr="00BC5C14">
        <w:rPr>
          <w:rFonts w:cs="Lotus" w:hint="cs"/>
          <w:sz w:val="36"/>
          <w:szCs w:val="32"/>
          <w:rtl/>
        </w:rPr>
        <w:t>*</w:t>
      </w:r>
      <w:r w:rsidR="00EC2E54" w:rsidRPr="008919FA">
        <w:rPr>
          <w:rFonts w:cs="Lotus" w:hint="cs"/>
          <w:sz w:val="36"/>
          <w:szCs w:val="32"/>
          <w:rtl/>
        </w:rPr>
        <w:t xml:space="preserve">   </w:t>
      </w:r>
      <w:r w:rsidRPr="00BC5C14">
        <w:rPr>
          <w:rFonts w:cs="Lotus" w:hint="cs"/>
          <w:sz w:val="36"/>
          <w:szCs w:val="32"/>
          <w:rtl/>
        </w:rPr>
        <w:t>*</w:t>
      </w:r>
      <w:r w:rsidR="00EC2E54" w:rsidRPr="008919FA">
        <w:rPr>
          <w:rFonts w:cs="Lotus" w:hint="cs"/>
          <w:sz w:val="36"/>
          <w:szCs w:val="32"/>
          <w:rtl/>
        </w:rPr>
        <w:t xml:space="preserve">   </w:t>
      </w:r>
      <w:r w:rsidRPr="00BC5C14">
        <w:rPr>
          <w:rFonts w:cs="Lotus" w:hint="cs"/>
          <w:sz w:val="36"/>
          <w:szCs w:val="32"/>
          <w:rtl/>
        </w:rPr>
        <w:t>*</w:t>
      </w:r>
      <w:r w:rsidR="00EC2E54" w:rsidRPr="008919FA">
        <w:rPr>
          <w:rFonts w:cs="Lotus" w:hint="cs"/>
          <w:sz w:val="36"/>
          <w:szCs w:val="32"/>
          <w:rtl/>
        </w:rPr>
        <w:t xml:space="preserve">   </w:t>
      </w:r>
      <w:r w:rsidRPr="00BC5C14">
        <w:rPr>
          <w:rFonts w:cs="Lotus" w:hint="cs"/>
          <w:sz w:val="36"/>
          <w:szCs w:val="32"/>
          <w:rtl/>
        </w:rPr>
        <w:t>*</w:t>
      </w:r>
    </w:p>
    <w:p w:rsidR="007006E9" w:rsidRPr="001A1E2B" w:rsidRDefault="00226717" w:rsidP="00091A48">
      <w:pPr>
        <w:pStyle w:val="2"/>
        <w:ind w:firstLine="0"/>
        <w:jc w:val="both"/>
        <w:rPr>
          <w:rFonts w:hint="cs"/>
          <w:rtl/>
        </w:rPr>
      </w:pPr>
      <w:bookmarkStart w:id="63" w:name="_Toc241729289"/>
      <w:r>
        <w:rPr>
          <w:rFonts w:hint="cs"/>
          <w:sz w:val="36"/>
          <w:szCs w:val="32"/>
          <w:rtl/>
        </w:rPr>
        <w:t xml:space="preserve"> </w:t>
      </w:r>
      <w:r w:rsidR="007006E9" w:rsidRPr="00CC0440">
        <w:rPr>
          <w:rFonts w:hint="cs"/>
          <w:sz w:val="36"/>
          <w:szCs w:val="32"/>
          <w:rtl/>
        </w:rPr>
        <w:t>وأما إن علم المقدار ولم يعلم المالك تصدّق به عنه</w:t>
      </w:r>
      <w:r w:rsidR="005112D6" w:rsidRPr="001A1E2B">
        <w:rPr>
          <w:rFonts w:hint="cs"/>
          <w:vertAlign w:val="superscript"/>
          <w:rtl/>
        </w:rPr>
        <w:t>(1)</w:t>
      </w:r>
      <w:r w:rsidR="005112D6">
        <w:rPr>
          <w:rFonts w:hint="cs"/>
          <w:sz w:val="36"/>
          <w:szCs w:val="32"/>
          <w:rtl/>
        </w:rPr>
        <w:t xml:space="preserve"> ، ولو </w:t>
      </w:r>
      <w:r w:rsidR="0002602B">
        <w:rPr>
          <w:rFonts w:hint="cs"/>
          <w:sz w:val="36"/>
          <w:szCs w:val="32"/>
          <w:rtl/>
        </w:rPr>
        <w:t>كانت</w:t>
      </w:r>
      <w:r w:rsidR="005112D6">
        <w:rPr>
          <w:rFonts w:hint="cs"/>
          <w:sz w:val="36"/>
          <w:szCs w:val="32"/>
          <w:rtl/>
        </w:rPr>
        <w:t xml:space="preserve"> الدولةُ الظالمة تأخذ الدرّاجات النارية ـ </w:t>
      </w:r>
      <w:r w:rsidR="005112D6" w:rsidRPr="005112D6">
        <w:rPr>
          <w:rFonts w:cs="Al-Sadiq" w:hint="cs"/>
          <w:szCs w:val="28"/>
          <w:rtl/>
        </w:rPr>
        <w:t>كما في بلدنا لبنان</w:t>
      </w:r>
      <w:r w:rsidR="005112D6">
        <w:rPr>
          <w:rFonts w:hint="cs"/>
          <w:sz w:val="36"/>
          <w:szCs w:val="32"/>
          <w:rtl/>
        </w:rPr>
        <w:t xml:space="preserve"> ـ لكونها مخالفةً للنظام العام ، ثم بعد فترة عرضتها الدولةُ بالمزاد العلني لل</w:t>
      </w:r>
      <w:r w:rsidR="002C614B">
        <w:rPr>
          <w:rFonts w:hint="cs"/>
          <w:sz w:val="36"/>
          <w:szCs w:val="32"/>
          <w:rtl/>
        </w:rPr>
        <w:t>بـي</w:t>
      </w:r>
      <w:r w:rsidR="005112D6">
        <w:rPr>
          <w:rFonts w:hint="cs"/>
          <w:sz w:val="36"/>
          <w:szCs w:val="32"/>
          <w:rtl/>
        </w:rPr>
        <w:t xml:space="preserve">ع ، فإن </w:t>
      </w:r>
      <w:r w:rsidR="0002602B">
        <w:rPr>
          <w:rFonts w:hint="cs"/>
          <w:sz w:val="36"/>
          <w:szCs w:val="32"/>
          <w:rtl/>
        </w:rPr>
        <w:t>كانت</w:t>
      </w:r>
      <w:r w:rsidR="005112D6">
        <w:rPr>
          <w:rFonts w:hint="cs"/>
          <w:sz w:val="36"/>
          <w:szCs w:val="32"/>
          <w:rtl/>
        </w:rPr>
        <w:t xml:space="preserve"> مدّة بقاء الدرّاجة عند الحكومة فترة طويلة ـ </w:t>
      </w:r>
      <w:r w:rsidR="005112D6" w:rsidRPr="005112D6">
        <w:rPr>
          <w:rFonts w:cs="Al-Sadiq" w:hint="cs"/>
          <w:szCs w:val="28"/>
          <w:rtl/>
        </w:rPr>
        <w:t>لعدّة أشهر مثلاً</w:t>
      </w:r>
      <w:r w:rsidR="005112D6">
        <w:rPr>
          <w:rFonts w:hint="cs"/>
          <w:sz w:val="36"/>
          <w:szCs w:val="32"/>
          <w:rtl/>
        </w:rPr>
        <w:t xml:space="preserve"> ـ بحيث حصل اليأس من رجوع صاحب الدرّاجة ـ </w:t>
      </w:r>
      <w:r w:rsidR="005112D6" w:rsidRPr="005112D6">
        <w:rPr>
          <w:rFonts w:cs="Al-Sadiq" w:hint="cs"/>
          <w:szCs w:val="28"/>
          <w:rtl/>
        </w:rPr>
        <w:t>كما هي العادة</w:t>
      </w:r>
      <w:r w:rsidR="005112D6">
        <w:rPr>
          <w:rFonts w:hint="cs"/>
          <w:sz w:val="36"/>
          <w:szCs w:val="32"/>
          <w:rtl/>
        </w:rPr>
        <w:t xml:space="preserve"> ـ فح تصير الدرّاجات بحكم المجهول المالك ، فللوليّ الفقيه ح أن يجيز للناس أن يشتروا هذه الدرّاجات ، لأنه ح هو وليّ أمرها دون الدولة الجائرة .</w:t>
      </w:r>
      <w:bookmarkEnd w:id="63"/>
      <w:r w:rsidR="007006E9" w:rsidRPr="001A1E2B">
        <w:rPr>
          <w:rFonts w:hint="cs"/>
          <w:rtl/>
        </w:rPr>
        <w:t xml:space="preserve"> </w:t>
      </w:r>
    </w:p>
    <w:p w:rsidR="00E20A78" w:rsidRPr="009E4DE7" w:rsidRDefault="00E20A78"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006E9" w:rsidRDefault="007006E9" w:rsidP="00091A48">
      <w:pPr>
        <w:pStyle w:val="1"/>
        <w:ind w:firstLine="0"/>
        <w:jc w:val="both"/>
        <w:rPr>
          <w:rFonts w:hint="cs"/>
          <w:rtl/>
        </w:rPr>
      </w:pPr>
      <w:r>
        <w:rPr>
          <w:rFonts w:hint="cs"/>
          <w:rtl/>
        </w:rPr>
        <w:t xml:space="preserve">(1) على فرض الجهل بالمالك والعلم بالجنس ـ </w:t>
      </w:r>
      <w:r w:rsidRPr="00B332D6">
        <w:rPr>
          <w:rFonts w:hint="cs"/>
          <w:sz w:val="24"/>
          <w:szCs w:val="24"/>
          <w:rtl/>
        </w:rPr>
        <w:t>دينار أو درهم أو حنطة ونحو ذلك</w:t>
      </w:r>
      <w:r>
        <w:rPr>
          <w:rFonts w:hint="cs"/>
          <w:rtl/>
        </w:rPr>
        <w:t xml:space="preserve"> ـ والمقدار</w:t>
      </w:r>
      <w:r w:rsidR="00613E9E">
        <w:rPr>
          <w:rFonts w:hint="cs"/>
          <w:rtl/>
        </w:rPr>
        <w:t xml:space="preserve"> ،</w:t>
      </w:r>
      <w:r>
        <w:rPr>
          <w:rFonts w:hint="cs"/>
          <w:rtl/>
        </w:rPr>
        <w:t xml:space="preserve"> ولكنه لا يعرف</w:t>
      </w:r>
      <w:r w:rsidR="00AD12FA">
        <w:rPr>
          <w:rFonts w:hint="cs"/>
          <w:rtl/>
        </w:rPr>
        <w:t xml:space="preserve"> الدرهمَ</w:t>
      </w:r>
      <w:r>
        <w:rPr>
          <w:rFonts w:hint="cs"/>
          <w:rtl/>
        </w:rPr>
        <w:t xml:space="preserve"> المغصوب</w:t>
      </w:r>
      <w:r w:rsidR="00AD12FA">
        <w:rPr>
          <w:rFonts w:hint="cs"/>
          <w:rtl/>
        </w:rPr>
        <w:t>َ</w:t>
      </w:r>
      <w:r>
        <w:rPr>
          <w:rFonts w:hint="cs"/>
          <w:rtl/>
        </w:rPr>
        <w:t xml:space="preserve"> بعينه</w:t>
      </w:r>
      <w:r w:rsidR="00613E9E">
        <w:rPr>
          <w:rFonts w:hint="cs"/>
          <w:rtl/>
        </w:rPr>
        <w:t xml:space="preserve"> ،</w:t>
      </w:r>
      <w:r>
        <w:rPr>
          <w:rFonts w:hint="cs"/>
          <w:rtl/>
        </w:rPr>
        <w:t xml:space="preserve"> فلا يعرف نفس الدرهم الذي غصبه</w:t>
      </w:r>
      <w:r w:rsidR="00613E9E">
        <w:rPr>
          <w:rFonts w:hint="cs"/>
          <w:rtl/>
        </w:rPr>
        <w:t xml:space="preserve"> ،</w:t>
      </w:r>
      <w:r>
        <w:rPr>
          <w:rFonts w:hint="cs"/>
          <w:rtl/>
        </w:rPr>
        <w:t xml:space="preserve"> نعم هو يعرف أنه غصب درهماً من شخص لكنه لا يعرف هذا الشخص ثم تاب وأراد أن يؤدي وظيفته الشرعية</w:t>
      </w:r>
      <w:r w:rsidR="00613E9E">
        <w:rPr>
          <w:rFonts w:hint="cs"/>
          <w:rtl/>
        </w:rPr>
        <w:t xml:space="preserve"> ،</w:t>
      </w:r>
      <w:r>
        <w:rPr>
          <w:rFonts w:hint="cs"/>
          <w:rtl/>
        </w:rPr>
        <w:t xml:space="preserve"> فما العمل</w:t>
      </w:r>
      <w:r w:rsidR="0090176C">
        <w:rPr>
          <w:rFonts w:hint="cs"/>
          <w:rtl/>
        </w:rPr>
        <w:t xml:space="preserve"> ؟</w:t>
      </w:r>
    </w:p>
    <w:p w:rsidR="007006E9" w:rsidRPr="00220FD5" w:rsidRDefault="00E20A78" w:rsidP="00091A48">
      <w:pPr>
        <w:pStyle w:val="1"/>
        <w:ind w:firstLine="0"/>
        <w:jc w:val="both"/>
        <w:rPr>
          <w:rFonts w:hint="cs"/>
          <w:rtl/>
        </w:rPr>
      </w:pPr>
      <w:r>
        <w:rPr>
          <w:rFonts w:hint="cs"/>
          <w:b/>
          <w:bCs/>
          <w:rtl/>
        </w:rPr>
        <w:t xml:space="preserve">   </w:t>
      </w:r>
      <w:r w:rsidR="007006E9" w:rsidRPr="00226717">
        <w:rPr>
          <w:rFonts w:cs="Al-Sadiq Bold" w:hint="cs"/>
          <w:sz w:val="32"/>
          <w:rtl/>
        </w:rPr>
        <w:t>الجواب</w:t>
      </w:r>
      <w:r w:rsidR="00613E9E" w:rsidRPr="00226717">
        <w:rPr>
          <w:rFonts w:cs="Al-Sadiq Bold" w:hint="cs"/>
          <w:sz w:val="32"/>
          <w:rtl/>
        </w:rPr>
        <w:t xml:space="preserve"> :</w:t>
      </w:r>
      <w:r w:rsidR="007006E9" w:rsidRPr="00226717">
        <w:rPr>
          <w:rFonts w:hint="cs"/>
          <w:sz w:val="28"/>
          <w:szCs w:val="24"/>
          <w:rtl/>
        </w:rPr>
        <w:t xml:space="preserve"> </w:t>
      </w:r>
      <w:r w:rsidR="007006E9" w:rsidRPr="00220FD5">
        <w:rPr>
          <w:rFonts w:hint="cs"/>
          <w:rtl/>
        </w:rPr>
        <w:t xml:space="preserve">هنا يجب عليه أن </w:t>
      </w:r>
      <w:r w:rsidR="00220A31">
        <w:rPr>
          <w:rFonts w:hint="cs"/>
          <w:rtl/>
        </w:rPr>
        <w:t>يـب</w:t>
      </w:r>
      <w:r w:rsidR="007006E9" w:rsidRPr="00220FD5">
        <w:rPr>
          <w:rFonts w:hint="cs"/>
          <w:rtl/>
        </w:rPr>
        <w:t xml:space="preserve">حث عن المالك حتى </w:t>
      </w:r>
      <w:r w:rsidR="00884951">
        <w:rPr>
          <w:rFonts w:hint="cs"/>
          <w:rtl/>
        </w:rPr>
        <w:t>يـي</w:t>
      </w:r>
      <w:r w:rsidR="007006E9" w:rsidRPr="00220FD5">
        <w:rPr>
          <w:rFonts w:hint="cs"/>
          <w:rtl/>
        </w:rPr>
        <w:t>أس</w:t>
      </w:r>
      <w:r w:rsidR="00613E9E">
        <w:rPr>
          <w:rFonts w:hint="cs"/>
          <w:rtl/>
        </w:rPr>
        <w:t xml:space="preserve"> ،</w:t>
      </w:r>
      <w:r w:rsidR="007006E9" w:rsidRPr="00220FD5">
        <w:rPr>
          <w:rFonts w:hint="cs"/>
          <w:rtl/>
        </w:rPr>
        <w:t xml:space="preserve"> فإن لم يجده يتصدق عنه بنفس المقدار والجنس</w:t>
      </w:r>
      <w:r w:rsidR="00613E9E">
        <w:rPr>
          <w:rFonts w:hint="cs"/>
          <w:rtl/>
        </w:rPr>
        <w:t xml:space="preserve"> ،</w:t>
      </w:r>
      <w:r w:rsidR="007006E9" w:rsidRPr="00220FD5">
        <w:rPr>
          <w:rFonts w:hint="cs"/>
          <w:rtl/>
        </w:rPr>
        <w:t xml:space="preserve"> وهذا حكم المال المجهول المالك</w:t>
      </w:r>
      <w:r w:rsidR="007006E9">
        <w:rPr>
          <w:rFonts w:hint="cs"/>
          <w:rtl/>
        </w:rPr>
        <w:t xml:space="preserve"> </w:t>
      </w:r>
      <w:r w:rsidR="007006E9" w:rsidRPr="00220FD5">
        <w:rPr>
          <w:rFonts w:hint="cs"/>
          <w:rtl/>
        </w:rPr>
        <w:t>. وقد نسب هذا الحكم إلى المشهور</w:t>
      </w:r>
      <w:r w:rsidR="007006E9">
        <w:rPr>
          <w:rFonts w:hint="cs"/>
          <w:rtl/>
        </w:rPr>
        <w:t xml:space="preserve"> </w:t>
      </w:r>
      <w:r w:rsidR="007006E9" w:rsidRPr="00220FD5">
        <w:rPr>
          <w:rFonts w:hint="cs"/>
          <w:rtl/>
        </w:rPr>
        <w:t>.</w:t>
      </w:r>
    </w:p>
    <w:p w:rsidR="007006E9" w:rsidRDefault="00E20A78" w:rsidP="00091A48">
      <w:pPr>
        <w:pStyle w:val="1"/>
        <w:ind w:firstLine="0"/>
        <w:jc w:val="both"/>
        <w:rPr>
          <w:rFonts w:hint="cs"/>
          <w:rtl/>
        </w:rPr>
      </w:pPr>
      <w:r>
        <w:rPr>
          <w:rFonts w:hint="cs"/>
          <w:rtl/>
        </w:rPr>
        <w:t xml:space="preserve">   </w:t>
      </w:r>
      <w:r w:rsidR="007006E9">
        <w:rPr>
          <w:rFonts w:hint="cs"/>
          <w:rtl/>
        </w:rPr>
        <w:t>وهذه المسألة خارجة عن روايات الحلال المخلوط بالحرام</w:t>
      </w:r>
      <w:r w:rsidR="00613E9E">
        <w:rPr>
          <w:rFonts w:hint="cs"/>
          <w:rtl/>
        </w:rPr>
        <w:t xml:space="preserve"> ،</w:t>
      </w:r>
      <w:r w:rsidR="007006E9">
        <w:rPr>
          <w:rFonts w:hint="cs"/>
          <w:rtl/>
        </w:rPr>
        <w:t xml:space="preserve"> إذ أن هذه الروايات تفيد أن المال الذي لا يُعرف حلاله من حرامه حكم الشارع فيه بإخراج الخمس</w:t>
      </w:r>
      <w:r w:rsidR="00613E9E">
        <w:rPr>
          <w:rFonts w:hint="cs"/>
          <w:rtl/>
        </w:rPr>
        <w:t xml:space="preserve"> ،</w:t>
      </w:r>
      <w:r w:rsidR="007006E9">
        <w:rPr>
          <w:rFonts w:hint="cs"/>
          <w:rtl/>
        </w:rPr>
        <w:t xml:space="preserve"> مما يعني أن مقدار الحرام غير معلوم .</w:t>
      </w:r>
    </w:p>
    <w:p w:rsidR="007006E9" w:rsidRDefault="00E20A78" w:rsidP="00091A48">
      <w:pPr>
        <w:pStyle w:val="1"/>
        <w:ind w:firstLine="0"/>
        <w:jc w:val="both"/>
        <w:rPr>
          <w:rFonts w:hint="cs"/>
          <w:rtl/>
        </w:rPr>
      </w:pPr>
      <w:r>
        <w:rPr>
          <w:rFonts w:hint="cs"/>
          <w:rtl/>
        </w:rPr>
        <w:t xml:space="preserve">   </w:t>
      </w:r>
      <w:r w:rsidR="007006E9">
        <w:rPr>
          <w:rFonts w:hint="cs"/>
          <w:rtl/>
        </w:rPr>
        <w:t>أما في فرض المال المجهول المالك مع العلم بالمقدار والجنس</w:t>
      </w:r>
      <w:r w:rsidR="00613E9E">
        <w:rPr>
          <w:rFonts w:hint="cs"/>
          <w:rtl/>
        </w:rPr>
        <w:t xml:space="preserve"> ،</w:t>
      </w:r>
      <w:r w:rsidR="007006E9">
        <w:rPr>
          <w:rFonts w:hint="cs"/>
          <w:rtl/>
        </w:rPr>
        <w:t xml:space="preserve"> وأنه درهم واحد مثلاً فقط من ض</w:t>
      </w:r>
      <w:r w:rsidR="003225D6">
        <w:rPr>
          <w:rFonts w:hint="cs"/>
          <w:rtl/>
        </w:rPr>
        <w:t>ِ</w:t>
      </w:r>
      <w:r w:rsidR="007006E9">
        <w:rPr>
          <w:rFonts w:hint="cs"/>
          <w:rtl/>
        </w:rPr>
        <w:t>م</w:t>
      </w:r>
      <w:r w:rsidR="003225D6">
        <w:rPr>
          <w:rFonts w:hint="cs"/>
          <w:rtl/>
        </w:rPr>
        <w:t>ْ</w:t>
      </w:r>
      <w:r w:rsidR="007006E9">
        <w:rPr>
          <w:rFonts w:hint="cs"/>
          <w:rtl/>
        </w:rPr>
        <w:t>ن</w:t>
      </w:r>
      <w:r w:rsidR="003225D6">
        <w:rPr>
          <w:rFonts w:hint="cs"/>
          <w:rtl/>
        </w:rPr>
        <w:t>ِ</w:t>
      </w:r>
      <w:r w:rsidR="007006E9">
        <w:rPr>
          <w:rFonts w:hint="cs"/>
          <w:rtl/>
        </w:rPr>
        <w:t xml:space="preserve"> أل</w:t>
      </w:r>
      <w:r w:rsidR="003225D6">
        <w:rPr>
          <w:rFonts w:hint="cs"/>
          <w:rtl/>
        </w:rPr>
        <w:t>ْ</w:t>
      </w:r>
      <w:r w:rsidR="007006E9">
        <w:rPr>
          <w:rFonts w:hint="cs"/>
          <w:rtl/>
        </w:rPr>
        <w:t>ف</w:t>
      </w:r>
      <w:r w:rsidR="003225D6">
        <w:rPr>
          <w:rFonts w:hint="cs"/>
          <w:rtl/>
        </w:rPr>
        <w:t>ِ</w:t>
      </w:r>
      <w:r w:rsidR="007006E9">
        <w:rPr>
          <w:rFonts w:hint="cs"/>
          <w:rtl/>
        </w:rPr>
        <w:t xml:space="preserve"> درهم</w:t>
      </w:r>
      <w:r w:rsidR="00613E9E">
        <w:rPr>
          <w:rFonts w:hint="cs"/>
          <w:rtl/>
        </w:rPr>
        <w:t xml:space="preserve"> ،</w:t>
      </w:r>
      <w:r w:rsidR="007006E9">
        <w:rPr>
          <w:rFonts w:hint="cs"/>
          <w:rtl/>
        </w:rPr>
        <w:t xml:space="preserve"> فلا يعقل أن يحكم الشارع بتخميس كل الألف درهم .</w:t>
      </w:r>
    </w:p>
    <w:p w:rsidR="007006E9" w:rsidRDefault="00E20A78" w:rsidP="00091A48">
      <w:pPr>
        <w:pStyle w:val="1"/>
        <w:ind w:firstLine="0"/>
        <w:jc w:val="both"/>
        <w:rPr>
          <w:rFonts w:hint="cs"/>
          <w:rtl/>
        </w:rPr>
      </w:pPr>
      <w:r>
        <w:rPr>
          <w:rFonts w:hint="cs"/>
          <w:rtl/>
        </w:rPr>
        <w:t xml:space="preserve">   </w:t>
      </w:r>
      <w:r w:rsidR="007006E9">
        <w:rPr>
          <w:rFonts w:hint="cs"/>
          <w:rtl/>
        </w:rPr>
        <w:t>وإنما ح</w:t>
      </w:r>
      <w:r w:rsidR="003225D6">
        <w:rPr>
          <w:rFonts w:hint="cs"/>
          <w:rtl/>
        </w:rPr>
        <w:t>َ</w:t>
      </w:r>
      <w:r w:rsidR="007006E9">
        <w:rPr>
          <w:rFonts w:hint="cs"/>
          <w:rtl/>
        </w:rPr>
        <w:t>ك</w:t>
      </w:r>
      <w:r w:rsidR="003225D6">
        <w:rPr>
          <w:rFonts w:hint="cs"/>
          <w:rtl/>
        </w:rPr>
        <w:t>َ</w:t>
      </w:r>
      <w:r w:rsidR="007006E9">
        <w:rPr>
          <w:rFonts w:hint="cs"/>
          <w:rtl/>
        </w:rPr>
        <w:t>م</w:t>
      </w:r>
      <w:r w:rsidR="003225D6">
        <w:rPr>
          <w:rFonts w:hint="cs"/>
          <w:rtl/>
        </w:rPr>
        <w:t>ْ</w:t>
      </w:r>
      <w:r w:rsidR="007006E9">
        <w:rPr>
          <w:rFonts w:hint="cs"/>
          <w:rtl/>
        </w:rPr>
        <w:t>نا في المال المجهول المالك بالتصدّق بعد البحث واليأس عن وجود المالك للروايات التالية</w:t>
      </w:r>
      <w:r w:rsidR="00613E9E">
        <w:rPr>
          <w:rFonts w:hint="cs"/>
          <w:rtl/>
        </w:rPr>
        <w:t xml:space="preserve"> :</w:t>
      </w:r>
    </w:p>
    <w:p w:rsidR="007006E9" w:rsidRDefault="007006E9" w:rsidP="00091A48">
      <w:pPr>
        <w:pStyle w:val="1"/>
        <w:ind w:firstLine="0"/>
        <w:jc w:val="both"/>
        <w:rPr>
          <w:rFonts w:hint="cs"/>
          <w:rtl/>
        </w:rPr>
      </w:pPr>
      <w:r>
        <w:rPr>
          <w:rFonts w:hint="cs"/>
          <w:rtl/>
        </w:rPr>
        <w:t xml:space="preserve"> 1 ـ روى في </w:t>
      </w:r>
      <w:r w:rsidR="007B22AE">
        <w:rPr>
          <w:rFonts w:hint="cs"/>
          <w:rtl/>
        </w:rPr>
        <w:t>يب</w:t>
      </w:r>
      <w:r w:rsidR="00E565A0">
        <w:rPr>
          <w:rFonts w:hint="cs"/>
          <w:rtl/>
        </w:rPr>
        <w:t xml:space="preserve"> </w:t>
      </w:r>
      <w:r>
        <w:rPr>
          <w:rFonts w:hint="cs"/>
          <w:rtl/>
        </w:rPr>
        <w:t xml:space="preserve">بإسناده ـ </w:t>
      </w:r>
      <w:r w:rsidRPr="00B332D6">
        <w:rPr>
          <w:rFonts w:hint="cs"/>
          <w:sz w:val="24"/>
          <w:szCs w:val="24"/>
          <w:rtl/>
        </w:rPr>
        <w:t>الصحيح</w:t>
      </w:r>
      <w:r>
        <w:rPr>
          <w:rFonts w:hint="cs"/>
          <w:rtl/>
        </w:rPr>
        <w:t xml:space="preserve"> ـ عن (</w:t>
      </w:r>
      <w:r w:rsidRPr="0024046A">
        <w:rPr>
          <w:rFonts w:hint="cs"/>
          <w:sz w:val="32"/>
          <w:szCs w:val="24"/>
          <w:rtl/>
        </w:rPr>
        <w:t>محمد بن الحسن</w:t>
      </w:r>
      <w:r>
        <w:rPr>
          <w:rFonts w:hint="cs"/>
          <w:rtl/>
        </w:rPr>
        <w:t>)الصفّار عن محمد بن عيسى بن ع</w:t>
      </w:r>
      <w:r w:rsidR="002C614B">
        <w:rPr>
          <w:rFonts w:hint="cs"/>
          <w:rtl/>
        </w:rPr>
        <w:t>بـي</w:t>
      </w:r>
      <w:r>
        <w:rPr>
          <w:rFonts w:hint="cs"/>
          <w:rtl/>
        </w:rPr>
        <w:t>د عن يونس بن عبد الرحمن قال</w:t>
      </w:r>
      <w:r w:rsidR="00613E9E">
        <w:rPr>
          <w:rFonts w:hint="cs"/>
          <w:rtl/>
        </w:rPr>
        <w:t xml:space="preserve"> :</w:t>
      </w:r>
      <w:r>
        <w:rPr>
          <w:rFonts w:hint="cs"/>
          <w:rtl/>
        </w:rPr>
        <w:t xml:space="preserve"> سُئل أبو الحسن الرضا</w:t>
      </w:r>
      <w:r w:rsidR="007B22AE" w:rsidRPr="007B22AE">
        <w:rPr>
          <w:sz w:val="36"/>
          <w:szCs w:val="24"/>
        </w:rPr>
        <w:t>t</w:t>
      </w:r>
      <w:r>
        <w:rPr>
          <w:rFonts w:hint="cs"/>
          <w:rtl/>
        </w:rPr>
        <w:t xml:space="preserve"> ـ </w:t>
      </w:r>
      <w:r w:rsidRPr="00B332D6">
        <w:rPr>
          <w:rFonts w:hint="cs"/>
          <w:sz w:val="24"/>
          <w:szCs w:val="24"/>
          <w:rtl/>
        </w:rPr>
        <w:t>وأنا حاضر</w:t>
      </w:r>
      <w:r>
        <w:rPr>
          <w:rFonts w:hint="cs"/>
          <w:rtl/>
        </w:rPr>
        <w:t xml:space="preserve"> ـ إلى أن قال</w:t>
      </w:r>
      <w:r w:rsidR="00613E9E">
        <w:rPr>
          <w:rFonts w:hint="cs"/>
          <w:rtl/>
        </w:rPr>
        <w:t xml:space="preserve"> :</w:t>
      </w:r>
      <w:r>
        <w:rPr>
          <w:rFonts w:hint="cs"/>
          <w:rtl/>
        </w:rPr>
        <w:t xml:space="preserve"> فقال</w:t>
      </w:r>
      <w:r w:rsidR="00613E9E">
        <w:rPr>
          <w:rFonts w:hint="cs"/>
          <w:rtl/>
        </w:rPr>
        <w:t xml:space="preserve"> :</w:t>
      </w:r>
      <w:r>
        <w:rPr>
          <w:rFonts w:hint="cs"/>
          <w:rtl/>
        </w:rPr>
        <w:t xml:space="preserve"> رفيق كان لنا بمكّة</w:t>
      </w:r>
      <w:r w:rsidR="00613E9E">
        <w:rPr>
          <w:rFonts w:hint="cs"/>
          <w:rtl/>
        </w:rPr>
        <w:t xml:space="preserve"> ،</w:t>
      </w:r>
      <w:r>
        <w:rPr>
          <w:rFonts w:hint="cs"/>
          <w:rtl/>
        </w:rPr>
        <w:t xml:space="preserve"> فرحل منها </w:t>
      </w:r>
      <w:r w:rsidR="004679EA">
        <w:rPr>
          <w:rFonts w:hint="cs"/>
          <w:rtl/>
        </w:rPr>
        <w:t xml:space="preserve">إلى </w:t>
      </w:r>
      <w:r>
        <w:rPr>
          <w:rFonts w:hint="cs"/>
          <w:rtl/>
        </w:rPr>
        <w:t>منزله</w:t>
      </w:r>
      <w:r w:rsidR="00613E9E">
        <w:rPr>
          <w:rFonts w:hint="cs"/>
          <w:rtl/>
        </w:rPr>
        <w:t xml:space="preserve"> ،</w:t>
      </w:r>
      <w:r>
        <w:rPr>
          <w:rFonts w:hint="cs"/>
          <w:rtl/>
        </w:rPr>
        <w:t xml:space="preserve"> ورحلنا إلى منازلنا</w:t>
      </w:r>
      <w:r w:rsidR="00613E9E">
        <w:rPr>
          <w:rFonts w:hint="cs"/>
          <w:rtl/>
        </w:rPr>
        <w:t xml:space="preserve"> ،</w:t>
      </w:r>
      <w:r>
        <w:rPr>
          <w:rFonts w:hint="cs"/>
          <w:rtl/>
        </w:rPr>
        <w:t xml:space="preserve"> فلما أن صرنا في الطريق أصبنا بعض متاعه معنا</w:t>
      </w:r>
      <w:r w:rsidR="00613E9E">
        <w:rPr>
          <w:rFonts w:hint="cs"/>
          <w:rtl/>
        </w:rPr>
        <w:t xml:space="preserve"> ،</w:t>
      </w:r>
      <w:r>
        <w:rPr>
          <w:rFonts w:hint="cs"/>
          <w:rtl/>
        </w:rPr>
        <w:t xml:space="preserve"> فأيّ شيء نصنع به</w:t>
      </w:r>
      <w:r w:rsidR="0090176C">
        <w:rPr>
          <w:rFonts w:hint="cs"/>
          <w:rtl/>
        </w:rPr>
        <w:t xml:space="preserve"> ؟</w:t>
      </w:r>
      <w:r>
        <w:rPr>
          <w:rFonts w:hint="cs"/>
          <w:rtl/>
        </w:rPr>
        <w:t xml:space="preserve"> قال</w:t>
      </w:r>
      <w:r w:rsidR="007B22AE" w:rsidRPr="007B22AE">
        <w:rPr>
          <w:sz w:val="36"/>
          <w:szCs w:val="24"/>
        </w:rPr>
        <w:t>t</w:t>
      </w:r>
      <w:r w:rsidR="00613E9E">
        <w:rPr>
          <w:rFonts w:hint="cs"/>
          <w:rtl/>
        </w:rPr>
        <w:t xml:space="preserve"> :</w:t>
      </w:r>
      <w:r>
        <w:rPr>
          <w:rFonts w:hint="cs"/>
          <w:rtl/>
        </w:rPr>
        <w:t xml:space="preserve"> </w:t>
      </w:r>
      <w:r w:rsidRPr="004E399F">
        <w:rPr>
          <w:rFonts w:hint="cs"/>
          <w:sz w:val="40"/>
          <w:szCs w:val="36"/>
          <w:rtl/>
        </w:rPr>
        <w:t xml:space="preserve"> </w:t>
      </w:r>
      <w:r>
        <w:rPr>
          <w:rFonts w:hint="cs"/>
          <w:rtl/>
        </w:rPr>
        <w:t>تحملونه حتى تحملوه إلى الكوفة</w:t>
      </w:r>
      <w:r>
        <w:rPr>
          <w:rFonts w:cs="Lotus" w:hint="cs"/>
          <w:sz w:val="26"/>
          <w:szCs w:val="26"/>
          <w:rtl/>
        </w:rPr>
        <w:t xml:space="preserve"> </w:t>
      </w:r>
      <w:r w:rsidR="00613E9E" w:rsidRPr="004E399F">
        <w:rPr>
          <w:rFonts w:cs="Lotus" w:hint="cs"/>
          <w:sz w:val="32"/>
          <w:szCs w:val="32"/>
          <w:rtl/>
        </w:rPr>
        <w:t xml:space="preserve"> </w:t>
      </w:r>
      <w:r>
        <w:rPr>
          <w:rFonts w:hint="cs"/>
          <w:rtl/>
        </w:rPr>
        <w:t>قال</w:t>
      </w:r>
      <w:r w:rsidR="00613E9E">
        <w:rPr>
          <w:rFonts w:hint="cs"/>
          <w:rtl/>
        </w:rPr>
        <w:t xml:space="preserve"> :</w:t>
      </w:r>
      <w:r>
        <w:rPr>
          <w:rFonts w:hint="cs"/>
          <w:rtl/>
        </w:rPr>
        <w:t xml:space="preserve"> لسنا نعرفه</w:t>
      </w:r>
      <w:r w:rsidR="00613E9E">
        <w:rPr>
          <w:rFonts w:hint="cs"/>
          <w:rtl/>
        </w:rPr>
        <w:t xml:space="preserve"> ،</w:t>
      </w:r>
      <w:r>
        <w:rPr>
          <w:rFonts w:hint="cs"/>
          <w:rtl/>
        </w:rPr>
        <w:t xml:space="preserve"> ولا نعرف بلده</w:t>
      </w:r>
      <w:r w:rsidR="00613E9E">
        <w:rPr>
          <w:rFonts w:hint="cs"/>
          <w:rtl/>
        </w:rPr>
        <w:t xml:space="preserve"> ،</w:t>
      </w:r>
      <w:r>
        <w:rPr>
          <w:rFonts w:hint="cs"/>
          <w:rtl/>
        </w:rPr>
        <w:t xml:space="preserve"> ولا نعرف كيف نصنع</w:t>
      </w:r>
      <w:r w:rsidR="0090176C">
        <w:rPr>
          <w:rFonts w:hint="cs"/>
          <w:rtl/>
        </w:rPr>
        <w:t xml:space="preserve"> ؟</w:t>
      </w:r>
      <w:r>
        <w:rPr>
          <w:rFonts w:hint="cs"/>
          <w:rtl/>
        </w:rPr>
        <w:t xml:space="preserve"> </w:t>
      </w:r>
      <w:r w:rsidR="00D63E9F">
        <w:rPr>
          <w:rFonts w:hint="cs"/>
          <w:rtl/>
        </w:rPr>
        <w:t xml:space="preserve">قال : </w:t>
      </w:r>
      <w:r>
        <w:rPr>
          <w:rFonts w:hint="cs"/>
          <w:rtl/>
        </w:rPr>
        <w:t>إذا كان كذا فب</w:t>
      </w:r>
      <w:r w:rsidR="004679EA">
        <w:rPr>
          <w:rFonts w:hint="cs"/>
          <w:rtl/>
        </w:rPr>
        <w:t>ِ</w:t>
      </w:r>
      <w:r>
        <w:rPr>
          <w:rFonts w:hint="cs"/>
          <w:rtl/>
        </w:rPr>
        <w:t>ع</w:t>
      </w:r>
      <w:r w:rsidR="004679EA">
        <w:rPr>
          <w:rFonts w:hint="cs"/>
          <w:rtl/>
        </w:rPr>
        <w:t>ْ</w:t>
      </w:r>
      <w:r>
        <w:rPr>
          <w:rFonts w:hint="cs"/>
          <w:rtl/>
        </w:rPr>
        <w:t>ه</w:t>
      </w:r>
      <w:r w:rsidR="004679EA">
        <w:rPr>
          <w:rFonts w:hint="cs"/>
          <w:rtl/>
        </w:rPr>
        <w:t>ُ</w:t>
      </w:r>
      <w:r>
        <w:rPr>
          <w:rFonts w:hint="cs"/>
          <w:rtl/>
        </w:rPr>
        <w:t xml:space="preserve"> وتصدّق</w:t>
      </w:r>
      <w:r w:rsidR="004679EA">
        <w:rPr>
          <w:rFonts w:hint="cs"/>
          <w:rtl/>
        </w:rPr>
        <w:t>ْ</w:t>
      </w:r>
      <w:r>
        <w:rPr>
          <w:rFonts w:hint="cs"/>
          <w:rtl/>
        </w:rPr>
        <w:t xml:space="preserve"> بثمنه</w:t>
      </w:r>
      <w:r w:rsidR="009C2EB9">
        <w:rPr>
          <w:rFonts w:cs="Lotus" w:hint="cs"/>
          <w:sz w:val="26"/>
          <w:szCs w:val="26"/>
          <w:rtl/>
        </w:rPr>
        <w:t xml:space="preserve"> </w:t>
      </w:r>
      <w:r w:rsidR="00613E9E" w:rsidRPr="00A070DE">
        <w:rPr>
          <w:rFonts w:cs="Lotus" w:hint="cs"/>
          <w:sz w:val="28"/>
          <w:rtl/>
        </w:rPr>
        <w:t xml:space="preserve"> </w:t>
      </w:r>
      <w:r>
        <w:rPr>
          <w:rFonts w:hint="cs"/>
          <w:rtl/>
        </w:rPr>
        <w:t>قال له</w:t>
      </w:r>
      <w:r w:rsidR="00613E9E">
        <w:rPr>
          <w:rFonts w:hint="cs"/>
          <w:rtl/>
        </w:rPr>
        <w:t xml:space="preserve"> :</w:t>
      </w:r>
      <w:r>
        <w:rPr>
          <w:rFonts w:hint="cs"/>
          <w:rtl/>
        </w:rPr>
        <w:t xml:space="preserve"> على من جُعلت فداك</w:t>
      </w:r>
      <w:r w:rsidR="0090176C">
        <w:rPr>
          <w:rFonts w:hint="cs"/>
          <w:rtl/>
        </w:rPr>
        <w:t xml:space="preserve"> ؟</w:t>
      </w:r>
      <w:r>
        <w:rPr>
          <w:rFonts w:hint="cs"/>
          <w:rtl/>
        </w:rPr>
        <w:t xml:space="preserve"> قال</w:t>
      </w:r>
      <w:r w:rsidR="007B22AE" w:rsidRPr="007B22AE">
        <w:rPr>
          <w:sz w:val="36"/>
          <w:szCs w:val="24"/>
        </w:rPr>
        <w:t>t</w:t>
      </w:r>
      <w:r w:rsidR="00613E9E">
        <w:rPr>
          <w:rFonts w:hint="cs"/>
          <w:rtl/>
        </w:rPr>
        <w:t xml:space="preserve"> :</w:t>
      </w:r>
      <w:r>
        <w:rPr>
          <w:rFonts w:hint="cs"/>
          <w:rtl/>
        </w:rPr>
        <w:t xml:space="preserve"> </w:t>
      </w:r>
      <w:r w:rsidRPr="00A070DE">
        <w:rPr>
          <w:rFonts w:cs="Lotus" w:hint="cs"/>
          <w:sz w:val="28"/>
          <w:rtl/>
        </w:rPr>
        <w:t xml:space="preserve"> </w:t>
      </w:r>
      <w:r>
        <w:rPr>
          <w:rFonts w:hint="cs"/>
          <w:rtl/>
        </w:rPr>
        <w:t>على أهل الولاية</w:t>
      </w:r>
      <w:r w:rsidR="009C2EB9">
        <w:rPr>
          <w:rFonts w:hint="cs"/>
          <w:rtl/>
        </w:rPr>
        <w:t xml:space="preserve"> </w:t>
      </w:r>
      <w:r w:rsidRPr="00700CE8">
        <w:rPr>
          <w:rFonts w:hint="cs"/>
          <w:spacing w:val="-4"/>
          <w:vertAlign w:val="superscript"/>
          <w:rtl/>
        </w:rPr>
        <w:t>(</w:t>
      </w:r>
      <w:r w:rsidRPr="00700CE8">
        <w:rPr>
          <w:rStyle w:val="FootnoteReference"/>
          <w:spacing w:val="-4"/>
          <w:rtl/>
        </w:rPr>
        <w:footnoteReference w:id="78"/>
      </w:r>
      <w:r w:rsidRPr="00700CE8">
        <w:rPr>
          <w:rFonts w:hint="cs"/>
          <w:spacing w:val="-4"/>
          <w:vertAlign w:val="superscript"/>
          <w:rtl/>
        </w:rPr>
        <w:t>)</w:t>
      </w:r>
      <w:r>
        <w:rPr>
          <w:rFonts w:hint="cs"/>
          <w:rtl/>
        </w:rPr>
        <w:t xml:space="preserve"> صحيحة</w:t>
      </w:r>
      <w:r w:rsidR="00226717">
        <w:rPr>
          <w:rFonts w:hint="cs"/>
          <w:rtl/>
        </w:rPr>
        <w:t xml:space="preserve"> السند</w:t>
      </w:r>
      <w:r>
        <w:rPr>
          <w:rFonts w:hint="cs"/>
          <w:rtl/>
        </w:rPr>
        <w:t>.</w:t>
      </w:r>
    </w:p>
    <w:p w:rsidR="007006E9" w:rsidRDefault="00B332D6" w:rsidP="00091A48">
      <w:pPr>
        <w:pStyle w:val="1"/>
        <w:ind w:firstLine="0"/>
        <w:jc w:val="both"/>
        <w:rPr>
          <w:rFonts w:hint="cs"/>
          <w:rtl/>
        </w:rPr>
      </w:pPr>
      <w:r>
        <w:rPr>
          <w:rFonts w:hint="cs"/>
          <w:rtl/>
        </w:rPr>
        <w:t xml:space="preserve"> </w:t>
      </w:r>
      <w:r w:rsidR="007006E9">
        <w:rPr>
          <w:rFonts w:hint="cs"/>
          <w:rtl/>
        </w:rPr>
        <w:t xml:space="preserve">2 ـ وروى في </w:t>
      </w:r>
      <w:r w:rsidR="007B22AE">
        <w:rPr>
          <w:rFonts w:hint="cs"/>
          <w:rtl/>
        </w:rPr>
        <w:t>يب</w:t>
      </w:r>
      <w:r w:rsidR="00E565A0">
        <w:rPr>
          <w:rFonts w:hint="cs"/>
          <w:rtl/>
        </w:rPr>
        <w:t xml:space="preserve"> </w:t>
      </w:r>
      <w:r w:rsidR="007006E9">
        <w:rPr>
          <w:rFonts w:hint="cs"/>
          <w:rtl/>
        </w:rPr>
        <w:t xml:space="preserve">أيضاً بإسناده ـ </w:t>
      </w:r>
      <w:r w:rsidR="007006E9" w:rsidRPr="0024046A">
        <w:rPr>
          <w:rFonts w:hint="cs"/>
          <w:sz w:val="32"/>
          <w:szCs w:val="24"/>
          <w:rtl/>
        </w:rPr>
        <w:t xml:space="preserve">الصحيح </w:t>
      </w:r>
      <w:r w:rsidR="007006E9">
        <w:rPr>
          <w:rFonts w:hint="cs"/>
          <w:rtl/>
        </w:rPr>
        <w:t>ـ عن الحسين بن سعيد عن فضالة بن أيوب عن (</w:t>
      </w:r>
      <w:r w:rsidR="007006E9" w:rsidRPr="0024046A">
        <w:rPr>
          <w:rFonts w:hint="cs"/>
          <w:sz w:val="32"/>
          <w:szCs w:val="24"/>
          <w:rtl/>
        </w:rPr>
        <w:t>عبد الله</w:t>
      </w:r>
      <w:r w:rsidR="007006E9">
        <w:rPr>
          <w:rFonts w:hint="cs"/>
          <w:rtl/>
        </w:rPr>
        <w:t>)</w:t>
      </w:r>
      <w:r w:rsidR="004E399F">
        <w:rPr>
          <w:rFonts w:hint="cs"/>
          <w:rtl/>
        </w:rPr>
        <w:t xml:space="preserve"> </w:t>
      </w:r>
      <w:r w:rsidR="007006E9">
        <w:rPr>
          <w:rFonts w:hint="cs"/>
          <w:rtl/>
        </w:rPr>
        <w:t>بن بكير عن زرارة قال</w:t>
      </w:r>
      <w:r w:rsidR="00613E9E">
        <w:rPr>
          <w:rFonts w:hint="cs"/>
          <w:rtl/>
        </w:rPr>
        <w:t xml:space="preserve"> :</w:t>
      </w:r>
      <w:r w:rsidR="007006E9">
        <w:rPr>
          <w:rFonts w:hint="cs"/>
          <w:rtl/>
        </w:rPr>
        <w:t xml:space="preserve"> سألت أبا جعفر</w:t>
      </w:r>
      <w:r w:rsidR="007B22AE" w:rsidRPr="007B22AE">
        <w:rPr>
          <w:sz w:val="36"/>
          <w:szCs w:val="24"/>
        </w:rPr>
        <w:t>t</w:t>
      </w:r>
      <w:r w:rsidR="007006E9">
        <w:rPr>
          <w:rFonts w:hint="cs"/>
          <w:rtl/>
        </w:rPr>
        <w:t xml:space="preserve"> عن اللقطة</w:t>
      </w:r>
      <w:r w:rsidR="00613E9E">
        <w:rPr>
          <w:rFonts w:hint="cs"/>
          <w:rtl/>
        </w:rPr>
        <w:t xml:space="preserve"> ،</w:t>
      </w:r>
      <w:r w:rsidR="007006E9">
        <w:rPr>
          <w:rFonts w:hint="cs"/>
          <w:rtl/>
        </w:rPr>
        <w:t xml:space="preserve"> فأراني خاتماً في يده من فضة </w:t>
      </w:r>
      <w:r w:rsidR="004679EA">
        <w:rPr>
          <w:rFonts w:hint="cs"/>
          <w:rtl/>
        </w:rPr>
        <w:t>و</w:t>
      </w:r>
      <w:r w:rsidR="00D63E9F">
        <w:rPr>
          <w:rFonts w:hint="cs"/>
          <w:rtl/>
        </w:rPr>
        <w:t xml:space="preserve">قال : </w:t>
      </w:r>
      <w:r w:rsidR="007006E9">
        <w:rPr>
          <w:rFonts w:hint="cs"/>
          <w:rtl/>
        </w:rPr>
        <w:t>إنّ هذا مما جاء به السيل</w:t>
      </w:r>
      <w:r w:rsidR="00613E9E">
        <w:rPr>
          <w:rFonts w:hint="cs"/>
          <w:rtl/>
        </w:rPr>
        <w:t xml:space="preserve"> ،</w:t>
      </w:r>
      <w:r w:rsidR="007006E9">
        <w:rPr>
          <w:rFonts w:hint="cs"/>
          <w:rtl/>
        </w:rPr>
        <w:t xml:space="preserve"> وأنا أريد أن أتصدّق به</w:t>
      </w:r>
      <w:r w:rsidR="007006E9">
        <w:rPr>
          <w:rFonts w:cs="Lotus" w:hint="cs"/>
          <w:sz w:val="26"/>
          <w:szCs w:val="26"/>
          <w:rtl/>
        </w:rPr>
        <w:t xml:space="preserve"> </w:t>
      </w:r>
      <w:r w:rsidR="007006E9" w:rsidRPr="00700CE8">
        <w:rPr>
          <w:rFonts w:hint="cs"/>
          <w:spacing w:val="-4"/>
          <w:vertAlign w:val="superscript"/>
          <w:rtl/>
        </w:rPr>
        <w:t>(</w:t>
      </w:r>
      <w:r w:rsidR="007006E9" w:rsidRPr="00700CE8">
        <w:rPr>
          <w:rStyle w:val="FootnoteReference"/>
          <w:spacing w:val="-4"/>
          <w:rtl/>
        </w:rPr>
        <w:footnoteReference w:id="79"/>
      </w:r>
      <w:r w:rsidR="007006E9" w:rsidRPr="00700CE8">
        <w:rPr>
          <w:rFonts w:hint="cs"/>
          <w:spacing w:val="-4"/>
          <w:vertAlign w:val="superscript"/>
          <w:rtl/>
        </w:rPr>
        <w:t>)</w:t>
      </w:r>
      <w:r w:rsidR="007006E9">
        <w:rPr>
          <w:rFonts w:hint="cs"/>
          <w:rtl/>
        </w:rPr>
        <w:t xml:space="preserve"> موثقة السند لكون عبد الله بن بكير فطحياً .</w:t>
      </w:r>
    </w:p>
    <w:p w:rsidR="007006E9" w:rsidRDefault="00B332D6" w:rsidP="00091A48">
      <w:pPr>
        <w:pStyle w:val="1"/>
        <w:ind w:firstLine="0"/>
        <w:jc w:val="both"/>
        <w:rPr>
          <w:rFonts w:hint="cs"/>
          <w:rtl/>
        </w:rPr>
      </w:pPr>
      <w:r>
        <w:rPr>
          <w:rFonts w:hint="cs"/>
          <w:rtl/>
        </w:rPr>
        <w:t xml:space="preserve"> </w:t>
      </w:r>
      <w:r w:rsidR="007006E9">
        <w:rPr>
          <w:rFonts w:hint="cs"/>
          <w:rtl/>
        </w:rPr>
        <w:t>3 ـ وروى في الكافي عن علي بن إبراهيم عن محمد بن عيسى بن ع</w:t>
      </w:r>
      <w:r w:rsidR="002C614B">
        <w:rPr>
          <w:rFonts w:hint="cs"/>
          <w:rtl/>
        </w:rPr>
        <w:t>بـي</w:t>
      </w:r>
      <w:r w:rsidR="007006E9">
        <w:rPr>
          <w:rFonts w:hint="cs"/>
          <w:rtl/>
        </w:rPr>
        <w:t xml:space="preserve">د عن يونس بن عبد الرحمن عن نصر (فيض ـ </w:t>
      </w:r>
      <w:r w:rsidR="007006E9" w:rsidRPr="006A4CB4">
        <w:rPr>
          <w:rFonts w:hint="cs"/>
          <w:sz w:val="24"/>
          <w:szCs w:val="24"/>
          <w:rtl/>
        </w:rPr>
        <w:t xml:space="preserve">بصائر والنسخة المشهورة من </w:t>
      </w:r>
      <w:r w:rsidR="007B22AE">
        <w:rPr>
          <w:rFonts w:hint="cs"/>
          <w:sz w:val="24"/>
          <w:szCs w:val="24"/>
          <w:rtl/>
        </w:rPr>
        <w:t>يب</w:t>
      </w:r>
      <w:r w:rsidR="007006E9">
        <w:rPr>
          <w:rFonts w:hint="cs"/>
          <w:rtl/>
        </w:rPr>
        <w:t>) بن ح</w:t>
      </w:r>
      <w:r w:rsidR="002C614B">
        <w:rPr>
          <w:rFonts w:hint="cs"/>
          <w:rtl/>
        </w:rPr>
        <w:t>بـ</w:t>
      </w:r>
      <w:r w:rsidR="00E565A0">
        <w:rPr>
          <w:rFonts w:hint="cs"/>
          <w:rtl/>
        </w:rPr>
        <w:t xml:space="preserve">يب </w:t>
      </w:r>
      <w:r w:rsidR="007006E9">
        <w:rPr>
          <w:rFonts w:hint="cs"/>
          <w:rtl/>
        </w:rPr>
        <w:t>صاحب الخان قال</w:t>
      </w:r>
      <w:r w:rsidR="00613E9E">
        <w:rPr>
          <w:rFonts w:hint="cs"/>
          <w:rtl/>
        </w:rPr>
        <w:t xml:space="preserve"> :</w:t>
      </w:r>
      <w:r w:rsidR="007006E9">
        <w:rPr>
          <w:rFonts w:hint="cs"/>
          <w:rtl/>
        </w:rPr>
        <w:t xml:space="preserve"> كتبت إلى عبد صالح</w:t>
      </w:r>
      <w:r w:rsidR="007B22AE" w:rsidRPr="007B22AE">
        <w:rPr>
          <w:sz w:val="36"/>
          <w:szCs w:val="24"/>
        </w:rPr>
        <w:t>t</w:t>
      </w:r>
      <w:r w:rsidR="00613E9E">
        <w:rPr>
          <w:rFonts w:hint="cs"/>
          <w:rtl/>
        </w:rPr>
        <w:t xml:space="preserve"> :</w:t>
      </w:r>
      <w:r w:rsidR="007006E9">
        <w:rPr>
          <w:rFonts w:hint="cs"/>
          <w:rtl/>
        </w:rPr>
        <w:t xml:space="preserve"> لقد وقعت عندي مئ</w:t>
      </w:r>
      <w:r w:rsidR="004E399F">
        <w:rPr>
          <w:rFonts w:hint="cs"/>
          <w:rtl/>
        </w:rPr>
        <w:t>ـ</w:t>
      </w:r>
      <w:r w:rsidR="007006E9">
        <w:rPr>
          <w:rFonts w:hint="cs"/>
          <w:rtl/>
        </w:rPr>
        <w:t>تا درهم وأربعة</w:t>
      </w:r>
      <w:r w:rsidR="003131CA">
        <w:rPr>
          <w:rFonts w:hint="cs"/>
          <w:rtl/>
        </w:rPr>
        <w:t>ُ</w:t>
      </w:r>
      <w:r w:rsidR="007006E9">
        <w:rPr>
          <w:rFonts w:hint="cs"/>
          <w:rtl/>
        </w:rPr>
        <w:t xml:space="preserve"> دراهم وأنا صاحب فندق</w:t>
      </w:r>
      <w:r w:rsidR="00613E9E">
        <w:rPr>
          <w:rFonts w:hint="cs"/>
          <w:rtl/>
        </w:rPr>
        <w:t xml:space="preserve"> ،</w:t>
      </w:r>
      <w:r w:rsidR="007006E9">
        <w:rPr>
          <w:rFonts w:hint="cs"/>
          <w:rtl/>
        </w:rPr>
        <w:t xml:space="preserve"> ومات صاحبها ولم أعرف له ورثة</w:t>
      </w:r>
      <w:r w:rsidR="00613E9E">
        <w:rPr>
          <w:rFonts w:hint="cs"/>
          <w:rtl/>
        </w:rPr>
        <w:t xml:space="preserve"> ،</w:t>
      </w:r>
      <w:r w:rsidR="007006E9">
        <w:rPr>
          <w:rFonts w:hint="cs"/>
          <w:rtl/>
        </w:rPr>
        <w:t xml:space="preserve"> فرأيك في إعلامي حالها</w:t>
      </w:r>
      <w:r w:rsidR="00613E9E">
        <w:rPr>
          <w:rFonts w:hint="cs"/>
          <w:rtl/>
        </w:rPr>
        <w:t xml:space="preserve"> ،</w:t>
      </w:r>
      <w:r w:rsidR="007006E9">
        <w:rPr>
          <w:rFonts w:hint="cs"/>
          <w:rtl/>
        </w:rPr>
        <w:t xml:space="preserve"> وما أصنع بها</w:t>
      </w:r>
      <w:r w:rsidR="00613E9E">
        <w:rPr>
          <w:rFonts w:hint="cs"/>
          <w:rtl/>
        </w:rPr>
        <w:t xml:space="preserve"> ،</w:t>
      </w:r>
      <w:r w:rsidR="007006E9">
        <w:rPr>
          <w:rFonts w:hint="cs"/>
          <w:rtl/>
        </w:rPr>
        <w:t xml:space="preserve"> فقد ضقت بها ذرعاً</w:t>
      </w:r>
      <w:r w:rsidR="0090176C">
        <w:rPr>
          <w:rFonts w:hint="cs"/>
          <w:rtl/>
        </w:rPr>
        <w:t xml:space="preserve"> ؟</w:t>
      </w:r>
      <w:r w:rsidR="007006E9">
        <w:rPr>
          <w:rFonts w:hint="cs"/>
          <w:rtl/>
        </w:rPr>
        <w:t xml:space="preserve"> فكتب</w:t>
      </w:r>
      <w:r w:rsidR="007B22AE" w:rsidRPr="007B22AE">
        <w:rPr>
          <w:sz w:val="36"/>
          <w:szCs w:val="24"/>
        </w:rPr>
        <w:t>t</w:t>
      </w:r>
      <w:r w:rsidR="00613E9E">
        <w:rPr>
          <w:rFonts w:hint="cs"/>
          <w:rtl/>
        </w:rPr>
        <w:t xml:space="preserve"> :</w:t>
      </w:r>
      <w:r w:rsidR="007006E9">
        <w:rPr>
          <w:rFonts w:hint="cs"/>
          <w:rtl/>
        </w:rPr>
        <w:t xml:space="preserve"> </w:t>
      </w:r>
      <w:r w:rsidR="007006E9" w:rsidRPr="001D301E">
        <w:rPr>
          <w:rFonts w:cs="Lotus" w:hint="cs"/>
          <w:sz w:val="32"/>
          <w:szCs w:val="32"/>
          <w:rtl/>
        </w:rPr>
        <w:t xml:space="preserve"> </w:t>
      </w:r>
      <w:r w:rsidR="007006E9">
        <w:rPr>
          <w:rFonts w:hint="cs"/>
          <w:rtl/>
        </w:rPr>
        <w:t>إعمل فيها وأخرجها صدقة</w:t>
      </w:r>
      <w:r w:rsidR="003131CA">
        <w:rPr>
          <w:rFonts w:hint="cs"/>
          <w:rtl/>
        </w:rPr>
        <w:t>ً</w:t>
      </w:r>
      <w:r w:rsidR="007006E9">
        <w:rPr>
          <w:rFonts w:hint="cs"/>
          <w:rtl/>
        </w:rPr>
        <w:t xml:space="preserve"> قليلاً قليلاً حتى تخرج</w:t>
      </w:r>
      <w:r w:rsidR="007006E9">
        <w:rPr>
          <w:rFonts w:cs="Lotus" w:hint="cs"/>
          <w:sz w:val="26"/>
          <w:szCs w:val="26"/>
          <w:rtl/>
        </w:rPr>
        <w:t xml:space="preserve"> </w:t>
      </w:r>
      <w:r w:rsidR="007006E9" w:rsidRPr="00700CE8">
        <w:rPr>
          <w:rFonts w:hint="cs"/>
          <w:spacing w:val="-4"/>
          <w:vertAlign w:val="superscript"/>
          <w:rtl/>
        </w:rPr>
        <w:t>(</w:t>
      </w:r>
      <w:r w:rsidR="007006E9" w:rsidRPr="00700CE8">
        <w:rPr>
          <w:rStyle w:val="FootnoteReference"/>
          <w:spacing w:val="-4"/>
          <w:rtl/>
        </w:rPr>
        <w:footnoteReference w:id="80"/>
      </w:r>
      <w:r w:rsidR="007006E9" w:rsidRPr="00700CE8">
        <w:rPr>
          <w:rFonts w:hint="cs"/>
          <w:spacing w:val="-4"/>
          <w:vertAlign w:val="superscript"/>
          <w:rtl/>
        </w:rPr>
        <w:t>)</w:t>
      </w:r>
      <w:r>
        <w:rPr>
          <w:rFonts w:hint="cs"/>
          <w:rtl/>
        </w:rPr>
        <w:t xml:space="preserve"> </w:t>
      </w:r>
      <w:r w:rsidR="007006E9">
        <w:rPr>
          <w:rFonts w:hint="cs"/>
          <w:rtl/>
        </w:rPr>
        <w:t>صحيحة بناءً على صحّة روايات أصحاب الإجماع</w:t>
      </w:r>
      <w:r w:rsidR="00613E9E">
        <w:rPr>
          <w:rFonts w:hint="cs"/>
          <w:rtl/>
        </w:rPr>
        <w:t xml:space="preserve"> ،</w:t>
      </w:r>
      <w:r w:rsidR="007006E9">
        <w:rPr>
          <w:rFonts w:hint="cs"/>
          <w:rtl/>
        </w:rPr>
        <w:t xml:space="preserve"> ويونس منهم .</w:t>
      </w:r>
    </w:p>
    <w:p w:rsidR="007006E9" w:rsidRPr="00010E56" w:rsidRDefault="00B332D6" w:rsidP="00091A48">
      <w:pPr>
        <w:pStyle w:val="1"/>
        <w:ind w:firstLine="0"/>
        <w:jc w:val="both"/>
        <w:rPr>
          <w:rFonts w:hint="cs"/>
          <w:spacing w:val="-2"/>
          <w:rtl/>
        </w:rPr>
      </w:pPr>
      <w:r>
        <w:rPr>
          <w:rFonts w:hint="cs"/>
          <w:rtl/>
        </w:rPr>
        <w:t xml:space="preserve"> </w:t>
      </w:r>
      <w:r w:rsidR="007006E9">
        <w:rPr>
          <w:rFonts w:hint="cs"/>
          <w:rtl/>
        </w:rPr>
        <w:t>4 ـ وروى في الكافي عن علي بن محمد بن بندار عن إبراهيم بن اسحاق عن عبد الله</w:t>
      </w:r>
      <w:r w:rsidR="007006E9" w:rsidRPr="00010E56">
        <w:rPr>
          <w:rFonts w:hint="cs"/>
          <w:rtl/>
        </w:rPr>
        <w:t xml:space="preserve"> بن حماد عن علي بن</w:t>
      </w:r>
      <w:r w:rsidR="002A3F8F">
        <w:rPr>
          <w:rFonts w:hint="cs"/>
          <w:rtl/>
        </w:rPr>
        <w:t xml:space="preserve"> أبي </w:t>
      </w:r>
      <w:r w:rsidR="007006E9" w:rsidRPr="00010E56">
        <w:rPr>
          <w:rFonts w:hint="cs"/>
          <w:rtl/>
        </w:rPr>
        <w:t>حمزة قال</w:t>
      </w:r>
      <w:r w:rsidR="00613E9E">
        <w:rPr>
          <w:rFonts w:hint="cs"/>
          <w:rtl/>
        </w:rPr>
        <w:t xml:space="preserve"> :</w:t>
      </w:r>
      <w:r w:rsidR="007006E9" w:rsidRPr="00010E56">
        <w:rPr>
          <w:rFonts w:hint="cs"/>
          <w:rtl/>
        </w:rPr>
        <w:t xml:space="preserve"> كان لي صديق من كتّاب بني أمية فقال لي</w:t>
      </w:r>
      <w:r w:rsidR="00613E9E">
        <w:rPr>
          <w:rFonts w:hint="cs"/>
          <w:rtl/>
        </w:rPr>
        <w:t xml:space="preserve"> :</w:t>
      </w:r>
      <w:r w:rsidR="007006E9">
        <w:rPr>
          <w:rFonts w:hint="cs"/>
          <w:rtl/>
        </w:rPr>
        <w:t xml:space="preserve"> إ</w:t>
      </w:r>
      <w:r w:rsidR="007006E9" w:rsidRPr="00010E56">
        <w:rPr>
          <w:rFonts w:hint="cs"/>
          <w:rtl/>
        </w:rPr>
        <w:t>ستأذن لي على</w:t>
      </w:r>
      <w:r w:rsidR="002A3F8F">
        <w:rPr>
          <w:rFonts w:hint="cs"/>
          <w:rtl/>
        </w:rPr>
        <w:t xml:space="preserve"> أبي </w:t>
      </w:r>
      <w:r w:rsidR="007006E9" w:rsidRPr="00010E56">
        <w:rPr>
          <w:rFonts w:hint="cs"/>
          <w:rtl/>
        </w:rPr>
        <w:t>عبد الله</w:t>
      </w:r>
      <w:r w:rsidR="007B22AE" w:rsidRPr="007B22AE">
        <w:rPr>
          <w:sz w:val="36"/>
          <w:szCs w:val="24"/>
        </w:rPr>
        <w:t>t</w:t>
      </w:r>
      <w:r w:rsidR="007006E9" w:rsidRPr="00010E56">
        <w:rPr>
          <w:rFonts w:hint="cs"/>
          <w:rtl/>
        </w:rPr>
        <w:t xml:space="preserve"> فاستأذ</w:t>
      </w:r>
      <w:r w:rsidR="00B81BF3">
        <w:rPr>
          <w:rFonts w:hint="cs"/>
          <w:rtl/>
        </w:rPr>
        <w:t>ن</w:t>
      </w:r>
      <w:r w:rsidR="002C614B">
        <w:rPr>
          <w:rFonts w:hint="cs"/>
          <w:rtl/>
        </w:rPr>
        <w:t>ت</w:t>
      </w:r>
      <w:r w:rsidR="007006E9" w:rsidRPr="00010E56">
        <w:rPr>
          <w:rFonts w:hint="cs"/>
          <w:rtl/>
        </w:rPr>
        <w:t xml:space="preserve"> له</w:t>
      </w:r>
      <w:r w:rsidR="00613E9E">
        <w:rPr>
          <w:rFonts w:hint="cs"/>
          <w:rtl/>
        </w:rPr>
        <w:t xml:space="preserve"> ،</w:t>
      </w:r>
      <w:r w:rsidR="007006E9" w:rsidRPr="00010E56">
        <w:rPr>
          <w:rFonts w:hint="cs"/>
          <w:rtl/>
        </w:rPr>
        <w:t xml:space="preserve"> فأذ</w:t>
      </w:r>
      <w:r w:rsidR="0029703F">
        <w:rPr>
          <w:rFonts w:hint="cs"/>
          <w:rtl/>
        </w:rPr>
        <w:t>ِ</w:t>
      </w:r>
      <w:r w:rsidR="007006E9" w:rsidRPr="00010E56">
        <w:rPr>
          <w:rFonts w:hint="cs"/>
          <w:rtl/>
        </w:rPr>
        <w:t>ن</w:t>
      </w:r>
      <w:r w:rsidR="0029703F">
        <w:rPr>
          <w:rFonts w:hint="cs"/>
          <w:rtl/>
        </w:rPr>
        <w:t>َ</w:t>
      </w:r>
      <w:r w:rsidR="007006E9" w:rsidRPr="00010E56">
        <w:rPr>
          <w:rFonts w:hint="cs"/>
          <w:rtl/>
        </w:rPr>
        <w:t xml:space="preserve"> له</w:t>
      </w:r>
      <w:r w:rsidR="00613E9E">
        <w:rPr>
          <w:rFonts w:hint="cs"/>
          <w:rtl/>
        </w:rPr>
        <w:t xml:space="preserve"> ،</w:t>
      </w:r>
      <w:r w:rsidR="007006E9" w:rsidRPr="00010E56">
        <w:rPr>
          <w:rFonts w:hint="cs"/>
          <w:rtl/>
        </w:rPr>
        <w:t xml:space="preserve"> فلما أن سلّم وجلس</w:t>
      </w:r>
      <w:r w:rsidR="00613E9E">
        <w:rPr>
          <w:rFonts w:hint="cs"/>
          <w:rtl/>
        </w:rPr>
        <w:t xml:space="preserve"> ،</w:t>
      </w:r>
      <w:r w:rsidR="007006E9" w:rsidRPr="00010E56">
        <w:rPr>
          <w:rFonts w:hint="cs"/>
          <w:rtl/>
        </w:rPr>
        <w:t xml:space="preserve"> ثم قال</w:t>
      </w:r>
      <w:r w:rsidR="00613E9E">
        <w:rPr>
          <w:rFonts w:hint="cs"/>
          <w:rtl/>
        </w:rPr>
        <w:t xml:space="preserve"> :</w:t>
      </w:r>
      <w:r w:rsidR="007006E9" w:rsidRPr="00010E56">
        <w:rPr>
          <w:rFonts w:hint="cs"/>
          <w:rtl/>
        </w:rPr>
        <w:t xml:space="preserve"> جُعلت فداك</w:t>
      </w:r>
      <w:r w:rsidR="00613E9E">
        <w:rPr>
          <w:rFonts w:hint="cs"/>
          <w:rtl/>
        </w:rPr>
        <w:t xml:space="preserve"> ،</w:t>
      </w:r>
      <w:r w:rsidR="007006E9" w:rsidRPr="00010E56">
        <w:rPr>
          <w:rFonts w:hint="cs"/>
          <w:rtl/>
        </w:rPr>
        <w:t xml:space="preserve"> إني ك</w:t>
      </w:r>
      <w:r w:rsidR="002C614B">
        <w:rPr>
          <w:rFonts w:hint="cs"/>
          <w:rtl/>
        </w:rPr>
        <w:t>نـت</w:t>
      </w:r>
      <w:r w:rsidR="007006E9" w:rsidRPr="00010E56">
        <w:rPr>
          <w:rFonts w:hint="cs"/>
          <w:rtl/>
        </w:rPr>
        <w:t xml:space="preserve"> في ديوان هؤلاء القوم فأصبت من دنياهم مالاً كثيراً</w:t>
      </w:r>
      <w:r w:rsidR="00613E9E">
        <w:rPr>
          <w:rFonts w:hint="cs"/>
          <w:rtl/>
        </w:rPr>
        <w:t xml:space="preserve"> ،</w:t>
      </w:r>
      <w:r w:rsidR="007006E9" w:rsidRPr="00010E56">
        <w:rPr>
          <w:rFonts w:hint="cs"/>
          <w:rtl/>
        </w:rPr>
        <w:t xml:space="preserve"> وأغمضت في مطالبه</w:t>
      </w:r>
      <w:r w:rsidR="00613E9E">
        <w:rPr>
          <w:rFonts w:hint="cs"/>
          <w:rtl/>
        </w:rPr>
        <w:t xml:space="preserve"> ،</w:t>
      </w:r>
      <w:r w:rsidR="007006E9" w:rsidRPr="00010E56">
        <w:rPr>
          <w:rFonts w:hint="cs"/>
          <w:rtl/>
        </w:rPr>
        <w:t xml:space="preserve"> فقال أبو عبد الله</w:t>
      </w:r>
      <w:r w:rsidR="007B22AE" w:rsidRPr="007B22AE">
        <w:rPr>
          <w:sz w:val="36"/>
          <w:szCs w:val="24"/>
        </w:rPr>
        <w:t>t</w:t>
      </w:r>
      <w:r w:rsidR="00613E9E">
        <w:rPr>
          <w:rFonts w:hint="cs"/>
          <w:rtl/>
        </w:rPr>
        <w:t xml:space="preserve"> :</w:t>
      </w:r>
      <w:r w:rsidR="007006E9" w:rsidRPr="00010E56">
        <w:rPr>
          <w:rFonts w:hint="cs"/>
          <w:rtl/>
        </w:rPr>
        <w:t xml:space="preserve"> </w:t>
      </w:r>
      <w:r w:rsidR="007006E9" w:rsidRPr="00B81BF3">
        <w:rPr>
          <w:rFonts w:cs="Lotus" w:hint="cs"/>
          <w:sz w:val="32"/>
          <w:szCs w:val="32"/>
          <w:rtl/>
        </w:rPr>
        <w:t xml:space="preserve"> </w:t>
      </w:r>
      <w:r w:rsidR="007006E9" w:rsidRPr="00010E56">
        <w:rPr>
          <w:rFonts w:hint="cs"/>
          <w:rtl/>
        </w:rPr>
        <w:t>لولا أنّ بني أمية و</w:t>
      </w:r>
      <w:r w:rsidR="0029703F">
        <w:rPr>
          <w:rFonts w:hint="cs"/>
          <w:rtl/>
        </w:rPr>
        <w:t>َ</w:t>
      </w:r>
      <w:r w:rsidR="007006E9" w:rsidRPr="00010E56">
        <w:rPr>
          <w:rFonts w:hint="cs"/>
          <w:rtl/>
        </w:rPr>
        <w:t>ج</w:t>
      </w:r>
      <w:r w:rsidR="0029703F">
        <w:rPr>
          <w:rFonts w:hint="cs"/>
          <w:rtl/>
        </w:rPr>
        <w:t>َ</w:t>
      </w:r>
      <w:r w:rsidR="007006E9" w:rsidRPr="00010E56">
        <w:rPr>
          <w:rFonts w:hint="cs"/>
          <w:rtl/>
        </w:rPr>
        <w:t>دوا لهم من يكتب ويج</w:t>
      </w:r>
      <w:r w:rsidR="002C614B">
        <w:rPr>
          <w:rFonts w:hint="cs"/>
          <w:rtl/>
        </w:rPr>
        <w:t>بـي</w:t>
      </w:r>
      <w:r w:rsidR="007006E9" w:rsidRPr="00010E56">
        <w:rPr>
          <w:rFonts w:hint="cs"/>
          <w:rtl/>
        </w:rPr>
        <w:t xml:space="preserve"> لهم الفيء ويقاتل عنهم ويشهد جماعتهم لما سلبونا حقّنا</w:t>
      </w:r>
      <w:r w:rsidR="00613E9E">
        <w:rPr>
          <w:rFonts w:hint="cs"/>
          <w:rtl/>
        </w:rPr>
        <w:t xml:space="preserve"> ،</w:t>
      </w:r>
      <w:r w:rsidR="007006E9" w:rsidRPr="00010E56">
        <w:rPr>
          <w:rFonts w:hint="cs"/>
          <w:rtl/>
        </w:rPr>
        <w:t xml:space="preserve"> ولو تركهم الناس وما في أيديهم ما وجدوا شيئاً إلاّ ما وقع في أيديهم</w:t>
      </w:r>
      <w:r w:rsidR="007006E9">
        <w:rPr>
          <w:rFonts w:cs="Lotus" w:hint="cs"/>
          <w:sz w:val="26"/>
          <w:szCs w:val="26"/>
          <w:rtl/>
        </w:rPr>
        <w:t xml:space="preserve"> </w:t>
      </w:r>
      <w:r w:rsidR="00613E9E" w:rsidRPr="00B81BF3">
        <w:rPr>
          <w:rFonts w:cs="Lotus" w:hint="cs"/>
          <w:sz w:val="32"/>
          <w:szCs w:val="32"/>
          <w:rtl/>
        </w:rPr>
        <w:t xml:space="preserve"> </w:t>
      </w:r>
      <w:r w:rsidR="00613E9E" w:rsidRPr="00B332D6">
        <w:rPr>
          <w:rFonts w:hint="cs"/>
          <w:sz w:val="28"/>
          <w:rtl/>
        </w:rPr>
        <w:t>،</w:t>
      </w:r>
      <w:r w:rsidR="007006E9" w:rsidRPr="00010E56">
        <w:rPr>
          <w:rFonts w:hint="cs"/>
          <w:rtl/>
        </w:rPr>
        <w:t xml:space="preserve"> قال</w:t>
      </w:r>
      <w:r w:rsidR="00613E9E">
        <w:rPr>
          <w:rFonts w:hint="cs"/>
          <w:rtl/>
        </w:rPr>
        <w:t xml:space="preserve"> :</w:t>
      </w:r>
      <w:r w:rsidR="007006E9" w:rsidRPr="00010E56">
        <w:rPr>
          <w:rFonts w:hint="cs"/>
          <w:rtl/>
        </w:rPr>
        <w:t xml:space="preserve"> فقال الفتى</w:t>
      </w:r>
      <w:r w:rsidR="00613E9E">
        <w:rPr>
          <w:rFonts w:hint="cs"/>
          <w:rtl/>
        </w:rPr>
        <w:t xml:space="preserve"> :</w:t>
      </w:r>
      <w:r w:rsidR="007006E9" w:rsidRPr="00010E56">
        <w:rPr>
          <w:rFonts w:hint="cs"/>
          <w:rtl/>
        </w:rPr>
        <w:t xml:space="preserve"> جُعلت فداك</w:t>
      </w:r>
      <w:r w:rsidR="00613E9E">
        <w:rPr>
          <w:rFonts w:hint="cs"/>
          <w:rtl/>
        </w:rPr>
        <w:t xml:space="preserve"> ،</w:t>
      </w:r>
      <w:r w:rsidR="007006E9" w:rsidRPr="00010E56">
        <w:rPr>
          <w:rFonts w:hint="cs"/>
          <w:rtl/>
        </w:rPr>
        <w:t xml:space="preserve"> فهل لي مخرج منه</w:t>
      </w:r>
      <w:r w:rsidR="0090176C">
        <w:rPr>
          <w:rFonts w:hint="cs"/>
          <w:rtl/>
        </w:rPr>
        <w:t xml:space="preserve"> ؟</w:t>
      </w:r>
      <w:r w:rsidR="007006E9" w:rsidRPr="00010E56">
        <w:rPr>
          <w:rFonts w:hint="cs"/>
          <w:rtl/>
        </w:rPr>
        <w:t xml:space="preserve"> </w:t>
      </w:r>
      <w:r w:rsidR="00D63E9F">
        <w:rPr>
          <w:rFonts w:hint="cs"/>
          <w:rtl/>
        </w:rPr>
        <w:t xml:space="preserve">قال : </w:t>
      </w:r>
      <w:r w:rsidR="007006E9" w:rsidRPr="00010E56">
        <w:rPr>
          <w:rFonts w:hint="cs"/>
          <w:rtl/>
        </w:rPr>
        <w:t>إن قلتُ لك تفعل</w:t>
      </w:r>
      <w:r w:rsidR="0090176C">
        <w:rPr>
          <w:rFonts w:hint="cs"/>
          <w:rtl/>
        </w:rPr>
        <w:t xml:space="preserve"> ؟</w:t>
      </w:r>
      <w:r>
        <w:rPr>
          <w:rFonts w:hint="cs"/>
          <w:rtl/>
        </w:rPr>
        <w:t xml:space="preserve"> </w:t>
      </w:r>
      <w:r w:rsidR="007006E9" w:rsidRPr="00B81BF3">
        <w:rPr>
          <w:rFonts w:hint="cs"/>
          <w:sz w:val="40"/>
          <w:szCs w:val="36"/>
          <w:rtl/>
        </w:rPr>
        <w:t xml:space="preserve"> </w:t>
      </w:r>
      <w:r w:rsidR="007006E9" w:rsidRPr="00010E56">
        <w:rPr>
          <w:rFonts w:hint="cs"/>
          <w:rtl/>
        </w:rPr>
        <w:t>قال</w:t>
      </w:r>
      <w:r w:rsidR="00613E9E">
        <w:rPr>
          <w:rFonts w:hint="cs"/>
          <w:rtl/>
        </w:rPr>
        <w:t xml:space="preserve"> :</w:t>
      </w:r>
      <w:r w:rsidR="007006E9">
        <w:rPr>
          <w:rFonts w:hint="cs"/>
          <w:rtl/>
        </w:rPr>
        <w:t xml:space="preserve"> </w:t>
      </w:r>
      <w:r w:rsidR="007006E9" w:rsidRPr="00010E56">
        <w:rPr>
          <w:rFonts w:hint="cs"/>
          <w:spacing w:val="-2"/>
          <w:rtl/>
        </w:rPr>
        <w:t>أفعلُ</w:t>
      </w:r>
      <w:r w:rsidR="00613E9E">
        <w:rPr>
          <w:rFonts w:hint="cs"/>
          <w:spacing w:val="-2"/>
          <w:rtl/>
        </w:rPr>
        <w:t xml:space="preserve"> ،</w:t>
      </w:r>
      <w:r w:rsidR="007006E9" w:rsidRPr="00010E56">
        <w:rPr>
          <w:rFonts w:hint="cs"/>
          <w:spacing w:val="-2"/>
          <w:rtl/>
        </w:rPr>
        <w:t xml:space="preserve"> </w:t>
      </w:r>
      <w:r w:rsidR="007006E9" w:rsidRPr="00D1690C">
        <w:rPr>
          <w:rFonts w:hint="cs"/>
          <w:spacing w:val="-4"/>
          <w:rtl/>
        </w:rPr>
        <w:t>قال</w:t>
      </w:r>
      <w:r w:rsidR="007006E9" w:rsidRPr="00010E56">
        <w:rPr>
          <w:rFonts w:hint="cs"/>
          <w:spacing w:val="-2"/>
          <w:rtl/>
        </w:rPr>
        <w:t xml:space="preserve"> له</w:t>
      </w:r>
      <w:r w:rsidR="00613E9E">
        <w:rPr>
          <w:rFonts w:hint="cs"/>
          <w:spacing w:val="-2"/>
          <w:rtl/>
        </w:rPr>
        <w:t xml:space="preserve"> :</w:t>
      </w:r>
      <w:r w:rsidR="007006E9" w:rsidRPr="00010E56">
        <w:rPr>
          <w:rFonts w:hint="cs"/>
          <w:spacing w:val="-2"/>
          <w:rtl/>
        </w:rPr>
        <w:t xml:space="preserve"> </w:t>
      </w:r>
      <w:r w:rsidR="00262308" w:rsidRPr="00B81BF3">
        <w:rPr>
          <w:rFonts w:cs="Lotus" w:hint="cs"/>
          <w:sz w:val="32"/>
          <w:szCs w:val="32"/>
          <w:rtl/>
        </w:rPr>
        <w:t xml:space="preserve"> </w:t>
      </w:r>
      <w:r w:rsidR="007006E9" w:rsidRPr="00010E56">
        <w:rPr>
          <w:rFonts w:hint="cs"/>
          <w:spacing w:val="-2"/>
          <w:rtl/>
        </w:rPr>
        <w:t>فاخ</w:t>
      </w:r>
      <w:r w:rsidR="00262308">
        <w:rPr>
          <w:rFonts w:hint="cs"/>
          <w:spacing w:val="-2"/>
          <w:rtl/>
        </w:rPr>
        <w:t>ْ</w:t>
      </w:r>
      <w:r w:rsidR="007006E9" w:rsidRPr="00010E56">
        <w:rPr>
          <w:rFonts w:hint="cs"/>
          <w:spacing w:val="-2"/>
          <w:rtl/>
        </w:rPr>
        <w:t>ر</w:t>
      </w:r>
      <w:r w:rsidR="00262308">
        <w:rPr>
          <w:rFonts w:hint="cs"/>
          <w:spacing w:val="-2"/>
          <w:rtl/>
        </w:rPr>
        <w:t>ُ</w:t>
      </w:r>
      <w:r w:rsidR="007006E9" w:rsidRPr="00010E56">
        <w:rPr>
          <w:rFonts w:hint="cs"/>
          <w:spacing w:val="-2"/>
          <w:rtl/>
        </w:rPr>
        <w:t>ج</w:t>
      </w:r>
      <w:r w:rsidR="00262308">
        <w:rPr>
          <w:rFonts w:hint="cs"/>
          <w:spacing w:val="-2"/>
          <w:rtl/>
        </w:rPr>
        <w:t>ْ</w:t>
      </w:r>
      <w:r w:rsidR="007006E9" w:rsidRPr="00010E56">
        <w:rPr>
          <w:rFonts w:hint="cs"/>
          <w:spacing w:val="-2"/>
          <w:rtl/>
        </w:rPr>
        <w:t xml:space="preserve"> من جميع ما كسبت في ديوانهم</w:t>
      </w:r>
      <w:r w:rsidR="00613E9E">
        <w:rPr>
          <w:rFonts w:hint="cs"/>
          <w:spacing w:val="-2"/>
          <w:rtl/>
        </w:rPr>
        <w:t xml:space="preserve"> ،</w:t>
      </w:r>
      <w:r w:rsidR="007006E9" w:rsidRPr="00010E56">
        <w:rPr>
          <w:rFonts w:hint="cs"/>
          <w:spacing w:val="-2"/>
          <w:rtl/>
        </w:rPr>
        <w:t xml:space="preserve"> فمن عرفت منهم رددت عليه مال</w:t>
      </w:r>
      <w:r w:rsidR="00262308">
        <w:rPr>
          <w:rFonts w:hint="cs"/>
          <w:spacing w:val="-2"/>
          <w:rtl/>
        </w:rPr>
        <w:t>َ</w:t>
      </w:r>
      <w:r w:rsidR="007006E9" w:rsidRPr="00010E56">
        <w:rPr>
          <w:rFonts w:hint="cs"/>
          <w:spacing w:val="-2"/>
          <w:rtl/>
        </w:rPr>
        <w:t>ه</w:t>
      </w:r>
      <w:r w:rsidR="00613E9E">
        <w:rPr>
          <w:rFonts w:hint="cs"/>
          <w:spacing w:val="-2"/>
          <w:rtl/>
        </w:rPr>
        <w:t xml:space="preserve"> ،</w:t>
      </w:r>
      <w:r w:rsidR="007006E9" w:rsidRPr="00010E56">
        <w:rPr>
          <w:rFonts w:hint="cs"/>
          <w:spacing w:val="-2"/>
          <w:rtl/>
        </w:rPr>
        <w:t xml:space="preserve"> ومن لم تعرف تصدّقت به</w:t>
      </w:r>
      <w:r w:rsidR="00613E9E">
        <w:rPr>
          <w:rFonts w:hint="cs"/>
          <w:spacing w:val="-2"/>
          <w:rtl/>
        </w:rPr>
        <w:t xml:space="preserve"> ،</w:t>
      </w:r>
      <w:r w:rsidR="007006E9" w:rsidRPr="00010E56">
        <w:rPr>
          <w:rFonts w:hint="cs"/>
          <w:spacing w:val="-2"/>
          <w:rtl/>
        </w:rPr>
        <w:t xml:space="preserve"> وأنا أضمن لك على الله عزّ وجلّ الجنّة</w:t>
      </w:r>
      <w:r w:rsidR="007006E9">
        <w:rPr>
          <w:rFonts w:cs="Lotus" w:hint="cs"/>
          <w:spacing w:val="-2"/>
          <w:sz w:val="26"/>
          <w:szCs w:val="26"/>
          <w:rtl/>
        </w:rPr>
        <w:t xml:space="preserve"> </w:t>
      </w:r>
      <w:r w:rsidR="00613E9E" w:rsidRPr="00B81BF3">
        <w:rPr>
          <w:rFonts w:cs="Lotus" w:hint="cs"/>
          <w:spacing w:val="-2"/>
          <w:sz w:val="32"/>
          <w:szCs w:val="32"/>
          <w:rtl/>
        </w:rPr>
        <w:t xml:space="preserve"> </w:t>
      </w:r>
      <w:r w:rsidR="00613E9E" w:rsidRPr="00262308">
        <w:rPr>
          <w:rFonts w:hint="cs"/>
          <w:spacing w:val="-2"/>
          <w:sz w:val="28"/>
          <w:rtl/>
        </w:rPr>
        <w:t>،</w:t>
      </w:r>
      <w:r w:rsidR="007006E9" w:rsidRPr="00010E56">
        <w:rPr>
          <w:rFonts w:hint="cs"/>
          <w:spacing w:val="-2"/>
          <w:rtl/>
        </w:rPr>
        <w:t xml:space="preserve"> فاَطرق الفتى طويلاً ثم قال له</w:t>
      </w:r>
      <w:r w:rsidR="00613E9E">
        <w:rPr>
          <w:rFonts w:hint="cs"/>
          <w:spacing w:val="-2"/>
          <w:rtl/>
        </w:rPr>
        <w:t xml:space="preserve"> :</w:t>
      </w:r>
      <w:r w:rsidR="007006E9" w:rsidRPr="00010E56">
        <w:rPr>
          <w:rFonts w:hint="cs"/>
          <w:spacing w:val="-2"/>
          <w:rtl/>
        </w:rPr>
        <w:t xml:space="preserve"> لقد فعلت</w:t>
      </w:r>
      <w:r w:rsidR="00613E9E">
        <w:rPr>
          <w:rFonts w:hint="cs"/>
          <w:spacing w:val="-2"/>
          <w:rtl/>
        </w:rPr>
        <w:t xml:space="preserve"> ،</w:t>
      </w:r>
      <w:r w:rsidR="007006E9" w:rsidRPr="00010E56">
        <w:rPr>
          <w:rFonts w:hint="cs"/>
          <w:spacing w:val="-2"/>
          <w:rtl/>
        </w:rPr>
        <w:t xml:space="preserve"> جُعلت فداك</w:t>
      </w:r>
      <w:r w:rsidR="007006E9">
        <w:rPr>
          <w:rFonts w:hint="cs"/>
          <w:spacing w:val="-2"/>
          <w:rtl/>
        </w:rPr>
        <w:t xml:space="preserve"> </w:t>
      </w:r>
      <w:r w:rsidR="007006E9" w:rsidRPr="00010E56">
        <w:rPr>
          <w:rFonts w:hint="cs"/>
          <w:spacing w:val="-2"/>
          <w:rtl/>
        </w:rPr>
        <w:t>.</w:t>
      </w:r>
    </w:p>
    <w:p w:rsidR="007006E9" w:rsidRDefault="007006E9" w:rsidP="00761026">
      <w:pPr>
        <w:pStyle w:val="1"/>
        <w:jc w:val="both"/>
        <w:rPr>
          <w:rFonts w:hint="cs"/>
          <w:rtl/>
        </w:rPr>
      </w:pPr>
      <w:r w:rsidRPr="00AF38D5">
        <w:rPr>
          <w:rFonts w:hint="cs"/>
          <w:rtl/>
        </w:rPr>
        <w:t>قال ابن</w:t>
      </w:r>
      <w:r w:rsidR="002A3F8F">
        <w:rPr>
          <w:rFonts w:hint="cs"/>
          <w:rtl/>
        </w:rPr>
        <w:t xml:space="preserve"> أبي </w:t>
      </w:r>
      <w:r w:rsidRPr="00AF38D5">
        <w:rPr>
          <w:rFonts w:hint="cs"/>
          <w:rtl/>
        </w:rPr>
        <w:t>حمزة</w:t>
      </w:r>
      <w:r w:rsidR="00613E9E">
        <w:rPr>
          <w:rFonts w:hint="cs"/>
          <w:rtl/>
        </w:rPr>
        <w:t xml:space="preserve"> :</w:t>
      </w:r>
      <w:r w:rsidRPr="00AF38D5">
        <w:rPr>
          <w:rFonts w:hint="cs"/>
          <w:rtl/>
        </w:rPr>
        <w:t xml:space="preserve"> فرجع الفتى معنا إلى الكوفة</w:t>
      </w:r>
      <w:r w:rsidR="00613E9E">
        <w:rPr>
          <w:rFonts w:hint="cs"/>
          <w:rtl/>
        </w:rPr>
        <w:t xml:space="preserve"> ،</w:t>
      </w:r>
      <w:r w:rsidRPr="00AF38D5">
        <w:rPr>
          <w:rFonts w:hint="cs"/>
          <w:rtl/>
        </w:rPr>
        <w:t xml:space="preserve"> فما ترك شيئاً على وجه الأرض إلاّ خرج منه حتى ثيابه التي </w:t>
      </w:r>
      <w:r w:rsidR="0002602B">
        <w:rPr>
          <w:rFonts w:hint="cs"/>
          <w:rtl/>
        </w:rPr>
        <w:t>كانت</w:t>
      </w:r>
      <w:r w:rsidRPr="00AF38D5">
        <w:rPr>
          <w:rFonts w:hint="cs"/>
          <w:rtl/>
        </w:rPr>
        <w:t xml:space="preserve"> على بدنه</w:t>
      </w:r>
      <w:r w:rsidR="00613E9E">
        <w:rPr>
          <w:rFonts w:hint="cs"/>
          <w:rtl/>
        </w:rPr>
        <w:t xml:space="preserve"> ،</w:t>
      </w:r>
      <w:r w:rsidRPr="00AF38D5">
        <w:rPr>
          <w:rFonts w:hint="cs"/>
          <w:rtl/>
        </w:rPr>
        <w:t xml:space="preserve"> قال</w:t>
      </w:r>
      <w:r w:rsidR="00613E9E">
        <w:rPr>
          <w:rFonts w:hint="cs"/>
          <w:rtl/>
        </w:rPr>
        <w:t xml:space="preserve"> :</w:t>
      </w:r>
      <w:r w:rsidRPr="00AF38D5">
        <w:rPr>
          <w:rFonts w:hint="cs"/>
          <w:rtl/>
        </w:rPr>
        <w:t xml:space="preserve"> فق</w:t>
      </w:r>
      <w:r w:rsidR="00262308">
        <w:rPr>
          <w:rFonts w:hint="cs"/>
          <w:rtl/>
        </w:rPr>
        <w:t>َ</w:t>
      </w:r>
      <w:r w:rsidRPr="00AF38D5">
        <w:rPr>
          <w:rFonts w:hint="cs"/>
          <w:rtl/>
        </w:rPr>
        <w:t>س</w:t>
      </w:r>
      <w:r w:rsidR="00262308">
        <w:rPr>
          <w:rFonts w:hint="cs"/>
          <w:rtl/>
        </w:rPr>
        <w:t>َ</w:t>
      </w:r>
      <w:r w:rsidRPr="00AF38D5">
        <w:rPr>
          <w:rFonts w:hint="cs"/>
          <w:rtl/>
        </w:rPr>
        <w:t>م</w:t>
      </w:r>
      <w:r w:rsidR="00262308">
        <w:rPr>
          <w:rFonts w:hint="cs"/>
          <w:rtl/>
        </w:rPr>
        <w:t>ْ</w:t>
      </w:r>
      <w:r w:rsidRPr="00AF38D5">
        <w:rPr>
          <w:rFonts w:hint="cs"/>
          <w:rtl/>
        </w:rPr>
        <w:t>تُ له ق</w:t>
      </w:r>
      <w:r w:rsidR="00262308">
        <w:rPr>
          <w:rFonts w:hint="cs"/>
          <w:rtl/>
        </w:rPr>
        <w:t>ِ</w:t>
      </w:r>
      <w:r w:rsidRPr="00AF38D5">
        <w:rPr>
          <w:rFonts w:hint="cs"/>
          <w:rtl/>
        </w:rPr>
        <w:t>س</w:t>
      </w:r>
      <w:r w:rsidR="00262308">
        <w:rPr>
          <w:rFonts w:hint="cs"/>
          <w:rtl/>
        </w:rPr>
        <w:t>ْ</w:t>
      </w:r>
      <w:r w:rsidRPr="00AF38D5">
        <w:rPr>
          <w:rFonts w:hint="cs"/>
          <w:rtl/>
        </w:rPr>
        <w:t>م</w:t>
      </w:r>
      <w:r w:rsidR="00262308">
        <w:rPr>
          <w:rFonts w:hint="cs"/>
          <w:rtl/>
        </w:rPr>
        <w:t>َ</w:t>
      </w:r>
      <w:r w:rsidRPr="00AF38D5">
        <w:rPr>
          <w:rFonts w:hint="cs"/>
          <w:rtl/>
        </w:rPr>
        <w:t>ة</w:t>
      </w:r>
      <w:r w:rsidR="00262308">
        <w:rPr>
          <w:rFonts w:hint="cs"/>
          <w:rtl/>
        </w:rPr>
        <w:t>ً</w:t>
      </w:r>
      <w:r w:rsidR="00613E9E">
        <w:rPr>
          <w:rFonts w:hint="cs"/>
          <w:rtl/>
        </w:rPr>
        <w:t xml:space="preserve"> ،</w:t>
      </w:r>
      <w:r w:rsidRPr="00AF38D5">
        <w:rPr>
          <w:rFonts w:hint="cs"/>
          <w:rtl/>
        </w:rPr>
        <w:t xml:space="preserve"> واشترينا له ثياباً وبعثنا إليه بنفقة</w:t>
      </w:r>
      <w:r w:rsidR="00613E9E">
        <w:rPr>
          <w:rFonts w:hint="cs"/>
          <w:rtl/>
        </w:rPr>
        <w:t xml:space="preserve"> ،</w:t>
      </w:r>
      <w:r w:rsidRPr="00AF38D5">
        <w:rPr>
          <w:rFonts w:hint="cs"/>
          <w:rtl/>
        </w:rPr>
        <w:t xml:space="preserve"> قال</w:t>
      </w:r>
      <w:r w:rsidR="00613E9E">
        <w:rPr>
          <w:rFonts w:hint="cs"/>
          <w:rtl/>
        </w:rPr>
        <w:t xml:space="preserve"> :</w:t>
      </w:r>
      <w:r w:rsidRPr="00AF38D5">
        <w:rPr>
          <w:rFonts w:hint="cs"/>
          <w:rtl/>
        </w:rPr>
        <w:t xml:space="preserve"> فما أتى عليه إلاّ أشهر قلائل حتى مرض</w:t>
      </w:r>
      <w:r w:rsidR="00613E9E">
        <w:rPr>
          <w:rFonts w:hint="cs"/>
          <w:rtl/>
        </w:rPr>
        <w:t xml:space="preserve"> ،</w:t>
      </w:r>
      <w:r w:rsidRPr="00AF38D5">
        <w:rPr>
          <w:rFonts w:hint="cs"/>
          <w:rtl/>
        </w:rPr>
        <w:t xml:space="preserve"> فكنّا ن</w:t>
      </w:r>
      <w:r w:rsidR="00262308">
        <w:rPr>
          <w:rFonts w:hint="cs"/>
          <w:rtl/>
        </w:rPr>
        <w:t>َ</w:t>
      </w:r>
      <w:r w:rsidRPr="00AF38D5">
        <w:rPr>
          <w:rFonts w:hint="cs"/>
          <w:rtl/>
        </w:rPr>
        <w:t>ع</w:t>
      </w:r>
      <w:r w:rsidR="00262308">
        <w:rPr>
          <w:rFonts w:hint="cs"/>
          <w:rtl/>
        </w:rPr>
        <w:t>ُ</w:t>
      </w:r>
      <w:r w:rsidRPr="00AF38D5">
        <w:rPr>
          <w:rFonts w:hint="cs"/>
          <w:rtl/>
        </w:rPr>
        <w:t>و</w:t>
      </w:r>
      <w:r w:rsidR="00262308">
        <w:rPr>
          <w:rFonts w:hint="cs"/>
          <w:rtl/>
        </w:rPr>
        <w:t>ْ</w:t>
      </w:r>
      <w:r w:rsidRPr="00AF38D5">
        <w:rPr>
          <w:rFonts w:hint="cs"/>
          <w:rtl/>
        </w:rPr>
        <w:t>د</w:t>
      </w:r>
      <w:r w:rsidR="00262308">
        <w:rPr>
          <w:rFonts w:hint="cs"/>
          <w:rtl/>
        </w:rPr>
        <w:t>ُ</w:t>
      </w:r>
      <w:r w:rsidRPr="00AF38D5">
        <w:rPr>
          <w:rFonts w:hint="cs"/>
          <w:rtl/>
        </w:rPr>
        <w:t>ه</w:t>
      </w:r>
      <w:r w:rsidR="00613E9E">
        <w:rPr>
          <w:rFonts w:hint="cs"/>
          <w:rtl/>
        </w:rPr>
        <w:t xml:space="preserve"> ،</w:t>
      </w:r>
      <w:r w:rsidRPr="00AF38D5">
        <w:rPr>
          <w:rFonts w:hint="cs"/>
          <w:rtl/>
        </w:rPr>
        <w:t xml:space="preserve"> قال</w:t>
      </w:r>
      <w:r w:rsidR="00613E9E">
        <w:rPr>
          <w:rFonts w:hint="cs"/>
          <w:rtl/>
        </w:rPr>
        <w:t xml:space="preserve"> :</w:t>
      </w:r>
      <w:r w:rsidRPr="00AF38D5">
        <w:rPr>
          <w:rFonts w:hint="cs"/>
          <w:rtl/>
        </w:rPr>
        <w:t xml:space="preserve"> فدخلت يوماً وهو في الس</w:t>
      </w:r>
      <w:r>
        <w:rPr>
          <w:rFonts w:hint="cs"/>
          <w:rtl/>
        </w:rPr>
        <w:t>َ</w:t>
      </w:r>
      <w:r w:rsidRPr="00AF38D5">
        <w:rPr>
          <w:rFonts w:hint="cs"/>
          <w:rtl/>
        </w:rPr>
        <w:t>و</w:t>
      </w:r>
      <w:r>
        <w:rPr>
          <w:rFonts w:hint="cs"/>
          <w:rtl/>
        </w:rPr>
        <w:t xml:space="preserve">ْق </w:t>
      </w:r>
      <w:r w:rsidRPr="00B332D6">
        <w:rPr>
          <w:rFonts w:hint="cs"/>
          <w:sz w:val="24"/>
          <w:szCs w:val="24"/>
          <w:rtl/>
        </w:rPr>
        <w:t>(أي نزع الروح)</w:t>
      </w:r>
      <w:r w:rsidRPr="00AF38D5">
        <w:rPr>
          <w:rFonts w:hint="cs"/>
          <w:rtl/>
        </w:rPr>
        <w:t xml:space="preserve"> ففتح عينيه ثم قال لي</w:t>
      </w:r>
      <w:r w:rsidR="00613E9E">
        <w:rPr>
          <w:rFonts w:hint="cs"/>
          <w:rtl/>
        </w:rPr>
        <w:t xml:space="preserve"> :</w:t>
      </w:r>
      <w:r w:rsidRPr="00AF38D5">
        <w:rPr>
          <w:rFonts w:hint="cs"/>
          <w:rtl/>
        </w:rPr>
        <w:t xml:space="preserve"> يا عليّ</w:t>
      </w:r>
      <w:r w:rsidR="00613E9E">
        <w:rPr>
          <w:rFonts w:hint="cs"/>
          <w:rtl/>
        </w:rPr>
        <w:t xml:space="preserve"> ،</w:t>
      </w:r>
      <w:r w:rsidRPr="00AF38D5">
        <w:rPr>
          <w:rFonts w:hint="cs"/>
          <w:rtl/>
        </w:rPr>
        <w:t xml:space="preserve"> وفى لي</w:t>
      </w:r>
      <w:r>
        <w:rPr>
          <w:rFonts w:hint="cs"/>
          <w:rtl/>
        </w:rPr>
        <w:t xml:space="preserve"> </w:t>
      </w:r>
      <w:r w:rsidR="00B332D6">
        <w:rPr>
          <w:rFonts w:hint="cs"/>
          <w:rtl/>
        </w:rPr>
        <w:t xml:space="preserve">ـ </w:t>
      </w:r>
      <w:r w:rsidRPr="00B332D6">
        <w:rPr>
          <w:rFonts w:hint="cs"/>
          <w:sz w:val="24"/>
          <w:szCs w:val="24"/>
          <w:rtl/>
        </w:rPr>
        <w:t>والله</w:t>
      </w:r>
      <w:r w:rsidR="00B332D6" w:rsidRPr="00B332D6">
        <w:rPr>
          <w:rFonts w:hint="cs"/>
          <w:sz w:val="24"/>
          <w:szCs w:val="24"/>
          <w:rtl/>
        </w:rPr>
        <w:t>ِ</w:t>
      </w:r>
      <w:r w:rsidR="00B332D6">
        <w:rPr>
          <w:rFonts w:hint="cs"/>
          <w:rtl/>
        </w:rPr>
        <w:t xml:space="preserve"> ـ</w:t>
      </w:r>
      <w:r w:rsidRPr="00AF38D5">
        <w:rPr>
          <w:rFonts w:hint="cs"/>
          <w:rtl/>
        </w:rPr>
        <w:t xml:space="preserve"> صاحب</w:t>
      </w:r>
      <w:r w:rsidR="00B332D6">
        <w:rPr>
          <w:rFonts w:hint="cs"/>
          <w:rtl/>
        </w:rPr>
        <w:t>ُ</w:t>
      </w:r>
      <w:r w:rsidRPr="00AF38D5">
        <w:rPr>
          <w:rFonts w:hint="cs"/>
          <w:rtl/>
        </w:rPr>
        <w:t>ك</w:t>
      </w:r>
      <w:r w:rsidR="00613E9E">
        <w:rPr>
          <w:rFonts w:hint="cs"/>
          <w:rtl/>
        </w:rPr>
        <w:t xml:space="preserve"> ،</w:t>
      </w:r>
      <w:r w:rsidRPr="00AF38D5">
        <w:rPr>
          <w:rFonts w:hint="cs"/>
          <w:rtl/>
        </w:rPr>
        <w:t xml:space="preserve"> ثم مات</w:t>
      </w:r>
      <w:r w:rsidR="00613E9E">
        <w:rPr>
          <w:rFonts w:hint="cs"/>
          <w:rtl/>
        </w:rPr>
        <w:t xml:space="preserve"> ،</w:t>
      </w:r>
      <w:r w:rsidRPr="00AF38D5">
        <w:rPr>
          <w:rFonts w:hint="cs"/>
          <w:rtl/>
        </w:rPr>
        <w:t xml:space="preserve"> فتولّينا أم</w:t>
      </w:r>
      <w:r w:rsidR="00262308">
        <w:rPr>
          <w:rFonts w:hint="cs"/>
          <w:rtl/>
        </w:rPr>
        <w:t>ْ</w:t>
      </w:r>
      <w:r w:rsidRPr="00AF38D5">
        <w:rPr>
          <w:rFonts w:hint="cs"/>
          <w:rtl/>
        </w:rPr>
        <w:t>ر</w:t>
      </w:r>
      <w:r w:rsidR="00262308">
        <w:rPr>
          <w:rFonts w:hint="cs"/>
          <w:rtl/>
        </w:rPr>
        <w:t>َ</w:t>
      </w:r>
      <w:r w:rsidRPr="00AF38D5">
        <w:rPr>
          <w:rFonts w:hint="cs"/>
          <w:rtl/>
        </w:rPr>
        <w:t>ه</w:t>
      </w:r>
      <w:r w:rsidR="00613E9E">
        <w:rPr>
          <w:rFonts w:hint="cs"/>
          <w:rtl/>
        </w:rPr>
        <w:t xml:space="preserve"> ،</w:t>
      </w:r>
      <w:r w:rsidRPr="00AF38D5">
        <w:rPr>
          <w:rFonts w:hint="cs"/>
          <w:rtl/>
        </w:rPr>
        <w:t xml:space="preserve"> فخرجت حتى دخلت على</w:t>
      </w:r>
      <w:r w:rsidR="002A3F8F">
        <w:rPr>
          <w:rFonts w:hint="cs"/>
          <w:rtl/>
        </w:rPr>
        <w:t xml:space="preserve"> أبي </w:t>
      </w:r>
      <w:r w:rsidRPr="00AF38D5">
        <w:rPr>
          <w:rFonts w:hint="cs"/>
          <w:rtl/>
        </w:rPr>
        <w:t>عبد الله</w:t>
      </w:r>
      <w:r w:rsidR="007B22AE" w:rsidRPr="007B22AE">
        <w:rPr>
          <w:sz w:val="36"/>
          <w:szCs w:val="24"/>
        </w:rPr>
        <w:t>t</w:t>
      </w:r>
      <w:r w:rsidRPr="00AF38D5">
        <w:rPr>
          <w:rFonts w:hint="cs"/>
          <w:rtl/>
        </w:rPr>
        <w:t xml:space="preserve"> فلما نظر إليّ قال لي</w:t>
      </w:r>
      <w:r w:rsidR="00613E9E">
        <w:rPr>
          <w:rFonts w:hint="cs"/>
          <w:rtl/>
        </w:rPr>
        <w:t xml:space="preserve"> :</w:t>
      </w:r>
      <w:r w:rsidRPr="00AF38D5">
        <w:rPr>
          <w:rFonts w:hint="cs"/>
          <w:rtl/>
        </w:rPr>
        <w:t xml:space="preserve"> </w:t>
      </w:r>
      <w:r w:rsidRPr="00B81BF3">
        <w:rPr>
          <w:rFonts w:cs="Lotus" w:hint="cs"/>
          <w:sz w:val="32"/>
          <w:szCs w:val="32"/>
          <w:rtl/>
        </w:rPr>
        <w:t xml:space="preserve"> </w:t>
      </w:r>
      <w:r w:rsidRPr="00AF38D5">
        <w:rPr>
          <w:rFonts w:hint="cs"/>
          <w:rtl/>
        </w:rPr>
        <w:t>يا علي</w:t>
      </w:r>
      <w:r w:rsidR="00262308">
        <w:rPr>
          <w:rFonts w:hint="cs"/>
          <w:rtl/>
        </w:rPr>
        <w:t>ّ</w:t>
      </w:r>
      <w:r w:rsidR="00613E9E">
        <w:rPr>
          <w:rFonts w:hint="cs"/>
          <w:rtl/>
        </w:rPr>
        <w:t xml:space="preserve"> ،</w:t>
      </w:r>
      <w:r w:rsidRPr="00AF38D5">
        <w:rPr>
          <w:rFonts w:hint="cs"/>
          <w:rtl/>
        </w:rPr>
        <w:t xml:space="preserve"> و</w:t>
      </w:r>
      <w:r w:rsidR="00262308">
        <w:rPr>
          <w:rFonts w:hint="cs"/>
          <w:rtl/>
        </w:rPr>
        <w:t>َ</w:t>
      </w:r>
      <w:r w:rsidRPr="00AF38D5">
        <w:rPr>
          <w:rFonts w:hint="cs"/>
          <w:rtl/>
        </w:rPr>
        <w:t>ف</w:t>
      </w:r>
      <w:r w:rsidR="00262308">
        <w:rPr>
          <w:rFonts w:hint="cs"/>
          <w:rtl/>
        </w:rPr>
        <w:t>َ</w:t>
      </w:r>
      <w:r w:rsidRPr="00AF38D5">
        <w:rPr>
          <w:rFonts w:hint="cs"/>
          <w:rtl/>
        </w:rPr>
        <w:t>ي</w:t>
      </w:r>
      <w:r w:rsidR="00262308">
        <w:rPr>
          <w:rFonts w:hint="cs"/>
          <w:rtl/>
        </w:rPr>
        <w:t>ْ</w:t>
      </w:r>
      <w:r w:rsidRPr="00AF38D5">
        <w:rPr>
          <w:rFonts w:hint="cs"/>
          <w:rtl/>
        </w:rPr>
        <w:t xml:space="preserve">نا </w:t>
      </w:r>
      <w:r w:rsidR="00080750">
        <w:rPr>
          <w:rFonts w:hint="cs"/>
          <w:rtl/>
        </w:rPr>
        <w:t xml:space="preserve">ـ </w:t>
      </w:r>
      <w:r w:rsidRPr="00080750">
        <w:rPr>
          <w:rFonts w:hint="cs"/>
          <w:sz w:val="24"/>
          <w:szCs w:val="24"/>
          <w:rtl/>
        </w:rPr>
        <w:t>والله</w:t>
      </w:r>
      <w:r w:rsidR="00080750" w:rsidRPr="00080750">
        <w:rPr>
          <w:rFonts w:hint="cs"/>
          <w:sz w:val="24"/>
          <w:szCs w:val="24"/>
          <w:rtl/>
        </w:rPr>
        <w:t>ِ</w:t>
      </w:r>
      <w:r w:rsidR="00080750">
        <w:rPr>
          <w:rFonts w:hint="cs"/>
          <w:rtl/>
        </w:rPr>
        <w:t xml:space="preserve"> ـ</w:t>
      </w:r>
      <w:r w:rsidRPr="00AF38D5">
        <w:rPr>
          <w:rFonts w:hint="cs"/>
          <w:rtl/>
        </w:rPr>
        <w:t xml:space="preserve"> لصاحبك</w:t>
      </w:r>
      <w:r>
        <w:rPr>
          <w:rFonts w:cs="Lotus" w:hint="cs"/>
          <w:sz w:val="26"/>
          <w:szCs w:val="26"/>
          <w:rtl/>
        </w:rPr>
        <w:t xml:space="preserve"> </w:t>
      </w:r>
      <w:r w:rsidRPr="00B81BF3">
        <w:rPr>
          <w:rFonts w:cs="Lotus" w:hint="cs"/>
          <w:sz w:val="32"/>
          <w:szCs w:val="32"/>
          <w:rtl/>
        </w:rPr>
        <w:t xml:space="preserve"> </w:t>
      </w:r>
      <w:r w:rsidRPr="00AF38D5">
        <w:rPr>
          <w:rFonts w:hint="cs"/>
          <w:rtl/>
        </w:rPr>
        <w:t>قال</w:t>
      </w:r>
      <w:r w:rsidR="00613E9E">
        <w:rPr>
          <w:rFonts w:hint="cs"/>
          <w:rtl/>
        </w:rPr>
        <w:t xml:space="preserve"> :</w:t>
      </w:r>
      <w:r w:rsidRPr="00AF38D5">
        <w:rPr>
          <w:rFonts w:hint="cs"/>
          <w:rtl/>
        </w:rPr>
        <w:t xml:space="preserve"> فقلت</w:t>
      </w:r>
      <w:r w:rsidR="00613E9E">
        <w:rPr>
          <w:rFonts w:hint="cs"/>
          <w:rtl/>
        </w:rPr>
        <w:t xml:space="preserve"> :</w:t>
      </w:r>
      <w:r w:rsidRPr="00AF38D5">
        <w:rPr>
          <w:rFonts w:hint="cs"/>
          <w:rtl/>
        </w:rPr>
        <w:t xml:space="preserve"> صدقت</w:t>
      </w:r>
      <w:r w:rsidR="00613E9E">
        <w:rPr>
          <w:rFonts w:hint="cs"/>
          <w:rtl/>
        </w:rPr>
        <w:t xml:space="preserve"> ،</w:t>
      </w:r>
      <w:r w:rsidRPr="00AF38D5">
        <w:rPr>
          <w:rFonts w:hint="cs"/>
          <w:rtl/>
        </w:rPr>
        <w:t xml:space="preserve"> جُعلت فداك</w:t>
      </w:r>
      <w:r w:rsidR="00613E9E">
        <w:rPr>
          <w:rFonts w:hint="cs"/>
          <w:rtl/>
        </w:rPr>
        <w:t xml:space="preserve"> ،</w:t>
      </w:r>
      <w:r w:rsidRPr="00AF38D5">
        <w:rPr>
          <w:rFonts w:hint="cs"/>
          <w:rtl/>
        </w:rPr>
        <w:t xml:space="preserve"> هكذا </w:t>
      </w:r>
      <w:r w:rsidR="00080750">
        <w:rPr>
          <w:rFonts w:hint="cs"/>
          <w:rtl/>
        </w:rPr>
        <w:t xml:space="preserve">ـ </w:t>
      </w:r>
      <w:r w:rsidRPr="00080750">
        <w:rPr>
          <w:rFonts w:hint="cs"/>
          <w:sz w:val="24"/>
          <w:szCs w:val="24"/>
          <w:rtl/>
        </w:rPr>
        <w:t>والله</w:t>
      </w:r>
      <w:r w:rsidR="00080750" w:rsidRPr="00080750">
        <w:rPr>
          <w:rFonts w:hint="cs"/>
          <w:sz w:val="24"/>
          <w:szCs w:val="24"/>
          <w:rtl/>
        </w:rPr>
        <w:t>ِ</w:t>
      </w:r>
      <w:r w:rsidR="00080750">
        <w:rPr>
          <w:rFonts w:hint="cs"/>
          <w:rtl/>
        </w:rPr>
        <w:t xml:space="preserve"> ـ</w:t>
      </w:r>
      <w:r w:rsidRPr="00AF38D5">
        <w:rPr>
          <w:rFonts w:hint="cs"/>
          <w:rtl/>
        </w:rPr>
        <w:t xml:space="preserve"> قال لي عند موته</w:t>
      </w:r>
      <w:r w:rsidRPr="00AF38D5">
        <w:rPr>
          <w:rFonts w:hint="cs"/>
          <w:vertAlign w:val="superscript"/>
          <w:rtl/>
        </w:rPr>
        <w:t>(</w:t>
      </w:r>
      <w:r w:rsidRPr="00AF38D5">
        <w:rPr>
          <w:rStyle w:val="FootnoteReference"/>
          <w:spacing w:val="-4"/>
          <w:rtl/>
        </w:rPr>
        <w:footnoteReference w:id="81"/>
      </w:r>
      <w:r w:rsidRPr="00AF38D5">
        <w:rPr>
          <w:rFonts w:hint="cs"/>
          <w:vertAlign w:val="superscript"/>
          <w:rtl/>
        </w:rPr>
        <w:t>)</w:t>
      </w:r>
      <w:r w:rsidR="003131CA">
        <w:rPr>
          <w:rFonts w:hint="cs"/>
          <w:vertAlign w:val="superscript"/>
          <w:rtl/>
        </w:rPr>
        <w:t xml:space="preserve"> </w:t>
      </w:r>
      <w:r w:rsidRPr="00AF38D5">
        <w:rPr>
          <w:rFonts w:hint="cs"/>
          <w:rtl/>
        </w:rPr>
        <w:t xml:space="preserve">. </w:t>
      </w:r>
      <w:r w:rsidR="00761026" w:rsidRPr="00AF38D5">
        <w:rPr>
          <w:rFonts w:hint="cs"/>
          <w:rtl/>
        </w:rPr>
        <w:t>و</w:t>
      </w:r>
      <w:r w:rsidR="00761026">
        <w:rPr>
          <w:rFonts w:hint="cs"/>
          <w:rtl/>
        </w:rPr>
        <w:t>إبراهيم بن اسحق ضعيف ، و</w:t>
      </w:r>
      <w:r w:rsidRPr="00AF38D5">
        <w:rPr>
          <w:rFonts w:hint="cs"/>
          <w:rtl/>
        </w:rPr>
        <w:t>قد تصحح هذه الرواية من جهة أنها من روايات الكافي المسندة</w:t>
      </w:r>
      <w:r w:rsidR="00613E9E">
        <w:rPr>
          <w:rFonts w:hint="cs"/>
          <w:rtl/>
        </w:rPr>
        <w:t xml:space="preserve"> ،</w:t>
      </w:r>
      <w:r w:rsidRPr="00AF38D5">
        <w:rPr>
          <w:rFonts w:hint="cs"/>
          <w:rtl/>
        </w:rPr>
        <w:t xml:space="preserve"> ولكن مجمل هذه الرواية قد ي</w:t>
      </w:r>
      <w:r>
        <w:rPr>
          <w:rFonts w:hint="cs"/>
          <w:rtl/>
        </w:rPr>
        <w:t>فيد</w:t>
      </w:r>
      <w:r w:rsidR="003131CA">
        <w:rPr>
          <w:rFonts w:hint="cs"/>
          <w:rtl/>
        </w:rPr>
        <w:t xml:space="preserve"> الإ</w:t>
      </w:r>
      <w:r w:rsidRPr="00AF38D5">
        <w:rPr>
          <w:rFonts w:hint="cs"/>
          <w:rtl/>
        </w:rPr>
        <w:t>طمئ</w:t>
      </w:r>
      <w:r w:rsidR="00B81BF3">
        <w:rPr>
          <w:rFonts w:hint="cs"/>
          <w:rtl/>
        </w:rPr>
        <w:t>ـ</w:t>
      </w:r>
      <w:r w:rsidRPr="00AF38D5">
        <w:rPr>
          <w:rFonts w:hint="cs"/>
          <w:rtl/>
        </w:rPr>
        <w:t>نان عند الشخص بصدورها</w:t>
      </w:r>
      <w:r w:rsidR="00080750">
        <w:rPr>
          <w:rFonts w:hint="cs"/>
          <w:rtl/>
        </w:rPr>
        <w:t xml:space="preserve"> </w:t>
      </w:r>
      <w:r w:rsidRPr="00AF38D5">
        <w:rPr>
          <w:rFonts w:hint="cs"/>
          <w:rtl/>
        </w:rPr>
        <w:t>.</w:t>
      </w:r>
    </w:p>
    <w:p w:rsidR="007006E9" w:rsidRDefault="00D36D3E" w:rsidP="00091A48">
      <w:pPr>
        <w:pStyle w:val="1"/>
        <w:ind w:firstLine="0"/>
        <w:jc w:val="both"/>
        <w:rPr>
          <w:rFonts w:hint="cs"/>
          <w:rtl/>
        </w:rPr>
      </w:pPr>
      <w:r>
        <w:rPr>
          <w:rFonts w:hint="cs"/>
          <w:rtl/>
        </w:rPr>
        <w:t xml:space="preserve"> </w:t>
      </w:r>
      <w:r w:rsidR="007006E9">
        <w:rPr>
          <w:rFonts w:hint="cs"/>
          <w:rtl/>
        </w:rPr>
        <w:t xml:space="preserve">5 ـ روى في </w:t>
      </w:r>
      <w:r w:rsidR="007B22AE">
        <w:rPr>
          <w:rFonts w:hint="cs"/>
          <w:rtl/>
        </w:rPr>
        <w:t>يب</w:t>
      </w:r>
      <w:r w:rsidR="00E565A0">
        <w:rPr>
          <w:rFonts w:hint="cs"/>
          <w:rtl/>
        </w:rPr>
        <w:t xml:space="preserve"> </w:t>
      </w:r>
      <w:r w:rsidR="007006E9">
        <w:rPr>
          <w:rFonts w:hint="cs"/>
          <w:rtl/>
        </w:rPr>
        <w:t>بإسناد</w:t>
      </w:r>
      <w:r w:rsidR="00FE21D5">
        <w:rPr>
          <w:rFonts w:hint="cs"/>
          <w:rtl/>
        </w:rPr>
        <w:t xml:space="preserve">ه ـ </w:t>
      </w:r>
      <w:r w:rsidR="00FE21D5" w:rsidRPr="00CB67BE">
        <w:rPr>
          <w:rFonts w:hint="cs"/>
          <w:sz w:val="32"/>
          <w:szCs w:val="24"/>
          <w:rtl/>
        </w:rPr>
        <w:t xml:space="preserve">الصحيح </w:t>
      </w:r>
      <w:r w:rsidR="00FE21D5">
        <w:rPr>
          <w:rFonts w:hint="cs"/>
          <w:rtl/>
        </w:rPr>
        <w:t>ـ عن (</w:t>
      </w:r>
      <w:r w:rsidR="00FE21D5" w:rsidRPr="00FE21D5">
        <w:rPr>
          <w:rFonts w:hint="cs"/>
          <w:sz w:val="32"/>
          <w:szCs w:val="24"/>
          <w:rtl/>
        </w:rPr>
        <w:t>محمد بن الحسن</w:t>
      </w:r>
      <w:r w:rsidR="00FE21D5">
        <w:rPr>
          <w:rFonts w:hint="cs"/>
          <w:rtl/>
        </w:rPr>
        <w:t>)</w:t>
      </w:r>
      <w:r w:rsidR="00761026">
        <w:rPr>
          <w:rFonts w:hint="cs"/>
          <w:rtl/>
        </w:rPr>
        <w:t xml:space="preserve"> </w:t>
      </w:r>
      <w:r w:rsidR="007006E9">
        <w:rPr>
          <w:rFonts w:hint="cs"/>
          <w:rtl/>
        </w:rPr>
        <w:t>الصفّار عن محمد بن الحس</w:t>
      </w:r>
      <w:r w:rsidR="00FE21D5">
        <w:rPr>
          <w:rFonts w:hint="cs"/>
          <w:rtl/>
        </w:rPr>
        <w:t>ين بن</w:t>
      </w:r>
      <w:r w:rsidR="002A3F8F">
        <w:rPr>
          <w:rFonts w:hint="cs"/>
          <w:rtl/>
        </w:rPr>
        <w:t xml:space="preserve"> أبي </w:t>
      </w:r>
      <w:r w:rsidR="00FE21D5">
        <w:rPr>
          <w:rFonts w:hint="cs"/>
          <w:rtl/>
        </w:rPr>
        <w:t>الخطاب عن وه</w:t>
      </w:r>
      <w:r w:rsidR="00E565A0">
        <w:rPr>
          <w:rFonts w:hint="cs"/>
          <w:rtl/>
        </w:rPr>
        <w:t xml:space="preserve">يب </w:t>
      </w:r>
      <w:r w:rsidR="00FE21D5">
        <w:rPr>
          <w:rFonts w:hint="cs"/>
          <w:rtl/>
        </w:rPr>
        <w:t>بن حفص</w:t>
      </w:r>
      <w:r w:rsidR="00761026">
        <w:rPr>
          <w:rFonts w:hint="cs"/>
          <w:rtl/>
        </w:rPr>
        <w:t xml:space="preserve"> </w:t>
      </w:r>
      <w:r w:rsidR="007006E9">
        <w:rPr>
          <w:rFonts w:hint="cs"/>
          <w:rtl/>
        </w:rPr>
        <w:t>(</w:t>
      </w:r>
      <w:r w:rsidR="007006E9" w:rsidRPr="00FE21D5">
        <w:rPr>
          <w:rFonts w:hint="cs"/>
          <w:sz w:val="32"/>
          <w:szCs w:val="24"/>
          <w:rtl/>
        </w:rPr>
        <w:t>النخّاس</w:t>
      </w:r>
      <w:r w:rsidR="007006E9">
        <w:rPr>
          <w:rFonts w:hint="cs"/>
          <w:rtl/>
        </w:rPr>
        <w:t>) عن</w:t>
      </w:r>
      <w:r w:rsidR="002A3F8F">
        <w:rPr>
          <w:rFonts w:hint="cs"/>
          <w:rtl/>
        </w:rPr>
        <w:t xml:space="preserve"> أبي </w:t>
      </w:r>
      <w:r w:rsidR="007006E9">
        <w:rPr>
          <w:rFonts w:hint="cs"/>
          <w:rtl/>
        </w:rPr>
        <w:t>بصير</w:t>
      </w:r>
      <w:r w:rsidR="007006E9" w:rsidRPr="00700CE8">
        <w:rPr>
          <w:rFonts w:hint="cs"/>
          <w:spacing w:val="-4"/>
          <w:vertAlign w:val="superscript"/>
          <w:rtl/>
        </w:rPr>
        <w:t>(</w:t>
      </w:r>
      <w:r w:rsidR="007006E9" w:rsidRPr="00700CE8">
        <w:rPr>
          <w:rStyle w:val="FootnoteReference"/>
          <w:spacing w:val="-4"/>
          <w:rtl/>
        </w:rPr>
        <w:footnoteReference w:id="82"/>
      </w:r>
      <w:r w:rsidR="007006E9" w:rsidRPr="00700CE8">
        <w:rPr>
          <w:rFonts w:hint="cs"/>
          <w:spacing w:val="-4"/>
          <w:vertAlign w:val="superscript"/>
          <w:rtl/>
        </w:rPr>
        <w:t>)</w:t>
      </w:r>
      <w:r w:rsidR="007006E9">
        <w:rPr>
          <w:rFonts w:hint="cs"/>
          <w:rtl/>
        </w:rPr>
        <w:t xml:space="preserve"> عن علي بن</w:t>
      </w:r>
      <w:r w:rsidR="002A3F8F">
        <w:rPr>
          <w:rFonts w:hint="cs"/>
          <w:rtl/>
        </w:rPr>
        <w:t xml:space="preserve"> أبي </w:t>
      </w:r>
      <w:r w:rsidR="007006E9">
        <w:rPr>
          <w:rFonts w:hint="cs"/>
          <w:rtl/>
        </w:rPr>
        <w:t>حمزة عن العبد الصالح موسى بن جعفر</w:t>
      </w:r>
      <w:r w:rsidR="00EC07CC" w:rsidRPr="00EC07CC">
        <w:rPr>
          <w:sz w:val="36"/>
          <w:szCs w:val="24"/>
        </w:rPr>
        <w:t>o</w:t>
      </w:r>
      <w:r w:rsidR="007006E9">
        <w:rPr>
          <w:rFonts w:hint="cs"/>
          <w:rtl/>
        </w:rPr>
        <w:t xml:space="preserve"> قال</w:t>
      </w:r>
      <w:r w:rsidR="00613E9E">
        <w:rPr>
          <w:rFonts w:hint="cs"/>
          <w:rtl/>
        </w:rPr>
        <w:t xml:space="preserve"> :</w:t>
      </w:r>
      <w:r w:rsidR="007006E9">
        <w:rPr>
          <w:rFonts w:hint="cs"/>
          <w:rtl/>
        </w:rPr>
        <w:t xml:space="preserve"> سألته عن رجل وجد ديناراً في الحرم فأخذه</w:t>
      </w:r>
      <w:r w:rsidR="00613E9E">
        <w:rPr>
          <w:rFonts w:hint="cs"/>
          <w:rtl/>
        </w:rPr>
        <w:t xml:space="preserve"> ،</w:t>
      </w:r>
      <w:r w:rsidR="007006E9">
        <w:rPr>
          <w:rFonts w:hint="cs"/>
          <w:rtl/>
        </w:rPr>
        <w:t xml:space="preserve"> قال</w:t>
      </w:r>
      <w:r w:rsidR="00613E9E">
        <w:rPr>
          <w:rFonts w:hint="cs"/>
          <w:rtl/>
        </w:rPr>
        <w:t xml:space="preserve"> :</w:t>
      </w:r>
      <w:r w:rsidR="007006E9">
        <w:rPr>
          <w:rFonts w:hint="cs"/>
          <w:rtl/>
        </w:rPr>
        <w:t xml:space="preserve"> </w:t>
      </w:r>
      <w:r w:rsidR="000E7D9B" w:rsidRPr="000E7D9B">
        <w:rPr>
          <w:rFonts w:cs="Lotus" w:hint="cs"/>
          <w:sz w:val="28"/>
          <w:szCs w:val="32"/>
          <w:rtl/>
        </w:rPr>
        <w:t>&gt;</w:t>
      </w:r>
      <w:r w:rsidR="007006E9">
        <w:rPr>
          <w:rFonts w:hint="cs"/>
          <w:rtl/>
        </w:rPr>
        <w:t xml:space="preserve"> بئس ما صنع</w:t>
      </w:r>
      <w:r w:rsidR="00613E9E">
        <w:rPr>
          <w:rFonts w:hint="cs"/>
          <w:rtl/>
        </w:rPr>
        <w:t xml:space="preserve"> ،</w:t>
      </w:r>
      <w:r w:rsidR="007006E9">
        <w:rPr>
          <w:rFonts w:hint="cs"/>
          <w:rtl/>
        </w:rPr>
        <w:t xml:space="preserve"> ما كان ينبغي له أن يأخذه</w:t>
      </w:r>
      <w:r w:rsidR="00D30843">
        <w:rPr>
          <w:rFonts w:hint="cs"/>
          <w:rtl/>
        </w:rPr>
        <w:t xml:space="preserve"> </w:t>
      </w:r>
      <w:r w:rsidR="0038282C">
        <w:rPr>
          <w:rFonts w:cs="Lotus"/>
          <w:sz w:val="28"/>
          <w:szCs w:val="32"/>
          <w:rtl/>
        </w:rPr>
        <w:t xml:space="preserve">&lt; </w:t>
      </w:r>
      <w:r w:rsidR="007006E9">
        <w:rPr>
          <w:rFonts w:hint="cs"/>
          <w:rtl/>
        </w:rPr>
        <w:t>قال</w:t>
      </w:r>
      <w:r w:rsidR="00613E9E">
        <w:rPr>
          <w:rFonts w:hint="cs"/>
          <w:rtl/>
        </w:rPr>
        <w:t xml:space="preserve"> :</w:t>
      </w:r>
      <w:r w:rsidR="007006E9">
        <w:rPr>
          <w:rFonts w:hint="cs"/>
          <w:rtl/>
        </w:rPr>
        <w:t xml:space="preserve"> قلت</w:t>
      </w:r>
      <w:r w:rsidR="00613E9E">
        <w:rPr>
          <w:rFonts w:hint="cs"/>
          <w:rtl/>
        </w:rPr>
        <w:t xml:space="preserve"> :</w:t>
      </w:r>
      <w:r w:rsidR="007006E9">
        <w:rPr>
          <w:rFonts w:hint="cs"/>
          <w:rtl/>
        </w:rPr>
        <w:t xml:space="preserve"> قد ابت</w:t>
      </w:r>
      <w:r w:rsidR="00D0416B">
        <w:rPr>
          <w:rFonts w:hint="cs"/>
          <w:rtl/>
        </w:rPr>
        <w:t>ُ</w:t>
      </w:r>
      <w:r w:rsidR="007006E9">
        <w:rPr>
          <w:rFonts w:hint="cs"/>
          <w:rtl/>
        </w:rPr>
        <w:t>ل</w:t>
      </w:r>
      <w:r w:rsidR="00D0416B">
        <w:rPr>
          <w:rFonts w:hint="cs"/>
          <w:rtl/>
        </w:rPr>
        <w:t>ِ</w:t>
      </w:r>
      <w:r w:rsidR="007006E9">
        <w:rPr>
          <w:rFonts w:hint="cs"/>
          <w:rtl/>
        </w:rPr>
        <w:t>ي</w:t>
      </w:r>
      <w:r w:rsidR="00D0416B">
        <w:rPr>
          <w:rFonts w:hint="cs"/>
          <w:rtl/>
        </w:rPr>
        <w:t>َ</w:t>
      </w:r>
      <w:r w:rsidR="007006E9">
        <w:rPr>
          <w:rFonts w:hint="cs"/>
          <w:rtl/>
        </w:rPr>
        <w:t xml:space="preserve"> بذلك</w:t>
      </w:r>
      <w:r w:rsidR="00613E9E">
        <w:rPr>
          <w:rFonts w:hint="cs"/>
          <w:rtl/>
        </w:rPr>
        <w:t xml:space="preserve"> ،</w:t>
      </w:r>
      <w:r w:rsidR="007006E9">
        <w:rPr>
          <w:rFonts w:hint="cs"/>
          <w:rtl/>
        </w:rPr>
        <w:t xml:space="preserve"> قال</w:t>
      </w:r>
      <w:r w:rsidR="00613E9E">
        <w:rPr>
          <w:rFonts w:hint="cs"/>
          <w:rtl/>
        </w:rPr>
        <w:t xml:space="preserve"> :</w:t>
      </w:r>
      <w:r w:rsidR="007006E9">
        <w:rPr>
          <w:rFonts w:hint="cs"/>
          <w:rtl/>
        </w:rPr>
        <w:t xml:space="preserve"> </w:t>
      </w:r>
      <w:r w:rsidR="000E7D9B" w:rsidRPr="000E7D9B">
        <w:rPr>
          <w:rFonts w:cs="Lotus" w:hint="cs"/>
          <w:sz w:val="28"/>
          <w:szCs w:val="32"/>
          <w:rtl/>
        </w:rPr>
        <w:t>&gt;</w:t>
      </w:r>
      <w:r w:rsidR="007006E9">
        <w:rPr>
          <w:rFonts w:hint="cs"/>
          <w:rtl/>
        </w:rPr>
        <w:t xml:space="preserve"> يعرّفه</w:t>
      </w:r>
      <w:r w:rsidR="00C43968">
        <w:rPr>
          <w:rFonts w:cs="Lotus" w:hint="cs"/>
          <w:sz w:val="26"/>
          <w:szCs w:val="26"/>
          <w:rtl/>
        </w:rPr>
        <w:t xml:space="preserve"> </w:t>
      </w:r>
      <w:r w:rsidR="0038282C">
        <w:rPr>
          <w:rFonts w:cs="Lotus"/>
          <w:sz w:val="28"/>
          <w:szCs w:val="32"/>
          <w:rtl/>
        </w:rPr>
        <w:t xml:space="preserve">&lt; </w:t>
      </w:r>
      <w:r w:rsidR="007006E9">
        <w:rPr>
          <w:rFonts w:hint="cs"/>
          <w:rtl/>
        </w:rPr>
        <w:t>قلت</w:t>
      </w:r>
      <w:r w:rsidR="00613E9E">
        <w:rPr>
          <w:rFonts w:hint="cs"/>
          <w:rtl/>
        </w:rPr>
        <w:t xml:space="preserve"> :</w:t>
      </w:r>
      <w:r w:rsidR="007006E9">
        <w:rPr>
          <w:rFonts w:hint="cs"/>
          <w:rtl/>
        </w:rPr>
        <w:t xml:space="preserve"> فإنه قد عرّفه</w:t>
      </w:r>
      <w:r w:rsidR="00613E9E">
        <w:rPr>
          <w:rFonts w:hint="cs"/>
          <w:rtl/>
        </w:rPr>
        <w:t xml:space="preserve"> ،</w:t>
      </w:r>
      <w:r w:rsidR="007006E9">
        <w:rPr>
          <w:rFonts w:hint="cs"/>
          <w:rtl/>
        </w:rPr>
        <w:t xml:space="preserve"> فلم يجد له باغياً</w:t>
      </w:r>
      <w:r w:rsidR="00613E9E">
        <w:rPr>
          <w:rFonts w:hint="cs"/>
          <w:rtl/>
        </w:rPr>
        <w:t xml:space="preserve"> ،</w:t>
      </w:r>
      <w:r w:rsidR="007006E9">
        <w:rPr>
          <w:rFonts w:hint="cs"/>
          <w:rtl/>
        </w:rPr>
        <w:t xml:space="preserve"> فقال</w:t>
      </w:r>
      <w:r w:rsidR="00613E9E">
        <w:rPr>
          <w:rFonts w:hint="cs"/>
          <w:rtl/>
        </w:rPr>
        <w:t xml:space="preserve"> :</w:t>
      </w:r>
      <w:r w:rsidR="007006E9">
        <w:rPr>
          <w:rFonts w:hint="cs"/>
          <w:rtl/>
        </w:rPr>
        <w:t xml:space="preserve"> </w:t>
      </w:r>
      <w:r w:rsidR="000E7D9B" w:rsidRPr="000E7D9B">
        <w:rPr>
          <w:rFonts w:cs="Lotus" w:hint="cs"/>
          <w:sz w:val="28"/>
          <w:szCs w:val="32"/>
          <w:rtl/>
        </w:rPr>
        <w:t>&gt;</w:t>
      </w:r>
      <w:r w:rsidR="007006E9">
        <w:rPr>
          <w:rFonts w:hint="cs"/>
          <w:rtl/>
        </w:rPr>
        <w:t xml:space="preserve"> يرجع إلى بلده</w:t>
      </w:r>
      <w:r w:rsidR="00613E9E">
        <w:rPr>
          <w:rFonts w:hint="cs"/>
          <w:rtl/>
        </w:rPr>
        <w:t xml:space="preserve"> ،</w:t>
      </w:r>
      <w:r w:rsidR="007006E9">
        <w:rPr>
          <w:rFonts w:hint="cs"/>
          <w:rtl/>
        </w:rPr>
        <w:t xml:space="preserve"> فيتصدّق به على أهل </w:t>
      </w:r>
      <w:r w:rsidR="002C614B">
        <w:rPr>
          <w:rFonts w:hint="cs"/>
          <w:rtl/>
        </w:rPr>
        <w:t>بـي</w:t>
      </w:r>
      <w:r w:rsidR="007006E9">
        <w:rPr>
          <w:rFonts w:hint="cs"/>
          <w:rtl/>
        </w:rPr>
        <w:t>ت من المسلمين</w:t>
      </w:r>
      <w:r w:rsidR="00613E9E">
        <w:rPr>
          <w:rFonts w:hint="cs"/>
          <w:rtl/>
        </w:rPr>
        <w:t xml:space="preserve"> ،</w:t>
      </w:r>
      <w:r w:rsidR="007006E9">
        <w:rPr>
          <w:rFonts w:hint="cs"/>
          <w:rtl/>
        </w:rPr>
        <w:t xml:space="preserve"> فإن جاء طالبه فهو له ضامن</w:t>
      </w:r>
      <w:r w:rsidR="007006E9">
        <w:rPr>
          <w:rFonts w:cs="Lotus" w:hint="cs"/>
          <w:sz w:val="26"/>
          <w:szCs w:val="26"/>
          <w:rtl/>
        </w:rPr>
        <w:t xml:space="preserve"> </w:t>
      </w:r>
      <w:r w:rsidR="000E7D9B" w:rsidRPr="000E7D9B">
        <w:rPr>
          <w:rFonts w:cs="Lotus"/>
          <w:sz w:val="28"/>
          <w:szCs w:val="32"/>
          <w:rtl/>
        </w:rPr>
        <w:t>&lt;</w:t>
      </w:r>
      <w:r w:rsidR="007006E9" w:rsidRPr="00700CE8">
        <w:rPr>
          <w:rFonts w:hint="cs"/>
          <w:spacing w:val="-4"/>
          <w:vertAlign w:val="superscript"/>
          <w:rtl/>
        </w:rPr>
        <w:t>(</w:t>
      </w:r>
      <w:r w:rsidR="007006E9" w:rsidRPr="00700CE8">
        <w:rPr>
          <w:rStyle w:val="FootnoteReference"/>
          <w:spacing w:val="-4"/>
          <w:rtl/>
        </w:rPr>
        <w:footnoteReference w:id="83"/>
      </w:r>
      <w:r w:rsidR="007006E9" w:rsidRPr="00700CE8">
        <w:rPr>
          <w:rFonts w:hint="cs"/>
          <w:spacing w:val="-4"/>
          <w:vertAlign w:val="superscript"/>
          <w:rtl/>
        </w:rPr>
        <w:t>)</w:t>
      </w:r>
      <w:r w:rsidR="007006E9">
        <w:rPr>
          <w:rFonts w:hint="cs"/>
          <w:rtl/>
        </w:rPr>
        <w:t xml:space="preserve"> ضعيفة السند .</w:t>
      </w:r>
    </w:p>
    <w:p w:rsidR="007006E9" w:rsidRPr="00D17C4C" w:rsidRDefault="00BC1945" w:rsidP="00091A48">
      <w:pPr>
        <w:pStyle w:val="1"/>
        <w:ind w:firstLine="0"/>
        <w:jc w:val="both"/>
        <w:rPr>
          <w:rFonts w:hint="cs"/>
          <w:rtl/>
        </w:rPr>
      </w:pPr>
      <w:r>
        <w:rPr>
          <w:rFonts w:hint="cs"/>
          <w:rtl/>
        </w:rPr>
        <w:t xml:space="preserve"> </w:t>
      </w:r>
      <w:r w:rsidR="007006E9" w:rsidRPr="00D17C4C">
        <w:rPr>
          <w:rFonts w:hint="cs"/>
          <w:rtl/>
        </w:rPr>
        <w:t>6</w:t>
      </w:r>
      <w:r w:rsidR="007006E9">
        <w:rPr>
          <w:rFonts w:hint="cs"/>
          <w:rtl/>
        </w:rPr>
        <w:t xml:space="preserve"> </w:t>
      </w:r>
      <w:r w:rsidR="007006E9" w:rsidRPr="00D17C4C">
        <w:rPr>
          <w:rFonts w:hint="cs"/>
          <w:rtl/>
        </w:rPr>
        <w:t>ـ ورو</w:t>
      </w:r>
      <w:r w:rsidR="007006E9">
        <w:rPr>
          <w:rFonts w:hint="cs"/>
          <w:rtl/>
        </w:rPr>
        <w:t xml:space="preserve">ى في </w:t>
      </w:r>
      <w:r w:rsidR="007B22AE">
        <w:rPr>
          <w:rFonts w:hint="cs"/>
          <w:rtl/>
        </w:rPr>
        <w:t>يب</w:t>
      </w:r>
      <w:r w:rsidR="00E565A0">
        <w:rPr>
          <w:rFonts w:hint="cs"/>
          <w:rtl/>
        </w:rPr>
        <w:t xml:space="preserve"> </w:t>
      </w:r>
      <w:r w:rsidR="007006E9">
        <w:rPr>
          <w:rFonts w:hint="cs"/>
          <w:rtl/>
        </w:rPr>
        <w:t xml:space="preserve">أيضاً بإسناده الصحيح </w:t>
      </w:r>
      <w:r w:rsidR="007006E9" w:rsidRPr="00D17C4C">
        <w:rPr>
          <w:rFonts w:hint="cs"/>
          <w:rtl/>
        </w:rPr>
        <w:t>عن (</w:t>
      </w:r>
      <w:r w:rsidR="007006E9" w:rsidRPr="00FE21D5">
        <w:rPr>
          <w:rFonts w:hint="cs"/>
          <w:sz w:val="32"/>
          <w:szCs w:val="24"/>
          <w:rtl/>
        </w:rPr>
        <w:t>محمد بن الحسن</w:t>
      </w:r>
      <w:r w:rsidR="007006E9" w:rsidRPr="00D17C4C">
        <w:rPr>
          <w:rFonts w:hint="cs"/>
          <w:rtl/>
        </w:rPr>
        <w:t>)</w:t>
      </w:r>
      <w:r w:rsidR="00CB67BE">
        <w:rPr>
          <w:rFonts w:hint="cs"/>
          <w:rtl/>
        </w:rPr>
        <w:t xml:space="preserve"> </w:t>
      </w:r>
      <w:r w:rsidR="007006E9" w:rsidRPr="00D17C4C">
        <w:rPr>
          <w:rFonts w:hint="cs"/>
          <w:rtl/>
        </w:rPr>
        <w:t>الصفّار عن علي بن محمد القاساني عن القاسم بن محمد</w:t>
      </w:r>
      <w:r w:rsidR="00CB67BE">
        <w:rPr>
          <w:rFonts w:hint="cs"/>
          <w:rtl/>
        </w:rPr>
        <w:t xml:space="preserve"> </w:t>
      </w:r>
      <w:r w:rsidR="007006E9" w:rsidRPr="00D17C4C">
        <w:rPr>
          <w:rFonts w:hint="cs"/>
          <w:rtl/>
        </w:rPr>
        <w:t>(</w:t>
      </w:r>
      <w:r w:rsidR="007006E9" w:rsidRPr="00FE21D5">
        <w:rPr>
          <w:rFonts w:hint="cs"/>
          <w:sz w:val="32"/>
          <w:szCs w:val="24"/>
          <w:rtl/>
        </w:rPr>
        <w:t>الإصفهاني</w:t>
      </w:r>
      <w:r w:rsidR="007006E9" w:rsidRPr="00D17C4C">
        <w:rPr>
          <w:rFonts w:hint="cs"/>
          <w:rtl/>
        </w:rPr>
        <w:t>) عن</w:t>
      </w:r>
      <w:r w:rsidR="002A3F8F">
        <w:rPr>
          <w:rFonts w:hint="cs"/>
          <w:rtl/>
        </w:rPr>
        <w:t xml:space="preserve"> أبي </w:t>
      </w:r>
      <w:r w:rsidR="007006E9" w:rsidRPr="00D17C4C">
        <w:rPr>
          <w:rFonts w:hint="cs"/>
          <w:rtl/>
        </w:rPr>
        <w:t>أيوب سليمان بن داود المنقري عن حفص بن غياث قال</w:t>
      </w:r>
      <w:r w:rsidR="00613E9E">
        <w:rPr>
          <w:rFonts w:hint="cs"/>
          <w:rtl/>
        </w:rPr>
        <w:t xml:space="preserve"> :</w:t>
      </w:r>
      <w:r w:rsidR="007006E9" w:rsidRPr="00D17C4C">
        <w:rPr>
          <w:rFonts w:hint="cs"/>
          <w:rtl/>
        </w:rPr>
        <w:t xml:space="preserve"> سألت أبا عبد الله</w:t>
      </w:r>
      <w:r w:rsidR="007B22AE" w:rsidRPr="007B22AE">
        <w:rPr>
          <w:sz w:val="36"/>
          <w:szCs w:val="24"/>
        </w:rPr>
        <w:t>t</w:t>
      </w:r>
      <w:r w:rsidR="007006E9" w:rsidRPr="00D17C4C">
        <w:rPr>
          <w:rFonts w:hint="cs"/>
          <w:rtl/>
        </w:rPr>
        <w:t xml:space="preserve"> عن رجل من المسلمين أودعه رجل من اللصوص دراعم أو متاعاً</w:t>
      </w:r>
      <w:r w:rsidR="00613E9E">
        <w:rPr>
          <w:rFonts w:hint="cs"/>
          <w:rtl/>
        </w:rPr>
        <w:t xml:space="preserve"> ،</w:t>
      </w:r>
      <w:r w:rsidR="007006E9" w:rsidRPr="00D17C4C">
        <w:rPr>
          <w:rFonts w:hint="cs"/>
          <w:rtl/>
        </w:rPr>
        <w:t xml:space="preserve"> واللص مسلم</w:t>
      </w:r>
      <w:r w:rsidR="00613E9E">
        <w:rPr>
          <w:rFonts w:hint="cs"/>
          <w:rtl/>
        </w:rPr>
        <w:t xml:space="preserve"> ،</w:t>
      </w:r>
      <w:r w:rsidR="007006E9" w:rsidRPr="00D17C4C">
        <w:rPr>
          <w:rFonts w:hint="cs"/>
          <w:rtl/>
        </w:rPr>
        <w:t xml:space="preserve"> هل يردّ عليه</w:t>
      </w:r>
      <w:r w:rsidR="0090176C">
        <w:rPr>
          <w:rFonts w:hint="cs"/>
          <w:rtl/>
        </w:rPr>
        <w:t xml:space="preserve"> ؟</w:t>
      </w:r>
      <w:r w:rsidR="007006E9" w:rsidRPr="00D17C4C">
        <w:rPr>
          <w:rFonts w:hint="cs"/>
          <w:rtl/>
        </w:rPr>
        <w:t xml:space="preserve"> فقال</w:t>
      </w:r>
      <w:r w:rsidR="00613E9E">
        <w:rPr>
          <w:rFonts w:hint="cs"/>
          <w:rtl/>
        </w:rPr>
        <w:t xml:space="preserve"> :</w:t>
      </w:r>
      <w:r w:rsidR="007006E9" w:rsidRPr="00D17C4C">
        <w:rPr>
          <w:rFonts w:hint="cs"/>
          <w:rtl/>
        </w:rPr>
        <w:t xml:space="preserve"> </w:t>
      </w:r>
      <w:r w:rsidR="000E7D9B" w:rsidRPr="000E7D9B">
        <w:rPr>
          <w:rFonts w:cs="Lotus" w:hint="cs"/>
          <w:sz w:val="28"/>
          <w:szCs w:val="32"/>
          <w:rtl/>
        </w:rPr>
        <w:t>&gt;</w:t>
      </w:r>
      <w:r w:rsidR="007006E9">
        <w:rPr>
          <w:rFonts w:hint="cs"/>
          <w:rtl/>
        </w:rPr>
        <w:t xml:space="preserve"> </w:t>
      </w:r>
      <w:r w:rsidR="007006E9" w:rsidRPr="00D17C4C">
        <w:rPr>
          <w:rFonts w:hint="cs"/>
          <w:rtl/>
        </w:rPr>
        <w:t>لا يردّه</w:t>
      </w:r>
      <w:r w:rsidR="00613E9E">
        <w:rPr>
          <w:rFonts w:hint="cs"/>
          <w:rtl/>
        </w:rPr>
        <w:t xml:space="preserve"> ،</w:t>
      </w:r>
      <w:r w:rsidR="007006E9" w:rsidRPr="00D17C4C">
        <w:rPr>
          <w:rFonts w:hint="cs"/>
          <w:rtl/>
        </w:rPr>
        <w:t xml:space="preserve"> فإن أمكنه أن يردّه على أصحابه فعل</w:t>
      </w:r>
      <w:r w:rsidR="00613E9E">
        <w:rPr>
          <w:rFonts w:hint="cs"/>
          <w:rtl/>
        </w:rPr>
        <w:t xml:space="preserve"> ،</w:t>
      </w:r>
      <w:r w:rsidR="007006E9" w:rsidRPr="00D17C4C">
        <w:rPr>
          <w:rFonts w:hint="cs"/>
          <w:rtl/>
        </w:rPr>
        <w:t xml:space="preserve"> وإلاّ كان في يده بمنزلة اللقطة يص</w:t>
      </w:r>
      <w:r w:rsidR="00220A31">
        <w:rPr>
          <w:rFonts w:hint="cs"/>
          <w:rtl/>
        </w:rPr>
        <w:t>يـب</w:t>
      </w:r>
      <w:r w:rsidR="007006E9" w:rsidRPr="00D17C4C">
        <w:rPr>
          <w:rFonts w:hint="cs"/>
          <w:rtl/>
        </w:rPr>
        <w:t>ها</w:t>
      </w:r>
      <w:r w:rsidR="00613E9E">
        <w:rPr>
          <w:rFonts w:hint="cs"/>
          <w:rtl/>
        </w:rPr>
        <w:t xml:space="preserve"> ،</w:t>
      </w:r>
      <w:r w:rsidR="00FE21D5">
        <w:rPr>
          <w:rFonts w:hint="cs"/>
          <w:rtl/>
        </w:rPr>
        <w:t xml:space="preserve"> </w:t>
      </w:r>
      <w:r w:rsidR="007006E9" w:rsidRPr="00D17C4C">
        <w:rPr>
          <w:rFonts w:hint="cs"/>
          <w:rtl/>
        </w:rPr>
        <w:t>فيعرّفها ح</w:t>
      </w:r>
      <w:r w:rsidR="00D30843">
        <w:rPr>
          <w:rFonts w:hint="cs"/>
          <w:rtl/>
        </w:rPr>
        <w:t>َ</w:t>
      </w:r>
      <w:r w:rsidR="007006E9" w:rsidRPr="00D17C4C">
        <w:rPr>
          <w:rFonts w:hint="cs"/>
          <w:rtl/>
        </w:rPr>
        <w:t>ولاً</w:t>
      </w:r>
      <w:r w:rsidR="00613E9E">
        <w:rPr>
          <w:rFonts w:hint="cs"/>
          <w:rtl/>
        </w:rPr>
        <w:t xml:space="preserve"> ،</w:t>
      </w:r>
      <w:r w:rsidR="007006E9" w:rsidRPr="00D17C4C">
        <w:rPr>
          <w:rFonts w:hint="cs"/>
          <w:rtl/>
        </w:rPr>
        <w:t xml:space="preserve"> فإن أصاب صاحبها ردّها عليه</w:t>
      </w:r>
      <w:r w:rsidR="00613E9E">
        <w:rPr>
          <w:rFonts w:hint="cs"/>
          <w:rtl/>
        </w:rPr>
        <w:t xml:space="preserve"> ،</w:t>
      </w:r>
      <w:r w:rsidR="007006E9" w:rsidRPr="00D17C4C">
        <w:rPr>
          <w:rFonts w:hint="cs"/>
          <w:rtl/>
        </w:rPr>
        <w:t xml:space="preserve"> وإلاّ تصدّق بها</w:t>
      </w:r>
      <w:r w:rsidR="00613E9E">
        <w:rPr>
          <w:rFonts w:hint="cs"/>
          <w:rtl/>
        </w:rPr>
        <w:t xml:space="preserve"> ،</w:t>
      </w:r>
      <w:r w:rsidR="007006E9" w:rsidRPr="00D17C4C">
        <w:rPr>
          <w:rFonts w:hint="cs"/>
          <w:rtl/>
        </w:rPr>
        <w:t xml:space="preserve"> فإن جاء طالبها بعد ذلك خيّره</w:t>
      </w:r>
      <w:r w:rsidR="00746EF1">
        <w:rPr>
          <w:rFonts w:hint="cs"/>
          <w:rtl/>
        </w:rPr>
        <w:t xml:space="preserve"> بين </w:t>
      </w:r>
      <w:r w:rsidR="007006E9" w:rsidRPr="00D17C4C">
        <w:rPr>
          <w:rFonts w:hint="cs"/>
          <w:rtl/>
        </w:rPr>
        <w:t>الأجر والغُرم</w:t>
      </w:r>
      <w:r w:rsidR="00613E9E">
        <w:rPr>
          <w:rFonts w:hint="cs"/>
          <w:rtl/>
        </w:rPr>
        <w:t xml:space="preserve"> ،</w:t>
      </w:r>
      <w:r w:rsidR="007006E9" w:rsidRPr="00D17C4C">
        <w:rPr>
          <w:rFonts w:hint="cs"/>
          <w:rtl/>
        </w:rPr>
        <w:t xml:space="preserve"> فإن اختار الأج</w:t>
      </w:r>
      <w:r w:rsidR="00D30843">
        <w:rPr>
          <w:rFonts w:hint="cs"/>
          <w:rtl/>
        </w:rPr>
        <w:t>ْ</w:t>
      </w:r>
      <w:r w:rsidR="007006E9" w:rsidRPr="00D17C4C">
        <w:rPr>
          <w:rFonts w:hint="cs"/>
          <w:rtl/>
        </w:rPr>
        <w:t>ر</w:t>
      </w:r>
      <w:r w:rsidR="00D30843">
        <w:rPr>
          <w:rFonts w:hint="cs"/>
          <w:rtl/>
        </w:rPr>
        <w:t>َ</w:t>
      </w:r>
      <w:r w:rsidR="007006E9" w:rsidRPr="00D17C4C">
        <w:rPr>
          <w:rFonts w:hint="cs"/>
          <w:rtl/>
        </w:rPr>
        <w:t xml:space="preserve"> فله الأج</w:t>
      </w:r>
      <w:r w:rsidR="00D30843">
        <w:rPr>
          <w:rFonts w:hint="cs"/>
          <w:rtl/>
        </w:rPr>
        <w:t>ْ</w:t>
      </w:r>
      <w:r w:rsidR="007006E9" w:rsidRPr="00D17C4C">
        <w:rPr>
          <w:rFonts w:hint="cs"/>
          <w:rtl/>
        </w:rPr>
        <w:t>ر</w:t>
      </w:r>
      <w:r w:rsidR="00D30843">
        <w:rPr>
          <w:rFonts w:hint="cs"/>
          <w:rtl/>
        </w:rPr>
        <w:t>ُ</w:t>
      </w:r>
      <w:r w:rsidR="00613E9E">
        <w:rPr>
          <w:rFonts w:hint="cs"/>
          <w:rtl/>
        </w:rPr>
        <w:t xml:space="preserve"> ،</w:t>
      </w:r>
      <w:r w:rsidR="007006E9" w:rsidRPr="00D17C4C">
        <w:rPr>
          <w:rFonts w:hint="cs"/>
          <w:rtl/>
        </w:rPr>
        <w:t xml:space="preserve"> وإن اختار الغ</w:t>
      </w:r>
      <w:r w:rsidR="00D30843">
        <w:rPr>
          <w:rFonts w:hint="cs"/>
          <w:rtl/>
        </w:rPr>
        <w:t>ُ</w:t>
      </w:r>
      <w:r w:rsidR="007006E9" w:rsidRPr="00D17C4C">
        <w:rPr>
          <w:rFonts w:hint="cs"/>
          <w:rtl/>
        </w:rPr>
        <w:t>ر</w:t>
      </w:r>
      <w:r w:rsidR="00D30843">
        <w:rPr>
          <w:rFonts w:hint="cs"/>
          <w:rtl/>
        </w:rPr>
        <w:t>ْ</w:t>
      </w:r>
      <w:r w:rsidR="007006E9" w:rsidRPr="00D17C4C">
        <w:rPr>
          <w:rFonts w:hint="cs"/>
          <w:rtl/>
        </w:rPr>
        <w:t>م</w:t>
      </w:r>
      <w:r w:rsidR="00D30843">
        <w:rPr>
          <w:rFonts w:hint="cs"/>
          <w:rtl/>
        </w:rPr>
        <w:t>َ</w:t>
      </w:r>
      <w:r w:rsidR="007006E9" w:rsidRPr="00D17C4C">
        <w:rPr>
          <w:rFonts w:hint="cs"/>
          <w:rtl/>
        </w:rPr>
        <w:t xml:space="preserve"> غُرِّم له</w:t>
      </w:r>
      <w:r w:rsidR="00613E9E">
        <w:rPr>
          <w:rFonts w:hint="cs"/>
          <w:rtl/>
        </w:rPr>
        <w:t xml:space="preserve"> ،</w:t>
      </w:r>
      <w:r w:rsidR="007006E9" w:rsidRPr="00D17C4C">
        <w:rPr>
          <w:rFonts w:hint="cs"/>
          <w:rtl/>
        </w:rPr>
        <w:t xml:space="preserve"> وكان الأجر له</w:t>
      </w:r>
      <w:r w:rsidR="00D30843">
        <w:rPr>
          <w:rFonts w:hint="cs"/>
          <w:rtl/>
        </w:rPr>
        <w:t xml:space="preserve"> </w:t>
      </w:r>
      <w:r w:rsidR="000E7D9B" w:rsidRPr="000E7D9B">
        <w:rPr>
          <w:rFonts w:cs="Lotus"/>
          <w:sz w:val="28"/>
          <w:szCs w:val="32"/>
          <w:rtl/>
        </w:rPr>
        <w:t>&lt;</w:t>
      </w:r>
      <w:r w:rsidR="007006E9" w:rsidRPr="00D17C4C">
        <w:rPr>
          <w:rFonts w:hint="cs"/>
          <w:vertAlign w:val="superscript"/>
          <w:rtl/>
        </w:rPr>
        <w:t>(</w:t>
      </w:r>
      <w:r w:rsidR="007006E9" w:rsidRPr="00D17C4C">
        <w:rPr>
          <w:rStyle w:val="FootnoteReference"/>
          <w:spacing w:val="-2"/>
          <w:rtl/>
        </w:rPr>
        <w:footnoteReference w:id="84"/>
      </w:r>
      <w:r w:rsidR="007006E9" w:rsidRPr="00D17C4C">
        <w:rPr>
          <w:rFonts w:hint="cs"/>
          <w:vertAlign w:val="superscript"/>
          <w:rtl/>
        </w:rPr>
        <w:t>)</w:t>
      </w:r>
      <w:r w:rsidR="00613E9E">
        <w:rPr>
          <w:rFonts w:hint="cs"/>
          <w:rtl/>
        </w:rPr>
        <w:t xml:space="preserve"> </w:t>
      </w:r>
      <w:r w:rsidR="00B81BF3">
        <w:rPr>
          <w:rFonts w:hint="cs"/>
          <w:rtl/>
        </w:rPr>
        <w:t xml:space="preserve">ضعيفة </w:t>
      </w:r>
      <w:r w:rsidR="007006E9" w:rsidRPr="00D17C4C">
        <w:rPr>
          <w:rFonts w:hint="cs"/>
          <w:rtl/>
        </w:rPr>
        <w:t>السند بالقاسم بن محمد</w:t>
      </w:r>
      <w:r w:rsidR="007006E9">
        <w:rPr>
          <w:rFonts w:hint="cs"/>
          <w:rtl/>
        </w:rPr>
        <w:t xml:space="preserve"> </w:t>
      </w:r>
      <w:r w:rsidR="007006E9" w:rsidRPr="00D17C4C">
        <w:rPr>
          <w:rFonts w:hint="cs"/>
          <w:rtl/>
        </w:rPr>
        <w:t>.</w:t>
      </w:r>
    </w:p>
    <w:p w:rsidR="007006E9" w:rsidRDefault="00BC1945" w:rsidP="00091A48">
      <w:pPr>
        <w:pStyle w:val="1"/>
        <w:ind w:firstLine="0"/>
        <w:jc w:val="both"/>
        <w:rPr>
          <w:rFonts w:hint="cs"/>
          <w:rtl/>
        </w:rPr>
      </w:pPr>
      <w:r>
        <w:rPr>
          <w:rFonts w:hint="cs"/>
          <w:rtl/>
        </w:rPr>
        <w:t xml:space="preserve"> </w:t>
      </w:r>
      <w:r w:rsidR="007006E9">
        <w:rPr>
          <w:rFonts w:hint="cs"/>
          <w:rtl/>
        </w:rPr>
        <w:t xml:space="preserve">7 ـ موثقة اسحاق بن عمار </w:t>
      </w:r>
      <w:r w:rsidR="007006E9" w:rsidRPr="00D30843">
        <w:rPr>
          <w:rFonts w:hint="cs"/>
          <w:sz w:val="24"/>
          <w:szCs w:val="24"/>
          <w:rtl/>
        </w:rPr>
        <w:t>السالفة الذكر في المسألة 15</w:t>
      </w:r>
      <w:r w:rsidR="007006E9">
        <w:rPr>
          <w:rFonts w:hint="cs"/>
          <w:rtl/>
        </w:rPr>
        <w:t xml:space="preserve"> والتي يقول فيها</w:t>
      </w:r>
      <w:r w:rsidR="00613E9E">
        <w:rPr>
          <w:rFonts w:hint="cs"/>
          <w:rtl/>
        </w:rPr>
        <w:t xml:space="preserve"> :</w:t>
      </w:r>
      <w:r w:rsidR="007006E9">
        <w:rPr>
          <w:rFonts w:hint="cs"/>
          <w:rtl/>
        </w:rPr>
        <w:t xml:space="preserve"> سألت أبا إبراهيم (</w:t>
      </w:r>
      <w:r w:rsidR="007006E9" w:rsidRPr="00FE21D5">
        <w:rPr>
          <w:rFonts w:hint="cs"/>
          <w:sz w:val="32"/>
          <w:szCs w:val="24"/>
          <w:rtl/>
        </w:rPr>
        <w:t>الكاظم</w:t>
      </w:r>
      <w:r w:rsidR="007006E9">
        <w:rPr>
          <w:rFonts w:hint="cs"/>
          <w:rtl/>
        </w:rPr>
        <w:t>)</w:t>
      </w:r>
      <w:r w:rsidR="007B22AE" w:rsidRPr="007B22AE">
        <w:rPr>
          <w:sz w:val="36"/>
          <w:szCs w:val="24"/>
        </w:rPr>
        <w:t>t</w:t>
      </w:r>
      <w:r w:rsidR="007006E9">
        <w:rPr>
          <w:rFonts w:hint="cs"/>
          <w:rtl/>
        </w:rPr>
        <w:t xml:space="preserve"> عن رجل نزل في بعض </w:t>
      </w:r>
      <w:r w:rsidR="002C614B">
        <w:rPr>
          <w:rFonts w:hint="cs"/>
          <w:rtl/>
        </w:rPr>
        <w:t>بـي</w:t>
      </w:r>
      <w:r w:rsidR="007006E9">
        <w:rPr>
          <w:rFonts w:hint="cs"/>
          <w:rtl/>
        </w:rPr>
        <w:t>وت مكة فوجد فيها نحواً من</w:t>
      </w:r>
      <w:r>
        <w:rPr>
          <w:rFonts w:hint="cs"/>
          <w:rtl/>
        </w:rPr>
        <w:t xml:space="preserve"> </w:t>
      </w:r>
      <w:r w:rsidR="007006E9">
        <w:rPr>
          <w:rFonts w:hint="cs"/>
          <w:rtl/>
        </w:rPr>
        <w:t>سبعين درهماً مدفونة</w:t>
      </w:r>
      <w:r w:rsidR="00613E9E">
        <w:rPr>
          <w:rFonts w:hint="cs"/>
          <w:rtl/>
        </w:rPr>
        <w:t xml:space="preserve"> ،</w:t>
      </w:r>
      <w:r w:rsidR="007006E9">
        <w:rPr>
          <w:rFonts w:hint="cs"/>
          <w:rtl/>
        </w:rPr>
        <w:t xml:space="preserve"> فلم تزل معه ولم يذكرها حتى قدم الكوفة</w:t>
      </w:r>
      <w:r w:rsidR="00613E9E">
        <w:rPr>
          <w:rFonts w:hint="cs"/>
          <w:rtl/>
        </w:rPr>
        <w:t xml:space="preserve"> ،</w:t>
      </w:r>
      <w:r w:rsidR="007006E9">
        <w:rPr>
          <w:rFonts w:hint="cs"/>
          <w:rtl/>
        </w:rPr>
        <w:t xml:space="preserve"> كيف يصنع</w:t>
      </w:r>
      <w:r w:rsidR="0090176C">
        <w:rPr>
          <w:rFonts w:hint="cs"/>
          <w:rtl/>
        </w:rPr>
        <w:t xml:space="preserve"> ؟</w:t>
      </w:r>
      <w:r w:rsidR="007006E9">
        <w:rPr>
          <w:rFonts w:hint="cs"/>
          <w:rtl/>
        </w:rPr>
        <w:t xml:space="preserve"> </w:t>
      </w:r>
      <w:r w:rsidR="00D63E9F">
        <w:rPr>
          <w:rFonts w:hint="cs"/>
          <w:rtl/>
        </w:rPr>
        <w:t xml:space="preserve">قال : </w:t>
      </w:r>
      <w:r w:rsidR="007006E9">
        <w:rPr>
          <w:rFonts w:hint="cs"/>
          <w:rtl/>
        </w:rPr>
        <w:t>يسأل عنها أهل المنزل لعلهم يعرفونها</w:t>
      </w:r>
      <w:r w:rsidR="007006E9">
        <w:rPr>
          <w:rFonts w:cs="Lotus" w:hint="cs"/>
          <w:sz w:val="26"/>
          <w:szCs w:val="26"/>
          <w:rtl/>
        </w:rPr>
        <w:t xml:space="preserve"> </w:t>
      </w:r>
      <w:r w:rsidR="00613E9E" w:rsidRPr="00016093">
        <w:rPr>
          <w:rFonts w:cs="Lotus" w:hint="cs"/>
          <w:sz w:val="32"/>
          <w:szCs w:val="32"/>
          <w:rtl/>
        </w:rPr>
        <w:t xml:space="preserve"> </w:t>
      </w:r>
      <w:r w:rsidR="00613E9E" w:rsidRPr="00BC1945">
        <w:rPr>
          <w:rFonts w:hint="cs"/>
          <w:sz w:val="28"/>
          <w:rtl/>
        </w:rPr>
        <w:t>،</w:t>
      </w:r>
      <w:r w:rsidR="007006E9">
        <w:rPr>
          <w:rFonts w:hint="cs"/>
          <w:rtl/>
        </w:rPr>
        <w:t xml:space="preserve"> قلت</w:t>
      </w:r>
      <w:r w:rsidR="00613E9E">
        <w:rPr>
          <w:rFonts w:hint="cs"/>
          <w:rtl/>
        </w:rPr>
        <w:t xml:space="preserve"> :</w:t>
      </w:r>
      <w:r w:rsidR="007006E9">
        <w:rPr>
          <w:rFonts w:hint="cs"/>
          <w:rtl/>
        </w:rPr>
        <w:t xml:space="preserve"> فإن لم يعرفوها</w:t>
      </w:r>
      <w:r w:rsidR="0090176C">
        <w:rPr>
          <w:rFonts w:hint="cs"/>
          <w:rtl/>
        </w:rPr>
        <w:t xml:space="preserve"> ؟</w:t>
      </w:r>
      <w:r w:rsidR="007006E9">
        <w:rPr>
          <w:rFonts w:hint="cs"/>
          <w:rtl/>
        </w:rPr>
        <w:t xml:space="preserve"> </w:t>
      </w:r>
      <w:r w:rsidR="00D63E9F">
        <w:rPr>
          <w:rFonts w:hint="cs"/>
          <w:rtl/>
        </w:rPr>
        <w:t xml:space="preserve">قال : </w:t>
      </w:r>
      <w:r w:rsidR="007006E9">
        <w:rPr>
          <w:rFonts w:hint="cs"/>
          <w:rtl/>
        </w:rPr>
        <w:t>يتصدّق بها</w:t>
      </w:r>
      <w:r w:rsidR="007006E9">
        <w:rPr>
          <w:rFonts w:cs="Lotus" w:hint="cs"/>
          <w:sz w:val="26"/>
          <w:szCs w:val="26"/>
          <w:rtl/>
        </w:rPr>
        <w:t xml:space="preserve"> </w:t>
      </w:r>
      <w:r w:rsidR="007006E9" w:rsidRPr="00016093">
        <w:rPr>
          <w:rFonts w:hint="cs"/>
          <w:sz w:val="40"/>
          <w:szCs w:val="36"/>
          <w:rtl/>
        </w:rPr>
        <w:t xml:space="preserve"> </w:t>
      </w:r>
      <w:r w:rsidR="007006E9">
        <w:rPr>
          <w:rFonts w:hint="cs"/>
          <w:rtl/>
        </w:rPr>
        <w:t>.</w:t>
      </w:r>
    </w:p>
    <w:p w:rsidR="007006E9" w:rsidRDefault="00016093" w:rsidP="00016093">
      <w:pPr>
        <w:pStyle w:val="1"/>
        <w:ind w:firstLine="0"/>
        <w:jc w:val="both"/>
        <w:rPr>
          <w:rFonts w:hint="cs"/>
          <w:rtl/>
        </w:rPr>
      </w:pPr>
      <w:r>
        <w:rPr>
          <w:rFonts w:hint="cs"/>
          <w:rtl/>
        </w:rPr>
        <w:t xml:space="preserve">   </w:t>
      </w:r>
      <w:r w:rsidR="007006E9">
        <w:rPr>
          <w:rFonts w:hint="cs"/>
          <w:rtl/>
        </w:rPr>
        <w:t>وبما أن الدراهم مدفونة فهي إذن ليست ضائعة من صاحبها</w:t>
      </w:r>
      <w:r w:rsidR="00613E9E">
        <w:rPr>
          <w:rFonts w:hint="cs"/>
          <w:rtl/>
        </w:rPr>
        <w:t xml:space="preserve"> ،</w:t>
      </w:r>
      <w:r w:rsidR="007006E9">
        <w:rPr>
          <w:rFonts w:hint="cs"/>
          <w:rtl/>
        </w:rPr>
        <w:t xml:space="preserve"> وإنما صاحبها هو الذي ضاع</w:t>
      </w:r>
      <w:r w:rsidR="00613E9E">
        <w:rPr>
          <w:rFonts w:hint="cs"/>
          <w:rtl/>
        </w:rPr>
        <w:t xml:space="preserve"> ،</w:t>
      </w:r>
      <w:r w:rsidR="007006E9">
        <w:rPr>
          <w:rFonts w:hint="cs"/>
          <w:rtl/>
        </w:rPr>
        <w:t xml:space="preserve"> فهي مجهولة المالك قطعاً</w:t>
      </w:r>
      <w:r w:rsidR="00613E9E">
        <w:rPr>
          <w:rFonts w:hint="cs"/>
          <w:rtl/>
        </w:rPr>
        <w:t xml:space="preserve"> ،</w:t>
      </w:r>
      <w:r w:rsidR="007006E9">
        <w:rPr>
          <w:rFonts w:hint="cs"/>
          <w:rtl/>
        </w:rPr>
        <w:t xml:space="preserve"> وحَكَمَ الإمامُ فيها بالتصدّق .</w:t>
      </w:r>
    </w:p>
    <w:p w:rsidR="007006E9" w:rsidRDefault="00BC1945" w:rsidP="00091A48">
      <w:pPr>
        <w:pStyle w:val="1"/>
        <w:ind w:firstLine="0"/>
        <w:jc w:val="both"/>
        <w:rPr>
          <w:rFonts w:hint="cs"/>
          <w:rtl/>
        </w:rPr>
      </w:pPr>
      <w:r>
        <w:rPr>
          <w:rFonts w:hint="cs"/>
          <w:rtl/>
        </w:rPr>
        <w:t xml:space="preserve"> </w:t>
      </w:r>
      <w:r w:rsidR="007006E9">
        <w:rPr>
          <w:rFonts w:hint="cs"/>
          <w:rtl/>
        </w:rPr>
        <w:t>8 ـ ما رواه في الكافي عن عدّة من أصحابنا عن أحمد بن</w:t>
      </w:r>
      <w:r w:rsidR="002A3F8F">
        <w:rPr>
          <w:rFonts w:hint="cs"/>
          <w:rtl/>
        </w:rPr>
        <w:t xml:space="preserve"> أبي </w:t>
      </w:r>
      <w:r w:rsidR="007006E9">
        <w:rPr>
          <w:rFonts w:hint="cs"/>
          <w:rtl/>
        </w:rPr>
        <w:t>عبد الله عن علي بن حديد عن علي بن ميمون الصايغ قال</w:t>
      </w:r>
      <w:r w:rsidR="00613E9E">
        <w:rPr>
          <w:rFonts w:hint="cs"/>
          <w:rtl/>
        </w:rPr>
        <w:t xml:space="preserve"> :</w:t>
      </w:r>
      <w:r w:rsidR="007006E9">
        <w:rPr>
          <w:rFonts w:hint="cs"/>
          <w:rtl/>
        </w:rPr>
        <w:t xml:space="preserve"> سألت أبا عبد الله</w:t>
      </w:r>
      <w:r w:rsidR="007B22AE" w:rsidRPr="007B22AE">
        <w:rPr>
          <w:sz w:val="36"/>
          <w:szCs w:val="24"/>
        </w:rPr>
        <w:t>t</w:t>
      </w:r>
      <w:r w:rsidR="007006E9">
        <w:rPr>
          <w:rFonts w:hint="cs"/>
          <w:rtl/>
        </w:rPr>
        <w:t xml:space="preserve"> عمّا ي</w:t>
      </w:r>
      <w:r w:rsidR="00D0416B">
        <w:rPr>
          <w:rFonts w:hint="cs"/>
          <w:rtl/>
        </w:rPr>
        <w:t>ُ</w:t>
      </w:r>
      <w:r w:rsidR="007006E9">
        <w:rPr>
          <w:rFonts w:hint="cs"/>
          <w:rtl/>
        </w:rPr>
        <w:t>ك</w:t>
      </w:r>
      <w:r w:rsidR="00D0416B">
        <w:rPr>
          <w:rFonts w:hint="cs"/>
          <w:rtl/>
        </w:rPr>
        <w:t>ْ</w:t>
      </w:r>
      <w:r w:rsidR="007006E9">
        <w:rPr>
          <w:rFonts w:hint="cs"/>
          <w:rtl/>
        </w:rPr>
        <w:t>ن</w:t>
      </w:r>
      <w:r w:rsidR="00D0416B">
        <w:rPr>
          <w:rFonts w:hint="cs"/>
          <w:rtl/>
        </w:rPr>
        <w:t>َ</w:t>
      </w:r>
      <w:r w:rsidR="007006E9">
        <w:rPr>
          <w:rFonts w:hint="cs"/>
          <w:rtl/>
        </w:rPr>
        <w:t>س</w:t>
      </w:r>
      <w:r w:rsidR="00D0416B">
        <w:rPr>
          <w:rFonts w:hint="cs"/>
          <w:rtl/>
        </w:rPr>
        <w:t>ُ</w:t>
      </w:r>
      <w:r w:rsidR="007006E9">
        <w:rPr>
          <w:rFonts w:hint="cs"/>
          <w:rtl/>
        </w:rPr>
        <w:t xml:space="preserve"> من التراب ف</w:t>
      </w:r>
      <w:r w:rsidR="0002602B">
        <w:rPr>
          <w:rFonts w:hint="cs"/>
          <w:rtl/>
        </w:rPr>
        <w:t>أبي</w:t>
      </w:r>
      <w:r w:rsidR="007006E9">
        <w:rPr>
          <w:rFonts w:hint="cs"/>
          <w:rtl/>
        </w:rPr>
        <w:t>ع</w:t>
      </w:r>
      <w:r w:rsidR="00D0416B">
        <w:rPr>
          <w:rFonts w:hint="cs"/>
          <w:rtl/>
        </w:rPr>
        <w:t>ُ</w:t>
      </w:r>
      <w:r w:rsidR="007006E9">
        <w:rPr>
          <w:rFonts w:hint="cs"/>
          <w:rtl/>
        </w:rPr>
        <w:t>ه</w:t>
      </w:r>
      <w:r w:rsidR="00613E9E">
        <w:rPr>
          <w:rFonts w:hint="cs"/>
          <w:rtl/>
        </w:rPr>
        <w:t xml:space="preserve"> ،</w:t>
      </w:r>
      <w:r w:rsidR="007006E9">
        <w:rPr>
          <w:rFonts w:hint="cs"/>
          <w:rtl/>
        </w:rPr>
        <w:t xml:space="preserve"> فما أصنع به</w:t>
      </w:r>
      <w:r w:rsidR="0090176C">
        <w:rPr>
          <w:rFonts w:hint="cs"/>
          <w:rtl/>
        </w:rPr>
        <w:t xml:space="preserve"> ؟</w:t>
      </w:r>
      <w:r w:rsidR="007006E9">
        <w:rPr>
          <w:rFonts w:hint="cs"/>
          <w:rtl/>
        </w:rPr>
        <w:t xml:space="preserve"> قال</w:t>
      </w:r>
      <w:r w:rsidR="00613E9E">
        <w:rPr>
          <w:rFonts w:hint="cs"/>
          <w:rtl/>
        </w:rPr>
        <w:t xml:space="preserve"> :</w:t>
      </w:r>
      <w:r w:rsidR="007006E9">
        <w:rPr>
          <w:rFonts w:hint="cs"/>
          <w:rtl/>
        </w:rPr>
        <w:t xml:space="preserve"> </w:t>
      </w:r>
      <w:r w:rsidR="000E7D9B" w:rsidRPr="000E7D9B">
        <w:rPr>
          <w:rFonts w:cs="Lotus" w:hint="cs"/>
          <w:sz w:val="28"/>
          <w:szCs w:val="32"/>
          <w:rtl/>
        </w:rPr>
        <w:t>&gt;</w:t>
      </w:r>
      <w:r w:rsidR="007006E9">
        <w:rPr>
          <w:rFonts w:cs="Lotus" w:hint="cs"/>
          <w:sz w:val="26"/>
          <w:szCs w:val="26"/>
          <w:rtl/>
        </w:rPr>
        <w:t xml:space="preserve"> </w:t>
      </w:r>
      <w:r w:rsidR="007006E9">
        <w:rPr>
          <w:rFonts w:hint="cs"/>
          <w:rtl/>
        </w:rPr>
        <w:t>تصدّق به</w:t>
      </w:r>
      <w:r w:rsidR="00613E9E">
        <w:rPr>
          <w:rFonts w:hint="cs"/>
          <w:rtl/>
        </w:rPr>
        <w:t xml:space="preserve"> ،</w:t>
      </w:r>
      <w:r w:rsidR="007006E9">
        <w:rPr>
          <w:rFonts w:hint="cs"/>
          <w:rtl/>
        </w:rPr>
        <w:t xml:space="preserve"> فإم</w:t>
      </w:r>
      <w:r w:rsidR="00D30843">
        <w:rPr>
          <w:rFonts w:hint="cs"/>
          <w:rtl/>
        </w:rPr>
        <w:t>ّ</w:t>
      </w:r>
      <w:r w:rsidR="007006E9">
        <w:rPr>
          <w:rFonts w:hint="cs"/>
          <w:rtl/>
        </w:rPr>
        <w:t>ا ل</w:t>
      </w:r>
      <w:r w:rsidR="00D30843">
        <w:rPr>
          <w:rFonts w:hint="cs"/>
          <w:rtl/>
        </w:rPr>
        <w:t>َ</w:t>
      </w:r>
      <w:r w:rsidR="007006E9">
        <w:rPr>
          <w:rFonts w:hint="cs"/>
          <w:rtl/>
        </w:rPr>
        <w:t>ك</w:t>
      </w:r>
      <w:r w:rsidR="00D30843">
        <w:rPr>
          <w:rFonts w:hint="cs"/>
          <w:rtl/>
        </w:rPr>
        <w:t>َ</w:t>
      </w:r>
      <w:r w:rsidR="007006E9">
        <w:rPr>
          <w:rFonts w:hint="cs"/>
          <w:rtl/>
        </w:rPr>
        <w:t xml:space="preserve"> وإمّا لأهله</w:t>
      </w:r>
      <w:r w:rsidR="009C2EB9">
        <w:rPr>
          <w:rFonts w:cs="Lotus" w:hint="cs"/>
          <w:sz w:val="26"/>
          <w:szCs w:val="26"/>
          <w:rtl/>
        </w:rPr>
        <w:t xml:space="preserve"> </w:t>
      </w:r>
      <w:r w:rsidR="0038282C">
        <w:rPr>
          <w:rFonts w:cs="Lotus" w:hint="cs"/>
          <w:sz w:val="28"/>
          <w:szCs w:val="32"/>
          <w:rtl/>
        </w:rPr>
        <w:t xml:space="preserve">&lt; </w:t>
      </w:r>
      <w:r w:rsidR="007006E9">
        <w:rPr>
          <w:rFonts w:hint="cs"/>
          <w:rtl/>
        </w:rPr>
        <w:t>قال</w:t>
      </w:r>
      <w:r w:rsidR="00613E9E">
        <w:rPr>
          <w:rFonts w:hint="cs"/>
          <w:rtl/>
        </w:rPr>
        <w:t xml:space="preserve"> :</w:t>
      </w:r>
      <w:r w:rsidR="007006E9">
        <w:rPr>
          <w:rFonts w:hint="cs"/>
          <w:rtl/>
        </w:rPr>
        <w:t xml:space="preserve"> قلت</w:t>
      </w:r>
      <w:r w:rsidR="00613E9E">
        <w:rPr>
          <w:rFonts w:hint="cs"/>
          <w:rtl/>
        </w:rPr>
        <w:t xml:space="preserve"> :</w:t>
      </w:r>
      <w:r w:rsidR="007006E9">
        <w:rPr>
          <w:rFonts w:hint="cs"/>
          <w:rtl/>
        </w:rPr>
        <w:t xml:space="preserve"> فإنّ فيه ذهباً</w:t>
      </w:r>
      <w:r w:rsidR="007006E9" w:rsidRPr="003370B6">
        <w:rPr>
          <w:rFonts w:hint="cs"/>
          <w:rtl/>
        </w:rPr>
        <w:t xml:space="preserve"> </w:t>
      </w:r>
      <w:r w:rsidR="007006E9">
        <w:rPr>
          <w:rFonts w:hint="cs"/>
          <w:rtl/>
        </w:rPr>
        <w:t>وفضّة وحديداً</w:t>
      </w:r>
      <w:r w:rsidR="00613E9E">
        <w:rPr>
          <w:rFonts w:hint="cs"/>
          <w:rtl/>
        </w:rPr>
        <w:t xml:space="preserve"> ،</w:t>
      </w:r>
      <w:r w:rsidR="007006E9">
        <w:rPr>
          <w:rFonts w:hint="cs"/>
          <w:rtl/>
        </w:rPr>
        <w:t xml:space="preserve"> فبأيّ شيء </w:t>
      </w:r>
      <w:r w:rsidR="0002602B">
        <w:rPr>
          <w:rFonts w:hint="cs"/>
          <w:rtl/>
        </w:rPr>
        <w:t>أب</w:t>
      </w:r>
      <w:r w:rsidR="0038282C">
        <w:rPr>
          <w:rFonts w:hint="cs"/>
          <w:rtl/>
        </w:rPr>
        <w:t>ـ</w:t>
      </w:r>
      <w:r w:rsidR="0002602B">
        <w:rPr>
          <w:rFonts w:hint="cs"/>
          <w:rtl/>
        </w:rPr>
        <w:t>ي</w:t>
      </w:r>
      <w:r w:rsidR="007006E9">
        <w:rPr>
          <w:rFonts w:hint="cs"/>
          <w:rtl/>
        </w:rPr>
        <w:t>عه</w:t>
      </w:r>
      <w:r w:rsidR="0090176C">
        <w:rPr>
          <w:rFonts w:hint="cs"/>
          <w:rtl/>
        </w:rPr>
        <w:t xml:space="preserve"> ؟</w:t>
      </w:r>
      <w:r w:rsidR="007006E9">
        <w:rPr>
          <w:rFonts w:hint="cs"/>
          <w:rtl/>
        </w:rPr>
        <w:t xml:space="preserve"> قال</w:t>
      </w:r>
      <w:r w:rsidR="00613E9E">
        <w:rPr>
          <w:rFonts w:hint="cs"/>
          <w:rtl/>
        </w:rPr>
        <w:t xml:space="preserve"> :</w:t>
      </w:r>
      <w:r w:rsidR="007006E9">
        <w:rPr>
          <w:rFonts w:hint="cs"/>
          <w:rtl/>
        </w:rPr>
        <w:t xml:space="preserve"> </w:t>
      </w:r>
      <w:r w:rsidR="000E7D9B" w:rsidRPr="000E7D9B">
        <w:rPr>
          <w:rFonts w:cs="Lotus" w:hint="cs"/>
          <w:sz w:val="28"/>
          <w:szCs w:val="32"/>
          <w:rtl/>
        </w:rPr>
        <w:t>&gt;</w:t>
      </w:r>
      <w:r w:rsidR="007006E9">
        <w:rPr>
          <w:rFonts w:cs="Lotus" w:hint="cs"/>
          <w:sz w:val="26"/>
          <w:szCs w:val="26"/>
          <w:rtl/>
        </w:rPr>
        <w:t xml:space="preserve">  </w:t>
      </w:r>
      <w:r w:rsidR="007006E9">
        <w:rPr>
          <w:rFonts w:hint="cs"/>
          <w:rtl/>
        </w:rPr>
        <w:t>ب</w:t>
      </w:r>
      <w:r w:rsidR="00D30843">
        <w:rPr>
          <w:rFonts w:hint="cs"/>
          <w:rtl/>
        </w:rPr>
        <w:t>ِ</w:t>
      </w:r>
      <w:r w:rsidR="007006E9">
        <w:rPr>
          <w:rFonts w:hint="cs"/>
          <w:rtl/>
        </w:rPr>
        <w:t>ع</w:t>
      </w:r>
      <w:r w:rsidR="00D30843">
        <w:rPr>
          <w:rFonts w:hint="cs"/>
          <w:rtl/>
        </w:rPr>
        <w:t>ْ</w:t>
      </w:r>
      <w:r w:rsidR="007006E9">
        <w:rPr>
          <w:rFonts w:hint="cs"/>
          <w:rtl/>
        </w:rPr>
        <w:t>ه</w:t>
      </w:r>
      <w:r w:rsidR="00D30843">
        <w:rPr>
          <w:rFonts w:hint="cs"/>
          <w:rtl/>
        </w:rPr>
        <w:t>ُ</w:t>
      </w:r>
      <w:r w:rsidR="007006E9">
        <w:rPr>
          <w:rFonts w:hint="cs"/>
          <w:rtl/>
        </w:rPr>
        <w:t xml:space="preserve"> بطعام</w:t>
      </w:r>
      <w:r w:rsidR="007006E9">
        <w:rPr>
          <w:rFonts w:cs="Lotus" w:hint="cs"/>
          <w:sz w:val="26"/>
          <w:szCs w:val="26"/>
          <w:rtl/>
        </w:rPr>
        <w:t xml:space="preserve"> </w:t>
      </w:r>
      <w:r w:rsidR="0038282C">
        <w:rPr>
          <w:rFonts w:cs="Lotus" w:hint="cs"/>
          <w:sz w:val="28"/>
          <w:szCs w:val="32"/>
          <w:rtl/>
        </w:rPr>
        <w:t xml:space="preserve">&lt; </w:t>
      </w:r>
      <w:r w:rsidR="00613E9E" w:rsidRPr="00D30843">
        <w:rPr>
          <w:rFonts w:hint="cs"/>
          <w:sz w:val="28"/>
          <w:rtl/>
        </w:rPr>
        <w:t>،</w:t>
      </w:r>
      <w:r w:rsidR="007006E9">
        <w:rPr>
          <w:rFonts w:hint="cs"/>
          <w:rtl/>
        </w:rPr>
        <w:t xml:space="preserve"> قلت</w:t>
      </w:r>
      <w:r w:rsidR="00613E9E">
        <w:rPr>
          <w:rFonts w:hint="cs"/>
          <w:rtl/>
        </w:rPr>
        <w:t xml:space="preserve"> :</w:t>
      </w:r>
      <w:r w:rsidR="007006E9">
        <w:rPr>
          <w:rFonts w:hint="cs"/>
          <w:rtl/>
        </w:rPr>
        <w:t xml:space="preserve"> فإن كان لي قرابة محتاج أُعطيه منه</w:t>
      </w:r>
      <w:r w:rsidR="0090176C">
        <w:rPr>
          <w:rFonts w:hint="cs"/>
          <w:rtl/>
        </w:rPr>
        <w:t xml:space="preserve"> ؟</w:t>
      </w:r>
      <w:r w:rsidR="007006E9">
        <w:rPr>
          <w:rFonts w:hint="cs"/>
          <w:rtl/>
        </w:rPr>
        <w:t xml:space="preserve"> قال</w:t>
      </w:r>
      <w:r w:rsidR="00613E9E">
        <w:rPr>
          <w:rFonts w:hint="cs"/>
          <w:rtl/>
        </w:rPr>
        <w:t xml:space="preserve"> :</w:t>
      </w:r>
      <w:r w:rsidR="007006E9">
        <w:rPr>
          <w:rFonts w:hint="cs"/>
          <w:rtl/>
        </w:rPr>
        <w:t xml:space="preserve"> </w:t>
      </w:r>
      <w:r w:rsidR="000E7D9B" w:rsidRPr="000E7D9B">
        <w:rPr>
          <w:rFonts w:cs="Lotus" w:hint="cs"/>
          <w:sz w:val="28"/>
          <w:szCs w:val="32"/>
          <w:rtl/>
        </w:rPr>
        <w:t>&gt;</w:t>
      </w:r>
      <w:r w:rsidR="007006E9">
        <w:rPr>
          <w:rFonts w:hint="cs"/>
          <w:rtl/>
        </w:rPr>
        <w:t xml:space="preserve"> نعم </w:t>
      </w:r>
      <w:r w:rsidR="000E7D9B" w:rsidRPr="000E7D9B">
        <w:rPr>
          <w:rFonts w:cs="Lotus" w:hint="cs"/>
          <w:sz w:val="28"/>
          <w:szCs w:val="32"/>
          <w:rtl/>
        </w:rPr>
        <w:t>&lt;</w:t>
      </w:r>
      <w:r w:rsidR="007006E9" w:rsidRPr="00700CE8">
        <w:rPr>
          <w:rFonts w:hint="cs"/>
          <w:spacing w:val="-4"/>
          <w:vertAlign w:val="superscript"/>
          <w:rtl/>
        </w:rPr>
        <w:t>(</w:t>
      </w:r>
      <w:r w:rsidR="007006E9" w:rsidRPr="00700CE8">
        <w:rPr>
          <w:rStyle w:val="FootnoteReference"/>
          <w:spacing w:val="-4"/>
          <w:rtl/>
        </w:rPr>
        <w:footnoteReference w:id="85"/>
      </w:r>
      <w:r w:rsidR="007006E9" w:rsidRPr="00700CE8">
        <w:rPr>
          <w:rFonts w:hint="cs"/>
          <w:spacing w:val="-4"/>
          <w:vertAlign w:val="superscript"/>
          <w:rtl/>
        </w:rPr>
        <w:t>)</w:t>
      </w:r>
      <w:r w:rsidR="007006E9">
        <w:rPr>
          <w:rFonts w:hint="cs"/>
          <w:rtl/>
        </w:rPr>
        <w:t>.</w:t>
      </w:r>
    </w:p>
    <w:p w:rsidR="007006E9" w:rsidRDefault="007006E9" w:rsidP="0038282C">
      <w:pPr>
        <w:pStyle w:val="1"/>
        <w:spacing w:before="0"/>
        <w:ind w:firstLine="0"/>
        <w:jc w:val="both"/>
        <w:rPr>
          <w:rFonts w:hint="cs"/>
          <w:rtl/>
        </w:rPr>
      </w:pPr>
      <w:r>
        <w:rPr>
          <w:rFonts w:hint="cs"/>
          <w:rtl/>
        </w:rPr>
        <w:t xml:space="preserve">   ورواها في </w:t>
      </w:r>
      <w:r w:rsidR="007B22AE">
        <w:rPr>
          <w:rFonts w:hint="cs"/>
          <w:rtl/>
        </w:rPr>
        <w:t>يب</w:t>
      </w:r>
      <w:r w:rsidR="00E565A0">
        <w:rPr>
          <w:rFonts w:hint="cs"/>
          <w:rtl/>
        </w:rPr>
        <w:t xml:space="preserve"> </w:t>
      </w:r>
      <w:r>
        <w:rPr>
          <w:rFonts w:hint="cs"/>
          <w:rtl/>
        </w:rPr>
        <w:t>بإسناده الصحيح عن محمد بن أحمد بن يحيى عن عمران(</w:t>
      </w:r>
      <w:r w:rsidRPr="00162DAA">
        <w:rPr>
          <w:rFonts w:hint="cs"/>
          <w:sz w:val="32"/>
          <w:szCs w:val="24"/>
          <w:rtl/>
        </w:rPr>
        <w:t>بن موسى القمي الأشعري الزيتوني</w:t>
      </w:r>
      <w:r w:rsidR="00162DAA">
        <w:rPr>
          <w:rFonts w:hint="cs"/>
          <w:rtl/>
        </w:rPr>
        <w:t>) عن أيوب</w:t>
      </w:r>
      <w:r>
        <w:rPr>
          <w:rFonts w:hint="cs"/>
          <w:rtl/>
        </w:rPr>
        <w:t>(</w:t>
      </w:r>
      <w:r w:rsidRPr="00162DAA">
        <w:rPr>
          <w:rFonts w:hint="cs"/>
          <w:sz w:val="32"/>
          <w:szCs w:val="24"/>
          <w:rtl/>
        </w:rPr>
        <w:t>بن نوح</w:t>
      </w:r>
      <w:r>
        <w:rPr>
          <w:rFonts w:hint="cs"/>
          <w:rtl/>
        </w:rPr>
        <w:t>) عن صفوان(</w:t>
      </w:r>
      <w:r w:rsidRPr="00162DAA">
        <w:rPr>
          <w:rFonts w:hint="cs"/>
          <w:sz w:val="32"/>
          <w:szCs w:val="24"/>
          <w:rtl/>
        </w:rPr>
        <w:t>بن يحيى</w:t>
      </w:r>
      <w:r>
        <w:rPr>
          <w:rFonts w:hint="cs"/>
          <w:rtl/>
        </w:rPr>
        <w:t>) عن علي(</w:t>
      </w:r>
      <w:r w:rsidRPr="00162DAA">
        <w:rPr>
          <w:rFonts w:hint="cs"/>
          <w:sz w:val="32"/>
          <w:szCs w:val="24"/>
          <w:rtl/>
        </w:rPr>
        <w:t>بن ميمون</w:t>
      </w:r>
      <w:r>
        <w:rPr>
          <w:rFonts w:hint="cs"/>
          <w:rtl/>
        </w:rPr>
        <w:t>)</w:t>
      </w:r>
      <w:r w:rsidR="00A070DE">
        <w:rPr>
          <w:rFonts w:hint="cs"/>
          <w:rtl/>
        </w:rPr>
        <w:t xml:space="preserve"> </w:t>
      </w:r>
      <w:r>
        <w:rPr>
          <w:rFonts w:hint="cs"/>
          <w:rtl/>
        </w:rPr>
        <w:t>الصائغ قال</w:t>
      </w:r>
      <w:r w:rsidR="00613E9E">
        <w:rPr>
          <w:rFonts w:hint="cs"/>
          <w:rtl/>
        </w:rPr>
        <w:t xml:space="preserve"> :</w:t>
      </w:r>
      <w:r>
        <w:rPr>
          <w:rFonts w:hint="cs"/>
          <w:rtl/>
        </w:rPr>
        <w:t xml:space="preserve"> سألته عن تراب الصوّاغين وإنّا ن</w:t>
      </w:r>
      <w:r w:rsidR="002C614B">
        <w:rPr>
          <w:rFonts w:hint="cs"/>
          <w:rtl/>
        </w:rPr>
        <w:t>بـي</w:t>
      </w:r>
      <w:r>
        <w:rPr>
          <w:rFonts w:hint="cs"/>
          <w:rtl/>
        </w:rPr>
        <w:t xml:space="preserve">عه </w:t>
      </w:r>
      <w:r w:rsidR="00B44ABE">
        <w:rPr>
          <w:rFonts w:hint="cs"/>
          <w:rtl/>
        </w:rPr>
        <w:t xml:space="preserve">؟ </w:t>
      </w:r>
      <w:r>
        <w:rPr>
          <w:rFonts w:hint="cs"/>
          <w:rtl/>
        </w:rPr>
        <w:t>قال</w:t>
      </w:r>
      <w:r w:rsidR="00613E9E">
        <w:rPr>
          <w:rFonts w:hint="cs"/>
          <w:rtl/>
        </w:rPr>
        <w:t xml:space="preserve"> :</w:t>
      </w:r>
      <w:r>
        <w:rPr>
          <w:rFonts w:hint="cs"/>
          <w:rtl/>
        </w:rPr>
        <w:t xml:space="preserve"> </w:t>
      </w:r>
      <w:r w:rsidR="000E7D9B" w:rsidRPr="000E7D9B">
        <w:rPr>
          <w:rFonts w:cs="Lotus" w:hint="cs"/>
          <w:sz w:val="28"/>
          <w:szCs w:val="32"/>
          <w:rtl/>
        </w:rPr>
        <w:t>&gt;</w:t>
      </w:r>
      <w:r>
        <w:rPr>
          <w:rFonts w:cs="Lotus" w:hint="cs"/>
          <w:sz w:val="26"/>
          <w:szCs w:val="26"/>
          <w:rtl/>
        </w:rPr>
        <w:t xml:space="preserve"> </w:t>
      </w:r>
      <w:r>
        <w:rPr>
          <w:rFonts w:hint="cs"/>
          <w:rtl/>
        </w:rPr>
        <w:t>أما تستطيع أن تستحلّه من صاحبه</w:t>
      </w:r>
      <w:r w:rsidR="0090176C">
        <w:rPr>
          <w:rFonts w:hint="cs"/>
          <w:rtl/>
        </w:rPr>
        <w:t xml:space="preserve"> ؟</w:t>
      </w:r>
      <w:r>
        <w:rPr>
          <w:rFonts w:hint="cs"/>
          <w:rtl/>
        </w:rPr>
        <w:t xml:space="preserve"> قال</w:t>
      </w:r>
      <w:r w:rsidR="00613E9E">
        <w:rPr>
          <w:rFonts w:hint="cs"/>
          <w:rtl/>
        </w:rPr>
        <w:t xml:space="preserve"> :</w:t>
      </w:r>
      <w:r>
        <w:rPr>
          <w:rFonts w:hint="cs"/>
          <w:rtl/>
        </w:rPr>
        <w:t xml:space="preserve"> قلت</w:t>
      </w:r>
      <w:r w:rsidR="00613E9E">
        <w:rPr>
          <w:rFonts w:hint="cs"/>
          <w:rtl/>
        </w:rPr>
        <w:t xml:space="preserve"> :</w:t>
      </w:r>
      <w:r>
        <w:rPr>
          <w:rFonts w:hint="cs"/>
          <w:rtl/>
        </w:rPr>
        <w:t xml:space="preserve"> لا</w:t>
      </w:r>
      <w:r w:rsidR="00613E9E">
        <w:rPr>
          <w:rFonts w:hint="cs"/>
          <w:rtl/>
        </w:rPr>
        <w:t xml:space="preserve"> ،</w:t>
      </w:r>
      <w:r>
        <w:rPr>
          <w:rFonts w:hint="cs"/>
          <w:rtl/>
        </w:rPr>
        <w:t xml:space="preserve"> إذا أخبرته اتّهمني</w:t>
      </w:r>
      <w:r w:rsidR="00613E9E">
        <w:rPr>
          <w:rFonts w:hint="cs"/>
          <w:rtl/>
        </w:rPr>
        <w:t xml:space="preserve"> ،</w:t>
      </w:r>
      <w:r>
        <w:rPr>
          <w:rFonts w:hint="cs"/>
          <w:rtl/>
        </w:rPr>
        <w:t xml:space="preserve"> قال</w:t>
      </w:r>
      <w:r w:rsidR="00613E9E">
        <w:rPr>
          <w:rFonts w:hint="cs"/>
          <w:rtl/>
        </w:rPr>
        <w:t xml:space="preserve"> :</w:t>
      </w:r>
      <w:r>
        <w:rPr>
          <w:rFonts w:hint="cs"/>
          <w:rtl/>
        </w:rPr>
        <w:t xml:space="preserve"> </w:t>
      </w:r>
      <w:r w:rsidR="000E7D9B" w:rsidRPr="000E7D9B">
        <w:rPr>
          <w:rFonts w:cs="Lotus" w:hint="cs"/>
          <w:sz w:val="28"/>
          <w:szCs w:val="32"/>
          <w:rtl/>
        </w:rPr>
        <w:t>&gt;</w:t>
      </w:r>
      <w:r>
        <w:rPr>
          <w:rFonts w:cs="Lotus" w:hint="cs"/>
          <w:sz w:val="26"/>
          <w:szCs w:val="26"/>
          <w:rtl/>
        </w:rPr>
        <w:t xml:space="preserve"> </w:t>
      </w:r>
      <w:r>
        <w:rPr>
          <w:rFonts w:hint="cs"/>
          <w:rtl/>
        </w:rPr>
        <w:t>ب</w:t>
      </w:r>
      <w:r w:rsidR="00D0416B">
        <w:rPr>
          <w:rFonts w:hint="cs"/>
          <w:rtl/>
        </w:rPr>
        <w:t>ِ</w:t>
      </w:r>
      <w:r>
        <w:rPr>
          <w:rFonts w:hint="cs"/>
          <w:rtl/>
        </w:rPr>
        <w:t>ع</w:t>
      </w:r>
      <w:r w:rsidR="00D0416B">
        <w:rPr>
          <w:rFonts w:hint="cs"/>
          <w:rtl/>
        </w:rPr>
        <w:t>ْ</w:t>
      </w:r>
      <w:r>
        <w:rPr>
          <w:rFonts w:hint="cs"/>
          <w:rtl/>
        </w:rPr>
        <w:t>ه</w:t>
      </w:r>
      <w:r w:rsidR="00D0416B">
        <w:rPr>
          <w:rFonts w:hint="cs"/>
          <w:rtl/>
        </w:rPr>
        <w:t>ُ</w:t>
      </w:r>
      <w:r>
        <w:rPr>
          <w:rFonts w:hint="cs"/>
          <w:rtl/>
        </w:rPr>
        <w:t xml:space="preserve"> </w:t>
      </w:r>
      <w:r w:rsidR="0038282C">
        <w:rPr>
          <w:rFonts w:cs="Lotus" w:hint="cs"/>
          <w:sz w:val="28"/>
          <w:szCs w:val="32"/>
          <w:rtl/>
        </w:rPr>
        <w:t xml:space="preserve">&lt; </w:t>
      </w:r>
      <w:r>
        <w:rPr>
          <w:rFonts w:hint="cs"/>
          <w:rtl/>
        </w:rPr>
        <w:t>قلت</w:t>
      </w:r>
      <w:r w:rsidR="00613E9E">
        <w:rPr>
          <w:rFonts w:hint="cs"/>
          <w:rtl/>
        </w:rPr>
        <w:t xml:space="preserve"> :</w:t>
      </w:r>
      <w:r>
        <w:rPr>
          <w:rFonts w:hint="cs"/>
          <w:rtl/>
        </w:rPr>
        <w:t xml:space="preserve"> بأيّ شيء ن</w:t>
      </w:r>
      <w:r w:rsidR="002C614B">
        <w:rPr>
          <w:rFonts w:hint="cs"/>
          <w:rtl/>
        </w:rPr>
        <w:t>بـي</w:t>
      </w:r>
      <w:r>
        <w:rPr>
          <w:rFonts w:hint="cs"/>
          <w:rtl/>
        </w:rPr>
        <w:t>عه</w:t>
      </w:r>
      <w:r w:rsidR="0090176C">
        <w:rPr>
          <w:rFonts w:hint="cs"/>
          <w:rtl/>
        </w:rPr>
        <w:t xml:space="preserve"> ؟</w:t>
      </w:r>
      <w:r>
        <w:rPr>
          <w:rFonts w:hint="cs"/>
          <w:rtl/>
        </w:rPr>
        <w:t xml:space="preserve"> قال</w:t>
      </w:r>
      <w:r w:rsidR="00613E9E">
        <w:rPr>
          <w:rFonts w:hint="cs"/>
          <w:rtl/>
        </w:rPr>
        <w:t xml:space="preserve"> :</w:t>
      </w:r>
      <w:r>
        <w:rPr>
          <w:rFonts w:hint="cs"/>
          <w:rtl/>
        </w:rPr>
        <w:t xml:space="preserve"> </w:t>
      </w:r>
      <w:r w:rsidR="000E7D9B" w:rsidRPr="000E7D9B">
        <w:rPr>
          <w:rFonts w:cs="Lotus" w:hint="cs"/>
          <w:sz w:val="28"/>
          <w:szCs w:val="32"/>
          <w:rtl/>
        </w:rPr>
        <w:t>&gt;</w:t>
      </w:r>
      <w:r>
        <w:rPr>
          <w:rFonts w:cs="Lotus" w:hint="cs"/>
          <w:sz w:val="26"/>
          <w:szCs w:val="26"/>
          <w:rtl/>
        </w:rPr>
        <w:t xml:space="preserve"> </w:t>
      </w:r>
      <w:r>
        <w:rPr>
          <w:rFonts w:hint="cs"/>
          <w:rtl/>
        </w:rPr>
        <w:t>بطعام</w:t>
      </w:r>
      <w:r>
        <w:rPr>
          <w:rFonts w:cs="Lotus" w:hint="cs"/>
          <w:sz w:val="26"/>
          <w:szCs w:val="26"/>
          <w:rtl/>
        </w:rPr>
        <w:t xml:space="preserve"> </w:t>
      </w:r>
      <w:r w:rsidR="0038282C">
        <w:rPr>
          <w:rFonts w:cs="Lotus" w:hint="cs"/>
          <w:sz w:val="28"/>
          <w:szCs w:val="32"/>
          <w:rtl/>
        </w:rPr>
        <w:t xml:space="preserve">&lt; </w:t>
      </w:r>
      <w:r>
        <w:rPr>
          <w:rFonts w:hint="cs"/>
          <w:rtl/>
        </w:rPr>
        <w:t>قلت</w:t>
      </w:r>
      <w:r w:rsidR="00613E9E">
        <w:rPr>
          <w:rFonts w:hint="cs"/>
          <w:rtl/>
        </w:rPr>
        <w:t xml:space="preserve"> :</w:t>
      </w:r>
      <w:r>
        <w:rPr>
          <w:rFonts w:hint="cs"/>
          <w:rtl/>
        </w:rPr>
        <w:t xml:space="preserve"> فأيّ شيء أصنع به</w:t>
      </w:r>
      <w:r w:rsidR="0090176C">
        <w:rPr>
          <w:rFonts w:hint="cs"/>
          <w:rtl/>
        </w:rPr>
        <w:t xml:space="preserve"> ؟</w:t>
      </w:r>
      <w:r>
        <w:rPr>
          <w:rFonts w:hint="cs"/>
          <w:rtl/>
        </w:rPr>
        <w:t xml:space="preserve"> قال</w:t>
      </w:r>
      <w:r w:rsidR="00613E9E">
        <w:rPr>
          <w:rFonts w:hint="cs"/>
          <w:rtl/>
        </w:rPr>
        <w:t xml:space="preserve"> :</w:t>
      </w:r>
      <w:r>
        <w:rPr>
          <w:rFonts w:hint="cs"/>
          <w:rtl/>
        </w:rPr>
        <w:t xml:space="preserve"> </w:t>
      </w:r>
      <w:r w:rsidR="000E7D9B" w:rsidRPr="000E7D9B">
        <w:rPr>
          <w:rFonts w:cs="Lotus" w:hint="cs"/>
          <w:sz w:val="28"/>
          <w:szCs w:val="32"/>
          <w:rtl/>
        </w:rPr>
        <w:t>&gt;</w:t>
      </w:r>
      <w:r>
        <w:rPr>
          <w:rFonts w:hint="cs"/>
          <w:rtl/>
        </w:rPr>
        <w:t xml:space="preserve"> تصدّق به</w:t>
      </w:r>
      <w:r w:rsidR="00613E9E">
        <w:rPr>
          <w:rFonts w:hint="cs"/>
          <w:rtl/>
        </w:rPr>
        <w:t xml:space="preserve"> ،</w:t>
      </w:r>
      <w:r>
        <w:rPr>
          <w:rFonts w:hint="cs"/>
          <w:rtl/>
        </w:rPr>
        <w:t xml:space="preserve"> إمّا لك وإمّا لأهله</w:t>
      </w:r>
      <w:r>
        <w:rPr>
          <w:rFonts w:cs="Lotus" w:hint="cs"/>
          <w:sz w:val="26"/>
          <w:szCs w:val="26"/>
          <w:rtl/>
        </w:rPr>
        <w:t xml:space="preserve"> </w:t>
      </w:r>
      <w:r w:rsidR="0038282C">
        <w:rPr>
          <w:rFonts w:cs="Lotus" w:hint="cs"/>
          <w:sz w:val="28"/>
          <w:szCs w:val="32"/>
          <w:rtl/>
        </w:rPr>
        <w:t xml:space="preserve">&lt; </w:t>
      </w:r>
      <w:r>
        <w:rPr>
          <w:rFonts w:hint="cs"/>
          <w:rtl/>
        </w:rPr>
        <w:t>قلت</w:t>
      </w:r>
      <w:r w:rsidR="00613E9E">
        <w:rPr>
          <w:rFonts w:hint="cs"/>
          <w:rtl/>
        </w:rPr>
        <w:t xml:space="preserve"> :</w:t>
      </w:r>
      <w:r>
        <w:rPr>
          <w:rFonts w:hint="cs"/>
          <w:rtl/>
        </w:rPr>
        <w:t xml:space="preserve"> إن كان ذا قرابة محتاجاً أصِلُه</w:t>
      </w:r>
      <w:r w:rsidR="0090176C">
        <w:rPr>
          <w:rFonts w:hint="cs"/>
          <w:rtl/>
        </w:rPr>
        <w:t xml:space="preserve"> ؟</w:t>
      </w:r>
      <w:r>
        <w:rPr>
          <w:rFonts w:hint="cs"/>
          <w:rtl/>
        </w:rPr>
        <w:t xml:space="preserve"> قال</w:t>
      </w:r>
      <w:r w:rsidR="00613E9E">
        <w:rPr>
          <w:rFonts w:hint="cs"/>
          <w:rtl/>
        </w:rPr>
        <w:t xml:space="preserve"> :</w:t>
      </w:r>
      <w:r w:rsidR="00941ADF">
        <w:rPr>
          <w:rFonts w:hint="cs"/>
          <w:rtl/>
        </w:rPr>
        <w:t xml:space="preserve"> </w:t>
      </w:r>
      <w:r w:rsidR="000E7D9B" w:rsidRPr="000E7D9B">
        <w:rPr>
          <w:rFonts w:cs="Lotus" w:hint="cs"/>
          <w:sz w:val="28"/>
          <w:szCs w:val="32"/>
          <w:rtl/>
        </w:rPr>
        <w:t>&gt;</w:t>
      </w:r>
      <w:r>
        <w:rPr>
          <w:rFonts w:hint="cs"/>
          <w:rtl/>
        </w:rPr>
        <w:t xml:space="preserve"> نعم</w:t>
      </w:r>
      <w:r w:rsidR="00941ADF">
        <w:rPr>
          <w:rFonts w:hint="cs"/>
          <w:rtl/>
        </w:rPr>
        <w:t xml:space="preserve"> </w:t>
      </w:r>
      <w:r w:rsidR="000E7D9B" w:rsidRPr="000E7D9B">
        <w:rPr>
          <w:rFonts w:cs="Lotus" w:hint="cs"/>
          <w:sz w:val="28"/>
          <w:szCs w:val="32"/>
          <w:rtl/>
        </w:rPr>
        <w:t>&lt;</w:t>
      </w:r>
      <w:r w:rsidRPr="00700CE8">
        <w:rPr>
          <w:rFonts w:hint="cs"/>
          <w:spacing w:val="-4"/>
          <w:vertAlign w:val="superscript"/>
          <w:rtl/>
        </w:rPr>
        <w:t>(</w:t>
      </w:r>
      <w:r w:rsidRPr="00700CE8">
        <w:rPr>
          <w:rStyle w:val="FootnoteReference"/>
          <w:spacing w:val="-4"/>
          <w:rtl/>
        </w:rPr>
        <w:footnoteReference w:id="86"/>
      </w:r>
      <w:r w:rsidRPr="00700CE8">
        <w:rPr>
          <w:rFonts w:hint="cs"/>
          <w:spacing w:val="-4"/>
          <w:vertAlign w:val="superscript"/>
          <w:rtl/>
        </w:rPr>
        <w:t>)</w:t>
      </w:r>
      <w:r w:rsidR="00613E9E">
        <w:rPr>
          <w:rFonts w:hint="cs"/>
          <w:rtl/>
        </w:rPr>
        <w:t>،</w:t>
      </w:r>
      <w:r>
        <w:rPr>
          <w:rFonts w:hint="cs"/>
          <w:rtl/>
        </w:rPr>
        <w:t xml:space="preserve"> مصحّحة السند لوثاقة من يروي عنه صفوان بن يحيى وابن</w:t>
      </w:r>
      <w:r w:rsidR="002A3F8F">
        <w:rPr>
          <w:rFonts w:hint="cs"/>
          <w:rtl/>
        </w:rPr>
        <w:t xml:space="preserve"> أبي </w:t>
      </w:r>
      <w:r>
        <w:rPr>
          <w:rFonts w:hint="cs"/>
          <w:rtl/>
        </w:rPr>
        <w:t>عمير والبزنطي</w:t>
      </w:r>
      <w:r w:rsidR="00613E9E">
        <w:rPr>
          <w:rFonts w:hint="cs"/>
          <w:rtl/>
        </w:rPr>
        <w:t xml:space="preserve"> ،</w:t>
      </w:r>
      <w:r>
        <w:rPr>
          <w:rFonts w:hint="cs"/>
          <w:rtl/>
        </w:rPr>
        <w:t xml:space="preserve"> وعليه يكون علي الصايغ ثقة</w:t>
      </w:r>
      <w:r w:rsidR="00613E9E">
        <w:rPr>
          <w:rFonts w:hint="cs"/>
          <w:rtl/>
        </w:rPr>
        <w:t xml:space="preserve"> ،</w:t>
      </w:r>
      <w:r>
        <w:rPr>
          <w:rFonts w:hint="cs"/>
          <w:rtl/>
        </w:rPr>
        <w:t xml:space="preserve"> ولك أن تدعم وجه وثاقته برواي</w:t>
      </w:r>
      <w:r w:rsidR="00D0416B">
        <w:rPr>
          <w:rFonts w:hint="cs"/>
          <w:rtl/>
        </w:rPr>
        <w:t>ة الأجلاء عنه كأ</w:t>
      </w:r>
      <w:r w:rsidR="002C614B">
        <w:rPr>
          <w:rFonts w:hint="cs"/>
          <w:rtl/>
        </w:rPr>
        <w:t>بي</w:t>
      </w:r>
      <w:r w:rsidR="00D0416B">
        <w:rPr>
          <w:rFonts w:hint="cs"/>
          <w:rtl/>
        </w:rPr>
        <w:t xml:space="preserve"> داود المسترق</w:t>
      </w:r>
      <w:r w:rsidR="00D14B16">
        <w:rPr>
          <w:rFonts w:hint="cs"/>
          <w:rtl/>
        </w:rPr>
        <w:t xml:space="preserve"> </w:t>
      </w:r>
      <w:r>
        <w:rPr>
          <w:rFonts w:hint="cs"/>
          <w:rtl/>
        </w:rPr>
        <w:t>(</w:t>
      </w:r>
      <w:r w:rsidRPr="00D0416B">
        <w:rPr>
          <w:rFonts w:hint="cs"/>
          <w:sz w:val="32"/>
          <w:szCs w:val="24"/>
          <w:rtl/>
        </w:rPr>
        <w:t>سليمان بن سفيان</w:t>
      </w:r>
      <w:r>
        <w:rPr>
          <w:rFonts w:hint="cs"/>
          <w:rtl/>
        </w:rPr>
        <w:t>) وع</w:t>
      </w:r>
      <w:r w:rsidR="002C614B">
        <w:rPr>
          <w:rFonts w:hint="cs"/>
          <w:rtl/>
        </w:rPr>
        <w:t>بـي</w:t>
      </w:r>
      <w:r>
        <w:rPr>
          <w:rFonts w:hint="cs"/>
          <w:rtl/>
        </w:rPr>
        <w:t>س بن هشام وجعفر بن بشير</w:t>
      </w:r>
      <w:r w:rsidR="00613E9E">
        <w:rPr>
          <w:rFonts w:hint="cs"/>
          <w:rtl/>
        </w:rPr>
        <w:t xml:space="preserve"> ،</w:t>
      </w:r>
      <w:r>
        <w:rPr>
          <w:rFonts w:hint="cs"/>
          <w:rtl/>
        </w:rPr>
        <w:t xml:space="preserve"> ويؤيد ذلك دعاء الإمام الصادق</w:t>
      </w:r>
      <w:r w:rsidR="007B22AE" w:rsidRPr="007B22AE">
        <w:rPr>
          <w:sz w:val="36"/>
          <w:szCs w:val="24"/>
        </w:rPr>
        <w:t>t</w:t>
      </w:r>
      <w:r>
        <w:rPr>
          <w:rFonts w:hint="cs"/>
          <w:rtl/>
        </w:rPr>
        <w:t xml:space="preserve"> له بقوله رحمك الله</w:t>
      </w:r>
      <w:r w:rsidR="00613E9E">
        <w:rPr>
          <w:rFonts w:hint="cs"/>
          <w:rtl/>
        </w:rPr>
        <w:t xml:space="preserve"> ،</w:t>
      </w:r>
      <w:r>
        <w:rPr>
          <w:rFonts w:hint="cs"/>
          <w:rtl/>
        </w:rPr>
        <w:t xml:space="preserve"> رحمك الله</w:t>
      </w:r>
      <w:r w:rsidR="009C2EB9">
        <w:rPr>
          <w:rFonts w:cs="Lotus" w:hint="cs"/>
          <w:sz w:val="26"/>
          <w:szCs w:val="26"/>
          <w:rtl/>
        </w:rPr>
        <w:t xml:space="preserve"> </w:t>
      </w:r>
      <w:r w:rsidR="00613E9E">
        <w:rPr>
          <w:rFonts w:hint="cs"/>
          <w:rtl/>
        </w:rPr>
        <w:t>،</w:t>
      </w:r>
      <w:r>
        <w:rPr>
          <w:rFonts w:hint="cs"/>
          <w:rtl/>
        </w:rPr>
        <w:t xml:space="preserve"> هذا أولاً</w:t>
      </w:r>
      <w:r w:rsidR="00613E9E">
        <w:rPr>
          <w:rFonts w:hint="cs"/>
          <w:rtl/>
        </w:rPr>
        <w:t xml:space="preserve"> ،</w:t>
      </w:r>
      <w:r>
        <w:rPr>
          <w:rFonts w:hint="cs"/>
          <w:rtl/>
        </w:rPr>
        <w:t xml:space="preserve"> ثانياً</w:t>
      </w:r>
      <w:r w:rsidR="00613E9E">
        <w:rPr>
          <w:rFonts w:hint="cs"/>
          <w:rtl/>
        </w:rPr>
        <w:t xml:space="preserve"> :</w:t>
      </w:r>
      <w:r>
        <w:rPr>
          <w:rFonts w:hint="cs"/>
          <w:rtl/>
        </w:rPr>
        <w:t xml:space="preserve"> على فرض عدم الإيمان بوثاقة من يروي عنه أحد الأجلا</w:t>
      </w:r>
      <w:r w:rsidR="00D0416B">
        <w:rPr>
          <w:rFonts w:hint="cs"/>
          <w:rtl/>
        </w:rPr>
        <w:t>ّ</w:t>
      </w:r>
      <w:r>
        <w:rPr>
          <w:rFonts w:hint="cs"/>
          <w:rtl/>
        </w:rPr>
        <w:t>ء الثلاثة فالرواية صحيحة بناءً على تصحيح الروايات التي يرويها أصحاب الإجماع ومنهم صفوان بن يحيى (هذا سنداً) .</w:t>
      </w:r>
    </w:p>
    <w:p w:rsidR="007006E9" w:rsidRDefault="00B44ABE" w:rsidP="00091A48">
      <w:pPr>
        <w:pStyle w:val="1"/>
        <w:ind w:firstLine="0"/>
        <w:jc w:val="both"/>
        <w:rPr>
          <w:rFonts w:hint="cs"/>
          <w:rtl/>
        </w:rPr>
      </w:pPr>
      <w:r>
        <w:rPr>
          <w:rFonts w:hint="cs"/>
          <w:rtl/>
        </w:rPr>
        <w:t xml:space="preserve">   </w:t>
      </w:r>
      <w:r w:rsidR="007006E9">
        <w:rPr>
          <w:rFonts w:hint="cs"/>
          <w:rtl/>
        </w:rPr>
        <w:t>وأما دلالةً</w:t>
      </w:r>
      <w:r w:rsidR="00613E9E">
        <w:rPr>
          <w:rFonts w:hint="cs"/>
          <w:rtl/>
        </w:rPr>
        <w:t xml:space="preserve"> ،</w:t>
      </w:r>
      <w:r w:rsidR="007006E9">
        <w:rPr>
          <w:rFonts w:hint="cs"/>
          <w:rtl/>
        </w:rPr>
        <w:t xml:space="preserve"> فلا شكّ أن الذي يجتمع عند الصائغ من تراب الذهب والفضة هو لأناس كثيرين و</w:t>
      </w:r>
      <w:r w:rsidR="00954284">
        <w:rPr>
          <w:rFonts w:hint="cs"/>
          <w:rtl/>
        </w:rPr>
        <w:t xml:space="preserve">قد يكون بعضُه </w:t>
      </w:r>
      <w:r w:rsidR="007006E9">
        <w:rPr>
          <w:rFonts w:hint="cs"/>
          <w:rtl/>
        </w:rPr>
        <w:t>لنفسه</w:t>
      </w:r>
      <w:r w:rsidR="00613E9E">
        <w:rPr>
          <w:rFonts w:hint="cs"/>
          <w:rtl/>
        </w:rPr>
        <w:t xml:space="preserve"> ،</w:t>
      </w:r>
      <w:r w:rsidR="007006E9">
        <w:rPr>
          <w:rFonts w:hint="cs"/>
          <w:rtl/>
        </w:rPr>
        <w:t xml:space="preserve"> وعلى أيّ حال فما لم يكن لنفسه هو فقد يكون صاحبه قد رفع يده عنه لأنه بمنزلة التالف</w:t>
      </w:r>
      <w:r w:rsidR="00613E9E">
        <w:rPr>
          <w:rFonts w:hint="cs"/>
          <w:rtl/>
        </w:rPr>
        <w:t xml:space="preserve"> ،</w:t>
      </w:r>
      <w:r w:rsidR="007006E9">
        <w:rPr>
          <w:rFonts w:hint="cs"/>
          <w:rtl/>
        </w:rPr>
        <w:t xml:space="preserve"> وقد يكون صاحبه قد سكت عن هذا التراب خجلاً وحياءً لقلّته</w:t>
      </w:r>
      <w:r w:rsidR="00613E9E">
        <w:rPr>
          <w:rFonts w:hint="cs"/>
          <w:rtl/>
        </w:rPr>
        <w:t xml:space="preserve"> ،</w:t>
      </w:r>
      <w:r w:rsidR="007006E9">
        <w:rPr>
          <w:rFonts w:hint="cs"/>
          <w:rtl/>
        </w:rPr>
        <w:t xml:space="preserve"> والمأخوذ</w:t>
      </w:r>
      <w:r w:rsidR="00F26414">
        <w:rPr>
          <w:rFonts w:hint="cs"/>
          <w:rtl/>
        </w:rPr>
        <w:t>ُ</w:t>
      </w:r>
      <w:r w:rsidR="007006E9">
        <w:rPr>
          <w:rFonts w:hint="cs"/>
          <w:rtl/>
        </w:rPr>
        <w:t xml:space="preserve"> حياءً كالمأخوذ غصباً</w:t>
      </w:r>
      <w:r w:rsidR="00613E9E">
        <w:rPr>
          <w:rFonts w:hint="cs"/>
          <w:rtl/>
        </w:rPr>
        <w:t xml:space="preserve"> ،</w:t>
      </w:r>
      <w:r w:rsidR="007006E9">
        <w:rPr>
          <w:rFonts w:hint="cs"/>
          <w:rtl/>
        </w:rPr>
        <w:t xml:space="preserve"> ولذلك عند اجتماع هذا التراب من كثير من الناس يصير له قيمة</w:t>
      </w:r>
      <w:r w:rsidR="00F26414">
        <w:rPr>
          <w:rFonts w:hint="cs"/>
          <w:rtl/>
        </w:rPr>
        <w:t>ٌ</w:t>
      </w:r>
      <w:r w:rsidR="007006E9">
        <w:rPr>
          <w:rFonts w:hint="cs"/>
          <w:rtl/>
        </w:rPr>
        <w:t xml:space="preserve"> ويصير مالاً مجهول المالك لاحتمال عدم رفع بعضهم يده عن حصّته من هذا التراب</w:t>
      </w:r>
      <w:r w:rsidR="00613E9E">
        <w:rPr>
          <w:rFonts w:hint="cs"/>
          <w:rtl/>
        </w:rPr>
        <w:t xml:space="preserve"> ،</w:t>
      </w:r>
      <w:r w:rsidR="007006E9">
        <w:rPr>
          <w:rFonts w:hint="cs"/>
          <w:rtl/>
        </w:rPr>
        <w:t xml:space="preserve"> ولذلك أمره الإمام</w:t>
      </w:r>
      <w:r w:rsidR="007B22AE" w:rsidRPr="007B22AE">
        <w:rPr>
          <w:sz w:val="36"/>
          <w:szCs w:val="24"/>
        </w:rPr>
        <w:t>t</w:t>
      </w:r>
      <w:r w:rsidR="007006E9">
        <w:rPr>
          <w:rFonts w:hint="cs"/>
          <w:rtl/>
        </w:rPr>
        <w:t xml:space="preserve"> بالتصدّق .</w:t>
      </w:r>
    </w:p>
    <w:p w:rsidR="007006E9" w:rsidRDefault="00B44ABE" w:rsidP="00091A48">
      <w:pPr>
        <w:pStyle w:val="1"/>
        <w:ind w:firstLine="0"/>
        <w:jc w:val="both"/>
        <w:rPr>
          <w:rFonts w:hint="cs"/>
          <w:rtl/>
        </w:rPr>
      </w:pPr>
      <w:r>
        <w:rPr>
          <w:rFonts w:hint="cs"/>
          <w:rtl/>
        </w:rPr>
        <w:t xml:space="preserve"> </w:t>
      </w:r>
      <w:r w:rsidR="007006E9">
        <w:rPr>
          <w:rFonts w:hint="cs"/>
          <w:rtl/>
        </w:rPr>
        <w:t>9 ـ مصحّحة داود بن</w:t>
      </w:r>
      <w:r w:rsidR="002A3F8F">
        <w:rPr>
          <w:rFonts w:hint="cs"/>
          <w:rtl/>
        </w:rPr>
        <w:t xml:space="preserve"> أبي </w:t>
      </w:r>
      <w:r w:rsidR="007006E9">
        <w:rPr>
          <w:rFonts w:hint="cs"/>
          <w:rtl/>
        </w:rPr>
        <w:t xml:space="preserve">يزيد الآتية . </w:t>
      </w:r>
      <w:r w:rsidR="007006E9" w:rsidRPr="00162DAA">
        <w:rPr>
          <w:rFonts w:hint="cs"/>
          <w:rtl/>
        </w:rPr>
        <w:t>هذا من ناحية الروايات .</w:t>
      </w:r>
    </w:p>
    <w:p w:rsidR="00CB3439" w:rsidRDefault="00B44ABE" w:rsidP="00091A48">
      <w:pPr>
        <w:pStyle w:val="1"/>
        <w:ind w:firstLine="0"/>
        <w:jc w:val="both"/>
        <w:rPr>
          <w:rFonts w:hint="cs"/>
          <w:rtl/>
        </w:rPr>
      </w:pPr>
      <w:r>
        <w:rPr>
          <w:rFonts w:hint="cs"/>
          <w:rtl/>
        </w:rPr>
        <w:t xml:space="preserve">   </w:t>
      </w:r>
      <w:r w:rsidR="007006E9">
        <w:rPr>
          <w:rFonts w:hint="cs"/>
          <w:rtl/>
        </w:rPr>
        <w:t>(وأما) من حيث اشتراط الوصول إلى حدّ اليأس من وجدان صاحب المال فهو واضح</w:t>
      </w:r>
      <w:r w:rsidR="007006E9" w:rsidRPr="002247F5">
        <w:rPr>
          <w:rFonts w:hint="cs"/>
          <w:rtl/>
        </w:rPr>
        <w:t xml:space="preserve"> </w:t>
      </w:r>
      <w:r w:rsidR="007006E9">
        <w:rPr>
          <w:rFonts w:hint="cs"/>
          <w:rtl/>
        </w:rPr>
        <w:t>من كثرة الأمر بالبحث عن المالك</w:t>
      </w:r>
      <w:r w:rsidR="00613E9E">
        <w:rPr>
          <w:rFonts w:hint="cs"/>
          <w:rtl/>
        </w:rPr>
        <w:t xml:space="preserve"> ،</w:t>
      </w:r>
      <w:r w:rsidR="007006E9">
        <w:rPr>
          <w:rFonts w:hint="cs"/>
          <w:rtl/>
        </w:rPr>
        <w:t xml:space="preserve"> بل إن التصدّق هو خلاف القواعد العقلية والشرعية</w:t>
      </w:r>
      <w:r w:rsidR="00613E9E">
        <w:rPr>
          <w:rFonts w:hint="cs"/>
          <w:rtl/>
        </w:rPr>
        <w:t xml:space="preserve"> ،</w:t>
      </w:r>
      <w:r w:rsidR="007006E9">
        <w:rPr>
          <w:rFonts w:hint="cs"/>
          <w:rtl/>
        </w:rPr>
        <w:t xml:space="preserve"> فلا بدّ ـ </w:t>
      </w:r>
      <w:r w:rsidR="007006E9" w:rsidRPr="00BA3153">
        <w:rPr>
          <w:rFonts w:hint="cs"/>
          <w:sz w:val="24"/>
          <w:szCs w:val="24"/>
          <w:rtl/>
        </w:rPr>
        <w:t>عند الشك</w:t>
      </w:r>
      <w:r w:rsidR="00954284">
        <w:rPr>
          <w:rFonts w:hint="cs"/>
          <w:rtl/>
        </w:rPr>
        <w:t xml:space="preserve"> ـ من الإ</w:t>
      </w:r>
      <w:r w:rsidR="007006E9">
        <w:rPr>
          <w:rFonts w:hint="cs"/>
          <w:rtl/>
        </w:rPr>
        <w:t>قتصار على القدر المتيقّن وهو الوصول إلى حدّ اليأس من وجدان المالك . (ولم) تو</w:t>
      </w:r>
      <w:r w:rsidR="00954284">
        <w:rPr>
          <w:rFonts w:hint="cs"/>
          <w:rtl/>
        </w:rPr>
        <w:t>جب الروايات</w:t>
      </w:r>
      <w:r w:rsidR="00F26414">
        <w:rPr>
          <w:rFonts w:hint="cs"/>
          <w:rtl/>
        </w:rPr>
        <w:t>ُ</w:t>
      </w:r>
      <w:r w:rsidR="00954284">
        <w:rPr>
          <w:rFonts w:hint="cs"/>
          <w:rtl/>
        </w:rPr>
        <w:t xml:space="preserve"> البحث</w:t>
      </w:r>
      <w:r w:rsidR="00F26414">
        <w:rPr>
          <w:rFonts w:hint="cs"/>
          <w:rtl/>
        </w:rPr>
        <w:t>َ</w:t>
      </w:r>
      <w:r w:rsidR="00954284">
        <w:rPr>
          <w:rFonts w:hint="cs"/>
          <w:rtl/>
        </w:rPr>
        <w:t xml:space="preserve"> عنه والإ</w:t>
      </w:r>
      <w:r w:rsidR="002C614B">
        <w:rPr>
          <w:rFonts w:hint="cs"/>
          <w:rtl/>
        </w:rPr>
        <w:t>نـت</w:t>
      </w:r>
      <w:r w:rsidR="007006E9">
        <w:rPr>
          <w:rFonts w:hint="cs"/>
          <w:rtl/>
        </w:rPr>
        <w:t>ظار</w:t>
      </w:r>
      <w:r w:rsidR="00F26414">
        <w:rPr>
          <w:rFonts w:hint="cs"/>
          <w:rtl/>
        </w:rPr>
        <w:t>َ</w:t>
      </w:r>
      <w:r w:rsidR="007006E9">
        <w:rPr>
          <w:rFonts w:hint="cs"/>
          <w:rtl/>
        </w:rPr>
        <w:t xml:space="preserve"> سنة</w:t>
      </w:r>
      <w:r w:rsidR="00F26414">
        <w:rPr>
          <w:rFonts w:hint="cs"/>
          <w:rtl/>
        </w:rPr>
        <w:t>ً</w:t>
      </w:r>
      <w:r w:rsidR="007006E9">
        <w:rPr>
          <w:rFonts w:hint="cs"/>
          <w:rtl/>
        </w:rPr>
        <w:t xml:space="preserve"> .</w:t>
      </w:r>
    </w:p>
    <w:p w:rsidR="00EC2E54" w:rsidRPr="008919FA" w:rsidRDefault="00BC5C14" w:rsidP="00E565A0">
      <w:pPr>
        <w:pStyle w:val="1"/>
        <w:ind w:firstLine="0"/>
        <w:jc w:val="center"/>
        <w:rPr>
          <w:rFonts w:hint="cs"/>
          <w:sz w:val="36"/>
          <w:szCs w:val="32"/>
          <w:rtl/>
        </w:rPr>
      </w:pPr>
      <w:r w:rsidRPr="00BC5C14">
        <w:rPr>
          <w:rFonts w:cs="Lotus" w:hint="cs"/>
          <w:sz w:val="36"/>
          <w:szCs w:val="32"/>
          <w:rtl/>
        </w:rPr>
        <w:t>*</w:t>
      </w:r>
      <w:r w:rsidR="00EC2E54" w:rsidRPr="008919FA">
        <w:rPr>
          <w:rFonts w:cs="Lotus" w:hint="cs"/>
          <w:sz w:val="36"/>
          <w:szCs w:val="32"/>
          <w:rtl/>
        </w:rPr>
        <w:t xml:space="preserve">   </w:t>
      </w:r>
      <w:r w:rsidRPr="00BC5C14">
        <w:rPr>
          <w:rFonts w:cs="Lotus" w:hint="cs"/>
          <w:sz w:val="36"/>
          <w:szCs w:val="32"/>
          <w:rtl/>
        </w:rPr>
        <w:t>*</w:t>
      </w:r>
      <w:r w:rsidR="00EC2E54" w:rsidRPr="008919FA">
        <w:rPr>
          <w:rFonts w:cs="Lotus" w:hint="cs"/>
          <w:sz w:val="36"/>
          <w:szCs w:val="32"/>
          <w:rtl/>
        </w:rPr>
        <w:t xml:space="preserve">   </w:t>
      </w:r>
      <w:r w:rsidRPr="00BC5C14">
        <w:rPr>
          <w:rFonts w:cs="Lotus" w:hint="cs"/>
          <w:sz w:val="36"/>
          <w:szCs w:val="32"/>
          <w:rtl/>
        </w:rPr>
        <w:t>*</w:t>
      </w:r>
      <w:r w:rsidR="00EC2E54" w:rsidRPr="008919FA">
        <w:rPr>
          <w:rFonts w:cs="Lotus" w:hint="cs"/>
          <w:sz w:val="36"/>
          <w:szCs w:val="32"/>
          <w:rtl/>
        </w:rPr>
        <w:t xml:space="preserve">   </w:t>
      </w:r>
      <w:r w:rsidRPr="00BC5C14">
        <w:rPr>
          <w:rFonts w:cs="Lotus" w:hint="cs"/>
          <w:sz w:val="36"/>
          <w:szCs w:val="32"/>
          <w:rtl/>
        </w:rPr>
        <w:t>*</w:t>
      </w:r>
      <w:r w:rsidR="00EC2E54" w:rsidRPr="008919FA">
        <w:rPr>
          <w:rFonts w:cs="Lotus" w:hint="cs"/>
          <w:sz w:val="36"/>
          <w:szCs w:val="32"/>
          <w:rtl/>
        </w:rPr>
        <w:t xml:space="preserve">   </w:t>
      </w:r>
      <w:r w:rsidRPr="00BC5C14">
        <w:rPr>
          <w:rFonts w:cs="Lotus" w:hint="cs"/>
          <w:sz w:val="36"/>
          <w:szCs w:val="32"/>
          <w:rtl/>
        </w:rPr>
        <w:t>*</w:t>
      </w:r>
    </w:p>
    <w:p w:rsidR="00EC0702" w:rsidRPr="00971E9B" w:rsidRDefault="0067470F" w:rsidP="00091A48">
      <w:pPr>
        <w:pStyle w:val="2"/>
        <w:ind w:firstLine="0"/>
        <w:jc w:val="both"/>
        <w:rPr>
          <w:rFonts w:hint="cs"/>
          <w:sz w:val="32"/>
          <w:szCs w:val="26"/>
          <w:rtl/>
        </w:rPr>
      </w:pPr>
      <w:bookmarkStart w:id="64" w:name="_Toc241729290"/>
      <w:r>
        <w:rPr>
          <w:rFonts w:hint="cs"/>
          <w:rtl/>
        </w:rPr>
        <w:t xml:space="preserve"> </w:t>
      </w:r>
      <w:r w:rsidR="00EC0702" w:rsidRPr="00127240">
        <w:rPr>
          <w:rFonts w:hint="cs"/>
          <w:rtl/>
        </w:rPr>
        <w:t>والأحوط أن يكون التصدّق بإذن المجتهد الجامع للشرائط</w:t>
      </w:r>
      <w:r w:rsidR="00EC0702" w:rsidRPr="00127240">
        <w:rPr>
          <w:rFonts w:hint="cs"/>
          <w:vertAlign w:val="superscript"/>
          <w:rtl/>
        </w:rPr>
        <w:t>(1)</w:t>
      </w:r>
      <w:r w:rsidR="00613E9E">
        <w:rPr>
          <w:rFonts w:hint="cs"/>
          <w:rtl/>
        </w:rPr>
        <w:t xml:space="preserve"> ،</w:t>
      </w:r>
      <w:bookmarkEnd w:id="64"/>
    </w:p>
    <w:p w:rsidR="000C54CF" w:rsidRPr="009E4DE7" w:rsidRDefault="000C54CF"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C0702" w:rsidRDefault="00EC0702" w:rsidP="00091A48">
      <w:pPr>
        <w:pStyle w:val="1"/>
        <w:ind w:firstLine="0"/>
        <w:jc w:val="both"/>
        <w:rPr>
          <w:rFonts w:hint="cs"/>
          <w:rtl/>
        </w:rPr>
      </w:pPr>
      <w:r>
        <w:rPr>
          <w:rFonts w:hint="cs"/>
          <w:rtl/>
        </w:rPr>
        <w:t>(1) لما رواه في الكافي عن محمد بن يحيى عن أحمد بن محمد</w:t>
      </w:r>
      <w:r w:rsidR="00E565A0">
        <w:rPr>
          <w:rFonts w:hint="cs"/>
          <w:rtl/>
        </w:rPr>
        <w:t xml:space="preserve"> </w:t>
      </w:r>
      <w:r>
        <w:rPr>
          <w:rFonts w:hint="cs"/>
          <w:rtl/>
        </w:rPr>
        <w:t>(</w:t>
      </w:r>
      <w:r w:rsidRPr="008A4A3D">
        <w:rPr>
          <w:rFonts w:hint="cs"/>
          <w:sz w:val="32"/>
          <w:szCs w:val="24"/>
          <w:rtl/>
        </w:rPr>
        <w:t>بن عيسى</w:t>
      </w:r>
      <w:r>
        <w:rPr>
          <w:rFonts w:hint="cs"/>
          <w:rtl/>
        </w:rPr>
        <w:t>) عن موسى بن عمر عن (</w:t>
      </w:r>
      <w:r w:rsidRPr="008A4A3D">
        <w:rPr>
          <w:rFonts w:hint="cs"/>
          <w:sz w:val="32"/>
          <w:szCs w:val="24"/>
          <w:rtl/>
        </w:rPr>
        <w:t>عبد الله بن محمد الأسدي</w:t>
      </w:r>
      <w:r>
        <w:rPr>
          <w:rFonts w:hint="cs"/>
          <w:rtl/>
        </w:rPr>
        <w:t>)</w:t>
      </w:r>
      <w:r w:rsidR="00E565A0">
        <w:rPr>
          <w:rFonts w:hint="cs"/>
          <w:rtl/>
        </w:rPr>
        <w:t xml:space="preserve"> </w:t>
      </w:r>
      <w:r>
        <w:rPr>
          <w:rFonts w:hint="cs"/>
          <w:rtl/>
        </w:rPr>
        <w:t>الحجّال عن داود بن</w:t>
      </w:r>
      <w:r w:rsidR="002A3F8F">
        <w:rPr>
          <w:rFonts w:hint="cs"/>
          <w:rtl/>
        </w:rPr>
        <w:t xml:space="preserve"> أبي </w:t>
      </w:r>
      <w:r>
        <w:rPr>
          <w:rFonts w:hint="cs"/>
          <w:rtl/>
        </w:rPr>
        <w:t>يزيد</w:t>
      </w:r>
      <w:r w:rsidR="00A070DE">
        <w:rPr>
          <w:rFonts w:hint="cs"/>
          <w:rtl/>
        </w:rPr>
        <w:t xml:space="preserve"> </w:t>
      </w:r>
      <w:r>
        <w:rPr>
          <w:rFonts w:hint="cs"/>
          <w:rtl/>
        </w:rPr>
        <w:t>(</w:t>
      </w:r>
      <w:r w:rsidRPr="008A4A3D">
        <w:rPr>
          <w:rFonts w:hint="cs"/>
          <w:sz w:val="32"/>
          <w:szCs w:val="24"/>
          <w:rtl/>
        </w:rPr>
        <w:t>وهو داود بن فرقد</w:t>
      </w:r>
      <w:r>
        <w:rPr>
          <w:rFonts w:hint="cs"/>
          <w:rtl/>
        </w:rPr>
        <w:t>) عن</w:t>
      </w:r>
      <w:r w:rsidR="002A3F8F">
        <w:rPr>
          <w:rFonts w:hint="cs"/>
          <w:rtl/>
        </w:rPr>
        <w:t xml:space="preserve"> أبي </w:t>
      </w:r>
      <w:r>
        <w:rPr>
          <w:rFonts w:hint="cs"/>
          <w:rtl/>
        </w:rPr>
        <w:t>عبد الله</w:t>
      </w:r>
      <w:r w:rsidR="007B22AE" w:rsidRPr="007B22AE">
        <w:rPr>
          <w:sz w:val="36"/>
          <w:szCs w:val="24"/>
        </w:rPr>
        <w:t>t</w:t>
      </w:r>
      <w:r>
        <w:rPr>
          <w:rFonts w:hint="cs"/>
          <w:rtl/>
        </w:rPr>
        <w:t xml:space="preserve"> قال قال رجل</w:t>
      </w:r>
      <w:r w:rsidR="00613E9E">
        <w:rPr>
          <w:rFonts w:hint="cs"/>
          <w:rtl/>
        </w:rPr>
        <w:t xml:space="preserve"> :</w:t>
      </w:r>
      <w:r>
        <w:rPr>
          <w:rFonts w:hint="cs"/>
          <w:rtl/>
        </w:rPr>
        <w:t xml:space="preserve"> إنّي قد أصبت مالاً</w:t>
      </w:r>
      <w:r w:rsidR="00613E9E">
        <w:rPr>
          <w:rFonts w:hint="cs"/>
          <w:rtl/>
        </w:rPr>
        <w:t xml:space="preserve"> ،</w:t>
      </w:r>
      <w:r>
        <w:rPr>
          <w:rFonts w:hint="cs"/>
          <w:rtl/>
        </w:rPr>
        <w:t xml:space="preserve"> وإنّي قد خفت فيه على نفسي</w:t>
      </w:r>
      <w:r w:rsidR="00613E9E">
        <w:rPr>
          <w:rFonts w:hint="cs"/>
          <w:rtl/>
        </w:rPr>
        <w:t xml:space="preserve"> ،</w:t>
      </w:r>
      <w:r>
        <w:rPr>
          <w:rFonts w:hint="cs"/>
          <w:rtl/>
        </w:rPr>
        <w:t xml:space="preserve"> ولو أصبت صاحبه دفعته إليه وتخلّصت منه</w:t>
      </w:r>
      <w:r w:rsidR="00613E9E">
        <w:rPr>
          <w:rFonts w:hint="cs"/>
          <w:rtl/>
        </w:rPr>
        <w:t xml:space="preserve"> ،</w:t>
      </w:r>
      <w:r>
        <w:rPr>
          <w:rFonts w:hint="cs"/>
          <w:rtl/>
        </w:rPr>
        <w:t xml:space="preserve"> قال فقال له أبو عبد الله</w:t>
      </w:r>
      <w:r w:rsidR="007B22AE" w:rsidRPr="007B22AE">
        <w:rPr>
          <w:sz w:val="36"/>
          <w:szCs w:val="24"/>
        </w:rPr>
        <w:t>t</w:t>
      </w:r>
      <w:r w:rsidR="00613E9E">
        <w:rPr>
          <w:rFonts w:hint="cs"/>
          <w:rtl/>
        </w:rPr>
        <w:t xml:space="preserve"> :</w:t>
      </w:r>
      <w:r>
        <w:rPr>
          <w:rFonts w:hint="cs"/>
          <w:rtl/>
        </w:rPr>
        <w:t xml:space="preserve"> </w:t>
      </w:r>
      <w:r w:rsidR="000E7D9B" w:rsidRPr="000E7D9B">
        <w:rPr>
          <w:rFonts w:cs="Lotus" w:hint="cs"/>
          <w:sz w:val="28"/>
          <w:szCs w:val="32"/>
          <w:rtl/>
        </w:rPr>
        <w:t>&gt;</w:t>
      </w:r>
      <w:r>
        <w:rPr>
          <w:rFonts w:cs="Lotus" w:hint="cs"/>
          <w:sz w:val="26"/>
          <w:szCs w:val="26"/>
          <w:rtl/>
        </w:rPr>
        <w:t xml:space="preserve"> </w:t>
      </w:r>
      <w:r>
        <w:rPr>
          <w:rFonts w:hint="cs"/>
          <w:rtl/>
        </w:rPr>
        <w:t>والله أنْ لو أصبت</w:t>
      </w:r>
      <w:r w:rsidR="008A4A3D">
        <w:rPr>
          <w:rFonts w:hint="cs"/>
          <w:rtl/>
        </w:rPr>
        <w:t>َ</w:t>
      </w:r>
      <w:r>
        <w:rPr>
          <w:rFonts w:hint="cs"/>
          <w:rtl/>
        </w:rPr>
        <w:t>ه ك</w:t>
      </w:r>
      <w:r w:rsidR="00E565A0">
        <w:rPr>
          <w:rFonts w:hint="cs"/>
          <w:rtl/>
        </w:rPr>
        <w:t>ن</w:t>
      </w:r>
      <w:r w:rsidR="002C614B">
        <w:rPr>
          <w:rFonts w:hint="cs"/>
          <w:rtl/>
        </w:rPr>
        <w:t>ت</w:t>
      </w:r>
      <w:r>
        <w:rPr>
          <w:rFonts w:hint="cs"/>
          <w:rtl/>
        </w:rPr>
        <w:t xml:space="preserve"> تدفعه إليه</w:t>
      </w:r>
      <w:r w:rsidR="0090176C">
        <w:rPr>
          <w:rFonts w:hint="cs"/>
          <w:rtl/>
        </w:rPr>
        <w:t xml:space="preserve"> ؟</w:t>
      </w:r>
      <w:r>
        <w:rPr>
          <w:rFonts w:hint="cs"/>
          <w:rtl/>
        </w:rPr>
        <w:t xml:space="preserve"> </w:t>
      </w:r>
      <w:r w:rsidR="000E7D9B" w:rsidRPr="000E7D9B">
        <w:rPr>
          <w:rFonts w:cs="Lotus" w:hint="cs"/>
          <w:sz w:val="28"/>
          <w:szCs w:val="32"/>
          <w:rtl/>
        </w:rPr>
        <w:t>&lt;</w:t>
      </w:r>
      <w:r w:rsidR="008A4A3D">
        <w:rPr>
          <w:rFonts w:cs="Lotus" w:hint="cs"/>
          <w:sz w:val="26"/>
          <w:szCs w:val="26"/>
          <w:rtl/>
        </w:rPr>
        <w:t xml:space="preserve"> </w:t>
      </w:r>
      <w:r>
        <w:rPr>
          <w:rFonts w:hint="cs"/>
          <w:rtl/>
        </w:rPr>
        <w:t>قال</w:t>
      </w:r>
      <w:r w:rsidR="00613E9E">
        <w:rPr>
          <w:rFonts w:hint="cs"/>
          <w:rtl/>
        </w:rPr>
        <w:t xml:space="preserve"> :</w:t>
      </w:r>
      <w:r>
        <w:rPr>
          <w:rFonts w:hint="cs"/>
          <w:rtl/>
        </w:rPr>
        <w:t xml:space="preserve"> إي والله</w:t>
      </w:r>
      <w:r w:rsidR="00613E9E">
        <w:rPr>
          <w:rFonts w:hint="cs"/>
          <w:rtl/>
        </w:rPr>
        <w:t xml:space="preserve"> ،</w:t>
      </w:r>
      <w:r>
        <w:rPr>
          <w:rFonts w:hint="cs"/>
          <w:rtl/>
        </w:rPr>
        <w:t xml:space="preserve"> قال</w:t>
      </w:r>
      <w:r w:rsidR="00613E9E">
        <w:rPr>
          <w:rFonts w:hint="cs"/>
          <w:rtl/>
        </w:rPr>
        <w:t xml:space="preserve"> :</w:t>
      </w:r>
      <w:r w:rsidR="00BA3153">
        <w:rPr>
          <w:rFonts w:hint="cs"/>
          <w:rtl/>
        </w:rPr>
        <w:t xml:space="preserve"> </w:t>
      </w:r>
      <w:r w:rsidR="000E7D9B" w:rsidRPr="000E7D9B">
        <w:rPr>
          <w:rFonts w:cs="Lotus" w:hint="cs"/>
          <w:sz w:val="28"/>
          <w:szCs w:val="32"/>
          <w:rtl/>
        </w:rPr>
        <w:t>&gt;</w:t>
      </w:r>
      <w:r w:rsidRPr="005112D6">
        <w:rPr>
          <w:rFonts w:hint="cs"/>
          <w:sz w:val="36"/>
          <w:szCs w:val="32"/>
          <w:rtl/>
        </w:rPr>
        <w:t xml:space="preserve"> </w:t>
      </w:r>
      <w:r>
        <w:rPr>
          <w:rFonts w:hint="cs"/>
          <w:rtl/>
        </w:rPr>
        <w:t>فأنا والله</w:t>
      </w:r>
      <w:r w:rsidR="008A4A3D">
        <w:rPr>
          <w:rFonts w:hint="cs"/>
          <w:rtl/>
        </w:rPr>
        <w:t>ِ</w:t>
      </w:r>
      <w:r w:rsidR="00613E9E">
        <w:rPr>
          <w:rFonts w:hint="cs"/>
          <w:rtl/>
        </w:rPr>
        <w:t xml:space="preserve"> ،</w:t>
      </w:r>
      <w:r>
        <w:rPr>
          <w:rFonts w:hint="cs"/>
          <w:rtl/>
        </w:rPr>
        <w:t xml:space="preserve"> ما ل</w:t>
      </w:r>
      <w:r w:rsidR="00954284">
        <w:rPr>
          <w:rFonts w:hint="cs"/>
          <w:rtl/>
        </w:rPr>
        <w:t>َ</w:t>
      </w:r>
      <w:r>
        <w:rPr>
          <w:rFonts w:hint="cs"/>
          <w:rtl/>
        </w:rPr>
        <w:t>ه صاحب</w:t>
      </w:r>
      <w:r w:rsidR="00954284">
        <w:rPr>
          <w:rFonts w:hint="cs"/>
          <w:rtl/>
        </w:rPr>
        <w:t>ٌ</w:t>
      </w:r>
      <w:r>
        <w:rPr>
          <w:rFonts w:hint="cs"/>
          <w:rtl/>
        </w:rPr>
        <w:t xml:space="preserve"> غيري</w:t>
      </w:r>
      <w:r>
        <w:rPr>
          <w:rFonts w:cs="Lotus" w:hint="cs"/>
          <w:sz w:val="26"/>
          <w:szCs w:val="26"/>
          <w:rtl/>
        </w:rPr>
        <w:t xml:space="preserve"> </w:t>
      </w:r>
      <w:r w:rsidR="0038282C">
        <w:rPr>
          <w:rFonts w:cs="Lotus" w:hint="cs"/>
          <w:sz w:val="28"/>
          <w:szCs w:val="32"/>
          <w:rtl/>
        </w:rPr>
        <w:t xml:space="preserve">&lt; </w:t>
      </w:r>
      <w:r>
        <w:rPr>
          <w:rFonts w:hint="cs"/>
          <w:rtl/>
        </w:rPr>
        <w:t>قال</w:t>
      </w:r>
      <w:r w:rsidR="00613E9E">
        <w:rPr>
          <w:rFonts w:hint="cs"/>
          <w:rtl/>
        </w:rPr>
        <w:t xml:space="preserve"> :</w:t>
      </w:r>
      <w:r>
        <w:rPr>
          <w:rFonts w:hint="cs"/>
          <w:rtl/>
        </w:rPr>
        <w:t xml:space="preserve"> فاستحلفه أن يدفعه إلى من يأمره</w:t>
      </w:r>
      <w:r w:rsidR="00613E9E">
        <w:rPr>
          <w:rFonts w:hint="cs"/>
          <w:rtl/>
        </w:rPr>
        <w:t xml:space="preserve"> ،</w:t>
      </w:r>
      <w:r>
        <w:rPr>
          <w:rFonts w:hint="cs"/>
          <w:rtl/>
        </w:rPr>
        <w:t xml:space="preserve"> قال</w:t>
      </w:r>
      <w:r w:rsidR="00613E9E">
        <w:rPr>
          <w:rFonts w:hint="cs"/>
          <w:rtl/>
        </w:rPr>
        <w:t xml:space="preserve"> :</w:t>
      </w:r>
      <w:r>
        <w:rPr>
          <w:rFonts w:hint="cs"/>
          <w:rtl/>
        </w:rPr>
        <w:t xml:space="preserve"> فحلف</w:t>
      </w:r>
      <w:r w:rsidR="00613E9E">
        <w:rPr>
          <w:rFonts w:hint="cs"/>
          <w:rtl/>
        </w:rPr>
        <w:t xml:space="preserve"> ،</w:t>
      </w:r>
      <w:r>
        <w:rPr>
          <w:rFonts w:hint="cs"/>
          <w:rtl/>
        </w:rPr>
        <w:t xml:space="preserve"> فقال</w:t>
      </w:r>
      <w:r w:rsidR="00613E9E">
        <w:rPr>
          <w:rFonts w:hint="cs"/>
          <w:rtl/>
        </w:rPr>
        <w:t xml:space="preserve"> :</w:t>
      </w:r>
      <w:r>
        <w:rPr>
          <w:rFonts w:hint="cs"/>
          <w:rtl/>
        </w:rPr>
        <w:t xml:space="preserve"> </w:t>
      </w:r>
      <w:r w:rsidR="000E7D9B" w:rsidRPr="000E7D9B">
        <w:rPr>
          <w:rFonts w:cs="Lotus" w:hint="cs"/>
          <w:sz w:val="28"/>
          <w:szCs w:val="32"/>
          <w:rtl/>
        </w:rPr>
        <w:t>&gt;</w:t>
      </w:r>
      <w:r>
        <w:rPr>
          <w:rFonts w:cs="Lotus" w:hint="cs"/>
          <w:sz w:val="26"/>
          <w:szCs w:val="26"/>
          <w:rtl/>
        </w:rPr>
        <w:t xml:space="preserve"> </w:t>
      </w:r>
      <w:r>
        <w:rPr>
          <w:rFonts w:hint="cs"/>
          <w:rtl/>
        </w:rPr>
        <w:t>فاذه</w:t>
      </w:r>
      <w:r w:rsidR="00BD5EBE">
        <w:rPr>
          <w:rFonts w:hint="cs"/>
          <w:rtl/>
        </w:rPr>
        <w:t>َ</w:t>
      </w:r>
      <w:r>
        <w:rPr>
          <w:rFonts w:hint="cs"/>
          <w:rtl/>
        </w:rPr>
        <w:t>ب</w:t>
      </w:r>
      <w:r w:rsidR="00BD5EBE">
        <w:rPr>
          <w:rFonts w:hint="cs"/>
          <w:rtl/>
        </w:rPr>
        <w:t>ْ</w:t>
      </w:r>
      <w:r>
        <w:rPr>
          <w:rFonts w:hint="cs"/>
          <w:rtl/>
        </w:rPr>
        <w:t xml:space="preserve"> فاقسمه في إخوانك</w:t>
      </w:r>
      <w:r w:rsidR="00613E9E">
        <w:rPr>
          <w:rFonts w:hint="cs"/>
          <w:rtl/>
        </w:rPr>
        <w:t xml:space="preserve"> ،</w:t>
      </w:r>
      <w:r>
        <w:rPr>
          <w:rFonts w:hint="cs"/>
          <w:rtl/>
        </w:rPr>
        <w:t xml:space="preserve"> ولك الأم</w:t>
      </w:r>
      <w:r w:rsidR="00954284">
        <w:rPr>
          <w:rFonts w:hint="cs"/>
          <w:rtl/>
        </w:rPr>
        <w:t>ْ</w:t>
      </w:r>
      <w:r>
        <w:rPr>
          <w:rFonts w:hint="cs"/>
          <w:rtl/>
        </w:rPr>
        <w:t>ن</w:t>
      </w:r>
      <w:r w:rsidR="00954284">
        <w:rPr>
          <w:rFonts w:hint="cs"/>
          <w:rtl/>
        </w:rPr>
        <w:t>ُ</w:t>
      </w:r>
      <w:r>
        <w:rPr>
          <w:rFonts w:hint="cs"/>
          <w:rtl/>
        </w:rPr>
        <w:t xml:space="preserve"> ممّا خفت</w:t>
      </w:r>
      <w:r w:rsidR="00954284">
        <w:rPr>
          <w:rFonts w:hint="cs"/>
          <w:rtl/>
        </w:rPr>
        <w:t>َ</w:t>
      </w:r>
      <w:r>
        <w:rPr>
          <w:rFonts w:hint="cs"/>
          <w:rtl/>
        </w:rPr>
        <w:t xml:space="preserve"> منه </w:t>
      </w:r>
      <w:r w:rsidR="0038282C">
        <w:rPr>
          <w:rFonts w:cs="Lotus" w:hint="cs"/>
          <w:sz w:val="28"/>
          <w:szCs w:val="32"/>
          <w:rtl/>
        </w:rPr>
        <w:t xml:space="preserve">&lt; </w:t>
      </w:r>
      <w:r>
        <w:rPr>
          <w:rFonts w:hint="cs"/>
          <w:rtl/>
        </w:rPr>
        <w:t>قال</w:t>
      </w:r>
      <w:r w:rsidR="00613E9E">
        <w:rPr>
          <w:rFonts w:hint="cs"/>
          <w:rtl/>
        </w:rPr>
        <w:t xml:space="preserve"> :</w:t>
      </w:r>
      <w:r w:rsidRPr="00B04499">
        <w:rPr>
          <w:rFonts w:hint="cs"/>
          <w:rtl/>
        </w:rPr>
        <w:t xml:space="preserve"> </w:t>
      </w:r>
      <w:r>
        <w:rPr>
          <w:rFonts w:hint="cs"/>
          <w:rtl/>
        </w:rPr>
        <w:t>فقسمته</w:t>
      </w:r>
      <w:r w:rsidR="00746EF1">
        <w:rPr>
          <w:rFonts w:hint="cs"/>
          <w:rtl/>
        </w:rPr>
        <w:t xml:space="preserve"> بين </w:t>
      </w:r>
      <w:r>
        <w:rPr>
          <w:rFonts w:hint="cs"/>
          <w:rtl/>
        </w:rPr>
        <w:t>إخواني</w:t>
      </w:r>
      <w:r w:rsidRPr="00700CE8">
        <w:rPr>
          <w:rFonts w:hint="cs"/>
          <w:spacing w:val="-4"/>
          <w:vertAlign w:val="superscript"/>
          <w:rtl/>
        </w:rPr>
        <w:t>(</w:t>
      </w:r>
      <w:r w:rsidRPr="00700CE8">
        <w:rPr>
          <w:rStyle w:val="FootnoteReference"/>
          <w:spacing w:val="-4"/>
          <w:rtl/>
        </w:rPr>
        <w:footnoteReference w:id="87"/>
      </w:r>
      <w:r w:rsidRPr="00700CE8">
        <w:rPr>
          <w:rFonts w:hint="cs"/>
          <w:spacing w:val="-4"/>
          <w:vertAlign w:val="superscript"/>
          <w:rtl/>
        </w:rPr>
        <w:t>)</w:t>
      </w:r>
      <w:r w:rsidR="00613E9E">
        <w:rPr>
          <w:rFonts w:hint="cs"/>
          <w:rtl/>
        </w:rPr>
        <w:t>،</w:t>
      </w:r>
      <w:r>
        <w:rPr>
          <w:rFonts w:hint="cs"/>
          <w:rtl/>
        </w:rPr>
        <w:t xml:space="preserve"> مصحّحة بناءً على صحة روايات الكافي</w:t>
      </w:r>
      <w:r w:rsidR="00613E9E">
        <w:rPr>
          <w:rFonts w:hint="cs"/>
          <w:rtl/>
        </w:rPr>
        <w:t xml:space="preserve"> ،</w:t>
      </w:r>
      <w:r>
        <w:rPr>
          <w:rFonts w:hint="cs"/>
          <w:rtl/>
        </w:rPr>
        <w:t xml:space="preserve"> وإن كان موسى بن عمر مردَّداً</w:t>
      </w:r>
      <w:r w:rsidR="00746EF1">
        <w:rPr>
          <w:rFonts w:hint="cs"/>
          <w:rtl/>
        </w:rPr>
        <w:t xml:space="preserve"> بين </w:t>
      </w:r>
      <w:r>
        <w:rPr>
          <w:rFonts w:hint="cs"/>
          <w:rtl/>
        </w:rPr>
        <w:t>ابن بزيع الثقة وابن يزيد المجهول إلاّ أن يطمئن الشخص بوثاقته لرواية الأجلاء عنه كسعد بن عبد الله ومحمد بن علي بن محبوب ومحمد بن الحسن الصفّار</w:t>
      </w:r>
      <w:r w:rsidR="00613E9E">
        <w:rPr>
          <w:rFonts w:hint="cs"/>
          <w:rtl/>
        </w:rPr>
        <w:t xml:space="preserve"> ،</w:t>
      </w:r>
      <w:r>
        <w:rPr>
          <w:rFonts w:hint="cs"/>
          <w:rtl/>
        </w:rPr>
        <w:t xml:space="preserve"> وهو لم يكذَّب عند ترجمة النجاشي والطوسي له .</w:t>
      </w:r>
    </w:p>
    <w:p w:rsidR="00EC0702" w:rsidRDefault="00EC0702" w:rsidP="00091A48">
      <w:pPr>
        <w:pStyle w:val="1"/>
        <w:ind w:firstLine="0"/>
        <w:jc w:val="both"/>
        <w:rPr>
          <w:rFonts w:hint="cs"/>
          <w:rtl/>
        </w:rPr>
      </w:pPr>
      <w:r>
        <w:rPr>
          <w:rFonts w:hint="cs"/>
          <w:rtl/>
        </w:rPr>
        <w:t xml:space="preserve">  </w:t>
      </w:r>
      <w:r w:rsidR="0067470F">
        <w:rPr>
          <w:rFonts w:hint="cs"/>
          <w:rtl/>
        </w:rPr>
        <w:t xml:space="preserve"> </w:t>
      </w:r>
      <w:r>
        <w:rPr>
          <w:rFonts w:hint="cs"/>
          <w:rtl/>
        </w:rPr>
        <w:t>وقوله</w:t>
      </w:r>
      <w:r w:rsidR="007B22AE" w:rsidRPr="007B22AE">
        <w:rPr>
          <w:sz w:val="36"/>
          <w:szCs w:val="24"/>
        </w:rPr>
        <w:t>t</w:t>
      </w:r>
      <w:r w:rsidR="008A4A3D">
        <w:rPr>
          <w:rFonts w:hint="cs"/>
          <w:rtl/>
        </w:rPr>
        <w:t xml:space="preserve"> </w:t>
      </w:r>
      <w:r w:rsidR="000E7D9B" w:rsidRPr="000E7D9B">
        <w:rPr>
          <w:rFonts w:cs="Lotus" w:hint="cs"/>
          <w:sz w:val="28"/>
          <w:szCs w:val="32"/>
          <w:rtl/>
        </w:rPr>
        <w:t>&gt;</w:t>
      </w:r>
      <w:r>
        <w:rPr>
          <w:rFonts w:hint="cs"/>
          <w:rtl/>
        </w:rPr>
        <w:t xml:space="preserve"> ما له صاحب غيري</w:t>
      </w:r>
      <w:r>
        <w:rPr>
          <w:rFonts w:cs="Lotus" w:hint="cs"/>
          <w:sz w:val="26"/>
          <w:szCs w:val="26"/>
          <w:rtl/>
        </w:rPr>
        <w:t xml:space="preserve"> </w:t>
      </w:r>
      <w:r w:rsidR="000E7D9B" w:rsidRPr="000E7D9B">
        <w:rPr>
          <w:rFonts w:cs="Lotus" w:hint="cs"/>
          <w:sz w:val="28"/>
          <w:szCs w:val="32"/>
          <w:rtl/>
        </w:rPr>
        <w:t>&lt;</w:t>
      </w:r>
      <w:r>
        <w:rPr>
          <w:rFonts w:hint="cs"/>
          <w:rtl/>
        </w:rPr>
        <w:t xml:space="preserve"> ثم قوله</w:t>
      </w:r>
      <w:r>
        <w:rPr>
          <w:rFonts w:cs="Lotus" w:hint="cs"/>
          <w:sz w:val="26"/>
          <w:szCs w:val="26"/>
          <w:rtl/>
        </w:rPr>
        <w:t xml:space="preserve"> </w:t>
      </w:r>
      <w:r w:rsidR="000E7D9B" w:rsidRPr="000E7D9B">
        <w:rPr>
          <w:rFonts w:cs="Lotus" w:hint="cs"/>
          <w:sz w:val="28"/>
          <w:szCs w:val="32"/>
          <w:rtl/>
        </w:rPr>
        <w:t>&gt;</w:t>
      </w:r>
      <w:r>
        <w:rPr>
          <w:rFonts w:cs="Lotus" w:hint="cs"/>
          <w:sz w:val="26"/>
          <w:szCs w:val="26"/>
          <w:rtl/>
        </w:rPr>
        <w:t xml:space="preserve"> </w:t>
      </w:r>
      <w:r>
        <w:rPr>
          <w:rFonts w:hint="cs"/>
          <w:rtl/>
        </w:rPr>
        <w:t>فاذهب فاقسمه في إخوانك</w:t>
      </w:r>
      <w:r w:rsidR="00613E9E">
        <w:rPr>
          <w:rFonts w:hint="cs"/>
          <w:rtl/>
        </w:rPr>
        <w:t xml:space="preserve"> ،</w:t>
      </w:r>
      <w:r>
        <w:rPr>
          <w:rFonts w:hint="cs"/>
          <w:rtl/>
        </w:rPr>
        <w:t xml:space="preserve"> ولك الأمن مما خفت منه </w:t>
      </w:r>
      <w:r w:rsidR="000E7D9B" w:rsidRPr="000E7D9B">
        <w:rPr>
          <w:rFonts w:cs="Lotus" w:hint="cs"/>
          <w:sz w:val="28"/>
          <w:szCs w:val="32"/>
          <w:rtl/>
        </w:rPr>
        <w:t>&lt;</w:t>
      </w:r>
      <w:r>
        <w:rPr>
          <w:rFonts w:cs="Lotus" w:hint="cs"/>
          <w:sz w:val="26"/>
          <w:szCs w:val="26"/>
          <w:rtl/>
        </w:rPr>
        <w:t xml:space="preserve"> </w:t>
      </w:r>
      <w:r w:rsidRPr="001A1644">
        <w:rPr>
          <w:rFonts w:hint="cs"/>
          <w:rtl/>
        </w:rPr>
        <w:t xml:space="preserve">أمارة عرفية على </w:t>
      </w:r>
      <w:r>
        <w:rPr>
          <w:rFonts w:hint="cs"/>
          <w:rtl/>
        </w:rPr>
        <w:t>أنه</w:t>
      </w:r>
      <w:r w:rsidR="007B22AE" w:rsidRPr="007B22AE">
        <w:rPr>
          <w:sz w:val="36"/>
          <w:szCs w:val="24"/>
        </w:rPr>
        <w:t>t</w:t>
      </w:r>
      <w:r>
        <w:rPr>
          <w:rFonts w:hint="cs"/>
          <w:rtl/>
        </w:rPr>
        <w:t xml:space="preserve"> لا يعني أنه واقعاً قد ضيّع مال</w:t>
      </w:r>
      <w:r w:rsidR="009550A8">
        <w:rPr>
          <w:rFonts w:hint="cs"/>
          <w:rtl/>
        </w:rPr>
        <w:t>َ</w:t>
      </w:r>
      <w:r>
        <w:rPr>
          <w:rFonts w:hint="cs"/>
          <w:rtl/>
        </w:rPr>
        <w:t xml:space="preserve">ه هذا وإلاّ لأعطى علاماته ولما قال له </w:t>
      </w:r>
      <w:r w:rsidR="000E7D9B" w:rsidRPr="000E7D9B">
        <w:rPr>
          <w:rFonts w:cs="Lotus" w:hint="cs"/>
          <w:sz w:val="28"/>
          <w:szCs w:val="32"/>
          <w:rtl/>
        </w:rPr>
        <w:t>&gt;</w:t>
      </w:r>
      <w:r w:rsidRPr="005112D6">
        <w:rPr>
          <w:rFonts w:hint="cs"/>
          <w:sz w:val="36"/>
          <w:szCs w:val="32"/>
          <w:rtl/>
        </w:rPr>
        <w:t xml:space="preserve"> </w:t>
      </w:r>
      <w:r>
        <w:rPr>
          <w:rFonts w:hint="cs"/>
          <w:rtl/>
        </w:rPr>
        <w:t>ولك الأمان مما خفت منه</w:t>
      </w:r>
      <w:r>
        <w:rPr>
          <w:rFonts w:cs="Lotus" w:hint="cs"/>
          <w:sz w:val="26"/>
          <w:szCs w:val="26"/>
          <w:rtl/>
        </w:rPr>
        <w:t xml:space="preserve"> </w:t>
      </w:r>
      <w:r w:rsidR="000E7D9B" w:rsidRPr="000E7D9B">
        <w:rPr>
          <w:rFonts w:cs="Lotus" w:hint="cs"/>
          <w:sz w:val="28"/>
          <w:szCs w:val="32"/>
          <w:rtl/>
        </w:rPr>
        <w:t>&lt;</w:t>
      </w:r>
      <w:r w:rsidR="008A4A3D" w:rsidRPr="005112D6">
        <w:rPr>
          <w:rFonts w:hint="cs"/>
          <w:sz w:val="36"/>
          <w:szCs w:val="32"/>
          <w:rtl/>
        </w:rPr>
        <w:t xml:space="preserve"> </w:t>
      </w:r>
      <w:r w:rsidR="008A4A3D">
        <w:rPr>
          <w:rFonts w:hint="cs"/>
          <w:rtl/>
        </w:rPr>
        <w:t>للغويّته حينئذٍ ،</w:t>
      </w:r>
      <w:r>
        <w:rPr>
          <w:rFonts w:hint="cs"/>
          <w:rtl/>
        </w:rPr>
        <w:t xml:space="preserve"> وإنما تعني أنه مالك حقيقي لكل الأرض</w:t>
      </w:r>
      <w:r w:rsidR="00613E9E">
        <w:rPr>
          <w:rFonts w:hint="cs"/>
          <w:rtl/>
        </w:rPr>
        <w:t xml:space="preserve"> ،</w:t>
      </w:r>
      <w:r>
        <w:rPr>
          <w:rFonts w:hint="cs"/>
          <w:rtl/>
        </w:rPr>
        <w:t xml:space="preserve"> ولو بدعم من قوله</w:t>
      </w:r>
      <w:r w:rsidR="007B22AE" w:rsidRPr="007B22AE">
        <w:rPr>
          <w:sz w:val="36"/>
          <w:szCs w:val="24"/>
        </w:rPr>
        <w:t>t</w:t>
      </w:r>
      <w:r>
        <w:rPr>
          <w:rFonts w:hint="cs"/>
          <w:rtl/>
        </w:rPr>
        <w:t xml:space="preserve"> في صحيحة</w:t>
      </w:r>
      <w:r w:rsidR="002A3F8F">
        <w:rPr>
          <w:rFonts w:hint="cs"/>
          <w:rtl/>
        </w:rPr>
        <w:t xml:space="preserve"> أبي </w:t>
      </w:r>
      <w:r>
        <w:rPr>
          <w:rFonts w:hint="cs"/>
          <w:rtl/>
        </w:rPr>
        <w:t xml:space="preserve">سيّار مسمع بن عبد الملك </w:t>
      </w:r>
      <w:r w:rsidR="000E7D9B" w:rsidRPr="000E7D9B">
        <w:rPr>
          <w:rFonts w:cs="Lotus" w:hint="cs"/>
          <w:sz w:val="28"/>
          <w:szCs w:val="32"/>
          <w:rtl/>
        </w:rPr>
        <w:t>&gt;</w:t>
      </w:r>
      <w:r w:rsidRPr="005112D6">
        <w:rPr>
          <w:rFonts w:hint="cs"/>
          <w:sz w:val="36"/>
          <w:szCs w:val="32"/>
          <w:rtl/>
        </w:rPr>
        <w:t xml:space="preserve"> </w:t>
      </w:r>
      <w:r>
        <w:rPr>
          <w:rFonts w:hint="cs"/>
          <w:rtl/>
        </w:rPr>
        <w:t>يا أبا سيّار</w:t>
      </w:r>
      <w:r w:rsidR="00613E9E">
        <w:rPr>
          <w:rFonts w:hint="cs"/>
          <w:rtl/>
        </w:rPr>
        <w:t xml:space="preserve"> ،</w:t>
      </w:r>
      <w:r>
        <w:rPr>
          <w:rFonts w:hint="cs"/>
          <w:rtl/>
        </w:rPr>
        <w:t xml:space="preserve"> الأرض كلها لنا </w:t>
      </w:r>
      <w:r w:rsidR="000E7D9B" w:rsidRPr="000E7D9B">
        <w:rPr>
          <w:rFonts w:cs="Lotus" w:hint="cs"/>
          <w:sz w:val="28"/>
          <w:szCs w:val="32"/>
          <w:rtl/>
        </w:rPr>
        <w:t>&lt;</w:t>
      </w:r>
      <w:r w:rsidRPr="005112D6">
        <w:rPr>
          <w:rFonts w:hint="cs"/>
          <w:sz w:val="36"/>
          <w:szCs w:val="32"/>
          <w:rtl/>
        </w:rPr>
        <w:t xml:space="preserve"> </w:t>
      </w:r>
      <w:r>
        <w:rPr>
          <w:rFonts w:hint="cs"/>
          <w:rtl/>
        </w:rPr>
        <w:t>فإنه يفهم منها أنه المالك الحقي</w:t>
      </w:r>
      <w:r w:rsidR="009550A8">
        <w:rPr>
          <w:rFonts w:hint="cs"/>
          <w:rtl/>
        </w:rPr>
        <w:t>قي لا أنه مالك بنحو ملكيّ</w:t>
      </w:r>
      <w:r w:rsidR="002C614B">
        <w:rPr>
          <w:rFonts w:hint="cs"/>
          <w:rtl/>
        </w:rPr>
        <w:t>تـن</w:t>
      </w:r>
      <w:r w:rsidR="009550A8">
        <w:rPr>
          <w:rFonts w:hint="cs"/>
          <w:rtl/>
        </w:rPr>
        <w:t>ا الإ</w:t>
      </w:r>
      <w:r>
        <w:rPr>
          <w:rFonts w:hint="cs"/>
          <w:rtl/>
        </w:rPr>
        <w:t>عتبارية</w:t>
      </w:r>
      <w:r w:rsidR="00613E9E">
        <w:rPr>
          <w:rFonts w:hint="cs"/>
          <w:rtl/>
        </w:rPr>
        <w:t xml:space="preserve"> ،</w:t>
      </w:r>
      <w:r>
        <w:rPr>
          <w:rFonts w:hint="cs"/>
          <w:rtl/>
        </w:rPr>
        <w:t xml:space="preserve"> فهنا أعمَلَ الإمام</w:t>
      </w:r>
      <w:r w:rsidR="009550A8">
        <w:rPr>
          <w:rFonts w:hint="cs"/>
          <w:rtl/>
        </w:rPr>
        <w:t>ُ</w:t>
      </w:r>
      <w:r>
        <w:rPr>
          <w:rFonts w:hint="cs"/>
          <w:rtl/>
        </w:rPr>
        <w:t xml:space="preserve"> ملكيت</w:t>
      </w:r>
      <w:r w:rsidR="009550A8">
        <w:rPr>
          <w:rFonts w:hint="cs"/>
          <w:rtl/>
        </w:rPr>
        <w:t>َ</w:t>
      </w:r>
      <w:r>
        <w:rPr>
          <w:rFonts w:hint="cs"/>
          <w:rtl/>
        </w:rPr>
        <w:t>ه الحقيقية</w:t>
      </w:r>
      <w:r w:rsidR="00AA5CA6">
        <w:rPr>
          <w:rFonts w:hint="cs"/>
          <w:rtl/>
        </w:rPr>
        <w:t>َ</w:t>
      </w:r>
      <w:r>
        <w:rPr>
          <w:rFonts w:hint="cs"/>
          <w:rtl/>
        </w:rPr>
        <w:t xml:space="preserve"> وأم</w:t>
      </w:r>
      <w:r w:rsidR="00AA5CA6">
        <w:rPr>
          <w:rFonts w:hint="cs"/>
          <w:rtl/>
        </w:rPr>
        <w:t>َ</w:t>
      </w:r>
      <w:r>
        <w:rPr>
          <w:rFonts w:hint="cs"/>
          <w:rtl/>
        </w:rPr>
        <w:t>ر</w:t>
      </w:r>
      <w:r w:rsidR="00AA5CA6">
        <w:rPr>
          <w:rFonts w:hint="cs"/>
          <w:rtl/>
        </w:rPr>
        <w:t>َ</w:t>
      </w:r>
      <w:r>
        <w:rPr>
          <w:rFonts w:hint="cs"/>
          <w:rtl/>
        </w:rPr>
        <w:t xml:space="preserve"> داو</w:t>
      </w:r>
      <w:r w:rsidR="00AA5CA6">
        <w:rPr>
          <w:rFonts w:hint="cs"/>
          <w:rtl/>
        </w:rPr>
        <w:t>و</w:t>
      </w:r>
      <w:r>
        <w:rPr>
          <w:rFonts w:hint="cs"/>
          <w:rtl/>
        </w:rPr>
        <w:t>د</w:t>
      </w:r>
      <w:r w:rsidR="00AA5CA6">
        <w:rPr>
          <w:rFonts w:hint="cs"/>
          <w:rtl/>
        </w:rPr>
        <w:t>َ</w:t>
      </w:r>
      <w:r>
        <w:rPr>
          <w:rFonts w:hint="cs"/>
          <w:rtl/>
        </w:rPr>
        <w:t xml:space="preserve"> أن يتصدّق به . </w:t>
      </w:r>
    </w:p>
    <w:p w:rsidR="00AA5CA6" w:rsidRDefault="00AA5CA6" w:rsidP="00091A48">
      <w:pPr>
        <w:pStyle w:val="1"/>
        <w:ind w:firstLine="0"/>
        <w:jc w:val="both"/>
        <w:rPr>
          <w:rFonts w:hint="cs"/>
          <w:rtl/>
        </w:rPr>
      </w:pPr>
      <w:r>
        <w:rPr>
          <w:rFonts w:hint="cs"/>
          <w:rtl/>
        </w:rPr>
        <w:t xml:space="preserve">   </w:t>
      </w:r>
      <w:r w:rsidR="00EC0702">
        <w:rPr>
          <w:rFonts w:hint="cs"/>
          <w:rtl/>
        </w:rPr>
        <w:t>وملكيّت</w:t>
      </w:r>
      <w:r w:rsidR="009550A8">
        <w:rPr>
          <w:rFonts w:hint="cs"/>
          <w:rtl/>
        </w:rPr>
        <w:t>ُ</w:t>
      </w:r>
      <w:r w:rsidR="00EC0702">
        <w:rPr>
          <w:rFonts w:hint="cs"/>
          <w:rtl/>
        </w:rPr>
        <w:t>ه الحقيقية للأرض هي من حيث هو إمام</w:t>
      </w:r>
      <w:r w:rsidR="007614CD">
        <w:rPr>
          <w:rFonts w:hint="cs"/>
          <w:rtl/>
        </w:rPr>
        <w:t xml:space="preserve"> ـ </w:t>
      </w:r>
      <w:r w:rsidR="007614CD" w:rsidRPr="007614CD">
        <w:rPr>
          <w:rFonts w:hint="cs"/>
          <w:sz w:val="32"/>
          <w:szCs w:val="24"/>
          <w:rtl/>
        </w:rPr>
        <w:t xml:space="preserve">لا من حيث هو معصوم </w:t>
      </w:r>
      <w:r w:rsidR="007614CD">
        <w:rPr>
          <w:rFonts w:hint="cs"/>
          <w:rtl/>
        </w:rPr>
        <w:t>ـ</w:t>
      </w:r>
      <w:r w:rsidR="00EC0702">
        <w:rPr>
          <w:rFonts w:hint="cs"/>
          <w:rtl/>
        </w:rPr>
        <w:t xml:space="preserve"> سواء</w:t>
      </w:r>
      <w:r w:rsidR="00EC0702" w:rsidRPr="003B5117">
        <w:rPr>
          <w:rFonts w:hint="cs"/>
          <w:rtl/>
        </w:rPr>
        <w:t xml:space="preserve"> </w:t>
      </w:r>
      <w:r w:rsidR="0002602B">
        <w:rPr>
          <w:rFonts w:hint="cs"/>
          <w:rtl/>
        </w:rPr>
        <w:t>كانت</w:t>
      </w:r>
      <w:r w:rsidR="00EC0702">
        <w:rPr>
          <w:rFonts w:hint="cs"/>
          <w:rtl/>
        </w:rPr>
        <w:t xml:space="preserve"> ملكيته الحقيقية بالعنوان الأوّلي أو بالعنوان الثانوي ـ </w:t>
      </w:r>
      <w:r w:rsidR="00EC0702" w:rsidRPr="00304686">
        <w:rPr>
          <w:rFonts w:hint="cs"/>
          <w:sz w:val="24"/>
          <w:szCs w:val="24"/>
          <w:rtl/>
        </w:rPr>
        <w:t>على الأقل</w:t>
      </w:r>
      <w:r w:rsidR="00EC0702">
        <w:rPr>
          <w:rFonts w:hint="cs"/>
          <w:rtl/>
        </w:rPr>
        <w:t xml:space="preserve"> ـ خاصة في مثل المال المجهول المالك وميراث ما لا وارث له</w:t>
      </w:r>
      <w:r w:rsidR="00613E9E">
        <w:rPr>
          <w:rFonts w:hint="cs"/>
          <w:rtl/>
        </w:rPr>
        <w:t xml:space="preserve"> ،</w:t>
      </w:r>
      <w:r w:rsidR="00EC0702">
        <w:rPr>
          <w:rFonts w:hint="cs"/>
          <w:rtl/>
        </w:rPr>
        <w:t xml:space="preserve"> ويحتمل أن يكون</w:t>
      </w:r>
      <w:r w:rsidR="007B22AE" w:rsidRPr="007B22AE">
        <w:rPr>
          <w:sz w:val="36"/>
          <w:szCs w:val="24"/>
        </w:rPr>
        <w:t>t</w:t>
      </w:r>
      <w:r w:rsidR="00EC0702">
        <w:rPr>
          <w:rFonts w:hint="cs"/>
          <w:rtl/>
        </w:rPr>
        <w:t xml:space="preserve"> ولي</w:t>
      </w:r>
      <w:r w:rsidR="0024720C">
        <w:rPr>
          <w:rFonts w:hint="cs"/>
          <w:rtl/>
        </w:rPr>
        <w:t>ّ</w:t>
      </w:r>
      <w:r w:rsidR="00EC0702">
        <w:rPr>
          <w:rFonts w:hint="cs"/>
          <w:rtl/>
        </w:rPr>
        <w:t>اً في التصرّف فقط</w:t>
      </w:r>
      <w:r w:rsidR="0024720C">
        <w:rPr>
          <w:rFonts w:hint="cs"/>
          <w:rtl/>
        </w:rPr>
        <w:t xml:space="preserve"> .</w:t>
      </w:r>
    </w:p>
    <w:p w:rsidR="0009521D" w:rsidRDefault="00AA5CA6" w:rsidP="00091A48">
      <w:pPr>
        <w:pStyle w:val="1"/>
        <w:ind w:firstLine="0"/>
        <w:jc w:val="both"/>
        <w:rPr>
          <w:rFonts w:hint="cs"/>
          <w:rtl/>
        </w:rPr>
      </w:pPr>
      <w:r>
        <w:rPr>
          <w:rFonts w:hint="cs"/>
          <w:rtl/>
        </w:rPr>
        <w:t xml:space="preserve">  </w:t>
      </w:r>
      <w:r w:rsidR="00EC0702">
        <w:rPr>
          <w:rFonts w:hint="cs"/>
          <w:rtl/>
        </w:rPr>
        <w:t xml:space="preserve"> </w:t>
      </w:r>
      <w:r w:rsidR="00EC0702" w:rsidRPr="0067470F">
        <w:rPr>
          <w:rFonts w:cs="Al-Sadiq Bold" w:hint="cs"/>
          <w:sz w:val="32"/>
          <w:rtl/>
        </w:rPr>
        <w:t>أقول</w:t>
      </w:r>
      <w:r w:rsidR="00613E9E" w:rsidRPr="0067470F">
        <w:rPr>
          <w:rFonts w:cs="Al-Sadiq Bold" w:hint="cs"/>
          <w:sz w:val="32"/>
          <w:rtl/>
        </w:rPr>
        <w:t xml:space="preserve"> :</w:t>
      </w:r>
      <w:r w:rsidR="00EC0702" w:rsidRPr="0067470F">
        <w:rPr>
          <w:rFonts w:hint="cs"/>
          <w:sz w:val="32"/>
          <w:szCs w:val="24"/>
          <w:rtl/>
        </w:rPr>
        <w:t xml:space="preserve"> </w:t>
      </w:r>
      <w:r w:rsidR="00EC0702">
        <w:rPr>
          <w:rFonts w:hint="cs"/>
          <w:rtl/>
        </w:rPr>
        <w:t xml:space="preserve">رغم ذلك لا محيص من القول بالتصدّق ـ </w:t>
      </w:r>
      <w:r w:rsidR="00EC0702" w:rsidRPr="00304686">
        <w:rPr>
          <w:rFonts w:hint="cs"/>
          <w:sz w:val="24"/>
          <w:szCs w:val="24"/>
          <w:rtl/>
        </w:rPr>
        <w:t xml:space="preserve">لا أن يأخذ المالَ الحاكمُ الشرعي فيجعله في </w:t>
      </w:r>
      <w:r w:rsidR="002C614B">
        <w:rPr>
          <w:rFonts w:hint="cs"/>
          <w:sz w:val="24"/>
          <w:szCs w:val="24"/>
          <w:rtl/>
        </w:rPr>
        <w:t>بـي</w:t>
      </w:r>
      <w:r w:rsidR="00EC0702" w:rsidRPr="00304686">
        <w:rPr>
          <w:rFonts w:hint="cs"/>
          <w:sz w:val="24"/>
          <w:szCs w:val="24"/>
          <w:rtl/>
        </w:rPr>
        <w:t>ت المال بناءً على أنه من الأنفال أو قل من سهم الإمام</w:t>
      </w:r>
      <w:r w:rsidR="00EC0702" w:rsidRPr="0067470F">
        <w:rPr>
          <w:sz w:val="28"/>
        </w:rPr>
        <w:t>t</w:t>
      </w:r>
      <w:r w:rsidR="00304686">
        <w:rPr>
          <w:rFonts w:hint="cs"/>
          <w:rtl/>
        </w:rPr>
        <w:t xml:space="preserve"> </w:t>
      </w:r>
      <w:r w:rsidR="00EC0702">
        <w:rPr>
          <w:rFonts w:hint="cs"/>
          <w:rtl/>
        </w:rPr>
        <w:t>ـ وذلك لكثرة ما ورد من الأمر بالتصدّق</w:t>
      </w:r>
      <w:r w:rsidR="00613E9E">
        <w:rPr>
          <w:rFonts w:hint="cs"/>
          <w:rtl/>
        </w:rPr>
        <w:t xml:space="preserve"> ،</w:t>
      </w:r>
      <w:r w:rsidR="00EC0702">
        <w:rPr>
          <w:rFonts w:hint="cs"/>
          <w:rtl/>
        </w:rPr>
        <w:t xml:space="preserve"> هذا من جهة .</w:t>
      </w:r>
    </w:p>
    <w:p w:rsidR="0009521D" w:rsidRDefault="00F76022" w:rsidP="00091A48">
      <w:pPr>
        <w:pStyle w:val="1"/>
        <w:ind w:firstLine="0"/>
        <w:jc w:val="both"/>
        <w:rPr>
          <w:rFonts w:hint="cs"/>
          <w:rtl/>
        </w:rPr>
      </w:pPr>
      <w:r>
        <w:rPr>
          <w:rFonts w:hint="cs"/>
          <w:rtl/>
        </w:rPr>
        <w:t xml:space="preserve">   </w:t>
      </w:r>
      <w:r w:rsidR="0009521D">
        <w:rPr>
          <w:rFonts w:hint="cs"/>
          <w:rtl/>
        </w:rPr>
        <w:t>ومن جهة أخرى الظاهر</w:t>
      </w:r>
      <w:r w:rsidR="009550A8">
        <w:rPr>
          <w:rFonts w:hint="cs"/>
          <w:rtl/>
        </w:rPr>
        <w:t>ُ</w:t>
      </w:r>
      <w:r w:rsidR="0009521D">
        <w:rPr>
          <w:rFonts w:hint="cs"/>
          <w:rtl/>
        </w:rPr>
        <w:t xml:space="preserve"> من الأمر بالتصدّق في الروايات السابقة هو التصد</w:t>
      </w:r>
      <w:r w:rsidR="009550A8">
        <w:rPr>
          <w:rFonts w:hint="cs"/>
          <w:rtl/>
        </w:rPr>
        <w:t>ّق مطلقاً أي من دون حاجة إلى الإ</w:t>
      </w:r>
      <w:r w:rsidR="0009521D">
        <w:rPr>
          <w:rFonts w:hint="cs"/>
          <w:rtl/>
        </w:rPr>
        <w:t>ستئذان من الإمام أو الحاكم الشرعي</w:t>
      </w:r>
      <w:r w:rsidR="00613E9E">
        <w:rPr>
          <w:rFonts w:hint="cs"/>
          <w:rtl/>
        </w:rPr>
        <w:t xml:space="preserve"> ،</w:t>
      </w:r>
      <w:r w:rsidR="0009521D">
        <w:rPr>
          <w:rFonts w:hint="cs"/>
          <w:rtl/>
        </w:rPr>
        <w:t xml:space="preserve"> لأنّ الأصل أن يكون المتكلم في محل ال</w:t>
      </w:r>
      <w:r w:rsidR="002C614B">
        <w:rPr>
          <w:rFonts w:hint="cs"/>
          <w:rtl/>
        </w:rPr>
        <w:t>بـي</w:t>
      </w:r>
      <w:r w:rsidR="0009521D">
        <w:rPr>
          <w:rFonts w:hint="cs"/>
          <w:rtl/>
        </w:rPr>
        <w:t>ان .</w:t>
      </w:r>
    </w:p>
    <w:p w:rsidR="0009521D" w:rsidRDefault="006112BB" w:rsidP="00091A48">
      <w:pPr>
        <w:pStyle w:val="1"/>
        <w:ind w:firstLine="0"/>
        <w:jc w:val="both"/>
        <w:rPr>
          <w:rFonts w:hint="cs"/>
          <w:rtl/>
        </w:rPr>
      </w:pPr>
      <w:r>
        <w:rPr>
          <w:rFonts w:hint="cs"/>
          <w:rtl/>
        </w:rPr>
        <w:t xml:space="preserve">   </w:t>
      </w:r>
      <w:r w:rsidR="00F76022">
        <w:rPr>
          <w:rFonts w:hint="cs"/>
          <w:rtl/>
        </w:rPr>
        <w:t>ولكن رغم ذلك لا ينبغي ترك الإ</w:t>
      </w:r>
      <w:r w:rsidR="0009521D">
        <w:rPr>
          <w:rFonts w:hint="cs"/>
          <w:rtl/>
        </w:rPr>
        <w:t>حتياط لما ذكرناه في مصحّحة داود بن فرقد</w:t>
      </w:r>
      <w:r w:rsidR="00613E9E">
        <w:rPr>
          <w:rFonts w:hint="cs"/>
          <w:rtl/>
        </w:rPr>
        <w:t xml:space="preserve"> ،</w:t>
      </w:r>
      <w:r w:rsidR="0009521D">
        <w:rPr>
          <w:rFonts w:hint="cs"/>
          <w:rtl/>
        </w:rPr>
        <w:t xml:space="preserve"> ولما نظنّه قوياً من أنه نظير</w:t>
      </w:r>
      <w:r w:rsidR="00F76022">
        <w:rPr>
          <w:rFonts w:hint="cs"/>
          <w:rtl/>
        </w:rPr>
        <w:t>ُ</w:t>
      </w:r>
      <w:r w:rsidR="0009521D">
        <w:rPr>
          <w:rFonts w:hint="cs"/>
          <w:rtl/>
        </w:rPr>
        <w:t xml:space="preserve"> المال الذي لا وارث له الذي هو من الأنفال التي هي ملك الإمام من حيث هو إمام</w:t>
      </w:r>
      <w:r w:rsidR="00613E9E">
        <w:rPr>
          <w:rFonts w:hint="cs"/>
          <w:rtl/>
        </w:rPr>
        <w:t xml:space="preserve"> ،</w:t>
      </w:r>
      <w:r w:rsidR="0009521D">
        <w:rPr>
          <w:rFonts w:hint="cs"/>
          <w:rtl/>
        </w:rPr>
        <w:t xml:space="preserve"> </w:t>
      </w:r>
      <w:r w:rsidR="00F6023F">
        <w:rPr>
          <w:rFonts w:hint="cs"/>
          <w:rtl/>
        </w:rPr>
        <w:t>لا بل إ</w:t>
      </w:r>
      <w:r w:rsidR="0009521D">
        <w:rPr>
          <w:rFonts w:hint="cs"/>
          <w:rtl/>
        </w:rPr>
        <w:t>ن</w:t>
      </w:r>
      <w:r w:rsidR="00F6023F">
        <w:rPr>
          <w:rFonts w:hint="cs"/>
          <w:rtl/>
        </w:rPr>
        <w:t>ّ</w:t>
      </w:r>
      <w:r w:rsidR="0009521D">
        <w:rPr>
          <w:rFonts w:hint="cs"/>
          <w:rtl/>
        </w:rPr>
        <w:t xml:space="preserve"> أمر</w:t>
      </w:r>
      <w:r w:rsidR="00F6023F">
        <w:rPr>
          <w:rFonts w:hint="cs"/>
          <w:rtl/>
        </w:rPr>
        <w:t>َ</w:t>
      </w:r>
      <w:r w:rsidR="0009521D">
        <w:rPr>
          <w:rFonts w:hint="cs"/>
          <w:rtl/>
        </w:rPr>
        <w:t>ه</w:t>
      </w:r>
      <w:r w:rsidR="0009521D" w:rsidRPr="0067470F">
        <w:rPr>
          <w:sz w:val="36"/>
        </w:rPr>
        <w:t>t</w:t>
      </w:r>
      <w:r w:rsidR="0009521D">
        <w:rPr>
          <w:rFonts w:hint="cs"/>
          <w:rtl/>
        </w:rPr>
        <w:t xml:space="preserve"> بالتصدّق ـ </w:t>
      </w:r>
      <w:r w:rsidR="0009521D" w:rsidRPr="00304686">
        <w:rPr>
          <w:rFonts w:hint="cs"/>
          <w:sz w:val="24"/>
          <w:szCs w:val="24"/>
          <w:rtl/>
        </w:rPr>
        <w:t>إضافة إلى أنه من باب الأمر بالصدقة</w:t>
      </w:r>
      <w:r w:rsidR="0009521D">
        <w:rPr>
          <w:rFonts w:hint="cs"/>
          <w:rtl/>
        </w:rPr>
        <w:t xml:space="preserve"> ـ هو من باب إعطاء الإذن</w:t>
      </w:r>
      <w:r>
        <w:rPr>
          <w:rFonts w:hint="cs"/>
          <w:rtl/>
        </w:rPr>
        <w:t xml:space="preserve"> </w:t>
      </w:r>
      <w:r w:rsidRPr="006112BB">
        <w:rPr>
          <w:rFonts w:hint="cs"/>
          <w:u w:val="single"/>
          <w:rtl/>
        </w:rPr>
        <w:t>العامّ</w:t>
      </w:r>
      <w:r w:rsidR="0009521D">
        <w:rPr>
          <w:rFonts w:hint="cs"/>
          <w:rtl/>
        </w:rPr>
        <w:t xml:space="preserve"> بالتصدق لكونه مالكاً حقيقياً أو هو وليّ التصرّف</w:t>
      </w:r>
      <w:r w:rsidR="00613E9E">
        <w:rPr>
          <w:rFonts w:hint="cs"/>
          <w:rtl/>
        </w:rPr>
        <w:t xml:space="preserve"> ،</w:t>
      </w:r>
      <w:r w:rsidR="0009521D">
        <w:rPr>
          <w:rFonts w:hint="cs"/>
          <w:rtl/>
        </w:rPr>
        <w:t xml:space="preserve"> وبالت</w:t>
      </w:r>
      <w:r w:rsidR="00F62685">
        <w:rPr>
          <w:rFonts w:hint="cs"/>
          <w:rtl/>
        </w:rPr>
        <w:t>الي لا بدّ من الإذن على الأحوط إ</w:t>
      </w:r>
      <w:r w:rsidR="0009521D">
        <w:rPr>
          <w:rFonts w:hint="cs"/>
          <w:rtl/>
        </w:rPr>
        <w:t>ستحباباً</w:t>
      </w:r>
      <w:r w:rsidR="00613E9E">
        <w:rPr>
          <w:rFonts w:hint="cs"/>
          <w:rtl/>
        </w:rPr>
        <w:t xml:space="preserve"> ،</w:t>
      </w:r>
      <w:r w:rsidR="0009521D">
        <w:rPr>
          <w:rFonts w:hint="cs"/>
          <w:rtl/>
        </w:rPr>
        <w:t xml:space="preserve"> والحاكم الشرعي ـ </w:t>
      </w:r>
      <w:r w:rsidR="0009521D" w:rsidRPr="00304686">
        <w:rPr>
          <w:rFonts w:hint="cs"/>
          <w:sz w:val="24"/>
          <w:szCs w:val="24"/>
          <w:rtl/>
        </w:rPr>
        <w:t>كما قلنا</w:t>
      </w:r>
      <w:r w:rsidR="0009521D">
        <w:rPr>
          <w:rFonts w:hint="cs"/>
          <w:rtl/>
        </w:rPr>
        <w:t xml:space="preserve"> ـ نائبه .</w:t>
      </w:r>
    </w:p>
    <w:p w:rsidR="00EC0702" w:rsidRDefault="006112BB" w:rsidP="00091A48">
      <w:pPr>
        <w:pStyle w:val="1"/>
        <w:ind w:firstLine="0"/>
        <w:jc w:val="both"/>
        <w:rPr>
          <w:rFonts w:hint="cs"/>
          <w:rtl/>
        </w:rPr>
      </w:pPr>
      <w:r>
        <w:rPr>
          <w:rFonts w:hint="cs"/>
          <w:rtl/>
        </w:rPr>
        <w:t xml:space="preserve">   </w:t>
      </w:r>
      <w:r w:rsidR="00F62685">
        <w:rPr>
          <w:rFonts w:hint="cs"/>
          <w:rtl/>
        </w:rPr>
        <w:t>وإنما لم نقل بوجوب الإ</w:t>
      </w:r>
      <w:r w:rsidR="0009521D">
        <w:rPr>
          <w:rFonts w:hint="cs"/>
          <w:rtl/>
        </w:rPr>
        <w:t xml:space="preserve">حتياط لأنّ ظاهر هذه الرّوايات </w:t>
      </w:r>
      <w:r w:rsidR="00F6023F">
        <w:rPr>
          <w:rFonts w:hint="cs"/>
          <w:rtl/>
        </w:rPr>
        <w:t xml:space="preserve">إمّا </w:t>
      </w:r>
      <w:r w:rsidR="002C614B">
        <w:rPr>
          <w:rFonts w:hint="cs"/>
          <w:rtl/>
        </w:rPr>
        <w:t>بـي</w:t>
      </w:r>
      <w:r w:rsidR="0009521D">
        <w:rPr>
          <w:rFonts w:hint="cs"/>
          <w:rtl/>
        </w:rPr>
        <w:t>ان الحكم الشّرعي الواقعي</w:t>
      </w:r>
      <w:r w:rsidR="00613E9E">
        <w:rPr>
          <w:rFonts w:hint="cs"/>
          <w:rtl/>
        </w:rPr>
        <w:t xml:space="preserve"> ،</w:t>
      </w:r>
      <w:r w:rsidR="0009521D">
        <w:rPr>
          <w:rFonts w:hint="cs"/>
          <w:rtl/>
        </w:rPr>
        <w:t xml:space="preserve"> </w:t>
      </w:r>
      <w:r w:rsidR="00F6023F">
        <w:rPr>
          <w:rFonts w:hint="cs"/>
          <w:rtl/>
        </w:rPr>
        <w:t>وهو</w:t>
      </w:r>
      <w:r w:rsidR="0009521D">
        <w:rPr>
          <w:rFonts w:hint="cs"/>
          <w:rtl/>
        </w:rPr>
        <w:t xml:space="preserve"> الأمر بالتّصدّق لا أكثر</w:t>
      </w:r>
      <w:r w:rsidR="00613E9E">
        <w:rPr>
          <w:rFonts w:hint="cs"/>
          <w:rtl/>
        </w:rPr>
        <w:t xml:space="preserve"> ،</w:t>
      </w:r>
      <w:r>
        <w:rPr>
          <w:rFonts w:hint="cs"/>
          <w:rtl/>
        </w:rPr>
        <w:t xml:space="preserve"> ولو تمسّكاً بالإطلاق ، </w:t>
      </w:r>
      <w:r w:rsidR="002C4881">
        <w:rPr>
          <w:rFonts w:hint="cs"/>
          <w:rtl/>
        </w:rPr>
        <w:t>و</w:t>
      </w:r>
      <w:r w:rsidR="00F6023F">
        <w:rPr>
          <w:rFonts w:hint="cs"/>
          <w:rtl/>
        </w:rPr>
        <w:t xml:space="preserve">إمّا </w:t>
      </w:r>
      <w:r w:rsidR="002C614B">
        <w:rPr>
          <w:rFonts w:hint="cs"/>
          <w:rtl/>
        </w:rPr>
        <w:t>بـي</w:t>
      </w:r>
      <w:r w:rsidR="00F6023F">
        <w:rPr>
          <w:rFonts w:hint="cs"/>
          <w:rtl/>
        </w:rPr>
        <w:t>ان إعطاء</w:t>
      </w:r>
      <w:r w:rsidR="002C4881">
        <w:rPr>
          <w:rFonts w:hint="cs"/>
          <w:rtl/>
        </w:rPr>
        <w:t xml:space="preserve"> إذن عام بلحاظ جميع الأزمنة إلى قيام الساعة ، إذ لا يحتمل </w:t>
      </w:r>
      <w:r w:rsidR="00F6023F">
        <w:rPr>
          <w:rFonts w:hint="cs"/>
          <w:rtl/>
        </w:rPr>
        <w:t>إعطاء الإمام الصادق</w:t>
      </w:r>
      <w:r w:rsidR="00F6023F" w:rsidRPr="005112D6">
        <w:rPr>
          <w:sz w:val="36"/>
          <w:szCs w:val="36"/>
        </w:rPr>
        <w:t>t</w:t>
      </w:r>
      <w:r w:rsidR="00F6023F">
        <w:rPr>
          <w:rFonts w:hint="cs"/>
          <w:rtl/>
        </w:rPr>
        <w:t xml:space="preserve"> الإذن بالصدقة في زمانه و</w:t>
      </w:r>
      <w:r w:rsidR="002C4881">
        <w:rPr>
          <w:rFonts w:hint="cs"/>
          <w:rtl/>
        </w:rPr>
        <w:t>عدم إعطاء الإذن من قبل الإمام الحجّة</w:t>
      </w:r>
      <w:r w:rsidR="00AA68F7" w:rsidRPr="00AA68F7">
        <w:rPr>
          <w:sz w:val="40"/>
          <w:szCs w:val="40"/>
        </w:rPr>
        <w:t>r</w:t>
      </w:r>
      <w:r w:rsidR="005112D6">
        <w:rPr>
          <w:rFonts w:hint="cs"/>
          <w:sz w:val="36"/>
          <w:szCs w:val="36"/>
          <w:rtl/>
        </w:rPr>
        <w:t xml:space="preserve"> </w:t>
      </w:r>
      <w:r w:rsidR="002C4881">
        <w:rPr>
          <w:rFonts w:hint="cs"/>
          <w:rtl/>
        </w:rPr>
        <w:t>في هذ</w:t>
      </w:r>
      <w:r w:rsidR="00F6023F">
        <w:rPr>
          <w:rFonts w:hint="cs"/>
          <w:rtl/>
        </w:rPr>
        <w:t>ا الزمان ، مع أنه لو كان يوجد فرق لكان بالعكس ، وذلك لعدم ظهور الإمام المهدي حتى يقبض ماله بخلاف الإمام الصادق عليهما السلام .</w:t>
      </w:r>
    </w:p>
    <w:p w:rsidR="005112D6" w:rsidRDefault="005112D6" w:rsidP="00091A48">
      <w:pPr>
        <w:pStyle w:val="1"/>
        <w:ind w:firstLine="0"/>
        <w:jc w:val="both"/>
        <w:rPr>
          <w:rFonts w:hint="cs"/>
          <w:rtl/>
        </w:rPr>
      </w:pPr>
      <w:r>
        <w:rPr>
          <w:rFonts w:hint="cs"/>
          <w:rtl/>
        </w:rPr>
        <w:t xml:space="preserve">   ثم إن قوله</w:t>
      </w:r>
      <w:r w:rsidRPr="005112D6">
        <w:rPr>
          <w:sz w:val="36"/>
          <w:szCs w:val="36"/>
        </w:rPr>
        <w:t>t</w:t>
      </w:r>
      <w:r>
        <w:rPr>
          <w:rFonts w:hint="cs"/>
          <w:rtl/>
        </w:rPr>
        <w:t xml:space="preserve"> </w:t>
      </w:r>
      <w:r w:rsidR="000E7D9B" w:rsidRPr="000E7D9B">
        <w:rPr>
          <w:rFonts w:cs="Lotus" w:hint="cs"/>
          <w:sz w:val="28"/>
          <w:szCs w:val="32"/>
          <w:rtl/>
        </w:rPr>
        <w:t>&gt;</w:t>
      </w:r>
      <w:r w:rsidRPr="005112D6">
        <w:rPr>
          <w:rFonts w:hint="cs"/>
          <w:sz w:val="36"/>
          <w:szCs w:val="32"/>
          <w:rtl/>
        </w:rPr>
        <w:t xml:space="preserve"> </w:t>
      </w:r>
      <w:r>
        <w:rPr>
          <w:rFonts w:hint="cs"/>
          <w:rtl/>
        </w:rPr>
        <w:t>فأنا واللهِ ، ما لَه صاحبٌ غيري</w:t>
      </w:r>
      <w:r>
        <w:rPr>
          <w:rFonts w:cs="Lotus" w:hint="cs"/>
          <w:sz w:val="26"/>
          <w:szCs w:val="26"/>
          <w:rtl/>
        </w:rPr>
        <w:t xml:space="preserve"> </w:t>
      </w:r>
      <w:r w:rsidR="000E7D9B" w:rsidRPr="000E7D9B">
        <w:rPr>
          <w:rFonts w:cs="Lotus" w:hint="cs"/>
          <w:sz w:val="28"/>
          <w:szCs w:val="32"/>
          <w:rtl/>
        </w:rPr>
        <w:t>&lt;</w:t>
      </w:r>
      <w:r>
        <w:rPr>
          <w:rFonts w:cs="Lotus" w:hint="cs"/>
          <w:sz w:val="28"/>
          <w:rtl/>
        </w:rPr>
        <w:t xml:space="preserve"> </w:t>
      </w:r>
      <w:r>
        <w:rPr>
          <w:rFonts w:hint="cs"/>
          <w:rtl/>
        </w:rPr>
        <w:t>دليل</w:t>
      </w:r>
      <w:r w:rsidRPr="005112D6">
        <w:rPr>
          <w:rFonts w:hint="cs"/>
          <w:rtl/>
        </w:rPr>
        <w:t xml:space="preserve"> واضح</w:t>
      </w:r>
      <w:r>
        <w:rPr>
          <w:rFonts w:hint="cs"/>
          <w:rtl/>
        </w:rPr>
        <w:t xml:space="preserve"> على كون مجهول المالك هو تحت ولاية وتصرّف الإمام من حيث هو إمام ، وعليه ففي يومنا هذا يتعيّن أن يكون هو الحاكم الشرعي إمّا لأنّ له حيثية الإمامة ، وإمّا </w:t>
      </w:r>
      <w:r w:rsidR="00A63F31">
        <w:rPr>
          <w:rFonts w:hint="cs"/>
          <w:rtl/>
        </w:rPr>
        <w:t>ل</w:t>
      </w:r>
      <w:r>
        <w:rPr>
          <w:rFonts w:hint="cs"/>
          <w:rtl/>
        </w:rPr>
        <w:t>أنه الوكيل المتعيّن للإمام الحجّة</w:t>
      </w:r>
      <w:r w:rsidR="00AA68F7" w:rsidRPr="00AA68F7">
        <w:rPr>
          <w:sz w:val="40"/>
          <w:szCs w:val="40"/>
        </w:rPr>
        <w:t>r</w:t>
      </w:r>
      <w:r w:rsidR="00A63F31">
        <w:rPr>
          <w:rFonts w:hint="cs"/>
          <w:rtl/>
        </w:rPr>
        <w:t xml:space="preserve"> ، فبناءً على هذا يجوز للحاكم الشرعي أن يجيز للناس أن يشتروا الدرّاجات النارية المخالفة للقانون التي تأخذها الدولة الجائرة من الناس ثم بعد فترة زمنية يعرضونها لل</w:t>
      </w:r>
      <w:r w:rsidR="002C614B">
        <w:rPr>
          <w:rFonts w:hint="cs"/>
          <w:rtl/>
        </w:rPr>
        <w:t>بـي</w:t>
      </w:r>
      <w:r w:rsidR="00A63F31">
        <w:rPr>
          <w:rFonts w:hint="cs"/>
          <w:rtl/>
        </w:rPr>
        <w:t>ع ، فيجوز للحاكم الشرعي أن يجيز للناس أن يشتروا من هذه الدرّاجات إن حصل عندهم اليأس من رجوع صاحب الدرّاجة ، فتصير ح بحكم المجهول المالك ، ويكون صاحبُها الإمامَ الحجّة</w:t>
      </w:r>
      <w:r w:rsidR="00AA68F7" w:rsidRPr="00AA68F7">
        <w:rPr>
          <w:sz w:val="40"/>
          <w:szCs w:val="36"/>
        </w:rPr>
        <w:t>r</w:t>
      </w:r>
      <w:r w:rsidR="00A63F31">
        <w:rPr>
          <w:rFonts w:hint="cs"/>
          <w:rtl/>
        </w:rPr>
        <w:t xml:space="preserve"> ، وفي زمان غ</w:t>
      </w:r>
      <w:r w:rsidR="00220A31">
        <w:rPr>
          <w:rFonts w:hint="cs"/>
          <w:rtl/>
        </w:rPr>
        <w:t>يـب</w:t>
      </w:r>
      <w:r w:rsidR="00A63F31">
        <w:rPr>
          <w:rFonts w:hint="cs"/>
          <w:rtl/>
        </w:rPr>
        <w:t>ته الأليمة تتعيّن الولاية للحاكم الشرعي الصالح . فالأمرُ بالتصدّق ليس حكماً واجباً متعيّناً على الإمام ولا على نائبه ، وإنما هو مصداق من مصاديق ولايته</w:t>
      </w:r>
      <w:r w:rsidR="00A63F31" w:rsidRPr="005112D6">
        <w:rPr>
          <w:sz w:val="36"/>
          <w:szCs w:val="36"/>
        </w:rPr>
        <w:t>t</w:t>
      </w:r>
      <w:r w:rsidR="00A63F31">
        <w:rPr>
          <w:rFonts w:hint="cs"/>
          <w:rtl/>
        </w:rPr>
        <w:t xml:space="preserve"> ، أي هو من الاُمور التخ</w:t>
      </w:r>
      <w:r w:rsidR="00884951">
        <w:rPr>
          <w:rFonts w:hint="cs"/>
          <w:rtl/>
        </w:rPr>
        <w:t>يـي</w:t>
      </w:r>
      <w:r w:rsidR="00A63F31">
        <w:rPr>
          <w:rFonts w:hint="cs"/>
          <w:rtl/>
        </w:rPr>
        <w:t>رية على الإمام ، وقد كان يمكن للإمام أن يجيز له بأخذ المال ، طالما أنّ الإمام هو صاحب هذا المال .</w:t>
      </w:r>
    </w:p>
    <w:p w:rsidR="00EC2E54" w:rsidRPr="008919FA" w:rsidRDefault="00BC5C14" w:rsidP="009174CD">
      <w:pPr>
        <w:pStyle w:val="1"/>
        <w:ind w:firstLine="0"/>
        <w:jc w:val="center"/>
        <w:rPr>
          <w:rFonts w:hint="cs"/>
          <w:sz w:val="36"/>
          <w:szCs w:val="32"/>
          <w:rtl/>
        </w:rPr>
      </w:pPr>
      <w:r w:rsidRPr="00BC5C14">
        <w:rPr>
          <w:rFonts w:cs="Lotus" w:hint="cs"/>
          <w:sz w:val="36"/>
          <w:szCs w:val="32"/>
          <w:rtl/>
        </w:rPr>
        <w:t>*</w:t>
      </w:r>
      <w:r w:rsidR="00EC2E54" w:rsidRPr="008919FA">
        <w:rPr>
          <w:rFonts w:cs="Lotus" w:hint="cs"/>
          <w:sz w:val="36"/>
          <w:szCs w:val="32"/>
          <w:rtl/>
        </w:rPr>
        <w:t xml:space="preserve">   </w:t>
      </w:r>
      <w:r w:rsidRPr="00BC5C14">
        <w:rPr>
          <w:rFonts w:cs="Lotus" w:hint="cs"/>
          <w:sz w:val="36"/>
          <w:szCs w:val="32"/>
          <w:rtl/>
        </w:rPr>
        <w:t>*</w:t>
      </w:r>
      <w:r w:rsidR="00EC2E54" w:rsidRPr="008919FA">
        <w:rPr>
          <w:rFonts w:cs="Lotus" w:hint="cs"/>
          <w:sz w:val="36"/>
          <w:szCs w:val="32"/>
          <w:rtl/>
        </w:rPr>
        <w:t xml:space="preserve">   </w:t>
      </w:r>
      <w:r w:rsidRPr="00BC5C14">
        <w:rPr>
          <w:rFonts w:cs="Lotus" w:hint="cs"/>
          <w:sz w:val="36"/>
          <w:szCs w:val="32"/>
          <w:rtl/>
        </w:rPr>
        <w:t>*</w:t>
      </w:r>
      <w:r w:rsidR="00EC2E54" w:rsidRPr="008919FA">
        <w:rPr>
          <w:rFonts w:cs="Lotus" w:hint="cs"/>
          <w:sz w:val="36"/>
          <w:szCs w:val="32"/>
          <w:rtl/>
        </w:rPr>
        <w:t xml:space="preserve">   </w:t>
      </w:r>
      <w:r w:rsidRPr="00BC5C14">
        <w:rPr>
          <w:rFonts w:cs="Lotus" w:hint="cs"/>
          <w:sz w:val="36"/>
          <w:szCs w:val="32"/>
          <w:rtl/>
        </w:rPr>
        <w:t>*</w:t>
      </w:r>
      <w:r w:rsidR="00EC2E54" w:rsidRPr="008919FA">
        <w:rPr>
          <w:rFonts w:cs="Lotus" w:hint="cs"/>
          <w:sz w:val="36"/>
          <w:szCs w:val="32"/>
          <w:rtl/>
        </w:rPr>
        <w:t xml:space="preserve">   </w:t>
      </w:r>
      <w:r w:rsidRPr="00BC5C14">
        <w:rPr>
          <w:rFonts w:cs="Lotus" w:hint="cs"/>
          <w:sz w:val="36"/>
          <w:szCs w:val="32"/>
          <w:rtl/>
        </w:rPr>
        <w:t>*</w:t>
      </w:r>
    </w:p>
    <w:p w:rsidR="0009521D" w:rsidRPr="00971E9B" w:rsidRDefault="0009521D" w:rsidP="00091A48">
      <w:pPr>
        <w:pStyle w:val="2"/>
        <w:ind w:firstLine="0"/>
        <w:jc w:val="both"/>
        <w:rPr>
          <w:rFonts w:hint="cs"/>
          <w:sz w:val="32"/>
          <w:szCs w:val="26"/>
          <w:rtl/>
        </w:rPr>
      </w:pPr>
      <w:bookmarkStart w:id="65" w:name="_Toc241729291"/>
      <w:r>
        <w:rPr>
          <w:rFonts w:hint="cs"/>
          <w:rtl/>
        </w:rPr>
        <w:t>ولو انعكس الأمر بأنْ عُلم المالك وجُهل المقدار تراضيا بالصلح ونحوه</w:t>
      </w:r>
      <w:r w:rsidRPr="00127240">
        <w:rPr>
          <w:rFonts w:hint="cs"/>
          <w:vertAlign w:val="superscript"/>
          <w:rtl/>
        </w:rPr>
        <w:t>(1)</w:t>
      </w:r>
      <w:r w:rsidR="00613E9E">
        <w:rPr>
          <w:rFonts w:hint="cs"/>
          <w:rtl/>
        </w:rPr>
        <w:t>،</w:t>
      </w:r>
      <w:bookmarkEnd w:id="65"/>
    </w:p>
    <w:p w:rsidR="000C54CF" w:rsidRPr="009E4DE7" w:rsidRDefault="000C54CF"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9521D" w:rsidRDefault="0009521D" w:rsidP="00091A48">
      <w:pPr>
        <w:pStyle w:val="1"/>
        <w:ind w:firstLine="0"/>
        <w:jc w:val="both"/>
        <w:rPr>
          <w:rFonts w:hint="cs"/>
          <w:rtl/>
        </w:rPr>
      </w:pPr>
      <w:r>
        <w:rPr>
          <w:rFonts w:hint="cs"/>
          <w:rtl/>
        </w:rPr>
        <w:t>(1) لعدم ورود نصوص التخميس في هكذا حالة</w:t>
      </w:r>
      <w:r w:rsidR="00613E9E">
        <w:rPr>
          <w:rFonts w:hint="cs"/>
          <w:rtl/>
        </w:rPr>
        <w:t xml:space="preserve"> ،</w:t>
      </w:r>
      <w:r>
        <w:rPr>
          <w:rFonts w:hint="cs"/>
          <w:rtl/>
        </w:rPr>
        <w:t xml:space="preserve"> وذلك لأنّ نصوص التخميس واردة فيما </w:t>
      </w:r>
      <w:r w:rsidRPr="008919FA">
        <w:rPr>
          <w:rFonts w:cs="Lotus" w:hint="cs"/>
          <w:sz w:val="32"/>
          <w:szCs w:val="32"/>
          <w:rtl/>
        </w:rPr>
        <w:t xml:space="preserve"> </w:t>
      </w:r>
      <w:r>
        <w:rPr>
          <w:rFonts w:hint="cs"/>
          <w:rtl/>
        </w:rPr>
        <w:t>إذا لم يُعرف صاحبه</w:t>
      </w:r>
      <w:r>
        <w:rPr>
          <w:rFonts w:cs="Lotus" w:hint="cs"/>
          <w:sz w:val="26"/>
          <w:szCs w:val="26"/>
          <w:rtl/>
        </w:rPr>
        <w:t xml:space="preserve"> </w:t>
      </w:r>
      <w:r w:rsidRPr="008919FA">
        <w:rPr>
          <w:rFonts w:hint="cs"/>
          <w:sz w:val="40"/>
          <w:szCs w:val="36"/>
          <w:rtl/>
        </w:rPr>
        <w:t xml:space="preserve"> </w:t>
      </w:r>
      <w:r>
        <w:rPr>
          <w:rFonts w:hint="cs"/>
          <w:rtl/>
        </w:rPr>
        <w:t>كما في مصحّحة عمار بن مروان</w:t>
      </w:r>
      <w:r w:rsidR="00613E9E">
        <w:rPr>
          <w:rFonts w:hint="cs"/>
          <w:rtl/>
        </w:rPr>
        <w:t xml:space="preserve"> ،</w:t>
      </w:r>
      <w:r>
        <w:rPr>
          <w:rFonts w:hint="cs"/>
          <w:rtl/>
        </w:rPr>
        <w:t xml:space="preserve"> ولذلك قال الإمام الصادق</w:t>
      </w:r>
      <w:r w:rsidR="007B22AE" w:rsidRPr="007B22AE">
        <w:rPr>
          <w:sz w:val="36"/>
          <w:szCs w:val="24"/>
        </w:rPr>
        <w:t>t</w:t>
      </w:r>
      <w:r>
        <w:rPr>
          <w:rFonts w:hint="cs"/>
          <w:rtl/>
        </w:rPr>
        <w:t xml:space="preserve"> في رواية الحسن بن زياد </w:t>
      </w:r>
      <w:r w:rsidR="000E7D9B" w:rsidRPr="000E7D9B">
        <w:rPr>
          <w:rFonts w:cs="Lotus" w:hint="cs"/>
          <w:sz w:val="28"/>
          <w:szCs w:val="32"/>
          <w:rtl/>
        </w:rPr>
        <w:t>&gt;</w:t>
      </w:r>
      <w:r>
        <w:rPr>
          <w:rFonts w:hint="cs"/>
          <w:rtl/>
        </w:rPr>
        <w:t xml:space="preserve"> واج</w:t>
      </w:r>
      <w:r w:rsidR="002C614B">
        <w:rPr>
          <w:rFonts w:hint="cs"/>
          <w:rtl/>
        </w:rPr>
        <w:t>تـن</w:t>
      </w:r>
      <w:r>
        <w:rPr>
          <w:rFonts w:hint="cs"/>
          <w:rtl/>
        </w:rPr>
        <w:t>ب ما كان صاحبه يُعلم</w:t>
      </w:r>
      <w:r w:rsidR="009C2EB9">
        <w:rPr>
          <w:rFonts w:hint="cs"/>
          <w:rtl/>
        </w:rPr>
        <w:t xml:space="preserve"> </w:t>
      </w:r>
      <w:r w:rsidR="0038282C">
        <w:rPr>
          <w:rFonts w:cs="Lotus" w:hint="cs"/>
          <w:sz w:val="28"/>
          <w:szCs w:val="32"/>
          <w:rtl/>
        </w:rPr>
        <w:t xml:space="preserve">&lt; </w:t>
      </w:r>
      <w:r>
        <w:rPr>
          <w:rFonts w:hint="cs"/>
          <w:rtl/>
        </w:rPr>
        <w:t>وهذا أمرٌ واضح</w:t>
      </w:r>
      <w:r w:rsidR="00613E9E">
        <w:rPr>
          <w:rFonts w:hint="cs"/>
          <w:rtl/>
        </w:rPr>
        <w:t xml:space="preserve"> ،</w:t>
      </w:r>
      <w:r>
        <w:rPr>
          <w:rFonts w:hint="cs"/>
          <w:rtl/>
        </w:rPr>
        <w:t xml:space="preserve"> ومن هنا قال بعضهم بتعيّن الصلح</w:t>
      </w:r>
      <w:r w:rsidR="00613E9E">
        <w:rPr>
          <w:rFonts w:hint="cs"/>
          <w:rtl/>
        </w:rPr>
        <w:t xml:space="preserve"> ،</w:t>
      </w:r>
      <w:r>
        <w:rPr>
          <w:rFonts w:hint="cs"/>
          <w:rtl/>
        </w:rPr>
        <w:t xml:space="preserve"> وقد صرّح بذلك جماعة من  العلماء .</w:t>
      </w:r>
    </w:p>
    <w:p w:rsidR="0009521D" w:rsidRDefault="00F62685" w:rsidP="00091A48">
      <w:pPr>
        <w:pStyle w:val="1"/>
        <w:ind w:firstLine="0"/>
        <w:jc w:val="both"/>
        <w:rPr>
          <w:rFonts w:hint="cs"/>
          <w:rtl/>
        </w:rPr>
      </w:pPr>
      <w:r>
        <w:rPr>
          <w:rFonts w:hint="cs"/>
          <w:rtl/>
        </w:rPr>
        <w:t xml:space="preserve">   </w:t>
      </w:r>
      <w:r w:rsidR="0009521D">
        <w:rPr>
          <w:rFonts w:hint="cs"/>
          <w:rtl/>
        </w:rPr>
        <w:t xml:space="preserve">ولعلّ وجه الصلح هو أنه مع </w:t>
      </w:r>
      <w:r w:rsidR="002C5016">
        <w:rPr>
          <w:rFonts w:hint="cs"/>
          <w:rtl/>
        </w:rPr>
        <w:t xml:space="preserve">اختلاط المالين لا يصحّ جريان </w:t>
      </w:r>
      <w:r w:rsidR="00BA4433">
        <w:rPr>
          <w:rFonts w:hint="cs"/>
          <w:rtl/>
        </w:rPr>
        <w:t>الإستصحاب</w:t>
      </w:r>
      <w:r w:rsidR="0009521D">
        <w:rPr>
          <w:rFonts w:hint="cs"/>
          <w:rtl/>
        </w:rPr>
        <w:t xml:space="preserve"> ولا البراءة ولا اليد لأنّ هذه القواعد كما تجري فيمن يده فعلاً على كل المال تجري أيضاً على مالك المال المجهول المقدار</w:t>
      </w:r>
      <w:r w:rsidR="00613E9E">
        <w:rPr>
          <w:rFonts w:hint="cs"/>
          <w:rtl/>
        </w:rPr>
        <w:t xml:space="preserve"> ،</w:t>
      </w:r>
      <w:r w:rsidR="0009521D">
        <w:rPr>
          <w:rFonts w:hint="cs"/>
          <w:rtl/>
        </w:rPr>
        <w:t xml:space="preserve"> لأنه هو أيضاً صاحب يد</w:t>
      </w:r>
      <w:r w:rsidR="00613E9E">
        <w:rPr>
          <w:rFonts w:hint="cs"/>
          <w:rtl/>
        </w:rPr>
        <w:t xml:space="preserve"> ،</w:t>
      </w:r>
      <w:r w:rsidR="0009521D">
        <w:rPr>
          <w:rFonts w:hint="cs"/>
          <w:rtl/>
        </w:rPr>
        <w:t xml:space="preserve"> والأصل أن لا يكون واضع اليد مالكاً للمال المشكوك .</w:t>
      </w:r>
    </w:p>
    <w:p w:rsidR="0009521D" w:rsidRDefault="00F62685" w:rsidP="00091A48">
      <w:pPr>
        <w:pStyle w:val="1"/>
        <w:ind w:firstLine="0"/>
        <w:jc w:val="both"/>
        <w:rPr>
          <w:rFonts w:hint="cs"/>
          <w:rtl/>
        </w:rPr>
      </w:pPr>
      <w:r>
        <w:rPr>
          <w:rFonts w:hint="cs"/>
          <w:rtl/>
        </w:rPr>
        <w:t xml:space="preserve">   </w:t>
      </w:r>
      <w:r w:rsidR="0009521D">
        <w:rPr>
          <w:rFonts w:hint="cs"/>
          <w:rtl/>
        </w:rPr>
        <w:t>فإن ام</w:t>
      </w:r>
      <w:r w:rsidR="002C614B">
        <w:rPr>
          <w:rFonts w:hint="cs"/>
          <w:rtl/>
        </w:rPr>
        <w:t>تـن</w:t>
      </w:r>
      <w:r w:rsidR="0009521D">
        <w:rPr>
          <w:rFonts w:hint="cs"/>
          <w:rtl/>
        </w:rPr>
        <w:t>ع أحدهما عن المصالحة ف</w:t>
      </w:r>
      <w:r w:rsidR="00464C45">
        <w:rPr>
          <w:rFonts w:hint="cs"/>
          <w:rtl/>
        </w:rPr>
        <w:t>لا شكّ في أنّ ل</w:t>
      </w:r>
      <w:r w:rsidR="0009521D">
        <w:rPr>
          <w:rFonts w:hint="cs"/>
          <w:rtl/>
        </w:rPr>
        <w:t>لحاكم ال</w:t>
      </w:r>
      <w:r w:rsidR="00EC2E54">
        <w:rPr>
          <w:rFonts w:hint="cs"/>
          <w:rtl/>
        </w:rPr>
        <w:t xml:space="preserve">شرعي </w:t>
      </w:r>
      <w:r w:rsidR="00464C45">
        <w:rPr>
          <w:rFonts w:hint="cs"/>
          <w:rtl/>
        </w:rPr>
        <w:t xml:space="preserve">أن يجبره </w:t>
      </w:r>
      <w:r w:rsidR="00EC2E54">
        <w:rPr>
          <w:rFonts w:hint="cs"/>
          <w:rtl/>
        </w:rPr>
        <w:t>على ذلك لأنه وليُّ المم</w:t>
      </w:r>
      <w:r w:rsidR="002C614B">
        <w:rPr>
          <w:rFonts w:hint="cs"/>
          <w:rtl/>
        </w:rPr>
        <w:t>تـن</w:t>
      </w:r>
      <w:r w:rsidR="00EC2E54">
        <w:rPr>
          <w:rFonts w:hint="cs"/>
          <w:rtl/>
        </w:rPr>
        <w:t>ع</w:t>
      </w:r>
      <w:r w:rsidR="00613E9E">
        <w:rPr>
          <w:rFonts w:hint="cs"/>
          <w:rtl/>
        </w:rPr>
        <w:t xml:space="preserve"> ،</w:t>
      </w:r>
      <w:r w:rsidR="0009521D">
        <w:rPr>
          <w:rFonts w:hint="cs"/>
          <w:rtl/>
        </w:rPr>
        <w:t xml:space="preserve"> ولأنّ لكل واحد من الملاّك أن يطالب بفسخ الشركة وتقسيم المال المختلط .</w:t>
      </w:r>
    </w:p>
    <w:p w:rsidR="0009521D" w:rsidRDefault="00F62685" w:rsidP="00091A48">
      <w:pPr>
        <w:pStyle w:val="1"/>
        <w:ind w:firstLine="0"/>
        <w:jc w:val="both"/>
        <w:rPr>
          <w:rFonts w:hint="cs"/>
          <w:rtl/>
        </w:rPr>
      </w:pPr>
      <w:r>
        <w:rPr>
          <w:rFonts w:hint="cs"/>
          <w:rtl/>
        </w:rPr>
        <w:t xml:space="preserve">   </w:t>
      </w:r>
      <w:r w:rsidR="0009521D">
        <w:rPr>
          <w:rFonts w:hint="cs"/>
          <w:rtl/>
        </w:rPr>
        <w:t>نعم لو كان المال الحرام المجهول المقدار تالفاً فإنه ي</w:t>
      </w:r>
      <w:r w:rsidR="002C614B">
        <w:rPr>
          <w:rFonts w:hint="cs"/>
          <w:rtl/>
        </w:rPr>
        <w:t>نـت</w:t>
      </w:r>
      <w:r w:rsidR="0009521D">
        <w:rPr>
          <w:rFonts w:hint="cs"/>
          <w:rtl/>
        </w:rPr>
        <w:t>قل إلى الذمة</w:t>
      </w:r>
      <w:r w:rsidR="00613E9E">
        <w:rPr>
          <w:rFonts w:hint="cs"/>
          <w:rtl/>
        </w:rPr>
        <w:t xml:space="preserve"> ،</w:t>
      </w:r>
      <w:r w:rsidR="0009521D">
        <w:rPr>
          <w:rFonts w:hint="cs"/>
          <w:rtl/>
        </w:rPr>
        <w:t xml:space="preserve"> وحينئذٍ إذا شك ما في الذمّة</w:t>
      </w:r>
      <w:r w:rsidR="00746EF1">
        <w:rPr>
          <w:rFonts w:hint="cs"/>
          <w:rtl/>
        </w:rPr>
        <w:t xml:space="preserve"> بين </w:t>
      </w:r>
      <w:r w:rsidR="0009521D">
        <w:rPr>
          <w:rFonts w:hint="cs"/>
          <w:rtl/>
        </w:rPr>
        <w:t xml:space="preserve">الأقل والأكثر فإنه ـ </w:t>
      </w:r>
      <w:r w:rsidR="0009521D" w:rsidRPr="00304686">
        <w:rPr>
          <w:rFonts w:hint="cs"/>
          <w:sz w:val="24"/>
          <w:szCs w:val="24"/>
          <w:rtl/>
        </w:rPr>
        <w:t>بمقتضى أصالة العدم الأزلي</w:t>
      </w:r>
      <w:r w:rsidR="0009521D">
        <w:rPr>
          <w:rFonts w:hint="cs"/>
          <w:rtl/>
        </w:rPr>
        <w:t xml:space="preserve"> ـ </w:t>
      </w:r>
      <w:r w:rsidR="00220A31">
        <w:rPr>
          <w:rFonts w:hint="cs"/>
          <w:rtl/>
        </w:rPr>
        <w:t>يـب</w:t>
      </w:r>
      <w:r w:rsidR="0009521D">
        <w:rPr>
          <w:rFonts w:hint="cs"/>
          <w:rtl/>
        </w:rPr>
        <w:t>نى على الأقلّ .</w:t>
      </w:r>
    </w:p>
    <w:p w:rsidR="0009521D" w:rsidRDefault="00F62685" w:rsidP="00091A48">
      <w:pPr>
        <w:pStyle w:val="1"/>
        <w:ind w:firstLine="0"/>
        <w:jc w:val="both"/>
        <w:rPr>
          <w:rFonts w:hint="cs"/>
          <w:rtl/>
        </w:rPr>
      </w:pPr>
      <w:r>
        <w:rPr>
          <w:rFonts w:hint="cs"/>
          <w:rtl/>
        </w:rPr>
        <w:t xml:space="preserve">   </w:t>
      </w:r>
      <w:r w:rsidR="0009521D">
        <w:rPr>
          <w:rFonts w:hint="cs"/>
          <w:rtl/>
        </w:rPr>
        <w:t>وقال السيد الخوئي بأنه يحكم بأن مقدار المال الموجود المشكوك الملكية هو لصاحب اليد بمقتضى قاعدة اليد في الجامع</w:t>
      </w:r>
      <w:r w:rsidR="00613E9E">
        <w:rPr>
          <w:rFonts w:hint="cs"/>
          <w:rtl/>
        </w:rPr>
        <w:t xml:space="preserve"> ،</w:t>
      </w:r>
      <w:r w:rsidR="00464C45">
        <w:rPr>
          <w:rFonts w:hint="cs"/>
          <w:rtl/>
        </w:rPr>
        <w:t xml:space="preserve"> بما أن لصاحب اليد يداً</w:t>
      </w:r>
      <w:r w:rsidR="0009521D">
        <w:rPr>
          <w:rFonts w:hint="cs"/>
          <w:rtl/>
        </w:rPr>
        <w:t xml:space="preserve"> فعلاً على مقدارٍ ما من هذا المال</w:t>
      </w:r>
      <w:r w:rsidR="00613E9E">
        <w:rPr>
          <w:rFonts w:hint="cs"/>
          <w:rtl/>
        </w:rPr>
        <w:t xml:space="preserve"> ،</w:t>
      </w:r>
      <w:r w:rsidR="0009521D">
        <w:rPr>
          <w:rFonts w:hint="cs"/>
          <w:rtl/>
        </w:rPr>
        <w:t xml:space="preserve"> فتجري قاعدة اليد</w:t>
      </w:r>
      <w:r w:rsidR="00613E9E">
        <w:rPr>
          <w:rFonts w:hint="cs"/>
          <w:rtl/>
        </w:rPr>
        <w:t xml:space="preserve"> ،</w:t>
      </w:r>
      <w:r w:rsidR="0009521D">
        <w:rPr>
          <w:rFonts w:hint="cs"/>
          <w:rtl/>
        </w:rPr>
        <w:t xml:space="preserve"> ومقتضاها ملكية ذي اليد للمقدار الموجود المشكوك الملكية</w:t>
      </w:r>
      <w:r w:rsidR="00613E9E">
        <w:rPr>
          <w:rFonts w:hint="cs"/>
          <w:rtl/>
        </w:rPr>
        <w:t xml:space="preserve"> ،</w:t>
      </w:r>
      <w:r w:rsidR="0009521D">
        <w:rPr>
          <w:rFonts w:hint="cs"/>
          <w:rtl/>
        </w:rPr>
        <w:t xml:space="preserve"> ويتعيّن عين المشكوك الملكية بالقرعة !</w:t>
      </w:r>
    </w:p>
    <w:p w:rsidR="0009521D" w:rsidRDefault="00464C45" w:rsidP="00091A48">
      <w:pPr>
        <w:pStyle w:val="1"/>
        <w:ind w:firstLine="0"/>
        <w:jc w:val="both"/>
        <w:rPr>
          <w:rFonts w:hint="cs"/>
          <w:rtl/>
        </w:rPr>
      </w:pPr>
      <w:r>
        <w:rPr>
          <w:rFonts w:hint="cs"/>
          <w:rtl/>
        </w:rPr>
        <w:t xml:space="preserve">   </w:t>
      </w:r>
      <w:r w:rsidR="0009521D">
        <w:rPr>
          <w:rFonts w:hint="cs"/>
          <w:rtl/>
        </w:rPr>
        <w:t>وشبّه السيد الخوئي مسأل</w:t>
      </w:r>
      <w:r w:rsidR="002C614B">
        <w:rPr>
          <w:rFonts w:hint="cs"/>
          <w:rtl/>
        </w:rPr>
        <w:t>تـن</w:t>
      </w:r>
      <w:r w:rsidR="0009521D">
        <w:rPr>
          <w:rFonts w:hint="cs"/>
          <w:rtl/>
        </w:rPr>
        <w:t>ا ب</w:t>
      </w:r>
      <w:r w:rsidR="002C614B">
        <w:rPr>
          <w:rFonts w:hint="cs"/>
          <w:rtl/>
        </w:rPr>
        <w:t>بـي</w:t>
      </w:r>
      <w:r w:rsidR="0009521D">
        <w:rPr>
          <w:rFonts w:hint="cs"/>
          <w:rtl/>
        </w:rPr>
        <w:t>ع الكلّي في المعيَّن</w:t>
      </w:r>
      <w:r w:rsidR="00613E9E">
        <w:rPr>
          <w:rFonts w:hint="cs"/>
          <w:rtl/>
        </w:rPr>
        <w:t xml:space="preserve"> </w:t>
      </w:r>
      <w:r w:rsidR="00165780">
        <w:rPr>
          <w:rFonts w:hint="cs"/>
          <w:rtl/>
        </w:rPr>
        <w:t>، فإنه صحيح</w:t>
      </w:r>
      <w:r w:rsidR="0009521D">
        <w:rPr>
          <w:rFonts w:hint="cs"/>
          <w:rtl/>
        </w:rPr>
        <w:t xml:space="preserve"> رغم أن الكلّي هو الجامع</w:t>
      </w:r>
      <w:r w:rsidR="00746EF1">
        <w:rPr>
          <w:rFonts w:hint="cs"/>
          <w:rtl/>
        </w:rPr>
        <w:t xml:space="preserve"> بين </w:t>
      </w:r>
      <w:r w:rsidR="0009521D">
        <w:rPr>
          <w:rFonts w:hint="cs"/>
          <w:rtl/>
        </w:rPr>
        <w:t>كثير من أطراف الصبَّرة .</w:t>
      </w:r>
    </w:p>
    <w:p w:rsidR="0009521D" w:rsidRDefault="00464C45" w:rsidP="00091A48">
      <w:pPr>
        <w:pStyle w:val="1"/>
        <w:ind w:firstLine="0"/>
        <w:jc w:val="both"/>
        <w:rPr>
          <w:rFonts w:hint="cs"/>
          <w:rtl/>
        </w:rPr>
      </w:pPr>
      <w:r>
        <w:rPr>
          <w:rFonts w:hint="cs"/>
          <w:rtl/>
        </w:rPr>
        <w:t xml:space="preserve">   </w:t>
      </w:r>
      <w:r w:rsidR="00AA68F7" w:rsidRPr="00AA68F7">
        <w:rPr>
          <w:rFonts w:hint="cs"/>
          <w:rtl/>
        </w:rPr>
        <w:t>أقول :</w:t>
      </w:r>
      <w:r w:rsidR="00AA68F7" w:rsidRPr="00AA68F7">
        <w:rPr>
          <w:rFonts w:ascii="Al-Sadiq" w:hAnsi="Al-Sadiq" w:hint="cs"/>
          <w:sz w:val="28"/>
          <w:rtl/>
        </w:rPr>
        <w:t xml:space="preserve"> </w:t>
      </w:r>
      <w:r w:rsidR="0009521D">
        <w:rPr>
          <w:rFonts w:hint="cs"/>
          <w:rtl/>
        </w:rPr>
        <w:t xml:space="preserve"> يرد عليه</w:t>
      </w:r>
      <w:r w:rsidR="0009521D" w:rsidRPr="0067470F">
        <w:rPr>
          <w:sz w:val="36"/>
          <w:szCs w:val="32"/>
        </w:rPr>
        <w:t>q</w:t>
      </w:r>
      <w:r w:rsidR="00613E9E">
        <w:rPr>
          <w:rFonts w:hint="cs"/>
          <w:rtl/>
        </w:rPr>
        <w:t xml:space="preserve"> :</w:t>
      </w:r>
    </w:p>
    <w:p w:rsidR="0009521D" w:rsidRDefault="000C54CF" w:rsidP="00091A48">
      <w:pPr>
        <w:pStyle w:val="1"/>
        <w:ind w:firstLine="0"/>
        <w:jc w:val="both"/>
        <w:rPr>
          <w:rFonts w:hint="cs"/>
          <w:rtl/>
        </w:rPr>
      </w:pPr>
      <w:r>
        <w:rPr>
          <w:rFonts w:hint="cs"/>
          <w:rtl/>
        </w:rPr>
        <w:t xml:space="preserve"> </w:t>
      </w:r>
      <w:r w:rsidR="0009521D">
        <w:rPr>
          <w:rFonts w:hint="cs"/>
          <w:rtl/>
        </w:rPr>
        <w:t>1 ـ بوجود فارق واضح</w:t>
      </w:r>
      <w:r w:rsidR="00746EF1">
        <w:rPr>
          <w:rFonts w:hint="cs"/>
          <w:rtl/>
        </w:rPr>
        <w:t xml:space="preserve"> بين </w:t>
      </w:r>
      <w:r w:rsidR="0009521D">
        <w:rPr>
          <w:rFonts w:hint="cs"/>
          <w:rtl/>
        </w:rPr>
        <w:t>المال المشكوك الملكية</w:t>
      </w:r>
      <w:r w:rsidR="00613E9E">
        <w:rPr>
          <w:rFonts w:hint="cs"/>
          <w:rtl/>
        </w:rPr>
        <w:t xml:space="preserve"> ،</w:t>
      </w:r>
      <w:r w:rsidR="0009521D">
        <w:rPr>
          <w:rFonts w:hint="cs"/>
          <w:rtl/>
        </w:rPr>
        <w:t xml:space="preserve"> و</w:t>
      </w:r>
      <w:r w:rsidR="008B7950">
        <w:rPr>
          <w:rFonts w:hint="cs"/>
          <w:rtl/>
        </w:rPr>
        <w:t xml:space="preserve">بين </w:t>
      </w:r>
      <w:r w:rsidR="0009521D">
        <w:rPr>
          <w:rFonts w:hint="cs"/>
          <w:rtl/>
        </w:rPr>
        <w:t>الكلّي في المعيّن</w:t>
      </w:r>
      <w:r w:rsidR="00613E9E">
        <w:rPr>
          <w:rFonts w:hint="cs"/>
          <w:rtl/>
        </w:rPr>
        <w:t xml:space="preserve"> ،</w:t>
      </w:r>
      <w:r w:rsidR="0009521D">
        <w:rPr>
          <w:rFonts w:hint="cs"/>
          <w:rtl/>
        </w:rPr>
        <w:t xml:space="preserve"> وذلك لأنّ </w:t>
      </w:r>
      <w:r w:rsidR="002C614B">
        <w:rPr>
          <w:rFonts w:hint="cs"/>
          <w:rtl/>
        </w:rPr>
        <w:t>بـي</w:t>
      </w:r>
      <w:r w:rsidR="0009521D">
        <w:rPr>
          <w:rFonts w:hint="cs"/>
          <w:rtl/>
        </w:rPr>
        <w:t>ع كيلو غرام مثلاً من صُبَّرة أمرٌ عقلائي لا إشكال فيه</w:t>
      </w:r>
      <w:r w:rsidR="00613E9E">
        <w:rPr>
          <w:rFonts w:hint="cs"/>
          <w:rtl/>
        </w:rPr>
        <w:t xml:space="preserve"> ،</w:t>
      </w:r>
      <w:r w:rsidR="0009521D">
        <w:rPr>
          <w:rFonts w:hint="cs"/>
          <w:rtl/>
        </w:rPr>
        <w:t xml:space="preserve"> مع أن الكلّي هو أمرٌ ذهني لا وجود له في الخارج</w:t>
      </w:r>
      <w:r w:rsidR="00165780">
        <w:rPr>
          <w:rFonts w:hint="cs"/>
          <w:rtl/>
        </w:rPr>
        <w:t xml:space="preserve"> </w:t>
      </w:r>
      <w:r w:rsidR="0090176C">
        <w:rPr>
          <w:rFonts w:hint="cs"/>
          <w:rtl/>
        </w:rPr>
        <w:t>؟</w:t>
      </w:r>
      <w:r w:rsidR="0009521D">
        <w:rPr>
          <w:rFonts w:hint="cs"/>
          <w:rtl/>
        </w:rPr>
        <w:t>!</w:t>
      </w:r>
    </w:p>
    <w:p w:rsidR="0009521D" w:rsidRDefault="000C54CF" w:rsidP="00091A48">
      <w:pPr>
        <w:pStyle w:val="1"/>
        <w:ind w:firstLine="0"/>
        <w:jc w:val="both"/>
        <w:rPr>
          <w:rFonts w:hint="cs"/>
          <w:rtl/>
        </w:rPr>
      </w:pPr>
      <w:r>
        <w:rPr>
          <w:rFonts w:hint="cs"/>
          <w:rtl/>
        </w:rPr>
        <w:t xml:space="preserve"> </w:t>
      </w:r>
      <w:r w:rsidR="0009521D">
        <w:rPr>
          <w:rFonts w:hint="cs"/>
          <w:rtl/>
        </w:rPr>
        <w:t>2 ـ إنه لا يمكن جريان قاعدة اليد في المال المشكوك الملكية بتقر</w:t>
      </w:r>
      <w:r w:rsidR="00E565A0">
        <w:rPr>
          <w:rFonts w:hint="cs"/>
          <w:rtl/>
        </w:rPr>
        <w:t xml:space="preserve">يب </w:t>
      </w:r>
      <w:r w:rsidR="0009521D">
        <w:rPr>
          <w:rFonts w:hint="cs"/>
          <w:rtl/>
        </w:rPr>
        <w:t>وجود يد على الجامع الكلّي</w:t>
      </w:r>
      <w:r w:rsidR="00746EF1">
        <w:rPr>
          <w:rFonts w:hint="cs"/>
          <w:rtl/>
        </w:rPr>
        <w:t xml:space="preserve"> بين </w:t>
      </w:r>
      <w:r w:rsidR="0009521D">
        <w:rPr>
          <w:rFonts w:hint="cs"/>
          <w:rtl/>
        </w:rPr>
        <w:t>المالين</w:t>
      </w:r>
      <w:r w:rsidR="00613E9E">
        <w:rPr>
          <w:rFonts w:hint="cs"/>
          <w:rtl/>
        </w:rPr>
        <w:t xml:space="preserve"> ،</w:t>
      </w:r>
      <w:r w:rsidR="0009521D">
        <w:rPr>
          <w:rFonts w:hint="cs"/>
          <w:rtl/>
        </w:rPr>
        <w:t xml:space="preserve"> وذلك لأنّ يده إنما هي على أحدهما</w:t>
      </w:r>
      <w:r w:rsidR="00613E9E">
        <w:rPr>
          <w:rFonts w:hint="cs"/>
          <w:rtl/>
        </w:rPr>
        <w:t xml:space="preserve"> ،</w:t>
      </w:r>
      <w:r w:rsidR="0009521D">
        <w:rPr>
          <w:rFonts w:hint="cs"/>
          <w:rtl/>
        </w:rPr>
        <w:t xml:space="preserve"> ولا يد له على الآخر</w:t>
      </w:r>
      <w:r w:rsidR="00613E9E">
        <w:rPr>
          <w:rFonts w:hint="cs"/>
          <w:rtl/>
        </w:rPr>
        <w:t xml:space="preserve"> ،</w:t>
      </w:r>
      <w:r w:rsidR="0009521D">
        <w:rPr>
          <w:rFonts w:hint="cs"/>
          <w:rtl/>
        </w:rPr>
        <w:t xml:space="preserve"> ولا يد له على الجامع لأنه م</w:t>
      </w:r>
      <w:r w:rsidR="002C614B">
        <w:rPr>
          <w:rFonts w:hint="cs"/>
          <w:rtl/>
        </w:rPr>
        <w:t>نـت</w:t>
      </w:r>
      <w:r w:rsidR="0009521D">
        <w:rPr>
          <w:rFonts w:hint="cs"/>
          <w:rtl/>
        </w:rPr>
        <w:t xml:space="preserve">زع من المالين فإنه إذا صحّ أن تقول تجري قاعدة اليد على الجامع ـ بلحاظ أنه يملك بعضه ـ فإنه سيصحّ لنفس الوجه أن نقول لا تجري قاعدة اليد على الجامع ـ </w:t>
      </w:r>
      <w:r w:rsidR="0009521D" w:rsidRPr="00830B7D">
        <w:rPr>
          <w:rFonts w:hint="cs"/>
          <w:sz w:val="24"/>
          <w:szCs w:val="24"/>
          <w:rtl/>
        </w:rPr>
        <w:t>بلحاظ أنه لا يملك البعض الآخر</w:t>
      </w:r>
      <w:r w:rsidR="0009521D">
        <w:rPr>
          <w:rFonts w:hint="cs"/>
          <w:rtl/>
        </w:rPr>
        <w:t xml:space="preserve"> ـ</w:t>
      </w:r>
      <w:r w:rsidR="00613E9E">
        <w:rPr>
          <w:rFonts w:hint="cs"/>
          <w:rtl/>
        </w:rPr>
        <w:t xml:space="preserve"> ،</w:t>
      </w:r>
      <w:r w:rsidR="0009521D">
        <w:rPr>
          <w:rFonts w:hint="cs"/>
          <w:rtl/>
        </w:rPr>
        <w:t xml:space="preserve"> ولذلك لا يصحّ إجراء قاعدة اليد على المقدار المشكوك الملكية .</w:t>
      </w:r>
    </w:p>
    <w:p w:rsidR="0009521D" w:rsidRPr="008919FA" w:rsidRDefault="0009521D" w:rsidP="00091A48">
      <w:pPr>
        <w:pStyle w:val="1"/>
        <w:jc w:val="both"/>
        <w:rPr>
          <w:rFonts w:cs="Al-Sadiq Bold" w:hint="cs"/>
          <w:sz w:val="36"/>
          <w:szCs w:val="36"/>
          <w:rtl/>
        </w:rPr>
      </w:pPr>
      <w:r w:rsidRPr="008919FA">
        <w:rPr>
          <w:rFonts w:cs="Al-Sadiq Bold" w:hint="cs"/>
          <w:sz w:val="36"/>
          <w:szCs w:val="36"/>
          <w:rtl/>
        </w:rPr>
        <w:t>الكلام في قاعدة القرعة</w:t>
      </w:r>
      <w:r w:rsidR="00613E9E" w:rsidRPr="008919FA">
        <w:rPr>
          <w:rFonts w:cs="Al-Sadiq Bold" w:hint="cs"/>
          <w:sz w:val="36"/>
          <w:szCs w:val="36"/>
          <w:rtl/>
        </w:rPr>
        <w:t xml:space="preserve"> :</w:t>
      </w:r>
    </w:p>
    <w:p w:rsidR="0009521D" w:rsidRDefault="000C54CF" w:rsidP="0067470F">
      <w:pPr>
        <w:pStyle w:val="1"/>
        <w:ind w:firstLine="0"/>
        <w:jc w:val="both"/>
        <w:rPr>
          <w:rFonts w:hint="cs"/>
          <w:rtl/>
        </w:rPr>
      </w:pPr>
      <w:r>
        <w:rPr>
          <w:rFonts w:cs="Lotus" w:hint="cs"/>
          <w:sz w:val="26"/>
          <w:szCs w:val="26"/>
          <w:rtl/>
        </w:rPr>
        <w:t xml:space="preserve"> </w:t>
      </w:r>
      <w:r w:rsidR="00BC5C14" w:rsidRPr="00BC5C14">
        <w:rPr>
          <w:rFonts w:cs="Lotus" w:hint="cs"/>
          <w:sz w:val="32"/>
          <w:szCs w:val="32"/>
          <w:rtl/>
        </w:rPr>
        <w:t>*</w:t>
      </w:r>
      <w:r w:rsidR="0009521D" w:rsidRPr="008919FA">
        <w:rPr>
          <w:rFonts w:hint="cs"/>
          <w:sz w:val="40"/>
          <w:szCs w:val="36"/>
          <w:rtl/>
        </w:rPr>
        <w:t xml:space="preserve"> </w:t>
      </w:r>
      <w:r w:rsidR="0009521D" w:rsidRPr="00D02AC4">
        <w:rPr>
          <w:rFonts w:hint="cs"/>
          <w:rtl/>
        </w:rPr>
        <w:t>أما قوله</w:t>
      </w:r>
      <w:r w:rsidR="0009521D" w:rsidRPr="0067470F">
        <w:rPr>
          <w:sz w:val="36"/>
          <w:szCs w:val="32"/>
        </w:rPr>
        <w:t>q</w:t>
      </w:r>
      <w:r w:rsidR="0009521D" w:rsidRPr="0067470F">
        <w:rPr>
          <w:rFonts w:hint="cs"/>
          <w:sz w:val="36"/>
          <w:szCs w:val="32"/>
          <w:rtl/>
        </w:rPr>
        <w:t xml:space="preserve"> </w:t>
      </w:r>
      <w:r w:rsidR="0009521D">
        <w:rPr>
          <w:rFonts w:hint="cs"/>
          <w:rtl/>
        </w:rPr>
        <w:t xml:space="preserve">بأن العين المشكوكة </w:t>
      </w:r>
      <w:r w:rsidR="0009521D" w:rsidRPr="00D02AC4">
        <w:rPr>
          <w:rFonts w:hint="cs"/>
          <w:rtl/>
        </w:rPr>
        <w:t xml:space="preserve">الملكية </w:t>
      </w:r>
      <w:r w:rsidR="0009521D">
        <w:rPr>
          <w:rFonts w:hint="cs"/>
          <w:rtl/>
        </w:rPr>
        <w:t>ت</w:t>
      </w:r>
      <w:r w:rsidR="0009521D" w:rsidRPr="00D02AC4">
        <w:rPr>
          <w:rFonts w:hint="cs"/>
          <w:rtl/>
        </w:rPr>
        <w:t xml:space="preserve">تعيّن بالقرعة </w:t>
      </w:r>
      <w:r w:rsidR="0009521D">
        <w:rPr>
          <w:rFonts w:hint="cs"/>
          <w:rtl/>
        </w:rPr>
        <w:t>فلا داعي لذلك</w:t>
      </w:r>
      <w:r w:rsidR="00613E9E">
        <w:rPr>
          <w:rFonts w:hint="cs"/>
          <w:rtl/>
        </w:rPr>
        <w:t xml:space="preserve"> ،</w:t>
      </w:r>
      <w:r w:rsidR="0009521D">
        <w:rPr>
          <w:rFonts w:hint="cs"/>
          <w:rtl/>
        </w:rPr>
        <w:t xml:space="preserve"> وذلك لكون الأموال النقدية كالدرهم والليرة ونحوهما مثلية</w:t>
      </w:r>
      <w:r w:rsidR="00613E9E">
        <w:rPr>
          <w:rFonts w:hint="cs"/>
          <w:rtl/>
        </w:rPr>
        <w:t xml:space="preserve"> ،</w:t>
      </w:r>
      <w:r w:rsidR="0009521D">
        <w:rPr>
          <w:rFonts w:hint="cs"/>
          <w:rtl/>
        </w:rPr>
        <w:t xml:space="preserve"> نعم في الأمور القيمية لا بدّ من القرعة .</w:t>
      </w:r>
    </w:p>
    <w:p w:rsidR="0009521D" w:rsidRDefault="00CF3CE7" w:rsidP="00091A48">
      <w:pPr>
        <w:pStyle w:val="1"/>
        <w:ind w:firstLine="0"/>
        <w:jc w:val="both"/>
        <w:rPr>
          <w:rFonts w:hint="cs"/>
          <w:rtl/>
          <w:lang w:bidi="ar-EG"/>
        </w:rPr>
      </w:pPr>
      <w:r>
        <w:rPr>
          <w:rFonts w:hint="cs"/>
          <w:rtl/>
        </w:rPr>
        <w:t xml:space="preserve">   </w:t>
      </w:r>
      <w:r w:rsidR="0009521D">
        <w:rPr>
          <w:rFonts w:hint="cs"/>
          <w:rtl/>
        </w:rPr>
        <w:t>نعم إنّ أصل القرعة صحيح</w:t>
      </w:r>
      <w:r w:rsidR="0009521D" w:rsidRPr="00D02AC4">
        <w:rPr>
          <w:rFonts w:hint="cs"/>
          <w:rtl/>
        </w:rPr>
        <w:t xml:space="preserve"> وذلك لاعتراف الأن</w:t>
      </w:r>
      <w:r w:rsidR="002C614B">
        <w:rPr>
          <w:rFonts w:hint="cs"/>
          <w:rtl/>
        </w:rPr>
        <w:t>بـي</w:t>
      </w:r>
      <w:r w:rsidR="0009521D" w:rsidRPr="00D02AC4">
        <w:rPr>
          <w:rFonts w:hint="cs"/>
          <w:rtl/>
        </w:rPr>
        <w:t xml:space="preserve">اء بها واشتراكهم </w:t>
      </w:r>
      <w:r w:rsidR="0009521D">
        <w:rPr>
          <w:rFonts w:hint="cs"/>
          <w:rtl/>
        </w:rPr>
        <w:t>في</w:t>
      </w:r>
      <w:r w:rsidR="0009521D" w:rsidRPr="00D02AC4">
        <w:rPr>
          <w:rFonts w:hint="cs"/>
          <w:rtl/>
        </w:rPr>
        <w:t xml:space="preserve">ها وعدم إنكارهم لها كما في قوله </w:t>
      </w:r>
      <w:r w:rsidR="00143C8A">
        <w:rPr>
          <w:rFonts w:hint="cs"/>
          <w:rtl/>
        </w:rPr>
        <w:t>تعالى [</w:t>
      </w:r>
      <w:r w:rsidR="0009521D">
        <w:rPr>
          <w:rFonts w:ascii="QCF_P451" w:hAnsi="QCF_P451" w:cs="QCF_P451" w:hint="cs"/>
          <w:b/>
          <w:bCs/>
          <w:color w:val="000000"/>
          <w:sz w:val="30"/>
          <w:szCs w:val="30"/>
          <w:rtl/>
        </w:rPr>
        <w:t xml:space="preserve"> </w:t>
      </w:r>
      <w:r w:rsidR="0009521D" w:rsidRPr="000C54CF">
        <w:rPr>
          <w:rFonts w:ascii="QCF_P451" w:hAnsi="QCF_P451" w:cs="QCF_P451"/>
          <w:color w:val="000000"/>
          <w:sz w:val="30"/>
          <w:szCs w:val="30"/>
          <w:rtl/>
        </w:rPr>
        <w:t>ﮖ</w:t>
      </w:r>
      <w:r w:rsidR="0009521D" w:rsidRPr="000C54CF">
        <w:rPr>
          <w:rFonts w:ascii="QCF_P451" w:hAnsi="QCF_P451" w:cs="QCF_P451"/>
          <w:color w:val="000000"/>
          <w:rtl/>
        </w:rPr>
        <w:t xml:space="preserve"> </w:t>
      </w:r>
      <w:r w:rsidR="0009521D" w:rsidRPr="000C54CF">
        <w:rPr>
          <w:rFonts w:ascii="QCF_P451" w:hAnsi="QCF_P451" w:cs="QCF_P451"/>
          <w:color w:val="000000"/>
          <w:sz w:val="30"/>
          <w:szCs w:val="30"/>
          <w:rtl/>
        </w:rPr>
        <w:t>ﮗ</w:t>
      </w:r>
      <w:r w:rsidR="0009521D" w:rsidRPr="000C54CF">
        <w:rPr>
          <w:rFonts w:ascii="QCF_P451" w:hAnsi="QCF_P451" w:cs="QCF_P451"/>
          <w:color w:val="000000"/>
          <w:rtl/>
        </w:rPr>
        <w:t xml:space="preserve">  </w:t>
      </w:r>
      <w:r w:rsidR="0009521D" w:rsidRPr="000C54CF">
        <w:rPr>
          <w:rFonts w:ascii="QCF_P451" w:hAnsi="QCF_P451" w:cs="QCF_P451"/>
          <w:color w:val="000000"/>
          <w:sz w:val="30"/>
          <w:szCs w:val="30"/>
          <w:rtl/>
        </w:rPr>
        <w:t>ﮘ</w:t>
      </w:r>
      <w:r w:rsidR="0009521D" w:rsidRPr="000C54CF">
        <w:rPr>
          <w:rFonts w:ascii="QCF_P451" w:hAnsi="QCF_P451" w:cs="QCF_P451"/>
          <w:color w:val="000000"/>
          <w:rtl/>
        </w:rPr>
        <w:t xml:space="preserve"> </w:t>
      </w:r>
      <w:r w:rsidR="0009521D" w:rsidRPr="000C54CF">
        <w:rPr>
          <w:rFonts w:ascii="QCF_P451" w:hAnsi="QCF_P451" w:cs="QCF_P451"/>
          <w:color w:val="000000"/>
          <w:sz w:val="30"/>
          <w:szCs w:val="30"/>
          <w:rtl/>
        </w:rPr>
        <w:t>ﮙ</w:t>
      </w:r>
      <w:r w:rsidR="0009521D">
        <w:rPr>
          <w:rFonts w:ascii="QCF_P451" w:hAnsi="QCF_P451" w:cs="QCF_P451" w:hint="cs"/>
          <w:b/>
          <w:bCs/>
          <w:color w:val="000000"/>
          <w:sz w:val="30"/>
          <w:szCs w:val="30"/>
          <w:rtl/>
        </w:rPr>
        <w:t xml:space="preserve"> </w:t>
      </w:r>
      <w:r w:rsidR="0009521D" w:rsidRPr="00D02AC4">
        <w:rPr>
          <w:rFonts w:hint="cs"/>
          <w:rtl/>
          <w:lang w:bidi="ar-EG"/>
        </w:rPr>
        <w:t>] في قصة</w:t>
      </w:r>
      <w:r w:rsidR="002A3F8F">
        <w:rPr>
          <w:rFonts w:hint="cs"/>
          <w:rtl/>
          <w:lang w:bidi="ar-EG"/>
        </w:rPr>
        <w:t xml:space="preserve"> </w:t>
      </w:r>
      <w:r w:rsidR="00FE5ABC">
        <w:rPr>
          <w:rFonts w:hint="cs"/>
          <w:rtl/>
          <w:lang w:bidi="ar-EG"/>
        </w:rPr>
        <w:t>النبيّ</w:t>
      </w:r>
      <w:r w:rsidR="0009521D" w:rsidRPr="00D02AC4">
        <w:rPr>
          <w:rFonts w:hint="cs"/>
          <w:rtl/>
          <w:lang w:bidi="ar-EG"/>
        </w:rPr>
        <w:t xml:space="preserve"> يونس</w:t>
      </w:r>
      <w:r w:rsidR="0009521D" w:rsidRPr="0067470F">
        <w:rPr>
          <w:sz w:val="36"/>
        </w:rPr>
        <w:t>t</w:t>
      </w:r>
      <w:r w:rsidR="0009521D">
        <w:rPr>
          <w:rFonts w:hint="cs"/>
          <w:rtl/>
        </w:rPr>
        <w:t xml:space="preserve"> </w:t>
      </w:r>
      <w:r w:rsidR="0009521D" w:rsidRPr="00D02AC4">
        <w:rPr>
          <w:rFonts w:hint="cs"/>
          <w:rtl/>
        </w:rPr>
        <w:t>المعروفة مع الحوت</w:t>
      </w:r>
      <w:r w:rsidR="00613E9E">
        <w:rPr>
          <w:rFonts w:hint="cs"/>
          <w:rtl/>
        </w:rPr>
        <w:t xml:space="preserve"> ،</w:t>
      </w:r>
      <w:r w:rsidR="0009521D">
        <w:rPr>
          <w:rFonts w:hint="cs"/>
          <w:rtl/>
        </w:rPr>
        <w:t xml:space="preserve"> ومعنى قوله </w:t>
      </w:r>
      <w:r w:rsidR="00143C8A">
        <w:rPr>
          <w:rFonts w:hint="cs"/>
          <w:rtl/>
        </w:rPr>
        <w:t>تعالى [</w:t>
      </w:r>
      <w:r w:rsidR="0009521D" w:rsidRPr="003E005F">
        <w:rPr>
          <w:rFonts w:ascii="QCF_P451" w:hAnsi="QCF_P451" w:cs="QCF_P451"/>
          <w:color w:val="000000"/>
          <w:sz w:val="36"/>
          <w:szCs w:val="36"/>
          <w:rtl/>
        </w:rPr>
        <w:t>ﮖ</w:t>
      </w:r>
      <w:r w:rsidR="0009521D" w:rsidRPr="00D02AC4">
        <w:rPr>
          <w:rFonts w:hint="cs"/>
          <w:rtl/>
          <w:lang w:bidi="ar-EG"/>
        </w:rPr>
        <w:t>]</w:t>
      </w:r>
      <w:r w:rsidR="0009521D">
        <w:rPr>
          <w:rFonts w:hint="cs"/>
          <w:rtl/>
          <w:lang w:bidi="ar-EG"/>
        </w:rPr>
        <w:t xml:space="preserve"> أي اشترك معهم بالقرعة بالسهام</w:t>
      </w:r>
      <w:r w:rsidR="00613E9E">
        <w:rPr>
          <w:rFonts w:hint="cs"/>
          <w:rtl/>
          <w:lang w:bidi="ar-EG"/>
        </w:rPr>
        <w:t xml:space="preserve"> ،</w:t>
      </w:r>
      <w:r w:rsidR="0009521D">
        <w:rPr>
          <w:rFonts w:hint="cs"/>
          <w:rtl/>
          <w:lang w:bidi="ar-EG"/>
        </w:rPr>
        <w:t xml:space="preserve"> ولذلك أطلق على المقارعة بالسهام وغيرها </w:t>
      </w:r>
      <w:r w:rsidR="003E005F" w:rsidRPr="009174CD">
        <w:rPr>
          <w:rFonts w:cs="Lotus" w:hint="cs"/>
          <w:sz w:val="32"/>
          <w:szCs w:val="32"/>
          <w:rtl/>
          <w:lang w:bidi="ar-EG"/>
        </w:rPr>
        <w:t xml:space="preserve"> </w:t>
      </w:r>
      <w:r w:rsidR="0009521D">
        <w:rPr>
          <w:rFonts w:hint="cs"/>
          <w:rtl/>
          <w:lang w:bidi="ar-EG"/>
        </w:rPr>
        <w:t>المساهمة</w:t>
      </w:r>
      <w:r w:rsidR="00830B7D">
        <w:rPr>
          <w:rFonts w:cs="Lotus" w:hint="cs"/>
          <w:sz w:val="26"/>
          <w:szCs w:val="26"/>
          <w:rtl/>
          <w:lang w:bidi="ar-EG"/>
        </w:rPr>
        <w:t xml:space="preserve"> </w:t>
      </w:r>
      <w:r w:rsidR="0009521D" w:rsidRPr="009174CD">
        <w:rPr>
          <w:rFonts w:hint="cs"/>
          <w:sz w:val="40"/>
          <w:szCs w:val="36"/>
          <w:rtl/>
          <w:lang w:bidi="ar-EG"/>
        </w:rPr>
        <w:t xml:space="preserve"> </w:t>
      </w:r>
      <w:r w:rsidR="0009521D">
        <w:rPr>
          <w:rFonts w:hint="cs"/>
          <w:rtl/>
          <w:lang w:bidi="ar-EG"/>
        </w:rPr>
        <w:t>تغل</w:t>
      </w:r>
      <w:r w:rsidR="00220A31">
        <w:rPr>
          <w:rFonts w:hint="cs"/>
          <w:rtl/>
          <w:lang w:bidi="ar-EG"/>
        </w:rPr>
        <w:t>يـب</w:t>
      </w:r>
      <w:r w:rsidR="0009521D">
        <w:rPr>
          <w:rFonts w:hint="cs"/>
          <w:rtl/>
          <w:lang w:bidi="ar-EG"/>
        </w:rPr>
        <w:t>اً للسهام</w:t>
      </w:r>
      <w:r w:rsidR="00830B7D">
        <w:rPr>
          <w:rFonts w:hint="cs"/>
          <w:rtl/>
          <w:lang w:bidi="ar-EG"/>
        </w:rPr>
        <w:t xml:space="preserve"> </w:t>
      </w:r>
      <w:r w:rsidR="0009521D">
        <w:rPr>
          <w:rFonts w:hint="cs"/>
          <w:rtl/>
          <w:lang w:bidi="ar-EG"/>
        </w:rPr>
        <w:t>.</w:t>
      </w:r>
    </w:p>
    <w:p w:rsidR="0009521D" w:rsidRDefault="008919FA" w:rsidP="00091A48">
      <w:pPr>
        <w:pStyle w:val="1"/>
        <w:ind w:firstLine="0"/>
        <w:jc w:val="both"/>
        <w:rPr>
          <w:rFonts w:hint="cs"/>
          <w:rtl/>
        </w:rPr>
      </w:pPr>
      <w:r>
        <w:rPr>
          <w:rFonts w:hint="cs"/>
          <w:rtl/>
          <w:lang w:bidi="ar-EG"/>
        </w:rPr>
        <w:t xml:space="preserve">   </w:t>
      </w:r>
      <w:r w:rsidR="0009521D">
        <w:rPr>
          <w:rFonts w:hint="cs"/>
          <w:rtl/>
          <w:lang w:bidi="ar-EG"/>
        </w:rPr>
        <w:t xml:space="preserve">وخلاصة </w:t>
      </w:r>
      <w:r w:rsidR="0009521D">
        <w:rPr>
          <w:rFonts w:hint="cs"/>
          <w:rtl/>
        </w:rPr>
        <w:t>القصة</w:t>
      </w:r>
      <w:r w:rsidR="0009521D">
        <w:rPr>
          <w:rFonts w:hint="cs"/>
          <w:rtl/>
          <w:lang w:bidi="ar-EG"/>
        </w:rPr>
        <w:t xml:space="preserve"> أنّ ن</w:t>
      </w:r>
      <w:r w:rsidR="002C614B">
        <w:rPr>
          <w:rFonts w:hint="cs"/>
          <w:rtl/>
          <w:lang w:bidi="ar-EG"/>
        </w:rPr>
        <w:t>بـي</w:t>
      </w:r>
      <w:r w:rsidR="0009521D">
        <w:rPr>
          <w:rFonts w:hint="cs"/>
          <w:rtl/>
          <w:lang w:bidi="ar-EG"/>
        </w:rPr>
        <w:t xml:space="preserve"> الله يونس بن متى</w:t>
      </w:r>
      <w:r w:rsidR="00EC07CC" w:rsidRPr="00EC07CC">
        <w:rPr>
          <w:sz w:val="36"/>
          <w:szCs w:val="32"/>
          <w:lang w:bidi="ar-EG"/>
        </w:rPr>
        <w:t>o</w:t>
      </w:r>
      <w:r w:rsidR="0009521D">
        <w:rPr>
          <w:rFonts w:hint="cs"/>
          <w:rtl/>
        </w:rPr>
        <w:t xml:space="preserve"> لما غضب على قومه في نينوى (قرب كربلاء اليوم) حيث لم يؤمنوا دعا عليهم بالعذاب</w:t>
      </w:r>
      <w:r w:rsidR="00613E9E">
        <w:rPr>
          <w:rFonts w:hint="cs"/>
          <w:rtl/>
        </w:rPr>
        <w:t xml:space="preserve"> ،</w:t>
      </w:r>
      <w:r w:rsidR="0009521D">
        <w:rPr>
          <w:rFonts w:hint="cs"/>
          <w:rtl/>
        </w:rPr>
        <w:t xml:space="preserve"> وفي بعض الروايات عن الصادق</w:t>
      </w:r>
      <w:r w:rsidR="0009521D" w:rsidRPr="0067470F">
        <w:rPr>
          <w:sz w:val="36"/>
          <w:szCs w:val="32"/>
        </w:rPr>
        <w:t>t</w:t>
      </w:r>
      <w:r w:rsidR="0009521D">
        <w:rPr>
          <w:rFonts w:hint="cs"/>
          <w:rtl/>
        </w:rPr>
        <w:t xml:space="preserve"> أنه </w:t>
      </w:r>
      <w:r w:rsidR="000E7D9B" w:rsidRPr="000E7D9B">
        <w:rPr>
          <w:rFonts w:cs="Lotus" w:hint="cs"/>
          <w:sz w:val="28"/>
          <w:szCs w:val="32"/>
          <w:rtl/>
        </w:rPr>
        <w:t>&gt;</w:t>
      </w:r>
      <w:r w:rsidR="0009521D">
        <w:rPr>
          <w:rFonts w:cs="Lotus" w:hint="cs"/>
          <w:sz w:val="26"/>
          <w:szCs w:val="26"/>
          <w:rtl/>
        </w:rPr>
        <w:t xml:space="preserve"> </w:t>
      </w:r>
      <w:r w:rsidR="0009521D">
        <w:rPr>
          <w:rFonts w:hint="cs"/>
          <w:rtl/>
        </w:rPr>
        <w:t>كان في قومه رجلان عالم وعابد</w:t>
      </w:r>
      <w:r w:rsidR="00613E9E">
        <w:rPr>
          <w:rFonts w:hint="cs"/>
          <w:rtl/>
        </w:rPr>
        <w:t xml:space="preserve"> ،</w:t>
      </w:r>
      <w:r w:rsidR="0009521D">
        <w:rPr>
          <w:rFonts w:hint="cs"/>
          <w:rtl/>
        </w:rPr>
        <w:t xml:space="preserve"> فكان العابد يشير على يونس بالدعاء عليهم</w:t>
      </w:r>
      <w:r w:rsidR="00613E9E">
        <w:rPr>
          <w:rFonts w:hint="cs"/>
          <w:rtl/>
        </w:rPr>
        <w:t xml:space="preserve"> ،</w:t>
      </w:r>
      <w:r w:rsidR="0009521D">
        <w:rPr>
          <w:rFonts w:hint="cs"/>
          <w:rtl/>
        </w:rPr>
        <w:t xml:space="preserve"> وكان العالم ينهاه ويقول لا تدعُ عليهم</w:t>
      </w:r>
      <w:r w:rsidR="00613E9E">
        <w:rPr>
          <w:rFonts w:hint="cs"/>
          <w:rtl/>
        </w:rPr>
        <w:t xml:space="preserve"> ،</w:t>
      </w:r>
      <w:r w:rsidR="0009521D">
        <w:rPr>
          <w:rFonts w:hint="cs"/>
          <w:rtl/>
        </w:rPr>
        <w:t xml:space="preserve"> فإنّ الله يستج</w:t>
      </w:r>
      <w:r w:rsidR="00E565A0">
        <w:rPr>
          <w:rFonts w:hint="cs"/>
          <w:rtl/>
        </w:rPr>
        <w:t xml:space="preserve">يب </w:t>
      </w:r>
      <w:r w:rsidR="0009521D">
        <w:rPr>
          <w:rFonts w:hint="cs"/>
          <w:rtl/>
        </w:rPr>
        <w:t>لك ولا يحبّ هلاك عباده</w:t>
      </w:r>
      <w:r w:rsidR="00613E9E">
        <w:rPr>
          <w:rFonts w:hint="cs"/>
          <w:rtl/>
        </w:rPr>
        <w:t xml:space="preserve"> ،</w:t>
      </w:r>
      <w:r w:rsidR="0009521D">
        <w:rPr>
          <w:rFonts w:hint="cs"/>
          <w:rtl/>
        </w:rPr>
        <w:t xml:space="preserve"> فقبل قول العابد ولم يقبل من العالم</w:t>
      </w:r>
      <w:r w:rsidR="00830B7D">
        <w:rPr>
          <w:rFonts w:cs="Lotus" w:hint="cs"/>
          <w:sz w:val="26"/>
          <w:szCs w:val="26"/>
          <w:rtl/>
        </w:rPr>
        <w:t xml:space="preserve"> </w:t>
      </w:r>
      <w:r w:rsidR="000E7D9B" w:rsidRPr="000E7D9B">
        <w:rPr>
          <w:rFonts w:cs="Lotus" w:hint="cs"/>
          <w:sz w:val="28"/>
          <w:szCs w:val="32"/>
          <w:rtl/>
        </w:rPr>
        <w:t>&lt;</w:t>
      </w:r>
      <w:r w:rsidR="0009521D" w:rsidRPr="00700CE8">
        <w:rPr>
          <w:rFonts w:hint="cs"/>
          <w:spacing w:val="-4"/>
          <w:vertAlign w:val="superscript"/>
          <w:rtl/>
        </w:rPr>
        <w:t>(</w:t>
      </w:r>
      <w:r w:rsidR="0009521D" w:rsidRPr="00700CE8">
        <w:rPr>
          <w:rStyle w:val="FootnoteReference"/>
          <w:spacing w:val="-4"/>
          <w:rtl/>
        </w:rPr>
        <w:footnoteReference w:id="88"/>
      </w:r>
      <w:r w:rsidR="0009521D" w:rsidRPr="00700CE8">
        <w:rPr>
          <w:rFonts w:hint="cs"/>
          <w:spacing w:val="-4"/>
          <w:vertAlign w:val="superscript"/>
          <w:rtl/>
        </w:rPr>
        <w:t>)</w:t>
      </w:r>
      <w:r w:rsidR="00613E9E">
        <w:rPr>
          <w:rFonts w:hint="cs"/>
          <w:rtl/>
        </w:rPr>
        <w:t>،</w:t>
      </w:r>
      <w:r w:rsidR="0009521D">
        <w:rPr>
          <w:rFonts w:hint="cs"/>
          <w:rtl/>
        </w:rPr>
        <w:t xml:space="preserve"> فلعلّ التض</w:t>
      </w:r>
      <w:r w:rsidR="00884951">
        <w:rPr>
          <w:rFonts w:hint="cs"/>
          <w:rtl/>
        </w:rPr>
        <w:t>يـي</w:t>
      </w:r>
      <w:r w:rsidR="0009521D">
        <w:rPr>
          <w:rFonts w:hint="cs"/>
          <w:rtl/>
        </w:rPr>
        <w:t>ق عليه كان من قلة صبره على قومه .</w:t>
      </w:r>
    </w:p>
    <w:p w:rsidR="0009521D" w:rsidRDefault="008919FA" w:rsidP="00091A48">
      <w:pPr>
        <w:pStyle w:val="1"/>
        <w:ind w:firstLine="0"/>
        <w:jc w:val="both"/>
        <w:rPr>
          <w:rFonts w:hint="cs"/>
          <w:rtl/>
        </w:rPr>
      </w:pPr>
      <w:r>
        <w:rPr>
          <w:rFonts w:hint="cs"/>
          <w:rtl/>
        </w:rPr>
        <w:t xml:space="preserve">   </w:t>
      </w:r>
      <w:r w:rsidR="0009521D">
        <w:rPr>
          <w:rFonts w:hint="cs"/>
          <w:rtl/>
        </w:rPr>
        <w:t>على أي حال</w:t>
      </w:r>
      <w:r w:rsidR="00613E9E">
        <w:rPr>
          <w:rFonts w:hint="cs"/>
          <w:rtl/>
        </w:rPr>
        <w:t xml:space="preserve"> ،</w:t>
      </w:r>
      <w:r w:rsidR="0009521D">
        <w:rPr>
          <w:rFonts w:hint="cs"/>
          <w:rtl/>
        </w:rPr>
        <w:t xml:space="preserve"> استجاب الله له ووعده أن يعذّبهم وعيّن له وقتاً</w:t>
      </w:r>
      <w:r w:rsidR="00613E9E">
        <w:rPr>
          <w:rFonts w:hint="cs"/>
          <w:rtl/>
        </w:rPr>
        <w:t xml:space="preserve"> ،</w:t>
      </w:r>
      <w:r w:rsidR="0009521D">
        <w:rPr>
          <w:rFonts w:hint="cs"/>
          <w:rtl/>
        </w:rPr>
        <w:t xml:space="preserve"> ففرّ يونس منهم مخافة أن يأخذه العذاب بغتة</w:t>
      </w:r>
      <w:r w:rsidR="00613E9E">
        <w:rPr>
          <w:rFonts w:hint="cs"/>
          <w:rtl/>
        </w:rPr>
        <w:t xml:space="preserve"> ،</w:t>
      </w:r>
      <w:r w:rsidR="0009521D">
        <w:rPr>
          <w:rFonts w:hint="cs"/>
          <w:rtl/>
        </w:rPr>
        <w:t xml:space="preserve"> وظنّ أن لن يقدر الله عليه أي لا يضيّق عليه</w:t>
      </w:r>
      <w:r w:rsidR="00613E9E">
        <w:rPr>
          <w:rFonts w:hint="cs"/>
          <w:rtl/>
        </w:rPr>
        <w:t xml:space="preserve"> ،</w:t>
      </w:r>
      <w:r w:rsidR="0009521D">
        <w:rPr>
          <w:rFonts w:hint="cs"/>
          <w:rtl/>
        </w:rPr>
        <w:t xml:space="preserve"> ثم إنّ الله تعالى أراد أن يضيّق عليه لتركه ما هو أولى وهو الصبر عليهم</w:t>
      </w:r>
      <w:r w:rsidR="00613E9E">
        <w:rPr>
          <w:rFonts w:hint="cs"/>
          <w:rtl/>
        </w:rPr>
        <w:t xml:space="preserve"> ،</w:t>
      </w:r>
      <w:r w:rsidR="0009521D">
        <w:rPr>
          <w:rFonts w:hint="cs"/>
          <w:rtl/>
        </w:rPr>
        <w:t xml:space="preserve"> وورد في الروايات أنه لما أشرف عليهم العذاب وشاهدوه بأمّ العين</w:t>
      </w:r>
      <w:r w:rsidR="00613E9E">
        <w:rPr>
          <w:rFonts w:hint="cs"/>
          <w:rtl/>
        </w:rPr>
        <w:t xml:space="preserve"> ،</w:t>
      </w:r>
      <w:r w:rsidR="0009521D">
        <w:rPr>
          <w:rFonts w:hint="cs"/>
          <w:rtl/>
        </w:rPr>
        <w:t xml:space="preserve"> تابوا وآمنوا فكشف الله عنهم العذاب ويونس</w:t>
      </w:r>
      <w:r w:rsidR="00CF3486" w:rsidRPr="00CF3486">
        <w:rPr>
          <w:rFonts w:cs="Al-Baqer"/>
          <w:sz w:val="32"/>
          <w:szCs w:val="32"/>
        </w:rPr>
        <w:t xml:space="preserve"> </w:t>
      </w:r>
      <w:r w:rsidR="00CF3486" w:rsidRPr="0067470F">
        <w:rPr>
          <w:rFonts w:cs="Al-Baqer"/>
          <w:sz w:val="36"/>
          <w:szCs w:val="36"/>
        </w:rPr>
        <w:t>t</w:t>
      </w:r>
      <w:r w:rsidR="0009521D">
        <w:rPr>
          <w:rFonts w:hint="cs"/>
          <w:rtl/>
        </w:rPr>
        <w:t>يشرف عليهم من بعيد</w:t>
      </w:r>
      <w:r w:rsidR="00613E9E">
        <w:rPr>
          <w:rFonts w:hint="cs"/>
          <w:rtl/>
        </w:rPr>
        <w:t xml:space="preserve"> ،</w:t>
      </w:r>
      <w:r w:rsidR="00CF3486">
        <w:rPr>
          <w:rFonts w:hint="cs"/>
          <w:rtl/>
        </w:rPr>
        <w:t xml:space="preserve"> </w:t>
      </w:r>
      <w:r w:rsidR="0009521D">
        <w:rPr>
          <w:rFonts w:hint="cs"/>
          <w:rtl/>
        </w:rPr>
        <w:t>ومع ذلك فارقهم</w:t>
      </w:r>
      <w:r w:rsidR="00CF3486">
        <w:rPr>
          <w:rFonts w:hint="cs"/>
          <w:rtl/>
        </w:rPr>
        <w:t xml:space="preserve"> </w:t>
      </w:r>
      <w:r w:rsidR="0009521D">
        <w:rPr>
          <w:rFonts w:hint="cs"/>
          <w:rtl/>
        </w:rPr>
        <w:t>.</w:t>
      </w:r>
    </w:p>
    <w:p w:rsidR="0009521D" w:rsidRDefault="008919FA" w:rsidP="00091A48">
      <w:pPr>
        <w:pStyle w:val="1"/>
        <w:ind w:firstLine="0"/>
        <w:jc w:val="both"/>
        <w:rPr>
          <w:rFonts w:ascii="Arial" w:hAnsi="Arial" w:hint="cs"/>
          <w:spacing w:val="-2"/>
          <w:rtl/>
        </w:rPr>
      </w:pPr>
      <w:r>
        <w:rPr>
          <w:rFonts w:hint="cs"/>
          <w:rtl/>
        </w:rPr>
        <w:t xml:space="preserve">   </w:t>
      </w:r>
      <w:r w:rsidR="0009521D">
        <w:rPr>
          <w:rFonts w:hint="cs"/>
          <w:rtl/>
        </w:rPr>
        <w:t>ثمّ إن يونس ذهب إلى ساحل البحر وهو غاضب من عدم نزول العذاب عليهم</w:t>
      </w:r>
      <w:r w:rsidR="00613E9E">
        <w:rPr>
          <w:rFonts w:hint="cs"/>
          <w:rtl/>
        </w:rPr>
        <w:t xml:space="preserve"> ،</w:t>
      </w:r>
      <w:r w:rsidR="0009521D">
        <w:rPr>
          <w:rFonts w:hint="cs"/>
          <w:rtl/>
        </w:rPr>
        <w:t xml:space="preserve"> وإنما غضب لعدم علمه بإيمانهم وتوبتهم من بعده </w:t>
      </w:r>
      <w:r w:rsidR="00CF3486">
        <w:rPr>
          <w:rFonts w:hint="cs"/>
          <w:rtl/>
        </w:rPr>
        <w:t>،</w:t>
      </w:r>
      <w:r w:rsidR="0009521D">
        <w:rPr>
          <w:rFonts w:hint="cs"/>
          <w:rtl/>
        </w:rPr>
        <w:t xml:space="preserve"> فرأى سفينة قد جهّزت للسفر</w:t>
      </w:r>
      <w:r w:rsidR="00613E9E">
        <w:rPr>
          <w:rFonts w:hint="cs"/>
          <w:rtl/>
        </w:rPr>
        <w:t xml:space="preserve"> ،</w:t>
      </w:r>
      <w:r w:rsidR="0009521D">
        <w:rPr>
          <w:rFonts w:hint="cs"/>
          <w:rtl/>
        </w:rPr>
        <w:t xml:space="preserve"> و</w:t>
      </w:r>
      <w:r w:rsidR="0002602B">
        <w:rPr>
          <w:rFonts w:hint="cs"/>
          <w:rtl/>
        </w:rPr>
        <w:t>كانت</w:t>
      </w:r>
      <w:r w:rsidR="0009521D" w:rsidRPr="00BB7F6F">
        <w:rPr>
          <w:rFonts w:hint="cs"/>
          <w:rtl/>
        </w:rPr>
        <w:t xml:space="preserve"> </w:t>
      </w:r>
      <w:r w:rsidR="0009521D">
        <w:rPr>
          <w:rFonts w:hint="cs"/>
          <w:rtl/>
        </w:rPr>
        <w:t>مملوءة بالناس والأثاث</w:t>
      </w:r>
      <w:r w:rsidR="00613E9E">
        <w:rPr>
          <w:rFonts w:hint="cs"/>
          <w:rtl/>
        </w:rPr>
        <w:t xml:space="preserve"> ،</w:t>
      </w:r>
      <w:r w:rsidR="0009521D">
        <w:rPr>
          <w:rFonts w:hint="cs"/>
          <w:rtl/>
        </w:rPr>
        <w:t xml:space="preserve"> فسألهم أن يحملوه معهم فحملوه</w:t>
      </w:r>
      <w:r w:rsidR="00613E9E">
        <w:rPr>
          <w:rFonts w:hint="cs"/>
          <w:rtl/>
        </w:rPr>
        <w:t xml:space="preserve"> ،</w:t>
      </w:r>
      <w:r w:rsidR="0009521D">
        <w:rPr>
          <w:rFonts w:hint="cs"/>
          <w:rtl/>
        </w:rPr>
        <w:t xml:space="preserve"> فلما توسطت السفينة البحر بعث الله حوتاً عظيماً فحبس عليهم السفينة من قدّامها</w:t>
      </w:r>
      <w:r w:rsidR="00613E9E">
        <w:rPr>
          <w:rFonts w:hint="cs"/>
          <w:rtl/>
        </w:rPr>
        <w:t xml:space="preserve"> ،</w:t>
      </w:r>
      <w:r w:rsidR="0009521D">
        <w:rPr>
          <w:rFonts w:hint="cs"/>
          <w:rtl/>
        </w:rPr>
        <w:t xml:space="preserve"> وقيل وقفت السفينة لوحدها</w:t>
      </w:r>
      <w:r w:rsidR="00613E9E">
        <w:rPr>
          <w:rFonts w:hint="cs"/>
          <w:rtl/>
        </w:rPr>
        <w:t xml:space="preserve"> ،</w:t>
      </w:r>
      <w:r w:rsidR="0009521D">
        <w:rPr>
          <w:rFonts w:hint="cs"/>
          <w:rtl/>
        </w:rPr>
        <w:t xml:space="preserve"> </w:t>
      </w:r>
      <w:r w:rsidR="0009521D">
        <w:rPr>
          <w:rFonts w:ascii="Arial" w:hAnsi="Arial" w:hint="cs"/>
          <w:spacing w:val="-2"/>
          <w:rtl/>
        </w:rPr>
        <w:t>فقال الملاّحون إنّ ها هنا عبداً آبقاً وإن من عادة السفينة إذا كان فيها عبدٌ آبق لا تجري</w:t>
      </w:r>
      <w:r w:rsidR="00613E9E">
        <w:rPr>
          <w:rFonts w:ascii="Arial" w:hAnsi="Arial" w:hint="cs"/>
          <w:spacing w:val="-2"/>
          <w:rtl/>
        </w:rPr>
        <w:t xml:space="preserve"> ،</w:t>
      </w:r>
      <w:r w:rsidR="0009521D">
        <w:rPr>
          <w:rFonts w:ascii="Arial" w:hAnsi="Arial" w:hint="cs"/>
          <w:spacing w:val="-2"/>
          <w:rtl/>
        </w:rPr>
        <w:t xml:space="preserve"> وقيل إنهم أشرفوا على الغرق فرأوا أنهم إن طرحوا واحداً منهم في البحر لم يغرق الباقون .</w:t>
      </w:r>
    </w:p>
    <w:p w:rsidR="0009521D" w:rsidRDefault="0009521D" w:rsidP="00091A48">
      <w:pPr>
        <w:pStyle w:val="1"/>
        <w:jc w:val="both"/>
        <w:rPr>
          <w:rFonts w:hint="cs"/>
          <w:rtl/>
        </w:rPr>
      </w:pPr>
      <w:r>
        <w:rPr>
          <w:rFonts w:hint="cs"/>
          <w:rtl/>
        </w:rPr>
        <w:t>واتفقوا على القرعة</w:t>
      </w:r>
      <w:r w:rsidR="00613E9E">
        <w:rPr>
          <w:rFonts w:hint="cs"/>
          <w:rtl/>
        </w:rPr>
        <w:t xml:space="preserve"> ،</w:t>
      </w:r>
      <w:r>
        <w:rPr>
          <w:rFonts w:hint="cs"/>
          <w:rtl/>
        </w:rPr>
        <w:t xml:space="preserve"> فوقعت القرعة على يونس ثلاث مرات</w:t>
      </w:r>
      <w:r w:rsidR="00613E9E">
        <w:rPr>
          <w:rFonts w:hint="cs"/>
          <w:rtl/>
        </w:rPr>
        <w:t xml:space="preserve"> ،</w:t>
      </w:r>
      <w:r>
        <w:rPr>
          <w:rFonts w:hint="cs"/>
          <w:rtl/>
        </w:rPr>
        <w:t xml:space="preserve"> فعلموا أنه المطلوب</w:t>
      </w:r>
      <w:r w:rsidR="00613E9E">
        <w:rPr>
          <w:rFonts w:hint="cs"/>
          <w:rtl/>
        </w:rPr>
        <w:t xml:space="preserve"> ،</w:t>
      </w:r>
      <w:r>
        <w:rPr>
          <w:rFonts w:hint="cs"/>
          <w:rtl/>
        </w:rPr>
        <w:t xml:space="preserve"> فألقوه في البحر</w:t>
      </w:r>
      <w:r w:rsidR="00613E9E">
        <w:rPr>
          <w:rFonts w:hint="cs"/>
          <w:rtl/>
        </w:rPr>
        <w:t xml:space="preserve"> ،</w:t>
      </w:r>
      <w:r>
        <w:rPr>
          <w:rFonts w:hint="cs"/>
          <w:rtl/>
        </w:rPr>
        <w:t xml:space="preserve"> وفي رواية أنّ أهل السفينة لما رأوا الحوت قد فتح فاه قدام السفينة قالوا</w:t>
      </w:r>
      <w:r w:rsidR="00613E9E">
        <w:rPr>
          <w:rFonts w:hint="cs"/>
          <w:rtl/>
        </w:rPr>
        <w:t xml:space="preserve"> :</w:t>
      </w:r>
      <w:r>
        <w:rPr>
          <w:rFonts w:hint="cs"/>
          <w:rtl/>
        </w:rPr>
        <w:t xml:space="preserve"> فينا عاصٍ</w:t>
      </w:r>
      <w:r w:rsidR="00613E9E">
        <w:rPr>
          <w:rFonts w:hint="cs"/>
          <w:rtl/>
        </w:rPr>
        <w:t xml:space="preserve"> ،</w:t>
      </w:r>
      <w:r>
        <w:rPr>
          <w:rFonts w:hint="cs"/>
          <w:rtl/>
        </w:rPr>
        <w:t xml:space="preserve"> فتساهموا فخرج سهم يونس</w:t>
      </w:r>
      <w:r w:rsidR="00613E9E">
        <w:rPr>
          <w:rFonts w:hint="cs"/>
          <w:rtl/>
        </w:rPr>
        <w:t xml:space="preserve"> ،</w:t>
      </w:r>
      <w:r>
        <w:rPr>
          <w:rFonts w:hint="cs"/>
          <w:rtl/>
        </w:rPr>
        <w:t xml:space="preserve"> فألقوه في البحر</w:t>
      </w:r>
      <w:r w:rsidR="00613E9E">
        <w:rPr>
          <w:rFonts w:hint="cs"/>
          <w:rtl/>
        </w:rPr>
        <w:t xml:space="preserve"> ،</w:t>
      </w:r>
      <w:r>
        <w:rPr>
          <w:rFonts w:hint="cs"/>
          <w:rtl/>
        </w:rPr>
        <w:t xml:space="preserve"> فالتقمه الحوت</w:t>
      </w:r>
      <w:r w:rsidR="00613E9E">
        <w:rPr>
          <w:rFonts w:hint="cs"/>
          <w:rtl/>
        </w:rPr>
        <w:t xml:space="preserve"> ،</w:t>
      </w:r>
      <w:r>
        <w:rPr>
          <w:rFonts w:hint="cs"/>
          <w:rtl/>
        </w:rPr>
        <w:t xml:space="preserve"> ولولا أن كان من المسبّحين للبث في بطنه إلى يوم </w:t>
      </w:r>
      <w:r w:rsidR="00220A31">
        <w:rPr>
          <w:rFonts w:hint="cs"/>
          <w:rtl/>
        </w:rPr>
        <w:t>يـب</w:t>
      </w:r>
      <w:r>
        <w:rPr>
          <w:rFonts w:hint="cs"/>
          <w:rtl/>
        </w:rPr>
        <w:t>عثون... ثم أرجعه الله إلى قومه .</w:t>
      </w:r>
    </w:p>
    <w:p w:rsidR="0009521D" w:rsidRDefault="00CF3CE7" w:rsidP="00CD4F2F">
      <w:pPr>
        <w:pStyle w:val="1"/>
        <w:ind w:firstLine="0"/>
        <w:jc w:val="both"/>
        <w:rPr>
          <w:rFonts w:hint="cs"/>
          <w:rtl/>
        </w:rPr>
      </w:pPr>
      <w:r>
        <w:rPr>
          <w:rFonts w:hint="cs"/>
          <w:rtl/>
        </w:rPr>
        <w:t xml:space="preserve">   </w:t>
      </w:r>
      <w:r w:rsidR="0009521D">
        <w:rPr>
          <w:rFonts w:hint="cs"/>
          <w:rtl/>
        </w:rPr>
        <w:t>ولعلّ المراد بالظلمات في قوله تعالى</w:t>
      </w:r>
      <w:r w:rsidR="00CD4F2F">
        <w:rPr>
          <w:rFonts w:hint="cs"/>
          <w:rtl/>
        </w:rPr>
        <w:t xml:space="preserve"> </w:t>
      </w:r>
      <w:r w:rsidR="0009521D">
        <w:rPr>
          <w:rFonts w:hint="cs"/>
          <w:rtl/>
        </w:rPr>
        <w:t>[</w:t>
      </w:r>
      <w:r w:rsidR="0009521D" w:rsidRPr="00016002">
        <w:rPr>
          <w:rFonts w:ascii="QCF_P329" w:hAnsi="QCF_P329" w:cs="QCF_P329"/>
          <w:color w:val="000000"/>
          <w:sz w:val="32"/>
          <w:szCs w:val="32"/>
          <w:rtl/>
        </w:rPr>
        <w:t>ﮘ</w:t>
      </w:r>
      <w:r w:rsidR="0009521D" w:rsidRPr="00016002">
        <w:rPr>
          <w:rFonts w:ascii="QCF_P329" w:hAnsi="QCF_P329" w:cs="QCF_P329"/>
          <w:color w:val="000000"/>
          <w:sz w:val="36"/>
          <w:szCs w:val="32"/>
          <w:rtl/>
        </w:rPr>
        <w:t xml:space="preserve"> </w:t>
      </w:r>
      <w:r w:rsidR="0009521D" w:rsidRPr="00016002">
        <w:rPr>
          <w:rFonts w:ascii="QCF_P329" w:hAnsi="QCF_P329" w:cs="QCF_P329"/>
          <w:color w:val="000000"/>
          <w:sz w:val="32"/>
          <w:szCs w:val="32"/>
          <w:rtl/>
        </w:rPr>
        <w:t>ﮙ</w:t>
      </w:r>
      <w:r w:rsidR="0009521D" w:rsidRPr="00016002">
        <w:rPr>
          <w:rFonts w:ascii="QCF_P329" w:hAnsi="QCF_P329" w:cs="QCF_P329"/>
          <w:color w:val="000000"/>
          <w:sz w:val="36"/>
          <w:szCs w:val="32"/>
          <w:rtl/>
        </w:rPr>
        <w:t xml:space="preserve"> </w:t>
      </w:r>
      <w:r w:rsidR="0009521D" w:rsidRPr="00016002">
        <w:rPr>
          <w:rFonts w:ascii="QCF_P329" w:hAnsi="QCF_P329" w:cs="QCF_P329"/>
          <w:color w:val="000000"/>
          <w:sz w:val="32"/>
          <w:szCs w:val="32"/>
          <w:rtl/>
        </w:rPr>
        <w:t>ﮚ</w:t>
      </w:r>
      <w:r w:rsidR="0009521D">
        <w:rPr>
          <w:rFonts w:hint="cs"/>
          <w:rtl/>
        </w:rPr>
        <w:t>] هي ظلمة بطن الحوت وظلمة أعماق البحار وظلمة الليل .</w:t>
      </w:r>
    </w:p>
    <w:p w:rsidR="0009521D" w:rsidRPr="0066163C" w:rsidRDefault="00CF3CE7" w:rsidP="00091A48">
      <w:pPr>
        <w:pStyle w:val="1"/>
        <w:ind w:firstLine="0"/>
        <w:jc w:val="both"/>
        <w:rPr>
          <w:rFonts w:hint="cs"/>
          <w:rtl/>
        </w:rPr>
      </w:pPr>
      <w:r>
        <w:rPr>
          <w:rFonts w:hint="cs"/>
          <w:rtl/>
        </w:rPr>
        <w:t xml:space="preserve">   </w:t>
      </w:r>
      <w:r w:rsidR="0009521D" w:rsidRPr="0066163C">
        <w:rPr>
          <w:rFonts w:hint="cs"/>
          <w:rtl/>
        </w:rPr>
        <w:t>ولعلّ المراد من نسبة الظلم إلى نفسه في قوله[</w:t>
      </w:r>
      <w:r w:rsidR="0009521D" w:rsidRPr="00016002">
        <w:rPr>
          <w:rFonts w:ascii="QCF_P329" w:hAnsi="QCF_P329" w:cs="QCF_P329"/>
          <w:color w:val="000000"/>
          <w:sz w:val="32"/>
          <w:szCs w:val="32"/>
          <w:rtl/>
        </w:rPr>
        <w:t>ﮠ</w:t>
      </w:r>
      <w:r w:rsidR="0009521D" w:rsidRPr="00016002">
        <w:rPr>
          <w:rFonts w:ascii="QCF_P329" w:hAnsi="QCF_P329" w:cs="QCF_P329"/>
          <w:color w:val="000000"/>
          <w:sz w:val="36"/>
          <w:szCs w:val="32"/>
          <w:rtl/>
        </w:rPr>
        <w:t xml:space="preserve"> </w:t>
      </w:r>
      <w:r w:rsidR="0009521D" w:rsidRPr="00016002">
        <w:rPr>
          <w:rFonts w:ascii="QCF_P329" w:hAnsi="QCF_P329" w:cs="QCF_P329"/>
          <w:color w:val="000000"/>
          <w:sz w:val="32"/>
          <w:szCs w:val="32"/>
          <w:rtl/>
        </w:rPr>
        <w:t>ﮡ</w:t>
      </w:r>
      <w:r w:rsidR="0009521D" w:rsidRPr="00016002">
        <w:rPr>
          <w:rFonts w:ascii="QCF_P329" w:hAnsi="QCF_P329" w:cs="QCF_P329"/>
          <w:color w:val="000000"/>
          <w:sz w:val="36"/>
          <w:szCs w:val="32"/>
          <w:rtl/>
        </w:rPr>
        <w:t xml:space="preserve">      </w:t>
      </w:r>
      <w:r w:rsidR="0009521D" w:rsidRPr="00016002">
        <w:rPr>
          <w:rFonts w:ascii="QCF_P329" w:hAnsi="QCF_P329" w:cs="QCF_P329"/>
          <w:color w:val="000000"/>
          <w:sz w:val="32"/>
          <w:szCs w:val="32"/>
          <w:rtl/>
        </w:rPr>
        <w:t>ﮢ</w:t>
      </w:r>
      <w:r w:rsidR="0009521D" w:rsidRPr="00016002">
        <w:rPr>
          <w:rFonts w:ascii="QCF_P329" w:hAnsi="QCF_P329" w:cs="QCF_P329"/>
          <w:color w:val="000000"/>
          <w:sz w:val="36"/>
          <w:szCs w:val="32"/>
          <w:rtl/>
        </w:rPr>
        <w:t xml:space="preserve"> </w:t>
      </w:r>
      <w:r w:rsidR="0009521D" w:rsidRPr="00016002">
        <w:rPr>
          <w:rFonts w:ascii="QCF_P329" w:hAnsi="QCF_P329" w:cs="QCF_P329"/>
          <w:color w:val="000000"/>
          <w:sz w:val="32"/>
          <w:szCs w:val="32"/>
          <w:rtl/>
        </w:rPr>
        <w:t>ﮣ</w:t>
      </w:r>
      <w:r w:rsidR="0009521D" w:rsidRPr="00016002">
        <w:rPr>
          <w:rFonts w:ascii="QCF_P329" w:hAnsi="QCF_P329" w:cs="QCF_P329"/>
          <w:color w:val="000000"/>
          <w:sz w:val="36"/>
          <w:szCs w:val="32"/>
          <w:rtl/>
        </w:rPr>
        <w:t xml:space="preserve"> </w:t>
      </w:r>
      <w:r w:rsidR="0009521D" w:rsidRPr="00016002">
        <w:rPr>
          <w:rFonts w:ascii="QCF_P329" w:hAnsi="QCF_P329" w:cs="QCF_P329"/>
          <w:color w:val="000000"/>
          <w:sz w:val="32"/>
          <w:szCs w:val="32"/>
          <w:rtl/>
        </w:rPr>
        <w:t>ﮤ</w:t>
      </w:r>
      <w:r w:rsidR="0009521D" w:rsidRPr="0066163C">
        <w:rPr>
          <w:rFonts w:hint="cs"/>
          <w:rtl/>
        </w:rPr>
        <w:t>] وتض</w:t>
      </w:r>
      <w:r w:rsidR="00884951">
        <w:rPr>
          <w:rFonts w:hint="cs"/>
          <w:rtl/>
        </w:rPr>
        <w:t>يـي</w:t>
      </w:r>
      <w:r w:rsidR="0009521D" w:rsidRPr="0066163C">
        <w:rPr>
          <w:rFonts w:hint="cs"/>
          <w:rtl/>
        </w:rPr>
        <w:t>ق الله عليه هو خروجه من أداء تكليفه الشرعي من دعوة قومه</w:t>
      </w:r>
      <w:r w:rsidR="0009521D">
        <w:rPr>
          <w:rFonts w:hint="cs"/>
          <w:rtl/>
        </w:rPr>
        <w:t xml:space="preserve"> </w:t>
      </w:r>
      <w:r w:rsidR="0009521D" w:rsidRPr="0066163C">
        <w:rPr>
          <w:rFonts w:hint="cs"/>
          <w:rtl/>
        </w:rPr>
        <w:t>إلى الله أكثر وصبره عليهم أكثر والغضب من عدم نزول العذاب عليهم</w:t>
      </w:r>
      <w:r w:rsidR="00613E9E">
        <w:rPr>
          <w:rFonts w:hint="cs"/>
          <w:rtl/>
        </w:rPr>
        <w:t xml:space="preserve"> ،</w:t>
      </w:r>
      <w:r w:rsidR="0009521D" w:rsidRPr="0066163C">
        <w:rPr>
          <w:rFonts w:hint="cs"/>
          <w:rtl/>
        </w:rPr>
        <w:t xml:space="preserve"> فكأنه أبق أي هرب وخرج من أداء وظيفته الشرعية ولذلك قال </w:t>
      </w:r>
      <w:r w:rsidR="00143C8A">
        <w:rPr>
          <w:rFonts w:hint="cs"/>
          <w:rtl/>
        </w:rPr>
        <w:t>تعالى [</w:t>
      </w:r>
      <w:r w:rsidR="0009521D" w:rsidRPr="0082205A">
        <w:rPr>
          <w:rFonts w:ascii="QCF_P451" w:hAnsi="QCF_P451" w:cs="QCF_P451"/>
          <w:color w:val="000000"/>
          <w:sz w:val="32"/>
          <w:szCs w:val="32"/>
          <w:rtl/>
        </w:rPr>
        <w:t>ﮐ</w:t>
      </w:r>
      <w:r w:rsidR="0009521D" w:rsidRPr="0082205A">
        <w:rPr>
          <w:rFonts w:ascii="QCF_P451" w:hAnsi="QCF_P451" w:cs="QCF_P451"/>
          <w:color w:val="000000"/>
          <w:sz w:val="36"/>
          <w:szCs w:val="32"/>
          <w:rtl/>
        </w:rPr>
        <w:t xml:space="preserve"> </w:t>
      </w:r>
      <w:r w:rsidR="0009521D" w:rsidRPr="0082205A">
        <w:rPr>
          <w:rFonts w:ascii="QCF_P451" w:hAnsi="QCF_P451" w:cs="QCF_P451"/>
          <w:color w:val="000000"/>
          <w:sz w:val="32"/>
          <w:szCs w:val="32"/>
          <w:rtl/>
        </w:rPr>
        <w:t>ﮑ</w:t>
      </w:r>
      <w:r w:rsidR="0009521D" w:rsidRPr="0082205A">
        <w:rPr>
          <w:rFonts w:ascii="QCF_P451" w:hAnsi="QCF_P451" w:cs="QCF_P451"/>
          <w:color w:val="000000"/>
          <w:sz w:val="36"/>
          <w:szCs w:val="32"/>
          <w:rtl/>
        </w:rPr>
        <w:t xml:space="preserve"> </w:t>
      </w:r>
      <w:r w:rsidR="0009521D" w:rsidRPr="0082205A">
        <w:rPr>
          <w:rFonts w:ascii="QCF_P451" w:hAnsi="QCF_P451" w:cs="QCF_P451"/>
          <w:color w:val="000000"/>
          <w:sz w:val="32"/>
          <w:szCs w:val="32"/>
          <w:rtl/>
        </w:rPr>
        <w:t>ﮒ</w:t>
      </w:r>
      <w:r w:rsidR="0009521D" w:rsidRPr="0082205A">
        <w:rPr>
          <w:rFonts w:ascii="QCF_P451" w:hAnsi="QCF_P451" w:cs="QCF_P451"/>
          <w:color w:val="000000"/>
          <w:sz w:val="36"/>
          <w:szCs w:val="32"/>
          <w:rtl/>
        </w:rPr>
        <w:t xml:space="preserve"> </w:t>
      </w:r>
      <w:r w:rsidR="0009521D" w:rsidRPr="0082205A">
        <w:rPr>
          <w:rFonts w:ascii="QCF_P451" w:hAnsi="QCF_P451" w:cs="QCF_P451"/>
          <w:color w:val="000000"/>
          <w:sz w:val="32"/>
          <w:szCs w:val="32"/>
          <w:rtl/>
        </w:rPr>
        <w:t>ﮓ</w:t>
      </w:r>
      <w:r w:rsidR="0009521D" w:rsidRPr="0082205A">
        <w:rPr>
          <w:rFonts w:ascii="QCF_P451" w:hAnsi="QCF_P451" w:cs="QCF_P451"/>
          <w:color w:val="000000"/>
          <w:sz w:val="36"/>
          <w:szCs w:val="32"/>
          <w:rtl/>
        </w:rPr>
        <w:t xml:space="preserve">  </w:t>
      </w:r>
      <w:r w:rsidR="0009521D" w:rsidRPr="0082205A">
        <w:rPr>
          <w:rFonts w:ascii="QCF_P451" w:hAnsi="QCF_P451" w:cs="QCF_P451"/>
          <w:color w:val="000000"/>
          <w:sz w:val="32"/>
          <w:szCs w:val="32"/>
          <w:rtl/>
        </w:rPr>
        <w:t>ﮔ</w:t>
      </w:r>
      <w:r w:rsidR="0009521D" w:rsidRPr="0066163C">
        <w:rPr>
          <w:rFonts w:hint="cs"/>
          <w:rtl/>
        </w:rPr>
        <w:t>]</w:t>
      </w:r>
      <w:r w:rsidR="00613E9E">
        <w:rPr>
          <w:rFonts w:hint="cs"/>
          <w:rtl/>
        </w:rPr>
        <w:t xml:space="preserve"> ،</w:t>
      </w:r>
      <w:r w:rsidR="0009521D" w:rsidRPr="0066163C">
        <w:rPr>
          <w:rFonts w:hint="cs"/>
          <w:rtl/>
        </w:rPr>
        <w:t xml:space="preserve"> والإباق هو هروب العبد من مولاه</w:t>
      </w:r>
      <w:r w:rsidR="00613E9E">
        <w:rPr>
          <w:rFonts w:hint="cs"/>
          <w:rtl/>
        </w:rPr>
        <w:t xml:space="preserve"> ،</w:t>
      </w:r>
      <w:r w:rsidR="0009521D" w:rsidRPr="0066163C">
        <w:rPr>
          <w:rFonts w:hint="cs"/>
          <w:rtl/>
        </w:rPr>
        <w:t xml:space="preserve"> وهو هنا ليس ظلماً ومحرّماً في نفسه لأن عهد الله ـ </w:t>
      </w:r>
      <w:r w:rsidR="0009521D" w:rsidRPr="00395F84">
        <w:rPr>
          <w:rFonts w:hint="cs"/>
          <w:sz w:val="24"/>
          <w:szCs w:val="24"/>
          <w:rtl/>
        </w:rPr>
        <w:t>ومنه النبوة</w:t>
      </w:r>
      <w:r w:rsidR="0009521D" w:rsidRPr="0066163C">
        <w:rPr>
          <w:rFonts w:hint="cs"/>
          <w:rtl/>
        </w:rPr>
        <w:t xml:space="preserve"> ـ لا ينال الظالمين</w:t>
      </w:r>
      <w:r w:rsidR="00613E9E">
        <w:rPr>
          <w:rFonts w:hint="cs"/>
          <w:rtl/>
        </w:rPr>
        <w:t xml:space="preserve"> ،</w:t>
      </w:r>
      <w:r w:rsidR="0009521D" w:rsidRPr="0066163C">
        <w:rPr>
          <w:rFonts w:hint="cs"/>
          <w:rtl/>
        </w:rPr>
        <w:t xml:space="preserve"> وإنما يعتبر هذا خلاف الأولى لأنه لم يكن منهياً من قبل الله تعالى عن الخروج من عند قومه</w:t>
      </w:r>
      <w:r w:rsidR="00613E9E">
        <w:rPr>
          <w:rFonts w:hint="cs"/>
          <w:rtl/>
        </w:rPr>
        <w:t xml:space="preserve"> ،</w:t>
      </w:r>
      <w:r w:rsidR="0009521D" w:rsidRPr="0066163C">
        <w:rPr>
          <w:rFonts w:hint="cs"/>
          <w:rtl/>
        </w:rPr>
        <w:t xml:space="preserve"> نعم هو يُلام على تركه قومه ولم يكن عاصياً</w:t>
      </w:r>
      <w:r w:rsidR="00613E9E">
        <w:rPr>
          <w:rFonts w:hint="cs"/>
          <w:rtl/>
        </w:rPr>
        <w:t xml:space="preserve"> ،</w:t>
      </w:r>
      <w:r w:rsidR="0009521D" w:rsidRPr="0066163C">
        <w:rPr>
          <w:rFonts w:hint="cs"/>
          <w:rtl/>
        </w:rPr>
        <w:t xml:space="preserve"> ولذلك قال </w:t>
      </w:r>
      <w:r w:rsidR="00143C8A">
        <w:rPr>
          <w:rFonts w:hint="cs"/>
          <w:rtl/>
        </w:rPr>
        <w:t>تعالى [</w:t>
      </w:r>
      <w:r w:rsidR="0009521D">
        <w:rPr>
          <w:rFonts w:ascii="QCF_P451" w:hAnsi="QCF_P451" w:cs="QCF_P451" w:hint="cs"/>
          <w:b/>
          <w:bCs/>
          <w:color w:val="000000"/>
          <w:sz w:val="30"/>
          <w:szCs w:val="30"/>
          <w:rtl/>
        </w:rPr>
        <w:t xml:space="preserve"> </w:t>
      </w:r>
      <w:r w:rsidR="0009521D" w:rsidRPr="0082205A">
        <w:rPr>
          <w:rFonts w:ascii="QCF_P451" w:hAnsi="QCF_P451" w:cs="QCF_P451"/>
          <w:color w:val="000000"/>
          <w:sz w:val="32"/>
          <w:szCs w:val="32"/>
          <w:rtl/>
        </w:rPr>
        <w:t>ﮛ</w:t>
      </w:r>
      <w:r w:rsidR="0009521D" w:rsidRPr="0082205A">
        <w:rPr>
          <w:rFonts w:ascii="QCF_P451" w:hAnsi="QCF_P451" w:cs="QCF_P451"/>
          <w:color w:val="000000"/>
          <w:sz w:val="36"/>
          <w:szCs w:val="32"/>
          <w:rtl/>
        </w:rPr>
        <w:t xml:space="preserve"> </w:t>
      </w:r>
      <w:r w:rsidR="0009521D" w:rsidRPr="0082205A">
        <w:rPr>
          <w:rFonts w:ascii="QCF_P451" w:hAnsi="QCF_P451" w:cs="QCF_P451"/>
          <w:color w:val="000000"/>
          <w:sz w:val="32"/>
          <w:szCs w:val="32"/>
          <w:rtl/>
        </w:rPr>
        <w:t>ﮜ</w:t>
      </w:r>
      <w:r w:rsidR="0009521D" w:rsidRPr="0082205A">
        <w:rPr>
          <w:rFonts w:ascii="QCF_P451" w:hAnsi="QCF_P451" w:cs="QCF_P451"/>
          <w:color w:val="000000"/>
          <w:sz w:val="36"/>
          <w:szCs w:val="32"/>
          <w:rtl/>
        </w:rPr>
        <w:t xml:space="preserve"> </w:t>
      </w:r>
      <w:r w:rsidR="0009521D" w:rsidRPr="0082205A">
        <w:rPr>
          <w:rFonts w:ascii="QCF_P451" w:hAnsi="QCF_P451" w:cs="QCF_P451"/>
          <w:color w:val="000000"/>
          <w:sz w:val="32"/>
          <w:szCs w:val="32"/>
          <w:rtl/>
        </w:rPr>
        <w:t>ﮝ</w:t>
      </w:r>
      <w:r w:rsidR="0009521D" w:rsidRPr="0082205A">
        <w:rPr>
          <w:rFonts w:ascii="QCF_P451" w:hAnsi="QCF_P451" w:cs="QCF_P451"/>
          <w:color w:val="000000"/>
          <w:sz w:val="36"/>
          <w:szCs w:val="32"/>
          <w:rtl/>
        </w:rPr>
        <w:t xml:space="preserve"> </w:t>
      </w:r>
      <w:r w:rsidR="0009521D" w:rsidRPr="0082205A">
        <w:rPr>
          <w:rFonts w:ascii="QCF_P451" w:hAnsi="QCF_P451" w:cs="QCF_P451"/>
          <w:color w:val="000000"/>
          <w:sz w:val="32"/>
          <w:szCs w:val="32"/>
          <w:rtl/>
        </w:rPr>
        <w:t>ﮞ</w:t>
      </w:r>
      <w:r w:rsidR="0009521D" w:rsidRPr="0082205A">
        <w:rPr>
          <w:rFonts w:ascii="QCF_P451" w:hAnsi="QCF_P451" w:cs="QCF_P451"/>
          <w:b/>
          <w:bCs/>
          <w:color w:val="000000"/>
          <w:sz w:val="36"/>
          <w:szCs w:val="32"/>
        </w:rPr>
        <w:t xml:space="preserve"> </w:t>
      </w:r>
      <w:r w:rsidR="0009521D" w:rsidRPr="0066163C">
        <w:rPr>
          <w:rFonts w:hint="cs"/>
          <w:rtl/>
        </w:rPr>
        <w:t>] أي هو في محل اللوم من ق</w:t>
      </w:r>
      <w:r w:rsidR="0009521D">
        <w:rPr>
          <w:rFonts w:hint="cs"/>
          <w:rtl/>
        </w:rPr>
        <w:t>ِ</w:t>
      </w:r>
      <w:r w:rsidR="0009521D" w:rsidRPr="0066163C">
        <w:rPr>
          <w:rFonts w:hint="cs"/>
          <w:rtl/>
        </w:rPr>
        <w:t>ب</w:t>
      </w:r>
      <w:r w:rsidR="0009521D">
        <w:rPr>
          <w:rFonts w:hint="cs"/>
          <w:rtl/>
        </w:rPr>
        <w:t>َ</w:t>
      </w:r>
      <w:r w:rsidR="0009521D" w:rsidRPr="0066163C">
        <w:rPr>
          <w:rFonts w:hint="cs"/>
          <w:rtl/>
        </w:rPr>
        <w:t>ل نفسه أو ربه أو الناس</w:t>
      </w:r>
      <w:r w:rsidR="00613E9E">
        <w:rPr>
          <w:rFonts w:hint="cs"/>
          <w:rtl/>
        </w:rPr>
        <w:t xml:space="preserve"> ،</w:t>
      </w:r>
      <w:r w:rsidR="0009521D" w:rsidRPr="0066163C">
        <w:rPr>
          <w:rFonts w:hint="cs"/>
          <w:rtl/>
        </w:rPr>
        <w:t xml:space="preserve"> وكأنّ يونس ظنّ أنّ هذه المرتبة من التقصير لا تقتضي أن يضيّق الله عليه</w:t>
      </w:r>
      <w:r w:rsidR="00613E9E">
        <w:rPr>
          <w:rFonts w:hint="cs"/>
          <w:rtl/>
        </w:rPr>
        <w:t xml:space="preserve"> ،</w:t>
      </w:r>
      <w:r w:rsidR="0009521D" w:rsidRPr="0066163C">
        <w:rPr>
          <w:rFonts w:hint="cs"/>
          <w:rtl/>
        </w:rPr>
        <w:t xml:space="preserve"> يقول </w:t>
      </w:r>
      <w:r w:rsidR="00143C8A">
        <w:rPr>
          <w:rFonts w:hint="cs"/>
          <w:rtl/>
        </w:rPr>
        <w:t>تعالى [</w:t>
      </w:r>
      <w:r w:rsidR="0009521D">
        <w:rPr>
          <w:rFonts w:hint="cs"/>
          <w:rtl/>
        </w:rPr>
        <w:t xml:space="preserve"> </w:t>
      </w:r>
      <w:r w:rsidR="0009521D" w:rsidRPr="0082205A">
        <w:rPr>
          <w:rFonts w:ascii="QCF_P329" w:hAnsi="QCF_P329" w:cs="QCF_P329"/>
          <w:color w:val="000000"/>
          <w:sz w:val="32"/>
          <w:szCs w:val="32"/>
          <w:rtl/>
        </w:rPr>
        <w:t>ﮓ</w:t>
      </w:r>
      <w:r w:rsidR="0009521D" w:rsidRPr="0082205A">
        <w:rPr>
          <w:rFonts w:ascii="QCF_P329" w:hAnsi="QCF_P329" w:cs="QCF_P329"/>
          <w:color w:val="000000"/>
          <w:sz w:val="36"/>
          <w:szCs w:val="32"/>
          <w:rtl/>
        </w:rPr>
        <w:t xml:space="preserve"> </w:t>
      </w:r>
      <w:r w:rsidR="0009521D" w:rsidRPr="0082205A">
        <w:rPr>
          <w:rFonts w:ascii="QCF_P329" w:hAnsi="QCF_P329" w:cs="QCF_P329"/>
          <w:color w:val="000000"/>
          <w:sz w:val="32"/>
          <w:szCs w:val="32"/>
          <w:rtl/>
        </w:rPr>
        <w:t>ﮔ</w:t>
      </w:r>
      <w:r w:rsidR="0009521D" w:rsidRPr="0082205A">
        <w:rPr>
          <w:rFonts w:ascii="QCF_P329" w:hAnsi="QCF_P329" w:cs="QCF_P329"/>
          <w:color w:val="000000"/>
          <w:sz w:val="36"/>
          <w:szCs w:val="32"/>
          <w:rtl/>
        </w:rPr>
        <w:t xml:space="preserve"> </w:t>
      </w:r>
      <w:r w:rsidR="0009521D" w:rsidRPr="0082205A">
        <w:rPr>
          <w:rFonts w:ascii="QCF_P329" w:hAnsi="QCF_P329" w:cs="QCF_P329"/>
          <w:color w:val="000000"/>
          <w:sz w:val="32"/>
          <w:szCs w:val="32"/>
          <w:rtl/>
        </w:rPr>
        <w:t>ﮕ</w:t>
      </w:r>
      <w:r w:rsidR="0009521D" w:rsidRPr="0082205A">
        <w:rPr>
          <w:rFonts w:ascii="QCF_P329" w:hAnsi="QCF_P329" w:cs="QCF_P329"/>
          <w:color w:val="000000"/>
          <w:sz w:val="36"/>
          <w:szCs w:val="32"/>
          <w:rtl/>
        </w:rPr>
        <w:t xml:space="preserve"> </w:t>
      </w:r>
      <w:r w:rsidR="0009521D" w:rsidRPr="0082205A">
        <w:rPr>
          <w:rFonts w:ascii="QCF_P329" w:hAnsi="QCF_P329" w:cs="QCF_P329"/>
          <w:color w:val="000000"/>
          <w:sz w:val="32"/>
          <w:szCs w:val="32"/>
          <w:rtl/>
        </w:rPr>
        <w:t>ﮖ</w:t>
      </w:r>
      <w:r w:rsidR="0009521D" w:rsidRPr="0082205A">
        <w:rPr>
          <w:rFonts w:ascii="QCF_P329" w:hAnsi="QCF_P329" w:cs="QCF_P329"/>
          <w:color w:val="000000"/>
          <w:sz w:val="36"/>
          <w:szCs w:val="32"/>
          <w:rtl/>
        </w:rPr>
        <w:t xml:space="preserve"> </w:t>
      </w:r>
      <w:r w:rsidR="0009521D" w:rsidRPr="0082205A">
        <w:rPr>
          <w:rFonts w:ascii="QCF_P329" w:hAnsi="QCF_P329" w:cs="QCF_P329"/>
          <w:color w:val="000000"/>
          <w:sz w:val="32"/>
          <w:szCs w:val="32"/>
          <w:rtl/>
        </w:rPr>
        <w:t>ﮗ</w:t>
      </w:r>
      <w:r w:rsidR="0009521D" w:rsidRPr="0082205A">
        <w:rPr>
          <w:rFonts w:ascii="QCF_P329" w:hAnsi="QCF_P329" w:cs="QCF_P329"/>
          <w:b/>
          <w:bCs/>
          <w:color w:val="000000"/>
          <w:sz w:val="36"/>
          <w:szCs w:val="32"/>
        </w:rPr>
        <w:t xml:space="preserve">  </w:t>
      </w:r>
      <w:r w:rsidR="0009521D" w:rsidRPr="0066163C">
        <w:rPr>
          <w:rFonts w:hint="cs"/>
          <w:rtl/>
        </w:rPr>
        <w:t>]</w:t>
      </w:r>
      <w:r w:rsidR="0009521D">
        <w:rPr>
          <w:rFonts w:hint="cs"/>
          <w:rtl/>
        </w:rPr>
        <w:t xml:space="preserve"> </w:t>
      </w:r>
      <w:r w:rsidR="0009521D" w:rsidRPr="0066163C">
        <w:rPr>
          <w:rFonts w:hint="cs"/>
          <w:rtl/>
        </w:rPr>
        <w:t>.</w:t>
      </w:r>
    </w:p>
    <w:p w:rsidR="0009521D" w:rsidRDefault="0009521D" w:rsidP="00091A48">
      <w:pPr>
        <w:pStyle w:val="1"/>
        <w:ind w:firstLine="0"/>
        <w:jc w:val="both"/>
        <w:rPr>
          <w:rFonts w:hint="cs"/>
          <w:rtl/>
        </w:rPr>
      </w:pPr>
      <w:r>
        <w:rPr>
          <w:rFonts w:hint="cs"/>
          <w:rtl/>
        </w:rPr>
        <w:t xml:space="preserve">   ثم نبذه الحوت إلى مكان لا ستر فيه يستظل به من سقف أو شجر وغير ذلك</w:t>
      </w:r>
      <w:r w:rsidR="00613E9E">
        <w:rPr>
          <w:rFonts w:hint="cs"/>
          <w:rtl/>
        </w:rPr>
        <w:t xml:space="preserve"> ،</w:t>
      </w:r>
      <w:r>
        <w:rPr>
          <w:rFonts w:hint="cs"/>
          <w:rtl/>
        </w:rPr>
        <w:t xml:space="preserve"> بعدما مرض في بطن الحوت</w:t>
      </w:r>
      <w:r w:rsidR="00613E9E">
        <w:rPr>
          <w:rFonts w:hint="cs"/>
          <w:rtl/>
        </w:rPr>
        <w:t xml:space="preserve"> ،</w:t>
      </w:r>
      <w:r>
        <w:rPr>
          <w:rFonts w:hint="cs"/>
          <w:rtl/>
        </w:rPr>
        <w:t xml:space="preserve"> ثم أنبت الله بقربه شجرة من يقطين ليستظلّ بورقها</w:t>
      </w:r>
      <w:r w:rsidR="00613E9E">
        <w:rPr>
          <w:rFonts w:hint="cs"/>
          <w:rtl/>
        </w:rPr>
        <w:t xml:space="preserve"> ،</w:t>
      </w:r>
      <w:r>
        <w:rPr>
          <w:rFonts w:hint="cs"/>
          <w:rtl/>
        </w:rPr>
        <w:t xml:space="preserve"> وقيل ثم إنه رجع إلى قومه في نينوى وبقوا مؤمنين معه فمتّعهم الله إلى حين أجلهم المقدّر لهم .</w:t>
      </w:r>
    </w:p>
    <w:p w:rsidR="0009521D" w:rsidRPr="00D02AC4" w:rsidRDefault="00CF3CE7" w:rsidP="00091A48">
      <w:pPr>
        <w:pStyle w:val="1"/>
        <w:ind w:firstLine="0"/>
        <w:jc w:val="both"/>
        <w:rPr>
          <w:rFonts w:ascii="Arial" w:hAnsi="Arial" w:hint="cs"/>
          <w:spacing w:val="-2"/>
          <w:rtl/>
          <w:lang w:bidi="ar-LB"/>
        </w:rPr>
      </w:pPr>
      <w:r>
        <w:rPr>
          <w:rFonts w:hint="cs"/>
          <w:rtl/>
        </w:rPr>
        <w:t xml:space="preserve">   </w:t>
      </w:r>
      <w:r w:rsidR="0009521D" w:rsidRPr="00D02AC4">
        <w:rPr>
          <w:rFonts w:hint="cs"/>
          <w:rtl/>
        </w:rPr>
        <w:t>وكما في قوله عزّ من قائل[</w:t>
      </w:r>
      <w:r w:rsidR="0009521D">
        <w:rPr>
          <w:rFonts w:hint="cs"/>
          <w:rtl/>
        </w:rPr>
        <w:t xml:space="preserve"> </w:t>
      </w:r>
      <w:r w:rsidR="0009521D" w:rsidRPr="0082205A">
        <w:rPr>
          <w:rFonts w:ascii="QCF_P055" w:hAnsi="QCF_P055" w:cs="QCF_P055"/>
          <w:color w:val="000000"/>
          <w:sz w:val="32"/>
          <w:szCs w:val="32"/>
          <w:rtl/>
        </w:rPr>
        <w:t>ﯟ</w:t>
      </w:r>
      <w:r w:rsidR="0009521D" w:rsidRPr="0082205A">
        <w:rPr>
          <w:rFonts w:ascii="QCF_P055" w:hAnsi="QCF_P055" w:cs="QCF_P055"/>
          <w:color w:val="000000"/>
          <w:sz w:val="36"/>
          <w:szCs w:val="32"/>
          <w:rtl/>
        </w:rPr>
        <w:t xml:space="preserve"> </w:t>
      </w:r>
      <w:r w:rsidR="0009521D" w:rsidRPr="0082205A">
        <w:rPr>
          <w:rFonts w:ascii="QCF_P055" w:hAnsi="QCF_P055" w:cs="QCF_P055"/>
          <w:color w:val="000000"/>
          <w:sz w:val="32"/>
          <w:szCs w:val="32"/>
          <w:rtl/>
        </w:rPr>
        <w:t>ﯠ</w:t>
      </w:r>
      <w:r w:rsidR="0009521D" w:rsidRPr="0082205A">
        <w:rPr>
          <w:rFonts w:ascii="QCF_P055" w:hAnsi="QCF_P055" w:cs="QCF_P055"/>
          <w:color w:val="000000"/>
          <w:sz w:val="36"/>
          <w:szCs w:val="32"/>
          <w:rtl/>
        </w:rPr>
        <w:t xml:space="preserve">      </w:t>
      </w:r>
      <w:r w:rsidR="0009521D" w:rsidRPr="0082205A">
        <w:rPr>
          <w:rFonts w:ascii="QCF_P055" w:hAnsi="QCF_P055" w:cs="QCF_P055"/>
          <w:color w:val="000000"/>
          <w:sz w:val="32"/>
          <w:szCs w:val="32"/>
          <w:rtl/>
        </w:rPr>
        <w:t>ﯡ</w:t>
      </w:r>
      <w:r w:rsidR="0009521D" w:rsidRPr="0082205A">
        <w:rPr>
          <w:rFonts w:ascii="QCF_P055" w:hAnsi="QCF_P055" w:cs="QCF_P055"/>
          <w:color w:val="000000"/>
          <w:sz w:val="36"/>
          <w:szCs w:val="32"/>
          <w:rtl/>
        </w:rPr>
        <w:t xml:space="preserve"> </w:t>
      </w:r>
      <w:r w:rsidR="0009521D" w:rsidRPr="0082205A">
        <w:rPr>
          <w:rFonts w:ascii="QCF_P055" w:hAnsi="QCF_P055" w:cs="QCF_P055"/>
          <w:color w:val="000000"/>
          <w:sz w:val="32"/>
          <w:szCs w:val="32"/>
          <w:rtl/>
        </w:rPr>
        <w:t>ﯢ</w:t>
      </w:r>
      <w:r w:rsidR="0009521D" w:rsidRPr="0082205A">
        <w:rPr>
          <w:rFonts w:ascii="QCF_P055" w:hAnsi="QCF_P055" w:cs="QCF_P055"/>
          <w:color w:val="000000"/>
          <w:sz w:val="36"/>
          <w:szCs w:val="32"/>
          <w:rtl/>
        </w:rPr>
        <w:t xml:space="preserve"> </w:t>
      </w:r>
      <w:r w:rsidR="0009521D" w:rsidRPr="0082205A">
        <w:rPr>
          <w:rFonts w:ascii="QCF_P055" w:hAnsi="QCF_P055" w:cs="QCF_P055"/>
          <w:color w:val="000000"/>
          <w:sz w:val="32"/>
          <w:szCs w:val="32"/>
          <w:rtl/>
        </w:rPr>
        <w:t>ﯣ</w:t>
      </w:r>
      <w:r w:rsidR="0009521D" w:rsidRPr="0082205A">
        <w:rPr>
          <w:rFonts w:ascii="QCF_P055" w:hAnsi="QCF_P055" w:cs="QCF_P055"/>
          <w:color w:val="000000"/>
          <w:sz w:val="36"/>
          <w:szCs w:val="32"/>
          <w:rtl/>
        </w:rPr>
        <w:t xml:space="preserve"> </w:t>
      </w:r>
      <w:r w:rsidR="0009521D" w:rsidRPr="0082205A">
        <w:rPr>
          <w:rFonts w:ascii="QCF_P055" w:hAnsi="QCF_P055" w:cs="QCF_P055"/>
          <w:color w:val="000000"/>
          <w:sz w:val="32"/>
          <w:szCs w:val="32"/>
          <w:rtl/>
        </w:rPr>
        <w:t>ﯤ</w:t>
      </w:r>
      <w:r w:rsidR="0009521D" w:rsidRPr="0082205A">
        <w:rPr>
          <w:rFonts w:ascii="QCF_P055" w:hAnsi="QCF_P055" w:cs="QCF_P055"/>
          <w:color w:val="000000"/>
          <w:sz w:val="36"/>
          <w:szCs w:val="32"/>
          <w:rtl/>
        </w:rPr>
        <w:t xml:space="preserve"> </w:t>
      </w:r>
      <w:r w:rsidR="0009521D" w:rsidRPr="0082205A">
        <w:rPr>
          <w:rFonts w:ascii="QCF_P055" w:hAnsi="QCF_P055" w:cs="QCF_P055"/>
          <w:color w:val="000000"/>
          <w:sz w:val="32"/>
          <w:szCs w:val="32"/>
          <w:rtl/>
        </w:rPr>
        <w:t>ﯥ</w:t>
      </w:r>
      <w:r w:rsidR="0009521D" w:rsidRPr="0082205A">
        <w:rPr>
          <w:rFonts w:ascii="QCF_P055" w:hAnsi="QCF_P055" w:cs="QCF_P055"/>
          <w:color w:val="000000"/>
          <w:sz w:val="36"/>
          <w:szCs w:val="32"/>
          <w:rtl/>
        </w:rPr>
        <w:t xml:space="preserve"> </w:t>
      </w:r>
      <w:r w:rsidR="0009521D" w:rsidRPr="0082205A">
        <w:rPr>
          <w:rFonts w:ascii="QCF_P055" w:hAnsi="QCF_P055" w:cs="QCF_P055"/>
          <w:color w:val="000000"/>
          <w:sz w:val="32"/>
          <w:szCs w:val="32"/>
          <w:rtl/>
        </w:rPr>
        <w:t>ﯦ</w:t>
      </w:r>
      <w:r w:rsidR="0009521D" w:rsidRPr="0082205A">
        <w:rPr>
          <w:rFonts w:ascii="QCF_P055" w:hAnsi="QCF_P055" w:cs="QCF_P055"/>
          <w:color w:val="000000"/>
          <w:sz w:val="36"/>
          <w:szCs w:val="32"/>
          <w:rtl/>
        </w:rPr>
        <w:t xml:space="preserve">  </w:t>
      </w:r>
      <w:r w:rsidR="0009521D" w:rsidRPr="0082205A">
        <w:rPr>
          <w:rFonts w:ascii="QCF_P055" w:hAnsi="QCF_P055" w:cs="QCF_P055"/>
          <w:color w:val="000000"/>
          <w:sz w:val="32"/>
          <w:szCs w:val="32"/>
          <w:rtl/>
        </w:rPr>
        <w:t>ﯧ</w:t>
      </w:r>
      <w:r w:rsidR="0009521D" w:rsidRPr="0082205A">
        <w:rPr>
          <w:rFonts w:ascii="QCF_P055" w:hAnsi="QCF_P055" w:cs="QCF_P055"/>
          <w:b/>
          <w:bCs/>
          <w:color w:val="000000"/>
          <w:sz w:val="36"/>
          <w:szCs w:val="32"/>
        </w:rPr>
        <w:t xml:space="preserve"> </w:t>
      </w:r>
      <w:r w:rsidR="0009521D" w:rsidRPr="00D02AC4">
        <w:rPr>
          <w:rFonts w:hint="cs"/>
          <w:rtl/>
          <w:lang w:bidi="ar-EG"/>
        </w:rPr>
        <w:t>] في قصة المنازعة</w:t>
      </w:r>
      <w:r w:rsidR="00746EF1">
        <w:rPr>
          <w:rFonts w:hint="cs"/>
          <w:rtl/>
          <w:lang w:bidi="ar-EG"/>
        </w:rPr>
        <w:t xml:space="preserve"> بين </w:t>
      </w:r>
      <w:r w:rsidR="00FE5ABC">
        <w:rPr>
          <w:rFonts w:hint="cs"/>
          <w:rtl/>
          <w:lang w:bidi="ar-EG"/>
        </w:rPr>
        <w:t>النبيّ</w:t>
      </w:r>
      <w:r w:rsidR="0009521D" w:rsidRPr="00D02AC4">
        <w:rPr>
          <w:rFonts w:hint="cs"/>
          <w:rtl/>
          <w:lang w:bidi="ar-EG"/>
        </w:rPr>
        <w:t xml:space="preserve"> زكريا</w:t>
      </w:r>
      <w:r w:rsidR="0009521D" w:rsidRPr="0067470F">
        <w:rPr>
          <w:sz w:val="36"/>
          <w:szCs w:val="36"/>
          <w:lang w:bidi="ar-EG"/>
        </w:rPr>
        <w:t>t</w:t>
      </w:r>
      <w:r w:rsidR="0009521D" w:rsidRPr="00D02AC4">
        <w:rPr>
          <w:rFonts w:hint="cs"/>
          <w:rtl/>
          <w:lang w:bidi="ar-EG"/>
        </w:rPr>
        <w:t xml:space="preserve"> وغيره من بني إسرائيل</w:t>
      </w:r>
      <w:r w:rsidR="0009521D">
        <w:rPr>
          <w:rFonts w:hint="cs"/>
          <w:rtl/>
          <w:lang w:bidi="ar-EG"/>
        </w:rPr>
        <w:t xml:space="preserve"> على من يكفل مريم عند ولادتها</w:t>
      </w:r>
      <w:r w:rsidR="00613E9E">
        <w:rPr>
          <w:rFonts w:hint="cs"/>
          <w:rtl/>
          <w:lang w:bidi="ar-EG"/>
        </w:rPr>
        <w:t xml:space="preserve"> ،</w:t>
      </w:r>
      <w:r w:rsidR="0009521D" w:rsidRPr="00EF5184">
        <w:rPr>
          <w:rFonts w:hint="cs"/>
          <w:rtl/>
          <w:lang w:bidi="ar-EG"/>
        </w:rPr>
        <w:t xml:space="preserve"> </w:t>
      </w:r>
      <w:r w:rsidR="0009521D">
        <w:rPr>
          <w:rFonts w:hint="cs"/>
          <w:rtl/>
          <w:lang w:bidi="ar-EG"/>
        </w:rPr>
        <w:t xml:space="preserve">إذ </w:t>
      </w:r>
      <w:r w:rsidR="0002602B">
        <w:rPr>
          <w:rFonts w:hint="cs"/>
          <w:rtl/>
          <w:lang w:bidi="ar-EG"/>
        </w:rPr>
        <w:t>كانت</w:t>
      </w:r>
      <w:r w:rsidR="0009521D">
        <w:rPr>
          <w:rFonts w:hint="cs"/>
          <w:rtl/>
          <w:lang w:bidi="ar-EG"/>
        </w:rPr>
        <w:t xml:space="preserve"> أمها قد نذرت ما في بطنها لأن يكون خادماً في الكنيسة</w:t>
      </w:r>
      <w:r w:rsidR="00613E9E">
        <w:rPr>
          <w:rFonts w:hint="cs"/>
          <w:rtl/>
          <w:lang w:bidi="ar-EG"/>
        </w:rPr>
        <w:t xml:space="preserve"> ،</w:t>
      </w:r>
      <w:r w:rsidR="0009521D">
        <w:rPr>
          <w:rFonts w:hint="cs"/>
          <w:rtl/>
          <w:lang w:bidi="ar-EG"/>
        </w:rPr>
        <w:t xml:space="preserve"> فولدت أنثى</w:t>
      </w:r>
      <w:r w:rsidR="00613E9E">
        <w:rPr>
          <w:rFonts w:hint="cs"/>
          <w:rtl/>
          <w:lang w:bidi="ar-EG"/>
        </w:rPr>
        <w:t xml:space="preserve"> ،</w:t>
      </w:r>
      <w:r w:rsidR="0009521D">
        <w:rPr>
          <w:rFonts w:hint="cs"/>
          <w:rtl/>
          <w:lang w:bidi="ar-EG"/>
        </w:rPr>
        <w:t xml:space="preserve"> وكان أبوها قد مات من قبل</w:t>
      </w:r>
      <w:r w:rsidR="00613E9E">
        <w:rPr>
          <w:rFonts w:hint="cs"/>
          <w:rtl/>
          <w:lang w:bidi="ar-EG"/>
        </w:rPr>
        <w:t xml:space="preserve"> ،</w:t>
      </w:r>
      <w:r w:rsidR="0009521D">
        <w:rPr>
          <w:rFonts w:hint="cs"/>
          <w:rtl/>
          <w:lang w:bidi="ar-EG"/>
        </w:rPr>
        <w:t xml:space="preserve"> فلفّتها في خرقة وأتت بها إلى الكنيسة</w:t>
      </w:r>
      <w:r w:rsidR="00613E9E">
        <w:rPr>
          <w:rFonts w:hint="cs"/>
          <w:rtl/>
          <w:lang w:bidi="ar-EG"/>
        </w:rPr>
        <w:t xml:space="preserve"> ،</w:t>
      </w:r>
      <w:r w:rsidR="0009521D" w:rsidRPr="00D02AC4">
        <w:rPr>
          <w:rFonts w:hint="cs"/>
          <w:rtl/>
          <w:lang w:bidi="ar-EG"/>
        </w:rPr>
        <w:t xml:space="preserve"> وكان</w:t>
      </w:r>
      <w:r w:rsidR="0009521D">
        <w:rPr>
          <w:rFonts w:hint="cs"/>
          <w:rtl/>
          <w:lang w:bidi="ar-EG"/>
        </w:rPr>
        <w:t xml:space="preserve"> زكريا</w:t>
      </w:r>
      <w:r w:rsidR="0009521D" w:rsidRPr="0067470F">
        <w:rPr>
          <w:sz w:val="36"/>
          <w:szCs w:val="36"/>
          <w:lang w:bidi="ar-EG"/>
        </w:rPr>
        <w:t>t</w:t>
      </w:r>
      <w:r w:rsidR="0009521D" w:rsidRPr="00D02AC4">
        <w:rPr>
          <w:rFonts w:hint="cs"/>
          <w:rtl/>
          <w:lang w:bidi="ar-EG"/>
        </w:rPr>
        <w:t xml:space="preserve"> يتمسّك بأنه أقرب الناس إليها لكونه زوج خالتها</w:t>
      </w:r>
      <w:r w:rsidR="00613E9E">
        <w:rPr>
          <w:rFonts w:hint="cs"/>
          <w:rtl/>
          <w:lang w:bidi="ar-EG"/>
        </w:rPr>
        <w:t xml:space="preserve"> ،</w:t>
      </w:r>
      <w:r w:rsidR="0009521D" w:rsidRPr="00D02AC4">
        <w:rPr>
          <w:rFonts w:hint="cs"/>
          <w:rtl/>
          <w:lang w:bidi="ar-EG"/>
        </w:rPr>
        <w:t xml:space="preserve"> ولم يقبلوا منه حتى انطلقوا إلى نهر الأردن</w:t>
      </w:r>
      <w:r w:rsidR="0009521D">
        <w:rPr>
          <w:rFonts w:hint="cs"/>
          <w:rtl/>
          <w:lang w:bidi="ar-EG"/>
        </w:rPr>
        <w:t xml:space="preserve"> وكانوا </w:t>
      </w:r>
      <w:r w:rsidR="0009521D">
        <w:rPr>
          <w:rFonts w:ascii="Arial" w:hAnsi="Arial" w:hint="cs"/>
          <w:spacing w:val="-2"/>
          <w:rtl/>
          <w:lang w:bidi="ar-EG"/>
        </w:rPr>
        <w:t>تسعة وعشرين رجلاً</w:t>
      </w:r>
      <w:r w:rsidR="00613E9E">
        <w:rPr>
          <w:rFonts w:ascii="Arial" w:hAnsi="Arial" w:hint="cs"/>
          <w:spacing w:val="-2"/>
          <w:rtl/>
          <w:lang w:bidi="ar-EG"/>
        </w:rPr>
        <w:t xml:space="preserve"> ،</w:t>
      </w:r>
      <w:r w:rsidR="0009521D" w:rsidRPr="00D02AC4">
        <w:rPr>
          <w:rFonts w:ascii="Arial" w:hAnsi="Arial" w:hint="cs"/>
          <w:spacing w:val="-2"/>
          <w:rtl/>
          <w:lang w:bidi="ar-EG"/>
        </w:rPr>
        <w:t xml:space="preserve"> فألقوا فيه أقلامهم التي كانوا يكتبون فيها الوحي و</w:t>
      </w:r>
      <w:r w:rsidR="0002602B">
        <w:rPr>
          <w:rFonts w:ascii="Arial" w:hAnsi="Arial" w:hint="cs"/>
          <w:spacing w:val="-2"/>
          <w:rtl/>
          <w:lang w:bidi="ar-EG"/>
        </w:rPr>
        <w:t>كانت</w:t>
      </w:r>
      <w:r w:rsidR="0009521D" w:rsidRPr="00D02AC4">
        <w:rPr>
          <w:rFonts w:ascii="Arial" w:hAnsi="Arial" w:hint="cs"/>
          <w:spacing w:val="-2"/>
          <w:rtl/>
          <w:lang w:bidi="ar-EG"/>
        </w:rPr>
        <w:t xml:space="preserve"> من حديد</w:t>
      </w:r>
      <w:r w:rsidR="00613E9E">
        <w:rPr>
          <w:rFonts w:ascii="Arial" w:hAnsi="Arial" w:hint="cs"/>
          <w:spacing w:val="-2"/>
          <w:rtl/>
          <w:lang w:bidi="ar-EG"/>
        </w:rPr>
        <w:t xml:space="preserve"> ،</w:t>
      </w:r>
      <w:r w:rsidR="0009521D">
        <w:rPr>
          <w:rFonts w:ascii="Arial" w:hAnsi="Arial" w:hint="cs"/>
          <w:spacing w:val="-2"/>
          <w:rtl/>
          <w:lang w:bidi="ar-EG"/>
        </w:rPr>
        <w:t xml:space="preserve"> </w:t>
      </w:r>
      <w:r w:rsidR="0009521D" w:rsidRPr="00D02AC4">
        <w:rPr>
          <w:rFonts w:ascii="Arial" w:hAnsi="Arial" w:hint="cs"/>
          <w:spacing w:val="-2"/>
          <w:rtl/>
          <w:lang w:bidi="ar-EG"/>
        </w:rPr>
        <w:t>ف</w:t>
      </w:r>
      <w:r w:rsidR="0002602B">
        <w:rPr>
          <w:rFonts w:ascii="Arial" w:hAnsi="Arial" w:hint="cs"/>
          <w:spacing w:val="-2"/>
          <w:rtl/>
          <w:lang w:bidi="ar-EG"/>
        </w:rPr>
        <w:t>كانت</w:t>
      </w:r>
      <w:r w:rsidR="0009521D" w:rsidRPr="00D02AC4">
        <w:rPr>
          <w:rFonts w:ascii="Arial" w:hAnsi="Arial" w:hint="cs"/>
          <w:spacing w:val="-2"/>
          <w:rtl/>
          <w:lang w:bidi="ar-EG"/>
        </w:rPr>
        <w:t xml:space="preserve"> أقلامهم ترسب في كل مرّة ويطفو قلم زكريا</w:t>
      </w:r>
      <w:r w:rsidR="00613E9E">
        <w:rPr>
          <w:rFonts w:ascii="Arial" w:hAnsi="Arial" w:hint="cs"/>
          <w:spacing w:val="-2"/>
          <w:rtl/>
          <w:lang w:bidi="ar-EG"/>
        </w:rPr>
        <w:t xml:space="preserve"> ،</w:t>
      </w:r>
      <w:r w:rsidR="0009521D">
        <w:rPr>
          <w:rFonts w:ascii="Arial" w:hAnsi="Arial" w:hint="cs"/>
          <w:spacing w:val="-2"/>
          <w:rtl/>
          <w:lang w:bidi="ar-EG"/>
        </w:rPr>
        <w:t xml:space="preserve"> وقيل إن المراد بالقلم هنا السهم الذي يقترع به كما قال العلاّمة الطباطبائي في الميزان</w:t>
      </w:r>
      <w:r w:rsidR="00613E9E">
        <w:rPr>
          <w:rFonts w:ascii="Arial" w:hAnsi="Arial" w:hint="cs"/>
          <w:spacing w:val="-2"/>
          <w:rtl/>
          <w:lang w:bidi="ar-EG"/>
        </w:rPr>
        <w:t xml:space="preserve"> ،</w:t>
      </w:r>
      <w:r w:rsidR="0009521D">
        <w:rPr>
          <w:rFonts w:ascii="Arial" w:hAnsi="Arial" w:hint="cs"/>
          <w:spacing w:val="-2"/>
          <w:rtl/>
          <w:lang w:bidi="ar-EG"/>
        </w:rPr>
        <w:t xml:space="preserve"> فعلوا ذلك ثلاث مرات , وفي كل مرة كان قلم ن</w:t>
      </w:r>
      <w:r w:rsidR="002C614B">
        <w:rPr>
          <w:rFonts w:ascii="Arial" w:hAnsi="Arial" w:hint="cs"/>
          <w:spacing w:val="-2"/>
          <w:rtl/>
          <w:lang w:bidi="ar-EG"/>
        </w:rPr>
        <w:t>بـي</w:t>
      </w:r>
      <w:r w:rsidR="0009521D">
        <w:rPr>
          <w:rFonts w:ascii="Arial" w:hAnsi="Arial" w:hint="cs"/>
          <w:spacing w:val="-2"/>
          <w:rtl/>
          <w:lang w:bidi="ar-EG"/>
        </w:rPr>
        <w:t xml:space="preserve"> الله زكريا</w:t>
      </w:r>
      <w:r w:rsidR="0009521D" w:rsidRPr="0067470F">
        <w:rPr>
          <w:spacing w:val="-2"/>
          <w:sz w:val="36"/>
          <w:szCs w:val="32"/>
          <w:lang w:bidi="ar-EG"/>
        </w:rPr>
        <w:t>t</w:t>
      </w:r>
      <w:r w:rsidR="0009521D">
        <w:rPr>
          <w:rFonts w:ascii="Arial" w:hAnsi="Arial" w:hint="cs"/>
          <w:spacing w:val="-2"/>
          <w:rtl/>
        </w:rPr>
        <w:t xml:space="preserve"> يرتز ثم يرتفع فوق الماء</w:t>
      </w:r>
      <w:r w:rsidR="00613E9E">
        <w:rPr>
          <w:rFonts w:ascii="Arial" w:hAnsi="Arial" w:hint="cs"/>
          <w:spacing w:val="-2"/>
          <w:rtl/>
        </w:rPr>
        <w:t xml:space="preserve"> ،</w:t>
      </w:r>
      <w:r w:rsidR="0009521D">
        <w:rPr>
          <w:rFonts w:ascii="Arial" w:hAnsi="Arial" w:hint="cs"/>
          <w:spacing w:val="-2"/>
          <w:rtl/>
        </w:rPr>
        <w:t xml:space="preserve"> فيطفو طرفه فوق الماء كأنه في الطين</w:t>
      </w:r>
      <w:r w:rsidR="00613E9E">
        <w:rPr>
          <w:rFonts w:ascii="Arial" w:hAnsi="Arial" w:hint="cs"/>
          <w:spacing w:val="-2"/>
          <w:rtl/>
        </w:rPr>
        <w:t xml:space="preserve"> ،</w:t>
      </w:r>
      <w:r w:rsidR="0009521D">
        <w:rPr>
          <w:rFonts w:ascii="Arial" w:hAnsi="Arial" w:hint="cs"/>
          <w:spacing w:val="-2"/>
          <w:rtl/>
        </w:rPr>
        <w:t xml:space="preserve"> وأما أقلامهم فقد </w:t>
      </w:r>
      <w:r w:rsidR="0002602B">
        <w:rPr>
          <w:rFonts w:ascii="Arial" w:hAnsi="Arial" w:hint="cs"/>
          <w:spacing w:val="-2"/>
          <w:rtl/>
        </w:rPr>
        <w:t>كانت</w:t>
      </w:r>
      <w:r w:rsidR="0009521D">
        <w:rPr>
          <w:rFonts w:ascii="Arial" w:hAnsi="Arial" w:hint="cs"/>
          <w:spacing w:val="-2"/>
          <w:rtl/>
        </w:rPr>
        <w:t xml:space="preserve"> تجري مع جريان الماء .</w:t>
      </w:r>
    </w:p>
    <w:p w:rsidR="0009521D" w:rsidRDefault="0009521D" w:rsidP="00091A48">
      <w:pPr>
        <w:pStyle w:val="1"/>
        <w:jc w:val="both"/>
        <w:rPr>
          <w:rFonts w:hint="cs"/>
          <w:rtl/>
        </w:rPr>
      </w:pPr>
      <w:r>
        <w:rPr>
          <w:rFonts w:hint="cs"/>
          <w:rtl/>
        </w:rPr>
        <w:t>وورد في السنّة الشريفة كثير من الروايات في القرعة</w:t>
      </w:r>
      <w:r w:rsidR="00613E9E">
        <w:rPr>
          <w:rFonts w:hint="cs"/>
          <w:rtl/>
        </w:rPr>
        <w:t xml:space="preserve"> ،</w:t>
      </w:r>
      <w:r>
        <w:rPr>
          <w:rFonts w:hint="cs"/>
          <w:rtl/>
        </w:rPr>
        <w:t xml:space="preserve"> منها ما يفيد قاعدة عامة كلية</w:t>
      </w:r>
      <w:r w:rsidR="00613E9E">
        <w:rPr>
          <w:rFonts w:hint="cs"/>
          <w:rtl/>
        </w:rPr>
        <w:t xml:space="preserve"> ،</w:t>
      </w:r>
      <w:r>
        <w:rPr>
          <w:rFonts w:hint="cs"/>
          <w:rtl/>
        </w:rPr>
        <w:t xml:space="preserve"> ومنها ما ورد في موارد خاصة .</w:t>
      </w:r>
    </w:p>
    <w:p w:rsidR="0009521D" w:rsidRDefault="0009521D" w:rsidP="00091A48">
      <w:pPr>
        <w:pStyle w:val="1"/>
        <w:jc w:val="both"/>
        <w:rPr>
          <w:rFonts w:hint="cs"/>
          <w:rtl/>
        </w:rPr>
      </w:pPr>
      <w:r>
        <w:rPr>
          <w:rFonts w:hint="cs"/>
          <w:rtl/>
        </w:rPr>
        <w:t>فمن روايات الطائفة الأولى</w:t>
      </w:r>
      <w:r w:rsidR="00613E9E">
        <w:rPr>
          <w:rFonts w:hint="cs"/>
          <w:rtl/>
        </w:rPr>
        <w:t xml:space="preserve"> :</w:t>
      </w:r>
    </w:p>
    <w:p w:rsidR="0009521D" w:rsidRDefault="0009521D" w:rsidP="00091A48">
      <w:pPr>
        <w:pStyle w:val="1"/>
        <w:ind w:firstLine="0"/>
        <w:jc w:val="both"/>
        <w:rPr>
          <w:rFonts w:hint="cs"/>
          <w:rtl/>
        </w:rPr>
      </w:pPr>
      <w:r>
        <w:rPr>
          <w:rFonts w:hint="cs"/>
          <w:rtl/>
        </w:rPr>
        <w:t xml:space="preserve"> 1 </w:t>
      </w:r>
      <w:r w:rsidRPr="00CE411C">
        <w:rPr>
          <w:rFonts w:hint="cs"/>
          <w:rtl/>
        </w:rPr>
        <w:t xml:space="preserve">ـ </w:t>
      </w:r>
      <w:r>
        <w:rPr>
          <w:rFonts w:hint="cs"/>
          <w:rtl/>
        </w:rPr>
        <w:t>ما رواه</w:t>
      </w:r>
      <w:r w:rsidRPr="00CE411C">
        <w:rPr>
          <w:rFonts w:hint="cs"/>
          <w:rtl/>
        </w:rPr>
        <w:t xml:space="preserve"> في </w:t>
      </w:r>
      <w:r w:rsidR="007B22AE">
        <w:rPr>
          <w:rFonts w:hint="cs"/>
          <w:rtl/>
        </w:rPr>
        <w:t>يب</w:t>
      </w:r>
      <w:r w:rsidR="00E565A0">
        <w:rPr>
          <w:rFonts w:hint="cs"/>
          <w:rtl/>
        </w:rPr>
        <w:t xml:space="preserve"> </w:t>
      </w:r>
      <w:r w:rsidRPr="00CE411C">
        <w:rPr>
          <w:rFonts w:hint="cs"/>
          <w:rtl/>
        </w:rPr>
        <w:t xml:space="preserve">أيضاً بإسناده ـ </w:t>
      </w:r>
      <w:r w:rsidRPr="00CF3486">
        <w:rPr>
          <w:rFonts w:hint="cs"/>
          <w:sz w:val="24"/>
          <w:szCs w:val="24"/>
          <w:rtl/>
        </w:rPr>
        <w:t>الصحيح</w:t>
      </w:r>
      <w:r w:rsidRPr="00CE411C">
        <w:rPr>
          <w:rFonts w:hint="cs"/>
          <w:rtl/>
        </w:rPr>
        <w:t xml:space="preserve"> ـ عن  الحسين بن سعيد عن عبد الرحمن بن</w:t>
      </w:r>
      <w:r w:rsidR="002A3F8F">
        <w:rPr>
          <w:rFonts w:hint="cs"/>
          <w:rtl/>
        </w:rPr>
        <w:t xml:space="preserve"> أبي </w:t>
      </w:r>
      <w:r w:rsidRPr="00CE411C">
        <w:rPr>
          <w:rFonts w:hint="cs"/>
          <w:rtl/>
        </w:rPr>
        <w:t>نجران</w:t>
      </w:r>
      <w:r w:rsidR="00CD4C4D">
        <w:rPr>
          <w:rFonts w:hint="cs"/>
          <w:rtl/>
        </w:rPr>
        <w:t xml:space="preserve"> عن عاصم بن حميد عن بعض أصحابنا</w:t>
      </w:r>
      <w:r w:rsidR="00951E54">
        <w:rPr>
          <w:rFonts w:hint="cs"/>
          <w:rtl/>
        </w:rPr>
        <w:t xml:space="preserve"> </w:t>
      </w:r>
      <w:r w:rsidRPr="00CE411C">
        <w:rPr>
          <w:rFonts w:hint="cs"/>
          <w:rtl/>
        </w:rPr>
        <w:t>(</w:t>
      </w:r>
      <w:r w:rsidR="0002602B">
        <w:rPr>
          <w:rFonts w:hint="cs"/>
          <w:sz w:val="32"/>
          <w:szCs w:val="24"/>
          <w:rtl/>
        </w:rPr>
        <w:t>أبي</w:t>
      </w:r>
      <w:r w:rsidRPr="00CD4C4D">
        <w:rPr>
          <w:rFonts w:hint="cs"/>
          <w:sz w:val="32"/>
          <w:szCs w:val="24"/>
          <w:rtl/>
        </w:rPr>
        <w:t xml:space="preserve"> بصير </w:t>
      </w:r>
      <w:r w:rsidR="000E7D9B" w:rsidRPr="000E7D9B">
        <w:rPr>
          <w:rFonts w:cs="Lotus" w:hint="cs"/>
          <w:sz w:val="28"/>
          <w:szCs w:val="32"/>
          <w:rtl/>
        </w:rPr>
        <w:t>&gt;</w:t>
      </w:r>
      <w:r w:rsidRPr="00CD4C4D">
        <w:rPr>
          <w:rFonts w:cs="Lotus" w:hint="cs"/>
          <w:sz w:val="24"/>
          <w:szCs w:val="24"/>
          <w:rtl/>
        </w:rPr>
        <w:t xml:space="preserve"> </w:t>
      </w:r>
      <w:r w:rsidRPr="00CD4C4D">
        <w:rPr>
          <w:rFonts w:hint="cs"/>
          <w:sz w:val="28"/>
          <w:szCs w:val="22"/>
          <w:rtl/>
        </w:rPr>
        <w:t>ليث المرادي</w:t>
      </w:r>
      <w:r w:rsidR="00CF3486" w:rsidRPr="00CD4C4D">
        <w:rPr>
          <w:rFonts w:hint="cs"/>
          <w:sz w:val="28"/>
          <w:szCs w:val="22"/>
          <w:rtl/>
        </w:rPr>
        <w:t xml:space="preserve"> </w:t>
      </w:r>
      <w:r w:rsidR="000E7D9B" w:rsidRPr="000E7D9B">
        <w:rPr>
          <w:rFonts w:cs="Lotus" w:hint="cs"/>
          <w:sz w:val="28"/>
          <w:szCs w:val="32"/>
          <w:rtl/>
        </w:rPr>
        <w:t>&lt;</w:t>
      </w:r>
      <w:r w:rsidRPr="00CD4C4D">
        <w:rPr>
          <w:rFonts w:hint="cs"/>
          <w:sz w:val="32"/>
          <w:szCs w:val="24"/>
          <w:rtl/>
        </w:rPr>
        <w:t xml:space="preserve"> ـ فقيه</w:t>
      </w:r>
      <w:r w:rsidRPr="00CE411C">
        <w:rPr>
          <w:rFonts w:hint="cs"/>
          <w:rtl/>
        </w:rPr>
        <w:t>) عن</w:t>
      </w:r>
      <w:r w:rsidR="002A3F8F">
        <w:rPr>
          <w:rFonts w:hint="cs"/>
          <w:rtl/>
        </w:rPr>
        <w:t xml:space="preserve"> أبي </w:t>
      </w:r>
      <w:r w:rsidRPr="00CE411C">
        <w:rPr>
          <w:rFonts w:hint="cs"/>
          <w:rtl/>
        </w:rPr>
        <w:t>جعفر</w:t>
      </w:r>
      <w:r w:rsidRPr="001C4A1A">
        <w:rPr>
          <w:sz w:val="36"/>
          <w:szCs w:val="36"/>
        </w:rPr>
        <w:t>t</w:t>
      </w:r>
      <w:r w:rsidRPr="00CE411C">
        <w:rPr>
          <w:rFonts w:hint="cs"/>
          <w:rtl/>
        </w:rPr>
        <w:t xml:space="preserve"> قال</w:t>
      </w:r>
      <w:r w:rsidR="00613E9E">
        <w:rPr>
          <w:rFonts w:hint="cs"/>
          <w:rtl/>
        </w:rPr>
        <w:t xml:space="preserve"> :</w:t>
      </w:r>
      <w:r w:rsidRPr="00CE411C">
        <w:rPr>
          <w:rFonts w:hint="cs"/>
          <w:rtl/>
        </w:rPr>
        <w:t xml:space="preserve"> بعث رسول الله</w:t>
      </w:r>
      <w:r w:rsidR="00143C8A" w:rsidRPr="00143C8A">
        <w:rPr>
          <w:sz w:val="40"/>
          <w:szCs w:val="36"/>
        </w:rPr>
        <w:t>w</w:t>
      </w:r>
      <w:r w:rsidRPr="00CE411C">
        <w:rPr>
          <w:rFonts w:hint="cs"/>
          <w:rtl/>
        </w:rPr>
        <w:t xml:space="preserve"> علياً</w:t>
      </w:r>
      <w:r w:rsidRPr="001C4A1A">
        <w:rPr>
          <w:sz w:val="36"/>
          <w:szCs w:val="36"/>
        </w:rPr>
        <w:t>t</w:t>
      </w:r>
      <w:r w:rsidRPr="00CE411C">
        <w:rPr>
          <w:rFonts w:hint="cs"/>
          <w:rtl/>
        </w:rPr>
        <w:t xml:space="preserve"> إلى اليمن فقال له حي</w:t>
      </w:r>
      <w:r>
        <w:rPr>
          <w:rFonts w:hint="cs"/>
          <w:rtl/>
        </w:rPr>
        <w:t xml:space="preserve">ن </w:t>
      </w:r>
      <w:r w:rsidRPr="00CE411C">
        <w:rPr>
          <w:rFonts w:hint="cs"/>
          <w:rtl/>
        </w:rPr>
        <w:t>قدم</w:t>
      </w:r>
      <w:r w:rsidR="00613E9E">
        <w:rPr>
          <w:rFonts w:hint="cs"/>
          <w:rtl/>
        </w:rPr>
        <w:t xml:space="preserve"> :</w:t>
      </w:r>
      <w:r w:rsidRPr="00CE411C">
        <w:rPr>
          <w:rFonts w:hint="cs"/>
          <w:rtl/>
        </w:rPr>
        <w:t xml:space="preserve"> حدِّثني بأعجب ما ورد علي</w:t>
      </w:r>
      <w:r>
        <w:rPr>
          <w:rFonts w:hint="cs"/>
          <w:rtl/>
        </w:rPr>
        <w:t>ك</w:t>
      </w:r>
      <w:r w:rsidR="00613E9E">
        <w:rPr>
          <w:rFonts w:hint="cs"/>
          <w:rtl/>
        </w:rPr>
        <w:t xml:space="preserve"> ،</w:t>
      </w:r>
      <w:r w:rsidRPr="00CE411C">
        <w:rPr>
          <w:rFonts w:hint="cs"/>
          <w:rtl/>
        </w:rPr>
        <w:t xml:space="preserve"> فقال</w:t>
      </w:r>
      <w:r w:rsidR="00613E9E">
        <w:rPr>
          <w:rFonts w:hint="cs"/>
          <w:rtl/>
        </w:rPr>
        <w:t xml:space="preserve"> :</w:t>
      </w:r>
      <w:r w:rsidRPr="00CE411C">
        <w:rPr>
          <w:rFonts w:hint="cs"/>
          <w:rtl/>
        </w:rPr>
        <w:t xml:space="preserve"> </w:t>
      </w:r>
      <w:r w:rsidR="000E7D9B" w:rsidRPr="000E7D9B">
        <w:rPr>
          <w:rFonts w:cs="Lotus" w:hint="cs"/>
          <w:sz w:val="28"/>
          <w:szCs w:val="32"/>
          <w:rtl/>
        </w:rPr>
        <w:t>&gt;</w:t>
      </w:r>
      <w:r>
        <w:rPr>
          <w:rFonts w:hint="cs"/>
          <w:rtl/>
        </w:rPr>
        <w:t xml:space="preserve"> </w:t>
      </w:r>
      <w:r w:rsidRPr="00CE411C">
        <w:rPr>
          <w:rFonts w:hint="cs"/>
          <w:rtl/>
        </w:rPr>
        <w:t>يا رسول الله</w:t>
      </w:r>
      <w:r w:rsidR="00613E9E">
        <w:rPr>
          <w:rFonts w:hint="cs"/>
          <w:rtl/>
        </w:rPr>
        <w:t xml:space="preserve"> ،</w:t>
      </w:r>
      <w:r w:rsidRPr="00CE411C">
        <w:rPr>
          <w:rFonts w:hint="cs"/>
          <w:rtl/>
        </w:rPr>
        <w:t xml:space="preserve"> </w:t>
      </w:r>
      <w:r>
        <w:rPr>
          <w:rFonts w:hint="cs"/>
          <w:rtl/>
        </w:rPr>
        <w:t>أتاني قوم قد تبايعوا جارية</w:t>
      </w:r>
      <w:r w:rsidR="00613E9E">
        <w:rPr>
          <w:rFonts w:hint="cs"/>
          <w:rtl/>
        </w:rPr>
        <w:t xml:space="preserve"> ،</w:t>
      </w:r>
      <w:r>
        <w:rPr>
          <w:rFonts w:hint="cs"/>
          <w:rtl/>
        </w:rPr>
        <w:t xml:space="preserve"> فوطأ</w:t>
      </w:r>
      <w:r w:rsidRPr="00CE411C">
        <w:rPr>
          <w:rFonts w:hint="cs"/>
          <w:rtl/>
        </w:rPr>
        <w:t>ها جميعهم في طهر واحد</w:t>
      </w:r>
      <w:r w:rsidR="00613E9E">
        <w:rPr>
          <w:rFonts w:hint="cs"/>
          <w:rtl/>
        </w:rPr>
        <w:t xml:space="preserve"> ،</w:t>
      </w:r>
      <w:r w:rsidRPr="00CE411C">
        <w:rPr>
          <w:rFonts w:hint="cs"/>
          <w:rtl/>
        </w:rPr>
        <w:t xml:space="preserve"> فولدت غلاماً</w:t>
      </w:r>
      <w:r w:rsidR="00613E9E">
        <w:rPr>
          <w:rFonts w:hint="cs"/>
          <w:rtl/>
        </w:rPr>
        <w:t xml:space="preserve"> ،</w:t>
      </w:r>
      <w:r w:rsidRPr="00CE411C">
        <w:rPr>
          <w:rFonts w:hint="cs"/>
          <w:rtl/>
        </w:rPr>
        <w:t xml:space="preserve"> فاحتجّوا فيه</w:t>
      </w:r>
      <w:r w:rsidR="00613E9E">
        <w:rPr>
          <w:rFonts w:hint="cs"/>
          <w:rtl/>
        </w:rPr>
        <w:t xml:space="preserve"> ،</w:t>
      </w:r>
      <w:r w:rsidRPr="00CE411C">
        <w:rPr>
          <w:rFonts w:hint="cs"/>
          <w:rtl/>
        </w:rPr>
        <w:t xml:space="preserve"> كلهم يدّعيه</w:t>
      </w:r>
      <w:r w:rsidR="00613E9E">
        <w:rPr>
          <w:rFonts w:hint="cs"/>
          <w:rtl/>
        </w:rPr>
        <w:t xml:space="preserve"> ،</w:t>
      </w:r>
      <w:r w:rsidRPr="00CE411C">
        <w:rPr>
          <w:rFonts w:hint="cs"/>
          <w:rtl/>
        </w:rPr>
        <w:t xml:space="preserve"> فأسهمت</w:t>
      </w:r>
      <w:r>
        <w:rPr>
          <w:rFonts w:hint="cs"/>
          <w:rtl/>
        </w:rPr>
        <w:t>ُ</w:t>
      </w:r>
      <w:r w:rsidRPr="00CE411C">
        <w:rPr>
          <w:rFonts w:hint="cs"/>
          <w:rtl/>
        </w:rPr>
        <w:t xml:space="preserve"> </w:t>
      </w:r>
      <w:r w:rsidR="002C614B">
        <w:rPr>
          <w:rFonts w:hint="cs"/>
          <w:rtl/>
        </w:rPr>
        <w:t>بـي</w:t>
      </w:r>
      <w:r w:rsidRPr="00CE411C">
        <w:rPr>
          <w:rFonts w:hint="cs"/>
          <w:rtl/>
        </w:rPr>
        <w:t>نهم</w:t>
      </w:r>
      <w:r w:rsidR="00613E9E">
        <w:rPr>
          <w:rFonts w:hint="cs"/>
          <w:rtl/>
        </w:rPr>
        <w:t xml:space="preserve"> ،</w:t>
      </w:r>
      <w:r w:rsidRPr="00CE411C">
        <w:rPr>
          <w:rFonts w:hint="cs"/>
          <w:rtl/>
        </w:rPr>
        <w:t xml:space="preserve"> فجعلته للذي خرج سهمه</w:t>
      </w:r>
      <w:r w:rsidR="00613E9E">
        <w:rPr>
          <w:rFonts w:hint="cs"/>
          <w:rtl/>
        </w:rPr>
        <w:t xml:space="preserve"> ،</w:t>
      </w:r>
      <w:r w:rsidRPr="00CE411C">
        <w:rPr>
          <w:rFonts w:hint="cs"/>
          <w:rtl/>
        </w:rPr>
        <w:t xml:space="preserve"> وضمّ</w:t>
      </w:r>
      <w:r w:rsidR="002C614B">
        <w:rPr>
          <w:rFonts w:hint="cs"/>
          <w:rtl/>
        </w:rPr>
        <w:t>نـت</w:t>
      </w:r>
      <w:r w:rsidRPr="00CE411C">
        <w:rPr>
          <w:rFonts w:hint="cs"/>
          <w:rtl/>
        </w:rPr>
        <w:t>ه نص</w:t>
      </w:r>
      <w:r w:rsidR="00220A31">
        <w:rPr>
          <w:rFonts w:hint="cs"/>
          <w:rtl/>
        </w:rPr>
        <w:t>يـب</w:t>
      </w:r>
      <w:r w:rsidRPr="00CE411C">
        <w:rPr>
          <w:rFonts w:hint="cs"/>
          <w:rtl/>
        </w:rPr>
        <w:t>هم</w:t>
      </w:r>
      <w:r>
        <w:rPr>
          <w:rFonts w:cs="Lotus" w:hint="cs"/>
          <w:sz w:val="26"/>
          <w:szCs w:val="26"/>
          <w:rtl/>
        </w:rPr>
        <w:t xml:space="preserve"> </w:t>
      </w:r>
      <w:r w:rsidR="0038282C">
        <w:rPr>
          <w:rFonts w:cs="Lotus" w:hint="cs"/>
          <w:sz w:val="28"/>
          <w:szCs w:val="32"/>
          <w:rtl/>
        </w:rPr>
        <w:t xml:space="preserve">&lt; </w:t>
      </w:r>
      <w:r w:rsidRPr="00CE411C">
        <w:rPr>
          <w:rFonts w:hint="cs"/>
          <w:rtl/>
        </w:rPr>
        <w:t>فقال رسول الله</w:t>
      </w:r>
      <w:r w:rsidR="00143C8A" w:rsidRPr="00143C8A">
        <w:rPr>
          <w:sz w:val="40"/>
          <w:szCs w:val="32"/>
        </w:rPr>
        <w:t>w</w:t>
      </w:r>
      <w:r w:rsidR="00613E9E">
        <w:rPr>
          <w:rFonts w:hint="cs"/>
          <w:rtl/>
        </w:rPr>
        <w:t xml:space="preserve"> :</w:t>
      </w:r>
      <w:r w:rsidRPr="00CE411C">
        <w:rPr>
          <w:rFonts w:hint="cs"/>
          <w:rtl/>
        </w:rPr>
        <w:t xml:space="preserve"> </w:t>
      </w:r>
      <w:r w:rsidR="000E7D9B" w:rsidRPr="000E7D9B">
        <w:rPr>
          <w:rFonts w:cs="Lotus" w:hint="cs"/>
          <w:sz w:val="28"/>
          <w:szCs w:val="32"/>
          <w:rtl/>
        </w:rPr>
        <w:t>&gt;</w:t>
      </w:r>
      <w:r>
        <w:rPr>
          <w:rFonts w:cs="Lotus" w:hint="cs"/>
          <w:sz w:val="26"/>
          <w:szCs w:val="26"/>
          <w:rtl/>
        </w:rPr>
        <w:t xml:space="preserve"> </w:t>
      </w:r>
      <w:r w:rsidRPr="00CE411C">
        <w:rPr>
          <w:rFonts w:hint="cs"/>
          <w:rtl/>
        </w:rPr>
        <w:t xml:space="preserve">ليس من قوم </w:t>
      </w:r>
      <w:r w:rsidR="002C614B">
        <w:rPr>
          <w:rFonts w:hint="cs"/>
          <w:rtl/>
        </w:rPr>
        <w:t>تـن</w:t>
      </w:r>
      <w:r w:rsidRPr="00CE411C">
        <w:rPr>
          <w:rFonts w:hint="cs"/>
          <w:rtl/>
        </w:rPr>
        <w:t xml:space="preserve">ازعوا (تقارعوا ـ </w:t>
      </w:r>
      <w:r w:rsidRPr="00CF3486">
        <w:rPr>
          <w:rFonts w:hint="cs"/>
          <w:sz w:val="24"/>
          <w:szCs w:val="24"/>
          <w:rtl/>
        </w:rPr>
        <w:t>فقيه</w:t>
      </w:r>
      <w:r w:rsidRPr="00CE411C">
        <w:rPr>
          <w:rFonts w:hint="cs"/>
          <w:rtl/>
        </w:rPr>
        <w:t>) ثم فوّضوا أمرهم إلى الله إلاّ خرج</w:t>
      </w:r>
      <w:r w:rsidRPr="00D02AC4">
        <w:rPr>
          <w:rFonts w:hint="cs"/>
          <w:rtl/>
        </w:rPr>
        <w:t xml:space="preserve"> </w:t>
      </w:r>
      <w:r w:rsidRPr="00CE411C">
        <w:rPr>
          <w:rFonts w:hint="cs"/>
          <w:rtl/>
        </w:rPr>
        <w:t>سهم المحقّ</w:t>
      </w:r>
      <w:r>
        <w:rPr>
          <w:rFonts w:cs="Lotus" w:hint="cs"/>
          <w:sz w:val="26"/>
          <w:szCs w:val="26"/>
          <w:rtl/>
        </w:rPr>
        <w:t xml:space="preserve"> </w:t>
      </w:r>
      <w:r w:rsidR="000E7D9B" w:rsidRPr="000E7D9B">
        <w:rPr>
          <w:rFonts w:cs="Lotus" w:hint="cs"/>
          <w:sz w:val="28"/>
          <w:szCs w:val="32"/>
          <w:rtl/>
        </w:rPr>
        <w:t>&lt;</w:t>
      </w:r>
      <w:r w:rsidRPr="00700CE8">
        <w:rPr>
          <w:rFonts w:hint="cs"/>
          <w:spacing w:val="-4"/>
          <w:vertAlign w:val="superscript"/>
          <w:rtl/>
        </w:rPr>
        <w:t>(</w:t>
      </w:r>
      <w:r w:rsidRPr="00700CE8">
        <w:rPr>
          <w:rStyle w:val="FootnoteReference"/>
          <w:spacing w:val="-4"/>
          <w:rtl/>
        </w:rPr>
        <w:footnoteReference w:id="89"/>
      </w:r>
      <w:r w:rsidRPr="00700CE8">
        <w:rPr>
          <w:rFonts w:hint="cs"/>
          <w:spacing w:val="-4"/>
          <w:vertAlign w:val="superscript"/>
          <w:rtl/>
        </w:rPr>
        <w:t>)</w:t>
      </w:r>
      <w:r w:rsidR="00613E9E">
        <w:rPr>
          <w:rFonts w:hint="cs"/>
          <w:rtl/>
        </w:rPr>
        <w:t xml:space="preserve"> ،</w:t>
      </w:r>
      <w:r w:rsidRPr="00CE411C">
        <w:rPr>
          <w:rFonts w:hint="cs"/>
          <w:rtl/>
        </w:rPr>
        <w:t xml:space="preserve"> ورواها في</w:t>
      </w:r>
      <w:r>
        <w:rPr>
          <w:rFonts w:hint="cs"/>
          <w:rtl/>
        </w:rPr>
        <w:t xml:space="preserve"> </w:t>
      </w:r>
      <w:r w:rsidRPr="00CE411C">
        <w:rPr>
          <w:rFonts w:hint="cs"/>
          <w:rtl/>
        </w:rPr>
        <w:t>الفقيه</w:t>
      </w:r>
      <w:r w:rsidRPr="00700CE8">
        <w:rPr>
          <w:rFonts w:hint="cs"/>
          <w:spacing w:val="-4"/>
          <w:vertAlign w:val="superscript"/>
          <w:rtl/>
        </w:rPr>
        <w:t>(</w:t>
      </w:r>
      <w:r w:rsidRPr="00700CE8">
        <w:rPr>
          <w:rStyle w:val="FootnoteReference"/>
          <w:spacing w:val="-4"/>
          <w:rtl/>
        </w:rPr>
        <w:footnoteReference w:id="90"/>
      </w:r>
      <w:r w:rsidRPr="00700CE8">
        <w:rPr>
          <w:rFonts w:hint="cs"/>
          <w:spacing w:val="-4"/>
          <w:vertAlign w:val="superscript"/>
          <w:rtl/>
        </w:rPr>
        <w:t>)</w:t>
      </w:r>
      <w:r w:rsidR="00613E9E">
        <w:rPr>
          <w:rFonts w:hint="cs"/>
          <w:rtl/>
        </w:rPr>
        <w:t xml:space="preserve"> ،</w:t>
      </w:r>
      <w:r>
        <w:rPr>
          <w:rFonts w:hint="cs"/>
          <w:rtl/>
        </w:rPr>
        <w:t xml:space="preserve"> صحيحة السند.</w:t>
      </w:r>
    </w:p>
    <w:p w:rsidR="0009521D" w:rsidRPr="00FE2928" w:rsidRDefault="00CD4C4D" w:rsidP="00091A48">
      <w:pPr>
        <w:pStyle w:val="1"/>
        <w:ind w:firstLine="0"/>
        <w:jc w:val="both"/>
        <w:rPr>
          <w:rFonts w:hint="cs"/>
          <w:spacing w:val="-4"/>
          <w:rtl/>
          <w:lang w:bidi="ar-EG"/>
        </w:rPr>
      </w:pPr>
      <w:r>
        <w:rPr>
          <w:rFonts w:hint="cs"/>
          <w:spacing w:val="-4"/>
          <w:rtl/>
        </w:rPr>
        <w:t xml:space="preserve"> </w:t>
      </w:r>
      <w:r w:rsidR="0009521D" w:rsidRPr="00FE2928">
        <w:rPr>
          <w:rFonts w:hint="cs"/>
          <w:spacing w:val="-4"/>
          <w:rtl/>
        </w:rPr>
        <w:t>2</w:t>
      </w:r>
      <w:r w:rsidR="0009521D">
        <w:rPr>
          <w:rFonts w:hint="cs"/>
          <w:spacing w:val="-4"/>
          <w:rtl/>
        </w:rPr>
        <w:t xml:space="preserve"> </w:t>
      </w:r>
      <w:r w:rsidR="0009521D" w:rsidRPr="00FE2928">
        <w:rPr>
          <w:rFonts w:hint="cs"/>
          <w:spacing w:val="-4"/>
          <w:rtl/>
        </w:rPr>
        <w:t xml:space="preserve">ـ ما رواه في </w:t>
      </w:r>
      <w:r w:rsidR="007B22AE">
        <w:rPr>
          <w:rFonts w:hint="cs"/>
          <w:spacing w:val="-4"/>
          <w:rtl/>
        </w:rPr>
        <w:t>يب</w:t>
      </w:r>
      <w:r w:rsidR="00E565A0">
        <w:rPr>
          <w:rFonts w:hint="cs"/>
          <w:spacing w:val="-4"/>
          <w:rtl/>
        </w:rPr>
        <w:t xml:space="preserve"> </w:t>
      </w:r>
      <w:r w:rsidR="0009521D" w:rsidRPr="00FE2928">
        <w:rPr>
          <w:rFonts w:hint="cs"/>
          <w:spacing w:val="-4"/>
          <w:rtl/>
        </w:rPr>
        <w:t xml:space="preserve">بإسناده ـ الصحيح ـ عن محمد بن أحمد بن يحيى عن موسى بن عمر عن علي بن عثمان عن محمد بن حكيم (حكم ـ </w:t>
      </w:r>
      <w:r w:rsidR="0009521D" w:rsidRPr="008E1BFB">
        <w:rPr>
          <w:rFonts w:hint="cs"/>
          <w:spacing w:val="-4"/>
          <w:sz w:val="24"/>
          <w:szCs w:val="24"/>
          <w:rtl/>
        </w:rPr>
        <w:t>الفقيه</w:t>
      </w:r>
      <w:r w:rsidR="0009521D" w:rsidRPr="00FE2928">
        <w:rPr>
          <w:rFonts w:hint="cs"/>
          <w:spacing w:val="-4"/>
          <w:rtl/>
        </w:rPr>
        <w:t>) قال</w:t>
      </w:r>
      <w:r w:rsidR="00613E9E">
        <w:rPr>
          <w:rFonts w:hint="cs"/>
          <w:spacing w:val="-4"/>
          <w:rtl/>
        </w:rPr>
        <w:t xml:space="preserve"> :</w:t>
      </w:r>
      <w:r w:rsidR="0009521D" w:rsidRPr="00FE2928">
        <w:rPr>
          <w:rFonts w:hint="cs"/>
          <w:spacing w:val="-4"/>
          <w:rtl/>
        </w:rPr>
        <w:t xml:space="preserve"> سألت أبا الحسن (</w:t>
      </w:r>
      <w:r w:rsidR="0009521D" w:rsidRPr="00CD4C4D">
        <w:rPr>
          <w:rFonts w:hint="cs"/>
          <w:spacing w:val="-4"/>
          <w:sz w:val="32"/>
          <w:szCs w:val="24"/>
          <w:rtl/>
        </w:rPr>
        <w:t xml:space="preserve">موسى بن جعفر ـ </w:t>
      </w:r>
      <w:r w:rsidR="0009521D" w:rsidRPr="00CD4C4D">
        <w:rPr>
          <w:rFonts w:hint="cs"/>
          <w:spacing w:val="-4"/>
          <w:sz w:val="22"/>
          <w:szCs w:val="22"/>
          <w:rtl/>
        </w:rPr>
        <w:t>فقيه</w:t>
      </w:r>
      <w:r w:rsidR="0009521D" w:rsidRPr="00FE2928">
        <w:rPr>
          <w:rFonts w:hint="cs"/>
          <w:spacing w:val="-4"/>
          <w:rtl/>
        </w:rPr>
        <w:t xml:space="preserve">) </w:t>
      </w:r>
      <w:r w:rsidR="0009521D" w:rsidRPr="001C4A1A">
        <w:rPr>
          <w:spacing w:val="-4"/>
          <w:sz w:val="36"/>
        </w:rPr>
        <w:t>t</w:t>
      </w:r>
      <w:r w:rsidR="0009521D" w:rsidRPr="00FE2928">
        <w:rPr>
          <w:rFonts w:hint="cs"/>
          <w:spacing w:val="-4"/>
          <w:rtl/>
        </w:rPr>
        <w:t xml:space="preserve"> عن شيء فقال لي</w:t>
      </w:r>
      <w:r w:rsidR="00613E9E">
        <w:rPr>
          <w:rFonts w:hint="cs"/>
          <w:spacing w:val="-4"/>
          <w:rtl/>
        </w:rPr>
        <w:t xml:space="preserve"> :</w:t>
      </w:r>
      <w:r w:rsidR="0009521D" w:rsidRPr="00FE2928">
        <w:rPr>
          <w:rFonts w:hint="cs"/>
          <w:spacing w:val="-4"/>
          <w:rtl/>
        </w:rPr>
        <w:t xml:space="preserve"> </w:t>
      </w:r>
      <w:r w:rsidR="000E7D9B" w:rsidRPr="000E7D9B">
        <w:rPr>
          <w:rFonts w:cs="Lotus" w:hint="cs"/>
          <w:spacing w:val="-4"/>
          <w:sz w:val="28"/>
          <w:szCs w:val="32"/>
          <w:rtl/>
        </w:rPr>
        <w:t>&gt;</w:t>
      </w:r>
      <w:r w:rsidR="0009521D">
        <w:rPr>
          <w:rFonts w:hint="cs"/>
          <w:spacing w:val="-4"/>
          <w:rtl/>
        </w:rPr>
        <w:t xml:space="preserve"> </w:t>
      </w:r>
      <w:r w:rsidR="0009521D" w:rsidRPr="00FE2928">
        <w:rPr>
          <w:rFonts w:hint="cs"/>
          <w:spacing w:val="-4"/>
          <w:rtl/>
        </w:rPr>
        <w:t>كل مجهول ففيه القرعة</w:t>
      </w:r>
      <w:r w:rsidR="00941ADF">
        <w:rPr>
          <w:rFonts w:cs="Lotus" w:hint="cs"/>
          <w:spacing w:val="-4"/>
          <w:sz w:val="26"/>
          <w:szCs w:val="26"/>
          <w:rtl/>
        </w:rPr>
        <w:t xml:space="preserve"> </w:t>
      </w:r>
      <w:r w:rsidR="0038282C">
        <w:rPr>
          <w:rFonts w:cs="Lotus" w:hint="cs"/>
          <w:spacing w:val="-4"/>
          <w:sz w:val="28"/>
          <w:szCs w:val="32"/>
          <w:rtl/>
        </w:rPr>
        <w:t xml:space="preserve">&lt; </w:t>
      </w:r>
      <w:r w:rsidR="0009521D" w:rsidRPr="00FE2928">
        <w:rPr>
          <w:rFonts w:hint="cs"/>
          <w:spacing w:val="-4"/>
          <w:rtl/>
        </w:rPr>
        <w:t>قلت له</w:t>
      </w:r>
      <w:r w:rsidR="00613E9E">
        <w:rPr>
          <w:rFonts w:hint="cs"/>
          <w:spacing w:val="-4"/>
          <w:rtl/>
        </w:rPr>
        <w:t xml:space="preserve"> :</w:t>
      </w:r>
      <w:r w:rsidR="0009521D" w:rsidRPr="00FE2928">
        <w:rPr>
          <w:rFonts w:hint="cs"/>
          <w:spacing w:val="-4"/>
          <w:rtl/>
        </w:rPr>
        <w:t xml:space="preserve"> إن القرعة تخطئ وتص</w:t>
      </w:r>
      <w:r w:rsidR="00E565A0">
        <w:rPr>
          <w:rFonts w:hint="cs"/>
          <w:spacing w:val="-4"/>
          <w:rtl/>
        </w:rPr>
        <w:t xml:space="preserve">يب </w:t>
      </w:r>
      <w:r w:rsidR="00613E9E">
        <w:rPr>
          <w:rFonts w:hint="cs"/>
          <w:spacing w:val="-4"/>
          <w:rtl/>
        </w:rPr>
        <w:t>،</w:t>
      </w:r>
      <w:r w:rsidR="0009521D" w:rsidRPr="00FE2928">
        <w:rPr>
          <w:rFonts w:hint="cs"/>
          <w:spacing w:val="-4"/>
          <w:rtl/>
        </w:rPr>
        <w:t xml:space="preserve"> فقال</w:t>
      </w:r>
      <w:r w:rsidR="00613E9E">
        <w:rPr>
          <w:rFonts w:hint="cs"/>
          <w:spacing w:val="-4"/>
          <w:rtl/>
        </w:rPr>
        <w:t xml:space="preserve"> :</w:t>
      </w:r>
      <w:r w:rsidR="0009521D" w:rsidRPr="00FE2928">
        <w:rPr>
          <w:rFonts w:hint="cs"/>
          <w:spacing w:val="-4"/>
          <w:rtl/>
        </w:rPr>
        <w:t xml:space="preserve"> </w:t>
      </w:r>
      <w:r w:rsidR="000E7D9B" w:rsidRPr="000E7D9B">
        <w:rPr>
          <w:rFonts w:cs="Lotus" w:hint="cs"/>
          <w:spacing w:val="-4"/>
          <w:sz w:val="28"/>
          <w:szCs w:val="32"/>
          <w:rtl/>
        </w:rPr>
        <w:t>&gt;</w:t>
      </w:r>
      <w:r w:rsidR="0009521D">
        <w:rPr>
          <w:rFonts w:hint="cs"/>
          <w:spacing w:val="-4"/>
          <w:rtl/>
        </w:rPr>
        <w:t xml:space="preserve"> </w:t>
      </w:r>
      <w:r w:rsidR="0009521D" w:rsidRPr="00FE2928">
        <w:rPr>
          <w:rFonts w:hint="cs"/>
          <w:spacing w:val="-4"/>
          <w:rtl/>
        </w:rPr>
        <w:t>كل ما حكم الله به فليس بمخطئ</w:t>
      </w:r>
      <w:r w:rsidR="00941ADF">
        <w:rPr>
          <w:rFonts w:cs="Lotus" w:hint="cs"/>
          <w:spacing w:val="-4"/>
          <w:sz w:val="26"/>
          <w:szCs w:val="26"/>
          <w:rtl/>
        </w:rPr>
        <w:t xml:space="preserve"> </w:t>
      </w:r>
      <w:r w:rsidR="000E7D9B" w:rsidRPr="000E7D9B">
        <w:rPr>
          <w:rFonts w:cs="Lotus" w:hint="cs"/>
          <w:spacing w:val="-4"/>
          <w:sz w:val="28"/>
          <w:szCs w:val="32"/>
          <w:rtl/>
        </w:rPr>
        <w:t>&lt;</w:t>
      </w:r>
      <w:r w:rsidR="0009521D" w:rsidRPr="00FE2928">
        <w:rPr>
          <w:rFonts w:hint="cs"/>
          <w:spacing w:val="-4"/>
          <w:vertAlign w:val="superscript"/>
          <w:rtl/>
        </w:rPr>
        <w:t>(</w:t>
      </w:r>
      <w:r w:rsidR="0009521D" w:rsidRPr="00FE2928">
        <w:rPr>
          <w:rStyle w:val="FootnoteReference"/>
          <w:spacing w:val="-4"/>
          <w:rtl/>
        </w:rPr>
        <w:footnoteReference w:id="91"/>
      </w:r>
      <w:r w:rsidR="0009521D" w:rsidRPr="00FE2928">
        <w:rPr>
          <w:rFonts w:hint="cs"/>
          <w:spacing w:val="-4"/>
          <w:vertAlign w:val="superscript"/>
          <w:rtl/>
        </w:rPr>
        <w:t>)</w:t>
      </w:r>
      <w:r w:rsidR="00613E9E">
        <w:rPr>
          <w:rFonts w:hint="cs"/>
          <w:spacing w:val="-4"/>
          <w:rtl/>
        </w:rPr>
        <w:t>،</w:t>
      </w:r>
      <w:r w:rsidR="0009521D" w:rsidRPr="00FE2928">
        <w:rPr>
          <w:rFonts w:hint="cs"/>
          <w:spacing w:val="-4"/>
          <w:rtl/>
        </w:rPr>
        <w:t xml:space="preserve"> ورُويت في الفقيه</w:t>
      </w:r>
      <w:r w:rsidR="0009521D" w:rsidRPr="00FE2928">
        <w:rPr>
          <w:rFonts w:hint="cs"/>
          <w:spacing w:val="-4"/>
          <w:vertAlign w:val="superscript"/>
          <w:rtl/>
        </w:rPr>
        <w:t>(</w:t>
      </w:r>
      <w:r w:rsidR="0009521D" w:rsidRPr="00FE2928">
        <w:rPr>
          <w:rStyle w:val="FootnoteReference"/>
          <w:spacing w:val="-4"/>
          <w:rtl/>
        </w:rPr>
        <w:footnoteReference w:id="92"/>
      </w:r>
      <w:r w:rsidR="0009521D" w:rsidRPr="00FE2928">
        <w:rPr>
          <w:rFonts w:hint="cs"/>
          <w:spacing w:val="-4"/>
          <w:vertAlign w:val="superscript"/>
          <w:rtl/>
        </w:rPr>
        <w:t>)</w:t>
      </w:r>
      <w:r w:rsidR="0009521D" w:rsidRPr="00FE2928">
        <w:rPr>
          <w:rFonts w:hint="cs"/>
          <w:spacing w:val="-4"/>
          <w:rtl/>
        </w:rPr>
        <w:t>وغيره</w:t>
      </w:r>
      <w:r w:rsidR="00613E9E">
        <w:rPr>
          <w:rFonts w:hint="cs"/>
          <w:spacing w:val="-4"/>
          <w:rtl/>
        </w:rPr>
        <w:t xml:space="preserve"> ،</w:t>
      </w:r>
      <w:r w:rsidR="0009521D" w:rsidRPr="00FE2928">
        <w:rPr>
          <w:rFonts w:hint="cs"/>
          <w:spacing w:val="-4"/>
          <w:rtl/>
        </w:rPr>
        <w:t xml:space="preserve"> وزاد في فقه القرآن بعد </w:t>
      </w:r>
      <w:r w:rsidR="000E7D9B" w:rsidRPr="000E7D9B">
        <w:rPr>
          <w:rFonts w:cs="Lotus" w:hint="cs"/>
          <w:spacing w:val="-4"/>
          <w:sz w:val="28"/>
          <w:szCs w:val="32"/>
          <w:rtl/>
        </w:rPr>
        <w:t>&gt;</w:t>
      </w:r>
      <w:r>
        <w:rPr>
          <w:rFonts w:hint="cs"/>
          <w:spacing w:val="-4"/>
          <w:rtl/>
        </w:rPr>
        <w:t xml:space="preserve"> </w:t>
      </w:r>
      <w:r w:rsidR="0009521D" w:rsidRPr="00FE2928">
        <w:rPr>
          <w:rFonts w:hint="cs"/>
          <w:spacing w:val="-4"/>
          <w:rtl/>
        </w:rPr>
        <w:t>فليس بمخطئ</w:t>
      </w:r>
      <w:r w:rsidR="00613E9E">
        <w:rPr>
          <w:rFonts w:hint="cs"/>
          <w:spacing w:val="-4"/>
          <w:rtl/>
        </w:rPr>
        <w:t xml:space="preserve"> </w:t>
      </w:r>
      <w:r w:rsidR="000E7D9B" w:rsidRPr="000E7D9B">
        <w:rPr>
          <w:rFonts w:cs="Lotus" w:hint="cs"/>
          <w:spacing w:val="-4"/>
          <w:sz w:val="28"/>
          <w:szCs w:val="32"/>
          <w:rtl/>
        </w:rPr>
        <w:t>&lt;</w:t>
      </w:r>
      <w:r>
        <w:rPr>
          <w:rFonts w:cs="Lotus" w:hint="cs"/>
          <w:spacing w:val="-4"/>
          <w:sz w:val="26"/>
          <w:szCs w:val="26"/>
          <w:rtl/>
        </w:rPr>
        <w:t xml:space="preserve"> </w:t>
      </w:r>
      <w:r>
        <w:rPr>
          <w:rFonts w:hint="cs"/>
          <w:spacing w:val="-4"/>
          <w:rtl/>
        </w:rPr>
        <w:t>قال :</w:t>
      </w:r>
      <w:r w:rsidR="0009521D" w:rsidRPr="00FE2928">
        <w:rPr>
          <w:rFonts w:hint="cs"/>
          <w:spacing w:val="-4"/>
          <w:rtl/>
        </w:rPr>
        <w:t xml:space="preserve"> </w:t>
      </w:r>
      <w:r w:rsidR="000E7D9B" w:rsidRPr="000E7D9B">
        <w:rPr>
          <w:rFonts w:cs="Lotus" w:hint="cs"/>
          <w:spacing w:val="-4"/>
          <w:sz w:val="28"/>
          <w:szCs w:val="32"/>
          <w:rtl/>
        </w:rPr>
        <w:t>&gt;</w:t>
      </w:r>
      <w:r>
        <w:rPr>
          <w:rFonts w:hint="cs"/>
          <w:spacing w:val="-4"/>
          <w:rtl/>
        </w:rPr>
        <w:t xml:space="preserve"> </w:t>
      </w:r>
      <w:r w:rsidR="0009521D" w:rsidRPr="00FE2928">
        <w:rPr>
          <w:rFonts w:hint="cs"/>
          <w:spacing w:val="-4"/>
          <w:rtl/>
        </w:rPr>
        <w:t xml:space="preserve">قال </w:t>
      </w:r>
      <w:r w:rsidR="00143C8A">
        <w:rPr>
          <w:rFonts w:hint="cs"/>
          <w:spacing w:val="-4"/>
          <w:rtl/>
        </w:rPr>
        <w:t>تعالى [</w:t>
      </w:r>
      <w:r w:rsidR="0009521D" w:rsidRPr="00F554E0">
        <w:rPr>
          <w:rFonts w:ascii="QCF_P451" w:hAnsi="QCF_P451" w:cs="QCF_P451"/>
          <w:color w:val="000000"/>
          <w:spacing w:val="-4"/>
          <w:sz w:val="32"/>
          <w:szCs w:val="32"/>
          <w:rtl/>
        </w:rPr>
        <w:t>ﮖ</w:t>
      </w:r>
      <w:r w:rsidR="0009521D" w:rsidRPr="00F554E0">
        <w:rPr>
          <w:rFonts w:ascii="QCF_P451" w:hAnsi="QCF_P451" w:cs="QCF_P451"/>
          <w:color w:val="000000"/>
          <w:spacing w:val="-4"/>
          <w:sz w:val="36"/>
          <w:szCs w:val="32"/>
          <w:rtl/>
        </w:rPr>
        <w:t xml:space="preserve"> </w:t>
      </w:r>
      <w:r w:rsidR="0009521D" w:rsidRPr="00F554E0">
        <w:rPr>
          <w:rFonts w:ascii="QCF_P451" w:hAnsi="QCF_P451" w:cs="QCF_P451"/>
          <w:color w:val="000000"/>
          <w:spacing w:val="-4"/>
          <w:sz w:val="32"/>
          <w:szCs w:val="32"/>
          <w:rtl/>
        </w:rPr>
        <w:t>ﮗ</w:t>
      </w:r>
      <w:r w:rsidR="0009521D" w:rsidRPr="00F554E0">
        <w:rPr>
          <w:rFonts w:ascii="QCF_P451" w:hAnsi="QCF_P451" w:cs="QCF_P451"/>
          <w:color w:val="000000"/>
          <w:spacing w:val="-4"/>
          <w:sz w:val="36"/>
          <w:szCs w:val="32"/>
          <w:rtl/>
        </w:rPr>
        <w:t xml:space="preserve">  </w:t>
      </w:r>
      <w:r w:rsidR="0009521D" w:rsidRPr="00F554E0">
        <w:rPr>
          <w:rFonts w:ascii="QCF_P451" w:hAnsi="QCF_P451" w:cs="QCF_P451"/>
          <w:color w:val="000000"/>
          <w:spacing w:val="-4"/>
          <w:sz w:val="32"/>
          <w:szCs w:val="32"/>
          <w:rtl/>
        </w:rPr>
        <w:t>ﮘ</w:t>
      </w:r>
      <w:r w:rsidR="0009521D" w:rsidRPr="00F554E0">
        <w:rPr>
          <w:rFonts w:ascii="QCF_P451" w:hAnsi="QCF_P451" w:cs="QCF_P451"/>
          <w:color w:val="000000"/>
          <w:spacing w:val="-4"/>
          <w:sz w:val="36"/>
          <w:szCs w:val="32"/>
          <w:rtl/>
        </w:rPr>
        <w:t xml:space="preserve"> </w:t>
      </w:r>
      <w:r w:rsidR="0009521D" w:rsidRPr="00F554E0">
        <w:rPr>
          <w:rFonts w:ascii="QCF_P451" w:hAnsi="QCF_P451" w:cs="QCF_P451"/>
          <w:color w:val="000000"/>
          <w:spacing w:val="-4"/>
          <w:sz w:val="32"/>
          <w:szCs w:val="32"/>
          <w:rtl/>
        </w:rPr>
        <w:t>ﮙ</w:t>
      </w:r>
      <w:r w:rsidR="0009521D" w:rsidRPr="00F554E0">
        <w:rPr>
          <w:rFonts w:ascii="QCF_P451" w:hAnsi="QCF_P451" w:cs="QCF_P451"/>
          <w:b/>
          <w:bCs/>
          <w:color w:val="000000"/>
          <w:spacing w:val="-4"/>
          <w:sz w:val="36"/>
          <w:szCs w:val="32"/>
        </w:rPr>
        <w:t xml:space="preserve"> </w:t>
      </w:r>
      <w:r w:rsidR="0009521D" w:rsidRPr="00FE2928">
        <w:rPr>
          <w:rFonts w:ascii="Arial" w:hAnsi="Arial" w:hint="cs"/>
          <w:spacing w:val="-4"/>
          <w:rtl/>
          <w:lang w:bidi="ar-EG"/>
        </w:rPr>
        <w:t>]</w:t>
      </w:r>
      <w:r w:rsidRPr="00CD4C4D">
        <w:rPr>
          <w:rFonts w:cs="Lotus" w:hint="cs"/>
          <w:spacing w:val="-4"/>
          <w:sz w:val="26"/>
          <w:szCs w:val="26"/>
          <w:rtl/>
        </w:rPr>
        <w:t xml:space="preserve"> </w:t>
      </w:r>
      <w:r w:rsidR="000E7D9B" w:rsidRPr="000E7D9B">
        <w:rPr>
          <w:rFonts w:cs="Lotus" w:hint="cs"/>
          <w:spacing w:val="-4"/>
          <w:sz w:val="28"/>
          <w:szCs w:val="32"/>
          <w:rtl/>
        </w:rPr>
        <w:t>&lt;</w:t>
      </w:r>
      <w:r w:rsidR="0009521D" w:rsidRPr="00FE2928">
        <w:rPr>
          <w:rFonts w:hint="cs"/>
          <w:spacing w:val="-4"/>
          <w:vertAlign w:val="superscript"/>
          <w:rtl/>
        </w:rPr>
        <w:t>(</w:t>
      </w:r>
      <w:r w:rsidR="0009521D" w:rsidRPr="00FE2928">
        <w:rPr>
          <w:rStyle w:val="FootnoteReference"/>
          <w:spacing w:val="-4"/>
          <w:rtl/>
        </w:rPr>
        <w:footnoteReference w:id="93"/>
      </w:r>
      <w:r w:rsidR="0009521D" w:rsidRPr="00FE2928">
        <w:rPr>
          <w:rFonts w:hint="cs"/>
          <w:spacing w:val="-4"/>
          <w:vertAlign w:val="superscript"/>
          <w:rtl/>
        </w:rPr>
        <w:t>)</w:t>
      </w:r>
      <w:r w:rsidR="0009521D" w:rsidRPr="00FE2928">
        <w:rPr>
          <w:rFonts w:ascii="Arial" w:hAnsi="Arial" w:hint="cs"/>
          <w:spacing w:val="-4"/>
          <w:rtl/>
          <w:lang w:bidi="ar-EG"/>
        </w:rPr>
        <w:t xml:space="preserve"> ضعيفة السند</w:t>
      </w:r>
      <w:r w:rsidR="00613E9E">
        <w:rPr>
          <w:rFonts w:ascii="Arial" w:hAnsi="Arial" w:hint="cs"/>
          <w:spacing w:val="-4"/>
          <w:rtl/>
          <w:lang w:bidi="ar-EG"/>
        </w:rPr>
        <w:t xml:space="preserve"> ،</w:t>
      </w:r>
      <w:r w:rsidR="0009521D" w:rsidRPr="00FE2928">
        <w:rPr>
          <w:rFonts w:ascii="Arial" w:hAnsi="Arial" w:hint="cs"/>
          <w:spacing w:val="-4"/>
          <w:rtl/>
          <w:lang w:bidi="ar-EG"/>
        </w:rPr>
        <w:t xml:space="preserve"> على الأقلّ لجهالة علي بن عثمان</w:t>
      </w:r>
      <w:r w:rsidR="00613E9E">
        <w:rPr>
          <w:rFonts w:ascii="Arial" w:hAnsi="Arial" w:hint="cs"/>
          <w:spacing w:val="-4"/>
          <w:rtl/>
          <w:lang w:bidi="ar-EG"/>
        </w:rPr>
        <w:t xml:space="preserve"> ،</w:t>
      </w:r>
      <w:r w:rsidR="0009521D">
        <w:rPr>
          <w:rFonts w:ascii="Arial" w:hAnsi="Arial" w:hint="cs"/>
          <w:spacing w:val="-4"/>
          <w:rtl/>
          <w:lang w:bidi="ar-EG"/>
        </w:rPr>
        <w:t xml:space="preserve"> فإنّ اشتراك</w:t>
      </w:r>
      <w:r w:rsidR="002A3F8F">
        <w:rPr>
          <w:rFonts w:ascii="Arial" w:hAnsi="Arial" w:hint="cs"/>
          <w:spacing w:val="-4"/>
          <w:rtl/>
          <w:lang w:bidi="ar-EG"/>
        </w:rPr>
        <w:t xml:space="preserve"> </w:t>
      </w:r>
      <w:r w:rsidR="00FE5ABC">
        <w:rPr>
          <w:rFonts w:ascii="Arial" w:hAnsi="Arial" w:hint="cs"/>
          <w:spacing w:val="-4"/>
          <w:rtl/>
          <w:lang w:bidi="ar-EG"/>
        </w:rPr>
        <w:t>النبيّ</w:t>
      </w:r>
      <w:r w:rsidR="0009521D">
        <w:rPr>
          <w:rFonts w:ascii="Arial" w:hAnsi="Arial" w:hint="cs"/>
          <w:spacing w:val="-4"/>
          <w:rtl/>
          <w:lang w:bidi="ar-EG"/>
        </w:rPr>
        <w:t xml:space="preserve"> في القرعة يعني إقراره لها وإيمانه بها .</w:t>
      </w:r>
    </w:p>
    <w:p w:rsidR="0009521D" w:rsidRDefault="00CD4C4D" w:rsidP="00951E54">
      <w:pPr>
        <w:pStyle w:val="1"/>
        <w:ind w:firstLine="0"/>
        <w:jc w:val="both"/>
        <w:rPr>
          <w:rFonts w:hint="cs"/>
          <w:rtl/>
        </w:rPr>
      </w:pPr>
      <w:r>
        <w:rPr>
          <w:rFonts w:hint="cs"/>
          <w:rtl/>
          <w:lang w:bidi="ar-EG"/>
        </w:rPr>
        <w:t xml:space="preserve"> </w:t>
      </w:r>
      <w:r w:rsidR="0009521D">
        <w:rPr>
          <w:rFonts w:hint="cs"/>
          <w:rtl/>
          <w:lang w:bidi="ar-EG"/>
        </w:rPr>
        <w:t xml:space="preserve">3 </w:t>
      </w:r>
      <w:r w:rsidR="0009521D">
        <w:rPr>
          <w:rFonts w:hint="cs"/>
          <w:rtl/>
        </w:rPr>
        <w:t>ـ وفي الفقيه</w:t>
      </w:r>
      <w:r w:rsidR="00613E9E">
        <w:rPr>
          <w:rFonts w:hint="cs"/>
          <w:rtl/>
        </w:rPr>
        <w:t xml:space="preserve"> :</w:t>
      </w:r>
      <w:r w:rsidR="0009521D">
        <w:rPr>
          <w:rFonts w:hint="cs"/>
          <w:rtl/>
        </w:rPr>
        <w:t xml:space="preserve"> وقال الصادق</w:t>
      </w:r>
      <w:r w:rsidR="0009521D" w:rsidRPr="001C4A1A">
        <w:rPr>
          <w:sz w:val="36"/>
        </w:rPr>
        <w:t>t</w:t>
      </w:r>
      <w:r w:rsidR="00613E9E">
        <w:rPr>
          <w:rFonts w:hint="cs"/>
          <w:rtl/>
        </w:rPr>
        <w:t xml:space="preserve"> :</w:t>
      </w:r>
      <w:r w:rsidR="0009521D">
        <w:rPr>
          <w:rFonts w:hint="cs"/>
          <w:rtl/>
        </w:rPr>
        <w:t xml:space="preserve"> </w:t>
      </w:r>
      <w:r w:rsidR="000E7D9B" w:rsidRPr="000E7D9B">
        <w:rPr>
          <w:rFonts w:cs="Lotus" w:hint="cs"/>
          <w:sz w:val="28"/>
          <w:szCs w:val="32"/>
          <w:rtl/>
        </w:rPr>
        <w:t>&gt;</w:t>
      </w:r>
      <w:r w:rsidR="0009521D">
        <w:rPr>
          <w:rFonts w:cs="Lotus" w:hint="cs"/>
          <w:sz w:val="26"/>
          <w:szCs w:val="26"/>
          <w:rtl/>
        </w:rPr>
        <w:t xml:space="preserve"> </w:t>
      </w:r>
      <w:r w:rsidR="0009521D">
        <w:rPr>
          <w:rFonts w:hint="cs"/>
          <w:rtl/>
        </w:rPr>
        <w:t>ما تقارع قوم فوّضوا أمرهم إلى الله تعالى إلاّ خرج سهم المحقّ</w:t>
      </w:r>
      <w:r w:rsidR="00941ADF">
        <w:rPr>
          <w:rFonts w:hint="cs"/>
          <w:rtl/>
          <w:lang w:bidi="ar-LB"/>
        </w:rPr>
        <w:t xml:space="preserve"> </w:t>
      </w:r>
      <w:r w:rsidR="000E7D9B" w:rsidRPr="000E7D9B">
        <w:rPr>
          <w:rFonts w:cs="Lotus" w:hint="cs"/>
          <w:sz w:val="28"/>
          <w:szCs w:val="32"/>
          <w:rtl/>
        </w:rPr>
        <w:t>&lt;</w:t>
      </w:r>
      <w:r w:rsidR="0009521D">
        <w:rPr>
          <w:rFonts w:hint="cs"/>
          <w:rtl/>
        </w:rPr>
        <w:t xml:space="preserve"> وقال</w:t>
      </w:r>
      <w:r w:rsidR="00613E9E">
        <w:rPr>
          <w:rFonts w:hint="cs"/>
          <w:rtl/>
        </w:rPr>
        <w:t xml:space="preserve"> :</w:t>
      </w:r>
      <w:r w:rsidR="0009521D">
        <w:rPr>
          <w:rFonts w:hint="cs"/>
          <w:rtl/>
        </w:rPr>
        <w:t xml:space="preserve"> </w:t>
      </w:r>
      <w:r w:rsidR="000E7D9B" w:rsidRPr="000E7D9B">
        <w:rPr>
          <w:rFonts w:cs="Lotus" w:hint="cs"/>
          <w:sz w:val="28"/>
          <w:szCs w:val="32"/>
          <w:rtl/>
        </w:rPr>
        <w:t>&gt;</w:t>
      </w:r>
      <w:r w:rsidR="0009521D">
        <w:rPr>
          <w:rFonts w:hint="cs"/>
          <w:rtl/>
        </w:rPr>
        <w:t xml:space="preserve"> أيّ قضيّة أعدل من القرعة إذا فوّض الأمر إلى الله</w:t>
      </w:r>
      <w:r w:rsidR="00613E9E">
        <w:rPr>
          <w:rFonts w:hint="cs"/>
          <w:rtl/>
        </w:rPr>
        <w:t xml:space="preserve"> ،</w:t>
      </w:r>
      <w:r w:rsidR="0009521D">
        <w:rPr>
          <w:rFonts w:hint="cs"/>
          <w:rtl/>
        </w:rPr>
        <w:t xml:space="preserve"> أليس الله تعالى يقول</w:t>
      </w:r>
      <w:r w:rsidR="00951E54">
        <w:rPr>
          <w:rFonts w:hint="cs"/>
          <w:rtl/>
        </w:rPr>
        <w:t xml:space="preserve"> </w:t>
      </w:r>
      <w:r w:rsidR="0009521D">
        <w:rPr>
          <w:rFonts w:hint="cs"/>
          <w:rtl/>
        </w:rPr>
        <w:t>[</w:t>
      </w:r>
      <w:r w:rsidR="0009521D" w:rsidRPr="00F554E0">
        <w:rPr>
          <w:rFonts w:ascii="QCF_P451" w:hAnsi="QCF_P451" w:cs="QCF_P451"/>
          <w:color w:val="000000"/>
          <w:sz w:val="32"/>
          <w:szCs w:val="32"/>
          <w:rtl/>
        </w:rPr>
        <w:t>ﮖ</w:t>
      </w:r>
      <w:r w:rsidR="0009521D" w:rsidRPr="00F554E0">
        <w:rPr>
          <w:rFonts w:ascii="QCF_P451" w:hAnsi="QCF_P451" w:cs="QCF_P451"/>
          <w:color w:val="000000"/>
          <w:sz w:val="36"/>
          <w:szCs w:val="32"/>
          <w:rtl/>
        </w:rPr>
        <w:t xml:space="preserve"> </w:t>
      </w:r>
      <w:r w:rsidR="0009521D" w:rsidRPr="00F554E0">
        <w:rPr>
          <w:rFonts w:ascii="QCF_P451" w:hAnsi="QCF_P451" w:cs="QCF_P451"/>
          <w:color w:val="000000"/>
          <w:sz w:val="32"/>
          <w:szCs w:val="32"/>
          <w:rtl/>
        </w:rPr>
        <w:t>ﮗ</w:t>
      </w:r>
      <w:r w:rsidR="0009521D" w:rsidRPr="00F554E0">
        <w:rPr>
          <w:rFonts w:ascii="QCF_P451" w:hAnsi="QCF_P451" w:cs="QCF_P451"/>
          <w:color w:val="000000"/>
          <w:sz w:val="36"/>
          <w:szCs w:val="32"/>
          <w:rtl/>
        </w:rPr>
        <w:t xml:space="preserve">  </w:t>
      </w:r>
      <w:r w:rsidR="0009521D" w:rsidRPr="00F554E0">
        <w:rPr>
          <w:rFonts w:ascii="QCF_P451" w:hAnsi="QCF_P451" w:cs="QCF_P451"/>
          <w:color w:val="000000"/>
          <w:sz w:val="32"/>
          <w:szCs w:val="32"/>
          <w:rtl/>
        </w:rPr>
        <w:t>ﮘ</w:t>
      </w:r>
      <w:r w:rsidR="0009521D" w:rsidRPr="00F554E0">
        <w:rPr>
          <w:rFonts w:ascii="QCF_P451" w:hAnsi="QCF_P451" w:cs="QCF_P451"/>
          <w:color w:val="000000"/>
          <w:sz w:val="36"/>
          <w:szCs w:val="32"/>
          <w:rtl/>
        </w:rPr>
        <w:t xml:space="preserve"> </w:t>
      </w:r>
      <w:r w:rsidR="0009521D" w:rsidRPr="00F554E0">
        <w:rPr>
          <w:rFonts w:ascii="QCF_P451" w:hAnsi="QCF_P451" w:cs="QCF_P451"/>
          <w:color w:val="000000"/>
          <w:sz w:val="32"/>
          <w:szCs w:val="32"/>
          <w:rtl/>
        </w:rPr>
        <w:t>ﮙ</w:t>
      </w:r>
      <w:r w:rsidR="0009521D" w:rsidRPr="00F554E0">
        <w:rPr>
          <w:rFonts w:ascii="QCF_P451" w:hAnsi="QCF_P451" w:cs="QCF_P451"/>
          <w:b/>
          <w:bCs/>
          <w:color w:val="000000"/>
          <w:sz w:val="36"/>
          <w:szCs w:val="32"/>
        </w:rPr>
        <w:t xml:space="preserve"> </w:t>
      </w:r>
      <w:r w:rsidR="0009521D">
        <w:rPr>
          <w:rFonts w:ascii="Arial" w:hAnsi="Arial" w:hint="cs"/>
          <w:rtl/>
          <w:lang w:bidi="ar-EG"/>
        </w:rPr>
        <w:t>]</w:t>
      </w:r>
      <w:r w:rsidR="0009521D" w:rsidRPr="00700CE8">
        <w:rPr>
          <w:rFonts w:hint="cs"/>
          <w:spacing w:val="-4"/>
          <w:vertAlign w:val="superscript"/>
          <w:rtl/>
        </w:rPr>
        <w:t>(</w:t>
      </w:r>
      <w:r w:rsidR="0009521D" w:rsidRPr="00700CE8">
        <w:rPr>
          <w:rStyle w:val="FootnoteReference"/>
          <w:spacing w:val="-4"/>
          <w:rtl/>
        </w:rPr>
        <w:footnoteReference w:id="94"/>
      </w:r>
      <w:r w:rsidR="0009521D" w:rsidRPr="00700CE8">
        <w:rPr>
          <w:rFonts w:hint="cs"/>
          <w:spacing w:val="-4"/>
          <w:vertAlign w:val="superscript"/>
          <w:rtl/>
        </w:rPr>
        <w:t>)</w:t>
      </w:r>
      <w:r w:rsidR="00F554E0">
        <w:rPr>
          <w:rFonts w:hint="cs"/>
          <w:rtl/>
        </w:rPr>
        <w:t xml:space="preserve"> </w:t>
      </w:r>
      <w:r w:rsidR="0009521D">
        <w:rPr>
          <w:rFonts w:hint="cs"/>
          <w:rtl/>
        </w:rPr>
        <w:t>صحيحة بناء على ما ذكرناه مراراً من صحّة أسانيد ما رواه في الفقيه بقوله قال الصادق</w:t>
      </w:r>
      <w:r w:rsidR="0009521D">
        <w:t>t</w:t>
      </w:r>
      <w:r w:rsidR="0009521D">
        <w:rPr>
          <w:rFonts w:hint="cs"/>
          <w:rtl/>
        </w:rPr>
        <w:t xml:space="preserve"> .</w:t>
      </w:r>
    </w:p>
    <w:p w:rsidR="0009521D" w:rsidRDefault="00431A04" w:rsidP="00091A48">
      <w:pPr>
        <w:pStyle w:val="1"/>
        <w:ind w:firstLine="0"/>
        <w:jc w:val="both"/>
        <w:rPr>
          <w:rFonts w:ascii="Arial" w:hAnsi="Arial" w:hint="cs"/>
          <w:rtl/>
          <w:lang w:bidi="ar-EG"/>
        </w:rPr>
      </w:pPr>
      <w:r>
        <w:rPr>
          <w:rFonts w:hint="cs"/>
          <w:rtl/>
        </w:rPr>
        <w:t xml:space="preserve"> </w:t>
      </w:r>
      <w:r w:rsidR="0009521D">
        <w:rPr>
          <w:rFonts w:hint="cs"/>
          <w:rtl/>
        </w:rPr>
        <w:t xml:space="preserve">4 ـ وروى أحمد بن محمد بن </w:t>
      </w:r>
      <w:r w:rsidR="0009521D" w:rsidRPr="008B3AED">
        <w:rPr>
          <w:rFonts w:ascii="Arial" w:hAnsi="Arial" w:hint="cs"/>
          <w:rtl/>
          <w:lang w:bidi="ar-EG"/>
        </w:rPr>
        <w:t>خالد</w:t>
      </w:r>
      <w:r w:rsidR="0009521D">
        <w:rPr>
          <w:rFonts w:hint="cs"/>
          <w:rtl/>
        </w:rPr>
        <w:t xml:space="preserve"> البرقي في (المحاسن) عن (</w:t>
      </w:r>
      <w:r w:rsidR="0009521D" w:rsidRPr="00431A04">
        <w:rPr>
          <w:rFonts w:hint="cs"/>
          <w:sz w:val="32"/>
          <w:szCs w:val="24"/>
          <w:rtl/>
        </w:rPr>
        <w:t>الحسن</w:t>
      </w:r>
      <w:r w:rsidR="0009521D">
        <w:rPr>
          <w:rFonts w:hint="cs"/>
          <w:rtl/>
        </w:rPr>
        <w:t>)بن محبوب عن جميل بن صالح عن منصور بن حازم قال</w:t>
      </w:r>
      <w:r w:rsidR="00613E9E">
        <w:rPr>
          <w:rFonts w:hint="cs"/>
          <w:rtl/>
        </w:rPr>
        <w:t xml:space="preserve"> :</w:t>
      </w:r>
      <w:r w:rsidR="0009521D">
        <w:rPr>
          <w:rFonts w:hint="cs"/>
          <w:rtl/>
        </w:rPr>
        <w:t xml:space="preserve"> سأل بعض أصحابنا أبا عبد الله</w:t>
      </w:r>
      <w:r w:rsidR="0009521D" w:rsidRPr="001C4A1A">
        <w:rPr>
          <w:sz w:val="36"/>
        </w:rPr>
        <w:t>t</w:t>
      </w:r>
      <w:r w:rsidR="0009521D">
        <w:rPr>
          <w:rFonts w:hint="cs"/>
          <w:rtl/>
        </w:rPr>
        <w:t xml:space="preserve"> عن مسألة فقال</w:t>
      </w:r>
      <w:r w:rsidR="00613E9E">
        <w:rPr>
          <w:rFonts w:hint="cs"/>
          <w:rtl/>
        </w:rPr>
        <w:t xml:space="preserve"> :</w:t>
      </w:r>
      <w:r w:rsidR="0009521D">
        <w:rPr>
          <w:rFonts w:hint="cs"/>
          <w:rtl/>
        </w:rPr>
        <w:t xml:space="preserve"> </w:t>
      </w:r>
      <w:r w:rsidR="000E7D9B" w:rsidRPr="000E7D9B">
        <w:rPr>
          <w:rFonts w:cs="Lotus" w:hint="cs"/>
          <w:sz w:val="28"/>
          <w:szCs w:val="32"/>
          <w:rtl/>
        </w:rPr>
        <w:t>&gt;</w:t>
      </w:r>
      <w:r w:rsidR="0009521D">
        <w:rPr>
          <w:rFonts w:hint="cs"/>
          <w:rtl/>
        </w:rPr>
        <w:t xml:space="preserve"> هذه تخرج في القرعة</w:t>
      </w:r>
      <w:r w:rsidR="00EA75AF">
        <w:rPr>
          <w:rFonts w:hint="cs"/>
          <w:rtl/>
          <w:lang w:bidi="ar-LB"/>
        </w:rPr>
        <w:t xml:space="preserve"> </w:t>
      </w:r>
      <w:r w:rsidR="0038282C">
        <w:rPr>
          <w:rFonts w:cs="Lotus" w:hint="cs"/>
          <w:sz w:val="28"/>
          <w:szCs w:val="32"/>
          <w:rtl/>
        </w:rPr>
        <w:t xml:space="preserve">&lt; </w:t>
      </w:r>
      <w:r w:rsidR="0009521D">
        <w:rPr>
          <w:rFonts w:hint="cs"/>
          <w:rtl/>
        </w:rPr>
        <w:t>ثم قال</w:t>
      </w:r>
      <w:r w:rsidR="00613E9E">
        <w:rPr>
          <w:rFonts w:hint="cs"/>
          <w:rtl/>
        </w:rPr>
        <w:t xml:space="preserve"> :</w:t>
      </w:r>
      <w:r w:rsidR="0009521D">
        <w:rPr>
          <w:rFonts w:hint="cs"/>
          <w:rtl/>
        </w:rPr>
        <w:t xml:space="preserve"> </w:t>
      </w:r>
      <w:r w:rsidR="000E7D9B" w:rsidRPr="000E7D9B">
        <w:rPr>
          <w:rFonts w:cs="Lotus" w:hint="cs"/>
          <w:sz w:val="28"/>
          <w:szCs w:val="32"/>
          <w:rtl/>
        </w:rPr>
        <w:t>&gt;</w:t>
      </w:r>
      <w:r w:rsidR="0009521D">
        <w:rPr>
          <w:rFonts w:hint="cs"/>
          <w:rtl/>
        </w:rPr>
        <w:t xml:space="preserve"> فأيّ قضية أعدل من القرعة إذا فوّضوا أمرهم إلى الله</w:t>
      </w:r>
      <w:r w:rsidR="0009521D" w:rsidRPr="005B2024">
        <w:rPr>
          <w:rFonts w:ascii="Islamic Art A" w:hAnsi="Islamic Art A"/>
          <w:sz w:val="40"/>
          <w:szCs w:val="36"/>
        </w:rPr>
        <w:t>Q</w:t>
      </w:r>
      <w:r w:rsidR="00613E9E">
        <w:rPr>
          <w:rFonts w:hint="cs"/>
          <w:rtl/>
        </w:rPr>
        <w:t xml:space="preserve"> ،</w:t>
      </w:r>
      <w:r w:rsidR="0009521D">
        <w:rPr>
          <w:rFonts w:hint="cs"/>
          <w:rtl/>
        </w:rPr>
        <w:t xml:space="preserve"> أليس الله يقول[</w:t>
      </w:r>
      <w:r w:rsidR="0009521D" w:rsidRPr="00F554E0">
        <w:rPr>
          <w:rFonts w:ascii="QCF_P451" w:hAnsi="QCF_P451" w:cs="QCF_P451"/>
          <w:color w:val="000000"/>
          <w:sz w:val="32"/>
          <w:szCs w:val="32"/>
          <w:rtl/>
        </w:rPr>
        <w:t>ﮖ</w:t>
      </w:r>
      <w:r w:rsidR="0009521D" w:rsidRPr="00F554E0">
        <w:rPr>
          <w:rFonts w:ascii="QCF_P451" w:hAnsi="QCF_P451" w:cs="QCF_P451"/>
          <w:color w:val="000000"/>
          <w:sz w:val="36"/>
          <w:szCs w:val="32"/>
          <w:rtl/>
        </w:rPr>
        <w:t xml:space="preserve"> </w:t>
      </w:r>
      <w:r w:rsidR="0009521D" w:rsidRPr="00F554E0">
        <w:rPr>
          <w:rFonts w:ascii="QCF_P451" w:hAnsi="QCF_P451" w:cs="QCF_P451"/>
          <w:color w:val="000000"/>
          <w:sz w:val="32"/>
          <w:szCs w:val="32"/>
          <w:rtl/>
        </w:rPr>
        <w:t>ﮗ</w:t>
      </w:r>
      <w:r w:rsidR="0009521D" w:rsidRPr="00F554E0">
        <w:rPr>
          <w:rFonts w:ascii="QCF_P451" w:hAnsi="QCF_P451" w:cs="QCF_P451"/>
          <w:color w:val="000000"/>
          <w:sz w:val="36"/>
          <w:szCs w:val="32"/>
          <w:rtl/>
        </w:rPr>
        <w:t xml:space="preserve">  </w:t>
      </w:r>
      <w:r w:rsidR="0009521D" w:rsidRPr="00F554E0">
        <w:rPr>
          <w:rFonts w:ascii="QCF_P451" w:hAnsi="QCF_P451" w:cs="QCF_P451"/>
          <w:color w:val="000000"/>
          <w:sz w:val="32"/>
          <w:szCs w:val="32"/>
          <w:rtl/>
        </w:rPr>
        <w:t>ﮘ</w:t>
      </w:r>
      <w:r w:rsidR="0009521D" w:rsidRPr="00F554E0">
        <w:rPr>
          <w:rFonts w:ascii="QCF_P451" w:hAnsi="QCF_P451" w:cs="QCF_P451"/>
          <w:color w:val="000000"/>
          <w:sz w:val="36"/>
          <w:szCs w:val="32"/>
          <w:rtl/>
        </w:rPr>
        <w:t xml:space="preserve"> </w:t>
      </w:r>
      <w:r w:rsidR="0009521D" w:rsidRPr="00F554E0">
        <w:rPr>
          <w:rFonts w:ascii="QCF_P451" w:hAnsi="QCF_P451" w:cs="QCF_P451"/>
          <w:color w:val="000000"/>
          <w:sz w:val="32"/>
          <w:szCs w:val="32"/>
          <w:rtl/>
        </w:rPr>
        <w:t>ﮙ</w:t>
      </w:r>
      <w:r w:rsidR="0009521D">
        <w:rPr>
          <w:rFonts w:ascii="Arial" w:hAnsi="Arial" w:hint="cs"/>
          <w:rtl/>
          <w:lang w:bidi="ar-EG"/>
        </w:rPr>
        <w:t>]</w:t>
      </w:r>
      <w:r w:rsidR="00EA75AF">
        <w:rPr>
          <w:rFonts w:ascii="Arial" w:hAnsi="Arial" w:hint="cs"/>
          <w:rtl/>
          <w:lang w:bidi="ar-EG"/>
        </w:rPr>
        <w:t xml:space="preserve"> </w:t>
      </w:r>
      <w:r w:rsidR="000E7D9B" w:rsidRPr="000E7D9B">
        <w:rPr>
          <w:rFonts w:ascii="Arial" w:hAnsi="Arial" w:cs="Lotus" w:hint="cs"/>
          <w:sz w:val="28"/>
          <w:szCs w:val="32"/>
          <w:rtl/>
          <w:lang w:bidi="ar-EG"/>
        </w:rPr>
        <w:t>&lt;</w:t>
      </w:r>
      <w:r w:rsidR="0009521D" w:rsidRPr="00700CE8">
        <w:rPr>
          <w:rFonts w:hint="cs"/>
          <w:spacing w:val="-4"/>
          <w:vertAlign w:val="superscript"/>
          <w:rtl/>
        </w:rPr>
        <w:t>(</w:t>
      </w:r>
      <w:r w:rsidR="0009521D" w:rsidRPr="00700CE8">
        <w:rPr>
          <w:rStyle w:val="FootnoteReference"/>
          <w:spacing w:val="-4"/>
          <w:rtl/>
        </w:rPr>
        <w:footnoteReference w:id="95"/>
      </w:r>
      <w:r w:rsidR="0009521D" w:rsidRPr="00700CE8">
        <w:rPr>
          <w:rFonts w:hint="cs"/>
          <w:spacing w:val="-4"/>
          <w:vertAlign w:val="superscript"/>
          <w:rtl/>
        </w:rPr>
        <w:t>)</w:t>
      </w:r>
      <w:r w:rsidR="0009521D">
        <w:rPr>
          <w:rFonts w:ascii="Arial" w:hAnsi="Arial" w:hint="cs"/>
          <w:rtl/>
          <w:lang w:bidi="ar-EG"/>
        </w:rPr>
        <w:t xml:space="preserve"> ولعلها نفس الرواية السابقة</w:t>
      </w:r>
      <w:r w:rsidR="00613E9E">
        <w:rPr>
          <w:rFonts w:ascii="Arial" w:hAnsi="Arial" w:hint="cs"/>
          <w:rtl/>
          <w:lang w:bidi="ar-EG"/>
        </w:rPr>
        <w:t xml:space="preserve"> ،</w:t>
      </w:r>
      <w:r w:rsidR="0009521D">
        <w:rPr>
          <w:rFonts w:ascii="Arial" w:hAnsi="Arial" w:hint="cs"/>
          <w:rtl/>
          <w:lang w:bidi="ar-EG"/>
        </w:rPr>
        <w:t xml:space="preserve"> صحيحة السند .</w:t>
      </w:r>
    </w:p>
    <w:p w:rsidR="0009521D" w:rsidRDefault="00431A04" w:rsidP="006B0CCD">
      <w:pPr>
        <w:pStyle w:val="1"/>
        <w:ind w:firstLine="0"/>
        <w:jc w:val="both"/>
        <w:rPr>
          <w:rFonts w:hint="cs"/>
          <w:rtl/>
        </w:rPr>
      </w:pPr>
      <w:r>
        <w:rPr>
          <w:rFonts w:hint="cs"/>
          <w:rtl/>
        </w:rPr>
        <w:t xml:space="preserve"> </w:t>
      </w:r>
      <w:r w:rsidR="0009521D">
        <w:rPr>
          <w:rFonts w:hint="cs"/>
          <w:rtl/>
        </w:rPr>
        <w:t>5</w:t>
      </w:r>
      <w:r w:rsidR="0009521D" w:rsidRPr="00982D97">
        <w:rPr>
          <w:rFonts w:hint="cs"/>
          <w:rtl/>
        </w:rPr>
        <w:t xml:space="preserve"> ـ وروى في </w:t>
      </w:r>
      <w:r w:rsidR="007B22AE">
        <w:rPr>
          <w:rFonts w:hint="cs"/>
          <w:rtl/>
        </w:rPr>
        <w:t>يب</w:t>
      </w:r>
      <w:r w:rsidR="00E565A0">
        <w:rPr>
          <w:rFonts w:hint="cs"/>
          <w:rtl/>
        </w:rPr>
        <w:t xml:space="preserve"> </w:t>
      </w:r>
      <w:r w:rsidR="0009521D" w:rsidRPr="00982D97">
        <w:rPr>
          <w:rFonts w:hint="cs"/>
          <w:rtl/>
        </w:rPr>
        <w:t>أيضاً بإسناده ـ الموثق ـ عن علي بن الحسن(</w:t>
      </w:r>
      <w:r w:rsidR="0009521D" w:rsidRPr="00431A04">
        <w:rPr>
          <w:rFonts w:hint="cs"/>
          <w:sz w:val="32"/>
          <w:szCs w:val="24"/>
          <w:rtl/>
        </w:rPr>
        <w:t>بن فضّال</w:t>
      </w:r>
      <w:r w:rsidR="0009521D" w:rsidRPr="00982D97">
        <w:rPr>
          <w:rFonts w:hint="cs"/>
          <w:rtl/>
        </w:rPr>
        <w:t>) عن أيوب بن نوح عن صفوان بن يحيى عن عبد الله بن مسكان قال</w:t>
      </w:r>
      <w:r w:rsidR="00613E9E">
        <w:rPr>
          <w:rFonts w:hint="cs"/>
          <w:rtl/>
        </w:rPr>
        <w:t xml:space="preserve"> :</w:t>
      </w:r>
      <w:r w:rsidR="0009521D" w:rsidRPr="00982D97">
        <w:rPr>
          <w:rFonts w:hint="cs"/>
          <w:rtl/>
        </w:rPr>
        <w:t xml:space="preserve"> سُئل أبو عبد  الله</w:t>
      </w:r>
      <w:r w:rsidR="0009521D" w:rsidRPr="001C4A1A">
        <w:rPr>
          <w:sz w:val="36"/>
          <w:szCs w:val="32"/>
        </w:rPr>
        <w:t>t</w:t>
      </w:r>
      <w:r w:rsidR="0009521D" w:rsidRPr="00982D97">
        <w:rPr>
          <w:rFonts w:hint="cs"/>
          <w:rtl/>
        </w:rPr>
        <w:t xml:space="preserve"> ـ </w:t>
      </w:r>
      <w:r w:rsidR="0009521D" w:rsidRPr="001C2629">
        <w:rPr>
          <w:rFonts w:hint="cs"/>
          <w:sz w:val="24"/>
          <w:szCs w:val="24"/>
          <w:rtl/>
        </w:rPr>
        <w:t>وأنا عنده</w:t>
      </w:r>
      <w:r w:rsidR="001C2629">
        <w:rPr>
          <w:rFonts w:hint="cs"/>
          <w:rtl/>
        </w:rPr>
        <w:t xml:space="preserve"> ـ</w:t>
      </w:r>
      <w:r w:rsidR="0009521D">
        <w:rPr>
          <w:rFonts w:hint="cs"/>
          <w:rtl/>
        </w:rPr>
        <w:t xml:space="preserve"> </w:t>
      </w:r>
      <w:r w:rsidR="0009521D" w:rsidRPr="00982D97">
        <w:rPr>
          <w:rFonts w:hint="cs"/>
          <w:rtl/>
        </w:rPr>
        <w:t>عن مولود ليس بذكر ولا بأنثى</w:t>
      </w:r>
      <w:r w:rsidR="00613E9E">
        <w:rPr>
          <w:rFonts w:hint="cs"/>
          <w:rtl/>
        </w:rPr>
        <w:t xml:space="preserve"> ،</w:t>
      </w:r>
      <w:r w:rsidR="0009521D" w:rsidRPr="00982D97">
        <w:rPr>
          <w:rFonts w:hint="cs"/>
          <w:rtl/>
        </w:rPr>
        <w:t xml:space="preserve"> ليس له إلاّ دبر</w:t>
      </w:r>
      <w:r w:rsidR="00613E9E">
        <w:rPr>
          <w:rFonts w:hint="cs"/>
          <w:rtl/>
        </w:rPr>
        <w:t xml:space="preserve"> ،</w:t>
      </w:r>
      <w:r w:rsidR="0009521D" w:rsidRPr="00982D97">
        <w:rPr>
          <w:rFonts w:hint="cs"/>
          <w:rtl/>
        </w:rPr>
        <w:t xml:space="preserve"> كيف يورث</w:t>
      </w:r>
      <w:r w:rsidR="0090176C">
        <w:rPr>
          <w:rFonts w:hint="cs"/>
          <w:rtl/>
        </w:rPr>
        <w:t xml:space="preserve"> ؟</w:t>
      </w:r>
      <w:r w:rsidR="0009521D" w:rsidRPr="00982D97">
        <w:rPr>
          <w:rFonts w:hint="cs"/>
          <w:rtl/>
        </w:rPr>
        <w:t xml:space="preserve"> فقال</w:t>
      </w:r>
      <w:r w:rsidR="00613E9E">
        <w:rPr>
          <w:rFonts w:hint="cs"/>
          <w:rtl/>
        </w:rPr>
        <w:t xml:space="preserve"> :</w:t>
      </w:r>
      <w:r w:rsidR="0009521D" w:rsidRPr="00982D97">
        <w:rPr>
          <w:rFonts w:hint="cs"/>
          <w:rtl/>
        </w:rPr>
        <w:t xml:space="preserve"> </w:t>
      </w:r>
      <w:r w:rsidR="000E7D9B" w:rsidRPr="000E7D9B">
        <w:rPr>
          <w:rFonts w:cs="Lotus" w:hint="cs"/>
          <w:sz w:val="28"/>
          <w:szCs w:val="32"/>
          <w:rtl/>
        </w:rPr>
        <w:t>&gt;</w:t>
      </w:r>
      <w:r w:rsidR="0009521D">
        <w:rPr>
          <w:rFonts w:hint="cs"/>
          <w:rtl/>
        </w:rPr>
        <w:t xml:space="preserve"> </w:t>
      </w:r>
      <w:r w:rsidR="0009521D" w:rsidRPr="00982D97">
        <w:rPr>
          <w:rFonts w:hint="cs"/>
          <w:rtl/>
        </w:rPr>
        <w:t>يجلس الإمام</w:t>
      </w:r>
      <w:r w:rsidR="00613E9E">
        <w:rPr>
          <w:rFonts w:hint="cs"/>
          <w:rtl/>
        </w:rPr>
        <w:t xml:space="preserve"> ،</w:t>
      </w:r>
      <w:r w:rsidR="0009521D" w:rsidRPr="00982D97">
        <w:rPr>
          <w:rFonts w:hint="cs"/>
          <w:rtl/>
        </w:rPr>
        <w:t xml:space="preserve"> ويجلس عنده أناس من المسلمين فيدعون الله</w:t>
      </w:r>
      <w:r w:rsidR="00613E9E">
        <w:rPr>
          <w:rFonts w:hint="cs"/>
          <w:rtl/>
        </w:rPr>
        <w:t xml:space="preserve"> ،</w:t>
      </w:r>
      <w:r w:rsidR="0009521D" w:rsidRPr="00982D97">
        <w:rPr>
          <w:rFonts w:hint="cs"/>
          <w:rtl/>
        </w:rPr>
        <w:t xml:space="preserve"> ويجيل السهام عليه على أيّ ميراث يورّثه</w:t>
      </w:r>
      <w:r w:rsidR="001C2629">
        <w:rPr>
          <w:rFonts w:hint="cs"/>
          <w:rtl/>
        </w:rPr>
        <w:t xml:space="preserve"> </w:t>
      </w:r>
      <w:r w:rsidR="0038282C">
        <w:rPr>
          <w:rFonts w:cs="Lotus" w:hint="cs"/>
          <w:sz w:val="28"/>
          <w:szCs w:val="32"/>
          <w:rtl/>
        </w:rPr>
        <w:t xml:space="preserve">&lt; </w:t>
      </w:r>
      <w:r w:rsidR="0009521D" w:rsidRPr="00982D97">
        <w:rPr>
          <w:rFonts w:hint="cs"/>
          <w:rtl/>
        </w:rPr>
        <w:t>ثم قال</w:t>
      </w:r>
      <w:r w:rsidR="00613E9E">
        <w:rPr>
          <w:rFonts w:hint="cs"/>
          <w:rtl/>
        </w:rPr>
        <w:t xml:space="preserve"> :</w:t>
      </w:r>
      <w:r w:rsidR="0009521D" w:rsidRPr="00982D97">
        <w:rPr>
          <w:rFonts w:hint="cs"/>
          <w:rtl/>
        </w:rPr>
        <w:t xml:space="preserve"> </w:t>
      </w:r>
      <w:r w:rsidR="000E7D9B" w:rsidRPr="000E7D9B">
        <w:rPr>
          <w:rFonts w:cs="Lotus" w:hint="cs"/>
          <w:sz w:val="28"/>
          <w:szCs w:val="32"/>
          <w:rtl/>
        </w:rPr>
        <w:t>&gt;</w:t>
      </w:r>
      <w:r w:rsidR="0009521D">
        <w:rPr>
          <w:rFonts w:hint="cs"/>
          <w:rtl/>
        </w:rPr>
        <w:t xml:space="preserve"> </w:t>
      </w:r>
      <w:r w:rsidR="0009521D" w:rsidRPr="00982D97">
        <w:rPr>
          <w:rFonts w:hint="cs"/>
          <w:rtl/>
        </w:rPr>
        <w:t>وأيّ قضيّة أعدل من قضيّة يجال عليها بالسهام</w:t>
      </w:r>
      <w:r w:rsidR="00613E9E">
        <w:rPr>
          <w:rFonts w:hint="cs"/>
          <w:rtl/>
        </w:rPr>
        <w:t xml:space="preserve"> ،</w:t>
      </w:r>
      <w:r w:rsidR="00F554E0">
        <w:rPr>
          <w:rFonts w:hint="cs"/>
          <w:rtl/>
        </w:rPr>
        <w:t xml:space="preserve"> يقول الله </w:t>
      </w:r>
      <w:r w:rsidR="00143C8A">
        <w:rPr>
          <w:rFonts w:hint="cs"/>
          <w:rtl/>
        </w:rPr>
        <w:t>تعالى [</w:t>
      </w:r>
      <w:r w:rsidR="0009521D">
        <w:rPr>
          <w:rFonts w:ascii="QCF_P451" w:hAnsi="QCF_P451" w:cs="QCF_P451" w:hint="cs"/>
          <w:b/>
          <w:bCs/>
          <w:color w:val="000000"/>
          <w:sz w:val="30"/>
          <w:szCs w:val="30"/>
          <w:rtl/>
        </w:rPr>
        <w:t xml:space="preserve"> </w:t>
      </w:r>
      <w:r w:rsidR="0009521D" w:rsidRPr="00F554E0">
        <w:rPr>
          <w:rFonts w:ascii="QCF_P451" w:hAnsi="QCF_P451" w:cs="QCF_P451"/>
          <w:color w:val="000000"/>
          <w:sz w:val="32"/>
          <w:szCs w:val="32"/>
          <w:rtl/>
        </w:rPr>
        <w:t>ﮖ</w:t>
      </w:r>
      <w:r w:rsidR="0009521D" w:rsidRPr="00F554E0">
        <w:rPr>
          <w:rFonts w:ascii="QCF_P451" w:hAnsi="QCF_P451" w:cs="QCF_P451"/>
          <w:color w:val="000000"/>
          <w:sz w:val="36"/>
          <w:szCs w:val="32"/>
          <w:rtl/>
        </w:rPr>
        <w:t xml:space="preserve"> </w:t>
      </w:r>
      <w:r w:rsidR="0009521D" w:rsidRPr="00F554E0">
        <w:rPr>
          <w:rFonts w:ascii="QCF_P451" w:hAnsi="QCF_P451" w:cs="QCF_P451"/>
          <w:color w:val="000000"/>
          <w:sz w:val="32"/>
          <w:szCs w:val="32"/>
          <w:rtl/>
        </w:rPr>
        <w:t>ﮗ</w:t>
      </w:r>
      <w:r w:rsidR="0009521D" w:rsidRPr="00F554E0">
        <w:rPr>
          <w:rFonts w:ascii="QCF_P451" w:hAnsi="QCF_P451" w:cs="QCF_P451"/>
          <w:color w:val="000000"/>
          <w:sz w:val="36"/>
          <w:szCs w:val="32"/>
          <w:rtl/>
        </w:rPr>
        <w:t xml:space="preserve">  </w:t>
      </w:r>
      <w:r w:rsidR="0009521D" w:rsidRPr="00F554E0">
        <w:rPr>
          <w:rFonts w:ascii="QCF_P451" w:hAnsi="QCF_P451" w:cs="QCF_P451"/>
          <w:color w:val="000000"/>
          <w:sz w:val="32"/>
          <w:szCs w:val="32"/>
          <w:rtl/>
        </w:rPr>
        <w:t>ﮘ</w:t>
      </w:r>
      <w:r w:rsidR="0009521D" w:rsidRPr="00F554E0">
        <w:rPr>
          <w:rFonts w:ascii="QCF_P451" w:hAnsi="QCF_P451" w:cs="QCF_P451"/>
          <w:color w:val="000000"/>
          <w:sz w:val="36"/>
          <w:szCs w:val="32"/>
          <w:rtl/>
        </w:rPr>
        <w:t xml:space="preserve"> </w:t>
      </w:r>
      <w:r w:rsidR="0009521D" w:rsidRPr="00F554E0">
        <w:rPr>
          <w:rFonts w:ascii="QCF_P451" w:hAnsi="QCF_P451" w:cs="QCF_P451"/>
          <w:color w:val="000000"/>
          <w:sz w:val="32"/>
          <w:szCs w:val="32"/>
          <w:rtl/>
        </w:rPr>
        <w:t>ﮙ</w:t>
      </w:r>
      <w:r w:rsidR="0009521D" w:rsidRPr="00F554E0">
        <w:rPr>
          <w:rFonts w:ascii="QCF_P451" w:hAnsi="QCF_P451" w:cs="QCF_P451"/>
          <w:b/>
          <w:bCs/>
          <w:color w:val="000000"/>
          <w:sz w:val="36"/>
          <w:szCs w:val="32"/>
        </w:rPr>
        <w:t xml:space="preserve">  </w:t>
      </w:r>
      <w:r w:rsidR="0009521D">
        <w:rPr>
          <w:rFonts w:ascii="Arial" w:hAnsi="Arial" w:hint="cs"/>
          <w:rtl/>
          <w:lang w:bidi="ar-EG"/>
        </w:rPr>
        <w:t>]</w:t>
      </w:r>
      <w:r w:rsidR="001C2629">
        <w:rPr>
          <w:rFonts w:ascii="Arial" w:hAnsi="Arial" w:hint="cs"/>
          <w:rtl/>
          <w:lang w:bidi="ar-EG"/>
        </w:rPr>
        <w:t xml:space="preserve"> </w:t>
      </w:r>
      <w:r w:rsidR="000E7D9B" w:rsidRPr="000E7D9B">
        <w:rPr>
          <w:rFonts w:cs="Lotus" w:hint="cs"/>
          <w:sz w:val="28"/>
          <w:szCs w:val="32"/>
          <w:rtl/>
        </w:rPr>
        <w:t>&lt;</w:t>
      </w:r>
      <w:r w:rsidR="0009521D" w:rsidRPr="00982D97">
        <w:rPr>
          <w:rFonts w:hint="cs"/>
          <w:vertAlign w:val="superscript"/>
          <w:rtl/>
        </w:rPr>
        <w:t>(</w:t>
      </w:r>
      <w:r w:rsidR="0009521D" w:rsidRPr="00982D97">
        <w:rPr>
          <w:rStyle w:val="FootnoteReference"/>
          <w:spacing w:val="-4"/>
          <w:rtl/>
        </w:rPr>
        <w:footnoteReference w:id="96"/>
      </w:r>
      <w:r w:rsidR="0009521D" w:rsidRPr="00982D97">
        <w:rPr>
          <w:rFonts w:hint="cs"/>
          <w:vertAlign w:val="superscript"/>
          <w:rtl/>
        </w:rPr>
        <w:t>)</w:t>
      </w:r>
      <w:r w:rsidR="0009521D" w:rsidRPr="00AB2D7E">
        <w:rPr>
          <w:rFonts w:hint="cs"/>
          <w:rtl/>
        </w:rPr>
        <w:t>موثقة السند</w:t>
      </w:r>
      <w:r w:rsidR="00613E9E">
        <w:rPr>
          <w:rFonts w:hint="cs"/>
          <w:rtl/>
        </w:rPr>
        <w:t xml:space="preserve"> ،</w:t>
      </w:r>
      <w:r w:rsidR="0009521D" w:rsidRPr="00982D97">
        <w:rPr>
          <w:rFonts w:hint="cs"/>
          <w:rtl/>
          <w:lang w:bidi="ar-EG"/>
        </w:rPr>
        <w:t xml:space="preserve"> ورواها محمد بن يعقوب عن محمد بن اسماعيل عن الفضل بن شاذان</w:t>
      </w:r>
      <w:r w:rsidR="00613E9E">
        <w:rPr>
          <w:rFonts w:hint="cs"/>
          <w:rtl/>
          <w:lang w:bidi="ar-EG"/>
        </w:rPr>
        <w:t xml:space="preserve"> ،</w:t>
      </w:r>
      <w:r w:rsidR="0009521D" w:rsidRPr="00982D97">
        <w:rPr>
          <w:rFonts w:hint="cs"/>
          <w:rtl/>
          <w:lang w:bidi="ar-EG"/>
        </w:rPr>
        <w:t xml:space="preserve"> و</w:t>
      </w:r>
      <w:r w:rsidR="0009521D">
        <w:rPr>
          <w:rFonts w:hint="cs"/>
          <w:rtl/>
          <w:lang w:bidi="ar-EG"/>
        </w:rPr>
        <w:t>رواها في (</w:t>
      </w:r>
      <w:r w:rsidR="007B22AE">
        <w:rPr>
          <w:rFonts w:hint="cs"/>
          <w:rtl/>
          <w:lang w:bidi="ar-EG"/>
        </w:rPr>
        <w:t>يب</w:t>
      </w:r>
      <w:r w:rsidR="0009521D">
        <w:rPr>
          <w:rFonts w:hint="cs"/>
          <w:rtl/>
          <w:lang w:bidi="ar-EG"/>
        </w:rPr>
        <w:t xml:space="preserve">) أيضاً </w:t>
      </w:r>
      <w:r w:rsidR="0009521D" w:rsidRPr="00982D97">
        <w:rPr>
          <w:rFonts w:hint="cs"/>
          <w:rtl/>
          <w:lang w:bidi="ar-EG"/>
        </w:rPr>
        <w:t>عن</w:t>
      </w:r>
      <w:r w:rsidR="002A3F8F">
        <w:rPr>
          <w:rFonts w:hint="cs"/>
          <w:rtl/>
          <w:lang w:bidi="ar-EG"/>
        </w:rPr>
        <w:t xml:space="preserve"> أبي </w:t>
      </w:r>
      <w:r w:rsidR="0009521D" w:rsidRPr="00982D97">
        <w:rPr>
          <w:rFonts w:hint="cs"/>
          <w:rtl/>
          <w:lang w:bidi="ar-EG"/>
        </w:rPr>
        <w:t>علي الأشعري عن محمد بن عبد الجبار جميعاً عن صفوان بن يحيى عن عبد الله بن مسكان عن اسحاق العرزمي</w:t>
      </w:r>
      <w:r w:rsidR="006B0CCD">
        <w:rPr>
          <w:rFonts w:hint="cs"/>
          <w:rtl/>
          <w:lang w:bidi="ar-EG"/>
        </w:rPr>
        <w:t xml:space="preserve"> </w:t>
      </w:r>
      <w:r w:rsidR="0009521D" w:rsidRPr="00982D97">
        <w:rPr>
          <w:rFonts w:hint="cs"/>
          <w:rtl/>
          <w:lang w:bidi="ar-EG"/>
        </w:rPr>
        <w:t>(</w:t>
      </w:r>
      <w:r w:rsidR="0009521D" w:rsidRPr="00431A04">
        <w:rPr>
          <w:rFonts w:hint="cs"/>
          <w:sz w:val="32"/>
          <w:szCs w:val="24"/>
          <w:rtl/>
          <w:lang w:bidi="ar-EG"/>
        </w:rPr>
        <w:t xml:space="preserve">المرادي ـ </w:t>
      </w:r>
      <w:r w:rsidR="0009521D" w:rsidRPr="00431A04">
        <w:rPr>
          <w:rFonts w:hint="cs"/>
          <w:sz w:val="22"/>
          <w:szCs w:val="22"/>
          <w:rtl/>
          <w:lang w:bidi="ar-EG"/>
        </w:rPr>
        <w:t>تهذ</w:t>
      </w:r>
      <w:r w:rsidR="00220A31">
        <w:rPr>
          <w:rFonts w:hint="cs"/>
          <w:sz w:val="22"/>
          <w:szCs w:val="22"/>
          <w:rtl/>
          <w:lang w:bidi="ar-EG"/>
        </w:rPr>
        <w:t>يب</w:t>
      </w:r>
      <w:r w:rsidR="0009521D" w:rsidRPr="00982D97">
        <w:rPr>
          <w:rFonts w:hint="cs"/>
          <w:rtl/>
          <w:lang w:bidi="ar-EG"/>
        </w:rPr>
        <w:t>) قال</w:t>
      </w:r>
      <w:r w:rsidR="00613E9E">
        <w:rPr>
          <w:rFonts w:hint="cs"/>
          <w:rtl/>
          <w:lang w:bidi="ar-EG"/>
        </w:rPr>
        <w:t xml:space="preserve"> :</w:t>
      </w:r>
      <w:r w:rsidR="0009521D" w:rsidRPr="00982D97">
        <w:rPr>
          <w:rFonts w:hint="cs"/>
          <w:rtl/>
          <w:lang w:bidi="ar-EG"/>
        </w:rPr>
        <w:t xml:space="preserve"> سئل أبو عبد الله</w:t>
      </w:r>
      <w:r w:rsidR="0009521D" w:rsidRPr="001C4A1A">
        <w:rPr>
          <w:sz w:val="36"/>
          <w:lang w:bidi="ar-EG"/>
        </w:rPr>
        <w:t>t</w:t>
      </w:r>
      <w:r w:rsidR="0009521D" w:rsidRPr="00982D97">
        <w:rPr>
          <w:rFonts w:hint="cs"/>
          <w:rtl/>
        </w:rPr>
        <w:t xml:space="preserve"> </w:t>
      </w:r>
      <w:r w:rsidR="0009521D">
        <w:rPr>
          <w:rFonts w:hint="cs"/>
          <w:rtl/>
        </w:rPr>
        <w:t>وأنا عنده عن مولود وُلد ... إلخ .</w:t>
      </w:r>
    </w:p>
    <w:p w:rsidR="0009521D" w:rsidRDefault="00623F9D" w:rsidP="00091A48">
      <w:pPr>
        <w:pStyle w:val="1"/>
        <w:ind w:firstLine="0"/>
        <w:jc w:val="both"/>
        <w:rPr>
          <w:rFonts w:hint="cs"/>
          <w:rtl/>
        </w:rPr>
      </w:pPr>
      <w:r>
        <w:rPr>
          <w:rFonts w:cs="Lotus" w:hint="cs"/>
          <w:sz w:val="28"/>
          <w:rtl/>
        </w:rPr>
        <w:t xml:space="preserve"> </w:t>
      </w:r>
      <w:r w:rsidR="00BC5C14" w:rsidRPr="00BC5C14">
        <w:rPr>
          <w:rFonts w:cs="Lotus" w:hint="cs"/>
          <w:sz w:val="32"/>
          <w:szCs w:val="32"/>
          <w:rtl/>
        </w:rPr>
        <w:t>*</w:t>
      </w:r>
      <w:r w:rsidR="0009521D" w:rsidRPr="00623F9D">
        <w:rPr>
          <w:rFonts w:hint="cs"/>
          <w:sz w:val="40"/>
          <w:szCs w:val="36"/>
          <w:rtl/>
        </w:rPr>
        <w:t xml:space="preserve"> </w:t>
      </w:r>
      <w:r w:rsidR="0009521D">
        <w:rPr>
          <w:rFonts w:hint="cs"/>
          <w:rtl/>
        </w:rPr>
        <w:t>وهناك روايات كثيرة في موارد متفرّقة نذكر منها</w:t>
      </w:r>
      <w:r w:rsidR="00613E9E">
        <w:rPr>
          <w:rFonts w:hint="cs"/>
          <w:rtl/>
        </w:rPr>
        <w:t xml:space="preserve"> :</w:t>
      </w:r>
    </w:p>
    <w:p w:rsidR="0009521D" w:rsidRDefault="0009521D" w:rsidP="00091A48">
      <w:pPr>
        <w:pStyle w:val="1"/>
        <w:ind w:firstLine="0"/>
        <w:jc w:val="both"/>
        <w:rPr>
          <w:rFonts w:hint="cs"/>
          <w:rtl/>
        </w:rPr>
      </w:pPr>
      <w:r>
        <w:rPr>
          <w:rFonts w:hint="cs"/>
          <w:rtl/>
        </w:rPr>
        <w:t xml:space="preserve"> 1 ـ ما رواه في </w:t>
      </w:r>
      <w:r w:rsidR="007B22AE">
        <w:rPr>
          <w:rFonts w:hint="cs"/>
          <w:rtl/>
        </w:rPr>
        <w:t>يب</w:t>
      </w:r>
      <w:r w:rsidR="00E565A0">
        <w:rPr>
          <w:rFonts w:hint="cs"/>
          <w:rtl/>
        </w:rPr>
        <w:t xml:space="preserve"> </w:t>
      </w:r>
      <w:r>
        <w:rPr>
          <w:rFonts w:hint="cs"/>
          <w:rtl/>
        </w:rPr>
        <w:t xml:space="preserve">بإسناده ـ </w:t>
      </w:r>
      <w:r w:rsidRPr="001C2629">
        <w:rPr>
          <w:rFonts w:hint="cs"/>
          <w:sz w:val="24"/>
          <w:szCs w:val="24"/>
          <w:rtl/>
        </w:rPr>
        <w:t>الصحيح</w:t>
      </w:r>
      <w:r>
        <w:rPr>
          <w:rFonts w:hint="cs"/>
          <w:rtl/>
        </w:rPr>
        <w:t xml:space="preserve"> ـ عن الحسين بن سعيد عن حماد بن عيسى عن سيابة(</w:t>
      </w:r>
      <w:r w:rsidRPr="004F6463">
        <w:rPr>
          <w:rFonts w:hint="cs"/>
          <w:sz w:val="32"/>
          <w:szCs w:val="24"/>
          <w:rtl/>
        </w:rPr>
        <w:t>بن ناجية المدني</w:t>
      </w:r>
      <w:r>
        <w:rPr>
          <w:rFonts w:hint="cs"/>
          <w:rtl/>
        </w:rPr>
        <w:t>) وإبراهيم بن عمر جميعاً عن</w:t>
      </w:r>
      <w:r w:rsidR="002A3F8F">
        <w:rPr>
          <w:rFonts w:hint="cs"/>
          <w:rtl/>
        </w:rPr>
        <w:t xml:space="preserve"> أبي </w:t>
      </w:r>
      <w:r>
        <w:rPr>
          <w:rFonts w:hint="cs"/>
          <w:rtl/>
        </w:rPr>
        <w:t>عبد الله</w:t>
      </w:r>
      <w:r w:rsidRPr="001C4A1A">
        <w:rPr>
          <w:sz w:val="36"/>
          <w:szCs w:val="32"/>
        </w:rPr>
        <w:t>t</w:t>
      </w:r>
      <w:r>
        <w:rPr>
          <w:rFonts w:hint="cs"/>
          <w:rtl/>
        </w:rPr>
        <w:t xml:space="preserve"> ـ </w:t>
      </w:r>
      <w:r w:rsidRPr="001C2629">
        <w:rPr>
          <w:rFonts w:hint="cs"/>
          <w:sz w:val="24"/>
          <w:szCs w:val="24"/>
          <w:rtl/>
        </w:rPr>
        <w:t>في حديث</w:t>
      </w:r>
      <w:r>
        <w:rPr>
          <w:rFonts w:hint="cs"/>
          <w:rtl/>
        </w:rPr>
        <w:t xml:space="preserve"> ـ قال</w:t>
      </w:r>
      <w:r w:rsidR="00613E9E">
        <w:rPr>
          <w:rFonts w:hint="cs"/>
          <w:rtl/>
        </w:rPr>
        <w:t xml:space="preserve"> :</w:t>
      </w:r>
      <w:r>
        <w:rPr>
          <w:rFonts w:hint="cs"/>
          <w:rtl/>
        </w:rPr>
        <w:t xml:space="preserve"> أوّلُ مملوك أملكه هو حرّ</w:t>
      </w:r>
      <w:r w:rsidR="00613E9E">
        <w:rPr>
          <w:rFonts w:hint="cs"/>
          <w:rtl/>
        </w:rPr>
        <w:t xml:space="preserve"> ،</w:t>
      </w:r>
      <w:r>
        <w:rPr>
          <w:rFonts w:hint="cs"/>
          <w:rtl/>
        </w:rPr>
        <w:t xml:space="preserve"> فورث ثلاثة</w:t>
      </w:r>
      <w:r w:rsidR="00613E9E">
        <w:rPr>
          <w:rFonts w:hint="cs"/>
          <w:rtl/>
        </w:rPr>
        <w:t xml:space="preserve"> ،</w:t>
      </w:r>
      <w:r>
        <w:rPr>
          <w:rFonts w:hint="cs"/>
          <w:rtl/>
        </w:rPr>
        <w:t xml:space="preserve"> </w:t>
      </w:r>
      <w:r w:rsidR="00D63E9F">
        <w:rPr>
          <w:rFonts w:hint="cs"/>
          <w:rtl/>
        </w:rPr>
        <w:t xml:space="preserve">قال : </w:t>
      </w:r>
      <w:r>
        <w:rPr>
          <w:rFonts w:hint="cs"/>
          <w:rtl/>
        </w:rPr>
        <w:t xml:space="preserve">يقرع </w:t>
      </w:r>
      <w:r w:rsidR="002C614B">
        <w:rPr>
          <w:rFonts w:hint="cs"/>
          <w:rtl/>
        </w:rPr>
        <w:t>بـي</w:t>
      </w:r>
      <w:r>
        <w:rPr>
          <w:rFonts w:hint="cs"/>
          <w:rtl/>
        </w:rPr>
        <w:t>نهم</w:t>
      </w:r>
      <w:r w:rsidR="00613E9E">
        <w:rPr>
          <w:rFonts w:hint="cs"/>
          <w:rtl/>
        </w:rPr>
        <w:t xml:space="preserve"> ،</w:t>
      </w:r>
      <w:r>
        <w:rPr>
          <w:rFonts w:hint="cs"/>
          <w:rtl/>
        </w:rPr>
        <w:t xml:space="preserve"> فمن أصابته القرعة اُعتق</w:t>
      </w:r>
      <w:r>
        <w:rPr>
          <w:rFonts w:cs="Lotus" w:hint="cs"/>
          <w:sz w:val="26"/>
          <w:szCs w:val="26"/>
          <w:rtl/>
        </w:rPr>
        <w:t xml:space="preserve"> </w:t>
      </w:r>
      <w:r w:rsidR="00613E9E" w:rsidRPr="006B0CCD">
        <w:rPr>
          <w:rFonts w:cs="Lotus" w:hint="cs"/>
          <w:sz w:val="32"/>
          <w:szCs w:val="32"/>
          <w:rtl/>
        </w:rPr>
        <w:t xml:space="preserve"> </w:t>
      </w:r>
      <w:r w:rsidR="00613E9E" w:rsidRPr="001C2629">
        <w:rPr>
          <w:rFonts w:hint="cs"/>
          <w:sz w:val="28"/>
          <w:rtl/>
        </w:rPr>
        <w:t>،</w:t>
      </w:r>
      <w:r>
        <w:rPr>
          <w:rFonts w:hint="cs"/>
          <w:rtl/>
        </w:rPr>
        <w:t xml:space="preserve"> </w:t>
      </w:r>
      <w:r w:rsidR="00D63E9F">
        <w:rPr>
          <w:rFonts w:hint="cs"/>
          <w:rtl/>
        </w:rPr>
        <w:t xml:space="preserve">قال : </w:t>
      </w:r>
      <w:r>
        <w:rPr>
          <w:rFonts w:hint="cs"/>
          <w:rtl/>
        </w:rPr>
        <w:t>والقرعة سنّة</w:t>
      </w:r>
      <w:r w:rsidR="00941ADF">
        <w:rPr>
          <w:rFonts w:cs="Lotus" w:hint="cs"/>
          <w:sz w:val="26"/>
          <w:szCs w:val="26"/>
          <w:rtl/>
        </w:rPr>
        <w:t xml:space="preserve"> </w:t>
      </w:r>
      <w:r w:rsidRPr="00FE631C">
        <w:rPr>
          <w:rFonts w:hint="cs"/>
          <w:vertAlign w:val="superscript"/>
          <w:rtl/>
        </w:rPr>
        <w:t>(</w:t>
      </w:r>
      <w:r w:rsidRPr="00FE631C">
        <w:rPr>
          <w:rStyle w:val="FootnoteReference"/>
          <w:rtl/>
        </w:rPr>
        <w:footnoteReference w:id="97"/>
      </w:r>
      <w:r w:rsidRPr="00FE631C">
        <w:rPr>
          <w:rFonts w:hint="cs"/>
          <w:vertAlign w:val="superscript"/>
          <w:rtl/>
        </w:rPr>
        <w:t>)</w:t>
      </w:r>
      <w:r>
        <w:rPr>
          <w:rFonts w:hint="cs"/>
          <w:rtl/>
        </w:rPr>
        <w:t xml:space="preserve"> </w:t>
      </w:r>
      <w:r w:rsidRPr="006B0CCD">
        <w:rPr>
          <w:rFonts w:cs="Al-Sadiq Bold" w:hint="cs"/>
          <w:rtl/>
        </w:rPr>
        <w:t>صحيحة</w:t>
      </w:r>
      <w:r>
        <w:rPr>
          <w:rFonts w:hint="cs"/>
          <w:rtl/>
        </w:rPr>
        <w:t xml:space="preserve"> السند . ولعلك لاحظت أنه لا يوجد واقع مجهول هنا</w:t>
      </w:r>
      <w:r w:rsidR="00613E9E">
        <w:rPr>
          <w:rFonts w:hint="cs"/>
          <w:rtl/>
        </w:rPr>
        <w:t xml:space="preserve"> ،</w:t>
      </w:r>
      <w:r>
        <w:rPr>
          <w:rFonts w:hint="cs"/>
          <w:rtl/>
        </w:rPr>
        <w:t xml:space="preserve"> وإنما القرعة تعيّن واحداً .</w:t>
      </w:r>
    </w:p>
    <w:p w:rsidR="0009521D" w:rsidRDefault="001C2629" w:rsidP="006B0CCD">
      <w:pPr>
        <w:pStyle w:val="1"/>
        <w:ind w:firstLine="0"/>
        <w:jc w:val="both"/>
        <w:rPr>
          <w:rFonts w:hint="cs"/>
          <w:rtl/>
        </w:rPr>
      </w:pPr>
      <w:r>
        <w:rPr>
          <w:rFonts w:hint="cs"/>
          <w:rtl/>
        </w:rPr>
        <w:t xml:space="preserve"> </w:t>
      </w:r>
      <w:r w:rsidR="0009521D" w:rsidRPr="00982D97">
        <w:rPr>
          <w:rFonts w:hint="cs"/>
          <w:rtl/>
        </w:rPr>
        <w:t>2</w:t>
      </w:r>
      <w:r w:rsidR="0009521D">
        <w:rPr>
          <w:rFonts w:hint="cs"/>
          <w:rtl/>
        </w:rPr>
        <w:t xml:space="preserve"> </w:t>
      </w:r>
      <w:r w:rsidR="0009521D" w:rsidRPr="00982D97">
        <w:rPr>
          <w:rFonts w:hint="cs"/>
          <w:rtl/>
        </w:rPr>
        <w:t>ـ وروى في الفقيه و</w:t>
      </w:r>
      <w:r w:rsidR="007B22AE">
        <w:rPr>
          <w:rFonts w:hint="cs"/>
          <w:rtl/>
        </w:rPr>
        <w:t>يب</w:t>
      </w:r>
      <w:r w:rsidR="00E565A0">
        <w:rPr>
          <w:rFonts w:hint="cs"/>
          <w:rtl/>
        </w:rPr>
        <w:t xml:space="preserve"> </w:t>
      </w:r>
      <w:r w:rsidR="0009521D" w:rsidRPr="00982D97">
        <w:rPr>
          <w:rFonts w:hint="cs"/>
          <w:rtl/>
        </w:rPr>
        <w:t>عن الحسين بن سعيد عن حمّاد</w:t>
      </w:r>
      <w:r w:rsidR="006B0CCD">
        <w:rPr>
          <w:rFonts w:hint="cs"/>
          <w:rtl/>
        </w:rPr>
        <w:t xml:space="preserve"> </w:t>
      </w:r>
      <w:r w:rsidR="0009521D" w:rsidRPr="00982D97">
        <w:rPr>
          <w:rFonts w:hint="cs"/>
          <w:rtl/>
        </w:rPr>
        <w:t>(</w:t>
      </w:r>
      <w:r w:rsidR="0009521D" w:rsidRPr="004F6463">
        <w:rPr>
          <w:rFonts w:hint="cs"/>
          <w:sz w:val="32"/>
          <w:szCs w:val="24"/>
          <w:rtl/>
        </w:rPr>
        <w:t>بن عيسى</w:t>
      </w:r>
      <w:r w:rsidR="0009521D" w:rsidRPr="00982D97">
        <w:rPr>
          <w:rFonts w:hint="cs"/>
          <w:rtl/>
        </w:rPr>
        <w:t>) عن حر</w:t>
      </w:r>
      <w:r w:rsidR="004F6463">
        <w:rPr>
          <w:rFonts w:hint="cs"/>
          <w:rtl/>
        </w:rPr>
        <w:t>يز</w:t>
      </w:r>
      <w:r w:rsidR="006B0CCD">
        <w:rPr>
          <w:rFonts w:hint="cs"/>
          <w:rtl/>
        </w:rPr>
        <w:t xml:space="preserve"> </w:t>
      </w:r>
      <w:r w:rsidR="0009521D" w:rsidRPr="00982D97">
        <w:rPr>
          <w:rFonts w:hint="cs"/>
          <w:rtl/>
        </w:rPr>
        <w:t>(</w:t>
      </w:r>
      <w:r w:rsidR="0009521D" w:rsidRPr="004F6463">
        <w:rPr>
          <w:rFonts w:hint="cs"/>
          <w:sz w:val="32"/>
          <w:szCs w:val="24"/>
          <w:rtl/>
        </w:rPr>
        <w:t>بن عبد الله</w:t>
      </w:r>
      <w:r w:rsidR="0009521D" w:rsidRPr="00982D97">
        <w:rPr>
          <w:rFonts w:hint="cs"/>
          <w:rtl/>
        </w:rPr>
        <w:t>) عن محمد</w:t>
      </w:r>
      <w:r w:rsidR="006B0CCD">
        <w:rPr>
          <w:rFonts w:hint="cs"/>
          <w:rtl/>
        </w:rPr>
        <w:t xml:space="preserve"> </w:t>
      </w:r>
      <w:r w:rsidR="0009521D" w:rsidRPr="00982D97">
        <w:rPr>
          <w:rFonts w:hint="cs"/>
          <w:rtl/>
        </w:rPr>
        <w:t>(</w:t>
      </w:r>
      <w:r w:rsidR="0009521D" w:rsidRPr="004F6463">
        <w:rPr>
          <w:rFonts w:hint="cs"/>
          <w:sz w:val="32"/>
          <w:szCs w:val="24"/>
          <w:rtl/>
        </w:rPr>
        <w:t xml:space="preserve">بن مسلم ـ </w:t>
      </w:r>
      <w:r w:rsidR="0009521D" w:rsidRPr="004F6463">
        <w:rPr>
          <w:rFonts w:hint="cs"/>
          <w:sz w:val="22"/>
          <w:szCs w:val="22"/>
          <w:rtl/>
        </w:rPr>
        <w:t>فقيه</w:t>
      </w:r>
      <w:r w:rsidR="0009521D" w:rsidRPr="00982D97">
        <w:rPr>
          <w:rFonts w:hint="cs"/>
          <w:rtl/>
        </w:rPr>
        <w:t>) عن</w:t>
      </w:r>
      <w:r w:rsidR="002A3F8F">
        <w:rPr>
          <w:rFonts w:hint="cs"/>
          <w:rtl/>
        </w:rPr>
        <w:t xml:space="preserve"> أبي </w:t>
      </w:r>
      <w:r w:rsidR="0009521D" w:rsidRPr="00982D97">
        <w:rPr>
          <w:rFonts w:hint="cs"/>
          <w:rtl/>
        </w:rPr>
        <w:t>عبد الله</w:t>
      </w:r>
      <w:r w:rsidR="0009521D" w:rsidRPr="001C4A1A">
        <w:rPr>
          <w:sz w:val="36"/>
          <w:szCs w:val="32"/>
        </w:rPr>
        <w:t>t</w:t>
      </w:r>
      <w:r w:rsidR="0009521D" w:rsidRPr="00982D97">
        <w:rPr>
          <w:rFonts w:hint="cs"/>
          <w:rtl/>
        </w:rPr>
        <w:t xml:space="preserve"> في الرجل يكون له المملوكون</w:t>
      </w:r>
      <w:r w:rsidR="00613E9E">
        <w:rPr>
          <w:rFonts w:hint="cs"/>
          <w:rtl/>
        </w:rPr>
        <w:t xml:space="preserve"> ،</w:t>
      </w:r>
      <w:r w:rsidR="0009521D" w:rsidRPr="00982D97">
        <w:rPr>
          <w:rFonts w:hint="cs"/>
          <w:rtl/>
        </w:rPr>
        <w:t xml:space="preserve"> فيوصي بعتق ثلثهم</w:t>
      </w:r>
      <w:r w:rsidR="00613E9E">
        <w:rPr>
          <w:rFonts w:hint="cs"/>
          <w:rtl/>
        </w:rPr>
        <w:t xml:space="preserve"> ،</w:t>
      </w:r>
      <w:r w:rsidR="0009521D" w:rsidRPr="00982D97">
        <w:rPr>
          <w:rFonts w:hint="cs"/>
          <w:rtl/>
        </w:rPr>
        <w:t xml:space="preserve"> </w:t>
      </w:r>
      <w:r w:rsidR="00D63E9F">
        <w:rPr>
          <w:rFonts w:hint="cs"/>
          <w:rtl/>
        </w:rPr>
        <w:t xml:space="preserve">قال : </w:t>
      </w:r>
      <w:r w:rsidR="0009521D" w:rsidRPr="00982D97">
        <w:rPr>
          <w:rFonts w:hint="cs"/>
          <w:rtl/>
        </w:rPr>
        <w:t>كان علي</w:t>
      </w:r>
      <w:r w:rsidR="0009521D" w:rsidRPr="001C4A1A">
        <w:rPr>
          <w:sz w:val="36"/>
          <w:szCs w:val="32"/>
        </w:rPr>
        <w:t>t</w:t>
      </w:r>
      <w:r w:rsidR="0009521D" w:rsidRPr="00982D97">
        <w:rPr>
          <w:rFonts w:hint="cs"/>
          <w:rtl/>
        </w:rPr>
        <w:t xml:space="preserve"> يسهم </w:t>
      </w:r>
      <w:r w:rsidR="002C614B">
        <w:rPr>
          <w:rFonts w:hint="cs"/>
          <w:rtl/>
        </w:rPr>
        <w:t>بـي</w:t>
      </w:r>
      <w:r w:rsidR="0009521D" w:rsidRPr="00982D97">
        <w:rPr>
          <w:rFonts w:hint="cs"/>
          <w:rtl/>
        </w:rPr>
        <w:t>نهم</w:t>
      </w:r>
      <w:r w:rsidR="0009521D">
        <w:rPr>
          <w:rFonts w:cs="Lotus" w:hint="cs"/>
          <w:sz w:val="26"/>
          <w:szCs w:val="26"/>
          <w:rtl/>
        </w:rPr>
        <w:t xml:space="preserve"> </w:t>
      </w:r>
      <w:r w:rsidR="0009521D" w:rsidRPr="00982D97">
        <w:rPr>
          <w:rFonts w:hint="cs"/>
          <w:vertAlign w:val="superscript"/>
          <w:rtl/>
        </w:rPr>
        <w:t>(</w:t>
      </w:r>
      <w:r w:rsidR="0009521D" w:rsidRPr="00982D97">
        <w:rPr>
          <w:rStyle w:val="FootnoteReference"/>
          <w:spacing w:val="-6"/>
          <w:rtl/>
        </w:rPr>
        <w:footnoteReference w:id="98"/>
      </w:r>
      <w:r w:rsidR="0009521D" w:rsidRPr="00982D97">
        <w:rPr>
          <w:rFonts w:hint="cs"/>
          <w:vertAlign w:val="superscript"/>
          <w:rtl/>
        </w:rPr>
        <w:t>)</w:t>
      </w:r>
      <w:r w:rsidR="0009521D" w:rsidRPr="00982D97">
        <w:rPr>
          <w:rFonts w:hint="cs"/>
          <w:rtl/>
        </w:rPr>
        <w:t xml:space="preserve"> صحيحة السند</w:t>
      </w:r>
      <w:r w:rsidR="00613E9E">
        <w:rPr>
          <w:rFonts w:hint="cs"/>
          <w:rtl/>
        </w:rPr>
        <w:t xml:space="preserve"> ،</w:t>
      </w:r>
      <w:r w:rsidR="0009521D" w:rsidRPr="00982D97">
        <w:rPr>
          <w:rFonts w:hint="cs"/>
          <w:rtl/>
        </w:rPr>
        <w:t xml:space="preserve"> ورواها في الفقيه بنفس السند والم</w:t>
      </w:r>
      <w:r w:rsidR="002C614B">
        <w:rPr>
          <w:rFonts w:hint="cs"/>
          <w:rtl/>
        </w:rPr>
        <w:t>تن</w:t>
      </w:r>
      <w:r w:rsidR="0009521D" w:rsidRPr="00982D97">
        <w:rPr>
          <w:rFonts w:hint="cs"/>
          <w:rtl/>
        </w:rPr>
        <w:t xml:space="preserve"> ل</w:t>
      </w:r>
      <w:r w:rsidR="0009521D">
        <w:rPr>
          <w:rFonts w:hint="cs"/>
          <w:rtl/>
        </w:rPr>
        <w:t>ك</w:t>
      </w:r>
      <w:r w:rsidR="0009521D" w:rsidRPr="00982D97">
        <w:rPr>
          <w:rFonts w:hint="cs"/>
          <w:rtl/>
        </w:rPr>
        <w:t>ن بقوله عن محمد بن مسلم قال</w:t>
      </w:r>
      <w:r w:rsidR="00613E9E">
        <w:rPr>
          <w:rFonts w:hint="cs"/>
          <w:rtl/>
        </w:rPr>
        <w:t xml:space="preserve"> :</w:t>
      </w:r>
      <w:r w:rsidR="0009521D" w:rsidRPr="00982D97">
        <w:rPr>
          <w:rFonts w:hint="cs"/>
          <w:rtl/>
        </w:rPr>
        <w:t xml:space="preserve"> سألت أبا جعفر</w:t>
      </w:r>
      <w:r w:rsidR="0009521D" w:rsidRPr="001C4A1A">
        <w:rPr>
          <w:sz w:val="36"/>
          <w:szCs w:val="32"/>
        </w:rPr>
        <w:t>t</w:t>
      </w:r>
      <w:r w:rsidR="0009521D" w:rsidRPr="00982D97">
        <w:rPr>
          <w:rFonts w:hint="cs"/>
          <w:rtl/>
        </w:rPr>
        <w:t>.</w:t>
      </w:r>
      <w:r w:rsidR="0009521D">
        <w:rPr>
          <w:rFonts w:hint="cs"/>
          <w:rtl/>
        </w:rPr>
        <w:t>..</w:t>
      </w:r>
      <w:r w:rsidR="0009521D" w:rsidRPr="00982D97">
        <w:rPr>
          <w:rFonts w:hint="cs"/>
          <w:rtl/>
        </w:rPr>
        <w:t xml:space="preserve"> إلخ</w:t>
      </w:r>
      <w:r w:rsidR="0009521D">
        <w:rPr>
          <w:rFonts w:hint="cs"/>
          <w:rtl/>
        </w:rPr>
        <w:t xml:space="preserve"> </w:t>
      </w:r>
      <w:r w:rsidR="0009521D" w:rsidRPr="00982D97">
        <w:rPr>
          <w:rFonts w:hint="cs"/>
          <w:rtl/>
        </w:rPr>
        <w:t>.</w:t>
      </w:r>
      <w:r w:rsidR="0009521D">
        <w:rPr>
          <w:rFonts w:hint="cs"/>
          <w:rtl/>
        </w:rPr>
        <w:t xml:space="preserve"> وهنا أيضاً لا يوجد واقع مجهول</w:t>
      </w:r>
      <w:r w:rsidR="00613E9E">
        <w:rPr>
          <w:rFonts w:hint="cs"/>
          <w:rtl/>
        </w:rPr>
        <w:t xml:space="preserve"> ،</w:t>
      </w:r>
      <w:r w:rsidR="0009521D">
        <w:rPr>
          <w:rFonts w:hint="cs"/>
          <w:rtl/>
        </w:rPr>
        <w:t xml:space="preserve"> وإنما القرعة تعيّن الثلث .</w:t>
      </w:r>
    </w:p>
    <w:p w:rsidR="0009521D" w:rsidRDefault="0009521D" w:rsidP="00091A48">
      <w:pPr>
        <w:pStyle w:val="1"/>
        <w:ind w:firstLine="0"/>
        <w:jc w:val="both"/>
        <w:rPr>
          <w:rFonts w:hint="cs"/>
          <w:spacing w:val="-6"/>
          <w:rtl/>
        </w:rPr>
      </w:pPr>
      <w:r>
        <w:rPr>
          <w:rFonts w:hint="cs"/>
          <w:rtl/>
        </w:rPr>
        <w:t xml:space="preserve"> 3 ـ وروى في الفقيه بإسناده الصحيح عن حمّاد بن عثمان عن ع</w:t>
      </w:r>
      <w:r w:rsidR="002C614B">
        <w:rPr>
          <w:rFonts w:hint="cs"/>
          <w:rtl/>
        </w:rPr>
        <w:t>بـي</w:t>
      </w:r>
      <w:r>
        <w:rPr>
          <w:rFonts w:hint="cs"/>
          <w:rtl/>
        </w:rPr>
        <w:t>د الله بن علي الحل</w:t>
      </w:r>
      <w:r w:rsidR="002C614B">
        <w:rPr>
          <w:rFonts w:hint="cs"/>
          <w:rtl/>
        </w:rPr>
        <w:t>بـي</w:t>
      </w:r>
      <w:r>
        <w:rPr>
          <w:rFonts w:hint="cs"/>
          <w:rtl/>
        </w:rPr>
        <w:t xml:space="preserve"> عن</w:t>
      </w:r>
      <w:r w:rsidR="002A3F8F">
        <w:rPr>
          <w:rFonts w:hint="cs"/>
          <w:rtl/>
        </w:rPr>
        <w:t xml:space="preserve"> أبي </w:t>
      </w:r>
      <w:r>
        <w:rPr>
          <w:rFonts w:hint="cs"/>
          <w:rtl/>
        </w:rPr>
        <w:t>عبد الله</w:t>
      </w:r>
      <w:r w:rsidRPr="001C4A1A">
        <w:rPr>
          <w:sz w:val="36"/>
        </w:rPr>
        <w:t>t</w:t>
      </w:r>
      <w:r>
        <w:rPr>
          <w:rFonts w:hint="cs"/>
          <w:rtl/>
        </w:rPr>
        <w:t xml:space="preserve"> في رجل قال</w:t>
      </w:r>
      <w:r w:rsidR="00613E9E">
        <w:rPr>
          <w:rFonts w:hint="cs"/>
          <w:rtl/>
        </w:rPr>
        <w:t xml:space="preserve"> :</w:t>
      </w:r>
      <w:r>
        <w:rPr>
          <w:rFonts w:hint="cs"/>
          <w:rtl/>
        </w:rPr>
        <w:t xml:space="preserve"> أول مملوك أملكه فهو حر</w:t>
      </w:r>
      <w:r w:rsidR="00613E9E">
        <w:rPr>
          <w:rFonts w:hint="cs"/>
          <w:rtl/>
        </w:rPr>
        <w:t xml:space="preserve"> ،</w:t>
      </w:r>
      <w:r>
        <w:rPr>
          <w:rFonts w:hint="cs"/>
          <w:rtl/>
        </w:rPr>
        <w:t xml:space="preserve"> فورث سبعة جميعاً</w:t>
      </w:r>
      <w:r w:rsidR="00613E9E">
        <w:rPr>
          <w:rFonts w:hint="cs"/>
          <w:rtl/>
        </w:rPr>
        <w:t xml:space="preserve"> ،</w:t>
      </w:r>
      <w:r>
        <w:rPr>
          <w:rFonts w:hint="cs"/>
          <w:rtl/>
        </w:rPr>
        <w:t xml:space="preserve"> قال</w:t>
      </w:r>
      <w:r w:rsidR="00613E9E">
        <w:rPr>
          <w:rFonts w:hint="cs"/>
          <w:rtl/>
        </w:rPr>
        <w:t xml:space="preserve"> :</w:t>
      </w:r>
      <w:r>
        <w:rPr>
          <w:rFonts w:hint="cs"/>
          <w:rtl/>
        </w:rPr>
        <w:t xml:space="preserve"> </w:t>
      </w:r>
      <w:r w:rsidR="000E7D9B" w:rsidRPr="000E7D9B">
        <w:rPr>
          <w:rFonts w:cs="Lotus" w:hint="cs"/>
          <w:sz w:val="28"/>
          <w:szCs w:val="32"/>
          <w:rtl/>
        </w:rPr>
        <w:t>&gt;</w:t>
      </w:r>
      <w:r>
        <w:rPr>
          <w:rFonts w:hint="cs"/>
          <w:rtl/>
        </w:rPr>
        <w:t xml:space="preserve"> يقرع </w:t>
      </w:r>
      <w:r w:rsidR="002C614B">
        <w:rPr>
          <w:rFonts w:hint="cs"/>
          <w:rtl/>
        </w:rPr>
        <w:t>بـي</w:t>
      </w:r>
      <w:r>
        <w:rPr>
          <w:rFonts w:hint="cs"/>
          <w:rtl/>
        </w:rPr>
        <w:t>نهم</w:t>
      </w:r>
      <w:r w:rsidR="00613E9E">
        <w:rPr>
          <w:rFonts w:hint="cs"/>
          <w:rtl/>
        </w:rPr>
        <w:t xml:space="preserve"> ،</w:t>
      </w:r>
      <w:r>
        <w:rPr>
          <w:rFonts w:hint="cs"/>
          <w:rtl/>
        </w:rPr>
        <w:t xml:space="preserve"> ويعتق الذي خرج سهمه</w:t>
      </w:r>
      <w:r w:rsidR="001C2629">
        <w:rPr>
          <w:rFonts w:hint="cs"/>
          <w:rtl/>
        </w:rPr>
        <w:t xml:space="preserve"> </w:t>
      </w:r>
      <w:r w:rsidR="000E7D9B" w:rsidRPr="000E7D9B">
        <w:rPr>
          <w:rFonts w:cs="Lotus" w:hint="cs"/>
          <w:sz w:val="28"/>
          <w:szCs w:val="32"/>
          <w:rtl/>
        </w:rPr>
        <w:t>&lt;</w:t>
      </w:r>
      <w:r w:rsidRPr="00FE631C">
        <w:rPr>
          <w:rFonts w:hint="cs"/>
          <w:vertAlign w:val="superscript"/>
          <w:rtl/>
        </w:rPr>
        <w:t>(</w:t>
      </w:r>
      <w:r w:rsidRPr="00FE631C">
        <w:rPr>
          <w:rStyle w:val="FootnoteReference"/>
          <w:rtl/>
        </w:rPr>
        <w:footnoteReference w:id="99"/>
      </w:r>
      <w:r w:rsidRPr="00FE631C">
        <w:rPr>
          <w:rFonts w:hint="cs"/>
          <w:vertAlign w:val="superscript"/>
          <w:rtl/>
        </w:rPr>
        <w:t>)</w:t>
      </w:r>
      <w:r>
        <w:rPr>
          <w:rFonts w:hint="cs"/>
          <w:rtl/>
        </w:rPr>
        <w:t xml:space="preserve"> </w:t>
      </w:r>
      <w:r w:rsidRPr="006B0CCD">
        <w:rPr>
          <w:rFonts w:cs="Al-Sadiq Bold" w:hint="cs"/>
          <w:rtl/>
        </w:rPr>
        <w:t>صحيحة</w:t>
      </w:r>
      <w:r>
        <w:rPr>
          <w:rFonts w:hint="cs"/>
          <w:rtl/>
        </w:rPr>
        <w:t xml:space="preserve"> السند .</w:t>
      </w:r>
      <w:r w:rsidRPr="000C1A51">
        <w:rPr>
          <w:rFonts w:hint="cs"/>
          <w:spacing w:val="-6"/>
          <w:rtl/>
        </w:rPr>
        <w:t xml:space="preserve"> </w:t>
      </w:r>
    </w:p>
    <w:p w:rsidR="0009521D" w:rsidRDefault="0009521D" w:rsidP="00091A48">
      <w:pPr>
        <w:pStyle w:val="1"/>
        <w:ind w:firstLine="0"/>
        <w:jc w:val="both"/>
        <w:rPr>
          <w:rFonts w:hint="cs"/>
          <w:rtl/>
        </w:rPr>
      </w:pPr>
      <w:r>
        <w:rPr>
          <w:rFonts w:hint="cs"/>
          <w:rtl/>
        </w:rPr>
        <w:t xml:space="preserve"> </w:t>
      </w:r>
      <w:r w:rsidRPr="004B4E5D">
        <w:rPr>
          <w:rFonts w:hint="cs"/>
          <w:rtl/>
        </w:rPr>
        <w:t>4 ـ و</w:t>
      </w:r>
      <w:r w:rsidR="004F6463">
        <w:rPr>
          <w:rFonts w:hint="cs"/>
          <w:rtl/>
        </w:rPr>
        <w:t>روى في الكافي عن الحسين بن محمد</w:t>
      </w:r>
      <w:r w:rsidR="006B0CCD">
        <w:rPr>
          <w:rFonts w:hint="cs"/>
          <w:rtl/>
        </w:rPr>
        <w:t xml:space="preserve"> </w:t>
      </w:r>
      <w:r w:rsidRPr="004B4E5D">
        <w:rPr>
          <w:rFonts w:hint="cs"/>
          <w:rtl/>
        </w:rPr>
        <w:t>(</w:t>
      </w:r>
      <w:r w:rsidRPr="004F6463">
        <w:rPr>
          <w:rFonts w:hint="cs"/>
          <w:sz w:val="32"/>
          <w:szCs w:val="24"/>
          <w:rtl/>
        </w:rPr>
        <w:t>بن عامر</w:t>
      </w:r>
      <w:r w:rsidR="00613E9E" w:rsidRPr="004F6463">
        <w:rPr>
          <w:rFonts w:hint="cs"/>
          <w:sz w:val="32"/>
          <w:szCs w:val="24"/>
          <w:rtl/>
        </w:rPr>
        <w:t xml:space="preserve"> :</w:t>
      </w:r>
      <w:r w:rsidRPr="004F6463">
        <w:rPr>
          <w:rFonts w:hint="cs"/>
          <w:sz w:val="32"/>
          <w:szCs w:val="24"/>
          <w:rtl/>
        </w:rPr>
        <w:t xml:space="preserve"> أبو عبد الله الأشعري</w:t>
      </w:r>
      <w:r w:rsidR="004F6463">
        <w:rPr>
          <w:rFonts w:hint="cs"/>
          <w:rtl/>
        </w:rPr>
        <w:t>) عن معلّى بن محمد</w:t>
      </w:r>
      <w:r w:rsidR="006B0CCD">
        <w:rPr>
          <w:rFonts w:hint="cs"/>
          <w:rtl/>
        </w:rPr>
        <w:t xml:space="preserve"> </w:t>
      </w:r>
      <w:r w:rsidRPr="004B4E5D">
        <w:rPr>
          <w:rFonts w:hint="cs"/>
          <w:rtl/>
        </w:rPr>
        <w:t>(</w:t>
      </w:r>
      <w:r w:rsidRPr="004F6463">
        <w:rPr>
          <w:rFonts w:hint="cs"/>
          <w:sz w:val="32"/>
          <w:szCs w:val="24"/>
          <w:rtl/>
        </w:rPr>
        <w:t>البصري</w:t>
      </w:r>
      <w:r w:rsidRPr="004B4E5D">
        <w:rPr>
          <w:rFonts w:hint="cs"/>
          <w:rtl/>
        </w:rPr>
        <w:t xml:space="preserve">) </w:t>
      </w:r>
      <w:r w:rsidRPr="004B4E5D">
        <w:rPr>
          <w:rFonts w:ascii="Arial" w:hAnsi="Arial" w:hint="cs"/>
          <w:rtl/>
        </w:rPr>
        <w:t>عن</w:t>
      </w:r>
      <w:r w:rsidRPr="004B4E5D">
        <w:rPr>
          <w:rFonts w:hint="cs"/>
          <w:rtl/>
        </w:rPr>
        <w:t xml:space="preserve"> الوشاء(</w:t>
      </w:r>
      <w:r w:rsidRPr="004F6463">
        <w:rPr>
          <w:rFonts w:hint="cs"/>
          <w:sz w:val="32"/>
          <w:szCs w:val="24"/>
          <w:rtl/>
        </w:rPr>
        <w:t>الحسن بن علي بن زياد الخزّاز</w:t>
      </w:r>
      <w:r w:rsidRPr="004B4E5D">
        <w:rPr>
          <w:rFonts w:hint="cs"/>
          <w:rtl/>
        </w:rPr>
        <w:t>) عن أبان</w:t>
      </w:r>
      <w:r w:rsidR="006B0CCD">
        <w:rPr>
          <w:rFonts w:hint="cs"/>
          <w:rtl/>
        </w:rPr>
        <w:t xml:space="preserve"> </w:t>
      </w:r>
      <w:r w:rsidRPr="004B4E5D">
        <w:rPr>
          <w:rFonts w:hint="cs"/>
          <w:rtl/>
        </w:rPr>
        <w:t>(</w:t>
      </w:r>
      <w:r w:rsidRPr="004F6463">
        <w:rPr>
          <w:rFonts w:hint="cs"/>
          <w:sz w:val="32"/>
          <w:szCs w:val="24"/>
          <w:rtl/>
        </w:rPr>
        <w:t>بن عثمان الأحمر</w:t>
      </w:r>
      <w:r w:rsidRPr="004B4E5D">
        <w:rPr>
          <w:rFonts w:hint="cs"/>
          <w:rtl/>
        </w:rPr>
        <w:t>) عن عبد الرحمن بن</w:t>
      </w:r>
      <w:r w:rsidR="002A3F8F">
        <w:rPr>
          <w:rFonts w:hint="cs"/>
          <w:rtl/>
        </w:rPr>
        <w:t xml:space="preserve"> أبي </w:t>
      </w:r>
      <w:r w:rsidRPr="004B4E5D">
        <w:rPr>
          <w:rFonts w:hint="cs"/>
          <w:rtl/>
        </w:rPr>
        <w:t>عبد الله عن</w:t>
      </w:r>
      <w:r w:rsidR="002A3F8F">
        <w:rPr>
          <w:rFonts w:hint="cs"/>
          <w:rtl/>
        </w:rPr>
        <w:t xml:space="preserve"> أبي </w:t>
      </w:r>
      <w:r w:rsidRPr="004B4E5D">
        <w:rPr>
          <w:rFonts w:hint="cs"/>
          <w:rtl/>
        </w:rPr>
        <w:t>عبد الله</w:t>
      </w:r>
      <w:r w:rsidRPr="006B1D49">
        <w:rPr>
          <w:sz w:val="36"/>
        </w:rPr>
        <w:t>t</w:t>
      </w:r>
      <w:r w:rsidRPr="004B4E5D">
        <w:rPr>
          <w:rFonts w:hint="cs"/>
          <w:rtl/>
        </w:rPr>
        <w:t xml:space="preserve"> </w:t>
      </w:r>
      <w:r w:rsidR="00D63E9F">
        <w:rPr>
          <w:rFonts w:hint="cs"/>
          <w:rtl/>
        </w:rPr>
        <w:t xml:space="preserve">قال : </w:t>
      </w:r>
      <w:r w:rsidRPr="004B4E5D">
        <w:rPr>
          <w:rFonts w:hint="cs"/>
          <w:rtl/>
        </w:rPr>
        <w:t>كان علي</w:t>
      </w:r>
      <w:r w:rsidRPr="006B1D49">
        <w:rPr>
          <w:sz w:val="36"/>
        </w:rPr>
        <w:t>t</w:t>
      </w:r>
      <w:r w:rsidRPr="004B4E5D">
        <w:rPr>
          <w:rFonts w:hint="cs"/>
          <w:rtl/>
        </w:rPr>
        <w:t xml:space="preserve"> إذا أتاه رجلان بشهود عدْلُهم سواء وعددهم أقرع </w:t>
      </w:r>
      <w:r w:rsidR="002C614B">
        <w:rPr>
          <w:rFonts w:hint="cs"/>
          <w:rtl/>
        </w:rPr>
        <w:t>بـي</w:t>
      </w:r>
      <w:r w:rsidRPr="004B4E5D">
        <w:rPr>
          <w:rFonts w:hint="cs"/>
          <w:rtl/>
        </w:rPr>
        <w:t>نهم على أيّهما تصير اليمين</w:t>
      </w:r>
      <w:r w:rsidR="00613E9E">
        <w:rPr>
          <w:rFonts w:hint="cs"/>
          <w:rtl/>
        </w:rPr>
        <w:t xml:space="preserve"> ،</w:t>
      </w:r>
      <w:r w:rsidRPr="004B4E5D">
        <w:rPr>
          <w:rFonts w:hint="cs"/>
          <w:rtl/>
        </w:rPr>
        <w:t xml:space="preserve"> وكان يقول</w:t>
      </w:r>
      <w:r w:rsidR="00613E9E">
        <w:rPr>
          <w:rFonts w:hint="cs"/>
          <w:rtl/>
        </w:rPr>
        <w:t xml:space="preserve"> :</w:t>
      </w:r>
      <w:r w:rsidRPr="004B4E5D">
        <w:rPr>
          <w:rFonts w:hint="cs"/>
          <w:rtl/>
        </w:rPr>
        <w:t xml:space="preserve"> اللهم رب السماوات السبع أيهم كان له الحقّ فأدّه إليه</w:t>
      </w:r>
      <w:r w:rsidR="00613E9E">
        <w:rPr>
          <w:rFonts w:hint="cs"/>
          <w:rtl/>
        </w:rPr>
        <w:t xml:space="preserve"> ،</w:t>
      </w:r>
      <w:r w:rsidRPr="004B4E5D">
        <w:rPr>
          <w:rFonts w:hint="cs"/>
          <w:rtl/>
        </w:rPr>
        <w:t xml:space="preserve"> ثم يجعل الحقّ للذي يصير عليه اليمين إذا حلف</w:t>
      </w:r>
      <w:r w:rsidR="001C2629">
        <w:rPr>
          <w:rFonts w:hint="cs"/>
          <w:rtl/>
        </w:rPr>
        <w:t xml:space="preserve"> </w:t>
      </w:r>
      <w:r w:rsidRPr="004B4E5D">
        <w:rPr>
          <w:rFonts w:hint="cs"/>
          <w:vertAlign w:val="superscript"/>
          <w:rtl/>
        </w:rPr>
        <w:t>(</w:t>
      </w:r>
      <w:r w:rsidRPr="004B4E5D">
        <w:rPr>
          <w:rStyle w:val="FootnoteReference"/>
          <w:rtl/>
        </w:rPr>
        <w:footnoteReference w:id="100"/>
      </w:r>
      <w:r w:rsidRPr="004B4E5D">
        <w:rPr>
          <w:rFonts w:hint="cs"/>
          <w:vertAlign w:val="superscript"/>
          <w:rtl/>
        </w:rPr>
        <w:t>)</w:t>
      </w:r>
      <w:r w:rsidRPr="004B4E5D">
        <w:rPr>
          <w:rFonts w:hint="cs"/>
          <w:rtl/>
        </w:rPr>
        <w:t xml:space="preserve"> </w:t>
      </w:r>
      <w:r w:rsidRPr="006B0CCD">
        <w:rPr>
          <w:rFonts w:cs="Al-Sadiq Bold" w:hint="cs"/>
          <w:rtl/>
        </w:rPr>
        <w:t>صحيحة</w:t>
      </w:r>
      <w:r w:rsidRPr="004B4E5D">
        <w:rPr>
          <w:rFonts w:hint="cs"/>
          <w:rtl/>
        </w:rPr>
        <w:t xml:space="preserve"> بناء على صحّة روايات الكافي المسندة</w:t>
      </w:r>
      <w:r w:rsidR="00613E9E">
        <w:rPr>
          <w:rFonts w:hint="cs"/>
          <w:rtl/>
        </w:rPr>
        <w:t xml:space="preserve"> ،</w:t>
      </w:r>
      <w:r w:rsidRPr="004B4E5D">
        <w:rPr>
          <w:rFonts w:hint="cs"/>
          <w:rtl/>
        </w:rPr>
        <w:t xml:space="preserve"> ويمكن توثيق </w:t>
      </w:r>
      <w:r>
        <w:rPr>
          <w:rFonts w:hint="cs"/>
          <w:rtl/>
        </w:rPr>
        <w:t>ال</w:t>
      </w:r>
      <w:r w:rsidRPr="004B4E5D">
        <w:rPr>
          <w:rFonts w:hint="cs"/>
          <w:rtl/>
        </w:rPr>
        <w:t>معل</w:t>
      </w:r>
      <w:r>
        <w:rPr>
          <w:rFonts w:hint="cs"/>
          <w:rtl/>
        </w:rPr>
        <w:t>ّ</w:t>
      </w:r>
      <w:r w:rsidRPr="004B4E5D">
        <w:rPr>
          <w:rFonts w:hint="cs"/>
          <w:rtl/>
        </w:rPr>
        <w:t>ى برواية الفقيه</w:t>
      </w:r>
      <w:r>
        <w:rPr>
          <w:rFonts w:hint="cs"/>
          <w:rtl/>
        </w:rPr>
        <w:t xml:space="preserve"> </w:t>
      </w:r>
      <w:r w:rsidRPr="004B4E5D">
        <w:rPr>
          <w:rFonts w:hint="cs"/>
          <w:rtl/>
        </w:rPr>
        <w:t>عنه مباشرة فإنها أمارة أنه من أصحاب الكتب التي عليها المعوّل وإليها المرجع</w:t>
      </w:r>
      <w:r>
        <w:rPr>
          <w:rFonts w:hint="cs"/>
          <w:rtl/>
        </w:rPr>
        <w:t xml:space="preserve"> </w:t>
      </w:r>
      <w:r w:rsidRPr="004B4E5D">
        <w:rPr>
          <w:rFonts w:hint="cs"/>
          <w:rtl/>
        </w:rPr>
        <w:t>. وهنا يوجد واقع مجهول والقرعة تكشفه لنا</w:t>
      </w:r>
      <w:r>
        <w:rPr>
          <w:rFonts w:hint="cs"/>
          <w:rtl/>
        </w:rPr>
        <w:t xml:space="preserve"> </w:t>
      </w:r>
      <w:r w:rsidRPr="004B4E5D">
        <w:rPr>
          <w:rFonts w:hint="cs"/>
          <w:rtl/>
        </w:rPr>
        <w:t>.</w:t>
      </w:r>
    </w:p>
    <w:p w:rsidR="0009521D" w:rsidRPr="00982D97" w:rsidRDefault="001C2629" w:rsidP="006B0CCD">
      <w:pPr>
        <w:pStyle w:val="1"/>
        <w:ind w:firstLine="0"/>
        <w:jc w:val="both"/>
        <w:rPr>
          <w:rFonts w:hint="cs"/>
          <w:rtl/>
        </w:rPr>
      </w:pPr>
      <w:r>
        <w:rPr>
          <w:rFonts w:hint="cs"/>
          <w:rtl/>
        </w:rPr>
        <w:t xml:space="preserve"> </w:t>
      </w:r>
      <w:r w:rsidR="0009521D">
        <w:rPr>
          <w:rFonts w:hint="cs"/>
          <w:rtl/>
        </w:rPr>
        <w:t>5 ـ وروى في الكافي أيضاً عن الحسين بن محمد عن معلّى عن الوشاء عن داود بن سرحان عن</w:t>
      </w:r>
      <w:r w:rsidR="002A3F8F">
        <w:rPr>
          <w:rFonts w:hint="cs"/>
          <w:rtl/>
        </w:rPr>
        <w:t xml:space="preserve"> أبي </w:t>
      </w:r>
      <w:r w:rsidR="0009521D">
        <w:rPr>
          <w:rFonts w:hint="cs"/>
          <w:rtl/>
        </w:rPr>
        <w:t>عبد الله</w:t>
      </w:r>
      <w:r w:rsidR="0009521D" w:rsidRPr="006B1D49">
        <w:rPr>
          <w:sz w:val="36"/>
          <w:szCs w:val="32"/>
        </w:rPr>
        <w:t>t</w:t>
      </w:r>
      <w:r w:rsidR="0009521D">
        <w:rPr>
          <w:rFonts w:hint="cs"/>
          <w:rtl/>
        </w:rPr>
        <w:t xml:space="preserve"> في شاهدين شهدا على أمر واحد وجاء آخران فشهدا على غير الذي شهدا عليه (</w:t>
      </w:r>
      <w:r w:rsidR="0009521D" w:rsidRPr="006B0CCD">
        <w:rPr>
          <w:rFonts w:hint="cs"/>
          <w:sz w:val="24"/>
          <w:szCs w:val="24"/>
          <w:rtl/>
        </w:rPr>
        <w:t xml:space="preserve">شهد الأولان ـ </w:t>
      </w:r>
      <w:r w:rsidR="006B0CCD" w:rsidRPr="006B0CCD">
        <w:rPr>
          <w:rFonts w:hint="cs"/>
          <w:sz w:val="24"/>
          <w:szCs w:val="24"/>
          <w:rtl/>
        </w:rPr>
        <w:t>ي</w:t>
      </w:r>
      <w:r w:rsidR="00220A31" w:rsidRPr="006B0CCD">
        <w:rPr>
          <w:rFonts w:hint="cs"/>
          <w:sz w:val="24"/>
          <w:szCs w:val="24"/>
          <w:rtl/>
        </w:rPr>
        <w:t>ب</w:t>
      </w:r>
      <w:r w:rsidR="0009521D">
        <w:rPr>
          <w:rFonts w:hint="cs"/>
          <w:rtl/>
        </w:rPr>
        <w:t>) واختلفوا</w:t>
      </w:r>
      <w:r w:rsidR="00613E9E">
        <w:rPr>
          <w:rFonts w:hint="cs"/>
          <w:rtl/>
        </w:rPr>
        <w:t xml:space="preserve"> ،</w:t>
      </w:r>
      <w:r w:rsidR="0009521D">
        <w:rPr>
          <w:rFonts w:hint="cs"/>
          <w:rtl/>
        </w:rPr>
        <w:t xml:space="preserve"> قال</w:t>
      </w:r>
      <w:r w:rsidR="00613E9E">
        <w:rPr>
          <w:rFonts w:hint="cs"/>
          <w:rtl/>
        </w:rPr>
        <w:t xml:space="preserve"> :</w:t>
      </w:r>
      <w:r w:rsidR="0009521D">
        <w:rPr>
          <w:rFonts w:hint="cs"/>
          <w:rtl/>
        </w:rPr>
        <w:t xml:space="preserve"> </w:t>
      </w:r>
      <w:r w:rsidR="000E7D9B" w:rsidRPr="000E7D9B">
        <w:rPr>
          <w:rFonts w:cs="Lotus" w:hint="cs"/>
          <w:sz w:val="28"/>
          <w:szCs w:val="32"/>
          <w:rtl/>
        </w:rPr>
        <w:t>&gt;</w:t>
      </w:r>
      <w:r w:rsidR="0009521D">
        <w:rPr>
          <w:rFonts w:cs="Lotus" w:hint="cs"/>
          <w:sz w:val="26"/>
          <w:szCs w:val="26"/>
          <w:rtl/>
        </w:rPr>
        <w:t xml:space="preserve"> </w:t>
      </w:r>
      <w:r w:rsidR="0009521D">
        <w:rPr>
          <w:rFonts w:hint="cs"/>
          <w:rtl/>
        </w:rPr>
        <w:t xml:space="preserve">يقرع </w:t>
      </w:r>
      <w:r w:rsidR="002C614B">
        <w:rPr>
          <w:rFonts w:hint="cs"/>
          <w:rtl/>
        </w:rPr>
        <w:t>بـي</w:t>
      </w:r>
      <w:r w:rsidR="0009521D">
        <w:rPr>
          <w:rFonts w:hint="cs"/>
          <w:rtl/>
        </w:rPr>
        <w:t>نهم</w:t>
      </w:r>
      <w:r w:rsidR="00613E9E">
        <w:rPr>
          <w:rFonts w:hint="cs"/>
          <w:rtl/>
        </w:rPr>
        <w:t xml:space="preserve"> ،</w:t>
      </w:r>
      <w:r w:rsidR="0009521D">
        <w:rPr>
          <w:rFonts w:hint="cs"/>
          <w:rtl/>
        </w:rPr>
        <w:t xml:space="preserve"> فأيهم قرع عليه اليمين فهو أولى بالقضاء</w:t>
      </w:r>
      <w:r w:rsidR="00941ADF">
        <w:rPr>
          <w:rFonts w:cs="Lotus" w:hint="cs"/>
          <w:sz w:val="26"/>
          <w:szCs w:val="26"/>
          <w:rtl/>
        </w:rPr>
        <w:t xml:space="preserve"> </w:t>
      </w:r>
      <w:r w:rsidR="000E7D9B" w:rsidRPr="000E7D9B">
        <w:rPr>
          <w:rFonts w:cs="Lotus" w:hint="cs"/>
          <w:sz w:val="28"/>
          <w:szCs w:val="32"/>
          <w:rtl/>
        </w:rPr>
        <w:t>&lt;</w:t>
      </w:r>
      <w:r w:rsidR="0009521D" w:rsidRPr="00FE631C">
        <w:rPr>
          <w:rFonts w:hint="cs"/>
          <w:vertAlign w:val="superscript"/>
          <w:rtl/>
        </w:rPr>
        <w:t>(</w:t>
      </w:r>
      <w:r w:rsidR="0009521D" w:rsidRPr="00FE631C">
        <w:rPr>
          <w:rStyle w:val="FootnoteReference"/>
          <w:rtl/>
        </w:rPr>
        <w:footnoteReference w:id="101"/>
      </w:r>
      <w:r w:rsidR="0009521D" w:rsidRPr="00FE631C">
        <w:rPr>
          <w:rFonts w:hint="cs"/>
          <w:vertAlign w:val="superscript"/>
          <w:rtl/>
        </w:rPr>
        <w:t>)</w:t>
      </w:r>
      <w:r w:rsidR="00613E9E">
        <w:rPr>
          <w:rFonts w:hint="cs"/>
          <w:rtl/>
        </w:rPr>
        <w:t xml:space="preserve"> ،</w:t>
      </w:r>
      <w:r w:rsidR="0009521D">
        <w:rPr>
          <w:rFonts w:hint="cs"/>
          <w:rtl/>
        </w:rPr>
        <w:t xml:space="preserve"> ووجه صحّة سندها نفس ما ذكرناه في سند الرواية السابقة</w:t>
      </w:r>
      <w:r w:rsidR="00613E9E">
        <w:rPr>
          <w:rFonts w:hint="cs"/>
          <w:rtl/>
        </w:rPr>
        <w:t xml:space="preserve"> ،</w:t>
      </w:r>
      <w:r w:rsidR="0009521D">
        <w:rPr>
          <w:rFonts w:hint="cs"/>
          <w:rtl/>
        </w:rPr>
        <w:t xml:space="preserve"> وهنا أيضاً يوجد واقع مجهول</w:t>
      </w:r>
      <w:r w:rsidR="00613E9E">
        <w:rPr>
          <w:rFonts w:hint="cs"/>
          <w:rtl/>
        </w:rPr>
        <w:t xml:space="preserve"> ،</w:t>
      </w:r>
      <w:r w:rsidR="0009521D">
        <w:rPr>
          <w:rFonts w:hint="cs"/>
          <w:rtl/>
        </w:rPr>
        <w:t xml:space="preserve"> والقرعة تكشفه لنا</w:t>
      </w:r>
      <w:r w:rsidR="00613E9E">
        <w:rPr>
          <w:rFonts w:hint="cs"/>
          <w:rtl/>
        </w:rPr>
        <w:t xml:space="preserve"> ،</w:t>
      </w:r>
      <w:r w:rsidR="0009521D">
        <w:rPr>
          <w:rFonts w:hint="cs"/>
          <w:rtl/>
        </w:rPr>
        <w:t xml:space="preserve"> ومن هنا يعرف الأمر في سائر الروايات .   </w:t>
      </w:r>
    </w:p>
    <w:p w:rsidR="0009521D" w:rsidRPr="00EF5184" w:rsidRDefault="00CA1563" w:rsidP="00091A48">
      <w:pPr>
        <w:pStyle w:val="1"/>
        <w:ind w:firstLine="0"/>
        <w:jc w:val="both"/>
        <w:rPr>
          <w:rFonts w:hint="cs"/>
          <w:rtl/>
        </w:rPr>
      </w:pPr>
      <w:r>
        <w:rPr>
          <w:rFonts w:hint="cs"/>
          <w:rtl/>
        </w:rPr>
        <w:t xml:space="preserve"> </w:t>
      </w:r>
      <w:r w:rsidR="0009521D">
        <w:rPr>
          <w:rFonts w:hint="cs"/>
          <w:rtl/>
        </w:rPr>
        <w:t>6</w:t>
      </w:r>
      <w:r w:rsidR="0009521D" w:rsidRPr="00EF5184">
        <w:rPr>
          <w:rFonts w:hint="cs"/>
          <w:rtl/>
        </w:rPr>
        <w:t xml:space="preserve"> ـ وروى في الكافي أيضاً عن علي بن إبراهيم عن </w:t>
      </w:r>
      <w:r w:rsidR="00BE4849">
        <w:rPr>
          <w:rFonts w:hint="cs"/>
          <w:rtl/>
        </w:rPr>
        <w:t>أبـيه</w:t>
      </w:r>
      <w:r w:rsidR="0009521D" w:rsidRPr="00EF5184">
        <w:rPr>
          <w:rFonts w:hint="cs"/>
          <w:rtl/>
        </w:rPr>
        <w:t xml:space="preserve"> عن بعض أصحابنا عن مثنّى الحنّاط عن زرارة عن</w:t>
      </w:r>
      <w:r w:rsidR="002A3F8F">
        <w:rPr>
          <w:rFonts w:hint="cs"/>
          <w:rtl/>
        </w:rPr>
        <w:t xml:space="preserve"> أبي </w:t>
      </w:r>
      <w:r w:rsidR="0009521D" w:rsidRPr="00EF5184">
        <w:rPr>
          <w:rFonts w:hint="cs"/>
          <w:rtl/>
        </w:rPr>
        <w:t>جعفر</w:t>
      </w:r>
      <w:r w:rsidR="0009521D" w:rsidRPr="006B1D49">
        <w:rPr>
          <w:sz w:val="36"/>
          <w:szCs w:val="32"/>
        </w:rPr>
        <w:t>t</w:t>
      </w:r>
      <w:r w:rsidR="0009521D" w:rsidRPr="00EF5184">
        <w:rPr>
          <w:rFonts w:hint="cs"/>
          <w:rtl/>
        </w:rPr>
        <w:t xml:space="preserve"> قال</w:t>
      </w:r>
      <w:r w:rsidR="00613E9E">
        <w:rPr>
          <w:rFonts w:hint="cs"/>
          <w:rtl/>
        </w:rPr>
        <w:t xml:space="preserve"> </w:t>
      </w:r>
      <w:r w:rsidR="0009521D" w:rsidRPr="00EF5184">
        <w:rPr>
          <w:rFonts w:hint="cs"/>
          <w:rtl/>
        </w:rPr>
        <w:t>قلت له</w:t>
      </w:r>
      <w:r w:rsidR="00613E9E">
        <w:rPr>
          <w:rFonts w:hint="cs"/>
          <w:rtl/>
        </w:rPr>
        <w:t xml:space="preserve"> :</w:t>
      </w:r>
      <w:r w:rsidR="0009521D" w:rsidRPr="00EF5184">
        <w:rPr>
          <w:rFonts w:hint="cs"/>
          <w:rtl/>
        </w:rPr>
        <w:t xml:space="preserve"> رجل شهد له رجلان بأنّ له عند رجل خمسين درهماً</w:t>
      </w:r>
      <w:r w:rsidR="00613E9E">
        <w:rPr>
          <w:rFonts w:hint="cs"/>
          <w:rtl/>
        </w:rPr>
        <w:t xml:space="preserve"> ،</w:t>
      </w:r>
      <w:r w:rsidR="0009521D" w:rsidRPr="00EF5184">
        <w:rPr>
          <w:rFonts w:hint="cs"/>
          <w:rtl/>
        </w:rPr>
        <w:t xml:space="preserve"> وجاء آخران فشهدا بأنّ له عنده مائة درهم</w:t>
      </w:r>
      <w:r w:rsidR="00613E9E">
        <w:rPr>
          <w:rFonts w:hint="cs"/>
          <w:rtl/>
        </w:rPr>
        <w:t xml:space="preserve"> ،</w:t>
      </w:r>
      <w:r w:rsidR="0009521D" w:rsidRPr="00EF5184">
        <w:rPr>
          <w:rFonts w:hint="cs"/>
          <w:rtl/>
        </w:rPr>
        <w:t xml:space="preserve"> كلهم شهدوا في موقف</w:t>
      </w:r>
      <w:r w:rsidR="00613E9E">
        <w:rPr>
          <w:rFonts w:hint="cs"/>
          <w:rtl/>
        </w:rPr>
        <w:t xml:space="preserve"> ،</w:t>
      </w:r>
      <w:r w:rsidR="0009521D" w:rsidRPr="00EF5184">
        <w:rPr>
          <w:rFonts w:hint="cs"/>
          <w:rtl/>
        </w:rPr>
        <w:t xml:space="preserve"> قال</w:t>
      </w:r>
      <w:r w:rsidR="00613E9E">
        <w:rPr>
          <w:rFonts w:hint="cs"/>
          <w:rtl/>
        </w:rPr>
        <w:t xml:space="preserve"> :</w:t>
      </w:r>
      <w:r w:rsidR="0009521D" w:rsidRPr="00EF5184">
        <w:rPr>
          <w:rFonts w:hint="cs"/>
          <w:rtl/>
        </w:rPr>
        <w:t xml:space="preserve"> </w:t>
      </w:r>
      <w:r w:rsidR="000E7D9B" w:rsidRPr="000E7D9B">
        <w:rPr>
          <w:rFonts w:cs="Lotus" w:hint="cs"/>
          <w:sz w:val="28"/>
          <w:szCs w:val="32"/>
          <w:rtl/>
        </w:rPr>
        <w:t>&gt;</w:t>
      </w:r>
      <w:r w:rsidR="0009521D">
        <w:rPr>
          <w:rFonts w:cs="Lotus" w:hint="cs"/>
          <w:sz w:val="26"/>
          <w:szCs w:val="26"/>
          <w:rtl/>
        </w:rPr>
        <w:t xml:space="preserve"> </w:t>
      </w:r>
      <w:r w:rsidR="0009521D" w:rsidRPr="00EF5184">
        <w:rPr>
          <w:rFonts w:hint="cs"/>
          <w:rtl/>
        </w:rPr>
        <w:t xml:space="preserve">اُقرع </w:t>
      </w:r>
      <w:r w:rsidR="002C614B">
        <w:rPr>
          <w:rFonts w:hint="cs"/>
          <w:rtl/>
        </w:rPr>
        <w:t>بـي</w:t>
      </w:r>
      <w:r w:rsidR="0009521D" w:rsidRPr="00EF5184">
        <w:rPr>
          <w:rFonts w:hint="cs"/>
          <w:rtl/>
        </w:rPr>
        <w:t>نهم ثم استحلف الذين أصابهم القرع بالله أنهم يحلفون بالحق</w:t>
      </w:r>
      <w:r w:rsidR="0009521D">
        <w:rPr>
          <w:rFonts w:cs="Lotus" w:hint="cs"/>
          <w:sz w:val="26"/>
          <w:szCs w:val="26"/>
          <w:rtl/>
        </w:rPr>
        <w:t xml:space="preserve"> </w:t>
      </w:r>
      <w:r w:rsidR="000E7D9B" w:rsidRPr="000E7D9B">
        <w:rPr>
          <w:rFonts w:cs="Lotus" w:hint="cs"/>
          <w:sz w:val="28"/>
          <w:szCs w:val="32"/>
          <w:rtl/>
        </w:rPr>
        <w:t>&lt;</w:t>
      </w:r>
      <w:r w:rsidR="0009521D" w:rsidRPr="00EF5184">
        <w:rPr>
          <w:rFonts w:hint="cs"/>
          <w:vertAlign w:val="superscript"/>
          <w:rtl/>
        </w:rPr>
        <w:t>(</w:t>
      </w:r>
      <w:r w:rsidR="0009521D" w:rsidRPr="00EF5184">
        <w:rPr>
          <w:rStyle w:val="FootnoteReference"/>
          <w:spacing w:val="-4"/>
          <w:rtl/>
        </w:rPr>
        <w:footnoteReference w:id="102"/>
      </w:r>
      <w:r w:rsidR="0009521D" w:rsidRPr="00EF5184">
        <w:rPr>
          <w:rFonts w:hint="cs"/>
          <w:vertAlign w:val="superscript"/>
          <w:rtl/>
        </w:rPr>
        <w:t>)</w:t>
      </w:r>
      <w:r w:rsidR="0009521D" w:rsidRPr="00EF5184">
        <w:rPr>
          <w:rFonts w:hint="cs"/>
          <w:rtl/>
        </w:rPr>
        <w:t xml:space="preserve"> مرسلة</w:t>
      </w:r>
      <w:r w:rsidR="0009521D">
        <w:rPr>
          <w:rFonts w:hint="cs"/>
          <w:rtl/>
        </w:rPr>
        <w:t xml:space="preserve"> </w:t>
      </w:r>
      <w:r w:rsidR="0009521D" w:rsidRPr="00EF5184">
        <w:rPr>
          <w:rFonts w:hint="cs"/>
          <w:rtl/>
        </w:rPr>
        <w:t>.</w:t>
      </w:r>
    </w:p>
    <w:p w:rsidR="0009521D" w:rsidRDefault="001C2629" w:rsidP="00091A48">
      <w:pPr>
        <w:pStyle w:val="1"/>
        <w:ind w:firstLine="0"/>
        <w:jc w:val="both"/>
        <w:rPr>
          <w:rFonts w:hint="cs"/>
          <w:rtl/>
        </w:rPr>
      </w:pPr>
      <w:r>
        <w:rPr>
          <w:rFonts w:hint="cs"/>
          <w:rtl/>
        </w:rPr>
        <w:t xml:space="preserve"> </w:t>
      </w:r>
      <w:r w:rsidR="0009521D">
        <w:rPr>
          <w:rFonts w:hint="cs"/>
          <w:rtl/>
        </w:rPr>
        <w:t xml:space="preserve">7 ـ  وفي الكافي أيضاً عن علي بن إبراهيم عن  </w:t>
      </w:r>
      <w:r w:rsidR="00BE4849">
        <w:rPr>
          <w:rFonts w:hint="cs"/>
          <w:rtl/>
        </w:rPr>
        <w:t>أبـيه</w:t>
      </w:r>
      <w:r w:rsidR="0009521D">
        <w:rPr>
          <w:rFonts w:hint="cs"/>
          <w:rtl/>
        </w:rPr>
        <w:t xml:space="preserve"> عن (</w:t>
      </w:r>
      <w:r w:rsidR="0009521D" w:rsidRPr="00F45E16">
        <w:rPr>
          <w:rFonts w:hint="cs"/>
          <w:sz w:val="32"/>
          <w:szCs w:val="24"/>
          <w:rtl/>
        </w:rPr>
        <w:t>الحسن بن علي</w:t>
      </w:r>
      <w:r w:rsidR="0009521D">
        <w:rPr>
          <w:rFonts w:hint="cs"/>
          <w:rtl/>
        </w:rPr>
        <w:t>)بن فضّال عن داود بن</w:t>
      </w:r>
      <w:r w:rsidR="002A3F8F">
        <w:rPr>
          <w:rFonts w:hint="cs"/>
          <w:rtl/>
        </w:rPr>
        <w:t xml:space="preserve"> أبي </w:t>
      </w:r>
      <w:r w:rsidR="0009521D">
        <w:rPr>
          <w:rFonts w:hint="cs"/>
          <w:rtl/>
        </w:rPr>
        <w:t>يزيد العطار عن بعض رجاله عن</w:t>
      </w:r>
      <w:r w:rsidR="002A3F8F">
        <w:rPr>
          <w:rFonts w:hint="cs"/>
          <w:rtl/>
        </w:rPr>
        <w:t xml:space="preserve"> أبي </w:t>
      </w:r>
      <w:r w:rsidR="0009521D">
        <w:rPr>
          <w:rFonts w:hint="cs"/>
          <w:rtl/>
        </w:rPr>
        <w:t>عبد الله</w:t>
      </w:r>
      <w:r w:rsidR="0009521D" w:rsidRPr="006B1D49">
        <w:rPr>
          <w:sz w:val="36"/>
          <w:szCs w:val="32"/>
        </w:rPr>
        <w:t>t</w:t>
      </w:r>
      <w:r w:rsidR="0009521D">
        <w:rPr>
          <w:rFonts w:hint="cs"/>
          <w:rtl/>
        </w:rPr>
        <w:t xml:space="preserve"> في رجل </w:t>
      </w:r>
      <w:r w:rsidR="0002602B">
        <w:rPr>
          <w:rFonts w:hint="cs"/>
          <w:rtl/>
        </w:rPr>
        <w:t>كانت</w:t>
      </w:r>
      <w:r w:rsidR="0009521D">
        <w:rPr>
          <w:rFonts w:hint="cs"/>
          <w:rtl/>
        </w:rPr>
        <w:t xml:space="preserve"> له امرأة</w:t>
      </w:r>
      <w:r w:rsidR="00613E9E">
        <w:rPr>
          <w:rFonts w:hint="cs"/>
          <w:rtl/>
        </w:rPr>
        <w:t xml:space="preserve"> ،</w:t>
      </w:r>
      <w:r w:rsidR="0009521D">
        <w:rPr>
          <w:rFonts w:hint="cs"/>
          <w:rtl/>
        </w:rPr>
        <w:t xml:space="preserve"> فجاء رجل بشهود أن هذه المرأة امرأة فلان</w:t>
      </w:r>
      <w:r w:rsidR="00613E9E">
        <w:rPr>
          <w:rFonts w:hint="cs"/>
          <w:rtl/>
        </w:rPr>
        <w:t xml:space="preserve"> ،</w:t>
      </w:r>
      <w:r w:rsidR="0009521D">
        <w:rPr>
          <w:rFonts w:hint="cs"/>
          <w:rtl/>
        </w:rPr>
        <w:t xml:space="preserve"> وجاء آخرون فشهدوا أنها امرأة فلان</w:t>
      </w:r>
      <w:r w:rsidR="00613E9E">
        <w:rPr>
          <w:rFonts w:hint="cs"/>
          <w:rtl/>
        </w:rPr>
        <w:t xml:space="preserve"> ،</w:t>
      </w:r>
      <w:r w:rsidR="0009521D">
        <w:rPr>
          <w:rFonts w:hint="cs"/>
          <w:rtl/>
        </w:rPr>
        <w:t xml:space="preserve"> فاعتدل الشهود وعُدِّلوا</w:t>
      </w:r>
      <w:r w:rsidR="00613E9E">
        <w:rPr>
          <w:rFonts w:hint="cs"/>
          <w:rtl/>
        </w:rPr>
        <w:t xml:space="preserve"> ،</w:t>
      </w:r>
      <w:r w:rsidR="0009521D">
        <w:rPr>
          <w:rFonts w:hint="cs"/>
          <w:rtl/>
        </w:rPr>
        <w:t xml:space="preserve"> قال</w:t>
      </w:r>
      <w:r w:rsidR="00613E9E">
        <w:rPr>
          <w:rFonts w:hint="cs"/>
          <w:rtl/>
        </w:rPr>
        <w:t xml:space="preserve"> :</w:t>
      </w:r>
      <w:r w:rsidR="0009521D">
        <w:rPr>
          <w:rFonts w:hint="cs"/>
          <w:rtl/>
        </w:rPr>
        <w:t xml:space="preserve"> </w:t>
      </w:r>
      <w:r w:rsidR="000E7D9B" w:rsidRPr="000E7D9B">
        <w:rPr>
          <w:rFonts w:cs="Lotus" w:hint="cs"/>
          <w:sz w:val="28"/>
          <w:szCs w:val="32"/>
          <w:rtl/>
        </w:rPr>
        <w:t>&gt;</w:t>
      </w:r>
      <w:r w:rsidR="0009521D">
        <w:rPr>
          <w:rFonts w:cs="Lotus" w:hint="cs"/>
          <w:sz w:val="26"/>
          <w:szCs w:val="26"/>
          <w:rtl/>
        </w:rPr>
        <w:t xml:space="preserve"> </w:t>
      </w:r>
      <w:r w:rsidR="0009521D">
        <w:rPr>
          <w:rFonts w:hint="cs"/>
          <w:rtl/>
        </w:rPr>
        <w:t>يُقرع</w:t>
      </w:r>
      <w:r w:rsidR="00746EF1">
        <w:rPr>
          <w:rFonts w:hint="cs"/>
          <w:rtl/>
        </w:rPr>
        <w:t xml:space="preserve"> بين </w:t>
      </w:r>
      <w:r w:rsidR="0009521D">
        <w:rPr>
          <w:rFonts w:hint="cs"/>
          <w:rtl/>
        </w:rPr>
        <w:t>الشهود</w:t>
      </w:r>
      <w:r w:rsidR="00613E9E">
        <w:rPr>
          <w:rFonts w:hint="cs"/>
          <w:rtl/>
        </w:rPr>
        <w:t xml:space="preserve"> ،</w:t>
      </w:r>
      <w:r w:rsidR="0009521D">
        <w:rPr>
          <w:rFonts w:hint="cs"/>
          <w:rtl/>
        </w:rPr>
        <w:t xml:space="preserve"> فمن خرج سهمه فهو المحقّ</w:t>
      </w:r>
      <w:r w:rsidR="00613E9E">
        <w:rPr>
          <w:rFonts w:hint="cs"/>
          <w:rtl/>
        </w:rPr>
        <w:t xml:space="preserve"> ،</w:t>
      </w:r>
      <w:r w:rsidR="0009521D">
        <w:rPr>
          <w:rFonts w:hint="cs"/>
          <w:rtl/>
        </w:rPr>
        <w:t xml:space="preserve"> وهو أولى بها</w:t>
      </w:r>
      <w:r w:rsidR="0009521D">
        <w:rPr>
          <w:rFonts w:cs="Lotus" w:hint="cs"/>
          <w:sz w:val="26"/>
          <w:szCs w:val="26"/>
          <w:rtl/>
        </w:rPr>
        <w:t xml:space="preserve"> </w:t>
      </w:r>
      <w:r w:rsidR="000E7D9B" w:rsidRPr="000E7D9B">
        <w:rPr>
          <w:rFonts w:cs="Lotus" w:hint="cs"/>
          <w:sz w:val="28"/>
          <w:szCs w:val="32"/>
          <w:rtl/>
        </w:rPr>
        <w:t>&lt;</w:t>
      </w:r>
      <w:r w:rsidR="0009521D" w:rsidRPr="00FE631C">
        <w:rPr>
          <w:rFonts w:hint="cs"/>
          <w:vertAlign w:val="superscript"/>
          <w:rtl/>
        </w:rPr>
        <w:t>(</w:t>
      </w:r>
      <w:r w:rsidR="0009521D" w:rsidRPr="00FE631C">
        <w:rPr>
          <w:rStyle w:val="FootnoteReference"/>
          <w:rtl/>
        </w:rPr>
        <w:footnoteReference w:id="103"/>
      </w:r>
      <w:r w:rsidR="0009521D" w:rsidRPr="00FE631C">
        <w:rPr>
          <w:rFonts w:hint="cs"/>
          <w:vertAlign w:val="superscript"/>
          <w:rtl/>
        </w:rPr>
        <w:t>)</w:t>
      </w:r>
      <w:r w:rsidR="0009521D">
        <w:rPr>
          <w:rFonts w:hint="cs"/>
          <w:rtl/>
        </w:rPr>
        <w:t xml:space="preserve"> مرسلة السند .</w:t>
      </w:r>
    </w:p>
    <w:p w:rsidR="0009521D" w:rsidRDefault="001C2629" w:rsidP="00091A48">
      <w:pPr>
        <w:pStyle w:val="1"/>
        <w:ind w:firstLine="0"/>
        <w:jc w:val="both"/>
        <w:rPr>
          <w:rFonts w:hint="cs"/>
          <w:rtl/>
        </w:rPr>
      </w:pPr>
      <w:r>
        <w:rPr>
          <w:rFonts w:hint="cs"/>
          <w:rtl/>
        </w:rPr>
        <w:t xml:space="preserve"> </w:t>
      </w:r>
      <w:r w:rsidR="0009521D">
        <w:rPr>
          <w:rFonts w:hint="cs"/>
          <w:rtl/>
        </w:rPr>
        <w:t xml:space="preserve">8 ـ وروى في </w:t>
      </w:r>
      <w:r w:rsidR="007B22AE">
        <w:rPr>
          <w:rFonts w:hint="cs"/>
          <w:rtl/>
        </w:rPr>
        <w:t>يب</w:t>
      </w:r>
      <w:r w:rsidR="008B7950">
        <w:rPr>
          <w:rFonts w:hint="cs"/>
          <w:rtl/>
        </w:rPr>
        <w:t xml:space="preserve">ين </w:t>
      </w:r>
      <w:r w:rsidR="0009521D">
        <w:rPr>
          <w:rFonts w:hint="cs"/>
          <w:rtl/>
        </w:rPr>
        <w:t xml:space="preserve">بإسناده ـ </w:t>
      </w:r>
      <w:r w:rsidR="0009521D" w:rsidRPr="001C2629">
        <w:rPr>
          <w:rFonts w:hint="cs"/>
          <w:sz w:val="24"/>
          <w:szCs w:val="24"/>
          <w:rtl/>
        </w:rPr>
        <w:t>الصحيح</w:t>
      </w:r>
      <w:r w:rsidR="0009521D">
        <w:rPr>
          <w:rFonts w:hint="cs"/>
          <w:rtl/>
        </w:rPr>
        <w:t xml:space="preserve"> ـ عن الحسين بن سعيد عن ابن</w:t>
      </w:r>
      <w:r w:rsidR="002A3F8F">
        <w:rPr>
          <w:rFonts w:hint="cs"/>
          <w:rtl/>
        </w:rPr>
        <w:t xml:space="preserve"> أبي </w:t>
      </w:r>
      <w:r w:rsidR="0009521D">
        <w:rPr>
          <w:rFonts w:hint="cs"/>
          <w:rtl/>
        </w:rPr>
        <w:t>عمير عن ح</w:t>
      </w:r>
      <w:r w:rsidR="00DA1102">
        <w:rPr>
          <w:rFonts w:hint="cs"/>
          <w:rtl/>
        </w:rPr>
        <w:t>ماد</w:t>
      </w:r>
      <w:r w:rsidR="006B0CCD">
        <w:rPr>
          <w:rFonts w:hint="cs"/>
          <w:rtl/>
        </w:rPr>
        <w:t xml:space="preserve"> </w:t>
      </w:r>
      <w:r w:rsidR="0009521D">
        <w:rPr>
          <w:rFonts w:hint="cs"/>
          <w:rtl/>
        </w:rPr>
        <w:t>(</w:t>
      </w:r>
      <w:r w:rsidR="0009521D" w:rsidRPr="00DA1102">
        <w:rPr>
          <w:rFonts w:hint="cs"/>
          <w:sz w:val="32"/>
          <w:szCs w:val="24"/>
          <w:rtl/>
        </w:rPr>
        <w:t>بن عثمان</w:t>
      </w:r>
      <w:r w:rsidR="0009521D">
        <w:rPr>
          <w:rFonts w:hint="cs"/>
          <w:rtl/>
        </w:rPr>
        <w:t>) عن (</w:t>
      </w:r>
      <w:r w:rsidR="0009521D" w:rsidRPr="00DA1102">
        <w:rPr>
          <w:rFonts w:hint="cs"/>
          <w:sz w:val="32"/>
          <w:szCs w:val="24"/>
          <w:rtl/>
        </w:rPr>
        <w:t>ع</w:t>
      </w:r>
      <w:r w:rsidR="002C614B">
        <w:rPr>
          <w:rFonts w:hint="cs"/>
          <w:sz w:val="32"/>
          <w:szCs w:val="24"/>
          <w:rtl/>
        </w:rPr>
        <w:t>بـي</w:t>
      </w:r>
      <w:r w:rsidR="0009521D" w:rsidRPr="00DA1102">
        <w:rPr>
          <w:rFonts w:hint="cs"/>
          <w:sz w:val="32"/>
          <w:szCs w:val="24"/>
          <w:rtl/>
        </w:rPr>
        <w:t>د الله بن علي</w:t>
      </w:r>
      <w:r w:rsidR="0009521D">
        <w:rPr>
          <w:rFonts w:hint="cs"/>
          <w:rtl/>
        </w:rPr>
        <w:t>)</w:t>
      </w:r>
      <w:r w:rsidR="006B0CCD">
        <w:rPr>
          <w:rFonts w:hint="cs"/>
          <w:rtl/>
        </w:rPr>
        <w:t xml:space="preserve"> </w:t>
      </w:r>
      <w:r w:rsidR="0009521D">
        <w:rPr>
          <w:rFonts w:hint="cs"/>
          <w:rtl/>
        </w:rPr>
        <w:t>الحل</w:t>
      </w:r>
      <w:r w:rsidR="002C614B">
        <w:rPr>
          <w:rFonts w:hint="cs"/>
          <w:rtl/>
        </w:rPr>
        <w:t>بـي</w:t>
      </w:r>
      <w:r w:rsidR="0009521D">
        <w:rPr>
          <w:rFonts w:hint="cs"/>
          <w:rtl/>
        </w:rPr>
        <w:t xml:space="preserve"> قال</w:t>
      </w:r>
      <w:r w:rsidR="00613E9E">
        <w:rPr>
          <w:rFonts w:hint="cs"/>
          <w:rtl/>
        </w:rPr>
        <w:t xml:space="preserve"> :</w:t>
      </w:r>
      <w:r w:rsidR="0009521D">
        <w:rPr>
          <w:rFonts w:hint="cs"/>
          <w:rtl/>
        </w:rPr>
        <w:t xml:space="preserve"> سُئل أبو عبد الله</w:t>
      </w:r>
      <w:r w:rsidR="0009521D">
        <w:t>t</w:t>
      </w:r>
      <w:r w:rsidR="0009521D">
        <w:rPr>
          <w:rFonts w:hint="cs"/>
          <w:rtl/>
        </w:rPr>
        <w:t xml:space="preserve"> عن رجلين شهدا على أمر</w:t>
      </w:r>
      <w:r w:rsidR="00613E9E">
        <w:rPr>
          <w:rFonts w:hint="cs"/>
          <w:rtl/>
        </w:rPr>
        <w:t xml:space="preserve"> ،</w:t>
      </w:r>
      <w:r w:rsidR="0009521D">
        <w:rPr>
          <w:rFonts w:hint="cs"/>
          <w:rtl/>
        </w:rPr>
        <w:t xml:space="preserve"> وجاء آخران فشهدا على غير ذلك</w:t>
      </w:r>
      <w:r w:rsidR="00613E9E">
        <w:rPr>
          <w:rFonts w:hint="cs"/>
          <w:rtl/>
        </w:rPr>
        <w:t xml:space="preserve"> ،</w:t>
      </w:r>
      <w:r w:rsidR="0009521D">
        <w:rPr>
          <w:rFonts w:hint="cs"/>
          <w:rtl/>
        </w:rPr>
        <w:t xml:space="preserve"> فاختلفوا</w:t>
      </w:r>
      <w:r w:rsidR="00613E9E">
        <w:rPr>
          <w:rFonts w:hint="cs"/>
          <w:rtl/>
        </w:rPr>
        <w:t xml:space="preserve"> ،</w:t>
      </w:r>
      <w:r w:rsidR="0009521D">
        <w:rPr>
          <w:rFonts w:hint="cs"/>
          <w:rtl/>
        </w:rPr>
        <w:t xml:space="preserve"> </w:t>
      </w:r>
      <w:r w:rsidR="00D63E9F">
        <w:rPr>
          <w:rFonts w:hint="cs"/>
          <w:rtl/>
        </w:rPr>
        <w:t xml:space="preserve">قال : </w:t>
      </w:r>
      <w:r w:rsidR="0009521D">
        <w:rPr>
          <w:rFonts w:hint="cs"/>
          <w:rtl/>
        </w:rPr>
        <w:t xml:space="preserve">يُقرع </w:t>
      </w:r>
      <w:r w:rsidR="002C614B">
        <w:rPr>
          <w:rFonts w:hint="cs"/>
          <w:rtl/>
        </w:rPr>
        <w:t>بـي</w:t>
      </w:r>
      <w:r w:rsidR="0009521D">
        <w:rPr>
          <w:rFonts w:hint="cs"/>
          <w:rtl/>
        </w:rPr>
        <w:t>نهم</w:t>
      </w:r>
      <w:r w:rsidR="00613E9E">
        <w:rPr>
          <w:rFonts w:hint="cs"/>
          <w:rtl/>
        </w:rPr>
        <w:t xml:space="preserve"> ،</w:t>
      </w:r>
      <w:r w:rsidR="0009521D" w:rsidRPr="00BB7F6F">
        <w:rPr>
          <w:rFonts w:hint="cs"/>
          <w:rtl/>
        </w:rPr>
        <w:t xml:space="preserve"> </w:t>
      </w:r>
      <w:r w:rsidR="0009521D">
        <w:rPr>
          <w:rFonts w:hint="cs"/>
          <w:rtl/>
        </w:rPr>
        <w:t>فأيّهم قرع فعليه اليمين</w:t>
      </w:r>
      <w:r w:rsidR="00613E9E">
        <w:rPr>
          <w:rFonts w:hint="cs"/>
          <w:rtl/>
        </w:rPr>
        <w:t xml:space="preserve"> ،</w:t>
      </w:r>
      <w:r w:rsidR="0009521D">
        <w:rPr>
          <w:rFonts w:hint="cs"/>
          <w:rtl/>
        </w:rPr>
        <w:t xml:space="preserve"> وهو أولى بالحق</w:t>
      </w:r>
      <w:r w:rsidR="003510E1">
        <w:rPr>
          <w:rFonts w:hint="cs"/>
          <w:rtl/>
        </w:rPr>
        <w:t xml:space="preserve"> </w:t>
      </w:r>
      <w:r w:rsidR="0009521D" w:rsidRPr="00FE631C">
        <w:rPr>
          <w:rFonts w:hint="cs"/>
          <w:vertAlign w:val="superscript"/>
          <w:rtl/>
        </w:rPr>
        <w:t>(</w:t>
      </w:r>
      <w:r w:rsidR="0009521D" w:rsidRPr="00FE631C">
        <w:rPr>
          <w:rStyle w:val="FootnoteReference"/>
          <w:rtl/>
        </w:rPr>
        <w:footnoteReference w:id="104"/>
      </w:r>
      <w:r w:rsidR="0009521D" w:rsidRPr="00FE631C">
        <w:rPr>
          <w:rFonts w:hint="cs"/>
          <w:vertAlign w:val="superscript"/>
          <w:rtl/>
        </w:rPr>
        <w:t>)</w:t>
      </w:r>
      <w:r w:rsidR="0009521D">
        <w:rPr>
          <w:rFonts w:hint="cs"/>
          <w:rtl/>
        </w:rPr>
        <w:t xml:space="preserve"> </w:t>
      </w:r>
      <w:r w:rsidR="0009521D" w:rsidRPr="006B0CCD">
        <w:rPr>
          <w:rFonts w:cs="Al-Sadiq Bold" w:hint="cs"/>
          <w:rtl/>
        </w:rPr>
        <w:t>صحيحة</w:t>
      </w:r>
      <w:r w:rsidR="0009521D">
        <w:rPr>
          <w:rFonts w:hint="cs"/>
          <w:rtl/>
        </w:rPr>
        <w:t xml:space="preserve"> السند.</w:t>
      </w:r>
    </w:p>
    <w:p w:rsidR="0009521D" w:rsidRDefault="0009521D" w:rsidP="00091A48">
      <w:pPr>
        <w:pStyle w:val="1"/>
        <w:ind w:firstLine="0"/>
        <w:jc w:val="both"/>
        <w:rPr>
          <w:rFonts w:hint="cs"/>
          <w:rtl/>
        </w:rPr>
      </w:pPr>
      <w:r>
        <w:rPr>
          <w:rFonts w:hint="cs"/>
          <w:rtl/>
        </w:rPr>
        <w:t xml:space="preserve"> 9 ـ وروى في </w:t>
      </w:r>
      <w:r w:rsidR="007B22AE">
        <w:rPr>
          <w:rFonts w:hint="cs"/>
          <w:rtl/>
        </w:rPr>
        <w:t>يب</w:t>
      </w:r>
      <w:r w:rsidR="00E565A0">
        <w:rPr>
          <w:rFonts w:hint="cs"/>
          <w:rtl/>
        </w:rPr>
        <w:t xml:space="preserve"> </w:t>
      </w:r>
      <w:r>
        <w:rPr>
          <w:rFonts w:hint="cs"/>
          <w:rtl/>
        </w:rPr>
        <w:t xml:space="preserve">بإسناده ـ </w:t>
      </w:r>
      <w:r w:rsidRPr="003510E1">
        <w:rPr>
          <w:rFonts w:hint="cs"/>
          <w:sz w:val="24"/>
          <w:szCs w:val="24"/>
          <w:rtl/>
        </w:rPr>
        <w:t>الصحيح</w:t>
      </w:r>
      <w:r>
        <w:rPr>
          <w:rFonts w:hint="cs"/>
          <w:rtl/>
        </w:rPr>
        <w:t xml:space="preserve"> ـ عن محمد </w:t>
      </w:r>
      <w:r w:rsidR="00DA1102">
        <w:rPr>
          <w:rFonts w:hint="cs"/>
          <w:rtl/>
        </w:rPr>
        <w:t>بن أحمد بن يحيى عن محمد بن عيسى</w:t>
      </w:r>
      <w:r>
        <w:rPr>
          <w:rFonts w:hint="cs"/>
          <w:rtl/>
        </w:rPr>
        <w:t>(</w:t>
      </w:r>
      <w:r w:rsidRPr="00DA1102">
        <w:rPr>
          <w:rFonts w:hint="cs"/>
          <w:sz w:val="32"/>
          <w:szCs w:val="24"/>
          <w:rtl/>
        </w:rPr>
        <w:t>بن ع</w:t>
      </w:r>
      <w:r w:rsidR="002C614B">
        <w:rPr>
          <w:rFonts w:hint="cs"/>
          <w:sz w:val="32"/>
          <w:szCs w:val="24"/>
          <w:rtl/>
        </w:rPr>
        <w:t>بـي</w:t>
      </w:r>
      <w:r w:rsidRPr="00DA1102">
        <w:rPr>
          <w:rFonts w:hint="cs"/>
          <w:sz w:val="32"/>
          <w:szCs w:val="24"/>
          <w:rtl/>
        </w:rPr>
        <w:t>د</w:t>
      </w:r>
      <w:r>
        <w:rPr>
          <w:rFonts w:hint="cs"/>
          <w:rtl/>
        </w:rPr>
        <w:t>) عن الرجل(</w:t>
      </w:r>
      <w:r w:rsidRPr="00DA1102">
        <w:rPr>
          <w:rFonts w:hint="cs"/>
          <w:sz w:val="32"/>
          <w:szCs w:val="24"/>
          <w:rtl/>
        </w:rPr>
        <w:t>علي بن محمد الهادي</w:t>
      </w:r>
      <w:r>
        <w:rPr>
          <w:rFonts w:hint="cs"/>
          <w:rtl/>
        </w:rPr>
        <w:t>)</w:t>
      </w:r>
      <w:r>
        <w:t>t</w:t>
      </w:r>
      <w:r>
        <w:rPr>
          <w:rFonts w:hint="cs"/>
          <w:rtl/>
        </w:rPr>
        <w:t xml:space="preserve"> أنه سُئل عن رجل نظر إلى راع نزا على شاة </w:t>
      </w:r>
      <w:r w:rsidR="00D63E9F">
        <w:rPr>
          <w:rFonts w:hint="cs"/>
          <w:rtl/>
        </w:rPr>
        <w:t xml:space="preserve">قال : </w:t>
      </w:r>
      <w:r>
        <w:rPr>
          <w:rFonts w:hint="cs"/>
          <w:rtl/>
        </w:rPr>
        <w:t>إن عرفها ذبحها وأحرقها</w:t>
      </w:r>
      <w:r w:rsidR="00613E9E">
        <w:rPr>
          <w:rFonts w:hint="cs"/>
          <w:rtl/>
        </w:rPr>
        <w:t xml:space="preserve"> ،</w:t>
      </w:r>
      <w:r>
        <w:rPr>
          <w:rFonts w:hint="cs"/>
          <w:rtl/>
        </w:rPr>
        <w:t xml:space="preserve"> وإن لم يعرفها قسّمها نصفين أبداً حتى يقع السهم بها فتذبح وتحرق</w:t>
      </w:r>
      <w:r w:rsidR="00613E9E">
        <w:rPr>
          <w:rFonts w:hint="cs"/>
          <w:rtl/>
        </w:rPr>
        <w:t xml:space="preserve"> ،</w:t>
      </w:r>
      <w:r>
        <w:rPr>
          <w:rFonts w:hint="cs"/>
          <w:rtl/>
        </w:rPr>
        <w:t xml:space="preserve"> وقد نجت سائرها</w:t>
      </w:r>
      <w:r>
        <w:rPr>
          <w:rFonts w:cs="Lotus" w:hint="cs"/>
          <w:sz w:val="26"/>
          <w:szCs w:val="26"/>
          <w:rtl/>
        </w:rPr>
        <w:t xml:space="preserve"> </w:t>
      </w:r>
      <w:r w:rsidRPr="00FE631C">
        <w:rPr>
          <w:rFonts w:hint="cs"/>
          <w:vertAlign w:val="superscript"/>
          <w:rtl/>
        </w:rPr>
        <w:t>(</w:t>
      </w:r>
      <w:r w:rsidRPr="00FE631C">
        <w:rPr>
          <w:rStyle w:val="FootnoteReference"/>
          <w:rtl/>
        </w:rPr>
        <w:footnoteReference w:id="105"/>
      </w:r>
      <w:r w:rsidRPr="00FE631C">
        <w:rPr>
          <w:rFonts w:hint="cs"/>
          <w:vertAlign w:val="superscript"/>
          <w:rtl/>
        </w:rPr>
        <w:t>)</w:t>
      </w:r>
      <w:r>
        <w:rPr>
          <w:rFonts w:hint="cs"/>
          <w:rtl/>
        </w:rPr>
        <w:t xml:space="preserve"> </w:t>
      </w:r>
      <w:r w:rsidRPr="006B0CCD">
        <w:rPr>
          <w:rFonts w:cs="Al-Sadiq Bold" w:hint="cs"/>
          <w:rtl/>
        </w:rPr>
        <w:t>صحيحة</w:t>
      </w:r>
      <w:r>
        <w:rPr>
          <w:rFonts w:hint="cs"/>
          <w:rtl/>
        </w:rPr>
        <w:t xml:space="preserve"> السند .</w:t>
      </w:r>
    </w:p>
    <w:p w:rsidR="0009521D" w:rsidRDefault="00CD4F2F" w:rsidP="00CD4F2F">
      <w:pPr>
        <w:pStyle w:val="1"/>
        <w:ind w:firstLine="0"/>
        <w:jc w:val="both"/>
        <w:rPr>
          <w:rFonts w:hint="cs"/>
          <w:rtl/>
        </w:rPr>
      </w:pPr>
      <w:r>
        <w:rPr>
          <w:rFonts w:hint="cs"/>
          <w:rtl/>
        </w:rPr>
        <w:t xml:space="preserve"> </w:t>
      </w:r>
      <w:r w:rsidR="0009521D">
        <w:rPr>
          <w:rFonts w:hint="cs"/>
          <w:rtl/>
        </w:rPr>
        <w:t>ـ ورواها الحسن بن علي بن شعبة في (تحف العقول) عن</w:t>
      </w:r>
      <w:r w:rsidR="002A3F8F">
        <w:rPr>
          <w:rFonts w:hint="cs"/>
          <w:rtl/>
        </w:rPr>
        <w:t xml:space="preserve"> أبي </w:t>
      </w:r>
      <w:r w:rsidR="0009521D">
        <w:rPr>
          <w:rFonts w:hint="cs"/>
          <w:rtl/>
        </w:rPr>
        <w:t>الحسن الهادي</w:t>
      </w:r>
      <w:r w:rsidR="0009521D">
        <w:t>t</w:t>
      </w:r>
      <w:r w:rsidR="0009521D">
        <w:rPr>
          <w:rFonts w:hint="cs"/>
          <w:rtl/>
        </w:rPr>
        <w:t xml:space="preserve"> في جواب مسائل يحيى بن أكثم قال</w:t>
      </w:r>
      <w:r w:rsidR="007B22AE" w:rsidRPr="007B22AE">
        <w:rPr>
          <w:sz w:val="36"/>
          <w:szCs w:val="24"/>
        </w:rPr>
        <w:t>t</w:t>
      </w:r>
      <w:r w:rsidR="00613E9E">
        <w:rPr>
          <w:rFonts w:hint="cs"/>
          <w:rtl/>
        </w:rPr>
        <w:t xml:space="preserve"> :</w:t>
      </w:r>
      <w:r w:rsidR="0009521D">
        <w:rPr>
          <w:rFonts w:hint="cs"/>
          <w:rtl/>
        </w:rPr>
        <w:t xml:space="preserve"> </w:t>
      </w:r>
      <w:r w:rsidR="0009521D" w:rsidRPr="006B0CCD">
        <w:rPr>
          <w:rFonts w:cs="Lotus" w:hint="cs"/>
          <w:sz w:val="32"/>
          <w:szCs w:val="32"/>
          <w:rtl/>
        </w:rPr>
        <w:t xml:space="preserve"> </w:t>
      </w:r>
      <w:r w:rsidR="0009521D">
        <w:rPr>
          <w:rFonts w:hint="cs"/>
          <w:rtl/>
        </w:rPr>
        <w:t>وأما الرجل الناظر إلى الراعي وقد نزا على شاة</w:t>
      </w:r>
      <w:r w:rsidR="00DA1102">
        <w:rPr>
          <w:rFonts w:hint="cs"/>
          <w:rtl/>
        </w:rPr>
        <w:t xml:space="preserve"> </w:t>
      </w:r>
      <w:r w:rsidR="0009521D">
        <w:rPr>
          <w:rFonts w:hint="cs"/>
          <w:rtl/>
        </w:rPr>
        <w:t>...</w:t>
      </w:r>
      <w:r w:rsidR="003510E1">
        <w:rPr>
          <w:rFonts w:hint="cs"/>
          <w:rtl/>
        </w:rPr>
        <w:t xml:space="preserve"> </w:t>
      </w:r>
      <w:r w:rsidR="0009521D" w:rsidRPr="006B0CCD">
        <w:rPr>
          <w:rFonts w:cs="Lotus" w:hint="cs"/>
          <w:sz w:val="32"/>
          <w:szCs w:val="32"/>
          <w:rtl/>
        </w:rPr>
        <w:t xml:space="preserve"> </w:t>
      </w:r>
      <w:r w:rsidR="0009521D">
        <w:rPr>
          <w:rFonts w:hint="cs"/>
          <w:rtl/>
        </w:rPr>
        <w:t>.</w:t>
      </w:r>
    </w:p>
    <w:p w:rsidR="0009521D" w:rsidRDefault="0009521D" w:rsidP="00C27109">
      <w:pPr>
        <w:pStyle w:val="1"/>
        <w:ind w:firstLine="0"/>
        <w:jc w:val="both"/>
        <w:rPr>
          <w:rFonts w:hint="cs"/>
          <w:rtl/>
        </w:rPr>
      </w:pPr>
      <w:r>
        <w:rPr>
          <w:rFonts w:hint="cs"/>
          <w:rtl/>
        </w:rPr>
        <w:t xml:space="preserve"> 10 ـ وروى في الفقيه بإسناده الصحيح عن عاصم بن حميد عن حمّاد (</w:t>
      </w:r>
      <w:r w:rsidRPr="006B0CCD">
        <w:rPr>
          <w:rFonts w:hint="cs"/>
          <w:sz w:val="32"/>
          <w:szCs w:val="24"/>
          <w:rtl/>
        </w:rPr>
        <w:t>بن عيسى</w:t>
      </w:r>
      <w:r>
        <w:rPr>
          <w:rFonts w:hint="cs"/>
          <w:rtl/>
        </w:rPr>
        <w:t>) عن الحسين بن المختار قال</w:t>
      </w:r>
      <w:r w:rsidR="00613E9E">
        <w:rPr>
          <w:rFonts w:hint="cs"/>
          <w:rtl/>
        </w:rPr>
        <w:t xml:space="preserve"> :</w:t>
      </w:r>
      <w:r>
        <w:rPr>
          <w:rFonts w:hint="cs"/>
          <w:rtl/>
        </w:rPr>
        <w:t xml:space="preserve"> دخل أبو حنيفة على</w:t>
      </w:r>
      <w:r w:rsidR="002A3F8F">
        <w:rPr>
          <w:rFonts w:hint="cs"/>
          <w:rtl/>
        </w:rPr>
        <w:t xml:space="preserve"> أبي </w:t>
      </w:r>
      <w:r>
        <w:rPr>
          <w:rFonts w:hint="cs"/>
          <w:rtl/>
        </w:rPr>
        <w:t>عبد الله</w:t>
      </w:r>
      <w:r w:rsidRPr="006B0CCD">
        <w:rPr>
          <w:sz w:val="36"/>
        </w:rPr>
        <w:t>t</w:t>
      </w:r>
      <w:r>
        <w:rPr>
          <w:rFonts w:hint="cs"/>
          <w:rtl/>
        </w:rPr>
        <w:t xml:space="preserve"> فقال له أبو عبد الله</w:t>
      </w:r>
      <w:r w:rsidR="007B22AE" w:rsidRPr="007B22AE">
        <w:rPr>
          <w:sz w:val="36"/>
          <w:szCs w:val="24"/>
        </w:rPr>
        <w:t>t</w:t>
      </w:r>
      <w:r w:rsidR="00613E9E">
        <w:rPr>
          <w:rFonts w:hint="cs"/>
          <w:rtl/>
        </w:rPr>
        <w:t xml:space="preserve"> :</w:t>
      </w:r>
      <w:r>
        <w:rPr>
          <w:rFonts w:hint="cs"/>
          <w:rtl/>
        </w:rPr>
        <w:t xml:space="preserve"> </w:t>
      </w:r>
      <w:r w:rsidRPr="006B0CCD">
        <w:rPr>
          <w:rFonts w:hint="cs"/>
          <w:sz w:val="40"/>
          <w:szCs w:val="36"/>
          <w:rtl/>
        </w:rPr>
        <w:t xml:space="preserve"> </w:t>
      </w:r>
      <w:r>
        <w:rPr>
          <w:rFonts w:hint="cs"/>
          <w:rtl/>
        </w:rPr>
        <w:t xml:space="preserve">ما تقول في </w:t>
      </w:r>
      <w:r w:rsidR="002C614B">
        <w:rPr>
          <w:rFonts w:hint="cs"/>
          <w:rtl/>
        </w:rPr>
        <w:t>بـي</w:t>
      </w:r>
      <w:r>
        <w:rPr>
          <w:rFonts w:hint="cs"/>
          <w:rtl/>
        </w:rPr>
        <w:t>ت سقط على قوم فبقي منهم ص</w:t>
      </w:r>
      <w:r w:rsidR="002C614B">
        <w:rPr>
          <w:rFonts w:hint="cs"/>
          <w:rtl/>
        </w:rPr>
        <w:t>بـي</w:t>
      </w:r>
      <w:r>
        <w:rPr>
          <w:rFonts w:hint="cs"/>
          <w:rtl/>
        </w:rPr>
        <w:t>ان أحدهما حرّ والآخر مملوك لصاحبه</w:t>
      </w:r>
      <w:r w:rsidR="00613E9E">
        <w:rPr>
          <w:rFonts w:hint="cs"/>
          <w:rtl/>
        </w:rPr>
        <w:t xml:space="preserve"> ،</w:t>
      </w:r>
      <w:r>
        <w:rPr>
          <w:rFonts w:hint="cs"/>
          <w:rtl/>
        </w:rPr>
        <w:t xml:space="preserve"> فلم يُعرف الحرّ من العبد</w:t>
      </w:r>
      <w:r w:rsidR="0090176C">
        <w:rPr>
          <w:rFonts w:hint="cs"/>
          <w:rtl/>
        </w:rPr>
        <w:t xml:space="preserve"> ؟</w:t>
      </w:r>
      <w:r w:rsidR="003510E1">
        <w:rPr>
          <w:rFonts w:hint="cs"/>
          <w:rtl/>
        </w:rPr>
        <w:t xml:space="preserve"> </w:t>
      </w:r>
      <w:r w:rsidR="00613E9E" w:rsidRPr="006B0CCD">
        <w:rPr>
          <w:rFonts w:hint="cs"/>
          <w:sz w:val="40"/>
          <w:szCs w:val="36"/>
          <w:rtl/>
        </w:rPr>
        <w:t xml:space="preserve"> </w:t>
      </w:r>
      <w:r w:rsidR="00613E9E">
        <w:rPr>
          <w:rFonts w:hint="cs"/>
          <w:rtl/>
        </w:rPr>
        <w:t>،</w:t>
      </w:r>
      <w:r>
        <w:rPr>
          <w:rFonts w:hint="cs"/>
          <w:rtl/>
        </w:rPr>
        <w:t xml:space="preserve"> فقال أبو حنيفة</w:t>
      </w:r>
      <w:r w:rsidR="00613E9E">
        <w:rPr>
          <w:rFonts w:hint="cs"/>
          <w:rtl/>
        </w:rPr>
        <w:t xml:space="preserve"> :</w:t>
      </w:r>
      <w:r>
        <w:rPr>
          <w:rFonts w:hint="cs"/>
          <w:rtl/>
        </w:rPr>
        <w:t xml:space="preserve"> يعتق نصف هذا ونصف هذا</w:t>
      </w:r>
      <w:r w:rsidR="00613E9E">
        <w:rPr>
          <w:rFonts w:hint="cs"/>
          <w:rtl/>
        </w:rPr>
        <w:t xml:space="preserve"> ،</w:t>
      </w:r>
      <w:r>
        <w:rPr>
          <w:rFonts w:hint="cs"/>
          <w:rtl/>
        </w:rPr>
        <w:t xml:space="preserve"> فقال أبو عبد  الله</w:t>
      </w:r>
      <w:r w:rsidRPr="00C27109">
        <w:rPr>
          <w:sz w:val="36"/>
        </w:rPr>
        <w:t>t</w:t>
      </w:r>
      <w:r w:rsidR="00613E9E">
        <w:rPr>
          <w:rFonts w:hint="cs"/>
          <w:rtl/>
        </w:rPr>
        <w:t xml:space="preserve"> :</w:t>
      </w:r>
      <w:r>
        <w:rPr>
          <w:rFonts w:hint="cs"/>
          <w:rtl/>
        </w:rPr>
        <w:t xml:space="preserve"> </w:t>
      </w:r>
      <w:r w:rsidRPr="006B0CCD">
        <w:rPr>
          <w:rFonts w:hint="cs"/>
          <w:sz w:val="40"/>
          <w:szCs w:val="36"/>
          <w:rtl/>
        </w:rPr>
        <w:t xml:space="preserve"> </w:t>
      </w:r>
      <w:r>
        <w:rPr>
          <w:rFonts w:hint="cs"/>
          <w:rtl/>
        </w:rPr>
        <w:t>ليس كذلك</w:t>
      </w:r>
      <w:r w:rsidR="00613E9E">
        <w:rPr>
          <w:rFonts w:hint="cs"/>
          <w:rtl/>
        </w:rPr>
        <w:t xml:space="preserve"> ،</w:t>
      </w:r>
      <w:r>
        <w:rPr>
          <w:rFonts w:hint="cs"/>
          <w:rtl/>
        </w:rPr>
        <w:t xml:space="preserve"> ولكنه يُقرع </w:t>
      </w:r>
      <w:r w:rsidR="002C614B">
        <w:rPr>
          <w:rFonts w:hint="cs"/>
          <w:rtl/>
        </w:rPr>
        <w:t>بـي</w:t>
      </w:r>
      <w:r>
        <w:rPr>
          <w:rFonts w:hint="cs"/>
          <w:rtl/>
        </w:rPr>
        <w:t>نهما</w:t>
      </w:r>
      <w:r w:rsidR="00613E9E">
        <w:rPr>
          <w:rFonts w:hint="cs"/>
          <w:rtl/>
        </w:rPr>
        <w:t xml:space="preserve"> ،</w:t>
      </w:r>
      <w:r>
        <w:rPr>
          <w:rFonts w:hint="cs"/>
          <w:rtl/>
        </w:rPr>
        <w:t xml:space="preserve"> فمن أصابته القرعة فهو الحرّ</w:t>
      </w:r>
      <w:r w:rsidR="00613E9E">
        <w:rPr>
          <w:rFonts w:hint="cs"/>
          <w:rtl/>
        </w:rPr>
        <w:t xml:space="preserve"> ،</w:t>
      </w:r>
      <w:r>
        <w:rPr>
          <w:rFonts w:hint="cs"/>
          <w:rtl/>
        </w:rPr>
        <w:t xml:space="preserve"> ويعتق هذا فيجعل مولى لهذا</w:t>
      </w:r>
      <w:r w:rsidR="003510E1">
        <w:rPr>
          <w:rFonts w:hint="cs"/>
          <w:rtl/>
        </w:rPr>
        <w:t xml:space="preserve"> </w:t>
      </w:r>
      <w:r w:rsidRPr="00FE631C">
        <w:rPr>
          <w:rFonts w:hint="cs"/>
          <w:vertAlign w:val="superscript"/>
          <w:rtl/>
        </w:rPr>
        <w:t>(</w:t>
      </w:r>
      <w:r w:rsidRPr="00FE631C">
        <w:rPr>
          <w:rStyle w:val="FootnoteReference"/>
          <w:rtl/>
        </w:rPr>
        <w:footnoteReference w:id="106"/>
      </w:r>
      <w:r w:rsidRPr="00FE631C">
        <w:rPr>
          <w:rFonts w:hint="cs"/>
          <w:vertAlign w:val="superscript"/>
          <w:rtl/>
        </w:rPr>
        <w:t>)</w:t>
      </w:r>
      <w:r>
        <w:rPr>
          <w:rFonts w:hint="cs"/>
          <w:rtl/>
        </w:rPr>
        <w:t xml:space="preserve"> </w:t>
      </w:r>
      <w:r w:rsidRPr="006B0CCD">
        <w:rPr>
          <w:rFonts w:cs="Al-Sadiq Bold" w:hint="cs"/>
          <w:rtl/>
        </w:rPr>
        <w:t>موثقة</w:t>
      </w:r>
      <w:r>
        <w:rPr>
          <w:rFonts w:hint="cs"/>
          <w:rtl/>
        </w:rPr>
        <w:t xml:space="preserve"> السند لكون الحسين بن المختار واقفياً .</w:t>
      </w:r>
    </w:p>
    <w:p w:rsidR="0009521D" w:rsidRDefault="003510E1" w:rsidP="00091A48">
      <w:pPr>
        <w:pStyle w:val="1"/>
        <w:ind w:firstLine="0"/>
        <w:jc w:val="both"/>
        <w:rPr>
          <w:rFonts w:hint="cs"/>
          <w:rtl/>
        </w:rPr>
      </w:pPr>
      <w:r>
        <w:rPr>
          <w:rFonts w:hint="cs"/>
          <w:rtl/>
        </w:rPr>
        <w:t xml:space="preserve"> </w:t>
      </w:r>
      <w:r w:rsidR="0009521D">
        <w:rPr>
          <w:rFonts w:hint="cs"/>
          <w:rtl/>
        </w:rPr>
        <w:t xml:space="preserve">11 ـ وروى في </w:t>
      </w:r>
      <w:r w:rsidR="007B22AE">
        <w:rPr>
          <w:rFonts w:hint="cs"/>
          <w:rtl/>
        </w:rPr>
        <w:t>يب</w:t>
      </w:r>
      <w:r w:rsidR="00E565A0">
        <w:rPr>
          <w:rFonts w:hint="cs"/>
          <w:rtl/>
        </w:rPr>
        <w:t xml:space="preserve"> </w:t>
      </w:r>
      <w:r w:rsidR="0009521D">
        <w:rPr>
          <w:rFonts w:hint="cs"/>
          <w:rtl/>
        </w:rPr>
        <w:t>عن الحسين بن سعيد عن حمّاد</w:t>
      </w:r>
      <w:r w:rsidR="00CD4F2F">
        <w:rPr>
          <w:rFonts w:hint="cs"/>
          <w:rtl/>
        </w:rPr>
        <w:t xml:space="preserve"> </w:t>
      </w:r>
      <w:r w:rsidR="0009521D">
        <w:rPr>
          <w:rFonts w:hint="cs"/>
          <w:rtl/>
        </w:rPr>
        <w:t>(</w:t>
      </w:r>
      <w:r w:rsidR="0009521D" w:rsidRPr="00DA1102">
        <w:rPr>
          <w:rFonts w:hint="cs"/>
          <w:sz w:val="32"/>
          <w:szCs w:val="24"/>
          <w:rtl/>
        </w:rPr>
        <w:t>بن عيسى</w:t>
      </w:r>
      <w:r w:rsidR="0009521D">
        <w:rPr>
          <w:rFonts w:hint="cs"/>
          <w:rtl/>
        </w:rPr>
        <w:t>) عن حريز عمّن أخبره عن</w:t>
      </w:r>
      <w:r w:rsidR="002A3F8F">
        <w:rPr>
          <w:rFonts w:hint="cs"/>
          <w:rtl/>
        </w:rPr>
        <w:t xml:space="preserve"> أبي </w:t>
      </w:r>
      <w:r w:rsidR="0009521D">
        <w:rPr>
          <w:rFonts w:hint="cs"/>
          <w:rtl/>
        </w:rPr>
        <w:t>جعفر</w:t>
      </w:r>
      <w:r w:rsidR="0009521D">
        <w:t>t</w:t>
      </w:r>
      <w:r w:rsidR="0009521D">
        <w:rPr>
          <w:rFonts w:hint="cs"/>
          <w:rtl/>
        </w:rPr>
        <w:t xml:space="preserve"> قال</w:t>
      </w:r>
      <w:r w:rsidR="00613E9E">
        <w:rPr>
          <w:rFonts w:hint="cs"/>
          <w:rtl/>
        </w:rPr>
        <w:t xml:space="preserve"> :</w:t>
      </w:r>
      <w:r w:rsidR="0009521D">
        <w:rPr>
          <w:rFonts w:hint="cs"/>
          <w:rtl/>
        </w:rPr>
        <w:t xml:space="preserve"> </w:t>
      </w:r>
      <w:r w:rsidR="000E7D9B" w:rsidRPr="000E7D9B">
        <w:rPr>
          <w:rFonts w:cs="Lotus" w:hint="cs"/>
          <w:sz w:val="28"/>
          <w:szCs w:val="32"/>
          <w:rtl/>
        </w:rPr>
        <w:t>&gt;</w:t>
      </w:r>
      <w:r w:rsidR="0009521D">
        <w:rPr>
          <w:rFonts w:cs="Lotus" w:hint="cs"/>
          <w:sz w:val="26"/>
          <w:szCs w:val="26"/>
          <w:rtl/>
        </w:rPr>
        <w:t xml:space="preserve"> </w:t>
      </w:r>
      <w:r w:rsidR="0009521D">
        <w:rPr>
          <w:rFonts w:hint="cs"/>
          <w:rtl/>
        </w:rPr>
        <w:t>قضى أمير المؤمنين</w:t>
      </w:r>
      <w:r w:rsidR="007B22AE" w:rsidRPr="007B22AE">
        <w:rPr>
          <w:sz w:val="36"/>
          <w:szCs w:val="24"/>
        </w:rPr>
        <w:t>t</w:t>
      </w:r>
      <w:r w:rsidR="0009521D">
        <w:rPr>
          <w:rFonts w:hint="cs"/>
          <w:rtl/>
        </w:rPr>
        <w:t xml:space="preserve"> باليمن في قوم انهدمت عليهم دارهم وبقي ص</w:t>
      </w:r>
      <w:r w:rsidR="002C614B">
        <w:rPr>
          <w:rFonts w:hint="cs"/>
          <w:rtl/>
        </w:rPr>
        <w:t>بـي</w:t>
      </w:r>
      <w:r w:rsidR="0009521D">
        <w:rPr>
          <w:rFonts w:hint="cs"/>
          <w:rtl/>
        </w:rPr>
        <w:t>ان أحدهما حرّ والآخر مملوك</w:t>
      </w:r>
      <w:r w:rsidR="00613E9E">
        <w:rPr>
          <w:rFonts w:hint="cs"/>
          <w:rtl/>
        </w:rPr>
        <w:t xml:space="preserve"> ،</w:t>
      </w:r>
      <w:r w:rsidR="0009521D">
        <w:rPr>
          <w:rFonts w:hint="cs"/>
          <w:rtl/>
        </w:rPr>
        <w:t xml:space="preserve"> فأسهم أمير المؤمنين</w:t>
      </w:r>
      <w:r w:rsidR="007B22AE" w:rsidRPr="007B22AE">
        <w:rPr>
          <w:sz w:val="36"/>
          <w:szCs w:val="24"/>
        </w:rPr>
        <w:t>t</w:t>
      </w:r>
      <w:r w:rsidR="0009521D">
        <w:rPr>
          <w:rFonts w:hint="cs"/>
          <w:rtl/>
        </w:rPr>
        <w:t xml:space="preserve"> </w:t>
      </w:r>
      <w:r w:rsidR="002C614B">
        <w:rPr>
          <w:rFonts w:hint="cs"/>
          <w:rtl/>
        </w:rPr>
        <w:t>بـي</w:t>
      </w:r>
      <w:r w:rsidR="0009521D">
        <w:rPr>
          <w:rFonts w:hint="cs"/>
          <w:rtl/>
        </w:rPr>
        <w:t>نهما فخرج السهم على أحدهما</w:t>
      </w:r>
      <w:r w:rsidR="00613E9E">
        <w:rPr>
          <w:rFonts w:hint="cs"/>
          <w:rtl/>
        </w:rPr>
        <w:t xml:space="preserve"> ،</w:t>
      </w:r>
      <w:r w:rsidR="0009521D">
        <w:rPr>
          <w:rFonts w:hint="cs"/>
          <w:rtl/>
        </w:rPr>
        <w:t xml:space="preserve"> فجعل له المال وأعتق الآخر</w:t>
      </w:r>
      <w:r>
        <w:rPr>
          <w:rFonts w:hint="cs"/>
          <w:rtl/>
        </w:rPr>
        <w:t xml:space="preserve"> </w:t>
      </w:r>
      <w:r w:rsidR="000E7D9B" w:rsidRPr="000E7D9B">
        <w:rPr>
          <w:rFonts w:cs="Lotus" w:hint="cs"/>
          <w:sz w:val="28"/>
          <w:szCs w:val="32"/>
          <w:rtl/>
        </w:rPr>
        <w:t>&lt;</w:t>
      </w:r>
      <w:r w:rsidR="0009521D" w:rsidRPr="00FE631C">
        <w:rPr>
          <w:rFonts w:hint="cs"/>
          <w:vertAlign w:val="superscript"/>
          <w:rtl/>
        </w:rPr>
        <w:t>(</w:t>
      </w:r>
      <w:r w:rsidR="0009521D" w:rsidRPr="00FE631C">
        <w:rPr>
          <w:rStyle w:val="FootnoteReference"/>
          <w:rtl/>
        </w:rPr>
        <w:footnoteReference w:id="107"/>
      </w:r>
      <w:r w:rsidR="0009521D" w:rsidRPr="00FE631C">
        <w:rPr>
          <w:rFonts w:hint="cs"/>
          <w:vertAlign w:val="superscript"/>
          <w:rtl/>
        </w:rPr>
        <w:t>)</w:t>
      </w:r>
      <w:r w:rsidR="0009521D">
        <w:rPr>
          <w:rFonts w:hint="cs"/>
          <w:rtl/>
        </w:rPr>
        <w:t xml:space="preserve"> </w:t>
      </w:r>
      <w:r w:rsidR="0009521D" w:rsidRPr="006B0CCD">
        <w:rPr>
          <w:rFonts w:cs="Al-Sadiq Bold" w:hint="cs"/>
          <w:rtl/>
        </w:rPr>
        <w:t>صحيحة</w:t>
      </w:r>
      <w:r w:rsidR="0009521D">
        <w:rPr>
          <w:rFonts w:hint="cs"/>
          <w:rtl/>
        </w:rPr>
        <w:t xml:space="preserve"> السند بناءً على صحّة روايات أصحاب الإجماع . ولم أجد وجهاً لعتق الآخر بعد الحكم بكونه العبد .</w:t>
      </w:r>
    </w:p>
    <w:p w:rsidR="0009521D" w:rsidRDefault="003510E1" w:rsidP="00091A48">
      <w:pPr>
        <w:pStyle w:val="1"/>
        <w:ind w:firstLine="0"/>
        <w:jc w:val="both"/>
        <w:rPr>
          <w:rFonts w:hint="cs"/>
          <w:rtl/>
        </w:rPr>
      </w:pPr>
      <w:r>
        <w:rPr>
          <w:rFonts w:hint="cs"/>
          <w:rtl/>
        </w:rPr>
        <w:t xml:space="preserve"> </w:t>
      </w:r>
      <w:r w:rsidR="0009521D">
        <w:rPr>
          <w:rFonts w:hint="cs"/>
          <w:rtl/>
        </w:rPr>
        <w:t xml:space="preserve">12 ـ وروى في الكافي عن علي بن إبراهيم عن </w:t>
      </w:r>
      <w:r w:rsidR="00BE4849">
        <w:rPr>
          <w:rFonts w:hint="cs"/>
          <w:rtl/>
        </w:rPr>
        <w:t>أبـيه</w:t>
      </w:r>
      <w:r w:rsidR="0009521D">
        <w:rPr>
          <w:rFonts w:hint="cs"/>
          <w:rtl/>
        </w:rPr>
        <w:t xml:space="preserve"> عن اسماعيل بن مرار عن يونس (</w:t>
      </w:r>
      <w:r w:rsidR="0009521D" w:rsidRPr="00623F9D">
        <w:rPr>
          <w:rFonts w:hint="cs"/>
          <w:sz w:val="32"/>
          <w:szCs w:val="24"/>
          <w:rtl/>
        </w:rPr>
        <w:t>بن عبد الرحمن</w:t>
      </w:r>
      <w:r w:rsidR="0009521D">
        <w:rPr>
          <w:rFonts w:hint="cs"/>
          <w:rtl/>
        </w:rPr>
        <w:t>) قال في رجل كان له عدة مماليك فقال</w:t>
      </w:r>
      <w:r w:rsidR="00613E9E">
        <w:rPr>
          <w:rFonts w:hint="cs"/>
          <w:rtl/>
        </w:rPr>
        <w:t xml:space="preserve"> :</w:t>
      </w:r>
      <w:r w:rsidR="0009521D">
        <w:rPr>
          <w:rFonts w:hint="cs"/>
          <w:rtl/>
        </w:rPr>
        <w:t xml:space="preserve"> أيّكم علّمني آية من كتاب الله فهو حر</w:t>
      </w:r>
      <w:r w:rsidR="00613E9E">
        <w:rPr>
          <w:rFonts w:hint="cs"/>
          <w:rtl/>
        </w:rPr>
        <w:t xml:space="preserve"> ،</w:t>
      </w:r>
      <w:r w:rsidR="0009521D">
        <w:rPr>
          <w:rFonts w:hint="cs"/>
          <w:rtl/>
        </w:rPr>
        <w:t xml:space="preserve"> فعلّمه واحد منهم ثم مات المولى ولم يُدرَ أيهم الذي علّمه أنه </w:t>
      </w:r>
      <w:r w:rsidR="00D63E9F">
        <w:rPr>
          <w:rFonts w:hint="cs"/>
          <w:rtl/>
        </w:rPr>
        <w:t xml:space="preserve">قال : </w:t>
      </w:r>
      <w:r w:rsidR="0009521D">
        <w:rPr>
          <w:rFonts w:hint="cs"/>
          <w:rtl/>
        </w:rPr>
        <w:t>يُستخرج بالقرعة</w:t>
      </w:r>
      <w:r w:rsidR="0009521D">
        <w:rPr>
          <w:rFonts w:cs="Lotus" w:hint="cs"/>
          <w:sz w:val="26"/>
          <w:szCs w:val="26"/>
          <w:rtl/>
        </w:rPr>
        <w:t xml:space="preserve"> </w:t>
      </w:r>
      <w:r w:rsidR="0038282C">
        <w:rPr>
          <w:rFonts w:cs="Lotus" w:hint="cs"/>
          <w:sz w:val="28"/>
          <w:szCs w:val="32"/>
          <w:rtl/>
        </w:rPr>
        <w:t xml:space="preserve">&lt; </w:t>
      </w:r>
      <w:r w:rsidR="00D63E9F">
        <w:rPr>
          <w:rFonts w:hint="cs"/>
          <w:rtl/>
        </w:rPr>
        <w:t xml:space="preserve">قال : </w:t>
      </w:r>
      <w:r w:rsidR="0009521D">
        <w:rPr>
          <w:rFonts w:hint="cs"/>
          <w:rtl/>
        </w:rPr>
        <w:t>ولا يستخرجه إلاّ الإمام لأنّ له على القرعة كلاماً ودعاء لا يعلمه</w:t>
      </w:r>
      <w:r w:rsidR="0009521D">
        <w:rPr>
          <w:rFonts w:ascii="Arial" w:hAnsi="Arial" w:hint="cs"/>
          <w:rtl/>
        </w:rPr>
        <w:t xml:space="preserve"> </w:t>
      </w:r>
      <w:r w:rsidR="0009521D">
        <w:rPr>
          <w:rFonts w:hint="cs"/>
          <w:rtl/>
        </w:rPr>
        <w:t>غيره</w:t>
      </w:r>
      <w:r w:rsidR="0009521D">
        <w:rPr>
          <w:rFonts w:cs="Lotus" w:hint="cs"/>
          <w:sz w:val="26"/>
          <w:szCs w:val="26"/>
          <w:rtl/>
        </w:rPr>
        <w:t xml:space="preserve"> </w:t>
      </w:r>
      <w:r w:rsidR="0009521D" w:rsidRPr="00700CE8">
        <w:rPr>
          <w:rFonts w:hint="cs"/>
          <w:spacing w:val="-4"/>
          <w:vertAlign w:val="superscript"/>
          <w:rtl/>
        </w:rPr>
        <w:t>(</w:t>
      </w:r>
      <w:r w:rsidR="0009521D" w:rsidRPr="00700CE8">
        <w:rPr>
          <w:rStyle w:val="FootnoteReference"/>
          <w:spacing w:val="-4"/>
          <w:rtl/>
        </w:rPr>
        <w:footnoteReference w:id="108"/>
      </w:r>
      <w:r w:rsidR="0009521D" w:rsidRPr="00700CE8">
        <w:rPr>
          <w:rFonts w:hint="cs"/>
          <w:spacing w:val="-4"/>
          <w:vertAlign w:val="superscript"/>
          <w:rtl/>
        </w:rPr>
        <w:t>)</w:t>
      </w:r>
      <w:r w:rsidR="0009521D">
        <w:rPr>
          <w:rFonts w:hint="cs"/>
          <w:rtl/>
        </w:rPr>
        <w:t xml:space="preserve"> </w:t>
      </w:r>
      <w:r w:rsidR="0009521D" w:rsidRPr="006B0CCD">
        <w:rPr>
          <w:rFonts w:cs="Al-Sadiq Bold" w:hint="cs"/>
          <w:rtl/>
        </w:rPr>
        <w:t>صحيحة</w:t>
      </w:r>
      <w:r w:rsidR="0009521D">
        <w:rPr>
          <w:rFonts w:hint="cs"/>
          <w:rtl/>
        </w:rPr>
        <w:t xml:space="preserve"> بناء على صحة روايات الكافي المسندة رغم جهالة اسماعيل بن مرار .</w:t>
      </w:r>
    </w:p>
    <w:p w:rsidR="0009521D" w:rsidRDefault="003510E1" w:rsidP="00091A48">
      <w:pPr>
        <w:pStyle w:val="1"/>
        <w:ind w:firstLine="0"/>
        <w:jc w:val="both"/>
        <w:rPr>
          <w:rFonts w:hint="cs"/>
          <w:rtl/>
        </w:rPr>
      </w:pPr>
      <w:r>
        <w:rPr>
          <w:rFonts w:hint="cs"/>
          <w:rtl/>
          <w:lang w:bidi="ar-EG"/>
        </w:rPr>
        <w:t xml:space="preserve"> </w:t>
      </w:r>
      <w:r w:rsidR="0009521D">
        <w:rPr>
          <w:rFonts w:hint="cs"/>
          <w:rtl/>
          <w:lang w:bidi="ar-EG"/>
        </w:rPr>
        <w:t xml:space="preserve">13 ـ </w:t>
      </w:r>
      <w:r w:rsidR="0009521D">
        <w:rPr>
          <w:rFonts w:hint="cs"/>
          <w:rtl/>
        </w:rPr>
        <w:t>وروى</w:t>
      </w:r>
      <w:r w:rsidR="0009521D">
        <w:rPr>
          <w:rFonts w:hint="cs"/>
          <w:rtl/>
          <w:lang w:bidi="ar-EG"/>
        </w:rPr>
        <w:t xml:space="preserve"> في </w:t>
      </w:r>
      <w:r w:rsidR="007B22AE">
        <w:rPr>
          <w:rFonts w:hint="cs"/>
          <w:rtl/>
          <w:lang w:bidi="ar-EG"/>
        </w:rPr>
        <w:t>يب</w:t>
      </w:r>
      <w:r w:rsidR="00E565A0">
        <w:rPr>
          <w:rFonts w:hint="cs"/>
          <w:rtl/>
          <w:lang w:bidi="ar-EG"/>
        </w:rPr>
        <w:t xml:space="preserve"> </w:t>
      </w:r>
      <w:r w:rsidR="0009521D">
        <w:rPr>
          <w:rFonts w:hint="cs"/>
          <w:rtl/>
          <w:lang w:bidi="ar-EG"/>
        </w:rPr>
        <w:t>أيضاً بإسناده عن الحسين بن سعيد عن ابن</w:t>
      </w:r>
      <w:r w:rsidR="002A3F8F">
        <w:rPr>
          <w:rFonts w:hint="cs"/>
          <w:rtl/>
          <w:lang w:bidi="ar-EG"/>
        </w:rPr>
        <w:t xml:space="preserve"> أبي </w:t>
      </w:r>
      <w:r w:rsidR="0009521D">
        <w:rPr>
          <w:rFonts w:hint="cs"/>
          <w:rtl/>
          <w:lang w:bidi="ar-EG"/>
        </w:rPr>
        <w:t xml:space="preserve">عمير عن </w:t>
      </w:r>
      <w:r w:rsidR="0009521D">
        <w:rPr>
          <w:rFonts w:hint="cs"/>
          <w:rtl/>
        </w:rPr>
        <w:t>حماد</w:t>
      </w:r>
      <w:r w:rsidR="0009521D">
        <w:rPr>
          <w:rFonts w:hint="cs"/>
          <w:rtl/>
          <w:lang w:bidi="ar-EG"/>
        </w:rPr>
        <w:t xml:space="preserve"> (</w:t>
      </w:r>
      <w:r w:rsidR="0009521D" w:rsidRPr="00623F9D">
        <w:rPr>
          <w:rFonts w:hint="cs"/>
          <w:sz w:val="32"/>
          <w:szCs w:val="24"/>
          <w:rtl/>
          <w:lang w:bidi="ar-EG"/>
        </w:rPr>
        <w:t>بن عثمان الناب</w:t>
      </w:r>
      <w:r w:rsidR="0009521D">
        <w:rPr>
          <w:rFonts w:hint="cs"/>
          <w:rtl/>
          <w:lang w:bidi="ar-EG"/>
        </w:rPr>
        <w:t>) عن (</w:t>
      </w:r>
      <w:r w:rsidR="0009521D" w:rsidRPr="00623F9D">
        <w:rPr>
          <w:rFonts w:hint="cs"/>
          <w:sz w:val="32"/>
          <w:szCs w:val="24"/>
          <w:rtl/>
          <w:lang w:bidi="ar-EG"/>
        </w:rPr>
        <w:t>ع</w:t>
      </w:r>
      <w:r w:rsidR="002C614B">
        <w:rPr>
          <w:rFonts w:hint="cs"/>
          <w:sz w:val="32"/>
          <w:szCs w:val="24"/>
          <w:rtl/>
          <w:lang w:bidi="ar-EG"/>
        </w:rPr>
        <w:t>بـي</w:t>
      </w:r>
      <w:r w:rsidR="0009521D" w:rsidRPr="00623F9D">
        <w:rPr>
          <w:rFonts w:hint="cs"/>
          <w:sz w:val="32"/>
          <w:szCs w:val="24"/>
          <w:rtl/>
          <w:lang w:bidi="ar-EG"/>
        </w:rPr>
        <w:t>د الله بن علي</w:t>
      </w:r>
      <w:r w:rsidR="0009521D">
        <w:rPr>
          <w:rFonts w:hint="cs"/>
          <w:rtl/>
          <w:lang w:bidi="ar-EG"/>
        </w:rPr>
        <w:t>) الحل</w:t>
      </w:r>
      <w:r w:rsidR="002C614B">
        <w:rPr>
          <w:rFonts w:hint="cs"/>
          <w:rtl/>
          <w:lang w:bidi="ar-EG"/>
        </w:rPr>
        <w:t>بـي</w:t>
      </w:r>
      <w:r w:rsidR="0009521D">
        <w:rPr>
          <w:rFonts w:hint="cs"/>
          <w:rtl/>
          <w:lang w:bidi="ar-EG"/>
        </w:rPr>
        <w:t xml:space="preserve"> عن</w:t>
      </w:r>
      <w:r w:rsidR="002A3F8F">
        <w:rPr>
          <w:rFonts w:hint="cs"/>
          <w:rtl/>
          <w:lang w:bidi="ar-EG"/>
        </w:rPr>
        <w:t xml:space="preserve"> أبي </w:t>
      </w:r>
      <w:r w:rsidR="0009521D" w:rsidRPr="00597B83">
        <w:rPr>
          <w:rFonts w:hint="cs"/>
          <w:rtl/>
        </w:rPr>
        <w:t>عبد الله</w:t>
      </w:r>
      <w:r w:rsidR="0009521D" w:rsidRPr="00597B83">
        <w:t>t</w:t>
      </w:r>
      <w:r w:rsidR="0009521D" w:rsidRPr="00597B83">
        <w:rPr>
          <w:rFonts w:hint="cs"/>
          <w:rtl/>
        </w:rPr>
        <w:t xml:space="preserve"> </w:t>
      </w:r>
      <w:r w:rsidR="00D63E9F">
        <w:rPr>
          <w:rFonts w:hint="cs"/>
          <w:rtl/>
        </w:rPr>
        <w:t xml:space="preserve">قال : </w:t>
      </w:r>
      <w:r w:rsidR="0009521D">
        <w:rPr>
          <w:rFonts w:hint="cs"/>
          <w:rtl/>
        </w:rPr>
        <w:t xml:space="preserve">إذا وقع المسلم واليهودي والنصراني على المرأة في طهر واحد اُقرع </w:t>
      </w:r>
      <w:r w:rsidR="002C614B">
        <w:rPr>
          <w:rFonts w:hint="cs"/>
          <w:rtl/>
        </w:rPr>
        <w:t>بـي</w:t>
      </w:r>
      <w:r w:rsidR="0009521D">
        <w:rPr>
          <w:rFonts w:hint="cs"/>
          <w:rtl/>
        </w:rPr>
        <w:t>نهم</w:t>
      </w:r>
      <w:r w:rsidR="00613E9E">
        <w:rPr>
          <w:rFonts w:hint="cs"/>
          <w:rtl/>
        </w:rPr>
        <w:t xml:space="preserve"> ،</w:t>
      </w:r>
      <w:r w:rsidR="0009521D">
        <w:rPr>
          <w:rFonts w:hint="cs"/>
          <w:rtl/>
        </w:rPr>
        <w:t xml:space="preserve"> فكان الولد للذي تص</w:t>
      </w:r>
      <w:r w:rsidR="00220A31">
        <w:rPr>
          <w:rFonts w:hint="cs"/>
          <w:rtl/>
        </w:rPr>
        <w:t>يـب</w:t>
      </w:r>
      <w:r w:rsidR="0009521D">
        <w:rPr>
          <w:rFonts w:hint="cs"/>
          <w:rtl/>
        </w:rPr>
        <w:t>ه القرعة</w:t>
      </w:r>
      <w:r w:rsidR="00E90382">
        <w:rPr>
          <w:rFonts w:hint="cs"/>
          <w:rtl/>
        </w:rPr>
        <w:t xml:space="preserve"> </w:t>
      </w:r>
      <w:r w:rsidR="0009521D" w:rsidRPr="00700CE8">
        <w:rPr>
          <w:rFonts w:hint="cs"/>
          <w:spacing w:val="-4"/>
          <w:vertAlign w:val="superscript"/>
          <w:rtl/>
        </w:rPr>
        <w:t>(</w:t>
      </w:r>
      <w:r w:rsidR="0009521D" w:rsidRPr="00700CE8">
        <w:rPr>
          <w:rStyle w:val="FootnoteReference"/>
          <w:spacing w:val="-4"/>
          <w:rtl/>
        </w:rPr>
        <w:footnoteReference w:id="109"/>
      </w:r>
      <w:r w:rsidR="0009521D" w:rsidRPr="00700CE8">
        <w:rPr>
          <w:rFonts w:hint="cs"/>
          <w:spacing w:val="-4"/>
          <w:vertAlign w:val="superscript"/>
          <w:rtl/>
        </w:rPr>
        <w:t>)</w:t>
      </w:r>
      <w:r w:rsidR="0009521D">
        <w:rPr>
          <w:rFonts w:hint="cs"/>
          <w:rtl/>
        </w:rPr>
        <w:t xml:space="preserve"> </w:t>
      </w:r>
      <w:r w:rsidR="0009521D" w:rsidRPr="006B0CCD">
        <w:rPr>
          <w:rFonts w:cs="Al-Sadiq Bold" w:hint="cs"/>
          <w:rtl/>
        </w:rPr>
        <w:t>صحيحة</w:t>
      </w:r>
      <w:r w:rsidR="0009521D">
        <w:rPr>
          <w:rFonts w:hint="cs"/>
          <w:rtl/>
        </w:rPr>
        <w:t xml:space="preserve"> السند.</w:t>
      </w:r>
    </w:p>
    <w:p w:rsidR="0009521D" w:rsidRPr="003E573E" w:rsidRDefault="00623F9D" w:rsidP="00091A48">
      <w:pPr>
        <w:pStyle w:val="1"/>
        <w:ind w:firstLine="0"/>
        <w:jc w:val="both"/>
        <w:rPr>
          <w:rFonts w:hint="cs"/>
          <w:rtl/>
        </w:rPr>
      </w:pPr>
      <w:r>
        <w:rPr>
          <w:rFonts w:hint="cs"/>
          <w:rtl/>
        </w:rPr>
        <w:t xml:space="preserve">   </w:t>
      </w:r>
      <w:r w:rsidR="0009521D">
        <w:rPr>
          <w:rFonts w:hint="cs"/>
          <w:rtl/>
        </w:rPr>
        <w:t xml:space="preserve">ورواها في </w:t>
      </w:r>
      <w:r w:rsidR="007B22AE">
        <w:rPr>
          <w:rFonts w:hint="cs"/>
          <w:rtl/>
        </w:rPr>
        <w:t>يب</w:t>
      </w:r>
      <w:r w:rsidR="00E565A0">
        <w:rPr>
          <w:rFonts w:hint="cs"/>
          <w:rtl/>
        </w:rPr>
        <w:t xml:space="preserve"> </w:t>
      </w:r>
      <w:r w:rsidR="0009521D">
        <w:rPr>
          <w:rFonts w:hint="cs"/>
          <w:rtl/>
        </w:rPr>
        <w:t xml:space="preserve">أيضاً بإسناده ـ </w:t>
      </w:r>
      <w:r w:rsidR="0009521D" w:rsidRPr="003510E1">
        <w:rPr>
          <w:rFonts w:hint="cs"/>
          <w:sz w:val="24"/>
          <w:szCs w:val="24"/>
          <w:rtl/>
        </w:rPr>
        <w:t>الصحيح</w:t>
      </w:r>
      <w:r w:rsidR="0009521D">
        <w:rPr>
          <w:rFonts w:hint="cs"/>
          <w:rtl/>
        </w:rPr>
        <w:t xml:space="preserve"> ـ عن أحمد بن محمد (</w:t>
      </w:r>
      <w:r w:rsidR="0009521D" w:rsidRPr="00623F9D">
        <w:rPr>
          <w:rFonts w:hint="cs"/>
          <w:sz w:val="32"/>
          <w:szCs w:val="24"/>
          <w:rtl/>
        </w:rPr>
        <w:t>بن عيسى</w:t>
      </w:r>
      <w:r w:rsidR="0009521D">
        <w:rPr>
          <w:rFonts w:hint="cs"/>
          <w:rtl/>
        </w:rPr>
        <w:t>) عن (</w:t>
      </w:r>
      <w:r w:rsidR="0009521D" w:rsidRPr="00623F9D">
        <w:rPr>
          <w:rFonts w:hint="cs"/>
          <w:sz w:val="32"/>
          <w:szCs w:val="24"/>
          <w:rtl/>
        </w:rPr>
        <w:t>عبد الرحمن</w:t>
      </w:r>
      <w:r w:rsidR="0009521D">
        <w:rPr>
          <w:rFonts w:hint="cs"/>
          <w:rtl/>
        </w:rPr>
        <w:t>) بن</w:t>
      </w:r>
      <w:r w:rsidR="002A3F8F">
        <w:rPr>
          <w:rFonts w:hint="cs"/>
          <w:rtl/>
        </w:rPr>
        <w:t xml:space="preserve"> أبي </w:t>
      </w:r>
      <w:r w:rsidR="0009521D">
        <w:rPr>
          <w:rFonts w:hint="cs"/>
          <w:rtl/>
        </w:rPr>
        <w:t>نجران عن</w:t>
      </w:r>
      <w:r w:rsidR="002A3F8F">
        <w:rPr>
          <w:rFonts w:hint="cs"/>
          <w:rtl/>
        </w:rPr>
        <w:t xml:space="preserve"> أبي </w:t>
      </w:r>
      <w:r w:rsidR="0009521D">
        <w:rPr>
          <w:rFonts w:hint="cs"/>
          <w:rtl/>
        </w:rPr>
        <w:t>المغرّا (</w:t>
      </w:r>
      <w:r w:rsidR="0009521D" w:rsidRPr="00623F9D">
        <w:rPr>
          <w:rFonts w:hint="cs"/>
          <w:sz w:val="32"/>
          <w:szCs w:val="24"/>
          <w:rtl/>
        </w:rPr>
        <w:t>حميد بن المث</w:t>
      </w:r>
      <w:r w:rsidR="00C27109">
        <w:rPr>
          <w:rFonts w:hint="cs"/>
          <w:sz w:val="32"/>
          <w:szCs w:val="24"/>
          <w:rtl/>
        </w:rPr>
        <w:t>ـ</w:t>
      </w:r>
      <w:r w:rsidR="0009521D" w:rsidRPr="00623F9D">
        <w:rPr>
          <w:rFonts w:hint="cs"/>
          <w:sz w:val="32"/>
          <w:szCs w:val="24"/>
          <w:rtl/>
        </w:rPr>
        <w:t>نّى</w:t>
      </w:r>
      <w:r w:rsidR="0009521D">
        <w:rPr>
          <w:rFonts w:hint="cs"/>
          <w:rtl/>
        </w:rPr>
        <w:t>) عن (</w:t>
      </w:r>
      <w:r w:rsidR="0009521D" w:rsidRPr="00623F9D">
        <w:rPr>
          <w:rFonts w:hint="cs"/>
          <w:sz w:val="32"/>
          <w:szCs w:val="24"/>
          <w:rtl/>
        </w:rPr>
        <w:t>ع</w:t>
      </w:r>
      <w:r w:rsidR="002C614B">
        <w:rPr>
          <w:rFonts w:hint="cs"/>
          <w:sz w:val="32"/>
          <w:szCs w:val="24"/>
          <w:rtl/>
        </w:rPr>
        <w:t>بـي</w:t>
      </w:r>
      <w:r w:rsidR="0009521D" w:rsidRPr="00623F9D">
        <w:rPr>
          <w:rFonts w:hint="cs"/>
          <w:sz w:val="32"/>
          <w:szCs w:val="24"/>
          <w:rtl/>
        </w:rPr>
        <w:t>د الله بن علي</w:t>
      </w:r>
      <w:r w:rsidR="0009521D">
        <w:rPr>
          <w:rFonts w:hint="cs"/>
          <w:rtl/>
        </w:rPr>
        <w:t>) الحل</w:t>
      </w:r>
      <w:r w:rsidR="002C614B">
        <w:rPr>
          <w:rFonts w:hint="cs"/>
          <w:rtl/>
        </w:rPr>
        <w:t>بـي</w:t>
      </w:r>
      <w:r w:rsidR="0009521D">
        <w:rPr>
          <w:rFonts w:hint="cs"/>
          <w:rtl/>
        </w:rPr>
        <w:t xml:space="preserve"> عن</w:t>
      </w:r>
      <w:r w:rsidR="002A3F8F">
        <w:rPr>
          <w:rFonts w:hint="cs"/>
          <w:rtl/>
        </w:rPr>
        <w:t xml:space="preserve"> أبي </w:t>
      </w:r>
      <w:r w:rsidR="0009521D">
        <w:rPr>
          <w:rFonts w:hint="cs"/>
          <w:rtl/>
        </w:rPr>
        <w:t>عبد الله</w:t>
      </w:r>
      <w:r w:rsidR="0009521D" w:rsidRPr="00427C2F">
        <w:t>t</w:t>
      </w:r>
      <w:r w:rsidR="0009521D" w:rsidRPr="00427C2F">
        <w:rPr>
          <w:rFonts w:hint="cs"/>
          <w:rtl/>
        </w:rPr>
        <w:t xml:space="preserve"> </w:t>
      </w:r>
      <w:r w:rsidR="0009521D">
        <w:rPr>
          <w:rFonts w:hint="cs"/>
          <w:rtl/>
        </w:rPr>
        <w:t>قال</w:t>
      </w:r>
      <w:r w:rsidR="00613E9E">
        <w:rPr>
          <w:rFonts w:hint="cs"/>
          <w:rtl/>
        </w:rPr>
        <w:t xml:space="preserve"> :</w:t>
      </w:r>
      <w:r w:rsidR="0009521D">
        <w:rPr>
          <w:rFonts w:hint="cs"/>
          <w:rtl/>
        </w:rPr>
        <w:t xml:space="preserve"> </w:t>
      </w:r>
      <w:r w:rsidR="000E7D9B" w:rsidRPr="000E7D9B">
        <w:rPr>
          <w:rFonts w:cs="Lotus" w:hint="cs"/>
          <w:sz w:val="28"/>
          <w:szCs w:val="32"/>
          <w:rtl/>
        </w:rPr>
        <w:t>&gt;</w:t>
      </w:r>
      <w:r w:rsidR="0009521D">
        <w:rPr>
          <w:rFonts w:cs="Lotus" w:hint="cs"/>
          <w:sz w:val="26"/>
          <w:szCs w:val="26"/>
          <w:rtl/>
        </w:rPr>
        <w:t xml:space="preserve"> </w:t>
      </w:r>
      <w:r w:rsidR="0009521D">
        <w:rPr>
          <w:rFonts w:hint="cs"/>
          <w:rtl/>
        </w:rPr>
        <w:t xml:space="preserve">إذا وقع الحرّ والعبد والمشرك على امرأة في طهر واحد وادّعوا الولد اقرع </w:t>
      </w:r>
      <w:r w:rsidR="002C614B">
        <w:rPr>
          <w:rFonts w:hint="cs"/>
          <w:rtl/>
        </w:rPr>
        <w:t>بـي</w:t>
      </w:r>
      <w:r w:rsidR="0009521D">
        <w:rPr>
          <w:rFonts w:hint="cs"/>
          <w:rtl/>
        </w:rPr>
        <w:t>نهم</w:t>
      </w:r>
      <w:r w:rsidR="00613E9E">
        <w:rPr>
          <w:rFonts w:hint="cs"/>
          <w:rtl/>
        </w:rPr>
        <w:t xml:space="preserve"> ،</w:t>
      </w:r>
      <w:r w:rsidR="0009521D">
        <w:rPr>
          <w:rFonts w:hint="cs"/>
          <w:rtl/>
        </w:rPr>
        <w:t xml:space="preserve"> وكان الولد للذي يقرع</w:t>
      </w:r>
      <w:r w:rsidR="003510E1">
        <w:rPr>
          <w:rFonts w:cs="Lotus" w:hint="cs"/>
          <w:sz w:val="26"/>
          <w:szCs w:val="26"/>
          <w:rtl/>
        </w:rPr>
        <w:t xml:space="preserve"> </w:t>
      </w:r>
      <w:r w:rsidR="000E7D9B" w:rsidRPr="000E7D9B">
        <w:rPr>
          <w:rFonts w:cs="Lotus" w:hint="cs"/>
          <w:sz w:val="28"/>
          <w:szCs w:val="32"/>
          <w:rtl/>
        </w:rPr>
        <w:t>&lt;</w:t>
      </w:r>
      <w:r w:rsidR="0009521D" w:rsidRPr="00700CE8">
        <w:rPr>
          <w:rFonts w:hint="cs"/>
          <w:spacing w:val="-4"/>
          <w:vertAlign w:val="superscript"/>
          <w:rtl/>
        </w:rPr>
        <w:t>(</w:t>
      </w:r>
      <w:r w:rsidR="0009521D" w:rsidRPr="00700CE8">
        <w:rPr>
          <w:rStyle w:val="FootnoteReference"/>
          <w:spacing w:val="-4"/>
          <w:rtl/>
        </w:rPr>
        <w:footnoteReference w:id="110"/>
      </w:r>
      <w:r w:rsidR="0009521D" w:rsidRPr="00700CE8">
        <w:rPr>
          <w:rFonts w:hint="cs"/>
          <w:spacing w:val="-4"/>
          <w:vertAlign w:val="superscript"/>
          <w:rtl/>
        </w:rPr>
        <w:t>)</w:t>
      </w:r>
      <w:r w:rsidR="0009521D">
        <w:rPr>
          <w:rFonts w:hint="cs"/>
          <w:rtl/>
        </w:rPr>
        <w:t xml:space="preserve"> </w:t>
      </w:r>
      <w:r w:rsidR="0009521D" w:rsidRPr="006B0CCD">
        <w:rPr>
          <w:rFonts w:cs="Al-Sadiq Bold" w:hint="cs"/>
          <w:rtl/>
        </w:rPr>
        <w:t>صحيحة</w:t>
      </w:r>
      <w:r w:rsidR="0009521D">
        <w:rPr>
          <w:rFonts w:hint="cs"/>
          <w:rtl/>
        </w:rPr>
        <w:t xml:space="preserve"> السند .</w:t>
      </w:r>
    </w:p>
    <w:p w:rsidR="0009521D" w:rsidRDefault="003510E1" w:rsidP="00091A48">
      <w:pPr>
        <w:pStyle w:val="1"/>
        <w:ind w:firstLine="0"/>
        <w:jc w:val="both"/>
        <w:rPr>
          <w:rFonts w:hint="cs"/>
          <w:rtl/>
        </w:rPr>
      </w:pPr>
      <w:r>
        <w:rPr>
          <w:rFonts w:hint="cs"/>
          <w:rtl/>
        </w:rPr>
        <w:t xml:space="preserve"> </w:t>
      </w:r>
      <w:r w:rsidR="0009521D">
        <w:rPr>
          <w:rFonts w:hint="cs"/>
          <w:rtl/>
        </w:rPr>
        <w:t>14 ـ وقال في الفقيه</w:t>
      </w:r>
      <w:r w:rsidR="00613E9E">
        <w:rPr>
          <w:rFonts w:hint="cs"/>
          <w:rtl/>
        </w:rPr>
        <w:t xml:space="preserve"> :</w:t>
      </w:r>
      <w:r w:rsidR="0009521D">
        <w:rPr>
          <w:rFonts w:hint="cs"/>
          <w:rtl/>
        </w:rPr>
        <w:t xml:space="preserve"> وروى الحكم</w:t>
      </w:r>
      <w:r w:rsidR="00746EF1">
        <w:rPr>
          <w:rFonts w:hint="cs"/>
          <w:rtl/>
        </w:rPr>
        <w:t xml:space="preserve"> بين </w:t>
      </w:r>
      <w:r w:rsidR="0009521D">
        <w:rPr>
          <w:rFonts w:hint="cs"/>
          <w:rtl/>
        </w:rPr>
        <w:t>مسكين عن معاوية بن عمار عن</w:t>
      </w:r>
      <w:r w:rsidR="002A3F8F">
        <w:rPr>
          <w:rFonts w:hint="cs"/>
          <w:rtl/>
        </w:rPr>
        <w:t xml:space="preserve"> أبي </w:t>
      </w:r>
      <w:r w:rsidR="0009521D">
        <w:rPr>
          <w:rFonts w:hint="cs"/>
          <w:rtl/>
        </w:rPr>
        <w:t>عبد الله</w:t>
      </w:r>
      <w:r w:rsidR="0009521D" w:rsidRPr="006C2E22">
        <w:t>t</w:t>
      </w:r>
      <w:r w:rsidR="0009521D">
        <w:rPr>
          <w:rFonts w:hint="cs"/>
          <w:rtl/>
        </w:rPr>
        <w:t xml:space="preserve"> </w:t>
      </w:r>
      <w:r w:rsidR="00D63E9F">
        <w:rPr>
          <w:rFonts w:hint="cs"/>
          <w:rtl/>
        </w:rPr>
        <w:t xml:space="preserve">قال : </w:t>
      </w:r>
      <w:r w:rsidR="0009521D">
        <w:rPr>
          <w:rFonts w:hint="cs"/>
          <w:rtl/>
        </w:rPr>
        <w:t>إذا وطأ رجلان أو ثلاثة جارية في طهر واحد فولدت</w:t>
      </w:r>
      <w:r w:rsidR="00613E9E">
        <w:rPr>
          <w:rFonts w:hint="cs"/>
          <w:rtl/>
        </w:rPr>
        <w:t xml:space="preserve"> ،</w:t>
      </w:r>
      <w:r w:rsidR="0009521D">
        <w:rPr>
          <w:rFonts w:hint="cs"/>
          <w:rtl/>
        </w:rPr>
        <w:t xml:space="preserve"> فادّعوه جميعاً أقرع الوالي </w:t>
      </w:r>
      <w:r w:rsidR="002C614B">
        <w:rPr>
          <w:rFonts w:hint="cs"/>
          <w:rtl/>
        </w:rPr>
        <w:t>بـي</w:t>
      </w:r>
      <w:r w:rsidR="0009521D">
        <w:rPr>
          <w:rFonts w:hint="cs"/>
          <w:rtl/>
        </w:rPr>
        <w:t>نهم</w:t>
      </w:r>
      <w:r w:rsidR="00613E9E">
        <w:rPr>
          <w:rFonts w:hint="cs"/>
          <w:rtl/>
        </w:rPr>
        <w:t xml:space="preserve"> ،</w:t>
      </w:r>
      <w:r w:rsidR="0009521D">
        <w:rPr>
          <w:rFonts w:hint="cs"/>
          <w:rtl/>
        </w:rPr>
        <w:t xml:space="preserve"> فمن قرع كان الولد ولده</w:t>
      </w:r>
      <w:r w:rsidR="00613E9E">
        <w:rPr>
          <w:rFonts w:hint="cs"/>
          <w:rtl/>
        </w:rPr>
        <w:t xml:space="preserve"> ،</w:t>
      </w:r>
      <w:r w:rsidR="0009521D">
        <w:rPr>
          <w:rFonts w:hint="cs"/>
          <w:rtl/>
        </w:rPr>
        <w:t xml:space="preserve"> ويردّ قيمة الولد على صاحب الجارية</w:t>
      </w:r>
      <w:r>
        <w:rPr>
          <w:rFonts w:hint="cs"/>
          <w:rtl/>
        </w:rPr>
        <w:t xml:space="preserve"> </w:t>
      </w:r>
      <w:r w:rsidR="0009521D" w:rsidRPr="00FE631C">
        <w:rPr>
          <w:rFonts w:hint="cs"/>
          <w:vertAlign w:val="superscript"/>
          <w:rtl/>
        </w:rPr>
        <w:t>(</w:t>
      </w:r>
      <w:r w:rsidR="0009521D" w:rsidRPr="00FE631C">
        <w:rPr>
          <w:rStyle w:val="FootnoteReference"/>
          <w:rtl/>
        </w:rPr>
        <w:footnoteReference w:id="111"/>
      </w:r>
      <w:r w:rsidR="0009521D" w:rsidRPr="00FE631C">
        <w:rPr>
          <w:rFonts w:hint="cs"/>
          <w:vertAlign w:val="superscript"/>
          <w:rtl/>
        </w:rPr>
        <w:t>)</w:t>
      </w:r>
      <w:r w:rsidR="0009521D">
        <w:rPr>
          <w:rFonts w:hint="cs"/>
          <w:rtl/>
        </w:rPr>
        <w:t xml:space="preserve"> </w:t>
      </w:r>
      <w:r w:rsidR="0009521D" w:rsidRPr="006B0CCD">
        <w:rPr>
          <w:rFonts w:cs="Al-Sadiq Bold" w:hint="cs"/>
          <w:rtl/>
        </w:rPr>
        <w:t>صحيحة</w:t>
      </w:r>
      <w:r w:rsidR="0009521D">
        <w:rPr>
          <w:rFonts w:hint="cs"/>
          <w:rtl/>
        </w:rPr>
        <w:t xml:space="preserve"> السند بناءً على وثاقة من يروي عنه أحد الأجلاء الثلاثة</w:t>
      </w:r>
      <w:r w:rsidR="00613E9E">
        <w:rPr>
          <w:rFonts w:hint="cs"/>
          <w:rtl/>
        </w:rPr>
        <w:t xml:space="preserve"> ،</w:t>
      </w:r>
      <w:r w:rsidR="0009521D">
        <w:rPr>
          <w:rFonts w:hint="cs"/>
          <w:rtl/>
        </w:rPr>
        <w:t xml:space="preserve"> وابن</w:t>
      </w:r>
      <w:r w:rsidR="002A3F8F">
        <w:rPr>
          <w:rFonts w:hint="cs"/>
          <w:rtl/>
        </w:rPr>
        <w:t xml:space="preserve"> أبي </w:t>
      </w:r>
      <w:r w:rsidR="0009521D">
        <w:rPr>
          <w:rFonts w:hint="cs"/>
          <w:rtl/>
        </w:rPr>
        <w:t>عمير والبزنطي يرويان عن الحكم بن مسكين بسند صحيح</w:t>
      </w:r>
      <w:r>
        <w:rPr>
          <w:rFonts w:hint="cs"/>
          <w:rtl/>
        </w:rPr>
        <w:t xml:space="preserve"> </w:t>
      </w:r>
      <w:r w:rsidR="0009521D">
        <w:rPr>
          <w:rFonts w:hint="cs"/>
          <w:rtl/>
        </w:rPr>
        <w:t>.</w:t>
      </w:r>
    </w:p>
    <w:p w:rsidR="0009521D" w:rsidRDefault="003510E1" w:rsidP="00091A48">
      <w:pPr>
        <w:pStyle w:val="1"/>
        <w:ind w:firstLine="0"/>
        <w:jc w:val="both"/>
        <w:rPr>
          <w:rFonts w:hint="cs"/>
          <w:rtl/>
        </w:rPr>
      </w:pPr>
      <w:r>
        <w:rPr>
          <w:rFonts w:hint="cs"/>
          <w:rtl/>
        </w:rPr>
        <w:t xml:space="preserve"> </w:t>
      </w:r>
      <w:r w:rsidR="0009521D">
        <w:rPr>
          <w:rFonts w:hint="cs"/>
          <w:rtl/>
        </w:rPr>
        <w:t xml:space="preserve">15 ـ وفي </w:t>
      </w:r>
      <w:r w:rsidR="007B22AE">
        <w:rPr>
          <w:rFonts w:hint="cs"/>
          <w:rtl/>
        </w:rPr>
        <w:t>يب</w:t>
      </w:r>
      <w:r w:rsidR="00E565A0">
        <w:rPr>
          <w:rFonts w:hint="cs"/>
          <w:rtl/>
        </w:rPr>
        <w:t xml:space="preserve"> </w:t>
      </w:r>
      <w:r w:rsidR="0009521D">
        <w:rPr>
          <w:rFonts w:hint="cs"/>
          <w:rtl/>
        </w:rPr>
        <w:t>أيضاً بإسناده عن الحسين بن سعيد عن حمّاد (</w:t>
      </w:r>
      <w:r w:rsidR="0009521D" w:rsidRPr="006B0CCD">
        <w:rPr>
          <w:rFonts w:hint="cs"/>
          <w:sz w:val="32"/>
          <w:szCs w:val="24"/>
          <w:rtl/>
        </w:rPr>
        <w:t>بن عيسى الجهني</w:t>
      </w:r>
      <w:r w:rsidR="0009521D">
        <w:rPr>
          <w:rFonts w:hint="cs"/>
          <w:rtl/>
        </w:rPr>
        <w:t>) عمّن ذكره عن أحدهما</w:t>
      </w:r>
      <w:r w:rsidR="00EC07CC" w:rsidRPr="00EC07CC">
        <w:rPr>
          <w:sz w:val="36"/>
          <w:szCs w:val="32"/>
        </w:rPr>
        <w:t>o</w:t>
      </w:r>
      <w:r w:rsidR="0009521D">
        <w:rPr>
          <w:rFonts w:hint="cs"/>
          <w:rtl/>
        </w:rPr>
        <w:t xml:space="preserve"> </w:t>
      </w:r>
      <w:r w:rsidR="00D63E9F">
        <w:rPr>
          <w:rFonts w:hint="cs"/>
          <w:rtl/>
        </w:rPr>
        <w:t xml:space="preserve">قال : </w:t>
      </w:r>
      <w:r w:rsidR="0009521D">
        <w:rPr>
          <w:rFonts w:hint="cs"/>
          <w:rtl/>
        </w:rPr>
        <w:t>القرعة لا تكون إلاّ للإمام</w:t>
      </w:r>
      <w:r w:rsidR="0009521D">
        <w:rPr>
          <w:rFonts w:cs="Lotus" w:hint="cs"/>
          <w:sz w:val="26"/>
          <w:szCs w:val="26"/>
          <w:rtl/>
        </w:rPr>
        <w:t xml:space="preserve"> </w:t>
      </w:r>
      <w:r w:rsidR="0009521D" w:rsidRPr="00700CE8">
        <w:rPr>
          <w:rFonts w:hint="cs"/>
          <w:spacing w:val="-4"/>
          <w:vertAlign w:val="superscript"/>
          <w:rtl/>
        </w:rPr>
        <w:t>(</w:t>
      </w:r>
      <w:r w:rsidR="0009521D" w:rsidRPr="00700CE8">
        <w:rPr>
          <w:rStyle w:val="FootnoteReference"/>
          <w:spacing w:val="-4"/>
          <w:rtl/>
        </w:rPr>
        <w:footnoteReference w:id="112"/>
      </w:r>
      <w:r w:rsidR="0009521D" w:rsidRPr="00700CE8">
        <w:rPr>
          <w:rFonts w:hint="cs"/>
          <w:spacing w:val="-4"/>
          <w:vertAlign w:val="superscript"/>
          <w:rtl/>
        </w:rPr>
        <w:t>)</w:t>
      </w:r>
      <w:r w:rsidR="0009521D">
        <w:rPr>
          <w:rFonts w:hint="cs"/>
          <w:rtl/>
        </w:rPr>
        <w:t xml:space="preserve"> </w:t>
      </w:r>
      <w:r w:rsidR="0009521D" w:rsidRPr="006B0CCD">
        <w:rPr>
          <w:rFonts w:cs="Al-Sadiq Bold" w:hint="cs"/>
          <w:rtl/>
        </w:rPr>
        <w:t>صحيحة</w:t>
      </w:r>
      <w:r w:rsidR="0009521D">
        <w:rPr>
          <w:rFonts w:hint="cs"/>
          <w:rtl/>
        </w:rPr>
        <w:t xml:space="preserve"> السند بناء على صحة ما صحّ إسناده عن أصحاب الإجماع .</w:t>
      </w:r>
    </w:p>
    <w:p w:rsidR="0009521D" w:rsidRDefault="00373C21" w:rsidP="00091A48">
      <w:pPr>
        <w:pStyle w:val="1"/>
        <w:ind w:firstLine="0"/>
        <w:jc w:val="both"/>
        <w:rPr>
          <w:rFonts w:hint="cs"/>
          <w:rtl/>
        </w:rPr>
      </w:pPr>
      <w:r>
        <w:rPr>
          <w:rFonts w:hint="cs"/>
          <w:rtl/>
        </w:rPr>
        <w:t xml:space="preserve">   </w:t>
      </w:r>
      <w:r w:rsidR="0009521D" w:rsidRPr="00722F8F">
        <w:rPr>
          <w:rFonts w:hint="cs"/>
          <w:rtl/>
        </w:rPr>
        <w:t>هذه الروايات تؤكد روايات الطائفة الأولى العامة أي تؤكد كبرى كلية</w:t>
      </w:r>
      <w:r w:rsidR="00613E9E">
        <w:rPr>
          <w:rFonts w:hint="cs"/>
          <w:rtl/>
        </w:rPr>
        <w:t xml:space="preserve"> ،</w:t>
      </w:r>
      <w:r w:rsidR="0009521D" w:rsidRPr="00722F8F">
        <w:rPr>
          <w:rFonts w:hint="cs"/>
          <w:rtl/>
        </w:rPr>
        <w:t xml:space="preserve"> وهي أنه في كل مورد من موارد الشبهات الموضوعية المقرونة بالعلم الإجمالي إذا لم يوجد طريق شرعي من أمارة أو أصل لإثبات الحقّ وربّما </w:t>
      </w:r>
      <w:r w:rsidR="002C614B">
        <w:rPr>
          <w:rFonts w:hint="cs"/>
          <w:rtl/>
        </w:rPr>
        <w:t>تـن</w:t>
      </w:r>
      <w:r w:rsidR="0009521D" w:rsidRPr="00722F8F">
        <w:rPr>
          <w:rFonts w:hint="cs"/>
          <w:rtl/>
        </w:rPr>
        <w:t xml:space="preserve">ازع القوم أو </w:t>
      </w:r>
      <w:r w:rsidR="0002602B">
        <w:rPr>
          <w:rFonts w:hint="cs"/>
          <w:rtl/>
        </w:rPr>
        <w:t>كانت</w:t>
      </w:r>
      <w:r w:rsidR="0009521D" w:rsidRPr="00722F8F">
        <w:rPr>
          <w:rFonts w:hint="cs"/>
          <w:rtl/>
        </w:rPr>
        <w:t xml:space="preserve"> قضيتهم مظنّة للنزاع</w:t>
      </w:r>
      <w:r w:rsidR="00613E9E">
        <w:rPr>
          <w:rFonts w:hint="cs"/>
          <w:rtl/>
        </w:rPr>
        <w:t xml:space="preserve"> ،</w:t>
      </w:r>
      <w:r w:rsidR="0009521D" w:rsidRPr="00722F8F">
        <w:rPr>
          <w:rFonts w:hint="cs"/>
          <w:rtl/>
        </w:rPr>
        <w:t xml:space="preserve"> وكان لا بدّ لهم من معرفة الواقع كالمولود الجديد الذي </w:t>
      </w:r>
      <w:r w:rsidR="002C614B">
        <w:rPr>
          <w:rFonts w:hint="cs"/>
          <w:rtl/>
        </w:rPr>
        <w:t>تـن</w:t>
      </w:r>
      <w:r w:rsidR="0009521D" w:rsidRPr="00722F8F">
        <w:rPr>
          <w:rFonts w:hint="cs"/>
          <w:rtl/>
        </w:rPr>
        <w:t>ازع فيه أكثر من واحد</w:t>
      </w:r>
      <w:r w:rsidR="00613E9E">
        <w:rPr>
          <w:rFonts w:hint="cs"/>
          <w:rtl/>
        </w:rPr>
        <w:t xml:space="preserve"> ،</w:t>
      </w:r>
      <w:r w:rsidR="0009521D" w:rsidRPr="00722F8F">
        <w:rPr>
          <w:rFonts w:hint="cs"/>
          <w:rtl/>
        </w:rPr>
        <w:t xml:space="preserve"> ولا مرجّح في ال</w:t>
      </w:r>
      <w:r w:rsidR="008B7950">
        <w:rPr>
          <w:rFonts w:hint="cs"/>
          <w:rtl/>
        </w:rPr>
        <w:t xml:space="preserve">بين </w:t>
      </w:r>
      <w:r w:rsidR="00613E9E">
        <w:rPr>
          <w:rFonts w:hint="cs"/>
          <w:rtl/>
        </w:rPr>
        <w:t>،</w:t>
      </w:r>
      <w:r w:rsidR="0009521D" w:rsidRPr="00722F8F">
        <w:rPr>
          <w:rFonts w:hint="cs"/>
          <w:rtl/>
        </w:rPr>
        <w:t xml:space="preserve"> ورب</w:t>
      </w:r>
      <w:r w:rsidR="0009521D">
        <w:rPr>
          <w:rFonts w:hint="cs"/>
          <w:rtl/>
        </w:rPr>
        <w:t>ّما لا يوجد في ال</w:t>
      </w:r>
      <w:r w:rsidR="008B7950">
        <w:rPr>
          <w:rFonts w:hint="cs"/>
          <w:rtl/>
        </w:rPr>
        <w:t xml:space="preserve">بين </w:t>
      </w:r>
      <w:r w:rsidR="0009521D">
        <w:rPr>
          <w:rFonts w:hint="cs"/>
          <w:rtl/>
        </w:rPr>
        <w:t xml:space="preserve">نزاع أصلاً </w:t>
      </w:r>
      <w:r w:rsidR="0009521D" w:rsidRPr="00722F8F">
        <w:rPr>
          <w:rFonts w:hint="cs"/>
          <w:rtl/>
        </w:rPr>
        <w:t>ولكن مع ذلك لا بدّ من الحلّ كما في قضية من نذر أن يكون أول مملوك يملكه هو حر</w:t>
      </w:r>
      <w:r w:rsidR="00613E9E">
        <w:rPr>
          <w:rFonts w:hint="cs"/>
          <w:rtl/>
        </w:rPr>
        <w:t xml:space="preserve"> ،</w:t>
      </w:r>
      <w:r w:rsidR="0009521D" w:rsidRPr="00722F8F">
        <w:rPr>
          <w:rFonts w:hint="cs"/>
          <w:rtl/>
        </w:rPr>
        <w:t xml:space="preserve"> فورث سبعة </w:t>
      </w:r>
      <w:r w:rsidR="00D63E9F">
        <w:rPr>
          <w:rFonts w:hint="cs"/>
          <w:rtl/>
        </w:rPr>
        <w:t xml:space="preserve">قال : </w:t>
      </w:r>
      <w:r w:rsidR="0009521D" w:rsidRPr="00722F8F">
        <w:rPr>
          <w:rFonts w:hint="cs"/>
          <w:rtl/>
        </w:rPr>
        <w:t xml:space="preserve">يقرع </w:t>
      </w:r>
      <w:r w:rsidR="002C614B">
        <w:rPr>
          <w:rFonts w:hint="cs"/>
          <w:rtl/>
        </w:rPr>
        <w:t>بـي</w:t>
      </w:r>
      <w:r w:rsidR="0009521D" w:rsidRPr="00722F8F">
        <w:rPr>
          <w:rFonts w:hint="cs"/>
          <w:rtl/>
        </w:rPr>
        <w:t>نهم ويعتق الذي قرع</w:t>
      </w:r>
      <w:r w:rsidR="0009521D">
        <w:rPr>
          <w:rFonts w:cs="Lotus" w:hint="cs"/>
          <w:sz w:val="26"/>
          <w:szCs w:val="26"/>
          <w:rtl/>
        </w:rPr>
        <w:t xml:space="preserve"> </w:t>
      </w:r>
      <w:r w:rsidR="0009521D" w:rsidRPr="00C27109">
        <w:rPr>
          <w:rFonts w:hint="cs"/>
          <w:sz w:val="40"/>
          <w:szCs w:val="36"/>
          <w:rtl/>
        </w:rPr>
        <w:t xml:space="preserve"> </w:t>
      </w:r>
      <w:r w:rsidR="0009521D" w:rsidRPr="00722F8F">
        <w:rPr>
          <w:rFonts w:hint="cs"/>
          <w:rtl/>
        </w:rPr>
        <w:t>مع أنه ليس في ال</w:t>
      </w:r>
      <w:r w:rsidR="008B7950">
        <w:rPr>
          <w:rFonts w:hint="cs"/>
          <w:rtl/>
        </w:rPr>
        <w:t xml:space="preserve">بين </w:t>
      </w:r>
      <w:r w:rsidR="0009521D" w:rsidRPr="00722F8F">
        <w:rPr>
          <w:rFonts w:hint="cs"/>
          <w:rtl/>
        </w:rPr>
        <w:t>نزاع</w:t>
      </w:r>
      <w:r w:rsidR="00613E9E">
        <w:rPr>
          <w:rFonts w:hint="cs"/>
          <w:rtl/>
        </w:rPr>
        <w:t xml:space="preserve"> ،</w:t>
      </w:r>
      <w:r w:rsidR="0009521D" w:rsidRPr="00722F8F">
        <w:rPr>
          <w:rFonts w:hint="cs"/>
          <w:rtl/>
        </w:rPr>
        <w:t xml:space="preserve"> وربما لم يطلع الع</w:t>
      </w:r>
      <w:r w:rsidR="002C614B">
        <w:rPr>
          <w:rFonts w:hint="cs"/>
          <w:rtl/>
        </w:rPr>
        <w:t>بـي</w:t>
      </w:r>
      <w:r w:rsidR="0009521D" w:rsidRPr="00722F8F">
        <w:rPr>
          <w:rFonts w:hint="cs"/>
          <w:rtl/>
        </w:rPr>
        <w:t>د على هذا النذر</w:t>
      </w:r>
      <w:r w:rsidR="00613E9E">
        <w:rPr>
          <w:rFonts w:hint="cs"/>
          <w:rtl/>
        </w:rPr>
        <w:t xml:space="preserve"> ،</w:t>
      </w:r>
      <w:r w:rsidR="0009521D" w:rsidRPr="00722F8F">
        <w:rPr>
          <w:rFonts w:hint="cs"/>
          <w:rtl/>
        </w:rPr>
        <w:t xml:space="preserve"> وكان الاحتياط إمّا غير ممكن أو موجباً</w:t>
      </w:r>
      <w:r w:rsidR="0009521D">
        <w:rPr>
          <w:rFonts w:hint="cs"/>
          <w:rtl/>
        </w:rPr>
        <w:t xml:space="preserve"> </w:t>
      </w:r>
      <w:r w:rsidR="0009521D" w:rsidRPr="00722F8F">
        <w:rPr>
          <w:rFonts w:hint="cs"/>
          <w:rtl/>
        </w:rPr>
        <w:t>للوقوع في الضرر كما في رواية الراعي الذي نزا على شاة أو في الحرج كان المورد مورد القرعة</w:t>
      </w:r>
      <w:r w:rsidR="0009521D">
        <w:rPr>
          <w:rFonts w:hint="cs"/>
          <w:rtl/>
        </w:rPr>
        <w:t xml:space="preserve"> </w:t>
      </w:r>
      <w:r w:rsidR="0009521D" w:rsidRPr="00722F8F">
        <w:rPr>
          <w:rFonts w:hint="cs"/>
          <w:rtl/>
        </w:rPr>
        <w:t>.</w:t>
      </w:r>
    </w:p>
    <w:p w:rsidR="0009521D" w:rsidRDefault="0009521D" w:rsidP="00091A48">
      <w:pPr>
        <w:pStyle w:val="1"/>
        <w:jc w:val="both"/>
        <w:rPr>
          <w:rFonts w:hint="cs"/>
          <w:rtl/>
        </w:rPr>
      </w:pPr>
      <w:r>
        <w:rPr>
          <w:rFonts w:hint="cs"/>
          <w:rtl/>
        </w:rPr>
        <w:t>إذن ليس من الضروري أن يكون مورد القرعة هو النزاعات ومورد الحاجة إلى القضاء</w:t>
      </w:r>
      <w:r w:rsidR="00613E9E">
        <w:rPr>
          <w:rFonts w:hint="cs"/>
          <w:rtl/>
        </w:rPr>
        <w:t xml:space="preserve"> ،</w:t>
      </w:r>
      <w:r>
        <w:rPr>
          <w:rFonts w:hint="cs"/>
          <w:rtl/>
        </w:rPr>
        <w:t xml:space="preserve"> لاحظ مثلاً ما ورد في باب الوصية فيمن أوصى بعتق بعض المماليك إذ حكم فيها الإمام بالقرعة .</w:t>
      </w:r>
    </w:p>
    <w:p w:rsidR="0009521D" w:rsidRDefault="0009521D" w:rsidP="00091A48">
      <w:pPr>
        <w:pStyle w:val="1"/>
        <w:jc w:val="both"/>
        <w:rPr>
          <w:rFonts w:hint="cs"/>
          <w:rtl/>
        </w:rPr>
      </w:pPr>
      <w:r>
        <w:rPr>
          <w:rFonts w:hint="cs"/>
          <w:rtl/>
        </w:rPr>
        <w:t>ولا شكّ ولا إشكال في عدم جريان القرعة في الشبهات الحكمية وإلاّ لاستغنينا عن الترجيحات الواردة في الشرع كمخالفة العامة</w:t>
      </w:r>
      <w:r w:rsidR="00613E9E">
        <w:rPr>
          <w:rFonts w:hint="cs"/>
          <w:rtl/>
        </w:rPr>
        <w:t xml:space="preserve"> ،</w:t>
      </w:r>
      <w:r>
        <w:rPr>
          <w:rFonts w:hint="cs"/>
          <w:rtl/>
        </w:rPr>
        <w:t xml:space="preserve"> ولطلع فقه استدلالي جديد يرجّح</w:t>
      </w:r>
      <w:r w:rsidR="00746EF1">
        <w:rPr>
          <w:rFonts w:hint="cs"/>
          <w:rtl/>
        </w:rPr>
        <w:t xml:space="preserve"> بين </w:t>
      </w:r>
      <w:r>
        <w:rPr>
          <w:rFonts w:hint="cs"/>
          <w:rtl/>
        </w:rPr>
        <w:t>الروايات بالقرعة</w:t>
      </w:r>
      <w:r w:rsidR="00811091">
        <w:rPr>
          <w:rFonts w:hint="cs"/>
          <w:rtl/>
        </w:rPr>
        <w:t xml:space="preserve"> </w:t>
      </w:r>
      <w:r>
        <w:rPr>
          <w:rFonts w:hint="cs"/>
          <w:rtl/>
        </w:rPr>
        <w:t>...</w:t>
      </w:r>
    </w:p>
    <w:p w:rsidR="0009521D" w:rsidRDefault="00C27109" w:rsidP="00C27109">
      <w:pPr>
        <w:pStyle w:val="1"/>
        <w:ind w:firstLine="0"/>
        <w:jc w:val="both"/>
        <w:rPr>
          <w:rFonts w:hint="cs"/>
          <w:rtl/>
        </w:rPr>
      </w:pPr>
      <w:r>
        <w:rPr>
          <w:rFonts w:cs="Lotus" w:hint="cs"/>
          <w:sz w:val="28"/>
          <w:rtl/>
        </w:rPr>
        <w:t xml:space="preserve"> </w:t>
      </w:r>
      <w:r w:rsidR="00BC5C14" w:rsidRPr="00BC5C14">
        <w:rPr>
          <w:rFonts w:cs="Lotus" w:hint="cs"/>
          <w:sz w:val="28"/>
          <w:szCs w:val="32"/>
          <w:rtl/>
        </w:rPr>
        <w:t>*</w:t>
      </w:r>
      <w:r w:rsidR="0009521D" w:rsidRPr="00373C21">
        <w:rPr>
          <w:rFonts w:hint="cs"/>
          <w:sz w:val="36"/>
          <w:szCs w:val="32"/>
          <w:rtl/>
        </w:rPr>
        <w:t xml:space="preserve"> </w:t>
      </w:r>
      <w:r w:rsidR="0009521D">
        <w:rPr>
          <w:rFonts w:hint="cs"/>
          <w:rtl/>
        </w:rPr>
        <w:t>هذا</w:t>
      </w:r>
      <w:r w:rsidR="00613E9E">
        <w:rPr>
          <w:rFonts w:hint="cs"/>
          <w:rtl/>
        </w:rPr>
        <w:t xml:space="preserve"> ،</w:t>
      </w:r>
      <w:r w:rsidR="0009521D">
        <w:rPr>
          <w:rFonts w:hint="cs"/>
          <w:rtl/>
        </w:rPr>
        <w:t xml:space="preserve"> ولكن ورد روايتان تفيدان </w:t>
      </w:r>
      <w:r w:rsidR="002C614B">
        <w:rPr>
          <w:rFonts w:hint="cs"/>
          <w:rtl/>
        </w:rPr>
        <w:t>تـن</w:t>
      </w:r>
      <w:r w:rsidR="0009521D">
        <w:rPr>
          <w:rFonts w:hint="cs"/>
          <w:rtl/>
        </w:rPr>
        <w:t>صيف المال</w:t>
      </w:r>
      <w:r w:rsidR="00613E9E">
        <w:rPr>
          <w:rFonts w:hint="cs"/>
          <w:rtl/>
        </w:rPr>
        <w:t xml:space="preserve"> ،</w:t>
      </w:r>
      <w:r w:rsidR="0009521D">
        <w:rPr>
          <w:rFonts w:hint="cs"/>
          <w:rtl/>
        </w:rPr>
        <w:t xml:space="preserve"> </w:t>
      </w:r>
      <w:r w:rsidR="002C614B">
        <w:rPr>
          <w:rFonts w:hint="cs"/>
          <w:rtl/>
        </w:rPr>
        <w:t>بـي</w:t>
      </w:r>
      <w:r w:rsidR="0009521D">
        <w:rPr>
          <w:rFonts w:hint="cs"/>
          <w:rtl/>
        </w:rPr>
        <w:t>ان ذلك</w:t>
      </w:r>
      <w:r w:rsidR="00613E9E">
        <w:rPr>
          <w:rFonts w:hint="cs"/>
          <w:rtl/>
        </w:rPr>
        <w:t xml:space="preserve"> :</w:t>
      </w:r>
    </w:p>
    <w:p w:rsidR="0009521D" w:rsidRDefault="0009521D" w:rsidP="00C27109">
      <w:pPr>
        <w:pStyle w:val="1"/>
        <w:ind w:firstLine="0"/>
        <w:jc w:val="both"/>
        <w:rPr>
          <w:rFonts w:hint="cs"/>
          <w:rtl/>
        </w:rPr>
      </w:pPr>
      <w:r>
        <w:rPr>
          <w:rFonts w:hint="cs"/>
          <w:rtl/>
        </w:rPr>
        <w:t xml:space="preserve"> 1 ـ روى في الفقيه</w:t>
      </w:r>
      <w:r w:rsidR="00613E9E">
        <w:rPr>
          <w:rFonts w:hint="cs"/>
          <w:rtl/>
        </w:rPr>
        <w:t xml:space="preserve"> :</w:t>
      </w:r>
      <w:r>
        <w:rPr>
          <w:rFonts w:hint="cs"/>
          <w:rtl/>
        </w:rPr>
        <w:t xml:space="preserve"> عن السكوني عن الصادق</w:t>
      </w:r>
      <w:r w:rsidR="007B22AE" w:rsidRPr="007B22AE">
        <w:rPr>
          <w:sz w:val="36"/>
          <w:szCs w:val="32"/>
        </w:rPr>
        <w:t>t</w:t>
      </w:r>
      <w:r>
        <w:rPr>
          <w:rFonts w:hint="cs"/>
          <w:rtl/>
        </w:rPr>
        <w:t xml:space="preserve">عن </w:t>
      </w:r>
      <w:r w:rsidR="00BE4849">
        <w:rPr>
          <w:rFonts w:hint="cs"/>
          <w:rtl/>
        </w:rPr>
        <w:t>أبـيه</w:t>
      </w:r>
      <w:r w:rsidR="007B22AE" w:rsidRPr="007B22AE">
        <w:rPr>
          <w:sz w:val="36"/>
          <w:szCs w:val="32"/>
        </w:rPr>
        <w:t>t</w:t>
      </w:r>
      <w:r w:rsidR="00D76187">
        <w:rPr>
          <w:rFonts w:hint="cs"/>
          <w:rtl/>
        </w:rPr>
        <w:t xml:space="preserve"> في رجل استودع رجلاً دينارين</w:t>
      </w:r>
      <w:r w:rsidR="00613E9E">
        <w:rPr>
          <w:rFonts w:hint="cs"/>
          <w:rtl/>
        </w:rPr>
        <w:t xml:space="preserve"> ،</w:t>
      </w:r>
      <w:r>
        <w:rPr>
          <w:rFonts w:hint="cs"/>
          <w:rtl/>
        </w:rPr>
        <w:t xml:space="preserve"> واستودعه آخرُ ديناراً واحداً</w:t>
      </w:r>
      <w:r w:rsidR="00613E9E">
        <w:rPr>
          <w:rFonts w:hint="cs"/>
          <w:rtl/>
        </w:rPr>
        <w:t xml:space="preserve"> ،</w:t>
      </w:r>
      <w:r>
        <w:rPr>
          <w:rFonts w:hint="cs"/>
          <w:rtl/>
        </w:rPr>
        <w:t xml:space="preserve"> فضاع دينار منهما</w:t>
      </w:r>
      <w:r w:rsidR="00613E9E">
        <w:rPr>
          <w:rFonts w:hint="cs"/>
          <w:rtl/>
        </w:rPr>
        <w:t xml:space="preserve"> ،</w:t>
      </w:r>
      <w:r>
        <w:rPr>
          <w:rFonts w:hint="cs"/>
          <w:rtl/>
        </w:rPr>
        <w:t xml:space="preserve"> </w:t>
      </w:r>
      <w:r w:rsidR="00D63E9F">
        <w:rPr>
          <w:rFonts w:hint="cs"/>
          <w:rtl/>
        </w:rPr>
        <w:t xml:space="preserve">قال : </w:t>
      </w:r>
      <w:r>
        <w:rPr>
          <w:rFonts w:hint="cs"/>
          <w:rtl/>
        </w:rPr>
        <w:t>يعطي صاحب</w:t>
      </w:r>
      <w:r w:rsidR="00816A67">
        <w:rPr>
          <w:rFonts w:hint="cs"/>
          <w:rtl/>
        </w:rPr>
        <w:t>َ</w:t>
      </w:r>
      <w:r>
        <w:rPr>
          <w:rFonts w:hint="cs"/>
          <w:rtl/>
        </w:rPr>
        <w:t xml:space="preserve"> الدينارين ديناراً</w:t>
      </w:r>
      <w:r w:rsidR="00613E9E">
        <w:rPr>
          <w:rFonts w:hint="cs"/>
          <w:rtl/>
        </w:rPr>
        <w:t xml:space="preserve"> ،</w:t>
      </w:r>
      <w:r>
        <w:rPr>
          <w:rFonts w:hint="cs"/>
          <w:rtl/>
        </w:rPr>
        <w:t xml:space="preserve"> ويقسّم الآخر </w:t>
      </w:r>
      <w:r w:rsidR="002C614B">
        <w:rPr>
          <w:rFonts w:hint="cs"/>
          <w:rtl/>
        </w:rPr>
        <w:t>بـي</w:t>
      </w:r>
      <w:r>
        <w:rPr>
          <w:rFonts w:hint="cs"/>
          <w:rtl/>
        </w:rPr>
        <w:t>نهما نصفين</w:t>
      </w:r>
      <w:r>
        <w:rPr>
          <w:rFonts w:cs="Lotus" w:hint="cs"/>
          <w:sz w:val="26"/>
          <w:szCs w:val="26"/>
          <w:rtl/>
        </w:rPr>
        <w:t xml:space="preserve"> </w:t>
      </w:r>
      <w:r w:rsidR="00613E9E" w:rsidRPr="00C27109">
        <w:rPr>
          <w:rFonts w:hint="cs"/>
          <w:sz w:val="40"/>
          <w:szCs w:val="36"/>
          <w:rtl/>
        </w:rPr>
        <w:t xml:space="preserve"> </w:t>
      </w:r>
      <w:r>
        <w:rPr>
          <w:rFonts w:hint="cs"/>
          <w:rtl/>
        </w:rPr>
        <w:t xml:space="preserve">ورواها في </w:t>
      </w:r>
      <w:r w:rsidR="007B22AE">
        <w:rPr>
          <w:rFonts w:hint="cs"/>
          <w:rtl/>
        </w:rPr>
        <w:t>يب</w:t>
      </w:r>
      <w:r w:rsidR="00E565A0">
        <w:rPr>
          <w:rFonts w:hint="cs"/>
          <w:rtl/>
        </w:rPr>
        <w:t xml:space="preserve"> </w:t>
      </w:r>
      <w:r>
        <w:rPr>
          <w:rFonts w:hint="cs"/>
          <w:rtl/>
        </w:rPr>
        <w:t xml:space="preserve">بإسناده ـ </w:t>
      </w:r>
      <w:r w:rsidRPr="00C27109">
        <w:rPr>
          <w:rFonts w:hint="cs"/>
          <w:sz w:val="32"/>
          <w:szCs w:val="24"/>
          <w:rtl/>
        </w:rPr>
        <w:t xml:space="preserve">الصحيح </w:t>
      </w:r>
      <w:r>
        <w:rPr>
          <w:rFonts w:hint="cs"/>
          <w:rtl/>
        </w:rPr>
        <w:t>ـ عن محمد بن أحمد بن يحيى عن إبراهيم بن هاشم عن الحسين بن يزيد النوفلي عن اسماعيل بن</w:t>
      </w:r>
      <w:r w:rsidR="002A3F8F">
        <w:rPr>
          <w:rFonts w:hint="cs"/>
          <w:rtl/>
        </w:rPr>
        <w:t xml:space="preserve"> أبي </w:t>
      </w:r>
      <w:r>
        <w:rPr>
          <w:rFonts w:hint="cs"/>
          <w:rtl/>
        </w:rPr>
        <w:t xml:space="preserve">زياد السكوني عن جعفر عن </w:t>
      </w:r>
      <w:r w:rsidR="00BE4849">
        <w:rPr>
          <w:rFonts w:hint="cs"/>
          <w:rtl/>
        </w:rPr>
        <w:t>أبـيه</w:t>
      </w:r>
      <w:r>
        <w:rPr>
          <w:rFonts w:hint="cs"/>
          <w:rtl/>
        </w:rPr>
        <w:t xml:space="preserve"> عن علي</w:t>
      </w:r>
      <w:r w:rsidR="00EC07CC" w:rsidRPr="00EC07CC">
        <w:rPr>
          <w:sz w:val="36"/>
          <w:szCs w:val="32"/>
        </w:rPr>
        <w:t>i</w:t>
      </w:r>
      <w:r>
        <w:rPr>
          <w:rFonts w:hint="cs"/>
          <w:rtl/>
        </w:rPr>
        <w:t xml:space="preserve"> مثله</w:t>
      </w:r>
      <w:r w:rsidR="00613E9E">
        <w:rPr>
          <w:rFonts w:hint="cs"/>
          <w:rtl/>
        </w:rPr>
        <w:t xml:space="preserve"> ،</w:t>
      </w:r>
      <w:r>
        <w:rPr>
          <w:rFonts w:hint="cs"/>
          <w:rtl/>
        </w:rPr>
        <w:t xml:space="preserve"> إلاّ أنه </w:t>
      </w:r>
      <w:r w:rsidR="00D63E9F">
        <w:rPr>
          <w:rFonts w:hint="cs"/>
          <w:rtl/>
        </w:rPr>
        <w:t xml:space="preserve">قال : </w:t>
      </w:r>
      <w:r>
        <w:rPr>
          <w:rFonts w:hint="cs"/>
          <w:rtl/>
        </w:rPr>
        <w:t>فقضى أن لصاحب الدينارين دينار</w:t>
      </w:r>
      <w:r w:rsidR="003510E1">
        <w:rPr>
          <w:rFonts w:hint="cs"/>
          <w:rtl/>
        </w:rPr>
        <w:t xml:space="preserve"> </w:t>
      </w:r>
      <w:r w:rsidRPr="00700CE8">
        <w:rPr>
          <w:rFonts w:hint="cs"/>
          <w:spacing w:val="-4"/>
          <w:vertAlign w:val="superscript"/>
          <w:rtl/>
        </w:rPr>
        <w:t>(</w:t>
      </w:r>
      <w:r w:rsidRPr="00700CE8">
        <w:rPr>
          <w:rStyle w:val="FootnoteReference"/>
          <w:spacing w:val="-4"/>
          <w:rtl/>
        </w:rPr>
        <w:footnoteReference w:id="113"/>
      </w:r>
      <w:r w:rsidRPr="00700CE8">
        <w:rPr>
          <w:rFonts w:hint="cs"/>
          <w:spacing w:val="-4"/>
          <w:vertAlign w:val="superscript"/>
          <w:rtl/>
        </w:rPr>
        <w:t>)</w:t>
      </w:r>
      <w:r>
        <w:rPr>
          <w:rFonts w:hint="cs"/>
          <w:rtl/>
        </w:rPr>
        <w:t xml:space="preserve"> </w:t>
      </w:r>
      <w:r w:rsidRPr="00C27109">
        <w:rPr>
          <w:rFonts w:cs="Al-Sadiq Bold" w:hint="cs"/>
          <w:rtl/>
        </w:rPr>
        <w:t>مصحّحة</w:t>
      </w:r>
      <w:r>
        <w:rPr>
          <w:rFonts w:hint="cs"/>
          <w:rtl/>
        </w:rPr>
        <w:t xml:space="preserve"> السند من جهتين</w:t>
      </w:r>
      <w:r w:rsidR="00613E9E">
        <w:rPr>
          <w:rFonts w:hint="cs"/>
          <w:rtl/>
        </w:rPr>
        <w:t xml:space="preserve"> ،</w:t>
      </w:r>
      <w:r>
        <w:rPr>
          <w:rFonts w:hint="cs"/>
          <w:rtl/>
        </w:rPr>
        <w:t xml:space="preserve"> أولاً من جهة رواية  الفقيه لها عن السكوني مباشرة وقد شهد أنه إنما أخذ أحاديثه من الكتب المشهورة التي عليها المعوّل وإليها المرجع</w:t>
      </w:r>
      <w:r w:rsidR="00613E9E">
        <w:rPr>
          <w:rFonts w:hint="cs"/>
          <w:rtl/>
        </w:rPr>
        <w:t xml:space="preserve"> ،</w:t>
      </w:r>
      <w:r>
        <w:rPr>
          <w:rFonts w:hint="cs"/>
          <w:rtl/>
        </w:rPr>
        <w:t xml:space="preserve"> أي كتاب السكوني لا يحتاج بعد كونه من الكتب المشهورة التي عليها المعوّل وإليها المرجع إلى ذكر وسائطه لنا</w:t>
      </w:r>
      <w:r w:rsidR="00613E9E">
        <w:rPr>
          <w:rFonts w:hint="cs"/>
          <w:rtl/>
        </w:rPr>
        <w:t xml:space="preserve"> ،</w:t>
      </w:r>
      <w:r>
        <w:rPr>
          <w:rFonts w:hint="cs"/>
          <w:rtl/>
        </w:rPr>
        <w:t xml:space="preserve"> فهو عنده كالكتب الأربعة عندنا . والجهة الثانية بناؤنا على وثاقة النوفلي لما ذكرناه في مسألة 25 .</w:t>
      </w:r>
    </w:p>
    <w:p w:rsidR="0009521D" w:rsidRDefault="003510E1" w:rsidP="00C27109">
      <w:pPr>
        <w:pStyle w:val="1"/>
        <w:ind w:firstLine="0"/>
        <w:jc w:val="both"/>
        <w:rPr>
          <w:rFonts w:hint="cs"/>
          <w:rtl/>
        </w:rPr>
      </w:pPr>
      <w:r>
        <w:rPr>
          <w:rFonts w:hint="cs"/>
          <w:rtl/>
        </w:rPr>
        <w:t xml:space="preserve"> </w:t>
      </w:r>
      <w:r w:rsidR="0009521D">
        <w:rPr>
          <w:rFonts w:hint="cs"/>
          <w:rtl/>
        </w:rPr>
        <w:t xml:space="preserve">2 ـ وروى في الفقيه أيضاً بإسناده ـ </w:t>
      </w:r>
      <w:r w:rsidR="0009521D" w:rsidRPr="00C27109">
        <w:rPr>
          <w:rFonts w:hint="cs"/>
          <w:sz w:val="32"/>
          <w:szCs w:val="24"/>
          <w:rtl/>
        </w:rPr>
        <w:t xml:space="preserve">الصحيح </w:t>
      </w:r>
      <w:r w:rsidR="0009521D">
        <w:rPr>
          <w:rFonts w:hint="cs"/>
          <w:rtl/>
        </w:rPr>
        <w:t>ـ إلى عبد الله بن المغيرة عن غير واحد من أصحابنا عن</w:t>
      </w:r>
      <w:r w:rsidR="002A3F8F">
        <w:rPr>
          <w:rFonts w:hint="cs"/>
          <w:rtl/>
        </w:rPr>
        <w:t xml:space="preserve"> أبي </w:t>
      </w:r>
      <w:r w:rsidR="0009521D">
        <w:rPr>
          <w:rFonts w:hint="cs"/>
          <w:rtl/>
        </w:rPr>
        <w:t>عبد الله</w:t>
      </w:r>
      <w:r w:rsidR="007B22AE" w:rsidRPr="007B22AE">
        <w:rPr>
          <w:sz w:val="36"/>
          <w:szCs w:val="32"/>
        </w:rPr>
        <w:t>t</w:t>
      </w:r>
      <w:r w:rsidR="0009521D">
        <w:rPr>
          <w:rFonts w:hint="cs"/>
          <w:rtl/>
        </w:rPr>
        <w:t xml:space="preserve"> في رجلين كان معهما درهمان</w:t>
      </w:r>
      <w:r w:rsidR="00613E9E">
        <w:rPr>
          <w:rFonts w:hint="cs"/>
          <w:rtl/>
        </w:rPr>
        <w:t xml:space="preserve"> ،</w:t>
      </w:r>
      <w:r w:rsidR="0009521D">
        <w:rPr>
          <w:rFonts w:hint="cs"/>
          <w:rtl/>
        </w:rPr>
        <w:t xml:space="preserve"> فقال أحدهما</w:t>
      </w:r>
      <w:r w:rsidR="00613E9E">
        <w:rPr>
          <w:rFonts w:hint="cs"/>
          <w:rtl/>
        </w:rPr>
        <w:t xml:space="preserve"> :</w:t>
      </w:r>
      <w:r w:rsidR="0009521D">
        <w:rPr>
          <w:rFonts w:hint="cs"/>
          <w:rtl/>
        </w:rPr>
        <w:t xml:space="preserve"> الدرهمان لي</w:t>
      </w:r>
      <w:r w:rsidR="00613E9E">
        <w:rPr>
          <w:rFonts w:hint="cs"/>
          <w:rtl/>
        </w:rPr>
        <w:t xml:space="preserve"> ،</w:t>
      </w:r>
      <w:r w:rsidR="0009521D">
        <w:rPr>
          <w:rFonts w:hint="cs"/>
          <w:rtl/>
        </w:rPr>
        <w:t xml:space="preserve"> وقال الآخر</w:t>
      </w:r>
      <w:r w:rsidR="00613E9E">
        <w:rPr>
          <w:rFonts w:hint="cs"/>
          <w:rtl/>
        </w:rPr>
        <w:t xml:space="preserve"> :</w:t>
      </w:r>
      <w:r w:rsidR="0009521D">
        <w:rPr>
          <w:rFonts w:hint="cs"/>
          <w:rtl/>
        </w:rPr>
        <w:t xml:space="preserve"> هما </w:t>
      </w:r>
      <w:r w:rsidR="002C614B">
        <w:rPr>
          <w:rFonts w:hint="cs"/>
          <w:rtl/>
        </w:rPr>
        <w:t>بـي</w:t>
      </w:r>
      <w:r w:rsidR="0009521D">
        <w:rPr>
          <w:rFonts w:hint="cs"/>
          <w:rtl/>
        </w:rPr>
        <w:t>ني و</w:t>
      </w:r>
      <w:r w:rsidR="002C614B">
        <w:rPr>
          <w:rFonts w:hint="cs"/>
          <w:rtl/>
        </w:rPr>
        <w:t>بـي</w:t>
      </w:r>
      <w:r w:rsidR="0009521D">
        <w:rPr>
          <w:rFonts w:hint="cs"/>
          <w:rtl/>
        </w:rPr>
        <w:t>نك</w:t>
      </w:r>
      <w:r w:rsidR="00613E9E">
        <w:rPr>
          <w:rFonts w:hint="cs"/>
          <w:rtl/>
        </w:rPr>
        <w:t xml:space="preserve"> ،</w:t>
      </w:r>
      <w:r w:rsidR="0009521D">
        <w:rPr>
          <w:rFonts w:hint="cs"/>
          <w:rtl/>
        </w:rPr>
        <w:t xml:space="preserve"> ف</w:t>
      </w:r>
      <w:r w:rsidR="00D63E9F">
        <w:rPr>
          <w:rFonts w:hint="cs"/>
          <w:rtl/>
        </w:rPr>
        <w:t xml:space="preserve">قال : </w:t>
      </w:r>
      <w:r w:rsidR="0009521D">
        <w:rPr>
          <w:rFonts w:hint="cs"/>
          <w:rtl/>
        </w:rPr>
        <w:t xml:space="preserve">أمّا الذي قال هما </w:t>
      </w:r>
      <w:r w:rsidR="002C614B">
        <w:rPr>
          <w:rFonts w:hint="cs"/>
          <w:rtl/>
        </w:rPr>
        <w:t>بـي</w:t>
      </w:r>
      <w:r w:rsidR="0009521D">
        <w:rPr>
          <w:rFonts w:hint="cs"/>
          <w:rtl/>
        </w:rPr>
        <w:t>ني و</w:t>
      </w:r>
      <w:r w:rsidR="002C614B">
        <w:rPr>
          <w:rFonts w:hint="cs"/>
          <w:rtl/>
        </w:rPr>
        <w:t>بـي</w:t>
      </w:r>
      <w:r w:rsidR="0009521D">
        <w:rPr>
          <w:rFonts w:hint="cs"/>
          <w:rtl/>
        </w:rPr>
        <w:t>نك</w:t>
      </w:r>
      <w:r w:rsidR="00613E9E">
        <w:rPr>
          <w:rFonts w:hint="cs"/>
          <w:rtl/>
        </w:rPr>
        <w:t xml:space="preserve"> ،</w:t>
      </w:r>
      <w:r w:rsidR="0009521D">
        <w:rPr>
          <w:rFonts w:hint="cs"/>
          <w:rtl/>
        </w:rPr>
        <w:t xml:space="preserve"> فقد أقرّ بأنّ أحد الدرهمين ليس له وأنه لصاحبه</w:t>
      </w:r>
      <w:r w:rsidR="00613E9E">
        <w:rPr>
          <w:rFonts w:hint="cs"/>
          <w:rtl/>
        </w:rPr>
        <w:t xml:space="preserve"> ،</w:t>
      </w:r>
      <w:r w:rsidR="0009521D">
        <w:rPr>
          <w:rFonts w:hint="cs"/>
          <w:rtl/>
        </w:rPr>
        <w:t xml:space="preserve"> ويقسّم الآخر </w:t>
      </w:r>
      <w:r w:rsidR="002C614B">
        <w:rPr>
          <w:rFonts w:hint="cs"/>
          <w:rtl/>
        </w:rPr>
        <w:t>بـي</w:t>
      </w:r>
      <w:r w:rsidR="0009521D">
        <w:rPr>
          <w:rFonts w:hint="cs"/>
          <w:rtl/>
        </w:rPr>
        <w:t>نهما</w:t>
      </w:r>
      <w:r w:rsidR="0009521D">
        <w:rPr>
          <w:rFonts w:cs="Lotus" w:hint="cs"/>
          <w:sz w:val="26"/>
          <w:szCs w:val="26"/>
          <w:rtl/>
        </w:rPr>
        <w:t xml:space="preserve"> </w:t>
      </w:r>
      <w:r w:rsidR="0009521D" w:rsidRPr="00700CE8">
        <w:rPr>
          <w:rFonts w:hint="cs"/>
          <w:spacing w:val="-4"/>
          <w:vertAlign w:val="superscript"/>
          <w:rtl/>
        </w:rPr>
        <w:t>(</w:t>
      </w:r>
      <w:r w:rsidR="0009521D" w:rsidRPr="00700CE8">
        <w:rPr>
          <w:rStyle w:val="FootnoteReference"/>
          <w:spacing w:val="-4"/>
          <w:rtl/>
        </w:rPr>
        <w:footnoteReference w:id="114"/>
      </w:r>
      <w:r w:rsidR="0009521D" w:rsidRPr="00700CE8">
        <w:rPr>
          <w:rFonts w:hint="cs"/>
          <w:spacing w:val="-4"/>
          <w:vertAlign w:val="superscript"/>
          <w:rtl/>
        </w:rPr>
        <w:t>)</w:t>
      </w:r>
      <w:r w:rsidR="0009521D">
        <w:rPr>
          <w:rFonts w:hint="cs"/>
          <w:rtl/>
        </w:rPr>
        <w:t xml:space="preserve"> وهي صحيحة بناءً على صحة روايات أصحاب الإجماع</w:t>
      </w:r>
      <w:r w:rsidR="00613E9E">
        <w:rPr>
          <w:rFonts w:hint="cs"/>
          <w:rtl/>
        </w:rPr>
        <w:t xml:space="preserve"> ،</w:t>
      </w:r>
      <w:r w:rsidR="0009521D">
        <w:rPr>
          <w:rFonts w:hint="cs"/>
          <w:rtl/>
        </w:rPr>
        <w:t xml:space="preserve"> إذ عبد الله بن المغيرة منهم .</w:t>
      </w:r>
    </w:p>
    <w:p w:rsidR="0009521D" w:rsidRDefault="00C27109" w:rsidP="00C27109">
      <w:pPr>
        <w:pStyle w:val="1"/>
        <w:ind w:firstLine="0"/>
        <w:jc w:val="both"/>
        <w:rPr>
          <w:rFonts w:hint="cs"/>
          <w:rtl/>
        </w:rPr>
      </w:pPr>
      <w:r>
        <w:rPr>
          <w:rFonts w:hint="cs"/>
          <w:b/>
          <w:bCs/>
          <w:rtl/>
        </w:rPr>
        <w:t xml:space="preserve">   </w:t>
      </w:r>
      <w:r w:rsidR="0009521D" w:rsidRPr="00C27109">
        <w:rPr>
          <w:rFonts w:cs="Al-Sadiq Bold" w:hint="cs"/>
          <w:rtl/>
        </w:rPr>
        <w:t>أقول</w:t>
      </w:r>
      <w:r w:rsidR="00613E9E">
        <w:rPr>
          <w:rFonts w:hint="cs"/>
          <w:rtl/>
        </w:rPr>
        <w:t xml:space="preserve"> :</w:t>
      </w:r>
      <w:r w:rsidR="00646BB5">
        <w:rPr>
          <w:rFonts w:hint="cs"/>
          <w:rtl/>
        </w:rPr>
        <w:t xml:space="preserve"> أمّا بالنسبة إلى الرواية الاُولى فلا شكّ في صحّتها م</w:t>
      </w:r>
      <w:r w:rsidR="002C614B">
        <w:rPr>
          <w:rFonts w:hint="cs"/>
          <w:rtl/>
        </w:rPr>
        <w:t>تـن</w:t>
      </w:r>
      <w:r w:rsidR="00646BB5">
        <w:rPr>
          <w:rFonts w:hint="cs"/>
          <w:rtl/>
        </w:rPr>
        <w:t xml:space="preserve">اً وقانونياً ، فلو فرضنا أنّ لون دينارَي الأوّل أخضر ولون دينار الثاني أحمر ، فقد ضاع إمّا أحد الأخضرين وإمّا الأحمر ، وعلى أيّ حال فقد بقي دينار أخضر ، فيجب أن يخرج </w:t>
      </w:r>
      <w:r w:rsidR="00D7709F">
        <w:rPr>
          <w:rFonts w:hint="cs"/>
          <w:rtl/>
        </w:rPr>
        <w:t xml:space="preserve">هذا الدينار الأخضرُ </w:t>
      </w:r>
      <w:r w:rsidR="00646BB5">
        <w:rPr>
          <w:rFonts w:hint="cs"/>
          <w:rtl/>
        </w:rPr>
        <w:t xml:space="preserve">من الكلام ، </w:t>
      </w:r>
      <w:r w:rsidR="00220A31">
        <w:rPr>
          <w:rFonts w:hint="cs"/>
          <w:rtl/>
        </w:rPr>
        <w:t>يـب</w:t>
      </w:r>
      <w:r w:rsidR="00646BB5">
        <w:rPr>
          <w:rFonts w:hint="cs"/>
          <w:rtl/>
        </w:rPr>
        <w:t xml:space="preserve">قى أن يكون قد ضاع إمّا الأخضر </w:t>
      </w:r>
      <w:r w:rsidR="00AE06D1">
        <w:rPr>
          <w:rFonts w:hint="cs"/>
          <w:rtl/>
        </w:rPr>
        <w:t>الثاني</w:t>
      </w:r>
      <w:r w:rsidR="00646BB5">
        <w:rPr>
          <w:rFonts w:hint="cs"/>
          <w:rtl/>
        </w:rPr>
        <w:t xml:space="preserve"> وإمّا الأحمر ، فيجب ح </w:t>
      </w:r>
      <w:r w:rsidR="002C614B">
        <w:rPr>
          <w:rFonts w:hint="cs"/>
          <w:rtl/>
        </w:rPr>
        <w:t>تـن</w:t>
      </w:r>
      <w:r w:rsidR="00D7709F">
        <w:rPr>
          <w:rFonts w:hint="cs"/>
          <w:rtl/>
        </w:rPr>
        <w:t>صيف الدينار الباقي بمقتضى القانون العلمي .</w:t>
      </w:r>
      <w:r w:rsidR="00646BB5">
        <w:rPr>
          <w:rFonts w:hint="cs"/>
          <w:rtl/>
        </w:rPr>
        <w:t xml:space="preserve"> </w:t>
      </w:r>
      <w:r w:rsidR="00D7709F">
        <w:rPr>
          <w:rFonts w:hint="cs"/>
          <w:rtl/>
        </w:rPr>
        <w:t xml:space="preserve">نعم ، بناءً على روايات القرعة كان اللازم أن يقرع </w:t>
      </w:r>
      <w:r w:rsidR="002C614B">
        <w:rPr>
          <w:rFonts w:hint="cs"/>
          <w:rtl/>
        </w:rPr>
        <w:t>بـي</w:t>
      </w:r>
      <w:r w:rsidR="00D7709F">
        <w:rPr>
          <w:rFonts w:hint="cs"/>
          <w:rtl/>
        </w:rPr>
        <w:t xml:space="preserve">نهما في الدينار الباقي </w:t>
      </w:r>
      <w:r w:rsidR="00AE06D1">
        <w:rPr>
          <w:rFonts w:hint="cs"/>
          <w:rtl/>
        </w:rPr>
        <w:t>إن أراد الإمام</w:t>
      </w:r>
      <w:r w:rsidR="007B22AE" w:rsidRPr="007B22AE">
        <w:rPr>
          <w:sz w:val="36"/>
          <w:szCs w:val="32"/>
        </w:rPr>
        <w:t>t</w:t>
      </w:r>
      <w:r w:rsidR="00AE06D1">
        <w:rPr>
          <w:rFonts w:hint="cs"/>
          <w:rtl/>
        </w:rPr>
        <w:t xml:space="preserve"> أو المتداعيان معرفة الواقع </w:t>
      </w:r>
      <w:r w:rsidR="00D7709F">
        <w:rPr>
          <w:rFonts w:hint="cs"/>
          <w:rtl/>
        </w:rPr>
        <w:t>، لكن لعلّ الإمام</w:t>
      </w:r>
      <w:r w:rsidR="007B22AE" w:rsidRPr="007B22AE">
        <w:rPr>
          <w:sz w:val="36"/>
          <w:szCs w:val="32"/>
        </w:rPr>
        <w:t>t</w:t>
      </w:r>
      <w:r w:rsidR="00D7709F">
        <w:rPr>
          <w:rFonts w:hint="cs"/>
          <w:rtl/>
        </w:rPr>
        <w:t xml:space="preserve"> قضى </w:t>
      </w:r>
      <w:r w:rsidR="002C614B">
        <w:rPr>
          <w:rFonts w:hint="cs"/>
          <w:rtl/>
        </w:rPr>
        <w:t>بـي</w:t>
      </w:r>
      <w:r w:rsidR="00D7709F">
        <w:rPr>
          <w:rFonts w:hint="cs"/>
          <w:rtl/>
        </w:rPr>
        <w:t>نهما بإحدى الطرق العقلائية ، أي المقبولة عقلائياً ، وهي طريقة الصلح الظاهري .</w:t>
      </w:r>
      <w:r w:rsidR="0009521D">
        <w:rPr>
          <w:rFonts w:hint="cs"/>
          <w:rtl/>
        </w:rPr>
        <w:t xml:space="preserve"> </w:t>
      </w:r>
      <w:r w:rsidR="00AE06D1">
        <w:rPr>
          <w:rFonts w:hint="cs"/>
          <w:rtl/>
        </w:rPr>
        <w:t>وكذا الكلام في الرواية الثانية تماماً .</w:t>
      </w:r>
    </w:p>
    <w:p w:rsidR="0009521D" w:rsidRDefault="0009521D" w:rsidP="00091A48">
      <w:pPr>
        <w:pStyle w:val="1"/>
        <w:jc w:val="both"/>
        <w:rPr>
          <w:rFonts w:hint="cs"/>
          <w:rtl/>
        </w:rPr>
      </w:pPr>
      <w:r>
        <w:rPr>
          <w:rFonts w:hint="cs"/>
          <w:rtl/>
        </w:rPr>
        <w:t>على أي حال لا شك في تقديم طائفة القرعة لعدة أسباب</w:t>
      </w:r>
      <w:r w:rsidR="00613E9E">
        <w:rPr>
          <w:rFonts w:hint="cs"/>
          <w:rtl/>
        </w:rPr>
        <w:t xml:space="preserve"> :</w:t>
      </w:r>
    </w:p>
    <w:p w:rsidR="0009521D" w:rsidRDefault="0009521D" w:rsidP="00091A48">
      <w:pPr>
        <w:pStyle w:val="1"/>
        <w:jc w:val="both"/>
        <w:rPr>
          <w:rFonts w:hint="cs"/>
          <w:rtl/>
        </w:rPr>
      </w:pPr>
      <w:r>
        <w:rPr>
          <w:rFonts w:hint="cs"/>
          <w:rtl/>
        </w:rPr>
        <w:t>ـ منها أشهرية روايات القرعة وأكثريتها .</w:t>
      </w:r>
    </w:p>
    <w:p w:rsidR="0009521D" w:rsidRDefault="0009521D" w:rsidP="00091A48">
      <w:pPr>
        <w:pStyle w:val="1"/>
        <w:jc w:val="both"/>
        <w:rPr>
          <w:rFonts w:hint="cs"/>
          <w:rtl/>
        </w:rPr>
      </w:pPr>
      <w:r>
        <w:rPr>
          <w:rFonts w:hint="cs"/>
          <w:rtl/>
        </w:rPr>
        <w:t>ـ ومنها أن روايات القرعة أقوى سنداً .</w:t>
      </w:r>
    </w:p>
    <w:p w:rsidR="0009521D" w:rsidRDefault="00431C7B" w:rsidP="00091A48">
      <w:pPr>
        <w:pStyle w:val="1"/>
        <w:ind w:firstLine="0"/>
        <w:jc w:val="both"/>
        <w:rPr>
          <w:rFonts w:hint="cs"/>
          <w:rtl/>
        </w:rPr>
      </w:pPr>
      <w:r>
        <w:rPr>
          <w:rFonts w:hint="cs"/>
          <w:rtl/>
        </w:rPr>
        <w:t xml:space="preserve">   </w:t>
      </w:r>
      <w:r w:rsidR="0009521D">
        <w:rPr>
          <w:rFonts w:hint="cs"/>
          <w:rtl/>
        </w:rPr>
        <w:t>ـ ومنها أن روايات القرعة ناظرة إلى اكتشاف الواقع</w:t>
      </w:r>
      <w:r w:rsidR="00613E9E">
        <w:rPr>
          <w:rFonts w:hint="cs"/>
          <w:rtl/>
        </w:rPr>
        <w:t xml:space="preserve"> ،</w:t>
      </w:r>
      <w:r w:rsidR="0009521D">
        <w:rPr>
          <w:rFonts w:hint="cs"/>
          <w:rtl/>
        </w:rPr>
        <w:t xml:space="preserve"> وروايات ال</w:t>
      </w:r>
      <w:r w:rsidR="002C614B">
        <w:rPr>
          <w:rFonts w:hint="cs"/>
          <w:rtl/>
        </w:rPr>
        <w:t>تـن</w:t>
      </w:r>
      <w:r w:rsidR="0009521D">
        <w:rPr>
          <w:rFonts w:hint="cs"/>
          <w:rtl/>
        </w:rPr>
        <w:t>صيف هي خلاف الواقع حتماً</w:t>
      </w:r>
      <w:r w:rsidR="00613E9E">
        <w:rPr>
          <w:rFonts w:hint="cs"/>
          <w:rtl/>
        </w:rPr>
        <w:t xml:space="preserve"> ،</w:t>
      </w:r>
      <w:r w:rsidR="0009521D">
        <w:rPr>
          <w:rFonts w:hint="cs"/>
          <w:rtl/>
        </w:rPr>
        <w:t xml:space="preserve"> فإنّ لسان القرعة هو ـ </w:t>
      </w:r>
      <w:r w:rsidR="0009521D" w:rsidRPr="003510E1">
        <w:rPr>
          <w:rFonts w:hint="cs"/>
          <w:sz w:val="24"/>
          <w:szCs w:val="24"/>
          <w:rtl/>
        </w:rPr>
        <w:t>كما في الصحاح السابقة</w:t>
      </w:r>
      <w:r w:rsidR="0009521D">
        <w:rPr>
          <w:rFonts w:hint="cs"/>
          <w:rtl/>
        </w:rPr>
        <w:t xml:space="preserve"> ـ </w:t>
      </w:r>
      <w:r w:rsidR="0009521D" w:rsidRPr="00382088">
        <w:rPr>
          <w:rFonts w:hint="cs"/>
          <w:sz w:val="40"/>
          <w:szCs w:val="36"/>
          <w:rtl/>
        </w:rPr>
        <w:t xml:space="preserve"> </w:t>
      </w:r>
      <w:r w:rsidR="0009521D">
        <w:rPr>
          <w:rFonts w:hint="cs"/>
          <w:rtl/>
        </w:rPr>
        <w:t>ليس من قوم تقارعوا ثمّ فوّضوا أمرهم إلى الله إلاّ خرج سهم المحقّ</w:t>
      </w:r>
      <w:r w:rsidR="0009521D">
        <w:rPr>
          <w:rFonts w:cs="Lotus" w:hint="cs"/>
          <w:sz w:val="26"/>
          <w:szCs w:val="26"/>
          <w:rtl/>
        </w:rPr>
        <w:t xml:space="preserve"> </w:t>
      </w:r>
      <w:r w:rsidR="00613E9E" w:rsidRPr="00382088">
        <w:rPr>
          <w:rFonts w:hint="cs"/>
          <w:sz w:val="40"/>
          <w:szCs w:val="36"/>
          <w:rtl/>
        </w:rPr>
        <w:t xml:space="preserve"> </w:t>
      </w:r>
      <w:r w:rsidR="00613E9E">
        <w:rPr>
          <w:rFonts w:hint="cs"/>
          <w:rtl/>
        </w:rPr>
        <w:t>،</w:t>
      </w:r>
      <w:r w:rsidR="0009521D">
        <w:rPr>
          <w:rFonts w:hint="cs"/>
          <w:rtl/>
        </w:rPr>
        <w:t xml:space="preserve"> و</w:t>
      </w:r>
      <w:r w:rsidR="003510E1">
        <w:rPr>
          <w:rFonts w:hint="cs"/>
          <w:rtl/>
        </w:rPr>
        <w:t xml:space="preserve"> </w:t>
      </w:r>
      <w:r w:rsidR="0009521D" w:rsidRPr="00382088">
        <w:rPr>
          <w:rFonts w:hint="cs"/>
          <w:sz w:val="40"/>
          <w:szCs w:val="36"/>
          <w:rtl/>
        </w:rPr>
        <w:t xml:space="preserve"> </w:t>
      </w:r>
      <w:r w:rsidR="0009521D">
        <w:rPr>
          <w:rFonts w:hint="cs"/>
          <w:rtl/>
        </w:rPr>
        <w:t>أي قضية أعدل</w:t>
      </w:r>
      <w:r w:rsidR="009974E0">
        <w:rPr>
          <w:rFonts w:hint="cs"/>
          <w:rtl/>
        </w:rPr>
        <w:t>ُ</w:t>
      </w:r>
      <w:r w:rsidR="0009521D">
        <w:rPr>
          <w:rFonts w:hint="cs"/>
          <w:rtl/>
        </w:rPr>
        <w:t xml:space="preserve"> من القرعة إذا ف</w:t>
      </w:r>
      <w:r w:rsidR="009974E0">
        <w:rPr>
          <w:rFonts w:hint="cs"/>
          <w:rtl/>
        </w:rPr>
        <w:t>ُ</w:t>
      </w:r>
      <w:r w:rsidR="0009521D">
        <w:rPr>
          <w:rFonts w:hint="cs"/>
          <w:rtl/>
        </w:rPr>
        <w:t>وّ</w:t>
      </w:r>
      <w:r w:rsidR="009974E0">
        <w:rPr>
          <w:rFonts w:hint="cs"/>
          <w:rtl/>
        </w:rPr>
        <w:t>ِ</w:t>
      </w:r>
      <w:r w:rsidR="0009521D">
        <w:rPr>
          <w:rFonts w:hint="cs"/>
          <w:rtl/>
        </w:rPr>
        <w:t>ض</w:t>
      </w:r>
      <w:r w:rsidR="009974E0">
        <w:rPr>
          <w:rFonts w:hint="cs"/>
          <w:rtl/>
        </w:rPr>
        <w:t>َ</w:t>
      </w:r>
      <w:r w:rsidR="0009521D">
        <w:rPr>
          <w:rFonts w:hint="cs"/>
          <w:rtl/>
        </w:rPr>
        <w:t xml:space="preserve"> الأمر إلى الله</w:t>
      </w:r>
      <w:r w:rsidR="0009521D">
        <w:rPr>
          <w:rFonts w:cs="Lotus" w:hint="cs"/>
          <w:sz w:val="26"/>
          <w:szCs w:val="26"/>
          <w:rtl/>
        </w:rPr>
        <w:t xml:space="preserve"> </w:t>
      </w:r>
      <w:r w:rsidR="0009521D" w:rsidRPr="00382088">
        <w:rPr>
          <w:rFonts w:hint="cs"/>
          <w:sz w:val="40"/>
          <w:szCs w:val="36"/>
          <w:rtl/>
        </w:rPr>
        <w:t xml:space="preserve"> </w:t>
      </w:r>
      <w:r w:rsidR="0009521D">
        <w:rPr>
          <w:rFonts w:hint="cs"/>
          <w:rtl/>
        </w:rPr>
        <w:t>.</w:t>
      </w:r>
    </w:p>
    <w:p w:rsidR="0009521D" w:rsidRDefault="00431C7B" w:rsidP="00091A48">
      <w:pPr>
        <w:pStyle w:val="1"/>
        <w:ind w:firstLine="0"/>
        <w:jc w:val="both"/>
        <w:rPr>
          <w:rFonts w:hint="cs"/>
          <w:rtl/>
        </w:rPr>
      </w:pPr>
      <w:r>
        <w:rPr>
          <w:rFonts w:cs="Lotus" w:hint="cs"/>
          <w:sz w:val="28"/>
          <w:rtl/>
        </w:rPr>
        <w:t xml:space="preserve"> </w:t>
      </w:r>
      <w:r w:rsidR="00BC5C14" w:rsidRPr="00BC5C14">
        <w:rPr>
          <w:rFonts w:cs="Lotus" w:hint="cs"/>
          <w:sz w:val="28"/>
          <w:szCs w:val="32"/>
          <w:rtl/>
        </w:rPr>
        <w:t>*</w:t>
      </w:r>
      <w:r w:rsidR="0009521D" w:rsidRPr="007C4E01">
        <w:rPr>
          <w:rFonts w:hint="cs"/>
          <w:sz w:val="36"/>
          <w:szCs w:val="32"/>
          <w:rtl/>
        </w:rPr>
        <w:t xml:space="preserve"> </w:t>
      </w:r>
      <w:r w:rsidR="0009521D">
        <w:rPr>
          <w:rFonts w:hint="cs"/>
          <w:rtl/>
        </w:rPr>
        <w:t xml:space="preserve">ثم إنه لا  شكّ أن القرعة أمارة ـ </w:t>
      </w:r>
      <w:r w:rsidR="0009521D" w:rsidRPr="003510E1">
        <w:rPr>
          <w:rFonts w:hint="cs"/>
          <w:sz w:val="24"/>
          <w:szCs w:val="24"/>
          <w:rtl/>
        </w:rPr>
        <w:t>لا أصل</w:t>
      </w:r>
      <w:r w:rsidR="0009521D">
        <w:rPr>
          <w:rFonts w:hint="cs"/>
          <w:rtl/>
        </w:rPr>
        <w:t xml:space="preserve"> ـ لأن الله تعالى اعتبرها حجة لكاشفيتها عن الواقع</w:t>
      </w:r>
      <w:r w:rsidR="00613E9E">
        <w:rPr>
          <w:rFonts w:hint="cs"/>
          <w:rtl/>
        </w:rPr>
        <w:t xml:space="preserve"> ،</w:t>
      </w:r>
      <w:r w:rsidR="0009521D">
        <w:rPr>
          <w:rFonts w:hint="cs"/>
          <w:rtl/>
        </w:rPr>
        <w:t xml:space="preserve"> وهذا بصريح الروايات السابقة أن سهم الله لا يخطئ وأنه ليس من قوم تقارعوا ثم فوّضوا أمرهم إلى الله إلاّ خرج سهم المحقّ</w:t>
      </w:r>
      <w:r w:rsidR="00613E9E">
        <w:rPr>
          <w:rFonts w:hint="cs"/>
          <w:rtl/>
        </w:rPr>
        <w:t xml:space="preserve"> ،</w:t>
      </w:r>
      <w:r w:rsidR="0009521D">
        <w:rPr>
          <w:rFonts w:hint="cs"/>
          <w:rtl/>
        </w:rPr>
        <w:t xml:space="preserve"> وأنّ من قرع</w:t>
      </w:r>
      <w:r w:rsidR="00746EF1">
        <w:rPr>
          <w:rFonts w:hint="cs"/>
          <w:rtl/>
        </w:rPr>
        <w:t xml:space="preserve"> بين </w:t>
      </w:r>
      <w:r w:rsidR="0009521D">
        <w:rPr>
          <w:rFonts w:hint="cs"/>
          <w:rtl/>
        </w:rPr>
        <w:t>الص</w:t>
      </w:r>
      <w:r w:rsidR="002C614B">
        <w:rPr>
          <w:rFonts w:hint="cs"/>
          <w:rtl/>
        </w:rPr>
        <w:t>بـ</w:t>
      </w:r>
      <w:r w:rsidR="00884951">
        <w:rPr>
          <w:rFonts w:hint="cs"/>
          <w:rtl/>
        </w:rPr>
        <w:t>يـي</w:t>
      </w:r>
      <w:r w:rsidR="0009521D">
        <w:rPr>
          <w:rFonts w:hint="cs"/>
          <w:rtl/>
        </w:rPr>
        <w:t>ن الواردين في الرواية يكون مولى الآخر ويأخذ المال</w:t>
      </w:r>
      <w:r w:rsidR="00613E9E">
        <w:rPr>
          <w:rFonts w:hint="cs"/>
          <w:rtl/>
        </w:rPr>
        <w:t xml:space="preserve"> ،</w:t>
      </w:r>
      <w:r w:rsidR="0009521D">
        <w:rPr>
          <w:rFonts w:hint="cs"/>
          <w:rtl/>
        </w:rPr>
        <w:t xml:space="preserve"> إلى غيرها من الروايات التي صرّح بها المعصومون</w:t>
      </w:r>
      <w:r w:rsidR="00EC07CC" w:rsidRPr="00EC07CC">
        <w:rPr>
          <w:sz w:val="36"/>
          <w:szCs w:val="32"/>
        </w:rPr>
        <w:t>i</w:t>
      </w:r>
      <w:r w:rsidR="0009521D">
        <w:rPr>
          <w:rFonts w:hint="cs"/>
          <w:rtl/>
        </w:rPr>
        <w:t xml:space="preserve"> أنها أمارة وأنها تكشف عن الواقع .</w:t>
      </w:r>
    </w:p>
    <w:p w:rsidR="0009521D" w:rsidRDefault="00431C7B" w:rsidP="00091A48">
      <w:pPr>
        <w:pStyle w:val="1"/>
        <w:ind w:firstLine="0"/>
        <w:jc w:val="both"/>
        <w:rPr>
          <w:rFonts w:hint="cs"/>
          <w:rtl/>
        </w:rPr>
      </w:pPr>
      <w:r>
        <w:rPr>
          <w:rFonts w:hint="cs"/>
          <w:rtl/>
        </w:rPr>
        <w:t xml:space="preserve">   </w:t>
      </w:r>
      <w:r w:rsidR="0009521D">
        <w:rPr>
          <w:rFonts w:hint="cs"/>
          <w:rtl/>
        </w:rPr>
        <w:t>وبتع</w:t>
      </w:r>
      <w:r w:rsidR="002C614B">
        <w:rPr>
          <w:rFonts w:hint="cs"/>
          <w:rtl/>
        </w:rPr>
        <w:t>بـي</w:t>
      </w:r>
      <w:r w:rsidR="0009521D">
        <w:rPr>
          <w:rFonts w:hint="cs"/>
          <w:rtl/>
        </w:rPr>
        <w:t>ر آخر</w:t>
      </w:r>
      <w:r w:rsidR="00613E9E">
        <w:rPr>
          <w:rFonts w:hint="cs"/>
          <w:rtl/>
        </w:rPr>
        <w:t xml:space="preserve"> ،</w:t>
      </w:r>
      <w:r w:rsidR="0009521D">
        <w:rPr>
          <w:rFonts w:hint="cs"/>
          <w:rtl/>
        </w:rPr>
        <w:t xml:space="preserve"> بعد كثرة الروايات المعتبرة في القرعة وأنّ سهم الله لا يخطئ والأدعية في طلب معرفة الواقع يطمئن الإنسان </w:t>
      </w:r>
      <w:r w:rsidR="00A01468">
        <w:rPr>
          <w:rFonts w:hint="cs"/>
          <w:rtl/>
        </w:rPr>
        <w:t>المؤمن</w:t>
      </w:r>
      <w:r w:rsidR="0009521D">
        <w:rPr>
          <w:rFonts w:hint="cs"/>
          <w:rtl/>
        </w:rPr>
        <w:t xml:space="preserve"> </w:t>
      </w:r>
      <w:r w:rsidR="00201061">
        <w:rPr>
          <w:rFonts w:hint="cs"/>
          <w:rtl/>
        </w:rPr>
        <w:t>لا بل</w:t>
      </w:r>
      <w:r w:rsidR="0009521D">
        <w:rPr>
          <w:rFonts w:hint="cs"/>
          <w:rtl/>
        </w:rPr>
        <w:t xml:space="preserve"> يقطع بأنّ القرعة ستص</w:t>
      </w:r>
      <w:r w:rsidR="00E565A0">
        <w:rPr>
          <w:rFonts w:hint="cs"/>
          <w:rtl/>
        </w:rPr>
        <w:t xml:space="preserve">يب </w:t>
      </w:r>
      <w:r w:rsidR="0009521D">
        <w:rPr>
          <w:rFonts w:hint="cs"/>
          <w:rtl/>
        </w:rPr>
        <w:t>الواقع .</w:t>
      </w:r>
    </w:p>
    <w:p w:rsidR="0009521D" w:rsidRDefault="007C4E01" w:rsidP="00382088">
      <w:pPr>
        <w:pStyle w:val="1"/>
        <w:ind w:firstLine="0"/>
        <w:jc w:val="both"/>
        <w:rPr>
          <w:rFonts w:cs="Lotus" w:hint="cs"/>
          <w:sz w:val="26"/>
          <w:szCs w:val="26"/>
          <w:rtl/>
        </w:rPr>
      </w:pPr>
      <w:r>
        <w:rPr>
          <w:rFonts w:hint="cs"/>
          <w:rtl/>
        </w:rPr>
        <w:t xml:space="preserve">   </w:t>
      </w:r>
      <w:r w:rsidR="0009521D">
        <w:rPr>
          <w:rFonts w:hint="cs"/>
          <w:rtl/>
        </w:rPr>
        <w:t>نعم في بعض الحالات لا تكون القرعة كاشفة عن واقع مجهول</w:t>
      </w:r>
      <w:r w:rsidR="00613E9E">
        <w:rPr>
          <w:rFonts w:hint="cs"/>
          <w:rtl/>
        </w:rPr>
        <w:t xml:space="preserve"> ،</w:t>
      </w:r>
      <w:r w:rsidR="0009521D">
        <w:rPr>
          <w:rFonts w:hint="cs"/>
          <w:rtl/>
        </w:rPr>
        <w:t xml:space="preserve"> وإنما تكون معيِّنة</w:t>
      </w:r>
      <w:r w:rsidR="00613E9E">
        <w:rPr>
          <w:rFonts w:hint="cs"/>
          <w:rtl/>
        </w:rPr>
        <w:t xml:space="preserve"> ،</w:t>
      </w:r>
      <w:r w:rsidR="0009521D">
        <w:rPr>
          <w:rFonts w:hint="cs"/>
          <w:rtl/>
        </w:rPr>
        <w:t xml:space="preserve"> كما ورد في الصحاح الثلاثة الأولى من الطائفة الثانية فيمن قال</w:t>
      </w:r>
      <w:r w:rsidR="00613E9E">
        <w:rPr>
          <w:rFonts w:hint="cs"/>
          <w:rtl/>
        </w:rPr>
        <w:t xml:space="preserve"> :</w:t>
      </w:r>
      <w:r w:rsidR="0009521D">
        <w:rPr>
          <w:rFonts w:hint="cs"/>
          <w:rtl/>
        </w:rPr>
        <w:t xml:space="preserve"> أول مملوك أملكه هو حرّ</w:t>
      </w:r>
      <w:r w:rsidR="00613E9E">
        <w:rPr>
          <w:rFonts w:hint="cs"/>
          <w:rtl/>
        </w:rPr>
        <w:t xml:space="preserve"> ،</w:t>
      </w:r>
      <w:r w:rsidR="0009521D">
        <w:rPr>
          <w:rFonts w:hint="cs"/>
          <w:rtl/>
        </w:rPr>
        <w:t xml:space="preserve"> فورث ثلاثة</w:t>
      </w:r>
      <w:r w:rsidR="00613E9E">
        <w:rPr>
          <w:rFonts w:hint="cs"/>
          <w:rtl/>
        </w:rPr>
        <w:t xml:space="preserve"> ،</w:t>
      </w:r>
      <w:r w:rsidR="0009521D">
        <w:rPr>
          <w:rFonts w:hint="cs"/>
          <w:rtl/>
        </w:rPr>
        <w:t xml:space="preserve"> قال</w:t>
      </w:r>
      <w:r w:rsidR="0009521D" w:rsidRPr="00382088">
        <w:rPr>
          <w:sz w:val="36"/>
          <w:szCs w:val="36"/>
        </w:rPr>
        <w:t>t</w:t>
      </w:r>
      <w:r w:rsidR="00613E9E">
        <w:rPr>
          <w:rFonts w:hint="cs"/>
          <w:rtl/>
        </w:rPr>
        <w:t xml:space="preserve"> :</w:t>
      </w:r>
      <w:r w:rsidR="0009521D">
        <w:rPr>
          <w:rFonts w:hint="cs"/>
          <w:rtl/>
        </w:rPr>
        <w:t xml:space="preserve"> </w:t>
      </w:r>
      <w:r w:rsidR="0009521D" w:rsidRPr="00382088">
        <w:rPr>
          <w:rFonts w:cs="Lotus" w:hint="cs"/>
          <w:sz w:val="32"/>
          <w:szCs w:val="32"/>
          <w:rtl/>
        </w:rPr>
        <w:t xml:space="preserve"> </w:t>
      </w:r>
      <w:r w:rsidR="0009521D">
        <w:rPr>
          <w:rFonts w:hint="cs"/>
          <w:rtl/>
        </w:rPr>
        <w:t xml:space="preserve">يُقرع </w:t>
      </w:r>
      <w:r w:rsidR="002C614B">
        <w:rPr>
          <w:rFonts w:hint="cs"/>
          <w:rtl/>
        </w:rPr>
        <w:t>بـي</w:t>
      </w:r>
      <w:r w:rsidR="0009521D">
        <w:rPr>
          <w:rFonts w:hint="cs"/>
          <w:rtl/>
        </w:rPr>
        <w:t>نهم</w:t>
      </w:r>
      <w:r w:rsidR="00CF3CE7">
        <w:rPr>
          <w:rFonts w:hint="cs"/>
          <w:rtl/>
        </w:rPr>
        <w:t xml:space="preserve"> </w:t>
      </w:r>
      <w:r w:rsidR="0009521D">
        <w:rPr>
          <w:rFonts w:hint="cs"/>
          <w:rtl/>
        </w:rPr>
        <w:t>...</w:t>
      </w:r>
      <w:r w:rsidR="009974E0">
        <w:rPr>
          <w:rFonts w:hint="cs"/>
          <w:rtl/>
        </w:rPr>
        <w:t xml:space="preserve"> </w:t>
      </w:r>
      <w:r w:rsidR="00613E9E" w:rsidRPr="00382088">
        <w:rPr>
          <w:rFonts w:hint="cs"/>
          <w:sz w:val="40"/>
          <w:szCs w:val="36"/>
          <w:rtl/>
        </w:rPr>
        <w:t xml:space="preserve"> </w:t>
      </w:r>
      <w:r w:rsidR="00613E9E">
        <w:rPr>
          <w:rFonts w:hint="cs"/>
          <w:rtl/>
        </w:rPr>
        <w:t>،</w:t>
      </w:r>
      <w:r w:rsidR="0009521D">
        <w:rPr>
          <w:rFonts w:hint="cs"/>
          <w:rtl/>
        </w:rPr>
        <w:t xml:space="preserve"> وفي الرجل يكون له المملوكون فيوصي </w:t>
      </w:r>
      <w:r w:rsidR="0009521D" w:rsidRPr="00587351">
        <w:rPr>
          <w:rFonts w:hint="cs"/>
          <w:spacing w:val="-4"/>
          <w:rtl/>
        </w:rPr>
        <w:t>بعتق ثلثهم</w:t>
      </w:r>
      <w:r w:rsidR="00613E9E">
        <w:rPr>
          <w:rFonts w:hint="cs"/>
          <w:spacing w:val="-4"/>
          <w:rtl/>
        </w:rPr>
        <w:t xml:space="preserve"> ،</w:t>
      </w:r>
      <w:r w:rsidR="0009521D" w:rsidRPr="00587351">
        <w:rPr>
          <w:rFonts w:hint="cs"/>
          <w:spacing w:val="-4"/>
          <w:rtl/>
        </w:rPr>
        <w:t xml:space="preserve"> قال</w:t>
      </w:r>
      <w:r w:rsidR="0009521D" w:rsidRPr="00382088">
        <w:rPr>
          <w:spacing w:val="-4"/>
          <w:sz w:val="36"/>
          <w:szCs w:val="36"/>
        </w:rPr>
        <w:t>t</w:t>
      </w:r>
      <w:r w:rsidR="00613E9E">
        <w:rPr>
          <w:rFonts w:hint="cs"/>
          <w:spacing w:val="-4"/>
          <w:rtl/>
        </w:rPr>
        <w:t xml:space="preserve"> :</w:t>
      </w:r>
      <w:r w:rsidR="0009521D" w:rsidRPr="00587351">
        <w:rPr>
          <w:rFonts w:hint="cs"/>
          <w:spacing w:val="-4"/>
          <w:rtl/>
        </w:rPr>
        <w:t xml:space="preserve"> </w:t>
      </w:r>
      <w:r w:rsidR="0009521D" w:rsidRPr="00382088">
        <w:rPr>
          <w:rFonts w:hint="cs"/>
          <w:spacing w:val="-4"/>
          <w:sz w:val="40"/>
          <w:szCs w:val="36"/>
          <w:rtl/>
        </w:rPr>
        <w:t xml:space="preserve"> </w:t>
      </w:r>
      <w:r w:rsidR="0009521D" w:rsidRPr="00587351">
        <w:rPr>
          <w:rFonts w:hint="cs"/>
          <w:spacing w:val="-4"/>
          <w:rtl/>
        </w:rPr>
        <w:t xml:space="preserve">كان عليٌّ يسهم </w:t>
      </w:r>
      <w:r w:rsidR="002C614B">
        <w:rPr>
          <w:rFonts w:hint="cs"/>
          <w:spacing w:val="-4"/>
          <w:rtl/>
        </w:rPr>
        <w:t>بـي</w:t>
      </w:r>
      <w:r w:rsidR="0009521D" w:rsidRPr="00587351">
        <w:rPr>
          <w:rFonts w:hint="cs"/>
          <w:spacing w:val="-4"/>
          <w:rtl/>
        </w:rPr>
        <w:t>نهم</w:t>
      </w:r>
      <w:r w:rsidR="009974E0">
        <w:rPr>
          <w:rFonts w:cs="Lotus" w:hint="cs"/>
          <w:spacing w:val="-4"/>
          <w:sz w:val="26"/>
          <w:szCs w:val="26"/>
          <w:rtl/>
        </w:rPr>
        <w:t xml:space="preserve"> </w:t>
      </w:r>
      <w:r w:rsidR="00613E9E" w:rsidRPr="00382088">
        <w:rPr>
          <w:rFonts w:cs="Lotus" w:hint="cs"/>
          <w:spacing w:val="-4"/>
          <w:sz w:val="32"/>
          <w:szCs w:val="32"/>
          <w:rtl/>
        </w:rPr>
        <w:t xml:space="preserve"> </w:t>
      </w:r>
      <w:r w:rsidR="00613E9E" w:rsidRPr="009974E0">
        <w:rPr>
          <w:rFonts w:hint="cs"/>
          <w:spacing w:val="-4"/>
          <w:sz w:val="28"/>
          <w:rtl/>
        </w:rPr>
        <w:t>،</w:t>
      </w:r>
      <w:r w:rsidR="0009521D" w:rsidRPr="00587351">
        <w:rPr>
          <w:rFonts w:hint="cs"/>
          <w:spacing w:val="-4"/>
          <w:rtl/>
        </w:rPr>
        <w:t xml:space="preserve"> ففي هكذا حالات</w:t>
      </w:r>
      <w:r w:rsidR="00201061">
        <w:rPr>
          <w:rFonts w:hint="cs"/>
          <w:spacing w:val="-4"/>
          <w:rtl/>
        </w:rPr>
        <w:t>ٍ</w:t>
      </w:r>
      <w:r w:rsidR="0009521D" w:rsidRPr="00587351">
        <w:rPr>
          <w:rFonts w:hint="cs"/>
          <w:spacing w:val="-4"/>
          <w:rtl/>
        </w:rPr>
        <w:t xml:space="preserve"> الله</w:t>
      </w:r>
      <w:r w:rsidR="00201061">
        <w:rPr>
          <w:rFonts w:hint="cs"/>
          <w:spacing w:val="-4"/>
          <w:rtl/>
        </w:rPr>
        <w:t>ُ</w:t>
      </w:r>
      <w:r w:rsidR="0009521D" w:rsidRPr="00587351">
        <w:rPr>
          <w:rFonts w:hint="cs"/>
          <w:spacing w:val="-4"/>
          <w:rtl/>
        </w:rPr>
        <w:t xml:space="preserve"> يعيِّن</w:t>
      </w:r>
      <w:r w:rsidR="00201061">
        <w:rPr>
          <w:rFonts w:hint="cs"/>
          <w:spacing w:val="-4"/>
          <w:rtl/>
        </w:rPr>
        <w:t>ُ</w:t>
      </w:r>
      <w:r w:rsidR="0009521D" w:rsidRPr="00587351">
        <w:rPr>
          <w:rFonts w:hint="cs"/>
          <w:spacing w:val="-4"/>
          <w:rtl/>
        </w:rPr>
        <w:t xml:space="preserve"> بعد</w:t>
      </w:r>
      <w:r w:rsidR="00201061">
        <w:rPr>
          <w:rFonts w:hint="cs"/>
          <w:spacing w:val="-4"/>
          <w:rtl/>
        </w:rPr>
        <w:t>َ</w:t>
      </w:r>
      <w:r w:rsidR="0009521D" w:rsidRPr="00587351">
        <w:rPr>
          <w:rFonts w:hint="cs"/>
          <w:spacing w:val="-4"/>
          <w:rtl/>
        </w:rPr>
        <w:t xml:space="preserve"> أنْ لم يكن هناك تع</w:t>
      </w:r>
      <w:r w:rsidR="00884951">
        <w:rPr>
          <w:rFonts w:hint="cs"/>
          <w:spacing w:val="-4"/>
          <w:rtl/>
        </w:rPr>
        <w:t>يـي</w:t>
      </w:r>
      <w:r w:rsidR="0009521D" w:rsidRPr="00587351">
        <w:rPr>
          <w:rFonts w:hint="cs"/>
          <w:spacing w:val="-4"/>
          <w:rtl/>
        </w:rPr>
        <w:t>ن في ذهن الناذر أو الموصي</w:t>
      </w:r>
      <w:r w:rsidR="00613E9E">
        <w:rPr>
          <w:rFonts w:hint="cs"/>
          <w:spacing w:val="-4"/>
          <w:rtl/>
        </w:rPr>
        <w:t xml:space="preserve"> ،</w:t>
      </w:r>
      <w:r w:rsidR="0009521D" w:rsidRPr="00587351">
        <w:rPr>
          <w:rFonts w:hint="cs"/>
          <w:spacing w:val="-4"/>
          <w:rtl/>
        </w:rPr>
        <w:t xml:space="preserve"> أي أن القرعة في هكذا حالات لا تكون أمارة كاشفة عن واقع مجهول</w:t>
      </w:r>
      <w:r w:rsidR="00613E9E">
        <w:rPr>
          <w:rFonts w:hint="cs"/>
          <w:spacing w:val="-4"/>
          <w:rtl/>
        </w:rPr>
        <w:t xml:space="preserve"> ،</w:t>
      </w:r>
      <w:r w:rsidR="0009521D" w:rsidRPr="00587351">
        <w:rPr>
          <w:rFonts w:hint="cs"/>
          <w:spacing w:val="-4"/>
          <w:rtl/>
        </w:rPr>
        <w:t xml:space="preserve"> وإنما تعيِّن ابتداء كما عيَّ</w:t>
      </w:r>
      <w:r w:rsidR="002C614B">
        <w:rPr>
          <w:rFonts w:hint="cs"/>
          <w:spacing w:val="-4"/>
          <w:rtl/>
        </w:rPr>
        <w:t>نـت</w:t>
      </w:r>
      <w:r w:rsidR="0009521D" w:rsidRPr="00587351">
        <w:rPr>
          <w:rFonts w:hint="cs"/>
          <w:spacing w:val="-4"/>
          <w:rtl/>
        </w:rPr>
        <w:t xml:space="preserve"> ن</w:t>
      </w:r>
      <w:r w:rsidR="002C614B">
        <w:rPr>
          <w:rFonts w:hint="cs"/>
          <w:spacing w:val="-4"/>
          <w:rtl/>
        </w:rPr>
        <w:t>بـي</w:t>
      </w:r>
      <w:r w:rsidR="0009521D" w:rsidRPr="00587351">
        <w:rPr>
          <w:rFonts w:hint="cs"/>
          <w:spacing w:val="-4"/>
          <w:rtl/>
        </w:rPr>
        <w:t xml:space="preserve"> الله يونس</w:t>
      </w:r>
      <w:r w:rsidR="007B22AE" w:rsidRPr="007B22AE">
        <w:rPr>
          <w:spacing w:val="-4"/>
          <w:sz w:val="36"/>
          <w:szCs w:val="32"/>
        </w:rPr>
        <w:t>t</w:t>
      </w:r>
      <w:r w:rsidR="0009521D">
        <w:rPr>
          <w:rFonts w:hint="cs"/>
          <w:spacing w:val="-4"/>
          <w:rtl/>
        </w:rPr>
        <w:t xml:space="preserve"> </w:t>
      </w:r>
      <w:r w:rsidR="0009521D" w:rsidRPr="00587351">
        <w:rPr>
          <w:rFonts w:hint="cs"/>
          <w:spacing w:val="-4"/>
          <w:rtl/>
        </w:rPr>
        <w:t>. وهذا هو المراد من قوله</w:t>
      </w:r>
      <w:r w:rsidR="007B22AE" w:rsidRPr="007B22AE">
        <w:rPr>
          <w:spacing w:val="-4"/>
          <w:sz w:val="36"/>
          <w:szCs w:val="32"/>
        </w:rPr>
        <w:t>t</w:t>
      </w:r>
      <w:r w:rsidR="0009521D" w:rsidRPr="00587351">
        <w:rPr>
          <w:rFonts w:hint="cs"/>
          <w:spacing w:val="-4"/>
          <w:rtl/>
        </w:rPr>
        <w:t xml:space="preserve"> في روايات الطائفة الأولى </w:t>
      </w:r>
      <w:r w:rsidR="0009521D" w:rsidRPr="00382088">
        <w:rPr>
          <w:rFonts w:hint="cs"/>
          <w:spacing w:val="-4"/>
          <w:sz w:val="40"/>
          <w:szCs w:val="36"/>
          <w:rtl/>
        </w:rPr>
        <w:t xml:space="preserve"> </w:t>
      </w:r>
      <w:r w:rsidR="0009521D" w:rsidRPr="00587351">
        <w:rPr>
          <w:rFonts w:hint="cs"/>
          <w:spacing w:val="-4"/>
          <w:rtl/>
        </w:rPr>
        <w:t>وأيّ قضية أعدل من قضيّة يجال عليها بالسهام</w:t>
      </w:r>
      <w:r w:rsidR="00613E9E">
        <w:rPr>
          <w:rFonts w:hint="cs"/>
          <w:spacing w:val="-4"/>
          <w:rtl/>
        </w:rPr>
        <w:t xml:space="preserve"> ،</w:t>
      </w:r>
      <w:r w:rsidR="0009521D" w:rsidRPr="00587351">
        <w:rPr>
          <w:rFonts w:hint="cs"/>
          <w:spacing w:val="-4"/>
          <w:rtl/>
        </w:rPr>
        <w:t xml:space="preserve"> يقول الله</w:t>
      </w:r>
      <w:r w:rsidR="00382088">
        <w:rPr>
          <w:rFonts w:hint="cs"/>
          <w:spacing w:val="-4"/>
          <w:rtl/>
        </w:rPr>
        <w:t xml:space="preserve"> </w:t>
      </w:r>
      <w:r w:rsidR="00201061">
        <w:rPr>
          <w:rFonts w:hint="cs"/>
          <w:spacing w:val="-4"/>
          <w:rtl/>
        </w:rPr>
        <w:t>[</w:t>
      </w:r>
      <w:r w:rsidR="0009521D" w:rsidRPr="00587351">
        <w:rPr>
          <w:rFonts w:hint="cs"/>
          <w:spacing w:val="-4"/>
          <w:rtl/>
        </w:rPr>
        <w:t>فَسَاهم فكان من المدحضين</w:t>
      </w:r>
      <w:r w:rsidR="00201061">
        <w:rPr>
          <w:rFonts w:hint="cs"/>
          <w:spacing w:val="-4"/>
          <w:rtl/>
        </w:rPr>
        <w:t>]</w:t>
      </w:r>
      <w:r w:rsidR="0009521D">
        <w:rPr>
          <w:rFonts w:cs="Lotus" w:hint="cs"/>
          <w:spacing w:val="-4"/>
          <w:sz w:val="26"/>
          <w:szCs w:val="26"/>
          <w:rtl/>
        </w:rPr>
        <w:t xml:space="preserve"> </w:t>
      </w:r>
      <w:r w:rsidR="00613E9E" w:rsidRPr="00382088">
        <w:rPr>
          <w:rFonts w:hint="cs"/>
          <w:spacing w:val="-4"/>
          <w:sz w:val="40"/>
          <w:szCs w:val="36"/>
          <w:rtl/>
        </w:rPr>
        <w:t xml:space="preserve"> </w:t>
      </w:r>
      <w:r w:rsidR="00613E9E">
        <w:rPr>
          <w:rFonts w:hint="cs"/>
          <w:spacing w:val="-4"/>
          <w:rtl/>
        </w:rPr>
        <w:t>،</w:t>
      </w:r>
      <w:r w:rsidR="0009521D" w:rsidRPr="00587351">
        <w:rPr>
          <w:rFonts w:hint="cs"/>
          <w:spacing w:val="-4"/>
          <w:rtl/>
        </w:rPr>
        <w:t xml:space="preserve"> فإنه لا معنى للأعدلية في حالة القرعة لاستكشاف واقع مجهول</w:t>
      </w:r>
      <w:r w:rsidR="00613E9E">
        <w:rPr>
          <w:rFonts w:hint="cs"/>
          <w:spacing w:val="-4"/>
          <w:rtl/>
        </w:rPr>
        <w:t xml:space="preserve"> ،</w:t>
      </w:r>
      <w:r w:rsidR="0009521D" w:rsidRPr="00587351">
        <w:rPr>
          <w:rFonts w:hint="cs"/>
          <w:spacing w:val="-4"/>
          <w:rtl/>
        </w:rPr>
        <w:t xml:space="preserve"> كما في تشخيص الحرّ من العبد </w:t>
      </w:r>
      <w:r w:rsidR="0063482C">
        <w:rPr>
          <w:rFonts w:hint="cs"/>
          <w:spacing w:val="-4"/>
          <w:rtl/>
        </w:rPr>
        <w:t>والأب</w:t>
      </w:r>
      <w:r w:rsidR="0009521D" w:rsidRPr="00587351">
        <w:rPr>
          <w:rFonts w:hint="cs"/>
          <w:spacing w:val="-4"/>
          <w:rtl/>
        </w:rPr>
        <w:t xml:space="preserve"> من غير </w:t>
      </w:r>
      <w:r w:rsidR="0063482C">
        <w:rPr>
          <w:rFonts w:hint="cs"/>
          <w:spacing w:val="-4"/>
          <w:rtl/>
        </w:rPr>
        <w:t>الأب</w:t>
      </w:r>
      <w:r w:rsidR="00613E9E">
        <w:rPr>
          <w:rFonts w:hint="cs"/>
          <w:spacing w:val="-4"/>
          <w:rtl/>
        </w:rPr>
        <w:t xml:space="preserve"> ،</w:t>
      </w:r>
      <w:r w:rsidR="0009521D" w:rsidRPr="00587351">
        <w:rPr>
          <w:rFonts w:hint="cs"/>
          <w:spacing w:val="-4"/>
          <w:rtl/>
        </w:rPr>
        <w:t xml:space="preserve"> فإنّ أحدهما حقّ والآخر باطل</w:t>
      </w:r>
      <w:r w:rsidR="00613E9E">
        <w:rPr>
          <w:rFonts w:hint="cs"/>
          <w:spacing w:val="-4"/>
          <w:rtl/>
        </w:rPr>
        <w:t xml:space="preserve"> ،</w:t>
      </w:r>
      <w:r w:rsidR="0009521D" w:rsidRPr="00587351">
        <w:rPr>
          <w:rFonts w:hint="cs"/>
          <w:spacing w:val="-4"/>
          <w:rtl/>
        </w:rPr>
        <w:t xml:space="preserve"> وليس أحدهما عدل والآخر أكثر عدالة</w:t>
      </w:r>
      <w:r w:rsidR="00613E9E">
        <w:rPr>
          <w:rFonts w:hint="cs"/>
          <w:spacing w:val="-4"/>
          <w:rtl/>
        </w:rPr>
        <w:t xml:space="preserve"> ،</w:t>
      </w:r>
      <w:r w:rsidR="0009521D" w:rsidRPr="00587351">
        <w:rPr>
          <w:rFonts w:hint="cs"/>
          <w:spacing w:val="-4"/>
          <w:rtl/>
        </w:rPr>
        <w:t xml:space="preserve"> لكن في مثال ن</w:t>
      </w:r>
      <w:r w:rsidR="002C614B">
        <w:rPr>
          <w:rFonts w:hint="cs"/>
          <w:spacing w:val="-4"/>
          <w:rtl/>
        </w:rPr>
        <w:t>بـي</w:t>
      </w:r>
      <w:r w:rsidR="0009521D" w:rsidRPr="00587351">
        <w:rPr>
          <w:rFonts w:hint="cs"/>
          <w:spacing w:val="-4"/>
          <w:rtl/>
        </w:rPr>
        <w:t xml:space="preserve"> الله يونس فإنها تصح هذه الكلمة لأنّ اختيار الله ليونس</w:t>
      </w:r>
      <w:r w:rsidR="002A3F8F">
        <w:rPr>
          <w:rFonts w:hint="cs"/>
          <w:spacing w:val="-4"/>
          <w:rtl/>
        </w:rPr>
        <w:t xml:space="preserve"> </w:t>
      </w:r>
      <w:r w:rsidR="00FE5ABC">
        <w:rPr>
          <w:rFonts w:hint="cs"/>
          <w:spacing w:val="-4"/>
          <w:rtl/>
        </w:rPr>
        <w:t>النبيّ</w:t>
      </w:r>
      <w:r w:rsidR="0009521D" w:rsidRPr="00587351">
        <w:rPr>
          <w:rFonts w:hint="cs"/>
          <w:spacing w:val="-4"/>
          <w:rtl/>
        </w:rPr>
        <w:t xml:space="preserve"> أعدل من اختيار الناس لشخص يختارونه بالميول والأهواء ويلقونه إلى الحوت</w:t>
      </w:r>
      <w:r w:rsidR="00613E9E">
        <w:rPr>
          <w:rFonts w:hint="cs"/>
          <w:spacing w:val="-4"/>
          <w:rtl/>
        </w:rPr>
        <w:t xml:space="preserve"> ،</w:t>
      </w:r>
      <w:r w:rsidR="0009521D" w:rsidRPr="00587351">
        <w:rPr>
          <w:rFonts w:hint="cs"/>
          <w:spacing w:val="-4"/>
          <w:rtl/>
        </w:rPr>
        <w:t xml:space="preserve"> فإنّ الله أعلم بالمصالح والمفاسد</w:t>
      </w:r>
      <w:r w:rsidR="00613E9E">
        <w:rPr>
          <w:rFonts w:hint="cs"/>
          <w:spacing w:val="-4"/>
          <w:rtl/>
        </w:rPr>
        <w:t xml:space="preserve"> ،</w:t>
      </w:r>
      <w:r w:rsidR="0009521D" w:rsidRPr="00587351">
        <w:rPr>
          <w:rFonts w:hint="cs"/>
          <w:spacing w:val="-4"/>
          <w:rtl/>
        </w:rPr>
        <w:t xml:space="preserve"> وقد يكون اختيار الناس لغير يونس فيه</w:t>
      </w:r>
      <w:r w:rsidR="0009521D">
        <w:rPr>
          <w:rFonts w:hint="cs"/>
          <w:spacing w:val="-4"/>
          <w:rtl/>
        </w:rPr>
        <w:t xml:space="preserve"> </w:t>
      </w:r>
      <w:r w:rsidR="0009521D" w:rsidRPr="00587351">
        <w:rPr>
          <w:rFonts w:hint="cs"/>
          <w:spacing w:val="-4"/>
          <w:rtl/>
        </w:rPr>
        <w:t>وجه من جهة</w:t>
      </w:r>
      <w:r w:rsidR="00613E9E">
        <w:rPr>
          <w:rFonts w:hint="cs"/>
          <w:spacing w:val="-4"/>
          <w:rtl/>
        </w:rPr>
        <w:t xml:space="preserve"> ،</w:t>
      </w:r>
      <w:r w:rsidR="0009521D" w:rsidRPr="00587351">
        <w:rPr>
          <w:rFonts w:hint="cs"/>
          <w:spacing w:val="-4"/>
          <w:rtl/>
        </w:rPr>
        <w:t xml:space="preserve"> ولكن اختيار الله هو الأعدل قطعاً</w:t>
      </w:r>
      <w:r w:rsidR="0009521D">
        <w:rPr>
          <w:rFonts w:hint="cs"/>
          <w:spacing w:val="-4"/>
          <w:rtl/>
        </w:rPr>
        <w:t xml:space="preserve"> </w:t>
      </w:r>
      <w:r w:rsidR="0009521D" w:rsidRPr="00587351">
        <w:rPr>
          <w:rFonts w:hint="cs"/>
          <w:spacing w:val="-4"/>
          <w:rtl/>
        </w:rPr>
        <w:t>.</w:t>
      </w:r>
    </w:p>
    <w:p w:rsidR="0009521D" w:rsidRDefault="00B34DC9" w:rsidP="00382088">
      <w:pPr>
        <w:pStyle w:val="1"/>
        <w:ind w:firstLine="0"/>
        <w:jc w:val="both"/>
        <w:rPr>
          <w:rFonts w:hint="cs"/>
          <w:rtl/>
        </w:rPr>
      </w:pPr>
      <w:r>
        <w:rPr>
          <w:rFonts w:cs="Lotus" w:hint="cs"/>
          <w:sz w:val="26"/>
          <w:szCs w:val="26"/>
          <w:rtl/>
        </w:rPr>
        <w:t xml:space="preserve"> </w:t>
      </w:r>
      <w:r w:rsidR="00BC5C14" w:rsidRPr="00BC5C14">
        <w:rPr>
          <w:rFonts w:cs="Lotus" w:hint="cs"/>
          <w:sz w:val="26"/>
          <w:szCs w:val="32"/>
          <w:rtl/>
        </w:rPr>
        <w:t>*</w:t>
      </w:r>
      <w:r w:rsidR="0009521D">
        <w:rPr>
          <w:rFonts w:hint="cs"/>
          <w:rtl/>
        </w:rPr>
        <w:t xml:space="preserve"> ثم إن الاستخارة نوع من أنواع القرعة وقد ورد فيها بعض الروايات من ق</w:t>
      </w:r>
      <w:r w:rsidR="002C614B">
        <w:rPr>
          <w:rFonts w:hint="cs"/>
          <w:rtl/>
        </w:rPr>
        <w:t>بـي</w:t>
      </w:r>
      <w:r w:rsidR="0009521D">
        <w:rPr>
          <w:rFonts w:hint="cs"/>
          <w:rtl/>
        </w:rPr>
        <w:t xml:space="preserve">ل </w:t>
      </w:r>
      <w:r w:rsidR="0009521D" w:rsidRPr="00382088">
        <w:rPr>
          <w:rFonts w:cs="Lotus" w:hint="cs"/>
          <w:sz w:val="32"/>
          <w:szCs w:val="32"/>
          <w:rtl/>
        </w:rPr>
        <w:t xml:space="preserve"> </w:t>
      </w:r>
      <w:r w:rsidR="0009521D">
        <w:rPr>
          <w:rFonts w:hint="cs"/>
          <w:rtl/>
        </w:rPr>
        <w:t xml:space="preserve">ما خاب من </w:t>
      </w:r>
      <w:r w:rsidR="0009521D" w:rsidRPr="004A2BE0">
        <w:rPr>
          <w:rFonts w:hint="cs"/>
          <w:spacing w:val="-4"/>
          <w:rtl/>
        </w:rPr>
        <w:t>استخار</w:t>
      </w:r>
      <w:r w:rsidR="0009521D">
        <w:rPr>
          <w:rFonts w:hint="cs"/>
          <w:spacing w:val="-4"/>
          <w:rtl/>
        </w:rPr>
        <w:t xml:space="preserve"> </w:t>
      </w:r>
      <w:r w:rsidR="00613E9E" w:rsidRPr="00382088">
        <w:rPr>
          <w:rFonts w:hint="cs"/>
          <w:sz w:val="40"/>
          <w:szCs w:val="36"/>
          <w:rtl/>
        </w:rPr>
        <w:t xml:space="preserve"> </w:t>
      </w:r>
      <w:r w:rsidR="0009521D">
        <w:rPr>
          <w:rFonts w:hint="cs"/>
          <w:rtl/>
        </w:rPr>
        <w:t xml:space="preserve">بل إنّ استخارة ذات الرقاع والتي هي من </w:t>
      </w:r>
      <w:r w:rsidR="00201061">
        <w:rPr>
          <w:rFonts w:hint="cs"/>
          <w:rtl/>
        </w:rPr>
        <w:t>أعظم الإ</w:t>
      </w:r>
      <w:r w:rsidR="0009521D">
        <w:rPr>
          <w:rFonts w:hint="cs"/>
          <w:rtl/>
        </w:rPr>
        <w:t>ستخارات هي في الواقع قرعة</w:t>
      </w:r>
      <w:r w:rsidR="00613E9E">
        <w:rPr>
          <w:rFonts w:hint="cs"/>
          <w:rtl/>
        </w:rPr>
        <w:t xml:space="preserve"> ،</w:t>
      </w:r>
      <w:r w:rsidR="00201061">
        <w:rPr>
          <w:rFonts w:hint="cs"/>
          <w:rtl/>
        </w:rPr>
        <w:t xml:space="preserve"> وإن كا</w:t>
      </w:r>
      <w:r w:rsidR="00807AE9">
        <w:rPr>
          <w:rFonts w:hint="cs"/>
          <w:rtl/>
        </w:rPr>
        <w:t>ن</w:t>
      </w:r>
      <w:r w:rsidR="002C614B">
        <w:rPr>
          <w:rFonts w:hint="cs"/>
          <w:rtl/>
        </w:rPr>
        <w:t>ت</w:t>
      </w:r>
      <w:r w:rsidR="00201061">
        <w:rPr>
          <w:rFonts w:hint="cs"/>
          <w:rtl/>
        </w:rPr>
        <w:t xml:space="preserve"> موارد الإ</w:t>
      </w:r>
      <w:r w:rsidR="0009521D">
        <w:rPr>
          <w:rFonts w:hint="cs"/>
          <w:rtl/>
        </w:rPr>
        <w:t>ستخارة دائماً غير واجبة ولا محرّمة</w:t>
      </w:r>
      <w:r w:rsidR="00613E9E">
        <w:rPr>
          <w:rFonts w:hint="cs"/>
          <w:rtl/>
        </w:rPr>
        <w:t xml:space="preserve"> ،</w:t>
      </w:r>
      <w:r w:rsidR="0009521D">
        <w:rPr>
          <w:rFonts w:hint="cs"/>
          <w:rtl/>
        </w:rPr>
        <w:t xml:space="preserve"> وإنما يتردّد فيها صاحبها في موارد جائزة في نفسها</w:t>
      </w:r>
      <w:r w:rsidR="00746EF1">
        <w:rPr>
          <w:rFonts w:hint="cs"/>
          <w:rtl/>
        </w:rPr>
        <w:t xml:space="preserve"> بين </w:t>
      </w:r>
      <w:r w:rsidR="0009521D">
        <w:rPr>
          <w:rFonts w:hint="cs"/>
          <w:rtl/>
        </w:rPr>
        <w:t>الفعل والترك</w:t>
      </w:r>
      <w:r w:rsidR="00613E9E">
        <w:rPr>
          <w:rFonts w:hint="cs"/>
          <w:rtl/>
        </w:rPr>
        <w:t xml:space="preserve"> ،</w:t>
      </w:r>
      <w:r w:rsidR="00201061">
        <w:rPr>
          <w:rFonts w:hint="cs"/>
          <w:rtl/>
        </w:rPr>
        <w:t xml:space="preserve"> ومن هنا قد تتغاير بعض موارد الإ</w:t>
      </w:r>
      <w:r w:rsidR="0009521D">
        <w:rPr>
          <w:rFonts w:hint="cs"/>
          <w:rtl/>
        </w:rPr>
        <w:t>ستخارة عن بعض موارد القرعة</w:t>
      </w:r>
      <w:r w:rsidR="00613E9E">
        <w:rPr>
          <w:rFonts w:hint="cs"/>
          <w:rtl/>
        </w:rPr>
        <w:t xml:space="preserve"> ،</w:t>
      </w:r>
      <w:r w:rsidR="0009521D">
        <w:rPr>
          <w:rFonts w:hint="cs"/>
          <w:rtl/>
        </w:rPr>
        <w:t xml:space="preserve"> ولذلك لا يصحّ أن تطلق على موارد  القرعة الواردة في الروايات تع</w:t>
      </w:r>
      <w:r w:rsidR="002C614B">
        <w:rPr>
          <w:rFonts w:hint="cs"/>
          <w:rtl/>
        </w:rPr>
        <w:t>بـي</w:t>
      </w:r>
      <w:r w:rsidR="0009521D">
        <w:rPr>
          <w:rFonts w:hint="cs"/>
          <w:rtl/>
        </w:rPr>
        <w:t>ر استخارة .</w:t>
      </w:r>
    </w:p>
    <w:p w:rsidR="0009521D" w:rsidRDefault="00B34DC9" w:rsidP="00382088">
      <w:pPr>
        <w:pStyle w:val="1"/>
        <w:ind w:firstLine="0"/>
        <w:jc w:val="both"/>
        <w:rPr>
          <w:rFonts w:hint="cs"/>
          <w:rtl/>
          <w:lang w:bidi="ar-EG"/>
        </w:rPr>
      </w:pPr>
      <w:r>
        <w:rPr>
          <w:rFonts w:hint="cs"/>
          <w:rtl/>
        </w:rPr>
        <w:t xml:space="preserve">  </w:t>
      </w:r>
      <w:r w:rsidR="0009521D">
        <w:rPr>
          <w:rFonts w:hint="cs"/>
          <w:rtl/>
        </w:rPr>
        <w:t>إذا وصلنا إلى هنا ينبغي أن نقول</w:t>
      </w:r>
      <w:r w:rsidR="00613E9E">
        <w:rPr>
          <w:rFonts w:hint="cs"/>
          <w:rtl/>
        </w:rPr>
        <w:t xml:space="preserve"> :</w:t>
      </w:r>
      <w:r w:rsidR="00201061">
        <w:rPr>
          <w:rFonts w:hint="cs"/>
          <w:rtl/>
        </w:rPr>
        <w:t xml:space="preserve"> إن أحسن دليل شرعي على الإ</w:t>
      </w:r>
      <w:r w:rsidR="004F45F9">
        <w:rPr>
          <w:rFonts w:hint="cs"/>
          <w:rtl/>
        </w:rPr>
        <w:t>ستخارة هو قوله تعالى</w:t>
      </w:r>
      <w:r w:rsidR="00382088">
        <w:rPr>
          <w:rFonts w:hint="cs"/>
          <w:rtl/>
        </w:rPr>
        <w:t xml:space="preserve"> </w:t>
      </w:r>
      <w:r w:rsidR="0009521D">
        <w:rPr>
          <w:rFonts w:hint="cs"/>
          <w:rtl/>
        </w:rPr>
        <w:t>[</w:t>
      </w:r>
      <w:r w:rsidR="0009521D" w:rsidRPr="00201061">
        <w:rPr>
          <w:rFonts w:ascii="QCF_P472" w:hAnsi="QCF_P472" w:cs="QCF_P472"/>
          <w:sz w:val="32"/>
          <w:szCs w:val="32"/>
          <w:rtl/>
        </w:rPr>
        <w:t>ﮈ ﮉ ﮊ        ﮋﮌ</w:t>
      </w:r>
      <w:r w:rsidR="0009521D" w:rsidRPr="00201061">
        <w:rPr>
          <w:rFonts w:ascii="QCF_P472" w:hAnsi="QCF_P472" w:cs="QCF_P472"/>
          <w:b/>
          <w:bCs/>
          <w:color w:val="000000"/>
          <w:sz w:val="36"/>
          <w:szCs w:val="32"/>
        </w:rPr>
        <w:t xml:space="preserve"> </w:t>
      </w:r>
      <w:r w:rsidR="0009521D">
        <w:rPr>
          <w:rFonts w:hint="cs"/>
          <w:rtl/>
          <w:lang w:bidi="ar-EG"/>
        </w:rPr>
        <w:t>] فإنّ الاستخارة هي من باب تفويض الأمر إلى الله كما ورد في الروايات</w:t>
      </w:r>
      <w:r w:rsidR="00613E9E">
        <w:rPr>
          <w:rFonts w:hint="cs"/>
          <w:rtl/>
          <w:lang w:bidi="ar-EG"/>
        </w:rPr>
        <w:t xml:space="preserve"> ،</w:t>
      </w:r>
      <w:r w:rsidR="0009521D">
        <w:rPr>
          <w:rFonts w:hint="cs"/>
          <w:rtl/>
          <w:lang w:bidi="ar-EG"/>
        </w:rPr>
        <w:t xml:space="preserve"> وكذلك قوله تعالى</w:t>
      </w:r>
      <w:r w:rsidR="00382088">
        <w:rPr>
          <w:rFonts w:hint="cs"/>
          <w:rtl/>
          <w:lang w:bidi="ar-EG"/>
        </w:rPr>
        <w:t xml:space="preserve"> </w:t>
      </w:r>
      <w:r w:rsidR="0009521D">
        <w:rPr>
          <w:rFonts w:hint="cs"/>
          <w:rtl/>
          <w:lang w:bidi="ar-EG"/>
        </w:rPr>
        <w:t>[</w:t>
      </w:r>
      <w:r w:rsidR="0009521D" w:rsidRPr="00201061">
        <w:rPr>
          <w:rFonts w:ascii="QCF_P558" w:hAnsi="QCF_P558" w:cs="QCF_P558"/>
          <w:color w:val="000000"/>
          <w:sz w:val="32"/>
          <w:szCs w:val="32"/>
          <w:rtl/>
        </w:rPr>
        <w:t>ﮧ ﮨ ﮩ ﮪ ﮫ ﮬﮭ</w:t>
      </w:r>
      <w:r w:rsidR="0009521D">
        <w:rPr>
          <w:rFonts w:hint="cs"/>
          <w:rtl/>
          <w:lang w:bidi="ar-EG"/>
        </w:rPr>
        <w:t>] والمستخير إنما يتوكل على الله أي على خيرة الله تعالى</w:t>
      </w:r>
      <w:r w:rsidR="00613E9E">
        <w:rPr>
          <w:rFonts w:hint="cs"/>
          <w:rtl/>
          <w:lang w:bidi="ar-EG"/>
        </w:rPr>
        <w:t xml:space="preserve"> ،</w:t>
      </w:r>
      <w:r w:rsidR="0009521D">
        <w:rPr>
          <w:rFonts w:hint="cs"/>
          <w:rtl/>
          <w:lang w:bidi="ar-EG"/>
        </w:rPr>
        <w:t xml:space="preserve"> وأيضاً قوله تعالى</w:t>
      </w:r>
      <w:r w:rsidR="00382088">
        <w:rPr>
          <w:rFonts w:hint="cs"/>
          <w:rtl/>
          <w:lang w:bidi="ar-EG"/>
        </w:rPr>
        <w:t xml:space="preserve"> </w:t>
      </w:r>
      <w:r w:rsidR="0009521D">
        <w:rPr>
          <w:rFonts w:hint="cs"/>
          <w:rtl/>
          <w:lang w:bidi="ar-EG"/>
        </w:rPr>
        <w:t>[</w:t>
      </w:r>
      <w:r w:rsidR="0009521D" w:rsidRPr="00201061">
        <w:rPr>
          <w:rFonts w:ascii="QCF_P474" w:hAnsi="QCF_P474" w:cs="QCF_P474"/>
          <w:color w:val="000000"/>
          <w:sz w:val="32"/>
          <w:szCs w:val="32"/>
          <w:rtl/>
        </w:rPr>
        <w:t>ﭟ ﭠ ﭡﭢ</w:t>
      </w:r>
      <w:r w:rsidR="0009521D" w:rsidRPr="00201061">
        <w:rPr>
          <w:rFonts w:ascii="QCF_P474" w:hAnsi="QCF_P474" w:cs="QCF_P474"/>
          <w:b/>
          <w:bCs/>
          <w:color w:val="000000"/>
          <w:sz w:val="36"/>
          <w:szCs w:val="32"/>
        </w:rPr>
        <w:t xml:space="preserve">  </w:t>
      </w:r>
      <w:r w:rsidR="0009521D" w:rsidRPr="000F3307">
        <w:rPr>
          <w:rFonts w:hint="cs"/>
          <w:rtl/>
          <w:lang w:bidi="ar-EG"/>
        </w:rPr>
        <w:t>]</w:t>
      </w:r>
      <w:r w:rsidR="0009521D">
        <w:rPr>
          <w:rFonts w:hint="cs"/>
          <w:rtl/>
          <w:lang w:bidi="ar-EG"/>
        </w:rPr>
        <w:t xml:space="preserve"> والمستخير يدعو الله تعالى فيستج</w:t>
      </w:r>
      <w:r w:rsidR="00E565A0">
        <w:rPr>
          <w:rFonts w:hint="cs"/>
          <w:rtl/>
          <w:lang w:bidi="ar-EG"/>
        </w:rPr>
        <w:t xml:space="preserve">يب </w:t>
      </w:r>
      <w:r w:rsidR="0009521D">
        <w:rPr>
          <w:rFonts w:hint="cs"/>
          <w:rtl/>
          <w:lang w:bidi="ar-EG"/>
        </w:rPr>
        <w:t>الله له</w:t>
      </w:r>
      <w:r w:rsidR="0072716F">
        <w:rPr>
          <w:rFonts w:hint="cs"/>
          <w:rtl/>
          <w:lang w:bidi="ar-EG"/>
        </w:rPr>
        <w:t xml:space="preserve"> </w:t>
      </w:r>
      <w:r w:rsidR="0009521D">
        <w:rPr>
          <w:rFonts w:hint="cs"/>
          <w:rtl/>
          <w:lang w:bidi="ar-EG"/>
        </w:rPr>
        <w:t>.</w:t>
      </w:r>
    </w:p>
    <w:p w:rsidR="0009521D" w:rsidRPr="008E6496" w:rsidRDefault="00BC5C14" w:rsidP="008E6496">
      <w:pPr>
        <w:pStyle w:val="1"/>
        <w:ind w:firstLine="0"/>
        <w:jc w:val="center"/>
        <w:rPr>
          <w:rFonts w:cs="Lotus" w:hint="cs"/>
          <w:sz w:val="36"/>
          <w:szCs w:val="32"/>
          <w:rtl/>
        </w:rPr>
      </w:pPr>
      <w:r w:rsidRPr="00BC5C14">
        <w:rPr>
          <w:rFonts w:cs="Lotus" w:hint="cs"/>
          <w:sz w:val="36"/>
          <w:szCs w:val="32"/>
          <w:rtl/>
        </w:rPr>
        <w:t>*</w:t>
      </w:r>
      <w:r w:rsidR="0009521D" w:rsidRPr="008E6496">
        <w:rPr>
          <w:rFonts w:cs="Lotus" w:hint="cs"/>
          <w:sz w:val="36"/>
          <w:szCs w:val="32"/>
          <w:rtl/>
        </w:rPr>
        <w:t xml:space="preserve">   </w:t>
      </w:r>
      <w:r w:rsidRPr="00BC5C14">
        <w:rPr>
          <w:rFonts w:cs="Lotus" w:hint="cs"/>
          <w:sz w:val="36"/>
          <w:szCs w:val="32"/>
          <w:rtl/>
        </w:rPr>
        <w:t>*</w:t>
      </w:r>
      <w:r w:rsidR="0009521D" w:rsidRPr="008E6496">
        <w:rPr>
          <w:rFonts w:cs="Lotus" w:hint="cs"/>
          <w:sz w:val="36"/>
          <w:szCs w:val="32"/>
          <w:rtl/>
        </w:rPr>
        <w:t xml:space="preserve">   </w:t>
      </w:r>
      <w:r w:rsidRPr="00BC5C14">
        <w:rPr>
          <w:rFonts w:cs="Lotus" w:hint="cs"/>
          <w:sz w:val="36"/>
          <w:szCs w:val="32"/>
          <w:rtl/>
        </w:rPr>
        <w:t>*</w:t>
      </w:r>
      <w:r w:rsidR="0009521D" w:rsidRPr="008E6496">
        <w:rPr>
          <w:rFonts w:cs="Lotus" w:hint="cs"/>
          <w:sz w:val="36"/>
          <w:szCs w:val="32"/>
          <w:rtl/>
        </w:rPr>
        <w:t xml:space="preserve">   </w:t>
      </w:r>
      <w:r w:rsidRPr="00BC5C14">
        <w:rPr>
          <w:rFonts w:cs="Lotus" w:hint="cs"/>
          <w:sz w:val="36"/>
          <w:szCs w:val="32"/>
          <w:rtl/>
        </w:rPr>
        <w:t>*</w:t>
      </w:r>
      <w:r w:rsidR="0009521D" w:rsidRPr="008E6496">
        <w:rPr>
          <w:rFonts w:cs="Lotus" w:hint="cs"/>
          <w:sz w:val="36"/>
          <w:szCs w:val="32"/>
          <w:rtl/>
        </w:rPr>
        <w:t xml:space="preserve">   </w:t>
      </w:r>
      <w:r w:rsidRPr="00BC5C14">
        <w:rPr>
          <w:rFonts w:cs="Lotus" w:hint="cs"/>
          <w:sz w:val="36"/>
          <w:szCs w:val="32"/>
          <w:rtl/>
        </w:rPr>
        <w:t>*</w:t>
      </w:r>
    </w:p>
    <w:p w:rsidR="0009521D" w:rsidRDefault="004F45F9" w:rsidP="00091A48">
      <w:pPr>
        <w:pStyle w:val="1"/>
        <w:ind w:firstLine="0"/>
        <w:jc w:val="both"/>
        <w:rPr>
          <w:rFonts w:hint="cs"/>
          <w:rtl/>
        </w:rPr>
      </w:pPr>
      <w:r>
        <w:rPr>
          <w:rFonts w:cs="Lotus" w:hint="cs"/>
          <w:sz w:val="26"/>
          <w:szCs w:val="26"/>
          <w:rtl/>
        </w:rPr>
        <w:t xml:space="preserve"> </w:t>
      </w:r>
      <w:r w:rsidR="00BC5C14" w:rsidRPr="00BC5C14">
        <w:rPr>
          <w:rFonts w:cs="Lotus" w:hint="cs"/>
          <w:sz w:val="26"/>
          <w:szCs w:val="32"/>
          <w:rtl/>
        </w:rPr>
        <w:t>*</w:t>
      </w:r>
      <w:r w:rsidR="0009521D">
        <w:rPr>
          <w:rFonts w:hint="cs"/>
          <w:rtl/>
        </w:rPr>
        <w:t xml:space="preserve"> إذا عرفت القرعة ورواياتها فلا بدّ لنا أن </w:t>
      </w:r>
      <w:r w:rsidR="002C614B">
        <w:rPr>
          <w:rFonts w:hint="cs"/>
          <w:rtl/>
        </w:rPr>
        <w:t>نـت</w:t>
      </w:r>
      <w:r w:rsidR="0009521D">
        <w:rPr>
          <w:rFonts w:hint="cs"/>
          <w:rtl/>
        </w:rPr>
        <w:t>عرَّض لما حكم به السيد الخوئي</w:t>
      </w:r>
      <w:r w:rsidR="0009521D">
        <w:t>q</w:t>
      </w:r>
      <w:r w:rsidR="00613E9E">
        <w:rPr>
          <w:rFonts w:hint="cs"/>
          <w:rtl/>
        </w:rPr>
        <w:t xml:space="preserve"> ،</w:t>
      </w:r>
      <w:r w:rsidR="0009521D">
        <w:rPr>
          <w:rFonts w:hint="cs"/>
          <w:rtl/>
        </w:rPr>
        <w:t xml:space="preserve"> فقد قال بالقرعة في مورد الجهل بصاحب المال والتردّد في صاحبه</w:t>
      </w:r>
      <w:r w:rsidR="00613E9E">
        <w:rPr>
          <w:rFonts w:hint="cs"/>
          <w:rtl/>
        </w:rPr>
        <w:t xml:space="preserve"> ،</w:t>
      </w:r>
      <w:r w:rsidR="0009521D">
        <w:rPr>
          <w:rFonts w:hint="cs"/>
          <w:rtl/>
        </w:rPr>
        <w:t xml:space="preserve"> وهو على حقّ في ذلك فإن من أجلى مصاديق القرعة هو هذا المورد لاشتماله على جميع شرائط القرعة</w:t>
      </w:r>
      <w:r w:rsidR="00613E9E">
        <w:rPr>
          <w:rFonts w:hint="cs"/>
          <w:rtl/>
        </w:rPr>
        <w:t xml:space="preserve"> ،</w:t>
      </w:r>
      <w:r w:rsidR="0009521D">
        <w:rPr>
          <w:rFonts w:hint="cs"/>
          <w:rtl/>
        </w:rPr>
        <w:t xml:space="preserve"> فلا تصل النوبة إلى الصلح .</w:t>
      </w:r>
    </w:p>
    <w:p w:rsidR="0009521D" w:rsidRDefault="004F45F9" w:rsidP="00091A48">
      <w:pPr>
        <w:pStyle w:val="1"/>
        <w:ind w:firstLine="0"/>
        <w:jc w:val="both"/>
        <w:rPr>
          <w:rFonts w:hint="cs"/>
          <w:rtl/>
        </w:rPr>
      </w:pPr>
      <w:r>
        <w:rPr>
          <w:rFonts w:hint="cs"/>
          <w:rtl/>
        </w:rPr>
        <w:t xml:space="preserve">   </w:t>
      </w:r>
      <w:r w:rsidR="0009521D">
        <w:rPr>
          <w:rFonts w:hint="cs"/>
          <w:rtl/>
        </w:rPr>
        <w:t>ومن موارد القرعة ما لو لم يمكن التقسيم العقلائي في الإرث إل</w:t>
      </w:r>
      <w:r w:rsidR="0063482C">
        <w:rPr>
          <w:rFonts w:hint="cs"/>
          <w:rtl/>
        </w:rPr>
        <w:t>ا بالقرعة</w:t>
      </w:r>
      <w:r w:rsidR="00613E9E">
        <w:rPr>
          <w:rFonts w:hint="cs"/>
          <w:rtl/>
        </w:rPr>
        <w:t xml:space="preserve"> ،</w:t>
      </w:r>
      <w:r w:rsidR="0063482C">
        <w:rPr>
          <w:rFonts w:hint="cs"/>
          <w:rtl/>
        </w:rPr>
        <w:t xml:space="preserve"> كما لو تشاحّ الورثة</w:t>
      </w:r>
      <w:r w:rsidR="00613E9E">
        <w:rPr>
          <w:rFonts w:hint="cs"/>
          <w:rtl/>
        </w:rPr>
        <w:t xml:space="preserve"> ،</w:t>
      </w:r>
      <w:r w:rsidR="0009521D">
        <w:rPr>
          <w:rFonts w:hint="cs"/>
          <w:rtl/>
        </w:rPr>
        <w:t xml:space="preserve"> هذا يريد  السيارة وهذا يريد التلفزيون والثالث يريدهما م</w:t>
      </w:r>
      <w:r w:rsidR="0063482C">
        <w:rPr>
          <w:rFonts w:hint="cs"/>
          <w:rtl/>
        </w:rPr>
        <w:t>عاً</w:t>
      </w:r>
      <w:r w:rsidR="00613E9E">
        <w:rPr>
          <w:rFonts w:hint="cs"/>
          <w:rtl/>
        </w:rPr>
        <w:t xml:space="preserve"> ،</w:t>
      </w:r>
      <w:r w:rsidR="0063482C">
        <w:rPr>
          <w:rFonts w:hint="cs"/>
          <w:rtl/>
        </w:rPr>
        <w:t xml:space="preserve"> وهي أمور  لا يصحّ تقسيمها</w:t>
      </w:r>
      <w:r>
        <w:rPr>
          <w:rFonts w:hint="cs"/>
          <w:rtl/>
        </w:rPr>
        <w:t xml:space="preserve"> </w:t>
      </w:r>
      <w:r w:rsidR="0009521D">
        <w:rPr>
          <w:rFonts w:hint="cs"/>
          <w:rtl/>
        </w:rPr>
        <w:t>.</w:t>
      </w:r>
    </w:p>
    <w:p w:rsidR="0009521D" w:rsidRDefault="004F45F9" w:rsidP="00091A48">
      <w:pPr>
        <w:pStyle w:val="1"/>
        <w:ind w:firstLine="0"/>
        <w:jc w:val="both"/>
        <w:rPr>
          <w:rFonts w:hint="cs"/>
          <w:rtl/>
        </w:rPr>
      </w:pPr>
      <w:r>
        <w:rPr>
          <w:rFonts w:hint="cs"/>
          <w:rtl/>
        </w:rPr>
        <w:t xml:space="preserve">   </w:t>
      </w:r>
      <w:r w:rsidR="0009521D">
        <w:rPr>
          <w:rFonts w:hint="cs"/>
          <w:rtl/>
        </w:rPr>
        <w:t>وهكذا أيضاَ لو رغب الكثير من المجاهدين بالقيام بأمرٍ يكفي فيه عدد قليل</w:t>
      </w:r>
      <w:r w:rsidR="00613E9E">
        <w:rPr>
          <w:rFonts w:hint="cs"/>
          <w:rtl/>
        </w:rPr>
        <w:t xml:space="preserve"> ،</w:t>
      </w:r>
      <w:r w:rsidR="0009521D">
        <w:rPr>
          <w:rFonts w:hint="cs"/>
          <w:rtl/>
        </w:rPr>
        <w:t xml:space="preserve"> فإنه يرجع إلى القرعة مع عدم الترجيح لبعضهم .</w:t>
      </w:r>
    </w:p>
    <w:p w:rsidR="0009521D" w:rsidRDefault="004F45F9" w:rsidP="00091A48">
      <w:pPr>
        <w:pStyle w:val="1"/>
        <w:ind w:firstLine="0"/>
        <w:jc w:val="both"/>
        <w:rPr>
          <w:rFonts w:hint="cs"/>
          <w:rtl/>
        </w:rPr>
      </w:pPr>
      <w:r>
        <w:rPr>
          <w:rFonts w:hint="cs"/>
          <w:rtl/>
        </w:rPr>
        <w:t xml:space="preserve">   </w:t>
      </w:r>
      <w:r w:rsidR="0009521D">
        <w:rPr>
          <w:rFonts w:hint="cs"/>
          <w:rtl/>
        </w:rPr>
        <w:t>وكذا لو فرضنا العكس</w:t>
      </w:r>
      <w:r w:rsidR="00613E9E">
        <w:rPr>
          <w:rFonts w:hint="cs"/>
          <w:rtl/>
        </w:rPr>
        <w:t xml:space="preserve"> ،</w:t>
      </w:r>
      <w:r w:rsidR="0009521D">
        <w:rPr>
          <w:rFonts w:hint="cs"/>
          <w:rtl/>
        </w:rPr>
        <w:t xml:space="preserve"> فإن رفض العسكريون القيام بوظيفة معيّنة فإنه يعيّن بعضهم بالقرعة .</w:t>
      </w:r>
    </w:p>
    <w:p w:rsidR="0009521D" w:rsidRDefault="004F45F9" w:rsidP="00091A48">
      <w:pPr>
        <w:pStyle w:val="1"/>
        <w:ind w:firstLine="0"/>
        <w:jc w:val="both"/>
        <w:rPr>
          <w:rFonts w:hint="cs"/>
          <w:rtl/>
        </w:rPr>
      </w:pPr>
      <w:r>
        <w:rPr>
          <w:rFonts w:hint="cs"/>
          <w:rtl/>
        </w:rPr>
        <w:t xml:space="preserve">   </w:t>
      </w:r>
      <w:r w:rsidR="0009521D">
        <w:rPr>
          <w:rFonts w:hint="cs"/>
          <w:rtl/>
        </w:rPr>
        <w:t>وكذا لو كان يجب على الجماعة القيام بعمل معيّن</w:t>
      </w:r>
      <w:r w:rsidR="00613E9E">
        <w:rPr>
          <w:rFonts w:hint="cs"/>
          <w:rtl/>
        </w:rPr>
        <w:t xml:space="preserve"> ،</w:t>
      </w:r>
      <w:r w:rsidR="0009521D">
        <w:rPr>
          <w:rFonts w:hint="cs"/>
          <w:rtl/>
        </w:rPr>
        <w:t xml:space="preserve"> كل يوم يعمل فيه شخص أو شخصان مثلاً فإنه لا بدّ من الرجوع إلى القرعة في تع</w:t>
      </w:r>
      <w:r w:rsidR="00884951">
        <w:rPr>
          <w:rFonts w:hint="cs"/>
          <w:rtl/>
        </w:rPr>
        <w:t>يـي</w:t>
      </w:r>
      <w:r w:rsidR="0009521D">
        <w:rPr>
          <w:rFonts w:hint="cs"/>
          <w:rtl/>
        </w:rPr>
        <w:t>ن يوم لكل واحد منهم . وفي هكذا حالات قد لا تكون القرعة أمارة لعدم كاشفيتها عن واقع مجهول</w:t>
      </w:r>
      <w:r w:rsidR="00613E9E">
        <w:rPr>
          <w:rFonts w:hint="cs"/>
          <w:rtl/>
        </w:rPr>
        <w:t xml:space="preserve"> ،</w:t>
      </w:r>
      <w:r w:rsidR="0009521D">
        <w:rPr>
          <w:rFonts w:hint="cs"/>
          <w:rtl/>
        </w:rPr>
        <w:t xml:space="preserve"> وإنما تكون معيّنة ابتداءً من قِبل الله تعالى .</w:t>
      </w:r>
    </w:p>
    <w:p w:rsidR="0009521D" w:rsidRDefault="004F45F9" w:rsidP="00091A48">
      <w:pPr>
        <w:pStyle w:val="1"/>
        <w:ind w:firstLine="0"/>
        <w:jc w:val="both"/>
        <w:rPr>
          <w:rFonts w:hint="cs"/>
          <w:rtl/>
        </w:rPr>
      </w:pPr>
      <w:r>
        <w:rPr>
          <w:rFonts w:cs="Lotus" w:hint="cs"/>
          <w:sz w:val="28"/>
          <w:rtl/>
        </w:rPr>
        <w:t xml:space="preserve"> </w:t>
      </w:r>
      <w:r w:rsidR="00BC5C14" w:rsidRPr="00BC5C14">
        <w:rPr>
          <w:rFonts w:cs="Lotus" w:hint="cs"/>
          <w:sz w:val="28"/>
          <w:szCs w:val="32"/>
          <w:rtl/>
        </w:rPr>
        <w:t>*</w:t>
      </w:r>
      <w:r w:rsidR="0009521D" w:rsidRPr="004F45F9">
        <w:rPr>
          <w:rFonts w:hint="cs"/>
          <w:sz w:val="36"/>
          <w:szCs w:val="32"/>
          <w:rtl/>
        </w:rPr>
        <w:t xml:space="preserve"> </w:t>
      </w:r>
      <w:r w:rsidR="0009521D">
        <w:rPr>
          <w:rFonts w:hint="cs"/>
          <w:rtl/>
        </w:rPr>
        <w:t>ثم إن القرعة أمرٌ عقلائي أمضاه الشارع</w:t>
      </w:r>
      <w:r w:rsidR="00613E9E">
        <w:rPr>
          <w:rFonts w:hint="cs"/>
          <w:rtl/>
        </w:rPr>
        <w:t xml:space="preserve"> ،</w:t>
      </w:r>
      <w:r w:rsidR="0009521D">
        <w:rPr>
          <w:rFonts w:hint="cs"/>
          <w:rtl/>
        </w:rPr>
        <w:t xml:space="preserve"> لأنه هو الطريق العقلائي الوحيد</w:t>
      </w:r>
      <w:r w:rsidR="00613E9E">
        <w:rPr>
          <w:rFonts w:hint="cs"/>
          <w:rtl/>
        </w:rPr>
        <w:t xml:space="preserve"> ،</w:t>
      </w:r>
      <w:r w:rsidR="0009521D">
        <w:rPr>
          <w:rFonts w:hint="cs"/>
          <w:rtl/>
        </w:rPr>
        <w:t xml:space="preserve"> ودين الله هو دين العقل والفطرة</w:t>
      </w:r>
      <w:r w:rsidR="00613E9E">
        <w:rPr>
          <w:rFonts w:hint="cs"/>
          <w:rtl/>
        </w:rPr>
        <w:t xml:space="preserve"> ،</w:t>
      </w:r>
      <w:r w:rsidR="0009521D">
        <w:rPr>
          <w:rFonts w:hint="cs"/>
          <w:rtl/>
        </w:rPr>
        <w:t xml:space="preserve"> ولعلّ اتفاق أهل السفينة في قصة يونس</w:t>
      </w:r>
      <w:r w:rsidR="007B22AE" w:rsidRPr="007B22AE">
        <w:rPr>
          <w:sz w:val="36"/>
          <w:szCs w:val="24"/>
        </w:rPr>
        <w:t>t</w:t>
      </w:r>
      <w:r w:rsidR="0009521D">
        <w:rPr>
          <w:rFonts w:hint="cs"/>
          <w:rtl/>
        </w:rPr>
        <w:t xml:space="preserve"> وبني إسرائيل في قصة مريم</w:t>
      </w:r>
      <w:r w:rsidR="0009521D">
        <w:t>u</w:t>
      </w:r>
      <w:r w:rsidR="0009521D">
        <w:rPr>
          <w:rFonts w:hint="cs"/>
          <w:rtl/>
        </w:rPr>
        <w:t xml:space="preserve"> على القرعة كان منشؤه الفطرة والعقل لا شرائعهم .</w:t>
      </w:r>
    </w:p>
    <w:p w:rsidR="00732608" w:rsidRDefault="00732608" w:rsidP="00091A48">
      <w:pPr>
        <w:pStyle w:val="1"/>
        <w:jc w:val="both"/>
        <w:rPr>
          <w:rFonts w:hint="cs"/>
          <w:rtl/>
        </w:rPr>
      </w:pPr>
    </w:p>
    <w:p w:rsidR="0009521D" w:rsidRDefault="004F45F9" w:rsidP="00091A48">
      <w:pPr>
        <w:pStyle w:val="1"/>
        <w:ind w:firstLine="0"/>
        <w:jc w:val="both"/>
        <w:rPr>
          <w:rFonts w:hint="cs"/>
          <w:rtl/>
        </w:rPr>
      </w:pPr>
      <w:r>
        <w:rPr>
          <w:rFonts w:cs="Lotus" w:hint="cs"/>
          <w:sz w:val="28"/>
          <w:rtl/>
        </w:rPr>
        <w:t xml:space="preserve">   </w:t>
      </w:r>
      <w:r w:rsidR="00BC5C14" w:rsidRPr="00BC5C14">
        <w:rPr>
          <w:rFonts w:cs="Lotus" w:hint="cs"/>
          <w:sz w:val="28"/>
          <w:szCs w:val="32"/>
          <w:rtl/>
        </w:rPr>
        <w:t>*</w:t>
      </w:r>
      <w:r w:rsidR="0009521D" w:rsidRPr="004F45F9">
        <w:rPr>
          <w:rFonts w:hint="cs"/>
          <w:sz w:val="36"/>
          <w:szCs w:val="32"/>
          <w:rtl/>
        </w:rPr>
        <w:t xml:space="preserve"> </w:t>
      </w:r>
      <w:r w:rsidR="0009521D" w:rsidRPr="00581F88">
        <w:rPr>
          <w:rFonts w:cs="Al-Sadiq Bold" w:hint="cs"/>
          <w:b/>
          <w:bCs/>
          <w:rtl/>
        </w:rPr>
        <w:t>مسألة</w:t>
      </w:r>
      <w:r w:rsidR="00613E9E">
        <w:rPr>
          <w:rFonts w:cs="Al-Sadiq Bold" w:hint="cs"/>
          <w:b/>
          <w:bCs/>
          <w:rtl/>
        </w:rPr>
        <w:t xml:space="preserve"> :</w:t>
      </w:r>
      <w:r w:rsidR="0009521D">
        <w:rPr>
          <w:rFonts w:hint="cs"/>
          <w:rtl/>
        </w:rPr>
        <w:t xml:space="preserve"> ورد في الروايات أنّ سهم الله لا يخطئ</w:t>
      </w:r>
      <w:r w:rsidR="00613E9E">
        <w:rPr>
          <w:rFonts w:hint="cs"/>
          <w:rtl/>
        </w:rPr>
        <w:t xml:space="preserve"> ،</w:t>
      </w:r>
      <w:r w:rsidR="0009521D">
        <w:rPr>
          <w:rFonts w:hint="cs"/>
          <w:rtl/>
        </w:rPr>
        <w:t xml:space="preserve"> فلماذا ورد في بعض الروايات السابقة إذا  اعتدل الشهود وأقرع </w:t>
      </w:r>
      <w:r w:rsidR="002C614B">
        <w:rPr>
          <w:rFonts w:hint="cs"/>
          <w:rtl/>
        </w:rPr>
        <w:t>بـي</w:t>
      </w:r>
      <w:r w:rsidR="0009521D">
        <w:rPr>
          <w:rFonts w:hint="cs"/>
          <w:rtl/>
        </w:rPr>
        <w:t>نهم أن يحلف من قرع أنه يقول الحق</w:t>
      </w:r>
      <w:r w:rsidR="0090176C">
        <w:rPr>
          <w:rFonts w:hint="cs"/>
          <w:rtl/>
        </w:rPr>
        <w:t xml:space="preserve"> ؟</w:t>
      </w:r>
    </w:p>
    <w:p w:rsidR="0009521D" w:rsidRDefault="004F45F9" w:rsidP="00091A48">
      <w:pPr>
        <w:pStyle w:val="1"/>
        <w:ind w:firstLine="0"/>
        <w:jc w:val="both"/>
        <w:rPr>
          <w:rFonts w:hint="cs"/>
          <w:rtl/>
        </w:rPr>
      </w:pPr>
      <w:r>
        <w:rPr>
          <w:rFonts w:cs="Al-Sadiq Bold" w:hint="cs"/>
          <w:b/>
          <w:bCs/>
          <w:rtl/>
        </w:rPr>
        <w:t xml:space="preserve">   </w:t>
      </w:r>
      <w:r w:rsidR="0009521D" w:rsidRPr="00581F88">
        <w:rPr>
          <w:rFonts w:cs="Al-Sadiq Bold" w:hint="cs"/>
          <w:b/>
          <w:bCs/>
          <w:rtl/>
        </w:rPr>
        <w:t>الجواب</w:t>
      </w:r>
      <w:r w:rsidR="00613E9E">
        <w:rPr>
          <w:rFonts w:cs="Al-Sadiq Bold" w:hint="cs"/>
          <w:b/>
          <w:bCs/>
          <w:rtl/>
        </w:rPr>
        <w:t xml:space="preserve"> :</w:t>
      </w:r>
      <w:r w:rsidR="0009521D">
        <w:rPr>
          <w:rFonts w:hint="cs"/>
          <w:rtl/>
        </w:rPr>
        <w:t xml:space="preserve"> يظهر أن طلب اليمين هو لإسكات الطرف الآخر لأن الفطرة البشرية ترتاح وتطمئن أكثر مع اليمين رغم أنّ القرعة تص</w:t>
      </w:r>
      <w:r w:rsidR="00E565A0">
        <w:rPr>
          <w:rFonts w:hint="cs"/>
          <w:rtl/>
        </w:rPr>
        <w:t xml:space="preserve">يب </w:t>
      </w:r>
      <w:r w:rsidR="0009521D">
        <w:rPr>
          <w:rFonts w:hint="cs"/>
          <w:rtl/>
        </w:rPr>
        <w:t>الواقع .</w:t>
      </w:r>
    </w:p>
    <w:p w:rsidR="0009521D" w:rsidRDefault="00BC5C14" w:rsidP="00091A48">
      <w:pPr>
        <w:pStyle w:val="1"/>
        <w:jc w:val="both"/>
        <w:rPr>
          <w:rFonts w:hint="cs"/>
          <w:rtl/>
        </w:rPr>
      </w:pPr>
      <w:r w:rsidRPr="00BC5C14">
        <w:rPr>
          <w:rFonts w:cs="Lotus" w:hint="cs"/>
          <w:sz w:val="28"/>
          <w:szCs w:val="32"/>
          <w:rtl/>
        </w:rPr>
        <w:t>*</w:t>
      </w:r>
      <w:r w:rsidR="0009521D" w:rsidRPr="004F45F9">
        <w:rPr>
          <w:rFonts w:hint="cs"/>
          <w:sz w:val="36"/>
          <w:szCs w:val="32"/>
          <w:rtl/>
        </w:rPr>
        <w:t xml:space="preserve"> </w:t>
      </w:r>
      <w:r w:rsidR="0009521D">
        <w:rPr>
          <w:rFonts w:hint="cs"/>
          <w:rtl/>
        </w:rPr>
        <w:t>كنّا قد ذكرنا سابقاً أن من شرائط جريان القرعة عدم وجود أدلة شرعية</w:t>
      </w:r>
      <w:r w:rsidR="00613E9E">
        <w:rPr>
          <w:rFonts w:hint="cs"/>
          <w:rtl/>
        </w:rPr>
        <w:t xml:space="preserve"> ،</w:t>
      </w:r>
      <w:r w:rsidR="0009521D">
        <w:rPr>
          <w:rFonts w:hint="cs"/>
          <w:rtl/>
        </w:rPr>
        <w:t xml:space="preserve"> أي لا يوجد أمارة معتبرة ولا أصل عملي</w:t>
      </w:r>
      <w:r w:rsidR="00613E9E">
        <w:rPr>
          <w:rFonts w:hint="cs"/>
          <w:rtl/>
        </w:rPr>
        <w:t xml:space="preserve"> ،</w:t>
      </w:r>
      <w:r w:rsidR="0009521D">
        <w:rPr>
          <w:rFonts w:hint="cs"/>
          <w:rtl/>
        </w:rPr>
        <w:t xml:space="preserve"> ومن هنا تعرف عدم وصول المرتبة إلى علاج التعارضات</w:t>
      </w:r>
      <w:r w:rsidR="00746EF1">
        <w:rPr>
          <w:rFonts w:hint="cs"/>
          <w:rtl/>
        </w:rPr>
        <w:t xml:space="preserve"> بين </w:t>
      </w:r>
      <w:r w:rsidR="0009521D">
        <w:rPr>
          <w:rFonts w:hint="cs"/>
          <w:rtl/>
        </w:rPr>
        <w:t>القرعة وغيرها من الأمارات</w:t>
      </w:r>
      <w:r w:rsidR="0009521D">
        <w:t xml:space="preserve"> </w:t>
      </w:r>
      <w:r w:rsidR="0009521D">
        <w:rPr>
          <w:rFonts w:hint="cs"/>
          <w:rtl/>
        </w:rPr>
        <w:t xml:space="preserve"> والأصول</w:t>
      </w:r>
      <w:r w:rsidR="00613E9E">
        <w:rPr>
          <w:rFonts w:hint="cs"/>
          <w:rtl/>
        </w:rPr>
        <w:t xml:space="preserve"> ،</w:t>
      </w:r>
      <w:r w:rsidR="0009521D">
        <w:rPr>
          <w:rFonts w:hint="cs"/>
          <w:rtl/>
        </w:rPr>
        <w:t xml:space="preserve"> وذلك من باب السالبة لا</w:t>
      </w:r>
      <w:r w:rsidR="002C614B">
        <w:rPr>
          <w:rFonts w:hint="cs"/>
          <w:rtl/>
        </w:rPr>
        <w:t>نـت</w:t>
      </w:r>
      <w:r w:rsidR="0009521D">
        <w:rPr>
          <w:rFonts w:hint="cs"/>
          <w:rtl/>
        </w:rPr>
        <w:t>فاء الموضوع</w:t>
      </w:r>
      <w:r w:rsidR="00613E9E">
        <w:rPr>
          <w:rFonts w:hint="cs"/>
          <w:rtl/>
        </w:rPr>
        <w:t xml:space="preserve"> ،</w:t>
      </w:r>
      <w:r w:rsidR="0009521D">
        <w:rPr>
          <w:rFonts w:hint="cs"/>
          <w:rtl/>
        </w:rPr>
        <w:t xml:space="preserve"> فإنه لن يحصل </w:t>
      </w:r>
      <w:r w:rsidR="002C614B">
        <w:rPr>
          <w:rFonts w:hint="cs"/>
          <w:rtl/>
        </w:rPr>
        <w:t>بـي</w:t>
      </w:r>
      <w:r w:rsidR="0009521D">
        <w:rPr>
          <w:rFonts w:hint="cs"/>
          <w:rtl/>
        </w:rPr>
        <w:t>نها تعارض ولو في مرة واحدة .</w:t>
      </w:r>
    </w:p>
    <w:p w:rsidR="00732608" w:rsidRDefault="00732608" w:rsidP="00091A48">
      <w:pPr>
        <w:pStyle w:val="1"/>
        <w:jc w:val="both"/>
        <w:rPr>
          <w:rFonts w:hint="cs"/>
          <w:rtl/>
        </w:rPr>
      </w:pPr>
    </w:p>
    <w:p w:rsidR="007C39DA" w:rsidRDefault="007C39DA" w:rsidP="00091A48">
      <w:pPr>
        <w:pStyle w:val="1"/>
        <w:ind w:firstLine="0"/>
        <w:jc w:val="both"/>
        <w:rPr>
          <w:rFonts w:hint="cs"/>
          <w:rtl/>
        </w:rPr>
      </w:pPr>
      <w:r>
        <w:rPr>
          <w:rFonts w:cs="Lotus" w:hint="cs"/>
          <w:sz w:val="26"/>
          <w:szCs w:val="26"/>
          <w:rtl/>
        </w:rPr>
        <w:t xml:space="preserve"> </w:t>
      </w:r>
      <w:r w:rsidR="00BC5C14" w:rsidRPr="00BC5C14">
        <w:rPr>
          <w:rFonts w:cs="Lotus" w:hint="cs"/>
          <w:sz w:val="28"/>
          <w:szCs w:val="32"/>
          <w:rtl/>
        </w:rPr>
        <w:t>*</w:t>
      </w:r>
      <w:r w:rsidR="0009521D" w:rsidRPr="007C39DA">
        <w:rPr>
          <w:rFonts w:hint="cs"/>
          <w:sz w:val="36"/>
          <w:szCs w:val="32"/>
          <w:rtl/>
        </w:rPr>
        <w:t xml:space="preserve"> </w:t>
      </w:r>
      <w:r w:rsidR="0009521D" w:rsidRPr="00807AE9">
        <w:rPr>
          <w:rFonts w:cs="Al-Sadiq Bold" w:hint="cs"/>
          <w:sz w:val="36"/>
          <w:szCs w:val="32"/>
          <w:rtl/>
        </w:rPr>
        <w:t>سؤال</w:t>
      </w:r>
      <w:r w:rsidR="00613E9E" w:rsidRPr="007C39DA">
        <w:rPr>
          <w:rFonts w:cs="Al-Sadiq Bold" w:hint="cs"/>
          <w:b/>
          <w:bCs/>
          <w:sz w:val="36"/>
          <w:szCs w:val="32"/>
          <w:rtl/>
        </w:rPr>
        <w:t xml:space="preserve"> :</w:t>
      </w:r>
      <w:r w:rsidR="0009521D" w:rsidRPr="007C39DA">
        <w:rPr>
          <w:rFonts w:hint="cs"/>
          <w:sz w:val="36"/>
          <w:szCs w:val="32"/>
          <w:rtl/>
        </w:rPr>
        <w:t xml:space="preserve"> </w:t>
      </w:r>
      <w:r w:rsidR="0009521D">
        <w:rPr>
          <w:rFonts w:hint="cs"/>
          <w:rtl/>
        </w:rPr>
        <w:t>هل أنّ القرعة من وظيفة الإمام المعصوم فقط</w:t>
      </w:r>
      <w:r w:rsidR="00613E9E">
        <w:rPr>
          <w:rFonts w:hint="cs"/>
          <w:rtl/>
        </w:rPr>
        <w:t xml:space="preserve"> ،</w:t>
      </w:r>
      <w:r w:rsidR="0009521D">
        <w:rPr>
          <w:rFonts w:hint="cs"/>
          <w:rtl/>
        </w:rPr>
        <w:t xml:space="preserve"> أو تشمل نائبه العام أو الخاص</w:t>
      </w:r>
      <w:r w:rsidR="00613E9E">
        <w:rPr>
          <w:rFonts w:hint="cs"/>
          <w:rtl/>
        </w:rPr>
        <w:t xml:space="preserve"> ،</w:t>
      </w:r>
      <w:r w:rsidR="0009521D">
        <w:rPr>
          <w:rFonts w:hint="cs"/>
          <w:rtl/>
        </w:rPr>
        <w:t xml:space="preserve"> أو هي عامة تشمل مطلق الناس</w:t>
      </w:r>
      <w:r w:rsidR="0090176C">
        <w:rPr>
          <w:rFonts w:hint="cs"/>
          <w:rtl/>
        </w:rPr>
        <w:t xml:space="preserve"> ؟</w:t>
      </w:r>
      <w:r>
        <w:rPr>
          <w:rFonts w:hint="cs"/>
          <w:rtl/>
        </w:rPr>
        <w:t xml:space="preserve"> </w:t>
      </w:r>
    </w:p>
    <w:p w:rsidR="0009521D" w:rsidRPr="007C39DA" w:rsidRDefault="007C39DA" w:rsidP="00091A48">
      <w:pPr>
        <w:pStyle w:val="1"/>
        <w:ind w:firstLine="0"/>
        <w:jc w:val="both"/>
        <w:rPr>
          <w:rFonts w:hint="cs"/>
          <w:rtl/>
        </w:rPr>
      </w:pPr>
      <w:r w:rsidRPr="007C39DA">
        <w:rPr>
          <w:rFonts w:hint="cs"/>
          <w:sz w:val="36"/>
          <w:szCs w:val="32"/>
          <w:rtl/>
        </w:rPr>
        <w:t xml:space="preserve">   </w:t>
      </w:r>
      <w:r w:rsidR="0009521D" w:rsidRPr="00807AE9">
        <w:rPr>
          <w:rFonts w:cs="Al-Sadiq Bold" w:hint="cs"/>
          <w:spacing w:val="-4"/>
          <w:sz w:val="36"/>
          <w:szCs w:val="32"/>
          <w:rtl/>
        </w:rPr>
        <w:t>الجواب</w:t>
      </w:r>
      <w:r w:rsidR="00613E9E" w:rsidRPr="007C39DA">
        <w:rPr>
          <w:rFonts w:cs="Al-Sadiq Bold" w:hint="cs"/>
          <w:b/>
          <w:bCs/>
          <w:spacing w:val="-4"/>
          <w:sz w:val="36"/>
          <w:szCs w:val="32"/>
          <w:rtl/>
        </w:rPr>
        <w:t xml:space="preserve"> :</w:t>
      </w:r>
      <w:r w:rsidR="0009521D" w:rsidRPr="007C39DA">
        <w:rPr>
          <w:rFonts w:hint="cs"/>
          <w:spacing w:val="-4"/>
          <w:sz w:val="36"/>
          <w:szCs w:val="32"/>
          <w:rtl/>
        </w:rPr>
        <w:t xml:space="preserve"> </w:t>
      </w:r>
      <w:r w:rsidR="0009521D" w:rsidRPr="00E635CF">
        <w:rPr>
          <w:rFonts w:hint="cs"/>
          <w:spacing w:val="-4"/>
          <w:rtl/>
        </w:rPr>
        <w:t>صرّحت بعض الروايات بلزوم أن يكون المقترع هو الإمام كما في مرسلة حمّاد بن عيسى السابقة (ح</w:t>
      </w:r>
      <w:r>
        <w:rPr>
          <w:rFonts w:hint="cs"/>
          <w:spacing w:val="-4"/>
          <w:rtl/>
        </w:rPr>
        <w:t xml:space="preserve"> </w:t>
      </w:r>
      <w:r w:rsidR="0009521D" w:rsidRPr="00E635CF">
        <w:rPr>
          <w:rFonts w:hint="cs"/>
          <w:spacing w:val="-4"/>
          <w:rtl/>
        </w:rPr>
        <w:t>15) عمّن ذكره عن أحدهما</w:t>
      </w:r>
      <w:r w:rsidR="00EC07CC" w:rsidRPr="00EC07CC">
        <w:rPr>
          <w:spacing w:val="-4"/>
          <w:sz w:val="36"/>
        </w:rPr>
        <w:t>o</w:t>
      </w:r>
      <w:r w:rsidR="00476F29">
        <w:rPr>
          <w:rFonts w:hint="cs"/>
          <w:spacing w:val="-4"/>
          <w:rtl/>
        </w:rPr>
        <w:t xml:space="preserve"> </w:t>
      </w:r>
      <w:r w:rsidR="0009521D" w:rsidRPr="00E635CF">
        <w:rPr>
          <w:rFonts w:hint="cs"/>
          <w:spacing w:val="-4"/>
          <w:rtl/>
        </w:rPr>
        <w:t>قال</w:t>
      </w:r>
      <w:r w:rsidR="00613E9E">
        <w:rPr>
          <w:rFonts w:hint="cs"/>
          <w:spacing w:val="-4"/>
          <w:rtl/>
        </w:rPr>
        <w:t xml:space="preserve"> :</w:t>
      </w:r>
      <w:r w:rsidR="0009521D" w:rsidRPr="00E635CF">
        <w:rPr>
          <w:rFonts w:hint="cs"/>
          <w:spacing w:val="-4"/>
          <w:rtl/>
        </w:rPr>
        <w:t xml:space="preserve"> </w:t>
      </w:r>
      <w:r w:rsidR="000E7D9B" w:rsidRPr="000E7D9B">
        <w:rPr>
          <w:rFonts w:cs="Lotus" w:hint="cs"/>
          <w:spacing w:val="-4"/>
          <w:sz w:val="28"/>
          <w:szCs w:val="32"/>
          <w:rtl/>
        </w:rPr>
        <w:t>&gt;</w:t>
      </w:r>
      <w:r w:rsidR="0009521D">
        <w:rPr>
          <w:rFonts w:hint="cs"/>
          <w:spacing w:val="-4"/>
          <w:rtl/>
        </w:rPr>
        <w:t xml:space="preserve"> </w:t>
      </w:r>
      <w:r w:rsidR="0009521D" w:rsidRPr="00E635CF">
        <w:rPr>
          <w:rFonts w:hint="cs"/>
          <w:spacing w:val="-4"/>
          <w:rtl/>
        </w:rPr>
        <w:t>القرعة لا تكون إلاّ للإمام</w:t>
      </w:r>
      <w:r w:rsidR="00732608">
        <w:rPr>
          <w:rFonts w:hint="cs"/>
          <w:spacing w:val="-4"/>
          <w:rtl/>
        </w:rPr>
        <w:t xml:space="preserve"> </w:t>
      </w:r>
      <w:r w:rsidR="000E7D9B" w:rsidRPr="000E7D9B">
        <w:rPr>
          <w:rFonts w:cs="Lotus" w:hint="cs"/>
          <w:spacing w:val="-4"/>
          <w:sz w:val="28"/>
          <w:szCs w:val="32"/>
          <w:rtl/>
        </w:rPr>
        <w:t>&lt;</w:t>
      </w:r>
      <w:r w:rsidR="0009521D" w:rsidRPr="00E635CF">
        <w:rPr>
          <w:rFonts w:hint="cs"/>
          <w:spacing w:val="-4"/>
          <w:rtl/>
        </w:rPr>
        <w:t xml:space="preserve"> ومصحّحة يونس بن عبد الرحمن السابقة (رقم</w:t>
      </w:r>
      <w:r>
        <w:rPr>
          <w:rFonts w:hint="cs"/>
          <w:spacing w:val="-4"/>
          <w:rtl/>
        </w:rPr>
        <w:t xml:space="preserve"> </w:t>
      </w:r>
      <w:r w:rsidR="0009521D" w:rsidRPr="00E635CF">
        <w:rPr>
          <w:rFonts w:hint="cs"/>
          <w:spacing w:val="-4"/>
          <w:rtl/>
        </w:rPr>
        <w:t>11) قال</w:t>
      </w:r>
      <w:r w:rsidR="0009521D">
        <w:rPr>
          <w:spacing w:val="-4"/>
        </w:rPr>
        <w:t xml:space="preserve"> </w:t>
      </w:r>
      <w:r w:rsidR="0009521D" w:rsidRPr="00E635CF">
        <w:rPr>
          <w:spacing w:val="-4"/>
        </w:rPr>
        <w:t>t</w:t>
      </w:r>
      <w:r w:rsidR="00613E9E">
        <w:rPr>
          <w:rFonts w:hint="cs"/>
          <w:spacing w:val="-4"/>
          <w:rtl/>
        </w:rPr>
        <w:t>:</w:t>
      </w:r>
      <w:r w:rsidR="0009521D" w:rsidRPr="00E635CF">
        <w:rPr>
          <w:rFonts w:hint="cs"/>
          <w:spacing w:val="-4"/>
          <w:rtl/>
        </w:rPr>
        <w:t xml:space="preserve"> </w:t>
      </w:r>
      <w:r w:rsidR="000E7D9B" w:rsidRPr="000E7D9B">
        <w:rPr>
          <w:rFonts w:cs="Lotus" w:hint="cs"/>
          <w:spacing w:val="-4"/>
          <w:sz w:val="28"/>
          <w:szCs w:val="32"/>
          <w:rtl/>
        </w:rPr>
        <w:t>&gt;</w:t>
      </w:r>
      <w:r>
        <w:rPr>
          <w:rFonts w:cs="Lotus" w:hint="cs"/>
          <w:spacing w:val="-4"/>
          <w:sz w:val="26"/>
          <w:szCs w:val="26"/>
          <w:rtl/>
        </w:rPr>
        <w:t xml:space="preserve"> </w:t>
      </w:r>
      <w:r w:rsidR="0009521D" w:rsidRPr="00E635CF">
        <w:rPr>
          <w:rFonts w:hint="cs"/>
          <w:spacing w:val="-4"/>
          <w:rtl/>
        </w:rPr>
        <w:t>.</w:t>
      </w:r>
      <w:r w:rsidR="0009521D">
        <w:rPr>
          <w:rFonts w:hint="cs"/>
          <w:spacing w:val="-4"/>
          <w:rtl/>
        </w:rPr>
        <w:t>..</w:t>
      </w:r>
      <w:r w:rsidR="0009521D" w:rsidRPr="00E635CF">
        <w:rPr>
          <w:rFonts w:hint="cs"/>
          <w:spacing w:val="-4"/>
          <w:rtl/>
        </w:rPr>
        <w:t xml:space="preserve"> ولا يستخرج القرعة إلاّ الإمام لأنّ له على القرعة كلاماً ودعاءً لا يعلمه غيره</w:t>
      </w:r>
      <w:r>
        <w:rPr>
          <w:rFonts w:hint="cs"/>
          <w:spacing w:val="-4"/>
          <w:rtl/>
        </w:rPr>
        <w:t xml:space="preserve"> </w:t>
      </w:r>
      <w:r w:rsidR="0038282C">
        <w:rPr>
          <w:rFonts w:cs="Lotus" w:hint="cs"/>
          <w:spacing w:val="-4"/>
          <w:sz w:val="28"/>
          <w:szCs w:val="32"/>
          <w:rtl/>
        </w:rPr>
        <w:t xml:space="preserve">&lt; </w:t>
      </w:r>
      <w:r w:rsidR="0009521D" w:rsidRPr="00E635CF">
        <w:rPr>
          <w:rFonts w:hint="cs"/>
          <w:spacing w:val="-4"/>
          <w:rtl/>
        </w:rPr>
        <w:t>وقر</w:t>
      </w:r>
      <w:r w:rsidR="00E565A0">
        <w:rPr>
          <w:rFonts w:hint="cs"/>
          <w:spacing w:val="-4"/>
          <w:rtl/>
        </w:rPr>
        <w:t xml:space="preserve">يب </w:t>
      </w:r>
      <w:r w:rsidR="0009521D" w:rsidRPr="00E635CF">
        <w:rPr>
          <w:rFonts w:hint="cs"/>
          <w:spacing w:val="-4"/>
          <w:rtl/>
        </w:rPr>
        <w:t>منهما موثقة عبد الله بن مسكان (ح</w:t>
      </w:r>
      <w:r>
        <w:rPr>
          <w:rFonts w:hint="cs"/>
          <w:spacing w:val="-4"/>
          <w:rtl/>
        </w:rPr>
        <w:t xml:space="preserve"> </w:t>
      </w:r>
      <w:r w:rsidR="0009521D" w:rsidRPr="00E635CF">
        <w:rPr>
          <w:rFonts w:hint="cs"/>
          <w:spacing w:val="-4"/>
          <w:rtl/>
        </w:rPr>
        <w:t>5) قال</w:t>
      </w:r>
      <w:r w:rsidR="0009521D" w:rsidRPr="00E635CF">
        <w:rPr>
          <w:spacing w:val="-4"/>
        </w:rPr>
        <w:t>t</w:t>
      </w:r>
      <w:r w:rsidR="00613E9E">
        <w:rPr>
          <w:rFonts w:hint="cs"/>
          <w:spacing w:val="-4"/>
          <w:rtl/>
        </w:rPr>
        <w:t xml:space="preserve"> :</w:t>
      </w:r>
      <w:r w:rsidR="0009521D" w:rsidRPr="00E635CF">
        <w:rPr>
          <w:rFonts w:hint="cs"/>
          <w:spacing w:val="-4"/>
          <w:rtl/>
        </w:rPr>
        <w:t xml:space="preserve"> </w:t>
      </w:r>
      <w:r w:rsidR="000E7D9B" w:rsidRPr="000E7D9B">
        <w:rPr>
          <w:rFonts w:cs="Lotus" w:hint="cs"/>
          <w:spacing w:val="-4"/>
          <w:sz w:val="28"/>
          <w:szCs w:val="32"/>
          <w:rtl/>
        </w:rPr>
        <w:t>&gt;</w:t>
      </w:r>
      <w:r w:rsidR="0009521D">
        <w:rPr>
          <w:rFonts w:cs="Lotus" w:hint="cs"/>
          <w:spacing w:val="-4"/>
          <w:sz w:val="26"/>
          <w:szCs w:val="26"/>
          <w:rtl/>
        </w:rPr>
        <w:t xml:space="preserve"> </w:t>
      </w:r>
      <w:r w:rsidR="0009521D" w:rsidRPr="00E635CF">
        <w:rPr>
          <w:rFonts w:hint="cs"/>
          <w:spacing w:val="-4"/>
          <w:rtl/>
        </w:rPr>
        <w:t>يجلس الإمام</w:t>
      </w:r>
      <w:r w:rsidR="00613E9E">
        <w:rPr>
          <w:rFonts w:hint="cs"/>
          <w:spacing w:val="-4"/>
          <w:rtl/>
        </w:rPr>
        <w:t xml:space="preserve"> ،</w:t>
      </w:r>
      <w:r w:rsidR="0009521D" w:rsidRPr="00E635CF">
        <w:rPr>
          <w:rFonts w:hint="cs"/>
          <w:spacing w:val="-4"/>
          <w:rtl/>
        </w:rPr>
        <w:t xml:space="preserve"> ويجلس عنده أناس من المسلمين فيدعون الله</w:t>
      </w:r>
      <w:r w:rsidR="00613E9E">
        <w:rPr>
          <w:rFonts w:hint="cs"/>
          <w:spacing w:val="-4"/>
          <w:rtl/>
        </w:rPr>
        <w:t xml:space="preserve"> ،</w:t>
      </w:r>
      <w:r w:rsidR="0009521D" w:rsidRPr="00E635CF">
        <w:rPr>
          <w:rFonts w:hint="cs"/>
          <w:spacing w:val="-4"/>
          <w:rtl/>
        </w:rPr>
        <w:t xml:space="preserve"> ويجيل السهام عليه على أيّ ميراث يورّث الخنثى المشكل</w:t>
      </w:r>
      <w:r w:rsidR="00732608">
        <w:rPr>
          <w:rFonts w:cs="Lotus" w:hint="cs"/>
          <w:spacing w:val="-4"/>
          <w:sz w:val="26"/>
          <w:szCs w:val="26"/>
          <w:rtl/>
        </w:rPr>
        <w:t xml:space="preserve"> </w:t>
      </w:r>
      <w:r w:rsidR="000E7D9B" w:rsidRPr="000E7D9B">
        <w:rPr>
          <w:rFonts w:cs="Lotus" w:hint="cs"/>
          <w:spacing w:val="-4"/>
          <w:sz w:val="28"/>
          <w:szCs w:val="32"/>
          <w:rtl/>
        </w:rPr>
        <w:t>&lt;</w:t>
      </w:r>
      <w:r>
        <w:rPr>
          <w:rFonts w:cs="Lotus" w:hint="cs"/>
          <w:spacing w:val="-4"/>
          <w:sz w:val="26"/>
          <w:szCs w:val="26"/>
          <w:rtl/>
        </w:rPr>
        <w:t xml:space="preserve"> </w:t>
      </w:r>
      <w:r w:rsidR="0009521D" w:rsidRPr="00E635CF">
        <w:rPr>
          <w:rFonts w:hint="cs"/>
          <w:spacing w:val="-4"/>
          <w:rtl/>
        </w:rPr>
        <w:t>.</w:t>
      </w:r>
    </w:p>
    <w:p w:rsidR="0009521D" w:rsidRDefault="0009521D" w:rsidP="00091A48">
      <w:pPr>
        <w:pStyle w:val="1"/>
        <w:jc w:val="both"/>
        <w:rPr>
          <w:rFonts w:hint="cs"/>
          <w:rtl/>
        </w:rPr>
      </w:pPr>
      <w:r>
        <w:rPr>
          <w:rFonts w:hint="cs"/>
          <w:rtl/>
        </w:rPr>
        <w:t xml:space="preserve">ولا بدّ من حمل كلمة </w:t>
      </w:r>
      <w:r w:rsidR="000E7D9B" w:rsidRPr="000E7D9B">
        <w:rPr>
          <w:rFonts w:cs="Lotus" w:hint="cs"/>
          <w:sz w:val="28"/>
          <w:szCs w:val="32"/>
          <w:rtl/>
        </w:rPr>
        <w:t>&gt;</w:t>
      </w:r>
      <w:r>
        <w:rPr>
          <w:rFonts w:hint="cs"/>
          <w:rtl/>
        </w:rPr>
        <w:t>الإمام</w:t>
      </w:r>
      <w:r w:rsidR="00732608">
        <w:rPr>
          <w:rFonts w:hint="cs"/>
          <w:rtl/>
        </w:rPr>
        <w:t xml:space="preserve"> </w:t>
      </w:r>
      <w:r w:rsidR="000E7D9B" w:rsidRPr="000E7D9B">
        <w:rPr>
          <w:rFonts w:cs="Lotus" w:hint="cs"/>
          <w:sz w:val="28"/>
          <w:szCs w:val="32"/>
          <w:rtl/>
        </w:rPr>
        <w:t>&lt;</w:t>
      </w:r>
      <w:r>
        <w:rPr>
          <w:rFonts w:hint="cs"/>
          <w:rtl/>
        </w:rPr>
        <w:t xml:space="preserve"> على الحاكم الشرعي ـ </w:t>
      </w:r>
      <w:r w:rsidRPr="00732608">
        <w:rPr>
          <w:rFonts w:hint="cs"/>
          <w:sz w:val="24"/>
          <w:szCs w:val="24"/>
          <w:rtl/>
        </w:rPr>
        <w:t>لا الإمام المعصوم</w:t>
      </w:r>
      <w:r>
        <w:rPr>
          <w:rFonts w:hint="cs"/>
          <w:rtl/>
        </w:rPr>
        <w:t xml:space="preserve"> ـ وذلك تمسّكاً بالمدلول الوضعي للكلمة بعد عدم وضوح وجود انصراف للإمام المعصوم</w:t>
      </w:r>
      <w:r w:rsidR="00613E9E">
        <w:rPr>
          <w:rFonts w:hint="cs"/>
          <w:rtl/>
        </w:rPr>
        <w:t xml:space="preserve"> ،</w:t>
      </w:r>
      <w:r>
        <w:rPr>
          <w:rFonts w:hint="cs"/>
          <w:rtl/>
        </w:rPr>
        <w:t xml:space="preserve"> خاصة مع وجود إطلاق في سائر الروايات المستفيضة من هذا الشرط</w:t>
      </w:r>
      <w:r w:rsidR="00613E9E">
        <w:rPr>
          <w:rFonts w:hint="cs"/>
          <w:rtl/>
        </w:rPr>
        <w:t xml:space="preserve"> ،</w:t>
      </w:r>
      <w:r>
        <w:rPr>
          <w:rFonts w:hint="cs"/>
          <w:rtl/>
        </w:rPr>
        <w:t xml:space="preserve"> مع أنها في مقام ال</w:t>
      </w:r>
      <w:r w:rsidR="002C614B">
        <w:rPr>
          <w:rFonts w:hint="cs"/>
          <w:rtl/>
        </w:rPr>
        <w:t>بـي</w:t>
      </w:r>
      <w:r>
        <w:rPr>
          <w:rFonts w:hint="cs"/>
          <w:rtl/>
        </w:rPr>
        <w:t>ان والعمل</w:t>
      </w:r>
      <w:r w:rsidR="00613E9E">
        <w:rPr>
          <w:rFonts w:hint="cs"/>
          <w:rtl/>
        </w:rPr>
        <w:t xml:space="preserve"> ،</w:t>
      </w:r>
      <w:r>
        <w:rPr>
          <w:rFonts w:hint="cs"/>
          <w:rtl/>
        </w:rPr>
        <w:t xml:space="preserve"> بل في بعضها تصريح بجواز أن يكون</w:t>
      </w:r>
      <w:r w:rsidR="0063482C">
        <w:rPr>
          <w:rFonts w:hint="cs"/>
          <w:rtl/>
        </w:rPr>
        <w:t xml:space="preserve"> المقترع أيّ مسلم من ق</w:t>
      </w:r>
      <w:r w:rsidR="002C614B">
        <w:rPr>
          <w:rFonts w:hint="cs"/>
          <w:rtl/>
        </w:rPr>
        <w:t>بـي</w:t>
      </w:r>
      <w:r w:rsidR="0063482C">
        <w:rPr>
          <w:rFonts w:hint="cs"/>
          <w:rtl/>
        </w:rPr>
        <w:t xml:space="preserve">ل قول </w:t>
      </w:r>
      <w:r>
        <w:rPr>
          <w:rFonts w:hint="cs"/>
          <w:rtl/>
        </w:rPr>
        <w:t>رسول</w:t>
      </w:r>
      <w:r w:rsidR="0063482C">
        <w:rPr>
          <w:rFonts w:hint="cs"/>
          <w:rtl/>
        </w:rPr>
        <w:t xml:space="preserve"> الله </w:t>
      </w:r>
      <w:r w:rsidR="00143C8A" w:rsidRPr="00143C8A">
        <w:rPr>
          <w:sz w:val="40"/>
        </w:rPr>
        <w:t>w</w:t>
      </w:r>
      <w:r>
        <w:rPr>
          <w:rFonts w:hint="cs"/>
          <w:rtl/>
        </w:rPr>
        <w:t xml:space="preserve"> </w:t>
      </w:r>
      <w:r w:rsidR="000E7D9B" w:rsidRPr="000E7D9B">
        <w:rPr>
          <w:rFonts w:cs="Lotus" w:hint="cs"/>
          <w:sz w:val="28"/>
          <w:szCs w:val="32"/>
          <w:rtl/>
        </w:rPr>
        <w:t>&gt;</w:t>
      </w:r>
      <w:r>
        <w:rPr>
          <w:rFonts w:cs="Lotus" w:hint="cs"/>
          <w:sz w:val="26"/>
          <w:szCs w:val="26"/>
          <w:rtl/>
        </w:rPr>
        <w:t xml:space="preserve"> </w:t>
      </w:r>
      <w:r>
        <w:rPr>
          <w:rFonts w:hint="cs"/>
          <w:rtl/>
        </w:rPr>
        <w:t>ليس من قوم تقارعوا ثم فوّضوا أمرهم إلى الله إلاّ خرج سهم المحقّ</w:t>
      </w:r>
      <w:r>
        <w:rPr>
          <w:rFonts w:cs="Lotus" w:hint="cs"/>
          <w:sz w:val="26"/>
          <w:szCs w:val="26"/>
          <w:rtl/>
        </w:rPr>
        <w:t xml:space="preserve"> </w:t>
      </w:r>
      <w:r w:rsidR="000E7D9B" w:rsidRPr="000E7D9B">
        <w:rPr>
          <w:rFonts w:cs="Lotus" w:hint="cs"/>
          <w:sz w:val="28"/>
          <w:szCs w:val="32"/>
          <w:rtl/>
        </w:rPr>
        <w:t>&lt;</w:t>
      </w:r>
      <w:r>
        <w:rPr>
          <w:rFonts w:hint="cs"/>
          <w:rtl/>
        </w:rPr>
        <w:t xml:space="preserve"> (ح</w:t>
      </w:r>
      <w:r w:rsidR="00064653">
        <w:rPr>
          <w:rFonts w:hint="cs"/>
          <w:rtl/>
        </w:rPr>
        <w:t xml:space="preserve"> </w:t>
      </w:r>
      <w:r>
        <w:rPr>
          <w:rFonts w:hint="cs"/>
          <w:rtl/>
        </w:rPr>
        <w:t>1) وعن الصادق</w:t>
      </w:r>
      <w:r>
        <w:t xml:space="preserve"> </w:t>
      </w:r>
      <w:r w:rsidR="007B22AE" w:rsidRPr="007B22AE">
        <w:rPr>
          <w:sz w:val="36"/>
          <w:szCs w:val="24"/>
        </w:rPr>
        <w:t>t</w:t>
      </w:r>
      <w:r w:rsidR="00613E9E">
        <w:rPr>
          <w:rFonts w:hint="cs"/>
          <w:rtl/>
        </w:rPr>
        <w:t>:</w:t>
      </w:r>
      <w:r>
        <w:rPr>
          <w:rFonts w:hint="cs"/>
          <w:rtl/>
        </w:rPr>
        <w:t xml:space="preserve"> </w:t>
      </w:r>
      <w:r w:rsidR="000E7D9B" w:rsidRPr="000E7D9B">
        <w:rPr>
          <w:rFonts w:cs="Lotus" w:hint="cs"/>
          <w:sz w:val="28"/>
          <w:szCs w:val="32"/>
          <w:rtl/>
        </w:rPr>
        <w:t>&gt;</w:t>
      </w:r>
      <w:r>
        <w:rPr>
          <w:rFonts w:hint="cs"/>
          <w:rtl/>
        </w:rPr>
        <w:t xml:space="preserve"> ما تقارع قوم فوّضوا أمرهم إلى الله تعالى إلاّ خرج سهم المحقّ</w:t>
      </w:r>
      <w:r>
        <w:rPr>
          <w:rFonts w:cs="Lotus" w:hint="cs"/>
          <w:sz w:val="26"/>
          <w:szCs w:val="26"/>
          <w:rtl/>
        </w:rPr>
        <w:t xml:space="preserve"> </w:t>
      </w:r>
      <w:r w:rsidR="000E7D9B" w:rsidRPr="000E7D9B">
        <w:rPr>
          <w:rFonts w:cs="Lotus" w:hint="cs"/>
          <w:sz w:val="28"/>
          <w:szCs w:val="32"/>
          <w:rtl/>
        </w:rPr>
        <w:t>&lt;</w:t>
      </w:r>
      <w:r>
        <w:rPr>
          <w:rFonts w:hint="cs"/>
          <w:rtl/>
        </w:rPr>
        <w:t>(ح</w:t>
      </w:r>
      <w:r w:rsidR="00064653">
        <w:rPr>
          <w:rFonts w:hint="cs"/>
          <w:rtl/>
        </w:rPr>
        <w:t xml:space="preserve"> </w:t>
      </w:r>
      <w:r>
        <w:rPr>
          <w:rFonts w:hint="cs"/>
          <w:rtl/>
        </w:rPr>
        <w:t>3) وعن الإمام الهادي</w:t>
      </w:r>
      <w:r w:rsidR="007B22AE" w:rsidRPr="007B22AE">
        <w:rPr>
          <w:sz w:val="36"/>
          <w:szCs w:val="24"/>
        </w:rPr>
        <w:t>t</w:t>
      </w:r>
      <w:r>
        <w:rPr>
          <w:rFonts w:hint="cs"/>
          <w:rtl/>
        </w:rPr>
        <w:t xml:space="preserve"> في الشاة الموطوءة قال</w:t>
      </w:r>
      <w:r w:rsidR="00613E9E">
        <w:rPr>
          <w:rFonts w:hint="cs"/>
          <w:rtl/>
        </w:rPr>
        <w:t xml:space="preserve"> :</w:t>
      </w:r>
      <w:r>
        <w:rPr>
          <w:rFonts w:hint="cs"/>
          <w:rtl/>
        </w:rPr>
        <w:t xml:space="preserve"> </w:t>
      </w:r>
      <w:r w:rsidR="000E7D9B" w:rsidRPr="000E7D9B">
        <w:rPr>
          <w:rFonts w:cs="Lotus" w:hint="cs"/>
          <w:sz w:val="28"/>
          <w:szCs w:val="32"/>
          <w:rtl/>
        </w:rPr>
        <w:t>&gt;</w:t>
      </w:r>
      <w:r>
        <w:rPr>
          <w:rFonts w:hint="cs"/>
          <w:rtl/>
        </w:rPr>
        <w:t xml:space="preserve"> إنْ عرفها ذبحها وأحرقها</w:t>
      </w:r>
      <w:r w:rsidR="00613E9E">
        <w:rPr>
          <w:rFonts w:hint="cs"/>
          <w:rtl/>
        </w:rPr>
        <w:t xml:space="preserve"> ،</w:t>
      </w:r>
      <w:r>
        <w:rPr>
          <w:rFonts w:hint="cs"/>
          <w:rtl/>
        </w:rPr>
        <w:t xml:space="preserve"> وإن لم يعرفها قسمها نصفين أبداً حتى يقع السهم بها فتذبح وتحرق</w:t>
      </w:r>
      <w:r w:rsidR="00613E9E">
        <w:rPr>
          <w:rFonts w:hint="cs"/>
          <w:rtl/>
        </w:rPr>
        <w:t xml:space="preserve"> ،</w:t>
      </w:r>
      <w:r>
        <w:rPr>
          <w:rFonts w:hint="cs"/>
          <w:rtl/>
        </w:rPr>
        <w:t xml:space="preserve"> وقد نجت سائرها</w:t>
      </w:r>
      <w:r w:rsidR="006405D5">
        <w:rPr>
          <w:rFonts w:cs="Lotus" w:hint="cs"/>
          <w:sz w:val="26"/>
          <w:szCs w:val="26"/>
          <w:rtl/>
        </w:rPr>
        <w:t xml:space="preserve"> </w:t>
      </w:r>
      <w:r w:rsidR="000E7D9B" w:rsidRPr="000E7D9B">
        <w:rPr>
          <w:rFonts w:cs="Lotus" w:hint="cs"/>
          <w:sz w:val="28"/>
          <w:szCs w:val="32"/>
          <w:rtl/>
        </w:rPr>
        <w:t>&lt;</w:t>
      </w:r>
      <w:r>
        <w:rPr>
          <w:rFonts w:hint="cs"/>
          <w:rtl/>
        </w:rPr>
        <w:t>(ح</w:t>
      </w:r>
      <w:r w:rsidR="00064653">
        <w:rPr>
          <w:rFonts w:hint="cs"/>
          <w:rtl/>
        </w:rPr>
        <w:t xml:space="preserve"> </w:t>
      </w:r>
      <w:r>
        <w:rPr>
          <w:rFonts w:hint="cs"/>
          <w:rtl/>
        </w:rPr>
        <w:t>8)</w:t>
      </w:r>
      <w:r w:rsidR="00613E9E">
        <w:rPr>
          <w:rFonts w:hint="cs"/>
          <w:rtl/>
        </w:rPr>
        <w:t xml:space="preserve"> ،</w:t>
      </w:r>
      <w:r>
        <w:rPr>
          <w:rFonts w:hint="cs"/>
          <w:rtl/>
        </w:rPr>
        <w:t xml:space="preserve"> وقول الصادق</w:t>
      </w:r>
      <w:r w:rsidR="007B22AE" w:rsidRPr="007B22AE">
        <w:rPr>
          <w:sz w:val="36"/>
          <w:szCs w:val="24"/>
        </w:rPr>
        <w:t>t</w:t>
      </w:r>
      <w:r>
        <w:rPr>
          <w:rFonts w:hint="cs"/>
          <w:rtl/>
        </w:rPr>
        <w:t xml:space="preserve"> ـ </w:t>
      </w:r>
      <w:r w:rsidRPr="00732608">
        <w:rPr>
          <w:rFonts w:hint="cs"/>
          <w:sz w:val="24"/>
          <w:szCs w:val="24"/>
          <w:rtl/>
        </w:rPr>
        <w:t>حينما سأله الفضيل عن مولود ليس له ما للرجال ولا له ما للنساء</w:t>
      </w:r>
      <w:r>
        <w:rPr>
          <w:rFonts w:hint="cs"/>
          <w:rtl/>
        </w:rPr>
        <w:t xml:space="preserve"> ـ </w:t>
      </w:r>
      <w:r w:rsidR="000E7D9B" w:rsidRPr="000E7D9B">
        <w:rPr>
          <w:rFonts w:cs="Lotus" w:hint="cs"/>
          <w:sz w:val="28"/>
          <w:szCs w:val="32"/>
          <w:rtl/>
        </w:rPr>
        <w:t>&gt;</w:t>
      </w:r>
      <w:r>
        <w:rPr>
          <w:rFonts w:hint="cs"/>
          <w:rtl/>
        </w:rPr>
        <w:t xml:space="preserve"> يقرع الإمام </w:t>
      </w:r>
      <w:r w:rsidRPr="00F053BA">
        <w:rPr>
          <w:rFonts w:hint="cs"/>
          <w:u w:val="single"/>
          <w:rtl/>
        </w:rPr>
        <w:t>أو المقرع</w:t>
      </w:r>
      <w:r w:rsidR="00613E9E">
        <w:rPr>
          <w:rFonts w:hint="cs"/>
          <w:rtl/>
        </w:rPr>
        <w:t xml:space="preserve"> ،</w:t>
      </w:r>
      <w:r>
        <w:rPr>
          <w:rFonts w:hint="cs"/>
          <w:rtl/>
        </w:rPr>
        <w:t xml:space="preserve"> يكتب على سهمٍ عبد الله</w:t>
      </w:r>
      <w:r w:rsidR="00613E9E">
        <w:rPr>
          <w:rFonts w:hint="cs"/>
          <w:rtl/>
        </w:rPr>
        <w:t xml:space="preserve"> ،</w:t>
      </w:r>
      <w:r>
        <w:rPr>
          <w:rFonts w:hint="cs"/>
          <w:rtl/>
        </w:rPr>
        <w:t xml:space="preserve"> وعلى سهمٍ أمَة الله</w:t>
      </w:r>
      <w:r w:rsidR="00613E9E">
        <w:rPr>
          <w:rFonts w:hint="cs"/>
          <w:rtl/>
        </w:rPr>
        <w:t xml:space="preserve"> ،</w:t>
      </w:r>
      <w:r>
        <w:rPr>
          <w:rFonts w:hint="cs"/>
          <w:rtl/>
        </w:rPr>
        <w:t xml:space="preserve"> ثم يقول الإمام </w:t>
      </w:r>
      <w:r w:rsidRPr="00F053BA">
        <w:rPr>
          <w:rFonts w:hint="cs"/>
          <w:u w:val="single"/>
          <w:rtl/>
        </w:rPr>
        <w:t>أو المقرع</w:t>
      </w:r>
      <w:r>
        <w:rPr>
          <w:rFonts w:hint="cs"/>
          <w:rtl/>
        </w:rPr>
        <w:t xml:space="preserve"> اللهم ... الحديث</w:t>
      </w:r>
      <w:r w:rsidR="006405D5">
        <w:rPr>
          <w:rFonts w:hint="cs"/>
          <w:rtl/>
        </w:rPr>
        <w:t xml:space="preserve"> </w:t>
      </w:r>
      <w:r w:rsidR="000E7D9B" w:rsidRPr="000E7D9B">
        <w:rPr>
          <w:rFonts w:cs="Lotus" w:hint="cs"/>
          <w:sz w:val="28"/>
          <w:szCs w:val="32"/>
          <w:rtl/>
        </w:rPr>
        <w:t>&lt;</w:t>
      </w:r>
      <w:r w:rsidRPr="00700CE8">
        <w:rPr>
          <w:rFonts w:hint="cs"/>
          <w:spacing w:val="-4"/>
          <w:vertAlign w:val="superscript"/>
          <w:rtl/>
        </w:rPr>
        <w:t>(</w:t>
      </w:r>
      <w:r w:rsidRPr="00700CE8">
        <w:rPr>
          <w:rStyle w:val="FootnoteReference"/>
          <w:spacing w:val="-4"/>
          <w:rtl/>
        </w:rPr>
        <w:footnoteReference w:id="115"/>
      </w:r>
      <w:r w:rsidRPr="00700CE8">
        <w:rPr>
          <w:rFonts w:hint="cs"/>
          <w:spacing w:val="-4"/>
          <w:vertAlign w:val="superscript"/>
          <w:rtl/>
        </w:rPr>
        <w:t>)</w:t>
      </w:r>
      <w:r w:rsidR="00F053BA">
        <w:rPr>
          <w:rFonts w:hint="cs"/>
          <w:spacing w:val="-4"/>
          <w:vertAlign w:val="superscript"/>
          <w:rtl/>
        </w:rPr>
        <w:t xml:space="preserve"> </w:t>
      </w:r>
      <w:r>
        <w:rPr>
          <w:rFonts w:hint="cs"/>
          <w:rtl/>
        </w:rPr>
        <w:t>.</w:t>
      </w:r>
    </w:p>
    <w:p w:rsidR="0009521D" w:rsidRDefault="0009521D" w:rsidP="00091A48">
      <w:pPr>
        <w:pStyle w:val="1"/>
        <w:jc w:val="both"/>
        <w:rPr>
          <w:rFonts w:hint="cs"/>
          <w:rtl/>
        </w:rPr>
      </w:pPr>
      <w:r>
        <w:rPr>
          <w:rFonts w:hint="cs"/>
          <w:rtl/>
        </w:rPr>
        <w:t>على أيّ حال لم يقل أحد باشتراط أن يكون المقترع إماماً معصوماً</w:t>
      </w:r>
      <w:r w:rsidR="00613E9E">
        <w:rPr>
          <w:rFonts w:hint="cs"/>
          <w:rtl/>
        </w:rPr>
        <w:t xml:space="preserve"> ،</w:t>
      </w:r>
      <w:r>
        <w:rPr>
          <w:rFonts w:hint="cs"/>
          <w:rtl/>
        </w:rPr>
        <w:t xml:space="preserve"> فإنّ لازم هذا القول تعطيل القرعة في كل زمان ومكان لا يوجد فيه إمام معصوم</w:t>
      </w:r>
      <w:r w:rsidR="00613E9E">
        <w:rPr>
          <w:rFonts w:hint="cs"/>
          <w:rtl/>
        </w:rPr>
        <w:t xml:space="preserve"> ،</w:t>
      </w:r>
      <w:r>
        <w:rPr>
          <w:rFonts w:hint="cs"/>
          <w:rtl/>
        </w:rPr>
        <w:t xml:space="preserve"> وهو عملياً تعطيل للقرعة التي اُمرنا بالرجوع إليها في الكثير من الموارد</w:t>
      </w:r>
      <w:r w:rsidR="00613E9E">
        <w:rPr>
          <w:rFonts w:hint="cs"/>
          <w:rtl/>
        </w:rPr>
        <w:t xml:space="preserve"> ،</w:t>
      </w:r>
      <w:r>
        <w:rPr>
          <w:rFonts w:hint="cs"/>
          <w:rtl/>
        </w:rPr>
        <w:t xml:space="preserve"> وهو خلاف الحكمة قطعاً</w:t>
      </w:r>
      <w:r w:rsidR="00613E9E">
        <w:rPr>
          <w:rFonts w:hint="cs"/>
          <w:rtl/>
        </w:rPr>
        <w:t xml:space="preserve"> ،</w:t>
      </w:r>
      <w:r>
        <w:rPr>
          <w:rFonts w:hint="cs"/>
          <w:rtl/>
        </w:rPr>
        <w:t xml:space="preserve"> ولذلك اتفق الأصحاب على العمل بالقرعة من دون هذا الشرط .</w:t>
      </w:r>
      <w:r w:rsidRPr="00077BB5">
        <w:rPr>
          <w:rFonts w:hint="cs"/>
          <w:rtl/>
        </w:rPr>
        <w:t xml:space="preserve"> </w:t>
      </w:r>
    </w:p>
    <w:p w:rsidR="0009521D" w:rsidRDefault="0009521D" w:rsidP="00091A48">
      <w:pPr>
        <w:pStyle w:val="1"/>
        <w:jc w:val="both"/>
        <w:rPr>
          <w:rFonts w:hint="cs"/>
          <w:rtl/>
        </w:rPr>
      </w:pPr>
      <w:r>
        <w:rPr>
          <w:rFonts w:hint="cs"/>
          <w:rtl/>
        </w:rPr>
        <w:t>نعم قد يلزم أحياناً أن يكون المقترع مجتهداً لعلمه بموارد القرعة</w:t>
      </w:r>
      <w:r w:rsidR="00613E9E">
        <w:rPr>
          <w:rFonts w:hint="cs"/>
          <w:rtl/>
        </w:rPr>
        <w:t xml:space="preserve"> ،</w:t>
      </w:r>
      <w:r>
        <w:rPr>
          <w:rFonts w:hint="cs"/>
          <w:rtl/>
        </w:rPr>
        <w:t xml:space="preserve"> بل هو أعلم بالدعاء والتوسل إلى الله تعالى لطلب معرفة الحقّ والواقع وبلزوم تفويض الأمر إلى الله ـ </w:t>
      </w:r>
      <w:r w:rsidRPr="00732608">
        <w:rPr>
          <w:rFonts w:hint="cs"/>
          <w:sz w:val="24"/>
          <w:szCs w:val="24"/>
          <w:rtl/>
        </w:rPr>
        <w:t xml:space="preserve">كما ذكر أهل </w:t>
      </w:r>
      <w:r w:rsidR="002C614B">
        <w:rPr>
          <w:rFonts w:hint="cs"/>
          <w:sz w:val="24"/>
          <w:szCs w:val="24"/>
          <w:rtl/>
        </w:rPr>
        <w:t>بـي</w:t>
      </w:r>
      <w:r w:rsidRPr="00732608">
        <w:rPr>
          <w:rFonts w:hint="cs"/>
          <w:sz w:val="24"/>
          <w:szCs w:val="24"/>
          <w:rtl/>
        </w:rPr>
        <w:t>ت النبوة</w:t>
      </w:r>
      <w:r w:rsidR="00EC07CC" w:rsidRPr="00EC07CC">
        <w:rPr>
          <w:sz w:val="36"/>
        </w:rPr>
        <w:t>i</w:t>
      </w:r>
      <w:r>
        <w:rPr>
          <w:rFonts w:hint="cs"/>
          <w:rtl/>
        </w:rPr>
        <w:t xml:space="preserve"> ـ وإنّ علمه من خلال كثرة روايات  القرعة وأنها تص</w:t>
      </w:r>
      <w:r w:rsidR="00E565A0">
        <w:rPr>
          <w:rFonts w:hint="cs"/>
          <w:rtl/>
        </w:rPr>
        <w:t xml:space="preserve">يب </w:t>
      </w:r>
      <w:r>
        <w:rPr>
          <w:rFonts w:hint="cs"/>
          <w:rtl/>
        </w:rPr>
        <w:t>الواقع يجعله يحسن الظن بربّه حتماً ويطمئن لل</w:t>
      </w:r>
      <w:r w:rsidR="002C614B">
        <w:rPr>
          <w:rFonts w:hint="cs"/>
          <w:rtl/>
        </w:rPr>
        <w:t>نـت</w:t>
      </w:r>
      <w:r>
        <w:rPr>
          <w:rFonts w:hint="cs"/>
          <w:rtl/>
        </w:rPr>
        <w:t>يجة</w:t>
      </w:r>
      <w:r w:rsidR="00613E9E">
        <w:rPr>
          <w:rFonts w:hint="cs"/>
          <w:rtl/>
        </w:rPr>
        <w:t xml:space="preserve"> ،</w:t>
      </w:r>
      <w:r>
        <w:rPr>
          <w:rFonts w:hint="cs"/>
          <w:rtl/>
        </w:rPr>
        <w:t xml:space="preserve"> كل هذه الخصوصيات مرجّحات لئن يكون المقترع هو الفقيه .</w:t>
      </w:r>
    </w:p>
    <w:p w:rsidR="00732608" w:rsidRDefault="00732608" w:rsidP="00091A48">
      <w:pPr>
        <w:pStyle w:val="1"/>
        <w:jc w:val="both"/>
        <w:rPr>
          <w:rFonts w:hint="cs"/>
          <w:rtl/>
        </w:rPr>
      </w:pPr>
    </w:p>
    <w:p w:rsidR="0009521D" w:rsidRDefault="00982842" w:rsidP="00091A48">
      <w:pPr>
        <w:pStyle w:val="1"/>
        <w:ind w:firstLine="0"/>
        <w:jc w:val="both"/>
        <w:rPr>
          <w:rFonts w:hint="cs"/>
          <w:rtl/>
        </w:rPr>
      </w:pPr>
      <w:r>
        <w:rPr>
          <w:rFonts w:cs="Lotus" w:hint="cs"/>
          <w:sz w:val="28"/>
          <w:rtl/>
        </w:rPr>
        <w:t xml:space="preserve">   </w:t>
      </w:r>
      <w:r w:rsidR="00BC5C14" w:rsidRPr="00BC5C14">
        <w:rPr>
          <w:rFonts w:cs="Lotus" w:hint="cs"/>
          <w:sz w:val="28"/>
          <w:szCs w:val="32"/>
          <w:rtl/>
        </w:rPr>
        <w:t>*</w:t>
      </w:r>
      <w:r w:rsidR="0009521D" w:rsidRPr="00982842">
        <w:rPr>
          <w:rFonts w:hint="cs"/>
          <w:sz w:val="36"/>
          <w:szCs w:val="32"/>
          <w:rtl/>
        </w:rPr>
        <w:t xml:space="preserve"> </w:t>
      </w:r>
      <w:r w:rsidR="0009521D">
        <w:rPr>
          <w:rFonts w:hint="cs"/>
          <w:rtl/>
        </w:rPr>
        <w:t>ثم إن القرعة قد تكون واجبة وقد تكون راجحة</w:t>
      </w:r>
      <w:r w:rsidR="00613E9E">
        <w:rPr>
          <w:rFonts w:hint="cs"/>
          <w:rtl/>
        </w:rPr>
        <w:t xml:space="preserve"> ،</w:t>
      </w:r>
      <w:r w:rsidR="0009521D">
        <w:rPr>
          <w:rFonts w:hint="cs"/>
          <w:rtl/>
        </w:rPr>
        <w:t xml:space="preserve"> وأمثلتها في الروايات واضحة جداً</w:t>
      </w:r>
      <w:r w:rsidR="00613E9E">
        <w:rPr>
          <w:rFonts w:hint="cs"/>
          <w:rtl/>
        </w:rPr>
        <w:t xml:space="preserve"> ،</w:t>
      </w:r>
      <w:r w:rsidR="0009521D">
        <w:rPr>
          <w:rFonts w:hint="cs"/>
          <w:rtl/>
        </w:rPr>
        <w:t xml:space="preserve"> ففي مثال الشاة الموطوءة تجب القرعة وذلك لعدم جواز ذبح سائر الشياه وحرقها بلا مبرّر فإنه إسراف محرّم</w:t>
      </w:r>
      <w:r w:rsidR="00613E9E">
        <w:rPr>
          <w:rFonts w:hint="cs"/>
          <w:rtl/>
        </w:rPr>
        <w:t xml:space="preserve"> ،</w:t>
      </w:r>
      <w:r w:rsidR="0009521D">
        <w:rPr>
          <w:rFonts w:hint="cs"/>
          <w:rtl/>
        </w:rPr>
        <w:t xml:space="preserve"> وكما في الولد المجهول الأب والمردّد</w:t>
      </w:r>
      <w:r w:rsidR="00746EF1">
        <w:rPr>
          <w:rFonts w:hint="cs"/>
          <w:rtl/>
        </w:rPr>
        <w:t xml:space="preserve"> بين </w:t>
      </w:r>
      <w:r w:rsidR="0009521D">
        <w:rPr>
          <w:rFonts w:hint="cs"/>
          <w:rtl/>
        </w:rPr>
        <w:t>أكثر من واحد</w:t>
      </w:r>
      <w:r w:rsidR="00613E9E">
        <w:rPr>
          <w:rFonts w:hint="cs"/>
          <w:rtl/>
        </w:rPr>
        <w:t xml:space="preserve"> ،</w:t>
      </w:r>
      <w:r w:rsidR="0009521D">
        <w:rPr>
          <w:rFonts w:hint="cs"/>
          <w:rtl/>
        </w:rPr>
        <w:t xml:space="preserve"> فإن القرعة واجبة للزوم حضانة الولد ورعايته وتوقّف الإرث والنّكاح وغيرهما على معرفة الواقع</w:t>
      </w:r>
      <w:r w:rsidR="00613E9E">
        <w:rPr>
          <w:rFonts w:hint="cs"/>
          <w:rtl/>
        </w:rPr>
        <w:t xml:space="preserve"> ،</w:t>
      </w:r>
      <w:r w:rsidR="0009521D">
        <w:rPr>
          <w:rFonts w:hint="cs"/>
          <w:rtl/>
        </w:rPr>
        <w:t xml:space="preserve"> بل هي راجحة جداً حتى ولو كان الولد بالغاً ومستغنٍ عن الرعاية</w:t>
      </w:r>
      <w:r w:rsidR="00613E9E">
        <w:rPr>
          <w:rFonts w:hint="cs"/>
          <w:rtl/>
        </w:rPr>
        <w:t xml:space="preserve"> ،</w:t>
      </w:r>
      <w:r w:rsidR="0009521D">
        <w:rPr>
          <w:rFonts w:hint="cs"/>
          <w:rtl/>
        </w:rPr>
        <w:t xml:space="preserve"> وذلك لبعض جهات اجتماعية واضحة ولدفع الحرج عن الولد المجهول الأب</w:t>
      </w:r>
      <w:r w:rsidR="00613E9E">
        <w:rPr>
          <w:rFonts w:hint="cs"/>
          <w:rtl/>
        </w:rPr>
        <w:t xml:space="preserve"> ،</w:t>
      </w:r>
      <w:r w:rsidR="0009521D">
        <w:rPr>
          <w:rFonts w:hint="cs"/>
          <w:rtl/>
        </w:rPr>
        <w:t xml:space="preserve"> وكما في الخنثى المشكل فإنها تجب القرعة لمعرفة نص</w:t>
      </w:r>
      <w:r w:rsidR="00220A31">
        <w:rPr>
          <w:rFonts w:hint="cs"/>
          <w:rtl/>
        </w:rPr>
        <w:t>يـب</w:t>
      </w:r>
      <w:r w:rsidR="0009521D">
        <w:rPr>
          <w:rFonts w:hint="cs"/>
          <w:rtl/>
        </w:rPr>
        <w:t xml:space="preserve">ه كي لا يَظلم ولا يُظلم ـ </w:t>
      </w:r>
      <w:r w:rsidR="0009521D" w:rsidRPr="00732608">
        <w:rPr>
          <w:rFonts w:hint="cs"/>
          <w:sz w:val="24"/>
          <w:szCs w:val="24"/>
          <w:rtl/>
        </w:rPr>
        <w:t>على فرض عدم رضا الأطراف بالتصالح</w:t>
      </w:r>
      <w:r w:rsidR="0009521D">
        <w:rPr>
          <w:rFonts w:hint="cs"/>
          <w:rtl/>
        </w:rPr>
        <w:t xml:space="preserve"> ـ</w:t>
      </w:r>
      <w:r w:rsidR="00613E9E">
        <w:rPr>
          <w:rFonts w:hint="cs"/>
          <w:rtl/>
        </w:rPr>
        <w:t xml:space="preserve"> ،</w:t>
      </w:r>
      <w:r w:rsidR="0009521D">
        <w:rPr>
          <w:rFonts w:hint="cs"/>
          <w:rtl/>
        </w:rPr>
        <w:t xml:space="preserve"> وسائر الموارد واضحة .</w:t>
      </w:r>
    </w:p>
    <w:p w:rsidR="0009521D" w:rsidRDefault="00982842" w:rsidP="00091A48">
      <w:pPr>
        <w:pStyle w:val="1"/>
        <w:ind w:firstLine="0"/>
        <w:jc w:val="both"/>
        <w:rPr>
          <w:rFonts w:hint="cs"/>
          <w:rtl/>
        </w:rPr>
      </w:pPr>
      <w:r>
        <w:rPr>
          <w:rFonts w:cs="Lotus" w:hint="cs"/>
          <w:sz w:val="28"/>
          <w:rtl/>
        </w:rPr>
        <w:t xml:space="preserve">   </w:t>
      </w:r>
      <w:r w:rsidR="00BC5C14" w:rsidRPr="00BC5C14">
        <w:rPr>
          <w:rFonts w:cs="Lotus" w:hint="cs"/>
          <w:sz w:val="28"/>
          <w:szCs w:val="32"/>
          <w:rtl/>
        </w:rPr>
        <w:t>*</w:t>
      </w:r>
      <w:r w:rsidR="0009521D" w:rsidRPr="00982842">
        <w:rPr>
          <w:rFonts w:cs="Lotus" w:hint="cs"/>
          <w:sz w:val="36"/>
          <w:rtl/>
        </w:rPr>
        <w:t xml:space="preserve"> </w:t>
      </w:r>
      <w:r w:rsidR="0009521D">
        <w:rPr>
          <w:rFonts w:hint="cs"/>
          <w:rtl/>
        </w:rPr>
        <w:t>ثم إذا اقترع القوم فيما يجب فيه القرعة فإنه يجب العمل بها ـ على فرض عدم رضا الأطراف بالتصالح أو عدم وجود مورد للتصالح كما في الولد المجهول</w:t>
      </w:r>
      <w:r w:rsidR="0009521D" w:rsidRPr="000910B6">
        <w:rPr>
          <w:rFonts w:hint="cs"/>
          <w:rtl/>
        </w:rPr>
        <w:t xml:space="preserve"> </w:t>
      </w:r>
      <w:r w:rsidR="0009521D">
        <w:rPr>
          <w:rFonts w:hint="cs"/>
          <w:rtl/>
        </w:rPr>
        <w:t>الأب والشاة الموطوءة ـ سواء كشفت عن الواقع المجهول أو عيّ</w:t>
      </w:r>
      <w:r w:rsidR="002C614B">
        <w:rPr>
          <w:rFonts w:hint="cs"/>
          <w:rtl/>
        </w:rPr>
        <w:t>نـت</w:t>
      </w:r>
      <w:r w:rsidR="0009521D">
        <w:rPr>
          <w:rFonts w:hint="cs"/>
          <w:rtl/>
        </w:rPr>
        <w:t>ه ابتداءً كما في</w:t>
      </w:r>
      <w:r w:rsidR="0009521D" w:rsidRPr="000910B6">
        <w:rPr>
          <w:rFonts w:hint="cs"/>
          <w:rtl/>
        </w:rPr>
        <w:t xml:space="preserve"> </w:t>
      </w:r>
      <w:r w:rsidR="0009521D">
        <w:rPr>
          <w:rFonts w:hint="cs"/>
          <w:rtl/>
        </w:rPr>
        <w:t>مثال من أوصى بعتق ثلث مماليكه</w:t>
      </w:r>
      <w:r w:rsidR="00613E9E">
        <w:rPr>
          <w:rFonts w:hint="cs"/>
          <w:rtl/>
        </w:rPr>
        <w:t xml:space="preserve"> ،</w:t>
      </w:r>
      <w:r w:rsidR="0009521D">
        <w:rPr>
          <w:rFonts w:hint="cs"/>
          <w:rtl/>
        </w:rPr>
        <w:t xml:space="preserve"> ففي الروايات الصحيحة أنه يقرع </w:t>
      </w:r>
      <w:r w:rsidR="002C614B">
        <w:rPr>
          <w:rFonts w:hint="cs"/>
          <w:rtl/>
        </w:rPr>
        <w:t>بـي</w:t>
      </w:r>
      <w:r w:rsidR="0009521D">
        <w:rPr>
          <w:rFonts w:hint="cs"/>
          <w:rtl/>
        </w:rPr>
        <w:t>نهم</w:t>
      </w:r>
      <w:r w:rsidR="00613E9E">
        <w:rPr>
          <w:rFonts w:hint="cs"/>
          <w:rtl/>
        </w:rPr>
        <w:t xml:space="preserve"> ،</w:t>
      </w:r>
      <w:r w:rsidR="0009521D" w:rsidRPr="0081576C">
        <w:rPr>
          <w:rFonts w:hint="cs"/>
          <w:rtl/>
        </w:rPr>
        <w:t xml:space="preserve"> </w:t>
      </w:r>
      <w:r w:rsidR="0009521D">
        <w:rPr>
          <w:rFonts w:hint="cs"/>
          <w:rtl/>
        </w:rPr>
        <w:t>وظاهر الجملة الخبرية الوجوب</w:t>
      </w:r>
      <w:r w:rsidR="00613E9E">
        <w:rPr>
          <w:rFonts w:hint="cs"/>
          <w:rtl/>
        </w:rPr>
        <w:t xml:space="preserve"> ،</w:t>
      </w:r>
      <w:r w:rsidR="0009521D">
        <w:rPr>
          <w:rFonts w:hint="cs"/>
          <w:rtl/>
        </w:rPr>
        <w:t xml:space="preserve"> فإذا وجبت القرعة حرُم العمل بخلاف </w:t>
      </w:r>
      <w:r w:rsidR="002C614B">
        <w:rPr>
          <w:rFonts w:hint="cs"/>
          <w:rtl/>
        </w:rPr>
        <w:t>نـت</w:t>
      </w:r>
      <w:r w:rsidR="0009521D">
        <w:rPr>
          <w:rFonts w:hint="cs"/>
          <w:rtl/>
        </w:rPr>
        <w:t>يجتها لأنها من عند الله تعالى كما مرّ في الروايات السابقة . وقد تعرّضنا لتمام أبحاث</w:t>
      </w:r>
      <w:r w:rsidR="00732608">
        <w:rPr>
          <w:rFonts w:hint="cs"/>
          <w:rtl/>
        </w:rPr>
        <w:t xml:space="preserve"> </w:t>
      </w:r>
      <w:r w:rsidR="000E7D9B" w:rsidRPr="000E7D9B">
        <w:rPr>
          <w:rFonts w:cs="Lotus" w:hint="cs"/>
          <w:sz w:val="28"/>
          <w:szCs w:val="32"/>
          <w:rtl/>
        </w:rPr>
        <w:t>&gt;</w:t>
      </w:r>
      <w:r w:rsidR="00724F27">
        <w:rPr>
          <w:rFonts w:cs="Lotus" w:hint="cs"/>
          <w:sz w:val="26"/>
          <w:szCs w:val="26"/>
          <w:rtl/>
        </w:rPr>
        <w:t xml:space="preserve"> </w:t>
      </w:r>
      <w:r w:rsidR="0009521D" w:rsidRPr="00102316">
        <w:rPr>
          <w:rFonts w:cs="Al-Sadiq Bold" w:hint="cs"/>
          <w:rtl/>
        </w:rPr>
        <w:t>قاعدة القرعة</w:t>
      </w:r>
      <w:r w:rsidR="00732608">
        <w:rPr>
          <w:rFonts w:hint="cs"/>
          <w:b/>
          <w:bCs/>
          <w:rtl/>
        </w:rPr>
        <w:t xml:space="preserve"> </w:t>
      </w:r>
      <w:r w:rsidR="000E7D9B" w:rsidRPr="000E7D9B">
        <w:rPr>
          <w:rFonts w:cs="Lotus" w:hint="cs"/>
          <w:sz w:val="28"/>
          <w:szCs w:val="32"/>
          <w:rtl/>
        </w:rPr>
        <w:t>&lt;</w:t>
      </w:r>
      <w:r w:rsidR="00102316">
        <w:rPr>
          <w:rFonts w:hint="cs"/>
          <w:rtl/>
        </w:rPr>
        <w:t xml:space="preserve"> لإتمام الفائدة ، </w:t>
      </w:r>
      <w:r w:rsidR="0009521D">
        <w:rPr>
          <w:rFonts w:hint="cs"/>
          <w:rtl/>
        </w:rPr>
        <w:t>والله العالم</w:t>
      </w:r>
      <w:r w:rsidR="00613E9E">
        <w:rPr>
          <w:rFonts w:hint="cs"/>
          <w:rtl/>
        </w:rPr>
        <w:t xml:space="preserve"> ،</w:t>
      </w:r>
      <w:r w:rsidR="0009521D">
        <w:rPr>
          <w:rFonts w:hint="cs"/>
          <w:rtl/>
        </w:rPr>
        <w:t xml:space="preserve"> والحمد لله ربّ العالمين .</w:t>
      </w:r>
    </w:p>
    <w:p w:rsidR="00EC2E54" w:rsidRPr="008E6496" w:rsidRDefault="00BC5C14" w:rsidP="00102316">
      <w:pPr>
        <w:pStyle w:val="1"/>
        <w:ind w:firstLine="0"/>
        <w:jc w:val="center"/>
        <w:rPr>
          <w:rFonts w:hint="cs"/>
          <w:sz w:val="36"/>
          <w:szCs w:val="32"/>
          <w:rtl/>
        </w:rPr>
      </w:pPr>
      <w:r w:rsidRPr="00BC5C14">
        <w:rPr>
          <w:rFonts w:cs="Lotus" w:hint="cs"/>
          <w:sz w:val="36"/>
          <w:szCs w:val="32"/>
          <w:rtl/>
        </w:rPr>
        <w:t>*</w:t>
      </w:r>
      <w:r w:rsidR="00EC2E54" w:rsidRPr="008E6496">
        <w:rPr>
          <w:rFonts w:cs="Lotus" w:hint="cs"/>
          <w:sz w:val="36"/>
          <w:szCs w:val="32"/>
          <w:rtl/>
        </w:rPr>
        <w:t xml:space="preserve">   </w:t>
      </w:r>
      <w:r w:rsidRPr="00BC5C14">
        <w:rPr>
          <w:rFonts w:cs="Lotus" w:hint="cs"/>
          <w:sz w:val="36"/>
          <w:szCs w:val="32"/>
          <w:rtl/>
        </w:rPr>
        <w:t>*</w:t>
      </w:r>
      <w:r w:rsidR="00EC2E54" w:rsidRPr="008E6496">
        <w:rPr>
          <w:rFonts w:cs="Lotus" w:hint="cs"/>
          <w:sz w:val="36"/>
          <w:szCs w:val="32"/>
          <w:rtl/>
        </w:rPr>
        <w:t xml:space="preserve">   </w:t>
      </w:r>
      <w:r w:rsidRPr="00BC5C14">
        <w:rPr>
          <w:rFonts w:cs="Lotus" w:hint="cs"/>
          <w:sz w:val="36"/>
          <w:szCs w:val="32"/>
          <w:rtl/>
        </w:rPr>
        <w:t>*</w:t>
      </w:r>
      <w:r w:rsidR="00EC2E54" w:rsidRPr="008E6496">
        <w:rPr>
          <w:rFonts w:cs="Lotus" w:hint="cs"/>
          <w:sz w:val="36"/>
          <w:szCs w:val="32"/>
          <w:rtl/>
        </w:rPr>
        <w:t xml:space="preserve">   </w:t>
      </w:r>
      <w:r w:rsidRPr="00BC5C14">
        <w:rPr>
          <w:rFonts w:cs="Lotus" w:hint="cs"/>
          <w:sz w:val="36"/>
          <w:szCs w:val="32"/>
          <w:rtl/>
        </w:rPr>
        <w:t>*</w:t>
      </w:r>
      <w:r w:rsidR="00EC2E54" w:rsidRPr="008E6496">
        <w:rPr>
          <w:rFonts w:cs="Lotus" w:hint="cs"/>
          <w:sz w:val="36"/>
          <w:szCs w:val="32"/>
          <w:rtl/>
        </w:rPr>
        <w:t xml:space="preserve">   </w:t>
      </w:r>
      <w:r w:rsidRPr="00BC5C14">
        <w:rPr>
          <w:rFonts w:cs="Lotus" w:hint="cs"/>
          <w:sz w:val="36"/>
          <w:szCs w:val="32"/>
          <w:rtl/>
        </w:rPr>
        <w:t>*</w:t>
      </w:r>
    </w:p>
    <w:p w:rsidR="00F86C56" w:rsidRPr="00E83859" w:rsidRDefault="007D78F9" w:rsidP="00091A48">
      <w:pPr>
        <w:pStyle w:val="2"/>
        <w:ind w:firstLine="0"/>
        <w:jc w:val="both"/>
        <w:rPr>
          <w:rFonts w:hint="cs"/>
          <w:sz w:val="36"/>
          <w:szCs w:val="28"/>
          <w:rtl/>
        </w:rPr>
      </w:pPr>
      <w:bookmarkStart w:id="66" w:name="_Toc241729292"/>
      <w:r>
        <w:rPr>
          <w:rFonts w:hint="cs"/>
          <w:sz w:val="36"/>
          <w:szCs w:val="32"/>
          <w:rtl/>
        </w:rPr>
        <w:t xml:space="preserve"> </w:t>
      </w:r>
      <w:r w:rsidR="00F86C56" w:rsidRPr="00E83859">
        <w:rPr>
          <w:rFonts w:hint="cs"/>
          <w:sz w:val="36"/>
          <w:szCs w:val="32"/>
          <w:rtl/>
        </w:rPr>
        <w:t>وإن لم</w:t>
      </w:r>
      <w:r w:rsidR="00E83859">
        <w:rPr>
          <w:rFonts w:hint="cs"/>
          <w:sz w:val="36"/>
          <w:szCs w:val="32"/>
          <w:rtl/>
        </w:rPr>
        <w:t xml:space="preserve"> يرضَ المالك بالصلح ففي جواز الإ</w:t>
      </w:r>
      <w:r w:rsidR="00F86C56" w:rsidRPr="00E83859">
        <w:rPr>
          <w:rFonts w:hint="cs"/>
          <w:sz w:val="36"/>
          <w:szCs w:val="32"/>
          <w:rtl/>
        </w:rPr>
        <w:t>كتفاء بالأقلّ أو وجوب إعطاء الأكثر وجهان</w:t>
      </w:r>
      <w:r w:rsidR="00F86C56" w:rsidRPr="00A63AF8">
        <w:rPr>
          <w:rFonts w:hint="cs"/>
          <w:sz w:val="32"/>
          <w:szCs w:val="28"/>
          <w:vertAlign w:val="superscript"/>
          <w:rtl/>
        </w:rPr>
        <w:t>(1)</w:t>
      </w:r>
      <w:r w:rsidR="00613E9E" w:rsidRPr="00E83859">
        <w:rPr>
          <w:rFonts w:hint="cs"/>
          <w:sz w:val="36"/>
          <w:szCs w:val="32"/>
          <w:rtl/>
        </w:rPr>
        <w:t>،</w:t>
      </w:r>
      <w:r w:rsidR="00F86C56" w:rsidRPr="00E83859">
        <w:rPr>
          <w:rFonts w:hint="cs"/>
          <w:sz w:val="36"/>
          <w:szCs w:val="32"/>
          <w:rtl/>
        </w:rPr>
        <w:t xml:space="preserve"> الأحوط الثاني</w:t>
      </w:r>
      <w:r w:rsidR="00613E9E" w:rsidRPr="00E83859">
        <w:rPr>
          <w:rFonts w:hint="cs"/>
          <w:sz w:val="36"/>
          <w:szCs w:val="32"/>
          <w:rtl/>
        </w:rPr>
        <w:t xml:space="preserve"> ،</w:t>
      </w:r>
      <w:r w:rsidR="00F86C56" w:rsidRPr="00E83859">
        <w:rPr>
          <w:rFonts w:hint="cs"/>
          <w:sz w:val="36"/>
          <w:szCs w:val="32"/>
          <w:rtl/>
        </w:rPr>
        <w:t xml:space="preserve"> والأقوى الأوّل إذا كان المال في يده</w:t>
      </w:r>
      <w:r w:rsidR="00F86C56" w:rsidRPr="00A63AF8">
        <w:rPr>
          <w:rFonts w:hint="cs"/>
          <w:sz w:val="32"/>
          <w:szCs w:val="28"/>
          <w:vertAlign w:val="superscript"/>
          <w:rtl/>
        </w:rPr>
        <w:t>(2)</w:t>
      </w:r>
      <w:r w:rsidR="00613E9E" w:rsidRPr="00E83859">
        <w:rPr>
          <w:rFonts w:hint="cs"/>
          <w:sz w:val="36"/>
          <w:szCs w:val="32"/>
          <w:rtl/>
        </w:rPr>
        <w:t>،</w:t>
      </w:r>
      <w:r w:rsidR="00F86C56" w:rsidRPr="00E83859">
        <w:rPr>
          <w:rFonts w:hint="cs"/>
          <w:sz w:val="36"/>
          <w:szCs w:val="32"/>
          <w:rtl/>
        </w:rPr>
        <w:t xml:space="preserve"> وإن علم المالكَ والمقدار وجب دفعه إليه</w:t>
      </w:r>
      <w:r w:rsidR="00F86C56" w:rsidRPr="00A63AF8">
        <w:rPr>
          <w:rFonts w:hint="cs"/>
          <w:sz w:val="32"/>
          <w:szCs w:val="28"/>
          <w:vertAlign w:val="superscript"/>
          <w:rtl/>
        </w:rPr>
        <w:t>(3)</w:t>
      </w:r>
      <w:r w:rsidR="00F86C56" w:rsidRPr="00E83859">
        <w:rPr>
          <w:rFonts w:hint="cs"/>
          <w:sz w:val="36"/>
          <w:szCs w:val="32"/>
          <w:rtl/>
        </w:rPr>
        <w:t>.</w:t>
      </w:r>
      <w:bookmarkEnd w:id="66"/>
    </w:p>
    <w:p w:rsidR="00F86C56" w:rsidRDefault="00F86C56" w:rsidP="00091A48">
      <w:pPr>
        <w:pStyle w:val="1"/>
        <w:ind w:firstLine="0"/>
        <w:jc w:val="both"/>
        <w:rPr>
          <w:rFonts w:hint="cs"/>
          <w:sz w:val="32"/>
          <w:szCs w:val="26"/>
          <w:rtl/>
        </w:rPr>
      </w:pPr>
      <w:r w:rsidRPr="009707DC">
        <w:rPr>
          <w:rFonts w:hint="cs"/>
          <w:sz w:val="32"/>
          <w:szCs w:val="26"/>
          <w:rtl/>
        </w:rPr>
        <w:t>ــــــــــــــــــــــــــــــــــــــــــــ</w:t>
      </w:r>
    </w:p>
    <w:p w:rsidR="00F86C56" w:rsidRDefault="00E83859" w:rsidP="00091A48">
      <w:pPr>
        <w:pStyle w:val="1"/>
        <w:ind w:firstLine="0"/>
        <w:jc w:val="both"/>
        <w:rPr>
          <w:rFonts w:hint="cs"/>
          <w:rtl/>
        </w:rPr>
      </w:pPr>
      <w:r>
        <w:rPr>
          <w:rFonts w:hint="cs"/>
          <w:rtl/>
        </w:rPr>
        <w:t>(1) وجه الإ</w:t>
      </w:r>
      <w:r w:rsidR="00F86C56">
        <w:rPr>
          <w:rFonts w:hint="cs"/>
          <w:rtl/>
        </w:rPr>
        <w:t>كتفاء بالأقلّ هو قاعدة اليد</w:t>
      </w:r>
      <w:r w:rsidR="00613E9E">
        <w:rPr>
          <w:rFonts w:hint="cs"/>
          <w:rtl/>
        </w:rPr>
        <w:t xml:space="preserve"> ،</w:t>
      </w:r>
      <w:r w:rsidR="00F86C56">
        <w:rPr>
          <w:rFonts w:hint="cs"/>
          <w:rtl/>
        </w:rPr>
        <w:t xml:space="preserve"> فإنها تثبت أنّ ما تحت يده هو ملكه</w:t>
      </w:r>
      <w:r w:rsidR="00613E9E">
        <w:rPr>
          <w:rFonts w:hint="cs"/>
          <w:rtl/>
        </w:rPr>
        <w:t xml:space="preserve"> ،</w:t>
      </w:r>
      <w:r w:rsidR="00F86C56" w:rsidRPr="00A03C20">
        <w:rPr>
          <w:rFonts w:hint="cs"/>
          <w:rtl/>
        </w:rPr>
        <w:t xml:space="preserve"> </w:t>
      </w:r>
      <w:r w:rsidR="00F86C56">
        <w:rPr>
          <w:rFonts w:hint="cs"/>
          <w:rtl/>
        </w:rPr>
        <w:t>أو قل استصحاب العدم الأزلي يفيد عدم كون الزائد المشكوك للمغصوب منه</w:t>
      </w:r>
      <w:r w:rsidR="00613E9E">
        <w:rPr>
          <w:rFonts w:hint="cs"/>
          <w:rtl/>
        </w:rPr>
        <w:t xml:space="preserve"> ،</w:t>
      </w:r>
      <w:r w:rsidR="00F86C56">
        <w:rPr>
          <w:rFonts w:hint="cs"/>
          <w:rtl/>
        </w:rPr>
        <w:t xml:space="preserve"> خاصة  إذا كان المال في الذمّة</w:t>
      </w:r>
      <w:r w:rsidR="00613E9E">
        <w:rPr>
          <w:rFonts w:hint="cs"/>
          <w:rtl/>
        </w:rPr>
        <w:t xml:space="preserve"> ،</w:t>
      </w:r>
      <w:r w:rsidR="00F86C56">
        <w:rPr>
          <w:rFonts w:hint="cs"/>
          <w:rtl/>
        </w:rPr>
        <w:t xml:space="preserve"> فإنّ الأصل يقتضي عدم وجود الزائد المشكوك في الذمّة .</w:t>
      </w:r>
    </w:p>
    <w:p w:rsidR="00F86C56" w:rsidRDefault="00B4055A" w:rsidP="00091A48">
      <w:pPr>
        <w:pStyle w:val="1"/>
        <w:ind w:firstLine="0"/>
        <w:jc w:val="both"/>
        <w:rPr>
          <w:rFonts w:hint="cs"/>
          <w:rtl/>
        </w:rPr>
      </w:pPr>
      <w:r>
        <w:rPr>
          <w:rFonts w:hint="cs"/>
          <w:rtl/>
        </w:rPr>
        <w:t xml:space="preserve">   </w:t>
      </w:r>
      <w:r w:rsidR="00F86C56">
        <w:rPr>
          <w:rFonts w:hint="cs"/>
          <w:rtl/>
        </w:rPr>
        <w:t xml:space="preserve">ووجه وجوب إعطاء الزائد المشكوك أنّ </w:t>
      </w:r>
      <w:r>
        <w:rPr>
          <w:rFonts w:hint="cs"/>
          <w:rtl/>
        </w:rPr>
        <w:t>هذه الحالة هي من موارد أصالة الإ</w:t>
      </w:r>
      <w:r w:rsidR="00F86C56">
        <w:rPr>
          <w:rFonts w:hint="cs"/>
          <w:rtl/>
        </w:rPr>
        <w:t>شتغال</w:t>
      </w:r>
      <w:r w:rsidR="00613E9E">
        <w:rPr>
          <w:rFonts w:hint="cs"/>
          <w:rtl/>
        </w:rPr>
        <w:t xml:space="preserve"> ،</w:t>
      </w:r>
      <w:r w:rsidR="00F86C56" w:rsidRPr="00C06429">
        <w:rPr>
          <w:rFonts w:hint="cs"/>
          <w:rtl/>
        </w:rPr>
        <w:t xml:space="preserve"> </w:t>
      </w:r>
      <w:r w:rsidR="00F86C56">
        <w:rPr>
          <w:rFonts w:hint="cs"/>
          <w:rtl/>
        </w:rPr>
        <w:t>وذلك لأصالة عدم تملّك الغاصب للزائد .</w:t>
      </w:r>
      <w:r>
        <w:rPr>
          <w:rFonts w:hint="cs"/>
          <w:rtl/>
        </w:rPr>
        <w:t xml:space="preserve"> ولا شكّ في جواز القرعة في هكذا حالة .</w:t>
      </w:r>
    </w:p>
    <w:p w:rsidR="00F86C56" w:rsidRDefault="00F86C56" w:rsidP="00091A48">
      <w:pPr>
        <w:pStyle w:val="1"/>
        <w:ind w:firstLine="0"/>
        <w:jc w:val="both"/>
        <w:rPr>
          <w:rFonts w:hint="cs"/>
          <w:rtl/>
        </w:rPr>
      </w:pPr>
      <w:r>
        <w:rPr>
          <w:rFonts w:hint="cs"/>
          <w:rtl/>
        </w:rPr>
        <w:t xml:space="preserve">(2) لأنّ اليد أمارة </w:t>
      </w:r>
      <w:r w:rsidR="00724F27">
        <w:rPr>
          <w:rFonts w:hint="cs"/>
          <w:rtl/>
        </w:rPr>
        <w:t xml:space="preserve">عاديّة </w:t>
      </w:r>
      <w:r w:rsidR="00B4055A">
        <w:rPr>
          <w:rFonts w:hint="cs"/>
          <w:rtl/>
        </w:rPr>
        <w:t xml:space="preserve">وعرفية </w:t>
      </w:r>
      <w:r>
        <w:rPr>
          <w:rFonts w:hint="cs"/>
          <w:rtl/>
        </w:rPr>
        <w:t>على ملكية الجميع إلاّ ما خرج بالدليل .</w:t>
      </w:r>
    </w:p>
    <w:p w:rsidR="00F86C56" w:rsidRDefault="00B4055A" w:rsidP="00091A48">
      <w:pPr>
        <w:pStyle w:val="1"/>
        <w:ind w:firstLine="0"/>
        <w:jc w:val="both"/>
        <w:rPr>
          <w:rFonts w:hint="cs"/>
          <w:rtl/>
        </w:rPr>
      </w:pPr>
      <w:r>
        <w:rPr>
          <w:rFonts w:hint="cs"/>
          <w:b/>
          <w:bCs/>
          <w:rtl/>
        </w:rPr>
        <w:t xml:space="preserve">   </w:t>
      </w:r>
      <w:r w:rsidR="00F86C56" w:rsidRPr="00732608">
        <w:rPr>
          <w:rFonts w:hint="cs"/>
          <w:b/>
          <w:bCs/>
          <w:rtl/>
        </w:rPr>
        <w:t>أقول</w:t>
      </w:r>
      <w:r w:rsidR="00732608">
        <w:rPr>
          <w:rFonts w:hint="cs"/>
          <w:rtl/>
        </w:rPr>
        <w:t xml:space="preserve"> :</w:t>
      </w:r>
      <w:r w:rsidR="00F86C56">
        <w:rPr>
          <w:rFonts w:hint="cs"/>
          <w:rtl/>
        </w:rPr>
        <w:t xml:space="preserve"> إن كان المال في الذمّة فلا شكّ ولا إشكال في صحّة البناء على الأقلّ للبراءة عن الزائد المشكوك</w:t>
      </w:r>
      <w:r w:rsidR="00613E9E">
        <w:rPr>
          <w:rFonts w:hint="cs"/>
          <w:rtl/>
        </w:rPr>
        <w:t xml:space="preserve"> ،</w:t>
      </w:r>
      <w:r w:rsidR="00F86C56">
        <w:rPr>
          <w:rFonts w:hint="cs"/>
          <w:rtl/>
        </w:rPr>
        <w:t xml:space="preserve"> بل الأصحّ أن نقول ب</w:t>
      </w:r>
      <w:r w:rsidR="00BA4433">
        <w:rPr>
          <w:rFonts w:hint="cs"/>
          <w:rtl/>
        </w:rPr>
        <w:t>الإستصحاب</w:t>
      </w:r>
      <w:r w:rsidR="00F86C56">
        <w:rPr>
          <w:rFonts w:hint="cs"/>
          <w:rtl/>
        </w:rPr>
        <w:t xml:space="preserve"> الأزليّ الذي ينفي وجود هذا الزائد المشكوك في ذمّة الغاصب .</w:t>
      </w:r>
    </w:p>
    <w:p w:rsidR="00F86C56" w:rsidRDefault="00B4055A" w:rsidP="00091A48">
      <w:pPr>
        <w:pStyle w:val="1"/>
        <w:ind w:firstLine="0"/>
        <w:jc w:val="both"/>
        <w:rPr>
          <w:rFonts w:hint="cs"/>
          <w:rtl/>
        </w:rPr>
      </w:pPr>
      <w:r>
        <w:rPr>
          <w:rFonts w:hint="cs"/>
          <w:rtl/>
        </w:rPr>
        <w:t xml:space="preserve">   </w:t>
      </w:r>
      <w:r w:rsidR="00F86C56">
        <w:rPr>
          <w:rFonts w:hint="cs"/>
          <w:rtl/>
        </w:rPr>
        <w:t>وإنْ كان المال المشكوك الملكية خارجياً فلا بدّ من القرعة بعد عدم إمكان إجراء قاعدة اليد</w:t>
      </w:r>
      <w:r w:rsidR="00613E9E">
        <w:rPr>
          <w:rFonts w:hint="cs"/>
          <w:rtl/>
        </w:rPr>
        <w:t xml:space="preserve"> ،</w:t>
      </w:r>
      <w:r w:rsidR="00F86C56">
        <w:rPr>
          <w:rFonts w:hint="cs"/>
          <w:rtl/>
        </w:rPr>
        <w:t xml:space="preserve"> لأنّ اليد إنما تكون أمارة معتبرة إذا </w:t>
      </w:r>
      <w:r w:rsidR="0002602B">
        <w:rPr>
          <w:rFonts w:hint="cs"/>
          <w:rtl/>
        </w:rPr>
        <w:t>كانت</w:t>
      </w:r>
      <w:r w:rsidR="00F86C56">
        <w:rPr>
          <w:rFonts w:hint="cs"/>
          <w:rtl/>
        </w:rPr>
        <w:t xml:space="preserve"> عقلائية</w:t>
      </w:r>
      <w:r w:rsidR="00613E9E">
        <w:rPr>
          <w:rFonts w:hint="cs"/>
          <w:rtl/>
        </w:rPr>
        <w:t xml:space="preserve"> ،</w:t>
      </w:r>
      <w:r w:rsidR="00F86C56">
        <w:rPr>
          <w:rFonts w:hint="cs"/>
          <w:rtl/>
        </w:rPr>
        <w:t xml:space="preserve"> وهنا ليست اليد أمارة عقلائية بعد اعتراف ذي اليد أنّ للشخص الآخر مالاً عنده لكنه لا يعرف مقداره .</w:t>
      </w:r>
    </w:p>
    <w:p w:rsidR="00F86C56" w:rsidRPr="0006125F" w:rsidRDefault="006D5116" w:rsidP="00091A48">
      <w:pPr>
        <w:pStyle w:val="1"/>
        <w:ind w:firstLine="0"/>
        <w:jc w:val="both"/>
        <w:rPr>
          <w:rFonts w:hint="cs"/>
          <w:rtl/>
        </w:rPr>
      </w:pPr>
      <w:r>
        <w:rPr>
          <w:rFonts w:hint="cs"/>
          <w:rtl/>
        </w:rPr>
        <w:t xml:space="preserve">   </w:t>
      </w:r>
      <w:r w:rsidR="00F86C56" w:rsidRPr="0006125F">
        <w:rPr>
          <w:rFonts w:hint="cs"/>
          <w:rtl/>
        </w:rPr>
        <w:t>وبتع</w:t>
      </w:r>
      <w:r w:rsidR="002C614B">
        <w:rPr>
          <w:rFonts w:hint="cs"/>
          <w:rtl/>
        </w:rPr>
        <w:t>بـي</w:t>
      </w:r>
      <w:r w:rsidR="00F86C56" w:rsidRPr="0006125F">
        <w:rPr>
          <w:rFonts w:hint="cs"/>
          <w:rtl/>
        </w:rPr>
        <w:t xml:space="preserve">ر </w:t>
      </w:r>
      <w:r w:rsidR="00F86C56">
        <w:rPr>
          <w:rFonts w:hint="cs"/>
          <w:rtl/>
        </w:rPr>
        <w:t>أصح</w:t>
      </w:r>
      <w:r w:rsidR="00613E9E">
        <w:rPr>
          <w:rFonts w:hint="cs"/>
          <w:rtl/>
        </w:rPr>
        <w:t xml:space="preserve"> ،</w:t>
      </w:r>
      <w:r w:rsidR="00F86C56" w:rsidRPr="0006125F">
        <w:rPr>
          <w:rFonts w:hint="cs"/>
          <w:rtl/>
        </w:rPr>
        <w:t xml:space="preserve"> اليد أمارة على ملكية الغير ـ الذي هو ذو اليد ـ للمال</w:t>
      </w:r>
      <w:r w:rsidR="00613E9E">
        <w:rPr>
          <w:rFonts w:hint="cs"/>
          <w:rtl/>
        </w:rPr>
        <w:t xml:space="preserve"> ،</w:t>
      </w:r>
      <w:r w:rsidR="00F86C56" w:rsidRPr="000910B6">
        <w:rPr>
          <w:rFonts w:hint="cs"/>
          <w:rtl/>
        </w:rPr>
        <w:t xml:space="preserve"> </w:t>
      </w:r>
      <w:r w:rsidR="00F86C56" w:rsidRPr="0006125F">
        <w:rPr>
          <w:rFonts w:hint="cs"/>
          <w:rtl/>
        </w:rPr>
        <w:t xml:space="preserve">فالآخرون ـ كالقاضي مثلاً ـ عند الشك </w:t>
      </w:r>
      <w:r w:rsidR="00F86C56">
        <w:rPr>
          <w:rFonts w:hint="cs"/>
          <w:rtl/>
        </w:rPr>
        <w:t>هم الذين يجرون</w:t>
      </w:r>
      <w:r w:rsidR="00F86C56" w:rsidRPr="0006125F">
        <w:rPr>
          <w:rFonts w:hint="cs"/>
          <w:rtl/>
        </w:rPr>
        <w:t xml:space="preserve"> قاعدة اليد في ذي اليد</w:t>
      </w:r>
      <w:r w:rsidR="00613E9E">
        <w:rPr>
          <w:rFonts w:hint="cs"/>
          <w:rtl/>
        </w:rPr>
        <w:t xml:space="preserve"> ،</w:t>
      </w:r>
      <w:r w:rsidR="00F86C56" w:rsidRPr="0006125F">
        <w:rPr>
          <w:rFonts w:hint="cs"/>
          <w:rtl/>
        </w:rPr>
        <w:t xml:space="preserve"> لا أن نفس الشخص إذا علم أنّ ما في ج</w:t>
      </w:r>
      <w:r w:rsidR="00220A31">
        <w:rPr>
          <w:rFonts w:hint="cs"/>
          <w:rtl/>
        </w:rPr>
        <w:t>يـب</w:t>
      </w:r>
      <w:r w:rsidR="00F86C56" w:rsidRPr="0006125F">
        <w:rPr>
          <w:rFonts w:hint="cs"/>
          <w:rtl/>
        </w:rPr>
        <w:t>ه مخلوط</w:t>
      </w:r>
      <w:r w:rsidR="00746EF1">
        <w:rPr>
          <w:rFonts w:hint="cs"/>
          <w:rtl/>
        </w:rPr>
        <w:t xml:space="preserve"> بين </w:t>
      </w:r>
      <w:r w:rsidR="00F86C56" w:rsidRPr="0006125F">
        <w:rPr>
          <w:rFonts w:hint="cs"/>
          <w:rtl/>
        </w:rPr>
        <w:t>ماله ومال غيره يجري قاعدة اليد لنفسه في المقدار المشكوك</w:t>
      </w:r>
      <w:r w:rsidR="00F86C56">
        <w:rPr>
          <w:rFonts w:hint="cs"/>
          <w:rtl/>
        </w:rPr>
        <w:t xml:space="preserve"> </w:t>
      </w:r>
      <w:r w:rsidR="00F86C56" w:rsidRPr="0006125F">
        <w:rPr>
          <w:rFonts w:hint="cs"/>
          <w:rtl/>
        </w:rPr>
        <w:t>.</w:t>
      </w:r>
    </w:p>
    <w:p w:rsidR="00F86C56" w:rsidRDefault="00732608" w:rsidP="00091A48">
      <w:pPr>
        <w:pStyle w:val="1"/>
        <w:ind w:firstLine="0"/>
        <w:jc w:val="both"/>
        <w:rPr>
          <w:rFonts w:hint="cs"/>
          <w:rtl/>
        </w:rPr>
      </w:pPr>
      <w:r>
        <w:rPr>
          <w:rFonts w:hint="cs"/>
          <w:rtl/>
        </w:rPr>
        <w:t xml:space="preserve">   </w:t>
      </w:r>
      <w:r w:rsidR="00F86C56">
        <w:rPr>
          <w:rFonts w:hint="cs"/>
          <w:rtl/>
        </w:rPr>
        <w:t>على أيّ حال لا بدّ من الرجوع في تع</w:t>
      </w:r>
      <w:r w:rsidR="00884951">
        <w:rPr>
          <w:rFonts w:hint="cs"/>
          <w:rtl/>
        </w:rPr>
        <w:t>يـي</w:t>
      </w:r>
      <w:r w:rsidR="00F86C56">
        <w:rPr>
          <w:rFonts w:hint="cs"/>
          <w:rtl/>
        </w:rPr>
        <w:t>ن مقدار المال الخارجي إلى القرعة بعد كون هذه المسألة من مواردها .</w:t>
      </w:r>
    </w:p>
    <w:p w:rsidR="00F86C56" w:rsidRDefault="00AA68F7" w:rsidP="00AA68F7">
      <w:pPr>
        <w:pStyle w:val="1"/>
        <w:ind w:firstLine="0"/>
        <w:jc w:val="both"/>
        <w:rPr>
          <w:rFonts w:hint="cs"/>
          <w:rtl/>
        </w:rPr>
      </w:pPr>
      <w:r>
        <w:rPr>
          <w:rFonts w:hint="cs"/>
          <w:rtl/>
        </w:rPr>
        <w:t xml:space="preserve">   </w:t>
      </w:r>
      <w:r w:rsidR="00F86C56">
        <w:rPr>
          <w:rFonts w:hint="cs"/>
          <w:rtl/>
        </w:rPr>
        <w:t>وقول بعضهم إنه يشترط في العمل بالقرعة عمل الفقهاء في المورد</w:t>
      </w:r>
      <w:r w:rsidR="00613E9E">
        <w:rPr>
          <w:rFonts w:hint="cs"/>
          <w:rtl/>
        </w:rPr>
        <w:t xml:space="preserve"> ،</w:t>
      </w:r>
      <w:r w:rsidR="00F86C56">
        <w:rPr>
          <w:rFonts w:hint="cs"/>
          <w:rtl/>
        </w:rPr>
        <w:t xml:space="preserve"> وهنا </w:t>
      </w:r>
      <w:r w:rsidR="00220A31">
        <w:rPr>
          <w:rFonts w:hint="cs"/>
          <w:rtl/>
        </w:rPr>
        <w:t>يـب</w:t>
      </w:r>
      <w:r w:rsidR="00F86C56">
        <w:rPr>
          <w:rFonts w:hint="cs"/>
          <w:rtl/>
        </w:rPr>
        <w:t xml:space="preserve">عد عمل الفقهاء بالقرعة كما يظهر ذلك من خلال روايتي </w:t>
      </w:r>
      <w:r w:rsidR="002C614B">
        <w:rPr>
          <w:rFonts w:hint="cs"/>
          <w:rtl/>
        </w:rPr>
        <w:t>تـن</w:t>
      </w:r>
      <w:r w:rsidR="00F86C56">
        <w:rPr>
          <w:rFonts w:hint="cs"/>
          <w:rtl/>
        </w:rPr>
        <w:t>صيف المال .</w:t>
      </w:r>
    </w:p>
    <w:p w:rsidR="00F86C56" w:rsidRDefault="00AA68F7" w:rsidP="00AA68F7">
      <w:pPr>
        <w:pStyle w:val="1"/>
        <w:ind w:firstLine="0"/>
        <w:jc w:val="both"/>
        <w:rPr>
          <w:rFonts w:hint="cs"/>
          <w:rtl/>
        </w:rPr>
      </w:pPr>
      <w:r>
        <w:rPr>
          <w:rFonts w:hint="cs"/>
          <w:rtl/>
        </w:rPr>
        <w:t xml:space="preserve">   </w:t>
      </w:r>
      <w:r w:rsidR="00F86C56">
        <w:rPr>
          <w:rFonts w:hint="cs"/>
          <w:rtl/>
        </w:rPr>
        <w:t>يجاب عليه بما ذكرناه سابقاً في روايتي ال</w:t>
      </w:r>
      <w:r w:rsidR="002C614B">
        <w:rPr>
          <w:rFonts w:hint="cs"/>
          <w:rtl/>
        </w:rPr>
        <w:t>تـن</w:t>
      </w:r>
      <w:r w:rsidR="00F86C56">
        <w:rPr>
          <w:rFonts w:hint="cs"/>
          <w:rtl/>
        </w:rPr>
        <w:t xml:space="preserve">صيف فلا نعيد </w:t>
      </w:r>
      <w:r w:rsidR="006D5116">
        <w:rPr>
          <w:rFonts w:hint="cs"/>
          <w:rtl/>
        </w:rPr>
        <w:t xml:space="preserve">، </w:t>
      </w:r>
      <w:r w:rsidR="00F86C56">
        <w:rPr>
          <w:rFonts w:hint="cs"/>
          <w:rtl/>
        </w:rPr>
        <w:t>على أنه لا دليل على لزوم عمل الفقهاء بالقرعة إذا علمنا باستجماع شرائط القرعة .</w:t>
      </w:r>
    </w:p>
    <w:p w:rsidR="00F86C56" w:rsidRDefault="00AA68F7" w:rsidP="00AA68F7">
      <w:pPr>
        <w:pStyle w:val="1"/>
        <w:ind w:firstLine="0"/>
        <w:jc w:val="both"/>
        <w:rPr>
          <w:rFonts w:hint="cs"/>
          <w:rtl/>
        </w:rPr>
      </w:pPr>
      <w:r>
        <w:rPr>
          <w:rFonts w:hint="cs"/>
          <w:rtl/>
        </w:rPr>
        <w:t xml:space="preserve">   </w:t>
      </w:r>
      <w:r w:rsidR="00F86C56">
        <w:rPr>
          <w:rFonts w:hint="cs"/>
          <w:rtl/>
        </w:rPr>
        <w:t>على أي حال فقد قال بالقرعة هنا السيد الحكيم والسيد الخوئي والشيخ الم</w:t>
      </w:r>
      <w:r w:rsidR="002C614B">
        <w:rPr>
          <w:rFonts w:hint="cs"/>
          <w:rtl/>
        </w:rPr>
        <w:t>نـت</w:t>
      </w:r>
      <w:r w:rsidR="00F86C56">
        <w:rPr>
          <w:rFonts w:hint="cs"/>
          <w:rtl/>
        </w:rPr>
        <w:t>ظري .</w:t>
      </w:r>
    </w:p>
    <w:p w:rsidR="00F86C56" w:rsidRDefault="00F86C56" w:rsidP="008E6496">
      <w:pPr>
        <w:pStyle w:val="1"/>
        <w:ind w:firstLine="0"/>
        <w:jc w:val="both"/>
        <w:rPr>
          <w:rFonts w:hint="cs"/>
          <w:rtl/>
        </w:rPr>
      </w:pPr>
      <w:r>
        <w:rPr>
          <w:rFonts w:hint="cs"/>
          <w:rtl/>
        </w:rPr>
        <w:t>(3) والدليل العقل والنقل من ق</w:t>
      </w:r>
      <w:r w:rsidR="002C614B">
        <w:rPr>
          <w:rFonts w:hint="cs"/>
          <w:rtl/>
        </w:rPr>
        <w:t>بـي</w:t>
      </w:r>
      <w:r>
        <w:rPr>
          <w:rFonts w:hint="cs"/>
          <w:rtl/>
        </w:rPr>
        <w:t xml:space="preserve">ل </w:t>
      </w:r>
      <w:r w:rsidR="000E7D9B" w:rsidRPr="000E7D9B">
        <w:rPr>
          <w:rFonts w:cs="Lotus" w:hint="cs"/>
          <w:sz w:val="28"/>
          <w:szCs w:val="32"/>
          <w:rtl/>
        </w:rPr>
        <w:t>&gt;</w:t>
      </w:r>
      <w:r>
        <w:rPr>
          <w:rFonts w:hint="cs"/>
          <w:rtl/>
        </w:rPr>
        <w:t xml:space="preserve"> الناس مسلطون على أموالهم</w:t>
      </w:r>
      <w:r>
        <w:rPr>
          <w:rFonts w:cs="Lotus" w:hint="cs"/>
          <w:sz w:val="26"/>
          <w:szCs w:val="26"/>
          <w:rtl/>
        </w:rPr>
        <w:t xml:space="preserve"> </w:t>
      </w:r>
      <w:r w:rsidR="000E7D9B" w:rsidRPr="000E7D9B">
        <w:rPr>
          <w:rFonts w:cs="Lotus" w:hint="cs"/>
          <w:sz w:val="28"/>
          <w:szCs w:val="32"/>
          <w:rtl/>
        </w:rPr>
        <w:t>&lt;</w:t>
      </w:r>
      <w:r>
        <w:rPr>
          <w:rFonts w:hint="cs"/>
          <w:rtl/>
        </w:rPr>
        <w:t xml:space="preserve"> و</w:t>
      </w:r>
      <w:r w:rsidR="00732608">
        <w:rPr>
          <w:rFonts w:hint="cs"/>
          <w:rtl/>
        </w:rPr>
        <w:t xml:space="preserve"> </w:t>
      </w:r>
      <w:r w:rsidR="000E7D9B" w:rsidRPr="000E7D9B">
        <w:rPr>
          <w:rFonts w:cs="Lotus" w:hint="cs"/>
          <w:sz w:val="28"/>
          <w:szCs w:val="32"/>
          <w:rtl/>
        </w:rPr>
        <w:t>&gt;</w:t>
      </w:r>
      <w:r>
        <w:rPr>
          <w:rFonts w:hint="cs"/>
          <w:rtl/>
        </w:rPr>
        <w:t xml:space="preserve"> لا يحلّ مال</w:t>
      </w:r>
      <w:r w:rsidRPr="00C06429">
        <w:rPr>
          <w:rFonts w:hint="cs"/>
          <w:rtl/>
        </w:rPr>
        <w:t xml:space="preserve"> </w:t>
      </w:r>
      <w:r>
        <w:rPr>
          <w:rFonts w:hint="cs"/>
          <w:rtl/>
        </w:rPr>
        <w:t>امرئ لامرئ إلاّ بط</w:t>
      </w:r>
      <w:r w:rsidR="00E565A0">
        <w:rPr>
          <w:rFonts w:hint="cs"/>
          <w:rtl/>
        </w:rPr>
        <w:t xml:space="preserve">يب </w:t>
      </w:r>
      <w:r>
        <w:rPr>
          <w:rFonts w:hint="cs"/>
          <w:rtl/>
        </w:rPr>
        <w:t>نفسه</w:t>
      </w:r>
      <w:r>
        <w:rPr>
          <w:rFonts w:cs="Lotus" w:hint="cs"/>
          <w:sz w:val="26"/>
          <w:szCs w:val="26"/>
          <w:rtl/>
        </w:rPr>
        <w:t xml:space="preserve"> </w:t>
      </w:r>
      <w:r w:rsidR="000E7D9B" w:rsidRPr="000E7D9B">
        <w:rPr>
          <w:rFonts w:cs="Lotus" w:hint="cs"/>
          <w:sz w:val="28"/>
          <w:szCs w:val="32"/>
          <w:rtl/>
        </w:rPr>
        <w:t>&lt;</w:t>
      </w:r>
      <w:r>
        <w:rPr>
          <w:rFonts w:hint="cs"/>
          <w:rtl/>
        </w:rPr>
        <w:t xml:space="preserve"> .</w:t>
      </w:r>
    </w:p>
    <w:p w:rsidR="00EC2E54" w:rsidRPr="008E6496" w:rsidRDefault="00BC5C14" w:rsidP="008E6496">
      <w:pPr>
        <w:pStyle w:val="1"/>
        <w:ind w:firstLine="0"/>
        <w:jc w:val="center"/>
        <w:rPr>
          <w:rFonts w:hint="cs"/>
          <w:sz w:val="36"/>
          <w:szCs w:val="32"/>
          <w:rtl/>
        </w:rPr>
      </w:pPr>
      <w:r w:rsidRPr="00BC5C14">
        <w:rPr>
          <w:rFonts w:cs="Lotus" w:hint="cs"/>
          <w:sz w:val="36"/>
          <w:szCs w:val="32"/>
          <w:rtl/>
        </w:rPr>
        <w:t>*</w:t>
      </w:r>
      <w:r w:rsidR="00EC2E54" w:rsidRPr="008E6496">
        <w:rPr>
          <w:rFonts w:cs="Lotus" w:hint="cs"/>
          <w:sz w:val="36"/>
          <w:szCs w:val="32"/>
          <w:rtl/>
        </w:rPr>
        <w:t xml:space="preserve">   </w:t>
      </w:r>
      <w:r w:rsidRPr="00BC5C14">
        <w:rPr>
          <w:rFonts w:cs="Lotus" w:hint="cs"/>
          <w:sz w:val="36"/>
          <w:szCs w:val="32"/>
          <w:rtl/>
        </w:rPr>
        <w:t>*</w:t>
      </w:r>
      <w:r w:rsidR="00EC2E54" w:rsidRPr="008E6496">
        <w:rPr>
          <w:rFonts w:cs="Lotus" w:hint="cs"/>
          <w:sz w:val="36"/>
          <w:szCs w:val="32"/>
          <w:rtl/>
        </w:rPr>
        <w:t xml:space="preserve">   </w:t>
      </w:r>
      <w:r w:rsidRPr="00BC5C14">
        <w:rPr>
          <w:rFonts w:cs="Lotus" w:hint="cs"/>
          <w:sz w:val="36"/>
          <w:szCs w:val="32"/>
          <w:rtl/>
        </w:rPr>
        <w:t>*</w:t>
      </w:r>
      <w:r w:rsidR="00EC2E54" w:rsidRPr="008E6496">
        <w:rPr>
          <w:rFonts w:cs="Lotus" w:hint="cs"/>
          <w:sz w:val="36"/>
          <w:szCs w:val="32"/>
          <w:rtl/>
        </w:rPr>
        <w:t xml:space="preserve">   </w:t>
      </w:r>
      <w:r w:rsidRPr="00BC5C14">
        <w:rPr>
          <w:rFonts w:cs="Lotus" w:hint="cs"/>
          <w:sz w:val="36"/>
          <w:szCs w:val="32"/>
          <w:rtl/>
        </w:rPr>
        <w:t>*</w:t>
      </w:r>
      <w:r w:rsidR="00EC2E54" w:rsidRPr="008E6496">
        <w:rPr>
          <w:rFonts w:cs="Lotus" w:hint="cs"/>
          <w:sz w:val="36"/>
          <w:szCs w:val="32"/>
          <w:rtl/>
        </w:rPr>
        <w:t xml:space="preserve">   </w:t>
      </w:r>
      <w:r w:rsidRPr="00BC5C14">
        <w:rPr>
          <w:rFonts w:cs="Lotus" w:hint="cs"/>
          <w:sz w:val="36"/>
          <w:szCs w:val="32"/>
          <w:rtl/>
        </w:rPr>
        <w:t>*</w:t>
      </w:r>
    </w:p>
    <w:p w:rsidR="00F86C56" w:rsidRPr="00E83859" w:rsidRDefault="00E83859" w:rsidP="00091A48">
      <w:pPr>
        <w:pStyle w:val="2"/>
        <w:ind w:firstLine="0"/>
        <w:jc w:val="both"/>
        <w:rPr>
          <w:rFonts w:hint="cs"/>
          <w:sz w:val="36"/>
          <w:szCs w:val="32"/>
          <w:rtl/>
        </w:rPr>
      </w:pPr>
      <w:bookmarkStart w:id="67" w:name="_Toc241729293"/>
      <w:r>
        <w:rPr>
          <w:rFonts w:hint="cs"/>
          <w:b/>
          <w:bCs/>
          <w:sz w:val="36"/>
          <w:szCs w:val="32"/>
          <w:rtl/>
        </w:rPr>
        <w:t xml:space="preserve"> </w:t>
      </w:r>
      <w:r w:rsidR="00F86C56" w:rsidRPr="00E83859">
        <w:rPr>
          <w:rFonts w:hint="cs"/>
          <w:sz w:val="36"/>
          <w:szCs w:val="32"/>
          <w:rtl/>
        </w:rPr>
        <w:t>مسألة 28</w:t>
      </w:r>
      <w:r w:rsidR="00613E9E" w:rsidRPr="00E83859">
        <w:rPr>
          <w:rFonts w:hint="cs"/>
          <w:sz w:val="36"/>
          <w:szCs w:val="32"/>
          <w:rtl/>
        </w:rPr>
        <w:t xml:space="preserve"> :</w:t>
      </w:r>
      <w:r w:rsidR="00F86C56" w:rsidRPr="00E83859">
        <w:rPr>
          <w:rFonts w:hint="cs"/>
          <w:sz w:val="36"/>
          <w:szCs w:val="32"/>
          <w:rtl/>
        </w:rPr>
        <w:t xml:space="preserve"> لا فرق في وجوب إخراج الخمس و</w:t>
      </w:r>
      <w:r w:rsidR="006D5116">
        <w:rPr>
          <w:rFonts w:hint="cs"/>
          <w:sz w:val="36"/>
          <w:szCs w:val="32"/>
          <w:rtl/>
        </w:rPr>
        <w:t>حليّة المال بعده</w:t>
      </w:r>
      <w:r w:rsidR="00746EF1">
        <w:rPr>
          <w:rFonts w:hint="cs"/>
          <w:sz w:val="36"/>
          <w:szCs w:val="32"/>
          <w:rtl/>
        </w:rPr>
        <w:t xml:space="preserve"> بين </w:t>
      </w:r>
      <w:r w:rsidR="006D5116">
        <w:rPr>
          <w:rFonts w:hint="cs"/>
          <w:sz w:val="36"/>
          <w:szCs w:val="32"/>
          <w:rtl/>
        </w:rPr>
        <w:t>أن يكون الإ</w:t>
      </w:r>
      <w:r w:rsidR="00F86C56" w:rsidRPr="00E83859">
        <w:rPr>
          <w:rFonts w:hint="cs"/>
          <w:sz w:val="36"/>
          <w:szCs w:val="32"/>
          <w:rtl/>
        </w:rPr>
        <w:t>ختلاط بالإشاعة أو بغيرها</w:t>
      </w:r>
      <w:r w:rsidR="00613E9E" w:rsidRPr="00E83859">
        <w:rPr>
          <w:rFonts w:hint="cs"/>
          <w:sz w:val="36"/>
          <w:szCs w:val="32"/>
          <w:rtl/>
        </w:rPr>
        <w:t xml:space="preserve"> ،</w:t>
      </w:r>
      <w:r w:rsidR="00F86C56" w:rsidRPr="00E83859">
        <w:rPr>
          <w:rFonts w:hint="cs"/>
          <w:sz w:val="36"/>
          <w:szCs w:val="32"/>
          <w:rtl/>
        </w:rPr>
        <w:t xml:space="preserve"> كما إذا اشتبه الحرام</w:t>
      </w:r>
      <w:r w:rsidR="00746EF1">
        <w:rPr>
          <w:rFonts w:hint="cs"/>
          <w:sz w:val="36"/>
          <w:szCs w:val="32"/>
          <w:rtl/>
        </w:rPr>
        <w:t xml:space="preserve"> بين </w:t>
      </w:r>
      <w:r w:rsidR="00F86C56" w:rsidRPr="00E83859">
        <w:rPr>
          <w:rFonts w:hint="cs"/>
          <w:sz w:val="36"/>
          <w:szCs w:val="32"/>
          <w:rtl/>
        </w:rPr>
        <w:t>أفراد من جنسه أو من غير جنسه</w:t>
      </w:r>
      <w:r w:rsidR="00F86C56" w:rsidRPr="00E83859">
        <w:rPr>
          <w:rFonts w:hint="cs"/>
          <w:sz w:val="36"/>
          <w:szCs w:val="32"/>
          <w:vertAlign w:val="superscript"/>
          <w:rtl/>
        </w:rPr>
        <w:t>(</w:t>
      </w:r>
      <w:r w:rsidR="00213D1A" w:rsidRPr="00E83859">
        <w:rPr>
          <w:rFonts w:hint="cs"/>
          <w:sz w:val="36"/>
          <w:szCs w:val="32"/>
          <w:vertAlign w:val="superscript"/>
          <w:rtl/>
        </w:rPr>
        <w:t>1</w:t>
      </w:r>
      <w:r w:rsidR="00F86C56" w:rsidRPr="00E83859">
        <w:rPr>
          <w:rFonts w:hint="cs"/>
          <w:sz w:val="36"/>
          <w:szCs w:val="32"/>
          <w:vertAlign w:val="superscript"/>
          <w:rtl/>
        </w:rPr>
        <w:t>)</w:t>
      </w:r>
      <w:r w:rsidR="00F86C56" w:rsidRPr="00E83859">
        <w:rPr>
          <w:rFonts w:hint="cs"/>
          <w:sz w:val="36"/>
          <w:szCs w:val="32"/>
          <w:rtl/>
        </w:rPr>
        <w:t>.</w:t>
      </w:r>
      <w:bookmarkEnd w:id="67"/>
    </w:p>
    <w:p w:rsidR="00F86C56" w:rsidRDefault="00F86C56" w:rsidP="00091A48">
      <w:pPr>
        <w:pStyle w:val="1"/>
        <w:ind w:firstLine="0"/>
        <w:jc w:val="both"/>
        <w:rPr>
          <w:rFonts w:hint="cs"/>
          <w:sz w:val="32"/>
          <w:szCs w:val="26"/>
          <w:rtl/>
        </w:rPr>
      </w:pPr>
      <w:r w:rsidRPr="009707DC">
        <w:rPr>
          <w:rFonts w:hint="cs"/>
          <w:sz w:val="32"/>
          <w:szCs w:val="26"/>
          <w:rtl/>
        </w:rPr>
        <w:t>ــــــــــــــــــــــــــــــــــــــــــــ</w:t>
      </w:r>
    </w:p>
    <w:p w:rsidR="00213D1A" w:rsidRDefault="006D5116" w:rsidP="00091A48">
      <w:pPr>
        <w:pStyle w:val="1"/>
        <w:ind w:firstLine="0"/>
        <w:jc w:val="both"/>
        <w:rPr>
          <w:rFonts w:hint="cs"/>
          <w:spacing w:val="-4"/>
          <w:rtl/>
        </w:rPr>
      </w:pPr>
      <w:r>
        <w:rPr>
          <w:rFonts w:hint="cs"/>
          <w:rtl/>
        </w:rPr>
        <w:t xml:space="preserve"> (1) الإ</w:t>
      </w:r>
      <w:r w:rsidR="00213D1A">
        <w:rPr>
          <w:rFonts w:hint="cs"/>
          <w:rtl/>
        </w:rPr>
        <w:t xml:space="preserve">ختلاط بنحو الإشاعة كما لو اشترى بمال مخلـوط بالحـرام ـ </w:t>
      </w:r>
      <w:r w:rsidR="00213D1A" w:rsidRPr="00732608">
        <w:rPr>
          <w:rFonts w:hint="cs"/>
          <w:sz w:val="24"/>
          <w:szCs w:val="24"/>
          <w:rtl/>
        </w:rPr>
        <w:t>بنحو المبادلة</w:t>
      </w:r>
      <w:r w:rsidR="00213D1A">
        <w:rPr>
          <w:rFonts w:hint="cs"/>
          <w:rtl/>
        </w:rPr>
        <w:t xml:space="preserve"> ـ شيئاً كالسيارة أو الحنطة</w:t>
      </w:r>
      <w:r w:rsidR="00613E9E">
        <w:rPr>
          <w:rFonts w:hint="cs"/>
          <w:rtl/>
        </w:rPr>
        <w:t xml:space="preserve"> ،</w:t>
      </w:r>
      <w:r>
        <w:rPr>
          <w:rFonts w:hint="cs"/>
          <w:rtl/>
        </w:rPr>
        <w:t xml:space="preserve"> والإ</w:t>
      </w:r>
      <w:r w:rsidR="00213D1A">
        <w:rPr>
          <w:rFonts w:hint="cs"/>
          <w:rtl/>
        </w:rPr>
        <w:t xml:space="preserve">ختلاط بغير الإشاعة كما لو سرق بعض أثاث </w:t>
      </w:r>
      <w:r w:rsidR="002C614B">
        <w:rPr>
          <w:rFonts w:hint="cs"/>
          <w:rtl/>
        </w:rPr>
        <w:t>بـي</w:t>
      </w:r>
      <w:r w:rsidR="00213D1A">
        <w:rPr>
          <w:rFonts w:hint="cs"/>
          <w:rtl/>
        </w:rPr>
        <w:t>ته ثم نسي بعد مدّة من الزمن المسروق</w:t>
      </w:r>
      <w:r w:rsidR="008F4AB1">
        <w:rPr>
          <w:rFonts w:hint="cs"/>
          <w:rtl/>
        </w:rPr>
        <w:t>َ</w:t>
      </w:r>
      <w:r w:rsidR="00213D1A">
        <w:rPr>
          <w:rFonts w:hint="cs"/>
          <w:rtl/>
        </w:rPr>
        <w:t xml:space="preserve"> من المشترى بالمال الحلال .</w:t>
      </w:r>
    </w:p>
    <w:p w:rsidR="00213D1A" w:rsidRDefault="00AA68F7" w:rsidP="00AA68F7">
      <w:pPr>
        <w:pStyle w:val="1"/>
        <w:ind w:firstLine="0"/>
        <w:jc w:val="both"/>
        <w:rPr>
          <w:rFonts w:hint="cs"/>
          <w:spacing w:val="-4"/>
          <w:rtl/>
        </w:rPr>
      </w:pPr>
      <w:r>
        <w:rPr>
          <w:rFonts w:hint="cs"/>
          <w:spacing w:val="-4"/>
          <w:rtl/>
        </w:rPr>
        <w:t xml:space="preserve">   </w:t>
      </w:r>
      <w:r w:rsidR="00213D1A">
        <w:rPr>
          <w:rFonts w:hint="cs"/>
          <w:spacing w:val="-4"/>
          <w:rtl/>
        </w:rPr>
        <w:t xml:space="preserve">وقوله </w:t>
      </w:r>
      <w:r w:rsidR="000E7D9B" w:rsidRPr="000E7D9B">
        <w:rPr>
          <w:rFonts w:cs="Lotus" w:hint="cs"/>
          <w:spacing w:val="-4"/>
          <w:sz w:val="28"/>
          <w:szCs w:val="32"/>
          <w:rtl/>
        </w:rPr>
        <w:t>&gt;</w:t>
      </w:r>
      <w:r w:rsidR="00213D1A">
        <w:rPr>
          <w:rFonts w:cs="Lotus" w:hint="cs"/>
          <w:spacing w:val="-4"/>
          <w:sz w:val="26"/>
          <w:szCs w:val="26"/>
          <w:rtl/>
        </w:rPr>
        <w:t xml:space="preserve"> </w:t>
      </w:r>
      <w:r w:rsidR="00213D1A">
        <w:rPr>
          <w:rFonts w:hint="cs"/>
          <w:spacing w:val="-4"/>
          <w:rtl/>
        </w:rPr>
        <w:t>كما إذا اشتبه الحرام</w:t>
      </w:r>
      <w:r w:rsidR="006D5116">
        <w:rPr>
          <w:rFonts w:hint="cs"/>
          <w:spacing w:val="-4"/>
          <w:rtl/>
        </w:rPr>
        <w:t xml:space="preserve"> </w:t>
      </w:r>
      <w:r w:rsidR="00213D1A">
        <w:rPr>
          <w:rFonts w:hint="cs"/>
          <w:spacing w:val="-4"/>
          <w:rtl/>
        </w:rPr>
        <w:t>...</w:t>
      </w:r>
      <w:r w:rsidR="00732608">
        <w:rPr>
          <w:rFonts w:hint="cs"/>
          <w:spacing w:val="-4"/>
          <w:rtl/>
        </w:rPr>
        <w:t xml:space="preserve"> </w:t>
      </w:r>
      <w:r w:rsidR="000E7D9B" w:rsidRPr="000E7D9B">
        <w:rPr>
          <w:rFonts w:cs="Lotus" w:hint="cs"/>
          <w:spacing w:val="-4"/>
          <w:sz w:val="28"/>
          <w:szCs w:val="32"/>
          <w:rtl/>
        </w:rPr>
        <w:t>&lt;</w:t>
      </w:r>
      <w:r w:rsidR="00213D1A">
        <w:rPr>
          <w:rFonts w:hint="cs"/>
          <w:spacing w:val="-4"/>
          <w:rtl/>
        </w:rPr>
        <w:t xml:space="preserve"> من ق</w:t>
      </w:r>
      <w:r w:rsidR="002C614B">
        <w:rPr>
          <w:rFonts w:hint="cs"/>
          <w:spacing w:val="-4"/>
          <w:rtl/>
        </w:rPr>
        <w:t>بـي</w:t>
      </w:r>
      <w:r w:rsidR="00213D1A">
        <w:rPr>
          <w:rFonts w:hint="cs"/>
          <w:spacing w:val="-4"/>
          <w:rtl/>
        </w:rPr>
        <w:t xml:space="preserve">ل ما لو سرق حنطة وكان عنده حنطة من نفس النوع ثم </w:t>
      </w:r>
      <w:r w:rsidR="00213D1A" w:rsidRPr="000910B6">
        <w:rPr>
          <w:rFonts w:hint="cs"/>
          <w:rtl/>
        </w:rPr>
        <w:t>شكّ</w:t>
      </w:r>
      <w:r w:rsidR="00213D1A">
        <w:rPr>
          <w:rFonts w:hint="cs"/>
          <w:spacing w:val="-4"/>
          <w:rtl/>
        </w:rPr>
        <w:t xml:space="preserve"> بعد مدة</w:t>
      </w:r>
      <w:r w:rsidR="00746EF1">
        <w:rPr>
          <w:rFonts w:hint="cs"/>
          <w:spacing w:val="-4"/>
          <w:rtl/>
        </w:rPr>
        <w:t xml:space="preserve"> بين </w:t>
      </w:r>
      <w:r w:rsidR="00213D1A">
        <w:rPr>
          <w:rFonts w:hint="cs"/>
          <w:spacing w:val="-4"/>
          <w:rtl/>
        </w:rPr>
        <w:t>المسروق والمشترى من المال الحلال</w:t>
      </w:r>
      <w:r w:rsidR="00613E9E">
        <w:rPr>
          <w:rFonts w:hint="cs"/>
          <w:spacing w:val="-4"/>
          <w:rtl/>
        </w:rPr>
        <w:t xml:space="preserve"> ،</w:t>
      </w:r>
      <w:r w:rsidR="00213D1A">
        <w:rPr>
          <w:rFonts w:hint="cs"/>
          <w:spacing w:val="-4"/>
          <w:rtl/>
        </w:rPr>
        <w:t xml:space="preserve"> فهنا اشتبه الحرام</w:t>
      </w:r>
      <w:r w:rsidR="00746EF1">
        <w:rPr>
          <w:rFonts w:hint="cs"/>
          <w:spacing w:val="-4"/>
          <w:rtl/>
        </w:rPr>
        <w:t xml:space="preserve"> بين </w:t>
      </w:r>
      <w:r w:rsidR="00213D1A">
        <w:rPr>
          <w:rFonts w:hint="cs"/>
          <w:spacing w:val="-4"/>
          <w:rtl/>
        </w:rPr>
        <w:t>أفراد جنسه .</w:t>
      </w:r>
    </w:p>
    <w:p w:rsidR="00213D1A" w:rsidRDefault="00AA68F7" w:rsidP="00AA68F7">
      <w:pPr>
        <w:pStyle w:val="1"/>
        <w:ind w:firstLine="0"/>
        <w:jc w:val="both"/>
        <w:rPr>
          <w:rFonts w:hint="cs"/>
          <w:spacing w:val="-4"/>
          <w:rtl/>
        </w:rPr>
      </w:pPr>
      <w:r>
        <w:rPr>
          <w:rFonts w:hint="cs"/>
          <w:spacing w:val="-4"/>
          <w:rtl/>
        </w:rPr>
        <w:t xml:space="preserve">   </w:t>
      </w:r>
      <w:r w:rsidR="00213D1A">
        <w:rPr>
          <w:rFonts w:hint="cs"/>
          <w:spacing w:val="-4"/>
          <w:rtl/>
        </w:rPr>
        <w:t>واشتباه الحرام</w:t>
      </w:r>
      <w:r w:rsidR="00746EF1">
        <w:rPr>
          <w:rFonts w:hint="cs"/>
          <w:spacing w:val="-4"/>
          <w:rtl/>
        </w:rPr>
        <w:t xml:space="preserve"> بين </w:t>
      </w:r>
      <w:r w:rsidR="00213D1A">
        <w:rPr>
          <w:rFonts w:hint="cs"/>
          <w:spacing w:val="-4"/>
          <w:rtl/>
        </w:rPr>
        <w:t xml:space="preserve">أفراد من غير جنسه كما لو غصب بعض أثاث </w:t>
      </w:r>
      <w:r w:rsidR="002C614B">
        <w:rPr>
          <w:rFonts w:hint="cs"/>
          <w:spacing w:val="-4"/>
          <w:rtl/>
        </w:rPr>
        <w:t>بـي</w:t>
      </w:r>
      <w:r w:rsidR="00213D1A">
        <w:rPr>
          <w:rFonts w:hint="cs"/>
          <w:spacing w:val="-4"/>
          <w:rtl/>
        </w:rPr>
        <w:t>ته ثم شكّ بعد مدة</w:t>
      </w:r>
      <w:r w:rsidR="00746EF1">
        <w:rPr>
          <w:rFonts w:hint="cs"/>
          <w:spacing w:val="-4"/>
          <w:rtl/>
        </w:rPr>
        <w:t xml:space="preserve"> بين </w:t>
      </w:r>
      <w:r w:rsidR="00213D1A">
        <w:rPr>
          <w:rFonts w:hint="cs"/>
          <w:spacing w:val="-4"/>
          <w:rtl/>
        </w:rPr>
        <w:t>المغصوب والمشتر</w:t>
      </w:r>
      <w:r w:rsidR="003A7D0F">
        <w:rPr>
          <w:rFonts w:hint="cs"/>
          <w:spacing w:val="-4"/>
          <w:rtl/>
        </w:rPr>
        <w:t>َ</w:t>
      </w:r>
      <w:r w:rsidR="00213D1A">
        <w:rPr>
          <w:rFonts w:hint="cs"/>
          <w:spacing w:val="-4"/>
          <w:rtl/>
        </w:rPr>
        <w:t>ى</w:t>
      </w:r>
      <w:r w:rsidR="00613E9E">
        <w:rPr>
          <w:rFonts w:hint="cs"/>
          <w:spacing w:val="-4"/>
          <w:rtl/>
        </w:rPr>
        <w:t xml:space="preserve"> ،</w:t>
      </w:r>
      <w:r w:rsidR="00213D1A">
        <w:rPr>
          <w:rFonts w:hint="cs"/>
          <w:spacing w:val="-4"/>
          <w:rtl/>
        </w:rPr>
        <w:t xml:space="preserve"> والأفراد المشكوكة متغايرة الأجناس .</w:t>
      </w:r>
    </w:p>
    <w:p w:rsidR="00F86C56" w:rsidRDefault="00AA68F7" w:rsidP="00AA68F7">
      <w:pPr>
        <w:pStyle w:val="1"/>
        <w:ind w:firstLine="0"/>
        <w:jc w:val="both"/>
        <w:rPr>
          <w:rFonts w:hint="cs"/>
          <w:rtl/>
        </w:rPr>
      </w:pPr>
      <w:r>
        <w:rPr>
          <w:rFonts w:hint="cs"/>
          <w:rtl/>
        </w:rPr>
        <w:t xml:space="preserve">   </w:t>
      </w:r>
      <w:r w:rsidR="00213D1A">
        <w:rPr>
          <w:rFonts w:hint="cs"/>
          <w:rtl/>
        </w:rPr>
        <w:t>على أي حال في كل ذلك يخرج الخمس كما هو ظاهر</w:t>
      </w:r>
      <w:r w:rsidR="00EC2E54">
        <w:rPr>
          <w:rFonts w:hint="cs"/>
          <w:rtl/>
        </w:rPr>
        <w:t xml:space="preserve"> الروايات الشاملة لذلك بالإطلاق</w:t>
      </w:r>
      <w:r w:rsidR="00613E9E">
        <w:rPr>
          <w:rFonts w:hint="cs"/>
          <w:rtl/>
        </w:rPr>
        <w:t xml:space="preserve"> ،</w:t>
      </w:r>
      <w:r w:rsidR="00213D1A">
        <w:rPr>
          <w:rFonts w:hint="cs"/>
          <w:rtl/>
        </w:rPr>
        <w:t xml:space="preserve"> فله أن يدفع خمس ث</w:t>
      </w:r>
      <w:r w:rsidR="003A7D0F">
        <w:rPr>
          <w:rFonts w:hint="cs"/>
          <w:rtl/>
        </w:rPr>
        <w:t>َ</w:t>
      </w:r>
      <w:r w:rsidR="00213D1A">
        <w:rPr>
          <w:rFonts w:hint="cs"/>
          <w:rtl/>
        </w:rPr>
        <w:t>م</w:t>
      </w:r>
      <w:r w:rsidR="003A7D0F">
        <w:rPr>
          <w:rFonts w:hint="cs"/>
          <w:rtl/>
        </w:rPr>
        <w:t>َ</w:t>
      </w:r>
      <w:r w:rsidR="00213D1A">
        <w:rPr>
          <w:rFonts w:hint="cs"/>
          <w:rtl/>
        </w:rPr>
        <w:t>ن</w:t>
      </w:r>
      <w:r w:rsidR="003A7D0F">
        <w:rPr>
          <w:rFonts w:hint="cs"/>
          <w:rtl/>
        </w:rPr>
        <w:t>ِ</w:t>
      </w:r>
      <w:r w:rsidR="00213D1A">
        <w:rPr>
          <w:rFonts w:hint="cs"/>
          <w:rtl/>
        </w:rPr>
        <w:t xml:space="preserve"> الأثاث المخلوط من الحلال والحرام .</w:t>
      </w:r>
    </w:p>
    <w:p w:rsidR="00926637" w:rsidRPr="008E6496" w:rsidRDefault="00BC5C14" w:rsidP="008E6496">
      <w:pPr>
        <w:pStyle w:val="1"/>
        <w:ind w:left="397" w:firstLine="0"/>
        <w:jc w:val="center"/>
        <w:rPr>
          <w:rFonts w:cs="Lotus" w:hint="cs"/>
          <w:sz w:val="36"/>
          <w:szCs w:val="32"/>
          <w:rtl/>
        </w:rPr>
      </w:pPr>
      <w:r w:rsidRPr="00BC5C14">
        <w:rPr>
          <w:rFonts w:cs="Lotus" w:hint="cs"/>
          <w:sz w:val="36"/>
          <w:szCs w:val="32"/>
          <w:rtl/>
        </w:rPr>
        <w:t>*</w:t>
      </w:r>
      <w:r w:rsidR="00926637" w:rsidRPr="008E6496">
        <w:rPr>
          <w:rFonts w:cs="Lotus" w:hint="cs"/>
          <w:sz w:val="36"/>
          <w:szCs w:val="32"/>
          <w:rtl/>
        </w:rPr>
        <w:t xml:space="preserve">   </w:t>
      </w:r>
      <w:r w:rsidRPr="00BC5C14">
        <w:rPr>
          <w:rFonts w:cs="Lotus" w:hint="cs"/>
          <w:sz w:val="36"/>
          <w:szCs w:val="32"/>
          <w:rtl/>
        </w:rPr>
        <w:t>*</w:t>
      </w:r>
      <w:r w:rsidR="00926637" w:rsidRPr="008E6496">
        <w:rPr>
          <w:rFonts w:cs="Lotus" w:hint="cs"/>
          <w:sz w:val="36"/>
          <w:szCs w:val="32"/>
          <w:rtl/>
        </w:rPr>
        <w:t xml:space="preserve">   </w:t>
      </w:r>
      <w:r w:rsidRPr="00BC5C14">
        <w:rPr>
          <w:rFonts w:cs="Lotus" w:hint="cs"/>
          <w:sz w:val="36"/>
          <w:szCs w:val="32"/>
          <w:rtl/>
        </w:rPr>
        <w:t>*</w:t>
      </w:r>
      <w:r w:rsidR="00926637" w:rsidRPr="008E6496">
        <w:rPr>
          <w:rFonts w:cs="Lotus" w:hint="cs"/>
          <w:sz w:val="36"/>
          <w:szCs w:val="32"/>
          <w:rtl/>
        </w:rPr>
        <w:t xml:space="preserve">   </w:t>
      </w:r>
      <w:r w:rsidRPr="00BC5C14">
        <w:rPr>
          <w:rFonts w:cs="Lotus" w:hint="cs"/>
          <w:sz w:val="36"/>
          <w:szCs w:val="32"/>
          <w:rtl/>
        </w:rPr>
        <w:t>*</w:t>
      </w:r>
      <w:r w:rsidR="00926637" w:rsidRPr="008E6496">
        <w:rPr>
          <w:rFonts w:cs="Lotus" w:hint="cs"/>
          <w:sz w:val="36"/>
          <w:szCs w:val="32"/>
          <w:rtl/>
        </w:rPr>
        <w:t xml:space="preserve">   </w:t>
      </w:r>
      <w:r w:rsidRPr="00BC5C14">
        <w:rPr>
          <w:rFonts w:cs="Lotus" w:hint="cs"/>
          <w:sz w:val="36"/>
          <w:szCs w:val="32"/>
          <w:rtl/>
        </w:rPr>
        <w:t>*</w:t>
      </w:r>
    </w:p>
    <w:p w:rsidR="00213D1A" w:rsidRPr="00E83859" w:rsidRDefault="00E83859" w:rsidP="00091A48">
      <w:pPr>
        <w:pStyle w:val="2"/>
        <w:ind w:firstLine="0"/>
        <w:jc w:val="both"/>
        <w:rPr>
          <w:rFonts w:hint="cs"/>
          <w:sz w:val="36"/>
          <w:szCs w:val="28"/>
          <w:rtl/>
        </w:rPr>
      </w:pPr>
      <w:bookmarkStart w:id="68" w:name="_Toc241729294"/>
      <w:r>
        <w:rPr>
          <w:rFonts w:hint="cs"/>
          <w:sz w:val="36"/>
          <w:szCs w:val="32"/>
          <w:rtl/>
        </w:rPr>
        <w:t xml:space="preserve"> </w:t>
      </w:r>
      <w:r w:rsidR="00213D1A" w:rsidRPr="00E83859">
        <w:rPr>
          <w:rFonts w:hint="cs"/>
          <w:sz w:val="36"/>
          <w:szCs w:val="32"/>
          <w:rtl/>
        </w:rPr>
        <w:t>مسألة 29</w:t>
      </w:r>
      <w:r w:rsidR="00613E9E" w:rsidRPr="00E83859">
        <w:rPr>
          <w:rFonts w:hint="cs"/>
          <w:sz w:val="36"/>
          <w:szCs w:val="32"/>
          <w:rtl/>
        </w:rPr>
        <w:t xml:space="preserve"> :</w:t>
      </w:r>
      <w:r w:rsidR="00213D1A" w:rsidRPr="00E83859">
        <w:rPr>
          <w:rFonts w:hint="cs"/>
          <w:sz w:val="36"/>
          <w:szCs w:val="32"/>
          <w:rtl/>
        </w:rPr>
        <w:t xml:space="preserve"> لا فرق في كفاية إخراج الخمس في حلّية البقية ـ </w:t>
      </w:r>
      <w:r w:rsidR="00213D1A" w:rsidRPr="00E83859">
        <w:rPr>
          <w:rFonts w:cs="Al-Sadiq" w:hint="cs"/>
          <w:sz w:val="32"/>
          <w:szCs w:val="32"/>
          <w:rtl/>
        </w:rPr>
        <w:t>في صورة الجهل بالمقدار والمالك</w:t>
      </w:r>
      <w:r w:rsidR="00213D1A" w:rsidRPr="00E83859">
        <w:rPr>
          <w:rFonts w:hint="cs"/>
          <w:sz w:val="36"/>
          <w:szCs w:val="32"/>
          <w:rtl/>
        </w:rPr>
        <w:t xml:space="preserve"> ـ</w:t>
      </w:r>
      <w:r w:rsidR="00746EF1">
        <w:rPr>
          <w:rFonts w:hint="cs"/>
          <w:sz w:val="36"/>
          <w:szCs w:val="32"/>
          <w:rtl/>
        </w:rPr>
        <w:t xml:space="preserve"> بين </w:t>
      </w:r>
      <w:r w:rsidR="00213D1A" w:rsidRPr="00E83859">
        <w:rPr>
          <w:rFonts w:hint="cs"/>
          <w:sz w:val="36"/>
          <w:szCs w:val="32"/>
          <w:rtl/>
        </w:rPr>
        <w:t>أن يعلم إجمالاً زيادة</w:t>
      </w:r>
      <w:r w:rsidR="003A7D0F">
        <w:rPr>
          <w:rFonts w:hint="cs"/>
          <w:sz w:val="36"/>
          <w:szCs w:val="32"/>
          <w:rtl/>
        </w:rPr>
        <w:t>َ</w:t>
      </w:r>
      <w:r w:rsidR="00213D1A" w:rsidRPr="00E83859">
        <w:rPr>
          <w:rFonts w:hint="cs"/>
          <w:sz w:val="36"/>
          <w:szCs w:val="32"/>
          <w:rtl/>
        </w:rPr>
        <w:t xml:space="preserve"> مقدار الحرام أو نقيصته عن الخمس</w:t>
      </w:r>
      <w:r w:rsidR="00613E9E" w:rsidRPr="00E83859">
        <w:rPr>
          <w:rFonts w:hint="cs"/>
          <w:sz w:val="36"/>
          <w:szCs w:val="32"/>
          <w:rtl/>
        </w:rPr>
        <w:t xml:space="preserve"> ،</w:t>
      </w:r>
      <w:r w:rsidR="00213D1A" w:rsidRPr="00E83859">
        <w:rPr>
          <w:rFonts w:hint="cs"/>
          <w:sz w:val="36"/>
          <w:szCs w:val="32"/>
          <w:rtl/>
        </w:rPr>
        <w:t xml:space="preserve"> و</w:t>
      </w:r>
      <w:r w:rsidR="008B7950">
        <w:rPr>
          <w:rFonts w:hint="cs"/>
          <w:sz w:val="36"/>
          <w:szCs w:val="32"/>
          <w:rtl/>
        </w:rPr>
        <w:t xml:space="preserve">بين </w:t>
      </w:r>
      <w:r w:rsidR="00213D1A" w:rsidRPr="00E83859">
        <w:rPr>
          <w:rFonts w:hint="cs"/>
          <w:sz w:val="36"/>
          <w:szCs w:val="32"/>
          <w:rtl/>
        </w:rPr>
        <w:t>صورة عدم العلم ولو إجمالاً</w:t>
      </w:r>
      <w:r w:rsidR="00613E9E" w:rsidRPr="00E83859">
        <w:rPr>
          <w:rFonts w:hint="cs"/>
          <w:sz w:val="36"/>
          <w:szCs w:val="32"/>
          <w:rtl/>
        </w:rPr>
        <w:t xml:space="preserve"> ،</w:t>
      </w:r>
      <w:r w:rsidR="00213D1A" w:rsidRPr="00E83859">
        <w:rPr>
          <w:rFonts w:hint="cs"/>
          <w:sz w:val="36"/>
          <w:szCs w:val="32"/>
          <w:rtl/>
        </w:rPr>
        <w:t xml:space="preserve"> ففي صورة العلم الإجمالي بزيادته عن الخمس أيضاً يكفي إخراج الخمس</w:t>
      </w:r>
      <w:r w:rsidR="00613E9E" w:rsidRPr="00E83859">
        <w:rPr>
          <w:rFonts w:hint="cs"/>
          <w:sz w:val="36"/>
          <w:szCs w:val="32"/>
          <w:rtl/>
        </w:rPr>
        <w:t xml:space="preserve"> ،</w:t>
      </w:r>
      <w:r w:rsidR="00213D1A" w:rsidRPr="00E83859">
        <w:rPr>
          <w:rFonts w:hint="cs"/>
          <w:sz w:val="36"/>
          <w:szCs w:val="32"/>
          <w:rtl/>
        </w:rPr>
        <w:t xml:space="preserve"> فإنّه مطهِّر للمال تعبداً</w:t>
      </w:r>
      <w:r w:rsidR="00613E9E" w:rsidRPr="00E83859">
        <w:rPr>
          <w:rFonts w:hint="cs"/>
          <w:sz w:val="36"/>
          <w:szCs w:val="32"/>
          <w:rtl/>
        </w:rPr>
        <w:t xml:space="preserve"> ،</w:t>
      </w:r>
      <w:r w:rsidR="00213D1A" w:rsidRPr="00E83859">
        <w:rPr>
          <w:rFonts w:hint="cs"/>
          <w:sz w:val="36"/>
          <w:szCs w:val="32"/>
          <w:rtl/>
        </w:rPr>
        <w:t xml:space="preserve"> وإن كان الأحوط مع إخراج الخمس المصالحة مع الحاكم ا</w:t>
      </w:r>
      <w:r w:rsidR="003A7D0F">
        <w:rPr>
          <w:rFonts w:hint="cs"/>
          <w:sz w:val="36"/>
          <w:szCs w:val="32"/>
          <w:rtl/>
        </w:rPr>
        <w:t>لشرعي أيضاً بما يرتفع به يقين إ</w:t>
      </w:r>
      <w:r w:rsidR="00213D1A" w:rsidRPr="00E83859">
        <w:rPr>
          <w:rFonts w:hint="cs"/>
          <w:sz w:val="36"/>
          <w:szCs w:val="32"/>
          <w:rtl/>
        </w:rPr>
        <w:t>ش</w:t>
      </w:r>
      <w:r w:rsidR="003A7D0F">
        <w:rPr>
          <w:rFonts w:hint="cs"/>
          <w:sz w:val="36"/>
          <w:szCs w:val="32"/>
          <w:rtl/>
        </w:rPr>
        <w:t>ت</w:t>
      </w:r>
      <w:r w:rsidR="00213D1A" w:rsidRPr="00E83859">
        <w:rPr>
          <w:rFonts w:hint="cs"/>
          <w:sz w:val="36"/>
          <w:szCs w:val="32"/>
          <w:rtl/>
        </w:rPr>
        <w:t>غ</w:t>
      </w:r>
      <w:r w:rsidR="003A7D0F">
        <w:rPr>
          <w:rFonts w:hint="cs"/>
          <w:sz w:val="36"/>
          <w:szCs w:val="32"/>
          <w:rtl/>
        </w:rPr>
        <w:t>ا</w:t>
      </w:r>
      <w:r w:rsidR="00213D1A" w:rsidRPr="00E83859">
        <w:rPr>
          <w:rFonts w:hint="cs"/>
          <w:sz w:val="36"/>
          <w:szCs w:val="32"/>
          <w:rtl/>
        </w:rPr>
        <w:t>ل</w:t>
      </w:r>
      <w:r w:rsidR="003A7D0F">
        <w:rPr>
          <w:rFonts w:hint="cs"/>
          <w:sz w:val="36"/>
          <w:szCs w:val="32"/>
          <w:rtl/>
        </w:rPr>
        <w:t xml:space="preserve"> الذمّة</w:t>
      </w:r>
      <w:r w:rsidR="00213D1A" w:rsidRPr="00E83859">
        <w:rPr>
          <w:rFonts w:hint="cs"/>
          <w:sz w:val="36"/>
          <w:szCs w:val="32"/>
          <w:rtl/>
        </w:rPr>
        <w:t xml:space="preserve"> وإجراء حكم مجهول المالك عليه</w:t>
      </w:r>
      <w:r w:rsidR="00613E9E" w:rsidRPr="00E83859">
        <w:rPr>
          <w:rFonts w:hint="cs"/>
          <w:sz w:val="36"/>
          <w:szCs w:val="32"/>
          <w:rtl/>
        </w:rPr>
        <w:t xml:space="preserve"> ،</w:t>
      </w:r>
      <w:r w:rsidR="00213D1A" w:rsidRPr="00E83859">
        <w:rPr>
          <w:rFonts w:hint="cs"/>
          <w:sz w:val="36"/>
          <w:szCs w:val="32"/>
          <w:rtl/>
        </w:rPr>
        <w:t xml:space="preserve"> وكذا في صورة العلم الإجمالي بكونه أنقص من الخمس</w:t>
      </w:r>
      <w:r w:rsidR="00613E9E" w:rsidRPr="00E83859">
        <w:rPr>
          <w:rFonts w:hint="cs"/>
          <w:sz w:val="36"/>
          <w:szCs w:val="32"/>
          <w:rtl/>
        </w:rPr>
        <w:t xml:space="preserve"> ،</w:t>
      </w:r>
      <w:r w:rsidR="00213D1A" w:rsidRPr="00E83859">
        <w:rPr>
          <w:rFonts w:hint="cs"/>
          <w:sz w:val="36"/>
          <w:szCs w:val="32"/>
          <w:rtl/>
        </w:rPr>
        <w:t xml:space="preserve"> وأحوط من ذلك المصالحة معه بعد إخراج الخمس بما يحصل معه اليقين بعدم زيادة الحرام</w:t>
      </w:r>
      <w:r w:rsidR="00213D1A" w:rsidRPr="00E83859">
        <w:rPr>
          <w:rFonts w:hint="cs"/>
          <w:sz w:val="36"/>
          <w:szCs w:val="32"/>
          <w:vertAlign w:val="superscript"/>
          <w:rtl/>
        </w:rPr>
        <w:t>(1)</w:t>
      </w:r>
      <w:r w:rsidR="00213D1A" w:rsidRPr="00E83859">
        <w:rPr>
          <w:rFonts w:hint="cs"/>
          <w:sz w:val="36"/>
          <w:szCs w:val="32"/>
          <w:rtl/>
        </w:rPr>
        <w:t>.</w:t>
      </w:r>
      <w:bookmarkEnd w:id="68"/>
    </w:p>
    <w:p w:rsidR="00213D1A" w:rsidRDefault="00213D1A" w:rsidP="00091A48">
      <w:pPr>
        <w:pStyle w:val="1"/>
        <w:ind w:firstLine="0"/>
        <w:jc w:val="both"/>
        <w:rPr>
          <w:rFonts w:hint="cs"/>
          <w:sz w:val="32"/>
          <w:szCs w:val="26"/>
          <w:rtl/>
        </w:rPr>
      </w:pPr>
      <w:r w:rsidRPr="009707DC">
        <w:rPr>
          <w:rFonts w:hint="cs"/>
          <w:sz w:val="32"/>
          <w:szCs w:val="26"/>
          <w:rtl/>
        </w:rPr>
        <w:t>ــــــــــــــــــــــــــــــــــــــــــــ</w:t>
      </w:r>
    </w:p>
    <w:p w:rsidR="00213D1A" w:rsidRDefault="00213D1A" w:rsidP="00091A48">
      <w:pPr>
        <w:pStyle w:val="1"/>
        <w:ind w:firstLine="0"/>
        <w:jc w:val="both"/>
        <w:rPr>
          <w:rFonts w:hint="cs"/>
          <w:rtl/>
        </w:rPr>
      </w:pPr>
      <w:r>
        <w:rPr>
          <w:rFonts w:hint="cs"/>
          <w:rtl/>
        </w:rPr>
        <w:t>(1) يقول</w:t>
      </w:r>
      <w:r w:rsidR="00613E9E">
        <w:rPr>
          <w:rFonts w:hint="cs"/>
          <w:rtl/>
        </w:rPr>
        <w:t xml:space="preserve"> :</w:t>
      </w:r>
      <w:r>
        <w:rPr>
          <w:rFonts w:hint="cs"/>
          <w:rtl/>
        </w:rPr>
        <w:t xml:space="preserve"> لا فرق في كفاية إخراج الخمس في حلّية البقية</w:t>
      </w:r>
      <w:r w:rsidR="00746EF1">
        <w:rPr>
          <w:rFonts w:hint="cs"/>
          <w:rtl/>
        </w:rPr>
        <w:t xml:space="preserve"> بين </w:t>
      </w:r>
      <w:r>
        <w:rPr>
          <w:rFonts w:hint="cs"/>
          <w:rtl/>
        </w:rPr>
        <w:t xml:space="preserve">ما لو كان يعلم بزيادة مقدار الحرام عن الخمس ـ </w:t>
      </w:r>
      <w:r w:rsidRPr="00926637">
        <w:rPr>
          <w:rFonts w:hint="cs"/>
          <w:sz w:val="24"/>
          <w:szCs w:val="24"/>
          <w:rtl/>
        </w:rPr>
        <w:t xml:space="preserve">كأنْ </w:t>
      </w:r>
      <w:r w:rsidR="0002602B">
        <w:rPr>
          <w:rFonts w:hint="cs"/>
          <w:sz w:val="24"/>
          <w:szCs w:val="24"/>
          <w:rtl/>
        </w:rPr>
        <w:t>كانت</w:t>
      </w:r>
      <w:r w:rsidRPr="00926637">
        <w:rPr>
          <w:rFonts w:hint="cs"/>
          <w:sz w:val="24"/>
          <w:szCs w:val="24"/>
          <w:rtl/>
        </w:rPr>
        <w:t xml:space="preserve"> نسبة الحرام مثلاً 90%</w:t>
      </w:r>
      <w:r>
        <w:rPr>
          <w:rFonts w:hint="cs"/>
          <w:rtl/>
        </w:rPr>
        <w:t xml:space="preserve"> ـ فإنه يُكتفى بالخمس من باب الإرفاق الظاهر من الروايات كقوله</w:t>
      </w:r>
      <w:r>
        <w:t>t</w:t>
      </w:r>
      <w:r>
        <w:rPr>
          <w:rFonts w:hint="cs"/>
          <w:rtl/>
        </w:rPr>
        <w:t xml:space="preserve"> </w:t>
      </w:r>
      <w:r w:rsidR="000E7D9B" w:rsidRPr="000E7D9B">
        <w:rPr>
          <w:rFonts w:cs="Lotus" w:hint="cs"/>
          <w:sz w:val="28"/>
          <w:szCs w:val="32"/>
          <w:rtl/>
        </w:rPr>
        <w:t>&gt;</w:t>
      </w:r>
      <w:r>
        <w:rPr>
          <w:rFonts w:hint="cs"/>
          <w:rtl/>
        </w:rPr>
        <w:t xml:space="preserve"> فإن الله رضي من ذلك المال بالخمس </w:t>
      </w:r>
      <w:r w:rsidR="000E7D9B" w:rsidRPr="000E7D9B">
        <w:rPr>
          <w:rFonts w:cs="Lotus" w:hint="cs"/>
          <w:sz w:val="28"/>
          <w:szCs w:val="32"/>
          <w:rtl/>
        </w:rPr>
        <w:t>&lt;</w:t>
      </w:r>
      <w:r>
        <w:rPr>
          <w:rFonts w:hint="cs"/>
          <w:rtl/>
        </w:rPr>
        <w:t xml:space="preserve"> وتمسّكاً بإطلاق الروايات وهو أهمّ أدّلتهم</w:t>
      </w:r>
      <w:r w:rsidR="00613E9E">
        <w:rPr>
          <w:rFonts w:hint="cs"/>
          <w:rtl/>
        </w:rPr>
        <w:t xml:space="preserve"> ،</w:t>
      </w:r>
      <w:r>
        <w:rPr>
          <w:rFonts w:hint="cs"/>
          <w:rtl/>
        </w:rPr>
        <w:t xml:space="preserve"> وقد يُستدلّ أيضاً بقاعدة اليد في المقدار الزائد عن الخمس</w:t>
      </w:r>
      <w:r w:rsidR="00613E9E">
        <w:rPr>
          <w:rFonts w:hint="cs"/>
          <w:rtl/>
        </w:rPr>
        <w:t xml:space="preserve"> ،</w:t>
      </w:r>
      <w:r>
        <w:rPr>
          <w:rFonts w:hint="cs"/>
          <w:rtl/>
        </w:rPr>
        <w:t xml:space="preserve"> أو كان يعلم بنقيصة الحرام عن الخمس ـ </w:t>
      </w:r>
      <w:r w:rsidRPr="00926637">
        <w:rPr>
          <w:rFonts w:hint="cs"/>
          <w:sz w:val="24"/>
          <w:szCs w:val="24"/>
          <w:rtl/>
        </w:rPr>
        <w:t xml:space="preserve">كأنْ </w:t>
      </w:r>
      <w:r w:rsidR="0002602B">
        <w:rPr>
          <w:rFonts w:hint="cs"/>
          <w:sz w:val="24"/>
          <w:szCs w:val="24"/>
          <w:rtl/>
        </w:rPr>
        <w:t>كانت</w:t>
      </w:r>
      <w:r w:rsidRPr="00926637">
        <w:rPr>
          <w:rFonts w:hint="cs"/>
          <w:sz w:val="24"/>
          <w:szCs w:val="24"/>
          <w:rtl/>
        </w:rPr>
        <w:t xml:space="preserve"> نسبة الحرام مثلاً 1%</w:t>
      </w:r>
      <w:r>
        <w:rPr>
          <w:rFonts w:hint="cs"/>
          <w:rtl/>
        </w:rPr>
        <w:t xml:space="preserve"> ـ فقد يقال بأنه يجب أن يدفع الخمس ولو من باب العقوبة .</w:t>
      </w:r>
    </w:p>
    <w:p w:rsidR="00213D1A" w:rsidRDefault="007C72E5" w:rsidP="007C72E5">
      <w:pPr>
        <w:pStyle w:val="1"/>
        <w:ind w:firstLine="0"/>
        <w:jc w:val="both"/>
        <w:rPr>
          <w:rFonts w:hint="cs"/>
          <w:rtl/>
        </w:rPr>
      </w:pPr>
      <w:r>
        <w:rPr>
          <w:rFonts w:hint="cs"/>
          <w:rtl/>
        </w:rPr>
        <w:t xml:space="preserve">   </w:t>
      </w:r>
      <w:r w:rsidR="00213D1A">
        <w:rPr>
          <w:rFonts w:hint="cs"/>
          <w:rtl/>
        </w:rPr>
        <w:t xml:space="preserve">وقد يُجاب على هذا الكلام بأنّ روايات التحليل بالتخميس  وإنْ </w:t>
      </w:r>
      <w:r w:rsidR="0002602B">
        <w:rPr>
          <w:rFonts w:hint="cs"/>
          <w:rtl/>
        </w:rPr>
        <w:t>كانت</w:t>
      </w:r>
      <w:r w:rsidR="00213D1A">
        <w:rPr>
          <w:rFonts w:hint="cs"/>
          <w:rtl/>
        </w:rPr>
        <w:t xml:space="preserve"> مطلقة ظاهراً</w:t>
      </w:r>
      <w:r w:rsidR="00613E9E">
        <w:rPr>
          <w:rFonts w:hint="cs"/>
          <w:rtl/>
        </w:rPr>
        <w:t xml:space="preserve"> ،</w:t>
      </w:r>
      <w:r w:rsidR="00213D1A">
        <w:rPr>
          <w:rFonts w:hint="cs"/>
          <w:rtl/>
        </w:rPr>
        <w:t xml:space="preserve"> لكن يستبعد الفقيه جداً إرادة الإطلاق لحالت</w:t>
      </w:r>
      <w:r w:rsidR="004932E3">
        <w:rPr>
          <w:rFonts w:hint="cs"/>
          <w:rtl/>
        </w:rPr>
        <w:t>َ</w:t>
      </w:r>
      <w:r w:rsidR="00213D1A">
        <w:rPr>
          <w:rFonts w:hint="cs"/>
          <w:rtl/>
        </w:rPr>
        <w:t>ي العلم بزيادة الحرام عن مقدار الخمس والعلم بنقصان الحرام عن مقدار الخمس</w:t>
      </w:r>
      <w:r w:rsidR="00613E9E">
        <w:rPr>
          <w:rFonts w:hint="cs"/>
          <w:rtl/>
        </w:rPr>
        <w:t xml:space="preserve"> ،</w:t>
      </w:r>
      <w:r w:rsidR="00213D1A">
        <w:rPr>
          <w:rFonts w:hint="cs"/>
          <w:rtl/>
        </w:rPr>
        <w:t xml:space="preserve"> فإنه يشعر بوجدانه أن مقداراً من الحرام لا يزال موجوداً في ماله</w:t>
      </w:r>
      <w:r w:rsidR="00613E9E">
        <w:rPr>
          <w:rFonts w:hint="cs"/>
          <w:rtl/>
        </w:rPr>
        <w:t xml:space="preserve"> ،</w:t>
      </w:r>
      <w:r w:rsidR="00213D1A">
        <w:rPr>
          <w:rFonts w:hint="cs"/>
          <w:rtl/>
        </w:rPr>
        <w:t xml:space="preserve"> وهذا لا يجوز عقلاً ونقلاً</w:t>
      </w:r>
      <w:r w:rsidR="00613E9E">
        <w:rPr>
          <w:rFonts w:hint="cs"/>
          <w:rtl/>
        </w:rPr>
        <w:t xml:space="preserve"> ،</w:t>
      </w:r>
      <w:r w:rsidR="00126AA6">
        <w:rPr>
          <w:rFonts w:hint="cs"/>
          <w:rtl/>
        </w:rPr>
        <w:t xml:space="preserve"> هذا الإ</w:t>
      </w:r>
      <w:r w:rsidR="00213D1A">
        <w:rPr>
          <w:rFonts w:hint="cs"/>
          <w:rtl/>
        </w:rPr>
        <w:t xml:space="preserve">رتكاز الفقهي يجعل الفقيه يرى أن الروايات ناظرة إلى حالة الجهل بالمقدار كما في قول الحسن بن زياد السابق </w:t>
      </w:r>
      <w:r w:rsidR="000E7D9B" w:rsidRPr="000E7D9B">
        <w:rPr>
          <w:rFonts w:cs="Lotus" w:hint="cs"/>
          <w:sz w:val="28"/>
          <w:szCs w:val="32"/>
          <w:rtl/>
        </w:rPr>
        <w:t>&gt;</w:t>
      </w:r>
      <w:r w:rsidR="00213D1A">
        <w:rPr>
          <w:rFonts w:cs="Lotus" w:hint="cs"/>
          <w:sz w:val="32"/>
          <w:szCs w:val="26"/>
          <w:rtl/>
        </w:rPr>
        <w:t xml:space="preserve"> </w:t>
      </w:r>
      <w:r w:rsidR="00213D1A">
        <w:rPr>
          <w:rFonts w:hint="cs"/>
          <w:rtl/>
        </w:rPr>
        <w:t>إنّي أصبت مالاً لا أعرف حلاله من حرامه</w:t>
      </w:r>
      <w:r w:rsidR="00613E9E">
        <w:rPr>
          <w:rFonts w:hint="cs"/>
          <w:rtl/>
        </w:rPr>
        <w:t xml:space="preserve"> ،</w:t>
      </w:r>
      <w:r w:rsidR="00213D1A">
        <w:rPr>
          <w:rFonts w:hint="cs"/>
          <w:rtl/>
        </w:rPr>
        <w:t xml:space="preserve"> فقال</w:t>
      </w:r>
      <w:r w:rsidR="00213D1A" w:rsidRPr="007C72E5">
        <w:rPr>
          <w:sz w:val="36"/>
          <w:szCs w:val="32"/>
        </w:rPr>
        <w:t>t</w:t>
      </w:r>
      <w:r w:rsidR="00213D1A">
        <w:rPr>
          <w:rFonts w:hint="cs"/>
          <w:rtl/>
        </w:rPr>
        <w:t xml:space="preserve"> له</w:t>
      </w:r>
      <w:r w:rsidR="00613E9E">
        <w:rPr>
          <w:rFonts w:hint="cs"/>
          <w:rtl/>
        </w:rPr>
        <w:t xml:space="preserve"> :</w:t>
      </w:r>
      <w:r w:rsidR="00213D1A">
        <w:rPr>
          <w:rFonts w:hint="cs"/>
          <w:rtl/>
        </w:rPr>
        <w:t xml:space="preserve"> أخرج الخمس من ذلك</w:t>
      </w:r>
      <w:r w:rsidR="00613E9E">
        <w:rPr>
          <w:rFonts w:hint="cs"/>
          <w:rtl/>
        </w:rPr>
        <w:t xml:space="preserve"> ،</w:t>
      </w:r>
      <w:r w:rsidR="00213D1A">
        <w:rPr>
          <w:rFonts w:hint="cs"/>
          <w:rtl/>
        </w:rPr>
        <w:t xml:space="preserve"> فإنّ الله</w:t>
      </w:r>
      <w:r w:rsidR="00213D1A" w:rsidRPr="007C72E5">
        <w:rPr>
          <w:rFonts w:ascii="Islamic Art A" w:hAnsi="Islamic Art A"/>
          <w:sz w:val="36"/>
          <w:szCs w:val="32"/>
        </w:rPr>
        <w:t>Q</w:t>
      </w:r>
      <w:r w:rsidR="00213D1A">
        <w:rPr>
          <w:rFonts w:hint="cs"/>
          <w:rtl/>
        </w:rPr>
        <w:t xml:space="preserve"> قد رضي من المال بالخمس</w:t>
      </w:r>
      <w:r w:rsidR="00213D1A">
        <w:rPr>
          <w:rFonts w:cs="Lotus" w:hint="cs"/>
          <w:sz w:val="26"/>
          <w:szCs w:val="26"/>
          <w:rtl/>
        </w:rPr>
        <w:t xml:space="preserve"> </w:t>
      </w:r>
      <w:r w:rsidR="000E7D9B" w:rsidRPr="000E7D9B">
        <w:rPr>
          <w:rFonts w:cs="Lotus" w:hint="cs"/>
          <w:sz w:val="28"/>
          <w:szCs w:val="32"/>
          <w:rtl/>
        </w:rPr>
        <w:t>&lt;</w:t>
      </w:r>
      <w:r w:rsidR="00213D1A">
        <w:rPr>
          <w:rFonts w:hint="cs"/>
          <w:rtl/>
        </w:rPr>
        <w:t xml:space="preserve"> وكما في مصحّحة عمار بن مروان السابقة التي يقول فيها</w:t>
      </w:r>
      <w:r w:rsidR="00613E9E">
        <w:rPr>
          <w:rFonts w:hint="cs"/>
          <w:rtl/>
        </w:rPr>
        <w:t xml:space="preserve"> :</w:t>
      </w:r>
      <w:r w:rsidR="00213D1A">
        <w:rPr>
          <w:rFonts w:hint="cs"/>
          <w:rtl/>
        </w:rPr>
        <w:t xml:space="preserve"> سمعت أبا عبد الله</w:t>
      </w:r>
      <w:r w:rsidR="00213D1A" w:rsidRPr="007C72E5">
        <w:rPr>
          <w:sz w:val="36"/>
          <w:szCs w:val="32"/>
        </w:rPr>
        <w:t>t</w:t>
      </w:r>
      <w:r w:rsidR="00213D1A">
        <w:rPr>
          <w:rFonts w:hint="cs"/>
          <w:rtl/>
        </w:rPr>
        <w:t xml:space="preserve"> يقول فيما يخرج من الـمَعادِن وفي</w:t>
      </w:r>
      <w:r w:rsidR="00304A4F">
        <w:rPr>
          <w:rFonts w:hint="cs"/>
          <w:rtl/>
        </w:rPr>
        <w:t xml:space="preserve"> </w:t>
      </w:r>
      <w:r w:rsidR="00213D1A">
        <w:rPr>
          <w:rFonts w:hint="cs"/>
          <w:rtl/>
        </w:rPr>
        <w:t>... والحلال المختلط بالحرام إذا لم يُعرف صاحبه الخمس</w:t>
      </w:r>
      <w:r w:rsidR="00613E9E">
        <w:rPr>
          <w:rFonts w:hint="cs"/>
          <w:rtl/>
        </w:rPr>
        <w:t xml:space="preserve"> ،</w:t>
      </w:r>
      <w:r w:rsidR="00213D1A">
        <w:rPr>
          <w:rFonts w:hint="cs"/>
          <w:rtl/>
        </w:rPr>
        <w:t xml:space="preserve"> وموثّقة السكوني السابقة عن</w:t>
      </w:r>
      <w:r w:rsidR="002A3F8F">
        <w:rPr>
          <w:rFonts w:hint="cs"/>
          <w:rtl/>
        </w:rPr>
        <w:t xml:space="preserve"> أبي </w:t>
      </w:r>
      <w:r w:rsidR="00213D1A">
        <w:rPr>
          <w:rFonts w:hint="cs"/>
          <w:rtl/>
        </w:rPr>
        <w:t>عبد الله</w:t>
      </w:r>
      <w:r w:rsidR="007B22AE" w:rsidRPr="007B22AE">
        <w:rPr>
          <w:sz w:val="36"/>
          <w:szCs w:val="24"/>
        </w:rPr>
        <w:t>t</w:t>
      </w:r>
      <w:r w:rsidR="00213D1A">
        <w:rPr>
          <w:rFonts w:hint="cs"/>
          <w:rtl/>
        </w:rPr>
        <w:t xml:space="preserve"> أنه قال</w:t>
      </w:r>
      <w:r w:rsidR="00613E9E">
        <w:rPr>
          <w:rFonts w:hint="cs"/>
          <w:rtl/>
        </w:rPr>
        <w:t xml:space="preserve"> :</w:t>
      </w:r>
      <w:r w:rsidR="00213D1A">
        <w:rPr>
          <w:rFonts w:hint="cs"/>
          <w:rtl/>
        </w:rPr>
        <w:t xml:space="preserve"> أتى رجلٌ أميرَ المؤمنين</w:t>
      </w:r>
      <w:r w:rsidR="007B22AE" w:rsidRPr="007B22AE">
        <w:rPr>
          <w:sz w:val="36"/>
          <w:szCs w:val="24"/>
        </w:rPr>
        <w:t>t</w:t>
      </w:r>
      <w:r w:rsidR="00213D1A">
        <w:rPr>
          <w:rFonts w:hint="cs"/>
          <w:rtl/>
        </w:rPr>
        <w:t xml:space="preserve"> فقال</w:t>
      </w:r>
      <w:r w:rsidR="00613E9E">
        <w:rPr>
          <w:rFonts w:hint="cs"/>
          <w:rtl/>
        </w:rPr>
        <w:t xml:space="preserve"> :</w:t>
      </w:r>
      <w:r w:rsidR="00213D1A">
        <w:rPr>
          <w:rFonts w:hint="cs"/>
          <w:rtl/>
        </w:rPr>
        <w:t xml:space="preserve"> إني كسبت مالاً أغمضتُ في مطالبه حلالاً وحراماً</w:t>
      </w:r>
      <w:r w:rsidR="00613E9E">
        <w:rPr>
          <w:rFonts w:hint="cs"/>
          <w:rtl/>
        </w:rPr>
        <w:t xml:space="preserve"> ،</w:t>
      </w:r>
      <w:r w:rsidR="00213D1A">
        <w:rPr>
          <w:rFonts w:hint="cs"/>
          <w:rtl/>
        </w:rPr>
        <w:t xml:space="preserve"> وقد أردت التوبة</w:t>
      </w:r>
      <w:r w:rsidR="00613E9E">
        <w:rPr>
          <w:rFonts w:hint="cs"/>
          <w:rtl/>
        </w:rPr>
        <w:t xml:space="preserve"> ،</w:t>
      </w:r>
      <w:r w:rsidR="00213D1A">
        <w:rPr>
          <w:rFonts w:hint="cs"/>
          <w:rtl/>
        </w:rPr>
        <w:t xml:space="preserve"> ولا أدري الحلال منه والحرام</w:t>
      </w:r>
      <w:r w:rsidR="00613E9E">
        <w:rPr>
          <w:rFonts w:hint="cs"/>
          <w:rtl/>
        </w:rPr>
        <w:t xml:space="preserve"> ،</w:t>
      </w:r>
      <w:r w:rsidR="00213D1A">
        <w:rPr>
          <w:rFonts w:hint="cs"/>
          <w:rtl/>
        </w:rPr>
        <w:t xml:space="preserve"> وقد اختلط عليّ</w:t>
      </w:r>
      <w:r w:rsidR="0090176C">
        <w:rPr>
          <w:rFonts w:hint="cs"/>
          <w:rtl/>
        </w:rPr>
        <w:t xml:space="preserve"> ؟</w:t>
      </w:r>
      <w:r w:rsidR="00213D1A">
        <w:rPr>
          <w:rFonts w:hint="cs"/>
          <w:rtl/>
        </w:rPr>
        <w:t xml:space="preserve"> فقال</w:t>
      </w:r>
      <w:r w:rsidR="00613E9E">
        <w:rPr>
          <w:rFonts w:hint="cs"/>
          <w:rtl/>
        </w:rPr>
        <w:t xml:space="preserve"> :</w:t>
      </w:r>
      <w:r w:rsidR="00213D1A">
        <w:rPr>
          <w:rFonts w:hint="cs"/>
          <w:rtl/>
        </w:rPr>
        <w:t xml:space="preserve"> </w:t>
      </w:r>
      <w:r w:rsidR="000E7D9B" w:rsidRPr="000E7D9B">
        <w:rPr>
          <w:rFonts w:cs="Lotus" w:hint="cs"/>
          <w:sz w:val="28"/>
          <w:szCs w:val="32"/>
          <w:rtl/>
        </w:rPr>
        <w:t>&gt;</w:t>
      </w:r>
      <w:r w:rsidR="00213D1A">
        <w:rPr>
          <w:rFonts w:cs="Lotus" w:hint="cs"/>
          <w:sz w:val="26"/>
          <w:szCs w:val="26"/>
          <w:rtl/>
        </w:rPr>
        <w:t xml:space="preserve">  </w:t>
      </w:r>
      <w:r w:rsidR="00213D1A">
        <w:rPr>
          <w:rFonts w:hint="cs"/>
          <w:rtl/>
        </w:rPr>
        <w:t xml:space="preserve">تصدّق بخمس </w:t>
      </w:r>
      <w:r w:rsidR="00213D1A" w:rsidRPr="00E52B6B">
        <w:rPr>
          <w:rFonts w:hint="cs"/>
          <w:sz w:val="30"/>
          <w:szCs w:val="24"/>
          <w:rtl/>
        </w:rPr>
        <w:t>(أخرج خمس ـ الفقيه)</w:t>
      </w:r>
      <w:r w:rsidR="00213D1A">
        <w:rPr>
          <w:rFonts w:hint="cs"/>
          <w:rtl/>
        </w:rPr>
        <w:t xml:space="preserve"> مالك</w:t>
      </w:r>
      <w:r w:rsidR="00613E9E">
        <w:rPr>
          <w:rFonts w:hint="cs"/>
          <w:rtl/>
        </w:rPr>
        <w:t xml:space="preserve"> ،</w:t>
      </w:r>
      <w:r w:rsidR="00213D1A">
        <w:rPr>
          <w:rFonts w:hint="cs"/>
          <w:rtl/>
        </w:rPr>
        <w:t xml:space="preserve"> فإنّ الله رضي من الأشياء </w:t>
      </w:r>
      <w:r w:rsidR="00213D1A" w:rsidRPr="00E52B6B">
        <w:rPr>
          <w:rFonts w:hint="cs"/>
          <w:sz w:val="30"/>
          <w:szCs w:val="24"/>
          <w:rtl/>
        </w:rPr>
        <w:t>(الإنسان ـ الفقيه)</w:t>
      </w:r>
      <w:r w:rsidR="00213D1A">
        <w:rPr>
          <w:rFonts w:hint="cs"/>
          <w:sz w:val="30"/>
          <w:szCs w:val="24"/>
          <w:rtl/>
        </w:rPr>
        <w:t xml:space="preserve"> </w:t>
      </w:r>
      <w:r w:rsidR="00213D1A">
        <w:rPr>
          <w:rFonts w:hint="cs"/>
          <w:rtl/>
        </w:rPr>
        <w:t>بالخمس</w:t>
      </w:r>
      <w:r w:rsidR="00613E9E">
        <w:rPr>
          <w:rFonts w:hint="cs"/>
          <w:rtl/>
        </w:rPr>
        <w:t xml:space="preserve"> ،</w:t>
      </w:r>
      <w:r w:rsidR="00213D1A">
        <w:rPr>
          <w:rFonts w:hint="cs"/>
          <w:rtl/>
        </w:rPr>
        <w:t xml:space="preserve"> وسائر المال لك حلال</w:t>
      </w:r>
      <w:r w:rsidR="00213D1A">
        <w:rPr>
          <w:rFonts w:cs="Lotus" w:hint="cs"/>
          <w:sz w:val="26"/>
          <w:szCs w:val="26"/>
          <w:rtl/>
        </w:rPr>
        <w:t xml:space="preserve"> </w:t>
      </w:r>
      <w:r w:rsidR="0038282C">
        <w:rPr>
          <w:rFonts w:cs="Lotus" w:hint="cs"/>
          <w:sz w:val="28"/>
          <w:szCs w:val="32"/>
          <w:rtl/>
        </w:rPr>
        <w:t xml:space="preserve">&lt; </w:t>
      </w:r>
      <w:r w:rsidR="00213D1A">
        <w:rPr>
          <w:rFonts w:hint="cs"/>
          <w:rtl/>
        </w:rPr>
        <w:t xml:space="preserve">فإنّنا لا </w:t>
      </w:r>
      <w:r w:rsidR="002C614B">
        <w:rPr>
          <w:rFonts w:hint="cs"/>
          <w:rtl/>
        </w:rPr>
        <w:t>نـت</w:t>
      </w:r>
      <w:r w:rsidR="00213D1A">
        <w:rPr>
          <w:rFonts w:hint="cs"/>
          <w:rtl/>
        </w:rPr>
        <w:t>عقّل أنه لو علم بأنّ نسبة الحرام هي90% مثلاً أن يكتفي بالتخميس</w:t>
      </w:r>
      <w:r w:rsidR="00613E9E">
        <w:rPr>
          <w:rFonts w:hint="cs"/>
          <w:rtl/>
        </w:rPr>
        <w:t xml:space="preserve"> ،</w:t>
      </w:r>
      <w:r w:rsidR="00213D1A">
        <w:rPr>
          <w:rFonts w:hint="cs"/>
          <w:rtl/>
        </w:rPr>
        <w:t xml:space="preserve"> وأنه لو </w:t>
      </w:r>
      <w:r w:rsidR="0002602B">
        <w:rPr>
          <w:rFonts w:hint="cs"/>
          <w:rtl/>
        </w:rPr>
        <w:t>كانت</w:t>
      </w:r>
      <w:r w:rsidR="00213D1A">
        <w:rPr>
          <w:rFonts w:hint="cs"/>
          <w:rtl/>
        </w:rPr>
        <w:t xml:space="preserve"> نسبة الحرام فقط 1% مثلاً أن يدفع 20%  .</w:t>
      </w:r>
    </w:p>
    <w:p w:rsidR="00213D1A" w:rsidRDefault="00304A4F" w:rsidP="00091A48">
      <w:pPr>
        <w:pStyle w:val="1"/>
        <w:ind w:firstLine="0"/>
        <w:jc w:val="both"/>
        <w:rPr>
          <w:rFonts w:hint="cs"/>
          <w:rtl/>
        </w:rPr>
      </w:pPr>
      <w:r>
        <w:rPr>
          <w:rFonts w:hint="cs"/>
          <w:rtl/>
        </w:rPr>
        <w:t xml:space="preserve">   </w:t>
      </w:r>
      <w:r w:rsidR="00213D1A">
        <w:rPr>
          <w:rFonts w:hint="cs"/>
          <w:rtl/>
        </w:rPr>
        <w:t>أليس هذا ظلماً</w:t>
      </w:r>
      <w:r w:rsidR="00613E9E">
        <w:rPr>
          <w:rFonts w:hint="cs"/>
          <w:rtl/>
        </w:rPr>
        <w:t xml:space="preserve"> ،</w:t>
      </w:r>
      <w:r w:rsidR="00213D1A">
        <w:rPr>
          <w:rFonts w:hint="cs"/>
          <w:rtl/>
        </w:rPr>
        <w:t xml:space="preserve"> وهل يصحّ أن يعبَّر عن هذه الزيادة بقوله</w:t>
      </w:r>
      <w:r w:rsidR="007B22AE" w:rsidRPr="007B22AE">
        <w:rPr>
          <w:sz w:val="36"/>
          <w:szCs w:val="24"/>
        </w:rPr>
        <w:t>t</w:t>
      </w:r>
      <w:r w:rsidR="00213D1A">
        <w:rPr>
          <w:rFonts w:hint="cs"/>
          <w:rtl/>
        </w:rPr>
        <w:t xml:space="preserve"> </w:t>
      </w:r>
      <w:r w:rsidR="000E7D9B" w:rsidRPr="000E7D9B">
        <w:rPr>
          <w:rFonts w:cs="Lotus" w:hint="cs"/>
          <w:sz w:val="28"/>
          <w:szCs w:val="32"/>
          <w:rtl/>
        </w:rPr>
        <w:t>&gt;</w:t>
      </w:r>
      <w:r w:rsidR="00213D1A">
        <w:rPr>
          <w:rFonts w:hint="cs"/>
          <w:rtl/>
        </w:rPr>
        <w:t xml:space="preserve"> إن الله</w:t>
      </w:r>
      <w:r w:rsidR="00213D1A" w:rsidRPr="007C72E5">
        <w:rPr>
          <w:rFonts w:ascii="Islamic Art A" w:hAnsi="Islamic Art A"/>
          <w:sz w:val="36"/>
          <w:szCs w:val="32"/>
        </w:rPr>
        <w:t>Q</w:t>
      </w:r>
      <w:r w:rsidR="00213D1A">
        <w:rPr>
          <w:rFonts w:hint="cs"/>
          <w:rtl/>
        </w:rPr>
        <w:t xml:space="preserve"> قد رضي من المال بالخمس</w:t>
      </w:r>
      <w:r w:rsidR="00213D1A">
        <w:rPr>
          <w:rFonts w:cs="Lotus" w:hint="cs"/>
          <w:sz w:val="26"/>
          <w:szCs w:val="26"/>
          <w:rtl/>
        </w:rPr>
        <w:t xml:space="preserve"> </w:t>
      </w:r>
      <w:r w:rsidR="000E7D9B" w:rsidRPr="000E7D9B">
        <w:rPr>
          <w:rFonts w:cs="Lotus" w:hint="cs"/>
          <w:sz w:val="28"/>
          <w:szCs w:val="32"/>
          <w:rtl/>
        </w:rPr>
        <w:t>&lt;</w:t>
      </w:r>
      <w:r w:rsidR="00213D1A">
        <w:rPr>
          <w:rFonts w:hint="cs"/>
          <w:rtl/>
        </w:rPr>
        <w:t xml:space="preserve"> فأين الرضا مع دفع الأكثر وهل الرضا إلاّ القبول بالأقل</w:t>
      </w:r>
      <w:r w:rsidR="0090176C">
        <w:rPr>
          <w:rFonts w:hint="cs"/>
          <w:rtl/>
        </w:rPr>
        <w:t xml:space="preserve"> ؟</w:t>
      </w:r>
      <w:r w:rsidR="00213D1A">
        <w:rPr>
          <w:rFonts w:hint="cs"/>
          <w:rtl/>
        </w:rPr>
        <w:t>! وأين الإرفاق الظاهر من الروايات</w:t>
      </w:r>
      <w:r w:rsidR="0090176C">
        <w:rPr>
          <w:rFonts w:hint="cs"/>
          <w:rtl/>
        </w:rPr>
        <w:t xml:space="preserve"> ؟</w:t>
      </w:r>
    </w:p>
    <w:p w:rsidR="00213D1A" w:rsidRPr="00EC2E54" w:rsidRDefault="007C72E5" w:rsidP="007C72E5">
      <w:pPr>
        <w:pStyle w:val="1"/>
        <w:ind w:firstLine="0"/>
        <w:jc w:val="both"/>
        <w:rPr>
          <w:rFonts w:hint="cs"/>
          <w:spacing w:val="-4"/>
          <w:rtl/>
        </w:rPr>
      </w:pPr>
      <w:r>
        <w:rPr>
          <w:rFonts w:hint="cs"/>
          <w:b/>
          <w:bCs/>
          <w:spacing w:val="-4"/>
          <w:rtl/>
        </w:rPr>
        <w:t xml:space="preserve">   </w:t>
      </w:r>
      <w:r w:rsidR="00213D1A" w:rsidRPr="00926637">
        <w:rPr>
          <w:rFonts w:hint="cs"/>
          <w:b/>
          <w:bCs/>
          <w:spacing w:val="-4"/>
          <w:rtl/>
        </w:rPr>
        <w:t>أقول</w:t>
      </w:r>
      <w:r w:rsidR="00613E9E">
        <w:rPr>
          <w:rFonts w:hint="cs"/>
          <w:spacing w:val="-4"/>
          <w:rtl/>
        </w:rPr>
        <w:t xml:space="preserve"> :</w:t>
      </w:r>
      <w:r w:rsidR="00213D1A" w:rsidRPr="00EC2E54">
        <w:rPr>
          <w:rFonts w:hint="cs"/>
          <w:spacing w:val="-4"/>
          <w:rtl/>
        </w:rPr>
        <w:t xml:space="preserve"> الصحيح هو ما ذهب إليه السيد اليزدي</w:t>
      </w:r>
      <w:r w:rsidR="00213D1A" w:rsidRPr="007C72E5">
        <w:rPr>
          <w:spacing w:val="-4"/>
          <w:sz w:val="36"/>
          <w:szCs w:val="32"/>
        </w:rPr>
        <w:t>q</w:t>
      </w:r>
      <w:r w:rsidR="00613E9E">
        <w:rPr>
          <w:rFonts w:hint="cs"/>
          <w:spacing w:val="-4"/>
          <w:rtl/>
        </w:rPr>
        <w:t xml:space="preserve"> ،</w:t>
      </w:r>
      <w:r w:rsidR="00213D1A" w:rsidRPr="00EC2E54">
        <w:rPr>
          <w:rFonts w:hint="cs"/>
          <w:spacing w:val="-4"/>
          <w:rtl/>
        </w:rPr>
        <w:t xml:space="preserve"> وذلك لوضوح إطلاق الروايات رغم تعدّدها</w:t>
      </w:r>
      <w:r w:rsidR="00613E9E">
        <w:rPr>
          <w:rFonts w:hint="cs"/>
          <w:spacing w:val="-4"/>
          <w:rtl/>
        </w:rPr>
        <w:t xml:space="preserve"> ،</w:t>
      </w:r>
      <w:r w:rsidR="00213D1A" w:rsidRPr="00EC2E54">
        <w:rPr>
          <w:rFonts w:hint="cs"/>
          <w:spacing w:val="-4"/>
          <w:rtl/>
        </w:rPr>
        <w:t xml:space="preserve"> فهي لا تفصِّل</w:t>
      </w:r>
      <w:r w:rsidR="00746EF1">
        <w:rPr>
          <w:rFonts w:hint="cs"/>
          <w:spacing w:val="-4"/>
          <w:rtl/>
        </w:rPr>
        <w:t xml:space="preserve"> بين </w:t>
      </w:r>
      <w:r w:rsidR="00213D1A" w:rsidRPr="00EC2E54">
        <w:rPr>
          <w:rFonts w:hint="cs"/>
          <w:spacing w:val="-4"/>
          <w:rtl/>
        </w:rPr>
        <w:t>ما عُلم بكون الحرام أكثر من الخمس أو لا</w:t>
      </w:r>
      <w:r w:rsidR="00613E9E">
        <w:rPr>
          <w:rFonts w:hint="cs"/>
          <w:spacing w:val="-4"/>
          <w:rtl/>
        </w:rPr>
        <w:t xml:space="preserve"> ،</w:t>
      </w:r>
      <w:r w:rsidR="00213D1A" w:rsidRPr="00EC2E54">
        <w:rPr>
          <w:rFonts w:hint="cs"/>
          <w:spacing w:val="-4"/>
          <w:rtl/>
        </w:rPr>
        <w:t xml:space="preserve"> فإنّ كل الروايات المذكورة ـ </w:t>
      </w:r>
      <w:r w:rsidR="00213D1A" w:rsidRPr="00926637">
        <w:rPr>
          <w:rFonts w:hint="cs"/>
          <w:spacing w:val="-4"/>
          <w:sz w:val="24"/>
          <w:szCs w:val="24"/>
          <w:rtl/>
        </w:rPr>
        <w:t>ما عدا مصحّحة عمار بن مروان</w:t>
      </w:r>
      <w:r w:rsidR="00213D1A" w:rsidRPr="00EC2E54">
        <w:rPr>
          <w:rFonts w:hint="cs"/>
          <w:spacing w:val="-4"/>
          <w:rtl/>
        </w:rPr>
        <w:t xml:space="preserve"> ـ هي في مقام ال</w:t>
      </w:r>
      <w:r w:rsidR="002C614B">
        <w:rPr>
          <w:rFonts w:hint="cs"/>
          <w:spacing w:val="-4"/>
          <w:rtl/>
        </w:rPr>
        <w:t>بـي</w:t>
      </w:r>
      <w:r w:rsidR="00213D1A" w:rsidRPr="00EC2E54">
        <w:rPr>
          <w:rFonts w:hint="cs"/>
          <w:spacing w:val="-4"/>
          <w:rtl/>
        </w:rPr>
        <w:t>ان</w:t>
      </w:r>
      <w:r w:rsidR="00613E9E">
        <w:rPr>
          <w:rFonts w:hint="cs"/>
          <w:spacing w:val="-4"/>
          <w:rtl/>
        </w:rPr>
        <w:t xml:space="preserve"> ،</w:t>
      </w:r>
      <w:r w:rsidR="00213D1A" w:rsidRPr="00EC2E54">
        <w:rPr>
          <w:rFonts w:hint="cs"/>
          <w:spacing w:val="-4"/>
          <w:rtl/>
        </w:rPr>
        <w:t xml:space="preserve"> بحيث يتساءل الإنسان</w:t>
      </w:r>
      <w:r w:rsidR="00613E9E">
        <w:rPr>
          <w:rFonts w:hint="cs"/>
          <w:spacing w:val="-4"/>
          <w:rtl/>
        </w:rPr>
        <w:t xml:space="preserve"> :</w:t>
      </w:r>
      <w:r w:rsidR="00213D1A" w:rsidRPr="00EC2E54">
        <w:rPr>
          <w:rFonts w:hint="cs"/>
          <w:spacing w:val="-4"/>
          <w:rtl/>
        </w:rPr>
        <w:t xml:space="preserve"> أمن المعقول أن يتركنا الأئمة</w:t>
      </w:r>
      <w:r w:rsidR="00EC07CC" w:rsidRPr="00EC07CC">
        <w:rPr>
          <w:spacing w:val="-4"/>
          <w:sz w:val="36"/>
          <w:szCs w:val="32"/>
        </w:rPr>
        <w:t>i</w:t>
      </w:r>
      <w:r w:rsidR="00213D1A" w:rsidRPr="00EC2E54">
        <w:rPr>
          <w:rFonts w:hint="cs"/>
          <w:spacing w:val="-4"/>
          <w:rtl/>
        </w:rPr>
        <w:t xml:space="preserve"> بلا إرشاد إلى </w:t>
      </w:r>
      <w:r w:rsidR="00EC2E54" w:rsidRPr="00EC2E54">
        <w:rPr>
          <w:rFonts w:hint="cs"/>
          <w:spacing w:val="-4"/>
          <w:rtl/>
        </w:rPr>
        <w:t>التفصيل مع وجود تفصيل في الواقع</w:t>
      </w:r>
      <w:r w:rsidR="0090176C">
        <w:rPr>
          <w:rFonts w:hint="cs"/>
          <w:spacing w:val="-4"/>
          <w:rtl/>
        </w:rPr>
        <w:t xml:space="preserve"> ؟</w:t>
      </w:r>
      <w:r w:rsidR="00213D1A" w:rsidRPr="00EC2E54">
        <w:rPr>
          <w:rFonts w:hint="cs"/>
          <w:spacing w:val="-4"/>
          <w:rtl/>
        </w:rPr>
        <w:t>!</w:t>
      </w:r>
    </w:p>
    <w:p w:rsidR="00213D1A" w:rsidRDefault="007C72E5" w:rsidP="007C72E5">
      <w:pPr>
        <w:pStyle w:val="1"/>
        <w:ind w:firstLine="0"/>
        <w:jc w:val="both"/>
        <w:rPr>
          <w:rFonts w:hint="cs"/>
          <w:rtl/>
        </w:rPr>
      </w:pPr>
      <w:r>
        <w:rPr>
          <w:rFonts w:hint="cs"/>
          <w:rtl/>
        </w:rPr>
        <w:t xml:space="preserve">   </w:t>
      </w:r>
      <w:r w:rsidR="00213D1A">
        <w:rPr>
          <w:rFonts w:hint="cs"/>
          <w:rtl/>
        </w:rPr>
        <w:t>ول</w:t>
      </w:r>
      <w:r w:rsidR="0037499F">
        <w:rPr>
          <w:rFonts w:hint="cs"/>
          <w:rtl/>
        </w:rPr>
        <w:t>ِ</w:t>
      </w:r>
      <w:r w:rsidR="00213D1A">
        <w:rPr>
          <w:rFonts w:hint="cs"/>
          <w:rtl/>
        </w:rPr>
        <w:t>مَ ل</w:t>
      </w:r>
      <w:r w:rsidR="0037499F">
        <w:rPr>
          <w:rFonts w:hint="cs"/>
          <w:rtl/>
        </w:rPr>
        <w:t>َ</w:t>
      </w:r>
      <w:r w:rsidR="00213D1A">
        <w:rPr>
          <w:rFonts w:hint="cs"/>
          <w:rtl/>
        </w:rPr>
        <w:t>م</w:t>
      </w:r>
      <w:r w:rsidR="0037499F">
        <w:rPr>
          <w:rFonts w:hint="cs"/>
          <w:rtl/>
        </w:rPr>
        <w:t>ْ</w:t>
      </w:r>
      <w:r w:rsidR="00213D1A">
        <w:rPr>
          <w:rFonts w:hint="cs"/>
          <w:rtl/>
        </w:rPr>
        <w:t xml:space="preserve"> ي</w:t>
      </w:r>
      <w:r w:rsidR="0037499F">
        <w:rPr>
          <w:rFonts w:hint="cs"/>
          <w:rtl/>
        </w:rPr>
        <w:t>ُ</w:t>
      </w:r>
      <w:r w:rsidR="00213D1A">
        <w:rPr>
          <w:rFonts w:hint="cs"/>
          <w:rtl/>
        </w:rPr>
        <w:t>ف</w:t>
      </w:r>
      <w:r w:rsidR="0037499F">
        <w:rPr>
          <w:rFonts w:hint="cs"/>
          <w:rtl/>
        </w:rPr>
        <w:t>َ</w:t>
      </w:r>
      <w:r w:rsidR="00213D1A">
        <w:rPr>
          <w:rFonts w:hint="cs"/>
          <w:rtl/>
        </w:rPr>
        <w:t>صِّلوا مع كثرة  الروايات</w:t>
      </w:r>
      <w:r w:rsidR="0090176C">
        <w:rPr>
          <w:rFonts w:hint="cs"/>
          <w:rtl/>
        </w:rPr>
        <w:t xml:space="preserve"> ؟</w:t>
      </w:r>
      <w:r w:rsidR="00213D1A">
        <w:rPr>
          <w:rFonts w:hint="cs"/>
          <w:rtl/>
        </w:rPr>
        <w:t>!</w:t>
      </w:r>
    </w:p>
    <w:p w:rsidR="00213D1A" w:rsidRDefault="007C72E5" w:rsidP="007C72E5">
      <w:pPr>
        <w:pStyle w:val="1"/>
        <w:ind w:firstLine="0"/>
        <w:jc w:val="both"/>
        <w:rPr>
          <w:rFonts w:hint="cs"/>
          <w:rtl/>
        </w:rPr>
      </w:pPr>
      <w:r>
        <w:rPr>
          <w:rFonts w:hint="cs"/>
          <w:rtl/>
        </w:rPr>
        <w:t xml:space="preserve">   </w:t>
      </w:r>
      <w:r w:rsidR="00213D1A">
        <w:rPr>
          <w:rFonts w:hint="cs"/>
          <w:rtl/>
        </w:rPr>
        <w:t>من كل هذا يفهم الفقيه أن الأئمة</w:t>
      </w:r>
      <w:r w:rsidR="00EC07CC" w:rsidRPr="00EC07CC">
        <w:rPr>
          <w:sz w:val="36"/>
          <w:szCs w:val="32"/>
        </w:rPr>
        <w:t>i</w:t>
      </w:r>
      <w:r w:rsidR="00213D1A">
        <w:rPr>
          <w:rFonts w:hint="cs"/>
          <w:rtl/>
        </w:rPr>
        <w:t xml:space="preserve"> لم يريدوا التفصيل</w:t>
      </w:r>
      <w:r w:rsidR="00746EF1">
        <w:rPr>
          <w:rFonts w:hint="cs"/>
          <w:rtl/>
        </w:rPr>
        <w:t xml:space="preserve"> بين </w:t>
      </w:r>
      <w:r w:rsidR="00213D1A">
        <w:rPr>
          <w:rFonts w:hint="cs"/>
          <w:rtl/>
        </w:rPr>
        <w:t>ما لو علمت زيادة الحرام على الخمس أو لا</w:t>
      </w:r>
      <w:r w:rsidR="00613E9E">
        <w:rPr>
          <w:rFonts w:hint="cs"/>
          <w:rtl/>
        </w:rPr>
        <w:t xml:space="preserve"> ،</w:t>
      </w:r>
      <w:r w:rsidR="00213D1A">
        <w:rPr>
          <w:rFonts w:hint="cs"/>
          <w:rtl/>
        </w:rPr>
        <w:t xml:space="preserve"> وإنما حتى في حال العلم بزيادة الحرام عن مقدار الخمس اكتفى الشارع المقدّس بإخراج الخمس وأن سائر المال يصير حلالاً</w:t>
      </w:r>
      <w:r w:rsidR="00613E9E">
        <w:rPr>
          <w:rFonts w:hint="cs"/>
          <w:rtl/>
        </w:rPr>
        <w:t xml:space="preserve"> ،</w:t>
      </w:r>
      <w:r w:rsidR="00213D1A">
        <w:rPr>
          <w:rFonts w:hint="cs"/>
          <w:rtl/>
        </w:rPr>
        <w:t xml:space="preserve"> وذلك وإن كان يُلفت النظر إلاّ أنه ليس بعج</w:t>
      </w:r>
      <w:r w:rsidR="00E565A0">
        <w:rPr>
          <w:rFonts w:hint="cs"/>
          <w:rtl/>
        </w:rPr>
        <w:t xml:space="preserve">يب </w:t>
      </w:r>
      <w:r w:rsidR="00213D1A">
        <w:rPr>
          <w:rFonts w:hint="cs"/>
          <w:rtl/>
        </w:rPr>
        <w:t>بعد كون المال وكل ما في السماوات والأرض هو لله تعالى</w:t>
      </w:r>
      <w:r w:rsidR="00613E9E">
        <w:rPr>
          <w:rFonts w:hint="cs"/>
          <w:rtl/>
        </w:rPr>
        <w:t xml:space="preserve"> ،</w:t>
      </w:r>
      <w:r w:rsidR="0037499F">
        <w:rPr>
          <w:rFonts w:hint="cs"/>
          <w:rtl/>
        </w:rPr>
        <w:t xml:space="preserve"> وبعد جهل المالكِ المغصوبِ</w:t>
      </w:r>
      <w:r w:rsidR="00213D1A" w:rsidRPr="005F5482">
        <w:rPr>
          <w:rFonts w:hint="cs"/>
          <w:rtl/>
        </w:rPr>
        <w:t xml:space="preserve"> </w:t>
      </w:r>
      <w:r w:rsidR="005D3CDE">
        <w:rPr>
          <w:rFonts w:hint="cs"/>
          <w:rtl/>
        </w:rPr>
        <w:t>منه ،</w:t>
      </w:r>
      <w:r w:rsidR="00213D1A">
        <w:rPr>
          <w:rFonts w:hint="cs"/>
          <w:rtl/>
        </w:rPr>
        <w:t xml:space="preserve"> ولعلّ هذا هو المشهور</w:t>
      </w:r>
      <w:r w:rsidR="00746EF1">
        <w:rPr>
          <w:rFonts w:hint="cs"/>
          <w:rtl/>
        </w:rPr>
        <w:t xml:space="preserve"> بين </w:t>
      </w:r>
      <w:r w:rsidR="00213D1A">
        <w:rPr>
          <w:rFonts w:hint="cs"/>
          <w:rtl/>
        </w:rPr>
        <w:t>الفقهاء .</w:t>
      </w:r>
    </w:p>
    <w:p w:rsidR="00213D1A" w:rsidRPr="008E6496" w:rsidRDefault="00AE267B" w:rsidP="00091A48">
      <w:pPr>
        <w:pStyle w:val="1"/>
        <w:ind w:firstLine="0"/>
        <w:jc w:val="both"/>
        <w:rPr>
          <w:rFonts w:cs="Al-Sadiq Bold" w:hint="cs"/>
          <w:rtl/>
        </w:rPr>
      </w:pPr>
      <w:r>
        <w:rPr>
          <w:rFonts w:hint="cs"/>
          <w:rtl/>
        </w:rPr>
        <w:t xml:space="preserve">   </w:t>
      </w:r>
      <w:r w:rsidR="00213D1A">
        <w:rPr>
          <w:rFonts w:hint="cs"/>
          <w:rtl/>
        </w:rPr>
        <w:t>وأمّا إن عُلم بأنّ الحرام أقلّ من الخمس</w:t>
      </w:r>
      <w:r w:rsidR="00613E9E">
        <w:rPr>
          <w:rFonts w:hint="cs"/>
          <w:rtl/>
        </w:rPr>
        <w:t xml:space="preserve"> ،</w:t>
      </w:r>
      <w:r w:rsidR="00213D1A">
        <w:rPr>
          <w:rFonts w:hint="cs"/>
          <w:rtl/>
        </w:rPr>
        <w:t xml:space="preserve"> فتارة يُعلم بالتفصيل وأنه 10% مثلاً</w:t>
      </w:r>
      <w:r w:rsidR="00613E9E">
        <w:rPr>
          <w:rFonts w:hint="cs"/>
          <w:rtl/>
        </w:rPr>
        <w:t xml:space="preserve"> ،</w:t>
      </w:r>
      <w:r w:rsidR="00213D1A">
        <w:rPr>
          <w:rFonts w:hint="cs"/>
          <w:rtl/>
        </w:rPr>
        <w:t xml:space="preserve"> </w:t>
      </w:r>
      <w:r w:rsidR="005D3CDE">
        <w:rPr>
          <w:rFonts w:hint="cs"/>
          <w:rtl/>
        </w:rPr>
        <w:t xml:space="preserve">أي يعلم بمقدار الحرام ، </w:t>
      </w:r>
      <w:r w:rsidR="00213D1A">
        <w:rPr>
          <w:rFonts w:hint="cs"/>
          <w:rtl/>
        </w:rPr>
        <w:t>وتارة يُتردّد</w:t>
      </w:r>
      <w:r w:rsidR="00746EF1">
        <w:rPr>
          <w:rFonts w:hint="cs"/>
          <w:rtl/>
        </w:rPr>
        <w:t xml:space="preserve"> بين </w:t>
      </w:r>
      <w:r w:rsidR="00213D1A">
        <w:rPr>
          <w:rFonts w:hint="cs"/>
          <w:rtl/>
        </w:rPr>
        <w:t>الـ 5 و 15%</w:t>
      </w:r>
      <w:r w:rsidR="00613E9E">
        <w:rPr>
          <w:rFonts w:hint="cs"/>
          <w:rtl/>
        </w:rPr>
        <w:t xml:space="preserve"> ،</w:t>
      </w:r>
      <w:r w:rsidR="00213D1A">
        <w:rPr>
          <w:rFonts w:hint="cs"/>
          <w:rtl/>
        </w:rPr>
        <w:t xml:space="preserve"> </w:t>
      </w:r>
      <w:r w:rsidR="005D3CDE">
        <w:rPr>
          <w:rFonts w:hint="cs"/>
          <w:rtl/>
        </w:rPr>
        <w:t>أي أنّ الحرام مردّد</w:t>
      </w:r>
      <w:r w:rsidR="00746EF1">
        <w:rPr>
          <w:rFonts w:hint="cs"/>
          <w:rtl/>
        </w:rPr>
        <w:t xml:space="preserve"> بين </w:t>
      </w:r>
      <w:r w:rsidR="005D3CDE">
        <w:rPr>
          <w:rFonts w:hint="cs"/>
          <w:rtl/>
        </w:rPr>
        <w:t xml:space="preserve">المليون ليرة والمليونين ، </w:t>
      </w:r>
      <w:r w:rsidR="00213D1A">
        <w:rPr>
          <w:rFonts w:hint="cs"/>
          <w:rtl/>
        </w:rPr>
        <w:t xml:space="preserve">ففي الحالة الأولى لا شك في وجوب التصدّق بالعشرة بالمئة بعد </w:t>
      </w:r>
      <w:r w:rsidR="00213D1A" w:rsidRPr="00F05A5C">
        <w:rPr>
          <w:rFonts w:hint="cs"/>
          <w:spacing w:val="-2"/>
          <w:rtl/>
        </w:rPr>
        <w:t xml:space="preserve">الجهل </w:t>
      </w:r>
      <w:r w:rsidR="0037499F">
        <w:rPr>
          <w:rFonts w:hint="cs"/>
          <w:spacing w:val="-2"/>
          <w:rtl/>
        </w:rPr>
        <w:t>بالمالك واليأس من وجوده بشرط الإ</w:t>
      </w:r>
      <w:r w:rsidR="00213D1A" w:rsidRPr="00F05A5C">
        <w:rPr>
          <w:rFonts w:hint="cs"/>
          <w:spacing w:val="-2"/>
          <w:rtl/>
        </w:rPr>
        <w:t>ستئذان من الحاكم الشرعي لأنه وليّ ما لا وليّ له</w:t>
      </w:r>
      <w:r w:rsidR="00613E9E">
        <w:rPr>
          <w:rFonts w:hint="cs"/>
          <w:spacing w:val="-2"/>
          <w:rtl/>
        </w:rPr>
        <w:t xml:space="preserve"> ،</w:t>
      </w:r>
      <w:r w:rsidR="00213D1A" w:rsidRPr="00F05A5C">
        <w:rPr>
          <w:rFonts w:hint="cs"/>
          <w:spacing w:val="-2"/>
          <w:rtl/>
        </w:rPr>
        <w:t xml:space="preserve"> وفي الحالة الثانية </w:t>
      </w:r>
      <w:r w:rsidR="00304A4F">
        <w:rPr>
          <w:rFonts w:hint="cs"/>
          <w:spacing w:val="-2"/>
          <w:rtl/>
        </w:rPr>
        <w:t xml:space="preserve">قد </w:t>
      </w:r>
      <w:r w:rsidR="00213D1A" w:rsidRPr="00F05A5C">
        <w:rPr>
          <w:rFonts w:hint="cs"/>
          <w:spacing w:val="-2"/>
          <w:rtl/>
        </w:rPr>
        <w:t>يجب التصدّق بأكثر المحتملات لأنّ الم</w:t>
      </w:r>
      <w:r w:rsidR="00213D1A">
        <w:rPr>
          <w:rFonts w:hint="cs"/>
          <w:spacing w:val="-2"/>
          <w:rtl/>
        </w:rPr>
        <w:t>ورد</w:t>
      </w:r>
      <w:r w:rsidR="00213D1A" w:rsidRPr="00F05A5C">
        <w:rPr>
          <w:rFonts w:hint="cs"/>
          <w:spacing w:val="-2"/>
          <w:rtl/>
        </w:rPr>
        <w:t xml:space="preserve"> م</w:t>
      </w:r>
      <w:r w:rsidR="00213D1A">
        <w:rPr>
          <w:rFonts w:hint="cs"/>
          <w:spacing w:val="-2"/>
          <w:rtl/>
        </w:rPr>
        <w:t>ورد</w:t>
      </w:r>
      <w:r w:rsidR="00213D1A" w:rsidRPr="00F05A5C">
        <w:rPr>
          <w:rFonts w:hint="cs"/>
          <w:spacing w:val="-2"/>
          <w:rtl/>
        </w:rPr>
        <w:t xml:space="preserve"> قاعدة </w:t>
      </w:r>
      <w:r w:rsidR="000E7D9B" w:rsidRPr="000E7D9B">
        <w:rPr>
          <w:rFonts w:cs="Lotus" w:hint="cs"/>
          <w:spacing w:val="-2"/>
          <w:sz w:val="28"/>
          <w:szCs w:val="32"/>
          <w:rtl/>
        </w:rPr>
        <w:t>&gt;</w:t>
      </w:r>
      <w:r w:rsidR="00213D1A">
        <w:rPr>
          <w:rFonts w:hint="cs"/>
          <w:spacing w:val="-2"/>
          <w:rtl/>
        </w:rPr>
        <w:t xml:space="preserve"> </w:t>
      </w:r>
      <w:r w:rsidR="0037499F">
        <w:rPr>
          <w:rFonts w:hint="cs"/>
          <w:spacing w:val="-2"/>
          <w:rtl/>
        </w:rPr>
        <w:t>الإ</w:t>
      </w:r>
      <w:r w:rsidR="00213D1A" w:rsidRPr="00F05A5C">
        <w:rPr>
          <w:rFonts w:hint="cs"/>
          <w:spacing w:val="-2"/>
          <w:rtl/>
        </w:rPr>
        <w:t>شتغال اليقيني يستدعي الفراغ اليقيني</w:t>
      </w:r>
      <w:r w:rsidR="00213D1A">
        <w:rPr>
          <w:rFonts w:cs="Lotus" w:hint="cs"/>
          <w:spacing w:val="-2"/>
          <w:sz w:val="26"/>
          <w:szCs w:val="26"/>
          <w:rtl/>
        </w:rPr>
        <w:t xml:space="preserve"> </w:t>
      </w:r>
      <w:r w:rsidR="000E7D9B" w:rsidRPr="000E7D9B">
        <w:rPr>
          <w:rFonts w:cs="Lotus" w:hint="cs"/>
          <w:spacing w:val="-2"/>
          <w:sz w:val="28"/>
          <w:szCs w:val="32"/>
          <w:rtl/>
        </w:rPr>
        <w:t>&lt;</w:t>
      </w:r>
      <w:r w:rsidR="00B756CC">
        <w:rPr>
          <w:rFonts w:hint="cs"/>
          <w:spacing w:val="-2"/>
          <w:rtl/>
        </w:rPr>
        <w:t xml:space="preserve"> </w:t>
      </w:r>
      <w:r w:rsidR="00213D1A" w:rsidRPr="00F05A5C">
        <w:rPr>
          <w:rFonts w:hint="cs"/>
          <w:spacing w:val="-2"/>
          <w:rtl/>
        </w:rPr>
        <w:t>وذلك لوجود المال الحرام</w:t>
      </w:r>
      <w:r w:rsidR="00746EF1">
        <w:rPr>
          <w:rFonts w:hint="cs"/>
          <w:spacing w:val="-2"/>
          <w:rtl/>
        </w:rPr>
        <w:t xml:space="preserve"> بين </w:t>
      </w:r>
      <w:r w:rsidR="00213D1A" w:rsidRPr="00F05A5C">
        <w:rPr>
          <w:rFonts w:hint="cs"/>
          <w:spacing w:val="-2"/>
          <w:rtl/>
        </w:rPr>
        <w:t>يديه</w:t>
      </w:r>
      <w:r w:rsidR="00613E9E">
        <w:rPr>
          <w:rFonts w:hint="cs"/>
          <w:spacing w:val="-2"/>
          <w:rtl/>
        </w:rPr>
        <w:t xml:space="preserve"> ،</w:t>
      </w:r>
      <w:r w:rsidR="00213D1A">
        <w:rPr>
          <w:rFonts w:hint="cs"/>
          <w:spacing w:val="-2"/>
          <w:rtl/>
        </w:rPr>
        <w:t xml:space="preserve"> </w:t>
      </w:r>
      <w:r w:rsidR="00213D1A" w:rsidRPr="00F05A5C">
        <w:rPr>
          <w:rFonts w:hint="cs"/>
          <w:spacing w:val="-2"/>
          <w:rtl/>
        </w:rPr>
        <w:t>والأصل عدم تملك الزائد المشكوك</w:t>
      </w:r>
      <w:r w:rsidR="00613E9E">
        <w:rPr>
          <w:rFonts w:hint="cs"/>
          <w:spacing w:val="-2"/>
          <w:rtl/>
        </w:rPr>
        <w:t xml:space="preserve"> ،</w:t>
      </w:r>
      <w:r w:rsidR="00213D1A" w:rsidRPr="00F05A5C">
        <w:rPr>
          <w:rFonts w:hint="cs"/>
          <w:spacing w:val="-2"/>
          <w:rtl/>
        </w:rPr>
        <w:t xml:space="preserve"> ولا يصح إجراء قاعدة اليد</w:t>
      </w:r>
      <w:r w:rsidR="00613E9E">
        <w:rPr>
          <w:rFonts w:hint="cs"/>
          <w:spacing w:val="-2"/>
          <w:rtl/>
        </w:rPr>
        <w:t xml:space="preserve"> ،</w:t>
      </w:r>
      <w:r w:rsidR="00213D1A" w:rsidRPr="00F05A5C">
        <w:rPr>
          <w:rFonts w:hint="cs"/>
          <w:spacing w:val="-2"/>
          <w:rtl/>
        </w:rPr>
        <w:t xml:space="preserve"> لعدم صحّة </w:t>
      </w:r>
      <w:r w:rsidR="00213D1A" w:rsidRPr="00651B40">
        <w:rPr>
          <w:rFonts w:hint="cs"/>
          <w:rtl/>
        </w:rPr>
        <w:t>جريانها</w:t>
      </w:r>
      <w:r w:rsidR="00213D1A" w:rsidRPr="00F05A5C">
        <w:rPr>
          <w:rFonts w:hint="cs"/>
          <w:spacing w:val="-2"/>
          <w:rtl/>
        </w:rPr>
        <w:t xml:space="preserve"> إنْ لم تكن </w:t>
      </w:r>
      <w:r w:rsidR="00213D1A">
        <w:rPr>
          <w:rFonts w:hint="cs"/>
          <w:spacing w:val="-2"/>
          <w:rtl/>
        </w:rPr>
        <w:t xml:space="preserve">اليد </w:t>
      </w:r>
      <w:r w:rsidR="00213D1A" w:rsidRPr="00F05A5C">
        <w:rPr>
          <w:rFonts w:hint="cs"/>
          <w:spacing w:val="-2"/>
          <w:rtl/>
        </w:rPr>
        <w:t>أمارة عقلائية على الملكية</w:t>
      </w:r>
      <w:r w:rsidR="00613E9E">
        <w:rPr>
          <w:rFonts w:hint="cs"/>
          <w:spacing w:val="-2"/>
          <w:rtl/>
        </w:rPr>
        <w:t xml:space="preserve"> ،</w:t>
      </w:r>
      <w:r w:rsidR="00213D1A" w:rsidRPr="00F05A5C">
        <w:rPr>
          <w:rFonts w:hint="cs"/>
          <w:spacing w:val="-2"/>
          <w:rtl/>
        </w:rPr>
        <w:t xml:space="preserve"> وفي الحالة المفروضة نفس الشخص يعترف بعدم علمه بالتملك</w:t>
      </w:r>
      <w:r w:rsidR="00613E9E">
        <w:rPr>
          <w:rFonts w:hint="cs"/>
          <w:spacing w:val="-2"/>
          <w:rtl/>
        </w:rPr>
        <w:t xml:space="preserve"> ،</w:t>
      </w:r>
      <w:r w:rsidR="00213D1A" w:rsidRPr="00F05A5C">
        <w:rPr>
          <w:rFonts w:hint="cs"/>
          <w:spacing w:val="-2"/>
          <w:rtl/>
        </w:rPr>
        <w:t xml:space="preserve"> وأنه غصب بعض المال ولعلهّ هو هذا</w:t>
      </w:r>
      <w:r w:rsidR="00613E9E">
        <w:rPr>
          <w:rFonts w:hint="cs"/>
          <w:spacing w:val="-2"/>
          <w:rtl/>
        </w:rPr>
        <w:t xml:space="preserve"> ،</w:t>
      </w:r>
      <w:r w:rsidR="00213D1A" w:rsidRPr="00F05A5C">
        <w:rPr>
          <w:rFonts w:hint="cs"/>
          <w:spacing w:val="-2"/>
          <w:rtl/>
        </w:rPr>
        <w:t xml:space="preserve"> فكيف تجري قاعدة  اليد لإثبات الملكية</w:t>
      </w:r>
      <w:r w:rsidR="00613E9E">
        <w:rPr>
          <w:rFonts w:hint="cs"/>
          <w:spacing w:val="-2"/>
          <w:rtl/>
        </w:rPr>
        <w:t xml:space="preserve"> ،</w:t>
      </w:r>
      <w:r w:rsidR="00213D1A" w:rsidRPr="00F05A5C">
        <w:rPr>
          <w:rFonts w:hint="cs"/>
          <w:spacing w:val="-2"/>
          <w:rtl/>
        </w:rPr>
        <w:t xml:space="preserve"> ونفس قاعدة اليد لا تجري إلاّ إذا </w:t>
      </w:r>
      <w:r w:rsidR="0002602B">
        <w:rPr>
          <w:rFonts w:hint="cs"/>
          <w:spacing w:val="-2"/>
          <w:rtl/>
        </w:rPr>
        <w:t>كانت</w:t>
      </w:r>
      <w:r w:rsidR="00213D1A" w:rsidRPr="00F05A5C">
        <w:rPr>
          <w:rFonts w:hint="cs"/>
          <w:spacing w:val="-2"/>
          <w:rtl/>
        </w:rPr>
        <w:t xml:space="preserve"> أمارة عقلائية على التملك</w:t>
      </w:r>
      <w:r w:rsidR="00613E9E">
        <w:rPr>
          <w:rFonts w:hint="cs"/>
          <w:spacing w:val="-2"/>
          <w:rtl/>
        </w:rPr>
        <w:t xml:space="preserve"> ،</w:t>
      </w:r>
      <w:r w:rsidR="00213D1A" w:rsidRPr="00F05A5C">
        <w:rPr>
          <w:rFonts w:hint="cs"/>
          <w:spacing w:val="-2"/>
          <w:rtl/>
        </w:rPr>
        <w:t xml:space="preserve"> وهنا قاعدة اليد ليست أمارة عقلائية على تملك المشكوك</w:t>
      </w:r>
      <w:r w:rsidR="00613E9E">
        <w:rPr>
          <w:rFonts w:hint="cs"/>
          <w:spacing w:val="-2"/>
          <w:rtl/>
        </w:rPr>
        <w:t xml:space="preserve"> ،</w:t>
      </w:r>
      <w:r w:rsidR="00213D1A" w:rsidRPr="00F05A5C">
        <w:rPr>
          <w:rFonts w:hint="cs"/>
          <w:spacing w:val="-2"/>
          <w:rtl/>
        </w:rPr>
        <w:t xml:space="preserve"> بل قاعدة اليد متعارضة الجريان في نفسها</w:t>
      </w:r>
      <w:r w:rsidR="00746EF1">
        <w:rPr>
          <w:rFonts w:hint="cs"/>
          <w:spacing w:val="-2"/>
          <w:rtl/>
        </w:rPr>
        <w:t xml:space="preserve"> بين </w:t>
      </w:r>
      <w:r w:rsidR="00213D1A" w:rsidRPr="00F05A5C">
        <w:rPr>
          <w:rFonts w:hint="cs"/>
          <w:spacing w:val="-2"/>
          <w:rtl/>
        </w:rPr>
        <w:t>ذي اليد الحالي والمالك المجهول</w:t>
      </w:r>
      <w:r w:rsidR="00613E9E">
        <w:rPr>
          <w:rFonts w:hint="cs"/>
          <w:spacing w:val="-2"/>
          <w:rtl/>
        </w:rPr>
        <w:t xml:space="preserve"> ،</w:t>
      </w:r>
      <w:r w:rsidR="00213D1A" w:rsidRPr="00F05A5C">
        <w:rPr>
          <w:rFonts w:hint="cs"/>
          <w:spacing w:val="-2"/>
          <w:rtl/>
        </w:rPr>
        <w:t xml:space="preserve"> وكذلك أصالة </w:t>
      </w:r>
      <w:r w:rsidR="00BA4433">
        <w:rPr>
          <w:rFonts w:hint="cs"/>
          <w:spacing w:val="-2"/>
          <w:rtl/>
        </w:rPr>
        <w:t>الإستصحاب</w:t>
      </w:r>
      <w:r w:rsidR="00213D1A" w:rsidRPr="00F05A5C">
        <w:rPr>
          <w:rFonts w:hint="cs"/>
          <w:spacing w:val="-2"/>
          <w:rtl/>
        </w:rPr>
        <w:t xml:space="preserve"> متعارضة مع نفسها</w:t>
      </w:r>
      <w:r w:rsidR="00613E9E">
        <w:rPr>
          <w:rFonts w:hint="cs"/>
          <w:spacing w:val="-2"/>
          <w:rtl/>
        </w:rPr>
        <w:t xml:space="preserve"> ،</w:t>
      </w:r>
      <w:r w:rsidR="00213D1A" w:rsidRPr="00F05A5C">
        <w:rPr>
          <w:rFonts w:hint="cs"/>
          <w:spacing w:val="-2"/>
          <w:rtl/>
        </w:rPr>
        <w:t xml:space="preserve"> لأنّ الأصل عدم تملكه لهذا المقدار</w:t>
      </w:r>
      <w:r w:rsidR="00213D1A" w:rsidRPr="000910B6">
        <w:rPr>
          <w:rFonts w:hint="cs"/>
          <w:spacing w:val="-2"/>
          <w:rtl/>
        </w:rPr>
        <w:t xml:space="preserve"> </w:t>
      </w:r>
      <w:r w:rsidR="00213D1A" w:rsidRPr="00F05A5C">
        <w:rPr>
          <w:rFonts w:hint="cs"/>
          <w:spacing w:val="-2"/>
          <w:rtl/>
        </w:rPr>
        <w:t>المشكوك</w:t>
      </w:r>
      <w:r w:rsidR="00613E9E">
        <w:rPr>
          <w:rFonts w:hint="cs"/>
          <w:spacing w:val="-2"/>
          <w:rtl/>
        </w:rPr>
        <w:t xml:space="preserve"> ،</w:t>
      </w:r>
      <w:r w:rsidR="00213D1A" w:rsidRPr="00F05A5C">
        <w:rPr>
          <w:rFonts w:hint="cs"/>
          <w:spacing w:val="-2"/>
          <w:rtl/>
        </w:rPr>
        <w:t xml:space="preserve"> والأصل عدم تملك الغير له أيضاً</w:t>
      </w:r>
      <w:r w:rsidR="00213D1A">
        <w:rPr>
          <w:rFonts w:hint="cs"/>
          <w:spacing w:val="-2"/>
          <w:rtl/>
        </w:rPr>
        <w:t xml:space="preserve"> </w:t>
      </w:r>
      <w:r>
        <w:rPr>
          <w:rFonts w:hint="cs"/>
          <w:spacing w:val="-2"/>
          <w:rtl/>
        </w:rPr>
        <w:t xml:space="preserve">، </w:t>
      </w:r>
      <w:r w:rsidR="00B56716" w:rsidRPr="008E6496">
        <w:rPr>
          <w:rFonts w:cs="Al-Sadiq Bold" w:hint="cs"/>
          <w:spacing w:val="-2"/>
          <w:rtl/>
        </w:rPr>
        <w:t>ولذلك لا بدّ من</w:t>
      </w:r>
      <w:r w:rsidRPr="008E6496">
        <w:rPr>
          <w:rFonts w:cs="Al-Sadiq Bold" w:hint="cs"/>
          <w:spacing w:val="-2"/>
          <w:rtl/>
        </w:rPr>
        <w:t xml:space="preserve"> الرجوع إلى القرعة لإطلاقها لما نحن فيه .</w:t>
      </w:r>
    </w:p>
    <w:p w:rsidR="00926637" w:rsidRPr="008E6496" w:rsidRDefault="00BC5C14" w:rsidP="008E6496">
      <w:pPr>
        <w:pStyle w:val="1"/>
        <w:ind w:firstLine="0"/>
        <w:jc w:val="center"/>
        <w:rPr>
          <w:rFonts w:cs="Lotus" w:hint="cs"/>
          <w:sz w:val="36"/>
          <w:szCs w:val="32"/>
          <w:rtl/>
        </w:rPr>
      </w:pPr>
      <w:r w:rsidRPr="00BC5C14">
        <w:rPr>
          <w:rFonts w:cs="Lotus" w:hint="cs"/>
          <w:sz w:val="36"/>
          <w:szCs w:val="32"/>
          <w:rtl/>
        </w:rPr>
        <w:t>*</w:t>
      </w:r>
      <w:r w:rsidR="00926637" w:rsidRPr="008E6496">
        <w:rPr>
          <w:rFonts w:cs="Lotus" w:hint="cs"/>
          <w:sz w:val="36"/>
          <w:szCs w:val="32"/>
          <w:rtl/>
        </w:rPr>
        <w:t xml:space="preserve">   </w:t>
      </w:r>
      <w:r w:rsidRPr="00BC5C14">
        <w:rPr>
          <w:rFonts w:cs="Lotus" w:hint="cs"/>
          <w:sz w:val="36"/>
          <w:szCs w:val="32"/>
          <w:rtl/>
        </w:rPr>
        <w:t>*</w:t>
      </w:r>
      <w:r w:rsidR="00926637" w:rsidRPr="008E6496">
        <w:rPr>
          <w:rFonts w:cs="Lotus" w:hint="cs"/>
          <w:sz w:val="36"/>
          <w:szCs w:val="32"/>
          <w:rtl/>
        </w:rPr>
        <w:t xml:space="preserve">   </w:t>
      </w:r>
      <w:r w:rsidRPr="00BC5C14">
        <w:rPr>
          <w:rFonts w:cs="Lotus" w:hint="cs"/>
          <w:sz w:val="36"/>
          <w:szCs w:val="32"/>
          <w:rtl/>
        </w:rPr>
        <w:t>*</w:t>
      </w:r>
      <w:r w:rsidR="00926637" w:rsidRPr="008E6496">
        <w:rPr>
          <w:rFonts w:cs="Lotus" w:hint="cs"/>
          <w:sz w:val="36"/>
          <w:szCs w:val="32"/>
          <w:rtl/>
        </w:rPr>
        <w:t xml:space="preserve">   </w:t>
      </w:r>
      <w:r w:rsidRPr="00BC5C14">
        <w:rPr>
          <w:rFonts w:cs="Lotus" w:hint="cs"/>
          <w:sz w:val="36"/>
          <w:szCs w:val="32"/>
          <w:rtl/>
        </w:rPr>
        <w:t>*</w:t>
      </w:r>
      <w:r w:rsidR="00926637" w:rsidRPr="008E6496">
        <w:rPr>
          <w:rFonts w:cs="Lotus" w:hint="cs"/>
          <w:sz w:val="36"/>
          <w:szCs w:val="32"/>
          <w:rtl/>
        </w:rPr>
        <w:t xml:space="preserve">   </w:t>
      </w:r>
      <w:r w:rsidRPr="00BC5C14">
        <w:rPr>
          <w:rFonts w:cs="Lotus" w:hint="cs"/>
          <w:sz w:val="36"/>
          <w:szCs w:val="32"/>
          <w:rtl/>
        </w:rPr>
        <w:t>*</w:t>
      </w:r>
    </w:p>
    <w:p w:rsidR="0046703D" w:rsidRPr="00E83859" w:rsidRDefault="00397503" w:rsidP="00091A48">
      <w:pPr>
        <w:pStyle w:val="2"/>
        <w:ind w:firstLine="0"/>
        <w:jc w:val="both"/>
        <w:rPr>
          <w:rFonts w:hint="cs"/>
          <w:sz w:val="36"/>
          <w:szCs w:val="28"/>
          <w:rtl/>
        </w:rPr>
      </w:pPr>
      <w:bookmarkStart w:id="69" w:name="_Toc241729295"/>
      <w:r>
        <w:rPr>
          <w:rFonts w:hint="cs"/>
          <w:sz w:val="36"/>
          <w:szCs w:val="32"/>
          <w:rtl/>
        </w:rPr>
        <w:t xml:space="preserve"> </w:t>
      </w:r>
      <w:r w:rsidR="0046703D" w:rsidRPr="00397503">
        <w:rPr>
          <w:rFonts w:hint="cs"/>
          <w:sz w:val="36"/>
          <w:szCs w:val="32"/>
          <w:rtl/>
        </w:rPr>
        <w:t>مسألة 30</w:t>
      </w:r>
      <w:r w:rsidR="00613E9E" w:rsidRPr="00397503">
        <w:rPr>
          <w:rFonts w:hint="cs"/>
          <w:sz w:val="36"/>
          <w:szCs w:val="32"/>
          <w:rtl/>
        </w:rPr>
        <w:t xml:space="preserve"> :</w:t>
      </w:r>
      <w:r w:rsidR="0046703D" w:rsidRPr="00E83859">
        <w:rPr>
          <w:rFonts w:hint="cs"/>
          <w:sz w:val="36"/>
          <w:szCs w:val="32"/>
          <w:rtl/>
        </w:rPr>
        <w:t xml:space="preserve"> إذا علم قدر المال ولم يعلم صاحبه بعينه</w:t>
      </w:r>
      <w:r w:rsidR="00613E9E" w:rsidRPr="00E83859">
        <w:rPr>
          <w:rFonts w:hint="cs"/>
          <w:sz w:val="36"/>
          <w:szCs w:val="32"/>
          <w:rtl/>
        </w:rPr>
        <w:t xml:space="preserve"> ،</w:t>
      </w:r>
      <w:r w:rsidR="0046703D" w:rsidRPr="00E83859">
        <w:rPr>
          <w:rFonts w:hint="cs"/>
          <w:sz w:val="36"/>
          <w:szCs w:val="32"/>
          <w:rtl/>
        </w:rPr>
        <w:t xml:space="preserve"> لكنه علمه في عدد محصور</w:t>
      </w:r>
      <w:r w:rsidR="00613E9E" w:rsidRPr="00E83859">
        <w:rPr>
          <w:rFonts w:hint="cs"/>
          <w:sz w:val="36"/>
          <w:szCs w:val="32"/>
          <w:rtl/>
        </w:rPr>
        <w:t xml:space="preserve"> ،</w:t>
      </w:r>
      <w:r w:rsidR="0046703D" w:rsidRPr="00E83859">
        <w:rPr>
          <w:rFonts w:hint="cs"/>
          <w:sz w:val="36"/>
          <w:szCs w:val="32"/>
          <w:rtl/>
        </w:rPr>
        <w:t xml:space="preserve"> ففي وجوب التخلص من الجميع ولو بإرضائهم بأيّ وجه كان أو وجوب إجراء حكم مجهول المالك عليه أو استخراج المالك بالقرعة أو توزيع ذلك المقدار عليهم بالسوية وجوه</w:t>
      </w:r>
      <w:r w:rsidR="00613E9E" w:rsidRPr="00E83859">
        <w:rPr>
          <w:rFonts w:hint="cs"/>
          <w:sz w:val="36"/>
          <w:szCs w:val="32"/>
          <w:rtl/>
        </w:rPr>
        <w:t xml:space="preserve"> ،</w:t>
      </w:r>
      <w:r w:rsidR="0046703D" w:rsidRPr="00E83859">
        <w:rPr>
          <w:rFonts w:hint="cs"/>
          <w:sz w:val="36"/>
          <w:szCs w:val="32"/>
          <w:rtl/>
        </w:rPr>
        <w:t xml:space="preserve"> أقواها الأخير</w:t>
      </w:r>
      <w:r w:rsidR="0046703D" w:rsidRPr="00E83859">
        <w:rPr>
          <w:rFonts w:hint="cs"/>
          <w:sz w:val="36"/>
          <w:szCs w:val="28"/>
          <w:vertAlign w:val="superscript"/>
          <w:rtl/>
        </w:rPr>
        <w:t>(1)</w:t>
      </w:r>
      <w:r w:rsidR="00613E9E" w:rsidRPr="00E83859">
        <w:rPr>
          <w:rFonts w:hint="cs"/>
          <w:sz w:val="36"/>
          <w:szCs w:val="28"/>
          <w:rtl/>
        </w:rPr>
        <w:t xml:space="preserve"> ،</w:t>
      </w:r>
      <w:bookmarkEnd w:id="69"/>
    </w:p>
    <w:p w:rsidR="0046703D" w:rsidRDefault="0046703D" w:rsidP="00091A48">
      <w:pPr>
        <w:pStyle w:val="1"/>
        <w:spacing w:before="0"/>
        <w:ind w:firstLine="0"/>
        <w:jc w:val="both"/>
        <w:rPr>
          <w:rFonts w:hint="cs"/>
          <w:rtl/>
        </w:rPr>
      </w:pPr>
      <w:r w:rsidRPr="009707DC">
        <w:rPr>
          <w:rFonts w:hint="cs"/>
          <w:sz w:val="32"/>
          <w:szCs w:val="26"/>
          <w:rtl/>
        </w:rPr>
        <w:t>ــــــــــــــــــــــــــــــــــــــــــــ</w:t>
      </w:r>
    </w:p>
    <w:p w:rsidR="0046703D" w:rsidRDefault="0046703D" w:rsidP="008E6496">
      <w:pPr>
        <w:pStyle w:val="1"/>
        <w:ind w:firstLine="0"/>
        <w:jc w:val="both"/>
        <w:rPr>
          <w:rFonts w:hint="cs"/>
          <w:rtl/>
        </w:rPr>
      </w:pPr>
      <w:r>
        <w:rPr>
          <w:rFonts w:hint="cs"/>
          <w:rtl/>
        </w:rPr>
        <w:t>(1) لا شك في خروج هذه المسألة عن الحلال المختلط بالحرام .</w:t>
      </w:r>
    </w:p>
    <w:p w:rsidR="0046703D" w:rsidRDefault="007C72E5" w:rsidP="007C72E5">
      <w:pPr>
        <w:pStyle w:val="1"/>
        <w:ind w:firstLine="0"/>
        <w:jc w:val="both"/>
        <w:rPr>
          <w:rFonts w:hint="cs"/>
          <w:rtl/>
        </w:rPr>
      </w:pPr>
      <w:r>
        <w:rPr>
          <w:rFonts w:hint="cs"/>
          <w:rtl/>
        </w:rPr>
        <w:t xml:space="preserve">   </w:t>
      </w:r>
      <w:r w:rsidR="0046703D">
        <w:rPr>
          <w:rFonts w:hint="cs"/>
          <w:rtl/>
        </w:rPr>
        <w:t>وذلك لأن روايات الحلال المخلوط بالحرام واردة في مورد الجهل بمقدار الحرام والجهل بصاحب المال الحرام</w:t>
      </w:r>
      <w:r w:rsidR="00613E9E">
        <w:rPr>
          <w:rFonts w:hint="cs"/>
          <w:rtl/>
        </w:rPr>
        <w:t xml:space="preserve"> ،</w:t>
      </w:r>
      <w:r w:rsidR="0046703D">
        <w:rPr>
          <w:rFonts w:hint="cs"/>
          <w:rtl/>
        </w:rPr>
        <w:t xml:space="preserve"> والفرض في مسأل</w:t>
      </w:r>
      <w:r w:rsidR="002C614B">
        <w:rPr>
          <w:rFonts w:hint="cs"/>
          <w:rtl/>
        </w:rPr>
        <w:t>تـن</w:t>
      </w:r>
      <w:r w:rsidR="0046703D">
        <w:rPr>
          <w:rFonts w:hint="cs"/>
          <w:rtl/>
        </w:rPr>
        <w:t>ا هذه هو العلم بقدر المال والعلم بصاحبه لكن ضمن عدد محصور .</w:t>
      </w:r>
    </w:p>
    <w:p w:rsidR="0046703D" w:rsidRDefault="007C72E5" w:rsidP="007C72E5">
      <w:pPr>
        <w:pStyle w:val="1"/>
        <w:ind w:firstLine="0"/>
        <w:jc w:val="both"/>
        <w:rPr>
          <w:rFonts w:hint="cs"/>
          <w:rtl/>
        </w:rPr>
      </w:pPr>
      <w:r>
        <w:rPr>
          <w:rFonts w:hint="cs"/>
          <w:rtl/>
        </w:rPr>
        <w:t xml:space="preserve">   </w:t>
      </w:r>
      <w:r w:rsidR="0046703D">
        <w:rPr>
          <w:rFonts w:hint="cs"/>
          <w:rtl/>
        </w:rPr>
        <w:t>والصحيح في مسأل</w:t>
      </w:r>
      <w:r w:rsidR="002C614B">
        <w:rPr>
          <w:rFonts w:hint="cs"/>
          <w:rtl/>
        </w:rPr>
        <w:t>تـن</w:t>
      </w:r>
      <w:r w:rsidR="0046703D">
        <w:rPr>
          <w:rFonts w:hint="cs"/>
          <w:rtl/>
        </w:rPr>
        <w:t>ا هذه الرجوع إلى القرعة بعد عدم وجود دليل على سائر الوجوه .</w:t>
      </w:r>
    </w:p>
    <w:p w:rsidR="0046703D" w:rsidRDefault="007C72E5" w:rsidP="007C72E5">
      <w:pPr>
        <w:pStyle w:val="1"/>
        <w:ind w:firstLine="0"/>
        <w:jc w:val="both"/>
        <w:rPr>
          <w:rFonts w:hint="cs"/>
          <w:rtl/>
        </w:rPr>
      </w:pPr>
      <w:r>
        <w:rPr>
          <w:rFonts w:hint="cs"/>
          <w:rtl/>
        </w:rPr>
        <w:t xml:space="preserve">   </w:t>
      </w:r>
      <w:r w:rsidR="0046703D">
        <w:rPr>
          <w:rFonts w:hint="cs"/>
          <w:rtl/>
        </w:rPr>
        <w:t>دليل ذلك</w:t>
      </w:r>
      <w:r w:rsidR="00613E9E">
        <w:rPr>
          <w:rFonts w:hint="cs"/>
          <w:rtl/>
        </w:rPr>
        <w:t xml:space="preserve"> :</w:t>
      </w:r>
    </w:p>
    <w:p w:rsidR="0046703D" w:rsidRDefault="008E6496" w:rsidP="008E6496">
      <w:pPr>
        <w:pStyle w:val="1"/>
        <w:ind w:firstLine="0"/>
        <w:jc w:val="both"/>
        <w:rPr>
          <w:rFonts w:hint="cs"/>
          <w:rtl/>
        </w:rPr>
      </w:pPr>
      <w:r>
        <w:rPr>
          <w:rFonts w:hint="cs"/>
          <w:rtl/>
        </w:rPr>
        <w:t xml:space="preserve">  </w:t>
      </w:r>
      <w:r w:rsidR="0046703D">
        <w:rPr>
          <w:rFonts w:hint="cs"/>
          <w:rtl/>
        </w:rPr>
        <w:t xml:space="preserve"> </w:t>
      </w:r>
      <w:r w:rsidR="0046703D" w:rsidRPr="008E6496">
        <w:rPr>
          <w:rFonts w:cs="Al-Sadiq Bold" w:hint="cs"/>
          <w:rtl/>
        </w:rPr>
        <w:t>قد يُقال</w:t>
      </w:r>
      <w:r w:rsidR="0046703D">
        <w:rPr>
          <w:rFonts w:hint="cs"/>
          <w:rtl/>
        </w:rPr>
        <w:t xml:space="preserve"> بوجوب التخلّص من الجميع ولو بإرضائهم بدليل </w:t>
      </w:r>
      <w:r w:rsidR="000E7D9B" w:rsidRPr="000E7D9B">
        <w:rPr>
          <w:rFonts w:cs="Lotus" w:hint="cs"/>
          <w:sz w:val="28"/>
          <w:szCs w:val="32"/>
          <w:rtl/>
        </w:rPr>
        <w:t>&gt;</w:t>
      </w:r>
      <w:r w:rsidR="00D76187" w:rsidRPr="008E6496">
        <w:rPr>
          <w:rFonts w:hint="cs"/>
          <w:sz w:val="40"/>
          <w:szCs w:val="36"/>
          <w:rtl/>
        </w:rPr>
        <w:t xml:space="preserve"> </w:t>
      </w:r>
      <w:r w:rsidR="00D76187">
        <w:rPr>
          <w:rFonts w:hint="cs"/>
          <w:rtl/>
        </w:rPr>
        <w:t>على اليد ما أخذت حتى تؤدّي</w:t>
      </w:r>
      <w:r w:rsidR="00926637">
        <w:rPr>
          <w:rFonts w:hint="cs"/>
          <w:rtl/>
        </w:rPr>
        <w:t xml:space="preserve"> </w:t>
      </w:r>
      <w:r w:rsidR="00613E9E" w:rsidRPr="008E6496">
        <w:rPr>
          <w:rFonts w:hint="cs"/>
          <w:sz w:val="40"/>
          <w:szCs w:val="36"/>
          <w:rtl/>
        </w:rPr>
        <w:t xml:space="preserve"> </w:t>
      </w:r>
      <w:r w:rsidR="00613E9E">
        <w:rPr>
          <w:rFonts w:hint="cs"/>
          <w:rtl/>
        </w:rPr>
        <w:t>،</w:t>
      </w:r>
      <w:r w:rsidR="0046703D">
        <w:rPr>
          <w:rFonts w:hint="cs"/>
          <w:rtl/>
        </w:rPr>
        <w:t xml:space="preserve"> ولأنّ الاشتغال اليقيني يستدعي الفراغ اليقيني .</w:t>
      </w:r>
    </w:p>
    <w:p w:rsidR="0046703D" w:rsidRDefault="008E6496" w:rsidP="008E6496">
      <w:pPr>
        <w:pStyle w:val="1"/>
        <w:ind w:firstLine="0"/>
        <w:jc w:val="both"/>
        <w:rPr>
          <w:rFonts w:hint="cs"/>
          <w:rtl/>
        </w:rPr>
      </w:pPr>
      <w:r>
        <w:rPr>
          <w:rFonts w:hint="cs"/>
          <w:rtl/>
        </w:rPr>
        <w:t xml:space="preserve">  </w:t>
      </w:r>
      <w:r w:rsidR="0046703D">
        <w:rPr>
          <w:rFonts w:hint="cs"/>
          <w:rtl/>
        </w:rPr>
        <w:t xml:space="preserve"> </w:t>
      </w:r>
      <w:r w:rsidR="0046703D" w:rsidRPr="008E6496">
        <w:rPr>
          <w:rFonts w:cs="Al-Sadiq Bold" w:hint="cs"/>
          <w:rtl/>
        </w:rPr>
        <w:t>والجواب</w:t>
      </w:r>
      <w:r w:rsidR="00613E9E">
        <w:rPr>
          <w:rFonts w:hint="cs"/>
          <w:rtl/>
        </w:rPr>
        <w:t xml:space="preserve"> :</w:t>
      </w:r>
      <w:r w:rsidR="0046703D">
        <w:rPr>
          <w:rFonts w:hint="cs"/>
          <w:rtl/>
        </w:rPr>
        <w:t xml:space="preserve"> هذا صحيح</w:t>
      </w:r>
      <w:r w:rsidR="00613E9E">
        <w:rPr>
          <w:rFonts w:hint="cs"/>
          <w:rtl/>
        </w:rPr>
        <w:t xml:space="preserve"> ،</w:t>
      </w:r>
      <w:r w:rsidR="0046703D">
        <w:rPr>
          <w:rFonts w:hint="cs"/>
          <w:rtl/>
        </w:rPr>
        <w:t xml:space="preserve"> ولكنه معارَض بدليل نفي الضّرر</w:t>
      </w:r>
      <w:r w:rsidR="00613E9E">
        <w:rPr>
          <w:rFonts w:hint="cs"/>
          <w:rtl/>
        </w:rPr>
        <w:t xml:space="preserve"> ،</w:t>
      </w:r>
      <w:r w:rsidR="0046703D">
        <w:rPr>
          <w:rFonts w:hint="cs"/>
          <w:rtl/>
        </w:rPr>
        <w:t xml:space="preserve"> فإنه لو ترتّب على إعطاء الجميع ضررٌ على التّائب فإنه منفي لا محالة</w:t>
      </w:r>
      <w:r w:rsidR="00613E9E">
        <w:rPr>
          <w:rFonts w:hint="cs"/>
          <w:rtl/>
        </w:rPr>
        <w:t xml:space="preserve"> ،</w:t>
      </w:r>
      <w:r w:rsidR="0046703D">
        <w:rPr>
          <w:rFonts w:hint="cs"/>
          <w:rtl/>
        </w:rPr>
        <w:t xml:space="preserve"> خاصة إذا كان الضرر ك</w:t>
      </w:r>
      <w:r w:rsidR="002C614B">
        <w:rPr>
          <w:rFonts w:hint="cs"/>
          <w:rtl/>
        </w:rPr>
        <w:t>بـي</w:t>
      </w:r>
      <w:r w:rsidR="0046703D">
        <w:rPr>
          <w:rFonts w:hint="cs"/>
          <w:rtl/>
        </w:rPr>
        <w:t>راً .</w:t>
      </w:r>
    </w:p>
    <w:p w:rsidR="0046703D" w:rsidRPr="00C73F3F" w:rsidRDefault="008E6496" w:rsidP="00091A48">
      <w:pPr>
        <w:pStyle w:val="1"/>
        <w:ind w:firstLine="0"/>
        <w:jc w:val="both"/>
        <w:rPr>
          <w:rFonts w:hint="cs"/>
          <w:rtl/>
        </w:rPr>
      </w:pPr>
      <w:r>
        <w:rPr>
          <w:rFonts w:hint="cs"/>
          <w:b/>
          <w:bCs/>
          <w:rtl/>
        </w:rPr>
        <w:t xml:space="preserve">   </w:t>
      </w:r>
      <w:r w:rsidR="0046703D" w:rsidRPr="008E6496">
        <w:rPr>
          <w:rFonts w:cs="Al-Sadiq Bold" w:hint="cs"/>
          <w:rtl/>
        </w:rPr>
        <w:t>فإنْ قلت</w:t>
      </w:r>
      <w:r w:rsidR="00613E9E" w:rsidRPr="00926637">
        <w:rPr>
          <w:rFonts w:hint="cs"/>
          <w:b/>
          <w:bCs/>
          <w:rtl/>
        </w:rPr>
        <w:t xml:space="preserve"> </w:t>
      </w:r>
      <w:r w:rsidR="00613E9E">
        <w:rPr>
          <w:rFonts w:hint="cs"/>
          <w:rtl/>
        </w:rPr>
        <w:t>:</w:t>
      </w:r>
      <w:r w:rsidR="0046703D" w:rsidRPr="00C73F3F">
        <w:rPr>
          <w:rFonts w:hint="cs"/>
          <w:rtl/>
        </w:rPr>
        <w:t xml:space="preserve"> إذن سيترتّب ضرر أيضاً على المالك</w:t>
      </w:r>
      <w:r w:rsidR="00613E9E">
        <w:rPr>
          <w:rFonts w:hint="cs"/>
          <w:rtl/>
        </w:rPr>
        <w:t xml:space="preserve"> ،</w:t>
      </w:r>
      <w:r w:rsidR="0046703D" w:rsidRPr="00C73F3F">
        <w:rPr>
          <w:rFonts w:hint="cs"/>
          <w:rtl/>
        </w:rPr>
        <w:t xml:space="preserve"> فلمَ تقدّم ضرر التائب على ضرر المالك</w:t>
      </w:r>
      <w:r w:rsidR="0090176C">
        <w:rPr>
          <w:rFonts w:hint="cs"/>
          <w:rtl/>
        </w:rPr>
        <w:t xml:space="preserve"> ؟</w:t>
      </w:r>
      <w:r w:rsidR="0046703D" w:rsidRPr="00C73F3F">
        <w:rPr>
          <w:rFonts w:hint="cs"/>
          <w:rtl/>
        </w:rPr>
        <w:t>!</w:t>
      </w:r>
    </w:p>
    <w:p w:rsidR="0046703D" w:rsidRDefault="008E6496" w:rsidP="00091A48">
      <w:pPr>
        <w:pStyle w:val="1"/>
        <w:ind w:firstLine="0"/>
        <w:jc w:val="both"/>
        <w:rPr>
          <w:rFonts w:hint="cs"/>
          <w:rtl/>
        </w:rPr>
      </w:pPr>
      <w:r>
        <w:rPr>
          <w:rFonts w:hint="cs"/>
          <w:b/>
          <w:bCs/>
          <w:rtl/>
        </w:rPr>
        <w:t xml:space="preserve">   </w:t>
      </w:r>
      <w:r w:rsidR="0046703D" w:rsidRPr="008E6496">
        <w:rPr>
          <w:rFonts w:cs="Al-Sadiq Bold" w:hint="cs"/>
          <w:rtl/>
        </w:rPr>
        <w:t>قلت</w:t>
      </w:r>
      <w:r w:rsidR="00613E9E">
        <w:rPr>
          <w:rFonts w:hint="cs"/>
          <w:rtl/>
        </w:rPr>
        <w:t xml:space="preserve"> :</w:t>
      </w:r>
      <w:r w:rsidR="0046703D">
        <w:rPr>
          <w:rFonts w:hint="cs"/>
          <w:rtl/>
        </w:rPr>
        <w:t xml:space="preserve"> نحن لا نقدّم ضرراً على ضرر</w:t>
      </w:r>
      <w:r w:rsidR="00613E9E">
        <w:rPr>
          <w:rFonts w:hint="cs"/>
          <w:rtl/>
        </w:rPr>
        <w:t xml:space="preserve"> ،</w:t>
      </w:r>
      <w:r w:rsidR="0046703D">
        <w:rPr>
          <w:rFonts w:hint="cs"/>
          <w:rtl/>
        </w:rPr>
        <w:t xml:space="preserve"> لكنّنا نقدّم القرعة</w:t>
      </w:r>
      <w:r w:rsidR="00613E9E">
        <w:rPr>
          <w:rFonts w:hint="cs"/>
          <w:rtl/>
        </w:rPr>
        <w:t xml:space="preserve"> ،</w:t>
      </w:r>
      <w:r w:rsidR="0046703D">
        <w:rPr>
          <w:rFonts w:hint="cs"/>
          <w:rtl/>
        </w:rPr>
        <w:t xml:space="preserve"> فإنّ سهم الله لا يخطئ</w:t>
      </w:r>
      <w:r w:rsidR="00613E9E">
        <w:rPr>
          <w:rFonts w:hint="cs"/>
          <w:rtl/>
        </w:rPr>
        <w:t xml:space="preserve"> ،</w:t>
      </w:r>
      <w:r w:rsidR="0046703D">
        <w:rPr>
          <w:rFonts w:hint="cs"/>
          <w:rtl/>
        </w:rPr>
        <w:t xml:space="preserve"> كما ورد في الروايات السابقة .</w:t>
      </w:r>
    </w:p>
    <w:p w:rsidR="0046703D" w:rsidRDefault="008E6496" w:rsidP="00091A48">
      <w:pPr>
        <w:pStyle w:val="1"/>
        <w:spacing w:before="0"/>
        <w:ind w:firstLine="0"/>
        <w:jc w:val="both"/>
        <w:rPr>
          <w:rFonts w:hint="cs"/>
          <w:rtl/>
        </w:rPr>
      </w:pPr>
      <w:r>
        <w:rPr>
          <w:rFonts w:hint="cs"/>
          <w:b/>
          <w:bCs/>
          <w:rtl/>
        </w:rPr>
        <w:t xml:space="preserve">   </w:t>
      </w:r>
      <w:r w:rsidR="0046703D" w:rsidRPr="008E6496">
        <w:rPr>
          <w:rFonts w:cs="Al-Sadiq Bold" w:hint="cs"/>
          <w:rtl/>
        </w:rPr>
        <w:t>وقد يُقال</w:t>
      </w:r>
      <w:r w:rsidR="00613E9E" w:rsidRPr="00926637">
        <w:rPr>
          <w:rFonts w:hint="cs"/>
          <w:b/>
          <w:bCs/>
          <w:rtl/>
        </w:rPr>
        <w:t xml:space="preserve"> </w:t>
      </w:r>
      <w:r w:rsidR="00613E9E">
        <w:rPr>
          <w:rFonts w:hint="cs"/>
          <w:rtl/>
        </w:rPr>
        <w:t>:</w:t>
      </w:r>
      <w:r w:rsidR="0046703D">
        <w:rPr>
          <w:rFonts w:hint="cs"/>
          <w:rtl/>
        </w:rPr>
        <w:t xml:space="preserve"> تجري أحكام مجهول المالك</w:t>
      </w:r>
      <w:r w:rsidR="00613E9E">
        <w:rPr>
          <w:rFonts w:hint="cs"/>
          <w:rtl/>
        </w:rPr>
        <w:t xml:space="preserve"> ،</w:t>
      </w:r>
      <w:r w:rsidR="0046703D">
        <w:rPr>
          <w:rFonts w:hint="cs"/>
          <w:rtl/>
        </w:rPr>
        <w:t xml:space="preserve"> لأنّ المالك مردّد</w:t>
      </w:r>
      <w:r w:rsidR="00746EF1">
        <w:rPr>
          <w:rFonts w:hint="cs"/>
          <w:rtl/>
        </w:rPr>
        <w:t xml:space="preserve"> بين </w:t>
      </w:r>
      <w:r w:rsidR="0046703D">
        <w:rPr>
          <w:rFonts w:hint="cs"/>
          <w:rtl/>
        </w:rPr>
        <w:t>جماعة</w:t>
      </w:r>
      <w:r w:rsidR="00613E9E">
        <w:rPr>
          <w:rFonts w:hint="cs"/>
          <w:rtl/>
        </w:rPr>
        <w:t xml:space="preserve"> ،</w:t>
      </w:r>
      <w:r w:rsidR="0046703D">
        <w:rPr>
          <w:rFonts w:hint="cs"/>
          <w:rtl/>
        </w:rPr>
        <w:t xml:space="preserve"> فيتصدّق بالمال على واحد منهم إذا كان فقيراً وعلى أي فقير من غيرهم إن كان ك</w:t>
      </w:r>
      <w:r w:rsidR="007C72E5">
        <w:rPr>
          <w:rFonts w:hint="cs"/>
          <w:rtl/>
        </w:rPr>
        <w:t>ل أفراد الجماعة المذكورة أغنياء</w:t>
      </w:r>
      <w:r w:rsidR="0046703D">
        <w:rPr>
          <w:rFonts w:hint="cs"/>
          <w:rtl/>
        </w:rPr>
        <w:t>.</w:t>
      </w:r>
      <w:r>
        <w:rPr>
          <w:rFonts w:hint="cs"/>
          <w:rtl/>
        </w:rPr>
        <w:t xml:space="preserve">  </w:t>
      </w:r>
    </w:p>
    <w:p w:rsidR="0046703D" w:rsidRDefault="008E6496" w:rsidP="00091A48">
      <w:pPr>
        <w:pStyle w:val="1"/>
        <w:ind w:firstLine="0"/>
        <w:jc w:val="both"/>
        <w:rPr>
          <w:rFonts w:hint="cs"/>
          <w:rtl/>
        </w:rPr>
      </w:pPr>
      <w:r>
        <w:rPr>
          <w:rFonts w:hint="cs"/>
          <w:b/>
          <w:bCs/>
          <w:rtl/>
        </w:rPr>
        <w:t xml:space="preserve">   </w:t>
      </w:r>
      <w:r w:rsidR="00926637" w:rsidRPr="008E6496">
        <w:rPr>
          <w:rFonts w:cs="Al-Sadiq Bold" w:hint="cs"/>
          <w:rtl/>
        </w:rPr>
        <w:t>فأقول</w:t>
      </w:r>
      <w:r w:rsidR="00613E9E">
        <w:rPr>
          <w:rFonts w:hint="cs"/>
          <w:rtl/>
        </w:rPr>
        <w:t xml:space="preserve"> :</w:t>
      </w:r>
      <w:r w:rsidR="0046703D">
        <w:rPr>
          <w:rFonts w:hint="cs"/>
          <w:rtl/>
        </w:rPr>
        <w:t xml:space="preserve"> المراد من مجهول المالك الذي يجب التصدّق بماله هو المجهول المطلق</w:t>
      </w:r>
      <w:r w:rsidR="00613E9E">
        <w:rPr>
          <w:rFonts w:hint="cs"/>
          <w:rtl/>
        </w:rPr>
        <w:t xml:space="preserve"> ،</w:t>
      </w:r>
      <w:r w:rsidR="0046703D">
        <w:rPr>
          <w:rFonts w:hint="cs"/>
          <w:rtl/>
        </w:rPr>
        <w:t xml:space="preserve"> لا المجهول المردّد</w:t>
      </w:r>
      <w:r w:rsidR="00746EF1">
        <w:rPr>
          <w:rFonts w:hint="cs"/>
          <w:rtl/>
        </w:rPr>
        <w:t xml:space="preserve"> بين </w:t>
      </w:r>
      <w:r w:rsidR="0046703D">
        <w:rPr>
          <w:rFonts w:hint="cs"/>
          <w:rtl/>
        </w:rPr>
        <w:t>جماعة محصورين . ثم ما الدليل على وجود ولاية للتائب على التصدق في مثل هذه الحالة</w:t>
      </w:r>
      <w:r w:rsidR="0090176C">
        <w:rPr>
          <w:rFonts w:hint="cs"/>
          <w:rtl/>
        </w:rPr>
        <w:t xml:space="preserve"> ؟</w:t>
      </w:r>
      <w:r w:rsidR="0046703D">
        <w:rPr>
          <w:rFonts w:hint="cs"/>
          <w:rtl/>
        </w:rPr>
        <w:t>!</w:t>
      </w:r>
    </w:p>
    <w:p w:rsidR="0046703D" w:rsidRDefault="007C72E5" w:rsidP="00091A48">
      <w:pPr>
        <w:pStyle w:val="1"/>
        <w:ind w:firstLine="0"/>
        <w:jc w:val="both"/>
        <w:rPr>
          <w:rFonts w:hint="cs"/>
          <w:rtl/>
        </w:rPr>
      </w:pPr>
      <w:r>
        <w:rPr>
          <w:rFonts w:cs="Al-Sadiq Bold" w:hint="cs"/>
          <w:rtl/>
        </w:rPr>
        <w:t xml:space="preserve">   </w:t>
      </w:r>
      <w:r w:rsidR="0046703D" w:rsidRPr="008E6496">
        <w:rPr>
          <w:rFonts w:cs="Al-Sadiq Bold" w:hint="cs"/>
          <w:rtl/>
        </w:rPr>
        <w:t>وقد يُقال</w:t>
      </w:r>
      <w:r w:rsidR="00613E9E">
        <w:rPr>
          <w:rFonts w:hint="cs"/>
          <w:rtl/>
        </w:rPr>
        <w:t xml:space="preserve"> :</w:t>
      </w:r>
      <w:r w:rsidR="0046703D">
        <w:rPr>
          <w:rFonts w:hint="cs"/>
          <w:rtl/>
        </w:rPr>
        <w:t xml:space="preserve"> يوزّع ذلك المقدار بالسويّة على ما ورد سابقاً من روايتي ال</w:t>
      </w:r>
      <w:r w:rsidR="002C614B">
        <w:rPr>
          <w:rFonts w:hint="cs"/>
          <w:rtl/>
        </w:rPr>
        <w:t>تـن</w:t>
      </w:r>
      <w:r w:rsidR="0046703D">
        <w:rPr>
          <w:rFonts w:hint="cs"/>
          <w:rtl/>
        </w:rPr>
        <w:t>صيف</w:t>
      </w:r>
      <w:r w:rsidR="00613E9E">
        <w:rPr>
          <w:rFonts w:hint="cs"/>
          <w:rtl/>
        </w:rPr>
        <w:t xml:space="preserve"> ،</w:t>
      </w:r>
      <w:r w:rsidR="0046703D">
        <w:rPr>
          <w:rFonts w:hint="cs"/>
          <w:rtl/>
        </w:rPr>
        <w:t xml:space="preserve"> ولأنه مقتضى قاعدة العدل والإنصاف العقلية .</w:t>
      </w:r>
    </w:p>
    <w:p w:rsidR="0046703D" w:rsidRDefault="007C72E5" w:rsidP="00091A48">
      <w:pPr>
        <w:pStyle w:val="1"/>
        <w:ind w:firstLine="0"/>
        <w:jc w:val="both"/>
        <w:rPr>
          <w:rFonts w:hint="cs"/>
          <w:rtl/>
        </w:rPr>
      </w:pPr>
      <w:r>
        <w:rPr>
          <w:rFonts w:hint="cs"/>
          <w:b/>
          <w:bCs/>
          <w:rtl/>
        </w:rPr>
        <w:t xml:space="preserve">   </w:t>
      </w:r>
      <w:r w:rsidR="00926637">
        <w:rPr>
          <w:rFonts w:hint="cs"/>
          <w:b/>
          <w:bCs/>
          <w:rtl/>
        </w:rPr>
        <w:t>أقول</w:t>
      </w:r>
      <w:r w:rsidR="00613E9E">
        <w:rPr>
          <w:rFonts w:hint="cs"/>
          <w:rtl/>
        </w:rPr>
        <w:t xml:space="preserve"> :</w:t>
      </w:r>
      <w:r w:rsidR="0046703D">
        <w:rPr>
          <w:rFonts w:hint="cs"/>
          <w:rtl/>
        </w:rPr>
        <w:t xml:space="preserve"> أجبنا سابقاً بالتفصيل على هذا الوجه</w:t>
      </w:r>
      <w:r w:rsidR="00613E9E">
        <w:rPr>
          <w:rFonts w:hint="cs"/>
          <w:rtl/>
        </w:rPr>
        <w:t xml:space="preserve"> ،</w:t>
      </w:r>
      <w:r w:rsidR="0046703D">
        <w:rPr>
          <w:rFonts w:hint="cs"/>
          <w:rtl/>
        </w:rPr>
        <w:t xml:space="preserve"> وخلاصته أنّ روايات القرعة تقدم على روايتي ال</w:t>
      </w:r>
      <w:r w:rsidR="002C614B">
        <w:rPr>
          <w:rFonts w:hint="cs"/>
          <w:rtl/>
        </w:rPr>
        <w:t>تـن</w:t>
      </w:r>
      <w:r w:rsidR="0046703D">
        <w:rPr>
          <w:rFonts w:hint="cs"/>
          <w:rtl/>
        </w:rPr>
        <w:t>صيف لعدة وجوه منها</w:t>
      </w:r>
      <w:r w:rsidR="00613E9E">
        <w:rPr>
          <w:rFonts w:hint="cs"/>
          <w:rtl/>
        </w:rPr>
        <w:t xml:space="preserve"> :</w:t>
      </w:r>
      <w:r w:rsidR="0046703D">
        <w:rPr>
          <w:rFonts w:hint="cs"/>
          <w:rtl/>
        </w:rPr>
        <w:t xml:space="preserve"> أنها أكثر عدداً وأشهر</w:t>
      </w:r>
      <w:r w:rsidR="00746EF1">
        <w:rPr>
          <w:rFonts w:hint="cs"/>
          <w:rtl/>
        </w:rPr>
        <w:t xml:space="preserve"> بين </w:t>
      </w:r>
      <w:r w:rsidR="0046703D">
        <w:rPr>
          <w:rFonts w:hint="cs"/>
          <w:rtl/>
        </w:rPr>
        <w:t>العلماء</w:t>
      </w:r>
      <w:r w:rsidR="00613E9E">
        <w:rPr>
          <w:rFonts w:hint="cs"/>
          <w:rtl/>
        </w:rPr>
        <w:t xml:space="preserve"> ،</w:t>
      </w:r>
      <w:r w:rsidR="0046703D">
        <w:rPr>
          <w:rFonts w:hint="cs"/>
          <w:rtl/>
        </w:rPr>
        <w:t xml:space="preserve"> وأقوى سنداً</w:t>
      </w:r>
      <w:r w:rsidR="00613E9E">
        <w:rPr>
          <w:rFonts w:hint="cs"/>
          <w:rtl/>
        </w:rPr>
        <w:t xml:space="preserve"> ،</w:t>
      </w:r>
      <w:r w:rsidR="0046703D">
        <w:rPr>
          <w:rFonts w:hint="cs"/>
          <w:rtl/>
        </w:rPr>
        <w:t xml:space="preserve"> وناظرة إلى اكتشاف الواقع</w:t>
      </w:r>
      <w:r w:rsidR="00613E9E">
        <w:rPr>
          <w:rFonts w:hint="cs"/>
          <w:rtl/>
        </w:rPr>
        <w:t xml:space="preserve"> ،</w:t>
      </w:r>
      <w:r w:rsidR="0046703D">
        <w:rPr>
          <w:rFonts w:hint="cs"/>
          <w:rtl/>
        </w:rPr>
        <w:t xml:space="preserve"> بخلاف روايت</w:t>
      </w:r>
      <w:r w:rsidR="00B56716">
        <w:rPr>
          <w:rFonts w:hint="cs"/>
          <w:rtl/>
        </w:rPr>
        <w:t>َ</w:t>
      </w:r>
      <w:r w:rsidR="0046703D">
        <w:rPr>
          <w:rFonts w:hint="cs"/>
          <w:rtl/>
        </w:rPr>
        <w:t>ي ال</w:t>
      </w:r>
      <w:r w:rsidR="002C614B">
        <w:rPr>
          <w:rFonts w:hint="cs"/>
          <w:rtl/>
        </w:rPr>
        <w:t>تـن</w:t>
      </w:r>
      <w:r w:rsidR="0046703D">
        <w:rPr>
          <w:rFonts w:hint="cs"/>
          <w:rtl/>
        </w:rPr>
        <w:t>صيف  فإنها مخالفة للواقع قطعاً</w:t>
      </w:r>
      <w:r w:rsidR="00613E9E">
        <w:rPr>
          <w:rFonts w:hint="cs"/>
          <w:rtl/>
        </w:rPr>
        <w:t xml:space="preserve"> ،</w:t>
      </w:r>
      <w:r w:rsidR="0046703D">
        <w:rPr>
          <w:rFonts w:hint="cs"/>
          <w:rtl/>
        </w:rPr>
        <w:t xml:space="preserve"> ولذلك نحملها على أناس لا يؤمنون بالقرعة</w:t>
      </w:r>
      <w:r w:rsidR="00613E9E">
        <w:rPr>
          <w:rFonts w:hint="cs"/>
          <w:rtl/>
        </w:rPr>
        <w:t xml:space="preserve"> ،</w:t>
      </w:r>
      <w:r w:rsidR="0046703D">
        <w:rPr>
          <w:rFonts w:hint="cs"/>
          <w:rtl/>
        </w:rPr>
        <w:t xml:space="preserve"> فكأنّ الشارع المقدس</w:t>
      </w:r>
      <w:r w:rsidR="0046703D" w:rsidRPr="00A0737B">
        <w:rPr>
          <w:rFonts w:hint="cs"/>
          <w:rtl/>
        </w:rPr>
        <w:t xml:space="preserve"> </w:t>
      </w:r>
      <w:r w:rsidR="0046703D">
        <w:rPr>
          <w:rFonts w:hint="cs"/>
          <w:rtl/>
        </w:rPr>
        <w:t>قال بال</w:t>
      </w:r>
      <w:r w:rsidR="002C614B">
        <w:rPr>
          <w:rFonts w:hint="cs"/>
          <w:rtl/>
        </w:rPr>
        <w:t>تـن</w:t>
      </w:r>
      <w:r w:rsidR="0046703D">
        <w:rPr>
          <w:rFonts w:hint="cs"/>
          <w:rtl/>
        </w:rPr>
        <w:t xml:space="preserve">صيف لأنه مع عدم الإيمان بالقرعة لا </w:t>
      </w:r>
      <w:r w:rsidR="00220A31">
        <w:rPr>
          <w:rFonts w:hint="cs"/>
          <w:rtl/>
        </w:rPr>
        <w:t>يـب</w:t>
      </w:r>
      <w:r w:rsidR="0046703D">
        <w:rPr>
          <w:rFonts w:hint="cs"/>
          <w:rtl/>
        </w:rPr>
        <w:t>قى عقلائياً إلاّ ال</w:t>
      </w:r>
      <w:r w:rsidR="002C614B">
        <w:rPr>
          <w:rFonts w:hint="cs"/>
          <w:rtl/>
        </w:rPr>
        <w:t>تـن</w:t>
      </w:r>
      <w:r w:rsidR="0046703D">
        <w:rPr>
          <w:rFonts w:hint="cs"/>
          <w:rtl/>
        </w:rPr>
        <w:t>صيف والتسوية .</w:t>
      </w:r>
    </w:p>
    <w:p w:rsidR="0046703D" w:rsidRDefault="007C72E5" w:rsidP="007C72E5">
      <w:pPr>
        <w:pStyle w:val="1"/>
        <w:ind w:firstLine="0"/>
        <w:jc w:val="both"/>
        <w:rPr>
          <w:rFonts w:hint="cs"/>
          <w:rtl/>
        </w:rPr>
      </w:pPr>
      <w:r>
        <w:rPr>
          <w:rFonts w:hint="cs"/>
          <w:rtl/>
        </w:rPr>
        <w:t xml:space="preserve">   </w:t>
      </w:r>
      <w:r w:rsidR="0046703D">
        <w:rPr>
          <w:rFonts w:hint="cs"/>
          <w:rtl/>
        </w:rPr>
        <w:t>وأمّا قولهم بأنه مقتضى العدل والإنصاف فمردود بأنه مخالف للعدل والإنصاف بعد إمكان تشخيص المالك الأصلي بالقرعة</w:t>
      </w:r>
      <w:r w:rsidR="00613E9E">
        <w:rPr>
          <w:rFonts w:hint="cs"/>
          <w:rtl/>
        </w:rPr>
        <w:t xml:space="preserve"> ،</w:t>
      </w:r>
      <w:r w:rsidR="0046703D">
        <w:rPr>
          <w:rFonts w:hint="cs"/>
          <w:rtl/>
        </w:rPr>
        <w:t xml:space="preserve"> فكيف نعطي كل واحد من العشرة أشخاص مثلاً ألفاً</w:t>
      </w:r>
      <w:r w:rsidR="00613E9E">
        <w:rPr>
          <w:rFonts w:hint="cs"/>
          <w:rtl/>
        </w:rPr>
        <w:t xml:space="preserve"> ،</w:t>
      </w:r>
      <w:r w:rsidR="0046703D">
        <w:rPr>
          <w:rFonts w:hint="cs"/>
          <w:rtl/>
        </w:rPr>
        <w:t xml:space="preserve"> فنوزّع العشرة آلاف على العشرة أشخاص</w:t>
      </w:r>
      <w:r w:rsidR="00613E9E">
        <w:rPr>
          <w:rFonts w:hint="cs"/>
          <w:rtl/>
        </w:rPr>
        <w:t xml:space="preserve"> ،</w:t>
      </w:r>
      <w:r w:rsidR="0046703D">
        <w:rPr>
          <w:rFonts w:hint="cs"/>
          <w:rtl/>
        </w:rPr>
        <w:t xml:space="preserve"> مع أن صاحبها واحد يمكن معرفته بالقرعة</w:t>
      </w:r>
      <w:r w:rsidR="00613E9E">
        <w:rPr>
          <w:rFonts w:hint="cs"/>
          <w:rtl/>
        </w:rPr>
        <w:t xml:space="preserve"> ،</w:t>
      </w:r>
      <w:r w:rsidR="0046703D">
        <w:rPr>
          <w:rFonts w:hint="cs"/>
          <w:rtl/>
        </w:rPr>
        <w:t xml:space="preserve"> أليس هذا ظلماً للمالك الواقعي !  فكيف يُدّعى أنه مقتضى قاعدة العدل والإنصاف</w:t>
      </w:r>
      <w:r w:rsidR="0090176C">
        <w:rPr>
          <w:rFonts w:hint="cs"/>
          <w:rtl/>
        </w:rPr>
        <w:t xml:space="preserve"> ؟</w:t>
      </w:r>
      <w:r w:rsidR="0046703D">
        <w:rPr>
          <w:rFonts w:hint="cs"/>
          <w:rtl/>
        </w:rPr>
        <w:t>!</w:t>
      </w:r>
    </w:p>
    <w:p w:rsidR="00213D1A" w:rsidRDefault="007C72E5" w:rsidP="007C72E5">
      <w:pPr>
        <w:pStyle w:val="1"/>
        <w:ind w:firstLine="0"/>
        <w:jc w:val="both"/>
        <w:rPr>
          <w:rFonts w:hint="cs"/>
          <w:rtl/>
        </w:rPr>
      </w:pPr>
      <w:r>
        <w:rPr>
          <w:rFonts w:hint="cs"/>
          <w:rtl/>
        </w:rPr>
        <w:t xml:space="preserve">   </w:t>
      </w:r>
      <w:r w:rsidR="0046703D">
        <w:rPr>
          <w:rFonts w:hint="cs"/>
          <w:rtl/>
        </w:rPr>
        <w:t xml:space="preserve">وبعد هذا </w:t>
      </w:r>
      <w:r w:rsidR="00220A31">
        <w:rPr>
          <w:rFonts w:hint="cs"/>
          <w:rtl/>
        </w:rPr>
        <w:t>يـب</w:t>
      </w:r>
      <w:r w:rsidR="0046703D">
        <w:rPr>
          <w:rFonts w:hint="cs"/>
          <w:rtl/>
        </w:rPr>
        <w:t>قى القول بالقرعة</w:t>
      </w:r>
      <w:r w:rsidR="00613E9E">
        <w:rPr>
          <w:rFonts w:hint="cs"/>
          <w:rtl/>
        </w:rPr>
        <w:t xml:space="preserve"> ،</w:t>
      </w:r>
      <w:r w:rsidR="0046703D">
        <w:rPr>
          <w:rFonts w:hint="cs"/>
          <w:rtl/>
        </w:rPr>
        <w:t xml:space="preserve"> فإن شرائط جريانها موجودة في مسأل</w:t>
      </w:r>
      <w:r w:rsidR="002C614B">
        <w:rPr>
          <w:rFonts w:hint="cs"/>
          <w:rtl/>
        </w:rPr>
        <w:t>تـن</w:t>
      </w:r>
      <w:r w:rsidR="0046703D">
        <w:rPr>
          <w:rFonts w:hint="cs"/>
          <w:rtl/>
        </w:rPr>
        <w:t>ا .</w:t>
      </w:r>
    </w:p>
    <w:p w:rsidR="00EC2E54" w:rsidRPr="008E6496" w:rsidRDefault="00BC5C14" w:rsidP="00747B2B">
      <w:pPr>
        <w:pStyle w:val="1"/>
        <w:ind w:firstLine="0"/>
        <w:jc w:val="center"/>
        <w:rPr>
          <w:rFonts w:hint="cs"/>
          <w:sz w:val="36"/>
          <w:szCs w:val="32"/>
          <w:rtl/>
        </w:rPr>
      </w:pPr>
      <w:r w:rsidRPr="00BC5C14">
        <w:rPr>
          <w:rFonts w:cs="Lotus" w:hint="cs"/>
          <w:sz w:val="36"/>
          <w:szCs w:val="32"/>
          <w:rtl/>
        </w:rPr>
        <w:t>*</w:t>
      </w:r>
      <w:r w:rsidR="00EC2E54" w:rsidRPr="008E6496">
        <w:rPr>
          <w:rFonts w:cs="Lotus" w:hint="cs"/>
          <w:sz w:val="36"/>
          <w:szCs w:val="32"/>
          <w:rtl/>
        </w:rPr>
        <w:t xml:space="preserve">   </w:t>
      </w:r>
      <w:r w:rsidRPr="00BC5C14">
        <w:rPr>
          <w:rFonts w:cs="Lotus" w:hint="cs"/>
          <w:sz w:val="36"/>
          <w:szCs w:val="32"/>
          <w:rtl/>
        </w:rPr>
        <w:t>*</w:t>
      </w:r>
      <w:r w:rsidR="00EC2E54" w:rsidRPr="008E6496">
        <w:rPr>
          <w:rFonts w:cs="Lotus" w:hint="cs"/>
          <w:sz w:val="36"/>
          <w:szCs w:val="32"/>
          <w:rtl/>
        </w:rPr>
        <w:t xml:space="preserve">   </w:t>
      </w:r>
      <w:r w:rsidRPr="00BC5C14">
        <w:rPr>
          <w:rFonts w:cs="Lotus" w:hint="cs"/>
          <w:sz w:val="36"/>
          <w:szCs w:val="32"/>
          <w:rtl/>
        </w:rPr>
        <w:t>*</w:t>
      </w:r>
      <w:r w:rsidR="00EC2E54" w:rsidRPr="008E6496">
        <w:rPr>
          <w:rFonts w:cs="Lotus" w:hint="cs"/>
          <w:sz w:val="36"/>
          <w:szCs w:val="32"/>
          <w:rtl/>
        </w:rPr>
        <w:t xml:space="preserve">   </w:t>
      </w:r>
      <w:r w:rsidRPr="00BC5C14">
        <w:rPr>
          <w:rFonts w:cs="Lotus" w:hint="cs"/>
          <w:sz w:val="36"/>
          <w:szCs w:val="32"/>
          <w:rtl/>
        </w:rPr>
        <w:t>*</w:t>
      </w:r>
      <w:r w:rsidR="00EC2E54" w:rsidRPr="008E6496">
        <w:rPr>
          <w:rFonts w:cs="Lotus" w:hint="cs"/>
          <w:sz w:val="36"/>
          <w:szCs w:val="32"/>
          <w:rtl/>
        </w:rPr>
        <w:t xml:space="preserve">   </w:t>
      </w:r>
      <w:r w:rsidRPr="00BC5C14">
        <w:rPr>
          <w:rFonts w:cs="Lotus" w:hint="cs"/>
          <w:sz w:val="36"/>
          <w:szCs w:val="32"/>
          <w:rtl/>
        </w:rPr>
        <w:t>*</w:t>
      </w:r>
    </w:p>
    <w:p w:rsidR="0046703D" w:rsidRPr="00E83859" w:rsidRDefault="008E6496" w:rsidP="008E6496">
      <w:pPr>
        <w:pStyle w:val="2"/>
        <w:ind w:firstLine="0"/>
        <w:jc w:val="both"/>
        <w:rPr>
          <w:rFonts w:hint="cs"/>
          <w:spacing w:val="-2"/>
          <w:sz w:val="36"/>
          <w:szCs w:val="32"/>
          <w:vertAlign w:val="superscript"/>
          <w:rtl/>
        </w:rPr>
      </w:pPr>
      <w:bookmarkStart w:id="70" w:name="_Toc241729296"/>
      <w:r>
        <w:rPr>
          <w:rFonts w:hint="cs"/>
          <w:sz w:val="36"/>
          <w:szCs w:val="32"/>
          <w:rtl/>
        </w:rPr>
        <w:t xml:space="preserve"> </w:t>
      </w:r>
      <w:r w:rsidR="0046703D" w:rsidRPr="00E83859">
        <w:rPr>
          <w:rFonts w:hint="cs"/>
          <w:sz w:val="36"/>
          <w:szCs w:val="32"/>
          <w:rtl/>
        </w:rPr>
        <w:t>مسألة 31</w:t>
      </w:r>
      <w:r w:rsidR="00613E9E" w:rsidRPr="00E83859">
        <w:rPr>
          <w:rFonts w:hint="cs"/>
          <w:sz w:val="36"/>
          <w:szCs w:val="32"/>
          <w:rtl/>
        </w:rPr>
        <w:t xml:space="preserve"> :</w:t>
      </w:r>
      <w:r w:rsidR="0046703D" w:rsidRPr="00E83859">
        <w:rPr>
          <w:rFonts w:hint="cs"/>
          <w:sz w:val="36"/>
          <w:szCs w:val="32"/>
          <w:rtl/>
        </w:rPr>
        <w:t xml:space="preserve"> إذا كان حق الغير في ذمّته ـ </w:t>
      </w:r>
      <w:r w:rsidR="0046703D" w:rsidRPr="00E83859">
        <w:rPr>
          <w:rFonts w:cs="Al-Sadiq" w:hint="cs"/>
          <w:sz w:val="32"/>
          <w:szCs w:val="32"/>
          <w:rtl/>
        </w:rPr>
        <w:t>لا في عين ماله</w:t>
      </w:r>
      <w:r w:rsidR="0046703D" w:rsidRPr="00E83859">
        <w:rPr>
          <w:rFonts w:hint="cs"/>
          <w:sz w:val="36"/>
          <w:szCs w:val="32"/>
          <w:rtl/>
        </w:rPr>
        <w:t xml:space="preserve"> ـ فلا محلّ للخمس</w:t>
      </w:r>
      <w:r w:rsidR="0046703D" w:rsidRPr="00E83859">
        <w:rPr>
          <w:rFonts w:hint="cs"/>
          <w:sz w:val="36"/>
          <w:szCs w:val="32"/>
          <w:vertAlign w:val="superscript"/>
          <w:rtl/>
        </w:rPr>
        <w:t>(1)</w:t>
      </w:r>
      <w:r w:rsidR="00613E9E" w:rsidRPr="00E83859">
        <w:rPr>
          <w:rFonts w:hint="cs"/>
          <w:sz w:val="36"/>
          <w:szCs w:val="32"/>
          <w:rtl/>
        </w:rPr>
        <w:t>،</w:t>
      </w:r>
      <w:r w:rsidR="0046703D" w:rsidRPr="00E83859">
        <w:rPr>
          <w:rFonts w:hint="cs"/>
          <w:sz w:val="36"/>
          <w:szCs w:val="32"/>
          <w:rtl/>
        </w:rPr>
        <w:t xml:space="preserve"> وحين</w:t>
      </w:r>
      <w:r>
        <w:rPr>
          <w:rFonts w:hint="cs"/>
          <w:sz w:val="36"/>
          <w:szCs w:val="32"/>
          <w:rtl/>
        </w:rPr>
        <w:t>ـ</w:t>
      </w:r>
      <w:r w:rsidR="0046703D" w:rsidRPr="00E83859">
        <w:rPr>
          <w:rFonts w:hint="cs"/>
          <w:sz w:val="36"/>
          <w:szCs w:val="32"/>
          <w:rtl/>
        </w:rPr>
        <w:t>ئذٍ فإن علم جنسه ومقداره ولم يعلم صاحبه أصلاً</w:t>
      </w:r>
      <w:r w:rsidR="0046703D" w:rsidRPr="00E83859">
        <w:rPr>
          <w:rFonts w:hint="cs"/>
          <w:spacing w:val="-2"/>
          <w:sz w:val="36"/>
          <w:szCs w:val="32"/>
          <w:rtl/>
        </w:rPr>
        <w:t xml:space="preserve"> أو عُلم في عدد غير محصور تصدّق به عنه</w:t>
      </w:r>
      <w:r w:rsidR="0046703D" w:rsidRPr="00E83859">
        <w:rPr>
          <w:rFonts w:hint="cs"/>
          <w:spacing w:val="-2"/>
          <w:sz w:val="36"/>
          <w:szCs w:val="32"/>
          <w:vertAlign w:val="superscript"/>
          <w:rtl/>
        </w:rPr>
        <w:t>(2)</w:t>
      </w:r>
      <w:bookmarkEnd w:id="70"/>
      <w:r w:rsidR="00926637" w:rsidRPr="00E83859">
        <w:rPr>
          <w:rFonts w:hint="cs"/>
          <w:spacing w:val="-2"/>
          <w:sz w:val="36"/>
          <w:szCs w:val="32"/>
          <w:vertAlign w:val="superscript"/>
          <w:rtl/>
        </w:rPr>
        <w:t xml:space="preserve"> </w:t>
      </w:r>
      <w:r w:rsidR="00926637" w:rsidRPr="00E83859">
        <w:rPr>
          <w:rFonts w:hint="cs"/>
          <w:spacing w:val="-2"/>
          <w:sz w:val="36"/>
          <w:szCs w:val="32"/>
          <w:rtl/>
        </w:rPr>
        <w:t>،</w:t>
      </w:r>
    </w:p>
    <w:p w:rsidR="0046703D" w:rsidRDefault="0046703D" w:rsidP="00091A48">
      <w:pPr>
        <w:pStyle w:val="1"/>
        <w:ind w:firstLine="0"/>
        <w:jc w:val="both"/>
        <w:rPr>
          <w:rFonts w:hint="cs"/>
          <w:rtl/>
        </w:rPr>
      </w:pPr>
      <w:r w:rsidRPr="00971E9B">
        <w:rPr>
          <w:rFonts w:hint="cs"/>
          <w:sz w:val="32"/>
          <w:szCs w:val="26"/>
          <w:rtl/>
        </w:rPr>
        <w:t>ـــــــــــــــــــــــــــــــــــــــــــــ</w:t>
      </w:r>
    </w:p>
    <w:p w:rsidR="0046703D" w:rsidRPr="00FA25D7" w:rsidRDefault="0046703D" w:rsidP="008E6496">
      <w:pPr>
        <w:pStyle w:val="1"/>
        <w:ind w:firstLine="0"/>
        <w:jc w:val="both"/>
        <w:rPr>
          <w:rFonts w:hint="cs"/>
          <w:rtl/>
        </w:rPr>
      </w:pPr>
      <w:r w:rsidRPr="00FA25D7">
        <w:rPr>
          <w:rFonts w:hint="cs"/>
          <w:rtl/>
        </w:rPr>
        <w:t>(1) لأن روايات الحلال المخلوط بالحرام واردة في المال الخارجي فإنه هو الذي يصدق عليه الاختلاط</w:t>
      </w:r>
      <w:r w:rsidR="00613E9E">
        <w:rPr>
          <w:rFonts w:hint="cs"/>
          <w:rtl/>
        </w:rPr>
        <w:t xml:space="preserve"> ،</w:t>
      </w:r>
      <w:r w:rsidRPr="00FA25D7">
        <w:rPr>
          <w:rFonts w:hint="cs"/>
          <w:rtl/>
        </w:rPr>
        <w:t xml:space="preserve"> ولا يصدق ال</w:t>
      </w:r>
      <w:r w:rsidR="00695A1B">
        <w:rPr>
          <w:rFonts w:hint="cs"/>
          <w:rtl/>
        </w:rPr>
        <w:t>إ</w:t>
      </w:r>
      <w:r w:rsidRPr="00FA25D7">
        <w:rPr>
          <w:rFonts w:hint="cs"/>
          <w:rtl/>
        </w:rPr>
        <w:t>ختلاط في الذمّة</w:t>
      </w:r>
      <w:r w:rsidR="00613E9E">
        <w:rPr>
          <w:rFonts w:hint="cs"/>
          <w:rtl/>
        </w:rPr>
        <w:t xml:space="preserve"> ،</w:t>
      </w:r>
      <w:r>
        <w:rPr>
          <w:rFonts w:hint="cs"/>
          <w:rtl/>
        </w:rPr>
        <w:t xml:space="preserve"> وعليه فمع التردّد </w:t>
      </w:r>
      <w:r w:rsidRPr="00FA25D7">
        <w:rPr>
          <w:rFonts w:hint="cs"/>
          <w:rtl/>
        </w:rPr>
        <w:t>الموجود في الذمّة</w:t>
      </w:r>
      <w:r w:rsidR="00746EF1">
        <w:rPr>
          <w:rFonts w:hint="cs"/>
          <w:rtl/>
        </w:rPr>
        <w:t xml:space="preserve"> بين </w:t>
      </w:r>
      <w:r w:rsidRPr="00FA25D7">
        <w:rPr>
          <w:rFonts w:hint="cs"/>
          <w:rtl/>
        </w:rPr>
        <w:t xml:space="preserve">الأقلّ والأكثر </w:t>
      </w:r>
      <w:r w:rsidR="00220A31">
        <w:rPr>
          <w:rFonts w:hint="cs"/>
          <w:rtl/>
        </w:rPr>
        <w:t>يـب</w:t>
      </w:r>
      <w:r w:rsidRPr="00FA25D7">
        <w:rPr>
          <w:rFonts w:hint="cs"/>
          <w:rtl/>
        </w:rPr>
        <w:t>نى على الأقل</w:t>
      </w:r>
      <w:r w:rsidR="00613E9E">
        <w:rPr>
          <w:rFonts w:hint="cs"/>
          <w:rtl/>
        </w:rPr>
        <w:t xml:space="preserve"> ،</w:t>
      </w:r>
      <w:r w:rsidRPr="00FA25D7">
        <w:rPr>
          <w:rFonts w:hint="cs"/>
          <w:rtl/>
        </w:rPr>
        <w:t xml:space="preserve"> لأن أصالة استصحاب العدم الأزلي تقتضي عدم ترتب المشكوك في الذمّة</w:t>
      </w:r>
      <w:r>
        <w:rPr>
          <w:rFonts w:hint="cs"/>
          <w:rtl/>
        </w:rPr>
        <w:t xml:space="preserve"> </w:t>
      </w:r>
      <w:r w:rsidRPr="00FA25D7">
        <w:rPr>
          <w:rFonts w:hint="cs"/>
          <w:rtl/>
        </w:rPr>
        <w:t>.</w:t>
      </w:r>
    </w:p>
    <w:p w:rsidR="0046703D" w:rsidRPr="00FA25D7" w:rsidRDefault="007C72E5" w:rsidP="007C72E5">
      <w:pPr>
        <w:pStyle w:val="1"/>
        <w:ind w:firstLine="0"/>
        <w:jc w:val="both"/>
        <w:rPr>
          <w:rFonts w:hint="cs"/>
          <w:rtl/>
        </w:rPr>
      </w:pPr>
      <w:r>
        <w:rPr>
          <w:rFonts w:hint="cs"/>
          <w:rtl/>
        </w:rPr>
        <w:t xml:space="preserve">   </w:t>
      </w:r>
      <w:r w:rsidR="0046703D" w:rsidRPr="00FA25D7">
        <w:rPr>
          <w:rFonts w:hint="cs"/>
          <w:rtl/>
        </w:rPr>
        <w:t>وردّ السيد الخوئي</w:t>
      </w:r>
      <w:r w:rsidR="0046703D" w:rsidRPr="007C72E5">
        <w:rPr>
          <w:sz w:val="36"/>
          <w:szCs w:val="32"/>
        </w:rPr>
        <w:t>q</w:t>
      </w:r>
      <w:r w:rsidR="0046703D" w:rsidRPr="00FA25D7">
        <w:rPr>
          <w:rFonts w:hint="cs"/>
          <w:rtl/>
        </w:rPr>
        <w:t xml:space="preserve"> على هذا الكلام بقوله</w:t>
      </w:r>
      <w:r w:rsidR="00613E9E">
        <w:rPr>
          <w:rFonts w:hint="cs"/>
          <w:rtl/>
        </w:rPr>
        <w:t xml:space="preserve"> :</w:t>
      </w:r>
      <w:r w:rsidR="0046703D" w:rsidRPr="00FA25D7">
        <w:rPr>
          <w:rFonts w:hint="cs"/>
          <w:rtl/>
        </w:rPr>
        <w:t xml:space="preserve"> </w:t>
      </w:r>
      <w:r w:rsidR="000E7D9B" w:rsidRPr="000E7D9B">
        <w:rPr>
          <w:rFonts w:cs="Lotus" w:hint="cs"/>
          <w:sz w:val="28"/>
          <w:szCs w:val="32"/>
          <w:rtl/>
        </w:rPr>
        <w:t>&gt;</w:t>
      </w:r>
      <w:r w:rsidR="0046703D">
        <w:rPr>
          <w:rFonts w:hint="cs"/>
          <w:rtl/>
        </w:rPr>
        <w:t xml:space="preserve"> </w:t>
      </w:r>
      <w:r w:rsidR="0046703D" w:rsidRPr="00FA25D7">
        <w:rPr>
          <w:rFonts w:hint="cs"/>
          <w:rtl/>
        </w:rPr>
        <w:t>إنّ هذا الكلام يأتي فيما إذا كان الحرام ثابتاً في الذمّة ابتداءً</w:t>
      </w:r>
      <w:r w:rsidR="00613E9E">
        <w:rPr>
          <w:rFonts w:hint="cs"/>
          <w:rtl/>
        </w:rPr>
        <w:t xml:space="preserve"> ،</w:t>
      </w:r>
      <w:r w:rsidR="0046703D" w:rsidRPr="00FA25D7">
        <w:rPr>
          <w:rFonts w:hint="cs"/>
          <w:rtl/>
        </w:rPr>
        <w:t xml:space="preserve"> وأمّا إذا كان ذلك بعد الاختلاط بأن أتلف</w:t>
      </w:r>
      <w:r w:rsidR="0046703D">
        <w:rPr>
          <w:rFonts w:hint="cs"/>
          <w:rtl/>
        </w:rPr>
        <w:t xml:space="preserve"> </w:t>
      </w:r>
      <w:r w:rsidR="0046703D" w:rsidRPr="00FA25D7">
        <w:rPr>
          <w:rFonts w:hint="cs"/>
          <w:rtl/>
        </w:rPr>
        <w:t xml:space="preserve">المخلوط بالحرام فإنه يجب تخميس قيمة العين المخلوطة التالفة ـ </w:t>
      </w:r>
      <w:r w:rsidR="0046703D" w:rsidRPr="00397503">
        <w:rPr>
          <w:rFonts w:hint="cs"/>
          <w:sz w:val="32"/>
          <w:szCs w:val="24"/>
          <w:rtl/>
        </w:rPr>
        <w:t>كما ذهب إلى ذلك الشيخ الأعظم الأنصاري</w:t>
      </w:r>
      <w:r w:rsidR="0046703D" w:rsidRPr="00397503">
        <w:rPr>
          <w:sz w:val="32"/>
          <w:szCs w:val="24"/>
        </w:rPr>
        <w:t>q</w:t>
      </w:r>
      <w:r w:rsidR="0046703D" w:rsidRPr="00397503">
        <w:rPr>
          <w:rFonts w:hint="cs"/>
          <w:sz w:val="32"/>
          <w:szCs w:val="24"/>
          <w:rtl/>
        </w:rPr>
        <w:t xml:space="preserve"> </w:t>
      </w:r>
      <w:r w:rsidR="0046703D" w:rsidRPr="00FA25D7">
        <w:rPr>
          <w:rFonts w:hint="cs"/>
          <w:rtl/>
        </w:rPr>
        <w:t>ـ</w:t>
      </w:r>
      <w:r w:rsidR="00613E9E">
        <w:rPr>
          <w:rFonts w:hint="cs"/>
          <w:rtl/>
        </w:rPr>
        <w:t xml:space="preserve"> ،</w:t>
      </w:r>
      <w:r w:rsidR="0046703D" w:rsidRPr="00FA25D7">
        <w:rPr>
          <w:rFonts w:hint="cs"/>
          <w:rtl/>
        </w:rPr>
        <w:t xml:space="preserve"> فإن الخمس في قيمة العين المخلوطة التالفة هو ملك فعلي لأربابه</w:t>
      </w:r>
      <w:r w:rsidR="00613E9E">
        <w:rPr>
          <w:rFonts w:hint="cs"/>
          <w:rtl/>
        </w:rPr>
        <w:t xml:space="preserve"> ،</w:t>
      </w:r>
      <w:r w:rsidR="0046703D" w:rsidRPr="00FA25D7">
        <w:rPr>
          <w:rFonts w:hint="cs"/>
          <w:rtl/>
        </w:rPr>
        <w:t xml:space="preserve"> فالحلال المخلوط بالحرام هو من سنخ الكنز والغنيمة والـمَعدِنْ ونحوها</w:t>
      </w:r>
      <w:r w:rsidR="00613E9E">
        <w:rPr>
          <w:rFonts w:hint="cs"/>
          <w:rtl/>
        </w:rPr>
        <w:t xml:space="preserve"> ،</w:t>
      </w:r>
      <w:r w:rsidR="0046703D" w:rsidRPr="00FA25D7">
        <w:rPr>
          <w:rFonts w:hint="cs"/>
          <w:rtl/>
        </w:rPr>
        <w:t xml:space="preserve"> فكما أنّ الشارع المقدّس جعل فيها الخمس حتى وإن تلفت فكذلك في الحلال المخلوط بالحرام فإن الخمس ثابت فيه بالولاية الشرعية حتى لو تلف ي</w:t>
      </w:r>
      <w:r w:rsidR="002C614B">
        <w:rPr>
          <w:rFonts w:hint="cs"/>
          <w:rtl/>
        </w:rPr>
        <w:t>نـت</w:t>
      </w:r>
      <w:r w:rsidR="0046703D" w:rsidRPr="00FA25D7">
        <w:rPr>
          <w:rFonts w:hint="cs"/>
          <w:rtl/>
        </w:rPr>
        <w:t>قل الخمس إلى الذمّة</w:t>
      </w:r>
      <w:r w:rsidR="0046703D">
        <w:rPr>
          <w:rFonts w:cs="Lotus" w:hint="cs"/>
          <w:sz w:val="26"/>
          <w:szCs w:val="26"/>
          <w:rtl/>
        </w:rPr>
        <w:t xml:space="preserve"> </w:t>
      </w:r>
      <w:r w:rsidR="000E7D9B" w:rsidRPr="000E7D9B">
        <w:rPr>
          <w:rFonts w:cs="Lotus" w:hint="cs"/>
          <w:sz w:val="28"/>
          <w:szCs w:val="32"/>
          <w:rtl/>
        </w:rPr>
        <w:t>&lt;</w:t>
      </w:r>
      <w:r w:rsidR="0046703D">
        <w:rPr>
          <w:rFonts w:hint="cs"/>
          <w:rtl/>
        </w:rPr>
        <w:t xml:space="preserve"> </w:t>
      </w:r>
      <w:r w:rsidR="0046703D" w:rsidRPr="00FA25D7">
        <w:rPr>
          <w:rFonts w:hint="cs"/>
          <w:rtl/>
        </w:rPr>
        <w:t>. ا</w:t>
      </w:r>
      <w:r w:rsidR="002C614B">
        <w:rPr>
          <w:rFonts w:hint="cs"/>
          <w:rtl/>
        </w:rPr>
        <w:t>نـت</w:t>
      </w:r>
      <w:r w:rsidR="0046703D" w:rsidRPr="00FA25D7">
        <w:rPr>
          <w:rFonts w:hint="cs"/>
          <w:rtl/>
        </w:rPr>
        <w:t>هى بتصرّف يسير للتوضيح</w:t>
      </w:r>
      <w:r w:rsidR="0046703D">
        <w:rPr>
          <w:rFonts w:hint="cs"/>
          <w:rtl/>
        </w:rPr>
        <w:t xml:space="preserve"> </w:t>
      </w:r>
      <w:r w:rsidR="0046703D" w:rsidRPr="00FA25D7">
        <w:rPr>
          <w:rFonts w:hint="cs"/>
          <w:rtl/>
        </w:rPr>
        <w:t>.</w:t>
      </w:r>
    </w:p>
    <w:p w:rsidR="0046703D" w:rsidRPr="00FA25D7" w:rsidRDefault="00926637" w:rsidP="00091A48">
      <w:pPr>
        <w:pStyle w:val="1"/>
        <w:ind w:firstLine="0"/>
        <w:jc w:val="both"/>
        <w:rPr>
          <w:rFonts w:hint="cs"/>
          <w:rtl/>
        </w:rPr>
      </w:pPr>
      <w:r>
        <w:rPr>
          <w:rFonts w:hint="cs"/>
          <w:b/>
          <w:bCs/>
          <w:rtl/>
        </w:rPr>
        <w:t xml:space="preserve">   </w:t>
      </w:r>
      <w:r w:rsidR="0046703D" w:rsidRPr="00926637">
        <w:rPr>
          <w:rFonts w:hint="cs"/>
          <w:b/>
          <w:bCs/>
          <w:rtl/>
        </w:rPr>
        <w:t>أقول</w:t>
      </w:r>
      <w:r w:rsidR="00613E9E">
        <w:rPr>
          <w:rFonts w:hint="cs"/>
          <w:rtl/>
        </w:rPr>
        <w:t xml:space="preserve"> :</w:t>
      </w:r>
      <w:r w:rsidR="0046703D" w:rsidRPr="00FA25D7">
        <w:rPr>
          <w:rFonts w:hint="cs"/>
          <w:rtl/>
        </w:rPr>
        <w:t xml:space="preserve"> الصحيح ما ذهب إليه المشهور</w:t>
      </w:r>
      <w:r w:rsidR="00613E9E">
        <w:rPr>
          <w:rFonts w:hint="cs"/>
          <w:rtl/>
        </w:rPr>
        <w:t xml:space="preserve"> ،</w:t>
      </w:r>
      <w:r w:rsidR="0046703D" w:rsidRPr="00FA25D7">
        <w:rPr>
          <w:rFonts w:hint="cs"/>
          <w:rtl/>
        </w:rPr>
        <w:t xml:space="preserve"> فإنّ الذي يُفهم من الروايات هو أنّ</w:t>
      </w:r>
      <w:r w:rsidR="0046703D" w:rsidRPr="00A0737B">
        <w:rPr>
          <w:rFonts w:hint="cs"/>
          <w:rtl/>
        </w:rPr>
        <w:t xml:space="preserve"> </w:t>
      </w:r>
      <w:r w:rsidR="0046703D">
        <w:rPr>
          <w:rFonts w:hint="cs"/>
          <w:rtl/>
        </w:rPr>
        <w:t xml:space="preserve">على </w:t>
      </w:r>
      <w:r w:rsidR="0046703D" w:rsidRPr="00FA25D7">
        <w:rPr>
          <w:rFonts w:hint="cs"/>
          <w:rtl/>
        </w:rPr>
        <w:t>الشخص</w:t>
      </w:r>
      <w:r w:rsidR="0046703D">
        <w:rPr>
          <w:rFonts w:hint="cs"/>
          <w:rtl/>
        </w:rPr>
        <w:t xml:space="preserve"> أن يطهر ماله الخارجي بالتخميس</w:t>
      </w:r>
      <w:r w:rsidR="00613E9E">
        <w:rPr>
          <w:rFonts w:hint="cs"/>
          <w:rtl/>
        </w:rPr>
        <w:t xml:space="preserve"> ،</w:t>
      </w:r>
      <w:r w:rsidR="0046703D">
        <w:rPr>
          <w:rFonts w:hint="cs"/>
          <w:rtl/>
        </w:rPr>
        <w:t xml:space="preserve"> فإذا </w:t>
      </w:r>
      <w:r w:rsidR="0046703D" w:rsidRPr="00FA25D7">
        <w:rPr>
          <w:rFonts w:hint="cs"/>
          <w:rtl/>
        </w:rPr>
        <w:t>أراد أن يطهِّر ماله</w:t>
      </w:r>
      <w:r w:rsidR="0046703D">
        <w:rPr>
          <w:rFonts w:hint="cs"/>
          <w:rtl/>
        </w:rPr>
        <w:t xml:space="preserve"> الخارجي</w:t>
      </w:r>
      <w:r w:rsidR="0046703D" w:rsidRPr="00FA25D7">
        <w:rPr>
          <w:rFonts w:hint="cs"/>
          <w:rtl/>
        </w:rPr>
        <w:t xml:space="preserve"> من الحرام الذي يجهل مقداره وصاحبه فإنّّ عليه أن يخرج خمسه</w:t>
      </w:r>
      <w:r w:rsidR="00613E9E">
        <w:rPr>
          <w:rFonts w:hint="cs"/>
          <w:rtl/>
        </w:rPr>
        <w:t xml:space="preserve"> ،</w:t>
      </w:r>
      <w:r w:rsidR="0046703D" w:rsidRPr="00FA25D7">
        <w:rPr>
          <w:rFonts w:hint="cs"/>
          <w:rtl/>
        </w:rPr>
        <w:t xml:space="preserve"> وهو حكم تعبّدي</w:t>
      </w:r>
      <w:r w:rsidR="0046703D">
        <w:rPr>
          <w:rFonts w:hint="cs"/>
          <w:rtl/>
        </w:rPr>
        <w:t xml:space="preserve"> ومعقول</w:t>
      </w:r>
      <w:r w:rsidR="00613E9E">
        <w:rPr>
          <w:rFonts w:hint="cs"/>
          <w:rtl/>
        </w:rPr>
        <w:t xml:space="preserve"> ،</w:t>
      </w:r>
      <w:r w:rsidR="0046703D">
        <w:rPr>
          <w:rFonts w:hint="cs"/>
          <w:rtl/>
        </w:rPr>
        <w:t xml:space="preserve"> وأمّا إن لم يخرج خمسه حتى تلف </w:t>
      </w:r>
      <w:r w:rsidR="0046703D" w:rsidRPr="00FA25D7">
        <w:rPr>
          <w:rFonts w:hint="cs"/>
          <w:rtl/>
        </w:rPr>
        <w:t>فإنّ الحرام لا يزيد عن حجمه</w:t>
      </w:r>
      <w:r w:rsidR="0046703D">
        <w:rPr>
          <w:rFonts w:hint="cs"/>
          <w:rtl/>
        </w:rPr>
        <w:t xml:space="preserve"> الأصلي</w:t>
      </w:r>
      <w:r w:rsidR="0046703D" w:rsidRPr="00FA25D7">
        <w:rPr>
          <w:rFonts w:hint="cs"/>
          <w:rtl/>
        </w:rPr>
        <w:t xml:space="preserve"> ولا ينقص</w:t>
      </w:r>
      <w:r w:rsidR="00613E9E">
        <w:rPr>
          <w:rFonts w:hint="cs"/>
          <w:rtl/>
        </w:rPr>
        <w:t xml:space="preserve"> ،</w:t>
      </w:r>
      <w:r w:rsidR="0046703D" w:rsidRPr="00FA25D7">
        <w:rPr>
          <w:rFonts w:hint="cs"/>
          <w:rtl/>
        </w:rPr>
        <w:t xml:space="preserve"> وهو أمر وجداني</w:t>
      </w:r>
      <w:r w:rsidR="00613E9E">
        <w:rPr>
          <w:rFonts w:hint="cs"/>
          <w:rtl/>
        </w:rPr>
        <w:t xml:space="preserve"> ،</w:t>
      </w:r>
      <w:r w:rsidR="0046703D">
        <w:rPr>
          <w:rFonts w:hint="cs"/>
          <w:rtl/>
        </w:rPr>
        <w:t xml:space="preserve"> </w:t>
      </w:r>
      <w:r w:rsidR="0046703D" w:rsidRPr="00FA25D7">
        <w:rPr>
          <w:rFonts w:hint="cs"/>
          <w:rtl/>
        </w:rPr>
        <w:t>بحيث إنه حتى في الآخرة يحاسبه  الله على مقدار الحرام الواقعي لا على الخمس</w:t>
      </w:r>
      <w:r w:rsidR="0046703D">
        <w:rPr>
          <w:rFonts w:hint="cs"/>
          <w:rtl/>
        </w:rPr>
        <w:t xml:space="preserve"> </w:t>
      </w:r>
      <w:r w:rsidR="0046703D" w:rsidRPr="00FA25D7">
        <w:rPr>
          <w:rFonts w:hint="cs"/>
          <w:rtl/>
        </w:rPr>
        <w:t>.</w:t>
      </w:r>
    </w:p>
    <w:p w:rsidR="0046703D" w:rsidRDefault="0046703D" w:rsidP="00091A48">
      <w:pPr>
        <w:pStyle w:val="1"/>
        <w:ind w:firstLine="0"/>
        <w:jc w:val="both"/>
        <w:rPr>
          <w:rFonts w:hint="cs"/>
          <w:rtl/>
        </w:rPr>
      </w:pPr>
      <w:r w:rsidRPr="00FA25D7">
        <w:rPr>
          <w:rFonts w:hint="cs"/>
          <w:rtl/>
        </w:rPr>
        <w:t>(</w:t>
      </w:r>
      <w:r>
        <w:rPr>
          <w:rFonts w:hint="cs"/>
          <w:rtl/>
        </w:rPr>
        <w:t>2</w:t>
      </w:r>
      <w:r w:rsidRPr="00FA25D7">
        <w:rPr>
          <w:rFonts w:hint="cs"/>
          <w:rtl/>
        </w:rPr>
        <w:t xml:space="preserve">) للروايات المستفيضة السالفة الذكر في أوائل بحث </w:t>
      </w:r>
      <w:r w:rsidR="000E7D9B" w:rsidRPr="000E7D9B">
        <w:rPr>
          <w:rFonts w:cs="Lotus" w:hint="cs"/>
          <w:sz w:val="28"/>
          <w:szCs w:val="32"/>
          <w:rtl/>
        </w:rPr>
        <w:t>&gt;</w:t>
      </w:r>
      <w:r>
        <w:rPr>
          <w:rFonts w:cs="Lotus" w:hint="cs"/>
          <w:sz w:val="26"/>
          <w:szCs w:val="26"/>
          <w:rtl/>
        </w:rPr>
        <w:t xml:space="preserve"> </w:t>
      </w:r>
      <w:r w:rsidRPr="00FA25D7">
        <w:rPr>
          <w:rFonts w:hint="cs"/>
          <w:rtl/>
        </w:rPr>
        <w:t>المال الحال المخلوط بالحرام</w:t>
      </w:r>
      <w:r>
        <w:rPr>
          <w:rFonts w:cs="Lotus" w:hint="cs"/>
          <w:sz w:val="26"/>
          <w:szCs w:val="26"/>
          <w:rtl/>
        </w:rPr>
        <w:t xml:space="preserve"> </w:t>
      </w:r>
      <w:r w:rsidR="0038282C">
        <w:rPr>
          <w:rFonts w:cs="Lotus" w:hint="cs"/>
          <w:sz w:val="28"/>
          <w:szCs w:val="32"/>
          <w:rtl/>
        </w:rPr>
        <w:t xml:space="preserve">&lt; </w:t>
      </w:r>
      <w:r>
        <w:rPr>
          <w:rFonts w:hint="cs"/>
          <w:rtl/>
        </w:rPr>
        <w:t xml:space="preserve">فإنها وإن </w:t>
      </w:r>
      <w:r w:rsidR="0002602B">
        <w:rPr>
          <w:rFonts w:hint="cs"/>
          <w:rtl/>
        </w:rPr>
        <w:t>كانت</w:t>
      </w:r>
      <w:r>
        <w:rPr>
          <w:rFonts w:hint="cs"/>
          <w:rtl/>
        </w:rPr>
        <w:t xml:space="preserve"> واردة في المال المجهول المالك إلاّ أن وحدة المناط واضحة في الموردين . ولك أن تقول إنه بعد عدم التمكن من إيصال المال الموجود في ذمته إلى صاحبه يكون وليُّ المال لا محالة الإمام</w:t>
      </w:r>
      <w:r w:rsidRPr="007C72E5">
        <w:rPr>
          <w:sz w:val="36"/>
          <w:szCs w:val="32"/>
        </w:rPr>
        <w:t>t</w:t>
      </w:r>
      <w:r>
        <w:rPr>
          <w:rFonts w:hint="cs"/>
          <w:rtl/>
        </w:rPr>
        <w:t xml:space="preserve"> ونائبه . على</w:t>
      </w:r>
      <w:r w:rsidRPr="00FA25D7">
        <w:rPr>
          <w:rFonts w:hint="cs"/>
          <w:rtl/>
        </w:rPr>
        <w:t xml:space="preserve"> </w:t>
      </w:r>
      <w:r>
        <w:rPr>
          <w:rFonts w:hint="cs"/>
          <w:rtl/>
        </w:rPr>
        <w:t>أيّ حال</w:t>
      </w:r>
      <w:r w:rsidR="00613E9E">
        <w:rPr>
          <w:rFonts w:hint="cs"/>
          <w:rtl/>
        </w:rPr>
        <w:t xml:space="preserve"> ،</w:t>
      </w:r>
      <w:r>
        <w:rPr>
          <w:rFonts w:hint="cs"/>
          <w:rtl/>
        </w:rPr>
        <w:t xml:space="preserve"> هذا الحكم </w:t>
      </w:r>
      <w:r w:rsidRPr="00FA25D7">
        <w:rPr>
          <w:rFonts w:hint="cs"/>
          <w:rtl/>
        </w:rPr>
        <w:t>هو المعروف</w:t>
      </w:r>
      <w:r w:rsidR="00746EF1">
        <w:rPr>
          <w:rFonts w:hint="cs"/>
          <w:rtl/>
        </w:rPr>
        <w:t xml:space="preserve"> بين </w:t>
      </w:r>
      <w:r w:rsidRPr="00FA25D7">
        <w:rPr>
          <w:rFonts w:hint="cs"/>
          <w:rtl/>
        </w:rPr>
        <w:t>أصحابنا</w:t>
      </w:r>
      <w:r>
        <w:rPr>
          <w:rFonts w:hint="cs"/>
          <w:rtl/>
        </w:rPr>
        <w:t xml:space="preserve"> </w:t>
      </w:r>
      <w:r w:rsidRPr="00FA25D7">
        <w:rPr>
          <w:rFonts w:hint="cs"/>
          <w:rtl/>
        </w:rPr>
        <w:t>.</w:t>
      </w:r>
    </w:p>
    <w:p w:rsidR="003D6E49" w:rsidRDefault="007C72E5" w:rsidP="007C72E5">
      <w:pPr>
        <w:pStyle w:val="1"/>
        <w:ind w:firstLine="0"/>
        <w:jc w:val="both"/>
        <w:rPr>
          <w:rFonts w:hint="cs"/>
          <w:rtl/>
        </w:rPr>
      </w:pPr>
      <w:r>
        <w:rPr>
          <w:rFonts w:hint="cs"/>
          <w:rtl/>
        </w:rPr>
        <w:t xml:space="preserve">   </w:t>
      </w:r>
      <w:r w:rsidR="0046703D">
        <w:rPr>
          <w:rFonts w:hint="cs"/>
          <w:rtl/>
        </w:rPr>
        <w:t>ولا شكّ أنّك تعلم أنّ المراد بالعدد الغير محصور هو العدد البالغ من الكثرة بحيث لا يمكن عادةً التّسامح منهم جميعاً</w:t>
      </w:r>
      <w:r w:rsidR="00613E9E">
        <w:rPr>
          <w:rFonts w:hint="cs"/>
          <w:rtl/>
        </w:rPr>
        <w:t xml:space="preserve"> ،</w:t>
      </w:r>
      <w:r w:rsidR="0046703D">
        <w:rPr>
          <w:rFonts w:hint="cs"/>
          <w:rtl/>
        </w:rPr>
        <w:t xml:space="preserve"> ولذلك سيقع في الضّرر والحرج إذا أراد البحث عنهم والتصالح معهم كأهل </w:t>
      </w:r>
      <w:r w:rsidR="002C614B">
        <w:rPr>
          <w:rFonts w:hint="cs"/>
          <w:rtl/>
        </w:rPr>
        <w:t>بـي</w:t>
      </w:r>
      <w:r w:rsidR="0046703D">
        <w:rPr>
          <w:rFonts w:hint="cs"/>
          <w:rtl/>
        </w:rPr>
        <w:t>روت مثلاً .</w:t>
      </w:r>
    </w:p>
    <w:p w:rsidR="00EC2E54" w:rsidRPr="008E6496" w:rsidRDefault="00BC5C14" w:rsidP="008E6496">
      <w:pPr>
        <w:pStyle w:val="1"/>
        <w:ind w:firstLine="0"/>
        <w:jc w:val="center"/>
        <w:rPr>
          <w:rFonts w:hint="cs"/>
          <w:sz w:val="36"/>
          <w:szCs w:val="32"/>
          <w:rtl/>
        </w:rPr>
      </w:pPr>
      <w:r w:rsidRPr="00BC5C14">
        <w:rPr>
          <w:rFonts w:cs="Lotus" w:hint="cs"/>
          <w:sz w:val="36"/>
          <w:szCs w:val="32"/>
          <w:rtl/>
        </w:rPr>
        <w:t>*</w:t>
      </w:r>
      <w:r w:rsidR="00EC2E54" w:rsidRPr="008E6496">
        <w:rPr>
          <w:rFonts w:cs="Lotus" w:hint="cs"/>
          <w:sz w:val="36"/>
          <w:szCs w:val="32"/>
          <w:rtl/>
        </w:rPr>
        <w:t xml:space="preserve">   </w:t>
      </w:r>
      <w:r w:rsidRPr="00BC5C14">
        <w:rPr>
          <w:rFonts w:cs="Lotus" w:hint="cs"/>
          <w:sz w:val="36"/>
          <w:szCs w:val="32"/>
          <w:rtl/>
        </w:rPr>
        <w:t>*</w:t>
      </w:r>
      <w:r w:rsidR="00EC2E54" w:rsidRPr="008E6496">
        <w:rPr>
          <w:rFonts w:cs="Lotus" w:hint="cs"/>
          <w:sz w:val="36"/>
          <w:szCs w:val="32"/>
          <w:rtl/>
        </w:rPr>
        <w:t xml:space="preserve">   </w:t>
      </w:r>
      <w:r w:rsidRPr="00BC5C14">
        <w:rPr>
          <w:rFonts w:cs="Lotus" w:hint="cs"/>
          <w:sz w:val="36"/>
          <w:szCs w:val="32"/>
          <w:rtl/>
        </w:rPr>
        <w:t>*</w:t>
      </w:r>
      <w:r w:rsidR="00EC2E54" w:rsidRPr="008E6496">
        <w:rPr>
          <w:rFonts w:cs="Lotus" w:hint="cs"/>
          <w:sz w:val="36"/>
          <w:szCs w:val="32"/>
          <w:rtl/>
        </w:rPr>
        <w:t xml:space="preserve">   </w:t>
      </w:r>
      <w:r w:rsidRPr="00BC5C14">
        <w:rPr>
          <w:rFonts w:cs="Lotus" w:hint="cs"/>
          <w:sz w:val="36"/>
          <w:szCs w:val="32"/>
          <w:rtl/>
        </w:rPr>
        <w:t>*</w:t>
      </w:r>
      <w:r w:rsidR="00EC2E54" w:rsidRPr="008E6496">
        <w:rPr>
          <w:rFonts w:cs="Lotus" w:hint="cs"/>
          <w:sz w:val="36"/>
          <w:szCs w:val="32"/>
          <w:rtl/>
        </w:rPr>
        <w:t xml:space="preserve">   </w:t>
      </w:r>
      <w:r w:rsidRPr="00BC5C14">
        <w:rPr>
          <w:rFonts w:cs="Lotus" w:hint="cs"/>
          <w:sz w:val="36"/>
          <w:szCs w:val="32"/>
          <w:rtl/>
        </w:rPr>
        <w:t>*</w:t>
      </w:r>
    </w:p>
    <w:p w:rsidR="0046703D" w:rsidRPr="00906514" w:rsidRDefault="007C72E5" w:rsidP="00091A48">
      <w:pPr>
        <w:pStyle w:val="2"/>
        <w:ind w:firstLine="0"/>
        <w:jc w:val="both"/>
        <w:rPr>
          <w:rFonts w:hint="cs"/>
          <w:sz w:val="36"/>
          <w:szCs w:val="32"/>
          <w:rtl/>
        </w:rPr>
      </w:pPr>
      <w:bookmarkStart w:id="71" w:name="_Toc241729297"/>
      <w:r>
        <w:rPr>
          <w:rFonts w:hint="cs"/>
          <w:sz w:val="36"/>
          <w:szCs w:val="32"/>
          <w:rtl/>
        </w:rPr>
        <w:t xml:space="preserve"> </w:t>
      </w:r>
      <w:r w:rsidR="0046703D" w:rsidRPr="00906514">
        <w:rPr>
          <w:rFonts w:hint="cs"/>
          <w:sz w:val="36"/>
          <w:szCs w:val="32"/>
          <w:rtl/>
        </w:rPr>
        <w:t>بإذن الحاكم</w:t>
      </w:r>
      <w:r w:rsidR="0046703D" w:rsidRPr="0068181D">
        <w:rPr>
          <w:rFonts w:hint="cs"/>
          <w:sz w:val="32"/>
          <w:szCs w:val="28"/>
          <w:vertAlign w:val="superscript"/>
          <w:rtl/>
        </w:rPr>
        <w:t>(1)</w:t>
      </w:r>
      <w:r w:rsidR="0046703D" w:rsidRPr="00906514">
        <w:rPr>
          <w:rFonts w:hint="cs"/>
          <w:sz w:val="36"/>
          <w:szCs w:val="32"/>
          <w:rtl/>
        </w:rPr>
        <w:t xml:space="preserve"> أو يدفعه إليه</w:t>
      </w:r>
      <w:r w:rsidR="00613E9E" w:rsidRPr="00906514">
        <w:rPr>
          <w:rFonts w:hint="cs"/>
          <w:sz w:val="36"/>
          <w:szCs w:val="32"/>
          <w:rtl/>
        </w:rPr>
        <w:t xml:space="preserve"> ،</w:t>
      </w:r>
      <w:r w:rsidR="0046703D" w:rsidRPr="00906514">
        <w:rPr>
          <w:rFonts w:hint="cs"/>
          <w:sz w:val="36"/>
          <w:szCs w:val="32"/>
          <w:rtl/>
        </w:rPr>
        <w:t xml:space="preserve"> وإن كان في عدد محصور ففيه الوجوه المذكورة</w:t>
      </w:r>
      <w:r w:rsidR="00613E9E" w:rsidRPr="00906514">
        <w:rPr>
          <w:rFonts w:hint="cs"/>
          <w:sz w:val="36"/>
          <w:szCs w:val="32"/>
          <w:rtl/>
        </w:rPr>
        <w:t xml:space="preserve"> ،</w:t>
      </w:r>
      <w:r w:rsidR="0046703D" w:rsidRPr="00906514">
        <w:rPr>
          <w:rFonts w:hint="cs"/>
          <w:sz w:val="36"/>
          <w:szCs w:val="32"/>
          <w:rtl/>
        </w:rPr>
        <w:t xml:space="preserve"> والأقوى هنا أيضاً الأخير</w:t>
      </w:r>
      <w:r w:rsidR="0046703D" w:rsidRPr="0068181D">
        <w:rPr>
          <w:rFonts w:hint="cs"/>
          <w:sz w:val="32"/>
          <w:szCs w:val="28"/>
          <w:vertAlign w:val="superscript"/>
          <w:rtl/>
        </w:rPr>
        <w:t>(2)</w:t>
      </w:r>
      <w:r w:rsidR="008E6496">
        <w:rPr>
          <w:rFonts w:hint="cs"/>
          <w:sz w:val="32"/>
          <w:szCs w:val="28"/>
          <w:vertAlign w:val="superscript"/>
          <w:rtl/>
        </w:rPr>
        <w:t xml:space="preserve"> </w:t>
      </w:r>
      <w:r w:rsidR="0046703D" w:rsidRPr="00906514">
        <w:rPr>
          <w:rFonts w:hint="cs"/>
          <w:sz w:val="36"/>
          <w:szCs w:val="32"/>
          <w:rtl/>
        </w:rPr>
        <w:t>.</w:t>
      </w:r>
      <w:bookmarkEnd w:id="71"/>
    </w:p>
    <w:p w:rsidR="0046703D" w:rsidRPr="00906514" w:rsidRDefault="00C51245" w:rsidP="007C72E5">
      <w:pPr>
        <w:pStyle w:val="2"/>
        <w:ind w:firstLine="0"/>
        <w:jc w:val="both"/>
        <w:rPr>
          <w:rFonts w:hint="cs"/>
          <w:sz w:val="32"/>
          <w:szCs w:val="32"/>
          <w:rtl/>
        </w:rPr>
      </w:pPr>
      <w:bookmarkStart w:id="72" w:name="_Toc241729298"/>
      <w:r>
        <w:rPr>
          <w:rFonts w:hint="cs"/>
          <w:sz w:val="36"/>
          <w:szCs w:val="32"/>
          <w:rtl/>
        </w:rPr>
        <w:t xml:space="preserve"> </w:t>
      </w:r>
      <w:r w:rsidR="0046703D" w:rsidRPr="00906514">
        <w:rPr>
          <w:rFonts w:hint="cs"/>
          <w:sz w:val="36"/>
          <w:szCs w:val="32"/>
          <w:rtl/>
        </w:rPr>
        <w:t>وإن علم جنسه ولم يعلم مقداره بأن تردّد</w:t>
      </w:r>
      <w:r w:rsidR="00746EF1">
        <w:rPr>
          <w:rFonts w:hint="cs"/>
          <w:sz w:val="36"/>
          <w:szCs w:val="32"/>
          <w:rtl/>
        </w:rPr>
        <w:t xml:space="preserve"> بين </w:t>
      </w:r>
      <w:r w:rsidR="0046703D" w:rsidRPr="00906514">
        <w:rPr>
          <w:rFonts w:hint="cs"/>
          <w:sz w:val="36"/>
          <w:szCs w:val="32"/>
          <w:rtl/>
        </w:rPr>
        <w:t>الأقل والأكثر أخذ بالأقل المتيقّن</w:t>
      </w:r>
      <w:r w:rsidR="0046703D" w:rsidRPr="0068181D">
        <w:rPr>
          <w:rFonts w:hint="cs"/>
          <w:sz w:val="32"/>
          <w:szCs w:val="28"/>
          <w:vertAlign w:val="superscript"/>
          <w:rtl/>
        </w:rPr>
        <w:t>(3)</w:t>
      </w:r>
      <w:r w:rsidR="0046703D" w:rsidRPr="00906514">
        <w:rPr>
          <w:rFonts w:hint="cs"/>
          <w:sz w:val="36"/>
          <w:szCs w:val="32"/>
          <w:rtl/>
        </w:rPr>
        <w:t xml:space="preserve"> ودفعه إلى مالكه إن كان معلوماً بعينه</w:t>
      </w:r>
      <w:r w:rsidR="00613E9E" w:rsidRPr="00906514">
        <w:rPr>
          <w:rFonts w:hint="cs"/>
          <w:sz w:val="36"/>
          <w:szCs w:val="32"/>
          <w:rtl/>
        </w:rPr>
        <w:t xml:space="preserve"> ،</w:t>
      </w:r>
      <w:r w:rsidR="0046703D" w:rsidRPr="00906514">
        <w:rPr>
          <w:rFonts w:hint="cs"/>
          <w:sz w:val="36"/>
          <w:szCs w:val="32"/>
          <w:rtl/>
        </w:rPr>
        <w:t xml:space="preserve"> وإن كان في عدد محصور فحكمه كما ذُكر . وإن كان معلوماً في غير المحصور أو لم يكن علم إجمالي أيضاً تصدّق به عن المالك بإذن الحاكم أو بدفعه إليه</w:t>
      </w:r>
      <w:r w:rsidR="00843A07" w:rsidRPr="00906514">
        <w:rPr>
          <w:rFonts w:hint="cs"/>
          <w:sz w:val="36"/>
          <w:szCs w:val="32"/>
          <w:rtl/>
        </w:rPr>
        <w:t xml:space="preserve"> </w:t>
      </w:r>
      <w:r w:rsidR="0046703D" w:rsidRPr="00906514">
        <w:rPr>
          <w:rFonts w:hint="cs"/>
          <w:sz w:val="36"/>
          <w:szCs w:val="32"/>
          <w:rtl/>
        </w:rPr>
        <w:t>. وإن لم يعلم جنسه وكان قيمياً فحكمه كصورة العلم بالجنس</w:t>
      </w:r>
      <w:r w:rsidR="00613E9E" w:rsidRPr="00906514">
        <w:rPr>
          <w:rFonts w:hint="cs"/>
          <w:sz w:val="36"/>
          <w:szCs w:val="32"/>
          <w:rtl/>
        </w:rPr>
        <w:t xml:space="preserve"> ،</w:t>
      </w:r>
      <w:r w:rsidR="0046703D" w:rsidRPr="00906514">
        <w:rPr>
          <w:rFonts w:hint="cs"/>
          <w:sz w:val="32"/>
          <w:szCs w:val="32"/>
          <w:rtl/>
        </w:rPr>
        <w:t xml:space="preserve"> إذ يرجع إلى القيمة ويتردد فيها</w:t>
      </w:r>
      <w:r w:rsidR="00746EF1">
        <w:rPr>
          <w:rFonts w:hint="cs"/>
          <w:sz w:val="32"/>
          <w:szCs w:val="32"/>
          <w:rtl/>
        </w:rPr>
        <w:t xml:space="preserve"> بين </w:t>
      </w:r>
      <w:r w:rsidR="0046703D" w:rsidRPr="00906514">
        <w:rPr>
          <w:rFonts w:hint="cs"/>
          <w:sz w:val="32"/>
          <w:szCs w:val="32"/>
          <w:rtl/>
        </w:rPr>
        <w:t>الأقل والأكثر</w:t>
      </w:r>
      <w:r w:rsidR="0046703D" w:rsidRPr="0068181D">
        <w:rPr>
          <w:rFonts w:hint="cs"/>
          <w:sz w:val="28"/>
          <w:szCs w:val="28"/>
          <w:vertAlign w:val="superscript"/>
          <w:rtl/>
        </w:rPr>
        <w:t>(4)</w:t>
      </w:r>
      <w:r w:rsidR="00613E9E" w:rsidRPr="00906514">
        <w:rPr>
          <w:rFonts w:hint="cs"/>
          <w:sz w:val="32"/>
          <w:szCs w:val="32"/>
          <w:rtl/>
        </w:rPr>
        <w:t>،</w:t>
      </w:r>
      <w:r w:rsidR="0046703D" w:rsidRPr="00906514">
        <w:rPr>
          <w:rFonts w:hint="cs"/>
          <w:sz w:val="32"/>
          <w:szCs w:val="32"/>
          <w:rtl/>
        </w:rPr>
        <w:t xml:space="preserve"> وإن كان مثلياً ففي وجوب الاحتياط وعدمه وجهان</w:t>
      </w:r>
      <w:r w:rsidR="0046703D" w:rsidRPr="0068181D">
        <w:rPr>
          <w:rFonts w:hint="cs"/>
          <w:sz w:val="28"/>
          <w:szCs w:val="28"/>
          <w:vertAlign w:val="superscript"/>
          <w:rtl/>
        </w:rPr>
        <w:t>(5)</w:t>
      </w:r>
      <w:r w:rsidR="0046703D" w:rsidRPr="00906514">
        <w:rPr>
          <w:rFonts w:hint="cs"/>
          <w:sz w:val="32"/>
          <w:szCs w:val="32"/>
          <w:rtl/>
        </w:rPr>
        <w:t>.</w:t>
      </w:r>
      <w:bookmarkEnd w:id="72"/>
    </w:p>
    <w:p w:rsidR="0046703D" w:rsidRDefault="0046703D" w:rsidP="00091A48">
      <w:pPr>
        <w:pStyle w:val="1"/>
        <w:ind w:firstLine="0"/>
        <w:jc w:val="both"/>
        <w:rPr>
          <w:rFonts w:hint="cs"/>
          <w:sz w:val="32"/>
          <w:szCs w:val="26"/>
          <w:rtl/>
        </w:rPr>
      </w:pPr>
      <w:r w:rsidRPr="00971E9B">
        <w:rPr>
          <w:rFonts w:hint="cs"/>
          <w:sz w:val="32"/>
          <w:szCs w:val="26"/>
          <w:rtl/>
        </w:rPr>
        <w:t>ـــــــــــــــــــــــــــــــــــــــــــــ</w:t>
      </w:r>
    </w:p>
    <w:p w:rsidR="0046703D" w:rsidRDefault="0046703D" w:rsidP="008E6496">
      <w:pPr>
        <w:pStyle w:val="1"/>
        <w:spacing w:before="0"/>
        <w:ind w:firstLine="0"/>
        <w:jc w:val="both"/>
        <w:rPr>
          <w:rFonts w:hint="cs"/>
          <w:sz w:val="28"/>
          <w:rtl/>
        </w:rPr>
      </w:pPr>
      <w:r w:rsidRPr="00FA25D7">
        <w:rPr>
          <w:rFonts w:hint="cs"/>
          <w:rtl/>
        </w:rPr>
        <w:t>(</w:t>
      </w:r>
      <w:r>
        <w:rPr>
          <w:rFonts w:hint="cs"/>
          <w:rtl/>
        </w:rPr>
        <w:t>1</w:t>
      </w:r>
      <w:r w:rsidRPr="00FA25D7">
        <w:rPr>
          <w:rFonts w:hint="cs"/>
          <w:rtl/>
        </w:rPr>
        <w:t xml:space="preserve">) ذكرنا وجه ذلك في أوائل بحث </w:t>
      </w:r>
      <w:r w:rsidR="000E7D9B" w:rsidRPr="000E7D9B">
        <w:rPr>
          <w:rFonts w:cs="Lotus" w:hint="cs"/>
          <w:sz w:val="28"/>
          <w:szCs w:val="32"/>
          <w:rtl/>
        </w:rPr>
        <w:t>&gt;</w:t>
      </w:r>
      <w:r>
        <w:rPr>
          <w:rFonts w:hint="cs"/>
          <w:rtl/>
        </w:rPr>
        <w:t xml:space="preserve"> </w:t>
      </w:r>
      <w:r w:rsidRPr="00FA25D7">
        <w:rPr>
          <w:rFonts w:hint="cs"/>
          <w:rtl/>
        </w:rPr>
        <w:t>الحلال المخلوط بالحرام</w:t>
      </w:r>
      <w:r>
        <w:rPr>
          <w:rFonts w:cs="Lotus" w:hint="cs"/>
          <w:sz w:val="26"/>
          <w:szCs w:val="26"/>
          <w:rtl/>
        </w:rPr>
        <w:t xml:space="preserve"> </w:t>
      </w:r>
      <w:r w:rsidR="000E7D9B" w:rsidRPr="000E7D9B">
        <w:rPr>
          <w:rFonts w:cs="Lotus" w:hint="cs"/>
          <w:sz w:val="28"/>
          <w:szCs w:val="32"/>
          <w:rtl/>
        </w:rPr>
        <w:t>&lt;</w:t>
      </w:r>
      <w:r w:rsidRPr="00FA25D7">
        <w:rPr>
          <w:rFonts w:hint="cs"/>
          <w:rtl/>
        </w:rPr>
        <w:t xml:space="preserve"> عن</w:t>
      </w:r>
      <w:r>
        <w:rPr>
          <w:rFonts w:hint="cs"/>
          <w:rtl/>
        </w:rPr>
        <w:t xml:space="preserve">د </w:t>
      </w:r>
      <w:r w:rsidRPr="00FA25D7">
        <w:rPr>
          <w:rFonts w:hint="cs"/>
          <w:rtl/>
        </w:rPr>
        <w:t xml:space="preserve">قوله </w:t>
      </w:r>
      <w:r w:rsidR="000E7D9B" w:rsidRPr="000E7D9B">
        <w:rPr>
          <w:rFonts w:cs="Lotus" w:hint="cs"/>
          <w:sz w:val="28"/>
          <w:szCs w:val="32"/>
          <w:rtl/>
        </w:rPr>
        <w:t>&gt;</w:t>
      </w:r>
      <w:r w:rsidR="00843A07">
        <w:rPr>
          <w:rFonts w:hint="cs"/>
          <w:rtl/>
        </w:rPr>
        <w:t xml:space="preserve"> </w:t>
      </w:r>
      <w:r w:rsidRPr="00FA25D7">
        <w:rPr>
          <w:rFonts w:hint="cs"/>
          <w:rtl/>
        </w:rPr>
        <w:t>والأحوط</w:t>
      </w:r>
      <w:r>
        <w:rPr>
          <w:rFonts w:hint="cs"/>
          <w:rtl/>
        </w:rPr>
        <w:t xml:space="preserve"> </w:t>
      </w:r>
      <w:r w:rsidRPr="00FA25D7">
        <w:rPr>
          <w:rFonts w:hint="cs"/>
          <w:sz w:val="28"/>
          <w:rtl/>
        </w:rPr>
        <w:t>أن يكون التصدّق بإذن المجتهد الجامع للشرائط</w:t>
      </w:r>
      <w:r>
        <w:rPr>
          <w:rFonts w:cs="Lotus" w:hint="cs"/>
          <w:sz w:val="26"/>
          <w:szCs w:val="26"/>
          <w:rtl/>
        </w:rPr>
        <w:t xml:space="preserve"> </w:t>
      </w:r>
      <w:r w:rsidR="0038282C">
        <w:rPr>
          <w:rFonts w:cs="Lotus" w:hint="cs"/>
          <w:sz w:val="28"/>
          <w:szCs w:val="32"/>
          <w:rtl/>
        </w:rPr>
        <w:t xml:space="preserve">&lt; </w:t>
      </w:r>
      <w:r w:rsidRPr="00FA25D7">
        <w:rPr>
          <w:rFonts w:hint="cs"/>
          <w:sz w:val="28"/>
          <w:rtl/>
        </w:rPr>
        <w:t>وله أن يدفعه إلى الحاكم الشرعي لأنه وليّ ما لا وليّ له</w:t>
      </w:r>
      <w:r>
        <w:rPr>
          <w:rFonts w:hint="cs"/>
          <w:sz w:val="28"/>
          <w:rtl/>
        </w:rPr>
        <w:t xml:space="preserve"> </w:t>
      </w:r>
      <w:r w:rsidRPr="00FA25D7">
        <w:rPr>
          <w:rFonts w:hint="cs"/>
          <w:sz w:val="28"/>
          <w:rtl/>
        </w:rPr>
        <w:t>.</w:t>
      </w:r>
    </w:p>
    <w:p w:rsidR="0046703D" w:rsidRDefault="0046703D" w:rsidP="008E6496">
      <w:pPr>
        <w:pStyle w:val="1"/>
        <w:spacing w:before="0"/>
        <w:ind w:firstLine="0"/>
        <w:jc w:val="both"/>
        <w:rPr>
          <w:rFonts w:hint="cs"/>
          <w:rtl/>
        </w:rPr>
      </w:pPr>
      <w:r w:rsidRPr="00FA25D7">
        <w:rPr>
          <w:rFonts w:hint="cs"/>
          <w:rtl/>
        </w:rPr>
        <w:t>(</w:t>
      </w:r>
      <w:r>
        <w:rPr>
          <w:rFonts w:hint="cs"/>
          <w:rtl/>
        </w:rPr>
        <w:t>2</w:t>
      </w:r>
      <w:r w:rsidRPr="00FA25D7">
        <w:rPr>
          <w:rFonts w:hint="cs"/>
          <w:rtl/>
        </w:rPr>
        <w:t>) أي توزيع الم</w:t>
      </w:r>
      <w:r>
        <w:rPr>
          <w:rFonts w:hint="cs"/>
          <w:rtl/>
        </w:rPr>
        <w:t>ال الحرام المعلوم المقدار عليهم بالسوية .</w:t>
      </w:r>
      <w:r w:rsidR="00906514">
        <w:rPr>
          <w:rFonts w:hint="cs"/>
          <w:rtl/>
        </w:rPr>
        <w:t xml:space="preserve">  </w:t>
      </w:r>
    </w:p>
    <w:p w:rsidR="0046703D" w:rsidRPr="00FA25D7" w:rsidRDefault="00906514" w:rsidP="00091A48">
      <w:pPr>
        <w:pStyle w:val="1"/>
        <w:spacing w:before="0"/>
        <w:ind w:firstLine="0"/>
        <w:jc w:val="both"/>
        <w:rPr>
          <w:rFonts w:hint="cs"/>
          <w:rtl/>
        </w:rPr>
      </w:pPr>
      <w:r>
        <w:rPr>
          <w:rFonts w:hint="cs"/>
          <w:rtl/>
        </w:rPr>
        <w:t xml:space="preserve">   </w:t>
      </w:r>
      <w:r w:rsidR="0046703D" w:rsidRPr="00FA25D7">
        <w:rPr>
          <w:rFonts w:hint="cs"/>
          <w:rtl/>
        </w:rPr>
        <w:t>وقد علمت منّا كون هذا ظلماً لصاحب المال وذلك ل</w:t>
      </w:r>
      <w:r w:rsidR="0046703D">
        <w:rPr>
          <w:rFonts w:hint="cs"/>
          <w:rtl/>
        </w:rPr>
        <w:t>إ</w:t>
      </w:r>
      <w:r w:rsidR="0046703D" w:rsidRPr="00FA25D7">
        <w:rPr>
          <w:rFonts w:hint="cs"/>
          <w:rtl/>
        </w:rPr>
        <w:t>مكان معرفته بالقرعة</w:t>
      </w:r>
      <w:r w:rsidR="0046703D">
        <w:rPr>
          <w:rFonts w:hint="cs"/>
          <w:rtl/>
        </w:rPr>
        <w:t xml:space="preserve"> </w:t>
      </w:r>
      <w:r w:rsidR="0046703D" w:rsidRPr="00FA25D7">
        <w:rPr>
          <w:rFonts w:hint="cs"/>
          <w:rtl/>
        </w:rPr>
        <w:t>.</w:t>
      </w:r>
    </w:p>
    <w:p w:rsidR="0046703D" w:rsidRPr="00FA25D7" w:rsidRDefault="0046703D" w:rsidP="008E6496">
      <w:pPr>
        <w:pStyle w:val="1"/>
        <w:spacing w:before="0"/>
        <w:ind w:firstLine="0"/>
        <w:jc w:val="both"/>
        <w:rPr>
          <w:rFonts w:hint="cs"/>
          <w:rtl/>
        </w:rPr>
      </w:pPr>
      <w:r w:rsidRPr="00FA25D7">
        <w:rPr>
          <w:rFonts w:hint="cs"/>
          <w:rtl/>
        </w:rPr>
        <w:t>(</w:t>
      </w:r>
      <w:r>
        <w:rPr>
          <w:rFonts w:hint="cs"/>
          <w:rtl/>
        </w:rPr>
        <w:t>3</w:t>
      </w:r>
      <w:r w:rsidRPr="00FA25D7">
        <w:rPr>
          <w:rFonts w:hint="cs"/>
          <w:rtl/>
        </w:rPr>
        <w:t>) لأصالة العدم الأزلي</w:t>
      </w:r>
      <w:r w:rsidR="00613E9E">
        <w:rPr>
          <w:rFonts w:hint="cs"/>
          <w:rtl/>
        </w:rPr>
        <w:t xml:space="preserve"> ،</w:t>
      </w:r>
      <w:r>
        <w:rPr>
          <w:rFonts w:hint="cs"/>
          <w:rtl/>
        </w:rPr>
        <w:t xml:space="preserve"> وإنّما قلنا بجريان استصحاب العدم الأزلي هنا لأنّ المال المردّد القدر هنا هو في الذمّة لا في الخارج .</w:t>
      </w:r>
    </w:p>
    <w:p w:rsidR="0046703D" w:rsidRDefault="0046703D" w:rsidP="008E6496">
      <w:pPr>
        <w:pStyle w:val="1"/>
        <w:spacing w:before="0"/>
        <w:ind w:firstLine="0"/>
        <w:jc w:val="both"/>
        <w:rPr>
          <w:rFonts w:hint="cs"/>
          <w:rtl/>
        </w:rPr>
      </w:pPr>
      <w:r w:rsidRPr="00FA25D7">
        <w:rPr>
          <w:rFonts w:hint="cs"/>
          <w:rtl/>
        </w:rPr>
        <w:t>(</w:t>
      </w:r>
      <w:r>
        <w:rPr>
          <w:rFonts w:hint="cs"/>
          <w:rtl/>
        </w:rPr>
        <w:t>4</w:t>
      </w:r>
      <w:r w:rsidRPr="00FA25D7">
        <w:rPr>
          <w:rFonts w:hint="cs"/>
          <w:rtl/>
        </w:rPr>
        <w:t>) فيُرجع إلى أصالة العدم الأزلي</w:t>
      </w:r>
      <w:r w:rsidR="00613E9E">
        <w:rPr>
          <w:rFonts w:hint="cs"/>
          <w:rtl/>
        </w:rPr>
        <w:t xml:space="preserve"> ،</w:t>
      </w:r>
      <w:r w:rsidRPr="00FA25D7">
        <w:rPr>
          <w:rFonts w:hint="cs"/>
          <w:rtl/>
        </w:rPr>
        <w:t xml:space="preserve"> أي أن الأصل عدم ثبوت</w:t>
      </w:r>
      <w:r>
        <w:rPr>
          <w:rFonts w:hint="cs"/>
          <w:rtl/>
        </w:rPr>
        <w:t xml:space="preserve"> المقدار </w:t>
      </w:r>
      <w:r w:rsidRPr="00FA25D7">
        <w:rPr>
          <w:rFonts w:hint="cs"/>
          <w:rtl/>
        </w:rPr>
        <w:t>المشكوك في الذمّة.</w:t>
      </w:r>
    </w:p>
    <w:p w:rsidR="0046703D" w:rsidRPr="0046703D" w:rsidRDefault="0046703D" w:rsidP="008E6496">
      <w:pPr>
        <w:pStyle w:val="1"/>
        <w:spacing w:before="0"/>
        <w:ind w:firstLine="0"/>
        <w:jc w:val="both"/>
        <w:rPr>
          <w:rFonts w:hint="cs"/>
          <w:spacing w:val="-4"/>
          <w:rtl/>
        </w:rPr>
      </w:pPr>
      <w:r w:rsidRPr="0046703D">
        <w:rPr>
          <w:rFonts w:hint="cs"/>
          <w:spacing w:val="-4"/>
          <w:rtl/>
        </w:rPr>
        <w:t>(5) كما لو تردّد التائب في مقدار الحرام التالف</w:t>
      </w:r>
      <w:r w:rsidR="00746EF1">
        <w:rPr>
          <w:rFonts w:hint="cs"/>
          <w:spacing w:val="-4"/>
          <w:rtl/>
        </w:rPr>
        <w:t xml:space="preserve"> بين </w:t>
      </w:r>
      <w:r w:rsidRPr="0046703D">
        <w:rPr>
          <w:rFonts w:hint="cs"/>
          <w:spacing w:val="-4"/>
          <w:rtl/>
        </w:rPr>
        <w:t xml:space="preserve">السبعة </w:t>
      </w:r>
      <w:r w:rsidR="00EC2E54">
        <w:rPr>
          <w:rFonts w:hint="cs"/>
          <w:spacing w:val="-4"/>
          <w:rtl/>
        </w:rPr>
        <w:t>والثمانية من بعض الأمور المثلية</w:t>
      </w:r>
      <w:r w:rsidR="00613E9E">
        <w:rPr>
          <w:rFonts w:hint="cs"/>
          <w:spacing w:val="-4"/>
          <w:rtl/>
        </w:rPr>
        <w:t xml:space="preserve"> ،</w:t>
      </w:r>
      <w:r w:rsidRPr="0046703D">
        <w:rPr>
          <w:rFonts w:hint="cs"/>
          <w:spacing w:val="-4"/>
          <w:rtl/>
        </w:rPr>
        <w:t xml:space="preserve"> كما لو كان مورد الشك عدد النسخ التالفة من كتاب منهاج الصالحين المطبوع بالآلات الحديثة</w:t>
      </w:r>
      <w:r w:rsidR="00613E9E">
        <w:rPr>
          <w:rFonts w:hint="cs"/>
          <w:spacing w:val="-4"/>
          <w:rtl/>
        </w:rPr>
        <w:t xml:space="preserve"> ،</w:t>
      </w:r>
      <w:r w:rsidRPr="0046703D">
        <w:rPr>
          <w:rFonts w:hint="cs"/>
          <w:spacing w:val="-4"/>
          <w:rtl/>
        </w:rPr>
        <w:t xml:space="preserve"> فإنّ الأصل عدم ثبوت الاكثر كما قلنا سابقاً . ولا مورد لقاعدة </w:t>
      </w:r>
      <w:r w:rsidR="000E7D9B" w:rsidRPr="000E7D9B">
        <w:rPr>
          <w:rFonts w:cs="Lotus" w:hint="cs"/>
          <w:spacing w:val="-4"/>
          <w:sz w:val="28"/>
          <w:szCs w:val="32"/>
          <w:rtl/>
        </w:rPr>
        <w:t>&gt;</w:t>
      </w:r>
      <w:r w:rsidRPr="0046703D">
        <w:rPr>
          <w:rFonts w:hint="cs"/>
          <w:spacing w:val="-4"/>
          <w:rtl/>
        </w:rPr>
        <w:t xml:space="preserve"> الاشتغال اليقيني يستدعي الفراغ اليقيني</w:t>
      </w:r>
      <w:r w:rsidRPr="0046703D">
        <w:rPr>
          <w:rFonts w:cs="Lotus" w:hint="cs"/>
          <w:spacing w:val="-4"/>
          <w:sz w:val="26"/>
          <w:szCs w:val="26"/>
          <w:rtl/>
        </w:rPr>
        <w:t xml:space="preserve"> </w:t>
      </w:r>
      <w:r w:rsidR="000E7D9B" w:rsidRPr="000E7D9B">
        <w:rPr>
          <w:rFonts w:cs="Lotus" w:hint="cs"/>
          <w:spacing w:val="-4"/>
          <w:sz w:val="28"/>
          <w:szCs w:val="32"/>
          <w:rtl/>
        </w:rPr>
        <w:t>&lt;</w:t>
      </w:r>
      <w:r w:rsidRPr="0046703D">
        <w:rPr>
          <w:rFonts w:cs="Lotus" w:hint="cs"/>
          <w:spacing w:val="-4"/>
          <w:sz w:val="26"/>
          <w:szCs w:val="26"/>
          <w:rtl/>
        </w:rPr>
        <w:t xml:space="preserve"> </w:t>
      </w:r>
      <w:r w:rsidRPr="0046703D">
        <w:rPr>
          <w:rFonts w:hint="cs"/>
          <w:spacing w:val="-4"/>
          <w:rtl/>
        </w:rPr>
        <w:t>.</w:t>
      </w:r>
    </w:p>
    <w:p w:rsidR="0046703D" w:rsidRDefault="00906514" w:rsidP="00091A48">
      <w:pPr>
        <w:pStyle w:val="1"/>
        <w:ind w:firstLine="0"/>
        <w:jc w:val="both"/>
        <w:rPr>
          <w:rFonts w:hint="cs"/>
          <w:sz w:val="28"/>
          <w:rtl/>
        </w:rPr>
      </w:pPr>
      <w:r>
        <w:rPr>
          <w:rFonts w:hint="cs"/>
          <w:rtl/>
        </w:rPr>
        <w:t xml:space="preserve">   </w:t>
      </w:r>
      <w:r w:rsidR="0046703D" w:rsidRPr="00FA25D7">
        <w:rPr>
          <w:rFonts w:hint="cs"/>
          <w:rtl/>
        </w:rPr>
        <w:t>إذن لا فرق</w:t>
      </w:r>
      <w:r w:rsidR="00746EF1">
        <w:rPr>
          <w:rFonts w:hint="cs"/>
          <w:rtl/>
        </w:rPr>
        <w:t xml:space="preserve"> بين </w:t>
      </w:r>
      <w:r w:rsidR="0046703D" w:rsidRPr="00FA25D7">
        <w:rPr>
          <w:rFonts w:hint="cs"/>
          <w:rtl/>
        </w:rPr>
        <w:t>المثلي والقيمي في حال الشك في مقدار الحرام التالف</w:t>
      </w:r>
      <w:r w:rsidR="00746EF1">
        <w:rPr>
          <w:rFonts w:hint="cs"/>
          <w:rtl/>
        </w:rPr>
        <w:t xml:space="preserve"> بين </w:t>
      </w:r>
      <w:r w:rsidR="0046703D" w:rsidRPr="00FA25D7">
        <w:rPr>
          <w:rFonts w:hint="cs"/>
          <w:rtl/>
        </w:rPr>
        <w:t>الأقلّ والأكثر</w:t>
      </w:r>
      <w:r w:rsidR="00613E9E">
        <w:rPr>
          <w:rFonts w:hint="cs"/>
          <w:rtl/>
        </w:rPr>
        <w:t xml:space="preserve"> ،</w:t>
      </w:r>
      <w:r w:rsidR="0046703D" w:rsidRPr="00FA25D7">
        <w:rPr>
          <w:rFonts w:hint="cs"/>
          <w:rtl/>
        </w:rPr>
        <w:t xml:space="preserve"> وعليه فلو ش</w:t>
      </w:r>
      <w:r w:rsidR="0046703D">
        <w:rPr>
          <w:rFonts w:hint="cs"/>
          <w:rtl/>
        </w:rPr>
        <w:t>ُ</w:t>
      </w:r>
      <w:r w:rsidR="0046703D" w:rsidRPr="00FA25D7">
        <w:rPr>
          <w:rFonts w:hint="cs"/>
          <w:rtl/>
        </w:rPr>
        <w:t>كّ في الحرام التالف وتردّد في جنسه</w:t>
      </w:r>
      <w:r w:rsidR="00746EF1">
        <w:rPr>
          <w:rFonts w:hint="cs"/>
          <w:rtl/>
        </w:rPr>
        <w:t xml:space="preserve"> بين </w:t>
      </w:r>
      <w:r w:rsidR="0046703D" w:rsidRPr="00FA25D7">
        <w:rPr>
          <w:rFonts w:hint="cs"/>
          <w:rtl/>
        </w:rPr>
        <w:t>البقرة والشاة</w:t>
      </w:r>
      <w:r w:rsidR="00613E9E">
        <w:rPr>
          <w:rFonts w:hint="cs"/>
          <w:rtl/>
        </w:rPr>
        <w:t xml:space="preserve"> ،</w:t>
      </w:r>
      <w:r w:rsidR="0046703D" w:rsidRPr="00FA25D7">
        <w:rPr>
          <w:rFonts w:hint="cs"/>
          <w:rtl/>
        </w:rPr>
        <w:t xml:space="preserve"> </w:t>
      </w:r>
      <w:r w:rsidR="0046703D">
        <w:rPr>
          <w:rFonts w:hint="cs"/>
          <w:rtl/>
        </w:rPr>
        <w:t>فالأصحّ أنه</w:t>
      </w:r>
      <w:r w:rsidR="0046703D" w:rsidRPr="00FA25D7">
        <w:rPr>
          <w:rFonts w:hint="cs"/>
          <w:rtl/>
        </w:rPr>
        <w:t xml:space="preserve"> لا يثبت في ذمته إلاّ أقلّ القيمتين</w:t>
      </w:r>
      <w:r w:rsidR="00613E9E">
        <w:rPr>
          <w:rFonts w:hint="cs"/>
          <w:rtl/>
        </w:rPr>
        <w:t xml:space="preserve"> ،</w:t>
      </w:r>
      <w:r w:rsidR="0046703D" w:rsidRPr="00FA25D7">
        <w:rPr>
          <w:rFonts w:hint="cs"/>
          <w:rtl/>
        </w:rPr>
        <w:t xml:space="preserve"> وقد يُقال بالقرعة</w:t>
      </w:r>
      <w:r w:rsidR="00613E9E">
        <w:rPr>
          <w:rFonts w:hint="cs"/>
          <w:rtl/>
        </w:rPr>
        <w:t xml:space="preserve"> ،</w:t>
      </w:r>
      <w:r w:rsidR="0046703D" w:rsidRPr="00FA25D7">
        <w:rPr>
          <w:rFonts w:hint="cs"/>
          <w:rtl/>
        </w:rPr>
        <w:t xml:space="preserve"> بعد كون المورد من موارد العلم الإجمالي المنجّز</w:t>
      </w:r>
      <w:r w:rsidR="00613E9E">
        <w:rPr>
          <w:rFonts w:hint="cs"/>
          <w:rtl/>
        </w:rPr>
        <w:t xml:space="preserve"> ،</w:t>
      </w:r>
      <w:r w:rsidR="0046703D" w:rsidRPr="00FA25D7">
        <w:rPr>
          <w:rFonts w:hint="cs"/>
          <w:rtl/>
        </w:rPr>
        <w:t xml:space="preserve"> </w:t>
      </w:r>
      <w:r w:rsidR="0046703D">
        <w:rPr>
          <w:rFonts w:hint="cs"/>
          <w:rtl/>
        </w:rPr>
        <w:t>ولكن الصحيح كما قلنا</w:t>
      </w:r>
      <w:r w:rsidR="0046703D" w:rsidRPr="00FA25D7">
        <w:rPr>
          <w:rFonts w:hint="cs"/>
          <w:rtl/>
        </w:rPr>
        <w:t xml:space="preserve"> جريان أصالة العدم الأزلي لأن القيمي إذا تلف ثبتت في الذمة القيمة</w:t>
      </w:r>
      <w:r w:rsidR="00613E9E">
        <w:rPr>
          <w:rFonts w:hint="cs"/>
          <w:rtl/>
        </w:rPr>
        <w:t xml:space="preserve"> ،</w:t>
      </w:r>
      <w:r w:rsidR="0046703D" w:rsidRPr="00FA25D7">
        <w:rPr>
          <w:rFonts w:hint="cs"/>
          <w:rtl/>
        </w:rPr>
        <w:t xml:space="preserve"> فإذا تردّدت</w:t>
      </w:r>
      <w:r w:rsidR="0046703D">
        <w:rPr>
          <w:rFonts w:hint="cs"/>
          <w:rtl/>
        </w:rPr>
        <w:t xml:space="preserve"> القيمة</w:t>
      </w:r>
      <w:r w:rsidR="00746EF1">
        <w:rPr>
          <w:rFonts w:hint="cs"/>
          <w:rtl/>
        </w:rPr>
        <w:t xml:space="preserve"> بين </w:t>
      </w:r>
      <w:r w:rsidR="0046703D" w:rsidRPr="00FA25D7">
        <w:rPr>
          <w:rFonts w:hint="cs"/>
          <w:rtl/>
        </w:rPr>
        <w:t xml:space="preserve">الأقل والأكثر </w:t>
      </w:r>
      <w:r w:rsidR="00220A31">
        <w:rPr>
          <w:rFonts w:hint="cs"/>
          <w:rtl/>
        </w:rPr>
        <w:t>يـب</w:t>
      </w:r>
      <w:r w:rsidR="0046703D" w:rsidRPr="00FA25D7">
        <w:rPr>
          <w:rFonts w:hint="cs"/>
          <w:rtl/>
        </w:rPr>
        <w:t>ن</w:t>
      </w:r>
      <w:r w:rsidR="0046703D">
        <w:rPr>
          <w:rFonts w:hint="cs"/>
          <w:rtl/>
        </w:rPr>
        <w:t>ى</w:t>
      </w:r>
      <w:r w:rsidR="0046703D" w:rsidRPr="00FA25D7">
        <w:rPr>
          <w:rFonts w:hint="cs"/>
          <w:rtl/>
        </w:rPr>
        <w:t xml:space="preserve"> على الأقل للأصل</w:t>
      </w:r>
      <w:r w:rsidR="00613E9E">
        <w:rPr>
          <w:rFonts w:hint="cs"/>
          <w:rtl/>
        </w:rPr>
        <w:t xml:space="preserve"> ،</w:t>
      </w:r>
      <w:r w:rsidR="0046703D">
        <w:rPr>
          <w:rFonts w:hint="cs"/>
          <w:rtl/>
        </w:rPr>
        <w:t xml:space="preserve"> وأما العلم الإجمالي فهو منحلّ لكون التالف هو قيمي</w:t>
      </w:r>
      <w:r w:rsidR="00613E9E">
        <w:rPr>
          <w:rFonts w:hint="cs"/>
          <w:rtl/>
        </w:rPr>
        <w:t xml:space="preserve"> ،</w:t>
      </w:r>
      <w:r w:rsidR="0046703D">
        <w:rPr>
          <w:rFonts w:hint="cs"/>
          <w:rtl/>
        </w:rPr>
        <w:t xml:space="preserve"> والقيمي التالف لا يثبت منه في الذمّة إلاّ قيمته</w:t>
      </w:r>
      <w:r w:rsidR="00613E9E">
        <w:rPr>
          <w:rFonts w:hint="cs"/>
          <w:rtl/>
        </w:rPr>
        <w:t xml:space="preserve"> ،</w:t>
      </w:r>
      <w:r w:rsidR="0046703D">
        <w:rPr>
          <w:rFonts w:hint="cs"/>
          <w:rtl/>
        </w:rPr>
        <w:t xml:space="preserve"> فإذا تُردّد في القيمي التالف</w:t>
      </w:r>
      <w:r w:rsidR="00746EF1">
        <w:rPr>
          <w:rFonts w:hint="cs"/>
          <w:rtl/>
        </w:rPr>
        <w:t xml:space="preserve"> بين </w:t>
      </w:r>
      <w:r w:rsidR="0046703D">
        <w:rPr>
          <w:rFonts w:hint="cs"/>
          <w:rtl/>
        </w:rPr>
        <w:t>متباينين كشاة أو عجل فإنّ لازم ذلك هو الشك في مقدار القيمة التي تثبت في الذمّة</w:t>
      </w:r>
      <w:r w:rsidR="00746EF1">
        <w:rPr>
          <w:rFonts w:hint="cs"/>
          <w:rtl/>
        </w:rPr>
        <w:t xml:space="preserve"> بين </w:t>
      </w:r>
      <w:r w:rsidR="0046703D">
        <w:rPr>
          <w:rFonts w:hint="cs"/>
          <w:rtl/>
        </w:rPr>
        <w:t xml:space="preserve"> الأقل والأكثر</w:t>
      </w:r>
      <w:r w:rsidR="00613E9E">
        <w:rPr>
          <w:rFonts w:hint="cs"/>
          <w:rtl/>
        </w:rPr>
        <w:t xml:space="preserve"> ،</w:t>
      </w:r>
      <w:r w:rsidR="0046703D">
        <w:rPr>
          <w:rFonts w:hint="cs"/>
          <w:rtl/>
        </w:rPr>
        <w:t xml:space="preserve"> ف</w:t>
      </w:r>
      <w:r w:rsidR="00220A31">
        <w:rPr>
          <w:rFonts w:hint="cs"/>
          <w:rtl/>
        </w:rPr>
        <w:t>يـب</w:t>
      </w:r>
      <w:r w:rsidR="0046703D">
        <w:rPr>
          <w:rFonts w:hint="cs"/>
          <w:rtl/>
        </w:rPr>
        <w:t>نى على الأقل للأصل .</w:t>
      </w:r>
    </w:p>
    <w:p w:rsidR="0046703D" w:rsidRDefault="007C72E5" w:rsidP="007C72E5">
      <w:pPr>
        <w:pStyle w:val="1"/>
        <w:ind w:firstLine="0"/>
        <w:jc w:val="both"/>
        <w:rPr>
          <w:rFonts w:hint="cs"/>
          <w:sz w:val="28"/>
          <w:rtl/>
        </w:rPr>
      </w:pPr>
      <w:r>
        <w:rPr>
          <w:rFonts w:hint="cs"/>
          <w:rtl/>
        </w:rPr>
        <w:t xml:space="preserve">   </w:t>
      </w:r>
      <w:r w:rsidR="0046703D">
        <w:rPr>
          <w:rFonts w:hint="cs"/>
          <w:rtl/>
        </w:rPr>
        <w:t>نعم لو كان التالف مثلياً وتردّد</w:t>
      </w:r>
      <w:r w:rsidR="00746EF1">
        <w:rPr>
          <w:rFonts w:hint="cs"/>
          <w:rtl/>
        </w:rPr>
        <w:t xml:space="preserve"> بين </w:t>
      </w:r>
      <w:r w:rsidR="0046703D">
        <w:rPr>
          <w:rFonts w:hint="cs"/>
          <w:rtl/>
        </w:rPr>
        <w:t>جنسين كالحنطة والشعير وتردّد صاحبه في عدد محصور</w:t>
      </w:r>
      <w:r w:rsidR="00613E9E">
        <w:rPr>
          <w:rFonts w:hint="cs"/>
          <w:rtl/>
        </w:rPr>
        <w:t xml:space="preserve"> ،</w:t>
      </w:r>
      <w:r w:rsidR="0046703D">
        <w:rPr>
          <w:rFonts w:hint="cs"/>
          <w:rtl/>
        </w:rPr>
        <w:t xml:space="preserve"> فبما أن المثلي إذا تلف يثبت في الذمة  مثله ـ لا قيمته ـ فبعد كونهما متباينين مقتضى العلم الإجمالي ثبوت كلا الطرفين في الذمّة</w:t>
      </w:r>
      <w:r w:rsidR="00613E9E">
        <w:rPr>
          <w:rFonts w:hint="cs"/>
          <w:rtl/>
        </w:rPr>
        <w:t xml:space="preserve"> ،</w:t>
      </w:r>
      <w:r w:rsidR="0046703D">
        <w:rPr>
          <w:rFonts w:hint="cs"/>
          <w:rtl/>
        </w:rPr>
        <w:t xml:space="preserve"> لكن بما أنّ هذا يندفع بقاعدة </w:t>
      </w:r>
      <w:r w:rsidR="000E7D9B" w:rsidRPr="000E7D9B">
        <w:rPr>
          <w:rFonts w:cs="Lotus" w:hint="cs"/>
          <w:sz w:val="28"/>
          <w:szCs w:val="32"/>
          <w:rtl/>
        </w:rPr>
        <w:t>&gt;</w:t>
      </w:r>
      <w:r w:rsidR="0046703D">
        <w:rPr>
          <w:rFonts w:hint="cs"/>
          <w:rtl/>
        </w:rPr>
        <w:t xml:space="preserve"> لا ضرر </w:t>
      </w:r>
      <w:r w:rsidR="000E7D9B" w:rsidRPr="000E7D9B">
        <w:rPr>
          <w:rFonts w:cs="Lotus" w:hint="cs"/>
          <w:sz w:val="28"/>
          <w:szCs w:val="32"/>
          <w:rtl/>
        </w:rPr>
        <w:t>&lt;</w:t>
      </w:r>
      <w:r w:rsidR="0046703D">
        <w:rPr>
          <w:rFonts w:hint="cs"/>
          <w:rtl/>
        </w:rPr>
        <w:t xml:space="preserve"> يتعين القول بالقرعة لأنها لكل أمرٍ مشكل</w:t>
      </w:r>
      <w:r w:rsidR="00613E9E">
        <w:rPr>
          <w:rFonts w:hint="cs"/>
          <w:rtl/>
        </w:rPr>
        <w:t xml:space="preserve"> ،</w:t>
      </w:r>
      <w:r w:rsidR="0046703D">
        <w:rPr>
          <w:rFonts w:hint="cs"/>
          <w:rtl/>
        </w:rPr>
        <w:t xml:space="preserve"> بعد عدم صحة جريان </w:t>
      </w:r>
      <w:r w:rsidR="0046703D" w:rsidRPr="00860F88">
        <w:rPr>
          <w:rFonts w:hint="cs"/>
          <w:sz w:val="28"/>
          <w:rtl/>
        </w:rPr>
        <w:t>قاعدة</w:t>
      </w:r>
      <w:r w:rsidR="0046703D">
        <w:rPr>
          <w:rFonts w:hint="cs"/>
          <w:rtl/>
        </w:rPr>
        <w:t xml:space="preserve"> ال</w:t>
      </w:r>
      <w:r w:rsidR="002C614B">
        <w:rPr>
          <w:rFonts w:hint="cs"/>
          <w:rtl/>
        </w:rPr>
        <w:t>تـن</w:t>
      </w:r>
      <w:r w:rsidR="0046703D">
        <w:rPr>
          <w:rFonts w:hint="cs"/>
          <w:rtl/>
        </w:rPr>
        <w:t>صيف</w:t>
      </w:r>
      <w:r w:rsidR="00613E9E">
        <w:rPr>
          <w:rFonts w:hint="cs"/>
          <w:rtl/>
        </w:rPr>
        <w:t xml:space="preserve"> ،</w:t>
      </w:r>
      <w:r w:rsidR="0046703D">
        <w:rPr>
          <w:rFonts w:hint="cs"/>
          <w:rtl/>
        </w:rPr>
        <w:t xml:space="preserve"> لما ذكرناه سابقاً أكثر من مرة من أشهرية روايات </w:t>
      </w:r>
      <w:r w:rsidR="0046703D" w:rsidRPr="00ED623E">
        <w:rPr>
          <w:rFonts w:hint="cs"/>
          <w:rtl/>
        </w:rPr>
        <w:t>القرعة</w:t>
      </w:r>
      <w:r w:rsidR="0046703D">
        <w:rPr>
          <w:rFonts w:hint="cs"/>
          <w:sz w:val="28"/>
          <w:rtl/>
        </w:rPr>
        <w:t xml:space="preserve"> وأقوائيتها سنداً من روايتي ال</w:t>
      </w:r>
      <w:r w:rsidR="002C614B">
        <w:rPr>
          <w:rFonts w:hint="cs"/>
          <w:sz w:val="28"/>
          <w:rtl/>
        </w:rPr>
        <w:t>تـن</w:t>
      </w:r>
      <w:r w:rsidR="0046703D">
        <w:rPr>
          <w:rFonts w:hint="cs"/>
          <w:sz w:val="28"/>
          <w:rtl/>
        </w:rPr>
        <w:t>صيف</w:t>
      </w:r>
      <w:r w:rsidR="00613E9E">
        <w:rPr>
          <w:rFonts w:hint="cs"/>
          <w:sz w:val="28"/>
          <w:rtl/>
        </w:rPr>
        <w:t xml:space="preserve"> ،</w:t>
      </w:r>
      <w:r w:rsidR="0046703D">
        <w:rPr>
          <w:rFonts w:hint="cs"/>
          <w:sz w:val="28"/>
          <w:rtl/>
        </w:rPr>
        <w:t xml:space="preserve"> وأن روايات القرعة ناظرة إلى تشخيص الفرد الواقعي</w:t>
      </w:r>
      <w:r w:rsidR="00613E9E">
        <w:rPr>
          <w:rFonts w:hint="cs"/>
          <w:sz w:val="28"/>
          <w:rtl/>
        </w:rPr>
        <w:t xml:space="preserve"> ،</w:t>
      </w:r>
      <w:r w:rsidR="0046703D">
        <w:rPr>
          <w:rFonts w:hint="cs"/>
          <w:sz w:val="28"/>
          <w:rtl/>
        </w:rPr>
        <w:t xml:space="preserve"> وأن روايات ال</w:t>
      </w:r>
      <w:r w:rsidR="002C614B">
        <w:rPr>
          <w:rFonts w:hint="cs"/>
          <w:sz w:val="28"/>
          <w:rtl/>
        </w:rPr>
        <w:t>تـن</w:t>
      </w:r>
      <w:r w:rsidR="0046703D">
        <w:rPr>
          <w:rFonts w:hint="cs"/>
          <w:sz w:val="28"/>
          <w:rtl/>
        </w:rPr>
        <w:t>صيف تخالف الواقع .</w:t>
      </w:r>
    </w:p>
    <w:p w:rsidR="0046703D" w:rsidRDefault="007C72E5" w:rsidP="007C72E5">
      <w:pPr>
        <w:pStyle w:val="1"/>
        <w:ind w:firstLine="0"/>
        <w:jc w:val="both"/>
        <w:rPr>
          <w:rFonts w:hint="cs"/>
          <w:sz w:val="28"/>
          <w:rtl/>
        </w:rPr>
      </w:pPr>
      <w:r>
        <w:rPr>
          <w:rFonts w:hint="cs"/>
          <w:sz w:val="28"/>
          <w:rtl/>
        </w:rPr>
        <w:t xml:space="preserve">   </w:t>
      </w:r>
      <w:r w:rsidR="0046703D">
        <w:rPr>
          <w:rFonts w:hint="cs"/>
          <w:sz w:val="28"/>
          <w:rtl/>
        </w:rPr>
        <w:t>المهم أن المتّبع هنا القرعة في تشخيص المال وفي تشخيص المالك .</w:t>
      </w:r>
    </w:p>
    <w:p w:rsidR="0046703D" w:rsidRDefault="007C72E5" w:rsidP="007C72E5">
      <w:pPr>
        <w:pStyle w:val="1"/>
        <w:ind w:firstLine="0"/>
        <w:jc w:val="both"/>
        <w:rPr>
          <w:rFonts w:hint="cs"/>
          <w:rtl/>
        </w:rPr>
      </w:pPr>
      <w:r>
        <w:rPr>
          <w:rFonts w:hint="cs"/>
          <w:rtl/>
        </w:rPr>
        <w:t xml:space="preserve">   </w:t>
      </w:r>
      <w:r w:rsidR="0046703D">
        <w:rPr>
          <w:rFonts w:hint="cs"/>
          <w:rtl/>
        </w:rPr>
        <w:t xml:space="preserve">أما إذا كان التالف المثلي معلوم الجنس والمقدار ـ </w:t>
      </w:r>
      <w:r w:rsidR="0046703D" w:rsidRPr="007C72E5">
        <w:rPr>
          <w:rFonts w:hint="cs"/>
          <w:sz w:val="32"/>
          <w:szCs w:val="24"/>
          <w:rtl/>
        </w:rPr>
        <w:t xml:space="preserve">ككيلو حنطة مثلاً </w:t>
      </w:r>
      <w:r w:rsidR="0046703D">
        <w:rPr>
          <w:rFonts w:hint="cs"/>
          <w:rtl/>
        </w:rPr>
        <w:t>ـ فإنّ الذي يثبت في الذمّة هو المثل</w:t>
      </w:r>
      <w:r w:rsidR="00613E9E">
        <w:rPr>
          <w:rFonts w:hint="cs"/>
          <w:rtl/>
        </w:rPr>
        <w:t xml:space="preserve"> ،</w:t>
      </w:r>
      <w:r w:rsidR="0046703D">
        <w:rPr>
          <w:rFonts w:hint="cs"/>
          <w:rtl/>
        </w:rPr>
        <w:t xml:space="preserve"> فإذا أراد أن يتصدّق بقيمته ـ </w:t>
      </w:r>
      <w:r w:rsidR="0046703D" w:rsidRPr="007C72E5">
        <w:rPr>
          <w:rFonts w:hint="cs"/>
          <w:sz w:val="32"/>
          <w:szCs w:val="24"/>
          <w:rtl/>
        </w:rPr>
        <w:t xml:space="preserve">لا بمثله </w:t>
      </w:r>
      <w:r w:rsidR="0046703D">
        <w:rPr>
          <w:rFonts w:hint="cs"/>
          <w:rtl/>
        </w:rPr>
        <w:t>ـ ولو</w:t>
      </w:r>
      <w:r w:rsidR="00EC2E54">
        <w:rPr>
          <w:rFonts w:hint="cs"/>
          <w:rtl/>
        </w:rPr>
        <w:t xml:space="preserve"> بعد الاستئذان من الحاكم الشرعي</w:t>
      </w:r>
      <w:r w:rsidR="00613E9E">
        <w:rPr>
          <w:rFonts w:hint="cs"/>
          <w:rtl/>
        </w:rPr>
        <w:t xml:space="preserve"> ،</w:t>
      </w:r>
      <w:r w:rsidR="0046703D">
        <w:rPr>
          <w:rFonts w:hint="cs"/>
          <w:rtl/>
        </w:rPr>
        <w:t xml:space="preserve"> ثم شكّ في مقدار القيمة</w:t>
      </w:r>
      <w:r w:rsidR="00613E9E">
        <w:rPr>
          <w:rFonts w:hint="cs"/>
          <w:rtl/>
        </w:rPr>
        <w:t xml:space="preserve"> ،</w:t>
      </w:r>
      <w:r w:rsidR="0046703D">
        <w:rPr>
          <w:rFonts w:hint="cs"/>
          <w:rtl/>
        </w:rPr>
        <w:t xml:space="preserve"> فلا شك أن المورد يكون مجرى لأصالة الاشتغال</w:t>
      </w:r>
      <w:r w:rsidR="00613E9E">
        <w:rPr>
          <w:rFonts w:hint="cs"/>
          <w:rtl/>
        </w:rPr>
        <w:t xml:space="preserve"> ،</w:t>
      </w:r>
      <w:r w:rsidR="0046703D">
        <w:rPr>
          <w:rFonts w:hint="cs"/>
          <w:rtl/>
        </w:rPr>
        <w:t xml:space="preserve"> لأن الأصل عدم براءة الذمة من قيمة  المثل</w:t>
      </w:r>
      <w:r w:rsidR="00613E9E">
        <w:rPr>
          <w:rFonts w:hint="cs"/>
          <w:rtl/>
        </w:rPr>
        <w:t xml:space="preserve"> ،</w:t>
      </w:r>
      <w:r w:rsidR="0046703D">
        <w:rPr>
          <w:rFonts w:hint="cs"/>
          <w:rtl/>
        </w:rPr>
        <w:t xml:space="preserve"> لأنّ الموضوع هو</w:t>
      </w:r>
      <w:r w:rsidR="00613E9E">
        <w:rPr>
          <w:rFonts w:hint="cs"/>
          <w:rtl/>
        </w:rPr>
        <w:t xml:space="preserve"> :</w:t>
      </w:r>
      <w:r w:rsidR="0046703D">
        <w:rPr>
          <w:rFonts w:hint="cs"/>
          <w:rtl/>
        </w:rPr>
        <w:t xml:space="preserve"> هل أدّى التائب ما ثبت في ذمته من قيمة المثل أم لا</w:t>
      </w:r>
      <w:r w:rsidR="0090176C">
        <w:rPr>
          <w:rFonts w:hint="cs"/>
          <w:rtl/>
        </w:rPr>
        <w:t xml:space="preserve"> ؟</w:t>
      </w:r>
      <w:r w:rsidR="0046703D">
        <w:rPr>
          <w:rFonts w:hint="cs"/>
          <w:rtl/>
        </w:rPr>
        <w:t xml:space="preserve"> أو قل يكون الموضوع</w:t>
      </w:r>
      <w:r w:rsidR="00613E9E">
        <w:rPr>
          <w:rFonts w:hint="cs"/>
          <w:rtl/>
        </w:rPr>
        <w:t xml:space="preserve"> :</w:t>
      </w:r>
      <w:r w:rsidR="0046703D">
        <w:rPr>
          <w:rFonts w:hint="cs"/>
          <w:rtl/>
        </w:rPr>
        <w:t xml:space="preserve"> هل سقط المثل من ذمّته</w:t>
      </w:r>
      <w:r w:rsidR="0090176C">
        <w:rPr>
          <w:rFonts w:hint="cs"/>
          <w:rtl/>
        </w:rPr>
        <w:t xml:space="preserve"> ؟</w:t>
      </w:r>
      <w:r w:rsidR="0046703D">
        <w:rPr>
          <w:rFonts w:hint="cs"/>
          <w:rtl/>
        </w:rPr>
        <w:t xml:space="preserve"> فالشك يكون في سقوط المكلّف به .</w:t>
      </w:r>
    </w:p>
    <w:p w:rsidR="00EC2E54" w:rsidRPr="008E6496" w:rsidRDefault="00BC5C14" w:rsidP="008E6496">
      <w:pPr>
        <w:pStyle w:val="1"/>
        <w:ind w:firstLine="0"/>
        <w:jc w:val="center"/>
        <w:rPr>
          <w:rFonts w:hint="cs"/>
          <w:sz w:val="36"/>
          <w:szCs w:val="32"/>
          <w:rtl/>
        </w:rPr>
      </w:pPr>
      <w:r w:rsidRPr="00BC5C14">
        <w:rPr>
          <w:rFonts w:cs="Lotus" w:hint="cs"/>
          <w:sz w:val="36"/>
          <w:szCs w:val="32"/>
          <w:rtl/>
        </w:rPr>
        <w:t>*</w:t>
      </w:r>
      <w:r w:rsidR="00EC2E54" w:rsidRPr="008E6496">
        <w:rPr>
          <w:rFonts w:cs="Lotus" w:hint="cs"/>
          <w:sz w:val="36"/>
          <w:szCs w:val="32"/>
          <w:rtl/>
        </w:rPr>
        <w:t xml:space="preserve">   </w:t>
      </w:r>
      <w:r w:rsidRPr="00BC5C14">
        <w:rPr>
          <w:rFonts w:cs="Lotus" w:hint="cs"/>
          <w:sz w:val="36"/>
          <w:szCs w:val="32"/>
          <w:rtl/>
        </w:rPr>
        <w:t>*</w:t>
      </w:r>
      <w:r w:rsidR="00EC2E54" w:rsidRPr="008E6496">
        <w:rPr>
          <w:rFonts w:cs="Lotus" w:hint="cs"/>
          <w:sz w:val="36"/>
          <w:szCs w:val="32"/>
          <w:rtl/>
        </w:rPr>
        <w:t xml:space="preserve">   </w:t>
      </w:r>
      <w:r w:rsidRPr="00BC5C14">
        <w:rPr>
          <w:rFonts w:cs="Lotus" w:hint="cs"/>
          <w:sz w:val="36"/>
          <w:szCs w:val="32"/>
          <w:rtl/>
        </w:rPr>
        <w:t>*</w:t>
      </w:r>
      <w:r w:rsidR="00EC2E54" w:rsidRPr="008E6496">
        <w:rPr>
          <w:rFonts w:cs="Lotus" w:hint="cs"/>
          <w:sz w:val="36"/>
          <w:szCs w:val="32"/>
          <w:rtl/>
        </w:rPr>
        <w:t xml:space="preserve">   </w:t>
      </w:r>
      <w:r w:rsidRPr="00BC5C14">
        <w:rPr>
          <w:rFonts w:cs="Lotus" w:hint="cs"/>
          <w:sz w:val="36"/>
          <w:szCs w:val="32"/>
          <w:rtl/>
        </w:rPr>
        <w:t>*</w:t>
      </w:r>
      <w:r w:rsidR="00EC2E54" w:rsidRPr="008E6496">
        <w:rPr>
          <w:rFonts w:cs="Lotus" w:hint="cs"/>
          <w:sz w:val="36"/>
          <w:szCs w:val="32"/>
          <w:rtl/>
        </w:rPr>
        <w:t xml:space="preserve">   </w:t>
      </w:r>
      <w:r w:rsidRPr="00BC5C14">
        <w:rPr>
          <w:rFonts w:cs="Lotus" w:hint="cs"/>
          <w:sz w:val="36"/>
          <w:szCs w:val="32"/>
          <w:rtl/>
        </w:rPr>
        <w:t>*</w:t>
      </w:r>
    </w:p>
    <w:p w:rsidR="0046703D" w:rsidRPr="00906514" w:rsidRDefault="00906514" w:rsidP="00091A48">
      <w:pPr>
        <w:pStyle w:val="2"/>
        <w:ind w:firstLine="0"/>
        <w:jc w:val="both"/>
        <w:rPr>
          <w:rFonts w:hint="cs"/>
          <w:sz w:val="36"/>
          <w:szCs w:val="32"/>
          <w:rtl/>
        </w:rPr>
      </w:pPr>
      <w:bookmarkStart w:id="73" w:name="_Toc241729299"/>
      <w:r>
        <w:rPr>
          <w:rFonts w:hint="cs"/>
          <w:b/>
          <w:bCs/>
          <w:sz w:val="36"/>
          <w:szCs w:val="32"/>
          <w:rtl/>
        </w:rPr>
        <w:t xml:space="preserve"> </w:t>
      </w:r>
      <w:r w:rsidR="0046703D" w:rsidRPr="00906514">
        <w:rPr>
          <w:rFonts w:hint="cs"/>
          <w:sz w:val="36"/>
          <w:szCs w:val="32"/>
          <w:rtl/>
        </w:rPr>
        <w:t>مسألة 32</w:t>
      </w:r>
      <w:r w:rsidR="00613E9E" w:rsidRPr="00906514">
        <w:rPr>
          <w:rFonts w:hint="cs"/>
          <w:sz w:val="36"/>
          <w:szCs w:val="32"/>
          <w:rtl/>
        </w:rPr>
        <w:t xml:space="preserve"> :</w:t>
      </w:r>
      <w:r w:rsidR="0046703D" w:rsidRPr="00906514">
        <w:rPr>
          <w:rFonts w:hint="cs"/>
          <w:sz w:val="36"/>
          <w:szCs w:val="32"/>
          <w:rtl/>
        </w:rPr>
        <w:t xml:space="preserve"> الأمر في إخراج هذا الخمس إلى المالك كما في سائر أقسام الخمس</w:t>
      </w:r>
      <w:r w:rsidR="00613E9E" w:rsidRPr="00906514">
        <w:rPr>
          <w:rFonts w:hint="cs"/>
          <w:sz w:val="36"/>
          <w:szCs w:val="32"/>
          <w:rtl/>
        </w:rPr>
        <w:t xml:space="preserve"> ،</w:t>
      </w:r>
      <w:r w:rsidR="0046703D" w:rsidRPr="00906514">
        <w:rPr>
          <w:rFonts w:hint="cs"/>
          <w:sz w:val="36"/>
          <w:szCs w:val="32"/>
          <w:rtl/>
        </w:rPr>
        <w:t xml:space="preserve"> فيجوز له الإخراج والتع</w:t>
      </w:r>
      <w:r w:rsidR="00884951">
        <w:rPr>
          <w:rFonts w:hint="cs"/>
          <w:sz w:val="36"/>
          <w:szCs w:val="32"/>
          <w:rtl/>
        </w:rPr>
        <w:t>يـي</w:t>
      </w:r>
      <w:r w:rsidR="0046703D" w:rsidRPr="00906514">
        <w:rPr>
          <w:rFonts w:hint="cs"/>
          <w:sz w:val="36"/>
          <w:szCs w:val="32"/>
          <w:rtl/>
        </w:rPr>
        <w:t>ن من غير توقّف على إذن الحاكم</w:t>
      </w:r>
      <w:r w:rsidR="0046703D" w:rsidRPr="00906514">
        <w:rPr>
          <w:rFonts w:hint="cs"/>
          <w:sz w:val="36"/>
          <w:szCs w:val="32"/>
          <w:vertAlign w:val="superscript"/>
          <w:rtl/>
        </w:rPr>
        <w:t>(1)</w:t>
      </w:r>
      <w:r w:rsidR="00613E9E" w:rsidRPr="00906514">
        <w:rPr>
          <w:rFonts w:hint="cs"/>
          <w:sz w:val="36"/>
          <w:szCs w:val="32"/>
          <w:rtl/>
        </w:rPr>
        <w:t>،</w:t>
      </w:r>
      <w:r w:rsidR="0046703D" w:rsidRPr="00906514">
        <w:rPr>
          <w:rFonts w:hint="cs"/>
          <w:sz w:val="36"/>
          <w:szCs w:val="32"/>
          <w:rtl/>
        </w:rPr>
        <w:t xml:space="preserve"> كما يجوز دفعه من مال آخر وإن كان الحقّ في العين</w:t>
      </w:r>
      <w:r w:rsidR="0046703D" w:rsidRPr="00906514">
        <w:rPr>
          <w:rFonts w:hint="cs"/>
          <w:sz w:val="36"/>
          <w:szCs w:val="32"/>
          <w:vertAlign w:val="superscript"/>
          <w:rtl/>
        </w:rPr>
        <w:t>(2)</w:t>
      </w:r>
      <w:r w:rsidR="0046703D" w:rsidRPr="00906514">
        <w:rPr>
          <w:rFonts w:hint="cs"/>
          <w:sz w:val="36"/>
          <w:szCs w:val="32"/>
          <w:rtl/>
        </w:rPr>
        <w:t>.</w:t>
      </w:r>
      <w:bookmarkEnd w:id="73"/>
    </w:p>
    <w:p w:rsidR="00EC2E54" w:rsidRDefault="00EC2E54" w:rsidP="00091A48">
      <w:pPr>
        <w:pStyle w:val="2"/>
        <w:ind w:firstLine="0"/>
        <w:jc w:val="both"/>
        <w:rPr>
          <w:rFonts w:hint="cs"/>
          <w:b/>
          <w:bCs/>
          <w:rtl/>
        </w:rPr>
      </w:pPr>
      <w:bookmarkStart w:id="74" w:name="_Toc241729300"/>
      <w:r w:rsidRPr="00971E9B">
        <w:rPr>
          <w:rFonts w:hint="cs"/>
          <w:sz w:val="32"/>
          <w:szCs w:val="26"/>
          <w:rtl/>
        </w:rPr>
        <w:t>ـــــــــــــــــــــــــــــــــــــــــــــ</w:t>
      </w:r>
      <w:bookmarkEnd w:id="74"/>
    </w:p>
    <w:p w:rsidR="0046703D" w:rsidRDefault="0046703D" w:rsidP="007C72E5">
      <w:pPr>
        <w:pStyle w:val="1"/>
        <w:ind w:firstLine="0"/>
        <w:jc w:val="both"/>
        <w:rPr>
          <w:rFonts w:hint="cs"/>
          <w:rtl/>
        </w:rPr>
      </w:pPr>
      <w:r>
        <w:rPr>
          <w:rFonts w:hint="cs"/>
          <w:rtl/>
        </w:rPr>
        <w:t>(1) لعدم الدليل على لزوم الاستئذان من الحاكم فالمرجع أصالة البراءة .</w:t>
      </w:r>
    </w:p>
    <w:p w:rsidR="0046703D" w:rsidRDefault="0046703D" w:rsidP="007C72E5">
      <w:pPr>
        <w:pStyle w:val="1"/>
        <w:ind w:firstLine="0"/>
        <w:jc w:val="both"/>
        <w:rPr>
          <w:rFonts w:hint="cs"/>
          <w:rtl/>
        </w:rPr>
      </w:pPr>
      <w:r>
        <w:rPr>
          <w:rFonts w:hint="cs"/>
          <w:rtl/>
        </w:rPr>
        <w:t>(2) لأنّ المهم دفع الخمس إلى أصحابه .</w:t>
      </w:r>
    </w:p>
    <w:p w:rsidR="0046703D" w:rsidRDefault="007C72E5" w:rsidP="007C72E5">
      <w:pPr>
        <w:pStyle w:val="1"/>
        <w:ind w:firstLine="0"/>
        <w:jc w:val="both"/>
        <w:rPr>
          <w:rFonts w:hint="cs"/>
          <w:rtl/>
        </w:rPr>
      </w:pPr>
      <w:r>
        <w:rPr>
          <w:rFonts w:hint="cs"/>
          <w:b/>
          <w:bCs/>
          <w:rtl/>
        </w:rPr>
        <w:t xml:space="preserve">   </w:t>
      </w:r>
      <w:r w:rsidR="0046703D" w:rsidRPr="00843A07">
        <w:rPr>
          <w:rFonts w:hint="cs"/>
          <w:b/>
          <w:bCs/>
          <w:rtl/>
        </w:rPr>
        <w:t>أقول</w:t>
      </w:r>
      <w:r w:rsidR="00613E9E">
        <w:rPr>
          <w:rFonts w:hint="cs"/>
          <w:rtl/>
        </w:rPr>
        <w:t xml:space="preserve"> :</w:t>
      </w:r>
      <w:r w:rsidR="0046703D">
        <w:rPr>
          <w:rFonts w:hint="cs"/>
          <w:rtl/>
        </w:rPr>
        <w:t xml:space="preserve"> الظاهر وجوب دفع هذا الخمس إلى الحاكم الشرعي لموثقة عمار</w:t>
      </w:r>
      <w:r w:rsidR="00613E9E">
        <w:rPr>
          <w:rFonts w:hint="cs"/>
          <w:rtl/>
        </w:rPr>
        <w:t xml:space="preserve"> :</w:t>
      </w:r>
      <w:r w:rsidR="0046703D">
        <w:rPr>
          <w:rFonts w:hint="cs"/>
          <w:rtl/>
        </w:rPr>
        <w:t xml:space="preserve"> </w:t>
      </w:r>
      <w:r w:rsidR="000E7D9B" w:rsidRPr="000E7D9B">
        <w:rPr>
          <w:rFonts w:cs="Lotus" w:hint="cs"/>
          <w:sz w:val="28"/>
          <w:szCs w:val="32"/>
          <w:rtl/>
        </w:rPr>
        <w:t>&gt;</w:t>
      </w:r>
      <w:r w:rsidR="0046703D">
        <w:rPr>
          <w:rFonts w:hint="cs"/>
          <w:rtl/>
        </w:rPr>
        <w:t>... فل</w:t>
      </w:r>
      <w:r w:rsidR="00220A31">
        <w:rPr>
          <w:rFonts w:hint="cs"/>
          <w:rtl/>
        </w:rPr>
        <w:t>يـب</w:t>
      </w:r>
      <w:r w:rsidR="0046703D">
        <w:rPr>
          <w:rFonts w:hint="cs"/>
          <w:rtl/>
        </w:rPr>
        <w:t>عث بخمسه إ</w:t>
      </w:r>
      <w:r w:rsidR="0046703D">
        <w:rPr>
          <w:rFonts w:hint="eastAsia"/>
          <w:rtl/>
        </w:rPr>
        <w:t>لى</w:t>
      </w:r>
      <w:r w:rsidR="0046703D">
        <w:rPr>
          <w:rFonts w:hint="cs"/>
          <w:rtl/>
        </w:rPr>
        <w:t xml:space="preserve"> أهل ال</w:t>
      </w:r>
      <w:r w:rsidR="002C614B">
        <w:rPr>
          <w:rFonts w:hint="cs"/>
          <w:rtl/>
        </w:rPr>
        <w:t>بـي</w:t>
      </w:r>
      <w:r w:rsidR="0046703D">
        <w:rPr>
          <w:rFonts w:hint="cs"/>
          <w:rtl/>
        </w:rPr>
        <w:t>ت</w:t>
      </w:r>
      <w:r w:rsidR="00843A07">
        <w:rPr>
          <w:rFonts w:hint="cs"/>
          <w:rtl/>
        </w:rPr>
        <w:t xml:space="preserve"> </w:t>
      </w:r>
      <w:r w:rsidR="000E7D9B" w:rsidRPr="000E7D9B">
        <w:rPr>
          <w:rFonts w:cs="Lotus" w:hint="cs"/>
          <w:sz w:val="28"/>
          <w:szCs w:val="32"/>
          <w:rtl/>
        </w:rPr>
        <w:t>&lt;</w:t>
      </w:r>
      <w:r w:rsidR="0046703D">
        <w:rPr>
          <w:rFonts w:hint="cs"/>
          <w:rtl/>
        </w:rPr>
        <w:t xml:space="preserve"> ومصححة الفقيه </w:t>
      </w:r>
      <w:r w:rsidR="000E7D9B" w:rsidRPr="000E7D9B">
        <w:rPr>
          <w:rFonts w:cs="Lotus" w:hint="cs"/>
          <w:sz w:val="28"/>
          <w:szCs w:val="32"/>
          <w:rtl/>
        </w:rPr>
        <w:t>&gt;</w:t>
      </w:r>
      <w:r w:rsidR="0046703D">
        <w:rPr>
          <w:rFonts w:cs="Lotus" w:hint="cs"/>
          <w:rtl/>
        </w:rPr>
        <w:t xml:space="preserve"> </w:t>
      </w:r>
      <w:r w:rsidR="0046703D">
        <w:rPr>
          <w:rFonts w:hint="cs"/>
          <w:rtl/>
        </w:rPr>
        <w:t>إء</w:t>
      </w:r>
      <w:r w:rsidR="002C614B">
        <w:rPr>
          <w:rFonts w:hint="cs"/>
          <w:rtl/>
        </w:rPr>
        <w:t>تـن</w:t>
      </w:r>
      <w:r w:rsidR="0046703D">
        <w:rPr>
          <w:rFonts w:hint="cs"/>
          <w:rtl/>
        </w:rPr>
        <w:t>ي بخمسه</w:t>
      </w:r>
      <w:r w:rsidR="0046703D">
        <w:rPr>
          <w:rFonts w:cs="Lotus" w:hint="cs"/>
          <w:rtl/>
        </w:rPr>
        <w:t xml:space="preserve"> </w:t>
      </w:r>
      <w:r w:rsidR="0038282C">
        <w:rPr>
          <w:rFonts w:cs="Lotus" w:hint="cs"/>
          <w:sz w:val="28"/>
          <w:szCs w:val="32"/>
          <w:rtl/>
        </w:rPr>
        <w:t xml:space="preserve">&lt; </w:t>
      </w:r>
      <w:r w:rsidR="0046703D">
        <w:rPr>
          <w:rFonts w:hint="cs"/>
          <w:rtl/>
        </w:rPr>
        <w:t>وإنما يطلب منه الإمام الصادق</w:t>
      </w:r>
      <w:r w:rsidR="0046703D" w:rsidRPr="007C72E5">
        <w:rPr>
          <w:sz w:val="36"/>
          <w:szCs w:val="32"/>
          <w:lang w:bidi="ar-LB"/>
        </w:rPr>
        <w:t>t</w:t>
      </w:r>
      <w:r w:rsidR="0046703D">
        <w:rPr>
          <w:rFonts w:hint="cs"/>
          <w:rtl/>
        </w:rPr>
        <w:t xml:space="preserve"> أن </w:t>
      </w:r>
      <w:r w:rsidR="00220A31">
        <w:rPr>
          <w:rFonts w:hint="cs"/>
          <w:rtl/>
        </w:rPr>
        <w:t>يـب</w:t>
      </w:r>
      <w:r w:rsidR="0046703D">
        <w:rPr>
          <w:rFonts w:hint="cs"/>
          <w:rtl/>
        </w:rPr>
        <w:t>عث بخمسه إلى أهل ال</w:t>
      </w:r>
      <w:r w:rsidR="002C614B">
        <w:rPr>
          <w:rFonts w:hint="cs"/>
          <w:rtl/>
        </w:rPr>
        <w:t>بـي</w:t>
      </w:r>
      <w:r w:rsidR="0046703D">
        <w:rPr>
          <w:rFonts w:hint="cs"/>
          <w:rtl/>
        </w:rPr>
        <w:t>ت</w:t>
      </w:r>
      <w:r w:rsidR="00EC07CC" w:rsidRPr="00EC07CC">
        <w:rPr>
          <w:sz w:val="36"/>
          <w:szCs w:val="32"/>
          <w:lang w:bidi="ar-LB"/>
        </w:rPr>
        <w:t>i</w:t>
      </w:r>
      <w:r w:rsidR="0046703D">
        <w:rPr>
          <w:rFonts w:hint="cs"/>
          <w:rtl/>
        </w:rPr>
        <w:t xml:space="preserve"> لأنّ لهم مقام الإمامة</w:t>
      </w:r>
      <w:r w:rsidR="00613E9E">
        <w:rPr>
          <w:rFonts w:hint="cs"/>
          <w:rtl/>
        </w:rPr>
        <w:t xml:space="preserve"> ،</w:t>
      </w:r>
      <w:r w:rsidR="0046703D">
        <w:rPr>
          <w:rFonts w:hint="cs"/>
          <w:rtl/>
        </w:rPr>
        <w:t xml:space="preserve"> وكذلك الإمام أمير المؤمنين</w:t>
      </w:r>
      <w:r w:rsidR="0046703D" w:rsidRPr="007C72E5">
        <w:rPr>
          <w:sz w:val="36"/>
          <w:szCs w:val="32"/>
          <w:lang w:bidi="ar-LB"/>
        </w:rPr>
        <w:t>t</w:t>
      </w:r>
      <w:r w:rsidR="0046703D">
        <w:rPr>
          <w:rFonts w:hint="cs"/>
          <w:rtl/>
        </w:rPr>
        <w:t xml:space="preserve"> وإلاّ لا ضرورة لأنْ </w:t>
      </w:r>
      <w:r w:rsidR="00220A31">
        <w:rPr>
          <w:rFonts w:hint="cs"/>
          <w:rtl/>
        </w:rPr>
        <w:t>يـب</w:t>
      </w:r>
      <w:r w:rsidR="0046703D">
        <w:rPr>
          <w:rFonts w:hint="cs"/>
          <w:rtl/>
        </w:rPr>
        <w:t>عث بهذا الخمس للأئمة</w:t>
      </w:r>
      <w:r w:rsidR="00EC07CC" w:rsidRPr="00EC07CC">
        <w:rPr>
          <w:sz w:val="36"/>
          <w:szCs w:val="32"/>
          <w:lang w:bidi="ar-LB"/>
        </w:rPr>
        <w:t>i</w:t>
      </w:r>
      <w:r w:rsidR="00613E9E">
        <w:rPr>
          <w:rFonts w:hint="cs"/>
          <w:rtl/>
        </w:rPr>
        <w:t xml:space="preserve"> ،</w:t>
      </w:r>
      <w:r w:rsidR="0046703D">
        <w:rPr>
          <w:rFonts w:hint="cs"/>
          <w:rtl/>
        </w:rPr>
        <w:t xml:space="preserve"> وما كان للإمام هو لمقام الإمامة</w:t>
      </w:r>
      <w:r w:rsidR="00613E9E">
        <w:rPr>
          <w:rFonts w:hint="cs"/>
          <w:rtl/>
        </w:rPr>
        <w:t xml:space="preserve"> ،</w:t>
      </w:r>
      <w:r w:rsidR="0046703D">
        <w:rPr>
          <w:rFonts w:hint="cs"/>
          <w:rtl/>
        </w:rPr>
        <w:t xml:space="preserve"> فهو للحاكم الشرعي لما سيأتي في قسمة الخمس والأنفال وولاية الفقيه</w:t>
      </w:r>
      <w:r w:rsidR="00C61E09">
        <w:rPr>
          <w:rFonts w:hint="cs"/>
          <w:rtl/>
        </w:rPr>
        <w:t xml:space="preserve"> </w:t>
      </w:r>
      <w:r w:rsidR="0046703D">
        <w:rPr>
          <w:rFonts w:hint="cs"/>
          <w:rtl/>
        </w:rPr>
        <w:t>.</w:t>
      </w:r>
    </w:p>
    <w:p w:rsidR="00EC2E54" w:rsidRPr="008E6496" w:rsidRDefault="00BC5C14" w:rsidP="008E6496">
      <w:pPr>
        <w:pStyle w:val="1"/>
        <w:ind w:firstLine="0"/>
        <w:jc w:val="center"/>
        <w:rPr>
          <w:rFonts w:hint="cs"/>
          <w:sz w:val="36"/>
          <w:szCs w:val="32"/>
          <w:rtl/>
        </w:rPr>
      </w:pPr>
      <w:r w:rsidRPr="00BC5C14">
        <w:rPr>
          <w:rFonts w:cs="Lotus" w:hint="cs"/>
          <w:sz w:val="36"/>
          <w:szCs w:val="32"/>
          <w:rtl/>
        </w:rPr>
        <w:t>*</w:t>
      </w:r>
      <w:r w:rsidR="00EC2E54" w:rsidRPr="008E6496">
        <w:rPr>
          <w:rFonts w:cs="Lotus" w:hint="cs"/>
          <w:sz w:val="36"/>
          <w:szCs w:val="32"/>
          <w:rtl/>
        </w:rPr>
        <w:t xml:space="preserve">   </w:t>
      </w:r>
      <w:r w:rsidRPr="00BC5C14">
        <w:rPr>
          <w:rFonts w:cs="Lotus" w:hint="cs"/>
          <w:sz w:val="36"/>
          <w:szCs w:val="32"/>
          <w:rtl/>
        </w:rPr>
        <w:t>*</w:t>
      </w:r>
      <w:r w:rsidR="00EC2E54" w:rsidRPr="008E6496">
        <w:rPr>
          <w:rFonts w:cs="Lotus" w:hint="cs"/>
          <w:sz w:val="36"/>
          <w:szCs w:val="32"/>
          <w:rtl/>
        </w:rPr>
        <w:t xml:space="preserve">   </w:t>
      </w:r>
      <w:r w:rsidRPr="00BC5C14">
        <w:rPr>
          <w:rFonts w:cs="Lotus" w:hint="cs"/>
          <w:sz w:val="36"/>
          <w:szCs w:val="32"/>
          <w:rtl/>
        </w:rPr>
        <w:t>*</w:t>
      </w:r>
      <w:r w:rsidR="00EC2E54" w:rsidRPr="008E6496">
        <w:rPr>
          <w:rFonts w:cs="Lotus" w:hint="cs"/>
          <w:sz w:val="36"/>
          <w:szCs w:val="32"/>
          <w:rtl/>
        </w:rPr>
        <w:t xml:space="preserve">   </w:t>
      </w:r>
      <w:r w:rsidRPr="00BC5C14">
        <w:rPr>
          <w:rFonts w:cs="Lotus" w:hint="cs"/>
          <w:sz w:val="36"/>
          <w:szCs w:val="32"/>
          <w:rtl/>
        </w:rPr>
        <w:t>*</w:t>
      </w:r>
      <w:r w:rsidR="00EC2E54" w:rsidRPr="008E6496">
        <w:rPr>
          <w:rFonts w:cs="Lotus" w:hint="cs"/>
          <w:sz w:val="36"/>
          <w:szCs w:val="32"/>
          <w:rtl/>
        </w:rPr>
        <w:t xml:space="preserve">   </w:t>
      </w:r>
      <w:r w:rsidRPr="00BC5C14">
        <w:rPr>
          <w:rFonts w:cs="Lotus" w:hint="cs"/>
          <w:sz w:val="36"/>
          <w:szCs w:val="32"/>
          <w:rtl/>
        </w:rPr>
        <w:t>*</w:t>
      </w:r>
    </w:p>
    <w:p w:rsidR="0046703D" w:rsidRPr="00906514" w:rsidRDefault="0068181D" w:rsidP="00091A48">
      <w:pPr>
        <w:pStyle w:val="2"/>
        <w:ind w:firstLine="0"/>
        <w:jc w:val="both"/>
        <w:rPr>
          <w:rFonts w:hint="cs"/>
          <w:sz w:val="36"/>
          <w:szCs w:val="32"/>
          <w:rtl/>
        </w:rPr>
      </w:pPr>
      <w:bookmarkStart w:id="75" w:name="_Toc241729301"/>
      <w:r>
        <w:rPr>
          <w:rFonts w:hint="cs"/>
          <w:sz w:val="36"/>
          <w:szCs w:val="32"/>
          <w:rtl/>
        </w:rPr>
        <w:t xml:space="preserve"> </w:t>
      </w:r>
      <w:r w:rsidR="0046703D" w:rsidRPr="00906514">
        <w:rPr>
          <w:rFonts w:hint="cs"/>
          <w:sz w:val="36"/>
          <w:szCs w:val="32"/>
          <w:rtl/>
        </w:rPr>
        <w:t>مسألة 33</w:t>
      </w:r>
      <w:r w:rsidR="00613E9E" w:rsidRPr="00906514">
        <w:rPr>
          <w:rFonts w:hint="cs"/>
          <w:sz w:val="36"/>
          <w:szCs w:val="32"/>
          <w:rtl/>
        </w:rPr>
        <w:t xml:space="preserve"> :</w:t>
      </w:r>
      <w:r w:rsidR="0046703D" w:rsidRPr="00906514">
        <w:rPr>
          <w:rFonts w:hint="cs"/>
          <w:sz w:val="36"/>
          <w:szCs w:val="32"/>
          <w:rtl/>
        </w:rPr>
        <w:t xml:space="preserve"> لو ت</w:t>
      </w:r>
      <w:r w:rsidR="008B7950">
        <w:rPr>
          <w:rFonts w:hint="cs"/>
          <w:sz w:val="36"/>
          <w:szCs w:val="32"/>
          <w:rtl/>
        </w:rPr>
        <w:t xml:space="preserve">بين </w:t>
      </w:r>
      <w:r w:rsidR="0046703D" w:rsidRPr="00906514">
        <w:rPr>
          <w:rFonts w:hint="cs"/>
          <w:sz w:val="36"/>
          <w:szCs w:val="32"/>
          <w:rtl/>
        </w:rPr>
        <w:t>المالك بعد إخراج الخمس فالأقوى ضمانه</w:t>
      </w:r>
      <w:r w:rsidR="00613E9E" w:rsidRPr="00906514">
        <w:rPr>
          <w:rFonts w:hint="cs"/>
          <w:sz w:val="36"/>
          <w:szCs w:val="32"/>
          <w:rtl/>
        </w:rPr>
        <w:t xml:space="preserve"> ،</w:t>
      </w:r>
      <w:r w:rsidR="0046703D" w:rsidRPr="00906514">
        <w:rPr>
          <w:rFonts w:hint="cs"/>
          <w:sz w:val="36"/>
          <w:szCs w:val="32"/>
          <w:rtl/>
        </w:rPr>
        <w:t xml:space="preserve"> كما هو كذلك في التصدّق عن المالك في مجهول المالك</w:t>
      </w:r>
      <w:r w:rsidR="00613E9E" w:rsidRPr="00906514">
        <w:rPr>
          <w:rFonts w:hint="cs"/>
          <w:sz w:val="36"/>
          <w:szCs w:val="32"/>
          <w:rtl/>
        </w:rPr>
        <w:t xml:space="preserve"> ،</w:t>
      </w:r>
      <w:r w:rsidR="0046703D" w:rsidRPr="00906514">
        <w:rPr>
          <w:rFonts w:hint="cs"/>
          <w:sz w:val="36"/>
          <w:szCs w:val="32"/>
          <w:rtl/>
        </w:rPr>
        <w:t xml:space="preserve"> فعليه غرامته له</w:t>
      </w:r>
      <w:r w:rsidR="00613E9E" w:rsidRPr="00906514">
        <w:rPr>
          <w:rFonts w:hint="cs"/>
          <w:sz w:val="36"/>
          <w:szCs w:val="32"/>
          <w:rtl/>
        </w:rPr>
        <w:t xml:space="preserve"> ،</w:t>
      </w:r>
      <w:r w:rsidR="0046703D" w:rsidRPr="00906514">
        <w:rPr>
          <w:rFonts w:hint="cs"/>
          <w:sz w:val="36"/>
          <w:szCs w:val="32"/>
          <w:rtl/>
        </w:rPr>
        <w:t xml:space="preserve"> حتى في النصف الذي دفعه إلى الحاكم بعنوان أنه للإمام</w:t>
      </w:r>
      <w:r w:rsidR="0046703D" w:rsidRPr="008E6496">
        <w:rPr>
          <w:sz w:val="40"/>
          <w:szCs w:val="36"/>
        </w:rPr>
        <w:t>t</w:t>
      </w:r>
      <w:r w:rsidR="0046703D" w:rsidRPr="0068181D">
        <w:rPr>
          <w:rFonts w:hint="cs"/>
          <w:sz w:val="32"/>
          <w:szCs w:val="28"/>
          <w:vertAlign w:val="superscript"/>
          <w:rtl/>
        </w:rPr>
        <w:t>(1)</w:t>
      </w:r>
      <w:r w:rsidR="004E399F">
        <w:rPr>
          <w:rFonts w:hint="cs"/>
          <w:sz w:val="36"/>
          <w:szCs w:val="32"/>
          <w:rtl/>
        </w:rPr>
        <w:t xml:space="preserve"> </w:t>
      </w:r>
      <w:r w:rsidR="0046703D" w:rsidRPr="00906514">
        <w:rPr>
          <w:rFonts w:hint="cs"/>
          <w:sz w:val="36"/>
          <w:szCs w:val="32"/>
          <w:rtl/>
        </w:rPr>
        <w:t>.</w:t>
      </w:r>
      <w:bookmarkEnd w:id="75"/>
    </w:p>
    <w:p w:rsidR="0046703D" w:rsidRDefault="0046703D" w:rsidP="00091A48">
      <w:pPr>
        <w:pStyle w:val="1"/>
        <w:spacing w:before="0"/>
        <w:ind w:firstLine="0"/>
        <w:jc w:val="both"/>
        <w:rPr>
          <w:rFonts w:hint="cs"/>
          <w:rtl/>
        </w:rPr>
      </w:pPr>
      <w:r w:rsidRPr="00971E9B">
        <w:rPr>
          <w:rFonts w:hint="cs"/>
          <w:sz w:val="32"/>
          <w:szCs w:val="26"/>
          <w:rtl/>
        </w:rPr>
        <w:t>ـــــــــــــــــــــــــــــــــــــــــــــ</w:t>
      </w:r>
    </w:p>
    <w:p w:rsidR="0046703D" w:rsidRDefault="0046703D" w:rsidP="007C72E5">
      <w:pPr>
        <w:pStyle w:val="1"/>
        <w:ind w:firstLine="0"/>
        <w:jc w:val="both"/>
        <w:rPr>
          <w:rFonts w:hint="cs"/>
          <w:rtl/>
        </w:rPr>
      </w:pPr>
      <w:r>
        <w:rPr>
          <w:rFonts w:hint="cs"/>
          <w:rtl/>
        </w:rPr>
        <w:t>(1) قال التقيّ الفقيه في مبانيه</w:t>
      </w:r>
      <w:r w:rsidR="00613E9E">
        <w:rPr>
          <w:rFonts w:hint="cs"/>
          <w:rtl/>
        </w:rPr>
        <w:t xml:space="preserve"> :</w:t>
      </w:r>
      <w:r>
        <w:rPr>
          <w:rFonts w:hint="cs"/>
          <w:rtl/>
        </w:rPr>
        <w:t xml:space="preserve"> ما اختاره المصنف هو الذي اختاره في الجواهر</w:t>
      </w:r>
      <w:r w:rsidR="00613E9E">
        <w:rPr>
          <w:rFonts w:hint="cs"/>
          <w:rtl/>
        </w:rPr>
        <w:t xml:space="preserve"> ،</w:t>
      </w:r>
      <w:r>
        <w:rPr>
          <w:rFonts w:hint="cs"/>
          <w:rtl/>
        </w:rPr>
        <w:t xml:space="preserve"> وحكاه عن المدارك والروضة وكشف الغ</w:t>
      </w:r>
      <w:r w:rsidR="00751E61">
        <w:rPr>
          <w:rFonts w:hint="cs"/>
          <w:rtl/>
        </w:rPr>
        <w:t>ِ</w:t>
      </w:r>
      <w:r>
        <w:rPr>
          <w:rFonts w:hint="cs"/>
          <w:rtl/>
        </w:rPr>
        <w:t>طاء</w:t>
      </w:r>
      <w:r w:rsidR="00613E9E">
        <w:rPr>
          <w:rFonts w:hint="cs"/>
          <w:rtl/>
        </w:rPr>
        <w:t xml:space="preserve"> ،</w:t>
      </w:r>
      <w:r>
        <w:rPr>
          <w:rFonts w:hint="cs"/>
          <w:rtl/>
        </w:rPr>
        <w:t xml:space="preserve"> وحكاه في المستمسك عن ال</w:t>
      </w:r>
      <w:r w:rsidR="002C614B">
        <w:rPr>
          <w:rFonts w:hint="cs"/>
          <w:rtl/>
        </w:rPr>
        <w:t>بـي</w:t>
      </w:r>
      <w:r>
        <w:rPr>
          <w:rFonts w:hint="cs"/>
          <w:rtl/>
        </w:rPr>
        <w:t>ان والروضة</w:t>
      </w:r>
      <w:r w:rsidR="00613E9E">
        <w:rPr>
          <w:rFonts w:hint="cs"/>
          <w:rtl/>
        </w:rPr>
        <w:t xml:space="preserve"> ،</w:t>
      </w:r>
      <w:r>
        <w:rPr>
          <w:rFonts w:hint="cs"/>
          <w:rtl/>
        </w:rPr>
        <w:t xml:space="preserve"> وقد استدلّوا له أو يمكن الاستدلال لهم بعموم حديث على اليد</w:t>
      </w:r>
      <w:r>
        <w:rPr>
          <w:rFonts w:cs="Lotus" w:hint="cs"/>
          <w:sz w:val="26"/>
          <w:szCs w:val="26"/>
          <w:rtl/>
        </w:rPr>
        <w:t xml:space="preserve"> </w:t>
      </w:r>
      <w:r w:rsidR="00613E9E" w:rsidRPr="00C61E09">
        <w:rPr>
          <w:rFonts w:hint="cs"/>
          <w:sz w:val="28"/>
          <w:rtl/>
        </w:rPr>
        <w:t>،</w:t>
      </w:r>
      <w:r>
        <w:rPr>
          <w:rFonts w:hint="cs"/>
          <w:rtl/>
        </w:rPr>
        <w:t xml:space="preserve"> وإذنُ الشارعِ </w:t>
      </w:r>
      <w:r>
        <w:rPr>
          <w:rFonts w:hint="cs"/>
          <w:sz w:val="28"/>
          <w:rtl/>
        </w:rPr>
        <w:t xml:space="preserve">بالإتلاف </w:t>
      </w:r>
      <w:r w:rsidR="00545E06">
        <w:rPr>
          <w:rFonts w:hint="cs"/>
          <w:sz w:val="26"/>
          <w:szCs w:val="26"/>
          <w:rtl/>
        </w:rPr>
        <w:t>(</w:t>
      </w:r>
      <w:r w:rsidRPr="00BC0D60">
        <w:rPr>
          <w:rFonts w:hint="cs"/>
          <w:sz w:val="26"/>
          <w:szCs w:val="26"/>
          <w:rtl/>
        </w:rPr>
        <w:t>أي بالتصدق</w:t>
      </w:r>
      <w:r>
        <w:rPr>
          <w:rFonts w:hint="cs"/>
          <w:sz w:val="26"/>
          <w:szCs w:val="26"/>
          <w:rtl/>
        </w:rPr>
        <w:t xml:space="preserve"> بالخمس</w:t>
      </w:r>
      <w:r w:rsidR="00545E06">
        <w:rPr>
          <w:rFonts w:hint="cs"/>
          <w:sz w:val="28"/>
          <w:rtl/>
        </w:rPr>
        <w:t>)</w:t>
      </w:r>
      <w:r w:rsidRPr="00BC0D60">
        <w:rPr>
          <w:rFonts w:hint="cs"/>
          <w:sz w:val="28"/>
          <w:rtl/>
        </w:rPr>
        <w:t xml:space="preserve"> </w:t>
      </w:r>
      <w:r>
        <w:rPr>
          <w:rFonts w:hint="cs"/>
          <w:sz w:val="28"/>
          <w:rtl/>
        </w:rPr>
        <w:t>لا يستلزم سقوط الضمان</w:t>
      </w:r>
      <w:r w:rsidR="00613E9E">
        <w:rPr>
          <w:rFonts w:hint="cs"/>
          <w:sz w:val="28"/>
          <w:rtl/>
        </w:rPr>
        <w:t xml:space="preserve"> ،</w:t>
      </w:r>
      <w:r>
        <w:rPr>
          <w:rFonts w:hint="cs"/>
          <w:sz w:val="28"/>
          <w:rtl/>
        </w:rPr>
        <w:t xml:space="preserve"> لأنّ القدر المتيقّن منه رفع الإثم</w:t>
      </w:r>
      <w:r w:rsidR="00613E9E">
        <w:rPr>
          <w:rFonts w:hint="cs"/>
          <w:sz w:val="28"/>
          <w:rtl/>
        </w:rPr>
        <w:t xml:space="preserve"> ،</w:t>
      </w:r>
      <w:r>
        <w:rPr>
          <w:rFonts w:hint="cs"/>
          <w:sz w:val="28"/>
          <w:rtl/>
        </w:rPr>
        <w:t xml:space="preserve"> فيكون نظير الأكل في المخمصة</w:t>
      </w:r>
      <w:r w:rsidR="00613E9E">
        <w:rPr>
          <w:rFonts w:hint="cs"/>
          <w:sz w:val="28"/>
          <w:rtl/>
        </w:rPr>
        <w:t xml:space="preserve"> ،</w:t>
      </w:r>
      <w:r>
        <w:rPr>
          <w:rFonts w:hint="cs"/>
          <w:sz w:val="28"/>
          <w:rtl/>
        </w:rPr>
        <w:t xml:space="preserve"> ونظير ظهور صاحب اللقطة بعد التصدّق بها المصرّح به في الروايات </w:t>
      </w:r>
      <w:r w:rsidRPr="004E399F">
        <w:rPr>
          <w:rFonts w:hint="cs"/>
          <w:sz w:val="36"/>
          <w:szCs w:val="36"/>
          <w:rtl/>
        </w:rPr>
        <w:t xml:space="preserve"> </w:t>
      </w:r>
      <w:r>
        <w:rPr>
          <w:rFonts w:hint="cs"/>
          <w:sz w:val="28"/>
          <w:rtl/>
        </w:rPr>
        <w:t>.</w:t>
      </w:r>
    </w:p>
    <w:p w:rsidR="0046703D" w:rsidRDefault="007C72E5" w:rsidP="007C72E5">
      <w:pPr>
        <w:pStyle w:val="1"/>
        <w:ind w:firstLine="0"/>
        <w:jc w:val="both"/>
        <w:rPr>
          <w:rFonts w:hint="cs"/>
          <w:rtl/>
        </w:rPr>
      </w:pPr>
      <w:r>
        <w:rPr>
          <w:rFonts w:hint="cs"/>
          <w:rtl/>
        </w:rPr>
        <w:t xml:space="preserve">   </w:t>
      </w:r>
      <w:r w:rsidR="0046703D" w:rsidRPr="00A97450">
        <w:rPr>
          <w:rFonts w:hint="cs"/>
          <w:rtl/>
        </w:rPr>
        <w:t>ثم تعرّض</w:t>
      </w:r>
      <w:r w:rsidR="0046703D" w:rsidRPr="004E399F">
        <w:rPr>
          <w:sz w:val="36"/>
          <w:szCs w:val="32"/>
        </w:rPr>
        <w:t>q</w:t>
      </w:r>
      <w:r w:rsidR="0046703D" w:rsidRPr="00A97450">
        <w:rPr>
          <w:rFonts w:hint="cs"/>
          <w:rtl/>
        </w:rPr>
        <w:t xml:space="preserve"> إلى وجه عدم الضمان ف</w:t>
      </w:r>
      <w:r w:rsidR="00D63E9F">
        <w:rPr>
          <w:rFonts w:hint="cs"/>
          <w:rtl/>
        </w:rPr>
        <w:t xml:space="preserve">قال : </w:t>
      </w:r>
      <w:r w:rsidR="0046703D" w:rsidRPr="00A97450">
        <w:rPr>
          <w:rFonts w:hint="cs"/>
          <w:rtl/>
        </w:rPr>
        <w:t>وعن غير واحد منهم الشيخ علي باقر في هامش الكتاب والأستاذ مدّ ظلّه في مجلس الدرس والنائيني</w:t>
      </w:r>
      <w:r w:rsidR="0046703D" w:rsidRPr="00A97450">
        <w:t>q</w:t>
      </w:r>
      <w:r w:rsidR="0046703D" w:rsidRPr="00A97450">
        <w:rPr>
          <w:rFonts w:hint="cs"/>
          <w:rtl/>
        </w:rPr>
        <w:t xml:space="preserve"> في هامش الكتاب</w:t>
      </w:r>
      <w:r w:rsidR="0046703D">
        <w:rPr>
          <w:rFonts w:hint="cs"/>
          <w:rtl/>
        </w:rPr>
        <w:t xml:space="preserve"> </w:t>
      </w:r>
      <w:r w:rsidR="0046703D" w:rsidRPr="00A97450">
        <w:rPr>
          <w:rFonts w:hint="cs"/>
          <w:rtl/>
        </w:rPr>
        <w:t xml:space="preserve">والروض والذخيرة والمسالك </w:t>
      </w:r>
      <w:r w:rsidR="009E6340">
        <w:rPr>
          <w:rFonts w:hint="cs"/>
          <w:sz w:val="28"/>
          <w:rtl/>
        </w:rPr>
        <w:t>(</w:t>
      </w:r>
      <w:r w:rsidR="0046703D" w:rsidRPr="009C321D">
        <w:rPr>
          <w:rFonts w:hint="cs"/>
          <w:sz w:val="28"/>
          <w:rtl/>
        </w:rPr>
        <w:t>والمدارك</w:t>
      </w:r>
      <w:r w:rsidR="009E6340">
        <w:rPr>
          <w:rFonts w:hint="cs"/>
          <w:sz w:val="28"/>
          <w:rtl/>
        </w:rPr>
        <w:t>)</w:t>
      </w:r>
      <w:r w:rsidR="0046703D" w:rsidRPr="00A97450">
        <w:rPr>
          <w:rFonts w:hint="cs"/>
          <w:rtl/>
        </w:rPr>
        <w:t xml:space="preserve"> عدم الضمان</w:t>
      </w:r>
      <w:r w:rsidR="00613E9E">
        <w:rPr>
          <w:rFonts w:hint="cs"/>
          <w:rtl/>
        </w:rPr>
        <w:t xml:space="preserve"> ،</w:t>
      </w:r>
      <w:r w:rsidR="0046703D" w:rsidRPr="00A97450">
        <w:rPr>
          <w:rFonts w:hint="cs"/>
          <w:rtl/>
        </w:rPr>
        <w:t xml:space="preserve"> لا من جهة تصرّفه فيه بإذن الشارع الذي هو المالك الحقيقي</w:t>
      </w:r>
      <w:r w:rsidR="00613E9E">
        <w:rPr>
          <w:rFonts w:hint="cs"/>
          <w:rtl/>
        </w:rPr>
        <w:t xml:space="preserve"> ،</w:t>
      </w:r>
      <w:r w:rsidR="0046703D" w:rsidRPr="00A97450">
        <w:rPr>
          <w:rFonts w:hint="cs"/>
          <w:rtl/>
        </w:rPr>
        <w:t xml:space="preserve"> والإذن مسقط للضمان</w:t>
      </w:r>
      <w:r w:rsidR="00613E9E">
        <w:rPr>
          <w:rFonts w:hint="cs"/>
          <w:rtl/>
        </w:rPr>
        <w:t xml:space="preserve"> ،</w:t>
      </w:r>
      <w:r w:rsidR="0046703D" w:rsidRPr="00A97450">
        <w:rPr>
          <w:rFonts w:hint="cs"/>
          <w:rtl/>
        </w:rPr>
        <w:t xml:space="preserve"> بل لظهور روايات الباب في انقلاب الحكم الواقعي الأوّلي بواسطة الجهل بالمالك حكماً واقعياً ثانوياً</w:t>
      </w:r>
      <w:r w:rsidR="00613E9E">
        <w:rPr>
          <w:rFonts w:hint="cs"/>
          <w:rtl/>
        </w:rPr>
        <w:t xml:space="preserve"> ،</w:t>
      </w:r>
      <w:r w:rsidR="0046703D" w:rsidRPr="00A97450">
        <w:rPr>
          <w:rFonts w:hint="cs"/>
          <w:rtl/>
        </w:rPr>
        <w:t xml:space="preserve"> فتكون السلطنة على هذا المال بالعنوان الثانوي لمن هو </w:t>
      </w:r>
      <w:r w:rsidR="002C614B">
        <w:rPr>
          <w:rFonts w:hint="cs"/>
          <w:rtl/>
        </w:rPr>
        <w:t>بـي</w:t>
      </w:r>
      <w:r w:rsidR="0046703D" w:rsidRPr="00A97450">
        <w:rPr>
          <w:rFonts w:hint="cs"/>
          <w:rtl/>
        </w:rPr>
        <w:t>ده أو للحاكم الشرعي</w:t>
      </w:r>
      <w:r w:rsidR="00613E9E">
        <w:rPr>
          <w:rFonts w:hint="cs"/>
          <w:rtl/>
        </w:rPr>
        <w:t xml:space="preserve"> ،</w:t>
      </w:r>
      <w:r w:rsidR="0046703D" w:rsidRPr="00A97450">
        <w:rPr>
          <w:rFonts w:hint="cs"/>
          <w:rtl/>
        </w:rPr>
        <w:t xml:space="preserve"> لا لمالكه</w:t>
      </w:r>
      <w:r w:rsidR="0046703D">
        <w:rPr>
          <w:rFonts w:hint="cs"/>
          <w:rtl/>
        </w:rPr>
        <w:t xml:space="preserve"> </w:t>
      </w:r>
      <w:r w:rsidR="0046703D" w:rsidRPr="004E399F">
        <w:rPr>
          <w:rFonts w:hint="cs"/>
          <w:sz w:val="40"/>
          <w:szCs w:val="36"/>
          <w:rtl/>
        </w:rPr>
        <w:t xml:space="preserve"> </w:t>
      </w:r>
      <w:r w:rsidR="004E399F" w:rsidRPr="004E399F">
        <w:rPr>
          <w:rFonts w:hint="cs"/>
          <w:sz w:val="32"/>
          <w:szCs w:val="24"/>
          <w:rtl/>
        </w:rPr>
        <w:t>إ</w:t>
      </w:r>
      <w:r w:rsidR="002C614B" w:rsidRPr="004E399F">
        <w:rPr>
          <w:rFonts w:hint="cs"/>
          <w:sz w:val="32"/>
          <w:szCs w:val="24"/>
          <w:rtl/>
        </w:rPr>
        <w:t>نـت</w:t>
      </w:r>
      <w:r w:rsidR="0046703D" w:rsidRPr="004E399F">
        <w:rPr>
          <w:rFonts w:hint="cs"/>
          <w:sz w:val="32"/>
          <w:szCs w:val="24"/>
          <w:rtl/>
        </w:rPr>
        <w:t>هى كلامه رُفع مقامه</w:t>
      </w:r>
      <w:r w:rsidR="00613E9E" w:rsidRPr="004E399F">
        <w:rPr>
          <w:rFonts w:hint="cs"/>
          <w:sz w:val="32"/>
          <w:szCs w:val="24"/>
          <w:rtl/>
        </w:rPr>
        <w:t xml:space="preserve"> </w:t>
      </w:r>
      <w:r w:rsidR="00613E9E">
        <w:rPr>
          <w:rFonts w:hint="cs"/>
          <w:rtl/>
        </w:rPr>
        <w:t>،</w:t>
      </w:r>
      <w:r w:rsidR="0046703D" w:rsidRPr="00A97450">
        <w:rPr>
          <w:rFonts w:hint="cs"/>
          <w:rtl/>
        </w:rPr>
        <w:t xml:space="preserve"> وهو الذي استظهره في آخر كلامه</w:t>
      </w:r>
      <w:r w:rsidR="0046703D">
        <w:rPr>
          <w:rFonts w:hint="cs"/>
          <w:rtl/>
        </w:rPr>
        <w:t xml:space="preserve"> </w:t>
      </w:r>
      <w:r w:rsidR="0046703D" w:rsidRPr="00A97450">
        <w:rPr>
          <w:rFonts w:hint="cs"/>
          <w:rtl/>
        </w:rPr>
        <w:t>.</w:t>
      </w:r>
    </w:p>
    <w:p w:rsidR="0046703D" w:rsidRDefault="007C72E5" w:rsidP="007C72E5">
      <w:pPr>
        <w:pStyle w:val="1"/>
        <w:ind w:firstLine="0"/>
        <w:jc w:val="both"/>
        <w:rPr>
          <w:rFonts w:hint="cs"/>
          <w:rtl/>
        </w:rPr>
      </w:pPr>
      <w:r>
        <w:rPr>
          <w:rFonts w:hint="cs"/>
          <w:rtl/>
        </w:rPr>
        <w:t xml:space="preserve">   </w:t>
      </w:r>
      <w:r w:rsidR="0046703D">
        <w:rPr>
          <w:rFonts w:hint="cs"/>
          <w:rtl/>
        </w:rPr>
        <w:t>وقال السيد الحكيم</w:t>
      </w:r>
      <w:r w:rsidR="0046703D">
        <w:t>q</w:t>
      </w:r>
      <w:r w:rsidR="0046703D">
        <w:rPr>
          <w:rFonts w:hint="cs"/>
          <w:rtl/>
        </w:rPr>
        <w:t xml:space="preserve"> في مستمسكه في توجيه ما ذهب إليه من عدم الضمان أيضاً</w:t>
      </w:r>
      <w:r w:rsidR="00613E9E">
        <w:rPr>
          <w:rFonts w:hint="cs"/>
          <w:rtl/>
        </w:rPr>
        <w:t xml:space="preserve"> :</w:t>
      </w:r>
      <w:r w:rsidR="0046703D">
        <w:rPr>
          <w:rFonts w:hint="cs"/>
          <w:rtl/>
        </w:rPr>
        <w:t xml:space="preserve"> إنّ ما دلّ على وجوب الخمس لو لم يقتضِ نفي الضمان كان اللازم الحكم بالضمان قبل ظهور صاحب المال</w:t>
      </w:r>
      <w:r w:rsidR="00613E9E">
        <w:rPr>
          <w:rFonts w:hint="cs"/>
          <w:rtl/>
        </w:rPr>
        <w:t xml:space="preserve"> ،</w:t>
      </w:r>
      <w:r w:rsidR="0046703D">
        <w:rPr>
          <w:rFonts w:hint="cs"/>
          <w:rtl/>
        </w:rPr>
        <w:t xml:space="preserve"> وهو خلاف ظاهر تلك النصوص المتضمنّة أنّ الله سبحانه قد رضي من ذلك المال بالخمس</w:t>
      </w:r>
      <w:r w:rsidR="00613E9E">
        <w:rPr>
          <w:rFonts w:hint="cs"/>
          <w:rtl/>
        </w:rPr>
        <w:t xml:space="preserve"> ،</w:t>
      </w:r>
      <w:r w:rsidR="0046703D">
        <w:rPr>
          <w:rFonts w:hint="cs"/>
          <w:rtl/>
        </w:rPr>
        <w:t xml:space="preserve"> وسائر المال لك حلال</w:t>
      </w:r>
      <w:r w:rsidR="00613E9E">
        <w:rPr>
          <w:rFonts w:hint="cs"/>
          <w:rtl/>
        </w:rPr>
        <w:t xml:space="preserve"> ،</w:t>
      </w:r>
      <w:r w:rsidR="0046703D">
        <w:rPr>
          <w:rFonts w:hint="cs"/>
          <w:rtl/>
        </w:rPr>
        <w:t xml:space="preserve"> فإنه كالصريح في الاكتفاء به في الخروج عن عهدة الحرام وحليّة الباقي . ودعوى أنّ ذلك مشروط بعدم ظهور صاحب المال خلاف إطلاق الروايات</w:t>
      </w:r>
      <w:r w:rsidR="00613E9E">
        <w:rPr>
          <w:rFonts w:hint="cs"/>
          <w:rtl/>
        </w:rPr>
        <w:t xml:space="preserve"> ،</w:t>
      </w:r>
      <w:r w:rsidR="0046703D">
        <w:rPr>
          <w:rFonts w:hint="cs"/>
          <w:rtl/>
        </w:rPr>
        <w:t xml:space="preserve"> وهذا من ق</w:t>
      </w:r>
      <w:r w:rsidR="002C614B">
        <w:rPr>
          <w:rFonts w:hint="cs"/>
          <w:rtl/>
        </w:rPr>
        <w:t>بـي</w:t>
      </w:r>
      <w:r w:rsidR="0046703D">
        <w:rPr>
          <w:rFonts w:hint="cs"/>
          <w:rtl/>
        </w:rPr>
        <w:t>ل الواقعي الثانوي</w:t>
      </w:r>
      <w:r w:rsidR="00613E9E">
        <w:rPr>
          <w:rFonts w:hint="cs"/>
          <w:rtl/>
        </w:rPr>
        <w:t xml:space="preserve"> ،</w:t>
      </w:r>
      <w:r w:rsidR="0046703D">
        <w:rPr>
          <w:rFonts w:hint="cs"/>
          <w:rtl/>
        </w:rPr>
        <w:t xml:space="preserve"> ومقتضى إطلاق دليله الإجزاء ا</w:t>
      </w:r>
      <w:r w:rsidR="009E6340">
        <w:rPr>
          <w:rFonts w:hint="cs"/>
          <w:rtl/>
        </w:rPr>
        <w:t>ِ</w:t>
      </w:r>
      <w:r w:rsidR="002C614B">
        <w:rPr>
          <w:rFonts w:hint="cs"/>
          <w:rtl/>
        </w:rPr>
        <w:t>نـت</w:t>
      </w:r>
      <w:r w:rsidR="0046703D">
        <w:rPr>
          <w:rFonts w:hint="cs"/>
          <w:rtl/>
        </w:rPr>
        <w:t>هى كلامه رُفع مقامه . وقر</w:t>
      </w:r>
      <w:r w:rsidR="00E565A0">
        <w:rPr>
          <w:rFonts w:hint="cs"/>
          <w:rtl/>
        </w:rPr>
        <w:t xml:space="preserve">يب </w:t>
      </w:r>
      <w:r w:rsidR="0046703D">
        <w:rPr>
          <w:rFonts w:hint="cs"/>
          <w:rtl/>
        </w:rPr>
        <w:t>منهما قال السيد الخوئي</w:t>
      </w:r>
      <w:r w:rsidR="0046703D">
        <w:t xml:space="preserve"> q</w:t>
      </w:r>
      <w:r w:rsidR="0046703D">
        <w:rPr>
          <w:rFonts w:hint="cs"/>
          <w:rtl/>
        </w:rPr>
        <w:t>.</w:t>
      </w:r>
    </w:p>
    <w:p w:rsidR="0046703D" w:rsidRDefault="007C72E5" w:rsidP="007C72E5">
      <w:pPr>
        <w:pStyle w:val="1"/>
        <w:ind w:firstLine="0"/>
        <w:jc w:val="both"/>
        <w:rPr>
          <w:rFonts w:hint="cs"/>
          <w:sz w:val="28"/>
          <w:rtl/>
        </w:rPr>
      </w:pPr>
      <w:r>
        <w:rPr>
          <w:rFonts w:hint="cs"/>
          <w:b/>
          <w:bCs/>
          <w:rtl/>
        </w:rPr>
        <w:t xml:space="preserve">   </w:t>
      </w:r>
      <w:r w:rsidR="00545E06" w:rsidRPr="00545E06">
        <w:rPr>
          <w:rFonts w:hint="cs"/>
          <w:b/>
          <w:bCs/>
          <w:rtl/>
        </w:rPr>
        <w:t>أقول</w:t>
      </w:r>
      <w:r w:rsidR="00545E06">
        <w:rPr>
          <w:rFonts w:hint="cs"/>
          <w:rtl/>
        </w:rPr>
        <w:t xml:space="preserve"> :</w:t>
      </w:r>
      <w:r w:rsidR="0046703D">
        <w:rPr>
          <w:rFonts w:hint="cs"/>
          <w:rtl/>
        </w:rPr>
        <w:t xml:space="preserve"> الصحيح ما ذهب إليه السيد اليزدي وجماعة بدليل أن روايات تحليل المال المخلوط بالحرام اُخذ في موضوعها الجهل بصاحب المال الحرام</w:t>
      </w:r>
      <w:r w:rsidR="00613E9E">
        <w:rPr>
          <w:rFonts w:hint="cs"/>
          <w:rtl/>
        </w:rPr>
        <w:t xml:space="preserve"> ،</w:t>
      </w:r>
      <w:r w:rsidR="0046703D">
        <w:rPr>
          <w:rFonts w:hint="cs"/>
          <w:rtl/>
        </w:rPr>
        <w:t xml:space="preserve"> ومن ط</w:t>
      </w:r>
      <w:r w:rsidR="002C614B">
        <w:rPr>
          <w:rFonts w:hint="cs"/>
          <w:rtl/>
        </w:rPr>
        <w:t>بـي</w:t>
      </w:r>
      <w:r w:rsidR="0046703D">
        <w:rPr>
          <w:rFonts w:hint="cs"/>
          <w:rtl/>
        </w:rPr>
        <w:t xml:space="preserve">عة الأحكام المأخوذ في موضوعها الجهل أن تكون ظاهرية ـ </w:t>
      </w:r>
      <w:r w:rsidR="0046703D" w:rsidRPr="00545E06">
        <w:rPr>
          <w:rFonts w:hint="cs"/>
          <w:sz w:val="24"/>
          <w:szCs w:val="24"/>
          <w:rtl/>
        </w:rPr>
        <w:t>لا اضطرارية كما قيل والتي يُعبَّر عنها بالأحكام الواقعية الثانوية</w:t>
      </w:r>
      <w:r w:rsidR="0046703D">
        <w:rPr>
          <w:rFonts w:hint="cs"/>
          <w:rtl/>
        </w:rPr>
        <w:t xml:space="preserve"> ـ</w:t>
      </w:r>
      <w:r w:rsidR="00613E9E">
        <w:rPr>
          <w:rFonts w:hint="cs"/>
          <w:rtl/>
        </w:rPr>
        <w:t xml:space="preserve"> ،</w:t>
      </w:r>
      <w:r w:rsidR="0046703D">
        <w:rPr>
          <w:rFonts w:hint="cs"/>
          <w:rtl/>
        </w:rPr>
        <w:t xml:space="preserve"> فانظر مثلاً إلى جميع الأحكام التي اُخذ في موضوعها الجهل تراها كلها ظاهرية من ق</w:t>
      </w:r>
      <w:r w:rsidR="002C614B">
        <w:rPr>
          <w:rFonts w:hint="cs"/>
          <w:rtl/>
        </w:rPr>
        <w:t>بـي</w:t>
      </w:r>
      <w:r w:rsidR="0046703D">
        <w:rPr>
          <w:rFonts w:hint="cs"/>
          <w:rtl/>
        </w:rPr>
        <w:t>ل حجية الأمارات فإنها حكم ظاهري لأنه اُخذ في موضوعها الجهل بالحكم الواقعي</w:t>
      </w:r>
      <w:r w:rsidR="00613E9E">
        <w:rPr>
          <w:rFonts w:hint="cs"/>
          <w:rtl/>
        </w:rPr>
        <w:t xml:space="preserve"> ،</w:t>
      </w:r>
      <w:r w:rsidR="0046703D">
        <w:rPr>
          <w:rFonts w:hint="cs"/>
          <w:rtl/>
        </w:rPr>
        <w:t xml:space="preserve"> وكذلك طهارة مجهول النجاسة فإنها حكم ظاهري لأنه اُخذ في موضوعها الجهل بالنجاسة</w:t>
      </w:r>
      <w:r w:rsidR="00613E9E">
        <w:rPr>
          <w:rFonts w:hint="cs"/>
          <w:rtl/>
        </w:rPr>
        <w:t xml:space="preserve"> ،</w:t>
      </w:r>
      <w:r w:rsidR="0046703D">
        <w:rPr>
          <w:rFonts w:hint="cs"/>
          <w:rtl/>
        </w:rPr>
        <w:t xml:space="preserve"> وهذا أمرٌ واضح في أصول الفقه</w:t>
      </w:r>
      <w:r w:rsidR="00613E9E">
        <w:rPr>
          <w:rFonts w:hint="cs"/>
          <w:rtl/>
        </w:rPr>
        <w:t xml:space="preserve"> ،</w:t>
      </w:r>
      <w:r w:rsidR="0046703D">
        <w:rPr>
          <w:rFonts w:hint="cs"/>
          <w:rtl/>
        </w:rPr>
        <w:t xml:space="preserve"> وأمّا الأحكام الواقعية الثانوية أو قل الأحكام الاضطرارية فلم يؤخذ في موضوعها الجهل</w:t>
      </w:r>
      <w:r w:rsidR="00613E9E">
        <w:rPr>
          <w:rFonts w:hint="cs"/>
          <w:rtl/>
        </w:rPr>
        <w:t xml:space="preserve"> ،</w:t>
      </w:r>
      <w:r w:rsidR="0046703D">
        <w:rPr>
          <w:rFonts w:hint="cs"/>
          <w:rtl/>
        </w:rPr>
        <w:t xml:space="preserve"> وإنما اُخذ</w:t>
      </w:r>
      <w:r w:rsidR="0046703D">
        <w:rPr>
          <w:rFonts w:hint="cs"/>
          <w:sz w:val="28"/>
          <w:rtl/>
        </w:rPr>
        <w:t xml:space="preserve"> في موضوعها عنوان الاضطرار</w:t>
      </w:r>
      <w:r w:rsidR="00613E9E">
        <w:rPr>
          <w:rFonts w:hint="cs"/>
          <w:sz w:val="28"/>
          <w:rtl/>
        </w:rPr>
        <w:t xml:space="preserve"> ،</w:t>
      </w:r>
      <w:r w:rsidR="0046703D">
        <w:rPr>
          <w:rFonts w:hint="cs"/>
          <w:sz w:val="28"/>
          <w:rtl/>
        </w:rPr>
        <w:t xml:space="preserve"> كالحكم بالتيمّم للمضطر لبرد أو خوف مرض أو فقد ماء ونحو ذلك</w:t>
      </w:r>
      <w:r w:rsidR="00613E9E">
        <w:rPr>
          <w:rFonts w:hint="cs"/>
          <w:sz w:val="28"/>
          <w:rtl/>
        </w:rPr>
        <w:t xml:space="preserve"> ،</w:t>
      </w:r>
      <w:r w:rsidR="0046703D">
        <w:rPr>
          <w:rFonts w:hint="cs"/>
          <w:sz w:val="28"/>
          <w:rtl/>
        </w:rPr>
        <w:t xml:space="preserve"> وكالحكم بالصلاة عن جلوس للمضطر كما لو كان عاجزاً عن القيام لكسر ونحوه</w:t>
      </w:r>
      <w:r w:rsidR="00545E06">
        <w:rPr>
          <w:rFonts w:hint="cs"/>
          <w:sz w:val="28"/>
          <w:rtl/>
        </w:rPr>
        <w:t xml:space="preserve"> </w:t>
      </w:r>
      <w:r w:rsidR="0046703D">
        <w:rPr>
          <w:rFonts w:hint="cs"/>
          <w:sz w:val="28"/>
          <w:rtl/>
        </w:rPr>
        <w:t>.</w:t>
      </w:r>
    </w:p>
    <w:p w:rsidR="0046703D" w:rsidRPr="00FB1398" w:rsidRDefault="007C72E5" w:rsidP="007C72E5">
      <w:pPr>
        <w:pStyle w:val="1"/>
        <w:ind w:firstLine="0"/>
        <w:jc w:val="both"/>
        <w:rPr>
          <w:rFonts w:hint="cs"/>
          <w:rtl/>
        </w:rPr>
      </w:pPr>
      <w:r>
        <w:rPr>
          <w:rFonts w:hint="cs"/>
          <w:rtl/>
        </w:rPr>
        <w:t xml:space="preserve">   </w:t>
      </w:r>
      <w:r w:rsidR="0046703D" w:rsidRPr="00FB1398">
        <w:rPr>
          <w:rFonts w:hint="cs"/>
          <w:rtl/>
        </w:rPr>
        <w:t>المهم أنّ الحكم بوجوب إخراج الخمس لتطهير المال اُخذ في موضوعه الجهل بصاحب المال الحرام</w:t>
      </w:r>
      <w:r w:rsidR="00613E9E">
        <w:rPr>
          <w:rFonts w:hint="cs"/>
          <w:rtl/>
        </w:rPr>
        <w:t xml:space="preserve"> ،</w:t>
      </w:r>
      <w:r w:rsidR="0046703D" w:rsidRPr="00FB1398">
        <w:rPr>
          <w:rFonts w:hint="cs"/>
          <w:rtl/>
        </w:rPr>
        <w:t xml:space="preserve"> فإذا عُلم فإنه قطعاً يجب إعطاؤه ماله ولو بعد إخراج الخمس</w:t>
      </w:r>
      <w:r w:rsidR="00613E9E">
        <w:rPr>
          <w:rFonts w:hint="cs"/>
          <w:rtl/>
        </w:rPr>
        <w:t xml:space="preserve"> ،</w:t>
      </w:r>
      <w:r w:rsidR="0046703D" w:rsidRPr="00FB1398">
        <w:rPr>
          <w:rFonts w:hint="cs"/>
          <w:rtl/>
        </w:rPr>
        <w:t xml:space="preserve"> حتى ولو استلزم ذلك الضرر على من دفع الخمس</w:t>
      </w:r>
      <w:r w:rsidR="00613E9E">
        <w:rPr>
          <w:rFonts w:hint="cs"/>
          <w:rtl/>
        </w:rPr>
        <w:t xml:space="preserve"> ،</w:t>
      </w:r>
      <w:r w:rsidR="0046703D" w:rsidRPr="00FB1398">
        <w:rPr>
          <w:rFonts w:hint="cs"/>
          <w:rtl/>
        </w:rPr>
        <w:t xml:space="preserve"> وذلك لا</w:t>
      </w:r>
      <w:r w:rsidR="002C614B">
        <w:rPr>
          <w:rFonts w:hint="cs"/>
          <w:rtl/>
        </w:rPr>
        <w:t>نـت</w:t>
      </w:r>
      <w:r w:rsidR="0046703D" w:rsidRPr="00FB1398">
        <w:rPr>
          <w:rFonts w:hint="cs"/>
          <w:rtl/>
        </w:rPr>
        <w:t>هاء أمد</w:t>
      </w:r>
      <w:r w:rsidR="0046703D">
        <w:rPr>
          <w:rFonts w:hint="cs"/>
          <w:rtl/>
        </w:rPr>
        <w:t xml:space="preserve"> </w:t>
      </w:r>
      <w:r w:rsidR="0046703D" w:rsidRPr="00FB1398">
        <w:rPr>
          <w:rFonts w:hint="cs"/>
          <w:rtl/>
        </w:rPr>
        <w:t>الحكم الظاهري با</w:t>
      </w:r>
      <w:r w:rsidR="002C614B">
        <w:rPr>
          <w:rFonts w:hint="cs"/>
          <w:rtl/>
        </w:rPr>
        <w:t>نـت</w:t>
      </w:r>
      <w:r w:rsidR="0046703D" w:rsidRPr="00FB1398">
        <w:rPr>
          <w:rFonts w:hint="cs"/>
          <w:rtl/>
        </w:rPr>
        <w:t>فاء موضوعه</w:t>
      </w:r>
      <w:r w:rsidR="0046703D">
        <w:rPr>
          <w:rFonts w:hint="cs"/>
          <w:rtl/>
        </w:rPr>
        <w:t xml:space="preserve"> </w:t>
      </w:r>
      <w:r w:rsidR="0046703D" w:rsidRPr="00FB1398">
        <w:rPr>
          <w:rFonts w:hint="cs"/>
          <w:rtl/>
        </w:rPr>
        <w:t>. مثال ذلك</w:t>
      </w:r>
      <w:r w:rsidR="00613E9E">
        <w:rPr>
          <w:rFonts w:hint="cs"/>
          <w:rtl/>
        </w:rPr>
        <w:t xml:space="preserve"> :</w:t>
      </w:r>
      <w:r w:rsidR="0046703D" w:rsidRPr="00FB1398">
        <w:rPr>
          <w:rFonts w:hint="cs"/>
          <w:rtl/>
        </w:rPr>
        <w:t xml:space="preserve"> لو صلّى الشخص باتجاه معيّن بحسب ما أشارت إليه الأمارة المعتبرة</w:t>
      </w:r>
      <w:r w:rsidR="00613E9E">
        <w:rPr>
          <w:rFonts w:hint="cs"/>
          <w:rtl/>
        </w:rPr>
        <w:t xml:space="preserve"> ،</w:t>
      </w:r>
      <w:r w:rsidR="0046703D" w:rsidRPr="00FB1398">
        <w:rPr>
          <w:rFonts w:hint="cs"/>
          <w:rtl/>
        </w:rPr>
        <w:t xml:space="preserve"> ثم علم بعد الصلاة أن الأمارة قد اشتبهت وأن القبلة بالعكس</w:t>
      </w:r>
      <w:r w:rsidR="00613E9E">
        <w:rPr>
          <w:rFonts w:hint="cs"/>
          <w:rtl/>
        </w:rPr>
        <w:t xml:space="preserve"> ،</w:t>
      </w:r>
      <w:r w:rsidR="0046703D" w:rsidRPr="00FB1398">
        <w:rPr>
          <w:rFonts w:hint="cs"/>
          <w:rtl/>
        </w:rPr>
        <w:t xml:space="preserve"> فإنّ عليه أن يعيد صلاته</w:t>
      </w:r>
      <w:r w:rsidR="00613E9E">
        <w:rPr>
          <w:rFonts w:hint="cs"/>
          <w:rtl/>
        </w:rPr>
        <w:t xml:space="preserve"> ،</w:t>
      </w:r>
      <w:r w:rsidR="0046703D" w:rsidRPr="00FB1398">
        <w:rPr>
          <w:rFonts w:hint="cs"/>
          <w:rtl/>
        </w:rPr>
        <w:t xml:space="preserve"> وكذا لو قالت له الأمارة المعتبرة أنه قد دخل وقت الفريضة فصلى ثم ت</w:t>
      </w:r>
      <w:r w:rsidR="008B7950">
        <w:rPr>
          <w:rFonts w:hint="cs"/>
          <w:rtl/>
        </w:rPr>
        <w:t xml:space="preserve">بين </w:t>
      </w:r>
      <w:r w:rsidR="0046703D" w:rsidRPr="00FB1398">
        <w:rPr>
          <w:rFonts w:hint="cs"/>
          <w:rtl/>
        </w:rPr>
        <w:t>له عدم دخوله</w:t>
      </w:r>
      <w:r w:rsidR="00613E9E">
        <w:rPr>
          <w:rFonts w:hint="cs"/>
          <w:rtl/>
        </w:rPr>
        <w:t xml:space="preserve"> ،</w:t>
      </w:r>
      <w:r w:rsidR="0046703D" w:rsidRPr="00FB1398">
        <w:rPr>
          <w:rFonts w:hint="cs"/>
          <w:rtl/>
        </w:rPr>
        <w:t xml:space="preserve"> فإنّ عليه أن يعيد</w:t>
      </w:r>
      <w:r w:rsidR="00613E9E">
        <w:rPr>
          <w:rFonts w:hint="cs"/>
          <w:rtl/>
        </w:rPr>
        <w:t xml:space="preserve"> ،</w:t>
      </w:r>
      <w:r w:rsidR="0046703D" w:rsidRPr="00FB1398">
        <w:rPr>
          <w:rFonts w:hint="cs"/>
          <w:rtl/>
        </w:rPr>
        <w:t xml:space="preserve"> وكذا لو قالت له الأمارة بأنه يجب غسل اليد اليسرى في الوضوء ثم اليمنى ثم علم الشخص بالواقع فإنّ عليه أن يعيد وضوءه وهكذا.</w:t>
      </w:r>
      <w:r w:rsidR="0046703D">
        <w:rPr>
          <w:rFonts w:hint="cs"/>
          <w:rtl/>
        </w:rPr>
        <w:t>.</w:t>
      </w:r>
      <w:r w:rsidR="0046703D" w:rsidRPr="00FB1398">
        <w:rPr>
          <w:rFonts w:hint="cs"/>
          <w:rtl/>
        </w:rPr>
        <w:t>.</w:t>
      </w:r>
    </w:p>
    <w:p w:rsidR="0046703D" w:rsidRDefault="007C72E5" w:rsidP="007C72E5">
      <w:pPr>
        <w:pStyle w:val="1"/>
        <w:ind w:firstLine="0"/>
        <w:jc w:val="both"/>
        <w:rPr>
          <w:rFonts w:hint="cs"/>
          <w:rtl/>
        </w:rPr>
      </w:pPr>
      <w:r>
        <w:rPr>
          <w:rFonts w:hint="cs"/>
          <w:rtl/>
        </w:rPr>
        <w:t xml:space="preserve">   </w:t>
      </w:r>
      <w:r w:rsidR="0046703D" w:rsidRPr="00B13072">
        <w:rPr>
          <w:rFonts w:hint="cs"/>
          <w:rtl/>
        </w:rPr>
        <w:t>وبعد هذا فمن غير الصحيح ما قاله السيد الخوئي</w:t>
      </w:r>
      <w:r w:rsidR="0046703D" w:rsidRPr="00B13072">
        <w:t>q</w:t>
      </w:r>
      <w:r w:rsidR="0046703D" w:rsidRPr="00B13072">
        <w:rPr>
          <w:rFonts w:hint="cs"/>
          <w:rtl/>
        </w:rPr>
        <w:t xml:space="preserve"> في مس</w:t>
      </w:r>
      <w:r w:rsidR="002C614B">
        <w:rPr>
          <w:rFonts w:hint="cs"/>
          <w:rtl/>
        </w:rPr>
        <w:t>تـن</w:t>
      </w:r>
      <w:r w:rsidR="0046703D" w:rsidRPr="00B13072">
        <w:rPr>
          <w:rFonts w:hint="cs"/>
          <w:rtl/>
        </w:rPr>
        <w:t xml:space="preserve">ده من ظهور روايات تحليل المال المخلوط بالحرام </w:t>
      </w:r>
      <w:r w:rsidR="000E7D9B" w:rsidRPr="000E7D9B">
        <w:rPr>
          <w:rFonts w:cs="Lotus" w:hint="cs"/>
          <w:sz w:val="28"/>
          <w:szCs w:val="32"/>
          <w:rtl/>
        </w:rPr>
        <w:t>&gt;</w:t>
      </w:r>
      <w:r w:rsidR="0046703D">
        <w:rPr>
          <w:rFonts w:hint="cs"/>
          <w:rtl/>
        </w:rPr>
        <w:t xml:space="preserve"> </w:t>
      </w:r>
      <w:r w:rsidR="0046703D" w:rsidRPr="00B13072">
        <w:rPr>
          <w:rFonts w:hint="cs"/>
          <w:rtl/>
        </w:rPr>
        <w:t>في عدم الضمان بعد الأداء</w:t>
      </w:r>
      <w:r w:rsidR="00613E9E">
        <w:rPr>
          <w:rFonts w:hint="cs"/>
          <w:rtl/>
        </w:rPr>
        <w:t xml:space="preserve"> ،</w:t>
      </w:r>
      <w:r w:rsidR="0046703D" w:rsidRPr="00B13072">
        <w:rPr>
          <w:rFonts w:hint="cs"/>
          <w:rtl/>
        </w:rPr>
        <w:t xml:space="preserve"> وذلك للتصريح في رواية السكوني وغيرها بحليّة بقية المال بعد التخميس</w:t>
      </w:r>
      <w:r w:rsidR="00613E9E">
        <w:rPr>
          <w:rFonts w:hint="cs"/>
          <w:rtl/>
        </w:rPr>
        <w:t xml:space="preserve"> ،</w:t>
      </w:r>
      <w:r w:rsidR="0046703D" w:rsidRPr="00B13072">
        <w:rPr>
          <w:rFonts w:hint="cs"/>
          <w:rtl/>
        </w:rPr>
        <w:t xml:space="preserve"> وأن الباقي له</w:t>
      </w:r>
      <w:r w:rsidR="00613E9E">
        <w:rPr>
          <w:rFonts w:hint="cs"/>
          <w:rtl/>
        </w:rPr>
        <w:t xml:space="preserve"> ،</w:t>
      </w:r>
      <w:r w:rsidR="0046703D" w:rsidRPr="00B13072">
        <w:rPr>
          <w:rFonts w:hint="cs"/>
          <w:rtl/>
        </w:rPr>
        <w:t xml:space="preserve"> وقد عرفت ظهور الدليل في اتحاد كيفية التعلق </w:t>
      </w:r>
      <w:r w:rsidR="00A848EF">
        <w:rPr>
          <w:rFonts w:hint="cs"/>
          <w:sz w:val="24"/>
          <w:szCs w:val="24"/>
          <w:rtl/>
        </w:rPr>
        <w:t xml:space="preserve">( </w:t>
      </w:r>
      <w:r w:rsidR="0046703D" w:rsidRPr="00B13072">
        <w:rPr>
          <w:rFonts w:hint="cs"/>
          <w:sz w:val="24"/>
          <w:szCs w:val="24"/>
          <w:rtl/>
        </w:rPr>
        <w:t>في الغنيمة والكنز والمعادِن والغوص</w:t>
      </w:r>
      <w:r w:rsidR="00A848EF">
        <w:rPr>
          <w:rFonts w:cs="Lotus" w:hint="cs"/>
          <w:sz w:val="30"/>
          <w:szCs w:val="30"/>
          <w:rtl/>
        </w:rPr>
        <w:t xml:space="preserve"> )</w:t>
      </w:r>
      <w:r w:rsidR="0046703D" w:rsidRPr="00B13072">
        <w:rPr>
          <w:rFonts w:hint="cs"/>
          <w:rtl/>
        </w:rPr>
        <w:t xml:space="preserve"> وأن سنخ الخمس في الجميع بنسق واحد</w:t>
      </w:r>
      <w:r w:rsidR="00613E9E">
        <w:rPr>
          <w:rFonts w:hint="cs"/>
          <w:rtl/>
        </w:rPr>
        <w:t xml:space="preserve"> ،</w:t>
      </w:r>
      <w:r w:rsidR="0046703D" w:rsidRPr="00B13072">
        <w:rPr>
          <w:rFonts w:hint="cs"/>
          <w:rtl/>
        </w:rPr>
        <w:t xml:space="preserve"> فقد حكم الشارع بمقتضى ولايته بدفع الخمس وأن الأربعة أخماس الباقية ملك للمالك</w:t>
      </w:r>
      <w:r w:rsidR="00613E9E">
        <w:rPr>
          <w:rFonts w:hint="cs"/>
          <w:rtl/>
        </w:rPr>
        <w:t xml:space="preserve"> ،</w:t>
      </w:r>
      <w:r w:rsidR="0046703D" w:rsidRPr="00B13072">
        <w:rPr>
          <w:rFonts w:hint="cs"/>
          <w:rtl/>
        </w:rPr>
        <w:t xml:space="preserve"> فقد حصل إتلاف هذا المقدار بهذا النحو بأمرٍ من الوليّ وحكم بحليّة الباقي</w:t>
      </w:r>
      <w:r w:rsidR="00613E9E">
        <w:rPr>
          <w:rFonts w:hint="cs"/>
          <w:rtl/>
        </w:rPr>
        <w:t xml:space="preserve"> ،</w:t>
      </w:r>
      <w:r w:rsidR="0046703D" w:rsidRPr="00B13072">
        <w:rPr>
          <w:rFonts w:hint="cs"/>
          <w:rtl/>
        </w:rPr>
        <w:t xml:space="preserve"> فأيّ ضمان بعد ذلك</w:t>
      </w:r>
      <w:r w:rsidR="0046703D">
        <w:rPr>
          <w:rFonts w:hint="cs"/>
          <w:rtl/>
        </w:rPr>
        <w:t xml:space="preserve"> </w:t>
      </w:r>
      <w:r w:rsidR="0046703D" w:rsidRPr="00B13072">
        <w:rPr>
          <w:rFonts w:hint="cs"/>
          <w:rtl/>
        </w:rPr>
        <w:t>. ومثله مَن تصدّق بمجهول المالك</w:t>
      </w:r>
      <w:r w:rsidR="00613E9E">
        <w:rPr>
          <w:rFonts w:hint="cs"/>
          <w:rtl/>
        </w:rPr>
        <w:t xml:space="preserve"> ،</w:t>
      </w:r>
      <w:r w:rsidR="0046703D" w:rsidRPr="00B13072">
        <w:rPr>
          <w:rFonts w:hint="cs"/>
          <w:rtl/>
        </w:rPr>
        <w:t xml:space="preserve"> فإنه لا موجب للضمان أيضاً لنفس السبب السابق</w:t>
      </w:r>
      <w:r w:rsidR="0046703D">
        <w:rPr>
          <w:rFonts w:cs="Lotus" w:hint="cs"/>
          <w:sz w:val="26"/>
          <w:szCs w:val="26"/>
          <w:rtl/>
        </w:rPr>
        <w:t xml:space="preserve"> </w:t>
      </w:r>
      <w:r w:rsidR="000E7D9B" w:rsidRPr="000E7D9B">
        <w:rPr>
          <w:rFonts w:cs="Lotus" w:hint="cs"/>
          <w:sz w:val="28"/>
          <w:szCs w:val="32"/>
          <w:rtl/>
        </w:rPr>
        <w:t>&lt;</w:t>
      </w:r>
      <w:r w:rsidR="0046703D">
        <w:rPr>
          <w:rFonts w:cs="Lotus" w:hint="cs"/>
          <w:sz w:val="26"/>
          <w:szCs w:val="26"/>
          <w:rtl/>
        </w:rPr>
        <w:t xml:space="preserve"> </w:t>
      </w:r>
      <w:r w:rsidR="0046703D" w:rsidRPr="00B13072">
        <w:rPr>
          <w:rFonts w:hint="cs"/>
          <w:rtl/>
        </w:rPr>
        <w:t>. ا</w:t>
      </w:r>
      <w:r w:rsidR="002C614B">
        <w:rPr>
          <w:rFonts w:hint="cs"/>
          <w:rtl/>
        </w:rPr>
        <w:t>نـت</w:t>
      </w:r>
      <w:r w:rsidR="0046703D" w:rsidRPr="00B13072">
        <w:rPr>
          <w:rFonts w:hint="cs"/>
          <w:rtl/>
        </w:rPr>
        <w:t>هى</w:t>
      </w:r>
      <w:r w:rsidR="00C17AF4">
        <w:rPr>
          <w:rFonts w:hint="cs"/>
          <w:rtl/>
        </w:rPr>
        <w:t xml:space="preserve"> </w:t>
      </w:r>
      <w:r w:rsidR="0046703D" w:rsidRPr="00B13072">
        <w:rPr>
          <w:rFonts w:hint="cs"/>
          <w:rtl/>
        </w:rPr>
        <w:t>.</w:t>
      </w:r>
    </w:p>
    <w:p w:rsidR="0046703D" w:rsidRDefault="00C17AF4" w:rsidP="00091A48">
      <w:pPr>
        <w:pStyle w:val="1"/>
        <w:ind w:firstLine="0"/>
        <w:jc w:val="both"/>
        <w:rPr>
          <w:rFonts w:hint="cs"/>
          <w:rtl/>
        </w:rPr>
      </w:pPr>
      <w:r>
        <w:rPr>
          <w:rFonts w:hint="cs"/>
          <w:b/>
          <w:bCs/>
          <w:rtl/>
        </w:rPr>
        <w:t xml:space="preserve">   </w:t>
      </w:r>
      <w:r w:rsidR="00A848EF" w:rsidRPr="00A848EF">
        <w:rPr>
          <w:rFonts w:hint="cs"/>
          <w:b/>
          <w:bCs/>
          <w:rtl/>
        </w:rPr>
        <w:t>أقول</w:t>
      </w:r>
      <w:r w:rsidR="00A848EF">
        <w:rPr>
          <w:rFonts w:hint="cs"/>
          <w:rtl/>
        </w:rPr>
        <w:t xml:space="preserve"> :</w:t>
      </w:r>
      <w:r w:rsidR="0046703D" w:rsidRPr="00184D33">
        <w:rPr>
          <w:rFonts w:hint="cs"/>
          <w:rtl/>
        </w:rPr>
        <w:t xml:space="preserve"> إن الروايات غير ظاهرة بل ولا ناظرة إلى عدم الضمان بعد الأداء</w:t>
      </w:r>
      <w:r w:rsidR="00613E9E">
        <w:rPr>
          <w:rFonts w:hint="cs"/>
          <w:rtl/>
        </w:rPr>
        <w:t xml:space="preserve"> ،</w:t>
      </w:r>
      <w:r w:rsidR="0046703D" w:rsidRPr="00184D33">
        <w:rPr>
          <w:rFonts w:hint="cs"/>
          <w:rtl/>
        </w:rPr>
        <w:t xml:space="preserve"> وإن مصححة عمار بن مروان مهملة من هذه الناحية</w:t>
      </w:r>
      <w:r w:rsidR="0046703D">
        <w:rPr>
          <w:rFonts w:hint="cs"/>
          <w:rtl/>
        </w:rPr>
        <w:t xml:space="preserve"> </w:t>
      </w:r>
      <w:r w:rsidR="0046703D" w:rsidRPr="00184D33">
        <w:rPr>
          <w:rFonts w:hint="cs"/>
          <w:rtl/>
        </w:rPr>
        <w:t>.</w:t>
      </w:r>
    </w:p>
    <w:p w:rsidR="0046703D" w:rsidRDefault="00C17AF4" w:rsidP="00091A48">
      <w:pPr>
        <w:pStyle w:val="1"/>
        <w:ind w:firstLine="0"/>
        <w:jc w:val="both"/>
        <w:rPr>
          <w:rFonts w:hint="cs"/>
          <w:rtl/>
        </w:rPr>
      </w:pPr>
      <w:r>
        <w:rPr>
          <w:rFonts w:hint="cs"/>
          <w:rtl/>
        </w:rPr>
        <w:t xml:space="preserve">   </w:t>
      </w:r>
      <w:r w:rsidR="0046703D" w:rsidRPr="00184D33">
        <w:rPr>
          <w:rFonts w:hint="cs"/>
          <w:rtl/>
        </w:rPr>
        <w:t>ثم قال</w:t>
      </w:r>
      <w:r w:rsidR="0046703D" w:rsidRPr="00184D33">
        <w:t>q</w:t>
      </w:r>
      <w:r w:rsidR="0046703D" w:rsidRPr="00184D33">
        <w:rPr>
          <w:rFonts w:hint="cs"/>
          <w:rtl/>
        </w:rPr>
        <w:t xml:space="preserve"> في مس</w:t>
      </w:r>
      <w:r w:rsidR="002C614B">
        <w:rPr>
          <w:rFonts w:hint="cs"/>
          <w:rtl/>
        </w:rPr>
        <w:t>تـن</w:t>
      </w:r>
      <w:r w:rsidR="0046703D" w:rsidRPr="00184D33">
        <w:rPr>
          <w:rFonts w:hint="cs"/>
          <w:rtl/>
        </w:rPr>
        <w:t>ده</w:t>
      </w:r>
      <w:r w:rsidR="00A848EF">
        <w:rPr>
          <w:rFonts w:hint="cs"/>
          <w:rtl/>
        </w:rPr>
        <w:t xml:space="preserve"> :</w:t>
      </w:r>
      <w:r w:rsidR="0046703D" w:rsidRPr="00184D33">
        <w:rPr>
          <w:rFonts w:hint="cs"/>
          <w:rtl/>
        </w:rPr>
        <w:t xml:space="preserve"> </w:t>
      </w:r>
      <w:r w:rsidR="000E7D9B" w:rsidRPr="000E7D9B">
        <w:rPr>
          <w:rFonts w:cs="Lotus" w:hint="cs"/>
          <w:sz w:val="28"/>
          <w:szCs w:val="32"/>
          <w:rtl/>
        </w:rPr>
        <w:t>&gt;</w:t>
      </w:r>
      <w:r w:rsidR="0046703D" w:rsidRPr="004932E3">
        <w:rPr>
          <w:rFonts w:hint="cs"/>
          <w:sz w:val="36"/>
          <w:szCs w:val="32"/>
          <w:rtl/>
        </w:rPr>
        <w:t xml:space="preserve"> </w:t>
      </w:r>
      <w:r w:rsidR="0046703D" w:rsidRPr="00184D33">
        <w:rPr>
          <w:rFonts w:hint="cs"/>
          <w:rtl/>
        </w:rPr>
        <w:t>بل إن هذا الضمان إنما يتحقق بمجرّد مطالبة المالك</w:t>
      </w:r>
      <w:r w:rsidR="00613E9E">
        <w:rPr>
          <w:rFonts w:hint="cs"/>
          <w:rtl/>
        </w:rPr>
        <w:t xml:space="preserve"> ،</w:t>
      </w:r>
      <w:r w:rsidR="0046703D" w:rsidRPr="00184D33">
        <w:rPr>
          <w:rFonts w:hint="cs"/>
          <w:rtl/>
        </w:rPr>
        <w:t xml:space="preserve"> بتعبّد من الشارع</w:t>
      </w:r>
      <w:r w:rsidR="00613E9E">
        <w:rPr>
          <w:rFonts w:hint="cs"/>
          <w:rtl/>
        </w:rPr>
        <w:t xml:space="preserve"> ،</w:t>
      </w:r>
      <w:r w:rsidR="0046703D" w:rsidRPr="00184D33">
        <w:rPr>
          <w:rFonts w:hint="cs"/>
          <w:rtl/>
        </w:rPr>
        <w:t xml:space="preserve"> فلا ضمان قبل المطالبة</w:t>
      </w:r>
      <w:r w:rsidR="00613E9E">
        <w:rPr>
          <w:rFonts w:hint="cs"/>
          <w:rtl/>
        </w:rPr>
        <w:t xml:space="preserve"> ،</w:t>
      </w:r>
      <w:r w:rsidR="0046703D" w:rsidRPr="00184D33">
        <w:rPr>
          <w:rFonts w:hint="cs"/>
          <w:rtl/>
        </w:rPr>
        <w:t xml:space="preserve"> ولا أثر للإتلاف الحاصل بالتصدق بعد أن كان مس</w:t>
      </w:r>
      <w:r w:rsidR="002C614B">
        <w:rPr>
          <w:rFonts w:hint="cs"/>
          <w:rtl/>
        </w:rPr>
        <w:t>تـن</w:t>
      </w:r>
      <w:r w:rsidR="0046703D" w:rsidRPr="00184D33">
        <w:rPr>
          <w:rFonts w:hint="cs"/>
          <w:rtl/>
        </w:rPr>
        <w:t>داً إلى إذن الوليّ</w:t>
      </w:r>
      <w:r w:rsidR="00A848EF">
        <w:rPr>
          <w:rFonts w:hint="cs"/>
          <w:rtl/>
        </w:rPr>
        <w:t xml:space="preserve"> </w:t>
      </w:r>
      <w:r w:rsidR="0038282C">
        <w:rPr>
          <w:rFonts w:cs="Lotus" w:hint="cs"/>
          <w:sz w:val="28"/>
          <w:szCs w:val="32"/>
          <w:rtl/>
        </w:rPr>
        <w:t xml:space="preserve">&lt; </w:t>
      </w:r>
      <w:r w:rsidR="0046703D">
        <w:rPr>
          <w:rFonts w:hint="cs"/>
          <w:rtl/>
        </w:rPr>
        <w:t>أي أنه يُشترط في الضمان شرطان</w:t>
      </w:r>
      <w:r w:rsidR="00613E9E">
        <w:rPr>
          <w:rFonts w:hint="cs"/>
          <w:rtl/>
        </w:rPr>
        <w:t xml:space="preserve"> :</w:t>
      </w:r>
    </w:p>
    <w:p w:rsidR="0046703D" w:rsidRDefault="00C17AF4" w:rsidP="00091A48">
      <w:pPr>
        <w:pStyle w:val="1"/>
        <w:ind w:firstLine="0"/>
        <w:jc w:val="both"/>
        <w:rPr>
          <w:rFonts w:hint="cs"/>
          <w:rtl/>
        </w:rPr>
      </w:pPr>
      <w:r>
        <w:rPr>
          <w:rFonts w:hint="cs"/>
          <w:rtl/>
        </w:rPr>
        <w:t xml:space="preserve">   </w:t>
      </w:r>
      <w:r w:rsidR="0046703D">
        <w:rPr>
          <w:rFonts w:hint="cs"/>
          <w:rtl/>
        </w:rPr>
        <w:t>الأول</w:t>
      </w:r>
      <w:r w:rsidR="00613E9E">
        <w:rPr>
          <w:rFonts w:hint="cs"/>
          <w:rtl/>
        </w:rPr>
        <w:t xml:space="preserve"> :</w:t>
      </w:r>
      <w:r w:rsidR="0046703D">
        <w:rPr>
          <w:rFonts w:hint="cs"/>
          <w:rtl/>
        </w:rPr>
        <w:t xml:space="preserve"> مطالبة المالك بماله</w:t>
      </w:r>
      <w:r w:rsidR="00613E9E">
        <w:rPr>
          <w:rFonts w:hint="cs"/>
          <w:rtl/>
        </w:rPr>
        <w:t xml:space="preserve"> ،</w:t>
      </w:r>
      <w:r w:rsidR="0046703D">
        <w:rPr>
          <w:rFonts w:hint="cs"/>
          <w:rtl/>
        </w:rPr>
        <w:t xml:space="preserve"> والثاني</w:t>
      </w:r>
      <w:r w:rsidR="00613E9E">
        <w:rPr>
          <w:rFonts w:hint="cs"/>
          <w:rtl/>
        </w:rPr>
        <w:t xml:space="preserve"> :</w:t>
      </w:r>
      <w:r w:rsidR="0046703D">
        <w:rPr>
          <w:rFonts w:hint="cs"/>
          <w:rtl/>
        </w:rPr>
        <w:t xml:space="preserve"> إقرار الشارع المقدّس للضمان . والمهم هو الثاني</w:t>
      </w:r>
      <w:r w:rsidR="00613E9E">
        <w:rPr>
          <w:rFonts w:hint="cs"/>
          <w:rtl/>
        </w:rPr>
        <w:t xml:space="preserve"> ،</w:t>
      </w:r>
      <w:r w:rsidR="0046703D">
        <w:rPr>
          <w:rFonts w:hint="cs"/>
          <w:rtl/>
        </w:rPr>
        <w:t xml:space="preserve"> لأنّه إنْ لم يطالب المالك بماله ـ </w:t>
      </w:r>
      <w:r w:rsidR="0046703D" w:rsidRPr="00C17AF4">
        <w:rPr>
          <w:rFonts w:hint="cs"/>
          <w:sz w:val="24"/>
          <w:szCs w:val="24"/>
          <w:rtl/>
        </w:rPr>
        <w:t>أي رضي بالتصدق بالخمس عنه</w:t>
      </w:r>
      <w:r w:rsidR="0046703D">
        <w:rPr>
          <w:rFonts w:hint="cs"/>
          <w:rtl/>
        </w:rPr>
        <w:t xml:space="preserve"> ـ فلا مورد للكلام</w:t>
      </w:r>
      <w:r w:rsidR="00613E9E">
        <w:rPr>
          <w:rFonts w:hint="cs"/>
          <w:rtl/>
        </w:rPr>
        <w:t xml:space="preserve"> ،</w:t>
      </w:r>
      <w:r w:rsidR="0046703D">
        <w:rPr>
          <w:rFonts w:hint="cs"/>
          <w:rtl/>
        </w:rPr>
        <w:t xml:space="preserve"> فالكلام إذن في الأمر الثاني .</w:t>
      </w:r>
    </w:p>
    <w:p w:rsidR="0046703D" w:rsidRDefault="0046703D" w:rsidP="00091A48">
      <w:pPr>
        <w:pStyle w:val="1"/>
        <w:ind w:firstLine="0"/>
        <w:jc w:val="both"/>
        <w:rPr>
          <w:rFonts w:hint="cs"/>
          <w:rtl/>
        </w:rPr>
      </w:pPr>
      <w:r>
        <w:rPr>
          <w:rFonts w:hint="cs"/>
          <w:rtl/>
        </w:rPr>
        <w:t xml:space="preserve">   </w:t>
      </w:r>
      <w:r w:rsidRPr="001F12CA">
        <w:rPr>
          <w:rFonts w:hint="cs"/>
          <w:b/>
          <w:bCs/>
          <w:rtl/>
        </w:rPr>
        <w:t>أقول</w:t>
      </w:r>
      <w:r w:rsidR="00613E9E">
        <w:rPr>
          <w:rFonts w:hint="cs"/>
          <w:b/>
          <w:bCs/>
          <w:rtl/>
        </w:rPr>
        <w:t xml:space="preserve"> :</w:t>
      </w:r>
      <w:r>
        <w:rPr>
          <w:rFonts w:hint="cs"/>
          <w:rtl/>
        </w:rPr>
        <w:t xml:space="preserve"> قد علمتَ أن الأمر بإخراج الخمس كان في</w:t>
      </w:r>
      <w:r w:rsidR="00EC2E54">
        <w:rPr>
          <w:rFonts w:hint="cs"/>
          <w:rtl/>
        </w:rPr>
        <w:t xml:space="preserve"> حال الجهل بصاحب المال وبمقداره</w:t>
      </w:r>
      <w:r w:rsidR="00613E9E">
        <w:rPr>
          <w:rFonts w:hint="cs"/>
          <w:rtl/>
        </w:rPr>
        <w:t xml:space="preserve"> ،</w:t>
      </w:r>
      <w:r>
        <w:rPr>
          <w:rFonts w:hint="cs"/>
          <w:rtl/>
        </w:rPr>
        <w:t xml:space="preserve"> وأنّ هذا الأمر بإخراج الخمس لأنه كان في مورد الجهل لا يدلّ على عدم الضمان مطلقاً</w:t>
      </w:r>
      <w:r w:rsidR="00613E9E">
        <w:rPr>
          <w:rFonts w:hint="cs"/>
          <w:rtl/>
        </w:rPr>
        <w:t xml:space="preserve"> ،</w:t>
      </w:r>
      <w:r>
        <w:rPr>
          <w:rFonts w:hint="cs"/>
          <w:rtl/>
        </w:rPr>
        <w:t xml:space="preserve"> فلا دليل على وجود إذنٍ من الشارع المقدّس بالتخميس والتحليل الواقعي ـ </w:t>
      </w:r>
      <w:r w:rsidRPr="00285D5C">
        <w:rPr>
          <w:rFonts w:hint="cs"/>
          <w:sz w:val="24"/>
          <w:szCs w:val="24"/>
          <w:rtl/>
        </w:rPr>
        <w:t>بعنوان ثانوي</w:t>
      </w:r>
      <w:r>
        <w:rPr>
          <w:rFonts w:hint="cs"/>
          <w:rtl/>
        </w:rPr>
        <w:t xml:space="preserve"> ـ مطلقاً حتى وإنْ بانَ صاحب المال</w:t>
      </w:r>
      <w:r w:rsidR="00613E9E">
        <w:rPr>
          <w:rFonts w:hint="cs"/>
          <w:rtl/>
        </w:rPr>
        <w:t xml:space="preserve"> ،</w:t>
      </w:r>
      <w:r>
        <w:rPr>
          <w:rFonts w:hint="cs"/>
          <w:rtl/>
        </w:rPr>
        <w:t xml:space="preserve"> فنبقى على القاعدة العقلية والنقلية ـ </w:t>
      </w:r>
      <w:r w:rsidRPr="00A848EF">
        <w:rPr>
          <w:rFonts w:hint="cs"/>
          <w:sz w:val="24"/>
          <w:szCs w:val="24"/>
          <w:rtl/>
        </w:rPr>
        <w:t>وهو الضمان</w:t>
      </w:r>
      <w:r>
        <w:rPr>
          <w:rFonts w:hint="cs"/>
          <w:rtl/>
        </w:rPr>
        <w:t xml:space="preserve"> ـ بمقتضى </w:t>
      </w:r>
      <w:r w:rsidR="000E7D9B" w:rsidRPr="000E7D9B">
        <w:rPr>
          <w:rFonts w:cs="Lotus" w:hint="cs"/>
          <w:sz w:val="28"/>
          <w:szCs w:val="32"/>
          <w:rtl/>
        </w:rPr>
        <w:t>&gt;</w:t>
      </w:r>
      <w:r>
        <w:rPr>
          <w:rFonts w:cs="Lotus" w:hint="cs"/>
          <w:sz w:val="26"/>
          <w:szCs w:val="26"/>
          <w:rtl/>
        </w:rPr>
        <w:t xml:space="preserve"> </w:t>
      </w:r>
      <w:r>
        <w:rPr>
          <w:rFonts w:hint="cs"/>
          <w:rtl/>
        </w:rPr>
        <w:t>على اليد ما أخذت حتى تؤدي</w:t>
      </w:r>
      <w:r w:rsidR="00A848EF">
        <w:rPr>
          <w:rFonts w:hint="cs"/>
          <w:rtl/>
        </w:rPr>
        <w:t xml:space="preserve"> </w:t>
      </w:r>
      <w:r w:rsidR="000E7D9B" w:rsidRPr="000E7D9B">
        <w:rPr>
          <w:rFonts w:cs="Lotus" w:hint="cs"/>
          <w:sz w:val="28"/>
          <w:szCs w:val="32"/>
          <w:rtl/>
        </w:rPr>
        <w:t>&lt;</w:t>
      </w:r>
      <w:r>
        <w:rPr>
          <w:rFonts w:hint="cs"/>
          <w:rtl/>
        </w:rPr>
        <w:t xml:space="preserve"> و</w:t>
      </w:r>
      <w:r w:rsidR="00A848EF">
        <w:rPr>
          <w:rFonts w:hint="cs"/>
          <w:rtl/>
        </w:rPr>
        <w:t xml:space="preserve"> </w:t>
      </w:r>
      <w:r w:rsidR="000E7D9B" w:rsidRPr="000E7D9B">
        <w:rPr>
          <w:rFonts w:cs="Lotus" w:hint="cs"/>
          <w:sz w:val="28"/>
          <w:szCs w:val="32"/>
          <w:rtl/>
        </w:rPr>
        <w:t>&gt;</w:t>
      </w:r>
      <w:r w:rsidR="00A848EF">
        <w:rPr>
          <w:rFonts w:cs="Lotus" w:hint="cs"/>
          <w:sz w:val="26"/>
          <w:szCs w:val="26"/>
          <w:rtl/>
        </w:rPr>
        <w:t xml:space="preserve"> </w:t>
      </w:r>
      <w:r>
        <w:rPr>
          <w:rFonts w:hint="cs"/>
          <w:rtl/>
        </w:rPr>
        <w:t>لا يحلّ مال امرئ إلاّ بط</w:t>
      </w:r>
      <w:r w:rsidR="00E565A0">
        <w:rPr>
          <w:rFonts w:hint="cs"/>
          <w:rtl/>
        </w:rPr>
        <w:t xml:space="preserve">يب </w:t>
      </w:r>
      <w:r>
        <w:rPr>
          <w:rFonts w:hint="cs"/>
          <w:rtl/>
        </w:rPr>
        <w:t>نفسه</w:t>
      </w:r>
      <w:r w:rsidR="00A848EF">
        <w:rPr>
          <w:rFonts w:hint="cs"/>
          <w:rtl/>
        </w:rPr>
        <w:t xml:space="preserve"> </w:t>
      </w:r>
      <w:r w:rsidR="0038282C">
        <w:rPr>
          <w:rFonts w:cs="Lotus" w:hint="cs"/>
          <w:sz w:val="28"/>
          <w:szCs w:val="32"/>
          <w:rtl/>
        </w:rPr>
        <w:t xml:space="preserve">&lt; </w:t>
      </w:r>
      <w:r>
        <w:rPr>
          <w:rFonts w:hint="cs"/>
          <w:rtl/>
        </w:rPr>
        <w:t>ولا دليل على الخروج عنها</w:t>
      </w:r>
      <w:r w:rsidR="00613E9E">
        <w:rPr>
          <w:rFonts w:hint="cs"/>
          <w:rtl/>
        </w:rPr>
        <w:t xml:space="preserve"> ،</w:t>
      </w:r>
      <w:r>
        <w:rPr>
          <w:rFonts w:hint="cs"/>
          <w:rtl/>
        </w:rPr>
        <w:t xml:space="preserve"> بل إنّ التحليل الشّرعي كان تحليلاً ظاهرياً</w:t>
      </w:r>
      <w:r w:rsidR="00613E9E">
        <w:rPr>
          <w:rFonts w:hint="cs"/>
          <w:rtl/>
        </w:rPr>
        <w:t xml:space="preserve"> ،</w:t>
      </w:r>
      <w:r>
        <w:rPr>
          <w:rFonts w:hint="cs"/>
          <w:rtl/>
        </w:rPr>
        <w:t xml:space="preserve"> وإنّ الضمان كان موجوداً قبل وجدان المالك بنحو المقتضي</w:t>
      </w:r>
      <w:r w:rsidR="00613E9E">
        <w:rPr>
          <w:rFonts w:hint="cs"/>
          <w:rtl/>
        </w:rPr>
        <w:t xml:space="preserve"> ،</w:t>
      </w:r>
      <w:r>
        <w:rPr>
          <w:rFonts w:hint="cs"/>
          <w:rtl/>
        </w:rPr>
        <w:t xml:space="preserve"> إلاً أن المانع وهو فقدُه منع من أن يعمل المقتضي عمله</w:t>
      </w:r>
      <w:r w:rsidR="00613E9E">
        <w:rPr>
          <w:rFonts w:hint="cs"/>
          <w:rtl/>
        </w:rPr>
        <w:t xml:space="preserve"> ،</w:t>
      </w:r>
      <w:r>
        <w:rPr>
          <w:rFonts w:hint="cs"/>
          <w:rtl/>
        </w:rPr>
        <w:t xml:space="preserve"> ف</w:t>
      </w:r>
      <w:r w:rsidR="0002602B">
        <w:rPr>
          <w:rFonts w:hint="cs"/>
          <w:rtl/>
        </w:rPr>
        <w:t>كانت</w:t>
      </w:r>
      <w:r>
        <w:rPr>
          <w:rFonts w:hint="cs"/>
          <w:rtl/>
        </w:rPr>
        <w:t xml:space="preserve"> الوظيفة التكليفية إخراج الخمس لتحليل المال</w:t>
      </w:r>
      <w:r w:rsidR="00613E9E">
        <w:rPr>
          <w:rFonts w:hint="cs"/>
          <w:rtl/>
        </w:rPr>
        <w:t xml:space="preserve"> ،</w:t>
      </w:r>
      <w:r>
        <w:rPr>
          <w:rFonts w:hint="cs"/>
          <w:rtl/>
        </w:rPr>
        <w:t xml:space="preserve"> وهذا التخميس ـ </w:t>
      </w:r>
      <w:r w:rsidRPr="00A848EF">
        <w:rPr>
          <w:rFonts w:hint="cs"/>
          <w:sz w:val="24"/>
          <w:szCs w:val="24"/>
          <w:rtl/>
        </w:rPr>
        <w:t>حال الجهل بالمالك</w:t>
      </w:r>
      <w:r>
        <w:rPr>
          <w:rFonts w:hint="cs"/>
          <w:rtl/>
        </w:rPr>
        <w:t xml:space="preserve"> ـ لا يغيّر من الواقع شيئاً</w:t>
      </w:r>
      <w:r w:rsidR="00613E9E">
        <w:rPr>
          <w:rFonts w:hint="cs"/>
          <w:rtl/>
        </w:rPr>
        <w:t xml:space="preserve"> ،</w:t>
      </w:r>
      <w:r>
        <w:rPr>
          <w:rFonts w:hint="cs"/>
          <w:rtl/>
        </w:rPr>
        <w:t xml:space="preserve"> لأنه تكليف ظاهري فقط لا يغيّر من الحكم الوضعي أي ثبوت المال في الذمّة لصاحبه الواقعي حتى ولو ا</w:t>
      </w:r>
      <w:r w:rsidR="002C614B">
        <w:rPr>
          <w:rFonts w:hint="cs"/>
          <w:rtl/>
        </w:rPr>
        <w:t>نـت</w:t>
      </w:r>
      <w:r>
        <w:rPr>
          <w:rFonts w:hint="cs"/>
          <w:rtl/>
        </w:rPr>
        <w:t>قل الخمس إلى ذمة الورثة</w:t>
      </w:r>
      <w:r w:rsidR="00613E9E">
        <w:rPr>
          <w:rFonts w:hint="cs"/>
          <w:rtl/>
        </w:rPr>
        <w:t xml:space="preserve"> ،</w:t>
      </w:r>
      <w:r>
        <w:rPr>
          <w:rFonts w:hint="cs"/>
          <w:rtl/>
        </w:rPr>
        <w:t xml:space="preserve"> لأنّ الخُمس لم يكن لهم .</w:t>
      </w:r>
    </w:p>
    <w:p w:rsidR="0046703D" w:rsidRDefault="00380396" w:rsidP="00380396">
      <w:pPr>
        <w:pStyle w:val="1"/>
        <w:ind w:firstLine="0"/>
        <w:jc w:val="both"/>
        <w:rPr>
          <w:rFonts w:hint="cs"/>
          <w:rtl/>
        </w:rPr>
      </w:pPr>
      <w:r>
        <w:rPr>
          <w:rFonts w:hint="cs"/>
          <w:rtl/>
        </w:rPr>
        <w:t xml:space="preserve">   </w:t>
      </w:r>
      <w:r w:rsidR="0046703D">
        <w:rPr>
          <w:rFonts w:hint="cs"/>
          <w:rtl/>
        </w:rPr>
        <w:t>بل حتى لو فرضنا أن المخمِّس مات ثم وُجد المالك وكان للميت مال عند موته وقد ا</w:t>
      </w:r>
      <w:r w:rsidR="002C614B">
        <w:rPr>
          <w:rFonts w:hint="cs"/>
          <w:rtl/>
        </w:rPr>
        <w:t>نـت</w:t>
      </w:r>
      <w:r w:rsidR="0046703D">
        <w:rPr>
          <w:rFonts w:hint="cs"/>
          <w:rtl/>
        </w:rPr>
        <w:t>قل إلى الورثة</w:t>
      </w:r>
      <w:r w:rsidR="00613E9E">
        <w:rPr>
          <w:rFonts w:hint="cs"/>
          <w:rtl/>
        </w:rPr>
        <w:t xml:space="preserve"> ،</w:t>
      </w:r>
      <w:r w:rsidR="0046703D">
        <w:rPr>
          <w:rFonts w:hint="cs"/>
          <w:rtl/>
        </w:rPr>
        <w:t xml:space="preserve"> فإنه ـ </w:t>
      </w:r>
      <w:r w:rsidR="0046703D" w:rsidRPr="00285D5C">
        <w:rPr>
          <w:rFonts w:hint="cs"/>
          <w:sz w:val="24"/>
          <w:szCs w:val="24"/>
          <w:rtl/>
        </w:rPr>
        <w:t>بمقتضى القاعدة</w:t>
      </w:r>
      <w:r w:rsidR="0046703D">
        <w:rPr>
          <w:rFonts w:hint="cs"/>
          <w:rtl/>
        </w:rPr>
        <w:t xml:space="preserve"> ـ يجب إعطاء المال الحرام إلى</w:t>
      </w:r>
      <w:r w:rsidR="0046703D" w:rsidRPr="00441D0E">
        <w:rPr>
          <w:rFonts w:hint="cs"/>
          <w:rtl/>
        </w:rPr>
        <w:t xml:space="preserve"> </w:t>
      </w:r>
      <w:r w:rsidR="0046703D">
        <w:rPr>
          <w:rFonts w:hint="cs"/>
          <w:rtl/>
        </w:rPr>
        <w:t>صاحبه الواقعي .</w:t>
      </w:r>
    </w:p>
    <w:p w:rsidR="0046703D" w:rsidRDefault="00380396" w:rsidP="00380396">
      <w:pPr>
        <w:pStyle w:val="1"/>
        <w:ind w:firstLine="0"/>
        <w:jc w:val="both"/>
        <w:rPr>
          <w:rFonts w:hint="cs"/>
          <w:rtl/>
        </w:rPr>
      </w:pPr>
      <w:r>
        <w:rPr>
          <w:rFonts w:hint="cs"/>
          <w:rtl/>
        </w:rPr>
        <w:t xml:space="preserve">   </w:t>
      </w:r>
      <w:r w:rsidR="0046703D">
        <w:rPr>
          <w:rFonts w:hint="cs"/>
          <w:rtl/>
        </w:rPr>
        <w:t>وممّا ذكرناه يظهر لزوم الضمان في حال التصدّق بالمال المجهول المالك</w:t>
      </w:r>
      <w:r w:rsidR="00E12CF9">
        <w:rPr>
          <w:rFonts w:hint="cs"/>
          <w:rtl/>
        </w:rPr>
        <w:t xml:space="preserve"> أيضاً فيما لو ت</w:t>
      </w:r>
      <w:r w:rsidR="008B7950">
        <w:rPr>
          <w:rFonts w:hint="cs"/>
          <w:rtl/>
        </w:rPr>
        <w:t xml:space="preserve">بين </w:t>
      </w:r>
      <w:r w:rsidR="00E12CF9">
        <w:rPr>
          <w:rFonts w:hint="cs"/>
          <w:rtl/>
        </w:rPr>
        <w:t xml:space="preserve">المالك </w:t>
      </w:r>
      <w:r w:rsidR="0046703D">
        <w:rPr>
          <w:rFonts w:hint="cs"/>
          <w:rtl/>
        </w:rPr>
        <w:t>بعد  التصدّق .</w:t>
      </w:r>
    </w:p>
    <w:p w:rsidR="0046703D" w:rsidRDefault="00950AA6" w:rsidP="00950AA6">
      <w:pPr>
        <w:pStyle w:val="1"/>
        <w:ind w:firstLine="0"/>
        <w:jc w:val="both"/>
        <w:rPr>
          <w:rFonts w:hint="cs"/>
          <w:rtl/>
        </w:rPr>
      </w:pPr>
      <w:r>
        <w:rPr>
          <w:rFonts w:hint="cs"/>
          <w:rtl/>
        </w:rPr>
        <w:t xml:space="preserve">   </w:t>
      </w:r>
      <w:r w:rsidR="0046703D">
        <w:rPr>
          <w:rFonts w:hint="cs"/>
          <w:rtl/>
        </w:rPr>
        <w:t>يؤيّد ما ذكرنا وضوح وحدة المناط</w:t>
      </w:r>
      <w:r w:rsidR="00746EF1">
        <w:rPr>
          <w:rFonts w:hint="cs"/>
          <w:rtl/>
        </w:rPr>
        <w:t xml:space="preserve"> بين </w:t>
      </w:r>
      <w:r w:rsidR="0046703D">
        <w:rPr>
          <w:rFonts w:hint="cs"/>
          <w:rtl/>
        </w:rPr>
        <w:t>اللقطة التي يجب فيها الضمان بعد التصدق بها وت</w:t>
      </w:r>
      <w:r w:rsidR="008B7950">
        <w:rPr>
          <w:rFonts w:hint="cs"/>
          <w:rtl/>
        </w:rPr>
        <w:t xml:space="preserve">بين </w:t>
      </w:r>
      <w:r w:rsidR="0046703D">
        <w:rPr>
          <w:rFonts w:hint="cs"/>
          <w:rtl/>
        </w:rPr>
        <w:t>المالك</w:t>
      </w:r>
      <w:r w:rsidR="00613E9E">
        <w:rPr>
          <w:rFonts w:hint="cs"/>
          <w:rtl/>
        </w:rPr>
        <w:t xml:space="preserve"> ،</w:t>
      </w:r>
      <w:r w:rsidR="0046703D">
        <w:rPr>
          <w:rFonts w:hint="cs"/>
          <w:rtl/>
        </w:rPr>
        <w:t xml:space="preserve"> و</w:t>
      </w:r>
      <w:r w:rsidR="008B7950">
        <w:rPr>
          <w:rFonts w:hint="cs"/>
          <w:rtl/>
        </w:rPr>
        <w:t xml:space="preserve">بين </w:t>
      </w:r>
      <w:r w:rsidR="0046703D">
        <w:rPr>
          <w:rFonts w:hint="cs"/>
          <w:rtl/>
        </w:rPr>
        <w:t>المال المخلوط بالحرام الذي أخرجنا خمسه ثم ت</w:t>
      </w:r>
      <w:r w:rsidR="008B7950">
        <w:rPr>
          <w:rFonts w:hint="cs"/>
          <w:rtl/>
        </w:rPr>
        <w:t xml:space="preserve">بين </w:t>
      </w:r>
      <w:r w:rsidR="0046703D">
        <w:rPr>
          <w:rFonts w:hint="cs"/>
          <w:rtl/>
        </w:rPr>
        <w:t xml:space="preserve">المالك </w:t>
      </w:r>
      <w:r w:rsidR="00E12CF9">
        <w:rPr>
          <w:rFonts w:hint="cs"/>
          <w:rtl/>
        </w:rPr>
        <w:t>وكذلك</w:t>
      </w:r>
      <w:r w:rsidR="0046703D">
        <w:rPr>
          <w:rFonts w:hint="cs"/>
          <w:rtl/>
        </w:rPr>
        <w:t xml:space="preserve"> المال المجهول المالك بعد التصدق به وت</w:t>
      </w:r>
      <w:r w:rsidR="008B7950">
        <w:rPr>
          <w:rFonts w:hint="cs"/>
          <w:rtl/>
        </w:rPr>
        <w:t xml:space="preserve">بين </w:t>
      </w:r>
      <w:r w:rsidR="0046703D">
        <w:rPr>
          <w:rFonts w:hint="cs"/>
          <w:rtl/>
        </w:rPr>
        <w:t>المالك .</w:t>
      </w:r>
    </w:p>
    <w:p w:rsidR="0046703D" w:rsidRDefault="00950AA6" w:rsidP="00950AA6">
      <w:pPr>
        <w:pStyle w:val="1"/>
        <w:ind w:firstLine="0"/>
        <w:jc w:val="both"/>
        <w:rPr>
          <w:rFonts w:hint="cs"/>
          <w:rtl/>
        </w:rPr>
      </w:pPr>
      <w:r>
        <w:rPr>
          <w:rFonts w:hint="cs"/>
          <w:rtl/>
        </w:rPr>
        <w:t xml:space="preserve">   </w:t>
      </w:r>
      <w:r w:rsidR="0046703D">
        <w:rPr>
          <w:rFonts w:hint="cs"/>
          <w:rtl/>
        </w:rPr>
        <w:t xml:space="preserve">إذن </w:t>
      </w:r>
      <w:r w:rsidR="0046703D" w:rsidRPr="00950AA6">
        <w:rPr>
          <w:rFonts w:hint="cs"/>
          <w:spacing w:val="4"/>
          <w:rtl/>
        </w:rPr>
        <w:t>يجب</w:t>
      </w:r>
      <w:r w:rsidR="0046703D">
        <w:rPr>
          <w:rFonts w:hint="cs"/>
          <w:rtl/>
        </w:rPr>
        <w:t xml:space="preserve"> ضمان المال الحرام ـ </w:t>
      </w:r>
      <w:r w:rsidR="0046703D" w:rsidRPr="00D35499">
        <w:rPr>
          <w:rFonts w:hint="cs"/>
          <w:sz w:val="32"/>
          <w:szCs w:val="24"/>
          <w:rtl/>
        </w:rPr>
        <w:t>لا خصوص الخمس كما قال السيد اليزدي في الم</w:t>
      </w:r>
      <w:r w:rsidR="002C614B" w:rsidRPr="00D35499">
        <w:rPr>
          <w:rFonts w:hint="cs"/>
          <w:sz w:val="32"/>
          <w:szCs w:val="24"/>
          <w:rtl/>
        </w:rPr>
        <w:t>تن</w:t>
      </w:r>
      <w:r w:rsidR="0046703D" w:rsidRPr="00D35499">
        <w:rPr>
          <w:rFonts w:hint="cs"/>
          <w:sz w:val="32"/>
          <w:szCs w:val="24"/>
          <w:rtl/>
        </w:rPr>
        <w:t xml:space="preserve"> </w:t>
      </w:r>
      <w:r w:rsidR="0046703D">
        <w:rPr>
          <w:rFonts w:hint="cs"/>
          <w:rtl/>
        </w:rPr>
        <w:t>ـ إذا ت</w:t>
      </w:r>
      <w:r w:rsidR="008B7950">
        <w:rPr>
          <w:rFonts w:hint="cs"/>
          <w:rtl/>
        </w:rPr>
        <w:t xml:space="preserve">بين </w:t>
      </w:r>
      <w:r w:rsidR="0046703D">
        <w:rPr>
          <w:rFonts w:hint="cs"/>
          <w:rtl/>
        </w:rPr>
        <w:t>المالك</w:t>
      </w:r>
      <w:r>
        <w:rPr>
          <w:rFonts w:hint="cs"/>
          <w:rtl/>
        </w:rPr>
        <w:t xml:space="preserve"> </w:t>
      </w:r>
      <w:r w:rsidR="00613E9E">
        <w:rPr>
          <w:rFonts w:hint="cs"/>
          <w:rtl/>
        </w:rPr>
        <w:t>،</w:t>
      </w:r>
      <w:r w:rsidR="0046703D">
        <w:rPr>
          <w:rFonts w:hint="cs"/>
          <w:rtl/>
        </w:rPr>
        <w:t xml:space="preserve"> سواء أخرج الخمس كما في الحلال المخلوط بالحرام أم تصدّق به كما في المال المجهول المالك</w:t>
      </w:r>
      <w:r>
        <w:rPr>
          <w:rFonts w:hint="cs"/>
          <w:rtl/>
        </w:rPr>
        <w:t xml:space="preserve"> </w:t>
      </w:r>
      <w:r w:rsidR="0046703D">
        <w:rPr>
          <w:rFonts w:hint="cs"/>
          <w:rtl/>
        </w:rPr>
        <w:t>.</w:t>
      </w:r>
    </w:p>
    <w:p w:rsidR="00EC2E54" w:rsidRPr="00906514" w:rsidRDefault="00BC5C14" w:rsidP="00FF5D87">
      <w:pPr>
        <w:pStyle w:val="1"/>
        <w:ind w:firstLine="0"/>
        <w:jc w:val="center"/>
        <w:rPr>
          <w:rFonts w:hint="cs"/>
          <w:rtl/>
        </w:rPr>
      </w:pPr>
      <w:r w:rsidRPr="00BC5C14">
        <w:rPr>
          <w:rFonts w:cs="Lotus" w:hint="cs"/>
          <w:szCs w:val="32"/>
          <w:rtl/>
        </w:rPr>
        <w:t>*</w:t>
      </w:r>
      <w:r w:rsidR="00EC2E54" w:rsidRPr="00906514">
        <w:rPr>
          <w:rFonts w:cs="Lotus" w:hint="cs"/>
          <w:rtl/>
        </w:rPr>
        <w:t xml:space="preserve">   </w:t>
      </w:r>
      <w:r w:rsidRPr="00BC5C14">
        <w:rPr>
          <w:rFonts w:cs="Lotus" w:hint="cs"/>
          <w:szCs w:val="32"/>
          <w:rtl/>
        </w:rPr>
        <w:t>*</w:t>
      </w:r>
      <w:r w:rsidR="00EC2E54" w:rsidRPr="00906514">
        <w:rPr>
          <w:rFonts w:cs="Lotus" w:hint="cs"/>
          <w:rtl/>
        </w:rPr>
        <w:t xml:space="preserve">   </w:t>
      </w:r>
      <w:r w:rsidRPr="00BC5C14">
        <w:rPr>
          <w:rFonts w:cs="Lotus" w:hint="cs"/>
          <w:szCs w:val="32"/>
          <w:rtl/>
        </w:rPr>
        <w:t>*</w:t>
      </w:r>
      <w:r w:rsidR="00EC2E54" w:rsidRPr="00906514">
        <w:rPr>
          <w:rFonts w:cs="Lotus" w:hint="cs"/>
          <w:rtl/>
        </w:rPr>
        <w:t xml:space="preserve">   </w:t>
      </w:r>
      <w:r w:rsidRPr="00BC5C14">
        <w:rPr>
          <w:rFonts w:cs="Lotus" w:hint="cs"/>
          <w:szCs w:val="32"/>
          <w:rtl/>
        </w:rPr>
        <w:t>*</w:t>
      </w:r>
      <w:r w:rsidR="00EC2E54" w:rsidRPr="00906514">
        <w:rPr>
          <w:rFonts w:cs="Lotus" w:hint="cs"/>
          <w:rtl/>
        </w:rPr>
        <w:t xml:space="preserve">   </w:t>
      </w:r>
      <w:r w:rsidRPr="00BC5C14">
        <w:rPr>
          <w:rFonts w:cs="Lotus" w:hint="cs"/>
          <w:szCs w:val="32"/>
          <w:rtl/>
        </w:rPr>
        <w:t>*</w:t>
      </w:r>
    </w:p>
    <w:p w:rsidR="00F07593" w:rsidRPr="00906514" w:rsidRDefault="00906514" w:rsidP="00091A48">
      <w:pPr>
        <w:pStyle w:val="2"/>
        <w:ind w:firstLine="0"/>
        <w:jc w:val="both"/>
        <w:rPr>
          <w:rFonts w:hint="cs"/>
          <w:sz w:val="36"/>
          <w:szCs w:val="28"/>
          <w:rtl/>
        </w:rPr>
      </w:pPr>
      <w:bookmarkStart w:id="76" w:name="_Toc241729302"/>
      <w:r w:rsidRPr="00906514">
        <w:rPr>
          <w:rFonts w:hint="cs"/>
          <w:sz w:val="36"/>
          <w:szCs w:val="32"/>
          <w:rtl/>
        </w:rPr>
        <w:t xml:space="preserve"> </w:t>
      </w:r>
      <w:r w:rsidR="00F07593" w:rsidRPr="00906514">
        <w:rPr>
          <w:rFonts w:hint="cs"/>
          <w:sz w:val="36"/>
          <w:szCs w:val="32"/>
          <w:rtl/>
        </w:rPr>
        <w:t>مسألة 34</w:t>
      </w:r>
      <w:r w:rsidR="00613E9E" w:rsidRPr="00906514">
        <w:rPr>
          <w:rFonts w:hint="cs"/>
          <w:sz w:val="36"/>
          <w:szCs w:val="32"/>
          <w:rtl/>
        </w:rPr>
        <w:t xml:space="preserve"> :</w:t>
      </w:r>
      <w:r w:rsidR="00F07593" w:rsidRPr="00906514">
        <w:rPr>
          <w:rFonts w:hint="cs"/>
          <w:sz w:val="36"/>
          <w:szCs w:val="32"/>
          <w:rtl/>
        </w:rPr>
        <w:t xml:space="preserve"> لو علم بعد إخراج الخمس أن الحرام أزيد من الخمس أو أقلّ لا يستردّ الزائد على مقدار الحرام في الصورة الثانية</w:t>
      </w:r>
      <w:r w:rsidR="00F07593" w:rsidRPr="00906514">
        <w:rPr>
          <w:rFonts w:hint="cs"/>
          <w:sz w:val="36"/>
          <w:szCs w:val="32"/>
          <w:vertAlign w:val="superscript"/>
          <w:rtl/>
        </w:rPr>
        <w:t>(1)</w:t>
      </w:r>
      <w:r w:rsidR="00613E9E" w:rsidRPr="00906514">
        <w:rPr>
          <w:rFonts w:hint="cs"/>
          <w:sz w:val="36"/>
          <w:szCs w:val="32"/>
          <w:rtl/>
        </w:rPr>
        <w:t xml:space="preserve"> ،</w:t>
      </w:r>
      <w:r w:rsidR="00F07593" w:rsidRPr="00906514">
        <w:rPr>
          <w:rFonts w:hint="cs"/>
          <w:sz w:val="32"/>
          <w:szCs w:val="32"/>
          <w:rtl/>
        </w:rPr>
        <w:t xml:space="preserve"> وهل يجب عليه التصدّق بما زاد على الخمس في الصورة الأولى أو لا</w:t>
      </w:r>
      <w:r w:rsidR="0090176C" w:rsidRPr="00906514">
        <w:rPr>
          <w:rFonts w:hint="cs"/>
          <w:sz w:val="32"/>
          <w:szCs w:val="32"/>
          <w:rtl/>
        </w:rPr>
        <w:t xml:space="preserve"> ؟</w:t>
      </w:r>
      <w:r w:rsidR="00F07593" w:rsidRPr="00906514">
        <w:rPr>
          <w:rFonts w:hint="cs"/>
          <w:sz w:val="32"/>
          <w:szCs w:val="32"/>
          <w:rtl/>
        </w:rPr>
        <w:t xml:space="preserve"> وجهان</w:t>
      </w:r>
      <w:r w:rsidR="00613E9E" w:rsidRPr="00906514">
        <w:rPr>
          <w:rFonts w:hint="cs"/>
          <w:sz w:val="32"/>
          <w:szCs w:val="32"/>
          <w:rtl/>
        </w:rPr>
        <w:t xml:space="preserve"> :</w:t>
      </w:r>
      <w:r w:rsidR="00F07593" w:rsidRPr="00906514">
        <w:rPr>
          <w:rFonts w:hint="cs"/>
          <w:sz w:val="32"/>
          <w:szCs w:val="32"/>
          <w:rtl/>
        </w:rPr>
        <w:t xml:space="preserve"> أحوطهما الأوّل</w:t>
      </w:r>
      <w:r w:rsidR="00613E9E" w:rsidRPr="00906514">
        <w:rPr>
          <w:rFonts w:hint="cs"/>
          <w:sz w:val="32"/>
          <w:szCs w:val="32"/>
          <w:rtl/>
        </w:rPr>
        <w:t xml:space="preserve"> ،</w:t>
      </w:r>
      <w:r w:rsidR="00F07593" w:rsidRPr="00906514">
        <w:rPr>
          <w:rFonts w:hint="cs"/>
          <w:sz w:val="32"/>
          <w:szCs w:val="32"/>
          <w:rtl/>
        </w:rPr>
        <w:t xml:space="preserve"> وأقواهما الثاني</w:t>
      </w:r>
      <w:r w:rsidR="00F07593" w:rsidRPr="00906514">
        <w:rPr>
          <w:rFonts w:hint="cs"/>
          <w:sz w:val="32"/>
          <w:szCs w:val="32"/>
          <w:vertAlign w:val="superscript"/>
          <w:rtl/>
        </w:rPr>
        <w:t>(2)</w:t>
      </w:r>
      <w:r w:rsidR="00F07593" w:rsidRPr="00906514">
        <w:rPr>
          <w:rFonts w:hint="cs"/>
          <w:sz w:val="32"/>
          <w:szCs w:val="32"/>
          <w:rtl/>
        </w:rPr>
        <w:t>.</w:t>
      </w:r>
      <w:bookmarkEnd w:id="76"/>
    </w:p>
    <w:p w:rsidR="00A8348A" w:rsidRPr="009E4DE7" w:rsidRDefault="00A8348A"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06514" w:rsidRDefault="00F07593" w:rsidP="005829B8">
      <w:pPr>
        <w:pStyle w:val="1"/>
        <w:ind w:firstLine="0"/>
        <w:jc w:val="both"/>
        <w:rPr>
          <w:rFonts w:hint="cs"/>
          <w:spacing w:val="4"/>
          <w:sz w:val="28"/>
          <w:rtl/>
        </w:rPr>
      </w:pPr>
      <w:r w:rsidRPr="00F07593">
        <w:rPr>
          <w:rFonts w:hint="cs"/>
          <w:spacing w:val="4"/>
          <w:rtl/>
        </w:rPr>
        <w:t>(1) وذهب إلى ذلك أيضاً المحقق النائيني والسيد الحكيم في مستمسكه والسيد الخوئي في مس</w:t>
      </w:r>
      <w:r w:rsidR="002C614B">
        <w:rPr>
          <w:rFonts w:hint="cs"/>
          <w:spacing w:val="4"/>
          <w:rtl/>
        </w:rPr>
        <w:t>تـن</w:t>
      </w:r>
      <w:r w:rsidRPr="00F07593">
        <w:rPr>
          <w:rFonts w:hint="cs"/>
          <w:spacing w:val="4"/>
          <w:rtl/>
        </w:rPr>
        <w:t>ده والتقي الفقيه في مبانيه</w:t>
      </w:r>
      <w:r w:rsidR="00613E9E">
        <w:rPr>
          <w:rFonts w:hint="cs"/>
          <w:spacing w:val="4"/>
          <w:rtl/>
        </w:rPr>
        <w:t xml:space="preserve"> ،</w:t>
      </w:r>
      <w:r w:rsidRPr="00F07593">
        <w:rPr>
          <w:rFonts w:hint="cs"/>
          <w:spacing w:val="4"/>
          <w:rtl/>
        </w:rPr>
        <w:t xml:space="preserve"> وقد استدلوا على ذلك بإطلاق الروايات</w:t>
      </w:r>
      <w:r w:rsidR="00613E9E">
        <w:rPr>
          <w:rFonts w:hint="cs"/>
          <w:spacing w:val="4"/>
          <w:rtl/>
        </w:rPr>
        <w:t xml:space="preserve"> ،</w:t>
      </w:r>
      <w:r w:rsidRPr="00F07593">
        <w:rPr>
          <w:rFonts w:hint="cs"/>
          <w:spacing w:val="4"/>
          <w:rtl/>
        </w:rPr>
        <w:t xml:space="preserve"> </w:t>
      </w:r>
      <w:r w:rsidRPr="00F07593">
        <w:rPr>
          <w:rFonts w:hint="cs"/>
          <w:spacing w:val="4"/>
          <w:sz w:val="28"/>
          <w:rtl/>
        </w:rPr>
        <w:t>فإنها تقول بوجوب إخراج الخمس وهي مطلقة لحالة ما لو ت</w:t>
      </w:r>
      <w:r w:rsidR="008B7950">
        <w:rPr>
          <w:rFonts w:hint="cs"/>
          <w:spacing w:val="4"/>
          <w:sz w:val="28"/>
          <w:rtl/>
        </w:rPr>
        <w:t xml:space="preserve">بين </w:t>
      </w:r>
      <w:r w:rsidRPr="00F07593">
        <w:rPr>
          <w:rFonts w:hint="cs"/>
          <w:spacing w:val="4"/>
          <w:sz w:val="28"/>
          <w:rtl/>
        </w:rPr>
        <w:t>فيما بعد أن مقدار الحرام أقلّ من مقدار الخمس</w:t>
      </w:r>
      <w:r w:rsidR="00613E9E">
        <w:rPr>
          <w:rFonts w:hint="cs"/>
          <w:spacing w:val="4"/>
          <w:sz w:val="28"/>
          <w:rtl/>
        </w:rPr>
        <w:t xml:space="preserve"> ،</w:t>
      </w:r>
      <w:r w:rsidRPr="00F07593">
        <w:rPr>
          <w:rFonts w:hint="cs"/>
          <w:spacing w:val="4"/>
          <w:sz w:val="28"/>
          <w:rtl/>
        </w:rPr>
        <w:t xml:space="preserve"> وأن الإلزام بإخراج الخمس هو حكم واقعي ثانوي وهو يقوم مقام الحكم الواقعي الأوّلي ويجزي عنه . وبتع</w:t>
      </w:r>
      <w:r w:rsidR="002C614B">
        <w:rPr>
          <w:rFonts w:hint="cs"/>
          <w:spacing w:val="4"/>
          <w:sz w:val="28"/>
          <w:rtl/>
        </w:rPr>
        <w:t>بـي</w:t>
      </w:r>
      <w:r w:rsidRPr="00F07593">
        <w:rPr>
          <w:rFonts w:hint="cs"/>
          <w:spacing w:val="4"/>
          <w:sz w:val="28"/>
          <w:rtl/>
        </w:rPr>
        <w:t>ر آخر</w:t>
      </w:r>
      <w:r w:rsidR="00613E9E">
        <w:rPr>
          <w:rFonts w:hint="cs"/>
          <w:spacing w:val="4"/>
          <w:sz w:val="28"/>
          <w:rtl/>
        </w:rPr>
        <w:t xml:space="preserve"> ،</w:t>
      </w:r>
      <w:r w:rsidRPr="00F07593">
        <w:rPr>
          <w:rFonts w:hint="cs"/>
          <w:spacing w:val="4"/>
          <w:sz w:val="28"/>
          <w:rtl/>
        </w:rPr>
        <w:t xml:space="preserve"> عند الجهل بمقدار الحرام يجب إخراج الخمس ليطهر سائر المال بعد أن كان التصرّف به حراماً للعلم الإجمالي بوجود حرام في المال</w:t>
      </w:r>
      <w:r w:rsidR="00613E9E">
        <w:rPr>
          <w:rFonts w:hint="cs"/>
          <w:spacing w:val="4"/>
          <w:sz w:val="28"/>
          <w:rtl/>
        </w:rPr>
        <w:t xml:space="preserve"> ،</w:t>
      </w:r>
      <w:r w:rsidRPr="00F07593">
        <w:rPr>
          <w:rFonts w:hint="cs"/>
          <w:spacing w:val="4"/>
          <w:sz w:val="28"/>
          <w:rtl/>
        </w:rPr>
        <w:t xml:space="preserve"> فيصير المال الذي أخرجه خمساً حراماً عليه حتى وإن زاد الخمس الذي أخرجه عن مقدار الحرام</w:t>
      </w:r>
      <w:r w:rsidR="00613E9E">
        <w:rPr>
          <w:rFonts w:hint="cs"/>
          <w:spacing w:val="4"/>
          <w:sz w:val="28"/>
          <w:rtl/>
        </w:rPr>
        <w:t xml:space="preserve"> ،</w:t>
      </w:r>
      <w:r w:rsidRPr="00F07593">
        <w:rPr>
          <w:rFonts w:hint="cs"/>
          <w:spacing w:val="4"/>
          <w:sz w:val="28"/>
          <w:rtl/>
        </w:rPr>
        <w:t xml:space="preserve"> أي يحرم ماله الحلال عليه لاختلاطه بنحوالإشاعة بالمال الحرام حتى يُخرج الخُمس</w:t>
      </w:r>
      <w:r w:rsidR="00613E9E">
        <w:rPr>
          <w:rFonts w:hint="cs"/>
          <w:spacing w:val="4"/>
          <w:sz w:val="28"/>
          <w:rtl/>
        </w:rPr>
        <w:t xml:space="preserve"> ،</w:t>
      </w:r>
      <w:r w:rsidRPr="00F07593">
        <w:rPr>
          <w:rFonts w:hint="cs"/>
          <w:spacing w:val="4"/>
          <w:sz w:val="28"/>
          <w:rtl/>
        </w:rPr>
        <w:t xml:space="preserve"> على أنّ هذه الزيادة قد دُفعت بأمرٍ من الشارع المقدّس</w:t>
      </w:r>
      <w:r w:rsidR="00613E9E">
        <w:rPr>
          <w:rFonts w:hint="cs"/>
          <w:spacing w:val="4"/>
          <w:sz w:val="28"/>
          <w:rtl/>
        </w:rPr>
        <w:t xml:space="preserve"> ،</w:t>
      </w:r>
      <w:r w:rsidRPr="00F07593">
        <w:rPr>
          <w:rFonts w:hint="cs"/>
          <w:spacing w:val="4"/>
          <w:sz w:val="28"/>
          <w:rtl/>
        </w:rPr>
        <w:t xml:space="preserve"> فقد وقع الخمس المدفوع إذن في ظرفه في محلّه</w:t>
      </w:r>
      <w:r w:rsidR="00613E9E">
        <w:rPr>
          <w:rFonts w:hint="cs"/>
          <w:spacing w:val="4"/>
          <w:sz w:val="28"/>
          <w:rtl/>
        </w:rPr>
        <w:t xml:space="preserve"> ،</w:t>
      </w:r>
      <w:r w:rsidRPr="00F07593">
        <w:rPr>
          <w:rFonts w:hint="cs"/>
          <w:spacing w:val="4"/>
          <w:sz w:val="28"/>
          <w:rtl/>
        </w:rPr>
        <w:t xml:space="preserve"> ومثله لا يردّ لما ثبت من قولهم</w:t>
      </w:r>
      <w:r w:rsidR="00EC07CC" w:rsidRPr="00EC07CC">
        <w:rPr>
          <w:spacing w:val="4"/>
          <w:sz w:val="36"/>
          <w:szCs w:val="32"/>
        </w:rPr>
        <w:t>i</w:t>
      </w:r>
      <w:r w:rsidR="00613E9E">
        <w:rPr>
          <w:rFonts w:hint="cs"/>
          <w:spacing w:val="4"/>
          <w:sz w:val="28"/>
          <w:rtl/>
        </w:rPr>
        <w:t xml:space="preserve"> :</w:t>
      </w:r>
      <w:r w:rsidRPr="00F07593">
        <w:rPr>
          <w:rFonts w:hint="cs"/>
          <w:spacing w:val="4"/>
          <w:sz w:val="28"/>
          <w:rtl/>
        </w:rPr>
        <w:t xml:space="preserve"> إن ما كان لله لا يرجع</w:t>
      </w:r>
      <w:r w:rsidR="00285D5C">
        <w:rPr>
          <w:rFonts w:hint="cs"/>
          <w:spacing w:val="4"/>
          <w:sz w:val="28"/>
          <w:rtl/>
        </w:rPr>
        <w:t xml:space="preserve"> </w:t>
      </w:r>
      <w:r w:rsidR="00386E1C" w:rsidRPr="00FF5D87">
        <w:rPr>
          <w:rFonts w:hint="cs"/>
          <w:spacing w:val="4"/>
          <w:sz w:val="36"/>
          <w:szCs w:val="36"/>
          <w:rtl/>
        </w:rPr>
        <w:t xml:space="preserve"> </w:t>
      </w:r>
      <w:r w:rsidRPr="00F07593">
        <w:rPr>
          <w:rFonts w:hint="cs"/>
          <w:spacing w:val="4"/>
          <w:sz w:val="28"/>
          <w:rtl/>
        </w:rPr>
        <w:t>.</w:t>
      </w:r>
    </w:p>
    <w:p w:rsidR="00F07593" w:rsidRPr="00906514" w:rsidRDefault="00906514" w:rsidP="005829B8">
      <w:pPr>
        <w:pStyle w:val="1"/>
        <w:ind w:firstLine="0"/>
        <w:jc w:val="both"/>
        <w:rPr>
          <w:rFonts w:hint="cs"/>
          <w:spacing w:val="4"/>
          <w:sz w:val="28"/>
          <w:rtl/>
        </w:rPr>
      </w:pPr>
      <w:r>
        <w:rPr>
          <w:rFonts w:hint="cs"/>
          <w:b/>
          <w:bCs/>
          <w:spacing w:val="4"/>
          <w:rtl/>
        </w:rPr>
        <w:t xml:space="preserve">   </w:t>
      </w:r>
      <w:r w:rsidR="00F07593" w:rsidRPr="00FF5D87">
        <w:rPr>
          <w:rFonts w:cs="Al-Sadiq Bold" w:hint="cs"/>
          <w:spacing w:val="4"/>
          <w:rtl/>
        </w:rPr>
        <w:t>أقول</w:t>
      </w:r>
      <w:r w:rsidR="00285D5C">
        <w:rPr>
          <w:rFonts w:hint="cs"/>
          <w:spacing w:val="4"/>
          <w:rtl/>
        </w:rPr>
        <w:t xml:space="preserve"> :</w:t>
      </w:r>
      <w:r w:rsidR="00F07593" w:rsidRPr="00F07593">
        <w:rPr>
          <w:rFonts w:hint="cs"/>
          <w:spacing w:val="4"/>
          <w:rtl/>
        </w:rPr>
        <w:t xml:space="preserve"> الصحيح أن المقدار الزائد عن الحرام يجوز استراداده</w:t>
      </w:r>
      <w:r w:rsidR="00613E9E">
        <w:rPr>
          <w:rFonts w:hint="cs"/>
          <w:spacing w:val="4"/>
          <w:rtl/>
        </w:rPr>
        <w:t xml:space="preserve"> ،</w:t>
      </w:r>
      <w:r w:rsidR="00F07593" w:rsidRPr="00F07593">
        <w:rPr>
          <w:rFonts w:hint="cs"/>
          <w:spacing w:val="4"/>
          <w:rtl/>
        </w:rPr>
        <w:t xml:space="preserve"> وذلك لما ذكرناه قبل قليل من أنّ الأمر بإخراج الخمس هو حكم ظاهري موضوعه الجهل بمقدار الحرام</w:t>
      </w:r>
      <w:r w:rsidR="00613E9E">
        <w:rPr>
          <w:rFonts w:hint="cs"/>
          <w:spacing w:val="4"/>
          <w:rtl/>
        </w:rPr>
        <w:t xml:space="preserve"> ،</w:t>
      </w:r>
      <w:r w:rsidR="00F07593" w:rsidRPr="00F07593">
        <w:rPr>
          <w:rFonts w:hint="cs"/>
          <w:spacing w:val="4"/>
          <w:rtl/>
        </w:rPr>
        <w:t xml:space="preserve"> وأن الروايات غير مطلقة لحالة ما لو أخرج  الخمس ثم ت</w:t>
      </w:r>
      <w:r w:rsidR="008B7950">
        <w:rPr>
          <w:rFonts w:hint="cs"/>
          <w:spacing w:val="4"/>
          <w:rtl/>
        </w:rPr>
        <w:t xml:space="preserve">بين </w:t>
      </w:r>
      <w:r w:rsidR="00F07593" w:rsidRPr="00F07593">
        <w:rPr>
          <w:rFonts w:hint="cs"/>
          <w:spacing w:val="4"/>
          <w:rtl/>
        </w:rPr>
        <w:t>له أنّ الحرام أقلّ من الخمس</w:t>
      </w:r>
      <w:r w:rsidR="00613E9E">
        <w:rPr>
          <w:rFonts w:hint="cs"/>
          <w:spacing w:val="4"/>
          <w:rtl/>
        </w:rPr>
        <w:t xml:space="preserve"> ،</w:t>
      </w:r>
      <w:r w:rsidR="00F07593" w:rsidRPr="00F07593">
        <w:rPr>
          <w:rFonts w:hint="cs"/>
          <w:spacing w:val="4"/>
          <w:rtl/>
        </w:rPr>
        <w:t xml:space="preserve"> فإنّ الروايات غير ناظرة حتماً إلى حال</w:t>
      </w:r>
      <w:r w:rsidR="002C614B">
        <w:rPr>
          <w:rFonts w:hint="cs"/>
          <w:spacing w:val="4"/>
          <w:rtl/>
        </w:rPr>
        <w:t>تـن</w:t>
      </w:r>
      <w:r w:rsidR="00F07593" w:rsidRPr="00F07593">
        <w:rPr>
          <w:rFonts w:hint="cs"/>
          <w:spacing w:val="4"/>
          <w:rtl/>
        </w:rPr>
        <w:t>ا لنقول بإطلاقها وشمولها لما نحن فيه . على أن دعوى صيرورة ماله الحلال حراماً بالحكم الواقعي الثانوي لا دليل عليها</w:t>
      </w:r>
      <w:r w:rsidR="00613E9E">
        <w:rPr>
          <w:rFonts w:hint="cs"/>
          <w:spacing w:val="4"/>
          <w:rtl/>
        </w:rPr>
        <w:t xml:space="preserve"> ،</w:t>
      </w:r>
      <w:r w:rsidR="00F07593" w:rsidRPr="00F07593">
        <w:rPr>
          <w:rFonts w:hint="cs"/>
          <w:spacing w:val="4"/>
          <w:rtl/>
        </w:rPr>
        <w:t xml:space="preserve"> بل الدليل على بطلانها واضح بعدما عرفت منّا أن الحكم بالتخميس في مورد الجهل هو حكم ظاهري لا واقعي ثانوي .</w:t>
      </w:r>
    </w:p>
    <w:p w:rsidR="00F07593" w:rsidRDefault="005829B8" w:rsidP="005829B8">
      <w:pPr>
        <w:pStyle w:val="1"/>
        <w:ind w:firstLine="0"/>
        <w:jc w:val="both"/>
        <w:rPr>
          <w:rFonts w:hint="cs"/>
          <w:rtl/>
        </w:rPr>
      </w:pPr>
      <w:r>
        <w:rPr>
          <w:rFonts w:hint="cs"/>
          <w:rtl/>
        </w:rPr>
        <w:t xml:space="preserve">   </w:t>
      </w:r>
      <w:r w:rsidR="00F07593">
        <w:rPr>
          <w:rFonts w:hint="cs"/>
          <w:rtl/>
        </w:rPr>
        <w:t>بل لا دليل على انقلاب ماله الحلال حراماً</w:t>
      </w:r>
      <w:r w:rsidR="00613E9E">
        <w:rPr>
          <w:rFonts w:hint="cs"/>
          <w:rtl/>
        </w:rPr>
        <w:t xml:space="preserve"> ،</w:t>
      </w:r>
      <w:r w:rsidR="00F07593">
        <w:rPr>
          <w:rFonts w:hint="cs"/>
          <w:rtl/>
        </w:rPr>
        <w:t xml:space="preserve"> بل الدليل العقلي والنقلي واضح في بقاء ماله الحلال على ملكيته .</w:t>
      </w:r>
    </w:p>
    <w:p w:rsidR="00F07593" w:rsidRDefault="005829B8" w:rsidP="005829B8">
      <w:pPr>
        <w:pStyle w:val="1"/>
        <w:ind w:firstLine="0"/>
        <w:jc w:val="both"/>
        <w:rPr>
          <w:rFonts w:hint="cs"/>
          <w:rtl/>
        </w:rPr>
      </w:pPr>
      <w:r>
        <w:rPr>
          <w:rFonts w:hint="cs"/>
          <w:rtl/>
        </w:rPr>
        <w:t xml:space="preserve">   </w:t>
      </w:r>
      <w:r w:rsidR="00F07593">
        <w:rPr>
          <w:rFonts w:hint="cs"/>
          <w:rtl/>
        </w:rPr>
        <w:t>وإنَّ أمرَ الشارعِ بإخراج خمسه لا يدلّ على مرادهم</w:t>
      </w:r>
      <w:r w:rsidR="00613E9E">
        <w:rPr>
          <w:rFonts w:hint="cs"/>
          <w:rtl/>
        </w:rPr>
        <w:t xml:space="preserve"> ،</w:t>
      </w:r>
      <w:r w:rsidR="00F07593">
        <w:rPr>
          <w:rFonts w:hint="cs"/>
          <w:rtl/>
        </w:rPr>
        <w:t xml:space="preserve"> إنما هو ـ </w:t>
      </w:r>
      <w:r w:rsidR="00F07593" w:rsidRPr="00285D5C">
        <w:rPr>
          <w:rFonts w:hint="cs"/>
          <w:sz w:val="24"/>
          <w:szCs w:val="24"/>
          <w:rtl/>
        </w:rPr>
        <w:t>كما قلنا</w:t>
      </w:r>
      <w:r w:rsidR="00F07593">
        <w:rPr>
          <w:rFonts w:hint="cs"/>
          <w:rtl/>
        </w:rPr>
        <w:t xml:space="preserve"> ـ حكم ظاهري موضوعه الجهل بمقدار الحرام لا أكثر</w:t>
      </w:r>
      <w:r w:rsidR="00613E9E">
        <w:rPr>
          <w:rFonts w:hint="cs"/>
          <w:rtl/>
        </w:rPr>
        <w:t xml:space="preserve"> ،</w:t>
      </w:r>
      <w:r w:rsidR="00F07593">
        <w:rPr>
          <w:rFonts w:hint="cs"/>
          <w:rtl/>
        </w:rPr>
        <w:t xml:space="preserve"> ومثله يُردّ</w:t>
      </w:r>
      <w:r w:rsidR="00613E9E">
        <w:rPr>
          <w:rFonts w:hint="cs"/>
          <w:rtl/>
        </w:rPr>
        <w:t xml:space="preserve"> ،</w:t>
      </w:r>
      <w:r w:rsidR="00F07593">
        <w:rPr>
          <w:rFonts w:hint="cs"/>
          <w:rtl/>
        </w:rPr>
        <w:t xml:space="preserve"> وذلك لعدم إجزاء الحكم الظاهري عن الواقع إذا عُرف الواقع فيما بعد .</w:t>
      </w:r>
    </w:p>
    <w:p w:rsidR="00F07593" w:rsidRDefault="005829B8" w:rsidP="005829B8">
      <w:pPr>
        <w:pStyle w:val="1"/>
        <w:ind w:firstLine="0"/>
        <w:jc w:val="both"/>
        <w:rPr>
          <w:rFonts w:hint="cs"/>
          <w:rtl/>
        </w:rPr>
      </w:pPr>
      <w:r>
        <w:rPr>
          <w:rFonts w:hint="cs"/>
          <w:rtl/>
        </w:rPr>
        <w:t xml:space="preserve">   </w:t>
      </w:r>
      <w:r w:rsidR="00F07593">
        <w:rPr>
          <w:rFonts w:hint="cs"/>
          <w:rtl/>
        </w:rPr>
        <w:t>بل حتى بعد إتلاف الفقير للعين</w:t>
      </w:r>
      <w:r w:rsidR="00613E9E">
        <w:rPr>
          <w:rFonts w:hint="cs"/>
          <w:rtl/>
        </w:rPr>
        <w:t xml:space="preserve"> ،</w:t>
      </w:r>
      <w:r w:rsidR="00F07593">
        <w:rPr>
          <w:rFonts w:hint="cs"/>
          <w:rtl/>
        </w:rPr>
        <w:t xml:space="preserve"> مقتضى قاعدة الملكيّة أنّ لمخرج الخمس أن يطالب بماله الذي أخرجه اشتباهاً</w:t>
      </w:r>
      <w:r w:rsidR="00613E9E">
        <w:rPr>
          <w:rFonts w:hint="cs"/>
          <w:rtl/>
        </w:rPr>
        <w:t xml:space="preserve"> ،</w:t>
      </w:r>
      <w:r w:rsidR="00F07593">
        <w:rPr>
          <w:rFonts w:hint="cs"/>
          <w:rtl/>
        </w:rPr>
        <w:t xml:space="preserve"> لأنّ الأمر بإخراج الخمس كان حكماً ظاهرياً أمده العلم بمقدار الحرام .</w:t>
      </w:r>
    </w:p>
    <w:p w:rsidR="00F07593" w:rsidRDefault="00F07593" w:rsidP="005829B8">
      <w:pPr>
        <w:pStyle w:val="1"/>
        <w:ind w:firstLine="0"/>
        <w:jc w:val="both"/>
        <w:rPr>
          <w:rFonts w:hint="cs"/>
          <w:sz w:val="28"/>
          <w:rtl/>
        </w:rPr>
      </w:pPr>
      <w:r>
        <w:rPr>
          <w:rFonts w:hint="cs"/>
          <w:rtl/>
        </w:rPr>
        <w:t>(2) وذهب إلى ذلك أيضاً الشيخ مرتضى الأنصاري</w:t>
      </w:r>
      <w:r w:rsidRPr="005829B8">
        <w:rPr>
          <w:sz w:val="36"/>
          <w:szCs w:val="32"/>
        </w:rPr>
        <w:t>q</w:t>
      </w:r>
      <w:r>
        <w:rPr>
          <w:rFonts w:hint="cs"/>
          <w:rtl/>
        </w:rPr>
        <w:t xml:space="preserve"> والسيد الحكيم</w:t>
      </w:r>
      <w:r w:rsidRPr="005829B8">
        <w:rPr>
          <w:sz w:val="36"/>
          <w:szCs w:val="32"/>
        </w:rPr>
        <w:t>q</w:t>
      </w:r>
      <w:r w:rsidR="00613E9E">
        <w:rPr>
          <w:rFonts w:hint="cs"/>
          <w:rtl/>
        </w:rPr>
        <w:t xml:space="preserve"> ،</w:t>
      </w:r>
      <w:r>
        <w:rPr>
          <w:rFonts w:hint="cs"/>
          <w:rtl/>
        </w:rPr>
        <w:t xml:space="preserve"> ويستدلّ على ذلك بإطلاق الروايات</w:t>
      </w:r>
      <w:r w:rsidR="00613E9E">
        <w:rPr>
          <w:rFonts w:hint="cs"/>
          <w:rtl/>
        </w:rPr>
        <w:t xml:space="preserve"> ،</w:t>
      </w:r>
      <w:r>
        <w:rPr>
          <w:rFonts w:hint="cs"/>
          <w:rtl/>
        </w:rPr>
        <w:t xml:space="preserve"> وأنّ الاكتفاء بالخمس هو حكم واقعي ثانوي وهو يفيد الإجزاء .</w:t>
      </w:r>
    </w:p>
    <w:p w:rsidR="00F07593" w:rsidRPr="00F07593" w:rsidRDefault="005829B8" w:rsidP="005829B8">
      <w:pPr>
        <w:pStyle w:val="1"/>
        <w:ind w:firstLine="0"/>
        <w:jc w:val="both"/>
        <w:rPr>
          <w:rFonts w:hint="cs"/>
          <w:spacing w:val="4"/>
          <w:rtl/>
        </w:rPr>
      </w:pPr>
      <w:r>
        <w:rPr>
          <w:rFonts w:hint="cs"/>
          <w:spacing w:val="4"/>
          <w:rtl/>
        </w:rPr>
        <w:t xml:space="preserve">   </w:t>
      </w:r>
      <w:r w:rsidR="00F07593" w:rsidRPr="00F07593">
        <w:rPr>
          <w:rFonts w:hint="cs"/>
          <w:spacing w:val="4"/>
          <w:rtl/>
        </w:rPr>
        <w:t>وذهب الميرزا النائيني والسيد الخوئي</w:t>
      </w:r>
      <w:r w:rsidR="00F07593" w:rsidRPr="00F07593">
        <w:rPr>
          <w:rFonts w:hint="cs"/>
          <w:spacing w:val="4"/>
          <w:sz w:val="24"/>
          <w:szCs w:val="24"/>
          <w:vertAlign w:val="superscript"/>
          <w:rtl/>
        </w:rPr>
        <w:t>رحمهما الله</w:t>
      </w:r>
      <w:r w:rsidR="00F07593" w:rsidRPr="00F07593">
        <w:rPr>
          <w:rFonts w:hint="cs"/>
          <w:spacing w:val="4"/>
          <w:rtl/>
        </w:rPr>
        <w:t xml:space="preserve"> إلى وجوب التصدق</w:t>
      </w:r>
      <w:r w:rsidR="00613E9E">
        <w:rPr>
          <w:rFonts w:hint="cs"/>
          <w:spacing w:val="4"/>
          <w:rtl/>
        </w:rPr>
        <w:t xml:space="preserve"> ،</w:t>
      </w:r>
      <w:r w:rsidR="00F07593" w:rsidRPr="00F07593">
        <w:rPr>
          <w:rFonts w:hint="cs"/>
          <w:spacing w:val="4"/>
          <w:rtl/>
        </w:rPr>
        <w:t xml:space="preserve"> واستدلّ السيد الخوئي على ذلك بأنّ الباقي ـ </w:t>
      </w:r>
      <w:r w:rsidR="00F07593" w:rsidRPr="00285D5C">
        <w:rPr>
          <w:rFonts w:hint="cs"/>
          <w:spacing w:val="4"/>
          <w:sz w:val="24"/>
          <w:szCs w:val="24"/>
          <w:rtl/>
        </w:rPr>
        <w:t>بعد التخميس</w:t>
      </w:r>
      <w:r w:rsidR="00F07593" w:rsidRPr="00F07593">
        <w:rPr>
          <w:rFonts w:hint="cs"/>
          <w:spacing w:val="4"/>
          <w:rtl/>
        </w:rPr>
        <w:t xml:space="preserve"> ـ المعلوم وجود الحرام فيه موضوع جديد للمال المخلوط بالحرام فيجري عليه حكمه</w:t>
      </w:r>
      <w:r w:rsidR="00613E9E">
        <w:rPr>
          <w:rFonts w:hint="cs"/>
          <w:spacing w:val="4"/>
          <w:rtl/>
        </w:rPr>
        <w:t xml:space="preserve"> ،</w:t>
      </w:r>
      <w:r w:rsidR="00F07593" w:rsidRPr="00F07593">
        <w:rPr>
          <w:rFonts w:hint="cs"/>
          <w:spacing w:val="4"/>
          <w:rtl/>
        </w:rPr>
        <w:t xml:space="preserve"> وأمّا إن علم مقدار الحرام تصدّق به إن كان المالك مجهولاً</w:t>
      </w:r>
      <w:r w:rsidR="00613E9E">
        <w:rPr>
          <w:rFonts w:hint="cs"/>
          <w:spacing w:val="4"/>
          <w:rtl/>
        </w:rPr>
        <w:t xml:space="preserve"> ،</w:t>
      </w:r>
      <w:r w:rsidR="00F07593" w:rsidRPr="00F07593">
        <w:rPr>
          <w:rFonts w:hint="cs"/>
          <w:spacing w:val="4"/>
          <w:rtl/>
        </w:rPr>
        <w:t xml:space="preserve"> وأما إن كان معلوماً دفعه إليه .</w:t>
      </w:r>
    </w:p>
    <w:p w:rsidR="00F07593" w:rsidRDefault="00285D5C" w:rsidP="00091A48">
      <w:pPr>
        <w:pStyle w:val="1"/>
        <w:ind w:firstLine="0"/>
        <w:jc w:val="both"/>
        <w:rPr>
          <w:rFonts w:hint="cs"/>
          <w:spacing w:val="4"/>
          <w:sz w:val="28"/>
          <w:rtl/>
        </w:rPr>
      </w:pPr>
      <w:r>
        <w:rPr>
          <w:rFonts w:hint="cs"/>
          <w:b/>
          <w:bCs/>
          <w:spacing w:val="4"/>
          <w:rtl/>
        </w:rPr>
        <w:t xml:space="preserve">   </w:t>
      </w:r>
      <w:r w:rsidRPr="00285D5C">
        <w:rPr>
          <w:rFonts w:hint="cs"/>
          <w:b/>
          <w:bCs/>
          <w:spacing w:val="4"/>
          <w:rtl/>
        </w:rPr>
        <w:t>أقول</w:t>
      </w:r>
      <w:r>
        <w:rPr>
          <w:rFonts w:hint="cs"/>
          <w:spacing w:val="4"/>
          <w:rtl/>
        </w:rPr>
        <w:t xml:space="preserve"> :</w:t>
      </w:r>
      <w:r w:rsidR="00F07593" w:rsidRPr="00F07593">
        <w:rPr>
          <w:rFonts w:hint="cs"/>
          <w:spacing w:val="4"/>
          <w:rtl/>
        </w:rPr>
        <w:t xml:space="preserve"> الصحيح ما ذهب إليه العلاّمتان النائيني والخوئي </w:t>
      </w:r>
      <w:r w:rsidR="00F07593" w:rsidRPr="00F07593">
        <w:rPr>
          <w:rFonts w:hint="cs"/>
          <w:spacing w:val="4"/>
          <w:sz w:val="24"/>
          <w:szCs w:val="24"/>
          <w:vertAlign w:val="superscript"/>
          <w:rtl/>
        </w:rPr>
        <w:t>رحمهما الله</w:t>
      </w:r>
      <w:r w:rsidR="00613E9E">
        <w:rPr>
          <w:rFonts w:hint="cs"/>
          <w:spacing w:val="4"/>
          <w:rtl/>
        </w:rPr>
        <w:t xml:space="preserve"> ،</w:t>
      </w:r>
      <w:r w:rsidR="00F07593" w:rsidRPr="00F07593">
        <w:rPr>
          <w:rFonts w:hint="cs"/>
          <w:spacing w:val="4"/>
          <w:rtl/>
        </w:rPr>
        <w:t xml:space="preserve"> يتّضح ذلك من كلامنا السابق أن الأمر بالتخميس هو حكم ظاهري لأنّ موضوعه الجهل</w:t>
      </w:r>
      <w:r w:rsidR="00F07593" w:rsidRPr="00F07593">
        <w:rPr>
          <w:rFonts w:hint="cs"/>
          <w:spacing w:val="4"/>
          <w:sz w:val="28"/>
          <w:rtl/>
        </w:rPr>
        <w:t xml:space="preserve"> بمقدار الحرام</w:t>
      </w:r>
      <w:r w:rsidR="00613E9E">
        <w:rPr>
          <w:rFonts w:hint="cs"/>
          <w:spacing w:val="4"/>
          <w:sz w:val="28"/>
          <w:rtl/>
        </w:rPr>
        <w:t xml:space="preserve"> ،</w:t>
      </w:r>
      <w:r w:rsidR="00F07593" w:rsidRPr="00F07593">
        <w:rPr>
          <w:rFonts w:hint="cs"/>
          <w:spacing w:val="4"/>
          <w:sz w:val="28"/>
          <w:rtl/>
        </w:rPr>
        <w:t xml:space="preserve"> فإذا علم المقدار وأنه أكثر من الخمس </w:t>
      </w:r>
      <w:r w:rsidR="0002602B">
        <w:rPr>
          <w:rFonts w:hint="cs"/>
          <w:spacing w:val="4"/>
          <w:sz w:val="28"/>
          <w:rtl/>
        </w:rPr>
        <w:t>كانت</w:t>
      </w:r>
      <w:r w:rsidR="00F07593" w:rsidRPr="00F07593">
        <w:rPr>
          <w:rFonts w:hint="cs"/>
          <w:spacing w:val="4"/>
          <w:sz w:val="28"/>
          <w:rtl/>
        </w:rPr>
        <w:t xml:space="preserve"> وظيفته التصدّق بكل المال الحرام</w:t>
      </w:r>
      <w:r w:rsidR="00613E9E">
        <w:rPr>
          <w:rFonts w:hint="cs"/>
          <w:spacing w:val="4"/>
          <w:sz w:val="28"/>
          <w:rtl/>
        </w:rPr>
        <w:t xml:space="preserve"> ،</w:t>
      </w:r>
      <w:r w:rsidR="00F07593" w:rsidRPr="00F07593">
        <w:rPr>
          <w:rFonts w:hint="cs"/>
          <w:spacing w:val="4"/>
          <w:sz w:val="28"/>
          <w:rtl/>
        </w:rPr>
        <w:t xml:space="preserve"> ويحذف ما تُصُدِّق منه بخمسه</w:t>
      </w:r>
      <w:r w:rsidR="00613E9E">
        <w:rPr>
          <w:rFonts w:hint="cs"/>
          <w:spacing w:val="4"/>
          <w:sz w:val="28"/>
          <w:rtl/>
        </w:rPr>
        <w:t xml:space="preserve"> ،</w:t>
      </w:r>
      <w:r w:rsidR="00F07593" w:rsidRPr="00F07593">
        <w:rPr>
          <w:rFonts w:hint="cs"/>
          <w:spacing w:val="4"/>
          <w:sz w:val="28"/>
          <w:rtl/>
        </w:rPr>
        <w:t xml:space="preserve"> فلو فرضنا أنه تصدق بالخُمس كان عليه أن يتصدّق بعد حتى يتصدّق بمقدار الحرام كلّه.</w:t>
      </w:r>
    </w:p>
    <w:p w:rsidR="00EC2E54" w:rsidRPr="008F564C" w:rsidRDefault="00BC5C14" w:rsidP="005829B8">
      <w:pPr>
        <w:pStyle w:val="1"/>
        <w:ind w:firstLine="0"/>
        <w:jc w:val="center"/>
        <w:rPr>
          <w:rFonts w:hint="cs"/>
          <w:spacing w:val="4"/>
          <w:sz w:val="28"/>
          <w:rtl/>
        </w:rPr>
      </w:pPr>
      <w:r w:rsidRPr="00BC5C14">
        <w:rPr>
          <w:rFonts w:cs="Lotus" w:hint="cs"/>
          <w:szCs w:val="32"/>
          <w:rtl/>
        </w:rPr>
        <w:t>*</w:t>
      </w:r>
      <w:r w:rsidR="00EC2E54" w:rsidRPr="008F564C">
        <w:rPr>
          <w:rFonts w:cs="Lotus" w:hint="cs"/>
          <w:rtl/>
        </w:rPr>
        <w:t xml:space="preserve">   </w:t>
      </w:r>
      <w:r w:rsidRPr="00BC5C14">
        <w:rPr>
          <w:rFonts w:cs="Lotus" w:hint="cs"/>
          <w:szCs w:val="32"/>
          <w:rtl/>
        </w:rPr>
        <w:t>*</w:t>
      </w:r>
      <w:r w:rsidR="00EC2E54" w:rsidRPr="008F564C">
        <w:rPr>
          <w:rFonts w:cs="Lotus" w:hint="cs"/>
          <w:rtl/>
        </w:rPr>
        <w:t xml:space="preserve">   </w:t>
      </w:r>
      <w:r w:rsidRPr="00BC5C14">
        <w:rPr>
          <w:rFonts w:cs="Lotus" w:hint="cs"/>
          <w:szCs w:val="32"/>
          <w:rtl/>
        </w:rPr>
        <w:t>*</w:t>
      </w:r>
      <w:r w:rsidR="00EC2E54" w:rsidRPr="008F564C">
        <w:rPr>
          <w:rFonts w:cs="Lotus" w:hint="cs"/>
          <w:rtl/>
        </w:rPr>
        <w:t xml:space="preserve">   </w:t>
      </w:r>
      <w:r w:rsidRPr="00BC5C14">
        <w:rPr>
          <w:rFonts w:cs="Lotus" w:hint="cs"/>
          <w:szCs w:val="32"/>
          <w:rtl/>
        </w:rPr>
        <w:t>*</w:t>
      </w:r>
      <w:r w:rsidR="00EC2E54" w:rsidRPr="008F564C">
        <w:rPr>
          <w:rFonts w:cs="Lotus" w:hint="cs"/>
          <w:rtl/>
        </w:rPr>
        <w:t xml:space="preserve">   </w:t>
      </w:r>
      <w:r w:rsidRPr="00BC5C14">
        <w:rPr>
          <w:rFonts w:cs="Lotus" w:hint="cs"/>
          <w:szCs w:val="32"/>
          <w:rtl/>
        </w:rPr>
        <w:t>*</w:t>
      </w:r>
    </w:p>
    <w:p w:rsidR="00F07593" w:rsidRPr="008F564C" w:rsidRDefault="008F564C" w:rsidP="00091A48">
      <w:pPr>
        <w:pStyle w:val="2"/>
        <w:ind w:firstLine="0"/>
        <w:jc w:val="both"/>
        <w:rPr>
          <w:rFonts w:hint="cs"/>
          <w:sz w:val="36"/>
          <w:szCs w:val="28"/>
          <w:rtl/>
        </w:rPr>
      </w:pPr>
      <w:bookmarkStart w:id="77" w:name="_Toc241729303"/>
      <w:r>
        <w:rPr>
          <w:rFonts w:hint="cs"/>
          <w:sz w:val="36"/>
          <w:szCs w:val="32"/>
          <w:rtl/>
        </w:rPr>
        <w:t xml:space="preserve"> </w:t>
      </w:r>
      <w:r w:rsidR="00F07593" w:rsidRPr="008F564C">
        <w:rPr>
          <w:rFonts w:hint="cs"/>
          <w:sz w:val="36"/>
          <w:szCs w:val="32"/>
          <w:rtl/>
        </w:rPr>
        <w:t>مسألة</w:t>
      </w:r>
      <w:r w:rsidR="00386E1C" w:rsidRPr="008F564C">
        <w:rPr>
          <w:rFonts w:hint="cs"/>
          <w:sz w:val="36"/>
          <w:szCs w:val="32"/>
          <w:rtl/>
          <w:lang w:bidi="ar-LB"/>
        </w:rPr>
        <w:t xml:space="preserve"> 35</w:t>
      </w:r>
      <w:r w:rsidR="00386E1C" w:rsidRPr="008F564C">
        <w:rPr>
          <w:rFonts w:hint="cs"/>
          <w:sz w:val="36"/>
          <w:szCs w:val="32"/>
          <w:rtl/>
        </w:rPr>
        <w:t xml:space="preserve"> </w:t>
      </w:r>
      <w:r w:rsidR="00613E9E" w:rsidRPr="008F564C">
        <w:rPr>
          <w:rFonts w:hint="cs"/>
          <w:sz w:val="36"/>
          <w:szCs w:val="32"/>
          <w:rtl/>
        </w:rPr>
        <w:t>:</w:t>
      </w:r>
      <w:r w:rsidR="00F07593" w:rsidRPr="008F564C">
        <w:rPr>
          <w:rFonts w:hint="cs"/>
          <w:sz w:val="36"/>
          <w:szCs w:val="32"/>
          <w:rtl/>
        </w:rPr>
        <w:t xml:space="preserve"> لو كان الحرام المجهول مالكه معيّناً فخلطه بالحلال ليحلِّله بالتخميس خوفاً من احتمال زيادته على الخمس</w:t>
      </w:r>
      <w:r w:rsidR="00613E9E" w:rsidRPr="008F564C">
        <w:rPr>
          <w:rFonts w:hint="cs"/>
          <w:sz w:val="36"/>
          <w:szCs w:val="32"/>
          <w:rtl/>
        </w:rPr>
        <w:t xml:space="preserve"> ،</w:t>
      </w:r>
      <w:r w:rsidR="00F07593" w:rsidRPr="008F564C">
        <w:rPr>
          <w:rFonts w:hint="cs"/>
          <w:sz w:val="36"/>
          <w:szCs w:val="32"/>
          <w:rtl/>
        </w:rPr>
        <w:t xml:space="preserve"> فهل يجزيه إخراج الخمس أو </w:t>
      </w:r>
      <w:r w:rsidR="00220A31">
        <w:rPr>
          <w:rFonts w:hint="cs"/>
          <w:sz w:val="36"/>
          <w:szCs w:val="32"/>
          <w:rtl/>
        </w:rPr>
        <w:t>يـب</w:t>
      </w:r>
      <w:r w:rsidR="00F07593" w:rsidRPr="008F564C">
        <w:rPr>
          <w:rFonts w:hint="cs"/>
          <w:sz w:val="36"/>
          <w:szCs w:val="32"/>
          <w:rtl/>
        </w:rPr>
        <w:t>قى على حكم مجهول المالك</w:t>
      </w:r>
      <w:r w:rsidR="0090176C" w:rsidRPr="008F564C">
        <w:rPr>
          <w:rFonts w:hint="cs"/>
          <w:sz w:val="36"/>
          <w:szCs w:val="32"/>
          <w:rtl/>
        </w:rPr>
        <w:t xml:space="preserve"> ؟</w:t>
      </w:r>
      <w:r w:rsidR="00F07593" w:rsidRPr="008F564C">
        <w:rPr>
          <w:rFonts w:hint="cs"/>
          <w:sz w:val="36"/>
          <w:szCs w:val="32"/>
          <w:rtl/>
        </w:rPr>
        <w:t xml:space="preserve"> وجهان</w:t>
      </w:r>
      <w:r w:rsidR="00F07593" w:rsidRPr="008F564C">
        <w:rPr>
          <w:rFonts w:hint="cs"/>
          <w:sz w:val="36"/>
          <w:szCs w:val="32"/>
          <w:vertAlign w:val="superscript"/>
          <w:rtl/>
        </w:rPr>
        <w:t>(1)</w:t>
      </w:r>
      <w:r w:rsidR="00613E9E" w:rsidRPr="008F564C">
        <w:rPr>
          <w:rFonts w:hint="cs"/>
          <w:sz w:val="36"/>
          <w:szCs w:val="32"/>
          <w:rtl/>
        </w:rPr>
        <w:t>،</w:t>
      </w:r>
      <w:r w:rsidR="00F07593" w:rsidRPr="008F564C">
        <w:rPr>
          <w:rFonts w:hint="cs"/>
          <w:sz w:val="36"/>
          <w:szCs w:val="32"/>
          <w:rtl/>
        </w:rPr>
        <w:t xml:space="preserve"> والأقوى الثاني</w:t>
      </w:r>
      <w:r w:rsidR="00613E9E" w:rsidRPr="008F564C">
        <w:rPr>
          <w:rFonts w:hint="cs"/>
          <w:sz w:val="36"/>
          <w:szCs w:val="32"/>
          <w:rtl/>
        </w:rPr>
        <w:t xml:space="preserve"> ،</w:t>
      </w:r>
      <w:r w:rsidR="00F07593" w:rsidRPr="008F564C">
        <w:rPr>
          <w:rFonts w:hint="cs"/>
          <w:sz w:val="36"/>
          <w:szCs w:val="32"/>
          <w:rtl/>
        </w:rPr>
        <w:t xml:space="preserve"> لأنه كمعلوم المالك حيث إن مالكه الفقراء قبل التخليط .</w:t>
      </w:r>
      <w:bookmarkEnd w:id="77"/>
    </w:p>
    <w:p w:rsidR="00A8348A" w:rsidRPr="009E4DE7" w:rsidRDefault="00A8348A"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07593" w:rsidRDefault="00F07593" w:rsidP="00091A48">
      <w:pPr>
        <w:pStyle w:val="1"/>
        <w:ind w:firstLine="0"/>
        <w:jc w:val="both"/>
        <w:rPr>
          <w:rFonts w:hint="cs"/>
          <w:sz w:val="28"/>
          <w:rtl/>
        </w:rPr>
      </w:pPr>
      <w:r>
        <w:rPr>
          <w:rFonts w:hint="cs"/>
          <w:rtl/>
        </w:rPr>
        <w:t>(1) ذهب إلى الأول ـ أي أنه يجوز في هكذا حالة إخراج الخمس وإن أثم بالخلط ـ صاحب كشف الغطاء ومال إلى ذلك تلميذه صاحب الجواهر والسيد الحكيم في مستمسكه</w:t>
      </w:r>
      <w:r w:rsidR="00613E9E">
        <w:rPr>
          <w:rFonts w:hint="cs"/>
          <w:rtl/>
        </w:rPr>
        <w:t xml:space="preserve"> ،</w:t>
      </w:r>
      <w:r>
        <w:rPr>
          <w:rFonts w:hint="cs"/>
          <w:rtl/>
        </w:rPr>
        <w:t xml:space="preserve"> واستدلّوا على ذلك بإطلاق النصوص بنحو يشمل الفرض</w:t>
      </w:r>
      <w:r w:rsidR="00613E9E">
        <w:rPr>
          <w:rFonts w:hint="cs"/>
          <w:rtl/>
        </w:rPr>
        <w:t xml:space="preserve"> ،</w:t>
      </w:r>
      <w:r>
        <w:rPr>
          <w:rFonts w:hint="cs"/>
          <w:rtl/>
        </w:rPr>
        <w:t xml:space="preserve"> بل الغالب في الاختلاط كونه بعد التم</w:t>
      </w:r>
      <w:r w:rsidR="00884951">
        <w:rPr>
          <w:rFonts w:hint="cs"/>
          <w:rtl/>
        </w:rPr>
        <w:t>يـي</w:t>
      </w:r>
      <w:r>
        <w:rPr>
          <w:rFonts w:hint="cs"/>
          <w:rtl/>
        </w:rPr>
        <w:t>ز وتشخيص مقدار الحرام</w:t>
      </w:r>
      <w:r w:rsidR="00613E9E">
        <w:rPr>
          <w:rFonts w:hint="cs"/>
          <w:rtl/>
        </w:rPr>
        <w:t xml:space="preserve"> ،</w:t>
      </w:r>
      <w:r>
        <w:rPr>
          <w:rFonts w:hint="cs"/>
          <w:rtl/>
        </w:rPr>
        <w:t xml:space="preserve"> كالمال المأخوذ بعنوان الربا أو الحيل أو الغصب ونحو ذلك</w:t>
      </w:r>
      <w:r w:rsidR="00613E9E">
        <w:rPr>
          <w:rFonts w:hint="cs"/>
          <w:rtl/>
        </w:rPr>
        <w:t xml:space="preserve"> ،</w:t>
      </w:r>
      <w:r>
        <w:rPr>
          <w:rFonts w:hint="cs"/>
          <w:rtl/>
        </w:rPr>
        <w:t xml:space="preserve"> فتخصيص النصوص بغير هذا الفرض غير ظاهر</w:t>
      </w:r>
      <w:r w:rsidR="00613E9E">
        <w:rPr>
          <w:rFonts w:hint="cs"/>
          <w:rtl/>
        </w:rPr>
        <w:t xml:space="preserve"> ،</w:t>
      </w:r>
      <w:r>
        <w:rPr>
          <w:rFonts w:hint="cs"/>
          <w:rtl/>
        </w:rPr>
        <w:t xml:space="preserve"> مع أنّ مجرّد الجهل بالمالك لا يوجب صيرورته ملكاً للفقراء</w:t>
      </w:r>
      <w:r w:rsidR="00613E9E">
        <w:rPr>
          <w:rFonts w:hint="cs"/>
          <w:rtl/>
        </w:rPr>
        <w:t xml:space="preserve"> ،</w:t>
      </w:r>
      <w:r>
        <w:rPr>
          <w:rFonts w:hint="cs"/>
          <w:rtl/>
        </w:rPr>
        <w:t xml:space="preserve"> وبتع</w:t>
      </w:r>
      <w:r w:rsidR="002C614B">
        <w:rPr>
          <w:rFonts w:hint="cs"/>
          <w:rtl/>
        </w:rPr>
        <w:t>بـي</w:t>
      </w:r>
      <w:r>
        <w:rPr>
          <w:rFonts w:hint="cs"/>
          <w:rtl/>
        </w:rPr>
        <w:t>ر آخر</w:t>
      </w:r>
      <w:r w:rsidR="00613E9E">
        <w:rPr>
          <w:rFonts w:hint="cs"/>
          <w:rtl/>
        </w:rPr>
        <w:t xml:space="preserve"> :</w:t>
      </w:r>
      <w:r>
        <w:rPr>
          <w:rFonts w:hint="cs"/>
          <w:rtl/>
        </w:rPr>
        <w:t xml:space="preserve"> وجوب التصدّق عليهم لا يكشف عن كونه ملكاً لهم</w:t>
      </w:r>
      <w:r w:rsidR="00613E9E">
        <w:rPr>
          <w:rFonts w:hint="cs"/>
          <w:rtl/>
        </w:rPr>
        <w:t xml:space="preserve"> ،</w:t>
      </w:r>
      <w:r>
        <w:rPr>
          <w:rFonts w:hint="cs"/>
          <w:rtl/>
        </w:rPr>
        <w:t xml:space="preserve"> وإنما </w:t>
      </w:r>
      <w:r w:rsidR="00220A31">
        <w:rPr>
          <w:rFonts w:hint="cs"/>
          <w:rtl/>
        </w:rPr>
        <w:t>يـب</w:t>
      </w:r>
      <w:r>
        <w:rPr>
          <w:rFonts w:hint="cs"/>
          <w:rtl/>
        </w:rPr>
        <w:t>قى على ملك مالكه</w:t>
      </w:r>
      <w:r w:rsidR="00613E9E">
        <w:rPr>
          <w:rFonts w:hint="cs"/>
          <w:rtl/>
        </w:rPr>
        <w:t xml:space="preserve"> ،</w:t>
      </w:r>
      <w:r>
        <w:rPr>
          <w:rFonts w:hint="cs"/>
          <w:rtl/>
        </w:rPr>
        <w:t xml:space="preserve"> إلاّ أنه بسبب جهلنا به كان تكليفنا الظاهري التصدّق به عن المالك ليصل إليه ثواب ماله مع عدم إمكان إيصال نفس المال إليه</w:t>
      </w:r>
      <w:r w:rsidR="00613E9E">
        <w:rPr>
          <w:rFonts w:hint="cs"/>
          <w:rtl/>
        </w:rPr>
        <w:t xml:space="preserve"> ،</w:t>
      </w:r>
      <w:r>
        <w:rPr>
          <w:rFonts w:hint="cs"/>
          <w:rtl/>
        </w:rPr>
        <w:t xml:space="preserve"> ولذلك قلنا إنه إذا ت</w:t>
      </w:r>
      <w:r w:rsidR="008B7950">
        <w:rPr>
          <w:rFonts w:hint="cs"/>
          <w:rtl/>
        </w:rPr>
        <w:t xml:space="preserve">بين </w:t>
      </w:r>
      <w:r>
        <w:rPr>
          <w:rFonts w:hint="cs"/>
          <w:rtl/>
        </w:rPr>
        <w:t>المالك بعد إخراج الخمس يجب إعطاؤه ماله</w:t>
      </w:r>
      <w:r w:rsidR="00613E9E">
        <w:rPr>
          <w:rFonts w:hint="cs"/>
          <w:rtl/>
        </w:rPr>
        <w:t xml:space="preserve"> ،</w:t>
      </w:r>
      <w:r>
        <w:rPr>
          <w:rFonts w:hint="cs"/>
          <w:rtl/>
        </w:rPr>
        <w:t xml:space="preserve"> وليس ذلك إلاّ لأنّ المال </w:t>
      </w:r>
      <w:r w:rsidR="00220A31">
        <w:rPr>
          <w:rFonts w:hint="cs"/>
          <w:rtl/>
        </w:rPr>
        <w:t>يـب</w:t>
      </w:r>
      <w:r>
        <w:rPr>
          <w:rFonts w:hint="cs"/>
          <w:rtl/>
        </w:rPr>
        <w:t>قى على ملك مالكه بنحو المقتضي</w:t>
      </w:r>
      <w:r w:rsidR="00613E9E">
        <w:rPr>
          <w:rFonts w:hint="cs"/>
          <w:rtl/>
        </w:rPr>
        <w:t xml:space="preserve"> ،</w:t>
      </w:r>
      <w:r>
        <w:rPr>
          <w:rFonts w:hint="cs"/>
          <w:rtl/>
        </w:rPr>
        <w:t xml:space="preserve"> ولكن جهلنا بالمالك يكون مانعاً من أن يعمل المقتضي عمله</w:t>
      </w:r>
      <w:r w:rsidR="00613E9E">
        <w:rPr>
          <w:rFonts w:hint="cs"/>
          <w:rtl/>
        </w:rPr>
        <w:t xml:space="preserve"> ،</w:t>
      </w:r>
      <w:r>
        <w:rPr>
          <w:rFonts w:hint="cs"/>
          <w:rtl/>
        </w:rPr>
        <w:t xml:space="preserve"> فكلّفنا المولى تعالى بتكليف ظاهري وهو أن </w:t>
      </w:r>
      <w:r w:rsidR="002C614B">
        <w:rPr>
          <w:rFonts w:hint="cs"/>
          <w:rtl/>
        </w:rPr>
        <w:t>نـت</w:t>
      </w:r>
      <w:r>
        <w:rPr>
          <w:rFonts w:hint="cs"/>
          <w:rtl/>
        </w:rPr>
        <w:t>صدّق به على الفقراء</w:t>
      </w:r>
      <w:r w:rsidR="00613E9E">
        <w:rPr>
          <w:rFonts w:hint="cs"/>
          <w:rtl/>
        </w:rPr>
        <w:t xml:space="preserve"> ،</w:t>
      </w:r>
      <w:r>
        <w:rPr>
          <w:rFonts w:hint="cs"/>
          <w:rtl/>
        </w:rPr>
        <w:t xml:space="preserve"> فإذا تصدّقنا به عليهم يجوز لهم التصرّف به</w:t>
      </w:r>
      <w:r w:rsidR="00613E9E">
        <w:rPr>
          <w:rFonts w:hint="cs"/>
          <w:rtl/>
        </w:rPr>
        <w:t xml:space="preserve"> ،</w:t>
      </w:r>
      <w:r>
        <w:rPr>
          <w:rFonts w:hint="cs"/>
          <w:rtl/>
        </w:rPr>
        <w:t xml:space="preserve"> ولكنه لا يصير ملكاً لهم رغم جواز تصرّفهم به</w:t>
      </w:r>
      <w:r w:rsidR="00613E9E">
        <w:rPr>
          <w:rFonts w:hint="cs"/>
          <w:rtl/>
        </w:rPr>
        <w:t xml:space="preserve"> ،</w:t>
      </w:r>
      <w:r>
        <w:rPr>
          <w:rFonts w:hint="cs"/>
          <w:rtl/>
        </w:rPr>
        <w:t xml:space="preserve"> وما ذلك إلاّ لأنّ التكليف بالتصدّق على الفقراء إنما هو تكليف </w:t>
      </w:r>
      <w:r>
        <w:rPr>
          <w:rFonts w:hint="cs"/>
          <w:sz w:val="28"/>
          <w:rtl/>
        </w:rPr>
        <w:t>ظاهري لا يغيّر من الواقع شيئاً .</w:t>
      </w:r>
    </w:p>
    <w:p w:rsidR="00F07593" w:rsidRDefault="008F564C" w:rsidP="00091A48">
      <w:pPr>
        <w:pStyle w:val="1"/>
        <w:ind w:firstLine="0"/>
        <w:jc w:val="both"/>
        <w:rPr>
          <w:rFonts w:hint="cs"/>
          <w:rtl/>
        </w:rPr>
      </w:pPr>
      <w:r>
        <w:rPr>
          <w:rFonts w:hint="cs"/>
          <w:rtl/>
        </w:rPr>
        <w:t xml:space="preserve">   </w:t>
      </w:r>
      <w:r w:rsidR="00F07593">
        <w:rPr>
          <w:rFonts w:hint="cs"/>
          <w:rtl/>
        </w:rPr>
        <w:t>وذهب إلى الثاني الشيخ الأنصاري</w:t>
      </w:r>
      <w:r w:rsidR="00F07593" w:rsidRPr="00CA0BC5">
        <w:rPr>
          <w:rFonts w:cs="Lotus" w:hint="cs"/>
          <w:sz w:val="26"/>
          <w:szCs w:val="26"/>
          <w:rtl/>
        </w:rPr>
        <w:t>+</w:t>
      </w:r>
      <w:r w:rsidR="00F07593">
        <w:rPr>
          <w:rFonts w:hint="cs"/>
          <w:rtl/>
        </w:rPr>
        <w:t xml:space="preserve"> في رسالته معلِّلاً له بما ذُكر في الم</w:t>
      </w:r>
      <w:r w:rsidR="002C614B">
        <w:rPr>
          <w:rFonts w:hint="cs"/>
          <w:rtl/>
        </w:rPr>
        <w:t>تـن</w:t>
      </w:r>
      <w:r w:rsidR="00F07593">
        <w:rPr>
          <w:rFonts w:hint="cs"/>
          <w:rtl/>
        </w:rPr>
        <w:t xml:space="preserve"> راداً</w:t>
      </w:r>
      <w:r w:rsidR="00F07593" w:rsidRPr="004D6323">
        <w:rPr>
          <w:rFonts w:hint="cs"/>
          <w:rtl/>
        </w:rPr>
        <w:t xml:space="preserve"> </w:t>
      </w:r>
      <w:r w:rsidR="00F07593">
        <w:rPr>
          <w:rFonts w:hint="cs"/>
          <w:rtl/>
        </w:rPr>
        <w:t>به على كشف الغطاء والجواهر</w:t>
      </w:r>
      <w:r w:rsidR="00613E9E">
        <w:rPr>
          <w:rFonts w:hint="cs"/>
          <w:rtl/>
        </w:rPr>
        <w:t xml:space="preserve"> ،</w:t>
      </w:r>
      <w:r w:rsidR="00F07593">
        <w:rPr>
          <w:rFonts w:hint="cs"/>
          <w:rtl/>
        </w:rPr>
        <w:t xml:space="preserve"> فقال بعدم إجزاء إخراج  الخمس</w:t>
      </w:r>
      <w:r w:rsidR="00613E9E">
        <w:rPr>
          <w:rFonts w:hint="cs"/>
          <w:rtl/>
        </w:rPr>
        <w:t xml:space="preserve"> ،</w:t>
      </w:r>
      <w:r w:rsidR="00F07593">
        <w:rPr>
          <w:rFonts w:hint="cs"/>
          <w:rtl/>
        </w:rPr>
        <w:t xml:space="preserve"> وإنما </w:t>
      </w:r>
      <w:r w:rsidR="00220A31">
        <w:rPr>
          <w:rFonts w:hint="cs"/>
          <w:rtl/>
        </w:rPr>
        <w:t>يـب</w:t>
      </w:r>
      <w:r w:rsidR="00F07593">
        <w:rPr>
          <w:rFonts w:hint="cs"/>
          <w:rtl/>
        </w:rPr>
        <w:t>قى على حكم مجهول المالك</w:t>
      </w:r>
      <w:r w:rsidR="00613E9E">
        <w:rPr>
          <w:rFonts w:hint="cs"/>
          <w:rtl/>
        </w:rPr>
        <w:t xml:space="preserve"> ،</w:t>
      </w:r>
      <w:r w:rsidR="00F07593">
        <w:rPr>
          <w:rFonts w:hint="cs"/>
          <w:rtl/>
        </w:rPr>
        <w:t xml:space="preserve"> فقال بإن تعيّن الحرام وتميّزه قبل التخليط يجعله كمعلوم المالك نظراً إلى أن مالكه الفقراء لوجوب التصدق به عليهم</w:t>
      </w:r>
      <w:r w:rsidR="00613E9E">
        <w:rPr>
          <w:rFonts w:hint="cs"/>
          <w:rtl/>
        </w:rPr>
        <w:t xml:space="preserve"> ،</w:t>
      </w:r>
      <w:r w:rsidR="00F07593">
        <w:rPr>
          <w:rFonts w:hint="cs"/>
          <w:rtl/>
        </w:rPr>
        <w:t xml:space="preserve"> فهو كالمال المعلوم مالكه الأصلي في عدم المشمولية لنصوص المقام وانصرافها عنه .</w:t>
      </w:r>
    </w:p>
    <w:p w:rsidR="00F07593" w:rsidRDefault="00F07593" w:rsidP="00091A48">
      <w:pPr>
        <w:pStyle w:val="1"/>
        <w:jc w:val="both"/>
        <w:rPr>
          <w:rFonts w:hint="cs"/>
          <w:rtl/>
        </w:rPr>
      </w:pPr>
      <w:r>
        <w:rPr>
          <w:rFonts w:hint="cs"/>
          <w:rtl/>
        </w:rPr>
        <w:t>وردّ عليه السيد الخوئي</w:t>
      </w:r>
      <w:r>
        <w:t>q</w:t>
      </w:r>
      <w:r>
        <w:rPr>
          <w:rFonts w:hint="cs"/>
          <w:rtl/>
        </w:rPr>
        <w:t xml:space="preserve"> بقوله</w:t>
      </w:r>
      <w:r w:rsidR="00613E9E">
        <w:rPr>
          <w:rFonts w:hint="cs"/>
          <w:rtl/>
        </w:rPr>
        <w:t xml:space="preserve"> :</w:t>
      </w:r>
      <w:r>
        <w:rPr>
          <w:rFonts w:hint="cs"/>
          <w:rtl/>
        </w:rPr>
        <w:t xml:space="preserve"> </w:t>
      </w:r>
      <w:r w:rsidR="000E7D9B" w:rsidRPr="000E7D9B">
        <w:rPr>
          <w:rFonts w:cs="Lotus" w:hint="cs"/>
          <w:sz w:val="28"/>
          <w:szCs w:val="32"/>
          <w:rtl/>
        </w:rPr>
        <w:t>&gt;</w:t>
      </w:r>
      <w:r>
        <w:rPr>
          <w:rFonts w:hint="cs"/>
          <w:rtl/>
        </w:rPr>
        <w:t xml:space="preserve"> وهذا التعليل بظاهره عليل ضرورة أن الفقير لا يملك المجهول المالك إلاّ بالقبض</w:t>
      </w:r>
      <w:r w:rsidR="00613E9E">
        <w:rPr>
          <w:rFonts w:hint="cs"/>
          <w:rtl/>
        </w:rPr>
        <w:t xml:space="preserve"> ،</w:t>
      </w:r>
      <w:r>
        <w:rPr>
          <w:rFonts w:hint="cs"/>
          <w:rtl/>
        </w:rPr>
        <w:t xml:space="preserve"> وأمّا قبل القبض فإنه باقٍ على ملك مالكه الواقعي</w:t>
      </w:r>
      <w:r>
        <w:rPr>
          <w:rFonts w:cs="Lotus" w:hint="cs"/>
          <w:sz w:val="26"/>
          <w:szCs w:val="26"/>
          <w:rtl/>
        </w:rPr>
        <w:t xml:space="preserve"> </w:t>
      </w:r>
      <w:r w:rsidR="000E7D9B" w:rsidRPr="000E7D9B">
        <w:rPr>
          <w:rFonts w:cs="Lotus" w:hint="cs"/>
          <w:sz w:val="28"/>
          <w:szCs w:val="32"/>
          <w:rtl/>
        </w:rPr>
        <w:t>&lt;</w:t>
      </w:r>
      <w:r>
        <w:rPr>
          <w:rFonts w:hint="cs"/>
          <w:rtl/>
        </w:rPr>
        <w:t xml:space="preserve"> .</w:t>
      </w:r>
    </w:p>
    <w:p w:rsidR="00F07593" w:rsidRDefault="008F564C" w:rsidP="00091A48">
      <w:pPr>
        <w:pStyle w:val="1"/>
        <w:ind w:firstLine="0"/>
        <w:jc w:val="both"/>
        <w:rPr>
          <w:rFonts w:hint="cs"/>
          <w:rtl/>
        </w:rPr>
      </w:pPr>
      <w:r>
        <w:rPr>
          <w:rFonts w:hint="cs"/>
          <w:rtl/>
        </w:rPr>
        <w:t xml:space="preserve">   </w:t>
      </w:r>
      <w:r w:rsidR="00F07593">
        <w:rPr>
          <w:rFonts w:hint="cs"/>
          <w:rtl/>
        </w:rPr>
        <w:t>ثم قال</w:t>
      </w:r>
      <w:r w:rsidR="00613E9E">
        <w:rPr>
          <w:rFonts w:hint="cs"/>
          <w:rtl/>
        </w:rPr>
        <w:t xml:space="preserve"> :</w:t>
      </w:r>
      <w:r w:rsidR="00F07593">
        <w:rPr>
          <w:rFonts w:hint="cs"/>
          <w:rtl/>
        </w:rPr>
        <w:t xml:space="preserve"> </w:t>
      </w:r>
      <w:r w:rsidR="000E7D9B" w:rsidRPr="000E7D9B">
        <w:rPr>
          <w:rFonts w:cs="Lotus" w:hint="cs"/>
          <w:sz w:val="28"/>
          <w:szCs w:val="32"/>
          <w:rtl/>
        </w:rPr>
        <w:t>&gt;</w:t>
      </w:r>
      <w:r w:rsidR="00F07593">
        <w:rPr>
          <w:rFonts w:cs="Lotus" w:hint="cs"/>
          <w:sz w:val="26"/>
          <w:szCs w:val="26"/>
          <w:rtl/>
        </w:rPr>
        <w:t xml:space="preserve"> </w:t>
      </w:r>
      <w:r w:rsidR="00F07593">
        <w:rPr>
          <w:rFonts w:hint="cs"/>
          <w:rtl/>
        </w:rPr>
        <w:t>اللهم إلاّ أن يُقال ـ وهو الصحيح ـ بأنّ مراده</w:t>
      </w:r>
      <w:r w:rsidR="00F07593" w:rsidRPr="00CA0BC5">
        <w:rPr>
          <w:rFonts w:cs="Lotus" w:hint="cs"/>
          <w:sz w:val="26"/>
          <w:szCs w:val="26"/>
          <w:rtl/>
        </w:rPr>
        <w:t>+</w:t>
      </w:r>
      <w:r w:rsidR="00F07593">
        <w:rPr>
          <w:rFonts w:hint="cs"/>
          <w:rtl/>
        </w:rPr>
        <w:t xml:space="preserve"> بالمالك من يجب الصرف عليه لا المالك الحقيقي</w:t>
      </w:r>
      <w:r w:rsidR="00613E9E">
        <w:rPr>
          <w:rFonts w:hint="cs"/>
          <w:rtl/>
        </w:rPr>
        <w:t xml:space="preserve"> ،</w:t>
      </w:r>
      <w:r w:rsidR="00F07593">
        <w:rPr>
          <w:rFonts w:hint="cs"/>
          <w:rtl/>
        </w:rPr>
        <w:t xml:space="preserve"> ولذلك قال لأنه </w:t>
      </w:r>
      <w:r w:rsidR="000E7D9B" w:rsidRPr="000E7D9B">
        <w:rPr>
          <w:rFonts w:cs="Lotus" w:hint="cs"/>
          <w:sz w:val="28"/>
          <w:szCs w:val="32"/>
          <w:rtl/>
        </w:rPr>
        <w:t>&gt;</w:t>
      </w:r>
      <w:r w:rsidR="00F07593">
        <w:rPr>
          <w:rFonts w:hint="cs"/>
          <w:rtl/>
        </w:rPr>
        <w:t xml:space="preserve"> كمعلوم المالك</w:t>
      </w:r>
      <w:r w:rsidR="00F07593">
        <w:rPr>
          <w:rFonts w:cs="Lotus" w:hint="cs"/>
          <w:sz w:val="26"/>
          <w:szCs w:val="26"/>
          <w:rtl/>
        </w:rPr>
        <w:t xml:space="preserve"> </w:t>
      </w:r>
      <w:r w:rsidR="000E7D9B" w:rsidRPr="000E7D9B">
        <w:rPr>
          <w:rFonts w:cs="Lotus" w:hint="cs"/>
          <w:sz w:val="28"/>
          <w:szCs w:val="32"/>
          <w:rtl/>
        </w:rPr>
        <w:t>&lt;</w:t>
      </w:r>
      <w:r w:rsidR="00F07593">
        <w:rPr>
          <w:rFonts w:hint="cs"/>
          <w:rtl/>
        </w:rPr>
        <w:t xml:space="preserve"> فهو يشبه المالك من جهة أنه مصرف هذا المال المجهول المالك</w:t>
      </w:r>
      <w:r w:rsidR="00613E9E">
        <w:rPr>
          <w:rFonts w:hint="cs"/>
          <w:rtl/>
        </w:rPr>
        <w:t xml:space="preserve"> ،</w:t>
      </w:r>
      <w:r w:rsidR="00F07593">
        <w:rPr>
          <w:rFonts w:hint="cs"/>
          <w:rtl/>
        </w:rPr>
        <w:t xml:space="preserve"> ومن الواضح أن نصوص التخميس منصرفة عن مثل هذا الخليط المعلوم حكمه الشرعي. وبعبارة أخرى</w:t>
      </w:r>
      <w:r w:rsidR="00613E9E">
        <w:rPr>
          <w:rFonts w:hint="cs"/>
          <w:rtl/>
        </w:rPr>
        <w:t xml:space="preserve"> :</w:t>
      </w:r>
      <w:r w:rsidR="00F07593">
        <w:rPr>
          <w:rFonts w:hint="cs"/>
          <w:rtl/>
        </w:rPr>
        <w:t xml:space="preserve"> إن رواية السكوني التي هي من عمدة روايات الباب ناظرة إلى من يريد التوبة ويروم</w:t>
      </w:r>
      <w:r>
        <w:rPr>
          <w:rFonts w:hint="cs"/>
          <w:rtl/>
        </w:rPr>
        <w:t xml:space="preserve"> </w:t>
      </w:r>
      <w:r w:rsidR="00F07593">
        <w:rPr>
          <w:rFonts w:hint="cs"/>
          <w:rtl/>
        </w:rPr>
        <w:t>التخلّص عن مشكلة اختلاط الحرام بالحلال</w:t>
      </w:r>
      <w:r w:rsidR="00613E9E">
        <w:rPr>
          <w:rFonts w:hint="cs"/>
          <w:rtl/>
        </w:rPr>
        <w:t xml:space="preserve"> ،</w:t>
      </w:r>
      <w:r w:rsidR="00F07593">
        <w:rPr>
          <w:rFonts w:hint="cs"/>
          <w:rtl/>
        </w:rPr>
        <w:t xml:space="preserve"> وهذا لا يعمّ الحرام المشخّص قبل الاختلاط المعلوم مصرفه</w:t>
      </w:r>
      <w:r w:rsidR="00613E9E">
        <w:rPr>
          <w:rFonts w:hint="cs"/>
          <w:rtl/>
        </w:rPr>
        <w:t xml:space="preserve"> ،</w:t>
      </w:r>
      <w:r w:rsidR="00F07593">
        <w:rPr>
          <w:rFonts w:hint="cs"/>
          <w:rtl/>
        </w:rPr>
        <w:t xml:space="preserve"> سيّما إذا كان الاختلاط عمدياً ولغاية سيئة وهي الفرار من احتمال الزيادة على الخمس</w:t>
      </w:r>
      <w:r w:rsidR="00613E9E">
        <w:rPr>
          <w:rFonts w:hint="cs"/>
          <w:rtl/>
        </w:rPr>
        <w:t xml:space="preserve"> ،</w:t>
      </w:r>
      <w:r w:rsidR="00F07593">
        <w:rPr>
          <w:rFonts w:hint="cs"/>
          <w:rtl/>
        </w:rPr>
        <w:t xml:space="preserve"> وعليه ف</w:t>
      </w:r>
      <w:r w:rsidR="00220A31">
        <w:rPr>
          <w:rFonts w:hint="cs"/>
          <w:rtl/>
        </w:rPr>
        <w:t>يـب</w:t>
      </w:r>
      <w:r w:rsidR="00F07593">
        <w:rPr>
          <w:rFonts w:hint="cs"/>
          <w:rtl/>
        </w:rPr>
        <w:t>قى على حكم مجهول المالك كما اختاره في الم</w:t>
      </w:r>
      <w:r w:rsidR="002C614B">
        <w:rPr>
          <w:rFonts w:hint="cs"/>
          <w:rtl/>
        </w:rPr>
        <w:t>تـن</w:t>
      </w:r>
      <w:r w:rsidR="00F07593">
        <w:rPr>
          <w:rFonts w:cs="Lotus" w:hint="cs"/>
          <w:sz w:val="26"/>
          <w:szCs w:val="26"/>
          <w:rtl/>
        </w:rPr>
        <w:t xml:space="preserve"> </w:t>
      </w:r>
      <w:r w:rsidR="000E7D9B" w:rsidRPr="000E7D9B">
        <w:rPr>
          <w:rFonts w:cs="Lotus" w:hint="cs"/>
          <w:sz w:val="28"/>
          <w:szCs w:val="32"/>
          <w:rtl/>
        </w:rPr>
        <w:t>&lt;</w:t>
      </w:r>
      <w:r w:rsidR="00F07593">
        <w:rPr>
          <w:rFonts w:hint="cs"/>
          <w:rtl/>
        </w:rPr>
        <w:t xml:space="preserve"> ا</w:t>
      </w:r>
      <w:r w:rsidR="002C614B">
        <w:rPr>
          <w:rFonts w:hint="cs"/>
          <w:rtl/>
        </w:rPr>
        <w:t>نـت</w:t>
      </w:r>
      <w:r w:rsidR="00F07593">
        <w:rPr>
          <w:rFonts w:hint="cs"/>
          <w:rtl/>
        </w:rPr>
        <w:t>هى كلامه رُفع مقامه</w:t>
      </w:r>
      <w:r w:rsidR="00613E9E">
        <w:rPr>
          <w:rFonts w:hint="cs"/>
          <w:rtl/>
        </w:rPr>
        <w:t xml:space="preserve"> ،</w:t>
      </w:r>
      <w:r w:rsidR="00F07593">
        <w:rPr>
          <w:rFonts w:hint="cs"/>
          <w:rtl/>
        </w:rPr>
        <w:t xml:space="preserve"> وذهب إلى هذا القول المحقّق النائيني أيضاً .</w:t>
      </w:r>
    </w:p>
    <w:p w:rsidR="00F07593" w:rsidRPr="00EC2E54" w:rsidRDefault="00386E1C" w:rsidP="00091A48">
      <w:pPr>
        <w:pStyle w:val="1"/>
        <w:ind w:firstLine="0"/>
        <w:jc w:val="both"/>
        <w:rPr>
          <w:rFonts w:hint="cs"/>
          <w:spacing w:val="-4"/>
          <w:rtl/>
        </w:rPr>
      </w:pPr>
      <w:r>
        <w:rPr>
          <w:rFonts w:hint="cs"/>
          <w:b/>
          <w:bCs/>
          <w:spacing w:val="-4"/>
          <w:rtl/>
        </w:rPr>
        <w:t xml:space="preserve">   </w:t>
      </w:r>
      <w:r w:rsidRPr="00386E1C">
        <w:rPr>
          <w:rFonts w:hint="cs"/>
          <w:b/>
          <w:bCs/>
          <w:spacing w:val="-4"/>
          <w:rtl/>
        </w:rPr>
        <w:t>أقول</w:t>
      </w:r>
      <w:r>
        <w:rPr>
          <w:rFonts w:hint="cs"/>
          <w:spacing w:val="-4"/>
          <w:rtl/>
        </w:rPr>
        <w:t xml:space="preserve"> :</w:t>
      </w:r>
      <w:r w:rsidR="00F07593" w:rsidRPr="00EC2E54">
        <w:rPr>
          <w:rFonts w:hint="cs"/>
          <w:spacing w:val="-4"/>
          <w:rtl/>
        </w:rPr>
        <w:t xml:space="preserve"> الصحيح هو ما ذهب إليه كاشف الغطاء وصاحب الجواهر والسيد الحكيم </w:t>
      </w:r>
      <w:r w:rsidR="00F07593" w:rsidRPr="00EC2E54">
        <w:rPr>
          <w:rFonts w:hint="cs"/>
          <w:spacing w:val="-4"/>
          <w:vertAlign w:val="superscript"/>
          <w:rtl/>
        </w:rPr>
        <w:t>رحمهم الله</w:t>
      </w:r>
      <w:r w:rsidR="00613E9E">
        <w:rPr>
          <w:rFonts w:hint="cs"/>
          <w:spacing w:val="-4"/>
          <w:rtl/>
        </w:rPr>
        <w:t xml:space="preserve"> ،</w:t>
      </w:r>
      <w:r w:rsidR="00F07593" w:rsidRPr="00EC2E54">
        <w:rPr>
          <w:rFonts w:hint="cs"/>
          <w:spacing w:val="-4"/>
          <w:rtl/>
        </w:rPr>
        <w:t xml:space="preserve"> وذلك</w:t>
      </w:r>
      <w:r w:rsidR="00613E9E">
        <w:rPr>
          <w:rFonts w:hint="cs"/>
          <w:spacing w:val="-4"/>
          <w:rtl/>
        </w:rPr>
        <w:t xml:space="preserve"> :</w:t>
      </w:r>
    </w:p>
    <w:p w:rsidR="00F07593" w:rsidRDefault="00F07593" w:rsidP="00091A48">
      <w:pPr>
        <w:pStyle w:val="1"/>
        <w:jc w:val="both"/>
        <w:rPr>
          <w:rFonts w:hint="cs"/>
          <w:rtl/>
        </w:rPr>
      </w:pPr>
      <w:r>
        <w:rPr>
          <w:rFonts w:hint="cs"/>
          <w:rtl/>
        </w:rPr>
        <w:t>أولاً</w:t>
      </w:r>
      <w:r w:rsidR="00613E9E">
        <w:rPr>
          <w:rFonts w:hint="cs"/>
          <w:rtl/>
        </w:rPr>
        <w:t xml:space="preserve"> :</w:t>
      </w:r>
      <w:r>
        <w:rPr>
          <w:rFonts w:hint="cs"/>
          <w:rtl/>
        </w:rPr>
        <w:t xml:space="preserve"> لأنه لا فرق في الحرمة</w:t>
      </w:r>
      <w:r w:rsidR="00746EF1">
        <w:rPr>
          <w:rFonts w:hint="cs"/>
          <w:rtl/>
        </w:rPr>
        <w:t xml:space="preserve"> بين </w:t>
      </w:r>
      <w:r>
        <w:rPr>
          <w:rFonts w:hint="cs"/>
          <w:rtl/>
        </w:rPr>
        <w:t>أن يخلط الحرام في الحلال بنيّة أن يتصرّف بالحرام</w:t>
      </w:r>
      <w:r w:rsidR="00613E9E">
        <w:rPr>
          <w:rFonts w:hint="cs"/>
          <w:rtl/>
        </w:rPr>
        <w:t xml:space="preserve"> ،</w:t>
      </w:r>
      <w:r>
        <w:rPr>
          <w:rFonts w:hint="cs"/>
          <w:rtl/>
        </w:rPr>
        <w:t xml:space="preserve"> و</w:t>
      </w:r>
      <w:r w:rsidR="008B7950">
        <w:rPr>
          <w:rFonts w:hint="cs"/>
          <w:rtl/>
        </w:rPr>
        <w:t xml:space="preserve">بين </w:t>
      </w:r>
      <w:r>
        <w:rPr>
          <w:rFonts w:hint="cs"/>
          <w:rtl/>
        </w:rPr>
        <w:t>أن يخلطه في الحلال بنيّة أن يتهرّب من التصدّق به الذي هو ـ أي التصدق به ـ تكليفه الفعلي</w:t>
      </w:r>
      <w:r w:rsidR="00613E9E">
        <w:rPr>
          <w:rFonts w:hint="cs"/>
          <w:rtl/>
        </w:rPr>
        <w:t xml:space="preserve"> ،</w:t>
      </w:r>
      <w:r>
        <w:rPr>
          <w:rFonts w:hint="cs"/>
          <w:rtl/>
        </w:rPr>
        <w:t xml:space="preserve"> فعلى فرض أنه تاب وأراد تطهير ماله فموضوع الحكم واضح </w:t>
      </w:r>
      <w:r w:rsidR="00EC2E54">
        <w:rPr>
          <w:rFonts w:hint="cs"/>
          <w:rtl/>
        </w:rPr>
        <w:t>وهو المال المخلوط بالحرام فعلاً</w:t>
      </w:r>
      <w:r w:rsidR="00613E9E">
        <w:rPr>
          <w:rFonts w:hint="cs"/>
          <w:rtl/>
        </w:rPr>
        <w:t xml:space="preserve"> ،</w:t>
      </w:r>
      <w:r>
        <w:rPr>
          <w:rFonts w:hint="cs"/>
          <w:rtl/>
        </w:rPr>
        <w:t xml:space="preserve"> وحكمه الآن هو وجوب تخميسه مهما فعل قبل ذلك . وبتع</w:t>
      </w:r>
      <w:r w:rsidR="002C614B">
        <w:rPr>
          <w:rFonts w:hint="cs"/>
          <w:rtl/>
        </w:rPr>
        <w:t>بـي</w:t>
      </w:r>
      <w:r>
        <w:rPr>
          <w:rFonts w:hint="cs"/>
          <w:rtl/>
        </w:rPr>
        <w:t>ر آخر</w:t>
      </w:r>
      <w:r w:rsidR="00613E9E">
        <w:rPr>
          <w:rFonts w:hint="cs"/>
          <w:rtl/>
        </w:rPr>
        <w:t xml:space="preserve"> ،</w:t>
      </w:r>
      <w:r>
        <w:rPr>
          <w:rFonts w:hint="cs"/>
          <w:rtl/>
        </w:rPr>
        <w:t xml:space="preserve"> إن الحكم بوجوب تخميس المخلوط بالحرام ناظر إلى نفس المال المخلوط بالحرام</w:t>
      </w:r>
      <w:r w:rsidR="00613E9E">
        <w:rPr>
          <w:rFonts w:hint="cs"/>
          <w:rtl/>
        </w:rPr>
        <w:t xml:space="preserve"> ،</w:t>
      </w:r>
      <w:r>
        <w:rPr>
          <w:rFonts w:hint="cs"/>
          <w:rtl/>
        </w:rPr>
        <w:t xml:space="preserve"> وليس ناظراً إلى نيّة الخالط .</w:t>
      </w:r>
    </w:p>
    <w:p w:rsidR="00F07593" w:rsidRDefault="00F07593" w:rsidP="00091A48">
      <w:pPr>
        <w:pStyle w:val="1"/>
        <w:jc w:val="both"/>
        <w:rPr>
          <w:rFonts w:hint="cs"/>
          <w:rtl/>
        </w:rPr>
      </w:pPr>
      <w:r>
        <w:rPr>
          <w:rFonts w:hint="cs"/>
          <w:rtl/>
        </w:rPr>
        <w:t>ثانياً</w:t>
      </w:r>
      <w:r w:rsidR="00613E9E">
        <w:rPr>
          <w:rFonts w:hint="cs"/>
          <w:rtl/>
        </w:rPr>
        <w:t xml:space="preserve"> :</w:t>
      </w:r>
      <w:r>
        <w:rPr>
          <w:rFonts w:hint="cs"/>
          <w:rtl/>
        </w:rPr>
        <w:t xml:space="preserve"> ولك أن تستدلّ بالإطلاق الأحوالي</w:t>
      </w:r>
      <w:r w:rsidR="00613E9E">
        <w:rPr>
          <w:rFonts w:hint="cs"/>
          <w:rtl/>
        </w:rPr>
        <w:t xml:space="preserve"> ،</w:t>
      </w:r>
      <w:r>
        <w:rPr>
          <w:rFonts w:hint="cs"/>
          <w:rtl/>
        </w:rPr>
        <w:t xml:space="preserve"> أي حكمه التخميس على أيّ حال سواء تعمّد الخلط للتهرّب من التصدّّق بخصوص الحرام</w:t>
      </w:r>
      <w:r w:rsidR="00613E9E">
        <w:rPr>
          <w:rFonts w:hint="cs"/>
          <w:rtl/>
        </w:rPr>
        <w:t xml:space="preserve"> ،</w:t>
      </w:r>
      <w:r>
        <w:rPr>
          <w:rFonts w:hint="cs"/>
          <w:rtl/>
        </w:rPr>
        <w:t xml:space="preserve"> أم تعمّد الخلط ليتصرّف بكل المال .</w:t>
      </w:r>
    </w:p>
    <w:p w:rsidR="00F07593" w:rsidRDefault="00F07593" w:rsidP="00091A48">
      <w:pPr>
        <w:pStyle w:val="1"/>
        <w:jc w:val="both"/>
        <w:rPr>
          <w:rFonts w:hint="cs"/>
          <w:rtl/>
        </w:rPr>
      </w:pPr>
      <w:r>
        <w:rPr>
          <w:rFonts w:hint="cs"/>
          <w:rtl/>
        </w:rPr>
        <w:t>وثالثاً</w:t>
      </w:r>
      <w:r w:rsidR="00613E9E">
        <w:rPr>
          <w:rFonts w:hint="cs"/>
          <w:rtl/>
        </w:rPr>
        <w:t xml:space="preserve"> :</w:t>
      </w:r>
      <w:r>
        <w:rPr>
          <w:rFonts w:hint="cs"/>
          <w:rtl/>
        </w:rPr>
        <w:t xml:space="preserve"> لو فرضنا أن موضوع الحكم هو الرجل الذي كان يتعمّد الخلط ليتصرف بكل المال لا ليخمّسه بعد الاختلاط ثم تاب</w:t>
      </w:r>
      <w:r w:rsidR="00613E9E">
        <w:rPr>
          <w:rFonts w:hint="cs"/>
          <w:rtl/>
        </w:rPr>
        <w:t xml:space="preserve"> ،</w:t>
      </w:r>
      <w:r>
        <w:rPr>
          <w:rFonts w:hint="cs"/>
          <w:rtl/>
        </w:rPr>
        <w:t xml:space="preserve"> فماذا تقول فيمن اخ</w:t>
      </w:r>
      <w:r w:rsidR="00EC2E54">
        <w:rPr>
          <w:rFonts w:hint="cs"/>
          <w:rtl/>
        </w:rPr>
        <w:t>تلط ماله سهواً أو جهلاً بالحرام</w:t>
      </w:r>
      <w:r w:rsidR="0090176C">
        <w:rPr>
          <w:rFonts w:hint="cs"/>
          <w:rtl/>
        </w:rPr>
        <w:t xml:space="preserve"> ؟</w:t>
      </w:r>
      <w:r>
        <w:rPr>
          <w:rFonts w:hint="cs"/>
          <w:rtl/>
        </w:rPr>
        <w:t xml:space="preserve"> أليس حكمه التخميس</w:t>
      </w:r>
      <w:r w:rsidR="0090176C">
        <w:rPr>
          <w:rFonts w:hint="cs"/>
          <w:rtl/>
        </w:rPr>
        <w:t xml:space="preserve"> ؟</w:t>
      </w:r>
    </w:p>
    <w:p w:rsidR="00F07593" w:rsidRDefault="00F07593" w:rsidP="00091A48">
      <w:pPr>
        <w:pStyle w:val="1"/>
        <w:jc w:val="both"/>
        <w:rPr>
          <w:rFonts w:hint="cs"/>
          <w:rtl/>
        </w:rPr>
      </w:pPr>
      <w:r>
        <w:rPr>
          <w:rFonts w:hint="cs"/>
          <w:rtl/>
        </w:rPr>
        <w:t>إذن موضوع التخميس هو المال المخلوط بالحرام مع غضّ النظر عن نفس الشخص المحتال ونيّته.</w:t>
      </w:r>
    </w:p>
    <w:p w:rsidR="00EC2E54" w:rsidRPr="008F564C" w:rsidRDefault="00BC5C14" w:rsidP="00091A48">
      <w:pPr>
        <w:pStyle w:val="1"/>
        <w:ind w:firstLine="0"/>
        <w:jc w:val="both"/>
        <w:rPr>
          <w:rFonts w:hint="cs"/>
          <w:rtl/>
        </w:rPr>
      </w:pPr>
      <w:r w:rsidRPr="00BC5C14">
        <w:rPr>
          <w:rFonts w:cs="Lotus" w:hint="cs"/>
          <w:szCs w:val="32"/>
          <w:rtl/>
        </w:rPr>
        <w:t>*</w:t>
      </w:r>
      <w:r w:rsidR="00EC2E54" w:rsidRPr="008F564C">
        <w:rPr>
          <w:rFonts w:cs="Lotus" w:hint="cs"/>
          <w:rtl/>
        </w:rPr>
        <w:t xml:space="preserve">   </w:t>
      </w:r>
      <w:r w:rsidRPr="00BC5C14">
        <w:rPr>
          <w:rFonts w:cs="Lotus" w:hint="cs"/>
          <w:szCs w:val="32"/>
          <w:rtl/>
        </w:rPr>
        <w:t>*</w:t>
      </w:r>
      <w:r w:rsidR="00EC2E54" w:rsidRPr="008F564C">
        <w:rPr>
          <w:rFonts w:cs="Lotus" w:hint="cs"/>
          <w:rtl/>
        </w:rPr>
        <w:t xml:space="preserve">   </w:t>
      </w:r>
      <w:r w:rsidRPr="00BC5C14">
        <w:rPr>
          <w:rFonts w:cs="Lotus" w:hint="cs"/>
          <w:szCs w:val="32"/>
          <w:rtl/>
        </w:rPr>
        <w:t>*</w:t>
      </w:r>
      <w:r w:rsidR="00EC2E54" w:rsidRPr="008F564C">
        <w:rPr>
          <w:rFonts w:cs="Lotus" w:hint="cs"/>
          <w:rtl/>
        </w:rPr>
        <w:t xml:space="preserve">   </w:t>
      </w:r>
      <w:r w:rsidRPr="00BC5C14">
        <w:rPr>
          <w:rFonts w:cs="Lotus" w:hint="cs"/>
          <w:szCs w:val="32"/>
          <w:rtl/>
        </w:rPr>
        <w:t>*</w:t>
      </w:r>
      <w:r w:rsidR="00EC2E54" w:rsidRPr="008F564C">
        <w:rPr>
          <w:rFonts w:cs="Lotus" w:hint="cs"/>
          <w:rtl/>
        </w:rPr>
        <w:t xml:space="preserve">   </w:t>
      </w:r>
      <w:r w:rsidRPr="00BC5C14">
        <w:rPr>
          <w:rFonts w:cs="Lotus" w:hint="cs"/>
          <w:szCs w:val="32"/>
          <w:rtl/>
        </w:rPr>
        <w:t>*</w:t>
      </w:r>
    </w:p>
    <w:p w:rsidR="00F07593" w:rsidRPr="008F564C" w:rsidRDefault="00A8348A" w:rsidP="00091A48">
      <w:pPr>
        <w:pStyle w:val="2"/>
        <w:ind w:firstLine="0"/>
        <w:jc w:val="both"/>
        <w:rPr>
          <w:rFonts w:hint="cs"/>
          <w:sz w:val="28"/>
          <w:szCs w:val="28"/>
          <w:rtl/>
        </w:rPr>
      </w:pPr>
      <w:bookmarkStart w:id="78" w:name="_Toc241729304"/>
      <w:r>
        <w:rPr>
          <w:rFonts w:hint="cs"/>
          <w:b/>
          <w:bCs/>
          <w:sz w:val="36"/>
          <w:szCs w:val="32"/>
          <w:rtl/>
        </w:rPr>
        <w:t xml:space="preserve"> </w:t>
      </w:r>
      <w:r w:rsidR="00F07593" w:rsidRPr="00A8348A">
        <w:rPr>
          <w:rFonts w:hint="cs"/>
          <w:sz w:val="36"/>
          <w:szCs w:val="32"/>
          <w:rtl/>
        </w:rPr>
        <w:t>مسألة 36</w:t>
      </w:r>
      <w:r w:rsidR="00613E9E" w:rsidRPr="00A8348A">
        <w:rPr>
          <w:rFonts w:hint="cs"/>
          <w:sz w:val="36"/>
          <w:szCs w:val="32"/>
          <w:rtl/>
        </w:rPr>
        <w:t xml:space="preserve"> :</w:t>
      </w:r>
      <w:r w:rsidR="00F07593" w:rsidRPr="00A8348A">
        <w:rPr>
          <w:rFonts w:hint="cs"/>
          <w:sz w:val="36"/>
          <w:szCs w:val="32"/>
          <w:rtl/>
        </w:rPr>
        <w:t xml:space="preserve"> </w:t>
      </w:r>
      <w:r w:rsidR="00F07593" w:rsidRPr="008F564C">
        <w:rPr>
          <w:rFonts w:hint="cs"/>
          <w:sz w:val="36"/>
          <w:szCs w:val="32"/>
          <w:rtl/>
        </w:rPr>
        <w:t>لو كان الحلال الذي في المال المختلط مما تعلّق به الخمس وجب عليه بعد التخميس للتحليل خمسٌ آخر للمال الحلال الذي فيه</w:t>
      </w:r>
      <w:r w:rsidR="00F07593" w:rsidRPr="008F564C">
        <w:rPr>
          <w:rFonts w:hint="cs"/>
          <w:sz w:val="36"/>
          <w:szCs w:val="32"/>
          <w:vertAlign w:val="superscript"/>
          <w:rtl/>
        </w:rPr>
        <w:t>(1)</w:t>
      </w:r>
      <w:r w:rsidR="00F07593" w:rsidRPr="008F564C">
        <w:rPr>
          <w:rFonts w:hint="cs"/>
          <w:sz w:val="36"/>
          <w:szCs w:val="32"/>
          <w:rtl/>
        </w:rPr>
        <w:t>.</w:t>
      </w:r>
      <w:bookmarkEnd w:id="78"/>
    </w:p>
    <w:p w:rsidR="00A8348A" w:rsidRDefault="00A8348A"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07593" w:rsidRPr="00A8348A" w:rsidRDefault="00A8348A" w:rsidP="00091A48">
      <w:pPr>
        <w:pStyle w:val="1"/>
        <w:ind w:firstLine="0"/>
        <w:jc w:val="both"/>
        <w:rPr>
          <w:rFonts w:hint="cs"/>
          <w:sz w:val="16"/>
          <w:szCs w:val="14"/>
          <w:rtl/>
        </w:rPr>
      </w:pPr>
      <w:r>
        <w:rPr>
          <w:rFonts w:hint="cs"/>
          <w:sz w:val="16"/>
          <w:szCs w:val="14"/>
          <w:rtl/>
        </w:rPr>
        <w:t xml:space="preserve"> </w:t>
      </w:r>
      <w:r w:rsidR="00F07593">
        <w:rPr>
          <w:rFonts w:hint="cs"/>
          <w:rtl/>
        </w:rPr>
        <w:t>(1) هذان الخمسان هما طبق القاعدة العقلية</w:t>
      </w:r>
      <w:r w:rsidR="00613E9E">
        <w:rPr>
          <w:rFonts w:hint="cs"/>
          <w:rtl/>
        </w:rPr>
        <w:t xml:space="preserve"> ،</w:t>
      </w:r>
      <w:r w:rsidR="00F07593">
        <w:rPr>
          <w:rFonts w:hint="cs"/>
          <w:rtl/>
        </w:rPr>
        <w:t xml:space="preserve"> فعند تعدُّد العلة يتعدّد المعلول</w:t>
      </w:r>
      <w:r w:rsidR="00613E9E">
        <w:rPr>
          <w:rFonts w:hint="cs"/>
          <w:rtl/>
        </w:rPr>
        <w:t xml:space="preserve"> ،</w:t>
      </w:r>
      <w:r w:rsidR="00F07593">
        <w:rPr>
          <w:rFonts w:hint="cs"/>
          <w:rtl/>
        </w:rPr>
        <w:t xml:space="preserve"> فاختلاط المال </w:t>
      </w:r>
      <w:r w:rsidR="009615E5">
        <w:rPr>
          <w:rFonts w:hint="cs"/>
          <w:rtl/>
        </w:rPr>
        <w:t>الحرام ب</w:t>
      </w:r>
      <w:r w:rsidR="00F07593">
        <w:rPr>
          <w:rFonts w:hint="cs"/>
          <w:rtl/>
        </w:rPr>
        <w:t>الحلال علّة شرعية لوجوب إخراج الخمس لتطهيره</w:t>
      </w:r>
      <w:r w:rsidR="00613E9E">
        <w:rPr>
          <w:rFonts w:hint="cs"/>
          <w:rtl/>
        </w:rPr>
        <w:t xml:space="preserve"> ،</w:t>
      </w:r>
      <w:r w:rsidR="00F07593">
        <w:rPr>
          <w:rFonts w:hint="cs"/>
          <w:rtl/>
        </w:rPr>
        <w:t xml:space="preserve"> وكون المال الحلال من أرباح المكاسب وقد حالت عليه السنة علّة ثانية للتخميس</w:t>
      </w:r>
      <w:r w:rsidR="00613E9E">
        <w:rPr>
          <w:rFonts w:hint="cs"/>
          <w:rtl/>
        </w:rPr>
        <w:t xml:space="preserve"> ،</w:t>
      </w:r>
      <w:r w:rsidR="00F07593">
        <w:rPr>
          <w:rFonts w:hint="cs"/>
          <w:rtl/>
        </w:rPr>
        <w:t xml:space="preserve"> وقد صرّح بذلك جماعة كصاحب الجواهر والشيخ الأنصاري والسيد الحكيم في مستمسكه والسيد الخوئي وغيرهم .</w:t>
      </w:r>
    </w:p>
    <w:p w:rsidR="00F07593" w:rsidRDefault="00F07593" w:rsidP="00091A48">
      <w:pPr>
        <w:pStyle w:val="1"/>
        <w:jc w:val="both"/>
        <w:rPr>
          <w:rFonts w:hint="cs"/>
          <w:rtl/>
        </w:rPr>
      </w:pPr>
      <w:r>
        <w:rPr>
          <w:rFonts w:hint="cs"/>
          <w:rtl/>
        </w:rPr>
        <w:t xml:space="preserve">هذا ولكن عن الحواشي النجارية الاكتفاء بخمس واحد بدليل موثّقة السكوني </w:t>
      </w:r>
      <w:r w:rsidR="000E7D9B" w:rsidRPr="000E7D9B">
        <w:rPr>
          <w:rFonts w:cs="Lotus" w:hint="cs"/>
          <w:sz w:val="28"/>
          <w:szCs w:val="32"/>
          <w:rtl/>
        </w:rPr>
        <w:t>&gt;</w:t>
      </w:r>
      <w:r>
        <w:rPr>
          <w:rFonts w:hint="cs"/>
          <w:rtl/>
        </w:rPr>
        <w:t xml:space="preserve"> وسائر المال لك حلال</w:t>
      </w:r>
      <w:r>
        <w:rPr>
          <w:rFonts w:cs="Lotus" w:hint="cs"/>
          <w:sz w:val="26"/>
          <w:szCs w:val="26"/>
          <w:rtl/>
        </w:rPr>
        <w:t xml:space="preserve"> </w:t>
      </w:r>
      <w:r w:rsidR="000E7D9B" w:rsidRPr="000E7D9B">
        <w:rPr>
          <w:rFonts w:cs="Lotus" w:hint="cs"/>
          <w:sz w:val="28"/>
          <w:szCs w:val="32"/>
          <w:rtl/>
        </w:rPr>
        <w:t>&lt;</w:t>
      </w:r>
      <w:r>
        <w:rPr>
          <w:rFonts w:hint="cs"/>
          <w:rtl/>
        </w:rPr>
        <w:t xml:space="preserve"> ومرسلة المفيد </w:t>
      </w:r>
      <w:r w:rsidR="000E7D9B" w:rsidRPr="000E7D9B">
        <w:rPr>
          <w:rFonts w:cs="Lotus" w:hint="cs"/>
          <w:sz w:val="28"/>
          <w:szCs w:val="32"/>
          <w:rtl/>
        </w:rPr>
        <w:t>&gt;</w:t>
      </w:r>
      <w:r>
        <w:rPr>
          <w:rFonts w:hint="cs"/>
          <w:rtl/>
        </w:rPr>
        <w:t xml:space="preserve"> يخرج منه الخمس وقد طاب</w:t>
      </w:r>
      <w:r>
        <w:rPr>
          <w:rFonts w:cs="Lotus" w:hint="cs"/>
          <w:sz w:val="26"/>
          <w:szCs w:val="26"/>
          <w:rtl/>
        </w:rPr>
        <w:t xml:space="preserve"> </w:t>
      </w:r>
      <w:r w:rsidR="000E7D9B" w:rsidRPr="000E7D9B">
        <w:rPr>
          <w:rFonts w:cs="Lotus" w:hint="cs"/>
          <w:sz w:val="28"/>
          <w:szCs w:val="32"/>
          <w:rtl/>
        </w:rPr>
        <w:t>&lt;</w:t>
      </w:r>
      <w:r>
        <w:rPr>
          <w:rFonts w:cs="Lotus" w:hint="cs"/>
          <w:sz w:val="26"/>
          <w:szCs w:val="26"/>
          <w:rtl/>
        </w:rPr>
        <w:t xml:space="preserve"> </w:t>
      </w:r>
      <w:r>
        <w:rPr>
          <w:rFonts w:hint="cs"/>
          <w:rtl/>
        </w:rPr>
        <w:t>.</w:t>
      </w:r>
    </w:p>
    <w:p w:rsidR="00F07593" w:rsidRPr="00244A9F" w:rsidRDefault="00F07593" w:rsidP="00091A48">
      <w:pPr>
        <w:pStyle w:val="1"/>
        <w:jc w:val="both"/>
        <w:rPr>
          <w:rFonts w:hint="cs"/>
          <w:sz w:val="2"/>
          <w:szCs w:val="2"/>
          <w:rtl/>
        </w:rPr>
      </w:pPr>
      <w:r>
        <w:rPr>
          <w:rFonts w:hint="cs"/>
          <w:rtl/>
        </w:rPr>
        <w:t>وقال مثله في مصباح الفقيه إذ قال</w:t>
      </w:r>
      <w:r w:rsidR="00613E9E">
        <w:rPr>
          <w:rFonts w:hint="cs"/>
          <w:rtl/>
        </w:rPr>
        <w:t xml:space="preserve"> :</w:t>
      </w:r>
      <w:r>
        <w:rPr>
          <w:rFonts w:hint="cs"/>
          <w:rtl/>
        </w:rPr>
        <w:t xml:space="preserve"> </w:t>
      </w:r>
      <w:r w:rsidR="000E7D9B" w:rsidRPr="000E7D9B">
        <w:rPr>
          <w:rFonts w:cs="Lotus" w:hint="cs"/>
          <w:sz w:val="28"/>
          <w:szCs w:val="32"/>
          <w:rtl/>
        </w:rPr>
        <w:t>&gt;</w:t>
      </w:r>
      <w:r>
        <w:rPr>
          <w:rFonts w:hint="cs"/>
          <w:rtl/>
        </w:rPr>
        <w:t xml:space="preserve"> إن حمل وجوب التخميس على إرادة التخميس من حيث الاختلاط فقط مع ورود وجوب تخميس آخر في المال المجتمع بالكسب في الأزمنة السابقة لا يخلو من بُعدٍ</w:t>
      </w:r>
      <w:r w:rsidR="00613E9E">
        <w:rPr>
          <w:rFonts w:hint="cs"/>
          <w:rtl/>
        </w:rPr>
        <w:t xml:space="preserve"> ،</w:t>
      </w:r>
      <w:r>
        <w:rPr>
          <w:rFonts w:hint="cs"/>
          <w:rtl/>
        </w:rPr>
        <w:t xml:space="preserve"> خصوصاً مع ما فيه من التعليل </w:t>
      </w:r>
      <w:r w:rsidR="000E7D9B" w:rsidRPr="000E7D9B">
        <w:rPr>
          <w:rFonts w:cs="Lotus" w:hint="cs"/>
          <w:sz w:val="28"/>
          <w:szCs w:val="32"/>
          <w:rtl/>
        </w:rPr>
        <w:t>&lt;</w:t>
      </w:r>
      <w:r>
        <w:rPr>
          <w:rFonts w:cs="Lotus" w:hint="cs"/>
          <w:sz w:val="26"/>
          <w:szCs w:val="26"/>
          <w:rtl/>
        </w:rPr>
        <w:t xml:space="preserve"> </w:t>
      </w:r>
      <w:r>
        <w:rPr>
          <w:rFonts w:hint="cs"/>
          <w:rtl/>
        </w:rPr>
        <w:t>.</w:t>
      </w:r>
    </w:p>
    <w:p w:rsidR="00F07593" w:rsidRDefault="00F07593" w:rsidP="00091A48">
      <w:pPr>
        <w:pStyle w:val="1"/>
        <w:jc w:val="both"/>
        <w:rPr>
          <w:rFonts w:hint="cs"/>
          <w:rtl/>
        </w:rPr>
      </w:pPr>
      <w:r>
        <w:rPr>
          <w:rFonts w:hint="cs"/>
          <w:rtl/>
        </w:rPr>
        <w:t>وأج</w:t>
      </w:r>
      <w:r w:rsidR="00E565A0">
        <w:rPr>
          <w:rFonts w:hint="cs"/>
          <w:rtl/>
        </w:rPr>
        <w:t xml:space="preserve">يب </w:t>
      </w:r>
      <w:r>
        <w:rPr>
          <w:rFonts w:hint="cs"/>
          <w:rtl/>
        </w:rPr>
        <w:t>على هذا الكلام بأنّ الحكم بحليّة سائر المال ناظر إلى حيثية الاختلاط بالحرام</w:t>
      </w:r>
      <w:r w:rsidR="00613E9E">
        <w:rPr>
          <w:rFonts w:hint="cs"/>
          <w:rtl/>
        </w:rPr>
        <w:t xml:space="preserve"> ،</w:t>
      </w:r>
      <w:r>
        <w:rPr>
          <w:rFonts w:hint="cs"/>
          <w:rtl/>
        </w:rPr>
        <w:t xml:space="preserve"> وهذا لا ينافي وجوب خمس آخر إذا وُجدت علة أخرى للتخميس وهو وجود فاضل عن مؤونة س</w:t>
      </w:r>
      <w:r w:rsidR="002C614B">
        <w:rPr>
          <w:rFonts w:hint="cs"/>
          <w:rtl/>
        </w:rPr>
        <w:t>نـت</w:t>
      </w:r>
      <w:r>
        <w:rPr>
          <w:rFonts w:hint="cs"/>
          <w:rtl/>
        </w:rPr>
        <w:t>ه أو كونه غنيمة حرب أو كنز ونحو ذلك .</w:t>
      </w:r>
    </w:p>
    <w:p w:rsidR="00F07593" w:rsidRDefault="00F07593" w:rsidP="00091A48">
      <w:pPr>
        <w:pStyle w:val="1"/>
        <w:jc w:val="both"/>
        <w:rPr>
          <w:rFonts w:hint="cs"/>
          <w:rtl/>
        </w:rPr>
      </w:pPr>
      <w:r>
        <w:rPr>
          <w:rFonts w:hint="cs"/>
          <w:rtl/>
        </w:rPr>
        <w:t>هذا</w:t>
      </w:r>
      <w:r w:rsidR="00613E9E">
        <w:rPr>
          <w:rFonts w:hint="cs"/>
          <w:rtl/>
        </w:rPr>
        <w:t xml:space="preserve"> ،</w:t>
      </w:r>
      <w:r>
        <w:rPr>
          <w:rFonts w:hint="cs"/>
          <w:rtl/>
        </w:rPr>
        <w:t xml:space="preserve"> ولكن قد يناقش في هذا الجواب وهو أن الشخص الذي يص</w:t>
      </w:r>
      <w:r w:rsidR="00E565A0">
        <w:rPr>
          <w:rFonts w:hint="cs"/>
          <w:rtl/>
        </w:rPr>
        <w:t xml:space="preserve">يب </w:t>
      </w:r>
      <w:r>
        <w:rPr>
          <w:rFonts w:hint="cs"/>
          <w:rtl/>
        </w:rPr>
        <w:t>مالاً يغمض في مطالبه حلالاً وحراماً لا يخمّس فاضل مؤونة س</w:t>
      </w:r>
      <w:r w:rsidR="002C614B">
        <w:rPr>
          <w:rFonts w:hint="cs"/>
          <w:rtl/>
        </w:rPr>
        <w:t>نـت</w:t>
      </w:r>
      <w:r>
        <w:rPr>
          <w:rFonts w:hint="cs"/>
          <w:rtl/>
        </w:rPr>
        <w:t>ه عادةً</w:t>
      </w:r>
      <w:r w:rsidR="00613E9E">
        <w:rPr>
          <w:rFonts w:hint="cs"/>
          <w:rtl/>
        </w:rPr>
        <w:t xml:space="preserve"> ،</w:t>
      </w:r>
      <w:r>
        <w:rPr>
          <w:rFonts w:hint="cs"/>
          <w:rtl/>
        </w:rPr>
        <w:t xml:space="preserve"> ورغم ذلك اكتفى أمير المؤمنين</w:t>
      </w:r>
      <w:r>
        <w:t>t</w:t>
      </w:r>
      <w:r>
        <w:rPr>
          <w:rFonts w:hint="cs"/>
          <w:rtl/>
        </w:rPr>
        <w:t xml:space="preserve"> بخمس واحد مع كون الإمام في محل ال</w:t>
      </w:r>
      <w:r w:rsidR="002C614B">
        <w:rPr>
          <w:rFonts w:hint="cs"/>
          <w:rtl/>
        </w:rPr>
        <w:t>بـي</w:t>
      </w:r>
      <w:r>
        <w:rPr>
          <w:rFonts w:hint="cs"/>
          <w:rtl/>
        </w:rPr>
        <w:t>ان للعمل .</w:t>
      </w:r>
    </w:p>
    <w:p w:rsidR="00F07593" w:rsidRDefault="00F07593" w:rsidP="00091A48">
      <w:pPr>
        <w:pStyle w:val="1"/>
        <w:jc w:val="both"/>
        <w:rPr>
          <w:rFonts w:hint="cs"/>
          <w:rtl/>
        </w:rPr>
      </w:pPr>
      <w:r>
        <w:rPr>
          <w:rFonts w:hint="cs"/>
          <w:rtl/>
        </w:rPr>
        <w:t>فإن قلت</w:t>
      </w:r>
      <w:r w:rsidR="00613E9E">
        <w:rPr>
          <w:rFonts w:hint="cs"/>
          <w:rtl/>
        </w:rPr>
        <w:t xml:space="preserve"> :</w:t>
      </w:r>
      <w:r>
        <w:rPr>
          <w:rFonts w:hint="cs"/>
          <w:rtl/>
        </w:rPr>
        <w:t xml:space="preserve"> المظنون قوياً أنه لم يكن الشيعة مأمورين بالتخميس في زمان أمير المؤمنين</w:t>
      </w:r>
      <w:r>
        <w:t>t</w:t>
      </w:r>
      <w:r w:rsidR="00613E9E">
        <w:rPr>
          <w:rFonts w:hint="cs"/>
          <w:rtl/>
        </w:rPr>
        <w:t xml:space="preserve"> ،</w:t>
      </w:r>
      <w:r>
        <w:rPr>
          <w:rFonts w:hint="cs"/>
          <w:rtl/>
        </w:rPr>
        <w:t xml:space="preserve"> لذلك اقتصر الأمر على الأمر بإخراج خمس واحد .</w:t>
      </w:r>
    </w:p>
    <w:p w:rsidR="00F07593" w:rsidRDefault="00F07593" w:rsidP="00091A48">
      <w:pPr>
        <w:pStyle w:val="1"/>
        <w:jc w:val="both"/>
        <w:rPr>
          <w:rFonts w:hint="cs"/>
          <w:rtl/>
        </w:rPr>
      </w:pPr>
      <w:r>
        <w:rPr>
          <w:rFonts w:hint="cs"/>
          <w:rtl/>
        </w:rPr>
        <w:t>قلت</w:t>
      </w:r>
      <w:r w:rsidR="00613E9E">
        <w:rPr>
          <w:rFonts w:hint="cs"/>
          <w:rtl/>
        </w:rPr>
        <w:t xml:space="preserve"> :</w:t>
      </w:r>
      <w:r>
        <w:rPr>
          <w:rFonts w:hint="cs"/>
          <w:rtl/>
        </w:rPr>
        <w:t xml:space="preserve"> لكن الذي يعلّمنا على هذا الأمر هو الإمام الصادق</w:t>
      </w:r>
      <w:r>
        <w:t>t</w:t>
      </w:r>
      <w:r w:rsidR="00613E9E">
        <w:rPr>
          <w:rFonts w:hint="cs"/>
          <w:rtl/>
        </w:rPr>
        <w:t xml:space="preserve"> ،</w:t>
      </w:r>
      <w:r>
        <w:rPr>
          <w:rFonts w:hint="cs"/>
          <w:rtl/>
        </w:rPr>
        <w:t xml:space="preserve"> فإنه حينما ينقل هكذا حادثة فقهية إنما يريد تعليم الناس لا غير .</w:t>
      </w:r>
    </w:p>
    <w:p w:rsidR="00F07593" w:rsidRDefault="008F564C" w:rsidP="00091A48">
      <w:pPr>
        <w:pStyle w:val="1"/>
        <w:ind w:firstLine="0"/>
        <w:jc w:val="both"/>
        <w:rPr>
          <w:rFonts w:hint="cs"/>
          <w:rtl/>
        </w:rPr>
      </w:pPr>
      <w:r>
        <w:rPr>
          <w:rFonts w:hint="cs"/>
          <w:rtl/>
        </w:rPr>
        <w:t xml:space="preserve">   </w:t>
      </w:r>
      <w:r w:rsidR="00F07593">
        <w:rPr>
          <w:rFonts w:hint="cs"/>
          <w:rtl/>
        </w:rPr>
        <w:t>وبناءً على هذا فقد يُقال بوجوب إخراج خمس واحد أخذاً بالروايات . ولعلّ الأمر بوجوب تخميس واحد رغم ابتلاء الشخص عادةً بوجوب تخميس فاضل مؤونة السنة من باب التسهيل على الإنسان التائب .</w:t>
      </w:r>
    </w:p>
    <w:p w:rsidR="00F07593" w:rsidRDefault="008F564C" w:rsidP="00091A48">
      <w:pPr>
        <w:pStyle w:val="1"/>
        <w:ind w:firstLine="0"/>
        <w:jc w:val="both"/>
        <w:rPr>
          <w:rFonts w:hint="cs"/>
          <w:rtl/>
        </w:rPr>
      </w:pPr>
      <w:r>
        <w:rPr>
          <w:rFonts w:hint="cs"/>
          <w:b/>
          <w:bCs/>
          <w:rtl/>
        </w:rPr>
        <w:t xml:space="preserve">   </w:t>
      </w:r>
      <w:r w:rsidR="00F07593" w:rsidRPr="00386E1C">
        <w:rPr>
          <w:rFonts w:hint="cs"/>
          <w:b/>
          <w:bCs/>
          <w:rtl/>
        </w:rPr>
        <w:t>أقول</w:t>
      </w:r>
      <w:r w:rsidR="00613E9E">
        <w:rPr>
          <w:rFonts w:hint="cs"/>
          <w:rtl/>
        </w:rPr>
        <w:t xml:space="preserve"> :</w:t>
      </w:r>
      <w:r w:rsidR="00F07593">
        <w:rPr>
          <w:rFonts w:hint="cs"/>
          <w:rtl/>
        </w:rPr>
        <w:t xml:space="preserve"> لكن لا بدّ من الاحتياط قطعاً في الأمر ـ </w:t>
      </w:r>
      <w:r w:rsidR="00F07593" w:rsidRPr="00386E1C">
        <w:rPr>
          <w:rFonts w:hint="cs"/>
          <w:sz w:val="24"/>
          <w:szCs w:val="24"/>
          <w:rtl/>
        </w:rPr>
        <w:t>أي إخراج خمسين</w:t>
      </w:r>
      <w:r w:rsidR="00386E1C">
        <w:rPr>
          <w:rFonts w:hint="cs"/>
          <w:rtl/>
        </w:rPr>
        <w:t xml:space="preserve"> </w:t>
      </w:r>
      <w:r w:rsidR="00F07593">
        <w:rPr>
          <w:rFonts w:hint="cs"/>
          <w:rtl/>
        </w:rPr>
        <w:t xml:space="preserve">ـ  وذلك لأنّ نظر الروايات إنما هو إلى حيثية خلط المال الحلال بالمال الحرام لا إلى حيثيات أخرى ككون المال قد مرّ عليه سنة أو كونه كنزاً ونحو ذلك . </w:t>
      </w:r>
    </w:p>
    <w:p w:rsidR="00F07593" w:rsidRPr="001367FF" w:rsidRDefault="008F564C" w:rsidP="00091A48">
      <w:pPr>
        <w:pStyle w:val="1"/>
        <w:ind w:firstLine="0"/>
        <w:jc w:val="both"/>
        <w:rPr>
          <w:rFonts w:hint="cs"/>
          <w:sz w:val="2"/>
          <w:szCs w:val="2"/>
          <w:rtl/>
        </w:rPr>
      </w:pPr>
      <w:r>
        <w:rPr>
          <w:rFonts w:cs="Lotus" w:hint="cs"/>
          <w:sz w:val="26"/>
          <w:szCs w:val="26"/>
          <w:rtl/>
        </w:rPr>
        <w:t xml:space="preserve">   </w:t>
      </w:r>
      <w:r w:rsidR="00BC5C14" w:rsidRPr="00BC5C14">
        <w:rPr>
          <w:rFonts w:cs="Lotus" w:hint="cs"/>
          <w:sz w:val="26"/>
          <w:szCs w:val="32"/>
          <w:rtl/>
        </w:rPr>
        <w:t>*</w:t>
      </w:r>
      <w:r w:rsidR="00F07593">
        <w:rPr>
          <w:rFonts w:cs="Lotus" w:hint="cs"/>
          <w:sz w:val="26"/>
          <w:szCs w:val="26"/>
          <w:rtl/>
        </w:rPr>
        <w:t xml:space="preserve"> </w:t>
      </w:r>
      <w:r w:rsidR="00F07593">
        <w:rPr>
          <w:rFonts w:hint="cs"/>
          <w:rtl/>
        </w:rPr>
        <w:t>ثم بناءً على وجوب التخميس مرتين</w:t>
      </w:r>
      <w:r w:rsidR="00613E9E">
        <w:rPr>
          <w:rFonts w:hint="cs"/>
          <w:rtl/>
        </w:rPr>
        <w:t xml:space="preserve"> ،</w:t>
      </w:r>
      <w:r w:rsidR="00F07593">
        <w:rPr>
          <w:rFonts w:hint="cs"/>
          <w:rtl/>
        </w:rPr>
        <w:t xml:space="preserve"> فهل يجب التخميس بعنوان الاختلاط بالحرام أولاً ثم التخميس ثانياً بعنوان فاضل مؤونة السنة أو المعدِن أو الغوص ونحو ذلك</w:t>
      </w:r>
      <w:r w:rsidR="00613E9E">
        <w:rPr>
          <w:rFonts w:hint="cs"/>
          <w:rtl/>
        </w:rPr>
        <w:t xml:space="preserve"> ،</w:t>
      </w:r>
      <w:r w:rsidR="00F07593">
        <w:rPr>
          <w:rFonts w:hint="cs"/>
          <w:rtl/>
        </w:rPr>
        <w:t xml:space="preserve"> كما ذهب إليه السيد اليزدي في الم</w:t>
      </w:r>
      <w:r w:rsidR="002C614B">
        <w:rPr>
          <w:rFonts w:hint="cs"/>
          <w:rtl/>
        </w:rPr>
        <w:t>تـن</w:t>
      </w:r>
      <w:r w:rsidR="00F07593">
        <w:rPr>
          <w:rFonts w:hint="cs"/>
          <w:rtl/>
        </w:rPr>
        <w:t xml:space="preserve"> وتبعه جماعة كصاحب الجواهر والشيخ الأنصاري والسيد الحكيم وغيرهم</w:t>
      </w:r>
      <w:r w:rsidR="00613E9E">
        <w:rPr>
          <w:rFonts w:hint="cs"/>
          <w:rtl/>
        </w:rPr>
        <w:t xml:space="preserve"> ،</w:t>
      </w:r>
      <w:r w:rsidR="00F07593">
        <w:rPr>
          <w:rFonts w:hint="cs"/>
          <w:rtl/>
        </w:rPr>
        <w:t xml:space="preserve"> أم أن العكس هو الصحيح</w:t>
      </w:r>
      <w:r w:rsidR="0090176C">
        <w:rPr>
          <w:rFonts w:hint="cs"/>
          <w:rtl/>
        </w:rPr>
        <w:t xml:space="preserve"> ؟</w:t>
      </w:r>
    </w:p>
    <w:p w:rsidR="00F07593" w:rsidRDefault="008F564C" w:rsidP="00091A48">
      <w:pPr>
        <w:pStyle w:val="1"/>
        <w:ind w:firstLine="0"/>
        <w:jc w:val="both"/>
        <w:rPr>
          <w:rFonts w:hint="cs"/>
          <w:rtl/>
        </w:rPr>
      </w:pPr>
      <w:r>
        <w:rPr>
          <w:rFonts w:hint="cs"/>
          <w:rtl/>
        </w:rPr>
        <w:t xml:space="preserve">   </w:t>
      </w:r>
      <w:r w:rsidR="00F07593">
        <w:rPr>
          <w:rFonts w:hint="cs"/>
          <w:rtl/>
        </w:rPr>
        <w:t>ذهب السيد الخوئي إلى الثاني مستدلاً بأنّ الروايات الآمرة بالتخميس ناظرة إلى حيثيّة الحلال المخلوط بالحرام</w:t>
      </w:r>
      <w:r w:rsidR="00613E9E">
        <w:rPr>
          <w:rFonts w:hint="cs"/>
          <w:rtl/>
        </w:rPr>
        <w:t xml:space="preserve"> ،</w:t>
      </w:r>
      <w:r w:rsidR="00F07593">
        <w:rPr>
          <w:rFonts w:hint="cs"/>
          <w:rtl/>
        </w:rPr>
        <w:t xml:space="preserve"> وما نحن فيه مخلوط بخمس أرباح المكاسب أيضاً</w:t>
      </w:r>
      <w:r w:rsidR="00613E9E">
        <w:rPr>
          <w:rFonts w:hint="cs"/>
          <w:rtl/>
        </w:rPr>
        <w:t xml:space="preserve"> ،</w:t>
      </w:r>
      <w:r w:rsidR="00F07593">
        <w:rPr>
          <w:rFonts w:hint="cs"/>
          <w:rtl/>
        </w:rPr>
        <w:t xml:space="preserve"> </w:t>
      </w:r>
      <w:r w:rsidR="000E7D9B" w:rsidRPr="000E7D9B">
        <w:rPr>
          <w:rFonts w:cs="Lotus" w:hint="cs"/>
          <w:sz w:val="28"/>
          <w:szCs w:val="32"/>
          <w:rtl/>
        </w:rPr>
        <w:t>&gt;</w:t>
      </w:r>
      <w:r w:rsidR="00F07593">
        <w:rPr>
          <w:rFonts w:hint="cs"/>
          <w:rtl/>
        </w:rPr>
        <w:t xml:space="preserve"> فلا بدّ من إخراجه أولاً ليتمحّض المال في كونه حلالاً مخلوطاً بالحرام ثم يخمّس بعدئذ للتحليل وبعنوان الاختلاط </w:t>
      </w:r>
      <w:r w:rsidR="000E7D9B" w:rsidRPr="000E7D9B">
        <w:rPr>
          <w:rFonts w:cs="Lotus" w:hint="cs"/>
          <w:sz w:val="28"/>
          <w:szCs w:val="32"/>
          <w:rtl/>
        </w:rPr>
        <w:t>&lt;</w:t>
      </w:r>
      <w:r w:rsidR="00F07593">
        <w:rPr>
          <w:rFonts w:hint="cs"/>
          <w:rtl/>
        </w:rPr>
        <w:t xml:space="preserve"> .</w:t>
      </w:r>
    </w:p>
    <w:p w:rsidR="00F07593" w:rsidRDefault="008F564C" w:rsidP="00091A48">
      <w:pPr>
        <w:pStyle w:val="1"/>
        <w:ind w:firstLine="0"/>
        <w:jc w:val="both"/>
        <w:rPr>
          <w:rFonts w:hint="cs"/>
          <w:rtl/>
        </w:rPr>
      </w:pPr>
      <w:r>
        <w:rPr>
          <w:rFonts w:hint="cs"/>
          <w:b/>
          <w:bCs/>
          <w:rtl/>
        </w:rPr>
        <w:t xml:space="preserve">   </w:t>
      </w:r>
      <w:r w:rsidR="00F07593" w:rsidRPr="00386E1C">
        <w:rPr>
          <w:rFonts w:hint="cs"/>
          <w:b/>
          <w:bCs/>
          <w:rtl/>
        </w:rPr>
        <w:t>أقول</w:t>
      </w:r>
      <w:r w:rsidR="00613E9E">
        <w:rPr>
          <w:rFonts w:hint="cs"/>
          <w:rtl/>
        </w:rPr>
        <w:t xml:space="preserve"> :</w:t>
      </w:r>
      <w:r w:rsidR="00F07593">
        <w:rPr>
          <w:rFonts w:hint="cs"/>
          <w:rtl/>
        </w:rPr>
        <w:t xml:space="preserve"> ما ذكره</w:t>
      </w:r>
      <w:r w:rsidRPr="00FE1B17">
        <w:rPr>
          <w:rFonts w:ascii="Islamic Units 1" w:hAnsi="Islamic Units 1"/>
          <w:sz w:val="32"/>
          <w:szCs w:val="32"/>
          <w:lang w:bidi="ar-EG"/>
        </w:rPr>
        <w:sym w:font="Islamic Units 1" w:char="0053"/>
      </w:r>
      <w:r w:rsidR="00F07593">
        <w:rPr>
          <w:rFonts w:hint="cs"/>
          <w:rtl/>
        </w:rPr>
        <w:t xml:space="preserve"> لا يمكن المساعدة عليه</w:t>
      </w:r>
      <w:r w:rsidR="00613E9E">
        <w:rPr>
          <w:rFonts w:hint="cs"/>
          <w:rtl/>
        </w:rPr>
        <w:t xml:space="preserve"> ،</w:t>
      </w:r>
      <w:r w:rsidR="00F07593">
        <w:rPr>
          <w:rFonts w:hint="cs"/>
          <w:rtl/>
        </w:rPr>
        <w:t xml:space="preserve"> وذلك</w:t>
      </w:r>
      <w:r w:rsidR="00613E9E">
        <w:rPr>
          <w:rFonts w:hint="cs"/>
          <w:rtl/>
        </w:rPr>
        <w:t xml:space="preserve"> :</w:t>
      </w:r>
      <w:r w:rsidR="00F07593">
        <w:rPr>
          <w:rFonts w:hint="cs"/>
          <w:rtl/>
        </w:rPr>
        <w:t xml:space="preserve"> </w:t>
      </w:r>
    </w:p>
    <w:p w:rsidR="00F07593" w:rsidRDefault="00B562AC" w:rsidP="00091A48">
      <w:pPr>
        <w:pStyle w:val="1"/>
        <w:ind w:firstLine="0"/>
        <w:jc w:val="both"/>
        <w:rPr>
          <w:rFonts w:hint="cs"/>
          <w:rtl/>
        </w:rPr>
      </w:pPr>
      <w:r>
        <w:rPr>
          <w:rFonts w:cs="Al-Sadiq Bold" w:hint="cs"/>
          <w:b/>
          <w:bCs/>
          <w:rtl/>
        </w:rPr>
        <w:t xml:space="preserve">   </w:t>
      </w:r>
      <w:r w:rsidR="00F07593" w:rsidRPr="003B0062">
        <w:rPr>
          <w:rFonts w:cs="Al-Sadiq Bold" w:hint="cs"/>
          <w:b/>
          <w:bCs/>
          <w:rtl/>
        </w:rPr>
        <w:t>أولاً</w:t>
      </w:r>
      <w:r w:rsidR="00613E9E">
        <w:rPr>
          <w:rFonts w:hint="cs"/>
          <w:rtl/>
        </w:rPr>
        <w:t xml:space="preserve"> :</w:t>
      </w:r>
      <w:r w:rsidR="00F07593">
        <w:rPr>
          <w:rFonts w:hint="cs"/>
          <w:rtl/>
        </w:rPr>
        <w:t xml:space="preserve"> إنّ ما ذكره</w:t>
      </w:r>
      <w:r w:rsidR="00F07593">
        <w:t>q</w:t>
      </w:r>
      <w:r w:rsidR="00F07593">
        <w:rPr>
          <w:rFonts w:hint="cs"/>
          <w:rtl/>
        </w:rPr>
        <w:t xml:space="preserve"> ليس دليلاً</w:t>
      </w:r>
      <w:r w:rsidR="00613E9E">
        <w:rPr>
          <w:rFonts w:hint="cs"/>
          <w:rtl/>
        </w:rPr>
        <w:t xml:space="preserve"> ،</w:t>
      </w:r>
      <w:r w:rsidR="00F07593">
        <w:rPr>
          <w:rFonts w:hint="cs"/>
          <w:rtl/>
        </w:rPr>
        <w:t xml:space="preserve"> فلماذا لا نخرج أولاً الخمس بعنوان الاختلاط ليتمحّض المال بالحلال</w:t>
      </w:r>
      <w:r w:rsidR="00613E9E">
        <w:rPr>
          <w:rFonts w:hint="cs"/>
          <w:rtl/>
        </w:rPr>
        <w:t xml:space="preserve"> ،</w:t>
      </w:r>
      <w:r w:rsidR="00F07593">
        <w:rPr>
          <w:rFonts w:hint="cs"/>
          <w:rtl/>
        </w:rPr>
        <w:t xml:space="preserve"> ثم نخرج الخمس بعنوان أرباح المكاسب</w:t>
      </w:r>
      <w:r w:rsidR="00193654">
        <w:rPr>
          <w:rFonts w:hint="cs"/>
          <w:rtl/>
        </w:rPr>
        <w:t xml:space="preserve"> مثلاً</w:t>
      </w:r>
      <w:r w:rsidR="00613E9E">
        <w:rPr>
          <w:rFonts w:hint="cs"/>
          <w:rtl/>
        </w:rPr>
        <w:t xml:space="preserve"> ،</w:t>
      </w:r>
      <w:r w:rsidR="00F07593">
        <w:rPr>
          <w:rFonts w:hint="cs"/>
          <w:rtl/>
        </w:rPr>
        <w:t xml:space="preserve"> كما هو المنهج الفطري</w:t>
      </w:r>
      <w:r w:rsidR="0090176C">
        <w:rPr>
          <w:rFonts w:hint="cs"/>
          <w:rtl/>
        </w:rPr>
        <w:t xml:space="preserve"> ؟</w:t>
      </w:r>
      <w:r w:rsidR="00F07593">
        <w:rPr>
          <w:rFonts w:hint="cs"/>
          <w:rtl/>
        </w:rPr>
        <w:t>! فإنّ الناس حينما يخمّسون بعنوان أرباح المكاسب يكون مالهم حلالاً</w:t>
      </w:r>
      <w:r w:rsidR="00613E9E">
        <w:rPr>
          <w:rFonts w:hint="cs"/>
          <w:rtl/>
        </w:rPr>
        <w:t xml:space="preserve"> ،</w:t>
      </w:r>
      <w:r w:rsidR="00F07593">
        <w:rPr>
          <w:rFonts w:hint="cs"/>
          <w:rtl/>
        </w:rPr>
        <w:t xml:space="preserve"> فلنحلّل المال أولاً</w:t>
      </w:r>
      <w:r w:rsidR="00613E9E">
        <w:rPr>
          <w:rFonts w:hint="cs"/>
          <w:rtl/>
        </w:rPr>
        <w:t xml:space="preserve"> ،</w:t>
      </w:r>
      <w:r w:rsidR="00F07593">
        <w:rPr>
          <w:rFonts w:hint="cs"/>
          <w:rtl/>
        </w:rPr>
        <w:t xml:space="preserve"> ثم نخمّسه ككل الناس .</w:t>
      </w:r>
    </w:p>
    <w:p w:rsidR="00F07593" w:rsidRDefault="00B562AC" w:rsidP="00091A48">
      <w:pPr>
        <w:pStyle w:val="1"/>
        <w:ind w:firstLine="0"/>
        <w:jc w:val="both"/>
        <w:rPr>
          <w:rFonts w:hint="cs"/>
          <w:rtl/>
        </w:rPr>
      </w:pPr>
      <w:r>
        <w:rPr>
          <w:rFonts w:cs="Al-Sadiq Bold" w:hint="cs"/>
          <w:b/>
          <w:bCs/>
          <w:rtl/>
        </w:rPr>
        <w:t xml:space="preserve">   </w:t>
      </w:r>
      <w:r w:rsidR="00F07593" w:rsidRPr="003B0062">
        <w:rPr>
          <w:rFonts w:cs="Al-Sadiq Bold" w:hint="cs"/>
          <w:b/>
          <w:bCs/>
          <w:rtl/>
        </w:rPr>
        <w:t>ثانياً</w:t>
      </w:r>
      <w:r w:rsidR="00613E9E">
        <w:rPr>
          <w:rFonts w:hint="cs"/>
          <w:rtl/>
        </w:rPr>
        <w:t xml:space="preserve"> :</w:t>
      </w:r>
      <w:r w:rsidR="00F07593">
        <w:rPr>
          <w:rFonts w:hint="cs"/>
          <w:rtl/>
        </w:rPr>
        <w:t xml:space="preserve"> إننا لو أخرجنا خمس فاضل المؤونة أوّلاً ـ قبل أن نخرج خمس الاختلاط بالحرام ـ فإنّ خمس فاضل  المؤونة سيكون مخلوطاً بالحرام لأننا لم نخرج الخمس بعنوان المخلوط بالحرام بعد</w:t>
      </w:r>
      <w:r w:rsidR="00613E9E">
        <w:rPr>
          <w:rFonts w:hint="cs"/>
          <w:rtl/>
        </w:rPr>
        <w:t xml:space="preserve"> ،</w:t>
      </w:r>
      <w:r w:rsidR="00F07593">
        <w:rPr>
          <w:rFonts w:hint="cs"/>
          <w:rtl/>
        </w:rPr>
        <w:t xml:space="preserve"> فيجب حينئذ على الهاشمي الفقير الذي أخذ سهم السادة مثلاً أن يطهِّر ما أخذه لأنه مال مخلوط بالحرام</w:t>
      </w:r>
      <w:r w:rsidR="00613E9E">
        <w:rPr>
          <w:rFonts w:hint="cs"/>
          <w:rtl/>
        </w:rPr>
        <w:t xml:space="preserve"> ،</w:t>
      </w:r>
      <w:r w:rsidR="00F07593">
        <w:rPr>
          <w:rFonts w:hint="cs"/>
          <w:rtl/>
        </w:rPr>
        <w:t xml:space="preserve"> وهذا ممّا لم نسمع به في أساطير الأولين !</w:t>
      </w:r>
    </w:p>
    <w:p w:rsidR="00F07593" w:rsidRDefault="00B562AC" w:rsidP="00091A48">
      <w:pPr>
        <w:pStyle w:val="1"/>
        <w:ind w:firstLine="0"/>
        <w:jc w:val="both"/>
        <w:rPr>
          <w:rFonts w:hint="cs"/>
          <w:rtl/>
        </w:rPr>
      </w:pPr>
      <w:r>
        <w:rPr>
          <w:rFonts w:cs="Al-Sadiq Bold" w:hint="cs"/>
          <w:b/>
          <w:bCs/>
          <w:rtl/>
        </w:rPr>
        <w:t xml:space="preserve">   </w:t>
      </w:r>
      <w:r w:rsidR="00F07593" w:rsidRPr="003B0062">
        <w:rPr>
          <w:rFonts w:cs="Al-Sadiq Bold" w:hint="cs"/>
          <w:b/>
          <w:bCs/>
          <w:rtl/>
        </w:rPr>
        <w:t>وثالثاً</w:t>
      </w:r>
      <w:r w:rsidR="00613E9E">
        <w:rPr>
          <w:rFonts w:hint="cs"/>
          <w:rtl/>
        </w:rPr>
        <w:t xml:space="preserve"> :</w:t>
      </w:r>
      <w:r w:rsidR="00F07593">
        <w:rPr>
          <w:rFonts w:hint="cs"/>
          <w:rtl/>
        </w:rPr>
        <w:t xml:space="preserve"> هل المال المخلوط بالحرام هو من أرباح المكاسب حتى نخمِّسه بهذا العنوان</w:t>
      </w:r>
      <w:r w:rsidR="0090176C">
        <w:rPr>
          <w:rFonts w:hint="cs"/>
          <w:rtl/>
        </w:rPr>
        <w:t xml:space="preserve"> ؟</w:t>
      </w:r>
      <w:r w:rsidR="00F07593">
        <w:rPr>
          <w:rFonts w:hint="cs"/>
          <w:rtl/>
        </w:rPr>
        <w:t>! أو قل هل المال الحرام هو من المكاسب التي نخمِّسها</w:t>
      </w:r>
      <w:r w:rsidR="0090176C">
        <w:rPr>
          <w:rFonts w:hint="cs"/>
          <w:rtl/>
        </w:rPr>
        <w:t xml:space="preserve"> ؟</w:t>
      </w:r>
      <w:r w:rsidR="00F07593">
        <w:rPr>
          <w:rFonts w:hint="cs"/>
          <w:rtl/>
        </w:rPr>
        <w:t>!</w:t>
      </w:r>
      <w:r w:rsidR="002E6F2E">
        <w:rPr>
          <w:rFonts w:hint="cs"/>
          <w:rtl/>
        </w:rPr>
        <w:t xml:space="preserve"> </w:t>
      </w:r>
    </w:p>
    <w:p w:rsidR="00EC2E54" w:rsidRPr="00B562AC" w:rsidRDefault="00BC5C14" w:rsidP="00091A48">
      <w:pPr>
        <w:pStyle w:val="1"/>
        <w:ind w:firstLine="0"/>
        <w:jc w:val="both"/>
        <w:rPr>
          <w:rFonts w:hint="cs"/>
          <w:rtl/>
        </w:rPr>
      </w:pPr>
      <w:r w:rsidRPr="00BC5C14">
        <w:rPr>
          <w:rFonts w:cs="Lotus" w:hint="cs"/>
          <w:szCs w:val="32"/>
          <w:rtl/>
        </w:rPr>
        <w:t>*</w:t>
      </w:r>
      <w:r w:rsidR="00EC2E54" w:rsidRPr="00B562AC">
        <w:rPr>
          <w:rFonts w:cs="Lotus" w:hint="cs"/>
          <w:rtl/>
        </w:rPr>
        <w:t xml:space="preserve">   </w:t>
      </w:r>
      <w:r w:rsidRPr="00BC5C14">
        <w:rPr>
          <w:rFonts w:cs="Lotus" w:hint="cs"/>
          <w:szCs w:val="32"/>
          <w:rtl/>
        </w:rPr>
        <w:t>*</w:t>
      </w:r>
      <w:r w:rsidR="00EC2E54" w:rsidRPr="00B562AC">
        <w:rPr>
          <w:rFonts w:cs="Lotus" w:hint="cs"/>
          <w:rtl/>
        </w:rPr>
        <w:t xml:space="preserve">   </w:t>
      </w:r>
      <w:r w:rsidRPr="00BC5C14">
        <w:rPr>
          <w:rFonts w:cs="Lotus" w:hint="cs"/>
          <w:szCs w:val="32"/>
          <w:rtl/>
        </w:rPr>
        <w:t>*</w:t>
      </w:r>
      <w:r w:rsidR="00EC2E54" w:rsidRPr="00B562AC">
        <w:rPr>
          <w:rFonts w:cs="Lotus" w:hint="cs"/>
          <w:rtl/>
        </w:rPr>
        <w:t xml:space="preserve">   </w:t>
      </w:r>
      <w:r w:rsidRPr="00BC5C14">
        <w:rPr>
          <w:rFonts w:cs="Lotus" w:hint="cs"/>
          <w:szCs w:val="32"/>
          <w:rtl/>
        </w:rPr>
        <w:t>*</w:t>
      </w:r>
      <w:r w:rsidR="00EC2E54" w:rsidRPr="00B562AC">
        <w:rPr>
          <w:rFonts w:cs="Lotus" w:hint="cs"/>
          <w:rtl/>
        </w:rPr>
        <w:t xml:space="preserve">   </w:t>
      </w:r>
      <w:r w:rsidRPr="00BC5C14">
        <w:rPr>
          <w:rFonts w:cs="Lotus" w:hint="cs"/>
          <w:szCs w:val="32"/>
          <w:rtl/>
        </w:rPr>
        <w:t>*</w:t>
      </w:r>
    </w:p>
    <w:p w:rsidR="009615E5" w:rsidRDefault="00A8348A" w:rsidP="00091A48">
      <w:pPr>
        <w:pStyle w:val="2"/>
        <w:ind w:firstLine="0"/>
        <w:jc w:val="both"/>
        <w:rPr>
          <w:rFonts w:hint="cs"/>
          <w:rtl/>
        </w:rPr>
      </w:pPr>
      <w:bookmarkStart w:id="79" w:name="_Toc241729305"/>
      <w:r>
        <w:rPr>
          <w:rFonts w:hint="cs"/>
          <w:sz w:val="36"/>
          <w:szCs w:val="32"/>
          <w:rtl/>
        </w:rPr>
        <w:t xml:space="preserve"> </w:t>
      </w:r>
      <w:r w:rsidR="009615E5" w:rsidRPr="00B562AC">
        <w:rPr>
          <w:rFonts w:hint="cs"/>
          <w:sz w:val="36"/>
          <w:szCs w:val="32"/>
          <w:rtl/>
        </w:rPr>
        <w:t>مسألة 37</w:t>
      </w:r>
      <w:r w:rsidR="00613E9E" w:rsidRPr="00B562AC">
        <w:rPr>
          <w:rFonts w:hint="cs"/>
          <w:sz w:val="36"/>
          <w:szCs w:val="32"/>
          <w:rtl/>
        </w:rPr>
        <w:t xml:space="preserve"> :</w:t>
      </w:r>
      <w:r w:rsidR="009615E5" w:rsidRPr="00B562AC">
        <w:rPr>
          <w:rFonts w:hint="cs"/>
          <w:sz w:val="36"/>
          <w:szCs w:val="32"/>
          <w:rtl/>
        </w:rPr>
        <w:t xml:space="preserve"> لو كان الحرام المختلط في الحلال من الخمس أو الزكاة أو الوقف الخاص أو العام فهو كمعلوم المالك على الأقوى</w:t>
      </w:r>
      <w:r w:rsidR="00613E9E" w:rsidRPr="00B562AC">
        <w:rPr>
          <w:rFonts w:hint="cs"/>
          <w:sz w:val="36"/>
          <w:szCs w:val="32"/>
          <w:rtl/>
        </w:rPr>
        <w:t xml:space="preserve"> ،</w:t>
      </w:r>
      <w:r w:rsidR="009615E5" w:rsidRPr="00B562AC">
        <w:rPr>
          <w:rFonts w:hint="cs"/>
          <w:sz w:val="36"/>
          <w:szCs w:val="32"/>
          <w:rtl/>
        </w:rPr>
        <w:t xml:space="preserve"> فلا يجزيه إخراج الخمس حينئذٍ</w:t>
      </w:r>
      <w:r w:rsidR="009615E5" w:rsidRPr="00B562AC">
        <w:rPr>
          <w:rFonts w:hint="cs"/>
          <w:sz w:val="36"/>
          <w:szCs w:val="32"/>
          <w:vertAlign w:val="superscript"/>
          <w:rtl/>
        </w:rPr>
        <w:t>(1)</w:t>
      </w:r>
      <w:r w:rsidR="009615E5" w:rsidRPr="00B562AC">
        <w:rPr>
          <w:rFonts w:hint="cs"/>
          <w:sz w:val="36"/>
          <w:szCs w:val="32"/>
          <w:rtl/>
        </w:rPr>
        <w:t>.</w:t>
      </w:r>
      <w:bookmarkEnd w:id="79"/>
    </w:p>
    <w:p w:rsidR="00A8348A" w:rsidRPr="009E4DE7" w:rsidRDefault="00A8348A"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51A95" w:rsidRPr="00851A95" w:rsidRDefault="00A8348A" w:rsidP="00091A48">
      <w:pPr>
        <w:pStyle w:val="1"/>
        <w:ind w:firstLine="0"/>
        <w:jc w:val="both"/>
        <w:rPr>
          <w:rFonts w:hint="cs"/>
          <w:spacing w:val="-2"/>
          <w:rtl/>
        </w:rPr>
      </w:pPr>
      <w:r>
        <w:rPr>
          <w:rFonts w:hint="cs"/>
          <w:spacing w:val="-2"/>
          <w:rtl/>
        </w:rPr>
        <w:t xml:space="preserve"> </w:t>
      </w:r>
      <w:r w:rsidR="00851A95" w:rsidRPr="00851A95">
        <w:rPr>
          <w:rFonts w:hint="cs"/>
          <w:spacing w:val="-2"/>
          <w:rtl/>
        </w:rPr>
        <w:t>(1) ذهب إلى ذلك  جماعة من فقهائنا من ق</w:t>
      </w:r>
      <w:r w:rsidR="002C614B">
        <w:rPr>
          <w:rFonts w:hint="cs"/>
          <w:spacing w:val="-2"/>
          <w:rtl/>
        </w:rPr>
        <w:t>بـي</w:t>
      </w:r>
      <w:r w:rsidR="00851A95" w:rsidRPr="00851A95">
        <w:rPr>
          <w:rFonts w:hint="cs"/>
          <w:spacing w:val="-2"/>
          <w:rtl/>
        </w:rPr>
        <w:t>ل صاحب الجواهر والشيخ الأنصاري والمحقّق النائيني والسيد الحكيم والسيد الخوئي والتقي الفقيه وغيرهم</w:t>
      </w:r>
      <w:r w:rsidR="00613E9E">
        <w:rPr>
          <w:rFonts w:hint="cs"/>
          <w:spacing w:val="-2"/>
          <w:rtl/>
        </w:rPr>
        <w:t xml:space="preserve"> ،</w:t>
      </w:r>
      <w:r w:rsidR="00851A95" w:rsidRPr="00851A95">
        <w:rPr>
          <w:rFonts w:hint="cs"/>
          <w:spacing w:val="-2"/>
          <w:rtl/>
        </w:rPr>
        <w:t xml:space="preserve"> وذلك لمعلومية المصرف وهم أرباب الخمس أو الزكاة أو الوقف الخاص أو العام</w:t>
      </w:r>
      <w:r w:rsidR="00613E9E">
        <w:rPr>
          <w:rFonts w:hint="cs"/>
          <w:spacing w:val="-2"/>
          <w:rtl/>
        </w:rPr>
        <w:t xml:space="preserve"> ،</w:t>
      </w:r>
      <w:r w:rsidR="00851A95" w:rsidRPr="00851A95">
        <w:rPr>
          <w:rFonts w:hint="cs"/>
          <w:spacing w:val="-2"/>
          <w:rtl/>
        </w:rPr>
        <w:t xml:space="preserve"> فيخرج هذا المور</w:t>
      </w:r>
      <w:r w:rsidR="00851A95">
        <w:rPr>
          <w:rFonts w:hint="cs"/>
          <w:spacing w:val="-2"/>
          <w:rtl/>
        </w:rPr>
        <w:t>د من مجهول المالك</w:t>
      </w:r>
      <w:r w:rsidR="00613E9E">
        <w:rPr>
          <w:rFonts w:hint="cs"/>
          <w:spacing w:val="-2"/>
          <w:rtl/>
        </w:rPr>
        <w:t xml:space="preserve"> ،</w:t>
      </w:r>
      <w:r w:rsidR="00851A95" w:rsidRPr="00851A95">
        <w:rPr>
          <w:rFonts w:hint="cs"/>
          <w:spacing w:val="-2"/>
          <w:rtl/>
        </w:rPr>
        <w:t xml:space="preserve"> وأ</w:t>
      </w:r>
      <w:r w:rsidR="002C614B">
        <w:rPr>
          <w:rFonts w:hint="cs"/>
          <w:spacing w:val="-2"/>
          <w:rtl/>
        </w:rPr>
        <w:t>نـت</w:t>
      </w:r>
      <w:r w:rsidR="00851A95" w:rsidRPr="00851A95">
        <w:rPr>
          <w:rFonts w:hint="cs"/>
          <w:spacing w:val="-2"/>
          <w:rtl/>
        </w:rPr>
        <w:t xml:space="preserve"> تعلم أن الحرام المخلوط بالحلال الذي يجب فيه الخمس هو ما كان صاحب الحرام مجهولاً</w:t>
      </w:r>
      <w:r w:rsidR="00613E9E">
        <w:rPr>
          <w:rFonts w:hint="cs"/>
          <w:spacing w:val="-2"/>
          <w:rtl/>
        </w:rPr>
        <w:t xml:space="preserve"> ،</w:t>
      </w:r>
      <w:r w:rsidR="00851A95" w:rsidRPr="00851A95">
        <w:rPr>
          <w:rFonts w:hint="cs"/>
          <w:spacing w:val="-2"/>
          <w:rtl/>
        </w:rPr>
        <w:t xml:space="preserve"> وهنا أصحاب الوقف وغيرهم معلومون</w:t>
      </w:r>
      <w:r w:rsidR="00613E9E">
        <w:rPr>
          <w:rFonts w:hint="cs"/>
          <w:spacing w:val="-2"/>
          <w:rtl/>
        </w:rPr>
        <w:t xml:space="preserve"> ،</w:t>
      </w:r>
      <w:r w:rsidR="00851A95" w:rsidRPr="00851A95">
        <w:rPr>
          <w:rFonts w:hint="cs"/>
          <w:spacing w:val="-2"/>
          <w:rtl/>
        </w:rPr>
        <w:t xml:space="preserve"> ولو بنحو العنوان الكلّي</w:t>
      </w:r>
      <w:r w:rsidR="00613E9E">
        <w:rPr>
          <w:rFonts w:hint="cs"/>
          <w:spacing w:val="-2"/>
          <w:rtl/>
        </w:rPr>
        <w:t xml:space="preserve"> ،</w:t>
      </w:r>
      <w:r w:rsidR="00851A95" w:rsidRPr="00851A95">
        <w:rPr>
          <w:rFonts w:hint="cs"/>
          <w:spacing w:val="-2"/>
          <w:rtl/>
        </w:rPr>
        <w:t xml:space="preserve"> فيجب أن يُرجع إلى القرعة في تشخيص مقدار الحرام لروايات القرعة السابقة كما </w:t>
      </w:r>
      <w:r w:rsidR="002C614B">
        <w:rPr>
          <w:rFonts w:hint="cs"/>
          <w:spacing w:val="-2"/>
          <w:rtl/>
        </w:rPr>
        <w:t>بـي</w:t>
      </w:r>
      <w:r w:rsidR="00851A95" w:rsidRPr="00851A95">
        <w:rPr>
          <w:rFonts w:hint="cs"/>
          <w:spacing w:val="-2"/>
          <w:rtl/>
        </w:rPr>
        <w:t>نا أكثر من مرة .</w:t>
      </w:r>
    </w:p>
    <w:p w:rsidR="00851A95" w:rsidRPr="00B562AC" w:rsidRDefault="00BC5C14" w:rsidP="00091A48">
      <w:pPr>
        <w:pStyle w:val="2"/>
        <w:ind w:firstLine="0"/>
        <w:jc w:val="both"/>
        <w:rPr>
          <w:rFonts w:hint="cs"/>
          <w:rtl/>
        </w:rPr>
      </w:pPr>
      <w:r w:rsidRPr="00BC5C14">
        <w:rPr>
          <w:rFonts w:cs="Lotus" w:hint="cs"/>
          <w:szCs w:val="32"/>
          <w:rtl/>
        </w:rPr>
        <w:t>*</w:t>
      </w:r>
      <w:r w:rsidR="00851A95" w:rsidRPr="00B562AC">
        <w:rPr>
          <w:rFonts w:cs="Lotus" w:hint="cs"/>
          <w:rtl/>
        </w:rPr>
        <w:t xml:space="preserve">   </w:t>
      </w:r>
      <w:r w:rsidRPr="00BC5C14">
        <w:rPr>
          <w:rFonts w:cs="Lotus" w:hint="cs"/>
          <w:szCs w:val="32"/>
          <w:rtl/>
        </w:rPr>
        <w:t>*</w:t>
      </w:r>
      <w:r w:rsidR="00851A95" w:rsidRPr="00B562AC">
        <w:rPr>
          <w:rFonts w:cs="Lotus" w:hint="cs"/>
          <w:rtl/>
        </w:rPr>
        <w:t xml:space="preserve">   </w:t>
      </w:r>
      <w:r w:rsidRPr="00BC5C14">
        <w:rPr>
          <w:rFonts w:cs="Lotus" w:hint="cs"/>
          <w:szCs w:val="32"/>
          <w:rtl/>
        </w:rPr>
        <w:t>*</w:t>
      </w:r>
      <w:r w:rsidR="00851A95" w:rsidRPr="00B562AC">
        <w:rPr>
          <w:rFonts w:cs="Lotus" w:hint="cs"/>
          <w:rtl/>
        </w:rPr>
        <w:t xml:space="preserve">   </w:t>
      </w:r>
      <w:r w:rsidRPr="00BC5C14">
        <w:rPr>
          <w:rFonts w:cs="Lotus" w:hint="cs"/>
          <w:szCs w:val="32"/>
          <w:rtl/>
        </w:rPr>
        <w:t>*</w:t>
      </w:r>
      <w:r w:rsidR="00851A95" w:rsidRPr="00B562AC">
        <w:rPr>
          <w:rFonts w:cs="Lotus" w:hint="cs"/>
          <w:rtl/>
        </w:rPr>
        <w:t xml:space="preserve">   </w:t>
      </w:r>
      <w:r w:rsidRPr="00BC5C14">
        <w:rPr>
          <w:rFonts w:cs="Lotus" w:hint="cs"/>
          <w:szCs w:val="32"/>
          <w:rtl/>
        </w:rPr>
        <w:t>*</w:t>
      </w:r>
    </w:p>
    <w:p w:rsidR="009615E5" w:rsidRPr="00B562AC" w:rsidRDefault="00B562AC" w:rsidP="00091A48">
      <w:pPr>
        <w:pStyle w:val="2"/>
        <w:ind w:firstLine="0"/>
        <w:jc w:val="both"/>
        <w:rPr>
          <w:rFonts w:hint="cs"/>
          <w:sz w:val="36"/>
          <w:szCs w:val="28"/>
          <w:rtl/>
        </w:rPr>
      </w:pPr>
      <w:bookmarkStart w:id="80" w:name="_Toc241729306"/>
      <w:r>
        <w:rPr>
          <w:rFonts w:hint="cs"/>
          <w:b/>
          <w:bCs/>
          <w:rtl/>
        </w:rPr>
        <w:t xml:space="preserve"> </w:t>
      </w:r>
      <w:r w:rsidR="009615E5" w:rsidRPr="00B562AC">
        <w:rPr>
          <w:rFonts w:hint="cs"/>
          <w:sz w:val="36"/>
          <w:szCs w:val="32"/>
          <w:rtl/>
        </w:rPr>
        <w:t>مسألة 38</w:t>
      </w:r>
      <w:r w:rsidR="00613E9E" w:rsidRPr="00B562AC">
        <w:rPr>
          <w:rFonts w:hint="cs"/>
          <w:sz w:val="36"/>
          <w:szCs w:val="32"/>
          <w:rtl/>
        </w:rPr>
        <w:t xml:space="preserve"> :</w:t>
      </w:r>
      <w:r w:rsidR="009615E5" w:rsidRPr="00B562AC">
        <w:rPr>
          <w:rFonts w:hint="cs"/>
          <w:sz w:val="36"/>
          <w:szCs w:val="32"/>
          <w:rtl/>
        </w:rPr>
        <w:t xml:space="preserve"> إذا تصرّف في المال المختلط قبل إخراج الخمس بالإتلاف لم يسقط </w:t>
      </w:r>
      <w:r w:rsidR="009615E5" w:rsidRPr="00B562AC">
        <w:rPr>
          <w:rFonts w:hint="cs"/>
          <w:sz w:val="32"/>
          <w:szCs w:val="32"/>
          <w:rtl/>
        </w:rPr>
        <w:t>الخمس</w:t>
      </w:r>
      <w:r w:rsidR="008D6876" w:rsidRPr="00B562AC">
        <w:rPr>
          <w:rFonts w:hint="cs"/>
          <w:sz w:val="32"/>
          <w:szCs w:val="32"/>
          <w:rtl/>
        </w:rPr>
        <w:t>ُ</w:t>
      </w:r>
      <w:r w:rsidR="009615E5" w:rsidRPr="00B562AC">
        <w:rPr>
          <w:rFonts w:hint="cs"/>
          <w:sz w:val="32"/>
          <w:szCs w:val="32"/>
          <w:rtl/>
        </w:rPr>
        <w:t xml:space="preserve"> حتى</w:t>
      </w:r>
      <w:r w:rsidR="009615E5" w:rsidRPr="00B562AC">
        <w:rPr>
          <w:rFonts w:hint="cs"/>
          <w:sz w:val="36"/>
          <w:szCs w:val="32"/>
          <w:rtl/>
        </w:rPr>
        <w:t xml:space="preserve"> وإن صار الحرام في ذمّته</w:t>
      </w:r>
      <w:r w:rsidR="009615E5" w:rsidRPr="00B562AC">
        <w:rPr>
          <w:rFonts w:hint="cs"/>
          <w:sz w:val="36"/>
          <w:szCs w:val="32"/>
          <w:vertAlign w:val="superscript"/>
          <w:rtl/>
        </w:rPr>
        <w:t>(</w:t>
      </w:r>
      <w:r w:rsidR="00851A95" w:rsidRPr="00B562AC">
        <w:rPr>
          <w:rFonts w:hint="cs"/>
          <w:sz w:val="36"/>
          <w:szCs w:val="32"/>
          <w:vertAlign w:val="superscript"/>
          <w:rtl/>
        </w:rPr>
        <w:t>1</w:t>
      </w:r>
      <w:r w:rsidR="009615E5" w:rsidRPr="00B562AC">
        <w:rPr>
          <w:rFonts w:hint="cs"/>
          <w:sz w:val="36"/>
          <w:szCs w:val="32"/>
          <w:vertAlign w:val="superscript"/>
          <w:rtl/>
        </w:rPr>
        <w:t>)</w:t>
      </w:r>
      <w:r w:rsidR="00613E9E" w:rsidRPr="00B562AC">
        <w:rPr>
          <w:rFonts w:hint="cs"/>
          <w:sz w:val="36"/>
          <w:szCs w:val="32"/>
          <w:rtl/>
        </w:rPr>
        <w:t>،</w:t>
      </w:r>
      <w:r w:rsidR="009615E5" w:rsidRPr="00B562AC">
        <w:rPr>
          <w:rFonts w:hint="cs"/>
          <w:sz w:val="36"/>
          <w:szCs w:val="32"/>
          <w:rtl/>
        </w:rPr>
        <w:t xml:space="preserve"> فلا يجري </w:t>
      </w:r>
      <w:r w:rsidR="00B56968" w:rsidRPr="00B562AC">
        <w:rPr>
          <w:rFonts w:hint="cs"/>
          <w:sz w:val="36"/>
          <w:szCs w:val="32"/>
          <w:rtl/>
        </w:rPr>
        <w:t>عليه حكم ردّ المظالم على الأقوى</w:t>
      </w:r>
      <w:r w:rsidR="00613E9E" w:rsidRPr="00B562AC">
        <w:rPr>
          <w:rFonts w:hint="cs"/>
          <w:sz w:val="36"/>
          <w:szCs w:val="32"/>
          <w:rtl/>
        </w:rPr>
        <w:t xml:space="preserve"> ،</w:t>
      </w:r>
      <w:r w:rsidR="009615E5" w:rsidRPr="00B562AC">
        <w:rPr>
          <w:rFonts w:hint="cs"/>
          <w:sz w:val="36"/>
          <w:szCs w:val="32"/>
          <w:rtl/>
        </w:rPr>
        <w:t xml:space="preserve"> وحينئذٍ فإن عرف قدر المال المختلط اشتغلت ذمّته بمقدار خمسه</w:t>
      </w:r>
      <w:r w:rsidR="00613E9E" w:rsidRPr="00B562AC">
        <w:rPr>
          <w:rFonts w:hint="cs"/>
          <w:sz w:val="36"/>
          <w:szCs w:val="32"/>
          <w:rtl/>
        </w:rPr>
        <w:t xml:space="preserve"> ،</w:t>
      </w:r>
      <w:r w:rsidR="009615E5" w:rsidRPr="00B562AC">
        <w:rPr>
          <w:rFonts w:hint="cs"/>
          <w:sz w:val="36"/>
          <w:szCs w:val="32"/>
          <w:rtl/>
        </w:rPr>
        <w:t xml:space="preserve"> وإن لم يعرفه ففي وجوب دفع ما</w:t>
      </w:r>
      <w:r w:rsidR="008D6876" w:rsidRPr="00B562AC">
        <w:rPr>
          <w:rFonts w:hint="cs"/>
          <w:sz w:val="36"/>
          <w:szCs w:val="32"/>
          <w:rtl/>
        </w:rPr>
        <w:t xml:space="preserve"> يتيقّن معه بالبراءة أو جواز الإ</w:t>
      </w:r>
      <w:r w:rsidR="009615E5" w:rsidRPr="00B562AC">
        <w:rPr>
          <w:rFonts w:hint="cs"/>
          <w:sz w:val="36"/>
          <w:szCs w:val="32"/>
          <w:rtl/>
        </w:rPr>
        <w:t>قتصار على ما يرتفع به يقين الشغل وجهان</w:t>
      </w:r>
      <w:r w:rsidR="00613E9E" w:rsidRPr="00B562AC">
        <w:rPr>
          <w:rFonts w:hint="cs"/>
          <w:sz w:val="36"/>
          <w:szCs w:val="32"/>
          <w:rtl/>
        </w:rPr>
        <w:t xml:space="preserve"> ،</w:t>
      </w:r>
      <w:r w:rsidR="009615E5" w:rsidRPr="00B562AC">
        <w:rPr>
          <w:rFonts w:hint="cs"/>
          <w:sz w:val="36"/>
          <w:szCs w:val="32"/>
          <w:rtl/>
        </w:rPr>
        <w:t xml:space="preserve"> الأحوط الأول</w:t>
      </w:r>
      <w:r w:rsidR="00613E9E" w:rsidRPr="00B562AC">
        <w:rPr>
          <w:rFonts w:hint="cs"/>
          <w:sz w:val="36"/>
          <w:szCs w:val="32"/>
          <w:rtl/>
        </w:rPr>
        <w:t xml:space="preserve"> ،</w:t>
      </w:r>
      <w:r w:rsidR="009615E5" w:rsidRPr="00B562AC">
        <w:rPr>
          <w:rFonts w:hint="cs"/>
          <w:sz w:val="36"/>
          <w:szCs w:val="32"/>
          <w:rtl/>
        </w:rPr>
        <w:t xml:space="preserve"> والأقوى الثاني .</w:t>
      </w:r>
      <w:bookmarkEnd w:id="80"/>
    </w:p>
    <w:p w:rsidR="00A8348A" w:rsidRPr="009E4DE7" w:rsidRDefault="00A8348A"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615E5" w:rsidRDefault="00B562AC" w:rsidP="00091A48">
      <w:pPr>
        <w:pStyle w:val="1"/>
        <w:ind w:firstLine="0"/>
        <w:jc w:val="both"/>
        <w:rPr>
          <w:rFonts w:hint="cs"/>
          <w:rtl/>
        </w:rPr>
      </w:pPr>
      <w:r>
        <w:rPr>
          <w:rFonts w:hint="cs"/>
          <w:rtl/>
        </w:rPr>
        <w:t xml:space="preserve"> </w:t>
      </w:r>
      <w:r w:rsidR="009615E5">
        <w:rPr>
          <w:rFonts w:hint="cs"/>
          <w:rtl/>
        </w:rPr>
        <w:t>(</w:t>
      </w:r>
      <w:r w:rsidR="00851A95">
        <w:rPr>
          <w:rFonts w:hint="cs"/>
          <w:rtl/>
        </w:rPr>
        <w:t>1</w:t>
      </w:r>
      <w:r w:rsidR="009615E5">
        <w:rPr>
          <w:rFonts w:hint="cs"/>
          <w:rtl/>
        </w:rPr>
        <w:t>) ذهب إلى ذلك صاحب الجواهر والشيخ الأنصاري والسيد الخوئي</w:t>
      </w:r>
      <w:r w:rsidR="008D6876">
        <w:rPr>
          <w:rFonts w:hint="cs"/>
          <w:rtl/>
        </w:rPr>
        <w:t xml:space="preserve"> </w:t>
      </w:r>
      <w:r w:rsidR="009615E5" w:rsidRPr="008D6876">
        <w:rPr>
          <w:rFonts w:hint="cs"/>
          <w:rtl/>
        </w:rPr>
        <w:t>رحمهم الله</w:t>
      </w:r>
      <w:r w:rsidR="00613E9E">
        <w:rPr>
          <w:rFonts w:hint="cs"/>
          <w:rtl/>
        </w:rPr>
        <w:t xml:space="preserve"> ،</w:t>
      </w:r>
      <w:r w:rsidR="009615E5">
        <w:rPr>
          <w:rFonts w:hint="cs"/>
          <w:rtl/>
        </w:rPr>
        <w:t xml:space="preserve"> واستدلّ السيد الخوئي على ذلك بقوله </w:t>
      </w:r>
      <w:r w:rsidR="000E7D9B" w:rsidRPr="000E7D9B">
        <w:rPr>
          <w:rFonts w:cs="Lotus" w:hint="cs"/>
          <w:sz w:val="28"/>
          <w:szCs w:val="32"/>
          <w:rtl/>
        </w:rPr>
        <w:t>&gt;</w:t>
      </w:r>
      <w:r w:rsidR="009615E5">
        <w:rPr>
          <w:rFonts w:cs="Lotus" w:hint="cs"/>
          <w:sz w:val="26"/>
          <w:szCs w:val="26"/>
          <w:rtl/>
        </w:rPr>
        <w:t xml:space="preserve"> </w:t>
      </w:r>
      <w:r w:rsidR="009615E5">
        <w:rPr>
          <w:rFonts w:hint="cs"/>
          <w:rtl/>
        </w:rPr>
        <w:t>إنه ي</w:t>
      </w:r>
      <w:r w:rsidR="002C614B">
        <w:rPr>
          <w:rFonts w:hint="cs"/>
          <w:rtl/>
        </w:rPr>
        <w:t>نـت</w:t>
      </w:r>
      <w:r w:rsidR="009615E5">
        <w:rPr>
          <w:rFonts w:hint="cs"/>
          <w:rtl/>
        </w:rPr>
        <w:t>قل الخمس إلى الذمّة</w:t>
      </w:r>
      <w:r w:rsidR="00613E9E">
        <w:rPr>
          <w:rFonts w:hint="cs"/>
          <w:rtl/>
        </w:rPr>
        <w:t xml:space="preserve"> ،</w:t>
      </w:r>
      <w:r w:rsidR="009615E5">
        <w:rPr>
          <w:rFonts w:hint="cs"/>
          <w:rtl/>
        </w:rPr>
        <w:t xml:space="preserve"> ولا موجب لسقوطه بالإتلاف لعدم دورانه مدار بقاء العين</w:t>
      </w:r>
      <w:r w:rsidR="0008035D">
        <w:rPr>
          <w:rFonts w:hint="cs"/>
          <w:rtl/>
        </w:rPr>
        <w:t xml:space="preserve"> </w:t>
      </w:r>
      <w:r w:rsidR="009615E5">
        <w:rPr>
          <w:rFonts w:hint="cs"/>
          <w:rtl/>
        </w:rPr>
        <w:t>...</w:t>
      </w:r>
      <w:r w:rsidR="002E6F2E">
        <w:rPr>
          <w:rFonts w:hint="cs"/>
          <w:rtl/>
        </w:rPr>
        <w:t xml:space="preserve"> </w:t>
      </w:r>
      <w:r w:rsidR="0038282C">
        <w:rPr>
          <w:rFonts w:cs="Lotus" w:hint="cs"/>
          <w:sz w:val="28"/>
          <w:szCs w:val="32"/>
          <w:rtl/>
        </w:rPr>
        <w:t xml:space="preserve">&lt; </w:t>
      </w:r>
      <w:r w:rsidR="009615E5">
        <w:rPr>
          <w:rFonts w:hint="cs"/>
          <w:rtl/>
        </w:rPr>
        <w:t xml:space="preserve">واستدلّ على ذلك التقيّ الفقيه بقوله </w:t>
      </w:r>
      <w:r w:rsidR="000E7D9B" w:rsidRPr="000E7D9B">
        <w:rPr>
          <w:rFonts w:cs="Lotus" w:hint="cs"/>
          <w:sz w:val="28"/>
          <w:szCs w:val="32"/>
          <w:rtl/>
        </w:rPr>
        <w:t>&gt;</w:t>
      </w:r>
      <w:r w:rsidR="009615E5">
        <w:rPr>
          <w:rFonts w:hint="cs"/>
          <w:rtl/>
        </w:rPr>
        <w:t xml:space="preserve"> مقتضى القاعدة اشتغال ذمته بخمسه</w:t>
      </w:r>
      <w:r w:rsidR="00613E9E">
        <w:rPr>
          <w:rFonts w:hint="cs"/>
          <w:rtl/>
        </w:rPr>
        <w:t xml:space="preserve"> ،</w:t>
      </w:r>
      <w:r w:rsidR="009615E5">
        <w:rPr>
          <w:rFonts w:hint="cs"/>
          <w:rtl/>
        </w:rPr>
        <w:t xml:space="preserve"> لأنّه إتلاف ما فيه الخمس من حيثية اختلا</w:t>
      </w:r>
      <w:r w:rsidR="007F3135">
        <w:rPr>
          <w:rFonts w:hint="cs"/>
          <w:rtl/>
        </w:rPr>
        <w:t>ط الحلال بالحرام كإتلاف الـمَعدَ</w:t>
      </w:r>
      <w:r w:rsidR="009615E5">
        <w:rPr>
          <w:rFonts w:hint="cs"/>
          <w:rtl/>
        </w:rPr>
        <w:t>ن الذي استخرجه ولم يؤدِّ خمسه</w:t>
      </w:r>
      <w:r w:rsidR="00613E9E">
        <w:rPr>
          <w:rFonts w:hint="cs"/>
          <w:rtl/>
        </w:rPr>
        <w:t xml:space="preserve"> ،</w:t>
      </w:r>
      <w:r w:rsidR="009615E5">
        <w:rPr>
          <w:rFonts w:hint="cs"/>
          <w:rtl/>
        </w:rPr>
        <w:t xml:space="preserve"> وكإتلاف ما اغ</w:t>
      </w:r>
      <w:r w:rsidR="002C614B">
        <w:rPr>
          <w:rFonts w:hint="cs"/>
          <w:rtl/>
        </w:rPr>
        <w:t>تـن</w:t>
      </w:r>
      <w:r w:rsidR="009615E5">
        <w:rPr>
          <w:rFonts w:hint="cs"/>
          <w:rtl/>
        </w:rPr>
        <w:t>مه قبل أداء خمسه</w:t>
      </w:r>
      <w:r w:rsidR="00613E9E">
        <w:rPr>
          <w:rFonts w:hint="cs"/>
          <w:rtl/>
        </w:rPr>
        <w:t xml:space="preserve"> ،</w:t>
      </w:r>
      <w:r w:rsidR="009615E5">
        <w:rPr>
          <w:rFonts w:hint="cs"/>
          <w:rtl/>
        </w:rPr>
        <w:t xml:space="preserve"> وكإتلاف العين الزكوية التي تعلّقت فيها الزكاة ولم يؤدّ زكاتها</w:t>
      </w:r>
      <w:r w:rsidR="00613E9E">
        <w:rPr>
          <w:rFonts w:hint="cs"/>
          <w:rtl/>
        </w:rPr>
        <w:t xml:space="preserve"> ،</w:t>
      </w:r>
      <w:r w:rsidR="009615E5">
        <w:rPr>
          <w:rFonts w:hint="cs"/>
          <w:rtl/>
        </w:rPr>
        <w:t xml:space="preserve"> وكإتلاف المال المشترك</w:t>
      </w:r>
      <w:r w:rsidR="00746EF1">
        <w:rPr>
          <w:rFonts w:hint="cs"/>
          <w:rtl/>
        </w:rPr>
        <w:t xml:space="preserve"> بين </w:t>
      </w:r>
      <w:r w:rsidR="009615E5">
        <w:rPr>
          <w:rFonts w:hint="cs"/>
          <w:rtl/>
        </w:rPr>
        <w:t>المتلِف وغيره</w:t>
      </w:r>
      <w:r w:rsidR="00613E9E">
        <w:rPr>
          <w:rFonts w:hint="cs"/>
          <w:rtl/>
        </w:rPr>
        <w:t xml:space="preserve"> ،</w:t>
      </w:r>
      <w:r w:rsidR="009615E5">
        <w:rPr>
          <w:rFonts w:hint="cs"/>
          <w:rtl/>
        </w:rPr>
        <w:t xml:space="preserve"> نعم إن كان يُتلف ما يقع تحت يده من الحلال والحرام مختلطاً وغير مختلط على وجه لو كان متفقّهاً أو كان ملتفتاً ومتحرّزاً حين دخوله عليه لعرف مقدار الحرام أو</w:t>
      </w:r>
      <w:r w:rsidR="00817425">
        <w:rPr>
          <w:rFonts w:hint="cs"/>
          <w:rtl/>
        </w:rPr>
        <w:t xml:space="preserve"> </w:t>
      </w:r>
      <w:r w:rsidR="009615E5">
        <w:rPr>
          <w:rFonts w:hint="cs"/>
          <w:rtl/>
        </w:rPr>
        <w:t>عرف صاحبه دخل في حكم مجهول المالك</w:t>
      </w:r>
      <w:r w:rsidR="009615E5">
        <w:rPr>
          <w:rFonts w:cs="Lotus" w:hint="cs"/>
          <w:sz w:val="26"/>
          <w:szCs w:val="26"/>
          <w:rtl/>
        </w:rPr>
        <w:t xml:space="preserve"> </w:t>
      </w:r>
      <w:r w:rsidR="000E7D9B" w:rsidRPr="000E7D9B">
        <w:rPr>
          <w:rFonts w:cs="Lotus" w:hint="cs"/>
          <w:sz w:val="28"/>
          <w:szCs w:val="32"/>
          <w:rtl/>
        </w:rPr>
        <w:t>&lt;</w:t>
      </w:r>
      <w:r w:rsidR="009615E5" w:rsidRPr="0082108B">
        <w:rPr>
          <w:rFonts w:hint="cs"/>
          <w:rtl/>
        </w:rPr>
        <w:t xml:space="preserve"> .</w:t>
      </w:r>
      <w:r w:rsidR="009615E5">
        <w:rPr>
          <w:rFonts w:hint="cs"/>
          <w:rtl/>
        </w:rPr>
        <w:t xml:space="preserve"> وقال كاشف الغطاء إنه إن كان قد تصرّف فيه شيئاً فشيئاً دخل في حكم مجهول المالك يُعالَج بالصلح ثم الصدقة .</w:t>
      </w:r>
    </w:p>
    <w:p w:rsidR="009615E5" w:rsidRDefault="00B562AC" w:rsidP="00091A48">
      <w:pPr>
        <w:pStyle w:val="1"/>
        <w:ind w:firstLine="0"/>
        <w:jc w:val="both"/>
        <w:rPr>
          <w:rFonts w:hint="cs"/>
          <w:rtl/>
        </w:rPr>
      </w:pPr>
      <w:r>
        <w:rPr>
          <w:rFonts w:hint="cs"/>
          <w:b/>
          <w:bCs/>
          <w:rtl/>
        </w:rPr>
        <w:t xml:space="preserve">   </w:t>
      </w:r>
      <w:r w:rsidR="002E6F2E" w:rsidRPr="002E6F2E">
        <w:rPr>
          <w:rFonts w:hint="cs"/>
          <w:b/>
          <w:bCs/>
          <w:rtl/>
        </w:rPr>
        <w:t>أقول</w:t>
      </w:r>
      <w:r w:rsidR="002E6F2E">
        <w:rPr>
          <w:rFonts w:hint="cs"/>
          <w:rtl/>
        </w:rPr>
        <w:t xml:space="preserve"> :</w:t>
      </w:r>
      <w:r w:rsidR="009615E5">
        <w:rPr>
          <w:rFonts w:hint="cs"/>
          <w:rtl/>
        </w:rPr>
        <w:t xml:space="preserve"> مرّ مراراً قولنا بأنّ وجوب تخميس الحلال المخلوط بالحرام هو حكم</w:t>
      </w:r>
      <w:r w:rsidR="009615E5" w:rsidRPr="00B86F15">
        <w:rPr>
          <w:rFonts w:hint="cs"/>
          <w:rtl/>
        </w:rPr>
        <w:t xml:space="preserve"> </w:t>
      </w:r>
      <w:r w:rsidR="009615E5">
        <w:rPr>
          <w:rFonts w:hint="cs"/>
          <w:rtl/>
        </w:rPr>
        <w:t>تكليفي ظاهري</w:t>
      </w:r>
      <w:r w:rsidR="00613E9E">
        <w:rPr>
          <w:rFonts w:hint="cs"/>
          <w:rtl/>
        </w:rPr>
        <w:t xml:space="preserve"> ،</w:t>
      </w:r>
      <w:r w:rsidR="009615E5">
        <w:rPr>
          <w:rFonts w:hint="cs"/>
          <w:rtl/>
        </w:rPr>
        <w:t xml:space="preserve"> وأنّ مورده هو المال الخارجي المختلط بالحرام</w:t>
      </w:r>
      <w:r w:rsidR="00613E9E">
        <w:rPr>
          <w:rFonts w:hint="cs"/>
          <w:rtl/>
        </w:rPr>
        <w:t xml:space="preserve"> ،</w:t>
      </w:r>
      <w:r w:rsidR="009615E5">
        <w:rPr>
          <w:rFonts w:hint="cs"/>
          <w:rtl/>
        </w:rPr>
        <w:t xml:space="preserve"> </w:t>
      </w:r>
      <w:r w:rsidR="00ED4E0B">
        <w:rPr>
          <w:rFonts w:hint="cs"/>
          <w:rtl/>
        </w:rPr>
        <w:t xml:space="preserve">كما هو الحال في كل الأحكام الظاهرية ، فمثلاً : خبر الثقة حجة ، لكن في مورد الجهل بالحكم الواقعي ، وهكذا في سائر الموارد ، وهنا الأمر هكذا تماماً ، وعليه </w:t>
      </w:r>
      <w:r w:rsidR="009615E5">
        <w:rPr>
          <w:rFonts w:hint="cs"/>
          <w:rtl/>
        </w:rPr>
        <w:t xml:space="preserve">فإذا تصرّف في </w:t>
      </w:r>
      <w:r w:rsidR="009615E5" w:rsidRPr="00610A91">
        <w:rPr>
          <w:rFonts w:hint="cs"/>
          <w:rtl/>
        </w:rPr>
        <w:t>المال المختلط قبل إخراج الخمس بالإتلاف سقط وجوب الخمس وا</w:t>
      </w:r>
      <w:r w:rsidR="002C614B">
        <w:rPr>
          <w:rFonts w:hint="cs"/>
          <w:rtl/>
        </w:rPr>
        <w:t>نـت</w:t>
      </w:r>
      <w:r w:rsidR="009615E5" w:rsidRPr="00610A91">
        <w:rPr>
          <w:rFonts w:hint="cs"/>
          <w:rtl/>
        </w:rPr>
        <w:t>قل</w:t>
      </w:r>
      <w:r w:rsidR="009615E5">
        <w:rPr>
          <w:rFonts w:hint="cs"/>
          <w:rtl/>
        </w:rPr>
        <w:t xml:space="preserve"> خصوص الحرام إلى الذمّة رجوعاً إلى القاعدة</w:t>
      </w:r>
      <w:r w:rsidR="00613E9E">
        <w:rPr>
          <w:rFonts w:hint="cs"/>
          <w:rtl/>
        </w:rPr>
        <w:t xml:space="preserve"> </w:t>
      </w:r>
      <w:r w:rsidR="00817425" w:rsidRPr="00ED4E0B">
        <w:rPr>
          <w:rFonts w:hint="cs"/>
          <w:u w:val="single"/>
          <w:rtl/>
        </w:rPr>
        <w:t>الأصلية</w:t>
      </w:r>
      <w:r w:rsidR="00817425">
        <w:rPr>
          <w:rFonts w:hint="cs"/>
          <w:rtl/>
        </w:rPr>
        <w:t xml:space="preserve"> </w:t>
      </w:r>
      <w:r w:rsidR="00613E9E">
        <w:rPr>
          <w:rFonts w:hint="cs"/>
          <w:rtl/>
        </w:rPr>
        <w:t>،</w:t>
      </w:r>
      <w:r w:rsidR="009615E5">
        <w:rPr>
          <w:rFonts w:hint="cs"/>
          <w:rtl/>
        </w:rPr>
        <w:t xml:space="preserve"> وذلك لأنّ المضمون والمسؤول عنه من قِبل الله تعالى </w:t>
      </w:r>
      <w:r w:rsidR="009615E5" w:rsidRPr="00610A91">
        <w:rPr>
          <w:rFonts w:hint="cs"/>
          <w:rtl/>
        </w:rPr>
        <w:t>والثابت</w:t>
      </w:r>
      <w:r w:rsidR="009615E5">
        <w:rPr>
          <w:rFonts w:hint="cs"/>
          <w:rtl/>
        </w:rPr>
        <w:t xml:space="preserve"> </w:t>
      </w:r>
      <w:r w:rsidR="009615E5" w:rsidRPr="00817425">
        <w:rPr>
          <w:rFonts w:hint="cs"/>
          <w:u w:val="single"/>
          <w:rtl/>
        </w:rPr>
        <w:t>وضعاً</w:t>
      </w:r>
      <w:r w:rsidR="009615E5">
        <w:rPr>
          <w:rFonts w:hint="cs"/>
          <w:rtl/>
        </w:rPr>
        <w:t xml:space="preserve"> في المال المخلوط بالحرام حتى مع وجوده وقبل إتلافه هو</w:t>
      </w:r>
      <w:r w:rsidR="009615E5" w:rsidRPr="00613F22">
        <w:rPr>
          <w:rFonts w:hint="cs"/>
          <w:rtl/>
        </w:rPr>
        <w:t xml:space="preserve"> </w:t>
      </w:r>
      <w:r w:rsidR="009615E5">
        <w:rPr>
          <w:rFonts w:hint="cs"/>
          <w:rtl/>
        </w:rPr>
        <w:t>نفس المقدار الحرام</w:t>
      </w:r>
      <w:r w:rsidR="00613E9E">
        <w:rPr>
          <w:rFonts w:hint="cs"/>
          <w:rtl/>
        </w:rPr>
        <w:t xml:space="preserve"> ،</w:t>
      </w:r>
      <w:r w:rsidR="009615E5">
        <w:rPr>
          <w:rFonts w:hint="cs"/>
          <w:rtl/>
        </w:rPr>
        <w:t xml:space="preserve"> وي</w:t>
      </w:r>
      <w:r w:rsidR="00817425">
        <w:rPr>
          <w:rFonts w:hint="cs"/>
          <w:rtl/>
        </w:rPr>
        <w:t xml:space="preserve">عني </w:t>
      </w:r>
      <w:r w:rsidR="009615E5">
        <w:rPr>
          <w:rFonts w:hint="cs"/>
          <w:rtl/>
        </w:rPr>
        <w:t>هذا القول بأنه إذا تلف</w:t>
      </w:r>
      <w:r w:rsidR="009615E5" w:rsidRPr="00613F22">
        <w:rPr>
          <w:rFonts w:hint="cs"/>
          <w:rtl/>
        </w:rPr>
        <w:t xml:space="preserve"> </w:t>
      </w:r>
      <w:r w:rsidR="007C22E6">
        <w:rPr>
          <w:rFonts w:hint="cs"/>
          <w:rtl/>
        </w:rPr>
        <w:t>فس</w:t>
      </w:r>
      <w:r w:rsidR="009615E5">
        <w:rPr>
          <w:rFonts w:hint="cs"/>
          <w:rtl/>
        </w:rPr>
        <w:t>ي</w:t>
      </w:r>
      <w:r w:rsidR="002C614B">
        <w:rPr>
          <w:rFonts w:hint="cs"/>
          <w:rtl/>
        </w:rPr>
        <w:t>نـت</w:t>
      </w:r>
      <w:r w:rsidR="009615E5">
        <w:rPr>
          <w:rFonts w:hint="cs"/>
          <w:rtl/>
        </w:rPr>
        <w:t>قل المقدار الحرام</w:t>
      </w:r>
      <w:r w:rsidR="009615E5" w:rsidRPr="00613F22">
        <w:rPr>
          <w:rFonts w:hint="cs"/>
          <w:rtl/>
        </w:rPr>
        <w:t xml:space="preserve"> </w:t>
      </w:r>
      <w:r w:rsidR="009615E5">
        <w:rPr>
          <w:rFonts w:hint="cs"/>
          <w:rtl/>
        </w:rPr>
        <w:t xml:space="preserve">ـ </w:t>
      </w:r>
      <w:r w:rsidR="009615E5" w:rsidRPr="002E6F2E">
        <w:rPr>
          <w:rFonts w:hint="cs"/>
          <w:sz w:val="24"/>
          <w:szCs w:val="24"/>
          <w:rtl/>
        </w:rPr>
        <w:t>لا الخمس</w:t>
      </w:r>
      <w:r w:rsidR="007C22E6">
        <w:rPr>
          <w:rFonts w:hint="cs"/>
          <w:rtl/>
        </w:rPr>
        <w:t xml:space="preserve"> ـ إلى الذمّة ،</w:t>
      </w:r>
      <w:r w:rsidR="009615E5">
        <w:rPr>
          <w:rFonts w:hint="cs"/>
          <w:rtl/>
        </w:rPr>
        <w:t xml:space="preserve"> ويُكتفى حينئذٍ بأقل المقادير المحتملة لأصالة عدم الزائد .</w:t>
      </w:r>
    </w:p>
    <w:p w:rsidR="009615E5" w:rsidRDefault="00B562AC" w:rsidP="00091A48">
      <w:pPr>
        <w:pStyle w:val="1"/>
        <w:ind w:firstLine="0"/>
        <w:jc w:val="both"/>
        <w:rPr>
          <w:rFonts w:hint="cs"/>
          <w:rtl/>
        </w:rPr>
      </w:pPr>
      <w:r>
        <w:rPr>
          <w:rFonts w:hint="cs"/>
          <w:rtl/>
        </w:rPr>
        <w:t xml:space="preserve">   </w:t>
      </w:r>
      <w:r w:rsidR="009615E5">
        <w:rPr>
          <w:rFonts w:hint="cs"/>
          <w:rtl/>
        </w:rPr>
        <w:t>وبتع</w:t>
      </w:r>
      <w:r w:rsidR="002C614B">
        <w:rPr>
          <w:rFonts w:hint="cs"/>
          <w:rtl/>
        </w:rPr>
        <w:t>بـي</w:t>
      </w:r>
      <w:r w:rsidR="009615E5">
        <w:rPr>
          <w:rFonts w:hint="cs"/>
          <w:rtl/>
        </w:rPr>
        <w:t>ر آخر</w:t>
      </w:r>
      <w:r w:rsidR="00613E9E">
        <w:rPr>
          <w:rFonts w:hint="cs"/>
          <w:rtl/>
        </w:rPr>
        <w:t xml:space="preserve"> ،</w:t>
      </w:r>
      <w:r w:rsidR="009615E5">
        <w:rPr>
          <w:rFonts w:hint="cs"/>
          <w:rtl/>
        </w:rPr>
        <w:t xml:space="preserve"> بعد تلف المال لا دليل على بقاء الحكم </w:t>
      </w:r>
      <w:r w:rsidR="009615E5" w:rsidRPr="00817425">
        <w:rPr>
          <w:rFonts w:hint="cs"/>
          <w:u w:val="single"/>
          <w:rtl/>
        </w:rPr>
        <w:t>التكليفي</w:t>
      </w:r>
      <w:r w:rsidR="00EE0DED">
        <w:rPr>
          <w:rFonts w:hint="cs"/>
          <w:rtl/>
        </w:rPr>
        <w:t xml:space="preserve"> بإخراج الخمس إلاّ </w:t>
      </w:r>
      <w:r w:rsidR="00BA4433">
        <w:rPr>
          <w:rFonts w:hint="cs"/>
          <w:rtl/>
        </w:rPr>
        <w:t>الإستصحاب</w:t>
      </w:r>
      <w:r w:rsidR="00613E9E">
        <w:rPr>
          <w:rFonts w:hint="cs"/>
          <w:rtl/>
        </w:rPr>
        <w:t xml:space="preserve"> ،</w:t>
      </w:r>
      <w:r w:rsidR="009615E5">
        <w:rPr>
          <w:rFonts w:hint="cs"/>
          <w:rtl/>
        </w:rPr>
        <w:t xml:space="preserve"> </w:t>
      </w:r>
      <w:r w:rsidR="00BC2A92">
        <w:rPr>
          <w:rFonts w:hint="cs"/>
          <w:rtl/>
        </w:rPr>
        <w:t>وفيه كلام هنا</w:t>
      </w:r>
      <w:r w:rsidR="009615E5">
        <w:rPr>
          <w:rFonts w:hint="cs"/>
          <w:rtl/>
        </w:rPr>
        <w:t xml:space="preserve"> لأنه في الشبهات الحكمية</w:t>
      </w:r>
      <w:r w:rsidR="00613E9E">
        <w:rPr>
          <w:rFonts w:hint="cs"/>
          <w:rtl/>
        </w:rPr>
        <w:t xml:space="preserve"> ،</w:t>
      </w:r>
      <w:r w:rsidR="009615E5">
        <w:rPr>
          <w:rFonts w:hint="cs"/>
          <w:rtl/>
        </w:rPr>
        <w:t xml:space="preserve"> وذلك لأنّ الموضوع كان في السابق المال الحلال الخارجي المخلوط بالحرام </w:t>
      </w:r>
      <w:r w:rsidR="009615E5" w:rsidRPr="00005A79">
        <w:rPr>
          <w:rFonts w:hint="cs"/>
          <w:u w:val="single"/>
          <w:rtl/>
        </w:rPr>
        <w:t>الخارجي</w:t>
      </w:r>
      <w:r w:rsidR="00613E9E">
        <w:rPr>
          <w:rFonts w:hint="cs"/>
          <w:rtl/>
        </w:rPr>
        <w:t xml:space="preserve"> ،</w:t>
      </w:r>
      <w:r w:rsidR="009615E5">
        <w:rPr>
          <w:rFonts w:hint="cs"/>
          <w:rtl/>
        </w:rPr>
        <w:t xml:space="preserve"> وقد كان المضمون والمسؤول عنه من قِبل الله تعالى هو خصوص المقدار الحرام</w:t>
      </w:r>
      <w:r w:rsidR="00613E9E">
        <w:rPr>
          <w:rFonts w:hint="cs"/>
          <w:rtl/>
        </w:rPr>
        <w:t xml:space="preserve"> ،</w:t>
      </w:r>
      <w:r w:rsidR="009615E5">
        <w:rPr>
          <w:rFonts w:hint="cs"/>
          <w:rtl/>
        </w:rPr>
        <w:t xml:space="preserve"> والموضوع اللاحق صار الحلال المخلوط بالحرام </w:t>
      </w:r>
      <w:r w:rsidR="009615E5" w:rsidRPr="00005A79">
        <w:rPr>
          <w:rFonts w:hint="cs"/>
          <w:u w:val="single"/>
          <w:rtl/>
        </w:rPr>
        <w:t>التالف والم</w:t>
      </w:r>
      <w:r w:rsidR="002C614B">
        <w:rPr>
          <w:rFonts w:hint="cs"/>
          <w:u w:val="single"/>
          <w:rtl/>
        </w:rPr>
        <w:t>نـت</w:t>
      </w:r>
      <w:r w:rsidR="009615E5" w:rsidRPr="00005A79">
        <w:rPr>
          <w:rFonts w:hint="cs"/>
          <w:u w:val="single"/>
          <w:rtl/>
        </w:rPr>
        <w:t>قل إلى الذمّة</w:t>
      </w:r>
      <w:r w:rsidR="00613E9E">
        <w:rPr>
          <w:rFonts w:hint="cs"/>
          <w:rtl/>
        </w:rPr>
        <w:t xml:space="preserve"> ،</w:t>
      </w:r>
      <w:r w:rsidR="009615E5">
        <w:rPr>
          <w:rFonts w:hint="cs"/>
          <w:rtl/>
        </w:rPr>
        <w:t xml:space="preserve"> وعند تغيّر بعض الأجزاء المهمة في الموضوع</w:t>
      </w:r>
      <w:r w:rsidR="00005A79">
        <w:rPr>
          <w:rFonts w:hint="cs"/>
          <w:rtl/>
        </w:rPr>
        <w:t xml:space="preserve"> ـ </w:t>
      </w:r>
      <w:r w:rsidR="00005A79" w:rsidRPr="00005A79">
        <w:rPr>
          <w:rFonts w:hint="cs"/>
          <w:sz w:val="32"/>
          <w:szCs w:val="24"/>
          <w:rtl/>
        </w:rPr>
        <w:t xml:space="preserve">وهو التلف هنا </w:t>
      </w:r>
      <w:r w:rsidR="00005A79">
        <w:rPr>
          <w:rFonts w:hint="cs"/>
          <w:rtl/>
        </w:rPr>
        <w:t xml:space="preserve">ـ </w:t>
      </w:r>
      <w:r w:rsidR="009615E5">
        <w:rPr>
          <w:rFonts w:hint="cs"/>
          <w:rtl/>
        </w:rPr>
        <w:t>يحتمل تغيّر الحكم في عالم الجعل</w:t>
      </w:r>
      <w:r w:rsidR="00613E9E">
        <w:rPr>
          <w:rFonts w:hint="cs"/>
          <w:rtl/>
        </w:rPr>
        <w:t xml:space="preserve"> ،</w:t>
      </w:r>
      <w:r w:rsidR="009615E5">
        <w:rPr>
          <w:rFonts w:hint="cs"/>
          <w:rtl/>
        </w:rPr>
        <w:t xml:space="preserve"> والأحكام في عالم الجعل دفعية لا استصحاب فيها</w:t>
      </w:r>
      <w:r w:rsidR="00613E9E">
        <w:rPr>
          <w:rFonts w:hint="cs"/>
          <w:rtl/>
        </w:rPr>
        <w:t xml:space="preserve"> ،</w:t>
      </w:r>
      <w:r w:rsidR="009615E5">
        <w:rPr>
          <w:rFonts w:hint="cs"/>
          <w:rtl/>
        </w:rPr>
        <w:t xml:space="preserve"> ولك أن تقول</w:t>
      </w:r>
      <w:r w:rsidR="00613E9E">
        <w:rPr>
          <w:rFonts w:hint="cs"/>
          <w:rtl/>
        </w:rPr>
        <w:t xml:space="preserve"> :</w:t>
      </w:r>
      <w:r w:rsidR="009615E5">
        <w:rPr>
          <w:rFonts w:hint="cs"/>
          <w:rtl/>
        </w:rPr>
        <w:t xml:space="preserve"> إنّنا نشك ـ </w:t>
      </w:r>
      <w:r w:rsidR="009615E5" w:rsidRPr="002E6F2E">
        <w:rPr>
          <w:rFonts w:hint="cs"/>
          <w:sz w:val="24"/>
          <w:szCs w:val="24"/>
          <w:rtl/>
        </w:rPr>
        <w:t>بعد تلف المال المخلوط بالحرام</w:t>
      </w:r>
      <w:r w:rsidR="009615E5">
        <w:rPr>
          <w:rFonts w:hint="cs"/>
          <w:rtl/>
        </w:rPr>
        <w:t xml:space="preserve"> ـ في جعلٍ آخر وهو وجوب دفع الخمس أيضاً</w:t>
      </w:r>
      <w:r w:rsidR="00613E9E">
        <w:rPr>
          <w:rFonts w:hint="cs"/>
          <w:rtl/>
        </w:rPr>
        <w:t xml:space="preserve"> ،</w:t>
      </w:r>
      <w:r w:rsidR="009615E5">
        <w:rPr>
          <w:rFonts w:hint="cs"/>
          <w:rtl/>
        </w:rPr>
        <w:t xml:space="preserve"> </w:t>
      </w:r>
      <w:r w:rsidR="001C4E60">
        <w:rPr>
          <w:rFonts w:hint="cs"/>
          <w:rtl/>
        </w:rPr>
        <w:t>فنرجع إلى الأصل وهو رجوع نفس المال الحرام إلى ذمّة الغاصب ،</w:t>
      </w:r>
      <w:r w:rsidR="00E73037">
        <w:rPr>
          <w:rFonts w:hint="cs"/>
          <w:rtl/>
        </w:rPr>
        <w:t xml:space="preserve"> </w:t>
      </w:r>
      <w:r w:rsidR="001C4E60">
        <w:rPr>
          <w:rFonts w:hint="cs"/>
          <w:rtl/>
        </w:rPr>
        <w:t xml:space="preserve">أو بالأحرى بقاء نفس المال الحرام في ذمّة الغاصب . </w:t>
      </w:r>
    </w:p>
    <w:p w:rsidR="00072681" w:rsidRDefault="00072681" w:rsidP="00091A48">
      <w:pPr>
        <w:pStyle w:val="1"/>
        <w:ind w:firstLine="0"/>
        <w:jc w:val="both"/>
        <w:rPr>
          <w:rFonts w:hint="cs"/>
          <w:rtl/>
        </w:rPr>
      </w:pPr>
      <w:r>
        <w:rPr>
          <w:rFonts w:hint="cs"/>
          <w:rtl/>
        </w:rPr>
        <w:t xml:space="preserve">   ولك أن تقول أيضاً : إنما كان التخميس للتطهير ، فبعد التلف أين المال لنطهّره ؟!</w:t>
      </w:r>
    </w:p>
    <w:p w:rsidR="009615E5" w:rsidRDefault="00B562AC" w:rsidP="00091A48">
      <w:pPr>
        <w:pStyle w:val="1"/>
        <w:ind w:firstLine="0"/>
        <w:jc w:val="both"/>
        <w:rPr>
          <w:rFonts w:hint="cs"/>
          <w:rtl/>
        </w:rPr>
      </w:pPr>
      <w:r>
        <w:rPr>
          <w:rFonts w:hint="cs"/>
          <w:rtl/>
        </w:rPr>
        <w:t xml:space="preserve">   </w:t>
      </w:r>
      <w:r w:rsidR="009615E5">
        <w:rPr>
          <w:rFonts w:hint="cs"/>
          <w:rtl/>
        </w:rPr>
        <w:t>وأما القول بأنّ إيجاب إخراج الخمس يكشف عن ثبوته وضعاً في المال المجهول المالك كما هو الحال في سائر أقسام الخمس من الغنيمة والـمَعادِن ونحوهما فقول بلا دليل</w:t>
      </w:r>
      <w:r w:rsidR="00910A48">
        <w:rPr>
          <w:rFonts w:hint="cs"/>
          <w:rtl/>
        </w:rPr>
        <w:t xml:space="preserve"> ،</w:t>
      </w:r>
      <w:r w:rsidR="009615E5">
        <w:rPr>
          <w:rFonts w:hint="cs"/>
          <w:rtl/>
        </w:rPr>
        <w:t xml:space="preserve"> إضافة إلى أنه قياس واضح</w:t>
      </w:r>
      <w:r w:rsidR="00613E9E">
        <w:rPr>
          <w:rFonts w:hint="cs"/>
          <w:rtl/>
        </w:rPr>
        <w:t xml:space="preserve"> ،</w:t>
      </w:r>
      <w:r w:rsidR="009615E5">
        <w:rPr>
          <w:rFonts w:hint="cs"/>
          <w:rtl/>
        </w:rPr>
        <w:t xml:space="preserve"> </w:t>
      </w:r>
      <w:r w:rsidR="00072681">
        <w:rPr>
          <w:rFonts w:hint="cs"/>
          <w:rtl/>
        </w:rPr>
        <w:t xml:space="preserve">فإنّ التخميس في الغنيمة والمعادن وغيرها هو تخميس واقعي وضعي ، ليس مورده الشكّ والجهل بمقدار الحرام ، وأمّا هنا فالمورد هو مورد </w:t>
      </w:r>
      <w:r w:rsidR="00832B00">
        <w:rPr>
          <w:rFonts w:hint="cs"/>
          <w:rtl/>
        </w:rPr>
        <w:t xml:space="preserve">الجهل بمقدار الحرام الواقعي ، ولذلك يكون </w:t>
      </w:r>
      <w:r w:rsidR="009615E5">
        <w:rPr>
          <w:rFonts w:hint="cs"/>
          <w:rtl/>
        </w:rPr>
        <w:t xml:space="preserve">القدر المتيقّن </w:t>
      </w:r>
      <w:r w:rsidR="00832B00">
        <w:rPr>
          <w:rFonts w:hint="cs"/>
          <w:rtl/>
        </w:rPr>
        <w:t xml:space="preserve">من موارد هذه الروايات </w:t>
      </w:r>
      <w:r w:rsidR="009615E5">
        <w:rPr>
          <w:rFonts w:hint="cs"/>
          <w:rtl/>
        </w:rPr>
        <w:t xml:space="preserve">هو أنه إذا أراد أن يطهّر ماله فعليه ـ </w:t>
      </w:r>
      <w:r w:rsidR="009615E5" w:rsidRPr="002E6F2E">
        <w:rPr>
          <w:rFonts w:hint="cs"/>
          <w:sz w:val="24"/>
          <w:szCs w:val="24"/>
          <w:rtl/>
        </w:rPr>
        <w:t>تفضّلاً من الله تعالى</w:t>
      </w:r>
      <w:r w:rsidR="009615E5">
        <w:rPr>
          <w:rFonts w:hint="cs"/>
          <w:rtl/>
        </w:rPr>
        <w:t xml:space="preserve"> ـ أن يخرج خمسه</w:t>
      </w:r>
      <w:r w:rsidR="00613E9E">
        <w:rPr>
          <w:rFonts w:hint="cs"/>
          <w:rtl/>
        </w:rPr>
        <w:t xml:space="preserve"> ،</w:t>
      </w:r>
      <w:r w:rsidR="009615E5">
        <w:rPr>
          <w:rFonts w:hint="cs"/>
          <w:rtl/>
        </w:rPr>
        <w:t xml:space="preserve"> </w:t>
      </w:r>
      <w:r w:rsidR="00832B00">
        <w:rPr>
          <w:rFonts w:hint="cs"/>
          <w:rtl/>
        </w:rPr>
        <w:t>إذن</w:t>
      </w:r>
      <w:r w:rsidR="009615E5">
        <w:rPr>
          <w:rFonts w:hint="cs"/>
          <w:rtl/>
        </w:rPr>
        <w:t xml:space="preserve"> إخراج</w:t>
      </w:r>
      <w:r w:rsidR="00832B00">
        <w:rPr>
          <w:rFonts w:hint="cs"/>
          <w:rtl/>
        </w:rPr>
        <w:t>ُ</w:t>
      </w:r>
      <w:r w:rsidR="009615E5">
        <w:rPr>
          <w:rFonts w:hint="cs"/>
          <w:rtl/>
        </w:rPr>
        <w:t xml:space="preserve"> الخمس واجب</w:t>
      </w:r>
      <w:r w:rsidR="00910A48">
        <w:rPr>
          <w:rFonts w:hint="cs"/>
          <w:rtl/>
        </w:rPr>
        <w:t xml:space="preserve"> تكليفي</w:t>
      </w:r>
      <w:r w:rsidR="00613E9E">
        <w:rPr>
          <w:rFonts w:hint="cs"/>
          <w:rtl/>
        </w:rPr>
        <w:t xml:space="preserve"> ،</w:t>
      </w:r>
      <w:r w:rsidR="009615E5">
        <w:rPr>
          <w:rFonts w:hint="cs"/>
          <w:rtl/>
        </w:rPr>
        <w:t xml:space="preserve"> ولكن هذا لا يكشف عن ثبوت الخمس وضعاً في المال المخلوط بالحرام حتى ولو تلف هذا المال المخلوط بالحرام . وإنما يلزم الرجوع ـ </w:t>
      </w:r>
      <w:r w:rsidR="009615E5" w:rsidRPr="002E6F2E">
        <w:rPr>
          <w:rFonts w:hint="cs"/>
          <w:sz w:val="24"/>
          <w:szCs w:val="24"/>
          <w:rtl/>
        </w:rPr>
        <w:t>عند تلف المخلوط بالحرام</w:t>
      </w:r>
      <w:r w:rsidR="009615E5">
        <w:rPr>
          <w:rFonts w:hint="cs"/>
          <w:rtl/>
        </w:rPr>
        <w:t xml:space="preserve"> ـ إلى ال</w:t>
      </w:r>
      <w:r w:rsidR="00E73037">
        <w:rPr>
          <w:rFonts w:hint="cs"/>
          <w:rtl/>
        </w:rPr>
        <w:t>أصل</w:t>
      </w:r>
      <w:r w:rsidR="00613E9E">
        <w:rPr>
          <w:rFonts w:hint="cs"/>
          <w:rtl/>
        </w:rPr>
        <w:t xml:space="preserve"> ،</w:t>
      </w:r>
      <w:r w:rsidR="009615E5">
        <w:rPr>
          <w:rFonts w:hint="cs"/>
          <w:rtl/>
        </w:rPr>
        <w:t xml:space="preserve"> و</w:t>
      </w:r>
      <w:r w:rsidR="00E73037">
        <w:rPr>
          <w:rFonts w:hint="cs"/>
          <w:rtl/>
        </w:rPr>
        <w:t xml:space="preserve">هو يقتضي </w:t>
      </w:r>
      <w:r w:rsidR="009615E5">
        <w:rPr>
          <w:rFonts w:hint="cs"/>
          <w:rtl/>
        </w:rPr>
        <w:t>ثبوت</w:t>
      </w:r>
      <w:r w:rsidR="00910A48">
        <w:rPr>
          <w:rFonts w:hint="cs"/>
          <w:rtl/>
        </w:rPr>
        <w:t xml:space="preserve"> نفس</w:t>
      </w:r>
      <w:r w:rsidR="009615E5">
        <w:rPr>
          <w:rFonts w:hint="cs"/>
          <w:rtl/>
        </w:rPr>
        <w:t xml:space="preserve"> المقدار الحرام في الذمّة</w:t>
      </w:r>
      <w:r w:rsidR="00613E9E">
        <w:rPr>
          <w:rFonts w:hint="cs"/>
          <w:rtl/>
        </w:rPr>
        <w:t xml:space="preserve"> ،</w:t>
      </w:r>
      <w:r w:rsidR="009615E5">
        <w:rPr>
          <w:rFonts w:hint="cs"/>
          <w:rtl/>
        </w:rPr>
        <w:t xml:space="preserve"> ومع الشك في مقداره يُقتصر على الأقلّ للأصل .</w:t>
      </w:r>
    </w:p>
    <w:p w:rsidR="00EC2E54" w:rsidRPr="00B562AC" w:rsidRDefault="00BC5C14" w:rsidP="00747B2B">
      <w:pPr>
        <w:pStyle w:val="1"/>
        <w:ind w:firstLine="0"/>
        <w:jc w:val="center"/>
        <w:rPr>
          <w:rFonts w:hint="cs"/>
          <w:rtl/>
        </w:rPr>
      </w:pPr>
      <w:r w:rsidRPr="00BC5C14">
        <w:rPr>
          <w:rFonts w:cs="Lotus" w:hint="cs"/>
          <w:szCs w:val="32"/>
          <w:rtl/>
        </w:rPr>
        <w:t>*</w:t>
      </w:r>
      <w:r w:rsidR="00EC2E54" w:rsidRPr="00B562AC">
        <w:rPr>
          <w:rFonts w:cs="Lotus" w:hint="cs"/>
          <w:rtl/>
        </w:rPr>
        <w:t xml:space="preserve">   </w:t>
      </w:r>
      <w:r w:rsidRPr="00BC5C14">
        <w:rPr>
          <w:rFonts w:cs="Lotus" w:hint="cs"/>
          <w:szCs w:val="32"/>
          <w:rtl/>
        </w:rPr>
        <w:t>*</w:t>
      </w:r>
      <w:r w:rsidR="00EC2E54" w:rsidRPr="00B562AC">
        <w:rPr>
          <w:rFonts w:cs="Lotus" w:hint="cs"/>
          <w:rtl/>
        </w:rPr>
        <w:t xml:space="preserve">   </w:t>
      </w:r>
      <w:r w:rsidRPr="00BC5C14">
        <w:rPr>
          <w:rFonts w:cs="Lotus" w:hint="cs"/>
          <w:szCs w:val="32"/>
          <w:rtl/>
        </w:rPr>
        <w:t>*</w:t>
      </w:r>
      <w:r w:rsidR="00EC2E54" w:rsidRPr="00B562AC">
        <w:rPr>
          <w:rFonts w:cs="Lotus" w:hint="cs"/>
          <w:rtl/>
        </w:rPr>
        <w:t xml:space="preserve">   </w:t>
      </w:r>
      <w:r w:rsidRPr="00BC5C14">
        <w:rPr>
          <w:rFonts w:cs="Lotus" w:hint="cs"/>
          <w:szCs w:val="32"/>
          <w:rtl/>
        </w:rPr>
        <w:t>*</w:t>
      </w:r>
      <w:r w:rsidR="00EC2E54" w:rsidRPr="00B562AC">
        <w:rPr>
          <w:rFonts w:cs="Lotus" w:hint="cs"/>
          <w:rtl/>
        </w:rPr>
        <w:t xml:space="preserve">   </w:t>
      </w:r>
      <w:r w:rsidRPr="00BC5C14">
        <w:rPr>
          <w:rFonts w:cs="Lotus" w:hint="cs"/>
          <w:szCs w:val="32"/>
          <w:rtl/>
        </w:rPr>
        <w:t>*</w:t>
      </w:r>
    </w:p>
    <w:p w:rsidR="0019427A" w:rsidRPr="00B562AC" w:rsidRDefault="00B562AC" w:rsidP="00091A48">
      <w:pPr>
        <w:pStyle w:val="2"/>
        <w:ind w:firstLine="0"/>
        <w:jc w:val="both"/>
        <w:rPr>
          <w:rFonts w:hint="cs"/>
          <w:sz w:val="36"/>
          <w:szCs w:val="32"/>
          <w:rtl/>
        </w:rPr>
      </w:pPr>
      <w:bookmarkStart w:id="81" w:name="_Toc241729307"/>
      <w:r w:rsidRPr="00B562AC">
        <w:rPr>
          <w:rFonts w:hint="cs"/>
          <w:rtl/>
        </w:rPr>
        <w:t xml:space="preserve"> </w:t>
      </w:r>
      <w:r w:rsidR="0019427A" w:rsidRPr="00B562AC">
        <w:rPr>
          <w:rFonts w:hint="cs"/>
          <w:sz w:val="32"/>
          <w:szCs w:val="32"/>
          <w:rtl/>
        </w:rPr>
        <w:t>مسألة 39</w:t>
      </w:r>
      <w:r w:rsidR="00613E9E" w:rsidRPr="00B562AC">
        <w:rPr>
          <w:rFonts w:hint="cs"/>
          <w:sz w:val="32"/>
          <w:szCs w:val="32"/>
          <w:rtl/>
        </w:rPr>
        <w:t xml:space="preserve"> :</w:t>
      </w:r>
      <w:r w:rsidR="0019427A" w:rsidRPr="00B562AC">
        <w:rPr>
          <w:rFonts w:hint="cs"/>
          <w:b/>
          <w:bCs/>
          <w:sz w:val="32"/>
          <w:szCs w:val="32"/>
          <w:rtl/>
        </w:rPr>
        <w:t xml:space="preserve"> </w:t>
      </w:r>
      <w:r w:rsidR="0019427A" w:rsidRPr="00B562AC">
        <w:rPr>
          <w:rFonts w:hint="cs"/>
          <w:sz w:val="36"/>
          <w:szCs w:val="32"/>
          <w:rtl/>
        </w:rPr>
        <w:t>إذا تصرّف في المختل</w:t>
      </w:r>
      <w:r w:rsidR="00E73037">
        <w:rPr>
          <w:rFonts w:hint="cs"/>
          <w:sz w:val="36"/>
          <w:szCs w:val="32"/>
          <w:rtl/>
        </w:rPr>
        <w:t>َ</w:t>
      </w:r>
      <w:r w:rsidR="0019427A" w:rsidRPr="00B562AC">
        <w:rPr>
          <w:rFonts w:hint="cs"/>
          <w:sz w:val="36"/>
          <w:szCs w:val="32"/>
          <w:rtl/>
        </w:rPr>
        <w:t>ط قبل إخراج خمسه ضمنه</w:t>
      </w:r>
      <w:r w:rsidR="0019427A" w:rsidRPr="00B562AC">
        <w:rPr>
          <w:rFonts w:hint="cs"/>
          <w:sz w:val="36"/>
          <w:szCs w:val="32"/>
          <w:vertAlign w:val="superscript"/>
          <w:rtl/>
        </w:rPr>
        <w:t>(1)</w:t>
      </w:r>
      <w:r w:rsidR="00613E9E" w:rsidRPr="00B562AC">
        <w:rPr>
          <w:rFonts w:hint="cs"/>
          <w:sz w:val="36"/>
          <w:szCs w:val="32"/>
          <w:rtl/>
        </w:rPr>
        <w:t xml:space="preserve"> ،</w:t>
      </w:r>
      <w:r w:rsidR="0019427A" w:rsidRPr="00B562AC">
        <w:rPr>
          <w:rFonts w:hint="cs"/>
          <w:sz w:val="36"/>
          <w:szCs w:val="32"/>
          <w:rtl/>
        </w:rPr>
        <w:t xml:space="preserve"> كما إذا باعه مثلاً</w:t>
      </w:r>
      <w:r w:rsidR="00613E9E" w:rsidRPr="00B562AC">
        <w:rPr>
          <w:rFonts w:hint="cs"/>
          <w:sz w:val="36"/>
          <w:szCs w:val="32"/>
          <w:rtl/>
        </w:rPr>
        <w:t xml:space="preserve"> ،</w:t>
      </w:r>
      <w:r w:rsidR="0019427A" w:rsidRPr="00B562AC">
        <w:rPr>
          <w:rFonts w:hint="cs"/>
          <w:sz w:val="36"/>
          <w:szCs w:val="32"/>
          <w:rtl/>
        </w:rPr>
        <w:t xml:space="preserve"> فيجوز لوليّ الخمس الرجوع عليه</w:t>
      </w:r>
      <w:r w:rsidR="00613E9E" w:rsidRPr="00B562AC">
        <w:rPr>
          <w:rFonts w:hint="cs"/>
          <w:sz w:val="36"/>
          <w:szCs w:val="32"/>
          <w:rtl/>
        </w:rPr>
        <w:t xml:space="preserve"> ،</w:t>
      </w:r>
      <w:r w:rsidR="0019427A" w:rsidRPr="00B562AC">
        <w:rPr>
          <w:rFonts w:hint="cs"/>
          <w:sz w:val="36"/>
          <w:szCs w:val="32"/>
          <w:rtl/>
        </w:rPr>
        <w:t xml:space="preserve"> كما يجوز له الرجوع على من ا</w:t>
      </w:r>
      <w:r w:rsidR="002C614B">
        <w:rPr>
          <w:rFonts w:hint="cs"/>
          <w:sz w:val="36"/>
          <w:szCs w:val="32"/>
          <w:rtl/>
        </w:rPr>
        <w:t>نـت</w:t>
      </w:r>
      <w:r w:rsidR="0019427A" w:rsidRPr="00B562AC">
        <w:rPr>
          <w:rFonts w:hint="cs"/>
          <w:sz w:val="36"/>
          <w:szCs w:val="32"/>
          <w:rtl/>
        </w:rPr>
        <w:t>قل إليه</w:t>
      </w:r>
      <w:r w:rsidR="00613E9E" w:rsidRPr="00B562AC">
        <w:rPr>
          <w:rFonts w:hint="cs"/>
          <w:sz w:val="36"/>
          <w:szCs w:val="32"/>
          <w:rtl/>
        </w:rPr>
        <w:t xml:space="preserve"> ،</w:t>
      </w:r>
      <w:r w:rsidR="0019427A" w:rsidRPr="00B562AC">
        <w:rPr>
          <w:rFonts w:hint="cs"/>
          <w:sz w:val="36"/>
          <w:szCs w:val="32"/>
          <w:rtl/>
        </w:rPr>
        <w:t xml:space="preserve"> ويجوز للحاكم أن يمضي معاملته</w:t>
      </w:r>
      <w:r w:rsidR="00613E9E" w:rsidRPr="00B562AC">
        <w:rPr>
          <w:rFonts w:hint="cs"/>
          <w:sz w:val="36"/>
          <w:szCs w:val="32"/>
          <w:rtl/>
        </w:rPr>
        <w:t xml:space="preserve"> ،</w:t>
      </w:r>
      <w:r w:rsidR="0019427A" w:rsidRPr="00B562AC">
        <w:rPr>
          <w:rFonts w:hint="cs"/>
          <w:sz w:val="36"/>
          <w:szCs w:val="32"/>
          <w:rtl/>
        </w:rPr>
        <w:t xml:space="preserve"> فيأخذ مقدار الخمس من العوض إذا باعه بالمُساوي قيمة أو بالزيادة</w:t>
      </w:r>
      <w:r w:rsidR="00613E9E" w:rsidRPr="00B562AC">
        <w:rPr>
          <w:rFonts w:hint="cs"/>
          <w:sz w:val="36"/>
          <w:szCs w:val="32"/>
          <w:rtl/>
        </w:rPr>
        <w:t xml:space="preserve"> ،</w:t>
      </w:r>
      <w:r w:rsidR="0019427A" w:rsidRPr="00B562AC">
        <w:rPr>
          <w:rFonts w:hint="cs"/>
          <w:sz w:val="36"/>
          <w:szCs w:val="32"/>
          <w:rtl/>
        </w:rPr>
        <w:t xml:space="preserve"> وأمّا إذا باعه بأقلّ من قيمته فإمضاؤه خلاف المصلحة</w:t>
      </w:r>
      <w:r w:rsidR="00613E9E" w:rsidRPr="00B562AC">
        <w:rPr>
          <w:rFonts w:hint="cs"/>
          <w:sz w:val="36"/>
          <w:szCs w:val="32"/>
          <w:rtl/>
        </w:rPr>
        <w:t xml:space="preserve"> ،</w:t>
      </w:r>
      <w:r w:rsidR="0019427A" w:rsidRPr="00B562AC">
        <w:rPr>
          <w:rFonts w:hint="cs"/>
          <w:sz w:val="36"/>
          <w:szCs w:val="32"/>
          <w:rtl/>
        </w:rPr>
        <w:t xml:space="preserve"> نعم لو اقتضت المصلحة ذلك فلا بأس .</w:t>
      </w:r>
      <w:bookmarkEnd w:id="81"/>
    </w:p>
    <w:p w:rsidR="00A8348A" w:rsidRPr="009E4DE7" w:rsidRDefault="00A8348A"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9427A" w:rsidRDefault="00B562AC" w:rsidP="00091A48">
      <w:pPr>
        <w:pStyle w:val="1"/>
        <w:ind w:firstLine="0"/>
        <w:jc w:val="both"/>
        <w:rPr>
          <w:rFonts w:hint="cs"/>
          <w:rtl/>
        </w:rPr>
      </w:pPr>
      <w:r>
        <w:rPr>
          <w:rFonts w:hint="cs"/>
          <w:rtl/>
        </w:rPr>
        <w:t xml:space="preserve"> </w:t>
      </w:r>
      <w:r w:rsidR="0019427A">
        <w:rPr>
          <w:rFonts w:hint="cs"/>
          <w:rtl/>
        </w:rPr>
        <w:t>(1) الصحيح أن يُقال</w:t>
      </w:r>
      <w:r w:rsidR="00613E9E">
        <w:rPr>
          <w:rFonts w:hint="cs"/>
          <w:rtl/>
        </w:rPr>
        <w:t xml:space="preserve"> :</w:t>
      </w:r>
      <w:r w:rsidR="0019427A">
        <w:rPr>
          <w:rFonts w:hint="cs"/>
          <w:rtl/>
        </w:rPr>
        <w:t xml:space="preserve"> إذا تصرّف في المختلط ـ </w:t>
      </w:r>
      <w:r w:rsidR="0019427A" w:rsidRPr="00337793">
        <w:rPr>
          <w:rFonts w:hint="cs"/>
          <w:sz w:val="24"/>
          <w:szCs w:val="24"/>
          <w:rtl/>
        </w:rPr>
        <w:t>كالقمح الحلال المخلوط بقمح مغصوب</w:t>
      </w:r>
      <w:r w:rsidR="0019427A">
        <w:rPr>
          <w:rFonts w:hint="cs"/>
          <w:rtl/>
        </w:rPr>
        <w:t xml:space="preserve"> ـ ب</w:t>
      </w:r>
      <w:r w:rsidR="002C614B">
        <w:rPr>
          <w:rFonts w:hint="cs"/>
          <w:rtl/>
        </w:rPr>
        <w:t>بـي</w:t>
      </w:r>
      <w:r w:rsidR="0019427A">
        <w:rPr>
          <w:rFonts w:hint="cs"/>
          <w:rtl/>
        </w:rPr>
        <w:t>ع ونحوه قبل إخراج خمسه لم يصح ال</w:t>
      </w:r>
      <w:r w:rsidR="002C614B">
        <w:rPr>
          <w:rFonts w:hint="cs"/>
          <w:rtl/>
        </w:rPr>
        <w:t>بـي</w:t>
      </w:r>
      <w:r w:rsidR="0019427A">
        <w:rPr>
          <w:rFonts w:hint="cs"/>
          <w:rtl/>
        </w:rPr>
        <w:t>ع ونحوه بخصوص الحرام</w:t>
      </w:r>
      <w:r w:rsidR="00613E9E">
        <w:rPr>
          <w:rFonts w:hint="cs"/>
          <w:rtl/>
        </w:rPr>
        <w:t xml:space="preserve"> ،</w:t>
      </w:r>
      <w:r w:rsidR="0019427A">
        <w:rPr>
          <w:rFonts w:hint="cs"/>
          <w:rtl/>
        </w:rPr>
        <w:t xml:space="preserve"> بمعنى أنه لا ي</w:t>
      </w:r>
      <w:r w:rsidR="002C614B">
        <w:rPr>
          <w:rFonts w:hint="cs"/>
          <w:rtl/>
        </w:rPr>
        <w:t>نـت</w:t>
      </w:r>
      <w:r w:rsidR="0019427A">
        <w:rPr>
          <w:rFonts w:hint="cs"/>
          <w:rtl/>
        </w:rPr>
        <w:t>قل إلى المشتري</w:t>
      </w:r>
      <w:r w:rsidR="00613E9E">
        <w:rPr>
          <w:rFonts w:hint="cs"/>
          <w:rtl/>
        </w:rPr>
        <w:t xml:space="preserve"> ،</w:t>
      </w:r>
      <w:r w:rsidR="0019427A">
        <w:rPr>
          <w:rFonts w:hint="cs"/>
          <w:rtl/>
        </w:rPr>
        <w:t xml:space="preserve"> وعليه فإذا جاء المالك الواقعي كان له أن يأخذ ملكه</w:t>
      </w:r>
      <w:r w:rsidR="00613E9E">
        <w:rPr>
          <w:rFonts w:hint="cs"/>
          <w:rtl/>
        </w:rPr>
        <w:t xml:space="preserve"> ،</w:t>
      </w:r>
      <w:r w:rsidR="0019427A">
        <w:rPr>
          <w:rFonts w:hint="cs"/>
          <w:rtl/>
        </w:rPr>
        <w:t xml:space="preserve"> ويضمن البائع الثمن للمشتري إذا غرّ البائعُ المشتري وذلك لأنّ المغرور يرجع على مَن غرّه . ولكن إذا </w:t>
      </w:r>
      <w:r w:rsidR="0002602B">
        <w:rPr>
          <w:rFonts w:hint="cs"/>
          <w:rtl/>
        </w:rPr>
        <w:t>كانت</w:t>
      </w:r>
      <w:r w:rsidR="0019427A">
        <w:rPr>
          <w:rFonts w:hint="cs"/>
          <w:rtl/>
        </w:rPr>
        <w:t xml:space="preserve"> العين قد تلفت كان للمالك الرجوع إلى أيّ واحد منهما بناءً على ما هو مجمع عليه من ضمان الأيادي المتعاقبة التي يستدلّون عليها بقاعدة "على اليد ما أخذت حتى تؤدّي" وبغيرها من أدلّة الضّمان .</w:t>
      </w:r>
    </w:p>
    <w:p w:rsidR="0019427A" w:rsidRDefault="00B562AC" w:rsidP="00091A48">
      <w:pPr>
        <w:pStyle w:val="1"/>
        <w:ind w:firstLine="0"/>
        <w:jc w:val="both"/>
        <w:rPr>
          <w:rFonts w:hint="cs"/>
          <w:rtl/>
        </w:rPr>
      </w:pPr>
      <w:r>
        <w:rPr>
          <w:rFonts w:hint="cs"/>
          <w:rtl/>
        </w:rPr>
        <w:t xml:space="preserve">   </w:t>
      </w:r>
      <w:r w:rsidR="0019427A">
        <w:rPr>
          <w:rtl/>
        </w:rPr>
        <w:t>وفي حال مجهولية المالك</w:t>
      </w:r>
      <w:r w:rsidR="00613E9E">
        <w:rPr>
          <w:rFonts w:hint="cs"/>
          <w:rtl/>
        </w:rPr>
        <w:t xml:space="preserve"> ،</w:t>
      </w:r>
      <w:r w:rsidR="0019427A">
        <w:rPr>
          <w:rtl/>
        </w:rPr>
        <w:t xml:space="preserve"> للحاكم الشرعي أن يجيز هذه المعاملة بلحاظ  المقدار الحرام لأنه وليّ الغائب</w:t>
      </w:r>
      <w:r w:rsidR="00613E9E">
        <w:rPr>
          <w:rFonts w:hint="cs"/>
          <w:rtl/>
        </w:rPr>
        <w:t xml:space="preserve"> ،</w:t>
      </w:r>
      <w:r w:rsidR="0019427A">
        <w:rPr>
          <w:rtl/>
        </w:rPr>
        <w:t xml:space="preserve"> فإن أجازها صار الثمن مختلطاً</w:t>
      </w:r>
      <w:r w:rsidR="00613E9E">
        <w:rPr>
          <w:rFonts w:hint="cs"/>
          <w:rtl/>
        </w:rPr>
        <w:t xml:space="preserve"> ،</w:t>
      </w:r>
      <w:r w:rsidR="0019427A">
        <w:rPr>
          <w:rtl/>
        </w:rPr>
        <w:t xml:space="preserve"> وإلاّ بقي المثمن على اختلاطه</w:t>
      </w:r>
      <w:r w:rsidR="00613E9E">
        <w:rPr>
          <w:rFonts w:hint="cs"/>
          <w:rtl/>
        </w:rPr>
        <w:t xml:space="preserve"> ،</w:t>
      </w:r>
      <w:r w:rsidR="0019427A">
        <w:rPr>
          <w:rtl/>
        </w:rPr>
        <w:t xml:space="preserve"> وكان الثمن أيضاً مشتركاً</w:t>
      </w:r>
      <w:r w:rsidR="00746EF1">
        <w:rPr>
          <w:rtl/>
        </w:rPr>
        <w:t xml:space="preserve"> بين </w:t>
      </w:r>
      <w:r w:rsidR="0019427A">
        <w:rPr>
          <w:rtl/>
        </w:rPr>
        <w:t>البائع والمشتري لأنّ الثمن المقابل للحرام لم يملَّك للبائع</w:t>
      </w:r>
      <w:r w:rsidR="0019427A">
        <w:rPr>
          <w:rFonts w:hint="cs"/>
          <w:rtl/>
        </w:rPr>
        <w:t xml:space="preserve"> </w:t>
      </w:r>
      <w:r w:rsidR="0019427A">
        <w:rPr>
          <w:rtl/>
        </w:rPr>
        <w:t>.</w:t>
      </w:r>
    </w:p>
    <w:p w:rsidR="00D76187" w:rsidRPr="00B562AC" w:rsidRDefault="00BC5C14" w:rsidP="00091A48">
      <w:pPr>
        <w:pStyle w:val="1"/>
        <w:ind w:firstLine="0"/>
        <w:jc w:val="both"/>
        <w:rPr>
          <w:rFonts w:cs="Lotus" w:hint="cs"/>
          <w:rtl/>
        </w:rPr>
      </w:pPr>
      <w:r w:rsidRPr="00BC5C14">
        <w:rPr>
          <w:rFonts w:cs="Lotus" w:hint="cs"/>
          <w:szCs w:val="32"/>
          <w:rtl/>
        </w:rPr>
        <w:t>*</w:t>
      </w:r>
      <w:r w:rsidR="00D76187" w:rsidRPr="00B562AC">
        <w:rPr>
          <w:rFonts w:cs="Lotus" w:hint="cs"/>
          <w:rtl/>
        </w:rPr>
        <w:t xml:space="preserve">   </w:t>
      </w:r>
      <w:r w:rsidRPr="00BC5C14">
        <w:rPr>
          <w:rFonts w:cs="Lotus" w:hint="cs"/>
          <w:szCs w:val="32"/>
          <w:rtl/>
        </w:rPr>
        <w:t>*</w:t>
      </w:r>
      <w:r w:rsidR="00D76187" w:rsidRPr="00B562AC">
        <w:rPr>
          <w:rFonts w:cs="Lotus" w:hint="cs"/>
          <w:rtl/>
        </w:rPr>
        <w:t xml:space="preserve">   </w:t>
      </w:r>
      <w:r w:rsidRPr="00BC5C14">
        <w:rPr>
          <w:rFonts w:cs="Lotus" w:hint="cs"/>
          <w:szCs w:val="32"/>
          <w:rtl/>
        </w:rPr>
        <w:t>*</w:t>
      </w:r>
      <w:r w:rsidR="00D76187" w:rsidRPr="00B562AC">
        <w:rPr>
          <w:rFonts w:cs="Lotus" w:hint="cs"/>
          <w:rtl/>
        </w:rPr>
        <w:t xml:space="preserve">   </w:t>
      </w:r>
      <w:r w:rsidRPr="00BC5C14">
        <w:rPr>
          <w:rFonts w:cs="Lotus" w:hint="cs"/>
          <w:szCs w:val="32"/>
          <w:rtl/>
        </w:rPr>
        <w:t>*</w:t>
      </w:r>
      <w:r w:rsidR="00D76187" w:rsidRPr="00B562AC">
        <w:rPr>
          <w:rFonts w:cs="Lotus" w:hint="cs"/>
          <w:rtl/>
        </w:rPr>
        <w:t xml:space="preserve">   </w:t>
      </w:r>
      <w:r w:rsidRPr="00BC5C14">
        <w:rPr>
          <w:rFonts w:cs="Lotus" w:hint="cs"/>
          <w:szCs w:val="32"/>
          <w:rtl/>
        </w:rPr>
        <w:t>*</w:t>
      </w:r>
    </w:p>
    <w:p w:rsidR="00787B84" w:rsidRPr="009707DC" w:rsidRDefault="007569F9" w:rsidP="00091A48">
      <w:pPr>
        <w:pStyle w:val="2"/>
        <w:ind w:firstLine="0"/>
        <w:jc w:val="both"/>
        <w:rPr>
          <w:rFonts w:hint="cs"/>
          <w:sz w:val="32"/>
          <w:szCs w:val="26"/>
          <w:rtl/>
        </w:rPr>
      </w:pPr>
      <w:bookmarkStart w:id="82" w:name="_Toc241729308"/>
      <w:r>
        <w:rPr>
          <w:rFonts w:ascii="Lotus Linotype" w:hAnsi="Lotus Linotype" w:cs="Lotus Linotype" w:hint="cs"/>
          <w:b/>
          <w:bCs/>
          <w:rtl/>
        </w:rPr>
        <w:t xml:space="preserve">  </w:t>
      </w:r>
      <w:r w:rsidR="00BC5C14" w:rsidRPr="00BC5C14">
        <w:rPr>
          <w:rFonts w:ascii="Lotus Linotype" w:hAnsi="Lotus Linotype" w:cs="Lotus"/>
          <w:sz w:val="40"/>
          <w:szCs w:val="32"/>
          <w:rtl/>
        </w:rPr>
        <w:t>*</w:t>
      </w:r>
      <w:r w:rsidR="00787B84" w:rsidRPr="008919FA">
        <w:rPr>
          <w:rFonts w:hint="cs"/>
          <w:sz w:val="40"/>
          <w:szCs w:val="36"/>
          <w:rtl/>
        </w:rPr>
        <w:t xml:space="preserve"> </w:t>
      </w:r>
      <w:r w:rsidR="00787B84" w:rsidRPr="008919FA">
        <w:rPr>
          <w:rFonts w:hint="cs"/>
          <w:sz w:val="36"/>
          <w:szCs w:val="32"/>
          <w:rtl/>
        </w:rPr>
        <w:t>السادس</w:t>
      </w:r>
      <w:r w:rsidR="00613E9E" w:rsidRPr="00A8348A">
        <w:rPr>
          <w:rFonts w:hint="cs"/>
          <w:b/>
          <w:bCs/>
          <w:sz w:val="36"/>
          <w:szCs w:val="32"/>
          <w:rtl/>
        </w:rPr>
        <w:t xml:space="preserve"> :</w:t>
      </w:r>
      <w:r w:rsidR="00787B84" w:rsidRPr="00A8348A">
        <w:rPr>
          <w:rFonts w:hint="cs"/>
          <w:b/>
          <w:bCs/>
          <w:sz w:val="36"/>
          <w:szCs w:val="32"/>
          <w:rtl/>
        </w:rPr>
        <w:t xml:space="preserve"> </w:t>
      </w:r>
      <w:r w:rsidR="00787B84" w:rsidRPr="00A8348A">
        <w:rPr>
          <w:rFonts w:hint="cs"/>
          <w:sz w:val="36"/>
          <w:szCs w:val="32"/>
          <w:rtl/>
        </w:rPr>
        <w:t>الأرض التي اشتراها الذمّي من المسلم</w:t>
      </w:r>
      <w:r w:rsidR="00787B84" w:rsidRPr="007C11FA">
        <w:rPr>
          <w:rFonts w:hint="cs"/>
          <w:vertAlign w:val="superscript"/>
          <w:rtl/>
        </w:rPr>
        <w:t>(</w:t>
      </w:r>
      <w:r w:rsidR="00787B84">
        <w:rPr>
          <w:rFonts w:hint="cs"/>
          <w:vertAlign w:val="superscript"/>
          <w:rtl/>
        </w:rPr>
        <w:t>1</w:t>
      </w:r>
      <w:r w:rsidR="00787B84" w:rsidRPr="007C11FA">
        <w:rPr>
          <w:rFonts w:hint="cs"/>
          <w:vertAlign w:val="superscript"/>
          <w:rtl/>
        </w:rPr>
        <w:t>)</w:t>
      </w:r>
      <w:r w:rsidR="00613E9E">
        <w:rPr>
          <w:rFonts w:hint="cs"/>
          <w:rtl/>
        </w:rPr>
        <w:t xml:space="preserve"> ،</w:t>
      </w:r>
      <w:bookmarkEnd w:id="82"/>
    </w:p>
    <w:p w:rsidR="00A8348A" w:rsidRPr="009E4DE7" w:rsidRDefault="00A8348A"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87B84" w:rsidRDefault="007569F9" w:rsidP="00091A48">
      <w:pPr>
        <w:pStyle w:val="1"/>
        <w:ind w:firstLine="0"/>
        <w:jc w:val="both"/>
        <w:rPr>
          <w:rFonts w:hint="cs"/>
          <w:rtl/>
        </w:rPr>
      </w:pPr>
      <w:r>
        <w:rPr>
          <w:rFonts w:hint="cs"/>
          <w:rtl/>
        </w:rPr>
        <w:t xml:space="preserve"> </w:t>
      </w:r>
      <w:r w:rsidR="00787B84">
        <w:rPr>
          <w:rFonts w:hint="cs"/>
          <w:rtl/>
        </w:rPr>
        <w:t>(1) لا بُدّ في بداية هذا الباب أن نذكر رواياته فنقول</w:t>
      </w:r>
      <w:r w:rsidR="00613E9E">
        <w:rPr>
          <w:rFonts w:hint="cs"/>
          <w:rtl/>
        </w:rPr>
        <w:t xml:space="preserve"> :</w:t>
      </w:r>
    </w:p>
    <w:p w:rsidR="00787B84" w:rsidRDefault="00D93D2C" w:rsidP="00091A48">
      <w:pPr>
        <w:pStyle w:val="1"/>
        <w:ind w:firstLine="0"/>
        <w:jc w:val="both"/>
        <w:rPr>
          <w:rFonts w:hint="cs"/>
          <w:rtl/>
        </w:rPr>
      </w:pPr>
      <w:r>
        <w:rPr>
          <w:rFonts w:hint="cs"/>
          <w:rtl/>
        </w:rPr>
        <w:t xml:space="preserve"> </w:t>
      </w:r>
      <w:r w:rsidR="00787B84">
        <w:rPr>
          <w:rFonts w:hint="cs"/>
          <w:rtl/>
        </w:rPr>
        <w:t xml:space="preserve">1 ـ روى في </w:t>
      </w:r>
      <w:r w:rsidR="007B22AE">
        <w:rPr>
          <w:rFonts w:hint="cs"/>
          <w:rtl/>
        </w:rPr>
        <w:t>يب</w:t>
      </w:r>
      <w:r w:rsidR="00E565A0">
        <w:rPr>
          <w:rFonts w:hint="cs"/>
          <w:rtl/>
        </w:rPr>
        <w:t xml:space="preserve"> </w:t>
      </w:r>
      <w:r w:rsidR="00787B84">
        <w:rPr>
          <w:rFonts w:hint="cs"/>
          <w:rtl/>
        </w:rPr>
        <w:t xml:space="preserve">بإسناده ـ </w:t>
      </w:r>
      <w:r w:rsidR="00787B84" w:rsidRPr="00337793">
        <w:rPr>
          <w:rFonts w:hint="cs"/>
          <w:sz w:val="24"/>
          <w:szCs w:val="24"/>
          <w:rtl/>
        </w:rPr>
        <w:t>الصحيح</w:t>
      </w:r>
      <w:r w:rsidR="00787B84">
        <w:rPr>
          <w:rFonts w:hint="cs"/>
          <w:rtl/>
        </w:rPr>
        <w:t xml:space="preserve"> ـ عن سعد بن عبد الله عن أحمد بن محمد عن الحسن بن محبوب عن</w:t>
      </w:r>
      <w:r w:rsidR="002A3F8F">
        <w:rPr>
          <w:rFonts w:hint="cs"/>
          <w:rtl/>
        </w:rPr>
        <w:t xml:space="preserve"> أبي </w:t>
      </w:r>
      <w:r w:rsidR="00787B84">
        <w:rPr>
          <w:rFonts w:hint="cs"/>
          <w:rtl/>
        </w:rPr>
        <w:t>أيوب إبراهيم بن عثمان عن</w:t>
      </w:r>
      <w:r w:rsidR="002A3F8F">
        <w:rPr>
          <w:rFonts w:hint="cs"/>
          <w:rtl/>
        </w:rPr>
        <w:t xml:space="preserve"> أبي </w:t>
      </w:r>
      <w:r w:rsidR="00787B84">
        <w:rPr>
          <w:rFonts w:hint="cs"/>
          <w:rtl/>
        </w:rPr>
        <w:t>ع</w:t>
      </w:r>
      <w:r w:rsidR="002C614B">
        <w:rPr>
          <w:rFonts w:hint="cs"/>
          <w:rtl/>
        </w:rPr>
        <w:t>بـي</w:t>
      </w:r>
      <w:r w:rsidR="00787B84">
        <w:rPr>
          <w:rFonts w:hint="cs"/>
          <w:rtl/>
        </w:rPr>
        <w:t>دة الحذّاء(</w:t>
      </w:r>
      <w:r w:rsidR="00787B84" w:rsidRPr="007569F9">
        <w:rPr>
          <w:rFonts w:hint="cs"/>
          <w:sz w:val="32"/>
          <w:szCs w:val="24"/>
          <w:rtl/>
        </w:rPr>
        <w:t>زياد بن عيسى</w:t>
      </w:r>
      <w:r w:rsidR="00787B84">
        <w:rPr>
          <w:rFonts w:hint="cs"/>
          <w:rtl/>
        </w:rPr>
        <w:t>) قال</w:t>
      </w:r>
      <w:r w:rsidR="00613E9E">
        <w:rPr>
          <w:rFonts w:hint="cs"/>
          <w:rtl/>
        </w:rPr>
        <w:t xml:space="preserve"> :</w:t>
      </w:r>
      <w:r w:rsidR="00787B84">
        <w:rPr>
          <w:rFonts w:hint="cs"/>
          <w:rtl/>
        </w:rPr>
        <w:t xml:space="preserve"> سمعتُ أبا جعفر</w:t>
      </w:r>
      <w:r w:rsidR="00787B84">
        <w:t>t</w:t>
      </w:r>
      <w:r w:rsidR="00787B84">
        <w:rPr>
          <w:rFonts w:hint="cs"/>
          <w:rtl/>
        </w:rPr>
        <w:t xml:space="preserve"> يقول</w:t>
      </w:r>
      <w:r w:rsidR="00613E9E">
        <w:rPr>
          <w:rFonts w:hint="cs"/>
          <w:rtl/>
        </w:rPr>
        <w:t xml:space="preserve"> :</w:t>
      </w:r>
      <w:r w:rsidR="00787B84">
        <w:rPr>
          <w:rFonts w:hint="cs"/>
          <w:rtl/>
        </w:rPr>
        <w:t xml:space="preserve"> </w:t>
      </w:r>
      <w:r w:rsidR="000E7D9B" w:rsidRPr="000E7D9B">
        <w:rPr>
          <w:rFonts w:cs="Lotus" w:hint="cs"/>
          <w:sz w:val="28"/>
          <w:szCs w:val="32"/>
          <w:rtl/>
        </w:rPr>
        <w:t>&gt;</w:t>
      </w:r>
      <w:r w:rsidR="00787B84">
        <w:rPr>
          <w:rFonts w:hint="cs"/>
          <w:rtl/>
        </w:rPr>
        <w:t>أيُّما ذمّيّ اشترى من مسلم أرضاً فإنّ عليه الخمس</w:t>
      </w:r>
      <w:r>
        <w:rPr>
          <w:rFonts w:hint="cs"/>
          <w:rtl/>
        </w:rPr>
        <w:t xml:space="preserve"> </w:t>
      </w:r>
      <w:r w:rsidR="000E7D9B" w:rsidRPr="000E7D9B">
        <w:rPr>
          <w:rFonts w:cs="Lotus" w:hint="cs"/>
          <w:sz w:val="28"/>
          <w:szCs w:val="32"/>
          <w:rtl/>
        </w:rPr>
        <w:t>&lt;</w:t>
      </w:r>
      <w:r w:rsidR="007569F9">
        <w:rPr>
          <w:rFonts w:hint="cs"/>
          <w:rtl/>
        </w:rPr>
        <w:t xml:space="preserve"> </w:t>
      </w:r>
      <w:r w:rsidR="00787B84">
        <w:rPr>
          <w:rFonts w:hint="cs"/>
          <w:rtl/>
        </w:rPr>
        <w:t>صحيحة السند</w:t>
      </w:r>
      <w:r w:rsidR="00613E9E">
        <w:rPr>
          <w:rFonts w:hint="cs"/>
          <w:rtl/>
        </w:rPr>
        <w:t xml:space="preserve"> ،</w:t>
      </w:r>
      <w:r w:rsidR="00787B84">
        <w:rPr>
          <w:rFonts w:hint="cs"/>
          <w:rtl/>
        </w:rPr>
        <w:t xml:space="preserve"> ورواها الصدوق بإسناده عن</w:t>
      </w:r>
      <w:r w:rsidR="002A3F8F">
        <w:rPr>
          <w:rFonts w:hint="cs"/>
          <w:rtl/>
        </w:rPr>
        <w:t xml:space="preserve"> أبي </w:t>
      </w:r>
      <w:r w:rsidR="00787B84">
        <w:rPr>
          <w:rFonts w:hint="cs"/>
          <w:rtl/>
        </w:rPr>
        <w:t>ع</w:t>
      </w:r>
      <w:r w:rsidR="002C614B">
        <w:rPr>
          <w:rFonts w:hint="cs"/>
          <w:rtl/>
        </w:rPr>
        <w:t>بـي</w:t>
      </w:r>
      <w:r w:rsidR="00787B84">
        <w:rPr>
          <w:rFonts w:hint="cs"/>
          <w:rtl/>
        </w:rPr>
        <w:t>دة الحذّاء</w:t>
      </w:r>
      <w:r w:rsidR="007569F9">
        <w:rPr>
          <w:rFonts w:hint="cs"/>
          <w:rtl/>
        </w:rPr>
        <w:t xml:space="preserve"> </w:t>
      </w:r>
      <w:r w:rsidR="00787B84">
        <w:rPr>
          <w:rFonts w:hint="cs"/>
          <w:rtl/>
        </w:rPr>
        <w:t>.</w:t>
      </w:r>
    </w:p>
    <w:p w:rsidR="00787B84" w:rsidRDefault="00D93D2C" w:rsidP="00091A48">
      <w:pPr>
        <w:pStyle w:val="1"/>
        <w:ind w:firstLine="0"/>
        <w:jc w:val="both"/>
        <w:rPr>
          <w:rFonts w:hint="cs"/>
          <w:rtl/>
        </w:rPr>
      </w:pPr>
      <w:r>
        <w:rPr>
          <w:rFonts w:hint="cs"/>
          <w:rtl/>
        </w:rPr>
        <w:t xml:space="preserve"> </w:t>
      </w:r>
      <w:r w:rsidR="00787B84">
        <w:rPr>
          <w:rFonts w:hint="cs"/>
          <w:rtl/>
        </w:rPr>
        <w:t>2 ـ وروى الشيخ المفيد(</w:t>
      </w:r>
      <w:r w:rsidR="00787B84" w:rsidRPr="007569F9">
        <w:rPr>
          <w:rFonts w:hint="cs"/>
          <w:sz w:val="32"/>
          <w:szCs w:val="24"/>
          <w:rtl/>
        </w:rPr>
        <w:t>محمد بن محمد</w:t>
      </w:r>
      <w:r w:rsidR="00787B84">
        <w:rPr>
          <w:rFonts w:hint="cs"/>
          <w:rtl/>
        </w:rPr>
        <w:t>) في المقنعة عن الصادق</w:t>
      </w:r>
      <w:r w:rsidR="00787B84">
        <w:t>t</w:t>
      </w:r>
      <w:r w:rsidR="00787B84">
        <w:rPr>
          <w:rFonts w:hint="cs"/>
          <w:rtl/>
        </w:rPr>
        <w:t xml:space="preserve"> أنه قال</w:t>
      </w:r>
      <w:r w:rsidR="00613E9E">
        <w:rPr>
          <w:rFonts w:hint="cs"/>
          <w:rtl/>
        </w:rPr>
        <w:t xml:space="preserve"> :</w:t>
      </w:r>
      <w:r>
        <w:rPr>
          <w:rFonts w:cs="Lotus" w:hint="cs"/>
          <w:sz w:val="26"/>
          <w:szCs w:val="26"/>
          <w:rtl/>
        </w:rPr>
        <w:t xml:space="preserve"> </w:t>
      </w:r>
      <w:r w:rsidR="000E7D9B" w:rsidRPr="000E7D9B">
        <w:rPr>
          <w:rFonts w:cs="Lotus" w:hint="cs"/>
          <w:sz w:val="28"/>
          <w:szCs w:val="32"/>
          <w:rtl/>
        </w:rPr>
        <w:t>&gt;</w:t>
      </w:r>
      <w:r w:rsidR="00787B84">
        <w:rPr>
          <w:rFonts w:hint="cs"/>
          <w:rtl/>
        </w:rPr>
        <w:t>الذمّي إذا اشترى من المسلم الأرض فعليه فيها الخمس</w:t>
      </w:r>
      <w:r w:rsidR="00787B84">
        <w:rPr>
          <w:rFonts w:cs="Lotus" w:hint="cs"/>
          <w:sz w:val="26"/>
          <w:szCs w:val="26"/>
          <w:rtl/>
        </w:rPr>
        <w:t xml:space="preserve"> </w:t>
      </w:r>
      <w:r w:rsidR="000E7D9B" w:rsidRPr="000E7D9B">
        <w:rPr>
          <w:rFonts w:cs="Lotus" w:hint="cs"/>
          <w:sz w:val="28"/>
          <w:szCs w:val="32"/>
          <w:rtl/>
        </w:rPr>
        <w:t>&lt;</w:t>
      </w:r>
      <w:r w:rsidR="00787B84" w:rsidRPr="00700CE8">
        <w:rPr>
          <w:rFonts w:hint="cs"/>
          <w:spacing w:val="-4"/>
          <w:vertAlign w:val="superscript"/>
          <w:rtl/>
        </w:rPr>
        <w:t>(</w:t>
      </w:r>
      <w:r w:rsidR="00787B84" w:rsidRPr="00700CE8">
        <w:rPr>
          <w:rStyle w:val="FootnoteReference"/>
          <w:spacing w:val="-4"/>
          <w:rtl/>
        </w:rPr>
        <w:footnoteReference w:id="116"/>
      </w:r>
      <w:r w:rsidR="00787B84" w:rsidRPr="00700CE8">
        <w:rPr>
          <w:rFonts w:hint="cs"/>
          <w:spacing w:val="-4"/>
          <w:vertAlign w:val="superscript"/>
          <w:rtl/>
        </w:rPr>
        <w:t>)</w:t>
      </w:r>
      <w:r w:rsidR="00787B84">
        <w:rPr>
          <w:rFonts w:hint="cs"/>
          <w:rtl/>
        </w:rPr>
        <w:t xml:space="preserve"> مرسلة السند .</w:t>
      </w:r>
    </w:p>
    <w:p w:rsidR="00787B84" w:rsidRDefault="00D93D2C" w:rsidP="00747B2B">
      <w:pPr>
        <w:pStyle w:val="1"/>
        <w:ind w:firstLine="0"/>
        <w:jc w:val="both"/>
        <w:rPr>
          <w:rFonts w:hint="cs"/>
          <w:rtl/>
        </w:rPr>
      </w:pPr>
      <w:r>
        <w:rPr>
          <w:rFonts w:hint="cs"/>
          <w:rtl/>
        </w:rPr>
        <w:t xml:space="preserve"> </w:t>
      </w:r>
      <w:r w:rsidR="00787B84">
        <w:rPr>
          <w:rFonts w:hint="cs"/>
          <w:rtl/>
        </w:rPr>
        <w:t xml:space="preserve">3 ـ وروى في الكافي عن علي بن إبراهيم عن </w:t>
      </w:r>
      <w:r w:rsidR="00BE4849">
        <w:rPr>
          <w:rFonts w:hint="cs"/>
          <w:rtl/>
        </w:rPr>
        <w:t>أبـيه</w:t>
      </w:r>
      <w:r w:rsidR="00787B84">
        <w:rPr>
          <w:rFonts w:hint="cs"/>
          <w:rtl/>
        </w:rPr>
        <w:t xml:space="preserve"> عن حمّاد بن عيسى عن حريز عن زرارة قال</w:t>
      </w:r>
      <w:r w:rsidR="00613E9E">
        <w:rPr>
          <w:rFonts w:hint="cs"/>
          <w:rtl/>
        </w:rPr>
        <w:t xml:space="preserve"> :</w:t>
      </w:r>
      <w:r w:rsidR="00787B84">
        <w:rPr>
          <w:rFonts w:hint="cs"/>
          <w:rtl/>
        </w:rPr>
        <w:t xml:space="preserve"> قلت ل</w:t>
      </w:r>
      <w:r w:rsidR="0002602B">
        <w:rPr>
          <w:rFonts w:hint="cs"/>
          <w:rtl/>
        </w:rPr>
        <w:t>أبي</w:t>
      </w:r>
      <w:r w:rsidR="00787B84">
        <w:rPr>
          <w:rFonts w:hint="cs"/>
          <w:rtl/>
        </w:rPr>
        <w:t xml:space="preserve"> عبد الله</w:t>
      </w:r>
      <w:r w:rsidR="00787B84">
        <w:t>t</w:t>
      </w:r>
      <w:r w:rsidR="00613E9E">
        <w:rPr>
          <w:rFonts w:hint="cs"/>
          <w:rtl/>
        </w:rPr>
        <w:t xml:space="preserve"> :</w:t>
      </w:r>
      <w:r w:rsidR="00787B84">
        <w:rPr>
          <w:rFonts w:hint="cs"/>
          <w:rtl/>
        </w:rPr>
        <w:t xml:space="preserve"> ما حدّ الجزية على أهل الكتاب</w:t>
      </w:r>
      <w:r w:rsidR="0090176C">
        <w:rPr>
          <w:rFonts w:hint="cs"/>
          <w:rtl/>
        </w:rPr>
        <w:t xml:space="preserve"> ؟</w:t>
      </w:r>
      <w:r w:rsidR="00787B84">
        <w:rPr>
          <w:rFonts w:hint="cs"/>
          <w:rtl/>
        </w:rPr>
        <w:t xml:space="preserve"> وهل عليهم في ذلك شيء موظف لا ينبغي أن يجوزوا إلى غيره</w:t>
      </w:r>
      <w:r w:rsidR="0090176C">
        <w:rPr>
          <w:rFonts w:hint="cs"/>
          <w:rtl/>
        </w:rPr>
        <w:t xml:space="preserve"> ؟</w:t>
      </w:r>
      <w:r w:rsidR="00787B84">
        <w:rPr>
          <w:rFonts w:hint="cs"/>
          <w:rtl/>
        </w:rPr>
        <w:t xml:space="preserve"> فقال</w:t>
      </w:r>
      <w:r w:rsidR="00613E9E">
        <w:rPr>
          <w:rFonts w:hint="cs"/>
          <w:rtl/>
        </w:rPr>
        <w:t xml:space="preserve"> :</w:t>
      </w:r>
      <w:r w:rsidR="00787B84">
        <w:rPr>
          <w:rFonts w:hint="cs"/>
          <w:rtl/>
        </w:rPr>
        <w:t xml:space="preserve"> </w:t>
      </w:r>
      <w:r w:rsidR="000E7D9B" w:rsidRPr="000E7D9B">
        <w:rPr>
          <w:rFonts w:cs="Lotus" w:hint="cs"/>
          <w:sz w:val="28"/>
          <w:szCs w:val="32"/>
          <w:rtl/>
        </w:rPr>
        <w:t>&gt;</w:t>
      </w:r>
      <w:r w:rsidR="00787B84">
        <w:rPr>
          <w:rFonts w:cs="Lotus" w:hint="cs"/>
          <w:sz w:val="26"/>
          <w:szCs w:val="26"/>
          <w:rtl/>
        </w:rPr>
        <w:t xml:space="preserve"> </w:t>
      </w:r>
      <w:r w:rsidR="00787B84">
        <w:rPr>
          <w:rFonts w:hint="cs"/>
          <w:rtl/>
        </w:rPr>
        <w:t>ذاك إلى</w:t>
      </w:r>
      <w:r w:rsidR="00787B84" w:rsidRPr="00196E06">
        <w:rPr>
          <w:rFonts w:hint="cs"/>
          <w:rtl/>
        </w:rPr>
        <w:t xml:space="preserve"> الإمام </w:t>
      </w:r>
      <w:r w:rsidR="007569F9">
        <w:rPr>
          <w:rFonts w:hint="cs"/>
          <w:rtl/>
        </w:rPr>
        <w:t xml:space="preserve">، </w:t>
      </w:r>
      <w:r w:rsidR="00787B84" w:rsidRPr="00196E06">
        <w:rPr>
          <w:rFonts w:hint="cs"/>
          <w:rtl/>
        </w:rPr>
        <w:t xml:space="preserve">أن يأخذ من كل إنسان منهم ما شاء </w:t>
      </w:r>
      <w:r w:rsidR="00DF0DC7">
        <w:rPr>
          <w:rFonts w:hint="cs"/>
          <w:rtl/>
        </w:rPr>
        <w:t xml:space="preserve">، </w:t>
      </w:r>
      <w:r w:rsidR="00787B84" w:rsidRPr="00196E06">
        <w:rPr>
          <w:rFonts w:hint="cs"/>
          <w:rtl/>
        </w:rPr>
        <w:t>على قدر</w:t>
      </w:r>
      <w:r w:rsidR="00787B84">
        <w:rPr>
          <w:rFonts w:hint="cs"/>
          <w:rtl/>
        </w:rPr>
        <w:t xml:space="preserve"> مال</w:t>
      </w:r>
      <w:r w:rsidR="00B64465">
        <w:rPr>
          <w:rFonts w:hint="cs"/>
          <w:rtl/>
        </w:rPr>
        <w:t>ِ</w:t>
      </w:r>
      <w:r w:rsidR="00787B84">
        <w:rPr>
          <w:rFonts w:hint="cs"/>
          <w:rtl/>
        </w:rPr>
        <w:t>ه بما يطيق</w:t>
      </w:r>
      <w:r w:rsidR="00613E9E">
        <w:rPr>
          <w:rFonts w:hint="cs"/>
          <w:rtl/>
        </w:rPr>
        <w:t xml:space="preserve"> ،</w:t>
      </w:r>
      <w:r w:rsidR="00787B84">
        <w:rPr>
          <w:rFonts w:hint="cs"/>
          <w:rtl/>
        </w:rPr>
        <w:t xml:space="preserve"> إنّما هم قومٌ فدَوا أنفس</w:t>
      </w:r>
      <w:r w:rsidR="001E5D54">
        <w:rPr>
          <w:rFonts w:hint="cs"/>
          <w:rtl/>
        </w:rPr>
        <w:t>َ</w:t>
      </w:r>
      <w:r w:rsidR="00787B84">
        <w:rPr>
          <w:rFonts w:hint="cs"/>
          <w:rtl/>
        </w:rPr>
        <w:t>هم من أن ي</w:t>
      </w:r>
      <w:r w:rsidR="007569F9">
        <w:rPr>
          <w:rFonts w:hint="cs"/>
          <w:rtl/>
        </w:rPr>
        <w:t>ُ</w:t>
      </w:r>
      <w:r w:rsidR="00787B84">
        <w:rPr>
          <w:rFonts w:hint="cs"/>
          <w:rtl/>
        </w:rPr>
        <w:t>ستعب</w:t>
      </w:r>
      <w:r w:rsidR="007569F9">
        <w:rPr>
          <w:rFonts w:hint="cs"/>
          <w:rtl/>
        </w:rPr>
        <w:t>َ</w:t>
      </w:r>
      <w:r w:rsidR="00787B84">
        <w:rPr>
          <w:rFonts w:hint="cs"/>
          <w:rtl/>
        </w:rPr>
        <w:t>دوا أو ي</w:t>
      </w:r>
      <w:r w:rsidR="007569F9">
        <w:rPr>
          <w:rFonts w:hint="cs"/>
          <w:rtl/>
        </w:rPr>
        <w:t>ُ</w:t>
      </w:r>
      <w:r w:rsidR="00787B84">
        <w:rPr>
          <w:rFonts w:hint="cs"/>
          <w:rtl/>
        </w:rPr>
        <w:t>قت</w:t>
      </w:r>
      <w:r w:rsidR="007569F9">
        <w:rPr>
          <w:rFonts w:hint="cs"/>
          <w:rtl/>
        </w:rPr>
        <w:t>َ</w:t>
      </w:r>
      <w:r w:rsidR="00787B84">
        <w:rPr>
          <w:rFonts w:hint="cs"/>
          <w:rtl/>
        </w:rPr>
        <w:t>لوا</w:t>
      </w:r>
      <w:r w:rsidR="00613E9E">
        <w:rPr>
          <w:rFonts w:hint="cs"/>
          <w:rtl/>
        </w:rPr>
        <w:t xml:space="preserve"> ،</w:t>
      </w:r>
      <w:r w:rsidR="00787B84">
        <w:rPr>
          <w:rFonts w:hint="cs"/>
          <w:rtl/>
        </w:rPr>
        <w:t xml:space="preserve"> فالجزية تؤخذ منهم على قدر ما يطيقون</w:t>
      </w:r>
      <w:r w:rsidR="00613E9E">
        <w:rPr>
          <w:rFonts w:hint="cs"/>
          <w:rtl/>
        </w:rPr>
        <w:t xml:space="preserve"> ،</w:t>
      </w:r>
      <w:r w:rsidR="00787B84">
        <w:rPr>
          <w:rFonts w:hint="cs"/>
          <w:rtl/>
        </w:rPr>
        <w:t xml:space="preserve"> له أن يأخذهم به حتى يسلموا</w:t>
      </w:r>
      <w:r w:rsidR="00613E9E">
        <w:rPr>
          <w:rFonts w:hint="cs"/>
          <w:rtl/>
        </w:rPr>
        <w:t xml:space="preserve"> ،</w:t>
      </w:r>
      <w:r w:rsidR="00787B84">
        <w:rPr>
          <w:rFonts w:hint="cs"/>
          <w:rtl/>
        </w:rPr>
        <w:t xml:space="preserve"> فإنّ الله تبارك وتعالى قال</w:t>
      </w:r>
      <w:r w:rsidR="00747B2B">
        <w:rPr>
          <w:rFonts w:hint="cs"/>
          <w:rtl/>
        </w:rPr>
        <w:t xml:space="preserve"> </w:t>
      </w:r>
      <w:r w:rsidR="00787B84">
        <w:rPr>
          <w:rFonts w:hint="cs"/>
          <w:rtl/>
        </w:rPr>
        <w:t>[</w:t>
      </w:r>
      <w:r w:rsidR="00787B84">
        <w:rPr>
          <w:rFonts w:ascii="QCF_P191" w:hAnsi="QCF_P191" w:cs="QCF_P191" w:hint="cs"/>
          <w:b/>
          <w:bCs/>
          <w:color w:val="000000"/>
          <w:sz w:val="30"/>
          <w:szCs w:val="30"/>
          <w:rtl/>
        </w:rPr>
        <w:t xml:space="preserve"> </w:t>
      </w:r>
      <w:r w:rsidR="00787B84" w:rsidRPr="00747B2B">
        <w:rPr>
          <w:rFonts w:ascii="QCF_P191" w:hAnsi="QCF_P191" w:cs="QCF_P191"/>
          <w:color w:val="000000"/>
          <w:sz w:val="30"/>
          <w:szCs w:val="30"/>
          <w:rtl/>
        </w:rPr>
        <w:t>ﮓ ﮔ ﮕ ﮖ ﮗ ﮘ ﮙ</w:t>
      </w:r>
      <w:r w:rsidR="00787B84">
        <w:rPr>
          <w:rFonts w:hint="cs"/>
          <w:rtl/>
        </w:rPr>
        <w:t>]</w:t>
      </w:r>
      <w:r w:rsidR="00613E9E">
        <w:rPr>
          <w:rFonts w:hint="cs"/>
          <w:rtl/>
        </w:rPr>
        <w:t xml:space="preserve"> ،</w:t>
      </w:r>
      <w:r w:rsidR="00787B84">
        <w:rPr>
          <w:rFonts w:hint="cs"/>
          <w:rtl/>
        </w:rPr>
        <w:t xml:space="preserve"> وكيف يكون صاغراً وهو لا يكترث لما يؤخذ منه</w:t>
      </w:r>
      <w:r w:rsidR="00613E9E">
        <w:rPr>
          <w:rFonts w:hint="cs"/>
          <w:rtl/>
        </w:rPr>
        <w:t xml:space="preserve"> ،</w:t>
      </w:r>
      <w:r w:rsidR="00787B84">
        <w:rPr>
          <w:rFonts w:hint="cs"/>
          <w:rtl/>
        </w:rPr>
        <w:t xml:space="preserve"> حتى يجد ذلاًّ لما اُخذ منه</w:t>
      </w:r>
      <w:r w:rsidR="00613E9E">
        <w:rPr>
          <w:rFonts w:hint="cs"/>
          <w:rtl/>
        </w:rPr>
        <w:t xml:space="preserve"> ،</w:t>
      </w:r>
      <w:r w:rsidR="00787B84">
        <w:rPr>
          <w:rFonts w:hint="cs"/>
          <w:rtl/>
        </w:rPr>
        <w:t xml:space="preserve"> فيألم لذلك فيسلم </w:t>
      </w:r>
      <w:r w:rsidR="000E7D9B" w:rsidRPr="000E7D9B">
        <w:rPr>
          <w:rFonts w:cs="Lotus" w:hint="cs"/>
          <w:sz w:val="28"/>
          <w:szCs w:val="32"/>
          <w:rtl/>
        </w:rPr>
        <w:t>&lt;</w:t>
      </w:r>
      <w:r w:rsidR="00787B84">
        <w:rPr>
          <w:rFonts w:hint="cs"/>
          <w:rtl/>
        </w:rPr>
        <w:t xml:space="preserve"> . قال وقال (</w:t>
      </w:r>
      <w:r w:rsidR="00787B84" w:rsidRPr="00C32290">
        <w:rPr>
          <w:rFonts w:hint="cs"/>
          <w:sz w:val="32"/>
          <w:szCs w:val="24"/>
          <w:rtl/>
        </w:rPr>
        <w:t>محمد</w:t>
      </w:r>
      <w:r w:rsidR="00787B84">
        <w:rPr>
          <w:rFonts w:hint="cs"/>
          <w:rtl/>
        </w:rPr>
        <w:t>)</w:t>
      </w:r>
      <w:r w:rsidR="00747B2B">
        <w:rPr>
          <w:rFonts w:hint="cs"/>
          <w:rtl/>
        </w:rPr>
        <w:t xml:space="preserve"> </w:t>
      </w:r>
      <w:r w:rsidR="00787B84">
        <w:rPr>
          <w:rFonts w:hint="cs"/>
          <w:rtl/>
        </w:rPr>
        <w:t>بن مسلم</w:t>
      </w:r>
      <w:r w:rsidR="00613E9E">
        <w:rPr>
          <w:rFonts w:hint="cs"/>
          <w:rtl/>
        </w:rPr>
        <w:t xml:space="preserve"> :</w:t>
      </w:r>
      <w:r w:rsidR="00787B84">
        <w:rPr>
          <w:rFonts w:hint="cs"/>
          <w:rtl/>
        </w:rPr>
        <w:t xml:space="preserve"> قلت لأ</w:t>
      </w:r>
      <w:r w:rsidR="00747B2B">
        <w:rPr>
          <w:rFonts w:hint="cs"/>
          <w:rtl/>
        </w:rPr>
        <w:t>ب</w:t>
      </w:r>
      <w:r w:rsidR="002C614B">
        <w:rPr>
          <w:rFonts w:hint="cs"/>
          <w:rtl/>
        </w:rPr>
        <w:t>ي</w:t>
      </w:r>
      <w:r w:rsidR="00787B84">
        <w:rPr>
          <w:rFonts w:hint="cs"/>
          <w:rtl/>
        </w:rPr>
        <w:t xml:space="preserve"> عبد الله</w:t>
      </w:r>
      <w:r w:rsidR="00787B84">
        <w:t>t</w:t>
      </w:r>
      <w:r w:rsidR="00613E9E">
        <w:rPr>
          <w:rFonts w:hint="cs"/>
          <w:rtl/>
        </w:rPr>
        <w:t xml:space="preserve"> :</w:t>
      </w:r>
      <w:r w:rsidR="00787B84">
        <w:rPr>
          <w:rFonts w:hint="cs"/>
          <w:rtl/>
        </w:rPr>
        <w:t xml:space="preserve"> أرأيت</w:t>
      </w:r>
      <w:r w:rsidR="00DF0DC7">
        <w:rPr>
          <w:rFonts w:hint="cs"/>
          <w:rtl/>
        </w:rPr>
        <w:t>َ</w:t>
      </w:r>
      <w:r w:rsidR="00787B84">
        <w:rPr>
          <w:rFonts w:hint="cs"/>
          <w:rtl/>
        </w:rPr>
        <w:t xml:space="preserve"> ما يأخذ هؤلاء من هذا الخمس من أرض الجزية</w:t>
      </w:r>
      <w:r w:rsidR="00613E9E">
        <w:rPr>
          <w:rFonts w:hint="cs"/>
          <w:rtl/>
        </w:rPr>
        <w:t xml:space="preserve"> ،</w:t>
      </w:r>
      <w:r w:rsidR="00787B84">
        <w:rPr>
          <w:rFonts w:hint="cs"/>
          <w:rtl/>
        </w:rPr>
        <w:t xml:space="preserve"> ويأخذ من الدهاقين جزية رؤوسهم أما عليهم في ذلك شيء موظف</w:t>
      </w:r>
      <w:r w:rsidR="0090176C">
        <w:rPr>
          <w:rFonts w:hint="cs"/>
          <w:rtl/>
        </w:rPr>
        <w:t xml:space="preserve"> ؟</w:t>
      </w:r>
      <w:r w:rsidR="00787B84">
        <w:rPr>
          <w:rFonts w:hint="cs"/>
          <w:rtl/>
        </w:rPr>
        <w:t xml:space="preserve"> فقال</w:t>
      </w:r>
      <w:r w:rsidR="00613E9E">
        <w:rPr>
          <w:rFonts w:hint="cs"/>
          <w:rtl/>
        </w:rPr>
        <w:t xml:space="preserve"> :</w:t>
      </w:r>
      <w:r w:rsidR="00787B84">
        <w:rPr>
          <w:rFonts w:hint="cs"/>
          <w:rtl/>
        </w:rPr>
        <w:t xml:space="preserve"> </w:t>
      </w:r>
      <w:r w:rsidR="000E7D9B" w:rsidRPr="000E7D9B">
        <w:rPr>
          <w:rFonts w:cs="Lotus" w:hint="cs"/>
          <w:sz w:val="28"/>
          <w:szCs w:val="32"/>
          <w:rtl/>
        </w:rPr>
        <w:t>&gt;</w:t>
      </w:r>
      <w:r w:rsidR="00787B84">
        <w:rPr>
          <w:rFonts w:hint="cs"/>
          <w:rtl/>
        </w:rPr>
        <w:t xml:space="preserve"> كان عليهم ما أجازوا على أنفسهم</w:t>
      </w:r>
      <w:r w:rsidR="00613E9E">
        <w:rPr>
          <w:rFonts w:hint="cs"/>
          <w:rtl/>
        </w:rPr>
        <w:t xml:space="preserve"> ،</w:t>
      </w:r>
      <w:r w:rsidR="00787B84">
        <w:rPr>
          <w:rFonts w:hint="cs"/>
          <w:rtl/>
        </w:rPr>
        <w:t xml:space="preserve"> </w:t>
      </w:r>
      <w:r w:rsidR="00787B84" w:rsidRPr="00493C3B">
        <w:rPr>
          <w:rFonts w:hint="cs"/>
          <w:u w:val="single"/>
          <w:rtl/>
        </w:rPr>
        <w:t>وليس للإمام أكثر من الجزية</w:t>
      </w:r>
      <w:r w:rsidR="00613E9E">
        <w:rPr>
          <w:rFonts w:hint="cs"/>
          <w:rtl/>
        </w:rPr>
        <w:t xml:space="preserve"> ،</w:t>
      </w:r>
      <w:r w:rsidR="00787B84">
        <w:rPr>
          <w:rFonts w:hint="cs"/>
          <w:rtl/>
        </w:rPr>
        <w:t xml:space="preserve"> إن  شاء الإمام وضع ذلك على رؤوسهم</w:t>
      </w:r>
      <w:r w:rsidR="00613E9E">
        <w:rPr>
          <w:rFonts w:hint="cs"/>
          <w:rtl/>
        </w:rPr>
        <w:t xml:space="preserve"> ،</w:t>
      </w:r>
      <w:r w:rsidR="00787B84">
        <w:rPr>
          <w:rFonts w:hint="cs"/>
          <w:rtl/>
        </w:rPr>
        <w:t xml:space="preserve"> وليس على أموالهم شيء</w:t>
      </w:r>
      <w:r w:rsidR="00613E9E">
        <w:rPr>
          <w:rFonts w:hint="cs"/>
          <w:rtl/>
        </w:rPr>
        <w:t xml:space="preserve"> ،</w:t>
      </w:r>
      <w:r w:rsidR="00787B84">
        <w:rPr>
          <w:rFonts w:hint="cs"/>
          <w:rtl/>
        </w:rPr>
        <w:t xml:space="preserve"> وإن شاء فعلى أموالهم وليس على رؤوسهم شيء</w:t>
      </w:r>
      <w:r>
        <w:rPr>
          <w:rFonts w:cs="Lotus" w:hint="cs"/>
          <w:sz w:val="26"/>
          <w:szCs w:val="26"/>
          <w:rtl/>
        </w:rPr>
        <w:t xml:space="preserve"> </w:t>
      </w:r>
      <w:r w:rsidR="0038282C">
        <w:rPr>
          <w:rFonts w:cs="Lotus" w:hint="cs"/>
          <w:sz w:val="28"/>
          <w:szCs w:val="32"/>
          <w:rtl/>
        </w:rPr>
        <w:t xml:space="preserve">&lt; </w:t>
      </w:r>
      <w:r w:rsidR="00787B84" w:rsidRPr="00493C3B">
        <w:rPr>
          <w:rFonts w:hint="cs"/>
          <w:u w:val="single"/>
          <w:rtl/>
        </w:rPr>
        <w:t>فقلت</w:t>
      </w:r>
      <w:r w:rsidR="00613E9E">
        <w:rPr>
          <w:rFonts w:hint="cs"/>
          <w:u w:val="single"/>
          <w:rtl/>
        </w:rPr>
        <w:t xml:space="preserve"> :</w:t>
      </w:r>
      <w:r w:rsidR="00787B84" w:rsidRPr="00493C3B">
        <w:rPr>
          <w:rFonts w:hint="cs"/>
          <w:u w:val="single"/>
          <w:rtl/>
        </w:rPr>
        <w:t xml:space="preserve"> فهذا الخمس</w:t>
      </w:r>
      <w:r w:rsidR="0090176C">
        <w:rPr>
          <w:rFonts w:hint="cs"/>
          <w:u w:val="single"/>
          <w:rtl/>
        </w:rPr>
        <w:t xml:space="preserve"> ؟</w:t>
      </w:r>
      <w:r w:rsidR="00787B84" w:rsidRPr="00493C3B">
        <w:rPr>
          <w:rFonts w:hint="cs"/>
          <w:u w:val="single"/>
          <w:rtl/>
        </w:rPr>
        <w:t xml:space="preserve"> فقال</w:t>
      </w:r>
      <w:r w:rsidR="00613E9E">
        <w:rPr>
          <w:rFonts w:hint="cs"/>
          <w:u w:val="single"/>
          <w:rtl/>
        </w:rPr>
        <w:t xml:space="preserve"> :</w:t>
      </w:r>
      <w:r w:rsidR="00787B84" w:rsidRPr="00493C3B">
        <w:rPr>
          <w:rFonts w:hint="cs"/>
          <w:u w:val="single"/>
          <w:rtl/>
        </w:rPr>
        <w:t xml:space="preserve"> </w:t>
      </w:r>
      <w:r w:rsidR="000E7D9B" w:rsidRPr="000E7D9B">
        <w:rPr>
          <w:rFonts w:cs="Lotus" w:hint="cs"/>
          <w:sz w:val="28"/>
          <w:szCs w:val="32"/>
          <w:u w:val="single"/>
          <w:rtl/>
        </w:rPr>
        <w:t>&gt;</w:t>
      </w:r>
      <w:r w:rsidR="00787B84">
        <w:rPr>
          <w:rFonts w:cs="Lotus" w:hint="cs"/>
          <w:sz w:val="26"/>
          <w:szCs w:val="26"/>
          <w:u w:val="single"/>
          <w:rtl/>
        </w:rPr>
        <w:t xml:space="preserve"> </w:t>
      </w:r>
      <w:r w:rsidR="00787B84" w:rsidRPr="00493C3B">
        <w:rPr>
          <w:rFonts w:hint="cs"/>
          <w:u w:val="single"/>
          <w:rtl/>
        </w:rPr>
        <w:t>إنما هذا شيء كان صالحهم عليه رسول الله</w:t>
      </w:r>
      <w:r w:rsidR="00143C8A" w:rsidRPr="00143C8A">
        <w:rPr>
          <w:sz w:val="40"/>
          <w:u w:val="single"/>
        </w:rPr>
        <w:t>w</w:t>
      </w:r>
      <w:r w:rsidRPr="00B64465">
        <w:rPr>
          <w:rFonts w:cs="Lotus" w:hint="cs"/>
          <w:sz w:val="32"/>
          <w:szCs w:val="26"/>
          <w:rtl/>
        </w:rPr>
        <w:t xml:space="preserve"> </w:t>
      </w:r>
      <w:r w:rsidR="000E7D9B" w:rsidRPr="000E7D9B">
        <w:rPr>
          <w:rFonts w:cs="Lotus" w:hint="cs"/>
          <w:sz w:val="28"/>
          <w:szCs w:val="32"/>
          <w:rtl/>
        </w:rPr>
        <w:t>&lt;</w:t>
      </w:r>
      <w:r w:rsidR="00787B84" w:rsidRPr="00B64465">
        <w:rPr>
          <w:rFonts w:hint="cs"/>
          <w:sz w:val="28"/>
          <w:rtl/>
        </w:rPr>
        <w:t xml:space="preserve"> أما</w:t>
      </w:r>
      <w:r w:rsidR="00787B84">
        <w:rPr>
          <w:rFonts w:hint="cs"/>
          <w:rtl/>
        </w:rPr>
        <w:t xml:space="preserve"> السند الأول فصحيح</w:t>
      </w:r>
      <w:r w:rsidR="00613E9E">
        <w:rPr>
          <w:rFonts w:hint="cs"/>
          <w:rtl/>
        </w:rPr>
        <w:t xml:space="preserve"> ،</w:t>
      </w:r>
      <w:r w:rsidR="00787B84">
        <w:rPr>
          <w:rFonts w:hint="cs"/>
          <w:rtl/>
        </w:rPr>
        <w:t xml:space="preserve"> وأمّا السند الثاني ففيه كلام</w:t>
      </w:r>
      <w:r w:rsidR="00787B84" w:rsidRPr="00700CE8">
        <w:rPr>
          <w:rFonts w:hint="cs"/>
          <w:spacing w:val="-4"/>
          <w:vertAlign w:val="superscript"/>
          <w:rtl/>
        </w:rPr>
        <w:t>(</w:t>
      </w:r>
      <w:r w:rsidR="00787B84" w:rsidRPr="00700CE8">
        <w:rPr>
          <w:rStyle w:val="FootnoteReference"/>
          <w:spacing w:val="-4"/>
          <w:rtl/>
        </w:rPr>
        <w:footnoteReference w:id="117"/>
      </w:r>
      <w:r w:rsidR="00787B84" w:rsidRPr="00700CE8">
        <w:rPr>
          <w:rFonts w:hint="cs"/>
          <w:spacing w:val="-4"/>
          <w:vertAlign w:val="superscript"/>
          <w:rtl/>
        </w:rPr>
        <w:t>)</w:t>
      </w:r>
      <w:r w:rsidR="00787B84">
        <w:rPr>
          <w:rFonts w:hint="cs"/>
          <w:rtl/>
        </w:rPr>
        <w:t>.</w:t>
      </w:r>
    </w:p>
    <w:p w:rsidR="00787B84" w:rsidRPr="005B0FBA" w:rsidRDefault="00D93D2C" w:rsidP="00091A48">
      <w:pPr>
        <w:pStyle w:val="1"/>
        <w:ind w:firstLine="0"/>
        <w:jc w:val="both"/>
        <w:rPr>
          <w:rFonts w:hint="cs"/>
          <w:rtl/>
        </w:rPr>
      </w:pPr>
      <w:r>
        <w:rPr>
          <w:rFonts w:hint="cs"/>
          <w:rtl/>
        </w:rPr>
        <w:t xml:space="preserve"> </w:t>
      </w:r>
      <w:r w:rsidR="00787B84" w:rsidRPr="005B0FBA">
        <w:rPr>
          <w:rFonts w:hint="cs"/>
          <w:rtl/>
        </w:rPr>
        <w:t xml:space="preserve">4 ـ ثم روى في الكافي بعد الرواية السابقة ـ </w:t>
      </w:r>
      <w:r w:rsidR="00787B84" w:rsidRPr="00D93D2C">
        <w:rPr>
          <w:rFonts w:hint="cs"/>
          <w:sz w:val="24"/>
          <w:szCs w:val="24"/>
          <w:rtl/>
        </w:rPr>
        <w:t>مباشرة</w:t>
      </w:r>
      <w:r w:rsidR="00787B84" w:rsidRPr="005B0FBA">
        <w:rPr>
          <w:rFonts w:hint="cs"/>
          <w:rtl/>
        </w:rPr>
        <w:t xml:space="preserve"> ـ ما يلي</w:t>
      </w:r>
      <w:r w:rsidR="00613E9E">
        <w:rPr>
          <w:rFonts w:hint="cs"/>
          <w:rtl/>
        </w:rPr>
        <w:t xml:space="preserve"> :</w:t>
      </w:r>
      <w:r w:rsidR="00787B84" w:rsidRPr="005B0FBA">
        <w:rPr>
          <w:rFonts w:hint="cs"/>
          <w:rtl/>
        </w:rPr>
        <w:t xml:space="preserve"> حريز عن محمد بن مسلم قال</w:t>
      </w:r>
      <w:r w:rsidR="00613E9E">
        <w:rPr>
          <w:rFonts w:hint="cs"/>
          <w:rtl/>
        </w:rPr>
        <w:t xml:space="preserve"> :</w:t>
      </w:r>
      <w:r w:rsidR="00787B84" w:rsidRPr="005B0FBA">
        <w:rPr>
          <w:rFonts w:hint="cs"/>
          <w:rtl/>
        </w:rPr>
        <w:t xml:space="preserve"> سألته عن أهل الذمّة ماذا عليهم مما يحقنون به دماءهم وأموالهم</w:t>
      </w:r>
      <w:r w:rsidR="0090176C">
        <w:rPr>
          <w:rFonts w:hint="cs"/>
          <w:rtl/>
        </w:rPr>
        <w:t xml:space="preserve"> ؟</w:t>
      </w:r>
      <w:r w:rsidR="00787B84" w:rsidRPr="005B0FBA">
        <w:rPr>
          <w:rFonts w:hint="cs"/>
          <w:rtl/>
        </w:rPr>
        <w:t xml:space="preserve"> قال</w:t>
      </w:r>
      <w:r w:rsidR="00613E9E">
        <w:rPr>
          <w:rFonts w:hint="cs"/>
          <w:rtl/>
        </w:rPr>
        <w:t xml:space="preserve"> :</w:t>
      </w:r>
      <w:r w:rsidR="00787B84" w:rsidRPr="005B0FBA">
        <w:rPr>
          <w:rFonts w:hint="cs"/>
          <w:rtl/>
        </w:rPr>
        <w:t xml:space="preserve"> </w:t>
      </w:r>
      <w:r w:rsidR="000E7D9B" w:rsidRPr="000E7D9B">
        <w:rPr>
          <w:rFonts w:cs="Lotus" w:hint="cs"/>
          <w:sz w:val="28"/>
          <w:szCs w:val="32"/>
          <w:rtl/>
        </w:rPr>
        <w:t>&gt;</w:t>
      </w:r>
      <w:r w:rsidR="00787B84">
        <w:rPr>
          <w:rFonts w:hint="cs"/>
          <w:u w:val="single"/>
          <w:rtl/>
        </w:rPr>
        <w:t xml:space="preserve"> </w:t>
      </w:r>
      <w:r w:rsidR="00787B84" w:rsidRPr="005B0FBA">
        <w:rPr>
          <w:rFonts w:hint="cs"/>
          <w:u w:val="single"/>
          <w:rtl/>
        </w:rPr>
        <w:t>الخراج</w:t>
      </w:r>
      <w:r w:rsidR="00613E9E">
        <w:rPr>
          <w:rFonts w:hint="cs"/>
          <w:u w:val="single"/>
          <w:rtl/>
        </w:rPr>
        <w:t xml:space="preserve"> ،</w:t>
      </w:r>
      <w:r w:rsidR="00787B84" w:rsidRPr="005B0FBA">
        <w:rPr>
          <w:rFonts w:hint="cs"/>
          <w:u w:val="single"/>
          <w:rtl/>
        </w:rPr>
        <w:t xml:space="preserve"> فإنْ اُخذ من رؤوسهم الجزية فلا س</w:t>
      </w:r>
      <w:r w:rsidR="002C614B">
        <w:rPr>
          <w:rFonts w:hint="cs"/>
          <w:u w:val="single"/>
          <w:rtl/>
        </w:rPr>
        <w:t>بـي</w:t>
      </w:r>
      <w:r w:rsidR="00787B84" w:rsidRPr="005B0FBA">
        <w:rPr>
          <w:rFonts w:hint="cs"/>
          <w:u w:val="single"/>
          <w:rtl/>
        </w:rPr>
        <w:t>ل على أرضهم</w:t>
      </w:r>
      <w:r w:rsidR="00613E9E">
        <w:rPr>
          <w:rFonts w:hint="cs"/>
          <w:u w:val="single"/>
          <w:rtl/>
        </w:rPr>
        <w:t xml:space="preserve"> ،</w:t>
      </w:r>
      <w:r w:rsidR="00787B84" w:rsidRPr="005B0FBA">
        <w:rPr>
          <w:rFonts w:hint="cs"/>
          <w:u w:val="single"/>
          <w:rtl/>
        </w:rPr>
        <w:t xml:space="preserve"> وإن اُخذ من أرضهم فلا س</w:t>
      </w:r>
      <w:r w:rsidR="002C614B">
        <w:rPr>
          <w:rFonts w:hint="cs"/>
          <w:u w:val="single"/>
          <w:rtl/>
        </w:rPr>
        <w:t>بـي</w:t>
      </w:r>
      <w:r w:rsidR="00787B84" w:rsidRPr="005B0FBA">
        <w:rPr>
          <w:rFonts w:hint="cs"/>
          <w:u w:val="single"/>
          <w:rtl/>
        </w:rPr>
        <w:t>ل على رؤوسهم</w:t>
      </w:r>
      <w:r w:rsidR="00787B84">
        <w:rPr>
          <w:rFonts w:cs="Lotus" w:hint="cs"/>
          <w:sz w:val="26"/>
          <w:szCs w:val="26"/>
          <w:rtl/>
        </w:rPr>
        <w:t xml:space="preserve"> </w:t>
      </w:r>
      <w:r w:rsidR="0038282C">
        <w:rPr>
          <w:rFonts w:cs="Lotus" w:hint="cs"/>
          <w:sz w:val="28"/>
          <w:szCs w:val="32"/>
          <w:rtl/>
        </w:rPr>
        <w:t xml:space="preserve">&lt; </w:t>
      </w:r>
      <w:r w:rsidR="00787B84" w:rsidRPr="005B0FBA">
        <w:rPr>
          <w:rFonts w:hint="cs"/>
          <w:rtl/>
        </w:rPr>
        <w:t>صحيحة السند لصحة إسناده عن حريز</w:t>
      </w:r>
      <w:r w:rsidR="00613E9E">
        <w:rPr>
          <w:rFonts w:hint="cs"/>
          <w:rtl/>
        </w:rPr>
        <w:t xml:space="preserve"> ،</w:t>
      </w:r>
      <w:r w:rsidR="00787B84" w:rsidRPr="005B0FBA">
        <w:rPr>
          <w:rFonts w:hint="cs"/>
          <w:rtl/>
        </w:rPr>
        <w:t xml:space="preserve"> وهي</w:t>
      </w:r>
      <w:r w:rsidR="00787B84">
        <w:rPr>
          <w:rFonts w:hint="cs"/>
          <w:rtl/>
        </w:rPr>
        <w:t xml:space="preserve"> </w:t>
      </w:r>
      <w:r w:rsidR="00787B84" w:rsidRPr="005B0FBA">
        <w:rPr>
          <w:rFonts w:hint="cs"/>
          <w:rtl/>
        </w:rPr>
        <w:t>مهمّة فيما نحن فيه</w:t>
      </w:r>
      <w:r w:rsidR="00787B84">
        <w:rPr>
          <w:rFonts w:hint="cs"/>
          <w:rtl/>
        </w:rPr>
        <w:t xml:space="preserve"> </w:t>
      </w:r>
      <w:r w:rsidR="00787B84" w:rsidRPr="005B0FBA">
        <w:rPr>
          <w:rFonts w:hint="cs"/>
          <w:rtl/>
        </w:rPr>
        <w:t>.</w:t>
      </w:r>
    </w:p>
    <w:p w:rsidR="00787B84" w:rsidRDefault="00D93D2C" w:rsidP="00091A48">
      <w:pPr>
        <w:pStyle w:val="1"/>
        <w:ind w:firstLine="0"/>
        <w:jc w:val="both"/>
        <w:rPr>
          <w:rFonts w:hint="cs"/>
          <w:rtl/>
        </w:rPr>
      </w:pPr>
      <w:r>
        <w:rPr>
          <w:rFonts w:hint="cs"/>
          <w:rtl/>
        </w:rPr>
        <w:t xml:space="preserve"> </w:t>
      </w:r>
      <w:r w:rsidR="00787B84">
        <w:rPr>
          <w:rFonts w:hint="cs"/>
          <w:rtl/>
        </w:rPr>
        <w:t>5 ـ وفي الكافي أيضاً عن محمد بن يحيى</w:t>
      </w:r>
      <w:r w:rsidR="00663C08">
        <w:rPr>
          <w:rFonts w:hint="cs"/>
          <w:rtl/>
        </w:rPr>
        <w:t>(</w:t>
      </w:r>
      <w:r w:rsidR="00663C08" w:rsidRPr="00663C08">
        <w:rPr>
          <w:rFonts w:hint="cs"/>
          <w:sz w:val="24"/>
          <w:szCs w:val="24"/>
          <w:rtl/>
        </w:rPr>
        <w:t>العطّار</w:t>
      </w:r>
      <w:r w:rsidR="00663C08">
        <w:rPr>
          <w:rFonts w:hint="cs"/>
          <w:rtl/>
        </w:rPr>
        <w:t>) عن أحمد بن محمد</w:t>
      </w:r>
      <w:r w:rsidR="00787B84">
        <w:rPr>
          <w:rFonts w:hint="cs"/>
          <w:rtl/>
        </w:rPr>
        <w:t>(</w:t>
      </w:r>
      <w:r w:rsidR="00787B84" w:rsidRPr="00663C08">
        <w:rPr>
          <w:rFonts w:hint="cs"/>
          <w:sz w:val="24"/>
          <w:szCs w:val="24"/>
          <w:rtl/>
        </w:rPr>
        <w:t>بن عيسى</w:t>
      </w:r>
      <w:r w:rsidR="00787B84">
        <w:rPr>
          <w:rFonts w:hint="cs"/>
          <w:rtl/>
        </w:rPr>
        <w:t>) عن (</w:t>
      </w:r>
      <w:r w:rsidR="00787B84" w:rsidRPr="00663C08">
        <w:rPr>
          <w:rFonts w:hint="cs"/>
          <w:sz w:val="24"/>
          <w:szCs w:val="24"/>
          <w:rtl/>
        </w:rPr>
        <w:t>الحسن</w:t>
      </w:r>
      <w:r w:rsidR="00787B84">
        <w:rPr>
          <w:rFonts w:hint="cs"/>
          <w:rtl/>
        </w:rPr>
        <w:t>)بن محبوب عن</w:t>
      </w:r>
      <w:r w:rsidR="002A3F8F">
        <w:rPr>
          <w:rFonts w:hint="cs"/>
          <w:rtl/>
        </w:rPr>
        <w:t xml:space="preserve"> أبي </w:t>
      </w:r>
      <w:r w:rsidR="00787B84">
        <w:rPr>
          <w:rFonts w:hint="cs"/>
          <w:rtl/>
        </w:rPr>
        <w:t>أيوب(</w:t>
      </w:r>
      <w:r w:rsidR="00787B84" w:rsidRPr="00663C08">
        <w:rPr>
          <w:rFonts w:hint="cs"/>
          <w:sz w:val="24"/>
          <w:szCs w:val="24"/>
          <w:rtl/>
        </w:rPr>
        <w:t xml:space="preserve">الخزّاز = ابراهيم بن عثمان وقيل </w:t>
      </w:r>
      <w:r w:rsidR="00663C08">
        <w:rPr>
          <w:rFonts w:hint="cs"/>
          <w:sz w:val="24"/>
          <w:szCs w:val="24"/>
          <w:rtl/>
        </w:rPr>
        <w:t>ا</w:t>
      </w:r>
      <w:r w:rsidR="00787B84" w:rsidRPr="00663C08">
        <w:rPr>
          <w:rFonts w:hint="cs"/>
          <w:sz w:val="24"/>
          <w:szCs w:val="24"/>
          <w:rtl/>
        </w:rPr>
        <w:t>بن عيسى</w:t>
      </w:r>
      <w:r w:rsidR="00787B84">
        <w:rPr>
          <w:rFonts w:hint="cs"/>
          <w:rtl/>
        </w:rPr>
        <w:t>) عن محمد بن مسلم عن</w:t>
      </w:r>
      <w:r w:rsidR="002A3F8F">
        <w:rPr>
          <w:rFonts w:hint="cs"/>
          <w:rtl/>
        </w:rPr>
        <w:t xml:space="preserve"> أبي </w:t>
      </w:r>
      <w:r w:rsidR="00787B84">
        <w:rPr>
          <w:rFonts w:hint="cs"/>
          <w:rtl/>
        </w:rPr>
        <w:t>جعفر</w:t>
      </w:r>
      <w:r w:rsidR="00B46D6C" w:rsidRPr="00B46D6C">
        <w:rPr>
          <w:sz w:val="36"/>
        </w:rPr>
        <w:t>y</w:t>
      </w:r>
      <w:r w:rsidR="00787B84">
        <w:rPr>
          <w:rFonts w:hint="cs"/>
          <w:rtl/>
        </w:rPr>
        <w:t xml:space="preserve"> </w:t>
      </w:r>
      <w:r w:rsidR="00787B84" w:rsidRPr="005B0FBA">
        <w:rPr>
          <w:rFonts w:hint="cs"/>
          <w:u w:val="single"/>
          <w:rtl/>
        </w:rPr>
        <w:t>في أهل الجزية يؤخذ من أموالهم ومواشيهم شيء</w:t>
      </w:r>
      <w:r w:rsidR="00B64465">
        <w:rPr>
          <w:rFonts w:hint="cs"/>
          <w:u w:val="single"/>
          <w:rtl/>
        </w:rPr>
        <w:t>ٌ</w:t>
      </w:r>
      <w:r w:rsidR="00787B84" w:rsidRPr="005B0FBA">
        <w:rPr>
          <w:rFonts w:hint="cs"/>
          <w:u w:val="single"/>
          <w:rtl/>
        </w:rPr>
        <w:t xml:space="preserve"> سوى الجزية</w:t>
      </w:r>
      <w:r w:rsidR="0090176C">
        <w:rPr>
          <w:rFonts w:hint="cs"/>
          <w:u w:val="single"/>
          <w:rtl/>
        </w:rPr>
        <w:t xml:space="preserve"> ؟</w:t>
      </w:r>
      <w:r w:rsidR="00787B84">
        <w:rPr>
          <w:rFonts w:hint="cs"/>
          <w:rtl/>
        </w:rPr>
        <w:t xml:space="preserve"> قال</w:t>
      </w:r>
      <w:r w:rsidR="00613E9E">
        <w:rPr>
          <w:rFonts w:hint="cs"/>
          <w:rtl/>
        </w:rPr>
        <w:t xml:space="preserve"> :</w:t>
      </w:r>
      <w:r w:rsidR="00787B84">
        <w:rPr>
          <w:rFonts w:hint="cs"/>
          <w:rtl/>
        </w:rPr>
        <w:t xml:space="preserve"> </w:t>
      </w:r>
      <w:r w:rsidR="000E7D9B" w:rsidRPr="000E7D9B">
        <w:rPr>
          <w:rFonts w:cs="Lotus" w:hint="cs"/>
          <w:sz w:val="28"/>
          <w:szCs w:val="32"/>
          <w:rtl/>
        </w:rPr>
        <w:t>&gt;</w:t>
      </w:r>
      <w:r w:rsidR="00787B84">
        <w:rPr>
          <w:rFonts w:hint="cs"/>
          <w:rtl/>
        </w:rPr>
        <w:t xml:space="preserve"> لا </w:t>
      </w:r>
      <w:r w:rsidR="000E7D9B" w:rsidRPr="000E7D9B">
        <w:rPr>
          <w:rFonts w:cs="Lotus" w:hint="cs"/>
          <w:sz w:val="28"/>
          <w:szCs w:val="32"/>
          <w:rtl/>
        </w:rPr>
        <w:t>&lt;</w:t>
      </w:r>
      <w:r w:rsidR="00613E9E">
        <w:rPr>
          <w:rFonts w:cs="Lotus" w:hint="cs"/>
          <w:sz w:val="26"/>
          <w:szCs w:val="26"/>
          <w:rtl/>
        </w:rPr>
        <w:t xml:space="preserve"> </w:t>
      </w:r>
      <w:r w:rsidR="00787B84">
        <w:rPr>
          <w:rFonts w:hint="cs"/>
          <w:rtl/>
        </w:rPr>
        <w:t>صحيحة السند</w:t>
      </w:r>
      <w:r w:rsidR="00613E9E">
        <w:rPr>
          <w:rFonts w:hint="cs"/>
          <w:rtl/>
        </w:rPr>
        <w:t xml:space="preserve"> ،</w:t>
      </w:r>
      <w:r w:rsidR="00787B84">
        <w:rPr>
          <w:rFonts w:hint="cs"/>
          <w:rtl/>
        </w:rPr>
        <w:t xml:space="preserve"> وهي أيضاً مهمة فيما نحن فيه .</w:t>
      </w:r>
    </w:p>
    <w:p w:rsidR="00787B84" w:rsidRDefault="00787B84" w:rsidP="00091A48">
      <w:pPr>
        <w:pStyle w:val="1"/>
        <w:ind w:firstLine="0"/>
        <w:jc w:val="both"/>
        <w:rPr>
          <w:rFonts w:hint="cs"/>
          <w:rtl/>
        </w:rPr>
      </w:pPr>
      <w:r>
        <w:rPr>
          <w:rFonts w:hint="cs"/>
          <w:rtl/>
        </w:rPr>
        <w:t xml:space="preserve"> 6 ـ وفي الفقيه</w:t>
      </w:r>
      <w:r w:rsidR="00613E9E">
        <w:rPr>
          <w:rFonts w:hint="cs"/>
          <w:rtl/>
        </w:rPr>
        <w:t xml:space="preserve"> :</w:t>
      </w:r>
      <w:r>
        <w:rPr>
          <w:rFonts w:hint="cs"/>
          <w:rtl/>
        </w:rPr>
        <w:t xml:space="preserve"> قال الرضا</w:t>
      </w:r>
      <w:r>
        <w:t>t</w:t>
      </w:r>
      <w:r w:rsidR="00613E9E">
        <w:rPr>
          <w:rFonts w:hint="cs"/>
          <w:rtl/>
        </w:rPr>
        <w:t xml:space="preserve"> :</w:t>
      </w:r>
      <w:r>
        <w:rPr>
          <w:rFonts w:hint="cs"/>
          <w:rtl/>
        </w:rPr>
        <w:t xml:space="preserve"> </w:t>
      </w:r>
      <w:r w:rsidR="000E7D9B" w:rsidRPr="000E7D9B">
        <w:rPr>
          <w:rFonts w:cs="Lotus" w:hint="cs"/>
          <w:sz w:val="28"/>
          <w:szCs w:val="32"/>
          <w:rtl/>
        </w:rPr>
        <w:t>&gt;</w:t>
      </w:r>
      <w:r>
        <w:rPr>
          <w:rFonts w:cs="Lotus" w:hint="cs"/>
          <w:rtl/>
        </w:rPr>
        <w:t xml:space="preserve"> </w:t>
      </w:r>
      <w:r>
        <w:rPr>
          <w:rFonts w:hint="cs"/>
          <w:rtl/>
        </w:rPr>
        <w:t>إنّ بني تغلب أنفوا من الجزية وسألوا ع</w:t>
      </w:r>
      <w:r w:rsidR="00AC74AD">
        <w:rPr>
          <w:rFonts w:hint="cs"/>
          <w:rtl/>
        </w:rPr>
        <w:t>ُ</w:t>
      </w:r>
      <w:r>
        <w:rPr>
          <w:rFonts w:hint="cs"/>
          <w:rtl/>
        </w:rPr>
        <w:t>م</w:t>
      </w:r>
      <w:r w:rsidR="00AC74AD">
        <w:rPr>
          <w:rFonts w:hint="cs"/>
          <w:rtl/>
        </w:rPr>
        <w:t>َ</w:t>
      </w:r>
      <w:r>
        <w:rPr>
          <w:rFonts w:hint="cs"/>
          <w:rtl/>
        </w:rPr>
        <w:t>ر</w:t>
      </w:r>
      <w:r w:rsidR="00AC74AD">
        <w:rPr>
          <w:rFonts w:hint="cs"/>
          <w:rtl/>
        </w:rPr>
        <w:t>َ</w:t>
      </w:r>
      <w:r>
        <w:rPr>
          <w:rFonts w:hint="cs"/>
          <w:rtl/>
        </w:rPr>
        <w:t xml:space="preserve"> أن ي</w:t>
      </w:r>
      <w:r w:rsidR="00AC74AD">
        <w:rPr>
          <w:rFonts w:hint="cs"/>
          <w:rtl/>
        </w:rPr>
        <w:t>َ</w:t>
      </w:r>
      <w:r>
        <w:rPr>
          <w:rFonts w:hint="cs"/>
          <w:rtl/>
        </w:rPr>
        <w:t>ع</w:t>
      </w:r>
      <w:r w:rsidR="00AC74AD">
        <w:rPr>
          <w:rFonts w:hint="cs"/>
          <w:rtl/>
        </w:rPr>
        <w:t>ْ</w:t>
      </w:r>
      <w:r>
        <w:rPr>
          <w:rFonts w:hint="cs"/>
          <w:rtl/>
        </w:rPr>
        <w:t>ف</w:t>
      </w:r>
      <w:r w:rsidR="00AC74AD">
        <w:rPr>
          <w:rFonts w:hint="cs"/>
          <w:rtl/>
        </w:rPr>
        <w:t>ِ</w:t>
      </w:r>
      <w:r>
        <w:rPr>
          <w:rFonts w:hint="cs"/>
          <w:rtl/>
        </w:rPr>
        <w:t>ي</w:t>
      </w:r>
      <w:r w:rsidR="00AC74AD">
        <w:rPr>
          <w:rFonts w:hint="cs"/>
          <w:rtl/>
        </w:rPr>
        <w:t>َ</w:t>
      </w:r>
      <w:r>
        <w:rPr>
          <w:rFonts w:hint="cs"/>
          <w:rtl/>
        </w:rPr>
        <w:t>ه</w:t>
      </w:r>
      <w:r w:rsidR="00AC74AD">
        <w:rPr>
          <w:rFonts w:hint="cs"/>
          <w:rtl/>
        </w:rPr>
        <w:t>ُ</w:t>
      </w:r>
      <w:r>
        <w:rPr>
          <w:rFonts w:hint="cs"/>
          <w:rtl/>
        </w:rPr>
        <w:t xml:space="preserve">م </w:t>
      </w:r>
      <w:r w:rsidR="00AC74AD">
        <w:rPr>
          <w:rFonts w:hint="cs"/>
          <w:rtl/>
        </w:rPr>
        <w:t xml:space="preserve">، </w:t>
      </w:r>
      <w:r>
        <w:rPr>
          <w:rFonts w:hint="cs"/>
          <w:rtl/>
        </w:rPr>
        <w:t>فخشي أن يلحقوا بالروم</w:t>
      </w:r>
      <w:r w:rsidR="00613E9E">
        <w:rPr>
          <w:rFonts w:hint="cs"/>
          <w:rtl/>
        </w:rPr>
        <w:t xml:space="preserve"> ،</w:t>
      </w:r>
      <w:r>
        <w:rPr>
          <w:rFonts w:hint="cs"/>
          <w:rtl/>
        </w:rPr>
        <w:t xml:space="preserve"> فصالحهم على أن صَرَفَ ذلك عن رؤوسهم</w:t>
      </w:r>
      <w:r w:rsidR="00613E9E">
        <w:rPr>
          <w:rFonts w:hint="cs"/>
          <w:rtl/>
        </w:rPr>
        <w:t xml:space="preserve"> ،</w:t>
      </w:r>
      <w:r>
        <w:rPr>
          <w:rFonts w:hint="cs"/>
          <w:rtl/>
        </w:rPr>
        <w:t xml:space="preserve"> وضاعف عليهم الصدقة فرضوا بذلك</w:t>
      </w:r>
      <w:r w:rsidR="00613E9E">
        <w:rPr>
          <w:rFonts w:hint="cs"/>
          <w:rtl/>
        </w:rPr>
        <w:t xml:space="preserve"> ،</w:t>
      </w:r>
      <w:r>
        <w:rPr>
          <w:rFonts w:hint="cs"/>
          <w:rtl/>
        </w:rPr>
        <w:t xml:space="preserve"> فعليهم ما صالحوا عليه ورضوا به إلى أن يظهر الحقّ</w:t>
      </w:r>
      <w:r>
        <w:rPr>
          <w:rFonts w:cs="Lotus" w:hint="cs"/>
          <w:sz w:val="26"/>
          <w:szCs w:val="26"/>
          <w:rtl/>
        </w:rPr>
        <w:t xml:space="preserve"> </w:t>
      </w:r>
      <w:r w:rsidR="0038282C">
        <w:rPr>
          <w:rFonts w:cs="Lotus" w:hint="cs"/>
          <w:sz w:val="28"/>
          <w:szCs w:val="32"/>
          <w:rtl/>
        </w:rPr>
        <w:t xml:space="preserve">&lt; </w:t>
      </w:r>
      <w:r>
        <w:rPr>
          <w:rFonts w:hint="cs"/>
          <w:rtl/>
        </w:rPr>
        <w:t>أي إلى أن يظهر قائم آل محمد</w:t>
      </w:r>
      <w:r w:rsidR="00AA68F7" w:rsidRPr="00AA68F7">
        <w:rPr>
          <w:sz w:val="40"/>
          <w:szCs w:val="36"/>
          <w:lang w:bidi="ar-LB"/>
        </w:rPr>
        <w:t>r</w:t>
      </w:r>
      <w:r>
        <w:rPr>
          <w:rFonts w:hint="cs"/>
          <w:rtl/>
        </w:rPr>
        <w:t xml:space="preserve"> .</w:t>
      </w:r>
    </w:p>
    <w:p w:rsidR="00787B84" w:rsidRDefault="00787B84" w:rsidP="00091A48">
      <w:pPr>
        <w:pStyle w:val="1"/>
        <w:ind w:firstLine="0"/>
        <w:jc w:val="both"/>
        <w:rPr>
          <w:rFonts w:hint="cs"/>
          <w:rtl/>
        </w:rPr>
      </w:pPr>
      <w:r>
        <w:rPr>
          <w:rFonts w:hint="cs"/>
          <w:rtl/>
        </w:rPr>
        <w:t xml:space="preserve">   وغيرها من الروايات</w:t>
      </w:r>
      <w:r w:rsidRPr="00700CE8">
        <w:rPr>
          <w:rFonts w:hint="cs"/>
          <w:spacing w:val="-4"/>
          <w:vertAlign w:val="superscript"/>
          <w:rtl/>
        </w:rPr>
        <w:t>(</w:t>
      </w:r>
      <w:r w:rsidRPr="00700CE8">
        <w:rPr>
          <w:rStyle w:val="FootnoteReference"/>
          <w:spacing w:val="-4"/>
          <w:rtl/>
        </w:rPr>
        <w:footnoteReference w:id="118"/>
      </w:r>
      <w:r w:rsidRPr="00700CE8">
        <w:rPr>
          <w:rFonts w:hint="cs"/>
          <w:spacing w:val="-4"/>
          <w:vertAlign w:val="superscript"/>
          <w:rtl/>
        </w:rPr>
        <w:t>)</w:t>
      </w:r>
      <w:r w:rsidR="00613E9E">
        <w:rPr>
          <w:rFonts w:hint="cs"/>
          <w:rtl/>
        </w:rPr>
        <w:t>،</w:t>
      </w:r>
      <w:r>
        <w:rPr>
          <w:rFonts w:hint="cs"/>
          <w:rtl/>
        </w:rPr>
        <w:t xml:space="preserve"> وهي ظاهرة في أن الخمس المذكور في روايتي الباقر والصادق</w:t>
      </w:r>
      <w:r w:rsidR="00EC07CC" w:rsidRPr="00EC07CC">
        <w:rPr>
          <w:sz w:val="36"/>
          <w:lang w:bidi="ar-LB"/>
        </w:rPr>
        <w:t>o</w:t>
      </w:r>
      <w:r>
        <w:rPr>
          <w:rFonts w:hint="cs"/>
          <w:rtl/>
        </w:rPr>
        <w:t xml:space="preserve"> هو جزية على </w:t>
      </w:r>
      <w:r w:rsidR="002C614B">
        <w:rPr>
          <w:rFonts w:hint="cs"/>
          <w:rtl/>
        </w:rPr>
        <w:t>نـت</w:t>
      </w:r>
      <w:r>
        <w:rPr>
          <w:rFonts w:hint="cs"/>
          <w:rtl/>
        </w:rPr>
        <w:t xml:space="preserve">اج أراضيهم </w:t>
      </w:r>
      <w:r w:rsidR="00AC74AD">
        <w:rPr>
          <w:rFonts w:hint="cs"/>
          <w:rtl/>
        </w:rPr>
        <w:t xml:space="preserve">، </w:t>
      </w:r>
      <w:r>
        <w:rPr>
          <w:rFonts w:hint="cs"/>
          <w:rtl/>
        </w:rPr>
        <w:t>صالحهم عليها رسول الله</w:t>
      </w:r>
      <w:r w:rsidR="00143C8A" w:rsidRPr="00143C8A">
        <w:rPr>
          <w:sz w:val="40"/>
        </w:rPr>
        <w:t>w</w:t>
      </w:r>
      <w:r>
        <w:rPr>
          <w:rFonts w:hint="cs"/>
          <w:rtl/>
        </w:rPr>
        <w:t xml:space="preserve"> ثم عمر بن الخطاب</w:t>
      </w:r>
      <w:r w:rsidR="00613E9E">
        <w:rPr>
          <w:rFonts w:hint="cs"/>
          <w:rtl/>
        </w:rPr>
        <w:t xml:space="preserve"> ،</w:t>
      </w:r>
      <w:r>
        <w:rPr>
          <w:rFonts w:hint="cs"/>
          <w:rtl/>
        </w:rPr>
        <w:t xml:space="preserve"> ثم قال بذلك أهل المدينة والبصرة ومالك وأبو حنيفة وأبو يوسف وع</w:t>
      </w:r>
      <w:r w:rsidR="002C614B">
        <w:rPr>
          <w:rFonts w:hint="cs"/>
          <w:rtl/>
        </w:rPr>
        <w:t>بـي</w:t>
      </w:r>
      <w:r>
        <w:rPr>
          <w:rFonts w:hint="cs"/>
          <w:rtl/>
        </w:rPr>
        <w:t>د الله بن الحسن العنبري (وأحمد بن حنبل في رواية) ومحمد بن الحسن .</w:t>
      </w:r>
    </w:p>
    <w:p w:rsidR="00787B84" w:rsidRDefault="00787B84" w:rsidP="00091A48">
      <w:pPr>
        <w:pStyle w:val="1"/>
        <w:ind w:firstLine="0"/>
        <w:jc w:val="both"/>
        <w:rPr>
          <w:rFonts w:hint="cs"/>
          <w:rtl/>
        </w:rPr>
      </w:pPr>
      <w:r>
        <w:rPr>
          <w:rFonts w:hint="cs"/>
          <w:rtl/>
        </w:rPr>
        <w:t xml:space="preserve">   المهم</w:t>
      </w:r>
      <w:r w:rsidR="00AC74AD">
        <w:rPr>
          <w:rFonts w:hint="cs"/>
          <w:rtl/>
        </w:rPr>
        <w:t xml:space="preserve"> هو</w:t>
      </w:r>
      <w:r>
        <w:rPr>
          <w:rFonts w:hint="cs"/>
          <w:rtl/>
        </w:rPr>
        <w:t xml:space="preserve"> أنّ ما يُستفاد من الروايات الصحيحة أنّ ما يؤخذ منهم من الخمس على الأراضي التي يشترونها من المسلمين إنما هو جزية على مزروعاتهم ـ </w:t>
      </w:r>
      <w:r w:rsidRPr="00E53835">
        <w:rPr>
          <w:rFonts w:hint="cs"/>
          <w:sz w:val="24"/>
          <w:szCs w:val="24"/>
          <w:rtl/>
        </w:rPr>
        <w:t>لا غنيمة تدخل في آية الغنيمة</w:t>
      </w:r>
      <w:r>
        <w:rPr>
          <w:rFonts w:hint="cs"/>
          <w:rtl/>
        </w:rPr>
        <w:t xml:space="preserve"> ـ فتعطى ل</w:t>
      </w:r>
      <w:r w:rsidR="002C614B">
        <w:rPr>
          <w:rFonts w:hint="cs"/>
          <w:rtl/>
        </w:rPr>
        <w:t>بـي</w:t>
      </w:r>
      <w:r>
        <w:rPr>
          <w:rFonts w:hint="cs"/>
          <w:rtl/>
        </w:rPr>
        <w:t>ت مال المسلمين لا لأرباب الخمس الستّة</w:t>
      </w:r>
      <w:r w:rsidR="00613E9E">
        <w:rPr>
          <w:rFonts w:hint="cs"/>
          <w:rtl/>
        </w:rPr>
        <w:t xml:space="preserve"> ،</w:t>
      </w:r>
      <w:r>
        <w:rPr>
          <w:rFonts w:hint="cs"/>
          <w:rtl/>
        </w:rPr>
        <w:t xml:space="preserve"> وهذه الجزية تقديرها </w:t>
      </w:r>
      <w:r w:rsidR="002C614B">
        <w:rPr>
          <w:rFonts w:hint="cs"/>
          <w:rtl/>
        </w:rPr>
        <w:t>بـي</w:t>
      </w:r>
      <w:r>
        <w:rPr>
          <w:rFonts w:hint="cs"/>
          <w:rtl/>
        </w:rPr>
        <w:t xml:space="preserve">د وليّ المسلمين </w:t>
      </w:r>
      <w:r w:rsidR="00AC74AD">
        <w:rPr>
          <w:rFonts w:hint="cs"/>
          <w:rtl/>
        </w:rPr>
        <w:t xml:space="preserve">، </w:t>
      </w:r>
      <w:r>
        <w:rPr>
          <w:rFonts w:hint="cs"/>
          <w:rtl/>
        </w:rPr>
        <w:t>فقد</w:t>
      </w:r>
      <w:r w:rsidRPr="00DE04BF">
        <w:rPr>
          <w:rFonts w:hint="cs"/>
          <w:rtl/>
        </w:rPr>
        <w:t xml:space="preserve"> </w:t>
      </w:r>
      <w:r>
        <w:rPr>
          <w:rFonts w:hint="cs"/>
          <w:rtl/>
        </w:rPr>
        <w:t>يرى المصلحة في ربع محاصيلهم وق</w:t>
      </w:r>
      <w:r w:rsidR="00417F37">
        <w:rPr>
          <w:rFonts w:hint="cs"/>
          <w:rtl/>
        </w:rPr>
        <w:t>د يرى المصلحة في العشر أو الخمس</w:t>
      </w:r>
      <w:r w:rsidR="00AC74AD">
        <w:rPr>
          <w:rFonts w:hint="cs"/>
          <w:rtl/>
        </w:rPr>
        <w:t xml:space="preserve"> </w:t>
      </w:r>
      <w:r>
        <w:rPr>
          <w:rFonts w:hint="cs"/>
          <w:rtl/>
        </w:rPr>
        <w:t>...</w:t>
      </w:r>
    </w:p>
    <w:p w:rsidR="00787B84" w:rsidRDefault="00787B84" w:rsidP="00091A48">
      <w:pPr>
        <w:pStyle w:val="1"/>
        <w:ind w:firstLine="0"/>
        <w:jc w:val="both"/>
        <w:rPr>
          <w:rFonts w:hint="cs"/>
          <w:rtl/>
        </w:rPr>
      </w:pPr>
      <w:r>
        <w:rPr>
          <w:rFonts w:hint="cs"/>
          <w:rtl/>
        </w:rPr>
        <w:t xml:space="preserve">   هذا</w:t>
      </w:r>
      <w:r w:rsidR="00613E9E">
        <w:rPr>
          <w:rFonts w:hint="cs"/>
          <w:rtl/>
        </w:rPr>
        <w:t xml:space="preserve"> ،</w:t>
      </w:r>
      <w:r>
        <w:rPr>
          <w:rFonts w:hint="cs"/>
          <w:rtl/>
        </w:rPr>
        <w:t xml:space="preserve"> ولكن رغم هذا الظهور </w:t>
      </w:r>
      <w:r w:rsidR="00220A31">
        <w:rPr>
          <w:rFonts w:hint="cs"/>
          <w:rtl/>
        </w:rPr>
        <w:t>يـب</w:t>
      </w:r>
      <w:r>
        <w:rPr>
          <w:rFonts w:hint="cs"/>
          <w:rtl/>
        </w:rPr>
        <w:t>قى في النفس شيء</w:t>
      </w:r>
      <w:r w:rsidR="00613E9E">
        <w:rPr>
          <w:rFonts w:hint="cs"/>
          <w:rtl/>
        </w:rPr>
        <w:t xml:space="preserve"> ،</w:t>
      </w:r>
      <w:r w:rsidR="00AC4763">
        <w:rPr>
          <w:rFonts w:hint="cs"/>
          <w:rtl/>
        </w:rPr>
        <w:t xml:space="preserve"> فلا بدّ من الإ</w:t>
      </w:r>
      <w:r>
        <w:rPr>
          <w:rFonts w:hint="cs"/>
          <w:rtl/>
        </w:rPr>
        <w:t>حتياط في لزوم أخذ الحاكم الشرعي الخمس من الأرض التي اشتراها الذمّيّ من المسلم أو أخذ قيمة الخمس منه .</w:t>
      </w:r>
    </w:p>
    <w:p w:rsidR="00787B84" w:rsidRPr="00CC4368" w:rsidRDefault="00787B84" w:rsidP="00091A48">
      <w:pPr>
        <w:pStyle w:val="1"/>
        <w:ind w:firstLine="0"/>
        <w:jc w:val="both"/>
        <w:rPr>
          <w:rFonts w:hint="cs"/>
          <w:spacing w:val="-4"/>
          <w:rtl/>
        </w:rPr>
      </w:pPr>
      <w:r>
        <w:rPr>
          <w:rFonts w:hint="cs"/>
          <w:spacing w:val="-4"/>
          <w:rtl/>
        </w:rPr>
        <w:t xml:space="preserve">   </w:t>
      </w:r>
      <w:r w:rsidRPr="00CC4368">
        <w:rPr>
          <w:rFonts w:hint="cs"/>
          <w:spacing w:val="-4"/>
          <w:rtl/>
        </w:rPr>
        <w:t>وعلى هذا الأساس نقول</w:t>
      </w:r>
      <w:r w:rsidR="00613E9E">
        <w:rPr>
          <w:rFonts w:hint="cs"/>
          <w:spacing w:val="-4"/>
          <w:rtl/>
        </w:rPr>
        <w:t xml:space="preserve"> :</w:t>
      </w:r>
      <w:r w:rsidRPr="00CC4368">
        <w:rPr>
          <w:rFonts w:hint="cs"/>
          <w:spacing w:val="-4"/>
          <w:rtl/>
        </w:rPr>
        <w:t xml:space="preserve"> إنّ وجوب الخمس في الأرض التي اشتراها الذمّي هو المشهور</w:t>
      </w:r>
      <w:r w:rsidR="00746EF1">
        <w:rPr>
          <w:rFonts w:hint="cs"/>
          <w:spacing w:val="-4"/>
          <w:rtl/>
        </w:rPr>
        <w:t xml:space="preserve"> بين </w:t>
      </w:r>
      <w:r w:rsidRPr="00CC4368">
        <w:rPr>
          <w:rFonts w:hint="cs"/>
          <w:spacing w:val="-4"/>
          <w:rtl/>
        </w:rPr>
        <w:t>الفقهاء</w:t>
      </w:r>
      <w:r w:rsidR="00613E9E">
        <w:rPr>
          <w:rFonts w:hint="cs"/>
          <w:spacing w:val="-4"/>
          <w:rtl/>
        </w:rPr>
        <w:t xml:space="preserve"> ،</w:t>
      </w:r>
      <w:r w:rsidRPr="00CC4368">
        <w:rPr>
          <w:rFonts w:hint="cs"/>
          <w:spacing w:val="-4"/>
          <w:rtl/>
        </w:rPr>
        <w:t xml:space="preserve"> فقد قال به ابنا حمزة وزهرة (</w:t>
      </w:r>
      <w:r w:rsidRPr="00C8769A">
        <w:rPr>
          <w:rFonts w:hint="cs"/>
          <w:spacing w:val="-4"/>
          <w:sz w:val="24"/>
          <w:szCs w:val="24"/>
          <w:rtl/>
        </w:rPr>
        <w:t>من علماء القرن السادس</w:t>
      </w:r>
      <w:r w:rsidRPr="00CC4368">
        <w:rPr>
          <w:rFonts w:hint="cs"/>
          <w:spacing w:val="-4"/>
          <w:rtl/>
        </w:rPr>
        <w:t>) وأكثر المتأخرين</w:t>
      </w:r>
      <w:r w:rsidR="00613E9E">
        <w:rPr>
          <w:rFonts w:hint="cs"/>
          <w:spacing w:val="-4"/>
          <w:rtl/>
        </w:rPr>
        <w:t xml:space="preserve"> ،</w:t>
      </w:r>
      <w:r w:rsidRPr="00CC4368">
        <w:rPr>
          <w:rFonts w:hint="cs"/>
          <w:spacing w:val="-4"/>
          <w:rtl/>
        </w:rPr>
        <w:t xml:space="preserve"> وفي المعتبر نسبته إلى الشيخين ومن تابعهما</w:t>
      </w:r>
      <w:r w:rsidR="00613E9E">
        <w:rPr>
          <w:rFonts w:hint="cs"/>
          <w:spacing w:val="-4"/>
          <w:rtl/>
        </w:rPr>
        <w:t xml:space="preserve"> ،</w:t>
      </w:r>
      <w:r w:rsidRPr="00CC4368">
        <w:rPr>
          <w:rFonts w:hint="cs"/>
          <w:spacing w:val="-4"/>
          <w:rtl/>
        </w:rPr>
        <w:t xml:space="preserve"> وعن الروضة نسبته إلى الشيخ والمتأخرين</w:t>
      </w:r>
      <w:r w:rsidR="00613E9E">
        <w:rPr>
          <w:rFonts w:hint="cs"/>
          <w:spacing w:val="-4"/>
          <w:rtl/>
        </w:rPr>
        <w:t xml:space="preserve"> ،</w:t>
      </w:r>
      <w:r w:rsidRPr="00CC4368">
        <w:rPr>
          <w:rFonts w:hint="cs"/>
          <w:spacing w:val="-4"/>
          <w:rtl/>
        </w:rPr>
        <w:t xml:space="preserve"> وفي التذكرة والم</w:t>
      </w:r>
      <w:r w:rsidR="002C614B">
        <w:rPr>
          <w:rFonts w:hint="cs"/>
          <w:spacing w:val="-4"/>
          <w:rtl/>
        </w:rPr>
        <w:t>نـت</w:t>
      </w:r>
      <w:r w:rsidRPr="00CC4368">
        <w:rPr>
          <w:rFonts w:hint="cs"/>
          <w:spacing w:val="-4"/>
          <w:rtl/>
        </w:rPr>
        <w:t>هى وكنز العرفان ومجمع البحرين نسبته إلى علمائنا</w:t>
      </w:r>
      <w:r w:rsidR="00167241">
        <w:rPr>
          <w:rFonts w:hint="cs"/>
          <w:spacing w:val="-4"/>
          <w:rtl/>
        </w:rPr>
        <w:t xml:space="preserve"> </w:t>
      </w:r>
      <w:r w:rsidRPr="00CC4368">
        <w:rPr>
          <w:rFonts w:hint="cs"/>
          <w:spacing w:val="-4"/>
          <w:rtl/>
        </w:rPr>
        <w:t>.</w:t>
      </w:r>
    </w:p>
    <w:p w:rsidR="00787B84" w:rsidRDefault="00787B84" w:rsidP="00091A48">
      <w:pPr>
        <w:pStyle w:val="1"/>
        <w:ind w:firstLine="0"/>
        <w:jc w:val="both"/>
        <w:rPr>
          <w:rFonts w:hint="cs"/>
          <w:rtl/>
        </w:rPr>
      </w:pPr>
      <w:r>
        <w:rPr>
          <w:rFonts w:hint="cs"/>
          <w:rtl/>
        </w:rPr>
        <w:t xml:space="preserve">   هذا ولكن عن ابن</w:t>
      </w:r>
      <w:r w:rsidR="002A3F8F">
        <w:rPr>
          <w:rFonts w:hint="cs"/>
          <w:rtl/>
        </w:rPr>
        <w:t xml:space="preserve"> أبي </w:t>
      </w:r>
      <w:r>
        <w:rPr>
          <w:rFonts w:hint="cs"/>
          <w:rtl/>
        </w:rPr>
        <w:t>عقيل وابن الجنيد والمفيد وس</w:t>
      </w:r>
      <w:r w:rsidR="00167241">
        <w:rPr>
          <w:rFonts w:hint="cs"/>
          <w:rtl/>
        </w:rPr>
        <w:t>ا</w:t>
      </w:r>
      <w:r>
        <w:rPr>
          <w:rFonts w:hint="cs"/>
          <w:rtl/>
        </w:rPr>
        <w:t>لار و</w:t>
      </w:r>
      <w:r w:rsidR="0002602B">
        <w:rPr>
          <w:rFonts w:hint="cs"/>
          <w:rtl/>
        </w:rPr>
        <w:t>أبي</w:t>
      </w:r>
      <w:r>
        <w:rPr>
          <w:rFonts w:hint="cs"/>
          <w:rtl/>
        </w:rPr>
        <w:t xml:space="preserve"> الصلاح التقيّ الحل</w:t>
      </w:r>
      <w:r w:rsidR="002C614B">
        <w:rPr>
          <w:rFonts w:hint="cs"/>
          <w:rtl/>
        </w:rPr>
        <w:t>بـي</w:t>
      </w:r>
      <w:r>
        <w:rPr>
          <w:rFonts w:hint="cs"/>
          <w:rtl/>
        </w:rPr>
        <w:t xml:space="preserve"> عدم ذكرهم له وظاهرهم عدم وجوبه</w:t>
      </w:r>
      <w:r w:rsidR="00613E9E">
        <w:rPr>
          <w:rFonts w:hint="cs"/>
          <w:rtl/>
        </w:rPr>
        <w:t xml:space="preserve"> ،</w:t>
      </w:r>
      <w:r>
        <w:rPr>
          <w:rFonts w:hint="cs"/>
          <w:rtl/>
        </w:rPr>
        <w:t xml:space="preserve"> وعن الشهيد الثاني في فوائد القواعد الميل إلى عدم وجوبه أيضاً</w:t>
      </w:r>
      <w:r w:rsidR="00613E9E">
        <w:rPr>
          <w:rFonts w:hint="cs"/>
          <w:rtl/>
        </w:rPr>
        <w:t xml:space="preserve"> ،</w:t>
      </w:r>
      <w:r>
        <w:rPr>
          <w:rFonts w:hint="cs"/>
          <w:rtl/>
        </w:rPr>
        <w:t xml:space="preserve"> وتأمّل في ذلك صاحب المدارك استضعافاً للرواية لأنها ـ </w:t>
      </w:r>
      <w:r w:rsidRPr="00C8769A">
        <w:rPr>
          <w:rFonts w:hint="cs"/>
          <w:sz w:val="24"/>
          <w:szCs w:val="24"/>
          <w:rtl/>
        </w:rPr>
        <w:t>كما في المختلف والروضة</w:t>
      </w:r>
      <w:r>
        <w:rPr>
          <w:rFonts w:hint="cs"/>
          <w:rtl/>
        </w:rPr>
        <w:t xml:space="preserve"> ـ من الموثّق</w:t>
      </w:r>
      <w:r w:rsidR="00613E9E">
        <w:rPr>
          <w:rFonts w:hint="cs"/>
          <w:rtl/>
        </w:rPr>
        <w:t xml:space="preserve"> ،</w:t>
      </w:r>
      <w:r>
        <w:rPr>
          <w:rFonts w:hint="cs"/>
          <w:rtl/>
        </w:rPr>
        <w:t xml:space="preserve"> أو لمعارضتها لما دلّ على حصر الخمس في خمسة ليس منها الأرض التي اشتراها الذمّيّ</w:t>
      </w:r>
      <w:r w:rsidR="00613E9E">
        <w:rPr>
          <w:rFonts w:hint="cs"/>
          <w:rtl/>
        </w:rPr>
        <w:t xml:space="preserve"> ،</w:t>
      </w:r>
      <w:r>
        <w:rPr>
          <w:rFonts w:hint="cs"/>
          <w:rtl/>
        </w:rPr>
        <w:t xml:space="preserve"> ولاحتمال ورودها تقية من مالك (!) من تضعيف العشر على الذمّي إذا اشترى أرضاً عشرية (أي أرضاً زراعية يخرج منها الزكاة) .</w:t>
      </w:r>
    </w:p>
    <w:p w:rsidR="00787B84" w:rsidRDefault="00C8769A" w:rsidP="00091A48">
      <w:pPr>
        <w:pStyle w:val="1"/>
        <w:ind w:firstLine="0"/>
        <w:jc w:val="both"/>
        <w:rPr>
          <w:rFonts w:hint="cs"/>
          <w:rtl/>
        </w:rPr>
      </w:pPr>
      <w:r>
        <w:rPr>
          <w:rFonts w:hint="cs"/>
          <w:rtl/>
        </w:rPr>
        <w:t xml:space="preserve">   </w:t>
      </w:r>
      <w:r w:rsidR="00787B84" w:rsidRPr="00C8769A">
        <w:rPr>
          <w:rFonts w:hint="cs"/>
          <w:b/>
          <w:bCs/>
          <w:rtl/>
        </w:rPr>
        <w:t>أقول</w:t>
      </w:r>
      <w:r>
        <w:rPr>
          <w:rFonts w:hint="cs"/>
          <w:rtl/>
        </w:rPr>
        <w:t xml:space="preserve"> :</w:t>
      </w:r>
      <w:r w:rsidR="00787B84">
        <w:rPr>
          <w:rFonts w:hint="cs"/>
          <w:rtl/>
        </w:rPr>
        <w:t xml:space="preserve"> أمّا الرواية فصحيحة السند  ـ </w:t>
      </w:r>
      <w:r w:rsidR="00787B84" w:rsidRPr="00C8769A">
        <w:rPr>
          <w:rFonts w:hint="cs"/>
          <w:sz w:val="24"/>
          <w:szCs w:val="24"/>
          <w:rtl/>
        </w:rPr>
        <w:t>وليست موثقة</w:t>
      </w:r>
      <w:r w:rsidR="00787B84">
        <w:rPr>
          <w:rFonts w:hint="cs"/>
          <w:rtl/>
        </w:rPr>
        <w:t xml:space="preserve"> ـ بلا شك</w:t>
      </w:r>
      <w:r w:rsidR="00613E9E">
        <w:rPr>
          <w:rFonts w:hint="cs"/>
          <w:rtl/>
        </w:rPr>
        <w:t xml:space="preserve"> ،</w:t>
      </w:r>
      <w:r w:rsidR="00787B84">
        <w:rPr>
          <w:rFonts w:hint="cs"/>
          <w:rtl/>
        </w:rPr>
        <w:t xml:space="preserve"> بل حتى لو فرضناها موثقة</w:t>
      </w:r>
      <w:r w:rsidR="00613E9E">
        <w:rPr>
          <w:rFonts w:hint="cs"/>
          <w:rtl/>
        </w:rPr>
        <w:t xml:space="preserve"> ،</w:t>
      </w:r>
      <w:r w:rsidR="00787B84">
        <w:rPr>
          <w:rFonts w:hint="cs"/>
          <w:rtl/>
        </w:rPr>
        <w:t xml:space="preserve"> فالموثقة حجة . وأمّا حصر الخمس في خمسة موارد ليس منها الأرض التي اشتراها الذّمي من مسلم فليس بعزيز في الروايات</w:t>
      </w:r>
      <w:r w:rsidR="00613E9E">
        <w:rPr>
          <w:rFonts w:hint="cs"/>
          <w:rtl/>
        </w:rPr>
        <w:t xml:space="preserve"> ،</w:t>
      </w:r>
      <w:r w:rsidR="00787B84">
        <w:rPr>
          <w:rFonts w:hint="cs"/>
          <w:rtl/>
        </w:rPr>
        <w:t xml:space="preserve"> فيمكن أن يذكر بعض الموارد في رواية ويُضاف عليها موارد</w:t>
      </w:r>
      <w:r w:rsidR="00167241">
        <w:rPr>
          <w:rFonts w:hint="cs"/>
          <w:rtl/>
        </w:rPr>
        <w:t xml:space="preserve"> اُخرى في رواية ثانية وذلك من ق</w:t>
      </w:r>
      <w:r w:rsidR="002C614B">
        <w:rPr>
          <w:rFonts w:hint="cs"/>
          <w:rtl/>
        </w:rPr>
        <w:t>بـي</w:t>
      </w:r>
      <w:r w:rsidR="00787B84">
        <w:rPr>
          <w:rFonts w:hint="cs"/>
          <w:rtl/>
        </w:rPr>
        <w:t>ل رفع عن أمتي ثلاثة وفي رواية أربعة وفي رواية ستة وفي رواية تسعة</w:t>
      </w:r>
      <w:r w:rsidR="00613E9E">
        <w:rPr>
          <w:rFonts w:hint="cs"/>
          <w:rtl/>
        </w:rPr>
        <w:t xml:space="preserve"> ،</w:t>
      </w:r>
      <w:r w:rsidR="00787B84">
        <w:rPr>
          <w:rFonts w:hint="cs"/>
          <w:rtl/>
        </w:rPr>
        <w:t xml:space="preserve"> وفي بعض الروايات</w:t>
      </w:r>
      <w:r w:rsidR="00613E9E">
        <w:rPr>
          <w:rFonts w:hint="cs"/>
          <w:rtl/>
        </w:rPr>
        <w:t xml:space="preserve"> :</w:t>
      </w:r>
      <w:r w:rsidR="00787B84">
        <w:rPr>
          <w:rFonts w:hint="cs"/>
          <w:rtl/>
        </w:rPr>
        <w:t xml:space="preserve"> لا يضرّ الصائم إذا</w:t>
      </w:r>
      <w:r w:rsidR="00787B84" w:rsidRPr="00F3550C">
        <w:rPr>
          <w:rFonts w:hint="cs"/>
          <w:rtl/>
        </w:rPr>
        <w:t xml:space="preserve"> </w:t>
      </w:r>
      <w:r w:rsidR="00787B84">
        <w:rPr>
          <w:rFonts w:hint="cs"/>
          <w:rtl/>
        </w:rPr>
        <w:t>اج</w:t>
      </w:r>
      <w:r w:rsidR="002C614B">
        <w:rPr>
          <w:rFonts w:hint="cs"/>
          <w:rtl/>
        </w:rPr>
        <w:t>تـن</w:t>
      </w:r>
      <w:r w:rsidR="00787B84">
        <w:rPr>
          <w:rFonts w:hint="cs"/>
          <w:rtl/>
        </w:rPr>
        <w:t>ب أربع خصال</w:t>
      </w:r>
      <w:r w:rsidR="00613E9E">
        <w:rPr>
          <w:rFonts w:hint="cs"/>
          <w:rtl/>
        </w:rPr>
        <w:t xml:space="preserve"> ،</w:t>
      </w:r>
      <w:r w:rsidR="00787B84">
        <w:rPr>
          <w:rFonts w:hint="cs"/>
          <w:rtl/>
        </w:rPr>
        <w:t xml:space="preserve"> وفي بعضها خمس خصال</w:t>
      </w:r>
      <w:r w:rsidR="00167241">
        <w:rPr>
          <w:rFonts w:hint="cs"/>
          <w:rtl/>
        </w:rPr>
        <w:t xml:space="preserve"> </w:t>
      </w:r>
      <w:r w:rsidR="00787B84">
        <w:rPr>
          <w:rFonts w:hint="cs"/>
          <w:rtl/>
        </w:rPr>
        <w:t>...</w:t>
      </w:r>
      <w:r w:rsidR="00613E9E">
        <w:rPr>
          <w:rFonts w:hint="cs"/>
          <w:rtl/>
        </w:rPr>
        <w:t xml:space="preserve"> ،</w:t>
      </w:r>
      <w:r w:rsidR="00787B84">
        <w:rPr>
          <w:rFonts w:hint="cs"/>
          <w:rtl/>
        </w:rPr>
        <w:t xml:space="preserve"> وقد يرجع ذلك إلى عدّة وجوه .</w:t>
      </w:r>
    </w:p>
    <w:p w:rsidR="00787B84" w:rsidRDefault="00C8769A" w:rsidP="00091A48">
      <w:pPr>
        <w:pStyle w:val="1"/>
        <w:ind w:firstLine="0"/>
        <w:jc w:val="both"/>
        <w:rPr>
          <w:rFonts w:hint="cs"/>
          <w:rtl/>
        </w:rPr>
      </w:pPr>
      <w:r>
        <w:rPr>
          <w:rFonts w:hint="cs"/>
          <w:rtl/>
        </w:rPr>
        <w:t xml:space="preserve">   </w:t>
      </w:r>
      <w:r w:rsidR="00787B84">
        <w:rPr>
          <w:rFonts w:hint="cs"/>
          <w:rtl/>
        </w:rPr>
        <w:t xml:space="preserve">على أي حال فهذا لا يضرّ </w:t>
      </w:r>
      <w:r w:rsidR="00167241">
        <w:rPr>
          <w:rFonts w:hint="cs"/>
          <w:rtl/>
        </w:rPr>
        <w:t xml:space="preserve">، </w:t>
      </w:r>
      <w:r w:rsidR="00787B84">
        <w:rPr>
          <w:rFonts w:hint="cs"/>
          <w:rtl/>
        </w:rPr>
        <w:t>فإنّ الجمع العرفي يقضي بالأخذ بالأكثر</w:t>
      </w:r>
      <w:r w:rsidR="00613E9E">
        <w:rPr>
          <w:rFonts w:hint="cs"/>
          <w:rtl/>
        </w:rPr>
        <w:t xml:space="preserve"> ،</w:t>
      </w:r>
      <w:r w:rsidR="00787B84">
        <w:rPr>
          <w:rFonts w:hint="cs"/>
          <w:rtl/>
        </w:rPr>
        <w:t xml:space="preserve"> وإلاّ لخرج خمس فاضل المؤونة أيضاً</w:t>
      </w:r>
      <w:r w:rsidR="00167241">
        <w:rPr>
          <w:rFonts w:hint="cs"/>
          <w:rtl/>
        </w:rPr>
        <w:t xml:space="preserve"> .</w:t>
      </w:r>
    </w:p>
    <w:p w:rsidR="00787B84" w:rsidRDefault="00787B84" w:rsidP="00091A48">
      <w:pPr>
        <w:pStyle w:val="1"/>
        <w:ind w:firstLine="0"/>
        <w:jc w:val="both"/>
        <w:rPr>
          <w:rFonts w:hint="cs"/>
          <w:rtl/>
        </w:rPr>
      </w:pPr>
      <w:r>
        <w:rPr>
          <w:rFonts w:hint="cs"/>
          <w:rtl/>
        </w:rPr>
        <w:t xml:space="preserve">   وأمّا احتمال ورود الرواية مورد التقيّة فغير وارد بعدما ذكر الشيخ الم</w:t>
      </w:r>
      <w:r w:rsidR="002C614B">
        <w:rPr>
          <w:rFonts w:hint="cs"/>
          <w:rtl/>
        </w:rPr>
        <w:t>نـت</w:t>
      </w:r>
      <w:r>
        <w:rPr>
          <w:rFonts w:hint="cs"/>
          <w:rtl/>
        </w:rPr>
        <w:t>ظري</w:t>
      </w:r>
      <w:r w:rsidRPr="000E122E">
        <w:rPr>
          <w:rFonts w:hint="cs"/>
          <w:rtl/>
        </w:rPr>
        <w:t xml:space="preserve"> </w:t>
      </w:r>
      <w:r>
        <w:rPr>
          <w:rFonts w:hint="cs"/>
          <w:rtl/>
        </w:rPr>
        <w:t>كلام</w:t>
      </w:r>
      <w:r w:rsidRPr="00D62D07">
        <w:rPr>
          <w:rFonts w:hint="cs"/>
          <w:rtl/>
        </w:rPr>
        <w:t xml:space="preserve"> </w:t>
      </w:r>
      <w:r>
        <w:rPr>
          <w:rFonts w:hint="cs"/>
          <w:rtl/>
        </w:rPr>
        <w:t>العامة مفصّلاً في كتابه الخمس ص</w:t>
      </w:r>
      <w:r w:rsidR="00167241">
        <w:rPr>
          <w:rFonts w:hint="cs"/>
          <w:rtl/>
        </w:rPr>
        <w:t xml:space="preserve"> </w:t>
      </w:r>
      <w:r>
        <w:rPr>
          <w:rFonts w:hint="cs"/>
          <w:rtl/>
        </w:rPr>
        <w:t>136 ـ 138</w:t>
      </w:r>
      <w:r w:rsidR="00613E9E">
        <w:rPr>
          <w:rFonts w:hint="cs"/>
          <w:rtl/>
        </w:rPr>
        <w:t xml:space="preserve"> ،</w:t>
      </w:r>
      <w:r>
        <w:rPr>
          <w:rFonts w:hint="cs"/>
          <w:rtl/>
        </w:rPr>
        <w:t xml:space="preserve"> قال</w:t>
      </w:r>
      <w:r w:rsidRPr="00DE04BF">
        <w:rPr>
          <w:rFonts w:hint="cs"/>
          <w:rtl/>
        </w:rPr>
        <w:t xml:space="preserve"> </w:t>
      </w:r>
      <w:r>
        <w:rPr>
          <w:rFonts w:hint="cs"/>
          <w:rtl/>
        </w:rPr>
        <w:t>مالك إنه لا عشر على الذمّّي</w:t>
      </w:r>
      <w:r w:rsidR="00613E9E">
        <w:rPr>
          <w:rFonts w:hint="cs"/>
          <w:rtl/>
        </w:rPr>
        <w:t xml:space="preserve"> ،</w:t>
      </w:r>
      <w:r>
        <w:rPr>
          <w:rFonts w:hint="cs"/>
          <w:rtl/>
        </w:rPr>
        <w:t xml:space="preserve"> ولكنه يؤمر ب</w:t>
      </w:r>
      <w:r w:rsidR="002C614B">
        <w:rPr>
          <w:rFonts w:hint="cs"/>
          <w:rtl/>
        </w:rPr>
        <w:t>بـي</w:t>
      </w:r>
      <w:r>
        <w:rPr>
          <w:rFonts w:hint="cs"/>
          <w:rtl/>
        </w:rPr>
        <w:t xml:space="preserve">ع الأرض إذا </w:t>
      </w:r>
      <w:r w:rsidR="0002602B">
        <w:rPr>
          <w:rFonts w:hint="cs"/>
          <w:rtl/>
        </w:rPr>
        <w:t>كانت</w:t>
      </w:r>
      <w:r>
        <w:rPr>
          <w:rFonts w:hint="cs"/>
          <w:rtl/>
        </w:rPr>
        <w:t xml:space="preserve"> عشرية لأنّ في تملك الذمّي لها إبطالاً للصدقة (أي للزكاة)</w:t>
      </w:r>
      <w:r w:rsidR="00613E9E">
        <w:rPr>
          <w:rFonts w:hint="cs"/>
          <w:rtl/>
        </w:rPr>
        <w:t xml:space="preserve"> ،</w:t>
      </w:r>
      <w:r>
        <w:rPr>
          <w:rFonts w:hint="cs"/>
          <w:rtl/>
        </w:rPr>
        <w:t xml:space="preserve"> فإن اشتروها ضوعف عليهم العشر فاُخذ منهم الخمس</w:t>
      </w:r>
      <w:r w:rsidR="00613E9E">
        <w:rPr>
          <w:rFonts w:hint="cs"/>
          <w:rtl/>
        </w:rPr>
        <w:t xml:space="preserve"> ،</w:t>
      </w:r>
      <w:r>
        <w:rPr>
          <w:rFonts w:hint="cs"/>
          <w:rtl/>
        </w:rPr>
        <w:t xml:space="preserve"> وهو قول أهل المدينة وأهل البصرة و</w:t>
      </w:r>
      <w:r w:rsidR="0002602B">
        <w:rPr>
          <w:rFonts w:hint="cs"/>
          <w:rtl/>
        </w:rPr>
        <w:t>أبي</w:t>
      </w:r>
      <w:r>
        <w:rPr>
          <w:rFonts w:hint="cs"/>
          <w:rtl/>
        </w:rPr>
        <w:t xml:space="preserve"> يوسف وع</w:t>
      </w:r>
      <w:r w:rsidR="002C614B">
        <w:rPr>
          <w:rFonts w:hint="cs"/>
          <w:rtl/>
        </w:rPr>
        <w:t>بـي</w:t>
      </w:r>
      <w:r>
        <w:rPr>
          <w:rFonts w:hint="cs"/>
          <w:rtl/>
        </w:rPr>
        <w:t>د الله بن الحسن العنبري (وأحمد في رواية) .</w:t>
      </w:r>
    </w:p>
    <w:p w:rsidR="00787B84" w:rsidRDefault="00787B84" w:rsidP="00091A48">
      <w:pPr>
        <w:pStyle w:val="1"/>
        <w:ind w:firstLine="0"/>
        <w:jc w:val="both"/>
        <w:rPr>
          <w:rFonts w:hint="cs"/>
          <w:rtl/>
        </w:rPr>
      </w:pPr>
      <w:r>
        <w:rPr>
          <w:rFonts w:hint="cs"/>
          <w:rtl/>
        </w:rPr>
        <w:t xml:space="preserve">   وقال الشافعي والثوري (وأحمد على رواية أخرى)</w:t>
      </w:r>
      <w:r w:rsidR="00613E9E">
        <w:rPr>
          <w:rFonts w:hint="cs"/>
          <w:rtl/>
        </w:rPr>
        <w:t xml:space="preserve"> :</w:t>
      </w:r>
      <w:r>
        <w:rPr>
          <w:rFonts w:hint="cs"/>
          <w:rtl/>
        </w:rPr>
        <w:t xml:space="preserve"> يجوز </w:t>
      </w:r>
      <w:r w:rsidR="002C614B">
        <w:rPr>
          <w:rFonts w:hint="cs"/>
          <w:rtl/>
        </w:rPr>
        <w:t>بـي</w:t>
      </w:r>
      <w:r>
        <w:rPr>
          <w:rFonts w:hint="cs"/>
          <w:rtl/>
        </w:rPr>
        <w:t>عها للذمّي</w:t>
      </w:r>
      <w:r w:rsidR="00613E9E">
        <w:rPr>
          <w:rFonts w:hint="cs"/>
          <w:rtl/>
        </w:rPr>
        <w:t xml:space="preserve"> ،</w:t>
      </w:r>
      <w:r>
        <w:rPr>
          <w:rFonts w:hint="cs"/>
          <w:rtl/>
        </w:rPr>
        <w:t xml:space="preserve"> ولا خمس عليه ولا زكاة</w:t>
      </w:r>
      <w:r w:rsidR="00613E9E">
        <w:rPr>
          <w:rFonts w:hint="cs"/>
          <w:rtl/>
        </w:rPr>
        <w:t xml:space="preserve"> ،</w:t>
      </w:r>
      <w:r>
        <w:rPr>
          <w:rFonts w:hint="cs"/>
          <w:rtl/>
        </w:rPr>
        <w:t xml:space="preserve"> وروي عن الشافعي أنه قال</w:t>
      </w:r>
      <w:r w:rsidR="00613E9E">
        <w:rPr>
          <w:rFonts w:hint="cs"/>
          <w:rtl/>
        </w:rPr>
        <w:t xml:space="preserve"> :</w:t>
      </w:r>
      <w:r>
        <w:rPr>
          <w:rFonts w:hint="cs"/>
          <w:rtl/>
        </w:rPr>
        <w:t xml:space="preserve"> </w:t>
      </w:r>
      <w:r w:rsidR="000E7D9B" w:rsidRPr="000E7D9B">
        <w:rPr>
          <w:rFonts w:cs="Lotus" w:hint="cs"/>
          <w:sz w:val="28"/>
          <w:szCs w:val="32"/>
          <w:rtl/>
        </w:rPr>
        <w:t>&gt;</w:t>
      </w:r>
      <w:r>
        <w:rPr>
          <w:rFonts w:hint="cs"/>
          <w:rtl/>
        </w:rPr>
        <w:t xml:space="preserve"> لا عشر عليه ولا خراج</w:t>
      </w:r>
      <w:r w:rsidR="00613E9E">
        <w:rPr>
          <w:rFonts w:hint="cs"/>
          <w:rtl/>
        </w:rPr>
        <w:t xml:space="preserve"> ،</w:t>
      </w:r>
      <w:r>
        <w:rPr>
          <w:rFonts w:hint="cs"/>
          <w:rtl/>
        </w:rPr>
        <w:t xml:space="preserve"> نعم تجب عليه الجزية</w:t>
      </w:r>
      <w:r w:rsidR="009455A5">
        <w:rPr>
          <w:rFonts w:hint="cs"/>
          <w:rtl/>
        </w:rPr>
        <w:t xml:space="preserve"> </w:t>
      </w:r>
      <w:r w:rsidR="0038282C">
        <w:rPr>
          <w:rFonts w:cs="Lotus" w:hint="cs"/>
          <w:sz w:val="28"/>
          <w:szCs w:val="32"/>
          <w:rtl/>
        </w:rPr>
        <w:t xml:space="preserve">&lt; </w:t>
      </w:r>
      <w:r>
        <w:rPr>
          <w:rFonts w:hint="cs"/>
          <w:rtl/>
        </w:rPr>
        <w:t>وروى في الخلاف عن الشافعي أنه قال عليه العشر .</w:t>
      </w:r>
    </w:p>
    <w:p w:rsidR="00787B84" w:rsidRDefault="00787B84" w:rsidP="00091A48">
      <w:pPr>
        <w:pStyle w:val="1"/>
        <w:ind w:firstLine="0"/>
        <w:jc w:val="both"/>
        <w:rPr>
          <w:rFonts w:hint="cs"/>
          <w:rtl/>
        </w:rPr>
      </w:pPr>
      <w:r>
        <w:rPr>
          <w:rFonts w:hint="cs"/>
          <w:rtl/>
        </w:rPr>
        <w:t xml:space="preserve">   وقال أبو حنيفة</w:t>
      </w:r>
      <w:r w:rsidR="00613E9E">
        <w:rPr>
          <w:rFonts w:hint="cs"/>
          <w:rtl/>
        </w:rPr>
        <w:t xml:space="preserve"> :</w:t>
      </w:r>
      <w:r>
        <w:rPr>
          <w:rFonts w:hint="cs"/>
          <w:rtl/>
        </w:rPr>
        <w:t xml:space="preserve"> تصير أرض خراج</w:t>
      </w:r>
      <w:r w:rsidR="00613E9E">
        <w:rPr>
          <w:rFonts w:hint="cs"/>
          <w:rtl/>
        </w:rPr>
        <w:t xml:space="preserve"> ،</w:t>
      </w:r>
      <w:r>
        <w:rPr>
          <w:rFonts w:hint="cs"/>
          <w:rtl/>
        </w:rPr>
        <w:t xml:space="preserve"> وروي عنه أنه قال</w:t>
      </w:r>
      <w:r w:rsidR="00613E9E">
        <w:rPr>
          <w:rFonts w:hint="cs"/>
          <w:rtl/>
        </w:rPr>
        <w:t xml:space="preserve"> :</w:t>
      </w:r>
      <w:r>
        <w:rPr>
          <w:rFonts w:hint="cs"/>
          <w:rtl/>
        </w:rPr>
        <w:t xml:space="preserve"> يؤخذ منه عشران</w:t>
      </w:r>
      <w:r w:rsidR="00613E9E">
        <w:rPr>
          <w:rFonts w:hint="cs"/>
          <w:rtl/>
        </w:rPr>
        <w:t xml:space="preserve"> ،</w:t>
      </w:r>
      <w:r>
        <w:rPr>
          <w:rFonts w:hint="cs"/>
          <w:rtl/>
        </w:rPr>
        <w:t xml:space="preserve"> وهذان العشران عند</w:t>
      </w:r>
      <w:r w:rsidR="002A3F8F">
        <w:rPr>
          <w:rFonts w:hint="cs"/>
          <w:rtl/>
        </w:rPr>
        <w:t xml:space="preserve"> أبي </w:t>
      </w:r>
      <w:r>
        <w:rPr>
          <w:rFonts w:hint="cs"/>
          <w:rtl/>
        </w:rPr>
        <w:t>حنيفة وأصحابه خراج .</w:t>
      </w:r>
    </w:p>
    <w:p w:rsidR="00AC4763" w:rsidRDefault="00787B84" w:rsidP="00091A48">
      <w:pPr>
        <w:pStyle w:val="1"/>
        <w:ind w:firstLine="0"/>
        <w:jc w:val="both"/>
        <w:rPr>
          <w:rFonts w:hint="cs"/>
          <w:rtl/>
        </w:rPr>
      </w:pPr>
      <w:r>
        <w:rPr>
          <w:rFonts w:hint="cs"/>
          <w:rtl/>
        </w:rPr>
        <w:t xml:space="preserve">   وقال محمد بن الحسن</w:t>
      </w:r>
      <w:r w:rsidR="00613E9E">
        <w:rPr>
          <w:rFonts w:hint="cs"/>
          <w:rtl/>
        </w:rPr>
        <w:t xml:space="preserve"> :</w:t>
      </w:r>
      <w:r>
        <w:rPr>
          <w:rFonts w:hint="cs"/>
          <w:rtl/>
        </w:rPr>
        <w:t xml:space="preserve"> عليه عشر واحد</w:t>
      </w:r>
      <w:r w:rsidR="00A405AE">
        <w:rPr>
          <w:rFonts w:hint="cs"/>
          <w:rtl/>
        </w:rPr>
        <w:t xml:space="preserve"> .</w:t>
      </w:r>
      <w:r>
        <w:rPr>
          <w:rFonts w:hint="cs"/>
          <w:rtl/>
        </w:rPr>
        <w:t xml:space="preserve"> </w:t>
      </w:r>
    </w:p>
    <w:p w:rsidR="00787B84" w:rsidRDefault="00AC4763" w:rsidP="00091A48">
      <w:pPr>
        <w:pStyle w:val="1"/>
        <w:ind w:firstLine="0"/>
        <w:jc w:val="both"/>
        <w:rPr>
          <w:rFonts w:hint="cs"/>
          <w:rtl/>
        </w:rPr>
      </w:pPr>
      <w:r>
        <w:rPr>
          <w:rFonts w:hint="cs"/>
          <w:rtl/>
        </w:rPr>
        <w:t xml:space="preserve">   و</w:t>
      </w:r>
      <w:r w:rsidR="00A405AE">
        <w:rPr>
          <w:rFonts w:hint="cs"/>
          <w:rtl/>
        </w:rPr>
        <w:t>قال العلاّمة في م</w:t>
      </w:r>
      <w:r w:rsidR="002C614B">
        <w:rPr>
          <w:rFonts w:hint="cs"/>
          <w:rtl/>
        </w:rPr>
        <w:t>نـت</w:t>
      </w:r>
      <w:r w:rsidR="00A405AE">
        <w:rPr>
          <w:rFonts w:hint="cs"/>
          <w:rtl/>
        </w:rPr>
        <w:t xml:space="preserve">هى المطلب ـ </w:t>
      </w:r>
      <w:r w:rsidR="00A405AE" w:rsidRPr="00A405AE">
        <w:rPr>
          <w:rFonts w:hint="cs"/>
          <w:sz w:val="32"/>
          <w:szCs w:val="24"/>
          <w:rtl/>
        </w:rPr>
        <w:t xml:space="preserve">بعد ذكر هذا  الكلام </w:t>
      </w:r>
      <w:r w:rsidR="00A405AE">
        <w:rPr>
          <w:rFonts w:hint="cs"/>
          <w:rtl/>
        </w:rPr>
        <w:t>ـ : "</w:t>
      </w:r>
      <w:r w:rsidR="00787B84">
        <w:rPr>
          <w:rFonts w:hint="cs"/>
          <w:rtl/>
        </w:rPr>
        <w:t>دليلنا أن في إسقاط العشر إضراراً بالفقراء</w:t>
      </w:r>
      <w:r w:rsidR="00613E9E">
        <w:rPr>
          <w:rFonts w:hint="cs"/>
          <w:rtl/>
        </w:rPr>
        <w:t xml:space="preserve"> ،</w:t>
      </w:r>
      <w:r w:rsidR="00787B84">
        <w:rPr>
          <w:rFonts w:hint="cs"/>
          <w:rtl/>
        </w:rPr>
        <w:t xml:space="preserve"> فإذا تعرّضوا لذلك ضوعف عليهم فأخرج الخمس</w:t>
      </w:r>
      <w:r w:rsidR="00A405AE">
        <w:rPr>
          <w:rFonts w:hint="cs"/>
          <w:rtl/>
        </w:rPr>
        <w:t>"(إ</w:t>
      </w:r>
      <w:r w:rsidR="002C614B">
        <w:rPr>
          <w:rFonts w:hint="cs"/>
          <w:rtl/>
        </w:rPr>
        <w:t>نـت</w:t>
      </w:r>
      <w:r w:rsidR="00A405AE">
        <w:rPr>
          <w:rFonts w:hint="cs"/>
          <w:rtl/>
        </w:rPr>
        <w:t>هى)</w:t>
      </w:r>
      <w:r w:rsidR="00787B84">
        <w:rPr>
          <w:rFonts w:hint="cs"/>
          <w:rtl/>
        </w:rPr>
        <w:t xml:space="preserve"> .</w:t>
      </w:r>
    </w:p>
    <w:p w:rsidR="00787B84" w:rsidRDefault="00C8769A" w:rsidP="00091A48">
      <w:pPr>
        <w:pStyle w:val="1"/>
        <w:ind w:firstLine="0"/>
        <w:jc w:val="both"/>
        <w:rPr>
          <w:rFonts w:hint="cs"/>
          <w:rtl/>
        </w:rPr>
      </w:pPr>
      <w:r>
        <w:rPr>
          <w:rFonts w:hint="cs"/>
          <w:rtl/>
        </w:rPr>
        <w:t xml:space="preserve">   </w:t>
      </w:r>
      <w:r w:rsidR="00787B84">
        <w:rPr>
          <w:rFonts w:hint="cs"/>
          <w:rtl/>
        </w:rPr>
        <w:t>وبعد هذا نقول</w:t>
      </w:r>
      <w:r w:rsidR="00613E9E">
        <w:rPr>
          <w:rFonts w:hint="cs"/>
          <w:rtl/>
        </w:rPr>
        <w:t xml:space="preserve"> :</w:t>
      </w:r>
      <w:r w:rsidR="00787B84">
        <w:rPr>
          <w:rFonts w:hint="cs"/>
          <w:rtl/>
        </w:rPr>
        <w:t xml:space="preserve"> إنه لا يمكن للإمام الباقر</w:t>
      </w:r>
      <w:r w:rsidR="00787B84">
        <w:t>t</w:t>
      </w:r>
      <w:r w:rsidR="00787B84">
        <w:rPr>
          <w:rFonts w:hint="cs"/>
          <w:rtl/>
        </w:rPr>
        <w:t xml:space="preserve"> أن يتقي مالكاً إذ أنه كان صغيراً عند صدور هذه الرواية من الإمام الباقر</w:t>
      </w:r>
      <w:r w:rsidR="00787B84">
        <w:t>t</w:t>
      </w:r>
      <w:r w:rsidR="00613E9E">
        <w:rPr>
          <w:rFonts w:hint="cs"/>
          <w:rtl/>
        </w:rPr>
        <w:t xml:space="preserve"> ،</w:t>
      </w:r>
      <w:r w:rsidR="00787B84">
        <w:rPr>
          <w:rFonts w:hint="cs"/>
          <w:rtl/>
        </w:rPr>
        <w:t xml:space="preserve"> بل إنّ الإمام الباقر حينما استشهد كان عمر مالك عشرين سنة ولم يكن صاحب فتيا أصلاً .</w:t>
      </w:r>
    </w:p>
    <w:p w:rsidR="00787B84" w:rsidRDefault="00C8769A" w:rsidP="00091A48">
      <w:pPr>
        <w:pStyle w:val="1"/>
        <w:ind w:firstLine="0"/>
        <w:jc w:val="both"/>
        <w:rPr>
          <w:rFonts w:hint="cs"/>
          <w:rtl/>
        </w:rPr>
      </w:pPr>
      <w:r>
        <w:rPr>
          <w:rFonts w:hint="cs"/>
          <w:rtl/>
        </w:rPr>
        <w:t xml:space="preserve">   </w:t>
      </w:r>
      <w:r w:rsidR="00787B84">
        <w:rPr>
          <w:rFonts w:hint="cs"/>
          <w:rtl/>
        </w:rPr>
        <w:t>المهم أنه لا تقيّة في الروايتين</w:t>
      </w:r>
      <w:r w:rsidR="00613E9E">
        <w:rPr>
          <w:rFonts w:hint="cs"/>
          <w:rtl/>
        </w:rPr>
        <w:t xml:space="preserve"> ،</w:t>
      </w:r>
      <w:r w:rsidR="00787B84">
        <w:rPr>
          <w:rFonts w:hint="cs"/>
          <w:rtl/>
        </w:rPr>
        <w:t xml:space="preserve"> وإنما صدرت روايتا الباقر والصادق</w:t>
      </w:r>
      <w:r w:rsidR="00EC07CC" w:rsidRPr="00EC07CC">
        <w:rPr>
          <w:sz w:val="36"/>
        </w:rPr>
        <w:t>o</w:t>
      </w:r>
      <w:r w:rsidR="00787B84">
        <w:rPr>
          <w:rFonts w:hint="cs"/>
          <w:rtl/>
        </w:rPr>
        <w:t xml:space="preserve"> ل</w:t>
      </w:r>
      <w:r w:rsidR="002C614B">
        <w:rPr>
          <w:rFonts w:hint="cs"/>
          <w:rtl/>
        </w:rPr>
        <w:t>بـي</w:t>
      </w:r>
      <w:r w:rsidR="00787B84">
        <w:rPr>
          <w:rFonts w:hint="cs"/>
          <w:rtl/>
        </w:rPr>
        <w:t>ان الحكم الواقعي بعدما علمنا أن الخمس الّذي ذكراه هو جزية على زراعاتهم يصالحهم عليها وليّ المسلمين .</w:t>
      </w:r>
    </w:p>
    <w:p w:rsidR="00787B84" w:rsidRDefault="001354D5" w:rsidP="00091A48">
      <w:pPr>
        <w:pStyle w:val="1"/>
        <w:ind w:firstLine="0"/>
        <w:jc w:val="both"/>
        <w:rPr>
          <w:rFonts w:hint="cs"/>
          <w:rtl/>
        </w:rPr>
      </w:pPr>
      <w:r>
        <w:rPr>
          <w:rFonts w:hint="cs"/>
          <w:rtl/>
        </w:rPr>
        <w:t xml:space="preserve">   </w:t>
      </w:r>
      <w:r w:rsidR="00787B84" w:rsidRPr="001354D5">
        <w:rPr>
          <w:rFonts w:hint="cs"/>
          <w:b/>
          <w:bCs/>
          <w:rtl/>
        </w:rPr>
        <w:t>فإن قلت</w:t>
      </w:r>
      <w:r>
        <w:rPr>
          <w:rFonts w:hint="cs"/>
          <w:b/>
          <w:bCs/>
          <w:rtl/>
        </w:rPr>
        <w:t>َ</w:t>
      </w:r>
      <w:r w:rsidR="00613E9E" w:rsidRPr="001354D5">
        <w:rPr>
          <w:rFonts w:hint="cs"/>
          <w:b/>
          <w:bCs/>
          <w:rtl/>
        </w:rPr>
        <w:t xml:space="preserve"> </w:t>
      </w:r>
      <w:r w:rsidR="00613E9E">
        <w:rPr>
          <w:rFonts w:hint="cs"/>
          <w:rtl/>
        </w:rPr>
        <w:t>:</w:t>
      </w:r>
      <w:r w:rsidR="00787B84">
        <w:rPr>
          <w:rFonts w:hint="cs"/>
          <w:rtl/>
        </w:rPr>
        <w:t xml:space="preserve"> الظاهر من مرسلة المقنعة </w:t>
      </w:r>
      <w:r w:rsidR="000E7D9B" w:rsidRPr="000E7D9B">
        <w:rPr>
          <w:rFonts w:cs="Lotus" w:hint="cs"/>
          <w:sz w:val="28"/>
          <w:szCs w:val="32"/>
          <w:rtl/>
        </w:rPr>
        <w:t>&gt;</w:t>
      </w:r>
      <w:r w:rsidR="00787B84">
        <w:rPr>
          <w:rFonts w:hint="cs"/>
          <w:rtl/>
        </w:rPr>
        <w:t xml:space="preserve"> فعليه فيها الخمس </w:t>
      </w:r>
      <w:r w:rsidR="0038282C">
        <w:rPr>
          <w:rFonts w:cs="Lotus" w:hint="cs"/>
          <w:sz w:val="28"/>
          <w:szCs w:val="32"/>
          <w:rtl/>
        </w:rPr>
        <w:t xml:space="preserve">&lt; </w:t>
      </w:r>
      <w:r w:rsidR="00787B84">
        <w:rPr>
          <w:rFonts w:hint="cs"/>
          <w:rtl/>
        </w:rPr>
        <w:t xml:space="preserve">أي في عين الأرض لا في </w:t>
      </w:r>
      <w:r w:rsidR="002C614B">
        <w:rPr>
          <w:rFonts w:hint="cs"/>
          <w:rtl/>
        </w:rPr>
        <w:t>نـت</w:t>
      </w:r>
      <w:r w:rsidR="00787B84">
        <w:rPr>
          <w:rFonts w:hint="cs"/>
          <w:rtl/>
        </w:rPr>
        <w:t>اجها</w:t>
      </w:r>
      <w:r w:rsidR="00613E9E">
        <w:rPr>
          <w:rFonts w:hint="cs"/>
          <w:rtl/>
        </w:rPr>
        <w:t xml:space="preserve"> ،</w:t>
      </w:r>
      <w:r w:rsidR="00787B84">
        <w:rPr>
          <w:rFonts w:hint="cs"/>
          <w:rtl/>
        </w:rPr>
        <w:t xml:space="preserve"> ثانياً</w:t>
      </w:r>
      <w:r w:rsidR="00613E9E">
        <w:rPr>
          <w:rFonts w:hint="cs"/>
          <w:rtl/>
        </w:rPr>
        <w:t xml:space="preserve"> :</w:t>
      </w:r>
      <w:r w:rsidR="00787B84">
        <w:rPr>
          <w:rFonts w:hint="cs"/>
          <w:rtl/>
        </w:rPr>
        <w:t xml:space="preserve"> إن قوله</w:t>
      </w:r>
      <w:r w:rsidR="00787B84">
        <w:t>t</w:t>
      </w:r>
      <w:r w:rsidR="00787B84">
        <w:rPr>
          <w:rFonts w:hint="cs"/>
          <w:rtl/>
        </w:rPr>
        <w:t xml:space="preserve"> في صحيحة الحذّاء ظاهر بوضوح في أن مورد الخمس هو الأرض وليس </w:t>
      </w:r>
      <w:r w:rsidR="002C614B">
        <w:rPr>
          <w:rFonts w:hint="cs"/>
          <w:rtl/>
        </w:rPr>
        <w:t>نـت</w:t>
      </w:r>
      <w:r w:rsidR="00787B84">
        <w:rPr>
          <w:rFonts w:hint="cs"/>
          <w:rtl/>
        </w:rPr>
        <w:t>اجها</w:t>
      </w:r>
      <w:r w:rsidR="00613E9E">
        <w:rPr>
          <w:rFonts w:hint="cs"/>
          <w:rtl/>
        </w:rPr>
        <w:t xml:space="preserve"> ،</w:t>
      </w:r>
      <w:r w:rsidR="00787B84">
        <w:rPr>
          <w:rFonts w:hint="cs"/>
          <w:rtl/>
        </w:rPr>
        <w:t xml:space="preserve"> ثالثاً</w:t>
      </w:r>
      <w:r w:rsidR="00613E9E">
        <w:rPr>
          <w:rFonts w:hint="cs"/>
          <w:rtl/>
        </w:rPr>
        <w:t xml:space="preserve"> :</w:t>
      </w:r>
      <w:r w:rsidR="00787B84">
        <w:rPr>
          <w:rFonts w:hint="cs"/>
          <w:rtl/>
        </w:rPr>
        <w:t xml:space="preserve"> إنّ الفقهاء قديماً لم يفهموا منها إلاّ الخمس في عين الأرض .</w:t>
      </w:r>
    </w:p>
    <w:p w:rsidR="00787B84" w:rsidRDefault="00787B84" w:rsidP="00091A48">
      <w:pPr>
        <w:pStyle w:val="1"/>
        <w:ind w:firstLine="0"/>
        <w:jc w:val="both"/>
        <w:rPr>
          <w:rFonts w:hint="cs"/>
          <w:rtl/>
        </w:rPr>
      </w:pPr>
      <w:r>
        <w:rPr>
          <w:rFonts w:hint="cs"/>
          <w:rtl/>
        </w:rPr>
        <w:t xml:space="preserve">   </w:t>
      </w:r>
      <w:r w:rsidRPr="001354D5">
        <w:rPr>
          <w:rFonts w:hint="cs"/>
          <w:b/>
          <w:bCs/>
          <w:rtl/>
        </w:rPr>
        <w:t>قلت</w:t>
      </w:r>
      <w:r w:rsidR="001354D5">
        <w:rPr>
          <w:rFonts w:hint="cs"/>
          <w:rtl/>
        </w:rPr>
        <w:t>ُ</w:t>
      </w:r>
      <w:r w:rsidR="00613E9E">
        <w:rPr>
          <w:rFonts w:hint="cs"/>
          <w:rtl/>
        </w:rPr>
        <w:t xml:space="preserve"> :</w:t>
      </w:r>
      <w:r>
        <w:rPr>
          <w:rFonts w:hint="cs"/>
          <w:rtl/>
        </w:rPr>
        <w:t xml:space="preserve"> هذا غير صحيح</w:t>
      </w:r>
      <w:r w:rsidR="00613E9E">
        <w:rPr>
          <w:rFonts w:hint="cs"/>
          <w:rtl/>
        </w:rPr>
        <w:t xml:space="preserve"> ،</w:t>
      </w:r>
      <w:r>
        <w:rPr>
          <w:rFonts w:hint="cs"/>
          <w:rtl/>
        </w:rPr>
        <w:t xml:space="preserve"> فإنه لا شك في أنّ المراد بالجزية في الروايات السابقة الجزية السنوية</w:t>
      </w:r>
      <w:r w:rsidR="00613E9E">
        <w:rPr>
          <w:rFonts w:hint="cs"/>
          <w:rtl/>
        </w:rPr>
        <w:t xml:space="preserve"> ،</w:t>
      </w:r>
      <w:r>
        <w:rPr>
          <w:rFonts w:hint="cs"/>
          <w:rtl/>
        </w:rPr>
        <w:t xml:space="preserve"> فإنّ الجزية على المواشي والأموال والرؤوس المذكورة أيضاً في نفس سياق هذه الروايات تكون سنوية بل هي عشران ـ </w:t>
      </w:r>
      <w:r w:rsidRPr="00D17CFE">
        <w:rPr>
          <w:rFonts w:hint="cs"/>
          <w:sz w:val="32"/>
          <w:szCs w:val="24"/>
          <w:rtl/>
        </w:rPr>
        <w:t>كما رأيت</w:t>
      </w:r>
      <w:r w:rsidR="00D17CFE">
        <w:rPr>
          <w:rFonts w:hint="cs"/>
          <w:sz w:val="32"/>
          <w:szCs w:val="24"/>
          <w:rtl/>
        </w:rPr>
        <w:t>َ</w:t>
      </w:r>
      <w:r w:rsidRPr="00D17CFE">
        <w:rPr>
          <w:rFonts w:hint="cs"/>
          <w:sz w:val="32"/>
          <w:szCs w:val="24"/>
          <w:rtl/>
        </w:rPr>
        <w:t xml:space="preserve"> في الروايات </w:t>
      </w:r>
      <w:r>
        <w:rPr>
          <w:rFonts w:hint="cs"/>
          <w:rtl/>
        </w:rPr>
        <w:t>ـ بدل العُشر الواحد بعنوان الزكاة</w:t>
      </w:r>
      <w:r w:rsidR="00613E9E">
        <w:rPr>
          <w:rFonts w:hint="cs"/>
          <w:rtl/>
        </w:rPr>
        <w:t xml:space="preserve"> ،</w:t>
      </w:r>
      <w:r>
        <w:rPr>
          <w:rFonts w:hint="cs"/>
          <w:rtl/>
        </w:rPr>
        <w:t xml:space="preserve"> بل المراد من الجزية في قوله </w:t>
      </w:r>
      <w:r w:rsidR="00143C8A">
        <w:rPr>
          <w:rFonts w:hint="cs"/>
          <w:rtl/>
        </w:rPr>
        <w:t>تعالى [</w:t>
      </w:r>
      <w:r>
        <w:rPr>
          <w:rFonts w:ascii="QCF_P191" w:hAnsi="QCF_P191" w:cs="QCF_P191" w:hint="cs"/>
          <w:b/>
          <w:bCs/>
          <w:color w:val="000000"/>
          <w:sz w:val="30"/>
          <w:szCs w:val="30"/>
          <w:rtl/>
        </w:rPr>
        <w:t xml:space="preserve">  </w:t>
      </w:r>
      <w:r w:rsidRPr="00E53DAA">
        <w:rPr>
          <w:rFonts w:ascii="QCF_P191" w:hAnsi="QCF_P191" w:cs="QCF_P191"/>
          <w:b/>
          <w:bCs/>
          <w:color w:val="000000"/>
          <w:sz w:val="30"/>
          <w:szCs w:val="30"/>
          <w:rtl/>
        </w:rPr>
        <w:t>ﮓ ﮔ ﮕ ﮖ ﮗ ﮘ ﮙ</w:t>
      </w:r>
      <w:r>
        <w:rPr>
          <w:rFonts w:hint="cs"/>
          <w:rtl/>
        </w:rPr>
        <w:t>] الجزية السنوية</w:t>
      </w:r>
      <w:r w:rsidR="00613E9E">
        <w:rPr>
          <w:rFonts w:hint="cs"/>
          <w:rtl/>
        </w:rPr>
        <w:t xml:space="preserve"> ،</w:t>
      </w:r>
      <w:r>
        <w:rPr>
          <w:rFonts w:hint="cs"/>
          <w:rtl/>
        </w:rPr>
        <w:t xml:space="preserve"> بل عند العامّة تصريح بذلك .</w:t>
      </w:r>
    </w:p>
    <w:p w:rsidR="00787B84" w:rsidRDefault="001354D5" w:rsidP="00091A48">
      <w:pPr>
        <w:pStyle w:val="1"/>
        <w:ind w:firstLine="0"/>
        <w:jc w:val="both"/>
        <w:rPr>
          <w:rFonts w:hint="cs"/>
          <w:rtl/>
        </w:rPr>
      </w:pPr>
      <w:r>
        <w:rPr>
          <w:rFonts w:hint="cs"/>
          <w:rtl/>
          <w:lang w:bidi="ar-LB"/>
        </w:rPr>
        <w:t xml:space="preserve">   </w:t>
      </w:r>
      <w:r w:rsidR="00787B84">
        <w:rPr>
          <w:rFonts w:hint="cs"/>
          <w:rtl/>
        </w:rPr>
        <w:t>من كل ما ذكرنا تفهم أنّ المراد من الجزية من أرضهم</w:t>
      </w:r>
      <w:r w:rsidR="00613E9E">
        <w:rPr>
          <w:rFonts w:hint="cs"/>
          <w:rtl/>
        </w:rPr>
        <w:t xml:space="preserve"> :</w:t>
      </w:r>
      <w:r w:rsidR="00787B84">
        <w:rPr>
          <w:rFonts w:hint="cs"/>
          <w:rtl/>
        </w:rPr>
        <w:t xml:space="preserve"> الجزية على </w:t>
      </w:r>
      <w:r w:rsidR="002C614B">
        <w:rPr>
          <w:rFonts w:hint="cs"/>
          <w:rtl/>
        </w:rPr>
        <w:t>نـت</w:t>
      </w:r>
      <w:r w:rsidR="00787B84">
        <w:rPr>
          <w:rFonts w:hint="cs"/>
          <w:rtl/>
        </w:rPr>
        <w:t>اجها وزرعها .</w:t>
      </w:r>
    </w:p>
    <w:p w:rsidR="00787B84" w:rsidRDefault="001354D5" w:rsidP="00091A48">
      <w:pPr>
        <w:pStyle w:val="1"/>
        <w:ind w:firstLine="0"/>
        <w:jc w:val="both"/>
        <w:rPr>
          <w:rFonts w:hint="cs"/>
          <w:rtl/>
        </w:rPr>
      </w:pPr>
      <w:r>
        <w:rPr>
          <w:rFonts w:hint="cs"/>
          <w:rtl/>
        </w:rPr>
        <w:t xml:space="preserve">   </w:t>
      </w:r>
      <w:r w:rsidR="00787B84">
        <w:rPr>
          <w:rFonts w:hint="cs"/>
          <w:rtl/>
        </w:rPr>
        <w:t>وعلى أيّ حال</w:t>
      </w:r>
      <w:r w:rsidR="00613E9E">
        <w:rPr>
          <w:rFonts w:hint="cs"/>
          <w:rtl/>
        </w:rPr>
        <w:t xml:space="preserve"> ،</w:t>
      </w:r>
      <w:r w:rsidR="00787B84">
        <w:rPr>
          <w:rFonts w:hint="cs"/>
          <w:rtl/>
        </w:rPr>
        <w:t xml:space="preserve"> لا مشكلة في ال</w:t>
      </w:r>
      <w:r w:rsidR="008B7950">
        <w:rPr>
          <w:rFonts w:hint="cs"/>
          <w:rtl/>
        </w:rPr>
        <w:t xml:space="preserve">بين </w:t>
      </w:r>
      <w:r w:rsidR="00787B84">
        <w:rPr>
          <w:rFonts w:hint="cs"/>
          <w:rtl/>
        </w:rPr>
        <w:t xml:space="preserve">بعد كون تقدير الجزية </w:t>
      </w:r>
      <w:r w:rsidR="002C614B">
        <w:rPr>
          <w:rFonts w:hint="cs"/>
          <w:rtl/>
        </w:rPr>
        <w:t>بـي</w:t>
      </w:r>
      <w:r w:rsidR="00787B84">
        <w:rPr>
          <w:rFonts w:hint="cs"/>
          <w:rtl/>
        </w:rPr>
        <w:t>د إمام المسلمين</w:t>
      </w:r>
      <w:r w:rsidR="00613E9E">
        <w:rPr>
          <w:rFonts w:hint="cs"/>
          <w:rtl/>
        </w:rPr>
        <w:t xml:space="preserve"> ،</w:t>
      </w:r>
      <w:r w:rsidR="00787B84">
        <w:rPr>
          <w:rFonts w:hint="cs"/>
          <w:rtl/>
        </w:rPr>
        <w:t xml:space="preserve"> فإن شاء أخذها على أرضهم وإن شاء أخذها على مزروعاتهم .</w:t>
      </w:r>
    </w:p>
    <w:p w:rsidR="005868FB" w:rsidRPr="00D17CFE" w:rsidRDefault="00BC5C14" w:rsidP="00091A48">
      <w:pPr>
        <w:pStyle w:val="1"/>
        <w:ind w:firstLine="0"/>
        <w:jc w:val="both"/>
        <w:rPr>
          <w:rFonts w:hint="cs"/>
          <w:rtl/>
        </w:rPr>
      </w:pPr>
      <w:r w:rsidRPr="00BC5C14">
        <w:rPr>
          <w:rFonts w:cs="Lotus" w:hint="cs"/>
          <w:szCs w:val="32"/>
          <w:rtl/>
        </w:rPr>
        <w:t>*</w:t>
      </w:r>
      <w:r w:rsidR="005868FB" w:rsidRPr="00D17CFE">
        <w:rPr>
          <w:rFonts w:cs="Lotus" w:hint="cs"/>
          <w:rtl/>
        </w:rPr>
        <w:t xml:space="preserve">   </w:t>
      </w:r>
      <w:r w:rsidRPr="00BC5C14">
        <w:rPr>
          <w:rFonts w:cs="Lotus" w:hint="cs"/>
          <w:szCs w:val="32"/>
          <w:rtl/>
        </w:rPr>
        <w:t>*</w:t>
      </w:r>
      <w:r w:rsidR="005868FB" w:rsidRPr="00D17CFE">
        <w:rPr>
          <w:rFonts w:cs="Lotus" w:hint="cs"/>
          <w:rtl/>
        </w:rPr>
        <w:t xml:space="preserve">   </w:t>
      </w:r>
      <w:r w:rsidRPr="00BC5C14">
        <w:rPr>
          <w:rFonts w:cs="Lotus" w:hint="cs"/>
          <w:szCs w:val="32"/>
          <w:rtl/>
        </w:rPr>
        <w:t>*</w:t>
      </w:r>
      <w:r w:rsidR="005868FB" w:rsidRPr="00D17CFE">
        <w:rPr>
          <w:rFonts w:cs="Lotus" w:hint="cs"/>
          <w:rtl/>
        </w:rPr>
        <w:t xml:space="preserve">   </w:t>
      </w:r>
      <w:r w:rsidRPr="00BC5C14">
        <w:rPr>
          <w:rFonts w:cs="Lotus" w:hint="cs"/>
          <w:szCs w:val="32"/>
          <w:rtl/>
        </w:rPr>
        <w:t>*</w:t>
      </w:r>
      <w:r w:rsidR="005868FB" w:rsidRPr="00D17CFE">
        <w:rPr>
          <w:rFonts w:cs="Lotus" w:hint="cs"/>
          <w:rtl/>
        </w:rPr>
        <w:t xml:space="preserve">   </w:t>
      </w:r>
      <w:r w:rsidRPr="00BC5C14">
        <w:rPr>
          <w:rFonts w:cs="Lotus" w:hint="cs"/>
          <w:szCs w:val="32"/>
          <w:rtl/>
        </w:rPr>
        <w:t>*</w:t>
      </w:r>
    </w:p>
    <w:p w:rsidR="00F355BF" w:rsidRDefault="00F355BF" w:rsidP="00091A48">
      <w:pPr>
        <w:pStyle w:val="2"/>
        <w:ind w:firstLine="0"/>
        <w:jc w:val="both"/>
        <w:rPr>
          <w:rFonts w:hint="cs"/>
          <w:rtl/>
        </w:rPr>
      </w:pPr>
      <w:bookmarkStart w:id="83" w:name="_Toc241729309"/>
      <w:r w:rsidRPr="00A8348A">
        <w:rPr>
          <w:rFonts w:hint="cs"/>
          <w:sz w:val="36"/>
          <w:szCs w:val="32"/>
          <w:rtl/>
        </w:rPr>
        <w:t xml:space="preserve">سواء </w:t>
      </w:r>
      <w:r w:rsidR="0002602B">
        <w:rPr>
          <w:rFonts w:hint="cs"/>
          <w:sz w:val="36"/>
          <w:szCs w:val="32"/>
          <w:rtl/>
        </w:rPr>
        <w:t>كانت</w:t>
      </w:r>
      <w:r w:rsidRPr="00A8348A">
        <w:rPr>
          <w:rFonts w:hint="cs"/>
          <w:sz w:val="36"/>
          <w:szCs w:val="32"/>
          <w:rtl/>
        </w:rPr>
        <w:t xml:space="preserve"> الأرض زراعية أو فيها مسكن أو دكان أو خان أو غيرها</w:t>
      </w:r>
      <w:r w:rsidRPr="007C11FA">
        <w:rPr>
          <w:rFonts w:hint="cs"/>
          <w:vertAlign w:val="superscript"/>
          <w:rtl/>
        </w:rPr>
        <w:t>(</w:t>
      </w:r>
      <w:r>
        <w:rPr>
          <w:rFonts w:hint="cs"/>
          <w:vertAlign w:val="superscript"/>
          <w:rtl/>
        </w:rPr>
        <w:t>1</w:t>
      </w:r>
      <w:r w:rsidRPr="007C11FA">
        <w:rPr>
          <w:rFonts w:hint="cs"/>
          <w:vertAlign w:val="superscript"/>
          <w:rtl/>
        </w:rPr>
        <w:t>)</w:t>
      </w:r>
      <w:r w:rsidR="00613E9E">
        <w:rPr>
          <w:rFonts w:hint="cs"/>
          <w:rtl/>
        </w:rPr>
        <w:t xml:space="preserve"> ،</w:t>
      </w:r>
      <w:bookmarkEnd w:id="83"/>
      <w:r>
        <w:rPr>
          <w:rFonts w:hint="cs"/>
          <w:rtl/>
        </w:rPr>
        <w:t xml:space="preserve"> </w:t>
      </w:r>
    </w:p>
    <w:p w:rsidR="00A8348A" w:rsidRPr="009E4DE7" w:rsidRDefault="00A8348A"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355BF" w:rsidRDefault="00DF0DC7" w:rsidP="00091A48">
      <w:pPr>
        <w:pStyle w:val="1"/>
        <w:ind w:firstLine="0"/>
        <w:jc w:val="both"/>
        <w:rPr>
          <w:rFonts w:hint="cs"/>
          <w:rtl/>
        </w:rPr>
      </w:pPr>
      <w:r>
        <w:rPr>
          <w:rFonts w:hint="cs"/>
          <w:rtl/>
        </w:rPr>
        <w:t xml:space="preserve"> </w:t>
      </w:r>
      <w:r w:rsidR="00F355BF" w:rsidRPr="00D70E8A">
        <w:rPr>
          <w:rFonts w:hint="cs"/>
          <w:rtl/>
        </w:rPr>
        <w:t>(1) لإطلاق الأرض على الجميع</w:t>
      </w:r>
      <w:r w:rsidR="00613E9E">
        <w:rPr>
          <w:rFonts w:hint="cs"/>
          <w:rtl/>
        </w:rPr>
        <w:t xml:space="preserve"> ،</w:t>
      </w:r>
      <w:r w:rsidR="00F355BF">
        <w:rPr>
          <w:rFonts w:hint="cs"/>
          <w:rtl/>
        </w:rPr>
        <w:t xml:space="preserve"> وقد ذهب إلى ذلك صاحب المدارك والسيد</w:t>
      </w:r>
      <w:r w:rsidR="00F355BF" w:rsidRPr="00DE04BF">
        <w:rPr>
          <w:rFonts w:hint="cs"/>
          <w:rtl/>
        </w:rPr>
        <w:t xml:space="preserve"> </w:t>
      </w:r>
      <w:r w:rsidR="00F355BF">
        <w:rPr>
          <w:rFonts w:hint="cs"/>
          <w:rtl/>
        </w:rPr>
        <w:t>الخوئي والشيخ جواد التبريزي .</w:t>
      </w:r>
    </w:p>
    <w:p w:rsidR="00F355BF" w:rsidRDefault="00DF0DC7" w:rsidP="00091A48">
      <w:pPr>
        <w:pStyle w:val="1"/>
        <w:ind w:firstLine="0"/>
        <w:jc w:val="both"/>
        <w:rPr>
          <w:rFonts w:hint="cs"/>
          <w:rtl/>
        </w:rPr>
      </w:pPr>
      <w:r>
        <w:rPr>
          <w:rFonts w:hint="cs"/>
          <w:rtl/>
        </w:rPr>
        <w:t xml:space="preserve">   </w:t>
      </w:r>
      <w:r w:rsidR="00F355BF">
        <w:rPr>
          <w:rFonts w:hint="cs"/>
          <w:rtl/>
        </w:rPr>
        <w:t>ولكن المحكي عن جماعة كالفاضلين والمحقّق الثاني وغيرهم التخصيص بأرض الزراعة</w:t>
      </w:r>
      <w:r w:rsidR="00613E9E">
        <w:rPr>
          <w:rFonts w:hint="cs"/>
          <w:rtl/>
        </w:rPr>
        <w:t xml:space="preserve"> ،</w:t>
      </w:r>
      <w:r w:rsidR="00F355BF">
        <w:rPr>
          <w:rFonts w:hint="cs"/>
          <w:rtl/>
        </w:rPr>
        <w:t xml:space="preserve"> بل في المعتبر والم</w:t>
      </w:r>
      <w:r w:rsidR="002C614B">
        <w:rPr>
          <w:rFonts w:hint="cs"/>
          <w:rtl/>
        </w:rPr>
        <w:t>نـت</w:t>
      </w:r>
      <w:r w:rsidR="00F355BF">
        <w:rPr>
          <w:rFonts w:hint="cs"/>
          <w:rtl/>
        </w:rPr>
        <w:t>هى أن مراد الأصحاب أرض الزراعة لا الأرض التي فيها دور</w:t>
      </w:r>
      <w:r w:rsidR="00613E9E">
        <w:rPr>
          <w:rFonts w:hint="cs"/>
          <w:rtl/>
        </w:rPr>
        <w:t xml:space="preserve"> ،</w:t>
      </w:r>
      <w:r w:rsidR="00F355BF">
        <w:rPr>
          <w:rFonts w:hint="cs"/>
          <w:rtl/>
        </w:rPr>
        <w:t xml:space="preserve"> وذلك لأنّ النظر حينئذ إلى الدار لا إلى الأرض</w:t>
      </w:r>
      <w:r w:rsidR="00613E9E">
        <w:rPr>
          <w:rFonts w:hint="cs"/>
          <w:rtl/>
        </w:rPr>
        <w:t xml:space="preserve"> ،</w:t>
      </w:r>
      <w:r w:rsidR="00F355BF">
        <w:rPr>
          <w:rFonts w:hint="cs"/>
          <w:rtl/>
        </w:rPr>
        <w:t xml:space="preserve"> وإنما يكون</w:t>
      </w:r>
      <w:r w:rsidR="00F355BF" w:rsidRPr="00F94D0F">
        <w:rPr>
          <w:rFonts w:hint="cs"/>
          <w:rtl/>
        </w:rPr>
        <w:t xml:space="preserve"> </w:t>
      </w:r>
      <w:r w:rsidR="00F355BF">
        <w:rPr>
          <w:rFonts w:hint="cs"/>
          <w:rtl/>
        </w:rPr>
        <w:t>النظر إلى الأرض بالتبع</w:t>
      </w:r>
      <w:r w:rsidR="00613E9E">
        <w:rPr>
          <w:rFonts w:hint="cs"/>
          <w:rtl/>
        </w:rPr>
        <w:t xml:space="preserve"> ،</w:t>
      </w:r>
      <w:r w:rsidR="00F355BF">
        <w:rPr>
          <w:rFonts w:hint="cs"/>
          <w:rtl/>
        </w:rPr>
        <w:t xml:space="preserve"> أو قل</w:t>
      </w:r>
      <w:r w:rsidR="00613E9E">
        <w:rPr>
          <w:rFonts w:hint="cs"/>
          <w:rtl/>
        </w:rPr>
        <w:t xml:space="preserve"> :</w:t>
      </w:r>
      <w:r w:rsidR="00F355BF">
        <w:rPr>
          <w:rFonts w:hint="cs"/>
          <w:rtl/>
        </w:rPr>
        <w:t xml:space="preserve"> المتبادر من الأرض في الرواية الأرض الخالية الملحوظة بذاتها في ال</w:t>
      </w:r>
      <w:r w:rsidR="002C614B">
        <w:rPr>
          <w:rFonts w:hint="cs"/>
          <w:rtl/>
        </w:rPr>
        <w:t>بـي</w:t>
      </w:r>
      <w:r w:rsidR="00F355BF">
        <w:rPr>
          <w:rFonts w:hint="cs"/>
          <w:rtl/>
        </w:rPr>
        <w:t>ع</w:t>
      </w:r>
      <w:r w:rsidR="00613E9E">
        <w:rPr>
          <w:rFonts w:hint="cs"/>
          <w:rtl/>
        </w:rPr>
        <w:t xml:space="preserve"> ،</w:t>
      </w:r>
      <w:r w:rsidR="00F355BF">
        <w:rPr>
          <w:rFonts w:hint="cs"/>
          <w:rtl/>
        </w:rPr>
        <w:t xml:space="preserve"> ففرقٌ</w:t>
      </w:r>
      <w:r w:rsidR="00746EF1">
        <w:rPr>
          <w:rFonts w:hint="cs"/>
          <w:rtl/>
        </w:rPr>
        <w:t xml:space="preserve"> بين </w:t>
      </w:r>
      <w:r w:rsidR="00F355BF">
        <w:rPr>
          <w:rFonts w:hint="cs"/>
          <w:rtl/>
        </w:rPr>
        <w:t>أن تقول</w:t>
      </w:r>
      <w:r w:rsidR="00613E9E">
        <w:rPr>
          <w:rFonts w:hint="cs"/>
          <w:rtl/>
        </w:rPr>
        <w:t xml:space="preserve"> :</w:t>
      </w:r>
      <w:r w:rsidR="00F355BF">
        <w:rPr>
          <w:rFonts w:hint="cs"/>
          <w:rtl/>
        </w:rPr>
        <w:t xml:space="preserve"> اشتريت أرضاً</w:t>
      </w:r>
      <w:r w:rsidR="00613E9E">
        <w:rPr>
          <w:rFonts w:hint="cs"/>
          <w:rtl/>
        </w:rPr>
        <w:t xml:space="preserve"> ،</w:t>
      </w:r>
      <w:r w:rsidR="00F355BF">
        <w:rPr>
          <w:rFonts w:hint="cs"/>
          <w:rtl/>
        </w:rPr>
        <w:t xml:space="preserve"> وأن تقول اشتريت داراً .</w:t>
      </w:r>
    </w:p>
    <w:p w:rsidR="00F355BF" w:rsidRDefault="00530A93" w:rsidP="00091A48">
      <w:pPr>
        <w:pStyle w:val="1"/>
        <w:ind w:firstLine="0"/>
        <w:jc w:val="both"/>
        <w:rPr>
          <w:rFonts w:hint="cs"/>
          <w:rtl/>
        </w:rPr>
      </w:pPr>
      <w:r>
        <w:rPr>
          <w:rFonts w:hint="cs"/>
          <w:rtl/>
        </w:rPr>
        <w:t xml:space="preserve">   </w:t>
      </w:r>
      <w:r w:rsidR="00F355BF">
        <w:rPr>
          <w:rFonts w:hint="cs"/>
          <w:rtl/>
        </w:rPr>
        <w:t>وتأمّل في ذلك صاحب الجواهر وإن جعل التعميم للأرض التي فيها دار  أولى وكذلك تأمل السيد الحكيم في مستمسكه .</w:t>
      </w:r>
    </w:p>
    <w:p w:rsidR="00F355BF" w:rsidRDefault="00530A93" w:rsidP="00091A48">
      <w:pPr>
        <w:pStyle w:val="1"/>
        <w:ind w:firstLine="0"/>
        <w:jc w:val="both"/>
        <w:rPr>
          <w:rFonts w:hint="cs"/>
          <w:rtl/>
        </w:rPr>
      </w:pPr>
      <w:r>
        <w:rPr>
          <w:rFonts w:hint="cs"/>
          <w:b/>
          <w:bCs/>
          <w:rtl/>
        </w:rPr>
        <w:t xml:space="preserve">   </w:t>
      </w:r>
      <w:r w:rsidR="00F355BF" w:rsidRPr="001354D5">
        <w:rPr>
          <w:rFonts w:hint="cs"/>
          <w:b/>
          <w:bCs/>
          <w:rtl/>
        </w:rPr>
        <w:t>أقول</w:t>
      </w:r>
      <w:r w:rsidR="001354D5">
        <w:rPr>
          <w:rFonts w:hint="cs"/>
          <w:rtl/>
        </w:rPr>
        <w:t xml:space="preserve"> :</w:t>
      </w:r>
      <w:r w:rsidR="00F355BF">
        <w:rPr>
          <w:rFonts w:hint="cs"/>
          <w:rtl/>
        </w:rPr>
        <w:t xml:space="preserve"> الملاك في إيجاب دفع الخمس على هذه الأرض موجود قطعاً سواء كان فيها بناء أو أشجار أو لا مهما كان الملاك فإنه قد استملك أرضاً</w:t>
      </w:r>
      <w:r w:rsidR="00613E9E">
        <w:rPr>
          <w:rFonts w:hint="cs"/>
          <w:rtl/>
        </w:rPr>
        <w:t xml:space="preserve"> ،</w:t>
      </w:r>
      <w:r w:rsidR="00F355BF">
        <w:rPr>
          <w:rFonts w:hint="cs"/>
          <w:rtl/>
        </w:rPr>
        <w:t xml:space="preserve"> فلا وجه للتأمل في ذلك .</w:t>
      </w:r>
    </w:p>
    <w:p w:rsidR="00F355BF" w:rsidRDefault="00530A93" w:rsidP="00091A48">
      <w:pPr>
        <w:pStyle w:val="1"/>
        <w:ind w:firstLine="0"/>
        <w:jc w:val="both"/>
        <w:rPr>
          <w:rFonts w:hint="cs"/>
          <w:rtl/>
        </w:rPr>
      </w:pPr>
      <w:r>
        <w:rPr>
          <w:rFonts w:hint="cs"/>
          <w:rtl/>
        </w:rPr>
        <w:t xml:space="preserve">   </w:t>
      </w:r>
      <w:r w:rsidR="00F355BF">
        <w:rPr>
          <w:rFonts w:hint="cs"/>
          <w:rtl/>
        </w:rPr>
        <w:t>نعم قد يشتري الذمّي شقّة في مبنى عالٍ فيه عدة طوابق فهو في هكذا حالة قد ملك جزءً من الأرض التي فيها البناء</w:t>
      </w:r>
      <w:r w:rsidR="00613E9E">
        <w:rPr>
          <w:rFonts w:hint="cs"/>
          <w:rtl/>
        </w:rPr>
        <w:t xml:space="preserve"> ،</w:t>
      </w:r>
      <w:r w:rsidR="00F355BF">
        <w:rPr>
          <w:rFonts w:hint="cs"/>
          <w:rtl/>
        </w:rPr>
        <w:t xml:space="preserve"> ولكنه لا يصدق عليه قول الإمام</w:t>
      </w:r>
      <w:r w:rsidR="00B46D6C" w:rsidRPr="00B46D6C">
        <w:rPr>
          <w:sz w:val="36"/>
        </w:rPr>
        <w:t>y</w:t>
      </w:r>
      <w:r w:rsidR="00F355BF">
        <w:rPr>
          <w:rFonts w:hint="cs"/>
          <w:rtl/>
        </w:rPr>
        <w:t xml:space="preserve"> </w:t>
      </w:r>
      <w:r w:rsidR="000E7D9B" w:rsidRPr="000E7D9B">
        <w:rPr>
          <w:rFonts w:cs="Lotus" w:hint="cs"/>
          <w:sz w:val="28"/>
          <w:szCs w:val="32"/>
          <w:rtl/>
        </w:rPr>
        <w:t>&gt;</w:t>
      </w:r>
      <w:r w:rsidR="00F355BF">
        <w:rPr>
          <w:rFonts w:cs="Lotus" w:hint="cs"/>
          <w:sz w:val="26"/>
          <w:szCs w:val="26"/>
          <w:rtl/>
        </w:rPr>
        <w:t xml:space="preserve">  </w:t>
      </w:r>
      <w:r w:rsidR="00F355BF">
        <w:rPr>
          <w:rFonts w:hint="cs"/>
          <w:rtl/>
        </w:rPr>
        <w:t>أيّما ذمّي اشترى أرضاً من مسلم</w:t>
      </w:r>
      <w:r w:rsidR="00F355BF">
        <w:rPr>
          <w:rFonts w:cs="Lotus" w:hint="cs"/>
          <w:sz w:val="26"/>
          <w:szCs w:val="26"/>
          <w:rtl/>
        </w:rPr>
        <w:t xml:space="preserve"> </w:t>
      </w:r>
      <w:r w:rsidR="0038282C">
        <w:rPr>
          <w:rFonts w:cs="Lotus" w:hint="cs"/>
          <w:sz w:val="28"/>
          <w:szCs w:val="32"/>
          <w:rtl/>
        </w:rPr>
        <w:t xml:space="preserve">&lt; </w:t>
      </w:r>
      <w:r w:rsidR="00F355BF">
        <w:rPr>
          <w:rFonts w:hint="cs"/>
          <w:rtl/>
        </w:rPr>
        <w:t xml:space="preserve">لأنه اشترى ـ </w:t>
      </w:r>
      <w:r w:rsidR="00F355BF" w:rsidRPr="001354D5">
        <w:rPr>
          <w:rFonts w:hint="cs"/>
          <w:sz w:val="24"/>
          <w:szCs w:val="24"/>
          <w:rtl/>
        </w:rPr>
        <w:t>في نظر العرف</w:t>
      </w:r>
      <w:r w:rsidR="00F355BF">
        <w:rPr>
          <w:rFonts w:hint="cs"/>
          <w:rtl/>
        </w:rPr>
        <w:t xml:space="preserve"> ـ شقة</w:t>
      </w:r>
      <w:r w:rsidR="00613E9E">
        <w:rPr>
          <w:rFonts w:hint="cs"/>
          <w:rtl/>
        </w:rPr>
        <w:t xml:space="preserve"> ،</w:t>
      </w:r>
      <w:r w:rsidR="00F355BF">
        <w:rPr>
          <w:rFonts w:hint="cs"/>
          <w:rtl/>
        </w:rPr>
        <w:t xml:space="preserve"> والأرض غير منظور إليها عرفاً .</w:t>
      </w:r>
    </w:p>
    <w:p w:rsidR="00F355BF" w:rsidRDefault="00530A93" w:rsidP="00091A48">
      <w:pPr>
        <w:pStyle w:val="1"/>
        <w:ind w:firstLine="0"/>
        <w:jc w:val="both"/>
        <w:rPr>
          <w:rFonts w:hint="cs"/>
          <w:rtl/>
        </w:rPr>
      </w:pPr>
      <w:r>
        <w:rPr>
          <w:rFonts w:hint="cs"/>
          <w:rtl/>
        </w:rPr>
        <w:t xml:space="preserve">   </w:t>
      </w:r>
      <w:r w:rsidR="00F355BF">
        <w:rPr>
          <w:rFonts w:hint="cs"/>
          <w:rtl/>
        </w:rPr>
        <w:t>فالمناط هو صدق أنه اشترى أرضاً</w:t>
      </w:r>
      <w:r w:rsidR="00613E9E">
        <w:rPr>
          <w:rFonts w:hint="cs"/>
          <w:rtl/>
        </w:rPr>
        <w:t xml:space="preserve"> ،</w:t>
      </w:r>
      <w:r w:rsidR="00F355BF">
        <w:rPr>
          <w:rFonts w:hint="cs"/>
          <w:rtl/>
        </w:rPr>
        <w:t xml:space="preserve"> فلو فرضنا أنه اشترى الطابق الثاني من مبنى مكوّن من طابقين و</w:t>
      </w:r>
      <w:r w:rsidR="0002602B">
        <w:rPr>
          <w:rFonts w:hint="cs"/>
          <w:rtl/>
        </w:rPr>
        <w:t>كانت</w:t>
      </w:r>
      <w:r w:rsidR="00F355BF">
        <w:rPr>
          <w:rFonts w:hint="cs"/>
          <w:rtl/>
        </w:rPr>
        <w:t xml:space="preserve"> أرضه ك</w:t>
      </w:r>
      <w:r w:rsidR="002C614B">
        <w:rPr>
          <w:rFonts w:hint="cs"/>
          <w:rtl/>
        </w:rPr>
        <w:t>بـي</w:t>
      </w:r>
      <w:r w:rsidR="00F355BF">
        <w:rPr>
          <w:rFonts w:hint="cs"/>
          <w:rtl/>
        </w:rPr>
        <w:t>رة ومهمة فإنه يصدق عليه أنه اشترى نصف الأرض</w:t>
      </w:r>
      <w:r w:rsidR="00613E9E">
        <w:rPr>
          <w:rFonts w:hint="cs"/>
          <w:rtl/>
        </w:rPr>
        <w:t xml:space="preserve"> ،</w:t>
      </w:r>
      <w:r w:rsidR="00F355BF">
        <w:rPr>
          <w:rFonts w:hint="cs"/>
          <w:rtl/>
        </w:rPr>
        <w:t xml:space="preserve"> وأوضح من ذلك ما لو اشترى أرضاً مهمة وخطيرة فيها دارٌ لا قيمة له فإنه يصدق عُرفاً أنه اشترى أرضاً</w:t>
      </w:r>
      <w:r w:rsidR="00613E9E">
        <w:rPr>
          <w:rFonts w:hint="cs"/>
          <w:rtl/>
        </w:rPr>
        <w:t xml:space="preserve"> ،</w:t>
      </w:r>
      <w:r w:rsidR="00F355BF">
        <w:rPr>
          <w:rFonts w:hint="cs"/>
          <w:rtl/>
        </w:rPr>
        <w:t xml:space="preserve"> وهكذا .</w:t>
      </w:r>
    </w:p>
    <w:p w:rsidR="005868FB" w:rsidRPr="00530A93" w:rsidRDefault="00BC5C14" w:rsidP="00091A48">
      <w:pPr>
        <w:pStyle w:val="1"/>
        <w:ind w:firstLine="0"/>
        <w:jc w:val="both"/>
        <w:rPr>
          <w:rFonts w:hint="cs"/>
          <w:rtl/>
        </w:rPr>
      </w:pPr>
      <w:r w:rsidRPr="00BC5C14">
        <w:rPr>
          <w:rFonts w:cs="Lotus" w:hint="cs"/>
          <w:szCs w:val="32"/>
          <w:rtl/>
        </w:rPr>
        <w:t>*</w:t>
      </w:r>
      <w:r w:rsidR="005868FB" w:rsidRPr="00530A93">
        <w:rPr>
          <w:rFonts w:cs="Lotus" w:hint="cs"/>
          <w:rtl/>
        </w:rPr>
        <w:t xml:space="preserve">   </w:t>
      </w:r>
      <w:r w:rsidRPr="00BC5C14">
        <w:rPr>
          <w:rFonts w:cs="Lotus" w:hint="cs"/>
          <w:szCs w:val="32"/>
          <w:rtl/>
        </w:rPr>
        <w:t>*</w:t>
      </w:r>
      <w:r w:rsidR="005868FB" w:rsidRPr="00530A93">
        <w:rPr>
          <w:rFonts w:cs="Lotus" w:hint="cs"/>
          <w:rtl/>
        </w:rPr>
        <w:t xml:space="preserve">   </w:t>
      </w:r>
      <w:r w:rsidRPr="00BC5C14">
        <w:rPr>
          <w:rFonts w:cs="Lotus" w:hint="cs"/>
          <w:szCs w:val="32"/>
          <w:rtl/>
        </w:rPr>
        <w:t>*</w:t>
      </w:r>
      <w:r w:rsidR="005868FB" w:rsidRPr="00530A93">
        <w:rPr>
          <w:rFonts w:cs="Lotus" w:hint="cs"/>
          <w:rtl/>
        </w:rPr>
        <w:t xml:space="preserve">   </w:t>
      </w:r>
      <w:r w:rsidRPr="00BC5C14">
        <w:rPr>
          <w:rFonts w:cs="Lotus" w:hint="cs"/>
          <w:szCs w:val="32"/>
          <w:rtl/>
        </w:rPr>
        <w:t>*</w:t>
      </w:r>
      <w:r w:rsidR="005868FB" w:rsidRPr="00530A93">
        <w:rPr>
          <w:rFonts w:cs="Lotus" w:hint="cs"/>
          <w:rtl/>
        </w:rPr>
        <w:t xml:space="preserve">   </w:t>
      </w:r>
      <w:r w:rsidRPr="00BC5C14">
        <w:rPr>
          <w:rFonts w:cs="Lotus" w:hint="cs"/>
          <w:szCs w:val="32"/>
          <w:rtl/>
        </w:rPr>
        <w:t>*</w:t>
      </w:r>
    </w:p>
    <w:p w:rsidR="00473632" w:rsidRDefault="00473632" w:rsidP="00091A48">
      <w:pPr>
        <w:pStyle w:val="2"/>
        <w:ind w:firstLine="0"/>
        <w:jc w:val="both"/>
        <w:rPr>
          <w:rFonts w:hint="cs"/>
          <w:rtl/>
        </w:rPr>
      </w:pPr>
      <w:bookmarkStart w:id="84" w:name="_Toc241729310"/>
      <w:r w:rsidRPr="00A8348A">
        <w:rPr>
          <w:rFonts w:hint="cs"/>
          <w:sz w:val="36"/>
          <w:szCs w:val="32"/>
          <w:rtl/>
        </w:rPr>
        <w:t>فيجب فيها الخمس ومصرفه مصرف غيره من أقسام الخمس على الأصح</w:t>
      </w:r>
      <w:r w:rsidRPr="00B02E20">
        <w:rPr>
          <w:rFonts w:hint="cs"/>
          <w:vertAlign w:val="superscript"/>
          <w:rtl/>
        </w:rPr>
        <w:t>(</w:t>
      </w:r>
      <w:r>
        <w:rPr>
          <w:rFonts w:hint="cs"/>
          <w:vertAlign w:val="superscript"/>
          <w:rtl/>
        </w:rPr>
        <w:t>1</w:t>
      </w:r>
      <w:r w:rsidRPr="00B02E20">
        <w:rPr>
          <w:rFonts w:hint="cs"/>
          <w:vertAlign w:val="superscript"/>
          <w:rtl/>
        </w:rPr>
        <w:t>)</w:t>
      </w:r>
      <w:r>
        <w:rPr>
          <w:rFonts w:hint="cs"/>
          <w:rtl/>
        </w:rPr>
        <w:t>.</w:t>
      </w:r>
      <w:bookmarkEnd w:id="84"/>
    </w:p>
    <w:p w:rsidR="00473632" w:rsidRDefault="00530A93" w:rsidP="00091A48">
      <w:pPr>
        <w:pStyle w:val="2"/>
        <w:ind w:firstLine="0"/>
        <w:jc w:val="both"/>
        <w:rPr>
          <w:rFonts w:hint="cs"/>
          <w:rtl/>
        </w:rPr>
      </w:pPr>
      <w:bookmarkStart w:id="85" w:name="_Toc241729311"/>
      <w:r>
        <w:rPr>
          <w:rFonts w:hint="cs"/>
          <w:rtl/>
        </w:rPr>
        <w:t xml:space="preserve">   </w:t>
      </w:r>
      <w:r w:rsidR="00473632" w:rsidRPr="00A8348A">
        <w:rPr>
          <w:rFonts w:hint="cs"/>
          <w:sz w:val="36"/>
          <w:szCs w:val="32"/>
          <w:rtl/>
        </w:rPr>
        <w:t>وفي وجوبه في الم</w:t>
      </w:r>
      <w:r w:rsidR="002C614B">
        <w:rPr>
          <w:rFonts w:hint="cs"/>
          <w:sz w:val="36"/>
          <w:szCs w:val="32"/>
          <w:rtl/>
        </w:rPr>
        <w:t>نـت</w:t>
      </w:r>
      <w:r w:rsidR="00473632" w:rsidRPr="00A8348A">
        <w:rPr>
          <w:rFonts w:hint="cs"/>
          <w:sz w:val="36"/>
          <w:szCs w:val="32"/>
          <w:rtl/>
        </w:rPr>
        <w:t>قلة إليه من المسلم بغير الشراء من المعاوضات إشكال</w:t>
      </w:r>
      <w:r w:rsidR="00613E9E" w:rsidRPr="00A8348A">
        <w:rPr>
          <w:rFonts w:hint="cs"/>
          <w:sz w:val="36"/>
          <w:szCs w:val="32"/>
          <w:rtl/>
        </w:rPr>
        <w:t xml:space="preserve"> ،</w:t>
      </w:r>
      <w:r w:rsidR="00473632" w:rsidRPr="00A8348A">
        <w:rPr>
          <w:rFonts w:hint="cs"/>
          <w:sz w:val="36"/>
          <w:szCs w:val="32"/>
          <w:rtl/>
        </w:rPr>
        <w:t xml:space="preserve"> فالأحوط اشتراط مقدار الخمس عليه في عقد المعاوضة</w:t>
      </w:r>
      <w:r w:rsidR="00613E9E" w:rsidRPr="00A8348A">
        <w:rPr>
          <w:rFonts w:hint="cs"/>
          <w:sz w:val="36"/>
          <w:szCs w:val="32"/>
          <w:rtl/>
        </w:rPr>
        <w:t xml:space="preserve"> ،</w:t>
      </w:r>
      <w:r w:rsidR="00473632" w:rsidRPr="00A8348A">
        <w:rPr>
          <w:rFonts w:hint="cs"/>
          <w:sz w:val="36"/>
          <w:szCs w:val="32"/>
          <w:rtl/>
        </w:rPr>
        <w:t xml:space="preserve"> وإن كان القول بوجوبه في مطلق المعاوضات لا يخلو عن قوّة</w:t>
      </w:r>
      <w:r w:rsidR="00473632" w:rsidRPr="00B02E20">
        <w:rPr>
          <w:rFonts w:hint="cs"/>
          <w:vertAlign w:val="superscript"/>
          <w:rtl/>
        </w:rPr>
        <w:t>(</w:t>
      </w:r>
      <w:r w:rsidR="00473632">
        <w:rPr>
          <w:rFonts w:hint="cs"/>
          <w:vertAlign w:val="superscript"/>
          <w:rtl/>
        </w:rPr>
        <w:t>2</w:t>
      </w:r>
      <w:r w:rsidR="00473632" w:rsidRPr="00B02E20">
        <w:rPr>
          <w:rFonts w:hint="cs"/>
          <w:vertAlign w:val="superscript"/>
          <w:rtl/>
        </w:rPr>
        <w:t>)</w:t>
      </w:r>
      <w:r w:rsidR="00473632" w:rsidRPr="00A8348A">
        <w:rPr>
          <w:rFonts w:hint="cs"/>
          <w:sz w:val="36"/>
          <w:szCs w:val="32"/>
          <w:rtl/>
        </w:rPr>
        <w:t>.</w:t>
      </w:r>
      <w:bookmarkEnd w:id="85"/>
    </w:p>
    <w:p w:rsidR="00170D92" w:rsidRDefault="00530A93" w:rsidP="00091A48">
      <w:pPr>
        <w:pStyle w:val="2"/>
        <w:ind w:firstLine="0"/>
        <w:jc w:val="both"/>
        <w:rPr>
          <w:rFonts w:hint="cs"/>
          <w:rtl/>
        </w:rPr>
      </w:pPr>
      <w:bookmarkStart w:id="86" w:name="_Toc241729312"/>
      <w:r>
        <w:rPr>
          <w:rFonts w:hint="cs"/>
          <w:rtl/>
        </w:rPr>
        <w:t xml:space="preserve">   </w:t>
      </w:r>
      <w:r w:rsidR="00473632" w:rsidRPr="00A8348A">
        <w:rPr>
          <w:rFonts w:hint="cs"/>
          <w:sz w:val="36"/>
          <w:szCs w:val="32"/>
          <w:rtl/>
        </w:rPr>
        <w:t xml:space="preserve">وإنما يتعلق الخمس برقبة الأرض دون البناء والأشجار والنخيل إذا </w:t>
      </w:r>
      <w:r w:rsidR="0002602B">
        <w:rPr>
          <w:rFonts w:hint="cs"/>
          <w:sz w:val="36"/>
          <w:szCs w:val="32"/>
          <w:rtl/>
        </w:rPr>
        <w:t>كانت</w:t>
      </w:r>
      <w:r w:rsidR="00473632" w:rsidRPr="00A8348A">
        <w:rPr>
          <w:rFonts w:hint="cs"/>
          <w:sz w:val="36"/>
          <w:szCs w:val="32"/>
          <w:rtl/>
        </w:rPr>
        <w:t xml:space="preserve"> فيه</w:t>
      </w:r>
      <w:r w:rsidR="00473632" w:rsidRPr="009B4CD8">
        <w:rPr>
          <w:rFonts w:hint="cs"/>
          <w:vertAlign w:val="superscript"/>
          <w:rtl/>
        </w:rPr>
        <w:t>(</w:t>
      </w:r>
      <w:r w:rsidR="00473632">
        <w:rPr>
          <w:rFonts w:hint="cs"/>
          <w:vertAlign w:val="superscript"/>
          <w:rtl/>
        </w:rPr>
        <w:t>3</w:t>
      </w:r>
      <w:r w:rsidR="00473632" w:rsidRPr="009B4CD8">
        <w:rPr>
          <w:rFonts w:hint="cs"/>
          <w:vertAlign w:val="superscript"/>
          <w:rtl/>
        </w:rPr>
        <w:t>)</w:t>
      </w:r>
      <w:r w:rsidR="00613E9E">
        <w:rPr>
          <w:rFonts w:hint="cs"/>
          <w:rtl/>
        </w:rPr>
        <w:t xml:space="preserve"> ،</w:t>
      </w:r>
      <w:r w:rsidR="00473632">
        <w:rPr>
          <w:rFonts w:hint="cs"/>
          <w:rtl/>
        </w:rPr>
        <w:t xml:space="preserve"> </w:t>
      </w:r>
      <w:r w:rsidR="00473632" w:rsidRPr="00A8348A">
        <w:rPr>
          <w:rFonts w:hint="cs"/>
          <w:sz w:val="36"/>
          <w:szCs w:val="32"/>
          <w:rtl/>
        </w:rPr>
        <w:t>ويتخيّر الذمّي</w:t>
      </w:r>
      <w:r w:rsidR="00746EF1">
        <w:rPr>
          <w:rFonts w:hint="cs"/>
          <w:sz w:val="36"/>
          <w:szCs w:val="32"/>
          <w:rtl/>
        </w:rPr>
        <w:t xml:space="preserve"> بين </w:t>
      </w:r>
      <w:r w:rsidR="00473632" w:rsidRPr="00A8348A">
        <w:rPr>
          <w:rFonts w:hint="cs"/>
          <w:sz w:val="36"/>
          <w:szCs w:val="32"/>
          <w:rtl/>
        </w:rPr>
        <w:t>دفع الخمس من عينها أو من قيمتها</w:t>
      </w:r>
      <w:r w:rsidR="00473632" w:rsidRPr="009B4CD8">
        <w:rPr>
          <w:rFonts w:hint="cs"/>
          <w:vertAlign w:val="superscript"/>
          <w:rtl/>
        </w:rPr>
        <w:t>(</w:t>
      </w:r>
      <w:r w:rsidR="00170D92">
        <w:rPr>
          <w:rFonts w:hint="cs"/>
          <w:vertAlign w:val="superscript"/>
          <w:rtl/>
        </w:rPr>
        <w:t>4</w:t>
      </w:r>
      <w:r w:rsidR="00473632">
        <w:rPr>
          <w:rFonts w:hint="cs"/>
          <w:vertAlign w:val="superscript"/>
          <w:rtl/>
        </w:rPr>
        <w:t>)</w:t>
      </w:r>
      <w:r w:rsidR="00613E9E">
        <w:rPr>
          <w:rFonts w:hint="cs"/>
          <w:rtl/>
        </w:rPr>
        <w:t xml:space="preserve"> </w:t>
      </w:r>
      <w:r w:rsidR="00613E9E" w:rsidRPr="00A8348A">
        <w:rPr>
          <w:rFonts w:hint="cs"/>
          <w:sz w:val="36"/>
          <w:szCs w:val="32"/>
          <w:rtl/>
        </w:rPr>
        <w:t>،</w:t>
      </w:r>
      <w:r w:rsidR="00473632" w:rsidRPr="00A8348A">
        <w:rPr>
          <w:rFonts w:hint="cs"/>
          <w:sz w:val="36"/>
          <w:szCs w:val="32"/>
          <w:rtl/>
        </w:rPr>
        <w:t xml:space="preserve"> ومع عدم دفع قيمتها يتخيّر وليّ الخمس</w:t>
      </w:r>
      <w:r w:rsidR="00746EF1">
        <w:rPr>
          <w:rFonts w:hint="cs"/>
          <w:sz w:val="36"/>
          <w:szCs w:val="32"/>
          <w:rtl/>
        </w:rPr>
        <w:t xml:space="preserve"> بين </w:t>
      </w:r>
      <w:r w:rsidR="00473632" w:rsidRPr="00A8348A">
        <w:rPr>
          <w:rFonts w:hint="cs"/>
          <w:sz w:val="36"/>
          <w:szCs w:val="32"/>
          <w:rtl/>
        </w:rPr>
        <w:t>أخذه و</w:t>
      </w:r>
      <w:r w:rsidR="008B7950">
        <w:rPr>
          <w:rFonts w:hint="cs"/>
          <w:sz w:val="36"/>
          <w:szCs w:val="32"/>
          <w:rtl/>
        </w:rPr>
        <w:t xml:space="preserve">بين </w:t>
      </w:r>
      <w:r w:rsidR="00473632" w:rsidRPr="00A8348A">
        <w:rPr>
          <w:rFonts w:hint="cs"/>
          <w:sz w:val="36"/>
          <w:szCs w:val="32"/>
          <w:rtl/>
        </w:rPr>
        <w:t>إجارته</w:t>
      </w:r>
      <w:r w:rsidR="00473632" w:rsidRPr="00721A7E">
        <w:rPr>
          <w:rFonts w:hint="cs"/>
          <w:vertAlign w:val="superscript"/>
          <w:rtl/>
        </w:rPr>
        <w:t>(</w:t>
      </w:r>
      <w:r w:rsidR="00170D92">
        <w:rPr>
          <w:rFonts w:hint="cs"/>
          <w:vertAlign w:val="superscript"/>
          <w:rtl/>
        </w:rPr>
        <w:t>5</w:t>
      </w:r>
      <w:r w:rsidR="00473632" w:rsidRPr="00721A7E">
        <w:rPr>
          <w:rFonts w:hint="cs"/>
          <w:vertAlign w:val="superscript"/>
          <w:rtl/>
        </w:rPr>
        <w:t>)</w:t>
      </w:r>
      <w:r w:rsidR="00473632" w:rsidRPr="009B4CD8">
        <w:rPr>
          <w:rFonts w:hint="cs"/>
          <w:rtl/>
        </w:rPr>
        <w:t>.</w:t>
      </w:r>
      <w:bookmarkEnd w:id="86"/>
    </w:p>
    <w:p w:rsidR="00473632" w:rsidRPr="00A8348A" w:rsidRDefault="00530A93" w:rsidP="00091A48">
      <w:pPr>
        <w:pStyle w:val="2"/>
        <w:ind w:firstLine="0"/>
        <w:jc w:val="both"/>
        <w:rPr>
          <w:rFonts w:hint="cs"/>
          <w:sz w:val="36"/>
          <w:szCs w:val="28"/>
          <w:rtl/>
        </w:rPr>
      </w:pPr>
      <w:bookmarkStart w:id="87" w:name="_Toc241729313"/>
      <w:r>
        <w:rPr>
          <w:rFonts w:hint="cs"/>
          <w:rtl/>
        </w:rPr>
        <w:t xml:space="preserve">   </w:t>
      </w:r>
      <w:r w:rsidR="00170D92" w:rsidRPr="00A8348A">
        <w:rPr>
          <w:rFonts w:hint="cs"/>
          <w:sz w:val="36"/>
          <w:szCs w:val="32"/>
          <w:rtl/>
        </w:rPr>
        <w:t>وليس لولي الخمس قلع غرس الذمّي وبنائه</w:t>
      </w:r>
      <w:r w:rsidR="00613E9E" w:rsidRPr="00A8348A">
        <w:rPr>
          <w:rFonts w:hint="cs"/>
          <w:sz w:val="36"/>
          <w:szCs w:val="32"/>
          <w:rtl/>
        </w:rPr>
        <w:t xml:space="preserve"> ،</w:t>
      </w:r>
      <w:r w:rsidR="00170D92" w:rsidRPr="00A8348A">
        <w:rPr>
          <w:rFonts w:hint="cs"/>
          <w:sz w:val="36"/>
          <w:szCs w:val="32"/>
          <w:rtl/>
        </w:rPr>
        <w:t xml:space="preserve"> بل عليه إبقاؤهما بالاُجرة . وإنْ أراد الذميّ دفع قيمة الغرس والبناء و</w:t>
      </w:r>
      <w:r w:rsidR="0002602B">
        <w:rPr>
          <w:rFonts w:hint="cs"/>
          <w:sz w:val="36"/>
          <w:szCs w:val="32"/>
          <w:rtl/>
        </w:rPr>
        <w:t>كانت</w:t>
      </w:r>
      <w:r w:rsidR="00170D92" w:rsidRPr="00A8348A">
        <w:rPr>
          <w:rFonts w:hint="cs"/>
          <w:sz w:val="36"/>
          <w:szCs w:val="32"/>
          <w:rtl/>
        </w:rPr>
        <w:t xml:space="preserve"> مشغولة بالزرع أو الغرس أو البناء تقوّم مشغولة بها مع الاُجرة</w:t>
      </w:r>
      <w:r w:rsidR="00613E9E" w:rsidRPr="00A8348A">
        <w:rPr>
          <w:rFonts w:hint="cs"/>
          <w:sz w:val="36"/>
          <w:szCs w:val="32"/>
          <w:rtl/>
        </w:rPr>
        <w:t xml:space="preserve"> ،</w:t>
      </w:r>
      <w:r w:rsidR="00170D92" w:rsidRPr="00A8348A">
        <w:rPr>
          <w:rFonts w:hint="cs"/>
          <w:sz w:val="36"/>
          <w:szCs w:val="32"/>
          <w:rtl/>
        </w:rPr>
        <w:t xml:space="preserve"> فيؤخذ منه خمسها .</w:t>
      </w:r>
      <w:bookmarkEnd w:id="87"/>
    </w:p>
    <w:p w:rsidR="00A8348A" w:rsidRPr="009E4DE7" w:rsidRDefault="00A8348A"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73632" w:rsidRDefault="00530A93" w:rsidP="00091A48">
      <w:pPr>
        <w:pStyle w:val="1"/>
        <w:ind w:firstLine="0"/>
        <w:jc w:val="both"/>
        <w:rPr>
          <w:rFonts w:hint="cs"/>
          <w:rtl/>
        </w:rPr>
      </w:pPr>
      <w:r>
        <w:rPr>
          <w:rFonts w:hint="cs"/>
          <w:rtl/>
        </w:rPr>
        <w:t xml:space="preserve"> </w:t>
      </w:r>
      <w:r w:rsidR="00473632">
        <w:rPr>
          <w:rFonts w:hint="cs"/>
          <w:rtl/>
        </w:rPr>
        <w:t>(1) للتبادر عند المتشرّعة من قوله</w:t>
      </w:r>
      <w:r w:rsidR="00473632">
        <w:t>t</w:t>
      </w:r>
      <w:r w:rsidR="001354D5">
        <w:rPr>
          <w:rFonts w:hint="cs"/>
          <w:rtl/>
        </w:rPr>
        <w:t xml:space="preserve"> </w:t>
      </w:r>
      <w:r w:rsidR="000E7D9B" w:rsidRPr="000E7D9B">
        <w:rPr>
          <w:rFonts w:cs="Lotus" w:hint="cs"/>
          <w:sz w:val="28"/>
          <w:szCs w:val="32"/>
          <w:rtl/>
        </w:rPr>
        <w:t>&gt;</w:t>
      </w:r>
      <w:r w:rsidR="00473632">
        <w:rPr>
          <w:rFonts w:cs="Lotus" w:hint="cs"/>
          <w:sz w:val="26"/>
          <w:szCs w:val="26"/>
          <w:rtl/>
        </w:rPr>
        <w:t xml:space="preserve"> </w:t>
      </w:r>
      <w:r w:rsidR="00473632">
        <w:rPr>
          <w:rFonts w:hint="cs"/>
          <w:rtl/>
        </w:rPr>
        <w:t xml:space="preserve">فإنّ عليه الخمس </w:t>
      </w:r>
      <w:r w:rsidR="0038282C">
        <w:rPr>
          <w:rFonts w:cs="Lotus" w:hint="cs"/>
          <w:sz w:val="28"/>
          <w:szCs w:val="32"/>
          <w:rtl/>
        </w:rPr>
        <w:t xml:space="preserve">&lt; </w:t>
      </w:r>
      <w:r w:rsidR="00473632">
        <w:rPr>
          <w:rFonts w:hint="cs"/>
          <w:rtl/>
        </w:rPr>
        <w:t xml:space="preserve">هذا عندهم . وأما على مسلكنا من كون هذا الخمس جزية فإنّ محله هو </w:t>
      </w:r>
      <w:r w:rsidR="002C614B">
        <w:rPr>
          <w:rFonts w:hint="cs"/>
          <w:rtl/>
        </w:rPr>
        <w:t>بـي</w:t>
      </w:r>
      <w:r w:rsidR="00473632">
        <w:rPr>
          <w:rFonts w:hint="cs"/>
          <w:rtl/>
        </w:rPr>
        <w:t>ت مال المسلمين .</w:t>
      </w:r>
    </w:p>
    <w:p w:rsidR="00473632" w:rsidRDefault="00A8348A" w:rsidP="00091A48">
      <w:pPr>
        <w:pStyle w:val="1"/>
        <w:ind w:firstLine="0"/>
        <w:jc w:val="both"/>
        <w:rPr>
          <w:rFonts w:hint="cs"/>
          <w:spacing w:val="-8"/>
          <w:rtl/>
        </w:rPr>
      </w:pPr>
      <w:r>
        <w:rPr>
          <w:rFonts w:hint="cs"/>
          <w:rtl/>
        </w:rPr>
        <w:t xml:space="preserve"> </w:t>
      </w:r>
      <w:r w:rsidR="00473632">
        <w:rPr>
          <w:rFonts w:hint="cs"/>
          <w:rtl/>
        </w:rPr>
        <w:t>(2) لوضوح المناط</w:t>
      </w:r>
      <w:r w:rsidR="00613E9E">
        <w:rPr>
          <w:rFonts w:hint="cs"/>
          <w:rtl/>
        </w:rPr>
        <w:t xml:space="preserve"> ،</w:t>
      </w:r>
      <w:r w:rsidR="00473632">
        <w:rPr>
          <w:rFonts w:hint="cs"/>
          <w:rtl/>
        </w:rPr>
        <w:t xml:space="preserve"> وهو أنّ الله تعالى يريد أن يضعف شوكة أهل الذمّة ماديّاً</w:t>
      </w:r>
      <w:r w:rsidR="00473632" w:rsidRPr="00F05248">
        <w:rPr>
          <w:rFonts w:hint="cs"/>
          <w:rtl/>
        </w:rPr>
        <w:t xml:space="preserve"> </w:t>
      </w:r>
      <w:r w:rsidR="00473632">
        <w:rPr>
          <w:rFonts w:hint="cs"/>
          <w:rtl/>
        </w:rPr>
        <w:t>ويقوّي شوكة المسلمين</w:t>
      </w:r>
      <w:r w:rsidR="00613E9E">
        <w:rPr>
          <w:rFonts w:hint="cs"/>
          <w:rtl/>
        </w:rPr>
        <w:t xml:space="preserve"> ،</w:t>
      </w:r>
      <w:r w:rsidR="00473632">
        <w:rPr>
          <w:rFonts w:hint="cs"/>
          <w:rtl/>
        </w:rPr>
        <w:t xml:space="preserve"> أو أن لا يسلّطهم على كل الأراضي التي يملكونها وذلك لإضعافهم أو لترغ</w:t>
      </w:r>
      <w:r w:rsidR="00220A31">
        <w:rPr>
          <w:rFonts w:hint="cs"/>
          <w:rtl/>
        </w:rPr>
        <w:t>يـب</w:t>
      </w:r>
      <w:r w:rsidR="00473632">
        <w:rPr>
          <w:rFonts w:hint="cs"/>
          <w:rtl/>
        </w:rPr>
        <w:t>هم بالدخول في الإسلام ولو للهروب من هذا الخمس ونحو ذلك من أسباب .</w:t>
      </w:r>
    </w:p>
    <w:p w:rsidR="00473632" w:rsidRDefault="00473632" w:rsidP="00091A48">
      <w:pPr>
        <w:pStyle w:val="1"/>
        <w:jc w:val="both"/>
        <w:rPr>
          <w:rFonts w:hint="cs"/>
          <w:rtl/>
        </w:rPr>
      </w:pPr>
      <w:r w:rsidRPr="00DE04BF">
        <w:rPr>
          <w:rFonts w:hint="cs"/>
          <w:rtl/>
        </w:rPr>
        <w:t>وبناءً على هذا يقوى وجوب دفعهم الخمس حتى وإن ملكوا الأراضي بالهبة م</w:t>
      </w:r>
      <w:r>
        <w:rPr>
          <w:rFonts w:hint="cs"/>
          <w:rtl/>
        </w:rPr>
        <w:t>ن المسلم</w:t>
      </w:r>
      <w:r w:rsidR="00613E9E">
        <w:rPr>
          <w:rFonts w:hint="cs"/>
          <w:rtl/>
        </w:rPr>
        <w:t xml:space="preserve"> ،</w:t>
      </w:r>
      <w:r>
        <w:rPr>
          <w:rFonts w:hint="cs"/>
          <w:rtl/>
        </w:rPr>
        <w:t xml:space="preserve"> خاصة على مبنى أنّ هذا الخمس جزية تقديرها </w:t>
      </w:r>
      <w:r w:rsidR="002C614B">
        <w:rPr>
          <w:rFonts w:hint="cs"/>
          <w:rtl/>
        </w:rPr>
        <w:t>بـي</w:t>
      </w:r>
      <w:r>
        <w:rPr>
          <w:rFonts w:hint="cs"/>
          <w:rtl/>
        </w:rPr>
        <w:t>د إمام المسلمين .</w:t>
      </w:r>
    </w:p>
    <w:p w:rsidR="00473632" w:rsidRDefault="00A8348A" w:rsidP="00091A48">
      <w:pPr>
        <w:pStyle w:val="1"/>
        <w:ind w:firstLine="0"/>
        <w:jc w:val="both"/>
        <w:rPr>
          <w:rFonts w:hint="cs"/>
          <w:rtl/>
        </w:rPr>
      </w:pPr>
      <w:r>
        <w:rPr>
          <w:rFonts w:hint="cs"/>
          <w:rtl/>
        </w:rPr>
        <w:t xml:space="preserve"> </w:t>
      </w:r>
      <w:r w:rsidR="00473632">
        <w:rPr>
          <w:rFonts w:hint="cs"/>
          <w:rtl/>
        </w:rPr>
        <w:t>(3) دليلهم</w:t>
      </w:r>
      <w:r w:rsidR="00613E9E">
        <w:rPr>
          <w:rFonts w:hint="cs"/>
          <w:rtl/>
        </w:rPr>
        <w:t xml:space="preserve"> :</w:t>
      </w:r>
      <w:r w:rsidR="00473632">
        <w:rPr>
          <w:rFonts w:hint="cs"/>
          <w:rtl/>
        </w:rPr>
        <w:t xml:space="preserve"> قول الإمام الباقر</w:t>
      </w:r>
      <w:r w:rsidR="00B46D6C" w:rsidRPr="00B46D6C">
        <w:rPr>
          <w:sz w:val="36"/>
        </w:rPr>
        <w:t>y</w:t>
      </w:r>
      <w:r w:rsidR="001354D5">
        <w:rPr>
          <w:rFonts w:hint="cs"/>
          <w:rtl/>
        </w:rPr>
        <w:t xml:space="preserve"> </w:t>
      </w:r>
      <w:r w:rsidR="000E7D9B" w:rsidRPr="000E7D9B">
        <w:rPr>
          <w:rFonts w:cs="Lotus" w:hint="cs"/>
          <w:sz w:val="28"/>
          <w:szCs w:val="32"/>
          <w:rtl/>
        </w:rPr>
        <w:t>&gt;</w:t>
      </w:r>
      <w:r w:rsidR="00473632">
        <w:rPr>
          <w:rFonts w:hint="cs"/>
          <w:rtl/>
        </w:rPr>
        <w:t xml:space="preserve"> أيما ذمّي اشترى أرضاً من مسلم فإنّ عليه الخمس</w:t>
      </w:r>
      <w:r w:rsidR="00473632">
        <w:rPr>
          <w:rFonts w:cs="Lotus" w:hint="cs"/>
          <w:sz w:val="26"/>
          <w:szCs w:val="26"/>
          <w:rtl/>
        </w:rPr>
        <w:t xml:space="preserve"> </w:t>
      </w:r>
      <w:r w:rsidR="000E7D9B" w:rsidRPr="000E7D9B">
        <w:rPr>
          <w:rFonts w:cs="Lotus" w:hint="cs"/>
          <w:sz w:val="28"/>
          <w:szCs w:val="32"/>
          <w:rtl/>
        </w:rPr>
        <w:t>&lt;</w:t>
      </w:r>
      <w:r w:rsidR="00473632">
        <w:rPr>
          <w:rFonts w:hint="cs"/>
          <w:rtl/>
        </w:rPr>
        <w:t xml:space="preserve"> أي في الأرض ـ </w:t>
      </w:r>
      <w:r w:rsidR="00473632" w:rsidRPr="001354D5">
        <w:rPr>
          <w:rFonts w:hint="cs"/>
          <w:sz w:val="24"/>
          <w:szCs w:val="24"/>
          <w:rtl/>
        </w:rPr>
        <w:t>دون البناء والأشجار</w:t>
      </w:r>
      <w:r w:rsidR="00473632">
        <w:rPr>
          <w:rFonts w:hint="cs"/>
          <w:rtl/>
        </w:rPr>
        <w:t xml:space="preserve"> ـ فلا مقتضي لدفع الخمس على الدار أو الأشجار .</w:t>
      </w:r>
    </w:p>
    <w:p w:rsidR="00473632" w:rsidRDefault="00473632" w:rsidP="00091A48">
      <w:pPr>
        <w:pStyle w:val="1"/>
        <w:jc w:val="both"/>
        <w:rPr>
          <w:rFonts w:hint="cs"/>
          <w:rtl/>
        </w:rPr>
      </w:pPr>
      <w:r>
        <w:rPr>
          <w:rFonts w:hint="cs"/>
          <w:rtl/>
        </w:rPr>
        <w:t>ولك أن تقول إن المنصرف من الأرض هي المجرّدة</w:t>
      </w:r>
      <w:r w:rsidR="00613E9E">
        <w:rPr>
          <w:rFonts w:hint="cs"/>
          <w:rtl/>
        </w:rPr>
        <w:t xml:space="preserve"> ،</w:t>
      </w:r>
      <w:r>
        <w:rPr>
          <w:rFonts w:hint="cs"/>
          <w:rtl/>
        </w:rPr>
        <w:t xml:space="preserve"> ولم يثبت النظر إلى مجموع الأرض وما عليها من أشجار .</w:t>
      </w:r>
    </w:p>
    <w:p w:rsidR="00170D92" w:rsidRPr="00B75C72" w:rsidRDefault="00A8348A" w:rsidP="00091A48">
      <w:pPr>
        <w:pStyle w:val="1"/>
        <w:ind w:firstLine="0"/>
        <w:jc w:val="both"/>
        <w:rPr>
          <w:rFonts w:hint="cs"/>
          <w:rtl/>
        </w:rPr>
      </w:pPr>
      <w:r>
        <w:rPr>
          <w:rFonts w:hint="cs"/>
          <w:rtl/>
        </w:rPr>
        <w:t xml:space="preserve"> </w:t>
      </w:r>
      <w:r w:rsidR="00170D92" w:rsidRPr="00B75C72">
        <w:rPr>
          <w:rFonts w:hint="cs"/>
          <w:rtl/>
        </w:rPr>
        <w:t>(</w:t>
      </w:r>
      <w:r w:rsidR="00170D92">
        <w:rPr>
          <w:rFonts w:hint="cs"/>
          <w:rtl/>
        </w:rPr>
        <w:t>4</w:t>
      </w:r>
      <w:r w:rsidR="00170D92" w:rsidRPr="00B75C72">
        <w:rPr>
          <w:rFonts w:hint="cs"/>
          <w:rtl/>
        </w:rPr>
        <w:t>) وذلك لما رواه في الكافي عن محمد بن يحيى(</w:t>
      </w:r>
      <w:r w:rsidR="00170D92" w:rsidRPr="00A8348A">
        <w:rPr>
          <w:rFonts w:hint="cs"/>
          <w:sz w:val="32"/>
          <w:szCs w:val="24"/>
          <w:rtl/>
        </w:rPr>
        <w:t>العطّار</w:t>
      </w:r>
      <w:r w:rsidR="00170D92" w:rsidRPr="00B75C72">
        <w:rPr>
          <w:rFonts w:hint="cs"/>
          <w:rtl/>
        </w:rPr>
        <w:t>) عن أحمد بن محمد(</w:t>
      </w:r>
      <w:r w:rsidR="00170D92" w:rsidRPr="00A8348A">
        <w:rPr>
          <w:rFonts w:hint="cs"/>
          <w:sz w:val="32"/>
          <w:szCs w:val="24"/>
          <w:rtl/>
        </w:rPr>
        <w:t>بن عيسى</w:t>
      </w:r>
      <w:r w:rsidR="00170D92" w:rsidRPr="00B75C72">
        <w:rPr>
          <w:rFonts w:hint="cs"/>
          <w:rtl/>
        </w:rPr>
        <w:t>) عن محمد بن خالد البرقي قال</w:t>
      </w:r>
      <w:r w:rsidR="00613E9E">
        <w:rPr>
          <w:rFonts w:hint="cs"/>
          <w:rtl/>
        </w:rPr>
        <w:t xml:space="preserve"> :</w:t>
      </w:r>
      <w:r w:rsidR="00170D92" w:rsidRPr="00B75C72">
        <w:rPr>
          <w:rFonts w:hint="cs"/>
          <w:rtl/>
        </w:rPr>
        <w:t xml:space="preserve"> كتبت إلى</w:t>
      </w:r>
      <w:r w:rsidR="002A3F8F">
        <w:rPr>
          <w:rFonts w:hint="cs"/>
          <w:rtl/>
        </w:rPr>
        <w:t xml:space="preserve"> أبي </w:t>
      </w:r>
      <w:r w:rsidR="00170D92" w:rsidRPr="00B75C72">
        <w:rPr>
          <w:rFonts w:hint="cs"/>
          <w:rtl/>
        </w:rPr>
        <w:t>جعفر الثاني</w:t>
      </w:r>
      <w:r w:rsidR="00170D92" w:rsidRPr="00B75C72">
        <w:t>t</w:t>
      </w:r>
      <w:r w:rsidR="00613E9E">
        <w:rPr>
          <w:rFonts w:hint="cs"/>
          <w:rtl/>
        </w:rPr>
        <w:t xml:space="preserve"> :</w:t>
      </w:r>
      <w:r w:rsidR="00170D92" w:rsidRPr="00B75C72">
        <w:rPr>
          <w:rFonts w:hint="cs"/>
          <w:rtl/>
        </w:rPr>
        <w:t xml:space="preserve"> هل يجوز أن اُخرج عمّا يجب في الحرث من الحنطة والشعير</w:t>
      </w:r>
      <w:r w:rsidR="00613E9E">
        <w:rPr>
          <w:rFonts w:hint="cs"/>
          <w:rtl/>
        </w:rPr>
        <w:t xml:space="preserve"> ،</w:t>
      </w:r>
      <w:r w:rsidR="00170D92" w:rsidRPr="00B75C72">
        <w:rPr>
          <w:rFonts w:hint="cs"/>
          <w:rtl/>
        </w:rPr>
        <w:t xml:space="preserve"> وما يجب على الذهب</w:t>
      </w:r>
      <w:r w:rsidR="00613E9E">
        <w:rPr>
          <w:rFonts w:hint="cs"/>
          <w:rtl/>
        </w:rPr>
        <w:t xml:space="preserve"> ،</w:t>
      </w:r>
      <w:r w:rsidR="00170D92" w:rsidRPr="00B75C72">
        <w:rPr>
          <w:rFonts w:hint="cs"/>
          <w:rtl/>
        </w:rPr>
        <w:t xml:space="preserve"> دراهم قيمة ما يسوى</w:t>
      </w:r>
      <w:r w:rsidR="0090176C">
        <w:rPr>
          <w:rFonts w:hint="cs"/>
          <w:rtl/>
        </w:rPr>
        <w:t xml:space="preserve"> ؟</w:t>
      </w:r>
      <w:r w:rsidR="00170D92" w:rsidRPr="00B75C72">
        <w:rPr>
          <w:rFonts w:hint="cs"/>
          <w:rtl/>
        </w:rPr>
        <w:t xml:space="preserve"> أم لا يجوز إلاّ أن يخرج من كل شيء ما فيه</w:t>
      </w:r>
      <w:r w:rsidR="0090176C">
        <w:rPr>
          <w:rFonts w:hint="cs"/>
          <w:rtl/>
        </w:rPr>
        <w:t xml:space="preserve"> ؟</w:t>
      </w:r>
      <w:r w:rsidR="00170D92">
        <w:rPr>
          <w:rFonts w:hint="cs"/>
          <w:rtl/>
        </w:rPr>
        <w:t xml:space="preserve"> </w:t>
      </w:r>
      <w:r w:rsidR="00170D92" w:rsidRPr="00B75C72">
        <w:rPr>
          <w:rFonts w:hint="cs"/>
          <w:rtl/>
        </w:rPr>
        <w:t xml:space="preserve"> فأجاب</w:t>
      </w:r>
      <w:r w:rsidR="00170D92" w:rsidRPr="00B75C72">
        <w:t>t</w:t>
      </w:r>
      <w:r w:rsidR="00613E9E">
        <w:rPr>
          <w:rFonts w:hint="cs"/>
          <w:rtl/>
        </w:rPr>
        <w:t xml:space="preserve"> :</w:t>
      </w:r>
      <w:r w:rsidR="00170D92" w:rsidRPr="00B75C72">
        <w:rPr>
          <w:rFonts w:hint="cs"/>
          <w:rtl/>
        </w:rPr>
        <w:t xml:space="preserve"> </w:t>
      </w:r>
      <w:r w:rsidR="000E7D9B" w:rsidRPr="000E7D9B">
        <w:rPr>
          <w:rFonts w:cs="Lotus" w:hint="cs"/>
          <w:sz w:val="28"/>
          <w:szCs w:val="32"/>
          <w:rtl/>
        </w:rPr>
        <w:t>&gt;</w:t>
      </w:r>
      <w:r w:rsidR="00170D92">
        <w:rPr>
          <w:rFonts w:cs="Lotus" w:hint="cs"/>
          <w:sz w:val="26"/>
          <w:szCs w:val="26"/>
          <w:rtl/>
        </w:rPr>
        <w:t xml:space="preserve"> </w:t>
      </w:r>
      <w:r w:rsidR="00170D92" w:rsidRPr="00B75C72">
        <w:rPr>
          <w:rFonts w:hint="cs"/>
          <w:rtl/>
        </w:rPr>
        <w:t>أيّما تيسّر يُخرِج</w:t>
      </w:r>
      <w:r w:rsidR="00170D92">
        <w:rPr>
          <w:rFonts w:cs="Lotus" w:hint="cs"/>
          <w:sz w:val="26"/>
          <w:szCs w:val="26"/>
          <w:rtl/>
        </w:rPr>
        <w:t xml:space="preserve"> </w:t>
      </w:r>
      <w:r w:rsidR="000E7D9B" w:rsidRPr="000E7D9B">
        <w:rPr>
          <w:rFonts w:cs="Lotus" w:hint="cs"/>
          <w:sz w:val="28"/>
          <w:szCs w:val="32"/>
          <w:rtl/>
        </w:rPr>
        <w:t>&lt;</w:t>
      </w:r>
      <w:r w:rsidR="00170D92" w:rsidRPr="00B75C72">
        <w:rPr>
          <w:rFonts w:hint="cs"/>
          <w:vertAlign w:val="superscript"/>
          <w:rtl/>
        </w:rPr>
        <w:t>(</w:t>
      </w:r>
      <w:r w:rsidR="00170D92" w:rsidRPr="00B75C72">
        <w:rPr>
          <w:rStyle w:val="FootnoteReference"/>
          <w:spacing w:val="-4"/>
          <w:rtl/>
        </w:rPr>
        <w:footnoteReference w:id="119"/>
      </w:r>
      <w:r w:rsidR="00170D92" w:rsidRPr="00B75C72">
        <w:rPr>
          <w:rFonts w:hint="cs"/>
          <w:vertAlign w:val="superscript"/>
          <w:rtl/>
        </w:rPr>
        <w:t>)</w:t>
      </w:r>
      <w:r w:rsidR="00613E9E">
        <w:rPr>
          <w:rFonts w:hint="cs"/>
          <w:rtl/>
        </w:rPr>
        <w:t xml:space="preserve"> ،</w:t>
      </w:r>
      <w:r w:rsidR="00170D92" w:rsidRPr="00B75C72">
        <w:rPr>
          <w:rFonts w:hint="cs"/>
          <w:rtl/>
        </w:rPr>
        <w:t xml:space="preserve"> صحيحة السند</w:t>
      </w:r>
      <w:r w:rsidR="00613E9E">
        <w:rPr>
          <w:rFonts w:hint="cs"/>
          <w:rtl/>
        </w:rPr>
        <w:t xml:space="preserve"> ،</w:t>
      </w:r>
      <w:r w:rsidR="00170D92" w:rsidRPr="00B75C72">
        <w:rPr>
          <w:rFonts w:hint="cs"/>
          <w:rtl/>
        </w:rPr>
        <w:t xml:space="preserve"> وذلك بتقر</w:t>
      </w:r>
      <w:r w:rsidR="00E565A0">
        <w:rPr>
          <w:rFonts w:hint="cs"/>
          <w:rtl/>
        </w:rPr>
        <w:t xml:space="preserve">يب </w:t>
      </w:r>
      <w:r w:rsidR="00170D92" w:rsidRPr="00B75C72">
        <w:rPr>
          <w:rFonts w:hint="cs"/>
          <w:rtl/>
        </w:rPr>
        <w:t xml:space="preserve">إطلاق قوله </w:t>
      </w:r>
      <w:r w:rsidR="000E7D9B" w:rsidRPr="000E7D9B">
        <w:rPr>
          <w:rFonts w:cs="Lotus" w:hint="cs"/>
          <w:sz w:val="28"/>
          <w:szCs w:val="32"/>
          <w:rtl/>
        </w:rPr>
        <w:t>&gt;</w:t>
      </w:r>
      <w:r w:rsidR="00170D92">
        <w:rPr>
          <w:rFonts w:cs="Lotus" w:hint="cs"/>
          <w:sz w:val="26"/>
          <w:szCs w:val="26"/>
          <w:rtl/>
        </w:rPr>
        <w:t xml:space="preserve"> </w:t>
      </w:r>
      <w:r w:rsidR="00170D92" w:rsidRPr="00B75C72">
        <w:rPr>
          <w:rFonts w:hint="cs"/>
          <w:rtl/>
        </w:rPr>
        <w:t>وما يجب على الذهب</w:t>
      </w:r>
      <w:r w:rsidR="00170D92">
        <w:rPr>
          <w:rFonts w:cs="Lotus" w:hint="cs"/>
          <w:sz w:val="26"/>
          <w:szCs w:val="26"/>
          <w:rtl/>
        </w:rPr>
        <w:t xml:space="preserve"> </w:t>
      </w:r>
      <w:r w:rsidR="000E7D9B" w:rsidRPr="000E7D9B">
        <w:rPr>
          <w:rFonts w:cs="Lotus" w:hint="cs"/>
          <w:sz w:val="28"/>
          <w:szCs w:val="32"/>
          <w:rtl/>
        </w:rPr>
        <w:t>&lt;</w:t>
      </w:r>
      <w:r w:rsidR="00170D92" w:rsidRPr="00B75C72">
        <w:rPr>
          <w:rFonts w:hint="cs"/>
          <w:rtl/>
        </w:rPr>
        <w:t xml:space="preserve"> الشامل للخمس والزكاة</w:t>
      </w:r>
      <w:r w:rsidR="00170D92">
        <w:rPr>
          <w:rFonts w:hint="cs"/>
          <w:rtl/>
        </w:rPr>
        <w:t xml:space="preserve"> </w:t>
      </w:r>
      <w:r w:rsidR="00170D92" w:rsidRPr="00B75C72">
        <w:rPr>
          <w:rFonts w:hint="cs"/>
          <w:rtl/>
        </w:rPr>
        <w:t>.</w:t>
      </w:r>
    </w:p>
    <w:p w:rsidR="00170D92" w:rsidRDefault="00170D92" w:rsidP="00091A48">
      <w:pPr>
        <w:pStyle w:val="1"/>
        <w:jc w:val="both"/>
        <w:rPr>
          <w:rFonts w:hint="cs"/>
          <w:rtl/>
        </w:rPr>
      </w:pPr>
      <w:r>
        <w:rPr>
          <w:rFonts w:hint="cs"/>
          <w:rtl/>
        </w:rPr>
        <w:t>وثانياً</w:t>
      </w:r>
      <w:r w:rsidR="00613E9E">
        <w:rPr>
          <w:rFonts w:hint="cs"/>
          <w:rtl/>
        </w:rPr>
        <w:t xml:space="preserve"> :</w:t>
      </w:r>
      <w:r>
        <w:rPr>
          <w:rFonts w:hint="cs"/>
          <w:rtl/>
        </w:rPr>
        <w:t xml:space="preserve"> للسيرة العملية المعلومة الاتصال بالمعصومين</w:t>
      </w:r>
      <w:r w:rsidR="00EC07CC" w:rsidRPr="00EC07CC">
        <w:rPr>
          <w:sz w:val="36"/>
        </w:rPr>
        <w:t>i</w:t>
      </w:r>
      <w:r w:rsidR="00613E9E">
        <w:rPr>
          <w:rFonts w:hint="cs"/>
          <w:rtl/>
        </w:rPr>
        <w:t xml:space="preserve"> ،</w:t>
      </w:r>
      <w:r>
        <w:rPr>
          <w:rFonts w:hint="cs"/>
          <w:rtl/>
        </w:rPr>
        <w:t xml:space="preserve"> فإن الشيعة كانوا يحملون الأموال للأئمة</w:t>
      </w:r>
      <w:r w:rsidR="00EC07CC" w:rsidRPr="00EC07CC">
        <w:rPr>
          <w:sz w:val="36"/>
        </w:rPr>
        <w:t>i</w:t>
      </w:r>
      <w:r w:rsidR="00613E9E">
        <w:rPr>
          <w:rFonts w:hint="cs"/>
          <w:rtl/>
        </w:rPr>
        <w:t xml:space="preserve"> ،</w:t>
      </w:r>
      <w:r>
        <w:rPr>
          <w:rFonts w:hint="cs"/>
          <w:rtl/>
        </w:rPr>
        <w:t xml:space="preserve"> ومن المعلوم أن كثيراً منها هي قيمة فاضل مؤو</w:t>
      </w:r>
      <w:r w:rsidR="002C614B">
        <w:rPr>
          <w:rFonts w:hint="cs"/>
          <w:rtl/>
        </w:rPr>
        <w:t>نـت</w:t>
      </w:r>
      <w:r>
        <w:rPr>
          <w:rFonts w:hint="cs"/>
          <w:rtl/>
        </w:rPr>
        <w:t xml:space="preserve">هم في </w:t>
      </w:r>
      <w:r w:rsidR="002C614B">
        <w:rPr>
          <w:rFonts w:hint="cs"/>
          <w:rtl/>
        </w:rPr>
        <w:t>بـي</w:t>
      </w:r>
      <w:r>
        <w:rPr>
          <w:rFonts w:hint="cs"/>
          <w:rtl/>
        </w:rPr>
        <w:t>وتهم من الحبوب والزيت وغيرها</w:t>
      </w:r>
      <w:r w:rsidR="00613E9E">
        <w:rPr>
          <w:rFonts w:hint="cs"/>
          <w:rtl/>
        </w:rPr>
        <w:t xml:space="preserve"> ،</w:t>
      </w:r>
      <w:r>
        <w:rPr>
          <w:rFonts w:hint="cs"/>
          <w:rtl/>
        </w:rPr>
        <w:t xml:space="preserve"> ولو لم يكن الأمر هكذا لكان غر</w:t>
      </w:r>
      <w:r w:rsidR="00220A31">
        <w:rPr>
          <w:rFonts w:hint="cs"/>
          <w:rtl/>
        </w:rPr>
        <w:t>يـب</w:t>
      </w:r>
      <w:r>
        <w:rPr>
          <w:rFonts w:hint="cs"/>
          <w:rtl/>
        </w:rPr>
        <w:t>اً بحيث كان شائعاً جداً لصعوبته أحياناً ولغرابته .</w:t>
      </w:r>
    </w:p>
    <w:p w:rsidR="00170D92" w:rsidRDefault="00170D92" w:rsidP="00091A48">
      <w:pPr>
        <w:pStyle w:val="1"/>
        <w:jc w:val="both"/>
        <w:rPr>
          <w:rFonts w:hint="cs"/>
          <w:rtl/>
        </w:rPr>
      </w:pPr>
      <w:r>
        <w:rPr>
          <w:rFonts w:hint="cs"/>
          <w:rtl/>
        </w:rPr>
        <w:t>وثالثاً</w:t>
      </w:r>
      <w:r w:rsidR="00613E9E">
        <w:rPr>
          <w:rFonts w:hint="cs"/>
          <w:rtl/>
        </w:rPr>
        <w:t xml:space="preserve"> :</w:t>
      </w:r>
      <w:r>
        <w:rPr>
          <w:rFonts w:hint="cs"/>
          <w:rtl/>
        </w:rPr>
        <w:t xml:space="preserve"> وضوح الملاك</w:t>
      </w:r>
      <w:r w:rsidR="00613E9E">
        <w:rPr>
          <w:rFonts w:hint="cs"/>
          <w:rtl/>
        </w:rPr>
        <w:t xml:space="preserve"> ،</w:t>
      </w:r>
      <w:r>
        <w:rPr>
          <w:rFonts w:hint="cs"/>
          <w:rtl/>
        </w:rPr>
        <w:t xml:space="preserve"> وهو إعطاء أرباب الخمس حقوقهم</w:t>
      </w:r>
      <w:r w:rsidR="00613E9E">
        <w:rPr>
          <w:rFonts w:hint="cs"/>
          <w:rtl/>
        </w:rPr>
        <w:t xml:space="preserve"> ،</w:t>
      </w:r>
      <w:r>
        <w:rPr>
          <w:rFonts w:hint="cs"/>
          <w:rtl/>
        </w:rPr>
        <w:t xml:space="preserve"> ولا شك أن الثمن يكون أنفع لهم غالباً لإمكان التصرف به وشراء كل ما يريدون .</w:t>
      </w:r>
    </w:p>
    <w:p w:rsidR="00170D92" w:rsidRDefault="00170D92" w:rsidP="00091A48">
      <w:pPr>
        <w:pStyle w:val="1"/>
        <w:jc w:val="both"/>
        <w:rPr>
          <w:rFonts w:hint="cs"/>
          <w:rtl/>
        </w:rPr>
      </w:pPr>
      <w:r>
        <w:rPr>
          <w:rFonts w:hint="cs"/>
          <w:rtl/>
        </w:rPr>
        <w:t xml:space="preserve">وأما على مبنى أنّ هذا الخمس هو جزية تحديدها وتقديرها </w:t>
      </w:r>
      <w:r w:rsidR="002C614B">
        <w:rPr>
          <w:rFonts w:hint="cs"/>
          <w:rtl/>
        </w:rPr>
        <w:t>بـي</w:t>
      </w:r>
      <w:r>
        <w:rPr>
          <w:rFonts w:hint="cs"/>
          <w:rtl/>
        </w:rPr>
        <w:t>د إمام المسلمين  ـ كما هو الصحيح ـ فالإمام هو الذي يحدّد الخُمس</w:t>
      </w:r>
      <w:r w:rsidR="00613E9E">
        <w:rPr>
          <w:rFonts w:hint="cs"/>
          <w:rtl/>
        </w:rPr>
        <w:t xml:space="preserve"> ،</w:t>
      </w:r>
      <w:r>
        <w:rPr>
          <w:rFonts w:hint="cs"/>
          <w:rtl/>
        </w:rPr>
        <w:t xml:space="preserve"> فقد يرى المصلحة في التخ</w:t>
      </w:r>
      <w:r w:rsidR="00884951">
        <w:rPr>
          <w:rFonts w:hint="cs"/>
          <w:rtl/>
        </w:rPr>
        <w:t>يـي</w:t>
      </w:r>
      <w:r>
        <w:rPr>
          <w:rFonts w:hint="cs"/>
          <w:rtl/>
        </w:rPr>
        <w:t>ر وقد يرى المصلحة بشكل آخر .</w:t>
      </w:r>
    </w:p>
    <w:p w:rsidR="00170D92" w:rsidRDefault="00A8348A" w:rsidP="00091A48">
      <w:pPr>
        <w:pStyle w:val="1"/>
        <w:ind w:firstLine="0"/>
        <w:jc w:val="both"/>
        <w:rPr>
          <w:rFonts w:hint="cs"/>
          <w:rtl/>
        </w:rPr>
      </w:pPr>
      <w:r>
        <w:rPr>
          <w:rFonts w:hint="cs"/>
          <w:rtl/>
        </w:rPr>
        <w:t xml:space="preserve"> </w:t>
      </w:r>
      <w:r w:rsidR="00170D92">
        <w:rPr>
          <w:rFonts w:hint="cs"/>
          <w:rtl/>
        </w:rPr>
        <w:t>(5) أما جواز أخذ الولي خمس الأرض بالعدل فهو أمر واضح</w:t>
      </w:r>
      <w:r w:rsidR="00613E9E">
        <w:rPr>
          <w:rFonts w:hint="cs"/>
          <w:rtl/>
        </w:rPr>
        <w:t xml:space="preserve"> ،</w:t>
      </w:r>
      <w:r w:rsidR="00170D92">
        <w:rPr>
          <w:rFonts w:hint="cs"/>
          <w:rtl/>
        </w:rPr>
        <w:t xml:space="preserve"> بل قد يجب عزل الخمس عن سائر الأرض أي قسمته عنها وتأجيره إن رأى إمام المسلمين المصلحة في ذلك</w:t>
      </w:r>
      <w:r w:rsidR="00613E9E">
        <w:rPr>
          <w:rFonts w:hint="cs"/>
          <w:rtl/>
        </w:rPr>
        <w:t xml:space="preserve"> ،</w:t>
      </w:r>
      <w:r w:rsidR="00170D92">
        <w:rPr>
          <w:rFonts w:hint="cs"/>
          <w:rtl/>
        </w:rPr>
        <w:t xml:space="preserve"> فإنّ هذه الأمور </w:t>
      </w:r>
      <w:r w:rsidR="002C614B">
        <w:rPr>
          <w:rFonts w:hint="cs"/>
          <w:rtl/>
        </w:rPr>
        <w:t>بـي</w:t>
      </w:r>
      <w:r w:rsidR="00170D92">
        <w:rPr>
          <w:rFonts w:hint="cs"/>
          <w:rtl/>
        </w:rPr>
        <w:t>ده واختياره .</w:t>
      </w:r>
    </w:p>
    <w:p w:rsidR="00170D92" w:rsidRDefault="00C17AF4" w:rsidP="00091A48">
      <w:pPr>
        <w:pStyle w:val="1"/>
        <w:ind w:firstLine="0"/>
        <w:jc w:val="both"/>
        <w:rPr>
          <w:rFonts w:hint="cs"/>
          <w:rtl/>
        </w:rPr>
      </w:pPr>
      <w:r>
        <w:rPr>
          <w:rFonts w:hint="cs"/>
          <w:rtl/>
        </w:rPr>
        <w:t xml:space="preserve">   </w:t>
      </w:r>
      <w:r w:rsidR="00170D92">
        <w:rPr>
          <w:rFonts w:hint="cs"/>
          <w:rtl/>
        </w:rPr>
        <w:t>يقول التقي الفقيه في مبانيه</w:t>
      </w:r>
      <w:r w:rsidR="00613E9E">
        <w:rPr>
          <w:rFonts w:hint="cs"/>
          <w:rtl/>
        </w:rPr>
        <w:t xml:space="preserve"> :</w:t>
      </w:r>
      <w:r w:rsidR="00170D92">
        <w:rPr>
          <w:rFonts w:hint="cs"/>
          <w:rtl/>
        </w:rPr>
        <w:t xml:space="preserve"> </w:t>
      </w:r>
      <w:r w:rsidR="000E7D9B" w:rsidRPr="000E7D9B">
        <w:rPr>
          <w:rFonts w:cs="Lotus" w:hint="cs"/>
          <w:sz w:val="28"/>
          <w:szCs w:val="32"/>
          <w:rtl/>
        </w:rPr>
        <w:t>&gt;</w:t>
      </w:r>
      <w:r w:rsidR="00170D92">
        <w:rPr>
          <w:rFonts w:hint="cs"/>
          <w:rtl/>
        </w:rPr>
        <w:t xml:space="preserve"> وهل يتعيّن على الفقيه عزل خمسها بالقسمة أو يتخيّر </w:t>
      </w:r>
      <w:r w:rsidR="002C614B">
        <w:rPr>
          <w:rFonts w:hint="cs"/>
          <w:rtl/>
        </w:rPr>
        <w:t>بـي</w:t>
      </w:r>
      <w:r w:rsidR="00170D92">
        <w:rPr>
          <w:rFonts w:hint="cs"/>
          <w:rtl/>
        </w:rPr>
        <w:t>نه و</w:t>
      </w:r>
      <w:r w:rsidR="008B7950">
        <w:rPr>
          <w:rFonts w:hint="cs"/>
          <w:rtl/>
        </w:rPr>
        <w:t xml:space="preserve">بين </w:t>
      </w:r>
      <w:r w:rsidR="00170D92">
        <w:rPr>
          <w:rFonts w:hint="cs"/>
          <w:rtl/>
        </w:rPr>
        <w:t>إبقائها مشتركة</w:t>
      </w:r>
      <w:r w:rsidR="0090176C">
        <w:rPr>
          <w:rFonts w:hint="cs"/>
          <w:rtl/>
        </w:rPr>
        <w:t xml:space="preserve"> ؟</w:t>
      </w:r>
      <w:r w:rsidR="00170D92">
        <w:rPr>
          <w:rFonts w:hint="cs"/>
          <w:rtl/>
        </w:rPr>
        <w:t xml:space="preserve"> وجهان</w:t>
      </w:r>
      <w:r w:rsidR="00613E9E">
        <w:rPr>
          <w:rFonts w:hint="cs"/>
          <w:rtl/>
        </w:rPr>
        <w:t xml:space="preserve"> ،</w:t>
      </w:r>
      <w:r w:rsidR="00170D92">
        <w:rPr>
          <w:rFonts w:hint="cs"/>
          <w:rtl/>
        </w:rPr>
        <w:t xml:space="preserve"> أظهرهما أنه لا ملزم له شرعاً بأحد الأمرين</w:t>
      </w:r>
      <w:r w:rsidR="00613E9E">
        <w:rPr>
          <w:rFonts w:hint="cs"/>
          <w:rtl/>
        </w:rPr>
        <w:t xml:space="preserve"> ،</w:t>
      </w:r>
      <w:r w:rsidR="00170D92">
        <w:rPr>
          <w:rFonts w:hint="cs"/>
          <w:rtl/>
        </w:rPr>
        <w:t xml:space="preserve"> وإذا </w:t>
      </w:r>
      <w:r w:rsidR="0002602B">
        <w:rPr>
          <w:rFonts w:hint="cs"/>
          <w:rtl/>
        </w:rPr>
        <w:t>كانت</w:t>
      </w:r>
      <w:r w:rsidR="00170D92">
        <w:rPr>
          <w:rFonts w:hint="cs"/>
          <w:rtl/>
        </w:rPr>
        <w:t xml:space="preserve"> المصلحة في أحدهما تعيّن لأنه يجب على الوليّ مراعاة الأصلح للمولَّى عليه</w:t>
      </w:r>
      <w:r w:rsidR="00613E9E">
        <w:rPr>
          <w:rFonts w:hint="cs"/>
          <w:rtl/>
        </w:rPr>
        <w:t xml:space="preserve"> ،</w:t>
      </w:r>
      <w:r w:rsidR="00170D92">
        <w:rPr>
          <w:rFonts w:hint="cs"/>
          <w:rtl/>
        </w:rPr>
        <w:t xml:space="preserve"> بمعنى تقديم ما لا مفسدة فيه</w:t>
      </w:r>
      <w:r w:rsidR="00170D92">
        <w:rPr>
          <w:rFonts w:cs="Lotus" w:hint="cs"/>
          <w:sz w:val="26"/>
          <w:szCs w:val="26"/>
          <w:rtl/>
        </w:rPr>
        <w:t xml:space="preserve"> </w:t>
      </w:r>
      <w:r w:rsidR="000E7D9B" w:rsidRPr="000E7D9B">
        <w:rPr>
          <w:rFonts w:cs="Lotus" w:hint="cs"/>
          <w:sz w:val="28"/>
          <w:szCs w:val="32"/>
          <w:rtl/>
        </w:rPr>
        <w:t>&lt;</w:t>
      </w:r>
      <w:r w:rsidR="00170D92">
        <w:rPr>
          <w:rFonts w:hint="cs"/>
          <w:rtl/>
        </w:rPr>
        <w:t xml:space="preserve"> .</w:t>
      </w:r>
    </w:p>
    <w:p w:rsidR="00170D92" w:rsidRDefault="00170D92" w:rsidP="00091A48">
      <w:pPr>
        <w:pStyle w:val="1"/>
        <w:jc w:val="both"/>
        <w:rPr>
          <w:rFonts w:hint="cs"/>
          <w:rtl/>
        </w:rPr>
      </w:pPr>
      <w:r>
        <w:rPr>
          <w:rFonts w:hint="cs"/>
          <w:rtl/>
        </w:rPr>
        <w:t xml:space="preserve">ثم إنه ـ </w:t>
      </w:r>
      <w:r w:rsidRPr="001354D5">
        <w:rPr>
          <w:rFonts w:hint="cs"/>
          <w:sz w:val="24"/>
          <w:szCs w:val="24"/>
          <w:rtl/>
        </w:rPr>
        <w:t>بناءً على مسالك الما</w:t>
      </w:r>
      <w:r w:rsidR="002C614B">
        <w:rPr>
          <w:rFonts w:hint="cs"/>
          <w:sz w:val="24"/>
          <w:szCs w:val="24"/>
          <w:rtl/>
        </w:rPr>
        <w:t>تـن</w:t>
      </w:r>
      <w:r w:rsidRPr="001354D5">
        <w:rPr>
          <w:rFonts w:hint="cs"/>
          <w:b/>
          <w:bCs/>
          <w:rtl/>
        </w:rPr>
        <w:t xml:space="preserve"> </w:t>
      </w:r>
      <w:r>
        <w:rPr>
          <w:rFonts w:hint="cs"/>
          <w:rtl/>
        </w:rPr>
        <w:t>ـ لا شك في جواز أن يقلع الحاكم الشرعي أشجار الذمّي حينئذٍ وذلك بعد التقسيم وخروج الخمس وذلك لأنّ في بقاء أشجار هذا الذمّي في أرض المسلمين ضرراً على المسلمين</w:t>
      </w:r>
      <w:r w:rsidR="00613E9E">
        <w:rPr>
          <w:rFonts w:hint="cs"/>
          <w:rtl/>
        </w:rPr>
        <w:t xml:space="preserve"> ،</w:t>
      </w:r>
      <w:r>
        <w:rPr>
          <w:rFonts w:hint="cs"/>
          <w:rtl/>
        </w:rPr>
        <w:t xml:space="preserve"> أو قل إنّ في بقاء أشجار الغير في أرض الشخص ضرراً عليه أو يأخذ الأجرة على بقائها في أرض المسلمين . ولكن ليس له قلعها قبل التقسيم لأن في ذلك إضراراً على الذميّ</w:t>
      </w:r>
      <w:r w:rsidR="00613E9E">
        <w:rPr>
          <w:rFonts w:hint="cs"/>
          <w:rtl/>
        </w:rPr>
        <w:t xml:space="preserve"> ،</w:t>
      </w:r>
      <w:r>
        <w:rPr>
          <w:rFonts w:hint="cs"/>
          <w:rtl/>
        </w:rPr>
        <w:t xml:space="preserve"> وذلك لأنّ الأشجار في كل الأرض هي للذمّي</w:t>
      </w:r>
      <w:r w:rsidR="00613E9E">
        <w:rPr>
          <w:rFonts w:hint="cs"/>
          <w:rtl/>
        </w:rPr>
        <w:t xml:space="preserve"> ،</w:t>
      </w:r>
      <w:r>
        <w:rPr>
          <w:rFonts w:hint="cs"/>
          <w:rtl/>
        </w:rPr>
        <w:t xml:space="preserve"> ولا يجوز الإضرار به .</w:t>
      </w:r>
    </w:p>
    <w:p w:rsidR="00170D92" w:rsidRDefault="00170D92" w:rsidP="00091A48">
      <w:pPr>
        <w:pStyle w:val="1"/>
        <w:ind w:firstLine="0"/>
        <w:jc w:val="both"/>
        <w:rPr>
          <w:rFonts w:hint="cs"/>
          <w:rtl/>
        </w:rPr>
      </w:pPr>
      <w:r>
        <w:rPr>
          <w:rFonts w:hint="cs"/>
          <w:rtl/>
        </w:rPr>
        <w:t xml:space="preserve">   </w:t>
      </w:r>
      <w:r w:rsidRPr="001354D5">
        <w:rPr>
          <w:rFonts w:hint="cs"/>
          <w:b/>
          <w:bCs/>
          <w:rtl/>
        </w:rPr>
        <w:t>فإن قلت</w:t>
      </w:r>
      <w:r w:rsidR="001354D5">
        <w:rPr>
          <w:rFonts w:hint="cs"/>
          <w:b/>
          <w:bCs/>
          <w:rtl/>
        </w:rPr>
        <w:t>َ</w:t>
      </w:r>
      <w:r w:rsidR="00613E9E" w:rsidRPr="001354D5">
        <w:rPr>
          <w:rFonts w:hint="cs"/>
          <w:b/>
          <w:bCs/>
          <w:rtl/>
        </w:rPr>
        <w:t xml:space="preserve"> </w:t>
      </w:r>
      <w:r w:rsidR="00613E9E">
        <w:rPr>
          <w:rFonts w:hint="cs"/>
          <w:rtl/>
        </w:rPr>
        <w:t>:</w:t>
      </w:r>
      <w:r>
        <w:rPr>
          <w:rFonts w:hint="cs"/>
          <w:rtl/>
        </w:rPr>
        <w:t xml:space="preserve"> الناس مسلطون على أموالهم</w:t>
      </w:r>
      <w:r w:rsidR="00613E9E">
        <w:rPr>
          <w:rFonts w:hint="cs"/>
          <w:rtl/>
        </w:rPr>
        <w:t xml:space="preserve"> ،</w:t>
      </w:r>
      <w:r>
        <w:rPr>
          <w:rFonts w:hint="cs"/>
          <w:rtl/>
        </w:rPr>
        <w:t xml:space="preserve"> فلوليّ الخمس الذي وضع يده على خمس الأرض أن يقلع الأشجار من مقدار الخمس .</w:t>
      </w:r>
    </w:p>
    <w:p w:rsidR="00170D92" w:rsidRDefault="00170D92" w:rsidP="00091A48">
      <w:pPr>
        <w:pStyle w:val="1"/>
        <w:ind w:firstLine="0"/>
        <w:jc w:val="both"/>
        <w:rPr>
          <w:rFonts w:hint="cs"/>
          <w:rtl/>
        </w:rPr>
      </w:pPr>
      <w:r>
        <w:rPr>
          <w:rFonts w:hint="cs"/>
          <w:rtl/>
        </w:rPr>
        <w:t xml:space="preserve">   </w:t>
      </w:r>
      <w:r w:rsidRPr="001354D5">
        <w:rPr>
          <w:rFonts w:hint="cs"/>
          <w:b/>
          <w:bCs/>
          <w:rtl/>
        </w:rPr>
        <w:t>قلت</w:t>
      </w:r>
      <w:r w:rsidR="001354D5">
        <w:rPr>
          <w:rFonts w:hint="cs"/>
          <w:rtl/>
        </w:rPr>
        <w:t>ُ</w:t>
      </w:r>
      <w:r w:rsidR="00613E9E">
        <w:rPr>
          <w:rFonts w:hint="cs"/>
          <w:rtl/>
        </w:rPr>
        <w:t xml:space="preserve"> :</w:t>
      </w:r>
      <w:r>
        <w:rPr>
          <w:rFonts w:hint="cs"/>
          <w:rtl/>
        </w:rPr>
        <w:t xml:space="preserve"> لكن دليل </w:t>
      </w:r>
      <w:r w:rsidR="000E7D9B" w:rsidRPr="000E7D9B">
        <w:rPr>
          <w:rFonts w:cs="Lotus" w:hint="cs"/>
          <w:sz w:val="28"/>
          <w:szCs w:val="32"/>
          <w:rtl/>
        </w:rPr>
        <w:t>&gt;</w:t>
      </w:r>
      <w:r>
        <w:rPr>
          <w:rFonts w:hint="cs"/>
          <w:rtl/>
        </w:rPr>
        <w:t xml:space="preserve"> لا ضرر</w:t>
      </w:r>
      <w:r>
        <w:rPr>
          <w:rFonts w:cs="Lotus" w:hint="cs"/>
          <w:sz w:val="26"/>
          <w:szCs w:val="26"/>
          <w:rtl/>
        </w:rPr>
        <w:t xml:space="preserve"> </w:t>
      </w:r>
      <w:r w:rsidR="000E7D9B" w:rsidRPr="000E7D9B">
        <w:rPr>
          <w:rFonts w:cs="Lotus" w:hint="cs"/>
          <w:sz w:val="28"/>
          <w:szCs w:val="32"/>
          <w:rtl/>
        </w:rPr>
        <w:t>&lt;</w:t>
      </w:r>
      <w:r>
        <w:rPr>
          <w:rFonts w:hint="cs"/>
          <w:rtl/>
        </w:rPr>
        <w:t xml:space="preserve"> مقدّم على دليل </w:t>
      </w:r>
      <w:r w:rsidR="000E7D9B" w:rsidRPr="000E7D9B">
        <w:rPr>
          <w:rFonts w:cs="Lotus" w:hint="cs"/>
          <w:sz w:val="28"/>
          <w:szCs w:val="32"/>
          <w:rtl/>
        </w:rPr>
        <w:t>&gt;</w:t>
      </w:r>
      <w:r>
        <w:rPr>
          <w:rFonts w:cs="Lotus" w:hint="cs"/>
          <w:sz w:val="26"/>
          <w:szCs w:val="26"/>
          <w:rtl/>
        </w:rPr>
        <w:t xml:space="preserve"> </w:t>
      </w:r>
      <w:r>
        <w:rPr>
          <w:rFonts w:hint="cs"/>
          <w:rtl/>
        </w:rPr>
        <w:t xml:space="preserve">الناس مسلّطون على أموالهم </w:t>
      </w:r>
      <w:r w:rsidR="0038282C">
        <w:rPr>
          <w:rFonts w:cs="Lotus" w:hint="cs"/>
          <w:sz w:val="28"/>
          <w:szCs w:val="32"/>
          <w:rtl/>
        </w:rPr>
        <w:t xml:space="preserve">&lt; </w:t>
      </w:r>
      <w:r>
        <w:rPr>
          <w:rFonts w:hint="cs"/>
          <w:rtl/>
        </w:rPr>
        <w:t>فلا يحقّ لوليّ الخمس أن يضرّ الذمّيّ .</w:t>
      </w:r>
    </w:p>
    <w:p w:rsidR="00170D92" w:rsidRDefault="00AD0C91" w:rsidP="00091A48">
      <w:pPr>
        <w:pStyle w:val="1"/>
        <w:ind w:firstLine="0"/>
        <w:jc w:val="both"/>
        <w:rPr>
          <w:rFonts w:hint="cs"/>
          <w:rtl/>
        </w:rPr>
      </w:pPr>
      <w:r>
        <w:rPr>
          <w:rFonts w:hint="cs"/>
          <w:rtl/>
        </w:rPr>
        <w:t xml:space="preserve">   </w:t>
      </w:r>
      <w:r w:rsidR="00170D92">
        <w:rPr>
          <w:rFonts w:hint="cs"/>
          <w:rtl/>
        </w:rPr>
        <w:t xml:space="preserve">نعم للحاكم أن يأخذ اُجرة بقاء الأشجار من الذمّي ـ </w:t>
      </w:r>
      <w:r w:rsidR="00170D92" w:rsidRPr="00AD0C91">
        <w:rPr>
          <w:rFonts w:hint="cs"/>
          <w:sz w:val="24"/>
          <w:szCs w:val="24"/>
          <w:rtl/>
        </w:rPr>
        <w:t>كما قلنا</w:t>
      </w:r>
      <w:r w:rsidR="00170D92">
        <w:rPr>
          <w:rFonts w:hint="cs"/>
          <w:rtl/>
        </w:rPr>
        <w:t xml:space="preserve"> ـ في مقدار خمس الأرض .</w:t>
      </w:r>
    </w:p>
    <w:p w:rsidR="00170D92" w:rsidRDefault="00031DE0" w:rsidP="00091A48">
      <w:pPr>
        <w:pStyle w:val="1"/>
        <w:ind w:firstLine="0"/>
        <w:jc w:val="both"/>
        <w:rPr>
          <w:rFonts w:hint="cs"/>
          <w:rtl/>
        </w:rPr>
      </w:pPr>
      <w:r>
        <w:rPr>
          <w:rFonts w:cs="Lotus" w:hint="cs"/>
          <w:sz w:val="32"/>
          <w:szCs w:val="26"/>
          <w:rtl/>
        </w:rPr>
        <w:t xml:space="preserve">   </w:t>
      </w:r>
      <w:r w:rsidR="00BC5C14" w:rsidRPr="00BC5C14">
        <w:rPr>
          <w:rFonts w:cs="Lotus" w:hint="cs"/>
          <w:sz w:val="36"/>
          <w:szCs w:val="32"/>
          <w:rtl/>
        </w:rPr>
        <w:t>*</w:t>
      </w:r>
      <w:r w:rsidR="00170D92" w:rsidRPr="00031DE0">
        <w:rPr>
          <w:rFonts w:hint="cs"/>
          <w:sz w:val="36"/>
          <w:szCs w:val="32"/>
          <w:rtl/>
        </w:rPr>
        <w:t xml:space="preserve"> </w:t>
      </w:r>
      <w:r w:rsidR="00170D92" w:rsidRPr="002E5DC7">
        <w:rPr>
          <w:rFonts w:hint="cs"/>
          <w:b/>
          <w:bCs/>
          <w:rtl/>
        </w:rPr>
        <w:t>ملاحظة</w:t>
      </w:r>
      <w:r w:rsidR="00613E9E">
        <w:rPr>
          <w:rFonts w:hint="cs"/>
          <w:rtl/>
        </w:rPr>
        <w:t xml:space="preserve"> :</w:t>
      </w:r>
      <w:r w:rsidR="00170D92">
        <w:rPr>
          <w:rFonts w:hint="cs"/>
          <w:rtl/>
        </w:rPr>
        <w:t xml:space="preserve"> قد تزيد الأشجار قيمَةَ الأرض</w:t>
      </w:r>
      <w:r w:rsidR="00613E9E">
        <w:rPr>
          <w:rFonts w:hint="cs"/>
          <w:rtl/>
        </w:rPr>
        <w:t xml:space="preserve"> ،</w:t>
      </w:r>
      <w:r w:rsidR="00170D92">
        <w:rPr>
          <w:rFonts w:hint="cs"/>
          <w:rtl/>
        </w:rPr>
        <w:t xml:space="preserve"> وقد </w:t>
      </w:r>
      <w:r w:rsidR="002C614B">
        <w:rPr>
          <w:rFonts w:hint="cs"/>
          <w:rtl/>
        </w:rPr>
        <w:t>تـن</w:t>
      </w:r>
      <w:r w:rsidR="00170D92">
        <w:rPr>
          <w:rFonts w:hint="cs"/>
          <w:rtl/>
        </w:rPr>
        <w:t>قص من قيمتها كما لو أراد</w:t>
      </w:r>
      <w:r w:rsidR="00170D92" w:rsidRPr="002F6F2D">
        <w:rPr>
          <w:rFonts w:hint="cs"/>
          <w:rtl/>
        </w:rPr>
        <w:t xml:space="preserve"> </w:t>
      </w:r>
      <w:r w:rsidR="00170D92">
        <w:rPr>
          <w:rFonts w:hint="cs"/>
          <w:rtl/>
        </w:rPr>
        <w:t xml:space="preserve">الشخص أن </w:t>
      </w:r>
      <w:r w:rsidR="00220A31">
        <w:rPr>
          <w:rFonts w:hint="cs"/>
          <w:rtl/>
        </w:rPr>
        <w:t>يـب</w:t>
      </w:r>
      <w:r w:rsidR="00170D92">
        <w:rPr>
          <w:rFonts w:hint="cs"/>
          <w:rtl/>
        </w:rPr>
        <w:t>ني فيها بناءً</w:t>
      </w:r>
      <w:r w:rsidR="00613E9E">
        <w:rPr>
          <w:rFonts w:hint="cs"/>
          <w:rtl/>
        </w:rPr>
        <w:t xml:space="preserve"> ،</w:t>
      </w:r>
      <w:r w:rsidR="00170D92">
        <w:rPr>
          <w:rFonts w:hint="cs"/>
          <w:rtl/>
        </w:rPr>
        <w:t xml:space="preserve"> ولذلك قلنا قبل قليل إن القسمة يجب أن تكون عادلة</w:t>
      </w:r>
      <w:r w:rsidR="00613E9E">
        <w:rPr>
          <w:rFonts w:hint="cs"/>
          <w:rtl/>
        </w:rPr>
        <w:t xml:space="preserve"> ،</w:t>
      </w:r>
      <w:r w:rsidR="00170D92">
        <w:rPr>
          <w:rFonts w:hint="cs"/>
          <w:rtl/>
        </w:rPr>
        <w:t xml:space="preserve"> أي</w:t>
      </w:r>
      <w:r w:rsidR="00170D92" w:rsidRPr="00F05248">
        <w:rPr>
          <w:rFonts w:hint="cs"/>
          <w:rtl/>
        </w:rPr>
        <w:t xml:space="preserve"> </w:t>
      </w:r>
      <w:r w:rsidR="00170D92">
        <w:rPr>
          <w:rFonts w:hint="cs"/>
          <w:rtl/>
        </w:rPr>
        <w:t xml:space="preserve">تراعى العدالة من جميع الجهات . فلو فرضنا أنّ الذمّيّ حينما اشترى الأرض </w:t>
      </w:r>
      <w:r w:rsidR="0002602B">
        <w:rPr>
          <w:rFonts w:hint="cs"/>
          <w:rtl/>
        </w:rPr>
        <w:t>كانت</w:t>
      </w:r>
      <w:r w:rsidR="00170D92">
        <w:rPr>
          <w:rFonts w:hint="cs"/>
          <w:rtl/>
        </w:rPr>
        <w:t xml:space="preserve"> مشغولة بالبناء والأشجار</w:t>
      </w:r>
      <w:r w:rsidR="00613E9E">
        <w:rPr>
          <w:rFonts w:hint="cs"/>
          <w:rtl/>
        </w:rPr>
        <w:t xml:space="preserve"> ،</w:t>
      </w:r>
      <w:r w:rsidR="00170D92">
        <w:rPr>
          <w:rFonts w:hint="cs"/>
          <w:rtl/>
        </w:rPr>
        <w:t xml:space="preserve"> فقال له البائع المسلم </w:t>
      </w:r>
      <w:r w:rsidR="0002602B">
        <w:rPr>
          <w:rFonts w:hint="cs"/>
          <w:rtl/>
        </w:rPr>
        <w:t>أبي</w:t>
      </w:r>
      <w:r w:rsidR="00170D92">
        <w:rPr>
          <w:rFonts w:hint="cs"/>
          <w:rtl/>
        </w:rPr>
        <w:t>عك على أن تُبقي البناء والأشجار في الأرض ولك</w:t>
      </w:r>
      <w:r w:rsidR="00170D92" w:rsidRPr="00F05248">
        <w:rPr>
          <w:rFonts w:hint="cs"/>
          <w:rtl/>
        </w:rPr>
        <w:t xml:space="preserve"> </w:t>
      </w:r>
      <w:r w:rsidR="00170D92">
        <w:rPr>
          <w:rFonts w:hint="cs"/>
          <w:rtl/>
        </w:rPr>
        <w:t>أجرة على ذلك كذا وكذا</w:t>
      </w:r>
      <w:r w:rsidR="00613E9E">
        <w:rPr>
          <w:rFonts w:hint="cs"/>
          <w:rtl/>
        </w:rPr>
        <w:t xml:space="preserve"> ،</w:t>
      </w:r>
      <w:r w:rsidR="00170D92">
        <w:rPr>
          <w:rFonts w:hint="cs"/>
          <w:rtl/>
        </w:rPr>
        <w:t xml:space="preserve"> وتمّ ال</w:t>
      </w:r>
      <w:r w:rsidR="002C614B">
        <w:rPr>
          <w:rFonts w:hint="cs"/>
          <w:rtl/>
        </w:rPr>
        <w:t>بـي</w:t>
      </w:r>
      <w:r w:rsidR="00170D92">
        <w:rPr>
          <w:rFonts w:hint="cs"/>
          <w:rtl/>
        </w:rPr>
        <w:t>ع على هذا الأساس</w:t>
      </w:r>
      <w:r w:rsidR="00613E9E">
        <w:rPr>
          <w:rFonts w:hint="cs"/>
          <w:rtl/>
        </w:rPr>
        <w:t xml:space="preserve"> ،</w:t>
      </w:r>
      <w:r w:rsidR="00170D92">
        <w:rPr>
          <w:rFonts w:hint="cs"/>
          <w:rtl/>
        </w:rPr>
        <w:t xml:space="preserve"> ففي هكذا حالة</w:t>
      </w:r>
      <w:r w:rsidR="00170D92" w:rsidRPr="00F94D0F">
        <w:rPr>
          <w:rFonts w:hint="cs"/>
          <w:rtl/>
        </w:rPr>
        <w:t xml:space="preserve"> </w:t>
      </w:r>
      <w:r w:rsidR="00170D92">
        <w:rPr>
          <w:rFonts w:hint="cs"/>
          <w:rtl/>
        </w:rPr>
        <w:t>حينما يريد الحاكم الشرعي أن يأخذ خمس الأرض فإنّ العدالة تقتضي أن يأخذ خمس الأجرة المسمّاة أيضاً</w:t>
      </w:r>
      <w:r w:rsidR="00613E9E">
        <w:rPr>
          <w:rFonts w:hint="cs"/>
          <w:rtl/>
        </w:rPr>
        <w:t xml:space="preserve"> ،</w:t>
      </w:r>
      <w:r w:rsidR="00170D92">
        <w:rPr>
          <w:rFonts w:hint="cs"/>
          <w:rtl/>
        </w:rPr>
        <w:t xml:space="preserve"> لأنها أجرة أرض أرباب الخمس</w:t>
      </w:r>
      <w:r w:rsidR="00613E9E">
        <w:rPr>
          <w:rFonts w:hint="cs"/>
          <w:rtl/>
        </w:rPr>
        <w:t xml:space="preserve"> ،</w:t>
      </w:r>
      <w:r w:rsidR="00170D92">
        <w:rPr>
          <w:rFonts w:hint="cs"/>
          <w:rtl/>
        </w:rPr>
        <w:t xml:space="preserve"> أو ـ </w:t>
      </w:r>
      <w:r w:rsidR="00170D92" w:rsidRPr="00AD0C91">
        <w:rPr>
          <w:rFonts w:hint="cs"/>
          <w:sz w:val="24"/>
          <w:szCs w:val="24"/>
          <w:rtl/>
        </w:rPr>
        <w:t>على مبنانا</w:t>
      </w:r>
      <w:r w:rsidR="00170D92">
        <w:rPr>
          <w:rFonts w:hint="cs"/>
          <w:rtl/>
        </w:rPr>
        <w:t xml:space="preserve"> ـ أُجرة أرض الدولة الإسلامية .</w:t>
      </w:r>
    </w:p>
    <w:p w:rsidR="00170D92" w:rsidRDefault="00170D92" w:rsidP="00091A48">
      <w:pPr>
        <w:pStyle w:val="1"/>
        <w:jc w:val="both"/>
        <w:rPr>
          <w:rFonts w:hint="cs"/>
          <w:rtl/>
        </w:rPr>
      </w:pPr>
      <w:r>
        <w:rPr>
          <w:rFonts w:hint="cs"/>
          <w:rtl/>
        </w:rPr>
        <w:t>ولو أراد الذمّي أن يخرج خمس الأرض مباشرة بعد شرائها من المسلم فإنه ليس للحاكم الشرعي أن يأخذ من أجرة البناء والأشجار شيئاً لأنه لم يمرّ وقت على الأرض لي</w:t>
      </w:r>
      <w:r w:rsidR="002C614B">
        <w:rPr>
          <w:rFonts w:hint="cs"/>
          <w:rtl/>
        </w:rPr>
        <w:t>نـت</w:t>
      </w:r>
      <w:r>
        <w:rPr>
          <w:rFonts w:hint="cs"/>
          <w:rtl/>
        </w:rPr>
        <w:t>فع أرباب الخمس من الاُجرة .</w:t>
      </w:r>
    </w:p>
    <w:p w:rsidR="00170D92" w:rsidRDefault="00170D92" w:rsidP="00091A48">
      <w:pPr>
        <w:pStyle w:val="1"/>
        <w:jc w:val="both"/>
        <w:rPr>
          <w:rFonts w:hint="cs"/>
          <w:rtl/>
        </w:rPr>
      </w:pPr>
      <w:r>
        <w:rPr>
          <w:rFonts w:hint="cs"/>
          <w:rtl/>
        </w:rPr>
        <w:t xml:space="preserve">والأمرُ عندنا سهل بعدما كان الأمر </w:t>
      </w:r>
      <w:r w:rsidR="002C614B">
        <w:rPr>
          <w:rFonts w:hint="cs"/>
          <w:rtl/>
        </w:rPr>
        <w:t>بـي</w:t>
      </w:r>
      <w:r>
        <w:rPr>
          <w:rFonts w:hint="cs"/>
          <w:rtl/>
        </w:rPr>
        <w:t>د إمام المسلمين أي الفقيه الحاكم العادل .</w:t>
      </w:r>
    </w:p>
    <w:p w:rsidR="005868FB" w:rsidRPr="00031DE0" w:rsidRDefault="00BC5C14" w:rsidP="00091A48">
      <w:pPr>
        <w:pStyle w:val="1"/>
        <w:ind w:firstLine="0"/>
        <w:jc w:val="both"/>
        <w:rPr>
          <w:rFonts w:hint="cs"/>
          <w:rtl/>
        </w:rPr>
      </w:pPr>
      <w:r w:rsidRPr="00BC5C14">
        <w:rPr>
          <w:rFonts w:cs="Lotus" w:hint="cs"/>
          <w:szCs w:val="32"/>
          <w:rtl/>
        </w:rPr>
        <w:t>*</w:t>
      </w:r>
      <w:r w:rsidR="005868FB" w:rsidRPr="00031DE0">
        <w:rPr>
          <w:rFonts w:cs="Lotus" w:hint="cs"/>
          <w:rtl/>
        </w:rPr>
        <w:t xml:space="preserve">   </w:t>
      </w:r>
      <w:r w:rsidRPr="00BC5C14">
        <w:rPr>
          <w:rFonts w:cs="Lotus" w:hint="cs"/>
          <w:szCs w:val="32"/>
          <w:rtl/>
        </w:rPr>
        <w:t>*</w:t>
      </w:r>
      <w:r w:rsidR="005868FB" w:rsidRPr="00031DE0">
        <w:rPr>
          <w:rFonts w:cs="Lotus" w:hint="cs"/>
          <w:rtl/>
        </w:rPr>
        <w:t xml:space="preserve">   </w:t>
      </w:r>
      <w:r w:rsidRPr="00BC5C14">
        <w:rPr>
          <w:rFonts w:cs="Lotus" w:hint="cs"/>
          <w:szCs w:val="32"/>
          <w:rtl/>
        </w:rPr>
        <w:t>*</w:t>
      </w:r>
      <w:r w:rsidR="005868FB" w:rsidRPr="00031DE0">
        <w:rPr>
          <w:rFonts w:cs="Lotus" w:hint="cs"/>
          <w:rtl/>
        </w:rPr>
        <w:t xml:space="preserve">   </w:t>
      </w:r>
      <w:r w:rsidRPr="00BC5C14">
        <w:rPr>
          <w:rFonts w:cs="Lotus" w:hint="cs"/>
          <w:szCs w:val="32"/>
          <w:rtl/>
        </w:rPr>
        <w:t>*</w:t>
      </w:r>
      <w:r w:rsidR="005868FB" w:rsidRPr="00031DE0">
        <w:rPr>
          <w:rFonts w:cs="Lotus" w:hint="cs"/>
          <w:rtl/>
        </w:rPr>
        <w:t xml:space="preserve">   </w:t>
      </w:r>
      <w:r w:rsidRPr="00BC5C14">
        <w:rPr>
          <w:rFonts w:cs="Lotus" w:hint="cs"/>
          <w:szCs w:val="32"/>
          <w:rtl/>
        </w:rPr>
        <w:t>*</w:t>
      </w:r>
    </w:p>
    <w:p w:rsidR="00170D92" w:rsidRPr="00F3550C" w:rsidRDefault="00170D92" w:rsidP="00091A48">
      <w:pPr>
        <w:pStyle w:val="2"/>
        <w:ind w:firstLine="0"/>
        <w:jc w:val="both"/>
        <w:rPr>
          <w:rFonts w:hint="cs"/>
          <w:sz w:val="32"/>
          <w:szCs w:val="26"/>
          <w:rtl/>
        </w:rPr>
      </w:pPr>
      <w:bookmarkStart w:id="88" w:name="_Toc241729314"/>
      <w:r w:rsidRPr="0053438C">
        <w:rPr>
          <w:rFonts w:hint="cs"/>
          <w:sz w:val="36"/>
          <w:szCs w:val="32"/>
          <w:rtl/>
        </w:rPr>
        <w:t>ولا نصاب في هذا القسم من الخُمُس</w:t>
      </w:r>
      <w:r w:rsidRPr="00120032">
        <w:rPr>
          <w:rFonts w:hint="cs"/>
          <w:vertAlign w:val="superscript"/>
          <w:rtl/>
        </w:rPr>
        <w:t>(1)</w:t>
      </w:r>
      <w:r w:rsidRPr="0053438C">
        <w:rPr>
          <w:rFonts w:hint="cs"/>
          <w:sz w:val="36"/>
          <w:szCs w:val="32"/>
          <w:rtl/>
        </w:rPr>
        <w:t>. ولا يعتبر فيه نية القربة حين الأخذ حتى من الحاكم</w:t>
      </w:r>
      <w:r w:rsidR="00613E9E" w:rsidRPr="0053438C">
        <w:rPr>
          <w:rFonts w:hint="cs"/>
          <w:sz w:val="36"/>
          <w:szCs w:val="32"/>
          <w:rtl/>
        </w:rPr>
        <w:t xml:space="preserve"> ،</w:t>
      </w:r>
      <w:r w:rsidRPr="0053438C">
        <w:rPr>
          <w:rFonts w:hint="cs"/>
          <w:sz w:val="36"/>
          <w:szCs w:val="32"/>
          <w:rtl/>
        </w:rPr>
        <w:t xml:space="preserve"> بل ولا حين الدفع إلى السادة</w:t>
      </w:r>
      <w:r w:rsidRPr="002F6F2D">
        <w:rPr>
          <w:rFonts w:hint="cs"/>
          <w:vertAlign w:val="superscript"/>
          <w:rtl/>
        </w:rPr>
        <w:t>(2)</w:t>
      </w:r>
      <w:r w:rsidRPr="0053438C">
        <w:rPr>
          <w:rFonts w:hint="cs"/>
          <w:sz w:val="36"/>
          <w:szCs w:val="32"/>
          <w:rtl/>
        </w:rPr>
        <w:t>.</w:t>
      </w:r>
      <w:bookmarkEnd w:id="88"/>
    </w:p>
    <w:p w:rsidR="0053438C" w:rsidRPr="009E4DE7" w:rsidRDefault="0053438C"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70D92" w:rsidRDefault="0053438C" w:rsidP="00091A48">
      <w:pPr>
        <w:pStyle w:val="1"/>
        <w:ind w:firstLine="0"/>
        <w:jc w:val="both"/>
        <w:rPr>
          <w:rFonts w:hint="cs"/>
          <w:rtl/>
        </w:rPr>
      </w:pPr>
      <w:r>
        <w:rPr>
          <w:rFonts w:hint="cs"/>
          <w:rtl/>
        </w:rPr>
        <w:t xml:space="preserve"> </w:t>
      </w:r>
      <w:r w:rsidR="00170D92">
        <w:rPr>
          <w:rFonts w:hint="cs"/>
          <w:rtl/>
        </w:rPr>
        <w:t>(1) لإطلاق الروايات</w:t>
      </w:r>
      <w:r w:rsidR="00613E9E">
        <w:rPr>
          <w:rFonts w:hint="cs"/>
          <w:rtl/>
        </w:rPr>
        <w:t xml:space="preserve"> ،</w:t>
      </w:r>
      <w:r w:rsidR="00170D92">
        <w:rPr>
          <w:rFonts w:hint="cs"/>
          <w:rtl/>
        </w:rPr>
        <w:t xml:space="preserve"> والظاهر أنه مجمع عليه .</w:t>
      </w:r>
    </w:p>
    <w:p w:rsidR="00170D92" w:rsidRDefault="0053438C" w:rsidP="00091A48">
      <w:pPr>
        <w:pStyle w:val="1"/>
        <w:ind w:firstLine="0"/>
        <w:jc w:val="both"/>
        <w:rPr>
          <w:rFonts w:hint="cs"/>
          <w:rtl/>
        </w:rPr>
      </w:pPr>
      <w:r>
        <w:rPr>
          <w:rFonts w:hint="cs"/>
          <w:rtl/>
        </w:rPr>
        <w:t xml:space="preserve"> </w:t>
      </w:r>
      <w:r w:rsidR="00170D92">
        <w:rPr>
          <w:rFonts w:hint="cs"/>
          <w:rtl/>
        </w:rPr>
        <w:t>(2) لأنّ نية القربة يجب أن تكون من الدافع</w:t>
      </w:r>
      <w:r w:rsidR="00613E9E">
        <w:rPr>
          <w:rFonts w:hint="cs"/>
          <w:rtl/>
        </w:rPr>
        <w:t xml:space="preserve"> ،</w:t>
      </w:r>
      <w:r w:rsidR="00170D92">
        <w:rPr>
          <w:rFonts w:hint="cs"/>
          <w:rtl/>
        </w:rPr>
        <w:t xml:space="preserve"> والمفروض أنه كافر</w:t>
      </w:r>
      <w:r w:rsidR="00613E9E">
        <w:rPr>
          <w:rFonts w:hint="cs"/>
          <w:rtl/>
        </w:rPr>
        <w:t xml:space="preserve"> ،</w:t>
      </w:r>
      <w:r w:rsidR="00170D92">
        <w:rPr>
          <w:rFonts w:hint="cs"/>
          <w:rtl/>
        </w:rPr>
        <w:t xml:space="preserve"> وهو لا يعتقد بوجوب إخراج الخمس</w:t>
      </w:r>
      <w:r w:rsidR="00613E9E">
        <w:rPr>
          <w:rFonts w:hint="cs"/>
          <w:rtl/>
        </w:rPr>
        <w:t xml:space="preserve"> ،</w:t>
      </w:r>
      <w:r w:rsidR="00170D92">
        <w:rPr>
          <w:rFonts w:hint="cs"/>
          <w:rtl/>
        </w:rPr>
        <w:t xml:space="preserve"> ولو اعتقد فإنه عادة لن ينوي القربة .</w:t>
      </w:r>
    </w:p>
    <w:p w:rsidR="00170D92" w:rsidRDefault="0050158B" w:rsidP="00091A48">
      <w:pPr>
        <w:pStyle w:val="1"/>
        <w:ind w:firstLine="0"/>
        <w:jc w:val="both"/>
        <w:rPr>
          <w:rFonts w:hint="cs"/>
          <w:rtl/>
        </w:rPr>
      </w:pPr>
      <w:r>
        <w:rPr>
          <w:rFonts w:hint="cs"/>
          <w:rtl/>
        </w:rPr>
        <w:t xml:space="preserve">   </w:t>
      </w:r>
      <w:r w:rsidR="00170D92">
        <w:rPr>
          <w:rFonts w:hint="cs"/>
          <w:rtl/>
        </w:rPr>
        <w:t>ولا دليل على وجوب أن ينوي الحاكم الشرعي عنه</w:t>
      </w:r>
      <w:r w:rsidR="00613E9E">
        <w:rPr>
          <w:rFonts w:hint="cs"/>
          <w:rtl/>
        </w:rPr>
        <w:t xml:space="preserve"> ،</w:t>
      </w:r>
      <w:r w:rsidR="00170D92">
        <w:rPr>
          <w:rFonts w:hint="cs"/>
          <w:rtl/>
        </w:rPr>
        <w:t xml:space="preserve"> لأنّ فعل الحاكم الأخذ منه لا دفع الخمس عنه .</w:t>
      </w:r>
    </w:p>
    <w:p w:rsidR="00170D92" w:rsidRDefault="0050158B" w:rsidP="00091A48">
      <w:pPr>
        <w:pStyle w:val="1"/>
        <w:ind w:firstLine="0"/>
        <w:jc w:val="both"/>
        <w:rPr>
          <w:rFonts w:hint="cs"/>
          <w:rtl/>
        </w:rPr>
      </w:pPr>
      <w:r>
        <w:rPr>
          <w:rFonts w:hint="cs"/>
          <w:rtl/>
        </w:rPr>
        <w:t xml:space="preserve">   </w:t>
      </w:r>
      <w:r w:rsidR="00170D92">
        <w:rPr>
          <w:rFonts w:hint="cs"/>
          <w:rtl/>
        </w:rPr>
        <w:t xml:space="preserve">بل لا دليل على عبادية هذا النوع من الخمس . وإنما هي جزية ـ </w:t>
      </w:r>
      <w:r w:rsidR="00170D92" w:rsidRPr="00A803C7">
        <w:rPr>
          <w:rFonts w:hint="cs"/>
          <w:sz w:val="32"/>
          <w:szCs w:val="24"/>
          <w:rtl/>
        </w:rPr>
        <w:t>كما قلنا في بداية هذا الباب</w:t>
      </w:r>
      <w:r w:rsidR="00170D92">
        <w:rPr>
          <w:rFonts w:hint="cs"/>
          <w:rtl/>
        </w:rPr>
        <w:t xml:space="preserve"> ـ تؤخذ من الذمّي إذا اشترى أرضاً من مسلم . راجع الروايات تجد أن هذا الخمس شيء كان صالحهم عليه رسول الله</w:t>
      </w:r>
      <w:r w:rsidR="00143C8A" w:rsidRPr="00143C8A">
        <w:rPr>
          <w:sz w:val="40"/>
          <w:szCs w:val="36"/>
        </w:rPr>
        <w:t>w</w:t>
      </w:r>
      <w:r w:rsidR="00613E9E">
        <w:rPr>
          <w:rFonts w:hint="cs"/>
          <w:rtl/>
        </w:rPr>
        <w:t xml:space="preserve"> ،</w:t>
      </w:r>
      <w:r w:rsidR="00170D92">
        <w:rPr>
          <w:rFonts w:hint="cs"/>
          <w:rtl/>
        </w:rPr>
        <w:t xml:space="preserve"> وأنه ليس في الجزية مقدّر</w:t>
      </w:r>
      <w:r w:rsidR="00613E9E">
        <w:rPr>
          <w:rFonts w:hint="cs"/>
          <w:rtl/>
        </w:rPr>
        <w:t xml:space="preserve"> ،</w:t>
      </w:r>
      <w:r w:rsidR="00170D92">
        <w:rPr>
          <w:rFonts w:hint="cs"/>
          <w:rtl/>
        </w:rPr>
        <w:t xml:space="preserve"> وإنما مرجعه إلى الإمام يأخذ من كل إنسان منهم ما شاء على قدر ماله ما يطيق</w:t>
      </w:r>
      <w:r w:rsidR="00613E9E">
        <w:rPr>
          <w:rFonts w:hint="cs"/>
          <w:rtl/>
        </w:rPr>
        <w:t xml:space="preserve"> ،</w:t>
      </w:r>
      <w:r w:rsidR="00170D92">
        <w:rPr>
          <w:rFonts w:hint="cs"/>
          <w:rtl/>
        </w:rPr>
        <w:t xml:space="preserve"> وإنما هم قوم فدوا أنفسهم من أن يُستعبدوا أو يقتلوا</w:t>
      </w:r>
      <w:r w:rsidR="00613E9E">
        <w:rPr>
          <w:rFonts w:hint="cs"/>
          <w:rtl/>
        </w:rPr>
        <w:t xml:space="preserve"> ،</w:t>
      </w:r>
      <w:r w:rsidR="00170D92">
        <w:rPr>
          <w:rFonts w:hint="cs"/>
          <w:rtl/>
        </w:rPr>
        <w:t xml:space="preserve"> فالجزية تؤخذ منهم على قدر ما يطيقون</w:t>
      </w:r>
      <w:r w:rsidR="00613E9E">
        <w:rPr>
          <w:rFonts w:hint="cs"/>
          <w:rtl/>
        </w:rPr>
        <w:t xml:space="preserve"> ،</w:t>
      </w:r>
      <w:r w:rsidR="00170D92">
        <w:rPr>
          <w:rFonts w:hint="cs"/>
          <w:rtl/>
        </w:rPr>
        <w:t xml:space="preserve"> فللإمام أن يأخذهم به حتى يسلموا فإنّ الله تعالى يقول [</w:t>
      </w:r>
      <w:r>
        <w:rPr>
          <w:rFonts w:hint="cs"/>
          <w:rtl/>
        </w:rPr>
        <w:t xml:space="preserve"> </w:t>
      </w:r>
      <w:r w:rsidR="00170D92" w:rsidRPr="00747B2B">
        <w:rPr>
          <w:rFonts w:ascii="QCF_P191" w:hAnsi="QCF_P191" w:cs="QCF_P191"/>
          <w:color w:val="000000"/>
          <w:sz w:val="30"/>
          <w:szCs w:val="30"/>
          <w:rtl/>
        </w:rPr>
        <w:t>ﮔ ﮕ ﮖ ﮗ ﮘ ﮙ</w:t>
      </w:r>
      <w:r w:rsidR="00170D92">
        <w:rPr>
          <w:rFonts w:hint="cs"/>
          <w:rtl/>
        </w:rPr>
        <w:t>] وكيف يكون صاغراً وهو لا يكترث بما يؤخذ منه</w:t>
      </w:r>
      <w:r w:rsidR="00613E9E">
        <w:rPr>
          <w:rFonts w:hint="cs"/>
          <w:rtl/>
        </w:rPr>
        <w:t xml:space="preserve"> ،</w:t>
      </w:r>
      <w:r w:rsidR="00170D92">
        <w:rPr>
          <w:rFonts w:hint="cs"/>
          <w:rtl/>
        </w:rPr>
        <w:t xml:space="preserve"> فينبغي أن يؤخذ منه بقدر ما يجد به ذلاً فيألم لذلك فيُسلم .</w:t>
      </w:r>
    </w:p>
    <w:p w:rsidR="00170D92" w:rsidRDefault="0050158B" w:rsidP="00091A48">
      <w:pPr>
        <w:pStyle w:val="1"/>
        <w:ind w:firstLine="0"/>
        <w:jc w:val="both"/>
        <w:rPr>
          <w:rFonts w:hint="cs"/>
          <w:rtl/>
        </w:rPr>
      </w:pPr>
      <w:r>
        <w:rPr>
          <w:rFonts w:hint="cs"/>
          <w:rtl/>
        </w:rPr>
        <w:t xml:space="preserve">   </w:t>
      </w:r>
      <w:r w:rsidR="00170D92" w:rsidRPr="00F94D0F">
        <w:rPr>
          <w:rFonts w:hint="cs"/>
          <w:rtl/>
        </w:rPr>
        <w:t>ومن هنا يكون هذا الخمس على</w:t>
      </w:r>
      <w:r w:rsidR="00170D92" w:rsidRPr="0036714F">
        <w:rPr>
          <w:rFonts w:hint="cs"/>
          <w:rtl/>
        </w:rPr>
        <w:t xml:space="preserve"> الأرض التي اشتراها الذمّي من المسلم </w:t>
      </w:r>
      <w:r w:rsidR="00170D92">
        <w:rPr>
          <w:rFonts w:hint="cs"/>
          <w:rtl/>
        </w:rPr>
        <w:t>(</w:t>
      </w:r>
      <w:r w:rsidR="00170D92" w:rsidRPr="0036714F">
        <w:rPr>
          <w:rFonts w:hint="cs"/>
          <w:rtl/>
        </w:rPr>
        <w:t>يكون</w:t>
      </w:r>
      <w:r w:rsidR="00170D92">
        <w:rPr>
          <w:rFonts w:hint="cs"/>
          <w:rtl/>
        </w:rPr>
        <w:t>)</w:t>
      </w:r>
      <w:r w:rsidR="00170D92" w:rsidRPr="00DE04BF">
        <w:rPr>
          <w:rFonts w:hint="cs"/>
          <w:rtl/>
        </w:rPr>
        <w:t xml:space="preserve"> </w:t>
      </w:r>
      <w:r w:rsidR="00170D92" w:rsidRPr="0036714F">
        <w:rPr>
          <w:rFonts w:hint="cs"/>
          <w:rtl/>
        </w:rPr>
        <w:t>جزية</w:t>
      </w:r>
      <w:r w:rsidR="00613E9E">
        <w:rPr>
          <w:rFonts w:hint="cs"/>
          <w:rtl/>
        </w:rPr>
        <w:t xml:space="preserve"> ،</w:t>
      </w:r>
      <w:r w:rsidR="00170D92">
        <w:rPr>
          <w:rFonts w:hint="cs"/>
          <w:rtl/>
        </w:rPr>
        <w:t xml:space="preserve"> وليس من الخمس المصطلح</w:t>
      </w:r>
      <w:r w:rsidR="00613E9E">
        <w:rPr>
          <w:rFonts w:hint="cs"/>
          <w:rtl/>
        </w:rPr>
        <w:t xml:space="preserve"> ،</w:t>
      </w:r>
      <w:r w:rsidR="00170D92">
        <w:rPr>
          <w:rFonts w:hint="cs"/>
          <w:rtl/>
        </w:rPr>
        <w:t xml:space="preserve"> بل لا دليل على أنّ هذا الخمس هو من  الخمس المصطلح</w:t>
      </w:r>
      <w:r w:rsidR="00613E9E">
        <w:rPr>
          <w:rFonts w:hint="cs"/>
          <w:rtl/>
        </w:rPr>
        <w:t xml:space="preserve"> ،</w:t>
      </w:r>
      <w:r w:rsidR="00170D92">
        <w:rPr>
          <w:rFonts w:hint="cs"/>
          <w:rtl/>
        </w:rPr>
        <w:t xml:space="preserve"> ولا انصراف إليه</w:t>
      </w:r>
      <w:r w:rsidR="00613E9E">
        <w:rPr>
          <w:rFonts w:hint="cs"/>
          <w:rtl/>
        </w:rPr>
        <w:t xml:space="preserve"> ،</w:t>
      </w:r>
      <w:r w:rsidR="00170D92">
        <w:rPr>
          <w:rFonts w:hint="cs"/>
          <w:rtl/>
        </w:rPr>
        <w:t xml:space="preserve"> ولا يدخل في الغنائم لندخله في آية الغنيمة</w:t>
      </w:r>
      <w:r w:rsidR="00613E9E">
        <w:rPr>
          <w:rFonts w:hint="cs"/>
          <w:rtl/>
        </w:rPr>
        <w:t xml:space="preserve"> ،</w:t>
      </w:r>
      <w:r w:rsidR="00170D92">
        <w:rPr>
          <w:rFonts w:hint="cs"/>
          <w:rtl/>
        </w:rPr>
        <w:t xml:space="preserve"> بل في بعض الروايات حصر موارد الخمس في الغنائم والـمَعادِن والغوص والكنز والمال المخلوط بالحرام</w:t>
      </w:r>
      <w:r w:rsidR="00613E9E">
        <w:rPr>
          <w:rFonts w:hint="cs"/>
          <w:rtl/>
        </w:rPr>
        <w:t xml:space="preserve"> ،</w:t>
      </w:r>
      <w:r w:rsidR="00170D92">
        <w:rPr>
          <w:rFonts w:hint="cs"/>
          <w:rtl/>
        </w:rPr>
        <w:t xml:space="preserve"> وليس منها الأرض التي اشتراها الذمّي.</w:t>
      </w:r>
    </w:p>
    <w:p w:rsidR="005868FB" w:rsidRPr="00031DE0" w:rsidRDefault="00BC5C14" w:rsidP="00091A48">
      <w:pPr>
        <w:pStyle w:val="1"/>
        <w:ind w:firstLine="0"/>
        <w:jc w:val="both"/>
        <w:rPr>
          <w:rFonts w:hint="cs"/>
          <w:rtl/>
        </w:rPr>
      </w:pPr>
      <w:r w:rsidRPr="00BC5C14">
        <w:rPr>
          <w:rFonts w:cs="Lotus" w:hint="cs"/>
          <w:sz w:val="36"/>
          <w:szCs w:val="32"/>
          <w:rtl/>
        </w:rPr>
        <w:t>*</w:t>
      </w:r>
      <w:r w:rsidR="005868FB" w:rsidRPr="00A803C7">
        <w:rPr>
          <w:rFonts w:cs="Lotus" w:hint="cs"/>
          <w:sz w:val="36"/>
          <w:szCs w:val="32"/>
          <w:rtl/>
        </w:rPr>
        <w:t xml:space="preserve">   </w:t>
      </w:r>
      <w:r w:rsidRPr="00BC5C14">
        <w:rPr>
          <w:rFonts w:cs="Lotus" w:hint="cs"/>
          <w:sz w:val="36"/>
          <w:szCs w:val="32"/>
          <w:rtl/>
        </w:rPr>
        <w:t>*</w:t>
      </w:r>
      <w:r w:rsidR="005868FB" w:rsidRPr="00A803C7">
        <w:rPr>
          <w:rFonts w:cs="Lotus" w:hint="cs"/>
          <w:sz w:val="36"/>
          <w:szCs w:val="32"/>
          <w:rtl/>
        </w:rPr>
        <w:t xml:space="preserve">   </w:t>
      </w:r>
      <w:r w:rsidRPr="00BC5C14">
        <w:rPr>
          <w:rFonts w:cs="Lotus" w:hint="cs"/>
          <w:sz w:val="36"/>
          <w:szCs w:val="32"/>
          <w:rtl/>
        </w:rPr>
        <w:t>*</w:t>
      </w:r>
      <w:r w:rsidR="005868FB" w:rsidRPr="00A803C7">
        <w:rPr>
          <w:rFonts w:cs="Lotus" w:hint="cs"/>
          <w:sz w:val="36"/>
          <w:szCs w:val="32"/>
          <w:rtl/>
        </w:rPr>
        <w:t xml:space="preserve">   </w:t>
      </w:r>
      <w:r w:rsidRPr="00BC5C14">
        <w:rPr>
          <w:rFonts w:cs="Lotus" w:hint="cs"/>
          <w:sz w:val="36"/>
          <w:szCs w:val="32"/>
          <w:rtl/>
        </w:rPr>
        <w:t>*</w:t>
      </w:r>
      <w:r w:rsidR="005868FB" w:rsidRPr="00A803C7">
        <w:rPr>
          <w:rFonts w:cs="Lotus" w:hint="cs"/>
          <w:sz w:val="36"/>
          <w:szCs w:val="32"/>
          <w:rtl/>
        </w:rPr>
        <w:t xml:space="preserve">   </w:t>
      </w:r>
      <w:r w:rsidRPr="00BC5C14">
        <w:rPr>
          <w:rFonts w:cs="Lotus" w:hint="cs"/>
          <w:sz w:val="36"/>
          <w:szCs w:val="32"/>
          <w:rtl/>
        </w:rPr>
        <w:t>*</w:t>
      </w:r>
    </w:p>
    <w:p w:rsidR="00170D92" w:rsidRPr="00106237" w:rsidRDefault="0053438C" w:rsidP="00091A48">
      <w:pPr>
        <w:pStyle w:val="2"/>
        <w:ind w:firstLine="0"/>
        <w:jc w:val="both"/>
        <w:rPr>
          <w:rFonts w:hint="cs"/>
          <w:rtl/>
        </w:rPr>
      </w:pPr>
      <w:bookmarkStart w:id="89" w:name="_Toc241729315"/>
      <w:r>
        <w:rPr>
          <w:rFonts w:hint="cs"/>
          <w:b/>
          <w:bCs/>
          <w:sz w:val="32"/>
          <w:szCs w:val="32"/>
          <w:rtl/>
        </w:rPr>
        <w:t xml:space="preserve"> </w:t>
      </w:r>
      <w:r w:rsidR="00170D92" w:rsidRPr="0053438C">
        <w:rPr>
          <w:rFonts w:hint="cs"/>
          <w:sz w:val="32"/>
          <w:szCs w:val="32"/>
          <w:rtl/>
        </w:rPr>
        <w:t>مسألة 40</w:t>
      </w:r>
      <w:r w:rsidR="00613E9E" w:rsidRPr="0053438C">
        <w:rPr>
          <w:rFonts w:hint="cs"/>
          <w:sz w:val="32"/>
          <w:szCs w:val="32"/>
          <w:rtl/>
        </w:rPr>
        <w:t xml:space="preserve"> :</w:t>
      </w:r>
      <w:r w:rsidR="00170D92" w:rsidRPr="0053438C">
        <w:rPr>
          <w:rFonts w:hint="cs"/>
          <w:sz w:val="32"/>
          <w:szCs w:val="32"/>
          <w:rtl/>
        </w:rPr>
        <w:t xml:space="preserve"> لو </w:t>
      </w:r>
      <w:r w:rsidR="0002602B">
        <w:rPr>
          <w:rFonts w:hint="cs"/>
          <w:sz w:val="32"/>
          <w:szCs w:val="32"/>
          <w:rtl/>
        </w:rPr>
        <w:t>كانت</w:t>
      </w:r>
      <w:r w:rsidR="00170D92" w:rsidRPr="0053438C">
        <w:rPr>
          <w:rFonts w:hint="cs"/>
          <w:sz w:val="32"/>
          <w:szCs w:val="32"/>
          <w:rtl/>
        </w:rPr>
        <w:t xml:space="preserve"> الأرض من المفتوحة عنوة و</w:t>
      </w:r>
      <w:r w:rsidR="002C614B">
        <w:rPr>
          <w:rFonts w:hint="cs"/>
          <w:sz w:val="32"/>
          <w:szCs w:val="32"/>
          <w:rtl/>
        </w:rPr>
        <w:t>بـي</w:t>
      </w:r>
      <w:r w:rsidR="00170D92" w:rsidRPr="0053438C">
        <w:rPr>
          <w:rFonts w:hint="cs"/>
          <w:sz w:val="32"/>
          <w:szCs w:val="32"/>
          <w:rtl/>
        </w:rPr>
        <w:t>عت تبعاً للآثار</w:t>
      </w:r>
      <w:r>
        <w:rPr>
          <w:rFonts w:hint="cs"/>
          <w:sz w:val="32"/>
          <w:szCs w:val="32"/>
          <w:rtl/>
        </w:rPr>
        <w:t xml:space="preserve"> ـ</w:t>
      </w:r>
      <w:r w:rsidR="00170D92" w:rsidRPr="0053438C">
        <w:rPr>
          <w:rFonts w:hint="cs"/>
          <w:sz w:val="32"/>
          <w:szCs w:val="32"/>
          <w:rtl/>
        </w:rPr>
        <w:t xml:space="preserve"> </w:t>
      </w:r>
      <w:r w:rsidR="00170D92" w:rsidRPr="0053438C">
        <w:rPr>
          <w:rFonts w:cs="Al-Sadiq" w:hint="cs"/>
          <w:sz w:val="28"/>
          <w:szCs w:val="28"/>
          <w:rtl/>
        </w:rPr>
        <w:t>كالدار التي عليها</w:t>
      </w:r>
      <w:r>
        <w:rPr>
          <w:rFonts w:hint="cs"/>
          <w:sz w:val="32"/>
          <w:szCs w:val="32"/>
          <w:rtl/>
        </w:rPr>
        <w:t xml:space="preserve"> ـ</w:t>
      </w:r>
      <w:r w:rsidR="00170D92" w:rsidRPr="0053438C">
        <w:rPr>
          <w:rFonts w:hint="cs"/>
          <w:sz w:val="32"/>
          <w:szCs w:val="32"/>
          <w:rtl/>
        </w:rPr>
        <w:t xml:space="preserve"> ثبت فيها الحكم</w:t>
      </w:r>
      <w:r w:rsidR="00F60A07">
        <w:rPr>
          <w:rFonts w:hint="cs"/>
          <w:sz w:val="32"/>
          <w:szCs w:val="32"/>
          <w:rtl/>
        </w:rPr>
        <w:t>ُ</w:t>
      </w:r>
      <w:r w:rsidR="00170D92" w:rsidRPr="0053438C">
        <w:rPr>
          <w:rFonts w:hint="cs"/>
          <w:sz w:val="32"/>
          <w:szCs w:val="32"/>
          <w:rtl/>
        </w:rPr>
        <w:t xml:space="preserve"> لأنها للمسلمين</w:t>
      </w:r>
      <w:r w:rsidR="00613E9E" w:rsidRPr="0053438C">
        <w:rPr>
          <w:rFonts w:hint="cs"/>
          <w:sz w:val="32"/>
          <w:szCs w:val="32"/>
          <w:rtl/>
        </w:rPr>
        <w:t xml:space="preserve"> ،</w:t>
      </w:r>
      <w:r w:rsidR="00170D92" w:rsidRPr="0053438C">
        <w:rPr>
          <w:rFonts w:hint="cs"/>
          <w:sz w:val="32"/>
          <w:szCs w:val="32"/>
          <w:rtl/>
        </w:rPr>
        <w:t xml:space="preserve"> فإذا اشتراها الذمّي وجب عليه الخمس</w:t>
      </w:r>
      <w:r w:rsidR="000E7AF9">
        <w:rPr>
          <w:rFonts w:hint="cs"/>
          <w:sz w:val="32"/>
          <w:szCs w:val="32"/>
          <w:rtl/>
        </w:rPr>
        <w:t xml:space="preserve"> </w:t>
      </w:r>
      <w:r w:rsidR="00170D92" w:rsidRPr="00106237">
        <w:rPr>
          <w:rFonts w:hint="cs"/>
          <w:vertAlign w:val="superscript"/>
          <w:rtl/>
        </w:rPr>
        <w:t>(</w:t>
      </w:r>
      <w:r w:rsidR="00170D92">
        <w:rPr>
          <w:rFonts w:hint="cs"/>
          <w:vertAlign w:val="superscript"/>
          <w:rtl/>
        </w:rPr>
        <w:t>1</w:t>
      </w:r>
      <w:r w:rsidR="00170D92" w:rsidRPr="00106237">
        <w:rPr>
          <w:rFonts w:hint="cs"/>
          <w:vertAlign w:val="superscript"/>
          <w:rtl/>
        </w:rPr>
        <w:t>)</w:t>
      </w:r>
      <w:r w:rsidR="00170D92">
        <w:rPr>
          <w:rFonts w:hint="cs"/>
          <w:rtl/>
        </w:rPr>
        <w:t>.</w:t>
      </w:r>
      <w:bookmarkEnd w:id="89"/>
    </w:p>
    <w:p w:rsidR="0053438C" w:rsidRPr="009E4DE7" w:rsidRDefault="0053438C"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70D92" w:rsidRDefault="0053438C" w:rsidP="00091A48">
      <w:pPr>
        <w:pStyle w:val="1"/>
        <w:ind w:firstLine="0"/>
        <w:jc w:val="both"/>
        <w:rPr>
          <w:rFonts w:hint="cs"/>
          <w:rtl/>
        </w:rPr>
      </w:pPr>
      <w:r>
        <w:rPr>
          <w:rFonts w:hint="cs"/>
          <w:rtl/>
        </w:rPr>
        <w:t xml:space="preserve"> </w:t>
      </w:r>
      <w:r w:rsidR="00170D92">
        <w:rPr>
          <w:rFonts w:hint="cs"/>
          <w:rtl/>
        </w:rPr>
        <w:t xml:space="preserve">(1) هذا فيما لو صحّحنا </w:t>
      </w:r>
      <w:r w:rsidR="002C614B">
        <w:rPr>
          <w:rFonts w:hint="cs"/>
          <w:rtl/>
        </w:rPr>
        <w:t>بـي</w:t>
      </w:r>
      <w:r w:rsidR="00170D92">
        <w:rPr>
          <w:rFonts w:hint="cs"/>
          <w:rtl/>
        </w:rPr>
        <w:t>ع الأرض المفتوحة عنوة المحياة حين الفتح التي هي ملك المسلمين</w:t>
      </w:r>
      <w:r w:rsidR="00613E9E">
        <w:rPr>
          <w:rFonts w:hint="cs"/>
          <w:rtl/>
        </w:rPr>
        <w:t xml:space="preserve"> ،</w:t>
      </w:r>
      <w:r w:rsidR="00170D92">
        <w:rPr>
          <w:rFonts w:hint="cs"/>
          <w:rtl/>
        </w:rPr>
        <w:t xml:space="preserve"> فإنّ المشهور</w:t>
      </w:r>
      <w:r w:rsidR="00746EF1">
        <w:rPr>
          <w:rFonts w:hint="cs"/>
          <w:rtl/>
        </w:rPr>
        <w:t xml:space="preserve"> بين </w:t>
      </w:r>
      <w:r w:rsidR="00170D92">
        <w:rPr>
          <w:rFonts w:hint="cs"/>
          <w:rtl/>
        </w:rPr>
        <w:t xml:space="preserve">الفقهاء أنه يجوز </w:t>
      </w:r>
      <w:r w:rsidR="002C614B">
        <w:rPr>
          <w:rFonts w:hint="cs"/>
          <w:rtl/>
        </w:rPr>
        <w:t>بـي</w:t>
      </w:r>
      <w:r w:rsidR="00170D92">
        <w:rPr>
          <w:rFonts w:hint="cs"/>
          <w:rtl/>
        </w:rPr>
        <w:t xml:space="preserve">عها للإمام أو </w:t>
      </w:r>
      <w:r w:rsidR="00170D92" w:rsidRPr="00831BAA">
        <w:rPr>
          <w:rFonts w:hint="cs"/>
          <w:rtl/>
        </w:rPr>
        <w:t xml:space="preserve">للحاكم الشرعي فيما إذا اقتضت المصلحة </w:t>
      </w:r>
      <w:r w:rsidR="00170D92">
        <w:rPr>
          <w:rFonts w:hint="cs"/>
          <w:rtl/>
        </w:rPr>
        <w:t>الإسلامية ذلك .</w:t>
      </w:r>
    </w:p>
    <w:p w:rsidR="00170D92" w:rsidRPr="000552BD" w:rsidRDefault="00170D92" w:rsidP="00091A48">
      <w:pPr>
        <w:pStyle w:val="1"/>
        <w:ind w:firstLine="0"/>
        <w:jc w:val="both"/>
        <w:rPr>
          <w:rFonts w:hint="cs"/>
          <w:spacing w:val="-2"/>
          <w:rtl/>
        </w:rPr>
      </w:pPr>
      <w:r>
        <w:rPr>
          <w:rFonts w:hint="cs"/>
          <w:spacing w:val="-2"/>
          <w:rtl/>
        </w:rPr>
        <w:t xml:space="preserve">   </w:t>
      </w:r>
      <w:r w:rsidRPr="000552BD">
        <w:rPr>
          <w:rFonts w:hint="cs"/>
          <w:spacing w:val="-2"/>
          <w:rtl/>
        </w:rPr>
        <w:t>ومثلها ما لو باعها مسلم لذمّي لوجود بعض الآثار للمسلم فيها من أشجار وبناء وقلنا بتبعية ملك الأرض لملكية الآثار</w:t>
      </w:r>
      <w:r w:rsidR="00613E9E">
        <w:rPr>
          <w:rFonts w:hint="cs"/>
          <w:spacing w:val="-2"/>
          <w:rtl/>
        </w:rPr>
        <w:t xml:space="preserve"> ،</w:t>
      </w:r>
      <w:r w:rsidRPr="000552BD">
        <w:rPr>
          <w:rFonts w:hint="cs"/>
          <w:spacing w:val="-2"/>
          <w:rtl/>
        </w:rPr>
        <w:t xml:space="preserve"> فبما أن المسلم ملك الأرض فإنّ له </w:t>
      </w:r>
      <w:r w:rsidR="002C614B">
        <w:rPr>
          <w:rFonts w:hint="cs"/>
          <w:spacing w:val="-2"/>
          <w:rtl/>
        </w:rPr>
        <w:t>بـي</w:t>
      </w:r>
      <w:r w:rsidRPr="000552BD">
        <w:rPr>
          <w:rFonts w:hint="cs"/>
          <w:spacing w:val="-2"/>
          <w:rtl/>
        </w:rPr>
        <w:t>عها</w:t>
      </w:r>
      <w:r w:rsidR="00613E9E">
        <w:rPr>
          <w:rFonts w:hint="cs"/>
          <w:spacing w:val="-2"/>
          <w:rtl/>
        </w:rPr>
        <w:t xml:space="preserve"> ،</w:t>
      </w:r>
      <w:r w:rsidRPr="000552BD">
        <w:rPr>
          <w:rFonts w:hint="cs"/>
          <w:spacing w:val="-2"/>
          <w:rtl/>
        </w:rPr>
        <w:t xml:space="preserve"> فإذا باعها للذمّيّ وجب عليه فيها الخمس لصدق أنه اشترى أرضاً من مسلم</w:t>
      </w:r>
      <w:r>
        <w:rPr>
          <w:rFonts w:hint="cs"/>
          <w:spacing w:val="-2"/>
          <w:rtl/>
        </w:rPr>
        <w:t xml:space="preserve"> </w:t>
      </w:r>
      <w:r w:rsidRPr="000552BD">
        <w:rPr>
          <w:rFonts w:hint="cs"/>
          <w:spacing w:val="-2"/>
          <w:rtl/>
        </w:rPr>
        <w:t>.</w:t>
      </w:r>
    </w:p>
    <w:p w:rsidR="00170D92" w:rsidRDefault="00170D92" w:rsidP="00747B2B">
      <w:pPr>
        <w:pStyle w:val="1"/>
        <w:ind w:firstLine="0"/>
        <w:jc w:val="both"/>
        <w:rPr>
          <w:rFonts w:hint="cs"/>
          <w:rtl/>
        </w:rPr>
      </w:pPr>
      <w:r>
        <w:rPr>
          <w:rFonts w:hint="cs"/>
          <w:rtl/>
        </w:rPr>
        <w:t xml:space="preserve">  </w:t>
      </w:r>
      <w:r w:rsidR="00AD0C91">
        <w:rPr>
          <w:rFonts w:hint="cs"/>
          <w:rtl/>
        </w:rPr>
        <w:t xml:space="preserve"> </w:t>
      </w:r>
      <w:r>
        <w:rPr>
          <w:rFonts w:hint="cs"/>
          <w:rtl/>
        </w:rPr>
        <w:t xml:space="preserve">والصحيح عدم صحّة </w:t>
      </w:r>
      <w:r w:rsidR="002C614B">
        <w:rPr>
          <w:rFonts w:hint="cs"/>
          <w:rtl/>
        </w:rPr>
        <w:t>بـي</w:t>
      </w:r>
      <w:r>
        <w:rPr>
          <w:rFonts w:hint="cs"/>
          <w:rtl/>
        </w:rPr>
        <w:t xml:space="preserve">ع الأراضي الخراجية لا بنحو الاستقلال ولا بنحو التبعية للدار مثلاً </w:t>
      </w:r>
      <w:r w:rsidR="00F60A07">
        <w:rPr>
          <w:rFonts w:hint="cs"/>
          <w:rtl/>
        </w:rPr>
        <w:t xml:space="preserve">، </w:t>
      </w:r>
      <w:r>
        <w:rPr>
          <w:rFonts w:hint="cs"/>
          <w:rtl/>
        </w:rPr>
        <w:t>للروايات الصحيحة المطلقة في ذلك من ق</w:t>
      </w:r>
      <w:r w:rsidR="002C614B">
        <w:rPr>
          <w:rFonts w:hint="cs"/>
          <w:rtl/>
        </w:rPr>
        <w:t>بـي</w:t>
      </w:r>
      <w:r>
        <w:rPr>
          <w:rFonts w:hint="cs"/>
          <w:rtl/>
        </w:rPr>
        <w:t>ل صحيحة محمد الحل</w:t>
      </w:r>
      <w:r w:rsidR="002C614B">
        <w:rPr>
          <w:rFonts w:hint="cs"/>
          <w:rtl/>
        </w:rPr>
        <w:t>بـي</w:t>
      </w:r>
      <w:r>
        <w:rPr>
          <w:rFonts w:hint="cs"/>
          <w:rtl/>
        </w:rPr>
        <w:t xml:space="preserve"> قال</w:t>
      </w:r>
      <w:r w:rsidR="00613E9E">
        <w:rPr>
          <w:rFonts w:hint="cs"/>
          <w:rtl/>
        </w:rPr>
        <w:t xml:space="preserve"> :</w:t>
      </w:r>
      <w:r>
        <w:rPr>
          <w:rFonts w:hint="cs"/>
          <w:rtl/>
        </w:rPr>
        <w:t xml:space="preserve"> سُئل أبو عبد الله</w:t>
      </w:r>
      <w:r>
        <w:rPr>
          <w:lang w:bidi="ar-LB"/>
        </w:rPr>
        <w:t>t</w:t>
      </w:r>
      <w:r>
        <w:rPr>
          <w:rFonts w:hint="cs"/>
          <w:rtl/>
        </w:rPr>
        <w:t xml:space="preserve"> عن السواد ما منزلته</w:t>
      </w:r>
      <w:r w:rsidR="0090176C">
        <w:rPr>
          <w:rFonts w:hint="cs"/>
          <w:rtl/>
        </w:rPr>
        <w:t xml:space="preserve"> ؟</w:t>
      </w:r>
      <w:r>
        <w:rPr>
          <w:rFonts w:hint="cs"/>
          <w:rtl/>
        </w:rPr>
        <w:t xml:space="preserve"> فقال</w:t>
      </w:r>
      <w:r w:rsidR="00613E9E">
        <w:rPr>
          <w:rFonts w:hint="cs"/>
          <w:rtl/>
        </w:rPr>
        <w:t xml:space="preserve"> :</w:t>
      </w:r>
      <w:r>
        <w:rPr>
          <w:rFonts w:hint="cs"/>
          <w:rtl/>
        </w:rPr>
        <w:t xml:space="preserve"> </w:t>
      </w:r>
      <w:r w:rsidR="000E7D9B" w:rsidRPr="000E7D9B">
        <w:rPr>
          <w:rFonts w:cs="Lotus" w:hint="cs"/>
          <w:sz w:val="28"/>
          <w:szCs w:val="32"/>
          <w:rtl/>
        </w:rPr>
        <w:t>&gt;</w:t>
      </w:r>
      <w:r>
        <w:rPr>
          <w:rFonts w:cs="Lotus" w:hint="cs"/>
          <w:rtl/>
        </w:rPr>
        <w:t xml:space="preserve"> </w:t>
      </w:r>
      <w:r>
        <w:rPr>
          <w:rFonts w:hint="cs"/>
          <w:rtl/>
        </w:rPr>
        <w:t>هو لجميع المسلمين لمن هو اليوم ولمن يدخل في الإسلام بعد اليوم ولمن لم يُخلق بعد</w:t>
      </w:r>
      <w:r w:rsidR="008D245F">
        <w:rPr>
          <w:rFonts w:hint="cs"/>
          <w:rtl/>
        </w:rPr>
        <w:t xml:space="preserve"> </w:t>
      </w:r>
      <w:r w:rsidR="0038282C">
        <w:rPr>
          <w:rFonts w:cs="Lotus" w:hint="cs"/>
          <w:sz w:val="28"/>
          <w:szCs w:val="32"/>
          <w:rtl/>
        </w:rPr>
        <w:t xml:space="preserve">&lt; </w:t>
      </w:r>
      <w:r>
        <w:rPr>
          <w:rFonts w:hint="cs"/>
          <w:rtl/>
        </w:rPr>
        <w:t>فقلنا</w:t>
      </w:r>
      <w:r w:rsidR="00613E9E">
        <w:rPr>
          <w:rFonts w:hint="cs"/>
          <w:rtl/>
        </w:rPr>
        <w:t xml:space="preserve"> :</w:t>
      </w:r>
      <w:r>
        <w:rPr>
          <w:rFonts w:hint="cs"/>
          <w:rtl/>
        </w:rPr>
        <w:t xml:space="preserve"> الشراء من الد</w:t>
      </w:r>
      <w:r w:rsidR="00F60A07">
        <w:rPr>
          <w:rFonts w:hint="cs"/>
          <w:rtl/>
        </w:rPr>
        <w:t>َّ</w:t>
      </w:r>
      <w:r>
        <w:rPr>
          <w:rFonts w:hint="cs"/>
          <w:rtl/>
        </w:rPr>
        <w:t>ه</w:t>
      </w:r>
      <w:r w:rsidR="00F60A07">
        <w:rPr>
          <w:rFonts w:hint="cs"/>
          <w:rtl/>
        </w:rPr>
        <w:t>َ</w:t>
      </w:r>
      <w:r>
        <w:rPr>
          <w:rFonts w:hint="cs"/>
          <w:rtl/>
        </w:rPr>
        <w:t>اق</w:t>
      </w:r>
      <w:r w:rsidR="00F60A07">
        <w:rPr>
          <w:rFonts w:hint="cs"/>
          <w:rtl/>
        </w:rPr>
        <w:t>ِ</w:t>
      </w:r>
      <w:r>
        <w:rPr>
          <w:rFonts w:hint="cs"/>
          <w:rtl/>
        </w:rPr>
        <w:t>ين</w:t>
      </w:r>
      <w:r w:rsidR="0090176C">
        <w:rPr>
          <w:rFonts w:hint="cs"/>
          <w:rtl/>
        </w:rPr>
        <w:t xml:space="preserve"> ؟</w:t>
      </w:r>
      <w:r>
        <w:rPr>
          <w:rFonts w:hint="cs"/>
          <w:rtl/>
        </w:rPr>
        <w:t xml:space="preserve"> فقال</w:t>
      </w:r>
      <w:r w:rsidR="00613E9E">
        <w:rPr>
          <w:rFonts w:hint="cs"/>
          <w:rtl/>
        </w:rPr>
        <w:t xml:space="preserve"> :</w:t>
      </w:r>
      <w:r>
        <w:rPr>
          <w:rFonts w:hint="cs"/>
          <w:rtl/>
        </w:rPr>
        <w:t xml:space="preserve"> </w:t>
      </w:r>
      <w:r w:rsidR="000E7D9B" w:rsidRPr="000E7D9B">
        <w:rPr>
          <w:rFonts w:cs="Lotus" w:hint="cs"/>
          <w:sz w:val="28"/>
          <w:szCs w:val="32"/>
          <w:rtl/>
        </w:rPr>
        <w:t>&gt;</w:t>
      </w:r>
      <w:r>
        <w:rPr>
          <w:rFonts w:hint="cs"/>
          <w:rtl/>
        </w:rPr>
        <w:t xml:space="preserve"> لا يصلح إلاّ أن يشتري منهم على أن يصيّرها للمسلمين</w:t>
      </w:r>
      <w:r w:rsidR="00613E9E">
        <w:rPr>
          <w:rFonts w:hint="cs"/>
          <w:rtl/>
        </w:rPr>
        <w:t xml:space="preserve"> ،</w:t>
      </w:r>
      <w:r w:rsidRPr="00D20537">
        <w:rPr>
          <w:rFonts w:hint="cs"/>
          <w:rtl/>
        </w:rPr>
        <w:t xml:space="preserve"> </w:t>
      </w:r>
      <w:r>
        <w:rPr>
          <w:rFonts w:hint="cs"/>
          <w:rtl/>
        </w:rPr>
        <w:t>فإذا شاء وليّ الأمر أن يأخذها أخدها</w:t>
      </w:r>
      <w:r>
        <w:rPr>
          <w:rFonts w:cs="Lotus" w:hint="cs"/>
          <w:rtl/>
        </w:rPr>
        <w:t xml:space="preserve"> </w:t>
      </w:r>
      <w:r w:rsidR="0038282C">
        <w:rPr>
          <w:rFonts w:cs="Lotus" w:hint="cs"/>
          <w:sz w:val="28"/>
          <w:szCs w:val="32"/>
          <w:rtl/>
        </w:rPr>
        <w:t xml:space="preserve">&lt; </w:t>
      </w:r>
      <w:r>
        <w:rPr>
          <w:rFonts w:hint="cs"/>
          <w:rtl/>
        </w:rPr>
        <w:t>قلنا</w:t>
      </w:r>
      <w:r w:rsidR="00613E9E">
        <w:rPr>
          <w:rFonts w:hint="cs"/>
          <w:rtl/>
        </w:rPr>
        <w:t xml:space="preserve"> :</w:t>
      </w:r>
      <w:r>
        <w:rPr>
          <w:rFonts w:hint="cs"/>
          <w:rtl/>
        </w:rPr>
        <w:t xml:space="preserve"> فإن أخذها منه</w:t>
      </w:r>
      <w:r w:rsidR="0090176C">
        <w:rPr>
          <w:rFonts w:hint="cs"/>
          <w:rtl/>
        </w:rPr>
        <w:t xml:space="preserve"> ؟</w:t>
      </w:r>
      <w:r>
        <w:rPr>
          <w:rFonts w:hint="cs"/>
          <w:rtl/>
        </w:rPr>
        <w:t xml:space="preserve"> قال</w:t>
      </w:r>
      <w:r w:rsidR="00613E9E">
        <w:rPr>
          <w:rFonts w:hint="cs"/>
          <w:rtl/>
        </w:rPr>
        <w:t xml:space="preserve"> :</w:t>
      </w:r>
      <w:r>
        <w:rPr>
          <w:rFonts w:hint="cs"/>
          <w:rtl/>
        </w:rPr>
        <w:t xml:space="preserve"> </w:t>
      </w:r>
      <w:r w:rsidR="000E7D9B" w:rsidRPr="000E7D9B">
        <w:rPr>
          <w:rFonts w:cs="Lotus" w:hint="cs"/>
          <w:sz w:val="28"/>
          <w:szCs w:val="32"/>
          <w:rtl/>
        </w:rPr>
        <w:t>&gt;</w:t>
      </w:r>
      <w:r>
        <w:rPr>
          <w:rFonts w:hint="cs"/>
          <w:rtl/>
        </w:rPr>
        <w:t xml:space="preserve"> يردّ إليه ماله</w:t>
      </w:r>
      <w:r w:rsidR="00613E9E">
        <w:rPr>
          <w:rFonts w:hint="cs"/>
          <w:rtl/>
        </w:rPr>
        <w:t xml:space="preserve"> ،</w:t>
      </w:r>
      <w:r>
        <w:rPr>
          <w:rFonts w:hint="cs"/>
          <w:rtl/>
        </w:rPr>
        <w:t xml:space="preserve"> وله ما أكل من غلّتها بما عمل</w:t>
      </w:r>
      <w:r>
        <w:rPr>
          <w:rFonts w:cs="Lotus" w:hint="cs"/>
          <w:rtl/>
        </w:rPr>
        <w:t xml:space="preserve"> </w:t>
      </w:r>
      <w:r w:rsidR="0038282C">
        <w:rPr>
          <w:rFonts w:cs="Lotus" w:hint="cs"/>
          <w:sz w:val="28"/>
          <w:szCs w:val="32"/>
          <w:rtl/>
        </w:rPr>
        <w:t xml:space="preserve">&lt; </w:t>
      </w:r>
      <w:r w:rsidR="00F60A07">
        <w:rPr>
          <w:rFonts w:hint="cs"/>
          <w:rtl/>
        </w:rPr>
        <w:t>ومثلها صحيحة</w:t>
      </w:r>
      <w:r w:rsidR="002A3F8F">
        <w:rPr>
          <w:rFonts w:hint="cs"/>
          <w:rtl/>
        </w:rPr>
        <w:t xml:space="preserve"> أبي </w:t>
      </w:r>
      <w:r>
        <w:rPr>
          <w:rFonts w:hint="cs"/>
          <w:rtl/>
        </w:rPr>
        <w:t>بردة بن رجا قال قلت ل</w:t>
      </w:r>
      <w:r w:rsidR="0002602B">
        <w:rPr>
          <w:rFonts w:hint="cs"/>
          <w:rtl/>
        </w:rPr>
        <w:t>أبي</w:t>
      </w:r>
      <w:r>
        <w:rPr>
          <w:rFonts w:hint="cs"/>
          <w:rtl/>
        </w:rPr>
        <w:t xml:space="preserve"> عبد الله</w:t>
      </w:r>
      <w:r>
        <w:rPr>
          <w:lang w:bidi="ar-LB"/>
        </w:rPr>
        <w:t>t</w:t>
      </w:r>
      <w:r w:rsidR="00613E9E">
        <w:rPr>
          <w:rFonts w:hint="cs"/>
          <w:rtl/>
        </w:rPr>
        <w:t xml:space="preserve"> :</w:t>
      </w:r>
      <w:r>
        <w:rPr>
          <w:rFonts w:hint="cs"/>
          <w:rtl/>
        </w:rPr>
        <w:t xml:space="preserve"> كيف ترى في شراء أرض الخراج</w:t>
      </w:r>
      <w:r w:rsidR="0090176C">
        <w:rPr>
          <w:rFonts w:hint="cs"/>
          <w:rtl/>
        </w:rPr>
        <w:t xml:space="preserve"> ؟</w:t>
      </w:r>
      <w:r>
        <w:rPr>
          <w:rFonts w:hint="cs"/>
          <w:rtl/>
        </w:rPr>
        <w:t xml:space="preserve"> قال</w:t>
      </w:r>
      <w:r w:rsidR="00613E9E">
        <w:rPr>
          <w:rFonts w:hint="cs"/>
          <w:rtl/>
        </w:rPr>
        <w:t xml:space="preserve"> :</w:t>
      </w:r>
      <w:r>
        <w:rPr>
          <w:rFonts w:hint="cs"/>
          <w:rtl/>
        </w:rPr>
        <w:t xml:space="preserve"> </w:t>
      </w:r>
      <w:r w:rsidR="000E7D9B" w:rsidRPr="000E7D9B">
        <w:rPr>
          <w:rFonts w:cs="Lotus" w:hint="cs"/>
          <w:sz w:val="28"/>
          <w:szCs w:val="32"/>
          <w:rtl/>
        </w:rPr>
        <w:t>&gt;</w:t>
      </w:r>
      <w:r>
        <w:rPr>
          <w:rFonts w:cs="Lotus" w:hint="cs"/>
          <w:rtl/>
        </w:rPr>
        <w:t xml:space="preserve"> </w:t>
      </w:r>
      <w:r>
        <w:rPr>
          <w:rFonts w:hint="cs"/>
          <w:rtl/>
        </w:rPr>
        <w:t xml:space="preserve">ومن </w:t>
      </w:r>
      <w:r w:rsidR="00220A31">
        <w:rPr>
          <w:rFonts w:hint="cs"/>
          <w:rtl/>
        </w:rPr>
        <w:t>يـب</w:t>
      </w:r>
      <w:r w:rsidR="002C614B">
        <w:rPr>
          <w:rFonts w:hint="cs"/>
          <w:rtl/>
        </w:rPr>
        <w:t>ـي</w:t>
      </w:r>
      <w:r>
        <w:rPr>
          <w:rFonts w:hint="cs"/>
          <w:rtl/>
        </w:rPr>
        <w:t>ع ذلك وهي أرض المسلمين</w:t>
      </w:r>
      <w:r w:rsidR="0090176C">
        <w:rPr>
          <w:rFonts w:hint="cs"/>
          <w:rtl/>
        </w:rPr>
        <w:t xml:space="preserve"> ؟</w:t>
      </w:r>
      <w:r>
        <w:rPr>
          <w:rFonts w:hint="cs"/>
          <w:rtl/>
        </w:rPr>
        <w:t>!</w:t>
      </w:r>
      <w:r w:rsidR="00AD0C91">
        <w:rPr>
          <w:rFonts w:cs="Lotus" w:hint="cs"/>
          <w:rtl/>
        </w:rPr>
        <w:t xml:space="preserve"> </w:t>
      </w:r>
      <w:r w:rsidR="000E7D9B" w:rsidRPr="000E7D9B">
        <w:rPr>
          <w:rFonts w:cs="Lotus" w:hint="cs"/>
          <w:sz w:val="28"/>
          <w:szCs w:val="32"/>
          <w:rtl/>
        </w:rPr>
        <w:t>&lt;</w:t>
      </w:r>
      <w:r>
        <w:rPr>
          <w:rFonts w:hint="cs"/>
          <w:rtl/>
        </w:rPr>
        <w:t xml:space="preserve"> قال قلت</w:t>
      </w:r>
      <w:r w:rsidR="00613E9E">
        <w:rPr>
          <w:rFonts w:hint="cs"/>
          <w:rtl/>
        </w:rPr>
        <w:t xml:space="preserve"> :</w:t>
      </w:r>
      <w:r>
        <w:rPr>
          <w:rFonts w:hint="cs"/>
          <w:rtl/>
        </w:rPr>
        <w:t xml:space="preserve"> </w:t>
      </w:r>
      <w:r w:rsidR="00220A31">
        <w:rPr>
          <w:rFonts w:hint="cs"/>
          <w:rtl/>
        </w:rPr>
        <w:t>يـب</w:t>
      </w:r>
      <w:r w:rsidR="002C614B">
        <w:rPr>
          <w:rFonts w:hint="cs"/>
          <w:rtl/>
        </w:rPr>
        <w:t>ـي</w:t>
      </w:r>
      <w:r>
        <w:rPr>
          <w:rFonts w:hint="cs"/>
          <w:rtl/>
        </w:rPr>
        <w:t>عها الذي هي في يديه</w:t>
      </w:r>
      <w:r w:rsidR="00613E9E">
        <w:rPr>
          <w:rFonts w:hint="cs"/>
          <w:rtl/>
        </w:rPr>
        <w:t xml:space="preserve"> ،</w:t>
      </w:r>
      <w:r>
        <w:rPr>
          <w:rFonts w:hint="cs"/>
          <w:rtl/>
        </w:rPr>
        <w:t xml:space="preserve"> قال</w:t>
      </w:r>
      <w:r w:rsidR="00613E9E">
        <w:rPr>
          <w:rFonts w:hint="cs"/>
          <w:rtl/>
        </w:rPr>
        <w:t xml:space="preserve"> :</w:t>
      </w:r>
      <w:r>
        <w:rPr>
          <w:rFonts w:hint="cs"/>
          <w:rtl/>
        </w:rPr>
        <w:t xml:space="preserve"> </w:t>
      </w:r>
      <w:r w:rsidR="000E7D9B" w:rsidRPr="000E7D9B">
        <w:rPr>
          <w:rFonts w:cs="Lotus" w:hint="cs"/>
          <w:sz w:val="28"/>
          <w:szCs w:val="32"/>
          <w:rtl/>
        </w:rPr>
        <w:t>&gt;</w:t>
      </w:r>
      <w:r>
        <w:rPr>
          <w:rFonts w:cs="Lotus" w:hint="cs"/>
          <w:rtl/>
        </w:rPr>
        <w:t xml:space="preserve"> </w:t>
      </w:r>
      <w:r>
        <w:rPr>
          <w:rFonts w:hint="cs"/>
          <w:rtl/>
        </w:rPr>
        <w:t>ويصنع بخراج المسلمين ماذا</w:t>
      </w:r>
      <w:r w:rsidR="0090176C">
        <w:rPr>
          <w:rFonts w:hint="cs"/>
          <w:rtl/>
        </w:rPr>
        <w:t xml:space="preserve"> ؟</w:t>
      </w:r>
      <w:r w:rsidR="00AD0C91">
        <w:rPr>
          <w:rFonts w:cs="Lotus" w:hint="cs"/>
          <w:rtl/>
        </w:rPr>
        <w:t xml:space="preserve"> </w:t>
      </w:r>
      <w:r w:rsidR="000E7D9B" w:rsidRPr="000E7D9B">
        <w:rPr>
          <w:rFonts w:cs="Lotus" w:hint="cs"/>
          <w:sz w:val="28"/>
          <w:szCs w:val="32"/>
          <w:rtl/>
        </w:rPr>
        <w:t>&lt;</w:t>
      </w:r>
      <w:r>
        <w:rPr>
          <w:rFonts w:hint="cs"/>
          <w:rtl/>
        </w:rPr>
        <w:t xml:space="preserve"> ثم قال</w:t>
      </w:r>
      <w:r w:rsidR="00613E9E">
        <w:rPr>
          <w:rFonts w:hint="cs"/>
          <w:rtl/>
        </w:rPr>
        <w:t xml:space="preserve"> :</w:t>
      </w:r>
      <w:r>
        <w:rPr>
          <w:rFonts w:hint="cs"/>
          <w:rtl/>
        </w:rPr>
        <w:t xml:space="preserve"> </w:t>
      </w:r>
      <w:r w:rsidR="000E7D9B" w:rsidRPr="000E7D9B">
        <w:rPr>
          <w:rFonts w:cs="Lotus" w:hint="cs"/>
          <w:sz w:val="28"/>
          <w:szCs w:val="32"/>
          <w:rtl/>
        </w:rPr>
        <w:t>&gt;</w:t>
      </w:r>
      <w:r>
        <w:rPr>
          <w:rFonts w:cs="Lotus" w:hint="cs"/>
          <w:rtl/>
        </w:rPr>
        <w:t xml:space="preserve"> </w:t>
      </w:r>
      <w:r>
        <w:rPr>
          <w:rFonts w:hint="cs"/>
          <w:rtl/>
        </w:rPr>
        <w:t>لا بأس اشترِ حقّه منها ويحوّل حقّ المسلمين عليه</w:t>
      </w:r>
      <w:r w:rsidR="00613E9E">
        <w:rPr>
          <w:rFonts w:hint="cs"/>
          <w:rtl/>
        </w:rPr>
        <w:t xml:space="preserve"> ،</w:t>
      </w:r>
      <w:r>
        <w:rPr>
          <w:rFonts w:hint="cs"/>
          <w:rtl/>
        </w:rPr>
        <w:t xml:space="preserve"> ولعله يكون أقوى عليها وأملى بخراجهم منه</w:t>
      </w:r>
      <w:r>
        <w:rPr>
          <w:rFonts w:cs="Lotus" w:hint="cs"/>
          <w:rtl/>
        </w:rPr>
        <w:t xml:space="preserve"> </w:t>
      </w:r>
      <w:r w:rsidR="000E7D9B" w:rsidRPr="000E7D9B">
        <w:rPr>
          <w:rFonts w:cs="Lotus" w:hint="cs"/>
          <w:sz w:val="28"/>
          <w:szCs w:val="32"/>
          <w:rtl/>
        </w:rPr>
        <w:t>&lt;</w:t>
      </w:r>
      <w:r>
        <w:rPr>
          <w:rFonts w:hint="cs"/>
          <w:rtl/>
        </w:rPr>
        <w:t xml:space="preserve"> وغيرهما من الروايات وهي صريحة في المطلوب</w:t>
      </w:r>
      <w:r w:rsidR="00755958">
        <w:rPr>
          <w:rFonts w:hint="cs"/>
          <w:rtl/>
        </w:rPr>
        <w:t xml:space="preserve"> . نعم إذا ماتت فللمُحْ</w:t>
      </w:r>
      <w:r w:rsidR="00747B2B">
        <w:rPr>
          <w:rFonts w:hint="cs"/>
          <w:rtl/>
        </w:rPr>
        <w:t>ي</w:t>
      </w:r>
      <w:r w:rsidR="00884951">
        <w:rPr>
          <w:rFonts w:hint="cs"/>
          <w:rtl/>
        </w:rPr>
        <w:t>ي</w:t>
      </w:r>
      <w:r w:rsidR="00755958">
        <w:rPr>
          <w:rFonts w:hint="cs"/>
          <w:rtl/>
        </w:rPr>
        <w:t xml:space="preserve"> أنْ </w:t>
      </w:r>
      <w:r w:rsidR="00220A31">
        <w:rPr>
          <w:rFonts w:hint="cs"/>
          <w:rtl/>
        </w:rPr>
        <w:t>يـب</w:t>
      </w:r>
      <w:r w:rsidR="002C614B">
        <w:rPr>
          <w:rFonts w:hint="cs"/>
          <w:rtl/>
        </w:rPr>
        <w:t>ـي</w:t>
      </w:r>
      <w:r w:rsidR="00755958">
        <w:rPr>
          <w:rFonts w:hint="cs"/>
          <w:rtl/>
        </w:rPr>
        <w:t xml:space="preserve">عها لأنها صارت له بالإحياء . </w:t>
      </w:r>
      <w:r>
        <w:rPr>
          <w:rFonts w:hint="cs"/>
          <w:rtl/>
        </w:rPr>
        <w:t>راجع آخر بحث الأنفال في هذا الكتاب .</w:t>
      </w:r>
    </w:p>
    <w:p w:rsidR="005868FB" w:rsidRPr="00031DE0" w:rsidRDefault="00BC5C14" w:rsidP="00747B2B">
      <w:pPr>
        <w:pStyle w:val="1"/>
        <w:ind w:firstLine="0"/>
        <w:jc w:val="center"/>
        <w:rPr>
          <w:rFonts w:hint="cs"/>
          <w:rtl/>
        </w:rPr>
      </w:pPr>
      <w:r w:rsidRPr="00BC5C14">
        <w:rPr>
          <w:rFonts w:cs="Lotus" w:hint="cs"/>
          <w:szCs w:val="32"/>
          <w:rtl/>
        </w:rPr>
        <w:t>*</w:t>
      </w:r>
      <w:r w:rsidR="005868FB" w:rsidRPr="00031DE0">
        <w:rPr>
          <w:rFonts w:cs="Lotus" w:hint="cs"/>
          <w:rtl/>
        </w:rPr>
        <w:t xml:space="preserve">   </w:t>
      </w:r>
      <w:r w:rsidRPr="00BC5C14">
        <w:rPr>
          <w:rFonts w:cs="Lotus" w:hint="cs"/>
          <w:szCs w:val="32"/>
          <w:rtl/>
        </w:rPr>
        <w:t>*</w:t>
      </w:r>
      <w:r w:rsidR="005868FB" w:rsidRPr="00031DE0">
        <w:rPr>
          <w:rFonts w:cs="Lotus" w:hint="cs"/>
          <w:rtl/>
        </w:rPr>
        <w:t xml:space="preserve">   </w:t>
      </w:r>
      <w:r w:rsidRPr="00BC5C14">
        <w:rPr>
          <w:rFonts w:cs="Lotus" w:hint="cs"/>
          <w:szCs w:val="32"/>
          <w:rtl/>
        </w:rPr>
        <w:t>*</w:t>
      </w:r>
      <w:r w:rsidR="005868FB" w:rsidRPr="00031DE0">
        <w:rPr>
          <w:rFonts w:cs="Lotus" w:hint="cs"/>
          <w:rtl/>
        </w:rPr>
        <w:t xml:space="preserve">   </w:t>
      </w:r>
      <w:r w:rsidRPr="00BC5C14">
        <w:rPr>
          <w:rFonts w:cs="Lotus" w:hint="cs"/>
          <w:szCs w:val="32"/>
          <w:rtl/>
        </w:rPr>
        <w:t>*</w:t>
      </w:r>
      <w:r w:rsidR="005868FB" w:rsidRPr="00031DE0">
        <w:rPr>
          <w:rFonts w:cs="Lotus" w:hint="cs"/>
          <w:rtl/>
        </w:rPr>
        <w:t xml:space="preserve">   </w:t>
      </w:r>
      <w:r w:rsidRPr="00BC5C14">
        <w:rPr>
          <w:rFonts w:cs="Lotus" w:hint="cs"/>
          <w:szCs w:val="32"/>
          <w:rtl/>
        </w:rPr>
        <w:t>*</w:t>
      </w:r>
    </w:p>
    <w:p w:rsidR="00170D92" w:rsidRDefault="001F71B4" w:rsidP="00091A48">
      <w:pPr>
        <w:pStyle w:val="2"/>
        <w:ind w:firstLine="0"/>
        <w:jc w:val="both"/>
        <w:rPr>
          <w:rFonts w:hint="cs"/>
          <w:rtl/>
        </w:rPr>
      </w:pPr>
      <w:bookmarkStart w:id="90" w:name="_Toc241729317"/>
      <w:r>
        <w:rPr>
          <w:rFonts w:hint="cs"/>
          <w:rtl/>
        </w:rPr>
        <w:t xml:space="preserve">   </w:t>
      </w:r>
      <w:r w:rsidR="00170D92" w:rsidRPr="0053438C">
        <w:rPr>
          <w:rFonts w:hint="cs"/>
          <w:sz w:val="36"/>
          <w:szCs w:val="32"/>
          <w:rtl/>
        </w:rPr>
        <w:t>وأما إن لم تدخل الأرض في الم</w:t>
      </w:r>
      <w:r w:rsidR="002C614B">
        <w:rPr>
          <w:rFonts w:hint="cs"/>
          <w:sz w:val="36"/>
          <w:szCs w:val="32"/>
          <w:rtl/>
        </w:rPr>
        <w:t>بـي</w:t>
      </w:r>
      <w:r w:rsidR="00170D92" w:rsidRPr="0053438C">
        <w:rPr>
          <w:rFonts w:hint="cs"/>
          <w:sz w:val="36"/>
          <w:szCs w:val="32"/>
          <w:rtl/>
        </w:rPr>
        <w:t>ع وكان الم</w:t>
      </w:r>
      <w:r w:rsidR="002C614B">
        <w:rPr>
          <w:rFonts w:hint="cs"/>
          <w:sz w:val="36"/>
          <w:szCs w:val="32"/>
          <w:rtl/>
        </w:rPr>
        <w:t>بـي</w:t>
      </w:r>
      <w:r w:rsidR="00170D92" w:rsidRPr="0053438C">
        <w:rPr>
          <w:rFonts w:hint="cs"/>
          <w:sz w:val="36"/>
          <w:szCs w:val="32"/>
          <w:rtl/>
        </w:rPr>
        <w:t xml:space="preserve">ع هو خصوص الآثار </w:t>
      </w:r>
      <w:r w:rsidR="00170D92" w:rsidRPr="00106237">
        <w:rPr>
          <w:rFonts w:hint="cs"/>
          <w:rtl/>
        </w:rPr>
        <w:t xml:space="preserve">ـ </w:t>
      </w:r>
      <w:r w:rsidR="00170D92" w:rsidRPr="001F71B4">
        <w:rPr>
          <w:rFonts w:cs="Al-Sadiq" w:hint="cs"/>
          <w:sz w:val="28"/>
          <w:szCs w:val="28"/>
          <w:rtl/>
        </w:rPr>
        <w:t xml:space="preserve">دون الأرض </w:t>
      </w:r>
      <w:r w:rsidR="00170D92" w:rsidRPr="00106237">
        <w:rPr>
          <w:rFonts w:hint="cs"/>
          <w:rtl/>
        </w:rPr>
        <w:t>ـ</w:t>
      </w:r>
      <w:r w:rsidR="00170D92">
        <w:rPr>
          <w:rFonts w:hint="cs"/>
          <w:rtl/>
        </w:rPr>
        <w:t xml:space="preserve"> </w:t>
      </w:r>
      <w:r w:rsidR="00170D92" w:rsidRPr="0053438C">
        <w:rPr>
          <w:rFonts w:hint="cs"/>
          <w:sz w:val="36"/>
          <w:szCs w:val="32"/>
          <w:rtl/>
        </w:rPr>
        <w:t>وأنّ للذمّي حقّ الاختصاص بالأرض فقط فلا يجب عليه الخمس</w:t>
      </w:r>
      <w:r w:rsidR="00170D92" w:rsidRPr="00106237">
        <w:rPr>
          <w:rFonts w:hint="cs"/>
          <w:vertAlign w:val="superscript"/>
          <w:rtl/>
        </w:rPr>
        <w:t>(</w:t>
      </w:r>
      <w:r w:rsidR="00170D92">
        <w:rPr>
          <w:rFonts w:hint="cs"/>
          <w:vertAlign w:val="superscript"/>
          <w:rtl/>
        </w:rPr>
        <w:t>1</w:t>
      </w:r>
      <w:r w:rsidR="00170D92" w:rsidRPr="00106237">
        <w:rPr>
          <w:rFonts w:hint="cs"/>
          <w:vertAlign w:val="superscript"/>
          <w:rtl/>
        </w:rPr>
        <w:t>)</w:t>
      </w:r>
      <w:r w:rsidR="00170D92" w:rsidRPr="0053438C">
        <w:rPr>
          <w:rFonts w:hint="cs"/>
          <w:sz w:val="36"/>
          <w:szCs w:val="32"/>
          <w:rtl/>
        </w:rPr>
        <w:t>.</w:t>
      </w:r>
      <w:bookmarkEnd w:id="90"/>
    </w:p>
    <w:p w:rsidR="00170D92" w:rsidRDefault="00170D92" w:rsidP="00091A48">
      <w:pPr>
        <w:pStyle w:val="2"/>
        <w:ind w:firstLine="0"/>
        <w:jc w:val="both"/>
        <w:rPr>
          <w:rFonts w:hint="cs"/>
          <w:rtl/>
        </w:rPr>
      </w:pPr>
      <w:r>
        <w:rPr>
          <w:rFonts w:hint="cs"/>
          <w:rtl/>
        </w:rPr>
        <w:t xml:space="preserve">  </w:t>
      </w:r>
      <w:bookmarkStart w:id="91" w:name="_Toc241729318"/>
      <w:r w:rsidR="001F71B4">
        <w:rPr>
          <w:rFonts w:hint="cs"/>
          <w:rtl/>
        </w:rPr>
        <w:t xml:space="preserve"> </w:t>
      </w:r>
      <w:r w:rsidRPr="0053438C">
        <w:rPr>
          <w:rFonts w:hint="cs"/>
          <w:sz w:val="36"/>
          <w:szCs w:val="32"/>
          <w:rtl/>
        </w:rPr>
        <w:t xml:space="preserve">كما أنه إذا باعها منه أهلُ الخمس بعد أخذهم لها خمساً فإنه يخرج خمسها </w:t>
      </w:r>
      <w:r w:rsidR="0053438C">
        <w:rPr>
          <w:rFonts w:hint="cs"/>
          <w:sz w:val="36"/>
          <w:szCs w:val="32"/>
          <w:rtl/>
        </w:rPr>
        <w:t>ـ</w:t>
      </w:r>
      <w:r>
        <w:rPr>
          <w:rFonts w:hint="cs"/>
          <w:rtl/>
        </w:rPr>
        <w:t xml:space="preserve"> </w:t>
      </w:r>
      <w:r w:rsidRPr="001F71B4">
        <w:rPr>
          <w:rFonts w:cs="Al-Sadiq" w:hint="cs"/>
          <w:sz w:val="28"/>
          <w:szCs w:val="28"/>
          <w:rtl/>
        </w:rPr>
        <w:t xml:space="preserve">أي خُمس الخُمس </w:t>
      </w:r>
      <w:r w:rsidR="0053438C">
        <w:rPr>
          <w:rFonts w:cs="Al-Sadiq" w:hint="cs"/>
          <w:sz w:val="28"/>
          <w:szCs w:val="28"/>
          <w:rtl/>
        </w:rPr>
        <w:t>ـ</w:t>
      </w:r>
      <w:r w:rsidR="00613E9E">
        <w:rPr>
          <w:rFonts w:hint="cs"/>
          <w:rtl/>
        </w:rPr>
        <w:t xml:space="preserve"> </w:t>
      </w:r>
      <w:r w:rsidR="00613E9E" w:rsidRPr="0053438C">
        <w:rPr>
          <w:rFonts w:hint="cs"/>
          <w:sz w:val="36"/>
          <w:szCs w:val="32"/>
          <w:rtl/>
        </w:rPr>
        <w:t>،</w:t>
      </w:r>
      <w:r w:rsidRPr="0053438C">
        <w:rPr>
          <w:rFonts w:hint="cs"/>
          <w:sz w:val="36"/>
          <w:szCs w:val="32"/>
          <w:rtl/>
        </w:rPr>
        <w:t xml:space="preserve"> وذلك لأنهم مالكون لرقبتها ويجوز لهم </w:t>
      </w:r>
      <w:r w:rsidR="002C614B">
        <w:rPr>
          <w:rFonts w:hint="cs"/>
          <w:sz w:val="36"/>
          <w:szCs w:val="32"/>
          <w:rtl/>
        </w:rPr>
        <w:t>بـي</w:t>
      </w:r>
      <w:r w:rsidRPr="0053438C">
        <w:rPr>
          <w:rFonts w:hint="cs"/>
          <w:sz w:val="36"/>
          <w:szCs w:val="32"/>
          <w:rtl/>
        </w:rPr>
        <w:t>عها .</w:t>
      </w:r>
      <w:bookmarkEnd w:id="91"/>
    </w:p>
    <w:p w:rsidR="00170D92" w:rsidRPr="0053438C" w:rsidRDefault="0053438C" w:rsidP="00091A48">
      <w:pPr>
        <w:pStyle w:val="2"/>
        <w:ind w:firstLine="0"/>
        <w:jc w:val="both"/>
        <w:rPr>
          <w:rFonts w:hint="cs"/>
          <w:sz w:val="36"/>
          <w:szCs w:val="32"/>
          <w:rtl/>
        </w:rPr>
      </w:pPr>
      <w:bookmarkStart w:id="92" w:name="_Toc241729319"/>
      <w:r>
        <w:rPr>
          <w:rFonts w:hint="cs"/>
          <w:b/>
          <w:bCs/>
          <w:sz w:val="36"/>
          <w:szCs w:val="32"/>
          <w:rtl/>
        </w:rPr>
        <w:t xml:space="preserve"> </w:t>
      </w:r>
      <w:r w:rsidR="00170D92" w:rsidRPr="0053438C">
        <w:rPr>
          <w:rFonts w:hint="cs"/>
          <w:sz w:val="36"/>
          <w:szCs w:val="32"/>
          <w:rtl/>
        </w:rPr>
        <w:t>مسألة 41</w:t>
      </w:r>
      <w:r w:rsidR="00613E9E" w:rsidRPr="0053438C">
        <w:rPr>
          <w:rFonts w:hint="cs"/>
          <w:sz w:val="36"/>
          <w:szCs w:val="32"/>
          <w:rtl/>
        </w:rPr>
        <w:t xml:space="preserve"> :</w:t>
      </w:r>
      <w:r w:rsidR="00170D92" w:rsidRPr="0053438C">
        <w:rPr>
          <w:rFonts w:hint="cs"/>
          <w:sz w:val="36"/>
          <w:szCs w:val="32"/>
          <w:rtl/>
        </w:rPr>
        <w:t xml:space="preserve"> لا فرق في ثبوت الخمس في الأرض المشتراة</w:t>
      </w:r>
      <w:r w:rsidR="00746EF1">
        <w:rPr>
          <w:rFonts w:hint="cs"/>
          <w:sz w:val="36"/>
          <w:szCs w:val="32"/>
          <w:rtl/>
        </w:rPr>
        <w:t xml:space="preserve"> بين </w:t>
      </w:r>
      <w:r w:rsidR="00170D92" w:rsidRPr="0053438C">
        <w:rPr>
          <w:rFonts w:hint="cs"/>
          <w:sz w:val="36"/>
          <w:szCs w:val="32"/>
          <w:rtl/>
        </w:rPr>
        <w:t>أن تبقى على ملكية الذمّي بعد شرائه أو ا</w:t>
      </w:r>
      <w:r w:rsidR="002C614B">
        <w:rPr>
          <w:rFonts w:hint="cs"/>
          <w:sz w:val="36"/>
          <w:szCs w:val="32"/>
          <w:rtl/>
        </w:rPr>
        <w:t>نـت</w:t>
      </w:r>
      <w:r w:rsidR="00170D92" w:rsidRPr="0053438C">
        <w:rPr>
          <w:rFonts w:hint="cs"/>
          <w:sz w:val="36"/>
          <w:szCs w:val="32"/>
          <w:rtl/>
        </w:rPr>
        <w:t>قلت من الذمّي بعد الشراء إلى مسلم آخر كما لو باعها منه بعد الشراء أو مات الذمّي وا</w:t>
      </w:r>
      <w:r w:rsidR="002C614B">
        <w:rPr>
          <w:rFonts w:hint="cs"/>
          <w:sz w:val="36"/>
          <w:szCs w:val="32"/>
          <w:rtl/>
        </w:rPr>
        <w:t>نـت</w:t>
      </w:r>
      <w:r w:rsidR="00170D92" w:rsidRPr="0053438C">
        <w:rPr>
          <w:rFonts w:hint="cs"/>
          <w:sz w:val="36"/>
          <w:szCs w:val="32"/>
          <w:rtl/>
        </w:rPr>
        <w:t>قلت إلى وارثه المسلم أو ردّها الذمي إلى البائع المسلم بإقالة أو غيرها</w:t>
      </w:r>
      <w:r w:rsidR="00613E9E" w:rsidRPr="0053438C">
        <w:rPr>
          <w:rFonts w:hint="cs"/>
          <w:sz w:val="36"/>
          <w:szCs w:val="32"/>
          <w:rtl/>
        </w:rPr>
        <w:t xml:space="preserve"> ،</w:t>
      </w:r>
      <w:r w:rsidR="00170D92" w:rsidRPr="0053438C">
        <w:rPr>
          <w:rFonts w:hint="cs"/>
          <w:sz w:val="36"/>
          <w:szCs w:val="32"/>
          <w:rtl/>
        </w:rPr>
        <w:t xml:space="preserve"> فلا يسقط الخمس بذلك</w:t>
      </w:r>
      <w:r w:rsidR="00170D92" w:rsidRPr="00106237">
        <w:rPr>
          <w:rFonts w:hint="cs"/>
          <w:vertAlign w:val="superscript"/>
          <w:rtl/>
        </w:rPr>
        <w:t>(</w:t>
      </w:r>
      <w:r w:rsidR="00170D92">
        <w:rPr>
          <w:rFonts w:hint="cs"/>
          <w:vertAlign w:val="superscript"/>
          <w:rtl/>
        </w:rPr>
        <w:t>2)</w:t>
      </w:r>
      <w:r w:rsidR="00613E9E" w:rsidRPr="0053438C">
        <w:rPr>
          <w:rFonts w:hint="cs"/>
          <w:sz w:val="36"/>
          <w:szCs w:val="32"/>
          <w:rtl/>
        </w:rPr>
        <w:t>،</w:t>
      </w:r>
      <w:r w:rsidR="00170D92" w:rsidRPr="0053438C">
        <w:rPr>
          <w:rFonts w:hint="cs"/>
          <w:sz w:val="36"/>
          <w:szCs w:val="32"/>
          <w:rtl/>
        </w:rPr>
        <w:t xml:space="preserve"> بل الظاهر ثبوته أيضاً لو كان لأحدهما خيار ففسخ بخياره .</w:t>
      </w:r>
      <w:bookmarkEnd w:id="92"/>
    </w:p>
    <w:p w:rsidR="0053438C" w:rsidRPr="009E4DE7" w:rsidRDefault="0053438C"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70D92" w:rsidRDefault="0053438C" w:rsidP="00091A48">
      <w:pPr>
        <w:pStyle w:val="1"/>
        <w:ind w:firstLine="0"/>
        <w:jc w:val="both"/>
        <w:rPr>
          <w:rFonts w:hint="cs"/>
          <w:rtl/>
        </w:rPr>
      </w:pPr>
      <w:r>
        <w:rPr>
          <w:rFonts w:hint="cs"/>
          <w:rtl/>
        </w:rPr>
        <w:t xml:space="preserve"> </w:t>
      </w:r>
      <w:r w:rsidR="00170D92">
        <w:rPr>
          <w:rFonts w:hint="cs"/>
          <w:rtl/>
        </w:rPr>
        <w:t>(1) لأنه لم يشترِ الأرض</w:t>
      </w:r>
      <w:r w:rsidR="00613E9E">
        <w:rPr>
          <w:rFonts w:hint="cs"/>
          <w:rtl/>
        </w:rPr>
        <w:t xml:space="preserve"> ،</w:t>
      </w:r>
      <w:r w:rsidR="00170D92">
        <w:rPr>
          <w:rFonts w:hint="cs"/>
          <w:rtl/>
        </w:rPr>
        <w:t xml:space="preserve"> ولم يملكها</w:t>
      </w:r>
      <w:r w:rsidR="00613E9E">
        <w:rPr>
          <w:rFonts w:hint="cs"/>
          <w:rtl/>
        </w:rPr>
        <w:t xml:space="preserve"> ،</w:t>
      </w:r>
      <w:r w:rsidR="00170D92">
        <w:rPr>
          <w:rFonts w:hint="cs"/>
          <w:rtl/>
        </w:rPr>
        <w:t xml:space="preserve"> فلا خمس عليه فيها .</w:t>
      </w:r>
    </w:p>
    <w:p w:rsidR="00170D92" w:rsidRDefault="0053438C" w:rsidP="00091A48">
      <w:pPr>
        <w:pStyle w:val="1"/>
        <w:ind w:firstLine="0"/>
        <w:jc w:val="both"/>
        <w:rPr>
          <w:rFonts w:hint="cs"/>
          <w:rtl/>
        </w:rPr>
      </w:pPr>
      <w:r>
        <w:rPr>
          <w:rFonts w:hint="cs"/>
          <w:rtl/>
        </w:rPr>
        <w:t xml:space="preserve"> </w:t>
      </w:r>
      <w:r w:rsidR="00170D92">
        <w:rPr>
          <w:rFonts w:hint="cs"/>
          <w:rtl/>
        </w:rPr>
        <w:t>(2) لأنّ الذميّ اشترى أرضاً من مسلم سواء بقيت هذه الأرض على ملك الذمّي أو ا</w:t>
      </w:r>
      <w:r w:rsidR="002C614B">
        <w:rPr>
          <w:rFonts w:hint="cs"/>
          <w:rtl/>
        </w:rPr>
        <w:t>نـت</w:t>
      </w:r>
      <w:r w:rsidR="00170D92">
        <w:rPr>
          <w:rFonts w:hint="cs"/>
          <w:rtl/>
        </w:rPr>
        <w:t>قلت منه إلى مسلم آخر</w:t>
      </w:r>
      <w:r w:rsidR="00613E9E">
        <w:rPr>
          <w:rFonts w:hint="cs"/>
          <w:rtl/>
        </w:rPr>
        <w:t xml:space="preserve"> ،</w:t>
      </w:r>
      <w:r w:rsidR="00170D92">
        <w:rPr>
          <w:rFonts w:hint="cs"/>
          <w:rtl/>
        </w:rPr>
        <w:t xml:space="preserve"> المهم أنه ملك أرضاً من مسلم .</w:t>
      </w:r>
    </w:p>
    <w:p w:rsidR="00170D92" w:rsidRDefault="008D245F" w:rsidP="00091A48">
      <w:pPr>
        <w:pStyle w:val="1"/>
        <w:ind w:firstLine="0"/>
        <w:jc w:val="both"/>
        <w:rPr>
          <w:rFonts w:hint="cs"/>
          <w:spacing w:val="-2"/>
          <w:rtl/>
        </w:rPr>
      </w:pPr>
      <w:r>
        <w:rPr>
          <w:rFonts w:hint="cs"/>
          <w:rtl/>
        </w:rPr>
        <w:t xml:space="preserve">  </w:t>
      </w:r>
      <w:r w:rsidR="00170D92">
        <w:rPr>
          <w:rFonts w:hint="cs"/>
          <w:rtl/>
        </w:rPr>
        <w:t>نعم لو مات الذمّي قبل أن يخرج الخمس وا</w:t>
      </w:r>
      <w:r w:rsidR="002C614B">
        <w:rPr>
          <w:rFonts w:hint="cs"/>
          <w:rtl/>
        </w:rPr>
        <w:t>نـت</w:t>
      </w:r>
      <w:r w:rsidR="00170D92">
        <w:rPr>
          <w:rFonts w:hint="cs"/>
          <w:rtl/>
        </w:rPr>
        <w:t>قلت الأرض بالإرث إلى المسلم فلا يجب إخراج الخمس منها وذلك لأنها ا</w:t>
      </w:r>
      <w:r w:rsidR="002C614B">
        <w:rPr>
          <w:rFonts w:hint="cs"/>
          <w:rtl/>
        </w:rPr>
        <w:t>نـت</w:t>
      </w:r>
      <w:r w:rsidR="00170D92">
        <w:rPr>
          <w:rFonts w:hint="cs"/>
          <w:rtl/>
        </w:rPr>
        <w:t>قلت إلى المسلم</w:t>
      </w:r>
      <w:r w:rsidR="00613E9E">
        <w:rPr>
          <w:rFonts w:hint="cs"/>
          <w:rtl/>
        </w:rPr>
        <w:t xml:space="preserve"> ،</w:t>
      </w:r>
      <w:r w:rsidR="00170D92">
        <w:rPr>
          <w:rFonts w:hint="cs"/>
          <w:rtl/>
        </w:rPr>
        <w:t xml:space="preserve"> فالمناط الذي هو إذلال الذمّي أو دفعه الجزية عن يدٍ وهو صاغر ولعله يدخل في الإسلام ولو للفرار من</w:t>
      </w:r>
      <w:r w:rsidR="00170D92">
        <w:rPr>
          <w:rFonts w:hint="cs"/>
          <w:spacing w:val="-2"/>
          <w:rtl/>
        </w:rPr>
        <w:t xml:space="preserve"> الخمس غير موجود</w:t>
      </w:r>
      <w:r w:rsidR="00613E9E">
        <w:rPr>
          <w:rFonts w:hint="cs"/>
          <w:spacing w:val="-2"/>
          <w:rtl/>
        </w:rPr>
        <w:t xml:space="preserve"> ،</w:t>
      </w:r>
      <w:r w:rsidR="00170D92">
        <w:rPr>
          <w:rFonts w:hint="cs"/>
          <w:spacing w:val="-2"/>
          <w:rtl/>
        </w:rPr>
        <w:t xml:space="preserve"> وكذا لو ردّها الذمّي إلى البائع المسلم بإقالة أو فسخ أو غيرهما فإنه ليس عليه أن يخرج الخمس وذلك لا</w:t>
      </w:r>
      <w:r w:rsidR="002C614B">
        <w:rPr>
          <w:rFonts w:hint="cs"/>
          <w:spacing w:val="-2"/>
          <w:rtl/>
        </w:rPr>
        <w:t>نـت</w:t>
      </w:r>
      <w:r w:rsidR="00170D92">
        <w:rPr>
          <w:rFonts w:hint="cs"/>
          <w:spacing w:val="-2"/>
          <w:rtl/>
        </w:rPr>
        <w:t>فاء المناط من الأصل.</w:t>
      </w:r>
    </w:p>
    <w:p w:rsidR="00170D92" w:rsidRDefault="008D245F" w:rsidP="00091A48">
      <w:pPr>
        <w:pStyle w:val="1"/>
        <w:ind w:firstLine="0"/>
        <w:jc w:val="both"/>
        <w:rPr>
          <w:rFonts w:hint="cs"/>
          <w:rtl/>
        </w:rPr>
      </w:pPr>
      <w:r>
        <w:rPr>
          <w:rFonts w:hint="cs"/>
          <w:rtl/>
        </w:rPr>
        <w:t xml:space="preserve">  </w:t>
      </w:r>
      <w:r w:rsidR="00170D92">
        <w:rPr>
          <w:rFonts w:hint="cs"/>
          <w:rtl/>
        </w:rPr>
        <w:t>فمن الخطأ بعد هذا أن يقال بأن مقتضى إطلاق سب</w:t>
      </w:r>
      <w:r w:rsidR="002C614B">
        <w:rPr>
          <w:rFonts w:hint="cs"/>
          <w:rtl/>
        </w:rPr>
        <w:t>بـي</w:t>
      </w:r>
      <w:r w:rsidR="00170D92">
        <w:rPr>
          <w:rFonts w:hint="cs"/>
          <w:rtl/>
        </w:rPr>
        <w:t>ة الشراء للخمس هو وجوبه حتى ولو مات وا</w:t>
      </w:r>
      <w:r w:rsidR="002C614B">
        <w:rPr>
          <w:rFonts w:hint="cs"/>
          <w:rtl/>
        </w:rPr>
        <w:t>نـت</w:t>
      </w:r>
      <w:r w:rsidR="00170D92">
        <w:rPr>
          <w:rFonts w:hint="cs"/>
          <w:rtl/>
        </w:rPr>
        <w:t>قلت الأرض بالإرث إلى المسلم</w:t>
      </w:r>
      <w:r w:rsidR="00613E9E">
        <w:rPr>
          <w:rFonts w:hint="cs"/>
          <w:rtl/>
        </w:rPr>
        <w:t xml:space="preserve"> ،</w:t>
      </w:r>
      <w:r w:rsidR="00170D92">
        <w:rPr>
          <w:rFonts w:hint="cs"/>
          <w:rtl/>
        </w:rPr>
        <w:t xml:space="preserve"> وذلك لأننا بموت الذّمّي وا</w:t>
      </w:r>
      <w:r w:rsidR="002C614B">
        <w:rPr>
          <w:rFonts w:hint="cs"/>
          <w:rtl/>
        </w:rPr>
        <w:t>نـت</w:t>
      </w:r>
      <w:r w:rsidR="00170D92">
        <w:rPr>
          <w:rFonts w:hint="cs"/>
          <w:rtl/>
        </w:rPr>
        <w:t>قال الأرض إلى وارثه المسلم نعلم بأنّ المناط في إخراج الذّميّ للخمس قد ا</w:t>
      </w:r>
      <w:r w:rsidR="002C614B">
        <w:rPr>
          <w:rFonts w:hint="cs"/>
          <w:rtl/>
        </w:rPr>
        <w:t>نـت</w:t>
      </w:r>
      <w:r w:rsidR="00170D92">
        <w:rPr>
          <w:rFonts w:hint="cs"/>
          <w:rtl/>
        </w:rPr>
        <w:t>فى فلا يجب على المسلم إخراج خمس الأرض</w:t>
      </w:r>
      <w:r w:rsidR="00613E9E">
        <w:rPr>
          <w:rFonts w:hint="cs"/>
          <w:rtl/>
        </w:rPr>
        <w:t xml:space="preserve"> ،</w:t>
      </w:r>
      <w:r w:rsidR="00170D92">
        <w:rPr>
          <w:rFonts w:hint="cs"/>
          <w:rtl/>
        </w:rPr>
        <w:t xml:space="preserve"> وإلاّ لكان هو الذي يرغم على دفع الخمس أو الجزية وهذا أمرٌ عج</w:t>
      </w:r>
      <w:r w:rsidR="00E565A0">
        <w:rPr>
          <w:rFonts w:hint="cs"/>
          <w:rtl/>
        </w:rPr>
        <w:t xml:space="preserve">يب </w:t>
      </w:r>
      <w:r w:rsidR="00170D92">
        <w:rPr>
          <w:rFonts w:hint="cs"/>
          <w:rtl/>
        </w:rPr>
        <w:t>.</w:t>
      </w:r>
    </w:p>
    <w:p w:rsidR="00473632" w:rsidRDefault="008D245F" w:rsidP="00091A48">
      <w:pPr>
        <w:pStyle w:val="1"/>
        <w:ind w:firstLine="0"/>
        <w:jc w:val="both"/>
        <w:rPr>
          <w:rFonts w:hint="cs"/>
          <w:rtl/>
        </w:rPr>
      </w:pPr>
      <w:r>
        <w:rPr>
          <w:rFonts w:hint="cs"/>
          <w:rtl/>
        </w:rPr>
        <w:t xml:space="preserve">  </w:t>
      </w:r>
      <w:r w:rsidR="00170D92">
        <w:rPr>
          <w:rFonts w:hint="cs"/>
          <w:rtl/>
        </w:rPr>
        <w:t>وأوضح من هذا لو فُسخ ال</w:t>
      </w:r>
      <w:r w:rsidR="002C614B">
        <w:rPr>
          <w:rFonts w:hint="cs"/>
          <w:rtl/>
        </w:rPr>
        <w:t>بـي</w:t>
      </w:r>
      <w:r w:rsidR="00170D92">
        <w:rPr>
          <w:rFonts w:hint="cs"/>
          <w:rtl/>
        </w:rPr>
        <w:t>ع ورجعت الأرض إلى المسلم فإننا نستكشف أن الخمس لم يثبت من الأصل في ذمّة الذمّي</w:t>
      </w:r>
      <w:r w:rsidR="00613E9E">
        <w:rPr>
          <w:rFonts w:hint="cs"/>
          <w:rtl/>
        </w:rPr>
        <w:t xml:space="preserve"> ،</w:t>
      </w:r>
      <w:r w:rsidR="00170D92">
        <w:rPr>
          <w:rFonts w:hint="cs"/>
          <w:rtl/>
        </w:rPr>
        <w:t xml:space="preserve"> فإنّ الفسخ هو فسخ للعقد السابق أي كأن العقد لم يحصل</w:t>
      </w:r>
      <w:r w:rsidR="00613E9E">
        <w:rPr>
          <w:rFonts w:hint="cs"/>
          <w:rtl/>
        </w:rPr>
        <w:t xml:space="preserve"> ،</w:t>
      </w:r>
      <w:r w:rsidR="00170D92">
        <w:rPr>
          <w:rFonts w:hint="cs"/>
          <w:rtl/>
        </w:rPr>
        <w:t xml:space="preserve"> وليس الفسح هو حدوث جديد بعد ثبوت العقد</w:t>
      </w:r>
      <w:r w:rsidR="00613E9E">
        <w:rPr>
          <w:rFonts w:hint="cs"/>
          <w:rtl/>
        </w:rPr>
        <w:t xml:space="preserve"> ،</w:t>
      </w:r>
      <w:r w:rsidR="00170D92">
        <w:rPr>
          <w:rFonts w:hint="cs"/>
          <w:rtl/>
        </w:rPr>
        <w:t xml:space="preserve"> بل حتى لو اعتبرنا أن الفسخ هو حدوث جديد فلا وجه عقلائياً لبقاء ثبوت الخمس في ذمّة الذمّي وإلاّ لكان أشبه بالظلم لا بالخمس ولا بالجِزية .</w:t>
      </w:r>
    </w:p>
    <w:p w:rsidR="00EC2E54" w:rsidRPr="00031DE0" w:rsidRDefault="00BC5C14" w:rsidP="00091A48">
      <w:pPr>
        <w:pStyle w:val="1"/>
        <w:ind w:firstLine="0"/>
        <w:jc w:val="both"/>
        <w:rPr>
          <w:rFonts w:hint="cs"/>
          <w:rtl/>
        </w:rPr>
      </w:pPr>
      <w:r w:rsidRPr="00BC5C14">
        <w:rPr>
          <w:rFonts w:cs="Lotus" w:hint="cs"/>
          <w:szCs w:val="32"/>
          <w:rtl/>
        </w:rPr>
        <w:t>*</w:t>
      </w:r>
      <w:r w:rsidR="00EC2E54" w:rsidRPr="00031DE0">
        <w:rPr>
          <w:rFonts w:cs="Lotus" w:hint="cs"/>
          <w:rtl/>
        </w:rPr>
        <w:t xml:space="preserve">   </w:t>
      </w:r>
      <w:r w:rsidRPr="00BC5C14">
        <w:rPr>
          <w:rFonts w:cs="Lotus" w:hint="cs"/>
          <w:szCs w:val="32"/>
          <w:rtl/>
        </w:rPr>
        <w:t>*</w:t>
      </w:r>
      <w:r w:rsidR="00EC2E54" w:rsidRPr="00031DE0">
        <w:rPr>
          <w:rFonts w:cs="Lotus" w:hint="cs"/>
          <w:rtl/>
        </w:rPr>
        <w:t xml:space="preserve">   </w:t>
      </w:r>
      <w:r w:rsidRPr="00BC5C14">
        <w:rPr>
          <w:rFonts w:cs="Lotus" w:hint="cs"/>
          <w:szCs w:val="32"/>
          <w:rtl/>
        </w:rPr>
        <w:t>*</w:t>
      </w:r>
      <w:r w:rsidR="00EC2E54" w:rsidRPr="00031DE0">
        <w:rPr>
          <w:rFonts w:cs="Lotus" w:hint="cs"/>
          <w:rtl/>
        </w:rPr>
        <w:t xml:space="preserve">   </w:t>
      </w:r>
      <w:r w:rsidRPr="00BC5C14">
        <w:rPr>
          <w:rFonts w:cs="Lotus" w:hint="cs"/>
          <w:szCs w:val="32"/>
          <w:rtl/>
        </w:rPr>
        <w:t>*</w:t>
      </w:r>
      <w:r w:rsidR="00EC2E54" w:rsidRPr="00031DE0">
        <w:rPr>
          <w:rFonts w:cs="Lotus" w:hint="cs"/>
          <w:rtl/>
        </w:rPr>
        <w:t xml:space="preserve">   </w:t>
      </w:r>
      <w:r w:rsidRPr="00BC5C14">
        <w:rPr>
          <w:rFonts w:cs="Lotus" w:hint="cs"/>
          <w:szCs w:val="32"/>
          <w:rtl/>
        </w:rPr>
        <w:t>*</w:t>
      </w:r>
    </w:p>
    <w:p w:rsidR="00170D92" w:rsidRDefault="0053438C" w:rsidP="00091A48">
      <w:pPr>
        <w:pStyle w:val="2"/>
        <w:ind w:firstLine="0"/>
        <w:jc w:val="both"/>
        <w:rPr>
          <w:rFonts w:hint="cs"/>
          <w:rtl/>
        </w:rPr>
      </w:pPr>
      <w:bookmarkStart w:id="93" w:name="_Toc241729320"/>
      <w:r>
        <w:rPr>
          <w:rFonts w:hint="cs"/>
          <w:sz w:val="36"/>
          <w:szCs w:val="32"/>
          <w:rtl/>
        </w:rPr>
        <w:t xml:space="preserve"> </w:t>
      </w:r>
      <w:r w:rsidR="00170D92" w:rsidRPr="0053438C">
        <w:rPr>
          <w:rFonts w:hint="cs"/>
          <w:sz w:val="36"/>
          <w:szCs w:val="32"/>
          <w:rtl/>
        </w:rPr>
        <w:t>مسألة 42</w:t>
      </w:r>
      <w:r w:rsidR="00613E9E" w:rsidRPr="0053438C">
        <w:rPr>
          <w:rFonts w:hint="cs"/>
          <w:sz w:val="36"/>
          <w:szCs w:val="32"/>
          <w:rtl/>
        </w:rPr>
        <w:t xml:space="preserve"> :</w:t>
      </w:r>
      <w:r w:rsidR="00170D92" w:rsidRPr="0053438C">
        <w:rPr>
          <w:rFonts w:hint="cs"/>
          <w:sz w:val="36"/>
          <w:szCs w:val="32"/>
          <w:rtl/>
        </w:rPr>
        <w:t xml:space="preserve"> إذا اشترى الذمّي الأرض من المسلم وشرط الذّميّ عليه عدم الخمس لم يصحّ</w:t>
      </w:r>
      <w:r w:rsidR="00613E9E" w:rsidRPr="0053438C">
        <w:rPr>
          <w:rFonts w:hint="cs"/>
          <w:sz w:val="36"/>
          <w:szCs w:val="32"/>
          <w:rtl/>
        </w:rPr>
        <w:t xml:space="preserve"> ،</w:t>
      </w:r>
      <w:r w:rsidR="00170D92" w:rsidRPr="0053438C">
        <w:rPr>
          <w:rFonts w:hint="cs"/>
          <w:sz w:val="36"/>
          <w:szCs w:val="32"/>
          <w:rtl/>
        </w:rPr>
        <w:t xml:space="preserve"> وكذا لو اشترط كون الخمس على البايع</w:t>
      </w:r>
      <w:r w:rsidR="00170D92" w:rsidRPr="009B5CBA">
        <w:rPr>
          <w:rFonts w:hint="cs"/>
          <w:vertAlign w:val="superscript"/>
          <w:rtl/>
        </w:rPr>
        <w:t>(</w:t>
      </w:r>
      <w:r w:rsidR="00170D92">
        <w:rPr>
          <w:rFonts w:hint="cs"/>
          <w:vertAlign w:val="superscript"/>
          <w:rtl/>
        </w:rPr>
        <w:t>1</w:t>
      </w:r>
      <w:r w:rsidR="00170D92" w:rsidRPr="009B5CBA">
        <w:rPr>
          <w:rFonts w:hint="cs"/>
          <w:vertAlign w:val="superscript"/>
          <w:rtl/>
        </w:rPr>
        <w:t>)</w:t>
      </w:r>
      <w:r w:rsidR="00613E9E">
        <w:rPr>
          <w:rFonts w:hint="cs"/>
          <w:rtl/>
        </w:rPr>
        <w:t xml:space="preserve"> </w:t>
      </w:r>
      <w:r w:rsidR="00613E9E" w:rsidRPr="0053438C">
        <w:rPr>
          <w:rFonts w:hint="cs"/>
          <w:sz w:val="36"/>
          <w:szCs w:val="32"/>
          <w:rtl/>
        </w:rPr>
        <w:t>،</w:t>
      </w:r>
      <w:r w:rsidR="00170D92" w:rsidRPr="0053438C">
        <w:rPr>
          <w:rFonts w:hint="cs"/>
          <w:sz w:val="36"/>
          <w:szCs w:val="32"/>
          <w:rtl/>
        </w:rPr>
        <w:t xml:space="preserve"> نعم لو شرط على البائع المسلم أن يعطي مقداره عنه فالظاهر جوازه</w:t>
      </w:r>
      <w:r w:rsidR="00170D92" w:rsidRPr="00106237">
        <w:rPr>
          <w:rFonts w:hint="cs"/>
          <w:vertAlign w:val="superscript"/>
          <w:rtl/>
        </w:rPr>
        <w:t>(</w:t>
      </w:r>
      <w:r w:rsidR="00170D92">
        <w:rPr>
          <w:rFonts w:hint="cs"/>
          <w:vertAlign w:val="superscript"/>
          <w:rtl/>
        </w:rPr>
        <w:t>2)</w:t>
      </w:r>
      <w:r w:rsidR="00170D92">
        <w:rPr>
          <w:rFonts w:hint="cs"/>
          <w:rtl/>
        </w:rPr>
        <w:t>.</w:t>
      </w:r>
      <w:bookmarkEnd w:id="93"/>
    </w:p>
    <w:p w:rsidR="00473632" w:rsidRDefault="00170D92" w:rsidP="00091A48">
      <w:pPr>
        <w:pStyle w:val="1"/>
        <w:ind w:firstLine="0"/>
        <w:jc w:val="both"/>
        <w:rPr>
          <w:rFonts w:hint="cs"/>
          <w:sz w:val="32"/>
          <w:szCs w:val="26"/>
          <w:rtl/>
        </w:rPr>
      </w:pPr>
      <w:r>
        <w:rPr>
          <w:rFonts w:hint="cs"/>
          <w:sz w:val="32"/>
          <w:szCs w:val="26"/>
          <w:rtl/>
        </w:rPr>
        <w:t>ــــــــــــــــــــــــــــــــــــــــــــــــــــــــــــــــــــــــــ</w:t>
      </w:r>
    </w:p>
    <w:p w:rsidR="00170D92" w:rsidRDefault="0053438C" w:rsidP="00091A48">
      <w:pPr>
        <w:pStyle w:val="1"/>
        <w:ind w:firstLine="0"/>
        <w:jc w:val="both"/>
        <w:rPr>
          <w:rFonts w:hint="cs"/>
          <w:rtl/>
        </w:rPr>
      </w:pPr>
      <w:r>
        <w:rPr>
          <w:rFonts w:hint="cs"/>
          <w:rtl/>
        </w:rPr>
        <w:t xml:space="preserve"> </w:t>
      </w:r>
      <w:r w:rsidR="00170D92">
        <w:rPr>
          <w:rFonts w:hint="cs"/>
          <w:rtl/>
        </w:rPr>
        <w:t>(1) لكون هذا الشرط في الحالتين مخالفاً لدين الله وسنّة ن</w:t>
      </w:r>
      <w:r w:rsidR="002C614B">
        <w:rPr>
          <w:rFonts w:hint="cs"/>
          <w:rtl/>
        </w:rPr>
        <w:t>بـي</w:t>
      </w:r>
      <w:r w:rsidR="00170D92">
        <w:rPr>
          <w:rFonts w:hint="cs"/>
          <w:rtl/>
        </w:rPr>
        <w:t>ه .</w:t>
      </w:r>
    </w:p>
    <w:p w:rsidR="00170D92" w:rsidRDefault="0053438C" w:rsidP="00091A48">
      <w:pPr>
        <w:pStyle w:val="1"/>
        <w:ind w:firstLine="0"/>
        <w:jc w:val="both"/>
        <w:rPr>
          <w:rFonts w:hint="cs"/>
          <w:rtl/>
        </w:rPr>
      </w:pPr>
      <w:r>
        <w:rPr>
          <w:rFonts w:hint="cs"/>
          <w:rtl/>
        </w:rPr>
        <w:t xml:space="preserve"> </w:t>
      </w:r>
      <w:r w:rsidR="00170D92">
        <w:rPr>
          <w:rFonts w:hint="cs"/>
          <w:rtl/>
        </w:rPr>
        <w:t>(2) لأنه شرط جائز</w:t>
      </w:r>
      <w:r w:rsidR="00613E9E">
        <w:rPr>
          <w:rFonts w:hint="cs"/>
          <w:rtl/>
        </w:rPr>
        <w:t xml:space="preserve"> ،</w:t>
      </w:r>
      <w:r w:rsidR="00170D92">
        <w:rPr>
          <w:rFonts w:hint="cs"/>
          <w:rtl/>
        </w:rPr>
        <w:t xml:space="preserve"> وفرقٌ واضح</w:t>
      </w:r>
      <w:r w:rsidR="00746EF1">
        <w:rPr>
          <w:rFonts w:hint="cs"/>
          <w:rtl/>
        </w:rPr>
        <w:t xml:space="preserve"> بين </w:t>
      </w:r>
      <w:r w:rsidR="00170D92">
        <w:rPr>
          <w:rFonts w:hint="cs"/>
          <w:rtl/>
        </w:rPr>
        <w:t>المثالين السابقين و</w:t>
      </w:r>
      <w:r w:rsidR="008B7950">
        <w:rPr>
          <w:rFonts w:hint="cs"/>
          <w:rtl/>
        </w:rPr>
        <w:t xml:space="preserve">بين </w:t>
      </w:r>
      <w:r w:rsidR="00170D92">
        <w:rPr>
          <w:rFonts w:hint="cs"/>
          <w:rtl/>
        </w:rPr>
        <w:t>المثال الثالث</w:t>
      </w:r>
      <w:r w:rsidR="00613E9E">
        <w:rPr>
          <w:rFonts w:hint="cs"/>
          <w:rtl/>
        </w:rPr>
        <w:t xml:space="preserve"> ،</w:t>
      </w:r>
      <w:r w:rsidR="00170D92">
        <w:rPr>
          <w:rFonts w:hint="cs"/>
          <w:rtl/>
        </w:rPr>
        <w:t xml:space="preserve"> ففي الثالث كأنه توكيل</w:t>
      </w:r>
      <w:r w:rsidR="00613E9E">
        <w:rPr>
          <w:rFonts w:hint="cs"/>
          <w:rtl/>
        </w:rPr>
        <w:t xml:space="preserve"> ،</w:t>
      </w:r>
      <w:r w:rsidR="00170D92">
        <w:rPr>
          <w:rFonts w:hint="cs"/>
          <w:rtl/>
        </w:rPr>
        <w:t xml:space="preserve"> وأمّا في الأول فإنه يشترط إسقاط الخمس وهو اشتراط معصية الله</w:t>
      </w:r>
      <w:r w:rsidR="00613E9E">
        <w:rPr>
          <w:rFonts w:hint="cs"/>
          <w:rtl/>
        </w:rPr>
        <w:t xml:space="preserve"> ،</w:t>
      </w:r>
      <w:r w:rsidR="00170D92">
        <w:rPr>
          <w:rFonts w:hint="cs"/>
          <w:rtl/>
        </w:rPr>
        <w:t xml:space="preserve"> وفي الثاني يشترط كون الخمس على البائع أي بخلاف دين الله وسنّة ن</w:t>
      </w:r>
      <w:r w:rsidR="002C614B">
        <w:rPr>
          <w:rFonts w:hint="cs"/>
          <w:rtl/>
        </w:rPr>
        <w:t>بـي</w:t>
      </w:r>
      <w:r w:rsidR="00170D92">
        <w:rPr>
          <w:rFonts w:hint="cs"/>
          <w:rtl/>
        </w:rPr>
        <w:t>ه</w:t>
      </w:r>
      <w:r w:rsidR="00613E9E">
        <w:rPr>
          <w:rFonts w:hint="cs"/>
          <w:rtl/>
        </w:rPr>
        <w:t xml:space="preserve"> ،</w:t>
      </w:r>
      <w:r w:rsidR="00170D92">
        <w:rPr>
          <w:rFonts w:hint="cs"/>
          <w:rtl/>
        </w:rPr>
        <w:t xml:space="preserve"> فإنّ الخمس على الذمّي لا على المسلم</w:t>
      </w:r>
      <w:r w:rsidR="00613E9E">
        <w:rPr>
          <w:rFonts w:hint="cs"/>
          <w:rtl/>
        </w:rPr>
        <w:t xml:space="preserve"> ،</w:t>
      </w:r>
      <w:r w:rsidR="00170D92">
        <w:rPr>
          <w:rFonts w:hint="cs"/>
          <w:rtl/>
        </w:rPr>
        <w:t xml:space="preserve"> وأمّا في الحالة الثالثة فهو لا يخالف دين الله أصلاً</w:t>
      </w:r>
      <w:r w:rsidR="00613E9E">
        <w:rPr>
          <w:rFonts w:hint="cs"/>
          <w:rtl/>
        </w:rPr>
        <w:t xml:space="preserve"> ،</w:t>
      </w:r>
      <w:r w:rsidR="00170D92">
        <w:rPr>
          <w:rFonts w:hint="cs"/>
          <w:rtl/>
        </w:rPr>
        <w:t xml:space="preserve"> وإنما يشترط على</w:t>
      </w:r>
      <w:r w:rsidR="00170D92" w:rsidRPr="00124067">
        <w:rPr>
          <w:rFonts w:hint="cs"/>
          <w:rtl/>
        </w:rPr>
        <w:t xml:space="preserve"> </w:t>
      </w:r>
      <w:r w:rsidR="00170D92">
        <w:rPr>
          <w:rFonts w:hint="cs"/>
          <w:rtl/>
        </w:rPr>
        <w:t>البائع المسلم أن يدفع خمس الأرض عنه</w:t>
      </w:r>
      <w:r w:rsidR="00613E9E">
        <w:rPr>
          <w:rFonts w:hint="cs"/>
          <w:rtl/>
        </w:rPr>
        <w:t xml:space="preserve"> ،</w:t>
      </w:r>
      <w:r w:rsidR="00170D92">
        <w:rPr>
          <w:rFonts w:hint="cs"/>
          <w:rtl/>
        </w:rPr>
        <w:t xml:space="preserve"> ومثله في الشرع كثير</w:t>
      </w:r>
      <w:r w:rsidR="00613E9E">
        <w:rPr>
          <w:rFonts w:hint="cs"/>
          <w:rtl/>
        </w:rPr>
        <w:t xml:space="preserve"> ،</w:t>
      </w:r>
      <w:r w:rsidR="00170D92">
        <w:rPr>
          <w:rFonts w:hint="cs"/>
          <w:rtl/>
        </w:rPr>
        <w:t xml:space="preserve"> كما لو اشترى من البائع</w:t>
      </w:r>
      <w:r w:rsidR="00170D92" w:rsidRPr="00124067">
        <w:rPr>
          <w:rFonts w:hint="cs"/>
          <w:rtl/>
        </w:rPr>
        <w:t xml:space="preserve"> </w:t>
      </w:r>
      <w:r w:rsidR="00170D92">
        <w:rPr>
          <w:rFonts w:hint="cs"/>
          <w:rtl/>
        </w:rPr>
        <w:t>شيئاً وشرط عليه أن يفي عنه دينه الفلاني أو أن يعطيه مع الشيء المشترى شيئاً معيَّناً أو أن يعمل له عملاً معيّناً .</w:t>
      </w:r>
    </w:p>
    <w:p w:rsidR="005868FB" w:rsidRPr="00031DE0" w:rsidRDefault="00BC5C14" w:rsidP="00091A48">
      <w:pPr>
        <w:pStyle w:val="1"/>
        <w:ind w:firstLine="0"/>
        <w:jc w:val="both"/>
        <w:rPr>
          <w:rFonts w:hint="cs"/>
          <w:rtl/>
        </w:rPr>
      </w:pPr>
      <w:r w:rsidRPr="00BC5C14">
        <w:rPr>
          <w:rFonts w:cs="Lotus" w:hint="cs"/>
          <w:szCs w:val="32"/>
          <w:rtl/>
        </w:rPr>
        <w:t>*</w:t>
      </w:r>
      <w:r w:rsidR="005868FB" w:rsidRPr="00031DE0">
        <w:rPr>
          <w:rFonts w:cs="Lotus" w:hint="cs"/>
          <w:rtl/>
        </w:rPr>
        <w:t xml:space="preserve">   </w:t>
      </w:r>
      <w:r w:rsidRPr="00BC5C14">
        <w:rPr>
          <w:rFonts w:cs="Lotus" w:hint="cs"/>
          <w:szCs w:val="32"/>
          <w:rtl/>
        </w:rPr>
        <w:t>*</w:t>
      </w:r>
      <w:r w:rsidR="005868FB" w:rsidRPr="00031DE0">
        <w:rPr>
          <w:rFonts w:cs="Lotus" w:hint="cs"/>
          <w:rtl/>
        </w:rPr>
        <w:t xml:space="preserve">   </w:t>
      </w:r>
      <w:r w:rsidRPr="00BC5C14">
        <w:rPr>
          <w:rFonts w:cs="Lotus" w:hint="cs"/>
          <w:szCs w:val="32"/>
          <w:rtl/>
        </w:rPr>
        <w:t>*</w:t>
      </w:r>
      <w:r w:rsidR="005868FB" w:rsidRPr="00031DE0">
        <w:rPr>
          <w:rFonts w:cs="Lotus" w:hint="cs"/>
          <w:rtl/>
        </w:rPr>
        <w:t xml:space="preserve">   </w:t>
      </w:r>
      <w:r w:rsidRPr="00BC5C14">
        <w:rPr>
          <w:rFonts w:cs="Lotus" w:hint="cs"/>
          <w:szCs w:val="32"/>
          <w:rtl/>
        </w:rPr>
        <w:t>*</w:t>
      </w:r>
      <w:r w:rsidR="005868FB" w:rsidRPr="00031DE0">
        <w:rPr>
          <w:rFonts w:cs="Lotus" w:hint="cs"/>
          <w:rtl/>
        </w:rPr>
        <w:t xml:space="preserve">   </w:t>
      </w:r>
      <w:r w:rsidRPr="00BC5C14">
        <w:rPr>
          <w:rFonts w:cs="Lotus" w:hint="cs"/>
          <w:szCs w:val="32"/>
          <w:rtl/>
        </w:rPr>
        <w:t>*</w:t>
      </w:r>
    </w:p>
    <w:p w:rsidR="00170D92" w:rsidRDefault="0068181D" w:rsidP="00091A48">
      <w:pPr>
        <w:pStyle w:val="2"/>
        <w:ind w:firstLine="0"/>
        <w:jc w:val="both"/>
        <w:rPr>
          <w:rFonts w:hint="cs"/>
          <w:rtl/>
        </w:rPr>
      </w:pPr>
      <w:bookmarkStart w:id="94" w:name="_Toc241729321"/>
      <w:r>
        <w:rPr>
          <w:rFonts w:hint="cs"/>
          <w:b/>
          <w:bCs/>
          <w:rtl/>
        </w:rPr>
        <w:t xml:space="preserve"> </w:t>
      </w:r>
      <w:r w:rsidR="00170D92" w:rsidRPr="0068181D">
        <w:rPr>
          <w:rFonts w:hint="cs"/>
          <w:sz w:val="36"/>
          <w:szCs w:val="32"/>
          <w:rtl/>
        </w:rPr>
        <w:t>مسألة 43</w:t>
      </w:r>
      <w:r w:rsidR="00613E9E" w:rsidRPr="0068181D">
        <w:rPr>
          <w:rFonts w:hint="cs"/>
          <w:sz w:val="36"/>
          <w:szCs w:val="32"/>
          <w:rtl/>
        </w:rPr>
        <w:t xml:space="preserve"> :</w:t>
      </w:r>
      <w:r w:rsidR="00170D92" w:rsidRPr="0068181D">
        <w:rPr>
          <w:rFonts w:hint="cs"/>
          <w:sz w:val="36"/>
          <w:szCs w:val="32"/>
          <w:rtl/>
        </w:rPr>
        <w:t xml:space="preserve"> إذا اشتراها من مسلم ثم باعها منه أو من مسلم آخر ثم اشتراها ثانياً وجب عليه خمسان</w:t>
      </w:r>
      <w:r w:rsidR="00613E9E" w:rsidRPr="0068181D">
        <w:rPr>
          <w:rFonts w:hint="cs"/>
          <w:sz w:val="36"/>
          <w:szCs w:val="32"/>
          <w:rtl/>
        </w:rPr>
        <w:t xml:space="preserve"> ،</w:t>
      </w:r>
      <w:r w:rsidR="00170D92" w:rsidRPr="0068181D">
        <w:rPr>
          <w:rFonts w:hint="cs"/>
          <w:sz w:val="36"/>
          <w:szCs w:val="32"/>
          <w:rtl/>
        </w:rPr>
        <w:t xml:space="preserve"> خمس الأصل للشراء أوّلاً وخمس أربعة أخماس للشراء ثانياً</w:t>
      </w:r>
      <w:r w:rsidR="00170D92" w:rsidRPr="00124067">
        <w:rPr>
          <w:rFonts w:hint="cs"/>
          <w:vertAlign w:val="superscript"/>
          <w:rtl/>
        </w:rPr>
        <w:t>(</w:t>
      </w:r>
      <w:r w:rsidR="00170D92">
        <w:rPr>
          <w:rFonts w:hint="cs"/>
          <w:vertAlign w:val="superscript"/>
          <w:rtl/>
        </w:rPr>
        <w:t>1</w:t>
      </w:r>
      <w:r w:rsidR="00170D92" w:rsidRPr="00124067">
        <w:rPr>
          <w:rFonts w:hint="cs"/>
          <w:vertAlign w:val="superscript"/>
          <w:rtl/>
        </w:rPr>
        <w:t>)</w:t>
      </w:r>
      <w:r w:rsidR="00170D92" w:rsidRPr="006C09C2">
        <w:rPr>
          <w:rFonts w:hint="cs"/>
          <w:rtl/>
        </w:rPr>
        <w:t>.</w:t>
      </w:r>
      <w:bookmarkEnd w:id="94"/>
    </w:p>
    <w:p w:rsidR="0053438C" w:rsidRPr="009E4DE7" w:rsidRDefault="0053438C"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70D92" w:rsidRPr="00BF2459" w:rsidRDefault="0053438C" w:rsidP="00091A48">
      <w:pPr>
        <w:pStyle w:val="1"/>
        <w:ind w:firstLine="0"/>
        <w:jc w:val="both"/>
        <w:rPr>
          <w:rFonts w:hint="cs"/>
          <w:rtl/>
        </w:rPr>
      </w:pPr>
      <w:r>
        <w:rPr>
          <w:rFonts w:hint="cs"/>
          <w:rtl/>
        </w:rPr>
        <w:t xml:space="preserve"> </w:t>
      </w:r>
      <w:r w:rsidR="00170D92">
        <w:rPr>
          <w:rFonts w:hint="cs"/>
          <w:rtl/>
        </w:rPr>
        <w:t>(1) أمّا الخمس الأول فلما ذكره</w:t>
      </w:r>
      <w:r w:rsidR="00613E9E">
        <w:rPr>
          <w:rFonts w:hint="cs"/>
          <w:rtl/>
        </w:rPr>
        <w:t xml:space="preserve"> ،</w:t>
      </w:r>
      <w:r w:rsidR="00170D92">
        <w:rPr>
          <w:rFonts w:hint="cs"/>
          <w:rtl/>
        </w:rPr>
        <w:t xml:space="preserve"> وأمّا الخمس الثاني فلأنه حينما اشترى الأرض من المسلم تعلّق الخمس وضعاً بالأرض</w:t>
      </w:r>
      <w:r w:rsidR="00613E9E">
        <w:rPr>
          <w:rFonts w:hint="cs"/>
          <w:rtl/>
        </w:rPr>
        <w:t xml:space="preserve"> ،</w:t>
      </w:r>
      <w:r w:rsidR="00170D92">
        <w:rPr>
          <w:rFonts w:hint="cs"/>
          <w:rtl/>
        </w:rPr>
        <w:t xml:space="preserve"> أي أن الذّميّ  بعدما اشترى الأرض في المرة الأولى وملكها ثبت على الأرض في اللحظة الثانية ـ </w:t>
      </w:r>
      <w:r w:rsidR="00170D92" w:rsidRPr="001F71B4">
        <w:rPr>
          <w:rFonts w:hint="cs"/>
          <w:sz w:val="24"/>
          <w:szCs w:val="24"/>
          <w:rtl/>
        </w:rPr>
        <w:t>بعد الشراء والتملك</w:t>
      </w:r>
      <w:r w:rsidR="00170D92">
        <w:rPr>
          <w:rFonts w:hint="cs"/>
          <w:rtl/>
        </w:rPr>
        <w:t xml:space="preserve"> ـ الخمس</w:t>
      </w:r>
      <w:r w:rsidR="00613E9E">
        <w:rPr>
          <w:rFonts w:hint="cs"/>
          <w:rtl/>
        </w:rPr>
        <w:t xml:space="preserve"> ،</w:t>
      </w:r>
      <w:r w:rsidR="00170D92">
        <w:rPr>
          <w:rFonts w:hint="cs"/>
          <w:rtl/>
        </w:rPr>
        <w:t xml:space="preserve"> فهو إذن لا يملك فعلاً إلاّ أربعة أخماس الأرض</w:t>
      </w:r>
      <w:r w:rsidR="00613E9E">
        <w:rPr>
          <w:rFonts w:hint="cs"/>
          <w:rtl/>
        </w:rPr>
        <w:t xml:space="preserve"> ،</w:t>
      </w:r>
      <w:r w:rsidR="00170D92">
        <w:rPr>
          <w:rFonts w:hint="cs"/>
          <w:rtl/>
        </w:rPr>
        <w:t xml:space="preserve"> فحينما باع الأرض لمسلم آخر إنما باعه ما يملكه وهو الأربعة أخماس</w:t>
      </w:r>
      <w:r w:rsidR="00613E9E">
        <w:rPr>
          <w:rFonts w:hint="cs"/>
          <w:rtl/>
        </w:rPr>
        <w:t xml:space="preserve"> ،</w:t>
      </w:r>
      <w:r w:rsidR="00170D92">
        <w:rPr>
          <w:rFonts w:hint="cs"/>
          <w:rtl/>
        </w:rPr>
        <w:t xml:space="preserve"> وحينما اشتراها منه مرّة أخرى إنما اشترى منه ما ا</w:t>
      </w:r>
      <w:r w:rsidR="002C614B">
        <w:rPr>
          <w:rFonts w:hint="cs"/>
          <w:rtl/>
        </w:rPr>
        <w:t>نـت</w:t>
      </w:r>
      <w:r w:rsidR="00170D92">
        <w:rPr>
          <w:rFonts w:hint="cs"/>
          <w:rtl/>
        </w:rPr>
        <w:t>قل إلى المسلم الآخر وهو الأربعة أخماس فقط</w:t>
      </w:r>
      <w:r w:rsidR="00613E9E">
        <w:rPr>
          <w:rFonts w:hint="cs"/>
          <w:rtl/>
        </w:rPr>
        <w:t xml:space="preserve"> ،</w:t>
      </w:r>
      <w:r w:rsidR="00170D92">
        <w:rPr>
          <w:rFonts w:hint="cs"/>
          <w:rtl/>
        </w:rPr>
        <w:t xml:space="preserve"> فيجب على الذّميّ إخراج خمس الأربعة أخماس .</w:t>
      </w:r>
    </w:p>
    <w:p w:rsidR="00170D92" w:rsidRDefault="00170D92" w:rsidP="00091A48">
      <w:pPr>
        <w:pStyle w:val="1"/>
        <w:jc w:val="both"/>
        <w:rPr>
          <w:rFonts w:hint="cs"/>
          <w:rtl/>
        </w:rPr>
      </w:pPr>
      <w:r w:rsidRPr="006C09C2">
        <w:rPr>
          <w:rFonts w:hint="cs"/>
          <w:rtl/>
        </w:rPr>
        <w:t xml:space="preserve">ويرد عليه أنه سيأتينا إنْ شاء الله في روايات التحليل </w:t>
      </w:r>
      <w:r>
        <w:rPr>
          <w:rFonts w:hint="cs"/>
          <w:rtl/>
        </w:rPr>
        <w:t>أ</w:t>
      </w:r>
      <w:r w:rsidRPr="006C09C2">
        <w:rPr>
          <w:rFonts w:hint="cs"/>
          <w:rtl/>
        </w:rPr>
        <w:t>ن</w:t>
      </w:r>
      <w:r>
        <w:rPr>
          <w:rFonts w:hint="cs"/>
          <w:rtl/>
        </w:rPr>
        <w:t>ّ</w:t>
      </w:r>
      <w:r w:rsidRPr="006C09C2">
        <w:rPr>
          <w:rFonts w:hint="cs"/>
          <w:rtl/>
        </w:rPr>
        <w:t xml:space="preserve"> المال الغير مخمَّس إذا ا</w:t>
      </w:r>
      <w:r w:rsidR="002C614B">
        <w:rPr>
          <w:rFonts w:hint="cs"/>
          <w:rtl/>
        </w:rPr>
        <w:t>نـت</w:t>
      </w:r>
      <w:r w:rsidRPr="006C09C2">
        <w:rPr>
          <w:rFonts w:hint="cs"/>
          <w:rtl/>
        </w:rPr>
        <w:t xml:space="preserve">قل إلى الشيعيّ فإنه محلّل </w:t>
      </w:r>
      <w:r>
        <w:rPr>
          <w:rFonts w:hint="cs"/>
          <w:rtl/>
        </w:rPr>
        <w:t>و</w:t>
      </w:r>
      <w:r w:rsidRPr="006C09C2">
        <w:rPr>
          <w:rFonts w:hint="cs"/>
          <w:rtl/>
        </w:rPr>
        <w:t>مباح ل</w:t>
      </w:r>
      <w:r>
        <w:rPr>
          <w:rFonts w:hint="cs"/>
          <w:rtl/>
        </w:rPr>
        <w:t>ه</w:t>
      </w:r>
      <w:r w:rsidR="00613E9E">
        <w:rPr>
          <w:rFonts w:hint="cs"/>
          <w:rtl/>
        </w:rPr>
        <w:t xml:space="preserve"> ،</w:t>
      </w:r>
      <w:r w:rsidRPr="006C09C2">
        <w:rPr>
          <w:rFonts w:hint="cs"/>
          <w:rtl/>
        </w:rPr>
        <w:t xml:space="preserve"> وعليه </w:t>
      </w:r>
      <w:r w:rsidR="002C614B">
        <w:rPr>
          <w:rFonts w:hint="cs"/>
          <w:rtl/>
        </w:rPr>
        <w:t>تـنـت</w:t>
      </w:r>
      <w:r w:rsidRPr="006C09C2">
        <w:rPr>
          <w:rFonts w:hint="cs"/>
          <w:rtl/>
        </w:rPr>
        <w:t>قل كل الأرض من الذّمي إلى المسلم إذا كان شيعياً</w:t>
      </w:r>
      <w:r w:rsidR="00613E9E">
        <w:rPr>
          <w:rFonts w:hint="cs"/>
          <w:rtl/>
        </w:rPr>
        <w:t xml:space="preserve"> ،</w:t>
      </w:r>
      <w:r>
        <w:rPr>
          <w:rFonts w:hint="cs"/>
          <w:rtl/>
        </w:rPr>
        <w:t xml:space="preserve"> وحينئذٍ لا يجب على الذمّي أن يدفع خُمس قيمة الأرض</w:t>
      </w:r>
      <w:r w:rsidR="00613E9E">
        <w:rPr>
          <w:rFonts w:hint="cs"/>
          <w:rtl/>
        </w:rPr>
        <w:t xml:space="preserve"> ،</w:t>
      </w:r>
      <w:r w:rsidRPr="006C09C2">
        <w:rPr>
          <w:rFonts w:hint="cs"/>
          <w:rtl/>
        </w:rPr>
        <w:t xml:space="preserve"> ثم حينما يشتري الذمّي الأرض من </w:t>
      </w:r>
      <w:r>
        <w:rPr>
          <w:rFonts w:hint="cs"/>
          <w:rtl/>
        </w:rPr>
        <w:t>هذا الشّيعي</w:t>
      </w:r>
      <w:r w:rsidRPr="006C09C2">
        <w:rPr>
          <w:rFonts w:hint="cs"/>
          <w:rtl/>
        </w:rPr>
        <w:t xml:space="preserve"> فإنه يجب على الذّمي أن يخرج خمس الأرض بتمامها لأنه اشتراها كلها</w:t>
      </w:r>
      <w:r w:rsidR="00613E9E">
        <w:rPr>
          <w:rFonts w:hint="cs"/>
          <w:rtl/>
        </w:rPr>
        <w:t xml:space="preserve"> ،</w:t>
      </w:r>
      <w:r w:rsidRPr="006C09C2">
        <w:rPr>
          <w:rFonts w:hint="cs"/>
          <w:rtl/>
        </w:rPr>
        <w:t xml:space="preserve"> </w:t>
      </w:r>
      <w:r>
        <w:rPr>
          <w:rFonts w:hint="cs"/>
          <w:rtl/>
        </w:rPr>
        <w:t>وبذلك يكون الواجب على الذّمي أن يدفع مرّة واحدة فقط وهو خمس الأرض للشراء الثاني</w:t>
      </w:r>
      <w:r w:rsidR="00613E9E">
        <w:rPr>
          <w:rFonts w:hint="cs"/>
          <w:rtl/>
        </w:rPr>
        <w:t xml:space="preserve"> ،</w:t>
      </w:r>
      <w:r>
        <w:rPr>
          <w:rFonts w:hint="cs"/>
          <w:rtl/>
        </w:rPr>
        <w:t xml:space="preserve"> لا خُمسَين كما ذهب إليه كاشف الغطاء وصاحب الجواهر </w:t>
      </w:r>
      <w:r w:rsidRPr="006C09C2">
        <w:rPr>
          <w:rFonts w:hint="cs"/>
          <w:rtl/>
        </w:rPr>
        <w:t>.</w:t>
      </w:r>
    </w:p>
    <w:p w:rsidR="00170D92" w:rsidRDefault="00170D92" w:rsidP="00091A48">
      <w:pPr>
        <w:pStyle w:val="1"/>
        <w:jc w:val="both"/>
        <w:rPr>
          <w:rFonts w:hint="cs"/>
          <w:rtl/>
        </w:rPr>
      </w:pPr>
      <w:r>
        <w:rPr>
          <w:rFonts w:hint="cs"/>
          <w:rtl/>
        </w:rPr>
        <w:t>وقد يُجاب على ذلك بأنّه</w:t>
      </w:r>
      <w:r w:rsidR="00613E9E">
        <w:rPr>
          <w:rFonts w:hint="cs"/>
          <w:rtl/>
        </w:rPr>
        <w:t xml:space="preserve"> :</w:t>
      </w:r>
      <w:r>
        <w:rPr>
          <w:rFonts w:hint="cs"/>
          <w:rtl/>
        </w:rPr>
        <w:t xml:space="preserve"> لا بدّ أنّ هذا التحليل يعني أن الأئمة</w:t>
      </w:r>
      <w:r w:rsidR="00EC07CC" w:rsidRPr="00EC07CC">
        <w:rPr>
          <w:sz w:val="36"/>
          <w:szCs w:val="32"/>
        </w:rPr>
        <w:t>i</w:t>
      </w:r>
      <w:r>
        <w:rPr>
          <w:rFonts w:hint="cs"/>
          <w:rtl/>
        </w:rPr>
        <w:t xml:space="preserve"> قد أجازوا هذه المعاملة الفضولية بالنسبة إلى الخمس</w:t>
      </w:r>
      <w:r w:rsidR="00613E9E">
        <w:rPr>
          <w:rFonts w:hint="cs"/>
          <w:rtl/>
        </w:rPr>
        <w:t xml:space="preserve"> ،</w:t>
      </w:r>
      <w:r>
        <w:rPr>
          <w:rFonts w:hint="cs"/>
          <w:rtl/>
        </w:rPr>
        <w:t xml:space="preserve"> في</w:t>
      </w:r>
      <w:r w:rsidR="002C614B">
        <w:rPr>
          <w:rFonts w:hint="cs"/>
          <w:rtl/>
        </w:rPr>
        <w:t>نـت</w:t>
      </w:r>
      <w:r>
        <w:rPr>
          <w:rFonts w:hint="cs"/>
          <w:rtl/>
        </w:rPr>
        <w:t>قل الخمس إلى العوض الذي أخذه الذمّي</w:t>
      </w:r>
      <w:r w:rsidR="00613E9E">
        <w:rPr>
          <w:rFonts w:hint="cs"/>
          <w:rtl/>
        </w:rPr>
        <w:t xml:space="preserve"> ،</w:t>
      </w:r>
      <w:r>
        <w:rPr>
          <w:rFonts w:hint="cs"/>
          <w:rtl/>
        </w:rPr>
        <w:t xml:space="preserve"> وإلاّ فإننا نستبعد جداً أن يكون معنى إباحة التصرّف بالمال المخلوط بالخمس عدم ا</w:t>
      </w:r>
      <w:r w:rsidR="002C614B">
        <w:rPr>
          <w:rFonts w:hint="cs"/>
          <w:rtl/>
        </w:rPr>
        <w:t>نـت</w:t>
      </w:r>
      <w:r>
        <w:rPr>
          <w:rFonts w:hint="cs"/>
          <w:rtl/>
        </w:rPr>
        <w:t>قال الخمس إلى ذمّة البائع ويصير بالتالي بريء الذمّة.</w:t>
      </w:r>
    </w:p>
    <w:p w:rsidR="00170D92" w:rsidRDefault="00170D92" w:rsidP="00091A48">
      <w:pPr>
        <w:pStyle w:val="1"/>
        <w:jc w:val="both"/>
        <w:rPr>
          <w:rFonts w:hint="cs"/>
          <w:spacing w:val="-2"/>
          <w:rtl/>
        </w:rPr>
      </w:pPr>
      <w:r>
        <w:rPr>
          <w:rFonts w:hint="cs"/>
          <w:rtl/>
        </w:rPr>
        <w:t>وقد يردّ عليه أنه لو كان الأمرُ كذلك لما عبّروا</w:t>
      </w:r>
      <w:r w:rsidR="00EC07CC" w:rsidRPr="00EC07CC">
        <w:rPr>
          <w:sz w:val="36"/>
          <w:szCs w:val="32"/>
        </w:rPr>
        <w:t>i</w:t>
      </w:r>
      <w:r>
        <w:rPr>
          <w:rFonts w:hint="cs"/>
          <w:rtl/>
        </w:rPr>
        <w:t xml:space="preserve"> بتع</w:t>
      </w:r>
      <w:r w:rsidR="0002602B">
        <w:rPr>
          <w:rFonts w:hint="cs"/>
          <w:rtl/>
        </w:rPr>
        <w:t>أبي</w:t>
      </w:r>
      <w:r>
        <w:rPr>
          <w:rFonts w:hint="cs"/>
          <w:rtl/>
        </w:rPr>
        <w:t xml:space="preserve">ر </w:t>
      </w:r>
      <w:r w:rsidR="000E7D9B" w:rsidRPr="000E7D9B">
        <w:rPr>
          <w:rFonts w:cs="Lotus" w:hint="cs"/>
          <w:sz w:val="28"/>
          <w:szCs w:val="32"/>
          <w:rtl/>
        </w:rPr>
        <w:t>&gt;</w:t>
      </w:r>
      <w:r>
        <w:rPr>
          <w:rFonts w:hint="cs"/>
          <w:rtl/>
        </w:rPr>
        <w:t xml:space="preserve"> ألا وإن شيع</w:t>
      </w:r>
      <w:r w:rsidR="002C614B">
        <w:rPr>
          <w:rFonts w:hint="cs"/>
          <w:rtl/>
        </w:rPr>
        <w:t>تـن</w:t>
      </w:r>
      <w:r>
        <w:rPr>
          <w:rFonts w:hint="cs"/>
          <w:rtl/>
        </w:rPr>
        <w:t>ا من ذلك وآباءهم في حِلّ</w:t>
      </w:r>
      <w:r w:rsidR="001105CB">
        <w:rPr>
          <w:rFonts w:cs="Lotus" w:hint="cs"/>
          <w:rtl/>
        </w:rPr>
        <w:t xml:space="preserve"> </w:t>
      </w:r>
      <w:r w:rsidR="000E7D9B" w:rsidRPr="000E7D9B">
        <w:rPr>
          <w:rFonts w:cs="Lotus" w:hint="cs"/>
          <w:sz w:val="28"/>
          <w:szCs w:val="32"/>
          <w:rtl/>
        </w:rPr>
        <w:t>&lt;</w:t>
      </w:r>
      <w:r>
        <w:rPr>
          <w:rFonts w:hint="cs"/>
          <w:rtl/>
        </w:rPr>
        <w:t xml:space="preserve"> و</w:t>
      </w:r>
      <w:r w:rsidR="001105CB">
        <w:rPr>
          <w:rFonts w:hint="cs"/>
          <w:rtl/>
        </w:rPr>
        <w:t xml:space="preserve"> </w:t>
      </w:r>
      <w:r w:rsidR="000E7D9B" w:rsidRPr="000E7D9B">
        <w:rPr>
          <w:rFonts w:cs="Lotus" w:hint="cs"/>
          <w:sz w:val="28"/>
          <w:szCs w:val="32"/>
          <w:rtl/>
        </w:rPr>
        <w:t>&gt;</w:t>
      </w:r>
      <w:r>
        <w:rPr>
          <w:rFonts w:hint="cs"/>
          <w:rtl/>
        </w:rPr>
        <w:t xml:space="preserve"> وإنّا قد أحللنا ذلك لشيع</w:t>
      </w:r>
      <w:r w:rsidR="002C614B">
        <w:rPr>
          <w:rFonts w:hint="cs"/>
          <w:rtl/>
        </w:rPr>
        <w:t>تـن</w:t>
      </w:r>
      <w:r>
        <w:rPr>
          <w:rFonts w:hint="cs"/>
          <w:rtl/>
        </w:rPr>
        <w:t>ا</w:t>
      </w:r>
      <w:r w:rsidR="001105CB">
        <w:rPr>
          <w:rFonts w:hint="cs"/>
          <w:rtl/>
        </w:rPr>
        <w:t xml:space="preserve"> </w:t>
      </w:r>
      <w:r w:rsidR="0038282C">
        <w:rPr>
          <w:rFonts w:cs="Lotus" w:hint="cs"/>
          <w:sz w:val="28"/>
          <w:szCs w:val="32"/>
          <w:rtl/>
        </w:rPr>
        <w:t xml:space="preserve">&lt; </w:t>
      </w:r>
      <w:r>
        <w:rPr>
          <w:rFonts w:hint="cs"/>
          <w:rtl/>
        </w:rPr>
        <w:t>فإنّ معنى هكذا عبارات مستفيضة هو أن الخمس ا</w:t>
      </w:r>
      <w:r w:rsidR="002C614B">
        <w:rPr>
          <w:rFonts w:hint="cs"/>
          <w:rtl/>
        </w:rPr>
        <w:t>نـت</w:t>
      </w:r>
      <w:r>
        <w:rPr>
          <w:rFonts w:hint="cs"/>
          <w:rtl/>
        </w:rPr>
        <w:t>قل مع العين إلى المشتري الشيعي وأنّ الذّميّ صار بريئاً من هذا الخمس</w:t>
      </w:r>
      <w:r w:rsidR="00613E9E">
        <w:rPr>
          <w:rFonts w:hint="cs"/>
          <w:rtl/>
        </w:rPr>
        <w:t xml:space="preserve"> ،</w:t>
      </w:r>
      <w:r>
        <w:rPr>
          <w:rFonts w:hint="cs"/>
          <w:rtl/>
        </w:rPr>
        <w:t xml:space="preserve"> وأن الأئمة</w:t>
      </w:r>
      <w:r w:rsidR="00EC07CC" w:rsidRPr="00EC07CC">
        <w:rPr>
          <w:sz w:val="36"/>
          <w:szCs w:val="32"/>
        </w:rPr>
        <w:t>i</w:t>
      </w:r>
      <w:r>
        <w:rPr>
          <w:rFonts w:hint="cs"/>
          <w:rtl/>
        </w:rPr>
        <w:t xml:space="preserve"> أباحوا لنا هذا الخمس الم</w:t>
      </w:r>
      <w:r w:rsidR="002C614B">
        <w:rPr>
          <w:rFonts w:hint="cs"/>
          <w:rtl/>
        </w:rPr>
        <w:t>نـت</w:t>
      </w:r>
      <w:r>
        <w:rPr>
          <w:rFonts w:hint="cs"/>
          <w:rtl/>
        </w:rPr>
        <w:t>قل إلى الشّيعي</w:t>
      </w:r>
      <w:r w:rsidR="00613E9E">
        <w:rPr>
          <w:rFonts w:hint="cs"/>
          <w:rtl/>
        </w:rPr>
        <w:t xml:space="preserve"> ،</w:t>
      </w:r>
      <w:r>
        <w:rPr>
          <w:rFonts w:hint="cs"/>
          <w:rtl/>
        </w:rPr>
        <w:t xml:space="preserve"> ولا تكون هذه الإباحة إلاّ مع ا</w:t>
      </w:r>
      <w:r w:rsidR="002C614B">
        <w:rPr>
          <w:rFonts w:hint="cs"/>
          <w:rtl/>
        </w:rPr>
        <w:t>نـت</w:t>
      </w:r>
      <w:r>
        <w:rPr>
          <w:rFonts w:hint="cs"/>
          <w:rtl/>
        </w:rPr>
        <w:t>قال الخمس إلى الـمُشتري الشيعي وذلك بإجازة من أئم</w:t>
      </w:r>
      <w:r w:rsidR="002C614B">
        <w:rPr>
          <w:rFonts w:hint="cs"/>
          <w:rtl/>
        </w:rPr>
        <w:t>تـن</w:t>
      </w:r>
      <w:r>
        <w:rPr>
          <w:rFonts w:hint="cs"/>
          <w:rtl/>
        </w:rPr>
        <w:t>ا للمعاملة وإجازة منهم بالتصرّف</w:t>
      </w:r>
      <w:r w:rsidRPr="006C09C2">
        <w:rPr>
          <w:rFonts w:hint="cs"/>
          <w:rtl/>
        </w:rPr>
        <w:t xml:space="preserve"> </w:t>
      </w:r>
      <w:r>
        <w:rPr>
          <w:rFonts w:hint="cs"/>
          <w:rtl/>
        </w:rPr>
        <w:t>بالخمس</w:t>
      </w:r>
      <w:r w:rsidR="00613E9E">
        <w:rPr>
          <w:rFonts w:hint="cs"/>
          <w:rtl/>
        </w:rPr>
        <w:t xml:space="preserve"> ،</w:t>
      </w:r>
      <w:r>
        <w:rPr>
          <w:rFonts w:hint="cs"/>
          <w:rtl/>
        </w:rPr>
        <w:t xml:space="preserve"> وهذا يعني أنّ الذّمي البائع يصير بريء الذّمة من الخمس</w:t>
      </w:r>
      <w:r w:rsidR="00613E9E">
        <w:rPr>
          <w:rFonts w:hint="cs"/>
          <w:rtl/>
        </w:rPr>
        <w:t xml:space="preserve"> ،</w:t>
      </w:r>
      <w:r>
        <w:rPr>
          <w:rFonts w:hint="cs"/>
          <w:rtl/>
        </w:rPr>
        <w:t xml:space="preserve"> وبالتالي لا يحقّ لأرباب الخمس المطالبة بحقّهم</w:t>
      </w:r>
      <w:r w:rsidR="00613E9E">
        <w:rPr>
          <w:rFonts w:hint="cs"/>
          <w:rtl/>
        </w:rPr>
        <w:t xml:space="preserve"> ،</w:t>
      </w:r>
      <w:r>
        <w:rPr>
          <w:rFonts w:hint="cs"/>
          <w:rtl/>
        </w:rPr>
        <w:t xml:space="preserve"> فتأمّل .</w:t>
      </w:r>
    </w:p>
    <w:p w:rsidR="00170D92" w:rsidRDefault="00CA740E" w:rsidP="00091A48">
      <w:pPr>
        <w:pStyle w:val="1"/>
        <w:ind w:firstLine="0"/>
        <w:jc w:val="both"/>
        <w:rPr>
          <w:rFonts w:hint="cs"/>
          <w:rtl/>
        </w:rPr>
      </w:pPr>
      <w:r>
        <w:rPr>
          <w:rFonts w:hint="cs"/>
          <w:rtl/>
        </w:rPr>
        <w:t xml:space="preserve">   </w:t>
      </w:r>
      <w:r w:rsidR="00170D92">
        <w:rPr>
          <w:rFonts w:hint="cs"/>
          <w:rtl/>
        </w:rPr>
        <w:t>هذا كله على مبنى من يقول بتعلق الخمس في أرض المسلم التي اشتراها الذمّي بنحو تعلّق الخمس في الغنائم .</w:t>
      </w:r>
    </w:p>
    <w:p w:rsidR="00170D92" w:rsidRDefault="00CA740E" w:rsidP="00091A48">
      <w:pPr>
        <w:pStyle w:val="1"/>
        <w:ind w:firstLine="0"/>
        <w:jc w:val="both"/>
        <w:rPr>
          <w:rFonts w:hint="cs"/>
          <w:rtl/>
        </w:rPr>
      </w:pPr>
      <w:r>
        <w:rPr>
          <w:rFonts w:hint="cs"/>
          <w:rtl/>
        </w:rPr>
        <w:t xml:space="preserve">   </w:t>
      </w:r>
      <w:r w:rsidR="00170D92">
        <w:rPr>
          <w:rFonts w:hint="cs"/>
          <w:rtl/>
        </w:rPr>
        <w:t>وأما على مبنانا من أن الخمس ما هو إلاّ جزية</w:t>
      </w:r>
      <w:r w:rsidR="00613E9E">
        <w:rPr>
          <w:rFonts w:hint="cs"/>
          <w:rtl/>
        </w:rPr>
        <w:t xml:space="preserve"> ،</w:t>
      </w:r>
      <w:r w:rsidR="00170D92">
        <w:rPr>
          <w:rFonts w:hint="cs"/>
          <w:rtl/>
        </w:rPr>
        <w:t xml:space="preserve"> تقديرها </w:t>
      </w:r>
      <w:r w:rsidR="002C614B">
        <w:rPr>
          <w:rFonts w:hint="cs"/>
          <w:rtl/>
        </w:rPr>
        <w:t>بـي</w:t>
      </w:r>
      <w:r w:rsidR="00170D92">
        <w:rPr>
          <w:rFonts w:hint="cs"/>
          <w:rtl/>
        </w:rPr>
        <w:t xml:space="preserve">د الحاكم الشرعي ـ </w:t>
      </w:r>
      <w:r w:rsidR="00170D92" w:rsidRPr="00CA740E">
        <w:rPr>
          <w:rFonts w:hint="cs"/>
          <w:sz w:val="24"/>
          <w:szCs w:val="24"/>
          <w:rtl/>
        </w:rPr>
        <w:t>كما مرّ معنا في الروايات السابقة</w:t>
      </w:r>
      <w:r w:rsidR="00170D92">
        <w:rPr>
          <w:rFonts w:hint="cs"/>
          <w:rtl/>
        </w:rPr>
        <w:t xml:space="preserve"> ـ فللذّمي أن يعرض حالته على الحاكم الشرعي</w:t>
      </w:r>
      <w:r w:rsidR="00613E9E">
        <w:rPr>
          <w:rFonts w:hint="cs"/>
          <w:rtl/>
        </w:rPr>
        <w:t xml:space="preserve"> ،</w:t>
      </w:r>
      <w:r w:rsidR="00170D92">
        <w:rPr>
          <w:rFonts w:hint="cs"/>
          <w:rtl/>
        </w:rPr>
        <w:t xml:space="preserve"> وللحاكم الشرعي أن يخفِّف عنه بما يراه مناسباً لحاله .</w:t>
      </w:r>
    </w:p>
    <w:p w:rsidR="005868FB" w:rsidRPr="00877C7B" w:rsidRDefault="00BC5C14" w:rsidP="00091A48">
      <w:pPr>
        <w:pStyle w:val="1"/>
        <w:ind w:firstLine="0"/>
        <w:jc w:val="both"/>
        <w:rPr>
          <w:rFonts w:hint="cs"/>
          <w:rtl/>
        </w:rPr>
      </w:pPr>
      <w:r w:rsidRPr="00BC5C14">
        <w:rPr>
          <w:rFonts w:cs="Lotus" w:hint="cs"/>
          <w:szCs w:val="32"/>
          <w:rtl/>
        </w:rPr>
        <w:t>*</w:t>
      </w:r>
      <w:r w:rsidR="005868FB" w:rsidRPr="00877C7B">
        <w:rPr>
          <w:rFonts w:cs="Lotus" w:hint="cs"/>
          <w:rtl/>
        </w:rPr>
        <w:t xml:space="preserve">   </w:t>
      </w:r>
      <w:r w:rsidRPr="00BC5C14">
        <w:rPr>
          <w:rFonts w:cs="Lotus" w:hint="cs"/>
          <w:szCs w:val="32"/>
          <w:rtl/>
        </w:rPr>
        <w:t>*</w:t>
      </w:r>
      <w:r w:rsidR="005868FB" w:rsidRPr="00877C7B">
        <w:rPr>
          <w:rFonts w:cs="Lotus" w:hint="cs"/>
          <w:rtl/>
        </w:rPr>
        <w:t xml:space="preserve">   </w:t>
      </w:r>
      <w:r w:rsidRPr="00BC5C14">
        <w:rPr>
          <w:rFonts w:cs="Lotus" w:hint="cs"/>
          <w:szCs w:val="32"/>
          <w:rtl/>
        </w:rPr>
        <w:t>*</w:t>
      </w:r>
      <w:r w:rsidR="005868FB" w:rsidRPr="00877C7B">
        <w:rPr>
          <w:rFonts w:cs="Lotus" w:hint="cs"/>
          <w:rtl/>
        </w:rPr>
        <w:t xml:space="preserve">   </w:t>
      </w:r>
      <w:r w:rsidRPr="00BC5C14">
        <w:rPr>
          <w:rFonts w:cs="Lotus" w:hint="cs"/>
          <w:szCs w:val="32"/>
          <w:rtl/>
        </w:rPr>
        <w:t>*</w:t>
      </w:r>
      <w:r w:rsidR="005868FB" w:rsidRPr="00877C7B">
        <w:rPr>
          <w:rFonts w:cs="Lotus" w:hint="cs"/>
          <w:rtl/>
        </w:rPr>
        <w:t xml:space="preserve">   </w:t>
      </w:r>
      <w:r w:rsidRPr="00BC5C14">
        <w:rPr>
          <w:rFonts w:cs="Lotus" w:hint="cs"/>
          <w:szCs w:val="32"/>
          <w:rtl/>
        </w:rPr>
        <w:t>*</w:t>
      </w:r>
    </w:p>
    <w:p w:rsidR="00170D92" w:rsidRPr="0068181D" w:rsidRDefault="0068181D" w:rsidP="00091A48">
      <w:pPr>
        <w:pStyle w:val="2"/>
        <w:ind w:firstLine="0"/>
        <w:jc w:val="both"/>
        <w:rPr>
          <w:rFonts w:hint="cs"/>
          <w:sz w:val="36"/>
          <w:szCs w:val="28"/>
          <w:rtl/>
        </w:rPr>
      </w:pPr>
      <w:bookmarkStart w:id="95" w:name="_Toc241729322"/>
      <w:r>
        <w:rPr>
          <w:rFonts w:hint="cs"/>
          <w:b/>
          <w:bCs/>
          <w:rtl/>
        </w:rPr>
        <w:t xml:space="preserve"> </w:t>
      </w:r>
      <w:r w:rsidR="00170D92" w:rsidRPr="0068181D">
        <w:rPr>
          <w:rFonts w:hint="cs"/>
          <w:sz w:val="36"/>
          <w:szCs w:val="32"/>
          <w:rtl/>
        </w:rPr>
        <w:t>مسألة 44</w:t>
      </w:r>
      <w:r w:rsidR="00613E9E" w:rsidRPr="0068181D">
        <w:rPr>
          <w:rFonts w:hint="cs"/>
          <w:sz w:val="36"/>
          <w:szCs w:val="32"/>
          <w:rtl/>
        </w:rPr>
        <w:t xml:space="preserve"> :</w:t>
      </w:r>
      <w:r w:rsidR="00170D92" w:rsidRPr="0068181D">
        <w:rPr>
          <w:rFonts w:hint="cs"/>
          <w:sz w:val="36"/>
          <w:szCs w:val="32"/>
          <w:rtl/>
        </w:rPr>
        <w:t xml:space="preserve"> إذا اشترى الأرض من المسلم ثم أسلم بعد الشراء لم يسقط عنه الخمس</w:t>
      </w:r>
      <w:r w:rsidR="00170D92" w:rsidRPr="006C09C2">
        <w:rPr>
          <w:rFonts w:hint="cs"/>
          <w:vertAlign w:val="superscript"/>
          <w:rtl/>
        </w:rPr>
        <w:t>(1)</w:t>
      </w:r>
      <w:r w:rsidR="00170D92" w:rsidRPr="0068181D">
        <w:rPr>
          <w:rFonts w:hint="cs"/>
          <w:sz w:val="32"/>
          <w:szCs w:val="32"/>
          <w:rtl/>
        </w:rPr>
        <w:t>.</w:t>
      </w:r>
      <w:bookmarkEnd w:id="95"/>
      <w:r w:rsidRPr="0068181D">
        <w:rPr>
          <w:rFonts w:hint="cs"/>
          <w:sz w:val="32"/>
          <w:szCs w:val="32"/>
          <w:rtl/>
        </w:rPr>
        <w:t xml:space="preserve"> </w:t>
      </w:r>
      <w:bookmarkStart w:id="96" w:name="_Toc241729323"/>
      <w:r w:rsidR="00170D92" w:rsidRPr="0068181D">
        <w:rPr>
          <w:rFonts w:hint="cs"/>
          <w:sz w:val="32"/>
          <w:szCs w:val="32"/>
          <w:rtl/>
        </w:rPr>
        <w:t>نعم</w:t>
      </w:r>
      <w:r w:rsidR="00170D92" w:rsidRPr="0068181D">
        <w:rPr>
          <w:rFonts w:hint="cs"/>
          <w:sz w:val="36"/>
          <w:szCs w:val="32"/>
          <w:rtl/>
        </w:rPr>
        <w:t xml:space="preserve"> لو </w:t>
      </w:r>
      <w:r w:rsidR="0002602B">
        <w:rPr>
          <w:rFonts w:hint="cs"/>
          <w:sz w:val="36"/>
          <w:szCs w:val="32"/>
          <w:rtl/>
        </w:rPr>
        <w:t>كانت</w:t>
      </w:r>
      <w:r w:rsidR="00170D92" w:rsidRPr="0068181D">
        <w:rPr>
          <w:rFonts w:hint="cs"/>
          <w:sz w:val="36"/>
          <w:szCs w:val="32"/>
          <w:rtl/>
        </w:rPr>
        <w:t xml:space="preserve"> المعاملة ممّا يتوقف الملك فيه على القبض</w:t>
      </w:r>
      <w:r w:rsidR="00170D92" w:rsidRPr="006C09C2">
        <w:rPr>
          <w:rFonts w:hint="cs"/>
          <w:vertAlign w:val="superscript"/>
          <w:rtl/>
        </w:rPr>
        <w:t>(</w:t>
      </w:r>
      <w:r w:rsidR="00170D92">
        <w:rPr>
          <w:rFonts w:hint="cs"/>
          <w:vertAlign w:val="superscript"/>
          <w:rtl/>
        </w:rPr>
        <w:t>2</w:t>
      </w:r>
      <w:r w:rsidR="00170D92" w:rsidRPr="006C09C2">
        <w:rPr>
          <w:rFonts w:hint="cs"/>
          <w:vertAlign w:val="superscript"/>
          <w:rtl/>
        </w:rPr>
        <w:t>)</w:t>
      </w:r>
      <w:r w:rsidR="00613E9E" w:rsidRPr="0068181D">
        <w:rPr>
          <w:rFonts w:hint="cs"/>
          <w:sz w:val="36"/>
          <w:szCs w:val="32"/>
          <w:rtl/>
        </w:rPr>
        <w:t>،</w:t>
      </w:r>
      <w:r w:rsidR="00170D92" w:rsidRPr="0068181D">
        <w:rPr>
          <w:rFonts w:hint="cs"/>
          <w:sz w:val="36"/>
          <w:szCs w:val="32"/>
          <w:rtl/>
        </w:rPr>
        <w:t xml:space="preserve"> فأسلم بعد العقد وقبل القبض لم يترتّب عليه وجوب الخمس لعدم تمامية ملكه في حال الكفر.</w:t>
      </w:r>
      <w:bookmarkEnd w:id="96"/>
    </w:p>
    <w:p w:rsidR="0068181D" w:rsidRDefault="00170D92" w:rsidP="00091A48">
      <w:pPr>
        <w:pStyle w:val="1"/>
        <w:ind w:firstLine="0"/>
        <w:jc w:val="both"/>
        <w:rPr>
          <w:rFonts w:hint="cs"/>
          <w:sz w:val="32"/>
          <w:szCs w:val="26"/>
          <w:rtl/>
        </w:rPr>
      </w:pPr>
      <w:r>
        <w:rPr>
          <w:rFonts w:hint="cs"/>
          <w:sz w:val="32"/>
          <w:szCs w:val="26"/>
          <w:rtl/>
        </w:rPr>
        <w:t>ــــــــــــــــــــــــــــــــــــــــــــــــــــــــــــــــــــــــــ</w:t>
      </w:r>
    </w:p>
    <w:p w:rsidR="00170D92" w:rsidRPr="0068181D" w:rsidRDefault="0068181D" w:rsidP="00091A48">
      <w:pPr>
        <w:pStyle w:val="1"/>
        <w:ind w:firstLine="0"/>
        <w:jc w:val="both"/>
        <w:rPr>
          <w:rFonts w:hint="cs"/>
          <w:sz w:val="32"/>
          <w:szCs w:val="26"/>
          <w:rtl/>
        </w:rPr>
      </w:pPr>
      <w:r>
        <w:rPr>
          <w:rFonts w:hint="cs"/>
          <w:sz w:val="32"/>
          <w:szCs w:val="26"/>
          <w:rtl/>
        </w:rPr>
        <w:t xml:space="preserve"> </w:t>
      </w:r>
      <w:r w:rsidR="00170D92">
        <w:rPr>
          <w:rFonts w:hint="cs"/>
          <w:rtl/>
        </w:rPr>
        <w:t>(1) لتمامية السبب وهو شراء الذّمي أرضاً من مسلم .</w:t>
      </w:r>
    </w:p>
    <w:p w:rsidR="00170D92" w:rsidRDefault="0068181D" w:rsidP="00091A48">
      <w:pPr>
        <w:pStyle w:val="1"/>
        <w:ind w:firstLine="0"/>
        <w:jc w:val="both"/>
        <w:rPr>
          <w:rFonts w:hint="cs"/>
          <w:rtl/>
        </w:rPr>
      </w:pPr>
      <w:r>
        <w:rPr>
          <w:rFonts w:hint="cs"/>
          <w:rtl/>
        </w:rPr>
        <w:t xml:space="preserve"> </w:t>
      </w:r>
      <w:r w:rsidR="00170D92">
        <w:rPr>
          <w:rFonts w:hint="cs"/>
          <w:rtl/>
        </w:rPr>
        <w:t>وفيه</w:t>
      </w:r>
      <w:r w:rsidR="00613E9E">
        <w:rPr>
          <w:rFonts w:hint="cs"/>
          <w:rtl/>
        </w:rPr>
        <w:t xml:space="preserve"> :</w:t>
      </w:r>
      <w:r w:rsidR="00170D92">
        <w:rPr>
          <w:rFonts w:hint="cs"/>
          <w:rtl/>
        </w:rPr>
        <w:t xml:space="preserve"> أن المناط في دفع الخمس ـ </w:t>
      </w:r>
      <w:r w:rsidR="00170D92" w:rsidRPr="00CA740E">
        <w:rPr>
          <w:rFonts w:hint="cs"/>
          <w:sz w:val="24"/>
          <w:szCs w:val="24"/>
          <w:rtl/>
        </w:rPr>
        <w:t>الذي هو جزية كما في الروايات</w:t>
      </w:r>
      <w:r w:rsidR="00170D92">
        <w:rPr>
          <w:rFonts w:hint="cs"/>
          <w:rtl/>
        </w:rPr>
        <w:t xml:space="preserve"> ـ مفقود</w:t>
      </w:r>
      <w:r w:rsidR="00613E9E">
        <w:rPr>
          <w:rFonts w:hint="cs"/>
          <w:rtl/>
        </w:rPr>
        <w:t xml:space="preserve"> ،</w:t>
      </w:r>
      <w:r w:rsidR="00170D92">
        <w:rPr>
          <w:rFonts w:hint="cs"/>
          <w:rtl/>
        </w:rPr>
        <w:t xml:space="preserve"> فمهما كان السبب في دفع هذه الجزية فقد ا</w:t>
      </w:r>
      <w:r w:rsidR="002C614B">
        <w:rPr>
          <w:rFonts w:hint="cs"/>
          <w:rtl/>
        </w:rPr>
        <w:t>نـت</w:t>
      </w:r>
      <w:r w:rsidR="00170D92">
        <w:rPr>
          <w:rFonts w:hint="cs"/>
          <w:rtl/>
        </w:rPr>
        <w:t>فى بإسلامه .</w:t>
      </w:r>
    </w:p>
    <w:p w:rsidR="009272BD" w:rsidRDefault="0068181D" w:rsidP="00091A48">
      <w:pPr>
        <w:pStyle w:val="1"/>
        <w:ind w:firstLine="0"/>
        <w:jc w:val="both"/>
        <w:rPr>
          <w:rFonts w:hint="cs"/>
          <w:rtl/>
        </w:rPr>
      </w:pPr>
      <w:r>
        <w:rPr>
          <w:rFonts w:hint="cs"/>
          <w:rtl/>
        </w:rPr>
        <w:t xml:space="preserve"> </w:t>
      </w:r>
      <w:r w:rsidR="00170D92">
        <w:rPr>
          <w:rFonts w:hint="cs"/>
          <w:rtl/>
        </w:rPr>
        <w:t>(2) كالهبة</w:t>
      </w:r>
      <w:r w:rsidR="00613E9E">
        <w:rPr>
          <w:rFonts w:hint="cs"/>
          <w:rtl/>
        </w:rPr>
        <w:t xml:space="preserve"> ،</w:t>
      </w:r>
      <w:r w:rsidR="00170D92">
        <w:rPr>
          <w:rFonts w:hint="cs"/>
          <w:rtl/>
        </w:rPr>
        <w:t xml:space="preserve"> فإنه يشترط في حصولها القبض .</w:t>
      </w:r>
    </w:p>
    <w:p w:rsidR="005868FB" w:rsidRPr="00877C7B" w:rsidRDefault="00BC5C14" w:rsidP="00091A48">
      <w:pPr>
        <w:pStyle w:val="1"/>
        <w:ind w:firstLine="0"/>
        <w:jc w:val="both"/>
        <w:rPr>
          <w:rFonts w:hint="cs"/>
          <w:rtl/>
        </w:rPr>
      </w:pPr>
      <w:r w:rsidRPr="00BC5C14">
        <w:rPr>
          <w:rFonts w:cs="Lotus" w:hint="cs"/>
          <w:szCs w:val="32"/>
          <w:rtl/>
        </w:rPr>
        <w:t>*</w:t>
      </w:r>
      <w:r w:rsidR="005868FB" w:rsidRPr="00877C7B">
        <w:rPr>
          <w:rFonts w:cs="Lotus" w:hint="cs"/>
          <w:rtl/>
        </w:rPr>
        <w:t xml:space="preserve">   </w:t>
      </w:r>
      <w:r w:rsidRPr="00BC5C14">
        <w:rPr>
          <w:rFonts w:cs="Lotus" w:hint="cs"/>
          <w:szCs w:val="32"/>
          <w:rtl/>
        </w:rPr>
        <w:t>*</w:t>
      </w:r>
      <w:r w:rsidR="005868FB" w:rsidRPr="00877C7B">
        <w:rPr>
          <w:rFonts w:cs="Lotus" w:hint="cs"/>
          <w:rtl/>
        </w:rPr>
        <w:t xml:space="preserve">   </w:t>
      </w:r>
      <w:r w:rsidRPr="00BC5C14">
        <w:rPr>
          <w:rFonts w:cs="Lotus" w:hint="cs"/>
          <w:szCs w:val="32"/>
          <w:rtl/>
        </w:rPr>
        <w:t>*</w:t>
      </w:r>
      <w:r w:rsidR="005868FB" w:rsidRPr="00877C7B">
        <w:rPr>
          <w:rFonts w:cs="Lotus" w:hint="cs"/>
          <w:rtl/>
        </w:rPr>
        <w:t xml:space="preserve">   </w:t>
      </w:r>
      <w:r w:rsidRPr="00BC5C14">
        <w:rPr>
          <w:rFonts w:cs="Lotus" w:hint="cs"/>
          <w:szCs w:val="32"/>
          <w:rtl/>
        </w:rPr>
        <w:t>*</w:t>
      </w:r>
      <w:r w:rsidR="005868FB" w:rsidRPr="00877C7B">
        <w:rPr>
          <w:rFonts w:cs="Lotus" w:hint="cs"/>
          <w:rtl/>
        </w:rPr>
        <w:t xml:space="preserve">   </w:t>
      </w:r>
      <w:r w:rsidRPr="00BC5C14">
        <w:rPr>
          <w:rFonts w:cs="Lotus" w:hint="cs"/>
          <w:szCs w:val="32"/>
          <w:rtl/>
        </w:rPr>
        <w:t>*</w:t>
      </w:r>
    </w:p>
    <w:p w:rsidR="009272BD" w:rsidRPr="005D21A8" w:rsidRDefault="0068181D" w:rsidP="00091A48">
      <w:pPr>
        <w:pStyle w:val="2"/>
        <w:ind w:firstLine="0"/>
        <w:jc w:val="both"/>
        <w:rPr>
          <w:rFonts w:hint="cs"/>
          <w:rtl/>
        </w:rPr>
      </w:pPr>
      <w:bookmarkStart w:id="97" w:name="_Toc241729324"/>
      <w:r>
        <w:rPr>
          <w:rFonts w:hint="cs"/>
          <w:sz w:val="36"/>
          <w:szCs w:val="32"/>
          <w:rtl/>
        </w:rPr>
        <w:t xml:space="preserve"> </w:t>
      </w:r>
      <w:r w:rsidR="009272BD" w:rsidRPr="0068181D">
        <w:rPr>
          <w:rFonts w:hint="cs"/>
          <w:sz w:val="36"/>
          <w:szCs w:val="32"/>
          <w:rtl/>
        </w:rPr>
        <w:t>مسألة 45</w:t>
      </w:r>
      <w:r w:rsidR="00613E9E" w:rsidRPr="0068181D">
        <w:rPr>
          <w:rFonts w:hint="cs"/>
          <w:sz w:val="36"/>
          <w:szCs w:val="32"/>
          <w:rtl/>
        </w:rPr>
        <w:t xml:space="preserve"> :</w:t>
      </w:r>
      <w:r w:rsidR="009272BD" w:rsidRPr="0068181D">
        <w:rPr>
          <w:rFonts w:hint="cs"/>
          <w:b/>
          <w:bCs/>
          <w:sz w:val="36"/>
          <w:szCs w:val="32"/>
          <w:rtl/>
        </w:rPr>
        <w:t xml:space="preserve"> </w:t>
      </w:r>
      <w:r w:rsidR="009272BD" w:rsidRPr="0068181D">
        <w:rPr>
          <w:rFonts w:hint="cs"/>
          <w:sz w:val="36"/>
          <w:szCs w:val="32"/>
          <w:rtl/>
        </w:rPr>
        <w:t>لو تملّك ذمّي من مثله</w:t>
      </w:r>
      <w:r>
        <w:rPr>
          <w:rFonts w:hint="cs"/>
          <w:sz w:val="36"/>
          <w:szCs w:val="32"/>
          <w:rtl/>
        </w:rPr>
        <w:t xml:space="preserve"> بعقد مشروط بالقبض فأسلم الناقل</w:t>
      </w:r>
      <w:r w:rsidR="009272BD" w:rsidRPr="0068181D">
        <w:rPr>
          <w:rFonts w:hint="cs"/>
          <w:sz w:val="36"/>
          <w:szCs w:val="32"/>
          <w:rtl/>
        </w:rPr>
        <w:t>(</w:t>
      </w:r>
      <w:r w:rsidR="009272BD" w:rsidRPr="0068181D">
        <w:rPr>
          <w:rFonts w:hint="cs"/>
          <w:sz w:val="32"/>
          <w:szCs w:val="28"/>
          <w:rtl/>
        </w:rPr>
        <w:t>أي المعطي</w:t>
      </w:r>
      <w:r w:rsidR="009272BD" w:rsidRPr="0068181D">
        <w:rPr>
          <w:rFonts w:hint="cs"/>
          <w:sz w:val="36"/>
          <w:szCs w:val="32"/>
          <w:rtl/>
        </w:rPr>
        <w:t>) قبل القبض ففي ثبوت الخمس وجهان أقواهما الثبوت</w:t>
      </w:r>
      <w:r w:rsidR="009272BD" w:rsidRPr="006D22DF">
        <w:rPr>
          <w:rFonts w:hint="cs"/>
          <w:vertAlign w:val="superscript"/>
          <w:rtl/>
        </w:rPr>
        <w:t>(</w:t>
      </w:r>
      <w:r w:rsidR="009272BD">
        <w:rPr>
          <w:rFonts w:hint="cs"/>
          <w:vertAlign w:val="superscript"/>
          <w:rtl/>
        </w:rPr>
        <w:t>1</w:t>
      </w:r>
      <w:r w:rsidR="009272BD" w:rsidRPr="006D22DF">
        <w:rPr>
          <w:rFonts w:hint="cs"/>
          <w:vertAlign w:val="superscript"/>
          <w:rtl/>
        </w:rPr>
        <w:t>)</w:t>
      </w:r>
      <w:r w:rsidR="009272BD" w:rsidRPr="005D21A8">
        <w:rPr>
          <w:rFonts w:hint="cs"/>
          <w:rtl/>
        </w:rPr>
        <w:t>.</w:t>
      </w:r>
      <w:bookmarkEnd w:id="97"/>
    </w:p>
    <w:p w:rsidR="009272BD" w:rsidRDefault="009272BD" w:rsidP="00091A48">
      <w:pPr>
        <w:pStyle w:val="JALALAl-Sadiq155CharCharChar"/>
        <w:widowControl w:val="0"/>
        <w:spacing w:before="0"/>
        <w:ind w:firstLine="0"/>
        <w:jc w:val="both"/>
        <w:rPr>
          <w:rFonts w:hint="cs"/>
          <w:sz w:val="32"/>
          <w:szCs w:val="26"/>
          <w:rtl/>
        </w:rPr>
      </w:pPr>
      <w:r>
        <w:rPr>
          <w:rFonts w:hint="cs"/>
          <w:sz w:val="32"/>
          <w:szCs w:val="26"/>
          <w:rtl/>
        </w:rPr>
        <w:t>ــــــــــــــــــــــــــــــــــــــــــــــــــــــــــــــــــــــــــ</w:t>
      </w:r>
    </w:p>
    <w:p w:rsidR="009272BD" w:rsidRPr="00C9195B" w:rsidRDefault="0068181D" w:rsidP="00091A48">
      <w:pPr>
        <w:pStyle w:val="1"/>
        <w:ind w:firstLine="0"/>
        <w:jc w:val="both"/>
        <w:rPr>
          <w:rFonts w:hint="cs"/>
          <w:rtl/>
        </w:rPr>
      </w:pPr>
      <w:r>
        <w:rPr>
          <w:rFonts w:hint="cs"/>
          <w:rtl/>
        </w:rPr>
        <w:t xml:space="preserve"> </w:t>
      </w:r>
      <w:r w:rsidR="005868FB">
        <w:rPr>
          <w:rFonts w:hint="cs"/>
          <w:rtl/>
        </w:rPr>
        <w:t xml:space="preserve">(1) </w:t>
      </w:r>
      <w:r w:rsidR="009272BD">
        <w:rPr>
          <w:rFonts w:hint="cs"/>
          <w:rtl/>
        </w:rPr>
        <w:t>وذلك لأنّ الناقل ـ كالواهب مثلاً ـ أسلم قبل القبض</w:t>
      </w:r>
      <w:r w:rsidR="00613E9E">
        <w:rPr>
          <w:rFonts w:hint="cs"/>
          <w:rtl/>
        </w:rPr>
        <w:t xml:space="preserve"> ،</w:t>
      </w:r>
      <w:r w:rsidR="009272BD">
        <w:rPr>
          <w:rFonts w:hint="cs"/>
          <w:rtl/>
        </w:rPr>
        <w:t xml:space="preserve"> أي قبل التمليك</w:t>
      </w:r>
      <w:r w:rsidR="00613E9E">
        <w:rPr>
          <w:rFonts w:hint="cs"/>
          <w:rtl/>
        </w:rPr>
        <w:t xml:space="preserve"> ،</w:t>
      </w:r>
      <w:r w:rsidR="009272BD">
        <w:rPr>
          <w:rFonts w:hint="cs"/>
          <w:rtl/>
        </w:rPr>
        <w:t xml:space="preserve"> وحصل التمليك بعد إسلام الناقل فالقاعدة تقتضي القول بوجوب تخميس الذمّي للأرض بعدما ملكها من مسلم</w:t>
      </w:r>
      <w:r w:rsidR="00613E9E">
        <w:rPr>
          <w:rFonts w:hint="cs"/>
          <w:rtl/>
        </w:rPr>
        <w:t xml:space="preserve"> ،</w:t>
      </w:r>
      <w:r w:rsidR="009272BD">
        <w:rPr>
          <w:rFonts w:hint="cs"/>
          <w:rtl/>
        </w:rPr>
        <w:t xml:space="preserve"> كما جزم بذلك جماعة من علمائنا ككاشف الغطاء وصاحب الجواهر والشيخ الأنصاري </w:t>
      </w:r>
      <w:r w:rsidR="009272BD" w:rsidRPr="00C9195B">
        <w:rPr>
          <w:rFonts w:hint="cs"/>
          <w:sz w:val="32"/>
          <w:szCs w:val="26"/>
          <w:rtl/>
        </w:rPr>
        <w:t>رحمهم الله</w:t>
      </w:r>
      <w:r w:rsidR="00C9195B">
        <w:rPr>
          <w:rFonts w:hint="cs"/>
          <w:sz w:val="32"/>
          <w:szCs w:val="26"/>
          <w:rtl/>
        </w:rPr>
        <w:t xml:space="preserve"> </w:t>
      </w:r>
      <w:r w:rsidR="009272BD" w:rsidRPr="00C9195B">
        <w:rPr>
          <w:rFonts w:hint="cs"/>
          <w:rtl/>
        </w:rPr>
        <w:t>.</w:t>
      </w:r>
    </w:p>
    <w:p w:rsidR="005868FB" w:rsidRPr="00877C7B" w:rsidRDefault="00BC5C14" w:rsidP="00091A48">
      <w:pPr>
        <w:pStyle w:val="1"/>
        <w:spacing w:before="0"/>
        <w:ind w:left="397" w:firstLine="0"/>
        <w:jc w:val="both"/>
        <w:rPr>
          <w:rFonts w:hint="cs"/>
          <w:rtl/>
        </w:rPr>
      </w:pPr>
      <w:r w:rsidRPr="00BC5C14">
        <w:rPr>
          <w:rFonts w:cs="Lotus" w:hint="cs"/>
          <w:szCs w:val="32"/>
          <w:rtl/>
        </w:rPr>
        <w:t>*</w:t>
      </w:r>
      <w:r w:rsidR="005868FB" w:rsidRPr="00877C7B">
        <w:rPr>
          <w:rFonts w:cs="Lotus" w:hint="cs"/>
          <w:rtl/>
        </w:rPr>
        <w:t xml:space="preserve">   </w:t>
      </w:r>
      <w:r w:rsidRPr="00BC5C14">
        <w:rPr>
          <w:rFonts w:cs="Lotus" w:hint="cs"/>
          <w:szCs w:val="32"/>
          <w:rtl/>
        </w:rPr>
        <w:t>*</w:t>
      </w:r>
      <w:r w:rsidR="005868FB" w:rsidRPr="00877C7B">
        <w:rPr>
          <w:rFonts w:cs="Lotus" w:hint="cs"/>
          <w:rtl/>
        </w:rPr>
        <w:t xml:space="preserve">   </w:t>
      </w:r>
      <w:r w:rsidRPr="00BC5C14">
        <w:rPr>
          <w:rFonts w:cs="Lotus" w:hint="cs"/>
          <w:szCs w:val="32"/>
          <w:rtl/>
        </w:rPr>
        <w:t>*</w:t>
      </w:r>
      <w:r w:rsidR="005868FB" w:rsidRPr="00877C7B">
        <w:rPr>
          <w:rFonts w:cs="Lotus" w:hint="cs"/>
          <w:rtl/>
        </w:rPr>
        <w:t xml:space="preserve">   </w:t>
      </w:r>
      <w:r w:rsidRPr="00BC5C14">
        <w:rPr>
          <w:rFonts w:cs="Lotus" w:hint="cs"/>
          <w:szCs w:val="32"/>
          <w:rtl/>
        </w:rPr>
        <w:t>*</w:t>
      </w:r>
      <w:r w:rsidR="005868FB" w:rsidRPr="00877C7B">
        <w:rPr>
          <w:rFonts w:cs="Lotus" w:hint="cs"/>
          <w:rtl/>
        </w:rPr>
        <w:t xml:space="preserve">   </w:t>
      </w:r>
      <w:r w:rsidRPr="00BC5C14">
        <w:rPr>
          <w:rFonts w:cs="Lotus" w:hint="cs"/>
          <w:szCs w:val="32"/>
          <w:rtl/>
        </w:rPr>
        <w:t>*</w:t>
      </w:r>
    </w:p>
    <w:p w:rsidR="005868FB" w:rsidRDefault="0068181D" w:rsidP="00091A48">
      <w:pPr>
        <w:pStyle w:val="2"/>
        <w:ind w:firstLine="0"/>
        <w:jc w:val="both"/>
        <w:rPr>
          <w:rFonts w:hint="cs"/>
          <w:rtl/>
        </w:rPr>
      </w:pPr>
      <w:bookmarkStart w:id="98" w:name="_Toc241729325"/>
      <w:r>
        <w:rPr>
          <w:rFonts w:hint="cs"/>
          <w:b/>
          <w:bCs/>
          <w:sz w:val="36"/>
          <w:szCs w:val="32"/>
          <w:rtl/>
        </w:rPr>
        <w:t xml:space="preserve"> </w:t>
      </w:r>
      <w:r w:rsidR="005868FB" w:rsidRPr="0068181D">
        <w:rPr>
          <w:rFonts w:hint="cs"/>
          <w:sz w:val="36"/>
          <w:szCs w:val="32"/>
          <w:rtl/>
        </w:rPr>
        <w:t>مسألة 46</w:t>
      </w:r>
      <w:r w:rsidR="00613E9E" w:rsidRPr="0068181D">
        <w:rPr>
          <w:rFonts w:hint="cs"/>
          <w:sz w:val="36"/>
          <w:szCs w:val="32"/>
          <w:rtl/>
        </w:rPr>
        <w:t xml:space="preserve"> :</w:t>
      </w:r>
      <w:r w:rsidR="005868FB" w:rsidRPr="0068181D">
        <w:rPr>
          <w:rFonts w:hint="cs"/>
          <w:b/>
          <w:bCs/>
          <w:sz w:val="36"/>
          <w:szCs w:val="32"/>
          <w:rtl/>
        </w:rPr>
        <w:t xml:space="preserve"> </w:t>
      </w:r>
      <w:r w:rsidR="005868FB" w:rsidRPr="0068181D">
        <w:rPr>
          <w:rFonts w:hint="cs"/>
          <w:sz w:val="36"/>
          <w:szCs w:val="32"/>
          <w:rtl/>
        </w:rPr>
        <w:t xml:space="preserve">الظاهر عدم سقوطه إذا شرط البائع على الذمّي أن </w:t>
      </w:r>
      <w:r w:rsidR="00220A31">
        <w:rPr>
          <w:rFonts w:hint="cs"/>
          <w:sz w:val="36"/>
          <w:szCs w:val="32"/>
          <w:rtl/>
        </w:rPr>
        <w:t>يـب</w:t>
      </w:r>
      <w:r w:rsidR="002C614B">
        <w:rPr>
          <w:rFonts w:hint="cs"/>
          <w:sz w:val="36"/>
          <w:szCs w:val="32"/>
          <w:rtl/>
        </w:rPr>
        <w:t>ـي</w:t>
      </w:r>
      <w:r w:rsidR="005868FB" w:rsidRPr="0068181D">
        <w:rPr>
          <w:rFonts w:hint="cs"/>
          <w:sz w:val="36"/>
          <w:szCs w:val="32"/>
          <w:rtl/>
        </w:rPr>
        <w:t>عها بعد الشراء من مسلم</w:t>
      </w:r>
      <w:r w:rsidR="005868FB" w:rsidRPr="006D22DF">
        <w:rPr>
          <w:rFonts w:hint="cs"/>
          <w:vertAlign w:val="superscript"/>
          <w:rtl/>
        </w:rPr>
        <w:t>(</w:t>
      </w:r>
      <w:r w:rsidR="005868FB">
        <w:rPr>
          <w:rFonts w:hint="cs"/>
          <w:vertAlign w:val="superscript"/>
          <w:rtl/>
        </w:rPr>
        <w:t>1</w:t>
      </w:r>
      <w:r w:rsidR="005868FB" w:rsidRPr="006D22DF">
        <w:rPr>
          <w:rFonts w:hint="cs"/>
          <w:vertAlign w:val="superscript"/>
          <w:rtl/>
        </w:rPr>
        <w:t>)</w:t>
      </w:r>
      <w:r w:rsidR="005868FB">
        <w:rPr>
          <w:rFonts w:hint="cs"/>
          <w:rtl/>
        </w:rPr>
        <w:t>.</w:t>
      </w:r>
      <w:bookmarkEnd w:id="98"/>
    </w:p>
    <w:p w:rsidR="005868FB" w:rsidRDefault="005868FB" w:rsidP="00091A48">
      <w:pPr>
        <w:pStyle w:val="1"/>
        <w:spacing w:before="0"/>
        <w:ind w:firstLine="0"/>
        <w:jc w:val="both"/>
        <w:rPr>
          <w:rFonts w:hint="cs"/>
          <w:rtl/>
        </w:rPr>
      </w:pPr>
      <w:r>
        <w:rPr>
          <w:rFonts w:hint="cs"/>
          <w:sz w:val="32"/>
          <w:szCs w:val="26"/>
          <w:rtl/>
        </w:rPr>
        <w:t>ــــــــــــــــــــــــــــــــــــــــــــــــــــــــــــــــــــــــــ</w:t>
      </w:r>
    </w:p>
    <w:p w:rsidR="009272BD" w:rsidRDefault="0068181D" w:rsidP="00091A48">
      <w:pPr>
        <w:pStyle w:val="1"/>
        <w:spacing w:before="0"/>
        <w:ind w:firstLine="0"/>
        <w:jc w:val="both"/>
        <w:rPr>
          <w:rFonts w:hint="cs"/>
          <w:rtl/>
        </w:rPr>
      </w:pPr>
      <w:r>
        <w:rPr>
          <w:rFonts w:hint="cs"/>
          <w:rtl/>
        </w:rPr>
        <w:t xml:space="preserve"> </w:t>
      </w:r>
      <w:r w:rsidR="009272BD">
        <w:rPr>
          <w:rFonts w:hint="cs"/>
          <w:rtl/>
        </w:rPr>
        <w:t>(</w:t>
      </w:r>
      <w:r w:rsidR="005868FB">
        <w:rPr>
          <w:rFonts w:hint="cs"/>
          <w:rtl/>
        </w:rPr>
        <w:t>1</w:t>
      </w:r>
      <w:r w:rsidR="009272BD">
        <w:rPr>
          <w:rFonts w:hint="cs"/>
          <w:rtl/>
        </w:rPr>
        <w:t>) الظاهر أن مراد السيد اليزدي</w:t>
      </w:r>
      <w:r w:rsidR="009272BD" w:rsidRPr="0068181D">
        <w:rPr>
          <w:sz w:val="36"/>
          <w:szCs w:val="36"/>
          <w:lang w:bidi="ar-LB"/>
        </w:rPr>
        <w:t>q</w:t>
      </w:r>
      <w:r w:rsidR="009272BD">
        <w:rPr>
          <w:rFonts w:hint="cs"/>
          <w:rtl/>
        </w:rPr>
        <w:t xml:space="preserve"> إذا أراد الذمّي أن </w:t>
      </w:r>
      <w:r w:rsidR="00220A31">
        <w:rPr>
          <w:rFonts w:hint="cs"/>
          <w:rtl/>
        </w:rPr>
        <w:t>يـب</w:t>
      </w:r>
      <w:r w:rsidR="002C614B">
        <w:rPr>
          <w:rFonts w:hint="cs"/>
          <w:rtl/>
        </w:rPr>
        <w:t>ـي</w:t>
      </w:r>
      <w:r w:rsidR="009272BD">
        <w:rPr>
          <w:rFonts w:hint="cs"/>
          <w:rtl/>
        </w:rPr>
        <w:t>ع الأرض</w:t>
      </w:r>
      <w:r w:rsidR="00613E9E">
        <w:rPr>
          <w:rFonts w:hint="cs"/>
          <w:rtl/>
        </w:rPr>
        <w:t xml:space="preserve"> ،</w:t>
      </w:r>
      <w:r w:rsidR="009272BD">
        <w:rPr>
          <w:rFonts w:hint="cs"/>
          <w:rtl/>
        </w:rPr>
        <w:t xml:space="preserve"> وإلاّ فهذا الشرط باطل ظاهراً لأنه لم يعد له قيمة إذا أراد أن يقول</w:t>
      </w:r>
      <w:r w:rsidR="00613E9E">
        <w:rPr>
          <w:rFonts w:hint="cs"/>
          <w:rtl/>
        </w:rPr>
        <w:t xml:space="preserve"> :</w:t>
      </w:r>
      <w:r w:rsidR="009272BD">
        <w:rPr>
          <w:rFonts w:hint="cs"/>
          <w:rtl/>
        </w:rPr>
        <w:t xml:space="preserve"> إذا شرط البائع المسلمُ على المشتري الذمّي أن </w:t>
      </w:r>
      <w:r w:rsidR="00220A31">
        <w:rPr>
          <w:rFonts w:hint="cs"/>
          <w:rtl/>
        </w:rPr>
        <w:t>يـب</w:t>
      </w:r>
      <w:r w:rsidR="002C614B">
        <w:rPr>
          <w:rFonts w:hint="cs"/>
          <w:rtl/>
        </w:rPr>
        <w:t>ـي</w:t>
      </w:r>
      <w:r w:rsidR="009272BD">
        <w:rPr>
          <w:rFonts w:hint="cs"/>
          <w:rtl/>
        </w:rPr>
        <w:t>ع الأرض فوراً ومباشرة من مسلم آخر</w:t>
      </w:r>
      <w:r w:rsidR="00613E9E">
        <w:rPr>
          <w:rFonts w:hint="cs"/>
          <w:rtl/>
        </w:rPr>
        <w:t xml:space="preserve"> ،</w:t>
      </w:r>
      <w:r w:rsidR="009272BD">
        <w:rPr>
          <w:rFonts w:hint="cs"/>
          <w:rtl/>
        </w:rPr>
        <w:t xml:space="preserve"> فأيّ قيمة بقت لهكذا </w:t>
      </w:r>
      <w:r w:rsidR="002C614B">
        <w:rPr>
          <w:rFonts w:hint="cs"/>
          <w:rtl/>
        </w:rPr>
        <w:t>بـي</w:t>
      </w:r>
      <w:r w:rsidR="009272BD">
        <w:rPr>
          <w:rFonts w:hint="cs"/>
          <w:rtl/>
        </w:rPr>
        <w:t>ع</w:t>
      </w:r>
      <w:r w:rsidR="0090176C">
        <w:rPr>
          <w:rFonts w:hint="cs"/>
          <w:rtl/>
        </w:rPr>
        <w:t xml:space="preserve"> ؟</w:t>
      </w:r>
      <w:r w:rsidR="009272BD">
        <w:rPr>
          <w:rFonts w:hint="cs"/>
          <w:rtl/>
        </w:rPr>
        <w:t>!</w:t>
      </w:r>
    </w:p>
    <w:p w:rsidR="009272BD" w:rsidRDefault="009272BD" w:rsidP="00091A48">
      <w:pPr>
        <w:pStyle w:val="1"/>
        <w:spacing w:before="0"/>
        <w:ind w:firstLine="0"/>
        <w:jc w:val="both"/>
        <w:rPr>
          <w:rFonts w:hint="cs"/>
          <w:spacing w:val="-2"/>
          <w:rtl/>
        </w:rPr>
      </w:pPr>
      <w:r>
        <w:rPr>
          <w:rFonts w:hint="cs"/>
          <w:rtl/>
        </w:rPr>
        <w:t xml:space="preserve">   إذن بناءً على أنّ مراد السيد الما</w:t>
      </w:r>
      <w:r w:rsidR="002C614B">
        <w:rPr>
          <w:rFonts w:hint="cs"/>
          <w:rtl/>
        </w:rPr>
        <w:t>تـن</w:t>
      </w:r>
      <w:r>
        <w:rPr>
          <w:rFonts w:hint="cs"/>
          <w:rtl/>
        </w:rPr>
        <w:t xml:space="preserve"> هو </w:t>
      </w:r>
      <w:r w:rsidR="000E7D9B" w:rsidRPr="000E7D9B">
        <w:rPr>
          <w:rFonts w:cs="Lotus" w:hint="cs"/>
          <w:sz w:val="28"/>
          <w:szCs w:val="32"/>
          <w:rtl/>
        </w:rPr>
        <w:t>&gt;</w:t>
      </w:r>
      <w:r>
        <w:rPr>
          <w:rFonts w:hint="cs"/>
          <w:rtl/>
        </w:rPr>
        <w:t xml:space="preserve"> إذا أراد الذمّي أن </w:t>
      </w:r>
      <w:r w:rsidR="00220A31">
        <w:rPr>
          <w:rFonts w:hint="cs"/>
          <w:rtl/>
        </w:rPr>
        <w:t>يـب</w:t>
      </w:r>
      <w:r w:rsidR="002C614B">
        <w:rPr>
          <w:rFonts w:hint="cs"/>
          <w:rtl/>
        </w:rPr>
        <w:t>ـي</w:t>
      </w:r>
      <w:r>
        <w:rPr>
          <w:rFonts w:hint="cs"/>
          <w:rtl/>
        </w:rPr>
        <w:t>ع</w:t>
      </w:r>
      <w:r>
        <w:rPr>
          <w:rFonts w:cs="Lotus" w:hint="cs"/>
          <w:rtl/>
        </w:rPr>
        <w:t xml:space="preserve"> </w:t>
      </w:r>
      <w:r w:rsidR="000E7D9B" w:rsidRPr="000E7D9B">
        <w:rPr>
          <w:rFonts w:cs="Lotus" w:hint="cs"/>
          <w:sz w:val="28"/>
          <w:szCs w:val="32"/>
          <w:rtl/>
        </w:rPr>
        <w:t>&lt;</w:t>
      </w:r>
      <w:r>
        <w:rPr>
          <w:rFonts w:hint="cs"/>
          <w:rtl/>
        </w:rPr>
        <w:t xml:space="preserve"> فلا شكّ حينئذٍ في صحّة هذا الشرط</w:t>
      </w:r>
      <w:r w:rsidR="00613E9E">
        <w:rPr>
          <w:rFonts w:hint="cs"/>
          <w:rtl/>
        </w:rPr>
        <w:t xml:space="preserve"> ،</w:t>
      </w:r>
      <w:r>
        <w:rPr>
          <w:rFonts w:hint="cs"/>
          <w:rtl/>
        </w:rPr>
        <w:t xml:space="preserve"> فإنه لا يحلّل حراماً ولا يحرّم حلالاً</w:t>
      </w:r>
      <w:r w:rsidR="00613E9E">
        <w:rPr>
          <w:rFonts w:hint="cs"/>
          <w:rtl/>
        </w:rPr>
        <w:t xml:space="preserve"> ،</w:t>
      </w:r>
      <w:r>
        <w:rPr>
          <w:rFonts w:hint="cs"/>
          <w:rtl/>
        </w:rPr>
        <w:t xml:space="preserve"> ولا هو خلاف سلطنة المشتري على ملكه</w:t>
      </w:r>
      <w:r w:rsidR="00613E9E">
        <w:rPr>
          <w:rFonts w:hint="cs"/>
          <w:rtl/>
        </w:rPr>
        <w:t xml:space="preserve"> ،</w:t>
      </w:r>
      <w:r>
        <w:rPr>
          <w:rFonts w:hint="cs"/>
          <w:rtl/>
        </w:rPr>
        <w:t xml:space="preserve"> فقد يقصد من هذا الشرط أمراً عقلائياً قبل </w:t>
      </w:r>
      <w:r w:rsidR="002C614B">
        <w:rPr>
          <w:rFonts w:hint="cs"/>
          <w:rtl/>
        </w:rPr>
        <w:t>بـي</w:t>
      </w:r>
      <w:r>
        <w:rPr>
          <w:rFonts w:hint="cs"/>
          <w:rtl/>
        </w:rPr>
        <w:t>عه الأرض فإن شاء قبل وإن شاء رفض</w:t>
      </w:r>
      <w:r w:rsidR="00613E9E">
        <w:rPr>
          <w:rFonts w:hint="cs"/>
          <w:rtl/>
        </w:rPr>
        <w:t xml:space="preserve"> ،</w:t>
      </w:r>
      <w:r>
        <w:rPr>
          <w:rFonts w:hint="cs"/>
          <w:rtl/>
        </w:rPr>
        <w:t xml:space="preserve"> ولا هو ينافي قصد ال</w:t>
      </w:r>
      <w:r w:rsidR="002C614B">
        <w:rPr>
          <w:rFonts w:hint="cs"/>
          <w:rtl/>
        </w:rPr>
        <w:t>بـي</w:t>
      </w:r>
      <w:r>
        <w:rPr>
          <w:rFonts w:hint="cs"/>
          <w:rtl/>
        </w:rPr>
        <w:t>ع</w:t>
      </w:r>
      <w:r w:rsidR="00613E9E">
        <w:rPr>
          <w:rFonts w:hint="cs"/>
          <w:rtl/>
        </w:rPr>
        <w:t xml:space="preserve"> ،</w:t>
      </w:r>
      <w:r>
        <w:rPr>
          <w:rFonts w:hint="cs"/>
          <w:rtl/>
        </w:rPr>
        <w:t xml:space="preserve"> فإنه يقصد ال</w:t>
      </w:r>
      <w:r w:rsidR="002C614B">
        <w:rPr>
          <w:rFonts w:hint="cs"/>
          <w:rtl/>
        </w:rPr>
        <w:t>بـي</w:t>
      </w:r>
      <w:r>
        <w:rPr>
          <w:rFonts w:hint="cs"/>
          <w:rtl/>
        </w:rPr>
        <w:t>ع تماماً</w:t>
      </w:r>
      <w:r w:rsidR="00613E9E">
        <w:rPr>
          <w:rFonts w:hint="cs"/>
          <w:rtl/>
        </w:rPr>
        <w:t xml:space="preserve"> ،</w:t>
      </w:r>
      <w:r>
        <w:rPr>
          <w:rFonts w:hint="cs"/>
          <w:rtl/>
        </w:rPr>
        <w:t xml:space="preserve"> لكن لكون الذمّي قر</w:t>
      </w:r>
      <w:r w:rsidR="00220A31">
        <w:rPr>
          <w:rFonts w:hint="cs"/>
          <w:rtl/>
        </w:rPr>
        <w:t>يـب</w:t>
      </w:r>
      <w:r>
        <w:rPr>
          <w:rFonts w:hint="cs"/>
          <w:rtl/>
        </w:rPr>
        <w:t xml:space="preserve">ه مثلاً أو صديقه باعه لكنه شرط عليه هذا الشرط إذا أراد الذميّ </w:t>
      </w:r>
      <w:r w:rsidR="002C614B">
        <w:rPr>
          <w:rFonts w:hint="cs"/>
          <w:rtl/>
        </w:rPr>
        <w:t>بـي</w:t>
      </w:r>
      <w:r>
        <w:rPr>
          <w:rFonts w:hint="cs"/>
          <w:rtl/>
        </w:rPr>
        <w:t>ع أرضه</w:t>
      </w:r>
      <w:r w:rsidR="00613E9E">
        <w:rPr>
          <w:rFonts w:hint="cs"/>
          <w:rtl/>
        </w:rPr>
        <w:t xml:space="preserve"> ،</w:t>
      </w:r>
      <w:r>
        <w:rPr>
          <w:rFonts w:hint="cs"/>
          <w:rtl/>
        </w:rPr>
        <w:t xml:space="preserve"> فقد لا يرضى هذا المسلمُ البائعُ أن </w:t>
      </w:r>
      <w:r w:rsidR="00220A31">
        <w:rPr>
          <w:rFonts w:hint="cs"/>
          <w:rtl/>
        </w:rPr>
        <w:t>يـب</w:t>
      </w:r>
      <w:r w:rsidR="002C614B">
        <w:rPr>
          <w:rFonts w:hint="cs"/>
          <w:rtl/>
        </w:rPr>
        <w:t>ـي</w:t>
      </w:r>
      <w:r>
        <w:rPr>
          <w:rFonts w:hint="cs"/>
          <w:rtl/>
        </w:rPr>
        <w:t>ع صديقُه الذميُّ الأرض إلى ذمّيّ آخر فيكون جاره</w:t>
      </w:r>
      <w:r w:rsidR="00613E9E">
        <w:rPr>
          <w:rFonts w:hint="cs"/>
          <w:rtl/>
        </w:rPr>
        <w:t xml:space="preserve"> ،</w:t>
      </w:r>
      <w:r>
        <w:rPr>
          <w:rFonts w:hint="cs"/>
          <w:rtl/>
        </w:rPr>
        <w:t xml:space="preserve"> أو خوفاً من تسلّط الكفّار على هذه المنطقة مثلاً .</w:t>
      </w:r>
    </w:p>
    <w:p w:rsidR="009272BD" w:rsidRDefault="009272BD" w:rsidP="00091A48">
      <w:pPr>
        <w:pStyle w:val="1"/>
        <w:spacing w:before="0"/>
        <w:jc w:val="both"/>
        <w:rPr>
          <w:rFonts w:hint="cs"/>
          <w:spacing w:val="-2"/>
          <w:rtl/>
        </w:rPr>
      </w:pPr>
      <w:r>
        <w:rPr>
          <w:rFonts w:hint="cs"/>
          <w:spacing w:val="-2"/>
          <w:rtl/>
        </w:rPr>
        <w:t>المهم إذا صحّ الشرط لزم على الذّميّ .</w:t>
      </w:r>
    </w:p>
    <w:p w:rsidR="005868FB" w:rsidRPr="00877C7B" w:rsidRDefault="00BC5C14" w:rsidP="00091A48">
      <w:pPr>
        <w:pStyle w:val="1"/>
        <w:spacing w:before="0"/>
        <w:ind w:firstLine="0"/>
        <w:jc w:val="both"/>
        <w:rPr>
          <w:rFonts w:hint="cs"/>
          <w:spacing w:val="-2"/>
          <w:rtl/>
        </w:rPr>
      </w:pPr>
      <w:r w:rsidRPr="00BC5C14">
        <w:rPr>
          <w:rFonts w:cs="Lotus" w:hint="cs"/>
          <w:szCs w:val="32"/>
          <w:rtl/>
        </w:rPr>
        <w:t>*</w:t>
      </w:r>
      <w:r w:rsidR="005868FB" w:rsidRPr="00877C7B">
        <w:rPr>
          <w:rFonts w:cs="Lotus" w:hint="cs"/>
          <w:rtl/>
        </w:rPr>
        <w:t xml:space="preserve">   </w:t>
      </w:r>
      <w:r w:rsidRPr="00BC5C14">
        <w:rPr>
          <w:rFonts w:cs="Lotus" w:hint="cs"/>
          <w:szCs w:val="32"/>
          <w:rtl/>
        </w:rPr>
        <w:t>*</w:t>
      </w:r>
      <w:r w:rsidR="005868FB" w:rsidRPr="00877C7B">
        <w:rPr>
          <w:rFonts w:cs="Lotus" w:hint="cs"/>
          <w:rtl/>
        </w:rPr>
        <w:t xml:space="preserve">   </w:t>
      </w:r>
      <w:r w:rsidRPr="00BC5C14">
        <w:rPr>
          <w:rFonts w:cs="Lotus" w:hint="cs"/>
          <w:szCs w:val="32"/>
          <w:rtl/>
        </w:rPr>
        <w:t>*</w:t>
      </w:r>
      <w:r w:rsidR="005868FB" w:rsidRPr="00877C7B">
        <w:rPr>
          <w:rFonts w:cs="Lotus" w:hint="cs"/>
          <w:rtl/>
        </w:rPr>
        <w:t xml:space="preserve">   </w:t>
      </w:r>
      <w:r w:rsidRPr="00BC5C14">
        <w:rPr>
          <w:rFonts w:cs="Lotus" w:hint="cs"/>
          <w:szCs w:val="32"/>
          <w:rtl/>
        </w:rPr>
        <w:t>*</w:t>
      </w:r>
      <w:r w:rsidR="005868FB" w:rsidRPr="00877C7B">
        <w:rPr>
          <w:rFonts w:cs="Lotus" w:hint="cs"/>
          <w:rtl/>
        </w:rPr>
        <w:t xml:space="preserve">   </w:t>
      </w:r>
      <w:r w:rsidRPr="00BC5C14">
        <w:rPr>
          <w:rFonts w:cs="Lotus" w:hint="cs"/>
          <w:szCs w:val="32"/>
          <w:rtl/>
        </w:rPr>
        <w:t>*</w:t>
      </w:r>
    </w:p>
    <w:p w:rsidR="009272BD" w:rsidRPr="007F4312" w:rsidRDefault="00C9195B" w:rsidP="00091A48">
      <w:pPr>
        <w:pStyle w:val="2"/>
        <w:ind w:firstLine="0"/>
        <w:jc w:val="both"/>
        <w:rPr>
          <w:rFonts w:hint="cs"/>
          <w:rtl/>
        </w:rPr>
      </w:pPr>
      <w:bookmarkStart w:id="99" w:name="_Toc241729326"/>
      <w:r>
        <w:rPr>
          <w:rFonts w:hint="cs"/>
          <w:b/>
          <w:bCs/>
          <w:sz w:val="40"/>
          <w:szCs w:val="32"/>
          <w:rtl/>
        </w:rPr>
        <w:t xml:space="preserve"> </w:t>
      </w:r>
      <w:r w:rsidR="009272BD" w:rsidRPr="00C9195B">
        <w:rPr>
          <w:rFonts w:hint="cs"/>
          <w:sz w:val="40"/>
          <w:szCs w:val="32"/>
          <w:rtl/>
        </w:rPr>
        <w:t>مسألة 47</w:t>
      </w:r>
      <w:r w:rsidR="00613E9E" w:rsidRPr="00C9195B">
        <w:rPr>
          <w:rFonts w:hint="cs"/>
          <w:sz w:val="40"/>
          <w:szCs w:val="32"/>
          <w:rtl/>
        </w:rPr>
        <w:t xml:space="preserve"> :</w:t>
      </w:r>
      <w:r w:rsidR="009272BD" w:rsidRPr="00C9195B">
        <w:rPr>
          <w:rFonts w:hint="cs"/>
          <w:sz w:val="40"/>
          <w:szCs w:val="32"/>
          <w:rtl/>
        </w:rPr>
        <w:t xml:space="preserve"> إذا اشترى المسلم من الذّمي أرضاً ثم فسخ بإقالة أو بخيار</w:t>
      </w:r>
      <w:r w:rsidR="00613E9E" w:rsidRPr="00C9195B">
        <w:rPr>
          <w:rFonts w:hint="cs"/>
          <w:sz w:val="40"/>
          <w:szCs w:val="32"/>
          <w:rtl/>
        </w:rPr>
        <w:t xml:space="preserve"> ،</w:t>
      </w:r>
      <w:r w:rsidR="009272BD" w:rsidRPr="00C9195B">
        <w:rPr>
          <w:rFonts w:hint="cs"/>
          <w:sz w:val="36"/>
          <w:szCs w:val="32"/>
          <w:rtl/>
        </w:rPr>
        <w:t xml:space="preserve"> ففي ثبوت الخمس وجه</w:t>
      </w:r>
      <w:r w:rsidR="00613E9E" w:rsidRPr="00C9195B">
        <w:rPr>
          <w:rFonts w:hint="cs"/>
          <w:sz w:val="36"/>
          <w:szCs w:val="32"/>
          <w:rtl/>
        </w:rPr>
        <w:t xml:space="preserve"> ،</w:t>
      </w:r>
      <w:r w:rsidR="009272BD" w:rsidRPr="00C9195B">
        <w:rPr>
          <w:rFonts w:hint="cs"/>
          <w:sz w:val="36"/>
          <w:szCs w:val="32"/>
          <w:rtl/>
        </w:rPr>
        <w:t xml:space="preserve"> لكن الأوجه خلافه</w:t>
      </w:r>
      <w:r w:rsidR="00613E9E" w:rsidRPr="00C9195B">
        <w:rPr>
          <w:rFonts w:hint="cs"/>
          <w:sz w:val="36"/>
          <w:szCs w:val="32"/>
          <w:rtl/>
        </w:rPr>
        <w:t xml:space="preserve"> ،</w:t>
      </w:r>
      <w:r w:rsidR="009272BD" w:rsidRPr="00C9195B">
        <w:rPr>
          <w:rFonts w:hint="cs"/>
          <w:sz w:val="36"/>
          <w:szCs w:val="32"/>
          <w:rtl/>
        </w:rPr>
        <w:t xml:space="preserve"> حيث إن الفسخ ليس معاوضة</w:t>
      </w:r>
      <w:r w:rsidR="009272BD" w:rsidRPr="007F4312">
        <w:rPr>
          <w:rFonts w:hint="cs"/>
          <w:vertAlign w:val="superscript"/>
          <w:rtl/>
        </w:rPr>
        <w:t>(</w:t>
      </w:r>
      <w:r w:rsidR="009272BD">
        <w:rPr>
          <w:rFonts w:hint="cs"/>
          <w:vertAlign w:val="superscript"/>
          <w:rtl/>
        </w:rPr>
        <w:t>1</w:t>
      </w:r>
      <w:r w:rsidR="009272BD" w:rsidRPr="007F4312">
        <w:rPr>
          <w:rFonts w:hint="cs"/>
          <w:vertAlign w:val="superscript"/>
          <w:rtl/>
        </w:rPr>
        <w:t>)</w:t>
      </w:r>
      <w:r w:rsidR="009272BD" w:rsidRPr="007F4312">
        <w:rPr>
          <w:rFonts w:hint="cs"/>
          <w:rtl/>
        </w:rPr>
        <w:t>.</w:t>
      </w:r>
      <w:bookmarkEnd w:id="99"/>
    </w:p>
    <w:p w:rsidR="009272BD" w:rsidRDefault="009272BD" w:rsidP="00091A48">
      <w:pPr>
        <w:pStyle w:val="1"/>
        <w:ind w:firstLine="0"/>
        <w:jc w:val="both"/>
        <w:rPr>
          <w:rFonts w:hint="cs"/>
          <w:rtl/>
        </w:rPr>
      </w:pPr>
      <w:r>
        <w:rPr>
          <w:rFonts w:hint="cs"/>
          <w:sz w:val="32"/>
          <w:szCs w:val="26"/>
          <w:rtl/>
        </w:rPr>
        <w:t>ــــــــــــــــــــــــــــــــــــــــــــــــــــــــــــــــــــــــــ</w:t>
      </w:r>
      <w:r>
        <w:rPr>
          <w:rFonts w:hint="cs"/>
          <w:rtl/>
        </w:rPr>
        <w:t xml:space="preserve"> </w:t>
      </w:r>
    </w:p>
    <w:p w:rsidR="00170D92" w:rsidRDefault="00C9195B" w:rsidP="00091A48">
      <w:pPr>
        <w:pStyle w:val="1"/>
        <w:ind w:firstLine="0"/>
        <w:jc w:val="both"/>
        <w:rPr>
          <w:rFonts w:hint="cs"/>
          <w:rtl/>
        </w:rPr>
      </w:pPr>
      <w:r>
        <w:rPr>
          <w:rFonts w:hint="cs"/>
          <w:rtl/>
        </w:rPr>
        <w:t xml:space="preserve"> </w:t>
      </w:r>
      <w:r w:rsidR="009272BD">
        <w:rPr>
          <w:rFonts w:hint="cs"/>
          <w:rtl/>
        </w:rPr>
        <w:t>(1) فلم يحصل سبب مملِّك</w:t>
      </w:r>
      <w:r w:rsidR="00613E9E">
        <w:rPr>
          <w:rFonts w:hint="cs"/>
          <w:rtl/>
        </w:rPr>
        <w:t xml:space="preserve"> ،</w:t>
      </w:r>
      <w:r w:rsidR="009272BD">
        <w:rPr>
          <w:rFonts w:hint="cs"/>
          <w:rtl/>
        </w:rPr>
        <w:t xml:space="preserve"> وإنما هو فسخ لعقد كان قد حصل .</w:t>
      </w:r>
    </w:p>
    <w:p w:rsidR="005868FB" w:rsidRPr="00877C7B" w:rsidRDefault="00BC5C14" w:rsidP="00091A48">
      <w:pPr>
        <w:pStyle w:val="1"/>
        <w:ind w:firstLine="0"/>
        <w:jc w:val="both"/>
        <w:rPr>
          <w:rFonts w:hint="cs"/>
          <w:rtl/>
        </w:rPr>
      </w:pPr>
      <w:r w:rsidRPr="00BC5C14">
        <w:rPr>
          <w:rFonts w:cs="Lotus" w:hint="cs"/>
          <w:szCs w:val="32"/>
          <w:rtl/>
        </w:rPr>
        <w:t>*</w:t>
      </w:r>
      <w:r w:rsidR="005868FB" w:rsidRPr="00877C7B">
        <w:rPr>
          <w:rFonts w:cs="Lotus" w:hint="cs"/>
          <w:rtl/>
        </w:rPr>
        <w:t xml:space="preserve">   </w:t>
      </w:r>
      <w:r w:rsidRPr="00BC5C14">
        <w:rPr>
          <w:rFonts w:cs="Lotus" w:hint="cs"/>
          <w:szCs w:val="32"/>
          <w:rtl/>
        </w:rPr>
        <w:t>*</w:t>
      </w:r>
      <w:r w:rsidR="005868FB" w:rsidRPr="00877C7B">
        <w:rPr>
          <w:rFonts w:cs="Lotus" w:hint="cs"/>
          <w:rtl/>
        </w:rPr>
        <w:t xml:space="preserve">   </w:t>
      </w:r>
      <w:r w:rsidRPr="00BC5C14">
        <w:rPr>
          <w:rFonts w:cs="Lotus" w:hint="cs"/>
          <w:szCs w:val="32"/>
          <w:rtl/>
        </w:rPr>
        <w:t>*</w:t>
      </w:r>
      <w:r w:rsidR="005868FB" w:rsidRPr="00877C7B">
        <w:rPr>
          <w:rFonts w:cs="Lotus" w:hint="cs"/>
          <w:rtl/>
        </w:rPr>
        <w:t xml:space="preserve">   </w:t>
      </w:r>
      <w:r w:rsidRPr="00BC5C14">
        <w:rPr>
          <w:rFonts w:cs="Lotus" w:hint="cs"/>
          <w:szCs w:val="32"/>
          <w:rtl/>
        </w:rPr>
        <w:t>*</w:t>
      </w:r>
      <w:r w:rsidR="005868FB" w:rsidRPr="00877C7B">
        <w:rPr>
          <w:rFonts w:cs="Lotus" w:hint="cs"/>
          <w:rtl/>
        </w:rPr>
        <w:t xml:space="preserve">   </w:t>
      </w:r>
      <w:r w:rsidRPr="00BC5C14">
        <w:rPr>
          <w:rFonts w:cs="Lotus" w:hint="cs"/>
          <w:szCs w:val="32"/>
          <w:rtl/>
        </w:rPr>
        <w:t>*</w:t>
      </w:r>
    </w:p>
    <w:p w:rsidR="009272BD" w:rsidRDefault="00C9195B" w:rsidP="00091A48">
      <w:pPr>
        <w:pStyle w:val="2"/>
        <w:ind w:firstLine="0"/>
        <w:jc w:val="both"/>
        <w:rPr>
          <w:rFonts w:hint="cs"/>
          <w:rtl/>
        </w:rPr>
      </w:pPr>
      <w:bookmarkStart w:id="100" w:name="_Toc241729327"/>
      <w:r>
        <w:rPr>
          <w:rFonts w:hint="cs"/>
          <w:b/>
          <w:bCs/>
          <w:sz w:val="36"/>
          <w:szCs w:val="32"/>
          <w:rtl/>
        </w:rPr>
        <w:t xml:space="preserve"> </w:t>
      </w:r>
      <w:r w:rsidR="009272BD" w:rsidRPr="00C9195B">
        <w:rPr>
          <w:rFonts w:hint="cs"/>
          <w:sz w:val="36"/>
          <w:szCs w:val="32"/>
          <w:rtl/>
        </w:rPr>
        <w:t>مسألة 48</w:t>
      </w:r>
      <w:r w:rsidR="00613E9E" w:rsidRPr="00C9195B">
        <w:rPr>
          <w:rFonts w:hint="cs"/>
          <w:sz w:val="36"/>
          <w:szCs w:val="32"/>
          <w:rtl/>
        </w:rPr>
        <w:t xml:space="preserve"> :</w:t>
      </w:r>
      <w:r w:rsidR="009272BD" w:rsidRPr="00C9195B">
        <w:rPr>
          <w:rFonts w:hint="cs"/>
          <w:sz w:val="36"/>
          <w:szCs w:val="32"/>
          <w:rtl/>
        </w:rPr>
        <w:t xml:space="preserve"> من كان بحكم المسلم من ص</w:t>
      </w:r>
      <w:r w:rsidR="002C614B">
        <w:rPr>
          <w:rFonts w:hint="cs"/>
          <w:sz w:val="36"/>
          <w:szCs w:val="32"/>
          <w:rtl/>
        </w:rPr>
        <w:t>بـي</w:t>
      </w:r>
      <w:r w:rsidR="009272BD" w:rsidRPr="00C9195B">
        <w:rPr>
          <w:rFonts w:hint="cs"/>
          <w:sz w:val="36"/>
          <w:szCs w:val="32"/>
          <w:rtl/>
        </w:rPr>
        <w:t>انهم ومجانينهم هو بحكم المسلم من حيث وجوب الخمس على الذمّي إذا اشترى أرضاً منهم</w:t>
      </w:r>
      <w:r w:rsidR="009272BD" w:rsidRPr="003C5BA1">
        <w:rPr>
          <w:rFonts w:hint="cs"/>
          <w:vertAlign w:val="superscript"/>
          <w:rtl/>
        </w:rPr>
        <w:t>(</w:t>
      </w:r>
      <w:r w:rsidR="009272BD">
        <w:rPr>
          <w:rFonts w:hint="cs"/>
          <w:vertAlign w:val="superscript"/>
          <w:rtl/>
        </w:rPr>
        <w:t>1</w:t>
      </w:r>
      <w:r w:rsidR="009272BD" w:rsidRPr="003C5BA1">
        <w:rPr>
          <w:rFonts w:hint="cs"/>
          <w:vertAlign w:val="superscript"/>
          <w:rtl/>
        </w:rPr>
        <w:t>)</w:t>
      </w:r>
      <w:r w:rsidR="009272BD">
        <w:rPr>
          <w:rFonts w:hint="cs"/>
          <w:rtl/>
        </w:rPr>
        <w:t>.</w:t>
      </w:r>
      <w:bookmarkEnd w:id="100"/>
    </w:p>
    <w:p w:rsidR="009272BD" w:rsidRDefault="009272BD" w:rsidP="00091A48">
      <w:pPr>
        <w:pStyle w:val="JALALAl-Sadiq155CharCharChar"/>
        <w:widowControl w:val="0"/>
        <w:spacing w:before="0"/>
        <w:ind w:firstLine="0"/>
        <w:jc w:val="both"/>
        <w:rPr>
          <w:rFonts w:hint="cs"/>
          <w:spacing w:val="-2"/>
          <w:rtl/>
        </w:rPr>
      </w:pPr>
      <w:r>
        <w:rPr>
          <w:rFonts w:hint="cs"/>
          <w:sz w:val="32"/>
          <w:szCs w:val="26"/>
          <w:rtl/>
        </w:rPr>
        <w:t>ــــــــــــــــــــــــــــــــــــــــــــــــــــــــــــــــــــــــــ</w:t>
      </w:r>
    </w:p>
    <w:p w:rsidR="009272BD" w:rsidRDefault="00C9195B" w:rsidP="00091A48">
      <w:pPr>
        <w:pStyle w:val="1"/>
        <w:ind w:firstLine="0"/>
        <w:jc w:val="both"/>
        <w:rPr>
          <w:rFonts w:hint="cs"/>
          <w:rtl/>
        </w:rPr>
      </w:pPr>
      <w:r>
        <w:rPr>
          <w:rFonts w:hint="cs"/>
          <w:rtl/>
        </w:rPr>
        <w:t xml:space="preserve"> </w:t>
      </w:r>
      <w:r w:rsidR="009272BD">
        <w:rPr>
          <w:rFonts w:hint="cs"/>
          <w:rtl/>
        </w:rPr>
        <w:t>(1) لصدق أنّ الذّمي اشترى أرضاً من مسلم</w:t>
      </w:r>
      <w:r w:rsidR="00613E9E">
        <w:rPr>
          <w:rFonts w:hint="cs"/>
          <w:rtl/>
        </w:rPr>
        <w:t xml:space="preserve"> ،</w:t>
      </w:r>
      <w:r w:rsidR="009272BD">
        <w:rPr>
          <w:rFonts w:hint="cs"/>
          <w:rtl/>
        </w:rPr>
        <w:t xml:space="preserve"> والحكم مورد الإجماع</w:t>
      </w:r>
      <w:r w:rsidR="00613E9E">
        <w:rPr>
          <w:rFonts w:hint="cs"/>
          <w:rtl/>
        </w:rPr>
        <w:t xml:space="preserve"> ،</w:t>
      </w:r>
      <w:r w:rsidR="009272BD">
        <w:rPr>
          <w:rFonts w:hint="cs"/>
          <w:rtl/>
        </w:rPr>
        <w:t xml:space="preserve"> خاصة وأنّ هذا قد يكون باباً لاحتيال بعض أهل الذمّة فيسجّلون أراضيهم المشتراة بأسماء أولا</w:t>
      </w:r>
      <w:r w:rsidR="00EC2E54">
        <w:rPr>
          <w:rFonts w:hint="cs"/>
          <w:rtl/>
        </w:rPr>
        <w:t>دهم ومجانينهم</w:t>
      </w:r>
      <w:r w:rsidR="009272BD">
        <w:rPr>
          <w:rFonts w:hint="cs"/>
          <w:rtl/>
        </w:rPr>
        <w:t>.</w:t>
      </w:r>
    </w:p>
    <w:p w:rsidR="005868FB" w:rsidRPr="00877C7B" w:rsidRDefault="00BC5C14" w:rsidP="00091A48">
      <w:pPr>
        <w:pStyle w:val="1"/>
        <w:ind w:firstLine="0"/>
        <w:jc w:val="both"/>
        <w:rPr>
          <w:rFonts w:hint="cs"/>
          <w:rtl/>
        </w:rPr>
      </w:pPr>
      <w:r w:rsidRPr="00BC5C14">
        <w:rPr>
          <w:rFonts w:cs="Lotus" w:hint="cs"/>
          <w:szCs w:val="32"/>
          <w:rtl/>
        </w:rPr>
        <w:t>*</w:t>
      </w:r>
      <w:r w:rsidR="005868FB" w:rsidRPr="00877C7B">
        <w:rPr>
          <w:rFonts w:cs="Lotus" w:hint="cs"/>
          <w:rtl/>
        </w:rPr>
        <w:t xml:space="preserve">   </w:t>
      </w:r>
      <w:r w:rsidRPr="00BC5C14">
        <w:rPr>
          <w:rFonts w:cs="Lotus" w:hint="cs"/>
          <w:szCs w:val="32"/>
          <w:rtl/>
        </w:rPr>
        <w:t>*</w:t>
      </w:r>
      <w:r w:rsidR="005868FB" w:rsidRPr="00877C7B">
        <w:rPr>
          <w:rFonts w:cs="Lotus" w:hint="cs"/>
          <w:rtl/>
        </w:rPr>
        <w:t xml:space="preserve">   </w:t>
      </w:r>
      <w:r w:rsidRPr="00BC5C14">
        <w:rPr>
          <w:rFonts w:cs="Lotus" w:hint="cs"/>
          <w:szCs w:val="32"/>
          <w:rtl/>
        </w:rPr>
        <w:t>*</w:t>
      </w:r>
      <w:r w:rsidR="005868FB" w:rsidRPr="00877C7B">
        <w:rPr>
          <w:rFonts w:cs="Lotus" w:hint="cs"/>
          <w:rtl/>
        </w:rPr>
        <w:t xml:space="preserve">   </w:t>
      </w:r>
      <w:r w:rsidRPr="00BC5C14">
        <w:rPr>
          <w:rFonts w:cs="Lotus" w:hint="cs"/>
          <w:szCs w:val="32"/>
          <w:rtl/>
        </w:rPr>
        <w:t>*</w:t>
      </w:r>
      <w:r w:rsidR="005868FB" w:rsidRPr="00877C7B">
        <w:rPr>
          <w:rFonts w:cs="Lotus" w:hint="cs"/>
          <w:rtl/>
        </w:rPr>
        <w:t xml:space="preserve">   </w:t>
      </w:r>
      <w:r w:rsidRPr="00BC5C14">
        <w:rPr>
          <w:rFonts w:cs="Lotus" w:hint="cs"/>
          <w:szCs w:val="32"/>
          <w:rtl/>
        </w:rPr>
        <w:t>*</w:t>
      </w:r>
    </w:p>
    <w:p w:rsidR="005868FB" w:rsidRDefault="00C9195B" w:rsidP="00091A48">
      <w:pPr>
        <w:pStyle w:val="2"/>
        <w:ind w:firstLine="0"/>
        <w:jc w:val="both"/>
        <w:rPr>
          <w:rFonts w:hint="cs"/>
          <w:rtl/>
        </w:rPr>
      </w:pPr>
      <w:bookmarkStart w:id="101" w:name="_Toc241729328"/>
      <w:r>
        <w:rPr>
          <w:rFonts w:hint="cs"/>
          <w:b/>
          <w:bCs/>
          <w:sz w:val="36"/>
          <w:szCs w:val="32"/>
          <w:rtl/>
        </w:rPr>
        <w:t xml:space="preserve"> </w:t>
      </w:r>
      <w:r w:rsidR="005868FB" w:rsidRPr="00C9195B">
        <w:rPr>
          <w:rFonts w:hint="cs"/>
          <w:sz w:val="36"/>
          <w:szCs w:val="32"/>
          <w:rtl/>
        </w:rPr>
        <w:t>مسألة 49</w:t>
      </w:r>
      <w:r w:rsidR="00613E9E" w:rsidRPr="00C9195B">
        <w:rPr>
          <w:rFonts w:hint="cs"/>
          <w:sz w:val="36"/>
          <w:szCs w:val="32"/>
          <w:rtl/>
        </w:rPr>
        <w:t xml:space="preserve"> :</w:t>
      </w:r>
      <w:r w:rsidR="005868FB" w:rsidRPr="00C9195B">
        <w:rPr>
          <w:rFonts w:hint="cs"/>
          <w:sz w:val="36"/>
          <w:szCs w:val="32"/>
          <w:rtl/>
        </w:rPr>
        <w:t xml:space="preserve"> إذا </w:t>
      </w:r>
      <w:r w:rsidR="002C614B">
        <w:rPr>
          <w:rFonts w:hint="cs"/>
          <w:sz w:val="36"/>
          <w:szCs w:val="32"/>
          <w:rtl/>
        </w:rPr>
        <w:t>بـي</w:t>
      </w:r>
      <w:r w:rsidR="005868FB" w:rsidRPr="00C9195B">
        <w:rPr>
          <w:rFonts w:hint="cs"/>
          <w:sz w:val="36"/>
          <w:szCs w:val="32"/>
          <w:rtl/>
        </w:rPr>
        <w:t>ع خمس الأرض التي اشتراها الذمّي على نفس هذا المشتري الذّمي وجب عليه خمس ذلك الخمس الذي اشتراه</w:t>
      </w:r>
      <w:r w:rsidR="005868FB" w:rsidRPr="00B0741B">
        <w:rPr>
          <w:rFonts w:hint="cs"/>
          <w:vertAlign w:val="superscript"/>
          <w:rtl/>
        </w:rPr>
        <w:t>(</w:t>
      </w:r>
      <w:r w:rsidR="005868FB">
        <w:rPr>
          <w:rFonts w:hint="cs"/>
          <w:vertAlign w:val="superscript"/>
          <w:rtl/>
        </w:rPr>
        <w:t>1</w:t>
      </w:r>
      <w:r w:rsidR="005868FB" w:rsidRPr="00B0741B">
        <w:rPr>
          <w:rFonts w:hint="cs"/>
          <w:vertAlign w:val="superscript"/>
          <w:rtl/>
        </w:rPr>
        <w:t>)</w:t>
      </w:r>
      <w:r w:rsidR="005868FB" w:rsidRPr="00B0741B">
        <w:rPr>
          <w:rFonts w:hint="cs"/>
          <w:rtl/>
        </w:rPr>
        <w:t>.</w:t>
      </w:r>
      <w:bookmarkEnd w:id="101"/>
    </w:p>
    <w:p w:rsidR="005868FB" w:rsidRDefault="005868FB" w:rsidP="00091A48">
      <w:pPr>
        <w:pStyle w:val="1"/>
        <w:ind w:firstLine="0"/>
        <w:jc w:val="both"/>
        <w:rPr>
          <w:rFonts w:hint="cs"/>
          <w:rtl/>
        </w:rPr>
      </w:pPr>
      <w:r>
        <w:rPr>
          <w:rFonts w:hint="cs"/>
          <w:sz w:val="32"/>
          <w:szCs w:val="26"/>
          <w:rtl/>
        </w:rPr>
        <w:t>ــــــــــــــــــــــــــــــــــــــــــــــــــــــــــــــــــــــــــ</w:t>
      </w:r>
      <w:r>
        <w:rPr>
          <w:rFonts w:hint="cs"/>
          <w:rtl/>
        </w:rPr>
        <w:t xml:space="preserve"> </w:t>
      </w:r>
    </w:p>
    <w:p w:rsidR="009272BD" w:rsidRDefault="00C9195B" w:rsidP="00091A48">
      <w:pPr>
        <w:pStyle w:val="1"/>
        <w:ind w:firstLine="0"/>
        <w:jc w:val="both"/>
        <w:rPr>
          <w:rFonts w:hint="cs"/>
          <w:rtl/>
        </w:rPr>
      </w:pPr>
      <w:r>
        <w:rPr>
          <w:rFonts w:hint="cs"/>
          <w:rtl/>
        </w:rPr>
        <w:t xml:space="preserve"> </w:t>
      </w:r>
      <w:r w:rsidR="009272BD">
        <w:rPr>
          <w:rFonts w:hint="cs"/>
          <w:rtl/>
        </w:rPr>
        <w:t>(</w:t>
      </w:r>
      <w:r w:rsidR="005868FB">
        <w:rPr>
          <w:rFonts w:hint="cs"/>
          <w:rtl/>
        </w:rPr>
        <w:t>1</w:t>
      </w:r>
      <w:r w:rsidR="009272BD">
        <w:rPr>
          <w:rFonts w:hint="cs"/>
          <w:rtl/>
        </w:rPr>
        <w:t>) لنفس السبب السابق وهو أنه اشترى أرضاً من مسلم</w:t>
      </w:r>
      <w:r w:rsidR="00613E9E">
        <w:rPr>
          <w:rFonts w:hint="cs"/>
          <w:rtl/>
        </w:rPr>
        <w:t xml:space="preserve"> ،</w:t>
      </w:r>
      <w:r w:rsidR="009272BD">
        <w:rPr>
          <w:rFonts w:hint="cs"/>
          <w:rtl/>
        </w:rPr>
        <w:t xml:space="preserve"> فإن أخرج خمس الخمس ثمّ اشتراه كان عليه أن يخرج خمس خمس الخمس وهكذا</w:t>
      </w:r>
      <w:r w:rsidR="00613E9E">
        <w:rPr>
          <w:rFonts w:hint="cs"/>
          <w:rtl/>
        </w:rPr>
        <w:t xml:space="preserve"> ،</w:t>
      </w:r>
      <w:r w:rsidR="009272BD">
        <w:rPr>
          <w:rFonts w:hint="cs"/>
          <w:rtl/>
        </w:rPr>
        <w:t xml:space="preserve"> نعم لو دفع قيمة خمس كل الأرض ابتداءً ارتاح وملك كل الأرض ولا يجب عليه أن يخرج خمس الخمس .</w:t>
      </w:r>
    </w:p>
    <w:p w:rsidR="00437AA3" w:rsidRPr="00877C7B" w:rsidRDefault="00BC5C14" w:rsidP="003B11FF">
      <w:pPr>
        <w:pStyle w:val="1"/>
        <w:ind w:firstLine="0"/>
        <w:jc w:val="center"/>
        <w:rPr>
          <w:rFonts w:cs="Lotus" w:hint="cs"/>
          <w:rtl/>
        </w:rPr>
      </w:pPr>
      <w:r w:rsidRPr="00BC5C14">
        <w:rPr>
          <w:rFonts w:cs="Lotus" w:hint="cs"/>
          <w:szCs w:val="32"/>
          <w:rtl/>
        </w:rPr>
        <w:t>*</w:t>
      </w:r>
      <w:r w:rsidR="00437AA3" w:rsidRPr="00877C7B">
        <w:rPr>
          <w:rFonts w:cs="Lotus" w:hint="cs"/>
          <w:rtl/>
        </w:rPr>
        <w:t xml:space="preserve">   </w:t>
      </w:r>
      <w:r w:rsidRPr="00BC5C14">
        <w:rPr>
          <w:rFonts w:cs="Lotus" w:hint="cs"/>
          <w:szCs w:val="32"/>
          <w:rtl/>
        </w:rPr>
        <w:t>*</w:t>
      </w:r>
      <w:r w:rsidR="00437AA3" w:rsidRPr="00877C7B">
        <w:rPr>
          <w:rFonts w:cs="Lotus" w:hint="cs"/>
          <w:rtl/>
        </w:rPr>
        <w:t xml:space="preserve">   </w:t>
      </w:r>
      <w:r w:rsidRPr="00BC5C14">
        <w:rPr>
          <w:rFonts w:cs="Lotus" w:hint="cs"/>
          <w:szCs w:val="32"/>
          <w:rtl/>
        </w:rPr>
        <w:t>*</w:t>
      </w:r>
      <w:r w:rsidR="00437AA3" w:rsidRPr="00877C7B">
        <w:rPr>
          <w:rFonts w:cs="Lotus" w:hint="cs"/>
          <w:rtl/>
        </w:rPr>
        <w:t xml:space="preserve">   </w:t>
      </w:r>
      <w:r w:rsidRPr="00BC5C14">
        <w:rPr>
          <w:rFonts w:cs="Lotus" w:hint="cs"/>
          <w:szCs w:val="32"/>
          <w:rtl/>
        </w:rPr>
        <w:t>*</w:t>
      </w:r>
      <w:r w:rsidR="00437AA3" w:rsidRPr="00877C7B">
        <w:rPr>
          <w:rFonts w:cs="Lotus" w:hint="cs"/>
          <w:rtl/>
        </w:rPr>
        <w:t xml:space="preserve">   </w:t>
      </w:r>
      <w:r w:rsidRPr="00BC5C14">
        <w:rPr>
          <w:rFonts w:cs="Lotus" w:hint="cs"/>
          <w:szCs w:val="32"/>
          <w:rtl/>
        </w:rPr>
        <w:t>*</w:t>
      </w:r>
    </w:p>
    <w:p w:rsidR="00437AA3" w:rsidRPr="00C9195B" w:rsidRDefault="0057628C" w:rsidP="00091A48">
      <w:pPr>
        <w:pStyle w:val="2"/>
        <w:ind w:firstLine="0"/>
        <w:jc w:val="both"/>
        <w:rPr>
          <w:rFonts w:hint="cs"/>
          <w:sz w:val="36"/>
          <w:szCs w:val="32"/>
          <w:rtl/>
        </w:rPr>
      </w:pPr>
      <w:bookmarkStart w:id="102" w:name="_Toc241729329"/>
      <w:r>
        <w:rPr>
          <w:rFonts w:cs="Lotus" w:hint="cs"/>
          <w:rtl/>
        </w:rPr>
        <w:t xml:space="preserve"> </w:t>
      </w:r>
      <w:r w:rsidR="00BC5C14" w:rsidRPr="00BC5C14">
        <w:rPr>
          <w:rFonts w:cs="Lotus" w:hint="cs"/>
          <w:sz w:val="40"/>
          <w:szCs w:val="32"/>
          <w:rtl/>
        </w:rPr>
        <w:t>*</w:t>
      </w:r>
      <w:r w:rsidR="00437AA3" w:rsidRPr="008919FA">
        <w:rPr>
          <w:rFonts w:hint="cs"/>
          <w:b/>
          <w:bCs/>
          <w:sz w:val="40"/>
          <w:szCs w:val="36"/>
          <w:rtl/>
        </w:rPr>
        <w:t xml:space="preserve"> </w:t>
      </w:r>
      <w:r w:rsidR="00437AA3" w:rsidRPr="008919FA">
        <w:rPr>
          <w:rFonts w:hint="cs"/>
          <w:sz w:val="36"/>
          <w:szCs w:val="32"/>
          <w:rtl/>
        </w:rPr>
        <w:t>السابع</w:t>
      </w:r>
      <w:r w:rsidR="00613E9E" w:rsidRPr="00C9195B">
        <w:rPr>
          <w:rFonts w:hint="cs"/>
          <w:b/>
          <w:bCs/>
          <w:sz w:val="36"/>
          <w:szCs w:val="32"/>
          <w:rtl/>
        </w:rPr>
        <w:t xml:space="preserve"> :</w:t>
      </w:r>
      <w:r w:rsidR="00437AA3" w:rsidRPr="00C9195B">
        <w:rPr>
          <w:rFonts w:hint="cs"/>
          <w:sz w:val="36"/>
          <w:szCs w:val="32"/>
          <w:rtl/>
        </w:rPr>
        <w:t xml:space="preserve"> ما يفضل عن مؤونة س</w:t>
      </w:r>
      <w:r w:rsidR="002C614B">
        <w:rPr>
          <w:rFonts w:hint="cs"/>
          <w:sz w:val="36"/>
          <w:szCs w:val="32"/>
          <w:rtl/>
        </w:rPr>
        <w:t>نـت</w:t>
      </w:r>
      <w:r w:rsidR="00437AA3" w:rsidRPr="00C9195B">
        <w:rPr>
          <w:rFonts w:hint="cs"/>
          <w:sz w:val="36"/>
          <w:szCs w:val="32"/>
          <w:rtl/>
        </w:rPr>
        <w:t>ه ومؤونة عياله من أرباح التجارات من سائر التكسبات من الصناعات والزراعات والإجارات حتى الخياطة والكتابة والنجارة والصيد وحيازة المباحات وأجرة العبادات الاست</w:t>
      </w:r>
      <w:r w:rsidR="003B11FF">
        <w:rPr>
          <w:rFonts w:hint="cs"/>
          <w:sz w:val="36"/>
          <w:szCs w:val="32"/>
          <w:rtl/>
        </w:rPr>
        <w:t>ـ</w:t>
      </w:r>
      <w:r w:rsidR="00437AA3" w:rsidRPr="00C9195B">
        <w:rPr>
          <w:rFonts w:hint="cs"/>
          <w:sz w:val="36"/>
          <w:szCs w:val="32"/>
          <w:rtl/>
        </w:rPr>
        <w:t>ئجارية من الحج والصوم والصلاة والزيارات وتعليم الأطفال وغير ذلك من الأعمال التي لها اُجرة .</w:t>
      </w:r>
      <w:bookmarkEnd w:id="102"/>
    </w:p>
    <w:p w:rsidR="00437AA3" w:rsidRPr="00B0741B" w:rsidRDefault="008919FA" w:rsidP="00091A48">
      <w:pPr>
        <w:pStyle w:val="2"/>
        <w:ind w:firstLine="0"/>
        <w:jc w:val="both"/>
        <w:rPr>
          <w:rFonts w:hint="cs"/>
          <w:sz w:val="32"/>
          <w:szCs w:val="26"/>
          <w:rtl/>
        </w:rPr>
      </w:pPr>
      <w:bookmarkStart w:id="103" w:name="_Toc241729330"/>
      <w:r>
        <w:rPr>
          <w:rFonts w:hint="cs"/>
          <w:sz w:val="36"/>
          <w:szCs w:val="32"/>
          <w:rtl/>
        </w:rPr>
        <w:t xml:space="preserve">   </w:t>
      </w:r>
      <w:r w:rsidR="00437AA3" w:rsidRPr="00C9195B">
        <w:rPr>
          <w:rFonts w:hint="cs"/>
          <w:sz w:val="36"/>
          <w:szCs w:val="32"/>
          <w:rtl/>
        </w:rPr>
        <w:t xml:space="preserve">بل الأحوط </w:t>
      </w:r>
      <w:r w:rsidR="001105CB" w:rsidRPr="00C9195B">
        <w:rPr>
          <w:rFonts w:hint="cs"/>
          <w:sz w:val="36"/>
          <w:szCs w:val="32"/>
          <w:rtl/>
        </w:rPr>
        <w:t>وجوباً</w:t>
      </w:r>
      <w:r w:rsidR="00437AA3" w:rsidRPr="00C9195B">
        <w:rPr>
          <w:rFonts w:hint="cs"/>
          <w:sz w:val="36"/>
          <w:szCs w:val="32"/>
          <w:rtl/>
        </w:rPr>
        <w:t xml:space="preserve"> ثبوته </w:t>
      </w:r>
      <w:r w:rsidR="0057628C">
        <w:rPr>
          <w:rFonts w:hint="cs"/>
          <w:sz w:val="36"/>
          <w:szCs w:val="32"/>
          <w:rtl/>
        </w:rPr>
        <w:t>في مطلق الفائدة وإن لم تحصل بالإ</w:t>
      </w:r>
      <w:r w:rsidR="00437AA3" w:rsidRPr="00C9195B">
        <w:rPr>
          <w:rFonts w:hint="cs"/>
          <w:sz w:val="36"/>
          <w:szCs w:val="32"/>
          <w:rtl/>
        </w:rPr>
        <w:t>كتساب</w:t>
      </w:r>
      <w:r w:rsidR="00613E9E" w:rsidRPr="00C9195B">
        <w:rPr>
          <w:rFonts w:hint="cs"/>
          <w:sz w:val="36"/>
          <w:szCs w:val="32"/>
          <w:rtl/>
        </w:rPr>
        <w:t xml:space="preserve"> ،</w:t>
      </w:r>
      <w:r w:rsidR="00437AA3" w:rsidRPr="00C9195B">
        <w:rPr>
          <w:rFonts w:hint="cs"/>
          <w:sz w:val="36"/>
          <w:szCs w:val="32"/>
          <w:rtl/>
        </w:rPr>
        <w:t xml:space="preserve"> كالهبة والهدية والجائزة والمال الموصى به ونحوها</w:t>
      </w:r>
      <w:r w:rsidR="00613E9E" w:rsidRPr="00C9195B">
        <w:rPr>
          <w:rFonts w:hint="cs"/>
          <w:sz w:val="36"/>
          <w:szCs w:val="32"/>
          <w:rtl/>
        </w:rPr>
        <w:t xml:space="preserve"> ،</w:t>
      </w:r>
      <w:r w:rsidR="00437AA3" w:rsidRPr="00C9195B">
        <w:rPr>
          <w:rFonts w:hint="cs"/>
          <w:sz w:val="36"/>
          <w:szCs w:val="32"/>
          <w:rtl/>
        </w:rPr>
        <w:t xml:space="preserve"> بل لا يخلو من قوّة</w:t>
      </w:r>
      <w:r w:rsidR="00437AA3" w:rsidRPr="00ED3D52">
        <w:rPr>
          <w:rFonts w:hint="cs"/>
          <w:vertAlign w:val="superscript"/>
          <w:rtl/>
        </w:rPr>
        <w:t>(</w:t>
      </w:r>
      <w:r w:rsidR="00437AA3">
        <w:rPr>
          <w:rFonts w:hint="cs"/>
          <w:vertAlign w:val="superscript"/>
          <w:rtl/>
        </w:rPr>
        <w:t>1</w:t>
      </w:r>
      <w:r w:rsidR="00437AA3" w:rsidRPr="00ED3D52">
        <w:rPr>
          <w:rFonts w:hint="cs"/>
          <w:vertAlign w:val="superscript"/>
          <w:rtl/>
        </w:rPr>
        <w:t>)</w:t>
      </w:r>
      <w:r w:rsidR="00437AA3" w:rsidRPr="00ED3D52">
        <w:rPr>
          <w:rFonts w:hint="cs"/>
          <w:rtl/>
        </w:rPr>
        <w:t>.</w:t>
      </w:r>
      <w:bookmarkEnd w:id="103"/>
    </w:p>
    <w:p w:rsidR="00437AA3" w:rsidRDefault="00437AA3" w:rsidP="00091A48">
      <w:pPr>
        <w:pStyle w:val="JALALAl-Sadiq155Char"/>
        <w:widowControl w:val="0"/>
        <w:spacing w:before="0"/>
        <w:ind w:firstLine="0"/>
        <w:jc w:val="both"/>
        <w:rPr>
          <w:rFonts w:hint="cs"/>
          <w:sz w:val="32"/>
          <w:szCs w:val="26"/>
          <w:rtl/>
        </w:rPr>
      </w:pPr>
      <w:r>
        <w:rPr>
          <w:rFonts w:hint="cs"/>
          <w:sz w:val="32"/>
          <w:szCs w:val="26"/>
          <w:rtl/>
        </w:rPr>
        <w:t>ــــــــــــــــــــــــــــــــــــــــــــــــــــــــــــــــــــــــــ</w:t>
      </w:r>
    </w:p>
    <w:p w:rsidR="00437AA3" w:rsidRPr="00756743" w:rsidRDefault="00031EE3" w:rsidP="00091A48">
      <w:pPr>
        <w:pStyle w:val="JALALAl-Sadiq155Char"/>
        <w:widowControl w:val="0"/>
        <w:spacing w:before="0"/>
        <w:ind w:firstLine="0"/>
        <w:jc w:val="both"/>
        <w:rPr>
          <w:rFonts w:cs="Al-Sadiq Bold" w:hint="cs"/>
          <w:rtl/>
        </w:rPr>
      </w:pPr>
      <w:r>
        <w:rPr>
          <w:rFonts w:hint="cs"/>
          <w:rtl/>
        </w:rPr>
        <w:t xml:space="preserve">(1) </w:t>
      </w:r>
      <w:r w:rsidR="00437AA3" w:rsidRPr="00756743">
        <w:rPr>
          <w:rFonts w:cs="Al-Sadiq Bold" w:hint="cs"/>
          <w:rtl/>
        </w:rPr>
        <w:t xml:space="preserve">في بداية هذا الباب المهم </w:t>
      </w:r>
      <w:r w:rsidRPr="00756743">
        <w:rPr>
          <w:rFonts w:cs="Al-Sadiq Bold" w:hint="cs"/>
          <w:rtl/>
        </w:rPr>
        <w:t>لا بدّ أن نبحث في جهات أربع</w:t>
      </w:r>
      <w:r w:rsidR="00437AA3" w:rsidRPr="00756743">
        <w:rPr>
          <w:rFonts w:cs="Al-Sadiq Bold" w:hint="cs"/>
          <w:rtl/>
        </w:rPr>
        <w:t>ة</w:t>
      </w:r>
      <w:r w:rsidR="00613E9E" w:rsidRPr="00756743">
        <w:rPr>
          <w:rFonts w:cs="Al-Sadiq Bold" w:hint="cs"/>
          <w:rtl/>
        </w:rPr>
        <w:t xml:space="preserve"> :</w:t>
      </w:r>
    </w:p>
    <w:p w:rsidR="00031EE3" w:rsidRPr="00031EE3" w:rsidRDefault="00031EE3" w:rsidP="00091A48">
      <w:pPr>
        <w:pStyle w:val="JALALAl-Sadiq155Char"/>
        <w:widowControl w:val="0"/>
        <w:spacing w:before="0"/>
        <w:ind w:firstLine="0"/>
        <w:jc w:val="both"/>
        <w:rPr>
          <w:rFonts w:cs="Al-Sadiq Bold" w:hint="cs"/>
          <w:rtl/>
        </w:rPr>
      </w:pPr>
      <w:r w:rsidRPr="00031EE3">
        <w:rPr>
          <w:rFonts w:hint="cs"/>
          <w:rtl/>
        </w:rPr>
        <w:t xml:space="preserve"> </w:t>
      </w:r>
      <w:r w:rsidRPr="00031EE3">
        <w:rPr>
          <w:rFonts w:cs="Al-Sadiq Bold" w:hint="cs"/>
          <w:u w:val="single"/>
          <w:rtl/>
        </w:rPr>
        <w:t>الجهة الاُولى</w:t>
      </w:r>
      <w:r w:rsidRPr="00031EE3">
        <w:rPr>
          <w:rFonts w:cs="Al-Sadiq Bold" w:hint="cs"/>
          <w:rtl/>
        </w:rPr>
        <w:t xml:space="preserve"> : في خلاصة </w:t>
      </w:r>
      <w:r w:rsidR="00163FA0">
        <w:rPr>
          <w:rFonts w:cs="Al-Sadiq Bold" w:hint="cs"/>
          <w:rtl/>
        </w:rPr>
        <w:t>بحث فاضل مؤونة السنة</w:t>
      </w:r>
      <w:r w:rsidRPr="00031EE3">
        <w:rPr>
          <w:rFonts w:cs="Al-Sadiq Bold" w:hint="cs"/>
          <w:rtl/>
        </w:rPr>
        <w:t xml:space="preserve"> </w:t>
      </w:r>
    </w:p>
    <w:p w:rsidR="00031EE3" w:rsidRDefault="00031EE3" w:rsidP="00091A48">
      <w:pPr>
        <w:pStyle w:val="JALALAl-Sadiq155Char"/>
        <w:widowControl w:val="0"/>
        <w:spacing w:before="0"/>
        <w:ind w:firstLine="0"/>
        <w:jc w:val="both"/>
        <w:rPr>
          <w:rFonts w:hint="cs"/>
          <w:rtl/>
        </w:rPr>
      </w:pPr>
      <w:r w:rsidRPr="00031EE3">
        <w:rPr>
          <w:rFonts w:hint="cs"/>
          <w:rtl/>
        </w:rPr>
        <w:t xml:space="preserve">   </w:t>
      </w:r>
      <w:r w:rsidRPr="009E1ED5">
        <w:rPr>
          <w:rFonts w:hint="cs"/>
          <w:rtl/>
        </w:rPr>
        <w:t>إعلم</w:t>
      </w:r>
      <w:r>
        <w:rPr>
          <w:rFonts w:hint="cs"/>
          <w:rtl/>
        </w:rPr>
        <w:t xml:space="preserve">ْ أنّ الخمسَ يتعلّقُ بعَينِ المال بمجرّد اغتـنامه والحصول عليه ، لكنْ ـ </w:t>
      </w:r>
      <w:r w:rsidR="00163FA0">
        <w:rPr>
          <w:rFonts w:hint="cs"/>
          <w:sz w:val="32"/>
          <w:szCs w:val="24"/>
          <w:rtl/>
        </w:rPr>
        <w:t>في خصوص فاضل مؤونة السنة الذ</w:t>
      </w:r>
      <w:r w:rsidRPr="00C807F8">
        <w:rPr>
          <w:rFonts w:hint="cs"/>
          <w:sz w:val="32"/>
          <w:szCs w:val="24"/>
          <w:rtl/>
        </w:rPr>
        <w:t>ي ن</w:t>
      </w:r>
      <w:r>
        <w:rPr>
          <w:rFonts w:hint="cs"/>
          <w:sz w:val="32"/>
          <w:szCs w:val="24"/>
          <w:rtl/>
        </w:rPr>
        <w:t>ـ</w:t>
      </w:r>
      <w:r w:rsidRPr="00C807F8">
        <w:rPr>
          <w:rFonts w:hint="cs"/>
          <w:sz w:val="32"/>
          <w:szCs w:val="24"/>
          <w:rtl/>
        </w:rPr>
        <w:t>تكلّم عنه الآن في هذه الخلاصة</w:t>
      </w:r>
      <w:r>
        <w:rPr>
          <w:rFonts w:hint="cs"/>
          <w:rtl/>
        </w:rPr>
        <w:t xml:space="preserve"> ـ يتعلّق الخمسُ بعد استـثـناء مؤونة الرجلِ ومؤونة عياله وخراج السلطان ، بمعنى أنك بمجرّد أن تصير موظّفاً في مؤسّسةٍ مثلاً وكانت أجرتك 900.000 ليرة في الشهر مثلاً ، وعملتَ يوماً واحداً ، فأنت صار لك في عهدة المؤسّسة 30.000 ليرة ، بمعنى أنك إنْ تركتَ العملَ فإنهم سيعطونك 30.000 ل ، لذلك فأنت تملك الآن هذا المبلغَ حتى وإن كان في جَ</w:t>
      </w:r>
      <w:r w:rsidR="00E565A0">
        <w:rPr>
          <w:rFonts w:hint="cs"/>
          <w:rtl/>
        </w:rPr>
        <w:t xml:space="preserve">يب </w:t>
      </w:r>
      <w:r>
        <w:rPr>
          <w:rFonts w:hint="cs"/>
          <w:rtl/>
        </w:rPr>
        <w:t>رَبّ العمل ، لذلك يـبدأ حساب</w:t>
      </w:r>
      <w:r w:rsidR="00163FA0">
        <w:rPr>
          <w:rFonts w:hint="cs"/>
          <w:rtl/>
        </w:rPr>
        <w:t>ُ</w:t>
      </w:r>
      <w:r>
        <w:rPr>
          <w:rFonts w:hint="cs"/>
          <w:rtl/>
        </w:rPr>
        <w:t xml:space="preserve"> رأس سنـتك من أوّل يوم عملت فيه ، بدليل أنك تستحقّ هذا المبلغ ، هذا ولكنْ قبل قولِنا بتعلّق الخمس في مالك عليك أن تـنظرَ هل عليك حاجيات</w:t>
      </w:r>
      <w:r w:rsidR="00163FA0">
        <w:rPr>
          <w:rFonts w:hint="cs"/>
          <w:rtl/>
        </w:rPr>
        <w:t xml:space="preserve"> فعلية الآن</w:t>
      </w:r>
      <w:r>
        <w:rPr>
          <w:rFonts w:hint="cs"/>
          <w:rtl/>
        </w:rPr>
        <w:t xml:space="preserve"> ، لك أو لعيالك ـ </w:t>
      </w:r>
      <w:r w:rsidRPr="007C1D03">
        <w:rPr>
          <w:rFonts w:hint="cs"/>
          <w:sz w:val="32"/>
          <w:szCs w:val="24"/>
          <w:rtl/>
        </w:rPr>
        <w:t>كأقساط مدارس أولادك ، وأجرة ب</w:t>
      </w:r>
      <w:r>
        <w:rPr>
          <w:rFonts w:hint="cs"/>
          <w:sz w:val="32"/>
          <w:szCs w:val="24"/>
          <w:rtl/>
        </w:rPr>
        <w:t>ـ</w:t>
      </w:r>
      <w:r w:rsidRPr="007C1D03">
        <w:rPr>
          <w:rFonts w:hint="cs"/>
          <w:sz w:val="32"/>
          <w:szCs w:val="24"/>
          <w:rtl/>
        </w:rPr>
        <w:t xml:space="preserve">يت ، </w:t>
      </w:r>
      <w:r>
        <w:rPr>
          <w:rFonts w:hint="cs"/>
          <w:sz w:val="32"/>
          <w:szCs w:val="24"/>
          <w:rtl/>
        </w:rPr>
        <w:t xml:space="preserve">وديون </w:t>
      </w:r>
      <w:r w:rsidRPr="007C1D03">
        <w:rPr>
          <w:rFonts w:hint="cs"/>
          <w:sz w:val="32"/>
          <w:szCs w:val="24"/>
          <w:rtl/>
        </w:rPr>
        <w:t>وضرائب للدولة ، كهرباء أو ماء أو بلديّة</w:t>
      </w:r>
      <w:r>
        <w:rPr>
          <w:rFonts w:hint="cs"/>
          <w:sz w:val="32"/>
          <w:szCs w:val="24"/>
          <w:rtl/>
        </w:rPr>
        <w:t xml:space="preserve"> ...</w:t>
      </w:r>
      <w:r>
        <w:rPr>
          <w:rFonts w:hint="cs"/>
          <w:rtl/>
        </w:rPr>
        <w:t xml:space="preserve"> ـ أو لا ، فإن كان عليك مؤونة </w:t>
      </w:r>
      <w:r w:rsidR="00163FA0">
        <w:rPr>
          <w:rFonts w:hint="cs"/>
          <w:rtl/>
        </w:rPr>
        <w:t xml:space="preserve">فعلية الآن </w:t>
      </w:r>
      <w:r>
        <w:rPr>
          <w:rFonts w:hint="cs"/>
          <w:rtl/>
        </w:rPr>
        <w:t xml:space="preserve">فإنك تستـثـني كلَّ ذلك ، ويـبقى الخمسُ في بقيّة المال . لكنْ لك أن تـتصرّف بهذا المال ـ </w:t>
      </w:r>
      <w:r w:rsidRPr="007C1D03">
        <w:rPr>
          <w:rFonts w:hint="cs"/>
          <w:sz w:val="32"/>
          <w:szCs w:val="24"/>
          <w:rtl/>
        </w:rPr>
        <w:t xml:space="preserve">رغم تعلّق الخمس به </w:t>
      </w:r>
      <w:r>
        <w:rPr>
          <w:rFonts w:hint="cs"/>
          <w:rtl/>
        </w:rPr>
        <w:t>ـ طيلةَ عامِك ، من باب تسهيل الشارع المقدّس على الناس ، حتى ولو تصرّفت بكلّ مالك ، بمعنى أنّ الشارع المقدّس اعتبر المؤونة بلحاظ كل</w:t>
      </w:r>
      <w:r w:rsidR="008E3840">
        <w:rPr>
          <w:rFonts w:hint="cs"/>
          <w:rtl/>
        </w:rPr>
        <w:t>ّ السنة ، لا بلحاظ كلّ يوم يوم ، تسهيلاً على الناس .</w:t>
      </w:r>
      <w:r>
        <w:rPr>
          <w:rFonts w:hint="cs"/>
          <w:rtl/>
        </w:rPr>
        <w:t xml:space="preserve"> فإن بدأ بعمله في 1/1/2016 مثلاً فإنه ينظر إلى مالِه في 1/1/2017 كَم هو هذا المال وكم عليه ديون ومؤونات ، فإن كان معه مليون ليرة </w:t>
      </w:r>
      <w:r w:rsidR="00163FA0">
        <w:rPr>
          <w:rFonts w:hint="cs"/>
          <w:rtl/>
        </w:rPr>
        <w:t xml:space="preserve">في 1/1/2017 </w:t>
      </w:r>
      <w:r>
        <w:rPr>
          <w:rFonts w:hint="cs"/>
          <w:rtl/>
        </w:rPr>
        <w:t xml:space="preserve">، فإنه يخمّسها كلّها ، ولا ينظر إلى مقدار ديونه </w:t>
      </w:r>
      <w:r w:rsidR="008E3840">
        <w:rPr>
          <w:rFonts w:hint="cs"/>
          <w:rtl/>
        </w:rPr>
        <w:t xml:space="preserve">الآتية بعد يوم واحد ، أي المطلوبة منه بعد رأس السنة ولو بـيوم واحد </w:t>
      </w:r>
      <w:r>
        <w:rPr>
          <w:rFonts w:hint="cs"/>
          <w:rtl/>
        </w:rPr>
        <w:t xml:space="preserve">، نعم ، هو يحدّث الحاكمَ الشرعي بأنّ عليه ديون والتزاماتٍ ماليّة </w:t>
      </w:r>
      <w:r w:rsidR="008E3840">
        <w:rPr>
          <w:rFonts w:hint="cs"/>
          <w:rtl/>
        </w:rPr>
        <w:t xml:space="preserve">غداً أو بعد غد مثلاً </w:t>
      </w:r>
      <w:r>
        <w:rPr>
          <w:rFonts w:hint="cs"/>
          <w:rtl/>
        </w:rPr>
        <w:t xml:space="preserve">، فيأخذ منه الحاكمُ </w:t>
      </w:r>
      <w:r w:rsidR="008E3840">
        <w:rPr>
          <w:rFonts w:hint="cs"/>
          <w:rtl/>
        </w:rPr>
        <w:t xml:space="preserve">الشرعيُّ </w:t>
      </w:r>
      <w:r>
        <w:rPr>
          <w:rFonts w:hint="cs"/>
          <w:rtl/>
        </w:rPr>
        <w:t>مقدارَ الخمسِ ثم يعيده إليه بعنوان قرض من ب</w:t>
      </w:r>
      <w:r w:rsidR="00163FA0">
        <w:rPr>
          <w:rFonts w:hint="cs"/>
          <w:rtl/>
        </w:rPr>
        <w:t>ـ</w:t>
      </w:r>
      <w:r>
        <w:rPr>
          <w:rFonts w:hint="cs"/>
          <w:rtl/>
        </w:rPr>
        <w:t xml:space="preserve">يت المال ، على أن يسدّده في أسرع وقت ممكن </w:t>
      </w:r>
      <w:r w:rsidR="008E3840">
        <w:rPr>
          <w:rFonts w:hint="cs"/>
          <w:rtl/>
        </w:rPr>
        <w:t xml:space="preserve">على المكلّف </w:t>
      </w:r>
      <w:r>
        <w:rPr>
          <w:rFonts w:hint="cs"/>
          <w:rtl/>
        </w:rPr>
        <w:t xml:space="preserve">بحيث لا يقع المخمّسُ في الضرر </w:t>
      </w:r>
      <w:r w:rsidR="008E3840">
        <w:rPr>
          <w:rFonts w:hint="cs"/>
          <w:rtl/>
        </w:rPr>
        <w:t>أ</w:t>
      </w:r>
      <w:r>
        <w:rPr>
          <w:rFonts w:hint="cs"/>
          <w:rtl/>
        </w:rPr>
        <w:t>و</w:t>
      </w:r>
      <w:r w:rsidR="008E3840">
        <w:rPr>
          <w:rFonts w:hint="cs"/>
          <w:rtl/>
        </w:rPr>
        <w:t xml:space="preserve"> </w:t>
      </w:r>
      <w:r>
        <w:rPr>
          <w:rFonts w:hint="cs"/>
          <w:rtl/>
        </w:rPr>
        <w:t>الحرج .</w:t>
      </w:r>
      <w:r w:rsidRPr="000F0AC0">
        <w:rPr>
          <w:rFonts w:hint="cs"/>
          <w:rtl/>
        </w:rPr>
        <w:t xml:space="preserve"> لكن</w:t>
      </w:r>
      <w:r>
        <w:rPr>
          <w:rFonts w:hint="cs"/>
          <w:rtl/>
        </w:rPr>
        <w:t>ْ يجب التوجّه إلى الدَّين ، فقد يكون الد</w:t>
      </w:r>
      <w:r w:rsidR="008E3840">
        <w:rPr>
          <w:rFonts w:hint="cs"/>
          <w:rtl/>
        </w:rPr>
        <w:t>َّ</w:t>
      </w:r>
      <w:r>
        <w:rPr>
          <w:rFonts w:hint="cs"/>
          <w:rtl/>
        </w:rPr>
        <w:t>ين</w:t>
      </w:r>
      <w:r w:rsidR="008E3840">
        <w:rPr>
          <w:rFonts w:hint="cs"/>
          <w:rtl/>
        </w:rPr>
        <w:t>ُ</w:t>
      </w:r>
      <w:r>
        <w:rPr>
          <w:rFonts w:hint="cs"/>
          <w:rtl/>
        </w:rPr>
        <w:t xml:space="preserve"> من قبـيل مهر الزوجة الذي لستَ بصدد تسديده فعلاً ، فلا يُستـثـنَى من جملة ما معك ، ومثلُها ما لو كنتَ تسدّد قيمةَ بـيتك الذي اشتريته على البنك ، فأنت لست بصدد تسديد كلّ قيمة بـيتِك الآن ، والمفروض أنك الآن معك مليون ليرة ، أي في 1/1/2017 ، فعليك أن تنظر إلى أنّ القسط </w:t>
      </w:r>
      <w:r w:rsidR="008E3840">
        <w:rPr>
          <w:rFonts w:hint="cs"/>
          <w:rtl/>
        </w:rPr>
        <w:t>المتوجّب عليك</w:t>
      </w:r>
      <w:r>
        <w:rPr>
          <w:rFonts w:hint="cs"/>
          <w:rtl/>
        </w:rPr>
        <w:t xml:space="preserve"> هل يدخل في مؤونتك الفعليّة الآن أم </w:t>
      </w:r>
      <w:r w:rsidR="008E3840">
        <w:rPr>
          <w:rFonts w:hint="cs"/>
          <w:rtl/>
        </w:rPr>
        <w:t>غداً</w:t>
      </w:r>
      <w:r>
        <w:rPr>
          <w:rFonts w:hint="cs"/>
          <w:rtl/>
        </w:rPr>
        <w:t xml:space="preserve"> ، فإن </w:t>
      </w:r>
      <w:r w:rsidR="008E3840">
        <w:rPr>
          <w:rFonts w:hint="cs"/>
          <w:rtl/>
        </w:rPr>
        <w:t>كنت ملزماً بدفعه فعلاً</w:t>
      </w:r>
      <w:r>
        <w:rPr>
          <w:rFonts w:hint="cs"/>
          <w:rtl/>
        </w:rPr>
        <w:t xml:space="preserve"> الآن فإنه يحسم ممّا معك من مال</w:t>
      </w:r>
      <w:r w:rsidR="008E3840">
        <w:rPr>
          <w:rFonts w:hint="cs"/>
          <w:rtl/>
        </w:rPr>
        <w:t xml:space="preserve"> </w:t>
      </w:r>
      <w:r>
        <w:rPr>
          <w:rFonts w:hint="cs"/>
          <w:rtl/>
        </w:rPr>
        <w:t xml:space="preserve">، وإنْ صَدَقَ أنك الآن غيرُ ملزَم </w:t>
      </w:r>
      <w:r w:rsidR="008E3840">
        <w:rPr>
          <w:rFonts w:hint="cs"/>
          <w:rtl/>
        </w:rPr>
        <w:t xml:space="preserve">بدفعه ، وإنما أنت ملزم بدفعه غداً أو بعد غد </w:t>
      </w:r>
      <w:r>
        <w:rPr>
          <w:rFonts w:hint="cs"/>
          <w:rtl/>
        </w:rPr>
        <w:t>فإنك لا تحسم مقدارَ القسط ممّا معك .</w:t>
      </w:r>
    </w:p>
    <w:p w:rsidR="008E3840" w:rsidRDefault="008E3840" w:rsidP="00091A48">
      <w:pPr>
        <w:pStyle w:val="JALALAl-Sadiq155Char"/>
        <w:widowControl w:val="0"/>
        <w:spacing w:before="0"/>
        <w:ind w:firstLine="0"/>
        <w:jc w:val="both"/>
        <w:rPr>
          <w:rFonts w:hint="cs"/>
          <w:rtl/>
        </w:rPr>
      </w:pPr>
      <w:r>
        <w:rPr>
          <w:rFonts w:hint="cs"/>
          <w:rtl/>
        </w:rPr>
        <w:t xml:space="preserve">   وإن كسب مال</w:t>
      </w:r>
      <w:r w:rsidR="00756743">
        <w:rPr>
          <w:rFonts w:hint="cs"/>
          <w:rtl/>
        </w:rPr>
        <w:t>اً</w:t>
      </w:r>
      <w:r>
        <w:rPr>
          <w:rFonts w:hint="cs"/>
          <w:rtl/>
        </w:rPr>
        <w:t xml:space="preserve"> أو جاءه مالٌ هدية </w:t>
      </w:r>
      <w:r w:rsidR="00756743">
        <w:rPr>
          <w:rFonts w:hint="cs"/>
          <w:rtl/>
        </w:rPr>
        <w:t xml:space="preserve">قبل رأس السنة الخمسية ولو بـيوم واحد ـ </w:t>
      </w:r>
      <w:r w:rsidR="00756743" w:rsidRPr="00756743">
        <w:rPr>
          <w:rFonts w:hint="cs"/>
          <w:sz w:val="32"/>
          <w:szCs w:val="24"/>
          <w:rtl/>
        </w:rPr>
        <w:t>أي في 30/12/2016م على مفروض المثال السابق</w:t>
      </w:r>
      <w:r w:rsidR="00756743">
        <w:rPr>
          <w:rFonts w:hint="cs"/>
          <w:rtl/>
        </w:rPr>
        <w:t xml:space="preserve"> ـ فإنه يجب عليه أن يدفع خمسه ، لأنه لا فرق بين أن يأتيه المالُ قبل رأس سنـته الخمسية بـيوم أو بـيومين أو بثلاثة .</w:t>
      </w:r>
    </w:p>
    <w:p w:rsidR="00756743" w:rsidRDefault="00756743" w:rsidP="00091A48">
      <w:pPr>
        <w:pStyle w:val="JALALAl-Sadiq155Char"/>
        <w:widowControl w:val="0"/>
        <w:spacing w:before="0"/>
        <w:ind w:firstLine="0"/>
        <w:jc w:val="both"/>
        <w:rPr>
          <w:rFonts w:hint="cs"/>
          <w:rtl/>
        </w:rPr>
      </w:pPr>
      <w:r>
        <w:rPr>
          <w:rFonts w:hint="cs"/>
          <w:rtl/>
        </w:rPr>
        <w:t xml:space="preserve">  وله أن يخمّس كلّ يوم في حياته أو كلّ أسبوع أو كلّ شهر أيضاً .</w:t>
      </w:r>
    </w:p>
    <w:p w:rsidR="00756743" w:rsidRDefault="00756743" w:rsidP="00091A48">
      <w:pPr>
        <w:pStyle w:val="JALALAl-Sadiq155Char"/>
        <w:widowControl w:val="0"/>
        <w:spacing w:before="0"/>
        <w:ind w:firstLine="0"/>
        <w:jc w:val="both"/>
        <w:rPr>
          <w:rFonts w:hint="cs"/>
          <w:rtl/>
        </w:rPr>
      </w:pPr>
      <w:r>
        <w:rPr>
          <w:rFonts w:hint="cs"/>
          <w:rtl/>
        </w:rPr>
        <w:t xml:space="preserve">   ومَن لم يخمّس في حياته فإنه يجب أن يرجع إلى الحاكم الشرعي فيتصالحُ معه على أقلّ المحتمَلات .</w:t>
      </w:r>
    </w:p>
    <w:p w:rsidR="00437AA3" w:rsidRPr="00ED3D52" w:rsidRDefault="00031EE3" w:rsidP="00091A48">
      <w:pPr>
        <w:pStyle w:val="JALALAl-Sadiq155Char"/>
        <w:widowControl w:val="0"/>
        <w:spacing w:before="0"/>
        <w:ind w:firstLine="0"/>
        <w:jc w:val="both"/>
        <w:rPr>
          <w:rFonts w:hint="cs"/>
          <w:rtl/>
        </w:rPr>
      </w:pPr>
      <w:r>
        <w:rPr>
          <w:rFonts w:hint="cs"/>
          <w:rtl/>
        </w:rPr>
        <w:t xml:space="preserve">  </w:t>
      </w:r>
      <w:r w:rsidRPr="000F0AC0">
        <w:rPr>
          <w:rFonts w:hint="cs"/>
          <w:rtl/>
        </w:rPr>
        <w:t xml:space="preserve"> </w:t>
      </w:r>
      <w:r w:rsidRPr="00031EE3">
        <w:rPr>
          <w:rFonts w:cs="Al-Sadiq Bold" w:hint="cs"/>
          <w:u w:val="single"/>
          <w:rtl/>
        </w:rPr>
        <w:t>الجهة ال</w:t>
      </w:r>
      <w:r>
        <w:rPr>
          <w:rFonts w:cs="Al-Sadiq Bold" w:hint="cs"/>
          <w:u w:val="single"/>
          <w:rtl/>
        </w:rPr>
        <w:t>ثانية</w:t>
      </w:r>
      <w:r w:rsidRPr="00031EE3">
        <w:rPr>
          <w:rFonts w:cs="Al-Sadiq Bold" w:hint="cs"/>
          <w:rtl/>
        </w:rPr>
        <w:t xml:space="preserve"> : </w:t>
      </w:r>
      <w:r w:rsidR="00437AA3" w:rsidRPr="00ED3D52">
        <w:rPr>
          <w:rFonts w:hint="cs"/>
          <w:rtl/>
        </w:rPr>
        <w:t>بعد التسليم بوجوب أصل الخمس لآية الخمس والمتسالم</w:t>
      </w:r>
      <w:r w:rsidR="00746EF1">
        <w:rPr>
          <w:rFonts w:hint="cs"/>
          <w:rtl/>
        </w:rPr>
        <w:t xml:space="preserve"> بين </w:t>
      </w:r>
      <w:r w:rsidR="00437AA3" w:rsidRPr="00ED3D52">
        <w:rPr>
          <w:rFonts w:hint="cs"/>
          <w:rtl/>
        </w:rPr>
        <w:t>المسلمين</w:t>
      </w:r>
      <w:r w:rsidR="00613E9E">
        <w:rPr>
          <w:rFonts w:hint="cs"/>
          <w:rtl/>
        </w:rPr>
        <w:t xml:space="preserve"> ،</w:t>
      </w:r>
      <w:r w:rsidR="00437AA3" w:rsidRPr="00ED3D52">
        <w:rPr>
          <w:rFonts w:hint="cs"/>
          <w:rtl/>
        </w:rPr>
        <w:t xml:space="preserve"> لا بدّ من تفسير الإشكال المعروف والذي مفاده</w:t>
      </w:r>
      <w:r w:rsidR="00613E9E">
        <w:rPr>
          <w:rFonts w:hint="cs"/>
          <w:rtl/>
        </w:rPr>
        <w:t xml:space="preserve"> :</w:t>
      </w:r>
      <w:r w:rsidR="00437AA3" w:rsidRPr="00ED3D52">
        <w:rPr>
          <w:rFonts w:hint="cs"/>
          <w:rtl/>
        </w:rPr>
        <w:t xml:space="preserve"> لماذا لم يظهر وجوب تخميس فاضل مؤونة السنة إلى زمان الإمام الصادق</w:t>
      </w:r>
      <w:r w:rsidR="007B22AE" w:rsidRPr="007B22AE">
        <w:rPr>
          <w:sz w:val="36"/>
          <w:szCs w:val="32"/>
        </w:rPr>
        <w:t>t</w:t>
      </w:r>
      <w:r w:rsidR="00437AA3" w:rsidRPr="00ED3D52">
        <w:rPr>
          <w:rFonts w:hint="cs"/>
          <w:rtl/>
        </w:rPr>
        <w:t xml:space="preserve"> ومن بعده من أئم</w:t>
      </w:r>
      <w:r w:rsidR="002C614B">
        <w:rPr>
          <w:rFonts w:hint="cs"/>
          <w:rtl/>
        </w:rPr>
        <w:t>تـن</w:t>
      </w:r>
      <w:r w:rsidR="00437AA3" w:rsidRPr="00ED3D52">
        <w:rPr>
          <w:rFonts w:hint="cs"/>
          <w:rtl/>
        </w:rPr>
        <w:t>ا</w:t>
      </w:r>
      <w:r w:rsidR="00EC07CC" w:rsidRPr="00EC07CC">
        <w:rPr>
          <w:sz w:val="36"/>
          <w:szCs w:val="32"/>
        </w:rPr>
        <w:t>i</w:t>
      </w:r>
      <w:r w:rsidR="0090176C">
        <w:rPr>
          <w:rFonts w:hint="cs"/>
          <w:rtl/>
        </w:rPr>
        <w:t xml:space="preserve"> ؟</w:t>
      </w:r>
    </w:p>
    <w:p w:rsidR="00437AA3" w:rsidRPr="00ED3D52" w:rsidRDefault="0057628C" w:rsidP="00091A48">
      <w:pPr>
        <w:pStyle w:val="1"/>
        <w:ind w:firstLine="0"/>
        <w:jc w:val="both"/>
        <w:rPr>
          <w:rFonts w:hint="cs"/>
          <w:rtl/>
        </w:rPr>
      </w:pPr>
      <w:r>
        <w:rPr>
          <w:rFonts w:hint="cs"/>
          <w:b/>
          <w:bCs/>
          <w:rtl/>
        </w:rPr>
        <w:t xml:space="preserve">  </w:t>
      </w:r>
      <w:r w:rsidR="00437AA3" w:rsidRPr="00031EE3">
        <w:rPr>
          <w:rFonts w:cs="Al-Sadiq Bold" w:hint="cs"/>
          <w:rtl/>
        </w:rPr>
        <w:t>الجواب</w:t>
      </w:r>
      <w:r w:rsidR="00613E9E">
        <w:rPr>
          <w:rFonts w:hint="cs"/>
          <w:rtl/>
        </w:rPr>
        <w:t xml:space="preserve"> :</w:t>
      </w:r>
      <w:r w:rsidR="00437AA3" w:rsidRPr="00ED3D52">
        <w:rPr>
          <w:rFonts w:hint="cs"/>
          <w:rtl/>
        </w:rPr>
        <w:t xml:space="preserve"> يحتمل</w:t>
      </w:r>
      <w:r w:rsidR="00437AA3">
        <w:rPr>
          <w:rFonts w:hint="cs"/>
          <w:rtl/>
        </w:rPr>
        <w:t xml:space="preserve"> جدّاً</w:t>
      </w:r>
      <w:r w:rsidR="00437AA3" w:rsidRPr="00ED3D52">
        <w:rPr>
          <w:rFonts w:hint="cs"/>
          <w:rtl/>
        </w:rPr>
        <w:t xml:space="preserve"> أن يكون الخمس الواجب واقعاً إنما هو في خصوص الفوائد الحاصلة من دون مقابل كالجوائز ونحوها مما ذكر في </w:t>
      </w:r>
      <w:r w:rsidR="00BC5B08">
        <w:rPr>
          <w:rFonts w:hint="cs"/>
          <w:rtl/>
        </w:rPr>
        <w:t>مكاتبة</w:t>
      </w:r>
      <w:r w:rsidR="00437AA3" w:rsidRPr="00ED3D52">
        <w:rPr>
          <w:rFonts w:hint="cs"/>
          <w:rtl/>
        </w:rPr>
        <w:t xml:space="preserve"> علي بن مهزيار عن الإمام الجواد</w:t>
      </w:r>
      <w:r w:rsidR="007B22AE" w:rsidRPr="007B22AE">
        <w:rPr>
          <w:sz w:val="36"/>
          <w:szCs w:val="32"/>
        </w:rPr>
        <w:t>t</w:t>
      </w:r>
      <w:r w:rsidR="00613E9E">
        <w:rPr>
          <w:rFonts w:hint="cs"/>
          <w:rtl/>
        </w:rPr>
        <w:t xml:space="preserve"> ،</w:t>
      </w:r>
      <w:r w:rsidR="00437AA3">
        <w:rPr>
          <w:rFonts w:hint="cs"/>
          <w:rtl/>
        </w:rPr>
        <w:t xml:space="preserve"> </w:t>
      </w:r>
      <w:r w:rsidR="00437AA3" w:rsidRPr="00ED3D52">
        <w:rPr>
          <w:rFonts w:hint="cs"/>
          <w:rtl/>
        </w:rPr>
        <w:t xml:space="preserve">وأمّا بقية فاضل مؤونة السنة فهو ـ </w:t>
      </w:r>
      <w:r w:rsidR="00437AA3" w:rsidRPr="009D546C">
        <w:rPr>
          <w:rFonts w:hint="cs"/>
          <w:sz w:val="32"/>
          <w:szCs w:val="24"/>
          <w:rtl/>
        </w:rPr>
        <w:t xml:space="preserve">بناءً على هذه </w:t>
      </w:r>
      <w:r w:rsidR="00BC5B08" w:rsidRPr="009D546C">
        <w:rPr>
          <w:rFonts w:hint="cs"/>
          <w:sz w:val="32"/>
          <w:szCs w:val="24"/>
          <w:rtl/>
        </w:rPr>
        <w:t>المكاتبة</w:t>
      </w:r>
      <w:r w:rsidR="00437AA3" w:rsidRPr="009D546C">
        <w:rPr>
          <w:rFonts w:hint="cs"/>
          <w:sz w:val="32"/>
          <w:szCs w:val="24"/>
          <w:rtl/>
        </w:rPr>
        <w:t xml:space="preserve"> </w:t>
      </w:r>
      <w:r w:rsidR="00437AA3" w:rsidRPr="00ED3D52">
        <w:rPr>
          <w:rFonts w:hint="cs"/>
          <w:rtl/>
        </w:rPr>
        <w:t xml:space="preserve">ـ </w:t>
      </w:r>
      <w:r w:rsidR="00437AA3" w:rsidRPr="00127AE6">
        <w:rPr>
          <w:rFonts w:hint="cs"/>
          <w:b/>
          <w:bCs/>
          <w:rtl/>
        </w:rPr>
        <w:t>واجب ولائي</w:t>
      </w:r>
      <w:r w:rsidR="00437AA3" w:rsidRPr="00ED3D52">
        <w:rPr>
          <w:rFonts w:hint="cs"/>
          <w:rtl/>
        </w:rPr>
        <w:t xml:space="preserve"> لا واقعي</w:t>
      </w:r>
      <w:r w:rsidR="00613E9E">
        <w:rPr>
          <w:rFonts w:hint="cs"/>
          <w:rtl/>
        </w:rPr>
        <w:t xml:space="preserve"> ،</w:t>
      </w:r>
      <w:r w:rsidR="00437AA3" w:rsidRPr="00ED3D52">
        <w:rPr>
          <w:rFonts w:hint="cs"/>
          <w:rtl/>
        </w:rPr>
        <w:t xml:space="preserve"> وذلك كوضع</w:t>
      </w:r>
      <w:r w:rsidR="002A3F8F">
        <w:rPr>
          <w:rFonts w:hint="cs"/>
          <w:rtl/>
        </w:rPr>
        <w:t xml:space="preserve"> </w:t>
      </w:r>
      <w:r w:rsidR="00FE5ABC">
        <w:rPr>
          <w:rFonts w:hint="cs"/>
          <w:rtl/>
        </w:rPr>
        <w:t>النبيّ</w:t>
      </w:r>
      <w:r w:rsidR="00143C8A" w:rsidRPr="00143C8A">
        <w:rPr>
          <w:sz w:val="40"/>
          <w:szCs w:val="40"/>
        </w:rPr>
        <w:t>w</w:t>
      </w:r>
      <w:r w:rsidR="00437AA3" w:rsidRPr="00ED3D52">
        <w:rPr>
          <w:rFonts w:hint="cs"/>
          <w:rtl/>
        </w:rPr>
        <w:t xml:space="preserve"> الزّكاة على الأمور التسعة وعفوه عما سوى ذلك</w:t>
      </w:r>
      <w:r w:rsidR="00613E9E">
        <w:rPr>
          <w:rFonts w:hint="cs"/>
          <w:rtl/>
        </w:rPr>
        <w:t xml:space="preserve"> ،</w:t>
      </w:r>
      <w:r w:rsidR="00437AA3" w:rsidRPr="00ED3D52">
        <w:rPr>
          <w:rFonts w:hint="cs"/>
          <w:rtl/>
        </w:rPr>
        <w:t xml:space="preserve"> وكوضع أمير المؤمنين</w:t>
      </w:r>
      <w:r w:rsidR="007B22AE" w:rsidRPr="007B22AE">
        <w:rPr>
          <w:sz w:val="36"/>
          <w:szCs w:val="32"/>
        </w:rPr>
        <w:t>t</w:t>
      </w:r>
      <w:r w:rsidR="00437AA3">
        <w:rPr>
          <w:rFonts w:hint="cs"/>
          <w:rtl/>
        </w:rPr>
        <w:t xml:space="preserve"> الزكاة على الجياد</w:t>
      </w:r>
      <w:r w:rsidR="00613E9E">
        <w:rPr>
          <w:rFonts w:hint="cs"/>
          <w:rtl/>
        </w:rPr>
        <w:t xml:space="preserve"> ،</w:t>
      </w:r>
      <w:r w:rsidR="00437AA3">
        <w:rPr>
          <w:rFonts w:hint="cs"/>
          <w:rtl/>
        </w:rPr>
        <w:t xml:space="preserve"> وسيأتي الكلام حول هذه النقطة لاحقاً . </w:t>
      </w:r>
    </w:p>
    <w:p w:rsidR="00437AA3" w:rsidRDefault="00437AA3" w:rsidP="00091A48">
      <w:pPr>
        <w:pStyle w:val="1"/>
        <w:jc w:val="both"/>
        <w:rPr>
          <w:rFonts w:hint="cs"/>
          <w:rtl/>
        </w:rPr>
      </w:pPr>
      <w:r w:rsidRPr="00ED3D52">
        <w:rPr>
          <w:rFonts w:hint="cs"/>
          <w:rtl/>
        </w:rPr>
        <w:t xml:space="preserve">وأمّا لو غضضنا النظر عن هذه الصحيحة لاستظهرنا من كل الروايات أن خمس فاضل مؤونة السنة هو </w:t>
      </w:r>
      <w:r w:rsidRPr="0091737E">
        <w:rPr>
          <w:rFonts w:cs="Al-Sadiq Bold" w:hint="cs"/>
          <w:rtl/>
        </w:rPr>
        <w:t>واجب واقعي</w:t>
      </w:r>
      <w:r w:rsidR="00613E9E">
        <w:rPr>
          <w:rFonts w:hint="cs"/>
          <w:b/>
          <w:bCs/>
          <w:rtl/>
        </w:rPr>
        <w:t xml:space="preserve"> ،</w:t>
      </w:r>
      <w:r w:rsidRPr="00ED3D52">
        <w:rPr>
          <w:rFonts w:hint="cs"/>
          <w:rtl/>
        </w:rPr>
        <w:t xml:space="preserve"> بل لا </w:t>
      </w:r>
      <w:r w:rsidR="00220A31">
        <w:rPr>
          <w:rFonts w:hint="cs"/>
          <w:rtl/>
        </w:rPr>
        <w:t>يـب</w:t>
      </w:r>
      <w:r w:rsidRPr="00ED3D52">
        <w:rPr>
          <w:rFonts w:hint="cs"/>
          <w:rtl/>
        </w:rPr>
        <w:t>عد إرادة فاضل مؤونة السنة من الغنيمة في آية الغنيمة</w:t>
      </w:r>
      <w:r w:rsidR="00613E9E">
        <w:rPr>
          <w:rFonts w:hint="cs"/>
          <w:rtl/>
        </w:rPr>
        <w:t xml:space="preserve"> ،</w:t>
      </w:r>
      <w:r w:rsidRPr="00ED3D52">
        <w:rPr>
          <w:rFonts w:hint="cs"/>
          <w:rtl/>
        </w:rPr>
        <w:t xml:space="preserve"> نعم اُخِّر </w:t>
      </w:r>
      <w:r w:rsidR="002C614B">
        <w:rPr>
          <w:rFonts w:hint="cs"/>
          <w:rtl/>
        </w:rPr>
        <w:t>بـي</w:t>
      </w:r>
      <w:r w:rsidRPr="00ED3D52">
        <w:rPr>
          <w:rFonts w:hint="cs"/>
          <w:rtl/>
        </w:rPr>
        <w:t>انها خوفاً من أن يأخذه سلاطين الجور بذريعة شرعيّة</w:t>
      </w:r>
      <w:r>
        <w:rPr>
          <w:rFonts w:hint="cs"/>
          <w:rtl/>
        </w:rPr>
        <w:t xml:space="preserve"> </w:t>
      </w:r>
      <w:r w:rsidRPr="00ED3D52">
        <w:rPr>
          <w:rFonts w:hint="cs"/>
          <w:rtl/>
        </w:rPr>
        <w:t>.</w:t>
      </w:r>
    </w:p>
    <w:p w:rsidR="00CA740E" w:rsidRDefault="00CA740E" w:rsidP="00091A48">
      <w:pPr>
        <w:pStyle w:val="1"/>
        <w:jc w:val="both"/>
        <w:rPr>
          <w:rFonts w:hint="cs"/>
          <w:rtl/>
        </w:rPr>
      </w:pPr>
    </w:p>
    <w:p w:rsidR="00437AA3" w:rsidRPr="00ED3D52" w:rsidRDefault="0057628C" w:rsidP="00091A48">
      <w:pPr>
        <w:pStyle w:val="1"/>
        <w:ind w:firstLine="0"/>
        <w:jc w:val="both"/>
        <w:rPr>
          <w:rFonts w:hint="cs"/>
          <w:rtl/>
        </w:rPr>
      </w:pPr>
      <w:r>
        <w:rPr>
          <w:rFonts w:cs="Al-Sadiq Bold" w:hint="cs"/>
          <w:b/>
          <w:bCs/>
          <w:rtl/>
        </w:rPr>
        <w:t xml:space="preserve">  </w:t>
      </w:r>
      <w:r w:rsidR="00437AA3" w:rsidRPr="00031EE3">
        <w:rPr>
          <w:rFonts w:cs="Al-Sadiq Bold" w:hint="cs"/>
          <w:u w:val="single"/>
          <w:rtl/>
        </w:rPr>
        <w:t>الجهة ال</w:t>
      </w:r>
      <w:r w:rsidR="002C614B" w:rsidRPr="00031EE3">
        <w:rPr>
          <w:rFonts w:cs="Al-Sadiq Bold" w:hint="cs"/>
          <w:u w:val="single"/>
          <w:rtl/>
        </w:rPr>
        <w:t>ـ</w:t>
      </w:r>
      <w:r w:rsidR="00031EE3" w:rsidRPr="00031EE3">
        <w:rPr>
          <w:rFonts w:cs="Al-Sadiq Bold" w:hint="cs"/>
          <w:u w:val="single"/>
          <w:rtl/>
        </w:rPr>
        <w:t>ثالث</w:t>
      </w:r>
      <w:r w:rsidR="00437AA3" w:rsidRPr="00031EE3">
        <w:rPr>
          <w:rFonts w:cs="Al-Sadiq Bold" w:hint="cs"/>
          <w:u w:val="single"/>
          <w:rtl/>
        </w:rPr>
        <w:t>ة</w:t>
      </w:r>
      <w:r w:rsidR="00613E9E" w:rsidRPr="002C614B">
        <w:rPr>
          <w:rFonts w:cs="Al-Sadiq Bold" w:hint="cs"/>
          <w:rtl/>
        </w:rPr>
        <w:t xml:space="preserve"> :</w:t>
      </w:r>
      <w:r w:rsidR="00437AA3" w:rsidRPr="00ED3D52">
        <w:rPr>
          <w:rFonts w:hint="cs"/>
          <w:rtl/>
        </w:rPr>
        <w:t xml:space="preserve"> في ورود التحليل على الخمس</w:t>
      </w:r>
      <w:r w:rsidR="00613E9E">
        <w:rPr>
          <w:rFonts w:hint="cs"/>
          <w:rtl/>
        </w:rPr>
        <w:t xml:space="preserve"> ،</w:t>
      </w:r>
      <w:r w:rsidR="00437AA3" w:rsidRPr="00ED3D52">
        <w:rPr>
          <w:rFonts w:hint="cs"/>
          <w:rtl/>
        </w:rPr>
        <w:t xml:space="preserve"> فقد قيل ـ </w:t>
      </w:r>
      <w:r w:rsidR="00437AA3" w:rsidRPr="00CA740E">
        <w:rPr>
          <w:rFonts w:hint="cs"/>
          <w:sz w:val="24"/>
          <w:szCs w:val="24"/>
          <w:rtl/>
        </w:rPr>
        <w:t xml:space="preserve">كما في الذخيرة والشيخ عبد الله بن صالح البحراني </w:t>
      </w:r>
      <w:r w:rsidR="00437AA3" w:rsidRPr="00ED3D52">
        <w:rPr>
          <w:rFonts w:hint="cs"/>
          <w:rtl/>
        </w:rPr>
        <w:t>ـ بتحليله لقصور سند بعض النصوص الدالة على بقاء وجوب الخمس أو اشتمال بعضها على ما لا يقول به الأصحاب أو لمعارضتها بنصوص التحليل</w:t>
      </w:r>
      <w:r w:rsidR="00437AA3">
        <w:rPr>
          <w:rFonts w:hint="cs"/>
          <w:rtl/>
        </w:rPr>
        <w:t xml:space="preserve"> </w:t>
      </w:r>
      <w:r w:rsidR="00437AA3" w:rsidRPr="00ED3D52">
        <w:rPr>
          <w:rFonts w:hint="cs"/>
          <w:rtl/>
        </w:rPr>
        <w:t>.</w:t>
      </w:r>
    </w:p>
    <w:p w:rsidR="00437AA3" w:rsidRPr="00ED3D52" w:rsidRDefault="00437AA3" w:rsidP="00091A48">
      <w:pPr>
        <w:pStyle w:val="1"/>
        <w:jc w:val="both"/>
        <w:rPr>
          <w:rFonts w:hint="cs"/>
          <w:rtl/>
        </w:rPr>
      </w:pPr>
      <w:r w:rsidRPr="00ED3D52">
        <w:rPr>
          <w:rFonts w:hint="cs"/>
          <w:rtl/>
        </w:rPr>
        <w:t>وإليك بعض روايات التحليل ليتّضح الأمر</w:t>
      </w:r>
      <w:r w:rsidR="00613E9E">
        <w:rPr>
          <w:rFonts w:hint="cs"/>
          <w:rtl/>
        </w:rPr>
        <w:t xml:space="preserve"> :</w:t>
      </w:r>
    </w:p>
    <w:p w:rsidR="00437AA3" w:rsidRPr="00CD07C5" w:rsidRDefault="00DD3624" w:rsidP="00091A48">
      <w:pPr>
        <w:pStyle w:val="1"/>
        <w:ind w:firstLine="0"/>
        <w:jc w:val="both"/>
        <w:rPr>
          <w:rFonts w:hint="cs"/>
          <w:spacing w:val="-4"/>
          <w:rtl/>
        </w:rPr>
      </w:pPr>
      <w:r>
        <w:rPr>
          <w:rFonts w:hint="cs"/>
          <w:rtl/>
        </w:rPr>
        <w:t xml:space="preserve"> </w:t>
      </w:r>
      <w:r w:rsidR="00437AA3" w:rsidRPr="00CD07C5">
        <w:rPr>
          <w:rFonts w:hint="cs"/>
          <w:rtl/>
        </w:rPr>
        <w:t>1</w:t>
      </w:r>
      <w:r w:rsidR="00437AA3">
        <w:rPr>
          <w:rFonts w:hint="cs"/>
          <w:rtl/>
        </w:rPr>
        <w:t xml:space="preserve"> </w:t>
      </w:r>
      <w:r w:rsidR="00437AA3" w:rsidRPr="00CD07C5">
        <w:rPr>
          <w:rFonts w:hint="cs"/>
          <w:rtl/>
        </w:rPr>
        <w:t xml:space="preserve">ـ روى في </w:t>
      </w:r>
      <w:r w:rsidR="007B22AE">
        <w:rPr>
          <w:rFonts w:hint="cs"/>
          <w:rtl/>
        </w:rPr>
        <w:t>يب</w:t>
      </w:r>
      <w:r w:rsidR="008B7950">
        <w:rPr>
          <w:rFonts w:hint="cs"/>
          <w:rtl/>
        </w:rPr>
        <w:t xml:space="preserve">ين </w:t>
      </w:r>
      <w:r w:rsidR="00437AA3" w:rsidRPr="00CD07C5">
        <w:rPr>
          <w:rFonts w:hint="cs"/>
          <w:rtl/>
        </w:rPr>
        <w:t xml:space="preserve">بإسناده ـ </w:t>
      </w:r>
      <w:r w:rsidR="00437AA3" w:rsidRPr="00FC547A">
        <w:rPr>
          <w:rFonts w:hint="cs"/>
          <w:sz w:val="32"/>
          <w:szCs w:val="24"/>
          <w:rtl/>
        </w:rPr>
        <w:t xml:space="preserve">الصحيح </w:t>
      </w:r>
      <w:r w:rsidR="00437AA3" w:rsidRPr="00CD07C5">
        <w:rPr>
          <w:rFonts w:hint="cs"/>
          <w:rtl/>
        </w:rPr>
        <w:t>ـ عن سعد بن عبد الله عن</w:t>
      </w:r>
      <w:r w:rsidR="002A3F8F">
        <w:rPr>
          <w:rFonts w:hint="cs"/>
          <w:rtl/>
        </w:rPr>
        <w:t xml:space="preserve"> أبي </w:t>
      </w:r>
      <w:r w:rsidR="00437AA3" w:rsidRPr="00CD07C5">
        <w:rPr>
          <w:rFonts w:hint="cs"/>
          <w:rtl/>
        </w:rPr>
        <w:t>جعفر يعني أحمد بن محمد بن عيسى عن العباس بن معروف عن حمّاد بن عيسى عن حريز بن عبد الله عن</w:t>
      </w:r>
      <w:r w:rsidR="002A3F8F">
        <w:rPr>
          <w:rFonts w:hint="cs"/>
          <w:rtl/>
        </w:rPr>
        <w:t xml:space="preserve"> أبي </w:t>
      </w:r>
      <w:r w:rsidR="00437AA3" w:rsidRPr="00CD07C5">
        <w:rPr>
          <w:rFonts w:hint="cs"/>
          <w:rtl/>
        </w:rPr>
        <w:t>بصير وزرارة ومحمد بن مسلم كلهم عن</w:t>
      </w:r>
      <w:r w:rsidR="002A3F8F">
        <w:rPr>
          <w:rFonts w:hint="cs"/>
          <w:rtl/>
        </w:rPr>
        <w:t xml:space="preserve"> أبي </w:t>
      </w:r>
      <w:r w:rsidR="00437AA3" w:rsidRPr="00CD07C5">
        <w:rPr>
          <w:rFonts w:hint="cs"/>
          <w:rtl/>
        </w:rPr>
        <w:t>جعفر</w:t>
      </w:r>
      <w:r w:rsidR="007B22AE" w:rsidRPr="007B22AE">
        <w:rPr>
          <w:sz w:val="36"/>
          <w:szCs w:val="32"/>
        </w:rPr>
        <w:t>t</w:t>
      </w:r>
      <w:r w:rsidR="00437AA3" w:rsidRPr="00CD07C5">
        <w:rPr>
          <w:rFonts w:hint="cs"/>
          <w:rtl/>
        </w:rPr>
        <w:t xml:space="preserve"> قال</w:t>
      </w:r>
      <w:r w:rsidR="00613E9E">
        <w:rPr>
          <w:rFonts w:hint="cs"/>
          <w:rtl/>
        </w:rPr>
        <w:t xml:space="preserve"> :</w:t>
      </w:r>
      <w:r w:rsidR="00437AA3" w:rsidRPr="00CD07C5">
        <w:rPr>
          <w:rFonts w:hint="cs"/>
          <w:rtl/>
        </w:rPr>
        <w:t xml:space="preserve"> </w:t>
      </w:r>
      <w:r w:rsidR="000E7D9B" w:rsidRPr="000E7D9B">
        <w:rPr>
          <w:rFonts w:cs="Lotus" w:hint="cs"/>
          <w:sz w:val="28"/>
          <w:szCs w:val="32"/>
          <w:rtl/>
        </w:rPr>
        <w:t>&gt;</w:t>
      </w:r>
      <w:r w:rsidR="00437AA3">
        <w:rPr>
          <w:rFonts w:hint="cs"/>
          <w:rtl/>
        </w:rPr>
        <w:t xml:space="preserve"> </w:t>
      </w:r>
      <w:r w:rsidR="00437AA3" w:rsidRPr="00CD07C5">
        <w:rPr>
          <w:rFonts w:hint="cs"/>
          <w:rtl/>
        </w:rPr>
        <w:t>قال أمير المؤمنين علي بن</w:t>
      </w:r>
      <w:r w:rsidR="002A3F8F">
        <w:rPr>
          <w:rFonts w:hint="cs"/>
          <w:rtl/>
        </w:rPr>
        <w:t xml:space="preserve"> أبي </w:t>
      </w:r>
      <w:r w:rsidR="00437AA3" w:rsidRPr="00CD07C5">
        <w:rPr>
          <w:rFonts w:hint="cs"/>
          <w:rtl/>
        </w:rPr>
        <w:t>طالب</w:t>
      </w:r>
      <w:r w:rsidR="007B22AE" w:rsidRPr="007B22AE">
        <w:rPr>
          <w:sz w:val="36"/>
          <w:szCs w:val="32"/>
        </w:rPr>
        <w:t>t</w:t>
      </w:r>
      <w:r w:rsidR="00613E9E">
        <w:rPr>
          <w:rFonts w:hint="cs"/>
          <w:rtl/>
        </w:rPr>
        <w:t xml:space="preserve"> :</w:t>
      </w:r>
      <w:r w:rsidR="00437AA3" w:rsidRPr="00CD07C5">
        <w:rPr>
          <w:rFonts w:hint="cs"/>
          <w:rtl/>
        </w:rPr>
        <w:t xml:space="preserve"> </w:t>
      </w:r>
      <w:r w:rsidR="008D12E0">
        <w:rPr>
          <w:rFonts w:hint="cs"/>
          <w:rtl/>
        </w:rPr>
        <w:t>"</w:t>
      </w:r>
      <w:r w:rsidR="00437AA3" w:rsidRPr="00CD07C5">
        <w:rPr>
          <w:rFonts w:hint="cs"/>
          <w:rtl/>
        </w:rPr>
        <w:t>هلك الناس في بطونهم وفروجهم لأنهم لم يؤدّوا إلينا حقّنا</w:t>
      </w:r>
      <w:r w:rsidR="00613E9E">
        <w:rPr>
          <w:rFonts w:hint="cs"/>
          <w:rtl/>
        </w:rPr>
        <w:t xml:space="preserve"> ،</w:t>
      </w:r>
      <w:r w:rsidR="00437AA3" w:rsidRPr="00CD07C5">
        <w:rPr>
          <w:rFonts w:hint="cs"/>
          <w:rtl/>
        </w:rPr>
        <w:t xml:space="preserve"> ألاّ وإن شيع</w:t>
      </w:r>
      <w:r w:rsidR="002C614B">
        <w:rPr>
          <w:rFonts w:hint="cs"/>
          <w:rtl/>
        </w:rPr>
        <w:t>تـن</w:t>
      </w:r>
      <w:r w:rsidR="00437AA3" w:rsidRPr="00CD07C5">
        <w:rPr>
          <w:rFonts w:hint="cs"/>
          <w:rtl/>
        </w:rPr>
        <w:t>ا من ذلك وآباء</w:t>
      </w:r>
      <w:r w:rsidR="001105CB">
        <w:rPr>
          <w:rFonts w:hint="cs"/>
          <w:rtl/>
        </w:rPr>
        <w:t>َ</w:t>
      </w:r>
      <w:r w:rsidR="00437AA3" w:rsidRPr="00CD07C5">
        <w:rPr>
          <w:rFonts w:hint="cs"/>
          <w:rtl/>
        </w:rPr>
        <w:t>هم في حِلّ</w:t>
      </w:r>
      <w:r w:rsidR="008D12E0">
        <w:rPr>
          <w:rFonts w:hint="cs"/>
          <w:rtl/>
        </w:rPr>
        <w:t>"</w:t>
      </w:r>
      <w:r w:rsidR="001105CB">
        <w:rPr>
          <w:rFonts w:cs="Lotus" w:hint="cs"/>
          <w:sz w:val="28"/>
          <w:rtl/>
        </w:rPr>
        <w:t xml:space="preserve"> </w:t>
      </w:r>
      <w:r w:rsidR="000E7D9B" w:rsidRPr="000E7D9B">
        <w:rPr>
          <w:rFonts w:cs="Lotus" w:hint="cs"/>
          <w:sz w:val="28"/>
          <w:szCs w:val="32"/>
          <w:rtl/>
        </w:rPr>
        <w:t>&lt;</w:t>
      </w:r>
      <w:r w:rsidR="00437AA3" w:rsidRPr="00CD07C5">
        <w:rPr>
          <w:rFonts w:hint="cs"/>
          <w:rtl/>
        </w:rPr>
        <w:t xml:space="preserve"> صحيحة</w:t>
      </w:r>
      <w:r w:rsidR="00437AA3">
        <w:rPr>
          <w:rFonts w:hint="cs"/>
          <w:rtl/>
        </w:rPr>
        <w:t xml:space="preserve"> </w:t>
      </w:r>
      <w:r w:rsidR="00437AA3" w:rsidRPr="00CD07C5">
        <w:rPr>
          <w:rFonts w:hint="cs"/>
          <w:rtl/>
        </w:rPr>
        <w:t>السند</w:t>
      </w:r>
      <w:r w:rsidR="00437AA3" w:rsidRPr="00CD07C5">
        <w:rPr>
          <w:rFonts w:hint="cs"/>
          <w:spacing w:val="-4"/>
          <w:rtl/>
        </w:rPr>
        <w:t xml:space="preserve"> من الصحيح الأعلائي</w:t>
      </w:r>
      <w:r w:rsidR="00613E9E">
        <w:rPr>
          <w:rFonts w:hint="cs"/>
          <w:spacing w:val="-4"/>
          <w:rtl/>
        </w:rPr>
        <w:t xml:space="preserve"> ،</w:t>
      </w:r>
      <w:r w:rsidR="00437AA3" w:rsidRPr="00CD07C5">
        <w:rPr>
          <w:rFonts w:hint="cs"/>
          <w:spacing w:val="-4"/>
          <w:rtl/>
        </w:rPr>
        <w:t xml:space="preserve"> ورواها الصدوق في العلل عن محمد بن الحسن</w:t>
      </w:r>
      <w:r w:rsidR="002C614B">
        <w:rPr>
          <w:rFonts w:hint="cs"/>
          <w:spacing w:val="-4"/>
          <w:rtl/>
        </w:rPr>
        <w:t xml:space="preserve"> </w:t>
      </w:r>
      <w:r w:rsidR="00437AA3" w:rsidRPr="00CD07C5">
        <w:rPr>
          <w:rFonts w:hint="cs"/>
          <w:spacing w:val="-4"/>
          <w:rtl/>
        </w:rPr>
        <w:t>(</w:t>
      </w:r>
      <w:r w:rsidR="00437AA3" w:rsidRPr="00572E18">
        <w:rPr>
          <w:rFonts w:hint="cs"/>
          <w:spacing w:val="-4"/>
          <w:sz w:val="24"/>
          <w:szCs w:val="24"/>
          <w:rtl/>
        </w:rPr>
        <w:t>بن أحمد بن الوليد شيخ الصدوق</w:t>
      </w:r>
      <w:r w:rsidR="00437AA3" w:rsidRPr="00CD07C5">
        <w:rPr>
          <w:rFonts w:hint="cs"/>
          <w:spacing w:val="-4"/>
          <w:rtl/>
        </w:rPr>
        <w:t>) عن (</w:t>
      </w:r>
      <w:r w:rsidR="00437AA3" w:rsidRPr="00572E18">
        <w:rPr>
          <w:rFonts w:hint="cs"/>
          <w:spacing w:val="-4"/>
          <w:sz w:val="24"/>
          <w:szCs w:val="24"/>
          <w:rtl/>
        </w:rPr>
        <w:t>محمد بن الحسن</w:t>
      </w:r>
      <w:r w:rsidR="00437AA3" w:rsidRPr="00CD07C5">
        <w:rPr>
          <w:rFonts w:hint="cs"/>
          <w:spacing w:val="-4"/>
          <w:rtl/>
        </w:rPr>
        <w:t>)</w:t>
      </w:r>
      <w:r w:rsidR="002C614B">
        <w:rPr>
          <w:rFonts w:hint="cs"/>
          <w:spacing w:val="-4"/>
          <w:rtl/>
        </w:rPr>
        <w:t xml:space="preserve"> </w:t>
      </w:r>
      <w:r w:rsidR="00437AA3" w:rsidRPr="00CD07C5">
        <w:rPr>
          <w:rFonts w:hint="cs"/>
          <w:spacing w:val="-4"/>
          <w:rtl/>
        </w:rPr>
        <w:t>الصفّار عن العباس بن معروف مثله إلاّ أنه قال وأبناءهم</w:t>
      </w:r>
      <w:r w:rsidR="00613E9E">
        <w:rPr>
          <w:rFonts w:hint="cs"/>
          <w:spacing w:val="-4"/>
          <w:rtl/>
        </w:rPr>
        <w:t xml:space="preserve"> ،</w:t>
      </w:r>
      <w:r w:rsidR="00437AA3" w:rsidRPr="00CD07C5">
        <w:rPr>
          <w:rFonts w:hint="cs"/>
          <w:spacing w:val="-4"/>
          <w:rtl/>
        </w:rPr>
        <w:t xml:space="preserve"> وهي أيضاً صحيحة السند</w:t>
      </w:r>
      <w:r w:rsidR="00437AA3">
        <w:rPr>
          <w:rFonts w:hint="cs"/>
          <w:spacing w:val="-4"/>
          <w:rtl/>
        </w:rPr>
        <w:t xml:space="preserve"> </w:t>
      </w:r>
      <w:r w:rsidR="00437AA3" w:rsidRPr="00CD07C5">
        <w:rPr>
          <w:rFonts w:hint="cs"/>
          <w:spacing w:val="-4"/>
          <w:rtl/>
        </w:rPr>
        <w:t>.</w:t>
      </w:r>
    </w:p>
    <w:p w:rsidR="00437AA3" w:rsidRPr="00ED3D52" w:rsidRDefault="00FC547A" w:rsidP="00091A48">
      <w:pPr>
        <w:pStyle w:val="1"/>
        <w:ind w:firstLine="0"/>
        <w:jc w:val="both"/>
        <w:rPr>
          <w:rFonts w:hint="cs"/>
          <w:rtl/>
        </w:rPr>
      </w:pPr>
      <w:r>
        <w:rPr>
          <w:rFonts w:cs="Lotus" w:hint="cs"/>
          <w:rtl/>
        </w:rPr>
        <w:t xml:space="preserve"> </w:t>
      </w:r>
      <w:r w:rsidR="00BC5C14" w:rsidRPr="00BC5C14">
        <w:rPr>
          <w:rFonts w:cs="Lotus" w:hint="cs"/>
          <w:sz w:val="36"/>
          <w:szCs w:val="32"/>
          <w:rtl/>
        </w:rPr>
        <w:t>*</w:t>
      </w:r>
      <w:r w:rsidR="00437AA3" w:rsidRPr="00CC1819">
        <w:rPr>
          <w:rFonts w:hint="cs"/>
          <w:sz w:val="36"/>
          <w:szCs w:val="32"/>
          <w:rtl/>
        </w:rPr>
        <w:t xml:space="preserve"> </w:t>
      </w:r>
      <w:r w:rsidR="00437AA3" w:rsidRPr="00CC1819">
        <w:rPr>
          <w:rFonts w:cs="Al-Sadiq Bold" w:hint="cs"/>
          <w:rtl/>
        </w:rPr>
        <w:t>أقول</w:t>
      </w:r>
      <w:r w:rsidR="00613E9E">
        <w:rPr>
          <w:rFonts w:hint="cs"/>
          <w:rtl/>
        </w:rPr>
        <w:t xml:space="preserve"> :</w:t>
      </w:r>
      <w:r w:rsidR="00437AA3" w:rsidRPr="00ED3D52">
        <w:rPr>
          <w:rFonts w:hint="cs"/>
          <w:rtl/>
        </w:rPr>
        <w:t xml:space="preserve"> لا بدّ من تفسير هذه الرواية في </w:t>
      </w:r>
      <w:r w:rsidR="00437AA3">
        <w:rPr>
          <w:rFonts w:hint="cs"/>
          <w:rtl/>
        </w:rPr>
        <w:t>حلّيّة الخمس الشائع في الجواري وفي أموال الناس الذين لا يخمّسون</w:t>
      </w:r>
      <w:r w:rsidR="00613E9E">
        <w:rPr>
          <w:rFonts w:hint="cs"/>
          <w:rtl/>
        </w:rPr>
        <w:t xml:space="preserve"> ،</w:t>
      </w:r>
      <w:r w:rsidR="00437AA3">
        <w:rPr>
          <w:rFonts w:hint="cs"/>
          <w:rtl/>
        </w:rPr>
        <w:t xml:space="preserve"> وعليه فلا يجب على الشيعي الذي </w:t>
      </w:r>
      <w:r w:rsidR="002C614B">
        <w:rPr>
          <w:rFonts w:hint="cs"/>
          <w:rtl/>
        </w:rPr>
        <w:t>تـنـت</w:t>
      </w:r>
      <w:r w:rsidR="00437AA3">
        <w:rPr>
          <w:rFonts w:hint="cs"/>
          <w:rtl/>
        </w:rPr>
        <w:t>قل إليه هكذا أموال أن يطهِّر ماله من هذا الخمس الشائع</w:t>
      </w:r>
      <w:r w:rsidR="00613E9E">
        <w:rPr>
          <w:rFonts w:hint="cs"/>
          <w:rtl/>
        </w:rPr>
        <w:t xml:space="preserve"> ،</w:t>
      </w:r>
      <w:r w:rsidR="00437AA3">
        <w:rPr>
          <w:rFonts w:hint="cs"/>
          <w:rtl/>
        </w:rPr>
        <w:t xml:space="preserve"> وثانياً ـ </w:t>
      </w:r>
      <w:r w:rsidR="00437AA3" w:rsidRPr="00DD3624">
        <w:rPr>
          <w:rFonts w:hint="cs"/>
          <w:sz w:val="24"/>
          <w:szCs w:val="24"/>
          <w:rtl/>
        </w:rPr>
        <w:t>وبناءً على هذا</w:t>
      </w:r>
      <w:r w:rsidR="00437AA3" w:rsidRPr="00ED3D52">
        <w:rPr>
          <w:rFonts w:hint="cs"/>
          <w:rtl/>
        </w:rPr>
        <w:t xml:space="preserve"> ـ</w:t>
      </w:r>
      <w:r w:rsidR="00437AA3">
        <w:rPr>
          <w:rFonts w:hint="cs"/>
          <w:rtl/>
        </w:rPr>
        <w:t xml:space="preserve"> لا يترتّب أي أثر تكويني سيّئ على نفس </w:t>
      </w:r>
      <w:r w:rsidR="00572E18">
        <w:rPr>
          <w:rFonts w:hint="cs"/>
          <w:rtl/>
        </w:rPr>
        <w:t>الشيعي</w:t>
      </w:r>
      <w:r w:rsidR="00437AA3">
        <w:rPr>
          <w:rFonts w:hint="cs"/>
          <w:rtl/>
        </w:rPr>
        <w:t xml:space="preserve"> فيما إذا أكل من هذه الأموال . وإنما قلنا هذا الكلام</w:t>
      </w:r>
      <w:r w:rsidR="00437AA3" w:rsidRPr="00ED3D52">
        <w:rPr>
          <w:rFonts w:hint="cs"/>
          <w:rtl/>
        </w:rPr>
        <w:t xml:space="preserve"> جمعاً</w:t>
      </w:r>
      <w:r w:rsidR="00746EF1">
        <w:rPr>
          <w:rFonts w:hint="cs"/>
          <w:rtl/>
        </w:rPr>
        <w:t xml:space="preserve"> بين </w:t>
      </w:r>
      <w:r w:rsidR="00437AA3">
        <w:rPr>
          <w:rFonts w:hint="cs"/>
          <w:rtl/>
        </w:rPr>
        <w:t>روايات التحليل و</w:t>
      </w:r>
      <w:r w:rsidR="008B7950">
        <w:rPr>
          <w:rFonts w:hint="cs"/>
          <w:rtl/>
        </w:rPr>
        <w:t xml:space="preserve">بين </w:t>
      </w:r>
      <w:r w:rsidR="00437AA3" w:rsidRPr="00ED3D52">
        <w:rPr>
          <w:rFonts w:hint="cs"/>
          <w:rtl/>
        </w:rPr>
        <w:t>الكثير من الروايات التي وردت من الأئمة المتأخرين عن أمير المؤمنين</w:t>
      </w:r>
      <w:r w:rsidR="007B22AE" w:rsidRPr="007B22AE">
        <w:rPr>
          <w:sz w:val="36"/>
          <w:szCs w:val="32"/>
        </w:rPr>
        <w:t>t</w:t>
      </w:r>
      <w:r w:rsidR="00437AA3" w:rsidRPr="00ED3D52">
        <w:rPr>
          <w:rFonts w:hint="cs"/>
          <w:rtl/>
        </w:rPr>
        <w:t xml:space="preserve"> الآمرة بدفع الخمس</w:t>
      </w:r>
      <w:r w:rsidR="00437AA3">
        <w:rPr>
          <w:rFonts w:hint="cs"/>
          <w:rtl/>
        </w:rPr>
        <w:t xml:space="preserve"> </w:t>
      </w:r>
      <w:r w:rsidR="00437AA3" w:rsidRPr="00ED3D52">
        <w:rPr>
          <w:rFonts w:hint="cs"/>
          <w:rtl/>
        </w:rPr>
        <w:t>.</w:t>
      </w:r>
      <w:r w:rsidR="00437AA3">
        <w:rPr>
          <w:rFonts w:hint="cs"/>
          <w:rtl/>
        </w:rPr>
        <w:t xml:space="preserve"> ثالثاً</w:t>
      </w:r>
      <w:r w:rsidR="00613E9E">
        <w:rPr>
          <w:rFonts w:hint="cs"/>
          <w:rtl/>
        </w:rPr>
        <w:t xml:space="preserve"> :</w:t>
      </w:r>
      <w:r w:rsidR="00437AA3">
        <w:rPr>
          <w:rFonts w:hint="cs"/>
          <w:rtl/>
        </w:rPr>
        <w:t xml:space="preserve"> هذه الرواية تفيد أنّ الخمس ي</w:t>
      </w:r>
      <w:r w:rsidR="002C614B">
        <w:rPr>
          <w:rFonts w:hint="cs"/>
          <w:rtl/>
        </w:rPr>
        <w:t>نـت</w:t>
      </w:r>
      <w:r w:rsidR="00437AA3">
        <w:rPr>
          <w:rFonts w:hint="cs"/>
          <w:rtl/>
        </w:rPr>
        <w:t>قل مع عين</w:t>
      </w:r>
      <w:r w:rsidR="00572E18">
        <w:rPr>
          <w:rFonts w:hint="cs"/>
          <w:rtl/>
        </w:rPr>
        <w:t xml:space="preserve"> المال الذي فيه الخمس</w:t>
      </w:r>
      <w:r w:rsidR="00613E9E">
        <w:rPr>
          <w:rFonts w:hint="cs"/>
          <w:rtl/>
        </w:rPr>
        <w:t xml:space="preserve"> ،</w:t>
      </w:r>
      <w:r w:rsidR="00437AA3">
        <w:rPr>
          <w:rFonts w:hint="cs"/>
          <w:rtl/>
        </w:rPr>
        <w:t xml:space="preserve"> ولذلك حلَّل أئم</w:t>
      </w:r>
      <w:r w:rsidR="002C614B">
        <w:rPr>
          <w:rFonts w:hint="cs"/>
          <w:rtl/>
        </w:rPr>
        <w:t>تـن</w:t>
      </w:r>
      <w:r w:rsidR="00437AA3">
        <w:rPr>
          <w:rFonts w:hint="cs"/>
          <w:rtl/>
        </w:rPr>
        <w:t>ا</w:t>
      </w:r>
      <w:r w:rsidR="00EC07CC" w:rsidRPr="00EC07CC">
        <w:rPr>
          <w:sz w:val="36"/>
          <w:szCs w:val="32"/>
          <w:lang w:bidi="ar-LB"/>
        </w:rPr>
        <w:t>i</w:t>
      </w:r>
      <w:r w:rsidR="00437AA3">
        <w:rPr>
          <w:rFonts w:hint="cs"/>
          <w:rtl/>
        </w:rPr>
        <w:t xml:space="preserve"> شيعت</w:t>
      </w:r>
      <w:r w:rsidR="00572E18">
        <w:rPr>
          <w:rFonts w:hint="cs"/>
          <w:rtl/>
        </w:rPr>
        <w:t>َ</w:t>
      </w:r>
      <w:r w:rsidR="00437AA3">
        <w:rPr>
          <w:rFonts w:hint="cs"/>
          <w:rtl/>
        </w:rPr>
        <w:t>هم من هذه الأخماس الم</w:t>
      </w:r>
      <w:r w:rsidR="002C614B">
        <w:rPr>
          <w:rFonts w:hint="cs"/>
          <w:rtl/>
        </w:rPr>
        <w:t>نـت</w:t>
      </w:r>
      <w:r w:rsidR="00437AA3">
        <w:rPr>
          <w:rFonts w:hint="cs"/>
          <w:rtl/>
        </w:rPr>
        <w:t>قلة إلى الشيعة عبر الجواري والأموال .</w:t>
      </w:r>
    </w:p>
    <w:p w:rsidR="00437AA3" w:rsidRPr="00ED3D52" w:rsidRDefault="00DD3624" w:rsidP="00091A48">
      <w:pPr>
        <w:pStyle w:val="1"/>
        <w:ind w:firstLine="0"/>
        <w:jc w:val="both"/>
        <w:rPr>
          <w:rFonts w:hint="cs"/>
          <w:rtl/>
        </w:rPr>
      </w:pPr>
      <w:r>
        <w:rPr>
          <w:rFonts w:hint="cs"/>
          <w:rtl/>
        </w:rPr>
        <w:t xml:space="preserve"> </w:t>
      </w:r>
      <w:r w:rsidR="00437AA3" w:rsidRPr="00ED3D52">
        <w:rPr>
          <w:rFonts w:hint="cs"/>
          <w:rtl/>
        </w:rPr>
        <w:t>2</w:t>
      </w:r>
      <w:r w:rsidR="00437AA3">
        <w:rPr>
          <w:rFonts w:hint="cs"/>
          <w:rtl/>
        </w:rPr>
        <w:t xml:space="preserve"> </w:t>
      </w:r>
      <w:r w:rsidR="00437AA3" w:rsidRPr="00ED3D52">
        <w:rPr>
          <w:rFonts w:hint="cs"/>
          <w:rtl/>
        </w:rPr>
        <w:t xml:space="preserve">ـ وروى في </w:t>
      </w:r>
      <w:r w:rsidR="007B22AE">
        <w:rPr>
          <w:rFonts w:hint="cs"/>
          <w:rtl/>
        </w:rPr>
        <w:t>يب</w:t>
      </w:r>
      <w:r w:rsidR="00E565A0">
        <w:rPr>
          <w:rFonts w:hint="cs"/>
          <w:rtl/>
        </w:rPr>
        <w:t xml:space="preserve"> </w:t>
      </w:r>
      <w:r w:rsidR="00437AA3" w:rsidRPr="00ED3D52">
        <w:rPr>
          <w:rFonts w:hint="cs"/>
          <w:rtl/>
        </w:rPr>
        <w:t>عن سعد عن</w:t>
      </w:r>
      <w:r w:rsidR="002A3F8F">
        <w:rPr>
          <w:rFonts w:hint="cs"/>
          <w:rtl/>
        </w:rPr>
        <w:t xml:space="preserve"> أبي </w:t>
      </w:r>
      <w:r w:rsidR="00437AA3" w:rsidRPr="00ED3D52">
        <w:rPr>
          <w:rFonts w:hint="cs"/>
          <w:rtl/>
        </w:rPr>
        <w:t>جعفر</w:t>
      </w:r>
      <w:r w:rsidR="009D546C">
        <w:rPr>
          <w:rFonts w:hint="cs"/>
          <w:rtl/>
        </w:rPr>
        <w:t xml:space="preserve"> </w:t>
      </w:r>
      <w:r w:rsidR="00437AA3" w:rsidRPr="00ED3D52">
        <w:rPr>
          <w:rFonts w:hint="cs"/>
          <w:rtl/>
        </w:rPr>
        <w:t>(</w:t>
      </w:r>
      <w:r w:rsidR="00437AA3" w:rsidRPr="00BA3595">
        <w:rPr>
          <w:rFonts w:hint="cs"/>
          <w:sz w:val="24"/>
          <w:szCs w:val="24"/>
          <w:rtl/>
        </w:rPr>
        <w:t>أحمد بن محمد بن عيسى</w:t>
      </w:r>
      <w:r w:rsidR="00437AA3" w:rsidRPr="00ED3D52">
        <w:rPr>
          <w:rFonts w:hint="cs"/>
          <w:rtl/>
        </w:rPr>
        <w:t>) عن علي بن مهزيار قال</w:t>
      </w:r>
      <w:r w:rsidR="00613E9E">
        <w:rPr>
          <w:rFonts w:hint="cs"/>
          <w:rtl/>
        </w:rPr>
        <w:t xml:space="preserve"> :</w:t>
      </w:r>
      <w:r w:rsidR="00437AA3" w:rsidRPr="00ED3D52">
        <w:rPr>
          <w:rFonts w:hint="cs"/>
          <w:rtl/>
        </w:rPr>
        <w:t xml:space="preserve"> قرأت في كتاب ل</w:t>
      </w:r>
      <w:r w:rsidR="0002602B">
        <w:rPr>
          <w:rFonts w:hint="cs"/>
          <w:rtl/>
        </w:rPr>
        <w:t>أبي</w:t>
      </w:r>
      <w:r w:rsidR="00437AA3" w:rsidRPr="00ED3D52">
        <w:rPr>
          <w:rFonts w:hint="cs"/>
          <w:rtl/>
        </w:rPr>
        <w:t xml:space="preserve"> جعفر</w:t>
      </w:r>
      <w:r w:rsidR="007B22AE" w:rsidRPr="007B22AE">
        <w:rPr>
          <w:sz w:val="36"/>
          <w:szCs w:val="32"/>
        </w:rPr>
        <w:t>t</w:t>
      </w:r>
      <w:r w:rsidR="00437AA3" w:rsidRPr="00ED3D52">
        <w:rPr>
          <w:rFonts w:hint="cs"/>
          <w:rtl/>
        </w:rPr>
        <w:t xml:space="preserve"> عن رجل يسأله أن يجعله في</w:t>
      </w:r>
      <w:r w:rsidR="00437AA3" w:rsidRPr="00CD07C5">
        <w:rPr>
          <w:rFonts w:hint="cs"/>
          <w:rtl/>
        </w:rPr>
        <w:t xml:space="preserve"> </w:t>
      </w:r>
      <w:r w:rsidR="00437AA3" w:rsidRPr="00ED3D52">
        <w:rPr>
          <w:rFonts w:hint="cs"/>
          <w:rtl/>
        </w:rPr>
        <w:t>حلِّ من مأكله ومشربه من الخمس فكتب بخطه</w:t>
      </w:r>
      <w:r w:rsidR="00613E9E">
        <w:rPr>
          <w:rFonts w:hint="cs"/>
          <w:rtl/>
        </w:rPr>
        <w:t xml:space="preserve"> :</w:t>
      </w:r>
      <w:r w:rsidR="00437AA3" w:rsidRPr="00ED3D52">
        <w:rPr>
          <w:rFonts w:hint="cs"/>
          <w:rtl/>
        </w:rPr>
        <w:t xml:space="preserve"> </w:t>
      </w:r>
      <w:r w:rsidR="000E7D9B" w:rsidRPr="000E7D9B">
        <w:rPr>
          <w:rFonts w:cs="Lotus" w:hint="cs"/>
          <w:sz w:val="28"/>
          <w:szCs w:val="32"/>
          <w:rtl/>
        </w:rPr>
        <w:t>&gt;</w:t>
      </w:r>
      <w:r w:rsidR="00437AA3">
        <w:rPr>
          <w:rFonts w:hint="cs"/>
          <w:rtl/>
        </w:rPr>
        <w:t xml:space="preserve"> </w:t>
      </w:r>
      <w:r w:rsidR="00437AA3" w:rsidRPr="00ED3D52">
        <w:rPr>
          <w:rFonts w:hint="cs"/>
          <w:rtl/>
        </w:rPr>
        <w:t>من أعوزه شيء من حقّي</w:t>
      </w:r>
      <w:r w:rsidR="00437AA3" w:rsidRPr="00603554">
        <w:rPr>
          <w:rFonts w:hint="cs"/>
          <w:rtl/>
        </w:rPr>
        <w:t xml:space="preserve"> </w:t>
      </w:r>
      <w:r w:rsidR="00BA3595">
        <w:rPr>
          <w:rFonts w:hint="cs"/>
          <w:rtl/>
        </w:rPr>
        <w:t xml:space="preserve">ـ </w:t>
      </w:r>
      <w:r w:rsidR="008D12E0">
        <w:rPr>
          <w:rFonts w:hint="cs"/>
          <w:sz w:val="20"/>
          <w:szCs w:val="20"/>
          <w:rtl/>
        </w:rPr>
        <w:t>ك</w:t>
      </w:r>
      <w:r w:rsidR="00BA3595" w:rsidRPr="00BA3595">
        <w:rPr>
          <w:rFonts w:hint="cs"/>
          <w:sz w:val="20"/>
          <w:szCs w:val="20"/>
          <w:rtl/>
        </w:rPr>
        <w:t>الخ</w:t>
      </w:r>
      <w:r w:rsidR="005F12F4">
        <w:rPr>
          <w:rFonts w:hint="cs"/>
          <w:sz w:val="20"/>
          <w:szCs w:val="20"/>
          <w:rtl/>
        </w:rPr>
        <w:t>ُ</w:t>
      </w:r>
      <w:r w:rsidR="00BA3595" w:rsidRPr="00BA3595">
        <w:rPr>
          <w:rFonts w:hint="cs"/>
          <w:sz w:val="20"/>
          <w:szCs w:val="20"/>
          <w:rtl/>
        </w:rPr>
        <w:t>مس</w:t>
      </w:r>
      <w:r w:rsidR="008D12E0">
        <w:rPr>
          <w:rFonts w:hint="cs"/>
          <w:sz w:val="20"/>
          <w:szCs w:val="20"/>
          <w:rtl/>
        </w:rPr>
        <w:t xml:space="preserve"> مثلاً</w:t>
      </w:r>
      <w:r w:rsidR="00BA3595">
        <w:rPr>
          <w:rFonts w:hint="cs"/>
          <w:rtl/>
        </w:rPr>
        <w:t xml:space="preserve"> ـ </w:t>
      </w:r>
      <w:r w:rsidR="00437AA3" w:rsidRPr="00ED3D52">
        <w:rPr>
          <w:rFonts w:hint="cs"/>
          <w:rtl/>
        </w:rPr>
        <w:t>فه</w:t>
      </w:r>
      <w:r w:rsidR="00437AA3">
        <w:rPr>
          <w:rFonts w:hint="cs"/>
          <w:rtl/>
        </w:rPr>
        <w:t>و في</w:t>
      </w:r>
      <w:r w:rsidR="00437AA3" w:rsidRPr="00ED3D52">
        <w:rPr>
          <w:rFonts w:hint="cs"/>
          <w:rtl/>
        </w:rPr>
        <w:t xml:space="preserve"> ح</w:t>
      </w:r>
      <w:r w:rsidR="00437AA3">
        <w:rPr>
          <w:rFonts w:hint="cs"/>
          <w:rtl/>
        </w:rPr>
        <w:t>ِ</w:t>
      </w:r>
      <w:r w:rsidR="00437AA3" w:rsidRPr="00ED3D52">
        <w:rPr>
          <w:rFonts w:hint="cs"/>
          <w:rtl/>
        </w:rPr>
        <w:t>لّ</w:t>
      </w:r>
      <w:r w:rsidR="001105CB">
        <w:rPr>
          <w:rFonts w:hint="cs"/>
          <w:rtl/>
        </w:rPr>
        <w:t xml:space="preserve"> </w:t>
      </w:r>
      <w:r w:rsidR="000E7D9B" w:rsidRPr="000E7D9B">
        <w:rPr>
          <w:rFonts w:cs="Lotus" w:hint="cs"/>
          <w:sz w:val="28"/>
          <w:szCs w:val="32"/>
          <w:rtl/>
        </w:rPr>
        <w:t>&lt;</w:t>
      </w:r>
      <w:r w:rsidR="00437AA3">
        <w:rPr>
          <w:rFonts w:hint="cs"/>
          <w:rtl/>
        </w:rPr>
        <w:t xml:space="preserve"> صحيحة السند</w:t>
      </w:r>
      <w:r w:rsidR="00613E9E">
        <w:rPr>
          <w:rFonts w:hint="cs"/>
          <w:rtl/>
        </w:rPr>
        <w:t xml:space="preserve"> ،</w:t>
      </w:r>
      <w:r w:rsidR="00437AA3" w:rsidRPr="00ED3D52">
        <w:rPr>
          <w:rFonts w:hint="cs"/>
          <w:rtl/>
        </w:rPr>
        <w:t xml:space="preserve"> ورواها الصدوق في الفقيه بإسناده ـ </w:t>
      </w:r>
      <w:r w:rsidR="00437AA3" w:rsidRPr="00DD3624">
        <w:rPr>
          <w:rFonts w:hint="cs"/>
          <w:sz w:val="24"/>
          <w:szCs w:val="24"/>
          <w:rtl/>
        </w:rPr>
        <w:t>الصحيح</w:t>
      </w:r>
      <w:r w:rsidR="00437AA3" w:rsidRPr="00ED3D52">
        <w:rPr>
          <w:rFonts w:hint="cs"/>
          <w:rtl/>
        </w:rPr>
        <w:t xml:space="preserve"> ـ عن علي بن مهزيار مثله</w:t>
      </w:r>
      <w:r w:rsidR="00437AA3">
        <w:rPr>
          <w:rFonts w:hint="cs"/>
          <w:rtl/>
        </w:rPr>
        <w:t xml:space="preserve"> </w:t>
      </w:r>
      <w:r w:rsidR="00437AA3" w:rsidRPr="00ED3D52">
        <w:rPr>
          <w:rFonts w:hint="cs"/>
          <w:rtl/>
        </w:rPr>
        <w:t>.</w:t>
      </w:r>
    </w:p>
    <w:p w:rsidR="00437AA3" w:rsidRPr="00ED3D52" w:rsidRDefault="00FC547A" w:rsidP="00091A48">
      <w:pPr>
        <w:pStyle w:val="1"/>
        <w:ind w:firstLine="0"/>
        <w:jc w:val="both"/>
        <w:rPr>
          <w:rFonts w:hint="cs"/>
          <w:rtl/>
        </w:rPr>
      </w:pPr>
      <w:r>
        <w:rPr>
          <w:rFonts w:cs="Lotus" w:hint="cs"/>
          <w:rtl/>
        </w:rPr>
        <w:t xml:space="preserve"> </w:t>
      </w:r>
      <w:r w:rsidR="00BC5C14" w:rsidRPr="00BC5C14">
        <w:rPr>
          <w:rFonts w:cs="Lotus" w:hint="cs"/>
          <w:szCs w:val="32"/>
          <w:rtl/>
        </w:rPr>
        <w:t>*</w:t>
      </w:r>
      <w:r w:rsidR="00437AA3" w:rsidRPr="00ED3D52">
        <w:rPr>
          <w:rFonts w:hint="cs"/>
          <w:rtl/>
        </w:rPr>
        <w:t xml:space="preserve"> أقول</w:t>
      </w:r>
      <w:r w:rsidR="00613E9E">
        <w:rPr>
          <w:rFonts w:hint="cs"/>
          <w:rtl/>
        </w:rPr>
        <w:t xml:space="preserve"> :</w:t>
      </w:r>
      <w:r w:rsidR="00437AA3" w:rsidRPr="00ED3D52">
        <w:rPr>
          <w:rFonts w:hint="cs"/>
          <w:rtl/>
        </w:rPr>
        <w:t xml:space="preserve"> </w:t>
      </w:r>
      <w:r w:rsidR="00437AA3">
        <w:rPr>
          <w:rFonts w:hint="cs"/>
          <w:rtl/>
        </w:rPr>
        <w:t>سيأتيك أنّ الخمس كلّه هو سهم الإمام</w:t>
      </w:r>
      <w:r w:rsidR="00613E9E">
        <w:rPr>
          <w:rFonts w:hint="cs"/>
          <w:rtl/>
        </w:rPr>
        <w:t xml:space="preserve"> ،</w:t>
      </w:r>
      <w:r w:rsidR="00437AA3">
        <w:rPr>
          <w:rFonts w:hint="cs"/>
          <w:rtl/>
        </w:rPr>
        <w:t xml:space="preserve"> وليس نصف</w:t>
      </w:r>
      <w:r w:rsidR="005F12F4">
        <w:rPr>
          <w:rFonts w:hint="cs"/>
          <w:rtl/>
        </w:rPr>
        <w:t>ُ</w:t>
      </w:r>
      <w:r w:rsidR="00437AA3">
        <w:rPr>
          <w:rFonts w:hint="cs"/>
          <w:rtl/>
        </w:rPr>
        <w:t>ه سهم</w:t>
      </w:r>
      <w:r w:rsidR="005F12F4">
        <w:rPr>
          <w:rFonts w:hint="cs"/>
          <w:rtl/>
        </w:rPr>
        <w:t>َ</w:t>
      </w:r>
      <w:r w:rsidR="00437AA3">
        <w:rPr>
          <w:rFonts w:hint="cs"/>
          <w:rtl/>
        </w:rPr>
        <w:t xml:space="preserve"> الإمام ونصف</w:t>
      </w:r>
      <w:r w:rsidR="005F12F4">
        <w:rPr>
          <w:rFonts w:hint="cs"/>
          <w:rtl/>
        </w:rPr>
        <w:t>ُ</w:t>
      </w:r>
      <w:r w:rsidR="00437AA3">
        <w:rPr>
          <w:rFonts w:hint="cs"/>
          <w:rtl/>
        </w:rPr>
        <w:t>ه الآخر سهم</w:t>
      </w:r>
      <w:r w:rsidR="005F12F4">
        <w:rPr>
          <w:rFonts w:hint="cs"/>
          <w:rtl/>
        </w:rPr>
        <w:t>َ</w:t>
      </w:r>
      <w:r w:rsidR="00437AA3">
        <w:rPr>
          <w:rFonts w:hint="cs"/>
          <w:rtl/>
        </w:rPr>
        <w:t xml:space="preserve"> السادة</w:t>
      </w:r>
      <w:r w:rsidR="00613E9E">
        <w:rPr>
          <w:rFonts w:hint="cs"/>
          <w:rtl/>
        </w:rPr>
        <w:t xml:space="preserve"> ،</w:t>
      </w:r>
      <w:r w:rsidR="00437AA3">
        <w:rPr>
          <w:rFonts w:hint="cs"/>
          <w:rtl/>
        </w:rPr>
        <w:t xml:space="preserve"> فبالتالي يصير معنى الرواية</w:t>
      </w:r>
      <w:r w:rsidR="00613E9E">
        <w:rPr>
          <w:rFonts w:hint="cs"/>
          <w:rtl/>
        </w:rPr>
        <w:t xml:space="preserve"> :</w:t>
      </w:r>
      <w:r w:rsidR="00437AA3">
        <w:rPr>
          <w:rFonts w:hint="cs"/>
          <w:rtl/>
        </w:rPr>
        <w:t xml:space="preserve"> من أعوزه شيء من</w:t>
      </w:r>
      <w:r w:rsidR="008D12E0">
        <w:rPr>
          <w:rFonts w:hint="cs"/>
          <w:rtl/>
        </w:rPr>
        <w:t xml:space="preserve"> حقّي ـ</w:t>
      </w:r>
      <w:r w:rsidR="00437AA3">
        <w:rPr>
          <w:rFonts w:hint="cs"/>
          <w:rtl/>
        </w:rPr>
        <w:t xml:space="preserve"> </w:t>
      </w:r>
      <w:r w:rsidR="008D12E0" w:rsidRPr="008D12E0">
        <w:rPr>
          <w:rFonts w:hint="cs"/>
          <w:sz w:val="32"/>
          <w:szCs w:val="24"/>
          <w:rtl/>
        </w:rPr>
        <w:t>ك</w:t>
      </w:r>
      <w:r w:rsidR="00437AA3" w:rsidRPr="008D12E0">
        <w:rPr>
          <w:rFonts w:hint="cs"/>
          <w:sz w:val="32"/>
          <w:szCs w:val="24"/>
          <w:rtl/>
        </w:rPr>
        <w:t>الخ</w:t>
      </w:r>
      <w:r w:rsidR="005F12F4" w:rsidRPr="008D12E0">
        <w:rPr>
          <w:rFonts w:hint="cs"/>
          <w:sz w:val="32"/>
          <w:szCs w:val="24"/>
          <w:rtl/>
        </w:rPr>
        <w:t>ُ</w:t>
      </w:r>
      <w:r w:rsidR="00437AA3" w:rsidRPr="008D12E0">
        <w:rPr>
          <w:rFonts w:hint="cs"/>
          <w:sz w:val="32"/>
          <w:szCs w:val="24"/>
          <w:rtl/>
        </w:rPr>
        <w:t>مس</w:t>
      </w:r>
      <w:r w:rsidR="008D12E0" w:rsidRPr="008D12E0">
        <w:rPr>
          <w:rFonts w:hint="cs"/>
          <w:sz w:val="32"/>
          <w:szCs w:val="24"/>
          <w:rtl/>
        </w:rPr>
        <w:t xml:space="preserve"> مثلاً </w:t>
      </w:r>
      <w:r w:rsidR="008D12E0">
        <w:rPr>
          <w:rFonts w:hint="cs"/>
          <w:rtl/>
        </w:rPr>
        <w:t>ـ</w:t>
      </w:r>
      <w:r w:rsidR="00437AA3">
        <w:rPr>
          <w:rFonts w:hint="cs"/>
          <w:rtl/>
        </w:rPr>
        <w:t xml:space="preserve"> فهو في حِلّ .</w:t>
      </w:r>
    </w:p>
    <w:p w:rsidR="00437AA3" w:rsidRDefault="00DD3624" w:rsidP="00091A48">
      <w:pPr>
        <w:pStyle w:val="1"/>
        <w:ind w:firstLine="0"/>
        <w:jc w:val="both"/>
        <w:rPr>
          <w:rFonts w:hint="cs"/>
          <w:rtl/>
        </w:rPr>
      </w:pPr>
      <w:r>
        <w:rPr>
          <w:rFonts w:hint="cs"/>
          <w:rtl/>
        </w:rPr>
        <w:t xml:space="preserve"> </w:t>
      </w:r>
      <w:r w:rsidR="00437AA3" w:rsidRPr="00ED3D52">
        <w:rPr>
          <w:rFonts w:hint="cs"/>
          <w:rtl/>
        </w:rPr>
        <w:t>3</w:t>
      </w:r>
      <w:r w:rsidR="00437AA3">
        <w:rPr>
          <w:rFonts w:hint="cs"/>
          <w:rtl/>
        </w:rPr>
        <w:t xml:space="preserve"> </w:t>
      </w:r>
      <w:r w:rsidR="00437AA3" w:rsidRPr="00ED3D52">
        <w:rPr>
          <w:rFonts w:hint="cs"/>
          <w:rtl/>
        </w:rPr>
        <w:t xml:space="preserve">ـ وفي </w:t>
      </w:r>
      <w:r w:rsidR="007B22AE">
        <w:rPr>
          <w:rFonts w:hint="cs"/>
          <w:rtl/>
        </w:rPr>
        <w:t>يب</w:t>
      </w:r>
      <w:r w:rsidR="00E565A0">
        <w:rPr>
          <w:rFonts w:hint="cs"/>
          <w:rtl/>
        </w:rPr>
        <w:t xml:space="preserve"> </w:t>
      </w:r>
      <w:r w:rsidR="00437AA3" w:rsidRPr="00ED3D52">
        <w:rPr>
          <w:rFonts w:hint="cs"/>
          <w:rtl/>
        </w:rPr>
        <w:t>أيضاً بإسناده عن سعد عن</w:t>
      </w:r>
      <w:r w:rsidR="002A3F8F">
        <w:rPr>
          <w:rFonts w:hint="cs"/>
          <w:rtl/>
        </w:rPr>
        <w:t xml:space="preserve"> أبي </w:t>
      </w:r>
      <w:r w:rsidR="00437AA3" w:rsidRPr="00ED3D52">
        <w:rPr>
          <w:rFonts w:hint="cs"/>
          <w:rtl/>
        </w:rPr>
        <w:t>جعفر عن الحسين بن سعيد عن فضالة بن أيوب</w:t>
      </w:r>
      <w:r w:rsidR="0027106D">
        <w:rPr>
          <w:rFonts w:hint="cs"/>
          <w:rtl/>
        </w:rPr>
        <w:t xml:space="preserve"> </w:t>
      </w:r>
      <w:r w:rsidR="000440B4">
        <w:rPr>
          <w:rFonts w:hint="cs"/>
          <w:rtl/>
        </w:rPr>
        <w:t>(</w:t>
      </w:r>
      <w:r w:rsidR="000440B4" w:rsidRPr="009D546C">
        <w:rPr>
          <w:rFonts w:hint="cs"/>
          <w:sz w:val="32"/>
          <w:szCs w:val="24"/>
          <w:rtl/>
        </w:rPr>
        <w:t>ثقة</w:t>
      </w:r>
      <w:r w:rsidR="000440B4">
        <w:rPr>
          <w:rFonts w:hint="cs"/>
          <w:rtl/>
        </w:rPr>
        <w:t>)</w:t>
      </w:r>
      <w:r w:rsidR="00437AA3" w:rsidRPr="00ED3D52">
        <w:rPr>
          <w:rFonts w:hint="cs"/>
          <w:rtl/>
        </w:rPr>
        <w:t xml:space="preserve"> عن عمر بن أبان الكل</w:t>
      </w:r>
      <w:r w:rsidR="002C614B">
        <w:rPr>
          <w:rFonts w:hint="cs"/>
          <w:rtl/>
        </w:rPr>
        <w:t>بـي</w:t>
      </w:r>
      <w:r w:rsidR="0027106D">
        <w:rPr>
          <w:rFonts w:hint="cs"/>
          <w:rtl/>
        </w:rPr>
        <w:t xml:space="preserve"> </w:t>
      </w:r>
      <w:r w:rsidR="000440B4">
        <w:rPr>
          <w:rFonts w:hint="cs"/>
          <w:rtl/>
        </w:rPr>
        <w:t>(</w:t>
      </w:r>
      <w:r w:rsidR="000440B4" w:rsidRPr="009D546C">
        <w:rPr>
          <w:rFonts w:hint="cs"/>
          <w:sz w:val="32"/>
          <w:szCs w:val="24"/>
          <w:rtl/>
        </w:rPr>
        <w:t>ثقة</w:t>
      </w:r>
      <w:r w:rsidR="000440B4">
        <w:rPr>
          <w:rFonts w:hint="cs"/>
          <w:rtl/>
        </w:rPr>
        <w:t>)</w:t>
      </w:r>
      <w:r w:rsidR="00437AA3" w:rsidRPr="00ED3D52">
        <w:rPr>
          <w:rFonts w:hint="cs"/>
          <w:rtl/>
        </w:rPr>
        <w:t xml:space="preserve"> عن ضريس الك</w:t>
      </w:r>
      <w:r w:rsidR="00437AA3">
        <w:rPr>
          <w:rFonts w:hint="cs"/>
          <w:rtl/>
        </w:rPr>
        <w:t>ُ</w:t>
      </w:r>
      <w:r w:rsidR="00437AA3" w:rsidRPr="00ED3D52">
        <w:rPr>
          <w:rFonts w:hint="cs"/>
          <w:rtl/>
        </w:rPr>
        <w:t>ن</w:t>
      </w:r>
      <w:r w:rsidR="00437AA3">
        <w:rPr>
          <w:rFonts w:hint="cs"/>
          <w:rtl/>
        </w:rPr>
        <w:t>َ</w:t>
      </w:r>
      <w:r w:rsidR="00437AA3" w:rsidRPr="00ED3D52">
        <w:rPr>
          <w:rFonts w:hint="cs"/>
          <w:rtl/>
        </w:rPr>
        <w:t>اسي</w:t>
      </w:r>
      <w:r w:rsidR="0027106D">
        <w:rPr>
          <w:rFonts w:hint="cs"/>
          <w:rtl/>
        </w:rPr>
        <w:t xml:space="preserve"> </w:t>
      </w:r>
      <w:r w:rsidR="000440B4">
        <w:rPr>
          <w:rFonts w:hint="cs"/>
          <w:rtl/>
        </w:rPr>
        <w:t>(</w:t>
      </w:r>
      <w:r w:rsidR="000440B4" w:rsidRPr="000440B4">
        <w:rPr>
          <w:rFonts w:hint="cs"/>
          <w:sz w:val="32"/>
          <w:szCs w:val="24"/>
          <w:rtl/>
        </w:rPr>
        <w:t>خيّر فاضل ثقة</w:t>
      </w:r>
      <w:r w:rsidR="000440B4">
        <w:rPr>
          <w:rFonts w:hint="cs"/>
          <w:rtl/>
        </w:rPr>
        <w:t>)</w:t>
      </w:r>
      <w:r w:rsidR="00437AA3" w:rsidRPr="00ED3D52">
        <w:rPr>
          <w:rFonts w:hint="cs"/>
          <w:rtl/>
        </w:rPr>
        <w:t xml:space="preserve"> قال قال أبو عبد الله</w:t>
      </w:r>
      <w:r w:rsidR="00437AA3" w:rsidRPr="00ED3D52">
        <w:t>t</w:t>
      </w:r>
      <w:r w:rsidR="00613E9E">
        <w:rPr>
          <w:rFonts w:hint="cs"/>
          <w:rtl/>
        </w:rPr>
        <w:t xml:space="preserve"> :</w:t>
      </w:r>
      <w:r w:rsidR="00437AA3" w:rsidRPr="00ED3D52">
        <w:rPr>
          <w:rFonts w:hint="cs"/>
          <w:rtl/>
        </w:rPr>
        <w:t xml:space="preserve"> </w:t>
      </w:r>
      <w:r w:rsidR="000E7D9B" w:rsidRPr="000E7D9B">
        <w:rPr>
          <w:rFonts w:cs="Lotus" w:hint="cs"/>
          <w:sz w:val="28"/>
          <w:szCs w:val="32"/>
          <w:rtl/>
        </w:rPr>
        <w:t>&gt;</w:t>
      </w:r>
      <w:r w:rsidR="00437AA3">
        <w:rPr>
          <w:rFonts w:cs="Lotus" w:hint="cs"/>
          <w:sz w:val="28"/>
          <w:rtl/>
        </w:rPr>
        <w:t xml:space="preserve"> </w:t>
      </w:r>
      <w:r w:rsidR="00437AA3" w:rsidRPr="00ED3D52">
        <w:rPr>
          <w:rFonts w:hint="cs"/>
          <w:rtl/>
        </w:rPr>
        <w:t>أتدري من أين دخل على الناس الزّنا</w:t>
      </w:r>
      <w:r w:rsidR="0090176C">
        <w:rPr>
          <w:rFonts w:hint="cs"/>
          <w:rtl/>
        </w:rPr>
        <w:t xml:space="preserve"> ؟</w:t>
      </w:r>
      <w:r w:rsidR="00D03955">
        <w:rPr>
          <w:rFonts w:hint="cs"/>
          <w:rtl/>
        </w:rPr>
        <w:t xml:space="preserve"> </w:t>
      </w:r>
      <w:r w:rsidR="000E7D9B" w:rsidRPr="000E7D9B">
        <w:rPr>
          <w:rFonts w:cs="Lotus" w:hint="cs"/>
          <w:sz w:val="28"/>
          <w:szCs w:val="32"/>
          <w:rtl/>
        </w:rPr>
        <w:t>&lt;</w:t>
      </w:r>
      <w:r w:rsidR="00437AA3" w:rsidRPr="00ED3D52">
        <w:rPr>
          <w:rFonts w:hint="cs"/>
          <w:rtl/>
        </w:rPr>
        <w:t xml:space="preserve"> فقلت</w:t>
      </w:r>
      <w:r w:rsidR="00613E9E">
        <w:rPr>
          <w:rFonts w:hint="cs"/>
          <w:rtl/>
        </w:rPr>
        <w:t xml:space="preserve"> :</w:t>
      </w:r>
      <w:r w:rsidR="00437AA3" w:rsidRPr="00ED3D52">
        <w:rPr>
          <w:rFonts w:hint="cs"/>
          <w:rtl/>
        </w:rPr>
        <w:t xml:space="preserve"> لا أدري</w:t>
      </w:r>
      <w:r w:rsidR="00613E9E">
        <w:rPr>
          <w:rFonts w:hint="cs"/>
          <w:rtl/>
        </w:rPr>
        <w:t xml:space="preserve"> ،</w:t>
      </w:r>
      <w:r w:rsidR="00437AA3" w:rsidRPr="00ED3D52">
        <w:rPr>
          <w:rFonts w:hint="cs"/>
          <w:rtl/>
        </w:rPr>
        <w:t xml:space="preserve"> فقال</w:t>
      </w:r>
      <w:r w:rsidR="00613E9E">
        <w:rPr>
          <w:rFonts w:hint="cs"/>
          <w:rtl/>
        </w:rPr>
        <w:t xml:space="preserve"> :</w:t>
      </w:r>
      <w:r w:rsidR="00437AA3" w:rsidRPr="00ED3D52">
        <w:rPr>
          <w:rFonts w:hint="cs"/>
          <w:rtl/>
        </w:rPr>
        <w:t xml:space="preserve"> </w:t>
      </w:r>
      <w:r w:rsidR="000E7D9B" w:rsidRPr="000E7D9B">
        <w:rPr>
          <w:rFonts w:cs="Lotus" w:hint="cs"/>
          <w:sz w:val="28"/>
          <w:szCs w:val="32"/>
          <w:rtl/>
        </w:rPr>
        <w:t>&gt;</w:t>
      </w:r>
      <w:r w:rsidR="00437AA3">
        <w:rPr>
          <w:rFonts w:hint="cs"/>
          <w:rtl/>
        </w:rPr>
        <w:t xml:space="preserve"> </w:t>
      </w:r>
      <w:r w:rsidR="00437AA3" w:rsidRPr="00ED3D52">
        <w:rPr>
          <w:rFonts w:hint="cs"/>
          <w:rtl/>
        </w:rPr>
        <w:t>مِن قِبَل خمسنا أهل ال</w:t>
      </w:r>
      <w:r w:rsidR="002C614B">
        <w:rPr>
          <w:rFonts w:hint="cs"/>
          <w:rtl/>
        </w:rPr>
        <w:t>بـي</w:t>
      </w:r>
      <w:r w:rsidR="00437AA3" w:rsidRPr="00ED3D52">
        <w:rPr>
          <w:rFonts w:hint="cs"/>
          <w:rtl/>
        </w:rPr>
        <w:t>ت</w:t>
      </w:r>
      <w:r w:rsidR="00613E9E">
        <w:rPr>
          <w:rFonts w:hint="cs"/>
          <w:rtl/>
        </w:rPr>
        <w:t xml:space="preserve"> ،</w:t>
      </w:r>
      <w:r w:rsidR="00437AA3" w:rsidRPr="00ED3D52">
        <w:rPr>
          <w:rFonts w:hint="cs"/>
          <w:rtl/>
        </w:rPr>
        <w:t xml:space="preserve"> إلاّ لشيع</w:t>
      </w:r>
      <w:r w:rsidR="002C614B">
        <w:rPr>
          <w:rFonts w:hint="cs"/>
          <w:rtl/>
        </w:rPr>
        <w:t>تـن</w:t>
      </w:r>
      <w:r w:rsidR="00437AA3" w:rsidRPr="00ED3D52">
        <w:rPr>
          <w:rFonts w:hint="cs"/>
          <w:rtl/>
        </w:rPr>
        <w:t>ا الأط</w:t>
      </w:r>
      <w:r w:rsidR="00220A31">
        <w:rPr>
          <w:rFonts w:hint="cs"/>
          <w:rtl/>
        </w:rPr>
        <w:t>يـ</w:t>
      </w:r>
      <w:r w:rsidR="008B7950">
        <w:rPr>
          <w:rFonts w:hint="cs"/>
          <w:rtl/>
        </w:rPr>
        <w:t xml:space="preserve">بين </w:t>
      </w:r>
      <w:r w:rsidR="00437AA3" w:rsidRPr="00ED3D52">
        <w:rPr>
          <w:rFonts w:hint="cs"/>
          <w:rtl/>
        </w:rPr>
        <w:t>فإنه محلّل لهم ولميلادهم</w:t>
      </w:r>
      <w:r w:rsidR="00437AA3">
        <w:rPr>
          <w:rFonts w:cs="Lotus" w:hint="cs"/>
          <w:sz w:val="28"/>
          <w:rtl/>
        </w:rPr>
        <w:t xml:space="preserve"> </w:t>
      </w:r>
      <w:r w:rsidR="000E7D9B" w:rsidRPr="000E7D9B">
        <w:rPr>
          <w:rFonts w:cs="Lotus" w:hint="cs"/>
          <w:sz w:val="28"/>
          <w:szCs w:val="32"/>
          <w:rtl/>
        </w:rPr>
        <w:t>&lt;</w:t>
      </w:r>
      <w:r w:rsidR="00613E9E" w:rsidRPr="00D03955">
        <w:rPr>
          <w:rFonts w:hint="cs"/>
          <w:sz w:val="28"/>
          <w:rtl/>
        </w:rPr>
        <w:t xml:space="preserve"> </w:t>
      </w:r>
      <w:r w:rsidR="00437AA3" w:rsidRPr="00ED3D52">
        <w:rPr>
          <w:rFonts w:hint="cs"/>
          <w:rtl/>
        </w:rPr>
        <w:t>صحيحة</w:t>
      </w:r>
      <w:r w:rsidR="00437AA3">
        <w:rPr>
          <w:rFonts w:hint="cs"/>
          <w:rtl/>
        </w:rPr>
        <w:t xml:space="preserve"> السند</w:t>
      </w:r>
      <w:r w:rsidR="00613E9E">
        <w:rPr>
          <w:rFonts w:hint="cs"/>
          <w:rtl/>
        </w:rPr>
        <w:t xml:space="preserve"> ،</w:t>
      </w:r>
      <w:r w:rsidR="00437AA3" w:rsidRPr="00ED3D52">
        <w:rPr>
          <w:rFonts w:hint="cs"/>
          <w:rtl/>
        </w:rPr>
        <w:t xml:space="preserve"> ورواها الكليني عن علي بن إبراهيم عن </w:t>
      </w:r>
      <w:r w:rsidR="00BE4849">
        <w:rPr>
          <w:rFonts w:hint="cs"/>
          <w:rtl/>
        </w:rPr>
        <w:t>أبـيه</w:t>
      </w:r>
      <w:r w:rsidR="00437AA3" w:rsidRPr="00ED3D52">
        <w:rPr>
          <w:rFonts w:hint="cs"/>
          <w:rtl/>
        </w:rPr>
        <w:t xml:space="preserve"> عن (</w:t>
      </w:r>
      <w:r w:rsidR="00437AA3" w:rsidRPr="00A612EE">
        <w:rPr>
          <w:rFonts w:hint="cs"/>
          <w:sz w:val="24"/>
          <w:szCs w:val="24"/>
          <w:rtl/>
        </w:rPr>
        <w:t>الحسن</w:t>
      </w:r>
      <w:r w:rsidR="00DF192D">
        <w:rPr>
          <w:rFonts w:hint="cs"/>
          <w:rtl/>
        </w:rPr>
        <w:t>)</w:t>
      </w:r>
      <w:r w:rsidR="00480E33">
        <w:rPr>
          <w:rFonts w:hint="cs"/>
          <w:rtl/>
        </w:rPr>
        <w:t xml:space="preserve"> </w:t>
      </w:r>
      <w:r w:rsidR="00437AA3" w:rsidRPr="00ED3D52">
        <w:rPr>
          <w:rFonts w:hint="cs"/>
          <w:rtl/>
        </w:rPr>
        <w:t>بن محبوب عن ضريس  مثله</w:t>
      </w:r>
      <w:r w:rsidR="00613E9E">
        <w:rPr>
          <w:rFonts w:hint="cs"/>
          <w:rtl/>
        </w:rPr>
        <w:t xml:space="preserve"> ،</w:t>
      </w:r>
      <w:r w:rsidR="00437AA3" w:rsidRPr="00ED3D52">
        <w:rPr>
          <w:rFonts w:hint="cs"/>
          <w:rtl/>
        </w:rPr>
        <w:t xml:space="preserve"> وهو أيضاً سند صحيح</w:t>
      </w:r>
      <w:r w:rsidR="00437AA3">
        <w:rPr>
          <w:rFonts w:hint="cs"/>
          <w:rtl/>
        </w:rPr>
        <w:t xml:space="preserve"> </w:t>
      </w:r>
      <w:r w:rsidR="00437AA3" w:rsidRPr="00ED3D52">
        <w:rPr>
          <w:rFonts w:hint="cs"/>
          <w:rtl/>
        </w:rPr>
        <w:t>.</w:t>
      </w:r>
    </w:p>
    <w:p w:rsidR="00437AA3" w:rsidRDefault="00DF192D" w:rsidP="00091A48">
      <w:pPr>
        <w:pStyle w:val="1"/>
        <w:ind w:firstLine="0"/>
        <w:jc w:val="both"/>
        <w:rPr>
          <w:rFonts w:hint="cs"/>
          <w:rtl/>
        </w:rPr>
      </w:pPr>
      <w:r>
        <w:rPr>
          <w:rFonts w:cs="Lotus" w:hint="cs"/>
          <w:rtl/>
        </w:rPr>
        <w:t xml:space="preserve"> </w:t>
      </w:r>
      <w:r w:rsidR="00BC5C14" w:rsidRPr="00BC5C14">
        <w:rPr>
          <w:rFonts w:cs="Lotus" w:hint="cs"/>
          <w:szCs w:val="32"/>
          <w:rtl/>
        </w:rPr>
        <w:t>*</w:t>
      </w:r>
      <w:r w:rsidR="00437AA3" w:rsidRPr="00ED3D52">
        <w:rPr>
          <w:rFonts w:hint="cs"/>
          <w:rtl/>
        </w:rPr>
        <w:t xml:space="preserve"> </w:t>
      </w:r>
      <w:r w:rsidR="00437AA3">
        <w:rPr>
          <w:rFonts w:hint="cs"/>
          <w:rtl/>
        </w:rPr>
        <w:t>هذه الرواية ناظرة إلى الجواري التي كلها أو خمسها للإمام</w:t>
      </w:r>
      <w:r w:rsidR="007B22AE" w:rsidRPr="007B22AE">
        <w:rPr>
          <w:sz w:val="36"/>
          <w:szCs w:val="32"/>
          <w:lang w:bidi="ar-LB"/>
        </w:rPr>
        <w:t>t</w:t>
      </w:r>
      <w:r w:rsidR="00613E9E">
        <w:rPr>
          <w:rFonts w:hint="cs"/>
          <w:rtl/>
        </w:rPr>
        <w:t xml:space="preserve"> ،</w:t>
      </w:r>
      <w:r w:rsidR="00437AA3">
        <w:rPr>
          <w:rFonts w:hint="cs"/>
          <w:rtl/>
        </w:rPr>
        <w:t xml:space="preserve"> فإنه لا يصحّ شراؤها لأنّ بعضها للإمام إنْ كا</w:t>
      </w:r>
      <w:r w:rsidR="00F77E38">
        <w:rPr>
          <w:rFonts w:hint="cs"/>
          <w:rtl/>
        </w:rPr>
        <w:t>ن</w:t>
      </w:r>
      <w:r w:rsidR="002C614B">
        <w:rPr>
          <w:rFonts w:hint="cs"/>
          <w:rtl/>
        </w:rPr>
        <w:t>ت</w:t>
      </w:r>
      <w:r w:rsidR="00437AA3">
        <w:rPr>
          <w:rFonts w:hint="cs"/>
          <w:rtl/>
        </w:rPr>
        <w:t xml:space="preserve"> الحرب برض</w:t>
      </w:r>
      <w:r w:rsidR="00A612EE">
        <w:rPr>
          <w:rFonts w:hint="cs"/>
          <w:rtl/>
        </w:rPr>
        <w:t>َ</w:t>
      </w:r>
      <w:r w:rsidR="00437AA3">
        <w:rPr>
          <w:rFonts w:hint="cs"/>
          <w:rtl/>
        </w:rPr>
        <w:t>ى الإمام</w:t>
      </w:r>
      <w:r w:rsidR="00613E9E">
        <w:rPr>
          <w:rFonts w:hint="cs"/>
          <w:rtl/>
        </w:rPr>
        <w:t xml:space="preserve"> ،</w:t>
      </w:r>
      <w:r w:rsidR="00437AA3">
        <w:rPr>
          <w:rFonts w:hint="cs"/>
          <w:rtl/>
        </w:rPr>
        <w:t xml:space="preserve"> وكلها للإمام إنْ لم تكن الحرب بإذن الإمام</w:t>
      </w:r>
      <w:r w:rsidR="00613E9E">
        <w:rPr>
          <w:rFonts w:hint="cs"/>
          <w:rtl/>
        </w:rPr>
        <w:t xml:space="preserve"> ،</w:t>
      </w:r>
      <w:r w:rsidR="00437AA3">
        <w:rPr>
          <w:rFonts w:hint="cs"/>
          <w:rtl/>
        </w:rPr>
        <w:t xml:space="preserve"> وعلى أيّ حال فهذه الرواية تحلّل شراء</w:t>
      </w:r>
      <w:r w:rsidR="008D12E0">
        <w:rPr>
          <w:rFonts w:hint="cs"/>
          <w:rtl/>
        </w:rPr>
        <w:t>َ</w:t>
      </w:r>
      <w:r w:rsidR="00437AA3">
        <w:rPr>
          <w:rFonts w:hint="cs"/>
          <w:rtl/>
        </w:rPr>
        <w:t xml:space="preserve"> هذه الجواري للشيعة رغم ا</w:t>
      </w:r>
      <w:r w:rsidR="002C614B">
        <w:rPr>
          <w:rFonts w:hint="cs"/>
          <w:rtl/>
        </w:rPr>
        <w:t>نـت</w:t>
      </w:r>
      <w:r w:rsidR="00437AA3">
        <w:rPr>
          <w:rFonts w:hint="cs"/>
          <w:rtl/>
        </w:rPr>
        <w:t xml:space="preserve">قال الخمس مع الجارية </w:t>
      </w:r>
      <w:r>
        <w:rPr>
          <w:rFonts w:hint="cs"/>
          <w:rtl/>
        </w:rPr>
        <w:t>، وإلاّ فلو كان الخمس ي</w:t>
      </w:r>
      <w:r w:rsidR="002C614B">
        <w:rPr>
          <w:rFonts w:hint="cs"/>
          <w:rtl/>
        </w:rPr>
        <w:t>نـت</w:t>
      </w:r>
      <w:r>
        <w:rPr>
          <w:rFonts w:hint="cs"/>
          <w:rtl/>
        </w:rPr>
        <w:t xml:space="preserve">قل إلى ذمّة البائع ـ </w:t>
      </w:r>
      <w:r w:rsidRPr="00DF192D">
        <w:rPr>
          <w:rFonts w:hint="cs"/>
          <w:sz w:val="32"/>
          <w:szCs w:val="24"/>
          <w:rtl/>
        </w:rPr>
        <w:t>ولا ي</w:t>
      </w:r>
      <w:r w:rsidR="002C614B">
        <w:rPr>
          <w:rFonts w:hint="cs"/>
          <w:sz w:val="32"/>
          <w:szCs w:val="24"/>
          <w:rtl/>
        </w:rPr>
        <w:t>نـت</w:t>
      </w:r>
      <w:r w:rsidRPr="00DF192D">
        <w:rPr>
          <w:rFonts w:hint="cs"/>
          <w:sz w:val="32"/>
          <w:szCs w:val="24"/>
          <w:rtl/>
        </w:rPr>
        <w:t xml:space="preserve">قل مع العَين </w:t>
      </w:r>
      <w:r>
        <w:rPr>
          <w:rFonts w:hint="cs"/>
          <w:rtl/>
        </w:rPr>
        <w:t>ـ لما كان هناك معنى لهكذا روايات .</w:t>
      </w:r>
      <w:r w:rsidR="008D12E0">
        <w:rPr>
          <w:rFonts w:hint="cs"/>
          <w:rtl/>
        </w:rPr>
        <w:t xml:space="preserve"> </w:t>
      </w:r>
      <w:r w:rsidR="000440B4">
        <w:rPr>
          <w:rFonts w:hint="cs"/>
          <w:rtl/>
        </w:rPr>
        <w:t>لا بل لا يَ</w:t>
      </w:r>
      <w:r w:rsidR="002C614B">
        <w:rPr>
          <w:rFonts w:hint="cs"/>
          <w:rtl/>
        </w:rPr>
        <w:t>نـت</w:t>
      </w:r>
      <w:r w:rsidR="000440B4">
        <w:rPr>
          <w:rFonts w:hint="cs"/>
          <w:rtl/>
        </w:rPr>
        <w:t xml:space="preserve">قل </w:t>
      </w:r>
      <w:r w:rsidR="008D12E0">
        <w:rPr>
          <w:rFonts w:hint="cs"/>
          <w:rtl/>
        </w:rPr>
        <w:t>خ</w:t>
      </w:r>
      <w:r w:rsidR="000440B4">
        <w:rPr>
          <w:rFonts w:hint="cs"/>
          <w:rtl/>
        </w:rPr>
        <w:t>ُ</w:t>
      </w:r>
      <w:r w:rsidR="008D12E0">
        <w:rPr>
          <w:rFonts w:hint="cs"/>
          <w:rtl/>
        </w:rPr>
        <w:t>مس</w:t>
      </w:r>
      <w:r w:rsidR="000440B4">
        <w:rPr>
          <w:rFonts w:hint="cs"/>
          <w:rtl/>
        </w:rPr>
        <w:t>ُ</w:t>
      </w:r>
      <w:r w:rsidR="008D12E0">
        <w:rPr>
          <w:rFonts w:hint="cs"/>
          <w:rtl/>
        </w:rPr>
        <w:t xml:space="preserve"> الإمام</w:t>
      </w:r>
      <w:r w:rsidR="000440B4">
        <w:rPr>
          <w:rFonts w:hint="cs"/>
          <w:rtl/>
        </w:rPr>
        <w:t>ِ</w:t>
      </w:r>
      <w:r w:rsidR="008D12E0">
        <w:rPr>
          <w:rFonts w:hint="cs"/>
          <w:rtl/>
        </w:rPr>
        <w:t xml:space="preserve"> إلى النخّاس </w:t>
      </w:r>
      <w:r w:rsidR="000440B4">
        <w:rPr>
          <w:rFonts w:hint="cs"/>
          <w:rtl/>
        </w:rPr>
        <w:t>أصلاً فضلاً عن المشتري من النخّاس</w:t>
      </w:r>
      <w:r w:rsidR="008D12E0">
        <w:rPr>
          <w:rFonts w:hint="cs"/>
          <w:rtl/>
        </w:rPr>
        <w:t xml:space="preserve"> ، وإنما </w:t>
      </w:r>
      <w:r w:rsidR="00220A31">
        <w:rPr>
          <w:rFonts w:hint="cs"/>
          <w:rtl/>
        </w:rPr>
        <w:t>يـب</w:t>
      </w:r>
      <w:r w:rsidR="008D12E0">
        <w:rPr>
          <w:rFonts w:hint="cs"/>
          <w:rtl/>
        </w:rPr>
        <w:t>قَى خمس الإمام ل</w:t>
      </w:r>
      <w:r w:rsidR="000440B4">
        <w:rPr>
          <w:rFonts w:hint="cs"/>
          <w:rtl/>
        </w:rPr>
        <w:t>لإمام</w:t>
      </w:r>
      <w:r w:rsidR="007B22AE" w:rsidRPr="007B22AE">
        <w:rPr>
          <w:sz w:val="36"/>
          <w:szCs w:val="32"/>
          <w:lang w:bidi="ar-LB"/>
        </w:rPr>
        <w:t>t</w:t>
      </w:r>
      <w:r w:rsidR="008D12E0">
        <w:rPr>
          <w:rFonts w:hint="cs"/>
          <w:rtl/>
        </w:rPr>
        <w:t xml:space="preserve"> ، فحينما أخ</w:t>
      </w:r>
      <w:r w:rsidR="000440B4">
        <w:rPr>
          <w:rFonts w:hint="cs"/>
          <w:rtl/>
        </w:rPr>
        <w:t>َ</w:t>
      </w:r>
      <w:r w:rsidR="008D12E0">
        <w:rPr>
          <w:rFonts w:hint="cs"/>
          <w:rtl/>
        </w:rPr>
        <w:t>ذ</w:t>
      </w:r>
      <w:r w:rsidR="000440B4">
        <w:rPr>
          <w:rFonts w:hint="cs"/>
          <w:rtl/>
        </w:rPr>
        <w:t>َ</w:t>
      </w:r>
      <w:r w:rsidR="008D12E0">
        <w:rPr>
          <w:rFonts w:hint="cs"/>
          <w:rtl/>
        </w:rPr>
        <w:t xml:space="preserve"> المشتري</w:t>
      </w:r>
      <w:r w:rsidR="000440B4">
        <w:rPr>
          <w:rFonts w:hint="cs"/>
          <w:rtl/>
        </w:rPr>
        <w:t xml:space="preserve"> غيرُ الشيعي</w:t>
      </w:r>
      <w:r w:rsidR="008D12E0">
        <w:rPr>
          <w:rFonts w:hint="cs"/>
          <w:rtl/>
        </w:rPr>
        <w:t xml:space="preserve"> الأمة</w:t>
      </w:r>
      <w:r w:rsidR="000440B4">
        <w:rPr>
          <w:rFonts w:hint="cs"/>
          <w:rtl/>
        </w:rPr>
        <w:t>َ</w:t>
      </w:r>
      <w:r w:rsidR="008D12E0">
        <w:rPr>
          <w:rFonts w:hint="cs"/>
          <w:rtl/>
        </w:rPr>
        <w:t xml:space="preserve"> مثلاً وقاربها فقد زنا ، لأنّ الأَمَة ليست له ، إمّا كلّها وإمّا خُمسها ، وهذا هو السبب </w:t>
      </w:r>
      <w:r w:rsidR="000440B4">
        <w:rPr>
          <w:rFonts w:hint="cs"/>
          <w:rtl/>
        </w:rPr>
        <w:t xml:space="preserve">في حصول الزنا ، فإن أولد منها كان أولادُه أولادَ زنا أو أولاد وطء شبهة . وكذا إن اشترى طعاماً فيه حقّ الإمام </w:t>
      </w:r>
      <w:r w:rsidR="00AB4F5B">
        <w:rPr>
          <w:rFonts w:hint="cs"/>
          <w:rtl/>
        </w:rPr>
        <w:t>فمن الط</w:t>
      </w:r>
      <w:r w:rsidR="002C614B">
        <w:rPr>
          <w:rFonts w:hint="cs"/>
          <w:rtl/>
        </w:rPr>
        <w:t>بـي</w:t>
      </w:r>
      <w:r w:rsidR="00AB4F5B">
        <w:rPr>
          <w:rFonts w:hint="cs"/>
          <w:rtl/>
        </w:rPr>
        <w:t>عي أنّ مقدار الخمس ي</w:t>
      </w:r>
      <w:r w:rsidR="002C614B">
        <w:rPr>
          <w:rFonts w:hint="cs"/>
          <w:rtl/>
        </w:rPr>
        <w:t>نـت</w:t>
      </w:r>
      <w:r w:rsidR="00AB4F5B">
        <w:rPr>
          <w:rFonts w:hint="cs"/>
          <w:rtl/>
        </w:rPr>
        <w:t xml:space="preserve">قل مع الطعام ـ </w:t>
      </w:r>
      <w:r w:rsidR="00AB4F5B" w:rsidRPr="00AB4F5B">
        <w:rPr>
          <w:rFonts w:hint="cs"/>
          <w:sz w:val="32"/>
          <w:szCs w:val="24"/>
          <w:rtl/>
        </w:rPr>
        <w:t xml:space="preserve">كما هو مفاد </w:t>
      </w:r>
      <w:r w:rsidR="00AB4F5B">
        <w:rPr>
          <w:rFonts w:hint="cs"/>
          <w:sz w:val="32"/>
          <w:szCs w:val="24"/>
          <w:rtl/>
        </w:rPr>
        <w:t xml:space="preserve">كلّ </w:t>
      </w:r>
      <w:r w:rsidR="00AB4F5B" w:rsidRPr="00AB4F5B">
        <w:rPr>
          <w:rFonts w:hint="cs"/>
          <w:sz w:val="32"/>
          <w:szCs w:val="24"/>
          <w:rtl/>
        </w:rPr>
        <w:t xml:space="preserve">هذه الروايات </w:t>
      </w:r>
      <w:r w:rsidR="00AB4F5B">
        <w:rPr>
          <w:rFonts w:hint="cs"/>
          <w:rtl/>
        </w:rPr>
        <w:t>ـ فإذا أكله الإنسان فإنما يأكل حراماً ، وهذا يعني عدم صحّة ال</w:t>
      </w:r>
      <w:r w:rsidR="002C614B">
        <w:rPr>
          <w:rFonts w:hint="cs"/>
          <w:rtl/>
        </w:rPr>
        <w:t>بـي</w:t>
      </w:r>
      <w:r w:rsidR="00AB4F5B">
        <w:rPr>
          <w:rFonts w:hint="cs"/>
          <w:rtl/>
        </w:rPr>
        <w:t>ع في حقّ الإمام</w:t>
      </w:r>
      <w:r w:rsidR="007B22AE" w:rsidRPr="007B22AE">
        <w:rPr>
          <w:sz w:val="36"/>
          <w:szCs w:val="32"/>
        </w:rPr>
        <w:t>t</w:t>
      </w:r>
      <w:r w:rsidR="00AB4F5B">
        <w:rPr>
          <w:rFonts w:hint="cs"/>
          <w:rtl/>
        </w:rPr>
        <w:t xml:space="preserve"> .</w:t>
      </w:r>
    </w:p>
    <w:p w:rsidR="00437AA3" w:rsidRDefault="0047629E" w:rsidP="00F77E38">
      <w:pPr>
        <w:pStyle w:val="1"/>
        <w:ind w:firstLine="0"/>
        <w:jc w:val="both"/>
        <w:rPr>
          <w:rFonts w:hint="cs"/>
          <w:rtl/>
        </w:rPr>
      </w:pPr>
      <w:r>
        <w:rPr>
          <w:rFonts w:hint="cs"/>
          <w:rtl/>
        </w:rPr>
        <w:t xml:space="preserve"> </w:t>
      </w:r>
      <w:r w:rsidR="00437AA3">
        <w:rPr>
          <w:rFonts w:hint="cs"/>
          <w:rtl/>
        </w:rPr>
        <w:t xml:space="preserve">4 ـ </w:t>
      </w:r>
      <w:r w:rsidR="00437AA3" w:rsidRPr="00ED3D52">
        <w:rPr>
          <w:rFonts w:hint="cs"/>
          <w:rtl/>
        </w:rPr>
        <w:t xml:space="preserve">وفي </w:t>
      </w:r>
      <w:r w:rsidR="007B22AE">
        <w:rPr>
          <w:rFonts w:hint="cs"/>
          <w:rtl/>
        </w:rPr>
        <w:t>يب</w:t>
      </w:r>
      <w:r w:rsidR="002C614B">
        <w:rPr>
          <w:rFonts w:hint="cs"/>
          <w:rtl/>
        </w:rPr>
        <w:t>ي</w:t>
      </w:r>
      <w:r w:rsidR="00437AA3" w:rsidRPr="00ED3D52">
        <w:rPr>
          <w:rFonts w:hint="cs"/>
          <w:rtl/>
        </w:rPr>
        <w:t>ن أيضاً بإسناده عن سعد عن</w:t>
      </w:r>
      <w:r w:rsidR="002A3F8F">
        <w:rPr>
          <w:rFonts w:hint="cs"/>
          <w:rtl/>
        </w:rPr>
        <w:t xml:space="preserve"> أبي </w:t>
      </w:r>
      <w:r w:rsidR="00437AA3" w:rsidRPr="00ED3D52">
        <w:rPr>
          <w:rFonts w:hint="cs"/>
          <w:rtl/>
        </w:rPr>
        <w:t>جعفر عن الحسن بن علي الوشّاء عن أحمد بن عائ</w:t>
      </w:r>
      <w:r w:rsidR="00437AA3">
        <w:rPr>
          <w:rFonts w:hint="cs"/>
          <w:rtl/>
        </w:rPr>
        <w:t>ذ</w:t>
      </w:r>
      <w:r w:rsidR="00DC1D75">
        <w:rPr>
          <w:rFonts w:hint="cs"/>
          <w:rtl/>
        </w:rPr>
        <w:t xml:space="preserve"> </w:t>
      </w:r>
      <w:r w:rsidR="00AB4F5B">
        <w:rPr>
          <w:rFonts w:hint="cs"/>
          <w:rtl/>
        </w:rPr>
        <w:t>(</w:t>
      </w:r>
      <w:r w:rsidR="00AB4F5B" w:rsidRPr="00AB4F5B">
        <w:rPr>
          <w:rFonts w:hint="cs"/>
          <w:sz w:val="32"/>
          <w:szCs w:val="24"/>
          <w:rtl/>
        </w:rPr>
        <w:t>ثقة صالح</w:t>
      </w:r>
      <w:r w:rsidR="00AB4F5B">
        <w:rPr>
          <w:rFonts w:hint="cs"/>
          <w:rtl/>
        </w:rPr>
        <w:t>)</w:t>
      </w:r>
      <w:r w:rsidR="00437AA3">
        <w:rPr>
          <w:rFonts w:hint="cs"/>
          <w:rtl/>
        </w:rPr>
        <w:t xml:space="preserve"> عن</w:t>
      </w:r>
      <w:r w:rsidR="002A3F8F">
        <w:rPr>
          <w:rFonts w:hint="cs"/>
          <w:rtl/>
        </w:rPr>
        <w:t xml:space="preserve"> أبي </w:t>
      </w:r>
      <w:r w:rsidR="00437AA3">
        <w:rPr>
          <w:rFonts w:hint="cs"/>
          <w:rtl/>
        </w:rPr>
        <w:t>سلمة سالم بن مكرم وهو أبو</w:t>
      </w:r>
      <w:r w:rsidR="00437AA3" w:rsidRPr="00ED3D52">
        <w:rPr>
          <w:rFonts w:hint="cs"/>
          <w:rtl/>
        </w:rPr>
        <w:t xml:space="preserve"> خديجة</w:t>
      </w:r>
      <w:r w:rsidR="0027106D">
        <w:rPr>
          <w:rFonts w:hint="cs"/>
          <w:rtl/>
        </w:rPr>
        <w:t xml:space="preserve"> </w:t>
      </w:r>
      <w:r w:rsidR="00AB4F5B">
        <w:rPr>
          <w:rFonts w:hint="cs"/>
          <w:rtl/>
        </w:rPr>
        <w:t>(</w:t>
      </w:r>
      <w:r w:rsidR="00AB4F5B" w:rsidRPr="00AB4F5B">
        <w:rPr>
          <w:rFonts w:hint="cs"/>
          <w:sz w:val="32"/>
          <w:szCs w:val="24"/>
          <w:rtl/>
        </w:rPr>
        <w:t>ثقة ثقة</w:t>
      </w:r>
      <w:r w:rsidR="00AB4F5B">
        <w:rPr>
          <w:rFonts w:hint="cs"/>
          <w:rtl/>
        </w:rPr>
        <w:t>)</w:t>
      </w:r>
      <w:r w:rsidR="00437AA3" w:rsidRPr="00ED3D52">
        <w:rPr>
          <w:rFonts w:hint="cs"/>
          <w:rtl/>
        </w:rPr>
        <w:t xml:space="preserve"> عن</w:t>
      </w:r>
      <w:r w:rsidR="002A3F8F">
        <w:rPr>
          <w:rFonts w:hint="cs"/>
          <w:rtl/>
        </w:rPr>
        <w:t xml:space="preserve"> أبي </w:t>
      </w:r>
      <w:r w:rsidR="00437AA3" w:rsidRPr="00ED3D52">
        <w:rPr>
          <w:rFonts w:hint="cs"/>
          <w:rtl/>
        </w:rPr>
        <w:t>عبد الله</w:t>
      </w:r>
      <w:r w:rsidR="007B22AE" w:rsidRPr="007B22AE">
        <w:rPr>
          <w:sz w:val="36"/>
          <w:szCs w:val="32"/>
        </w:rPr>
        <w:t>t</w:t>
      </w:r>
      <w:r w:rsidR="00437AA3" w:rsidRPr="00ED3D52">
        <w:rPr>
          <w:rFonts w:hint="cs"/>
          <w:rtl/>
        </w:rPr>
        <w:t xml:space="preserve"> قال</w:t>
      </w:r>
      <w:r w:rsidR="00613E9E">
        <w:rPr>
          <w:rFonts w:hint="cs"/>
          <w:rtl/>
        </w:rPr>
        <w:t xml:space="preserve"> :</w:t>
      </w:r>
      <w:r w:rsidR="00437AA3" w:rsidRPr="00ED3D52">
        <w:rPr>
          <w:rFonts w:hint="cs"/>
          <w:rtl/>
        </w:rPr>
        <w:t xml:space="preserve"> قال رجل وأنا حاضر</w:t>
      </w:r>
      <w:r w:rsidR="00613E9E">
        <w:rPr>
          <w:rFonts w:hint="cs"/>
          <w:rtl/>
        </w:rPr>
        <w:t xml:space="preserve"> :</w:t>
      </w:r>
      <w:r w:rsidR="00437AA3" w:rsidRPr="00ED3D52">
        <w:rPr>
          <w:rFonts w:hint="cs"/>
          <w:rtl/>
        </w:rPr>
        <w:t xml:space="preserve"> حلِّل لي الفروج</w:t>
      </w:r>
      <w:r w:rsidR="00613E9E">
        <w:rPr>
          <w:rFonts w:hint="cs"/>
          <w:rtl/>
        </w:rPr>
        <w:t xml:space="preserve"> ،</w:t>
      </w:r>
      <w:r w:rsidR="00437AA3" w:rsidRPr="00ED3D52">
        <w:rPr>
          <w:rFonts w:hint="cs"/>
          <w:rtl/>
        </w:rPr>
        <w:t xml:space="preserve"> ففزع أبو عبد الله</w:t>
      </w:r>
      <w:r w:rsidR="007B22AE" w:rsidRPr="007B22AE">
        <w:rPr>
          <w:sz w:val="36"/>
          <w:szCs w:val="32"/>
        </w:rPr>
        <w:t>t</w:t>
      </w:r>
      <w:r w:rsidR="00437AA3" w:rsidRPr="00ED3D52">
        <w:rPr>
          <w:rFonts w:hint="cs"/>
          <w:rtl/>
        </w:rPr>
        <w:t xml:space="preserve"> فقال له رجل</w:t>
      </w:r>
      <w:r w:rsidR="00613E9E">
        <w:rPr>
          <w:rFonts w:hint="cs"/>
          <w:rtl/>
        </w:rPr>
        <w:t xml:space="preserve"> :</w:t>
      </w:r>
      <w:r w:rsidR="00437AA3" w:rsidRPr="00ED3D52">
        <w:rPr>
          <w:rFonts w:hint="cs"/>
          <w:rtl/>
        </w:rPr>
        <w:t xml:space="preserve"> ليس يسألك أن يعترض الطريق</w:t>
      </w:r>
      <w:r w:rsidR="00613E9E">
        <w:rPr>
          <w:rFonts w:hint="cs"/>
          <w:rtl/>
        </w:rPr>
        <w:t xml:space="preserve"> ،</w:t>
      </w:r>
      <w:r w:rsidR="00437AA3" w:rsidRPr="00ED3D52">
        <w:rPr>
          <w:rFonts w:hint="cs"/>
          <w:rtl/>
        </w:rPr>
        <w:t xml:space="preserve"> إنما يسألك خادما</w:t>
      </w:r>
      <w:r w:rsidR="00A612EE">
        <w:rPr>
          <w:rFonts w:hint="cs"/>
          <w:rtl/>
        </w:rPr>
        <w:t>ً</w:t>
      </w:r>
      <w:r w:rsidR="00437AA3" w:rsidRPr="00ED3D52">
        <w:rPr>
          <w:rFonts w:hint="cs"/>
          <w:rtl/>
        </w:rPr>
        <w:t xml:space="preserve"> يشتريها أو</w:t>
      </w:r>
      <w:r w:rsidR="00437AA3">
        <w:rPr>
          <w:rFonts w:hint="cs"/>
          <w:rtl/>
        </w:rPr>
        <w:t xml:space="preserve"> </w:t>
      </w:r>
      <w:r w:rsidR="00437AA3" w:rsidRPr="00ED3D52">
        <w:rPr>
          <w:rFonts w:hint="cs"/>
          <w:rtl/>
        </w:rPr>
        <w:t>امرأة يتزوّجها أو ميراثاً يص</w:t>
      </w:r>
      <w:r w:rsidR="00220A31">
        <w:rPr>
          <w:rFonts w:hint="cs"/>
          <w:rtl/>
        </w:rPr>
        <w:t>يـب</w:t>
      </w:r>
      <w:r w:rsidR="00437AA3" w:rsidRPr="00ED3D52">
        <w:rPr>
          <w:rFonts w:hint="cs"/>
          <w:rtl/>
        </w:rPr>
        <w:t xml:space="preserve">ه أو تجارة أو </w:t>
      </w:r>
      <w:r w:rsidR="004B4887">
        <w:rPr>
          <w:rFonts w:hint="cs"/>
          <w:rtl/>
        </w:rPr>
        <w:t xml:space="preserve">شيئاً </w:t>
      </w:r>
      <w:r w:rsidR="00437AA3" w:rsidRPr="00ED3D52">
        <w:rPr>
          <w:rFonts w:hint="cs"/>
          <w:rtl/>
        </w:rPr>
        <w:t>أ</w:t>
      </w:r>
      <w:r w:rsidR="004B4887">
        <w:rPr>
          <w:rFonts w:hint="cs"/>
          <w:rtl/>
        </w:rPr>
        <w:t>ُ</w:t>
      </w:r>
      <w:r w:rsidR="00437AA3" w:rsidRPr="00ED3D52">
        <w:rPr>
          <w:rFonts w:hint="cs"/>
          <w:rtl/>
        </w:rPr>
        <w:t>عطيه</w:t>
      </w:r>
      <w:r w:rsidR="00613E9E">
        <w:rPr>
          <w:rFonts w:hint="cs"/>
          <w:rtl/>
        </w:rPr>
        <w:t xml:space="preserve"> ،</w:t>
      </w:r>
      <w:r w:rsidR="00437AA3" w:rsidRPr="00ED3D52">
        <w:rPr>
          <w:rFonts w:hint="cs"/>
          <w:rtl/>
        </w:rPr>
        <w:t xml:space="preserve"> فقال</w:t>
      </w:r>
      <w:r w:rsidR="00613E9E">
        <w:rPr>
          <w:rFonts w:hint="cs"/>
          <w:rtl/>
        </w:rPr>
        <w:t xml:space="preserve"> :</w:t>
      </w:r>
      <w:r w:rsidR="00437AA3" w:rsidRPr="00ED3D52">
        <w:rPr>
          <w:rFonts w:hint="cs"/>
          <w:rtl/>
        </w:rPr>
        <w:t xml:space="preserve"> </w:t>
      </w:r>
      <w:r w:rsidR="000E7D9B" w:rsidRPr="000E7D9B">
        <w:rPr>
          <w:rFonts w:cs="Lotus" w:hint="cs"/>
          <w:sz w:val="28"/>
          <w:szCs w:val="32"/>
          <w:rtl/>
        </w:rPr>
        <w:t>&gt;</w:t>
      </w:r>
      <w:r w:rsidR="00437AA3">
        <w:rPr>
          <w:rFonts w:hint="cs"/>
          <w:rtl/>
        </w:rPr>
        <w:t xml:space="preserve"> </w:t>
      </w:r>
      <w:r w:rsidR="00437AA3" w:rsidRPr="00ED3D52">
        <w:rPr>
          <w:rFonts w:hint="cs"/>
          <w:rtl/>
        </w:rPr>
        <w:t>هذا لشيع</w:t>
      </w:r>
      <w:r w:rsidR="002C614B">
        <w:rPr>
          <w:rFonts w:hint="cs"/>
          <w:rtl/>
        </w:rPr>
        <w:t>تـن</w:t>
      </w:r>
      <w:r w:rsidR="00437AA3" w:rsidRPr="00ED3D52">
        <w:rPr>
          <w:rFonts w:hint="cs"/>
          <w:rtl/>
        </w:rPr>
        <w:t>ا حلال</w:t>
      </w:r>
      <w:r w:rsidR="00613E9E">
        <w:rPr>
          <w:rFonts w:hint="cs"/>
          <w:rtl/>
        </w:rPr>
        <w:t xml:space="preserve"> ،</w:t>
      </w:r>
      <w:r w:rsidR="00437AA3" w:rsidRPr="00ED3D52">
        <w:rPr>
          <w:rFonts w:hint="cs"/>
          <w:rtl/>
        </w:rPr>
        <w:t xml:space="preserve"> الشاهد منهم والغائب</w:t>
      </w:r>
      <w:r w:rsidR="00613E9E">
        <w:rPr>
          <w:rFonts w:hint="cs"/>
          <w:rtl/>
        </w:rPr>
        <w:t xml:space="preserve"> ،</w:t>
      </w:r>
      <w:r w:rsidR="00437AA3" w:rsidRPr="00ED3D52">
        <w:rPr>
          <w:rFonts w:hint="cs"/>
          <w:rtl/>
        </w:rPr>
        <w:t xml:space="preserve"> والميت منهم والحيّ وما يولد منهم إلى يوم القيامة فهو لهم حلال</w:t>
      </w:r>
      <w:r w:rsidR="00437AA3">
        <w:rPr>
          <w:rFonts w:hint="cs"/>
          <w:rtl/>
        </w:rPr>
        <w:t xml:space="preserve"> </w:t>
      </w:r>
      <w:r w:rsidR="00437AA3" w:rsidRPr="00ED3D52">
        <w:rPr>
          <w:rFonts w:hint="cs"/>
          <w:rtl/>
        </w:rPr>
        <w:t xml:space="preserve">. أما والله لا يحلّ </w:t>
      </w:r>
      <w:r w:rsidR="00437AA3">
        <w:rPr>
          <w:rFonts w:hint="cs"/>
          <w:rtl/>
        </w:rPr>
        <w:t xml:space="preserve">إلاّ </w:t>
      </w:r>
      <w:r w:rsidR="00437AA3" w:rsidRPr="00ED3D52">
        <w:rPr>
          <w:rFonts w:hint="cs"/>
          <w:rtl/>
        </w:rPr>
        <w:t>لمن أحللنا له</w:t>
      </w:r>
      <w:r w:rsidR="00613E9E">
        <w:rPr>
          <w:rFonts w:hint="cs"/>
          <w:rtl/>
        </w:rPr>
        <w:t xml:space="preserve"> ،</w:t>
      </w:r>
      <w:r w:rsidR="00437AA3" w:rsidRPr="00ED3D52">
        <w:rPr>
          <w:rFonts w:hint="cs"/>
          <w:rtl/>
        </w:rPr>
        <w:t xml:space="preserve"> ولا والله ما أعطينا أحداّ ذمّة</w:t>
      </w:r>
      <w:r w:rsidR="00613E9E">
        <w:rPr>
          <w:rFonts w:hint="cs"/>
          <w:rtl/>
        </w:rPr>
        <w:t xml:space="preserve"> ،</w:t>
      </w:r>
      <w:r w:rsidR="00437AA3" w:rsidRPr="00ED3D52">
        <w:rPr>
          <w:rFonts w:hint="cs"/>
          <w:rtl/>
        </w:rPr>
        <w:t xml:space="preserve"> وما عندنا لأحد عهد (</w:t>
      </w:r>
      <w:r w:rsidR="00437AA3" w:rsidRPr="003F2DD6">
        <w:rPr>
          <w:rFonts w:hint="cs"/>
          <w:sz w:val="32"/>
          <w:szCs w:val="24"/>
          <w:rtl/>
        </w:rPr>
        <w:t>هوادة</w:t>
      </w:r>
      <w:r w:rsidR="004B4887" w:rsidRPr="003F2DD6">
        <w:rPr>
          <w:rFonts w:hint="cs"/>
          <w:sz w:val="32"/>
          <w:szCs w:val="24"/>
          <w:rtl/>
        </w:rPr>
        <w:t xml:space="preserve"> ـ </w:t>
      </w:r>
      <w:r w:rsidR="004B4887" w:rsidRPr="003F2DD6">
        <w:rPr>
          <w:rFonts w:hint="cs"/>
          <w:sz w:val="22"/>
          <w:szCs w:val="22"/>
          <w:rtl/>
        </w:rPr>
        <w:t>خ</w:t>
      </w:r>
      <w:r w:rsidR="00437AA3" w:rsidRPr="00ED3D52">
        <w:rPr>
          <w:rFonts w:hint="cs"/>
          <w:rtl/>
        </w:rPr>
        <w:t>)</w:t>
      </w:r>
      <w:r w:rsidR="00613E9E">
        <w:rPr>
          <w:rFonts w:hint="cs"/>
          <w:rtl/>
        </w:rPr>
        <w:t xml:space="preserve"> ،</w:t>
      </w:r>
      <w:r w:rsidR="00437AA3" w:rsidRPr="00ED3D52">
        <w:rPr>
          <w:rFonts w:hint="cs"/>
          <w:rtl/>
        </w:rPr>
        <w:t xml:space="preserve"> ولا لأحد عندنا ميثاق</w:t>
      </w:r>
      <w:r w:rsidR="00437AA3">
        <w:rPr>
          <w:rFonts w:cs="Lotus" w:hint="cs"/>
          <w:sz w:val="28"/>
          <w:rtl/>
        </w:rPr>
        <w:t xml:space="preserve"> </w:t>
      </w:r>
      <w:r w:rsidR="000E7D9B" w:rsidRPr="000E7D9B">
        <w:rPr>
          <w:rFonts w:cs="Lotus" w:hint="cs"/>
          <w:sz w:val="28"/>
          <w:szCs w:val="32"/>
          <w:rtl/>
        </w:rPr>
        <w:t>&lt;</w:t>
      </w:r>
      <w:r w:rsidR="00613E9E">
        <w:rPr>
          <w:rFonts w:cs="Lotus" w:hint="cs"/>
          <w:sz w:val="28"/>
          <w:rtl/>
        </w:rPr>
        <w:t xml:space="preserve"> </w:t>
      </w:r>
      <w:r w:rsidR="00437AA3" w:rsidRPr="00ED3D52">
        <w:rPr>
          <w:rFonts w:hint="cs"/>
          <w:rtl/>
        </w:rPr>
        <w:t>مصحّحة السند بلحاظ</w:t>
      </w:r>
      <w:r w:rsidR="002A3F8F">
        <w:rPr>
          <w:rFonts w:hint="cs"/>
          <w:rtl/>
        </w:rPr>
        <w:t xml:space="preserve"> أبي </w:t>
      </w:r>
      <w:r w:rsidR="00437AA3" w:rsidRPr="00ED3D52">
        <w:rPr>
          <w:rFonts w:hint="cs"/>
          <w:rtl/>
        </w:rPr>
        <w:t xml:space="preserve">خديجة فإنه ثقة </w:t>
      </w:r>
      <w:r w:rsidR="00437AA3">
        <w:rPr>
          <w:rFonts w:hint="cs"/>
          <w:rtl/>
        </w:rPr>
        <w:t>ع</w:t>
      </w:r>
      <w:r w:rsidR="00437AA3" w:rsidRPr="00ED3D52">
        <w:rPr>
          <w:rFonts w:hint="cs"/>
          <w:rtl/>
        </w:rPr>
        <w:t>ندي</w:t>
      </w:r>
      <w:r w:rsidR="00437AA3">
        <w:rPr>
          <w:rFonts w:hint="cs"/>
          <w:rtl/>
        </w:rPr>
        <w:t xml:space="preserve"> </w:t>
      </w:r>
      <w:r w:rsidR="00437AA3" w:rsidRPr="00ED3D52">
        <w:rPr>
          <w:rFonts w:hint="cs"/>
          <w:rtl/>
        </w:rPr>
        <w:t>.</w:t>
      </w:r>
    </w:p>
    <w:p w:rsidR="00437AA3" w:rsidRDefault="00DF192D" w:rsidP="00091A48">
      <w:pPr>
        <w:pStyle w:val="1"/>
        <w:ind w:firstLine="0"/>
        <w:jc w:val="both"/>
        <w:rPr>
          <w:rFonts w:hint="cs"/>
          <w:rtl/>
        </w:rPr>
      </w:pPr>
      <w:r>
        <w:rPr>
          <w:rFonts w:hint="cs"/>
          <w:rtl/>
        </w:rPr>
        <w:t xml:space="preserve">   </w:t>
      </w:r>
      <w:r w:rsidR="00437AA3" w:rsidRPr="00E533D9">
        <w:rPr>
          <w:rFonts w:hint="cs"/>
          <w:rtl/>
        </w:rPr>
        <w:t>وتفسير هذا الرجل دليل واضح على شياع مشكلة اختلاط الخمس في أموال الناس حتى صارت</w:t>
      </w:r>
      <w:r w:rsidR="00437AA3">
        <w:rPr>
          <w:rFonts w:hint="cs"/>
          <w:rtl/>
        </w:rPr>
        <w:t xml:space="preserve"> بديهية و</w:t>
      </w:r>
      <w:r w:rsidR="00437AA3" w:rsidRPr="00E533D9">
        <w:rPr>
          <w:rFonts w:hint="cs"/>
          <w:rtl/>
        </w:rPr>
        <w:t>على كل لسان</w:t>
      </w:r>
      <w:r w:rsidR="00613E9E">
        <w:rPr>
          <w:rFonts w:hint="cs"/>
          <w:rtl/>
        </w:rPr>
        <w:t xml:space="preserve"> ،</w:t>
      </w:r>
      <w:r w:rsidR="00437AA3">
        <w:rPr>
          <w:rFonts w:hint="cs"/>
          <w:rtl/>
        </w:rPr>
        <w:t xml:space="preserve"> وهي ت</w:t>
      </w:r>
      <w:r w:rsidR="003F2DD6">
        <w:rPr>
          <w:rFonts w:hint="cs"/>
          <w:rtl/>
        </w:rPr>
        <w:t>ـ</w:t>
      </w:r>
      <w:r w:rsidR="00437AA3">
        <w:rPr>
          <w:rFonts w:hint="cs"/>
          <w:rtl/>
        </w:rPr>
        <w:t>فيد أنّ الخمس ي</w:t>
      </w:r>
      <w:r w:rsidR="002C614B">
        <w:rPr>
          <w:rFonts w:hint="cs"/>
          <w:rtl/>
        </w:rPr>
        <w:t>نـت</w:t>
      </w:r>
      <w:r w:rsidR="00437AA3">
        <w:rPr>
          <w:rFonts w:hint="cs"/>
          <w:rtl/>
        </w:rPr>
        <w:t>قل مع الجواري والأموال</w:t>
      </w:r>
      <w:r w:rsidR="00613E9E">
        <w:rPr>
          <w:rFonts w:hint="cs"/>
          <w:rtl/>
        </w:rPr>
        <w:t xml:space="preserve"> ،</w:t>
      </w:r>
      <w:r w:rsidR="00437AA3">
        <w:rPr>
          <w:rFonts w:hint="cs"/>
          <w:rtl/>
        </w:rPr>
        <w:t xml:space="preserve"> ورغم ذلك أباح أئم</w:t>
      </w:r>
      <w:r w:rsidR="002C614B">
        <w:rPr>
          <w:rFonts w:hint="cs"/>
          <w:rtl/>
        </w:rPr>
        <w:t>تـن</w:t>
      </w:r>
      <w:r w:rsidR="00437AA3">
        <w:rPr>
          <w:rFonts w:hint="cs"/>
          <w:rtl/>
        </w:rPr>
        <w:t>ا</w:t>
      </w:r>
      <w:r w:rsidR="00EC07CC" w:rsidRPr="00EC07CC">
        <w:rPr>
          <w:sz w:val="36"/>
          <w:szCs w:val="36"/>
          <w:lang w:bidi="ar-LB"/>
        </w:rPr>
        <w:t>i</w:t>
      </w:r>
      <w:r w:rsidR="00437AA3">
        <w:rPr>
          <w:rFonts w:hint="cs"/>
          <w:rtl/>
        </w:rPr>
        <w:t xml:space="preserve"> هذه الأخماس الم</w:t>
      </w:r>
      <w:r w:rsidR="002C614B">
        <w:rPr>
          <w:rFonts w:hint="cs"/>
          <w:rtl/>
        </w:rPr>
        <w:t>نـت</w:t>
      </w:r>
      <w:r w:rsidR="00437AA3">
        <w:rPr>
          <w:rFonts w:hint="cs"/>
          <w:rtl/>
        </w:rPr>
        <w:t>قلة إلى الشيعة</w:t>
      </w:r>
      <w:r w:rsidR="00613E9E">
        <w:rPr>
          <w:rFonts w:hint="cs"/>
          <w:rtl/>
        </w:rPr>
        <w:t xml:space="preserve"> ،</w:t>
      </w:r>
      <w:r w:rsidR="00437AA3">
        <w:rPr>
          <w:rFonts w:hint="cs"/>
          <w:rtl/>
        </w:rPr>
        <w:t xml:space="preserve"> أي سامحوهم بحقّهم .</w:t>
      </w:r>
    </w:p>
    <w:p w:rsidR="00C27088" w:rsidRDefault="003F2DD6" w:rsidP="00091A48">
      <w:pPr>
        <w:pStyle w:val="1"/>
        <w:ind w:firstLine="0"/>
        <w:jc w:val="both"/>
        <w:rPr>
          <w:rFonts w:hint="cs"/>
          <w:rtl/>
        </w:rPr>
      </w:pPr>
      <w:r>
        <w:rPr>
          <w:rFonts w:hint="cs"/>
          <w:rtl/>
        </w:rPr>
        <w:t xml:space="preserve">   هذا ، ولكن السائل زاد في السؤال وعمَّمَ فقال : .. </w:t>
      </w:r>
      <w:r w:rsidRPr="00ED3D52">
        <w:rPr>
          <w:rFonts w:hint="cs"/>
          <w:rtl/>
        </w:rPr>
        <w:t>إنما يسألك خادما</w:t>
      </w:r>
      <w:r>
        <w:rPr>
          <w:rFonts w:hint="cs"/>
          <w:rtl/>
        </w:rPr>
        <w:t>ً</w:t>
      </w:r>
      <w:r w:rsidRPr="00ED3D52">
        <w:rPr>
          <w:rFonts w:hint="cs"/>
          <w:rtl/>
        </w:rPr>
        <w:t xml:space="preserve"> يشتريها أو</w:t>
      </w:r>
      <w:r>
        <w:rPr>
          <w:rFonts w:hint="cs"/>
          <w:rtl/>
        </w:rPr>
        <w:t xml:space="preserve"> </w:t>
      </w:r>
      <w:r w:rsidRPr="00ED3D52">
        <w:rPr>
          <w:rFonts w:hint="cs"/>
          <w:rtl/>
        </w:rPr>
        <w:t xml:space="preserve">امرأة يتزوّجها </w:t>
      </w:r>
      <w:r w:rsidRPr="003F2DD6">
        <w:rPr>
          <w:rFonts w:cs="Al-Sadiq Bold" w:hint="cs"/>
          <w:rtl/>
        </w:rPr>
        <w:t>أو ميراثاً يص</w:t>
      </w:r>
      <w:r w:rsidR="00220A31">
        <w:rPr>
          <w:rFonts w:cs="Al-Sadiq Bold" w:hint="cs"/>
          <w:rtl/>
        </w:rPr>
        <w:t>يـب</w:t>
      </w:r>
      <w:r w:rsidRPr="003F2DD6">
        <w:rPr>
          <w:rFonts w:cs="Al-Sadiq Bold" w:hint="cs"/>
          <w:rtl/>
        </w:rPr>
        <w:t>ه أو تجارة أو شيئاً أُعطيه</w:t>
      </w:r>
      <w:r>
        <w:rPr>
          <w:rFonts w:hint="cs"/>
          <w:rtl/>
        </w:rPr>
        <w:t xml:space="preserve"> ـ </w:t>
      </w:r>
      <w:r w:rsidRPr="003F2DD6">
        <w:rPr>
          <w:rFonts w:hint="cs"/>
          <w:sz w:val="32"/>
          <w:szCs w:val="24"/>
          <w:rtl/>
        </w:rPr>
        <w:t>وهذا الميراث</w:t>
      </w:r>
      <w:r>
        <w:rPr>
          <w:rFonts w:hint="cs"/>
          <w:sz w:val="32"/>
          <w:szCs w:val="24"/>
          <w:rtl/>
        </w:rPr>
        <w:t xml:space="preserve"> أو هذه التجارة أو الشيء الذي اُعطيه </w:t>
      </w:r>
      <w:r w:rsidRPr="003F2DD6">
        <w:rPr>
          <w:rFonts w:hint="cs"/>
          <w:sz w:val="32"/>
          <w:szCs w:val="24"/>
          <w:rtl/>
        </w:rPr>
        <w:t>قد يكون مخلوطاً بثمن الميتة أو الخمر أو ثمن الخنزير أو أجرة المغنيّة أو مأخوذاً بالربا ونحو ذلك من طرق أكل أموال الناس بالباطل ، ورغم ذلك لاحِظْ جوابَ الإمام</w:t>
      </w:r>
      <w:r>
        <w:rPr>
          <w:rFonts w:hint="cs"/>
          <w:rtl/>
        </w:rPr>
        <w:t xml:space="preserve"> ـ </w:t>
      </w:r>
      <w:r w:rsidRPr="00ED3D52">
        <w:rPr>
          <w:rFonts w:hint="cs"/>
          <w:rtl/>
        </w:rPr>
        <w:t>ف</w:t>
      </w:r>
      <w:r w:rsidR="00D63E9F">
        <w:rPr>
          <w:rFonts w:hint="cs"/>
          <w:rtl/>
        </w:rPr>
        <w:t xml:space="preserve">قال : </w:t>
      </w:r>
      <w:r w:rsidRPr="00ED3D52">
        <w:rPr>
          <w:rFonts w:hint="cs"/>
          <w:rtl/>
        </w:rPr>
        <w:t>هذا لشيع</w:t>
      </w:r>
      <w:r>
        <w:rPr>
          <w:rFonts w:hint="cs"/>
          <w:rtl/>
        </w:rPr>
        <w:t>تـن</w:t>
      </w:r>
      <w:r w:rsidRPr="00ED3D52">
        <w:rPr>
          <w:rFonts w:hint="cs"/>
          <w:rtl/>
        </w:rPr>
        <w:t>ا حلال</w:t>
      </w:r>
      <w:r>
        <w:rPr>
          <w:rFonts w:hint="cs"/>
          <w:rtl/>
        </w:rPr>
        <w:t xml:space="preserve"> ،</w:t>
      </w:r>
      <w:r w:rsidRPr="00ED3D52">
        <w:rPr>
          <w:rFonts w:hint="cs"/>
          <w:rtl/>
        </w:rPr>
        <w:t xml:space="preserve"> الشاهد منهم والغائب</w:t>
      </w:r>
      <w:r>
        <w:rPr>
          <w:rFonts w:hint="cs"/>
          <w:rtl/>
        </w:rPr>
        <w:t xml:space="preserve"> ..</w:t>
      </w:r>
      <w:r w:rsidRPr="00ED3D52">
        <w:rPr>
          <w:rFonts w:hint="cs"/>
          <w:rtl/>
        </w:rPr>
        <w:t xml:space="preserve">. </w:t>
      </w:r>
      <w:r w:rsidRPr="003F2DD6">
        <w:rPr>
          <w:rFonts w:hint="cs"/>
          <w:sz w:val="36"/>
          <w:szCs w:val="32"/>
          <w:rtl/>
        </w:rPr>
        <w:t xml:space="preserve"> </w:t>
      </w:r>
      <w:r>
        <w:rPr>
          <w:rFonts w:hint="cs"/>
          <w:rtl/>
        </w:rPr>
        <w:t xml:space="preserve">، ولذلك يجب القول بتحليل كلّ مال حرام من القبـيل الذي ذكرناه ـ </w:t>
      </w:r>
      <w:r w:rsidRPr="003F2DD6">
        <w:rPr>
          <w:rFonts w:hint="cs"/>
          <w:sz w:val="32"/>
          <w:szCs w:val="24"/>
          <w:rtl/>
        </w:rPr>
        <w:t>لا من قبـيل السرقة</w:t>
      </w:r>
      <w:r>
        <w:rPr>
          <w:rFonts w:hint="cs"/>
          <w:rtl/>
        </w:rPr>
        <w:t xml:space="preserve"> ـ إذا انـتقل إلى الشيعي ، وإلا فلا يمكن لهم العيش بـِيُسرٍ أبداً .</w:t>
      </w:r>
      <w:r w:rsidR="0027106D">
        <w:rPr>
          <w:rFonts w:hint="cs"/>
          <w:rtl/>
        </w:rPr>
        <w:t xml:space="preserve"> وبتعبير آخر : نحن نعلم أنّ غير الملتـزمين دينيّاً ـ </w:t>
      </w:r>
      <w:r w:rsidR="0027106D" w:rsidRPr="0027106D">
        <w:rPr>
          <w:rFonts w:hint="cs"/>
          <w:sz w:val="32"/>
          <w:szCs w:val="24"/>
          <w:rtl/>
        </w:rPr>
        <w:t xml:space="preserve">وهم الأكثر الأعمّ من الناس </w:t>
      </w:r>
      <w:r w:rsidR="0027106D">
        <w:rPr>
          <w:rFonts w:hint="cs"/>
          <w:rtl/>
        </w:rPr>
        <w:t xml:space="preserve">ـ يشترون ما ذكرنا ويكون ثمنُ ذلك سحتاً ، ثم يعطون الأموالَ لغيرهم بشراء سلعة أو مقابل أجار ونحو ذلك ، ثم سوف تصل هذه الأموال إلينا ، فأموالُنا ـ </w:t>
      </w:r>
      <w:r w:rsidR="0027106D" w:rsidRPr="0027106D">
        <w:rPr>
          <w:rFonts w:hint="cs"/>
          <w:sz w:val="32"/>
          <w:szCs w:val="24"/>
          <w:rtl/>
        </w:rPr>
        <w:t xml:space="preserve">لا محالة </w:t>
      </w:r>
      <w:r w:rsidR="0027106D">
        <w:rPr>
          <w:rFonts w:hint="cs"/>
          <w:rtl/>
        </w:rPr>
        <w:t>ـ مخلوطةٌ بالمال الحرام ، الذي هو سحت ، ورغم ذلك لا ترى أئمّتـَنا</w:t>
      </w:r>
      <w:r w:rsidR="0027106D" w:rsidRPr="0027106D">
        <w:rPr>
          <w:sz w:val="40"/>
          <w:szCs w:val="40"/>
          <w:lang w:bidi="ar-LB"/>
        </w:rPr>
        <w:t xml:space="preserve"> </w:t>
      </w:r>
      <w:r w:rsidR="00EC07CC" w:rsidRPr="00EC07CC">
        <w:rPr>
          <w:sz w:val="36"/>
          <w:szCs w:val="40"/>
          <w:lang w:bidi="ar-LB"/>
        </w:rPr>
        <w:t>i</w:t>
      </w:r>
      <w:r w:rsidR="0027106D">
        <w:rPr>
          <w:rFonts w:hint="cs"/>
          <w:rtl/>
        </w:rPr>
        <w:t>يوجبون علينا تخميسَ أموالنا لتحليلها ، وعليه فيكفي سكوتُهم عن وجوب تحليل هذا المال الذي يصلنا من كلّ حدب وصوب للقول بتحليلهم لمال السحت إذا أعطي لشيعتـنا مقابلَ عمَلٍ أو مقابل أجرة ونحو ذلك</w:t>
      </w:r>
      <w:r w:rsidR="00C27088">
        <w:rPr>
          <w:rFonts w:hint="cs"/>
          <w:rtl/>
        </w:rPr>
        <w:t xml:space="preserve"> ، وهناك روايات كثيرة تؤيّد كلامنا هذا فراجع</w:t>
      </w:r>
      <w:r w:rsidR="00C21431" w:rsidRPr="00031DDF">
        <w:rPr>
          <w:rFonts w:hint="cs"/>
          <w:vertAlign w:val="superscript"/>
          <w:rtl/>
        </w:rPr>
        <w:t>(</w:t>
      </w:r>
      <w:r w:rsidR="00C21431" w:rsidRPr="00031DDF">
        <w:rPr>
          <w:rStyle w:val="FootnoteReference"/>
          <w:rtl/>
        </w:rPr>
        <w:footnoteReference w:id="120"/>
      </w:r>
      <w:r w:rsidR="00C21431" w:rsidRPr="00031DDF">
        <w:rPr>
          <w:rFonts w:hint="cs"/>
          <w:vertAlign w:val="superscript"/>
          <w:rtl/>
        </w:rPr>
        <w:t>)</w:t>
      </w:r>
      <w:r w:rsidR="00C21431" w:rsidRPr="00031DDF">
        <w:rPr>
          <w:rFonts w:hint="cs"/>
          <w:rtl/>
          <w:lang w:bidi="ar-EG"/>
        </w:rPr>
        <w:t xml:space="preserve"> </w:t>
      </w:r>
      <w:r w:rsidR="0027106D">
        <w:rPr>
          <w:rFonts w:hint="cs"/>
          <w:rtl/>
        </w:rPr>
        <w:t xml:space="preserve"> .</w:t>
      </w:r>
    </w:p>
    <w:p w:rsidR="00437AA3" w:rsidRPr="00930F72" w:rsidRDefault="00CF6A3E" w:rsidP="00B703B0">
      <w:pPr>
        <w:pStyle w:val="1"/>
        <w:ind w:firstLine="0"/>
        <w:jc w:val="both"/>
        <w:rPr>
          <w:rFonts w:hint="cs"/>
          <w:rtl/>
        </w:rPr>
      </w:pPr>
      <w:r>
        <w:rPr>
          <w:rFonts w:hint="cs"/>
          <w:rtl/>
        </w:rPr>
        <w:t xml:space="preserve"> </w:t>
      </w:r>
      <w:r w:rsidR="00437AA3" w:rsidRPr="00E533D9">
        <w:rPr>
          <w:rFonts w:hint="cs"/>
          <w:rtl/>
        </w:rPr>
        <w:t>5</w:t>
      </w:r>
      <w:r w:rsidR="00437AA3">
        <w:rPr>
          <w:rFonts w:hint="cs"/>
          <w:rtl/>
        </w:rPr>
        <w:t xml:space="preserve"> ـ وروى في </w:t>
      </w:r>
      <w:r w:rsidR="007B22AE">
        <w:rPr>
          <w:rFonts w:hint="cs"/>
          <w:rtl/>
        </w:rPr>
        <w:t>يب</w:t>
      </w:r>
      <w:r w:rsidR="00437AA3">
        <w:rPr>
          <w:rFonts w:hint="cs"/>
          <w:rtl/>
        </w:rPr>
        <w:t xml:space="preserve"> </w:t>
      </w:r>
      <w:r w:rsidR="00437AA3" w:rsidRPr="00E533D9">
        <w:rPr>
          <w:rFonts w:hint="cs"/>
          <w:rtl/>
        </w:rPr>
        <w:t xml:space="preserve">بإسناده </w:t>
      </w:r>
      <w:r w:rsidR="00437AA3">
        <w:rPr>
          <w:rFonts w:hint="cs"/>
          <w:rtl/>
        </w:rPr>
        <w:t xml:space="preserve">ـ </w:t>
      </w:r>
      <w:r w:rsidR="00437AA3" w:rsidRPr="00CF6A3E">
        <w:rPr>
          <w:rFonts w:hint="cs"/>
          <w:sz w:val="24"/>
          <w:szCs w:val="24"/>
          <w:rtl/>
        </w:rPr>
        <w:t>الصحيح</w:t>
      </w:r>
      <w:r w:rsidR="00437AA3" w:rsidRPr="00E533D9">
        <w:rPr>
          <w:rFonts w:hint="cs"/>
          <w:rtl/>
        </w:rPr>
        <w:t xml:space="preserve"> ـ عن سعد بن عبد الله عن أحمد بن محمد بن</w:t>
      </w:r>
      <w:r w:rsidR="002A3F8F">
        <w:rPr>
          <w:rFonts w:hint="cs"/>
          <w:rtl/>
        </w:rPr>
        <w:t xml:space="preserve"> أبي </w:t>
      </w:r>
      <w:r w:rsidR="00437AA3" w:rsidRPr="00E533D9">
        <w:rPr>
          <w:rFonts w:hint="cs"/>
          <w:rtl/>
        </w:rPr>
        <w:t>نصر عن</w:t>
      </w:r>
      <w:r w:rsidR="002A3F8F">
        <w:rPr>
          <w:rFonts w:hint="cs"/>
          <w:rtl/>
        </w:rPr>
        <w:t xml:space="preserve"> أبي </w:t>
      </w:r>
      <w:r w:rsidR="00437AA3" w:rsidRPr="00E533D9">
        <w:rPr>
          <w:rFonts w:hint="cs"/>
          <w:rtl/>
        </w:rPr>
        <w:t>عمار</w:t>
      </w:r>
      <w:r w:rsidR="00437AA3">
        <w:rPr>
          <w:rFonts w:hint="cs"/>
          <w:rtl/>
        </w:rPr>
        <w:t>ة</w:t>
      </w:r>
      <w:r w:rsidR="00437AA3" w:rsidRPr="00E533D9">
        <w:rPr>
          <w:rFonts w:hint="cs"/>
          <w:rtl/>
        </w:rPr>
        <w:t xml:space="preserve"> عن الحارث بن المغيرة النّصري عن</w:t>
      </w:r>
      <w:r w:rsidR="002A3F8F">
        <w:rPr>
          <w:rFonts w:hint="cs"/>
          <w:rtl/>
        </w:rPr>
        <w:t xml:space="preserve"> أبي </w:t>
      </w:r>
      <w:r w:rsidR="00437AA3" w:rsidRPr="00E533D9">
        <w:rPr>
          <w:rFonts w:hint="cs"/>
          <w:rtl/>
        </w:rPr>
        <w:t>عبد الله</w:t>
      </w:r>
      <w:r w:rsidR="007B22AE" w:rsidRPr="007B22AE">
        <w:rPr>
          <w:sz w:val="36"/>
          <w:szCs w:val="32"/>
        </w:rPr>
        <w:t>t</w:t>
      </w:r>
      <w:r w:rsidR="00437AA3" w:rsidRPr="00E533D9">
        <w:rPr>
          <w:rFonts w:hint="cs"/>
          <w:rtl/>
        </w:rPr>
        <w:t xml:space="preserve"> قال</w:t>
      </w:r>
      <w:r w:rsidR="00613E9E">
        <w:rPr>
          <w:rFonts w:hint="cs"/>
          <w:rtl/>
        </w:rPr>
        <w:t xml:space="preserve"> </w:t>
      </w:r>
      <w:r w:rsidR="00437AA3" w:rsidRPr="00E533D9">
        <w:rPr>
          <w:rFonts w:hint="cs"/>
          <w:rtl/>
        </w:rPr>
        <w:t>قلت له</w:t>
      </w:r>
      <w:r w:rsidR="00613E9E">
        <w:rPr>
          <w:rFonts w:hint="cs"/>
          <w:rtl/>
        </w:rPr>
        <w:t xml:space="preserve"> :</w:t>
      </w:r>
      <w:r w:rsidR="00437AA3" w:rsidRPr="00E533D9">
        <w:rPr>
          <w:rFonts w:hint="cs"/>
          <w:rtl/>
        </w:rPr>
        <w:t xml:space="preserve"> إنّ لنا أموالاً من غلات وتجارات ونحو ذلك</w:t>
      </w:r>
      <w:r w:rsidR="00613E9E">
        <w:rPr>
          <w:rFonts w:hint="cs"/>
          <w:rtl/>
        </w:rPr>
        <w:t xml:space="preserve"> ،</w:t>
      </w:r>
      <w:r w:rsidR="00437AA3" w:rsidRPr="00E533D9">
        <w:rPr>
          <w:rFonts w:hint="cs"/>
          <w:rtl/>
        </w:rPr>
        <w:t xml:space="preserve"> وقد علمتُ أن لك فيها حقاً</w:t>
      </w:r>
      <w:r w:rsidR="00613E9E">
        <w:rPr>
          <w:rFonts w:hint="cs"/>
          <w:rtl/>
        </w:rPr>
        <w:t xml:space="preserve"> ،</w:t>
      </w:r>
      <w:r w:rsidR="00437AA3" w:rsidRPr="00E533D9">
        <w:rPr>
          <w:rFonts w:hint="cs"/>
          <w:rtl/>
        </w:rPr>
        <w:t xml:space="preserve"> قال</w:t>
      </w:r>
      <w:r w:rsidR="00613E9E">
        <w:rPr>
          <w:rFonts w:hint="cs"/>
          <w:rtl/>
        </w:rPr>
        <w:t xml:space="preserve"> :</w:t>
      </w:r>
      <w:r w:rsidR="00437AA3" w:rsidRPr="00E533D9">
        <w:rPr>
          <w:rFonts w:hint="cs"/>
          <w:rtl/>
        </w:rPr>
        <w:t xml:space="preserve"> </w:t>
      </w:r>
      <w:r w:rsidR="000E7D9B" w:rsidRPr="000E7D9B">
        <w:rPr>
          <w:rFonts w:cs="Lotus" w:hint="cs"/>
          <w:sz w:val="28"/>
          <w:szCs w:val="32"/>
          <w:rtl/>
        </w:rPr>
        <w:t>&gt;</w:t>
      </w:r>
      <w:r w:rsidR="00437AA3">
        <w:rPr>
          <w:rFonts w:cs="Lotus" w:hint="cs"/>
          <w:sz w:val="28"/>
          <w:rtl/>
        </w:rPr>
        <w:t xml:space="preserve"> </w:t>
      </w:r>
      <w:r w:rsidR="00437AA3" w:rsidRPr="00E533D9">
        <w:rPr>
          <w:rFonts w:hint="cs"/>
          <w:rtl/>
        </w:rPr>
        <w:t>فل</w:t>
      </w:r>
      <w:r w:rsidR="00A237CF">
        <w:rPr>
          <w:rFonts w:hint="cs"/>
          <w:rtl/>
        </w:rPr>
        <w:t>ِ</w:t>
      </w:r>
      <w:r w:rsidR="00437AA3" w:rsidRPr="00E533D9">
        <w:rPr>
          <w:rFonts w:hint="cs"/>
          <w:rtl/>
        </w:rPr>
        <w:t>مَ أحللنا إذ</w:t>
      </w:r>
      <w:r w:rsidR="00A237CF">
        <w:rPr>
          <w:rFonts w:hint="cs"/>
          <w:rtl/>
        </w:rPr>
        <w:t>َ</w:t>
      </w:r>
      <w:r w:rsidR="00437AA3" w:rsidRPr="00E533D9">
        <w:rPr>
          <w:rFonts w:hint="cs"/>
          <w:rtl/>
        </w:rPr>
        <w:t>ن</w:t>
      </w:r>
      <w:r w:rsidR="00A237CF">
        <w:rPr>
          <w:rFonts w:hint="cs"/>
          <w:rtl/>
        </w:rPr>
        <w:t>ْ</w:t>
      </w:r>
      <w:r w:rsidR="00437AA3" w:rsidRPr="00E533D9">
        <w:rPr>
          <w:rFonts w:hint="cs"/>
          <w:rtl/>
        </w:rPr>
        <w:t xml:space="preserve"> لشيع</w:t>
      </w:r>
      <w:r w:rsidR="002C614B">
        <w:rPr>
          <w:rFonts w:hint="cs"/>
          <w:rtl/>
        </w:rPr>
        <w:t>تـن</w:t>
      </w:r>
      <w:r w:rsidR="00437AA3" w:rsidRPr="00E533D9">
        <w:rPr>
          <w:rFonts w:hint="cs"/>
          <w:rtl/>
        </w:rPr>
        <w:t>ا إلاّ لتط</w:t>
      </w:r>
      <w:r w:rsidR="00220A31">
        <w:rPr>
          <w:rFonts w:hint="cs"/>
          <w:rtl/>
        </w:rPr>
        <w:t>يب</w:t>
      </w:r>
      <w:r w:rsidR="00437AA3" w:rsidRPr="00E533D9">
        <w:rPr>
          <w:rFonts w:hint="cs"/>
          <w:rtl/>
        </w:rPr>
        <w:t xml:space="preserve"> ولادتهم</w:t>
      </w:r>
      <w:r w:rsidR="0090176C">
        <w:rPr>
          <w:rFonts w:hint="cs"/>
          <w:rtl/>
        </w:rPr>
        <w:t xml:space="preserve"> ؟</w:t>
      </w:r>
      <w:r w:rsidR="00437AA3" w:rsidRPr="00E533D9">
        <w:rPr>
          <w:rFonts w:hint="cs"/>
          <w:rtl/>
        </w:rPr>
        <w:t>!</w:t>
      </w:r>
      <w:r w:rsidR="00437AA3">
        <w:rPr>
          <w:rFonts w:hint="cs"/>
          <w:rtl/>
        </w:rPr>
        <w:t xml:space="preserve"> </w:t>
      </w:r>
      <w:r w:rsidR="00437AA3" w:rsidRPr="00E533D9">
        <w:rPr>
          <w:rFonts w:hint="cs"/>
          <w:rtl/>
        </w:rPr>
        <w:t>وكل م</w:t>
      </w:r>
      <w:r w:rsidR="009F05C0">
        <w:rPr>
          <w:rFonts w:hint="cs"/>
          <w:rtl/>
        </w:rPr>
        <w:t>َ</w:t>
      </w:r>
      <w:r w:rsidR="00437AA3" w:rsidRPr="00E533D9">
        <w:rPr>
          <w:rFonts w:hint="cs"/>
          <w:rtl/>
        </w:rPr>
        <w:t>ن وال</w:t>
      </w:r>
      <w:r w:rsidR="009F05C0">
        <w:rPr>
          <w:rFonts w:hint="cs"/>
          <w:rtl/>
        </w:rPr>
        <w:t>َ</w:t>
      </w:r>
      <w:r w:rsidR="00437AA3" w:rsidRPr="00E533D9">
        <w:rPr>
          <w:rFonts w:hint="cs"/>
          <w:rtl/>
        </w:rPr>
        <w:t>ى آبائي فهم في حلِّ مما في أيديهم م</w:t>
      </w:r>
      <w:r w:rsidR="009F05C0">
        <w:rPr>
          <w:rFonts w:hint="cs"/>
          <w:rtl/>
        </w:rPr>
        <w:t>ِ</w:t>
      </w:r>
      <w:r w:rsidR="00437AA3" w:rsidRPr="00E533D9">
        <w:rPr>
          <w:rFonts w:hint="cs"/>
          <w:rtl/>
        </w:rPr>
        <w:t>ن حقّنا</w:t>
      </w:r>
      <w:r w:rsidR="00613E9E">
        <w:rPr>
          <w:rFonts w:hint="cs"/>
          <w:rtl/>
        </w:rPr>
        <w:t xml:space="preserve"> ،</w:t>
      </w:r>
      <w:r w:rsidR="00437AA3" w:rsidRPr="00E533D9">
        <w:rPr>
          <w:rFonts w:hint="cs"/>
          <w:rtl/>
        </w:rPr>
        <w:t xml:space="preserve"> فل</w:t>
      </w:r>
      <w:r w:rsidR="00220A31">
        <w:rPr>
          <w:rFonts w:hint="cs"/>
          <w:rtl/>
        </w:rPr>
        <w:t>يـب</w:t>
      </w:r>
      <w:r w:rsidR="00437AA3" w:rsidRPr="00E533D9">
        <w:rPr>
          <w:rFonts w:hint="cs"/>
          <w:rtl/>
        </w:rPr>
        <w:t>ل</w:t>
      </w:r>
      <w:r w:rsidR="009F05C0">
        <w:rPr>
          <w:rFonts w:hint="cs"/>
          <w:rtl/>
        </w:rPr>
        <w:t>ِّ</w:t>
      </w:r>
      <w:r w:rsidR="00437AA3" w:rsidRPr="00E533D9">
        <w:rPr>
          <w:rFonts w:hint="cs"/>
          <w:rtl/>
        </w:rPr>
        <w:t>غ</w:t>
      </w:r>
      <w:r w:rsidR="009F05C0">
        <w:rPr>
          <w:rFonts w:hint="cs"/>
          <w:rtl/>
        </w:rPr>
        <w:t>ِ</w:t>
      </w:r>
      <w:r w:rsidR="00437AA3" w:rsidRPr="00E533D9">
        <w:rPr>
          <w:rFonts w:hint="cs"/>
          <w:rtl/>
        </w:rPr>
        <w:t xml:space="preserve"> الشاهد</w:t>
      </w:r>
      <w:r w:rsidR="009F05C0">
        <w:rPr>
          <w:rFonts w:hint="cs"/>
          <w:rtl/>
        </w:rPr>
        <w:t>ُ</w:t>
      </w:r>
      <w:r w:rsidR="00437AA3" w:rsidRPr="00E533D9">
        <w:rPr>
          <w:rFonts w:hint="cs"/>
          <w:rtl/>
        </w:rPr>
        <w:t xml:space="preserve"> الغائب</w:t>
      </w:r>
      <w:r w:rsidR="009F05C0">
        <w:rPr>
          <w:rFonts w:hint="cs"/>
          <w:rtl/>
        </w:rPr>
        <w:t>َ</w:t>
      </w:r>
      <w:r w:rsidR="00D03955">
        <w:rPr>
          <w:rFonts w:hint="cs"/>
          <w:rtl/>
        </w:rPr>
        <w:t xml:space="preserve"> </w:t>
      </w:r>
      <w:r w:rsidR="000E7D9B" w:rsidRPr="000E7D9B">
        <w:rPr>
          <w:rFonts w:cs="Lotus" w:hint="cs"/>
          <w:sz w:val="28"/>
          <w:szCs w:val="32"/>
          <w:rtl/>
        </w:rPr>
        <w:t>&lt;</w:t>
      </w:r>
      <w:r w:rsidR="009D546C">
        <w:rPr>
          <w:rFonts w:hint="cs"/>
          <w:rtl/>
        </w:rPr>
        <w:t xml:space="preserve"> </w:t>
      </w:r>
      <w:r w:rsidR="00437AA3" w:rsidRPr="00E533D9">
        <w:rPr>
          <w:rFonts w:hint="cs"/>
          <w:rtl/>
        </w:rPr>
        <w:t xml:space="preserve">مصححة </w:t>
      </w:r>
      <w:r w:rsidR="00437AA3">
        <w:rPr>
          <w:rFonts w:hint="cs"/>
          <w:rtl/>
        </w:rPr>
        <w:t>السند</w:t>
      </w:r>
      <w:r w:rsidR="00613E9E">
        <w:rPr>
          <w:rFonts w:hint="cs"/>
          <w:rtl/>
        </w:rPr>
        <w:t xml:space="preserve"> ،</w:t>
      </w:r>
      <w:r w:rsidR="00437AA3">
        <w:rPr>
          <w:rFonts w:hint="cs"/>
          <w:rtl/>
        </w:rPr>
        <w:t xml:space="preserve"> حتى وإن كان في السند أبو </w:t>
      </w:r>
      <w:r w:rsidR="00437AA3" w:rsidRPr="00E533D9">
        <w:rPr>
          <w:rFonts w:hint="cs"/>
          <w:spacing w:val="-2"/>
          <w:rtl/>
        </w:rPr>
        <w:t>عمارة</w:t>
      </w:r>
      <w:r w:rsidR="00613E9E">
        <w:rPr>
          <w:rFonts w:hint="cs"/>
          <w:spacing w:val="-2"/>
          <w:rtl/>
        </w:rPr>
        <w:t xml:space="preserve"> ،</w:t>
      </w:r>
      <w:r w:rsidR="00437AA3" w:rsidRPr="00E533D9">
        <w:rPr>
          <w:rFonts w:hint="cs"/>
          <w:spacing w:val="-2"/>
          <w:rtl/>
        </w:rPr>
        <w:t xml:space="preserve"> وذلك لرواية البزنطي عنه في نفس هذا السند</w:t>
      </w:r>
      <w:r w:rsidR="00437AA3">
        <w:rPr>
          <w:rFonts w:hint="cs"/>
          <w:spacing w:val="-2"/>
          <w:rtl/>
        </w:rPr>
        <w:t xml:space="preserve"> </w:t>
      </w:r>
      <w:r w:rsidR="00437AA3" w:rsidRPr="00E533D9">
        <w:rPr>
          <w:rFonts w:hint="cs"/>
          <w:spacing w:val="-2"/>
          <w:rtl/>
        </w:rPr>
        <w:t>.</w:t>
      </w:r>
    </w:p>
    <w:p w:rsidR="00B703B0" w:rsidRDefault="00877C7B" w:rsidP="00CF7098">
      <w:pPr>
        <w:pStyle w:val="1"/>
        <w:ind w:firstLine="0"/>
        <w:jc w:val="both"/>
        <w:rPr>
          <w:rFonts w:hint="cs"/>
          <w:rtl/>
        </w:rPr>
      </w:pPr>
      <w:r>
        <w:rPr>
          <w:rFonts w:cs="Lotus" w:hint="cs"/>
          <w:rtl/>
        </w:rPr>
        <w:t xml:space="preserve"> </w:t>
      </w:r>
      <w:r w:rsidR="00BC5C14" w:rsidRPr="00BC5C14">
        <w:rPr>
          <w:rFonts w:cs="Lotus" w:hint="cs"/>
          <w:szCs w:val="32"/>
          <w:rtl/>
        </w:rPr>
        <w:t>*</w:t>
      </w:r>
      <w:r w:rsidR="00437AA3" w:rsidRPr="00ED3D52">
        <w:rPr>
          <w:rFonts w:hint="cs"/>
          <w:rtl/>
        </w:rPr>
        <w:t xml:space="preserve"> </w:t>
      </w:r>
      <w:r w:rsidR="00437AA3" w:rsidRPr="00EE5493">
        <w:rPr>
          <w:rFonts w:cs="Al-Sadiq Bold" w:hint="cs"/>
          <w:rtl/>
        </w:rPr>
        <w:t>أقول</w:t>
      </w:r>
      <w:r w:rsidR="00613E9E">
        <w:rPr>
          <w:rFonts w:hint="cs"/>
          <w:rtl/>
        </w:rPr>
        <w:t xml:space="preserve"> :</w:t>
      </w:r>
      <w:r w:rsidR="00437AA3" w:rsidRPr="00ED3D52">
        <w:rPr>
          <w:rFonts w:hint="cs"/>
          <w:rtl/>
        </w:rPr>
        <w:t xml:space="preserve"> </w:t>
      </w:r>
      <w:r w:rsidR="00437AA3">
        <w:rPr>
          <w:rFonts w:hint="cs"/>
          <w:rtl/>
        </w:rPr>
        <w:t xml:space="preserve">وهنا أيضاً </w:t>
      </w:r>
      <w:r w:rsidR="00437AA3" w:rsidRPr="00ED3D52">
        <w:rPr>
          <w:rFonts w:hint="cs"/>
          <w:rtl/>
        </w:rPr>
        <w:t xml:space="preserve">صيغة السؤالين الأخيرين تدلان على أن مشكلة اختلاط الخمس في أموال الناس </w:t>
      </w:r>
      <w:r w:rsidR="0002602B">
        <w:rPr>
          <w:rFonts w:hint="cs"/>
          <w:rtl/>
        </w:rPr>
        <w:t>كانت</w:t>
      </w:r>
      <w:r w:rsidR="00437AA3" w:rsidRPr="00ED3D52">
        <w:rPr>
          <w:rFonts w:hint="cs"/>
          <w:rtl/>
        </w:rPr>
        <w:t xml:space="preserve"> معروفة </w:t>
      </w:r>
      <w:r w:rsidR="00437AA3">
        <w:rPr>
          <w:rFonts w:hint="cs"/>
          <w:rtl/>
        </w:rPr>
        <w:t>جدّاً</w:t>
      </w:r>
      <w:r w:rsidR="00746EF1">
        <w:rPr>
          <w:rFonts w:hint="cs"/>
          <w:rtl/>
        </w:rPr>
        <w:t xml:space="preserve"> بين </w:t>
      </w:r>
      <w:r w:rsidR="00437AA3" w:rsidRPr="00ED3D52">
        <w:rPr>
          <w:rFonts w:hint="cs"/>
          <w:rtl/>
        </w:rPr>
        <w:t>الناس</w:t>
      </w:r>
      <w:r w:rsidR="00613E9E">
        <w:rPr>
          <w:rFonts w:hint="cs"/>
          <w:rtl/>
        </w:rPr>
        <w:t xml:space="preserve"> ،</w:t>
      </w:r>
      <w:r w:rsidR="00437AA3" w:rsidRPr="00ED3D52">
        <w:rPr>
          <w:rFonts w:hint="cs"/>
          <w:rtl/>
        </w:rPr>
        <w:t xml:space="preserve"> بمعنى أن الناس </w:t>
      </w:r>
      <w:r w:rsidR="0002602B">
        <w:rPr>
          <w:rFonts w:hint="cs"/>
          <w:rtl/>
        </w:rPr>
        <w:t>كانت</w:t>
      </w:r>
      <w:r w:rsidR="00437AA3" w:rsidRPr="00ED3D52">
        <w:rPr>
          <w:rFonts w:hint="cs"/>
          <w:rtl/>
        </w:rPr>
        <w:t xml:space="preserve"> تعرف أن الجواري ـ </w:t>
      </w:r>
      <w:r w:rsidR="00437AA3" w:rsidRPr="00682ECC">
        <w:rPr>
          <w:rFonts w:hint="cs"/>
          <w:sz w:val="24"/>
          <w:szCs w:val="24"/>
          <w:rtl/>
        </w:rPr>
        <w:t>التي هي غنائم حرب</w:t>
      </w:r>
      <w:r w:rsidR="00437AA3" w:rsidRPr="00ED3D52">
        <w:rPr>
          <w:rFonts w:hint="cs"/>
          <w:rtl/>
        </w:rPr>
        <w:t xml:space="preserve"> ـ </w:t>
      </w:r>
      <w:r w:rsidR="0002602B">
        <w:rPr>
          <w:rFonts w:hint="cs"/>
          <w:rtl/>
        </w:rPr>
        <w:t>كانت</w:t>
      </w:r>
      <w:r w:rsidR="00437AA3" w:rsidRPr="00ED3D52">
        <w:rPr>
          <w:rFonts w:hint="cs"/>
          <w:rtl/>
        </w:rPr>
        <w:t xml:space="preserve"> كلها أو خمسها للإمام</w:t>
      </w:r>
      <w:r w:rsidR="007B22AE" w:rsidRPr="007B22AE">
        <w:rPr>
          <w:sz w:val="36"/>
          <w:szCs w:val="32"/>
        </w:rPr>
        <w:t>t</w:t>
      </w:r>
      <w:r w:rsidR="00613E9E">
        <w:rPr>
          <w:rFonts w:hint="cs"/>
          <w:rtl/>
        </w:rPr>
        <w:t xml:space="preserve"> ،</w:t>
      </w:r>
      <w:r w:rsidR="00437AA3" w:rsidRPr="00ED3D52">
        <w:rPr>
          <w:rFonts w:hint="cs"/>
          <w:rtl/>
        </w:rPr>
        <w:t xml:space="preserve"> فلا يجوز شراؤها وتملكها إلاّ بإذن خاص من الإمام</w:t>
      </w:r>
      <w:r w:rsidR="00613E9E">
        <w:rPr>
          <w:rFonts w:hint="cs"/>
          <w:rtl/>
        </w:rPr>
        <w:t xml:space="preserve"> ،</w:t>
      </w:r>
      <w:r w:rsidR="00437AA3" w:rsidRPr="00ED3D52">
        <w:rPr>
          <w:rFonts w:hint="cs"/>
          <w:rtl/>
        </w:rPr>
        <w:t xml:space="preserve"> بل أغلب أموال الناس</w:t>
      </w:r>
      <w:r w:rsidR="00437AA3">
        <w:rPr>
          <w:rFonts w:hint="cs"/>
          <w:rtl/>
        </w:rPr>
        <w:t xml:space="preserve"> </w:t>
      </w:r>
      <w:r w:rsidR="00437AA3" w:rsidRPr="00ED3D52">
        <w:rPr>
          <w:rFonts w:hint="cs"/>
          <w:rtl/>
        </w:rPr>
        <w:t>للإمام فيها حقّ</w:t>
      </w:r>
      <w:r w:rsidR="00613E9E">
        <w:rPr>
          <w:rFonts w:hint="cs"/>
          <w:rtl/>
        </w:rPr>
        <w:t xml:space="preserve"> ،</w:t>
      </w:r>
      <w:r w:rsidR="00437AA3">
        <w:rPr>
          <w:rFonts w:hint="cs"/>
          <w:rtl/>
        </w:rPr>
        <w:t xml:space="preserve"> </w:t>
      </w:r>
      <w:r w:rsidR="00437AA3" w:rsidRPr="00ED3D52">
        <w:rPr>
          <w:rFonts w:hint="cs"/>
          <w:rtl/>
        </w:rPr>
        <w:t>فمن المتوقّع جداً أن يحلِّل الإمام</w:t>
      </w:r>
      <w:r w:rsidR="007B22AE" w:rsidRPr="007B22AE">
        <w:rPr>
          <w:sz w:val="36"/>
          <w:szCs w:val="32"/>
        </w:rPr>
        <w:t>t</w:t>
      </w:r>
      <w:r w:rsidR="00437AA3" w:rsidRPr="00ED3D52">
        <w:rPr>
          <w:rFonts w:hint="cs"/>
          <w:rtl/>
        </w:rPr>
        <w:t xml:space="preserve"> هذا الخمس الم</w:t>
      </w:r>
      <w:r w:rsidR="002C614B">
        <w:rPr>
          <w:rFonts w:hint="cs"/>
          <w:rtl/>
        </w:rPr>
        <w:t>نـت</w:t>
      </w:r>
      <w:r w:rsidR="00437AA3" w:rsidRPr="00ED3D52">
        <w:rPr>
          <w:rFonts w:hint="cs"/>
          <w:rtl/>
        </w:rPr>
        <w:t>شر في أموال الناس</w:t>
      </w:r>
      <w:r w:rsidR="00613E9E">
        <w:rPr>
          <w:rFonts w:hint="cs"/>
          <w:rtl/>
        </w:rPr>
        <w:t xml:space="preserve"> ،</w:t>
      </w:r>
      <w:r w:rsidR="00437AA3" w:rsidRPr="00ED3D52">
        <w:rPr>
          <w:rFonts w:hint="cs"/>
          <w:rtl/>
        </w:rPr>
        <w:t xml:space="preserve"> وإلاّ لوقع الشيعة في حرج</w:t>
      </w:r>
      <w:r w:rsidR="00437AA3">
        <w:rPr>
          <w:rFonts w:hint="cs"/>
          <w:rtl/>
        </w:rPr>
        <w:t xml:space="preserve"> </w:t>
      </w:r>
      <w:r w:rsidR="00437AA3" w:rsidRPr="00ED3D52">
        <w:rPr>
          <w:rFonts w:hint="cs"/>
          <w:rtl/>
        </w:rPr>
        <w:t xml:space="preserve">وضرر </w:t>
      </w:r>
      <w:r w:rsidR="00437AA3">
        <w:rPr>
          <w:rFonts w:hint="cs"/>
          <w:rtl/>
        </w:rPr>
        <w:t>في تطهير أموال الناس الم</w:t>
      </w:r>
      <w:r w:rsidR="002C614B">
        <w:rPr>
          <w:rFonts w:hint="cs"/>
          <w:rtl/>
        </w:rPr>
        <w:t>نـت</w:t>
      </w:r>
      <w:r w:rsidR="00437AA3">
        <w:rPr>
          <w:rFonts w:hint="cs"/>
          <w:rtl/>
        </w:rPr>
        <w:t>قلة إليهم</w:t>
      </w:r>
      <w:r w:rsidR="00613E9E">
        <w:rPr>
          <w:rFonts w:hint="cs"/>
          <w:rtl/>
        </w:rPr>
        <w:t xml:space="preserve"> ،</w:t>
      </w:r>
      <w:r w:rsidR="00437AA3">
        <w:rPr>
          <w:rFonts w:hint="cs"/>
          <w:rtl/>
        </w:rPr>
        <w:t xml:space="preserve"> وذلك لوقوع الضرر والخسارة على الشيعة المتديّنين</w:t>
      </w:r>
      <w:r w:rsidR="00613E9E">
        <w:rPr>
          <w:rFonts w:hint="cs"/>
          <w:rtl/>
        </w:rPr>
        <w:t xml:space="preserve"> ،</w:t>
      </w:r>
      <w:r w:rsidR="00437AA3">
        <w:rPr>
          <w:rFonts w:hint="cs"/>
          <w:rtl/>
        </w:rPr>
        <w:t xml:space="preserve"> وهذا هو المراد من عدم الإنصاف في تكليف الشيعة الوارد في الرواية التالية .</w:t>
      </w:r>
      <w:r w:rsidR="00C21431">
        <w:rPr>
          <w:rFonts w:hint="cs"/>
          <w:rtl/>
        </w:rPr>
        <w:t xml:space="preserve"> وكذلك يجري نفس الكلام السالف الذكر في الرواية السابقة بالنسبة إلى تحليل كلّ مال سحت انتقل إلى شيعتنا مما كان أصله من الفوائد أو من ثمن الخمر ونحو ذلك .</w:t>
      </w:r>
    </w:p>
    <w:p w:rsidR="00437AA3" w:rsidRDefault="00570E0E" w:rsidP="00B703B0">
      <w:pPr>
        <w:pStyle w:val="1"/>
        <w:ind w:firstLine="0"/>
        <w:jc w:val="both"/>
        <w:rPr>
          <w:rFonts w:hint="cs"/>
          <w:rtl/>
          <w:lang w:bidi="ar-LB"/>
        </w:rPr>
      </w:pPr>
      <w:r>
        <w:rPr>
          <w:rFonts w:hint="cs"/>
          <w:rtl/>
        </w:rPr>
        <w:t xml:space="preserve"> </w:t>
      </w:r>
      <w:r w:rsidR="00437AA3">
        <w:rPr>
          <w:rFonts w:hint="cs"/>
          <w:rtl/>
        </w:rPr>
        <w:t xml:space="preserve">6 ـ وروى في </w:t>
      </w:r>
      <w:r w:rsidR="007B22AE">
        <w:rPr>
          <w:rFonts w:hint="cs"/>
          <w:rtl/>
        </w:rPr>
        <w:t>يب</w:t>
      </w:r>
      <w:r w:rsidR="00437AA3">
        <w:rPr>
          <w:rFonts w:hint="cs"/>
          <w:rtl/>
        </w:rPr>
        <w:t xml:space="preserve"> ـ </w:t>
      </w:r>
      <w:r w:rsidR="00437AA3" w:rsidRPr="00B77AB3">
        <w:rPr>
          <w:rFonts w:hint="cs"/>
          <w:sz w:val="24"/>
          <w:szCs w:val="24"/>
          <w:rtl/>
        </w:rPr>
        <w:t>بإسناده الصحيح</w:t>
      </w:r>
      <w:r w:rsidR="00437AA3">
        <w:rPr>
          <w:rFonts w:hint="cs"/>
          <w:rtl/>
        </w:rPr>
        <w:t xml:space="preserve"> ـ عن سعد بن عبد الله عن</w:t>
      </w:r>
      <w:r w:rsidR="002A3F8F">
        <w:rPr>
          <w:rFonts w:hint="cs"/>
          <w:rtl/>
        </w:rPr>
        <w:t xml:space="preserve"> أبي </w:t>
      </w:r>
      <w:r w:rsidR="00437AA3">
        <w:rPr>
          <w:rFonts w:hint="cs"/>
          <w:rtl/>
        </w:rPr>
        <w:t>جعفر (</w:t>
      </w:r>
      <w:r w:rsidR="00437AA3" w:rsidRPr="00682ECC">
        <w:rPr>
          <w:rFonts w:hint="cs"/>
          <w:sz w:val="24"/>
          <w:szCs w:val="24"/>
          <w:rtl/>
        </w:rPr>
        <w:t>أحمد بن محمد بن عيسى</w:t>
      </w:r>
      <w:r w:rsidR="00437AA3">
        <w:rPr>
          <w:rFonts w:hint="cs"/>
          <w:rtl/>
        </w:rPr>
        <w:t>) عن محمد بن سنان عن يونس بن يعقوب قال</w:t>
      </w:r>
      <w:r w:rsidR="00613E9E">
        <w:rPr>
          <w:rFonts w:hint="cs"/>
          <w:rtl/>
        </w:rPr>
        <w:t xml:space="preserve"> :</w:t>
      </w:r>
      <w:r w:rsidR="00437AA3">
        <w:rPr>
          <w:rFonts w:hint="cs"/>
          <w:rtl/>
        </w:rPr>
        <w:t xml:space="preserve"> ك</w:t>
      </w:r>
      <w:r w:rsidR="002C614B">
        <w:rPr>
          <w:rFonts w:hint="cs"/>
          <w:rtl/>
        </w:rPr>
        <w:t>نت</w:t>
      </w:r>
      <w:r w:rsidR="00437AA3">
        <w:rPr>
          <w:rFonts w:hint="cs"/>
          <w:rtl/>
        </w:rPr>
        <w:t xml:space="preserve"> عند</w:t>
      </w:r>
      <w:r w:rsidR="002A3F8F">
        <w:rPr>
          <w:rFonts w:hint="cs"/>
          <w:rtl/>
        </w:rPr>
        <w:t xml:space="preserve"> أبي </w:t>
      </w:r>
      <w:r w:rsidR="00437AA3">
        <w:rPr>
          <w:rFonts w:hint="cs"/>
          <w:rtl/>
        </w:rPr>
        <w:t>عبد الله</w:t>
      </w:r>
      <w:r w:rsidR="007B22AE" w:rsidRPr="007B22AE">
        <w:rPr>
          <w:sz w:val="36"/>
          <w:szCs w:val="32"/>
        </w:rPr>
        <w:t>t</w:t>
      </w:r>
      <w:r w:rsidR="00437AA3">
        <w:rPr>
          <w:rFonts w:hint="cs"/>
          <w:rtl/>
          <w:lang w:bidi="ar-LB"/>
        </w:rPr>
        <w:t xml:space="preserve"> فدخل عليه رجل من القمّاطين فقال</w:t>
      </w:r>
      <w:r w:rsidR="00613E9E">
        <w:rPr>
          <w:rFonts w:hint="cs"/>
          <w:rtl/>
          <w:lang w:bidi="ar-LB"/>
        </w:rPr>
        <w:t xml:space="preserve"> :</w:t>
      </w:r>
      <w:r w:rsidR="00437AA3">
        <w:rPr>
          <w:rFonts w:hint="cs"/>
          <w:rtl/>
          <w:lang w:bidi="ar-LB"/>
        </w:rPr>
        <w:t xml:space="preserve"> جُعلت فداك</w:t>
      </w:r>
      <w:r w:rsidR="00613E9E">
        <w:rPr>
          <w:rFonts w:hint="cs"/>
          <w:rtl/>
          <w:lang w:bidi="ar-LB"/>
        </w:rPr>
        <w:t xml:space="preserve"> ،</w:t>
      </w:r>
      <w:r w:rsidR="00437AA3">
        <w:rPr>
          <w:rFonts w:hint="cs"/>
          <w:rtl/>
          <w:lang w:bidi="ar-LB"/>
        </w:rPr>
        <w:t xml:space="preserve"> تقع في أيدينا الأموال والأرباح وتجارات نعلم أن حقّك فيها ثابت</w:t>
      </w:r>
      <w:r w:rsidR="00613E9E">
        <w:rPr>
          <w:rFonts w:hint="cs"/>
          <w:rtl/>
          <w:lang w:bidi="ar-LB"/>
        </w:rPr>
        <w:t xml:space="preserve"> ،</w:t>
      </w:r>
      <w:r w:rsidR="00437AA3">
        <w:rPr>
          <w:rFonts w:hint="cs"/>
          <w:rtl/>
          <w:lang w:bidi="ar-LB"/>
        </w:rPr>
        <w:t xml:space="preserve"> وإنّا عن ذلك مقصِّرون</w:t>
      </w:r>
      <w:r w:rsidR="00613E9E">
        <w:rPr>
          <w:rFonts w:hint="cs"/>
          <w:rtl/>
          <w:lang w:bidi="ar-LB"/>
        </w:rPr>
        <w:t xml:space="preserve"> ،</w:t>
      </w:r>
      <w:r w:rsidR="00437AA3">
        <w:rPr>
          <w:rFonts w:hint="cs"/>
          <w:rtl/>
          <w:lang w:bidi="ar-LB"/>
        </w:rPr>
        <w:t xml:space="preserve"> فقال أبو عبد الله</w:t>
      </w:r>
      <w:r w:rsidR="007B22AE" w:rsidRPr="007B22AE">
        <w:rPr>
          <w:sz w:val="36"/>
          <w:szCs w:val="32"/>
          <w:lang w:bidi="ar-LB"/>
        </w:rPr>
        <w:t>t</w:t>
      </w:r>
      <w:r w:rsidR="00613E9E">
        <w:rPr>
          <w:rFonts w:hint="cs"/>
          <w:rtl/>
          <w:lang w:bidi="ar-LB"/>
        </w:rPr>
        <w:t xml:space="preserve"> :</w:t>
      </w:r>
      <w:r w:rsidR="00437AA3">
        <w:rPr>
          <w:rFonts w:hint="cs"/>
          <w:rtl/>
          <w:lang w:bidi="ar-LB"/>
        </w:rPr>
        <w:t xml:space="preserve"> </w:t>
      </w:r>
      <w:r w:rsidR="00437AA3" w:rsidRPr="00EE5493">
        <w:rPr>
          <w:rFonts w:cs="Lotus" w:hint="cs"/>
          <w:sz w:val="32"/>
          <w:szCs w:val="32"/>
          <w:rtl/>
          <w:lang w:bidi="ar-LB"/>
        </w:rPr>
        <w:t xml:space="preserve"> </w:t>
      </w:r>
      <w:r w:rsidR="00437AA3">
        <w:rPr>
          <w:rFonts w:hint="cs"/>
          <w:rtl/>
          <w:lang w:bidi="ar-LB"/>
        </w:rPr>
        <w:t>ما أنصفناكم إنْ كلّفناكم ذلك اليوم</w:t>
      </w:r>
      <w:r w:rsidR="00D03955">
        <w:rPr>
          <w:rFonts w:hint="cs"/>
          <w:rtl/>
          <w:lang w:bidi="ar-LB"/>
        </w:rPr>
        <w:t xml:space="preserve"> </w:t>
      </w:r>
      <w:r w:rsidR="00437AA3" w:rsidRPr="00EE5493">
        <w:rPr>
          <w:rFonts w:hint="cs"/>
          <w:sz w:val="36"/>
          <w:szCs w:val="32"/>
          <w:rtl/>
          <w:lang w:bidi="ar-LB"/>
        </w:rPr>
        <w:t xml:space="preserve"> </w:t>
      </w:r>
      <w:r w:rsidR="00437AA3">
        <w:rPr>
          <w:rFonts w:hint="cs"/>
          <w:rtl/>
          <w:lang w:bidi="ar-LB"/>
        </w:rPr>
        <w:t>مصحّحة السند بمحمد بن سنان</w:t>
      </w:r>
      <w:r w:rsidR="00613E9E">
        <w:rPr>
          <w:rFonts w:hint="cs"/>
          <w:rtl/>
          <w:lang w:bidi="ar-LB"/>
        </w:rPr>
        <w:t xml:space="preserve"> ،</w:t>
      </w:r>
      <w:r w:rsidR="00437AA3">
        <w:rPr>
          <w:rFonts w:hint="cs"/>
          <w:rtl/>
          <w:lang w:bidi="ar-LB"/>
        </w:rPr>
        <w:t xml:space="preserve"> وهي أيضاً تدلّ على أنّ إخراج الخمس من الأموال الم</w:t>
      </w:r>
      <w:r w:rsidR="002C614B">
        <w:rPr>
          <w:rFonts w:hint="cs"/>
          <w:rtl/>
          <w:lang w:bidi="ar-LB"/>
        </w:rPr>
        <w:t>نـت</w:t>
      </w:r>
      <w:r w:rsidR="00437AA3">
        <w:rPr>
          <w:rFonts w:hint="cs"/>
          <w:rtl/>
          <w:lang w:bidi="ar-LB"/>
        </w:rPr>
        <w:t>قلة إليهم لتطهيرها من الأخماس نيابة عن الذين لا يخمّسون أم</w:t>
      </w:r>
      <w:r w:rsidR="00AB4F5B">
        <w:rPr>
          <w:rFonts w:hint="cs"/>
          <w:rtl/>
          <w:lang w:bidi="ar-LB"/>
        </w:rPr>
        <w:t>ْ</w:t>
      </w:r>
      <w:r w:rsidR="00437AA3">
        <w:rPr>
          <w:rFonts w:hint="cs"/>
          <w:rtl/>
          <w:lang w:bidi="ar-LB"/>
        </w:rPr>
        <w:t>رٌ فيه ضرر وخسارة على الشيعي المتديّن</w:t>
      </w:r>
      <w:r w:rsidR="00613E9E">
        <w:rPr>
          <w:rFonts w:hint="cs"/>
          <w:rtl/>
          <w:lang w:bidi="ar-LB"/>
        </w:rPr>
        <w:t xml:space="preserve"> ،</w:t>
      </w:r>
      <w:r w:rsidR="00437AA3">
        <w:rPr>
          <w:rFonts w:hint="cs"/>
          <w:rtl/>
          <w:lang w:bidi="ar-LB"/>
        </w:rPr>
        <w:t xml:space="preserve"> وهو أمرٌ غير منصف .</w:t>
      </w:r>
    </w:p>
    <w:p w:rsidR="00437AA3" w:rsidRPr="00ED3D52" w:rsidRDefault="00B77AB3" w:rsidP="00091A48">
      <w:pPr>
        <w:pStyle w:val="1"/>
        <w:ind w:firstLine="0"/>
        <w:jc w:val="both"/>
        <w:rPr>
          <w:rFonts w:hint="cs"/>
          <w:rtl/>
        </w:rPr>
      </w:pPr>
      <w:r>
        <w:rPr>
          <w:rFonts w:hint="cs"/>
          <w:rtl/>
          <w:lang w:bidi="ar-LB"/>
        </w:rPr>
        <w:t xml:space="preserve"> </w:t>
      </w:r>
      <w:r w:rsidR="00437AA3">
        <w:rPr>
          <w:rFonts w:hint="cs"/>
          <w:rtl/>
          <w:lang w:bidi="ar-LB"/>
        </w:rPr>
        <w:t xml:space="preserve">7 ـ </w:t>
      </w:r>
      <w:r w:rsidR="00437AA3" w:rsidRPr="00ED3D52">
        <w:rPr>
          <w:rFonts w:hint="cs"/>
          <w:rtl/>
        </w:rPr>
        <w:t xml:space="preserve">ويستفاد هذا </w:t>
      </w:r>
      <w:r w:rsidR="00437AA3">
        <w:rPr>
          <w:rFonts w:hint="cs"/>
          <w:rtl/>
        </w:rPr>
        <w:t>أيضاً من رواية</w:t>
      </w:r>
      <w:r w:rsidR="00437AA3" w:rsidRPr="00ED3D52">
        <w:rPr>
          <w:rFonts w:hint="cs"/>
          <w:rtl/>
        </w:rPr>
        <w:t xml:space="preserve"> روضة الكافي عن علي بن محمد (</w:t>
      </w:r>
      <w:r w:rsidR="00437AA3" w:rsidRPr="00A86EF9">
        <w:rPr>
          <w:rFonts w:hint="cs"/>
          <w:sz w:val="24"/>
          <w:szCs w:val="24"/>
          <w:rtl/>
        </w:rPr>
        <w:t>الظاهر أنه ابن الز</w:t>
      </w:r>
      <w:r w:rsidR="002C614B">
        <w:rPr>
          <w:rFonts w:hint="cs"/>
          <w:sz w:val="24"/>
          <w:szCs w:val="24"/>
          <w:rtl/>
        </w:rPr>
        <w:t>بـي</w:t>
      </w:r>
      <w:r w:rsidR="00437AA3" w:rsidRPr="00A86EF9">
        <w:rPr>
          <w:rFonts w:hint="cs"/>
          <w:sz w:val="24"/>
          <w:szCs w:val="24"/>
          <w:rtl/>
        </w:rPr>
        <w:t>ر القرشي</w:t>
      </w:r>
      <w:r w:rsidR="00437AA3" w:rsidRPr="00ED3D52">
        <w:rPr>
          <w:rFonts w:hint="cs"/>
          <w:rtl/>
        </w:rPr>
        <w:t>) عن علي بن العباس</w:t>
      </w:r>
      <w:r w:rsidR="009D546C">
        <w:rPr>
          <w:rFonts w:hint="cs"/>
          <w:rtl/>
        </w:rPr>
        <w:t xml:space="preserve"> </w:t>
      </w:r>
      <w:r w:rsidR="00437AA3" w:rsidRPr="00ED3D52">
        <w:rPr>
          <w:rFonts w:hint="cs"/>
          <w:rtl/>
        </w:rPr>
        <w:t>(</w:t>
      </w:r>
      <w:r w:rsidR="00437AA3" w:rsidRPr="00A86EF9">
        <w:rPr>
          <w:rFonts w:hint="cs"/>
          <w:sz w:val="24"/>
          <w:szCs w:val="24"/>
          <w:rtl/>
        </w:rPr>
        <w:t>المقانعي</w:t>
      </w:r>
      <w:r w:rsidR="00437AA3" w:rsidRPr="00ED3D52">
        <w:rPr>
          <w:rFonts w:hint="cs"/>
          <w:rtl/>
        </w:rPr>
        <w:t>) عن الحسن بن عبد الرحمن عن عاصم بن حميد عن</w:t>
      </w:r>
      <w:r w:rsidR="002A3F8F">
        <w:rPr>
          <w:rFonts w:hint="cs"/>
          <w:rtl/>
        </w:rPr>
        <w:t xml:space="preserve"> أبي </w:t>
      </w:r>
      <w:r w:rsidR="00437AA3" w:rsidRPr="00ED3D52">
        <w:rPr>
          <w:rFonts w:hint="cs"/>
          <w:rtl/>
        </w:rPr>
        <w:t>حمزة</w:t>
      </w:r>
      <w:r w:rsidR="009D546C">
        <w:rPr>
          <w:rFonts w:hint="cs"/>
          <w:rtl/>
        </w:rPr>
        <w:t xml:space="preserve"> </w:t>
      </w:r>
      <w:r w:rsidR="00437AA3" w:rsidRPr="00ED3D52">
        <w:rPr>
          <w:rFonts w:hint="cs"/>
          <w:rtl/>
        </w:rPr>
        <w:t>(</w:t>
      </w:r>
      <w:r w:rsidR="00437AA3" w:rsidRPr="00A86EF9">
        <w:rPr>
          <w:rFonts w:hint="cs"/>
          <w:sz w:val="24"/>
          <w:szCs w:val="24"/>
          <w:rtl/>
        </w:rPr>
        <w:t>الثمالي</w:t>
      </w:r>
      <w:r w:rsidR="00437AA3" w:rsidRPr="00ED3D52">
        <w:rPr>
          <w:rFonts w:hint="cs"/>
          <w:rtl/>
        </w:rPr>
        <w:t>) عن</w:t>
      </w:r>
      <w:r w:rsidR="002A3F8F">
        <w:rPr>
          <w:rFonts w:hint="cs"/>
          <w:rtl/>
        </w:rPr>
        <w:t xml:space="preserve"> أبي </w:t>
      </w:r>
      <w:r w:rsidR="00437AA3" w:rsidRPr="00ED3D52">
        <w:rPr>
          <w:rFonts w:hint="cs"/>
          <w:rtl/>
        </w:rPr>
        <w:t>جعفر</w:t>
      </w:r>
      <w:r w:rsidR="009D546C">
        <w:rPr>
          <w:rFonts w:hint="cs"/>
          <w:rtl/>
        </w:rPr>
        <w:t xml:space="preserve"> </w:t>
      </w:r>
      <w:r w:rsidR="00437AA3" w:rsidRPr="00ED3D52">
        <w:rPr>
          <w:rFonts w:hint="cs"/>
          <w:rtl/>
        </w:rPr>
        <w:t>(</w:t>
      </w:r>
      <w:r w:rsidR="00437AA3" w:rsidRPr="00E85017">
        <w:rPr>
          <w:rFonts w:hint="cs"/>
          <w:sz w:val="32"/>
          <w:szCs w:val="24"/>
          <w:rtl/>
        </w:rPr>
        <w:t>الباقر</w:t>
      </w:r>
      <w:r w:rsidR="00437AA3" w:rsidRPr="00ED3D52">
        <w:rPr>
          <w:rFonts w:hint="cs"/>
          <w:rtl/>
        </w:rPr>
        <w:t>)</w:t>
      </w:r>
      <w:r w:rsidR="007B22AE" w:rsidRPr="007B22AE">
        <w:rPr>
          <w:sz w:val="36"/>
          <w:szCs w:val="32"/>
        </w:rPr>
        <w:t>t</w:t>
      </w:r>
      <w:r w:rsidR="00437AA3" w:rsidRPr="00ED3D52">
        <w:rPr>
          <w:rFonts w:hint="cs"/>
          <w:rtl/>
        </w:rPr>
        <w:t xml:space="preserve"> ـ </w:t>
      </w:r>
      <w:r w:rsidR="00437AA3" w:rsidRPr="00D03955">
        <w:rPr>
          <w:rFonts w:hint="cs"/>
          <w:sz w:val="24"/>
          <w:szCs w:val="24"/>
          <w:rtl/>
        </w:rPr>
        <w:t>في حديث</w:t>
      </w:r>
      <w:r w:rsidR="00437AA3" w:rsidRPr="00ED3D52">
        <w:rPr>
          <w:rFonts w:hint="cs"/>
          <w:rtl/>
        </w:rPr>
        <w:t xml:space="preserve"> ـ </w:t>
      </w:r>
      <w:r w:rsidR="00D63E9F">
        <w:rPr>
          <w:rFonts w:hint="cs"/>
          <w:rtl/>
        </w:rPr>
        <w:t xml:space="preserve">قال : </w:t>
      </w:r>
      <w:r w:rsidR="00E85017">
        <w:rPr>
          <w:rFonts w:hint="cs"/>
          <w:rtl/>
        </w:rPr>
        <w:t>إن الله جعل لنا أ</w:t>
      </w:r>
      <w:r w:rsidR="00437AA3" w:rsidRPr="00ED3D52">
        <w:rPr>
          <w:rFonts w:hint="cs"/>
          <w:rtl/>
        </w:rPr>
        <w:t>هل ال</w:t>
      </w:r>
      <w:r w:rsidR="002C614B">
        <w:rPr>
          <w:rFonts w:hint="cs"/>
          <w:rtl/>
        </w:rPr>
        <w:t>بـي</w:t>
      </w:r>
      <w:r w:rsidR="00437AA3" w:rsidRPr="00ED3D52">
        <w:rPr>
          <w:rFonts w:hint="cs"/>
          <w:rtl/>
        </w:rPr>
        <w:t>ت سهاماً ثلاثة في جميع الفيء فقال تبارك وتعالى</w:t>
      </w:r>
      <w:r w:rsidR="00217323">
        <w:rPr>
          <w:rFonts w:hint="cs"/>
          <w:rtl/>
        </w:rPr>
        <w:t xml:space="preserve"> </w:t>
      </w:r>
      <w:r w:rsidR="00437AA3">
        <w:rPr>
          <w:rFonts w:hint="cs"/>
          <w:rtl/>
        </w:rPr>
        <w:t>[</w:t>
      </w:r>
      <w:r w:rsidR="00437AA3">
        <w:rPr>
          <w:rFonts w:ascii="QCF_P182" w:hAnsi="QCF_P182" w:cs="QCF_P182" w:hint="cs"/>
          <w:b/>
          <w:bCs/>
          <w:sz w:val="30"/>
          <w:szCs w:val="30"/>
          <w:rtl/>
        </w:rPr>
        <w:t xml:space="preserve">  </w:t>
      </w:r>
      <w:r w:rsidR="00437AA3" w:rsidRPr="00877C7B">
        <w:rPr>
          <w:rFonts w:ascii="QCF_P182" w:hAnsi="QCF_P182" w:cs="QCF_P182"/>
          <w:sz w:val="30"/>
          <w:szCs w:val="30"/>
          <w:rtl/>
        </w:rPr>
        <w:t>ﭒ</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ﭓ</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ﭔ</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ﭕ</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ﭖ</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ﭗ</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ﭘ</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ﭙ</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ﭚ</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ﭛ</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ﭜ</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ﭝ</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ﭞ</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ﭟ</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ﭠ</w:t>
      </w:r>
      <w:r w:rsidR="00437AA3">
        <w:rPr>
          <w:rFonts w:hint="cs"/>
          <w:rtl/>
        </w:rPr>
        <w:t>]</w:t>
      </w:r>
      <w:r w:rsidR="00437AA3" w:rsidRPr="00ED3D52">
        <w:rPr>
          <w:rFonts w:hint="cs"/>
          <w:rtl/>
        </w:rPr>
        <w:t xml:space="preserve"> فنحن أصحاب الخمس والفيء</w:t>
      </w:r>
      <w:r w:rsidR="00613E9E">
        <w:rPr>
          <w:rFonts w:hint="cs"/>
          <w:rtl/>
        </w:rPr>
        <w:t xml:space="preserve"> ،</w:t>
      </w:r>
      <w:r w:rsidR="00437AA3" w:rsidRPr="00ED3D52">
        <w:rPr>
          <w:rFonts w:hint="cs"/>
          <w:rtl/>
        </w:rPr>
        <w:t xml:space="preserve"> وقد حرّمناه على جميع الناس ما خلا شيع</w:t>
      </w:r>
      <w:r w:rsidR="002C614B">
        <w:rPr>
          <w:rFonts w:hint="cs"/>
          <w:rtl/>
        </w:rPr>
        <w:t>تـن</w:t>
      </w:r>
      <w:r w:rsidR="00437AA3" w:rsidRPr="00ED3D52">
        <w:rPr>
          <w:rFonts w:hint="cs"/>
          <w:rtl/>
        </w:rPr>
        <w:t>ا</w:t>
      </w:r>
      <w:r w:rsidR="00613E9E">
        <w:rPr>
          <w:rFonts w:hint="cs"/>
          <w:rtl/>
        </w:rPr>
        <w:t xml:space="preserve"> ،</w:t>
      </w:r>
      <w:r w:rsidR="00437AA3" w:rsidRPr="00ED3D52">
        <w:rPr>
          <w:rFonts w:hint="cs"/>
          <w:rtl/>
        </w:rPr>
        <w:t xml:space="preserve"> والله يا أبا حمزة </w:t>
      </w:r>
      <w:r w:rsidR="003F2DD6">
        <w:rPr>
          <w:rFonts w:hint="cs"/>
          <w:rtl/>
        </w:rPr>
        <w:t xml:space="preserve">، </w:t>
      </w:r>
      <w:r w:rsidR="00437AA3" w:rsidRPr="00ED3D52">
        <w:rPr>
          <w:rFonts w:hint="cs"/>
          <w:rtl/>
        </w:rPr>
        <w:t>ما من أرض ت</w:t>
      </w:r>
      <w:r w:rsidR="003F2DD6">
        <w:rPr>
          <w:rFonts w:hint="cs"/>
          <w:rtl/>
        </w:rPr>
        <w:t>ـ</w:t>
      </w:r>
      <w:r w:rsidR="00437AA3" w:rsidRPr="00ED3D52">
        <w:rPr>
          <w:rFonts w:hint="cs"/>
          <w:rtl/>
        </w:rPr>
        <w:t>فتح</w:t>
      </w:r>
      <w:r w:rsidR="00613E9E">
        <w:rPr>
          <w:rFonts w:hint="cs"/>
          <w:rtl/>
        </w:rPr>
        <w:t xml:space="preserve"> ،</w:t>
      </w:r>
      <w:r w:rsidR="00437AA3" w:rsidRPr="00ED3D52">
        <w:rPr>
          <w:rFonts w:hint="cs"/>
          <w:rtl/>
        </w:rPr>
        <w:t xml:space="preserve"> ولا خمس يخمّس فيضرب على شيء منه إلاّ كان حراماً على من يص</w:t>
      </w:r>
      <w:r w:rsidR="00220A31">
        <w:rPr>
          <w:rFonts w:hint="cs"/>
          <w:rtl/>
        </w:rPr>
        <w:t>يـب</w:t>
      </w:r>
      <w:r w:rsidR="00437AA3" w:rsidRPr="00ED3D52">
        <w:rPr>
          <w:rFonts w:hint="cs"/>
          <w:rtl/>
        </w:rPr>
        <w:t>ه فرجاً كان أو مالاً</w:t>
      </w:r>
      <w:r w:rsidR="00437AA3">
        <w:rPr>
          <w:rFonts w:hint="cs"/>
          <w:rtl/>
        </w:rPr>
        <w:t xml:space="preserve"> .</w:t>
      </w:r>
      <w:r w:rsidR="00437AA3" w:rsidRPr="00ED3D52">
        <w:rPr>
          <w:rFonts w:hint="cs"/>
          <w:rtl/>
        </w:rPr>
        <w:t>..</w:t>
      </w:r>
      <w:r w:rsidR="006C5384">
        <w:rPr>
          <w:rFonts w:cs="Lotus" w:hint="cs"/>
          <w:sz w:val="28"/>
          <w:rtl/>
        </w:rPr>
        <w:t xml:space="preserve"> </w:t>
      </w:r>
      <w:r w:rsidR="00437AA3" w:rsidRPr="00EE5493">
        <w:rPr>
          <w:rFonts w:cs="Lotus" w:hint="cs"/>
          <w:sz w:val="32"/>
          <w:szCs w:val="32"/>
          <w:rtl/>
        </w:rPr>
        <w:t xml:space="preserve"> </w:t>
      </w:r>
      <w:r w:rsidR="00437AA3" w:rsidRPr="00057FC4">
        <w:rPr>
          <w:rFonts w:hint="cs"/>
          <w:rtl/>
        </w:rPr>
        <w:t>ضعيفة السند لجهالة الحسن بن عبد الرحمن</w:t>
      </w:r>
      <w:r w:rsidR="00437AA3">
        <w:rPr>
          <w:rFonts w:hint="cs"/>
          <w:rtl/>
        </w:rPr>
        <w:t xml:space="preserve"> </w:t>
      </w:r>
      <w:r w:rsidR="00437AA3" w:rsidRPr="00057FC4">
        <w:rPr>
          <w:rFonts w:hint="cs"/>
          <w:rtl/>
        </w:rPr>
        <w:t>.</w:t>
      </w:r>
    </w:p>
    <w:p w:rsidR="00437AA3" w:rsidRPr="00ED3D52" w:rsidRDefault="00B77AB3" w:rsidP="00747B2B">
      <w:pPr>
        <w:pStyle w:val="1"/>
        <w:ind w:firstLine="0"/>
        <w:jc w:val="both"/>
        <w:rPr>
          <w:rFonts w:hint="cs"/>
          <w:rtl/>
        </w:rPr>
      </w:pPr>
      <w:r>
        <w:rPr>
          <w:rFonts w:hint="cs"/>
          <w:rtl/>
        </w:rPr>
        <w:t xml:space="preserve"> </w:t>
      </w:r>
      <w:r w:rsidR="00437AA3">
        <w:rPr>
          <w:rFonts w:hint="cs"/>
          <w:rtl/>
        </w:rPr>
        <w:t xml:space="preserve">8 ـ ولعلّ أصرح الروايات </w:t>
      </w:r>
      <w:r w:rsidR="00437AA3" w:rsidRPr="00ED3D52">
        <w:rPr>
          <w:rFonts w:hint="cs"/>
          <w:rtl/>
        </w:rPr>
        <w:t xml:space="preserve">ما ورد في </w:t>
      </w:r>
      <w:r w:rsidR="00437AA3">
        <w:rPr>
          <w:rFonts w:hint="cs"/>
          <w:rtl/>
        </w:rPr>
        <w:t xml:space="preserve">التفسير المنسوب للإمام الحسن </w:t>
      </w:r>
      <w:r w:rsidR="00437AA3" w:rsidRPr="00ED3D52">
        <w:rPr>
          <w:rFonts w:hint="cs"/>
          <w:rtl/>
        </w:rPr>
        <w:t>العسكري عن آبائه عن أمير المؤمنين</w:t>
      </w:r>
      <w:r w:rsidR="00EC07CC" w:rsidRPr="00EC07CC">
        <w:rPr>
          <w:sz w:val="36"/>
          <w:szCs w:val="32"/>
        </w:rPr>
        <w:t>i</w:t>
      </w:r>
      <w:r w:rsidR="00437AA3" w:rsidRPr="00ED3D52">
        <w:rPr>
          <w:rFonts w:hint="cs"/>
          <w:rtl/>
        </w:rPr>
        <w:t xml:space="preserve"> أنه قال لرسول الله</w:t>
      </w:r>
      <w:r w:rsidR="00143C8A" w:rsidRPr="00143C8A">
        <w:rPr>
          <w:sz w:val="40"/>
          <w:szCs w:val="40"/>
        </w:rPr>
        <w:t>w</w:t>
      </w:r>
      <w:r w:rsidR="00613E9E">
        <w:rPr>
          <w:rFonts w:hint="cs"/>
          <w:rtl/>
        </w:rPr>
        <w:t xml:space="preserve"> :</w:t>
      </w:r>
      <w:r w:rsidR="00437AA3" w:rsidRPr="00ED3D52">
        <w:rPr>
          <w:rFonts w:hint="cs"/>
          <w:rtl/>
        </w:rPr>
        <w:t xml:space="preserve"> قد علمت يا رسول الله أنه سيكون بعدك ملك عضوض وجبر فيُستولى على خمسي من الس</w:t>
      </w:r>
      <w:r w:rsidR="002C614B">
        <w:rPr>
          <w:rFonts w:hint="cs"/>
          <w:rtl/>
        </w:rPr>
        <w:t>بـي</w:t>
      </w:r>
      <w:r w:rsidR="00437AA3" w:rsidRPr="00ED3D52">
        <w:rPr>
          <w:rFonts w:hint="cs"/>
          <w:rtl/>
        </w:rPr>
        <w:t xml:space="preserve"> والغنائم و</w:t>
      </w:r>
      <w:r w:rsidR="00220A31">
        <w:rPr>
          <w:rFonts w:hint="cs"/>
          <w:rtl/>
        </w:rPr>
        <w:t>يـب</w:t>
      </w:r>
      <w:r w:rsidR="002C614B">
        <w:rPr>
          <w:rFonts w:hint="cs"/>
          <w:rtl/>
        </w:rPr>
        <w:t>ـي</w:t>
      </w:r>
      <w:r w:rsidR="00437AA3" w:rsidRPr="00ED3D52">
        <w:rPr>
          <w:rFonts w:hint="cs"/>
          <w:rtl/>
        </w:rPr>
        <w:t>عونه فلا يحلّ لمشتريه</w:t>
      </w:r>
      <w:r w:rsidR="00613E9E">
        <w:rPr>
          <w:rFonts w:hint="cs"/>
          <w:rtl/>
        </w:rPr>
        <w:t xml:space="preserve"> ،</w:t>
      </w:r>
      <w:r w:rsidR="00437AA3" w:rsidRPr="00930F72">
        <w:rPr>
          <w:rFonts w:hint="cs"/>
          <w:rtl/>
        </w:rPr>
        <w:t xml:space="preserve"> </w:t>
      </w:r>
      <w:r w:rsidR="00437AA3" w:rsidRPr="00EE5493">
        <w:rPr>
          <w:rFonts w:cs="Al-Sadiq Bold" w:hint="cs"/>
          <w:rtl/>
        </w:rPr>
        <w:t>لأنّ نص</w:t>
      </w:r>
      <w:r w:rsidR="00220A31" w:rsidRPr="00EE5493">
        <w:rPr>
          <w:rFonts w:cs="Al-Sadiq Bold" w:hint="cs"/>
          <w:rtl/>
        </w:rPr>
        <w:t>يـب</w:t>
      </w:r>
      <w:r w:rsidR="002C614B" w:rsidRPr="00EE5493">
        <w:rPr>
          <w:rFonts w:cs="Al-Sadiq Bold" w:hint="cs"/>
          <w:rtl/>
        </w:rPr>
        <w:t>ـي</w:t>
      </w:r>
      <w:r w:rsidR="00437AA3" w:rsidRPr="00EE5493">
        <w:rPr>
          <w:rFonts w:cs="Al-Sadiq Bold" w:hint="cs"/>
          <w:rtl/>
        </w:rPr>
        <w:t xml:space="preserve"> فيه</w:t>
      </w:r>
      <w:r w:rsidR="00613E9E">
        <w:rPr>
          <w:rFonts w:hint="cs"/>
          <w:rtl/>
        </w:rPr>
        <w:t xml:space="preserve"> ،</w:t>
      </w:r>
      <w:r w:rsidR="00437AA3" w:rsidRPr="00ED3D52">
        <w:rPr>
          <w:rFonts w:hint="cs"/>
          <w:rtl/>
        </w:rPr>
        <w:t xml:space="preserve"> فقد وهبت نص</w:t>
      </w:r>
      <w:r w:rsidR="00220A31">
        <w:rPr>
          <w:rFonts w:hint="cs"/>
          <w:rtl/>
        </w:rPr>
        <w:t>يـب</w:t>
      </w:r>
      <w:r w:rsidR="002C614B">
        <w:rPr>
          <w:rFonts w:hint="cs"/>
          <w:rtl/>
        </w:rPr>
        <w:t>ي</w:t>
      </w:r>
      <w:r w:rsidR="00437AA3" w:rsidRPr="00ED3D52">
        <w:rPr>
          <w:rFonts w:hint="cs"/>
          <w:rtl/>
        </w:rPr>
        <w:t xml:space="preserve"> منه لكل من ملك</w:t>
      </w:r>
      <w:r w:rsidR="00437AA3">
        <w:rPr>
          <w:rFonts w:hint="cs"/>
          <w:rtl/>
        </w:rPr>
        <w:t xml:space="preserve"> شيئاً </w:t>
      </w:r>
      <w:r w:rsidR="00437AA3" w:rsidRPr="00ED3D52">
        <w:rPr>
          <w:rFonts w:hint="cs"/>
          <w:rtl/>
        </w:rPr>
        <w:t>من ذلك من شيعتي لتحل لهم منافعهم من مأكل ومشرب ولتط</w:t>
      </w:r>
      <w:r w:rsidR="00E565A0">
        <w:rPr>
          <w:rFonts w:hint="cs"/>
          <w:rtl/>
        </w:rPr>
        <w:t xml:space="preserve">يب </w:t>
      </w:r>
      <w:r w:rsidR="00437AA3" w:rsidRPr="00ED3D52">
        <w:rPr>
          <w:rFonts w:hint="cs"/>
          <w:rtl/>
        </w:rPr>
        <w:t>مواليدهم ولا يكون أولادهم أولاد حرام</w:t>
      </w:r>
      <w:r w:rsidR="00613E9E">
        <w:rPr>
          <w:rFonts w:hint="cs"/>
          <w:rtl/>
        </w:rPr>
        <w:t xml:space="preserve"> ،</w:t>
      </w:r>
      <w:r w:rsidR="00437AA3" w:rsidRPr="00ED3D52">
        <w:rPr>
          <w:rFonts w:hint="cs"/>
          <w:rtl/>
        </w:rPr>
        <w:t xml:space="preserve"> فقال رسول الله</w:t>
      </w:r>
      <w:r w:rsidR="00143C8A" w:rsidRPr="00143C8A">
        <w:rPr>
          <w:sz w:val="40"/>
          <w:szCs w:val="40"/>
        </w:rPr>
        <w:t>w</w:t>
      </w:r>
      <w:r w:rsidR="00613E9E">
        <w:rPr>
          <w:rFonts w:hint="cs"/>
          <w:rtl/>
        </w:rPr>
        <w:t xml:space="preserve"> :</w:t>
      </w:r>
      <w:r w:rsidR="00437AA3" w:rsidRPr="00ED3D52">
        <w:rPr>
          <w:rFonts w:hint="cs"/>
          <w:rtl/>
        </w:rPr>
        <w:t xml:space="preserve"> </w:t>
      </w:r>
      <w:r w:rsidR="000E7D9B" w:rsidRPr="000E7D9B">
        <w:rPr>
          <w:rFonts w:cs="Lotus" w:hint="cs"/>
          <w:sz w:val="28"/>
          <w:szCs w:val="32"/>
          <w:rtl/>
        </w:rPr>
        <w:t>&gt;</w:t>
      </w:r>
      <w:r w:rsidR="00437AA3">
        <w:rPr>
          <w:rFonts w:cs="Lotus" w:hint="cs"/>
          <w:sz w:val="28"/>
          <w:rtl/>
        </w:rPr>
        <w:t xml:space="preserve"> </w:t>
      </w:r>
      <w:r w:rsidR="00437AA3" w:rsidRPr="00ED3D52">
        <w:rPr>
          <w:rFonts w:hint="cs"/>
          <w:rtl/>
        </w:rPr>
        <w:t>ما تصدّق أحد أفضل من صدقتك</w:t>
      </w:r>
      <w:r w:rsidR="00613E9E">
        <w:rPr>
          <w:rFonts w:hint="cs"/>
          <w:rtl/>
        </w:rPr>
        <w:t xml:space="preserve"> ،</w:t>
      </w:r>
      <w:r w:rsidR="00437AA3" w:rsidRPr="00ED3D52">
        <w:rPr>
          <w:rFonts w:hint="cs"/>
          <w:rtl/>
        </w:rPr>
        <w:t xml:space="preserve"> وقد تبعك رسول الله في فعلك</w:t>
      </w:r>
      <w:r w:rsidR="00613E9E">
        <w:rPr>
          <w:rFonts w:hint="cs"/>
          <w:rtl/>
        </w:rPr>
        <w:t xml:space="preserve"> ،</w:t>
      </w:r>
      <w:r w:rsidR="00437AA3" w:rsidRPr="00ED3D52">
        <w:rPr>
          <w:rFonts w:hint="cs"/>
          <w:rtl/>
        </w:rPr>
        <w:t xml:space="preserve"> أحلّ الشيعة كل ما كان فيه من غنيمة و</w:t>
      </w:r>
      <w:r w:rsidR="002C614B">
        <w:rPr>
          <w:rFonts w:hint="cs"/>
          <w:rtl/>
        </w:rPr>
        <w:t>بـي</w:t>
      </w:r>
      <w:r w:rsidR="00437AA3" w:rsidRPr="00ED3D52">
        <w:rPr>
          <w:rFonts w:hint="cs"/>
          <w:rtl/>
        </w:rPr>
        <w:t>ع من نص</w:t>
      </w:r>
      <w:r w:rsidR="00220A31">
        <w:rPr>
          <w:rFonts w:hint="cs"/>
          <w:rtl/>
        </w:rPr>
        <w:t>يـب</w:t>
      </w:r>
      <w:r w:rsidR="00437AA3" w:rsidRPr="00ED3D52">
        <w:rPr>
          <w:rFonts w:hint="cs"/>
          <w:rtl/>
        </w:rPr>
        <w:t xml:space="preserve">ه على </w:t>
      </w:r>
      <w:r w:rsidR="00437AA3">
        <w:rPr>
          <w:rFonts w:hint="cs"/>
          <w:rtl/>
        </w:rPr>
        <w:t xml:space="preserve">كلّ </w:t>
      </w:r>
      <w:r w:rsidR="00437AA3" w:rsidRPr="00ED3D52">
        <w:rPr>
          <w:rFonts w:hint="cs"/>
          <w:rtl/>
        </w:rPr>
        <w:t>واحد من شيعتي</w:t>
      </w:r>
      <w:r w:rsidR="00613E9E">
        <w:rPr>
          <w:rFonts w:hint="cs"/>
          <w:rtl/>
        </w:rPr>
        <w:t xml:space="preserve"> ،</w:t>
      </w:r>
      <w:r w:rsidR="00437AA3" w:rsidRPr="00ED3D52">
        <w:rPr>
          <w:rFonts w:hint="cs"/>
          <w:rtl/>
        </w:rPr>
        <w:t xml:space="preserve"> ولا أحلّها أنا ولا أ</w:t>
      </w:r>
      <w:r w:rsidR="002C614B">
        <w:rPr>
          <w:rFonts w:hint="cs"/>
          <w:rtl/>
        </w:rPr>
        <w:t>نـت</w:t>
      </w:r>
      <w:r w:rsidR="00437AA3" w:rsidRPr="00ED3D52">
        <w:rPr>
          <w:rFonts w:hint="cs"/>
          <w:rtl/>
        </w:rPr>
        <w:t xml:space="preserve"> لغيرهم</w:t>
      </w:r>
      <w:r w:rsidR="00437AA3">
        <w:rPr>
          <w:rFonts w:cs="Lotus" w:hint="cs"/>
          <w:sz w:val="28"/>
          <w:rtl/>
        </w:rPr>
        <w:t xml:space="preserve"> </w:t>
      </w:r>
      <w:r w:rsidR="000E7D9B" w:rsidRPr="000E7D9B">
        <w:rPr>
          <w:rFonts w:cs="Lotus" w:hint="cs"/>
          <w:sz w:val="28"/>
          <w:szCs w:val="32"/>
          <w:rtl/>
        </w:rPr>
        <w:t>&lt;</w:t>
      </w:r>
      <w:r w:rsidR="00217323">
        <w:rPr>
          <w:rFonts w:hint="cs"/>
          <w:rtl/>
        </w:rPr>
        <w:t xml:space="preserve"> </w:t>
      </w:r>
      <w:r w:rsidR="00437AA3">
        <w:rPr>
          <w:rFonts w:hint="cs"/>
          <w:rtl/>
        </w:rPr>
        <w:t>ضعيفة السند .</w:t>
      </w:r>
    </w:p>
    <w:p w:rsidR="00437AA3" w:rsidRPr="00ED3D52" w:rsidRDefault="00444D44" w:rsidP="00091A48">
      <w:pPr>
        <w:pStyle w:val="1"/>
        <w:ind w:firstLine="0"/>
        <w:jc w:val="both"/>
        <w:rPr>
          <w:rFonts w:hint="cs"/>
          <w:rtl/>
        </w:rPr>
      </w:pPr>
      <w:r>
        <w:rPr>
          <w:rFonts w:hint="cs"/>
          <w:rtl/>
        </w:rPr>
        <w:t xml:space="preserve">   </w:t>
      </w:r>
      <w:r w:rsidR="00437AA3" w:rsidRPr="00ED3D52">
        <w:rPr>
          <w:rFonts w:hint="cs"/>
          <w:rtl/>
        </w:rPr>
        <w:t>وعلى هذا تُحمل سائر الروايات الواردة بهذا المعنى والتي ذكرها في الوسائل في الباب الرابع من أبواب الأنفال ولا سيما أنك تلاحظ ورود الت</w:t>
      </w:r>
      <w:r w:rsidR="0002602B">
        <w:rPr>
          <w:rFonts w:hint="cs"/>
          <w:rtl/>
        </w:rPr>
        <w:t>أبي</w:t>
      </w:r>
      <w:r w:rsidR="00437AA3" w:rsidRPr="00ED3D52">
        <w:rPr>
          <w:rFonts w:hint="cs"/>
          <w:rtl/>
        </w:rPr>
        <w:t xml:space="preserve">د في التحليل ـ </w:t>
      </w:r>
      <w:r w:rsidR="00437AA3" w:rsidRPr="00763ADB">
        <w:rPr>
          <w:rFonts w:hint="cs"/>
          <w:sz w:val="24"/>
          <w:szCs w:val="24"/>
          <w:rtl/>
        </w:rPr>
        <w:t>كما ورد قبل قليل عن رسول الله</w:t>
      </w:r>
      <w:r w:rsidR="00143C8A" w:rsidRPr="00143C8A">
        <w:rPr>
          <w:sz w:val="40"/>
          <w:szCs w:val="40"/>
        </w:rPr>
        <w:t>w</w:t>
      </w:r>
      <w:r w:rsidR="00437AA3" w:rsidRPr="00ED3D52">
        <w:rPr>
          <w:rFonts w:hint="cs"/>
          <w:rtl/>
        </w:rPr>
        <w:t xml:space="preserve"> </w:t>
      </w:r>
      <w:r w:rsidR="00437AA3" w:rsidRPr="00763ADB">
        <w:rPr>
          <w:rFonts w:hint="cs"/>
          <w:sz w:val="24"/>
          <w:szCs w:val="24"/>
          <w:rtl/>
        </w:rPr>
        <w:t>وأمير المؤمنين</w:t>
      </w:r>
      <w:r w:rsidR="00437AA3" w:rsidRPr="00763ADB">
        <w:rPr>
          <w:sz w:val="28"/>
        </w:rPr>
        <w:t>t</w:t>
      </w:r>
      <w:r w:rsidR="00437AA3" w:rsidRPr="00ED3D52">
        <w:rPr>
          <w:rFonts w:hint="cs"/>
          <w:rtl/>
        </w:rPr>
        <w:t xml:space="preserve"> ـ ثم ترى من الأئمة</w:t>
      </w:r>
      <w:r w:rsidR="00437AA3">
        <w:rPr>
          <w:rFonts w:hint="cs"/>
          <w:rtl/>
        </w:rPr>
        <w:t xml:space="preserve"> </w:t>
      </w:r>
      <w:r w:rsidR="00437AA3" w:rsidRPr="00ED3D52">
        <w:rPr>
          <w:rFonts w:hint="cs"/>
          <w:rtl/>
        </w:rPr>
        <w:t>المتأخرين</w:t>
      </w:r>
      <w:r w:rsidRPr="00444D44">
        <w:rPr>
          <w:sz w:val="32"/>
          <w:szCs w:val="32"/>
          <w:lang w:bidi="ar-LB"/>
        </w:rPr>
        <w:t xml:space="preserve"> </w:t>
      </w:r>
      <w:r w:rsidR="00EC07CC" w:rsidRPr="00EC07CC">
        <w:rPr>
          <w:sz w:val="36"/>
          <w:szCs w:val="32"/>
          <w:lang w:bidi="ar-LB"/>
        </w:rPr>
        <w:t>i</w:t>
      </w:r>
      <w:r w:rsidR="00437AA3" w:rsidRPr="00ED3D52">
        <w:rPr>
          <w:rFonts w:hint="cs"/>
          <w:rtl/>
        </w:rPr>
        <w:t>عنهم إيجابهم للخمس مما يجعل المسألة في غاية الوضوح</w:t>
      </w:r>
      <w:r w:rsidR="00613E9E">
        <w:rPr>
          <w:rFonts w:hint="cs"/>
          <w:rtl/>
        </w:rPr>
        <w:t xml:space="preserve"> ،</w:t>
      </w:r>
      <w:r w:rsidR="00437AA3" w:rsidRPr="00ED3D52">
        <w:rPr>
          <w:rFonts w:hint="cs"/>
          <w:rtl/>
        </w:rPr>
        <w:t xml:space="preserve"> ويقطع الشك باليقين ببقاء وجوب الخمس</w:t>
      </w:r>
      <w:r w:rsidR="00613E9E">
        <w:rPr>
          <w:rFonts w:hint="cs"/>
          <w:rtl/>
        </w:rPr>
        <w:t xml:space="preserve"> ،</w:t>
      </w:r>
      <w:r w:rsidR="00437AA3" w:rsidRPr="00ED3D52">
        <w:rPr>
          <w:rFonts w:hint="cs"/>
          <w:rtl/>
        </w:rPr>
        <w:t xml:space="preserve"> إضافة إلى وجود </w:t>
      </w:r>
      <w:r w:rsidR="00437AA3">
        <w:rPr>
          <w:rFonts w:hint="cs"/>
          <w:rtl/>
        </w:rPr>
        <w:t>ش</w:t>
      </w:r>
      <w:r w:rsidR="00437AA3" w:rsidRPr="00ED3D52">
        <w:rPr>
          <w:rFonts w:hint="cs"/>
          <w:rtl/>
        </w:rPr>
        <w:t>هرة عظمية عند الطائفة قديماً وحديثاً على وجوب تخميس فاضل مؤونة السنة</w:t>
      </w:r>
      <w:r w:rsidR="00437AA3" w:rsidRPr="008C49ED">
        <w:rPr>
          <w:rFonts w:hint="cs"/>
          <w:vertAlign w:val="superscript"/>
          <w:rtl/>
        </w:rPr>
        <w:t>(</w:t>
      </w:r>
      <w:r w:rsidR="00437AA3" w:rsidRPr="008C49ED">
        <w:rPr>
          <w:vertAlign w:val="superscript"/>
          <w:rtl/>
        </w:rPr>
        <w:footnoteReference w:id="121"/>
      </w:r>
      <w:r w:rsidR="00437AA3" w:rsidRPr="008C49ED">
        <w:rPr>
          <w:rFonts w:hint="cs"/>
          <w:vertAlign w:val="superscript"/>
          <w:rtl/>
        </w:rPr>
        <w:t>)</w:t>
      </w:r>
      <w:r w:rsidR="00613E9E">
        <w:rPr>
          <w:rFonts w:hint="cs"/>
          <w:rtl/>
        </w:rPr>
        <w:t>،</w:t>
      </w:r>
      <w:r w:rsidR="00437AA3">
        <w:rPr>
          <w:rFonts w:hint="cs"/>
          <w:rtl/>
        </w:rPr>
        <w:t xml:space="preserve"> بل ادّعى في الخلاف والغني</w:t>
      </w:r>
      <w:r w:rsidR="00437AA3" w:rsidRPr="00ED3D52">
        <w:rPr>
          <w:rFonts w:hint="cs"/>
          <w:rtl/>
        </w:rPr>
        <w:t>ة والم</w:t>
      </w:r>
      <w:r w:rsidR="002C614B">
        <w:rPr>
          <w:rFonts w:hint="cs"/>
          <w:rtl/>
        </w:rPr>
        <w:t>نـت</w:t>
      </w:r>
      <w:r w:rsidR="00437AA3" w:rsidRPr="00ED3D52">
        <w:rPr>
          <w:rFonts w:hint="cs"/>
          <w:rtl/>
        </w:rPr>
        <w:t>هى إجماع</w:t>
      </w:r>
      <w:r>
        <w:rPr>
          <w:rFonts w:hint="cs"/>
          <w:rtl/>
        </w:rPr>
        <w:t>َ</w:t>
      </w:r>
      <w:r w:rsidR="00437AA3" w:rsidRPr="00ED3D52">
        <w:rPr>
          <w:rFonts w:hint="cs"/>
          <w:rtl/>
        </w:rPr>
        <w:t xml:space="preserve"> الطائفة على ذلك</w:t>
      </w:r>
      <w:r w:rsidR="00613E9E">
        <w:rPr>
          <w:rFonts w:hint="cs"/>
          <w:rtl/>
        </w:rPr>
        <w:t xml:space="preserve"> ،</w:t>
      </w:r>
      <w:r w:rsidR="00437AA3" w:rsidRPr="00ED3D52">
        <w:rPr>
          <w:rFonts w:hint="cs"/>
          <w:rtl/>
        </w:rPr>
        <w:t xml:space="preserve"> فلو كان التحليل ثابتاً لبان عند علمائنا القدماء خاصة</w:t>
      </w:r>
      <w:r w:rsidR="00613E9E">
        <w:rPr>
          <w:rFonts w:hint="cs"/>
          <w:rtl/>
        </w:rPr>
        <w:t xml:space="preserve"> ،</w:t>
      </w:r>
      <w:r w:rsidR="00437AA3" w:rsidRPr="00ED3D52">
        <w:rPr>
          <w:rFonts w:hint="cs"/>
          <w:rtl/>
        </w:rPr>
        <w:t xml:space="preserve"> لشدّة ابتلاء المسلمين به بشكل دائم</w:t>
      </w:r>
      <w:r w:rsidR="00437AA3">
        <w:rPr>
          <w:rFonts w:hint="cs"/>
          <w:rtl/>
        </w:rPr>
        <w:t xml:space="preserve"> </w:t>
      </w:r>
      <w:r w:rsidR="00437AA3" w:rsidRPr="00ED3D52">
        <w:rPr>
          <w:rFonts w:hint="cs"/>
          <w:rtl/>
        </w:rPr>
        <w:t>.</w:t>
      </w:r>
    </w:p>
    <w:p w:rsidR="00437AA3" w:rsidRDefault="00444D44" w:rsidP="00091A48">
      <w:pPr>
        <w:pStyle w:val="1"/>
        <w:ind w:firstLine="0"/>
        <w:jc w:val="both"/>
        <w:rPr>
          <w:rFonts w:hint="cs"/>
          <w:rtl/>
        </w:rPr>
      </w:pPr>
      <w:r>
        <w:rPr>
          <w:rFonts w:hint="cs"/>
          <w:rtl/>
        </w:rPr>
        <w:t xml:space="preserve">   بل قد يصح الإ</w:t>
      </w:r>
      <w:r w:rsidR="00437AA3" w:rsidRPr="00ED3D52">
        <w:rPr>
          <w:rFonts w:hint="cs"/>
          <w:rtl/>
        </w:rPr>
        <w:t>ستدلال بآية الغنيمة على إثبات وجوب تخميس فاضل مؤونة السنة</w:t>
      </w:r>
      <w:r w:rsidR="00437AA3">
        <w:rPr>
          <w:rFonts w:hint="cs"/>
          <w:rtl/>
        </w:rPr>
        <w:t xml:space="preserve"> .</w:t>
      </w:r>
      <w:r w:rsidR="00437AA3" w:rsidRPr="00ED3D52">
        <w:rPr>
          <w:rFonts w:hint="cs"/>
          <w:rtl/>
        </w:rPr>
        <w:t xml:space="preserve"> </w:t>
      </w:r>
    </w:p>
    <w:p w:rsidR="00437AA3" w:rsidRPr="00ED3D52" w:rsidRDefault="00444D44" w:rsidP="00091A48">
      <w:pPr>
        <w:pStyle w:val="1"/>
        <w:ind w:firstLine="0"/>
        <w:jc w:val="both"/>
        <w:rPr>
          <w:rFonts w:hint="cs"/>
          <w:rtl/>
        </w:rPr>
      </w:pPr>
      <w:r>
        <w:rPr>
          <w:rFonts w:hint="cs"/>
          <w:b/>
          <w:bCs/>
          <w:rtl/>
        </w:rPr>
        <w:t xml:space="preserve">   </w:t>
      </w:r>
      <w:r w:rsidR="00437AA3" w:rsidRPr="00EE5493">
        <w:rPr>
          <w:rFonts w:cs="Al-Sadiq Bold" w:hint="cs"/>
          <w:rtl/>
        </w:rPr>
        <w:t>فإن قيل</w:t>
      </w:r>
      <w:r w:rsidR="00613E9E">
        <w:rPr>
          <w:rFonts w:hint="cs"/>
          <w:rtl/>
        </w:rPr>
        <w:t xml:space="preserve"> :</w:t>
      </w:r>
      <w:r w:rsidR="00437AA3" w:rsidRPr="00ED3D52">
        <w:rPr>
          <w:rFonts w:hint="cs"/>
          <w:rtl/>
        </w:rPr>
        <w:t xml:space="preserve"> لو كان المراد بقوله تعالى</w:t>
      </w:r>
      <w:r w:rsidR="00FD4B6C">
        <w:rPr>
          <w:rFonts w:hint="cs"/>
          <w:rtl/>
        </w:rPr>
        <w:t xml:space="preserve"> </w:t>
      </w:r>
      <w:r w:rsidR="004A4501" w:rsidRPr="004A4501">
        <w:rPr>
          <w:rFonts w:hint="cs"/>
          <w:rtl/>
        </w:rPr>
        <w:t>[</w:t>
      </w:r>
      <w:r w:rsidR="00437AA3" w:rsidRPr="00877C7B">
        <w:rPr>
          <w:rFonts w:cs="Al-Sadiq Bold" w:hint="cs"/>
          <w:rtl/>
        </w:rPr>
        <w:t>مَا غَنِمْتُمْ</w:t>
      </w:r>
      <w:r w:rsidR="004A4501" w:rsidRPr="004A4501">
        <w:rPr>
          <w:rFonts w:hint="cs"/>
          <w:rtl/>
        </w:rPr>
        <w:t>]</w:t>
      </w:r>
      <w:r w:rsidR="00437AA3" w:rsidRPr="00ED3D52">
        <w:rPr>
          <w:rFonts w:hint="cs"/>
          <w:rtl/>
        </w:rPr>
        <w:t xml:space="preserve"> الهدايا ونحوها أو مطلق فاضل مؤونة السنة فكيف لم يظهر ذلك في كتب العام</w:t>
      </w:r>
      <w:r w:rsidR="00DE5255">
        <w:rPr>
          <w:rFonts w:hint="cs"/>
          <w:rtl/>
        </w:rPr>
        <w:t>َّ</w:t>
      </w:r>
      <w:r w:rsidR="00437AA3" w:rsidRPr="00ED3D52">
        <w:rPr>
          <w:rFonts w:hint="cs"/>
          <w:rtl/>
        </w:rPr>
        <w:t>ة</w:t>
      </w:r>
      <w:r w:rsidR="00437AA3">
        <w:rPr>
          <w:rFonts w:hint="cs"/>
          <w:rtl/>
        </w:rPr>
        <w:t xml:space="preserve"> </w:t>
      </w:r>
      <w:r w:rsidR="00437AA3" w:rsidRPr="00ED3D52">
        <w:rPr>
          <w:rFonts w:hint="cs"/>
          <w:rtl/>
        </w:rPr>
        <w:t>من المسلمين أصلاً</w:t>
      </w:r>
      <w:r w:rsidR="00613E9E">
        <w:rPr>
          <w:rFonts w:hint="cs"/>
          <w:rtl/>
        </w:rPr>
        <w:t xml:space="preserve"> ،</w:t>
      </w:r>
      <w:r w:rsidR="00437AA3" w:rsidRPr="00ED3D52">
        <w:rPr>
          <w:rFonts w:hint="cs"/>
          <w:rtl/>
        </w:rPr>
        <w:t xml:space="preserve"> بل ولا في</w:t>
      </w:r>
      <w:r w:rsidR="00437AA3">
        <w:rPr>
          <w:rFonts w:hint="cs"/>
          <w:rtl/>
        </w:rPr>
        <w:t xml:space="preserve"> </w:t>
      </w:r>
      <w:r w:rsidR="00437AA3" w:rsidRPr="00ED3D52">
        <w:rPr>
          <w:rFonts w:hint="cs"/>
          <w:rtl/>
        </w:rPr>
        <w:t>كتب الخاصة إلى زمان الصادق</w:t>
      </w:r>
      <w:r w:rsidR="007B22AE" w:rsidRPr="007B22AE">
        <w:rPr>
          <w:sz w:val="36"/>
          <w:szCs w:val="32"/>
        </w:rPr>
        <w:t>t</w:t>
      </w:r>
      <w:r w:rsidR="0090176C">
        <w:rPr>
          <w:rFonts w:hint="cs"/>
          <w:rtl/>
        </w:rPr>
        <w:t xml:space="preserve"> ؟</w:t>
      </w:r>
      <w:r w:rsidR="00437AA3" w:rsidRPr="00ED3D52">
        <w:rPr>
          <w:rFonts w:hint="cs"/>
          <w:rtl/>
        </w:rPr>
        <w:t>! أليس القرآن الكريم هدى للناس وت</w:t>
      </w:r>
      <w:r w:rsidR="002C614B">
        <w:rPr>
          <w:rFonts w:hint="cs"/>
          <w:rtl/>
        </w:rPr>
        <w:t>بـي</w:t>
      </w:r>
      <w:r w:rsidR="00437AA3" w:rsidRPr="00ED3D52">
        <w:rPr>
          <w:rFonts w:hint="cs"/>
          <w:rtl/>
        </w:rPr>
        <w:t>اناً لكل شيء و</w:t>
      </w:r>
      <w:r w:rsidR="002C614B">
        <w:rPr>
          <w:rFonts w:hint="cs"/>
          <w:rtl/>
        </w:rPr>
        <w:t>بـي</w:t>
      </w:r>
      <w:r w:rsidR="00437AA3" w:rsidRPr="00ED3D52">
        <w:rPr>
          <w:rFonts w:hint="cs"/>
          <w:rtl/>
        </w:rPr>
        <w:t>اناً وفرقانا</w:t>
      </w:r>
      <w:r w:rsidR="00DE5255">
        <w:rPr>
          <w:rFonts w:hint="cs"/>
          <w:rtl/>
        </w:rPr>
        <w:t>ً</w:t>
      </w:r>
      <w:r w:rsidR="00437AA3" w:rsidRPr="00ED3D52">
        <w:rPr>
          <w:rFonts w:hint="cs"/>
          <w:rtl/>
        </w:rPr>
        <w:t xml:space="preserve"> ليخرج الناس من</w:t>
      </w:r>
      <w:r w:rsidR="00437AA3">
        <w:rPr>
          <w:rFonts w:hint="cs"/>
          <w:rtl/>
        </w:rPr>
        <w:t xml:space="preserve"> </w:t>
      </w:r>
      <w:r w:rsidR="00437AA3" w:rsidRPr="00ED3D52">
        <w:rPr>
          <w:rFonts w:hint="cs"/>
          <w:rtl/>
        </w:rPr>
        <w:t>الظلمات إلى النور</w:t>
      </w:r>
      <w:r w:rsidR="0090176C">
        <w:rPr>
          <w:rFonts w:hint="cs"/>
          <w:rtl/>
        </w:rPr>
        <w:t xml:space="preserve"> ؟</w:t>
      </w:r>
      <w:r w:rsidR="00437AA3" w:rsidRPr="00ED3D52">
        <w:rPr>
          <w:rFonts w:hint="cs"/>
          <w:rtl/>
        </w:rPr>
        <w:t>!</w:t>
      </w:r>
      <w:r w:rsidR="00437AA3">
        <w:rPr>
          <w:rFonts w:hint="cs"/>
          <w:rtl/>
        </w:rPr>
        <w:t xml:space="preserve"> </w:t>
      </w:r>
      <w:r w:rsidR="00437AA3" w:rsidRPr="00ED3D52">
        <w:rPr>
          <w:rFonts w:hint="cs"/>
          <w:rtl/>
        </w:rPr>
        <w:t xml:space="preserve"> ألم يعتبره أهل ال</w:t>
      </w:r>
      <w:r w:rsidR="002C614B">
        <w:rPr>
          <w:rFonts w:hint="cs"/>
          <w:rtl/>
        </w:rPr>
        <w:t>بـي</w:t>
      </w:r>
      <w:r w:rsidR="00437AA3" w:rsidRPr="00ED3D52">
        <w:rPr>
          <w:rFonts w:hint="cs"/>
          <w:rtl/>
        </w:rPr>
        <w:t>ت</w:t>
      </w:r>
      <w:r w:rsidR="00EC07CC" w:rsidRPr="00EC07CC">
        <w:rPr>
          <w:sz w:val="36"/>
        </w:rPr>
        <w:t>i</w:t>
      </w:r>
      <w:r w:rsidR="00437AA3" w:rsidRPr="00ED3D52">
        <w:rPr>
          <w:rFonts w:hint="cs"/>
          <w:rtl/>
        </w:rPr>
        <w:t xml:space="preserve"> الميزان والمرجع في تق</w:t>
      </w:r>
      <w:r w:rsidR="00884951">
        <w:rPr>
          <w:rFonts w:hint="cs"/>
          <w:rtl/>
        </w:rPr>
        <w:t>يـي</w:t>
      </w:r>
      <w:r w:rsidR="00437AA3" w:rsidRPr="00ED3D52">
        <w:rPr>
          <w:rFonts w:hint="cs"/>
          <w:rtl/>
        </w:rPr>
        <w:t>م الأحاديث</w:t>
      </w:r>
      <w:r w:rsidR="00613E9E">
        <w:rPr>
          <w:rFonts w:hint="cs"/>
          <w:rtl/>
        </w:rPr>
        <w:t xml:space="preserve"> ،</w:t>
      </w:r>
      <w:r w:rsidR="00437AA3" w:rsidRPr="00ED3D52">
        <w:rPr>
          <w:rFonts w:hint="cs"/>
          <w:rtl/>
        </w:rPr>
        <w:t xml:space="preserve"> وكل</w:t>
      </w:r>
      <w:r w:rsidR="00437AA3">
        <w:rPr>
          <w:rFonts w:hint="cs"/>
          <w:rtl/>
        </w:rPr>
        <w:t>ُّ</w:t>
      </w:r>
      <w:r w:rsidR="00437AA3" w:rsidRPr="00ED3D52">
        <w:rPr>
          <w:rFonts w:hint="cs"/>
          <w:rtl/>
        </w:rPr>
        <w:t xml:space="preserve"> ما خالف كتاب ربّنا فهو زخرف وباطل واضربوا به</w:t>
      </w:r>
      <w:r w:rsidR="00437AA3">
        <w:rPr>
          <w:rFonts w:hint="cs"/>
          <w:rtl/>
        </w:rPr>
        <w:t xml:space="preserve"> </w:t>
      </w:r>
      <w:r w:rsidR="00437AA3" w:rsidRPr="00ED3D52">
        <w:rPr>
          <w:rFonts w:hint="cs"/>
          <w:rtl/>
        </w:rPr>
        <w:t>عرض الحائط</w:t>
      </w:r>
      <w:r w:rsidR="0090176C">
        <w:rPr>
          <w:rFonts w:hint="cs"/>
          <w:rtl/>
        </w:rPr>
        <w:t xml:space="preserve"> ؟</w:t>
      </w:r>
      <w:r w:rsidR="00437AA3" w:rsidRPr="00ED3D52">
        <w:rPr>
          <w:rFonts w:hint="cs"/>
          <w:rtl/>
        </w:rPr>
        <w:t>!</w:t>
      </w:r>
    </w:p>
    <w:p w:rsidR="00437AA3" w:rsidRDefault="00884951" w:rsidP="00884951">
      <w:pPr>
        <w:pStyle w:val="1"/>
        <w:ind w:firstLine="0"/>
        <w:jc w:val="both"/>
        <w:rPr>
          <w:rFonts w:hint="cs"/>
          <w:rtl/>
        </w:rPr>
      </w:pPr>
      <w:r>
        <w:rPr>
          <w:rFonts w:hint="cs"/>
          <w:rtl/>
        </w:rPr>
        <w:t xml:space="preserve">   </w:t>
      </w:r>
      <w:r w:rsidR="00437AA3" w:rsidRPr="00ED3D52">
        <w:rPr>
          <w:rFonts w:hint="cs"/>
          <w:rtl/>
        </w:rPr>
        <w:t>ألا يمكن أن يكون مورد الآية صارفاً عرفاً لخصوص غنائم الحرب</w:t>
      </w:r>
      <w:r w:rsidR="0090176C">
        <w:rPr>
          <w:rFonts w:hint="cs"/>
          <w:rtl/>
        </w:rPr>
        <w:t xml:space="preserve"> ؟</w:t>
      </w:r>
      <w:r w:rsidR="00437AA3" w:rsidRPr="00ED3D52">
        <w:rPr>
          <w:rFonts w:hint="cs"/>
          <w:rtl/>
        </w:rPr>
        <w:t>!</w:t>
      </w:r>
      <w:r w:rsidR="00437AA3">
        <w:rPr>
          <w:rFonts w:hint="cs"/>
          <w:rtl/>
        </w:rPr>
        <w:t xml:space="preserve"> </w:t>
      </w:r>
      <w:r w:rsidR="00437AA3" w:rsidRPr="00ED3D52">
        <w:rPr>
          <w:rFonts w:hint="cs"/>
          <w:rtl/>
        </w:rPr>
        <w:t xml:space="preserve"> بل قد ادّعى في لسان العرب أكثر من مرّة </w:t>
      </w:r>
      <w:r w:rsidR="000E7D9B" w:rsidRPr="000E7D9B">
        <w:rPr>
          <w:rFonts w:cs="Lotus" w:hint="cs"/>
          <w:sz w:val="28"/>
          <w:szCs w:val="32"/>
          <w:rtl/>
        </w:rPr>
        <w:t>&gt;</w:t>
      </w:r>
      <w:r w:rsidR="00437AA3">
        <w:rPr>
          <w:rFonts w:hint="cs"/>
          <w:rtl/>
        </w:rPr>
        <w:t xml:space="preserve"> </w:t>
      </w:r>
      <w:r w:rsidR="00437AA3" w:rsidRPr="00ED3D52">
        <w:rPr>
          <w:rFonts w:hint="cs"/>
          <w:rtl/>
        </w:rPr>
        <w:t>أن الغنيمة هي ما أوجف عليه المسلمون بخيلهم وركابهم من أموال المشركين</w:t>
      </w:r>
      <w:r w:rsidR="00613E9E">
        <w:rPr>
          <w:rFonts w:hint="cs"/>
          <w:rtl/>
        </w:rPr>
        <w:t xml:space="preserve"> ،</w:t>
      </w:r>
      <w:r w:rsidR="00437AA3" w:rsidRPr="00ED3D52">
        <w:rPr>
          <w:rFonts w:hint="cs"/>
          <w:rtl/>
        </w:rPr>
        <w:t xml:space="preserve"> وأنه قد تكرر في الحديث ذكر الغنيمة والمغنم والمغانم وهو ما اُص</w:t>
      </w:r>
      <w:r w:rsidR="00E565A0">
        <w:rPr>
          <w:rFonts w:hint="cs"/>
          <w:rtl/>
        </w:rPr>
        <w:t xml:space="preserve">يب </w:t>
      </w:r>
      <w:r w:rsidR="00437AA3" w:rsidRPr="00ED3D52">
        <w:rPr>
          <w:rFonts w:hint="cs"/>
          <w:rtl/>
        </w:rPr>
        <w:t>من أموال أهل الحرب وأوجف عليه المسلمون بالخيل والركاب</w:t>
      </w:r>
      <w:r w:rsidR="00437AA3">
        <w:rPr>
          <w:rFonts w:cs="Lotus" w:hint="cs"/>
          <w:sz w:val="28"/>
          <w:rtl/>
        </w:rPr>
        <w:t xml:space="preserve"> </w:t>
      </w:r>
      <w:r w:rsidR="000E7D9B" w:rsidRPr="000E7D9B">
        <w:rPr>
          <w:rFonts w:cs="Lotus" w:hint="cs"/>
          <w:sz w:val="28"/>
          <w:szCs w:val="32"/>
          <w:rtl/>
        </w:rPr>
        <w:t>&lt;</w:t>
      </w:r>
      <w:r w:rsidR="00DE5255">
        <w:rPr>
          <w:rFonts w:hint="cs"/>
          <w:rtl/>
        </w:rPr>
        <w:t xml:space="preserve"> إ</w:t>
      </w:r>
      <w:r w:rsidR="002C614B">
        <w:rPr>
          <w:rFonts w:hint="cs"/>
          <w:rtl/>
        </w:rPr>
        <w:t>نـت</w:t>
      </w:r>
      <w:r w:rsidR="00437AA3" w:rsidRPr="00ED3D52">
        <w:rPr>
          <w:rFonts w:hint="cs"/>
          <w:rtl/>
        </w:rPr>
        <w:t>هى</w:t>
      </w:r>
      <w:r w:rsidR="00437AA3">
        <w:rPr>
          <w:rFonts w:hint="cs"/>
          <w:rtl/>
        </w:rPr>
        <w:t xml:space="preserve"> </w:t>
      </w:r>
      <w:r w:rsidR="00437AA3" w:rsidRPr="00ED3D52">
        <w:rPr>
          <w:rFonts w:hint="cs"/>
          <w:rtl/>
        </w:rPr>
        <w:t>.</w:t>
      </w:r>
    </w:p>
    <w:p w:rsidR="00437AA3" w:rsidRPr="00ED3D52" w:rsidRDefault="00437AA3" w:rsidP="00091A48">
      <w:pPr>
        <w:pStyle w:val="1"/>
        <w:jc w:val="both"/>
        <w:rPr>
          <w:rFonts w:hint="cs"/>
          <w:rtl/>
        </w:rPr>
      </w:pPr>
      <w:r w:rsidRPr="00ED3D52">
        <w:rPr>
          <w:rFonts w:hint="cs"/>
          <w:rtl/>
        </w:rPr>
        <w:t>بل لو كان قوله تعالى</w:t>
      </w:r>
      <w:r w:rsidR="00FD4B6C">
        <w:rPr>
          <w:rFonts w:hint="cs"/>
          <w:rtl/>
        </w:rPr>
        <w:t xml:space="preserve"> </w:t>
      </w:r>
      <w:r w:rsidR="004A4501">
        <w:rPr>
          <w:rFonts w:hint="cs"/>
          <w:rtl/>
        </w:rPr>
        <w:t>[</w:t>
      </w:r>
      <w:r w:rsidRPr="00877C7B">
        <w:rPr>
          <w:rFonts w:cs="Al-Sadiq Bold" w:hint="cs"/>
          <w:rtl/>
        </w:rPr>
        <w:t>ما غَنِمْتُمْ</w:t>
      </w:r>
      <w:r w:rsidR="004A4501">
        <w:rPr>
          <w:rFonts w:hint="cs"/>
          <w:rtl/>
        </w:rPr>
        <w:t xml:space="preserve">] </w:t>
      </w:r>
      <w:r w:rsidRPr="00ED3D52">
        <w:rPr>
          <w:rFonts w:hint="cs"/>
          <w:rtl/>
        </w:rPr>
        <w:t>ظاهراً في الهدايا ونحوها لاستغلّ سلاطين الجور ذلك ولطالبوا المسلمين بخمسها أيضاً لأن ذلك لصالحهم</w:t>
      </w:r>
      <w:r>
        <w:rPr>
          <w:rFonts w:hint="cs"/>
          <w:rtl/>
        </w:rPr>
        <w:t xml:space="preserve"> </w:t>
      </w:r>
      <w:r w:rsidRPr="00ED3D52">
        <w:rPr>
          <w:rFonts w:hint="cs"/>
          <w:rtl/>
        </w:rPr>
        <w:t>.</w:t>
      </w:r>
    </w:p>
    <w:p w:rsidR="00437AA3" w:rsidRDefault="00444D44" w:rsidP="00091A48">
      <w:pPr>
        <w:pStyle w:val="1"/>
        <w:ind w:firstLine="0"/>
        <w:jc w:val="both"/>
        <w:rPr>
          <w:rFonts w:hint="cs"/>
          <w:rtl/>
        </w:rPr>
      </w:pPr>
      <w:r>
        <w:rPr>
          <w:rFonts w:hint="cs"/>
          <w:b/>
          <w:bCs/>
          <w:rtl/>
        </w:rPr>
        <w:t xml:space="preserve">   </w:t>
      </w:r>
      <w:r w:rsidR="00437AA3" w:rsidRPr="00EE5493">
        <w:rPr>
          <w:rFonts w:cs="Al-Sadiq Bold" w:hint="cs"/>
          <w:rtl/>
        </w:rPr>
        <w:t>قلت</w:t>
      </w:r>
      <w:r w:rsidR="00613E9E">
        <w:rPr>
          <w:rFonts w:hint="cs"/>
          <w:rtl/>
        </w:rPr>
        <w:t xml:space="preserve"> :</w:t>
      </w:r>
      <w:r w:rsidR="00F20090">
        <w:rPr>
          <w:rFonts w:hint="cs"/>
          <w:rtl/>
        </w:rPr>
        <w:t xml:space="preserve"> يصحّ الإ</w:t>
      </w:r>
      <w:r w:rsidR="00437AA3" w:rsidRPr="00ED3D52">
        <w:rPr>
          <w:rFonts w:hint="cs"/>
          <w:rtl/>
        </w:rPr>
        <w:t>ستدلال بآية الغنيمة لعدّة وجوه</w:t>
      </w:r>
      <w:r w:rsidR="00613E9E">
        <w:rPr>
          <w:rFonts w:hint="cs"/>
          <w:rtl/>
        </w:rPr>
        <w:t xml:space="preserve"> :</w:t>
      </w:r>
    </w:p>
    <w:p w:rsidR="00437AA3" w:rsidRPr="00ED3D52" w:rsidRDefault="00AB4F5B" w:rsidP="00091A48">
      <w:pPr>
        <w:pStyle w:val="1"/>
        <w:ind w:firstLine="0"/>
        <w:jc w:val="both"/>
        <w:rPr>
          <w:rFonts w:hint="cs"/>
          <w:rtl/>
        </w:rPr>
      </w:pPr>
      <w:r>
        <w:rPr>
          <w:rFonts w:hint="cs"/>
          <w:b/>
          <w:bCs/>
          <w:rtl/>
        </w:rPr>
        <w:t xml:space="preserve">   </w:t>
      </w:r>
      <w:r w:rsidR="00437AA3" w:rsidRPr="00EE5493">
        <w:rPr>
          <w:rFonts w:cs="Al-Sadiq Bold" w:hint="cs"/>
          <w:rtl/>
        </w:rPr>
        <w:t>منها</w:t>
      </w:r>
      <w:r w:rsidR="00613E9E">
        <w:rPr>
          <w:rFonts w:hint="cs"/>
          <w:rtl/>
        </w:rPr>
        <w:t xml:space="preserve"> :</w:t>
      </w:r>
      <w:r w:rsidR="00437AA3" w:rsidRPr="00ED3D52">
        <w:rPr>
          <w:rFonts w:hint="cs"/>
          <w:rtl/>
        </w:rPr>
        <w:t xml:space="preserve"> أنّ </w:t>
      </w:r>
      <w:r w:rsidR="00437AA3">
        <w:rPr>
          <w:rFonts w:hint="cs"/>
          <w:rtl/>
        </w:rPr>
        <w:t xml:space="preserve">المعنى اللغوي للغنيمة والغُنُم </w:t>
      </w:r>
      <w:r w:rsidR="00437AA3" w:rsidRPr="00ED3D52">
        <w:rPr>
          <w:rFonts w:hint="cs"/>
          <w:rtl/>
        </w:rPr>
        <w:t>هو ما فاز به الإنسان</w:t>
      </w:r>
      <w:r w:rsidR="00F20090">
        <w:rPr>
          <w:rFonts w:hint="cs"/>
          <w:rtl/>
        </w:rPr>
        <w:t xml:space="preserve"> وما ربحه كما ورد ذلك في بعض الإ</w:t>
      </w:r>
      <w:r w:rsidR="00437AA3" w:rsidRPr="00ED3D52">
        <w:rPr>
          <w:rFonts w:hint="cs"/>
          <w:rtl/>
        </w:rPr>
        <w:t>ستعمالات من ق</w:t>
      </w:r>
      <w:r w:rsidR="002C614B">
        <w:rPr>
          <w:rFonts w:hint="cs"/>
          <w:rtl/>
        </w:rPr>
        <w:t>بـي</w:t>
      </w:r>
      <w:r w:rsidR="00437AA3" w:rsidRPr="00ED3D52">
        <w:rPr>
          <w:rFonts w:hint="cs"/>
          <w:rtl/>
        </w:rPr>
        <w:t xml:space="preserve">ل </w:t>
      </w:r>
      <w:r w:rsidR="000E7D9B" w:rsidRPr="000E7D9B">
        <w:rPr>
          <w:rFonts w:cs="Lotus" w:hint="cs"/>
          <w:sz w:val="28"/>
          <w:szCs w:val="32"/>
          <w:rtl/>
        </w:rPr>
        <w:t>&gt;</w:t>
      </w:r>
      <w:r w:rsidR="00437AA3">
        <w:rPr>
          <w:rFonts w:cs="Lotus" w:hint="cs"/>
          <w:sz w:val="28"/>
          <w:rtl/>
        </w:rPr>
        <w:t xml:space="preserve"> </w:t>
      </w:r>
      <w:r w:rsidR="00437AA3" w:rsidRPr="00ED3D52">
        <w:rPr>
          <w:rFonts w:hint="cs"/>
          <w:rtl/>
        </w:rPr>
        <w:t>م</w:t>
      </w:r>
      <w:r w:rsidR="00F20090">
        <w:rPr>
          <w:rFonts w:hint="cs"/>
          <w:rtl/>
        </w:rPr>
        <w:t>َ</w:t>
      </w:r>
      <w:r w:rsidR="00437AA3" w:rsidRPr="00ED3D52">
        <w:rPr>
          <w:rFonts w:hint="cs"/>
          <w:rtl/>
        </w:rPr>
        <w:t>ن له الغُنم فعليه الغُرم</w:t>
      </w:r>
      <w:r w:rsidR="00437AA3">
        <w:rPr>
          <w:rFonts w:cs="Lotus" w:hint="cs"/>
          <w:sz w:val="28"/>
          <w:rtl/>
        </w:rPr>
        <w:t xml:space="preserve"> </w:t>
      </w:r>
      <w:r w:rsidR="000E7D9B" w:rsidRPr="000E7D9B">
        <w:rPr>
          <w:rFonts w:cs="Lotus" w:hint="cs"/>
          <w:sz w:val="28"/>
          <w:szCs w:val="32"/>
          <w:rtl/>
        </w:rPr>
        <w:t>&lt;</w:t>
      </w:r>
      <w:r w:rsidR="00437AA3" w:rsidRPr="00ED3D52">
        <w:rPr>
          <w:rFonts w:hint="cs"/>
          <w:rtl/>
        </w:rPr>
        <w:t xml:space="preserve"> و</w:t>
      </w:r>
      <w:r w:rsidR="00F20090">
        <w:rPr>
          <w:rFonts w:hint="cs"/>
          <w:rtl/>
        </w:rPr>
        <w:t xml:space="preserve"> </w:t>
      </w:r>
      <w:r w:rsidR="000E7D9B" w:rsidRPr="000E7D9B">
        <w:rPr>
          <w:rFonts w:cs="Lotus" w:hint="cs"/>
          <w:sz w:val="28"/>
          <w:szCs w:val="32"/>
          <w:rtl/>
        </w:rPr>
        <w:t>&gt;</w:t>
      </w:r>
      <w:r w:rsidR="00437AA3">
        <w:rPr>
          <w:rFonts w:cs="Lotus" w:hint="cs"/>
          <w:sz w:val="28"/>
          <w:rtl/>
        </w:rPr>
        <w:t xml:space="preserve"> </w:t>
      </w:r>
      <w:r w:rsidR="00437AA3" w:rsidRPr="00ED3D52">
        <w:rPr>
          <w:rFonts w:hint="cs"/>
          <w:rtl/>
        </w:rPr>
        <w:t>الرهن لمن رهنه</w:t>
      </w:r>
      <w:r w:rsidR="00613E9E">
        <w:rPr>
          <w:rFonts w:hint="cs"/>
          <w:rtl/>
        </w:rPr>
        <w:t xml:space="preserve"> ،</w:t>
      </w:r>
      <w:r w:rsidR="00437AA3" w:rsidRPr="00ED3D52">
        <w:rPr>
          <w:rFonts w:hint="cs"/>
          <w:rtl/>
        </w:rPr>
        <w:t xml:space="preserve"> له غُنمه وعليه غُرمه</w:t>
      </w:r>
      <w:r w:rsidR="00437AA3">
        <w:rPr>
          <w:rFonts w:cs="Lotus" w:hint="cs"/>
          <w:sz w:val="28"/>
          <w:rtl/>
        </w:rPr>
        <w:t xml:space="preserve"> </w:t>
      </w:r>
      <w:r w:rsidR="000E7D9B" w:rsidRPr="000E7D9B">
        <w:rPr>
          <w:rFonts w:cs="Lotus" w:hint="cs"/>
          <w:sz w:val="28"/>
          <w:szCs w:val="32"/>
          <w:rtl/>
        </w:rPr>
        <w:t>&lt;</w:t>
      </w:r>
      <w:r w:rsidR="00437AA3">
        <w:rPr>
          <w:rFonts w:hint="cs"/>
          <w:rtl/>
        </w:rPr>
        <w:t xml:space="preserve"> وفي لسان العرب </w:t>
      </w:r>
      <w:r w:rsidR="000E7D9B" w:rsidRPr="000E7D9B">
        <w:rPr>
          <w:rFonts w:cs="Lotus" w:hint="cs"/>
          <w:sz w:val="28"/>
          <w:szCs w:val="32"/>
          <w:rtl/>
        </w:rPr>
        <w:t>&gt;</w:t>
      </w:r>
      <w:r w:rsidR="00437AA3">
        <w:rPr>
          <w:rFonts w:hint="cs"/>
          <w:rtl/>
        </w:rPr>
        <w:t xml:space="preserve"> </w:t>
      </w:r>
      <w:r w:rsidR="00437AA3" w:rsidRPr="00ED3D52">
        <w:rPr>
          <w:rFonts w:hint="cs"/>
          <w:rtl/>
        </w:rPr>
        <w:t>غنم الشيء أي فاز به</w:t>
      </w:r>
      <w:r w:rsidR="00437AA3">
        <w:rPr>
          <w:rFonts w:cs="Lotus" w:hint="cs"/>
          <w:sz w:val="28"/>
          <w:rtl/>
        </w:rPr>
        <w:t xml:space="preserve"> </w:t>
      </w:r>
      <w:r w:rsidR="000E7D9B" w:rsidRPr="000E7D9B">
        <w:rPr>
          <w:rFonts w:cs="Lotus" w:hint="cs"/>
          <w:sz w:val="28"/>
          <w:szCs w:val="32"/>
          <w:rtl/>
        </w:rPr>
        <w:t>&lt;</w:t>
      </w:r>
      <w:r w:rsidR="00437AA3">
        <w:rPr>
          <w:rFonts w:cs="Lotus" w:hint="cs"/>
          <w:sz w:val="28"/>
          <w:rtl/>
        </w:rPr>
        <w:t xml:space="preserve"> </w:t>
      </w:r>
      <w:r w:rsidR="00437AA3" w:rsidRPr="00ED3D52">
        <w:rPr>
          <w:rFonts w:hint="cs"/>
          <w:rtl/>
        </w:rPr>
        <w:t>.</w:t>
      </w:r>
    </w:p>
    <w:p w:rsidR="00437AA3" w:rsidRPr="00ED3D52" w:rsidRDefault="00877C7B" w:rsidP="00091A48">
      <w:pPr>
        <w:pStyle w:val="1"/>
        <w:ind w:firstLine="0"/>
        <w:jc w:val="both"/>
        <w:rPr>
          <w:rFonts w:hint="cs"/>
          <w:rtl/>
        </w:rPr>
      </w:pPr>
      <w:r>
        <w:rPr>
          <w:rFonts w:hint="cs"/>
          <w:b/>
          <w:bCs/>
          <w:rtl/>
        </w:rPr>
        <w:t xml:space="preserve">   </w:t>
      </w:r>
      <w:r w:rsidR="00437AA3" w:rsidRPr="00EE5493">
        <w:rPr>
          <w:rFonts w:cs="Al-Sadiq Bold" w:hint="cs"/>
          <w:rtl/>
        </w:rPr>
        <w:t>ومنها</w:t>
      </w:r>
      <w:r w:rsidR="00613E9E">
        <w:rPr>
          <w:rFonts w:hint="cs"/>
          <w:rtl/>
        </w:rPr>
        <w:t xml:space="preserve"> :</w:t>
      </w:r>
      <w:r w:rsidR="00437AA3" w:rsidRPr="00ED3D52">
        <w:rPr>
          <w:rFonts w:hint="cs"/>
          <w:rtl/>
        </w:rPr>
        <w:t xml:space="preserve"> أن المورد والسياق لا يخصِّص الوارد كما هو معروف ومشهور</w:t>
      </w:r>
      <w:r w:rsidR="00437AA3">
        <w:rPr>
          <w:rFonts w:hint="cs"/>
          <w:rtl/>
        </w:rPr>
        <w:t xml:space="preserve"> </w:t>
      </w:r>
      <w:r w:rsidR="00437AA3" w:rsidRPr="00ED3D52">
        <w:rPr>
          <w:rFonts w:hint="cs"/>
          <w:rtl/>
        </w:rPr>
        <w:t>.</w:t>
      </w:r>
    </w:p>
    <w:p w:rsidR="00437AA3" w:rsidRPr="00ED3D52" w:rsidRDefault="00877C7B" w:rsidP="00FD4B6C">
      <w:pPr>
        <w:pStyle w:val="1"/>
        <w:ind w:firstLine="0"/>
        <w:jc w:val="both"/>
        <w:rPr>
          <w:rFonts w:hint="cs"/>
          <w:rtl/>
        </w:rPr>
      </w:pPr>
      <w:r>
        <w:rPr>
          <w:rFonts w:hint="cs"/>
          <w:b/>
          <w:bCs/>
          <w:rtl/>
        </w:rPr>
        <w:t xml:space="preserve">   </w:t>
      </w:r>
      <w:r w:rsidR="00437AA3" w:rsidRPr="00EE5493">
        <w:rPr>
          <w:rFonts w:cs="Al-Sadiq Bold" w:hint="cs"/>
          <w:rtl/>
        </w:rPr>
        <w:t>ومنها</w:t>
      </w:r>
      <w:r w:rsidR="00613E9E">
        <w:rPr>
          <w:rFonts w:hint="cs"/>
          <w:rtl/>
        </w:rPr>
        <w:t xml:space="preserve"> :</w:t>
      </w:r>
      <w:r w:rsidR="00437AA3" w:rsidRPr="00ED3D52">
        <w:rPr>
          <w:rFonts w:hint="cs"/>
          <w:rtl/>
        </w:rPr>
        <w:t xml:space="preserve"> أن الإمام الجواد</w:t>
      </w:r>
      <w:r w:rsidR="00437AA3" w:rsidRPr="00ED3D52">
        <w:t>t</w:t>
      </w:r>
      <w:r w:rsidR="00437AA3" w:rsidRPr="00ED3D52">
        <w:rPr>
          <w:rFonts w:hint="cs"/>
          <w:rtl/>
        </w:rPr>
        <w:t xml:space="preserve"> يعلمنا ـ </w:t>
      </w:r>
      <w:r w:rsidR="00437AA3" w:rsidRPr="004A4501">
        <w:rPr>
          <w:rFonts w:hint="cs"/>
          <w:sz w:val="24"/>
          <w:szCs w:val="24"/>
          <w:rtl/>
        </w:rPr>
        <w:t xml:space="preserve">في </w:t>
      </w:r>
      <w:r w:rsidR="004E09CA">
        <w:rPr>
          <w:rFonts w:hint="cs"/>
          <w:sz w:val="24"/>
          <w:szCs w:val="24"/>
          <w:rtl/>
        </w:rPr>
        <w:t>مكاتبة</w:t>
      </w:r>
      <w:r w:rsidR="00437AA3" w:rsidRPr="004A4501">
        <w:rPr>
          <w:rFonts w:hint="cs"/>
          <w:sz w:val="24"/>
          <w:szCs w:val="24"/>
          <w:rtl/>
        </w:rPr>
        <w:t xml:space="preserve"> عل</w:t>
      </w:r>
      <w:r w:rsidR="004E09CA">
        <w:rPr>
          <w:rFonts w:hint="cs"/>
          <w:sz w:val="24"/>
          <w:szCs w:val="24"/>
          <w:rtl/>
        </w:rPr>
        <w:t>ي</w:t>
      </w:r>
      <w:r w:rsidR="00437AA3" w:rsidRPr="004A4501">
        <w:rPr>
          <w:rFonts w:hint="cs"/>
          <w:sz w:val="24"/>
          <w:szCs w:val="24"/>
          <w:rtl/>
        </w:rPr>
        <w:t xml:space="preserve"> بن مهزيار</w:t>
      </w:r>
      <w:r w:rsidR="00437AA3" w:rsidRPr="00ED3D52">
        <w:rPr>
          <w:rFonts w:hint="cs"/>
          <w:rtl/>
        </w:rPr>
        <w:t xml:space="preserve"> ـ شمول آية الغنيمة لهكذا فوائد</w:t>
      </w:r>
      <w:r w:rsidR="00613E9E">
        <w:rPr>
          <w:rFonts w:hint="cs"/>
          <w:rtl/>
        </w:rPr>
        <w:t xml:space="preserve"> ،</w:t>
      </w:r>
      <w:r w:rsidR="00437AA3" w:rsidRPr="00ED3D52">
        <w:rPr>
          <w:rFonts w:hint="cs"/>
          <w:rtl/>
        </w:rPr>
        <w:t xml:space="preserve"> قال</w:t>
      </w:r>
      <w:r w:rsidR="00437AA3">
        <w:t xml:space="preserve"> </w:t>
      </w:r>
      <w:r w:rsidR="00437AA3" w:rsidRPr="00ED3D52">
        <w:t>t</w:t>
      </w:r>
      <w:r w:rsidR="00613E9E">
        <w:rPr>
          <w:rFonts w:hint="cs"/>
          <w:rtl/>
        </w:rPr>
        <w:t>:</w:t>
      </w:r>
      <w:r w:rsidR="00437AA3">
        <w:rPr>
          <w:rFonts w:hint="cs"/>
          <w:rtl/>
        </w:rPr>
        <w:t xml:space="preserve"> </w:t>
      </w:r>
      <w:r w:rsidR="00437AA3" w:rsidRPr="0004489F">
        <w:rPr>
          <w:rFonts w:hint="cs"/>
          <w:sz w:val="36"/>
          <w:szCs w:val="32"/>
          <w:rtl/>
        </w:rPr>
        <w:t xml:space="preserve"> </w:t>
      </w:r>
      <w:r w:rsidR="00437AA3" w:rsidRPr="00ED3D52">
        <w:rPr>
          <w:rFonts w:hint="cs"/>
          <w:rtl/>
        </w:rPr>
        <w:t>فأما الغنائم والفوائد فهي واجبة عليهم في كل عام</w:t>
      </w:r>
      <w:r w:rsidR="00613E9E">
        <w:rPr>
          <w:rFonts w:hint="cs"/>
          <w:rtl/>
        </w:rPr>
        <w:t xml:space="preserve"> ،</w:t>
      </w:r>
      <w:r w:rsidR="00437AA3" w:rsidRPr="00ED3D52">
        <w:rPr>
          <w:rFonts w:hint="cs"/>
          <w:rtl/>
        </w:rPr>
        <w:t xml:space="preserve"> قال الله </w:t>
      </w:r>
      <w:r w:rsidR="00143C8A">
        <w:rPr>
          <w:rFonts w:hint="cs"/>
          <w:rtl/>
        </w:rPr>
        <w:t>تعالى [</w:t>
      </w:r>
      <w:r w:rsidR="006C5384">
        <w:rPr>
          <w:rFonts w:ascii="QCF_P182" w:hAnsi="QCF_P182" w:cs="QCF_P182" w:hint="cs"/>
          <w:b/>
          <w:bCs/>
          <w:sz w:val="30"/>
          <w:szCs w:val="30"/>
          <w:rtl/>
        </w:rPr>
        <w:t xml:space="preserve"> </w:t>
      </w:r>
      <w:r w:rsidR="00437AA3" w:rsidRPr="00877C7B">
        <w:rPr>
          <w:rFonts w:ascii="QCF_P182" w:hAnsi="QCF_P182" w:cs="QCF_P182"/>
          <w:sz w:val="30"/>
          <w:szCs w:val="30"/>
          <w:rtl/>
        </w:rPr>
        <w:t>ﭒ</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ﭓ</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ﭔ</w:t>
      </w:r>
      <w:r w:rsidR="00570E0E">
        <w:rPr>
          <w:rFonts w:ascii="QCF_P182" w:hAnsi="QCF_P182" w:cs="QCF_P182" w:hint="cs"/>
          <w:sz w:val="30"/>
          <w:szCs w:val="30"/>
          <w:rtl/>
        </w:rPr>
        <w:t xml:space="preserve"> </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ﭕ</w:t>
      </w:r>
      <w:r w:rsidR="00570E0E">
        <w:rPr>
          <w:rFonts w:ascii="QCF_P182" w:hAnsi="QCF_P182" w:cs="QCF_P182" w:hint="cs"/>
          <w:sz w:val="30"/>
          <w:szCs w:val="30"/>
          <w:rtl/>
        </w:rPr>
        <w:t xml:space="preserve"> </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ﭖ</w:t>
      </w:r>
      <w:r w:rsidR="00570E0E">
        <w:rPr>
          <w:rFonts w:ascii="QCF_P182" w:hAnsi="QCF_P182" w:cs="QCF_P182" w:hint="cs"/>
          <w:sz w:val="30"/>
          <w:szCs w:val="30"/>
          <w:rtl/>
        </w:rPr>
        <w:t xml:space="preserve"> </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ﭗ</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ﭘ</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ﭙ</w:t>
      </w:r>
      <w:r w:rsidR="00570E0E">
        <w:rPr>
          <w:rFonts w:ascii="QCF_P182" w:hAnsi="QCF_P182" w:cs="QCF_P182" w:hint="cs"/>
          <w:sz w:val="30"/>
          <w:szCs w:val="30"/>
          <w:rtl/>
        </w:rPr>
        <w:t xml:space="preserve"> </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ﭚ</w:t>
      </w:r>
      <w:r w:rsidR="00570E0E">
        <w:rPr>
          <w:rFonts w:ascii="QCF_P182" w:hAnsi="QCF_P182" w:cs="QCF_P182" w:hint="cs"/>
          <w:sz w:val="30"/>
          <w:szCs w:val="30"/>
          <w:rtl/>
        </w:rPr>
        <w:t xml:space="preserve"> </w:t>
      </w:r>
      <w:r w:rsidR="00437AA3" w:rsidRPr="00877C7B">
        <w:rPr>
          <w:rFonts w:ascii="QCF_P182" w:hAnsi="QCF_P182" w:cs="QCF_P182"/>
          <w:sz w:val="30"/>
          <w:szCs w:val="30"/>
          <w:rtl/>
        </w:rPr>
        <w:t>ﭛ</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ﭜ</w:t>
      </w:r>
      <w:r w:rsidR="00570E0E">
        <w:rPr>
          <w:rFonts w:ascii="QCF_P182" w:hAnsi="QCF_P182" w:cs="QCF_P182" w:hint="cs"/>
          <w:sz w:val="30"/>
          <w:szCs w:val="30"/>
          <w:rtl/>
        </w:rPr>
        <w:t xml:space="preserve"> </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ﭝ</w:t>
      </w:r>
      <w:r w:rsidR="00570E0E">
        <w:rPr>
          <w:rFonts w:ascii="QCF_P182" w:hAnsi="QCF_P182" w:cs="QCF_P182" w:hint="cs"/>
          <w:sz w:val="30"/>
          <w:szCs w:val="30"/>
          <w:rtl/>
        </w:rPr>
        <w:t xml:space="preserve"> </w:t>
      </w:r>
      <w:r w:rsidR="00437AA3" w:rsidRPr="00877C7B">
        <w:rPr>
          <w:rFonts w:ascii="QCF_P182" w:hAnsi="QCF_P182" w:cs="QCF_P182"/>
          <w:sz w:val="30"/>
          <w:szCs w:val="30"/>
          <w:rtl/>
        </w:rPr>
        <w:t>ﭞ</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ﭟ</w:t>
      </w:r>
      <w:r w:rsidR="00437AA3" w:rsidRPr="00877C7B">
        <w:rPr>
          <w:rFonts w:ascii="QCF_P182" w:hAnsi="QCF_P182" w:cs="QCF_P182"/>
          <w:sz w:val="2"/>
          <w:szCs w:val="2"/>
          <w:rtl/>
        </w:rPr>
        <w:t xml:space="preserve"> </w:t>
      </w:r>
      <w:r w:rsidR="00437AA3" w:rsidRPr="00877C7B">
        <w:rPr>
          <w:rFonts w:ascii="QCF_P182" w:hAnsi="QCF_P182" w:cs="QCF_P182"/>
          <w:sz w:val="30"/>
          <w:szCs w:val="30"/>
          <w:rtl/>
        </w:rPr>
        <w:t>ﭠ</w:t>
      </w:r>
      <w:r w:rsidR="00437AA3">
        <w:rPr>
          <w:rFonts w:hint="cs"/>
          <w:rtl/>
        </w:rPr>
        <w:t>]</w:t>
      </w:r>
      <w:r w:rsidR="00570E0E">
        <w:rPr>
          <w:rFonts w:hint="cs"/>
          <w:rtl/>
        </w:rPr>
        <w:t xml:space="preserve"> </w:t>
      </w:r>
      <w:r w:rsidR="00437AA3" w:rsidRPr="00ED3D52">
        <w:rPr>
          <w:rFonts w:hint="cs"/>
          <w:rtl/>
        </w:rPr>
        <w:t>فالغنائم والفوائد</w:t>
      </w:r>
      <w:r w:rsidR="00437AA3">
        <w:rPr>
          <w:rFonts w:hint="cs"/>
          <w:rtl/>
        </w:rPr>
        <w:t xml:space="preserve"> ـ </w:t>
      </w:r>
      <w:r w:rsidR="00437AA3" w:rsidRPr="004A4501">
        <w:rPr>
          <w:rFonts w:hint="cs"/>
          <w:sz w:val="24"/>
          <w:szCs w:val="24"/>
          <w:rtl/>
        </w:rPr>
        <w:t>يرحمك الله</w:t>
      </w:r>
      <w:r w:rsidR="00437AA3">
        <w:rPr>
          <w:rFonts w:hint="cs"/>
          <w:rtl/>
        </w:rPr>
        <w:t xml:space="preserve"> ـ فهي الغنيمة يغنمها المرء والفائدة يفيدها</w:t>
      </w:r>
      <w:r w:rsidR="00437AA3" w:rsidRPr="00ED3D52">
        <w:rPr>
          <w:rFonts w:hint="cs"/>
          <w:rtl/>
        </w:rPr>
        <w:t xml:space="preserve"> والجائزة من الإنسان للإنسان التي ل</w:t>
      </w:r>
      <w:r w:rsidR="00437AA3">
        <w:rPr>
          <w:rFonts w:hint="cs"/>
          <w:rtl/>
        </w:rPr>
        <w:t>ها خطر</w:t>
      </w:r>
      <w:r w:rsidR="00613E9E">
        <w:rPr>
          <w:rFonts w:hint="cs"/>
          <w:rtl/>
        </w:rPr>
        <w:t xml:space="preserve"> ،</w:t>
      </w:r>
      <w:r w:rsidR="00437AA3" w:rsidRPr="00ED3D52">
        <w:rPr>
          <w:rFonts w:hint="cs"/>
          <w:rtl/>
        </w:rPr>
        <w:t xml:space="preserve"> والميراث الذي لا يحتسب من غير أب ولا ابن</w:t>
      </w:r>
      <w:r w:rsidR="00613E9E">
        <w:rPr>
          <w:rFonts w:hint="cs"/>
          <w:rtl/>
        </w:rPr>
        <w:t xml:space="preserve"> ،</w:t>
      </w:r>
      <w:r w:rsidR="00437AA3" w:rsidRPr="00ED3D52">
        <w:rPr>
          <w:rFonts w:hint="cs"/>
          <w:rtl/>
        </w:rPr>
        <w:t xml:space="preserve"> ومثل عدو يصطلم فيؤخذ منه ماله</w:t>
      </w:r>
      <w:r w:rsidR="00613E9E">
        <w:rPr>
          <w:rFonts w:hint="cs"/>
          <w:rtl/>
        </w:rPr>
        <w:t xml:space="preserve"> ،</w:t>
      </w:r>
      <w:r w:rsidR="00437AA3" w:rsidRPr="00ED3D52">
        <w:rPr>
          <w:rFonts w:hint="cs"/>
          <w:rtl/>
        </w:rPr>
        <w:t xml:space="preserve"> ومثل مال يؤخذ ولا يعرف له صاحب.</w:t>
      </w:r>
      <w:r w:rsidR="00437AA3">
        <w:rPr>
          <w:rFonts w:hint="cs"/>
          <w:rtl/>
        </w:rPr>
        <w:t>.</w:t>
      </w:r>
      <w:r w:rsidR="00437AA3" w:rsidRPr="00ED3D52">
        <w:rPr>
          <w:rFonts w:hint="cs"/>
          <w:rtl/>
        </w:rPr>
        <w:t>.</w:t>
      </w:r>
      <w:r w:rsidR="006C5384">
        <w:rPr>
          <w:rFonts w:cs="Lotus" w:hint="cs"/>
          <w:sz w:val="28"/>
          <w:rtl/>
        </w:rPr>
        <w:t xml:space="preserve"> </w:t>
      </w:r>
      <w:r w:rsidR="004E09CA" w:rsidRPr="0004489F">
        <w:rPr>
          <w:rFonts w:hint="cs"/>
          <w:sz w:val="36"/>
          <w:szCs w:val="32"/>
          <w:rtl/>
        </w:rPr>
        <w:t xml:space="preserve"> </w:t>
      </w:r>
      <w:r w:rsidR="00437AA3" w:rsidRPr="00ED3D52">
        <w:rPr>
          <w:rFonts w:hint="cs"/>
          <w:rtl/>
        </w:rPr>
        <w:t>فت</w:t>
      </w:r>
      <w:r w:rsidR="004E09CA">
        <w:rPr>
          <w:rFonts w:hint="cs"/>
          <w:rtl/>
        </w:rPr>
        <w:t>َ</w:t>
      </w:r>
      <w:r w:rsidR="00437AA3" w:rsidRPr="00ED3D52">
        <w:rPr>
          <w:rFonts w:hint="cs"/>
          <w:rtl/>
        </w:rPr>
        <w:t>ر</w:t>
      </w:r>
      <w:r w:rsidR="004E09CA">
        <w:rPr>
          <w:rFonts w:hint="cs"/>
          <w:rtl/>
        </w:rPr>
        <w:t>َ</w:t>
      </w:r>
      <w:r w:rsidR="00437AA3" w:rsidRPr="00ED3D52">
        <w:rPr>
          <w:rFonts w:hint="cs"/>
          <w:rtl/>
        </w:rPr>
        <w:t>ى الإمام</w:t>
      </w:r>
      <w:r w:rsidR="004E09CA">
        <w:rPr>
          <w:rFonts w:hint="cs"/>
          <w:rtl/>
        </w:rPr>
        <w:t>َ</w:t>
      </w:r>
      <w:r w:rsidR="007B22AE" w:rsidRPr="007B22AE">
        <w:rPr>
          <w:sz w:val="36"/>
          <w:szCs w:val="32"/>
        </w:rPr>
        <w:t>t</w:t>
      </w:r>
      <w:r w:rsidR="00231699">
        <w:rPr>
          <w:rFonts w:hint="cs"/>
          <w:rtl/>
        </w:rPr>
        <w:t xml:space="preserve"> إستعمل هذه الآية للإستفادة منها في الإ</w:t>
      </w:r>
      <w:r w:rsidR="00437AA3" w:rsidRPr="00ED3D52">
        <w:rPr>
          <w:rFonts w:hint="cs"/>
          <w:rtl/>
        </w:rPr>
        <w:t>ستدلال على وجوب إخراج خمس الغنائم والفوائد</w:t>
      </w:r>
      <w:r w:rsidR="00613E9E">
        <w:rPr>
          <w:rFonts w:hint="cs"/>
          <w:rtl/>
        </w:rPr>
        <w:t xml:space="preserve"> ،</w:t>
      </w:r>
      <w:r w:rsidR="00437AA3" w:rsidRPr="0052280E">
        <w:rPr>
          <w:rFonts w:hint="cs"/>
          <w:rtl/>
        </w:rPr>
        <w:t xml:space="preserve"> </w:t>
      </w:r>
      <w:r w:rsidR="00437AA3" w:rsidRPr="00ED3D52">
        <w:rPr>
          <w:rFonts w:hint="cs"/>
          <w:rtl/>
        </w:rPr>
        <w:t>وأنّ عطف الفوائد مرتين أو ثلاثة</w:t>
      </w:r>
      <w:r w:rsidR="00437AA3">
        <w:rPr>
          <w:rFonts w:hint="cs"/>
          <w:rtl/>
        </w:rPr>
        <w:t xml:space="preserve"> على الغنائم</w:t>
      </w:r>
      <w:r w:rsidR="00437AA3" w:rsidRPr="00ED3D52">
        <w:rPr>
          <w:rFonts w:hint="cs"/>
          <w:rtl/>
        </w:rPr>
        <w:t xml:space="preserve"> إشارة واضحة إلى وحدتهما معنى</w:t>
      </w:r>
      <w:r w:rsidR="00613E9E">
        <w:rPr>
          <w:rFonts w:hint="cs"/>
          <w:rtl/>
        </w:rPr>
        <w:t xml:space="preserve"> ،</w:t>
      </w:r>
      <w:r w:rsidR="00437AA3" w:rsidRPr="00ED3D52">
        <w:rPr>
          <w:rFonts w:hint="cs"/>
          <w:rtl/>
        </w:rPr>
        <w:t xml:space="preserve"> ولك أن تقول </w:t>
      </w:r>
      <w:r w:rsidR="00437AA3">
        <w:rPr>
          <w:rFonts w:hint="cs"/>
          <w:rtl/>
        </w:rPr>
        <w:t>إ</w:t>
      </w:r>
      <w:r w:rsidR="00437AA3" w:rsidRPr="00ED3D52">
        <w:rPr>
          <w:rFonts w:hint="cs"/>
          <w:rtl/>
        </w:rPr>
        <w:t>ن العرف يفهم من هذا العطف</w:t>
      </w:r>
      <w:r w:rsidR="00437AA3">
        <w:rPr>
          <w:rFonts w:hint="cs"/>
          <w:rtl/>
        </w:rPr>
        <w:t>ِ العطفَ</w:t>
      </w:r>
      <w:r w:rsidR="00437AA3" w:rsidRPr="00ED3D52">
        <w:rPr>
          <w:rFonts w:hint="cs"/>
          <w:rtl/>
        </w:rPr>
        <w:t xml:space="preserve"> التفسيري</w:t>
      </w:r>
      <w:r w:rsidR="00613E9E">
        <w:rPr>
          <w:rFonts w:hint="cs"/>
          <w:rtl/>
        </w:rPr>
        <w:t xml:space="preserve"> ،</w:t>
      </w:r>
      <w:r w:rsidR="00437AA3" w:rsidRPr="00ED3D52">
        <w:rPr>
          <w:rFonts w:hint="cs"/>
          <w:rtl/>
        </w:rPr>
        <w:t xml:space="preserve"> وليست كل الأمثلة التي ذكرها الإمام هي غنائم الحرب</w:t>
      </w:r>
      <w:r w:rsidR="00437AA3">
        <w:rPr>
          <w:rFonts w:hint="cs"/>
          <w:rtl/>
        </w:rPr>
        <w:t xml:space="preserve"> </w:t>
      </w:r>
      <w:r w:rsidR="00437AA3" w:rsidRPr="00ED3D52">
        <w:rPr>
          <w:rFonts w:hint="cs"/>
          <w:rtl/>
        </w:rPr>
        <w:t>.</w:t>
      </w:r>
    </w:p>
    <w:p w:rsidR="00437AA3" w:rsidRPr="00ED3D52" w:rsidRDefault="00231699" w:rsidP="00091A48">
      <w:pPr>
        <w:pStyle w:val="1"/>
        <w:ind w:firstLine="0"/>
        <w:jc w:val="both"/>
        <w:rPr>
          <w:rFonts w:hint="cs"/>
          <w:rtl/>
        </w:rPr>
      </w:pPr>
      <w:r>
        <w:rPr>
          <w:rFonts w:hint="cs"/>
          <w:rtl/>
        </w:rPr>
        <w:t xml:space="preserve">   </w:t>
      </w:r>
      <w:r w:rsidR="00437AA3" w:rsidRPr="00ED3D52">
        <w:rPr>
          <w:rFonts w:hint="cs"/>
          <w:rtl/>
        </w:rPr>
        <w:t>وأمّا عدم استفادة بعض الفرق الإسلامية هذا المعنى من الآية فهو بمثابة عدم</w:t>
      </w:r>
      <w:r w:rsidR="00437AA3">
        <w:rPr>
          <w:rFonts w:hint="cs"/>
          <w:rtl/>
        </w:rPr>
        <w:t xml:space="preserve"> ا</w:t>
      </w:r>
      <w:r w:rsidR="00437AA3" w:rsidRPr="00ED3D52">
        <w:rPr>
          <w:rFonts w:hint="cs"/>
          <w:rtl/>
        </w:rPr>
        <w:t>ستفادتهم لولاية أمير المؤمنين</w:t>
      </w:r>
      <w:r w:rsidR="007B22AE" w:rsidRPr="007B22AE">
        <w:rPr>
          <w:sz w:val="36"/>
          <w:szCs w:val="32"/>
        </w:rPr>
        <w:t>t</w:t>
      </w:r>
      <w:r w:rsidR="00437AA3" w:rsidRPr="00ED3D52">
        <w:rPr>
          <w:rFonts w:hint="cs"/>
          <w:rtl/>
        </w:rPr>
        <w:t xml:space="preserve"> وخلافته لرسول الله</w:t>
      </w:r>
      <w:r w:rsidR="00143C8A" w:rsidRPr="00143C8A">
        <w:rPr>
          <w:sz w:val="40"/>
          <w:szCs w:val="40"/>
        </w:rPr>
        <w:t>w</w:t>
      </w:r>
      <w:r w:rsidR="00437AA3" w:rsidRPr="00ED3D52">
        <w:rPr>
          <w:rFonts w:hint="cs"/>
          <w:rtl/>
        </w:rPr>
        <w:t xml:space="preserve"> من خلال الآيات</w:t>
      </w:r>
      <w:r w:rsidR="00437AA3">
        <w:rPr>
          <w:rFonts w:hint="cs"/>
          <w:rtl/>
        </w:rPr>
        <w:t xml:space="preserve"> والروايات</w:t>
      </w:r>
      <w:r w:rsidR="00437AA3" w:rsidRPr="00ED3D52">
        <w:rPr>
          <w:rFonts w:hint="cs"/>
          <w:rtl/>
        </w:rPr>
        <w:t xml:space="preserve"> الواضحة في ذلك</w:t>
      </w:r>
      <w:r w:rsidR="00613E9E">
        <w:rPr>
          <w:rFonts w:hint="cs"/>
          <w:rtl/>
        </w:rPr>
        <w:t xml:space="preserve"> ،</w:t>
      </w:r>
      <w:r w:rsidR="00437AA3" w:rsidRPr="00ED3D52">
        <w:rPr>
          <w:rFonts w:hint="cs"/>
          <w:rtl/>
        </w:rPr>
        <w:t xml:space="preserve"> ولا شك أن السياق منعهم من استفادة وجوب تخميس فاضل مؤونة السنة</w:t>
      </w:r>
      <w:r w:rsidR="00613E9E">
        <w:rPr>
          <w:rFonts w:hint="cs"/>
          <w:rtl/>
        </w:rPr>
        <w:t xml:space="preserve"> ،</w:t>
      </w:r>
      <w:r w:rsidR="00437AA3" w:rsidRPr="00ED3D52">
        <w:rPr>
          <w:rFonts w:hint="cs"/>
          <w:rtl/>
        </w:rPr>
        <w:t xml:space="preserve"> وهذا من النعم الإلهية على الشيعة لتحصين أموالهم من سلاطين الجور</w:t>
      </w:r>
      <w:r w:rsidR="00437AA3">
        <w:rPr>
          <w:rFonts w:hint="cs"/>
          <w:rtl/>
        </w:rPr>
        <w:t xml:space="preserve"> </w:t>
      </w:r>
      <w:r w:rsidR="00437AA3" w:rsidRPr="00ED3D52">
        <w:rPr>
          <w:rFonts w:hint="cs"/>
          <w:rtl/>
        </w:rPr>
        <w:t>.</w:t>
      </w:r>
    </w:p>
    <w:p w:rsidR="00437AA3" w:rsidRDefault="00231699" w:rsidP="00091A48">
      <w:pPr>
        <w:pStyle w:val="1"/>
        <w:ind w:firstLine="0"/>
        <w:jc w:val="both"/>
        <w:rPr>
          <w:rFonts w:hint="cs"/>
          <w:rtl/>
        </w:rPr>
      </w:pPr>
      <w:r>
        <w:rPr>
          <w:rFonts w:hint="cs"/>
          <w:rtl/>
        </w:rPr>
        <w:t xml:space="preserve">   </w:t>
      </w:r>
      <w:r w:rsidR="00437AA3" w:rsidRPr="00ED3D52">
        <w:rPr>
          <w:rFonts w:hint="cs"/>
          <w:rtl/>
        </w:rPr>
        <w:t>بل</w:t>
      </w:r>
      <w:r w:rsidR="00437AA3">
        <w:rPr>
          <w:rFonts w:hint="cs"/>
          <w:rtl/>
        </w:rPr>
        <w:t xml:space="preserve"> لا </w:t>
      </w:r>
      <w:r w:rsidR="00220A31">
        <w:rPr>
          <w:rFonts w:hint="cs"/>
          <w:rtl/>
        </w:rPr>
        <w:t>يـب</w:t>
      </w:r>
      <w:r w:rsidR="00437AA3">
        <w:rPr>
          <w:rFonts w:hint="cs"/>
          <w:rtl/>
        </w:rPr>
        <w:t>عد أن تكون</w:t>
      </w:r>
      <w:r w:rsidR="00437AA3" w:rsidRPr="00ED3D52">
        <w:rPr>
          <w:rFonts w:hint="cs"/>
          <w:rtl/>
        </w:rPr>
        <w:t xml:space="preserve"> سائر موارد الخمس داخلة في </w:t>
      </w:r>
      <w:r w:rsidR="00FD4B6C">
        <w:rPr>
          <w:rFonts w:hint="cs"/>
          <w:rtl/>
        </w:rPr>
        <w:t>[</w:t>
      </w:r>
      <w:r w:rsidR="00437AA3" w:rsidRPr="00570E0E">
        <w:rPr>
          <w:rFonts w:cs="Al-Sadiq Bold" w:hint="cs"/>
          <w:rtl/>
        </w:rPr>
        <w:t>مَا غَنِمْتُمْ</w:t>
      </w:r>
      <w:r w:rsidR="00437AA3">
        <w:rPr>
          <w:rFonts w:hint="cs"/>
          <w:rtl/>
        </w:rPr>
        <w:t>] من الكنز والمعادن والغوص</w:t>
      </w:r>
      <w:r w:rsidR="00613E9E">
        <w:rPr>
          <w:rFonts w:hint="cs"/>
          <w:rtl/>
        </w:rPr>
        <w:t xml:space="preserve"> ،</w:t>
      </w:r>
      <w:r w:rsidR="00437AA3" w:rsidRPr="00ED3D52">
        <w:rPr>
          <w:rFonts w:hint="cs"/>
          <w:rtl/>
        </w:rPr>
        <w:t xml:space="preserve"> وذلك لبعض الروايات من ق</w:t>
      </w:r>
      <w:r w:rsidR="002C614B">
        <w:rPr>
          <w:rFonts w:hint="cs"/>
          <w:rtl/>
        </w:rPr>
        <w:t>بـي</w:t>
      </w:r>
      <w:r w:rsidR="00437AA3" w:rsidRPr="00ED3D52">
        <w:rPr>
          <w:rFonts w:hint="cs"/>
          <w:rtl/>
        </w:rPr>
        <w:t>ل ما ورد</w:t>
      </w:r>
      <w:r w:rsidR="00437AA3">
        <w:rPr>
          <w:rFonts w:hint="cs"/>
          <w:rtl/>
        </w:rPr>
        <w:t xml:space="preserve"> </w:t>
      </w:r>
      <w:r w:rsidR="00437AA3" w:rsidRPr="00ED3D52">
        <w:rPr>
          <w:rFonts w:hint="cs"/>
          <w:rtl/>
        </w:rPr>
        <w:t xml:space="preserve">في الفقيه بإسناده عن حماد بن عمرو وأنس بن محمد عن </w:t>
      </w:r>
      <w:r w:rsidR="00BE4849">
        <w:rPr>
          <w:rFonts w:hint="cs"/>
          <w:rtl/>
        </w:rPr>
        <w:t>أبـيه</w:t>
      </w:r>
      <w:r w:rsidR="00437AA3" w:rsidRPr="00ED3D52">
        <w:rPr>
          <w:rFonts w:hint="cs"/>
          <w:rtl/>
        </w:rPr>
        <w:t xml:space="preserve"> جميعاً عن الصادق</w:t>
      </w:r>
      <w:r w:rsidR="007B22AE" w:rsidRPr="007B22AE">
        <w:rPr>
          <w:sz w:val="36"/>
          <w:szCs w:val="32"/>
        </w:rPr>
        <w:t>t</w:t>
      </w:r>
      <w:r w:rsidR="00437AA3" w:rsidRPr="00ED3D52">
        <w:rPr>
          <w:rFonts w:hint="cs"/>
          <w:rtl/>
        </w:rPr>
        <w:t xml:space="preserve"> عن آبائه</w:t>
      </w:r>
      <w:r w:rsidR="00EC07CC" w:rsidRPr="00EC07CC">
        <w:rPr>
          <w:sz w:val="36"/>
          <w:szCs w:val="32"/>
        </w:rPr>
        <w:t>i</w:t>
      </w:r>
      <w:r w:rsidR="00437AA3" w:rsidRPr="00ED3D52">
        <w:rPr>
          <w:rFonts w:hint="cs"/>
          <w:rtl/>
        </w:rPr>
        <w:t xml:space="preserve"> ـ </w:t>
      </w:r>
      <w:r w:rsidR="00437AA3" w:rsidRPr="000D45AF">
        <w:rPr>
          <w:rFonts w:hint="cs"/>
          <w:sz w:val="24"/>
          <w:szCs w:val="24"/>
          <w:rtl/>
        </w:rPr>
        <w:t>في وصية</w:t>
      </w:r>
      <w:r w:rsidR="002A3F8F">
        <w:rPr>
          <w:rFonts w:hint="cs"/>
          <w:sz w:val="24"/>
          <w:szCs w:val="24"/>
          <w:rtl/>
        </w:rPr>
        <w:t xml:space="preserve"> </w:t>
      </w:r>
      <w:r w:rsidR="00FE5ABC">
        <w:rPr>
          <w:rFonts w:hint="cs"/>
          <w:sz w:val="24"/>
          <w:szCs w:val="24"/>
          <w:rtl/>
        </w:rPr>
        <w:t>النبيّ</w:t>
      </w:r>
      <w:r w:rsidR="00143C8A" w:rsidRPr="00143C8A">
        <w:rPr>
          <w:sz w:val="40"/>
          <w:szCs w:val="40"/>
        </w:rPr>
        <w:t>w</w:t>
      </w:r>
      <w:r w:rsidR="00437AA3" w:rsidRPr="000D45AF">
        <w:rPr>
          <w:rFonts w:hint="cs"/>
          <w:sz w:val="24"/>
          <w:szCs w:val="24"/>
          <w:rtl/>
        </w:rPr>
        <w:t xml:space="preserve"> لعل</w:t>
      </w:r>
      <w:r w:rsidR="000D45AF">
        <w:rPr>
          <w:rFonts w:hint="cs"/>
          <w:sz w:val="24"/>
          <w:szCs w:val="24"/>
          <w:rtl/>
        </w:rPr>
        <w:t>ِ</w:t>
      </w:r>
      <w:r w:rsidR="00437AA3" w:rsidRPr="000D45AF">
        <w:rPr>
          <w:rFonts w:hint="cs"/>
          <w:sz w:val="24"/>
          <w:szCs w:val="24"/>
          <w:rtl/>
        </w:rPr>
        <w:t>ي</w:t>
      </w:r>
      <w:r w:rsidR="000D45AF">
        <w:rPr>
          <w:rFonts w:hint="cs"/>
          <w:sz w:val="24"/>
          <w:szCs w:val="24"/>
          <w:rtl/>
        </w:rPr>
        <w:t>ّ</w:t>
      </w:r>
      <w:r w:rsidR="007B22AE" w:rsidRPr="007B22AE">
        <w:rPr>
          <w:sz w:val="36"/>
          <w:szCs w:val="32"/>
        </w:rPr>
        <w:t>t</w:t>
      </w:r>
      <w:r w:rsidR="00437AA3">
        <w:rPr>
          <w:rFonts w:hint="cs"/>
          <w:rtl/>
        </w:rPr>
        <w:t xml:space="preserve"> ـ قال</w:t>
      </w:r>
      <w:r w:rsidR="00613E9E">
        <w:rPr>
          <w:rFonts w:hint="cs"/>
          <w:rtl/>
        </w:rPr>
        <w:t xml:space="preserve"> :</w:t>
      </w:r>
      <w:r w:rsidR="00437AA3">
        <w:rPr>
          <w:rFonts w:hint="cs"/>
          <w:rtl/>
        </w:rPr>
        <w:t xml:space="preserve"> يا عليّ</w:t>
      </w:r>
      <w:r w:rsidR="00613E9E">
        <w:rPr>
          <w:rFonts w:hint="cs"/>
          <w:rtl/>
        </w:rPr>
        <w:t xml:space="preserve"> ،</w:t>
      </w:r>
      <w:r w:rsidR="00437AA3" w:rsidRPr="00ED3D52">
        <w:rPr>
          <w:rFonts w:hint="cs"/>
          <w:rtl/>
        </w:rPr>
        <w:t xml:space="preserve"> إن</w:t>
      </w:r>
      <w:r w:rsidR="00437AA3">
        <w:rPr>
          <w:rFonts w:hint="cs"/>
          <w:rtl/>
        </w:rPr>
        <w:t>ّ</w:t>
      </w:r>
      <w:r w:rsidR="00437AA3" w:rsidRPr="00ED3D52">
        <w:rPr>
          <w:rFonts w:hint="cs"/>
          <w:rtl/>
        </w:rPr>
        <w:t xml:space="preserve"> عبد المطلب سنّ في الجاهلية خمس سنن أجراها الله له في الإسلام</w:t>
      </w:r>
      <w:r w:rsidR="00522E0C">
        <w:rPr>
          <w:rFonts w:hint="cs"/>
          <w:rtl/>
        </w:rPr>
        <w:t xml:space="preserve"> </w:t>
      </w:r>
      <w:r w:rsidR="00437AA3" w:rsidRPr="00ED3D52">
        <w:rPr>
          <w:rFonts w:hint="cs"/>
          <w:rtl/>
        </w:rPr>
        <w:t>.</w:t>
      </w:r>
      <w:r w:rsidR="00437AA3">
        <w:rPr>
          <w:rFonts w:hint="cs"/>
          <w:rtl/>
        </w:rPr>
        <w:t>.</w:t>
      </w:r>
      <w:r w:rsidR="00437AA3" w:rsidRPr="00ED3D52">
        <w:rPr>
          <w:rFonts w:hint="cs"/>
          <w:rtl/>
        </w:rPr>
        <w:t>. إلى أن قال</w:t>
      </w:r>
      <w:r w:rsidR="00613E9E">
        <w:rPr>
          <w:rFonts w:hint="cs"/>
          <w:rtl/>
        </w:rPr>
        <w:t xml:space="preserve"> :</w:t>
      </w:r>
      <w:r w:rsidR="00437AA3" w:rsidRPr="00ED3D52">
        <w:rPr>
          <w:rFonts w:hint="cs"/>
          <w:rtl/>
        </w:rPr>
        <w:t xml:space="preserve"> ووجد كنزاً فأخرج منه الخمس وتصدّق به فأنزل الله</w:t>
      </w:r>
      <w:r w:rsidR="00437AA3">
        <w:rPr>
          <w:rFonts w:hint="cs"/>
          <w:rtl/>
        </w:rPr>
        <w:t xml:space="preserve"> [</w:t>
      </w:r>
      <w:r w:rsidR="00437AA3">
        <w:rPr>
          <w:rFonts w:ascii="QCF_P182" w:hAnsi="QCF_P182" w:cs="QCF_P182" w:hint="cs"/>
          <w:b/>
          <w:bCs/>
          <w:sz w:val="30"/>
          <w:szCs w:val="30"/>
          <w:rtl/>
        </w:rPr>
        <w:t xml:space="preserve"> </w:t>
      </w:r>
      <w:r w:rsidR="00437AA3" w:rsidRPr="001A012B">
        <w:rPr>
          <w:rFonts w:ascii="QCF_P182" w:hAnsi="QCF_P182" w:cs="QCF_P182"/>
          <w:b/>
          <w:bCs/>
          <w:sz w:val="30"/>
          <w:szCs w:val="30"/>
          <w:rtl/>
        </w:rPr>
        <w:t>ﭒ</w:t>
      </w:r>
      <w:r w:rsidR="00437AA3" w:rsidRPr="001A012B">
        <w:rPr>
          <w:rFonts w:ascii="QCF_P182" w:hAnsi="QCF_P182" w:cs="QCF_P182"/>
          <w:b/>
          <w:bCs/>
          <w:sz w:val="2"/>
          <w:szCs w:val="2"/>
          <w:rtl/>
        </w:rPr>
        <w:t xml:space="preserve"> </w:t>
      </w:r>
      <w:r w:rsidR="00437AA3" w:rsidRPr="001A012B">
        <w:rPr>
          <w:rFonts w:ascii="QCF_P182" w:hAnsi="QCF_P182" w:cs="QCF_P182"/>
          <w:b/>
          <w:bCs/>
          <w:sz w:val="30"/>
          <w:szCs w:val="30"/>
          <w:rtl/>
        </w:rPr>
        <w:t>ﭓ</w:t>
      </w:r>
      <w:r w:rsidR="00437AA3" w:rsidRPr="001A012B">
        <w:rPr>
          <w:rFonts w:ascii="QCF_P182" w:hAnsi="QCF_P182" w:cs="QCF_P182"/>
          <w:b/>
          <w:bCs/>
          <w:sz w:val="2"/>
          <w:szCs w:val="2"/>
          <w:rtl/>
        </w:rPr>
        <w:t xml:space="preserve"> </w:t>
      </w:r>
      <w:r w:rsidR="00437AA3" w:rsidRPr="001A012B">
        <w:rPr>
          <w:rFonts w:ascii="QCF_P182" w:hAnsi="QCF_P182" w:cs="QCF_P182"/>
          <w:b/>
          <w:bCs/>
          <w:sz w:val="30"/>
          <w:szCs w:val="30"/>
          <w:rtl/>
        </w:rPr>
        <w:t>ﭔ</w:t>
      </w:r>
      <w:r w:rsidR="00437AA3" w:rsidRPr="001A012B">
        <w:rPr>
          <w:rFonts w:ascii="QCF_P182" w:hAnsi="QCF_P182" w:cs="QCF_P182"/>
          <w:b/>
          <w:bCs/>
          <w:sz w:val="2"/>
          <w:szCs w:val="2"/>
          <w:rtl/>
        </w:rPr>
        <w:t xml:space="preserve"> </w:t>
      </w:r>
      <w:r w:rsidR="00437AA3" w:rsidRPr="001A012B">
        <w:rPr>
          <w:rFonts w:ascii="QCF_P182" w:hAnsi="QCF_P182" w:cs="QCF_P182"/>
          <w:b/>
          <w:bCs/>
          <w:sz w:val="30"/>
          <w:szCs w:val="30"/>
          <w:rtl/>
        </w:rPr>
        <w:t>ﭕ</w:t>
      </w:r>
      <w:r w:rsidR="00437AA3" w:rsidRPr="001A012B">
        <w:rPr>
          <w:rFonts w:ascii="QCF_P182" w:hAnsi="QCF_P182" w:cs="QCF_P182"/>
          <w:b/>
          <w:bCs/>
          <w:sz w:val="2"/>
          <w:szCs w:val="2"/>
          <w:rtl/>
        </w:rPr>
        <w:t xml:space="preserve"> </w:t>
      </w:r>
      <w:r w:rsidR="00437AA3" w:rsidRPr="001A012B">
        <w:rPr>
          <w:rFonts w:ascii="QCF_P182" w:hAnsi="QCF_P182" w:cs="QCF_P182"/>
          <w:b/>
          <w:bCs/>
          <w:sz w:val="30"/>
          <w:szCs w:val="30"/>
          <w:rtl/>
        </w:rPr>
        <w:t>ﭖ</w:t>
      </w:r>
      <w:r w:rsidR="00437AA3" w:rsidRPr="001A012B">
        <w:rPr>
          <w:rFonts w:ascii="QCF_P182" w:hAnsi="QCF_P182" w:cs="QCF_P182"/>
          <w:b/>
          <w:bCs/>
          <w:sz w:val="2"/>
          <w:szCs w:val="2"/>
          <w:rtl/>
        </w:rPr>
        <w:t xml:space="preserve"> </w:t>
      </w:r>
      <w:r w:rsidR="00437AA3" w:rsidRPr="001A012B">
        <w:rPr>
          <w:rFonts w:ascii="QCF_P182" w:hAnsi="QCF_P182" w:cs="QCF_P182"/>
          <w:b/>
          <w:bCs/>
          <w:sz w:val="30"/>
          <w:szCs w:val="30"/>
          <w:rtl/>
        </w:rPr>
        <w:t>ﭗ</w:t>
      </w:r>
      <w:r w:rsidR="00437AA3" w:rsidRPr="001A012B">
        <w:rPr>
          <w:rFonts w:ascii="QCF_P182" w:hAnsi="QCF_P182" w:cs="QCF_P182"/>
          <w:b/>
          <w:bCs/>
          <w:sz w:val="2"/>
          <w:szCs w:val="2"/>
          <w:rtl/>
        </w:rPr>
        <w:t xml:space="preserve"> </w:t>
      </w:r>
      <w:r w:rsidR="00437AA3" w:rsidRPr="001A012B">
        <w:rPr>
          <w:rFonts w:ascii="QCF_P182" w:hAnsi="QCF_P182" w:cs="QCF_P182"/>
          <w:b/>
          <w:bCs/>
          <w:sz w:val="30"/>
          <w:szCs w:val="30"/>
          <w:rtl/>
        </w:rPr>
        <w:t>ﭘ</w:t>
      </w:r>
      <w:r w:rsidR="00437AA3" w:rsidRPr="001A012B">
        <w:rPr>
          <w:rFonts w:ascii="QCF_P182" w:hAnsi="QCF_P182" w:cs="QCF_P182"/>
          <w:b/>
          <w:bCs/>
          <w:sz w:val="2"/>
          <w:szCs w:val="2"/>
          <w:rtl/>
        </w:rPr>
        <w:t xml:space="preserve"> </w:t>
      </w:r>
      <w:r w:rsidR="00437AA3" w:rsidRPr="001A012B">
        <w:rPr>
          <w:rFonts w:ascii="QCF_P182" w:hAnsi="QCF_P182" w:cs="QCF_P182"/>
          <w:b/>
          <w:bCs/>
          <w:sz w:val="30"/>
          <w:szCs w:val="30"/>
          <w:rtl/>
        </w:rPr>
        <w:t>ﭙ</w:t>
      </w:r>
      <w:r w:rsidR="00437AA3">
        <w:rPr>
          <w:rFonts w:ascii="QCF_P182" w:hAnsi="QCF_P182" w:cs="QCF_P182" w:hint="cs"/>
          <w:b/>
          <w:bCs/>
          <w:sz w:val="30"/>
          <w:szCs w:val="30"/>
          <w:rtl/>
        </w:rPr>
        <w:t xml:space="preserve"> </w:t>
      </w:r>
      <w:r w:rsidR="00437AA3">
        <w:rPr>
          <w:rFonts w:hint="cs"/>
          <w:rtl/>
        </w:rPr>
        <w:t>]</w:t>
      </w:r>
      <w:r w:rsidR="00613E9E">
        <w:rPr>
          <w:rFonts w:hint="cs"/>
          <w:rtl/>
        </w:rPr>
        <w:t xml:space="preserve"> ،</w:t>
      </w:r>
      <w:r w:rsidR="00437AA3" w:rsidRPr="00ED3D52">
        <w:rPr>
          <w:rFonts w:hint="cs"/>
          <w:rtl/>
        </w:rPr>
        <w:t xml:space="preserve"> ولعلّ كلمة </w:t>
      </w:r>
      <w:r w:rsidR="00437AA3">
        <w:rPr>
          <w:rFonts w:hint="cs"/>
          <w:rtl/>
        </w:rPr>
        <w:t>[</w:t>
      </w:r>
      <w:r w:rsidR="00437AA3">
        <w:rPr>
          <w:rFonts w:cs="Al-Sadiq Bold" w:hint="cs"/>
          <w:b/>
          <w:bCs/>
          <w:rtl/>
        </w:rPr>
        <w:t xml:space="preserve"> </w:t>
      </w:r>
      <w:r w:rsidR="00437AA3" w:rsidRPr="00570E0E">
        <w:rPr>
          <w:rFonts w:cs="Al-Sadiq Bold" w:hint="cs"/>
          <w:rtl/>
        </w:rPr>
        <w:t>مِن شَيْءٍ</w:t>
      </w:r>
      <w:r w:rsidR="00437AA3">
        <w:rPr>
          <w:rFonts w:hint="cs"/>
          <w:rtl/>
        </w:rPr>
        <w:t xml:space="preserve"> </w:t>
      </w:r>
      <w:r w:rsidR="00437AA3" w:rsidRPr="00102EB1">
        <w:rPr>
          <w:rFonts w:hint="cs"/>
          <w:rtl/>
        </w:rPr>
        <w:t>]</w:t>
      </w:r>
      <w:r w:rsidR="00437AA3" w:rsidRPr="00ED3D52">
        <w:rPr>
          <w:rFonts w:hint="cs"/>
          <w:rtl/>
        </w:rPr>
        <w:t xml:space="preserve"> إشارة إلى لزوم الأخذ بإطلاق</w:t>
      </w:r>
      <w:r w:rsidR="008C1A4E">
        <w:rPr>
          <w:rFonts w:hint="cs"/>
          <w:rtl/>
        </w:rPr>
        <w:t xml:space="preserve"> [</w:t>
      </w:r>
      <w:r w:rsidR="00437AA3">
        <w:rPr>
          <w:rFonts w:hint="cs"/>
          <w:rtl/>
        </w:rPr>
        <w:t xml:space="preserve"> </w:t>
      </w:r>
      <w:r w:rsidR="00437AA3" w:rsidRPr="00ED3D52">
        <w:rPr>
          <w:rFonts w:hint="cs"/>
          <w:rtl/>
        </w:rPr>
        <w:t>ما غ</w:t>
      </w:r>
      <w:r w:rsidR="008C1A4E">
        <w:rPr>
          <w:rFonts w:hint="cs"/>
          <w:rtl/>
        </w:rPr>
        <w:t>َ</w:t>
      </w:r>
      <w:r w:rsidR="00437AA3" w:rsidRPr="00ED3D52">
        <w:rPr>
          <w:rFonts w:hint="cs"/>
          <w:rtl/>
        </w:rPr>
        <w:t>ن</w:t>
      </w:r>
      <w:r w:rsidR="008C1A4E">
        <w:rPr>
          <w:rFonts w:hint="cs"/>
          <w:rtl/>
        </w:rPr>
        <w:t>ِ</w:t>
      </w:r>
      <w:r w:rsidR="00437AA3" w:rsidRPr="00ED3D52">
        <w:rPr>
          <w:rFonts w:hint="cs"/>
          <w:rtl/>
        </w:rPr>
        <w:t>م</w:t>
      </w:r>
      <w:r w:rsidR="008C1A4E">
        <w:rPr>
          <w:rFonts w:hint="cs"/>
          <w:rtl/>
        </w:rPr>
        <w:t>ْ</w:t>
      </w:r>
      <w:r w:rsidR="00437AA3" w:rsidRPr="00ED3D52">
        <w:rPr>
          <w:rFonts w:hint="cs"/>
          <w:rtl/>
        </w:rPr>
        <w:t>ت</w:t>
      </w:r>
      <w:r w:rsidR="008C1A4E">
        <w:rPr>
          <w:rFonts w:hint="cs"/>
          <w:rtl/>
        </w:rPr>
        <w:t>ُ</w:t>
      </w:r>
      <w:r w:rsidR="00437AA3" w:rsidRPr="00ED3D52">
        <w:rPr>
          <w:rFonts w:hint="cs"/>
          <w:rtl/>
        </w:rPr>
        <w:t>م</w:t>
      </w:r>
      <w:r w:rsidR="008C1A4E">
        <w:rPr>
          <w:rFonts w:hint="cs"/>
          <w:rtl/>
        </w:rPr>
        <w:t>ْ ]</w:t>
      </w:r>
      <w:r w:rsidR="00437AA3">
        <w:rPr>
          <w:rFonts w:cs="Lotus" w:hint="cs"/>
          <w:sz w:val="28"/>
          <w:rtl/>
        </w:rPr>
        <w:t xml:space="preserve"> </w:t>
      </w:r>
      <w:r w:rsidR="00437AA3" w:rsidRPr="00ED3D52">
        <w:rPr>
          <w:rFonts w:hint="cs"/>
          <w:rtl/>
        </w:rPr>
        <w:t>.</w:t>
      </w:r>
    </w:p>
    <w:p w:rsidR="004E09CA" w:rsidRDefault="004E09CA" w:rsidP="00091A48">
      <w:pPr>
        <w:pStyle w:val="1"/>
        <w:ind w:firstLine="0"/>
        <w:jc w:val="both"/>
        <w:rPr>
          <w:rFonts w:hint="cs"/>
          <w:rtl/>
        </w:rPr>
      </w:pPr>
    </w:p>
    <w:p w:rsidR="004E09CA" w:rsidRPr="004E09CA" w:rsidRDefault="004E09CA" w:rsidP="00091A48">
      <w:pPr>
        <w:pStyle w:val="1"/>
        <w:ind w:firstLine="0"/>
        <w:jc w:val="both"/>
        <w:rPr>
          <w:rFonts w:cs="Al-Sadiq Bold" w:hint="cs"/>
          <w:sz w:val="36"/>
          <w:szCs w:val="32"/>
          <w:rtl/>
        </w:rPr>
      </w:pPr>
      <w:r w:rsidRPr="004E09CA">
        <w:rPr>
          <w:rFonts w:cs="Al-Sadiq Bold" w:hint="cs"/>
          <w:sz w:val="36"/>
          <w:szCs w:val="32"/>
          <w:rtl/>
        </w:rPr>
        <w:t xml:space="preserve">   وهنا لا بدّ من كلمتين هامّتين : </w:t>
      </w:r>
    </w:p>
    <w:p w:rsidR="004E09CA" w:rsidRDefault="004E09CA" w:rsidP="00091A48">
      <w:pPr>
        <w:pStyle w:val="1"/>
        <w:ind w:firstLine="0"/>
        <w:jc w:val="both"/>
        <w:rPr>
          <w:rFonts w:hint="cs"/>
          <w:rtl/>
        </w:rPr>
      </w:pPr>
      <w:r>
        <w:rPr>
          <w:rFonts w:hint="cs"/>
          <w:rtl/>
        </w:rPr>
        <w:t xml:space="preserve">الاُولى : في روايات التحليل بنظرة شاملة ، والثانية في مكاتبة علي بن مهزيار المشهورة . </w:t>
      </w:r>
    </w:p>
    <w:p w:rsidR="004E09CA" w:rsidRDefault="004E09CA" w:rsidP="00091A48">
      <w:pPr>
        <w:pStyle w:val="1"/>
        <w:ind w:firstLine="0"/>
        <w:jc w:val="both"/>
        <w:rPr>
          <w:rFonts w:hint="cs"/>
          <w:rtl/>
        </w:rPr>
      </w:pPr>
      <w:r w:rsidRPr="004E09CA">
        <w:rPr>
          <w:rFonts w:hint="cs"/>
          <w:b/>
          <w:bCs/>
          <w:rtl/>
        </w:rPr>
        <w:t>ال</w:t>
      </w:r>
      <w:r>
        <w:rPr>
          <w:rFonts w:hint="cs"/>
          <w:b/>
          <w:bCs/>
          <w:rtl/>
        </w:rPr>
        <w:t>كلم</w:t>
      </w:r>
      <w:r w:rsidRPr="004E09CA">
        <w:rPr>
          <w:rFonts w:hint="cs"/>
          <w:b/>
          <w:bCs/>
          <w:rtl/>
        </w:rPr>
        <w:t>ة</w:t>
      </w:r>
      <w:r>
        <w:rPr>
          <w:rFonts w:hint="cs"/>
          <w:b/>
          <w:bCs/>
          <w:rtl/>
        </w:rPr>
        <w:t>ُ</w:t>
      </w:r>
      <w:r w:rsidRPr="004E09CA">
        <w:rPr>
          <w:rFonts w:hint="cs"/>
          <w:b/>
          <w:bCs/>
          <w:rtl/>
        </w:rPr>
        <w:t xml:space="preserve"> الاُولى</w:t>
      </w:r>
      <w:r>
        <w:rPr>
          <w:rFonts w:hint="cs"/>
          <w:rtl/>
        </w:rPr>
        <w:t xml:space="preserve"> : وفيها عدّة ن</w:t>
      </w:r>
      <w:r w:rsidR="00AB4F5B">
        <w:rPr>
          <w:rFonts w:hint="cs"/>
          <w:rtl/>
        </w:rPr>
        <w:t>ِ</w:t>
      </w:r>
      <w:r>
        <w:rPr>
          <w:rFonts w:hint="cs"/>
          <w:rtl/>
        </w:rPr>
        <w:t>قاط :</w:t>
      </w:r>
    </w:p>
    <w:p w:rsidR="004E09CA" w:rsidRDefault="004E09CA" w:rsidP="00091A48">
      <w:pPr>
        <w:pStyle w:val="1"/>
        <w:ind w:firstLine="0"/>
        <w:jc w:val="both"/>
        <w:rPr>
          <w:rFonts w:hint="cs"/>
          <w:rtl/>
        </w:rPr>
      </w:pPr>
      <w:r w:rsidRPr="004E09CA">
        <w:rPr>
          <w:rFonts w:hint="cs"/>
          <w:u w:val="single"/>
          <w:rtl/>
        </w:rPr>
        <w:t>النقطة الاُولى</w:t>
      </w:r>
      <w:r>
        <w:rPr>
          <w:rFonts w:hint="cs"/>
          <w:rtl/>
        </w:rPr>
        <w:t xml:space="preserve"> : إنّ مَن ينظرُ إلى </w:t>
      </w:r>
      <w:r w:rsidR="00194CBE">
        <w:rPr>
          <w:rFonts w:hint="cs"/>
          <w:rtl/>
        </w:rPr>
        <w:t xml:space="preserve">عدْلِ </w:t>
      </w:r>
      <w:r>
        <w:rPr>
          <w:rFonts w:hint="cs"/>
          <w:rtl/>
        </w:rPr>
        <w:t xml:space="preserve">الله </w:t>
      </w:r>
      <w:r w:rsidR="00194CBE">
        <w:rPr>
          <w:rFonts w:hint="cs"/>
          <w:rtl/>
        </w:rPr>
        <w:t xml:space="preserve">وكماله </w:t>
      </w:r>
      <w:r>
        <w:rPr>
          <w:rFonts w:hint="cs"/>
          <w:rtl/>
        </w:rPr>
        <w:t>جلّ وعلا يعلم أنّ رِزْق الخلْقِ واجبٌ على الخالق</w:t>
      </w:r>
      <w:r w:rsidRPr="00D007DA">
        <w:rPr>
          <w:rFonts w:ascii="Islamic Art A" w:hAnsi="Islamic Art A"/>
          <w:sz w:val="40"/>
          <w:szCs w:val="40"/>
          <w:lang w:bidi="ar-LB"/>
        </w:rPr>
        <w:t>Q</w:t>
      </w:r>
      <w:r>
        <w:rPr>
          <w:rFonts w:hint="cs"/>
          <w:rtl/>
        </w:rPr>
        <w:t xml:space="preserve"> حتى ولو كان المخلوق</w:t>
      </w:r>
      <w:r w:rsidR="00AB4F5B">
        <w:rPr>
          <w:rFonts w:hint="cs"/>
          <w:rtl/>
        </w:rPr>
        <w:t xml:space="preserve"> كلباً أو</w:t>
      </w:r>
      <w:r>
        <w:rPr>
          <w:rFonts w:hint="cs"/>
          <w:rtl/>
        </w:rPr>
        <w:t xml:space="preserve"> كافراً </w:t>
      </w:r>
      <w:r w:rsidR="00194CBE">
        <w:rPr>
          <w:rFonts w:hint="cs"/>
          <w:rtl/>
        </w:rPr>
        <w:t xml:space="preserve">، إن لم يكن محارباً لله </w:t>
      </w:r>
      <w:r>
        <w:rPr>
          <w:rFonts w:hint="cs"/>
          <w:rtl/>
        </w:rPr>
        <w:t>، وهذا أم</w:t>
      </w:r>
      <w:r w:rsidR="00AB4F5B">
        <w:rPr>
          <w:rFonts w:hint="cs"/>
          <w:rtl/>
        </w:rPr>
        <w:t>ْ</w:t>
      </w:r>
      <w:r>
        <w:rPr>
          <w:rFonts w:hint="cs"/>
          <w:rtl/>
        </w:rPr>
        <w:t>ر</w:t>
      </w:r>
      <w:r w:rsidR="00AB4F5B">
        <w:rPr>
          <w:rFonts w:hint="cs"/>
          <w:rtl/>
        </w:rPr>
        <w:t>ٌ</w:t>
      </w:r>
      <w:r>
        <w:rPr>
          <w:rFonts w:hint="cs"/>
          <w:rtl/>
        </w:rPr>
        <w:t xml:space="preserve"> عقلي واضح ، فالعقل يرى أنّ الخالق يجب أن يرزق خ</w:t>
      </w:r>
      <w:r w:rsidR="00194CBE">
        <w:rPr>
          <w:rFonts w:hint="cs"/>
          <w:rtl/>
        </w:rPr>
        <w:t>َ</w:t>
      </w:r>
      <w:r>
        <w:rPr>
          <w:rFonts w:hint="cs"/>
          <w:rtl/>
        </w:rPr>
        <w:t>ل</w:t>
      </w:r>
      <w:r w:rsidR="00194CBE">
        <w:rPr>
          <w:rFonts w:hint="cs"/>
          <w:rtl/>
        </w:rPr>
        <w:t>ْ</w:t>
      </w:r>
      <w:r>
        <w:rPr>
          <w:rFonts w:hint="cs"/>
          <w:rtl/>
        </w:rPr>
        <w:t>ق</w:t>
      </w:r>
      <w:r w:rsidR="00194CBE">
        <w:rPr>
          <w:rFonts w:hint="cs"/>
          <w:rtl/>
        </w:rPr>
        <w:t>َ</w:t>
      </w:r>
      <w:r>
        <w:rPr>
          <w:rFonts w:hint="cs"/>
          <w:rtl/>
        </w:rPr>
        <w:t xml:space="preserve">ه ، وإلاّ لكان ظالماً ، وحاشا لله تعالى أن يكون ظالماً </w:t>
      </w:r>
      <w:r w:rsidR="009A5888">
        <w:rPr>
          <w:rFonts w:hint="cs"/>
          <w:rtl/>
        </w:rPr>
        <w:t>،</w:t>
      </w:r>
      <w:r>
        <w:rPr>
          <w:rFonts w:hint="cs"/>
          <w:rtl/>
        </w:rPr>
        <w:t xml:space="preserve"> </w:t>
      </w:r>
      <w:r w:rsidR="009A5888">
        <w:rPr>
          <w:rFonts w:hint="cs"/>
          <w:rtl/>
        </w:rPr>
        <w:t xml:space="preserve">ولذلك إن حاز الكافرُ مَلَكَ ، ولذلك </w:t>
      </w:r>
      <w:r w:rsidR="0002602B">
        <w:rPr>
          <w:rFonts w:hint="cs"/>
          <w:rtl/>
        </w:rPr>
        <w:t>كانت</w:t>
      </w:r>
      <w:r w:rsidR="009A5888">
        <w:rPr>
          <w:rFonts w:hint="cs"/>
          <w:rtl/>
        </w:rPr>
        <w:t xml:space="preserve"> أموال أهل الذمّة المعاهدِين محترمةً شرعاً ، ولذلك </w:t>
      </w:r>
      <w:r w:rsidR="0002602B">
        <w:rPr>
          <w:rFonts w:hint="cs"/>
          <w:rtl/>
        </w:rPr>
        <w:t>كانت</w:t>
      </w:r>
      <w:r w:rsidR="009A5888">
        <w:rPr>
          <w:rFonts w:hint="cs"/>
          <w:rtl/>
        </w:rPr>
        <w:t xml:space="preserve"> قاعدة (الناسُ مسلّطون على أموالهم) شاملةً لهم ، ولذلك </w:t>
      </w:r>
      <w:r w:rsidR="0002602B">
        <w:rPr>
          <w:rFonts w:hint="cs"/>
          <w:rtl/>
        </w:rPr>
        <w:t>كانت</w:t>
      </w:r>
      <w:r w:rsidR="009A5888">
        <w:rPr>
          <w:rFonts w:hint="cs"/>
          <w:rtl/>
        </w:rPr>
        <w:t xml:space="preserve"> قاعدة (اليد) أيضاً شاملةً لهم ..</w:t>
      </w:r>
    </w:p>
    <w:p w:rsidR="004E09CA" w:rsidRPr="000767AD" w:rsidRDefault="004E09CA" w:rsidP="00091A48">
      <w:pPr>
        <w:pStyle w:val="1"/>
        <w:ind w:firstLine="0"/>
        <w:jc w:val="both"/>
        <w:rPr>
          <w:rFonts w:hint="cs"/>
          <w:sz w:val="32"/>
          <w:szCs w:val="24"/>
          <w:rtl/>
          <w:lang w:bidi="ar-EG"/>
        </w:rPr>
      </w:pPr>
      <w:r w:rsidRPr="004E09CA">
        <w:rPr>
          <w:rFonts w:hint="cs"/>
          <w:u w:val="single"/>
          <w:rtl/>
        </w:rPr>
        <w:t>النقطة الثانية</w:t>
      </w:r>
      <w:r>
        <w:rPr>
          <w:rFonts w:hint="cs"/>
          <w:rtl/>
        </w:rPr>
        <w:t xml:space="preserve"> :</w:t>
      </w:r>
      <w:r w:rsidR="009A5888">
        <w:rPr>
          <w:rFonts w:hint="cs"/>
          <w:rtl/>
        </w:rPr>
        <w:t xml:space="preserve"> إن حارب الكافرُ ربَّه ، بمعنى أنه حارب أن</w:t>
      </w:r>
      <w:r w:rsidR="002C614B">
        <w:rPr>
          <w:rFonts w:hint="cs"/>
          <w:rtl/>
        </w:rPr>
        <w:t>بـي</w:t>
      </w:r>
      <w:r w:rsidR="009A5888">
        <w:rPr>
          <w:rFonts w:hint="cs"/>
          <w:rtl/>
        </w:rPr>
        <w:t xml:space="preserve">اءَ الله </w:t>
      </w:r>
      <w:r w:rsidR="008F1C82">
        <w:rPr>
          <w:rFonts w:hint="cs"/>
          <w:rtl/>
        </w:rPr>
        <w:t>أ</w:t>
      </w:r>
      <w:r w:rsidR="009A5888">
        <w:rPr>
          <w:rFonts w:hint="cs"/>
          <w:rtl/>
        </w:rPr>
        <w:t>و</w:t>
      </w:r>
      <w:r w:rsidR="008F1C82">
        <w:rPr>
          <w:rFonts w:hint="cs"/>
          <w:rtl/>
        </w:rPr>
        <w:t xml:space="preserve"> </w:t>
      </w:r>
      <w:r w:rsidR="009A5888">
        <w:rPr>
          <w:rFonts w:hint="cs"/>
          <w:rtl/>
        </w:rPr>
        <w:t>أوص</w:t>
      </w:r>
      <w:r w:rsidR="00134AB6">
        <w:rPr>
          <w:rFonts w:hint="cs"/>
          <w:rtl/>
        </w:rPr>
        <w:t>ياءَهم سقَطَ عقلاً وجوبُ إعطائه</w:t>
      </w:r>
      <w:r w:rsidR="009A5888">
        <w:rPr>
          <w:rFonts w:hint="cs"/>
          <w:rtl/>
        </w:rPr>
        <w:t xml:space="preserve"> ما يستحقّه مِن رِزْق ،</w:t>
      </w:r>
      <w:r w:rsidR="008F1C82">
        <w:rPr>
          <w:rFonts w:hint="cs"/>
          <w:rtl/>
        </w:rPr>
        <w:t xml:space="preserve"> وكذا إن صار المخلوق ناص</w:t>
      </w:r>
      <w:r w:rsidR="002C614B">
        <w:rPr>
          <w:rFonts w:hint="cs"/>
          <w:rtl/>
        </w:rPr>
        <w:t>بـي</w:t>
      </w:r>
      <w:r w:rsidR="008F1C82">
        <w:rPr>
          <w:rFonts w:hint="cs"/>
          <w:rtl/>
        </w:rPr>
        <w:t xml:space="preserve">اً ، فإنه يخرج </w:t>
      </w:r>
      <w:r w:rsidR="000767AD">
        <w:rPr>
          <w:rFonts w:hint="cs"/>
          <w:rtl/>
        </w:rPr>
        <w:t xml:space="preserve">من تحت </w:t>
      </w:r>
      <w:r w:rsidR="008F1C82">
        <w:rPr>
          <w:rFonts w:hint="cs"/>
          <w:rtl/>
        </w:rPr>
        <w:t>وجوب</w:t>
      </w:r>
      <w:r w:rsidR="00194CBE">
        <w:rPr>
          <w:rFonts w:hint="cs"/>
          <w:rtl/>
        </w:rPr>
        <w:t xml:space="preserve"> الرزق</w:t>
      </w:r>
      <w:r w:rsidR="008F1C82">
        <w:rPr>
          <w:rFonts w:hint="cs"/>
          <w:rtl/>
        </w:rPr>
        <w:t xml:space="preserve"> ، بل يخرج </w:t>
      </w:r>
      <w:r w:rsidR="001667E8" w:rsidRPr="008F1C82">
        <w:rPr>
          <w:rFonts w:hint="cs"/>
          <w:rtl/>
        </w:rPr>
        <w:t xml:space="preserve">من تحت </w:t>
      </w:r>
      <w:r w:rsidR="00194CBE" w:rsidRPr="008F1C82">
        <w:rPr>
          <w:rFonts w:hint="cs"/>
          <w:rtl/>
        </w:rPr>
        <w:t>الرحمانية العامّة</w:t>
      </w:r>
      <w:r w:rsidR="00194CBE">
        <w:rPr>
          <w:rFonts w:hint="cs"/>
          <w:rtl/>
        </w:rPr>
        <w:t xml:space="preserve"> </w:t>
      </w:r>
      <w:r w:rsidR="008F1C82">
        <w:rPr>
          <w:rFonts w:hint="cs"/>
          <w:rtl/>
        </w:rPr>
        <w:t>،</w:t>
      </w:r>
      <w:r w:rsidR="00194CBE">
        <w:rPr>
          <w:rFonts w:hint="cs"/>
          <w:rtl/>
        </w:rPr>
        <w:t xml:space="preserve"> </w:t>
      </w:r>
      <w:r w:rsidR="00134AB6">
        <w:rPr>
          <w:rFonts w:hint="cs"/>
          <w:rtl/>
        </w:rPr>
        <w:t>ولله تعالى ح أن يَكِلَهُ</w:t>
      </w:r>
      <w:r w:rsidR="009A5888">
        <w:rPr>
          <w:rFonts w:hint="cs"/>
          <w:rtl/>
        </w:rPr>
        <w:t xml:space="preserve"> إلى نفسه ، فيأخذ</w:t>
      </w:r>
      <w:r w:rsidR="001667E8">
        <w:rPr>
          <w:rFonts w:hint="cs"/>
          <w:rtl/>
        </w:rPr>
        <w:t xml:space="preserve"> ـ </w:t>
      </w:r>
      <w:r w:rsidR="001667E8" w:rsidRPr="001667E8">
        <w:rPr>
          <w:rFonts w:hint="cs"/>
          <w:sz w:val="32"/>
          <w:szCs w:val="24"/>
          <w:rtl/>
        </w:rPr>
        <w:t>أي الكافر</w:t>
      </w:r>
      <w:r w:rsidR="001667E8">
        <w:rPr>
          <w:rFonts w:hint="cs"/>
          <w:sz w:val="32"/>
          <w:szCs w:val="24"/>
          <w:rtl/>
        </w:rPr>
        <w:t xml:space="preserve"> المحارب</w:t>
      </w:r>
      <w:r w:rsidR="008F1C82">
        <w:rPr>
          <w:rFonts w:hint="cs"/>
          <w:sz w:val="32"/>
          <w:szCs w:val="24"/>
          <w:rtl/>
        </w:rPr>
        <w:t>ُ</w:t>
      </w:r>
      <w:r w:rsidR="001667E8" w:rsidRPr="001667E8">
        <w:rPr>
          <w:rFonts w:hint="cs"/>
          <w:sz w:val="32"/>
          <w:szCs w:val="24"/>
          <w:rtl/>
        </w:rPr>
        <w:t xml:space="preserve"> </w:t>
      </w:r>
      <w:r w:rsidR="001667E8">
        <w:rPr>
          <w:rFonts w:hint="cs"/>
          <w:rtl/>
        </w:rPr>
        <w:t>ـ</w:t>
      </w:r>
      <w:r w:rsidR="009A5888">
        <w:rPr>
          <w:rFonts w:hint="cs"/>
          <w:rtl/>
        </w:rPr>
        <w:t xml:space="preserve"> ما غ</w:t>
      </w:r>
      <w:r w:rsidR="008F1C82">
        <w:rPr>
          <w:rFonts w:hint="cs"/>
          <w:rtl/>
        </w:rPr>
        <w:t>َ</w:t>
      </w:r>
      <w:r w:rsidR="009A5888">
        <w:rPr>
          <w:rFonts w:hint="cs"/>
          <w:rtl/>
        </w:rPr>
        <w:t>ل</w:t>
      </w:r>
      <w:r w:rsidR="008F1C82">
        <w:rPr>
          <w:rFonts w:hint="cs"/>
          <w:rtl/>
        </w:rPr>
        <w:t>َ</w:t>
      </w:r>
      <w:r w:rsidR="009A5888">
        <w:rPr>
          <w:rFonts w:hint="cs"/>
          <w:rtl/>
        </w:rPr>
        <w:t>ب</w:t>
      </w:r>
      <w:r w:rsidR="008F1C82">
        <w:rPr>
          <w:rFonts w:hint="cs"/>
          <w:rtl/>
        </w:rPr>
        <w:t>َ</w:t>
      </w:r>
      <w:r w:rsidR="009A5888">
        <w:rPr>
          <w:rFonts w:hint="cs"/>
          <w:rtl/>
        </w:rPr>
        <w:t xml:space="preserve"> عليه ، ولذلك جاز للأن</w:t>
      </w:r>
      <w:r w:rsidR="002C614B">
        <w:rPr>
          <w:rFonts w:hint="cs"/>
          <w:rtl/>
        </w:rPr>
        <w:t>بـي</w:t>
      </w:r>
      <w:r w:rsidR="009A5888">
        <w:rPr>
          <w:rFonts w:hint="cs"/>
          <w:rtl/>
        </w:rPr>
        <w:t>اء ولأوصيائهم  ح أن يأخذوا ما يغنمو</w:t>
      </w:r>
      <w:r w:rsidR="00134AB6">
        <w:rPr>
          <w:rFonts w:hint="cs"/>
          <w:rtl/>
        </w:rPr>
        <w:t>ن</w:t>
      </w:r>
      <w:r w:rsidR="009A5888">
        <w:rPr>
          <w:rFonts w:hint="cs"/>
          <w:rtl/>
        </w:rPr>
        <w:t xml:space="preserve">ه منهم ، وهو ما يُطلَقُ عليه (الفَيء) أي </w:t>
      </w:r>
      <w:r w:rsidR="00134AB6">
        <w:rPr>
          <w:rFonts w:hint="cs"/>
          <w:rtl/>
        </w:rPr>
        <w:t>المسترجَع</w:t>
      </w:r>
      <w:r w:rsidR="009A5888">
        <w:rPr>
          <w:rFonts w:hint="cs"/>
          <w:rtl/>
        </w:rPr>
        <w:t xml:space="preserve"> ، كما ترى ذلك ف</w:t>
      </w:r>
      <w:r w:rsidR="0051786E">
        <w:rPr>
          <w:rFonts w:hint="cs"/>
          <w:rtl/>
        </w:rPr>
        <w:t>ي آية الفيء وتفسيرها بالإجماع ، والوجه في الإسترجاع هو كون كلّ ما في الدنيا لله جلّ وعلا ، وقد سلّط عليها أن</w:t>
      </w:r>
      <w:r w:rsidR="002C614B">
        <w:rPr>
          <w:rFonts w:hint="cs"/>
          <w:rtl/>
        </w:rPr>
        <w:t>بـي</w:t>
      </w:r>
      <w:r w:rsidR="0051786E">
        <w:rPr>
          <w:rFonts w:hint="cs"/>
          <w:rtl/>
        </w:rPr>
        <w:t>اءه</w:t>
      </w:r>
      <w:r w:rsidR="00B56125">
        <w:rPr>
          <w:rFonts w:hint="cs"/>
          <w:rtl/>
        </w:rPr>
        <w:t xml:space="preserve"> وأوصياءَهم</w:t>
      </w:r>
      <w:r w:rsidR="0051786E">
        <w:rPr>
          <w:rFonts w:hint="cs"/>
          <w:rtl/>
        </w:rPr>
        <w:t xml:space="preserve"> بمقتضى قولهم </w:t>
      </w:r>
      <w:r w:rsidR="00B56125">
        <w:rPr>
          <w:rFonts w:hint="cs"/>
          <w:rtl/>
        </w:rPr>
        <w:t>في الروايات المستفيضة الصحيحة</w:t>
      </w:r>
      <w:r w:rsidR="00B56125" w:rsidRPr="00700CE8">
        <w:rPr>
          <w:rFonts w:hint="cs"/>
          <w:spacing w:val="-4"/>
          <w:vertAlign w:val="superscript"/>
          <w:rtl/>
        </w:rPr>
        <w:t>(</w:t>
      </w:r>
      <w:r w:rsidR="00B56125" w:rsidRPr="00700CE8">
        <w:rPr>
          <w:rStyle w:val="FootnoteReference"/>
          <w:spacing w:val="-4"/>
          <w:rtl/>
        </w:rPr>
        <w:footnoteReference w:id="122"/>
      </w:r>
      <w:r w:rsidR="00B56125" w:rsidRPr="00700CE8">
        <w:rPr>
          <w:rFonts w:hint="cs"/>
          <w:spacing w:val="-4"/>
          <w:vertAlign w:val="superscript"/>
          <w:rtl/>
        </w:rPr>
        <w:t>)</w:t>
      </w:r>
      <w:r w:rsidR="00B56125">
        <w:rPr>
          <w:rFonts w:hint="cs"/>
          <w:rtl/>
        </w:rPr>
        <w:t xml:space="preserve"> أنّ "الأرض كلّها لنا" ونحو ذلك </w:t>
      </w:r>
      <w:r w:rsidR="00134AB6">
        <w:rPr>
          <w:rFonts w:hint="cs"/>
          <w:rtl/>
        </w:rPr>
        <w:t>.</w:t>
      </w:r>
      <w:r w:rsidR="0051786E">
        <w:rPr>
          <w:rFonts w:hint="cs"/>
          <w:rtl/>
        </w:rPr>
        <w:t xml:space="preserve"> </w:t>
      </w:r>
    </w:p>
    <w:p w:rsidR="009A5888" w:rsidRDefault="009A5888" w:rsidP="00091A48">
      <w:pPr>
        <w:pStyle w:val="1"/>
        <w:ind w:firstLine="0"/>
        <w:jc w:val="both"/>
        <w:rPr>
          <w:rFonts w:hint="cs"/>
          <w:rtl/>
        </w:rPr>
      </w:pPr>
      <w:r w:rsidRPr="009A5888">
        <w:rPr>
          <w:rFonts w:hint="cs"/>
          <w:u w:val="single"/>
          <w:rtl/>
        </w:rPr>
        <w:t>النقطة الثالثة</w:t>
      </w:r>
      <w:r>
        <w:rPr>
          <w:rFonts w:hint="cs"/>
          <w:rtl/>
        </w:rPr>
        <w:t xml:space="preserve"> : إنّ روايات التحليل السالفة الذكر تصرّح بأنّ ما يأكل</w:t>
      </w:r>
      <w:r w:rsidR="00571F17">
        <w:rPr>
          <w:rFonts w:hint="cs"/>
          <w:rtl/>
        </w:rPr>
        <w:t>ُ</w:t>
      </w:r>
      <w:r>
        <w:rPr>
          <w:rFonts w:hint="cs"/>
          <w:rtl/>
        </w:rPr>
        <w:t>ه غير</w:t>
      </w:r>
      <w:r w:rsidR="00571F17">
        <w:rPr>
          <w:rFonts w:hint="cs"/>
          <w:rtl/>
        </w:rPr>
        <w:t>ُ</w:t>
      </w:r>
      <w:r>
        <w:rPr>
          <w:rFonts w:hint="cs"/>
          <w:rtl/>
        </w:rPr>
        <w:t xml:space="preserve"> الشيعة من المال الموجود فيه الخمس</w:t>
      </w:r>
      <w:r w:rsidR="00571F17">
        <w:rPr>
          <w:rFonts w:hint="cs"/>
          <w:rtl/>
        </w:rPr>
        <w:t>ُ</w:t>
      </w:r>
      <w:r>
        <w:rPr>
          <w:rFonts w:hint="cs"/>
          <w:rtl/>
        </w:rPr>
        <w:t xml:space="preserve"> هو سحت</w:t>
      </w:r>
      <w:r w:rsidR="00571F17">
        <w:rPr>
          <w:rFonts w:hint="cs"/>
          <w:rtl/>
        </w:rPr>
        <w:t>ٌ</w:t>
      </w:r>
      <w:r>
        <w:rPr>
          <w:rFonts w:hint="cs"/>
          <w:rtl/>
        </w:rPr>
        <w:t xml:space="preserve"> حرام </w:t>
      </w:r>
      <w:r w:rsidR="001667E8">
        <w:rPr>
          <w:rFonts w:hint="cs"/>
          <w:rtl/>
        </w:rPr>
        <w:t xml:space="preserve">، </w:t>
      </w:r>
      <w:r>
        <w:rPr>
          <w:rFonts w:hint="cs"/>
          <w:rtl/>
        </w:rPr>
        <w:t>وأنّ هذا يؤثّر على ذراريهم وما يأكلون</w:t>
      </w:r>
      <w:r w:rsidR="00571F17">
        <w:rPr>
          <w:rFonts w:hint="cs"/>
          <w:rtl/>
        </w:rPr>
        <w:t xml:space="preserve">ه من </w:t>
      </w:r>
      <w:r w:rsidR="008F1C82">
        <w:rPr>
          <w:rFonts w:hint="cs"/>
          <w:rtl/>
        </w:rPr>
        <w:t>حقّ الإمام</w:t>
      </w:r>
      <w:r w:rsidR="00571F17">
        <w:rPr>
          <w:rFonts w:hint="cs"/>
          <w:rtl/>
        </w:rPr>
        <w:t xml:space="preserve"> إنما يأكلون ناراً ... ذلك لأنّهم يتصرّفون بحقوق الأئمّة</w:t>
      </w:r>
      <w:r w:rsidR="00571F17" w:rsidRPr="00571F17">
        <w:rPr>
          <w:sz w:val="36"/>
          <w:szCs w:val="36"/>
          <w:lang w:bidi="ar-LB"/>
        </w:rPr>
        <w:t xml:space="preserve"> </w:t>
      </w:r>
      <w:r w:rsidR="00EC07CC" w:rsidRPr="00EC07CC">
        <w:rPr>
          <w:sz w:val="36"/>
          <w:szCs w:val="36"/>
          <w:lang w:bidi="ar-LB"/>
        </w:rPr>
        <w:t>i</w:t>
      </w:r>
      <w:r w:rsidR="00571F17">
        <w:rPr>
          <w:rFonts w:hint="cs"/>
          <w:rtl/>
        </w:rPr>
        <w:t xml:space="preserve">ـ </w:t>
      </w:r>
      <w:r w:rsidR="00571F17">
        <w:rPr>
          <w:rFonts w:hint="cs"/>
          <w:sz w:val="32"/>
          <w:szCs w:val="24"/>
          <w:rtl/>
        </w:rPr>
        <w:t>ك</w:t>
      </w:r>
      <w:r w:rsidR="00571F17" w:rsidRPr="00571F17">
        <w:rPr>
          <w:rFonts w:hint="cs"/>
          <w:sz w:val="32"/>
          <w:szCs w:val="24"/>
          <w:rtl/>
        </w:rPr>
        <w:t>الخ</w:t>
      </w:r>
      <w:r w:rsidR="00571F17">
        <w:rPr>
          <w:rFonts w:hint="cs"/>
          <w:sz w:val="32"/>
          <w:szCs w:val="24"/>
          <w:rtl/>
        </w:rPr>
        <w:t>ُ</w:t>
      </w:r>
      <w:r w:rsidR="00571F17" w:rsidRPr="00571F17">
        <w:rPr>
          <w:rFonts w:hint="cs"/>
          <w:sz w:val="32"/>
          <w:szCs w:val="24"/>
          <w:rtl/>
        </w:rPr>
        <w:t>مس</w:t>
      </w:r>
      <w:r w:rsidR="008F1C82">
        <w:rPr>
          <w:rFonts w:hint="cs"/>
          <w:sz w:val="32"/>
          <w:szCs w:val="24"/>
          <w:rtl/>
        </w:rPr>
        <w:t xml:space="preserve"> والأنفال والف</w:t>
      </w:r>
      <w:r w:rsidR="006C61B6">
        <w:rPr>
          <w:rFonts w:hint="cs"/>
          <w:sz w:val="32"/>
          <w:szCs w:val="24"/>
          <w:rtl/>
        </w:rPr>
        <w:t>َ</w:t>
      </w:r>
      <w:r w:rsidR="008F1C82">
        <w:rPr>
          <w:rFonts w:hint="cs"/>
          <w:sz w:val="32"/>
          <w:szCs w:val="24"/>
          <w:rtl/>
        </w:rPr>
        <w:t>ي</w:t>
      </w:r>
      <w:r w:rsidR="006C61B6">
        <w:rPr>
          <w:rFonts w:hint="cs"/>
          <w:sz w:val="32"/>
          <w:szCs w:val="24"/>
          <w:rtl/>
        </w:rPr>
        <w:t>ْ</w:t>
      </w:r>
      <w:r w:rsidR="008F1C82">
        <w:rPr>
          <w:rFonts w:hint="cs"/>
          <w:sz w:val="32"/>
          <w:szCs w:val="24"/>
          <w:rtl/>
        </w:rPr>
        <w:t>ء مثلاً</w:t>
      </w:r>
      <w:r w:rsidR="00571F17" w:rsidRPr="00571F17">
        <w:rPr>
          <w:rFonts w:hint="cs"/>
          <w:sz w:val="32"/>
          <w:szCs w:val="24"/>
          <w:rtl/>
        </w:rPr>
        <w:t xml:space="preserve"> </w:t>
      </w:r>
      <w:r w:rsidR="00571F17">
        <w:rPr>
          <w:rFonts w:hint="cs"/>
          <w:rtl/>
        </w:rPr>
        <w:t>ـ وهذا أم</w:t>
      </w:r>
      <w:r w:rsidR="00857324">
        <w:rPr>
          <w:rFonts w:hint="cs"/>
          <w:rtl/>
        </w:rPr>
        <w:t>ْ</w:t>
      </w:r>
      <w:r w:rsidR="00571F17">
        <w:rPr>
          <w:rFonts w:hint="cs"/>
          <w:rtl/>
        </w:rPr>
        <w:t>ر</w:t>
      </w:r>
      <w:r w:rsidR="00857324">
        <w:rPr>
          <w:rFonts w:hint="cs"/>
          <w:rtl/>
        </w:rPr>
        <w:t>ٌ</w:t>
      </w:r>
      <w:r w:rsidR="00571F17">
        <w:rPr>
          <w:rFonts w:hint="cs"/>
          <w:rtl/>
        </w:rPr>
        <w:t xml:space="preserve"> عقلي محض ، </w:t>
      </w:r>
      <w:r w:rsidR="00DE6658">
        <w:rPr>
          <w:rFonts w:hint="cs"/>
          <w:rtl/>
        </w:rPr>
        <w:t>فلو باعوا ما فيه الخمس فهو ي</w:t>
      </w:r>
      <w:r w:rsidR="002C614B">
        <w:rPr>
          <w:rFonts w:hint="cs"/>
          <w:rtl/>
        </w:rPr>
        <w:t>نـت</w:t>
      </w:r>
      <w:r w:rsidR="00DE6658">
        <w:rPr>
          <w:rFonts w:hint="cs"/>
          <w:rtl/>
        </w:rPr>
        <w:t xml:space="preserve">قل إلى المشتري ، فلو أكله المشتري فهو الذي أكل الحرام ، </w:t>
      </w:r>
      <w:r w:rsidR="00571F17">
        <w:rPr>
          <w:rFonts w:hint="cs"/>
          <w:rtl/>
        </w:rPr>
        <w:t xml:space="preserve">وهذا يعني أنّ المعاملات على الخمس باطلة </w:t>
      </w:r>
      <w:r w:rsidR="00571F17" w:rsidRPr="00571F17">
        <w:rPr>
          <w:rFonts w:hint="cs"/>
          <w:u w:val="single"/>
          <w:rtl/>
        </w:rPr>
        <w:t>واقعاً</w:t>
      </w:r>
      <w:r w:rsidR="00571F17">
        <w:rPr>
          <w:rFonts w:hint="cs"/>
          <w:rtl/>
        </w:rPr>
        <w:t xml:space="preserve"> </w:t>
      </w:r>
      <w:r w:rsidR="00DE6658">
        <w:rPr>
          <w:rFonts w:hint="cs"/>
          <w:rtl/>
        </w:rPr>
        <w:t xml:space="preserve">، </w:t>
      </w:r>
      <w:r w:rsidR="00571F17">
        <w:rPr>
          <w:rFonts w:hint="cs"/>
          <w:rtl/>
        </w:rPr>
        <w:t>وإلاّ</w:t>
      </w:r>
      <w:r w:rsidR="00DE6658">
        <w:rPr>
          <w:rFonts w:hint="cs"/>
          <w:rtl/>
        </w:rPr>
        <w:t xml:space="preserve"> ـ </w:t>
      </w:r>
      <w:r w:rsidR="00DE6658" w:rsidRPr="00DE6658">
        <w:rPr>
          <w:rFonts w:hint="cs"/>
          <w:sz w:val="32"/>
          <w:szCs w:val="24"/>
          <w:rtl/>
        </w:rPr>
        <w:t>لو كا</w:t>
      </w:r>
      <w:r w:rsidR="002153FB">
        <w:rPr>
          <w:rFonts w:hint="cs"/>
          <w:sz w:val="32"/>
          <w:szCs w:val="24"/>
          <w:rtl/>
        </w:rPr>
        <w:t>ن</w:t>
      </w:r>
      <w:r w:rsidR="002C614B">
        <w:rPr>
          <w:rFonts w:hint="cs"/>
          <w:sz w:val="32"/>
          <w:szCs w:val="24"/>
          <w:rtl/>
        </w:rPr>
        <w:t>ت</w:t>
      </w:r>
      <w:r w:rsidR="00DE6658" w:rsidRPr="00DE6658">
        <w:rPr>
          <w:rFonts w:hint="cs"/>
          <w:sz w:val="32"/>
          <w:szCs w:val="24"/>
          <w:rtl/>
        </w:rPr>
        <w:t xml:space="preserve"> المعاملةُ </w:t>
      </w:r>
      <w:r w:rsidR="00857324">
        <w:rPr>
          <w:rFonts w:hint="cs"/>
          <w:sz w:val="32"/>
          <w:szCs w:val="24"/>
          <w:rtl/>
        </w:rPr>
        <w:t xml:space="preserve">بمقدار الخمسِ </w:t>
      </w:r>
      <w:r w:rsidR="00DE6658" w:rsidRPr="00DE6658">
        <w:rPr>
          <w:rFonts w:hint="cs"/>
          <w:sz w:val="32"/>
          <w:szCs w:val="24"/>
          <w:rtl/>
        </w:rPr>
        <w:t>صحيحة</w:t>
      </w:r>
      <w:r w:rsidR="00DE6658">
        <w:rPr>
          <w:rFonts w:hint="cs"/>
          <w:rtl/>
        </w:rPr>
        <w:t>ً</w:t>
      </w:r>
      <w:r w:rsidR="00DE6658" w:rsidRPr="00DE6658">
        <w:rPr>
          <w:rFonts w:hint="cs"/>
          <w:rtl/>
        </w:rPr>
        <w:t xml:space="preserve"> </w:t>
      </w:r>
      <w:r w:rsidR="00DE6658">
        <w:rPr>
          <w:rFonts w:hint="cs"/>
          <w:rtl/>
        </w:rPr>
        <w:t xml:space="preserve">ـ </w:t>
      </w:r>
      <w:r w:rsidR="00571F17">
        <w:rPr>
          <w:rFonts w:hint="cs"/>
          <w:rtl/>
        </w:rPr>
        <w:t>لما صَحّ كلامُ أئمّ</w:t>
      </w:r>
      <w:r w:rsidR="002C614B">
        <w:rPr>
          <w:rFonts w:hint="cs"/>
          <w:rtl/>
        </w:rPr>
        <w:t>تـن</w:t>
      </w:r>
      <w:r w:rsidR="00571F17">
        <w:rPr>
          <w:rFonts w:hint="cs"/>
          <w:rtl/>
        </w:rPr>
        <w:t>ا</w:t>
      </w:r>
      <w:r w:rsidR="00EC07CC" w:rsidRPr="00EC07CC">
        <w:rPr>
          <w:sz w:val="36"/>
          <w:szCs w:val="36"/>
          <w:lang w:bidi="ar-LB"/>
        </w:rPr>
        <w:t>i</w:t>
      </w:r>
      <w:r w:rsidR="00571F17">
        <w:rPr>
          <w:rFonts w:hint="cs"/>
          <w:rtl/>
        </w:rPr>
        <w:t xml:space="preserve"> في روايات التحليل المستفيضة ، فلو اشترى شخص</w:t>
      </w:r>
      <w:r w:rsidR="00857324">
        <w:rPr>
          <w:rFonts w:hint="cs"/>
          <w:rtl/>
        </w:rPr>
        <w:t>ٌ</w:t>
      </w:r>
      <w:r w:rsidR="00571F17">
        <w:rPr>
          <w:rFonts w:hint="cs"/>
          <w:rtl/>
        </w:rPr>
        <w:t xml:space="preserve"> أمةً من النخّاس ، وكا</w:t>
      </w:r>
      <w:r w:rsidR="002153FB">
        <w:rPr>
          <w:rFonts w:hint="cs"/>
          <w:rtl/>
        </w:rPr>
        <w:t>ن</w:t>
      </w:r>
      <w:r w:rsidR="002C614B">
        <w:rPr>
          <w:rFonts w:hint="cs"/>
          <w:rtl/>
        </w:rPr>
        <w:t>ت</w:t>
      </w:r>
      <w:r w:rsidR="00571F17">
        <w:rPr>
          <w:rFonts w:hint="cs"/>
          <w:rtl/>
        </w:rPr>
        <w:t xml:space="preserve"> الأمةُ كلها أو خمسها للإمام ونكحها المشتري كان تصرّفه حراماً ، </w:t>
      </w:r>
      <w:r w:rsidR="00DE6658">
        <w:rPr>
          <w:rFonts w:hint="cs"/>
          <w:rtl/>
        </w:rPr>
        <w:t xml:space="preserve">وذراريهم أولاد حرام ، </w:t>
      </w:r>
      <w:r w:rsidR="00571F17">
        <w:rPr>
          <w:rFonts w:hint="cs"/>
          <w:rtl/>
        </w:rPr>
        <w:t>لأنه تصرّ</w:t>
      </w:r>
      <w:r w:rsidR="002153FB">
        <w:rPr>
          <w:rFonts w:hint="cs"/>
          <w:rtl/>
        </w:rPr>
        <w:t>َ</w:t>
      </w:r>
      <w:r w:rsidR="00571F17">
        <w:rPr>
          <w:rFonts w:hint="cs"/>
          <w:rtl/>
        </w:rPr>
        <w:t>ف</w:t>
      </w:r>
      <w:r w:rsidR="002153FB">
        <w:rPr>
          <w:rFonts w:hint="cs"/>
          <w:rtl/>
        </w:rPr>
        <w:t>َ</w:t>
      </w:r>
      <w:r w:rsidR="00571F17">
        <w:rPr>
          <w:rFonts w:hint="cs"/>
          <w:rtl/>
        </w:rPr>
        <w:t xml:space="preserve"> حراماً</w:t>
      </w:r>
      <w:r w:rsidR="00DE6658">
        <w:rPr>
          <w:rFonts w:hint="cs"/>
          <w:rtl/>
        </w:rPr>
        <w:t xml:space="preserve"> ـ </w:t>
      </w:r>
      <w:r w:rsidR="00DE6658" w:rsidRPr="00DE6658">
        <w:rPr>
          <w:rFonts w:hint="cs"/>
          <w:sz w:val="32"/>
          <w:szCs w:val="24"/>
          <w:rtl/>
        </w:rPr>
        <w:t xml:space="preserve">أي غَصباً </w:t>
      </w:r>
      <w:r w:rsidR="00DE6658">
        <w:rPr>
          <w:rFonts w:hint="cs"/>
          <w:rtl/>
        </w:rPr>
        <w:t>ـ</w:t>
      </w:r>
      <w:r w:rsidR="00571F17">
        <w:rPr>
          <w:rFonts w:hint="cs"/>
          <w:rtl/>
        </w:rPr>
        <w:t xml:space="preserve"> بحصّة الإمام</w:t>
      </w:r>
      <w:r w:rsidR="007B22AE" w:rsidRPr="007B22AE">
        <w:rPr>
          <w:rFonts w:cs="Al-Baqer"/>
          <w:sz w:val="36"/>
          <w:szCs w:val="32"/>
        </w:rPr>
        <w:t>t</w:t>
      </w:r>
      <w:r w:rsidR="00DE6658">
        <w:rPr>
          <w:rFonts w:hint="cs"/>
          <w:rtl/>
        </w:rPr>
        <w:t xml:space="preserve"> ، وهذا أيضاً يعني أنّ الخمس ـ </w:t>
      </w:r>
      <w:r w:rsidR="00DE6658" w:rsidRPr="00857324">
        <w:rPr>
          <w:rFonts w:hint="cs"/>
          <w:sz w:val="32"/>
          <w:szCs w:val="24"/>
          <w:rtl/>
        </w:rPr>
        <w:t>أي خ</w:t>
      </w:r>
      <w:r w:rsidR="00857324" w:rsidRPr="00857324">
        <w:rPr>
          <w:rFonts w:hint="cs"/>
          <w:sz w:val="32"/>
          <w:szCs w:val="24"/>
          <w:rtl/>
        </w:rPr>
        <w:t>ُ</w:t>
      </w:r>
      <w:r w:rsidR="00DE6658" w:rsidRPr="00857324">
        <w:rPr>
          <w:rFonts w:hint="cs"/>
          <w:sz w:val="32"/>
          <w:szCs w:val="24"/>
          <w:rtl/>
        </w:rPr>
        <w:t>مس الأم</w:t>
      </w:r>
      <w:r w:rsidR="00857324">
        <w:rPr>
          <w:rFonts w:hint="cs"/>
          <w:sz w:val="32"/>
          <w:szCs w:val="24"/>
          <w:rtl/>
        </w:rPr>
        <w:t>َ</w:t>
      </w:r>
      <w:r w:rsidR="00DE6658" w:rsidRPr="00857324">
        <w:rPr>
          <w:rFonts w:hint="cs"/>
          <w:sz w:val="32"/>
          <w:szCs w:val="24"/>
          <w:rtl/>
        </w:rPr>
        <w:t xml:space="preserve">ة </w:t>
      </w:r>
      <w:r w:rsidR="00DE6658">
        <w:rPr>
          <w:rFonts w:hint="cs"/>
          <w:rtl/>
        </w:rPr>
        <w:t>ـ ي</w:t>
      </w:r>
      <w:r w:rsidR="002C614B">
        <w:rPr>
          <w:rFonts w:hint="cs"/>
          <w:rtl/>
        </w:rPr>
        <w:t>نـت</w:t>
      </w:r>
      <w:r w:rsidR="00DE6658">
        <w:rPr>
          <w:rFonts w:hint="cs"/>
          <w:rtl/>
        </w:rPr>
        <w:t>قل مع الأمة إلى المشتري ، أي أن ال</w:t>
      </w:r>
      <w:r w:rsidR="002C614B">
        <w:rPr>
          <w:rFonts w:hint="cs"/>
          <w:rtl/>
        </w:rPr>
        <w:t>بـي</w:t>
      </w:r>
      <w:r w:rsidR="00DE6658">
        <w:rPr>
          <w:rFonts w:hint="cs"/>
          <w:rtl/>
        </w:rPr>
        <w:t xml:space="preserve">ع يكون صحيحاً </w:t>
      </w:r>
      <w:r w:rsidR="00857324">
        <w:rPr>
          <w:rFonts w:hint="cs"/>
          <w:rtl/>
        </w:rPr>
        <w:t>إلاّ بمقدار الخمس ، فإنه لا ي</w:t>
      </w:r>
      <w:r w:rsidR="002C614B">
        <w:rPr>
          <w:rFonts w:hint="cs"/>
          <w:rtl/>
        </w:rPr>
        <w:t>نـت</w:t>
      </w:r>
      <w:r w:rsidR="00857324">
        <w:rPr>
          <w:rFonts w:hint="cs"/>
          <w:rtl/>
        </w:rPr>
        <w:t>قل</w:t>
      </w:r>
      <w:r w:rsidR="001667E8">
        <w:rPr>
          <w:rFonts w:hint="cs"/>
          <w:rtl/>
        </w:rPr>
        <w:t xml:space="preserve"> شرعاً إلى المشتري ، بل </w:t>
      </w:r>
      <w:r w:rsidR="00857324">
        <w:rPr>
          <w:rFonts w:hint="cs"/>
          <w:rtl/>
        </w:rPr>
        <w:t xml:space="preserve">الخُمْس </w:t>
      </w:r>
      <w:r w:rsidR="001667E8">
        <w:rPr>
          <w:rFonts w:hint="cs"/>
          <w:rtl/>
        </w:rPr>
        <w:t>لم يكن</w:t>
      </w:r>
      <w:r w:rsidR="00857324">
        <w:rPr>
          <w:rFonts w:hint="cs"/>
          <w:rtl/>
        </w:rPr>
        <w:t xml:space="preserve"> مُلْكاً للنخّاس </w:t>
      </w:r>
      <w:r w:rsidR="001667E8">
        <w:rPr>
          <w:rFonts w:hint="cs"/>
          <w:rtl/>
        </w:rPr>
        <w:t xml:space="preserve">من الأصل </w:t>
      </w:r>
      <w:r w:rsidR="00857324">
        <w:rPr>
          <w:rFonts w:hint="cs"/>
          <w:rtl/>
        </w:rPr>
        <w:t>، فكيف ي</w:t>
      </w:r>
      <w:r w:rsidR="002C614B">
        <w:rPr>
          <w:rFonts w:hint="cs"/>
          <w:rtl/>
        </w:rPr>
        <w:t>نـت</w:t>
      </w:r>
      <w:r w:rsidR="00857324">
        <w:rPr>
          <w:rFonts w:hint="cs"/>
          <w:rtl/>
        </w:rPr>
        <w:t xml:space="preserve">قل إلى المشتري ؟! وما وَجْهُ حلّيتِه للمشتري ـ </w:t>
      </w:r>
      <w:r w:rsidR="00857324" w:rsidRPr="00857324">
        <w:rPr>
          <w:rFonts w:hint="cs"/>
          <w:sz w:val="32"/>
          <w:szCs w:val="24"/>
          <w:rtl/>
        </w:rPr>
        <w:t xml:space="preserve">طبعاً </w:t>
      </w:r>
      <w:r w:rsidR="00857324">
        <w:rPr>
          <w:rFonts w:hint="cs"/>
          <w:sz w:val="32"/>
          <w:szCs w:val="24"/>
          <w:rtl/>
        </w:rPr>
        <w:t>الحرمةُ ال</w:t>
      </w:r>
      <w:r w:rsidR="002C614B">
        <w:rPr>
          <w:rFonts w:hint="cs"/>
          <w:sz w:val="32"/>
          <w:szCs w:val="24"/>
          <w:rtl/>
        </w:rPr>
        <w:t>تـن</w:t>
      </w:r>
      <w:r w:rsidR="00857324">
        <w:rPr>
          <w:rFonts w:hint="cs"/>
          <w:sz w:val="32"/>
          <w:szCs w:val="24"/>
          <w:rtl/>
        </w:rPr>
        <w:t xml:space="preserve">جيزية تكون </w:t>
      </w:r>
      <w:r w:rsidR="00857324" w:rsidRPr="00857324">
        <w:rPr>
          <w:rFonts w:hint="cs"/>
          <w:sz w:val="32"/>
          <w:szCs w:val="24"/>
          <w:rtl/>
        </w:rPr>
        <w:t xml:space="preserve">إن كان </w:t>
      </w:r>
      <w:r w:rsidR="00857324">
        <w:rPr>
          <w:rFonts w:hint="cs"/>
          <w:sz w:val="32"/>
          <w:szCs w:val="24"/>
          <w:rtl/>
        </w:rPr>
        <w:t xml:space="preserve">المشتري </w:t>
      </w:r>
      <w:r w:rsidR="00857324" w:rsidRPr="00857324">
        <w:rPr>
          <w:rFonts w:hint="cs"/>
          <w:sz w:val="32"/>
          <w:szCs w:val="24"/>
          <w:rtl/>
        </w:rPr>
        <w:t>عالماً بوجود الخمس في</w:t>
      </w:r>
      <w:r w:rsidR="00857324">
        <w:rPr>
          <w:rFonts w:hint="cs"/>
          <w:sz w:val="32"/>
          <w:szCs w:val="24"/>
          <w:rtl/>
        </w:rPr>
        <w:t xml:space="preserve"> الأمَة</w:t>
      </w:r>
      <w:r w:rsidR="00857324">
        <w:rPr>
          <w:rFonts w:hint="cs"/>
          <w:rtl/>
        </w:rPr>
        <w:t xml:space="preserve"> ـ .</w:t>
      </w:r>
    </w:p>
    <w:p w:rsidR="004E09CA" w:rsidRDefault="002153FB" w:rsidP="00091A48">
      <w:pPr>
        <w:pStyle w:val="1"/>
        <w:ind w:firstLine="0"/>
        <w:jc w:val="both"/>
        <w:rPr>
          <w:rFonts w:hint="cs"/>
          <w:rtl/>
        </w:rPr>
      </w:pPr>
      <w:r w:rsidRPr="002153FB">
        <w:rPr>
          <w:rFonts w:hint="cs"/>
          <w:rtl/>
        </w:rPr>
        <w:t xml:space="preserve">   </w:t>
      </w:r>
      <w:r w:rsidR="00571F17" w:rsidRPr="00571F17">
        <w:rPr>
          <w:rFonts w:hint="cs"/>
          <w:u w:val="single"/>
          <w:rtl/>
        </w:rPr>
        <w:t>النقطة الرابعة</w:t>
      </w:r>
      <w:r w:rsidR="00571F17">
        <w:rPr>
          <w:rFonts w:hint="cs"/>
          <w:rtl/>
        </w:rPr>
        <w:t xml:space="preserve"> : </w:t>
      </w:r>
      <w:r w:rsidR="00134AB6">
        <w:rPr>
          <w:rFonts w:hint="cs"/>
          <w:rtl/>
        </w:rPr>
        <w:t xml:space="preserve">طالما أنّ الخمس </w:t>
      </w:r>
      <w:r w:rsidR="00220A31">
        <w:rPr>
          <w:rFonts w:hint="cs"/>
          <w:rtl/>
        </w:rPr>
        <w:t>يـب</w:t>
      </w:r>
      <w:r w:rsidR="00134AB6">
        <w:rPr>
          <w:rFonts w:hint="cs"/>
          <w:rtl/>
        </w:rPr>
        <w:t>قى في أموال الناس وي</w:t>
      </w:r>
      <w:r w:rsidR="002C614B">
        <w:rPr>
          <w:rFonts w:hint="cs"/>
          <w:rtl/>
        </w:rPr>
        <w:t>نـت</w:t>
      </w:r>
      <w:r w:rsidR="00134AB6">
        <w:rPr>
          <w:rFonts w:hint="cs"/>
          <w:rtl/>
        </w:rPr>
        <w:t>قل من يد إلى يد ، والأعمّ الأغلب</w:t>
      </w:r>
      <w:r w:rsidR="00C94D2F">
        <w:rPr>
          <w:rFonts w:hint="cs"/>
          <w:rtl/>
        </w:rPr>
        <w:t>ُ</w:t>
      </w:r>
      <w:r w:rsidR="00134AB6">
        <w:rPr>
          <w:rFonts w:hint="cs"/>
          <w:rtl/>
        </w:rPr>
        <w:t xml:space="preserve"> من الناس الأغنياء من الكفّار والفسّاق لا يخمّسون ، إذن صارت كلّ معاملات الناس باطلة ، وخاصّةً إذا قلنا إنّ أرباح الأخماس هي </w:t>
      </w:r>
      <w:r w:rsidR="001667E8">
        <w:rPr>
          <w:rFonts w:hint="cs"/>
          <w:rtl/>
        </w:rPr>
        <w:t xml:space="preserve">أيضاً </w:t>
      </w:r>
      <w:r w:rsidR="00134AB6">
        <w:rPr>
          <w:rFonts w:hint="cs"/>
          <w:rtl/>
        </w:rPr>
        <w:t xml:space="preserve">للإمام ، فلو </w:t>
      </w:r>
      <w:r w:rsidR="00C94D2F">
        <w:rPr>
          <w:rFonts w:hint="cs"/>
          <w:rtl/>
        </w:rPr>
        <w:t>اشترى</w:t>
      </w:r>
      <w:r w:rsidR="00134AB6">
        <w:rPr>
          <w:rFonts w:hint="cs"/>
          <w:rtl/>
        </w:rPr>
        <w:t xml:space="preserve"> الغنيّ ـ </w:t>
      </w:r>
      <w:r w:rsidR="00134AB6" w:rsidRPr="00134AB6">
        <w:rPr>
          <w:rFonts w:hint="cs"/>
          <w:sz w:val="32"/>
          <w:szCs w:val="24"/>
          <w:rtl/>
        </w:rPr>
        <w:t>الذي عنده معرض سيارات مثلاً</w:t>
      </w:r>
      <w:r w:rsidR="00134AB6">
        <w:rPr>
          <w:rFonts w:hint="cs"/>
          <w:rtl/>
        </w:rPr>
        <w:t xml:space="preserve"> ـ </w:t>
      </w:r>
      <w:r w:rsidR="00C94D2F">
        <w:rPr>
          <w:rFonts w:hint="cs"/>
          <w:rtl/>
        </w:rPr>
        <w:t>بعض</w:t>
      </w:r>
      <w:r w:rsidR="001667E8">
        <w:rPr>
          <w:rFonts w:hint="cs"/>
          <w:rtl/>
        </w:rPr>
        <w:t>َ</w:t>
      </w:r>
      <w:r w:rsidR="00C94D2F">
        <w:rPr>
          <w:rFonts w:hint="cs"/>
          <w:rtl/>
        </w:rPr>
        <w:t xml:space="preserve"> السيارات من اُناس لا يخمّسون كالكفّار ،</w:t>
      </w:r>
      <w:r w:rsidR="00134AB6">
        <w:rPr>
          <w:rFonts w:hint="cs"/>
          <w:rtl/>
        </w:rPr>
        <w:t xml:space="preserve"> وكان هو بنفسه عليه خمس في</w:t>
      </w:r>
      <w:r w:rsidR="00C94D2F">
        <w:rPr>
          <w:rFonts w:hint="cs"/>
          <w:rtl/>
        </w:rPr>
        <w:t xml:space="preserve"> سيّاراته</w:t>
      </w:r>
      <w:r w:rsidR="00134AB6">
        <w:rPr>
          <w:rFonts w:hint="cs"/>
          <w:rtl/>
        </w:rPr>
        <w:t xml:space="preserve"> أيضاً </w:t>
      </w:r>
      <w:r w:rsidR="00C94D2F">
        <w:rPr>
          <w:rFonts w:hint="cs"/>
          <w:rtl/>
        </w:rPr>
        <w:t xml:space="preserve">، </w:t>
      </w:r>
      <w:r w:rsidR="00134AB6">
        <w:rPr>
          <w:rFonts w:hint="cs"/>
          <w:rtl/>
        </w:rPr>
        <w:t>وكا</w:t>
      </w:r>
      <w:r w:rsidR="00DF3CF0">
        <w:rPr>
          <w:rFonts w:hint="cs"/>
          <w:rtl/>
        </w:rPr>
        <w:t>ن</w:t>
      </w:r>
      <w:r w:rsidR="002C614B">
        <w:rPr>
          <w:rFonts w:hint="cs"/>
          <w:rtl/>
        </w:rPr>
        <w:t>ت</w:t>
      </w:r>
      <w:r w:rsidR="00134AB6">
        <w:rPr>
          <w:rFonts w:hint="cs"/>
          <w:rtl/>
        </w:rPr>
        <w:t xml:space="preserve"> أرباح الأخماس</w:t>
      </w:r>
      <w:r w:rsidR="001667E8">
        <w:rPr>
          <w:rFonts w:hint="cs"/>
          <w:rtl/>
        </w:rPr>
        <w:t xml:space="preserve"> أيضاً</w:t>
      </w:r>
      <w:r w:rsidR="00134AB6">
        <w:rPr>
          <w:rFonts w:hint="cs"/>
          <w:rtl/>
        </w:rPr>
        <w:t xml:space="preserve"> للإمام ،</w:t>
      </w:r>
      <w:r w:rsidR="00C94D2F">
        <w:rPr>
          <w:rFonts w:hint="cs"/>
          <w:rtl/>
        </w:rPr>
        <w:t xml:space="preserve"> وباع بعض سياراته لبعض التجّار الذي عليه خمس أيضاً ، فكم يصير مع التاجر الأخير ـ </w:t>
      </w:r>
      <w:r w:rsidR="00C94D2F" w:rsidRPr="00C94D2F">
        <w:rPr>
          <w:rFonts w:hint="cs"/>
          <w:sz w:val="32"/>
          <w:szCs w:val="24"/>
          <w:rtl/>
        </w:rPr>
        <w:t xml:space="preserve">أي الثالث </w:t>
      </w:r>
      <w:r w:rsidR="00C94D2F">
        <w:rPr>
          <w:rFonts w:hint="cs"/>
          <w:rtl/>
        </w:rPr>
        <w:t>ـ من أخماس يا تُرَى ؟! وهكذا إذا مَرَّ هذا المالُ على ألف شخص مثلاً ؟!! فتصير كلّ معاملات الناس حراماً ، وكلّ أموال الناس سحتاً !! فكيف مع كلّ هذا يقول أئمّ</w:t>
      </w:r>
      <w:r w:rsidR="002C614B">
        <w:rPr>
          <w:rFonts w:hint="cs"/>
          <w:rtl/>
        </w:rPr>
        <w:t>تـن</w:t>
      </w:r>
      <w:r w:rsidR="00C94D2F">
        <w:rPr>
          <w:rFonts w:hint="cs"/>
          <w:rtl/>
        </w:rPr>
        <w:t>ا</w:t>
      </w:r>
      <w:r w:rsidR="00C94D2F" w:rsidRPr="00C94D2F">
        <w:rPr>
          <w:sz w:val="36"/>
          <w:szCs w:val="36"/>
          <w:lang w:bidi="ar-LB"/>
        </w:rPr>
        <w:t xml:space="preserve"> </w:t>
      </w:r>
      <w:r w:rsidR="00EC07CC" w:rsidRPr="00EC07CC">
        <w:rPr>
          <w:sz w:val="36"/>
          <w:szCs w:val="36"/>
          <w:lang w:bidi="ar-LB"/>
        </w:rPr>
        <w:t>i</w:t>
      </w:r>
      <w:r w:rsidR="00C94D2F">
        <w:rPr>
          <w:rFonts w:hint="cs"/>
          <w:rtl/>
        </w:rPr>
        <w:t>بلزوم البناء على ملكيّة صاحب اليد وأنّ الناس مسلّطون على أموالهم ، حتى أهل الذمّة وفسّاق المسلمين</w:t>
      </w:r>
      <w:r w:rsidR="001667E8">
        <w:rPr>
          <w:rFonts w:hint="cs"/>
          <w:rtl/>
        </w:rPr>
        <w:t xml:space="preserve"> مسلّطون على أموالهم</w:t>
      </w:r>
      <w:r w:rsidR="00C94D2F">
        <w:rPr>
          <w:rFonts w:hint="cs"/>
          <w:rtl/>
        </w:rPr>
        <w:t xml:space="preserve"> مع أنهم لا يخمّسون ؟!! ولماذا لا يحقّ لنا استرداد</w:t>
      </w:r>
      <w:r w:rsidR="001667E8">
        <w:rPr>
          <w:rFonts w:hint="cs"/>
          <w:rtl/>
        </w:rPr>
        <w:t>ُ</w:t>
      </w:r>
      <w:r w:rsidR="00C94D2F">
        <w:rPr>
          <w:rFonts w:hint="cs"/>
          <w:rtl/>
        </w:rPr>
        <w:t xml:space="preserve"> أموال أئم</w:t>
      </w:r>
      <w:r w:rsidR="002C614B">
        <w:rPr>
          <w:rFonts w:hint="cs"/>
          <w:rtl/>
        </w:rPr>
        <w:t>تـن</w:t>
      </w:r>
      <w:r w:rsidR="00C94D2F">
        <w:rPr>
          <w:rFonts w:hint="cs"/>
          <w:rtl/>
        </w:rPr>
        <w:t xml:space="preserve">ا ـ </w:t>
      </w:r>
      <w:r w:rsidR="00C94D2F" w:rsidRPr="001667E8">
        <w:rPr>
          <w:rFonts w:hint="cs"/>
          <w:sz w:val="32"/>
          <w:szCs w:val="24"/>
          <w:rtl/>
        </w:rPr>
        <w:t xml:space="preserve">ولو بمقدار القدر المتيقّن </w:t>
      </w:r>
      <w:r w:rsidR="00C94D2F">
        <w:rPr>
          <w:rFonts w:hint="cs"/>
          <w:rtl/>
        </w:rPr>
        <w:t>ـ ممّن لا يخمّسون ، كأهل الذمّة والفسّاق ؟!</w:t>
      </w:r>
    </w:p>
    <w:p w:rsidR="007B58F4" w:rsidRDefault="00C94D2F" w:rsidP="00091A48">
      <w:pPr>
        <w:pStyle w:val="1"/>
        <w:ind w:firstLine="0"/>
        <w:jc w:val="both"/>
        <w:rPr>
          <w:rFonts w:hint="cs"/>
          <w:rtl/>
        </w:rPr>
      </w:pPr>
      <w:r>
        <w:rPr>
          <w:rFonts w:hint="cs"/>
          <w:rtl/>
        </w:rPr>
        <w:t xml:space="preserve">   إذن لا بدّ من أن نقول ب</w:t>
      </w:r>
      <w:r w:rsidR="00525F30">
        <w:rPr>
          <w:rFonts w:hint="cs"/>
          <w:rtl/>
        </w:rPr>
        <w:t>أنّ ملكيّة غير الشيعة</w:t>
      </w:r>
      <w:r>
        <w:rPr>
          <w:rFonts w:hint="cs"/>
          <w:rtl/>
        </w:rPr>
        <w:t xml:space="preserve"> هي ملكيّة ظاهريّة ـ </w:t>
      </w:r>
      <w:r w:rsidRPr="00525F30">
        <w:rPr>
          <w:rFonts w:hint="cs"/>
          <w:sz w:val="32"/>
          <w:szCs w:val="24"/>
          <w:rtl/>
        </w:rPr>
        <w:t xml:space="preserve">لا واقعية </w:t>
      </w:r>
      <w:r>
        <w:rPr>
          <w:rFonts w:hint="cs"/>
          <w:rtl/>
        </w:rPr>
        <w:t xml:space="preserve">ـ وهذا هو المراد من </w:t>
      </w:r>
      <w:r w:rsidR="00525F30">
        <w:rPr>
          <w:rFonts w:hint="cs"/>
          <w:rtl/>
        </w:rPr>
        <w:t>قاعدتَي</w:t>
      </w:r>
      <w:r>
        <w:rPr>
          <w:rFonts w:hint="cs"/>
          <w:rtl/>
        </w:rPr>
        <w:t xml:space="preserve"> اليد والناس مسلّطون على أموالهم ، بمعنى أنّ المعاملات هي واقعاً باطلة بمقدار الأخماس الموجودة في أموال الناس ، وهذا ما حدا بالمؤمنين أن يتحلّلوا </w:t>
      </w:r>
      <w:r w:rsidR="00525F30">
        <w:rPr>
          <w:rFonts w:hint="cs"/>
          <w:rtl/>
        </w:rPr>
        <w:t>من أئمّ</w:t>
      </w:r>
      <w:r w:rsidR="002C614B">
        <w:rPr>
          <w:rFonts w:hint="cs"/>
          <w:rtl/>
        </w:rPr>
        <w:t>تـن</w:t>
      </w:r>
      <w:r w:rsidR="00525F30">
        <w:rPr>
          <w:rFonts w:hint="cs"/>
          <w:rtl/>
        </w:rPr>
        <w:t xml:space="preserve">ا </w:t>
      </w:r>
      <w:r>
        <w:rPr>
          <w:rFonts w:hint="cs"/>
          <w:rtl/>
        </w:rPr>
        <w:t xml:space="preserve">من </w:t>
      </w:r>
      <w:r w:rsidR="00525F30">
        <w:rPr>
          <w:rFonts w:hint="cs"/>
          <w:rtl/>
        </w:rPr>
        <w:t>حقوقهم</w:t>
      </w:r>
      <w:r>
        <w:rPr>
          <w:rFonts w:hint="cs"/>
          <w:rtl/>
        </w:rPr>
        <w:t xml:space="preserve"> الم</w:t>
      </w:r>
      <w:r w:rsidR="002C614B">
        <w:rPr>
          <w:rFonts w:hint="cs"/>
          <w:rtl/>
        </w:rPr>
        <w:t>نـت</w:t>
      </w:r>
      <w:r>
        <w:rPr>
          <w:rFonts w:hint="cs"/>
          <w:rtl/>
        </w:rPr>
        <w:t xml:space="preserve">شرة في أموال الناس ، وهذا </w:t>
      </w:r>
      <w:r w:rsidR="007B58F4">
        <w:rPr>
          <w:rFonts w:hint="cs"/>
          <w:rtl/>
        </w:rPr>
        <w:t>ما حدا بأئمّ</w:t>
      </w:r>
      <w:r w:rsidR="002C614B">
        <w:rPr>
          <w:rFonts w:hint="cs"/>
          <w:rtl/>
        </w:rPr>
        <w:t>تـن</w:t>
      </w:r>
      <w:r w:rsidR="007B58F4">
        <w:rPr>
          <w:rFonts w:hint="cs"/>
          <w:rtl/>
        </w:rPr>
        <w:t>ا</w:t>
      </w:r>
      <w:r w:rsidR="00EC07CC" w:rsidRPr="00EC07CC">
        <w:rPr>
          <w:sz w:val="36"/>
          <w:szCs w:val="36"/>
          <w:lang w:bidi="ar-LB"/>
        </w:rPr>
        <w:t>i</w:t>
      </w:r>
      <w:r w:rsidR="007B58F4">
        <w:rPr>
          <w:rFonts w:hint="cs"/>
          <w:rtl/>
        </w:rPr>
        <w:t xml:space="preserve"> أ</w:t>
      </w:r>
      <w:r w:rsidR="001667E8">
        <w:rPr>
          <w:rFonts w:hint="cs"/>
          <w:rtl/>
        </w:rPr>
        <w:t>يضاً أ</w:t>
      </w:r>
      <w:r w:rsidR="007B58F4">
        <w:rPr>
          <w:rFonts w:hint="cs"/>
          <w:rtl/>
        </w:rPr>
        <w:t>ن يحلّلوا شيعت</w:t>
      </w:r>
      <w:r w:rsidR="006C61B6">
        <w:rPr>
          <w:rFonts w:hint="cs"/>
          <w:rtl/>
        </w:rPr>
        <w:t>َ</w:t>
      </w:r>
      <w:r w:rsidR="007B58F4">
        <w:rPr>
          <w:rFonts w:hint="cs"/>
          <w:rtl/>
        </w:rPr>
        <w:t>هم ، بل هذا التحليل من أئمّ</w:t>
      </w:r>
      <w:r w:rsidR="002C614B">
        <w:rPr>
          <w:rFonts w:hint="cs"/>
          <w:rtl/>
        </w:rPr>
        <w:t>تـن</w:t>
      </w:r>
      <w:r w:rsidR="007B58F4">
        <w:rPr>
          <w:rFonts w:hint="cs"/>
          <w:rtl/>
        </w:rPr>
        <w:t xml:space="preserve">ا هو لازم عليهم لأنّ شيعتهم سيقعون ـ </w:t>
      </w:r>
      <w:r w:rsidR="007B58F4" w:rsidRPr="007B58F4">
        <w:rPr>
          <w:rFonts w:hint="cs"/>
          <w:sz w:val="32"/>
          <w:szCs w:val="24"/>
          <w:rtl/>
        </w:rPr>
        <w:t xml:space="preserve">لولا هذا التحليل </w:t>
      </w:r>
      <w:r w:rsidR="007B58F4">
        <w:rPr>
          <w:rFonts w:hint="cs"/>
          <w:rtl/>
        </w:rPr>
        <w:t xml:space="preserve">ـ في أكبر الحرج وأشدّه ، </w:t>
      </w:r>
      <w:r w:rsidR="001667E8">
        <w:rPr>
          <w:rFonts w:hint="cs"/>
          <w:rtl/>
        </w:rPr>
        <w:t>بل هم</w:t>
      </w:r>
      <w:r w:rsidR="001667E8" w:rsidRPr="001667E8">
        <w:rPr>
          <w:sz w:val="36"/>
          <w:szCs w:val="36"/>
          <w:lang w:bidi="ar-LB"/>
        </w:rPr>
        <w:t xml:space="preserve"> </w:t>
      </w:r>
      <w:r w:rsidR="00EC07CC" w:rsidRPr="00EC07CC">
        <w:rPr>
          <w:sz w:val="36"/>
          <w:szCs w:val="36"/>
          <w:lang w:bidi="ar-LB"/>
        </w:rPr>
        <w:t>i</w:t>
      </w:r>
      <w:r w:rsidR="001667E8">
        <w:rPr>
          <w:rFonts w:hint="cs"/>
          <w:rtl/>
        </w:rPr>
        <w:t xml:space="preserve">يصرّحون بهذا ، </w:t>
      </w:r>
      <w:r w:rsidR="007B58F4">
        <w:rPr>
          <w:rFonts w:hint="cs"/>
          <w:rtl/>
        </w:rPr>
        <w:t xml:space="preserve">لاحِظْ ما رواه في </w:t>
      </w:r>
      <w:r w:rsidR="007B22AE">
        <w:rPr>
          <w:rFonts w:hint="cs"/>
          <w:rtl/>
        </w:rPr>
        <w:t>يب</w:t>
      </w:r>
      <w:r w:rsidR="00E565A0">
        <w:rPr>
          <w:rFonts w:hint="cs"/>
          <w:rtl/>
        </w:rPr>
        <w:t xml:space="preserve"> </w:t>
      </w:r>
      <w:r w:rsidR="007B58F4">
        <w:rPr>
          <w:rFonts w:hint="cs"/>
          <w:rtl/>
        </w:rPr>
        <w:t xml:space="preserve">بإسناده ـ </w:t>
      </w:r>
      <w:r w:rsidR="007B58F4" w:rsidRPr="006E039B">
        <w:rPr>
          <w:rFonts w:hint="cs"/>
          <w:sz w:val="24"/>
          <w:szCs w:val="24"/>
          <w:rtl/>
        </w:rPr>
        <w:t>الصحيح</w:t>
      </w:r>
      <w:r w:rsidR="007B58F4">
        <w:rPr>
          <w:rFonts w:hint="cs"/>
          <w:rtl/>
        </w:rPr>
        <w:t xml:space="preserve"> ـ عن سعد بن عبد الله عن</w:t>
      </w:r>
      <w:r w:rsidR="002A3F8F">
        <w:rPr>
          <w:rFonts w:hint="cs"/>
          <w:rtl/>
        </w:rPr>
        <w:t xml:space="preserve"> أبي </w:t>
      </w:r>
      <w:r w:rsidR="007B58F4">
        <w:rPr>
          <w:rFonts w:hint="cs"/>
          <w:rtl/>
        </w:rPr>
        <w:t>جعفر</w:t>
      </w:r>
      <w:r w:rsidR="00217323">
        <w:rPr>
          <w:rFonts w:hint="cs"/>
          <w:rtl/>
        </w:rPr>
        <w:t xml:space="preserve"> </w:t>
      </w:r>
      <w:r w:rsidR="007B58F4">
        <w:rPr>
          <w:rFonts w:hint="cs"/>
          <w:rtl/>
        </w:rPr>
        <w:t>(</w:t>
      </w:r>
      <w:r w:rsidR="007B58F4" w:rsidRPr="00104354">
        <w:rPr>
          <w:rFonts w:hint="cs"/>
          <w:sz w:val="24"/>
          <w:szCs w:val="24"/>
          <w:rtl/>
        </w:rPr>
        <w:t>أحمد بن محمد بن عيسى</w:t>
      </w:r>
      <w:r w:rsidR="007B58F4">
        <w:rPr>
          <w:rFonts w:hint="cs"/>
          <w:rtl/>
        </w:rPr>
        <w:t>) عن محمد بن سنان عن يونس بن يعقوب قال : ك</w:t>
      </w:r>
      <w:r w:rsidR="002C614B">
        <w:rPr>
          <w:rFonts w:hint="cs"/>
          <w:rtl/>
        </w:rPr>
        <w:t>نـت</w:t>
      </w:r>
      <w:r w:rsidR="007B58F4">
        <w:rPr>
          <w:rFonts w:hint="cs"/>
          <w:rtl/>
        </w:rPr>
        <w:t xml:space="preserve"> عند</w:t>
      </w:r>
      <w:r w:rsidR="002A3F8F">
        <w:rPr>
          <w:rFonts w:hint="cs"/>
          <w:rtl/>
        </w:rPr>
        <w:t xml:space="preserve"> أبي </w:t>
      </w:r>
      <w:r w:rsidR="007B58F4">
        <w:rPr>
          <w:rFonts w:hint="cs"/>
          <w:rtl/>
        </w:rPr>
        <w:t>عبد الله</w:t>
      </w:r>
      <w:r w:rsidR="00B46D6C" w:rsidRPr="00B46D6C">
        <w:rPr>
          <w:sz w:val="36"/>
          <w:szCs w:val="36"/>
        </w:rPr>
        <w:t>y</w:t>
      </w:r>
      <w:r w:rsidR="007B58F4">
        <w:rPr>
          <w:rFonts w:hint="cs"/>
          <w:rtl/>
        </w:rPr>
        <w:t xml:space="preserve"> فدخل عليه رجل من القمّاطين فقال : جُعلت فداك ، تقع في أيدينا الأموال والأرباح وتجارات نعلم أنّ حقك فيها ثابت وإنّا عن ذلك مقصّرون ، فقال أبو عبد الله</w:t>
      </w:r>
      <w:r w:rsidR="00B46D6C" w:rsidRPr="00B46D6C">
        <w:rPr>
          <w:sz w:val="36"/>
          <w:szCs w:val="36"/>
        </w:rPr>
        <w:t>y</w:t>
      </w:r>
      <w:r w:rsidR="007B58F4">
        <w:rPr>
          <w:rFonts w:hint="cs"/>
          <w:rtl/>
        </w:rPr>
        <w:t xml:space="preserve"> : </w:t>
      </w:r>
      <w:r w:rsidR="000E7D9B" w:rsidRPr="000E7D9B">
        <w:rPr>
          <w:rFonts w:cs="Lotus" w:hint="cs"/>
          <w:sz w:val="28"/>
          <w:szCs w:val="32"/>
          <w:rtl/>
        </w:rPr>
        <w:t>&gt;</w:t>
      </w:r>
      <w:r w:rsidR="007B58F4">
        <w:rPr>
          <w:rFonts w:cs="Lotus" w:hint="cs"/>
          <w:sz w:val="26"/>
          <w:szCs w:val="26"/>
          <w:rtl/>
        </w:rPr>
        <w:t xml:space="preserve"> </w:t>
      </w:r>
      <w:r w:rsidR="007B58F4" w:rsidRPr="007B58F4">
        <w:rPr>
          <w:rFonts w:cs="Al-Sadiq Bold" w:hint="cs"/>
          <w:u w:val="single"/>
          <w:rtl/>
        </w:rPr>
        <w:t>ما أنصفناكم</w:t>
      </w:r>
      <w:r w:rsidR="007B58F4" w:rsidRPr="00525F30">
        <w:rPr>
          <w:rFonts w:hint="cs"/>
          <w:rtl/>
        </w:rPr>
        <w:t xml:space="preserve"> إن كلّفناكم ذلك اليوم </w:t>
      </w:r>
      <w:r w:rsidR="000E7D9B" w:rsidRPr="000E7D9B">
        <w:rPr>
          <w:rFonts w:cs="Lotus" w:hint="cs"/>
          <w:sz w:val="28"/>
          <w:szCs w:val="32"/>
          <w:rtl/>
        </w:rPr>
        <w:t>&lt;</w:t>
      </w:r>
      <w:r w:rsidR="007B58F4">
        <w:rPr>
          <w:rFonts w:hint="cs"/>
          <w:vertAlign w:val="superscript"/>
          <w:rtl/>
        </w:rPr>
        <w:t>(</w:t>
      </w:r>
      <w:r w:rsidR="007B58F4">
        <w:rPr>
          <w:rStyle w:val="FootnoteReference"/>
          <w:rtl/>
        </w:rPr>
        <w:footnoteReference w:id="123"/>
      </w:r>
      <w:r w:rsidR="007B58F4">
        <w:rPr>
          <w:rFonts w:hint="cs"/>
          <w:vertAlign w:val="superscript"/>
          <w:rtl/>
        </w:rPr>
        <w:t>)</w:t>
      </w:r>
      <w:r w:rsidR="00525F30" w:rsidRPr="00525F30">
        <w:rPr>
          <w:rFonts w:hint="cs"/>
          <w:rtl/>
        </w:rPr>
        <w:t xml:space="preserve"> </w:t>
      </w:r>
      <w:r w:rsidR="00525F30">
        <w:rPr>
          <w:rFonts w:hint="cs"/>
          <w:rtl/>
        </w:rPr>
        <w:t>مصحّحة السند ، وقر</w:t>
      </w:r>
      <w:r w:rsidR="00DF3CF0">
        <w:rPr>
          <w:rFonts w:hint="cs"/>
          <w:rtl/>
        </w:rPr>
        <w:t>ي</w:t>
      </w:r>
      <w:r w:rsidR="00220A31">
        <w:rPr>
          <w:rFonts w:hint="cs"/>
          <w:rtl/>
        </w:rPr>
        <w:t>ب</w:t>
      </w:r>
      <w:r w:rsidR="00525F30">
        <w:rPr>
          <w:rFonts w:hint="cs"/>
          <w:rtl/>
        </w:rPr>
        <w:t xml:space="preserve"> منه</w:t>
      </w:r>
      <w:r w:rsidR="00525F30" w:rsidRPr="009C70C3">
        <w:rPr>
          <w:rFonts w:hint="cs"/>
          <w:rtl/>
        </w:rPr>
        <w:t>ا ما رواه في عوالي اللآلئ قال</w:t>
      </w:r>
      <w:r w:rsidR="00525F30">
        <w:rPr>
          <w:rFonts w:hint="cs"/>
          <w:rtl/>
        </w:rPr>
        <w:t xml:space="preserve"> :</w:t>
      </w:r>
      <w:r w:rsidR="00525F30" w:rsidRPr="009C70C3">
        <w:rPr>
          <w:rFonts w:hint="cs"/>
          <w:rtl/>
        </w:rPr>
        <w:t xml:space="preserve"> سئل الصادق</w:t>
      </w:r>
      <w:r w:rsidR="00525F30" w:rsidRPr="009C70C3">
        <w:t xml:space="preserve"> </w:t>
      </w:r>
      <w:r w:rsidR="007B22AE" w:rsidRPr="007B22AE">
        <w:rPr>
          <w:sz w:val="36"/>
          <w:szCs w:val="32"/>
        </w:rPr>
        <w:t>t</w:t>
      </w:r>
      <w:r w:rsidR="00525F30" w:rsidRPr="009C70C3">
        <w:rPr>
          <w:rFonts w:hint="cs"/>
          <w:rtl/>
        </w:rPr>
        <w:t>فقيل له</w:t>
      </w:r>
      <w:r w:rsidR="00525F30">
        <w:rPr>
          <w:rFonts w:hint="cs"/>
          <w:rtl/>
        </w:rPr>
        <w:t xml:space="preserve"> :</w:t>
      </w:r>
      <w:r w:rsidR="00525F30" w:rsidRPr="009C70C3">
        <w:rPr>
          <w:rFonts w:hint="cs"/>
          <w:rtl/>
        </w:rPr>
        <w:t xml:space="preserve"> يا ابن رسول الله</w:t>
      </w:r>
      <w:r w:rsidR="00525F30">
        <w:rPr>
          <w:rFonts w:hint="cs"/>
          <w:rtl/>
        </w:rPr>
        <w:t xml:space="preserve"> ،</w:t>
      </w:r>
      <w:r w:rsidR="00525F30" w:rsidRPr="009C70C3">
        <w:rPr>
          <w:rFonts w:hint="cs"/>
          <w:rtl/>
        </w:rPr>
        <w:t xml:space="preserve"> ما حال شيعتكم فيما خصّكم الله به إذا غاب غائبكم واستتر قائمكم</w:t>
      </w:r>
      <w:r w:rsidR="00525F30">
        <w:rPr>
          <w:rFonts w:hint="cs"/>
          <w:rtl/>
        </w:rPr>
        <w:t xml:space="preserve"> ؟</w:t>
      </w:r>
      <w:r w:rsidR="00525F30" w:rsidRPr="009C70C3">
        <w:rPr>
          <w:rFonts w:hint="cs"/>
          <w:rtl/>
        </w:rPr>
        <w:t xml:space="preserve"> فقال</w:t>
      </w:r>
      <w:r w:rsidR="00525F30">
        <w:rPr>
          <w:rFonts w:hint="cs"/>
          <w:rtl/>
        </w:rPr>
        <w:t xml:space="preserve"> : </w:t>
      </w:r>
      <w:r w:rsidR="000E7D9B" w:rsidRPr="000E7D9B">
        <w:rPr>
          <w:rFonts w:cs="Lotus" w:hint="cs"/>
          <w:sz w:val="28"/>
          <w:szCs w:val="32"/>
          <w:rtl/>
        </w:rPr>
        <w:t>&gt;</w:t>
      </w:r>
      <w:r w:rsidR="00525F30" w:rsidRPr="009C70C3">
        <w:rPr>
          <w:rFonts w:hint="cs"/>
          <w:rtl/>
        </w:rPr>
        <w:t xml:space="preserve"> </w:t>
      </w:r>
      <w:r w:rsidR="00525F30" w:rsidRPr="00525F30">
        <w:rPr>
          <w:rFonts w:cs="Al-Sadiq Bold" w:hint="cs"/>
          <w:u w:val="single"/>
          <w:rtl/>
        </w:rPr>
        <w:t>ما أنصفناهم</w:t>
      </w:r>
      <w:r w:rsidR="00525F30" w:rsidRPr="00525F30">
        <w:rPr>
          <w:rFonts w:hint="cs"/>
          <w:rtl/>
        </w:rPr>
        <w:t xml:space="preserve"> إن آخذناهم</w:t>
      </w:r>
      <w:r w:rsidR="00525F30">
        <w:rPr>
          <w:rFonts w:hint="cs"/>
          <w:rtl/>
        </w:rPr>
        <w:t xml:space="preserve"> ،</w:t>
      </w:r>
      <w:r w:rsidR="00525F30" w:rsidRPr="009C70C3">
        <w:rPr>
          <w:rFonts w:hint="cs"/>
          <w:rtl/>
        </w:rPr>
        <w:t xml:space="preserve"> ولا أحببناهم إن عاقبناهم</w:t>
      </w:r>
      <w:r w:rsidR="00525F30">
        <w:rPr>
          <w:rFonts w:hint="cs"/>
          <w:rtl/>
        </w:rPr>
        <w:t xml:space="preserve"> ،</w:t>
      </w:r>
      <w:r w:rsidR="00525F30" w:rsidRPr="009C70C3">
        <w:rPr>
          <w:rFonts w:hint="cs"/>
          <w:rtl/>
        </w:rPr>
        <w:t xml:space="preserve"> بل ن</w:t>
      </w:r>
      <w:r w:rsidR="002C614B">
        <w:rPr>
          <w:rFonts w:hint="cs"/>
          <w:rtl/>
        </w:rPr>
        <w:t>بـي</w:t>
      </w:r>
      <w:r w:rsidR="00525F30" w:rsidRPr="009C70C3">
        <w:rPr>
          <w:rFonts w:hint="cs"/>
          <w:rtl/>
        </w:rPr>
        <w:t>ح لهم المساكن لتصحّ عباداتهم</w:t>
      </w:r>
      <w:r w:rsidR="00525F30">
        <w:rPr>
          <w:rFonts w:hint="cs"/>
          <w:rtl/>
        </w:rPr>
        <w:t xml:space="preserve"> ،</w:t>
      </w:r>
      <w:r w:rsidR="00525F30" w:rsidRPr="009C70C3">
        <w:rPr>
          <w:rFonts w:hint="cs"/>
          <w:rtl/>
        </w:rPr>
        <w:t xml:space="preserve"> ون</w:t>
      </w:r>
      <w:r w:rsidR="002C614B">
        <w:rPr>
          <w:rFonts w:hint="cs"/>
          <w:rtl/>
        </w:rPr>
        <w:t>بـي</w:t>
      </w:r>
      <w:r w:rsidR="00525F30" w:rsidRPr="009C70C3">
        <w:rPr>
          <w:rFonts w:hint="cs"/>
          <w:rtl/>
        </w:rPr>
        <w:t>ح لهم المناكح لتط</w:t>
      </w:r>
      <w:r w:rsidR="00E565A0">
        <w:rPr>
          <w:rFonts w:hint="cs"/>
          <w:rtl/>
        </w:rPr>
        <w:t xml:space="preserve">يب </w:t>
      </w:r>
      <w:r w:rsidR="00525F30" w:rsidRPr="009C70C3">
        <w:rPr>
          <w:rFonts w:hint="cs"/>
          <w:rtl/>
        </w:rPr>
        <w:t>ولادتهم</w:t>
      </w:r>
      <w:r w:rsidR="00525F30">
        <w:rPr>
          <w:rFonts w:hint="cs"/>
          <w:rtl/>
        </w:rPr>
        <w:t xml:space="preserve"> ،</w:t>
      </w:r>
      <w:r w:rsidR="00525F30" w:rsidRPr="009C70C3">
        <w:rPr>
          <w:rFonts w:hint="cs"/>
          <w:rtl/>
        </w:rPr>
        <w:t xml:space="preserve"> ون</w:t>
      </w:r>
      <w:r w:rsidR="002C614B">
        <w:rPr>
          <w:rFonts w:hint="cs"/>
          <w:rtl/>
        </w:rPr>
        <w:t>بـي</w:t>
      </w:r>
      <w:r w:rsidR="00525F30" w:rsidRPr="009C70C3">
        <w:rPr>
          <w:rFonts w:hint="cs"/>
          <w:rtl/>
        </w:rPr>
        <w:t xml:space="preserve">ح لهم المتاجر لتزكو أموالهم </w:t>
      </w:r>
      <w:r w:rsidR="000E7D9B" w:rsidRPr="000E7D9B">
        <w:rPr>
          <w:rFonts w:cs="Lotus" w:hint="cs"/>
          <w:sz w:val="28"/>
          <w:szCs w:val="32"/>
          <w:rtl/>
        </w:rPr>
        <w:t>&lt;</w:t>
      </w:r>
      <w:r w:rsidR="00525F30" w:rsidRPr="009C70C3">
        <w:rPr>
          <w:rFonts w:hint="cs"/>
          <w:rtl/>
        </w:rPr>
        <w:t xml:space="preserve"> وهي مرسلة السند</w:t>
      </w:r>
      <w:r w:rsidR="00525F30">
        <w:rPr>
          <w:rFonts w:hint="cs"/>
          <w:rtl/>
        </w:rPr>
        <w:t xml:space="preserve"> ، والأئمّة لم ينكروا أنّ حقوقهم في أموال الناس شائعة ، إذن فمعاملات الناس بمقدار حقوق أئمّ</w:t>
      </w:r>
      <w:r w:rsidR="002C614B">
        <w:rPr>
          <w:rFonts w:hint="cs"/>
          <w:rtl/>
        </w:rPr>
        <w:t>تـن</w:t>
      </w:r>
      <w:r w:rsidR="00525F30">
        <w:rPr>
          <w:rFonts w:hint="cs"/>
          <w:rtl/>
        </w:rPr>
        <w:t>ا باطلة لا محالة ، وبما أنّ نسبتها ك</w:t>
      </w:r>
      <w:r w:rsidR="002C614B">
        <w:rPr>
          <w:rFonts w:hint="cs"/>
          <w:rtl/>
        </w:rPr>
        <w:t>بـي</w:t>
      </w:r>
      <w:r w:rsidR="00525F30">
        <w:rPr>
          <w:rFonts w:hint="cs"/>
          <w:rtl/>
        </w:rPr>
        <w:t xml:space="preserve">رة جداً </w:t>
      </w:r>
      <w:r w:rsidR="00194CBE">
        <w:rPr>
          <w:rFonts w:hint="cs"/>
          <w:rtl/>
        </w:rPr>
        <w:t>صار لا بدّ لأئمّ</w:t>
      </w:r>
      <w:r w:rsidR="002C614B">
        <w:rPr>
          <w:rFonts w:hint="cs"/>
          <w:rtl/>
        </w:rPr>
        <w:t>تـن</w:t>
      </w:r>
      <w:r w:rsidR="00194CBE">
        <w:rPr>
          <w:rFonts w:hint="cs"/>
          <w:rtl/>
        </w:rPr>
        <w:t>ا أن يحلّلوا شيعتَهم منها .</w:t>
      </w:r>
    </w:p>
    <w:p w:rsidR="00571F17" w:rsidRDefault="00194CBE" w:rsidP="00091A48">
      <w:pPr>
        <w:pStyle w:val="1"/>
        <w:ind w:firstLine="0"/>
        <w:jc w:val="both"/>
        <w:rPr>
          <w:rFonts w:hint="cs"/>
          <w:rtl/>
        </w:rPr>
      </w:pPr>
      <w:r>
        <w:rPr>
          <w:rFonts w:hint="cs"/>
          <w:rtl/>
        </w:rPr>
        <w:t xml:space="preserve">   من خلال هذا التحليل صار يمكن للشيعة أن يشتروا ما يشاؤون ويتصرّفوا بِحُرِّيّة عاديّة في الأسواق .</w:t>
      </w:r>
    </w:p>
    <w:p w:rsidR="00437AA3" w:rsidRDefault="004E09CA" w:rsidP="00091A48">
      <w:pPr>
        <w:pStyle w:val="1"/>
        <w:ind w:firstLine="0"/>
        <w:jc w:val="both"/>
        <w:rPr>
          <w:rFonts w:hint="cs"/>
          <w:rtl/>
        </w:rPr>
      </w:pPr>
      <w:r w:rsidRPr="00DF3CF0">
        <w:rPr>
          <w:rFonts w:cs="Al-Sadiq Bold" w:hint="cs"/>
          <w:rtl/>
        </w:rPr>
        <w:t>والكلمة الثانية</w:t>
      </w:r>
      <w:r w:rsidR="00613E9E">
        <w:rPr>
          <w:rFonts w:hint="cs"/>
          <w:rtl/>
        </w:rPr>
        <w:t xml:space="preserve"> :</w:t>
      </w:r>
      <w:r w:rsidR="00437AA3" w:rsidRPr="00ED3D52">
        <w:rPr>
          <w:rFonts w:hint="cs"/>
          <w:rtl/>
        </w:rPr>
        <w:t xml:space="preserve"> بما أنّنا تعرّضنا ل</w:t>
      </w:r>
      <w:r w:rsidR="00857324">
        <w:rPr>
          <w:rFonts w:hint="cs"/>
          <w:rtl/>
        </w:rPr>
        <w:t>ِ</w:t>
      </w:r>
      <w:r w:rsidR="00437AA3" w:rsidRPr="00ED3D52">
        <w:rPr>
          <w:rFonts w:hint="cs"/>
          <w:rtl/>
        </w:rPr>
        <w:t>ذ</w:t>
      </w:r>
      <w:r w:rsidR="00857324">
        <w:rPr>
          <w:rFonts w:hint="cs"/>
          <w:rtl/>
        </w:rPr>
        <w:t>ِ</w:t>
      </w:r>
      <w:r w:rsidR="00437AA3" w:rsidRPr="00ED3D52">
        <w:rPr>
          <w:rFonts w:hint="cs"/>
          <w:rtl/>
        </w:rPr>
        <w:t>ك</w:t>
      </w:r>
      <w:r w:rsidR="00857324">
        <w:rPr>
          <w:rFonts w:hint="cs"/>
          <w:rtl/>
        </w:rPr>
        <w:t>ْ</w:t>
      </w:r>
      <w:r w:rsidR="00437AA3" w:rsidRPr="00ED3D52">
        <w:rPr>
          <w:rFonts w:hint="cs"/>
          <w:rtl/>
        </w:rPr>
        <w:t>ر</w:t>
      </w:r>
      <w:r w:rsidR="00857324">
        <w:rPr>
          <w:rFonts w:hint="cs"/>
          <w:rtl/>
        </w:rPr>
        <w:t>ِ</w:t>
      </w:r>
      <w:r w:rsidR="00437AA3" w:rsidRPr="00ED3D52">
        <w:rPr>
          <w:rFonts w:hint="cs"/>
          <w:rtl/>
        </w:rPr>
        <w:t xml:space="preserve"> </w:t>
      </w:r>
      <w:r w:rsidR="00BC5B08">
        <w:rPr>
          <w:rFonts w:hint="cs"/>
          <w:rtl/>
        </w:rPr>
        <w:t>مكاتبة</w:t>
      </w:r>
      <w:r w:rsidR="00857324">
        <w:rPr>
          <w:rFonts w:hint="cs"/>
          <w:rtl/>
        </w:rPr>
        <w:t>ِ</w:t>
      </w:r>
      <w:r w:rsidR="00437AA3" w:rsidRPr="00ED3D52">
        <w:rPr>
          <w:rFonts w:hint="cs"/>
          <w:rtl/>
        </w:rPr>
        <w:t xml:space="preserve"> علي بن مهزيار عن الإمام</w:t>
      </w:r>
      <w:r w:rsidR="002A3F8F">
        <w:rPr>
          <w:rFonts w:hint="cs"/>
          <w:rtl/>
        </w:rPr>
        <w:t xml:space="preserve"> أبي </w:t>
      </w:r>
      <w:r w:rsidR="00437AA3" w:rsidRPr="00ED3D52">
        <w:rPr>
          <w:rFonts w:hint="cs"/>
          <w:rtl/>
        </w:rPr>
        <w:t>جعفر الجواد</w:t>
      </w:r>
      <w:r w:rsidR="00437AA3" w:rsidRPr="00B46D6C">
        <w:rPr>
          <w:sz w:val="36"/>
          <w:szCs w:val="32"/>
        </w:rPr>
        <w:t>t</w:t>
      </w:r>
      <w:r w:rsidR="00437AA3" w:rsidRPr="00ED3D52">
        <w:rPr>
          <w:rFonts w:hint="cs"/>
          <w:rtl/>
        </w:rPr>
        <w:t xml:space="preserve"> فلا بأس أن نذكرها بتمامها ونعلّق عليها وذلك تبعاً لعلمائنا</w:t>
      </w:r>
      <w:r w:rsidR="006E006F">
        <w:rPr>
          <w:rFonts w:hint="cs"/>
          <w:rtl/>
        </w:rPr>
        <w:t xml:space="preserve"> </w:t>
      </w:r>
      <w:r w:rsidR="006E006F" w:rsidRPr="006E006F">
        <w:rPr>
          <w:rFonts w:hint="cs"/>
          <w:sz w:val="20"/>
          <w:szCs w:val="20"/>
          <w:rtl/>
        </w:rPr>
        <w:t>رضوان الله عليهم</w:t>
      </w:r>
      <w:r w:rsidR="00437AA3" w:rsidRPr="00ED3D52">
        <w:rPr>
          <w:rFonts w:hint="cs"/>
          <w:rtl/>
        </w:rPr>
        <w:t xml:space="preserve"> الذين</w:t>
      </w:r>
      <w:r w:rsidR="00437AA3">
        <w:rPr>
          <w:rFonts w:hint="cs"/>
          <w:rtl/>
        </w:rPr>
        <w:t xml:space="preserve"> </w:t>
      </w:r>
      <w:r w:rsidR="00437AA3" w:rsidRPr="00ED3D52">
        <w:rPr>
          <w:rFonts w:hint="cs"/>
          <w:rtl/>
        </w:rPr>
        <w:t>تعرّضوا لها في هذا المحل فأقول</w:t>
      </w:r>
      <w:r w:rsidR="00613E9E">
        <w:rPr>
          <w:rFonts w:hint="cs"/>
          <w:rtl/>
        </w:rPr>
        <w:t xml:space="preserve"> :</w:t>
      </w:r>
    </w:p>
    <w:p w:rsidR="00437AA3" w:rsidRPr="009B1BBE" w:rsidRDefault="0057628C" w:rsidP="00091A48">
      <w:pPr>
        <w:pStyle w:val="1"/>
        <w:ind w:firstLine="0"/>
        <w:jc w:val="both"/>
        <w:rPr>
          <w:rFonts w:hint="cs"/>
          <w:spacing w:val="-2"/>
          <w:rtl/>
        </w:rPr>
      </w:pPr>
      <w:r>
        <w:rPr>
          <w:rFonts w:hint="cs"/>
          <w:rtl/>
        </w:rPr>
        <w:t xml:space="preserve"> </w:t>
      </w:r>
      <w:r w:rsidR="00857324">
        <w:rPr>
          <w:rFonts w:hint="cs"/>
          <w:rtl/>
        </w:rPr>
        <w:t xml:space="preserve"> </w:t>
      </w:r>
      <w:r w:rsidR="00B46D6C">
        <w:rPr>
          <w:rFonts w:hint="cs"/>
          <w:rtl/>
        </w:rPr>
        <w:t xml:space="preserve"> </w:t>
      </w:r>
      <w:r w:rsidR="00437AA3" w:rsidRPr="009B1BBE">
        <w:rPr>
          <w:rFonts w:hint="cs"/>
          <w:rtl/>
        </w:rPr>
        <w:t>روى الشيخ في ته</w:t>
      </w:r>
      <w:r w:rsidR="00437AA3">
        <w:rPr>
          <w:rFonts w:hint="cs"/>
          <w:rtl/>
        </w:rPr>
        <w:t>ذ</w:t>
      </w:r>
      <w:r w:rsidR="00220A31">
        <w:rPr>
          <w:rFonts w:hint="cs"/>
          <w:rtl/>
        </w:rPr>
        <w:t>يـب</w:t>
      </w:r>
      <w:r w:rsidR="002C614B">
        <w:rPr>
          <w:rFonts w:hint="cs"/>
          <w:rtl/>
        </w:rPr>
        <w:t>ـي</w:t>
      </w:r>
      <w:r w:rsidR="00437AA3" w:rsidRPr="009B1BBE">
        <w:rPr>
          <w:rFonts w:hint="cs"/>
          <w:rtl/>
        </w:rPr>
        <w:t xml:space="preserve">ه بإسناده ـ </w:t>
      </w:r>
      <w:r w:rsidR="00437AA3" w:rsidRPr="006E006F">
        <w:rPr>
          <w:rFonts w:hint="cs"/>
          <w:sz w:val="24"/>
          <w:szCs w:val="24"/>
          <w:rtl/>
        </w:rPr>
        <w:t>الصحيح</w:t>
      </w:r>
      <w:r w:rsidR="00437AA3" w:rsidRPr="009B1BBE">
        <w:rPr>
          <w:rFonts w:hint="cs"/>
          <w:rtl/>
        </w:rPr>
        <w:t xml:space="preserve"> ـ عن محمد بن الحسن</w:t>
      </w:r>
      <w:r w:rsidR="00217323">
        <w:rPr>
          <w:rFonts w:hint="cs"/>
          <w:rtl/>
        </w:rPr>
        <w:t xml:space="preserve"> </w:t>
      </w:r>
      <w:r w:rsidR="00437AA3" w:rsidRPr="009B1BBE">
        <w:rPr>
          <w:rFonts w:hint="cs"/>
          <w:rtl/>
        </w:rPr>
        <w:t>(</w:t>
      </w:r>
      <w:r w:rsidR="00437AA3" w:rsidRPr="00B31908">
        <w:rPr>
          <w:rFonts w:hint="cs"/>
          <w:sz w:val="24"/>
          <w:szCs w:val="24"/>
          <w:rtl/>
        </w:rPr>
        <w:t>بن فرّوخ</w:t>
      </w:r>
      <w:r w:rsidR="00437AA3" w:rsidRPr="009B1BBE">
        <w:rPr>
          <w:rFonts w:hint="cs"/>
          <w:rtl/>
        </w:rPr>
        <w:t>)</w:t>
      </w:r>
      <w:r w:rsidR="00217323">
        <w:rPr>
          <w:rFonts w:hint="cs"/>
          <w:rtl/>
        </w:rPr>
        <w:t xml:space="preserve"> </w:t>
      </w:r>
      <w:r w:rsidR="00437AA3" w:rsidRPr="009B1BBE">
        <w:rPr>
          <w:rFonts w:hint="cs"/>
          <w:rtl/>
        </w:rPr>
        <w:t>الصفّار عن أحمد بن محمد</w:t>
      </w:r>
      <w:r w:rsidR="00217323">
        <w:rPr>
          <w:rFonts w:hint="cs"/>
          <w:rtl/>
        </w:rPr>
        <w:t xml:space="preserve"> </w:t>
      </w:r>
      <w:r w:rsidR="00437AA3" w:rsidRPr="009B1BBE">
        <w:rPr>
          <w:rFonts w:hint="cs"/>
          <w:rtl/>
        </w:rPr>
        <w:t>(</w:t>
      </w:r>
      <w:r w:rsidR="00437AA3" w:rsidRPr="00B31908">
        <w:rPr>
          <w:rFonts w:hint="cs"/>
          <w:sz w:val="24"/>
          <w:szCs w:val="24"/>
          <w:rtl/>
        </w:rPr>
        <w:t>بن عيسى</w:t>
      </w:r>
      <w:r w:rsidR="00437AA3" w:rsidRPr="009B1BBE">
        <w:rPr>
          <w:rFonts w:hint="cs"/>
          <w:rtl/>
        </w:rPr>
        <w:t>) و(</w:t>
      </w:r>
      <w:r w:rsidR="00437AA3" w:rsidRPr="00B31908">
        <w:rPr>
          <w:rFonts w:hint="cs"/>
          <w:sz w:val="24"/>
          <w:szCs w:val="24"/>
          <w:rtl/>
        </w:rPr>
        <w:t>أخيه</w:t>
      </w:r>
      <w:r w:rsidR="00437AA3" w:rsidRPr="009B1BBE">
        <w:rPr>
          <w:rFonts w:hint="cs"/>
          <w:rtl/>
        </w:rPr>
        <w:t>) عبد الله بن محمد</w:t>
      </w:r>
      <w:r w:rsidR="00217323">
        <w:rPr>
          <w:rFonts w:hint="cs"/>
          <w:rtl/>
        </w:rPr>
        <w:t xml:space="preserve"> </w:t>
      </w:r>
      <w:r w:rsidR="00437AA3" w:rsidRPr="009B1BBE">
        <w:rPr>
          <w:rFonts w:hint="cs"/>
          <w:rtl/>
        </w:rPr>
        <w:t>(</w:t>
      </w:r>
      <w:r w:rsidR="00437AA3" w:rsidRPr="00B31908">
        <w:rPr>
          <w:rFonts w:hint="cs"/>
          <w:sz w:val="24"/>
          <w:szCs w:val="24"/>
          <w:rtl/>
        </w:rPr>
        <w:t>بن عيسى</w:t>
      </w:r>
      <w:r w:rsidR="00437AA3" w:rsidRPr="009B1BBE">
        <w:rPr>
          <w:rFonts w:hint="cs"/>
          <w:rtl/>
        </w:rPr>
        <w:t>) جميعاً عن علي</w:t>
      </w:r>
      <w:r w:rsidR="00437AA3">
        <w:rPr>
          <w:rFonts w:hint="cs"/>
          <w:rtl/>
        </w:rPr>
        <w:t>ّ</w:t>
      </w:r>
      <w:r w:rsidR="00437AA3" w:rsidRPr="009B1BBE">
        <w:rPr>
          <w:rFonts w:hint="cs"/>
          <w:rtl/>
        </w:rPr>
        <w:t xml:space="preserve"> بن مهزيار قال</w:t>
      </w:r>
      <w:r w:rsidR="00613E9E">
        <w:rPr>
          <w:rFonts w:hint="cs"/>
          <w:rtl/>
        </w:rPr>
        <w:t xml:space="preserve"> :</w:t>
      </w:r>
      <w:r w:rsidR="00437AA3" w:rsidRPr="009B1BBE">
        <w:rPr>
          <w:rFonts w:hint="cs"/>
          <w:rtl/>
        </w:rPr>
        <w:t xml:space="preserve"> كتب إليه أبو جعفر</w:t>
      </w:r>
      <w:r w:rsidR="00243BC0">
        <w:rPr>
          <w:rFonts w:hint="cs"/>
          <w:rtl/>
        </w:rPr>
        <w:t xml:space="preserve"> </w:t>
      </w:r>
      <w:r w:rsidR="00437AA3" w:rsidRPr="009B1BBE">
        <w:rPr>
          <w:rFonts w:hint="cs"/>
          <w:rtl/>
        </w:rPr>
        <w:t>(</w:t>
      </w:r>
      <w:r w:rsidR="00437AA3" w:rsidRPr="00243BC0">
        <w:rPr>
          <w:rFonts w:hint="cs"/>
          <w:sz w:val="32"/>
          <w:szCs w:val="24"/>
          <w:rtl/>
        </w:rPr>
        <w:t>الجواد</w:t>
      </w:r>
      <w:r w:rsidR="00437AA3" w:rsidRPr="009B1BBE">
        <w:rPr>
          <w:rFonts w:hint="cs"/>
          <w:rtl/>
        </w:rPr>
        <w:t>)</w:t>
      </w:r>
      <w:r w:rsidR="00437AA3" w:rsidRPr="00B46D6C">
        <w:rPr>
          <w:sz w:val="36"/>
          <w:szCs w:val="32"/>
        </w:rPr>
        <w:t>t</w:t>
      </w:r>
      <w:r w:rsidR="00437AA3" w:rsidRPr="009B1BBE">
        <w:rPr>
          <w:rFonts w:hint="cs"/>
          <w:rtl/>
        </w:rPr>
        <w:t xml:space="preserve"> وقرأت أنا كتابه إليه في طريق مكة قال</w:t>
      </w:r>
      <w:r w:rsidR="00613E9E">
        <w:rPr>
          <w:rFonts w:hint="cs"/>
          <w:rtl/>
        </w:rPr>
        <w:t xml:space="preserve"> :</w:t>
      </w:r>
      <w:r w:rsidR="00437AA3" w:rsidRPr="009B1BBE">
        <w:rPr>
          <w:rFonts w:hint="cs"/>
          <w:rtl/>
        </w:rPr>
        <w:t xml:space="preserve"> </w:t>
      </w:r>
      <w:r w:rsidR="000E7D9B" w:rsidRPr="000E7D9B">
        <w:rPr>
          <w:rFonts w:cs="Lotus" w:hint="cs"/>
          <w:sz w:val="28"/>
          <w:szCs w:val="32"/>
          <w:rtl/>
        </w:rPr>
        <w:t>&gt;</w:t>
      </w:r>
      <w:r w:rsidR="00437AA3">
        <w:rPr>
          <w:rFonts w:hint="cs"/>
          <w:rtl/>
        </w:rPr>
        <w:t xml:space="preserve"> </w:t>
      </w:r>
      <w:r w:rsidR="00437AA3" w:rsidRPr="009B1BBE">
        <w:rPr>
          <w:rFonts w:hint="cs"/>
          <w:rtl/>
        </w:rPr>
        <w:t>إنّ الذي أوجبت في سَ</w:t>
      </w:r>
      <w:r w:rsidR="002C614B">
        <w:rPr>
          <w:rFonts w:hint="cs"/>
          <w:rtl/>
        </w:rPr>
        <w:t>نـت</w:t>
      </w:r>
      <w:r w:rsidR="00437AA3" w:rsidRPr="009B1BBE">
        <w:rPr>
          <w:rFonts w:hint="cs"/>
          <w:rtl/>
        </w:rPr>
        <w:t>ي هذه</w:t>
      </w:r>
      <w:r w:rsidR="00437AA3">
        <w:rPr>
          <w:rFonts w:hint="cs"/>
          <w:rtl/>
        </w:rPr>
        <w:t xml:space="preserve"> ـ </w:t>
      </w:r>
      <w:r w:rsidR="00437AA3" w:rsidRPr="001659AE">
        <w:rPr>
          <w:rFonts w:hint="cs"/>
          <w:sz w:val="24"/>
          <w:szCs w:val="24"/>
          <w:rtl/>
        </w:rPr>
        <w:t>وهذه سنة عشرين ومئتين</w:t>
      </w:r>
      <w:r w:rsidR="00437AA3" w:rsidRPr="009B1BBE">
        <w:rPr>
          <w:rFonts w:hint="cs"/>
          <w:rtl/>
        </w:rPr>
        <w:t xml:space="preserve"> ـ</w:t>
      </w:r>
      <w:r w:rsidR="00437AA3" w:rsidRPr="009B1BBE">
        <w:rPr>
          <w:rFonts w:hint="cs"/>
          <w:spacing w:val="-2"/>
          <w:rtl/>
        </w:rPr>
        <w:t xml:space="preserve"> فقط لمعنى من المعاني </w:t>
      </w:r>
      <w:r w:rsidR="00437AA3">
        <w:rPr>
          <w:rFonts w:hint="cs"/>
          <w:spacing w:val="-2"/>
          <w:rtl/>
        </w:rPr>
        <w:t>أك</w:t>
      </w:r>
      <w:r w:rsidR="00437AA3" w:rsidRPr="009B1BBE">
        <w:rPr>
          <w:rFonts w:hint="cs"/>
          <w:spacing w:val="-2"/>
          <w:rtl/>
        </w:rPr>
        <w:t>ره تفسير المعنى كله خوفاً من الا</w:t>
      </w:r>
      <w:r w:rsidR="002C614B">
        <w:rPr>
          <w:rFonts w:hint="cs"/>
          <w:spacing w:val="-2"/>
          <w:rtl/>
        </w:rPr>
        <w:t>نـت</w:t>
      </w:r>
      <w:r w:rsidR="00437AA3" w:rsidRPr="009B1BBE">
        <w:rPr>
          <w:rFonts w:hint="cs"/>
          <w:spacing w:val="-2"/>
          <w:rtl/>
        </w:rPr>
        <w:t>شار</w:t>
      </w:r>
      <w:r w:rsidR="00613E9E">
        <w:rPr>
          <w:rFonts w:hint="cs"/>
          <w:spacing w:val="-2"/>
          <w:rtl/>
        </w:rPr>
        <w:t xml:space="preserve"> ،</w:t>
      </w:r>
      <w:r w:rsidR="00437AA3" w:rsidRPr="009B1BBE">
        <w:rPr>
          <w:rFonts w:hint="cs"/>
          <w:spacing w:val="-2"/>
          <w:rtl/>
        </w:rPr>
        <w:t xml:space="preserve"> وسأفسِّر لك بعضه إن شاء الله</w:t>
      </w:r>
      <w:r w:rsidR="00613E9E">
        <w:rPr>
          <w:rFonts w:hint="cs"/>
          <w:spacing w:val="-2"/>
          <w:rtl/>
        </w:rPr>
        <w:t xml:space="preserve"> :</w:t>
      </w:r>
      <w:r w:rsidR="00437AA3" w:rsidRPr="009B1BBE">
        <w:rPr>
          <w:rFonts w:hint="cs"/>
          <w:spacing w:val="-2"/>
          <w:rtl/>
        </w:rPr>
        <w:t xml:space="preserve"> إنّ مواليَّ ـ </w:t>
      </w:r>
      <w:r w:rsidR="00437AA3" w:rsidRPr="006E006F">
        <w:rPr>
          <w:rFonts w:hint="cs"/>
          <w:spacing w:val="-2"/>
          <w:sz w:val="24"/>
          <w:szCs w:val="24"/>
          <w:rtl/>
        </w:rPr>
        <w:t>أسأل الله صلاحهم</w:t>
      </w:r>
      <w:r w:rsidR="00437AA3" w:rsidRPr="009B1BBE">
        <w:rPr>
          <w:rFonts w:hint="cs"/>
          <w:spacing w:val="-2"/>
          <w:rtl/>
        </w:rPr>
        <w:t xml:space="preserve"> ـ أو بعض</w:t>
      </w:r>
      <w:r w:rsidR="004D2D3A">
        <w:rPr>
          <w:rFonts w:hint="cs"/>
          <w:spacing w:val="-2"/>
          <w:rtl/>
        </w:rPr>
        <w:t>َ</w:t>
      </w:r>
      <w:r w:rsidR="00437AA3" w:rsidRPr="009B1BBE">
        <w:rPr>
          <w:rFonts w:hint="cs"/>
          <w:spacing w:val="-2"/>
          <w:rtl/>
        </w:rPr>
        <w:t>هم قصّروا فيما يجب عليهم فعلمت ذلك فأحب</w:t>
      </w:r>
      <w:r w:rsidR="004D2D3A">
        <w:rPr>
          <w:rFonts w:hint="cs"/>
          <w:spacing w:val="-2"/>
          <w:rtl/>
        </w:rPr>
        <w:t>َـ</w:t>
      </w:r>
      <w:r w:rsidR="00437AA3" w:rsidRPr="009B1BBE">
        <w:rPr>
          <w:rFonts w:hint="cs"/>
          <w:spacing w:val="-2"/>
          <w:rtl/>
        </w:rPr>
        <w:t>ب</w:t>
      </w:r>
      <w:r w:rsidR="004D2D3A">
        <w:rPr>
          <w:rFonts w:hint="cs"/>
          <w:spacing w:val="-2"/>
          <w:rtl/>
        </w:rPr>
        <w:t>ْ</w:t>
      </w:r>
      <w:r w:rsidR="00437AA3" w:rsidRPr="009B1BBE">
        <w:rPr>
          <w:rFonts w:hint="cs"/>
          <w:spacing w:val="-2"/>
          <w:rtl/>
        </w:rPr>
        <w:t>ت</w:t>
      </w:r>
      <w:r w:rsidR="004D2D3A">
        <w:rPr>
          <w:rFonts w:hint="cs"/>
          <w:spacing w:val="-2"/>
          <w:rtl/>
        </w:rPr>
        <w:t>ُ</w:t>
      </w:r>
      <w:r w:rsidR="00437AA3" w:rsidRPr="009B1BBE">
        <w:rPr>
          <w:rFonts w:hint="cs"/>
          <w:spacing w:val="-2"/>
          <w:rtl/>
        </w:rPr>
        <w:t xml:space="preserve"> أن أطهّرهم  وأزكّيهم بما فعلت من أمر الخمس في عامي هذا</w:t>
      </w:r>
      <w:r w:rsidR="00613E9E">
        <w:rPr>
          <w:rFonts w:hint="cs"/>
          <w:spacing w:val="-2"/>
          <w:rtl/>
        </w:rPr>
        <w:t xml:space="preserve"> ،</w:t>
      </w:r>
      <w:r w:rsidR="00570E0E">
        <w:rPr>
          <w:rFonts w:hint="cs"/>
          <w:spacing w:val="-2"/>
          <w:rtl/>
        </w:rPr>
        <w:t xml:space="preserve"> قال الله </w:t>
      </w:r>
      <w:r w:rsidR="00143C8A">
        <w:rPr>
          <w:rFonts w:hint="cs"/>
          <w:spacing w:val="-2"/>
          <w:rtl/>
        </w:rPr>
        <w:t>تعالى [</w:t>
      </w:r>
      <w:r w:rsidR="00437AA3">
        <w:rPr>
          <w:rFonts w:ascii="QCF_P203" w:hAnsi="QCF_P203" w:cs="QCF_P203" w:hint="cs"/>
          <w:b/>
          <w:bCs/>
          <w:sz w:val="30"/>
          <w:szCs w:val="30"/>
          <w:rtl/>
        </w:rPr>
        <w:t xml:space="preserve"> </w:t>
      </w:r>
      <w:r w:rsidR="00437AA3" w:rsidRPr="004D2D3A">
        <w:rPr>
          <w:rFonts w:ascii="QCF_P203" w:hAnsi="QCF_P203" w:cs="QCF_P203"/>
          <w:sz w:val="32"/>
          <w:szCs w:val="32"/>
          <w:rtl/>
        </w:rPr>
        <w:t>ﮚ</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ﮛ</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ﮜ</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ﮝ</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ﮞ</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ﮟ</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ﮠ</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ﮡ</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ﮢ</w:t>
      </w:r>
      <w:r w:rsidR="004D2D3A">
        <w:rPr>
          <w:rFonts w:ascii="QCF_P203" w:hAnsi="QCF_P203" w:cs="QCF_P203" w:hint="cs"/>
          <w:sz w:val="32"/>
          <w:szCs w:val="32"/>
          <w:rtl/>
        </w:rPr>
        <w:t xml:space="preserve">  </w:t>
      </w:r>
      <w:r w:rsidR="00437AA3" w:rsidRPr="004D2D3A">
        <w:rPr>
          <w:rFonts w:ascii="QCF_P203" w:hAnsi="QCF_P203" w:cs="QCF_P203"/>
          <w:sz w:val="32"/>
          <w:szCs w:val="32"/>
          <w:rtl/>
        </w:rPr>
        <w:t>ﮣ</w:t>
      </w:r>
      <w:r w:rsidR="00437AA3" w:rsidRPr="004D2D3A">
        <w:rPr>
          <w:rFonts w:ascii="QCF_P203" w:hAnsi="QCF_P203" w:cs="QCF_P203"/>
          <w:sz w:val="4"/>
          <w:szCs w:val="4"/>
          <w:rtl/>
        </w:rPr>
        <w:t xml:space="preserve"> </w:t>
      </w:r>
      <w:r w:rsidR="00437AA3" w:rsidRPr="004D2D3A">
        <w:rPr>
          <w:rFonts w:ascii="QCF_P203" w:hAnsi="QCF_P203" w:cs="QCF_P203" w:hint="cs"/>
          <w:sz w:val="4"/>
          <w:szCs w:val="4"/>
          <w:rtl/>
        </w:rPr>
        <w:t xml:space="preserve">    </w:t>
      </w:r>
      <w:r w:rsidR="00437AA3" w:rsidRPr="004D2D3A">
        <w:rPr>
          <w:rFonts w:ascii="QCF_P203" w:hAnsi="QCF_P203" w:cs="QCF_P203"/>
          <w:sz w:val="32"/>
          <w:szCs w:val="32"/>
          <w:rtl/>
        </w:rPr>
        <w:t>ﮤ</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ﮥ</w:t>
      </w:r>
      <w:r w:rsidR="004D2D3A">
        <w:rPr>
          <w:rFonts w:ascii="QCF_P203" w:hAnsi="QCF_P203" w:cs="QCF_P203" w:hint="cs"/>
          <w:sz w:val="32"/>
          <w:szCs w:val="32"/>
          <w:rtl/>
        </w:rPr>
        <w:t xml:space="preserve"> </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ﮦ</w:t>
      </w:r>
      <w:r w:rsidR="004D2D3A">
        <w:rPr>
          <w:rFonts w:ascii="QCF_P203" w:hAnsi="QCF_P203" w:cs="QCF_P203" w:hint="cs"/>
          <w:sz w:val="32"/>
          <w:szCs w:val="32"/>
          <w:rtl/>
        </w:rPr>
        <w:t xml:space="preserve">  </w:t>
      </w:r>
      <w:r w:rsidR="00437AA3" w:rsidRPr="004D2D3A">
        <w:rPr>
          <w:rFonts w:ascii="QCF_P203" w:hAnsi="QCF_P203" w:cs="QCF_P203"/>
          <w:sz w:val="4"/>
          <w:szCs w:val="4"/>
          <w:rtl/>
        </w:rPr>
        <w:t xml:space="preserve"> </w:t>
      </w:r>
      <w:r w:rsidR="004D2D3A">
        <w:rPr>
          <w:rFonts w:ascii="QCF_P203" w:hAnsi="QCF_P203" w:cs="QCF_P203" w:hint="cs"/>
          <w:sz w:val="4"/>
          <w:szCs w:val="4"/>
          <w:rtl/>
        </w:rPr>
        <w:t xml:space="preserve">   </w:t>
      </w:r>
      <w:r w:rsidR="00437AA3" w:rsidRPr="004D2D3A">
        <w:rPr>
          <w:rFonts w:ascii="QCF_P203" w:hAnsi="QCF_P203" w:cs="QCF_P203"/>
          <w:sz w:val="32"/>
          <w:szCs w:val="32"/>
          <w:rtl/>
        </w:rPr>
        <w:t>ﮧﮨ</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ﮩ</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ﮪ</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ﮫ</w:t>
      </w:r>
      <w:r w:rsidR="00437AA3" w:rsidRPr="004D2D3A">
        <w:rPr>
          <w:rFonts w:ascii="QCF_P203" w:hAnsi="QCF_P203" w:cs="QCF_P203"/>
          <w:sz w:val="4"/>
          <w:szCs w:val="4"/>
          <w:rtl/>
        </w:rPr>
        <w:t xml:space="preserve"> </w:t>
      </w:r>
      <w:r w:rsidR="00BC5C14" w:rsidRPr="00BC5C14">
        <w:rPr>
          <w:rFonts w:cs="Lotus" w:hint="cs"/>
          <w:spacing w:val="-2"/>
          <w:sz w:val="36"/>
          <w:szCs w:val="32"/>
          <w:rtl/>
        </w:rPr>
        <w:t>*</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ﮭ</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ﮮ</w:t>
      </w:r>
      <w:r w:rsidR="00437AA3" w:rsidRPr="004D2D3A">
        <w:rPr>
          <w:rFonts w:ascii="QCF_P203" w:hAnsi="QCF_P203" w:cs="QCF_P203"/>
          <w:sz w:val="4"/>
          <w:szCs w:val="4"/>
          <w:rtl/>
        </w:rPr>
        <w:t xml:space="preserve">   </w:t>
      </w:r>
      <w:r w:rsidR="004D2D3A">
        <w:rPr>
          <w:rFonts w:ascii="QCF_P203" w:hAnsi="QCF_P203" w:cs="QCF_P203" w:hint="cs"/>
          <w:sz w:val="4"/>
          <w:szCs w:val="4"/>
          <w:rtl/>
        </w:rPr>
        <w:t xml:space="preserve">  </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ﮯ</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ﮰ</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ﮱ</w:t>
      </w:r>
      <w:r w:rsidR="004D2D3A">
        <w:rPr>
          <w:rFonts w:ascii="QCF_P203" w:hAnsi="QCF_P203" w:cs="QCF_P203" w:hint="cs"/>
          <w:sz w:val="32"/>
          <w:szCs w:val="32"/>
          <w:rtl/>
        </w:rPr>
        <w:t xml:space="preserve"> </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ﯓ</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ﯔ</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ﯕ</w:t>
      </w:r>
      <w:r w:rsidR="004D2D3A">
        <w:rPr>
          <w:rFonts w:ascii="QCF_P203" w:hAnsi="QCF_P203" w:cs="QCF_P203" w:hint="cs"/>
          <w:sz w:val="32"/>
          <w:szCs w:val="32"/>
          <w:rtl/>
        </w:rPr>
        <w:t xml:space="preserve"> </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ﯖ</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ﯗ</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ﯘ</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ﯙ</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ﯚ</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ﯛ</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ﯜ</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ﯝ</w:t>
      </w:r>
      <w:r w:rsidR="00437AA3" w:rsidRPr="004D2D3A">
        <w:rPr>
          <w:rFonts w:ascii="QCF_P203" w:hAnsi="QCF_P203" w:cs="QCF_P203"/>
          <w:sz w:val="4"/>
          <w:szCs w:val="4"/>
          <w:rtl/>
        </w:rPr>
        <w:t xml:space="preserve"> </w:t>
      </w:r>
      <w:r w:rsidR="00BC5C14" w:rsidRPr="00BC5C14">
        <w:rPr>
          <w:rFonts w:cs="Lotus" w:hint="cs"/>
          <w:spacing w:val="-2"/>
          <w:sz w:val="36"/>
          <w:szCs w:val="32"/>
          <w:rtl/>
        </w:rPr>
        <w:t>*</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ﯟ</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ﯠ</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ﯡ</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ﯢ</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ﯣ</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ﯤ</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ﯥﯦ</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ﯧ</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ﯨ</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ﯩ</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ﯪ</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ﯫ</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ﯬ</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ﯭ</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ﯮ</w:t>
      </w:r>
      <w:r w:rsidR="00437AA3" w:rsidRPr="004D2D3A">
        <w:rPr>
          <w:rFonts w:ascii="QCF_P203" w:hAnsi="QCF_P203" w:cs="QCF_P203"/>
          <w:sz w:val="4"/>
          <w:szCs w:val="4"/>
          <w:rtl/>
        </w:rPr>
        <w:t xml:space="preserve">      </w:t>
      </w:r>
      <w:r w:rsidR="00437AA3" w:rsidRPr="004D2D3A">
        <w:rPr>
          <w:rFonts w:ascii="QCF_P203" w:hAnsi="QCF_P203" w:cs="QCF_P203"/>
          <w:sz w:val="32"/>
          <w:szCs w:val="32"/>
          <w:rtl/>
        </w:rPr>
        <w:t>ﯯ</w:t>
      </w:r>
      <w:r w:rsidR="00437AA3" w:rsidRPr="009B1BBE">
        <w:rPr>
          <w:rFonts w:hint="cs"/>
          <w:spacing w:val="-2"/>
          <w:rtl/>
        </w:rPr>
        <w:t>] ولمَ أوجب عليهم ذلك في كل عام</w:t>
      </w:r>
      <w:r w:rsidR="00613E9E">
        <w:rPr>
          <w:rFonts w:hint="cs"/>
          <w:spacing w:val="-2"/>
          <w:rtl/>
        </w:rPr>
        <w:t xml:space="preserve"> ،</w:t>
      </w:r>
      <w:r w:rsidR="00437AA3" w:rsidRPr="009B1BBE">
        <w:rPr>
          <w:rFonts w:hint="cs"/>
          <w:spacing w:val="-2"/>
          <w:rtl/>
        </w:rPr>
        <w:t xml:space="preserve"> ولا أوجب عليهم إلاّ الزكاة التي فرضها الله عليهم</w:t>
      </w:r>
      <w:r w:rsidR="00613E9E">
        <w:rPr>
          <w:rFonts w:hint="cs"/>
          <w:spacing w:val="-2"/>
          <w:rtl/>
        </w:rPr>
        <w:t xml:space="preserve"> ،</w:t>
      </w:r>
      <w:r w:rsidR="00437AA3" w:rsidRPr="009B1BBE">
        <w:rPr>
          <w:rFonts w:hint="cs"/>
          <w:spacing w:val="-2"/>
          <w:rtl/>
        </w:rPr>
        <w:t xml:space="preserve"> وإنما أوجبت عليهم الخمس في س</w:t>
      </w:r>
      <w:r w:rsidR="004D2D3A">
        <w:rPr>
          <w:rFonts w:hint="cs"/>
          <w:spacing w:val="-2"/>
          <w:rtl/>
        </w:rPr>
        <w:t>َ</w:t>
      </w:r>
      <w:r w:rsidR="002C614B">
        <w:rPr>
          <w:rFonts w:hint="cs"/>
          <w:spacing w:val="-2"/>
          <w:rtl/>
        </w:rPr>
        <w:t>نـت</w:t>
      </w:r>
      <w:r w:rsidR="00437AA3" w:rsidRPr="009B1BBE">
        <w:rPr>
          <w:rFonts w:hint="cs"/>
          <w:spacing w:val="-2"/>
          <w:rtl/>
        </w:rPr>
        <w:t>ي هذه في الذهب والفض</w:t>
      </w:r>
      <w:r w:rsidR="00437AA3">
        <w:rPr>
          <w:rFonts w:hint="cs"/>
          <w:spacing w:val="-2"/>
          <w:rtl/>
        </w:rPr>
        <w:t>ة التي قد حال عليهما الحول</w:t>
      </w:r>
      <w:r w:rsidR="00613E9E">
        <w:rPr>
          <w:rFonts w:hint="cs"/>
          <w:spacing w:val="-2"/>
          <w:rtl/>
        </w:rPr>
        <w:t xml:space="preserve"> ،</w:t>
      </w:r>
      <w:r w:rsidR="00437AA3">
        <w:rPr>
          <w:rFonts w:hint="cs"/>
          <w:spacing w:val="-2"/>
          <w:rtl/>
        </w:rPr>
        <w:t xml:space="preserve"> ولم </w:t>
      </w:r>
      <w:r w:rsidR="00437AA3" w:rsidRPr="009B1BBE">
        <w:rPr>
          <w:rFonts w:hint="cs"/>
          <w:spacing w:val="-2"/>
          <w:rtl/>
        </w:rPr>
        <w:t>أوجب ذلك عليهم في متاع ولا</w:t>
      </w:r>
      <w:r w:rsidR="00437AA3">
        <w:rPr>
          <w:rFonts w:hint="cs"/>
          <w:spacing w:val="-2"/>
          <w:rtl/>
        </w:rPr>
        <w:t xml:space="preserve"> </w:t>
      </w:r>
      <w:r w:rsidR="00437AA3" w:rsidRPr="009B1BBE">
        <w:rPr>
          <w:rFonts w:hint="cs"/>
          <w:spacing w:val="-2"/>
          <w:rtl/>
        </w:rPr>
        <w:t>آنية ولا دواب ولا خدم ولا ربح ربحه في تجارة ولا ضيعة إلاّ في ضيعة سأفسّر لك أمرها تخفيفاً مني عن مواليّ ومنًّا منّي عليهم لما يغتال السلطان من أموالهم ولما ينوبهم في ذاتهم</w:t>
      </w:r>
      <w:r w:rsidR="006C61B6">
        <w:rPr>
          <w:rFonts w:hint="cs"/>
          <w:spacing w:val="-2"/>
          <w:rtl/>
        </w:rPr>
        <w:t>"</w:t>
      </w:r>
      <w:r w:rsidR="00613E9E">
        <w:rPr>
          <w:rFonts w:hint="cs"/>
          <w:spacing w:val="-2"/>
          <w:rtl/>
        </w:rPr>
        <w:t xml:space="preserve"> ،</w:t>
      </w:r>
      <w:r w:rsidR="00437AA3">
        <w:rPr>
          <w:rFonts w:hint="cs"/>
          <w:spacing w:val="-2"/>
          <w:rtl/>
        </w:rPr>
        <w:t xml:space="preserve"> هذه نعتبرها الفقرة الاُولى . ثم يتابع الإمام</w:t>
      </w:r>
      <w:r w:rsidR="007B22AE" w:rsidRPr="007B22AE">
        <w:rPr>
          <w:sz w:val="36"/>
          <w:szCs w:val="32"/>
        </w:rPr>
        <w:t>t</w:t>
      </w:r>
      <w:r w:rsidR="00437AA3">
        <w:rPr>
          <w:rFonts w:hint="cs"/>
          <w:spacing w:val="-2"/>
          <w:rtl/>
        </w:rPr>
        <w:t xml:space="preserve"> فيقول</w:t>
      </w:r>
      <w:r w:rsidR="00613E9E">
        <w:rPr>
          <w:rFonts w:hint="cs"/>
          <w:spacing w:val="-2"/>
          <w:rtl/>
        </w:rPr>
        <w:t xml:space="preserve"> :</w:t>
      </w:r>
    </w:p>
    <w:p w:rsidR="00437AA3" w:rsidRDefault="00437AA3" w:rsidP="00091A48">
      <w:pPr>
        <w:pStyle w:val="1"/>
        <w:ind w:firstLine="0"/>
        <w:jc w:val="both"/>
        <w:rPr>
          <w:rFonts w:hint="cs"/>
          <w:rtl/>
        </w:rPr>
      </w:pPr>
      <w:r>
        <w:rPr>
          <w:rFonts w:hint="cs"/>
          <w:rtl/>
        </w:rPr>
        <w:t xml:space="preserve">  </w:t>
      </w:r>
      <w:r w:rsidR="00B46D6C">
        <w:rPr>
          <w:rFonts w:hint="cs"/>
          <w:rtl/>
        </w:rPr>
        <w:t xml:space="preserve"> </w:t>
      </w:r>
      <w:r>
        <w:rPr>
          <w:rFonts w:hint="cs"/>
          <w:rtl/>
        </w:rPr>
        <w:t>(الفقرة الثانية</w:t>
      </w:r>
      <w:r w:rsidR="00613E9E">
        <w:rPr>
          <w:rFonts w:hint="cs"/>
          <w:rtl/>
        </w:rPr>
        <w:t xml:space="preserve"> :</w:t>
      </w:r>
      <w:r>
        <w:rPr>
          <w:rFonts w:hint="cs"/>
          <w:rtl/>
        </w:rPr>
        <w:t xml:space="preserve">) </w:t>
      </w:r>
      <w:r w:rsidR="006C61B6">
        <w:rPr>
          <w:rFonts w:hint="cs"/>
          <w:rtl/>
        </w:rPr>
        <w:t>"</w:t>
      </w:r>
      <w:r w:rsidRPr="00ED3D52">
        <w:rPr>
          <w:rFonts w:hint="cs"/>
          <w:rtl/>
        </w:rPr>
        <w:t>فأما الغنائم والفوائد فهي واجبة عليهم في كل عام</w:t>
      </w:r>
      <w:r w:rsidR="00613E9E">
        <w:rPr>
          <w:rFonts w:hint="cs"/>
          <w:rtl/>
        </w:rPr>
        <w:t xml:space="preserve"> ،</w:t>
      </w:r>
      <w:r w:rsidRPr="00ED3D52">
        <w:rPr>
          <w:rFonts w:hint="cs"/>
          <w:rtl/>
        </w:rPr>
        <w:t xml:space="preserve"> قال الله تعالى</w:t>
      </w:r>
      <w:r w:rsidR="004D2D3A">
        <w:rPr>
          <w:rFonts w:hint="cs"/>
          <w:rtl/>
        </w:rPr>
        <w:t xml:space="preserve"> </w:t>
      </w:r>
      <w:r>
        <w:rPr>
          <w:rFonts w:hint="cs"/>
          <w:rtl/>
        </w:rPr>
        <w:t>[</w:t>
      </w:r>
      <w:r w:rsidRPr="004D2D3A">
        <w:rPr>
          <w:rFonts w:ascii="QCF_P182" w:hAnsi="QCF_P182" w:cs="QCF_P182"/>
          <w:sz w:val="32"/>
          <w:szCs w:val="32"/>
          <w:rtl/>
        </w:rPr>
        <w:t>ﭒ</w:t>
      </w:r>
      <w:r w:rsidRPr="004D2D3A">
        <w:rPr>
          <w:rFonts w:ascii="QCF_P182" w:hAnsi="QCF_P182" w:cs="QCF_P182"/>
          <w:sz w:val="4"/>
          <w:szCs w:val="4"/>
          <w:rtl/>
        </w:rPr>
        <w:t xml:space="preserve"> </w:t>
      </w:r>
      <w:r w:rsidRPr="004D2D3A">
        <w:rPr>
          <w:rFonts w:ascii="QCF_P182" w:hAnsi="QCF_P182" w:cs="QCF_P182"/>
          <w:sz w:val="32"/>
          <w:szCs w:val="32"/>
          <w:rtl/>
        </w:rPr>
        <w:t>ﭓ</w:t>
      </w:r>
      <w:r w:rsidRPr="004D2D3A">
        <w:rPr>
          <w:rFonts w:ascii="QCF_P182" w:hAnsi="QCF_P182" w:cs="QCF_P182"/>
          <w:sz w:val="4"/>
          <w:szCs w:val="4"/>
          <w:rtl/>
        </w:rPr>
        <w:t xml:space="preserve"> </w:t>
      </w:r>
      <w:r w:rsidRPr="004D2D3A">
        <w:rPr>
          <w:rFonts w:ascii="QCF_P182" w:hAnsi="QCF_P182" w:cs="QCF_P182"/>
          <w:sz w:val="32"/>
          <w:szCs w:val="32"/>
          <w:rtl/>
        </w:rPr>
        <w:t>ﭔ</w:t>
      </w:r>
      <w:r w:rsidRPr="004D2D3A">
        <w:rPr>
          <w:rFonts w:ascii="QCF_P182" w:hAnsi="QCF_P182" w:cs="QCF_P182"/>
          <w:sz w:val="4"/>
          <w:szCs w:val="4"/>
          <w:rtl/>
        </w:rPr>
        <w:t xml:space="preserve"> </w:t>
      </w:r>
      <w:r w:rsidRPr="004D2D3A">
        <w:rPr>
          <w:rFonts w:ascii="QCF_P182" w:hAnsi="QCF_P182" w:cs="QCF_P182"/>
          <w:sz w:val="32"/>
          <w:szCs w:val="32"/>
          <w:rtl/>
        </w:rPr>
        <w:t>ﭕ</w:t>
      </w:r>
      <w:r w:rsidRPr="004D2D3A">
        <w:rPr>
          <w:rFonts w:ascii="QCF_P182" w:hAnsi="QCF_P182" w:cs="QCF_P182"/>
          <w:sz w:val="4"/>
          <w:szCs w:val="4"/>
          <w:rtl/>
        </w:rPr>
        <w:t xml:space="preserve"> </w:t>
      </w:r>
      <w:r w:rsidRPr="004D2D3A">
        <w:rPr>
          <w:rFonts w:ascii="QCF_P182" w:hAnsi="QCF_P182" w:cs="QCF_P182"/>
          <w:sz w:val="32"/>
          <w:szCs w:val="32"/>
          <w:rtl/>
        </w:rPr>
        <w:t>ﭖ</w:t>
      </w:r>
      <w:r w:rsidRPr="004D2D3A">
        <w:rPr>
          <w:rFonts w:ascii="QCF_P182" w:hAnsi="QCF_P182" w:cs="QCF_P182"/>
          <w:sz w:val="4"/>
          <w:szCs w:val="4"/>
          <w:rtl/>
        </w:rPr>
        <w:t xml:space="preserve"> </w:t>
      </w:r>
      <w:r w:rsidRPr="004D2D3A">
        <w:rPr>
          <w:rFonts w:ascii="QCF_P182" w:hAnsi="QCF_P182" w:cs="QCF_P182"/>
          <w:sz w:val="32"/>
          <w:szCs w:val="32"/>
          <w:rtl/>
        </w:rPr>
        <w:t>ﭗ</w:t>
      </w:r>
      <w:r w:rsidRPr="004D2D3A">
        <w:rPr>
          <w:rFonts w:ascii="QCF_P182" w:hAnsi="QCF_P182" w:cs="QCF_P182"/>
          <w:sz w:val="4"/>
          <w:szCs w:val="4"/>
          <w:rtl/>
        </w:rPr>
        <w:t xml:space="preserve"> </w:t>
      </w:r>
      <w:r w:rsidRPr="004D2D3A">
        <w:rPr>
          <w:rFonts w:ascii="QCF_P182" w:hAnsi="QCF_P182" w:cs="QCF_P182"/>
          <w:sz w:val="32"/>
          <w:szCs w:val="32"/>
          <w:rtl/>
        </w:rPr>
        <w:t>ﭘ</w:t>
      </w:r>
      <w:r w:rsidRPr="004D2D3A">
        <w:rPr>
          <w:rFonts w:ascii="QCF_P182" w:hAnsi="QCF_P182" w:cs="QCF_P182"/>
          <w:sz w:val="4"/>
          <w:szCs w:val="4"/>
          <w:rtl/>
        </w:rPr>
        <w:t xml:space="preserve"> </w:t>
      </w:r>
      <w:r w:rsidRPr="004D2D3A">
        <w:rPr>
          <w:rFonts w:ascii="QCF_P182" w:hAnsi="QCF_P182" w:cs="QCF_P182"/>
          <w:sz w:val="32"/>
          <w:szCs w:val="32"/>
          <w:rtl/>
        </w:rPr>
        <w:t>ﭙ</w:t>
      </w:r>
      <w:r w:rsidRPr="004D2D3A">
        <w:rPr>
          <w:rFonts w:ascii="QCF_P182" w:hAnsi="QCF_P182" w:cs="QCF_P182"/>
          <w:sz w:val="4"/>
          <w:szCs w:val="4"/>
          <w:rtl/>
        </w:rPr>
        <w:t xml:space="preserve"> </w:t>
      </w:r>
      <w:r w:rsidRPr="004D2D3A">
        <w:rPr>
          <w:rFonts w:ascii="QCF_P182" w:hAnsi="QCF_P182" w:cs="QCF_P182"/>
          <w:sz w:val="32"/>
          <w:szCs w:val="32"/>
          <w:rtl/>
        </w:rPr>
        <w:t>ﭚ</w:t>
      </w:r>
      <w:r w:rsidRPr="004D2D3A">
        <w:rPr>
          <w:rFonts w:ascii="QCF_P182" w:hAnsi="QCF_P182" w:cs="QCF_P182"/>
          <w:sz w:val="4"/>
          <w:szCs w:val="4"/>
          <w:rtl/>
        </w:rPr>
        <w:t xml:space="preserve">  </w:t>
      </w:r>
      <w:r w:rsidRPr="004D2D3A">
        <w:rPr>
          <w:rFonts w:ascii="QCF_P182" w:hAnsi="QCF_P182" w:cs="QCF_P182"/>
          <w:sz w:val="32"/>
          <w:szCs w:val="32"/>
          <w:rtl/>
        </w:rPr>
        <w:t>ﭛ</w:t>
      </w:r>
      <w:r w:rsidRPr="004D2D3A">
        <w:rPr>
          <w:rFonts w:ascii="QCF_P182" w:hAnsi="QCF_P182" w:cs="QCF_P182"/>
          <w:sz w:val="4"/>
          <w:szCs w:val="4"/>
          <w:rtl/>
        </w:rPr>
        <w:t xml:space="preserve"> </w:t>
      </w:r>
      <w:r w:rsidRPr="004D2D3A">
        <w:rPr>
          <w:rFonts w:ascii="QCF_P182" w:hAnsi="QCF_P182" w:cs="QCF_P182"/>
          <w:sz w:val="32"/>
          <w:szCs w:val="32"/>
          <w:rtl/>
        </w:rPr>
        <w:t>ﭜ</w:t>
      </w:r>
      <w:r w:rsidRPr="004D2D3A">
        <w:rPr>
          <w:rFonts w:ascii="QCF_P182" w:hAnsi="QCF_P182" w:cs="QCF_P182"/>
          <w:sz w:val="4"/>
          <w:szCs w:val="4"/>
          <w:rtl/>
        </w:rPr>
        <w:t xml:space="preserve"> </w:t>
      </w:r>
      <w:r w:rsidRPr="004D2D3A">
        <w:rPr>
          <w:rFonts w:ascii="QCF_P182" w:hAnsi="QCF_P182" w:cs="QCF_P182"/>
          <w:sz w:val="32"/>
          <w:szCs w:val="32"/>
          <w:rtl/>
        </w:rPr>
        <w:t>ﭝ</w:t>
      </w:r>
      <w:r w:rsidRPr="004D2D3A">
        <w:rPr>
          <w:rFonts w:ascii="QCF_P182" w:hAnsi="QCF_P182" w:cs="QCF_P182"/>
          <w:sz w:val="4"/>
          <w:szCs w:val="4"/>
          <w:rtl/>
        </w:rPr>
        <w:t xml:space="preserve"> </w:t>
      </w:r>
      <w:r w:rsidRPr="004D2D3A">
        <w:rPr>
          <w:rFonts w:ascii="QCF_P182" w:hAnsi="QCF_P182" w:cs="QCF_P182"/>
          <w:sz w:val="32"/>
          <w:szCs w:val="32"/>
          <w:rtl/>
        </w:rPr>
        <w:t>ﭞ</w:t>
      </w:r>
      <w:r w:rsidRPr="004D2D3A">
        <w:rPr>
          <w:rFonts w:ascii="QCF_P182" w:hAnsi="QCF_P182" w:cs="QCF_P182"/>
          <w:sz w:val="4"/>
          <w:szCs w:val="4"/>
          <w:rtl/>
        </w:rPr>
        <w:t xml:space="preserve"> </w:t>
      </w:r>
      <w:r w:rsidRPr="004D2D3A">
        <w:rPr>
          <w:rFonts w:ascii="QCF_P182" w:hAnsi="QCF_P182" w:cs="QCF_P182"/>
          <w:sz w:val="32"/>
          <w:szCs w:val="32"/>
          <w:rtl/>
        </w:rPr>
        <w:t>ﭟ</w:t>
      </w:r>
      <w:r w:rsidRPr="004D2D3A">
        <w:rPr>
          <w:rFonts w:ascii="QCF_P182" w:hAnsi="QCF_P182" w:cs="QCF_P182"/>
          <w:sz w:val="4"/>
          <w:szCs w:val="4"/>
          <w:rtl/>
        </w:rPr>
        <w:t xml:space="preserve"> </w:t>
      </w:r>
      <w:r w:rsidRPr="004D2D3A">
        <w:rPr>
          <w:rFonts w:ascii="QCF_P182" w:hAnsi="QCF_P182" w:cs="QCF_P182"/>
          <w:sz w:val="32"/>
          <w:szCs w:val="32"/>
          <w:rtl/>
        </w:rPr>
        <w:t>ﭠ</w:t>
      </w:r>
      <w:r w:rsidRPr="004D2D3A">
        <w:rPr>
          <w:rFonts w:ascii="QCF_P182" w:hAnsi="QCF_P182" w:cs="QCF_P182"/>
          <w:sz w:val="4"/>
          <w:szCs w:val="4"/>
          <w:rtl/>
        </w:rPr>
        <w:t xml:space="preserve"> </w:t>
      </w:r>
      <w:r w:rsidRPr="004D2D3A">
        <w:rPr>
          <w:rFonts w:ascii="QCF_P182" w:hAnsi="QCF_P182" w:cs="QCF_P182"/>
          <w:sz w:val="32"/>
          <w:szCs w:val="32"/>
          <w:rtl/>
        </w:rPr>
        <w:t>ﭡ</w:t>
      </w:r>
      <w:r w:rsidRPr="004D2D3A">
        <w:rPr>
          <w:rFonts w:ascii="QCF_P182" w:hAnsi="QCF_P182" w:cs="QCF_P182"/>
          <w:sz w:val="4"/>
          <w:szCs w:val="4"/>
          <w:rtl/>
        </w:rPr>
        <w:t xml:space="preserve">   </w:t>
      </w:r>
      <w:r w:rsidRPr="004D2D3A">
        <w:rPr>
          <w:rFonts w:ascii="QCF_P182" w:hAnsi="QCF_P182" w:cs="QCF_P182"/>
          <w:sz w:val="32"/>
          <w:szCs w:val="32"/>
          <w:rtl/>
        </w:rPr>
        <w:t>ﭢ</w:t>
      </w:r>
      <w:r w:rsidRPr="004D2D3A">
        <w:rPr>
          <w:rFonts w:ascii="QCF_P182" w:hAnsi="QCF_P182" w:cs="QCF_P182"/>
          <w:sz w:val="4"/>
          <w:szCs w:val="4"/>
          <w:rtl/>
        </w:rPr>
        <w:t xml:space="preserve"> </w:t>
      </w:r>
      <w:r w:rsidRPr="004D2D3A">
        <w:rPr>
          <w:rFonts w:ascii="QCF_P182" w:hAnsi="QCF_P182" w:cs="QCF_P182"/>
          <w:sz w:val="32"/>
          <w:szCs w:val="32"/>
          <w:rtl/>
        </w:rPr>
        <w:t>ﭣ</w:t>
      </w:r>
      <w:r w:rsidRPr="004D2D3A">
        <w:rPr>
          <w:rFonts w:ascii="QCF_P182" w:hAnsi="QCF_P182" w:cs="QCF_P182"/>
          <w:sz w:val="4"/>
          <w:szCs w:val="4"/>
          <w:rtl/>
        </w:rPr>
        <w:t xml:space="preserve"> </w:t>
      </w:r>
      <w:r w:rsidRPr="004D2D3A">
        <w:rPr>
          <w:rFonts w:ascii="QCF_P182" w:hAnsi="QCF_P182" w:cs="QCF_P182"/>
          <w:sz w:val="32"/>
          <w:szCs w:val="32"/>
          <w:rtl/>
        </w:rPr>
        <w:t>ﭤ</w:t>
      </w:r>
      <w:r w:rsidRPr="004D2D3A">
        <w:rPr>
          <w:rFonts w:ascii="QCF_P182" w:hAnsi="QCF_P182" w:cs="QCF_P182"/>
          <w:sz w:val="4"/>
          <w:szCs w:val="4"/>
          <w:rtl/>
        </w:rPr>
        <w:t xml:space="preserve"> </w:t>
      </w:r>
      <w:r w:rsidRPr="004D2D3A">
        <w:rPr>
          <w:rFonts w:ascii="QCF_P182" w:hAnsi="QCF_P182" w:cs="QCF_P182"/>
          <w:sz w:val="32"/>
          <w:szCs w:val="32"/>
          <w:rtl/>
        </w:rPr>
        <w:t>ﭥ</w:t>
      </w:r>
      <w:r w:rsidRPr="004D2D3A">
        <w:rPr>
          <w:rFonts w:ascii="QCF_P182" w:hAnsi="QCF_P182" w:cs="QCF_P182"/>
          <w:sz w:val="4"/>
          <w:szCs w:val="4"/>
          <w:rtl/>
        </w:rPr>
        <w:t xml:space="preserve"> </w:t>
      </w:r>
      <w:r w:rsidRPr="004D2D3A">
        <w:rPr>
          <w:rFonts w:ascii="QCF_P182" w:hAnsi="QCF_P182" w:cs="QCF_P182"/>
          <w:sz w:val="32"/>
          <w:szCs w:val="32"/>
          <w:rtl/>
        </w:rPr>
        <w:t>ﭦ</w:t>
      </w:r>
      <w:r w:rsidRPr="004D2D3A">
        <w:rPr>
          <w:rFonts w:ascii="QCF_P182" w:hAnsi="QCF_P182" w:cs="QCF_P182"/>
          <w:sz w:val="4"/>
          <w:szCs w:val="4"/>
          <w:rtl/>
        </w:rPr>
        <w:t xml:space="preserve"> </w:t>
      </w:r>
      <w:r w:rsidRPr="004D2D3A">
        <w:rPr>
          <w:rFonts w:ascii="QCF_P182" w:hAnsi="QCF_P182" w:cs="QCF_P182"/>
          <w:sz w:val="32"/>
          <w:szCs w:val="32"/>
          <w:rtl/>
        </w:rPr>
        <w:t>ﭧ</w:t>
      </w:r>
      <w:r w:rsidRPr="004D2D3A">
        <w:rPr>
          <w:rFonts w:ascii="QCF_P182" w:hAnsi="QCF_P182" w:cs="QCF_P182"/>
          <w:sz w:val="4"/>
          <w:szCs w:val="4"/>
          <w:rtl/>
        </w:rPr>
        <w:t xml:space="preserve"> </w:t>
      </w:r>
      <w:r w:rsidRPr="004D2D3A">
        <w:rPr>
          <w:rFonts w:ascii="QCF_P182" w:hAnsi="QCF_P182" w:cs="QCF_P182"/>
          <w:sz w:val="32"/>
          <w:szCs w:val="32"/>
          <w:rtl/>
        </w:rPr>
        <w:t>ﭨ</w:t>
      </w:r>
      <w:r w:rsidRPr="004D2D3A">
        <w:rPr>
          <w:rFonts w:ascii="QCF_P182" w:hAnsi="QCF_P182" w:cs="QCF_P182"/>
          <w:sz w:val="4"/>
          <w:szCs w:val="4"/>
          <w:rtl/>
        </w:rPr>
        <w:t xml:space="preserve"> </w:t>
      </w:r>
      <w:r w:rsidRPr="004D2D3A">
        <w:rPr>
          <w:rFonts w:ascii="QCF_P182" w:hAnsi="QCF_P182" w:cs="QCF_P182"/>
          <w:sz w:val="32"/>
          <w:szCs w:val="32"/>
          <w:rtl/>
        </w:rPr>
        <w:t>ﭩ</w:t>
      </w:r>
      <w:r w:rsidRPr="004D2D3A">
        <w:rPr>
          <w:rFonts w:ascii="QCF_P182" w:hAnsi="QCF_P182" w:cs="QCF_P182"/>
          <w:sz w:val="4"/>
          <w:szCs w:val="4"/>
          <w:rtl/>
        </w:rPr>
        <w:t xml:space="preserve"> </w:t>
      </w:r>
      <w:r w:rsidRPr="004D2D3A">
        <w:rPr>
          <w:rFonts w:ascii="QCF_P182" w:hAnsi="QCF_P182" w:cs="QCF_P182"/>
          <w:sz w:val="32"/>
          <w:szCs w:val="32"/>
          <w:rtl/>
        </w:rPr>
        <w:t>ﭪ</w:t>
      </w:r>
      <w:r w:rsidRPr="004D2D3A">
        <w:rPr>
          <w:rFonts w:ascii="QCF_P182" w:hAnsi="QCF_P182" w:cs="QCF_P182"/>
          <w:sz w:val="4"/>
          <w:szCs w:val="4"/>
          <w:rtl/>
        </w:rPr>
        <w:t xml:space="preserve">  </w:t>
      </w:r>
      <w:r w:rsidRPr="004D2D3A">
        <w:rPr>
          <w:rFonts w:ascii="QCF_P182" w:hAnsi="QCF_P182" w:cs="QCF_P182"/>
          <w:sz w:val="32"/>
          <w:szCs w:val="32"/>
          <w:rtl/>
        </w:rPr>
        <w:t>ﭫ</w:t>
      </w:r>
      <w:r w:rsidRPr="004D2D3A">
        <w:rPr>
          <w:rFonts w:ascii="QCF_P182" w:hAnsi="QCF_P182" w:cs="QCF_P182"/>
          <w:sz w:val="4"/>
          <w:szCs w:val="4"/>
          <w:rtl/>
        </w:rPr>
        <w:t xml:space="preserve"> </w:t>
      </w:r>
      <w:r w:rsidRPr="004D2D3A">
        <w:rPr>
          <w:rFonts w:ascii="QCF_P182" w:hAnsi="QCF_P182" w:cs="QCF_P182"/>
          <w:sz w:val="32"/>
          <w:szCs w:val="32"/>
          <w:rtl/>
        </w:rPr>
        <w:t>ﭬ</w:t>
      </w:r>
      <w:r w:rsidRPr="004D2D3A">
        <w:rPr>
          <w:rFonts w:ascii="QCF_P182" w:hAnsi="QCF_P182" w:cs="QCF_P182"/>
          <w:sz w:val="4"/>
          <w:szCs w:val="4"/>
          <w:rtl/>
        </w:rPr>
        <w:t xml:space="preserve">  </w:t>
      </w:r>
      <w:r w:rsidRPr="004D2D3A">
        <w:rPr>
          <w:rFonts w:ascii="QCF_P182" w:hAnsi="QCF_P182" w:cs="QCF_P182"/>
          <w:sz w:val="32"/>
          <w:szCs w:val="32"/>
          <w:rtl/>
        </w:rPr>
        <w:t>ﭭﭮ</w:t>
      </w:r>
      <w:r w:rsidRPr="004D2D3A">
        <w:rPr>
          <w:rFonts w:ascii="QCF_P182" w:hAnsi="QCF_P182" w:cs="QCF_P182"/>
          <w:sz w:val="4"/>
          <w:szCs w:val="4"/>
          <w:rtl/>
        </w:rPr>
        <w:t xml:space="preserve"> </w:t>
      </w:r>
      <w:r w:rsidRPr="004D2D3A">
        <w:rPr>
          <w:rFonts w:ascii="QCF_P182" w:hAnsi="QCF_P182" w:cs="QCF_P182"/>
          <w:sz w:val="32"/>
          <w:szCs w:val="32"/>
          <w:rtl/>
        </w:rPr>
        <w:t>ﭯ</w:t>
      </w:r>
      <w:r w:rsidRPr="004D2D3A">
        <w:rPr>
          <w:rFonts w:ascii="QCF_P182" w:hAnsi="QCF_P182" w:cs="QCF_P182"/>
          <w:sz w:val="4"/>
          <w:szCs w:val="4"/>
          <w:rtl/>
        </w:rPr>
        <w:t xml:space="preserve"> </w:t>
      </w:r>
      <w:r w:rsidRPr="004D2D3A">
        <w:rPr>
          <w:rFonts w:ascii="QCF_P182" w:hAnsi="QCF_P182" w:cs="QCF_P182"/>
          <w:sz w:val="32"/>
          <w:szCs w:val="32"/>
          <w:rtl/>
        </w:rPr>
        <w:t>ﭰ</w:t>
      </w:r>
      <w:r w:rsidRPr="004D2D3A">
        <w:rPr>
          <w:rFonts w:ascii="QCF_P182" w:hAnsi="QCF_P182" w:cs="QCF_P182"/>
          <w:sz w:val="4"/>
          <w:szCs w:val="4"/>
          <w:rtl/>
        </w:rPr>
        <w:t xml:space="preserve">  </w:t>
      </w:r>
      <w:r w:rsidRPr="004D2D3A">
        <w:rPr>
          <w:rFonts w:ascii="QCF_P182" w:hAnsi="QCF_P182" w:cs="QCF_P182"/>
          <w:sz w:val="32"/>
          <w:szCs w:val="32"/>
          <w:rtl/>
        </w:rPr>
        <w:t>ﭱ</w:t>
      </w:r>
      <w:r w:rsidRPr="004D2D3A">
        <w:rPr>
          <w:rFonts w:ascii="QCF_P182" w:hAnsi="QCF_P182" w:cs="QCF_P182"/>
          <w:sz w:val="4"/>
          <w:szCs w:val="4"/>
          <w:rtl/>
        </w:rPr>
        <w:t xml:space="preserve"> </w:t>
      </w:r>
      <w:r w:rsidRPr="004D2D3A">
        <w:rPr>
          <w:rFonts w:ascii="QCF_P182" w:hAnsi="QCF_P182" w:cs="QCF_P182"/>
          <w:sz w:val="32"/>
          <w:szCs w:val="32"/>
          <w:rtl/>
        </w:rPr>
        <w:t>ﭲ</w:t>
      </w:r>
      <w:r w:rsidRPr="004D2D3A">
        <w:rPr>
          <w:rFonts w:ascii="QCF_P182" w:hAnsi="QCF_P182" w:cs="QCF_P182"/>
          <w:sz w:val="4"/>
          <w:szCs w:val="4"/>
          <w:rtl/>
        </w:rPr>
        <w:t xml:space="preserve"> </w:t>
      </w:r>
      <w:r w:rsidRPr="004D2D3A">
        <w:rPr>
          <w:rFonts w:ascii="QCF_P182" w:hAnsi="QCF_P182" w:cs="QCF_P182"/>
          <w:sz w:val="32"/>
          <w:szCs w:val="32"/>
          <w:rtl/>
        </w:rPr>
        <w:t>ﭳ</w:t>
      </w:r>
      <w:r>
        <w:rPr>
          <w:rFonts w:hint="cs"/>
          <w:rtl/>
        </w:rPr>
        <w:t>]</w:t>
      </w:r>
      <w:r w:rsidR="00613E9E">
        <w:rPr>
          <w:rFonts w:hint="cs"/>
          <w:rtl/>
        </w:rPr>
        <w:t xml:space="preserve"> ،</w:t>
      </w:r>
      <w:r w:rsidRPr="00ED3D52">
        <w:rPr>
          <w:rFonts w:hint="cs"/>
          <w:rtl/>
        </w:rPr>
        <w:t xml:space="preserve"> فالغنائم والفوائد </w:t>
      </w:r>
      <w:r w:rsidR="001659AE">
        <w:rPr>
          <w:rFonts w:hint="cs"/>
          <w:rtl/>
        </w:rPr>
        <w:t xml:space="preserve">ـ </w:t>
      </w:r>
      <w:r w:rsidRPr="001659AE">
        <w:rPr>
          <w:rFonts w:hint="cs"/>
          <w:sz w:val="24"/>
          <w:szCs w:val="24"/>
          <w:rtl/>
        </w:rPr>
        <w:t>يرحمك الله</w:t>
      </w:r>
      <w:r w:rsidRPr="00ED3D52">
        <w:rPr>
          <w:rFonts w:hint="cs"/>
          <w:rtl/>
        </w:rPr>
        <w:t xml:space="preserve"> </w:t>
      </w:r>
      <w:r w:rsidR="001659AE">
        <w:rPr>
          <w:rFonts w:hint="cs"/>
          <w:rtl/>
        </w:rPr>
        <w:t xml:space="preserve">ـ </w:t>
      </w:r>
      <w:r w:rsidRPr="00ED3D52">
        <w:rPr>
          <w:rFonts w:hint="cs"/>
          <w:rtl/>
        </w:rPr>
        <w:t>فهي الغنيمة يغنمها المرء</w:t>
      </w:r>
      <w:r w:rsidR="00613E9E">
        <w:rPr>
          <w:rFonts w:hint="cs"/>
          <w:rtl/>
        </w:rPr>
        <w:t xml:space="preserve"> ،</w:t>
      </w:r>
      <w:r>
        <w:rPr>
          <w:rFonts w:hint="cs"/>
          <w:rtl/>
        </w:rPr>
        <w:t xml:space="preserve"> </w:t>
      </w:r>
      <w:r w:rsidRPr="00ED3D52">
        <w:rPr>
          <w:rFonts w:hint="cs"/>
          <w:rtl/>
        </w:rPr>
        <w:t>والفائدة يفيدها</w:t>
      </w:r>
      <w:r w:rsidR="00613E9E">
        <w:rPr>
          <w:rFonts w:hint="cs"/>
          <w:rtl/>
        </w:rPr>
        <w:t xml:space="preserve"> ،</w:t>
      </w:r>
      <w:r>
        <w:rPr>
          <w:rFonts w:hint="cs"/>
          <w:rtl/>
        </w:rPr>
        <w:t xml:space="preserve"> </w:t>
      </w:r>
      <w:r w:rsidRPr="00ED3D52">
        <w:rPr>
          <w:rFonts w:hint="cs"/>
          <w:rtl/>
        </w:rPr>
        <w:t>والجائزة من الإنسان للإنسان التي لها خطر</w:t>
      </w:r>
      <w:r w:rsidR="00613E9E">
        <w:rPr>
          <w:rFonts w:hint="cs"/>
          <w:rtl/>
        </w:rPr>
        <w:t xml:space="preserve"> ،</w:t>
      </w:r>
      <w:r>
        <w:rPr>
          <w:rFonts w:hint="cs"/>
          <w:rtl/>
        </w:rPr>
        <w:t xml:space="preserve"> </w:t>
      </w:r>
      <w:r w:rsidRPr="00ED3D52">
        <w:rPr>
          <w:rFonts w:hint="cs"/>
          <w:rtl/>
        </w:rPr>
        <w:t>والميراث الذي لا يُحتسب من غير أب ولا ابن</w:t>
      </w:r>
      <w:r w:rsidR="00613E9E">
        <w:rPr>
          <w:rFonts w:hint="cs"/>
          <w:rtl/>
        </w:rPr>
        <w:t xml:space="preserve"> ،</w:t>
      </w:r>
      <w:r w:rsidRPr="00ED3D52">
        <w:rPr>
          <w:rFonts w:hint="cs"/>
          <w:rtl/>
        </w:rPr>
        <w:t xml:space="preserve"> ومثل عدو يُصطلم فيؤخذ ماله</w:t>
      </w:r>
      <w:r w:rsidR="00613E9E">
        <w:rPr>
          <w:rFonts w:hint="cs"/>
          <w:rtl/>
        </w:rPr>
        <w:t xml:space="preserve"> ،</w:t>
      </w:r>
      <w:r w:rsidRPr="00ED3D52">
        <w:rPr>
          <w:rFonts w:hint="cs"/>
          <w:rtl/>
        </w:rPr>
        <w:t xml:space="preserve"> ومثل مال يؤخذ ولا يعرف له صاحب</w:t>
      </w:r>
      <w:r w:rsidR="00613E9E">
        <w:rPr>
          <w:rFonts w:hint="cs"/>
          <w:rtl/>
        </w:rPr>
        <w:t xml:space="preserve"> ،</w:t>
      </w:r>
      <w:r w:rsidRPr="00ED3D52">
        <w:rPr>
          <w:rFonts w:hint="cs"/>
          <w:rtl/>
        </w:rPr>
        <w:t xml:space="preserve"> وما صار إلى مواليّ من أموال الخرّمية الفسقة</w:t>
      </w:r>
      <w:r w:rsidR="00613E9E">
        <w:rPr>
          <w:rFonts w:hint="cs"/>
          <w:rtl/>
        </w:rPr>
        <w:t xml:space="preserve"> ،</w:t>
      </w:r>
      <w:r w:rsidRPr="00ED3D52">
        <w:rPr>
          <w:rFonts w:hint="cs"/>
          <w:rtl/>
        </w:rPr>
        <w:t xml:space="preserve"> فقد علمت أن أموالاً عظاماً صارت إلى قوم من مواليّ</w:t>
      </w:r>
      <w:r w:rsidR="00613E9E">
        <w:rPr>
          <w:rFonts w:hint="cs"/>
          <w:rtl/>
        </w:rPr>
        <w:t xml:space="preserve"> ،</w:t>
      </w:r>
      <w:r w:rsidRPr="00ED3D52">
        <w:rPr>
          <w:rFonts w:hint="cs"/>
          <w:rtl/>
        </w:rPr>
        <w:t xml:space="preserve"> فمن كان عنده شيء من ذلك فليوصله إلى وكيلي</w:t>
      </w:r>
      <w:r w:rsidR="00613E9E">
        <w:rPr>
          <w:rFonts w:hint="cs"/>
          <w:rtl/>
        </w:rPr>
        <w:t xml:space="preserve"> ،</w:t>
      </w:r>
      <w:r w:rsidRPr="00ED3D52">
        <w:rPr>
          <w:rFonts w:hint="cs"/>
          <w:rtl/>
        </w:rPr>
        <w:t xml:space="preserve"> ومن كان نائياً بعيد الشقة فليتعمّد لإيصاله ولو بعد حين</w:t>
      </w:r>
      <w:r w:rsidR="00613E9E">
        <w:rPr>
          <w:rFonts w:hint="cs"/>
          <w:rtl/>
        </w:rPr>
        <w:t xml:space="preserve"> ،</w:t>
      </w:r>
      <w:r w:rsidRPr="00ED3D52">
        <w:rPr>
          <w:rFonts w:hint="cs"/>
          <w:rtl/>
        </w:rPr>
        <w:t xml:space="preserve"> فإنّ نية المؤمن خير من عمله</w:t>
      </w:r>
      <w:r w:rsidR="006C61B6">
        <w:rPr>
          <w:rFonts w:hint="cs"/>
          <w:rtl/>
        </w:rPr>
        <w:t>"</w:t>
      </w:r>
      <w:r>
        <w:rPr>
          <w:rFonts w:hint="cs"/>
          <w:rtl/>
        </w:rPr>
        <w:t xml:space="preserve"> .</w:t>
      </w:r>
    </w:p>
    <w:p w:rsidR="00437AA3" w:rsidRPr="00ED3D52" w:rsidRDefault="00B31908" w:rsidP="00091A48">
      <w:pPr>
        <w:pStyle w:val="1"/>
        <w:ind w:firstLine="0"/>
        <w:jc w:val="both"/>
        <w:rPr>
          <w:rFonts w:hint="cs"/>
          <w:rtl/>
        </w:rPr>
      </w:pPr>
      <w:r>
        <w:rPr>
          <w:rFonts w:hint="cs"/>
          <w:rtl/>
        </w:rPr>
        <w:t xml:space="preserve">  </w:t>
      </w:r>
      <w:r w:rsidR="00B46D6C">
        <w:rPr>
          <w:rFonts w:hint="cs"/>
          <w:rtl/>
        </w:rPr>
        <w:t xml:space="preserve"> </w:t>
      </w:r>
      <w:r w:rsidR="00437AA3">
        <w:rPr>
          <w:rFonts w:hint="cs"/>
          <w:rtl/>
        </w:rPr>
        <w:t>(الفقرة الثالثة</w:t>
      </w:r>
      <w:r w:rsidR="00613E9E">
        <w:rPr>
          <w:rFonts w:hint="cs"/>
          <w:rtl/>
        </w:rPr>
        <w:t xml:space="preserve"> :</w:t>
      </w:r>
      <w:r w:rsidR="00437AA3">
        <w:rPr>
          <w:rFonts w:hint="cs"/>
          <w:rtl/>
        </w:rPr>
        <w:t xml:space="preserve">) </w:t>
      </w:r>
      <w:r w:rsidR="006C61B6">
        <w:rPr>
          <w:rFonts w:hint="cs"/>
          <w:rtl/>
        </w:rPr>
        <w:t>"</w:t>
      </w:r>
      <w:r w:rsidR="00437AA3" w:rsidRPr="00ED3D52">
        <w:rPr>
          <w:rFonts w:hint="cs"/>
          <w:rtl/>
        </w:rPr>
        <w:t>ف</w:t>
      </w:r>
      <w:r w:rsidR="00437AA3">
        <w:rPr>
          <w:rFonts w:hint="cs"/>
          <w:rtl/>
        </w:rPr>
        <w:t xml:space="preserve">أما الذي أوجبُ من </w:t>
      </w:r>
      <w:r w:rsidR="00437AA3" w:rsidRPr="00ED3D52">
        <w:rPr>
          <w:rFonts w:hint="cs"/>
          <w:rtl/>
        </w:rPr>
        <w:t xml:space="preserve"> الضياع والغلاّت في كل عام فهو</w:t>
      </w:r>
      <w:r w:rsidR="00437AA3">
        <w:rPr>
          <w:rFonts w:hint="cs"/>
          <w:rtl/>
        </w:rPr>
        <w:t xml:space="preserve"> </w:t>
      </w:r>
      <w:r w:rsidR="00437AA3" w:rsidRPr="00ED3D52">
        <w:rPr>
          <w:rFonts w:hint="cs"/>
          <w:rtl/>
        </w:rPr>
        <w:t xml:space="preserve">نصف السدس ممن </w:t>
      </w:r>
      <w:r w:rsidR="0002602B">
        <w:rPr>
          <w:rFonts w:hint="cs"/>
          <w:rtl/>
        </w:rPr>
        <w:t>كانت</w:t>
      </w:r>
      <w:r w:rsidR="00437AA3" w:rsidRPr="00ED3D52">
        <w:rPr>
          <w:rFonts w:hint="cs"/>
          <w:rtl/>
        </w:rPr>
        <w:t xml:space="preserve"> ضيعته تقوم بمؤو</w:t>
      </w:r>
      <w:r w:rsidR="002C614B">
        <w:rPr>
          <w:rFonts w:hint="cs"/>
          <w:rtl/>
        </w:rPr>
        <w:t>نـت</w:t>
      </w:r>
      <w:r w:rsidR="00437AA3" w:rsidRPr="00ED3D52">
        <w:rPr>
          <w:rFonts w:hint="cs"/>
          <w:rtl/>
        </w:rPr>
        <w:t>ه</w:t>
      </w:r>
      <w:r w:rsidR="00613E9E">
        <w:rPr>
          <w:rFonts w:hint="cs"/>
          <w:rtl/>
        </w:rPr>
        <w:t xml:space="preserve"> ،</w:t>
      </w:r>
      <w:r w:rsidR="00437AA3" w:rsidRPr="00ED3D52">
        <w:rPr>
          <w:rFonts w:hint="cs"/>
          <w:rtl/>
        </w:rPr>
        <w:t xml:space="preserve"> ومن </w:t>
      </w:r>
      <w:r w:rsidR="0002602B">
        <w:rPr>
          <w:rFonts w:hint="cs"/>
          <w:rtl/>
        </w:rPr>
        <w:t>كانت</w:t>
      </w:r>
      <w:r w:rsidR="00437AA3" w:rsidRPr="00ED3D52">
        <w:rPr>
          <w:rFonts w:hint="cs"/>
          <w:rtl/>
        </w:rPr>
        <w:t xml:space="preserve"> ضيعته لا تقوم بمؤو</w:t>
      </w:r>
      <w:r w:rsidR="002C614B">
        <w:rPr>
          <w:rFonts w:hint="cs"/>
          <w:rtl/>
        </w:rPr>
        <w:t>نـت</w:t>
      </w:r>
      <w:r w:rsidR="00437AA3" w:rsidRPr="00ED3D52">
        <w:rPr>
          <w:rFonts w:hint="cs"/>
          <w:rtl/>
        </w:rPr>
        <w:t>ه فليس عليه نصف سدس ولا غير ذلك</w:t>
      </w:r>
      <w:r w:rsidR="00437AA3">
        <w:rPr>
          <w:rFonts w:cs="Lotus" w:hint="cs"/>
          <w:sz w:val="28"/>
          <w:rtl/>
        </w:rPr>
        <w:t xml:space="preserve"> </w:t>
      </w:r>
      <w:r w:rsidR="000E7D9B" w:rsidRPr="000E7D9B">
        <w:rPr>
          <w:rFonts w:cs="Lotus" w:hint="cs"/>
          <w:sz w:val="28"/>
          <w:szCs w:val="32"/>
          <w:rtl/>
        </w:rPr>
        <w:t>&lt;</w:t>
      </w:r>
      <w:r w:rsidR="00437AA3">
        <w:rPr>
          <w:rFonts w:hint="cs"/>
          <w:vertAlign w:val="superscript"/>
          <w:rtl/>
        </w:rPr>
        <w:t>(</w:t>
      </w:r>
      <w:r w:rsidR="00437AA3">
        <w:rPr>
          <w:rStyle w:val="FootnoteReference"/>
          <w:rtl/>
        </w:rPr>
        <w:footnoteReference w:id="124"/>
      </w:r>
      <w:r w:rsidR="00437AA3">
        <w:rPr>
          <w:rFonts w:hint="cs"/>
          <w:vertAlign w:val="superscript"/>
          <w:rtl/>
        </w:rPr>
        <w:t>)</w:t>
      </w:r>
      <w:r w:rsidR="00437AA3" w:rsidRPr="00ED3D52">
        <w:rPr>
          <w:rFonts w:hint="cs"/>
          <w:rtl/>
        </w:rPr>
        <w:t xml:space="preserve"> صحيحة السند</w:t>
      </w:r>
      <w:r w:rsidR="00437AA3">
        <w:rPr>
          <w:rFonts w:hint="cs"/>
          <w:rtl/>
        </w:rPr>
        <w:t xml:space="preserve"> </w:t>
      </w:r>
      <w:r w:rsidR="00437AA3" w:rsidRPr="00ED3D52">
        <w:rPr>
          <w:rFonts w:hint="cs"/>
          <w:rtl/>
        </w:rPr>
        <w:t>.</w:t>
      </w:r>
    </w:p>
    <w:p w:rsidR="00437AA3" w:rsidRPr="00ED3D52" w:rsidRDefault="00B46D6C" w:rsidP="00B46D6C">
      <w:pPr>
        <w:pStyle w:val="1"/>
        <w:ind w:hanging="31"/>
        <w:jc w:val="both"/>
        <w:rPr>
          <w:rFonts w:hint="cs"/>
          <w:rtl/>
          <w:lang w:bidi="ar-LB"/>
        </w:rPr>
      </w:pPr>
      <w:r>
        <w:rPr>
          <w:rFonts w:hint="cs"/>
          <w:rtl/>
        </w:rPr>
        <w:t xml:space="preserve">   </w:t>
      </w:r>
      <w:r w:rsidR="00437AA3" w:rsidRPr="00ED3D52">
        <w:rPr>
          <w:rFonts w:hint="cs"/>
          <w:rtl/>
        </w:rPr>
        <w:t xml:space="preserve">وروى في </w:t>
      </w:r>
      <w:r w:rsidR="007B22AE">
        <w:rPr>
          <w:rFonts w:hint="cs"/>
          <w:rtl/>
        </w:rPr>
        <w:t>يب</w:t>
      </w:r>
      <w:r w:rsidR="008B7950">
        <w:rPr>
          <w:rFonts w:hint="cs"/>
          <w:rtl/>
        </w:rPr>
        <w:t xml:space="preserve">ين </w:t>
      </w:r>
      <w:r w:rsidR="00437AA3" w:rsidRPr="00ED3D52">
        <w:rPr>
          <w:rFonts w:hint="cs"/>
          <w:rtl/>
        </w:rPr>
        <w:t xml:space="preserve">بإسناده ـ </w:t>
      </w:r>
      <w:r w:rsidR="00437AA3" w:rsidRPr="00B31908">
        <w:rPr>
          <w:rFonts w:hint="cs"/>
          <w:sz w:val="24"/>
          <w:szCs w:val="24"/>
          <w:rtl/>
        </w:rPr>
        <w:t>الصحيح</w:t>
      </w:r>
      <w:r w:rsidR="00437AA3" w:rsidRPr="00ED3D52">
        <w:rPr>
          <w:rFonts w:hint="cs"/>
          <w:rtl/>
        </w:rPr>
        <w:t xml:space="preserve"> ـ عن علي بن مهزيار قال</w:t>
      </w:r>
      <w:r w:rsidR="00613E9E">
        <w:rPr>
          <w:rFonts w:hint="cs"/>
          <w:rtl/>
        </w:rPr>
        <w:t xml:space="preserve"> :</w:t>
      </w:r>
      <w:r w:rsidR="00437AA3" w:rsidRPr="00ED3D52">
        <w:rPr>
          <w:rFonts w:hint="cs"/>
          <w:rtl/>
        </w:rPr>
        <w:t xml:space="preserve"> كتب إليه إبراهيم بن محمد الهمداني</w:t>
      </w:r>
      <w:r w:rsidR="00613E9E">
        <w:rPr>
          <w:rFonts w:hint="cs"/>
          <w:rtl/>
        </w:rPr>
        <w:t xml:space="preserve"> :</w:t>
      </w:r>
      <w:r w:rsidR="00437AA3" w:rsidRPr="00ED3D52">
        <w:rPr>
          <w:rFonts w:hint="cs"/>
          <w:rtl/>
        </w:rPr>
        <w:t xml:space="preserve"> أقرأني عليّ</w:t>
      </w:r>
      <w:r w:rsidR="006C5384">
        <w:rPr>
          <w:rFonts w:hint="cs"/>
          <w:rtl/>
        </w:rPr>
        <w:t>ٌ</w:t>
      </w:r>
      <w:r w:rsidR="00437AA3" w:rsidRPr="00ED3D52">
        <w:rPr>
          <w:rFonts w:hint="cs"/>
          <w:rtl/>
        </w:rPr>
        <w:t xml:space="preserve"> كتاب</w:t>
      </w:r>
      <w:r w:rsidR="006C5384">
        <w:rPr>
          <w:rFonts w:hint="cs"/>
          <w:rtl/>
        </w:rPr>
        <w:t>َ</w:t>
      </w:r>
      <w:r w:rsidR="00437AA3" w:rsidRPr="00ED3D52">
        <w:rPr>
          <w:rFonts w:hint="cs"/>
          <w:rtl/>
        </w:rPr>
        <w:t xml:space="preserve"> </w:t>
      </w:r>
      <w:r w:rsidR="0002602B">
        <w:rPr>
          <w:rFonts w:hint="cs"/>
          <w:rtl/>
        </w:rPr>
        <w:t>أبي</w:t>
      </w:r>
      <w:r w:rsidR="00437AA3" w:rsidRPr="00ED3D52">
        <w:rPr>
          <w:rFonts w:hint="cs"/>
          <w:rtl/>
        </w:rPr>
        <w:t>ك فيما أوجبه على أصحاب الضياع أنه أوجب عليهم نصف السدس بعد المؤونة</w:t>
      </w:r>
      <w:r w:rsidR="00613E9E">
        <w:rPr>
          <w:rFonts w:hint="cs"/>
          <w:rtl/>
        </w:rPr>
        <w:t xml:space="preserve"> ،</w:t>
      </w:r>
      <w:r w:rsidR="00437AA3" w:rsidRPr="00ED3D52">
        <w:rPr>
          <w:rFonts w:hint="cs"/>
          <w:rtl/>
        </w:rPr>
        <w:t xml:space="preserve"> وأنه ليس على من لم تقم ضيعته بمؤو</w:t>
      </w:r>
      <w:r w:rsidR="002C614B">
        <w:rPr>
          <w:rFonts w:hint="cs"/>
          <w:rtl/>
        </w:rPr>
        <w:t>نـت</w:t>
      </w:r>
      <w:r w:rsidR="00437AA3" w:rsidRPr="00ED3D52">
        <w:rPr>
          <w:rFonts w:hint="cs"/>
          <w:rtl/>
        </w:rPr>
        <w:t>ه نصف السدس ولا غير ذلك</w:t>
      </w:r>
      <w:r w:rsidR="00613E9E">
        <w:rPr>
          <w:rFonts w:hint="cs"/>
          <w:rtl/>
        </w:rPr>
        <w:t xml:space="preserve"> ،</w:t>
      </w:r>
      <w:r w:rsidR="00437AA3" w:rsidRPr="00ED3D52">
        <w:rPr>
          <w:rFonts w:hint="cs"/>
          <w:rtl/>
        </w:rPr>
        <w:t xml:space="preserve"> فاختلف مَن قِبَلنا في ذلك فقالوا</w:t>
      </w:r>
      <w:r w:rsidR="00613E9E">
        <w:rPr>
          <w:rFonts w:hint="cs"/>
          <w:rtl/>
        </w:rPr>
        <w:t xml:space="preserve"> :</w:t>
      </w:r>
      <w:r w:rsidR="00437AA3" w:rsidRPr="00ED3D52">
        <w:rPr>
          <w:rFonts w:hint="cs"/>
          <w:rtl/>
        </w:rPr>
        <w:t xml:space="preserve"> يجب على الضياع الخمس بعد المؤونة مؤونة الضيعة وخراجها لا مؤونة الرجل وعياله</w:t>
      </w:r>
      <w:r w:rsidR="00613E9E">
        <w:rPr>
          <w:rFonts w:hint="cs"/>
          <w:rtl/>
        </w:rPr>
        <w:t xml:space="preserve"> ،</w:t>
      </w:r>
      <w:r w:rsidR="00437AA3" w:rsidRPr="00ED3D52">
        <w:rPr>
          <w:rFonts w:hint="cs"/>
          <w:rtl/>
        </w:rPr>
        <w:t xml:space="preserve"> فكتب وقرأه عليّ بن مهزيار</w:t>
      </w:r>
      <w:r w:rsidR="00613E9E">
        <w:rPr>
          <w:rFonts w:hint="cs"/>
          <w:rtl/>
        </w:rPr>
        <w:t xml:space="preserve"> :</w:t>
      </w:r>
      <w:r w:rsidR="00437AA3" w:rsidRPr="00ED3D52">
        <w:rPr>
          <w:rFonts w:hint="cs"/>
          <w:rtl/>
        </w:rPr>
        <w:t xml:space="preserve"> </w:t>
      </w:r>
      <w:r w:rsidR="000E7D9B" w:rsidRPr="000E7D9B">
        <w:rPr>
          <w:rFonts w:cs="Lotus" w:hint="cs"/>
          <w:sz w:val="28"/>
          <w:szCs w:val="32"/>
          <w:rtl/>
        </w:rPr>
        <w:t>&gt;</w:t>
      </w:r>
      <w:r w:rsidR="00437AA3">
        <w:rPr>
          <w:rFonts w:cs="Lotus" w:hint="cs"/>
          <w:sz w:val="28"/>
          <w:rtl/>
        </w:rPr>
        <w:t xml:space="preserve"> </w:t>
      </w:r>
      <w:r w:rsidR="00437AA3" w:rsidRPr="00ED3D52">
        <w:rPr>
          <w:rFonts w:hint="cs"/>
          <w:rtl/>
        </w:rPr>
        <w:t>عليه الخمس بعد مؤو</w:t>
      </w:r>
      <w:r w:rsidR="002C614B">
        <w:rPr>
          <w:rFonts w:hint="cs"/>
          <w:rtl/>
        </w:rPr>
        <w:t>نـت</w:t>
      </w:r>
      <w:r w:rsidR="00437AA3" w:rsidRPr="00ED3D52">
        <w:rPr>
          <w:rFonts w:hint="cs"/>
          <w:rtl/>
        </w:rPr>
        <w:t>ه ومؤونة عياله وبعد خراج السلطان</w:t>
      </w:r>
      <w:r w:rsidR="00437AA3">
        <w:rPr>
          <w:rFonts w:cs="Lotus" w:hint="cs"/>
          <w:sz w:val="28"/>
          <w:rtl/>
        </w:rPr>
        <w:t xml:space="preserve"> </w:t>
      </w:r>
      <w:r w:rsidR="000E7D9B" w:rsidRPr="000E7D9B">
        <w:rPr>
          <w:rFonts w:cs="Lotus" w:hint="cs"/>
          <w:sz w:val="28"/>
          <w:szCs w:val="32"/>
          <w:rtl/>
        </w:rPr>
        <w:t>&lt;</w:t>
      </w:r>
      <w:r w:rsidR="00437AA3">
        <w:rPr>
          <w:rFonts w:hint="cs"/>
          <w:vertAlign w:val="superscript"/>
          <w:rtl/>
        </w:rPr>
        <w:t>(</w:t>
      </w:r>
      <w:r w:rsidR="00437AA3">
        <w:rPr>
          <w:rStyle w:val="FootnoteReference"/>
          <w:rtl/>
        </w:rPr>
        <w:footnoteReference w:id="125"/>
      </w:r>
      <w:r w:rsidR="00437AA3">
        <w:rPr>
          <w:rFonts w:hint="cs"/>
          <w:vertAlign w:val="superscript"/>
          <w:rtl/>
        </w:rPr>
        <w:t>)</w:t>
      </w:r>
      <w:r w:rsidR="00437AA3">
        <w:rPr>
          <w:rFonts w:hint="cs"/>
          <w:rtl/>
        </w:rPr>
        <w:t xml:space="preserve"> صحيحة السند</w:t>
      </w:r>
      <w:r w:rsidR="00613E9E">
        <w:rPr>
          <w:rFonts w:hint="cs"/>
          <w:rtl/>
        </w:rPr>
        <w:t xml:space="preserve"> ،</w:t>
      </w:r>
      <w:r w:rsidR="00437AA3">
        <w:rPr>
          <w:rFonts w:hint="cs"/>
          <w:rtl/>
        </w:rPr>
        <w:t xml:space="preserve"> ورواها الكليني عن علي بن محمد</w:t>
      </w:r>
      <w:r w:rsidR="00AA41EA">
        <w:rPr>
          <w:rFonts w:hint="cs"/>
          <w:rtl/>
        </w:rPr>
        <w:t xml:space="preserve"> </w:t>
      </w:r>
      <w:r w:rsidR="00437AA3">
        <w:rPr>
          <w:rFonts w:hint="cs"/>
          <w:rtl/>
        </w:rPr>
        <w:t>(</w:t>
      </w:r>
      <w:r w:rsidR="00437AA3" w:rsidRPr="000D008E">
        <w:rPr>
          <w:rFonts w:hint="cs"/>
          <w:sz w:val="24"/>
          <w:szCs w:val="24"/>
          <w:rtl/>
        </w:rPr>
        <w:t>بن علاّن ـ ثقة</w:t>
      </w:r>
      <w:r w:rsidR="00437AA3">
        <w:rPr>
          <w:rFonts w:hint="cs"/>
          <w:rtl/>
        </w:rPr>
        <w:t>) عن سهل بن زياد عن إبراهيم بن محمد عن</w:t>
      </w:r>
      <w:r w:rsidR="002A3F8F">
        <w:rPr>
          <w:rFonts w:hint="cs"/>
          <w:rtl/>
        </w:rPr>
        <w:t xml:space="preserve"> أبي </w:t>
      </w:r>
      <w:r w:rsidR="00437AA3">
        <w:rPr>
          <w:rFonts w:hint="cs"/>
          <w:rtl/>
        </w:rPr>
        <w:t>الحسن</w:t>
      </w:r>
      <w:r w:rsidR="007B22AE" w:rsidRPr="007B22AE">
        <w:rPr>
          <w:sz w:val="36"/>
          <w:szCs w:val="32"/>
        </w:rPr>
        <w:t>t</w:t>
      </w:r>
      <w:r w:rsidR="00437AA3">
        <w:rPr>
          <w:rFonts w:hint="cs"/>
          <w:rtl/>
          <w:lang w:bidi="ar-LB"/>
        </w:rPr>
        <w:t xml:space="preserve"> .</w:t>
      </w:r>
    </w:p>
    <w:p w:rsidR="00437AA3" w:rsidRDefault="006F309D" w:rsidP="00091A48">
      <w:pPr>
        <w:pStyle w:val="1"/>
        <w:ind w:firstLine="0"/>
        <w:jc w:val="both"/>
        <w:rPr>
          <w:rFonts w:hint="cs"/>
          <w:rtl/>
        </w:rPr>
      </w:pPr>
      <w:r>
        <w:rPr>
          <w:rFonts w:hint="cs"/>
          <w:rtl/>
        </w:rPr>
        <w:t xml:space="preserve">   </w:t>
      </w:r>
      <w:r w:rsidR="00437AA3" w:rsidRPr="00ED3D52">
        <w:rPr>
          <w:rFonts w:hint="cs"/>
          <w:rtl/>
        </w:rPr>
        <w:t>وبعد ذكر هتين الروايتين نقول</w:t>
      </w:r>
      <w:r w:rsidR="00613E9E">
        <w:rPr>
          <w:rFonts w:hint="cs"/>
          <w:rtl/>
        </w:rPr>
        <w:t xml:space="preserve"> :</w:t>
      </w:r>
      <w:r w:rsidR="00437AA3" w:rsidRPr="00ED3D52">
        <w:rPr>
          <w:rFonts w:hint="cs"/>
          <w:rtl/>
        </w:rPr>
        <w:t xml:space="preserve"> إنه</w:t>
      </w:r>
      <w:r w:rsidR="00666F60">
        <w:rPr>
          <w:rFonts w:hint="cs"/>
          <w:rtl/>
        </w:rPr>
        <w:t xml:space="preserve"> قد وقف علماؤنا أمام الصحيحة الاُ</w:t>
      </w:r>
      <w:r w:rsidR="00437AA3" w:rsidRPr="00ED3D52">
        <w:rPr>
          <w:rFonts w:hint="cs"/>
          <w:rtl/>
        </w:rPr>
        <w:t>ولى</w:t>
      </w:r>
      <w:r w:rsidR="00437AA3" w:rsidRPr="00BB7933">
        <w:rPr>
          <w:rFonts w:hint="cs"/>
          <w:rtl/>
        </w:rPr>
        <w:t xml:space="preserve"> </w:t>
      </w:r>
      <w:r w:rsidR="00437AA3" w:rsidRPr="00ED3D52">
        <w:rPr>
          <w:rFonts w:hint="cs"/>
          <w:rtl/>
        </w:rPr>
        <w:t>فاستشكل بعضهم على الاضطراب الموجود في م</w:t>
      </w:r>
      <w:r w:rsidR="002C614B">
        <w:rPr>
          <w:rFonts w:hint="cs"/>
          <w:rtl/>
        </w:rPr>
        <w:t>تـن</w:t>
      </w:r>
      <w:r w:rsidR="00437AA3" w:rsidRPr="00ED3D52">
        <w:rPr>
          <w:rFonts w:hint="cs"/>
          <w:rtl/>
        </w:rPr>
        <w:t>ها ودافع آخرو</w:t>
      </w:r>
      <w:r w:rsidR="00437AA3">
        <w:rPr>
          <w:rFonts w:hint="cs"/>
          <w:rtl/>
        </w:rPr>
        <w:t>ن</w:t>
      </w:r>
      <w:r w:rsidR="00437AA3" w:rsidRPr="00ED3D52">
        <w:rPr>
          <w:rFonts w:hint="cs"/>
          <w:rtl/>
        </w:rPr>
        <w:t xml:space="preserve"> فأقول</w:t>
      </w:r>
      <w:r w:rsidR="00613E9E">
        <w:rPr>
          <w:rFonts w:hint="cs"/>
          <w:rtl/>
        </w:rPr>
        <w:t xml:space="preserve"> :</w:t>
      </w:r>
    </w:p>
    <w:p w:rsidR="00437AA3" w:rsidRDefault="006F309D" w:rsidP="00091A48">
      <w:pPr>
        <w:pStyle w:val="1"/>
        <w:ind w:firstLine="0"/>
        <w:jc w:val="both"/>
        <w:rPr>
          <w:rFonts w:hint="cs"/>
          <w:rtl/>
        </w:rPr>
      </w:pPr>
      <w:r>
        <w:rPr>
          <w:rFonts w:hint="cs"/>
          <w:rtl/>
        </w:rPr>
        <w:t xml:space="preserve">   </w:t>
      </w:r>
      <w:r w:rsidR="00437AA3" w:rsidRPr="00ED3D52">
        <w:rPr>
          <w:rFonts w:hint="cs"/>
          <w:rtl/>
        </w:rPr>
        <w:t>لا شكّ أن هذه الصحيحة صدرت في سنة استشهاد الإمام</w:t>
      </w:r>
      <w:r w:rsidR="007B22AE" w:rsidRPr="007B22AE">
        <w:rPr>
          <w:sz w:val="36"/>
          <w:szCs w:val="32"/>
        </w:rPr>
        <w:t>t</w:t>
      </w:r>
      <w:r w:rsidR="00666F60">
        <w:rPr>
          <w:rFonts w:hint="cs"/>
          <w:sz w:val="32"/>
          <w:szCs w:val="32"/>
          <w:rtl/>
        </w:rPr>
        <w:t xml:space="preserve"> </w:t>
      </w:r>
      <w:r w:rsidR="00437AA3">
        <w:rPr>
          <w:rFonts w:hint="cs"/>
          <w:rtl/>
        </w:rPr>
        <w:t>.</w:t>
      </w:r>
    </w:p>
    <w:p w:rsidR="00666F60" w:rsidRDefault="00666F60" w:rsidP="00091A48">
      <w:pPr>
        <w:pStyle w:val="1"/>
        <w:ind w:firstLine="0"/>
        <w:jc w:val="both"/>
        <w:rPr>
          <w:rFonts w:hint="cs"/>
          <w:rtl/>
        </w:rPr>
      </w:pPr>
      <w:r>
        <w:rPr>
          <w:rFonts w:hint="cs"/>
          <w:rtl/>
        </w:rPr>
        <w:t xml:space="preserve">   أقول : لا شكّ أنّ مكاتبة علي بن مهزيار الطويلة هي موضوعة ، والظاهر قوياً أنّ الواضع هو اُناس من قبل السلطان أحبّوا أن يلغوا الخمس عمليّاً وأن يشوّشوا على الإمام الجواد وأن يصوّروا علمه لا شيء ، دليلنا على ما ذكرنا عدّة اُمور واضحة :</w:t>
      </w:r>
    </w:p>
    <w:p w:rsidR="00666F60" w:rsidRDefault="00666F60" w:rsidP="00091A48">
      <w:pPr>
        <w:pStyle w:val="1"/>
        <w:ind w:firstLine="0"/>
        <w:jc w:val="both"/>
        <w:rPr>
          <w:rFonts w:hint="cs"/>
          <w:rtl/>
        </w:rPr>
      </w:pPr>
      <w:r>
        <w:rPr>
          <w:rFonts w:hint="cs"/>
          <w:rtl/>
        </w:rPr>
        <w:t xml:space="preserve">(1) إنّ عدم تعليق </w:t>
      </w:r>
      <w:r w:rsidR="00437AA3">
        <w:rPr>
          <w:rFonts w:hint="cs"/>
          <w:rtl/>
        </w:rPr>
        <w:t>الإمام الهادي</w:t>
      </w:r>
      <w:r w:rsidR="007B22AE" w:rsidRPr="007B22AE">
        <w:rPr>
          <w:sz w:val="36"/>
          <w:szCs w:val="32"/>
          <w:lang w:bidi="ar-LB"/>
        </w:rPr>
        <w:t>t</w:t>
      </w:r>
      <w:r w:rsidR="00437AA3">
        <w:rPr>
          <w:rFonts w:hint="cs"/>
          <w:rtl/>
        </w:rPr>
        <w:t xml:space="preserve"> على </w:t>
      </w:r>
      <w:r>
        <w:rPr>
          <w:rFonts w:hint="cs"/>
          <w:rtl/>
        </w:rPr>
        <w:t>مكاتبة</w:t>
      </w:r>
      <w:r w:rsidR="00437AA3">
        <w:rPr>
          <w:rFonts w:hint="cs"/>
          <w:rtl/>
        </w:rPr>
        <w:t xml:space="preserve"> عليّ بن مهزيار الطويلة مع أنهم سألوه عنها</w:t>
      </w:r>
      <w:r w:rsidR="0090176C">
        <w:rPr>
          <w:rFonts w:hint="cs"/>
          <w:rtl/>
        </w:rPr>
        <w:t xml:space="preserve"> </w:t>
      </w:r>
      <w:r>
        <w:rPr>
          <w:rFonts w:hint="cs"/>
          <w:rtl/>
        </w:rPr>
        <w:t xml:space="preserve">كاشف بوضوح عن إهماله لها بالكليّة رغم إصرارهم على معرفة حقيقة هذه المكاتبة ، ومع أنّ </w:t>
      </w:r>
      <w:r w:rsidR="00BE2D16">
        <w:rPr>
          <w:rFonts w:hint="cs"/>
          <w:rtl/>
        </w:rPr>
        <w:t>ظاهر سند هذه الرواية الثانية أنها جاءت الإمام من مكان بعيد جداً ، بدليل أنّ ابراهيم بن محمد الهمداني كان وكيل ال</w:t>
      </w:r>
      <w:r w:rsidR="00937678">
        <w:rPr>
          <w:rFonts w:hint="cs"/>
          <w:rtl/>
        </w:rPr>
        <w:t xml:space="preserve">ناحية في همدان ، وهمدان بعيدة جداً عن مقرّ الإمام ، سواء كان الإمام في سامرّاء أو في المدينة المنوّرة ، </w:t>
      </w:r>
      <w:r>
        <w:rPr>
          <w:rFonts w:hint="cs"/>
          <w:rtl/>
        </w:rPr>
        <w:t>ومع ذلك لم يجبهم ولو بالإشارة ، بل الظاهر جداً أنه لم يستطع أن يج</w:t>
      </w:r>
      <w:r w:rsidR="00220A31">
        <w:rPr>
          <w:rFonts w:hint="cs"/>
          <w:rtl/>
        </w:rPr>
        <w:t>يـب</w:t>
      </w:r>
      <w:r>
        <w:rPr>
          <w:rFonts w:hint="cs"/>
          <w:rtl/>
        </w:rPr>
        <w:t xml:space="preserve">هم لكون المكاتبة صادرة من جهة سلطان الجور ومشايخه </w:t>
      </w:r>
      <w:r w:rsidR="00937678">
        <w:rPr>
          <w:rFonts w:hint="cs"/>
          <w:rtl/>
        </w:rPr>
        <w:t xml:space="preserve">الوضّاعين </w:t>
      </w:r>
      <w:r>
        <w:rPr>
          <w:rFonts w:hint="cs"/>
          <w:rtl/>
        </w:rPr>
        <w:t xml:space="preserve">، وهذا يعني بوضوح أنها لم تصدر من ساحة العلم والعصمة </w:t>
      </w:r>
      <w:r w:rsidR="00937678">
        <w:rPr>
          <w:rFonts w:hint="cs"/>
          <w:rtl/>
        </w:rPr>
        <w:t>، أو قل هذا الإهمال يعني أنها ليست شيئاً على الإطلاق .</w:t>
      </w:r>
    </w:p>
    <w:p w:rsidR="00666F60" w:rsidRDefault="00666F60" w:rsidP="00091A48">
      <w:pPr>
        <w:pStyle w:val="1"/>
        <w:ind w:firstLine="0"/>
        <w:jc w:val="both"/>
        <w:rPr>
          <w:rFonts w:hint="cs"/>
          <w:rtl/>
        </w:rPr>
      </w:pPr>
      <w:r>
        <w:rPr>
          <w:rFonts w:hint="cs"/>
          <w:rtl/>
        </w:rPr>
        <w:t>(2) إ</w:t>
      </w:r>
      <w:r w:rsidR="00437AA3">
        <w:rPr>
          <w:rFonts w:hint="cs"/>
          <w:rtl/>
        </w:rPr>
        <w:t>نه لا يُعقل أن يتصرف الإمام الجواد</w:t>
      </w:r>
      <w:r w:rsidR="007B22AE" w:rsidRPr="007B22AE">
        <w:rPr>
          <w:sz w:val="36"/>
          <w:szCs w:val="32"/>
          <w:lang w:bidi="ar-LB"/>
        </w:rPr>
        <w:t>t</w:t>
      </w:r>
      <w:r w:rsidR="00437AA3">
        <w:rPr>
          <w:rFonts w:hint="cs"/>
          <w:rtl/>
        </w:rPr>
        <w:t xml:space="preserve"> بالخمس بهذا الشكل وهو في سنة استشهاده </w:t>
      </w:r>
      <w:r w:rsidR="00937678">
        <w:rPr>
          <w:rFonts w:hint="cs"/>
          <w:rtl/>
        </w:rPr>
        <w:t xml:space="preserve">!! </w:t>
      </w:r>
      <w:r w:rsidR="00437AA3">
        <w:rPr>
          <w:rFonts w:hint="cs"/>
          <w:rtl/>
        </w:rPr>
        <w:t>ولا يعرف الشيعة الم</w:t>
      </w:r>
      <w:r w:rsidR="002C614B">
        <w:rPr>
          <w:rFonts w:hint="cs"/>
          <w:rtl/>
        </w:rPr>
        <w:t>نـت</w:t>
      </w:r>
      <w:r w:rsidR="00437AA3">
        <w:rPr>
          <w:rFonts w:hint="cs"/>
          <w:rtl/>
        </w:rPr>
        <w:t>شرون في العالم بهذا التصرّف في مسألة من أهم المسائل الشرعية وأخطرها</w:t>
      </w:r>
      <w:r>
        <w:rPr>
          <w:rFonts w:hint="cs"/>
          <w:rtl/>
        </w:rPr>
        <w:t xml:space="preserve"> </w:t>
      </w:r>
      <w:r w:rsidR="00937678">
        <w:rPr>
          <w:rFonts w:hint="cs"/>
          <w:rtl/>
        </w:rPr>
        <w:t>!! وإنما بعثها إلى وكيله علي بن مهزيار الساكن في الأهواز يومذاك ، والإمام</w:t>
      </w:r>
      <w:r w:rsidR="007B22AE" w:rsidRPr="007B22AE">
        <w:rPr>
          <w:sz w:val="36"/>
          <w:szCs w:val="32"/>
          <w:lang w:bidi="ar-LB"/>
        </w:rPr>
        <w:t>t</w:t>
      </w:r>
      <w:r w:rsidR="00937678">
        <w:rPr>
          <w:rFonts w:hint="cs"/>
          <w:rtl/>
        </w:rPr>
        <w:t xml:space="preserve"> في الكاظميّة أو في المدينة المنوّرة !! فالمكاتبةُ ـ </w:t>
      </w:r>
      <w:r w:rsidR="00937678" w:rsidRPr="00217323">
        <w:rPr>
          <w:rFonts w:hint="cs"/>
          <w:sz w:val="32"/>
          <w:szCs w:val="24"/>
          <w:rtl/>
        </w:rPr>
        <w:t xml:space="preserve">عمَلياً </w:t>
      </w:r>
      <w:r w:rsidR="00937678">
        <w:rPr>
          <w:rFonts w:hint="cs"/>
          <w:rtl/>
        </w:rPr>
        <w:t>ـ لغْوِيّة محضة بالنسبة إلى كلّ العالم الشيعي يومذاك .</w:t>
      </w:r>
    </w:p>
    <w:p w:rsidR="00437AA3" w:rsidRPr="00ED3D52" w:rsidRDefault="00666F60" w:rsidP="00091A48">
      <w:pPr>
        <w:pStyle w:val="1"/>
        <w:ind w:firstLine="0"/>
        <w:jc w:val="both"/>
        <w:rPr>
          <w:rFonts w:hint="cs"/>
          <w:rtl/>
        </w:rPr>
      </w:pPr>
      <w:r>
        <w:rPr>
          <w:rFonts w:hint="cs"/>
          <w:rtl/>
        </w:rPr>
        <w:t xml:space="preserve">(3) </w:t>
      </w:r>
      <w:r w:rsidR="00437AA3">
        <w:rPr>
          <w:rFonts w:hint="cs"/>
          <w:rtl/>
        </w:rPr>
        <w:t>وجود اضطراب</w:t>
      </w:r>
      <w:r w:rsidR="00937678">
        <w:rPr>
          <w:rFonts w:hint="cs"/>
          <w:rtl/>
        </w:rPr>
        <w:t>ات كثيرة</w:t>
      </w:r>
      <w:r w:rsidR="00437AA3">
        <w:rPr>
          <w:rFonts w:hint="cs"/>
          <w:rtl/>
        </w:rPr>
        <w:t xml:space="preserve"> واضح</w:t>
      </w:r>
      <w:r w:rsidR="00937678">
        <w:rPr>
          <w:rFonts w:hint="cs"/>
          <w:rtl/>
        </w:rPr>
        <w:t>ة</w:t>
      </w:r>
      <w:r w:rsidR="00437AA3">
        <w:rPr>
          <w:rFonts w:hint="cs"/>
          <w:rtl/>
        </w:rPr>
        <w:t xml:space="preserve"> في الم</w:t>
      </w:r>
      <w:r w:rsidR="002C614B">
        <w:rPr>
          <w:rFonts w:hint="cs"/>
          <w:rtl/>
        </w:rPr>
        <w:t>تـن</w:t>
      </w:r>
      <w:r w:rsidR="00613E9E">
        <w:rPr>
          <w:rFonts w:hint="cs"/>
          <w:rtl/>
        </w:rPr>
        <w:t xml:space="preserve"> ،</w:t>
      </w:r>
      <w:r w:rsidR="00437AA3">
        <w:rPr>
          <w:rFonts w:hint="cs"/>
          <w:rtl/>
        </w:rPr>
        <w:t xml:space="preserve"> من ق</w:t>
      </w:r>
      <w:r w:rsidR="002C614B">
        <w:rPr>
          <w:rFonts w:hint="cs"/>
          <w:rtl/>
        </w:rPr>
        <w:t>بـي</w:t>
      </w:r>
      <w:r w:rsidR="00437AA3">
        <w:rPr>
          <w:rFonts w:hint="cs"/>
          <w:rtl/>
        </w:rPr>
        <w:t>ل الأمور التالية</w:t>
      </w:r>
      <w:r w:rsidR="00613E9E">
        <w:rPr>
          <w:rFonts w:hint="cs"/>
          <w:rtl/>
        </w:rPr>
        <w:t xml:space="preserve"> :</w:t>
      </w:r>
    </w:p>
    <w:p w:rsidR="00437AA3" w:rsidRDefault="00CC2B1A" w:rsidP="00243BC0">
      <w:pPr>
        <w:pStyle w:val="1"/>
        <w:ind w:firstLine="0"/>
        <w:jc w:val="both"/>
        <w:rPr>
          <w:rFonts w:hint="cs"/>
          <w:b/>
          <w:bCs/>
          <w:rtl/>
        </w:rPr>
      </w:pPr>
      <w:r>
        <w:rPr>
          <w:rFonts w:hint="cs"/>
          <w:b/>
          <w:bCs/>
          <w:rtl/>
        </w:rPr>
        <w:t xml:space="preserve">   </w:t>
      </w:r>
      <w:r w:rsidR="00437AA3" w:rsidRPr="00B46D6C">
        <w:rPr>
          <w:rFonts w:cs="Al-Sadiq Bold" w:hint="cs"/>
          <w:rtl/>
        </w:rPr>
        <w:t>أولاً</w:t>
      </w:r>
      <w:r w:rsidR="00613E9E">
        <w:rPr>
          <w:rFonts w:hint="cs"/>
          <w:rtl/>
        </w:rPr>
        <w:t xml:space="preserve"> </w:t>
      </w:r>
      <w:r w:rsidR="00613E9E" w:rsidRPr="00B46D6C">
        <w:rPr>
          <w:rFonts w:cs="Al-Sadiq Bold" w:hint="cs"/>
          <w:rtl/>
        </w:rPr>
        <w:t>:</w:t>
      </w:r>
      <w:r w:rsidR="00437AA3" w:rsidRPr="00ED3D52">
        <w:rPr>
          <w:rFonts w:hint="cs"/>
          <w:rtl/>
        </w:rPr>
        <w:t xml:space="preserve"> إلى ماذا يرجع ضمير </w:t>
      </w:r>
      <w:r w:rsidR="000E7D9B" w:rsidRPr="000E7D9B">
        <w:rPr>
          <w:rFonts w:cs="Lotus" w:hint="cs"/>
          <w:sz w:val="28"/>
          <w:szCs w:val="32"/>
          <w:rtl/>
        </w:rPr>
        <w:t>&gt;</w:t>
      </w:r>
      <w:r w:rsidR="003F5093">
        <w:rPr>
          <w:rFonts w:hint="cs"/>
          <w:rtl/>
        </w:rPr>
        <w:t xml:space="preserve"> </w:t>
      </w:r>
      <w:r w:rsidR="00437AA3" w:rsidRPr="00ED3D52">
        <w:rPr>
          <w:rFonts w:hint="cs"/>
          <w:rtl/>
        </w:rPr>
        <w:t>ذلك</w:t>
      </w:r>
      <w:r w:rsidR="003F5093">
        <w:rPr>
          <w:rFonts w:cs="Lotus" w:hint="cs"/>
          <w:sz w:val="28"/>
          <w:rtl/>
        </w:rPr>
        <w:t xml:space="preserve"> </w:t>
      </w:r>
      <w:r w:rsidR="000E7D9B" w:rsidRPr="000E7D9B">
        <w:rPr>
          <w:rFonts w:cs="Lotus" w:hint="cs"/>
          <w:sz w:val="28"/>
          <w:szCs w:val="32"/>
          <w:rtl/>
        </w:rPr>
        <w:t>&lt;</w:t>
      </w:r>
      <w:r w:rsidR="00437AA3" w:rsidRPr="00ED3D52">
        <w:rPr>
          <w:rFonts w:hint="cs"/>
          <w:rtl/>
        </w:rPr>
        <w:t xml:space="preserve"> في قوله </w:t>
      </w:r>
      <w:r w:rsidR="000E7D9B" w:rsidRPr="000E7D9B">
        <w:rPr>
          <w:rFonts w:cs="Lotus" w:hint="cs"/>
          <w:sz w:val="28"/>
          <w:szCs w:val="32"/>
          <w:rtl/>
        </w:rPr>
        <w:t>&gt;</w:t>
      </w:r>
      <w:r w:rsidR="003F5093">
        <w:rPr>
          <w:rFonts w:hint="cs"/>
          <w:rtl/>
        </w:rPr>
        <w:t xml:space="preserve"> </w:t>
      </w:r>
      <w:r w:rsidR="00437AA3" w:rsidRPr="00ED3D52">
        <w:rPr>
          <w:rFonts w:hint="cs"/>
          <w:rtl/>
        </w:rPr>
        <w:t>ولمَ أُوجب عليهم ذلك في كل عام</w:t>
      </w:r>
      <w:r w:rsidR="00437AA3">
        <w:rPr>
          <w:rFonts w:cs="Lotus" w:hint="cs"/>
          <w:sz w:val="28"/>
          <w:rtl/>
        </w:rPr>
        <w:t xml:space="preserve"> </w:t>
      </w:r>
      <w:r w:rsidR="000E7D9B" w:rsidRPr="000E7D9B">
        <w:rPr>
          <w:rFonts w:cs="Lotus" w:hint="cs"/>
          <w:sz w:val="28"/>
          <w:szCs w:val="32"/>
          <w:rtl/>
        </w:rPr>
        <w:t>&lt;</w:t>
      </w:r>
      <w:r w:rsidR="0090176C">
        <w:rPr>
          <w:rFonts w:cs="Lotus" w:hint="cs"/>
          <w:sz w:val="28"/>
          <w:rtl/>
        </w:rPr>
        <w:t xml:space="preserve"> </w:t>
      </w:r>
      <w:r w:rsidR="0090176C" w:rsidRPr="00243BC0">
        <w:rPr>
          <w:rFonts w:hint="cs"/>
          <w:rtl/>
        </w:rPr>
        <w:t>؟</w:t>
      </w:r>
      <w:r w:rsidR="00437AA3" w:rsidRPr="00ED3D52">
        <w:rPr>
          <w:rFonts w:hint="cs"/>
          <w:rtl/>
        </w:rPr>
        <w:t xml:space="preserve"> فإن قلت</w:t>
      </w:r>
      <w:r w:rsidR="00613E9E">
        <w:rPr>
          <w:rFonts w:hint="cs"/>
          <w:rtl/>
        </w:rPr>
        <w:t xml:space="preserve"> :</w:t>
      </w:r>
      <w:r w:rsidR="00437AA3" w:rsidRPr="00ED3D52">
        <w:rPr>
          <w:rFonts w:hint="cs"/>
          <w:rtl/>
        </w:rPr>
        <w:t xml:space="preserve"> إلى الخمس</w:t>
      </w:r>
      <w:r w:rsidR="00613E9E">
        <w:rPr>
          <w:rFonts w:hint="cs"/>
          <w:rtl/>
        </w:rPr>
        <w:t xml:space="preserve"> ،</w:t>
      </w:r>
      <w:r w:rsidR="00437AA3" w:rsidRPr="00ED3D52">
        <w:rPr>
          <w:rFonts w:hint="cs"/>
          <w:rtl/>
        </w:rPr>
        <w:t xml:space="preserve"> كما هو الظاهر بل المقطوع به</w:t>
      </w:r>
      <w:r w:rsidR="00613E9E">
        <w:rPr>
          <w:rFonts w:hint="cs"/>
          <w:rtl/>
        </w:rPr>
        <w:t xml:space="preserve"> ،</w:t>
      </w:r>
      <w:r w:rsidR="00437AA3" w:rsidRPr="00ED3D52">
        <w:rPr>
          <w:rFonts w:hint="cs"/>
          <w:rtl/>
        </w:rPr>
        <w:t xml:space="preserve"> قلت</w:t>
      </w:r>
      <w:r w:rsidR="00613E9E">
        <w:rPr>
          <w:rFonts w:hint="cs"/>
          <w:rtl/>
        </w:rPr>
        <w:t xml:space="preserve"> :</w:t>
      </w:r>
      <w:r w:rsidR="00437AA3" w:rsidRPr="00ED3D52">
        <w:rPr>
          <w:rFonts w:hint="cs"/>
          <w:rtl/>
        </w:rPr>
        <w:t xml:space="preserve"> إذن</w:t>
      </w:r>
      <w:r w:rsidR="00613E9E">
        <w:rPr>
          <w:rFonts w:hint="cs"/>
          <w:rtl/>
        </w:rPr>
        <w:t xml:space="preserve"> ،</w:t>
      </w:r>
      <w:r w:rsidR="00437AA3" w:rsidRPr="00ED3D52">
        <w:rPr>
          <w:rFonts w:hint="cs"/>
          <w:rtl/>
        </w:rPr>
        <w:t xml:space="preserve"> كيف يمكن الجمع</w:t>
      </w:r>
      <w:r w:rsidR="00746EF1">
        <w:rPr>
          <w:rFonts w:hint="cs"/>
          <w:rtl/>
        </w:rPr>
        <w:t xml:space="preserve"> بين </w:t>
      </w:r>
      <w:r w:rsidR="00437AA3" w:rsidRPr="00ED3D52">
        <w:rPr>
          <w:rFonts w:hint="cs"/>
          <w:rtl/>
        </w:rPr>
        <w:t>رفع الخمس وإيجابه بعد عدّة أسطر</w:t>
      </w:r>
      <w:r w:rsidR="0090176C">
        <w:rPr>
          <w:rFonts w:hint="cs"/>
          <w:rtl/>
        </w:rPr>
        <w:t xml:space="preserve"> ؟</w:t>
      </w:r>
      <w:r w:rsidR="00437AA3" w:rsidRPr="00ED3D52">
        <w:rPr>
          <w:rFonts w:hint="cs"/>
          <w:rtl/>
        </w:rPr>
        <w:t>!</w:t>
      </w:r>
    </w:p>
    <w:p w:rsidR="00437AA3" w:rsidRDefault="00CC2B1A" w:rsidP="00091A48">
      <w:pPr>
        <w:pStyle w:val="1"/>
        <w:ind w:firstLine="0"/>
        <w:jc w:val="both"/>
        <w:rPr>
          <w:rFonts w:hint="cs"/>
          <w:rtl/>
        </w:rPr>
      </w:pPr>
      <w:r>
        <w:rPr>
          <w:rFonts w:hint="cs"/>
          <w:b/>
          <w:bCs/>
          <w:rtl/>
        </w:rPr>
        <w:t xml:space="preserve">   </w:t>
      </w:r>
      <w:r w:rsidR="00437AA3" w:rsidRPr="00B46D6C">
        <w:rPr>
          <w:rFonts w:cs="Al-Sadiq Bold" w:hint="cs"/>
          <w:rtl/>
        </w:rPr>
        <w:t>ثانياً</w:t>
      </w:r>
      <w:r w:rsidR="00613E9E">
        <w:rPr>
          <w:rFonts w:hint="cs"/>
          <w:b/>
          <w:bCs/>
          <w:rtl/>
        </w:rPr>
        <w:t xml:space="preserve"> </w:t>
      </w:r>
      <w:r w:rsidR="00613E9E" w:rsidRPr="00B46D6C">
        <w:rPr>
          <w:rFonts w:cs="Al-Sadiq Bold" w:hint="cs"/>
          <w:rtl/>
        </w:rPr>
        <w:t>:</w:t>
      </w:r>
      <w:r w:rsidR="00437AA3" w:rsidRPr="00ED3D52">
        <w:rPr>
          <w:rFonts w:hint="cs"/>
          <w:rtl/>
        </w:rPr>
        <w:t xml:space="preserve"> إن قوله</w:t>
      </w:r>
      <w:r w:rsidR="007B22AE" w:rsidRPr="007B22AE">
        <w:rPr>
          <w:sz w:val="36"/>
          <w:szCs w:val="32"/>
        </w:rPr>
        <w:t>t</w:t>
      </w:r>
      <w:r w:rsidR="00437AA3" w:rsidRPr="00ED3D52">
        <w:rPr>
          <w:rFonts w:hint="cs"/>
          <w:rtl/>
        </w:rPr>
        <w:t xml:space="preserve"> بعدئذ</w:t>
      </w:r>
      <w:r w:rsidR="00613E9E">
        <w:rPr>
          <w:rFonts w:hint="cs"/>
          <w:rtl/>
        </w:rPr>
        <w:t xml:space="preserve"> :</w:t>
      </w:r>
      <w:r w:rsidR="000D008E">
        <w:rPr>
          <w:rFonts w:hint="cs"/>
          <w:rtl/>
        </w:rPr>
        <w:t xml:space="preserve"> </w:t>
      </w:r>
      <w:r w:rsidR="000E7D9B" w:rsidRPr="000E7D9B">
        <w:rPr>
          <w:rFonts w:cs="Lotus" w:hint="cs"/>
          <w:sz w:val="28"/>
          <w:szCs w:val="32"/>
          <w:rtl/>
        </w:rPr>
        <w:t>&gt;</w:t>
      </w:r>
      <w:r w:rsidR="00437AA3">
        <w:rPr>
          <w:rFonts w:cs="Lotus" w:hint="cs"/>
          <w:sz w:val="28"/>
          <w:rtl/>
        </w:rPr>
        <w:t xml:space="preserve"> </w:t>
      </w:r>
      <w:r w:rsidR="00437AA3" w:rsidRPr="00ED3D52">
        <w:rPr>
          <w:rFonts w:hint="cs"/>
          <w:rtl/>
        </w:rPr>
        <w:t>ولا أُوجب عليهم إلاّ الزكاة التي فرضها الله عليهم</w:t>
      </w:r>
      <w:r w:rsidR="000D008E">
        <w:rPr>
          <w:rFonts w:cs="Lotus" w:hint="cs"/>
          <w:sz w:val="28"/>
          <w:rtl/>
        </w:rPr>
        <w:t xml:space="preserve"> </w:t>
      </w:r>
      <w:r w:rsidR="000E7D9B" w:rsidRPr="000E7D9B">
        <w:rPr>
          <w:rFonts w:cs="Lotus" w:hint="cs"/>
          <w:sz w:val="28"/>
          <w:szCs w:val="32"/>
          <w:rtl/>
        </w:rPr>
        <w:t>&lt;</w:t>
      </w:r>
      <w:r w:rsidR="00437AA3" w:rsidRPr="00ED3D52">
        <w:rPr>
          <w:rFonts w:hint="cs"/>
          <w:rtl/>
        </w:rPr>
        <w:t xml:space="preserve"> هل</w:t>
      </w:r>
      <w:r w:rsidR="00437AA3">
        <w:rPr>
          <w:rFonts w:hint="cs"/>
          <w:rtl/>
        </w:rPr>
        <w:t xml:space="preserve"> </w:t>
      </w:r>
      <w:r w:rsidR="00437AA3" w:rsidRPr="00ED3D52">
        <w:rPr>
          <w:rFonts w:hint="cs"/>
          <w:rtl/>
        </w:rPr>
        <w:t>معناها أن الخمس غير واجب مع أنه سيوجبه بعد قليل</w:t>
      </w:r>
      <w:r w:rsidR="0090176C">
        <w:rPr>
          <w:rFonts w:hint="cs"/>
          <w:rtl/>
        </w:rPr>
        <w:t xml:space="preserve"> ؟</w:t>
      </w:r>
      <w:r w:rsidR="00B70F78">
        <w:rPr>
          <w:rFonts w:hint="cs"/>
          <w:rtl/>
        </w:rPr>
        <w:t>!</w:t>
      </w:r>
    </w:p>
    <w:p w:rsidR="00195272" w:rsidRPr="00ED3D52" w:rsidRDefault="00B70F78" w:rsidP="00091A48">
      <w:pPr>
        <w:pStyle w:val="1"/>
        <w:ind w:firstLine="0"/>
        <w:jc w:val="both"/>
        <w:rPr>
          <w:rFonts w:hint="cs"/>
          <w:rtl/>
        </w:rPr>
      </w:pPr>
      <w:r>
        <w:rPr>
          <w:rFonts w:hint="cs"/>
          <w:b/>
          <w:bCs/>
          <w:rtl/>
        </w:rPr>
        <w:t xml:space="preserve">   </w:t>
      </w:r>
      <w:r w:rsidR="00437AA3" w:rsidRPr="00B46D6C">
        <w:rPr>
          <w:rFonts w:cs="Al-Sadiq Bold" w:hint="cs"/>
          <w:rtl/>
        </w:rPr>
        <w:t>ثالثاً</w:t>
      </w:r>
      <w:r w:rsidR="00613E9E">
        <w:rPr>
          <w:rFonts w:hint="cs"/>
          <w:b/>
          <w:bCs/>
          <w:rtl/>
        </w:rPr>
        <w:t xml:space="preserve"> </w:t>
      </w:r>
      <w:r w:rsidR="00613E9E" w:rsidRPr="00B46D6C">
        <w:rPr>
          <w:rFonts w:cs="Al-Sadiq Bold" w:hint="cs"/>
          <w:rtl/>
        </w:rPr>
        <w:t>:</w:t>
      </w:r>
      <w:r w:rsidR="00437AA3" w:rsidRPr="00ED3D52">
        <w:rPr>
          <w:rFonts w:hint="cs"/>
          <w:rtl/>
        </w:rPr>
        <w:t xml:space="preserve"> إنّ رفعه</w:t>
      </w:r>
      <w:r w:rsidR="007B22AE" w:rsidRPr="007B22AE">
        <w:rPr>
          <w:sz w:val="36"/>
          <w:szCs w:val="32"/>
        </w:rPr>
        <w:t>t</w:t>
      </w:r>
      <w:r w:rsidR="00437AA3" w:rsidRPr="00ED3D52">
        <w:rPr>
          <w:rFonts w:hint="cs"/>
          <w:rtl/>
        </w:rPr>
        <w:t xml:space="preserve"> للخمس في المتاع والآنية والدواب وإن كثرت والخدم وإن</w:t>
      </w:r>
      <w:r w:rsidR="00437AA3" w:rsidRPr="00AA323F">
        <w:rPr>
          <w:rFonts w:hint="cs"/>
          <w:rtl/>
        </w:rPr>
        <w:t xml:space="preserve"> </w:t>
      </w:r>
      <w:r w:rsidR="00437AA3" w:rsidRPr="00ED3D52">
        <w:rPr>
          <w:rFonts w:hint="cs"/>
          <w:rtl/>
        </w:rPr>
        <w:t>تعددوا وأرباح التجارات وإن عظمت مع إيجابه للخمس في كل الفوائد بعد قليل لأم</w:t>
      </w:r>
      <w:r>
        <w:rPr>
          <w:rFonts w:hint="cs"/>
          <w:rtl/>
        </w:rPr>
        <w:t>ْ</w:t>
      </w:r>
      <w:r w:rsidR="00437AA3" w:rsidRPr="00ED3D52">
        <w:rPr>
          <w:rFonts w:hint="cs"/>
          <w:rtl/>
        </w:rPr>
        <w:t>ر</w:t>
      </w:r>
      <w:r>
        <w:rPr>
          <w:rFonts w:hint="cs"/>
          <w:rtl/>
        </w:rPr>
        <w:t>ٌ</w:t>
      </w:r>
      <w:r w:rsidR="00437AA3" w:rsidRPr="00ED3D52">
        <w:rPr>
          <w:rFonts w:hint="cs"/>
          <w:rtl/>
        </w:rPr>
        <w:t xml:space="preserve"> يجب أن نجد له تفسيراً.</w:t>
      </w:r>
    </w:p>
    <w:p w:rsidR="00437AA3" w:rsidRDefault="00CC2B1A" w:rsidP="00091A48">
      <w:pPr>
        <w:pStyle w:val="1"/>
        <w:ind w:firstLine="0"/>
        <w:jc w:val="both"/>
        <w:rPr>
          <w:rFonts w:hint="cs"/>
          <w:rtl/>
        </w:rPr>
      </w:pPr>
      <w:r>
        <w:rPr>
          <w:rFonts w:hint="cs"/>
          <w:b/>
          <w:bCs/>
          <w:rtl/>
        </w:rPr>
        <w:t xml:space="preserve">   </w:t>
      </w:r>
      <w:r w:rsidR="00437AA3" w:rsidRPr="00B46D6C">
        <w:rPr>
          <w:rFonts w:cs="Al-Sadiq Bold" w:hint="cs"/>
          <w:rtl/>
        </w:rPr>
        <w:t>رابعاً</w:t>
      </w:r>
      <w:r w:rsidR="00613E9E" w:rsidRPr="00B46D6C">
        <w:rPr>
          <w:rFonts w:cs="Al-Sadiq Bold" w:hint="cs"/>
          <w:rtl/>
        </w:rPr>
        <w:t xml:space="preserve"> :</w:t>
      </w:r>
      <w:r w:rsidR="00437AA3" w:rsidRPr="00ED3D52">
        <w:rPr>
          <w:rFonts w:hint="cs"/>
          <w:rtl/>
        </w:rPr>
        <w:t xml:space="preserve"> لو أراد رفع الخمس أو بعضه في سنة مئ</w:t>
      </w:r>
      <w:r w:rsidR="00E26C3E">
        <w:rPr>
          <w:rFonts w:hint="cs"/>
          <w:rtl/>
        </w:rPr>
        <w:t>ـ</w:t>
      </w:r>
      <w:r w:rsidR="00437AA3" w:rsidRPr="00ED3D52">
        <w:rPr>
          <w:rFonts w:hint="cs"/>
          <w:rtl/>
        </w:rPr>
        <w:t xml:space="preserve">تين وعشرين مثلاً لوجب على الحكيم أن يذكر الفقرة الثانية أولاً ـ </w:t>
      </w:r>
      <w:r w:rsidR="00437AA3" w:rsidRPr="00395F84">
        <w:rPr>
          <w:rFonts w:hint="cs"/>
          <w:sz w:val="24"/>
          <w:szCs w:val="24"/>
          <w:rtl/>
        </w:rPr>
        <w:t xml:space="preserve">أي من قوله </w:t>
      </w:r>
      <w:r w:rsidR="000E7D9B" w:rsidRPr="000E7D9B">
        <w:rPr>
          <w:rFonts w:cs="Lotus" w:hint="cs"/>
          <w:sz w:val="28"/>
          <w:szCs w:val="32"/>
          <w:rtl/>
        </w:rPr>
        <w:t>&gt;</w:t>
      </w:r>
      <w:r w:rsidR="00437AA3" w:rsidRPr="00395F84">
        <w:rPr>
          <w:rFonts w:hint="cs"/>
          <w:sz w:val="24"/>
          <w:szCs w:val="24"/>
          <w:rtl/>
        </w:rPr>
        <w:t xml:space="preserve"> فأما الغنائم والفوائد فهي واجبة عليهم في كل عام</w:t>
      </w:r>
      <w:r w:rsidR="00524358" w:rsidRPr="00395F84">
        <w:rPr>
          <w:rFonts w:hint="cs"/>
          <w:sz w:val="24"/>
          <w:szCs w:val="24"/>
          <w:rtl/>
        </w:rPr>
        <w:t xml:space="preserve"> </w:t>
      </w:r>
      <w:r w:rsidR="000E7D9B" w:rsidRPr="000E7D9B">
        <w:rPr>
          <w:rFonts w:cs="Lotus" w:hint="cs"/>
          <w:sz w:val="28"/>
          <w:szCs w:val="32"/>
          <w:rtl/>
        </w:rPr>
        <w:t>&lt;</w:t>
      </w:r>
      <w:r w:rsidR="00437AA3" w:rsidRPr="00ED3D52">
        <w:rPr>
          <w:rFonts w:hint="cs"/>
          <w:rtl/>
        </w:rPr>
        <w:t xml:space="preserve"> ـ إلى </w:t>
      </w:r>
      <w:r w:rsidR="000E7D9B" w:rsidRPr="000E7D9B">
        <w:rPr>
          <w:rFonts w:cs="Lotus" w:hint="cs"/>
          <w:sz w:val="28"/>
          <w:szCs w:val="32"/>
          <w:rtl/>
        </w:rPr>
        <w:t>&gt;</w:t>
      </w:r>
      <w:r w:rsidR="00524358">
        <w:rPr>
          <w:rFonts w:cs="Lotus" w:hint="cs"/>
          <w:sz w:val="28"/>
          <w:rtl/>
          <w:lang w:bidi="ar-LB"/>
        </w:rPr>
        <w:t xml:space="preserve"> </w:t>
      </w:r>
      <w:r w:rsidR="00437AA3" w:rsidRPr="00ED3D52">
        <w:rPr>
          <w:rFonts w:hint="cs"/>
          <w:rtl/>
        </w:rPr>
        <w:t>فإن</w:t>
      </w:r>
      <w:r>
        <w:rPr>
          <w:rFonts w:hint="cs"/>
          <w:rtl/>
        </w:rPr>
        <w:t>َّ</w:t>
      </w:r>
      <w:r w:rsidR="00437AA3" w:rsidRPr="00ED3D52">
        <w:rPr>
          <w:rFonts w:hint="cs"/>
          <w:rtl/>
        </w:rPr>
        <w:t xml:space="preserve"> نية المؤمن خير من عمله</w:t>
      </w:r>
      <w:r w:rsidR="00437AA3">
        <w:rPr>
          <w:rFonts w:cs="Lotus" w:hint="cs"/>
          <w:sz w:val="28"/>
          <w:rtl/>
        </w:rPr>
        <w:t xml:space="preserve"> </w:t>
      </w:r>
      <w:r w:rsidR="000E7D9B" w:rsidRPr="000E7D9B">
        <w:rPr>
          <w:rFonts w:cs="Lotus" w:hint="cs"/>
          <w:sz w:val="28"/>
          <w:szCs w:val="32"/>
          <w:rtl/>
        </w:rPr>
        <w:t>&lt;</w:t>
      </w:r>
      <w:r w:rsidR="008270AF">
        <w:rPr>
          <w:rFonts w:hint="cs"/>
          <w:rtl/>
        </w:rPr>
        <w:t xml:space="preserve"> </w:t>
      </w:r>
      <w:r w:rsidR="00437AA3" w:rsidRPr="00ED3D52">
        <w:rPr>
          <w:rFonts w:hint="cs"/>
          <w:rtl/>
        </w:rPr>
        <w:t>ثم يست</w:t>
      </w:r>
      <w:r w:rsidR="00E26C3E">
        <w:rPr>
          <w:rFonts w:hint="cs"/>
          <w:rtl/>
        </w:rPr>
        <w:t>ـ</w:t>
      </w:r>
      <w:r w:rsidR="00437AA3" w:rsidRPr="00ED3D52">
        <w:rPr>
          <w:rFonts w:hint="cs"/>
          <w:rtl/>
        </w:rPr>
        <w:t>ث</w:t>
      </w:r>
      <w:r w:rsidR="00E26C3E">
        <w:rPr>
          <w:rFonts w:hint="cs"/>
          <w:rtl/>
        </w:rPr>
        <w:t>ـ</w:t>
      </w:r>
      <w:r w:rsidR="00437AA3" w:rsidRPr="00ED3D52">
        <w:rPr>
          <w:rFonts w:hint="cs"/>
          <w:rtl/>
        </w:rPr>
        <w:t xml:space="preserve">ني </w:t>
      </w:r>
      <w:r w:rsidR="00437AA3">
        <w:rPr>
          <w:rFonts w:hint="cs"/>
          <w:rtl/>
        </w:rPr>
        <w:t xml:space="preserve">أحكام </w:t>
      </w:r>
      <w:r w:rsidR="00437AA3" w:rsidRPr="00ED3D52">
        <w:rPr>
          <w:rFonts w:hint="cs"/>
          <w:rtl/>
        </w:rPr>
        <w:t>سنة مئ</w:t>
      </w:r>
      <w:r w:rsidR="00E26C3E">
        <w:rPr>
          <w:rFonts w:hint="cs"/>
          <w:rtl/>
        </w:rPr>
        <w:t>ـ</w:t>
      </w:r>
      <w:r w:rsidR="00437AA3" w:rsidRPr="00ED3D52">
        <w:rPr>
          <w:rFonts w:hint="cs"/>
          <w:rtl/>
        </w:rPr>
        <w:t>تين وعشرين</w:t>
      </w:r>
      <w:r w:rsidR="00613E9E">
        <w:rPr>
          <w:rFonts w:hint="cs"/>
          <w:rtl/>
        </w:rPr>
        <w:t xml:space="preserve"> ،</w:t>
      </w:r>
      <w:r w:rsidR="00437AA3">
        <w:rPr>
          <w:rFonts w:hint="cs"/>
          <w:rtl/>
        </w:rPr>
        <w:t xml:space="preserve"> </w:t>
      </w:r>
      <w:r w:rsidR="00437AA3" w:rsidRPr="00ED3D52">
        <w:rPr>
          <w:rFonts w:hint="cs"/>
          <w:rtl/>
        </w:rPr>
        <w:t>وأمّا هذا الأسلوب الموجود في الرواية فإنه قد يُقال بأنه غير حكيم ويضيّع القارئ</w:t>
      </w:r>
      <w:r w:rsidR="00437AA3">
        <w:rPr>
          <w:rFonts w:hint="cs"/>
          <w:rtl/>
        </w:rPr>
        <w:t xml:space="preserve"> </w:t>
      </w:r>
      <w:r w:rsidR="00437AA3" w:rsidRPr="00ED3D52">
        <w:rPr>
          <w:rFonts w:hint="cs"/>
          <w:rtl/>
        </w:rPr>
        <w:t>.</w:t>
      </w:r>
    </w:p>
    <w:p w:rsidR="00437AA3" w:rsidRDefault="008303F4" w:rsidP="00091A48">
      <w:pPr>
        <w:pStyle w:val="1"/>
        <w:ind w:firstLine="0"/>
        <w:jc w:val="both"/>
        <w:rPr>
          <w:rFonts w:hint="cs"/>
          <w:rtl/>
        </w:rPr>
      </w:pPr>
      <w:r>
        <w:rPr>
          <w:rFonts w:hint="cs"/>
          <w:rtl/>
        </w:rPr>
        <w:t xml:space="preserve">   </w:t>
      </w:r>
      <w:r w:rsidR="00437AA3" w:rsidRPr="00ED3D52">
        <w:rPr>
          <w:rFonts w:hint="cs"/>
          <w:rtl/>
        </w:rPr>
        <w:t>وبتع</w:t>
      </w:r>
      <w:r w:rsidR="002C614B">
        <w:rPr>
          <w:rFonts w:hint="cs"/>
          <w:rtl/>
        </w:rPr>
        <w:t>بـي</w:t>
      </w:r>
      <w:r w:rsidR="00437AA3" w:rsidRPr="00ED3D52">
        <w:rPr>
          <w:rFonts w:hint="cs"/>
          <w:rtl/>
        </w:rPr>
        <w:t>ر آخر</w:t>
      </w:r>
      <w:r w:rsidR="00613E9E">
        <w:rPr>
          <w:rFonts w:hint="cs"/>
          <w:rtl/>
        </w:rPr>
        <w:t xml:space="preserve"> :</w:t>
      </w:r>
      <w:r w:rsidR="00437AA3" w:rsidRPr="00ED3D52">
        <w:rPr>
          <w:rFonts w:hint="cs"/>
          <w:rtl/>
        </w:rPr>
        <w:t xml:space="preserve"> إن استدلال الإمام</w:t>
      </w:r>
      <w:r w:rsidR="007B22AE" w:rsidRPr="007B22AE">
        <w:rPr>
          <w:sz w:val="36"/>
          <w:szCs w:val="32"/>
        </w:rPr>
        <w:t>t</w:t>
      </w:r>
      <w:r w:rsidR="00437AA3" w:rsidRPr="00ED3D52">
        <w:rPr>
          <w:rFonts w:hint="cs"/>
          <w:rtl/>
        </w:rPr>
        <w:t xml:space="preserve"> بآية الغنيمة معناه أن وجوب الخمس هو واجب إلهي لا يمكن التقصير فيه مما يستبعد معه</w:t>
      </w:r>
      <w:r w:rsidR="00437AA3">
        <w:rPr>
          <w:rFonts w:hint="cs"/>
          <w:rtl/>
        </w:rPr>
        <w:t xml:space="preserve"> </w:t>
      </w:r>
      <w:r w:rsidR="00437AA3" w:rsidRPr="00ED3D52">
        <w:rPr>
          <w:rFonts w:hint="cs"/>
          <w:rtl/>
        </w:rPr>
        <w:t>جداً التصديق بالتخصيص في سنة مئ</w:t>
      </w:r>
      <w:r w:rsidR="00E26C3E">
        <w:rPr>
          <w:rFonts w:hint="cs"/>
          <w:rtl/>
        </w:rPr>
        <w:t>ـ</w:t>
      </w:r>
      <w:r w:rsidR="00437AA3" w:rsidRPr="00ED3D52">
        <w:rPr>
          <w:rFonts w:hint="cs"/>
          <w:rtl/>
        </w:rPr>
        <w:t>تين وعشرين</w:t>
      </w:r>
      <w:r w:rsidR="00437AA3">
        <w:rPr>
          <w:rFonts w:hint="cs"/>
          <w:rtl/>
        </w:rPr>
        <w:t xml:space="preserve"> </w:t>
      </w:r>
      <w:r>
        <w:rPr>
          <w:rFonts w:hint="cs"/>
          <w:rtl/>
        </w:rPr>
        <w:t>،</w:t>
      </w:r>
      <w:r w:rsidR="00437AA3" w:rsidRPr="00ED3D52">
        <w:rPr>
          <w:rFonts w:hint="cs"/>
          <w:rtl/>
        </w:rPr>
        <w:t xml:space="preserve"> خاصة وأن</w:t>
      </w:r>
      <w:r w:rsidR="00437AA3">
        <w:rPr>
          <w:rFonts w:hint="cs"/>
          <w:rtl/>
        </w:rPr>
        <w:t>ّ</w:t>
      </w:r>
      <w:r w:rsidR="00437AA3" w:rsidRPr="00ED3D52">
        <w:rPr>
          <w:rFonts w:hint="cs"/>
          <w:rtl/>
        </w:rPr>
        <w:t xml:space="preserve"> الإمام بعد رفعه لبعض موارد الخمس ي</w:t>
      </w:r>
      <w:r w:rsidR="002C614B">
        <w:rPr>
          <w:rFonts w:hint="cs"/>
          <w:rtl/>
        </w:rPr>
        <w:t>نـت</w:t>
      </w:r>
      <w:r w:rsidR="00437AA3" w:rsidRPr="00ED3D52">
        <w:rPr>
          <w:rFonts w:hint="cs"/>
          <w:rtl/>
        </w:rPr>
        <w:t xml:space="preserve">قل إلى فكرة مستقلة لا ربط لها بالفكرة السابقة فيقول </w:t>
      </w:r>
      <w:r w:rsidR="000E7D9B" w:rsidRPr="000E7D9B">
        <w:rPr>
          <w:rFonts w:cs="Lotus" w:hint="cs"/>
          <w:sz w:val="28"/>
          <w:szCs w:val="32"/>
          <w:rtl/>
        </w:rPr>
        <w:t>&gt;</w:t>
      </w:r>
      <w:r w:rsidR="00437AA3">
        <w:rPr>
          <w:rFonts w:cs="Lotus" w:hint="cs"/>
          <w:sz w:val="28"/>
          <w:rtl/>
        </w:rPr>
        <w:t xml:space="preserve"> </w:t>
      </w:r>
      <w:r w:rsidR="00437AA3" w:rsidRPr="00ED3D52">
        <w:rPr>
          <w:rFonts w:hint="cs"/>
          <w:rtl/>
        </w:rPr>
        <w:t>فأما الغنائم والفوائد</w:t>
      </w:r>
      <w:r w:rsidR="00437AA3">
        <w:rPr>
          <w:rFonts w:hint="cs"/>
          <w:rtl/>
        </w:rPr>
        <w:t xml:space="preserve"> </w:t>
      </w:r>
      <w:r w:rsidR="00437AA3" w:rsidRPr="00ED3D52">
        <w:rPr>
          <w:rFonts w:hint="cs"/>
          <w:rtl/>
        </w:rPr>
        <w:t>.</w:t>
      </w:r>
      <w:r w:rsidR="00437AA3">
        <w:rPr>
          <w:rFonts w:hint="cs"/>
          <w:rtl/>
        </w:rPr>
        <w:t>.</w:t>
      </w:r>
      <w:r w:rsidR="00437AA3" w:rsidRPr="00ED3D52">
        <w:rPr>
          <w:rFonts w:hint="cs"/>
          <w:rtl/>
        </w:rPr>
        <w:t>.</w:t>
      </w:r>
      <w:r w:rsidR="004F57F2">
        <w:rPr>
          <w:rFonts w:hint="cs"/>
          <w:rtl/>
        </w:rPr>
        <w:t xml:space="preserve"> </w:t>
      </w:r>
      <w:r w:rsidR="0038282C">
        <w:rPr>
          <w:rFonts w:cs="Lotus" w:hint="cs"/>
          <w:sz w:val="28"/>
          <w:szCs w:val="32"/>
          <w:rtl/>
        </w:rPr>
        <w:t xml:space="preserve">&lt; </w:t>
      </w:r>
      <w:r w:rsidR="00437AA3" w:rsidRPr="00ED3D52">
        <w:rPr>
          <w:rFonts w:hint="cs"/>
          <w:rtl/>
        </w:rPr>
        <w:t>مم</w:t>
      </w:r>
      <w:r w:rsidR="00437AA3">
        <w:rPr>
          <w:rFonts w:hint="cs"/>
          <w:rtl/>
        </w:rPr>
        <w:t>ّـ</w:t>
      </w:r>
      <w:r w:rsidR="00437AA3" w:rsidRPr="00ED3D52">
        <w:rPr>
          <w:rFonts w:hint="cs"/>
          <w:rtl/>
        </w:rPr>
        <w:t>ا يؤكد عدم ورود التخصيص على هذه الفوائد قطعاً</w:t>
      </w:r>
      <w:r w:rsidR="00437AA3">
        <w:rPr>
          <w:rFonts w:hint="cs"/>
          <w:rtl/>
        </w:rPr>
        <w:t xml:space="preserve"> </w:t>
      </w:r>
      <w:r w:rsidR="00437AA3" w:rsidRPr="00ED3D52">
        <w:rPr>
          <w:rFonts w:hint="cs"/>
          <w:rtl/>
        </w:rPr>
        <w:t>.</w:t>
      </w:r>
    </w:p>
    <w:p w:rsidR="00437AA3" w:rsidRDefault="00CC2B1A" w:rsidP="00243BC0">
      <w:pPr>
        <w:pStyle w:val="1"/>
        <w:ind w:firstLine="0"/>
        <w:jc w:val="both"/>
        <w:rPr>
          <w:rFonts w:hint="cs"/>
          <w:rtl/>
        </w:rPr>
      </w:pPr>
      <w:r>
        <w:rPr>
          <w:rFonts w:hint="cs"/>
          <w:b/>
          <w:bCs/>
          <w:rtl/>
        </w:rPr>
        <w:t xml:space="preserve">   </w:t>
      </w:r>
      <w:r w:rsidR="00437AA3" w:rsidRPr="00B46D6C">
        <w:rPr>
          <w:rFonts w:cs="Al-Sadiq Bold" w:hint="cs"/>
          <w:rtl/>
        </w:rPr>
        <w:t>خامساً</w:t>
      </w:r>
      <w:r w:rsidR="00613E9E" w:rsidRPr="00B46D6C">
        <w:rPr>
          <w:rFonts w:cs="Al-Sadiq Bold" w:hint="cs"/>
          <w:rtl/>
        </w:rPr>
        <w:t xml:space="preserve"> :</w:t>
      </w:r>
      <w:r w:rsidR="00437AA3">
        <w:rPr>
          <w:rFonts w:hint="cs"/>
          <w:rtl/>
        </w:rPr>
        <w:t xml:space="preserve"> لم خصّ الخمس في الجائزة الخطيرة مع أن الروايات مطلقة في التع</w:t>
      </w:r>
      <w:r w:rsidR="002C614B">
        <w:rPr>
          <w:rFonts w:hint="cs"/>
          <w:rtl/>
        </w:rPr>
        <w:t>بـي</w:t>
      </w:r>
      <w:r w:rsidR="00437AA3">
        <w:rPr>
          <w:rFonts w:hint="cs"/>
          <w:rtl/>
        </w:rPr>
        <w:t>ر بأنّ الخمس واجب في كل ما أفاد ال</w:t>
      </w:r>
      <w:r w:rsidR="00243BC0">
        <w:rPr>
          <w:rFonts w:hint="cs"/>
          <w:rtl/>
        </w:rPr>
        <w:t>ن</w:t>
      </w:r>
      <w:r w:rsidR="00437AA3">
        <w:rPr>
          <w:rFonts w:hint="cs"/>
          <w:rtl/>
        </w:rPr>
        <w:t>اس من قليل أو كثير</w:t>
      </w:r>
      <w:r w:rsidR="0090176C">
        <w:rPr>
          <w:rFonts w:hint="cs"/>
          <w:rtl/>
        </w:rPr>
        <w:t xml:space="preserve"> ؟</w:t>
      </w:r>
      <w:r w:rsidR="00437AA3">
        <w:rPr>
          <w:rFonts w:hint="cs"/>
          <w:rtl/>
        </w:rPr>
        <w:t xml:space="preserve">! </w:t>
      </w:r>
      <w:r w:rsidR="00B70F78">
        <w:rPr>
          <w:rFonts w:hint="cs"/>
          <w:rtl/>
        </w:rPr>
        <w:t>ومع تفاوت الأنظار كثيراً في تحديد الخطيرة من غير الخطيرة .</w:t>
      </w:r>
    </w:p>
    <w:p w:rsidR="00437AA3" w:rsidRPr="00ED3D52" w:rsidRDefault="00CC2B1A" w:rsidP="00091A48">
      <w:pPr>
        <w:pStyle w:val="1"/>
        <w:ind w:firstLine="0"/>
        <w:jc w:val="both"/>
        <w:rPr>
          <w:rFonts w:hint="cs"/>
          <w:rtl/>
        </w:rPr>
      </w:pPr>
      <w:r>
        <w:rPr>
          <w:rFonts w:hint="cs"/>
          <w:b/>
          <w:bCs/>
          <w:rtl/>
        </w:rPr>
        <w:t xml:space="preserve">   </w:t>
      </w:r>
      <w:r w:rsidR="00437AA3" w:rsidRPr="00B46D6C">
        <w:rPr>
          <w:rFonts w:cs="Al-Sadiq Bold" w:hint="cs"/>
          <w:rtl/>
        </w:rPr>
        <w:t>سادساً</w:t>
      </w:r>
      <w:r w:rsidR="00613E9E" w:rsidRPr="00B46D6C">
        <w:rPr>
          <w:rFonts w:cs="Al-Sadiq Bold" w:hint="cs"/>
          <w:rtl/>
        </w:rPr>
        <w:t xml:space="preserve"> :</w:t>
      </w:r>
      <w:r w:rsidR="00437AA3">
        <w:rPr>
          <w:rFonts w:hint="cs"/>
          <w:rtl/>
        </w:rPr>
        <w:t xml:space="preserve"> وهو الأهمّ</w:t>
      </w:r>
      <w:r w:rsidR="00613E9E">
        <w:rPr>
          <w:rFonts w:hint="cs"/>
          <w:rtl/>
        </w:rPr>
        <w:t xml:space="preserve"> ،</w:t>
      </w:r>
      <w:r w:rsidR="00437AA3">
        <w:rPr>
          <w:rFonts w:hint="cs"/>
          <w:rtl/>
        </w:rPr>
        <w:t xml:space="preserve"> وهو ما وعدْنا التكلّم حوله أوّل فصل ( السابع</w:t>
      </w:r>
      <w:r w:rsidR="00613E9E">
        <w:rPr>
          <w:rFonts w:hint="cs"/>
          <w:rtl/>
        </w:rPr>
        <w:t xml:space="preserve"> ،</w:t>
      </w:r>
      <w:r w:rsidR="00437AA3">
        <w:rPr>
          <w:rFonts w:hint="cs"/>
          <w:rtl/>
        </w:rPr>
        <w:t xml:space="preserve"> ما يفضل عن مؤونة س</w:t>
      </w:r>
      <w:r w:rsidR="002C614B">
        <w:rPr>
          <w:rFonts w:hint="cs"/>
          <w:rtl/>
        </w:rPr>
        <w:t>نـت</w:t>
      </w:r>
      <w:r w:rsidR="00437AA3">
        <w:rPr>
          <w:rFonts w:hint="cs"/>
          <w:rtl/>
        </w:rPr>
        <w:t>ه</w:t>
      </w:r>
      <w:r w:rsidR="008303F4">
        <w:rPr>
          <w:rFonts w:hint="cs"/>
          <w:rtl/>
        </w:rPr>
        <w:t xml:space="preserve"> </w:t>
      </w:r>
      <w:r w:rsidR="00437AA3">
        <w:rPr>
          <w:rFonts w:hint="cs"/>
          <w:rtl/>
        </w:rPr>
        <w:t>...</w:t>
      </w:r>
      <w:r w:rsidR="008303F4">
        <w:rPr>
          <w:rFonts w:hint="cs"/>
          <w:rtl/>
        </w:rPr>
        <w:t xml:space="preserve"> </w:t>
      </w:r>
      <w:r w:rsidR="00437AA3">
        <w:rPr>
          <w:rFonts w:hint="cs"/>
          <w:rtl/>
        </w:rPr>
        <w:t>) وهو أنك ترى كثرة التع</w:t>
      </w:r>
      <w:r w:rsidR="0002602B">
        <w:rPr>
          <w:rFonts w:hint="cs"/>
          <w:rtl/>
        </w:rPr>
        <w:t>أبي</w:t>
      </w:r>
      <w:r w:rsidR="00437AA3">
        <w:rPr>
          <w:rFonts w:hint="cs"/>
          <w:rtl/>
        </w:rPr>
        <w:t>ر في هذه الصحيحة بأن الإمام هو الذي يوجب الخمس وهو الذي يحلّل</w:t>
      </w:r>
      <w:r w:rsidR="00613E9E">
        <w:rPr>
          <w:rFonts w:hint="cs"/>
          <w:rtl/>
        </w:rPr>
        <w:t xml:space="preserve"> ،</w:t>
      </w:r>
      <w:r w:rsidR="00437AA3">
        <w:rPr>
          <w:rFonts w:hint="cs"/>
          <w:rtl/>
        </w:rPr>
        <w:t xml:space="preserve"> فهل معنى هذا أنّ الخمس في فاضل مؤونة السنة أمر و</w:t>
      </w:r>
      <w:r w:rsidR="008303F4">
        <w:rPr>
          <w:rFonts w:hint="cs"/>
          <w:rtl/>
        </w:rPr>
        <w:t>ِ</w:t>
      </w:r>
      <w:r w:rsidR="00437AA3">
        <w:rPr>
          <w:rFonts w:hint="cs"/>
          <w:rtl/>
        </w:rPr>
        <w:t>لائيّ وليس أمراً واقعياً أوّلياً أم ماذا</w:t>
      </w:r>
      <w:r w:rsidR="0090176C">
        <w:rPr>
          <w:rFonts w:hint="cs"/>
          <w:rtl/>
        </w:rPr>
        <w:t xml:space="preserve"> ؟</w:t>
      </w:r>
      <w:r w:rsidR="00437AA3">
        <w:rPr>
          <w:rFonts w:hint="cs"/>
          <w:rtl/>
        </w:rPr>
        <w:t xml:space="preserve">       </w:t>
      </w:r>
    </w:p>
    <w:p w:rsidR="00437AA3" w:rsidRPr="00ED3D52" w:rsidRDefault="00437AA3" w:rsidP="00091A48">
      <w:pPr>
        <w:pStyle w:val="1"/>
        <w:jc w:val="both"/>
        <w:rPr>
          <w:rFonts w:hint="cs"/>
          <w:rtl/>
        </w:rPr>
      </w:pPr>
      <w:r w:rsidRPr="00B46D6C">
        <w:rPr>
          <w:rFonts w:cs="Al-Sadiq Bold" w:hint="cs"/>
          <w:rtl/>
        </w:rPr>
        <w:t>الجواب</w:t>
      </w:r>
      <w:r w:rsidR="00613E9E" w:rsidRPr="00B46D6C">
        <w:rPr>
          <w:rFonts w:cs="Al-Sadiq Bold" w:hint="cs"/>
          <w:rtl/>
        </w:rPr>
        <w:t xml:space="preserve"> :</w:t>
      </w:r>
      <w:r w:rsidR="00B70F78">
        <w:rPr>
          <w:rFonts w:hint="cs"/>
          <w:rtl/>
        </w:rPr>
        <w:t xml:space="preserve"> </w:t>
      </w:r>
      <w:r>
        <w:rPr>
          <w:rFonts w:hint="cs"/>
          <w:rtl/>
        </w:rPr>
        <w:t>إ</w:t>
      </w:r>
      <w:r w:rsidRPr="00ED3D52">
        <w:rPr>
          <w:rFonts w:hint="cs"/>
          <w:rtl/>
        </w:rPr>
        <w:t>ن</w:t>
      </w:r>
      <w:r>
        <w:rPr>
          <w:rFonts w:hint="cs"/>
          <w:rtl/>
        </w:rPr>
        <w:t>ّ</w:t>
      </w:r>
      <w:r w:rsidRPr="00ED3D52">
        <w:rPr>
          <w:rFonts w:hint="cs"/>
          <w:rtl/>
        </w:rPr>
        <w:t xml:space="preserve"> من يتأمل في موارد الفقرة الأولى وموارد الفقرة الثانية يلاحظ أن موارد الفقرة الثانية هي ما اغ</w:t>
      </w:r>
      <w:r w:rsidR="002C614B">
        <w:rPr>
          <w:rFonts w:hint="cs"/>
          <w:rtl/>
        </w:rPr>
        <w:t>تـن</w:t>
      </w:r>
      <w:r w:rsidRPr="00ED3D52">
        <w:rPr>
          <w:rFonts w:hint="cs"/>
          <w:rtl/>
        </w:rPr>
        <w:t>م بغير كسب ولا تجارة وإنما هو غنيمة محضة</w:t>
      </w:r>
      <w:r w:rsidR="00613E9E">
        <w:rPr>
          <w:rFonts w:hint="cs"/>
          <w:rtl/>
        </w:rPr>
        <w:t xml:space="preserve"> ،</w:t>
      </w:r>
      <w:r w:rsidRPr="00ED3D52">
        <w:rPr>
          <w:rFonts w:hint="cs"/>
          <w:rtl/>
        </w:rPr>
        <w:t xml:space="preserve"> فهذه لم</w:t>
      </w:r>
      <w:r w:rsidRPr="008A74F0">
        <w:rPr>
          <w:rFonts w:hint="cs"/>
          <w:rtl/>
        </w:rPr>
        <w:t xml:space="preserve"> </w:t>
      </w:r>
      <w:r w:rsidRPr="00ED3D52">
        <w:rPr>
          <w:rFonts w:hint="cs"/>
          <w:rtl/>
        </w:rPr>
        <w:t>يرفع عنها وجوب الخمس</w:t>
      </w:r>
      <w:r w:rsidR="00613E9E">
        <w:rPr>
          <w:rFonts w:hint="cs"/>
          <w:rtl/>
        </w:rPr>
        <w:t xml:space="preserve"> ،</w:t>
      </w:r>
      <w:r w:rsidRPr="00ED3D52">
        <w:rPr>
          <w:rFonts w:hint="cs"/>
          <w:rtl/>
        </w:rPr>
        <w:t xml:space="preserve"> بل هذا أيضاً أمر متوقَّع عقلائياً</w:t>
      </w:r>
      <w:r>
        <w:rPr>
          <w:rFonts w:hint="cs"/>
          <w:rtl/>
        </w:rPr>
        <w:t xml:space="preserve"> بخلاف موارد الفقرة</w:t>
      </w:r>
      <w:r w:rsidRPr="009372BE">
        <w:rPr>
          <w:rFonts w:hint="cs"/>
          <w:rtl/>
        </w:rPr>
        <w:t xml:space="preserve"> </w:t>
      </w:r>
      <w:r>
        <w:rPr>
          <w:rFonts w:hint="cs"/>
          <w:rtl/>
        </w:rPr>
        <w:t>الأولى</w:t>
      </w:r>
      <w:r w:rsidR="00613E9E">
        <w:rPr>
          <w:rFonts w:hint="cs"/>
          <w:rtl/>
        </w:rPr>
        <w:t xml:space="preserve"> ،</w:t>
      </w:r>
      <w:r>
        <w:rPr>
          <w:rFonts w:hint="cs"/>
          <w:rtl/>
        </w:rPr>
        <w:t xml:space="preserve"> </w:t>
      </w:r>
      <w:r w:rsidRPr="00ED3D52">
        <w:rPr>
          <w:rFonts w:hint="cs"/>
          <w:rtl/>
        </w:rPr>
        <w:t>فتكون الموارد إذن متغايرة</w:t>
      </w:r>
      <w:r>
        <w:rPr>
          <w:rFonts w:hint="cs"/>
          <w:rtl/>
        </w:rPr>
        <w:t xml:space="preserve"> </w:t>
      </w:r>
      <w:r w:rsidRPr="00ED3D52">
        <w:rPr>
          <w:rFonts w:hint="cs"/>
          <w:rtl/>
        </w:rPr>
        <w:t>.</w:t>
      </w:r>
    </w:p>
    <w:p w:rsidR="00437AA3" w:rsidRDefault="00B70F78" w:rsidP="00091A48">
      <w:pPr>
        <w:pStyle w:val="1"/>
        <w:ind w:firstLine="0"/>
        <w:jc w:val="both"/>
        <w:rPr>
          <w:rFonts w:hint="cs"/>
          <w:rtl/>
        </w:rPr>
      </w:pPr>
      <w:r>
        <w:rPr>
          <w:rFonts w:hint="cs"/>
          <w:rtl/>
        </w:rPr>
        <w:t xml:space="preserve">   </w:t>
      </w:r>
      <w:r w:rsidR="00437AA3" w:rsidRPr="00ED3D52">
        <w:rPr>
          <w:rFonts w:hint="cs"/>
          <w:rtl/>
        </w:rPr>
        <w:t>فالرفع حصل إذن في الموارد الأولى فقط</w:t>
      </w:r>
      <w:r w:rsidR="00613E9E">
        <w:rPr>
          <w:rFonts w:hint="cs"/>
          <w:rtl/>
        </w:rPr>
        <w:t xml:space="preserve"> ،</w:t>
      </w:r>
      <w:r w:rsidR="00437AA3" w:rsidRPr="00ED3D52">
        <w:rPr>
          <w:rFonts w:hint="cs"/>
          <w:rtl/>
        </w:rPr>
        <w:t xml:space="preserve"> وبعد ذلك يهون حلّ سائر الإشكالات</w:t>
      </w:r>
      <w:r w:rsidR="00613E9E">
        <w:rPr>
          <w:rFonts w:hint="cs"/>
          <w:rtl/>
        </w:rPr>
        <w:t xml:space="preserve"> :</w:t>
      </w:r>
    </w:p>
    <w:p w:rsidR="00437AA3" w:rsidRDefault="00B70F78" w:rsidP="00091A48">
      <w:pPr>
        <w:pStyle w:val="1"/>
        <w:ind w:firstLine="0"/>
        <w:jc w:val="both"/>
        <w:rPr>
          <w:rFonts w:hint="cs"/>
          <w:rtl/>
        </w:rPr>
      </w:pPr>
      <w:r>
        <w:rPr>
          <w:rFonts w:hint="cs"/>
          <w:rtl/>
        </w:rPr>
        <w:t xml:space="preserve">   </w:t>
      </w:r>
      <w:r w:rsidR="00437AA3" w:rsidRPr="00ED3D52">
        <w:rPr>
          <w:rFonts w:hint="cs"/>
          <w:rtl/>
        </w:rPr>
        <w:t>أم</w:t>
      </w:r>
      <w:r w:rsidR="00437AA3">
        <w:rPr>
          <w:rFonts w:hint="cs"/>
          <w:rtl/>
        </w:rPr>
        <w:t>ّ</w:t>
      </w:r>
      <w:r w:rsidR="00437AA3" w:rsidRPr="00ED3D52">
        <w:rPr>
          <w:rFonts w:hint="cs"/>
          <w:rtl/>
        </w:rPr>
        <w:t xml:space="preserve">ا الأول فبأن نقول بأن ضمير </w:t>
      </w:r>
      <w:r w:rsidR="00437AA3" w:rsidRPr="00243BC0">
        <w:rPr>
          <w:rFonts w:cs="Lotus" w:hint="cs"/>
          <w:sz w:val="32"/>
          <w:szCs w:val="32"/>
          <w:rtl/>
        </w:rPr>
        <w:t xml:space="preserve"> </w:t>
      </w:r>
      <w:r w:rsidR="00437AA3" w:rsidRPr="00ED3D52">
        <w:rPr>
          <w:rFonts w:hint="cs"/>
          <w:rtl/>
        </w:rPr>
        <w:t>ذلك</w:t>
      </w:r>
      <w:r w:rsidR="004F57F2">
        <w:rPr>
          <w:rFonts w:hint="cs"/>
          <w:rtl/>
        </w:rPr>
        <w:t xml:space="preserve"> </w:t>
      </w:r>
      <w:r w:rsidR="00437AA3" w:rsidRPr="00243BC0">
        <w:rPr>
          <w:rFonts w:hint="cs"/>
          <w:sz w:val="36"/>
          <w:szCs w:val="32"/>
          <w:rtl/>
        </w:rPr>
        <w:t xml:space="preserve"> </w:t>
      </w:r>
      <w:r w:rsidR="00437AA3" w:rsidRPr="00ED3D52">
        <w:rPr>
          <w:rFonts w:hint="cs"/>
          <w:rtl/>
        </w:rPr>
        <w:t>مرجعه إلى الخمس</w:t>
      </w:r>
      <w:r w:rsidR="00613E9E">
        <w:rPr>
          <w:rFonts w:hint="cs"/>
          <w:rtl/>
        </w:rPr>
        <w:t xml:space="preserve"> ،</w:t>
      </w:r>
      <w:r w:rsidR="00437AA3" w:rsidRPr="00ED3D52">
        <w:rPr>
          <w:rFonts w:hint="cs"/>
          <w:rtl/>
        </w:rPr>
        <w:t xml:space="preserve"> و</w:t>
      </w:r>
      <w:r w:rsidR="00437AA3">
        <w:rPr>
          <w:rFonts w:hint="cs"/>
          <w:rtl/>
        </w:rPr>
        <w:t>إ</w:t>
      </w:r>
      <w:r w:rsidR="00437AA3" w:rsidRPr="00ED3D52">
        <w:rPr>
          <w:rFonts w:hint="cs"/>
          <w:rtl/>
        </w:rPr>
        <w:t>ن</w:t>
      </w:r>
      <w:r w:rsidR="00437AA3">
        <w:rPr>
          <w:rFonts w:hint="cs"/>
          <w:rtl/>
        </w:rPr>
        <w:t>ّ</w:t>
      </w:r>
      <w:r w:rsidR="00437AA3" w:rsidRPr="00ED3D52">
        <w:rPr>
          <w:rFonts w:hint="cs"/>
          <w:rtl/>
        </w:rPr>
        <w:t xml:space="preserve"> إيجاب الخمس في</w:t>
      </w:r>
      <w:r w:rsidR="00437AA3">
        <w:rPr>
          <w:rFonts w:hint="cs"/>
          <w:rtl/>
        </w:rPr>
        <w:t xml:space="preserve"> </w:t>
      </w:r>
      <w:r w:rsidR="00437AA3" w:rsidRPr="00ED3D52">
        <w:rPr>
          <w:rFonts w:hint="cs"/>
          <w:rtl/>
        </w:rPr>
        <w:t>موارد الفقرة الأولى والفقرة الثالثة (</w:t>
      </w:r>
      <w:r w:rsidR="00437AA3">
        <w:rPr>
          <w:rFonts w:hint="cs"/>
          <w:rtl/>
        </w:rPr>
        <w:t xml:space="preserve"> </w:t>
      </w:r>
      <w:r w:rsidR="00437AA3" w:rsidRPr="004F57F2">
        <w:rPr>
          <w:rFonts w:hint="cs"/>
          <w:sz w:val="24"/>
          <w:szCs w:val="24"/>
          <w:rtl/>
        </w:rPr>
        <w:t>أي الأخيرة</w:t>
      </w:r>
      <w:r w:rsidR="00437AA3">
        <w:rPr>
          <w:rFonts w:hint="cs"/>
          <w:rtl/>
        </w:rPr>
        <w:t xml:space="preserve"> </w:t>
      </w:r>
      <w:r w:rsidR="00437AA3" w:rsidRPr="00ED3D52">
        <w:rPr>
          <w:rFonts w:hint="cs"/>
          <w:rtl/>
        </w:rPr>
        <w:t xml:space="preserve">) </w:t>
      </w:r>
      <w:r w:rsidR="00437AA3">
        <w:rPr>
          <w:rFonts w:hint="cs"/>
          <w:rtl/>
        </w:rPr>
        <w:t xml:space="preserve">دليل واضح على أنّ هذا الإيجاب للخمس هو </w:t>
      </w:r>
      <w:r w:rsidR="00437AA3" w:rsidRPr="00ED3D52">
        <w:rPr>
          <w:rFonts w:hint="cs"/>
          <w:rtl/>
        </w:rPr>
        <w:t>من تشريع أئم</w:t>
      </w:r>
      <w:r w:rsidR="002C614B">
        <w:rPr>
          <w:rFonts w:hint="cs"/>
          <w:rtl/>
        </w:rPr>
        <w:t>تـن</w:t>
      </w:r>
      <w:r w:rsidR="00437AA3" w:rsidRPr="00ED3D52">
        <w:rPr>
          <w:rFonts w:hint="cs"/>
          <w:rtl/>
        </w:rPr>
        <w:t>ا</w:t>
      </w:r>
      <w:r w:rsidR="00EC07CC" w:rsidRPr="00EC07CC">
        <w:rPr>
          <w:sz w:val="36"/>
          <w:szCs w:val="36"/>
        </w:rPr>
        <w:t>i</w:t>
      </w:r>
      <w:r w:rsidR="00437AA3">
        <w:rPr>
          <w:rFonts w:hint="cs"/>
          <w:rtl/>
        </w:rPr>
        <w:t xml:space="preserve"> بدليل تحليله وعدم تحليل الفوائد المغ</w:t>
      </w:r>
      <w:r w:rsidR="002C614B">
        <w:rPr>
          <w:rFonts w:hint="cs"/>
          <w:rtl/>
        </w:rPr>
        <w:t>تـن</w:t>
      </w:r>
      <w:r w:rsidR="00437AA3">
        <w:rPr>
          <w:rFonts w:hint="cs"/>
          <w:rtl/>
        </w:rPr>
        <w:t>مة من دون عوض كالجوائز</w:t>
      </w:r>
      <w:r w:rsidR="00613E9E">
        <w:rPr>
          <w:rFonts w:hint="cs"/>
          <w:rtl/>
        </w:rPr>
        <w:t xml:space="preserve"> ،</w:t>
      </w:r>
      <w:r w:rsidR="00437AA3" w:rsidRPr="00ED3D52">
        <w:rPr>
          <w:rFonts w:hint="cs"/>
          <w:rtl/>
        </w:rPr>
        <w:t xml:space="preserve"> و</w:t>
      </w:r>
      <w:r w:rsidR="00437AA3">
        <w:rPr>
          <w:rFonts w:hint="cs"/>
          <w:rtl/>
        </w:rPr>
        <w:t>إنّ</w:t>
      </w:r>
      <w:r w:rsidR="00437AA3" w:rsidRPr="00ED3D52">
        <w:rPr>
          <w:rFonts w:hint="cs"/>
          <w:rtl/>
        </w:rPr>
        <w:t xml:space="preserve"> قوله</w:t>
      </w:r>
      <w:r w:rsidR="007B22AE" w:rsidRPr="007B22AE">
        <w:rPr>
          <w:sz w:val="36"/>
          <w:szCs w:val="32"/>
        </w:rPr>
        <w:t>t</w:t>
      </w:r>
      <w:r w:rsidR="00437AA3" w:rsidRPr="00ED3D52">
        <w:rPr>
          <w:rFonts w:hint="cs"/>
          <w:rtl/>
        </w:rPr>
        <w:t xml:space="preserve"> بعدئذ </w:t>
      </w:r>
      <w:r w:rsidR="000E7D9B" w:rsidRPr="000E7D9B">
        <w:rPr>
          <w:rFonts w:cs="Lotus" w:hint="cs"/>
          <w:sz w:val="28"/>
          <w:szCs w:val="32"/>
          <w:rtl/>
        </w:rPr>
        <w:t>&gt;</w:t>
      </w:r>
      <w:r w:rsidR="00437AA3">
        <w:rPr>
          <w:rFonts w:hint="cs"/>
          <w:rtl/>
        </w:rPr>
        <w:t xml:space="preserve"> </w:t>
      </w:r>
      <w:r w:rsidR="00437AA3" w:rsidRPr="00ED3D52">
        <w:rPr>
          <w:rFonts w:hint="cs"/>
          <w:rtl/>
        </w:rPr>
        <w:t>ولا أوجب</w:t>
      </w:r>
      <w:r w:rsidR="00437AA3">
        <w:rPr>
          <w:rFonts w:hint="cs"/>
          <w:rtl/>
        </w:rPr>
        <w:t xml:space="preserve"> عليهم إلا الزكاة التي فرضها الله عليهم</w:t>
      </w:r>
      <w:r w:rsidR="00437AA3">
        <w:rPr>
          <w:rFonts w:cs="Lotus" w:hint="cs"/>
          <w:rtl/>
        </w:rPr>
        <w:t xml:space="preserve"> </w:t>
      </w:r>
      <w:r w:rsidR="000E7D9B" w:rsidRPr="000E7D9B">
        <w:rPr>
          <w:rFonts w:cs="Lotus" w:hint="cs"/>
          <w:sz w:val="28"/>
          <w:szCs w:val="32"/>
          <w:rtl/>
        </w:rPr>
        <w:t>&lt;</w:t>
      </w:r>
      <w:r w:rsidR="00437AA3">
        <w:rPr>
          <w:rFonts w:hint="cs"/>
          <w:rtl/>
        </w:rPr>
        <w:t xml:space="preserve"> </w:t>
      </w:r>
      <w:r w:rsidR="00437AA3" w:rsidRPr="00ED3D52">
        <w:rPr>
          <w:rFonts w:hint="cs"/>
          <w:rtl/>
        </w:rPr>
        <w:t>إشارة إلى أن توسعة أو تض</w:t>
      </w:r>
      <w:r w:rsidR="00884951">
        <w:rPr>
          <w:rFonts w:hint="cs"/>
          <w:rtl/>
        </w:rPr>
        <w:t>يـي</w:t>
      </w:r>
      <w:r w:rsidR="00437AA3" w:rsidRPr="00ED3D52">
        <w:rPr>
          <w:rFonts w:hint="cs"/>
          <w:rtl/>
        </w:rPr>
        <w:t>ق بعض موارد وجوب الخمس هو من قِبل أئم</w:t>
      </w:r>
      <w:r w:rsidR="002C614B">
        <w:rPr>
          <w:rFonts w:hint="cs"/>
          <w:rtl/>
        </w:rPr>
        <w:t>تـن</w:t>
      </w:r>
      <w:r w:rsidR="00437AA3" w:rsidRPr="00ED3D52">
        <w:rPr>
          <w:rFonts w:hint="cs"/>
          <w:rtl/>
        </w:rPr>
        <w:t>ا لا من قِبل الله تعالى</w:t>
      </w:r>
      <w:r w:rsidR="00613E9E">
        <w:rPr>
          <w:rFonts w:hint="cs"/>
          <w:rtl/>
        </w:rPr>
        <w:t xml:space="preserve"> ،</w:t>
      </w:r>
      <w:r w:rsidR="00437AA3" w:rsidRPr="00ED3D52">
        <w:rPr>
          <w:rFonts w:hint="cs"/>
          <w:rtl/>
        </w:rPr>
        <w:t xml:space="preserve"> ويؤكد هذه الفكرة قوله</w:t>
      </w:r>
      <w:r w:rsidR="007B22AE" w:rsidRPr="007B22AE">
        <w:rPr>
          <w:sz w:val="36"/>
          <w:szCs w:val="32"/>
        </w:rPr>
        <w:t>t</w:t>
      </w:r>
      <w:r w:rsidR="00437AA3" w:rsidRPr="00ED3D52">
        <w:rPr>
          <w:rFonts w:hint="cs"/>
          <w:rtl/>
        </w:rPr>
        <w:t xml:space="preserve"> </w:t>
      </w:r>
      <w:r w:rsidR="000E7D9B" w:rsidRPr="000E7D9B">
        <w:rPr>
          <w:rFonts w:cs="Lotus" w:hint="cs"/>
          <w:sz w:val="28"/>
          <w:szCs w:val="32"/>
          <w:rtl/>
        </w:rPr>
        <w:t>&gt;</w:t>
      </w:r>
      <w:r w:rsidR="00437AA3">
        <w:rPr>
          <w:rFonts w:cs="Lotus" w:hint="cs"/>
          <w:sz w:val="28"/>
          <w:rtl/>
        </w:rPr>
        <w:t xml:space="preserve"> </w:t>
      </w:r>
      <w:r w:rsidR="00437AA3" w:rsidRPr="00ED3D52">
        <w:rPr>
          <w:rFonts w:hint="cs"/>
          <w:rtl/>
        </w:rPr>
        <w:t>وإنم</w:t>
      </w:r>
      <w:r w:rsidR="00437AA3">
        <w:rPr>
          <w:rFonts w:hint="cs"/>
          <w:rtl/>
        </w:rPr>
        <w:t>ـ</w:t>
      </w:r>
      <w:r w:rsidR="00437AA3" w:rsidRPr="00ED3D52">
        <w:rPr>
          <w:rFonts w:hint="cs"/>
          <w:rtl/>
        </w:rPr>
        <w:t>ا أوجبت عليهم الخمس</w:t>
      </w:r>
      <w:r w:rsidR="00437AA3">
        <w:rPr>
          <w:rFonts w:hint="cs"/>
          <w:rtl/>
        </w:rPr>
        <w:t xml:space="preserve"> </w:t>
      </w:r>
      <w:r w:rsidR="00437AA3" w:rsidRPr="00ED3D52">
        <w:rPr>
          <w:rFonts w:hint="cs"/>
          <w:rtl/>
        </w:rPr>
        <w:t>.</w:t>
      </w:r>
      <w:r w:rsidR="00437AA3">
        <w:rPr>
          <w:rFonts w:hint="cs"/>
          <w:rtl/>
        </w:rPr>
        <w:t>..</w:t>
      </w:r>
      <w:r w:rsidR="00437AA3" w:rsidRPr="00ED3D52">
        <w:rPr>
          <w:rFonts w:hint="cs"/>
          <w:rtl/>
        </w:rPr>
        <w:t xml:space="preserve"> ولمَ أوجب ذلك عليهم</w:t>
      </w:r>
      <w:r w:rsidR="00437AA3">
        <w:rPr>
          <w:rFonts w:hint="cs"/>
          <w:rtl/>
        </w:rPr>
        <w:t xml:space="preserve"> </w:t>
      </w:r>
      <w:r w:rsidR="00437AA3" w:rsidRPr="00ED3D52">
        <w:rPr>
          <w:rFonts w:hint="cs"/>
          <w:rtl/>
        </w:rPr>
        <w:t>.</w:t>
      </w:r>
      <w:r w:rsidR="00437AA3">
        <w:rPr>
          <w:rFonts w:hint="cs"/>
          <w:rtl/>
        </w:rPr>
        <w:t>.</w:t>
      </w:r>
      <w:r w:rsidR="00437AA3" w:rsidRPr="00ED3D52">
        <w:rPr>
          <w:rFonts w:hint="cs"/>
          <w:rtl/>
        </w:rPr>
        <w:t>. تخفيفاً م</w:t>
      </w:r>
      <w:r w:rsidR="00437AA3">
        <w:rPr>
          <w:rFonts w:hint="cs"/>
          <w:rtl/>
        </w:rPr>
        <w:t>ِ</w:t>
      </w:r>
      <w:r w:rsidR="00437AA3" w:rsidRPr="00ED3D52">
        <w:rPr>
          <w:rFonts w:hint="cs"/>
          <w:rtl/>
        </w:rPr>
        <w:t>ن</w:t>
      </w:r>
      <w:r w:rsidR="00437AA3">
        <w:rPr>
          <w:rFonts w:hint="cs"/>
          <w:rtl/>
        </w:rPr>
        <w:t>ّ</w:t>
      </w:r>
      <w:r w:rsidR="00437AA3" w:rsidRPr="00ED3D52">
        <w:rPr>
          <w:rFonts w:hint="cs"/>
          <w:rtl/>
        </w:rPr>
        <w:t>ي عن</w:t>
      </w:r>
      <w:r w:rsidR="00437AA3">
        <w:rPr>
          <w:rFonts w:hint="cs"/>
          <w:rtl/>
        </w:rPr>
        <w:t xml:space="preserve"> </w:t>
      </w:r>
      <w:r w:rsidR="00437AA3" w:rsidRPr="00ED3D52">
        <w:rPr>
          <w:rFonts w:hint="cs"/>
          <w:rtl/>
        </w:rPr>
        <w:t>مواليّ وم</w:t>
      </w:r>
      <w:r w:rsidR="00437AA3">
        <w:rPr>
          <w:rFonts w:hint="cs"/>
          <w:rtl/>
        </w:rPr>
        <w:t>َ</w:t>
      </w:r>
      <w:r w:rsidR="00437AA3" w:rsidRPr="00ED3D52">
        <w:rPr>
          <w:rFonts w:hint="cs"/>
          <w:rtl/>
        </w:rPr>
        <w:t>نّ</w:t>
      </w:r>
      <w:r w:rsidR="00437AA3">
        <w:rPr>
          <w:rFonts w:hint="cs"/>
          <w:rtl/>
        </w:rPr>
        <w:t>ـ</w:t>
      </w:r>
      <w:r w:rsidR="00437AA3" w:rsidRPr="00ED3D52">
        <w:rPr>
          <w:rFonts w:hint="cs"/>
          <w:rtl/>
        </w:rPr>
        <w:t>ا م</w:t>
      </w:r>
      <w:r w:rsidR="00437AA3">
        <w:rPr>
          <w:rFonts w:hint="cs"/>
          <w:rtl/>
        </w:rPr>
        <w:t>ِ</w:t>
      </w:r>
      <w:r w:rsidR="00437AA3" w:rsidRPr="00ED3D52">
        <w:rPr>
          <w:rFonts w:hint="cs"/>
          <w:rtl/>
        </w:rPr>
        <w:t>ن</w:t>
      </w:r>
      <w:r w:rsidR="00437AA3">
        <w:rPr>
          <w:rFonts w:hint="cs"/>
          <w:rtl/>
        </w:rPr>
        <w:t>ّ</w:t>
      </w:r>
      <w:r w:rsidR="00437AA3" w:rsidRPr="00ED3D52">
        <w:rPr>
          <w:rFonts w:hint="cs"/>
          <w:rtl/>
        </w:rPr>
        <w:t>ي عليهم</w:t>
      </w:r>
      <w:r w:rsidR="00AB2315">
        <w:rPr>
          <w:rFonts w:hint="cs"/>
          <w:rtl/>
        </w:rPr>
        <w:t xml:space="preserve"> </w:t>
      </w:r>
      <w:r w:rsidR="0038282C">
        <w:rPr>
          <w:rFonts w:cs="Lotus" w:hint="cs"/>
          <w:sz w:val="28"/>
          <w:szCs w:val="32"/>
          <w:rtl/>
        </w:rPr>
        <w:t xml:space="preserve">&lt; </w:t>
      </w:r>
      <w:r w:rsidR="00437AA3" w:rsidRPr="00ED3D52">
        <w:rPr>
          <w:rFonts w:hint="cs"/>
          <w:rtl/>
        </w:rPr>
        <w:t>ثم لم يتصرّف في الغنائم والفوائد التي جاءت بلا كسب كالجوائز واستدلّ لعدم التصرّف بها بآية الغنيمة</w:t>
      </w:r>
      <w:r w:rsidR="00E009F8">
        <w:rPr>
          <w:rFonts w:hint="cs"/>
          <w:rtl/>
        </w:rPr>
        <w:t xml:space="preserve"> وهو</w:t>
      </w:r>
      <w:r w:rsidR="00437AA3" w:rsidRPr="00ED3D52">
        <w:rPr>
          <w:rFonts w:hint="cs"/>
          <w:rtl/>
        </w:rPr>
        <w:t xml:space="preserve"> إشارة إلى أنه لا يمكن له إلغاء هذا النوع من الخمس لأنه من قِبل الله جلّ وعلا</w:t>
      </w:r>
      <w:r w:rsidR="00437AA3">
        <w:rPr>
          <w:rFonts w:hint="cs"/>
          <w:rtl/>
        </w:rPr>
        <w:t xml:space="preserve"> </w:t>
      </w:r>
      <w:r w:rsidR="00437AA3" w:rsidRPr="00ED3D52">
        <w:rPr>
          <w:rFonts w:hint="cs"/>
          <w:rtl/>
        </w:rPr>
        <w:t>.</w:t>
      </w:r>
    </w:p>
    <w:p w:rsidR="00437AA3" w:rsidRDefault="00E009F8" w:rsidP="00091A48">
      <w:pPr>
        <w:pStyle w:val="1"/>
        <w:ind w:firstLine="0"/>
        <w:jc w:val="both"/>
        <w:rPr>
          <w:rFonts w:hint="cs"/>
          <w:rtl/>
        </w:rPr>
      </w:pPr>
      <w:r>
        <w:rPr>
          <w:rFonts w:hint="cs"/>
          <w:rtl/>
        </w:rPr>
        <w:t xml:space="preserve">   </w:t>
      </w:r>
      <w:r w:rsidR="00437AA3" w:rsidRPr="00ED3D52">
        <w:rPr>
          <w:rFonts w:hint="cs"/>
          <w:rtl/>
        </w:rPr>
        <w:t>وأمّا الإشكال الخامس فقد يجاب عليه بأن</w:t>
      </w:r>
      <w:r w:rsidR="00437AA3">
        <w:rPr>
          <w:rFonts w:hint="cs"/>
          <w:rtl/>
        </w:rPr>
        <w:t>ّ</w:t>
      </w:r>
      <w:r w:rsidR="00437AA3" w:rsidRPr="00ED3D52">
        <w:rPr>
          <w:rFonts w:hint="cs"/>
          <w:rtl/>
        </w:rPr>
        <w:t xml:space="preserve"> الجائزة التي لا خطر لها قد تدخل في مؤونة الشخص اليومية وحاجاته العرفية كالكتاب وقنينة العطر والمال القليل ونحو ذلك مما لا يدخل في فاضل مؤونة السنة</w:t>
      </w:r>
      <w:r w:rsidR="00437AA3">
        <w:rPr>
          <w:rFonts w:hint="cs"/>
          <w:rtl/>
        </w:rPr>
        <w:t xml:space="preserve"> </w:t>
      </w:r>
      <w:r w:rsidR="00437AA3" w:rsidRPr="00ED3D52">
        <w:rPr>
          <w:rFonts w:hint="cs"/>
          <w:rtl/>
        </w:rPr>
        <w:t>.</w:t>
      </w:r>
    </w:p>
    <w:p w:rsidR="00437AA3" w:rsidRDefault="00E009F8" w:rsidP="00091A48">
      <w:pPr>
        <w:pStyle w:val="1"/>
        <w:ind w:firstLine="0"/>
        <w:jc w:val="both"/>
        <w:rPr>
          <w:rFonts w:hint="cs"/>
          <w:rtl/>
          <w:lang w:bidi="ar-EG"/>
        </w:rPr>
      </w:pPr>
      <w:r>
        <w:rPr>
          <w:rFonts w:hint="cs"/>
          <w:rtl/>
        </w:rPr>
        <w:t xml:space="preserve">   </w:t>
      </w:r>
      <w:r w:rsidR="00437AA3">
        <w:rPr>
          <w:rFonts w:hint="cs"/>
          <w:rtl/>
        </w:rPr>
        <w:t>وأمّا الإشكال السادس فهو صحيح لكن في موارد الفقرتين الأولى والثانية</w:t>
      </w:r>
      <w:r w:rsidR="00613E9E">
        <w:rPr>
          <w:rFonts w:hint="cs"/>
          <w:rtl/>
        </w:rPr>
        <w:t xml:space="preserve"> ،</w:t>
      </w:r>
      <w:r w:rsidR="00437AA3">
        <w:rPr>
          <w:rFonts w:hint="cs"/>
          <w:rtl/>
        </w:rPr>
        <w:t xml:space="preserve"> فإنّ الرواية تؤكّد على أنّ وضع الخمس ورفعه فيها هو </w:t>
      </w:r>
      <w:r w:rsidR="002C614B">
        <w:rPr>
          <w:rFonts w:hint="cs"/>
          <w:rtl/>
        </w:rPr>
        <w:t>بـي</w:t>
      </w:r>
      <w:r w:rsidR="00437AA3">
        <w:rPr>
          <w:rFonts w:hint="cs"/>
          <w:rtl/>
        </w:rPr>
        <w:t>د الإمام</w:t>
      </w:r>
      <w:r w:rsidR="00437AA3" w:rsidRPr="00B46D6C">
        <w:rPr>
          <w:sz w:val="36"/>
          <w:szCs w:val="32"/>
        </w:rPr>
        <w:t>t</w:t>
      </w:r>
      <w:r w:rsidR="00437AA3">
        <w:rPr>
          <w:rFonts w:hint="cs"/>
          <w:rtl/>
          <w:lang w:bidi="ar-EG"/>
        </w:rPr>
        <w:t xml:space="preserve"> فانظر إلى أقواله التالية</w:t>
      </w:r>
      <w:r w:rsidR="00613E9E">
        <w:rPr>
          <w:rFonts w:hint="cs"/>
          <w:rtl/>
          <w:lang w:bidi="ar-EG"/>
        </w:rPr>
        <w:t xml:space="preserve"> :</w:t>
      </w:r>
      <w:r w:rsidR="00437AA3">
        <w:rPr>
          <w:rFonts w:hint="cs"/>
          <w:rtl/>
          <w:lang w:bidi="ar-EG"/>
        </w:rPr>
        <w:t xml:space="preserve"> </w:t>
      </w:r>
    </w:p>
    <w:p w:rsidR="00437AA3" w:rsidRDefault="00B70F78" w:rsidP="00243BC0">
      <w:pPr>
        <w:pStyle w:val="1"/>
        <w:ind w:firstLine="0"/>
        <w:jc w:val="both"/>
        <w:rPr>
          <w:rFonts w:hint="cs"/>
          <w:rtl/>
        </w:rPr>
      </w:pPr>
      <w:r>
        <w:rPr>
          <w:rFonts w:hint="cs"/>
          <w:rtl/>
          <w:lang w:bidi="ar-EG"/>
        </w:rPr>
        <w:t xml:space="preserve">   </w:t>
      </w:r>
      <w:r w:rsidR="00437AA3">
        <w:rPr>
          <w:rFonts w:hint="cs"/>
          <w:rtl/>
          <w:lang w:bidi="ar-EG"/>
        </w:rPr>
        <w:t>إنّ الذي أوجبت... فأحببت أنْ أطهّرهم وأزكّيهم بما فعلتُ من أمر الخمس في عامي هذا... ولم أوجب عليهم ذلك في كلّ عام</w:t>
      </w:r>
      <w:r w:rsidR="00613E9E">
        <w:rPr>
          <w:rFonts w:hint="cs"/>
          <w:rtl/>
          <w:lang w:bidi="ar-EG"/>
        </w:rPr>
        <w:t xml:space="preserve"> ،</w:t>
      </w:r>
      <w:r w:rsidR="00437AA3">
        <w:rPr>
          <w:rFonts w:hint="cs"/>
          <w:rtl/>
          <w:lang w:bidi="ar-EG"/>
        </w:rPr>
        <w:t xml:space="preserve"> ولا أوجب عليهم إلا الزكاة التي فرضها الله عليهم</w:t>
      </w:r>
      <w:r w:rsidR="00613E9E">
        <w:rPr>
          <w:rFonts w:hint="cs"/>
          <w:rtl/>
          <w:lang w:bidi="ar-EG"/>
        </w:rPr>
        <w:t xml:space="preserve"> ،</w:t>
      </w:r>
      <w:r w:rsidR="00437AA3">
        <w:rPr>
          <w:rFonts w:hint="cs"/>
          <w:rtl/>
          <w:lang w:bidi="ar-EG"/>
        </w:rPr>
        <w:t xml:space="preserve"> وإنما أوجبت عليهم الخمس في س</w:t>
      </w:r>
      <w:r w:rsidR="002C614B">
        <w:rPr>
          <w:rFonts w:hint="cs"/>
          <w:rtl/>
          <w:lang w:bidi="ar-EG"/>
        </w:rPr>
        <w:t>نـت</w:t>
      </w:r>
      <w:r w:rsidR="00437AA3">
        <w:rPr>
          <w:rFonts w:hint="cs"/>
          <w:rtl/>
          <w:lang w:bidi="ar-EG"/>
        </w:rPr>
        <w:t>ي هذه في</w:t>
      </w:r>
      <w:r w:rsidR="00437AA3" w:rsidRPr="00E85B55">
        <w:rPr>
          <w:rFonts w:hint="cs"/>
          <w:rtl/>
          <w:lang w:bidi="ar-EG"/>
        </w:rPr>
        <w:t xml:space="preserve"> </w:t>
      </w:r>
      <w:r w:rsidR="00437AA3">
        <w:rPr>
          <w:rFonts w:hint="cs"/>
          <w:rtl/>
          <w:lang w:bidi="ar-EG"/>
        </w:rPr>
        <w:t>الذهب والفضّة التي قد حال عليهما الحول</w:t>
      </w:r>
      <w:r w:rsidR="00613E9E">
        <w:rPr>
          <w:rFonts w:hint="cs"/>
          <w:rtl/>
          <w:lang w:bidi="ar-EG"/>
        </w:rPr>
        <w:t xml:space="preserve"> ،</w:t>
      </w:r>
      <w:r w:rsidR="00437AA3">
        <w:rPr>
          <w:rFonts w:hint="cs"/>
          <w:rtl/>
          <w:lang w:bidi="ar-EG"/>
        </w:rPr>
        <w:t xml:space="preserve"> ولم أوجب ذلك عليهم في متاع ولا آنية</w:t>
      </w:r>
      <w:r>
        <w:rPr>
          <w:rFonts w:hint="cs"/>
          <w:rtl/>
          <w:lang w:bidi="ar-EG"/>
        </w:rPr>
        <w:t xml:space="preserve"> </w:t>
      </w:r>
      <w:r w:rsidR="00437AA3">
        <w:rPr>
          <w:rFonts w:hint="cs"/>
          <w:rtl/>
          <w:lang w:bidi="ar-EG"/>
        </w:rPr>
        <w:t>... تخفيفاً مِنّي عن مواليّ وم</w:t>
      </w:r>
      <w:r w:rsidR="00F73DA6">
        <w:rPr>
          <w:rFonts w:hint="cs"/>
          <w:rtl/>
          <w:lang w:bidi="ar-EG"/>
        </w:rPr>
        <w:t>َـ</w:t>
      </w:r>
      <w:r w:rsidR="00437AA3">
        <w:rPr>
          <w:rFonts w:hint="cs"/>
          <w:rtl/>
          <w:lang w:bidi="ar-EG"/>
        </w:rPr>
        <w:t>نّاً مِنّي عليهم</w:t>
      </w:r>
      <w:r>
        <w:rPr>
          <w:rFonts w:hint="cs"/>
          <w:rtl/>
          <w:lang w:bidi="ar-EG"/>
        </w:rPr>
        <w:t xml:space="preserve"> </w:t>
      </w:r>
      <w:r w:rsidR="00437AA3">
        <w:rPr>
          <w:rFonts w:hint="cs"/>
          <w:rtl/>
          <w:lang w:bidi="ar-EG"/>
        </w:rPr>
        <w:t>... فأمّا الغنائم والفوائد فهي واجبة عليهم في كل عام</w:t>
      </w:r>
      <w:r w:rsidR="00613E9E">
        <w:rPr>
          <w:rFonts w:hint="cs"/>
          <w:rtl/>
          <w:lang w:bidi="ar-EG"/>
        </w:rPr>
        <w:t xml:space="preserve"> ،</w:t>
      </w:r>
      <w:r w:rsidR="00437AA3">
        <w:rPr>
          <w:rFonts w:hint="cs"/>
          <w:rtl/>
          <w:lang w:bidi="ar-EG"/>
        </w:rPr>
        <w:t xml:space="preserve"> قال الله تعالى</w:t>
      </w:r>
      <w:r w:rsidR="00F73DA6">
        <w:rPr>
          <w:rFonts w:hint="cs"/>
          <w:rtl/>
          <w:lang w:bidi="ar-EG"/>
        </w:rPr>
        <w:t xml:space="preserve"> </w:t>
      </w:r>
      <w:r w:rsidR="00437AA3">
        <w:rPr>
          <w:rFonts w:hint="cs"/>
          <w:rtl/>
          <w:lang w:bidi="ar-EG"/>
        </w:rPr>
        <w:t>[</w:t>
      </w:r>
      <w:r w:rsidR="00437AA3">
        <w:rPr>
          <w:rFonts w:ascii="QCF_P182" w:hAnsi="QCF_P182" w:cs="QCF_P182" w:hint="cs"/>
          <w:b/>
          <w:bCs/>
          <w:color w:val="000000"/>
          <w:sz w:val="30"/>
          <w:szCs w:val="30"/>
          <w:rtl/>
          <w:lang w:bidi="ar-EG"/>
        </w:rPr>
        <w:t xml:space="preserve">  </w:t>
      </w:r>
      <w:r w:rsidR="00437AA3" w:rsidRPr="00F73DA6">
        <w:rPr>
          <w:rFonts w:ascii="QCF_P182" w:hAnsi="QCF_P182" w:cs="QCF_P182"/>
          <w:color w:val="000000"/>
          <w:sz w:val="32"/>
          <w:szCs w:val="32"/>
          <w:rtl/>
        </w:rPr>
        <w:t>ﭒ</w:t>
      </w:r>
      <w:r w:rsidR="00437AA3" w:rsidRPr="00F73DA6">
        <w:rPr>
          <w:rFonts w:ascii="QCF_P182" w:hAnsi="QCF_P182" w:cs="QCF_P182"/>
          <w:color w:val="000000"/>
          <w:sz w:val="4"/>
          <w:szCs w:val="4"/>
          <w:rtl/>
        </w:rPr>
        <w:t xml:space="preserve"> </w:t>
      </w:r>
      <w:r w:rsidR="00437AA3" w:rsidRPr="00F73DA6">
        <w:rPr>
          <w:rFonts w:ascii="QCF_P182" w:hAnsi="QCF_P182" w:cs="QCF_P182"/>
          <w:color w:val="000000"/>
          <w:sz w:val="32"/>
          <w:szCs w:val="32"/>
          <w:rtl/>
        </w:rPr>
        <w:t>ﭓ</w:t>
      </w:r>
      <w:r w:rsidR="00437AA3" w:rsidRPr="00F73DA6">
        <w:rPr>
          <w:rFonts w:ascii="QCF_P182" w:hAnsi="QCF_P182" w:cs="QCF_P182"/>
          <w:color w:val="000000"/>
          <w:sz w:val="4"/>
          <w:szCs w:val="4"/>
          <w:rtl/>
        </w:rPr>
        <w:t xml:space="preserve"> </w:t>
      </w:r>
      <w:r w:rsidR="00437AA3" w:rsidRPr="00F73DA6">
        <w:rPr>
          <w:rFonts w:ascii="QCF_P182" w:hAnsi="QCF_P182" w:cs="QCF_P182"/>
          <w:color w:val="000000"/>
          <w:sz w:val="32"/>
          <w:szCs w:val="32"/>
          <w:rtl/>
        </w:rPr>
        <w:t>ﭔ</w:t>
      </w:r>
      <w:r w:rsidR="00F73DA6">
        <w:rPr>
          <w:rFonts w:ascii="QCF_P182" w:hAnsi="QCF_P182" w:cs="QCF_P182" w:hint="cs"/>
          <w:color w:val="000000"/>
          <w:sz w:val="32"/>
          <w:szCs w:val="32"/>
          <w:rtl/>
        </w:rPr>
        <w:t xml:space="preserve"> </w:t>
      </w:r>
      <w:r w:rsidR="00437AA3" w:rsidRPr="00F73DA6">
        <w:rPr>
          <w:rFonts w:ascii="QCF_P182" w:hAnsi="QCF_P182" w:cs="QCF_P182"/>
          <w:color w:val="000000"/>
          <w:sz w:val="4"/>
          <w:szCs w:val="4"/>
          <w:rtl/>
        </w:rPr>
        <w:t xml:space="preserve"> </w:t>
      </w:r>
      <w:r w:rsidR="00437AA3" w:rsidRPr="00F73DA6">
        <w:rPr>
          <w:rFonts w:ascii="QCF_P182" w:hAnsi="QCF_P182" w:cs="QCF_P182"/>
          <w:color w:val="000000"/>
          <w:sz w:val="32"/>
          <w:szCs w:val="32"/>
          <w:rtl/>
        </w:rPr>
        <w:t>ﭕ</w:t>
      </w:r>
      <w:r w:rsidR="00437AA3" w:rsidRPr="00F73DA6">
        <w:rPr>
          <w:rFonts w:ascii="QCF_P182" w:hAnsi="QCF_P182" w:cs="QCF_P182"/>
          <w:color w:val="000000"/>
          <w:sz w:val="4"/>
          <w:szCs w:val="4"/>
          <w:rtl/>
        </w:rPr>
        <w:t xml:space="preserve"> </w:t>
      </w:r>
      <w:r w:rsidR="00437AA3" w:rsidRPr="00F73DA6">
        <w:rPr>
          <w:rFonts w:ascii="QCF_P182" w:hAnsi="QCF_P182" w:cs="QCF_P182"/>
          <w:color w:val="000000"/>
          <w:sz w:val="32"/>
          <w:szCs w:val="32"/>
          <w:rtl/>
        </w:rPr>
        <w:t>ﭖ</w:t>
      </w:r>
      <w:r w:rsidR="00F73DA6">
        <w:rPr>
          <w:rFonts w:ascii="QCF_P182" w:hAnsi="QCF_P182" w:cs="QCF_P182" w:hint="cs"/>
          <w:color w:val="000000"/>
          <w:sz w:val="4"/>
          <w:szCs w:val="4"/>
          <w:rtl/>
        </w:rPr>
        <w:t xml:space="preserve">  </w:t>
      </w:r>
      <w:r w:rsidR="00437AA3" w:rsidRPr="00F73DA6">
        <w:rPr>
          <w:rFonts w:ascii="QCF_P182" w:hAnsi="QCF_P182" w:cs="QCF_P182"/>
          <w:color w:val="000000"/>
          <w:sz w:val="32"/>
          <w:szCs w:val="32"/>
          <w:rtl/>
        </w:rPr>
        <w:t>ﭗ</w:t>
      </w:r>
      <w:r w:rsidR="00437AA3" w:rsidRPr="00F73DA6">
        <w:rPr>
          <w:rFonts w:ascii="QCF_P182" w:hAnsi="QCF_P182" w:cs="QCF_P182"/>
          <w:color w:val="000000"/>
          <w:sz w:val="4"/>
          <w:szCs w:val="4"/>
          <w:rtl/>
        </w:rPr>
        <w:t xml:space="preserve"> </w:t>
      </w:r>
      <w:r w:rsidR="00437AA3" w:rsidRPr="00F73DA6">
        <w:rPr>
          <w:rFonts w:ascii="QCF_P182" w:hAnsi="QCF_P182" w:cs="QCF_P182"/>
          <w:color w:val="000000"/>
          <w:sz w:val="32"/>
          <w:szCs w:val="32"/>
          <w:rtl/>
        </w:rPr>
        <w:t>ﭘ</w:t>
      </w:r>
      <w:r w:rsidR="00437AA3" w:rsidRPr="00F73DA6">
        <w:rPr>
          <w:rFonts w:ascii="QCF_P182" w:hAnsi="QCF_P182" w:cs="QCF_P182"/>
          <w:color w:val="000000"/>
          <w:sz w:val="4"/>
          <w:szCs w:val="4"/>
          <w:rtl/>
        </w:rPr>
        <w:t xml:space="preserve"> </w:t>
      </w:r>
      <w:r w:rsidR="00437AA3" w:rsidRPr="00F73DA6">
        <w:rPr>
          <w:rFonts w:ascii="QCF_P182" w:hAnsi="QCF_P182" w:cs="QCF_P182"/>
          <w:color w:val="000000"/>
          <w:sz w:val="32"/>
          <w:szCs w:val="32"/>
          <w:rtl/>
        </w:rPr>
        <w:t>ﭙ</w:t>
      </w:r>
      <w:r w:rsidR="00437AA3" w:rsidRPr="00F73DA6">
        <w:rPr>
          <w:rFonts w:ascii="QCF_P182" w:hAnsi="QCF_P182" w:cs="QCF_P182"/>
          <w:color w:val="000000"/>
          <w:sz w:val="4"/>
          <w:szCs w:val="4"/>
          <w:rtl/>
        </w:rPr>
        <w:t xml:space="preserve"> </w:t>
      </w:r>
      <w:r w:rsidR="00437AA3" w:rsidRPr="00F73DA6">
        <w:rPr>
          <w:rFonts w:ascii="QCF_P182" w:hAnsi="QCF_P182" w:cs="QCF_P182"/>
          <w:color w:val="000000"/>
          <w:sz w:val="32"/>
          <w:szCs w:val="32"/>
          <w:rtl/>
        </w:rPr>
        <w:t>ﭚ</w:t>
      </w:r>
      <w:r w:rsidR="00437AA3" w:rsidRPr="00F73DA6">
        <w:rPr>
          <w:rFonts w:ascii="QCF_P182" w:hAnsi="QCF_P182" w:cs="QCF_P182"/>
          <w:color w:val="000000"/>
          <w:sz w:val="4"/>
          <w:szCs w:val="4"/>
          <w:rtl/>
        </w:rPr>
        <w:t xml:space="preserve">  </w:t>
      </w:r>
      <w:r w:rsidR="00437AA3" w:rsidRPr="00F73DA6">
        <w:rPr>
          <w:rFonts w:ascii="QCF_P182" w:hAnsi="QCF_P182" w:cs="QCF_P182"/>
          <w:color w:val="000000"/>
          <w:sz w:val="32"/>
          <w:szCs w:val="32"/>
          <w:rtl/>
        </w:rPr>
        <w:t>ﭛ</w:t>
      </w:r>
      <w:r w:rsidR="00437AA3" w:rsidRPr="00F73DA6">
        <w:rPr>
          <w:rFonts w:ascii="QCF_P182" w:hAnsi="QCF_P182" w:cs="QCF_P182"/>
          <w:color w:val="000000"/>
          <w:sz w:val="4"/>
          <w:szCs w:val="4"/>
          <w:rtl/>
        </w:rPr>
        <w:t xml:space="preserve"> </w:t>
      </w:r>
      <w:r w:rsidR="00437AA3" w:rsidRPr="00F73DA6">
        <w:rPr>
          <w:rFonts w:ascii="QCF_P182" w:hAnsi="QCF_P182" w:cs="QCF_P182"/>
          <w:color w:val="000000"/>
          <w:sz w:val="32"/>
          <w:szCs w:val="32"/>
          <w:rtl/>
        </w:rPr>
        <w:t>ﭜ</w:t>
      </w:r>
      <w:r w:rsidR="00437AA3" w:rsidRPr="00F73DA6">
        <w:rPr>
          <w:rFonts w:ascii="QCF_P182" w:hAnsi="QCF_P182" w:cs="QCF_P182"/>
          <w:color w:val="000000"/>
          <w:sz w:val="4"/>
          <w:szCs w:val="4"/>
          <w:rtl/>
        </w:rPr>
        <w:t xml:space="preserve"> </w:t>
      </w:r>
      <w:r w:rsidR="00437AA3" w:rsidRPr="00F73DA6">
        <w:rPr>
          <w:rFonts w:ascii="QCF_P182" w:hAnsi="QCF_P182" w:cs="QCF_P182"/>
          <w:color w:val="000000"/>
          <w:sz w:val="32"/>
          <w:szCs w:val="32"/>
          <w:rtl/>
        </w:rPr>
        <w:t>ﭝ</w:t>
      </w:r>
      <w:r w:rsidR="00437AA3" w:rsidRPr="00F73DA6">
        <w:rPr>
          <w:rFonts w:ascii="QCF_P182" w:hAnsi="QCF_P182" w:cs="QCF_P182"/>
          <w:color w:val="000000"/>
          <w:sz w:val="4"/>
          <w:szCs w:val="4"/>
          <w:rtl/>
        </w:rPr>
        <w:t xml:space="preserve"> </w:t>
      </w:r>
      <w:r w:rsidR="00437AA3" w:rsidRPr="00F73DA6">
        <w:rPr>
          <w:rFonts w:ascii="QCF_P182" w:hAnsi="QCF_P182" w:cs="QCF_P182"/>
          <w:color w:val="000000"/>
          <w:sz w:val="32"/>
          <w:szCs w:val="32"/>
          <w:rtl/>
        </w:rPr>
        <w:t>ﭞ</w:t>
      </w:r>
      <w:r w:rsidR="00437AA3" w:rsidRPr="00F73DA6">
        <w:rPr>
          <w:rFonts w:ascii="QCF_P182" w:hAnsi="QCF_P182" w:cs="QCF_P182"/>
          <w:color w:val="000000"/>
          <w:sz w:val="4"/>
          <w:szCs w:val="4"/>
          <w:rtl/>
        </w:rPr>
        <w:t xml:space="preserve"> </w:t>
      </w:r>
      <w:r w:rsidR="00437AA3" w:rsidRPr="00F73DA6">
        <w:rPr>
          <w:rFonts w:ascii="QCF_P182" w:hAnsi="QCF_P182" w:cs="QCF_P182"/>
          <w:color w:val="000000"/>
          <w:sz w:val="32"/>
          <w:szCs w:val="32"/>
          <w:rtl/>
        </w:rPr>
        <w:t>ﭟ</w:t>
      </w:r>
      <w:r w:rsidR="00437AA3" w:rsidRPr="00F73DA6">
        <w:rPr>
          <w:rFonts w:ascii="QCF_P182" w:hAnsi="QCF_P182" w:cs="QCF_P182"/>
          <w:color w:val="000000"/>
          <w:sz w:val="4"/>
          <w:szCs w:val="4"/>
          <w:rtl/>
        </w:rPr>
        <w:t xml:space="preserve"> </w:t>
      </w:r>
      <w:r w:rsidR="00437AA3" w:rsidRPr="00F73DA6">
        <w:rPr>
          <w:rFonts w:ascii="QCF_P182" w:hAnsi="QCF_P182" w:cs="QCF_P182"/>
          <w:color w:val="000000"/>
          <w:sz w:val="32"/>
          <w:szCs w:val="32"/>
          <w:rtl/>
        </w:rPr>
        <w:t>ﭠ</w:t>
      </w:r>
      <w:r w:rsidR="00437AA3">
        <w:rPr>
          <w:rFonts w:hint="cs"/>
          <w:rtl/>
        </w:rPr>
        <w:t>]</w:t>
      </w:r>
      <w:r w:rsidR="00F73DA6">
        <w:rPr>
          <w:rFonts w:hint="cs"/>
          <w:rtl/>
        </w:rPr>
        <w:t xml:space="preserve"> </w:t>
      </w:r>
      <w:r w:rsidR="00437AA3">
        <w:rPr>
          <w:rFonts w:hint="cs"/>
          <w:rtl/>
        </w:rPr>
        <w:t>... فأم</w:t>
      </w:r>
      <w:r w:rsidR="00F73DA6">
        <w:rPr>
          <w:rFonts w:hint="cs"/>
          <w:rtl/>
        </w:rPr>
        <w:t>ّ</w:t>
      </w:r>
      <w:r w:rsidR="00437AA3">
        <w:rPr>
          <w:rFonts w:hint="cs"/>
          <w:rtl/>
        </w:rPr>
        <w:t>ا الذي أوجب من الضياع</w:t>
      </w:r>
      <w:r w:rsidR="00F73DA6">
        <w:rPr>
          <w:rFonts w:hint="cs"/>
          <w:rtl/>
        </w:rPr>
        <w:t xml:space="preserve"> </w:t>
      </w:r>
      <w:r w:rsidR="00437AA3">
        <w:rPr>
          <w:rFonts w:hint="cs"/>
          <w:rtl/>
        </w:rPr>
        <w:t xml:space="preserve">... </w:t>
      </w:r>
    </w:p>
    <w:p w:rsidR="00437AA3" w:rsidRDefault="00B70F78" w:rsidP="00091A48">
      <w:pPr>
        <w:pStyle w:val="1"/>
        <w:ind w:firstLine="0"/>
        <w:jc w:val="both"/>
      </w:pPr>
      <w:r>
        <w:rPr>
          <w:rFonts w:hint="cs"/>
          <w:rtl/>
        </w:rPr>
        <w:t xml:space="preserve">   </w:t>
      </w:r>
      <w:r w:rsidR="00437AA3">
        <w:rPr>
          <w:rFonts w:hint="cs"/>
          <w:rtl/>
        </w:rPr>
        <w:t>فإنه</w:t>
      </w:r>
      <w:r w:rsidR="00437AA3" w:rsidRPr="00B46D6C">
        <w:rPr>
          <w:sz w:val="36"/>
          <w:szCs w:val="32"/>
        </w:rPr>
        <w:t>t</w:t>
      </w:r>
      <w:r w:rsidR="00437AA3" w:rsidRPr="00E85B55">
        <w:rPr>
          <w:rFonts w:hint="cs"/>
          <w:rtl/>
        </w:rPr>
        <w:t xml:space="preserve"> لم</w:t>
      </w:r>
      <w:r w:rsidR="00437AA3">
        <w:rPr>
          <w:rFonts w:hint="cs"/>
          <w:rtl/>
        </w:rPr>
        <w:t xml:space="preserve"> </w:t>
      </w:r>
      <w:r w:rsidR="00437AA3">
        <w:rPr>
          <w:rFonts w:hint="cs"/>
          <w:rtl/>
          <w:lang w:bidi="ar-EG"/>
        </w:rPr>
        <w:t>يتصرّف</w:t>
      </w:r>
      <w:r w:rsidR="00437AA3">
        <w:rPr>
          <w:rFonts w:hint="cs"/>
          <w:rtl/>
        </w:rPr>
        <w:t xml:space="preserve"> بالغنائم والفوائد التي تأتي الإنسان بشكل مجاني (</w:t>
      </w:r>
      <w:r w:rsidR="00437AA3" w:rsidRPr="00DD3087">
        <w:rPr>
          <w:rFonts w:hint="cs"/>
          <w:sz w:val="24"/>
          <w:szCs w:val="24"/>
          <w:rtl/>
        </w:rPr>
        <w:t>على ما لاحظتَ في الفقرة الثانية</w:t>
      </w:r>
      <w:r w:rsidR="00437AA3">
        <w:rPr>
          <w:rFonts w:hint="cs"/>
          <w:rtl/>
        </w:rPr>
        <w:t>) مستدلاً على ذلك بأنّ وجوبها من عند الله جلّ وعلا</w:t>
      </w:r>
      <w:r w:rsidR="00613E9E">
        <w:rPr>
          <w:rFonts w:hint="cs"/>
          <w:rtl/>
        </w:rPr>
        <w:t xml:space="preserve"> ،</w:t>
      </w:r>
      <w:r w:rsidR="00437AA3">
        <w:rPr>
          <w:rFonts w:hint="cs"/>
          <w:rtl/>
        </w:rPr>
        <w:t xml:space="preserve"> ولذلك اقتصر في تصرفه بأرباح المكاسب التي ذكرها في الفقرتين الأولى والثالثة</w:t>
      </w:r>
      <w:r w:rsidR="00613E9E">
        <w:rPr>
          <w:rFonts w:hint="cs"/>
          <w:rtl/>
        </w:rPr>
        <w:t xml:space="preserve"> ،</w:t>
      </w:r>
      <w:r w:rsidR="00437AA3">
        <w:rPr>
          <w:rFonts w:hint="cs"/>
          <w:rtl/>
        </w:rPr>
        <w:t xml:space="preserve"> مما يعني أنّ هذا الخمس له خاصّة .</w:t>
      </w:r>
    </w:p>
    <w:p w:rsidR="00437AA3" w:rsidRDefault="00B70F78" w:rsidP="00091A48">
      <w:pPr>
        <w:pStyle w:val="1"/>
        <w:ind w:firstLine="0"/>
        <w:jc w:val="both"/>
        <w:rPr>
          <w:rFonts w:hint="cs"/>
          <w:rtl/>
        </w:rPr>
      </w:pPr>
      <w:r>
        <w:rPr>
          <w:rFonts w:hint="cs"/>
          <w:rtl/>
        </w:rPr>
        <w:t xml:space="preserve">   </w:t>
      </w:r>
      <w:r w:rsidR="00437AA3">
        <w:rPr>
          <w:rFonts w:hint="cs"/>
          <w:rtl/>
        </w:rPr>
        <w:t>ويؤيّد هذه الرواية عدّة قرائن من ق</w:t>
      </w:r>
      <w:r w:rsidR="002C614B">
        <w:rPr>
          <w:rFonts w:hint="cs"/>
          <w:rtl/>
        </w:rPr>
        <w:t>بـي</w:t>
      </w:r>
      <w:r w:rsidR="00437AA3">
        <w:rPr>
          <w:rFonts w:hint="cs"/>
          <w:rtl/>
        </w:rPr>
        <w:t>ل</w:t>
      </w:r>
      <w:r w:rsidR="00613E9E">
        <w:rPr>
          <w:rFonts w:hint="cs"/>
          <w:rtl/>
        </w:rPr>
        <w:t xml:space="preserve"> :</w:t>
      </w:r>
      <w:r w:rsidR="00437AA3">
        <w:rPr>
          <w:rFonts w:hint="cs"/>
          <w:rtl/>
        </w:rPr>
        <w:t xml:space="preserve"> </w:t>
      </w:r>
    </w:p>
    <w:p w:rsidR="00437AA3" w:rsidRDefault="00195272" w:rsidP="00091A48">
      <w:pPr>
        <w:pStyle w:val="1"/>
        <w:ind w:firstLine="0"/>
        <w:jc w:val="both"/>
        <w:rPr>
          <w:rFonts w:hint="cs"/>
          <w:rtl/>
        </w:rPr>
      </w:pPr>
      <w:r>
        <w:rPr>
          <w:rFonts w:cs="Lotus" w:hint="cs"/>
          <w:rtl/>
        </w:rPr>
        <w:t xml:space="preserve"> </w:t>
      </w:r>
      <w:r w:rsidR="00BC5C14" w:rsidRPr="00BC5C14">
        <w:rPr>
          <w:rFonts w:cs="Lotus" w:hint="cs"/>
          <w:szCs w:val="32"/>
          <w:rtl/>
        </w:rPr>
        <w:t>*</w:t>
      </w:r>
      <w:r w:rsidR="00437AA3">
        <w:rPr>
          <w:rFonts w:cs="Lotus" w:hint="cs"/>
          <w:rtl/>
        </w:rPr>
        <w:t xml:space="preserve"> </w:t>
      </w:r>
      <w:r w:rsidR="00437AA3" w:rsidRPr="003824A6">
        <w:rPr>
          <w:rFonts w:hint="cs"/>
          <w:rtl/>
        </w:rPr>
        <w:t>سكوت</w:t>
      </w:r>
      <w:r w:rsidR="00437AA3">
        <w:rPr>
          <w:rFonts w:hint="cs"/>
          <w:rtl/>
        </w:rPr>
        <w:t xml:space="preserve"> رسول الله والأئمة الأطهار </w:t>
      </w:r>
      <w:r w:rsidR="00437AA3" w:rsidRPr="009C0E2D">
        <w:rPr>
          <w:rFonts w:hint="cs"/>
          <w:sz w:val="24"/>
          <w:szCs w:val="24"/>
          <w:rtl/>
        </w:rPr>
        <w:t>عليهم الصلاة والسلام</w:t>
      </w:r>
      <w:r w:rsidR="00437AA3">
        <w:rPr>
          <w:rFonts w:hint="cs"/>
          <w:rtl/>
        </w:rPr>
        <w:t xml:space="preserve"> عن هذا الخمس إلى زمان الإمام الصادق</w:t>
      </w:r>
      <w:r w:rsidR="007B22AE" w:rsidRPr="007B22AE">
        <w:rPr>
          <w:sz w:val="36"/>
          <w:szCs w:val="32"/>
        </w:rPr>
        <w:t>t</w:t>
      </w:r>
      <w:r w:rsidR="00613E9E">
        <w:rPr>
          <w:rFonts w:cs="Lotus" w:hint="cs"/>
          <w:rtl/>
        </w:rPr>
        <w:t xml:space="preserve"> </w:t>
      </w:r>
      <w:r w:rsidR="00613E9E" w:rsidRPr="000B68A4">
        <w:rPr>
          <w:rFonts w:hint="cs"/>
          <w:rtl/>
        </w:rPr>
        <w:t>،</w:t>
      </w:r>
      <w:r w:rsidR="00437AA3">
        <w:rPr>
          <w:rFonts w:hint="cs"/>
          <w:rtl/>
        </w:rPr>
        <w:t xml:space="preserve"> </w:t>
      </w:r>
      <w:r w:rsidR="00437AA3" w:rsidRPr="00F73DA6">
        <w:rPr>
          <w:rFonts w:cs="Al-Sadiq Bold" w:hint="cs"/>
          <w:rtl/>
        </w:rPr>
        <w:t>فإن قلت</w:t>
      </w:r>
      <w:r w:rsidR="00613E9E">
        <w:rPr>
          <w:rFonts w:hint="cs"/>
          <w:rtl/>
        </w:rPr>
        <w:t xml:space="preserve"> :</w:t>
      </w:r>
      <w:r w:rsidR="00437AA3">
        <w:rPr>
          <w:rFonts w:hint="cs"/>
          <w:rtl/>
        </w:rPr>
        <w:t xml:space="preserve"> قد يكون ذلك للتقية ولئلا يستغلّ سلاطين الجور هذا الحكم أيضاً ـ </w:t>
      </w:r>
      <w:r w:rsidR="00437AA3" w:rsidRPr="009C0E2D">
        <w:rPr>
          <w:rFonts w:hint="cs"/>
          <w:sz w:val="24"/>
          <w:szCs w:val="24"/>
          <w:rtl/>
        </w:rPr>
        <w:t>إضافة إلى أخذهم الزكاة</w:t>
      </w:r>
      <w:r w:rsidR="00437AA3">
        <w:rPr>
          <w:rFonts w:hint="cs"/>
          <w:rtl/>
        </w:rPr>
        <w:t xml:space="preserve"> ـ</w:t>
      </w:r>
      <w:r w:rsidR="00613E9E">
        <w:rPr>
          <w:rFonts w:hint="cs"/>
          <w:rtl/>
        </w:rPr>
        <w:t xml:space="preserve"> ،</w:t>
      </w:r>
      <w:r w:rsidR="00437AA3">
        <w:rPr>
          <w:rFonts w:hint="cs"/>
          <w:rtl/>
        </w:rPr>
        <w:t xml:space="preserve"> </w:t>
      </w:r>
      <w:r w:rsidR="00437AA3" w:rsidRPr="00F73DA6">
        <w:rPr>
          <w:rFonts w:cs="Al-Sadiq Bold" w:hint="cs"/>
          <w:rtl/>
        </w:rPr>
        <w:t>قلت</w:t>
      </w:r>
      <w:r w:rsidR="00613E9E">
        <w:rPr>
          <w:rFonts w:hint="cs"/>
          <w:rtl/>
        </w:rPr>
        <w:t xml:space="preserve"> :</w:t>
      </w:r>
      <w:r w:rsidR="00437AA3">
        <w:rPr>
          <w:rFonts w:hint="cs"/>
          <w:rtl/>
        </w:rPr>
        <w:t xml:space="preserve"> إنّ التقي</w:t>
      </w:r>
      <w:r w:rsidR="009C0E2D">
        <w:rPr>
          <w:rFonts w:hint="cs"/>
          <w:rtl/>
        </w:rPr>
        <w:t>َّ</w:t>
      </w:r>
      <w:r w:rsidR="00437AA3">
        <w:rPr>
          <w:rFonts w:hint="cs"/>
          <w:rtl/>
        </w:rPr>
        <w:t>ة في زمن العباس</w:t>
      </w:r>
      <w:r w:rsidR="00884951">
        <w:rPr>
          <w:rFonts w:hint="cs"/>
          <w:rtl/>
        </w:rPr>
        <w:t>يـي</w:t>
      </w:r>
      <w:r w:rsidR="00437AA3">
        <w:rPr>
          <w:rFonts w:hint="cs"/>
          <w:rtl/>
        </w:rPr>
        <w:t>ن أشدّ من التقية أيام الأمو</w:t>
      </w:r>
      <w:r w:rsidR="00884951">
        <w:rPr>
          <w:rFonts w:hint="cs"/>
          <w:rtl/>
        </w:rPr>
        <w:t>يـي</w:t>
      </w:r>
      <w:r w:rsidR="00437AA3">
        <w:rPr>
          <w:rFonts w:hint="cs"/>
          <w:rtl/>
        </w:rPr>
        <w:t>ن والعيون عليهم أكثر والجور أعظم</w:t>
      </w:r>
      <w:r w:rsidR="00613E9E">
        <w:rPr>
          <w:rFonts w:hint="cs"/>
          <w:rtl/>
        </w:rPr>
        <w:t xml:space="preserve"> ،</w:t>
      </w:r>
      <w:r w:rsidR="00437AA3">
        <w:rPr>
          <w:rFonts w:hint="cs"/>
          <w:rtl/>
        </w:rPr>
        <w:t xml:space="preserve"> حتى قيل</w:t>
      </w:r>
      <w:r w:rsidR="00613E9E">
        <w:rPr>
          <w:rFonts w:hint="cs"/>
          <w:rtl/>
        </w:rPr>
        <w:t xml:space="preserve"> :</w:t>
      </w:r>
    </w:p>
    <w:tbl>
      <w:tblPr>
        <w:bidiVisual/>
        <w:tblW w:w="0" w:type="auto"/>
        <w:jc w:val="center"/>
        <w:tblLayout w:type="fixed"/>
        <w:tblLook w:val="04A0" w:firstRow="1" w:lastRow="0" w:firstColumn="1" w:lastColumn="0" w:noHBand="0" w:noVBand="1"/>
      </w:tblPr>
      <w:tblGrid>
        <w:gridCol w:w="3119"/>
        <w:gridCol w:w="284"/>
        <w:gridCol w:w="3119"/>
      </w:tblGrid>
      <w:tr w:rsidR="00437AA3">
        <w:trPr>
          <w:jc w:val="center"/>
        </w:trPr>
        <w:tc>
          <w:tcPr>
            <w:tcW w:w="3119" w:type="dxa"/>
          </w:tcPr>
          <w:p w:rsidR="00437AA3" w:rsidRPr="009A2DCD" w:rsidRDefault="00437AA3" w:rsidP="00091A48">
            <w:pPr>
              <w:pStyle w:val="1"/>
              <w:ind w:firstLine="0"/>
              <w:jc w:val="both"/>
              <w:rPr>
                <w:rFonts w:hint="cs"/>
                <w:sz w:val="2"/>
                <w:szCs w:val="2"/>
                <w:rtl/>
              </w:rPr>
            </w:pPr>
            <w:r>
              <w:rPr>
                <w:rFonts w:hint="cs"/>
                <w:rtl/>
              </w:rPr>
              <w:t>يا ليت جورَ بني أميّةَ دامَ لنا</w:t>
            </w:r>
            <w:r>
              <w:rPr>
                <w:rtl/>
              </w:rPr>
              <w:br/>
            </w:r>
          </w:p>
        </w:tc>
        <w:tc>
          <w:tcPr>
            <w:tcW w:w="284" w:type="dxa"/>
          </w:tcPr>
          <w:p w:rsidR="00437AA3" w:rsidRDefault="00437AA3" w:rsidP="00091A48">
            <w:pPr>
              <w:pStyle w:val="1"/>
              <w:jc w:val="both"/>
              <w:rPr>
                <w:rFonts w:hint="cs"/>
                <w:rtl/>
              </w:rPr>
            </w:pPr>
          </w:p>
        </w:tc>
        <w:tc>
          <w:tcPr>
            <w:tcW w:w="3119" w:type="dxa"/>
            <w:vAlign w:val="center"/>
          </w:tcPr>
          <w:p w:rsidR="00437AA3" w:rsidRPr="009A2DCD" w:rsidRDefault="00437AA3" w:rsidP="00091A48">
            <w:pPr>
              <w:pStyle w:val="1"/>
              <w:jc w:val="both"/>
              <w:rPr>
                <w:rFonts w:hint="cs"/>
                <w:sz w:val="2"/>
                <w:szCs w:val="2"/>
                <w:rtl/>
              </w:rPr>
            </w:pPr>
            <w:r>
              <w:rPr>
                <w:rFonts w:hint="cs"/>
                <w:rtl/>
              </w:rPr>
              <w:t>وعدلَ بني العبّاسِ في النار</w:t>
            </w:r>
            <w:r>
              <w:rPr>
                <w:rtl/>
              </w:rPr>
              <w:br/>
            </w:r>
          </w:p>
        </w:tc>
      </w:tr>
    </w:tbl>
    <w:p w:rsidR="00437AA3" w:rsidRDefault="00437AA3" w:rsidP="00091A48">
      <w:pPr>
        <w:pStyle w:val="1"/>
        <w:jc w:val="both"/>
        <w:rPr>
          <w:rFonts w:hint="cs"/>
          <w:rtl/>
        </w:rPr>
      </w:pPr>
      <w:r>
        <w:rPr>
          <w:rFonts w:hint="cs"/>
          <w:rtl/>
        </w:rPr>
        <w:t>المهمّ</w:t>
      </w:r>
      <w:r w:rsidR="00F73DA6">
        <w:rPr>
          <w:rFonts w:hint="cs"/>
          <w:rtl/>
        </w:rPr>
        <w:t xml:space="preserve"> هو</w:t>
      </w:r>
      <w:r>
        <w:rPr>
          <w:rFonts w:hint="cs"/>
          <w:rtl/>
        </w:rPr>
        <w:t xml:space="preserve"> أنّ المناط واحد تماماً إنْ لم </w:t>
      </w:r>
      <w:r w:rsidR="009C0E2D">
        <w:rPr>
          <w:rFonts w:hint="cs"/>
          <w:rtl/>
        </w:rPr>
        <w:t>ت</w:t>
      </w:r>
      <w:r>
        <w:rPr>
          <w:rFonts w:hint="cs"/>
          <w:rtl/>
        </w:rPr>
        <w:t>كن أيام</w:t>
      </w:r>
      <w:r w:rsidR="00F73DA6">
        <w:rPr>
          <w:rFonts w:hint="cs"/>
          <w:rtl/>
        </w:rPr>
        <w:t>ُ</w:t>
      </w:r>
      <w:r>
        <w:rPr>
          <w:rFonts w:hint="cs"/>
          <w:rtl/>
        </w:rPr>
        <w:t xml:space="preserve"> بني العباس أشدّ صعوبة .</w:t>
      </w:r>
    </w:p>
    <w:p w:rsidR="00437AA3" w:rsidRDefault="00437AA3" w:rsidP="00091A48">
      <w:pPr>
        <w:pStyle w:val="1"/>
        <w:jc w:val="both"/>
        <w:rPr>
          <w:rFonts w:hint="cs"/>
          <w:rtl/>
        </w:rPr>
      </w:pPr>
      <w:r w:rsidRPr="00F73DA6">
        <w:rPr>
          <w:rFonts w:cs="Al-Sadiq Bold" w:hint="cs"/>
          <w:rtl/>
        </w:rPr>
        <w:t>إنْ قلت</w:t>
      </w:r>
      <w:r w:rsidR="00F73DA6">
        <w:rPr>
          <w:rFonts w:cs="Al-Sadiq Bold" w:hint="cs"/>
          <w:rtl/>
        </w:rPr>
        <w:t>َ</w:t>
      </w:r>
      <w:r w:rsidR="00613E9E">
        <w:rPr>
          <w:rFonts w:hint="cs"/>
          <w:rtl/>
        </w:rPr>
        <w:t xml:space="preserve"> :</w:t>
      </w:r>
      <w:r>
        <w:rPr>
          <w:rFonts w:hint="cs"/>
          <w:rtl/>
        </w:rPr>
        <w:t xml:space="preserve"> إذن لماذا أمر أئم</w:t>
      </w:r>
      <w:r w:rsidR="002C614B">
        <w:rPr>
          <w:rFonts w:hint="cs"/>
          <w:rtl/>
        </w:rPr>
        <w:t>تـن</w:t>
      </w:r>
      <w:r>
        <w:rPr>
          <w:rFonts w:hint="cs"/>
          <w:rtl/>
        </w:rPr>
        <w:t>ا</w:t>
      </w:r>
      <w:r w:rsidR="00EC07CC" w:rsidRPr="00EC07CC">
        <w:rPr>
          <w:sz w:val="36"/>
          <w:szCs w:val="36"/>
        </w:rPr>
        <w:t>i</w:t>
      </w:r>
      <w:r>
        <w:rPr>
          <w:rFonts w:hint="cs"/>
          <w:rtl/>
        </w:rPr>
        <w:t xml:space="preserve"> بالخمس من أيام الإمام الصادق</w:t>
      </w:r>
      <w:r w:rsidR="0090176C">
        <w:rPr>
          <w:rFonts w:hint="cs"/>
          <w:rtl/>
        </w:rPr>
        <w:t xml:space="preserve"> ؟</w:t>
      </w:r>
      <w:r>
        <w:rPr>
          <w:rFonts w:hint="cs"/>
          <w:rtl/>
        </w:rPr>
        <w:t xml:space="preserve"> </w:t>
      </w:r>
    </w:p>
    <w:p w:rsidR="00437AA3" w:rsidRDefault="00437AA3" w:rsidP="00091A48">
      <w:pPr>
        <w:pStyle w:val="1"/>
        <w:jc w:val="both"/>
        <w:rPr>
          <w:rFonts w:hint="cs"/>
          <w:rtl/>
          <w:lang w:bidi="ar-EG"/>
        </w:rPr>
      </w:pPr>
      <w:r w:rsidRPr="00F73DA6">
        <w:rPr>
          <w:rFonts w:cs="Al-Sadiq Bold" w:hint="cs"/>
          <w:rtl/>
        </w:rPr>
        <w:t>قلت</w:t>
      </w:r>
      <w:r w:rsidR="00F73DA6">
        <w:rPr>
          <w:rFonts w:cs="Al-Sadiq Bold" w:hint="cs"/>
          <w:rtl/>
        </w:rPr>
        <w:t>ُ</w:t>
      </w:r>
      <w:r w:rsidR="00613E9E">
        <w:rPr>
          <w:rFonts w:hint="cs"/>
          <w:rtl/>
        </w:rPr>
        <w:t xml:space="preserve"> :</w:t>
      </w:r>
      <w:r>
        <w:rPr>
          <w:rFonts w:hint="cs"/>
          <w:rtl/>
        </w:rPr>
        <w:t xml:space="preserve"> لا بدّ أنهم</w:t>
      </w:r>
      <w:r w:rsidR="00EC07CC" w:rsidRPr="00EC07CC">
        <w:rPr>
          <w:sz w:val="36"/>
          <w:szCs w:val="36"/>
        </w:rPr>
        <w:t>i</w:t>
      </w:r>
      <w:r>
        <w:rPr>
          <w:rFonts w:hint="cs"/>
          <w:rtl/>
        </w:rPr>
        <w:t xml:space="preserve"> احتاجوا إلى هذا الخمس لكثرة شيعتهم الفقراء ولاتساع نفوذهم ومصاريفهم كما ي</w:t>
      </w:r>
      <w:r w:rsidR="00AB2315">
        <w:rPr>
          <w:rFonts w:hint="cs"/>
          <w:rtl/>
        </w:rPr>
        <w:t>تضح ذلك من مرسلة حماد بن عيسى "</w:t>
      </w:r>
      <w:r w:rsidRPr="0086099B">
        <w:rPr>
          <w:rtl/>
        </w:rPr>
        <w:t>ولذلك لم يكن على مال</w:t>
      </w:r>
      <w:r w:rsidR="002A3F8F">
        <w:rPr>
          <w:rtl/>
        </w:rPr>
        <w:t xml:space="preserve"> </w:t>
      </w:r>
      <w:r w:rsidR="00FE5ABC">
        <w:rPr>
          <w:rtl/>
        </w:rPr>
        <w:t>النبيّ</w:t>
      </w:r>
      <w:r w:rsidR="00143C8A" w:rsidRPr="00143C8A">
        <w:rPr>
          <w:rFonts w:cs="Lotus"/>
          <w:sz w:val="40"/>
          <w:szCs w:val="40"/>
          <w:lang w:bidi="ar-EG"/>
        </w:rPr>
        <w:t>w</w:t>
      </w:r>
      <w:r>
        <w:rPr>
          <w:rFonts w:cs="Lotus" w:hint="cs"/>
          <w:sz w:val="32"/>
          <w:szCs w:val="32"/>
          <w:rtl/>
        </w:rPr>
        <w:t xml:space="preserve"> </w:t>
      </w:r>
      <w:r w:rsidRPr="0086099B">
        <w:rPr>
          <w:rtl/>
        </w:rPr>
        <w:t>والوالي زكاة</w:t>
      </w:r>
      <w:r w:rsidR="009C0E2D">
        <w:rPr>
          <w:rFonts w:hint="cs"/>
          <w:rtl/>
        </w:rPr>
        <w:t>ٌ</w:t>
      </w:r>
      <w:r w:rsidRPr="0086099B">
        <w:rPr>
          <w:rtl/>
        </w:rPr>
        <w:t xml:space="preserve"> لأنه لم </w:t>
      </w:r>
      <w:r w:rsidR="00220A31">
        <w:rPr>
          <w:rtl/>
        </w:rPr>
        <w:t>يـب</w:t>
      </w:r>
      <w:r w:rsidRPr="0086099B">
        <w:rPr>
          <w:rtl/>
        </w:rPr>
        <w:t>ق فقير محتاج</w:t>
      </w:r>
      <w:r>
        <w:rPr>
          <w:rtl/>
        </w:rPr>
        <w:t xml:space="preserve"> </w:t>
      </w:r>
      <w:r w:rsidRPr="005B3565">
        <w:rPr>
          <w:rFonts w:cs="Al-Sadiq Bold"/>
          <w:rtl/>
        </w:rPr>
        <w:t xml:space="preserve">ولكن عليهم أشياء </w:t>
      </w:r>
      <w:r w:rsidR="002C614B">
        <w:rPr>
          <w:rFonts w:cs="Al-Sadiq Bold"/>
          <w:rtl/>
        </w:rPr>
        <w:t>تـن</w:t>
      </w:r>
      <w:r w:rsidRPr="005B3565">
        <w:rPr>
          <w:rFonts w:cs="Al-Sadiq Bold"/>
          <w:rtl/>
        </w:rPr>
        <w:t>وبهم من وجوه ولهم من تلك الوجوه كما عليهم</w:t>
      </w:r>
      <w:r>
        <w:rPr>
          <w:rFonts w:hint="cs"/>
          <w:rtl/>
        </w:rPr>
        <w:t>"</w:t>
      </w:r>
      <w:r w:rsidR="00613E9E">
        <w:rPr>
          <w:rFonts w:hint="cs"/>
          <w:rtl/>
        </w:rPr>
        <w:t xml:space="preserve"> ،</w:t>
      </w:r>
      <w:r>
        <w:rPr>
          <w:rFonts w:hint="cs"/>
          <w:rtl/>
        </w:rPr>
        <w:t xml:space="preserve"> فإنه</w:t>
      </w:r>
      <w:r w:rsidR="007B22AE" w:rsidRPr="007B22AE">
        <w:rPr>
          <w:sz w:val="36"/>
          <w:szCs w:val="32"/>
        </w:rPr>
        <w:t>t</w:t>
      </w:r>
      <w:r>
        <w:rPr>
          <w:rFonts w:hint="cs"/>
          <w:rtl/>
        </w:rPr>
        <w:t xml:space="preserve"> علّل ذلك بأنّ </w:t>
      </w:r>
      <w:r w:rsidRPr="005B3565">
        <w:rPr>
          <w:rFonts w:cs="Al-Sadiq Bold"/>
          <w:rtl/>
        </w:rPr>
        <w:t xml:space="preserve">عليهم أشياء </w:t>
      </w:r>
      <w:r w:rsidR="002C614B">
        <w:rPr>
          <w:rFonts w:cs="Al-Sadiq Bold"/>
          <w:rtl/>
        </w:rPr>
        <w:t>تـن</w:t>
      </w:r>
      <w:r w:rsidRPr="005B3565">
        <w:rPr>
          <w:rFonts w:cs="Al-Sadiq Bold"/>
          <w:rtl/>
        </w:rPr>
        <w:t>وبهم من وجوه ولهم من تلك الوجوه كما عليهم</w:t>
      </w:r>
      <w:r w:rsidR="00613E9E" w:rsidRPr="005B3565">
        <w:rPr>
          <w:rFonts w:cs="Al-Sadiq Bold" w:hint="cs"/>
          <w:rtl/>
        </w:rPr>
        <w:t xml:space="preserve"> ،</w:t>
      </w:r>
      <w:r w:rsidRPr="005B3565">
        <w:rPr>
          <w:rFonts w:cs="Al-Sadiq Bold" w:hint="cs"/>
          <w:rtl/>
        </w:rPr>
        <w:t xml:space="preserve"> </w:t>
      </w:r>
      <w:r>
        <w:rPr>
          <w:rFonts w:hint="cs"/>
          <w:rtl/>
          <w:lang w:bidi="ar-EG"/>
        </w:rPr>
        <w:t>ويتضح ذلك أيضاً مما رووه في الكافي و</w:t>
      </w:r>
      <w:r w:rsidR="007B22AE">
        <w:rPr>
          <w:rFonts w:hint="cs"/>
          <w:rtl/>
          <w:lang w:bidi="ar-EG"/>
        </w:rPr>
        <w:t>يب</w:t>
      </w:r>
      <w:r w:rsidR="008B7950">
        <w:rPr>
          <w:rFonts w:hint="cs"/>
          <w:rtl/>
          <w:lang w:bidi="ar-EG"/>
        </w:rPr>
        <w:t xml:space="preserve">ين </w:t>
      </w:r>
      <w:r>
        <w:rPr>
          <w:rFonts w:hint="cs"/>
          <w:rtl/>
          <w:lang w:bidi="ar-EG"/>
        </w:rPr>
        <w:t>والمقنعة عن محمد بن الحسن و</w:t>
      </w:r>
      <w:r>
        <w:rPr>
          <w:rtl/>
          <w:lang w:bidi="ar-EG"/>
        </w:rPr>
        <w:t>علي بن محمد جميعا</w:t>
      </w:r>
      <w:r w:rsidR="009C0E2D">
        <w:rPr>
          <w:rFonts w:hint="cs"/>
          <w:rtl/>
          <w:lang w:bidi="ar-EG"/>
        </w:rPr>
        <w:t>ً</w:t>
      </w:r>
      <w:r>
        <w:rPr>
          <w:rtl/>
          <w:lang w:bidi="ar-EG"/>
        </w:rPr>
        <w:t xml:space="preserve"> عن سهل</w:t>
      </w:r>
      <w:r w:rsidRPr="009A3425">
        <w:rPr>
          <w:rtl/>
          <w:lang w:bidi="ar-EG"/>
        </w:rPr>
        <w:t xml:space="preserve"> عن أحمد بن</w:t>
      </w:r>
      <w:r>
        <w:rPr>
          <w:rtl/>
          <w:lang w:bidi="ar-EG"/>
        </w:rPr>
        <w:t xml:space="preserve"> المثنى عن محمد بن زيد الطبري</w:t>
      </w:r>
      <w:r>
        <w:rPr>
          <w:rFonts w:hint="cs"/>
          <w:rtl/>
          <w:lang w:bidi="ar-EG"/>
        </w:rPr>
        <w:t xml:space="preserve"> </w:t>
      </w:r>
      <w:r w:rsidRPr="009A3425">
        <w:rPr>
          <w:rtl/>
          <w:lang w:bidi="ar-EG"/>
        </w:rPr>
        <w:t>قال</w:t>
      </w:r>
      <w:r w:rsidR="00613E9E">
        <w:rPr>
          <w:rtl/>
          <w:lang w:bidi="ar-EG"/>
        </w:rPr>
        <w:t xml:space="preserve"> :</w:t>
      </w:r>
      <w:r w:rsidRPr="009A3425">
        <w:rPr>
          <w:rtl/>
          <w:lang w:bidi="ar-EG"/>
        </w:rPr>
        <w:t xml:space="preserve"> كتب رجل من تجار فارس من بعض موالي</w:t>
      </w:r>
      <w:r w:rsidR="002A3F8F">
        <w:rPr>
          <w:rtl/>
          <w:lang w:bidi="ar-EG"/>
        </w:rPr>
        <w:t xml:space="preserve"> أبي </w:t>
      </w:r>
      <w:r w:rsidRPr="009A3425">
        <w:rPr>
          <w:rtl/>
          <w:lang w:bidi="ar-EG"/>
        </w:rPr>
        <w:t>الحسن الرضا</w:t>
      </w:r>
      <w:r w:rsidRPr="00B46D6C">
        <w:rPr>
          <w:sz w:val="36"/>
          <w:szCs w:val="32"/>
        </w:rPr>
        <w:t>t</w:t>
      </w:r>
      <w:r>
        <w:rPr>
          <w:rFonts w:hint="cs"/>
          <w:rtl/>
          <w:lang w:bidi="ar-EG"/>
        </w:rPr>
        <w:t xml:space="preserve"> </w:t>
      </w:r>
      <w:r w:rsidR="00267D8D">
        <w:rPr>
          <w:rtl/>
          <w:lang w:bidi="ar-EG"/>
        </w:rPr>
        <w:t>يسأله ال</w:t>
      </w:r>
      <w:r w:rsidR="00267D8D">
        <w:rPr>
          <w:rFonts w:hint="cs"/>
          <w:rtl/>
          <w:lang w:bidi="ar-EG"/>
        </w:rPr>
        <w:t>إ</w:t>
      </w:r>
      <w:r w:rsidRPr="009A3425">
        <w:rPr>
          <w:rtl/>
          <w:lang w:bidi="ar-EG"/>
        </w:rPr>
        <w:t>ذن في الخمس</w:t>
      </w:r>
      <w:r w:rsidR="00613E9E">
        <w:rPr>
          <w:rFonts w:hint="cs"/>
          <w:rtl/>
          <w:lang w:bidi="ar-EG"/>
        </w:rPr>
        <w:t xml:space="preserve"> ،</w:t>
      </w:r>
      <w:r w:rsidRPr="009A3425">
        <w:rPr>
          <w:rtl/>
          <w:lang w:bidi="ar-EG"/>
        </w:rPr>
        <w:t xml:space="preserve"> فكتب إليه</w:t>
      </w:r>
      <w:r w:rsidR="00613E9E">
        <w:rPr>
          <w:rtl/>
          <w:lang w:bidi="ar-EG"/>
        </w:rPr>
        <w:t xml:space="preserve"> :</w:t>
      </w:r>
      <w:r w:rsidRPr="009A3425">
        <w:rPr>
          <w:rtl/>
          <w:lang w:bidi="ar-EG"/>
        </w:rPr>
        <w:t xml:space="preserve"> بسم الله الرحمن الرحيم إن الله واسع كريم</w:t>
      </w:r>
      <w:r w:rsidR="00613E9E">
        <w:rPr>
          <w:rtl/>
          <w:lang w:bidi="ar-EG"/>
        </w:rPr>
        <w:t xml:space="preserve"> ،</w:t>
      </w:r>
      <w:r w:rsidRPr="009A3425">
        <w:rPr>
          <w:rtl/>
          <w:lang w:bidi="ar-EG"/>
        </w:rPr>
        <w:t xml:space="preserve"> ضم</w:t>
      </w:r>
      <w:r>
        <w:rPr>
          <w:rtl/>
          <w:lang w:bidi="ar-EG"/>
        </w:rPr>
        <w:t>ن على العمل الثواب</w:t>
      </w:r>
      <w:r w:rsidR="00613E9E">
        <w:rPr>
          <w:rtl/>
          <w:lang w:bidi="ar-EG"/>
        </w:rPr>
        <w:t xml:space="preserve"> ،</w:t>
      </w:r>
      <w:r>
        <w:rPr>
          <w:rtl/>
          <w:lang w:bidi="ar-EG"/>
        </w:rPr>
        <w:t xml:space="preserve"> وعلى الضيق</w:t>
      </w:r>
      <w:r>
        <w:rPr>
          <w:rFonts w:hint="cs"/>
          <w:rtl/>
          <w:lang w:bidi="ar-EG"/>
        </w:rPr>
        <w:t xml:space="preserve"> </w:t>
      </w:r>
      <w:r w:rsidRPr="009A3425">
        <w:rPr>
          <w:rtl/>
          <w:lang w:bidi="ar-EG"/>
        </w:rPr>
        <w:t>الهم</w:t>
      </w:r>
      <w:r w:rsidR="00613E9E">
        <w:rPr>
          <w:rFonts w:hint="cs"/>
          <w:rtl/>
          <w:lang w:bidi="ar-EG"/>
        </w:rPr>
        <w:t xml:space="preserve"> ،</w:t>
      </w:r>
      <w:r w:rsidRPr="009A3425">
        <w:rPr>
          <w:rtl/>
          <w:lang w:bidi="ar-EG"/>
        </w:rPr>
        <w:t xml:space="preserve"> </w:t>
      </w:r>
      <w:r>
        <w:rPr>
          <w:rtl/>
          <w:lang w:bidi="ar-EG"/>
        </w:rPr>
        <w:t>لا يحل مال إلا من وجه أحله الله</w:t>
      </w:r>
      <w:r w:rsidR="00613E9E">
        <w:rPr>
          <w:rtl/>
          <w:lang w:bidi="ar-EG"/>
        </w:rPr>
        <w:t xml:space="preserve"> ،</w:t>
      </w:r>
      <w:r w:rsidRPr="009A3425">
        <w:rPr>
          <w:rtl/>
          <w:lang w:bidi="ar-EG"/>
        </w:rPr>
        <w:t xml:space="preserve"> </w:t>
      </w:r>
      <w:r w:rsidRPr="005B3565">
        <w:rPr>
          <w:rFonts w:cs="Al-Sadiq Bold"/>
          <w:rtl/>
          <w:lang w:bidi="ar-EG"/>
        </w:rPr>
        <w:t>إن</w:t>
      </w:r>
      <w:r w:rsidRPr="005B3565">
        <w:rPr>
          <w:rFonts w:cs="Al-Sadiq Bold" w:hint="cs"/>
          <w:rtl/>
          <w:lang w:bidi="ar-EG"/>
        </w:rPr>
        <w:t>ّ</w:t>
      </w:r>
      <w:r w:rsidRPr="005B3565">
        <w:rPr>
          <w:rFonts w:cs="Al-Sadiq Bold"/>
          <w:rtl/>
          <w:lang w:bidi="ar-EG"/>
        </w:rPr>
        <w:t xml:space="preserve"> الخمس عون</w:t>
      </w:r>
      <w:r w:rsidRPr="005B3565">
        <w:rPr>
          <w:rFonts w:cs="Al-Sadiq Bold" w:hint="cs"/>
          <w:rtl/>
          <w:lang w:bidi="ar-EG"/>
        </w:rPr>
        <w:t>ُ</w:t>
      </w:r>
      <w:r w:rsidR="005B3565">
        <w:rPr>
          <w:rFonts w:cs="Al-Sadiq Bold" w:hint="cs"/>
          <w:rtl/>
          <w:lang w:bidi="ar-EG"/>
        </w:rPr>
        <w:t>ـ</w:t>
      </w:r>
      <w:r w:rsidRPr="005B3565">
        <w:rPr>
          <w:rFonts w:cs="Al-Sadiq Bold"/>
          <w:rtl/>
          <w:lang w:bidi="ar-EG"/>
        </w:rPr>
        <w:t>نا على دين</w:t>
      </w:r>
      <w:r w:rsidR="005B3565">
        <w:rPr>
          <w:rFonts w:cs="Al-Sadiq Bold" w:hint="cs"/>
          <w:rtl/>
          <w:lang w:bidi="ar-EG"/>
        </w:rPr>
        <w:t>ـ</w:t>
      </w:r>
      <w:r w:rsidRPr="005B3565">
        <w:rPr>
          <w:rFonts w:cs="Al-Sadiq Bold"/>
          <w:rtl/>
          <w:lang w:bidi="ar-EG"/>
        </w:rPr>
        <w:t>نا وعلى عيالنا وعلى موال</w:t>
      </w:r>
      <w:r w:rsidRPr="005B3565">
        <w:rPr>
          <w:rFonts w:cs="Al-Sadiq Bold" w:hint="cs"/>
          <w:rtl/>
          <w:lang w:bidi="ar-EG"/>
        </w:rPr>
        <w:t>ي</w:t>
      </w:r>
      <w:r w:rsidRPr="005B3565">
        <w:rPr>
          <w:rFonts w:cs="Al-Sadiq Bold"/>
          <w:rtl/>
          <w:lang w:bidi="ar-EG"/>
        </w:rPr>
        <w:t>نا وما نبذله ونشتري من أعراضنا ممن نخاف سطوته</w:t>
      </w:r>
      <w:r w:rsidR="00613E9E" w:rsidRPr="005B3565">
        <w:rPr>
          <w:rFonts w:cs="Al-Sadiq Bold" w:hint="cs"/>
          <w:rtl/>
          <w:lang w:bidi="ar-EG"/>
        </w:rPr>
        <w:t xml:space="preserve"> ،</w:t>
      </w:r>
      <w:r w:rsidRPr="005B3565">
        <w:rPr>
          <w:rFonts w:cs="Al-Sadiq Bold"/>
          <w:rtl/>
          <w:lang w:bidi="ar-EG"/>
        </w:rPr>
        <w:t xml:space="preserve"> فلا تزووه عنا</w:t>
      </w:r>
      <w:r w:rsidR="00613E9E" w:rsidRPr="005B3565">
        <w:rPr>
          <w:rFonts w:cs="Al-Sadiq Bold" w:hint="cs"/>
          <w:rtl/>
          <w:lang w:bidi="ar-EG"/>
        </w:rPr>
        <w:t xml:space="preserve"> ،</w:t>
      </w:r>
      <w:r w:rsidRPr="009A3425">
        <w:rPr>
          <w:rtl/>
          <w:lang w:bidi="ar-EG"/>
        </w:rPr>
        <w:t xml:space="preserve"> ولا تحرموا أنفسكم دعاءنا ما قدرتم عليه</w:t>
      </w:r>
      <w:r w:rsidR="00613E9E">
        <w:rPr>
          <w:rFonts w:hint="cs"/>
          <w:rtl/>
          <w:lang w:bidi="ar-EG"/>
        </w:rPr>
        <w:t xml:space="preserve"> ،</w:t>
      </w:r>
      <w:r w:rsidR="003F33C9">
        <w:rPr>
          <w:rtl/>
          <w:lang w:bidi="ar-EG"/>
        </w:rPr>
        <w:t xml:space="preserve"> ف</w:t>
      </w:r>
      <w:r w:rsidR="003F33C9">
        <w:rPr>
          <w:rFonts w:hint="cs"/>
          <w:rtl/>
          <w:lang w:bidi="ar-EG"/>
        </w:rPr>
        <w:t>إ</w:t>
      </w:r>
      <w:r w:rsidRPr="009A3425">
        <w:rPr>
          <w:rtl/>
          <w:lang w:bidi="ar-EG"/>
        </w:rPr>
        <w:t>ن</w:t>
      </w:r>
      <w:r w:rsidR="003F33C9">
        <w:rPr>
          <w:rFonts w:hint="cs"/>
          <w:rtl/>
          <w:lang w:bidi="ar-EG"/>
        </w:rPr>
        <w:t>ّ</w:t>
      </w:r>
      <w:r w:rsidRPr="009A3425">
        <w:rPr>
          <w:rtl/>
          <w:lang w:bidi="ar-EG"/>
        </w:rPr>
        <w:t xml:space="preserve"> إخراجه مفتاح رزقكم وتمحيص ذنوبكم وما تمهدون لأنفسكم ليوم فاقتكم</w:t>
      </w:r>
      <w:r w:rsidR="00613E9E">
        <w:rPr>
          <w:rFonts w:hint="cs"/>
          <w:rtl/>
          <w:lang w:bidi="ar-EG"/>
        </w:rPr>
        <w:t xml:space="preserve"> ،</w:t>
      </w:r>
      <w:r w:rsidRPr="009A3425">
        <w:rPr>
          <w:rtl/>
          <w:lang w:bidi="ar-EG"/>
        </w:rPr>
        <w:t xml:space="preserve"> والمسلم م</w:t>
      </w:r>
      <w:r w:rsidR="003F33C9">
        <w:rPr>
          <w:rFonts w:hint="cs"/>
          <w:rtl/>
          <w:lang w:bidi="ar-EG"/>
        </w:rPr>
        <w:t>َ</w:t>
      </w:r>
      <w:r w:rsidRPr="009A3425">
        <w:rPr>
          <w:rtl/>
          <w:lang w:bidi="ar-EG"/>
        </w:rPr>
        <w:t>ن يفي لله بما عهد إليه</w:t>
      </w:r>
      <w:r w:rsidR="00613E9E">
        <w:rPr>
          <w:rFonts w:hint="cs"/>
          <w:rtl/>
          <w:lang w:bidi="ar-EG"/>
        </w:rPr>
        <w:t xml:space="preserve"> ،</w:t>
      </w:r>
      <w:r w:rsidRPr="009A3425">
        <w:rPr>
          <w:rtl/>
          <w:lang w:bidi="ar-EG"/>
        </w:rPr>
        <w:t xml:space="preserve"> وليس المسلم من أجاب باللسا</w:t>
      </w:r>
      <w:r>
        <w:rPr>
          <w:rtl/>
          <w:lang w:bidi="ar-EG"/>
        </w:rPr>
        <w:t>ن وخالف بالقلب</w:t>
      </w:r>
      <w:r>
        <w:rPr>
          <w:lang w:bidi="ar-EG"/>
        </w:rPr>
        <w:t xml:space="preserve"> </w:t>
      </w:r>
      <w:r w:rsidRPr="009A3425">
        <w:rPr>
          <w:rtl/>
          <w:lang w:bidi="ar-EG"/>
        </w:rPr>
        <w:t>والسلام</w:t>
      </w:r>
      <w:r>
        <w:rPr>
          <w:rFonts w:hint="cs"/>
          <w:rtl/>
          <w:lang w:bidi="ar-EG"/>
        </w:rPr>
        <w:t>" ضعيفة السند .</w:t>
      </w:r>
    </w:p>
    <w:p w:rsidR="00EE7A40" w:rsidRDefault="00F73DA6" w:rsidP="00091A48">
      <w:pPr>
        <w:pStyle w:val="1"/>
        <w:ind w:firstLine="0"/>
        <w:jc w:val="both"/>
        <w:rPr>
          <w:rFonts w:hint="cs"/>
          <w:rtl/>
        </w:rPr>
      </w:pPr>
      <w:r>
        <w:rPr>
          <w:rFonts w:hint="cs"/>
          <w:b/>
          <w:bCs/>
          <w:rtl/>
        </w:rPr>
        <w:t xml:space="preserve">   </w:t>
      </w:r>
      <w:r w:rsidR="00EE7A40" w:rsidRPr="00B46D6C">
        <w:rPr>
          <w:rFonts w:cs="Al-Sadiq Bold" w:hint="cs"/>
          <w:rtl/>
        </w:rPr>
        <w:t>أقول</w:t>
      </w:r>
      <w:r w:rsidR="00613E9E" w:rsidRPr="00B46D6C">
        <w:rPr>
          <w:rFonts w:cs="Al-Sadiq Bold" w:hint="cs"/>
          <w:rtl/>
        </w:rPr>
        <w:t xml:space="preserve"> :</w:t>
      </w:r>
      <w:r w:rsidR="00EE7A40">
        <w:rPr>
          <w:rFonts w:hint="cs"/>
          <w:rtl/>
        </w:rPr>
        <w:t xml:space="preserve"> لكن رغم كل الذي ذكرناه لا تدخل هذه الرواية في الروايات المعتبرة شرعاً </w:t>
      </w:r>
      <w:r w:rsidR="000B68A4">
        <w:rPr>
          <w:rFonts w:hint="cs"/>
          <w:rtl/>
        </w:rPr>
        <w:t>لما ذكرنا قبل قليل و</w:t>
      </w:r>
      <w:r w:rsidR="00EE7A40">
        <w:rPr>
          <w:rFonts w:hint="cs"/>
          <w:rtl/>
        </w:rPr>
        <w:t>لكثرة الإشكالات والتأمّلات فيها</w:t>
      </w:r>
      <w:r w:rsidR="00613E9E">
        <w:rPr>
          <w:rFonts w:hint="cs"/>
          <w:rtl/>
        </w:rPr>
        <w:t xml:space="preserve"> ،</w:t>
      </w:r>
      <w:r w:rsidR="00EE7A40">
        <w:rPr>
          <w:rFonts w:hint="cs"/>
          <w:rtl/>
        </w:rPr>
        <w:t xml:space="preserve"> منها احتمال وجود بعض التصرّفات في المكاتبة لعدم معرف</w:t>
      </w:r>
      <w:r w:rsidR="002C614B">
        <w:rPr>
          <w:rFonts w:hint="cs"/>
          <w:rtl/>
        </w:rPr>
        <w:t>تـن</w:t>
      </w:r>
      <w:r w:rsidR="00EE7A40">
        <w:rPr>
          <w:rFonts w:hint="cs"/>
          <w:rtl/>
        </w:rPr>
        <w:t>ا بحامل هذه المكاتبة</w:t>
      </w:r>
      <w:r w:rsidR="00613E9E">
        <w:rPr>
          <w:rFonts w:hint="cs"/>
          <w:rtl/>
        </w:rPr>
        <w:t xml:space="preserve"> ،</w:t>
      </w:r>
      <w:r w:rsidR="00EE7A40">
        <w:rPr>
          <w:rFonts w:hint="cs"/>
          <w:rtl/>
        </w:rPr>
        <w:t xml:space="preserve"> وعدم معرفة مرجع الضمائر في السند في قولهم</w:t>
      </w:r>
      <w:r w:rsidR="00613E9E">
        <w:rPr>
          <w:rFonts w:hint="cs"/>
          <w:rtl/>
        </w:rPr>
        <w:t xml:space="preserve"> :</w:t>
      </w:r>
      <w:r w:rsidR="00EE7A40">
        <w:rPr>
          <w:rFonts w:hint="cs"/>
          <w:rtl/>
        </w:rPr>
        <w:t xml:space="preserve"> قال</w:t>
      </w:r>
      <w:r w:rsidR="00613E9E">
        <w:rPr>
          <w:rFonts w:hint="cs"/>
          <w:rtl/>
        </w:rPr>
        <w:t xml:space="preserve"> :</w:t>
      </w:r>
      <w:r w:rsidR="00EE7A40">
        <w:rPr>
          <w:rFonts w:hint="cs"/>
          <w:rtl/>
        </w:rPr>
        <w:t xml:space="preserve"> كتب إليه</w:t>
      </w:r>
      <w:r w:rsidR="00613E9E">
        <w:rPr>
          <w:rFonts w:hint="cs"/>
          <w:rtl/>
        </w:rPr>
        <w:t xml:space="preserve"> ،</w:t>
      </w:r>
      <w:r w:rsidR="00EE7A40">
        <w:rPr>
          <w:rFonts w:hint="cs"/>
          <w:rtl/>
        </w:rPr>
        <w:t xml:space="preserve"> فإلى مَن يرجع الضمير في إليه</w:t>
      </w:r>
      <w:r w:rsidR="0090176C">
        <w:rPr>
          <w:rFonts w:hint="cs"/>
          <w:rtl/>
        </w:rPr>
        <w:t xml:space="preserve"> ؟</w:t>
      </w:r>
      <w:r w:rsidR="00EE7A40">
        <w:rPr>
          <w:rFonts w:hint="cs"/>
          <w:rtl/>
        </w:rPr>
        <w:t xml:space="preserve"> ولماذا يخاف الإمام من ا</w:t>
      </w:r>
      <w:r w:rsidR="002C614B">
        <w:rPr>
          <w:rFonts w:hint="cs"/>
          <w:rtl/>
        </w:rPr>
        <w:t>نـت</w:t>
      </w:r>
      <w:r w:rsidR="00EE7A40">
        <w:rPr>
          <w:rFonts w:hint="cs"/>
          <w:rtl/>
        </w:rPr>
        <w:t>شار الخبر مع أن الأئمة الذين قبله وبعده لم يخافوا</w:t>
      </w:r>
      <w:r w:rsidR="0090176C">
        <w:rPr>
          <w:rFonts w:hint="cs"/>
          <w:rtl/>
        </w:rPr>
        <w:t xml:space="preserve"> ؟</w:t>
      </w:r>
      <w:r w:rsidR="00EE7A40">
        <w:rPr>
          <w:rFonts w:hint="cs"/>
          <w:rtl/>
        </w:rPr>
        <w:t xml:space="preserve"> وما هذا الخوف مع أنه يكتب هكذا مكاتبة</w:t>
      </w:r>
      <w:r w:rsidR="0090176C">
        <w:rPr>
          <w:rFonts w:hint="cs"/>
          <w:rtl/>
        </w:rPr>
        <w:t xml:space="preserve"> ؟</w:t>
      </w:r>
      <w:r w:rsidR="00EE7A40">
        <w:rPr>
          <w:rFonts w:hint="cs"/>
          <w:rtl/>
        </w:rPr>
        <w:t>! وما الفائدة من هذا التحليل والإمام سيستشهد بعد أيام أو بعد أشهر قليلة</w:t>
      </w:r>
      <w:r w:rsidR="00613E9E">
        <w:rPr>
          <w:rFonts w:hint="cs"/>
          <w:rtl/>
        </w:rPr>
        <w:t xml:space="preserve"> ،</w:t>
      </w:r>
      <w:r w:rsidR="00EE7A40">
        <w:rPr>
          <w:rFonts w:hint="cs"/>
          <w:rtl/>
        </w:rPr>
        <w:t xml:space="preserve"> ولن يعلم كل الشيعة بهكذا تصرّف في الخمس</w:t>
      </w:r>
      <w:r w:rsidR="0090176C">
        <w:rPr>
          <w:rFonts w:hint="cs"/>
          <w:rtl/>
        </w:rPr>
        <w:t xml:space="preserve"> ؟</w:t>
      </w:r>
      <w:r w:rsidR="00EE7A40">
        <w:rPr>
          <w:rFonts w:hint="cs"/>
          <w:rtl/>
        </w:rPr>
        <w:t>! وما هذا الأسلوب في الرواية</w:t>
      </w:r>
      <w:r w:rsidR="00613E9E">
        <w:rPr>
          <w:rFonts w:hint="cs"/>
          <w:rtl/>
        </w:rPr>
        <w:t xml:space="preserve"> :</w:t>
      </w:r>
      <w:r w:rsidR="00EE7A40">
        <w:rPr>
          <w:rFonts w:hint="cs"/>
          <w:rtl/>
        </w:rPr>
        <w:t xml:space="preserve"> ... ولم اُوجب عليهم ذلك في كل عام</w:t>
      </w:r>
      <w:r w:rsidR="00613E9E">
        <w:rPr>
          <w:rFonts w:hint="cs"/>
          <w:rtl/>
        </w:rPr>
        <w:t xml:space="preserve"> ،</w:t>
      </w:r>
      <w:r w:rsidR="00EE7A40">
        <w:rPr>
          <w:rFonts w:hint="cs"/>
          <w:rtl/>
        </w:rPr>
        <w:t xml:space="preserve"> ولا اُوجب عليهم إلاّ الزكاة التي فرضها الله عليهم</w:t>
      </w:r>
      <w:r w:rsidR="00613E9E">
        <w:rPr>
          <w:rFonts w:hint="cs"/>
          <w:rtl/>
        </w:rPr>
        <w:t xml:space="preserve"> ،</w:t>
      </w:r>
      <w:r w:rsidR="00EE7A40">
        <w:rPr>
          <w:rFonts w:hint="cs"/>
          <w:rtl/>
        </w:rPr>
        <w:t xml:space="preserve"> وإنما أوجبت عليهم الخمس في س</w:t>
      </w:r>
      <w:r w:rsidR="002C614B">
        <w:rPr>
          <w:rFonts w:hint="cs"/>
          <w:rtl/>
        </w:rPr>
        <w:t>نـت</w:t>
      </w:r>
      <w:r w:rsidR="00EE7A40">
        <w:rPr>
          <w:rFonts w:hint="cs"/>
          <w:rtl/>
        </w:rPr>
        <w:t>ي هذه في الذهب والفضة التي قد حال عليهما الحول</w:t>
      </w:r>
      <w:r w:rsidR="00613E9E">
        <w:rPr>
          <w:rFonts w:hint="cs"/>
          <w:rtl/>
        </w:rPr>
        <w:t xml:space="preserve"> ،</w:t>
      </w:r>
      <w:r w:rsidR="00EE7A40">
        <w:rPr>
          <w:rFonts w:hint="cs"/>
          <w:rtl/>
        </w:rPr>
        <w:t xml:space="preserve"> ولم اُوجب ذلك عليهم في متاع ـ </w:t>
      </w:r>
      <w:r w:rsidR="00EE7A40" w:rsidRPr="00A278E5">
        <w:rPr>
          <w:rFonts w:hint="cs"/>
          <w:sz w:val="24"/>
          <w:szCs w:val="24"/>
          <w:rtl/>
        </w:rPr>
        <w:t>ولو كثر!</w:t>
      </w:r>
      <w:r w:rsidR="00EE7A40">
        <w:rPr>
          <w:rFonts w:hint="cs"/>
          <w:rtl/>
        </w:rPr>
        <w:t xml:space="preserve"> ـ ولا آنية ـ </w:t>
      </w:r>
      <w:r w:rsidR="00EE7A40" w:rsidRPr="00A278E5">
        <w:rPr>
          <w:rFonts w:hint="cs"/>
          <w:sz w:val="24"/>
          <w:szCs w:val="24"/>
          <w:rtl/>
        </w:rPr>
        <w:t>وما الفرق</w:t>
      </w:r>
      <w:r w:rsidR="00746EF1">
        <w:rPr>
          <w:rFonts w:hint="cs"/>
          <w:sz w:val="24"/>
          <w:szCs w:val="24"/>
          <w:rtl/>
        </w:rPr>
        <w:t xml:space="preserve"> بين </w:t>
      </w:r>
      <w:r w:rsidR="00EE7A40" w:rsidRPr="00A278E5">
        <w:rPr>
          <w:rFonts w:hint="cs"/>
          <w:sz w:val="24"/>
          <w:szCs w:val="24"/>
          <w:rtl/>
        </w:rPr>
        <w:t>المتاع والآنية</w:t>
      </w:r>
      <w:r w:rsidR="0090176C" w:rsidRPr="00A278E5">
        <w:rPr>
          <w:rFonts w:hint="cs"/>
          <w:sz w:val="24"/>
          <w:szCs w:val="24"/>
          <w:rtl/>
        </w:rPr>
        <w:t xml:space="preserve"> ؟</w:t>
      </w:r>
      <w:r w:rsidR="00EE7A40" w:rsidRPr="00A278E5">
        <w:rPr>
          <w:rFonts w:hint="cs"/>
          <w:sz w:val="24"/>
          <w:szCs w:val="24"/>
          <w:rtl/>
        </w:rPr>
        <w:t>!</w:t>
      </w:r>
      <w:r w:rsidR="00EE7A40">
        <w:rPr>
          <w:rFonts w:hint="cs"/>
          <w:rtl/>
        </w:rPr>
        <w:t xml:space="preserve"> ـ ولا دوابّ ـ </w:t>
      </w:r>
      <w:r w:rsidR="00EE7A40" w:rsidRPr="00A278E5">
        <w:rPr>
          <w:rFonts w:hint="cs"/>
          <w:sz w:val="24"/>
          <w:szCs w:val="24"/>
          <w:rtl/>
        </w:rPr>
        <w:t>وإنْ كثرت !</w:t>
      </w:r>
      <w:r w:rsidR="00EE7A40">
        <w:rPr>
          <w:rFonts w:hint="cs"/>
          <w:rtl/>
        </w:rPr>
        <w:t xml:space="preserve">  ـ  ولا ربح ربحه في تجارة ـ </w:t>
      </w:r>
      <w:r w:rsidR="00EE7A40" w:rsidRPr="00A278E5">
        <w:rPr>
          <w:rFonts w:hint="cs"/>
          <w:sz w:val="24"/>
          <w:szCs w:val="24"/>
          <w:rtl/>
        </w:rPr>
        <w:t>وإنْ كان عظيماً !</w:t>
      </w:r>
      <w:r w:rsidR="00EE7A40">
        <w:rPr>
          <w:rFonts w:hint="cs"/>
          <w:rtl/>
        </w:rPr>
        <w:t xml:space="preserve"> ـ وإنما يجب في الضيعة إذا قامت بمؤو</w:t>
      </w:r>
      <w:r w:rsidR="002C614B">
        <w:rPr>
          <w:rFonts w:hint="cs"/>
          <w:rtl/>
        </w:rPr>
        <w:t>نـت</w:t>
      </w:r>
      <w:r w:rsidR="00EE7A40">
        <w:rPr>
          <w:rFonts w:hint="cs"/>
          <w:rtl/>
        </w:rPr>
        <w:t>ه ! وما هي حدود الجائزة الخطيرة</w:t>
      </w:r>
      <w:r w:rsidR="00613E9E">
        <w:rPr>
          <w:rFonts w:hint="cs"/>
          <w:rtl/>
        </w:rPr>
        <w:t xml:space="preserve"> ،</w:t>
      </w:r>
      <w:r w:rsidR="00EE7A40">
        <w:rPr>
          <w:rFonts w:hint="cs"/>
          <w:rtl/>
        </w:rPr>
        <w:t xml:space="preserve"> فإنّ الخطورة أمرٌ نس</w:t>
      </w:r>
      <w:r w:rsidR="002C614B">
        <w:rPr>
          <w:rFonts w:hint="cs"/>
          <w:rtl/>
        </w:rPr>
        <w:t>بـي</w:t>
      </w:r>
      <w:r w:rsidR="00EE7A40">
        <w:rPr>
          <w:rFonts w:hint="cs"/>
          <w:rtl/>
        </w:rPr>
        <w:t xml:space="preserve"> متفاوت عند العرف... أليس هذا من أعجب العجائب ... فنردّ علمها إلى أهلها</w:t>
      </w:r>
      <w:r w:rsidR="00613E9E">
        <w:rPr>
          <w:rFonts w:hint="cs"/>
          <w:rtl/>
        </w:rPr>
        <w:t xml:space="preserve"> ،</w:t>
      </w:r>
      <w:r w:rsidR="00EE7A40">
        <w:rPr>
          <w:rFonts w:hint="cs"/>
          <w:rtl/>
        </w:rPr>
        <w:t xml:space="preserve"> ومع كل ذلك سننظر إليها في أبحاثنا الآتية ولكن لا يمكن الإفتاء على أساسها</w:t>
      </w:r>
      <w:r w:rsidR="006E039B">
        <w:rPr>
          <w:rFonts w:hint="cs"/>
          <w:rtl/>
        </w:rPr>
        <w:t xml:space="preserve"> </w:t>
      </w:r>
      <w:r w:rsidR="00EE7A40">
        <w:rPr>
          <w:rFonts w:hint="cs"/>
          <w:rtl/>
        </w:rPr>
        <w:t>.</w:t>
      </w:r>
    </w:p>
    <w:p w:rsidR="00EE7A40" w:rsidRPr="00B46D6C" w:rsidRDefault="00EE7A40" w:rsidP="00091A48">
      <w:pPr>
        <w:pStyle w:val="1"/>
        <w:jc w:val="both"/>
        <w:rPr>
          <w:rFonts w:cs="Al-Sadiq Bold"/>
        </w:rPr>
      </w:pPr>
      <w:r w:rsidRPr="00B46D6C">
        <w:rPr>
          <w:rFonts w:cs="Al-Sadiq Bold" w:hint="cs"/>
          <w:rtl/>
        </w:rPr>
        <w:t>وهنا فروع</w:t>
      </w:r>
      <w:r w:rsidR="00613E9E" w:rsidRPr="00B46D6C">
        <w:rPr>
          <w:rFonts w:cs="Al-Sadiq Bold" w:hint="cs"/>
          <w:rtl/>
        </w:rPr>
        <w:t xml:space="preserve"> :</w:t>
      </w:r>
      <w:r w:rsidRPr="00B46D6C">
        <w:rPr>
          <w:rFonts w:cs="Al-Sadiq Bold" w:hint="cs"/>
          <w:rtl/>
        </w:rPr>
        <w:t xml:space="preserve"> </w:t>
      </w:r>
    </w:p>
    <w:p w:rsidR="00EE7A40" w:rsidRDefault="006E039B" w:rsidP="00091A48">
      <w:pPr>
        <w:pStyle w:val="1"/>
        <w:ind w:firstLine="0"/>
        <w:jc w:val="both"/>
        <w:rPr>
          <w:rFonts w:hint="cs"/>
          <w:rtl/>
        </w:rPr>
      </w:pPr>
      <w:r>
        <w:rPr>
          <w:rFonts w:cs="Lotus" w:hint="cs"/>
          <w:b/>
          <w:bCs/>
          <w:rtl/>
        </w:rPr>
        <w:t xml:space="preserve"> </w:t>
      </w:r>
      <w:r w:rsidR="00BC5C14" w:rsidRPr="00BC5C14">
        <w:rPr>
          <w:rFonts w:cs="Lotus" w:hint="cs"/>
          <w:sz w:val="36"/>
          <w:szCs w:val="32"/>
          <w:rtl/>
        </w:rPr>
        <w:t>*</w:t>
      </w:r>
      <w:r w:rsidR="00EE7A40" w:rsidRPr="00F73DA6">
        <w:rPr>
          <w:rFonts w:cs="Lotus" w:hint="cs"/>
          <w:sz w:val="36"/>
          <w:szCs w:val="32"/>
          <w:rtl/>
        </w:rPr>
        <w:t xml:space="preserve"> </w:t>
      </w:r>
      <w:r w:rsidR="00EE7A40" w:rsidRPr="00B46D6C">
        <w:rPr>
          <w:rFonts w:cs="Al-Sadiq Bold" w:hint="cs"/>
          <w:rtl/>
        </w:rPr>
        <w:t>الفرع الأول</w:t>
      </w:r>
      <w:r w:rsidR="00613E9E" w:rsidRPr="00B46D6C">
        <w:rPr>
          <w:rFonts w:cs="Al-Sadiq Bold" w:hint="cs"/>
          <w:rtl/>
        </w:rPr>
        <w:t xml:space="preserve"> :</w:t>
      </w:r>
      <w:r w:rsidR="00EE7A40">
        <w:rPr>
          <w:rFonts w:hint="cs"/>
          <w:rtl/>
        </w:rPr>
        <w:t xml:space="preserve"> هل يختص التحليل بما ي</w:t>
      </w:r>
      <w:r w:rsidR="002C614B">
        <w:rPr>
          <w:rFonts w:hint="cs"/>
          <w:rtl/>
        </w:rPr>
        <w:t>نـت</w:t>
      </w:r>
      <w:r w:rsidR="00EE7A40">
        <w:rPr>
          <w:rFonts w:hint="cs"/>
          <w:rtl/>
        </w:rPr>
        <w:t>قل إلى الشيعي من المخالف والكافر الذي لا يعتقد بالخمس</w:t>
      </w:r>
      <w:r w:rsidR="00613E9E">
        <w:rPr>
          <w:rFonts w:hint="cs"/>
          <w:rtl/>
        </w:rPr>
        <w:t xml:space="preserve"> ،</w:t>
      </w:r>
      <w:r w:rsidR="00EE7A40">
        <w:rPr>
          <w:rFonts w:hint="cs"/>
          <w:rtl/>
        </w:rPr>
        <w:t xml:space="preserve"> أو يعمّ ما ي</w:t>
      </w:r>
      <w:r w:rsidR="002C614B">
        <w:rPr>
          <w:rFonts w:hint="cs"/>
          <w:rtl/>
        </w:rPr>
        <w:t>نـت</w:t>
      </w:r>
      <w:r w:rsidR="00EE7A40">
        <w:rPr>
          <w:rFonts w:hint="cs"/>
          <w:rtl/>
        </w:rPr>
        <w:t>قل من الشيعي الذي لا يدفع الخمس أيضاً</w:t>
      </w:r>
      <w:r w:rsidR="0090176C">
        <w:rPr>
          <w:rFonts w:hint="cs"/>
          <w:rtl/>
        </w:rPr>
        <w:t xml:space="preserve"> ؟</w:t>
      </w:r>
    </w:p>
    <w:p w:rsidR="00EE7A40" w:rsidRDefault="006E039B" w:rsidP="00091A48">
      <w:pPr>
        <w:pStyle w:val="1"/>
        <w:ind w:firstLine="0"/>
        <w:jc w:val="both"/>
        <w:rPr>
          <w:rFonts w:hint="cs"/>
          <w:rtl/>
        </w:rPr>
      </w:pPr>
      <w:r>
        <w:rPr>
          <w:rFonts w:hint="cs"/>
          <w:rtl/>
        </w:rPr>
        <w:t xml:space="preserve">   </w:t>
      </w:r>
      <w:r w:rsidR="00EE7A40">
        <w:rPr>
          <w:rFonts w:hint="cs"/>
          <w:rtl/>
        </w:rPr>
        <w:t>قال السيد الخوئي</w:t>
      </w:r>
      <w:r w:rsidR="00EE7A40" w:rsidRPr="00F73DA6">
        <w:rPr>
          <w:sz w:val="36"/>
          <w:szCs w:val="32"/>
        </w:rPr>
        <w:t>q</w:t>
      </w:r>
      <w:r w:rsidR="00EE7A40">
        <w:rPr>
          <w:rFonts w:hint="cs"/>
          <w:rtl/>
        </w:rPr>
        <w:t xml:space="preserve"> وأستاذنا السيد الهاشمي </w:t>
      </w:r>
      <w:r w:rsidR="00EE7A40" w:rsidRPr="00AB2315">
        <w:rPr>
          <w:rFonts w:hint="cs"/>
          <w:sz w:val="22"/>
          <w:szCs w:val="22"/>
          <w:rtl/>
        </w:rPr>
        <w:t>حفظه الله</w:t>
      </w:r>
      <w:r w:rsidR="00EE7A40">
        <w:rPr>
          <w:rFonts w:hint="cs"/>
          <w:vertAlign w:val="superscript"/>
          <w:rtl/>
        </w:rPr>
        <w:t>(</w:t>
      </w:r>
      <w:r w:rsidR="00EE7A40">
        <w:rPr>
          <w:rStyle w:val="FootnoteReference"/>
          <w:rtl/>
        </w:rPr>
        <w:footnoteReference w:id="126"/>
      </w:r>
      <w:r w:rsidR="00EE7A40">
        <w:rPr>
          <w:rFonts w:hint="cs"/>
          <w:vertAlign w:val="superscript"/>
          <w:rtl/>
        </w:rPr>
        <w:t>)</w:t>
      </w:r>
      <w:r w:rsidR="00613E9E">
        <w:rPr>
          <w:rFonts w:hint="cs"/>
          <w:rtl/>
        </w:rPr>
        <w:t xml:space="preserve"> :</w:t>
      </w:r>
      <w:r w:rsidR="00EE7A40">
        <w:rPr>
          <w:rFonts w:hint="cs"/>
          <w:rtl/>
        </w:rPr>
        <w:t xml:space="preserve"> </w:t>
      </w:r>
      <w:r w:rsidR="000E7D9B" w:rsidRPr="000E7D9B">
        <w:rPr>
          <w:rFonts w:cs="Lotus" w:hint="cs"/>
          <w:sz w:val="28"/>
          <w:szCs w:val="32"/>
          <w:rtl/>
        </w:rPr>
        <w:t>&gt;</w:t>
      </w:r>
      <w:r w:rsidR="00EE7A40">
        <w:rPr>
          <w:rFonts w:cs="Lotus" w:hint="cs"/>
          <w:sz w:val="26"/>
          <w:szCs w:val="26"/>
          <w:rtl/>
        </w:rPr>
        <w:t xml:space="preserve"> </w:t>
      </w:r>
      <w:r w:rsidR="00EE7A40">
        <w:rPr>
          <w:rFonts w:hint="cs"/>
          <w:rtl/>
        </w:rPr>
        <w:t>ظاهر كلمات المشهور هو الأول</w:t>
      </w:r>
      <w:r w:rsidR="00613E9E">
        <w:rPr>
          <w:rFonts w:hint="cs"/>
          <w:rtl/>
        </w:rPr>
        <w:t xml:space="preserve"> ،</w:t>
      </w:r>
      <w:r w:rsidR="00EE7A40">
        <w:rPr>
          <w:rFonts w:hint="cs"/>
          <w:rtl/>
        </w:rPr>
        <w:t xml:space="preserve"> وذهب بعض المتأخّرين إلى الثاني</w:t>
      </w:r>
      <w:r w:rsidR="00EE7A40">
        <w:rPr>
          <w:rFonts w:cs="Lotus" w:hint="cs"/>
          <w:sz w:val="26"/>
          <w:szCs w:val="26"/>
          <w:rtl/>
        </w:rPr>
        <w:t xml:space="preserve"> </w:t>
      </w:r>
      <w:r w:rsidR="000E7D9B" w:rsidRPr="000E7D9B">
        <w:rPr>
          <w:rFonts w:cs="Lotus" w:hint="cs"/>
          <w:sz w:val="28"/>
          <w:szCs w:val="32"/>
          <w:rtl/>
        </w:rPr>
        <w:t>&lt;</w:t>
      </w:r>
      <w:r w:rsidR="00EE7A40">
        <w:rPr>
          <w:rFonts w:hint="cs"/>
          <w:rtl/>
        </w:rPr>
        <w:t xml:space="preserve"> .</w:t>
      </w:r>
    </w:p>
    <w:p w:rsidR="00EE7A40" w:rsidRDefault="006E039B" w:rsidP="00091A48">
      <w:pPr>
        <w:pStyle w:val="1"/>
        <w:ind w:firstLine="0"/>
        <w:jc w:val="both"/>
        <w:rPr>
          <w:rFonts w:hint="cs"/>
          <w:rtl/>
        </w:rPr>
      </w:pPr>
      <w:r w:rsidRPr="00B46D6C">
        <w:rPr>
          <w:rFonts w:cs="Al-Sadiq Bold" w:hint="cs"/>
          <w:rtl/>
        </w:rPr>
        <w:t xml:space="preserve">   </w:t>
      </w:r>
      <w:r w:rsidR="00EE7A40" w:rsidRPr="00B46D6C">
        <w:rPr>
          <w:rFonts w:cs="Al-Sadiq Bold" w:hint="cs"/>
          <w:rtl/>
        </w:rPr>
        <w:t>أقول</w:t>
      </w:r>
      <w:r w:rsidR="00613E9E" w:rsidRPr="00B46D6C">
        <w:rPr>
          <w:rFonts w:cs="Al-Sadiq Bold" w:hint="cs"/>
          <w:rtl/>
        </w:rPr>
        <w:t xml:space="preserve"> :</w:t>
      </w:r>
      <w:r w:rsidR="00EE7A40">
        <w:rPr>
          <w:rFonts w:hint="cs"/>
          <w:rtl/>
        </w:rPr>
        <w:t xml:space="preserve"> المهم هو النظر إلى أدلة القوم</w:t>
      </w:r>
      <w:r w:rsidR="00613E9E">
        <w:rPr>
          <w:rFonts w:hint="cs"/>
          <w:rtl/>
        </w:rPr>
        <w:t xml:space="preserve"> ،</w:t>
      </w:r>
    </w:p>
    <w:p w:rsidR="00EE7A40" w:rsidRDefault="006E039B" w:rsidP="00091A48">
      <w:pPr>
        <w:pStyle w:val="1"/>
        <w:ind w:firstLine="0"/>
        <w:jc w:val="both"/>
        <w:rPr>
          <w:rFonts w:hint="cs"/>
          <w:rtl/>
        </w:rPr>
      </w:pPr>
      <w:r>
        <w:rPr>
          <w:rFonts w:hint="cs"/>
          <w:rtl/>
        </w:rPr>
        <w:t xml:space="preserve">   </w:t>
      </w:r>
      <w:r w:rsidR="00EE7A40">
        <w:rPr>
          <w:rFonts w:hint="cs"/>
          <w:rtl/>
        </w:rPr>
        <w:t>فإنه لاشك في إطلاق الكثير من الروايات الصحيحة مما يثبت صحّة القول الثاني</w:t>
      </w:r>
      <w:r w:rsidR="00613E9E">
        <w:rPr>
          <w:rFonts w:hint="cs"/>
          <w:rtl/>
        </w:rPr>
        <w:t xml:space="preserve"> ،</w:t>
      </w:r>
      <w:r w:rsidR="00EE7A40">
        <w:rPr>
          <w:rFonts w:hint="cs"/>
          <w:rtl/>
        </w:rPr>
        <w:t xml:space="preserve"> ا</w:t>
      </w:r>
      <w:r w:rsidR="00EF7D02">
        <w:rPr>
          <w:rFonts w:hint="cs"/>
          <w:rtl/>
        </w:rPr>
        <w:t>ُ</w:t>
      </w:r>
      <w:r w:rsidR="00EE7A40">
        <w:rPr>
          <w:rFonts w:hint="cs"/>
          <w:rtl/>
        </w:rPr>
        <w:t>نظر مثلاً إلى مصحّحة</w:t>
      </w:r>
      <w:r w:rsidR="002A3F8F">
        <w:rPr>
          <w:rFonts w:hint="cs"/>
          <w:rtl/>
        </w:rPr>
        <w:t xml:space="preserve"> أبي </w:t>
      </w:r>
      <w:r w:rsidR="00EE7A40">
        <w:rPr>
          <w:rFonts w:hint="cs"/>
          <w:rtl/>
        </w:rPr>
        <w:t>خديجة السابقة</w:t>
      </w:r>
      <w:r w:rsidR="00EE7A40">
        <w:rPr>
          <w:rFonts w:hint="cs"/>
          <w:vertAlign w:val="superscript"/>
          <w:rtl/>
        </w:rPr>
        <w:t>(</w:t>
      </w:r>
      <w:r w:rsidR="00EE7A40">
        <w:rPr>
          <w:rStyle w:val="FootnoteReference"/>
          <w:rtl/>
        </w:rPr>
        <w:footnoteReference w:id="127"/>
      </w:r>
      <w:r w:rsidR="00EE7A40">
        <w:rPr>
          <w:rFonts w:hint="cs"/>
          <w:vertAlign w:val="superscript"/>
          <w:rtl/>
        </w:rPr>
        <w:t>)</w:t>
      </w:r>
      <w:r w:rsidR="00AB2315">
        <w:rPr>
          <w:rFonts w:hint="cs"/>
          <w:rtl/>
        </w:rPr>
        <w:t xml:space="preserve"> </w:t>
      </w:r>
      <w:r w:rsidR="00EE7A40">
        <w:rPr>
          <w:rFonts w:hint="cs"/>
          <w:rtl/>
        </w:rPr>
        <w:t>تجدها مطلقة شاملة لما إذا</w:t>
      </w:r>
      <w:r w:rsidR="00EE7A40" w:rsidRPr="000B17F4">
        <w:rPr>
          <w:rFonts w:hint="cs"/>
          <w:rtl/>
        </w:rPr>
        <w:t xml:space="preserve"> </w:t>
      </w:r>
      <w:r w:rsidR="00EC2E54">
        <w:rPr>
          <w:rFonts w:hint="cs"/>
          <w:rtl/>
        </w:rPr>
        <w:t>كان الدافع شيعياً لا يخمِّس</w:t>
      </w:r>
      <w:r w:rsidR="00613E9E">
        <w:rPr>
          <w:rFonts w:hint="cs"/>
          <w:rtl/>
        </w:rPr>
        <w:t xml:space="preserve"> ،</w:t>
      </w:r>
      <w:r w:rsidR="00EE7A40">
        <w:rPr>
          <w:rFonts w:hint="cs"/>
          <w:rtl/>
        </w:rPr>
        <w:t xml:space="preserve"> ولا شك </w:t>
      </w:r>
      <w:r w:rsidR="00EF7D02">
        <w:rPr>
          <w:rFonts w:hint="cs"/>
          <w:rtl/>
        </w:rPr>
        <w:t>أنك تعلم أ</w:t>
      </w:r>
      <w:r w:rsidR="00EE7A40">
        <w:rPr>
          <w:rFonts w:hint="cs"/>
          <w:rtl/>
        </w:rPr>
        <w:t>ن</w:t>
      </w:r>
      <w:r w:rsidR="00EF7D02">
        <w:rPr>
          <w:rFonts w:hint="cs"/>
          <w:rtl/>
        </w:rPr>
        <w:t>ّ</w:t>
      </w:r>
      <w:r w:rsidR="00EE7A40">
        <w:rPr>
          <w:rFonts w:hint="cs"/>
          <w:rtl/>
        </w:rPr>
        <w:t xml:space="preserve"> كثيراً من الشيعة الأغنياء لا يخرجون خمس أموالهم</w:t>
      </w:r>
      <w:r w:rsidR="00613E9E">
        <w:rPr>
          <w:rFonts w:hint="cs"/>
          <w:rtl/>
        </w:rPr>
        <w:t xml:space="preserve"> ،</w:t>
      </w:r>
      <w:r w:rsidR="00EF7D02">
        <w:rPr>
          <w:rFonts w:hint="cs"/>
          <w:rtl/>
        </w:rPr>
        <w:t xml:space="preserve"> حتى أ</w:t>
      </w:r>
      <w:r w:rsidR="00EE7A40">
        <w:rPr>
          <w:rFonts w:hint="cs"/>
          <w:rtl/>
        </w:rPr>
        <w:t>ن</w:t>
      </w:r>
      <w:r w:rsidR="00EF7D02">
        <w:rPr>
          <w:rFonts w:hint="cs"/>
          <w:rtl/>
        </w:rPr>
        <w:t>ّ</w:t>
      </w:r>
      <w:r w:rsidR="00EE7A40">
        <w:rPr>
          <w:rFonts w:hint="cs"/>
          <w:rtl/>
        </w:rPr>
        <w:t xml:space="preserve"> الإمام الجواد</w:t>
      </w:r>
      <w:r w:rsidR="007B22AE" w:rsidRPr="007B22AE">
        <w:rPr>
          <w:sz w:val="36"/>
          <w:szCs w:val="32"/>
        </w:rPr>
        <w:t>t</w:t>
      </w:r>
      <w:r w:rsidR="00EE7A40">
        <w:rPr>
          <w:rFonts w:hint="cs"/>
          <w:rtl/>
        </w:rPr>
        <w:t xml:space="preserve"> أشار إلى ذلك في </w:t>
      </w:r>
      <w:r w:rsidR="00BC5B08">
        <w:rPr>
          <w:rFonts w:hint="cs"/>
          <w:rtl/>
        </w:rPr>
        <w:t>مكاتبة</w:t>
      </w:r>
      <w:r w:rsidR="00EE7A40">
        <w:rPr>
          <w:rFonts w:hint="cs"/>
          <w:rtl/>
        </w:rPr>
        <w:t xml:space="preserve"> عليّ بن مهزيار بقوله السابق </w:t>
      </w:r>
      <w:r w:rsidR="000E7D9B" w:rsidRPr="000E7D9B">
        <w:rPr>
          <w:rFonts w:cs="Lotus" w:hint="cs"/>
          <w:sz w:val="28"/>
          <w:szCs w:val="32"/>
          <w:rtl/>
        </w:rPr>
        <w:t>&gt;</w:t>
      </w:r>
      <w:r w:rsidR="00EE7A40">
        <w:rPr>
          <w:rFonts w:hint="cs"/>
          <w:rtl/>
        </w:rPr>
        <w:t xml:space="preserve"> ا</w:t>
      </w:r>
      <w:r w:rsidR="000B68A4">
        <w:rPr>
          <w:rFonts w:hint="cs"/>
          <w:rtl/>
        </w:rPr>
        <w:t>ِ</w:t>
      </w:r>
      <w:r w:rsidR="00EE7A40">
        <w:rPr>
          <w:rFonts w:hint="cs"/>
          <w:rtl/>
        </w:rPr>
        <w:t xml:space="preserve">نّ مواليّ ـ </w:t>
      </w:r>
      <w:r w:rsidR="00EE7A40" w:rsidRPr="00104354">
        <w:rPr>
          <w:rFonts w:hint="cs"/>
          <w:sz w:val="24"/>
          <w:szCs w:val="24"/>
          <w:rtl/>
        </w:rPr>
        <w:t xml:space="preserve">أسأل الله صلاحهم </w:t>
      </w:r>
      <w:r w:rsidR="00EE7A40">
        <w:rPr>
          <w:rFonts w:hint="cs"/>
          <w:rtl/>
        </w:rPr>
        <w:t>ـ أو بعضهم قصّروا فيما يجب عليهم</w:t>
      </w:r>
      <w:r w:rsidR="00613E9E">
        <w:rPr>
          <w:rFonts w:hint="cs"/>
          <w:rtl/>
        </w:rPr>
        <w:t xml:space="preserve"> ،</w:t>
      </w:r>
      <w:r w:rsidR="00EE7A40">
        <w:rPr>
          <w:rFonts w:hint="cs"/>
          <w:rtl/>
        </w:rPr>
        <w:t xml:space="preserve"> فعلمتُ ذلك</w:t>
      </w:r>
      <w:r w:rsidR="00613E9E">
        <w:rPr>
          <w:rFonts w:hint="cs"/>
          <w:rtl/>
        </w:rPr>
        <w:t xml:space="preserve"> ،</w:t>
      </w:r>
      <w:r w:rsidR="00EE7A40">
        <w:rPr>
          <w:rFonts w:hint="cs"/>
          <w:rtl/>
        </w:rPr>
        <w:t xml:space="preserve"> فأحببتُ أن أُطهِّرهم وأزكيهم بما فعلت من أمر الخمس في عامي هذا</w:t>
      </w:r>
      <w:r w:rsidR="00EE7A40">
        <w:rPr>
          <w:rFonts w:cs="Lotus" w:hint="cs"/>
          <w:sz w:val="26"/>
          <w:szCs w:val="26"/>
          <w:rtl/>
        </w:rPr>
        <w:t xml:space="preserve"> </w:t>
      </w:r>
      <w:r w:rsidR="0038282C">
        <w:rPr>
          <w:rFonts w:cs="Lotus" w:hint="cs"/>
          <w:sz w:val="28"/>
          <w:szCs w:val="32"/>
          <w:rtl/>
        </w:rPr>
        <w:t xml:space="preserve">&lt; </w:t>
      </w:r>
      <w:r w:rsidR="00EE7A40">
        <w:rPr>
          <w:rFonts w:hint="cs"/>
          <w:rtl/>
        </w:rPr>
        <w:t>على أن التقصير هو في غير الخمس أيضاً فها أ</w:t>
      </w:r>
      <w:r w:rsidR="002C614B">
        <w:rPr>
          <w:rFonts w:hint="cs"/>
          <w:rtl/>
        </w:rPr>
        <w:t>نـت</w:t>
      </w:r>
      <w:r w:rsidR="00EE7A40">
        <w:rPr>
          <w:rFonts w:hint="cs"/>
          <w:rtl/>
        </w:rPr>
        <w:t xml:space="preserve"> ترى الكثير من نساء الشيعة سافرات الشعور</w:t>
      </w:r>
      <w:r>
        <w:rPr>
          <w:rFonts w:hint="cs"/>
          <w:rtl/>
        </w:rPr>
        <w:t xml:space="preserve"> </w:t>
      </w:r>
      <w:r w:rsidR="00EE7A40">
        <w:rPr>
          <w:rFonts w:hint="cs"/>
          <w:rtl/>
        </w:rPr>
        <w:t>...</w:t>
      </w:r>
    </w:p>
    <w:p w:rsidR="00EE7A40" w:rsidRDefault="006E039B" w:rsidP="00091A48">
      <w:pPr>
        <w:pStyle w:val="1"/>
        <w:ind w:firstLine="0"/>
        <w:jc w:val="both"/>
        <w:rPr>
          <w:rFonts w:hint="cs"/>
          <w:rtl/>
        </w:rPr>
      </w:pPr>
      <w:r>
        <w:rPr>
          <w:rFonts w:hint="cs"/>
          <w:rtl/>
        </w:rPr>
        <w:t xml:space="preserve">   </w:t>
      </w:r>
      <w:r w:rsidR="00EE7A40">
        <w:rPr>
          <w:rFonts w:hint="cs"/>
          <w:rtl/>
        </w:rPr>
        <w:t xml:space="preserve">ومثلها ما رواه في </w:t>
      </w:r>
      <w:r w:rsidR="007B22AE">
        <w:rPr>
          <w:rFonts w:hint="cs"/>
          <w:rtl/>
        </w:rPr>
        <w:t>يب</w:t>
      </w:r>
      <w:r w:rsidR="00E565A0">
        <w:rPr>
          <w:rFonts w:hint="cs"/>
          <w:rtl/>
        </w:rPr>
        <w:t xml:space="preserve"> </w:t>
      </w:r>
      <w:r w:rsidR="00EE7A40">
        <w:rPr>
          <w:rFonts w:hint="cs"/>
          <w:rtl/>
        </w:rPr>
        <w:t xml:space="preserve">بإسناده ـ </w:t>
      </w:r>
      <w:r w:rsidR="00EE7A40" w:rsidRPr="006E039B">
        <w:rPr>
          <w:rFonts w:hint="cs"/>
          <w:sz w:val="24"/>
          <w:szCs w:val="24"/>
          <w:rtl/>
        </w:rPr>
        <w:t>الصحيح</w:t>
      </w:r>
      <w:r w:rsidR="00EE7A40">
        <w:rPr>
          <w:rFonts w:hint="cs"/>
          <w:rtl/>
        </w:rPr>
        <w:t xml:space="preserve"> ـ عن سعد بن عبد الله عن</w:t>
      </w:r>
      <w:r w:rsidR="002A3F8F">
        <w:rPr>
          <w:rFonts w:hint="cs"/>
          <w:rtl/>
        </w:rPr>
        <w:t xml:space="preserve"> أبي </w:t>
      </w:r>
      <w:r w:rsidR="00EE7A40">
        <w:rPr>
          <w:rFonts w:hint="cs"/>
          <w:rtl/>
        </w:rPr>
        <w:t>جعفر (</w:t>
      </w:r>
      <w:r w:rsidR="00EE7A40" w:rsidRPr="00104354">
        <w:rPr>
          <w:rFonts w:hint="cs"/>
          <w:sz w:val="24"/>
          <w:szCs w:val="24"/>
          <w:rtl/>
        </w:rPr>
        <w:t>أحمد بن محمد بن عيسى</w:t>
      </w:r>
      <w:r w:rsidR="00EE7A40">
        <w:rPr>
          <w:rFonts w:hint="cs"/>
          <w:rtl/>
        </w:rPr>
        <w:t>) عن محمد بن سنان عن يونس بن يعقوب قال</w:t>
      </w:r>
      <w:r w:rsidR="00613E9E">
        <w:rPr>
          <w:rFonts w:hint="cs"/>
          <w:rtl/>
        </w:rPr>
        <w:t xml:space="preserve"> :</w:t>
      </w:r>
      <w:r w:rsidR="00EE7A40">
        <w:rPr>
          <w:rFonts w:hint="cs"/>
          <w:rtl/>
        </w:rPr>
        <w:t xml:space="preserve"> ك</w:t>
      </w:r>
      <w:r w:rsidR="002C614B">
        <w:rPr>
          <w:rFonts w:hint="cs"/>
          <w:rtl/>
        </w:rPr>
        <w:t>نـت</w:t>
      </w:r>
      <w:r w:rsidR="00EE7A40">
        <w:rPr>
          <w:rFonts w:hint="cs"/>
          <w:rtl/>
        </w:rPr>
        <w:t xml:space="preserve"> عند</w:t>
      </w:r>
      <w:r w:rsidR="002A3F8F">
        <w:rPr>
          <w:rFonts w:hint="cs"/>
          <w:rtl/>
        </w:rPr>
        <w:t xml:space="preserve"> أبي </w:t>
      </w:r>
      <w:r w:rsidR="00EE7A40">
        <w:rPr>
          <w:rFonts w:hint="cs"/>
          <w:rtl/>
        </w:rPr>
        <w:t>عبد الله</w:t>
      </w:r>
      <w:r w:rsidR="00B46D6C" w:rsidRPr="00B46D6C">
        <w:rPr>
          <w:sz w:val="36"/>
          <w:szCs w:val="32"/>
        </w:rPr>
        <w:t>y</w:t>
      </w:r>
      <w:r w:rsidR="00EE7A40">
        <w:rPr>
          <w:rFonts w:hint="cs"/>
          <w:rtl/>
        </w:rPr>
        <w:t xml:space="preserve"> فدخل عليه رجل من القم</w:t>
      </w:r>
      <w:r w:rsidR="00AB10BD">
        <w:rPr>
          <w:rFonts w:hint="cs"/>
          <w:rtl/>
        </w:rPr>
        <w:t>ّ</w:t>
      </w:r>
      <w:r w:rsidR="00EE7A40">
        <w:rPr>
          <w:rFonts w:hint="cs"/>
          <w:rtl/>
        </w:rPr>
        <w:t>اطين فقال</w:t>
      </w:r>
      <w:r w:rsidR="00613E9E">
        <w:rPr>
          <w:rFonts w:hint="cs"/>
          <w:rtl/>
        </w:rPr>
        <w:t xml:space="preserve"> :</w:t>
      </w:r>
      <w:r w:rsidR="00EE7A40">
        <w:rPr>
          <w:rFonts w:hint="cs"/>
          <w:rtl/>
        </w:rPr>
        <w:t xml:space="preserve"> جُعلت فداك</w:t>
      </w:r>
      <w:r w:rsidR="00613E9E">
        <w:rPr>
          <w:rFonts w:hint="cs"/>
          <w:rtl/>
        </w:rPr>
        <w:t xml:space="preserve"> ،</w:t>
      </w:r>
      <w:r w:rsidR="00EE7A40">
        <w:rPr>
          <w:rFonts w:hint="cs"/>
          <w:rtl/>
        </w:rPr>
        <w:t xml:space="preserve"> تقع في أيدينا</w:t>
      </w:r>
      <w:r w:rsidR="00EF7D02">
        <w:rPr>
          <w:rFonts w:hint="cs"/>
          <w:rtl/>
        </w:rPr>
        <w:t xml:space="preserve"> الأموال والأرباح وتجارات نعلم أ</w:t>
      </w:r>
      <w:r w:rsidR="00EE7A40">
        <w:rPr>
          <w:rFonts w:hint="cs"/>
          <w:rtl/>
        </w:rPr>
        <w:t>ن</w:t>
      </w:r>
      <w:r w:rsidR="00EF7D02">
        <w:rPr>
          <w:rFonts w:hint="cs"/>
          <w:rtl/>
        </w:rPr>
        <w:t>ّ</w:t>
      </w:r>
      <w:r w:rsidR="00EE7A40">
        <w:rPr>
          <w:rFonts w:hint="cs"/>
          <w:rtl/>
        </w:rPr>
        <w:t xml:space="preserve"> حقك فيها ثابت وإنّا عن ذلك مقصّرون</w:t>
      </w:r>
      <w:r w:rsidR="00613E9E">
        <w:rPr>
          <w:rFonts w:hint="cs"/>
          <w:rtl/>
        </w:rPr>
        <w:t xml:space="preserve"> ،</w:t>
      </w:r>
      <w:r w:rsidR="00EE7A40">
        <w:rPr>
          <w:rFonts w:hint="cs"/>
          <w:rtl/>
        </w:rPr>
        <w:t xml:space="preserve"> فقال أبو عبد الله</w:t>
      </w:r>
      <w:r w:rsidR="00B46D6C" w:rsidRPr="00B46D6C">
        <w:rPr>
          <w:sz w:val="36"/>
          <w:szCs w:val="36"/>
        </w:rPr>
        <w:t>y</w:t>
      </w:r>
      <w:r w:rsidR="00EE7A40">
        <w:rPr>
          <w:rFonts w:hint="cs"/>
          <w:rtl/>
        </w:rPr>
        <w:t xml:space="preserve"> </w:t>
      </w:r>
      <w:r w:rsidR="000E7D9B" w:rsidRPr="000E7D9B">
        <w:rPr>
          <w:rFonts w:cs="Lotus" w:hint="cs"/>
          <w:sz w:val="28"/>
          <w:szCs w:val="32"/>
          <w:rtl/>
        </w:rPr>
        <w:t>&gt;</w:t>
      </w:r>
      <w:r w:rsidR="00EE7A40">
        <w:rPr>
          <w:rFonts w:cs="Lotus" w:hint="cs"/>
          <w:sz w:val="26"/>
          <w:szCs w:val="26"/>
          <w:rtl/>
        </w:rPr>
        <w:t xml:space="preserve"> </w:t>
      </w:r>
      <w:r w:rsidR="00EE7A40">
        <w:rPr>
          <w:rFonts w:hint="cs"/>
          <w:rtl/>
        </w:rPr>
        <w:t>ما أنصفناكم إن كلّفناكم ذلك اليوم</w:t>
      </w:r>
      <w:r w:rsidR="00EE7A40">
        <w:rPr>
          <w:rFonts w:cs="Lotus" w:hint="cs"/>
          <w:sz w:val="26"/>
          <w:szCs w:val="26"/>
          <w:rtl/>
        </w:rPr>
        <w:t xml:space="preserve"> </w:t>
      </w:r>
      <w:r w:rsidR="000E7D9B" w:rsidRPr="000E7D9B">
        <w:rPr>
          <w:rFonts w:cs="Lotus" w:hint="cs"/>
          <w:sz w:val="28"/>
          <w:szCs w:val="32"/>
          <w:rtl/>
        </w:rPr>
        <w:t>&lt;</w:t>
      </w:r>
      <w:r w:rsidR="00EE7A40">
        <w:rPr>
          <w:rFonts w:hint="cs"/>
          <w:vertAlign w:val="superscript"/>
          <w:rtl/>
        </w:rPr>
        <w:t>(</w:t>
      </w:r>
      <w:r w:rsidR="00EE7A40">
        <w:rPr>
          <w:rStyle w:val="FootnoteReference"/>
          <w:rtl/>
        </w:rPr>
        <w:footnoteReference w:id="128"/>
      </w:r>
      <w:r w:rsidR="00EE7A40">
        <w:rPr>
          <w:rFonts w:hint="cs"/>
          <w:vertAlign w:val="superscript"/>
          <w:rtl/>
        </w:rPr>
        <w:t>)</w:t>
      </w:r>
      <w:r w:rsidR="00EE7A40" w:rsidRPr="000B17F4">
        <w:rPr>
          <w:rFonts w:hint="cs"/>
          <w:rtl/>
        </w:rPr>
        <w:t>.</w:t>
      </w:r>
    </w:p>
    <w:p w:rsidR="00EE7A40" w:rsidRDefault="00593C48" w:rsidP="00091A48">
      <w:pPr>
        <w:pStyle w:val="1"/>
        <w:ind w:firstLine="0"/>
        <w:jc w:val="both"/>
        <w:rPr>
          <w:rFonts w:hint="cs"/>
          <w:rtl/>
        </w:rPr>
      </w:pPr>
      <w:r>
        <w:rPr>
          <w:rFonts w:hint="cs"/>
          <w:rtl/>
        </w:rPr>
        <w:t xml:space="preserve">   </w:t>
      </w:r>
      <w:r w:rsidR="00EE7A40">
        <w:rPr>
          <w:rFonts w:hint="cs"/>
          <w:rtl/>
        </w:rPr>
        <w:t>ومثلها الكثير من الروايات مثل صحيحة</w:t>
      </w:r>
      <w:r w:rsidR="002A3F8F">
        <w:rPr>
          <w:rFonts w:hint="cs"/>
          <w:rtl/>
        </w:rPr>
        <w:t xml:space="preserve"> أبي </w:t>
      </w:r>
      <w:r w:rsidR="00EE7A40">
        <w:rPr>
          <w:rFonts w:hint="cs"/>
          <w:rtl/>
        </w:rPr>
        <w:t>بصير وزرارة ومحمد بن مسلم وصحيحة ضريس الكناسي ومصححة محمد بن مسلم ومصححة داود الرقّي ومصححة حكيم مؤذن بني عبس</w:t>
      </w:r>
      <w:r>
        <w:rPr>
          <w:rFonts w:hint="cs"/>
          <w:rtl/>
        </w:rPr>
        <w:t xml:space="preserve"> </w:t>
      </w:r>
      <w:r w:rsidR="00EE7A40">
        <w:rPr>
          <w:rFonts w:hint="cs"/>
          <w:rtl/>
        </w:rPr>
        <w:t>... راجع الباب الرابع من أبواب الأنفال من كتاب الخمس .</w:t>
      </w:r>
    </w:p>
    <w:p w:rsidR="00EE7A40" w:rsidRDefault="00593C48" w:rsidP="00091A48">
      <w:pPr>
        <w:pStyle w:val="1"/>
        <w:ind w:firstLine="0"/>
        <w:jc w:val="both"/>
        <w:rPr>
          <w:rFonts w:hint="cs"/>
          <w:rtl/>
        </w:rPr>
      </w:pPr>
      <w:r>
        <w:rPr>
          <w:rFonts w:hint="cs"/>
          <w:rtl/>
        </w:rPr>
        <w:t xml:space="preserve">   </w:t>
      </w:r>
      <w:r w:rsidR="00EE7A40">
        <w:rPr>
          <w:rFonts w:hint="cs"/>
          <w:rtl/>
        </w:rPr>
        <w:t>فإنك إذا لاحظت هذه الروايات تراها مطلقة</w:t>
      </w:r>
      <w:r w:rsidR="00613E9E">
        <w:rPr>
          <w:rFonts w:hint="cs"/>
          <w:rtl/>
        </w:rPr>
        <w:t xml:space="preserve"> ،</w:t>
      </w:r>
      <w:r w:rsidR="006F6DE3">
        <w:rPr>
          <w:rFonts w:hint="cs"/>
          <w:rtl/>
        </w:rPr>
        <w:t xml:space="preserve"> أي أ</w:t>
      </w:r>
      <w:r w:rsidR="00EE7A40">
        <w:rPr>
          <w:rFonts w:hint="cs"/>
          <w:rtl/>
        </w:rPr>
        <w:t>نّ الخمس حلال على الشيعة سواء كان الدافع للمال شيعياً لا يخمٍّس أم مخالفاً أم كافراً .</w:t>
      </w:r>
    </w:p>
    <w:p w:rsidR="00EE7A40" w:rsidRDefault="008D245F" w:rsidP="00091A48">
      <w:pPr>
        <w:pStyle w:val="1"/>
        <w:ind w:firstLine="0"/>
        <w:jc w:val="both"/>
        <w:rPr>
          <w:rFonts w:hint="cs"/>
          <w:rtl/>
        </w:rPr>
      </w:pPr>
      <w:r>
        <w:rPr>
          <w:rFonts w:hint="cs"/>
          <w:rtl/>
        </w:rPr>
        <w:t xml:space="preserve">  </w:t>
      </w:r>
      <w:r w:rsidR="00EE7A40">
        <w:rPr>
          <w:rFonts w:hint="cs"/>
          <w:rtl/>
        </w:rPr>
        <w:t>(إضافةً) إلى وحدة المناط والعلّة</w:t>
      </w:r>
      <w:r w:rsidR="00613E9E">
        <w:rPr>
          <w:rFonts w:hint="cs"/>
          <w:rtl/>
        </w:rPr>
        <w:t xml:space="preserve"> ،</w:t>
      </w:r>
      <w:r w:rsidR="00EE7A40">
        <w:rPr>
          <w:rFonts w:hint="cs"/>
          <w:rtl/>
        </w:rPr>
        <w:t xml:space="preserve"> ف</w:t>
      </w:r>
      <w:r w:rsidR="00EF7D02">
        <w:rPr>
          <w:rFonts w:hint="cs"/>
          <w:rtl/>
        </w:rPr>
        <w:t>إ</w:t>
      </w:r>
      <w:r w:rsidR="00EE7A40">
        <w:rPr>
          <w:rFonts w:hint="cs"/>
          <w:rtl/>
        </w:rPr>
        <w:t>ن</w:t>
      </w:r>
      <w:r w:rsidR="00EF7D02">
        <w:rPr>
          <w:rFonts w:hint="cs"/>
          <w:rtl/>
        </w:rPr>
        <w:t>ّ</w:t>
      </w:r>
      <w:r w:rsidR="00EE7A40">
        <w:rPr>
          <w:rFonts w:hint="cs"/>
          <w:rtl/>
        </w:rPr>
        <w:t>ك إذا نظرت إلى كثر</w:t>
      </w:r>
      <w:r w:rsidR="006F6DE3">
        <w:rPr>
          <w:rFonts w:hint="cs"/>
          <w:rtl/>
        </w:rPr>
        <w:t>ة ذكر علّة تحليل الأخماس لعرفت أ</w:t>
      </w:r>
      <w:r w:rsidR="00EE7A40">
        <w:rPr>
          <w:rFonts w:hint="cs"/>
          <w:rtl/>
        </w:rPr>
        <w:t xml:space="preserve">نها هي </w:t>
      </w:r>
      <w:r w:rsidR="000E7D9B" w:rsidRPr="000E7D9B">
        <w:rPr>
          <w:rFonts w:cs="Lotus" w:hint="cs"/>
          <w:sz w:val="28"/>
          <w:szCs w:val="32"/>
          <w:rtl/>
        </w:rPr>
        <w:t>&gt;</w:t>
      </w:r>
      <w:r w:rsidR="00EE7A40">
        <w:rPr>
          <w:rFonts w:cs="Lotus" w:hint="cs"/>
          <w:sz w:val="26"/>
          <w:szCs w:val="26"/>
          <w:rtl/>
        </w:rPr>
        <w:t xml:space="preserve"> </w:t>
      </w:r>
      <w:r w:rsidR="00EF7D02">
        <w:rPr>
          <w:rFonts w:hint="cs"/>
          <w:rtl/>
        </w:rPr>
        <w:t>ما أ</w:t>
      </w:r>
      <w:r w:rsidR="00EE7A40">
        <w:rPr>
          <w:rFonts w:hint="cs"/>
          <w:rtl/>
        </w:rPr>
        <w:t>نصفناكم إنْ كلّفناكم ذلك اليوم</w:t>
      </w:r>
      <w:r w:rsidR="00EE7A40">
        <w:rPr>
          <w:rFonts w:cs="Lotus" w:hint="cs"/>
          <w:sz w:val="26"/>
          <w:szCs w:val="26"/>
          <w:rtl/>
        </w:rPr>
        <w:t xml:space="preserve"> </w:t>
      </w:r>
      <w:r w:rsidR="000E7D9B" w:rsidRPr="000E7D9B">
        <w:rPr>
          <w:rFonts w:cs="Lotus" w:hint="cs"/>
          <w:sz w:val="28"/>
          <w:szCs w:val="32"/>
          <w:rtl/>
        </w:rPr>
        <w:t>&lt;</w:t>
      </w:r>
      <w:r w:rsidR="00EF7D02">
        <w:rPr>
          <w:rFonts w:hint="cs"/>
          <w:rtl/>
        </w:rPr>
        <w:t xml:space="preserve"> أي فإ</w:t>
      </w:r>
      <w:r w:rsidR="00EE7A40">
        <w:rPr>
          <w:rFonts w:hint="cs"/>
          <w:rtl/>
        </w:rPr>
        <w:t>نه يوجب الضرر والحرج على الشيعي إذا أراد أن يطهّر مال</w:t>
      </w:r>
      <w:r w:rsidR="00EF7D02">
        <w:rPr>
          <w:rFonts w:hint="cs"/>
          <w:rtl/>
        </w:rPr>
        <w:t>َ</w:t>
      </w:r>
      <w:r w:rsidR="00EE7A40">
        <w:rPr>
          <w:rFonts w:hint="cs"/>
          <w:rtl/>
        </w:rPr>
        <w:t>ه من الخمس نيابة عن الدافع</w:t>
      </w:r>
      <w:r w:rsidR="00EE7A40" w:rsidRPr="001C41BA">
        <w:rPr>
          <w:rFonts w:hint="cs"/>
          <w:rtl/>
        </w:rPr>
        <w:t xml:space="preserve"> </w:t>
      </w:r>
      <w:r w:rsidR="00EE7A40">
        <w:rPr>
          <w:rFonts w:hint="cs"/>
          <w:rtl/>
        </w:rPr>
        <w:t>الذي لا يخمّس . هذا التعليل لا يفرَّق فيه</w:t>
      </w:r>
      <w:r w:rsidR="00746EF1">
        <w:rPr>
          <w:rFonts w:hint="cs"/>
          <w:rtl/>
        </w:rPr>
        <w:t xml:space="preserve"> بين </w:t>
      </w:r>
      <w:r w:rsidR="00EE7A40">
        <w:rPr>
          <w:rFonts w:hint="cs"/>
          <w:rtl/>
        </w:rPr>
        <w:t>أن يكون الدافع شيعياً لا يخمٍّس أم مخالفاً أم كافراً . ومثلها قولهم</w:t>
      </w:r>
      <w:r w:rsidR="00EC07CC" w:rsidRPr="00EC07CC">
        <w:rPr>
          <w:sz w:val="36"/>
          <w:szCs w:val="32"/>
          <w:lang w:bidi="ar-LB"/>
        </w:rPr>
        <w:t>i</w:t>
      </w:r>
      <w:r w:rsidR="00EE7A40">
        <w:rPr>
          <w:rFonts w:hint="cs"/>
          <w:rtl/>
        </w:rPr>
        <w:t xml:space="preserve"> </w:t>
      </w:r>
      <w:r w:rsidR="000E7D9B" w:rsidRPr="000E7D9B">
        <w:rPr>
          <w:rFonts w:cs="Lotus" w:hint="cs"/>
          <w:sz w:val="28"/>
          <w:szCs w:val="32"/>
          <w:rtl/>
        </w:rPr>
        <w:t>&gt;</w:t>
      </w:r>
      <w:r w:rsidR="00EE7A40">
        <w:rPr>
          <w:rFonts w:hint="cs"/>
          <w:rtl/>
        </w:rPr>
        <w:t xml:space="preserve"> هذا لشيع</w:t>
      </w:r>
      <w:r w:rsidR="002C614B">
        <w:rPr>
          <w:rFonts w:hint="cs"/>
          <w:rtl/>
        </w:rPr>
        <w:t>تـن</w:t>
      </w:r>
      <w:r w:rsidR="00EE7A40">
        <w:rPr>
          <w:rFonts w:hint="cs"/>
          <w:rtl/>
        </w:rPr>
        <w:t>ا حلال</w:t>
      </w:r>
      <w:r w:rsidR="00613E9E">
        <w:rPr>
          <w:rFonts w:hint="cs"/>
          <w:rtl/>
        </w:rPr>
        <w:t xml:space="preserve"> ،</w:t>
      </w:r>
      <w:r w:rsidR="00EE7A40">
        <w:rPr>
          <w:rFonts w:hint="cs"/>
          <w:rtl/>
        </w:rPr>
        <w:t xml:space="preserve"> الشاهد منهم والغائب</w:t>
      </w:r>
      <w:r w:rsidR="00613E9E">
        <w:rPr>
          <w:rFonts w:hint="cs"/>
          <w:rtl/>
        </w:rPr>
        <w:t xml:space="preserve"> ،</w:t>
      </w:r>
      <w:r w:rsidR="00EE7A40">
        <w:rPr>
          <w:rFonts w:hint="cs"/>
          <w:rtl/>
        </w:rPr>
        <w:t xml:space="preserve"> والميّت منهم والحيّ وما يولد منهم إلى يوم القيامة فهو لهم حلال</w:t>
      </w:r>
      <w:r w:rsidR="00EE7A40">
        <w:rPr>
          <w:rFonts w:cs="Lotus" w:hint="cs"/>
          <w:sz w:val="26"/>
          <w:szCs w:val="26"/>
          <w:rtl/>
        </w:rPr>
        <w:t xml:space="preserve"> </w:t>
      </w:r>
      <w:r w:rsidR="000E7D9B" w:rsidRPr="000E7D9B">
        <w:rPr>
          <w:rFonts w:cs="Lotus" w:hint="cs"/>
          <w:sz w:val="28"/>
          <w:szCs w:val="32"/>
          <w:rtl/>
        </w:rPr>
        <w:t>&lt;</w:t>
      </w:r>
      <w:r w:rsidR="00EE7A40">
        <w:rPr>
          <w:rFonts w:hint="cs"/>
          <w:rtl/>
        </w:rPr>
        <w:t xml:space="preserve"> و </w:t>
      </w:r>
      <w:r w:rsidR="000E7D9B" w:rsidRPr="000E7D9B">
        <w:rPr>
          <w:rFonts w:cs="Lotus" w:hint="cs"/>
          <w:sz w:val="28"/>
          <w:szCs w:val="32"/>
          <w:rtl/>
        </w:rPr>
        <w:t>&gt;</w:t>
      </w:r>
      <w:r w:rsidR="00EE7A40">
        <w:rPr>
          <w:rFonts w:cs="Lotus" w:hint="cs"/>
          <w:sz w:val="26"/>
          <w:szCs w:val="26"/>
          <w:rtl/>
        </w:rPr>
        <w:t xml:space="preserve"> </w:t>
      </w:r>
      <w:r w:rsidR="00EE7A40">
        <w:rPr>
          <w:rFonts w:hint="cs"/>
          <w:rtl/>
        </w:rPr>
        <w:t>الناس كلهم يعيشون في فضل مظلم</w:t>
      </w:r>
      <w:r w:rsidR="002C614B">
        <w:rPr>
          <w:rFonts w:hint="cs"/>
          <w:rtl/>
        </w:rPr>
        <w:t>تـن</w:t>
      </w:r>
      <w:r w:rsidR="00EE7A40">
        <w:rPr>
          <w:rFonts w:hint="cs"/>
          <w:rtl/>
        </w:rPr>
        <w:t>ا الا أنّا أحللنا شيع</w:t>
      </w:r>
      <w:r w:rsidR="002C614B">
        <w:rPr>
          <w:rFonts w:hint="cs"/>
          <w:rtl/>
        </w:rPr>
        <w:t>تـن</w:t>
      </w:r>
      <w:r w:rsidR="00EE7A40">
        <w:rPr>
          <w:rFonts w:hint="cs"/>
          <w:rtl/>
        </w:rPr>
        <w:t>ا من ذلك</w:t>
      </w:r>
      <w:r w:rsidR="00EE7A40">
        <w:rPr>
          <w:rFonts w:cs="Lotus" w:hint="cs"/>
          <w:sz w:val="26"/>
          <w:szCs w:val="26"/>
          <w:rtl/>
        </w:rPr>
        <w:t xml:space="preserve"> </w:t>
      </w:r>
      <w:r w:rsidR="000E7D9B" w:rsidRPr="000E7D9B">
        <w:rPr>
          <w:rFonts w:cs="Lotus" w:hint="cs"/>
          <w:sz w:val="28"/>
          <w:szCs w:val="32"/>
          <w:rtl/>
        </w:rPr>
        <w:t>&lt;</w:t>
      </w:r>
      <w:r w:rsidR="00EE7A40">
        <w:rPr>
          <w:rFonts w:hint="cs"/>
          <w:rtl/>
        </w:rPr>
        <w:t>....</w:t>
      </w:r>
    </w:p>
    <w:p w:rsidR="00EE7A40" w:rsidRDefault="006F6DE3" w:rsidP="00091A48">
      <w:pPr>
        <w:pStyle w:val="1"/>
        <w:ind w:firstLine="0"/>
        <w:jc w:val="both"/>
        <w:rPr>
          <w:rFonts w:hint="cs"/>
          <w:rtl/>
        </w:rPr>
      </w:pPr>
      <w:r>
        <w:rPr>
          <w:rFonts w:hint="cs"/>
          <w:rtl/>
        </w:rPr>
        <w:t xml:space="preserve">   </w:t>
      </w:r>
      <w:r w:rsidR="00EE7A40">
        <w:rPr>
          <w:rFonts w:hint="cs"/>
          <w:rtl/>
        </w:rPr>
        <w:t>و</w:t>
      </w:r>
      <w:r w:rsidR="004F367E">
        <w:rPr>
          <w:rFonts w:hint="cs"/>
          <w:rtl/>
        </w:rPr>
        <w:t xml:space="preserve"> </w:t>
      </w:r>
      <w:r w:rsidR="000E7D9B" w:rsidRPr="000E7D9B">
        <w:rPr>
          <w:rFonts w:cs="Lotus" w:hint="cs"/>
          <w:sz w:val="28"/>
          <w:szCs w:val="32"/>
          <w:rtl/>
        </w:rPr>
        <w:t>&gt;</w:t>
      </w:r>
      <w:r w:rsidR="00EE7A40">
        <w:rPr>
          <w:rFonts w:hint="cs"/>
          <w:rtl/>
        </w:rPr>
        <w:t xml:space="preserve"> قد ط</w:t>
      </w:r>
      <w:r w:rsidR="00220A31">
        <w:rPr>
          <w:rFonts w:hint="cs"/>
          <w:rtl/>
        </w:rPr>
        <w:t>يـب</w:t>
      </w:r>
      <w:r w:rsidR="00EE7A40">
        <w:rPr>
          <w:rFonts w:hint="cs"/>
          <w:rtl/>
        </w:rPr>
        <w:t>نا ذلك</w:t>
      </w:r>
      <w:r w:rsidR="00525F30">
        <w:rPr>
          <w:rFonts w:hint="cs"/>
          <w:rtl/>
        </w:rPr>
        <w:t xml:space="preserve"> لشيع</w:t>
      </w:r>
      <w:r w:rsidR="002C614B">
        <w:rPr>
          <w:rFonts w:hint="cs"/>
          <w:rtl/>
        </w:rPr>
        <w:t>تـن</w:t>
      </w:r>
      <w:r w:rsidR="00525F30">
        <w:rPr>
          <w:rFonts w:hint="cs"/>
          <w:rtl/>
        </w:rPr>
        <w:t>ا لتط</w:t>
      </w:r>
      <w:r w:rsidR="00E565A0">
        <w:rPr>
          <w:rFonts w:hint="cs"/>
          <w:rtl/>
        </w:rPr>
        <w:t xml:space="preserve">يب </w:t>
      </w:r>
      <w:r w:rsidR="00525F30">
        <w:rPr>
          <w:rFonts w:hint="cs"/>
          <w:rtl/>
        </w:rPr>
        <w:t>ولادتهم ولتزكوا أ</w:t>
      </w:r>
      <w:r w:rsidR="00EE7A40">
        <w:rPr>
          <w:rFonts w:hint="cs"/>
          <w:rtl/>
        </w:rPr>
        <w:t>ولادهم</w:t>
      </w:r>
      <w:r w:rsidR="00EE7A40">
        <w:rPr>
          <w:rFonts w:cs="Lotus" w:hint="cs"/>
          <w:sz w:val="26"/>
          <w:szCs w:val="26"/>
          <w:rtl/>
        </w:rPr>
        <w:t xml:space="preserve"> </w:t>
      </w:r>
      <w:r w:rsidR="000E7D9B" w:rsidRPr="000E7D9B">
        <w:rPr>
          <w:rFonts w:cs="Lotus" w:hint="cs"/>
          <w:sz w:val="28"/>
          <w:szCs w:val="32"/>
          <w:rtl/>
        </w:rPr>
        <w:t>&lt;</w:t>
      </w:r>
      <w:r w:rsidR="00EE7A40">
        <w:rPr>
          <w:rFonts w:hint="cs"/>
          <w:rtl/>
        </w:rPr>
        <w:t xml:space="preserve"> و</w:t>
      </w:r>
      <w:r w:rsidR="004F367E">
        <w:rPr>
          <w:rFonts w:hint="cs"/>
          <w:rtl/>
        </w:rPr>
        <w:t xml:space="preserve"> </w:t>
      </w:r>
      <w:r w:rsidR="000E7D9B" w:rsidRPr="000E7D9B">
        <w:rPr>
          <w:rFonts w:cs="Lotus" w:hint="cs"/>
          <w:sz w:val="28"/>
          <w:szCs w:val="32"/>
          <w:rtl/>
        </w:rPr>
        <w:t>&gt;</w:t>
      </w:r>
      <w:r w:rsidR="00EE7A40">
        <w:rPr>
          <w:rFonts w:cs="Lotus" w:hint="cs"/>
          <w:sz w:val="26"/>
          <w:szCs w:val="26"/>
          <w:rtl/>
        </w:rPr>
        <w:t xml:space="preserve"> </w:t>
      </w:r>
      <w:r w:rsidR="00EE7A40">
        <w:rPr>
          <w:rFonts w:hint="cs"/>
          <w:rtl/>
        </w:rPr>
        <w:t>إلاّ أنّ</w:t>
      </w:r>
      <w:r w:rsidR="002A3F8F">
        <w:rPr>
          <w:rFonts w:hint="cs"/>
          <w:rtl/>
        </w:rPr>
        <w:t xml:space="preserve"> أبي </w:t>
      </w:r>
      <w:r w:rsidR="00EE7A40">
        <w:rPr>
          <w:rFonts w:hint="cs"/>
          <w:rtl/>
        </w:rPr>
        <w:t>جعل شيع</w:t>
      </w:r>
      <w:r w:rsidR="002C614B">
        <w:rPr>
          <w:rFonts w:hint="cs"/>
          <w:rtl/>
        </w:rPr>
        <w:t>تـن</w:t>
      </w:r>
      <w:r w:rsidR="00EE7A40">
        <w:rPr>
          <w:rFonts w:hint="cs"/>
          <w:rtl/>
        </w:rPr>
        <w:t>ا من ذلك في حِلّ ليزكوا</w:t>
      </w:r>
      <w:r w:rsidR="00EE7A40">
        <w:rPr>
          <w:rFonts w:cs="Lotus" w:hint="cs"/>
          <w:sz w:val="26"/>
          <w:szCs w:val="26"/>
          <w:rtl/>
        </w:rPr>
        <w:t xml:space="preserve"> </w:t>
      </w:r>
      <w:r w:rsidR="000E7D9B" w:rsidRPr="000E7D9B">
        <w:rPr>
          <w:rFonts w:cs="Lotus" w:hint="cs"/>
          <w:sz w:val="28"/>
          <w:szCs w:val="32"/>
          <w:rtl/>
        </w:rPr>
        <w:t>&lt;</w:t>
      </w:r>
      <w:r w:rsidR="00EE7A40">
        <w:rPr>
          <w:rFonts w:hint="cs"/>
          <w:rtl/>
        </w:rPr>
        <w:t xml:space="preserve"> و</w:t>
      </w:r>
      <w:r w:rsidR="004F367E">
        <w:rPr>
          <w:rFonts w:hint="cs"/>
          <w:rtl/>
        </w:rPr>
        <w:t xml:space="preserve"> </w:t>
      </w:r>
      <w:r w:rsidR="000E7D9B" w:rsidRPr="000E7D9B">
        <w:rPr>
          <w:rFonts w:cs="Lotus" w:hint="cs"/>
          <w:sz w:val="28"/>
          <w:szCs w:val="32"/>
          <w:rtl/>
        </w:rPr>
        <w:t>&gt;</w:t>
      </w:r>
      <w:r w:rsidR="00EE7A40">
        <w:rPr>
          <w:rFonts w:cs="Lotus" w:hint="cs"/>
          <w:sz w:val="26"/>
          <w:szCs w:val="26"/>
          <w:rtl/>
        </w:rPr>
        <w:t xml:space="preserve"> </w:t>
      </w:r>
      <w:r w:rsidR="00EE7A40">
        <w:rPr>
          <w:rFonts w:hint="cs"/>
          <w:rtl/>
        </w:rPr>
        <w:t>فلِمَ أحللنا إذاً لشيع</w:t>
      </w:r>
      <w:r w:rsidR="002C614B">
        <w:rPr>
          <w:rFonts w:hint="cs"/>
          <w:rtl/>
        </w:rPr>
        <w:t>تـن</w:t>
      </w:r>
      <w:r w:rsidR="00EE7A40">
        <w:rPr>
          <w:rFonts w:hint="cs"/>
          <w:rtl/>
        </w:rPr>
        <w:t>ا الا لتط</w:t>
      </w:r>
      <w:r w:rsidR="00E565A0">
        <w:rPr>
          <w:rFonts w:hint="cs"/>
          <w:rtl/>
        </w:rPr>
        <w:t xml:space="preserve">يب </w:t>
      </w:r>
      <w:r w:rsidR="00EE7A40">
        <w:rPr>
          <w:rFonts w:hint="cs"/>
          <w:rtl/>
        </w:rPr>
        <w:t>ولادتهم</w:t>
      </w:r>
      <w:r w:rsidR="00EE7A40">
        <w:rPr>
          <w:rFonts w:cs="Lotus" w:hint="cs"/>
          <w:sz w:val="26"/>
          <w:szCs w:val="26"/>
          <w:rtl/>
        </w:rPr>
        <w:t xml:space="preserve"> </w:t>
      </w:r>
      <w:r w:rsidR="000E7D9B" w:rsidRPr="000E7D9B">
        <w:rPr>
          <w:rFonts w:cs="Lotus" w:hint="cs"/>
          <w:sz w:val="28"/>
          <w:szCs w:val="32"/>
          <w:rtl/>
        </w:rPr>
        <w:t>&lt;</w:t>
      </w:r>
      <w:r w:rsidR="004F367E">
        <w:rPr>
          <w:rFonts w:hint="cs"/>
          <w:rtl/>
        </w:rPr>
        <w:t xml:space="preserve"> </w:t>
      </w:r>
      <w:r w:rsidR="00EE7A40">
        <w:rPr>
          <w:rFonts w:hint="cs"/>
          <w:rtl/>
        </w:rPr>
        <w:t>و</w:t>
      </w:r>
      <w:r w:rsidR="004F367E">
        <w:rPr>
          <w:rFonts w:hint="cs"/>
          <w:rtl/>
        </w:rPr>
        <w:t xml:space="preserve"> </w:t>
      </w:r>
      <w:r w:rsidR="000E7D9B" w:rsidRPr="000E7D9B">
        <w:rPr>
          <w:rFonts w:cs="Lotus" w:hint="cs"/>
          <w:sz w:val="28"/>
          <w:szCs w:val="32"/>
          <w:rtl/>
        </w:rPr>
        <w:t>&gt;</w:t>
      </w:r>
      <w:r w:rsidR="00EE7A40">
        <w:rPr>
          <w:rFonts w:cs="Lotus" w:hint="cs"/>
          <w:sz w:val="26"/>
          <w:szCs w:val="26"/>
          <w:rtl/>
        </w:rPr>
        <w:t xml:space="preserve"> </w:t>
      </w:r>
      <w:r w:rsidR="00EE7A40">
        <w:rPr>
          <w:rFonts w:hint="cs"/>
          <w:rtl/>
        </w:rPr>
        <w:t>أحلّي نص</w:t>
      </w:r>
      <w:r w:rsidR="00220A31">
        <w:rPr>
          <w:rFonts w:hint="cs"/>
          <w:rtl/>
        </w:rPr>
        <w:t>يـب</w:t>
      </w:r>
      <w:r w:rsidR="00EE7A40">
        <w:rPr>
          <w:rFonts w:hint="cs"/>
          <w:rtl/>
        </w:rPr>
        <w:t>ك من الفيء لآباء شيع</w:t>
      </w:r>
      <w:r w:rsidR="002C614B">
        <w:rPr>
          <w:rFonts w:hint="cs"/>
          <w:rtl/>
        </w:rPr>
        <w:t>تـن</w:t>
      </w:r>
      <w:r w:rsidR="00EE7A40">
        <w:rPr>
          <w:rFonts w:hint="cs"/>
          <w:rtl/>
        </w:rPr>
        <w:t>ا ليط</w:t>
      </w:r>
      <w:r w:rsidR="00220A31">
        <w:rPr>
          <w:rFonts w:hint="cs"/>
          <w:rtl/>
        </w:rPr>
        <w:t>يـب</w:t>
      </w:r>
      <w:r w:rsidR="00EE7A40">
        <w:rPr>
          <w:rFonts w:hint="cs"/>
          <w:rtl/>
        </w:rPr>
        <w:t xml:space="preserve">وا </w:t>
      </w:r>
      <w:r w:rsidR="000E7D9B" w:rsidRPr="000E7D9B">
        <w:rPr>
          <w:rFonts w:cs="Lotus" w:hint="cs"/>
          <w:sz w:val="28"/>
          <w:szCs w:val="32"/>
          <w:rtl/>
        </w:rPr>
        <w:t>&lt;</w:t>
      </w:r>
      <w:r w:rsidR="00EE7A40">
        <w:rPr>
          <w:rFonts w:hint="cs"/>
          <w:rtl/>
        </w:rPr>
        <w:t>... وأكثر هذه الروايات معتبر السند</w:t>
      </w:r>
      <w:r w:rsidR="00613E9E">
        <w:rPr>
          <w:rFonts w:hint="cs"/>
          <w:rtl/>
        </w:rPr>
        <w:t xml:space="preserve"> ،</w:t>
      </w:r>
      <w:r w:rsidR="00EE7A40">
        <w:rPr>
          <w:rFonts w:hint="cs"/>
          <w:rtl/>
        </w:rPr>
        <w:t xml:space="preserve"> بحيث يعلم الناظر عدم الفرق</w:t>
      </w:r>
      <w:r w:rsidR="00746EF1">
        <w:rPr>
          <w:rFonts w:hint="cs"/>
          <w:rtl/>
        </w:rPr>
        <w:t xml:space="preserve"> بين </w:t>
      </w:r>
      <w:r w:rsidR="00EE7A40">
        <w:rPr>
          <w:rFonts w:hint="cs"/>
          <w:rtl/>
        </w:rPr>
        <w:t>ما إذا كان دافع المال كافراً أم مخالفاً أم شيعياً لا يخمٍّس .</w:t>
      </w:r>
    </w:p>
    <w:p w:rsidR="00EE7A40" w:rsidRDefault="008D245F" w:rsidP="00091A48">
      <w:pPr>
        <w:pStyle w:val="1"/>
        <w:ind w:firstLine="0"/>
        <w:jc w:val="both"/>
        <w:rPr>
          <w:rFonts w:hint="cs"/>
          <w:rtl/>
        </w:rPr>
      </w:pPr>
      <w:r>
        <w:rPr>
          <w:rFonts w:cs="Lotus" w:hint="cs"/>
          <w:rtl/>
        </w:rPr>
        <w:t xml:space="preserve"> </w:t>
      </w:r>
      <w:r w:rsidR="00BC5C14" w:rsidRPr="00BC5C14">
        <w:rPr>
          <w:rFonts w:cs="Lotus" w:hint="cs"/>
          <w:szCs w:val="32"/>
          <w:rtl/>
        </w:rPr>
        <w:t>*</w:t>
      </w:r>
      <w:r w:rsidR="00EE7A40">
        <w:rPr>
          <w:rFonts w:cs="Lotus" w:hint="cs"/>
          <w:rtl/>
        </w:rPr>
        <w:t xml:space="preserve"> </w:t>
      </w:r>
      <w:r w:rsidR="00EE7A40" w:rsidRPr="00B46D6C">
        <w:rPr>
          <w:rFonts w:cs="Al-Sadiq Bold" w:hint="cs"/>
          <w:rtl/>
        </w:rPr>
        <w:t>الفرع الثاني</w:t>
      </w:r>
      <w:r w:rsidR="00613E9E" w:rsidRPr="00B46D6C">
        <w:rPr>
          <w:rFonts w:cs="Al-Sadiq Bold" w:hint="cs"/>
          <w:rtl/>
        </w:rPr>
        <w:t xml:space="preserve"> :</w:t>
      </w:r>
      <w:r w:rsidR="00EE7A40">
        <w:rPr>
          <w:rFonts w:hint="cs"/>
          <w:b/>
          <w:bCs/>
          <w:rtl/>
        </w:rPr>
        <w:t xml:space="preserve"> </w:t>
      </w:r>
      <w:r w:rsidR="00EE7A40">
        <w:rPr>
          <w:rFonts w:hint="cs"/>
          <w:rtl/>
        </w:rPr>
        <w:t>حتى الآن قلنا إنّ الخمس الشائع في أموال الناس محلَّل إذا ا</w:t>
      </w:r>
      <w:r w:rsidR="002C614B">
        <w:rPr>
          <w:rFonts w:hint="cs"/>
          <w:rtl/>
        </w:rPr>
        <w:t>نـت</w:t>
      </w:r>
      <w:r w:rsidR="00EE7A40">
        <w:rPr>
          <w:rFonts w:hint="cs"/>
          <w:rtl/>
        </w:rPr>
        <w:t>قل إلى الشيعي</w:t>
      </w:r>
      <w:r w:rsidR="00613E9E">
        <w:rPr>
          <w:rFonts w:hint="cs"/>
          <w:rtl/>
        </w:rPr>
        <w:t xml:space="preserve"> ،</w:t>
      </w:r>
      <w:r w:rsidR="00BC5234">
        <w:rPr>
          <w:rFonts w:hint="cs"/>
          <w:rtl/>
        </w:rPr>
        <w:t xml:space="preserve"> لكن السؤال الآن هو أنه على فرض أ</w:t>
      </w:r>
      <w:r w:rsidR="00EE7A40">
        <w:rPr>
          <w:rFonts w:hint="cs"/>
          <w:rtl/>
        </w:rPr>
        <w:t>ن</w:t>
      </w:r>
      <w:r w:rsidR="00BC5234">
        <w:rPr>
          <w:rFonts w:hint="cs"/>
          <w:rtl/>
        </w:rPr>
        <w:t>ّ</w:t>
      </w:r>
      <w:r w:rsidR="00EE7A40">
        <w:rPr>
          <w:rFonts w:hint="cs"/>
          <w:rtl/>
        </w:rPr>
        <w:t xml:space="preserve"> المال الم</w:t>
      </w:r>
      <w:r w:rsidR="002C614B">
        <w:rPr>
          <w:rFonts w:hint="cs"/>
          <w:rtl/>
        </w:rPr>
        <w:t>نـت</w:t>
      </w:r>
      <w:r w:rsidR="00EE7A40">
        <w:rPr>
          <w:rFonts w:hint="cs"/>
          <w:rtl/>
        </w:rPr>
        <w:t>قل إلى الشيعي لم</w:t>
      </w:r>
      <w:r w:rsidR="00B6207F">
        <w:rPr>
          <w:rFonts w:hint="cs"/>
          <w:rtl/>
        </w:rPr>
        <w:t xml:space="preserve"> يتعلّق به الخمس إ</w:t>
      </w:r>
      <w:r w:rsidR="00EE7A40">
        <w:rPr>
          <w:rFonts w:hint="cs"/>
          <w:rtl/>
        </w:rPr>
        <w:t>نما يوجد خمسٌ في ذمة الدافع كما لو فرضنا أنّ التركة التي ا</w:t>
      </w:r>
      <w:r w:rsidR="002C614B">
        <w:rPr>
          <w:rFonts w:hint="cs"/>
          <w:rtl/>
        </w:rPr>
        <w:t>نـت</w:t>
      </w:r>
      <w:r w:rsidR="00EE7A40">
        <w:rPr>
          <w:rFonts w:hint="cs"/>
          <w:rtl/>
        </w:rPr>
        <w:t>قلت إلى الشيعي خالصة</w:t>
      </w:r>
      <w:r w:rsidR="00BC5234">
        <w:rPr>
          <w:rFonts w:hint="cs"/>
          <w:rtl/>
        </w:rPr>
        <w:t>ٌ</w:t>
      </w:r>
      <w:r w:rsidR="00EE7A40">
        <w:rPr>
          <w:rFonts w:hint="cs"/>
          <w:rtl/>
        </w:rPr>
        <w:t xml:space="preserve"> من الخمس</w:t>
      </w:r>
      <w:r w:rsidR="00613E9E">
        <w:rPr>
          <w:rFonts w:hint="cs"/>
          <w:rtl/>
        </w:rPr>
        <w:t xml:space="preserve"> ،</w:t>
      </w:r>
      <w:r w:rsidR="00EE7A40">
        <w:rPr>
          <w:rFonts w:hint="cs"/>
          <w:rtl/>
        </w:rPr>
        <w:t xml:space="preserve"> لكن</w:t>
      </w:r>
      <w:r w:rsidR="00BC5234">
        <w:rPr>
          <w:rFonts w:hint="cs"/>
          <w:rtl/>
        </w:rPr>
        <w:t>ْ</w:t>
      </w:r>
      <w:r w:rsidR="00EE7A40">
        <w:rPr>
          <w:rFonts w:hint="cs"/>
          <w:rtl/>
        </w:rPr>
        <w:t xml:space="preserve"> ذمّة</w:t>
      </w:r>
      <w:r w:rsidR="00BC5234">
        <w:rPr>
          <w:rFonts w:hint="cs"/>
          <w:rtl/>
        </w:rPr>
        <w:t>ُ</w:t>
      </w:r>
      <w:r w:rsidR="00EE7A40">
        <w:rPr>
          <w:rFonts w:hint="cs"/>
          <w:rtl/>
        </w:rPr>
        <w:t xml:space="preserve"> المورِّث مشغولة</w:t>
      </w:r>
      <w:r w:rsidR="00BC5234">
        <w:rPr>
          <w:rFonts w:hint="cs"/>
          <w:rtl/>
        </w:rPr>
        <w:t>ٌ</w:t>
      </w:r>
      <w:r w:rsidR="00EE7A40">
        <w:rPr>
          <w:rFonts w:hint="cs"/>
          <w:rtl/>
        </w:rPr>
        <w:t xml:space="preserve"> بالخم</w:t>
      </w:r>
      <w:r w:rsidR="00BC5234">
        <w:rPr>
          <w:rFonts w:hint="cs"/>
          <w:rtl/>
        </w:rPr>
        <w:t>س كما لو وجب الخمس في مال</w:t>
      </w:r>
      <w:r w:rsidR="00BE6689">
        <w:rPr>
          <w:rFonts w:hint="cs"/>
          <w:rtl/>
        </w:rPr>
        <w:t>ه</w:t>
      </w:r>
      <w:r w:rsidR="00BC5234">
        <w:rPr>
          <w:rFonts w:hint="cs"/>
          <w:rtl/>
        </w:rPr>
        <w:t xml:space="preserve"> فأ</w:t>
      </w:r>
      <w:r w:rsidR="00EE7A40">
        <w:rPr>
          <w:rFonts w:hint="cs"/>
          <w:rtl/>
        </w:rPr>
        <w:t>تلفه فا</w:t>
      </w:r>
      <w:r w:rsidR="002C614B">
        <w:rPr>
          <w:rFonts w:hint="cs"/>
          <w:rtl/>
        </w:rPr>
        <w:t>نـت</w:t>
      </w:r>
      <w:r w:rsidR="00EE7A40">
        <w:rPr>
          <w:rFonts w:hint="cs"/>
          <w:rtl/>
        </w:rPr>
        <w:t>قل إلى ذمّته ثم مات وا</w:t>
      </w:r>
      <w:r w:rsidR="002C614B">
        <w:rPr>
          <w:rFonts w:hint="cs"/>
          <w:rtl/>
        </w:rPr>
        <w:t>نـت</w:t>
      </w:r>
      <w:r w:rsidR="00EE7A40">
        <w:rPr>
          <w:rFonts w:hint="cs"/>
          <w:rtl/>
        </w:rPr>
        <w:t>قلت أمواله</w:t>
      </w:r>
      <w:r w:rsidR="00EE7A40" w:rsidRPr="00AA033E">
        <w:rPr>
          <w:rFonts w:hint="cs"/>
          <w:rtl/>
        </w:rPr>
        <w:t xml:space="preserve"> </w:t>
      </w:r>
      <w:r w:rsidR="00EE7A40">
        <w:rPr>
          <w:rFonts w:hint="cs"/>
          <w:rtl/>
        </w:rPr>
        <w:t>إلى الشيعي</w:t>
      </w:r>
      <w:r w:rsidR="00613E9E">
        <w:rPr>
          <w:rFonts w:hint="cs"/>
          <w:rtl/>
        </w:rPr>
        <w:t xml:space="preserve"> ،</w:t>
      </w:r>
      <w:r w:rsidR="00EE7A40">
        <w:rPr>
          <w:rFonts w:hint="cs"/>
          <w:rtl/>
        </w:rPr>
        <w:t xml:space="preserve"> فهل </w:t>
      </w:r>
      <w:r w:rsidR="002C614B">
        <w:rPr>
          <w:rFonts w:hint="cs"/>
          <w:rtl/>
        </w:rPr>
        <w:t>تـنـت</w:t>
      </w:r>
      <w:r w:rsidR="00EE7A40">
        <w:rPr>
          <w:rFonts w:hint="cs"/>
          <w:rtl/>
        </w:rPr>
        <w:t>قل إلى الشيعي كل التركة</w:t>
      </w:r>
      <w:r w:rsidR="00613E9E">
        <w:rPr>
          <w:rFonts w:hint="cs"/>
          <w:rtl/>
        </w:rPr>
        <w:t xml:space="preserve"> ،</w:t>
      </w:r>
      <w:r w:rsidR="00EE7A40">
        <w:rPr>
          <w:rFonts w:hint="cs"/>
          <w:rtl/>
        </w:rPr>
        <w:t xml:space="preserve"> أم ما عدا مقدار الخمس</w:t>
      </w:r>
      <w:r w:rsidR="0090176C">
        <w:rPr>
          <w:rFonts w:hint="cs"/>
          <w:rtl/>
        </w:rPr>
        <w:t xml:space="preserve"> ؟</w:t>
      </w:r>
    </w:p>
    <w:p w:rsidR="00EE7A40" w:rsidRDefault="008D245F" w:rsidP="00091A48">
      <w:pPr>
        <w:pStyle w:val="1"/>
        <w:ind w:firstLine="0"/>
        <w:jc w:val="both"/>
        <w:rPr>
          <w:rFonts w:hint="cs"/>
          <w:rtl/>
        </w:rPr>
      </w:pPr>
      <w:r w:rsidRPr="00B46D6C">
        <w:rPr>
          <w:rFonts w:cs="Al-Sadiq Bold" w:hint="cs"/>
          <w:b/>
          <w:bCs/>
          <w:rtl/>
        </w:rPr>
        <w:t xml:space="preserve"> </w:t>
      </w:r>
      <w:r w:rsidR="00B46D6C">
        <w:rPr>
          <w:rFonts w:cs="Al-Sadiq Bold" w:hint="cs"/>
          <w:b/>
          <w:bCs/>
          <w:rtl/>
        </w:rPr>
        <w:t xml:space="preserve">  </w:t>
      </w:r>
      <w:r w:rsidR="00EE7A40" w:rsidRPr="00B46D6C">
        <w:rPr>
          <w:rFonts w:cs="Al-Sadiq Bold" w:hint="cs"/>
          <w:b/>
          <w:bCs/>
          <w:rtl/>
        </w:rPr>
        <w:t>والجواب</w:t>
      </w:r>
      <w:r w:rsidR="00613E9E" w:rsidRPr="00B46D6C">
        <w:rPr>
          <w:rFonts w:cs="Al-Sadiq Bold" w:hint="cs"/>
          <w:rtl/>
        </w:rPr>
        <w:t xml:space="preserve"> :</w:t>
      </w:r>
      <w:r w:rsidR="00EE7A40">
        <w:rPr>
          <w:rFonts w:hint="cs"/>
          <w:rtl/>
        </w:rPr>
        <w:t xml:space="preserve"> إنه لا دخل لروايات التحليل فيما نحن فيه</w:t>
      </w:r>
      <w:r w:rsidR="00613E9E">
        <w:rPr>
          <w:rFonts w:hint="cs"/>
          <w:rtl/>
        </w:rPr>
        <w:t xml:space="preserve"> ،</w:t>
      </w:r>
      <w:r w:rsidR="00EE7A40">
        <w:rPr>
          <w:rFonts w:hint="cs"/>
          <w:rtl/>
        </w:rPr>
        <w:t xml:space="preserve"> ف</w:t>
      </w:r>
      <w:r w:rsidR="00BC5234">
        <w:rPr>
          <w:rFonts w:hint="cs"/>
          <w:rtl/>
        </w:rPr>
        <w:t>إ</w:t>
      </w:r>
      <w:r w:rsidR="00EE7A40">
        <w:rPr>
          <w:rFonts w:hint="cs"/>
          <w:rtl/>
        </w:rPr>
        <w:t xml:space="preserve">نّ على الورثة </w:t>
      </w:r>
      <w:r w:rsidR="00BC5234">
        <w:rPr>
          <w:rFonts w:hint="cs"/>
          <w:rtl/>
        </w:rPr>
        <w:t xml:space="preserve">أن يخرجوا الديون ـ </w:t>
      </w:r>
      <w:r w:rsidR="00EE7A40" w:rsidRPr="00BC5234">
        <w:rPr>
          <w:rFonts w:hint="cs"/>
          <w:sz w:val="24"/>
          <w:szCs w:val="24"/>
          <w:rtl/>
        </w:rPr>
        <w:t>التي منها الخمس</w:t>
      </w:r>
      <w:r w:rsidR="00BC5234">
        <w:rPr>
          <w:rFonts w:hint="cs"/>
          <w:rtl/>
        </w:rPr>
        <w:t xml:space="preserve"> ـ</w:t>
      </w:r>
      <w:r w:rsidR="00EE7A40">
        <w:rPr>
          <w:rFonts w:hint="cs"/>
          <w:rtl/>
        </w:rPr>
        <w:t xml:space="preserve"> والوصية</w:t>
      </w:r>
      <w:r w:rsidR="00160376">
        <w:rPr>
          <w:rFonts w:hint="cs"/>
          <w:rtl/>
        </w:rPr>
        <w:t>َ</w:t>
      </w:r>
      <w:r w:rsidR="00EE7A40">
        <w:rPr>
          <w:rFonts w:hint="cs"/>
          <w:rtl/>
        </w:rPr>
        <w:t xml:space="preserve"> من </w:t>
      </w:r>
      <w:r w:rsidR="00160376">
        <w:rPr>
          <w:rFonts w:hint="cs"/>
          <w:rtl/>
        </w:rPr>
        <w:t xml:space="preserve">جميع </w:t>
      </w:r>
      <w:r w:rsidR="00EE7A40">
        <w:rPr>
          <w:rFonts w:hint="cs"/>
          <w:rtl/>
        </w:rPr>
        <w:t>التركة ثم يقسموا الباقي</w:t>
      </w:r>
      <w:r w:rsidR="00613E9E">
        <w:rPr>
          <w:rFonts w:hint="cs"/>
          <w:rtl/>
        </w:rPr>
        <w:t xml:space="preserve"> ،</w:t>
      </w:r>
      <w:r w:rsidR="00BC5234">
        <w:rPr>
          <w:rFonts w:hint="cs"/>
          <w:rtl/>
        </w:rPr>
        <w:t xml:space="preserve"> والمفروض أ</w:t>
      </w:r>
      <w:r w:rsidR="00EE7A40">
        <w:rPr>
          <w:rFonts w:hint="cs"/>
          <w:rtl/>
        </w:rPr>
        <w:t>نّ الباقي لم يتعلّق به الخمس</w:t>
      </w:r>
      <w:r w:rsidR="00BC5234">
        <w:rPr>
          <w:rFonts w:hint="cs"/>
          <w:rtl/>
        </w:rPr>
        <w:t xml:space="preserve"> </w:t>
      </w:r>
      <w:r w:rsidR="00EE7A40">
        <w:rPr>
          <w:rFonts w:hint="cs"/>
          <w:rtl/>
        </w:rPr>
        <w:t>.</w:t>
      </w:r>
    </w:p>
    <w:p w:rsidR="00EE7A40" w:rsidRDefault="008D245F" w:rsidP="00091A48">
      <w:pPr>
        <w:pStyle w:val="1"/>
        <w:ind w:firstLine="0"/>
        <w:jc w:val="both"/>
        <w:rPr>
          <w:rFonts w:hint="cs"/>
          <w:rtl/>
        </w:rPr>
      </w:pPr>
      <w:r>
        <w:rPr>
          <w:rFonts w:hint="cs"/>
          <w:rtl/>
        </w:rPr>
        <w:t xml:space="preserve"> </w:t>
      </w:r>
      <w:r w:rsidR="00BE6689">
        <w:rPr>
          <w:rFonts w:hint="cs"/>
          <w:rtl/>
        </w:rPr>
        <w:t xml:space="preserve"> </w:t>
      </w:r>
      <w:r w:rsidR="00B46D6C">
        <w:rPr>
          <w:rFonts w:hint="cs"/>
          <w:rtl/>
        </w:rPr>
        <w:t xml:space="preserve"> </w:t>
      </w:r>
      <w:r w:rsidR="00EE7A40">
        <w:rPr>
          <w:rFonts w:hint="cs"/>
          <w:rtl/>
        </w:rPr>
        <w:t>وبتع</w:t>
      </w:r>
      <w:r w:rsidR="002C614B">
        <w:rPr>
          <w:rFonts w:hint="cs"/>
          <w:rtl/>
        </w:rPr>
        <w:t>بـي</w:t>
      </w:r>
      <w:r w:rsidR="00EE7A40">
        <w:rPr>
          <w:rFonts w:hint="cs"/>
          <w:rtl/>
        </w:rPr>
        <w:t>ر آخر</w:t>
      </w:r>
      <w:r w:rsidR="00613E9E">
        <w:rPr>
          <w:rFonts w:hint="cs"/>
          <w:rtl/>
        </w:rPr>
        <w:t xml:space="preserve"> ،</w:t>
      </w:r>
      <w:r w:rsidR="00EE7A40">
        <w:rPr>
          <w:rFonts w:hint="cs"/>
          <w:rtl/>
        </w:rPr>
        <w:t xml:space="preserve"> مقدارُ الدين والوصية لا ي</w:t>
      </w:r>
      <w:r w:rsidR="002C614B">
        <w:rPr>
          <w:rFonts w:hint="cs"/>
          <w:rtl/>
        </w:rPr>
        <w:t>نـت</w:t>
      </w:r>
      <w:r w:rsidR="000B68A4">
        <w:rPr>
          <w:rFonts w:hint="cs"/>
          <w:rtl/>
        </w:rPr>
        <w:t xml:space="preserve">قل إلى الورثة بدليل قوله </w:t>
      </w:r>
      <w:r w:rsidR="00143C8A">
        <w:rPr>
          <w:rFonts w:hint="cs"/>
          <w:rtl/>
        </w:rPr>
        <w:t>تعالى [</w:t>
      </w:r>
      <w:r w:rsidR="00EE7A40">
        <w:rPr>
          <w:rFonts w:hint="cs"/>
          <w:rtl/>
        </w:rPr>
        <w:t xml:space="preserve"> </w:t>
      </w:r>
      <w:r w:rsidR="00EE7A40" w:rsidRPr="00B46D6C">
        <w:rPr>
          <w:rFonts w:ascii="QCF_P078" w:hAnsi="QCF_P078" w:cs="QCF_P078"/>
          <w:sz w:val="30"/>
          <w:szCs w:val="30"/>
          <w:rtl/>
        </w:rPr>
        <w:t>ﯫ</w:t>
      </w:r>
      <w:r w:rsidR="00EE7A40" w:rsidRPr="00B46D6C">
        <w:rPr>
          <w:rFonts w:ascii="QCF_P078" w:hAnsi="QCF_P078" w:cs="QCF_P078"/>
          <w:sz w:val="2"/>
          <w:szCs w:val="2"/>
          <w:rtl/>
        </w:rPr>
        <w:t xml:space="preserve"> </w:t>
      </w:r>
      <w:r w:rsidR="00EE7A40" w:rsidRPr="00B46D6C">
        <w:rPr>
          <w:rFonts w:ascii="QCF_P078" w:hAnsi="QCF_P078" w:cs="QCF_P078"/>
          <w:sz w:val="30"/>
          <w:szCs w:val="30"/>
          <w:rtl/>
        </w:rPr>
        <w:t>ﯬ</w:t>
      </w:r>
      <w:r w:rsidR="00EE7A40" w:rsidRPr="00B46D6C">
        <w:rPr>
          <w:rFonts w:ascii="QCF_P078" w:hAnsi="QCF_P078" w:cs="QCF_P078"/>
          <w:sz w:val="2"/>
          <w:szCs w:val="2"/>
          <w:rtl/>
        </w:rPr>
        <w:t xml:space="preserve"> </w:t>
      </w:r>
      <w:r w:rsidR="00EE7A40" w:rsidRPr="00B46D6C">
        <w:rPr>
          <w:rFonts w:ascii="QCF_P078" w:hAnsi="QCF_P078" w:cs="QCF_P078"/>
          <w:sz w:val="30"/>
          <w:szCs w:val="30"/>
          <w:rtl/>
        </w:rPr>
        <w:t>ﯭ</w:t>
      </w:r>
      <w:r w:rsidR="00EE7A40" w:rsidRPr="00B46D6C">
        <w:rPr>
          <w:rFonts w:ascii="QCF_P078" w:hAnsi="QCF_P078" w:cs="QCF_P078"/>
          <w:sz w:val="2"/>
          <w:szCs w:val="2"/>
          <w:rtl/>
        </w:rPr>
        <w:t xml:space="preserve"> </w:t>
      </w:r>
      <w:r w:rsidR="00EE7A40" w:rsidRPr="00B46D6C">
        <w:rPr>
          <w:rFonts w:ascii="QCF_P078" w:hAnsi="QCF_P078" w:cs="QCF_P078"/>
          <w:sz w:val="30"/>
          <w:szCs w:val="30"/>
          <w:rtl/>
        </w:rPr>
        <w:t>ﯮ</w:t>
      </w:r>
      <w:r w:rsidR="00EE7A40" w:rsidRPr="00B46D6C">
        <w:rPr>
          <w:rFonts w:ascii="QCF_P078" w:hAnsi="QCF_P078" w:cs="QCF_P078"/>
          <w:sz w:val="2"/>
          <w:szCs w:val="2"/>
          <w:rtl/>
        </w:rPr>
        <w:t xml:space="preserve">   </w:t>
      </w:r>
      <w:r w:rsidR="00EE7A40" w:rsidRPr="00B46D6C">
        <w:rPr>
          <w:rFonts w:ascii="QCF_P078" w:hAnsi="QCF_P078" w:cs="QCF_P078"/>
          <w:sz w:val="30"/>
          <w:szCs w:val="30"/>
          <w:rtl/>
        </w:rPr>
        <w:t>ﯯ</w:t>
      </w:r>
      <w:r w:rsidR="00EE7A40" w:rsidRPr="00B46D6C">
        <w:rPr>
          <w:rFonts w:ascii="QCF_P078" w:hAnsi="QCF_P078" w:cs="QCF_P078"/>
          <w:sz w:val="2"/>
          <w:szCs w:val="2"/>
          <w:rtl/>
        </w:rPr>
        <w:t xml:space="preserve"> </w:t>
      </w:r>
      <w:r w:rsidR="00EE7A40" w:rsidRPr="00B46D6C">
        <w:rPr>
          <w:rFonts w:ascii="QCF_P078" w:hAnsi="QCF_P078" w:cs="QCF_P078"/>
          <w:sz w:val="30"/>
          <w:szCs w:val="30"/>
          <w:rtl/>
        </w:rPr>
        <w:t>ﯰ</w:t>
      </w:r>
      <w:r w:rsidR="00EE7A40" w:rsidRPr="00B46D6C">
        <w:rPr>
          <w:rFonts w:ascii="QCF_P078" w:hAnsi="QCF_P078" w:cs="QCF_P078"/>
          <w:sz w:val="2"/>
          <w:szCs w:val="2"/>
          <w:rtl/>
        </w:rPr>
        <w:t xml:space="preserve"> </w:t>
      </w:r>
      <w:r w:rsidR="00EE7A40" w:rsidRPr="00B46D6C">
        <w:rPr>
          <w:rFonts w:ascii="QCF_P078" w:hAnsi="QCF_P078" w:cs="QCF_P078"/>
          <w:sz w:val="30"/>
          <w:szCs w:val="30"/>
          <w:rtl/>
        </w:rPr>
        <w:t>ﯱ</w:t>
      </w:r>
      <w:r w:rsidR="00EE7A40" w:rsidRPr="00B46D6C">
        <w:rPr>
          <w:rFonts w:ascii="QCF_P078" w:hAnsi="QCF_P078" w:cs="QCF_P078"/>
          <w:sz w:val="32"/>
          <w:szCs w:val="32"/>
          <w:rtl/>
        </w:rPr>
        <w:t>ﯲ</w:t>
      </w:r>
      <w:r w:rsidR="00EE7A40" w:rsidRPr="00B46D6C">
        <w:rPr>
          <w:rFonts w:ascii="QCF_P078" w:hAnsi="QCF_P078" w:cs="QCF_P078"/>
          <w:color w:val="000000"/>
          <w:sz w:val="2"/>
          <w:szCs w:val="2"/>
        </w:rPr>
        <w:t xml:space="preserve"> </w:t>
      </w:r>
      <w:r w:rsidR="00EE7A40" w:rsidRPr="00B46D6C">
        <w:rPr>
          <w:rFonts w:ascii="Arial" w:hAnsi="Arial" w:cs="Arial"/>
          <w:color w:val="000000"/>
          <w:sz w:val="2"/>
          <w:szCs w:val="2"/>
        </w:rPr>
        <w:t xml:space="preserve"> </w:t>
      </w:r>
      <w:r w:rsidR="00EE7A40">
        <w:rPr>
          <w:rFonts w:hint="cs"/>
          <w:rtl/>
        </w:rPr>
        <w:t>]</w:t>
      </w:r>
      <w:r w:rsidR="000F052C">
        <w:rPr>
          <w:rFonts w:hint="cs"/>
          <w:rtl/>
        </w:rPr>
        <w:t xml:space="preserve"> </w:t>
      </w:r>
      <w:r w:rsidR="00EE7A40">
        <w:rPr>
          <w:rFonts w:hint="cs"/>
          <w:rtl/>
        </w:rPr>
        <w:t>و</w:t>
      </w:r>
      <w:r w:rsidR="00BC5234">
        <w:rPr>
          <w:rFonts w:hint="cs"/>
          <w:rtl/>
        </w:rPr>
        <w:t xml:space="preserve">إنما </w:t>
      </w:r>
      <w:r w:rsidR="00220A31">
        <w:rPr>
          <w:rFonts w:hint="cs"/>
          <w:rtl/>
        </w:rPr>
        <w:t>يـب</w:t>
      </w:r>
      <w:r w:rsidR="00BC5234">
        <w:rPr>
          <w:rFonts w:hint="cs"/>
          <w:rtl/>
        </w:rPr>
        <w:t>قى على ملك الميت ، فلو فرضنا أ</w:t>
      </w:r>
      <w:r w:rsidR="00EE7A40">
        <w:rPr>
          <w:rFonts w:hint="cs"/>
          <w:rtl/>
        </w:rPr>
        <w:t>ن</w:t>
      </w:r>
      <w:r w:rsidR="00BC5234">
        <w:rPr>
          <w:rFonts w:hint="cs"/>
          <w:rtl/>
        </w:rPr>
        <w:t>ّ</w:t>
      </w:r>
      <w:r w:rsidR="00EE7A40">
        <w:rPr>
          <w:rFonts w:hint="cs"/>
          <w:rtl/>
        </w:rPr>
        <w:t xml:space="preserve"> الوارث لم يدفع ديون الناس من تركة مورِّثه ـ </w:t>
      </w:r>
      <w:r w:rsidR="00EE7A40" w:rsidRPr="00BC5234">
        <w:rPr>
          <w:rFonts w:hint="cs"/>
          <w:sz w:val="24"/>
          <w:szCs w:val="24"/>
          <w:rtl/>
        </w:rPr>
        <w:t>والمفروض أنه لم ترد نصوص التحليل على مقدار الدين قطعاً</w:t>
      </w:r>
      <w:r w:rsidR="00EE7A40">
        <w:rPr>
          <w:rFonts w:hint="cs"/>
          <w:rtl/>
        </w:rPr>
        <w:t xml:space="preserve"> ـ فإنها تكون</w:t>
      </w:r>
      <w:r w:rsidR="00EE7A40">
        <w:t xml:space="preserve"> </w:t>
      </w:r>
      <w:r w:rsidR="00EE7A40">
        <w:rPr>
          <w:rFonts w:hint="cs"/>
          <w:rtl/>
        </w:rPr>
        <w:t>غصباً في يد الوارث يجب إعطاؤه</w:t>
      </w:r>
      <w:r w:rsidR="00A27C07">
        <w:rPr>
          <w:rFonts w:hint="cs"/>
          <w:rtl/>
        </w:rPr>
        <w:t>ا</w:t>
      </w:r>
      <w:r w:rsidR="00EE7A40">
        <w:rPr>
          <w:rFonts w:hint="cs"/>
          <w:rtl/>
        </w:rPr>
        <w:t xml:space="preserve"> إلى أصحابه</w:t>
      </w:r>
      <w:r w:rsidR="00160376">
        <w:rPr>
          <w:rFonts w:hint="cs"/>
          <w:rtl/>
        </w:rPr>
        <w:t>ا</w:t>
      </w:r>
      <w:r w:rsidR="00613E9E">
        <w:rPr>
          <w:rFonts w:hint="cs"/>
          <w:rtl/>
        </w:rPr>
        <w:t xml:space="preserve"> ،</w:t>
      </w:r>
      <w:r w:rsidR="00EE7A40">
        <w:rPr>
          <w:rFonts w:hint="cs"/>
          <w:rtl/>
        </w:rPr>
        <w:t xml:space="preserve"> وفي</w:t>
      </w:r>
      <w:r w:rsidR="00EE7A40" w:rsidRPr="002504A3">
        <w:rPr>
          <w:rFonts w:hint="cs"/>
          <w:rtl/>
        </w:rPr>
        <w:t xml:space="preserve"> </w:t>
      </w:r>
      <w:r w:rsidR="00EE7A40">
        <w:rPr>
          <w:rFonts w:hint="cs"/>
          <w:rtl/>
        </w:rPr>
        <w:t>الوصية مثل ذلك .</w:t>
      </w:r>
    </w:p>
    <w:p w:rsidR="008D245F" w:rsidRDefault="008D245F" w:rsidP="00091A48">
      <w:pPr>
        <w:pStyle w:val="1"/>
        <w:ind w:firstLine="0"/>
        <w:jc w:val="both"/>
        <w:rPr>
          <w:rFonts w:hint="cs"/>
          <w:rtl/>
        </w:rPr>
      </w:pPr>
      <w:r>
        <w:rPr>
          <w:rFonts w:hint="cs"/>
          <w:rtl/>
        </w:rPr>
        <w:t xml:space="preserve">  </w:t>
      </w:r>
      <w:r w:rsidR="00B46D6C">
        <w:rPr>
          <w:rFonts w:hint="cs"/>
          <w:rtl/>
        </w:rPr>
        <w:t xml:space="preserve"> </w:t>
      </w:r>
      <w:r w:rsidR="00EE7A40">
        <w:rPr>
          <w:rFonts w:hint="cs"/>
          <w:rtl/>
        </w:rPr>
        <w:t>نعم إذا اشترى هذا الوارث الغاصب</w:t>
      </w:r>
      <w:r w:rsidR="00A27C07">
        <w:rPr>
          <w:rFonts w:hint="cs"/>
          <w:rtl/>
        </w:rPr>
        <w:t>ُ</w:t>
      </w:r>
      <w:r w:rsidR="00EE7A40">
        <w:rPr>
          <w:rFonts w:hint="cs"/>
          <w:rtl/>
        </w:rPr>
        <w:t xml:space="preserve"> لمقدار الدين</w:t>
      </w:r>
      <w:r w:rsidR="00613E9E">
        <w:rPr>
          <w:rFonts w:hint="cs"/>
          <w:rtl/>
        </w:rPr>
        <w:t xml:space="preserve"> ،</w:t>
      </w:r>
      <w:r w:rsidR="00EE7A40">
        <w:rPr>
          <w:rFonts w:hint="cs"/>
          <w:rtl/>
        </w:rPr>
        <w:t xml:space="preserve"> إذا اشترى طعاماً مثلاً بعين هذه التركة </w:t>
      </w:r>
      <w:r w:rsidR="00C61F83">
        <w:rPr>
          <w:rFonts w:hint="cs"/>
          <w:rtl/>
        </w:rPr>
        <w:t xml:space="preserve">فسوف </w:t>
      </w:r>
      <w:r w:rsidR="00EE7A40">
        <w:rPr>
          <w:rFonts w:hint="cs"/>
          <w:rtl/>
        </w:rPr>
        <w:t xml:space="preserve">يكون هذا الطعام حلالاً لعياله الشيعة كما نصّت عليه روايات التحليل </w:t>
      </w:r>
      <w:r w:rsidR="00AB2B52">
        <w:rPr>
          <w:rFonts w:hint="cs"/>
          <w:rtl/>
        </w:rPr>
        <w:t xml:space="preserve">ويكون أكله لهذا الطعام حراماً لأنه هو بنفسه الغاصبُ ، </w:t>
      </w:r>
      <w:r w:rsidR="00EE7A40">
        <w:rPr>
          <w:rFonts w:hint="cs"/>
          <w:rtl/>
        </w:rPr>
        <w:t>و</w:t>
      </w:r>
      <w:r w:rsidR="00C83FA1">
        <w:rPr>
          <w:rFonts w:hint="cs"/>
          <w:rtl/>
        </w:rPr>
        <w:t xml:space="preserve">مع ذلك لا </w:t>
      </w:r>
      <w:r w:rsidR="00EE7A40">
        <w:rPr>
          <w:rFonts w:hint="cs"/>
          <w:rtl/>
        </w:rPr>
        <w:t>ي</w:t>
      </w:r>
      <w:r w:rsidR="002C614B">
        <w:rPr>
          <w:rFonts w:hint="cs"/>
          <w:rtl/>
        </w:rPr>
        <w:t>نـت</w:t>
      </w:r>
      <w:r w:rsidR="00EE7A40">
        <w:rPr>
          <w:rFonts w:hint="cs"/>
          <w:rtl/>
        </w:rPr>
        <w:t>قل مقدار الدين إلى ذمة الوارث الغاصب</w:t>
      </w:r>
      <w:r w:rsidR="00613E9E">
        <w:rPr>
          <w:rFonts w:hint="cs"/>
          <w:rtl/>
        </w:rPr>
        <w:t xml:space="preserve"> ،</w:t>
      </w:r>
      <w:r w:rsidR="00EE7A40">
        <w:rPr>
          <w:rFonts w:hint="cs"/>
          <w:rtl/>
        </w:rPr>
        <w:t xml:space="preserve"> و</w:t>
      </w:r>
      <w:r w:rsidR="00AB2B52">
        <w:rPr>
          <w:rFonts w:hint="cs"/>
          <w:rtl/>
        </w:rPr>
        <w:t xml:space="preserve">ذلك لتصريح آية الغنيمة بأنّ الخمس هو في عين المال </w:t>
      </w:r>
      <w:r w:rsidR="00B62AAE">
        <w:rPr>
          <w:rFonts w:hint="cs"/>
          <w:rtl/>
        </w:rPr>
        <w:t>، والمفروض أنه قد ا</w:t>
      </w:r>
      <w:r w:rsidR="002C614B">
        <w:rPr>
          <w:rFonts w:hint="cs"/>
          <w:rtl/>
        </w:rPr>
        <w:t>نـت</w:t>
      </w:r>
      <w:r w:rsidR="00B62AAE">
        <w:rPr>
          <w:rFonts w:hint="cs"/>
          <w:rtl/>
        </w:rPr>
        <w:t>قل الخمسُ مع العين إلى شخص آخر ، وقد أباح رسول اللهُ والأئمّة</w:t>
      </w:r>
      <w:r w:rsidR="00B62AAE" w:rsidRPr="00B62AAE">
        <w:rPr>
          <w:sz w:val="32"/>
          <w:szCs w:val="32"/>
          <w:lang w:bidi="ar-LB"/>
        </w:rPr>
        <w:t xml:space="preserve"> </w:t>
      </w:r>
      <w:r w:rsidR="00EC07CC" w:rsidRPr="00EC07CC">
        <w:rPr>
          <w:sz w:val="36"/>
          <w:szCs w:val="32"/>
          <w:lang w:bidi="ar-LB"/>
        </w:rPr>
        <w:t>i</w:t>
      </w:r>
      <w:r w:rsidR="00B62AAE">
        <w:rPr>
          <w:rFonts w:hint="cs"/>
          <w:rtl/>
        </w:rPr>
        <w:t>الخمسَ الم</w:t>
      </w:r>
      <w:r w:rsidR="002C614B">
        <w:rPr>
          <w:rFonts w:hint="cs"/>
          <w:rtl/>
        </w:rPr>
        <w:t>نـت</w:t>
      </w:r>
      <w:r w:rsidR="00B62AAE">
        <w:rPr>
          <w:rFonts w:hint="cs"/>
          <w:rtl/>
        </w:rPr>
        <w:t xml:space="preserve">قل إلى الشيعي ممّا يعني </w:t>
      </w:r>
      <w:r w:rsidR="00B1540A">
        <w:rPr>
          <w:rFonts w:hint="cs"/>
          <w:rtl/>
        </w:rPr>
        <w:t xml:space="preserve">أيضاً </w:t>
      </w:r>
      <w:r w:rsidR="00B62AAE">
        <w:rPr>
          <w:rFonts w:hint="cs"/>
          <w:rtl/>
        </w:rPr>
        <w:t>أنّ الخمس ي</w:t>
      </w:r>
      <w:r w:rsidR="002C614B">
        <w:rPr>
          <w:rFonts w:hint="cs"/>
          <w:rtl/>
        </w:rPr>
        <w:t>نـت</w:t>
      </w:r>
      <w:r w:rsidR="00B62AAE">
        <w:rPr>
          <w:rFonts w:hint="cs"/>
          <w:rtl/>
        </w:rPr>
        <w:t>قل مع العين ولا ي</w:t>
      </w:r>
      <w:r w:rsidR="002C614B">
        <w:rPr>
          <w:rFonts w:hint="cs"/>
          <w:rtl/>
        </w:rPr>
        <w:t>نـت</w:t>
      </w:r>
      <w:r w:rsidR="00B62AAE">
        <w:rPr>
          <w:rFonts w:hint="cs"/>
          <w:rtl/>
        </w:rPr>
        <w:t xml:space="preserve">قل إلى ذمّة الدافع ، </w:t>
      </w:r>
      <w:r w:rsidR="00025883">
        <w:rPr>
          <w:rFonts w:hint="cs"/>
          <w:rtl/>
        </w:rPr>
        <w:t>وبذلك يخرج هذا المورد من تحت قاعدة أن من أتلف شيئاً فهو له ضامن أو على اليد ما أخذت حتى تؤدّي .</w:t>
      </w:r>
    </w:p>
    <w:p w:rsidR="008D245F" w:rsidRDefault="008D245F" w:rsidP="00091A48">
      <w:pPr>
        <w:pStyle w:val="1"/>
        <w:ind w:firstLine="0"/>
        <w:jc w:val="both"/>
        <w:rPr>
          <w:rFonts w:hint="cs"/>
          <w:rtl/>
        </w:rPr>
      </w:pPr>
    </w:p>
    <w:p w:rsidR="008D245F" w:rsidRDefault="008D245F" w:rsidP="00091A48">
      <w:pPr>
        <w:pStyle w:val="1"/>
        <w:ind w:firstLine="0"/>
        <w:jc w:val="both"/>
        <w:rPr>
          <w:rFonts w:hint="cs"/>
          <w:rtl/>
        </w:rPr>
      </w:pPr>
      <w:r>
        <w:rPr>
          <w:rFonts w:cs="Lotus" w:hint="cs"/>
          <w:rtl/>
        </w:rPr>
        <w:t xml:space="preserve"> </w:t>
      </w:r>
      <w:r w:rsidR="00BC5C14" w:rsidRPr="00BC5C14">
        <w:rPr>
          <w:rFonts w:cs="Lotus" w:hint="cs"/>
          <w:szCs w:val="32"/>
          <w:rtl/>
        </w:rPr>
        <w:t>*</w:t>
      </w:r>
      <w:r w:rsidR="00EE7A40">
        <w:rPr>
          <w:rFonts w:cs="Lotus" w:hint="cs"/>
          <w:rtl/>
        </w:rPr>
        <w:t xml:space="preserve"> </w:t>
      </w:r>
      <w:r w:rsidR="00EE7A40" w:rsidRPr="00B46D6C">
        <w:rPr>
          <w:rFonts w:cs="Al-Sadiq Bold" w:hint="cs"/>
          <w:rtl/>
        </w:rPr>
        <w:t>الفرع الثالث</w:t>
      </w:r>
      <w:r w:rsidR="00613E9E" w:rsidRPr="00B46D6C">
        <w:rPr>
          <w:rFonts w:cs="Al-Sadiq Bold" w:hint="cs"/>
          <w:rtl/>
        </w:rPr>
        <w:t xml:space="preserve"> :</w:t>
      </w:r>
      <w:r w:rsidR="00EE7A40">
        <w:rPr>
          <w:rFonts w:hint="cs"/>
          <w:b/>
          <w:bCs/>
          <w:rtl/>
        </w:rPr>
        <w:t xml:space="preserve"> </w:t>
      </w:r>
      <w:r w:rsidR="00EE7A40">
        <w:rPr>
          <w:rFonts w:hint="cs"/>
          <w:rtl/>
        </w:rPr>
        <w:t>هل أنّ مفاد أخبار التحليل التحليل المالكي أم التحليل الشرعي</w:t>
      </w:r>
      <w:r w:rsidR="0090176C">
        <w:rPr>
          <w:rFonts w:hint="cs"/>
          <w:rtl/>
        </w:rPr>
        <w:t xml:space="preserve"> ؟</w:t>
      </w:r>
    </w:p>
    <w:p w:rsidR="008D245F" w:rsidRDefault="00C61F83" w:rsidP="00091A48">
      <w:pPr>
        <w:pStyle w:val="1"/>
        <w:ind w:firstLine="0"/>
        <w:jc w:val="both"/>
        <w:rPr>
          <w:rFonts w:hint="cs"/>
          <w:rtl/>
        </w:rPr>
      </w:pPr>
      <w:r>
        <w:rPr>
          <w:rFonts w:hint="cs"/>
          <w:rtl/>
        </w:rPr>
        <w:t>لا شك أ</w:t>
      </w:r>
      <w:r w:rsidR="00EE7A40">
        <w:rPr>
          <w:rFonts w:hint="cs"/>
          <w:rtl/>
        </w:rPr>
        <w:t>نه تحليل مالكي</w:t>
      </w:r>
      <w:r w:rsidR="00EE7A40" w:rsidRPr="00B556A4">
        <w:rPr>
          <w:rFonts w:hint="cs"/>
          <w:rtl/>
        </w:rPr>
        <w:t xml:space="preserve"> </w:t>
      </w:r>
      <w:r w:rsidR="00EE7A40">
        <w:rPr>
          <w:rFonts w:hint="cs"/>
          <w:rtl/>
        </w:rPr>
        <w:t>لكن من حيث هو إمام لصريح روايات التحليل في ذلك</w:t>
      </w:r>
      <w:r w:rsidR="00613E9E">
        <w:rPr>
          <w:rFonts w:hint="cs"/>
          <w:rtl/>
        </w:rPr>
        <w:t xml:space="preserve"> :</w:t>
      </w:r>
    </w:p>
    <w:p w:rsidR="008D245F" w:rsidRDefault="008D245F" w:rsidP="00091A48">
      <w:pPr>
        <w:pStyle w:val="1"/>
        <w:ind w:firstLine="0"/>
        <w:jc w:val="both"/>
        <w:rPr>
          <w:rFonts w:hint="cs"/>
          <w:rtl/>
        </w:rPr>
      </w:pPr>
      <w:r>
        <w:rPr>
          <w:rFonts w:hint="cs"/>
          <w:rtl/>
        </w:rPr>
        <w:t xml:space="preserve"> </w:t>
      </w:r>
      <w:r w:rsidR="00EE7A40">
        <w:rPr>
          <w:rFonts w:hint="cs"/>
          <w:rtl/>
        </w:rPr>
        <w:t>ـ ف</w:t>
      </w:r>
      <w:r w:rsidR="000B68A4">
        <w:rPr>
          <w:rFonts w:hint="cs"/>
          <w:rtl/>
        </w:rPr>
        <w:t>مكاتب</w:t>
      </w:r>
      <w:r w:rsidR="00EE7A40">
        <w:rPr>
          <w:rFonts w:hint="cs"/>
          <w:rtl/>
        </w:rPr>
        <w:t xml:space="preserve">ة علي بن مهزيار تفيد </w:t>
      </w:r>
      <w:r w:rsidR="00C61F83">
        <w:rPr>
          <w:rFonts w:hint="cs"/>
          <w:rtl/>
        </w:rPr>
        <w:t>أ</w:t>
      </w:r>
      <w:r w:rsidR="00EE7A40">
        <w:rPr>
          <w:rFonts w:hint="cs"/>
          <w:rtl/>
        </w:rPr>
        <w:t>نه مالكي .</w:t>
      </w:r>
    </w:p>
    <w:p w:rsidR="008D245F" w:rsidRDefault="008D245F" w:rsidP="00091A48">
      <w:pPr>
        <w:pStyle w:val="1"/>
        <w:ind w:firstLine="0"/>
        <w:jc w:val="both"/>
        <w:rPr>
          <w:rFonts w:hint="cs"/>
          <w:rtl/>
        </w:rPr>
      </w:pPr>
      <w:r>
        <w:rPr>
          <w:rFonts w:hint="cs"/>
          <w:rtl/>
        </w:rPr>
        <w:t xml:space="preserve"> </w:t>
      </w:r>
      <w:r w:rsidR="00EE7A40">
        <w:rPr>
          <w:rFonts w:hint="cs"/>
          <w:rtl/>
        </w:rPr>
        <w:t>ـ وكذلك مصحَّحة</w:t>
      </w:r>
      <w:r w:rsidR="002A3F8F">
        <w:rPr>
          <w:rFonts w:hint="cs"/>
          <w:rtl/>
        </w:rPr>
        <w:t xml:space="preserve"> أبي </w:t>
      </w:r>
      <w:r w:rsidR="00EE7A40">
        <w:rPr>
          <w:rFonts w:hint="cs"/>
          <w:rtl/>
        </w:rPr>
        <w:t>خديجة تفيد انه تحليل مالكي</w:t>
      </w:r>
      <w:r w:rsidR="00613E9E">
        <w:rPr>
          <w:rFonts w:hint="cs"/>
          <w:rtl/>
        </w:rPr>
        <w:t xml:space="preserve"> ،</w:t>
      </w:r>
      <w:r w:rsidR="00EE7A40">
        <w:rPr>
          <w:rFonts w:hint="cs"/>
          <w:rtl/>
        </w:rPr>
        <w:t xml:space="preserve"> لقوله</w:t>
      </w:r>
      <w:r w:rsidR="00EE7A40">
        <w:t xml:space="preserve"> </w:t>
      </w:r>
      <w:r w:rsidR="00B46D6C" w:rsidRPr="00B46D6C">
        <w:rPr>
          <w:sz w:val="36"/>
        </w:rPr>
        <w:t>y</w:t>
      </w:r>
      <w:r w:rsidR="00613E9E">
        <w:rPr>
          <w:rFonts w:hint="cs"/>
          <w:rtl/>
        </w:rPr>
        <w:t>:</w:t>
      </w:r>
      <w:r w:rsidR="00EE7A40">
        <w:rPr>
          <w:rFonts w:hint="cs"/>
          <w:rtl/>
        </w:rPr>
        <w:t xml:space="preserve"> </w:t>
      </w:r>
      <w:r w:rsidR="000E7D9B" w:rsidRPr="000E7D9B">
        <w:rPr>
          <w:rFonts w:cs="Lotus" w:hint="cs"/>
          <w:sz w:val="28"/>
          <w:szCs w:val="32"/>
          <w:rtl/>
        </w:rPr>
        <w:t>&gt;</w:t>
      </w:r>
      <w:r w:rsidR="00EE7A40">
        <w:rPr>
          <w:rFonts w:cs="Lotus" w:hint="cs"/>
          <w:sz w:val="26"/>
          <w:szCs w:val="26"/>
          <w:rtl/>
        </w:rPr>
        <w:t xml:space="preserve"> </w:t>
      </w:r>
      <w:r w:rsidR="00EE7A40">
        <w:rPr>
          <w:rFonts w:hint="cs"/>
          <w:rtl/>
        </w:rPr>
        <w:t>أما والله لا يحلّ إلا لمن أحللنا له</w:t>
      </w:r>
      <w:r w:rsidR="00EE7A40">
        <w:rPr>
          <w:rFonts w:cs="Lotus" w:hint="cs"/>
          <w:sz w:val="26"/>
          <w:szCs w:val="26"/>
          <w:rtl/>
        </w:rPr>
        <w:t xml:space="preserve"> </w:t>
      </w:r>
      <w:r w:rsidR="000E7D9B" w:rsidRPr="000E7D9B">
        <w:rPr>
          <w:rFonts w:cs="Lotus" w:hint="cs"/>
          <w:sz w:val="28"/>
          <w:szCs w:val="32"/>
          <w:rtl/>
        </w:rPr>
        <w:t>&lt;</w:t>
      </w:r>
      <w:r w:rsidR="00EE7A40">
        <w:rPr>
          <w:rFonts w:cs="Lotus" w:hint="cs"/>
          <w:sz w:val="26"/>
          <w:szCs w:val="26"/>
          <w:rtl/>
        </w:rPr>
        <w:t xml:space="preserve"> </w:t>
      </w:r>
      <w:r w:rsidR="00EE7A40">
        <w:rPr>
          <w:rFonts w:hint="cs"/>
          <w:rtl/>
        </w:rPr>
        <w:t>.</w:t>
      </w:r>
    </w:p>
    <w:p w:rsidR="008D245F" w:rsidRDefault="008D245F" w:rsidP="00091A48">
      <w:pPr>
        <w:pStyle w:val="1"/>
        <w:ind w:firstLine="0"/>
        <w:jc w:val="both"/>
        <w:rPr>
          <w:rFonts w:hint="cs"/>
          <w:rtl/>
        </w:rPr>
      </w:pPr>
      <w:r>
        <w:rPr>
          <w:rFonts w:hint="cs"/>
          <w:rtl/>
        </w:rPr>
        <w:t xml:space="preserve"> </w:t>
      </w:r>
      <w:r w:rsidR="00EE7A40">
        <w:rPr>
          <w:rFonts w:hint="cs"/>
          <w:rtl/>
        </w:rPr>
        <w:t>ـ وأيضاً مصحَّحة محمد بن مسلم تفيد ان التحليل مالكي لقوله</w:t>
      </w:r>
      <w:r w:rsidR="00B46D6C" w:rsidRPr="00B46D6C">
        <w:rPr>
          <w:sz w:val="36"/>
        </w:rPr>
        <w:t>y</w:t>
      </w:r>
      <w:r w:rsidR="00613E9E">
        <w:rPr>
          <w:rFonts w:hint="cs"/>
          <w:rtl/>
        </w:rPr>
        <w:t xml:space="preserve"> :</w:t>
      </w:r>
      <w:r w:rsidR="00EE7A40">
        <w:rPr>
          <w:rFonts w:hint="cs"/>
          <w:rtl/>
        </w:rPr>
        <w:t xml:space="preserve"> </w:t>
      </w:r>
      <w:r w:rsidR="000E7D9B" w:rsidRPr="000E7D9B">
        <w:rPr>
          <w:rFonts w:cs="Lotus" w:hint="cs"/>
          <w:sz w:val="28"/>
          <w:szCs w:val="32"/>
          <w:rtl/>
        </w:rPr>
        <w:t>&gt;</w:t>
      </w:r>
      <w:r w:rsidR="00EE7A40">
        <w:rPr>
          <w:rFonts w:hint="cs"/>
          <w:rtl/>
        </w:rPr>
        <w:t>... وقد طـ</w:t>
      </w:r>
      <w:r w:rsidR="00220A31">
        <w:rPr>
          <w:rFonts w:hint="cs"/>
          <w:rtl/>
        </w:rPr>
        <w:t>يـب</w:t>
      </w:r>
      <w:r w:rsidR="00EE7A40">
        <w:rPr>
          <w:rFonts w:hint="cs"/>
          <w:rtl/>
        </w:rPr>
        <w:t>نا ذلك لشيع</w:t>
      </w:r>
      <w:r w:rsidR="002C614B">
        <w:rPr>
          <w:rFonts w:hint="cs"/>
          <w:rtl/>
        </w:rPr>
        <w:t>تـن</w:t>
      </w:r>
      <w:r w:rsidR="00EE7A40">
        <w:rPr>
          <w:rFonts w:hint="cs"/>
          <w:rtl/>
        </w:rPr>
        <w:t>ا لتط</w:t>
      </w:r>
      <w:r w:rsidR="00E565A0">
        <w:rPr>
          <w:rFonts w:hint="cs"/>
          <w:rtl/>
        </w:rPr>
        <w:t xml:space="preserve">يب </w:t>
      </w:r>
      <w:r w:rsidR="00EE7A40">
        <w:rPr>
          <w:rFonts w:hint="cs"/>
          <w:rtl/>
        </w:rPr>
        <w:t>ولادتهم</w:t>
      </w:r>
      <w:r w:rsidR="00C61F83">
        <w:rPr>
          <w:rFonts w:hint="cs"/>
          <w:rtl/>
        </w:rPr>
        <w:t xml:space="preserve"> </w:t>
      </w:r>
      <w:r w:rsidR="00EE7A40">
        <w:rPr>
          <w:rFonts w:hint="cs"/>
          <w:rtl/>
        </w:rPr>
        <w:t>...</w:t>
      </w:r>
      <w:r w:rsidR="004F367E">
        <w:rPr>
          <w:rFonts w:hint="cs"/>
          <w:rtl/>
        </w:rPr>
        <w:t xml:space="preserve"> </w:t>
      </w:r>
      <w:r w:rsidR="000E7D9B" w:rsidRPr="000E7D9B">
        <w:rPr>
          <w:rFonts w:cs="Lotus" w:hint="cs"/>
          <w:sz w:val="28"/>
          <w:szCs w:val="32"/>
          <w:rtl/>
        </w:rPr>
        <w:t>&lt;</w:t>
      </w:r>
      <w:r w:rsidR="00EE7A40">
        <w:rPr>
          <w:rFonts w:hint="cs"/>
          <w:rtl/>
        </w:rPr>
        <w:t xml:space="preserve"> .</w:t>
      </w:r>
    </w:p>
    <w:p w:rsidR="008D245F" w:rsidRDefault="008D245F" w:rsidP="00091A48">
      <w:pPr>
        <w:pStyle w:val="1"/>
        <w:ind w:firstLine="0"/>
        <w:jc w:val="both"/>
        <w:rPr>
          <w:rFonts w:hint="cs"/>
          <w:rtl/>
        </w:rPr>
      </w:pPr>
      <w:r>
        <w:rPr>
          <w:rFonts w:hint="cs"/>
          <w:rtl/>
        </w:rPr>
        <w:t xml:space="preserve"> </w:t>
      </w:r>
      <w:r w:rsidR="00EE7A40">
        <w:rPr>
          <w:rFonts w:hint="cs"/>
          <w:rtl/>
        </w:rPr>
        <w:t>ـ ومثلها مصحَّحة يونس بن يعقوب ومصحَّحة داود الرقّي ومصحَّحة حكيم مؤذن بني عيسى (ابن عيسى</w:t>
      </w:r>
      <w:r w:rsidR="00EE7A40">
        <w:rPr>
          <w:rFonts w:hint="cs"/>
          <w:sz w:val="28"/>
          <w:rtl/>
        </w:rPr>
        <w:t xml:space="preserve"> </w:t>
      </w:r>
      <w:r w:rsidR="00EE7A40" w:rsidRPr="00567672">
        <w:rPr>
          <w:rFonts w:hint="cs"/>
          <w:sz w:val="28"/>
          <w:rtl/>
        </w:rPr>
        <w:t xml:space="preserve">ـ </w:t>
      </w:r>
      <w:r w:rsidR="00EE7A40" w:rsidRPr="00C61F83">
        <w:rPr>
          <w:rFonts w:hint="cs"/>
          <w:sz w:val="24"/>
          <w:szCs w:val="24"/>
          <w:rtl/>
        </w:rPr>
        <w:t>خ</w:t>
      </w:r>
      <w:r w:rsidR="00EE7A40">
        <w:rPr>
          <w:rFonts w:hint="cs"/>
          <w:rtl/>
        </w:rPr>
        <w:t>) ومصحَّحة الحارث النصري وروايته وصحيحة الفضيل بن يسار وصحيحة زرارة ورواية</w:t>
      </w:r>
      <w:r w:rsidR="002A3F8F">
        <w:rPr>
          <w:rFonts w:hint="cs"/>
          <w:rtl/>
        </w:rPr>
        <w:t xml:space="preserve"> أبي </w:t>
      </w:r>
      <w:r w:rsidR="00EE7A40">
        <w:rPr>
          <w:rFonts w:hint="cs"/>
          <w:rtl/>
        </w:rPr>
        <w:t>حمزة الثمالي ورواية تفسير العسكري .</w:t>
      </w:r>
    </w:p>
    <w:p w:rsidR="008D245F" w:rsidRDefault="008D245F" w:rsidP="00091A48">
      <w:pPr>
        <w:pStyle w:val="1"/>
        <w:ind w:firstLine="0"/>
        <w:jc w:val="both"/>
        <w:rPr>
          <w:rFonts w:hint="cs"/>
          <w:rtl/>
        </w:rPr>
      </w:pPr>
    </w:p>
    <w:p w:rsidR="008D245F" w:rsidRDefault="008D245F" w:rsidP="00091A48">
      <w:pPr>
        <w:pStyle w:val="1"/>
        <w:ind w:firstLine="0"/>
        <w:jc w:val="both"/>
        <w:rPr>
          <w:rFonts w:hint="cs"/>
          <w:rtl/>
        </w:rPr>
      </w:pPr>
      <w:r>
        <w:rPr>
          <w:rFonts w:hint="cs"/>
          <w:rtl/>
        </w:rPr>
        <w:t xml:space="preserve"> </w:t>
      </w:r>
      <w:r w:rsidR="00BC5C14" w:rsidRPr="00BC5C14">
        <w:rPr>
          <w:rFonts w:cs="Lotus" w:hint="cs"/>
          <w:szCs w:val="32"/>
          <w:rtl/>
        </w:rPr>
        <w:t>*</w:t>
      </w:r>
      <w:r w:rsidR="00EE7A40">
        <w:rPr>
          <w:rFonts w:hint="cs"/>
          <w:rtl/>
        </w:rPr>
        <w:t xml:space="preserve"> </w:t>
      </w:r>
      <w:r w:rsidR="00EE7A40" w:rsidRPr="00B46D6C">
        <w:rPr>
          <w:rFonts w:cs="Al-Sadiq Bold" w:hint="cs"/>
          <w:rtl/>
        </w:rPr>
        <w:t>الفرع الرابع</w:t>
      </w:r>
      <w:r w:rsidR="00613E9E" w:rsidRPr="00B46D6C">
        <w:rPr>
          <w:rFonts w:cs="Al-Sadiq Bold" w:hint="cs"/>
          <w:rtl/>
        </w:rPr>
        <w:t xml:space="preserve"> :</w:t>
      </w:r>
      <w:r w:rsidR="00EE7A40">
        <w:rPr>
          <w:rFonts w:hint="cs"/>
          <w:rtl/>
        </w:rPr>
        <w:t xml:space="preserve"> هل التحليل المستفاد من هذه الروايات مجرّد إباحة الخمس للشيعة أو أنّ المستفاد منها التمليك</w:t>
      </w:r>
      <w:r w:rsidR="0090176C">
        <w:rPr>
          <w:rFonts w:hint="cs"/>
          <w:rtl/>
        </w:rPr>
        <w:t xml:space="preserve"> ؟</w:t>
      </w:r>
    </w:p>
    <w:p w:rsidR="008D245F" w:rsidRDefault="008D245F" w:rsidP="00091A48">
      <w:pPr>
        <w:pStyle w:val="1"/>
        <w:ind w:firstLine="0"/>
        <w:jc w:val="both"/>
        <w:rPr>
          <w:rFonts w:hint="cs"/>
          <w:rtl/>
        </w:rPr>
      </w:pPr>
      <w:r>
        <w:rPr>
          <w:rFonts w:hint="cs"/>
          <w:rtl/>
        </w:rPr>
        <w:t xml:space="preserve"> </w:t>
      </w:r>
      <w:r w:rsidR="00EE7A40">
        <w:rPr>
          <w:rFonts w:hint="cs"/>
          <w:rtl/>
        </w:rPr>
        <w:t>قد يُستظهر الأوّل بدعوى عدم ظهور عنوان التحليل الوارد في روايات التحليل في أكثر من الإباحة .</w:t>
      </w:r>
    </w:p>
    <w:p w:rsidR="008D245F" w:rsidRDefault="008D245F" w:rsidP="00091A48">
      <w:pPr>
        <w:pStyle w:val="1"/>
        <w:ind w:firstLine="0"/>
        <w:jc w:val="both"/>
        <w:rPr>
          <w:rFonts w:hint="cs"/>
          <w:rtl/>
          <w:lang w:bidi="ar-LB"/>
        </w:rPr>
      </w:pPr>
      <w:r>
        <w:rPr>
          <w:rFonts w:hint="cs"/>
          <w:rtl/>
        </w:rPr>
        <w:t xml:space="preserve"> </w:t>
      </w:r>
      <w:r w:rsidR="00EE7A40">
        <w:rPr>
          <w:rFonts w:hint="cs"/>
          <w:rtl/>
        </w:rPr>
        <w:t>والصحيح أنّ روايات التحليل ظاهرة في التمليك عرفاً</w:t>
      </w:r>
      <w:r w:rsidR="00613E9E">
        <w:rPr>
          <w:rFonts w:hint="cs"/>
          <w:rtl/>
        </w:rPr>
        <w:t xml:space="preserve"> ،</w:t>
      </w:r>
      <w:r w:rsidR="00EE7A40">
        <w:rPr>
          <w:rFonts w:hint="cs"/>
          <w:rtl/>
        </w:rPr>
        <w:t xml:space="preserve"> ا</w:t>
      </w:r>
      <w:r w:rsidR="00FF3F57">
        <w:rPr>
          <w:rFonts w:hint="cs"/>
          <w:rtl/>
        </w:rPr>
        <w:t>ُ</w:t>
      </w:r>
      <w:r w:rsidR="00EE7A40">
        <w:rPr>
          <w:rFonts w:hint="cs"/>
          <w:rtl/>
        </w:rPr>
        <w:t>نظر إلى أقوالهم</w:t>
      </w:r>
      <w:r w:rsidR="00EC07CC" w:rsidRPr="00EC07CC">
        <w:rPr>
          <w:sz w:val="36"/>
          <w:szCs w:val="36"/>
        </w:rPr>
        <w:t>i</w:t>
      </w:r>
      <w:r w:rsidR="00EE7A40">
        <w:rPr>
          <w:rFonts w:hint="cs"/>
          <w:rtl/>
          <w:lang w:bidi="ar-LB"/>
        </w:rPr>
        <w:t xml:space="preserve"> الواردة في الروايات الصحيحة </w:t>
      </w:r>
      <w:r w:rsidR="000E7D9B" w:rsidRPr="000E7D9B">
        <w:rPr>
          <w:rFonts w:cs="Lotus" w:hint="cs"/>
          <w:sz w:val="28"/>
          <w:szCs w:val="32"/>
          <w:rtl/>
          <w:lang w:bidi="ar-LB"/>
        </w:rPr>
        <w:t>&gt;</w:t>
      </w:r>
      <w:r w:rsidR="00FF3F57">
        <w:rPr>
          <w:rFonts w:hint="cs"/>
          <w:rtl/>
          <w:lang w:bidi="ar-LB"/>
        </w:rPr>
        <w:t xml:space="preserve"> </w:t>
      </w:r>
      <w:r w:rsidR="00EE7A40">
        <w:rPr>
          <w:rFonts w:hint="cs"/>
          <w:rtl/>
          <w:lang w:bidi="ar-LB"/>
        </w:rPr>
        <w:t>... ألا وإنّ شيع</w:t>
      </w:r>
      <w:r w:rsidR="002C614B">
        <w:rPr>
          <w:rFonts w:hint="cs"/>
          <w:rtl/>
          <w:lang w:bidi="ar-LB"/>
        </w:rPr>
        <w:t>تـن</w:t>
      </w:r>
      <w:r w:rsidR="00EE7A40">
        <w:rPr>
          <w:rFonts w:hint="cs"/>
          <w:rtl/>
          <w:lang w:bidi="ar-LB"/>
        </w:rPr>
        <w:t>ا من ذلك وآباءهم في حِلّ</w:t>
      </w:r>
      <w:r w:rsidR="00EE7A40">
        <w:rPr>
          <w:rFonts w:cs="Lotus" w:hint="cs"/>
          <w:sz w:val="26"/>
          <w:szCs w:val="26"/>
          <w:rtl/>
          <w:lang w:bidi="ar-LB"/>
        </w:rPr>
        <w:t xml:space="preserve"> </w:t>
      </w:r>
      <w:r w:rsidR="0038282C">
        <w:rPr>
          <w:rFonts w:cs="Lotus" w:hint="cs"/>
          <w:sz w:val="28"/>
          <w:szCs w:val="32"/>
          <w:rtl/>
          <w:lang w:bidi="ar-LB"/>
        </w:rPr>
        <w:t xml:space="preserve">&lt; </w:t>
      </w:r>
      <w:r w:rsidR="000E7D9B" w:rsidRPr="000E7D9B">
        <w:rPr>
          <w:rFonts w:cs="Lotus" w:hint="cs"/>
          <w:sz w:val="28"/>
          <w:szCs w:val="32"/>
          <w:rtl/>
          <w:lang w:bidi="ar-LB"/>
        </w:rPr>
        <w:t>&gt;</w:t>
      </w:r>
      <w:r w:rsidR="00FF3F57">
        <w:rPr>
          <w:rFonts w:hint="cs"/>
          <w:rtl/>
          <w:lang w:bidi="ar-LB"/>
        </w:rPr>
        <w:t xml:space="preserve"> </w:t>
      </w:r>
      <w:r w:rsidR="00EE7A40">
        <w:rPr>
          <w:rFonts w:hint="cs"/>
          <w:rtl/>
          <w:lang w:bidi="ar-LB"/>
        </w:rPr>
        <w:t>...</w:t>
      </w:r>
      <w:r w:rsidR="004F367E">
        <w:rPr>
          <w:rFonts w:hint="cs"/>
          <w:rtl/>
          <w:lang w:bidi="ar-LB"/>
        </w:rPr>
        <w:t xml:space="preserve"> </w:t>
      </w:r>
      <w:r w:rsidR="00EE7A40">
        <w:rPr>
          <w:rFonts w:hint="cs"/>
          <w:rtl/>
          <w:lang w:bidi="ar-LB"/>
        </w:rPr>
        <w:t>إلاّ لشيع</w:t>
      </w:r>
      <w:r w:rsidR="002C614B">
        <w:rPr>
          <w:rFonts w:hint="cs"/>
          <w:rtl/>
          <w:lang w:bidi="ar-LB"/>
        </w:rPr>
        <w:t>تـن</w:t>
      </w:r>
      <w:r w:rsidR="00EE7A40">
        <w:rPr>
          <w:rFonts w:hint="cs"/>
          <w:rtl/>
          <w:lang w:bidi="ar-LB"/>
        </w:rPr>
        <w:t>ا</w:t>
      </w:r>
      <w:r w:rsidR="00EE7A40" w:rsidRPr="003E018E">
        <w:rPr>
          <w:rFonts w:hint="cs"/>
          <w:rtl/>
          <w:lang w:bidi="ar-LB"/>
        </w:rPr>
        <w:t xml:space="preserve"> </w:t>
      </w:r>
      <w:r w:rsidR="00EE7A40">
        <w:rPr>
          <w:rFonts w:hint="cs"/>
          <w:rtl/>
          <w:lang w:bidi="ar-LB"/>
        </w:rPr>
        <w:t>الأط</w:t>
      </w:r>
      <w:r w:rsidR="00220A31">
        <w:rPr>
          <w:rFonts w:hint="cs"/>
          <w:rtl/>
          <w:lang w:bidi="ar-LB"/>
        </w:rPr>
        <w:t>يـ</w:t>
      </w:r>
      <w:r w:rsidR="008B7950">
        <w:rPr>
          <w:rFonts w:hint="cs"/>
          <w:rtl/>
          <w:lang w:bidi="ar-LB"/>
        </w:rPr>
        <w:t xml:space="preserve">بين </w:t>
      </w:r>
      <w:r w:rsidR="00EE7A40">
        <w:rPr>
          <w:rFonts w:hint="cs"/>
          <w:rtl/>
          <w:lang w:bidi="ar-LB"/>
        </w:rPr>
        <w:t>فإنّه محلّل لهم ولميلادهم</w:t>
      </w:r>
      <w:r w:rsidR="00EE7A40">
        <w:rPr>
          <w:rFonts w:cs="Lotus" w:hint="cs"/>
          <w:sz w:val="26"/>
          <w:szCs w:val="26"/>
          <w:rtl/>
          <w:lang w:bidi="ar-LB"/>
        </w:rPr>
        <w:t xml:space="preserve"> </w:t>
      </w:r>
      <w:r w:rsidR="0038282C">
        <w:rPr>
          <w:rFonts w:cs="Lotus" w:hint="cs"/>
          <w:sz w:val="28"/>
          <w:szCs w:val="32"/>
          <w:rtl/>
          <w:lang w:bidi="ar-LB"/>
        </w:rPr>
        <w:t xml:space="preserve">&lt; </w:t>
      </w:r>
      <w:r w:rsidR="000E7D9B" w:rsidRPr="000E7D9B">
        <w:rPr>
          <w:rFonts w:cs="Lotus" w:hint="cs"/>
          <w:sz w:val="28"/>
          <w:szCs w:val="32"/>
          <w:rtl/>
          <w:lang w:bidi="ar-LB"/>
        </w:rPr>
        <w:t>&gt;</w:t>
      </w:r>
      <w:r w:rsidR="00EE7A40">
        <w:rPr>
          <w:rFonts w:cs="Lotus" w:hint="cs"/>
          <w:sz w:val="32"/>
          <w:szCs w:val="26"/>
          <w:rtl/>
          <w:lang w:bidi="ar-LB"/>
        </w:rPr>
        <w:t xml:space="preserve"> </w:t>
      </w:r>
      <w:r w:rsidR="00EE7A40">
        <w:rPr>
          <w:rFonts w:hint="cs"/>
          <w:rtl/>
          <w:lang w:bidi="ar-LB"/>
        </w:rPr>
        <w:t>وهذا لشيع</w:t>
      </w:r>
      <w:r w:rsidR="002C614B">
        <w:rPr>
          <w:rFonts w:hint="cs"/>
          <w:rtl/>
          <w:lang w:bidi="ar-LB"/>
        </w:rPr>
        <w:t>تـن</w:t>
      </w:r>
      <w:r w:rsidR="00EE7A40">
        <w:rPr>
          <w:rFonts w:hint="cs"/>
          <w:rtl/>
          <w:lang w:bidi="ar-LB"/>
        </w:rPr>
        <w:t>ا حلال</w:t>
      </w:r>
      <w:r w:rsidR="00613E9E">
        <w:rPr>
          <w:rFonts w:hint="cs"/>
          <w:rtl/>
          <w:lang w:bidi="ar-LB"/>
        </w:rPr>
        <w:t xml:space="preserve"> ،</w:t>
      </w:r>
      <w:r w:rsidR="00EE7A40">
        <w:rPr>
          <w:rFonts w:hint="cs"/>
          <w:rtl/>
          <w:lang w:bidi="ar-LB"/>
        </w:rPr>
        <w:t xml:space="preserve"> الشاهد منهم والغائب</w:t>
      </w:r>
      <w:r w:rsidR="00613E9E">
        <w:rPr>
          <w:rFonts w:hint="cs"/>
          <w:rtl/>
          <w:lang w:bidi="ar-LB"/>
        </w:rPr>
        <w:t xml:space="preserve"> ،</w:t>
      </w:r>
      <w:r w:rsidR="00EE7A40">
        <w:rPr>
          <w:rFonts w:hint="cs"/>
          <w:rtl/>
          <w:lang w:bidi="ar-LB"/>
        </w:rPr>
        <w:t xml:space="preserve"> والميّت منهم والحيّ وما يولد منهم إلى يوم القيامة</w:t>
      </w:r>
      <w:r w:rsidR="00613E9E">
        <w:rPr>
          <w:rFonts w:hint="cs"/>
          <w:rtl/>
          <w:lang w:bidi="ar-LB"/>
        </w:rPr>
        <w:t xml:space="preserve"> ،</w:t>
      </w:r>
      <w:r w:rsidR="00EE7A40">
        <w:rPr>
          <w:rFonts w:hint="cs"/>
          <w:rtl/>
          <w:lang w:bidi="ar-LB"/>
        </w:rPr>
        <w:t xml:space="preserve"> فهو لهم حلال</w:t>
      </w:r>
      <w:r w:rsidR="00EE7A40">
        <w:rPr>
          <w:rFonts w:cs="Lotus" w:hint="cs"/>
          <w:sz w:val="26"/>
          <w:szCs w:val="26"/>
          <w:rtl/>
          <w:lang w:bidi="ar-LB"/>
        </w:rPr>
        <w:t xml:space="preserve"> </w:t>
      </w:r>
      <w:r w:rsidR="0038282C">
        <w:rPr>
          <w:rFonts w:cs="Lotus" w:hint="cs"/>
          <w:sz w:val="28"/>
          <w:szCs w:val="32"/>
          <w:rtl/>
          <w:lang w:bidi="ar-LB"/>
        </w:rPr>
        <w:t xml:space="preserve">&lt; </w:t>
      </w:r>
      <w:r w:rsidR="00EE7A40">
        <w:rPr>
          <w:rFonts w:hint="cs"/>
          <w:rtl/>
          <w:lang w:bidi="ar-LB"/>
        </w:rPr>
        <w:t>و</w:t>
      </w:r>
      <w:r w:rsidR="004F367E">
        <w:rPr>
          <w:rFonts w:hint="cs"/>
          <w:rtl/>
          <w:lang w:bidi="ar-LB"/>
        </w:rPr>
        <w:t xml:space="preserve"> </w:t>
      </w:r>
      <w:r w:rsidR="000E7D9B" w:rsidRPr="000E7D9B">
        <w:rPr>
          <w:rFonts w:cs="Lotus" w:hint="cs"/>
          <w:sz w:val="28"/>
          <w:szCs w:val="32"/>
          <w:rtl/>
          <w:lang w:bidi="ar-LB"/>
        </w:rPr>
        <w:t>&gt;</w:t>
      </w:r>
      <w:r w:rsidR="009842D9">
        <w:rPr>
          <w:rFonts w:cs="Lotus" w:hint="cs"/>
          <w:sz w:val="32"/>
          <w:szCs w:val="26"/>
          <w:rtl/>
          <w:lang w:bidi="ar-LB"/>
        </w:rPr>
        <w:t xml:space="preserve"> </w:t>
      </w:r>
      <w:r w:rsidR="00EE7A40">
        <w:rPr>
          <w:rFonts w:hint="cs"/>
          <w:rtl/>
          <w:lang w:bidi="ar-LB"/>
        </w:rPr>
        <w:t>... فيقول يا ربِّ خمسي</w:t>
      </w:r>
      <w:r w:rsidR="00613E9E">
        <w:rPr>
          <w:rFonts w:hint="cs"/>
          <w:rtl/>
          <w:lang w:bidi="ar-LB"/>
        </w:rPr>
        <w:t xml:space="preserve"> ،</w:t>
      </w:r>
      <w:r w:rsidR="00EE7A40">
        <w:rPr>
          <w:rFonts w:hint="cs"/>
          <w:rtl/>
          <w:lang w:bidi="ar-LB"/>
        </w:rPr>
        <w:t xml:space="preserve"> وقد ط</w:t>
      </w:r>
      <w:r w:rsidR="00220A31">
        <w:rPr>
          <w:rFonts w:hint="cs"/>
          <w:rtl/>
          <w:lang w:bidi="ar-LB"/>
        </w:rPr>
        <w:t>يـب</w:t>
      </w:r>
      <w:r w:rsidR="00EE7A40">
        <w:rPr>
          <w:rFonts w:hint="cs"/>
          <w:rtl/>
          <w:lang w:bidi="ar-LB"/>
        </w:rPr>
        <w:t>نا ذلك لشيع</w:t>
      </w:r>
      <w:r w:rsidR="002C614B">
        <w:rPr>
          <w:rFonts w:hint="cs"/>
          <w:rtl/>
          <w:lang w:bidi="ar-LB"/>
        </w:rPr>
        <w:t>تـن</w:t>
      </w:r>
      <w:r w:rsidR="00EE7A40">
        <w:rPr>
          <w:rFonts w:hint="cs"/>
          <w:rtl/>
          <w:lang w:bidi="ar-LB"/>
        </w:rPr>
        <w:t>ا لتط</w:t>
      </w:r>
      <w:r w:rsidR="00E565A0">
        <w:rPr>
          <w:rFonts w:hint="cs"/>
          <w:rtl/>
          <w:lang w:bidi="ar-LB"/>
        </w:rPr>
        <w:t xml:space="preserve">يب </w:t>
      </w:r>
      <w:r w:rsidR="00EE7A40">
        <w:rPr>
          <w:rFonts w:hint="cs"/>
          <w:rtl/>
          <w:lang w:bidi="ar-LB"/>
        </w:rPr>
        <w:t>ولادتهم ولتزكوا أولادهم</w:t>
      </w:r>
      <w:r w:rsidR="00EE7A40">
        <w:rPr>
          <w:rFonts w:cs="Lotus" w:hint="cs"/>
          <w:sz w:val="26"/>
          <w:szCs w:val="26"/>
          <w:rtl/>
          <w:lang w:bidi="ar-LB"/>
        </w:rPr>
        <w:t xml:space="preserve"> </w:t>
      </w:r>
      <w:r w:rsidR="000E7D9B" w:rsidRPr="000E7D9B">
        <w:rPr>
          <w:rFonts w:cs="Lotus" w:hint="cs"/>
          <w:sz w:val="28"/>
          <w:szCs w:val="32"/>
          <w:rtl/>
          <w:lang w:bidi="ar-LB"/>
        </w:rPr>
        <w:t>&lt;</w:t>
      </w:r>
      <w:r w:rsidR="00EE7A40">
        <w:rPr>
          <w:rFonts w:hint="cs"/>
          <w:rtl/>
          <w:lang w:bidi="ar-LB"/>
        </w:rPr>
        <w:t xml:space="preserve"> و</w:t>
      </w:r>
      <w:r w:rsidR="00DE1C1A">
        <w:rPr>
          <w:rFonts w:hint="cs"/>
          <w:rtl/>
          <w:lang w:bidi="ar-LB"/>
        </w:rPr>
        <w:t xml:space="preserve"> </w:t>
      </w:r>
      <w:r w:rsidR="000E7D9B" w:rsidRPr="000E7D9B">
        <w:rPr>
          <w:rFonts w:cs="Lotus" w:hint="cs"/>
          <w:sz w:val="28"/>
          <w:szCs w:val="32"/>
          <w:rtl/>
          <w:lang w:bidi="ar-LB"/>
        </w:rPr>
        <w:t>&gt;</w:t>
      </w:r>
      <w:r w:rsidR="00EE7A40">
        <w:rPr>
          <w:rFonts w:hint="cs"/>
          <w:rtl/>
          <w:lang w:bidi="ar-LB"/>
        </w:rPr>
        <w:t xml:space="preserve"> إلاّ أنّا أحللنا شيع</w:t>
      </w:r>
      <w:r w:rsidR="002C614B">
        <w:rPr>
          <w:rFonts w:hint="cs"/>
          <w:rtl/>
          <w:lang w:bidi="ar-LB"/>
        </w:rPr>
        <w:t>تـن</w:t>
      </w:r>
      <w:r w:rsidR="00EE7A40">
        <w:rPr>
          <w:rFonts w:hint="cs"/>
          <w:rtl/>
          <w:lang w:bidi="ar-LB"/>
        </w:rPr>
        <w:t xml:space="preserve">ا من ذلك </w:t>
      </w:r>
      <w:r w:rsidR="000E7D9B" w:rsidRPr="000E7D9B">
        <w:rPr>
          <w:rFonts w:cs="Lotus" w:hint="cs"/>
          <w:sz w:val="28"/>
          <w:szCs w:val="32"/>
          <w:rtl/>
          <w:lang w:bidi="ar-LB"/>
        </w:rPr>
        <w:t>&lt;</w:t>
      </w:r>
      <w:r w:rsidR="00FF3F57">
        <w:rPr>
          <w:rFonts w:cs="Lotus" w:hint="cs"/>
          <w:sz w:val="26"/>
          <w:szCs w:val="26"/>
          <w:rtl/>
          <w:lang w:bidi="ar-LB"/>
        </w:rPr>
        <w:t xml:space="preserve"> </w:t>
      </w:r>
      <w:r w:rsidR="00EE7A40">
        <w:rPr>
          <w:rFonts w:hint="cs"/>
          <w:rtl/>
          <w:lang w:bidi="ar-LB"/>
        </w:rPr>
        <w:t>... راجع الباب الرابع من أبواب الأنفال</w:t>
      </w:r>
      <w:r w:rsidR="00613E9E">
        <w:rPr>
          <w:rFonts w:hint="cs"/>
          <w:rtl/>
          <w:lang w:bidi="ar-LB"/>
        </w:rPr>
        <w:t xml:space="preserve"> ،</w:t>
      </w:r>
      <w:r w:rsidR="00EE7A40">
        <w:rPr>
          <w:rFonts w:hint="cs"/>
          <w:rtl/>
          <w:lang w:bidi="ar-LB"/>
        </w:rPr>
        <w:t xml:space="preserve"> فإنها تدلّ على تحليل وإباحة ما كان يقع تحت يد الشيعة</w:t>
      </w:r>
      <w:r w:rsidR="00613E9E">
        <w:rPr>
          <w:rFonts w:hint="cs"/>
          <w:rtl/>
          <w:lang w:bidi="ar-LB"/>
        </w:rPr>
        <w:t xml:space="preserve"> ،</w:t>
      </w:r>
      <w:r w:rsidR="00EE7A40">
        <w:rPr>
          <w:rFonts w:hint="cs"/>
          <w:rtl/>
          <w:lang w:bidi="ar-LB"/>
        </w:rPr>
        <w:t xml:space="preserve"> وهو بط</w:t>
      </w:r>
      <w:r w:rsidR="002C614B">
        <w:rPr>
          <w:rFonts w:hint="cs"/>
          <w:rtl/>
          <w:lang w:bidi="ar-LB"/>
        </w:rPr>
        <w:t>بـي</w:t>
      </w:r>
      <w:r w:rsidR="00EE7A40">
        <w:rPr>
          <w:rFonts w:hint="cs"/>
          <w:rtl/>
          <w:lang w:bidi="ar-LB"/>
        </w:rPr>
        <w:t>عة الحال في معرض ال</w:t>
      </w:r>
      <w:r w:rsidR="002C614B">
        <w:rPr>
          <w:rFonts w:hint="cs"/>
          <w:rtl/>
          <w:lang w:bidi="ar-LB"/>
        </w:rPr>
        <w:t>بـي</w:t>
      </w:r>
      <w:r w:rsidR="00EE7A40">
        <w:rPr>
          <w:rFonts w:hint="cs"/>
          <w:rtl/>
          <w:lang w:bidi="ar-LB"/>
        </w:rPr>
        <w:t xml:space="preserve">ع وسائر التصرّفات الملكية كالأكل </w:t>
      </w:r>
      <w:r w:rsidR="00FD7FB5">
        <w:rPr>
          <w:rFonts w:hint="cs"/>
          <w:rtl/>
          <w:lang w:bidi="ar-LB"/>
        </w:rPr>
        <w:t xml:space="preserve">، </w:t>
      </w:r>
      <w:r w:rsidR="00EE7A40">
        <w:rPr>
          <w:rFonts w:hint="cs"/>
          <w:rtl/>
          <w:lang w:bidi="ar-LB"/>
        </w:rPr>
        <w:t xml:space="preserve">ولا </w:t>
      </w:r>
      <w:r w:rsidR="002C614B">
        <w:rPr>
          <w:rFonts w:hint="cs"/>
          <w:rtl/>
          <w:lang w:bidi="ar-LB"/>
        </w:rPr>
        <w:t>بـي</w:t>
      </w:r>
      <w:r w:rsidR="00EE7A40">
        <w:rPr>
          <w:rFonts w:hint="cs"/>
          <w:rtl/>
          <w:lang w:bidi="ar-LB"/>
        </w:rPr>
        <w:t>ع</w:t>
      </w:r>
      <w:r w:rsidR="00FD7FB5">
        <w:rPr>
          <w:rFonts w:hint="cs"/>
          <w:rtl/>
          <w:lang w:bidi="ar-LB"/>
        </w:rPr>
        <w:t>َ</w:t>
      </w:r>
      <w:r w:rsidR="00EE7A40">
        <w:rPr>
          <w:rFonts w:hint="cs"/>
          <w:rtl/>
          <w:lang w:bidi="ar-LB"/>
        </w:rPr>
        <w:t xml:space="preserve"> إلاّ في ملك</w:t>
      </w:r>
      <w:r w:rsidR="00613E9E">
        <w:rPr>
          <w:rFonts w:hint="cs"/>
          <w:rtl/>
          <w:lang w:bidi="ar-LB"/>
        </w:rPr>
        <w:t xml:space="preserve"> ،</w:t>
      </w:r>
      <w:r w:rsidR="00EE7A40">
        <w:rPr>
          <w:rFonts w:hint="cs"/>
          <w:rtl/>
          <w:lang w:bidi="ar-LB"/>
        </w:rPr>
        <w:t xml:space="preserve"> فلا بدّ إذن أن</w:t>
      </w:r>
      <w:r w:rsidR="00EE7A40" w:rsidRPr="00542EBA">
        <w:rPr>
          <w:rFonts w:hint="cs"/>
          <w:rtl/>
          <w:lang w:bidi="ar-LB"/>
        </w:rPr>
        <w:t xml:space="preserve"> </w:t>
      </w:r>
      <w:r w:rsidR="00EE7A40">
        <w:rPr>
          <w:rFonts w:hint="cs"/>
          <w:rtl/>
          <w:lang w:bidi="ar-LB"/>
        </w:rPr>
        <w:t>يكون المراد من تحليله التمليك .</w:t>
      </w:r>
    </w:p>
    <w:p w:rsidR="008D245F" w:rsidRDefault="008D245F" w:rsidP="00091A48">
      <w:pPr>
        <w:pStyle w:val="1"/>
        <w:ind w:firstLine="0"/>
        <w:jc w:val="both"/>
        <w:rPr>
          <w:rFonts w:hint="cs"/>
          <w:rtl/>
          <w:lang w:bidi="ar-LB"/>
        </w:rPr>
      </w:pPr>
      <w:r>
        <w:rPr>
          <w:rFonts w:hint="cs"/>
          <w:rtl/>
          <w:lang w:bidi="ar-LB"/>
        </w:rPr>
        <w:t xml:space="preserve"> </w:t>
      </w:r>
      <w:r w:rsidR="00BC5C14" w:rsidRPr="00BC5C14">
        <w:rPr>
          <w:rFonts w:cs="Lotus" w:hint="cs"/>
          <w:szCs w:val="32"/>
          <w:rtl/>
          <w:lang w:bidi="ar-LB"/>
        </w:rPr>
        <w:t>*</w:t>
      </w:r>
      <w:r w:rsidR="00EE7A40">
        <w:rPr>
          <w:rFonts w:hint="cs"/>
          <w:rtl/>
          <w:lang w:bidi="ar-LB"/>
        </w:rPr>
        <w:t xml:space="preserve"> </w:t>
      </w:r>
      <w:r w:rsidR="00EE7A40" w:rsidRPr="00B46D6C">
        <w:rPr>
          <w:rFonts w:cs="Al-Sadiq Bold" w:hint="cs"/>
          <w:rtl/>
          <w:lang w:bidi="ar-LB"/>
        </w:rPr>
        <w:t>الفرع الخامس</w:t>
      </w:r>
      <w:r w:rsidR="00613E9E" w:rsidRPr="00B46D6C">
        <w:rPr>
          <w:rFonts w:cs="Al-Sadiq Bold" w:hint="cs"/>
          <w:rtl/>
          <w:lang w:bidi="ar-LB"/>
        </w:rPr>
        <w:t xml:space="preserve"> :</w:t>
      </w:r>
      <w:r w:rsidR="00EE7A40">
        <w:rPr>
          <w:rFonts w:hint="cs"/>
          <w:rtl/>
          <w:lang w:bidi="ar-LB"/>
        </w:rPr>
        <w:t xml:space="preserve"> هل يرتفع التحليل بقيام دولة الإسلام كجمهورية إيران الإسلامية أم </w:t>
      </w:r>
      <w:r w:rsidR="00220A31">
        <w:rPr>
          <w:rFonts w:hint="cs"/>
          <w:rtl/>
          <w:lang w:bidi="ar-LB"/>
        </w:rPr>
        <w:t>يـب</w:t>
      </w:r>
      <w:r w:rsidR="00EE7A40">
        <w:rPr>
          <w:rFonts w:hint="cs"/>
          <w:rtl/>
          <w:lang w:bidi="ar-LB"/>
        </w:rPr>
        <w:t>قى إلى قيام القائم</w:t>
      </w:r>
      <w:r w:rsidR="00AA68F7" w:rsidRPr="00AA68F7">
        <w:rPr>
          <w:sz w:val="40"/>
          <w:szCs w:val="32"/>
          <w:lang w:bidi="ar-LB"/>
        </w:rPr>
        <w:t>r</w:t>
      </w:r>
      <w:r w:rsidR="0090176C">
        <w:rPr>
          <w:rFonts w:hint="cs"/>
          <w:rtl/>
          <w:lang w:bidi="ar-LB"/>
        </w:rPr>
        <w:t xml:space="preserve"> ؟</w:t>
      </w:r>
    </w:p>
    <w:p w:rsidR="00EE7A40" w:rsidRPr="0009463C" w:rsidRDefault="008D245F" w:rsidP="00091A48">
      <w:pPr>
        <w:pStyle w:val="1"/>
        <w:ind w:firstLine="0"/>
        <w:jc w:val="both"/>
        <w:rPr>
          <w:rFonts w:hint="cs"/>
          <w:spacing w:val="-2"/>
          <w:rtl/>
          <w:lang w:bidi="ar-LB"/>
        </w:rPr>
      </w:pPr>
      <w:r>
        <w:rPr>
          <w:rFonts w:hint="cs"/>
          <w:rtl/>
          <w:lang w:bidi="ar-LB"/>
        </w:rPr>
        <w:t xml:space="preserve"> </w:t>
      </w:r>
      <w:r w:rsidR="00EE7A40" w:rsidRPr="0009463C">
        <w:rPr>
          <w:rFonts w:hint="cs"/>
          <w:spacing w:val="-2"/>
          <w:rtl/>
          <w:lang w:bidi="ar-LB"/>
        </w:rPr>
        <w:t>قد يُقال بالأوّل بدعوى أن التحليل من الأخماس الشائعة في أموال الناس إنما كان لعدم بسط أئمة الهدى</w:t>
      </w:r>
      <w:r w:rsidR="00EC07CC" w:rsidRPr="00EC07CC">
        <w:rPr>
          <w:spacing w:val="-2"/>
          <w:sz w:val="36"/>
          <w:szCs w:val="36"/>
          <w:lang w:bidi="ar-LB"/>
        </w:rPr>
        <w:t>i</w:t>
      </w:r>
      <w:r w:rsidR="00EE7A40" w:rsidRPr="0009463C">
        <w:rPr>
          <w:rFonts w:hint="cs"/>
          <w:spacing w:val="-2"/>
          <w:rtl/>
          <w:lang w:bidi="ar-LB"/>
        </w:rPr>
        <w:t xml:space="preserve"> ونوّابهم ـ </w:t>
      </w:r>
      <w:r w:rsidR="00EE7A40" w:rsidRPr="00FD7FB5">
        <w:rPr>
          <w:rFonts w:hint="cs"/>
          <w:spacing w:val="-2"/>
          <w:sz w:val="24"/>
          <w:szCs w:val="24"/>
          <w:rtl/>
          <w:lang w:bidi="ar-LB"/>
        </w:rPr>
        <w:t>ولو بالنيابة العامّة</w:t>
      </w:r>
      <w:r w:rsidR="00EE7A40" w:rsidRPr="0009463C">
        <w:rPr>
          <w:rFonts w:hint="cs"/>
          <w:spacing w:val="-2"/>
          <w:rtl/>
          <w:lang w:bidi="ar-LB"/>
        </w:rPr>
        <w:t xml:space="preserve"> ـ أيديهم</w:t>
      </w:r>
      <w:r w:rsidR="00613E9E">
        <w:rPr>
          <w:rFonts w:hint="cs"/>
          <w:spacing w:val="-2"/>
          <w:rtl/>
          <w:lang w:bidi="ar-LB"/>
        </w:rPr>
        <w:t xml:space="preserve"> ،</w:t>
      </w:r>
      <w:r w:rsidR="00EE7A40" w:rsidRPr="0009463C">
        <w:rPr>
          <w:rFonts w:hint="cs"/>
          <w:spacing w:val="-2"/>
          <w:rtl/>
          <w:lang w:bidi="ar-LB"/>
        </w:rPr>
        <w:t xml:space="preserve"> نعم أقصاه يرجع الشيعي إلى معطي المال ليأخذ منه ما أخذه منه الحاكم الشرعي</w:t>
      </w:r>
      <w:r w:rsidR="00613E9E">
        <w:rPr>
          <w:rFonts w:hint="cs"/>
          <w:spacing w:val="-2"/>
          <w:rtl/>
          <w:lang w:bidi="ar-LB"/>
        </w:rPr>
        <w:t xml:space="preserve"> ،</w:t>
      </w:r>
      <w:r w:rsidR="00EE7A40" w:rsidRPr="0009463C">
        <w:rPr>
          <w:rFonts w:hint="cs"/>
          <w:spacing w:val="-2"/>
          <w:rtl/>
          <w:lang w:bidi="ar-LB"/>
        </w:rPr>
        <w:t xml:space="preserve"> وقد يُقال إنه يجب على الحاكم الشرعي أن يأخذ الخمس ولو بالقوّة لأنه يريد أن يس</w:t>
      </w:r>
      <w:r w:rsidR="002C614B">
        <w:rPr>
          <w:rFonts w:hint="cs"/>
          <w:spacing w:val="-2"/>
          <w:rtl/>
          <w:lang w:bidi="ar-LB"/>
        </w:rPr>
        <w:t>تـن</w:t>
      </w:r>
      <w:r w:rsidR="00EE7A40" w:rsidRPr="0009463C">
        <w:rPr>
          <w:rFonts w:hint="cs"/>
          <w:spacing w:val="-2"/>
          <w:rtl/>
          <w:lang w:bidi="ar-LB"/>
        </w:rPr>
        <w:t>قذ الخمس لأصحابه</w:t>
      </w:r>
      <w:r w:rsidR="00613E9E">
        <w:rPr>
          <w:rFonts w:hint="cs"/>
          <w:spacing w:val="-2"/>
          <w:rtl/>
          <w:lang w:bidi="ar-LB"/>
        </w:rPr>
        <w:t xml:space="preserve"> ،</w:t>
      </w:r>
      <w:r w:rsidR="00EE7A40" w:rsidRPr="0009463C">
        <w:rPr>
          <w:rFonts w:hint="cs"/>
          <w:spacing w:val="-2"/>
          <w:rtl/>
          <w:lang w:bidi="ar-LB"/>
        </w:rPr>
        <w:t xml:space="preserve"> وإلاّ فاتت المصلحة التي لأجلها شرّع الله الخمس</w:t>
      </w:r>
      <w:r w:rsidR="00613E9E">
        <w:rPr>
          <w:rFonts w:hint="cs"/>
          <w:spacing w:val="-2"/>
          <w:rtl/>
          <w:lang w:bidi="ar-LB"/>
        </w:rPr>
        <w:t xml:space="preserve"> ،</w:t>
      </w:r>
      <w:r w:rsidR="00EE7A40" w:rsidRPr="0009463C">
        <w:rPr>
          <w:rFonts w:hint="cs"/>
          <w:spacing w:val="-2"/>
          <w:rtl/>
          <w:lang w:bidi="ar-LB"/>
        </w:rPr>
        <w:t xml:space="preserve"> فإن دفعه المخالف إلى الشيعي اس</w:t>
      </w:r>
      <w:r w:rsidR="002C614B">
        <w:rPr>
          <w:rFonts w:hint="cs"/>
          <w:spacing w:val="-2"/>
          <w:rtl/>
          <w:lang w:bidi="ar-LB"/>
        </w:rPr>
        <w:t>تـن</w:t>
      </w:r>
      <w:r w:rsidR="00EE7A40" w:rsidRPr="0009463C">
        <w:rPr>
          <w:rFonts w:hint="cs"/>
          <w:spacing w:val="-2"/>
          <w:rtl/>
          <w:lang w:bidi="ar-LB"/>
        </w:rPr>
        <w:t>قذه الحاكم الشرعي من الشيعي</w:t>
      </w:r>
      <w:r w:rsidR="00613E9E">
        <w:rPr>
          <w:rFonts w:hint="cs"/>
          <w:spacing w:val="-2"/>
          <w:rtl/>
          <w:lang w:bidi="ar-LB"/>
        </w:rPr>
        <w:t xml:space="preserve"> ،</w:t>
      </w:r>
      <w:r w:rsidR="00EE7A40" w:rsidRPr="0009463C">
        <w:rPr>
          <w:rFonts w:hint="cs"/>
          <w:spacing w:val="-2"/>
          <w:rtl/>
          <w:lang w:bidi="ar-LB"/>
        </w:rPr>
        <w:t xml:space="preserve"> ويأخذه الشيعي من الدافع</w:t>
      </w:r>
      <w:r w:rsidR="00EE7A40">
        <w:rPr>
          <w:rFonts w:hint="cs"/>
          <w:spacing w:val="-2"/>
          <w:rtl/>
          <w:lang w:bidi="ar-LB"/>
        </w:rPr>
        <w:t xml:space="preserve"> </w:t>
      </w:r>
      <w:r w:rsidR="00EE7A40" w:rsidRPr="0009463C">
        <w:rPr>
          <w:rFonts w:hint="cs"/>
          <w:spacing w:val="-2"/>
          <w:rtl/>
          <w:lang w:bidi="ar-LB"/>
        </w:rPr>
        <w:t>.</w:t>
      </w:r>
    </w:p>
    <w:p w:rsidR="00EE7A40" w:rsidRDefault="000B68A4" w:rsidP="00091A48">
      <w:pPr>
        <w:pStyle w:val="1"/>
        <w:ind w:firstLine="0"/>
        <w:jc w:val="both"/>
        <w:rPr>
          <w:rFonts w:hint="cs"/>
          <w:rtl/>
          <w:lang w:bidi="ar-LB"/>
        </w:rPr>
      </w:pPr>
      <w:r>
        <w:rPr>
          <w:rFonts w:hint="cs"/>
          <w:rtl/>
          <w:lang w:bidi="ar-LB"/>
        </w:rPr>
        <w:t xml:space="preserve">   </w:t>
      </w:r>
      <w:r w:rsidR="00EE7A40">
        <w:rPr>
          <w:rFonts w:hint="cs"/>
          <w:rtl/>
          <w:lang w:bidi="ar-LB"/>
        </w:rPr>
        <w:t>ولعلّ الروايات القائلة بأنّ التحليل مشرّع حتى ظهور أمرهم</w:t>
      </w:r>
      <w:r w:rsidR="00EC07CC" w:rsidRPr="00EC07CC">
        <w:rPr>
          <w:sz w:val="36"/>
          <w:szCs w:val="36"/>
          <w:lang w:bidi="ar-LB"/>
        </w:rPr>
        <w:t>i</w:t>
      </w:r>
      <w:r w:rsidR="00EE7A40">
        <w:rPr>
          <w:rFonts w:hint="cs"/>
          <w:rtl/>
          <w:lang w:bidi="ar-LB"/>
        </w:rPr>
        <w:t xml:space="preserve"> مؤيدة لما نحن</w:t>
      </w:r>
      <w:r w:rsidR="00EE7A40" w:rsidRPr="009C1ED3">
        <w:rPr>
          <w:rFonts w:hint="cs"/>
          <w:rtl/>
          <w:lang w:bidi="ar-LB"/>
        </w:rPr>
        <w:t xml:space="preserve"> </w:t>
      </w:r>
      <w:r w:rsidR="00EE7A40">
        <w:rPr>
          <w:rFonts w:hint="cs"/>
          <w:rtl/>
          <w:lang w:bidi="ar-LB"/>
        </w:rPr>
        <w:t>فيه ومثلها قوله</w:t>
      </w:r>
      <w:r w:rsidR="007B22AE" w:rsidRPr="007B22AE">
        <w:rPr>
          <w:sz w:val="36"/>
          <w:szCs w:val="32"/>
          <w:lang w:bidi="ar-LB"/>
        </w:rPr>
        <w:t>t</w:t>
      </w:r>
      <w:r w:rsidR="00613E9E">
        <w:rPr>
          <w:rFonts w:hint="cs"/>
          <w:rtl/>
          <w:lang w:bidi="ar-LB"/>
        </w:rPr>
        <w:t xml:space="preserve"> :</w:t>
      </w:r>
      <w:r w:rsidR="00EE7A40">
        <w:rPr>
          <w:rFonts w:hint="cs"/>
          <w:rtl/>
          <w:lang w:bidi="ar-LB"/>
        </w:rPr>
        <w:t xml:space="preserve"> </w:t>
      </w:r>
      <w:r w:rsidR="000E7D9B" w:rsidRPr="000E7D9B">
        <w:rPr>
          <w:rFonts w:cs="Lotus" w:hint="cs"/>
          <w:sz w:val="28"/>
          <w:szCs w:val="32"/>
          <w:rtl/>
          <w:lang w:bidi="ar-LB"/>
        </w:rPr>
        <w:t>&gt;</w:t>
      </w:r>
      <w:r w:rsidR="00EE7A40">
        <w:rPr>
          <w:rFonts w:hint="cs"/>
          <w:rtl/>
          <w:lang w:bidi="ar-LB"/>
        </w:rPr>
        <w:t xml:space="preserve"> ما أنصفناكم إن كلّفناكم ذلك اليوم</w:t>
      </w:r>
      <w:r w:rsidR="00EE7A40">
        <w:rPr>
          <w:rFonts w:cs="Lotus" w:hint="cs"/>
          <w:sz w:val="26"/>
          <w:szCs w:val="26"/>
          <w:rtl/>
          <w:lang w:bidi="ar-LB"/>
        </w:rPr>
        <w:t xml:space="preserve"> </w:t>
      </w:r>
      <w:r w:rsidR="000E7D9B" w:rsidRPr="000E7D9B">
        <w:rPr>
          <w:rFonts w:cs="Lotus" w:hint="cs"/>
          <w:sz w:val="28"/>
          <w:szCs w:val="32"/>
          <w:rtl/>
          <w:lang w:bidi="ar-LB"/>
        </w:rPr>
        <w:t>&lt;</w:t>
      </w:r>
      <w:r w:rsidR="00EE7A40">
        <w:rPr>
          <w:rFonts w:hint="cs"/>
          <w:rtl/>
          <w:lang w:bidi="ar-LB"/>
        </w:rPr>
        <w:t xml:space="preserve"> أي أيام حاكمية الظالمين .</w:t>
      </w:r>
    </w:p>
    <w:p w:rsidR="008D245F" w:rsidRDefault="000B68A4" w:rsidP="00091A48">
      <w:pPr>
        <w:pStyle w:val="1"/>
        <w:ind w:firstLine="0"/>
        <w:jc w:val="both"/>
        <w:rPr>
          <w:rFonts w:hint="cs"/>
          <w:rtl/>
          <w:lang w:bidi="ar-LB"/>
        </w:rPr>
      </w:pPr>
      <w:r>
        <w:rPr>
          <w:rFonts w:hint="cs"/>
          <w:rtl/>
          <w:lang w:bidi="ar-LB"/>
        </w:rPr>
        <w:t xml:space="preserve">   </w:t>
      </w:r>
      <w:r w:rsidR="00EE7A40">
        <w:rPr>
          <w:rFonts w:hint="cs"/>
          <w:rtl/>
          <w:lang w:bidi="ar-LB"/>
        </w:rPr>
        <w:t>ولكن هذا الوجه غير صحيح وذلك</w:t>
      </w:r>
      <w:r w:rsidR="00613E9E">
        <w:rPr>
          <w:rFonts w:hint="cs"/>
          <w:rtl/>
          <w:lang w:bidi="ar-LB"/>
        </w:rPr>
        <w:t xml:space="preserve"> :</w:t>
      </w:r>
    </w:p>
    <w:p w:rsidR="008D245F" w:rsidRDefault="008D245F" w:rsidP="00091A48">
      <w:pPr>
        <w:pStyle w:val="1"/>
        <w:ind w:firstLine="0"/>
        <w:jc w:val="both"/>
        <w:rPr>
          <w:rFonts w:hint="cs"/>
          <w:rtl/>
          <w:lang w:bidi="ar-LB"/>
        </w:rPr>
      </w:pPr>
      <w:r>
        <w:rPr>
          <w:rFonts w:hint="cs"/>
          <w:rtl/>
          <w:lang w:bidi="ar-LB"/>
        </w:rPr>
        <w:t xml:space="preserve"> </w:t>
      </w:r>
      <w:r w:rsidR="00EE7A40" w:rsidRPr="00EC07CC">
        <w:rPr>
          <w:rFonts w:cs="Al-Sadiq Bold" w:hint="cs"/>
          <w:rtl/>
          <w:lang w:bidi="ar-LB"/>
        </w:rPr>
        <w:t>أوّلاً</w:t>
      </w:r>
      <w:r w:rsidR="00613E9E" w:rsidRPr="00EC07CC">
        <w:rPr>
          <w:rFonts w:cs="Al-Sadiq Bold" w:hint="cs"/>
          <w:rtl/>
          <w:lang w:bidi="ar-LB"/>
        </w:rPr>
        <w:t xml:space="preserve"> :</w:t>
      </w:r>
      <w:r w:rsidR="00EE7A40">
        <w:rPr>
          <w:rFonts w:hint="cs"/>
          <w:rtl/>
          <w:lang w:bidi="ar-LB"/>
        </w:rPr>
        <w:t xml:space="preserve"> لوقوع المؤمنين في دولة إيران الإسلامية في الحرج والضرر لو أرادوا أن يخرجوا أخماس الناس الشائعة من أموالهم .</w:t>
      </w:r>
    </w:p>
    <w:p w:rsidR="008D245F" w:rsidRDefault="008D245F" w:rsidP="00091A48">
      <w:pPr>
        <w:pStyle w:val="1"/>
        <w:ind w:firstLine="0"/>
        <w:jc w:val="both"/>
        <w:rPr>
          <w:rFonts w:hint="cs"/>
          <w:rtl/>
          <w:lang w:bidi="ar-LB"/>
        </w:rPr>
      </w:pPr>
      <w:r>
        <w:rPr>
          <w:rFonts w:hint="cs"/>
          <w:rtl/>
          <w:lang w:bidi="ar-LB"/>
        </w:rPr>
        <w:t xml:space="preserve"> </w:t>
      </w:r>
      <w:r w:rsidR="00EE7A40" w:rsidRPr="00EC07CC">
        <w:rPr>
          <w:rFonts w:cs="Al-Sadiq Bold" w:hint="cs"/>
          <w:rtl/>
          <w:lang w:bidi="ar-LB"/>
        </w:rPr>
        <w:t>ثانياً</w:t>
      </w:r>
      <w:r w:rsidR="00613E9E" w:rsidRPr="00EC07CC">
        <w:rPr>
          <w:rFonts w:cs="Al-Sadiq Bold" w:hint="cs"/>
          <w:rtl/>
          <w:lang w:bidi="ar-LB"/>
        </w:rPr>
        <w:t xml:space="preserve"> :</w:t>
      </w:r>
      <w:r w:rsidR="00EE7A40">
        <w:rPr>
          <w:rFonts w:hint="cs"/>
          <w:rtl/>
          <w:lang w:bidi="ar-LB"/>
        </w:rPr>
        <w:t xml:space="preserve"> إنّ الروايات القائلة بأنّ التحليل مشرّع إلى قيام القائم</w:t>
      </w:r>
      <w:r w:rsidR="00AA68F7" w:rsidRPr="00AA68F7">
        <w:rPr>
          <w:sz w:val="40"/>
          <w:szCs w:val="32"/>
          <w:lang w:bidi="ar-LB"/>
        </w:rPr>
        <w:t>r</w:t>
      </w:r>
      <w:r w:rsidR="00EE7A40">
        <w:rPr>
          <w:rFonts w:hint="cs"/>
          <w:rtl/>
          <w:lang w:bidi="ar-LB"/>
        </w:rPr>
        <w:t xml:space="preserve"> تفيدنا أن التحليل إلى زمان ظهور قائم آل محمد</w:t>
      </w:r>
      <w:r w:rsidR="00EC07CC" w:rsidRPr="00EC07CC">
        <w:rPr>
          <w:sz w:val="36"/>
          <w:szCs w:val="32"/>
          <w:lang w:bidi="ar-LB"/>
        </w:rPr>
        <w:t>i</w:t>
      </w:r>
      <w:r w:rsidR="00613E9E">
        <w:rPr>
          <w:rFonts w:hint="cs"/>
          <w:rtl/>
          <w:lang w:bidi="ar-LB"/>
        </w:rPr>
        <w:t xml:space="preserve"> ،</w:t>
      </w:r>
      <w:r w:rsidR="00EE7A40">
        <w:rPr>
          <w:rFonts w:hint="cs"/>
          <w:rtl/>
          <w:lang w:bidi="ar-LB"/>
        </w:rPr>
        <w:t xml:space="preserve"> لا إلى قيام دولة إسلامية كجمهورية إيران الإسلامية</w:t>
      </w:r>
      <w:r w:rsidR="00110E2C">
        <w:rPr>
          <w:rFonts w:hint="cs"/>
          <w:rtl/>
          <w:lang w:bidi="ar-LB"/>
        </w:rPr>
        <w:t xml:space="preserve"> </w:t>
      </w:r>
      <w:r w:rsidR="00EE7A40">
        <w:rPr>
          <w:rFonts w:hint="cs"/>
          <w:rtl/>
          <w:lang w:bidi="ar-LB"/>
        </w:rPr>
        <w:t>.</w:t>
      </w:r>
    </w:p>
    <w:p w:rsidR="008D245F" w:rsidRDefault="008D245F" w:rsidP="00091A48">
      <w:pPr>
        <w:pStyle w:val="1"/>
        <w:ind w:firstLine="0"/>
        <w:jc w:val="both"/>
        <w:rPr>
          <w:rFonts w:hint="cs"/>
          <w:rtl/>
          <w:lang w:bidi="ar-LB"/>
        </w:rPr>
      </w:pPr>
      <w:r>
        <w:rPr>
          <w:rFonts w:hint="cs"/>
          <w:rtl/>
          <w:lang w:bidi="ar-LB"/>
        </w:rPr>
        <w:t xml:space="preserve"> </w:t>
      </w:r>
      <w:r w:rsidR="00EE7A40" w:rsidRPr="00EC07CC">
        <w:rPr>
          <w:rFonts w:cs="Al-Sadiq Bold" w:hint="cs"/>
          <w:rtl/>
          <w:lang w:bidi="ar-LB"/>
        </w:rPr>
        <w:t>ثالثاً</w:t>
      </w:r>
      <w:r w:rsidR="00613E9E" w:rsidRPr="00EC07CC">
        <w:rPr>
          <w:rFonts w:cs="Al-Sadiq Bold" w:hint="cs"/>
          <w:rtl/>
          <w:lang w:bidi="ar-LB"/>
        </w:rPr>
        <w:t xml:space="preserve"> :</w:t>
      </w:r>
      <w:r w:rsidR="00EE7A40">
        <w:rPr>
          <w:rFonts w:hint="cs"/>
          <w:rtl/>
          <w:lang w:bidi="ar-LB"/>
        </w:rPr>
        <w:t xml:space="preserve"> لم يتّضح المراد من قوله</w:t>
      </w:r>
      <w:r w:rsidR="007B22AE" w:rsidRPr="007B22AE">
        <w:rPr>
          <w:sz w:val="36"/>
          <w:szCs w:val="32"/>
          <w:lang w:bidi="ar-LB"/>
        </w:rPr>
        <w:t>t</w:t>
      </w:r>
      <w:r w:rsidR="00EE7A40">
        <w:rPr>
          <w:rFonts w:hint="cs"/>
          <w:rtl/>
          <w:lang w:bidi="ar-LB"/>
        </w:rPr>
        <w:t xml:space="preserve"> </w:t>
      </w:r>
      <w:r w:rsidR="000E7D9B" w:rsidRPr="000E7D9B">
        <w:rPr>
          <w:rFonts w:cs="Lotus" w:hint="cs"/>
          <w:sz w:val="28"/>
          <w:szCs w:val="32"/>
          <w:rtl/>
          <w:lang w:bidi="ar-LB"/>
        </w:rPr>
        <w:t>&gt;</w:t>
      </w:r>
      <w:r w:rsidR="00EE7A40">
        <w:rPr>
          <w:rFonts w:hint="cs"/>
          <w:rtl/>
          <w:lang w:bidi="ar-LB"/>
        </w:rPr>
        <w:t>اليوم</w:t>
      </w:r>
      <w:r w:rsidR="00494E1D">
        <w:rPr>
          <w:rFonts w:cs="Lotus" w:hint="cs"/>
          <w:sz w:val="26"/>
          <w:szCs w:val="26"/>
          <w:rtl/>
          <w:lang w:bidi="ar-LB"/>
        </w:rPr>
        <w:t xml:space="preserve"> </w:t>
      </w:r>
      <w:r w:rsidR="000E7D9B" w:rsidRPr="000E7D9B">
        <w:rPr>
          <w:rFonts w:cs="Lotus" w:hint="cs"/>
          <w:sz w:val="28"/>
          <w:szCs w:val="32"/>
          <w:rtl/>
          <w:lang w:bidi="ar-LB"/>
        </w:rPr>
        <w:t>&lt;</w:t>
      </w:r>
      <w:r w:rsidR="00EE7A40">
        <w:rPr>
          <w:rFonts w:hint="cs"/>
          <w:rtl/>
          <w:lang w:bidi="ar-LB"/>
        </w:rPr>
        <w:t xml:space="preserve"> فلعلّه ـ </w:t>
      </w:r>
      <w:r w:rsidR="00EE7A40" w:rsidRPr="00110E2C">
        <w:rPr>
          <w:rFonts w:hint="cs"/>
          <w:sz w:val="24"/>
          <w:szCs w:val="24"/>
          <w:rtl/>
          <w:lang w:bidi="ar-LB"/>
        </w:rPr>
        <w:t>كما هو الأظهر بقرينة سائر الروايات</w:t>
      </w:r>
      <w:r w:rsidR="00EE7A40">
        <w:rPr>
          <w:rFonts w:hint="cs"/>
          <w:rtl/>
          <w:lang w:bidi="ar-LB"/>
        </w:rPr>
        <w:t xml:space="preserve"> ـ قبل ظهور القائم</w:t>
      </w:r>
      <w:r w:rsidR="00AA68F7" w:rsidRPr="00AA68F7">
        <w:rPr>
          <w:sz w:val="40"/>
          <w:szCs w:val="32"/>
          <w:lang w:bidi="ar-LB"/>
        </w:rPr>
        <w:t>r</w:t>
      </w:r>
      <w:r w:rsidR="00EE7A40">
        <w:rPr>
          <w:rFonts w:hint="cs"/>
          <w:rtl/>
          <w:lang w:bidi="ar-LB"/>
        </w:rPr>
        <w:t>.</w:t>
      </w:r>
    </w:p>
    <w:p w:rsidR="008D245F" w:rsidRDefault="008D245F" w:rsidP="00091A48">
      <w:pPr>
        <w:pStyle w:val="1"/>
        <w:ind w:firstLine="0"/>
        <w:jc w:val="both"/>
        <w:rPr>
          <w:rFonts w:hint="cs"/>
          <w:rtl/>
          <w:lang w:bidi="ar-LB"/>
        </w:rPr>
      </w:pPr>
      <w:r>
        <w:rPr>
          <w:rFonts w:hint="cs"/>
          <w:rtl/>
          <w:lang w:bidi="ar-LB"/>
        </w:rPr>
        <w:t xml:space="preserve"> </w:t>
      </w:r>
      <w:r w:rsidR="00EE7A40" w:rsidRPr="00EC07CC">
        <w:rPr>
          <w:rFonts w:cs="Al-Sadiq Bold" w:hint="cs"/>
          <w:rtl/>
          <w:lang w:bidi="ar-LB"/>
        </w:rPr>
        <w:t>رابعاً</w:t>
      </w:r>
      <w:r w:rsidR="00613E9E" w:rsidRPr="00EC07CC">
        <w:rPr>
          <w:rFonts w:cs="Al-Sadiq Bold" w:hint="cs"/>
          <w:rtl/>
          <w:lang w:bidi="ar-LB"/>
        </w:rPr>
        <w:t xml:space="preserve"> :</w:t>
      </w:r>
      <w:r w:rsidR="00EE7A40">
        <w:rPr>
          <w:rFonts w:hint="cs"/>
          <w:rtl/>
          <w:lang w:bidi="ar-LB"/>
        </w:rPr>
        <w:t xml:space="preserve"> إنه بالتأمّل في روايات التحليل لا بدّ من القول بإطلاقها حتى في ظلّ الدولة</w:t>
      </w:r>
      <w:r w:rsidR="00EE7A40" w:rsidRPr="003E018E">
        <w:rPr>
          <w:rFonts w:hint="cs"/>
          <w:rtl/>
          <w:lang w:bidi="ar-LB"/>
        </w:rPr>
        <w:t xml:space="preserve"> </w:t>
      </w:r>
      <w:r w:rsidR="00EE7A40">
        <w:rPr>
          <w:rFonts w:hint="cs"/>
          <w:rtl/>
          <w:lang w:bidi="ar-LB"/>
        </w:rPr>
        <w:t>الإسلامية الحقّة</w:t>
      </w:r>
      <w:r w:rsidR="00110E2C">
        <w:rPr>
          <w:rFonts w:hint="cs"/>
          <w:rtl/>
          <w:lang w:bidi="ar-LB"/>
        </w:rPr>
        <w:t xml:space="preserve"> </w:t>
      </w:r>
      <w:r w:rsidR="00EE7A40">
        <w:rPr>
          <w:rFonts w:hint="cs"/>
          <w:rtl/>
          <w:lang w:bidi="ar-LB"/>
        </w:rPr>
        <w:t>.</w:t>
      </w:r>
    </w:p>
    <w:p w:rsidR="00EE7A40" w:rsidRDefault="008D245F" w:rsidP="00091A48">
      <w:pPr>
        <w:pStyle w:val="1"/>
        <w:ind w:firstLine="0"/>
        <w:jc w:val="both"/>
        <w:rPr>
          <w:rFonts w:hint="cs"/>
          <w:rtl/>
          <w:lang w:bidi="ar-LB"/>
        </w:rPr>
      </w:pPr>
      <w:r>
        <w:rPr>
          <w:rFonts w:hint="cs"/>
          <w:rtl/>
          <w:lang w:bidi="ar-LB"/>
        </w:rPr>
        <w:t xml:space="preserve"> </w:t>
      </w:r>
      <w:r w:rsidR="00BC5C14" w:rsidRPr="00BC5C14">
        <w:rPr>
          <w:rFonts w:cs="Lotus" w:hint="cs"/>
          <w:szCs w:val="32"/>
          <w:rtl/>
          <w:lang w:bidi="ar-LB"/>
        </w:rPr>
        <w:t>*</w:t>
      </w:r>
      <w:r w:rsidR="00EE7A40">
        <w:rPr>
          <w:rFonts w:hint="cs"/>
          <w:rtl/>
          <w:lang w:bidi="ar-LB"/>
        </w:rPr>
        <w:t xml:space="preserve"> </w:t>
      </w:r>
      <w:r w:rsidR="00EE7A40" w:rsidRPr="00EC07CC">
        <w:rPr>
          <w:rFonts w:cs="Al-Sadiq Bold" w:hint="cs"/>
          <w:rtl/>
          <w:lang w:bidi="ar-LB"/>
        </w:rPr>
        <w:t>الفرع السادس</w:t>
      </w:r>
      <w:r w:rsidR="00613E9E" w:rsidRPr="00EC07CC">
        <w:rPr>
          <w:rFonts w:cs="Al-Sadiq Bold" w:hint="cs"/>
          <w:rtl/>
          <w:lang w:bidi="ar-LB"/>
        </w:rPr>
        <w:t xml:space="preserve"> :</w:t>
      </w:r>
      <w:r w:rsidR="00EE7A40">
        <w:rPr>
          <w:rFonts w:hint="cs"/>
          <w:rtl/>
          <w:lang w:bidi="ar-LB"/>
        </w:rPr>
        <w:t xml:space="preserve"> ما معنى تحليل الأئمة</w:t>
      </w:r>
      <w:r w:rsidR="00EC07CC" w:rsidRPr="00EC07CC">
        <w:rPr>
          <w:sz w:val="36"/>
          <w:szCs w:val="32"/>
          <w:lang w:bidi="ar-LB"/>
        </w:rPr>
        <w:t>i</w:t>
      </w:r>
      <w:r w:rsidR="00EE7A40">
        <w:rPr>
          <w:rFonts w:hint="cs"/>
          <w:rtl/>
          <w:lang w:bidi="ar-LB"/>
        </w:rPr>
        <w:t xml:space="preserve"> للخمس على الشيعة</w:t>
      </w:r>
      <w:r w:rsidR="0090176C">
        <w:rPr>
          <w:rFonts w:hint="cs"/>
          <w:rtl/>
          <w:lang w:bidi="ar-LB"/>
        </w:rPr>
        <w:t xml:space="preserve"> ؟</w:t>
      </w:r>
      <w:r w:rsidR="00EE7A40">
        <w:rPr>
          <w:rFonts w:hint="cs"/>
          <w:rtl/>
          <w:lang w:bidi="ar-LB"/>
        </w:rPr>
        <w:t xml:space="preserve"> هل معناه أنه ي</w:t>
      </w:r>
      <w:r w:rsidR="002C614B">
        <w:rPr>
          <w:rFonts w:hint="cs"/>
          <w:rtl/>
          <w:lang w:bidi="ar-LB"/>
        </w:rPr>
        <w:t>نـت</w:t>
      </w:r>
      <w:r w:rsidR="00EE7A40">
        <w:rPr>
          <w:rFonts w:hint="cs"/>
          <w:rtl/>
          <w:lang w:bidi="ar-LB"/>
        </w:rPr>
        <w:t>قل إلى الشيعي فيحلِّله أئم</w:t>
      </w:r>
      <w:r w:rsidR="002C614B">
        <w:rPr>
          <w:rFonts w:hint="cs"/>
          <w:rtl/>
          <w:lang w:bidi="ar-LB"/>
        </w:rPr>
        <w:t>تـن</w:t>
      </w:r>
      <w:r w:rsidR="00EE7A40">
        <w:rPr>
          <w:rFonts w:hint="cs"/>
          <w:rtl/>
          <w:lang w:bidi="ar-LB"/>
        </w:rPr>
        <w:t>ا على شيعتهم دون أن ي</w:t>
      </w:r>
      <w:r w:rsidR="002C614B">
        <w:rPr>
          <w:rFonts w:hint="cs"/>
          <w:rtl/>
          <w:lang w:bidi="ar-LB"/>
        </w:rPr>
        <w:t>نـت</w:t>
      </w:r>
      <w:r w:rsidR="00EE7A40">
        <w:rPr>
          <w:rFonts w:hint="cs"/>
          <w:rtl/>
          <w:lang w:bidi="ar-LB"/>
        </w:rPr>
        <w:t>قل بدله إلى ذمّة المعطي</w:t>
      </w:r>
      <w:r w:rsidR="00613E9E">
        <w:rPr>
          <w:rFonts w:hint="cs"/>
          <w:rtl/>
          <w:lang w:bidi="ar-LB"/>
        </w:rPr>
        <w:t xml:space="preserve"> </w:t>
      </w:r>
      <w:r w:rsidR="00D533AC">
        <w:rPr>
          <w:rFonts w:hint="cs"/>
          <w:rtl/>
          <w:lang w:bidi="ar-LB"/>
        </w:rPr>
        <w:t xml:space="preserve">كما هو الصحيح عندنا </w:t>
      </w:r>
      <w:r w:rsidR="00613E9E">
        <w:rPr>
          <w:rFonts w:hint="cs"/>
          <w:rtl/>
          <w:lang w:bidi="ar-LB"/>
        </w:rPr>
        <w:t>،</w:t>
      </w:r>
      <w:r w:rsidR="00EE7A40">
        <w:rPr>
          <w:rFonts w:hint="cs"/>
          <w:rtl/>
          <w:lang w:bidi="ar-LB"/>
        </w:rPr>
        <w:t xml:space="preserve"> أم أنّ بدله ي</w:t>
      </w:r>
      <w:r w:rsidR="002C614B">
        <w:rPr>
          <w:rFonts w:hint="cs"/>
          <w:rtl/>
          <w:lang w:bidi="ar-LB"/>
        </w:rPr>
        <w:t>نـت</w:t>
      </w:r>
      <w:r w:rsidR="00EE7A40">
        <w:rPr>
          <w:rFonts w:hint="cs"/>
          <w:rtl/>
          <w:lang w:bidi="ar-LB"/>
        </w:rPr>
        <w:t>قل إلى المعط</w:t>
      </w:r>
      <w:r w:rsidR="00D533AC">
        <w:rPr>
          <w:rFonts w:hint="cs"/>
          <w:rtl/>
          <w:lang w:bidi="ar-LB"/>
        </w:rPr>
        <w:t>ِ</w:t>
      </w:r>
      <w:r w:rsidR="00EE7A40">
        <w:rPr>
          <w:rFonts w:hint="cs"/>
          <w:rtl/>
          <w:lang w:bidi="ar-LB"/>
        </w:rPr>
        <w:t>ي كالكافر والمخالف</w:t>
      </w:r>
      <w:r w:rsidR="0090176C">
        <w:rPr>
          <w:rFonts w:hint="cs"/>
          <w:rtl/>
          <w:lang w:bidi="ar-LB"/>
        </w:rPr>
        <w:t xml:space="preserve"> ؟</w:t>
      </w:r>
    </w:p>
    <w:p w:rsidR="00EE7A40" w:rsidRDefault="00110E2C" w:rsidP="00091A48">
      <w:pPr>
        <w:pStyle w:val="1"/>
        <w:ind w:firstLine="0"/>
        <w:jc w:val="both"/>
        <w:rPr>
          <w:rFonts w:hint="cs"/>
          <w:rtl/>
          <w:lang w:bidi="ar-LB"/>
        </w:rPr>
      </w:pPr>
      <w:r>
        <w:rPr>
          <w:rFonts w:hint="cs"/>
          <w:rtl/>
          <w:lang w:bidi="ar-LB"/>
        </w:rPr>
        <w:t xml:space="preserve">   </w:t>
      </w:r>
      <w:r w:rsidR="00EE7A40">
        <w:rPr>
          <w:rFonts w:hint="cs"/>
          <w:rtl/>
          <w:lang w:bidi="ar-LB"/>
        </w:rPr>
        <w:t xml:space="preserve">المشهور هو </w:t>
      </w:r>
      <w:r w:rsidR="00D533AC">
        <w:rPr>
          <w:rFonts w:hint="cs"/>
          <w:rtl/>
          <w:lang w:bidi="ar-LB"/>
        </w:rPr>
        <w:t xml:space="preserve">الثاني وهو </w:t>
      </w:r>
      <w:r w:rsidR="00EE7A40">
        <w:rPr>
          <w:rFonts w:hint="cs"/>
          <w:rtl/>
          <w:lang w:bidi="ar-LB"/>
        </w:rPr>
        <w:t>ثبوت الضمان على المعط</w:t>
      </w:r>
      <w:r w:rsidR="00D533AC">
        <w:rPr>
          <w:rFonts w:hint="cs"/>
          <w:rtl/>
          <w:lang w:bidi="ar-LB"/>
        </w:rPr>
        <w:t>ِ</w:t>
      </w:r>
      <w:r w:rsidR="00EE7A40">
        <w:rPr>
          <w:rFonts w:hint="cs"/>
          <w:rtl/>
          <w:lang w:bidi="ar-LB"/>
        </w:rPr>
        <w:t xml:space="preserve">ي </w:t>
      </w:r>
      <w:r w:rsidR="008C4773">
        <w:rPr>
          <w:rFonts w:hint="cs"/>
          <w:rtl/>
          <w:lang w:bidi="ar-LB"/>
        </w:rPr>
        <w:t xml:space="preserve">، وذلك </w:t>
      </w:r>
      <w:r w:rsidR="00D533AC">
        <w:rPr>
          <w:rFonts w:hint="cs"/>
          <w:rtl/>
          <w:lang w:bidi="ar-LB"/>
        </w:rPr>
        <w:t>بذريعة</w:t>
      </w:r>
      <w:r w:rsidR="008C4773">
        <w:rPr>
          <w:rFonts w:hint="cs"/>
          <w:rtl/>
          <w:lang w:bidi="ar-LB"/>
        </w:rPr>
        <w:t xml:space="preserve"> أن </w:t>
      </w:r>
      <w:r w:rsidR="00EE7A40">
        <w:rPr>
          <w:rFonts w:hint="cs"/>
          <w:rtl/>
          <w:lang w:bidi="ar-LB"/>
        </w:rPr>
        <w:t xml:space="preserve">تحليل الأخماس على الشيعة </w:t>
      </w:r>
      <w:r w:rsidR="00450F06">
        <w:rPr>
          <w:rFonts w:hint="cs"/>
          <w:rtl/>
          <w:lang w:bidi="ar-LB"/>
        </w:rPr>
        <w:t xml:space="preserve">يعني </w:t>
      </w:r>
      <w:r w:rsidR="00EE7A40">
        <w:rPr>
          <w:rFonts w:hint="cs"/>
          <w:rtl/>
          <w:lang w:bidi="ar-LB"/>
        </w:rPr>
        <w:t xml:space="preserve">أنّ الخمس </w:t>
      </w:r>
      <w:r w:rsidR="00A27A9D">
        <w:rPr>
          <w:rFonts w:hint="cs"/>
          <w:rtl/>
          <w:lang w:bidi="ar-LB"/>
        </w:rPr>
        <w:t xml:space="preserve">الذي </w:t>
      </w:r>
      <w:r w:rsidR="00EE7A40">
        <w:rPr>
          <w:rFonts w:hint="cs"/>
          <w:rtl/>
          <w:lang w:bidi="ar-LB"/>
        </w:rPr>
        <w:t>ي</w:t>
      </w:r>
      <w:r w:rsidR="002C614B">
        <w:rPr>
          <w:rFonts w:hint="cs"/>
          <w:rtl/>
          <w:lang w:bidi="ar-LB"/>
        </w:rPr>
        <w:t>نـت</w:t>
      </w:r>
      <w:r w:rsidR="00EE7A40">
        <w:rPr>
          <w:rFonts w:hint="cs"/>
          <w:rtl/>
          <w:lang w:bidi="ar-LB"/>
        </w:rPr>
        <w:t>قل إلى الشيعي يحلّ له</w:t>
      </w:r>
      <w:r w:rsidR="00613E9E">
        <w:rPr>
          <w:rFonts w:hint="cs"/>
          <w:rtl/>
          <w:lang w:bidi="ar-LB"/>
        </w:rPr>
        <w:t xml:space="preserve"> ،</w:t>
      </w:r>
      <w:r w:rsidR="00EE7A40">
        <w:rPr>
          <w:rFonts w:hint="cs"/>
          <w:rtl/>
          <w:lang w:bidi="ar-LB"/>
        </w:rPr>
        <w:t xml:space="preserve"> </w:t>
      </w:r>
      <w:r w:rsidR="00450F06">
        <w:rPr>
          <w:rFonts w:hint="cs"/>
          <w:rtl/>
          <w:lang w:bidi="ar-LB"/>
        </w:rPr>
        <w:t xml:space="preserve">وهذا </w:t>
      </w:r>
      <w:r w:rsidR="00EE7A40">
        <w:rPr>
          <w:rFonts w:hint="cs"/>
          <w:rtl/>
          <w:lang w:bidi="ar-LB"/>
        </w:rPr>
        <w:t>لا يعني أنّ بدل الخمس لا ي</w:t>
      </w:r>
      <w:r w:rsidR="002C614B">
        <w:rPr>
          <w:rFonts w:hint="cs"/>
          <w:rtl/>
          <w:lang w:bidi="ar-LB"/>
        </w:rPr>
        <w:t>نـت</w:t>
      </w:r>
      <w:r w:rsidR="00EE7A40">
        <w:rPr>
          <w:rFonts w:hint="cs"/>
          <w:rtl/>
          <w:lang w:bidi="ar-LB"/>
        </w:rPr>
        <w:t>قل إلى ذمّة المعط</w:t>
      </w:r>
      <w:r w:rsidR="00D533AC">
        <w:rPr>
          <w:rFonts w:hint="cs"/>
          <w:rtl/>
          <w:lang w:bidi="ar-LB"/>
        </w:rPr>
        <w:t>ِ</w:t>
      </w:r>
      <w:r w:rsidR="00EE7A40">
        <w:rPr>
          <w:rFonts w:hint="cs"/>
          <w:rtl/>
          <w:lang w:bidi="ar-LB"/>
        </w:rPr>
        <w:t>ي المخالف</w:t>
      </w:r>
      <w:r w:rsidR="00613E9E">
        <w:rPr>
          <w:rFonts w:hint="cs"/>
          <w:rtl/>
          <w:lang w:bidi="ar-LB"/>
        </w:rPr>
        <w:t xml:space="preserve"> ،</w:t>
      </w:r>
      <w:r w:rsidR="00450F06">
        <w:rPr>
          <w:rFonts w:hint="cs"/>
          <w:rtl/>
          <w:lang w:bidi="ar-LB"/>
        </w:rPr>
        <w:t xml:space="preserve"> فإنّ قاعدتَي</w:t>
      </w:r>
      <w:r w:rsidR="00EE7A40">
        <w:rPr>
          <w:rFonts w:hint="cs"/>
          <w:rtl/>
          <w:lang w:bidi="ar-LB"/>
        </w:rPr>
        <w:t xml:space="preserve"> </w:t>
      </w:r>
      <w:r w:rsidR="00450F06">
        <w:rPr>
          <w:rFonts w:hint="cs"/>
          <w:rtl/>
          <w:lang w:bidi="ar-LB"/>
        </w:rPr>
        <w:t>[</w:t>
      </w:r>
      <w:r w:rsidR="00EE7A40">
        <w:rPr>
          <w:rFonts w:hint="cs"/>
          <w:rtl/>
          <w:lang w:bidi="ar-LB"/>
        </w:rPr>
        <w:t>الإتلاف</w:t>
      </w:r>
      <w:r w:rsidR="00450F06">
        <w:rPr>
          <w:rFonts w:hint="cs"/>
          <w:rtl/>
          <w:lang w:bidi="ar-LB"/>
        </w:rPr>
        <w:t>]</w:t>
      </w:r>
      <w:r w:rsidR="00EE7A40">
        <w:rPr>
          <w:rFonts w:hint="cs"/>
          <w:rtl/>
          <w:lang w:bidi="ar-LB"/>
        </w:rPr>
        <w:t xml:space="preserve"> و</w:t>
      </w:r>
      <w:r w:rsidR="00450F06">
        <w:rPr>
          <w:rFonts w:hint="cs"/>
          <w:rtl/>
          <w:lang w:bidi="ar-LB"/>
        </w:rPr>
        <w:t>[</w:t>
      </w:r>
      <w:r w:rsidR="00EE7A40">
        <w:rPr>
          <w:rFonts w:hint="cs"/>
          <w:rtl/>
          <w:lang w:bidi="ar-LB"/>
        </w:rPr>
        <w:t>على اليد ما أخذت حتى تؤد</w:t>
      </w:r>
      <w:r w:rsidR="00450F06">
        <w:rPr>
          <w:rFonts w:hint="cs"/>
          <w:rtl/>
          <w:lang w:bidi="ar-LB"/>
        </w:rPr>
        <w:t>ّ</w:t>
      </w:r>
      <w:r w:rsidR="00EE7A40">
        <w:rPr>
          <w:rFonts w:hint="cs"/>
          <w:rtl/>
          <w:lang w:bidi="ar-LB"/>
        </w:rPr>
        <w:t>ي</w:t>
      </w:r>
      <w:r w:rsidR="00450F06">
        <w:rPr>
          <w:rFonts w:hint="cs"/>
          <w:rtl/>
          <w:lang w:bidi="ar-LB"/>
        </w:rPr>
        <w:t>]</w:t>
      </w:r>
      <w:r w:rsidR="00EE7A40">
        <w:rPr>
          <w:rFonts w:hint="cs"/>
          <w:rtl/>
          <w:lang w:bidi="ar-LB"/>
        </w:rPr>
        <w:t xml:space="preserve"> تدلا</w:t>
      </w:r>
      <w:r w:rsidR="006E650E">
        <w:rPr>
          <w:rFonts w:hint="cs"/>
          <w:rtl/>
          <w:lang w:bidi="ar-LB"/>
        </w:rPr>
        <w:t>ّ</w:t>
      </w:r>
      <w:r w:rsidR="00EE7A40">
        <w:rPr>
          <w:rFonts w:hint="cs"/>
          <w:rtl/>
          <w:lang w:bidi="ar-LB"/>
        </w:rPr>
        <w:t>ن على ضرورة ا</w:t>
      </w:r>
      <w:r w:rsidR="002C614B">
        <w:rPr>
          <w:rFonts w:hint="cs"/>
          <w:rtl/>
          <w:lang w:bidi="ar-LB"/>
        </w:rPr>
        <w:t>نـت</w:t>
      </w:r>
      <w:r w:rsidR="00EE7A40">
        <w:rPr>
          <w:rFonts w:hint="cs"/>
          <w:rtl/>
          <w:lang w:bidi="ar-LB"/>
        </w:rPr>
        <w:t>قال بدله إلى ذمّة المعطي</w:t>
      </w:r>
      <w:r w:rsidR="00613E9E">
        <w:rPr>
          <w:rFonts w:hint="cs"/>
          <w:rtl/>
          <w:lang w:bidi="ar-LB"/>
        </w:rPr>
        <w:t xml:space="preserve"> ،</w:t>
      </w:r>
      <w:r w:rsidR="00EE7A40">
        <w:rPr>
          <w:rFonts w:hint="cs"/>
          <w:rtl/>
          <w:lang w:bidi="ar-LB"/>
        </w:rPr>
        <w:t xml:space="preserve"> وعليه فلو تاب المعطي وأراد أن يفرّغ ذمّته من الأخماس فإنه يجب عليه أن يدفع بدل الأخماس الم</w:t>
      </w:r>
      <w:r w:rsidR="002C614B">
        <w:rPr>
          <w:rFonts w:hint="cs"/>
          <w:rtl/>
          <w:lang w:bidi="ar-LB"/>
        </w:rPr>
        <w:t>نـت</w:t>
      </w:r>
      <w:r w:rsidR="00EE7A40">
        <w:rPr>
          <w:rFonts w:hint="cs"/>
          <w:rtl/>
          <w:lang w:bidi="ar-LB"/>
        </w:rPr>
        <w:t>قلة منه إلى الشيعة .</w:t>
      </w:r>
    </w:p>
    <w:p w:rsidR="00EE7A40" w:rsidRDefault="00C27D4D" w:rsidP="00091A48">
      <w:pPr>
        <w:pStyle w:val="1"/>
        <w:ind w:firstLine="0"/>
        <w:jc w:val="both"/>
        <w:rPr>
          <w:rFonts w:hint="cs"/>
          <w:rtl/>
          <w:lang w:bidi="ar-LB"/>
        </w:rPr>
      </w:pPr>
      <w:r>
        <w:rPr>
          <w:rFonts w:hint="cs"/>
          <w:rtl/>
          <w:lang w:bidi="ar-LB"/>
        </w:rPr>
        <w:t xml:space="preserve">   </w:t>
      </w:r>
      <w:r w:rsidR="008C4773">
        <w:rPr>
          <w:rFonts w:hint="cs"/>
          <w:rtl/>
          <w:lang w:bidi="ar-LB"/>
        </w:rPr>
        <w:t>بتع</w:t>
      </w:r>
      <w:r w:rsidR="002C614B">
        <w:rPr>
          <w:rFonts w:hint="cs"/>
          <w:rtl/>
          <w:lang w:bidi="ar-LB"/>
        </w:rPr>
        <w:t>بـي</w:t>
      </w:r>
      <w:r w:rsidR="008C4773">
        <w:rPr>
          <w:rFonts w:hint="cs"/>
          <w:rtl/>
          <w:lang w:bidi="ar-LB"/>
        </w:rPr>
        <w:t>ر آخر :</w:t>
      </w:r>
      <w:r w:rsidR="00EE7A40">
        <w:rPr>
          <w:rFonts w:hint="cs"/>
          <w:rtl/>
          <w:lang w:bidi="ar-LB"/>
        </w:rPr>
        <w:t xml:space="preserve"> </w:t>
      </w:r>
      <w:r w:rsidR="008C4773">
        <w:rPr>
          <w:rFonts w:hint="cs"/>
          <w:rtl/>
          <w:lang w:bidi="ar-LB"/>
        </w:rPr>
        <w:t>إ</w:t>
      </w:r>
      <w:r w:rsidR="00EE7A40">
        <w:rPr>
          <w:rFonts w:hint="cs"/>
          <w:rtl/>
          <w:lang w:bidi="ar-LB"/>
        </w:rPr>
        <w:t>نه إذا ا</w:t>
      </w:r>
      <w:r w:rsidR="002C614B">
        <w:rPr>
          <w:rFonts w:hint="cs"/>
          <w:rtl/>
          <w:lang w:bidi="ar-LB"/>
        </w:rPr>
        <w:t>نـت</w:t>
      </w:r>
      <w:r w:rsidR="00EE7A40">
        <w:rPr>
          <w:rFonts w:hint="cs"/>
          <w:rtl/>
          <w:lang w:bidi="ar-LB"/>
        </w:rPr>
        <w:t>قل مالٌ فيه الخمس إلى الشيعي بمعاملة أو هدية فإنّ أئمّ</w:t>
      </w:r>
      <w:r w:rsidR="002C614B">
        <w:rPr>
          <w:rFonts w:hint="cs"/>
          <w:rtl/>
          <w:lang w:bidi="ar-LB"/>
        </w:rPr>
        <w:t>تـن</w:t>
      </w:r>
      <w:r w:rsidR="00EE7A40">
        <w:rPr>
          <w:rFonts w:hint="cs"/>
          <w:rtl/>
          <w:lang w:bidi="ar-LB"/>
        </w:rPr>
        <w:t>ا</w:t>
      </w:r>
      <w:r w:rsidR="00EC07CC" w:rsidRPr="00EC07CC">
        <w:rPr>
          <w:sz w:val="36"/>
          <w:szCs w:val="32"/>
          <w:lang w:bidi="ar-LB"/>
        </w:rPr>
        <w:t>i</w:t>
      </w:r>
      <w:r w:rsidR="00EE7A40">
        <w:rPr>
          <w:rFonts w:hint="cs"/>
          <w:rtl/>
          <w:lang w:bidi="ar-LB"/>
        </w:rPr>
        <w:t xml:space="preserve"> ا</w:t>
      </w:r>
      <w:r w:rsidR="00D10AD7">
        <w:rPr>
          <w:rFonts w:hint="cs"/>
          <w:rtl/>
          <w:lang w:bidi="ar-LB"/>
        </w:rPr>
        <w:t>َ</w:t>
      </w:r>
      <w:r w:rsidR="00EE7A40">
        <w:rPr>
          <w:rFonts w:hint="cs"/>
          <w:rtl/>
          <w:lang w:bidi="ar-LB"/>
        </w:rPr>
        <w:t>مضوا هذا الإعطاء والتصرّف بخمسهم</w:t>
      </w:r>
      <w:r w:rsidR="00613E9E">
        <w:rPr>
          <w:rFonts w:hint="cs"/>
          <w:rtl/>
          <w:lang w:bidi="ar-LB"/>
        </w:rPr>
        <w:t xml:space="preserve"> ،</w:t>
      </w:r>
      <w:r w:rsidR="00EE7A40">
        <w:rPr>
          <w:rFonts w:hint="cs"/>
          <w:rtl/>
          <w:lang w:bidi="ar-LB"/>
        </w:rPr>
        <w:t xml:space="preserve"> </w:t>
      </w:r>
      <w:r w:rsidR="008C4773">
        <w:rPr>
          <w:rFonts w:hint="cs"/>
          <w:rtl/>
          <w:lang w:bidi="ar-LB"/>
        </w:rPr>
        <w:t>و</w:t>
      </w:r>
      <w:r w:rsidR="0047432C">
        <w:rPr>
          <w:rFonts w:hint="cs"/>
          <w:rtl/>
          <w:lang w:bidi="ar-LB"/>
        </w:rPr>
        <w:t xml:space="preserve">لا بدّ ـ </w:t>
      </w:r>
      <w:r w:rsidR="0047432C">
        <w:rPr>
          <w:rFonts w:hint="cs"/>
          <w:sz w:val="24"/>
          <w:szCs w:val="24"/>
          <w:rtl/>
          <w:lang w:bidi="ar-LB"/>
        </w:rPr>
        <w:t>حين</w:t>
      </w:r>
      <w:r w:rsidR="0047432C" w:rsidRPr="0047432C">
        <w:rPr>
          <w:rFonts w:hint="cs"/>
          <w:sz w:val="24"/>
          <w:szCs w:val="24"/>
          <w:rtl/>
          <w:lang w:bidi="ar-LB"/>
        </w:rPr>
        <w:t xml:space="preserve"> ذ</w:t>
      </w:r>
      <w:r w:rsidR="0047432C">
        <w:rPr>
          <w:rFonts w:hint="cs"/>
          <w:sz w:val="24"/>
          <w:szCs w:val="24"/>
          <w:rtl/>
          <w:lang w:bidi="ar-LB"/>
        </w:rPr>
        <w:t>ا</w:t>
      </w:r>
      <w:r w:rsidR="0047432C" w:rsidRPr="0047432C">
        <w:rPr>
          <w:rFonts w:hint="cs"/>
          <w:sz w:val="24"/>
          <w:szCs w:val="24"/>
          <w:rtl/>
          <w:lang w:bidi="ar-LB"/>
        </w:rPr>
        <w:t>ك</w:t>
      </w:r>
      <w:r w:rsidR="0047432C">
        <w:rPr>
          <w:rFonts w:hint="cs"/>
          <w:rtl/>
          <w:lang w:bidi="ar-LB"/>
        </w:rPr>
        <w:t xml:space="preserve"> ـ من ا</w:t>
      </w:r>
      <w:r w:rsidR="002C614B">
        <w:rPr>
          <w:rFonts w:hint="cs"/>
          <w:rtl/>
          <w:lang w:bidi="ar-LB"/>
        </w:rPr>
        <w:t>نـت</w:t>
      </w:r>
      <w:r w:rsidR="00EE7A40">
        <w:rPr>
          <w:rFonts w:hint="cs"/>
          <w:rtl/>
          <w:lang w:bidi="ar-LB"/>
        </w:rPr>
        <w:t>ق</w:t>
      </w:r>
      <w:r w:rsidR="0047432C">
        <w:rPr>
          <w:rFonts w:hint="cs"/>
          <w:rtl/>
          <w:lang w:bidi="ar-LB"/>
        </w:rPr>
        <w:t>ا</w:t>
      </w:r>
      <w:r w:rsidR="00EE7A40">
        <w:rPr>
          <w:rFonts w:hint="cs"/>
          <w:rtl/>
          <w:lang w:bidi="ar-LB"/>
        </w:rPr>
        <w:t xml:space="preserve">ل بدل الخمس إلى ذمّة المعطي </w:t>
      </w:r>
      <w:r w:rsidR="008C4773">
        <w:rPr>
          <w:rFonts w:hint="cs"/>
          <w:rtl/>
          <w:lang w:bidi="ar-LB"/>
        </w:rPr>
        <w:t>، ل</w:t>
      </w:r>
      <w:r w:rsidR="00EE7A40">
        <w:rPr>
          <w:rFonts w:hint="cs"/>
          <w:rtl/>
          <w:lang w:bidi="ar-LB"/>
        </w:rPr>
        <w:t>قاعدة الإتلاف والضمان .</w:t>
      </w:r>
    </w:p>
    <w:p w:rsidR="00EE7A40" w:rsidRDefault="00494E1D" w:rsidP="00091A48">
      <w:pPr>
        <w:pStyle w:val="1"/>
        <w:ind w:firstLine="0"/>
        <w:jc w:val="both"/>
        <w:rPr>
          <w:rFonts w:hint="cs"/>
          <w:rtl/>
          <w:lang w:bidi="ar-LB"/>
        </w:rPr>
      </w:pPr>
      <w:r>
        <w:rPr>
          <w:rFonts w:hint="cs"/>
          <w:rtl/>
          <w:lang w:bidi="ar-LB"/>
        </w:rPr>
        <w:t xml:space="preserve">   </w:t>
      </w:r>
      <w:r w:rsidR="00EE7A40">
        <w:rPr>
          <w:rFonts w:hint="cs"/>
          <w:rtl/>
          <w:lang w:bidi="ar-LB"/>
        </w:rPr>
        <w:t>ولك أن تقول</w:t>
      </w:r>
      <w:r w:rsidR="00613E9E">
        <w:rPr>
          <w:rFonts w:hint="cs"/>
          <w:rtl/>
          <w:lang w:bidi="ar-LB"/>
        </w:rPr>
        <w:t xml:space="preserve"> :</w:t>
      </w:r>
      <w:r w:rsidR="00EE7A40">
        <w:rPr>
          <w:rFonts w:hint="cs"/>
          <w:rtl/>
          <w:lang w:bidi="ar-LB"/>
        </w:rPr>
        <w:t xml:space="preserve"> إنه كان للحاكم الشرعي الحقّ في الرجوع في بدل الخمس إلى أيّ</w:t>
      </w:r>
      <w:r w:rsidR="0047432C">
        <w:rPr>
          <w:rFonts w:hint="cs"/>
          <w:rtl/>
          <w:lang w:bidi="ar-LB"/>
        </w:rPr>
        <w:t>ٍ</w:t>
      </w:r>
      <w:r w:rsidR="00EE7A40">
        <w:rPr>
          <w:rFonts w:hint="cs"/>
          <w:rtl/>
          <w:lang w:bidi="ar-LB"/>
        </w:rPr>
        <w:t xml:space="preserve"> شاء من ال</w:t>
      </w:r>
      <w:r w:rsidR="00D10AD7">
        <w:rPr>
          <w:rFonts w:hint="cs"/>
          <w:rtl/>
          <w:lang w:bidi="ar-LB"/>
        </w:rPr>
        <w:t>بائع أو المشتري لقاعدة تعاقب الأ</w:t>
      </w:r>
      <w:r w:rsidR="00EE7A40">
        <w:rPr>
          <w:rFonts w:hint="cs"/>
          <w:rtl/>
          <w:lang w:bidi="ar-LB"/>
        </w:rPr>
        <w:t>يدي</w:t>
      </w:r>
      <w:r w:rsidR="00613E9E">
        <w:rPr>
          <w:rFonts w:hint="cs"/>
          <w:rtl/>
          <w:lang w:bidi="ar-LB"/>
        </w:rPr>
        <w:t xml:space="preserve"> ،</w:t>
      </w:r>
      <w:r w:rsidR="00EE7A40">
        <w:rPr>
          <w:rFonts w:hint="cs"/>
          <w:rtl/>
          <w:lang w:bidi="ar-LB"/>
        </w:rPr>
        <w:t xml:space="preserve"> ولكن</w:t>
      </w:r>
      <w:r w:rsidR="0047432C">
        <w:rPr>
          <w:rFonts w:hint="cs"/>
          <w:rtl/>
          <w:lang w:bidi="ar-LB"/>
        </w:rPr>
        <w:t>ْ</w:t>
      </w:r>
      <w:r w:rsidR="00EE7A40">
        <w:rPr>
          <w:rFonts w:hint="cs"/>
          <w:rtl/>
          <w:lang w:bidi="ar-LB"/>
        </w:rPr>
        <w:t xml:space="preserve"> لأنّ أهل </w:t>
      </w:r>
      <w:r w:rsidR="002C614B">
        <w:rPr>
          <w:rFonts w:hint="cs"/>
          <w:rtl/>
          <w:lang w:bidi="ar-LB"/>
        </w:rPr>
        <w:t>بـي</w:t>
      </w:r>
      <w:r w:rsidR="00EE7A40">
        <w:rPr>
          <w:rFonts w:hint="cs"/>
          <w:rtl/>
          <w:lang w:bidi="ar-LB"/>
        </w:rPr>
        <w:t>ت النبوة</w:t>
      </w:r>
      <w:r w:rsidR="00EC07CC" w:rsidRPr="00EC07CC">
        <w:rPr>
          <w:sz w:val="36"/>
          <w:szCs w:val="36"/>
          <w:lang w:bidi="ar-LB"/>
        </w:rPr>
        <w:t>i</w:t>
      </w:r>
      <w:r w:rsidR="00EE7A40">
        <w:rPr>
          <w:rFonts w:hint="cs"/>
          <w:rtl/>
        </w:rPr>
        <w:t xml:space="preserve"> أحلّوا للشيعي الخمس</w:t>
      </w:r>
      <w:r w:rsidR="00CA166A">
        <w:rPr>
          <w:rFonts w:hint="cs"/>
          <w:rtl/>
        </w:rPr>
        <w:t>َ</w:t>
      </w:r>
      <w:r w:rsidR="00EE7A40">
        <w:rPr>
          <w:rFonts w:hint="cs"/>
          <w:rtl/>
        </w:rPr>
        <w:t xml:space="preserve"> الذي ا</w:t>
      </w:r>
      <w:r w:rsidR="002C614B">
        <w:rPr>
          <w:rFonts w:hint="cs"/>
          <w:rtl/>
        </w:rPr>
        <w:t>نـت</w:t>
      </w:r>
      <w:r w:rsidR="00EE7A40">
        <w:rPr>
          <w:rFonts w:hint="cs"/>
          <w:rtl/>
        </w:rPr>
        <w:t>قل إليه لم يعدّ يحق للحاكم الشرعي أن يرجع على الشيعي و</w:t>
      </w:r>
      <w:r w:rsidR="0047432C">
        <w:rPr>
          <w:rFonts w:hint="cs"/>
          <w:rtl/>
        </w:rPr>
        <w:t xml:space="preserve">ح </w:t>
      </w:r>
      <w:r w:rsidR="00EE7A40">
        <w:rPr>
          <w:rFonts w:hint="cs"/>
          <w:rtl/>
        </w:rPr>
        <w:t>يقتصر في الرجوع على البائع .</w:t>
      </w:r>
    </w:p>
    <w:p w:rsidR="00D10AD7" w:rsidRDefault="008C4773" w:rsidP="00091A48">
      <w:pPr>
        <w:pStyle w:val="1"/>
        <w:ind w:firstLine="0"/>
        <w:jc w:val="both"/>
        <w:rPr>
          <w:rFonts w:hint="cs"/>
          <w:rtl/>
          <w:lang w:bidi="ar-LB"/>
        </w:rPr>
      </w:pPr>
      <w:r>
        <w:rPr>
          <w:rFonts w:hint="cs"/>
          <w:rtl/>
          <w:lang w:bidi="ar-LB"/>
        </w:rPr>
        <w:t xml:space="preserve">   هذا ، ولكن</w:t>
      </w:r>
      <w:r w:rsidR="0047432C">
        <w:rPr>
          <w:rFonts w:hint="cs"/>
          <w:rtl/>
          <w:lang w:bidi="ar-LB"/>
        </w:rPr>
        <w:t>َّ</w:t>
      </w:r>
      <w:r>
        <w:rPr>
          <w:rFonts w:hint="cs"/>
          <w:rtl/>
          <w:lang w:bidi="ar-LB"/>
        </w:rPr>
        <w:t xml:space="preserve"> الصحيح</w:t>
      </w:r>
      <w:r w:rsidR="0047432C">
        <w:rPr>
          <w:rFonts w:hint="cs"/>
          <w:rtl/>
          <w:lang w:bidi="ar-LB"/>
        </w:rPr>
        <w:t>َ هو</w:t>
      </w:r>
      <w:r>
        <w:rPr>
          <w:rFonts w:hint="cs"/>
          <w:rtl/>
          <w:lang w:bidi="ar-LB"/>
        </w:rPr>
        <w:t xml:space="preserve"> أنّ </w:t>
      </w:r>
      <w:r w:rsidR="00EA0B37">
        <w:rPr>
          <w:rFonts w:hint="cs"/>
          <w:rtl/>
          <w:lang w:bidi="ar-LB"/>
        </w:rPr>
        <w:t xml:space="preserve">معنى التحليل في الروايات الكثيرة للمال </w:t>
      </w:r>
      <w:r w:rsidR="00EA0B37" w:rsidRPr="00F457C4">
        <w:rPr>
          <w:rFonts w:hint="cs"/>
          <w:sz w:val="28"/>
          <w:rtl/>
          <w:lang w:bidi="ar-LB"/>
        </w:rPr>
        <w:t xml:space="preserve">الممزوج </w:t>
      </w:r>
      <w:r w:rsidR="00F457C4" w:rsidRPr="00F457C4">
        <w:rPr>
          <w:rFonts w:hint="cs"/>
          <w:sz w:val="28"/>
          <w:rtl/>
          <w:lang w:bidi="ar-LB"/>
        </w:rPr>
        <w:t>ب</w:t>
      </w:r>
      <w:r w:rsidR="00EA0B37" w:rsidRPr="00F457C4">
        <w:rPr>
          <w:rFonts w:hint="cs"/>
          <w:sz w:val="28"/>
          <w:rtl/>
          <w:lang w:bidi="ar-LB"/>
        </w:rPr>
        <w:t>الخُمس لا</w:t>
      </w:r>
      <w:r w:rsidR="00EA0B37">
        <w:rPr>
          <w:rFonts w:hint="cs"/>
          <w:rtl/>
          <w:lang w:bidi="ar-LB"/>
        </w:rPr>
        <w:t xml:space="preserve"> يمكن تفسيره إلاّ بالقول بأنّ الخمس موجود في عين المال ـ </w:t>
      </w:r>
      <w:r w:rsidR="00EA0B37" w:rsidRPr="004B29D7">
        <w:rPr>
          <w:rFonts w:hint="cs"/>
          <w:sz w:val="24"/>
          <w:szCs w:val="24"/>
          <w:rtl/>
          <w:lang w:bidi="ar-LB"/>
        </w:rPr>
        <w:t>كما صرّحت بذلك آية</w:t>
      </w:r>
      <w:r w:rsidR="004B29D7">
        <w:rPr>
          <w:rFonts w:hint="cs"/>
          <w:sz w:val="24"/>
          <w:szCs w:val="24"/>
          <w:rtl/>
          <w:lang w:bidi="ar-LB"/>
        </w:rPr>
        <w:t>ُ</w:t>
      </w:r>
      <w:r w:rsidR="00EA0B37" w:rsidRPr="004B29D7">
        <w:rPr>
          <w:rFonts w:hint="cs"/>
          <w:sz w:val="24"/>
          <w:szCs w:val="24"/>
          <w:rtl/>
          <w:lang w:bidi="ar-LB"/>
        </w:rPr>
        <w:t xml:space="preserve"> الغنيمة</w:t>
      </w:r>
      <w:r w:rsidR="00EA0B37">
        <w:rPr>
          <w:rFonts w:hint="cs"/>
          <w:rtl/>
          <w:lang w:bidi="ar-LB"/>
        </w:rPr>
        <w:t xml:space="preserve"> ـ وأنه ي</w:t>
      </w:r>
      <w:r w:rsidR="002C614B">
        <w:rPr>
          <w:rFonts w:hint="cs"/>
          <w:rtl/>
          <w:lang w:bidi="ar-LB"/>
        </w:rPr>
        <w:t>نـت</w:t>
      </w:r>
      <w:r w:rsidR="00EA0B37">
        <w:rPr>
          <w:rFonts w:hint="cs"/>
          <w:rtl/>
          <w:lang w:bidi="ar-LB"/>
        </w:rPr>
        <w:t>قل مع الع</w:t>
      </w:r>
      <w:r w:rsidR="004B29D7">
        <w:rPr>
          <w:rFonts w:hint="cs"/>
          <w:rtl/>
          <w:lang w:bidi="ar-LB"/>
        </w:rPr>
        <w:t>َ</w:t>
      </w:r>
      <w:r w:rsidR="00EA0B37">
        <w:rPr>
          <w:rFonts w:hint="cs"/>
          <w:rtl/>
          <w:lang w:bidi="ar-LB"/>
        </w:rPr>
        <w:t xml:space="preserve">ين </w:t>
      </w:r>
      <w:r w:rsidR="003858C9">
        <w:rPr>
          <w:rFonts w:hint="cs"/>
          <w:rtl/>
          <w:lang w:bidi="ar-LB"/>
        </w:rPr>
        <w:t>وبالتالي لا ي</w:t>
      </w:r>
      <w:r w:rsidR="002C614B">
        <w:rPr>
          <w:rFonts w:hint="cs"/>
          <w:rtl/>
          <w:lang w:bidi="ar-LB"/>
        </w:rPr>
        <w:t>نـت</w:t>
      </w:r>
      <w:r w:rsidR="003858C9">
        <w:rPr>
          <w:rFonts w:hint="cs"/>
          <w:rtl/>
          <w:lang w:bidi="ar-LB"/>
        </w:rPr>
        <w:t xml:space="preserve">قل إلى ذمّة </w:t>
      </w:r>
      <w:r w:rsidR="0047432C">
        <w:rPr>
          <w:rFonts w:hint="cs"/>
          <w:rtl/>
          <w:lang w:bidi="ar-LB"/>
        </w:rPr>
        <w:t xml:space="preserve">المعطِي </w:t>
      </w:r>
      <w:r w:rsidR="00B95013">
        <w:rPr>
          <w:rFonts w:hint="cs"/>
          <w:rtl/>
          <w:lang w:bidi="ar-LB"/>
        </w:rPr>
        <w:t>، ولولا هذا التفسير لما صحّ القول بتحليل الخمس الم</w:t>
      </w:r>
      <w:r w:rsidR="002C614B">
        <w:rPr>
          <w:rFonts w:hint="cs"/>
          <w:rtl/>
          <w:lang w:bidi="ar-LB"/>
        </w:rPr>
        <w:t>نـت</w:t>
      </w:r>
      <w:r w:rsidR="00B95013">
        <w:rPr>
          <w:rFonts w:hint="cs"/>
          <w:rtl/>
          <w:lang w:bidi="ar-LB"/>
        </w:rPr>
        <w:t>قل إلى الشيعة .</w:t>
      </w:r>
      <w:r w:rsidR="00EA0B37">
        <w:rPr>
          <w:rFonts w:hint="cs"/>
          <w:rtl/>
          <w:lang w:bidi="ar-LB"/>
        </w:rPr>
        <w:t xml:space="preserve"> </w:t>
      </w:r>
    </w:p>
    <w:p w:rsidR="008C4773" w:rsidRDefault="008C4773" w:rsidP="00091A48">
      <w:pPr>
        <w:pStyle w:val="1"/>
        <w:ind w:firstLine="0"/>
        <w:jc w:val="both"/>
        <w:rPr>
          <w:rFonts w:hint="cs"/>
          <w:rtl/>
          <w:lang w:bidi="ar-LB"/>
        </w:rPr>
      </w:pPr>
    </w:p>
    <w:p w:rsidR="00EE7A40" w:rsidRDefault="00496AE6" w:rsidP="00091A48">
      <w:pPr>
        <w:pStyle w:val="1"/>
        <w:ind w:firstLine="0"/>
        <w:jc w:val="both"/>
        <w:rPr>
          <w:rFonts w:hint="cs"/>
          <w:rtl/>
          <w:lang w:bidi="ar-EG"/>
        </w:rPr>
      </w:pPr>
      <w:r>
        <w:rPr>
          <w:rFonts w:cs="Lotus" w:hint="cs"/>
          <w:rtl/>
        </w:rPr>
        <w:t xml:space="preserve"> </w:t>
      </w:r>
      <w:r w:rsidR="00BC5C14" w:rsidRPr="00BC5C14">
        <w:rPr>
          <w:rFonts w:cs="Lotus" w:hint="cs"/>
          <w:sz w:val="36"/>
          <w:szCs w:val="32"/>
          <w:rtl/>
        </w:rPr>
        <w:t>*</w:t>
      </w:r>
      <w:r w:rsidR="00EE7A40" w:rsidRPr="00CB4172">
        <w:rPr>
          <w:rFonts w:cs="Lotus" w:hint="cs"/>
          <w:sz w:val="36"/>
          <w:szCs w:val="32"/>
          <w:rtl/>
          <w:lang w:bidi="ar-EG"/>
        </w:rPr>
        <w:t xml:space="preserve"> </w:t>
      </w:r>
      <w:r w:rsidR="00EE7A40" w:rsidRPr="00EC07CC">
        <w:rPr>
          <w:rFonts w:cs="Al-Sadiq Bold" w:hint="cs"/>
          <w:sz w:val="32"/>
          <w:szCs w:val="32"/>
          <w:rtl/>
          <w:lang w:bidi="ar-EG"/>
        </w:rPr>
        <w:t>وهنا مطلب مهم</w:t>
      </w:r>
      <w:r w:rsidR="00EE7A40">
        <w:rPr>
          <w:rFonts w:hint="cs"/>
          <w:rtl/>
          <w:lang w:bidi="ar-EG"/>
        </w:rPr>
        <w:t xml:space="preserve"> وهو أ</w:t>
      </w:r>
      <w:r w:rsidR="00EE7A40" w:rsidRPr="00A660D5">
        <w:rPr>
          <w:rFonts w:hint="cs"/>
          <w:rtl/>
          <w:lang w:bidi="ar-EG"/>
        </w:rPr>
        <w:t>ننا</w:t>
      </w:r>
      <w:r w:rsidR="00EE7A40">
        <w:rPr>
          <w:rFonts w:hint="cs"/>
          <w:rtl/>
          <w:lang w:bidi="ar-EG"/>
        </w:rPr>
        <w:t xml:space="preserve"> نستبعد جدّاً أن يكون نصف الخمس لخصوص بني هاشم ـ </w:t>
      </w:r>
      <w:r w:rsidR="00EE7A40" w:rsidRPr="00494E1D">
        <w:rPr>
          <w:rFonts w:hint="cs"/>
          <w:sz w:val="24"/>
          <w:szCs w:val="24"/>
          <w:rtl/>
          <w:lang w:bidi="ar-EG"/>
        </w:rPr>
        <w:t>حتى ولو قلنا بأخذ الوليّ بقية حصتهم</w:t>
      </w:r>
      <w:r w:rsidR="00EE7A40">
        <w:rPr>
          <w:rFonts w:hint="cs"/>
          <w:rtl/>
          <w:lang w:bidi="ar-EG"/>
        </w:rPr>
        <w:t xml:space="preserve"> ـ وذلك لأنهم كانوا في زمن الإمام الصادق قلّة جداً بالنسبة إلى سائر الفقراء وسائر مصاريف مقام الإمامة</w:t>
      </w:r>
      <w:r w:rsidR="00613E9E">
        <w:rPr>
          <w:rFonts w:hint="cs"/>
          <w:rtl/>
          <w:lang w:bidi="ar-EG"/>
        </w:rPr>
        <w:t xml:space="preserve"> ،</w:t>
      </w:r>
      <w:r w:rsidR="00EE7A40">
        <w:rPr>
          <w:rFonts w:hint="cs"/>
          <w:rtl/>
          <w:lang w:bidi="ar-EG"/>
        </w:rPr>
        <w:t xml:space="preserve"> وبالنسبة إلى كثرة الأموال المتواجدة مع الإمام من أخماس الناس خاصة في زمان الإمامين الكاظم والرضا</w:t>
      </w:r>
      <w:r w:rsidR="003F0F63" w:rsidRPr="003F0F63">
        <w:rPr>
          <w:sz w:val="32"/>
          <w:szCs w:val="32"/>
          <w:lang w:bidi="ar-LB"/>
        </w:rPr>
        <w:t xml:space="preserve"> </w:t>
      </w:r>
      <w:r w:rsidR="00EC07CC" w:rsidRPr="00EC07CC">
        <w:rPr>
          <w:sz w:val="36"/>
          <w:szCs w:val="36"/>
          <w:lang w:bidi="ar-LB"/>
        </w:rPr>
        <w:t>o</w:t>
      </w:r>
      <w:r w:rsidR="00613E9E">
        <w:rPr>
          <w:rFonts w:hint="cs"/>
          <w:rtl/>
          <w:lang w:bidi="ar-EG"/>
        </w:rPr>
        <w:t>،</w:t>
      </w:r>
      <w:r w:rsidR="00EE7A40">
        <w:rPr>
          <w:rFonts w:hint="cs"/>
          <w:rtl/>
          <w:lang w:bidi="ar-EG"/>
        </w:rPr>
        <w:t xml:space="preserve"> حتى افت</w:t>
      </w:r>
      <w:r w:rsidR="000F194F">
        <w:rPr>
          <w:rFonts w:hint="cs"/>
          <w:rtl/>
          <w:lang w:bidi="ar-EG"/>
        </w:rPr>
        <w:t>ـ</w:t>
      </w:r>
      <w:r w:rsidR="002C614B">
        <w:rPr>
          <w:rFonts w:hint="cs"/>
          <w:rtl/>
          <w:lang w:bidi="ar-EG"/>
        </w:rPr>
        <w:t>تـن</w:t>
      </w:r>
      <w:r w:rsidR="00EE7A40">
        <w:rPr>
          <w:rFonts w:hint="cs"/>
          <w:rtl/>
          <w:lang w:bidi="ar-EG"/>
        </w:rPr>
        <w:t xml:space="preserve"> بعض وكلاء أئم</w:t>
      </w:r>
      <w:r w:rsidR="002C614B">
        <w:rPr>
          <w:rFonts w:hint="cs"/>
          <w:rtl/>
          <w:lang w:bidi="ar-EG"/>
        </w:rPr>
        <w:t>تـن</w:t>
      </w:r>
      <w:r w:rsidR="00EE7A40">
        <w:rPr>
          <w:rFonts w:hint="cs"/>
          <w:rtl/>
          <w:lang w:bidi="ar-EG"/>
        </w:rPr>
        <w:t>ا فوقف بعضهم كعليّ بن</w:t>
      </w:r>
      <w:r w:rsidR="002A3F8F">
        <w:rPr>
          <w:rFonts w:hint="cs"/>
          <w:rtl/>
          <w:lang w:bidi="ar-EG"/>
        </w:rPr>
        <w:t xml:space="preserve"> أبي </w:t>
      </w:r>
      <w:r w:rsidR="00EE7A40">
        <w:rPr>
          <w:rFonts w:hint="cs"/>
          <w:rtl/>
          <w:lang w:bidi="ar-EG"/>
        </w:rPr>
        <w:t>حمزة البطائني الذي كان عنده ثلاثون ألف</w:t>
      </w:r>
      <w:r w:rsidR="00EE7A40" w:rsidRPr="00ED554D">
        <w:rPr>
          <w:rFonts w:hint="cs"/>
          <w:rtl/>
          <w:lang w:bidi="ar-EG"/>
        </w:rPr>
        <w:t xml:space="preserve"> </w:t>
      </w:r>
      <w:r w:rsidR="00EE7A40">
        <w:rPr>
          <w:rFonts w:hint="cs"/>
          <w:rtl/>
          <w:lang w:bidi="ar-EG"/>
        </w:rPr>
        <w:t>دينار</w:t>
      </w:r>
      <w:r w:rsidR="00613E9E">
        <w:rPr>
          <w:rFonts w:hint="cs"/>
          <w:rtl/>
          <w:lang w:bidi="ar-EG"/>
        </w:rPr>
        <w:t xml:space="preserve"> ،</w:t>
      </w:r>
      <w:r w:rsidR="00EE7A40" w:rsidRPr="00ED554D">
        <w:rPr>
          <w:rFonts w:hint="cs"/>
          <w:rtl/>
          <w:lang w:bidi="ar-EG"/>
        </w:rPr>
        <w:t xml:space="preserve"> </w:t>
      </w:r>
      <w:r w:rsidR="00EE7A40">
        <w:rPr>
          <w:rFonts w:hint="cs"/>
          <w:rtl/>
          <w:lang w:bidi="ar-EG"/>
        </w:rPr>
        <w:t>وكزياد</w:t>
      </w:r>
      <w:r w:rsidR="00EE7A40" w:rsidRPr="00FD63D7">
        <w:rPr>
          <w:rFonts w:hint="cs"/>
          <w:rtl/>
          <w:lang w:bidi="ar-EG"/>
        </w:rPr>
        <w:t xml:space="preserve"> </w:t>
      </w:r>
      <w:r w:rsidR="00EE7A40">
        <w:rPr>
          <w:rFonts w:hint="cs"/>
          <w:rtl/>
          <w:lang w:bidi="ar-EG"/>
        </w:rPr>
        <w:t>بن مروان</w:t>
      </w:r>
      <w:r w:rsidR="00EE7A40" w:rsidRPr="00FD63D7">
        <w:rPr>
          <w:rFonts w:hint="cs"/>
          <w:rtl/>
          <w:lang w:bidi="ar-EG"/>
        </w:rPr>
        <w:t xml:space="preserve"> </w:t>
      </w:r>
      <w:r w:rsidR="00EE7A40">
        <w:rPr>
          <w:rFonts w:hint="cs"/>
          <w:rtl/>
          <w:lang w:bidi="ar-EG"/>
        </w:rPr>
        <w:t>الذي كان عنده سبعون ألف دينار وغيرهم</w:t>
      </w:r>
      <w:r w:rsidR="00613E9E">
        <w:rPr>
          <w:rFonts w:hint="cs"/>
          <w:rtl/>
          <w:lang w:bidi="ar-EG"/>
        </w:rPr>
        <w:t xml:space="preserve"> ،</w:t>
      </w:r>
      <w:r w:rsidR="00EE7A40">
        <w:rPr>
          <w:rFonts w:hint="cs"/>
          <w:rtl/>
          <w:lang w:bidi="ar-EG"/>
        </w:rPr>
        <w:t xml:space="preserve"> فقد روى محمد بن يعقوب عن محمد بن يحيى العطار عن محمد بن أحمد عن محمد بن جمهور عن أحمد بن الفضل (</w:t>
      </w:r>
      <w:r w:rsidR="00EE7A40" w:rsidRPr="0047432C">
        <w:rPr>
          <w:rFonts w:hint="cs"/>
          <w:sz w:val="24"/>
          <w:szCs w:val="24"/>
          <w:rtl/>
          <w:lang w:bidi="ar-EG"/>
        </w:rPr>
        <w:t>المفضل</w:t>
      </w:r>
      <w:r w:rsidR="00EE7A40">
        <w:rPr>
          <w:rFonts w:hint="cs"/>
          <w:rtl/>
          <w:lang w:bidi="ar-EG"/>
        </w:rPr>
        <w:t>) عن يونس بن عبد الرحمن قال</w:t>
      </w:r>
      <w:r w:rsidR="00613E9E">
        <w:rPr>
          <w:rFonts w:hint="cs"/>
          <w:rtl/>
          <w:lang w:bidi="ar-EG"/>
        </w:rPr>
        <w:t xml:space="preserve"> :</w:t>
      </w:r>
      <w:r w:rsidR="00494E1D">
        <w:rPr>
          <w:rFonts w:hint="cs"/>
          <w:rtl/>
          <w:lang w:bidi="ar-EG"/>
        </w:rPr>
        <w:t xml:space="preserve"> "</w:t>
      </w:r>
      <w:r w:rsidR="00EE7A40">
        <w:rPr>
          <w:rFonts w:hint="cs"/>
          <w:rtl/>
          <w:lang w:bidi="ar-EG"/>
        </w:rPr>
        <w:t>مات أبو إبراهيم</w:t>
      </w:r>
      <w:r w:rsidR="007B22AE" w:rsidRPr="007B22AE">
        <w:rPr>
          <w:sz w:val="36"/>
          <w:szCs w:val="32"/>
        </w:rPr>
        <w:t>t</w:t>
      </w:r>
      <w:r w:rsidR="00EE7A40">
        <w:rPr>
          <w:rFonts w:cs="Lotus" w:hint="cs"/>
          <w:rtl/>
          <w:lang w:bidi="ar-EG"/>
        </w:rPr>
        <w:t xml:space="preserve"> </w:t>
      </w:r>
      <w:r w:rsidR="00EE7A40" w:rsidRPr="00C363CE">
        <w:rPr>
          <w:rFonts w:hint="cs"/>
          <w:rtl/>
          <w:lang w:bidi="ar-EG"/>
        </w:rPr>
        <w:t>وليس من قوامه</w:t>
      </w:r>
      <w:r w:rsidR="00EE7A40">
        <w:rPr>
          <w:rFonts w:hint="cs"/>
          <w:rtl/>
          <w:lang w:bidi="ar-EG"/>
        </w:rPr>
        <w:t xml:space="preserve"> أحد إلاّ وعنده المال الكثير</w:t>
      </w:r>
      <w:r w:rsidR="00613E9E">
        <w:rPr>
          <w:rFonts w:hint="cs"/>
          <w:rtl/>
          <w:lang w:bidi="ar-EG"/>
        </w:rPr>
        <w:t xml:space="preserve"> ،</w:t>
      </w:r>
      <w:r w:rsidR="00EE7A40" w:rsidRPr="0089393E">
        <w:rPr>
          <w:rFonts w:hint="cs"/>
          <w:rtl/>
          <w:lang w:bidi="ar-EG"/>
        </w:rPr>
        <w:t xml:space="preserve"> </w:t>
      </w:r>
      <w:r w:rsidR="00EE7A40">
        <w:rPr>
          <w:rFonts w:hint="cs"/>
          <w:rtl/>
          <w:lang w:bidi="ar-EG"/>
        </w:rPr>
        <w:t>وكان ذلك سببَ وقفهم وجحد</w:t>
      </w:r>
      <w:r w:rsidR="003F0F63">
        <w:rPr>
          <w:rFonts w:hint="cs"/>
          <w:rtl/>
          <w:lang w:bidi="ar-EG"/>
        </w:rPr>
        <w:t>ِ</w:t>
      </w:r>
      <w:r w:rsidR="00EE7A40">
        <w:rPr>
          <w:rFonts w:hint="cs"/>
          <w:rtl/>
          <w:lang w:bidi="ar-EG"/>
        </w:rPr>
        <w:t>هم موت</w:t>
      </w:r>
      <w:r w:rsidR="003F0F63">
        <w:rPr>
          <w:rFonts w:hint="cs"/>
          <w:rtl/>
          <w:lang w:bidi="ar-EG"/>
        </w:rPr>
        <w:t>َ</w:t>
      </w:r>
      <w:r w:rsidR="00EE7A40">
        <w:rPr>
          <w:rFonts w:hint="cs"/>
          <w:rtl/>
          <w:lang w:bidi="ar-EG"/>
        </w:rPr>
        <w:t>ه طمعاً في الأموال</w:t>
      </w:r>
      <w:r w:rsidR="00613E9E">
        <w:rPr>
          <w:rFonts w:hint="cs"/>
          <w:rtl/>
          <w:lang w:bidi="ar-EG"/>
        </w:rPr>
        <w:t xml:space="preserve"> ،</w:t>
      </w:r>
      <w:r w:rsidR="00EE7A40">
        <w:rPr>
          <w:rFonts w:hint="cs"/>
          <w:rtl/>
          <w:lang w:bidi="ar-EG"/>
        </w:rPr>
        <w:t xml:space="preserve"> كان عند زياد بن مروان القندي سبعون ألف دينار وعند عليّ بن</w:t>
      </w:r>
      <w:r w:rsidR="002A3F8F">
        <w:rPr>
          <w:rFonts w:hint="cs"/>
          <w:rtl/>
          <w:lang w:bidi="ar-EG"/>
        </w:rPr>
        <w:t xml:space="preserve"> أبي </w:t>
      </w:r>
      <w:r w:rsidR="00EE7A40">
        <w:rPr>
          <w:rFonts w:hint="cs"/>
          <w:rtl/>
          <w:lang w:bidi="ar-EG"/>
        </w:rPr>
        <w:t>حمزة ثلاثون ألف دينار</w:t>
      </w:r>
      <w:r w:rsidR="003F0F63">
        <w:rPr>
          <w:rFonts w:hint="cs"/>
          <w:rtl/>
          <w:lang w:bidi="ar-EG"/>
        </w:rPr>
        <w:t xml:space="preserve"> </w:t>
      </w:r>
      <w:r w:rsidR="00EE7A40">
        <w:rPr>
          <w:rFonts w:hint="cs"/>
          <w:rtl/>
          <w:lang w:bidi="ar-EG"/>
        </w:rPr>
        <w:t>..."</w:t>
      </w:r>
      <w:r w:rsidR="00613E9E">
        <w:rPr>
          <w:rFonts w:hint="cs"/>
          <w:rtl/>
          <w:lang w:bidi="ar-EG"/>
        </w:rPr>
        <w:t xml:space="preserve"> ،</w:t>
      </w:r>
      <w:r w:rsidR="00EE7A40">
        <w:rPr>
          <w:rFonts w:hint="cs"/>
          <w:rtl/>
          <w:lang w:bidi="ar-EG"/>
        </w:rPr>
        <w:t xml:space="preserve"> ومنهم أبو طاهر محمد بن عليّ بن بلال الذي تمسّك بالأموال التي </w:t>
      </w:r>
      <w:r w:rsidR="0002602B">
        <w:rPr>
          <w:rFonts w:hint="cs"/>
          <w:rtl/>
          <w:lang w:bidi="ar-EG"/>
        </w:rPr>
        <w:t>كانت</w:t>
      </w:r>
      <w:r w:rsidR="00EE7A40">
        <w:rPr>
          <w:rFonts w:hint="cs"/>
          <w:rtl/>
          <w:lang w:bidi="ar-EG"/>
        </w:rPr>
        <w:t xml:space="preserve"> عنده للإمام</w:t>
      </w:r>
      <w:r w:rsidR="00EE7A40" w:rsidRPr="00660F94">
        <w:rPr>
          <w:rFonts w:hint="cs"/>
          <w:rtl/>
          <w:lang w:bidi="ar-EG"/>
        </w:rPr>
        <w:t xml:space="preserve"> العسكري</w:t>
      </w:r>
      <w:r w:rsidR="00EE7A40" w:rsidRPr="00CB4172">
        <w:rPr>
          <w:sz w:val="36"/>
          <w:szCs w:val="36"/>
        </w:rPr>
        <w:t>t</w:t>
      </w:r>
      <w:r w:rsidR="00EE7A40">
        <w:rPr>
          <w:rFonts w:hint="cs"/>
          <w:rtl/>
          <w:lang w:bidi="ar-EG"/>
        </w:rPr>
        <w:t xml:space="preserve"> </w:t>
      </w:r>
      <w:r w:rsidR="00EE7A40" w:rsidRPr="00660F94">
        <w:rPr>
          <w:rFonts w:hint="cs"/>
          <w:rtl/>
          <w:lang w:bidi="ar-EG"/>
        </w:rPr>
        <w:t>وام</w:t>
      </w:r>
      <w:r w:rsidR="002C614B">
        <w:rPr>
          <w:rFonts w:hint="cs"/>
          <w:rtl/>
          <w:lang w:bidi="ar-EG"/>
        </w:rPr>
        <w:t>تـن</w:t>
      </w:r>
      <w:r w:rsidR="00EE7A40" w:rsidRPr="00660F94">
        <w:rPr>
          <w:rFonts w:hint="cs"/>
          <w:rtl/>
          <w:lang w:bidi="ar-EG"/>
        </w:rPr>
        <w:t>ع</w:t>
      </w:r>
      <w:r w:rsidR="00EE7A40">
        <w:rPr>
          <w:rFonts w:hint="cs"/>
          <w:rtl/>
          <w:lang w:bidi="ar-EG"/>
        </w:rPr>
        <w:t xml:space="preserve"> من تسليمها وادّعى أنه الوكيل من قِبل الإمام الحسن العسكري</w:t>
      </w:r>
      <w:r w:rsidR="00EE7A40" w:rsidRPr="00CB4172">
        <w:rPr>
          <w:sz w:val="36"/>
          <w:szCs w:val="36"/>
        </w:rPr>
        <w:t>t</w:t>
      </w:r>
      <w:r w:rsidR="00EE7A40">
        <w:rPr>
          <w:rFonts w:hint="cs"/>
          <w:rtl/>
          <w:lang w:bidi="ar-EG"/>
        </w:rPr>
        <w:t xml:space="preserve"> </w:t>
      </w:r>
      <w:r w:rsidR="00EE7A40" w:rsidRPr="00660F94">
        <w:rPr>
          <w:rFonts w:hint="cs"/>
          <w:rtl/>
          <w:lang w:bidi="ar-EG"/>
        </w:rPr>
        <w:t>حتى</w:t>
      </w:r>
      <w:r w:rsidR="00EE7A40">
        <w:rPr>
          <w:rFonts w:hint="cs"/>
          <w:rtl/>
          <w:lang w:bidi="ar-EG"/>
        </w:rPr>
        <w:t xml:space="preserve"> تبرّأت الجماعة منه ولعنوه وخرج من الصاحب</w:t>
      </w:r>
      <w:r w:rsidR="00AA68F7" w:rsidRPr="00AA68F7">
        <w:rPr>
          <w:rFonts w:hint="cs"/>
          <w:sz w:val="40"/>
          <w:szCs w:val="40"/>
          <w:lang w:bidi="ar-EG"/>
        </w:rPr>
        <w:t>r</w:t>
      </w:r>
      <w:r w:rsidR="00EE7A40">
        <w:rPr>
          <w:rFonts w:hint="cs"/>
          <w:rtl/>
          <w:lang w:bidi="ar-EG"/>
        </w:rPr>
        <w:t xml:space="preserve"> </w:t>
      </w:r>
      <w:r w:rsidR="00EE7A40" w:rsidRPr="00660F94">
        <w:rPr>
          <w:rFonts w:hint="cs"/>
          <w:rtl/>
          <w:lang w:bidi="ar-EG"/>
        </w:rPr>
        <w:t>فيه</w:t>
      </w:r>
      <w:r w:rsidR="00EE7A40">
        <w:rPr>
          <w:rFonts w:hint="cs"/>
          <w:rtl/>
          <w:lang w:bidi="ar-EG"/>
        </w:rPr>
        <w:t xml:space="preserve"> ما هو معروف</w:t>
      </w:r>
      <w:r w:rsidR="00613E9E">
        <w:rPr>
          <w:rFonts w:hint="cs"/>
          <w:rtl/>
          <w:lang w:bidi="ar-EG"/>
        </w:rPr>
        <w:t xml:space="preserve"> ،</w:t>
      </w:r>
      <w:r w:rsidR="00EE7A40" w:rsidRPr="00BB1FD4">
        <w:rPr>
          <w:rFonts w:hint="cs"/>
          <w:rtl/>
          <w:lang w:bidi="ar-EG"/>
        </w:rPr>
        <w:t xml:space="preserve"> </w:t>
      </w:r>
      <w:r w:rsidR="00EE7A40">
        <w:rPr>
          <w:rFonts w:hint="cs"/>
          <w:rtl/>
          <w:lang w:bidi="ar-EG"/>
        </w:rPr>
        <w:t>والنموّ</w:t>
      </w:r>
      <w:r w:rsidR="00EE7A40" w:rsidRPr="00BB1FD4">
        <w:rPr>
          <w:rFonts w:hint="cs"/>
          <w:rtl/>
          <w:lang w:bidi="ar-EG"/>
        </w:rPr>
        <w:t xml:space="preserve"> </w:t>
      </w:r>
      <w:r w:rsidR="00EE7A40">
        <w:rPr>
          <w:rFonts w:hint="cs"/>
          <w:rtl/>
          <w:lang w:bidi="ar-EG"/>
        </w:rPr>
        <w:t xml:space="preserve">السكاني يقضي أنّ يكون بنو هاشم  أيام الإمام الصادق ـ </w:t>
      </w:r>
      <w:r w:rsidR="00EE7A40" w:rsidRPr="003F0F63">
        <w:rPr>
          <w:rFonts w:hint="cs"/>
          <w:sz w:val="24"/>
          <w:szCs w:val="24"/>
          <w:rtl/>
          <w:lang w:bidi="ar-EG"/>
        </w:rPr>
        <w:t>من دون بني العباس الذين صاروا بعدما حكموا في غاية الغنى</w:t>
      </w:r>
      <w:r w:rsidR="00EE7A40">
        <w:rPr>
          <w:rFonts w:hint="cs"/>
          <w:rtl/>
          <w:lang w:bidi="ar-EG"/>
        </w:rPr>
        <w:t xml:space="preserve"> ـ حوالي مئة شخص وذلك لأنّ يوم عاشوراء كاد أن ي</w:t>
      </w:r>
      <w:r w:rsidR="003F0F63">
        <w:rPr>
          <w:rFonts w:hint="cs"/>
          <w:rtl/>
          <w:lang w:bidi="ar-EG"/>
        </w:rPr>
        <w:t>ُ</w:t>
      </w:r>
      <w:r w:rsidR="00EE7A40">
        <w:rPr>
          <w:rFonts w:hint="cs"/>
          <w:rtl/>
          <w:lang w:bidi="ar-EG"/>
        </w:rPr>
        <w:t>قض</w:t>
      </w:r>
      <w:r w:rsidR="003F0F63">
        <w:rPr>
          <w:rFonts w:hint="cs"/>
          <w:rtl/>
          <w:lang w:bidi="ar-EG"/>
        </w:rPr>
        <w:t>َ</w:t>
      </w:r>
      <w:r w:rsidR="00EE7A40">
        <w:rPr>
          <w:rFonts w:hint="cs"/>
          <w:rtl/>
          <w:lang w:bidi="ar-EG"/>
        </w:rPr>
        <w:t>ى عليهم (</w:t>
      </w:r>
      <w:r w:rsidR="00EE7A40" w:rsidRPr="00494E1D">
        <w:rPr>
          <w:rFonts w:hint="cs"/>
          <w:sz w:val="24"/>
          <w:szCs w:val="24"/>
          <w:rtl/>
          <w:lang w:bidi="ar-EG"/>
        </w:rPr>
        <w:t>أي زمان الإمام زين العابدين كانوا في غاية القلّة</w:t>
      </w:r>
      <w:r w:rsidR="00EE7A40">
        <w:rPr>
          <w:rFonts w:hint="cs"/>
          <w:rtl/>
          <w:lang w:bidi="ar-EG"/>
        </w:rPr>
        <w:t>) فكم يتوقّع أن يكون منهم فقراء</w:t>
      </w:r>
      <w:r w:rsidR="0090176C">
        <w:rPr>
          <w:rFonts w:hint="cs"/>
          <w:rtl/>
          <w:lang w:bidi="ar-EG"/>
        </w:rPr>
        <w:t xml:space="preserve"> ؟</w:t>
      </w:r>
      <w:r w:rsidR="00EE7A40">
        <w:rPr>
          <w:rFonts w:hint="cs"/>
          <w:rtl/>
          <w:lang w:bidi="ar-EG"/>
        </w:rPr>
        <w:t>! فكيف يمكن أن يكون لهم نصف أخماس الناس على كثرتها التي قد تبلغ مئات آلاف الدنانير والتي قد تزيد عن حاجتهم بعشرات أو مئات الأضعاف !</w:t>
      </w:r>
    </w:p>
    <w:p w:rsidR="00EE7A40" w:rsidRDefault="003519C9" w:rsidP="00091A48">
      <w:pPr>
        <w:pStyle w:val="1"/>
        <w:ind w:firstLine="0"/>
        <w:jc w:val="both"/>
        <w:rPr>
          <w:rFonts w:hint="cs"/>
          <w:rtl/>
          <w:lang w:bidi="ar-EG"/>
        </w:rPr>
      </w:pPr>
      <w:r>
        <w:rPr>
          <w:rFonts w:hint="cs"/>
          <w:rtl/>
          <w:lang w:bidi="ar-EG"/>
        </w:rPr>
        <w:t xml:space="preserve">   </w:t>
      </w:r>
      <w:r w:rsidR="00EE7A40">
        <w:rPr>
          <w:rFonts w:hint="cs"/>
          <w:rtl/>
          <w:lang w:bidi="ar-EG"/>
        </w:rPr>
        <w:t>بل كيف يحتمل التقسيم السداسي وأن يكون سدس الخمس على كثرته لأبناء الس</w:t>
      </w:r>
      <w:r w:rsidR="002C614B">
        <w:rPr>
          <w:rFonts w:hint="cs"/>
          <w:rtl/>
          <w:lang w:bidi="ar-EG"/>
        </w:rPr>
        <w:t>بـي</w:t>
      </w:r>
      <w:r w:rsidR="00EE7A40">
        <w:rPr>
          <w:rFonts w:hint="cs"/>
          <w:rtl/>
          <w:lang w:bidi="ar-EG"/>
        </w:rPr>
        <w:t>ل خاصّة على ندرتهم</w:t>
      </w:r>
      <w:r w:rsidR="0090176C">
        <w:rPr>
          <w:rFonts w:hint="cs"/>
          <w:rtl/>
          <w:lang w:bidi="ar-EG"/>
        </w:rPr>
        <w:t xml:space="preserve"> ؟</w:t>
      </w:r>
      <w:r w:rsidR="00EE7A40">
        <w:rPr>
          <w:rFonts w:hint="cs"/>
          <w:rtl/>
          <w:lang w:bidi="ar-EG"/>
        </w:rPr>
        <w:t>! أليس هذا من عجائب الزمان</w:t>
      </w:r>
      <w:r w:rsidR="0090176C">
        <w:rPr>
          <w:rFonts w:hint="cs"/>
          <w:rtl/>
          <w:lang w:bidi="ar-EG"/>
        </w:rPr>
        <w:t xml:space="preserve"> ؟</w:t>
      </w:r>
      <w:r w:rsidR="00EE7A40">
        <w:rPr>
          <w:rFonts w:hint="cs"/>
          <w:rtl/>
          <w:lang w:bidi="ar-EG"/>
        </w:rPr>
        <w:t xml:space="preserve">! </w:t>
      </w:r>
    </w:p>
    <w:p w:rsidR="003519C9" w:rsidRDefault="003519C9" w:rsidP="00091A48">
      <w:pPr>
        <w:pStyle w:val="1"/>
        <w:ind w:firstLine="0"/>
        <w:jc w:val="both"/>
        <w:rPr>
          <w:rFonts w:hint="cs"/>
          <w:rtl/>
          <w:lang w:bidi="ar-EG"/>
        </w:rPr>
      </w:pPr>
      <w:r>
        <w:rPr>
          <w:rFonts w:hint="cs"/>
          <w:rtl/>
          <w:lang w:bidi="ar-EG"/>
        </w:rPr>
        <w:t xml:space="preserve">   </w:t>
      </w:r>
      <w:r w:rsidR="00EE7A40">
        <w:rPr>
          <w:rFonts w:hint="cs"/>
          <w:rtl/>
          <w:lang w:bidi="ar-EG"/>
        </w:rPr>
        <w:t>فقد روى</w:t>
      </w:r>
      <w:r w:rsidR="00EE7A40" w:rsidRPr="002D626C">
        <w:rPr>
          <w:rtl/>
          <w:lang w:bidi="ar-EG"/>
        </w:rPr>
        <w:t xml:space="preserve"> </w:t>
      </w:r>
      <w:r w:rsidR="00EE7A40">
        <w:rPr>
          <w:rtl/>
          <w:lang w:bidi="ar-EG"/>
        </w:rPr>
        <w:t>محمد بن يعقوب عن عدة من أصحابنا</w:t>
      </w:r>
      <w:r w:rsidR="00EE7A40">
        <w:rPr>
          <w:rFonts w:hint="cs"/>
          <w:rtl/>
          <w:lang w:bidi="ar-EG"/>
        </w:rPr>
        <w:t xml:space="preserve"> (</w:t>
      </w:r>
      <w:r w:rsidR="00EE7A40" w:rsidRPr="00572818">
        <w:rPr>
          <w:rFonts w:hint="cs"/>
          <w:sz w:val="24"/>
          <w:szCs w:val="24"/>
          <w:rtl/>
          <w:lang w:bidi="ar-EG"/>
        </w:rPr>
        <w:t>منهم محمد بن يحيى العطار وأحمد بن إدريس وعلي بن إبراهيم وكلهم ثقات</w:t>
      </w:r>
      <w:r w:rsidR="00EE7A40">
        <w:rPr>
          <w:rFonts w:hint="cs"/>
          <w:rtl/>
          <w:lang w:bidi="ar-EG"/>
        </w:rPr>
        <w:t>)</w:t>
      </w:r>
      <w:r w:rsidR="00EE7A40">
        <w:rPr>
          <w:rtl/>
          <w:lang w:bidi="ar-EG"/>
        </w:rPr>
        <w:t xml:space="preserve"> عن أحمد بن محمد</w:t>
      </w:r>
      <w:r w:rsidR="00EE7A40">
        <w:rPr>
          <w:rFonts w:hint="cs"/>
          <w:rtl/>
          <w:lang w:bidi="ar-EG"/>
        </w:rPr>
        <w:t>(</w:t>
      </w:r>
      <w:r w:rsidR="00EE7A40" w:rsidRPr="00572818">
        <w:rPr>
          <w:rFonts w:hint="cs"/>
          <w:sz w:val="24"/>
          <w:szCs w:val="24"/>
          <w:rtl/>
          <w:lang w:bidi="ar-EG"/>
        </w:rPr>
        <w:t>بن عيسى</w:t>
      </w:r>
      <w:r w:rsidR="00EE7A40">
        <w:rPr>
          <w:rFonts w:hint="cs"/>
          <w:rtl/>
          <w:lang w:bidi="ar-EG"/>
        </w:rPr>
        <w:t>)</w:t>
      </w:r>
      <w:r w:rsidR="00EE7A40">
        <w:rPr>
          <w:rtl/>
          <w:lang w:bidi="ar-EG"/>
        </w:rPr>
        <w:t xml:space="preserve"> </w:t>
      </w:r>
      <w:r w:rsidR="00EE7A40" w:rsidRPr="002D626C">
        <w:rPr>
          <w:rtl/>
          <w:lang w:bidi="ar-EG"/>
        </w:rPr>
        <w:t>عن أحم</w:t>
      </w:r>
      <w:r w:rsidR="00EE7A40">
        <w:rPr>
          <w:rtl/>
          <w:lang w:bidi="ar-EG"/>
        </w:rPr>
        <w:t>د بن محمد بن</w:t>
      </w:r>
      <w:r w:rsidR="002A3F8F">
        <w:rPr>
          <w:rtl/>
          <w:lang w:bidi="ar-EG"/>
        </w:rPr>
        <w:t xml:space="preserve"> أبي </w:t>
      </w:r>
      <w:r w:rsidR="00EE7A40">
        <w:rPr>
          <w:rtl/>
          <w:lang w:bidi="ar-EG"/>
        </w:rPr>
        <w:t>نصر عن الرضا</w:t>
      </w:r>
      <w:r w:rsidR="00EE7A40" w:rsidRPr="00CB4172">
        <w:rPr>
          <w:sz w:val="36"/>
          <w:szCs w:val="32"/>
        </w:rPr>
        <w:t>t</w:t>
      </w:r>
      <w:r w:rsidR="00EE7A40">
        <w:rPr>
          <w:rFonts w:hint="cs"/>
          <w:rtl/>
          <w:lang w:bidi="ar-EG"/>
        </w:rPr>
        <w:t xml:space="preserve"> </w:t>
      </w:r>
      <w:r w:rsidR="00EE7A40" w:rsidRPr="002D626C">
        <w:rPr>
          <w:rtl/>
          <w:lang w:bidi="ar-EG"/>
        </w:rPr>
        <w:t>قال</w:t>
      </w:r>
      <w:r w:rsidR="00613E9E">
        <w:rPr>
          <w:rtl/>
          <w:lang w:bidi="ar-EG"/>
        </w:rPr>
        <w:t xml:space="preserve"> :</w:t>
      </w:r>
      <w:r w:rsidR="00EE7A40" w:rsidRPr="002D626C">
        <w:rPr>
          <w:rtl/>
          <w:lang w:bidi="ar-EG"/>
        </w:rPr>
        <w:t xml:space="preserve"> سئل عن قول الله عز وجل</w:t>
      </w:r>
      <w:r w:rsidR="006E12FE">
        <w:rPr>
          <w:rFonts w:hint="cs"/>
          <w:rtl/>
          <w:lang w:bidi="ar-EG"/>
        </w:rPr>
        <w:t>ّ</w:t>
      </w:r>
      <w:r w:rsidR="00EE7A40">
        <w:rPr>
          <w:rFonts w:hint="cs"/>
          <w:rtl/>
          <w:lang w:bidi="ar-EG"/>
        </w:rPr>
        <w:t>[</w:t>
      </w:r>
      <w:r w:rsidR="00572818">
        <w:rPr>
          <w:rFonts w:hint="cs"/>
          <w:rtl/>
          <w:lang w:bidi="ar-EG"/>
        </w:rPr>
        <w:t xml:space="preserve"> </w:t>
      </w:r>
      <w:r w:rsidR="00EE7A40" w:rsidRPr="00BC7074">
        <w:rPr>
          <w:rFonts w:ascii="QCF_P182" w:hAnsi="QCF_P182" w:cs="QCF_P182"/>
          <w:b/>
          <w:bCs/>
          <w:color w:val="000000"/>
          <w:sz w:val="30"/>
          <w:szCs w:val="30"/>
          <w:rtl/>
        </w:rPr>
        <w:t>ﭒ</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ﭓ</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ﭔ</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ﭕ</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ﭖ</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ﭗ</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ﭘ</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ﭙ</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ﭚ</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ﭛ</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ﭜ</w:t>
      </w:r>
      <w:r w:rsidR="00EE7A40">
        <w:rPr>
          <w:rFonts w:ascii="QCF_P182" w:hAnsi="QCF_P182" w:cs="QCF_P182"/>
          <w:b/>
          <w:bCs/>
          <w:color w:val="000000"/>
          <w:sz w:val="2"/>
          <w:szCs w:val="2"/>
        </w:rPr>
        <w:t xml:space="preserve"> </w:t>
      </w:r>
      <w:r w:rsidR="00EE7A40">
        <w:rPr>
          <w:rFonts w:hint="cs"/>
          <w:rtl/>
          <w:lang w:bidi="ar-EG"/>
        </w:rPr>
        <w:t xml:space="preserve">] </w:t>
      </w:r>
      <w:r w:rsidR="003F0F63">
        <w:rPr>
          <w:rFonts w:cs="Lotus" w:hint="cs"/>
          <w:rtl/>
          <w:lang w:bidi="ar-LB"/>
        </w:rPr>
        <w:t xml:space="preserve"> </w:t>
      </w:r>
      <w:r w:rsidR="00EE7A40" w:rsidRPr="002D626C">
        <w:rPr>
          <w:rtl/>
          <w:lang w:bidi="ar-EG"/>
        </w:rPr>
        <w:t>فقيل له</w:t>
      </w:r>
      <w:r w:rsidR="00613E9E">
        <w:rPr>
          <w:rtl/>
          <w:lang w:bidi="ar-EG"/>
        </w:rPr>
        <w:t xml:space="preserve"> :</w:t>
      </w:r>
      <w:r w:rsidR="00EE7A40" w:rsidRPr="002D626C">
        <w:rPr>
          <w:rtl/>
          <w:lang w:bidi="ar-EG"/>
        </w:rPr>
        <w:t xml:space="preserve"> فما كان لله فل</w:t>
      </w:r>
      <w:r w:rsidR="003F0F63">
        <w:rPr>
          <w:rFonts w:hint="cs"/>
          <w:rtl/>
          <w:lang w:bidi="ar-EG"/>
        </w:rPr>
        <w:t>ِ</w:t>
      </w:r>
      <w:r w:rsidR="00EE7A40" w:rsidRPr="002D626C">
        <w:rPr>
          <w:rtl/>
          <w:lang w:bidi="ar-EG"/>
        </w:rPr>
        <w:t>م</w:t>
      </w:r>
      <w:r w:rsidR="003F0F63">
        <w:rPr>
          <w:rFonts w:hint="cs"/>
          <w:rtl/>
          <w:lang w:bidi="ar-EG"/>
        </w:rPr>
        <w:t>َ</w:t>
      </w:r>
      <w:r w:rsidR="00EE7A40" w:rsidRPr="002D626C">
        <w:rPr>
          <w:rtl/>
          <w:lang w:bidi="ar-EG"/>
        </w:rPr>
        <w:t>ن</w:t>
      </w:r>
      <w:r w:rsidR="003F0F63">
        <w:rPr>
          <w:rFonts w:hint="cs"/>
          <w:rtl/>
          <w:lang w:bidi="ar-EG"/>
        </w:rPr>
        <w:t>ْ</w:t>
      </w:r>
      <w:r w:rsidR="00EE7A40" w:rsidRPr="002D626C">
        <w:rPr>
          <w:rtl/>
          <w:lang w:bidi="ar-EG"/>
        </w:rPr>
        <w:t xml:space="preserve"> هو</w:t>
      </w:r>
      <w:r w:rsidR="0090176C">
        <w:rPr>
          <w:rtl/>
          <w:lang w:bidi="ar-EG"/>
        </w:rPr>
        <w:t xml:space="preserve"> ؟</w:t>
      </w:r>
      <w:r w:rsidR="00EE7A40" w:rsidRPr="002D626C">
        <w:rPr>
          <w:rtl/>
          <w:lang w:bidi="ar-EG"/>
        </w:rPr>
        <w:t xml:space="preserve"> ف</w:t>
      </w:r>
      <w:r w:rsidR="00D63E9F">
        <w:rPr>
          <w:rtl/>
          <w:lang w:bidi="ar-EG"/>
        </w:rPr>
        <w:t xml:space="preserve">قال : </w:t>
      </w:r>
      <w:r w:rsidR="00EE7A40" w:rsidRPr="002D626C">
        <w:rPr>
          <w:rtl/>
          <w:lang w:bidi="ar-EG"/>
        </w:rPr>
        <w:t>لرسول الله</w:t>
      </w:r>
      <w:r w:rsidR="00143C8A" w:rsidRPr="00143C8A">
        <w:rPr>
          <w:rFonts w:cs="Lotus"/>
          <w:sz w:val="40"/>
          <w:szCs w:val="40"/>
          <w:lang w:bidi="ar-EG"/>
        </w:rPr>
        <w:t>w</w:t>
      </w:r>
      <w:r w:rsidR="00613E9E">
        <w:rPr>
          <w:rtl/>
          <w:lang w:bidi="ar-EG"/>
        </w:rPr>
        <w:t xml:space="preserve"> ،</w:t>
      </w:r>
      <w:r w:rsidR="00EE7A40" w:rsidRPr="002D626C">
        <w:rPr>
          <w:rtl/>
          <w:lang w:bidi="ar-EG"/>
        </w:rPr>
        <w:t xml:space="preserve"> وما كان لرسول الله</w:t>
      </w:r>
      <w:r w:rsidR="00EE7A40">
        <w:rPr>
          <w:rFonts w:hint="cs"/>
          <w:rtl/>
          <w:lang w:bidi="ar-EG"/>
        </w:rPr>
        <w:t xml:space="preserve"> </w:t>
      </w:r>
      <w:r w:rsidR="00EE7A40" w:rsidRPr="002D626C">
        <w:rPr>
          <w:rtl/>
          <w:lang w:bidi="ar-EG"/>
        </w:rPr>
        <w:t>فهو للإمام</w:t>
      </w:r>
      <w:r w:rsidR="00613E9E">
        <w:rPr>
          <w:rtl/>
          <w:lang w:bidi="ar-EG"/>
        </w:rPr>
        <w:t xml:space="preserve"> </w:t>
      </w:r>
      <w:r w:rsidR="001E1BFC">
        <w:rPr>
          <w:rFonts w:cs="Lotus" w:hint="cs"/>
          <w:rtl/>
          <w:lang w:bidi="ar-LB"/>
        </w:rPr>
        <w:t xml:space="preserve"> </w:t>
      </w:r>
      <w:r w:rsidR="00EE7A40" w:rsidRPr="002D626C">
        <w:rPr>
          <w:rtl/>
          <w:lang w:bidi="ar-EG"/>
        </w:rPr>
        <w:t>فقيل</w:t>
      </w:r>
      <w:r w:rsidR="00EE7A40">
        <w:rPr>
          <w:rFonts w:hint="cs"/>
          <w:rtl/>
          <w:lang w:bidi="ar-EG"/>
        </w:rPr>
        <w:t xml:space="preserve"> </w:t>
      </w:r>
      <w:r w:rsidR="00EE7A40" w:rsidRPr="002D626C">
        <w:rPr>
          <w:rtl/>
          <w:lang w:bidi="ar-EG"/>
        </w:rPr>
        <w:t>له</w:t>
      </w:r>
      <w:r w:rsidR="00613E9E">
        <w:rPr>
          <w:rtl/>
          <w:lang w:bidi="ar-EG"/>
        </w:rPr>
        <w:t xml:space="preserve"> :</w:t>
      </w:r>
      <w:r w:rsidR="00EE7A40" w:rsidRPr="002D626C">
        <w:rPr>
          <w:rtl/>
          <w:lang w:bidi="ar-EG"/>
        </w:rPr>
        <w:t xml:space="preserve"> أفرأيت إن كان صنف من الأصناف أكثر وصنف أقل</w:t>
      </w:r>
      <w:r w:rsidR="00EE7A40">
        <w:rPr>
          <w:rFonts w:hint="cs"/>
          <w:rtl/>
          <w:lang w:bidi="ar-EG"/>
        </w:rPr>
        <w:t>ّ</w:t>
      </w:r>
      <w:r w:rsidR="00EE7A40" w:rsidRPr="002D626C">
        <w:rPr>
          <w:rtl/>
          <w:lang w:bidi="ar-EG"/>
        </w:rPr>
        <w:t xml:space="preserve"> ما</w:t>
      </w:r>
      <w:r w:rsidR="00EE7A40" w:rsidRPr="003740A7">
        <w:rPr>
          <w:rtl/>
          <w:lang w:bidi="ar-EG"/>
        </w:rPr>
        <w:t xml:space="preserve"> </w:t>
      </w:r>
      <w:r w:rsidR="00EE7A40" w:rsidRPr="002D626C">
        <w:rPr>
          <w:rtl/>
          <w:lang w:bidi="ar-EG"/>
        </w:rPr>
        <w:t>يصنع به</w:t>
      </w:r>
      <w:r w:rsidR="0090176C">
        <w:rPr>
          <w:rtl/>
          <w:lang w:bidi="ar-EG"/>
        </w:rPr>
        <w:t xml:space="preserve"> ؟</w:t>
      </w:r>
      <w:r w:rsidR="00EE7A40" w:rsidRPr="002D626C">
        <w:rPr>
          <w:rtl/>
          <w:lang w:bidi="ar-EG"/>
        </w:rPr>
        <w:t xml:space="preserve"> </w:t>
      </w:r>
      <w:r w:rsidR="00D63E9F">
        <w:rPr>
          <w:rtl/>
          <w:lang w:bidi="ar-EG"/>
        </w:rPr>
        <w:t xml:space="preserve">قال : </w:t>
      </w:r>
      <w:r w:rsidR="00EE7A40" w:rsidRPr="00D77A5A">
        <w:rPr>
          <w:rFonts w:cs="Al-Sadiq Bold"/>
          <w:rtl/>
          <w:lang w:bidi="ar-EG"/>
        </w:rPr>
        <w:t>ذاك إلى الإمام</w:t>
      </w:r>
      <w:r w:rsidR="00613E9E" w:rsidRPr="00D77A5A">
        <w:rPr>
          <w:rFonts w:cs="Al-Sadiq Bold" w:hint="cs"/>
          <w:rtl/>
          <w:lang w:bidi="ar-EG"/>
        </w:rPr>
        <w:t xml:space="preserve"> ،</w:t>
      </w:r>
      <w:r w:rsidR="00EE7A40" w:rsidRPr="00D77A5A">
        <w:rPr>
          <w:rFonts w:cs="Al-Sadiq Bold"/>
          <w:rtl/>
          <w:lang w:bidi="ar-EG"/>
        </w:rPr>
        <w:t xml:space="preserve"> أرأيت رسول الله</w:t>
      </w:r>
      <w:r w:rsidR="00143C8A" w:rsidRPr="00143C8A">
        <w:rPr>
          <w:sz w:val="40"/>
          <w:szCs w:val="40"/>
        </w:rPr>
        <w:t>w</w:t>
      </w:r>
      <w:r w:rsidR="00EE7A40">
        <w:rPr>
          <w:rFonts w:hint="cs"/>
          <w:sz w:val="44"/>
          <w:szCs w:val="44"/>
          <w:rtl/>
        </w:rPr>
        <w:t xml:space="preserve"> </w:t>
      </w:r>
      <w:r w:rsidR="00EE7A40" w:rsidRPr="00D77A5A">
        <w:rPr>
          <w:rFonts w:cs="Al-Sadiq Bold"/>
          <w:rtl/>
          <w:lang w:bidi="ar-EG"/>
        </w:rPr>
        <w:t xml:space="preserve">كيف يصنع </w:t>
      </w:r>
      <w:r w:rsidR="001E1BFC" w:rsidRPr="00D77A5A">
        <w:rPr>
          <w:rFonts w:cs="Al-Sadiq Bold" w:hint="cs"/>
          <w:rtl/>
          <w:lang w:bidi="ar-EG"/>
        </w:rPr>
        <w:t xml:space="preserve">! </w:t>
      </w:r>
      <w:r w:rsidR="00EE7A40" w:rsidRPr="00D77A5A">
        <w:rPr>
          <w:rFonts w:cs="Al-Sadiq Bold"/>
          <w:rtl/>
          <w:lang w:bidi="ar-EG"/>
        </w:rPr>
        <w:t>أليس إنما كان يعطي على ما يرى</w:t>
      </w:r>
      <w:r w:rsidR="0090176C" w:rsidRPr="00D77A5A">
        <w:rPr>
          <w:rFonts w:cs="Al-Sadiq Bold" w:hint="cs"/>
          <w:rtl/>
          <w:lang w:bidi="ar-EG"/>
        </w:rPr>
        <w:t xml:space="preserve"> ؟</w:t>
      </w:r>
      <w:r w:rsidR="00EE7A40" w:rsidRPr="00D77A5A">
        <w:rPr>
          <w:rFonts w:cs="Al-Sadiq Bold" w:hint="cs"/>
          <w:rtl/>
          <w:lang w:bidi="ar-EG"/>
        </w:rPr>
        <w:t xml:space="preserve"> </w:t>
      </w:r>
      <w:r w:rsidR="006E12FE" w:rsidRPr="00D77A5A">
        <w:rPr>
          <w:rFonts w:cs="Al-Sadiq Bold"/>
          <w:rtl/>
          <w:lang w:bidi="ar-EG"/>
        </w:rPr>
        <w:t>كذلك ال</w:t>
      </w:r>
      <w:r w:rsidR="006E12FE" w:rsidRPr="00D77A5A">
        <w:rPr>
          <w:rFonts w:cs="Al-Sadiq Bold" w:hint="cs"/>
          <w:rtl/>
          <w:lang w:bidi="ar-EG"/>
        </w:rPr>
        <w:t>إ</w:t>
      </w:r>
      <w:r w:rsidR="00EE7A40" w:rsidRPr="00D77A5A">
        <w:rPr>
          <w:rFonts w:cs="Al-Sadiq Bold"/>
          <w:rtl/>
          <w:lang w:bidi="ar-EG"/>
        </w:rPr>
        <w:t>مام</w:t>
      </w:r>
      <w:r w:rsidR="003F5093">
        <w:rPr>
          <w:rFonts w:cs="Lotus" w:hint="cs"/>
          <w:rtl/>
          <w:lang w:bidi="ar-LB"/>
        </w:rPr>
        <w:t xml:space="preserve"> </w:t>
      </w:r>
      <w:r w:rsidR="00613E9E">
        <w:rPr>
          <w:rFonts w:cs="Lotus" w:hint="cs"/>
          <w:rtl/>
          <w:lang w:bidi="ar-LB"/>
        </w:rPr>
        <w:t xml:space="preserve"> </w:t>
      </w:r>
      <w:r w:rsidR="00EE7A40" w:rsidRPr="00D77A5A">
        <w:rPr>
          <w:rFonts w:cs="Al-Sadiq Bold" w:hint="cs"/>
          <w:rtl/>
          <w:lang w:bidi="ar-EG"/>
        </w:rPr>
        <w:t>صحيحة السند</w:t>
      </w:r>
      <w:r w:rsidR="00613E9E">
        <w:rPr>
          <w:rFonts w:hint="cs"/>
          <w:rtl/>
          <w:lang w:bidi="ar-EG"/>
        </w:rPr>
        <w:t xml:space="preserve"> ،</w:t>
      </w:r>
      <w:r w:rsidR="00EE7A40" w:rsidRPr="002D626C">
        <w:rPr>
          <w:rtl/>
          <w:lang w:bidi="ar-EG"/>
        </w:rPr>
        <w:t xml:space="preserve"> ورواه</w:t>
      </w:r>
      <w:r w:rsidR="00572818">
        <w:rPr>
          <w:rFonts w:hint="cs"/>
          <w:rtl/>
          <w:lang w:bidi="ar-EG"/>
        </w:rPr>
        <w:t>ا</w:t>
      </w:r>
      <w:r w:rsidR="00EE7A40" w:rsidRPr="002D626C">
        <w:rPr>
          <w:rtl/>
          <w:lang w:bidi="ar-EG"/>
        </w:rPr>
        <w:t xml:space="preserve"> الح</w:t>
      </w:r>
      <w:r w:rsidR="001E1BFC">
        <w:rPr>
          <w:rFonts w:hint="cs"/>
          <w:rtl/>
          <w:lang w:bidi="ar-EG"/>
        </w:rPr>
        <w:t>ِ</w:t>
      </w:r>
      <w:r w:rsidR="00EE7A40" w:rsidRPr="002D626C">
        <w:rPr>
          <w:rtl/>
          <w:lang w:bidi="ar-EG"/>
        </w:rPr>
        <w:t>م</w:t>
      </w:r>
      <w:r w:rsidR="001E1BFC">
        <w:rPr>
          <w:rFonts w:hint="cs"/>
          <w:rtl/>
          <w:lang w:bidi="ar-EG"/>
        </w:rPr>
        <w:t>ْ</w:t>
      </w:r>
      <w:r w:rsidR="00EE7A40" w:rsidRPr="002D626C">
        <w:rPr>
          <w:rtl/>
          <w:lang w:bidi="ar-EG"/>
        </w:rPr>
        <w:t>ي</w:t>
      </w:r>
      <w:r w:rsidR="001E1BFC">
        <w:rPr>
          <w:rFonts w:hint="cs"/>
          <w:rtl/>
          <w:lang w:bidi="ar-EG"/>
        </w:rPr>
        <w:t>َ</w:t>
      </w:r>
      <w:r w:rsidR="00EE7A40" w:rsidRPr="002D626C">
        <w:rPr>
          <w:rtl/>
          <w:lang w:bidi="ar-EG"/>
        </w:rPr>
        <w:t xml:space="preserve">ري في (قرب الإسناد) </w:t>
      </w:r>
      <w:r w:rsidR="00EE7A40">
        <w:rPr>
          <w:rtl/>
          <w:lang w:bidi="ar-EG"/>
        </w:rPr>
        <w:t>عن أحمد بن محمد بن عيسى نحوه</w:t>
      </w:r>
      <w:r w:rsidR="00613E9E">
        <w:rPr>
          <w:rFonts w:hint="cs"/>
          <w:rtl/>
          <w:lang w:bidi="ar-EG"/>
        </w:rPr>
        <w:t xml:space="preserve"> ،</w:t>
      </w:r>
      <w:r w:rsidR="00EE7A40">
        <w:rPr>
          <w:rFonts w:hint="cs"/>
          <w:rtl/>
          <w:lang w:bidi="ar-EG"/>
        </w:rPr>
        <w:t xml:space="preserve"> فالسائل يسأل الإمام هنا عما إذا كان صنف من الأصناف أكثر كما لو فرضنا أنّ مصارف الإمام أكثر من حاجات بني هاشم </w:t>
      </w:r>
      <w:r w:rsidR="001E1BFC">
        <w:rPr>
          <w:rFonts w:hint="cs"/>
          <w:rtl/>
          <w:lang w:bidi="ar-EG"/>
        </w:rPr>
        <w:t xml:space="preserve">ـ </w:t>
      </w:r>
      <w:r w:rsidR="00EE7A40" w:rsidRPr="001E1BFC">
        <w:rPr>
          <w:rFonts w:hint="cs"/>
          <w:sz w:val="24"/>
          <w:szCs w:val="24"/>
          <w:rtl/>
          <w:lang w:bidi="ar-EG"/>
        </w:rPr>
        <w:t xml:space="preserve">كما لو كان موظفوا دولة الإمام وجنوده أكثر من بني هاشم وحاجاتهم </w:t>
      </w:r>
      <w:r w:rsidR="001E1BFC">
        <w:rPr>
          <w:rFonts w:hint="cs"/>
          <w:rtl/>
          <w:lang w:bidi="ar-EG"/>
        </w:rPr>
        <w:t xml:space="preserve">ـ </w:t>
      </w:r>
      <w:r w:rsidR="00EE7A40">
        <w:rPr>
          <w:rFonts w:hint="cs"/>
          <w:rtl/>
          <w:lang w:bidi="ar-EG"/>
        </w:rPr>
        <w:t>فما الموقف في هكذا حالة</w:t>
      </w:r>
      <w:r w:rsidR="0090176C">
        <w:rPr>
          <w:rFonts w:hint="cs"/>
          <w:rtl/>
          <w:lang w:bidi="ar-EG"/>
        </w:rPr>
        <w:t xml:space="preserve"> ؟</w:t>
      </w:r>
      <w:r w:rsidR="00EE7A40">
        <w:rPr>
          <w:rFonts w:hint="cs"/>
          <w:rtl/>
          <w:lang w:bidi="ar-EG"/>
        </w:rPr>
        <w:t xml:space="preserve"> فأجاب الإمام</w:t>
      </w:r>
      <w:r w:rsidR="007B22AE" w:rsidRPr="007B22AE">
        <w:rPr>
          <w:sz w:val="36"/>
          <w:szCs w:val="32"/>
        </w:rPr>
        <w:t>t</w:t>
      </w:r>
      <w:r w:rsidR="00EE7A40">
        <w:rPr>
          <w:rFonts w:hint="cs"/>
          <w:rtl/>
          <w:lang w:bidi="ar-EG"/>
        </w:rPr>
        <w:t xml:space="preserve"> بأنّ الإمام يصنع ما يراه</w:t>
      </w:r>
      <w:r w:rsidR="00613E9E">
        <w:rPr>
          <w:rFonts w:hint="cs"/>
          <w:rtl/>
          <w:lang w:bidi="ar-EG"/>
        </w:rPr>
        <w:t xml:space="preserve"> ،</w:t>
      </w:r>
      <w:r w:rsidR="00EE7A40">
        <w:rPr>
          <w:rFonts w:hint="cs"/>
          <w:rtl/>
          <w:lang w:bidi="ar-EG"/>
        </w:rPr>
        <w:t xml:space="preserve"> وهذا يعني أنّ الخمس هو لمنصب الإمامة وليس نصفه لبني هاشم الفقراء بدليل أنّ الإمام يعطي على ما يرى</w:t>
      </w:r>
      <w:r w:rsidR="00613E9E">
        <w:rPr>
          <w:rFonts w:hint="cs"/>
          <w:rtl/>
          <w:lang w:bidi="ar-EG"/>
        </w:rPr>
        <w:t xml:space="preserve"> ،</w:t>
      </w:r>
      <w:r w:rsidR="00EE7A40">
        <w:rPr>
          <w:rFonts w:hint="cs"/>
          <w:rtl/>
          <w:lang w:bidi="ar-EG"/>
        </w:rPr>
        <w:t xml:space="preserve"> لا أنّ نصفه لبني هاشم الفقراء .</w:t>
      </w:r>
    </w:p>
    <w:p w:rsidR="003519C9" w:rsidRDefault="003519C9" w:rsidP="00091A48">
      <w:pPr>
        <w:pStyle w:val="1"/>
        <w:ind w:firstLine="0"/>
        <w:jc w:val="both"/>
        <w:rPr>
          <w:rFonts w:hint="cs"/>
          <w:sz w:val="27"/>
          <w:szCs w:val="27"/>
          <w:rtl/>
          <w:lang w:bidi="ar-EG"/>
        </w:rPr>
      </w:pPr>
      <w:r>
        <w:rPr>
          <w:rFonts w:hint="cs"/>
          <w:rtl/>
          <w:lang w:bidi="ar-EG"/>
        </w:rPr>
        <w:t xml:space="preserve">   </w:t>
      </w:r>
      <w:r w:rsidR="00EE7A40" w:rsidRPr="00A708A8">
        <w:rPr>
          <w:rFonts w:hint="cs"/>
          <w:sz w:val="27"/>
          <w:szCs w:val="27"/>
          <w:rtl/>
          <w:lang w:bidi="ar-EG"/>
        </w:rPr>
        <w:t>ثم إنّ السيد</w:t>
      </w:r>
      <w:r w:rsidR="00EE7A40" w:rsidRPr="00A708A8">
        <w:rPr>
          <w:rFonts w:cs="Lotus" w:hint="cs"/>
          <w:sz w:val="27"/>
          <w:szCs w:val="27"/>
          <w:rtl/>
          <w:lang w:bidi="ar-EG"/>
        </w:rPr>
        <w:t xml:space="preserve"> </w:t>
      </w:r>
      <w:r w:rsidR="00EE7A40" w:rsidRPr="00A708A8">
        <w:rPr>
          <w:sz w:val="27"/>
          <w:szCs w:val="27"/>
          <w:rtl/>
          <w:lang w:bidi="ar-EG"/>
        </w:rPr>
        <w:t>علي بن الحسين المرتضى</w:t>
      </w:r>
      <w:r w:rsidR="00EE7A40" w:rsidRPr="00A708A8">
        <w:rPr>
          <w:rFonts w:hint="cs"/>
          <w:sz w:val="27"/>
          <w:szCs w:val="27"/>
          <w:rtl/>
          <w:lang w:bidi="ar-EG"/>
        </w:rPr>
        <w:t xml:space="preserve"> روى</w:t>
      </w:r>
      <w:r w:rsidR="003F5093">
        <w:rPr>
          <w:sz w:val="27"/>
          <w:szCs w:val="27"/>
          <w:rtl/>
          <w:lang w:bidi="ar-EG"/>
        </w:rPr>
        <w:t xml:space="preserve"> في رسالة (</w:t>
      </w:r>
      <w:r w:rsidR="00EE7A40" w:rsidRPr="00A708A8">
        <w:rPr>
          <w:sz w:val="27"/>
          <w:szCs w:val="27"/>
          <w:rtl/>
          <w:lang w:bidi="ar-EG"/>
        </w:rPr>
        <w:t>المحكم والمتش</w:t>
      </w:r>
      <w:r w:rsidR="003F5093">
        <w:rPr>
          <w:sz w:val="27"/>
          <w:szCs w:val="27"/>
          <w:rtl/>
          <w:lang w:bidi="ar-EG"/>
        </w:rPr>
        <w:t>ابه</w:t>
      </w:r>
      <w:r w:rsidR="00EE7A40" w:rsidRPr="00A708A8">
        <w:rPr>
          <w:sz w:val="27"/>
          <w:szCs w:val="27"/>
          <w:rtl/>
          <w:lang w:bidi="ar-EG"/>
        </w:rPr>
        <w:t>) نقلا</w:t>
      </w:r>
      <w:r w:rsidR="00EE7A40" w:rsidRPr="00A708A8">
        <w:rPr>
          <w:rFonts w:hint="cs"/>
          <w:sz w:val="27"/>
          <w:szCs w:val="27"/>
          <w:rtl/>
          <w:lang w:bidi="ar-EG"/>
        </w:rPr>
        <w:t>ً</w:t>
      </w:r>
      <w:r w:rsidR="00EE7A40" w:rsidRPr="00A708A8">
        <w:rPr>
          <w:sz w:val="27"/>
          <w:szCs w:val="27"/>
          <w:rtl/>
          <w:lang w:bidi="ar-EG"/>
        </w:rPr>
        <w:t xml:space="preserve"> من (تفسير النعماني) بإسناده</w:t>
      </w:r>
      <w:r w:rsidR="00EE7A40" w:rsidRPr="00A708A8">
        <w:rPr>
          <w:rFonts w:hint="cs"/>
          <w:sz w:val="27"/>
          <w:szCs w:val="27"/>
          <w:rtl/>
          <w:lang w:bidi="ar-EG"/>
        </w:rPr>
        <w:t xml:space="preserve"> </w:t>
      </w:r>
      <w:r w:rsidR="00EE7A40" w:rsidRPr="00A708A8">
        <w:rPr>
          <w:sz w:val="27"/>
          <w:szCs w:val="27"/>
          <w:rtl/>
          <w:lang w:bidi="ar-EG"/>
        </w:rPr>
        <w:t xml:space="preserve">عن </w:t>
      </w:r>
      <w:r w:rsidR="00EE7A40" w:rsidRPr="00A708A8">
        <w:rPr>
          <w:rFonts w:hint="cs"/>
          <w:sz w:val="27"/>
          <w:szCs w:val="27"/>
          <w:rtl/>
          <w:lang w:bidi="ar-EG"/>
        </w:rPr>
        <w:t xml:space="preserve">الإمام </w:t>
      </w:r>
      <w:r w:rsidR="00EE7A40" w:rsidRPr="00A708A8">
        <w:rPr>
          <w:sz w:val="27"/>
          <w:szCs w:val="27"/>
          <w:rtl/>
          <w:lang w:bidi="ar-EG"/>
        </w:rPr>
        <w:t>علي</w:t>
      </w:r>
      <w:r w:rsidR="00EE7A40" w:rsidRPr="00A708A8">
        <w:rPr>
          <w:rFonts w:hint="cs"/>
          <w:sz w:val="27"/>
          <w:szCs w:val="27"/>
          <w:rtl/>
          <w:lang w:bidi="ar-EG"/>
        </w:rPr>
        <w:t>ّ</w:t>
      </w:r>
      <w:r w:rsidR="007B22AE" w:rsidRPr="007B22AE">
        <w:rPr>
          <w:sz w:val="36"/>
          <w:szCs w:val="32"/>
        </w:rPr>
        <w:t>t</w:t>
      </w:r>
      <w:r w:rsidR="00EE7A40" w:rsidRPr="00A708A8">
        <w:rPr>
          <w:rFonts w:hint="cs"/>
          <w:sz w:val="27"/>
          <w:szCs w:val="27"/>
          <w:rtl/>
          <w:lang w:bidi="ar-EG"/>
        </w:rPr>
        <w:t xml:space="preserve"> </w:t>
      </w:r>
      <w:r w:rsidR="00D63E9F">
        <w:rPr>
          <w:sz w:val="27"/>
          <w:szCs w:val="27"/>
          <w:rtl/>
          <w:lang w:bidi="ar-EG"/>
        </w:rPr>
        <w:t xml:space="preserve">قال : </w:t>
      </w:r>
      <w:r w:rsidR="00EE7A40" w:rsidRPr="00A708A8">
        <w:rPr>
          <w:sz w:val="27"/>
          <w:szCs w:val="27"/>
          <w:rtl/>
          <w:lang w:bidi="ar-EG"/>
        </w:rPr>
        <w:t>وأما ما جاء في القرآن من ذكر معايش الخلق وأسبابها فقد أعلمنا سبحانه ذلك من خمسة أوجه</w:t>
      </w:r>
      <w:r w:rsidR="00613E9E">
        <w:rPr>
          <w:sz w:val="27"/>
          <w:szCs w:val="27"/>
          <w:rtl/>
          <w:lang w:bidi="ar-EG"/>
        </w:rPr>
        <w:t xml:space="preserve"> :</w:t>
      </w:r>
      <w:r w:rsidR="00EE7A40" w:rsidRPr="00A708A8">
        <w:rPr>
          <w:sz w:val="27"/>
          <w:szCs w:val="27"/>
          <w:rtl/>
          <w:lang w:bidi="ar-EG"/>
        </w:rPr>
        <w:t xml:space="preserve"> وجه الإمارة</w:t>
      </w:r>
      <w:r w:rsidR="00613E9E">
        <w:rPr>
          <w:sz w:val="27"/>
          <w:szCs w:val="27"/>
          <w:rtl/>
          <w:lang w:bidi="ar-EG"/>
        </w:rPr>
        <w:t xml:space="preserve"> </w:t>
      </w:r>
      <w:r w:rsidR="00EE7A40" w:rsidRPr="00A708A8">
        <w:rPr>
          <w:sz w:val="27"/>
          <w:szCs w:val="27"/>
          <w:rtl/>
          <w:lang w:bidi="ar-EG"/>
        </w:rPr>
        <w:t>ووجه العمارة ووجه الإجارة ووجه التجارة ووجه الصدقات</w:t>
      </w:r>
      <w:r w:rsidR="00613E9E">
        <w:rPr>
          <w:rFonts w:hint="cs"/>
          <w:sz w:val="27"/>
          <w:szCs w:val="27"/>
          <w:rtl/>
          <w:lang w:bidi="ar-EG"/>
        </w:rPr>
        <w:t xml:space="preserve"> ،</w:t>
      </w:r>
      <w:r w:rsidR="00EE7A40" w:rsidRPr="00A708A8">
        <w:rPr>
          <w:sz w:val="27"/>
          <w:szCs w:val="27"/>
          <w:rtl/>
          <w:lang w:bidi="ar-EG"/>
        </w:rPr>
        <w:t xml:space="preserve"> فأما وجه الإمارة</w:t>
      </w:r>
      <w:r w:rsidR="00613E9E">
        <w:rPr>
          <w:rFonts w:hint="cs"/>
          <w:sz w:val="27"/>
          <w:szCs w:val="27"/>
          <w:rtl/>
          <w:lang w:bidi="ar-EG"/>
        </w:rPr>
        <w:t xml:space="preserve"> </w:t>
      </w:r>
      <w:r w:rsidR="00EE7A40" w:rsidRPr="00A708A8">
        <w:rPr>
          <w:sz w:val="27"/>
          <w:szCs w:val="27"/>
          <w:rtl/>
          <w:lang w:bidi="ar-EG"/>
        </w:rPr>
        <w:t>فقوله</w:t>
      </w:r>
      <w:r w:rsidR="002E44EE">
        <w:rPr>
          <w:rFonts w:hint="cs"/>
          <w:sz w:val="27"/>
          <w:szCs w:val="27"/>
          <w:rtl/>
          <w:lang w:bidi="ar-EG"/>
        </w:rPr>
        <w:t xml:space="preserve"> </w:t>
      </w:r>
      <w:r w:rsidR="00143C8A">
        <w:rPr>
          <w:rFonts w:hint="cs"/>
          <w:sz w:val="27"/>
          <w:szCs w:val="27"/>
          <w:rtl/>
          <w:lang w:bidi="ar-EG"/>
        </w:rPr>
        <w:t>تعالى [</w:t>
      </w:r>
      <w:r w:rsidR="00EE7A40" w:rsidRPr="00A708A8">
        <w:rPr>
          <w:rFonts w:ascii="QCF_P182" w:hAnsi="QCF_P182" w:cs="QCF_P182" w:hint="cs"/>
          <w:b/>
          <w:bCs/>
          <w:color w:val="000000"/>
          <w:sz w:val="27"/>
          <w:szCs w:val="27"/>
          <w:rtl/>
          <w:lang w:bidi="ar-EG"/>
        </w:rPr>
        <w:t xml:space="preserve">  </w:t>
      </w:r>
      <w:r w:rsidR="00EE7A40" w:rsidRPr="00A708A8">
        <w:rPr>
          <w:rFonts w:ascii="QCF_P182" w:hAnsi="QCF_P182" w:cs="QCF_P182"/>
          <w:b/>
          <w:bCs/>
          <w:color w:val="000000"/>
          <w:sz w:val="27"/>
          <w:szCs w:val="27"/>
          <w:rtl/>
        </w:rPr>
        <w:t>ﭒ ﭓ ﭔ ﭕ ﭖ ﭗ ﭘ ﭙ ﭚ  ﭛ ﭜ ﭝ ﭞ ﭟ ﭠ</w:t>
      </w:r>
      <w:r w:rsidR="00EE7A40" w:rsidRPr="00A708A8">
        <w:rPr>
          <w:rFonts w:hint="cs"/>
          <w:sz w:val="27"/>
          <w:szCs w:val="27"/>
          <w:rtl/>
          <w:lang w:bidi="ar-EG"/>
        </w:rPr>
        <w:t>]</w:t>
      </w:r>
      <w:r w:rsidR="00EC3DF7">
        <w:rPr>
          <w:sz w:val="27"/>
          <w:szCs w:val="27"/>
          <w:rtl/>
          <w:lang w:bidi="ar-EG"/>
        </w:rPr>
        <w:t xml:space="preserve"> </w:t>
      </w:r>
      <w:r w:rsidR="00EE7A40" w:rsidRPr="00A708A8">
        <w:rPr>
          <w:sz w:val="27"/>
          <w:szCs w:val="27"/>
          <w:rtl/>
          <w:lang w:bidi="ar-EG"/>
        </w:rPr>
        <w:t>فجعل لله خمس الغنائم</w:t>
      </w:r>
      <w:r w:rsidR="00613E9E">
        <w:rPr>
          <w:rFonts w:hint="cs"/>
          <w:sz w:val="27"/>
          <w:szCs w:val="27"/>
          <w:rtl/>
          <w:lang w:bidi="ar-EG"/>
        </w:rPr>
        <w:t xml:space="preserve"> ،</w:t>
      </w:r>
      <w:r w:rsidR="00EE7A40" w:rsidRPr="00A708A8">
        <w:rPr>
          <w:sz w:val="27"/>
          <w:szCs w:val="27"/>
          <w:rtl/>
          <w:lang w:bidi="ar-EG"/>
        </w:rPr>
        <w:t xml:space="preserve"> والخمس يخرج من أربعة وجوه</w:t>
      </w:r>
      <w:r w:rsidR="00613E9E">
        <w:rPr>
          <w:sz w:val="27"/>
          <w:szCs w:val="27"/>
          <w:rtl/>
          <w:lang w:bidi="ar-EG"/>
        </w:rPr>
        <w:t xml:space="preserve"> :</w:t>
      </w:r>
      <w:r w:rsidR="00EE7A40" w:rsidRPr="00A708A8">
        <w:rPr>
          <w:sz w:val="27"/>
          <w:szCs w:val="27"/>
          <w:rtl/>
          <w:lang w:bidi="ar-EG"/>
        </w:rPr>
        <w:t xml:space="preserve"> من الغنائم التي يص</w:t>
      </w:r>
      <w:r w:rsidR="00220A31">
        <w:rPr>
          <w:sz w:val="27"/>
          <w:szCs w:val="27"/>
          <w:rtl/>
          <w:lang w:bidi="ar-EG"/>
        </w:rPr>
        <w:t>يـب</w:t>
      </w:r>
      <w:r w:rsidR="00EE7A40" w:rsidRPr="00A708A8">
        <w:rPr>
          <w:sz w:val="27"/>
          <w:szCs w:val="27"/>
          <w:rtl/>
          <w:lang w:bidi="ar-EG"/>
        </w:rPr>
        <w:t>ها المسلمون من المشركين ومن المعادن ومن الكنوز ومن الغوص</w:t>
      </w:r>
      <w:r w:rsidR="002E44EE">
        <w:rPr>
          <w:rFonts w:hint="cs"/>
          <w:sz w:val="27"/>
          <w:szCs w:val="27"/>
          <w:rtl/>
          <w:lang w:bidi="ar-EG"/>
        </w:rPr>
        <w:t xml:space="preserve"> </w:t>
      </w:r>
      <w:r w:rsidR="00EE7A40" w:rsidRPr="007426F5">
        <w:rPr>
          <w:rFonts w:hint="cs"/>
          <w:sz w:val="32"/>
          <w:szCs w:val="32"/>
          <w:rtl/>
          <w:lang w:bidi="ar-EG"/>
        </w:rPr>
        <w:t xml:space="preserve"> </w:t>
      </w:r>
      <w:r w:rsidR="00EE7A40" w:rsidRPr="00A708A8">
        <w:rPr>
          <w:rFonts w:hint="cs"/>
          <w:sz w:val="27"/>
          <w:szCs w:val="27"/>
          <w:rtl/>
          <w:lang w:bidi="ar-EG"/>
        </w:rPr>
        <w:t>ضعيفة السند بالحسن بن عليّ بن</w:t>
      </w:r>
      <w:r w:rsidR="002A3F8F">
        <w:rPr>
          <w:rFonts w:hint="cs"/>
          <w:sz w:val="27"/>
          <w:szCs w:val="27"/>
          <w:rtl/>
          <w:lang w:bidi="ar-EG"/>
        </w:rPr>
        <w:t xml:space="preserve"> أبي </w:t>
      </w:r>
      <w:r w:rsidR="00EE7A40" w:rsidRPr="00A708A8">
        <w:rPr>
          <w:rFonts w:hint="cs"/>
          <w:sz w:val="27"/>
          <w:szCs w:val="27"/>
          <w:rtl/>
          <w:lang w:bidi="ar-EG"/>
        </w:rPr>
        <w:t>حمزة البطائني</w:t>
      </w:r>
      <w:r w:rsidR="00613E9E">
        <w:rPr>
          <w:rFonts w:hint="cs"/>
          <w:sz w:val="27"/>
          <w:szCs w:val="27"/>
          <w:rtl/>
          <w:lang w:bidi="ar-EG"/>
        </w:rPr>
        <w:t xml:space="preserve"> ،</w:t>
      </w:r>
      <w:r w:rsidR="00EE7A40" w:rsidRPr="00A708A8">
        <w:rPr>
          <w:rFonts w:hint="cs"/>
          <w:sz w:val="27"/>
          <w:szCs w:val="27"/>
          <w:rtl/>
          <w:lang w:bidi="ar-EG"/>
        </w:rPr>
        <w:t xml:space="preserve"> وتلاحظ فيها أنّ الإمام</w:t>
      </w:r>
      <w:r w:rsidR="007B22AE" w:rsidRPr="007B22AE">
        <w:rPr>
          <w:sz w:val="36"/>
          <w:szCs w:val="32"/>
        </w:rPr>
        <w:t>t</w:t>
      </w:r>
      <w:r w:rsidR="00EE7A40" w:rsidRPr="00A708A8">
        <w:rPr>
          <w:rFonts w:hint="cs"/>
          <w:sz w:val="27"/>
          <w:szCs w:val="27"/>
          <w:rtl/>
          <w:lang w:bidi="ar-EG"/>
        </w:rPr>
        <w:t xml:space="preserve"> يقول إنّ الخمس هو لمنصب الإمارة أي الإمامة</w:t>
      </w:r>
      <w:r w:rsidR="00613E9E">
        <w:rPr>
          <w:rFonts w:hint="cs"/>
          <w:sz w:val="27"/>
          <w:szCs w:val="27"/>
          <w:rtl/>
          <w:lang w:bidi="ar-EG"/>
        </w:rPr>
        <w:t xml:space="preserve"> ،</w:t>
      </w:r>
      <w:r w:rsidR="00EE7A40" w:rsidRPr="00A708A8">
        <w:rPr>
          <w:rFonts w:hint="cs"/>
          <w:sz w:val="27"/>
          <w:szCs w:val="27"/>
          <w:rtl/>
          <w:lang w:bidi="ar-EG"/>
        </w:rPr>
        <w:t xml:space="preserve"> مما يعني أنّ اليتامى والمساكين وأبناء الس</w:t>
      </w:r>
      <w:r w:rsidR="002C614B">
        <w:rPr>
          <w:rFonts w:hint="cs"/>
          <w:sz w:val="27"/>
          <w:szCs w:val="27"/>
          <w:rtl/>
          <w:lang w:bidi="ar-EG"/>
        </w:rPr>
        <w:t>بـي</w:t>
      </w:r>
      <w:r w:rsidR="00EE7A40" w:rsidRPr="00A708A8">
        <w:rPr>
          <w:rFonts w:hint="cs"/>
          <w:sz w:val="27"/>
          <w:szCs w:val="27"/>
          <w:rtl/>
          <w:lang w:bidi="ar-EG"/>
        </w:rPr>
        <w:t xml:space="preserve">ل هم بعض مصارف الخمس . </w:t>
      </w:r>
    </w:p>
    <w:p w:rsidR="00EE7A40" w:rsidRPr="003519C9" w:rsidRDefault="00726CBA" w:rsidP="00091A48">
      <w:pPr>
        <w:pStyle w:val="1"/>
        <w:ind w:firstLine="0"/>
        <w:jc w:val="both"/>
        <w:rPr>
          <w:rFonts w:hint="cs"/>
          <w:sz w:val="27"/>
          <w:szCs w:val="27"/>
          <w:rtl/>
          <w:lang w:bidi="ar-EG"/>
        </w:rPr>
      </w:pPr>
      <w:r>
        <w:rPr>
          <w:rFonts w:cs="Lotus" w:hint="cs"/>
          <w:rtl/>
          <w:lang w:bidi="ar-EG"/>
        </w:rPr>
        <w:t xml:space="preserve"> </w:t>
      </w:r>
      <w:r w:rsidR="00BC5C14" w:rsidRPr="00BC5C14">
        <w:rPr>
          <w:rFonts w:cs="Lotus" w:hint="cs"/>
          <w:szCs w:val="32"/>
          <w:rtl/>
          <w:lang w:bidi="ar-EG"/>
        </w:rPr>
        <w:t>*</w:t>
      </w:r>
      <w:r w:rsidR="00EE7A40">
        <w:rPr>
          <w:rFonts w:cs="Lotus" w:hint="cs"/>
          <w:rtl/>
          <w:lang w:bidi="ar-EG"/>
        </w:rPr>
        <w:t xml:space="preserve"> </w:t>
      </w:r>
      <w:r w:rsidR="00EE7A40">
        <w:rPr>
          <w:rFonts w:hint="cs"/>
          <w:rtl/>
          <w:lang w:bidi="ar-EG"/>
        </w:rPr>
        <w:t>و</w:t>
      </w:r>
      <w:r w:rsidR="00EE7A40" w:rsidRPr="0085609A">
        <w:rPr>
          <w:rFonts w:hint="cs"/>
          <w:rtl/>
          <w:lang w:bidi="ar-EG"/>
        </w:rPr>
        <w:t xml:space="preserve">هناك </w:t>
      </w:r>
      <w:r w:rsidR="00EE7A40">
        <w:rPr>
          <w:rFonts w:hint="cs"/>
          <w:rtl/>
          <w:lang w:bidi="ar-EG"/>
        </w:rPr>
        <w:t xml:space="preserve">مجموعة من الروايات تذكر أنّ </w:t>
      </w:r>
      <w:r w:rsidR="000E7D9B" w:rsidRPr="000E7D9B">
        <w:rPr>
          <w:rFonts w:cs="Lotus" w:hint="cs"/>
          <w:sz w:val="28"/>
          <w:szCs w:val="32"/>
          <w:rtl/>
          <w:lang w:bidi="ar-LB"/>
        </w:rPr>
        <w:t>&gt;</w:t>
      </w:r>
      <w:r w:rsidR="00EE7A40" w:rsidRPr="00726CBA">
        <w:rPr>
          <w:rFonts w:hint="cs"/>
          <w:sz w:val="36"/>
          <w:szCs w:val="32"/>
          <w:rtl/>
          <w:lang w:bidi="ar-EG"/>
        </w:rPr>
        <w:t xml:space="preserve"> </w:t>
      </w:r>
      <w:r w:rsidR="00EE7A40" w:rsidRPr="000F194F">
        <w:rPr>
          <w:rFonts w:cs="Al-Sadiq Bold" w:hint="cs"/>
          <w:rtl/>
          <w:lang w:bidi="ar-EG"/>
        </w:rPr>
        <w:t>الخمس لله</w:t>
      </w:r>
      <w:r w:rsidR="00EE7A40">
        <w:rPr>
          <w:rFonts w:hint="cs"/>
          <w:b/>
          <w:bCs/>
          <w:rtl/>
          <w:lang w:bidi="ar-EG"/>
        </w:rPr>
        <w:t xml:space="preserve"> </w:t>
      </w:r>
      <w:r w:rsidR="000E7D9B" w:rsidRPr="000E7D9B">
        <w:rPr>
          <w:rFonts w:cs="Lotus" w:hint="cs"/>
          <w:sz w:val="28"/>
          <w:szCs w:val="32"/>
          <w:rtl/>
          <w:lang w:bidi="ar-LB"/>
        </w:rPr>
        <w:t>&lt;</w:t>
      </w:r>
      <w:r w:rsidR="00EC3DF7" w:rsidRPr="00726CBA">
        <w:rPr>
          <w:rFonts w:hint="cs"/>
          <w:sz w:val="36"/>
          <w:szCs w:val="32"/>
          <w:rtl/>
          <w:lang w:bidi="ar-EG"/>
        </w:rPr>
        <w:t xml:space="preserve"> </w:t>
      </w:r>
      <w:r w:rsidR="00EE7A40" w:rsidRPr="00EC3DF7">
        <w:rPr>
          <w:rFonts w:hint="cs"/>
          <w:rtl/>
          <w:lang w:bidi="ar-EG"/>
        </w:rPr>
        <w:t>أو</w:t>
      </w:r>
      <w:r w:rsidR="00EE7A40" w:rsidRPr="006E3B6B">
        <w:rPr>
          <w:rFonts w:hint="cs"/>
          <w:b/>
          <w:bCs/>
          <w:rtl/>
          <w:lang w:bidi="ar-EG"/>
        </w:rPr>
        <w:t xml:space="preserve"> </w:t>
      </w:r>
      <w:r w:rsidR="000E7D9B" w:rsidRPr="000E7D9B">
        <w:rPr>
          <w:rFonts w:cs="Lotus" w:hint="cs"/>
          <w:sz w:val="28"/>
          <w:szCs w:val="32"/>
          <w:rtl/>
          <w:lang w:bidi="ar-LB"/>
        </w:rPr>
        <w:t>&gt;</w:t>
      </w:r>
      <w:r w:rsidR="00EC3DF7" w:rsidRPr="00726CBA">
        <w:rPr>
          <w:rFonts w:hint="cs"/>
          <w:sz w:val="36"/>
          <w:szCs w:val="32"/>
          <w:rtl/>
          <w:lang w:bidi="ar-EG"/>
        </w:rPr>
        <w:t xml:space="preserve"> </w:t>
      </w:r>
      <w:r w:rsidR="00EE7A40" w:rsidRPr="000F194F">
        <w:rPr>
          <w:rFonts w:cs="Al-Sadiq Bold" w:hint="cs"/>
          <w:rtl/>
          <w:lang w:bidi="ar-EG"/>
        </w:rPr>
        <w:t>لنا</w:t>
      </w:r>
      <w:r w:rsidR="003F5093">
        <w:rPr>
          <w:rFonts w:cs="Lotus" w:hint="cs"/>
          <w:rtl/>
          <w:lang w:bidi="ar-LB"/>
        </w:rPr>
        <w:t xml:space="preserve"> </w:t>
      </w:r>
      <w:r w:rsidR="000E7D9B" w:rsidRPr="000E7D9B">
        <w:rPr>
          <w:rFonts w:cs="Lotus" w:hint="cs"/>
          <w:sz w:val="28"/>
          <w:szCs w:val="32"/>
          <w:rtl/>
          <w:lang w:bidi="ar-LB"/>
        </w:rPr>
        <w:t>&lt;</w:t>
      </w:r>
      <w:r w:rsidR="00EE7A40" w:rsidRPr="00726CBA">
        <w:rPr>
          <w:rFonts w:hint="cs"/>
          <w:sz w:val="36"/>
          <w:szCs w:val="32"/>
          <w:rtl/>
          <w:lang w:bidi="ar-EG"/>
        </w:rPr>
        <w:t xml:space="preserve"> </w:t>
      </w:r>
      <w:r w:rsidR="00EE7A40">
        <w:rPr>
          <w:rFonts w:hint="cs"/>
          <w:rtl/>
          <w:lang w:bidi="ar-EG"/>
        </w:rPr>
        <w:t>وهي مؤيّدة لما ذهبنا إليه من أنّ الخمس هو لخصوص الإمام</w:t>
      </w:r>
      <w:r w:rsidR="00EE7A40" w:rsidRPr="00726CBA">
        <w:rPr>
          <w:sz w:val="36"/>
          <w:szCs w:val="36"/>
        </w:rPr>
        <w:t>t</w:t>
      </w:r>
      <w:r w:rsidR="00EE7A40">
        <w:rPr>
          <w:rFonts w:hint="cs"/>
          <w:rtl/>
          <w:lang w:bidi="ar-EG"/>
        </w:rPr>
        <w:t xml:space="preserve"> لا </w:t>
      </w:r>
      <w:r w:rsidR="00EE7A40" w:rsidRPr="002E44EE">
        <w:rPr>
          <w:rFonts w:hint="cs"/>
          <w:sz w:val="28"/>
          <w:rtl/>
          <w:lang w:bidi="ar-EG"/>
        </w:rPr>
        <w:t xml:space="preserve">للسادة </w:t>
      </w:r>
      <w:r w:rsidR="002E44EE" w:rsidRPr="001E1BFC">
        <w:rPr>
          <w:rFonts w:hint="cs"/>
          <w:sz w:val="24"/>
          <w:szCs w:val="24"/>
          <w:rtl/>
          <w:lang w:bidi="ar-EG"/>
        </w:rPr>
        <w:t>أعزّهم الله</w:t>
      </w:r>
      <w:r w:rsidR="002E44EE">
        <w:rPr>
          <w:rFonts w:hint="cs"/>
          <w:rtl/>
          <w:lang w:bidi="ar-EG"/>
        </w:rPr>
        <w:t xml:space="preserve"> ، </w:t>
      </w:r>
      <w:r w:rsidR="00EE7A40">
        <w:rPr>
          <w:rFonts w:hint="cs"/>
          <w:rtl/>
          <w:lang w:bidi="ar-EG"/>
        </w:rPr>
        <w:t>وإنما السادة مجرّد مصرف بارز ومهم من مصارف الخمس وذلك من ق</w:t>
      </w:r>
      <w:r w:rsidR="002C614B">
        <w:rPr>
          <w:rFonts w:hint="cs"/>
          <w:rtl/>
          <w:lang w:bidi="ar-EG"/>
        </w:rPr>
        <w:t>بـي</w:t>
      </w:r>
      <w:r w:rsidR="00EE7A40">
        <w:rPr>
          <w:rFonts w:hint="cs"/>
          <w:rtl/>
          <w:lang w:bidi="ar-EG"/>
        </w:rPr>
        <w:t>ل</w:t>
      </w:r>
      <w:r w:rsidR="00613E9E">
        <w:rPr>
          <w:rFonts w:hint="cs"/>
          <w:rtl/>
          <w:lang w:bidi="ar-EG"/>
        </w:rPr>
        <w:t xml:space="preserve"> :</w:t>
      </w:r>
    </w:p>
    <w:p w:rsidR="00EE7A40" w:rsidRDefault="00726CBA" w:rsidP="00091A48">
      <w:pPr>
        <w:pStyle w:val="1"/>
        <w:ind w:firstLine="0"/>
        <w:jc w:val="both"/>
        <w:rPr>
          <w:rFonts w:hint="cs"/>
          <w:rtl/>
          <w:lang w:bidi="ar-EG"/>
        </w:rPr>
      </w:pPr>
      <w:r>
        <w:rPr>
          <w:rFonts w:hint="cs"/>
          <w:rtl/>
          <w:lang w:bidi="ar-EG"/>
        </w:rPr>
        <w:t xml:space="preserve"> </w:t>
      </w:r>
      <w:r w:rsidR="00EE7A40">
        <w:rPr>
          <w:rFonts w:hint="cs"/>
          <w:rtl/>
          <w:lang w:bidi="ar-EG"/>
        </w:rPr>
        <w:t>ـ ما رواه العياشي في تفسيره عن محمد بن الفضيل عن</w:t>
      </w:r>
      <w:r w:rsidR="002A3F8F">
        <w:rPr>
          <w:rFonts w:hint="cs"/>
          <w:rtl/>
          <w:lang w:bidi="ar-EG"/>
        </w:rPr>
        <w:t xml:space="preserve"> أبي </w:t>
      </w:r>
      <w:r w:rsidR="00EE7A40">
        <w:rPr>
          <w:rFonts w:hint="cs"/>
          <w:rtl/>
          <w:lang w:bidi="ar-EG"/>
        </w:rPr>
        <w:t>الحسن الرضا</w:t>
      </w:r>
      <w:r w:rsidR="00EE7A40" w:rsidRPr="00726CBA">
        <w:rPr>
          <w:sz w:val="36"/>
          <w:szCs w:val="36"/>
        </w:rPr>
        <w:t>t</w:t>
      </w:r>
      <w:r w:rsidR="00EE7A40">
        <w:rPr>
          <w:rFonts w:cs="Lotus" w:hint="cs"/>
          <w:rtl/>
          <w:lang w:bidi="ar-EG"/>
        </w:rPr>
        <w:t xml:space="preserve"> </w:t>
      </w:r>
      <w:r w:rsidR="00EE7A40" w:rsidRPr="006E3B6B">
        <w:rPr>
          <w:rFonts w:hint="cs"/>
          <w:rtl/>
          <w:lang w:bidi="ar-EG"/>
        </w:rPr>
        <w:t>قال</w:t>
      </w:r>
      <w:r w:rsidR="00613E9E">
        <w:rPr>
          <w:rFonts w:hint="cs"/>
          <w:rtl/>
          <w:lang w:bidi="ar-EG"/>
        </w:rPr>
        <w:t xml:space="preserve"> :</w:t>
      </w:r>
      <w:r w:rsidR="00EC3DF7">
        <w:rPr>
          <w:rFonts w:hint="cs"/>
          <w:rtl/>
          <w:lang w:bidi="ar-EG"/>
        </w:rPr>
        <w:t xml:space="preserve"> سألته عن قول الله عزّ وجلّ</w:t>
      </w:r>
      <w:r w:rsidR="00EE7A40">
        <w:rPr>
          <w:rFonts w:hint="cs"/>
          <w:rtl/>
          <w:lang w:bidi="ar-EG"/>
        </w:rPr>
        <w:t xml:space="preserve">[ </w:t>
      </w:r>
      <w:r w:rsidR="00EE7A40" w:rsidRPr="005445E4">
        <w:rPr>
          <w:rFonts w:ascii="QCF_P182" w:hAnsi="QCF_P182" w:cs="QCF_P182"/>
          <w:b/>
          <w:bCs/>
          <w:color w:val="000000"/>
          <w:sz w:val="30"/>
          <w:szCs w:val="30"/>
          <w:rtl/>
        </w:rPr>
        <w:t>ﭒ</w:t>
      </w:r>
      <w:r w:rsidR="00EE7A40">
        <w:rPr>
          <w:rFonts w:ascii="QCF_P182" w:hAnsi="QCF_P182" w:cs="QCF_P182"/>
          <w:b/>
          <w:bCs/>
          <w:color w:val="000000"/>
          <w:sz w:val="2"/>
          <w:szCs w:val="2"/>
          <w:rtl/>
        </w:rPr>
        <w:t xml:space="preserve"> </w:t>
      </w:r>
      <w:r w:rsidR="00EE7A40" w:rsidRPr="005445E4">
        <w:rPr>
          <w:rFonts w:ascii="QCF_P182" w:hAnsi="QCF_P182" w:cs="QCF_P182"/>
          <w:b/>
          <w:bCs/>
          <w:color w:val="000000"/>
          <w:sz w:val="30"/>
          <w:szCs w:val="30"/>
          <w:rtl/>
        </w:rPr>
        <w:t>ﭓ</w:t>
      </w:r>
      <w:r w:rsidR="00EE7A40">
        <w:rPr>
          <w:rFonts w:ascii="QCF_P182" w:hAnsi="QCF_P182" w:cs="QCF_P182"/>
          <w:b/>
          <w:bCs/>
          <w:color w:val="000000"/>
          <w:sz w:val="2"/>
          <w:szCs w:val="2"/>
          <w:rtl/>
        </w:rPr>
        <w:t xml:space="preserve"> </w:t>
      </w:r>
      <w:r w:rsidR="00EE7A40" w:rsidRPr="005445E4">
        <w:rPr>
          <w:rFonts w:ascii="QCF_P182" w:hAnsi="QCF_P182" w:cs="QCF_P182"/>
          <w:b/>
          <w:bCs/>
          <w:color w:val="000000"/>
          <w:sz w:val="30"/>
          <w:szCs w:val="30"/>
          <w:rtl/>
        </w:rPr>
        <w:t>ﭔ</w:t>
      </w:r>
      <w:r w:rsidR="00EE7A40">
        <w:rPr>
          <w:rFonts w:ascii="QCF_P182" w:hAnsi="QCF_P182" w:cs="QCF_P182"/>
          <w:b/>
          <w:bCs/>
          <w:color w:val="000000"/>
          <w:sz w:val="2"/>
          <w:szCs w:val="2"/>
          <w:rtl/>
        </w:rPr>
        <w:t xml:space="preserve"> </w:t>
      </w:r>
      <w:r w:rsidR="00EE7A40" w:rsidRPr="005445E4">
        <w:rPr>
          <w:rFonts w:ascii="QCF_P182" w:hAnsi="QCF_P182" w:cs="QCF_P182"/>
          <w:b/>
          <w:bCs/>
          <w:color w:val="000000"/>
          <w:sz w:val="30"/>
          <w:szCs w:val="30"/>
          <w:rtl/>
        </w:rPr>
        <w:t>ﭕ</w:t>
      </w:r>
      <w:r w:rsidR="00EE7A40">
        <w:rPr>
          <w:rFonts w:ascii="QCF_P182" w:hAnsi="QCF_P182" w:cs="QCF_P182"/>
          <w:b/>
          <w:bCs/>
          <w:color w:val="000000"/>
          <w:sz w:val="2"/>
          <w:szCs w:val="2"/>
          <w:rtl/>
        </w:rPr>
        <w:t xml:space="preserve"> </w:t>
      </w:r>
      <w:r w:rsidR="00EE7A40" w:rsidRPr="005445E4">
        <w:rPr>
          <w:rFonts w:ascii="QCF_P182" w:hAnsi="QCF_P182" w:cs="QCF_P182"/>
          <w:b/>
          <w:bCs/>
          <w:color w:val="000000"/>
          <w:sz w:val="30"/>
          <w:szCs w:val="30"/>
          <w:rtl/>
        </w:rPr>
        <w:t>ﭖ</w:t>
      </w:r>
      <w:r w:rsidR="00EE7A40">
        <w:rPr>
          <w:rFonts w:ascii="QCF_P182" w:hAnsi="QCF_P182" w:cs="QCF_P182"/>
          <w:b/>
          <w:bCs/>
          <w:color w:val="000000"/>
          <w:sz w:val="2"/>
          <w:szCs w:val="2"/>
          <w:rtl/>
        </w:rPr>
        <w:t xml:space="preserve"> </w:t>
      </w:r>
      <w:r w:rsidR="00EE7A40" w:rsidRPr="005445E4">
        <w:rPr>
          <w:rFonts w:ascii="QCF_P182" w:hAnsi="QCF_P182" w:cs="QCF_P182"/>
          <w:b/>
          <w:bCs/>
          <w:color w:val="000000"/>
          <w:sz w:val="30"/>
          <w:szCs w:val="30"/>
          <w:rtl/>
        </w:rPr>
        <w:t>ﭗ</w:t>
      </w:r>
      <w:r w:rsidR="00EE7A40">
        <w:rPr>
          <w:rFonts w:ascii="QCF_P182" w:hAnsi="QCF_P182" w:cs="QCF_P182"/>
          <w:b/>
          <w:bCs/>
          <w:color w:val="000000"/>
          <w:sz w:val="2"/>
          <w:szCs w:val="2"/>
          <w:rtl/>
        </w:rPr>
        <w:t xml:space="preserve"> </w:t>
      </w:r>
      <w:r w:rsidR="00EE7A40" w:rsidRPr="005445E4">
        <w:rPr>
          <w:rFonts w:ascii="QCF_P182" w:hAnsi="QCF_P182" w:cs="QCF_P182"/>
          <w:b/>
          <w:bCs/>
          <w:color w:val="000000"/>
          <w:sz w:val="30"/>
          <w:szCs w:val="30"/>
          <w:rtl/>
        </w:rPr>
        <w:t>ﭘ</w:t>
      </w:r>
      <w:r w:rsidR="00EE7A40">
        <w:rPr>
          <w:rFonts w:ascii="QCF_P182" w:hAnsi="QCF_P182" w:cs="QCF_P182"/>
          <w:b/>
          <w:bCs/>
          <w:color w:val="000000"/>
          <w:sz w:val="2"/>
          <w:szCs w:val="2"/>
          <w:rtl/>
        </w:rPr>
        <w:t xml:space="preserve"> </w:t>
      </w:r>
      <w:r w:rsidR="00EE7A40" w:rsidRPr="005445E4">
        <w:rPr>
          <w:rFonts w:ascii="QCF_P182" w:hAnsi="QCF_P182" w:cs="QCF_P182"/>
          <w:b/>
          <w:bCs/>
          <w:color w:val="000000"/>
          <w:sz w:val="30"/>
          <w:szCs w:val="30"/>
          <w:rtl/>
        </w:rPr>
        <w:t>ﭙ</w:t>
      </w:r>
      <w:r w:rsidR="00EE7A40">
        <w:rPr>
          <w:rFonts w:ascii="QCF_P182" w:hAnsi="QCF_P182" w:cs="QCF_P182"/>
          <w:b/>
          <w:bCs/>
          <w:color w:val="000000"/>
          <w:sz w:val="2"/>
          <w:szCs w:val="2"/>
          <w:rtl/>
        </w:rPr>
        <w:t xml:space="preserve"> </w:t>
      </w:r>
      <w:r w:rsidR="00EE7A40" w:rsidRPr="005445E4">
        <w:rPr>
          <w:rFonts w:ascii="QCF_P182" w:hAnsi="QCF_P182" w:cs="QCF_P182"/>
          <w:b/>
          <w:bCs/>
          <w:color w:val="000000"/>
          <w:sz w:val="30"/>
          <w:szCs w:val="30"/>
          <w:rtl/>
        </w:rPr>
        <w:t>ﭚ</w:t>
      </w:r>
      <w:r w:rsidR="00EE7A40">
        <w:rPr>
          <w:rFonts w:ascii="QCF_P182" w:hAnsi="QCF_P182" w:cs="QCF_P182"/>
          <w:b/>
          <w:bCs/>
          <w:color w:val="000000"/>
          <w:sz w:val="2"/>
          <w:szCs w:val="2"/>
        </w:rPr>
        <w:t xml:space="preserve">  </w:t>
      </w:r>
      <w:r w:rsidR="00EE7A40">
        <w:rPr>
          <w:rFonts w:ascii="Arial" w:hAnsi="Arial" w:cs="Arial"/>
          <w:color w:val="000000"/>
          <w:sz w:val="2"/>
          <w:szCs w:val="2"/>
        </w:rPr>
        <w:t xml:space="preserve"> </w:t>
      </w:r>
      <w:r w:rsidR="00EE7A40">
        <w:rPr>
          <w:rFonts w:hint="cs"/>
          <w:rtl/>
          <w:lang w:bidi="ar-EG"/>
        </w:rPr>
        <w:t xml:space="preserve">] </w:t>
      </w:r>
      <w:r w:rsidR="00EE7A40" w:rsidRPr="006E3B6B">
        <w:rPr>
          <w:rFonts w:hint="cs"/>
          <w:rtl/>
          <w:lang w:bidi="ar-EG"/>
        </w:rPr>
        <w:t>قال</w:t>
      </w:r>
      <w:r w:rsidR="00613E9E">
        <w:rPr>
          <w:rFonts w:hint="cs"/>
          <w:rtl/>
          <w:lang w:bidi="ar-EG"/>
        </w:rPr>
        <w:t xml:space="preserve"> :</w:t>
      </w:r>
      <w:r w:rsidR="00EE7A40">
        <w:rPr>
          <w:rFonts w:cs="Lotus" w:hint="cs"/>
          <w:sz w:val="32"/>
          <w:szCs w:val="26"/>
          <w:rtl/>
          <w:lang w:bidi="ar-EG"/>
        </w:rPr>
        <w:t xml:space="preserve"> </w:t>
      </w:r>
      <w:r w:rsidR="000E7D9B" w:rsidRPr="000E7D9B">
        <w:rPr>
          <w:rFonts w:cs="Lotus" w:hint="cs"/>
          <w:sz w:val="28"/>
          <w:szCs w:val="32"/>
          <w:rtl/>
          <w:lang w:bidi="ar-LB"/>
        </w:rPr>
        <w:t>&gt;</w:t>
      </w:r>
      <w:r w:rsidR="00EE7A40" w:rsidRPr="00726CBA">
        <w:rPr>
          <w:rFonts w:hint="cs"/>
          <w:b/>
          <w:bCs/>
          <w:sz w:val="36"/>
          <w:szCs w:val="32"/>
          <w:rtl/>
          <w:lang w:bidi="ar-EG"/>
        </w:rPr>
        <w:t xml:space="preserve"> </w:t>
      </w:r>
      <w:r w:rsidR="00EE7A40" w:rsidRPr="00E84DE0">
        <w:rPr>
          <w:rFonts w:hint="cs"/>
          <w:b/>
          <w:bCs/>
          <w:rtl/>
          <w:lang w:bidi="ar-EG"/>
        </w:rPr>
        <w:t>الخمس لله والرسول وهو لنا</w:t>
      </w:r>
      <w:r w:rsidR="00EE7A40">
        <w:rPr>
          <w:rFonts w:cs="Lotus" w:hint="cs"/>
          <w:rtl/>
          <w:lang w:bidi="ar-LB"/>
        </w:rPr>
        <w:t xml:space="preserve"> </w:t>
      </w:r>
      <w:r w:rsidR="0038282C">
        <w:rPr>
          <w:rFonts w:cs="Lotus" w:hint="cs"/>
          <w:sz w:val="28"/>
          <w:szCs w:val="32"/>
          <w:rtl/>
          <w:lang w:bidi="ar-LB"/>
        </w:rPr>
        <w:t xml:space="preserve">&lt; </w:t>
      </w:r>
      <w:r w:rsidR="00EE7A40">
        <w:rPr>
          <w:rFonts w:hint="cs"/>
          <w:rtl/>
          <w:lang w:bidi="ar-EG"/>
        </w:rPr>
        <w:t>ومحمد بن الفضيل ضعيف  يرمى بالغلوّ</w:t>
      </w:r>
      <w:r w:rsidR="00613E9E">
        <w:rPr>
          <w:rFonts w:hint="cs"/>
          <w:rtl/>
          <w:lang w:bidi="ar-EG"/>
        </w:rPr>
        <w:t xml:space="preserve"> ،</w:t>
      </w:r>
      <w:r w:rsidR="00EE7A40">
        <w:rPr>
          <w:rFonts w:hint="cs"/>
          <w:rtl/>
          <w:lang w:bidi="ar-EG"/>
        </w:rPr>
        <w:t xml:space="preserve"> من أصحاب الصادق والكاظم والرضا</w:t>
      </w:r>
      <w:r w:rsidR="00EC07CC" w:rsidRPr="00EC07CC">
        <w:rPr>
          <w:sz w:val="36"/>
          <w:szCs w:val="36"/>
        </w:rPr>
        <w:t>i</w:t>
      </w:r>
      <w:r w:rsidR="00613E9E">
        <w:rPr>
          <w:rFonts w:hint="cs"/>
          <w:rtl/>
          <w:lang w:bidi="ar-EG"/>
        </w:rPr>
        <w:t xml:space="preserve"> ،</w:t>
      </w:r>
      <w:r w:rsidR="00EE7A40">
        <w:rPr>
          <w:rFonts w:hint="cs"/>
          <w:rtl/>
          <w:lang w:bidi="ar-EG"/>
        </w:rPr>
        <w:t xml:space="preserve"> إضافة إلى أنّ الرواية مرسلة لكون محمد بن مسعود بن عيّاش كان في أول زمان الغ</w:t>
      </w:r>
      <w:r w:rsidR="00220A31">
        <w:rPr>
          <w:rFonts w:hint="cs"/>
          <w:rtl/>
          <w:lang w:bidi="ar-EG"/>
        </w:rPr>
        <w:t>يـب</w:t>
      </w:r>
      <w:r w:rsidR="00EE7A40">
        <w:rPr>
          <w:rFonts w:hint="cs"/>
          <w:rtl/>
          <w:lang w:bidi="ar-EG"/>
        </w:rPr>
        <w:t>ة الصغرى ولا يمكن عادة أن يروي عن أصحاب الإمام الرضا</w:t>
      </w:r>
      <w:r w:rsidR="00EE7A40" w:rsidRPr="00726CBA">
        <w:rPr>
          <w:sz w:val="36"/>
          <w:szCs w:val="36"/>
          <w:lang w:bidi="ar-LB"/>
        </w:rPr>
        <w:t>t</w:t>
      </w:r>
      <w:r w:rsidR="00EE7A40">
        <w:rPr>
          <w:rFonts w:hint="cs"/>
          <w:rtl/>
        </w:rPr>
        <w:t xml:space="preserve"> وإلاّ لذُكر في الروايات لأنه أمر غر</w:t>
      </w:r>
      <w:r w:rsidR="00E565A0">
        <w:rPr>
          <w:rFonts w:hint="cs"/>
          <w:rtl/>
        </w:rPr>
        <w:t xml:space="preserve">يب </w:t>
      </w:r>
      <w:r w:rsidR="00613E9E">
        <w:rPr>
          <w:rFonts w:hint="cs"/>
          <w:rtl/>
        </w:rPr>
        <w:t>،</w:t>
      </w:r>
      <w:r w:rsidR="00EE7A40">
        <w:rPr>
          <w:rFonts w:hint="cs"/>
          <w:rtl/>
          <w:lang w:bidi="ar-EG"/>
        </w:rPr>
        <w:t xml:space="preserve"> وهي صريحة بأنّ كلّ الخمس لهم . </w:t>
      </w:r>
    </w:p>
    <w:p w:rsidR="00EE7A40" w:rsidRDefault="00726CBA" w:rsidP="00091A48">
      <w:pPr>
        <w:pStyle w:val="1"/>
        <w:ind w:firstLine="0"/>
        <w:jc w:val="both"/>
        <w:rPr>
          <w:rFonts w:hint="cs"/>
          <w:rtl/>
          <w:lang w:bidi="ar-EG"/>
        </w:rPr>
      </w:pPr>
      <w:r>
        <w:rPr>
          <w:rFonts w:hint="cs"/>
          <w:rtl/>
          <w:lang w:bidi="ar-EG"/>
        </w:rPr>
        <w:t xml:space="preserve"> </w:t>
      </w:r>
      <w:r w:rsidR="00EE7A40">
        <w:rPr>
          <w:rFonts w:hint="cs"/>
          <w:rtl/>
          <w:lang w:bidi="ar-EG"/>
        </w:rPr>
        <w:t>ـ وروى في أصول الكافي (باب الفيء والأنفال) عن الحسين بن محمد عن معلّى بن محمد عن الوشّاء عن أبان عن محمد بن مسلم عن</w:t>
      </w:r>
      <w:r w:rsidR="002A3F8F">
        <w:rPr>
          <w:rFonts w:hint="cs"/>
          <w:rtl/>
          <w:lang w:bidi="ar-EG"/>
        </w:rPr>
        <w:t xml:space="preserve"> أبي </w:t>
      </w:r>
      <w:r w:rsidR="00EE7A40">
        <w:rPr>
          <w:rFonts w:hint="cs"/>
          <w:rtl/>
          <w:lang w:bidi="ar-EG"/>
        </w:rPr>
        <w:t>جعفر</w:t>
      </w:r>
      <w:r w:rsidR="007B22AE" w:rsidRPr="007B22AE">
        <w:rPr>
          <w:sz w:val="36"/>
          <w:szCs w:val="32"/>
        </w:rPr>
        <w:t>t</w:t>
      </w:r>
      <w:r w:rsidR="00EE7A40">
        <w:rPr>
          <w:rFonts w:hint="cs"/>
          <w:rtl/>
          <w:lang w:bidi="ar-EG"/>
        </w:rPr>
        <w:t xml:space="preserve"> في قول</w:t>
      </w:r>
      <w:r w:rsidR="00EE7A40" w:rsidRPr="008C784E">
        <w:rPr>
          <w:rFonts w:hint="cs"/>
          <w:rtl/>
          <w:lang w:bidi="ar-EG"/>
        </w:rPr>
        <w:t xml:space="preserve"> </w:t>
      </w:r>
      <w:r w:rsidR="00EE7A40">
        <w:rPr>
          <w:rFonts w:hint="cs"/>
          <w:rtl/>
          <w:lang w:bidi="ar-EG"/>
        </w:rPr>
        <w:t xml:space="preserve">الله عزّ وجلّ[ </w:t>
      </w:r>
      <w:r w:rsidR="00EE7A40" w:rsidRPr="00BC7074">
        <w:rPr>
          <w:rFonts w:ascii="QCF_P182" w:hAnsi="QCF_P182" w:cs="QCF_P182"/>
          <w:b/>
          <w:bCs/>
          <w:color w:val="000000"/>
          <w:sz w:val="30"/>
          <w:szCs w:val="30"/>
          <w:rtl/>
        </w:rPr>
        <w:t>ﭒ</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ﭓ</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ﭔ</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ﭕ</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ﭖ</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ﭗ</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ﭘ</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ﭙ</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ﭚ</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ﭛ</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ﭜ</w:t>
      </w:r>
      <w:r w:rsidR="00EE7A40">
        <w:rPr>
          <w:rFonts w:ascii="QCF_P182" w:hAnsi="QCF_P182" w:cs="QCF_P182"/>
          <w:b/>
          <w:bCs/>
          <w:color w:val="000000"/>
          <w:sz w:val="2"/>
          <w:szCs w:val="2"/>
        </w:rPr>
        <w:t xml:space="preserve"> </w:t>
      </w:r>
      <w:r w:rsidR="00EE7A40">
        <w:rPr>
          <w:rFonts w:ascii="Arial" w:hAnsi="Arial" w:cs="Arial"/>
          <w:color w:val="000000"/>
          <w:sz w:val="2"/>
          <w:szCs w:val="2"/>
        </w:rPr>
        <w:t xml:space="preserve"> </w:t>
      </w:r>
      <w:r w:rsidR="00EE7A40">
        <w:rPr>
          <w:rFonts w:hint="cs"/>
          <w:rtl/>
          <w:lang w:bidi="ar-EG"/>
        </w:rPr>
        <w:t>] قال</w:t>
      </w:r>
      <w:r w:rsidR="00613E9E">
        <w:rPr>
          <w:rFonts w:hint="cs"/>
          <w:rtl/>
          <w:lang w:bidi="ar-EG"/>
        </w:rPr>
        <w:t xml:space="preserve"> :</w:t>
      </w:r>
      <w:r w:rsidR="00EE7A40">
        <w:rPr>
          <w:rFonts w:hint="cs"/>
          <w:rtl/>
          <w:lang w:bidi="ar-EG"/>
        </w:rPr>
        <w:t xml:space="preserve"> </w:t>
      </w:r>
      <w:r w:rsidR="000E7D9B" w:rsidRPr="000E7D9B">
        <w:rPr>
          <w:rFonts w:cs="Lotus" w:hint="cs"/>
          <w:sz w:val="28"/>
          <w:szCs w:val="32"/>
          <w:rtl/>
        </w:rPr>
        <w:t>&gt;</w:t>
      </w:r>
      <w:r w:rsidR="00494E1D">
        <w:rPr>
          <w:rFonts w:hint="cs"/>
          <w:rtl/>
          <w:lang w:bidi="ar-EG"/>
        </w:rPr>
        <w:t xml:space="preserve"> </w:t>
      </w:r>
      <w:r w:rsidR="00EE7A40">
        <w:rPr>
          <w:rFonts w:hint="cs"/>
          <w:rtl/>
          <w:lang w:bidi="ar-EG"/>
        </w:rPr>
        <w:t>هم قرابة رسول الله</w:t>
      </w:r>
      <w:r w:rsidR="00143C8A" w:rsidRPr="00143C8A">
        <w:rPr>
          <w:rFonts w:cs="Lotus"/>
          <w:sz w:val="40"/>
          <w:szCs w:val="32"/>
          <w:lang w:bidi="ar-EG"/>
        </w:rPr>
        <w:t>w</w:t>
      </w:r>
      <w:r w:rsidR="00613E9E">
        <w:rPr>
          <w:rFonts w:hint="cs"/>
          <w:rtl/>
          <w:lang w:bidi="ar-EG"/>
        </w:rPr>
        <w:t xml:space="preserve"> ،</w:t>
      </w:r>
      <w:r w:rsidR="00EE7A40">
        <w:rPr>
          <w:rFonts w:hint="cs"/>
          <w:rtl/>
          <w:lang w:bidi="ar-EG"/>
        </w:rPr>
        <w:t xml:space="preserve"> </w:t>
      </w:r>
      <w:r w:rsidR="00EE7A40" w:rsidRPr="00E84DE0">
        <w:rPr>
          <w:rFonts w:hint="cs"/>
          <w:b/>
          <w:bCs/>
          <w:rtl/>
          <w:lang w:bidi="ar-EG"/>
        </w:rPr>
        <w:t>والخمس لله وللرسول ولنا</w:t>
      </w:r>
      <w:r w:rsidR="00494E1D">
        <w:rPr>
          <w:rFonts w:hint="cs"/>
          <w:b/>
          <w:bCs/>
          <w:rtl/>
          <w:lang w:bidi="ar-EG"/>
        </w:rPr>
        <w:t xml:space="preserve"> </w:t>
      </w:r>
      <w:r w:rsidR="000E7D9B" w:rsidRPr="000E7D9B">
        <w:rPr>
          <w:rFonts w:cs="Lotus" w:hint="cs"/>
          <w:sz w:val="28"/>
          <w:szCs w:val="32"/>
          <w:rtl/>
          <w:lang w:bidi="ar-LB"/>
        </w:rPr>
        <w:t>&lt;</w:t>
      </w:r>
      <w:r w:rsidR="00EE7A40">
        <w:rPr>
          <w:rFonts w:hint="cs"/>
          <w:rtl/>
          <w:lang w:bidi="ar-EG"/>
        </w:rPr>
        <w:t xml:space="preserve"> ضعيفة السند بالمعلّى .</w:t>
      </w:r>
    </w:p>
    <w:p w:rsidR="00EE7A40" w:rsidRDefault="00726CBA" w:rsidP="00091A48">
      <w:pPr>
        <w:pStyle w:val="1"/>
        <w:ind w:firstLine="0"/>
        <w:jc w:val="both"/>
        <w:rPr>
          <w:rFonts w:hint="cs"/>
          <w:rtl/>
        </w:rPr>
      </w:pPr>
      <w:r>
        <w:rPr>
          <w:rFonts w:hint="cs"/>
          <w:rtl/>
        </w:rPr>
        <w:t xml:space="preserve"> </w:t>
      </w:r>
      <w:r w:rsidR="00EE7A40">
        <w:rPr>
          <w:rFonts w:hint="cs"/>
          <w:rtl/>
        </w:rPr>
        <w:t xml:space="preserve">ـ </w:t>
      </w:r>
      <w:r w:rsidR="00EE7A40">
        <w:rPr>
          <w:rtl/>
        </w:rPr>
        <w:t>وعنه عن أحمد بن محمد عن علي بن مهزيار عن محمد بن علي بن شجاع</w:t>
      </w:r>
      <w:r w:rsidR="00EE7A40" w:rsidRPr="0052296F">
        <w:rPr>
          <w:rtl/>
        </w:rPr>
        <w:t xml:space="preserve"> </w:t>
      </w:r>
      <w:r w:rsidR="00EE7A40">
        <w:rPr>
          <w:rtl/>
        </w:rPr>
        <w:t>النيسابوري  أنه سأل أبا الحسن الثالث</w:t>
      </w:r>
      <w:r w:rsidR="007B22AE" w:rsidRPr="007B22AE">
        <w:rPr>
          <w:sz w:val="36"/>
          <w:szCs w:val="32"/>
        </w:rPr>
        <w:t>t</w:t>
      </w:r>
      <w:r w:rsidR="00EE7A40">
        <w:rPr>
          <w:rFonts w:hint="cs"/>
          <w:rtl/>
        </w:rPr>
        <w:t xml:space="preserve"> </w:t>
      </w:r>
      <w:r w:rsidR="00EE7A40">
        <w:rPr>
          <w:rtl/>
        </w:rPr>
        <w:t>عن رجل أصاب من ضيعته من الحنطة ما يزكي فأخذ منه العشر عشرة أكرار</w:t>
      </w:r>
      <w:r w:rsidR="00613E9E">
        <w:rPr>
          <w:rFonts w:hint="cs"/>
          <w:rtl/>
        </w:rPr>
        <w:t xml:space="preserve"> ،</w:t>
      </w:r>
      <w:r w:rsidR="00EE7A40">
        <w:rPr>
          <w:rtl/>
        </w:rPr>
        <w:t xml:space="preserve"> وذهب منه بسبب عمارة الضيعة ثلاثون كرا</w:t>
      </w:r>
      <w:r w:rsidR="00613E9E">
        <w:rPr>
          <w:rFonts w:hint="cs"/>
          <w:rtl/>
        </w:rPr>
        <w:t xml:space="preserve"> ،</w:t>
      </w:r>
      <w:r w:rsidR="00EE7A40" w:rsidRPr="0052296F">
        <w:rPr>
          <w:rtl/>
        </w:rPr>
        <w:t xml:space="preserve"> </w:t>
      </w:r>
      <w:r w:rsidR="00EE7A40">
        <w:rPr>
          <w:rtl/>
        </w:rPr>
        <w:t>وبقي في يده ستون كر</w:t>
      </w:r>
      <w:r w:rsidR="00EE7A40">
        <w:rPr>
          <w:rFonts w:hint="cs"/>
          <w:rtl/>
        </w:rPr>
        <w:t>اً</w:t>
      </w:r>
      <w:r w:rsidR="00613E9E">
        <w:rPr>
          <w:rtl/>
        </w:rPr>
        <w:t xml:space="preserve"> ،</w:t>
      </w:r>
      <w:r w:rsidR="00EE7A40">
        <w:rPr>
          <w:rtl/>
        </w:rPr>
        <w:t xml:space="preserve"> ما الذي يجب لك</w:t>
      </w:r>
      <w:r w:rsidR="0090176C">
        <w:rPr>
          <w:rtl/>
        </w:rPr>
        <w:t xml:space="preserve"> ؟</w:t>
      </w:r>
      <w:r w:rsidR="00EE7A40">
        <w:rPr>
          <w:rtl/>
        </w:rPr>
        <w:t xml:space="preserve"> وهل يجب لأصحابه من ذلك عليه ش</w:t>
      </w:r>
      <w:r w:rsidR="00EE7A40">
        <w:rPr>
          <w:rFonts w:hint="cs"/>
          <w:rtl/>
        </w:rPr>
        <w:t>يء</w:t>
      </w:r>
      <w:r w:rsidR="0090176C">
        <w:rPr>
          <w:rtl/>
        </w:rPr>
        <w:t xml:space="preserve"> ؟</w:t>
      </w:r>
      <w:r w:rsidR="00EE7A40">
        <w:rPr>
          <w:rFonts w:hint="cs"/>
          <w:rtl/>
        </w:rPr>
        <w:t xml:space="preserve"> </w:t>
      </w:r>
      <w:r w:rsidR="00EE7A40">
        <w:rPr>
          <w:rtl/>
        </w:rPr>
        <w:t>فوق</w:t>
      </w:r>
      <w:r w:rsidR="00EE7A40">
        <w:rPr>
          <w:rFonts w:hint="cs"/>
          <w:rtl/>
        </w:rPr>
        <w:t>ّ</w:t>
      </w:r>
      <w:r w:rsidR="00EE7A40">
        <w:rPr>
          <w:rtl/>
        </w:rPr>
        <w:t>ع</w:t>
      </w:r>
      <w:r w:rsidR="007B22AE" w:rsidRPr="007B22AE">
        <w:rPr>
          <w:sz w:val="36"/>
          <w:szCs w:val="32"/>
        </w:rPr>
        <w:t>t</w:t>
      </w:r>
      <w:r w:rsidR="00613E9E">
        <w:rPr>
          <w:rtl/>
        </w:rPr>
        <w:t xml:space="preserve"> :</w:t>
      </w:r>
      <w:r w:rsidR="00494E1D">
        <w:rPr>
          <w:rFonts w:hint="cs"/>
          <w:rtl/>
        </w:rPr>
        <w:t xml:space="preserve"> </w:t>
      </w:r>
      <w:r w:rsidR="000E7D9B" w:rsidRPr="000E7D9B">
        <w:rPr>
          <w:rFonts w:cs="Lotus" w:hint="cs"/>
          <w:sz w:val="28"/>
          <w:szCs w:val="32"/>
          <w:rtl/>
          <w:lang w:bidi="ar-LB"/>
        </w:rPr>
        <w:t>&gt;</w:t>
      </w:r>
      <w:r w:rsidR="00EE7A40" w:rsidRPr="00726CBA">
        <w:rPr>
          <w:rFonts w:hint="cs"/>
          <w:sz w:val="36"/>
          <w:szCs w:val="32"/>
          <w:rtl/>
        </w:rPr>
        <w:t xml:space="preserve"> </w:t>
      </w:r>
      <w:r w:rsidR="00EE7A40" w:rsidRPr="000D665A">
        <w:rPr>
          <w:b/>
          <w:bCs/>
          <w:rtl/>
        </w:rPr>
        <w:t>لي منه الخمس</w:t>
      </w:r>
      <w:r w:rsidR="00EE7A40">
        <w:rPr>
          <w:rtl/>
        </w:rPr>
        <w:t xml:space="preserve"> مما يفضل من مؤ</w:t>
      </w:r>
      <w:r w:rsidR="002C614B">
        <w:rPr>
          <w:rtl/>
        </w:rPr>
        <w:t>نـت</w:t>
      </w:r>
      <w:r w:rsidR="00EE7A40">
        <w:rPr>
          <w:rtl/>
        </w:rPr>
        <w:t>ه</w:t>
      </w:r>
      <w:r w:rsidR="00494E1D">
        <w:rPr>
          <w:rFonts w:hint="cs"/>
          <w:rtl/>
        </w:rPr>
        <w:t xml:space="preserve"> </w:t>
      </w:r>
      <w:r w:rsidR="0038282C">
        <w:rPr>
          <w:rFonts w:cs="Lotus" w:hint="cs"/>
          <w:sz w:val="28"/>
          <w:szCs w:val="32"/>
          <w:rtl/>
          <w:lang w:bidi="ar-LB"/>
        </w:rPr>
        <w:t xml:space="preserve">&lt; </w:t>
      </w:r>
      <w:r w:rsidR="00EE7A40">
        <w:rPr>
          <w:rFonts w:hint="cs"/>
          <w:rtl/>
        </w:rPr>
        <w:t>ضعيفة السند بابن شجاع .</w:t>
      </w:r>
      <w:r w:rsidR="00EE7A40">
        <w:rPr>
          <w:rtl/>
        </w:rPr>
        <w:t xml:space="preserve"> </w:t>
      </w:r>
    </w:p>
    <w:p w:rsidR="00EE7A40" w:rsidRDefault="00726CBA" w:rsidP="00091A48">
      <w:pPr>
        <w:pStyle w:val="1"/>
        <w:ind w:firstLine="0"/>
        <w:jc w:val="both"/>
        <w:rPr>
          <w:rFonts w:hint="cs"/>
          <w:rtl/>
          <w:lang w:bidi="ar-EG"/>
        </w:rPr>
      </w:pPr>
      <w:r>
        <w:rPr>
          <w:rFonts w:hint="cs"/>
          <w:rtl/>
          <w:lang w:bidi="ar-LB"/>
        </w:rPr>
        <w:t xml:space="preserve"> </w:t>
      </w:r>
      <w:r w:rsidR="00EE7A40">
        <w:rPr>
          <w:rFonts w:hint="cs"/>
          <w:rtl/>
          <w:lang w:bidi="ar-LB"/>
        </w:rPr>
        <w:t>ـ وما ورد في رواية</w:t>
      </w:r>
      <w:r w:rsidR="007C7ACF">
        <w:rPr>
          <w:rFonts w:hint="cs"/>
          <w:rtl/>
          <w:lang w:bidi="ar-LB"/>
        </w:rPr>
        <w:t xml:space="preserve"> </w:t>
      </w:r>
      <w:r w:rsidR="00EE7A40">
        <w:rPr>
          <w:rFonts w:hint="cs"/>
          <w:rtl/>
          <w:lang w:bidi="ar-LB"/>
        </w:rPr>
        <w:t xml:space="preserve">... عن </w:t>
      </w:r>
      <w:r w:rsidR="00EE7A40">
        <w:rPr>
          <w:rFonts w:hint="cs"/>
          <w:rtl/>
          <w:lang w:bidi="ar-EG"/>
        </w:rPr>
        <w:t>عبد الله بن القاسم الحضرمي عن</w:t>
      </w:r>
      <w:r w:rsidR="00EE7A40">
        <w:rPr>
          <w:rFonts w:hint="cs"/>
          <w:rtl/>
          <w:lang w:bidi="ar-LB"/>
        </w:rPr>
        <w:t xml:space="preserve"> عبد الله بن سنان قال</w:t>
      </w:r>
      <w:r w:rsidR="00613E9E">
        <w:rPr>
          <w:rFonts w:hint="cs"/>
          <w:rtl/>
          <w:lang w:bidi="ar-LB"/>
        </w:rPr>
        <w:t xml:space="preserve"> :</w:t>
      </w:r>
      <w:r w:rsidR="00EE7A40">
        <w:rPr>
          <w:rFonts w:hint="cs"/>
          <w:rtl/>
          <w:lang w:bidi="ar-LB"/>
        </w:rPr>
        <w:t xml:space="preserve"> قال أبو عبد الله</w:t>
      </w:r>
      <w:r w:rsidR="00EE7A40" w:rsidRPr="00772670">
        <w:t xml:space="preserve"> </w:t>
      </w:r>
      <w:r w:rsidR="007B22AE" w:rsidRPr="007B22AE">
        <w:rPr>
          <w:sz w:val="36"/>
          <w:szCs w:val="32"/>
        </w:rPr>
        <w:t>t</w:t>
      </w:r>
      <w:r w:rsidR="00EE7A40">
        <w:rPr>
          <w:rFonts w:hint="cs"/>
          <w:rtl/>
          <w:lang w:bidi="ar-LB"/>
        </w:rPr>
        <w:t xml:space="preserve">أنّ </w:t>
      </w:r>
      <w:r w:rsidR="000E7D9B" w:rsidRPr="000E7D9B">
        <w:rPr>
          <w:rFonts w:cs="Lotus" w:hint="cs"/>
          <w:sz w:val="28"/>
          <w:szCs w:val="32"/>
          <w:rtl/>
          <w:lang w:bidi="ar-LB"/>
        </w:rPr>
        <w:t>&gt;</w:t>
      </w:r>
      <w:r w:rsidR="00EE7A40" w:rsidRPr="00726CBA">
        <w:rPr>
          <w:rFonts w:hint="cs"/>
          <w:sz w:val="36"/>
          <w:szCs w:val="32"/>
          <w:rtl/>
          <w:lang w:bidi="ar-LB"/>
        </w:rPr>
        <w:t xml:space="preserve"> </w:t>
      </w:r>
      <w:r w:rsidR="00EE7A40">
        <w:rPr>
          <w:rFonts w:hint="cs"/>
          <w:rtl/>
          <w:lang w:bidi="ar-LB"/>
        </w:rPr>
        <w:t>على كل امرئٍ غنم أو اكتسب الخمس فيما أصاب لفاطمة</w:t>
      </w:r>
      <w:r w:rsidR="00EE7A40" w:rsidRPr="00C64A22">
        <w:rPr>
          <w:sz w:val="36"/>
          <w:szCs w:val="36"/>
        </w:rPr>
        <w:t>u</w:t>
      </w:r>
      <w:r w:rsidR="00EE7A40">
        <w:rPr>
          <w:rFonts w:cs="Lotus" w:hint="cs"/>
          <w:rtl/>
          <w:lang w:bidi="ar-LB"/>
        </w:rPr>
        <w:t xml:space="preserve"> </w:t>
      </w:r>
      <w:r w:rsidR="00EE7A40" w:rsidRPr="000D665A">
        <w:rPr>
          <w:rFonts w:hint="cs"/>
          <w:rtl/>
          <w:lang w:bidi="ar-LB"/>
        </w:rPr>
        <w:t>ولمن</w:t>
      </w:r>
      <w:r w:rsidR="00EE7A40">
        <w:rPr>
          <w:rFonts w:hint="cs"/>
          <w:rtl/>
          <w:lang w:bidi="ar-LB"/>
        </w:rPr>
        <w:t xml:space="preserve"> يلي أمرها من بعدها من ذريتها الحجج على الناس</w:t>
      </w:r>
      <w:r w:rsidR="00613E9E">
        <w:rPr>
          <w:rFonts w:hint="cs"/>
          <w:rtl/>
          <w:lang w:bidi="ar-LB"/>
        </w:rPr>
        <w:t xml:space="preserve"> ،</w:t>
      </w:r>
      <w:r w:rsidR="00EE7A40">
        <w:rPr>
          <w:rFonts w:hint="cs"/>
          <w:rtl/>
          <w:lang w:bidi="ar-LB"/>
        </w:rPr>
        <w:t xml:space="preserve"> </w:t>
      </w:r>
      <w:r w:rsidR="00EE7A40" w:rsidRPr="004036BB">
        <w:rPr>
          <w:rFonts w:cs="Al-Sadiq Bold" w:hint="cs"/>
          <w:rtl/>
          <w:lang w:bidi="ar-LB"/>
        </w:rPr>
        <w:t>فذاك لهم خاصة يضعونه حيث شاؤوا</w:t>
      </w:r>
      <w:r w:rsidR="001E1BFC" w:rsidRPr="004036BB">
        <w:rPr>
          <w:rFonts w:cs="Al-Sadiq Bold" w:hint="cs"/>
          <w:rtl/>
          <w:lang w:bidi="ar-LB"/>
        </w:rPr>
        <w:t xml:space="preserve"> </w:t>
      </w:r>
      <w:r w:rsidR="00EE7A40">
        <w:rPr>
          <w:rFonts w:hint="cs"/>
          <w:rtl/>
          <w:lang w:bidi="ar-LB"/>
        </w:rPr>
        <w:t>...</w:t>
      </w:r>
      <w:r w:rsidR="00494E1D">
        <w:rPr>
          <w:rFonts w:hint="cs"/>
          <w:rtl/>
          <w:lang w:bidi="ar-LB"/>
        </w:rPr>
        <w:t xml:space="preserve"> </w:t>
      </w:r>
      <w:r w:rsidR="0038282C">
        <w:rPr>
          <w:rFonts w:cs="Lotus" w:hint="cs"/>
          <w:sz w:val="28"/>
          <w:szCs w:val="32"/>
          <w:rtl/>
          <w:lang w:bidi="ar-LB"/>
        </w:rPr>
        <w:t xml:space="preserve">&lt; </w:t>
      </w:r>
      <w:r w:rsidR="00EE7A40">
        <w:rPr>
          <w:rFonts w:hint="cs"/>
          <w:rtl/>
          <w:lang w:bidi="ar-EG"/>
        </w:rPr>
        <w:t>ضعيفة السند بعبد الله بن القاسم الحضرمي .</w:t>
      </w:r>
    </w:p>
    <w:p w:rsidR="00EE7A40" w:rsidRDefault="00726CBA" w:rsidP="00091A48">
      <w:pPr>
        <w:pStyle w:val="1"/>
        <w:ind w:firstLine="0"/>
        <w:jc w:val="both"/>
        <w:rPr>
          <w:rFonts w:hint="cs"/>
          <w:rtl/>
          <w:lang w:bidi="ar-EG"/>
        </w:rPr>
      </w:pPr>
      <w:r>
        <w:rPr>
          <w:rFonts w:hint="cs"/>
          <w:rtl/>
          <w:lang w:bidi="ar-EG"/>
        </w:rPr>
        <w:t xml:space="preserve"> </w:t>
      </w:r>
      <w:r w:rsidR="00EE7A40">
        <w:rPr>
          <w:rFonts w:hint="cs"/>
          <w:rtl/>
          <w:lang w:bidi="ar-EG"/>
        </w:rPr>
        <w:t xml:space="preserve">ـ وروى </w:t>
      </w:r>
      <w:r w:rsidR="00EE7A40">
        <w:rPr>
          <w:rtl/>
          <w:lang w:bidi="ar-EG"/>
        </w:rPr>
        <w:t xml:space="preserve">محمد بن علي بن الحسين بإسناده عن السكوني عن جعفر بن محمد عن </w:t>
      </w:r>
      <w:r w:rsidR="00BE4849">
        <w:rPr>
          <w:rtl/>
          <w:lang w:bidi="ar-EG"/>
        </w:rPr>
        <w:t>أبـيه</w:t>
      </w:r>
      <w:r w:rsidR="00EE7A40">
        <w:rPr>
          <w:rtl/>
          <w:lang w:bidi="ar-EG"/>
        </w:rPr>
        <w:t xml:space="preserve"> عن آبائه</w:t>
      </w:r>
      <w:r w:rsidR="00EC07CC" w:rsidRPr="00EC07CC">
        <w:rPr>
          <w:sz w:val="36"/>
          <w:szCs w:val="32"/>
          <w:lang w:bidi="ar-EG"/>
        </w:rPr>
        <w:t>i</w:t>
      </w:r>
      <w:r w:rsidR="00EE7A40">
        <w:rPr>
          <w:rtl/>
          <w:lang w:bidi="ar-EG"/>
        </w:rPr>
        <w:t xml:space="preserve"> قال</w:t>
      </w:r>
      <w:r w:rsidR="00613E9E">
        <w:rPr>
          <w:rtl/>
          <w:lang w:bidi="ar-EG"/>
        </w:rPr>
        <w:t xml:space="preserve"> :</w:t>
      </w:r>
      <w:r w:rsidR="00EE7A40">
        <w:rPr>
          <w:rtl/>
          <w:lang w:bidi="ar-EG"/>
        </w:rPr>
        <w:t xml:space="preserve"> قال عل</w:t>
      </w:r>
      <w:r w:rsidR="00EE7A40">
        <w:rPr>
          <w:rFonts w:hint="cs"/>
          <w:rtl/>
          <w:lang w:bidi="ar-EG"/>
        </w:rPr>
        <w:t>يّ</w:t>
      </w:r>
      <w:r w:rsidR="00EE7A40" w:rsidRPr="00772670">
        <w:t xml:space="preserve"> </w:t>
      </w:r>
      <w:r w:rsidR="007B22AE" w:rsidRPr="007B22AE">
        <w:rPr>
          <w:sz w:val="36"/>
          <w:szCs w:val="32"/>
        </w:rPr>
        <w:t>t</w:t>
      </w:r>
      <w:r w:rsidR="00613E9E">
        <w:rPr>
          <w:rtl/>
          <w:lang w:bidi="ar-EG"/>
        </w:rPr>
        <w:t>:</w:t>
      </w:r>
      <w:r w:rsidR="00EE7A40">
        <w:rPr>
          <w:rFonts w:hint="cs"/>
          <w:rtl/>
          <w:lang w:bidi="ar-EG"/>
        </w:rPr>
        <w:t xml:space="preserve"> </w:t>
      </w:r>
      <w:r w:rsidR="000E7D9B" w:rsidRPr="000E7D9B">
        <w:rPr>
          <w:rFonts w:cs="Lotus" w:hint="cs"/>
          <w:sz w:val="28"/>
          <w:szCs w:val="32"/>
          <w:rtl/>
          <w:lang w:bidi="ar-EG"/>
        </w:rPr>
        <w:t>&gt;</w:t>
      </w:r>
      <w:r w:rsidR="00EE7A40" w:rsidRPr="00726CBA">
        <w:rPr>
          <w:sz w:val="36"/>
          <w:szCs w:val="32"/>
          <w:rtl/>
          <w:lang w:bidi="ar-EG"/>
        </w:rPr>
        <w:t xml:space="preserve"> </w:t>
      </w:r>
      <w:r w:rsidR="00EE7A40">
        <w:rPr>
          <w:rtl/>
          <w:lang w:bidi="ar-EG"/>
        </w:rPr>
        <w:t xml:space="preserve">الوصية بالخمس </w:t>
      </w:r>
      <w:r w:rsidR="00EE7A40" w:rsidRPr="00726CBA">
        <w:rPr>
          <w:rFonts w:cs="Al-Sadiq Bold"/>
          <w:rtl/>
          <w:lang w:bidi="ar-EG"/>
        </w:rPr>
        <w:t>لأن الله عز</w:t>
      </w:r>
      <w:r w:rsidR="00EE7A40" w:rsidRPr="00726CBA">
        <w:rPr>
          <w:rFonts w:cs="Al-Sadiq Bold" w:hint="cs"/>
          <w:rtl/>
          <w:lang w:bidi="ar-EG"/>
        </w:rPr>
        <w:t>ّ</w:t>
      </w:r>
      <w:r w:rsidR="00EE7A40" w:rsidRPr="00726CBA">
        <w:rPr>
          <w:rFonts w:cs="Al-Sadiq Bold"/>
          <w:rtl/>
          <w:lang w:bidi="ar-EG"/>
        </w:rPr>
        <w:t xml:space="preserve"> وجل</w:t>
      </w:r>
      <w:r w:rsidR="00EE7A40" w:rsidRPr="00726CBA">
        <w:rPr>
          <w:rFonts w:cs="Al-Sadiq Bold" w:hint="cs"/>
          <w:rtl/>
          <w:lang w:bidi="ar-EG"/>
        </w:rPr>
        <w:t>ّ</w:t>
      </w:r>
      <w:r w:rsidR="00EE7A40" w:rsidRPr="00726CBA">
        <w:rPr>
          <w:rFonts w:cs="Al-Sadiq Bold"/>
          <w:rtl/>
          <w:lang w:bidi="ar-EG"/>
        </w:rPr>
        <w:t xml:space="preserve"> قد رض</w:t>
      </w:r>
      <w:r w:rsidR="00EE7A40" w:rsidRPr="00726CBA">
        <w:rPr>
          <w:rFonts w:cs="Al-Sadiq Bold" w:hint="cs"/>
          <w:rtl/>
          <w:lang w:bidi="ar-EG"/>
        </w:rPr>
        <w:t>ي</w:t>
      </w:r>
      <w:r w:rsidR="00EE7A40" w:rsidRPr="00726CBA">
        <w:rPr>
          <w:rFonts w:cs="Al-Sadiq Bold"/>
          <w:rtl/>
          <w:lang w:bidi="ar-EG"/>
        </w:rPr>
        <w:t xml:space="preserve"> لنفسه بالخمس</w:t>
      </w:r>
      <w:r w:rsidR="00EE7A40" w:rsidRPr="00726CBA">
        <w:rPr>
          <w:rFonts w:cs="Lotus" w:hint="cs"/>
          <w:b/>
          <w:bCs/>
          <w:rtl/>
          <w:lang w:bidi="ar-EG"/>
        </w:rPr>
        <w:t xml:space="preserve"> </w:t>
      </w:r>
      <w:r w:rsidR="0038282C">
        <w:rPr>
          <w:rFonts w:cs="Lotus" w:hint="cs"/>
          <w:b/>
          <w:bCs/>
          <w:sz w:val="28"/>
          <w:szCs w:val="32"/>
          <w:rtl/>
          <w:lang w:bidi="ar-EG"/>
        </w:rPr>
        <w:t xml:space="preserve">&lt; </w:t>
      </w:r>
      <w:r w:rsidR="00EE7A40">
        <w:rPr>
          <w:rFonts w:hint="cs"/>
          <w:rtl/>
          <w:lang w:bidi="ar-EG"/>
        </w:rPr>
        <w:t>وأ</w:t>
      </w:r>
      <w:r w:rsidR="002C614B">
        <w:rPr>
          <w:rFonts w:hint="cs"/>
          <w:rtl/>
          <w:lang w:bidi="ar-EG"/>
        </w:rPr>
        <w:t>نـت</w:t>
      </w:r>
      <w:r w:rsidR="00EE7A40">
        <w:rPr>
          <w:rFonts w:hint="cs"/>
          <w:rtl/>
          <w:lang w:bidi="ar-EG"/>
        </w:rPr>
        <w:t xml:space="preserve"> تعلم ـ </w:t>
      </w:r>
      <w:r w:rsidR="00EE7A40" w:rsidRPr="00494E1D">
        <w:rPr>
          <w:rFonts w:hint="cs"/>
          <w:sz w:val="24"/>
          <w:szCs w:val="24"/>
          <w:rtl/>
          <w:lang w:bidi="ar-EG"/>
        </w:rPr>
        <w:t>على ما في الروايات</w:t>
      </w:r>
      <w:r w:rsidR="00EE7A40">
        <w:rPr>
          <w:rFonts w:hint="cs"/>
          <w:rtl/>
          <w:lang w:bidi="ar-EG"/>
        </w:rPr>
        <w:t xml:space="preserve"> ـ أنّ ما كان لله فهو لرسوله</w:t>
      </w:r>
      <w:r w:rsidR="00613E9E">
        <w:rPr>
          <w:rFonts w:hint="cs"/>
          <w:rtl/>
          <w:lang w:bidi="ar-EG"/>
        </w:rPr>
        <w:t xml:space="preserve"> ،</w:t>
      </w:r>
      <w:r w:rsidR="00EE7A40">
        <w:rPr>
          <w:rFonts w:hint="cs"/>
          <w:rtl/>
          <w:lang w:bidi="ar-EG"/>
        </w:rPr>
        <w:t xml:space="preserve"> وما كان لرسوله فهو للإمام .</w:t>
      </w:r>
    </w:p>
    <w:p w:rsidR="00EE7A40" w:rsidRDefault="00726CBA" w:rsidP="00091A48">
      <w:pPr>
        <w:pStyle w:val="1"/>
        <w:ind w:firstLine="0"/>
        <w:jc w:val="both"/>
        <w:rPr>
          <w:rFonts w:hint="cs"/>
          <w:b/>
          <w:bCs/>
          <w:rtl/>
        </w:rPr>
      </w:pPr>
      <w:r>
        <w:rPr>
          <w:rFonts w:cs="Lotus" w:hint="cs"/>
          <w:rtl/>
        </w:rPr>
        <w:t xml:space="preserve"> </w:t>
      </w:r>
      <w:r w:rsidR="00BC5C14" w:rsidRPr="00BC5C14">
        <w:rPr>
          <w:rFonts w:cs="Lotus" w:hint="cs"/>
          <w:szCs w:val="32"/>
          <w:rtl/>
        </w:rPr>
        <w:t>*</w:t>
      </w:r>
      <w:r w:rsidR="00EE7A40">
        <w:rPr>
          <w:rFonts w:hint="cs"/>
          <w:rtl/>
        </w:rPr>
        <w:t xml:space="preserve"> إضافة إلى أنّ آية الخمس غير ظاهرة في التقسيم السداسي</w:t>
      </w:r>
      <w:r w:rsidR="00613E9E">
        <w:rPr>
          <w:rFonts w:hint="cs"/>
          <w:rtl/>
        </w:rPr>
        <w:t xml:space="preserve"> ،</w:t>
      </w:r>
      <w:r w:rsidR="00EE7A40">
        <w:rPr>
          <w:rFonts w:hint="cs"/>
          <w:rtl/>
        </w:rPr>
        <w:t xml:space="preserve"> فها هي آية الفيء تذكر الأصناف الستة بنفس تع</w:t>
      </w:r>
      <w:r w:rsidR="002C614B">
        <w:rPr>
          <w:rFonts w:hint="cs"/>
          <w:rtl/>
        </w:rPr>
        <w:t>بـي</w:t>
      </w:r>
      <w:r w:rsidR="00EE7A40">
        <w:rPr>
          <w:rFonts w:hint="cs"/>
          <w:rtl/>
        </w:rPr>
        <w:t>ر آية الخمس ولم يدّعِ أحد لزوم التقسيم السداسي</w:t>
      </w:r>
      <w:r w:rsidR="00613E9E">
        <w:rPr>
          <w:rFonts w:hint="cs"/>
          <w:rtl/>
        </w:rPr>
        <w:t xml:space="preserve"> ،</w:t>
      </w:r>
      <w:r w:rsidR="00EE7A40">
        <w:rPr>
          <w:rFonts w:hint="cs"/>
          <w:rtl/>
        </w:rPr>
        <w:t xml:space="preserve"> وإنما أجمعت الروايات والعلماء على كون هذا الفيء للن</w:t>
      </w:r>
      <w:r w:rsidR="002C614B">
        <w:rPr>
          <w:rFonts w:hint="cs"/>
          <w:rtl/>
        </w:rPr>
        <w:t>بـي</w:t>
      </w:r>
      <w:r w:rsidR="00EE7A40">
        <w:rPr>
          <w:rFonts w:hint="cs"/>
          <w:rtl/>
        </w:rPr>
        <w:t xml:space="preserve"> ومن بعده للإمام خاصّة بل هذا ظاهر الآية أيضاً</w:t>
      </w:r>
      <w:r w:rsidR="00613E9E">
        <w:rPr>
          <w:rFonts w:hint="cs"/>
          <w:rtl/>
        </w:rPr>
        <w:t xml:space="preserve"> ،</w:t>
      </w:r>
      <w:r w:rsidR="00EE7A40">
        <w:rPr>
          <w:rFonts w:hint="cs"/>
          <w:rtl/>
        </w:rPr>
        <w:t xml:space="preserve"> ا</w:t>
      </w:r>
      <w:r w:rsidR="00450204">
        <w:rPr>
          <w:rFonts w:hint="cs"/>
          <w:rtl/>
        </w:rPr>
        <w:t>ُ</w:t>
      </w:r>
      <w:r w:rsidR="00EE7A40">
        <w:rPr>
          <w:rFonts w:hint="cs"/>
          <w:rtl/>
        </w:rPr>
        <w:t xml:space="preserve">نظر إلى قوله </w:t>
      </w:r>
      <w:r w:rsidR="00143C8A">
        <w:rPr>
          <w:rFonts w:hint="cs"/>
          <w:rtl/>
        </w:rPr>
        <w:t>تعالى [</w:t>
      </w:r>
      <w:r w:rsidR="00EE7A40">
        <w:rPr>
          <w:rFonts w:ascii="QCF_P546" w:hAnsi="QCF_P546" w:cs="QCF_P546" w:hint="cs"/>
          <w:b/>
          <w:bCs/>
          <w:sz w:val="30"/>
          <w:szCs w:val="30"/>
          <w:rtl/>
        </w:rPr>
        <w:t xml:space="preserve"> </w:t>
      </w:r>
      <w:r w:rsidR="00EE7A40" w:rsidRPr="00907147">
        <w:rPr>
          <w:rFonts w:ascii="QCF_P546" w:hAnsi="QCF_P546" w:cs="QCF_P546"/>
          <w:sz w:val="30"/>
          <w:szCs w:val="30"/>
          <w:rtl/>
        </w:rPr>
        <w:t>ﭭ</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ﭮ</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ﭯ</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ﭰ</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ﭱ</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ﭲ</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ﭳ</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ﭴ</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ﭵ</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ﭶ</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ﭷ</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ﭸ</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ﭹ</w:t>
      </w:r>
      <w:r w:rsidR="00EE7A40" w:rsidRPr="00907147">
        <w:rPr>
          <w:rFonts w:ascii="QCF_P546" w:hAnsi="QCF_P546" w:cs="QCF_P546" w:hint="cs"/>
          <w:sz w:val="30"/>
          <w:szCs w:val="30"/>
          <w:rtl/>
        </w:rPr>
        <w:t xml:space="preserve"> </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ﭺ</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ﭻ</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ﭼ</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ﭽ</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ﭾ</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ﭿ</w:t>
      </w:r>
      <w:r w:rsidR="00E455AD">
        <w:rPr>
          <w:rFonts w:ascii="QCF_P546" w:hAnsi="QCF_P546" w:cs="QCF_P546" w:hint="cs"/>
          <w:sz w:val="30"/>
          <w:szCs w:val="30"/>
          <w:rtl/>
        </w:rPr>
        <w:t xml:space="preserve"> </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ﮀ</w:t>
      </w:r>
      <w:r w:rsidR="00EE7A40" w:rsidRPr="00907147">
        <w:rPr>
          <w:rFonts w:ascii="QCF_P546" w:hAnsi="QCF_P546" w:cs="QCF_P546" w:hint="cs"/>
          <w:sz w:val="30"/>
          <w:szCs w:val="30"/>
          <w:rtl/>
        </w:rPr>
        <w:t xml:space="preserve"> </w:t>
      </w:r>
      <w:r w:rsidR="00EE7A40" w:rsidRPr="00907147">
        <w:rPr>
          <w:rFonts w:ascii="QCF_P546" w:hAnsi="QCF_P546" w:cs="QCF_P546"/>
          <w:sz w:val="30"/>
          <w:szCs w:val="30"/>
          <w:rtl/>
        </w:rPr>
        <w:t>ﮁ</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ﮂ</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ﮃ</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ﮄ</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ﮅ</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ﮆ</w:t>
      </w:r>
      <w:r w:rsidR="00EE7A40" w:rsidRPr="00907147">
        <w:rPr>
          <w:rFonts w:ascii="QCF_P546" w:hAnsi="QCF_P546" w:cs="QCF_P546"/>
          <w:sz w:val="2"/>
          <w:szCs w:val="2"/>
          <w:rtl/>
        </w:rPr>
        <w:t xml:space="preserve"> </w:t>
      </w:r>
      <w:r w:rsidR="00BC5C14" w:rsidRPr="00BC5C14">
        <w:rPr>
          <w:rFonts w:cs="Lotus" w:hint="cs"/>
          <w:szCs w:val="32"/>
          <w:rtl/>
        </w:rPr>
        <w:t>*</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ﮈ</w:t>
      </w:r>
      <w:r w:rsidR="00E455AD">
        <w:rPr>
          <w:rFonts w:ascii="QCF_P546" w:hAnsi="QCF_P546" w:cs="QCF_P546" w:hint="cs"/>
          <w:sz w:val="30"/>
          <w:szCs w:val="30"/>
          <w:rtl/>
        </w:rPr>
        <w:t xml:space="preserve"> </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ﮉ</w:t>
      </w:r>
      <w:r w:rsidR="00E455AD">
        <w:rPr>
          <w:rFonts w:ascii="QCF_P546" w:hAnsi="QCF_P546" w:cs="QCF_P546" w:hint="cs"/>
          <w:sz w:val="30"/>
          <w:szCs w:val="30"/>
          <w:rtl/>
        </w:rPr>
        <w:t xml:space="preserve"> </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ﮊ</w:t>
      </w:r>
      <w:r w:rsidR="00E455AD">
        <w:rPr>
          <w:rFonts w:ascii="QCF_P546" w:hAnsi="QCF_P546" w:cs="QCF_P546" w:hint="cs"/>
          <w:sz w:val="30"/>
          <w:szCs w:val="30"/>
          <w:rtl/>
        </w:rPr>
        <w:t xml:space="preserve"> </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ﮋ</w:t>
      </w:r>
      <w:r w:rsidR="00EE7A40" w:rsidRPr="00907147">
        <w:rPr>
          <w:rFonts w:ascii="QCF_P546" w:hAnsi="QCF_P546" w:cs="QCF_P546"/>
          <w:sz w:val="2"/>
          <w:szCs w:val="2"/>
          <w:rtl/>
        </w:rPr>
        <w:t xml:space="preserve"> </w:t>
      </w:r>
      <w:r w:rsidR="00E455AD">
        <w:rPr>
          <w:rFonts w:ascii="QCF_P546" w:hAnsi="QCF_P546" w:cs="QCF_P546" w:hint="cs"/>
          <w:sz w:val="2"/>
          <w:szCs w:val="2"/>
          <w:rtl/>
        </w:rPr>
        <w:t xml:space="preserve"> </w:t>
      </w:r>
      <w:r w:rsidR="00EE7A40" w:rsidRPr="00907147">
        <w:rPr>
          <w:rFonts w:ascii="QCF_P546" w:hAnsi="QCF_P546" w:cs="QCF_P546"/>
          <w:sz w:val="30"/>
          <w:szCs w:val="30"/>
          <w:rtl/>
        </w:rPr>
        <w:t>ﮌ</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ﮍ</w:t>
      </w:r>
      <w:r w:rsidR="00E455AD">
        <w:rPr>
          <w:rFonts w:ascii="QCF_P546" w:hAnsi="QCF_P546" w:cs="QCF_P546" w:hint="cs"/>
          <w:sz w:val="30"/>
          <w:szCs w:val="30"/>
          <w:rtl/>
        </w:rPr>
        <w:t xml:space="preserve"> </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ﮎ</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ﮏ</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ﮐ</w:t>
      </w:r>
      <w:r w:rsidR="00E455AD">
        <w:rPr>
          <w:rFonts w:ascii="QCF_P546" w:hAnsi="QCF_P546" w:cs="QCF_P546" w:hint="cs"/>
          <w:sz w:val="30"/>
          <w:szCs w:val="30"/>
          <w:rtl/>
        </w:rPr>
        <w:t xml:space="preserve"> </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ﮑ</w:t>
      </w:r>
      <w:r w:rsidR="00E455AD">
        <w:rPr>
          <w:rFonts w:ascii="QCF_P546" w:hAnsi="QCF_P546" w:cs="QCF_P546" w:hint="cs"/>
          <w:sz w:val="30"/>
          <w:szCs w:val="30"/>
          <w:rtl/>
        </w:rPr>
        <w:t xml:space="preserve"> </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ﮒ</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ﮓ</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ﮔ</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ﮕ</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ﮖ</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ﮗ</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ﮘ</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ﮙ</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ﮚ</w:t>
      </w:r>
      <w:r w:rsidR="00450204" w:rsidRPr="00907147">
        <w:rPr>
          <w:rFonts w:ascii="QCF_P546" w:hAnsi="QCF_P546" w:cs="QCF_P546" w:hint="cs"/>
          <w:sz w:val="30"/>
          <w:szCs w:val="30"/>
          <w:rtl/>
        </w:rPr>
        <w:t xml:space="preserve">    </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ﮛ</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ﮜ</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ﮝ</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ﮞﮟ</w:t>
      </w:r>
      <w:r w:rsidR="00EE7A40" w:rsidRPr="00907147">
        <w:rPr>
          <w:rFonts w:ascii="QCF_P546" w:hAnsi="QCF_P546" w:cs="QCF_P546"/>
          <w:sz w:val="2"/>
          <w:szCs w:val="2"/>
          <w:rtl/>
        </w:rPr>
        <w:t xml:space="preserve"> </w:t>
      </w:r>
      <w:r w:rsidR="00EE7A40" w:rsidRPr="00907147">
        <w:rPr>
          <w:rFonts w:ascii="QCF_P546" w:hAnsi="QCF_P546" w:cs="QCF_P546" w:hint="cs"/>
          <w:sz w:val="30"/>
          <w:szCs w:val="30"/>
          <w:rtl/>
        </w:rPr>
        <w:t xml:space="preserve"> </w:t>
      </w:r>
      <w:r w:rsidR="00EE7A40" w:rsidRPr="00907147">
        <w:rPr>
          <w:rFonts w:ascii="QCF_P546" w:hAnsi="QCF_P546" w:cs="QCF_P546"/>
          <w:sz w:val="30"/>
          <w:szCs w:val="30"/>
          <w:rtl/>
        </w:rPr>
        <w:t>ﮠ</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ﮡ</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ﮢ</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ﮣ</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ﮤ</w:t>
      </w:r>
      <w:r w:rsidR="00450204" w:rsidRPr="00907147">
        <w:rPr>
          <w:rFonts w:ascii="QCF_P546" w:hAnsi="QCF_P546" w:cs="QCF_P546" w:hint="cs"/>
          <w:sz w:val="30"/>
          <w:szCs w:val="30"/>
          <w:rtl/>
        </w:rPr>
        <w:t xml:space="preserve">   </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ﮥ</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ﮦ</w:t>
      </w:r>
      <w:r w:rsidR="00450204" w:rsidRPr="00907147">
        <w:rPr>
          <w:rFonts w:ascii="QCF_P546" w:hAnsi="QCF_P546" w:cs="QCF_P546" w:hint="cs"/>
          <w:sz w:val="30"/>
          <w:szCs w:val="30"/>
          <w:rtl/>
        </w:rPr>
        <w:t xml:space="preserve">  </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ﮧ</w:t>
      </w:r>
      <w:r w:rsidR="00EE7A40" w:rsidRPr="00907147">
        <w:rPr>
          <w:rFonts w:ascii="QCF_P546" w:hAnsi="QCF_P546" w:cs="QCF_P546" w:hint="cs"/>
          <w:sz w:val="30"/>
          <w:szCs w:val="30"/>
          <w:rtl/>
        </w:rPr>
        <w:t xml:space="preserve"> </w:t>
      </w:r>
      <w:r w:rsidR="00EE7A40" w:rsidRPr="00907147">
        <w:rPr>
          <w:rFonts w:ascii="QCF_P546" w:hAnsi="QCF_P546" w:cs="QCF_P546"/>
          <w:sz w:val="30"/>
          <w:szCs w:val="30"/>
          <w:rtl/>
        </w:rPr>
        <w:t>ﮨ</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ﮩ</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ﮪ</w:t>
      </w:r>
      <w:r w:rsidR="00EE7A40" w:rsidRPr="00907147">
        <w:rPr>
          <w:rFonts w:ascii="QCF_P546" w:hAnsi="QCF_P546" w:cs="QCF_P546" w:hint="cs"/>
          <w:sz w:val="30"/>
          <w:szCs w:val="30"/>
          <w:rtl/>
        </w:rPr>
        <w:t xml:space="preserve"> </w:t>
      </w:r>
      <w:r w:rsidR="00EE7A40" w:rsidRPr="00907147">
        <w:rPr>
          <w:rFonts w:ascii="QCF_P546" w:hAnsi="QCF_P546" w:cs="QCF_P546"/>
          <w:sz w:val="30"/>
          <w:szCs w:val="30"/>
          <w:rtl/>
        </w:rPr>
        <w:t>ﮫ</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ﮬ</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ﮭ</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ﮮ</w:t>
      </w:r>
      <w:r w:rsidR="00450204" w:rsidRPr="00907147">
        <w:rPr>
          <w:rFonts w:ascii="QCF_P546" w:hAnsi="QCF_P546" w:cs="QCF_P546" w:hint="cs"/>
          <w:sz w:val="30"/>
          <w:szCs w:val="30"/>
          <w:rtl/>
        </w:rPr>
        <w:t xml:space="preserve">  </w:t>
      </w:r>
      <w:r w:rsidR="00EE7A40" w:rsidRPr="00907147">
        <w:rPr>
          <w:rFonts w:ascii="QCF_P546" w:hAnsi="QCF_P546" w:cs="QCF_P546"/>
          <w:sz w:val="2"/>
          <w:szCs w:val="2"/>
          <w:rtl/>
        </w:rPr>
        <w:t xml:space="preserve"> </w:t>
      </w:r>
      <w:r w:rsidR="00EE7A40" w:rsidRPr="00907147">
        <w:rPr>
          <w:rFonts w:ascii="QCF_P546" w:hAnsi="QCF_P546" w:cs="QCF_P546"/>
          <w:sz w:val="30"/>
          <w:szCs w:val="30"/>
          <w:rtl/>
        </w:rPr>
        <w:t>ﮯ</w:t>
      </w:r>
      <w:r w:rsidR="00EE7A40">
        <w:rPr>
          <w:rFonts w:hint="cs"/>
          <w:rtl/>
        </w:rPr>
        <w:t>]</w:t>
      </w:r>
      <w:r w:rsidR="00494E1D" w:rsidRPr="00494E1D">
        <w:rPr>
          <w:rFonts w:hint="cs"/>
          <w:vertAlign w:val="superscript"/>
          <w:rtl/>
        </w:rPr>
        <w:t xml:space="preserve"> </w:t>
      </w:r>
      <w:r w:rsidR="00494E1D" w:rsidRPr="00526F7F">
        <w:rPr>
          <w:rFonts w:hint="cs"/>
          <w:vertAlign w:val="superscript"/>
          <w:rtl/>
        </w:rPr>
        <w:t>(</w:t>
      </w:r>
      <w:r w:rsidR="00494E1D" w:rsidRPr="00526F7F">
        <w:rPr>
          <w:rStyle w:val="FootnoteReference"/>
          <w:rtl/>
        </w:rPr>
        <w:footnoteReference w:id="129"/>
      </w:r>
      <w:r w:rsidR="00494E1D" w:rsidRPr="00526F7F">
        <w:rPr>
          <w:rFonts w:hint="cs"/>
          <w:vertAlign w:val="superscript"/>
          <w:rtl/>
        </w:rPr>
        <w:t>)</w:t>
      </w:r>
      <w:r w:rsidR="00494E1D">
        <w:rPr>
          <w:rFonts w:hint="cs"/>
          <w:rtl/>
        </w:rPr>
        <w:t xml:space="preserve"> </w:t>
      </w:r>
      <w:r w:rsidR="00EE7A40">
        <w:rPr>
          <w:rFonts w:hint="cs"/>
          <w:rtl/>
        </w:rPr>
        <w:t>فإنه تعالى قال</w:t>
      </w:r>
      <w:r w:rsidR="00E01657" w:rsidRPr="00E01657">
        <w:rPr>
          <w:rFonts w:hint="cs"/>
          <w:rtl/>
        </w:rPr>
        <w:t>[</w:t>
      </w:r>
      <w:r w:rsidR="00E01657">
        <w:rPr>
          <w:rFonts w:hint="cs"/>
          <w:b/>
          <w:bCs/>
          <w:rtl/>
        </w:rPr>
        <w:t xml:space="preserve"> </w:t>
      </w:r>
      <w:r w:rsidR="00EE7A40" w:rsidRPr="00726CBA">
        <w:rPr>
          <w:rFonts w:cs="Al-Sadiq Bold" w:hint="cs"/>
          <w:rtl/>
        </w:rPr>
        <w:t>ما أفاء الله</w:t>
      </w:r>
      <w:r w:rsidR="00E01657" w:rsidRPr="00726CBA">
        <w:rPr>
          <w:rFonts w:cs="Al-Sadiq Bold" w:hint="cs"/>
          <w:rtl/>
        </w:rPr>
        <w:t>ُ</w:t>
      </w:r>
      <w:r w:rsidR="00EE7A40" w:rsidRPr="00726CBA">
        <w:rPr>
          <w:rFonts w:cs="Al-Sadiq Bold" w:hint="cs"/>
          <w:rtl/>
        </w:rPr>
        <w:t xml:space="preserve"> على رسوله</w:t>
      </w:r>
      <w:r w:rsidR="00EE7A40">
        <w:rPr>
          <w:rFonts w:hint="cs"/>
          <w:rtl/>
        </w:rPr>
        <w:t xml:space="preserve"> </w:t>
      </w:r>
      <w:r w:rsidR="00E01657">
        <w:rPr>
          <w:rFonts w:hint="cs"/>
          <w:rtl/>
        </w:rPr>
        <w:t xml:space="preserve">] </w:t>
      </w:r>
      <w:r w:rsidR="00EE7A40">
        <w:rPr>
          <w:rFonts w:hint="cs"/>
          <w:rtl/>
        </w:rPr>
        <w:t xml:space="preserve">ولم يقل على المسلمين </w:t>
      </w:r>
      <w:r w:rsidR="00E01657">
        <w:rPr>
          <w:rFonts w:hint="cs"/>
          <w:rtl/>
        </w:rPr>
        <w:t xml:space="preserve">، </w:t>
      </w:r>
      <w:r w:rsidR="00EE7A40">
        <w:rPr>
          <w:rFonts w:hint="cs"/>
          <w:rtl/>
        </w:rPr>
        <w:t>فهو</w:t>
      </w:r>
      <w:r w:rsidR="00143C8A" w:rsidRPr="00143C8A">
        <w:rPr>
          <w:sz w:val="40"/>
          <w:szCs w:val="40"/>
        </w:rPr>
        <w:t>w</w:t>
      </w:r>
      <w:r w:rsidR="00EE7A40">
        <w:rPr>
          <w:rFonts w:hint="cs"/>
          <w:rtl/>
          <w:lang w:bidi="ar-EG"/>
        </w:rPr>
        <w:t xml:space="preserve"> </w:t>
      </w:r>
      <w:r w:rsidR="00450204">
        <w:rPr>
          <w:rFonts w:hint="cs"/>
          <w:rtl/>
          <w:lang w:bidi="ar-EG"/>
        </w:rPr>
        <w:t xml:space="preserve">إذن </w:t>
      </w:r>
      <w:r w:rsidR="00EE7A40">
        <w:rPr>
          <w:rFonts w:hint="cs"/>
          <w:rtl/>
        </w:rPr>
        <w:t>المالك</w:t>
      </w:r>
      <w:r w:rsidR="00450204">
        <w:rPr>
          <w:rFonts w:hint="cs"/>
          <w:rtl/>
        </w:rPr>
        <w:t>ُ</w:t>
      </w:r>
      <w:r w:rsidR="00EE7A40">
        <w:rPr>
          <w:rFonts w:hint="cs"/>
          <w:rtl/>
        </w:rPr>
        <w:t xml:space="preserve"> الأصلي والسابق لهذا الفيء </w:t>
      </w:r>
      <w:r w:rsidR="00A22D61">
        <w:rPr>
          <w:rFonts w:hint="cs"/>
          <w:rtl/>
        </w:rPr>
        <w:t xml:space="preserve">، </w:t>
      </w:r>
      <w:r w:rsidR="00EE7A40">
        <w:rPr>
          <w:rFonts w:hint="cs"/>
          <w:rtl/>
        </w:rPr>
        <w:t>لذلك عبّر عنه بالفيء أي الراجع</w:t>
      </w:r>
      <w:r w:rsidR="00613E9E">
        <w:rPr>
          <w:rFonts w:hint="cs"/>
          <w:rtl/>
        </w:rPr>
        <w:t xml:space="preserve"> ،</w:t>
      </w:r>
      <w:r w:rsidR="00EE7A40">
        <w:rPr>
          <w:rFonts w:hint="cs"/>
          <w:rtl/>
        </w:rPr>
        <w:t xml:space="preserve"> ثم أعاد نفس التع</w:t>
      </w:r>
      <w:r w:rsidR="002C614B">
        <w:rPr>
          <w:rFonts w:hint="cs"/>
          <w:rtl/>
        </w:rPr>
        <w:t>بـي</w:t>
      </w:r>
      <w:r w:rsidR="00EE7A40">
        <w:rPr>
          <w:rFonts w:hint="cs"/>
          <w:rtl/>
        </w:rPr>
        <w:t>ر في الآية التالية</w:t>
      </w:r>
      <w:r w:rsidR="00613E9E">
        <w:rPr>
          <w:rFonts w:hint="cs"/>
          <w:rtl/>
        </w:rPr>
        <w:t xml:space="preserve"> ،</w:t>
      </w:r>
      <w:r w:rsidR="00EE7A40">
        <w:rPr>
          <w:rFonts w:hint="cs"/>
          <w:rtl/>
        </w:rPr>
        <w:t xml:space="preserve"> ثم ذكر المصارف لهذا الفيء</w:t>
      </w:r>
      <w:r w:rsidR="00613E9E">
        <w:rPr>
          <w:rFonts w:hint="cs"/>
          <w:rtl/>
        </w:rPr>
        <w:t xml:space="preserve"> ،</w:t>
      </w:r>
      <w:r w:rsidR="00EE7A40">
        <w:rPr>
          <w:rFonts w:hint="cs"/>
          <w:rtl/>
        </w:rPr>
        <w:t xml:space="preserve"> ثم أكّد</w:t>
      </w:r>
      <w:r w:rsidR="00EE7A40" w:rsidRPr="0042494A">
        <w:rPr>
          <w:rFonts w:hint="cs"/>
          <w:rtl/>
        </w:rPr>
        <w:t xml:space="preserve"> </w:t>
      </w:r>
      <w:r w:rsidR="00EE7A40">
        <w:rPr>
          <w:rFonts w:hint="cs"/>
          <w:rtl/>
        </w:rPr>
        <w:t>على كون كيفية</w:t>
      </w:r>
      <w:r w:rsidR="00EE7A40" w:rsidRPr="006C0B42">
        <w:rPr>
          <w:rFonts w:hint="cs"/>
          <w:rtl/>
        </w:rPr>
        <w:t xml:space="preserve"> </w:t>
      </w:r>
      <w:r w:rsidR="00EE7A40">
        <w:rPr>
          <w:rFonts w:hint="cs"/>
          <w:rtl/>
        </w:rPr>
        <w:t xml:space="preserve">الصرف </w:t>
      </w:r>
      <w:r w:rsidR="002C614B">
        <w:rPr>
          <w:rFonts w:hint="cs"/>
          <w:rtl/>
        </w:rPr>
        <w:t>بـي</w:t>
      </w:r>
      <w:r w:rsidR="00EE7A40">
        <w:rPr>
          <w:rFonts w:hint="cs"/>
          <w:rtl/>
        </w:rPr>
        <w:t>د رسول الله بقوله[</w:t>
      </w:r>
      <w:r w:rsidR="00EE7A40">
        <w:rPr>
          <w:rFonts w:ascii="QCF_P546" w:hAnsi="QCF_P546" w:cs="QCF_P546" w:hint="cs"/>
          <w:b/>
          <w:bCs/>
          <w:sz w:val="30"/>
          <w:szCs w:val="30"/>
          <w:rtl/>
        </w:rPr>
        <w:t xml:space="preserve"> </w:t>
      </w:r>
      <w:r w:rsidR="00E01657">
        <w:rPr>
          <w:rFonts w:ascii="QCF_P546" w:hAnsi="QCF_P546" w:cs="QCF_P546" w:hint="cs"/>
          <w:b/>
          <w:bCs/>
          <w:sz w:val="30"/>
          <w:szCs w:val="30"/>
          <w:rtl/>
        </w:rPr>
        <w:t xml:space="preserve"> </w:t>
      </w:r>
      <w:r w:rsidR="00EE7A40" w:rsidRPr="00E455AD">
        <w:rPr>
          <w:rFonts w:ascii="QCF_P546" w:hAnsi="QCF_P546" w:cs="QCF_P546"/>
          <w:sz w:val="30"/>
          <w:szCs w:val="30"/>
          <w:rtl/>
        </w:rPr>
        <w:t>ﮠ</w:t>
      </w:r>
      <w:r w:rsidR="00EE7A40" w:rsidRPr="00E455AD">
        <w:rPr>
          <w:rFonts w:ascii="QCF_P546" w:hAnsi="QCF_P546" w:cs="QCF_P546"/>
          <w:sz w:val="2"/>
          <w:szCs w:val="2"/>
          <w:rtl/>
        </w:rPr>
        <w:t xml:space="preserve"> </w:t>
      </w:r>
      <w:r w:rsidR="00EE7A40" w:rsidRPr="00E455AD">
        <w:rPr>
          <w:rFonts w:ascii="QCF_P546" w:hAnsi="QCF_P546" w:cs="QCF_P546"/>
          <w:sz w:val="30"/>
          <w:szCs w:val="30"/>
          <w:rtl/>
        </w:rPr>
        <w:t>ﮡ</w:t>
      </w:r>
      <w:r w:rsidR="00EE7A40" w:rsidRPr="00E455AD">
        <w:rPr>
          <w:rFonts w:ascii="QCF_P546" w:hAnsi="QCF_P546" w:cs="QCF_P546"/>
          <w:sz w:val="2"/>
          <w:szCs w:val="2"/>
          <w:rtl/>
        </w:rPr>
        <w:t xml:space="preserve"> </w:t>
      </w:r>
      <w:r w:rsidR="00EE7A40" w:rsidRPr="00E455AD">
        <w:rPr>
          <w:rFonts w:ascii="QCF_P546" w:hAnsi="QCF_P546" w:cs="QCF_P546"/>
          <w:sz w:val="30"/>
          <w:szCs w:val="30"/>
          <w:rtl/>
        </w:rPr>
        <w:t>ﮢ</w:t>
      </w:r>
      <w:r w:rsidR="00EE7A40" w:rsidRPr="00E455AD">
        <w:rPr>
          <w:rFonts w:ascii="QCF_P546" w:hAnsi="QCF_P546" w:cs="QCF_P546"/>
          <w:sz w:val="2"/>
          <w:szCs w:val="2"/>
          <w:rtl/>
        </w:rPr>
        <w:t xml:space="preserve"> </w:t>
      </w:r>
      <w:r w:rsidR="00EE7A40" w:rsidRPr="00E455AD">
        <w:rPr>
          <w:rFonts w:ascii="QCF_P546" w:hAnsi="QCF_P546" w:cs="QCF_P546"/>
          <w:sz w:val="30"/>
          <w:szCs w:val="30"/>
          <w:rtl/>
        </w:rPr>
        <w:t>ﮣ</w:t>
      </w:r>
      <w:r w:rsidR="00EE7A40" w:rsidRPr="00E455AD">
        <w:rPr>
          <w:rFonts w:ascii="QCF_P546" w:hAnsi="QCF_P546" w:cs="QCF_P546"/>
          <w:sz w:val="2"/>
          <w:szCs w:val="2"/>
          <w:rtl/>
        </w:rPr>
        <w:t xml:space="preserve"> </w:t>
      </w:r>
      <w:r w:rsidR="00EE7A40" w:rsidRPr="00E455AD">
        <w:rPr>
          <w:rFonts w:ascii="QCF_P546" w:hAnsi="QCF_P546" w:cs="QCF_P546"/>
          <w:sz w:val="30"/>
          <w:szCs w:val="30"/>
          <w:rtl/>
        </w:rPr>
        <w:t>ﮤ</w:t>
      </w:r>
      <w:r w:rsidR="00450204" w:rsidRPr="00E455AD">
        <w:rPr>
          <w:rFonts w:ascii="QCF_P546" w:hAnsi="QCF_P546" w:cs="QCF_P546" w:hint="cs"/>
          <w:sz w:val="30"/>
          <w:szCs w:val="30"/>
          <w:rtl/>
        </w:rPr>
        <w:t xml:space="preserve"> </w:t>
      </w:r>
      <w:r w:rsidR="00EE7A40" w:rsidRPr="00E455AD">
        <w:rPr>
          <w:rFonts w:ascii="QCF_P546" w:hAnsi="QCF_P546" w:cs="QCF_P546"/>
          <w:sz w:val="2"/>
          <w:szCs w:val="2"/>
          <w:rtl/>
        </w:rPr>
        <w:t xml:space="preserve">  </w:t>
      </w:r>
      <w:r w:rsidR="00450204" w:rsidRPr="00E455AD">
        <w:rPr>
          <w:rFonts w:ascii="QCF_P546" w:hAnsi="QCF_P546" w:cs="QCF_P546" w:hint="cs"/>
          <w:sz w:val="2"/>
          <w:szCs w:val="2"/>
          <w:rtl/>
        </w:rPr>
        <w:t xml:space="preserve"> </w:t>
      </w:r>
      <w:r w:rsidR="00EE7A40" w:rsidRPr="00E455AD">
        <w:rPr>
          <w:rFonts w:ascii="QCF_P546" w:hAnsi="QCF_P546" w:cs="QCF_P546"/>
          <w:sz w:val="30"/>
          <w:szCs w:val="30"/>
          <w:rtl/>
        </w:rPr>
        <w:t>ﮥ</w:t>
      </w:r>
      <w:r w:rsidR="00907147" w:rsidRPr="00E455AD">
        <w:rPr>
          <w:rFonts w:ascii="QCF_P546" w:hAnsi="QCF_P546" w:cs="QCF_P546" w:hint="cs"/>
          <w:sz w:val="30"/>
          <w:szCs w:val="30"/>
          <w:rtl/>
        </w:rPr>
        <w:t xml:space="preserve">  </w:t>
      </w:r>
      <w:r w:rsidR="00EE7A40" w:rsidRPr="00E455AD">
        <w:rPr>
          <w:rFonts w:ascii="QCF_P546" w:hAnsi="QCF_P546" w:cs="QCF_P546"/>
          <w:sz w:val="30"/>
          <w:szCs w:val="30"/>
          <w:rtl/>
        </w:rPr>
        <w:t>ﮦ</w:t>
      </w:r>
      <w:r w:rsidR="00907147" w:rsidRPr="00E455AD">
        <w:rPr>
          <w:rFonts w:ascii="QCF_P546" w:hAnsi="QCF_P546" w:cs="QCF_P546" w:hint="cs"/>
          <w:sz w:val="30"/>
          <w:szCs w:val="30"/>
          <w:rtl/>
        </w:rPr>
        <w:t xml:space="preserve">  </w:t>
      </w:r>
      <w:r w:rsidR="00EE7A40" w:rsidRPr="00E455AD">
        <w:rPr>
          <w:rFonts w:ascii="QCF_P546" w:hAnsi="QCF_P546" w:cs="QCF_P546"/>
          <w:sz w:val="2"/>
          <w:szCs w:val="2"/>
          <w:rtl/>
        </w:rPr>
        <w:t xml:space="preserve"> </w:t>
      </w:r>
      <w:r w:rsidR="00EE7A40" w:rsidRPr="00E455AD">
        <w:rPr>
          <w:rFonts w:ascii="QCF_P546" w:hAnsi="QCF_P546" w:cs="QCF_P546"/>
          <w:sz w:val="30"/>
          <w:szCs w:val="30"/>
          <w:rtl/>
        </w:rPr>
        <w:t>ﮧﮨ</w:t>
      </w:r>
      <w:r w:rsidR="00EE7A40" w:rsidRPr="00772670">
        <w:rPr>
          <w:rFonts w:hint="cs"/>
          <w:rtl/>
        </w:rPr>
        <w:t>]</w:t>
      </w:r>
      <w:r w:rsidR="00EE7A40" w:rsidRPr="006C0B42">
        <w:rPr>
          <w:rFonts w:hint="cs"/>
          <w:rtl/>
        </w:rPr>
        <w:t xml:space="preserve"> </w:t>
      </w:r>
      <w:r w:rsidR="00EE7A40">
        <w:rPr>
          <w:rFonts w:hint="cs"/>
          <w:rtl/>
        </w:rPr>
        <w:t xml:space="preserve">فقد روى </w:t>
      </w:r>
      <w:r w:rsidR="00EE7A40">
        <w:rPr>
          <w:rtl/>
        </w:rPr>
        <w:t>الشيخ الطوسي</w:t>
      </w:r>
      <w:r w:rsidR="00EE7A40">
        <w:rPr>
          <w:rFonts w:hint="cs"/>
          <w:rtl/>
        </w:rPr>
        <w:t xml:space="preserve"> في كتابه</w:t>
      </w:r>
      <w:r w:rsidR="00EE7A40" w:rsidRPr="006C0B42">
        <w:rPr>
          <w:rtl/>
        </w:rPr>
        <w:t xml:space="preserve"> </w:t>
      </w:r>
      <w:r w:rsidR="00EE7A40">
        <w:rPr>
          <w:rtl/>
        </w:rPr>
        <w:t>تهذ</w:t>
      </w:r>
      <w:r w:rsidR="00E565A0">
        <w:rPr>
          <w:rtl/>
        </w:rPr>
        <w:t xml:space="preserve">يب </w:t>
      </w:r>
      <w:r w:rsidR="00EE7A40">
        <w:rPr>
          <w:rtl/>
        </w:rPr>
        <w:t>الأحكام</w:t>
      </w:r>
      <w:r w:rsidR="00EE7A40">
        <w:rPr>
          <w:rFonts w:hint="cs"/>
          <w:vertAlign w:val="superscript"/>
          <w:rtl/>
        </w:rPr>
        <w:t>(</w:t>
      </w:r>
      <w:r w:rsidR="00EE7A40">
        <w:rPr>
          <w:rStyle w:val="FootnoteReference"/>
          <w:rtl/>
        </w:rPr>
        <w:footnoteReference w:id="130"/>
      </w:r>
      <w:r w:rsidR="00EE7A40">
        <w:rPr>
          <w:rFonts w:hint="cs"/>
          <w:vertAlign w:val="superscript"/>
          <w:rtl/>
        </w:rPr>
        <w:t>)</w:t>
      </w:r>
      <w:r w:rsidR="00EE7A40">
        <w:rPr>
          <w:rFonts w:hint="cs"/>
          <w:rtl/>
        </w:rPr>
        <w:t xml:space="preserve">عن </w:t>
      </w:r>
      <w:r w:rsidR="00EE7A40">
        <w:rPr>
          <w:rtl/>
        </w:rPr>
        <w:t>علي</w:t>
      </w:r>
      <w:r w:rsidR="00EE7A40">
        <w:rPr>
          <w:rFonts w:hint="cs"/>
          <w:rtl/>
        </w:rPr>
        <w:t>ّ</w:t>
      </w:r>
      <w:r w:rsidR="00EE7A40">
        <w:rPr>
          <w:rtl/>
        </w:rPr>
        <w:t xml:space="preserve"> بن الحسن</w:t>
      </w:r>
      <w:r w:rsidR="00EE7A40">
        <w:rPr>
          <w:rFonts w:hint="cs"/>
          <w:rtl/>
        </w:rPr>
        <w:t>(</w:t>
      </w:r>
      <w:r w:rsidR="00EE7A40" w:rsidRPr="002E44EE">
        <w:rPr>
          <w:rFonts w:hint="cs"/>
          <w:sz w:val="24"/>
          <w:szCs w:val="24"/>
          <w:rtl/>
        </w:rPr>
        <w:t>بن فضّال</w:t>
      </w:r>
      <w:r w:rsidR="00EE7A40">
        <w:rPr>
          <w:rFonts w:hint="cs"/>
          <w:rtl/>
        </w:rPr>
        <w:t xml:space="preserve">) </w:t>
      </w:r>
      <w:r w:rsidR="00EE7A40">
        <w:rPr>
          <w:rtl/>
        </w:rPr>
        <w:t>عن سندي بن محمد</w:t>
      </w:r>
      <w:r w:rsidR="00EE7A40">
        <w:rPr>
          <w:rFonts w:hint="cs"/>
          <w:rtl/>
        </w:rPr>
        <w:t xml:space="preserve"> </w:t>
      </w:r>
      <w:r w:rsidR="00EE7A40">
        <w:rPr>
          <w:rtl/>
        </w:rPr>
        <w:t xml:space="preserve">عن </w:t>
      </w:r>
      <w:r w:rsidR="00EE7A40">
        <w:rPr>
          <w:rFonts w:hint="cs"/>
          <w:rtl/>
        </w:rPr>
        <w:t>ال</w:t>
      </w:r>
      <w:r w:rsidR="00EE7A40">
        <w:rPr>
          <w:rtl/>
        </w:rPr>
        <w:t>علا</w:t>
      </w:r>
      <w:r w:rsidR="00EE7A40">
        <w:rPr>
          <w:rFonts w:hint="cs"/>
          <w:rtl/>
        </w:rPr>
        <w:t>ء(</w:t>
      </w:r>
      <w:r w:rsidR="00EE7A40" w:rsidRPr="002E44EE">
        <w:rPr>
          <w:rFonts w:hint="cs"/>
          <w:sz w:val="24"/>
          <w:szCs w:val="24"/>
          <w:rtl/>
        </w:rPr>
        <w:t>بن رزين</w:t>
      </w:r>
      <w:r w:rsidR="00EE7A40">
        <w:rPr>
          <w:rFonts w:hint="cs"/>
          <w:rtl/>
        </w:rPr>
        <w:t>)</w:t>
      </w:r>
      <w:r w:rsidR="00EE7A40">
        <w:rPr>
          <w:rtl/>
        </w:rPr>
        <w:t xml:space="preserve"> عن محمد بن مسلم عن</w:t>
      </w:r>
      <w:r w:rsidR="002A3F8F">
        <w:rPr>
          <w:rtl/>
        </w:rPr>
        <w:t xml:space="preserve"> أبي </w:t>
      </w:r>
      <w:r w:rsidR="00EE7A40">
        <w:rPr>
          <w:rtl/>
        </w:rPr>
        <w:t>جعفر</w:t>
      </w:r>
      <w:r w:rsidR="00EE7A40" w:rsidRPr="00D77A5A">
        <w:rPr>
          <w:sz w:val="36"/>
          <w:szCs w:val="36"/>
        </w:rPr>
        <w:t>t</w:t>
      </w:r>
      <w:r w:rsidR="00EE7A40">
        <w:rPr>
          <w:rFonts w:hint="cs"/>
          <w:rtl/>
        </w:rPr>
        <w:t xml:space="preserve"> </w:t>
      </w:r>
      <w:r w:rsidR="00EE7A40">
        <w:rPr>
          <w:rtl/>
        </w:rPr>
        <w:t>قال</w:t>
      </w:r>
      <w:r w:rsidR="00613E9E">
        <w:rPr>
          <w:rtl/>
        </w:rPr>
        <w:t xml:space="preserve"> :</w:t>
      </w:r>
      <w:r w:rsidR="00EE7A40">
        <w:rPr>
          <w:rtl/>
        </w:rPr>
        <w:t xml:space="preserve"> سمعته يقول</w:t>
      </w:r>
      <w:r w:rsidR="00613E9E">
        <w:rPr>
          <w:rtl/>
        </w:rPr>
        <w:t xml:space="preserve"> :</w:t>
      </w:r>
      <w:r w:rsidR="00EE7A40">
        <w:rPr>
          <w:rFonts w:hint="cs"/>
          <w:rtl/>
        </w:rPr>
        <w:t xml:space="preserve"> </w:t>
      </w:r>
      <w:r w:rsidR="000E7D9B" w:rsidRPr="000E7D9B">
        <w:rPr>
          <w:rFonts w:cs="Lotus" w:hint="cs"/>
          <w:sz w:val="28"/>
          <w:szCs w:val="32"/>
          <w:rtl/>
        </w:rPr>
        <w:t>&gt;</w:t>
      </w:r>
      <w:r w:rsidR="00494E1D">
        <w:rPr>
          <w:rFonts w:hint="cs"/>
          <w:rtl/>
        </w:rPr>
        <w:t xml:space="preserve"> </w:t>
      </w:r>
      <w:r w:rsidR="00EE7A40">
        <w:rPr>
          <w:rtl/>
        </w:rPr>
        <w:t>الف</w:t>
      </w:r>
      <w:r w:rsidR="00EE7A40">
        <w:rPr>
          <w:rFonts w:hint="cs"/>
          <w:rtl/>
        </w:rPr>
        <w:t>يء</w:t>
      </w:r>
      <w:r w:rsidR="00EE7A40" w:rsidRPr="006C0B42">
        <w:rPr>
          <w:rtl/>
        </w:rPr>
        <w:t xml:space="preserve"> </w:t>
      </w:r>
      <w:r w:rsidR="00EE7A40">
        <w:rPr>
          <w:rtl/>
        </w:rPr>
        <w:t>والأنفال</w:t>
      </w:r>
      <w:r w:rsidR="00EE7A40">
        <w:rPr>
          <w:rFonts w:hint="cs"/>
          <w:rtl/>
        </w:rPr>
        <w:t xml:space="preserve"> </w:t>
      </w:r>
      <w:r w:rsidR="00EE7A40">
        <w:rPr>
          <w:rtl/>
        </w:rPr>
        <w:t>ما كان من أرض</w:t>
      </w:r>
      <w:r w:rsidR="00EE7A40">
        <w:rPr>
          <w:rFonts w:hint="cs"/>
          <w:rtl/>
        </w:rPr>
        <w:t>ٍ</w:t>
      </w:r>
      <w:r w:rsidR="00EE7A40">
        <w:rPr>
          <w:rtl/>
        </w:rPr>
        <w:t xml:space="preserve"> لم يكن فيها هراقة الدماء وقوم صولحوا وأعطوا بأيديهم</w:t>
      </w:r>
      <w:r w:rsidR="00613E9E">
        <w:rPr>
          <w:rtl/>
        </w:rPr>
        <w:t xml:space="preserve"> ،</w:t>
      </w:r>
      <w:r w:rsidR="00EE7A40">
        <w:rPr>
          <w:rtl/>
        </w:rPr>
        <w:t xml:space="preserve"> وما كان من أرض خربة أو بطون أودية فهو كله من الف</w:t>
      </w:r>
      <w:r w:rsidR="00450204">
        <w:rPr>
          <w:rFonts w:hint="cs"/>
          <w:rtl/>
        </w:rPr>
        <w:t>َ</w:t>
      </w:r>
      <w:r w:rsidR="00EE7A40">
        <w:rPr>
          <w:rFonts w:hint="cs"/>
          <w:rtl/>
        </w:rPr>
        <w:t>ي</w:t>
      </w:r>
      <w:r w:rsidR="00450204">
        <w:rPr>
          <w:rFonts w:hint="cs"/>
          <w:rtl/>
        </w:rPr>
        <w:t>ْ</w:t>
      </w:r>
      <w:r w:rsidR="00EE7A40">
        <w:rPr>
          <w:rFonts w:hint="cs"/>
          <w:rtl/>
        </w:rPr>
        <w:t>ء</w:t>
      </w:r>
      <w:r w:rsidR="00613E9E">
        <w:rPr>
          <w:rtl/>
        </w:rPr>
        <w:t xml:space="preserve"> ،</w:t>
      </w:r>
      <w:r w:rsidR="00EE7A40">
        <w:rPr>
          <w:rtl/>
        </w:rPr>
        <w:t xml:space="preserve"> فهذا لله ولرسوله </w:t>
      </w:r>
      <w:r w:rsidR="00450204">
        <w:rPr>
          <w:rFonts w:hint="cs"/>
          <w:rtl/>
        </w:rPr>
        <w:t xml:space="preserve">، </w:t>
      </w:r>
      <w:r w:rsidR="00EE7A40">
        <w:rPr>
          <w:rtl/>
        </w:rPr>
        <w:t>فما كان لله فهو لرسوله يضعه حيث شاء وهو للإمام بعد الرسول</w:t>
      </w:r>
      <w:r w:rsidR="00143C8A" w:rsidRPr="00143C8A">
        <w:rPr>
          <w:sz w:val="40"/>
          <w:szCs w:val="40"/>
        </w:rPr>
        <w:t>w</w:t>
      </w:r>
      <w:r w:rsidR="00613E9E">
        <w:rPr>
          <w:rtl/>
        </w:rPr>
        <w:t xml:space="preserve"> ،</w:t>
      </w:r>
      <w:r w:rsidR="00EE7A40">
        <w:rPr>
          <w:rtl/>
        </w:rPr>
        <w:t xml:space="preserve"> وقوله</w:t>
      </w:r>
      <w:r w:rsidR="00EE7A40">
        <w:rPr>
          <w:rFonts w:hint="cs"/>
          <w:rtl/>
        </w:rPr>
        <w:t>[</w:t>
      </w:r>
      <w:r w:rsidR="00EE7A40" w:rsidRPr="00E455AD">
        <w:rPr>
          <w:rFonts w:ascii="QCF_P546" w:hAnsi="QCF_P546" w:cs="QCF_P546"/>
          <w:color w:val="000000"/>
          <w:sz w:val="30"/>
          <w:szCs w:val="30"/>
          <w:rtl/>
        </w:rPr>
        <w:t>ﭭ</w:t>
      </w:r>
      <w:r w:rsidR="00EE7A40" w:rsidRPr="00E455AD">
        <w:rPr>
          <w:rFonts w:ascii="QCF_P546" w:hAnsi="QCF_P546" w:cs="QCF_P546"/>
          <w:color w:val="000000"/>
          <w:sz w:val="2"/>
          <w:szCs w:val="2"/>
          <w:rtl/>
        </w:rPr>
        <w:t xml:space="preserve"> </w:t>
      </w:r>
      <w:r w:rsidR="00EE7A40" w:rsidRPr="00E455AD">
        <w:rPr>
          <w:rFonts w:ascii="QCF_P546" w:hAnsi="QCF_P546" w:cs="QCF_P546"/>
          <w:color w:val="000000"/>
          <w:sz w:val="30"/>
          <w:szCs w:val="30"/>
          <w:rtl/>
        </w:rPr>
        <w:t>ﭮ</w:t>
      </w:r>
      <w:r w:rsidR="00EE7A40" w:rsidRPr="00E455AD">
        <w:rPr>
          <w:rFonts w:ascii="QCF_P546" w:hAnsi="QCF_P546" w:cs="QCF_P546"/>
          <w:color w:val="000000"/>
          <w:sz w:val="2"/>
          <w:szCs w:val="2"/>
          <w:rtl/>
        </w:rPr>
        <w:t xml:space="preserve"> </w:t>
      </w:r>
      <w:r w:rsidR="00EE7A40" w:rsidRPr="00E455AD">
        <w:rPr>
          <w:rFonts w:ascii="QCF_P546" w:hAnsi="QCF_P546" w:cs="QCF_P546"/>
          <w:color w:val="000000"/>
          <w:sz w:val="30"/>
          <w:szCs w:val="30"/>
          <w:rtl/>
        </w:rPr>
        <w:t>ﭯ</w:t>
      </w:r>
      <w:r w:rsidR="00EE7A40" w:rsidRPr="00E455AD">
        <w:rPr>
          <w:rFonts w:ascii="QCF_P546" w:hAnsi="QCF_P546" w:cs="QCF_P546"/>
          <w:color w:val="000000"/>
          <w:sz w:val="2"/>
          <w:szCs w:val="2"/>
          <w:rtl/>
        </w:rPr>
        <w:t xml:space="preserve">  </w:t>
      </w:r>
      <w:r w:rsidR="00EE7A40" w:rsidRPr="00E455AD">
        <w:rPr>
          <w:rFonts w:ascii="QCF_P546" w:hAnsi="QCF_P546" w:cs="QCF_P546"/>
          <w:color w:val="000000"/>
          <w:sz w:val="30"/>
          <w:szCs w:val="30"/>
          <w:rtl/>
        </w:rPr>
        <w:t>ﭰ</w:t>
      </w:r>
      <w:r w:rsidR="00EE7A40" w:rsidRPr="00E455AD">
        <w:rPr>
          <w:rFonts w:ascii="QCF_P546" w:hAnsi="QCF_P546" w:cs="QCF_P546"/>
          <w:color w:val="000000"/>
          <w:sz w:val="2"/>
          <w:szCs w:val="2"/>
          <w:rtl/>
        </w:rPr>
        <w:t xml:space="preserve"> </w:t>
      </w:r>
      <w:r w:rsidR="00EE7A40" w:rsidRPr="00E455AD">
        <w:rPr>
          <w:rFonts w:ascii="QCF_P546" w:hAnsi="QCF_P546" w:cs="QCF_P546"/>
          <w:color w:val="000000"/>
          <w:sz w:val="30"/>
          <w:szCs w:val="30"/>
          <w:rtl/>
        </w:rPr>
        <w:t>ﭱ</w:t>
      </w:r>
      <w:r w:rsidR="00EE7A40" w:rsidRPr="00E455AD">
        <w:rPr>
          <w:rFonts w:ascii="QCF_P546" w:hAnsi="QCF_P546" w:cs="QCF_P546"/>
          <w:color w:val="000000"/>
          <w:sz w:val="2"/>
          <w:szCs w:val="2"/>
          <w:rtl/>
        </w:rPr>
        <w:t xml:space="preserve"> </w:t>
      </w:r>
      <w:r w:rsidR="00EE7A40" w:rsidRPr="00E455AD">
        <w:rPr>
          <w:rFonts w:ascii="QCF_P546" w:hAnsi="QCF_P546" w:cs="QCF_P546"/>
          <w:color w:val="000000"/>
          <w:sz w:val="30"/>
          <w:szCs w:val="30"/>
          <w:rtl/>
        </w:rPr>
        <w:t>ﭲ</w:t>
      </w:r>
      <w:r w:rsidR="00EE7A40" w:rsidRPr="00E455AD">
        <w:rPr>
          <w:rFonts w:ascii="QCF_P546" w:hAnsi="QCF_P546" w:cs="QCF_P546"/>
          <w:color w:val="000000"/>
          <w:sz w:val="2"/>
          <w:szCs w:val="2"/>
          <w:rtl/>
        </w:rPr>
        <w:t xml:space="preserve"> </w:t>
      </w:r>
      <w:r w:rsidR="00EE7A40" w:rsidRPr="00E455AD">
        <w:rPr>
          <w:rFonts w:ascii="QCF_P546" w:hAnsi="QCF_P546" w:cs="QCF_P546"/>
          <w:color w:val="000000"/>
          <w:sz w:val="30"/>
          <w:szCs w:val="30"/>
          <w:rtl/>
        </w:rPr>
        <w:t>ﭳ</w:t>
      </w:r>
      <w:r w:rsidR="00EE7A40" w:rsidRPr="00E455AD">
        <w:rPr>
          <w:rFonts w:ascii="QCF_P546" w:hAnsi="QCF_P546" w:cs="QCF_P546"/>
          <w:color w:val="000000"/>
          <w:sz w:val="2"/>
          <w:szCs w:val="2"/>
          <w:rtl/>
        </w:rPr>
        <w:t xml:space="preserve"> </w:t>
      </w:r>
      <w:r w:rsidR="00EE7A40" w:rsidRPr="00E455AD">
        <w:rPr>
          <w:rFonts w:ascii="QCF_P546" w:hAnsi="QCF_P546" w:cs="QCF_P546"/>
          <w:color w:val="000000"/>
          <w:sz w:val="30"/>
          <w:szCs w:val="30"/>
          <w:rtl/>
        </w:rPr>
        <w:t>ﭴ</w:t>
      </w:r>
      <w:r w:rsidR="00EE7A40" w:rsidRPr="00E455AD">
        <w:rPr>
          <w:rFonts w:ascii="QCF_P546" w:hAnsi="QCF_P546" w:cs="QCF_P546"/>
          <w:color w:val="000000"/>
          <w:sz w:val="2"/>
          <w:szCs w:val="2"/>
          <w:rtl/>
        </w:rPr>
        <w:t xml:space="preserve"> </w:t>
      </w:r>
      <w:r w:rsidR="00EE7A40" w:rsidRPr="00E455AD">
        <w:rPr>
          <w:rFonts w:ascii="QCF_P546" w:hAnsi="QCF_P546" w:cs="QCF_P546"/>
          <w:color w:val="000000"/>
          <w:sz w:val="30"/>
          <w:szCs w:val="30"/>
          <w:rtl/>
        </w:rPr>
        <w:t>ﭵ</w:t>
      </w:r>
      <w:r w:rsidR="00E455AD">
        <w:rPr>
          <w:rFonts w:ascii="QCF_P546" w:hAnsi="QCF_P546" w:cs="QCF_P546" w:hint="cs"/>
          <w:color w:val="000000"/>
          <w:sz w:val="30"/>
          <w:szCs w:val="30"/>
          <w:rtl/>
        </w:rPr>
        <w:t xml:space="preserve"> </w:t>
      </w:r>
      <w:r w:rsidR="00EE7A40" w:rsidRPr="00E455AD">
        <w:rPr>
          <w:rFonts w:ascii="QCF_P546" w:hAnsi="QCF_P546" w:cs="QCF_P546"/>
          <w:color w:val="000000"/>
          <w:sz w:val="2"/>
          <w:szCs w:val="2"/>
          <w:rtl/>
        </w:rPr>
        <w:t xml:space="preserve"> </w:t>
      </w:r>
      <w:r w:rsidR="00EE7A40" w:rsidRPr="00E455AD">
        <w:rPr>
          <w:rFonts w:ascii="QCF_P546" w:hAnsi="QCF_P546" w:cs="QCF_P546"/>
          <w:color w:val="000000"/>
          <w:sz w:val="30"/>
          <w:szCs w:val="30"/>
          <w:rtl/>
        </w:rPr>
        <w:t>ﭶ</w:t>
      </w:r>
      <w:r w:rsidR="00E455AD">
        <w:rPr>
          <w:rFonts w:ascii="QCF_P546" w:hAnsi="QCF_P546" w:cs="QCF_P546" w:hint="cs"/>
          <w:color w:val="000000"/>
          <w:sz w:val="30"/>
          <w:szCs w:val="30"/>
          <w:rtl/>
        </w:rPr>
        <w:t xml:space="preserve"> </w:t>
      </w:r>
      <w:r w:rsidR="00EE7A40" w:rsidRPr="00E455AD">
        <w:rPr>
          <w:rFonts w:ascii="QCF_P546" w:hAnsi="QCF_P546" w:cs="QCF_P546"/>
          <w:color w:val="000000"/>
          <w:sz w:val="2"/>
          <w:szCs w:val="2"/>
          <w:rtl/>
        </w:rPr>
        <w:t xml:space="preserve"> </w:t>
      </w:r>
      <w:r w:rsidR="00EE7A40" w:rsidRPr="00E455AD">
        <w:rPr>
          <w:rFonts w:ascii="QCF_P546" w:hAnsi="QCF_P546" w:cs="QCF_P546"/>
          <w:color w:val="000000"/>
          <w:sz w:val="30"/>
          <w:szCs w:val="30"/>
          <w:rtl/>
        </w:rPr>
        <w:t>ﭷ</w:t>
      </w:r>
      <w:r w:rsidR="00EE7A40" w:rsidRPr="00E455AD">
        <w:rPr>
          <w:rFonts w:ascii="QCF_P546" w:hAnsi="QCF_P546" w:cs="QCF_P546"/>
          <w:color w:val="000000"/>
          <w:sz w:val="2"/>
          <w:szCs w:val="2"/>
          <w:rtl/>
        </w:rPr>
        <w:t xml:space="preserve"> </w:t>
      </w:r>
      <w:r w:rsidR="00EE7A40" w:rsidRPr="00E455AD">
        <w:rPr>
          <w:rFonts w:ascii="QCF_P546" w:hAnsi="QCF_P546" w:cs="QCF_P546"/>
          <w:color w:val="000000"/>
          <w:sz w:val="30"/>
          <w:szCs w:val="30"/>
          <w:rtl/>
        </w:rPr>
        <w:t>ﭸ</w:t>
      </w:r>
      <w:r w:rsidR="00EE7A40" w:rsidRPr="00E455AD">
        <w:rPr>
          <w:rFonts w:ascii="QCF_P546" w:hAnsi="QCF_P546" w:cs="QCF_P546"/>
          <w:color w:val="000000"/>
          <w:sz w:val="2"/>
          <w:szCs w:val="2"/>
          <w:rtl/>
        </w:rPr>
        <w:t xml:space="preserve"> </w:t>
      </w:r>
      <w:r w:rsidR="00E455AD">
        <w:rPr>
          <w:rFonts w:ascii="QCF_P546" w:hAnsi="QCF_P546" w:cs="QCF_P546" w:hint="cs"/>
          <w:color w:val="000000"/>
          <w:sz w:val="2"/>
          <w:szCs w:val="2"/>
          <w:rtl/>
        </w:rPr>
        <w:t xml:space="preserve"> </w:t>
      </w:r>
      <w:r w:rsidR="00EE7A40" w:rsidRPr="00E455AD">
        <w:rPr>
          <w:rFonts w:ascii="QCF_P546" w:hAnsi="QCF_P546" w:cs="QCF_P546"/>
          <w:color w:val="000000"/>
          <w:sz w:val="2"/>
          <w:szCs w:val="2"/>
          <w:rtl/>
        </w:rPr>
        <w:t xml:space="preserve">  </w:t>
      </w:r>
      <w:r w:rsidR="00EE7A40" w:rsidRPr="00E455AD">
        <w:rPr>
          <w:rFonts w:ascii="QCF_P546" w:hAnsi="QCF_P546" w:cs="QCF_P546"/>
          <w:color w:val="000000"/>
          <w:sz w:val="30"/>
          <w:szCs w:val="30"/>
          <w:rtl/>
        </w:rPr>
        <w:t>ﭹ</w:t>
      </w:r>
      <w:r w:rsidR="00EE7A40">
        <w:rPr>
          <w:rFonts w:hint="cs"/>
          <w:rtl/>
        </w:rPr>
        <w:t>]</w:t>
      </w:r>
      <w:r w:rsidR="00EE7A40">
        <w:rPr>
          <w:rtl/>
        </w:rPr>
        <w:t xml:space="preserve"> قال</w:t>
      </w:r>
      <w:r w:rsidR="00613E9E">
        <w:rPr>
          <w:rtl/>
        </w:rPr>
        <w:t xml:space="preserve"> :</w:t>
      </w:r>
      <w:r w:rsidR="00EE7A40">
        <w:rPr>
          <w:rtl/>
        </w:rPr>
        <w:t xml:space="preserve"> ألا ترى هو هذا</w:t>
      </w:r>
      <w:r w:rsidR="00613E9E">
        <w:rPr>
          <w:rtl/>
        </w:rPr>
        <w:t xml:space="preserve"> ،</w:t>
      </w:r>
      <w:r w:rsidR="00EE7A40">
        <w:rPr>
          <w:rtl/>
        </w:rPr>
        <w:t xml:space="preserve"> و</w:t>
      </w:r>
      <w:r w:rsidR="00EE7A40">
        <w:rPr>
          <w:rFonts w:hint="cs"/>
          <w:rtl/>
        </w:rPr>
        <w:t>أ</w:t>
      </w:r>
      <w:r w:rsidR="00EE7A40">
        <w:rPr>
          <w:rtl/>
        </w:rPr>
        <w:t>ما قوله</w:t>
      </w:r>
      <w:r w:rsidR="00EE7A40">
        <w:rPr>
          <w:rFonts w:hint="cs"/>
          <w:rtl/>
        </w:rPr>
        <w:t>[</w:t>
      </w:r>
      <w:r w:rsidR="00EE7A40" w:rsidRPr="00E455AD">
        <w:rPr>
          <w:rFonts w:ascii="QCF_P546" w:hAnsi="QCF_P546" w:cs="QCF_P546"/>
          <w:color w:val="000000"/>
          <w:sz w:val="30"/>
          <w:szCs w:val="30"/>
          <w:rtl/>
        </w:rPr>
        <w:t>ﮈ</w:t>
      </w:r>
      <w:r w:rsidR="00E455AD">
        <w:rPr>
          <w:rFonts w:ascii="QCF_P546" w:hAnsi="QCF_P546" w:cs="QCF_P546" w:hint="cs"/>
          <w:color w:val="000000"/>
          <w:sz w:val="30"/>
          <w:szCs w:val="30"/>
          <w:rtl/>
        </w:rPr>
        <w:t xml:space="preserve"> </w:t>
      </w:r>
      <w:r w:rsidR="00EE7A40" w:rsidRPr="00E455AD">
        <w:rPr>
          <w:rFonts w:ascii="QCF_P546" w:hAnsi="QCF_P546" w:cs="QCF_P546"/>
          <w:color w:val="000000"/>
          <w:sz w:val="2"/>
          <w:szCs w:val="2"/>
          <w:rtl/>
        </w:rPr>
        <w:t xml:space="preserve"> </w:t>
      </w:r>
      <w:r w:rsidR="00EE7A40" w:rsidRPr="00E455AD">
        <w:rPr>
          <w:rFonts w:ascii="QCF_P546" w:hAnsi="QCF_P546" w:cs="QCF_P546"/>
          <w:color w:val="000000"/>
          <w:sz w:val="30"/>
          <w:szCs w:val="30"/>
          <w:rtl/>
        </w:rPr>
        <w:t>ﮉ</w:t>
      </w:r>
      <w:r w:rsidR="00E455AD">
        <w:rPr>
          <w:rFonts w:ascii="QCF_P546" w:hAnsi="QCF_P546" w:cs="QCF_P546" w:hint="cs"/>
          <w:color w:val="000000"/>
          <w:sz w:val="30"/>
          <w:szCs w:val="30"/>
          <w:rtl/>
        </w:rPr>
        <w:t xml:space="preserve"> </w:t>
      </w:r>
      <w:r w:rsidR="00EE7A40" w:rsidRPr="00E455AD">
        <w:rPr>
          <w:rFonts w:ascii="QCF_P546" w:hAnsi="QCF_P546" w:cs="QCF_P546"/>
          <w:color w:val="000000"/>
          <w:sz w:val="2"/>
          <w:szCs w:val="2"/>
          <w:rtl/>
        </w:rPr>
        <w:t xml:space="preserve"> </w:t>
      </w:r>
      <w:r w:rsidR="00EE7A40" w:rsidRPr="00E455AD">
        <w:rPr>
          <w:rFonts w:ascii="QCF_P546" w:hAnsi="QCF_P546" w:cs="QCF_P546"/>
          <w:color w:val="000000"/>
          <w:sz w:val="30"/>
          <w:szCs w:val="30"/>
          <w:rtl/>
        </w:rPr>
        <w:t>ﮊ</w:t>
      </w:r>
      <w:r w:rsidR="00EE7A40" w:rsidRPr="00E455AD">
        <w:rPr>
          <w:rFonts w:ascii="QCF_P546" w:hAnsi="QCF_P546" w:cs="QCF_P546"/>
          <w:color w:val="000000"/>
          <w:sz w:val="2"/>
          <w:szCs w:val="2"/>
          <w:rtl/>
        </w:rPr>
        <w:t xml:space="preserve"> </w:t>
      </w:r>
      <w:r w:rsidR="00E455AD">
        <w:rPr>
          <w:rFonts w:ascii="QCF_P546" w:hAnsi="QCF_P546" w:cs="QCF_P546" w:hint="cs"/>
          <w:color w:val="000000"/>
          <w:sz w:val="2"/>
          <w:szCs w:val="2"/>
          <w:rtl/>
        </w:rPr>
        <w:t xml:space="preserve"> </w:t>
      </w:r>
      <w:r w:rsidR="00EE7A40" w:rsidRPr="00E455AD">
        <w:rPr>
          <w:rFonts w:ascii="QCF_P546" w:hAnsi="QCF_P546" w:cs="QCF_P546"/>
          <w:color w:val="000000"/>
          <w:sz w:val="30"/>
          <w:szCs w:val="30"/>
          <w:rtl/>
        </w:rPr>
        <w:t>ﮋ</w:t>
      </w:r>
      <w:r w:rsidR="00E455AD">
        <w:rPr>
          <w:rFonts w:ascii="QCF_P546" w:hAnsi="QCF_P546" w:cs="QCF_P546" w:hint="cs"/>
          <w:color w:val="000000"/>
          <w:sz w:val="30"/>
          <w:szCs w:val="30"/>
          <w:rtl/>
        </w:rPr>
        <w:t xml:space="preserve"> </w:t>
      </w:r>
      <w:r w:rsidR="00EE7A40" w:rsidRPr="00E455AD">
        <w:rPr>
          <w:rFonts w:ascii="QCF_P546" w:hAnsi="QCF_P546" w:cs="QCF_P546"/>
          <w:color w:val="000000"/>
          <w:sz w:val="2"/>
          <w:szCs w:val="2"/>
          <w:rtl/>
        </w:rPr>
        <w:t xml:space="preserve"> </w:t>
      </w:r>
      <w:r w:rsidR="00EE7A40" w:rsidRPr="00E455AD">
        <w:rPr>
          <w:rFonts w:ascii="QCF_P546" w:hAnsi="QCF_P546" w:cs="QCF_P546"/>
          <w:color w:val="000000"/>
          <w:sz w:val="30"/>
          <w:szCs w:val="30"/>
          <w:rtl/>
        </w:rPr>
        <w:t>ﮌ</w:t>
      </w:r>
      <w:r w:rsidR="00E455AD">
        <w:rPr>
          <w:rFonts w:ascii="QCF_P546" w:hAnsi="QCF_P546" w:cs="QCF_P546" w:hint="cs"/>
          <w:color w:val="000000"/>
          <w:sz w:val="30"/>
          <w:szCs w:val="30"/>
          <w:rtl/>
        </w:rPr>
        <w:t xml:space="preserve"> </w:t>
      </w:r>
      <w:r w:rsidR="00EE7A40" w:rsidRPr="00E455AD">
        <w:rPr>
          <w:rFonts w:ascii="QCF_P546" w:hAnsi="QCF_P546" w:cs="QCF_P546"/>
          <w:color w:val="000000"/>
          <w:sz w:val="2"/>
          <w:szCs w:val="2"/>
          <w:rtl/>
        </w:rPr>
        <w:t xml:space="preserve"> </w:t>
      </w:r>
      <w:r w:rsidR="00EE7A40" w:rsidRPr="00E455AD">
        <w:rPr>
          <w:rFonts w:ascii="QCF_P546" w:hAnsi="QCF_P546" w:cs="QCF_P546"/>
          <w:color w:val="000000"/>
          <w:sz w:val="30"/>
          <w:szCs w:val="30"/>
          <w:rtl/>
        </w:rPr>
        <w:t>ﮍ</w:t>
      </w:r>
      <w:r w:rsidR="00E455AD">
        <w:rPr>
          <w:rFonts w:ascii="QCF_P546" w:hAnsi="QCF_P546" w:cs="QCF_P546" w:hint="cs"/>
          <w:color w:val="000000"/>
          <w:sz w:val="30"/>
          <w:szCs w:val="30"/>
          <w:rtl/>
        </w:rPr>
        <w:t xml:space="preserve"> </w:t>
      </w:r>
      <w:r w:rsidR="00EE7A40" w:rsidRPr="00E455AD">
        <w:rPr>
          <w:rFonts w:ascii="QCF_P546" w:hAnsi="QCF_P546" w:cs="QCF_P546"/>
          <w:color w:val="000000"/>
          <w:sz w:val="2"/>
          <w:szCs w:val="2"/>
          <w:rtl/>
        </w:rPr>
        <w:t xml:space="preserve"> </w:t>
      </w:r>
      <w:r w:rsidR="00EE7A40" w:rsidRPr="00E455AD">
        <w:rPr>
          <w:rFonts w:ascii="QCF_P546" w:hAnsi="QCF_P546" w:cs="QCF_P546"/>
          <w:color w:val="000000"/>
          <w:sz w:val="30"/>
          <w:szCs w:val="30"/>
          <w:rtl/>
        </w:rPr>
        <w:t>ﮎ</w:t>
      </w:r>
      <w:r w:rsidR="00EE7A40" w:rsidRPr="00E455AD">
        <w:rPr>
          <w:rFonts w:ascii="QCF_P546" w:hAnsi="QCF_P546" w:cs="QCF_P546"/>
          <w:color w:val="000000"/>
          <w:sz w:val="2"/>
          <w:szCs w:val="2"/>
          <w:rtl/>
        </w:rPr>
        <w:t xml:space="preserve"> </w:t>
      </w:r>
      <w:r w:rsidR="00EE7A40" w:rsidRPr="00E455AD">
        <w:rPr>
          <w:rFonts w:ascii="QCF_P546" w:hAnsi="QCF_P546" w:cs="QCF_P546"/>
          <w:color w:val="000000"/>
          <w:sz w:val="30"/>
          <w:szCs w:val="30"/>
          <w:rtl/>
        </w:rPr>
        <w:t>ﮏ</w:t>
      </w:r>
      <w:r w:rsidR="00EE7A40">
        <w:rPr>
          <w:rFonts w:ascii="Arial" w:hAnsi="Arial" w:cs="Arial"/>
          <w:color w:val="000000"/>
          <w:sz w:val="2"/>
          <w:szCs w:val="2"/>
        </w:rPr>
        <w:t xml:space="preserve"> </w:t>
      </w:r>
      <w:r w:rsidR="00EE7A40">
        <w:rPr>
          <w:rFonts w:hint="cs"/>
          <w:rtl/>
        </w:rPr>
        <w:t>]</w:t>
      </w:r>
      <w:r w:rsidR="00EE7A40">
        <w:rPr>
          <w:rtl/>
        </w:rPr>
        <w:t xml:space="preserve"> فهذا بمنزلة المغنم </w:t>
      </w:r>
      <w:r w:rsidR="00776A05">
        <w:rPr>
          <w:rFonts w:hint="cs"/>
          <w:rtl/>
        </w:rPr>
        <w:t xml:space="preserve">، </w:t>
      </w:r>
      <w:r w:rsidR="00EE7A40">
        <w:rPr>
          <w:rtl/>
        </w:rPr>
        <w:t xml:space="preserve">كان </w:t>
      </w:r>
      <w:r w:rsidR="0002602B">
        <w:rPr>
          <w:rtl/>
        </w:rPr>
        <w:t>أبي</w:t>
      </w:r>
      <w:r w:rsidR="00EE7A40" w:rsidRPr="00D77A5A">
        <w:rPr>
          <w:sz w:val="36"/>
          <w:szCs w:val="36"/>
        </w:rPr>
        <w:t>t</w:t>
      </w:r>
      <w:r w:rsidR="00EE7A40">
        <w:rPr>
          <w:rFonts w:hint="cs"/>
          <w:rtl/>
        </w:rPr>
        <w:t xml:space="preserve"> </w:t>
      </w:r>
      <w:r w:rsidR="00EE7A40">
        <w:rPr>
          <w:rtl/>
        </w:rPr>
        <w:t>يقول</w:t>
      </w:r>
      <w:r w:rsidR="00EE7A40" w:rsidRPr="00155758">
        <w:rPr>
          <w:rtl/>
        </w:rPr>
        <w:t xml:space="preserve"> </w:t>
      </w:r>
      <w:r w:rsidR="00EE7A40">
        <w:rPr>
          <w:rtl/>
        </w:rPr>
        <w:t>ذلك وليس لنا فيه غير سهمين سهم الرسول وسهم القربى ثم نحن شركاء الناس فيما بقي</w:t>
      </w:r>
      <w:r w:rsidR="00494E1D">
        <w:rPr>
          <w:rFonts w:hint="cs"/>
          <w:rtl/>
        </w:rPr>
        <w:t xml:space="preserve"> </w:t>
      </w:r>
      <w:r w:rsidR="000E7D9B" w:rsidRPr="000E7D9B">
        <w:rPr>
          <w:rFonts w:cs="Lotus" w:hint="cs"/>
          <w:sz w:val="28"/>
          <w:szCs w:val="32"/>
          <w:rtl/>
        </w:rPr>
        <w:t>&lt;</w:t>
      </w:r>
      <w:r w:rsidR="00EE7A40">
        <w:rPr>
          <w:rFonts w:hint="cs"/>
          <w:vertAlign w:val="superscript"/>
          <w:rtl/>
        </w:rPr>
        <w:t>(</w:t>
      </w:r>
      <w:r w:rsidR="00EE7A40">
        <w:rPr>
          <w:rStyle w:val="FootnoteReference"/>
          <w:rtl/>
        </w:rPr>
        <w:footnoteReference w:id="131"/>
      </w:r>
      <w:r w:rsidR="00EE7A40">
        <w:rPr>
          <w:rFonts w:hint="cs"/>
          <w:vertAlign w:val="superscript"/>
          <w:rtl/>
        </w:rPr>
        <w:t>)</w:t>
      </w:r>
      <w:r w:rsidR="00450204">
        <w:rPr>
          <w:rFonts w:hint="cs"/>
          <w:rtl/>
        </w:rPr>
        <w:t>(</w:t>
      </w:r>
      <w:r w:rsidR="00EE7A40" w:rsidRPr="00450204">
        <w:rPr>
          <w:rFonts w:hint="cs"/>
          <w:spacing w:val="-4"/>
          <w:sz w:val="24"/>
          <w:szCs w:val="24"/>
          <w:rtl/>
        </w:rPr>
        <w:t>موثّقة السند</w:t>
      </w:r>
      <w:r w:rsidR="00450204">
        <w:rPr>
          <w:rFonts w:hint="cs"/>
          <w:spacing w:val="-4"/>
          <w:rtl/>
        </w:rPr>
        <w:t>)</w:t>
      </w:r>
      <w:r w:rsidR="00613E9E">
        <w:rPr>
          <w:rFonts w:hint="cs"/>
          <w:spacing w:val="-4"/>
          <w:rtl/>
        </w:rPr>
        <w:t xml:space="preserve"> ،</w:t>
      </w:r>
      <w:r w:rsidR="00EE7A40" w:rsidRPr="00155758">
        <w:rPr>
          <w:rFonts w:hint="cs"/>
          <w:spacing w:val="-4"/>
          <w:rtl/>
        </w:rPr>
        <w:t xml:space="preserve"> فإنه قال بأنّ الفيء لله وللرسول وللإمام من بعده وأنّه بمنزلة المغنم</w:t>
      </w:r>
      <w:r w:rsidR="00613E9E">
        <w:rPr>
          <w:rFonts w:hint="cs"/>
          <w:spacing w:val="-4"/>
          <w:rtl/>
        </w:rPr>
        <w:t xml:space="preserve"> ،</w:t>
      </w:r>
      <w:r w:rsidR="00EE7A40" w:rsidRPr="00155758">
        <w:rPr>
          <w:rFonts w:hint="cs"/>
          <w:spacing w:val="-4"/>
          <w:rtl/>
        </w:rPr>
        <w:t xml:space="preserve"> وأما قوله </w:t>
      </w:r>
      <w:r w:rsidR="000E7D9B" w:rsidRPr="000E7D9B">
        <w:rPr>
          <w:rFonts w:cs="Lotus" w:hint="cs"/>
          <w:sz w:val="28"/>
          <w:szCs w:val="32"/>
          <w:rtl/>
        </w:rPr>
        <w:t>&gt;</w:t>
      </w:r>
      <w:r w:rsidR="00776A05">
        <w:rPr>
          <w:rFonts w:hint="cs"/>
          <w:rtl/>
        </w:rPr>
        <w:t xml:space="preserve"> </w:t>
      </w:r>
      <w:r w:rsidR="00EE7A40" w:rsidRPr="00155758">
        <w:rPr>
          <w:spacing w:val="-4"/>
          <w:rtl/>
        </w:rPr>
        <w:t>وليس لنا فيه غير سهمين سهم الرسول وسهم القربى ثم نحن شركاء الناس فيما بقي</w:t>
      </w:r>
      <w:r w:rsidR="00776A05">
        <w:rPr>
          <w:rFonts w:cs="Lotus" w:hint="cs"/>
          <w:sz w:val="28"/>
          <w:rtl/>
        </w:rPr>
        <w:t xml:space="preserve"> </w:t>
      </w:r>
      <w:r w:rsidR="000E7D9B" w:rsidRPr="000E7D9B">
        <w:rPr>
          <w:rFonts w:cs="Lotus" w:hint="cs"/>
          <w:sz w:val="28"/>
          <w:szCs w:val="32"/>
          <w:rtl/>
        </w:rPr>
        <w:t>&lt;</w:t>
      </w:r>
      <w:r w:rsidR="00EE7A40" w:rsidRPr="00155758">
        <w:rPr>
          <w:rFonts w:hint="cs"/>
          <w:b/>
          <w:bCs/>
          <w:spacing w:val="-4"/>
          <w:rtl/>
        </w:rPr>
        <w:t xml:space="preserve"> </w:t>
      </w:r>
      <w:r w:rsidR="00EE7A40" w:rsidRPr="00155758">
        <w:rPr>
          <w:rFonts w:hint="cs"/>
          <w:spacing w:val="-4"/>
          <w:rtl/>
        </w:rPr>
        <w:t xml:space="preserve">فهو مخالف لكل الروايات </w:t>
      </w:r>
      <w:r w:rsidR="00A22D61">
        <w:rPr>
          <w:rFonts w:hint="cs"/>
          <w:spacing w:val="-4"/>
          <w:rtl/>
        </w:rPr>
        <w:t>ولذلك</w:t>
      </w:r>
      <w:r w:rsidR="00EE7A40" w:rsidRPr="00155758">
        <w:rPr>
          <w:rFonts w:hint="cs"/>
          <w:spacing w:val="-4"/>
          <w:rtl/>
        </w:rPr>
        <w:t xml:space="preserve"> حمله أصحابنا على التقية أو يردّ إلى أهله</w:t>
      </w:r>
      <w:r w:rsidR="00776A05">
        <w:rPr>
          <w:rFonts w:hint="cs"/>
          <w:spacing w:val="-4"/>
          <w:rtl/>
        </w:rPr>
        <w:t xml:space="preserve"> </w:t>
      </w:r>
      <w:r w:rsidR="00EE7A40" w:rsidRPr="00155758">
        <w:rPr>
          <w:rFonts w:hint="cs"/>
          <w:spacing w:val="-4"/>
          <w:rtl/>
        </w:rPr>
        <w:t>.</w:t>
      </w:r>
    </w:p>
    <w:p w:rsidR="00EE7A40" w:rsidRDefault="00EE7A40" w:rsidP="00091A48">
      <w:pPr>
        <w:pStyle w:val="1"/>
        <w:jc w:val="both"/>
        <w:rPr>
          <w:rFonts w:hint="cs"/>
          <w:rtl/>
          <w:lang w:bidi="ar-EG"/>
        </w:rPr>
      </w:pPr>
      <w:r w:rsidRPr="007C0B8D">
        <w:rPr>
          <w:rFonts w:hint="cs"/>
          <w:rtl/>
        </w:rPr>
        <w:t>من</w:t>
      </w:r>
      <w:r>
        <w:rPr>
          <w:rFonts w:hint="cs"/>
          <w:rtl/>
        </w:rPr>
        <w:t xml:space="preserve"> مجموع ما ذُكر تعلم أنّ خمس فاضل مؤونة السنة هو للإمام خاصّة بلا شكّ ـ </w:t>
      </w:r>
      <w:r w:rsidRPr="00494E1D">
        <w:rPr>
          <w:rFonts w:hint="cs"/>
          <w:sz w:val="24"/>
          <w:szCs w:val="24"/>
          <w:rtl/>
        </w:rPr>
        <w:t>كما أفاد أستاذنا السيد محمود الهاشمي والشيخ الم</w:t>
      </w:r>
      <w:r w:rsidR="002C614B">
        <w:rPr>
          <w:rFonts w:hint="cs"/>
          <w:sz w:val="24"/>
          <w:szCs w:val="24"/>
          <w:rtl/>
        </w:rPr>
        <w:t>نـت</w:t>
      </w:r>
      <w:r w:rsidRPr="00494E1D">
        <w:rPr>
          <w:rFonts w:hint="cs"/>
          <w:sz w:val="24"/>
          <w:szCs w:val="24"/>
          <w:rtl/>
        </w:rPr>
        <w:t>ظري وغيرهما وكما ينقل هذا الحكم أيضاً عن الإمام الخميني و</w:t>
      </w:r>
      <w:r w:rsidR="003519C9">
        <w:rPr>
          <w:rFonts w:hint="cs"/>
          <w:sz w:val="24"/>
          <w:szCs w:val="24"/>
          <w:rtl/>
        </w:rPr>
        <w:t xml:space="preserve">لعلّه </w:t>
      </w:r>
      <w:r w:rsidRPr="00494E1D">
        <w:rPr>
          <w:rFonts w:hint="cs"/>
          <w:sz w:val="24"/>
          <w:szCs w:val="24"/>
          <w:rtl/>
        </w:rPr>
        <w:t>يظهر ذلك أيضاً من فتوى السيد الخامن</w:t>
      </w:r>
      <w:r w:rsidR="00726CBA">
        <w:rPr>
          <w:rFonts w:hint="cs"/>
          <w:sz w:val="24"/>
          <w:szCs w:val="24"/>
          <w:rtl/>
        </w:rPr>
        <w:t>ـ</w:t>
      </w:r>
      <w:r w:rsidRPr="00494E1D">
        <w:rPr>
          <w:rFonts w:hint="cs"/>
          <w:sz w:val="24"/>
          <w:szCs w:val="24"/>
          <w:rtl/>
        </w:rPr>
        <w:t>ئي حينما قال " أم</w:t>
      </w:r>
      <w:r w:rsidR="003345CF">
        <w:rPr>
          <w:rFonts w:hint="cs"/>
          <w:sz w:val="24"/>
          <w:szCs w:val="24"/>
          <w:rtl/>
        </w:rPr>
        <w:t>ْ</w:t>
      </w:r>
      <w:r w:rsidRPr="00494E1D">
        <w:rPr>
          <w:rFonts w:hint="cs"/>
          <w:sz w:val="24"/>
          <w:szCs w:val="24"/>
          <w:rtl/>
        </w:rPr>
        <w:t>رُ سهمِ السادة ك</w:t>
      </w:r>
      <w:r w:rsidR="00776A05">
        <w:rPr>
          <w:rFonts w:hint="cs"/>
          <w:sz w:val="24"/>
          <w:szCs w:val="24"/>
          <w:rtl/>
        </w:rPr>
        <w:t>سهم الإمام راجع لوليّ أمر الخمس</w:t>
      </w:r>
      <w:r w:rsidRPr="00494E1D">
        <w:rPr>
          <w:rFonts w:hint="cs"/>
          <w:sz w:val="24"/>
          <w:szCs w:val="24"/>
          <w:rtl/>
        </w:rPr>
        <w:t>"</w:t>
      </w:r>
      <w:r>
        <w:rPr>
          <w:rFonts w:hint="cs"/>
          <w:rtl/>
        </w:rPr>
        <w:t xml:space="preserve"> ـ بل لا يوجد رواية صحيحة واحدة </w:t>
      </w:r>
      <w:r w:rsidR="002C614B">
        <w:rPr>
          <w:rFonts w:hint="cs"/>
          <w:rtl/>
        </w:rPr>
        <w:t>تـن</w:t>
      </w:r>
      <w:r>
        <w:rPr>
          <w:rFonts w:hint="cs"/>
          <w:rtl/>
        </w:rPr>
        <w:t>في ذلك</w:t>
      </w:r>
      <w:r w:rsidR="00613E9E">
        <w:rPr>
          <w:rFonts w:hint="cs"/>
          <w:rtl/>
        </w:rPr>
        <w:t xml:space="preserve"> ،</w:t>
      </w:r>
      <w:r>
        <w:rPr>
          <w:rFonts w:hint="cs"/>
          <w:rtl/>
        </w:rPr>
        <w:t xml:space="preserve"> بل حتى مرسلة حمّاد السالفة الذكر لا </w:t>
      </w:r>
      <w:r w:rsidR="002C614B">
        <w:rPr>
          <w:rFonts w:hint="cs"/>
          <w:rtl/>
        </w:rPr>
        <w:t>تـن</w:t>
      </w:r>
      <w:r>
        <w:rPr>
          <w:rFonts w:hint="cs"/>
          <w:rtl/>
        </w:rPr>
        <w:t>في ما ذكرناه</w:t>
      </w:r>
      <w:r w:rsidR="00613E9E">
        <w:rPr>
          <w:rFonts w:hint="cs"/>
          <w:rtl/>
        </w:rPr>
        <w:t xml:space="preserve"> ،</w:t>
      </w:r>
      <w:r>
        <w:rPr>
          <w:rFonts w:hint="cs"/>
          <w:rtl/>
        </w:rPr>
        <w:t xml:space="preserve"> فإنها ـ </w:t>
      </w:r>
      <w:r w:rsidRPr="00494E1D">
        <w:rPr>
          <w:rFonts w:hint="cs"/>
          <w:sz w:val="24"/>
          <w:szCs w:val="24"/>
          <w:rtl/>
        </w:rPr>
        <w:t>كما قلنا قبل قليل</w:t>
      </w:r>
      <w:r>
        <w:rPr>
          <w:rFonts w:hint="cs"/>
          <w:rtl/>
        </w:rPr>
        <w:t xml:space="preserve"> ـ تقول بأنّ الخمس من خمسة أشياء</w:t>
      </w:r>
      <w:r w:rsidR="00613E9E">
        <w:rPr>
          <w:rFonts w:hint="cs"/>
          <w:rtl/>
        </w:rPr>
        <w:t xml:space="preserve"> :</w:t>
      </w:r>
      <w:r w:rsidRPr="006721DE">
        <w:rPr>
          <w:rFonts w:hint="cs"/>
          <w:rtl/>
        </w:rPr>
        <w:t xml:space="preserve"> </w:t>
      </w:r>
      <w:r>
        <w:rPr>
          <w:rFonts w:hint="cs"/>
          <w:rtl/>
        </w:rPr>
        <w:t>الغنائم والغوص والكنوز والمعادن والملاحة يؤخذ من كل هذه الصنوف</w:t>
      </w:r>
      <w:r w:rsidRPr="00505767">
        <w:rPr>
          <w:rFonts w:hint="cs"/>
          <w:rtl/>
        </w:rPr>
        <w:t xml:space="preserve"> </w:t>
      </w:r>
      <w:r>
        <w:rPr>
          <w:rFonts w:hint="cs"/>
          <w:rtl/>
        </w:rPr>
        <w:t>الخُمس فيُجعل لمن جعله الله له ويقسّم الأربعة أخماس</w:t>
      </w:r>
      <w:r w:rsidR="00746EF1">
        <w:rPr>
          <w:rFonts w:hint="cs"/>
          <w:rtl/>
        </w:rPr>
        <w:t xml:space="preserve"> بين </w:t>
      </w:r>
      <w:r>
        <w:rPr>
          <w:rFonts w:hint="cs"/>
          <w:rtl/>
        </w:rPr>
        <w:t>من قاتل عليه وولي ذلك</w:t>
      </w:r>
      <w:r w:rsidR="001E5E22">
        <w:rPr>
          <w:rFonts w:hint="cs"/>
          <w:rtl/>
        </w:rPr>
        <w:t xml:space="preserve"> </w:t>
      </w:r>
      <w:r>
        <w:rPr>
          <w:rFonts w:hint="cs"/>
          <w:rtl/>
        </w:rPr>
        <w:t>... إلى أن تقول بأنّ نصف الخمس للإمام ونصفه لبني عبد المطلب الفقراء</w:t>
      </w:r>
      <w:r w:rsidR="001E5E22">
        <w:rPr>
          <w:rFonts w:hint="cs"/>
          <w:rtl/>
        </w:rPr>
        <w:t xml:space="preserve"> </w:t>
      </w:r>
      <w:r>
        <w:rPr>
          <w:rFonts w:hint="cs"/>
          <w:rtl/>
        </w:rPr>
        <w:t>... مما يعني أنّ هذا ال</w:t>
      </w:r>
      <w:r w:rsidR="002C614B">
        <w:rPr>
          <w:rFonts w:hint="cs"/>
          <w:rtl/>
        </w:rPr>
        <w:t>تـن</w:t>
      </w:r>
      <w:r>
        <w:rPr>
          <w:rFonts w:hint="cs"/>
          <w:rtl/>
        </w:rPr>
        <w:t xml:space="preserve">صيف </w:t>
      </w:r>
      <w:r w:rsidR="003345CF">
        <w:rPr>
          <w:rFonts w:hint="cs"/>
          <w:rtl/>
        </w:rPr>
        <w:t>ناظرٌ</w:t>
      </w:r>
      <w:r>
        <w:rPr>
          <w:rFonts w:hint="cs"/>
          <w:rtl/>
        </w:rPr>
        <w:t xml:space="preserve"> إلى الغنائم والغ</w:t>
      </w:r>
      <w:r w:rsidR="003345CF">
        <w:rPr>
          <w:rFonts w:hint="cs"/>
          <w:rtl/>
        </w:rPr>
        <w:t>َ</w:t>
      </w:r>
      <w:r>
        <w:rPr>
          <w:rFonts w:hint="cs"/>
          <w:rtl/>
        </w:rPr>
        <w:t>وص</w:t>
      </w:r>
      <w:r w:rsidR="001E5E22">
        <w:rPr>
          <w:rFonts w:hint="cs"/>
          <w:rtl/>
        </w:rPr>
        <w:t xml:space="preserve"> </w:t>
      </w:r>
      <w:r>
        <w:rPr>
          <w:rFonts w:hint="cs"/>
          <w:rtl/>
        </w:rPr>
        <w:t>...</w:t>
      </w:r>
      <w:r w:rsidR="00613E9E">
        <w:rPr>
          <w:rFonts w:hint="cs"/>
          <w:rtl/>
        </w:rPr>
        <w:t xml:space="preserve"> ،</w:t>
      </w:r>
      <w:r>
        <w:rPr>
          <w:rFonts w:hint="cs"/>
          <w:rtl/>
        </w:rPr>
        <w:t xml:space="preserve"> وأما خمس فاضل مؤونة السنة فيكون كلّه للإمام</w:t>
      </w:r>
      <w:r w:rsidR="00AA68F7" w:rsidRPr="00AA68F7">
        <w:rPr>
          <w:rFonts w:hint="cs"/>
          <w:sz w:val="40"/>
          <w:szCs w:val="32"/>
        </w:rPr>
        <w:t>r</w:t>
      </w:r>
      <w:r>
        <w:rPr>
          <w:rFonts w:hint="cs"/>
          <w:rtl/>
          <w:lang w:bidi="ar-EG"/>
        </w:rPr>
        <w:t xml:space="preserve"> بلا أيّ </w:t>
      </w:r>
      <w:r w:rsidR="002C614B">
        <w:rPr>
          <w:rFonts w:hint="cs"/>
          <w:rtl/>
          <w:lang w:bidi="ar-EG"/>
        </w:rPr>
        <w:t>تـن</w:t>
      </w:r>
      <w:r>
        <w:rPr>
          <w:rFonts w:hint="cs"/>
          <w:rtl/>
          <w:lang w:bidi="ar-EG"/>
        </w:rPr>
        <w:t>صيف أصلاً .</w:t>
      </w:r>
    </w:p>
    <w:p w:rsidR="00EE7A40" w:rsidRDefault="00EE7A40" w:rsidP="00091A48">
      <w:pPr>
        <w:pStyle w:val="1"/>
        <w:jc w:val="both"/>
        <w:rPr>
          <w:rFonts w:hint="cs"/>
          <w:rtl/>
          <w:lang w:bidi="ar-EG"/>
        </w:rPr>
      </w:pPr>
      <w:r w:rsidRPr="004036BB">
        <w:rPr>
          <w:rFonts w:cs="Al-Sadiq Bold" w:hint="cs"/>
          <w:rtl/>
          <w:lang w:bidi="ar-EG"/>
        </w:rPr>
        <w:t>فإنْ قلت</w:t>
      </w:r>
      <w:r w:rsidR="000A2A9C" w:rsidRPr="004036BB">
        <w:rPr>
          <w:rFonts w:cs="Al-Sadiq Bold" w:hint="cs"/>
          <w:rtl/>
          <w:lang w:bidi="ar-LB"/>
        </w:rPr>
        <w:t>َ</w:t>
      </w:r>
      <w:r w:rsidR="00613E9E" w:rsidRPr="004036BB">
        <w:rPr>
          <w:rFonts w:cs="Al-Sadiq Bold" w:hint="cs"/>
          <w:rtl/>
          <w:lang w:bidi="ar-EG"/>
        </w:rPr>
        <w:t xml:space="preserve"> :</w:t>
      </w:r>
      <w:r>
        <w:rPr>
          <w:rFonts w:hint="cs"/>
          <w:rtl/>
          <w:lang w:bidi="ar-EG"/>
        </w:rPr>
        <w:t xml:space="preserve"> الفقرة الثانية من </w:t>
      </w:r>
      <w:r w:rsidR="003519C9">
        <w:rPr>
          <w:rFonts w:hint="cs"/>
          <w:rtl/>
          <w:lang w:bidi="ar-EG"/>
        </w:rPr>
        <w:t>مكاتبة</w:t>
      </w:r>
      <w:r>
        <w:rPr>
          <w:rFonts w:hint="cs"/>
          <w:rtl/>
          <w:lang w:bidi="ar-EG"/>
        </w:rPr>
        <w:t xml:space="preserve"> إبن مهزيار تقول بأنّ الجوائز ونحوها هي من الغنائم التي وردت فيها آية الخمس والتي تقسّم على الأصناف الستة فحينئذٍ نحكم بالمناصفة</w:t>
      </w:r>
      <w:r w:rsidR="00746EF1">
        <w:rPr>
          <w:rFonts w:hint="cs"/>
          <w:rtl/>
          <w:lang w:bidi="ar-EG"/>
        </w:rPr>
        <w:t xml:space="preserve"> بين </w:t>
      </w:r>
      <w:r>
        <w:rPr>
          <w:rFonts w:hint="cs"/>
          <w:rtl/>
          <w:lang w:bidi="ar-EG"/>
        </w:rPr>
        <w:t>الإمام والسادة على ما في مرسلة حمّاد .</w:t>
      </w:r>
    </w:p>
    <w:p w:rsidR="00EE7A40" w:rsidRDefault="00EE7A40" w:rsidP="00091A48">
      <w:pPr>
        <w:pStyle w:val="1"/>
        <w:jc w:val="both"/>
        <w:rPr>
          <w:rFonts w:hint="cs"/>
          <w:rtl/>
        </w:rPr>
      </w:pPr>
      <w:r w:rsidRPr="004036BB">
        <w:rPr>
          <w:rFonts w:cs="Al-Sadiq Bold" w:hint="cs"/>
          <w:rtl/>
          <w:lang w:bidi="ar-EG"/>
        </w:rPr>
        <w:t>قلت</w:t>
      </w:r>
      <w:r w:rsidR="000A2A9C" w:rsidRPr="004036BB">
        <w:rPr>
          <w:rFonts w:cs="Al-Sadiq Bold" w:hint="cs"/>
          <w:rtl/>
          <w:lang w:bidi="ar-EG"/>
        </w:rPr>
        <w:t>ُ</w:t>
      </w:r>
      <w:r w:rsidR="00613E9E" w:rsidRPr="004036BB">
        <w:rPr>
          <w:rFonts w:cs="Al-Sadiq Bold" w:hint="cs"/>
          <w:rtl/>
          <w:lang w:bidi="ar-EG"/>
        </w:rPr>
        <w:t xml:space="preserve"> :</w:t>
      </w:r>
      <w:r>
        <w:rPr>
          <w:rFonts w:hint="cs"/>
          <w:rtl/>
          <w:lang w:bidi="ar-EG"/>
        </w:rPr>
        <w:t xml:space="preserve"> الإمام</w:t>
      </w:r>
      <w:r w:rsidR="003345CF">
        <w:rPr>
          <w:rFonts w:hint="cs"/>
          <w:rtl/>
          <w:lang w:bidi="ar-EG"/>
        </w:rPr>
        <w:t>ُ</w:t>
      </w:r>
      <w:r>
        <w:rPr>
          <w:rFonts w:hint="cs"/>
          <w:rtl/>
          <w:lang w:bidi="ar-EG"/>
        </w:rPr>
        <w:t xml:space="preserve"> الجواد</w:t>
      </w:r>
      <w:r w:rsidR="007B22AE" w:rsidRPr="007B22AE">
        <w:rPr>
          <w:sz w:val="36"/>
          <w:szCs w:val="32"/>
        </w:rPr>
        <w:t>t</w:t>
      </w:r>
      <w:r>
        <w:rPr>
          <w:rFonts w:hint="cs"/>
          <w:rtl/>
          <w:lang w:bidi="ar-EG"/>
        </w:rPr>
        <w:t xml:space="preserve"> حينما استدلّ بآية الخمس إنما كان يستدلّ على</w:t>
      </w:r>
      <w:r w:rsidRPr="001E553A">
        <w:rPr>
          <w:rFonts w:hint="cs"/>
          <w:rtl/>
          <w:lang w:bidi="ar-EG"/>
        </w:rPr>
        <w:t xml:space="preserve"> </w:t>
      </w:r>
      <w:r>
        <w:rPr>
          <w:rFonts w:hint="cs"/>
          <w:rtl/>
          <w:lang w:bidi="ar-EG"/>
        </w:rPr>
        <w:t>وجوب الخمس في الجوائز ونحوها ولم يثبت أنّ نظره</w:t>
      </w:r>
      <w:r w:rsidRPr="00E85B55">
        <w:t xml:space="preserve"> </w:t>
      </w:r>
      <w:r w:rsidR="007B22AE" w:rsidRPr="007B22AE">
        <w:rPr>
          <w:sz w:val="36"/>
          <w:szCs w:val="32"/>
        </w:rPr>
        <w:t>t</w:t>
      </w:r>
      <w:r>
        <w:rPr>
          <w:rFonts w:hint="cs"/>
          <w:rtl/>
          <w:lang w:bidi="ar-EG"/>
        </w:rPr>
        <w:t>كان أيضاً إلى كيفية تملك السادة لحصصهم من الخمس وهل أنهم يملكون النصف أو أنهم مصرف له وهل أنّ المالك الحقيقي هو م</w:t>
      </w:r>
      <w:r w:rsidR="003345CF">
        <w:rPr>
          <w:rFonts w:hint="cs"/>
          <w:rtl/>
          <w:lang w:bidi="ar-EG"/>
        </w:rPr>
        <w:t>َ</w:t>
      </w:r>
      <w:r>
        <w:rPr>
          <w:rFonts w:hint="cs"/>
          <w:rtl/>
          <w:lang w:bidi="ar-EG"/>
        </w:rPr>
        <w:t>ن</w:t>
      </w:r>
      <w:r w:rsidR="003345CF">
        <w:rPr>
          <w:rFonts w:hint="cs"/>
          <w:rtl/>
          <w:lang w:bidi="ar-EG"/>
        </w:rPr>
        <w:t>ْ</w:t>
      </w:r>
      <w:r>
        <w:rPr>
          <w:rFonts w:hint="cs"/>
          <w:rtl/>
          <w:lang w:bidi="ar-EG"/>
        </w:rPr>
        <w:t>ص</w:t>
      </w:r>
      <w:r w:rsidR="003345CF">
        <w:rPr>
          <w:rFonts w:hint="cs"/>
          <w:rtl/>
          <w:lang w:bidi="ar-EG"/>
        </w:rPr>
        <w:t>ِ</w:t>
      </w:r>
      <w:r>
        <w:rPr>
          <w:rFonts w:hint="cs"/>
          <w:rtl/>
          <w:lang w:bidi="ar-EG"/>
        </w:rPr>
        <w:t>ب</w:t>
      </w:r>
      <w:r w:rsidR="003345CF">
        <w:rPr>
          <w:rFonts w:hint="cs"/>
          <w:rtl/>
          <w:lang w:bidi="ar-EG"/>
        </w:rPr>
        <w:t>ُ</w:t>
      </w:r>
      <w:r>
        <w:rPr>
          <w:rFonts w:hint="cs"/>
          <w:rtl/>
          <w:lang w:bidi="ar-EG"/>
        </w:rPr>
        <w:t xml:space="preserve"> الإمامة وأنّ للإمام أنْ يعطيهم بقدر ما يشاء كما في آية الفيء أو لا</w:t>
      </w:r>
      <w:r w:rsidR="0090176C">
        <w:rPr>
          <w:rFonts w:hint="cs"/>
          <w:rtl/>
          <w:lang w:bidi="ar-EG"/>
        </w:rPr>
        <w:t xml:space="preserve"> ؟</w:t>
      </w:r>
      <w:r>
        <w:rPr>
          <w:rFonts w:hint="cs"/>
          <w:rtl/>
          <w:lang w:bidi="ar-EG"/>
        </w:rPr>
        <w:t xml:space="preserve"> في</w:t>
      </w:r>
      <w:r w:rsidR="00A22D61">
        <w:rPr>
          <w:rFonts w:hint="cs"/>
          <w:rtl/>
          <w:lang w:bidi="ar-EG"/>
        </w:rPr>
        <w:t>ُ</w:t>
      </w:r>
      <w:r>
        <w:rPr>
          <w:rFonts w:hint="cs"/>
          <w:rtl/>
          <w:lang w:bidi="ar-EG"/>
        </w:rPr>
        <w:t>رج</w:t>
      </w:r>
      <w:r w:rsidR="00A22D61">
        <w:rPr>
          <w:rFonts w:hint="cs"/>
          <w:rtl/>
          <w:lang w:bidi="ar-EG"/>
        </w:rPr>
        <w:t>َ</w:t>
      </w:r>
      <w:r>
        <w:rPr>
          <w:rFonts w:hint="cs"/>
          <w:rtl/>
          <w:lang w:bidi="ar-EG"/>
        </w:rPr>
        <w:t>ع إلى سائر الأدلة السابقة من ق</w:t>
      </w:r>
      <w:r w:rsidR="002C614B">
        <w:rPr>
          <w:rFonts w:hint="cs"/>
          <w:rtl/>
          <w:lang w:bidi="ar-EG"/>
        </w:rPr>
        <w:t>بـي</w:t>
      </w:r>
      <w:r>
        <w:rPr>
          <w:rFonts w:hint="cs"/>
          <w:rtl/>
          <w:lang w:bidi="ar-EG"/>
        </w:rPr>
        <w:t xml:space="preserve">ل </w:t>
      </w:r>
      <w:r w:rsidRPr="00251DFA">
        <w:rPr>
          <w:rFonts w:hint="cs"/>
          <w:b/>
          <w:bCs/>
          <w:rtl/>
          <w:lang w:bidi="ar-EG"/>
        </w:rPr>
        <w:t>صحيحة البزنطي السابقة والتي تقول بأنّ حرية التصرف هي للإمام</w:t>
      </w:r>
      <w:r w:rsidR="007B22AE" w:rsidRPr="007B22AE">
        <w:rPr>
          <w:sz w:val="36"/>
          <w:szCs w:val="32"/>
        </w:rPr>
        <w:t>t</w:t>
      </w:r>
      <w:r w:rsidRPr="00251DFA">
        <w:rPr>
          <w:rFonts w:hint="cs"/>
          <w:b/>
          <w:bCs/>
          <w:rtl/>
        </w:rPr>
        <w:t xml:space="preserve"> وأنّ للإمام أن يعطي على ما يرى</w:t>
      </w:r>
      <w:r w:rsidR="00613E9E">
        <w:rPr>
          <w:rFonts w:hint="cs"/>
          <w:rtl/>
        </w:rPr>
        <w:t xml:space="preserve"> ،</w:t>
      </w:r>
      <w:r>
        <w:rPr>
          <w:rFonts w:hint="cs"/>
          <w:rtl/>
        </w:rPr>
        <w:t xml:space="preserve"> وذلك لأنّ الخ</w:t>
      </w:r>
      <w:r w:rsidR="003345CF">
        <w:rPr>
          <w:rFonts w:hint="cs"/>
          <w:rtl/>
        </w:rPr>
        <w:t>ُ</w:t>
      </w:r>
      <w:r>
        <w:rPr>
          <w:rFonts w:hint="cs"/>
          <w:rtl/>
        </w:rPr>
        <w:t>مس لهم</w:t>
      </w:r>
      <w:r w:rsidR="00EC07CC" w:rsidRPr="00EC07CC">
        <w:rPr>
          <w:sz w:val="36"/>
          <w:szCs w:val="32"/>
        </w:rPr>
        <w:t>i</w:t>
      </w:r>
      <w:r>
        <w:rPr>
          <w:rFonts w:hint="cs"/>
          <w:rtl/>
        </w:rPr>
        <w:t xml:space="preserve"> على ما رأيت في الروايات السابقة كما هو الحال في الفيء تماماً .</w:t>
      </w:r>
    </w:p>
    <w:p w:rsidR="00EE7A40" w:rsidRDefault="002C614B" w:rsidP="00091A48">
      <w:pPr>
        <w:pStyle w:val="1"/>
        <w:jc w:val="both"/>
        <w:rPr>
          <w:rFonts w:hint="cs"/>
          <w:rtl/>
        </w:rPr>
      </w:pPr>
      <w:r>
        <w:rPr>
          <w:rFonts w:hint="cs"/>
          <w:rtl/>
          <w:lang w:bidi="ar-EG"/>
        </w:rPr>
        <w:t>تـن</w:t>
      </w:r>
      <w:r w:rsidR="00EE7A40">
        <w:rPr>
          <w:rFonts w:hint="cs"/>
          <w:rtl/>
          <w:lang w:bidi="ar-EG"/>
        </w:rPr>
        <w:t>زّلنا وقلنا بالمعارضة</w:t>
      </w:r>
      <w:r w:rsidR="00746EF1">
        <w:rPr>
          <w:rFonts w:hint="cs"/>
          <w:rtl/>
          <w:lang w:bidi="ar-EG"/>
        </w:rPr>
        <w:t xml:space="preserve"> بين </w:t>
      </w:r>
      <w:r w:rsidR="00EE7A40">
        <w:rPr>
          <w:rFonts w:hint="cs"/>
          <w:rtl/>
          <w:lang w:bidi="ar-EG"/>
        </w:rPr>
        <w:t>مرسلة حمّاد وصحيحة البزنطي</w:t>
      </w:r>
      <w:r w:rsidR="00613E9E">
        <w:rPr>
          <w:rFonts w:hint="cs"/>
          <w:rtl/>
          <w:lang w:bidi="ar-EG"/>
        </w:rPr>
        <w:t xml:space="preserve"> ،</w:t>
      </w:r>
      <w:r w:rsidR="00EE7A40">
        <w:rPr>
          <w:rFonts w:hint="cs"/>
          <w:rtl/>
          <w:lang w:bidi="ar-EG"/>
        </w:rPr>
        <w:t xml:space="preserve"> أليس في هكذا حالة ت</w:t>
      </w:r>
      <w:r w:rsidR="003345CF">
        <w:rPr>
          <w:rFonts w:hint="cs"/>
          <w:rtl/>
          <w:lang w:bidi="ar-EG"/>
        </w:rPr>
        <w:t>ُ</w:t>
      </w:r>
      <w:r w:rsidR="00EE7A40">
        <w:rPr>
          <w:rFonts w:hint="cs"/>
          <w:rtl/>
          <w:lang w:bidi="ar-EG"/>
        </w:rPr>
        <w:t>ق</w:t>
      </w:r>
      <w:r w:rsidR="003345CF">
        <w:rPr>
          <w:rFonts w:hint="cs"/>
          <w:rtl/>
          <w:lang w:bidi="ar-EG"/>
        </w:rPr>
        <w:t>َ</w:t>
      </w:r>
      <w:r w:rsidR="00EE7A40">
        <w:rPr>
          <w:rFonts w:hint="cs"/>
          <w:rtl/>
          <w:lang w:bidi="ar-EG"/>
        </w:rPr>
        <w:t>د</w:t>
      </w:r>
      <w:r w:rsidR="003345CF">
        <w:rPr>
          <w:rFonts w:hint="cs"/>
          <w:rtl/>
          <w:lang w:bidi="ar-EG"/>
        </w:rPr>
        <w:t>َّ</w:t>
      </w:r>
      <w:r w:rsidR="00EE7A40">
        <w:rPr>
          <w:rFonts w:hint="cs"/>
          <w:rtl/>
          <w:lang w:bidi="ar-EG"/>
        </w:rPr>
        <w:t>م</w:t>
      </w:r>
      <w:r w:rsidR="003345CF">
        <w:rPr>
          <w:rFonts w:hint="cs"/>
          <w:rtl/>
          <w:lang w:bidi="ar-EG"/>
        </w:rPr>
        <w:t>ُ</w:t>
      </w:r>
      <w:r w:rsidR="00EE7A40">
        <w:rPr>
          <w:rFonts w:hint="cs"/>
          <w:rtl/>
          <w:lang w:bidi="ar-EG"/>
        </w:rPr>
        <w:t xml:space="preserve"> الصحيحة</w:t>
      </w:r>
      <w:r w:rsidR="003345CF">
        <w:rPr>
          <w:rFonts w:hint="cs"/>
          <w:rtl/>
          <w:lang w:bidi="ar-EG"/>
        </w:rPr>
        <w:t>ُ</w:t>
      </w:r>
      <w:r w:rsidR="00EE7A40">
        <w:rPr>
          <w:rFonts w:hint="cs"/>
          <w:rtl/>
          <w:lang w:bidi="ar-EG"/>
        </w:rPr>
        <w:t xml:space="preserve"> لأن </w:t>
      </w:r>
      <w:r w:rsidR="003345CF">
        <w:rPr>
          <w:rFonts w:hint="cs"/>
          <w:rtl/>
          <w:lang w:bidi="ar-EG"/>
        </w:rPr>
        <w:t>(</w:t>
      </w:r>
      <w:r w:rsidR="00EE7A40">
        <w:rPr>
          <w:rFonts w:hint="cs"/>
          <w:rtl/>
          <w:lang w:bidi="ar-EG"/>
        </w:rPr>
        <w:t>الإجماع على تصحيح ما يصحّ عن جماعة</w:t>
      </w:r>
      <w:r w:rsidR="003345CF">
        <w:rPr>
          <w:rFonts w:hint="cs"/>
          <w:rtl/>
          <w:lang w:bidi="ar-EG"/>
        </w:rPr>
        <w:t>)</w:t>
      </w:r>
      <w:r w:rsidR="00EE7A40">
        <w:rPr>
          <w:rFonts w:hint="cs"/>
          <w:rtl/>
          <w:lang w:bidi="ar-EG"/>
        </w:rPr>
        <w:t xml:space="preserve"> هو أم</w:t>
      </w:r>
      <w:r w:rsidR="003345CF">
        <w:rPr>
          <w:rFonts w:hint="cs"/>
          <w:rtl/>
          <w:lang w:bidi="ar-EG"/>
        </w:rPr>
        <w:t>ْ</w:t>
      </w:r>
      <w:r w:rsidR="00EE7A40">
        <w:rPr>
          <w:rFonts w:hint="cs"/>
          <w:rtl/>
          <w:lang w:bidi="ar-EG"/>
        </w:rPr>
        <w:t>ر</w:t>
      </w:r>
      <w:r w:rsidR="003345CF">
        <w:rPr>
          <w:rFonts w:hint="cs"/>
          <w:rtl/>
          <w:lang w:bidi="ar-EG"/>
        </w:rPr>
        <w:t>ٌ</w:t>
      </w:r>
      <w:r w:rsidR="00EE7A40">
        <w:rPr>
          <w:rFonts w:hint="cs"/>
          <w:rtl/>
          <w:lang w:bidi="ar-EG"/>
        </w:rPr>
        <w:t xml:space="preserve"> ل</w:t>
      </w:r>
      <w:r w:rsidR="003345CF">
        <w:rPr>
          <w:rFonts w:hint="cs"/>
          <w:rtl/>
          <w:lang w:bidi="ar-EG"/>
        </w:rPr>
        <w:t>ُ</w:t>
      </w:r>
      <w:r>
        <w:rPr>
          <w:rFonts w:hint="cs"/>
          <w:rtl/>
          <w:lang w:bidi="ar-EG"/>
        </w:rPr>
        <w:t>بـي</w:t>
      </w:r>
      <w:r w:rsidR="00EE7A40">
        <w:rPr>
          <w:rFonts w:hint="cs"/>
          <w:rtl/>
          <w:lang w:bidi="ar-EG"/>
        </w:rPr>
        <w:t xml:space="preserve"> ولا ندري هل يوجد إجماع على العمل بالمرسلة في حال وجود صحيحة معارِضة أو لا تكون المرسلة حجة أصلاً</w:t>
      </w:r>
      <w:r w:rsidR="0090176C">
        <w:rPr>
          <w:rFonts w:hint="cs"/>
          <w:rtl/>
          <w:lang w:bidi="ar-EG"/>
        </w:rPr>
        <w:t xml:space="preserve"> ؟</w:t>
      </w:r>
      <w:r w:rsidR="00EE7A40">
        <w:rPr>
          <w:rFonts w:hint="cs"/>
          <w:rtl/>
          <w:lang w:bidi="ar-EG"/>
        </w:rPr>
        <w:t xml:space="preserve"> على الأقل يوجد شكّ والمرج</w:t>
      </w:r>
      <w:r w:rsidR="00F87DC3">
        <w:rPr>
          <w:rFonts w:hint="cs"/>
          <w:rtl/>
          <w:lang w:bidi="ar-EG"/>
        </w:rPr>
        <w:t>َ</w:t>
      </w:r>
      <w:r w:rsidR="00EE7A40">
        <w:rPr>
          <w:rFonts w:hint="cs"/>
          <w:rtl/>
          <w:lang w:bidi="ar-EG"/>
        </w:rPr>
        <w:t>ع</w:t>
      </w:r>
      <w:r w:rsidR="00F87DC3">
        <w:rPr>
          <w:rFonts w:hint="cs"/>
          <w:rtl/>
          <w:lang w:bidi="ar-EG"/>
        </w:rPr>
        <w:t>ُ</w:t>
      </w:r>
      <w:r w:rsidR="00EE7A40">
        <w:rPr>
          <w:rFonts w:hint="cs"/>
          <w:rtl/>
          <w:lang w:bidi="ar-EG"/>
        </w:rPr>
        <w:t xml:space="preserve"> ح </w:t>
      </w:r>
      <w:r w:rsidR="00F87DC3">
        <w:rPr>
          <w:rFonts w:hint="cs"/>
          <w:rtl/>
          <w:lang w:bidi="ar-EG"/>
        </w:rPr>
        <w:t xml:space="preserve">هي </w:t>
      </w:r>
      <w:r w:rsidR="00EE7A40">
        <w:rPr>
          <w:rFonts w:hint="cs"/>
          <w:rtl/>
          <w:lang w:bidi="ar-EG"/>
        </w:rPr>
        <w:t>أصالة عدم حجية هذه المرسلة</w:t>
      </w:r>
      <w:r w:rsidR="00613E9E">
        <w:rPr>
          <w:rFonts w:hint="cs"/>
          <w:rtl/>
          <w:lang w:bidi="ar-EG"/>
        </w:rPr>
        <w:t xml:space="preserve"> ،</w:t>
      </w:r>
      <w:r w:rsidR="00EE7A40">
        <w:rPr>
          <w:rFonts w:hint="cs"/>
          <w:rtl/>
          <w:lang w:bidi="ar-EG"/>
        </w:rPr>
        <w:t xml:space="preserve"> وتبقى</w:t>
      </w:r>
      <w:r w:rsidR="00EE7A40">
        <w:rPr>
          <w:rFonts w:hint="cs"/>
          <w:sz w:val="28"/>
          <w:rtl/>
        </w:rPr>
        <w:t xml:space="preserve"> </w:t>
      </w:r>
      <w:r w:rsidR="00EE7A40">
        <w:rPr>
          <w:rFonts w:hint="cs"/>
          <w:rtl/>
          <w:lang w:bidi="ar-EG"/>
        </w:rPr>
        <w:t>الصحيحة حجة</w:t>
      </w:r>
      <w:r w:rsidR="00F87DC3">
        <w:rPr>
          <w:rFonts w:hint="cs"/>
          <w:rtl/>
          <w:lang w:bidi="ar-EG"/>
        </w:rPr>
        <w:t>ً</w:t>
      </w:r>
      <w:r w:rsidR="00EE7A40">
        <w:rPr>
          <w:rFonts w:hint="cs"/>
          <w:rtl/>
          <w:lang w:bidi="ar-EG"/>
        </w:rPr>
        <w:t xml:space="preserve"> بلا شكّ . </w:t>
      </w:r>
      <w:r w:rsidR="00EE7A40" w:rsidRPr="004036BB">
        <w:rPr>
          <w:rFonts w:cs="Al-Sadiq Bold" w:hint="cs"/>
          <w:u w:val="single"/>
          <w:rtl/>
        </w:rPr>
        <w:t>فالصحيح</w:t>
      </w:r>
      <w:r w:rsidR="00EE7A40" w:rsidRPr="006721DE">
        <w:rPr>
          <w:rFonts w:hint="cs"/>
          <w:rtl/>
        </w:rPr>
        <w:t xml:space="preserve"> أن الأصناف الثلاثة هي مصارف للخمس لا أنهم مالكون لنصف الخمس</w:t>
      </w:r>
      <w:r w:rsidR="00EE7A40">
        <w:rPr>
          <w:rFonts w:hint="cs"/>
          <w:rtl/>
        </w:rPr>
        <w:t xml:space="preserve"> </w:t>
      </w:r>
      <w:r w:rsidR="00EE7A40" w:rsidRPr="006721DE">
        <w:rPr>
          <w:rFonts w:hint="cs"/>
          <w:rtl/>
        </w:rPr>
        <w:t>.</w:t>
      </w:r>
    </w:p>
    <w:p w:rsidR="00EE7A40" w:rsidRDefault="007426F5" w:rsidP="00091A48">
      <w:pPr>
        <w:pStyle w:val="1"/>
        <w:ind w:firstLine="0"/>
        <w:jc w:val="both"/>
        <w:rPr>
          <w:rFonts w:hint="cs"/>
          <w:sz w:val="28"/>
          <w:rtl/>
        </w:rPr>
      </w:pPr>
      <w:r>
        <w:rPr>
          <w:rFonts w:cs="Lotus" w:hint="cs"/>
          <w:rtl/>
        </w:rPr>
        <w:t xml:space="preserve"> </w:t>
      </w:r>
      <w:r w:rsidR="00BC5C14" w:rsidRPr="00BC5C14">
        <w:rPr>
          <w:rFonts w:cs="Lotus" w:hint="cs"/>
          <w:sz w:val="36"/>
          <w:szCs w:val="32"/>
          <w:rtl/>
        </w:rPr>
        <w:t>*</w:t>
      </w:r>
      <w:r w:rsidR="00EE7A40" w:rsidRPr="007426F5">
        <w:rPr>
          <w:rFonts w:cs="Lotus" w:hint="cs"/>
          <w:sz w:val="36"/>
          <w:szCs w:val="32"/>
          <w:rtl/>
        </w:rPr>
        <w:t xml:space="preserve"> </w:t>
      </w:r>
      <w:r w:rsidR="00EE7A40" w:rsidRPr="00505767">
        <w:rPr>
          <w:rFonts w:hint="cs"/>
          <w:rtl/>
          <w:lang w:bidi="ar-EG"/>
        </w:rPr>
        <w:t>ومع ال</w:t>
      </w:r>
      <w:r w:rsidR="002C614B">
        <w:rPr>
          <w:rFonts w:hint="cs"/>
          <w:rtl/>
          <w:lang w:bidi="ar-EG"/>
        </w:rPr>
        <w:t>تـن</w:t>
      </w:r>
      <w:r>
        <w:rPr>
          <w:rFonts w:hint="cs"/>
          <w:rtl/>
          <w:lang w:bidi="ar-EG"/>
        </w:rPr>
        <w:t>ـ</w:t>
      </w:r>
      <w:r w:rsidR="00EE7A40" w:rsidRPr="00505767">
        <w:rPr>
          <w:rFonts w:hint="cs"/>
          <w:rtl/>
          <w:lang w:bidi="ar-EG"/>
        </w:rPr>
        <w:t>زّل وعدم الإيمان بملكية الإمام لكل الخمس فعل</w:t>
      </w:r>
      <w:r w:rsidR="00F87DC3">
        <w:rPr>
          <w:rFonts w:hint="cs"/>
          <w:rtl/>
          <w:lang w:bidi="ar-EG"/>
        </w:rPr>
        <w:t>َ</w:t>
      </w:r>
      <w:r w:rsidR="00EE7A40" w:rsidRPr="00505767">
        <w:rPr>
          <w:rFonts w:hint="cs"/>
          <w:rtl/>
          <w:lang w:bidi="ar-EG"/>
        </w:rPr>
        <w:t xml:space="preserve">ى الأقل لا شكّ </w:t>
      </w:r>
      <w:r w:rsidR="00F87DC3">
        <w:rPr>
          <w:rFonts w:hint="cs"/>
          <w:rtl/>
          <w:lang w:bidi="ar-EG"/>
        </w:rPr>
        <w:t xml:space="preserve">في </w:t>
      </w:r>
      <w:r w:rsidR="00EE7A40" w:rsidRPr="00505767">
        <w:rPr>
          <w:rFonts w:hint="cs"/>
          <w:rtl/>
          <w:lang w:bidi="ar-EG"/>
        </w:rPr>
        <w:t>أنّ الخمس</w:t>
      </w:r>
      <w:r w:rsidR="00EE7A40">
        <w:rPr>
          <w:rFonts w:hint="cs"/>
          <w:rtl/>
          <w:lang w:bidi="ar-EG"/>
        </w:rPr>
        <w:t xml:space="preserve"> هو</w:t>
      </w:r>
      <w:r w:rsidR="00EE7A40" w:rsidRPr="00505767">
        <w:rPr>
          <w:rFonts w:hint="cs"/>
          <w:rtl/>
          <w:lang w:bidi="ar-EG"/>
        </w:rPr>
        <w:t xml:space="preserve"> في ع</w:t>
      </w:r>
      <w:r w:rsidR="00A22D61">
        <w:rPr>
          <w:rFonts w:hint="cs"/>
          <w:rtl/>
          <w:lang w:bidi="ar-EG"/>
        </w:rPr>
        <w:t>ُ</w:t>
      </w:r>
      <w:r w:rsidR="00EE7A40" w:rsidRPr="00505767">
        <w:rPr>
          <w:rFonts w:hint="cs"/>
          <w:rtl/>
          <w:lang w:bidi="ar-EG"/>
        </w:rPr>
        <w:t>ه</w:t>
      </w:r>
      <w:r w:rsidR="00A22D61">
        <w:rPr>
          <w:rFonts w:hint="cs"/>
          <w:rtl/>
          <w:lang w:bidi="ar-EG"/>
        </w:rPr>
        <w:t>ْ</w:t>
      </w:r>
      <w:r w:rsidR="00EE7A40" w:rsidRPr="00505767">
        <w:rPr>
          <w:rFonts w:hint="cs"/>
          <w:rtl/>
          <w:lang w:bidi="ar-EG"/>
        </w:rPr>
        <w:t>د</w:t>
      </w:r>
      <w:r w:rsidR="00A22D61">
        <w:rPr>
          <w:rFonts w:hint="cs"/>
          <w:rtl/>
          <w:lang w:bidi="ar-EG"/>
        </w:rPr>
        <w:t>َ</w:t>
      </w:r>
      <w:r w:rsidR="00EE7A40" w:rsidRPr="00505767">
        <w:rPr>
          <w:rFonts w:hint="cs"/>
          <w:rtl/>
          <w:lang w:bidi="ar-EG"/>
        </w:rPr>
        <w:t>ة الإمام وفي تصرفه بمعنى أنه لا يجوز أن يعطي</w:t>
      </w:r>
      <w:r w:rsidR="00F87DC3">
        <w:rPr>
          <w:rFonts w:hint="cs"/>
          <w:rtl/>
          <w:lang w:bidi="ar-EG"/>
        </w:rPr>
        <w:t>َ</w:t>
      </w:r>
      <w:r w:rsidR="00EE7A40" w:rsidRPr="00505767">
        <w:rPr>
          <w:rFonts w:hint="cs"/>
          <w:rtl/>
          <w:lang w:bidi="ar-EG"/>
        </w:rPr>
        <w:t xml:space="preserve"> دافعُ الخمسِ سهمَ السادة  للسادة مباشرة وذلك بالأدلّة التالية</w:t>
      </w:r>
      <w:r w:rsidR="00613E9E">
        <w:rPr>
          <w:rFonts w:hint="cs"/>
          <w:rtl/>
          <w:lang w:bidi="ar-EG"/>
        </w:rPr>
        <w:t xml:space="preserve"> :</w:t>
      </w:r>
      <w:r w:rsidR="00EE7A40">
        <w:rPr>
          <w:rFonts w:hint="cs"/>
          <w:sz w:val="28"/>
          <w:rtl/>
        </w:rPr>
        <w:t xml:space="preserve"> </w:t>
      </w:r>
    </w:p>
    <w:p w:rsidR="00EE7A40" w:rsidRDefault="00E455AD" w:rsidP="00091A48">
      <w:pPr>
        <w:pStyle w:val="1"/>
        <w:ind w:firstLine="0"/>
        <w:jc w:val="both"/>
        <w:rPr>
          <w:rFonts w:hint="cs"/>
          <w:rtl/>
        </w:rPr>
      </w:pPr>
      <w:r>
        <w:rPr>
          <w:rFonts w:hint="cs"/>
          <w:rtl/>
          <w:lang w:bidi="ar-EG"/>
        </w:rPr>
        <w:t xml:space="preserve"> </w:t>
      </w:r>
      <w:r w:rsidR="00EE7A40">
        <w:rPr>
          <w:rFonts w:hint="cs"/>
          <w:rtl/>
          <w:lang w:bidi="ar-EG"/>
        </w:rPr>
        <w:t xml:space="preserve">1 </w:t>
      </w:r>
      <w:r w:rsidR="00EE7A40" w:rsidRPr="00505767">
        <w:rPr>
          <w:rFonts w:hint="cs"/>
          <w:rtl/>
          <w:lang w:bidi="ar-EG"/>
        </w:rPr>
        <w:t>ـ مرسلة حمّاد السابقة</w:t>
      </w:r>
      <w:r w:rsidR="00613E9E">
        <w:rPr>
          <w:rFonts w:hint="cs"/>
          <w:rtl/>
          <w:lang w:bidi="ar-EG"/>
        </w:rPr>
        <w:t xml:space="preserve"> :</w:t>
      </w:r>
      <w:r w:rsidR="00EE7A40" w:rsidRPr="00505767">
        <w:rPr>
          <w:rFonts w:hint="cs"/>
          <w:rtl/>
          <w:lang w:bidi="ar-EG"/>
        </w:rPr>
        <w:t xml:space="preserve"> </w:t>
      </w:r>
      <w:r w:rsidR="000E7D9B" w:rsidRPr="000E7D9B">
        <w:rPr>
          <w:rFonts w:cs="Lotus" w:hint="cs"/>
          <w:sz w:val="28"/>
          <w:szCs w:val="32"/>
          <w:rtl/>
        </w:rPr>
        <w:t>&gt;</w:t>
      </w:r>
      <w:r w:rsidR="00A22D61">
        <w:rPr>
          <w:rFonts w:cs="Lotus" w:hint="cs"/>
          <w:sz w:val="28"/>
          <w:rtl/>
        </w:rPr>
        <w:t xml:space="preserve"> </w:t>
      </w:r>
      <w:r w:rsidR="00EE7A40">
        <w:rPr>
          <w:rFonts w:hint="cs"/>
          <w:rtl/>
          <w:lang w:bidi="ar-EG"/>
        </w:rPr>
        <w:t>... ون</w:t>
      </w:r>
      <w:r w:rsidR="00F87DC3">
        <w:rPr>
          <w:rFonts w:hint="cs"/>
          <w:rtl/>
          <w:lang w:bidi="ar-EG"/>
        </w:rPr>
        <w:t>ِ</w:t>
      </w:r>
      <w:r w:rsidR="00EE7A40">
        <w:rPr>
          <w:rFonts w:hint="cs"/>
          <w:rtl/>
          <w:lang w:bidi="ar-EG"/>
        </w:rPr>
        <w:t>ص</w:t>
      </w:r>
      <w:r w:rsidR="00F87DC3">
        <w:rPr>
          <w:rFonts w:hint="cs"/>
          <w:rtl/>
          <w:lang w:bidi="ar-EG"/>
        </w:rPr>
        <w:t>ْ</w:t>
      </w:r>
      <w:r w:rsidR="00EE7A40">
        <w:rPr>
          <w:rFonts w:hint="cs"/>
          <w:rtl/>
          <w:lang w:bidi="ar-EG"/>
        </w:rPr>
        <w:t>ف</w:t>
      </w:r>
      <w:r w:rsidR="00F87DC3">
        <w:rPr>
          <w:rFonts w:hint="cs"/>
          <w:rtl/>
          <w:lang w:bidi="ar-EG"/>
        </w:rPr>
        <w:t>ُ</w:t>
      </w:r>
      <w:r w:rsidR="00EE7A40">
        <w:rPr>
          <w:rFonts w:hint="cs"/>
          <w:rtl/>
          <w:lang w:bidi="ar-EG"/>
        </w:rPr>
        <w:t xml:space="preserve"> الخمس</w:t>
      </w:r>
      <w:r w:rsidR="00F87DC3">
        <w:rPr>
          <w:rFonts w:hint="cs"/>
          <w:rtl/>
          <w:lang w:bidi="ar-EG"/>
        </w:rPr>
        <w:t>ِ</w:t>
      </w:r>
      <w:r w:rsidR="00EE7A40">
        <w:rPr>
          <w:rFonts w:hint="cs"/>
          <w:rtl/>
          <w:lang w:bidi="ar-EG"/>
        </w:rPr>
        <w:t xml:space="preserve"> الباقي</w:t>
      </w:r>
      <w:r w:rsidR="00746EF1">
        <w:rPr>
          <w:rFonts w:hint="cs"/>
          <w:rtl/>
          <w:lang w:bidi="ar-EG"/>
        </w:rPr>
        <w:t xml:space="preserve"> بين </w:t>
      </w:r>
      <w:r w:rsidR="00EE7A40">
        <w:rPr>
          <w:rFonts w:hint="cs"/>
          <w:rtl/>
          <w:lang w:bidi="ar-EG"/>
        </w:rPr>
        <w:t xml:space="preserve">أهل </w:t>
      </w:r>
      <w:r w:rsidR="002C614B">
        <w:rPr>
          <w:rFonts w:hint="cs"/>
          <w:rtl/>
          <w:lang w:bidi="ar-EG"/>
        </w:rPr>
        <w:t>بـي</w:t>
      </w:r>
      <w:r w:rsidR="00EE7A40">
        <w:rPr>
          <w:rFonts w:hint="cs"/>
          <w:rtl/>
          <w:lang w:bidi="ar-EG"/>
        </w:rPr>
        <w:t>ته</w:t>
      </w:r>
      <w:r w:rsidR="00613E9E">
        <w:rPr>
          <w:rFonts w:hint="cs"/>
          <w:rtl/>
          <w:lang w:bidi="ar-EG"/>
        </w:rPr>
        <w:t xml:space="preserve"> ،</w:t>
      </w:r>
      <w:r w:rsidR="00EE7A40">
        <w:rPr>
          <w:rFonts w:hint="cs"/>
          <w:rtl/>
          <w:lang w:bidi="ar-EG"/>
        </w:rPr>
        <w:t xml:space="preserve"> فسهم</w:t>
      </w:r>
      <w:r w:rsidR="00F87DC3">
        <w:rPr>
          <w:rFonts w:hint="cs"/>
          <w:rtl/>
          <w:lang w:bidi="ar-EG"/>
        </w:rPr>
        <w:t>ٌ</w:t>
      </w:r>
      <w:r w:rsidR="00EE7A40">
        <w:rPr>
          <w:rFonts w:hint="cs"/>
          <w:rtl/>
          <w:lang w:bidi="ar-EG"/>
        </w:rPr>
        <w:t xml:space="preserve"> ليتاماهم وسهم لمساكينهم وسهم لأبناء س</w:t>
      </w:r>
      <w:r w:rsidR="002C614B">
        <w:rPr>
          <w:rFonts w:hint="cs"/>
          <w:rtl/>
          <w:lang w:bidi="ar-EG"/>
        </w:rPr>
        <w:t>بـي</w:t>
      </w:r>
      <w:r w:rsidR="00EE7A40">
        <w:rPr>
          <w:rFonts w:hint="cs"/>
          <w:rtl/>
          <w:lang w:bidi="ar-EG"/>
        </w:rPr>
        <w:t xml:space="preserve">لهم يقسِّم </w:t>
      </w:r>
      <w:r w:rsidR="002C614B">
        <w:rPr>
          <w:rFonts w:hint="cs"/>
          <w:rtl/>
          <w:lang w:bidi="ar-EG"/>
        </w:rPr>
        <w:t>بـي</w:t>
      </w:r>
      <w:r w:rsidR="00EE7A40">
        <w:rPr>
          <w:rFonts w:hint="cs"/>
          <w:rtl/>
          <w:lang w:bidi="ar-EG"/>
        </w:rPr>
        <w:t>نهم على الكتاب والسّنة ما يستغنون به في س</w:t>
      </w:r>
      <w:r w:rsidR="002C614B">
        <w:rPr>
          <w:rFonts w:hint="cs"/>
          <w:rtl/>
          <w:lang w:bidi="ar-EG"/>
        </w:rPr>
        <w:t>نـت</w:t>
      </w:r>
      <w:r w:rsidR="00EE7A40">
        <w:rPr>
          <w:rFonts w:hint="cs"/>
          <w:rtl/>
          <w:lang w:bidi="ar-EG"/>
        </w:rPr>
        <w:t xml:space="preserve">هم </w:t>
      </w:r>
      <w:r w:rsidR="000E7D9B" w:rsidRPr="000E7D9B">
        <w:rPr>
          <w:rFonts w:cs="Lotus" w:hint="cs"/>
          <w:sz w:val="28"/>
          <w:szCs w:val="32"/>
          <w:rtl/>
        </w:rPr>
        <w:t>&lt;</w:t>
      </w:r>
      <w:r w:rsidR="00EE7A40">
        <w:rPr>
          <w:rFonts w:hint="cs"/>
          <w:rtl/>
          <w:lang w:bidi="ar-EG"/>
        </w:rPr>
        <w:t xml:space="preserve"> فالإمام هو الذي يقسِّم وليس م</w:t>
      </w:r>
      <w:r w:rsidR="00F87DC3">
        <w:rPr>
          <w:rFonts w:hint="cs"/>
          <w:rtl/>
          <w:lang w:bidi="ar-EG"/>
        </w:rPr>
        <w:t>ُ</w:t>
      </w:r>
      <w:r w:rsidR="00EE7A40">
        <w:rPr>
          <w:rFonts w:hint="cs"/>
          <w:rtl/>
          <w:lang w:bidi="ar-EG"/>
        </w:rPr>
        <w:t>عطي الخمس</w:t>
      </w:r>
      <w:r w:rsidR="00F87DC3">
        <w:rPr>
          <w:rFonts w:hint="cs"/>
          <w:rtl/>
          <w:lang w:bidi="ar-EG"/>
        </w:rPr>
        <w:t>َ</w:t>
      </w:r>
      <w:r w:rsidR="00EE7A40">
        <w:rPr>
          <w:rFonts w:hint="cs"/>
          <w:rtl/>
          <w:lang w:bidi="ar-EG"/>
        </w:rPr>
        <w:t xml:space="preserve"> مباشرة .</w:t>
      </w:r>
    </w:p>
    <w:p w:rsidR="00EE7A40" w:rsidRDefault="00E455AD" w:rsidP="00091A48">
      <w:pPr>
        <w:pStyle w:val="1"/>
        <w:ind w:firstLine="0"/>
        <w:jc w:val="both"/>
        <w:rPr>
          <w:rFonts w:hint="cs"/>
          <w:rtl/>
        </w:rPr>
      </w:pPr>
      <w:r>
        <w:rPr>
          <w:rFonts w:hint="cs"/>
          <w:rtl/>
        </w:rPr>
        <w:t xml:space="preserve"> </w:t>
      </w:r>
      <w:r w:rsidR="00EE7A40">
        <w:rPr>
          <w:rFonts w:hint="cs"/>
          <w:rtl/>
        </w:rPr>
        <w:t>2 ـ ثم يؤكد الإمام</w:t>
      </w:r>
      <w:r w:rsidR="00F87DC3">
        <w:rPr>
          <w:rFonts w:hint="cs"/>
          <w:rtl/>
        </w:rPr>
        <w:t>ُ</w:t>
      </w:r>
      <w:r w:rsidR="00EE7A40">
        <w:rPr>
          <w:rFonts w:hint="cs"/>
          <w:rtl/>
        </w:rPr>
        <w:t xml:space="preserve"> هذه الفكرة فيقول بعدها بقليل </w:t>
      </w:r>
      <w:r w:rsidR="00EE7A40" w:rsidRPr="007426F5">
        <w:rPr>
          <w:rFonts w:hint="cs"/>
          <w:sz w:val="36"/>
          <w:szCs w:val="32"/>
          <w:rtl/>
        </w:rPr>
        <w:t xml:space="preserve"> </w:t>
      </w:r>
      <w:r w:rsidR="00EE7A40">
        <w:rPr>
          <w:rtl/>
        </w:rPr>
        <w:t>وإنما ج</w:t>
      </w:r>
      <w:r w:rsidR="00F87DC3">
        <w:rPr>
          <w:rFonts w:hint="cs"/>
          <w:rtl/>
        </w:rPr>
        <w:t>َ</w:t>
      </w:r>
      <w:r w:rsidR="00EE7A40">
        <w:rPr>
          <w:rtl/>
        </w:rPr>
        <w:t>ع</w:t>
      </w:r>
      <w:r w:rsidR="00F87DC3">
        <w:rPr>
          <w:rFonts w:hint="cs"/>
          <w:rtl/>
        </w:rPr>
        <w:t>َ</w:t>
      </w:r>
      <w:r w:rsidR="00EE7A40">
        <w:rPr>
          <w:rtl/>
        </w:rPr>
        <w:t>ل</w:t>
      </w:r>
      <w:r w:rsidR="00F87DC3">
        <w:rPr>
          <w:rFonts w:hint="cs"/>
          <w:rtl/>
        </w:rPr>
        <w:t>َ</w:t>
      </w:r>
      <w:r w:rsidR="00EE7A40">
        <w:rPr>
          <w:rtl/>
        </w:rPr>
        <w:t xml:space="preserve"> الله</w:t>
      </w:r>
      <w:r w:rsidR="00F87DC3">
        <w:rPr>
          <w:rFonts w:hint="cs"/>
          <w:rtl/>
        </w:rPr>
        <w:t>ُ</w:t>
      </w:r>
      <w:r w:rsidR="00EE7A40">
        <w:rPr>
          <w:rtl/>
        </w:rPr>
        <w:t xml:space="preserve"> هذا الخمس</w:t>
      </w:r>
      <w:r w:rsidR="00F87DC3">
        <w:rPr>
          <w:rFonts w:hint="cs"/>
          <w:rtl/>
        </w:rPr>
        <w:t>َ</w:t>
      </w:r>
      <w:r w:rsidR="00EE7A40">
        <w:rPr>
          <w:rtl/>
        </w:rPr>
        <w:t xml:space="preserve"> لهم دون مساكين الناس وأبناء</w:t>
      </w:r>
      <w:r w:rsidR="00F87DC3">
        <w:rPr>
          <w:rFonts w:hint="cs"/>
          <w:rtl/>
        </w:rPr>
        <w:t>ِ</w:t>
      </w:r>
      <w:r w:rsidR="00EE7A40">
        <w:rPr>
          <w:rtl/>
        </w:rPr>
        <w:t xml:space="preserve"> س</w:t>
      </w:r>
      <w:r w:rsidR="002C614B">
        <w:rPr>
          <w:rtl/>
        </w:rPr>
        <w:t>بـي</w:t>
      </w:r>
      <w:r w:rsidR="00EE7A40">
        <w:rPr>
          <w:rtl/>
        </w:rPr>
        <w:t>لهم ع</w:t>
      </w:r>
      <w:r w:rsidR="00F87DC3">
        <w:rPr>
          <w:rFonts w:hint="cs"/>
          <w:rtl/>
        </w:rPr>
        <w:t>ِ</w:t>
      </w:r>
      <w:r w:rsidR="00EE7A40">
        <w:rPr>
          <w:rtl/>
        </w:rPr>
        <w:t>و</w:t>
      </w:r>
      <w:r w:rsidR="00F87DC3">
        <w:rPr>
          <w:rFonts w:hint="cs"/>
          <w:rtl/>
        </w:rPr>
        <w:t>َ</w:t>
      </w:r>
      <w:r w:rsidR="00EE7A40">
        <w:rPr>
          <w:rtl/>
        </w:rPr>
        <w:t>ضا</w:t>
      </w:r>
      <w:r w:rsidR="00EE7A40">
        <w:rPr>
          <w:rFonts w:hint="cs"/>
          <w:rtl/>
        </w:rPr>
        <w:t>ً</w:t>
      </w:r>
      <w:r w:rsidR="00EE7A40">
        <w:rPr>
          <w:rtl/>
        </w:rPr>
        <w:t xml:space="preserve"> لهم من صدقات الناس</w:t>
      </w:r>
      <w:r w:rsidR="00EE7A40" w:rsidRPr="001E553A">
        <w:rPr>
          <w:rtl/>
        </w:rPr>
        <w:t xml:space="preserve"> </w:t>
      </w:r>
      <w:r w:rsidR="002C614B">
        <w:rPr>
          <w:rtl/>
        </w:rPr>
        <w:t>تـن</w:t>
      </w:r>
      <w:r w:rsidR="00EE7A40">
        <w:rPr>
          <w:rtl/>
        </w:rPr>
        <w:t>زيها</w:t>
      </w:r>
      <w:r w:rsidR="00EE7A40">
        <w:rPr>
          <w:rFonts w:hint="cs"/>
          <w:rtl/>
        </w:rPr>
        <w:t>ً</w:t>
      </w:r>
      <w:r w:rsidR="00EE7A40">
        <w:rPr>
          <w:rtl/>
        </w:rPr>
        <w:t xml:space="preserve"> من الله لهم لقرابتهم </w:t>
      </w:r>
      <w:r w:rsidR="00EE7A40" w:rsidRPr="00D65E5C">
        <w:rPr>
          <w:rtl/>
        </w:rPr>
        <w:t>برسول الله</w:t>
      </w:r>
      <w:r w:rsidR="00143C8A" w:rsidRPr="00143C8A">
        <w:rPr>
          <w:sz w:val="40"/>
          <w:szCs w:val="40"/>
        </w:rPr>
        <w:t>w</w:t>
      </w:r>
      <w:r w:rsidR="00613E9E">
        <w:rPr>
          <w:rFonts w:hint="cs"/>
          <w:rtl/>
        </w:rPr>
        <w:t xml:space="preserve"> ،</w:t>
      </w:r>
      <w:r w:rsidR="00EE7A40">
        <w:rPr>
          <w:rtl/>
        </w:rPr>
        <w:t xml:space="preserve"> وكرامة</w:t>
      </w:r>
      <w:r w:rsidR="00F87DC3">
        <w:rPr>
          <w:rFonts w:hint="cs"/>
          <w:rtl/>
        </w:rPr>
        <w:t>ً</w:t>
      </w:r>
      <w:r w:rsidR="00EE7A40">
        <w:rPr>
          <w:rtl/>
        </w:rPr>
        <w:t xml:space="preserve"> م</w:t>
      </w:r>
      <w:r w:rsidR="00F87DC3">
        <w:rPr>
          <w:rFonts w:hint="cs"/>
          <w:rtl/>
        </w:rPr>
        <w:t>ِ</w:t>
      </w:r>
      <w:r w:rsidR="00EE7A40">
        <w:rPr>
          <w:rtl/>
        </w:rPr>
        <w:t>ن الله لهم عن أوساخ الناس</w:t>
      </w:r>
      <w:r w:rsidR="00613E9E">
        <w:rPr>
          <w:rFonts w:hint="cs"/>
          <w:rtl/>
        </w:rPr>
        <w:t xml:space="preserve"> ،</w:t>
      </w:r>
      <w:r w:rsidR="00EE7A40">
        <w:rPr>
          <w:rtl/>
        </w:rPr>
        <w:t xml:space="preserve"> فجعل لهم خاصة </w:t>
      </w:r>
      <w:r w:rsidR="00EE7A40" w:rsidRPr="00F73637">
        <w:rPr>
          <w:b/>
          <w:bCs/>
          <w:rtl/>
        </w:rPr>
        <w:t>من عنده</w:t>
      </w:r>
      <w:r w:rsidR="00EE7A40">
        <w:rPr>
          <w:rtl/>
        </w:rPr>
        <w:t xml:space="preserve"> ما يغنيهم به عن أن يصي</w:t>
      </w:r>
      <w:r w:rsidR="00EE7A40">
        <w:rPr>
          <w:rFonts w:hint="cs"/>
          <w:rtl/>
        </w:rPr>
        <w:t>ّ</w:t>
      </w:r>
      <w:r w:rsidR="00EE7A40">
        <w:rPr>
          <w:rtl/>
        </w:rPr>
        <w:t>رهم في موضع الذل والمسكنة</w:t>
      </w:r>
      <w:r w:rsidR="00EE7A40">
        <w:rPr>
          <w:rFonts w:hint="cs"/>
          <w:rtl/>
        </w:rPr>
        <w:t xml:space="preserve"> </w:t>
      </w:r>
      <w:r w:rsidR="00613E9E" w:rsidRPr="007426F5">
        <w:rPr>
          <w:sz w:val="36"/>
          <w:szCs w:val="32"/>
          <w:rtl/>
        </w:rPr>
        <w:t xml:space="preserve"> </w:t>
      </w:r>
      <w:r w:rsidR="00613E9E">
        <w:rPr>
          <w:rtl/>
        </w:rPr>
        <w:t>،</w:t>
      </w:r>
      <w:r w:rsidR="00EE7A40">
        <w:rPr>
          <w:rFonts w:hint="cs"/>
          <w:rtl/>
        </w:rPr>
        <w:t xml:space="preserve"> فلاح</w:t>
      </w:r>
      <w:r w:rsidR="00F87DC3">
        <w:rPr>
          <w:rFonts w:hint="cs"/>
          <w:rtl/>
        </w:rPr>
        <w:t>ِ</w:t>
      </w:r>
      <w:r w:rsidR="00EE7A40">
        <w:rPr>
          <w:rFonts w:hint="cs"/>
          <w:rtl/>
        </w:rPr>
        <w:t>ظ</w:t>
      </w:r>
      <w:r w:rsidR="00F87DC3">
        <w:rPr>
          <w:rFonts w:hint="cs"/>
          <w:rtl/>
        </w:rPr>
        <w:t>ْ</w:t>
      </w:r>
      <w:r w:rsidR="00EE7A40">
        <w:rPr>
          <w:rFonts w:hint="cs"/>
          <w:rtl/>
        </w:rPr>
        <w:t xml:space="preserve"> قول</w:t>
      </w:r>
      <w:r w:rsidR="00F87DC3">
        <w:rPr>
          <w:rFonts w:hint="cs"/>
          <w:rtl/>
        </w:rPr>
        <w:t>َ</w:t>
      </w:r>
      <w:r w:rsidR="00EE7A40">
        <w:rPr>
          <w:rFonts w:hint="cs"/>
          <w:rtl/>
        </w:rPr>
        <w:t>ه</w:t>
      </w:r>
      <w:r w:rsidR="00F87DC3" w:rsidRPr="007426F5">
        <w:rPr>
          <w:sz w:val="36"/>
          <w:szCs w:val="36"/>
        </w:rPr>
        <w:t>t</w:t>
      </w:r>
      <w:r w:rsidR="00EE7A40">
        <w:rPr>
          <w:rFonts w:hint="cs"/>
          <w:rtl/>
        </w:rPr>
        <w:t xml:space="preserve"> </w:t>
      </w:r>
      <w:r w:rsidR="003F5093" w:rsidRPr="007426F5">
        <w:rPr>
          <w:rFonts w:hint="cs"/>
          <w:b/>
          <w:bCs/>
          <w:sz w:val="36"/>
          <w:szCs w:val="32"/>
          <w:rtl/>
        </w:rPr>
        <w:t xml:space="preserve"> </w:t>
      </w:r>
      <w:r w:rsidR="00EE7A40" w:rsidRPr="00F73637">
        <w:rPr>
          <w:rFonts w:hint="cs"/>
          <w:b/>
          <w:bCs/>
          <w:rtl/>
        </w:rPr>
        <w:t>م</w:t>
      </w:r>
      <w:r w:rsidR="00F87DC3">
        <w:rPr>
          <w:rFonts w:hint="cs"/>
          <w:b/>
          <w:bCs/>
          <w:rtl/>
        </w:rPr>
        <w:t>ِ</w:t>
      </w:r>
      <w:r w:rsidR="00EE7A40" w:rsidRPr="00F73637">
        <w:rPr>
          <w:rFonts w:hint="cs"/>
          <w:b/>
          <w:bCs/>
          <w:rtl/>
        </w:rPr>
        <w:t>ن</w:t>
      </w:r>
      <w:r w:rsidR="00F87DC3">
        <w:rPr>
          <w:rFonts w:hint="cs"/>
          <w:b/>
          <w:bCs/>
          <w:rtl/>
        </w:rPr>
        <w:t>ْ</w:t>
      </w:r>
      <w:r w:rsidR="00EE7A40" w:rsidRPr="00F73637">
        <w:rPr>
          <w:rFonts w:hint="cs"/>
          <w:b/>
          <w:bCs/>
          <w:rtl/>
        </w:rPr>
        <w:t xml:space="preserve"> ع</w:t>
      </w:r>
      <w:r w:rsidR="00F87DC3">
        <w:rPr>
          <w:rFonts w:hint="cs"/>
          <w:b/>
          <w:bCs/>
          <w:rtl/>
        </w:rPr>
        <w:t>ِ</w:t>
      </w:r>
      <w:r w:rsidR="00EE7A40" w:rsidRPr="00F73637">
        <w:rPr>
          <w:rFonts w:hint="cs"/>
          <w:b/>
          <w:bCs/>
          <w:rtl/>
        </w:rPr>
        <w:t>ن</w:t>
      </w:r>
      <w:r w:rsidR="00F87DC3">
        <w:rPr>
          <w:rFonts w:hint="cs"/>
          <w:b/>
          <w:bCs/>
          <w:rtl/>
        </w:rPr>
        <w:t>ْ</w:t>
      </w:r>
      <w:r w:rsidR="00EE7A40" w:rsidRPr="00F73637">
        <w:rPr>
          <w:rFonts w:hint="cs"/>
          <w:b/>
          <w:bCs/>
          <w:rtl/>
        </w:rPr>
        <w:t>د</w:t>
      </w:r>
      <w:r w:rsidR="00F87DC3">
        <w:rPr>
          <w:rFonts w:hint="cs"/>
          <w:b/>
          <w:bCs/>
          <w:rtl/>
        </w:rPr>
        <w:t>ِ</w:t>
      </w:r>
      <w:r w:rsidR="00EE7A40" w:rsidRPr="00F73637">
        <w:rPr>
          <w:rFonts w:hint="cs"/>
          <w:b/>
          <w:bCs/>
          <w:rtl/>
        </w:rPr>
        <w:t>ه</w:t>
      </w:r>
      <w:r w:rsidR="00EE7A40">
        <w:rPr>
          <w:rFonts w:hint="cs"/>
          <w:rtl/>
        </w:rPr>
        <w:t xml:space="preserve"> </w:t>
      </w:r>
      <w:r w:rsidR="00EE7A40" w:rsidRPr="007426F5">
        <w:rPr>
          <w:rFonts w:hint="cs"/>
          <w:sz w:val="36"/>
          <w:szCs w:val="32"/>
          <w:rtl/>
        </w:rPr>
        <w:t xml:space="preserve"> </w:t>
      </w:r>
      <w:r w:rsidR="00EE7A40">
        <w:rPr>
          <w:rFonts w:hint="cs"/>
          <w:rtl/>
        </w:rPr>
        <w:t xml:space="preserve">فإنه صريح في كون حصتهم من الخمس من عند الله جلّ وعلا  ـ </w:t>
      </w:r>
      <w:r w:rsidR="00EE7A40" w:rsidRPr="005F69F5">
        <w:rPr>
          <w:rFonts w:hint="cs"/>
          <w:sz w:val="24"/>
          <w:szCs w:val="24"/>
          <w:rtl/>
        </w:rPr>
        <w:t xml:space="preserve">ولذلك كان </w:t>
      </w:r>
      <w:r w:rsidR="002C614B">
        <w:rPr>
          <w:rFonts w:hint="cs"/>
          <w:sz w:val="24"/>
          <w:szCs w:val="24"/>
          <w:rtl/>
        </w:rPr>
        <w:t>تـن</w:t>
      </w:r>
      <w:r w:rsidR="00EE7A40" w:rsidRPr="005F69F5">
        <w:rPr>
          <w:rFonts w:hint="cs"/>
          <w:sz w:val="24"/>
          <w:szCs w:val="24"/>
          <w:rtl/>
        </w:rPr>
        <w:t>زيهاً من الله لهم لقرابتهم برسول الله وكرامة من الله لهم</w:t>
      </w:r>
      <w:r w:rsidR="00EE7A40">
        <w:rPr>
          <w:rFonts w:hint="cs"/>
          <w:rtl/>
        </w:rPr>
        <w:t xml:space="preserve"> ـ لا من ق</w:t>
      </w:r>
      <w:r w:rsidR="005F69F5">
        <w:rPr>
          <w:rFonts w:hint="cs"/>
          <w:rtl/>
        </w:rPr>
        <w:t>ِ</w:t>
      </w:r>
      <w:r w:rsidR="00EE7A40">
        <w:rPr>
          <w:rFonts w:hint="cs"/>
          <w:rtl/>
        </w:rPr>
        <w:t>ب</w:t>
      </w:r>
      <w:r w:rsidR="005F69F5">
        <w:rPr>
          <w:rFonts w:hint="cs"/>
          <w:rtl/>
        </w:rPr>
        <w:t>َ</w:t>
      </w:r>
      <w:r w:rsidR="00EE7A40">
        <w:rPr>
          <w:rFonts w:hint="cs"/>
          <w:rtl/>
        </w:rPr>
        <w:t>ل الناس مباشرة</w:t>
      </w:r>
      <w:r w:rsidR="00613E9E">
        <w:rPr>
          <w:rFonts w:hint="cs"/>
          <w:rtl/>
        </w:rPr>
        <w:t xml:space="preserve"> ،</w:t>
      </w:r>
      <w:r w:rsidR="00EE7A40" w:rsidRPr="001B2133">
        <w:rPr>
          <w:rFonts w:hint="cs"/>
          <w:rtl/>
        </w:rPr>
        <w:t xml:space="preserve"> </w:t>
      </w:r>
      <w:r w:rsidR="00EE7A40">
        <w:rPr>
          <w:rFonts w:hint="cs"/>
          <w:rtl/>
        </w:rPr>
        <w:t>ن</w:t>
      </w:r>
      <w:r w:rsidR="00F87DC3">
        <w:rPr>
          <w:rFonts w:hint="cs"/>
          <w:rtl/>
        </w:rPr>
        <w:t>َ</w:t>
      </w:r>
      <w:r w:rsidR="00EE7A40">
        <w:rPr>
          <w:rFonts w:hint="cs"/>
          <w:rtl/>
        </w:rPr>
        <w:t>ع</w:t>
      </w:r>
      <w:r w:rsidR="00F87DC3">
        <w:rPr>
          <w:rFonts w:hint="cs"/>
          <w:rtl/>
        </w:rPr>
        <w:t>َ</w:t>
      </w:r>
      <w:r w:rsidR="00EE7A40">
        <w:rPr>
          <w:rFonts w:hint="cs"/>
          <w:rtl/>
        </w:rPr>
        <w:t xml:space="preserve">م لو كان من الناس مباشرة ـ </w:t>
      </w:r>
      <w:r w:rsidR="00EE7A40" w:rsidRPr="005F343F">
        <w:rPr>
          <w:rFonts w:hint="cs"/>
          <w:sz w:val="24"/>
          <w:szCs w:val="24"/>
          <w:rtl/>
        </w:rPr>
        <w:t>كما في الزكاة</w:t>
      </w:r>
      <w:r w:rsidR="00EE7A40">
        <w:rPr>
          <w:rFonts w:hint="cs"/>
          <w:rtl/>
        </w:rPr>
        <w:t xml:space="preserve"> ـ لكان من أوساخ أموال الناس</w:t>
      </w:r>
      <w:r w:rsidR="00613E9E">
        <w:rPr>
          <w:rFonts w:hint="cs"/>
          <w:rtl/>
        </w:rPr>
        <w:t xml:space="preserve"> ،</w:t>
      </w:r>
      <w:r w:rsidR="00EE7A40">
        <w:rPr>
          <w:rFonts w:hint="cs"/>
          <w:rtl/>
        </w:rPr>
        <w:t xml:space="preserve"> لكنه من الله فهو إذ</w:t>
      </w:r>
      <w:r w:rsidR="00F87DC3">
        <w:rPr>
          <w:rFonts w:hint="cs"/>
          <w:rtl/>
        </w:rPr>
        <w:t>َ</w:t>
      </w:r>
      <w:r w:rsidR="00EE7A40">
        <w:rPr>
          <w:rFonts w:hint="cs"/>
          <w:rtl/>
        </w:rPr>
        <w:t>ن أشرف</w:t>
      </w:r>
      <w:r w:rsidR="00F87DC3">
        <w:rPr>
          <w:rFonts w:hint="cs"/>
          <w:rtl/>
        </w:rPr>
        <w:t>ُ</w:t>
      </w:r>
      <w:r w:rsidR="00EE7A40">
        <w:rPr>
          <w:rFonts w:hint="cs"/>
          <w:rtl/>
        </w:rPr>
        <w:t xml:space="preserve"> مال</w:t>
      </w:r>
      <w:r w:rsidR="00F87DC3">
        <w:rPr>
          <w:rFonts w:hint="cs"/>
          <w:rtl/>
        </w:rPr>
        <w:t>ٍ</w:t>
      </w:r>
      <w:r w:rsidR="00EE7A40">
        <w:rPr>
          <w:rFonts w:hint="cs"/>
          <w:rtl/>
        </w:rPr>
        <w:t xml:space="preserve"> على الإطلاق .</w:t>
      </w:r>
    </w:p>
    <w:p w:rsidR="00EE7A40" w:rsidRDefault="00C06D9F" w:rsidP="00091A48">
      <w:pPr>
        <w:pStyle w:val="1"/>
        <w:ind w:firstLine="0"/>
        <w:jc w:val="both"/>
        <w:rPr>
          <w:rFonts w:hint="cs"/>
          <w:rtl/>
        </w:rPr>
      </w:pPr>
      <w:r>
        <w:rPr>
          <w:rFonts w:hint="cs"/>
          <w:rtl/>
        </w:rPr>
        <w:t xml:space="preserve"> </w:t>
      </w:r>
      <w:r w:rsidR="00EE7A40">
        <w:rPr>
          <w:rFonts w:hint="cs"/>
          <w:rtl/>
        </w:rPr>
        <w:t>3 ـ صحيحة البزنطي السابقة والتي فيها أنّ الإمام يعطي على ما يرى .</w:t>
      </w:r>
    </w:p>
    <w:p w:rsidR="00EE7A40" w:rsidRDefault="007426F5" w:rsidP="00091A48">
      <w:pPr>
        <w:pStyle w:val="1"/>
        <w:ind w:firstLine="0"/>
        <w:jc w:val="both"/>
        <w:rPr>
          <w:rFonts w:hint="cs"/>
          <w:rtl/>
        </w:rPr>
      </w:pPr>
      <w:r>
        <w:rPr>
          <w:rFonts w:hint="cs"/>
          <w:rtl/>
        </w:rPr>
        <w:t xml:space="preserve"> </w:t>
      </w:r>
      <w:r w:rsidR="00EE7A40">
        <w:rPr>
          <w:rFonts w:hint="cs"/>
          <w:rtl/>
        </w:rPr>
        <w:t xml:space="preserve">4 ـ </w:t>
      </w:r>
      <w:r w:rsidR="00BC5B08">
        <w:rPr>
          <w:rFonts w:hint="cs"/>
          <w:rtl/>
        </w:rPr>
        <w:t>مكاتبة</w:t>
      </w:r>
      <w:r w:rsidR="00EE7A40">
        <w:rPr>
          <w:rFonts w:hint="cs"/>
          <w:rtl/>
        </w:rPr>
        <w:t xml:space="preserve"> ابن مهزيار السابقة والتي فيها أنّ الإمام هو الذي أوجب الخمس</w:t>
      </w:r>
      <w:r w:rsidR="00613E9E">
        <w:rPr>
          <w:rFonts w:hint="cs"/>
          <w:rtl/>
        </w:rPr>
        <w:t xml:space="preserve"> ،</w:t>
      </w:r>
      <w:r w:rsidR="00EE7A40">
        <w:rPr>
          <w:rFonts w:hint="cs"/>
          <w:rtl/>
        </w:rPr>
        <w:t xml:space="preserve"> أي هو صاحبه وإليه يرجع أمره . </w:t>
      </w:r>
    </w:p>
    <w:p w:rsidR="00EE7A40" w:rsidRDefault="007426F5" w:rsidP="00091A48">
      <w:pPr>
        <w:pStyle w:val="1"/>
        <w:ind w:firstLine="0"/>
        <w:jc w:val="both"/>
        <w:rPr>
          <w:rFonts w:hint="cs"/>
          <w:rtl/>
        </w:rPr>
      </w:pPr>
      <w:r>
        <w:rPr>
          <w:rFonts w:hint="cs"/>
          <w:rtl/>
        </w:rPr>
        <w:t xml:space="preserve"> </w:t>
      </w:r>
      <w:r w:rsidR="00EE7A40">
        <w:rPr>
          <w:rFonts w:hint="cs"/>
          <w:rtl/>
        </w:rPr>
        <w:t xml:space="preserve">5 ـ ثم قوله بعد ذلك بقليل </w:t>
      </w:r>
      <w:r w:rsidR="000E7D9B" w:rsidRPr="000E7D9B">
        <w:rPr>
          <w:rFonts w:cs="Lotus" w:hint="cs"/>
          <w:sz w:val="28"/>
          <w:szCs w:val="32"/>
          <w:rtl/>
        </w:rPr>
        <w:t>&gt;</w:t>
      </w:r>
      <w:r w:rsidR="00EE7A40">
        <w:rPr>
          <w:rFonts w:hint="cs"/>
          <w:rtl/>
        </w:rPr>
        <w:t xml:space="preserve"> فمن كان عنده شيء من ذلك فلي</w:t>
      </w:r>
      <w:r w:rsidR="005F6E68">
        <w:rPr>
          <w:rFonts w:hint="cs"/>
          <w:rtl/>
        </w:rPr>
        <w:t>ُ</w:t>
      </w:r>
      <w:r w:rsidR="00EE7A40">
        <w:rPr>
          <w:rFonts w:hint="cs"/>
          <w:rtl/>
        </w:rPr>
        <w:t>و</w:t>
      </w:r>
      <w:r w:rsidR="005F6E68">
        <w:rPr>
          <w:rFonts w:hint="cs"/>
          <w:rtl/>
        </w:rPr>
        <w:t>ْ</w:t>
      </w:r>
      <w:r w:rsidR="00EE7A40">
        <w:rPr>
          <w:rFonts w:hint="cs"/>
          <w:rtl/>
        </w:rPr>
        <w:t>ص</w:t>
      </w:r>
      <w:r w:rsidR="005F6E68">
        <w:rPr>
          <w:rFonts w:hint="cs"/>
          <w:rtl/>
        </w:rPr>
        <w:t>ِ</w:t>
      </w:r>
      <w:r w:rsidR="00EE7A40">
        <w:rPr>
          <w:rFonts w:hint="cs"/>
          <w:rtl/>
        </w:rPr>
        <w:t>ل</w:t>
      </w:r>
      <w:r w:rsidR="005F6E68">
        <w:rPr>
          <w:rFonts w:hint="cs"/>
          <w:rtl/>
        </w:rPr>
        <w:t>ْ</w:t>
      </w:r>
      <w:r w:rsidR="00EE7A40">
        <w:rPr>
          <w:rFonts w:hint="cs"/>
          <w:rtl/>
        </w:rPr>
        <w:t>ه</w:t>
      </w:r>
      <w:r w:rsidR="005F6E68">
        <w:rPr>
          <w:rFonts w:hint="cs"/>
          <w:rtl/>
        </w:rPr>
        <w:t>ُ</w:t>
      </w:r>
      <w:r w:rsidR="00EE7A40">
        <w:rPr>
          <w:rFonts w:hint="cs"/>
          <w:rtl/>
        </w:rPr>
        <w:t xml:space="preserve"> إلى وكيلي</w:t>
      </w:r>
      <w:r w:rsidR="00613E9E">
        <w:rPr>
          <w:rFonts w:hint="cs"/>
          <w:rtl/>
        </w:rPr>
        <w:t xml:space="preserve"> ،</w:t>
      </w:r>
      <w:r w:rsidR="00EE7A40">
        <w:rPr>
          <w:rFonts w:hint="cs"/>
          <w:rtl/>
        </w:rPr>
        <w:t xml:space="preserve"> ومن كان نائياً بعيد الشقة فليتعمّد لإيصاله ولو بعد حين </w:t>
      </w:r>
      <w:r w:rsidR="0038282C">
        <w:rPr>
          <w:rFonts w:cs="Lotus" w:hint="cs"/>
          <w:sz w:val="28"/>
          <w:szCs w:val="32"/>
          <w:rtl/>
        </w:rPr>
        <w:t xml:space="preserve">&lt; </w:t>
      </w:r>
      <w:r w:rsidR="00EE7A40">
        <w:rPr>
          <w:rFonts w:hint="cs"/>
          <w:rtl/>
        </w:rPr>
        <w:t>فتراه أنه لم يأذن في توزيع الخمس للسادة الفقراء مباشرة</w:t>
      </w:r>
      <w:r w:rsidR="00613E9E">
        <w:rPr>
          <w:rFonts w:hint="cs"/>
          <w:rtl/>
        </w:rPr>
        <w:t xml:space="preserve"> ،</w:t>
      </w:r>
      <w:r w:rsidR="00EE7A40">
        <w:rPr>
          <w:rFonts w:hint="cs"/>
          <w:rtl/>
        </w:rPr>
        <w:t xml:space="preserve"> وإنما أمر بإيصاله إليه مباشرة .</w:t>
      </w:r>
    </w:p>
    <w:p w:rsidR="00EE7A40" w:rsidRDefault="007426F5" w:rsidP="00091A48">
      <w:pPr>
        <w:pStyle w:val="1"/>
        <w:ind w:firstLine="0"/>
        <w:jc w:val="both"/>
        <w:rPr>
          <w:rFonts w:hint="cs"/>
          <w:rtl/>
          <w:lang w:bidi="ar-EG"/>
        </w:rPr>
      </w:pPr>
      <w:r>
        <w:rPr>
          <w:rFonts w:hint="cs"/>
          <w:rtl/>
        </w:rPr>
        <w:t xml:space="preserve"> </w:t>
      </w:r>
      <w:r w:rsidR="00EE7A40">
        <w:rPr>
          <w:rFonts w:hint="cs"/>
          <w:rtl/>
        </w:rPr>
        <w:t xml:space="preserve">6 ـ </w:t>
      </w:r>
      <w:r w:rsidR="00EE7A40" w:rsidRPr="003824A6">
        <w:rPr>
          <w:rFonts w:hint="cs"/>
          <w:rtl/>
          <w:lang w:bidi="ar-EG"/>
        </w:rPr>
        <w:t xml:space="preserve">ما </w:t>
      </w:r>
      <w:r w:rsidR="00EE7A40" w:rsidRPr="00A13913">
        <w:rPr>
          <w:rFonts w:hint="cs"/>
          <w:rtl/>
          <w:lang w:bidi="ar-EG"/>
        </w:rPr>
        <w:t>رواه السيد</w:t>
      </w:r>
      <w:r w:rsidR="00EE7A40">
        <w:rPr>
          <w:rFonts w:cs="Lotus" w:hint="cs"/>
          <w:rtl/>
          <w:lang w:bidi="ar-EG"/>
        </w:rPr>
        <w:t xml:space="preserve"> </w:t>
      </w:r>
      <w:r w:rsidR="00EE7A40" w:rsidRPr="003C2E6C">
        <w:rPr>
          <w:rtl/>
          <w:lang w:bidi="ar-EG"/>
        </w:rPr>
        <w:t xml:space="preserve">علي بن الحسين المرتضى في رسالة ( </w:t>
      </w:r>
      <w:r w:rsidR="00EE7A40">
        <w:rPr>
          <w:rtl/>
          <w:lang w:bidi="ar-EG"/>
        </w:rPr>
        <w:t>المحكم والمتشابه ) نقلا</w:t>
      </w:r>
      <w:r w:rsidR="005F343F">
        <w:rPr>
          <w:rFonts w:hint="cs"/>
          <w:rtl/>
          <w:lang w:bidi="ar-EG"/>
        </w:rPr>
        <w:t>ً</w:t>
      </w:r>
      <w:r w:rsidR="00EE7A40">
        <w:rPr>
          <w:rtl/>
          <w:lang w:bidi="ar-EG"/>
        </w:rPr>
        <w:t xml:space="preserve"> من (</w:t>
      </w:r>
      <w:r w:rsidR="00EE7A40" w:rsidRPr="003C2E6C">
        <w:rPr>
          <w:rtl/>
          <w:lang w:bidi="ar-EG"/>
        </w:rPr>
        <w:t xml:space="preserve">تفسير النعماني) </w:t>
      </w:r>
      <w:r w:rsidR="00EE7A40">
        <w:rPr>
          <w:rtl/>
          <w:lang w:bidi="ar-EG"/>
        </w:rPr>
        <w:t>بإسناده</w:t>
      </w:r>
      <w:r w:rsidR="00EE7A40">
        <w:rPr>
          <w:rFonts w:hint="cs"/>
          <w:rtl/>
          <w:lang w:bidi="ar-EG"/>
        </w:rPr>
        <w:t xml:space="preserve"> </w:t>
      </w:r>
      <w:r w:rsidR="00EE7A40" w:rsidRPr="003C2E6C">
        <w:rPr>
          <w:rtl/>
          <w:lang w:bidi="ar-EG"/>
        </w:rPr>
        <w:t>عن علي</w:t>
      </w:r>
      <w:r w:rsidR="00EE7A40">
        <w:rPr>
          <w:rFonts w:hint="cs"/>
          <w:rtl/>
          <w:lang w:bidi="ar-EG"/>
        </w:rPr>
        <w:t>ّ</w:t>
      </w:r>
      <w:r w:rsidR="007B22AE" w:rsidRPr="007B22AE">
        <w:rPr>
          <w:sz w:val="36"/>
          <w:szCs w:val="32"/>
        </w:rPr>
        <w:t>t</w:t>
      </w:r>
      <w:r w:rsidR="00EE7A40">
        <w:rPr>
          <w:rFonts w:hint="cs"/>
          <w:rtl/>
          <w:lang w:bidi="ar-EG"/>
        </w:rPr>
        <w:t xml:space="preserve"> </w:t>
      </w:r>
      <w:r w:rsidR="00EE7A40" w:rsidRPr="003C2E6C">
        <w:rPr>
          <w:rtl/>
          <w:lang w:bidi="ar-EG"/>
        </w:rPr>
        <w:t>قال</w:t>
      </w:r>
      <w:r w:rsidR="00613E9E">
        <w:rPr>
          <w:rtl/>
          <w:lang w:bidi="ar-EG"/>
        </w:rPr>
        <w:t xml:space="preserve"> :</w:t>
      </w:r>
      <w:r w:rsidR="00EE7A40">
        <w:rPr>
          <w:rFonts w:hint="cs"/>
          <w:rtl/>
          <w:lang w:bidi="ar-EG"/>
        </w:rPr>
        <w:t xml:space="preserve"> "</w:t>
      </w:r>
      <w:r w:rsidR="00EE7A40" w:rsidRPr="003C2E6C">
        <w:rPr>
          <w:rtl/>
          <w:lang w:bidi="ar-EG"/>
        </w:rPr>
        <w:t>وأما ما جاء في الق</w:t>
      </w:r>
      <w:r w:rsidR="00EE7A40">
        <w:rPr>
          <w:rtl/>
          <w:lang w:bidi="ar-EG"/>
        </w:rPr>
        <w:t>رآن من ذكر</w:t>
      </w:r>
      <w:r w:rsidR="00EE7A40">
        <w:rPr>
          <w:rFonts w:hint="cs"/>
          <w:rtl/>
          <w:lang w:bidi="ar-EG"/>
        </w:rPr>
        <w:t xml:space="preserve"> </w:t>
      </w:r>
      <w:r w:rsidR="00EE7A40">
        <w:rPr>
          <w:rtl/>
          <w:lang w:bidi="ar-EG"/>
        </w:rPr>
        <w:t>معايش الخلق وأسبابها</w:t>
      </w:r>
      <w:r w:rsidR="00EE7A40" w:rsidRPr="003C2E6C">
        <w:rPr>
          <w:rtl/>
          <w:lang w:bidi="ar-EG"/>
        </w:rPr>
        <w:t xml:space="preserve"> فقد أعلمنا سبحانه ذلك من خمسة أوجه</w:t>
      </w:r>
      <w:r w:rsidR="00613E9E">
        <w:rPr>
          <w:rtl/>
          <w:lang w:bidi="ar-EG"/>
        </w:rPr>
        <w:t xml:space="preserve"> :</w:t>
      </w:r>
      <w:r w:rsidR="00EE7A40" w:rsidRPr="003C2E6C">
        <w:rPr>
          <w:rtl/>
          <w:lang w:bidi="ar-EG"/>
        </w:rPr>
        <w:t xml:space="preserve"> وجه الإمارة</w:t>
      </w:r>
      <w:r w:rsidR="00613E9E">
        <w:rPr>
          <w:rFonts w:hint="cs"/>
          <w:rtl/>
          <w:lang w:bidi="ar-EG"/>
        </w:rPr>
        <w:t xml:space="preserve"> </w:t>
      </w:r>
      <w:r w:rsidR="00EE7A40" w:rsidRPr="003C2E6C">
        <w:rPr>
          <w:rtl/>
          <w:lang w:bidi="ar-EG"/>
        </w:rPr>
        <w:t>ووجه</w:t>
      </w:r>
      <w:r w:rsidR="00EE7A40">
        <w:rPr>
          <w:rFonts w:hint="cs"/>
          <w:rtl/>
          <w:lang w:bidi="ar-EG"/>
        </w:rPr>
        <w:t xml:space="preserve"> </w:t>
      </w:r>
      <w:r w:rsidR="00EE7A40" w:rsidRPr="003C2E6C">
        <w:rPr>
          <w:rtl/>
          <w:lang w:bidi="ar-EG"/>
        </w:rPr>
        <w:t>العمارة</w:t>
      </w:r>
      <w:r w:rsidR="00613E9E">
        <w:rPr>
          <w:rtl/>
          <w:lang w:bidi="ar-EG"/>
        </w:rPr>
        <w:t xml:space="preserve"> </w:t>
      </w:r>
      <w:r w:rsidR="00EE7A40" w:rsidRPr="003C2E6C">
        <w:rPr>
          <w:rtl/>
          <w:lang w:bidi="ar-EG"/>
        </w:rPr>
        <w:t>ووجه الإجارة</w:t>
      </w:r>
      <w:r w:rsidR="00613E9E">
        <w:rPr>
          <w:rtl/>
          <w:lang w:bidi="ar-EG"/>
        </w:rPr>
        <w:t xml:space="preserve"> </w:t>
      </w:r>
      <w:r w:rsidR="00EE7A40" w:rsidRPr="003C2E6C">
        <w:rPr>
          <w:rtl/>
          <w:lang w:bidi="ar-EG"/>
        </w:rPr>
        <w:t>ووجه التجارة</w:t>
      </w:r>
      <w:r w:rsidR="00613E9E">
        <w:rPr>
          <w:rtl/>
          <w:lang w:bidi="ar-EG"/>
        </w:rPr>
        <w:t xml:space="preserve"> </w:t>
      </w:r>
      <w:r w:rsidR="00EE7A40" w:rsidRPr="003C2E6C">
        <w:rPr>
          <w:rtl/>
          <w:lang w:bidi="ar-EG"/>
        </w:rPr>
        <w:t>ووجه الصدقات</w:t>
      </w:r>
      <w:r w:rsidR="00613E9E">
        <w:rPr>
          <w:rFonts w:hint="cs"/>
          <w:rtl/>
          <w:lang w:bidi="ar-EG"/>
        </w:rPr>
        <w:t xml:space="preserve"> ،</w:t>
      </w:r>
      <w:r w:rsidR="00EE7A40" w:rsidRPr="003C2E6C">
        <w:rPr>
          <w:rtl/>
          <w:lang w:bidi="ar-EG"/>
        </w:rPr>
        <w:t xml:space="preserve"> فأما وجه الإمارة</w:t>
      </w:r>
      <w:r w:rsidR="00613E9E">
        <w:rPr>
          <w:rtl/>
          <w:lang w:bidi="ar-EG"/>
        </w:rPr>
        <w:t xml:space="preserve"> </w:t>
      </w:r>
      <w:r w:rsidR="00EE7A40" w:rsidRPr="003C2E6C">
        <w:rPr>
          <w:rtl/>
          <w:lang w:bidi="ar-EG"/>
        </w:rPr>
        <w:t>فقوله</w:t>
      </w:r>
      <w:r w:rsidR="009C7F12">
        <w:rPr>
          <w:rFonts w:hint="cs"/>
          <w:rtl/>
          <w:lang w:bidi="ar-EG"/>
        </w:rPr>
        <w:t xml:space="preserve"> </w:t>
      </w:r>
      <w:r w:rsidR="00143C8A">
        <w:rPr>
          <w:rFonts w:hint="cs"/>
          <w:rtl/>
          <w:lang w:bidi="ar-EG"/>
        </w:rPr>
        <w:t>تعالى [</w:t>
      </w:r>
      <w:r w:rsidR="00EE7A40">
        <w:rPr>
          <w:rFonts w:ascii="QCF_P182" w:hAnsi="QCF_P182" w:cs="QCF_P182" w:hint="cs"/>
          <w:b/>
          <w:bCs/>
          <w:color w:val="000000"/>
          <w:sz w:val="30"/>
          <w:szCs w:val="30"/>
          <w:rtl/>
          <w:lang w:bidi="ar-EG"/>
        </w:rPr>
        <w:t xml:space="preserve">  </w:t>
      </w:r>
      <w:r w:rsidR="00EE7A40" w:rsidRPr="00BC7074">
        <w:rPr>
          <w:rFonts w:ascii="QCF_P182" w:hAnsi="QCF_P182" w:cs="QCF_P182"/>
          <w:b/>
          <w:bCs/>
          <w:color w:val="000000"/>
          <w:sz w:val="30"/>
          <w:szCs w:val="30"/>
          <w:rtl/>
        </w:rPr>
        <w:t>ﭒ</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ﭓ</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ﭔ</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ﭕ</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ﭖ</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ﭗ</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ﭘ</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ﭙ</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ﭚ</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ﭛ</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ﭜ</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ﭝ</w:t>
      </w:r>
      <w:r w:rsidR="00EE7A40">
        <w:rPr>
          <w:rFonts w:ascii="QCF_P182" w:hAnsi="QCF_P182" w:cs="QCF_P182" w:hint="cs"/>
          <w:b/>
          <w:bCs/>
          <w:color w:val="000000"/>
          <w:sz w:val="2"/>
          <w:szCs w:val="2"/>
          <w:rtl/>
        </w:rPr>
        <w:t xml:space="preserve"> </w:t>
      </w:r>
      <w:r w:rsidR="00EE7A40" w:rsidRPr="00BC7074">
        <w:rPr>
          <w:rFonts w:ascii="QCF_P182" w:hAnsi="QCF_P182" w:cs="QCF_P182"/>
          <w:b/>
          <w:bCs/>
          <w:color w:val="000000"/>
          <w:sz w:val="30"/>
          <w:szCs w:val="30"/>
          <w:rtl/>
        </w:rPr>
        <w:t>ﭞ</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ﭟ</w:t>
      </w:r>
      <w:r w:rsidR="00EE7A40">
        <w:rPr>
          <w:rFonts w:ascii="QCF_P182" w:hAnsi="QCF_P182" w:cs="QCF_P182"/>
          <w:b/>
          <w:bCs/>
          <w:color w:val="000000"/>
          <w:sz w:val="2"/>
          <w:szCs w:val="2"/>
          <w:rtl/>
        </w:rPr>
        <w:t xml:space="preserve"> </w:t>
      </w:r>
      <w:r w:rsidR="00EE7A40" w:rsidRPr="00BC7074">
        <w:rPr>
          <w:rFonts w:ascii="QCF_P182" w:hAnsi="QCF_P182" w:cs="QCF_P182"/>
          <w:b/>
          <w:bCs/>
          <w:color w:val="000000"/>
          <w:sz w:val="30"/>
          <w:szCs w:val="30"/>
          <w:rtl/>
        </w:rPr>
        <w:t>ﭠ</w:t>
      </w:r>
      <w:r w:rsidR="00EE7A40">
        <w:rPr>
          <w:rFonts w:hint="cs"/>
          <w:rtl/>
          <w:lang w:bidi="ar-EG"/>
        </w:rPr>
        <w:t>]</w:t>
      </w:r>
      <w:r w:rsidR="00EE7A40" w:rsidRPr="003C2E6C">
        <w:rPr>
          <w:sz w:val="28"/>
          <w:rtl/>
          <w:lang w:bidi="ar-EG"/>
        </w:rPr>
        <w:t xml:space="preserve"> فجعل لله خمس الغنائم</w:t>
      </w:r>
      <w:r w:rsidR="00613E9E">
        <w:rPr>
          <w:rFonts w:hint="cs"/>
          <w:sz w:val="28"/>
          <w:rtl/>
          <w:lang w:bidi="ar-EG"/>
        </w:rPr>
        <w:t xml:space="preserve"> ،</w:t>
      </w:r>
      <w:r w:rsidR="00EE7A40" w:rsidRPr="003C2E6C">
        <w:rPr>
          <w:sz w:val="28"/>
          <w:rtl/>
          <w:lang w:bidi="ar-EG"/>
        </w:rPr>
        <w:t xml:space="preserve"> والخمس يخرج من أربعة وجوه</w:t>
      </w:r>
      <w:r w:rsidR="00613E9E">
        <w:rPr>
          <w:sz w:val="28"/>
          <w:rtl/>
          <w:lang w:bidi="ar-EG"/>
        </w:rPr>
        <w:t xml:space="preserve"> :</w:t>
      </w:r>
      <w:r w:rsidR="00EE7A40" w:rsidRPr="003C2E6C">
        <w:rPr>
          <w:sz w:val="28"/>
          <w:rtl/>
          <w:lang w:bidi="ar-EG"/>
        </w:rPr>
        <w:t xml:space="preserve"> من الغنائم التي يص</w:t>
      </w:r>
      <w:r w:rsidR="00220A31">
        <w:rPr>
          <w:sz w:val="28"/>
          <w:rtl/>
          <w:lang w:bidi="ar-EG"/>
        </w:rPr>
        <w:t>يـب</w:t>
      </w:r>
      <w:r w:rsidR="00EE7A40" w:rsidRPr="003C2E6C">
        <w:rPr>
          <w:sz w:val="28"/>
          <w:rtl/>
          <w:lang w:bidi="ar-EG"/>
        </w:rPr>
        <w:t>ها المسلمون من المشركين ومن المعادن ومن الكنوز</w:t>
      </w:r>
      <w:r w:rsidR="00613E9E">
        <w:rPr>
          <w:rFonts w:hint="cs"/>
          <w:sz w:val="28"/>
          <w:rtl/>
          <w:lang w:bidi="ar-EG"/>
        </w:rPr>
        <w:t xml:space="preserve"> </w:t>
      </w:r>
      <w:r w:rsidR="00EE7A40">
        <w:rPr>
          <w:sz w:val="28"/>
          <w:rtl/>
          <w:lang w:bidi="ar-EG"/>
        </w:rPr>
        <w:t>ومن الغوص</w:t>
      </w:r>
      <w:r w:rsidR="003F5093">
        <w:rPr>
          <w:rFonts w:cs="Lotus" w:hint="cs"/>
          <w:sz w:val="28"/>
          <w:rtl/>
        </w:rPr>
        <w:t xml:space="preserve"> </w:t>
      </w:r>
      <w:r w:rsidR="0038282C">
        <w:rPr>
          <w:rFonts w:cs="Lotus" w:hint="cs"/>
          <w:sz w:val="28"/>
          <w:szCs w:val="32"/>
          <w:rtl/>
        </w:rPr>
        <w:t xml:space="preserve">&lt; </w:t>
      </w:r>
      <w:r w:rsidR="00EE7A40">
        <w:rPr>
          <w:rFonts w:hint="cs"/>
          <w:sz w:val="28"/>
          <w:rtl/>
          <w:lang w:bidi="ar-EG"/>
        </w:rPr>
        <w:t>فتلاحظ أنّ الإمام</w:t>
      </w:r>
      <w:r w:rsidR="007B22AE" w:rsidRPr="007B22AE">
        <w:rPr>
          <w:sz w:val="36"/>
          <w:szCs w:val="32"/>
        </w:rPr>
        <w:t>t</w:t>
      </w:r>
      <w:r w:rsidR="00EE7A40">
        <w:rPr>
          <w:rFonts w:hint="cs"/>
          <w:sz w:val="28"/>
          <w:rtl/>
          <w:lang w:bidi="ar-EG"/>
        </w:rPr>
        <w:t xml:space="preserve"> يقول إنّ الخمس هو لمنصب الإمارة أي الإمامة</w:t>
      </w:r>
      <w:r w:rsidR="00613E9E">
        <w:rPr>
          <w:rFonts w:hint="cs"/>
          <w:rtl/>
          <w:lang w:bidi="ar-EG"/>
        </w:rPr>
        <w:t xml:space="preserve"> ،</w:t>
      </w:r>
      <w:r w:rsidR="00EE7A40">
        <w:rPr>
          <w:rFonts w:hint="cs"/>
          <w:rtl/>
          <w:lang w:bidi="ar-EG"/>
        </w:rPr>
        <w:t xml:space="preserve"> وهذا يعني أنه يجب ال</w:t>
      </w:r>
      <w:r w:rsidR="00C06D9F">
        <w:rPr>
          <w:rFonts w:hint="cs"/>
          <w:rtl/>
          <w:lang w:bidi="ar-EG"/>
        </w:rPr>
        <w:t>إ</w:t>
      </w:r>
      <w:r w:rsidR="00EE7A40">
        <w:rPr>
          <w:rFonts w:hint="cs"/>
          <w:rtl/>
          <w:lang w:bidi="ar-EG"/>
        </w:rPr>
        <w:t>ستئذان منه</w:t>
      </w:r>
      <w:r w:rsidR="007B22AE" w:rsidRPr="007B22AE">
        <w:rPr>
          <w:sz w:val="36"/>
          <w:szCs w:val="32"/>
        </w:rPr>
        <w:t>t</w:t>
      </w:r>
      <w:r w:rsidR="00EE7A40">
        <w:rPr>
          <w:rFonts w:hint="cs"/>
          <w:rtl/>
          <w:lang w:bidi="ar-EG"/>
        </w:rPr>
        <w:t xml:space="preserve"> في سهم السادة </w:t>
      </w:r>
      <w:r w:rsidR="00EE7A40" w:rsidRPr="005F6E68">
        <w:rPr>
          <w:rFonts w:hint="cs"/>
          <w:sz w:val="24"/>
          <w:szCs w:val="24"/>
          <w:rtl/>
          <w:lang w:bidi="ar-EG"/>
        </w:rPr>
        <w:t>أعزّهم الله</w:t>
      </w:r>
      <w:r w:rsidR="00EE7A40">
        <w:rPr>
          <w:rFonts w:hint="cs"/>
          <w:rtl/>
          <w:lang w:bidi="ar-EG"/>
        </w:rPr>
        <w:t xml:space="preserve"> .</w:t>
      </w:r>
    </w:p>
    <w:p w:rsidR="00EE7A40" w:rsidRDefault="007426F5" w:rsidP="00091A48">
      <w:pPr>
        <w:pStyle w:val="1"/>
        <w:ind w:firstLine="0"/>
        <w:jc w:val="both"/>
        <w:rPr>
          <w:rFonts w:hint="cs"/>
          <w:rtl/>
        </w:rPr>
      </w:pPr>
      <w:r>
        <w:rPr>
          <w:rFonts w:hint="cs"/>
          <w:rtl/>
          <w:lang w:bidi="ar-EG"/>
        </w:rPr>
        <w:t xml:space="preserve"> </w:t>
      </w:r>
      <w:r w:rsidR="00EE7A40">
        <w:rPr>
          <w:rFonts w:hint="cs"/>
          <w:rtl/>
          <w:lang w:bidi="ar-EG"/>
        </w:rPr>
        <w:t>7</w:t>
      </w:r>
      <w:r w:rsidR="00EE7A40">
        <w:rPr>
          <w:rFonts w:hint="cs"/>
          <w:rtl/>
        </w:rPr>
        <w:t xml:space="preserve"> ـ إنّ السيرة في عصر المعصومين</w:t>
      </w:r>
      <w:r w:rsidR="00EC07CC" w:rsidRPr="00EC07CC">
        <w:rPr>
          <w:sz w:val="36"/>
          <w:szCs w:val="32"/>
        </w:rPr>
        <w:t>i</w:t>
      </w:r>
      <w:r w:rsidR="00EE7A40">
        <w:rPr>
          <w:rFonts w:hint="cs"/>
          <w:rtl/>
        </w:rPr>
        <w:t xml:space="preserve"> </w:t>
      </w:r>
      <w:r w:rsidR="0002602B">
        <w:rPr>
          <w:rFonts w:hint="cs"/>
          <w:rtl/>
        </w:rPr>
        <w:t>كانت</w:t>
      </w:r>
      <w:r w:rsidR="00EE7A40">
        <w:rPr>
          <w:rFonts w:hint="cs"/>
          <w:rtl/>
        </w:rPr>
        <w:t xml:space="preserve"> قائمة على إعطاء الناس</w:t>
      </w:r>
      <w:r w:rsidR="005F6E68">
        <w:rPr>
          <w:rFonts w:hint="cs"/>
          <w:rtl/>
        </w:rPr>
        <w:t>ِ</w:t>
      </w:r>
      <w:r w:rsidR="00EE7A40">
        <w:rPr>
          <w:rFonts w:hint="cs"/>
          <w:rtl/>
        </w:rPr>
        <w:t xml:space="preserve"> أخماس</w:t>
      </w:r>
      <w:r w:rsidR="005F6E68">
        <w:rPr>
          <w:rFonts w:hint="cs"/>
          <w:rtl/>
        </w:rPr>
        <w:t>َ</w:t>
      </w:r>
      <w:r w:rsidR="00EE7A40">
        <w:rPr>
          <w:rFonts w:hint="cs"/>
          <w:rtl/>
        </w:rPr>
        <w:t xml:space="preserve">ها للإمام مباشرة ـ </w:t>
      </w:r>
      <w:r w:rsidR="00EE7A40" w:rsidRPr="005F343F">
        <w:rPr>
          <w:rFonts w:hint="cs"/>
          <w:sz w:val="24"/>
          <w:szCs w:val="24"/>
          <w:rtl/>
        </w:rPr>
        <w:t>لا إلى فقراء الناس كما هو الحال في الزكاة</w:t>
      </w:r>
      <w:r w:rsidR="00EE7A40">
        <w:rPr>
          <w:rFonts w:hint="cs"/>
          <w:rtl/>
        </w:rPr>
        <w:t xml:space="preserve"> ـ بدليل الأموال الكثيرة التي </w:t>
      </w:r>
      <w:r w:rsidR="0002602B">
        <w:rPr>
          <w:rFonts w:hint="cs"/>
          <w:rtl/>
        </w:rPr>
        <w:t>كانت</w:t>
      </w:r>
      <w:r w:rsidR="00EE7A40">
        <w:rPr>
          <w:rFonts w:hint="cs"/>
          <w:rtl/>
        </w:rPr>
        <w:t xml:space="preserve"> مع وكلائهم عند موتهم </w:t>
      </w:r>
      <w:r w:rsidR="00EE7A40" w:rsidRPr="005F343F">
        <w:rPr>
          <w:rFonts w:hint="cs"/>
          <w:sz w:val="24"/>
          <w:szCs w:val="24"/>
          <w:rtl/>
        </w:rPr>
        <w:t>صلوات الله عليهم</w:t>
      </w:r>
      <w:r w:rsidR="00613E9E">
        <w:rPr>
          <w:rFonts w:hint="cs"/>
          <w:rtl/>
        </w:rPr>
        <w:t xml:space="preserve"> ،</w:t>
      </w:r>
      <w:r w:rsidR="00EE7A40">
        <w:rPr>
          <w:rFonts w:hint="cs"/>
          <w:rtl/>
        </w:rPr>
        <w:t xml:space="preserve"> وبدليل إذْنِ الأئمةِ لشيعتهم بإعطاء الزكاة للفقراء مباشرة ولم يرد مثل</w:t>
      </w:r>
      <w:r w:rsidR="005F343F">
        <w:rPr>
          <w:rFonts w:hint="cs"/>
          <w:rtl/>
        </w:rPr>
        <w:t>ُ</w:t>
      </w:r>
      <w:r w:rsidR="00EE7A40">
        <w:rPr>
          <w:rFonts w:hint="cs"/>
          <w:rtl/>
        </w:rPr>
        <w:t xml:space="preserve"> هذا في الخمس قطعاً</w:t>
      </w:r>
      <w:r w:rsidR="00613E9E">
        <w:rPr>
          <w:rFonts w:hint="cs"/>
          <w:rtl/>
        </w:rPr>
        <w:t xml:space="preserve"> ،</w:t>
      </w:r>
      <w:r w:rsidR="00EE7A40">
        <w:rPr>
          <w:rFonts w:hint="cs"/>
          <w:rtl/>
        </w:rPr>
        <w:t xml:space="preserve"> وكان الإمام هو الذي يعطي</w:t>
      </w:r>
      <w:r w:rsidR="00EE7A40" w:rsidRPr="004A7C57">
        <w:rPr>
          <w:rFonts w:hint="cs"/>
          <w:rtl/>
        </w:rPr>
        <w:t xml:space="preserve"> </w:t>
      </w:r>
      <w:r w:rsidR="00EE7A40">
        <w:rPr>
          <w:rFonts w:hint="cs"/>
          <w:rtl/>
        </w:rPr>
        <w:t>السادة</w:t>
      </w:r>
      <w:r w:rsidR="005F6E68">
        <w:rPr>
          <w:rFonts w:hint="cs"/>
          <w:rtl/>
        </w:rPr>
        <w:t>َ</w:t>
      </w:r>
      <w:r w:rsidR="00EE7A40">
        <w:rPr>
          <w:rFonts w:hint="cs"/>
          <w:rtl/>
        </w:rPr>
        <w:t xml:space="preserve"> حصت</w:t>
      </w:r>
      <w:r w:rsidR="005F6E68">
        <w:rPr>
          <w:rFonts w:hint="cs"/>
          <w:rtl/>
        </w:rPr>
        <w:t>َ</w:t>
      </w:r>
      <w:r w:rsidR="00EE7A40">
        <w:rPr>
          <w:rFonts w:hint="cs"/>
          <w:rtl/>
        </w:rPr>
        <w:t xml:space="preserve">هم .  </w:t>
      </w:r>
    </w:p>
    <w:p w:rsidR="00091D3C" w:rsidRDefault="00091D3C" w:rsidP="00091A48">
      <w:pPr>
        <w:pStyle w:val="1"/>
        <w:jc w:val="both"/>
        <w:rPr>
          <w:rFonts w:hint="cs"/>
          <w:rtl/>
        </w:rPr>
      </w:pPr>
    </w:p>
    <w:p w:rsidR="00EE7A40" w:rsidRPr="00ED3D52" w:rsidRDefault="00BC5C14" w:rsidP="00091A48">
      <w:pPr>
        <w:pStyle w:val="1"/>
        <w:jc w:val="both"/>
        <w:rPr>
          <w:rFonts w:hint="cs"/>
          <w:rtl/>
        </w:rPr>
      </w:pPr>
      <w:r w:rsidRPr="00BC5C14">
        <w:rPr>
          <w:rFonts w:cs="Lotus" w:hint="cs"/>
          <w:szCs w:val="32"/>
          <w:rtl/>
        </w:rPr>
        <w:t>*</w:t>
      </w:r>
      <w:r w:rsidR="00EE7A40">
        <w:rPr>
          <w:rFonts w:hint="cs"/>
          <w:rtl/>
        </w:rPr>
        <w:t xml:space="preserve"> </w:t>
      </w:r>
      <w:r w:rsidR="00EE7A40" w:rsidRPr="004036BB">
        <w:rPr>
          <w:rFonts w:cs="Al-Sadiq Bold" w:hint="cs"/>
          <w:rtl/>
        </w:rPr>
        <w:t xml:space="preserve">نرجع إلى </w:t>
      </w:r>
      <w:r w:rsidR="003519C9" w:rsidRPr="004036BB">
        <w:rPr>
          <w:rFonts w:cs="Al-Sadiq Bold" w:hint="cs"/>
          <w:rtl/>
        </w:rPr>
        <w:t>مكاتبة</w:t>
      </w:r>
      <w:r w:rsidR="00EE7A40" w:rsidRPr="004036BB">
        <w:rPr>
          <w:rFonts w:cs="Al-Sadiq Bold" w:hint="cs"/>
          <w:rtl/>
        </w:rPr>
        <w:t xml:space="preserve"> ابن مهزيار فنقول </w:t>
      </w:r>
      <w:r w:rsidR="00091D3C" w:rsidRPr="004036BB">
        <w:rPr>
          <w:rFonts w:cs="Al-Sadiq Bold" w:hint="cs"/>
          <w:rtl/>
        </w:rPr>
        <w:t>:</w:t>
      </w:r>
      <w:r w:rsidR="00091D3C">
        <w:rPr>
          <w:rFonts w:hint="cs"/>
          <w:rtl/>
        </w:rPr>
        <w:t xml:space="preserve"> </w:t>
      </w:r>
      <w:r w:rsidR="00EE7A40">
        <w:rPr>
          <w:rFonts w:hint="cs"/>
          <w:rtl/>
        </w:rPr>
        <w:t xml:space="preserve">إنه </w:t>
      </w:r>
      <w:r w:rsidR="00EE7A40" w:rsidRPr="00ED3D52">
        <w:rPr>
          <w:rFonts w:hint="cs"/>
          <w:rtl/>
        </w:rPr>
        <w:t>بالتأمّل في</w:t>
      </w:r>
      <w:r w:rsidR="00EE7A40">
        <w:rPr>
          <w:rFonts w:hint="cs"/>
          <w:rtl/>
        </w:rPr>
        <w:t xml:space="preserve"> فقرتها الثانية</w:t>
      </w:r>
      <w:r w:rsidR="00EE7A40" w:rsidRPr="00ED3D52">
        <w:rPr>
          <w:rFonts w:hint="cs"/>
          <w:rtl/>
        </w:rPr>
        <w:t xml:space="preserve"> تعرف أن المراد بالغنيمة في الآية المباركة هي الفائدة المأخوذة من غير كسب ولا تجارة</w:t>
      </w:r>
      <w:r w:rsidR="00EE7A40">
        <w:rPr>
          <w:rFonts w:hint="cs"/>
          <w:rtl/>
        </w:rPr>
        <w:t xml:space="preserve"> </w:t>
      </w:r>
      <w:r w:rsidR="00EE7A40" w:rsidRPr="00ED3D52">
        <w:rPr>
          <w:rFonts w:hint="cs"/>
          <w:rtl/>
        </w:rPr>
        <w:t>.</w:t>
      </w:r>
    </w:p>
    <w:p w:rsidR="00EE7A40" w:rsidRPr="00ED3D52" w:rsidRDefault="00EE7A40" w:rsidP="00091A48">
      <w:pPr>
        <w:pStyle w:val="1"/>
        <w:ind w:firstLine="0"/>
        <w:jc w:val="both"/>
        <w:rPr>
          <w:rFonts w:hint="cs"/>
          <w:rtl/>
        </w:rPr>
      </w:pPr>
      <w:r w:rsidRPr="00ED3D52">
        <w:rPr>
          <w:rFonts w:hint="cs"/>
          <w:rtl/>
        </w:rPr>
        <w:t>وعليه فبناء على هذه ال</w:t>
      </w:r>
      <w:r w:rsidR="003519C9">
        <w:rPr>
          <w:rFonts w:hint="cs"/>
          <w:rtl/>
        </w:rPr>
        <w:t>مكاتب</w:t>
      </w:r>
      <w:r w:rsidRPr="00ED3D52">
        <w:rPr>
          <w:rFonts w:hint="cs"/>
          <w:rtl/>
        </w:rPr>
        <w:t>ة ورد التحليل على ما يستفاد بالكسب لا على ما يُستفاد مجاناً وذلك لأنه فريضة من قِبل الله تعالى ولا يمكن ورود التحليل عليه</w:t>
      </w:r>
      <w:r>
        <w:rPr>
          <w:rFonts w:hint="cs"/>
          <w:rtl/>
        </w:rPr>
        <w:t xml:space="preserve"> </w:t>
      </w:r>
      <w:r w:rsidRPr="00ED3D52">
        <w:rPr>
          <w:rFonts w:hint="cs"/>
          <w:rtl/>
        </w:rPr>
        <w:t>.</w:t>
      </w:r>
    </w:p>
    <w:p w:rsidR="00EE7A40" w:rsidRPr="00ED3D52" w:rsidRDefault="00163FA0" w:rsidP="00091A48">
      <w:pPr>
        <w:pStyle w:val="1"/>
        <w:ind w:firstLine="0"/>
        <w:jc w:val="both"/>
        <w:rPr>
          <w:rFonts w:hint="cs"/>
          <w:rtl/>
        </w:rPr>
      </w:pPr>
      <w:r>
        <w:rPr>
          <w:rFonts w:hint="cs"/>
          <w:rtl/>
        </w:rPr>
        <w:t xml:space="preserve">   </w:t>
      </w:r>
      <w:r w:rsidR="00EE7A40" w:rsidRPr="00ED3D52">
        <w:rPr>
          <w:rFonts w:hint="cs"/>
          <w:rtl/>
        </w:rPr>
        <w:t>إلاّ أن هذا التحليل الجزئي غير وارد في سائر الروايات</w:t>
      </w:r>
      <w:r w:rsidR="00613E9E">
        <w:rPr>
          <w:rFonts w:hint="cs"/>
          <w:rtl/>
        </w:rPr>
        <w:t xml:space="preserve"> ،</w:t>
      </w:r>
      <w:r w:rsidR="00EE7A40" w:rsidRPr="00ED3D52">
        <w:rPr>
          <w:rFonts w:hint="cs"/>
          <w:rtl/>
        </w:rPr>
        <w:t xml:space="preserve"> وذلك لعموم روايات</w:t>
      </w:r>
      <w:r w:rsidR="00EE7A40">
        <w:rPr>
          <w:rFonts w:hint="cs"/>
          <w:rtl/>
        </w:rPr>
        <w:t xml:space="preserve"> </w:t>
      </w:r>
      <w:r w:rsidR="00EE7A40" w:rsidRPr="00ED3D52">
        <w:rPr>
          <w:rFonts w:hint="cs"/>
          <w:rtl/>
        </w:rPr>
        <w:t>التحليل فراجع</w:t>
      </w:r>
      <w:r w:rsidR="00091D3C">
        <w:rPr>
          <w:rFonts w:hint="cs"/>
          <w:rtl/>
        </w:rPr>
        <w:t xml:space="preserve"> </w:t>
      </w:r>
      <w:r w:rsidR="00EE7A40" w:rsidRPr="00ED3D52">
        <w:rPr>
          <w:rFonts w:hint="cs"/>
          <w:rtl/>
        </w:rPr>
        <w:t>.</w:t>
      </w:r>
    </w:p>
    <w:p w:rsidR="00EE7A40" w:rsidRDefault="00163FA0" w:rsidP="00091A48">
      <w:pPr>
        <w:pStyle w:val="1"/>
        <w:ind w:firstLine="0"/>
        <w:jc w:val="both"/>
        <w:rPr>
          <w:rFonts w:hint="cs"/>
          <w:rtl/>
        </w:rPr>
      </w:pPr>
      <w:r>
        <w:rPr>
          <w:rFonts w:hint="cs"/>
          <w:rtl/>
        </w:rPr>
        <w:t xml:space="preserve">   </w:t>
      </w:r>
      <w:r w:rsidR="00EE7A40" w:rsidRPr="00ED3D52">
        <w:rPr>
          <w:rFonts w:hint="cs"/>
          <w:rtl/>
        </w:rPr>
        <w:t xml:space="preserve">وعليه يقتصر في </w:t>
      </w:r>
      <w:r w:rsidR="003519C9">
        <w:rPr>
          <w:rFonts w:hint="cs"/>
          <w:rtl/>
        </w:rPr>
        <w:t>مكاتب</w:t>
      </w:r>
      <w:r w:rsidR="00EE7A40" w:rsidRPr="00ED3D52">
        <w:rPr>
          <w:rFonts w:hint="cs"/>
          <w:rtl/>
        </w:rPr>
        <w:t>ة علي بن مهزيار على موردها فقط</w:t>
      </w:r>
      <w:r w:rsidR="00613E9E">
        <w:rPr>
          <w:rFonts w:hint="cs"/>
          <w:rtl/>
        </w:rPr>
        <w:t xml:space="preserve"> ،</w:t>
      </w:r>
      <w:r w:rsidR="00EE7A40" w:rsidRPr="00ED3D52">
        <w:rPr>
          <w:rFonts w:hint="cs"/>
          <w:rtl/>
        </w:rPr>
        <w:t xml:space="preserve"> ولا بدّ من حمل روايات التحليل على الوجه</w:t>
      </w:r>
      <w:r w:rsidR="00EE7A40">
        <w:rPr>
          <w:rFonts w:hint="cs"/>
          <w:rtl/>
        </w:rPr>
        <w:t xml:space="preserve"> السابق</w:t>
      </w:r>
      <w:r w:rsidR="00EE7A40" w:rsidRPr="00ED3D52">
        <w:rPr>
          <w:rFonts w:hint="cs"/>
          <w:rtl/>
        </w:rPr>
        <w:t xml:space="preserve"> من التحليل من الخمس الشائع في أموال الناس وذلك لأجل التحليل بلحاظ الآثار الوضعية والتكوينية </w:t>
      </w:r>
      <w:r w:rsidR="000E7D9B" w:rsidRPr="000E7D9B">
        <w:rPr>
          <w:rFonts w:cs="Lotus" w:hint="cs"/>
          <w:sz w:val="28"/>
          <w:szCs w:val="32"/>
          <w:rtl/>
        </w:rPr>
        <w:t>&gt;</w:t>
      </w:r>
      <w:r w:rsidR="00EE7A40">
        <w:rPr>
          <w:rFonts w:hint="cs"/>
          <w:rtl/>
        </w:rPr>
        <w:t xml:space="preserve"> </w:t>
      </w:r>
      <w:r w:rsidR="00EE7A40" w:rsidRPr="00ED3D52">
        <w:rPr>
          <w:rFonts w:hint="cs"/>
          <w:rtl/>
        </w:rPr>
        <w:t>لتط</w:t>
      </w:r>
      <w:r w:rsidR="00E565A0">
        <w:rPr>
          <w:rFonts w:hint="cs"/>
          <w:rtl/>
        </w:rPr>
        <w:t xml:space="preserve">يب </w:t>
      </w:r>
      <w:r w:rsidR="00EE7A40" w:rsidRPr="00ED3D52">
        <w:rPr>
          <w:rFonts w:hint="cs"/>
          <w:rtl/>
        </w:rPr>
        <w:t>ولادتهم ولا تخبث</w:t>
      </w:r>
      <w:r w:rsidR="00EE7A40">
        <w:rPr>
          <w:rFonts w:cs="Lotus" w:hint="cs"/>
          <w:sz w:val="28"/>
          <w:rtl/>
        </w:rPr>
        <w:t xml:space="preserve"> </w:t>
      </w:r>
      <w:r w:rsidR="000E7D9B" w:rsidRPr="000E7D9B">
        <w:rPr>
          <w:rFonts w:cs="Lotus" w:hint="cs"/>
          <w:sz w:val="28"/>
          <w:szCs w:val="32"/>
          <w:rtl/>
        </w:rPr>
        <w:t>&lt;</w:t>
      </w:r>
      <w:r w:rsidR="00EE7A40">
        <w:rPr>
          <w:rFonts w:hint="cs"/>
          <w:rtl/>
        </w:rPr>
        <w:t xml:space="preserve"> </w:t>
      </w:r>
      <w:r w:rsidR="00EE7A40" w:rsidRPr="00ED3D52">
        <w:rPr>
          <w:rFonts w:hint="cs"/>
          <w:rtl/>
        </w:rPr>
        <w:t>.</w:t>
      </w:r>
    </w:p>
    <w:p w:rsidR="00EE7A40" w:rsidRDefault="00163FA0" w:rsidP="00091A48">
      <w:pPr>
        <w:pStyle w:val="1"/>
        <w:ind w:firstLine="0"/>
        <w:jc w:val="both"/>
        <w:rPr>
          <w:rFonts w:hint="cs"/>
          <w:rtl/>
        </w:rPr>
      </w:pPr>
      <w:r w:rsidRPr="00163FA0">
        <w:rPr>
          <w:rFonts w:cs="Al-Sadiq Bold" w:hint="cs"/>
          <w:rtl/>
        </w:rPr>
        <w:t xml:space="preserve">   </w:t>
      </w:r>
      <w:r w:rsidR="00EE7A40" w:rsidRPr="00163FA0">
        <w:rPr>
          <w:rFonts w:cs="Al-Sadiq Bold" w:hint="cs"/>
          <w:u w:val="single"/>
          <w:rtl/>
        </w:rPr>
        <w:t>الجهة ال</w:t>
      </w:r>
      <w:r w:rsidRPr="00163FA0">
        <w:rPr>
          <w:rFonts w:cs="Al-Sadiq Bold" w:hint="cs"/>
          <w:u w:val="single"/>
          <w:rtl/>
        </w:rPr>
        <w:t>رابع</w:t>
      </w:r>
      <w:r w:rsidR="00EE7A40" w:rsidRPr="00163FA0">
        <w:rPr>
          <w:rFonts w:cs="Al-Sadiq Bold" w:hint="cs"/>
          <w:u w:val="single"/>
          <w:rtl/>
        </w:rPr>
        <w:t>ة</w:t>
      </w:r>
      <w:r w:rsidR="00613E9E">
        <w:rPr>
          <w:rFonts w:cs="Al-Sadiq Bold" w:hint="cs"/>
          <w:b/>
          <w:bCs/>
          <w:rtl/>
        </w:rPr>
        <w:t xml:space="preserve"> :</w:t>
      </w:r>
      <w:r w:rsidR="00EE7A40">
        <w:rPr>
          <w:rFonts w:hint="cs"/>
          <w:rtl/>
        </w:rPr>
        <w:t xml:space="preserve"> في مورد الخمس</w:t>
      </w:r>
    </w:p>
    <w:p w:rsidR="00EE7A40" w:rsidRDefault="00163FA0" w:rsidP="00091A48">
      <w:pPr>
        <w:pStyle w:val="1"/>
        <w:ind w:firstLine="0"/>
        <w:jc w:val="both"/>
        <w:rPr>
          <w:rFonts w:hint="cs"/>
          <w:rtl/>
        </w:rPr>
      </w:pPr>
      <w:r>
        <w:rPr>
          <w:rFonts w:hint="cs"/>
          <w:rtl/>
        </w:rPr>
        <w:t xml:space="preserve">   </w:t>
      </w:r>
      <w:r w:rsidR="00EE7A40">
        <w:rPr>
          <w:rFonts w:hint="cs"/>
          <w:rtl/>
        </w:rPr>
        <w:t>فهل هو خصوص أرباح التجارات</w:t>
      </w:r>
      <w:r w:rsidR="0090176C">
        <w:rPr>
          <w:rFonts w:hint="cs"/>
          <w:rtl/>
        </w:rPr>
        <w:t xml:space="preserve"> ؟</w:t>
      </w:r>
    </w:p>
    <w:p w:rsidR="00EE7A40" w:rsidRDefault="009C7F12" w:rsidP="00091A48">
      <w:pPr>
        <w:pStyle w:val="1"/>
        <w:ind w:firstLine="0"/>
        <w:jc w:val="both"/>
        <w:rPr>
          <w:rFonts w:hint="cs"/>
          <w:rtl/>
        </w:rPr>
      </w:pPr>
      <w:r>
        <w:rPr>
          <w:rFonts w:hint="cs"/>
          <w:rtl/>
        </w:rPr>
        <w:t xml:space="preserve">   </w:t>
      </w:r>
      <w:r w:rsidR="00EE7A40">
        <w:rPr>
          <w:rFonts w:hint="cs"/>
          <w:rtl/>
        </w:rPr>
        <w:t>أم أوسع من ذلك بأن يكون مطلق الكسب ولو بالزراعات والصناعات والإجارات ونحو ذلك</w:t>
      </w:r>
      <w:r w:rsidR="0090176C">
        <w:rPr>
          <w:rFonts w:hint="cs"/>
          <w:rtl/>
        </w:rPr>
        <w:t xml:space="preserve"> ؟</w:t>
      </w:r>
    </w:p>
    <w:p w:rsidR="00EE7A40" w:rsidRDefault="009C7F12" w:rsidP="00091A48">
      <w:pPr>
        <w:pStyle w:val="1"/>
        <w:ind w:firstLine="0"/>
        <w:jc w:val="both"/>
        <w:rPr>
          <w:rFonts w:hint="cs"/>
          <w:rtl/>
        </w:rPr>
      </w:pPr>
      <w:r>
        <w:rPr>
          <w:rFonts w:hint="cs"/>
          <w:rtl/>
        </w:rPr>
        <w:t xml:space="preserve">   </w:t>
      </w:r>
      <w:r w:rsidR="00EE7A40">
        <w:rPr>
          <w:rFonts w:hint="cs"/>
          <w:rtl/>
        </w:rPr>
        <w:t>أم هو أوسع من ذلك بأن يكون هو مطلق ال</w:t>
      </w:r>
      <w:r w:rsidR="00C06D9F">
        <w:rPr>
          <w:rFonts w:hint="cs"/>
          <w:rtl/>
        </w:rPr>
        <w:t>إستفادة الإ</w:t>
      </w:r>
      <w:r w:rsidR="00EE7A40">
        <w:rPr>
          <w:rFonts w:hint="cs"/>
          <w:rtl/>
        </w:rPr>
        <w:t>ختيارية والمقصودة والمستحصلة ولو بغير الكسب كالهبة والجوائز</w:t>
      </w:r>
      <w:r w:rsidR="0090176C">
        <w:rPr>
          <w:rFonts w:hint="cs"/>
          <w:rtl/>
        </w:rPr>
        <w:t xml:space="preserve"> ؟</w:t>
      </w:r>
    </w:p>
    <w:p w:rsidR="00EE7A40" w:rsidRDefault="009C7F12" w:rsidP="00091A48">
      <w:pPr>
        <w:pStyle w:val="1"/>
        <w:ind w:firstLine="0"/>
        <w:jc w:val="both"/>
        <w:rPr>
          <w:rFonts w:hint="cs"/>
          <w:rtl/>
        </w:rPr>
      </w:pPr>
      <w:r>
        <w:rPr>
          <w:rFonts w:hint="cs"/>
          <w:rtl/>
        </w:rPr>
        <w:t xml:space="preserve">   </w:t>
      </w:r>
      <w:r w:rsidR="00EE7A40">
        <w:rPr>
          <w:rFonts w:hint="cs"/>
          <w:rtl/>
        </w:rPr>
        <w:t>أم هو أوسع من ذلك</w:t>
      </w:r>
      <w:r>
        <w:rPr>
          <w:rFonts w:hint="cs"/>
          <w:rtl/>
        </w:rPr>
        <w:t xml:space="preserve"> بأن يكون مطلق الإ</w:t>
      </w:r>
      <w:r w:rsidR="00EE7A40">
        <w:rPr>
          <w:rFonts w:hint="cs"/>
          <w:rtl/>
        </w:rPr>
        <w:t>ستفاد</w:t>
      </w:r>
      <w:r>
        <w:rPr>
          <w:rFonts w:hint="cs"/>
          <w:rtl/>
        </w:rPr>
        <w:t>ة الإختيارية ولو لم يكن بقصد الإ</w:t>
      </w:r>
      <w:r w:rsidR="00EE7A40">
        <w:rPr>
          <w:rFonts w:hint="cs"/>
          <w:rtl/>
        </w:rPr>
        <w:t>سترباح</w:t>
      </w:r>
      <w:r w:rsidR="0090176C">
        <w:rPr>
          <w:rFonts w:hint="cs"/>
          <w:rtl/>
        </w:rPr>
        <w:t xml:space="preserve"> ؟</w:t>
      </w:r>
    </w:p>
    <w:p w:rsidR="00EE7A40" w:rsidRDefault="009C7F12" w:rsidP="00091A48">
      <w:pPr>
        <w:pStyle w:val="1"/>
        <w:ind w:firstLine="0"/>
        <w:jc w:val="both"/>
        <w:rPr>
          <w:rFonts w:hint="cs"/>
          <w:rtl/>
        </w:rPr>
      </w:pPr>
      <w:r>
        <w:rPr>
          <w:rFonts w:hint="cs"/>
          <w:rtl/>
        </w:rPr>
        <w:t xml:space="preserve">   </w:t>
      </w:r>
      <w:r w:rsidR="00EE7A40">
        <w:rPr>
          <w:rFonts w:hint="cs"/>
          <w:rtl/>
        </w:rPr>
        <w:t>أم هو أوسع من ذلك بأنْ يكون مطلق الفائدة ولو لم تكن اختيارية .</w:t>
      </w:r>
    </w:p>
    <w:p w:rsidR="00EE7A40" w:rsidRDefault="009C7F12" w:rsidP="00091A48">
      <w:pPr>
        <w:pStyle w:val="1"/>
        <w:jc w:val="both"/>
        <w:rPr>
          <w:rFonts w:hint="cs"/>
          <w:rtl/>
        </w:rPr>
      </w:pPr>
      <w:r>
        <w:rPr>
          <w:rFonts w:hint="cs"/>
          <w:rtl/>
        </w:rPr>
        <w:t>إ</w:t>
      </w:r>
      <w:r w:rsidR="00EE7A40">
        <w:rPr>
          <w:rFonts w:hint="cs"/>
          <w:rtl/>
        </w:rPr>
        <w:t>حتمالات ووجوه وردت في كلمات الأصحاب .</w:t>
      </w:r>
    </w:p>
    <w:p w:rsidR="00EE7A40" w:rsidRDefault="00FD08DC" w:rsidP="00091A48">
      <w:pPr>
        <w:pStyle w:val="1"/>
        <w:ind w:firstLine="0"/>
        <w:jc w:val="both"/>
        <w:rPr>
          <w:rFonts w:hint="cs"/>
          <w:rtl/>
        </w:rPr>
      </w:pPr>
      <w:r>
        <w:rPr>
          <w:rFonts w:cs="Lotus" w:hint="cs"/>
          <w:b/>
          <w:bCs/>
          <w:rtl/>
        </w:rPr>
        <w:t xml:space="preserve">   </w:t>
      </w:r>
      <w:r w:rsidR="00BC5C14" w:rsidRPr="00BC5C14">
        <w:rPr>
          <w:rFonts w:cs="Lotus" w:hint="cs"/>
          <w:szCs w:val="32"/>
          <w:rtl/>
        </w:rPr>
        <w:t>*</w:t>
      </w:r>
      <w:r w:rsidR="00EE7A40">
        <w:rPr>
          <w:rFonts w:hint="cs"/>
          <w:rtl/>
        </w:rPr>
        <w:t xml:space="preserve"> والكلام هنا ينبغي أن يكون في مرحلتين</w:t>
      </w:r>
      <w:r w:rsidR="00613E9E">
        <w:rPr>
          <w:rFonts w:hint="cs"/>
          <w:rtl/>
        </w:rPr>
        <w:t xml:space="preserve"> :</w:t>
      </w:r>
      <w:r w:rsidR="00EE7A40">
        <w:rPr>
          <w:rFonts w:hint="cs"/>
          <w:rtl/>
        </w:rPr>
        <w:t xml:space="preserve"> المرحلة الأولى في مدى إطلاق الأدلّة الشرعية</w:t>
      </w:r>
      <w:r w:rsidR="00613E9E">
        <w:rPr>
          <w:rFonts w:hint="cs"/>
          <w:rtl/>
        </w:rPr>
        <w:t xml:space="preserve"> ،</w:t>
      </w:r>
      <w:r w:rsidR="00EE7A40">
        <w:rPr>
          <w:rFonts w:hint="cs"/>
          <w:rtl/>
        </w:rPr>
        <w:t xml:space="preserve"> والمرحلة الثانية في احتمال ورود تق</w:t>
      </w:r>
      <w:r w:rsidR="00884951">
        <w:rPr>
          <w:rFonts w:hint="cs"/>
          <w:rtl/>
        </w:rPr>
        <w:t>يـي</w:t>
      </w:r>
      <w:r w:rsidR="00EE7A40">
        <w:rPr>
          <w:rFonts w:hint="cs"/>
          <w:rtl/>
        </w:rPr>
        <w:t>دات على ذاك الإطلاق .</w:t>
      </w:r>
    </w:p>
    <w:p w:rsidR="006074F9" w:rsidRDefault="009C7F12" w:rsidP="00091A48">
      <w:pPr>
        <w:pStyle w:val="1"/>
        <w:ind w:firstLine="0"/>
        <w:jc w:val="both"/>
        <w:rPr>
          <w:rFonts w:hint="cs"/>
          <w:rtl/>
        </w:rPr>
      </w:pPr>
      <w:r>
        <w:rPr>
          <w:rFonts w:cs="Lotus" w:hint="cs"/>
          <w:b/>
          <w:bCs/>
          <w:rtl/>
        </w:rPr>
        <w:t xml:space="preserve">   </w:t>
      </w:r>
      <w:r w:rsidR="00BC5C14" w:rsidRPr="00BC5C14">
        <w:rPr>
          <w:rFonts w:cs="Lotus" w:hint="cs"/>
          <w:szCs w:val="32"/>
          <w:rtl/>
        </w:rPr>
        <w:t>*</w:t>
      </w:r>
      <w:r w:rsidR="00EE7A40">
        <w:rPr>
          <w:rFonts w:hint="cs"/>
          <w:rtl/>
        </w:rPr>
        <w:t xml:space="preserve"> </w:t>
      </w:r>
      <w:r w:rsidR="00EE7A40" w:rsidRPr="004036BB">
        <w:rPr>
          <w:rFonts w:cs="Al-Sadiq Bold" w:hint="cs"/>
          <w:rtl/>
        </w:rPr>
        <w:t>المرحلة الأولى</w:t>
      </w:r>
      <w:r w:rsidR="00613E9E" w:rsidRPr="004036BB">
        <w:rPr>
          <w:rFonts w:cs="Al-Sadiq Bold" w:hint="cs"/>
          <w:rtl/>
        </w:rPr>
        <w:t xml:space="preserve"> :</w:t>
      </w:r>
      <w:r>
        <w:rPr>
          <w:rFonts w:hint="cs"/>
          <w:rtl/>
        </w:rPr>
        <w:t xml:space="preserve"> إ</w:t>
      </w:r>
      <w:r w:rsidR="00EE7A40">
        <w:rPr>
          <w:rFonts w:hint="cs"/>
          <w:rtl/>
        </w:rPr>
        <w:t>ستدلّ على إطلاق الأدلة الشرعيّة من الكتاب والسنة والإجماع</w:t>
      </w:r>
      <w:r w:rsidR="006074F9">
        <w:rPr>
          <w:rFonts w:hint="cs"/>
          <w:rtl/>
        </w:rPr>
        <w:t xml:space="preserve"> .</w:t>
      </w:r>
    </w:p>
    <w:p w:rsidR="00EE7A40" w:rsidRDefault="006074F9" w:rsidP="00091A48">
      <w:pPr>
        <w:pStyle w:val="1"/>
        <w:ind w:firstLine="0"/>
        <w:jc w:val="both"/>
        <w:rPr>
          <w:rFonts w:hint="cs"/>
          <w:rtl/>
          <w:lang w:bidi="ar-LB"/>
        </w:rPr>
      </w:pPr>
      <w:r>
        <w:rPr>
          <w:rFonts w:hint="cs"/>
          <w:rtl/>
        </w:rPr>
        <w:t xml:space="preserve">   أقول :</w:t>
      </w:r>
      <w:r w:rsidR="00EE7A40">
        <w:rPr>
          <w:rFonts w:hint="cs"/>
          <w:rtl/>
        </w:rPr>
        <w:t xml:space="preserve"> بما أنّ هذه المسألة مدركيّة فلا يُهتم بدعوى الإجماع</w:t>
      </w:r>
      <w:r w:rsidR="00613E9E">
        <w:rPr>
          <w:rFonts w:hint="cs"/>
          <w:rtl/>
        </w:rPr>
        <w:t xml:space="preserve"> ،</w:t>
      </w:r>
      <w:r w:rsidR="00EE7A40">
        <w:rPr>
          <w:rFonts w:hint="cs"/>
          <w:rtl/>
        </w:rPr>
        <w:t xml:space="preserve"> لعدم كونه كاشفاً عن رأي المعصومين</w:t>
      </w:r>
      <w:r w:rsidR="00EC07CC" w:rsidRPr="00EC07CC">
        <w:rPr>
          <w:sz w:val="36"/>
          <w:lang w:bidi="ar-LB"/>
        </w:rPr>
        <w:t>i</w:t>
      </w:r>
      <w:r w:rsidR="00EE7A40">
        <w:rPr>
          <w:rFonts w:hint="cs"/>
          <w:rtl/>
          <w:lang w:bidi="ar-LB"/>
        </w:rPr>
        <w:t xml:space="preserve"> . على أنّ دعوى ابن إدريس ـ </w:t>
      </w:r>
      <w:r w:rsidR="00EE7A40" w:rsidRPr="00FD08DC">
        <w:rPr>
          <w:rFonts w:hint="cs"/>
          <w:sz w:val="24"/>
          <w:szCs w:val="24"/>
          <w:rtl/>
          <w:lang w:bidi="ar-LB"/>
        </w:rPr>
        <w:t>في السرائر</w:t>
      </w:r>
      <w:r w:rsidR="00EE7A40">
        <w:rPr>
          <w:rFonts w:hint="cs"/>
          <w:rtl/>
          <w:lang w:bidi="ar-LB"/>
        </w:rPr>
        <w:t xml:space="preserve"> ـ الإجماع على كون مورد الخمس هو خصوص المكاسب دعوى باطلة</w:t>
      </w:r>
      <w:r w:rsidR="00613E9E">
        <w:rPr>
          <w:rFonts w:hint="cs"/>
          <w:rtl/>
          <w:lang w:bidi="ar-LB"/>
        </w:rPr>
        <w:t xml:space="preserve"> ،</w:t>
      </w:r>
      <w:r w:rsidR="00EE7A40">
        <w:rPr>
          <w:rFonts w:hint="cs"/>
          <w:rtl/>
          <w:lang w:bidi="ar-LB"/>
        </w:rPr>
        <w:t xml:space="preserve"> وذلك لأنه اعتمد على ذكر بعض الأصحاب الزراعات </w:t>
      </w:r>
      <w:r>
        <w:rPr>
          <w:rFonts w:hint="cs"/>
          <w:rtl/>
          <w:lang w:bidi="ar-LB"/>
        </w:rPr>
        <w:t>والصناعات والتجارات وأنواع الإ</w:t>
      </w:r>
      <w:r w:rsidR="00EE7A40">
        <w:rPr>
          <w:rFonts w:hint="cs"/>
          <w:rtl/>
          <w:lang w:bidi="ar-LB"/>
        </w:rPr>
        <w:t>ستثمارات</w:t>
      </w:r>
      <w:r w:rsidR="00613E9E">
        <w:rPr>
          <w:rFonts w:hint="cs"/>
          <w:rtl/>
          <w:lang w:bidi="ar-LB"/>
        </w:rPr>
        <w:t xml:space="preserve"> ،</w:t>
      </w:r>
      <w:r w:rsidR="00EE7A40">
        <w:rPr>
          <w:rFonts w:hint="cs"/>
          <w:rtl/>
          <w:lang w:bidi="ar-LB"/>
        </w:rPr>
        <w:t xml:space="preserve"> فاستظهر من ذكر هذه المصاديق عدم وجوب الخمس في غير ذلك كالهدايا والجوائز</w:t>
      </w:r>
      <w:r>
        <w:rPr>
          <w:rFonts w:hint="cs"/>
          <w:rtl/>
          <w:lang w:bidi="ar-LB"/>
        </w:rPr>
        <w:t xml:space="preserve"> </w:t>
      </w:r>
      <w:r w:rsidR="00EE7A40">
        <w:rPr>
          <w:rFonts w:hint="cs"/>
          <w:rtl/>
          <w:lang w:bidi="ar-LB"/>
        </w:rPr>
        <w:t>.</w:t>
      </w:r>
    </w:p>
    <w:p w:rsidR="00EE7A40" w:rsidRDefault="00EE7A40" w:rsidP="00091A48">
      <w:pPr>
        <w:pStyle w:val="1"/>
        <w:jc w:val="both"/>
        <w:rPr>
          <w:rFonts w:hint="cs"/>
          <w:rtl/>
        </w:rPr>
      </w:pPr>
      <w:r>
        <w:rPr>
          <w:rFonts w:hint="cs"/>
          <w:rtl/>
          <w:lang w:bidi="ar-LB"/>
        </w:rPr>
        <w:t>ويا ليته تأمّل أكثر في كلمات علمائنا</w:t>
      </w:r>
      <w:r w:rsidR="00613E9E">
        <w:rPr>
          <w:rFonts w:hint="cs"/>
          <w:rtl/>
          <w:lang w:bidi="ar-LB"/>
        </w:rPr>
        <w:t xml:space="preserve"> ،</w:t>
      </w:r>
      <w:r>
        <w:rPr>
          <w:rFonts w:hint="cs"/>
          <w:rtl/>
          <w:lang w:bidi="ar-LB"/>
        </w:rPr>
        <w:t xml:space="preserve"> وهاك بعضها</w:t>
      </w:r>
      <w:r w:rsidR="00613E9E">
        <w:rPr>
          <w:rFonts w:hint="cs"/>
          <w:rtl/>
          <w:lang w:bidi="ar-LB"/>
        </w:rPr>
        <w:t xml:space="preserve"> :</w:t>
      </w:r>
    </w:p>
    <w:p w:rsidR="00EE7A40" w:rsidRDefault="00947EB4" w:rsidP="00091A48">
      <w:pPr>
        <w:pStyle w:val="1"/>
        <w:ind w:firstLine="0"/>
        <w:jc w:val="both"/>
        <w:rPr>
          <w:rFonts w:hint="cs"/>
          <w:rtl/>
          <w:lang w:bidi="ar-LB"/>
        </w:rPr>
      </w:pPr>
      <w:r>
        <w:rPr>
          <w:rFonts w:hint="cs"/>
          <w:rtl/>
          <w:lang w:bidi="ar-LB"/>
        </w:rPr>
        <w:t xml:space="preserve">   ـ</w:t>
      </w:r>
      <w:r w:rsidR="00EE7A40">
        <w:rPr>
          <w:rFonts w:hint="cs"/>
          <w:rtl/>
          <w:lang w:bidi="ar-LB"/>
        </w:rPr>
        <w:t xml:space="preserve"> قال الشيخ في النهاية</w:t>
      </w:r>
      <w:r w:rsidR="00613E9E">
        <w:rPr>
          <w:rFonts w:hint="cs"/>
          <w:rtl/>
          <w:lang w:bidi="ar-LB"/>
        </w:rPr>
        <w:t xml:space="preserve"> :</w:t>
      </w:r>
      <w:r w:rsidR="00EE7A40">
        <w:rPr>
          <w:rFonts w:hint="cs"/>
          <w:rtl/>
          <w:lang w:bidi="ar-LB"/>
        </w:rPr>
        <w:t xml:space="preserve"> </w:t>
      </w:r>
      <w:r w:rsidR="000E7D9B" w:rsidRPr="000E7D9B">
        <w:rPr>
          <w:rFonts w:cs="Lotus" w:hint="cs"/>
          <w:sz w:val="28"/>
          <w:szCs w:val="32"/>
          <w:rtl/>
          <w:lang w:bidi="ar-LB"/>
        </w:rPr>
        <w:t>&gt;</w:t>
      </w:r>
      <w:r w:rsidR="00EE7A40">
        <w:rPr>
          <w:rFonts w:hint="cs"/>
          <w:rtl/>
          <w:lang w:bidi="ar-LB"/>
        </w:rPr>
        <w:t xml:space="preserve"> ويجب الخمس أيضاً في جميع ما يغنمه الإنسان من أرباح التجارات والزراعات وغير ذلك بعد إخراج مؤو</w:t>
      </w:r>
      <w:r w:rsidR="002C614B">
        <w:rPr>
          <w:rFonts w:hint="cs"/>
          <w:rtl/>
          <w:lang w:bidi="ar-LB"/>
        </w:rPr>
        <w:t>نـت</w:t>
      </w:r>
      <w:r w:rsidR="00EE7A40">
        <w:rPr>
          <w:rFonts w:hint="cs"/>
          <w:rtl/>
          <w:lang w:bidi="ar-LB"/>
        </w:rPr>
        <w:t>ه ومؤونة عياله</w:t>
      </w:r>
      <w:r w:rsidR="00EE7A40">
        <w:rPr>
          <w:rFonts w:cs="Lotus" w:hint="cs"/>
          <w:sz w:val="28"/>
          <w:rtl/>
          <w:lang w:bidi="ar-LB"/>
        </w:rPr>
        <w:t xml:space="preserve"> </w:t>
      </w:r>
      <w:r w:rsidR="0038282C">
        <w:rPr>
          <w:rFonts w:cs="Lotus" w:hint="cs"/>
          <w:sz w:val="28"/>
          <w:szCs w:val="32"/>
          <w:rtl/>
          <w:lang w:bidi="ar-LB"/>
        </w:rPr>
        <w:t xml:space="preserve">&lt; </w:t>
      </w:r>
      <w:r w:rsidR="00EE7A40">
        <w:rPr>
          <w:rFonts w:hint="cs"/>
          <w:rtl/>
          <w:lang w:bidi="ar-LB"/>
        </w:rPr>
        <w:t xml:space="preserve">وقوله </w:t>
      </w:r>
      <w:r w:rsidR="000E7D9B" w:rsidRPr="000E7D9B">
        <w:rPr>
          <w:rFonts w:cs="Lotus" w:hint="cs"/>
          <w:sz w:val="28"/>
          <w:szCs w:val="32"/>
          <w:rtl/>
          <w:lang w:bidi="ar-LB"/>
        </w:rPr>
        <w:t>&gt;</w:t>
      </w:r>
      <w:r w:rsidR="00EE7A40">
        <w:rPr>
          <w:rFonts w:cs="Lotus" w:hint="cs"/>
          <w:sz w:val="28"/>
          <w:rtl/>
          <w:lang w:bidi="ar-LB"/>
        </w:rPr>
        <w:t xml:space="preserve"> </w:t>
      </w:r>
      <w:r w:rsidR="00EE7A40">
        <w:rPr>
          <w:rFonts w:hint="cs"/>
          <w:rtl/>
          <w:lang w:bidi="ar-LB"/>
        </w:rPr>
        <w:t>وغير ذلك</w:t>
      </w:r>
      <w:r w:rsidR="008C0BB3">
        <w:rPr>
          <w:rFonts w:hint="cs"/>
          <w:rtl/>
          <w:lang w:bidi="ar-LB"/>
        </w:rPr>
        <w:t xml:space="preserve"> </w:t>
      </w:r>
      <w:r w:rsidR="000E7D9B" w:rsidRPr="000E7D9B">
        <w:rPr>
          <w:rFonts w:cs="Lotus" w:hint="cs"/>
          <w:sz w:val="28"/>
          <w:szCs w:val="32"/>
          <w:rtl/>
          <w:lang w:bidi="ar-LB"/>
        </w:rPr>
        <w:t>&lt;</w:t>
      </w:r>
      <w:r w:rsidR="00EE7A40">
        <w:rPr>
          <w:rFonts w:hint="cs"/>
          <w:rtl/>
          <w:lang w:bidi="ar-LB"/>
        </w:rPr>
        <w:t xml:space="preserve"> شامل للهدايا ونحوها . وذكرُ التجارات وغيرها دون الهدايا إنما هو بسبب أنه إذا وجب الخمس في المكاسب التي تحصل بكدّ اليمين وعرق الج</w:t>
      </w:r>
      <w:r w:rsidR="008B7950">
        <w:rPr>
          <w:rFonts w:hint="cs"/>
          <w:rtl/>
          <w:lang w:bidi="ar-LB"/>
        </w:rPr>
        <w:t xml:space="preserve">بين </w:t>
      </w:r>
      <w:r w:rsidR="00EE7A40">
        <w:rPr>
          <w:rFonts w:hint="cs"/>
          <w:rtl/>
          <w:lang w:bidi="ar-LB"/>
        </w:rPr>
        <w:t>فإنه بطريق أولى سيكون واجباً في الهدايا والجوائز لأنها أشدّ دخولاً في الغنائم من أرباح التجارات .</w:t>
      </w:r>
    </w:p>
    <w:p w:rsidR="00EE7A40" w:rsidRDefault="00947EB4" w:rsidP="00091A48">
      <w:pPr>
        <w:pStyle w:val="1"/>
        <w:ind w:firstLine="0"/>
        <w:jc w:val="both"/>
        <w:rPr>
          <w:rFonts w:hint="cs"/>
          <w:rtl/>
          <w:lang w:bidi="ar-LB"/>
        </w:rPr>
      </w:pPr>
      <w:r>
        <w:rPr>
          <w:rFonts w:hint="cs"/>
          <w:rtl/>
          <w:lang w:bidi="ar-LB"/>
        </w:rPr>
        <w:t xml:space="preserve">   </w:t>
      </w:r>
      <w:r w:rsidR="00EE7A40">
        <w:rPr>
          <w:rFonts w:hint="cs"/>
          <w:rtl/>
          <w:lang w:bidi="ar-LB"/>
        </w:rPr>
        <w:t>ـ وقال السيد ابن زهرة في الغنية</w:t>
      </w:r>
      <w:r w:rsidR="00613E9E">
        <w:rPr>
          <w:rFonts w:hint="cs"/>
          <w:rtl/>
          <w:lang w:bidi="ar-LB"/>
        </w:rPr>
        <w:t xml:space="preserve"> :</w:t>
      </w:r>
      <w:r w:rsidR="00EE7A40">
        <w:rPr>
          <w:rFonts w:hint="cs"/>
          <w:rtl/>
          <w:lang w:bidi="ar-LB"/>
        </w:rPr>
        <w:t xml:space="preserve"> </w:t>
      </w:r>
      <w:r w:rsidR="000E7D9B" w:rsidRPr="000E7D9B">
        <w:rPr>
          <w:rFonts w:cs="Lotus" w:hint="cs"/>
          <w:sz w:val="28"/>
          <w:szCs w:val="32"/>
          <w:rtl/>
          <w:lang w:bidi="ar-LB"/>
        </w:rPr>
        <w:t>&gt;</w:t>
      </w:r>
      <w:r w:rsidR="00EE7A40">
        <w:rPr>
          <w:rFonts w:cs="Lotus" w:hint="cs"/>
          <w:sz w:val="28"/>
          <w:rtl/>
          <w:lang w:bidi="ar-LB"/>
        </w:rPr>
        <w:t xml:space="preserve"> </w:t>
      </w:r>
      <w:r w:rsidR="00EE7A40">
        <w:rPr>
          <w:rFonts w:hint="cs"/>
          <w:rtl/>
          <w:lang w:bidi="ar-LB"/>
        </w:rPr>
        <w:t xml:space="preserve">ويجب الخمس أيضاً </w:t>
      </w:r>
      <w:r w:rsidR="006074F9">
        <w:rPr>
          <w:rFonts w:hint="cs"/>
          <w:rtl/>
          <w:lang w:bidi="ar-LB"/>
        </w:rPr>
        <w:t>في الفاضل عن مؤونة الحول على الإ</w:t>
      </w:r>
      <w:r w:rsidR="00EE7A40">
        <w:rPr>
          <w:rFonts w:hint="cs"/>
          <w:rtl/>
          <w:lang w:bidi="ar-LB"/>
        </w:rPr>
        <w:t>قتصاد من كل مستفاد بتجارة أو زراعة</w:t>
      </w:r>
      <w:r w:rsidR="006074F9">
        <w:rPr>
          <w:rFonts w:hint="cs"/>
          <w:rtl/>
          <w:lang w:bidi="ar-LB"/>
        </w:rPr>
        <w:t xml:space="preserve"> أو صناعة أو غير ذلك من وجوه الإ</w:t>
      </w:r>
      <w:r w:rsidR="00EE7A40">
        <w:rPr>
          <w:rFonts w:hint="cs"/>
          <w:rtl/>
          <w:lang w:bidi="ar-LB"/>
        </w:rPr>
        <w:t>ستفادة</w:t>
      </w:r>
      <w:r w:rsidR="00613E9E">
        <w:rPr>
          <w:rFonts w:hint="cs"/>
          <w:rtl/>
          <w:lang w:bidi="ar-LB"/>
        </w:rPr>
        <w:t xml:space="preserve"> ،</w:t>
      </w:r>
      <w:r w:rsidR="00EE7A40">
        <w:rPr>
          <w:rFonts w:hint="cs"/>
          <w:rtl/>
          <w:lang w:bidi="ar-LB"/>
        </w:rPr>
        <w:t xml:space="preserve"> أي وجه كان</w:t>
      </w:r>
      <w:r w:rsidR="00613E9E">
        <w:rPr>
          <w:rFonts w:hint="cs"/>
          <w:rtl/>
          <w:lang w:bidi="ar-LB"/>
        </w:rPr>
        <w:t xml:space="preserve"> ،</w:t>
      </w:r>
      <w:r w:rsidR="00EE7A40">
        <w:rPr>
          <w:rFonts w:hint="cs"/>
          <w:rtl/>
          <w:lang w:bidi="ar-LB"/>
        </w:rPr>
        <w:t xml:space="preserve"> بدلي</w:t>
      </w:r>
      <w:r w:rsidR="00C06D9F">
        <w:rPr>
          <w:rFonts w:hint="cs"/>
          <w:rtl/>
          <w:lang w:bidi="ar-LB"/>
        </w:rPr>
        <w:t>ل الإجماع المشار إليه وطريقة الإ</w:t>
      </w:r>
      <w:r w:rsidR="00EE7A40">
        <w:rPr>
          <w:rFonts w:hint="cs"/>
          <w:rtl/>
          <w:lang w:bidi="ar-LB"/>
        </w:rPr>
        <w:t>حتياط</w:t>
      </w:r>
      <w:r w:rsidR="00EE7A40">
        <w:rPr>
          <w:rFonts w:cs="Lotus" w:hint="cs"/>
          <w:sz w:val="28"/>
          <w:rtl/>
          <w:lang w:bidi="ar-LB"/>
        </w:rPr>
        <w:t xml:space="preserve"> </w:t>
      </w:r>
      <w:r w:rsidR="000E7D9B" w:rsidRPr="000E7D9B">
        <w:rPr>
          <w:rFonts w:cs="Lotus" w:hint="cs"/>
          <w:sz w:val="28"/>
          <w:szCs w:val="32"/>
          <w:rtl/>
          <w:lang w:bidi="ar-LB"/>
        </w:rPr>
        <w:t>&lt;</w:t>
      </w:r>
      <w:r w:rsidR="00EE7A40">
        <w:rPr>
          <w:rFonts w:cs="Lotus" w:hint="cs"/>
          <w:sz w:val="28"/>
          <w:rtl/>
          <w:lang w:bidi="ar-LB"/>
        </w:rPr>
        <w:t xml:space="preserve"> </w:t>
      </w:r>
      <w:r w:rsidR="00EE7A40">
        <w:rPr>
          <w:rFonts w:hint="cs"/>
          <w:rtl/>
          <w:lang w:bidi="ar-LB"/>
        </w:rPr>
        <w:t>. وهو أيضاً واضح في الشمول للهدايا ونحوها .</w:t>
      </w:r>
    </w:p>
    <w:p w:rsidR="00EE7A40" w:rsidRDefault="00947EB4" w:rsidP="00091A48">
      <w:pPr>
        <w:pStyle w:val="1"/>
        <w:ind w:firstLine="0"/>
        <w:jc w:val="both"/>
        <w:rPr>
          <w:rFonts w:hint="cs"/>
          <w:rtl/>
          <w:lang w:bidi="ar-LB"/>
        </w:rPr>
      </w:pPr>
      <w:r>
        <w:rPr>
          <w:rFonts w:hint="cs"/>
          <w:rtl/>
          <w:lang w:bidi="ar-LB"/>
        </w:rPr>
        <w:t xml:space="preserve">   </w:t>
      </w:r>
      <w:r w:rsidR="00EE7A40">
        <w:rPr>
          <w:rFonts w:hint="cs"/>
          <w:rtl/>
          <w:lang w:bidi="ar-LB"/>
        </w:rPr>
        <w:t>ـ وقال ابن الجنيد</w:t>
      </w:r>
      <w:r w:rsidR="00613E9E">
        <w:rPr>
          <w:rFonts w:hint="cs"/>
          <w:rtl/>
          <w:lang w:bidi="ar-LB"/>
        </w:rPr>
        <w:t xml:space="preserve"> :</w:t>
      </w:r>
      <w:r w:rsidR="00EE7A40">
        <w:rPr>
          <w:rFonts w:hint="cs"/>
          <w:rtl/>
          <w:lang w:bidi="ar-LB"/>
        </w:rPr>
        <w:t xml:space="preserve"> </w:t>
      </w:r>
      <w:r w:rsidR="000E7D9B" w:rsidRPr="000E7D9B">
        <w:rPr>
          <w:rFonts w:cs="Lotus" w:hint="cs"/>
          <w:sz w:val="28"/>
          <w:szCs w:val="32"/>
          <w:rtl/>
          <w:lang w:bidi="ar-LB"/>
        </w:rPr>
        <w:t>&gt;</w:t>
      </w:r>
      <w:r w:rsidR="00EE7A40">
        <w:rPr>
          <w:rFonts w:cs="Lotus" w:hint="cs"/>
          <w:sz w:val="28"/>
          <w:rtl/>
          <w:lang w:bidi="ar-LB"/>
        </w:rPr>
        <w:t xml:space="preserve"> </w:t>
      </w:r>
      <w:r w:rsidR="00EE7A40">
        <w:rPr>
          <w:rFonts w:hint="cs"/>
          <w:rtl/>
          <w:lang w:bidi="ar-LB"/>
        </w:rPr>
        <w:t>فأمّا ما استفيد من ميراث أو كدّ بدن أو صلة أخ أو ربح تجارة أو نحو ذلك فالأحوط إخراجه</w:t>
      </w:r>
      <w:r w:rsidR="00EE7A40">
        <w:rPr>
          <w:rFonts w:cs="Lotus" w:hint="cs"/>
          <w:sz w:val="28"/>
          <w:rtl/>
          <w:lang w:bidi="ar-LB"/>
        </w:rPr>
        <w:t xml:space="preserve"> </w:t>
      </w:r>
      <w:r w:rsidR="0038282C">
        <w:rPr>
          <w:rFonts w:cs="Lotus" w:hint="cs"/>
          <w:sz w:val="28"/>
          <w:szCs w:val="32"/>
          <w:rtl/>
          <w:lang w:bidi="ar-LB"/>
        </w:rPr>
        <w:t xml:space="preserve">&lt; </w:t>
      </w:r>
      <w:r w:rsidR="00EE7A40">
        <w:rPr>
          <w:rFonts w:hint="cs"/>
          <w:rtl/>
          <w:lang w:bidi="ar-LB"/>
        </w:rPr>
        <w:t xml:space="preserve">وقوله </w:t>
      </w:r>
      <w:r w:rsidR="000E7D9B" w:rsidRPr="000E7D9B">
        <w:rPr>
          <w:rFonts w:cs="Lotus" w:hint="cs"/>
          <w:sz w:val="28"/>
          <w:szCs w:val="32"/>
          <w:rtl/>
          <w:lang w:bidi="ar-LB"/>
        </w:rPr>
        <w:t>&gt;</w:t>
      </w:r>
      <w:r w:rsidR="00EE7A40">
        <w:rPr>
          <w:rFonts w:hint="cs"/>
          <w:rtl/>
          <w:lang w:bidi="ar-LB"/>
        </w:rPr>
        <w:t xml:space="preserve">.. أو صلة أخ.. أو نحو ذلك </w:t>
      </w:r>
      <w:r w:rsidR="000E7D9B" w:rsidRPr="000E7D9B">
        <w:rPr>
          <w:rFonts w:cs="Lotus" w:hint="cs"/>
          <w:sz w:val="28"/>
          <w:szCs w:val="32"/>
          <w:rtl/>
          <w:lang w:bidi="ar-LB"/>
        </w:rPr>
        <w:t>&lt;</w:t>
      </w:r>
      <w:r w:rsidR="00EE7A40">
        <w:rPr>
          <w:rFonts w:hint="cs"/>
          <w:rtl/>
          <w:lang w:bidi="ar-LB"/>
        </w:rPr>
        <w:t xml:space="preserve"> صريح في الشمول للهدايا .</w:t>
      </w:r>
    </w:p>
    <w:p w:rsidR="00EE7A40" w:rsidRDefault="00947EB4" w:rsidP="00091A48">
      <w:pPr>
        <w:pStyle w:val="1"/>
        <w:ind w:firstLine="0"/>
        <w:jc w:val="both"/>
        <w:rPr>
          <w:rFonts w:hint="cs"/>
          <w:rtl/>
          <w:lang w:bidi="ar-LB"/>
        </w:rPr>
      </w:pPr>
      <w:r>
        <w:rPr>
          <w:rFonts w:hint="cs"/>
          <w:rtl/>
          <w:lang w:bidi="ar-LB"/>
        </w:rPr>
        <w:t xml:space="preserve">   </w:t>
      </w:r>
      <w:r w:rsidR="00EE7A40">
        <w:rPr>
          <w:rFonts w:hint="cs"/>
          <w:rtl/>
          <w:lang w:bidi="ar-LB"/>
        </w:rPr>
        <w:t xml:space="preserve">ـ ومثله قال في فقه الرضا الذي هو إمّا كتاب فتاوى والد الشيخ الصدوق أو ـ </w:t>
      </w:r>
      <w:r w:rsidR="00EE7A40" w:rsidRPr="006074F9">
        <w:rPr>
          <w:rFonts w:hint="cs"/>
          <w:sz w:val="24"/>
          <w:szCs w:val="24"/>
          <w:rtl/>
          <w:lang w:bidi="ar-LB"/>
        </w:rPr>
        <w:t xml:space="preserve">على احتمال ضعيف </w:t>
      </w:r>
      <w:r w:rsidR="00EE7A40">
        <w:rPr>
          <w:rFonts w:hint="cs"/>
          <w:rtl/>
          <w:lang w:bidi="ar-LB"/>
        </w:rPr>
        <w:t>ـ روايات رويت عن الإمام الرضا</w:t>
      </w:r>
      <w:r w:rsidR="007B22AE" w:rsidRPr="007B22AE">
        <w:rPr>
          <w:sz w:val="36"/>
          <w:szCs w:val="32"/>
          <w:lang w:bidi="ar-LB"/>
        </w:rPr>
        <w:t>t</w:t>
      </w:r>
      <w:r w:rsidR="00EE7A40">
        <w:rPr>
          <w:rFonts w:hint="cs"/>
          <w:rtl/>
          <w:lang w:bidi="ar-LB"/>
        </w:rPr>
        <w:t xml:space="preserve"> كان يعمل بها الأصحاب في تلك الأزمنة</w:t>
      </w:r>
      <w:r w:rsidR="00613E9E">
        <w:rPr>
          <w:rFonts w:hint="cs"/>
          <w:rtl/>
          <w:lang w:bidi="ar-LB"/>
        </w:rPr>
        <w:t xml:space="preserve"> ،</w:t>
      </w:r>
      <w:r w:rsidR="00EE7A40">
        <w:rPr>
          <w:rFonts w:hint="cs"/>
          <w:rtl/>
          <w:lang w:bidi="ar-LB"/>
        </w:rPr>
        <w:t xml:space="preserve"> ويحتمل جدًّا أن يكون قسمه الأوّل لعليّ بن الحسين بن موسى بن بابويه (</w:t>
      </w:r>
      <w:r w:rsidR="00EE7A40" w:rsidRPr="008C0BB3">
        <w:rPr>
          <w:rFonts w:hint="cs"/>
          <w:sz w:val="24"/>
          <w:szCs w:val="24"/>
          <w:rtl/>
          <w:lang w:bidi="ar-LB"/>
        </w:rPr>
        <w:t>والد الشيخ الصدوق</w:t>
      </w:r>
      <w:r w:rsidR="00EE7A40">
        <w:rPr>
          <w:rFonts w:hint="cs"/>
          <w:rtl/>
          <w:lang w:bidi="ar-LB"/>
        </w:rPr>
        <w:t>) وقسمه الأخير قسماً من نوادر أحمد بن محمد بن عيسى</w:t>
      </w:r>
      <w:r w:rsidR="00613E9E">
        <w:rPr>
          <w:rFonts w:hint="cs"/>
          <w:rtl/>
          <w:lang w:bidi="ar-LB"/>
        </w:rPr>
        <w:t xml:space="preserve"> ،</w:t>
      </w:r>
      <w:r w:rsidR="00EE7A40">
        <w:rPr>
          <w:rFonts w:hint="cs"/>
          <w:rtl/>
          <w:lang w:bidi="ar-LB"/>
        </w:rPr>
        <w:t xml:space="preserve"> ويحتمل أن يكون والد الشيخ الصدوق قد نسب إلى جدّه فسمّي عليّ بن موسى</w:t>
      </w:r>
      <w:r w:rsidR="00613E9E">
        <w:rPr>
          <w:rFonts w:hint="cs"/>
          <w:rtl/>
          <w:lang w:bidi="ar-LB"/>
        </w:rPr>
        <w:t xml:space="preserve"> ،</w:t>
      </w:r>
      <w:r w:rsidR="00EE7A40">
        <w:rPr>
          <w:rFonts w:hint="cs"/>
          <w:rtl/>
          <w:lang w:bidi="ar-LB"/>
        </w:rPr>
        <w:t xml:space="preserve"> فتُوُهِّمَ أنه الرضا</w:t>
      </w:r>
      <w:r w:rsidR="007B22AE" w:rsidRPr="007B22AE">
        <w:rPr>
          <w:sz w:val="36"/>
          <w:szCs w:val="32"/>
          <w:lang w:bidi="ar-LB"/>
        </w:rPr>
        <w:t>t</w:t>
      </w:r>
      <w:r w:rsidR="00613E9E">
        <w:rPr>
          <w:rFonts w:hint="cs"/>
          <w:rtl/>
          <w:lang w:bidi="ar-LB"/>
        </w:rPr>
        <w:t xml:space="preserve"> ،</w:t>
      </w:r>
      <w:r w:rsidR="00EE7A40">
        <w:rPr>
          <w:rFonts w:hint="cs"/>
          <w:rtl/>
          <w:lang w:bidi="ar-LB"/>
        </w:rPr>
        <w:t xml:space="preserve"> على أيّ حال لا شكّ في جودة فقه الرضا وأن صاحبه كان عالماً بفقه الش</w:t>
      </w:r>
      <w:r w:rsidR="00EC2E54">
        <w:rPr>
          <w:rFonts w:hint="cs"/>
          <w:rtl/>
          <w:lang w:bidi="ar-LB"/>
        </w:rPr>
        <w:t>يعة الإمامية ومُحيطاً برواياتهم</w:t>
      </w:r>
      <w:r w:rsidR="00720A34">
        <w:rPr>
          <w:rFonts w:hint="cs"/>
          <w:rtl/>
          <w:lang w:bidi="ar-LB"/>
        </w:rPr>
        <w:t xml:space="preserve"> </w:t>
      </w:r>
      <w:r w:rsidR="00EE7A40">
        <w:rPr>
          <w:rFonts w:hint="cs"/>
          <w:rtl/>
          <w:lang w:bidi="ar-LB"/>
        </w:rPr>
        <w:t>.</w:t>
      </w:r>
    </w:p>
    <w:p w:rsidR="00EE7A40" w:rsidRDefault="004036BB" w:rsidP="00746EF1">
      <w:pPr>
        <w:pStyle w:val="1"/>
        <w:ind w:firstLine="0"/>
        <w:jc w:val="both"/>
        <w:rPr>
          <w:rFonts w:hint="cs"/>
          <w:rtl/>
        </w:rPr>
      </w:pPr>
      <w:r>
        <w:rPr>
          <w:rFonts w:hint="cs"/>
          <w:rtl/>
          <w:lang w:bidi="ar-LB"/>
        </w:rPr>
        <w:t xml:space="preserve"> </w:t>
      </w:r>
      <w:r w:rsidR="00947EB4">
        <w:rPr>
          <w:rFonts w:hint="cs"/>
          <w:rtl/>
          <w:lang w:bidi="ar-LB"/>
        </w:rPr>
        <w:t xml:space="preserve"> </w:t>
      </w:r>
      <w:r>
        <w:rPr>
          <w:rFonts w:hint="cs"/>
          <w:rtl/>
          <w:lang w:bidi="ar-LB"/>
        </w:rPr>
        <w:t xml:space="preserve"> </w:t>
      </w:r>
      <w:r w:rsidR="00EE7A40">
        <w:rPr>
          <w:rFonts w:hint="cs"/>
          <w:rtl/>
          <w:lang w:bidi="ar-LB"/>
        </w:rPr>
        <w:t>ـ ومثلها قال أبو الصلاح الحل</w:t>
      </w:r>
      <w:r w:rsidR="002C614B">
        <w:rPr>
          <w:rFonts w:hint="cs"/>
          <w:rtl/>
          <w:lang w:bidi="ar-LB"/>
        </w:rPr>
        <w:t>بي</w:t>
      </w:r>
      <w:r w:rsidR="00EE7A40">
        <w:rPr>
          <w:rFonts w:hint="cs"/>
          <w:rtl/>
          <w:lang w:bidi="ar-LB"/>
        </w:rPr>
        <w:t xml:space="preserve"> في كتابه </w:t>
      </w:r>
      <w:r w:rsidR="000E7D9B" w:rsidRPr="000E7D9B">
        <w:rPr>
          <w:rFonts w:cs="Lotus" w:hint="cs"/>
          <w:sz w:val="28"/>
          <w:szCs w:val="32"/>
          <w:rtl/>
          <w:lang w:bidi="ar-LB"/>
        </w:rPr>
        <w:t>&gt;</w:t>
      </w:r>
      <w:r w:rsidR="00EE7A40">
        <w:rPr>
          <w:rFonts w:cs="Lotus" w:hint="cs"/>
          <w:sz w:val="28"/>
          <w:rtl/>
          <w:lang w:bidi="ar-LB"/>
        </w:rPr>
        <w:t xml:space="preserve"> </w:t>
      </w:r>
      <w:r w:rsidR="00EE7A40">
        <w:rPr>
          <w:rFonts w:hint="cs"/>
          <w:rtl/>
          <w:lang w:bidi="ar-LB"/>
        </w:rPr>
        <w:t>الكافي في الفقه</w:t>
      </w:r>
      <w:r w:rsidR="00720A34">
        <w:rPr>
          <w:rFonts w:hint="cs"/>
          <w:rtl/>
          <w:lang w:bidi="ar-LB"/>
        </w:rPr>
        <w:t xml:space="preserve"> </w:t>
      </w:r>
      <w:r w:rsidR="0038282C">
        <w:rPr>
          <w:rFonts w:cs="Lotus" w:hint="cs"/>
          <w:sz w:val="28"/>
          <w:szCs w:val="32"/>
          <w:rtl/>
          <w:lang w:bidi="ar-LB"/>
        </w:rPr>
        <w:t xml:space="preserve">&lt; </w:t>
      </w:r>
      <w:r w:rsidR="00EE7A40">
        <w:rPr>
          <w:rFonts w:hint="cs"/>
          <w:rtl/>
          <w:lang w:bidi="ar-LB"/>
        </w:rPr>
        <w:t>فإنه صرّح بوجوب الخمس في الميراث والهديّة .</w:t>
      </w:r>
    </w:p>
    <w:p w:rsidR="00EE7A40" w:rsidRDefault="00746EF1" w:rsidP="00746EF1">
      <w:pPr>
        <w:pStyle w:val="1"/>
        <w:ind w:firstLine="0"/>
        <w:jc w:val="both"/>
        <w:rPr>
          <w:rFonts w:hint="cs"/>
          <w:rtl/>
          <w:lang w:bidi="ar-LB"/>
        </w:rPr>
      </w:pPr>
      <w:r>
        <w:rPr>
          <w:rFonts w:hint="cs"/>
          <w:rtl/>
          <w:lang w:bidi="ar-LB"/>
        </w:rPr>
        <w:t xml:space="preserve">   </w:t>
      </w:r>
      <w:r w:rsidR="00EE7A40">
        <w:rPr>
          <w:rFonts w:hint="cs"/>
          <w:rtl/>
          <w:lang w:bidi="ar-LB"/>
        </w:rPr>
        <w:t>إضافة إلى أنّ عدم ذكر بعضهم للهدايا لعلّه من باب أنه إذا وجب الخمس في المصاديق المذكورة ففي الهدايا</w:t>
      </w:r>
      <w:r w:rsidR="00EE7A40" w:rsidRPr="005E0F52">
        <w:rPr>
          <w:rFonts w:hint="cs"/>
          <w:rtl/>
          <w:lang w:bidi="ar-LB"/>
        </w:rPr>
        <w:t xml:space="preserve"> </w:t>
      </w:r>
      <w:r w:rsidR="00EE7A40">
        <w:rPr>
          <w:rFonts w:hint="cs"/>
          <w:rtl/>
          <w:lang w:bidi="ar-LB"/>
        </w:rPr>
        <w:t>يكون أولى</w:t>
      </w:r>
      <w:r w:rsidR="00613E9E">
        <w:rPr>
          <w:rFonts w:hint="cs"/>
          <w:rtl/>
          <w:lang w:bidi="ar-LB"/>
        </w:rPr>
        <w:t xml:space="preserve"> ،</w:t>
      </w:r>
      <w:r w:rsidR="00EE7A40">
        <w:rPr>
          <w:rFonts w:hint="cs"/>
          <w:rtl/>
          <w:lang w:bidi="ar-LB"/>
        </w:rPr>
        <w:t xml:space="preserve"> أو لأنّ أرباح التجارات والصناعات والإجارات والزراعات هي الأكثر ابتلاء</w:t>
      </w:r>
      <w:r>
        <w:rPr>
          <w:rFonts w:hint="cs"/>
          <w:rtl/>
          <w:lang w:bidi="ar-LB"/>
        </w:rPr>
        <w:t xml:space="preserve"> بين </w:t>
      </w:r>
      <w:r w:rsidR="00EE7A40">
        <w:rPr>
          <w:rFonts w:hint="cs"/>
          <w:rtl/>
          <w:lang w:bidi="ar-LB"/>
        </w:rPr>
        <w:t>الناس</w:t>
      </w:r>
      <w:r w:rsidR="00613E9E">
        <w:rPr>
          <w:rFonts w:hint="cs"/>
          <w:rtl/>
          <w:lang w:bidi="ar-LB"/>
        </w:rPr>
        <w:t xml:space="preserve"> ،</w:t>
      </w:r>
      <w:r w:rsidR="00EE7A40">
        <w:rPr>
          <w:rFonts w:hint="cs"/>
          <w:rtl/>
          <w:lang w:bidi="ar-LB"/>
        </w:rPr>
        <w:t xml:space="preserve"> أو مجاراة لأكثر الروايات .</w:t>
      </w:r>
    </w:p>
    <w:p w:rsidR="00EE7A40" w:rsidRDefault="00EE7A40" w:rsidP="00091A48">
      <w:pPr>
        <w:pStyle w:val="1"/>
        <w:jc w:val="both"/>
        <w:rPr>
          <w:rFonts w:hint="cs"/>
          <w:rtl/>
          <w:lang w:bidi="ar-LB"/>
        </w:rPr>
      </w:pPr>
      <w:r>
        <w:rPr>
          <w:rFonts w:hint="cs"/>
          <w:rtl/>
          <w:lang w:bidi="ar-LB"/>
        </w:rPr>
        <w:t>وعلى أيّ حال فلا ينبغي الإطالة في دعوى الإجماع لوضوح بطلانها صغرى وكبرى</w:t>
      </w:r>
      <w:r w:rsidR="00613E9E">
        <w:rPr>
          <w:rFonts w:hint="cs"/>
          <w:rtl/>
          <w:lang w:bidi="ar-LB"/>
        </w:rPr>
        <w:t xml:space="preserve"> ،</w:t>
      </w:r>
      <w:r>
        <w:rPr>
          <w:rFonts w:hint="cs"/>
          <w:rtl/>
          <w:lang w:bidi="ar-LB"/>
        </w:rPr>
        <w:t xml:space="preserve"> وإنما يجب النظر إلى الكتاب الكريم والسنّة الشريفة</w:t>
      </w:r>
      <w:r w:rsidR="00613E9E">
        <w:rPr>
          <w:rFonts w:hint="cs"/>
          <w:rtl/>
          <w:lang w:bidi="ar-LB"/>
        </w:rPr>
        <w:t xml:space="preserve"> ،</w:t>
      </w:r>
      <w:r>
        <w:rPr>
          <w:rFonts w:hint="cs"/>
          <w:rtl/>
          <w:lang w:bidi="ar-LB"/>
        </w:rPr>
        <w:t xml:space="preserve"> فنقول</w:t>
      </w:r>
      <w:r w:rsidR="00613E9E">
        <w:rPr>
          <w:rFonts w:hint="cs"/>
          <w:rtl/>
          <w:lang w:bidi="ar-LB"/>
        </w:rPr>
        <w:t xml:space="preserve"> :</w:t>
      </w:r>
    </w:p>
    <w:p w:rsidR="00EE7A40" w:rsidRDefault="005743B4" w:rsidP="00746EF1">
      <w:pPr>
        <w:pStyle w:val="1"/>
        <w:ind w:firstLine="0"/>
        <w:jc w:val="both"/>
        <w:rPr>
          <w:rFonts w:hint="cs"/>
          <w:rtl/>
          <w:lang w:bidi="ar-LB"/>
        </w:rPr>
      </w:pPr>
      <w:r>
        <w:rPr>
          <w:rFonts w:hint="cs"/>
          <w:rtl/>
          <w:lang w:bidi="ar-LB"/>
        </w:rPr>
        <w:t xml:space="preserve"> </w:t>
      </w:r>
      <w:r w:rsidR="00EE7A40">
        <w:rPr>
          <w:rFonts w:hint="cs"/>
          <w:rtl/>
          <w:lang w:bidi="ar-LB"/>
        </w:rPr>
        <w:t>ـ أمّا الكتاب الكريم</w:t>
      </w:r>
      <w:r w:rsidR="00613E9E">
        <w:rPr>
          <w:rFonts w:hint="cs"/>
          <w:rtl/>
          <w:lang w:bidi="ar-LB"/>
        </w:rPr>
        <w:t xml:space="preserve"> ،</w:t>
      </w:r>
      <w:r w:rsidR="00EE7A40">
        <w:rPr>
          <w:rFonts w:hint="cs"/>
          <w:rtl/>
          <w:lang w:bidi="ar-LB"/>
        </w:rPr>
        <w:t xml:space="preserve"> فإنّ ظاهر [</w:t>
      </w:r>
      <w:r w:rsidR="00EE7A40" w:rsidRPr="00083925">
        <w:rPr>
          <w:rFonts w:cs="Al-Sadiq Bold" w:hint="cs"/>
          <w:b/>
          <w:bCs/>
          <w:rtl/>
          <w:lang w:bidi="ar-LB"/>
        </w:rPr>
        <w:t>مَا غَنِمْتُمْ</w:t>
      </w:r>
      <w:r w:rsidR="00EE7A40">
        <w:rPr>
          <w:rFonts w:hint="cs"/>
          <w:rtl/>
          <w:lang w:bidi="ar-LB"/>
        </w:rPr>
        <w:t>] هو كل ما غنِمه الإنسان وفاز به سواء كان هدية أو غير ذلك</w:t>
      </w:r>
      <w:r w:rsidR="00613E9E">
        <w:rPr>
          <w:rFonts w:hint="cs"/>
          <w:rtl/>
          <w:lang w:bidi="ar-LB"/>
        </w:rPr>
        <w:t xml:space="preserve"> ،</w:t>
      </w:r>
      <w:r w:rsidR="00A35C20">
        <w:rPr>
          <w:rFonts w:hint="cs"/>
          <w:rtl/>
          <w:lang w:bidi="ar-LB"/>
        </w:rPr>
        <w:t xml:space="preserve"> وهذا يعني الإ</w:t>
      </w:r>
      <w:r w:rsidR="00EE7A40">
        <w:rPr>
          <w:rFonts w:hint="cs"/>
          <w:rtl/>
          <w:lang w:bidi="ar-LB"/>
        </w:rPr>
        <w:t>حتمال الأخير وهو كون مورد الخمس هو مطلق الفوائد .</w:t>
      </w:r>
    </w:p>
    <w:p w:rsidR="00EE7A40" w:rsidRDefault="005743B4" w:rsidP="005743B4">
      <w:pPr>
        <w:pStyle w:val="1"/>
        <w:ind w:firstLine="0"/>
        <w:jc w:val="both"/>
        <w:rPr>
          <w:rFonts w:hint="cs"/>
          <w:rtl/>
          <w:lang w:bidi="ar-LB"/>
        </w:rPr>
      </w:pPr>
      <w:r>
        <w:rPr>
          <w:rFonts w:hint="cs"/>
          <w:rtl/>
          <w:lang w:bidi="ar-LB"/>
        </w:rPr>
        <w:t xml:space="preserve"> </w:t>
      </w:r>
      <w:r w:rsidR="00EE7A40">
        <w:rPr>
          <w:rFonts w:hint="cs"/>
          <w:rtl/>
          <w:lang w:bidi="ar-LB"/>
        </w:rPr>
        <w:t>ـ وأمّا الس</w:t>
      </w:r>
      <w:r w:rsidR="00A35C20">
        <w:rPr>
          <w:rFonts w:hint="cs"/>
          <w:rtl/>
          <w:lang w:bidi="ar-LB"/>
        </w:rPr>
        <w:t>ُ</w:t>
      </w:r>
      <w:r w:rsidR="00EE7A40">
        <w:rPr>
          <w:rFonts w:hint="cs"/>
          <w:rtl/>
          <w:lang w:bidi="ar-LB"/>
        </w:rPr>
        <w:t>نّة الشريفة</w:t>
      </w:r>
      <w:r w:rsidR="00613E9E">
        <w:rPr>
          <w:rFonts w:hint="cs"/>
          <w:rtl/>
          <w:lang w:bidi="ar-LB"/>
        </w:rPr>
        <w:t xml:space="preserve"> ،</w:t>
      </w:r>
      <w:r w:rsidR="00EE7A40">
        <w:rPr>
          <w:rFonts w:hint="cs"/>
          <w:rtl/>
          <w:lang w:bidi="ar-LB"/>
        </w:rPr>
        <w:t xml:space="preserve"> فيكفينا أن نذكر بعض الروايات لنعرف إطلاق الروايات للهدايا ونحوها</w:t>
      </w:r>
      <w:r w:rsidR="00613E9E">
        <w:rPr>
          <w:rFonts w:hint="cs"/>
          <w:rtl/>
          <w:lang w:bidi="ar-LB"/>
        </w:rPr>
        <w:t xml:space="preserve"> :</w:t>
      </w:r>
      <w:r w:rsidR="00EE7A40">
        <w:rPr>
          <w:rFonts w:hint="cs"/>
          <w:rtl/>
          <w:lang w:bidi="ar-LB"/>
        </w:rPr>
        <w:t xml:space="preserve"> </w:t>
      </w:r>
    </w:p>
    <w:p w:rsidR="00EE7A40" w:rsidRDefault="00EE7A40" w:rsidP="00091A48">
      <w:pPr>
        <w:pStyle w:val="1"/>
        <w:jc w:val="both"/>
        <w:rPr>
          <w:rFonts w:hint="cs"/>
          <w:rtl/>
          <w:lang w:bidi="ar-LB"/>
        </w:rPr>
      </w:pPr>
      <w:r>
        <w:rPr>
          <w:rFonts w:hint="cs"/>
          <w:rtl/>
          <w:lang w:bidi="ar-LB"/>
        </w:rPr>
        <w:t xml:space="preserve">فقد روى في أصول الكافي عن علي بن إبراهيم عن </w:t>
      </w:r>
      <w:r w:rsidR="00BE4849">
        <w:rPr>
          <w:rFonts w:hint="cs"/>
          <w:rtl/>
          <w:lang w:bidi="ar-LB"/>
        </w:rPr>
        <w:t>أبـيه</w:t>
      </w:r>
      <w:r>
        <w:rPr>
          <w:rFonts w:hint="cs"/>
          <w:rtl/>
          <w:lang w:bidi="ar-LB"/>
        </w:rPr>
        <w:t xml:space="preserve"> عن</w:t>
      </w:r>
      <w:r w:rsidR="002A3F8F">
        <w:rPr>
          <w:rFonts w:hint="cs"/>
          <w:rtl/>
          <w:lang w:bidi="ar-LB"/>
        </w:rPr>
        <w:t xml:space="preserve"> أبي </w:t>
      </w:r>
      <w:r>
        <w:rPr>
          <w:rFonts w:hint="cs"/>
          <w:rtl/>
          <w:lang w:bidi="ar-LB"/>
        </w:rPr>
        <w:t>عمير عن الحسين بن عثمان عن سَماعة قال</w:t>
      </w:r>
      <w:r w:rsidR="00613E9E">
        <w:rPr>
          <w:rFonts w:hint="cs"/>
          <w:rtl/>
          <w:lang w:bidi="ar-LB"/>
        </w:rPr>
        <w:t xml:space="preserve"> :</w:t>
      </w:r>
      <w:r>
        <w:rPr>
          <w:rFonts w:hint="cs"/>
          <w:rtl/>
          <w:lang w:bidi="ar-LB"/>
        </w:rPr>
        <w:t xml:space="preserve"> سألت أبا الحسن</w:t>
      </w:r>
      <w:r w:rsidR="005743B4">
        <w:rPr>
          <w:rFonts w:hint="cs"/>
          <w:rtl/>
          <w:lang w:bidi="ar-LB"/>
        </w:rPr>
        <w:t xml:space="preserve"> </w:t>
      </w:r>
      <w:r>
        <w:rPr>
          <w:rFonts w:hint="cs"/>
          <w:rtl/>
          <w:lang w:bidi="ar-LB"/>
        </w:rPr>
        <w:t>(</w:t>
      </w:r>
      <w:r w:rsidRPr="003519C9">
        <w:rPr>
          <w:rFonts w:hint="cs"/>
          <w:sz w:val="32"/>
          <w:szCs w:val="24"/>
          <w:rtl/>
          <w:lang w:bidi="ar-LB"/>
        </w:rPr>
        <w:t>الكاظم</w:t>
      </w:r>
      <w:r>
        <w:rPr>
          <w:rFonts w:hint="cs"/>
          <w:rtl/>
          <w:lang w:bidi="ar-LB"/>
        </w:rPr>
        <w:t>)</w:t>
      </w:r>
      <w:r w:rsidRPr="004036BB">
        <w:rPr>
          <w:sz w:val="36"/>
          <w:szCs w:val="32"/>
          <w:lang w:bidi="ar-LB"/>
        </w:rPr>
        <w:t>t</w:t>
      </w:r>
      <w:r>
        <w:rPr>
          <w:rFonts w:hint="cs"/>
          <w:rtl/>
          <w:lang w:bidi="ar-LB"/>
        </w:rPr>
        <w:t xml:space="preserve"> عن الخمس فقال</w:t>
      </w:r>
      <w:r w:rsidR="00613E9E">
        <w:rPr>
          <w:rFonts w:hint="cs"/>
          <w:rtl/>
          <w:lang w:bidi="ar-LB"/>
        </w:rPr>
        <w:t xml:space="preserve"> :</w:t>
      </w:r>
      <w:r>
        <w:rPr>
          <w:rFonts w:hint="cs"/>
          <w:rtl/>
          <w:lang w:bidi="ar-LB"/>
        </w:rPr>
        <w:t xml:space="preserve"> </w:t>
      </w:r>
      <w:r w:rsidR="000E7D9B" w:rsidRPr="000E7D9B">
        <w:rPr>
          <w:rFonts w:cs="Lotus" w:hint="cs"/>
          <w:sz w:val="28"/>
          <w:szCs w:val="32"/>
          <w:rtl/>
          <w:lang w:bidi="ar-LB"/>
        </w:rPr>
        <w:t>&gt;</w:t>
      </w:r>
      <w:r>
        <w:rPr>
          <w:rFonts w:hint="cs"/>
          <w:rtl/>
          <w:lang w:bidi="ar-LB"/>
        </w:rPr>
        <w:t xml:space="preserve"> في كل ما أفاد الناس من قليل أو كثير </w:t>
      </w:r>
      <w:r w:rsidR="000E7D9B" w:rsidRPr="000E7D9B">
        <w:rPr>
          <w:rFonts w:cs="Lotus" w:hint="cs"/>
          <w:sz w:val="28"/>
          <w:szCs w:val="32"/>
          <w:rtl/>
          <w:lang w:bidi="ar-LB"/>
        </w:rPr>
        <w:t>&lt;</w:t>
      </w:r>
      <w:r w:rsidR="003C59E3">
        <w:rPr>
          <w:rFonts w:hint="cs"/>
          <w:rtl/>
          <w:lang w:bidi="ar-LB"/>
        </w:rPr>
        <w:t xml:space="preserve"> موثّقة السند من باب احتمال كون </w:t>
      </w:r>
      <w:r>
        <w:rPr>
          <w:rFonts w:hint="cs"/>
          <w:rtl/>
          <w:lang w:bidi="ar-LB"/>
        </w:rPr>
        <w:t>سَماعة واقفي</w:t>
      </w:r>
      <w:r w:rsidR="003C59E3">
        <w:rPr>
          <w:rFonts w:hint="cs"/>
          <w:rtl/>
          <w:lang w:bidi="ar-LB"/>
        </w:rPr>
        <w:t>ّاً</w:t>
      </w:r>
      <w:r w:rsidR="00613E9E">
        <w:rPr>
          <w:rFonts w:hint="cs"/>
          <w:rtl/>
          <w:lang w:bidi="ar-LB"/>
        </w:rPr>
        <w:t xml:space="preserve"> ،</w:t>
      </w:r>
      <w:r>
        <w:rPr>
          <w:rFonts w:hint="cs"/>
          <w:rtl/>
          <w:lang w:bidi="ar-LB"/>
        </w:rPr>
        <w:t xml:space="preserve"> </w:t>
      </w:r>
      <w:r w:rsidR="00A8406D">
        <w:rPr>
          <w:rFonts w:hint="cs"/>
          <w:rtl/>
          <w:lang w:bidi="ar-LB"/>
        </w:rPr>
        <w:t>وإن كان احتمال وَقْفِهِ ضعيفاً للغاية</w:t>
      </w:r>
      <w:r w:rsidR="00A8406D" w:rsidRPr="00526F7F">
        <w:rPr>
          <w:rFonts w:hint="cs"/>
          <w:vertAlign w:val="superscript"/>
          <w:rtl/>
        </w:rPr>
        <w:t>(</w:t>
      </w:r>
      <w:r w:rsidR="00A8406D" w:rsidRPr="00526F7F">
        <w:rPr>
          <w:rStyle w:val="FootnoteReference"/>
          <w:rtl/>
        </w:rPr>
        <w:footnoteReference w:id="132"/>
      </w:r>
      <w:r w:rsidR="00A8406D" w:rsidRPr="00526F7F">
        <w:rPr>
          <w:rFonts w:hint="cs"/>
          <w:vertAlign w:val="superscript"/>
          <w:rtl/>
        </w:rPr>
        <w:t>)</w:t>
      </w:r>
      <w:r w:rsidR="00A8406D">
        <w:rPr>
          <w:rFonts w:hint="cs"/>
          <w:rtl/>
          <w:lang w:bidi="ar-LB"/>
        </w:rPr>
        <w:t xml:space="preserve">، </w:t>
      </w:r>
      <w:r>
        <w:rPr>
          <w:rFonts w:hint="cs"/>
          <w:rtl/>
          <w:lang w:bidi="ar-LB"/>
        </w:rPr>
        <w:t>وهي شاملة للهدايا ونحوها .</w:t>
      </w:r>
    </w:p>
    <w:p w:rsidR="00EE7A40" w:rsidRDefault="00EE7A40" w:rsidP="00091A48">
      <w:pPr>
        <w:pStyle w:val="1"/>
        <w:jc w:val="both"/>
        <w:rPr>
          <w:rFonts w:hint="cs"/>
          <w:rtl/>
          <w:lang w:bidi="ar-LB"/>
        </w:rPr>
      </w:pPr>
      <w:r>
        <w:rPr>
          <w:rFonts w:hint="cs"/>
          <w:rtl/>
          <w:lang w:bidi="ar-LB"/>
        </w:rPr>
        <w:t>ـ وروى فيه أيضاً عن عدّة من أصحابنا عن أحمد بن محمد بن عيسى عن يزيد (</w:t>
      </w:r>
      <w:r w:rsidRPr="00A35C20">
        <w:rPr>
          <w:rFonts w:hint="cs"/>
          <w:sz w:val="24"/>
          <w:szCs w:val="24"/>
          <w:rtl/>
          <w:lang w:bidi="ar-LB"/>
        </w:rPr>
        <w:t>بن إسحاق</w:t>
      </w:r>
      <w:r>
        <w:rPr>
          <w:rFonts w:hint="cs"/>
          <w:rtl/>
          <w:lang w:bidi="ar-LB"/>
        </w:rPr>
        <w:t>) قال</w:t>
      </w:r>
      <w:r w:rsidR="00613E9E">
        <w:rPr>
          <w:rFonts w:hint="cs"/>
          <w:rtl/>
          <w:lang w:bidi="ar-LB"/>
        </w:rPr>
        <w:t xml:space="preserve"> :</w:t>
      </w:r>
      <w:r>
        <w:rPr>
          <w:rFonts w:hint="cs"/>
          <w:rtl/>
          <w:lang w:bidi="ar-LB"/>
        </w:rPr>
        <w:t xml:space="preserve"> كتبتُ</w:t>
      </w:r>
      <w:r w:rsidR="00613E9E">
        <w:rPr>
          <w:rFonts w:hint="cs"/>
          <w:rtl/>
          <w:lang w:bidi="ar-LB"/>
        </w:rPr>
        <w:t xml:space="preserve"> :</w:t>
      </w:r>
      <w:r>
        <w:rPr>
          <w:rFonts w:hint="cs"/>
          <w:rtl/>
          <w:lang w:bidi="ar-LB"/>
        </w:rPr>
        <w:t xml:space="preserve"> جعلت لك الفداء </w:t>
      </w:r>
      <w:r w:rsidR="00A35C20">
        <w:rPr>
          <w:rFonts w:hint="cs"/>
          <w:rtl/>
          <w:lang w:bidi="ar-LB"/>
        </w:rPr>
        <w:t xml:space="preserve">، </w:t>
      </w:r>
      <w:r>
        <w:rPr>
          <w:rFonts w:hint="cs"/>
          <w:rtl/>
          <w:lang w:bidi="ar-LB"/>
        </w:rPr>
        <w:t>تعلّمني ما الفائدة وما حدّها</w:t>
      </w:r>
      <w:r w:rsidR="0090176C">
        <w:rPr>
          <w:rFonts w:hint="cs"/>
          <w:rtl/>
          <w:lang w:bidi="ar-LB"/>
        </w:rPr>
        <w:t xml:space="preserve"> ؟</w:t>
      </w:r>
      <w:r>
        <w:rPr>
          <w:rFonts w:hint="cs"/>
          <w:rtl/>
          <w:lang w:bidi="ar-LB"/>
        </w:rPr>
        <w:t xml:space="preserve"> رأيك </w:t>
      </w:r>
      <w:r w:rsidR="00A35C20">
        <w:rPr>
          <w:rFonts w:hint="cs"/>
          <w:rtl/>
          <w:lang w:bidi="ar-LB"/>
        </w:rPr>
        <w:t xml:space="preserve">ـ </w:t>
      </w:r>
      <w:r w:rsidRPr="00A35C20">
        <w:rPr>
          <w:rFonts w:hint="cs"/>
          <w:sz w:val="24"/>
          <w:szCs w:val="24"/>
          <w:rtl/>
          <w:lang w:bidi="ar-LB"/>
        </w:rPr>
        <w:t>أبقاك الله</w:t>
      </w:r>
      <w:r w:rsidR="00A35C20">
        <w:rPr>
          <w:rFonts w:hint="cs"/>
          <w:rtl/>
          <w:lang w:bidi="ar-LB"/>
        </w:rPr>
        <w:t xml:space="preserve"> ـ </w:t>
      </w:r>
      <w:r>
        <w:rPr>
          <w:rFonts w:hint="cs"/>
          <w:rtl/>
          <w:lang w:bidi="ar-LB"/>
        </w:rPr>
        <w:t>أن تمنّ عليَّ ب</w:t>
      </w:r>
      <w:r w:rsidR="002C614B">
        <w:rPr>
          <w:rFonts w:hint="cs"/>
          <w:rtl/>
          <w:lang w:bidi="ar-LB"/>
        </w:rPr>
        <w:t>بـي</w:t>
      </w:r>
      <w:r>
        <w:rPr>
          <w:rFonts w:hint="cs"/>
          <w:rtl/>
          <w:lang w:bidi="ar-LB"/>
        </w:rPr>
        <w:t>ان ذلك لكي لا أكون مقيماً على حرام لا صلاة لي ولا صوم</w:t>
      </w:r>
      <w:r w:rsidR="00613E9E">
        <w:rPr>
          <w:rFonts w:hint="cs"/>
          <w:rtl/>
          <w:lang w:bidi="ar-LB"/>
        </w:rPr>
        <w:t xml:space="preserve"> ،</w:t>
      </w:r>
      <w:r>
        <w:rPr>
          <w:rFonts w:hint="cs"/>
          <w:rtl/>
          <w:lang w:bidi="ar-LB"/>
        </w:rPr>
        <w:t xml:space="preserve"> فكتب</w:t>
      </w:r>
      <w:r w:rsidR="00A35C20">
        <w:rPr>
          <w:rFonts w:hint="cs"/>
          <w:rtl/>
          <w:lang w:bidi="ar-LB"/>
        </w:rPr>
        <w:t xml:space="preserve"> :</w:t>
      </w:r>
      <w:r>
        <w:rPr>
          <w:rFonts w:hint="cs"/>
          <w:rtl/>
          <w:lang w:bidi="ar-LB"/>
        </w:rPr>
        <w:t xml:space="preserve"> </w:t>
      </w:r>
      <w:r w:rsidR="000E7D9B" w:rsidRPr="000E7D9B">
        <w:rPr>
          <w:rFonts w:cs="Lotus" w:hint="cs"/>
          <w:sz w:val="28"/>
          <w:szCs w:val="32"/>
          <w:rtl/>
          <w:lang w:bidi="ar-LB"/>
        </w:rPr>
        <w:t>&gt;</w:t>
      </w:r>
      <w:r>
        <w:rPr>
          <w:rFonts w:cs="Lotus" w:hint="cs"/>
          <w:sz w:val="28"/>
          <w:rtl/>
          <w:lang w:bidi="ar-LB"/>
        </w:rPr>
        <w:t xml:space="preserve"> </w:t>
      </w:r>
      <w:r>
        <w:rPr>
          <w:rFonts w:hint="cs"/>
          <w:rtl/>
          <w:lang w:bidi="ar-LB"/>
        </w:rPr>
        <w:t xml:space="preserve">الفائدة ممّا يفيد إليك في تجارة من ربحها وحرث بعد الغرام </w:t>
      </w:r>
      <w:r w:rsidRPr="00A35C20">
        <w:rPr>
          <w:rFonts w:hint="cs"/>
          <w:u w:val="single"/>
          <w:rtl/>
          <w:lang w:bidi="ar-LB"/>
        </w:rPr>
        <w:t>أو جائزة</w:t>
      </w:r>
      <w:r>
        <w:rPr>
          <w:rFonts w:cs="Lotus" w:hint="cs"/>
          <w:sz w:val="28"/>
          <w:rtl/>
          <w:lang w:bidi="ar-LB"/>
        </w:rPr>
        <w:t xml:space="preserve"> </w:t>
      </w:r>
      <w:r w:rsidR="000E7D9B" w:rsidRPr="000E7D9B">
        <w:rPr>
          <w:rFonts w:cs="Lotus" w:hint="cs"/>
          <w:sz w:val="28"/>
          <w:szCs w:val="32"/>
          <w:rtl/>
          <w:lang w:bidi="ar-LB"/>
        </w:rPr>
        <w:t>&lt;</w:t>
      </w:r>
      <w:r>
        <w:rPr>
          <w:rFonts w:cs="Lotus" w:hint="cs"/>
          <w:sz w:val="28"/>
          <w:rtl/>
          <w:lang w:bidi="ar-LB"/>
        </w:rPr>
        <w:t xml:space="preserve"> </w:t>
      </w:r>
      <w:r w:rsidRPr="00A35C20">
        <w:rPr>
          <w:rFonts w:hint="cs"/>
          <w:b/>
          <w:bCs/>
          <w:rtl/>
          <w:lang w:bidi="ar-LB"/>
        </w:rPr>
        <w:t>صحيحة</w:t>
      </w:r>
      <w:r>
        <w:rPr>
          <w:rFonts w:hint="cs"/>
          <w:rtl/>
          <w:lang w:bidi="ar-LB"/>
        </w:rPr>
        <w:t xml:space="preserve"> السند</w:t>
      </w:r>
      <w:r w:rsidR="00613E9E">
        <w:rPr>
          <w:rFonts w:hint="cs"/>
          <w:rtl/>
          <w:lang w:bidi="ar-LB"/>
        </w:rPr>
        <w:t xml:space="preserve"> ،</w:t>
      </w:r>
      <w:r>
        <w:rPr>
          <w:rFonts w:hint="cs"/>
          <w:rtl/>
          <w:lang w:bidi="ar-LB"/>
        </w:rPr>
        <w:t xml:space="preserve"> وإن كان في نسخة عن أحمد بن محمد بن عيسى بن يزيد بدل عن يزيد</w:t>
      </w:r>
      <w:r w:rsidR="00613E9E">
        <w:rPr>
          <w:rFonts w:hint="cs"/>
          <w:rtl/>
          <w:lang w:bidi="ar-LB"/>
        </w:rPr>
        <w:t xml:space="preserve"> ،</w:t>
      </w:r>
      <w:r>
        <w:rPr>
          <w:rFonts w:hint="cs"/>
          <w:rtl/>
          <w:lang w:bidi="ar-LB"/>
        </w:rPr>
        <w:t xml:space="preserve"> فإنّ الصحيح الذي لا شك فيه هو </w:t>
      </w:r>
      <w:r w:rsidR="000E7D9B" w:rsidRPr="000E7D9B">
        <w:rPr>
          <w:rFonts w:cs="Lotus" w:hint="cs"/>
          <w:sz w:val="28"/>
          <w:szCs w:val="32"/>
          <w:rtl/>
          <w:lang w:bidi="ar-LB"/>
        </w:rPr>
        <w:t>&gt;</w:t>
      </w:r>
      <w:r>
        <w:rPr>
          <w:rFonts w:hint="cs"/>
          <w:rtl/>
          <w:lang w:bidi="ar-LB"/>
        </w:rPr>
        <w:t xml:space="preserve"> عن يزيد</w:t>
      </w:r>
      <w:r>
        <w:rPr>
          <w:rFonts w:cs="Lotus" w:hint="cs"/>
          <w:sz w:val="28"/>
          <w:rtl/>
          <w:lang w:bidi="ar-LB"/>
        </w:rPr>
        <w:t xml:space="preserve"> </w:t>
      </w:r>
      <w:r w:rsidR="000E7D9B" w:rsidRPr="000E7D9B">
        <w:rPr>
          <w:rFonts w:cs="Lotus" w:hint="cs"/>
          <w:sz w:val="28"/>
          <w:szCs w:val="32"/>
          <w:rtl/>
          <w:lang w:bidi="ar-LB"/>
        </w:rPr>
        <w:t>&lt;</w:t>
      </w:r>
      <w:r>
        <w:rPr>
          <w:rFonts w:hint="cs"/>
          <w:rtl/>
          <w:lang w:bidi="ar-LB"/>
        </w:rPr>
        <w:t xml:space="preserve"> والمراد به يزيد بن إسحاق</w:t>
      </w:r>
      <w:r w:rsidR="00613E9E">
        <w:rPr>
          <w:rFonts w:hint="cs"/>
          <w:rtl/>
          <w:lang w:bidi="ar-LB"/>
        </w:rPr>
        <w:t xml:space="preserve"> ،</w:t>
      </w:r>
      <w:r>
        <w:rPr>
          <w:rFonts w:hint="cs"/>
          <w:rtl/>
          <w:lang w:bidi="ar-LB"/>
        </w:rPr>
        <w:t xml:space="preserve"> فإنّ أحمد بن محمد بن عيسى يروي عنه في باب استحباب إقالة النادم (</w:t>
      </w:r>
      <w:r w:rsidRPr="00A8406D">
        <w:rPr>
          <w:rFonts w:hint="cs"/>
          <w:sz w:val="24"/>
          <w:szCs w:val="24"/>
          <w:rtl/>
          <w:lang w:bidi="ar-LB"/>
        </w:rPr>
        <w:t>باب27</w:t>
      </w:r>
      <w:r>
        <w:rPr>
          <w:rFonts w:hint="cs"/>
          <w:rtl/>
          <w:lang w:bidi="ar-LB"/>
        </w:rPr>
        <w:t>) من أبواب ما يُستحبّ للتاجر وما يجب أو يحرم عليه وما يكره له من كتاب جامع أحاديث الشيعة .</w:t>
      </w:r>
    </w:p>
    <w:p w:rsidR="00EE7A40" w:rsidRDefault="00EE7A40" w:rsidP="00091A48">
      <w:pPr>
        <w:pStyle w:val="1"/>
        <w:jc w:val="both"/>
        <w:rPr>
          <w:rFonts w:hint="cs"/>
          <w:rtl/>
          <w:lang w:bidi="ar-LB"/>
        </w:rPr>
      </w:pPr>
      <w:r>
        <w:rPr>
          <w:rFonts w:hint="cs"/>
          <w:rtl/>
          <w:lang w:bidi="ar-LB"/>
        </w:rPr>
        <w:t>إضافة إلى أن الكليني يروي عن عدة من أصحابنا عن أحمد بن محمد بن عيسى (</w:t>
      </w:r>
      <w:r w:rsidRPr="00A8406D">
        <w:rPr>
          <w:rFonts w:hint="cs"/>
          <w:sz w:val="24"/>
          <w:szCs w:val="24"/>
          <w:rtl/>
          <w:lang w:bidi="ar-LB"/>
        </w:rPr>
        <w:t>الأشعري</w:t>
      </w:r>
      <w:r>
        <w:rPr>
          <w:rFonts w:hint="cs"/>
          <w:rtl/>
          <w:lang w:bidi="ar-LB"/>
        </w:rPr>
        <w:t>) ولا يروي مطلقاً عن عدّة من أصحابنا عن أحمد بن محمد بن عيسى بن يزيد فإنه مجهول ومهمل تماماً .</w:t>
      </w:r>
    </w:p>
    <w:p w:rsidR="00EE7A40" w:rsidRDefault="00EE7A40" w:rsidP="004036BB">
      <w:pPr>
        <w:pStyle w:val="1"/>
        <w:jc w:val="both"/>
        <w:rPr>
          <w:rFonts w:hint="cs"/>
          <w:rtl/>
          <w:lang w:bidi="ar-LB"/>
        </w:rPr>
      </w:pPr>
      <w:r>
        <w:rPr>
          <w:rFonts w:hint="cs"/>
          <w:rtl/>
          <w:lang w:bidi="ar-LB"/>
        </w:rPr>
        <w:t>ولهذا ترى أكثر علمائنا جزموا بأنّه الأشعري من ق</w:t>
      </w:r>
      <w:r w:rsidR="002C614B">
        <w:rPr>
          <w:rFonts w:hint="cs"/>
          <w:rtl/>
          <w:lang w:bidi="ar-LB"/>
        </w:rPr>
        <w:t>بـي</w:t>
      </w:r>
      <w:r>
        <w:rPr>
          <w:rFonts w:hint="cs"/>
          <w:rtl/>
          <w:lang w:bidi="ar-LB"/>
        </w:rPr>
        <w:t>ل الشيخ مرتضى الحائري في كتابه الخ</w:t>
      </w:r>
      <w:r w:rsidR="00A35C20">
        <w:rPr>
          <w:rFonts w:hint="cs"/>
          <w:rtl/>
          <w:lang w:bidi="ar-LB"/>
        </w:rPr>
        <w:t>ُ</w:t>
      </w:r>
      <w:r>
        <w:rPr>
          <w:rFonts w:hint="cs"/>
          <w:rtl/>
          <w:lang w:bidi="ar-LB"/>
        </w:rPr>
        <w:t>مس</w:t>
      </w:r>
      <w:r w:rsidR="00613E9E">
        <w:rPr>
          <w:rFonts w:hint="cs"/>
          <w:rtl/>
          <w:lang w:bidi="ar-LB"/>
        </w:rPr>
        <w:t xml:space="preserve"> ،</w:t>
      </w:r>
      <w:r>
        <w:rPr>
          <w:rFonts w:hint="cs"/>
          <w:rtl/>
          <w:lang w:bidi="ar-LB"/>
        </w:rPr>
        <w:t xml:space="preserve"> والشيخ علي النمازي الشاهرودي في كتابه مستدركات علم رجال الحديث والبحراني في الحدائق الناضرة</w:t>
      </w:r>
      <w:r w:rsidR="00613E9E">
        <w:rPr>
          <w:rFonts w:hint="cs"/>
          <w:rtl/>
          <w:lang w:bidi="ar-LB"/>
        </w:rPr>
        <w:t xml:space="preserve"> ،</w:t>
      </w:r>
      <w:r>
        <w:rPr>
          <w:rFonts w:hint="cs"/>
          <w:rtl/>
          <w:lang w:bidi="ar-LB"/>
        </w:rPr>
        <w:t xml:space="preserve"> والشيخ الجواهري في جواهره</w:t>
      </w:r>
      <w:r w:rsidR="00613E9E">
        <w:rPr>
          <w:rFonts w:hint="cs"/>
          <w:rtl/>
          <w:lang w:bidi="ar-LB"/>
        </w:rPr>
        <w:t xml:space="preserve"> ،</w:t>
      </w:r>
      <w:r>
        <w:rPr>
          <w:rFonts w:hint="cs"/>
          <w:rtl/>
          <w:lang w:bidi="ar-LB"/>
        </w:rPr>
        <w:t xml:space="preserve"> والشيخ الأنصاري في كتابه الخ</w:t>
      </w:r>
      <w:r w:rsidR="00A35C20">
        <w:rPr>
          <w:rFonts w:hint="cs"/>
          <w:rtl/>
          <w:lang w:bidi="ar-LB"/>
        </w:rPr>
        <w:t>ُ</w:t>
      </w:r>
      <w:r>
        <w:rPr>
          <w:rFonts w:hint="cs"/>
          <w:rtl/>
          <w:lang w:bidi="ar-LB"/>
        </w:rPr>
        <w:t>مس</w:t>
      </w:r>
      <w:r w:rsidR="00613E9E">
        <w:rPr>
          <w:rFonts w:hint="cs"/>
          <w:rtl/>
          <w:lang w:bidi="ar-LB"/>
        </w:rPr>
        <w:t xml:space="preserve"> ،</w:t>
      </w:r>
      <w:r>
        <w:rPr>
          <w:rFonts w:hint="cs"/>
          <w:rtl/>
          <w:lang w:bidi="ar-LB"/>
        </w:rPr>
        <w:t xml:space="preserve"> والسيد الحكيم في مستمسكه والسيد الخوئي</w:t>
      </w:r>
      <w:r w:rsidRPr="00877BF1">
        <w:rPr>
          <w:rFonts w:hint="cs"/>
          <w:rtl/>
          <w:lang w:bidi="ar-LB"/>
        </w:rPr>
        <w:t xml:space="preserve"> </w:t>
      </w:r>
      <w:r>
        <w:rPr>
          <w:rFonts w:hint="cs"/>
          <w:rtl/>
          <w:lang w:bidi="ar-LB"/>
        </w:rPr>
        <w:t>في مصباح الفقاهة ج1</w:t>
      </w:r>
      <w:r w:rsidR="00A35C20">
        <w:rPr>
          <w:rFonts w:hint="cs"/>
          <w:rtl/>
          <w:lang w:bidi="ar-LB"/>
        </w:rPr>
        <w:t xml:space="preserve"> </w:t>
      </w:r>
      <w:r>
        <w:rPr>
          <w:rFonts w:hint="cs"/>
          <w:rtl/>
          <w:lang w:bidi="ar-LB"/>
        </w:rPr>
        <w:t>ص766</w:t>
      </w:r>
      <w:r w:rsidR="00613E9E">
        <w:rPr>
          <w:rFonts w:hint="cs"/>
          <w:rtl/>
          <w:lang w:bidi="ar-LB"/>
        </w:rPr>
        <w:t xml:space="preserve"> ،</w:t>
      </w:r>
      <w:r>
        <w:rPr>
          <w:rFonts w:hint="cs"/>
          <w:rtl/>
          <w:lang w:bidi="ar-LB"/>
        </w:rPr>
        <w:t xml:space="preserve"> والشيخ الم</w:t>
      </w:r>
      <w:r w:rsidR="002C614B">
        <w:rPr>
          <w:rFonts w:hint="cs"/>
          <w:rtl/>
          <w:lang w:bidi="ar-LB"/>
        </w:rPr>
        <w:t>نـت</w:t>
      </w:r>
      <w:r>
        <w:rPr>
          <w:rFonts w:hint="cs"/>
          <w:rtl/>
          <w:lang w:bidi="ar-LB"/>
        </w:rPr>
        <w:t>ظري في كتابه دراسات في ولاية الفقيه الجزء الثالث</w:t>
      </w:r>
      <w:r w:rsidR="00613E9E">
        <w:rPr>
          <w:rFonts w:hint="cs"/>
          <w:rtl/>
          <w:lang w:bidi="ar-LB"/>
        </w:rPr>
        <w:t xml:space="preserve"> ،</w:t>
      </w:r>
      <w:r>
        <w:rPr>
          <w:rFonts w:hint="cs"/>
          <w:rtl/>
          <w:lang w:bidi="ar-LB"/>
        </w:rPr>
        <w:t xml:space="preserve"> وغيرهم</w:t>
      </w:r>
      <w:r w:rsidR="00613E9E">
        <w:rPr>
          <w:rFonts w:hint="cs"/>
          <w:rtl/>
          <w:lang w:bidi="ar-LB"/>
        </w:rPr>
        <w:t xml:space="preserve"> ،</w:t>
      </w:r>
      <w:r>
        <w:rPr>
          <w:rFonts w:hint="cs"/>
          <w:rtl/>
          <w:lang w:bidi="ar-LB"/>
        </w:rPr>
        <w:t xml:space="preserve"> وقد وقع خطأ في جامع المدارك ومصباح الفقيه حينما رويا هذه الرواية عن محمد بن عيسى عن يزيد</w:t>
      </w:r>
      <w:r w:rsidR="00613E9E">
        <w:rPr>
          <w:rFonts w:hint="cs"/>
          <w:rtl/>
          <w:lang w:bidi="ar-LB"/>
        </w:rPr>
        <w:t xml:space="preserve"> ،</w:t>
      </w:r>
      <w:r>
        <w:rPr>
          <w:rFonts w:hint="cs"/>
          <w:rtl/>
          <w:lang w:bidi="ar-LB"/>
        </w:rPr>
        <w:t xml:space="preserve"> ووقع خطأ أيضاً </w:t>
      </w:r>
      <w:r w:rsidR="000E7D9B" w:rsidRPr="000E7D9B">
        <w:rPr>
          <w:rFonts w:cs="Lotus" w:hint="cs"/>
          <w:sz w:val="28"/>
          <w:szCs w:val="32"/>
          <w:rtl/>
          <w:lang w:bidi="ar-LB"/>
        </w:rPr>
        <w:t>&gt;</w:t>
      </w:r>
      <w:r>
        <w:rPr>
          <w:rFonts w:hint="cs"/>
          <w:rtl/>
          <w:lang w:bidi="ar-LB"/>
        </w:rPr>
        <w:t xml:space="preserve"> أحمد بن عيسى عن يزيد بن إسحاق عن هارون بن حمزة</w:t>
      </w:r>
      <w:r>
        <w:rPr>
          <w:rFonts w:cs="Lotus" w:hint="cs"/>
          <w:sz w:val="28"/>
          <w:rtl/>
          <w:lang w:bidi="ar-LB"/>
        </w:rPr>
        <w:t xml:space="preserve"> </w:t>
      </w:r>
      <w:r w:rsidR="000E7D9B" w:rsidRPr="000E7D9B">
        <w:rPr>
          <w:rFonts w:cs="Lotus" w:hint="cs"/>
          <w:sz w:val="28"/>
          <w:szCs w:val="32"/>
          <w:rtl/>
          <w:lang w:bidi="ar-LB"/>
        </w:rPr>
        <w:t>&lt;</w:t>
      </w:r>
      <w:r>
        <w:rPr>
          <w:rFonts w:hint="cs"/>
          <w:rtl/>
          <w:lang w:bidi="ar-LB"/>
        </w:rPr>
        <w:t xml:space="preserve"> في تهذ</w:t>
      </w:r>
      <w:r w:rsidR="00E565A0">
        <w:rPr>
          <w:rFonts w:hint="cs"/>
          <w:rtl/>
          <w:lang w:bidi="ar-LB"/>
        </w:rPr>
        <w:t xml:space="preserve">يب </w:t>
      </w:r>
      <w:r>
        <w:rPr>
          <w:rFonts w:hint="cs"/>
          <w:rtl/>
          <w:lang w:bidi="ar-LB"/>
        </w:rPr>
        <w:t>الأحكام في كتاب التجارات</w:t>
      </w:r>
      <w:r w:rsidR="00613E9E">
        <w:rPr>
          <w:rFonts w:hint="cs"/>
          <w:rtl/>
          <w:lang w:bidi="ar-LB"/>
        </w:rPr>
        <w:t xml:space="preserve"> ،</w:t>
      </w:r>
      <w:r>
        <w:rPr>
          <w:rFonts w:hint="cs"/>
          <w:rtl/>
          <w:lang w:bidi="ar-LB"/>
        </w:rPr>
        <w:t xml:space="preserve"> باب فضل التجارة وآدابها</w:t>
      </w:r>
      <w:r w:rsidR="00613E9E">
        <w:rPr>
          <w:rFonts w:hint="cs"/>
          <w:rtl/>
          <w:lang w:bidi="ar-LB"/>
        </w:rPr>
        <w:t xml:space="preserve"> ،</w:t>
      </w:r>
      <w:r>
        <w:rPr>
          <w:rFonts w:hint="cs"/>
          <w:rtl/>
          <w:lang w:bidi="ar-LB"/>
        </w:rPr>
        <w:t xml:space="preserve"> والصحيح أحمد بن محمد بن عيسى عن يزيد</w:t>
      </w:r>
      <w:r w:rsidR="00A35C20">
        <w:rPr>
          <w:rFonts w:hint="cs"/>
          <w:rtl/>
          <w:lang w:bidi="ar-LB"/>
        </w:rPr>
        <w:t xml:space="preserve"> </w:t>
      </w:r>
      <w:r>
        <w:rPr>
          <w:rFonts w:hint="cs"/>
          <w:rtl/>
          <w:lang w:bidi="ar-LB"/>
        </w:rPr>
        <w:t>...</w:t>
      </w:r>
    </w:p>
    <w:p w:rsidR="00EE7A40" w:rsidRDefault="00EE7A40" w:rsidP="00091A48">
      <w:pPr>
        <w:pStyle w:val="1"/>
        <w:jc w:val="both"/>
        <w:rPr>
          <w:rFonts w:hint="cs"/>
          <w:rtl/>
          <w:lang w:bidi="ar-LB"/>
        </w:rPr>
      </w:pPr>
      <w:r>
        <w:rPr>
          <w:rFonts w:hint="cs"/>
          <w:rtl/>
          <w:lang w:bidi="ar-LB"/>
        </w:rPr>
        <w:t xml:space="preserve">ـ </w:t>
      </w:r>
      <w:r w:rsidR="003519C9">
        <w:rPr>
          <w:rFonts w:hint="cs"/>
          <w:rtl/>
          <w:lang w:bidi="ar-LB"/>
        </w:rPr>
        <w:t>مكاتب</w:t>
      </w:r>
      <w:r>
        <w:rPr>
          <w:rFonts w:hint="cs"/>
          <w:rtl/>
          <w:lang w:bidi="ar-LB"/>
        </w:rPr>
        <w:t>ة علي بن مهزيار السابقة عن الجواد</w:t>
      </w:r>
      <w:r w:rsidR="007B22AE" w:rsidRPr="007B22AE">
        <w:rPr>
          <w:sz w:val="36"/>
          <w:szCs w:val="32"/>
          <w:lang w:bidi="ar-LB"/>
        </w:rPr>
        <w:t>t</w:t>
      </w:r>
      <w:r>
        <w:rPr>
          <w:rFonts w:hint="cs"/>
          <w:rtl/>
          <w:lang w:bidi="ar-LB"/>
        </w:rPr>
        <w:t xml:space="preserve"> </w:t>
      </w:r>
      <w:r w:rsidR="000E7D9B" w:rsidRPr="000E7D9B">
        <w:rPr>
          <w:rFonts w:cs="Lotus" w:hint="cs"/>
          <w:sz w:val="28"/>
          <w:szCs w:val="32"/>
          <w:rtl/>
          <w:lang w:bidi="ar-LB"/>
        </w:rPr>
        <w:t>&gt;</w:t>
      </w:r>
      <w:r>
        <w:rPr>
          <w:rFonts w:hint="cs"/>
          <w:rtl/>
          <w:lang w:bidi="ar-LB"/>
        </w:rPr>
        <w:t xml:space="preserve"> فالغنائم والفوائد </w:t>
      </w:r>
      <w:r w:rsidR="00A35C20">
        <w:rPr>
          <w:rFonts w:hint="cs"/>
          <w:rtl/>
          <w:lang w:bidi="ar-LB"/>
        </w:rPr>
        <w:t xml:space="preserve">ـ </w:t>
      </w:r>
      <w:r w:rsidRPr="00A35C20">
        <w:rPr>
          <w:rFonts w:hint="cs"/>
          <w:sz w:val="24"/>
          <w:szCs w:val="24"/>
          <w:rtl/>
          <w:lang w:bidi="ar-LB"/>
        </w:rPr>
        <w:t>يرحمك الله</w:t>
      </w:r>
      <w:r>
        <w:rPr>
          <w:rFonts w:hint="cs"/>
          <w:rtl/>
          <w:lang w:bidi="ar-LB"/>
        </w:rPr>
        <w:t xml:space="preserve"> </w:t>
      </w:r>
      <w:r w:rsidR="00A35C20">
        <w:rPr>
          <w:rFonts w:hint="cs"/>
          <w:rtl/>
          <w:lang w:bidi="ar-LB"/>
        </w:rPr>
        <w:t xml:space="preserve">ـ </w:t>
      </w:r>
      <w:r>
        <w:rPr>
          <w:rFonts w:hint="cs"/>
          <w:rtl/>
          <w:lang w:bidi="ar-LB"/>
        </w:rPr>
        <w:t>فهي الغنيمة يغنمها المرء والفائدة يفيدها والجائزة من الإنسان للإنسان التي لها خطر</w:t>
      </w:r>
      <w:r w:rsidR="00A35C20">
        <w:rPr>
          <w:rFonts w:hint="cs"/>
          <w:rtl/>
          <w:lang w:bidi="ar-LB"/>
        </w:rPr>
        <w:t xml:space="preserve"> </w:t>
      </w:r>
      <w:r>
        <w:rPr>
          <w:rFonts w:hint="cs"/>
          <w:rtl/>
          <w:lang w:bidi="ar-LB"/>
        </w:rPr>
        <w:t>...</w:t>
      </w:r>
      <w:r w:rsidR="00A35C20">
        <w:rPr>
          <w:rFonts w:hint="cs"/>
          <w:rtl/>
          <w:lang w:bidi="ar-LB"/>
        </w:rPr>
        <w:t xml:space="preserve"> </w:t>
      </w:r>
      <w:r w:rsidR="0038282C">
        <w:rPr>
          <w:rFonts w:cs="Lotus" w:hint="cs"/>
          <w:sz w:val="28"/>
          <w:szCs w:val="32"/>
          <w:rtl/>
          <w:lang w:bidi="ar-LB"/>
        </w:rPr>
        <w:t xml:space="preserve">&lt; </w:t>
      </w:r>
      <w:r>
        <w:rPr>
          <w:rFonts w:hint="cs"/>
          <w:rtl/>
          <w:lang w:bidi="ar-LB"/>
        </w:rPr>
        <w:t>فإنّ عدم تق</w:t>
      </w:r>
      <w:r w:rsidR="00884951">
        <w:rPr>
          <w:rFonts w:hint="cs"/>
          <w:rtl/>
          <w:lang w:bidi="ar-LB"/>
        </w:rPr>
        <w:t>يـي</w:t>
      </w:r>
      <w:r>
        <w:rPr>
          <w:rFonts w:hint="cs"/>
          <w:rtl/>
          <w:lang w:bidi="ar-LB"/>
        </w:rPr>
        <w:t xml:space="preserve">د الجائزة بغير المتوقّعة أدلّ دليل على عدم اشتراط </w:t>
      </w:r>
      <w:r w:rsidR="000E7D9B" w:rsidRPr="000E7D9B">
        <w:rPr>
          <w:rFonts w:cs="Lotus" w:hint="cs"/>
          <w:sz w:val="28"/>
          <w:szCs w:val="32"/>
          <w:rtl/>
          <w:lang w:bidi="ar-LB"/>
        </w:rPr>
        <w:t>&gt;</w:t>
      </w:r>
      <w:r>
        <w:rPr>
          <w:rFonts w:hint="cs"/>
          <w:rtl/>
          <w:lang w:bidi="ar-LB"/>
        </w:rPr>
        <w:t xml:space="preserve"> عدم التوقّع</w:t>
      </w:r>
      <w:r>
        <w:rPr>
          <w:rFonts w:cs="Lotus" w:hint="cs"/>
          <w:sz w:val="28"/>
          <w:rtl/>
          <w:lang w:bidi="ar-LB"/>
        </w:rPr>
        <w:t xml:space="preserve"> </w:t>
      </w:r>
      <w:r w:rsidR="000E7D9B" w:rsidRPr="000E7D9B">
        <w:rPr>
          <w:rFonts w:cs="Lotus" w:hint="cs"/>
          <w:sz w:val="28"/>
          <w:szCs w:val="32"/>
          <w:rtl/>
          <w:lang w:bidi="ar-LB"/>
        </w:rPr>
        <w:t>&lt;</w:t>
      </w:r>
      <w:r w:rsidR="00A35C20">
        <w:rPr>
          <w:rFonts w:hint="cs"/>
          <w:rtl/>
          <w:lang w:bidi="ar-LB"/>
        </w:rPr>
        <w:t xml:space="preserve"> في الإ</w:t>
      </w:r>
      <w:r>
        <w:rPr>
          <w:rFonts w:hint="cs"/>
          <w:rtl/>
          <w:lang w:bidi="ar-LB"/>
        </w:rPr>
        <w:t>ستفادات</w:t>
      </w:r>
      <w:r w:rsidR="00613E9E">
        <w:rPr>
          <w:rFonts w:hint="cs"/>
          <w:rtl/>
          <w:lang w:bidi="ar-LB"/>
        </w:rPr>
        <w:t xml:space="preserve"> ،</w:t>
      </w:r>
      <w:r w:rsidR="00A35C20">
        <w:rPr>
          <w:rFonts w:hint="cs"/>
          <w:rtl/>
          <w:lang w:bidi="ar-LB"/>
        </w:rPr>
        <w:t xml:space="preserve"> ممّـا يعني صحّة الإحتمال الأخير من الإ</w:t>
      </w:r>
      <w:r>
        <w:rPr>
          <w:rFonts w:hint="cs"/>
          <w:rtl/>
          <w:lang w:bidi="ar-LB"/>
        </w:rPr>
        <w:t>حتمالات .</w:t>
      </w:r>
    </w:p>
    <w:p w:rsidR="00EE7A40" w:rsidRDefault="00EE7A40" w:rsidP="00091A48">
      <w:pPr>
        <w:pStyle w:val="1"/>
        <w:jc w:val="both"/>
        <w:rPr>
          <w:rFonts w:hint="cs"/>
          <w:rtl/>
          <w:lang w:bidi="ar-LB"/>
        </w:rPr>
      </w:pPr>
      <w:r>
        <w:rPr>
          <w:rFonts w:hint="cs"/>
          <w:rtl/>
          <w:lang w:bidi="ar-LB"/>
        </w:rPr>
        <w:t xml:space="preserve">ـ وروى في </w:t>
      </w:r>
      <w:r w:rsidR="007B22AE">
        <w:rPr>
          <w:rFonts w:hint="cs"/>
          <w:rtl/>
          <w:lang w:bidi="ar-LB"/>
        </w:rPr>
        <w:t>يب</w:t>
      </w:r>
      <w:r w:rsidR="00E565A0">
        <w:rPr>
          <w:rFonts w:hint="cs"/>
          <w:rtl/>
          <w:lang w:bidi="ar-LB"/>
        </w:rPr>
        <w:t xml:space="preserve"> </w:t>
      </w:r>
      <w:r>
        <w:rPr>
          <w:rFonts w:hint="cs"/>
          <w:rtl/>
          <w:lang w:bidi="ar-LB"/>
        </w:rPr>
        <w:t>بإسناده ـ الصحيح ـ عن سعد بن عبد الله عن</w:t>
      </w:r>
      <w:r w:rsidR="002A3F8F">
        <w:rPr>
          <w:rFonts w:hint="cs"/>
          <w:rtl/>
          <w:lang w:bidi="ar-LB"/>
        </w:rPr>
        <w:t xml:space="preserve"> أبي </w:t>
      </w:r>
      <w:r>
        <w:rPr>
          <w:rFonts w:hint="cs"/>
          <w:rtl/>
          <w:lang w:bidi="ar-LB"/>
        </w:rPr>
        <w:t>جعفر(</w:t>
      </w:r>
      <w:r w:rsidRPr="006F4DE2">
        <w:rPr>
          <w:rFonts w:hint="cs"/>
          <w:sz w:val="24"/>
          <w:szCs w:val="24"/>
          <w:rtl/>
          <w:lang w:bidi="ar-LB"/>
        </w:rPr>
        <w:t>أحمد بن محمد بن عيسى</w:t>
      </w:r>
      <w:r>
        <w:rPr>
          <w:rFonts w:hint="cs"/>
          <w:rtl/>
          <w:lang w:bidi="ar-LB"/>
        </w:rPr>
        <w:t>) عن علي بن</w:t>
      </w:r>
      <w:r w:rsidR="003519C9">
        <w:rPr>
          <w:rFonts w:hint="cs"/>
          <w:rtl/>
          <w:lang w:bidi="ar-LB"/>
        </w:rPr>
        <w:t xml:space="preserve"> مهزيار عن محمد بن الحسن</w:t>
      </w:r>
      <w:r w:rsidR="004C1E92">
        <w:rPr>
          <w:rFonts w:hint="cs"/>
          <w:rtl/>
          <w:lang w:bidi="ar-LB"/>
        </w:rPr>
        <w:t xml:space="preserve"> </w:t>
      </w:r>
      <w:r>
        <w:rPr>
          <w:rFonts w:hint="cs"/>
          <w:rtl/>
          <w:lang w:bidi="ar-LB"/>
        </w:rPr>
        <w:t>(</w:t>
      </w:r>
      <w:r w:rsidRPr="006F4DE2">
        <w:rPr>
          <w:rFonts w:hint="cs"/>
          <w:sz w:val="24"/>
          <w:szCs w:val="24"/>
          <w:rtl/>
          <w:lang w:bidi="ar-LB"/>
        </w:rPr>
        <w:t>بن</w:t>
      </w:r>
      <w:r w:rsidR="002A3F8F">
        <w:rPr>
          <w:rFonts w:hint="cs"/>
          <w:sz w:val="24"/>
          <w:szCs w:val="24"/>
          <w:rtl/>
          <w:lang w:bidi="ar-LB"/>
        </w:rPr>
        <w:t xml:space="preserve"> أبي </w:t>
      </w:r>
      <w:r w:rsidRPr="006F4DE2">
        <w:rPr>
          <w:rFonts w:hint="cs"/>
          <w:sz w:val="24"/>
          <w:szCs w:val="24"/>
          <w:rtl/>
          <w:lang w:bidi="ar-LB"/>
        </w:rPr>
        <w:t>خالد القمّي</w:t>
      </w:r>
      <w:r>
        <w:rPr>
          <w:rFonts w:hint="cs"/>
          <w:rtl/>
          <w:lang w:bidi="ar-LB"/>
        </w:rPr>
        <w:t>) الأشعري قال</w:t>
      </w:r>
      <w:r w:rsidR="00613E9E">
        <w:rPr>
          <w:rFonts w:hint="cs"/>
          <w:rtl/>
          <w:lang w:bidi="ar-LB"/>
        </w:rPr>
        <w:t xml:space="preserve"> :</w:t>
      </w:r>
      <w:r>
        <w:rPr>
          <w:rFonts w:hint="cs"/>
          <w:rtl/>
          <w:lang w:bidi="ar-LB"/>
        </w:rPr>
        <w:t xml:space="preserve"> كتب بعض أصحابنا إلى</w:t>
      </w:r>
      <w:r w:rsidR="002A3F8F">
        <w:rPr>
          <w:rFonts w:hint="cs"/>
          <w:rtl/>
          <w:lang w:bidi="ar-LB"/>
        </w:rPr>
        <w:t xml:space="preserve"> أبي </w:t>
      </w:r>
      <w:r>
        <w:rPr>
          <w:rFonts w:hint="cs"/>
          <w:rtl/>
          <w:lang w:bidi="ar-LB"/>
        </w:rPr>
        <w:t>جعفر الثاني</w:t>
      </w:r>
      <w:r w:rsidR="007B22AE" w:rsidRPr="007B22AE">
        <w:rPr>
          <w:sz w:val="36"/>
          <w:szCs w:val="32"/>
          <w:lang w:bidi="ar-LB"/>
        </w:rPr>
        <w:t>t</w:t>
      </w:r>
      <w:r>
        <w:rPr>
          <w:rFonts w:hint="cs"/>
          <w:rtl/>
          <w:lang w:bidi="ar-LB"/>
        </w:rPr>
        <w:t xml:space="preserve"> أخبرني عن الخ</w:t>
      </w:r>
      <w:r w:rsidR="006F4DE2">
        <w:rPr>
          <w:rFonts w:hint="cs"/>
          <w:rtl/>
          <w:lang w:bidi="ar-LB"/>
        </w:rPr>
        <w:t>ُ</w:t>
      </w:r>
      <w:r>
        <w:rPr>
          <w:rFonts w:hint="cs"/>
          <w:rtl/>
          <w:lang w:bidi="ar-LB"/>
        </w:rPr>
        <w:t>مس</w:t>
      </w:r>
      <w:r w:rsidR="00613E9E">
        <w:rPr>
          <w:rFonts w:hint="cs"/>
          <w:rtl/>
          <w:lang w:bidi="ar-LB"/>
        </w:rPr>
        <w:t xml:space="preserve"> ،</w:t>
      </w:r>
      <w:r>
        <w:rPr>
          <w:rFonts w:hint="cs"/>
          <w:rtl/>
          <w:lang w:bidi="ar-LB"/>
        </w:rPr>
        <w:t xml:space="preserve"> أعَلى جميع ما يستفيده الرجل من قليل وكثير من جميع الضروب وعلى الصناع</w:t>
      </w:r>
      <w:r w:rsidR="0090176C">
        <w:rPr>
          <w:rFonts w:hint="cs"/>
          <w:rtl/>
          <w:lang w:bidi="ar-LB"/>
        </w:rPr>
        <w:t xml:space="preserve"> ؟</w:t>
      </w:r>
      <w:r>
        <w:rPr>
          <w:rFonts w:hint="cs"/>
          <w:rtl/>
          <w:lang w:bidi="ar-LB"/>
        </w:rPr>
        <w:t xml:space="preserve"> وكيف ذلك</w:t>
      </w:r>
      <w:r w:rsidR="0090176C">
        <w:rPr>
          <w:rFonts w:hint="cs"/>
          <w:rtl/>
          <w:lang w:bidi="ar-LB"/>
        </w:rPr>
        <w:t xml:space="preserve"> ؟</w:t>
      </w:r>
      <w:r>
        <w:rPr>
          <w:rFonts w:hint="cs"/>
          <w:rtl/>
          <w:lang w:bidi="ar-LB"/>
        </w:rPr>
        <w:t xml:space="preserve"> فكتب بخطه</w:t>
      </w:r>
      <w:r w:rsidR="007B22AE" w:rsidRPr="007B22AE">
        <w:rPr>
          <w:sz w:val="36"/>
          <w:szCs w:val="32"/>
          <w:lang w:bidi="ar-LB"/>
        </w:rPr>
        <w:t>t</w:t>
      </w:r>
      <w:r w:rsidR="00613E9E">
        <w:rPr>
          <w:rFonts w:hint="cs"/>
          <w:rtl/>
          <w:lang w:bidi="ar-LB"/>
        </w:rPr>
        <w:t xml:space="preserve"> :</w:t>
      </w:r>
      <w:r>
        <w:rPr>
          <w:rFonts w:hint="cs"/>
          <w:rtl/>
          <w:lang w:bidi="ar-LB"/>
        </w:rPr>
        <w:t xml:space="preserve"> </w:t>
      </w:r>
      <w:r w:rsidR="000E7D9B" w:rsidRPr="000E7D9B">
        <w:rPr>
          <w:rFonts w:cs="Lotus" w:hint="cs"/>
          <w:sz w:val="28"/>
          <w:szCs w:val="32"/>
          <w:rtl/>
          <w:lang w:bidi="ar-LB"/>
        </w:rPr>
        <w:t>&gt;</w:t>
      </w:r>
      <w:r>
        <w:rPr>
          <w:rFonts w:hint="cs"/>
          <w:rtl/>
          <w:lang w:bidi="ar-LB"/>
        </w:rPr>
        <w:t xml:space="preserve"> الخمس بعد المؤونة</w:t>
      </w:r>
      <w:r w:rsidR="006F4DE2">
        <w:rPr>
          <w:rFonts w:hint="cs"/>
          <w:rtl/>
          <w:lang w:bidi="ar-LB"/>
        </w:rPr>
        <w:t xml:space="preserve"> </w:t>
      </w:r>
      <w:r w:rsidR="000E7D9B" w:rsidRPr="000E7D9B">
        <w:rPr>
          <w:rFonts w:cs="Lotus" w:hint="cs"/>
          <w:sz w:val="28"/>
          <w:szCs w:val="32"/>
          <w:rtl/>
          <w:lang w:bidi="ar-LB"/>
        </w:rPr>
        <w:t>&lt;</w:t>
      </w:r>
      <w:r>
        <w:rPr>
          <w:rFonts w:hint="cs"/>
          <w:rtl/>
          <w:lang w:bidi="ar-LB"/>
        </w:rPr>
        <w:t xml:space="preserve"> وهي مظنونة الصدور جداً</w:t>
      </w:r>
      <w:r w:rsidR="00613E9E">
        <w:rPr>
          <w:rFonts w:hint="cs"/>
          <w:rtl/>
          <w:lang w:bidi="ar-LB"/>
        </w:rPr>
        <w:t xml:space="preserve"> ،</w:t>
      </w:r>
      <w:r>
        <w:rPr>
          <w:rFonts w:hint="cs"/>
          <w:rtl/>
          <w:lang w:bidi="ar-LB"/>
        </w:rPr>
        <w:t xml:space="preserve"> فإن محمد بن الحسن الأشعري وإن كان لم يوثق صراحة إلاّ أنّ الوحيد البهبهاني قال عنه بأنّه </w:t>
      </w:r>
      <w:r w:rsidR="000E7D9B" w:rsidRPr="000E7D9B">
        <w:rPr>
          <w:rFonts w:cs="Lotus" w:hint="cs"/>
          <w:sz w:val="28"/>
          <w:szCs w:val="32"/>
          <w:rtl/>
          <w:lang w:bidi="ar-LB"/>
        </w:rPr>
        <w:t>&gt;</w:t>
      </w:r>
      <w:r w:rsidR="008D4C36">
        <w:rPr>
          <w:rFonts w:cs="Lotus" w:hint="cs"/>
          <w:sz w:val="28"/>
          <w:rtl/>
          <w:lang w:bidi="ar-LB"/>
        </w:rPr>
        <w:t xml:space="preserve"> </w:t>
      </w:r>
      <w:r>
        <w:rPr>
          <w:rFonts w:hint="cs"/>
          <w:rtl/>
          <w:lang w:bidi="ar-LB"/>
        </w:rPr>
        <w:t>يظهر من غير واحد من الأخبار كونه وصيّ سعد بن سعد الأشعري</w:t>
      </w:r>
      <w:r w:rsidR="00613E9E">
        <w:rPr>
          <w:rFonts w:hint="cs"/>
          <w:rtl/>
          <w:lang w:bidi="ar-LB"/>
        </w:rPr>
        <w:t xml:space="preserve"> ،</w:t>
      </w:r>
      <w:r>
        <w:rPr>
          <w:rFonts w:hint="cs"/>
          <w:rtl/>
          <w:lang w:bidi="ar-LB"/>
        </w:rPr>
        <w:t xml:space="preserve"> وهو دليل الاعتماد والوثوق وحسن الحال وظاهر في العدالة</w:t>
      </w:r>
      <w:r w:rsidR="00613E9E">
        <w:rPr>
          <w:rFonts w:hint="cs"/>
          <w:rtl/>
          <w:lang w:bidi="ar-LB"/>
        </w:rPr>
        <w:t xml:space="preserve"> ،</w:t>
      </w:r>
      <w:r>
        <w:rPr>
          <w:rFonts w:hint="cs"/>
          <w:rtl/>
          <w:lang w:bidi="ar-LB"/>
        </w:rPr>
        <w:t xml:space="preserve"> وفي الوجيزة</w:t>
      </w:r>
      <w:r w:rsidR="00613E9E">
        <w:rPr>
          <w:rFonts w:hint="cs"/>
          <w:rtl/>
          <w:lang w:bidi="ar-LB"/>
        </w:rPr>
        <w:t xml:space="preserve"> :</w:t>
      </w:r>
      <w:r>
        <w:rPr>
          <w:rFonts w:hint="cs"/>
          <w:rtl/>
          <w:lang w:bidi="ar-LB"/>
        </w:rPr>
        <w:t xml:space="preserve"> قيل وهو الملقَّب بشنبولة كما يظهر من سند الروايات</w:t>
      </w:r>
      <w:r w:rsidR="008D4C36">
        <w:rPr>
          <w:rFonts w:hint="cs"/>
          <w:rtl/>
          <w:lang w:bidi="ar-LB"/>
        </w:rPr>
        <w:t xml:space="preserve"> </w:t>
      </w:r>
      <w:r w:rsidR="000E7D9B" w:rsidRPr="000E7D9B">
        <w:rPr>
          <w:rFonts w:cs="Lotus" w:hint="cs"/>
          <w:sz w:val="28"/>
          <w:szCs w:val="32"/>
          <w:rtl/>
          <w:lang w:bidi="ar-LB"/>
        </w:rPr>
        <w:t>&lt;</w:t>
      </w:r>
      <w:r>
        <w:rPr>
          <w:rFonts w:hint="cs"/>
          <w:rtl/>
          <w:lang w:bidi="ar-LB"/>
        </w:rPr>
        <w:t xml:space="preserve"> ا</w:t>
      </w:r>
      <w:r w:rsidR="002C614B">
        <w:rPr>
          <w:rFonts w:hint="cs"/>
          <w:rtl/>
          <w:lang w:bidi="ar-LB"/>
        </w:rPr>
        <w:t>نـت</w:t>
      </w:r>
      <w:r>
        <w:rPr>
          <w:rFonts w:hint="cs"/>
          <w:rtl/>
          <w:lang w:bidi="ar-LB"/>
        </w:rPr>
        <w:t>هى</w:t>
      </w:r>
      <w:r w:rsidR="008D4C36">
        <w:rPr>
          <w:rFonts w:hint="cs"/>
          <w:rtl/>
          <w:lang w:bidi="ar-LB"/>
        </w:rPr>
        <w:t xml:space="preserve"> </w:t>
      </w:r>
      <w:r>
        <w:rPr>
          <w:rFonts w:hint="cs"/>
          <w:rtl/>
          <w:lang w:bidi="ar-LB"/>
        </w:rPr>
        <w:t>.</w:t>
      </w:r>
    </w:p>
    <w:p w:rsidR="00EE7A40" w:rsidRDefault="00EE7A40" w:rsidP="00091A48">
      <w:pPr>
        <w:pStyle w:val="1"/>
        <w:jc w:val="both"/>
        <w:rPr>
          <w:rFonts w:hint="cs"/>
          <w:rtl/>
          <w:lang w:bidi="ar-LB"/>
        </w:rPr>
      </w:pPr>
      <w:r>
        <w:rPr>
          <w:rFonts w:hint="cs"/>
          <w:rtl/>
          <w:lang w:bidi="ar-LB"/>
        </w:rPr>
        <w:t>وقد عدّه الشيخ في رجاله من أصحاب الرضا</w:t>
      </w:r>
      <w:r w:rsidR="007B22AE" w:rsidRPr="007B22AE">
        <w:rPr>
          <w:sz w:val="36"/>
          <w:szCs w:val="32"/>
          <w:lang w:bidi="ar-LB"/>
        </w:rPr>
        <w:t>t</w:t>
      </w:r>
      <w:r w:rsidR="00613E9E">
        <w:rPr>
          <w:rFonts w:hint="cs"/>
          <w:rtl/>
          <w:lang w:bidi="ar-LB"/>
        </w:rPr>
        <w:t xml:space="preserve"> ،</w:t>
      </w:r>
      <w:r>
        <w:rPr>
          <w:rFonts w:hint="cs"/>
          <w:rtl/>
          <w:lang w:bidi="ar-LB"/>
        </w:rPr>
        <w:t xml:space="preserve"> وهو صحيح</w:t>
      </w:r>
      <w:r w:rsidR="00613E9E">
        <w:rPr>
          <w:rFonts w:hint="cs"/>
          <w:rtl/>
          <w:lang w:bidi="ar-LB"/>
        </w:rPr>
        <w:t xml:space="preserve"> ،</w:t>
      </w:r>
      <w:r>
        <w:rPr>
          <w:rFonts w:hint="cs"/>
          <w:rtl/>
          <w:lang w:bidi="ar-LB"/>
        </w:rPr>
        <w:t xml:space="preserve"> إضافة إلى أنه يروي عن الإمام الجواد</w:t>
      </w:r>
      <w:r w:rsidR="007B22AE" w:rsidRPr="007B22AE">
        <w:rPr>
          <w:sz w:val="36"/>
          <w:szCs w:val="32"/>
          <w:lang w:bidi="ar-LB"/>
        </w:rPr>
        <w:t>t</w:t>
      </w:r>
      <w:r>
        <w:rPr>
          <w:rFonts w:hint="cs"/>
          <w:rtl/>
          <w:lang w:bidi="ar-LB"/>
        </w:rPr>
        <w:t xml:space="preserve"> .</w:t>
      </w:r>
    </w:p>
    <w:p w:rsidR="00EE7A40" w:rsidRDefault="00EE7A40" w:rsidP="00091A48">
      <w:pPr>
        <w:pStyle w:val="1"/>
        <w:jc w:val="both"/>
        <w:rPr>
          <w:rFonts w:hint="cs"/>
          <w:rtl/>
          <w:lang w:bidi="ar-LB"/>
        </w:rPr>
      </w:pPr>
      <w:r>
        <w:rPr>
          <w:rFonts w:hint="cs"/>
          <w:rtl/>
          <w:lang w:bidi="ar-LB"/>
        </w:rPr>
        <w:t>ومن قرائن وثاقته رواية الأجلاّء عنه مثل الحسين بن سعيد وحمزة بن يعلى (</w:t>
      </w:r>
      <w:r w:rsidRPr="008D4C36">
        <w:rPr>
          <w:rFonts w:hint="cs"/>
          <w:sz w:val="24"/>
          <w:szCs w:val="24"/>
          <w:rtl/>
          <w:lang w:bidi="ar-LB"/>
        </w:rPr>
        <w:t>وهو ثقة وجه</w:t>
      </w:r>
      <w:r>
        <w:rPr>
          <w:rFonts w:hint="cs"/>
          <w:rtl/>
          <w:lang w:bidi="ar-LB"/>
        </w:rPr>
        <w:t>) وأحمد بن محمد بن عيسى وعلي بن مهزيار .</w:t>
      </w:r>
    </w:p>
    <w:p w:rsidR="00EE7A40" w:rsidRDefault="00BC5C14" w:rsidP="00091A48">
      <w:pPr>
        <w:pStyle w:val="1"/>
        <w:jc w:val="both"/>
        <w:rPr>
          <w:rFonts w:hint="cs"/>
          <w:rtl/>
          <w:lang w:bidi="ar-LB"/>
        </w:rPr>
      </w:pPr>
      <w:r w:rsidRPr="00BC5C14">
        <w:rPr>
          <w:rFonts w:cs="Lotus" w:hint="cs"/>
          <w:szCs w:val="32"/>
          <w:rtl/>
          <w:lang w:bidi="ar-LB"/>
        </w:rPr>
        <w:t>*</w:t>
      </w:r>
      <w:r w:rsidR="00EE7A40">
        <w:rPr>
          <w:rFonts w:hint="cs"/>
          <w:rtl/>
          <w:lang w:bidi="ar-LB"/>
        </w:rPr>
        <w:t xml:space="preserve"> وكل هذه الروايات تدلّ على أنّ مورد الخمس هو مطلق الفائدة</w:t>
      </w:r>
      <w:r w:rsidR="00613E9E">
        <w:rPr>
          <w:rFonts w:hint="cs"/>
          <w:rtl/>
          <w:lang w:bidi="ar-LB"/>
        </w:rPr>
        <w:t xml:space="preserve"> ،</w:t>
      </w:r>
      <w:r w:rsidR="006F4DE2">
        <w:rPr>
          <w:rFonts w:hint="cs"/>
          <w:rtl/>
          <w:lang w:bidi="ar-LB"/>
        </w:rPr>
        <w:t xml:space="preserve"> وهو الإ</w:t>
      </w:r>
      <w:r w:rsidR="00EE7A40">
        <w:rPr>
          <w:rFonts w:hint="cs"/>
          <w:rtl/>
          <w:lang w:bidi="ar-LB"/>
        </w:rPr>
        <w:t>حتمال الأخير من</w:t>
      </w:r>
      <w:r w:rsidR="00746EF1">
        <w:rPr>
          <w:rFonts w:hint="cs"/>
          <w:rtl/>
          <w:lang w:bidi="ar-LB"/>
        </w:rPr>
        <w:t xml:space="preserve"> بين </w:t>
      </w:r>
      <w:r w:rsidR="00EE7A40">
        <w:rPr>
          <w:rFonts w:hint="cs"/>
          <w:rtl/>
          <w:lang w:bidi="ar-LB"/>
        </w:rPr>
        <w:t>ال</w:t>
      </w:r>
      <w:r w:rsidR="006F4DE2">
        <w:rPr>
          <w:rFonts w:hint="cs"/>
          <w:rtl/>
          <w:lang w:bidi="ar-LB"/>
        </w:rPr>
        <w:t>إ</w:t>
      </w:r>
      <w:r w:rsidR="00EE7A40">
        <w:rPr>
          <w:rFonts w:hint="cs"/>
          <w:rtl/>
          <w:lang w:bidi="ar-LB"/>
        </w:rPr>
        <w:t>حتمالات السابقة</w:t>
      </w:r>
      <w:r w:rsidR="00613E9E">
        <w:rPr>
          <w:rFonts w:hint="cs"/>
          <w:rtl/>
          <w:lang w:bidi="ar-LB"/>
        </w:rPr>
        <w:t xml:space="preserve"> ،</w:t>
      </w:r>
      <w:r w:rsidR="00EE7A40">
        <w:rPr>
          <w:rFonts w:hint="cs"/>
          <w:rtl/>
          <w:lang w:bidi="ar-LB"/>
        </w:rPr>
        <w:t xml:space="preserve"> فإنّ عنوان </w:t>
      </w:r>
      <w:r w:rsidR="000E7D9B" w:rsidRPr="000E7D9B">
        <w:rPr>
          <w:rFonts w:cs="Lotus" w:hint="cs"/>
          <w:sz w:val="28"/>
          <w:szCs w:val="32"/>
          <w:rtl/>
          <w:lang w:bidi="ar-LB"/>
        </w:rPr>
        <w:t>&gt;</w:t>
      </w:r>
      <w:r w:rsidR="00EE7A40">
        <w:rPr>
          <w:rFonts w:hint="cs"/>
          <w:rtl/>
          <w:lang w:bidi="ar-LB"/>
        </w:rPr>
        <w:t xml:space="preserve"> ما أفاد</w:t>
      </w:r>
      <w:r w:rsidR="008D4C36">
        <w:rPr>
          <w:rFonts w:hint="cs"/>
          <w:rtl/>
          <w:lang w:bidi="ar-LB"/>
        </w:rPr>
        <w:t xml:space="preserve"> </w:t>
      </w:r>
      <w:r w:rsidR="000E7D9B" w:rsidRPr="000E7D9B">
        <w:rPr>
          <w:rFonts w:cs="Lotus" w:hint="cs"/>
          <w:sz w:val="28"/>
          <w:szCs w:val="32"/>
          <w:rtl/>
          <w:lang w:bidi="ar-LB"/>
        </w:rPr>
        <w:t>&lt;</w:t>
      </w:r>
      <w:r w:rsidR="006F4DE2">
        <w:rPr>
          <w:rFonts w:hint="cs"/>
          <w:rtl/>
          <w:lang w:bidi="ar-LB"/>
        </w:rPr>
        <w:t xml:space="preserve"> أي الإفادة معناه الإ</w:t>
      </w:r>
      <w:r w:rsidR="00EE7A40">
        <w:rPr>
          <w:rFonts w:hint="cs"/>
          <w:rtl/>
          <w:lang w:bidi="ar-LB"/>
        </w:rPr>
        <w:t>ستفادة والتملّك الأعمّ من حصولها بالتكسب والقصد</w:t>
      </w:r>
      <w:r w:rsidR="00613E9E">
        <w:rPr>
          <w:rFonts w:hint="cs"/>
          <w:rtl/>
          <w:lang w:bidi="ar-LB"/>
        </w:rPr>
        <w:t xml:space="preserve"> ،</w:t>
      </w:r>
      <w:r w:rsidR="00EE7A40">
        <w:rPr>
          <w:rFonts w:hint="cs"/>
          <w:rtl/>
          <w:lang w:bidi="ar-LB"/>
        </w:rPr>
        <w:t xml:space="preserve"> ومثله قوله</w:t>
      </w:r>
      <w:r w:rsidR="00EE7A40" w:rsidRPr="004036BB">
        <w:rPr>
          <w:sz w:val="36"/>
          <w:szCs w:val="32"/>
          <w:lang w:bidi="ar-LB"/>
        </w:rPr>
        <w:t>t</w:t>
      </w:r>
      <w:r w:rsidR="00EE7A40">
        <w:rPr>
          <w:rFonts w:hint="cs"/>
          <w:rtl/>
          <w:lang w:bidi="ar-LB"/>
        </w:rPr>
        <w:t xml:space="preserve"> في الرواية الأخيرة </w:t>
      </w:r>
      <w:r w:rsidR="000E7D9B" w:rsidRPr="000E7D9B">
        <w:rPr>
          <w:rFonts w:cs="Lotus" w:hint="cs"/>
          <w:sz w:val="28"/>
          <w:szCs w:val="32"/>
          <w:rtl/>
          <w:lang w:bidi="ar-LB"/>
        </w:rPr>
        <w:t>&gt;</w:t>
      </w:r>
      <w:r w:rsidR="00EE7A40">
        <w:rPr>
          <w:rFonts w:cs="Lotus" w:hint="cs"/>
          <w:sz w:val="28"/>
          <w:rtl/>
          <w:lang w:bidi="ar-LB"/>
        </w:rPr>
        <w:t xml:space="preserve"> </w:t>
      </w:r>
      <w:r w:rsidR="00EE7A40">
        <w:rPr>
          <w:rFonts w:hint="cs"/>
          <w:rtl/>
          <w:lang w:bidi="ar-LB"/>
        </w:rPr>
        <w:t>من جميع الضروب</w:t>
      </w:r>
      <w:r w:rsidR="008D4C36">
        <w:rPr>
          <w:rFonts w:hint="cs"/>
          <w:rtl/>
          <w:lang w:bidi="ar-LB"/>
        </w:rPr>
        <w:t xml:space="preserve"> </w:t>
      </w:r>
      <w:r w:rsidR="000E7D9B" w:rsidRPr="000E7D9B">
        <w:rPr>
          <w:rFonts w:cs="Lotus" w:hint="cs"/>
          <w:sz w:val="28"/>
          <w:szCs w:val="32"/>
          <w:rtl/>
          <w:lang w:bidi="ar-LB"/>
        </w:rPr>
        <w:t>&lt;</w:t>
      </w:r>
      <w:r w:rsidR="00EE7A40">
        <w:rPr>
          <w:rFonts w:hint="cs"/>
          <w:rtl/>
          <w:lang w:bidi="ar-LB"/>
        </w:rPr>
        <w:t xml:space="preserve"> الشامل لكل ما يستفيده الإنسان ولو بالهبة والهدية .</w:t>
      </w:r>
    </w:p>
    <w:p w:rsidR="00EE7A40" w:rsidRDefault="00EE7A40" w:rsidP="00091A48">
      <w:pPr>
        <w:pStyle w:val="1"/>
        <w:jc w:val="both"/>
        <w:rPr>
          <w:rFonts w:hint="cs"/>
          <w:rtl/>
          <w:lang w:bidi="ar-LB"/>
        </w:rPr>
      </w:pPr>
      <w:r>
        <w:rPr>
          <w:rFonts w:hint="cs"/>
          <w:rtl/>
          <w:lang w:bidi="ar-LB"/>
        </w:rPr>
        <w:t xml:space="preserve">وإنّ العرب يفهمون من </w:t>
      </w:r>
      <w:r w:rsidR="000E7D9B" w:rsidRPr="000E7D9B">
        <w:rPr>
          <w:rFonts w:cs="Lotus" w:hint="cs"/>
          <w:sz w:val="28"/>
          <w:szCs w:val="32"/>
          <w:rtl/>
          <w:lang w:bidi="ar-LB"/>
        </w:rPr>
        <w:t>&gt;</w:t>
      </w:r>
      <w:r>
        <w:rPr>
          <w:rFonts w:cs="Lotus" w:hint="cs"/>
          <w:sz w:val="28"/>
          <w:rtl/>
          <w:lang w:bidi="ar-LB"/>
        </w:rPr>
        <w:t xml:space="preserve"> </w:t>
      </w:r>
      <w:r>
        <w:rPr>
          <w:rFonts w:hint="cs"/>
          <w:rtl/>
          <w:lang w:bidi="ar-LB"/>
        </w:rPr>
        <w:t>يستفيد</w:t>
      </w:r>
      <w:r w:rsidR="008D4C36">
        <w:rPr>
          <w:rFonts w:hint="cs"/>
          <w:rtl/>
          <w:lang w:bidi="ar-LB"/>
        </w:rPr>
        <w:t xml:space="preserve"> </w:t>
      </w:r>
      <w:r w:rsidR="000E7D9B" w:rsidRPr="000E7D9B">
        <w:rPr>
          <w:rFonts w:cs="Lotus" w:hint="cs"/>
          <w:sz w:val="28"/>
          <w:szCs w:val="32"/>
          <w:rtl/>
          <w:lang w:bidi="ar-LB"/>
        </w:rPr>
        <w:t>&lt;</w:t>
      </w:r>
      <w:r>
        <w:rPr>
          <w:rFonts w:hint="cs"/>
          <w:rtl/>
          <w:lang w:bidi="ar-LB"/>
        </w:rPr>
        <w:t xml:space="preserve"> الأعم ممّا يحصل بالت</w:t>
      </w:r>
      <w:r w:rsidR="00EC2E54">
        <w:rPr>
          <w:rFonts w:hint="cs"/>
          <w:rtl/>
          <w:lang w:bidi="ar-LB"/>
        </w:rPr>
        <w:t>كسّب والقصد أو مما يحصل بالهدية</w:t>
      </w:r>
      <w:r w:rsidR="006F4DE2">
        <w:rPr>
          <w:rFonts w:hint="cs"/>
          <w:rtl/>
          <w:lang w:bidi="ar-LB"/>
        </w:rPr>
        <w:t xml:space="preserve"> </w:t>
      </w:r>
      <w:r>
        <w:rPr>
          <w:rFonts w:hint="cs"/>
          <w:rtl/>
          <w:lang w:bidi="ar-LB"/>
        </w:rPr>
        <w:t>.</w:t>
      </w:r>
    </w:p>
    <w:p w:rsidR="00EE7A40" w:rsidRDefault="00EE7A40" w:rsidP="00091A48">
      <w:pPr>
        <w:pStyle w:val="1"/>
        <w:jc w:val="both"/>
        <w:rPr>
          <w:rFonts w:hint="cs"/>
          <w:rtl/>
          <w:lang w:bidi="ar-LB"/>
        </w:rPr>
      </w:pPr>
      <w:r>
        <w:rPr>
          <w:rFonts w:hint="cs"/>
          <w:rtl/>
          <w:lang w:bidi="ar-LB"/>
        </w:rPr>
        <w:t>ـ ومثلها ما رواه محمد بن إدريس في آخر السرائر نقلاً من كتاب محمد بن علي بن محبوب عن أحمد بن هلال عن ابن</w:t>
      </w:r>
      <w:r w:rsidR="002A3F8F">
        <w:rPr>
          <w:rFonts w:hint="cs"/>
          <w:rtl/>
          <w:lang w:bidi="ar-LB"/>
        </w:rPr>
        <w:t xml:space="preserve"> أبي </w:t>
      </w:r>
      <w:r>
        <w:rPr>
          <w:rFonts w:hint="cs"/>
          <w:rtl/>
          <w:lang w:bidi="ar-LB"/>
        </w:rPr>
        <w:t>عمير عن أبان بن عثمان عن</w:t>
      </w:r>
      <w:r w:rsidR="002A3F8F">
        <w:rPr>
          <w:rFonts w:hint="cs"/>
          <w:rtl/>
          <w:lang w:bidi="ar-LB"/>
        </w:rPr>
        <w:t xml:space="preserve"> أبي </w:t>
      </w:r>
      <w:r>
        <w:rPr>
          <w:rFonts w:hint="cs"/>
          <w:rtl/>
          <w:lang w:bidi="ar-LB"/>
        </w:rPr>
        <w:t>بصير عن</w:t>
      </w:r>
      <w:r w:rsidR="002A3F8F">
        <w:rPr>
          <w:rFonts w:hint="cs"/>
          <w:rtl/>
          <w:lang w:bidi="ar-LB"/>
        </w:rPr>
        <w:t xml:space="preserve"> أبي </w:t>
      </w:r>
      <w:r>
        <w:rPr>
          <w:rFonts w:hint="cs"/>
          <w:rtl/>
          <w:lang w:bidi="ar-LB"/>
        </w:rPr>
        <w:t>عبد الله</w:t>
      </w:r>
      <w:r w:rsidRPr="004036BB">
        <w:rPr>
          <w:sz w:val="36"/>
          <w:szCs w:val="32"/>
          <w:lang w:bidi="ar-LB"/>
        </w:rPr>
        <w:t>t</w:t>
      </w:r>
      <w:r>
        <w:rPr>
          <w:rFonts w:hint="cs"/>
          <w:rtl/>
          <w:lang w:bidi="ar-LB"/>
        </w:rPr>
        <w:t xml:space="preserve"> قال</w:t>
      </w:r>
      <w:r w:rsidR="00613E9E">
        <w:rPr>
          <w:rFonts w:hint="cs"/>
          <w:rtl/>
          <w:lang w:bidi="ar-LB"/>
        </w:rPr>
        <w:t xml:space="preserve"> :</w:t>
      </w:r>
      <w:r>
        <w:rPr>
          <w:rFonts w:hint="cs"/>
          <w:rtl/>
          <w:lang w:bidi="ar-LB"/>
        </w:rPr>
        <w:t xml:space="preserve"> كتبت إليه في الرجل ي</w:t>
      </w:r>
      <w:r w:rsidR="008019EA">
        <w:rPr>
          <w:rFonts w:hint="cs"/>
          <w:rtl/>
          <w:lang w:bidi="ar-LB"/>
        </w:rPr>
        <w:t>َ</w:t>
      </w:r>
      <w:r>
        <w:rPr>
          <w:rFonts w:hint="cs"/>
          <w:rtl/>
          <w:lang w:bidi="ar-LB"/>
        </w:rPr>
        <w:t>هد</w:t>
      </w:r>
      <w:r w:rsidR="008019EA">
        <w:rPr>
          <w:rFonts w:hint="cs"/>
          <w:rtl/>
          <w:lang w:bidi="ar-LB"/>
        </w:rPr>
        <w:t>ِ</w:t>
      </w:r>
      <w:r>
        <w:rPr>
          <w:rFonts w:hint="cs"/>
          <w:rtl/>
          <w:lang w:bidi="ar-LB"/>
        </w:rPr>
        <w:t>ي إليه مولاه والمنقطعُ إليه هديةً تبلغ ألفي درهم أو أقلّ أو أكثر هل عليه فيها الخمس</w:t>
      </w:r>
      <w:r w:rsidR="0090176C">
        <w:rPr>
          <w:rFonts w:hint="cs"/>
          <w:rtl/>
          <w:lang w:bidi="ar-LB"/>
        </w:rPr>
        <w:t xml:space="preserve"> ؟</w:t>
      </w:r>
      <w:r>
        <w:rPr>
          <w:rFonts w:hint="cs"/>
          <w:rtl/>
          <w:lang w:bidi="ar-LB"/>
        </w:rPr>
        <w:t xml:space="preserve"> فكتب</w:t>
      </w:r>
      <w:r w:rsidRPr="004036BB">
        <w:rPr>
          <w:sz w:val="36"/>
          <w:szCs w:val="32"/>
          <w:lang w:bidi="ar-LB"/>
        </w:rPr>
        <w:t>t</w:t>
      </w:r>
      <w:r w:rsidR="00613E9E">
        <w:rPr>
          <w:rFonts w:hint="cs"/>
          <w:rtl/>
          <w:lang w:bidi="ar-LB"/>
        </w:rPr>
        <w:t xml:space="preserve"> :</w:t>
      </w:r>
      <w:r w:rsidR="008D4C36">
        <w:rPr>
          <w:rFonts w:hint="cs"/>
          <w:rtl/>
          <w:lang w:bidi="ar-LB"/>
        </w:rPr>
        <w:t xml:space="preserve"> </w:t>
      </w:r>
      <w:r w:rsidR="000E7D9B" w:rsidRPr="000E7D9B">
        <w:rPr>
          <w:rFonts w:cs="Lotus" w:hint="cs"/>
          <w:sz w:val="28"/>
          <w:szCs w:val="32"/>
          <w:rtl/>
          <w:lang w:bidi="ar-LB"/>
        </w:rPr>
        <w:t>&gt;</w:t>
      </w:r>
      <w:r>
        <w:rPr>
          <w:rFonts w:hint="cs"/>
          <w:rtl/>
          <w:lang w:bidi="ar-LB"/>
        </w:rPr>
        <w:t xml:space="preserve"> الخمس في ذلك</w:t>
      </w:r>
      <w:r>
        <w:rPr>
          <w:rFonts w:cs="Lotus" w:hint="cs"/>
          <w:sz w:val="28"/>
          <w:rtl/>
          <w:lang w:bidi="ar-LB"/>
        </w:rPr>
        <w:t xml:space="preserve"> </w:t>
      </w:r>
      <w:r w:rsidR="0038282C">
        <w:rPr>
          <w:rFonts w:cs="Lotus" w:hint="cs"/>
          <w:sz w:val="28"/>
          <w:szCs w:val="32"/>
          <w:rtl/>
          <w:lang w:bidi="ar-LB"/>
        </w:rPr>
        <w:t xml:space="preserve">&lt; </w:t>
      </w:r>
      <w:r>
        <w:rPr>
          <w:rFonts w:hint="cs"/>
          <w:rtl/>
          <w:lang w:bidi="ar-LB"/>
        </w:rPr>
        <w:t xml:space="preserve">وهي وإن </w:t>
      </w:r>
      <w:r w:rsidR="0002602B">
        <w:rPr>
          <w:rFonts w:hint="cs"/>
          <w:rtl/>
          <w:lang w:bidi="ar-LB"/>
        </w:rPr>
        <w:t>كانت</w:t>
      </w:r>
      <w:r>
        <w:rPr>
          <w:rFonts w:hint="cs"/>
          <w:rtl/>
          <w:lang w:bidi="ar-LB"/>
        </w:rPr>
        <w:t xml:space="preserve"> ضعيفة السند بأحمد بن هلال</w:t>
      </w:r>
      <w:r w:rsidR="00613E9E">
        <w:rPr>
          <w:rFonts w:hint="cs"/>
          <w:rtl/>
          <w:lang w:bidi="ar-LB"/>
        </w:rPr>
        <w:t xml:space="preserve"> ،</w:t>
      </w:r>
      <w:r>
        <w:rPr>
          <w:rFonts w:hint="cs"/>
          <w:rtl/>
          <w:lang w:bidi="ar-LB"/>
        </w:rPr>
        <w:t xml:space="preserve"> إلاّ أنها صريحة الدلالة على المطلوب ومؤيّدة لما سبق .</w:t>
      </w:r>
    </w:p>
    <w:p w:rsidR="00EE7A40" w:rsidRDefault="00EE7A40" w:rsidP="00091A48">
      <w:pPr>
        <w:pStyle w:val="1"/>
        <w:jc w:val="both"/>
        <w:rPr>
          <w:rFonts w:hint="cs"/>
          <w:rtl/>
          <w:lang w:bidi="ar-LB"/>
        </w:rPr>
      </w:pPr>
      <w:r>
        <w:rPr>
          <w:rFonts w:hint="cs"/>
          <w:rtl/>
          <w:lang w:bidi="ar-LB"/>
        </w:rPr>
        <w:t xml:space="preserve">ـ بل لك أن تستدلّ بما رواه في </w:t>
      </w:r>
      <w:r w:rsidR="007B22AE">
        <w:rPr>
          <w:rFonts w:hint="cs"/>
          <w:rtl/>
          <w:lang w:bidi="ar-LB"/>
        </w:rPr>
        <w:t>يب</w:t>
      </w:r>
      <w:r w:rsidR="00E565A0">
        <w:rPr>
          <w:rFonts w:hint="cs"/>
          <w:rtl/>
          <w:lang w:bidi="ar-LB"/>
        </w:rPr>
        <w:t xml:space="preserve"> </w:t>
      </w:r>
      <w:r>
        <w:rPr>
          <w:rFonts w:hint="cs"/>
          <w:rtl/>
          <w:lang w:bidi="ar-LB"/>
        </w:rPr>
        <w:t>بإسناده ـ الصحيح ـ عن علي بن مهزيار قال</w:t>
      </w:r>
      <w:r w:rsidR="00613E9E">
        <w:rPr>
          <w:rFonts w:hint="cs"/>
          <w:rtl/>
          <w:lang w:bidi="ar-LB"/>
        </w:rPr>
        <w:t xml:space="preserve"> :</w:t>
      </w:r>
      <w:r>
        <w:rPr>
          <w:rFonts w:hint="cs"/>
          <w:rtl/>
          <w:lang w:bidi="ar-LB"/>
        </w:rPr>
        <w:t xml:space="preserve"> قال لي أبو علي بن راشد قلت له</w:t>
      </w:r>
      <w:r w:rsidR="00613E9E">
        <w:rPr>
          <w:rFonts w:hint="cs"/>
          <w:rtl/>
          <w:lang w:bidi="ar-LB"/>
        </w:rPr>
        <w:t xml:space="preserve"> :</w:t>
      </w:r>
      <w:r>
        <w:rPr>
          <w:rFonts w:hint="cs"/>
          <w:rtl/>
          <w:lang w:bidi="ar-LB"/>
        </w:rPr>
        <w:t xml:space="preserve"> أمر</w:t>
      </w:r>
      <w:r w:rsidR="002C614B">
        <w:rPr>
          <w:rFonts w:hint="cs"/>
          <w:rtl/>
          <w:lang w:bidi="ar-LB"/>
        </w:rPr>
        <w:t>تـن</w:t>
      </w:r>
      <w:r>
        <w:rPr>
          <w:rFonts w:hint="cs"/>
          <w:rtl/>
          <w:lang w:bidi="ar-LB"/>
        </w:rPr>
        <w:t>ي بالقيام بأمرك وأخذ حقّك فأعلمت مواليك بذلك</w:t>
      </w:r>
      <w:r w:rsidR="00613E9E">
        <w:rPr>
          <w:rFonts w:hint="cs"/>
          <w:rtl/>
          <w:lang w:bidi="ar-LB"/>
        </w:rPr>
        <w:t xml:space="preserve"> ،</w:t>
      </w:r>
      <w:r>
        <w:rPr>
          <w:rFonts w:hint="cs"/>
          <w:rtl/>
          <w:lang w:bidi="ar-LB"/>
        </w:rPr>
        <w:t xml:space="preserve"> فقال لي بعضهم</w:t>
      </w:r>
      <w:r w:rsidR="00613E9E">
        <w:rPr>
          <w:rFonts w:hint="cs"/>
          <w:rtl/>
          <w:lang w:bidi="ar-LB"/>
        </w:rPr>
        <w:t xml:space="preserve"> :</w:t>
      </w:r>
      <w:r>
        <w:rPr>
          <w:rFonts w:hint="cs"/>
          <w:rtl/>
          <w:lang w:bidi="ar-LB"/>
        </w:rPr>
        <w:t xml:space="preserve"> وأيّ شيء حقّه</w:t>
      </w:r>
      <w:r w:rsidR="0090176C">
        <w:rPr>
          <w:rFonts w:hint="cs"/>
          <w:rtl/>
          <w:lang w:bidi="ar-LB"/>
        </w:rPr>
        <w:t xml:space="preserve"> ؟</w:t>
      </w:r>
      <w:r>
        <w:rPr>
          <w:rFonts w:hint="cs"/>
          <w:rtl/>
          <w:lang w:bidi="ar-LB"/>
        </w:rPr>
        <w:t xml:space="preserve"> فلم أدرِ ما أُج</w:t>
      </w:r>
      <w:r w:rsidR="00220A31">
        <w:rPr>
          <w:rFonts w:hint="cs"/>
          <w:rtl/>
          <w:lang w:bidi="ar-LB"/>
        </w:rPr>
        <w:t>يـب</w:t>
      </w:r>
      <w:r>
        <w:rPr>
          <w:rFonts w:hint="cs"/>
          <w:rtl/>
          <w:lang w:bidi="ar-LB"/>
        </w:rPr>
        <w:t>ه</w:t>
      </w:r>
      <w:r w:rsidR="00613E9E">
        <w:rPr>
          <w:rFonts w:hint="cs"/>
          <w:rtl/>
          <w:lang w:bidi="ar-LB"/>
        </w:rPr>
        <w:t xml:space="preserve"> ،</w:t>
      </w:r>
      <w:r>
        <w:rPr>
          <w:rFonts w:hint="cs"/>
          <w:rtl/>
          <w:lang w:bidi="ar-LB"/>
        </w:rPr>
        <w:t xml:space="preserve"> فقال</w:t>
      </w:r>
      <w:r w:rsidR="00613E9E">
        <w:rPr>
          <w:rFonts w:hint="cs"/>
          <w:rtl/>
          <w:lang w:bidi="ar-LB"/>
        </w:rPr>
        <w:t xml:space="preserve"> :</w:t>
      </w:r>
      <w:r>
        <w:rPr>
          <w:rFonts w:hint="cs"/>
          <w:rtl/>
          <w:lang w:bidi="ar-LB"/>
        </w:rPr>
        <w:t xml:space="preserve"> يجب عليهم الخمس</w:t>
      </w:r>
      <w:r w:rsidR="00613E9E">
        <w:rPr>
          <w:rFonts w:hint="cs"/>
          <w:rtl/>
          <w:lang w:bidi="ar-LB"/>
        </w:rPr>
        <w:t xml:space="preserve"> ،</w:t>
      </w:r>
      <w:r>
        <w:rPr>
          <w:rFonts w:hint="cs"/>
          <w:rtl/>
          <w:lang w:bidi="ar-LB"/>
        </w:rPr>
        <w:t xml:space="preserve"> فقلت</w:t>
      </w:r>
      <w:r w:rsidR="00613E9E">
        <w:rPr>
          <w:rFonts w:hint="cs"/>
          <w:rtl/>
          <w:lang w:bidi="ar-LB"/>
        </w:rPr>
        <w:t xml:space="preserve"> :</w:t>
      </w:r>
      <w:r>
        <w:rPr>
          <w:rFonts w:hint="cs"/>
          <w:rtl/>
          <w:lang w:bidi="ar-LB"/>
        </w:rPr>
        <w:t xml:space="preserve"> ففي أيّ شيء</w:t>
      </w:r>
      <w:r w:rsidR="0090176C">
        <w:rPr>
          <w:rFonts w:hint="cs"/>
          <w:rtl/>
          <w:lang w:bidi="ar-LB"/>
        </w:rPr>
        <w:t xml:space="preserve"> ؟</w:t>
      </w:r>
      <w:r>
        <w:rPr>
          <w:rFonts w:hint="cs"/>
          <w:rtl/>
          <w:lang w:bidi="ar-LB"/>
        </w:rPr>
        <w:t xml:space="preserve"> فقال</w:t>
      </w:r>
      <w:r w:rsidRPr="004036BB">
        <w:rPr>
          <w:sz w:val="36"/>
          <w:szCs w:val="32"/>
          <w:lang w:bidi="ar-LB"/>
        </w:rPr>
        <w:t>t</w:t>
      </w:r>
      <w:r w:rsidR="003519C9">
        <w:rPr>
          <w:rFonts w:hint="cs"/>
          <w:rtl/>
          <w:lang w:bidi="ar-LB"/>
        </w:rPr>
        <w:t xml:space="preserve"> </w:t>
      </w:r>
      <w:r w:rsidR="00613E9E">
        <w:rPr>
          <w:rFonts w:hint="cs"/>
          <w:rtl/>
          <w:lang w:bidi="ar-LB"/>
        </w:rPr>
        <w:t>:</w:t>
      </w:r>
      <w:r>
        <w:rPr>
          <w:rFonts w:hint="cs"/>
          <w:rtl/>
          <w:lang w:bidi="ar-LB"/>
        </w:rPr>
        <w:t xml:space="preserve"> </w:t>
      </w:r>
      <w:r w:rsidR="000E7D9B" w:rsidRPr="000E7D9B">
        <w:rPr>
          <w:rFonts w:cs="Lotus" w:hint="cs"/>
          <w:sz w:val="28"/>
          <w:szCs w:val="32"/>
          <w:rtl/>
          <w:lang w:bidi="ar-LB"/>
        </w:rPr>
        <w:t>&gt;</w:t>
      </w:r>
      <w:r w:rsidR="008D4C36">
        <w:rPr>
          <w:rFonts w:cs="Lotus" w:hint="cs"/>
          <w:sz w:val="28"/>
          <w:rtl/>
          <w:lang w:bidi="ar-LB"/>
        </w:rPr>
        <w:t xml:space="preserve"> </w:t>
      </w:r>
      <w:r>
        <w:rPr>
          <w:rFonts w:hint="cs"/>
          <w:rtl/>
          <w:lang w:bidi="ar-LB"/>
        </w:rPr>
        <w:t>في أمتعتهم وصنائعهم (ضياعهم)</w:t>
      </w:r>
      <w:r w:rsidR="00613E9E">
        <w:rPr>
          <w:rFonts w:hint="cs"/>
          <w:rtl/>
          <w:lang w:bidi="ar-LB"/>
        </w:rPr>
        <w:t xml:space="preserve"> </w:t>
      </w:r>
      <w:r w:rsidR="0038282C">
        <w:rPr>
          <w:rFonts w:cs="Lotus" w:hint="cs"/>
          <w:sz w:val="28"/>
          <w:szCs w:val="32"/>
          <w:rtl/>
          <w:lang w:bidi="ar-LB"/>
        </w:rPr>
        <w:t xml:space="preserve">&lt; </w:t>
      </w:r>
      <w:r>
        <w:rPr>
          <w:rFonts w:hint="cs"/>
          <w:rtl/>
          <w:lang w:bidi="ar-LB"/>
        </w:rPr>
        <w:t>قلت</w:t>
      </w:r>
      <w:r w:rsidR="00613E9E">
        <w:rPr>
          <w:rFonts w:hint="cs"/>
          <w:rtl/>
          <w:lang w:bidi="ar-LB"/>
        </w:rPr>
        <w:t xml:space="preserve"> :</w:t>
      </w:r>
      <w:r>
        <w:rPr>
          <w:rFonts w:hint="cs"/>
          <w:rtl/>
          <w:lang w:bidi="ar-LB"/>
        </w:rPr>
        <w:t xml:space="preserve"> والتاجر عليه والصانع </w:t>
      </w:r>
      <w:r w:rsidR="002C614B">
        <w:rPr>
          <w:rFonts w:hint="cs"/>
          <w:rtl/>
          <w:lang w:bidi="ar-LB"/>
        </w:rPr>
        <w:t>بـي</w:t>
      </w:r>
      <w:r>
        <w:rPr>
          <w:rFonts w:hint="cs"/>
          <w:rtl/>
          <w:lang w:bidi="ar-LB"/>
        </w:rPr>
        <w:t>ده</w:t>
      </w:r>
      <w:r w:rsidR="0090176C">
        <w:rPr>
          <w:rFonts w:hint="cs"/>
          <w:rtl/>
          <w:lang w:bidi="ar-LB"/>
        </w:rPr>
        <w:t xml:space="preserve"> ؟</w:t>
      </w:r>
      <w:r>
        <w:rPr>
          <w:rFonts w:hint="cs"/>
          <w:rtl/>
          <w:lang w:bidi="ar-LB"/>
        </w:rPr>
        <w:t xml:space="preserve"> فقال</w:t>
      </w:r>
      <w:r w:rsidR="00613E9E">
        <w:rPr>
          <w:rFonts w:hint="cs"/>
          <w:rtl/>
          <w:lang w:bidi="ar-LB"/>
        </w:rPr>
        <w:t xml:space="preserve"> :</w:t>
      </w:r>
      <w:r>
        <w:rPr>
          <w:rFonts w:hint="cs"/>
          <w:rtl/>
          <w:lang w:bidi="ar-LB"/>
        </w:rPr>
        <w:t xml:space="preserve"> </w:t>
      </w:r>
      <w:r w:rsidR="000E7D9B" w:rsidRPr="000E7D9B">
        <w:rPr>
          <w:rFonts w:cs="Lotus" w:hint="cs"/>
          <w:sz w:val="28"/>
          <w:szCs w:val="32"/>
          <w:rtl/>
          <w:lang w:bidi="ar-LB"/>
        </w:rPr>
        <w:t>&gt;</w:t>
      </w:r>
      <w:r>
        <w:rPr>
          <w:rFonts w:cs="Lotus" w:hint="cs"/>
          <w:sz w:val="28"/>
          <w:rtl/>
          <w:lang w:bidi="ar-LB"/>
        </w:rPr>
        <w:t xml:space="preserve"> </w:t>
      </w:r>
      <w:r>
        <w:rPr>
          <w:rFonts w:hint="cs"/>
          <w:rtl/>
          <w:lang w:bidi="ar-LB"/>
        </w:rPr>
        <w:t>إذا أمكنهم بعد مؤو</w:t>
      </w:r>
      <w:r w:rsidR="002C614B">
        <w:rPr>
          <w:rFonts w:hint="cs"/>
          <w:rtl/>
          <w:lang w:bidi="ar-LB"/>
        </w:rPr>
        <w:t>نـت</w:t>
      </w:r>
      <w:r>
        <w:rPr>
          <w:rFonts w:hint="cs"/>
          <w:rtl/>
          <w:lang w:bidi="ar-LB"/>
        </w:rPr>
        <w:t>هم</w:t>
      </w:r>
      <w:r>
        <w:rPr>
          <w:rFonts w:cs="Lotus" w:hint="cs"/>
          <w:sz w:val="28"/>
          <w:rtl/>
          <w:lang w:bidi="ar-LB"/>
        </w:rPr>
        <w:t xml:space="preserve"> </w:t>
      </w:r>
      <w:r w:rsidR="000E7D9B" w:rsidRPr="000E7D9B">
        <w:rPr>
          <w:rFonts w:cs="Lotus" w:hint="cs"/>
          <w:sz w:val="28"/>
          <w:szCs w:val="32"/>
          <w:rtl/>
          <w:lang w:bidi="ar-LB"/>
        </w:rPr>
        <w:t>&lt;</w:t>
      </w:r>
      <w:r>
        <w:rPr>
          <w:rFonts w:hint="cs"/>
          <w:rtl/>
          <w:lang w:bidi="ar-LB"/>
        </w:rPr>
        <w:t xml:space="preserve"> وهي صحيحة السند</w:t>
      </w:r>
      <w:r w:rsidR="00613E9E">
        <w:rPr>
          <w:rFonts w:hint="cs"/>
          <w:rtl/>
          <w:lang w:bidi="ar-LB"/>
        </w:rPr>
        <w:t xml:space="preserve"> ،</w:t>
      </w:r>
      <w:r>
        <w:rPr>
          <w:rFonts w:hint="cs"/>
          <w:rtl/>
          <w:lang w:bidi="ar-LB"/>
        </w:rPr>
        <w:t xml:space="preserve"> ووجه الدلالة فيها هو إطلاق قوله</w:t>
      </w:r>
      <w:r w:rsidRPr="004036BB">
        <w:rPr>
          <w:sz w:val="36"/>
          <w:szCs w:val="32"/>
          <w:lang w:bidi="ar-LB"/>
        </w:rPr>
        <w:t>t</w:t>
      </w:r>
      <w:r>
        <w:rPr>
          <w:rFonts w:hint="cs"/>
          <w:rtl/>
          <w:lang w:bidi="ar-LB"/>
        </w:rPr>
        <w:t xml:space="preserve"> </w:t>
      </w:r>
      <w:r w:rsidR="000E7D9B" w:rsidRPr="000E7D9B">
        <w:rPr>
          <w:rFonts w:cs="Lotus" w:hint="cs"/>
          <w:sz w:val="28"/>
          <w:szCs w:val="32"/>
          <w:rtl/>
          <w:lang w:bidi="ar-LB"/>
        </w:rPr>
        <w:t>&gt;</w:t>
      </w:r>
      <w:r>
        <w:rPr>
          <w:rFonts w:cs="Lotus" w:hint="cs"/>
          <w:sz w:val="28"/>
          <w:rtl/>
          <w:lang w:bidi="ar-LB"/>
        </w:rPr>
        <w:t xml:space="preserve"> </w:t>
      </w:r>
      <w:r>
        <w:rPr>
          <w:rFonts w:hint="cs"/>
          <w:rtl/>
          <w:lang w:bidi="ar-LB"/>
        </w:rPr>
        <w:t>أمتعتهم</w:t>
      </w:r>
      <w:r w:rsidR="008D4C36">
        <w:rPr>
          <w:rFonts w:cs="Lotus" w:hint="cs"/>
          <w:sz w:val="28"/>
          <w:rtl/>
          <w:lang w:bidi="ar-LB"/>
        </w:rPr>
        <w:t xml:space="preserve"> </w:t>
      </w:r>
      <w:r w:rsidR="000E7D9B" w:rsidRPr="000E7D9B">
        <w:rPr>
          <w:rFonts w:cs="Lotus" w:hint="cs"/>
          <w:sz w:val="28"/>
          <w:szCs w:val="32"/>
          <w:rtl/>
          <w:lang w:bidi="ar-LB"/>
        </w:rPr>
        <w:t>&lt;</w:t>
      </w:r>
      <w:r>
        <w:rPr>
          <w:rFonts w:hint="cs"/>
          <w:rtl/>
          <w:lang w:bidi="ar-LB"/>
        </w:rPr>
        <w:t xml:space="preserve"> فإنها مطلقة لما إذا </w:t>
      </w:r>
      <w:r w:rsidR="0002602B">
        <w:rPr>
          <w:rFonts w:hint="cs"/>
          <w:rtl/>
          <w:lang w:bidi="ar-LB"/>
        </w:rPr>
        <w:t>كانت</w:t>
      </w:r>
      <w:r>
        <w:rPr>
          <w:rFonts w:hint="cs"/>
          <w:rtl/>
          <w:lang w:bidi="ar-LB"/>
        </w:rPr>
        <w:t xml:space="preserve"> مملوكة بالهدية .</w:t>
      </w:r>
    </w:p>
    <w:p w:rsidR="00EE7A40" w:rsidRDefault="00EE7A40" w:rsidP="00091A48">
      <w:pPr>
        <w:pStyle w:val="1"/>
        <w:jc w:val="both"/>
        <w:rPr>
          <w:rFonts w:hint="cs"/>
          <w:rtl/>
          <w:lang w:bidi="ar-LB"/>
        </w:rPr>
      </w:pPr>
      <w:r>
        <w:rPr>
          <w:rFonts w:hint="cs"/>
          <w:rtl/>
          <w:lang w:bidi="ar-LB"/>
        </w:rPr>
        <w:t>ـ بل لك أن تدّعي الأولوية</w:t>
      </w:r>
      <w:r w:rsidR="00613E9E">
        <w:rPr>
          <w:rFonts w:hint="cs"/>
          <w:rtl/>
          <w:lang w:bidi="ar-LB"/>
        </w:rPr>
        <w:t xml:space="preserve"> ،</w:t>
      </w:r>
      <w:r>
        <w:rPr>
          <w:rFonts w:hint="cs"/>
          <w:rtl/>
          <w:lang w:bidi="ar-LB"/>
        </w:rPr>
        <w:t xml:space="preserve"> فإنه إذا وجب الخمس في أرباح المكاسب كان وجوبه في الهدايا أولى</w:t>
      </w:r>
      <w:r w:rsidR="00613E9E">
        <w:rPr>
          <w:rFonts w:hint="cs"/>
          <w:rtl/>
          <w:lang w:bidi="ar-LB"/>
        </w:rPr>
        <w:t xml:space="preserve"> ،</w:t>
      </w:r>
      <w:r>
        <w:rPr>
          <w:rFonts w:hint="cs"/>
          <w:rtl/>
          <w:lang w:bidi="ar-LB"/>
        </w:rPr>
        <w:t xml:space="preserve"> لأن الإنسان قد يستبعد وجوب الخمس على أرباح المكاسب لأنها ناتجة من كدّ بدنه وعرق ج</w:t>
      </w:r>
      <w:r w:rsidR="002C614B">
        <w:rPr>
          <w:rFonts w:hint="cs"/>
          <w:rtl/>
          <w:lang w:bidi="ar-LB"/>
        </w:rPr>
        <w:t>بـي</w:t>
      </w:r>
      <w:r>
        <w:rPr>
          <w:rFonts w:hint="cs"/>
          <w:rtl/>
          <w:lang w:bidi="ar-LB"/>
        </w:rPr>
        <w:t>نه</w:t>
      </w:r>
      <w:r w:rsidR="00613E9E">
        <w:rPr>
          <w:rFonts w:hint="cs"/>
          <w:rtl/>
          <w:lang w:bidi="ar-LB"/>
        </w:rPr>
        <w:t xml:space="preserve"> ،</w:t>
      </w:r>
      <w:r>
        <w:rPr>
          <w:rFonts w:hint="cs"/>
          <w:rtl/>
          <w:lang w:bidi="ar-LB"/>
        </w:rPr>
        <w:t xml:space="preserve"> وأمّا الخمس في الهدايا المجانية فأمرٌ قر</w:t>
      </w:r>
      <w:r w:rsidR="00E565A0">
        <w:rPr>
          <w:rFonts w:hint="cs"/>
          <w:rtl/>
          <w:lang w:bidi="ar-LB"/>
        </w:rPr>
        <w:t xml:space="preserve">يب </w:t>
      </w:r>
      <w:r>
        <w:rPr>
          <w:rFonts w:hint="cs"/>
          <w:rtl/>
          <w:lang w:bidi="ar-LB"/>
        </w:rPr>
        <w:t>في نفسه</w:t>
      </w:r>
      <w:r w:rsidR="00613E9E">
        <w:rPr>
          <w:rFonts w:hint="cs"/>
          <w:rtl/>
          <w:lang w:bidi="ar-LB"/>
        </w:rPr>
        <w:t xml:space="preserve"> ،</w:t>
      </w:r>
      <w:r>
        <w:rPr>
          <w:rFonts w:hint="cs"/>
          <w:rtl/>
          <w:lang w:bidi="ar-LB"/>
        </w:rPr>
        <w:t xml:space="preserve"> بل لا نشكّ أن ذكر المكاسب إنما كان لكونه الفرد الأغلب في حياة الإنسان</w:t>
      </w:r>
      <w:r w:rsidR="00613E9E">
        <w:rPr>
          <w:rFonts w:hint="cs"/>
          <w:rtl/>
          <w:lang w:bidi="ar-LB"/>
        </w:rPr>
        <w:t xml:space="preserve"> ،</w:t>
      </w:r>
      <w:r>
        <w:rPr>
          <w:rFonts w:hint="cs"/>
          <w:rtl/>
          <w:lang w:bidi="ar-LB"/>
        </w:rPr>
        <w:t xml:space="preserve"> وأنها لم ت</w:t>
      </w:r>
      <w:r w:rsidR="008019EA">
        <w:rPr>
          <w:rFonts w:hint="cs"/>
          <w:rtl/>
          <w:lang w:bidi="ar-LB"/>
        </w:rPr>
        <w:t>ُ</w:t>
      </w:r>
      <w:r>
        <w:rPr>
          <w:rFonts w:hint="cs"/>
          <w:rtl/>
          <w:lang w:bidi="ar-LB"/>
        </w:rPr>
        <w:t>ذك</w:t>
      </w:r>
      <w:r w:rsidR="008019EA">
        <w:rPr>
          <w:rFonts w:hint="cs"/>
          <w:rtl/>
          <w:lang w:bidi="ar-LB"/>
        </w:rPr>
        <w:t>َ</w:t>
      </w:r>
      <w:r>
        <w:rPr>
          <w:rFonts w:hint="cs"/>
          <w:rtl/>
          <w:lang w:bidi="ar-LB"/>
        </w:rPr>
        <w:t>ر لإخراج الهدايا ونحوها</w:t>
      </w:r>
      <w:r w:rsidR="00613E9E">
        <w:rPr>
          <w:rFonts w:hint="cs"/>
          <w:rtl/>
          <w:lang w:bidi="ar-LB"/>
        </w:rPr>
        <w:t xml:space="preserve"> ،</w:t>
      </w:r>
      <w:r>
        <w:rPr>
          <w:rFonts w:hint="cs"/>
          <w:rtl/>
          <w:lang w:bidi="ar-LB"/>
        </w:rPr>
        <w:t xml:space="preserve"> دليلنا ما سبق من روايات تصرِّح بوجوب تخميس الهدايا .</w:t>
      </w:r>
    </w:p>
    <w:p w:rsidR="00EE7A40" w:rsidRDefault="00EE7A40" w:rsidP="00091A48">
      <w:pPr>
        <w:pStyle w:val="1"/>
        <w:jc w:val="both"/>
        <w:rPr>
          <w:rFonts w:hint="cs"/>
          <w:rtl/>
          <w:lang w:bidi="ar-LB"/>
        </w:rPr>
      </w:pPr>
      <w:r w:rsidRPr="004036BB">
        <w:rPr>
          <w:rFonts w:cs="Al-Sadiq Bold" w:hint="cs"/>
          <w:rtl/>
          <w:lang w:bidi="ar-LB"/>
        </w:rPr>
        <w:t>على أيّ حال</w:t>
      </w:r>
      <w:r>
        <w:rPr>
          <w:rFonts w:hint="cs"/>
          <w:rtl/>
          <w:lang w:bidi="ar-LB"/>
        </w:rPr>
        <w:t xml:space="preserve"> </w:t>
      </w:r>
      <w:r w:rsidR="00E00D5E">
        <w:rPr>
          <w:rFonts w:hint="cs"/>
          <w:rtl/>
          <w:lang w:bidi="ar-LB"/>
        </w:rPr>
        <w:t>ف</w:t>
      </w:r>
      <w:r>
        <w:rPr>
          <w:rFonts w:hint="cs"/>
          <w:rtl/>
          <w:lang w:bidi="ar-LB"/>
        </w:rPr>
        <w:t>لا شكّ في كون الأدلة الشرعية من الكتاب الكريم والسنّة الشريفة تفيدنا أن مورد الخمس هو مطلق الفائدة .</w:t>
      </w:r>
    </w:p>
    <w:p w:rsidR="00EE7A40" w:rsidRDefault="00BC5C14" w:rsidP="00091A48">
      <w:pPr>
        <w:pStyle w:val="1"/>
        <w:jc w:val="both"/>
        <w:rPr>
          <w:rFonts w:hint="cs"/>
          <w:rtl/>
          <w:lang w:bidi="ar-LB"/>
        </w:rPr>
      </w:pPr>
      <w:r w:rsidRPr="00BC5C14">
        <w:rPr>
          <w:rFonts w:cs="Lotus" w:hint="cs"/>
          <w:szCs w:val="32"/>
          <w:rtl/>
          <w:lang w:bidi="ar-LB"/>
        </w:rPr>
        <w:t>*</w:t>
      </w:r>
      <w:r w:rsidR="00EE7A40">
        <w:rPr>
          <w:rFonts w:hint="cs"/>
          <w:rtl/>
          <w:lang w:bidi="ar-LB"/>
        </w:rPr>
        <w:t xml:space="preserve"> </w:t>
      </w:r>
      <w:r w:rsidR="00EE7A40" w:rsidRPr="004036BB">
        <w:rPr>
          <w:rFonts w:cs="Al-Sadiq Bold" w:hint="cs"/>
          <w:rtl/>
          <w:lang w:bidi="ar-LB"/>
        </w:rPr>
        <w:t>المرحلة الثانية</w:t>
      </w:r>
      <w:r w:rsidR="00613E9E" w:rsidRPr="004036BB">
        <w:rPr>
          <w:rFonts w:cs="Al-Sadiq Bold" w:hint="cs"/>
          <w:rtl/>
          <w:lang w:bidi="ar-LB"/>
        </w:rPr>
        <w:t xml:space="preserve"> :</w:t>
      </w:r>
      <w:r w:rsidR="00EE7A40">
        <w:rPr>
          <w:rFonts w:hint="cs"/>
          <w:rtl/>
          <w:lang w:bidi="ar-LB"/>
        </w:rPr>
        <w:t xml:space="preserve"> هل ورد تق</w:t>
      </w:r>
      <w:r w:rsidR="00884951">
        <w:rPr>
          <w:rFonts w:hint="cs"/>
          <w:rtl/>
          <w:lang w:bidi="ar-LB"/>
        </w:rPr>
        <w:t>يـي</w:t>
      </w:r>
      <w:r w:rsidR="00EE7A40">
        <w:rPr>
          <w:rFonts w:hint="cs"/>
          <w:rtl/>
          <w:lang w:bidi="ar-LB"/>
        </w:rPr>
        <w:t>دات على تلك المطلقات</w:t>
      </w:r>
      <w:r w:rsidR="0090176C">
        <w:rPr>
          <w:rFonts w:hint="cs"/>
          <w:rtl/>
          <w:lang w:bidi="ar-LB"/>
        </w:rPr>
        <w:t xml:space="preserve"> ؟</w:t>
      </w:r>
    </w:p>
    <w:p w:rsidR="00EE7A40" w:rsidRDefault="00EE7A40" w:rsidP="00091A48">
      <w:pPr>
        <w:pStyle w:val="1"/>
        <w:jc w:val="both"/>
        <w:rPr>
          <w:rFonts w:hint="cs"/>
          <w:rtl/>
          <w:lang w:bidi="ar-LB"/>
        </w:rPr>
      </w:pPr>
      <w:r>
        <w:rPr>
          <w:rFonts w:hint="cs"/>
          <w:rtl/>
          <w:lang w:bidi="ar-LB"/>
        </w:rPr>
        <w:t>أدّعي أنّ المقيِّد هو الإجماع الذي ادّعاه ابن إدريس على كون مورد الخمس هو خصوص المكاسب</w:t>
      </w:r>
      <w:r w:rsidR="00613E9E">
        <w:rPr>
          <w:rFonts w:hint="cs"/>
          <w:rtl/>
          <w:lang w:bidi="ar-LB"/>
        </w:rPr>
        <w:t xml:space="preserve"> ،</w:t>
      </w:r>
      <w:r>
        <w:rPr>
          <w:rFonts w:hint="cs"/>
          <w:rtl/>
          <w:lang w:bidi="ar-LB"/>
        </w:rPr>
        <w:t xml:space="preserve"> وقد أجبنا عنه و</w:t>
      </w:r>
      <w:r w:rsidR="002C614B">
        <w:rPr>
          <w:rFonts w:hint="cs"/>
          <w:rtl/>
          <w:lang w:bidi="ar-LB"/>
        </w:rPr>
        <w:t>بـي</w:t>
      </w:r>
      <w:r w:rsidR="007664F8">
        <w:rPr>
          <w:rFonts w:hint="cs"/>
          <w:rtl/>
          <w:lang w:bidi="ar-LB"/>
        </w:rPr>
        <w:t>َّ</w:t>
      </w:r>
      <w:r>
        <w:rPr>
          <w:rFonts w:hint="cs"/>
          <w:rtl/>
          <w:lang w:bidi="ar-LB"/>
        </w:rPr>
        <w:t>ن</w:t>
      </w:r>
      <w:r w:rsidR="007664F8">
        <w:rPr>
          <w:rFonts w:hint="cs"/>
          <w:rtl/>
          <w:lang w:bidi="ar-LB"/>
        </w:rPr>
        <w:t>ّ</w:t>
      </w:r>
      <w:r>
        <w:rPr>
          <w:rFonts w:hint="cs"/>
          <w:rtl/>
          <w:lang w:bidi="ar-LB"/>
        </w:rPr>
        <w:t>ا خطأه صغرى وكبرى .</w:t>
      </w:r>
    </w:p>
    <w:p w:rsidR="00EE7A40" w:rsidRDefault="00EE7A40" w:rsidP="00091A48">
      <w:pPr>
        <w:pStyle w:val="1"/>
        <w:jc w:val="both"/>
        <w:rPr>
          <w:rFonts w:hint="cs"/>
          <w:rtl/>
          <w:lang w:bidi="ar-LB"/>
        </w:rPr>
      </w:pPr>
      <w:r>
        <w:rPr>
          <w:rFonts w:hint="cs"/>
          <w:rtl/>
          <w:lang w:bidi="ar-LB"/>
        </w:rPr>
        <w:t>ـ وقد ي</w:t>
      </w:r>
      <w:r w:rsidR="00E00D5E">
        <w:rPr>
          <w:rFonts w:hint="cs"/>
          <w:rtl/>
          <w:lang w:bidi="ar-LB"/>
        </w:rPr>
        <w:t>ُ</w:t>
      </w:r>
      <w:r>
        <w:rPr>
          <w:rFonts w:hint="cs"/>
          <w:rtl/>
          <w:lang w:bidi="ar-LB"/>
        </w:rPr>
        <w:t>دَّع</w:t>
      </w:r>
      <w:r w:rsidR="00E00D5E">
        <w:rPr>
          <w:rFonts w:hint="cs"/>
          <w:rtl/>
          <w:lang w:bidi="ar-LB"/>
        </w:rPr>
        <w:t>َ</w:t>
      </w:r>
      <w:r>
        <w:rPr>
          <w:rFonts w:hint="cs"/>
          <w:rtl/>
          <w:lang w:bidi="ar-LB"/>
        </w:rPr>
        <w:t>ى وجود سيرة عملية من قِبل المتديّنين على عدم تخميس الهدايا</w:t>
      </w:r>
      <w:r w:rsidR="00613E9E">
        <w:rPr>
          <w:rFonts w:hint="cs"/>
          <w:rtl/>
          <w:lang w:bidi="ar-LB"/>
        </w:rPr>
        <w:t xml:space="preserve"> ،</w:t>
      </w:r>
      <w:r>
        <w:rPr>
          <w:rFonts w:hint="cs"/>
          <w:rtl/>
          <w:lang w:bidi="ar-LB"/>
        </w:rPr>
        <w:t xml:space="preserve"> ولو كان تخميسها واجباً لاشتهر وظهر .</w:t>
      </w:r>
    </w:p>
    <w:p w:rsidR="00EE7A40" w:rsidRDefault="00EE7A40" w:rsidP="00091A48">
      <w:pPr>
        <w:pStyle w:val="1"/>
        <w:jc w:val="both"/>
        <w:rPr>
          <w:rFonts w:hint="cs"/>
          <w:rtl/>
          <w:lang w:bidi="ar-LB"/>
        </w:rPr>
      </w:pPr>
      <w:r>
        <w:rPr>
          <w:rFonts w:hint="cs"/>
          <w:rtl/>
          <w:lang w:bidi="ar-LB"/>
        </w:rPr>
        <w:t>وجوابه عدم وجود هكذا سيرة قطعاً</w:t>
      </w:r>
      <w:r w:rsidR="00613E9E">
        <w:rPr>
          <w:rFonts w:hint="cs"/>
          <w:rtl/>
          <w:lang w:bidi="ar-LB"/>
        </w:rPr>
        <w:t xml:space="preserve"> ،</w:t>
      </w:r>
      <w:r>
        <w:rPr>
          <w:rFonts w:hint="cs"/>
          <w:rtl/>
          <w:lang w:bidi="ar-LB"/>
        </w:rPr>
        <w:t xml:space="preserve"> على أنه لو فرضنا وجود سيرة على عدم تخميس الهدايا لظننّا قوياً أنها معتمدة على بعض الفتاوى</w:t>
      </w:r>
      <w:r w:rsidR="00613E9E">
        <w:rPr>
          <w:rFonts w:hint="cs"/>
          <w:rtl/>
          <w:lang w:bidi="ar-LB"/>
        </w:rPr>
        <w:t xml:space="preserve"> ،</w:t>
      </w:r>
      <w:r>
        <w:rPr>
          <w:rFonts w:hint="cs"/>
          <w:rtl/>
          <w:lang w:bidi="ar-LB"/>
        </w:rPr>
        <w:t xml:space="preserve"> إضافة إلى أنّنا لا نعلم اتصال هذه السيرة المدّعاة بعصر المعصومين</w:t>
      </w:r>
      <w:r w:rsidR="00EC07CC" w:rsidRPr="00EC07CC">
        <w:rPr>
          <w:sz w:val="36"/>
          <w:szCs w:val="32"/>
          <w:lang w:bidi="ar-LB"/>
        </w:rPr>
        <w:t>i</w:t>
      </w:r>
      <w:r>
        <w:rPr>
          <w:rFonts w:hint="cs"/>
          <w:rtl/>
          <w:lang w:bidi="ar-LB"/>
        </w:rPr>
        <w:t xml:space="preserve"> .</w:t>
      </w:r>
    </w:p>
    <w:p w:rsidR="00EE7A40" w:rsidRDefault="00EE7A40" w:rsidP="00091A48">
      <w:pPr>
        <w:pStyle w:val="1"/>
        <w:jc w:val="both"/>
        <w:rPr>
          <w:rFonts w:hint="cs"/>
          <w:rtl/>
          <w:lang w:bidi="ar-LB"/>
        </w:rPr>
      </w:pPr>
      <w:r>
        <w:rPr>
          <w:rFonts w:hint="cs"/>
          <w:rtl/>
          <w:lang w:bidi="ar-LB"/>
        </w:rPr>
        <w:t>ـ وقد يدَّعى سقوط الروايات الدّالة على ثبوت الخمس في مطلق الفوائد قد يُدَّعى سقوطها عن الحجيّة لإعراض الأصحاب عنها بدليل إفتائهم بعدم وجوب تخميس الهدايا رغم وجود روايات على مرأى منهم ومسمع</w:t>
      </w:r>
      <w:r w:rsidR="00613E9E">
        <w:rPr>
          <w:rFonts w:hint="cs"/>
          <w:rtl/>
          <w:lang w:bidi="ar-LB"/>
        </w:rPr>
        <w:t xml:space="preserve"> ،</w:t>
      </w:r>
      <w:r>
        <w:rPr>
          <w:rFonts w:hint="cs"/>
          <w:rtl/>
          <w:lang w:bidi="ar-LB"/>
        </w:rPr>
        <w:t xml:space="preserve"> وهذا يكشف عن معرفتهم ببطلانها شرعاً ولو من خلال معرفتهم بوجود ارتكاز عند القدماء على عدم وجوب تخميس الهدايا ونحوها</w:t>
      </w:r>
      <w:r w:rsidR="00613E9E">
        <w:rPr>
          <w:rFonts w:hint="cs"/>
          <w:rtl/>
          <w:lang w:bidi="ar-LB"/>
        </w:rPr>
        <w:t xml:space="preserve"> ،</w:t>
      </w:r>
      <w:r>
        <w:rPr>
          <w:rFonts w:hint="cs"/>
          <w:rtl/>
          <w:lang w:bidi="ar-LB"/>
        </w:rPr>
        <w:t xml:space="preserve"> وهذا ال</w:t>
      </w:r>
      <w:r w:rsidR="007C5C47">
        <w:rPr>
          <w:rFonts w:hint="cs"/>
          <w:rtl/>
          <w:lang w:bidi="ar-LB"/>
        </w:rPr>
        <w:t>إ</w:t>
      </w:r>
      <w:r>
        <w:rPr>
          <w:rFonts w:hint="cs"/>
          <w:rtl/>
          <w:lang w:bidi="ar-LB"/>
        </w:rPr>
        <w:t>رتكاز ناشئ من تعليم أئم</w:t>
      </w:r>
      <w:r w:rsidR="002C614B">
        <w:rPr>
          <w:rFonts w:hint="cs"/>
          <w:rtl/>
          <w:lang w:bidi="ar-LB"/>
        </w:rPr>
        <w:t>تـن</w:t>
      </w:r>
      <w:r>
        <w:rPr>
          <w:rFonts w:hint="cs"/>
          <w:rtl/>
          <w:lang w:bidi="ar-LB"/>
        </w:rPr>
        <w:t>ا</w:t>
      </w:r>
      <w:r w:rsidR="00EC07CC" w:rsidRPr="00EC07CC">
        <w:rPr>
          <w:sz w:val="36"/>
          <w:szCs w:val="32"/>
          <w:lang w:bidi="ar-LB"/>
        </w:rPr>
        <w:t>i</w:t>
      </w:r>
      <w:r>
        <w:rPr>
          <w:rFonts w:hint="cs"/>
          <w:rtl/>
          <w:lang w:bidi="ar-LB"/>
        </w:rPr>
        <w:t xml:space="preserve"> .</w:t>
      </w:r>
    </w:p>
    <w:p w:rsidR="00EE7A40" w:rsidRPr="003B3F95" w:rsidRDefault="00EE7A40" w:rsidP="00091A48">
      <w:pPr>
        <w:pStyle w:val="1"/>
        <w:jc w:val="both"/>
        <w:rPr>
          <w:rFonts w:hint="cs"/>
          <w:spacing w:val="-2"/>
          <w:rtl/>
          <w:lang w:bidi="ar-LB"/>
        </w:rPr>
      </w:pPr>
      <w:r w:rsidRPr="003B3F95">
        <w:rPr>
          <w:rFonts w:hint="cs"/>
          <w:spacing w:val="-2"/>
          <w:rtl/>
          <w:lang w:bidi="ar-LB"/>
        </w:rPr>
        <w:t>والجواب عدم وجود إعراض عند علمائنا عن هذه الروايات بل قد رأيتَ قبل صفحات إفتاء بعض علمائنا بوجوب تخميس الهدايا</w:t>
      </w:r>
      <w:r w:rsidR="00613E9E">
        <w:rPr>
          <w:rFonts w:hint="cs"/>
          <w:spacing w:val="-2"/>
          <w:rtl/>
          <w:lang w:bidi="ar-LB"/>
        </w:rPr>
        <w:t xml:space="preserve"> ،</w:t>
      </w:r>
      <w:r w:rsidRPr="003B3F95">
        <w:rPr>
          <w:rFonts w:hint="cs"/>
          <w:spacing w:val="-2"/>
          <w:rtl/>
          <w:lang w:bidi="ar-LB"/>
        </w:rPr>
        <w:t xml:space="preserve"> هذا على مستوى الصغرى</w:t>
      </w:r>
      <w:r>
        <w:rPr>
          <w:rFonts w:hint="cs"/>
          <w:spacing w:val="-2"/>
          <w:rtl/>
          <w:lang w:bidi="ar-LB"/>
        </w:rPr>
        <w:t xml:space="preserve"> </w:t>
      </w:r>
      <w:r w:rsidRPr="003B3F95">
        <w:rPr>
          <w:rFonts w:hint="cs"/>
          <w:spacing w:val="-2"/>
          <w:rtl/>
          <w:lang w:bidi="ar-LB"/>
        </w:rPr>
        <w:t>. وأمّا على مستوى كبرى كون إعراضهم كاشفاً عن عدم حجّية الروايات فأقول إنه إذا كشف هذا الإعراض عن رأي المعصومين</w:t>
      </w:r>
      <w:r w:rsidR="00EC07CC" w:rsidRPr="00EC07CC">
        <w:rPr>
          <w:spacing w:val="-2"/>
          <w:sz w:val="36"/>
          <w:szCs w:val="32"/>
          <w:lang w:bidi="ar-LB"/>
        </w:rPr>
        <w:t>i</w:t>
      </w:r>
      <w:r w:rsidRPr="003B3F95">
        <w:rPr>
          <w:rFonts w:hint="cs"/>
          <w:spacing w:val="-2"/>
          <w:rtl/>
          <w:lang w:bidi="ar-LB"/>
        </w:rPr>
        <w:t xml:space="preserve"> فالكبرى صحيحة</w:t>
      </w:r>
      <w:r w:rsidR="00613E9E">
        <w:rPr>
          <w:rFonts w:hint="cs"/>
          <w:spacing w:val="-2"/>
          <w:rtl/>
          <w:lang w:bidi="ar-LB"/>
        </w:rPr>
        <w:t xml:space="preserve"> ،</w:t>
      </w:r>
      <w:r w:rsidRPr="003B3F95">
        <w:rPr>
          <w:rFonts w:hint="cs"/>
          <w:spacing w:val="-2"/>
          <w:rtl/>
          <w:lang w:bidi="ar-LB"/>
        </w:rPr>
        <w:t xml:space="preserve"> ولكن إذا احتملنا اعتماد المعرضين على بعض الأدلة فلا نعود نستكشف رأي المعصومين</w:t>
      </w:r>
      <w:r w:rsidR="00613E9E">
        <w:rPr>
          <w:rFonts w:hint="cs"/>
          <w:spacing w:val="-2"/>
          <w:rtl/>
          <w:lang w:bidi="ar-LB"/>
        </w:rPr>
        <w:t xml:space="preserve"> ،</w:t>
      </w:r>
      <w:r w:rsidRPr="003B3F95">
        <w:rPr>
          <w:rFonts w:hint="cs"/>
          <w:spacing w:val="-2"/>
          <w:rtl/>
          <w:lang w:bidi="ar-LB"/>
        </w:rPr>
        <w:t xml:space="preserve"> ونحن في مسأل</w:t>
      </w:r>
      <w:r w:rsidR="002C614B">
        <w:rPr>
          <w:rFonts w:hint="cs"/>
          <w:spacing w:val="-2"/>
          <w:rtl/>
          <w:lang w:bidi="ar-LB"/>
        </w:rPr>
        <w:t>تـن</w:t>
      </w:r>
      <w:r w:rsidRPr="003B3F95">
        <w:rPr>
          <w:rFonts w:hint="cs"/>
          <w:spacing w:val="-2"/>
          <w:rtl/>
          <w:lang w:bidi="ar-LB"/>
        </w:rPr>
        <w:t xml:space="preserve">ا نظن ـ </w:t>
      </w:r>
      <w:r w:rsidRPr="007C5C47">
        <w:rPr>
          <w:rFonts w:hint="cs"/>
          <w:spacing w:val="-2"/>
          <w:sz w:val="24"/>
          <w:szCs w:val="24"/>
          <w:rtl/>
          <w:lang w:bidi="ar-LB"/>
        </w:rPr>
        <w:t>ولسنا فقط نحتمل</w:t>
      </w:r>
      <w:r w:rsidRPr="003B3F95">
        <w:rPr>
          <w:rFonts w:hint="cs"/>
          <w:spacing w:val="-2"/>
          <w:rtl/>
          <w:lang w:bidi="ar-LB"/>
        </w:rPr>
        <w:t xml:space="preserve"> ـ أنّ علماءنا اعتمدوا على الروايات</w:t>
      </w:r>
      <w:r>
        <w:rPr>
          <w:rFonts w:hint="cs"/>
          <w:spacing w:val="-2"/>
          <w:rtl/>
          <w:lang w:bidi="ar-LB"/>
        </w:rPr>
        <w:t xml:space="preserve"> </w:t>
      </w:r>
      <w:r w:rsidRPr="003B3F95">
        <w:rPr>
          <w:rFonts w:hint="cs"/>
          <w:spacing w:val="-2"/>
          <w:rtl/>
          <w:lang w:bidi="ar-LB"/>
        </w:rPr>
        <w:t>.</w:t>
      </w:r>
    </w:p>
    <w:p w:rsidR="00EE7A40" w:rsidRDefault="00EE7A40" w:rsidP="00091A48">
      <w:pPr>
        <w:pStyle w:val="1"/>
        <w:jc w:val="both"/>
        <w:rPr>
          <w:rFonts w:hint="cs"/>
          <w:rtl/>
          <w:lang w:bidi="ar-LB"/>
        </w:rPr>
      </w:pPr>
      <w:r>
        <w:rPr>
          <w:rFonts w:hint="cs"/>
          <w:rtl/>
          <w:lang w:bidi="ar-LB"/>
        </w:rPr>
        <w:t>ـ وقد يدَّعى لزوم تق</w:t>
      </w:r>
      <w:r w:rsidR="00884951">
        <w:rPr>
          <w:rFonts w:hint="cs"/>
          <w:rtl/>
          <w:lang w:bidi="ar-LB"/>
        </w:rPr>
        <w:t>يـي</w:t>
      </w:r>
      <w:r>
        <w:rPr>
          <w:rFonts w:hint="cs"/>
          <w:rtl/>
          <w:lang w:bidi="ar-LB"/>
        </w:rPr>
        <w:t xml:space="preserve">د المطلقات بالروايات المخصَّصة بخصوص أرباح المكاسب ـ </w:t>
      </w:r>
      <w:r w:rsidRPr="008D4C36">
        <w:rPr>
          <w:rFonts w:hint="cs"/>
          <w:sz w:val="24"/>
          <w:szCs w:val="24"/>
          <w:rtl/>
          <w:lang w:bidi="ar-LB"/>
        </w:rPr>
        <w:t>كما أفاد المحقق العراقي</w:t>
      </w:r>
      <w:r w:rsidR="003519C9" w:rsidRPr="007664F8">
        <w:rPr>
          <w:rFonts w:cs="Lotus" w:hint="cs"/>
          <w:sz w:val="36"/>
          <w:szCs w:val="36"/>
          <w:rtl/>
        </w:rPr>
        <w:t>+</w:t>
      </w:r>
      <w:r>
        <w:rPr>
          <w:rFonts w:hint="cs"/>
          <w:rtl/>
          <w:lang w:bidi="ar-LB"/>
        </w:rPr>
        <w:t>ـ فإنهما وإن كانا مثبتين إلاّ أنه حيث يحرز</w:t>
      </w:r>
      <w:r w:rsidRPr="00364C97">
        <w:rPr>
          <w:rFonts w:hint="cs"/>
          <w:rtl/>
          <w:lang w:bidi="ar-LB"/>
        </w:rPr>
        <w:t xml:space="preserve"> </w:t>
      </w:r>
      <w:r>
        <w:rPr>
          <w:rFonts w:hint="cs"/>
          <w:rtl/>
          <w:lang w:bidi="ar-LB"/>
        </w:rPr>
        <w:t xml:space="preserve">وحدة الجعل ووحدة الموضوع </w:t>
      </w:r>
      <w:r w:rsidR="000C079B">
        <w:rPr>
          <w:rFonts w:hint="cs"/>
          <w:rtl/>
          <w:lang w:bidi="ar-LB"/>
        </w:rPr>
        <w:t>ف</w:t>
      </w:r>
      <w:r>
        <w:rPr>
          <w:rFonts w:hint="cs"/>
          <w:rtl/>
          <w:lang w:bidi="ar-LB"/>
        </w:rPr>
        <w:t>لا بدّ من الجمع بالتق</w:t>
      </w:r>
      <w:r w:rsidR="00884951">
        <w:rPr>
          <w:rFonts w:hint="cs"/>
          <w:rtl/>
          <w:lang w:bidi="ar-LB"/>
        </w:rPr>
        <w:t>يـي</w:t>
      </w:r>
      <w:r>
        <w:rPr>
          <w:rFonts w:hint="cs"/>
          <w:rtl/>
          <w:lang w:bidi="ar-LB"/>
        </w:rPr>
        <w:t xml:space="preserve">د . </w:t>
      </w:r>
    </w:p>
    <w:p w:rsidR="00EE7A40" w:rsidRDefault="00EE7A40" w:rsidP="00091A48">
      <w:pPr>
        <w:pStyle w:val="1"/>
        <w:jc w:val="both"/>
        <w:rPr>
          <w:rFonts w:hint="cs"/>
          <w:rtl/>
        </w:rPr>
      </w:pPr>
      <w:r>
        <w:rPr>
          <w:rFonts w:hint="cs"/>
          <w:rtl/>
          <w:lang w:bidi="ar-LB"/>
        </w:rPr>
        <w:t>وهذا الوجه غير تام</w:t>
      </w:r>
      <w:r w:rsidR="00613E9E">
        <w:rPr>
          <w:rFonts w:hint="cs"/>
          <w:rtl/>
          <w:lang w:bidi="ar-LB"/>
        </w:rPr>
        <w:t xml:space="preserve"> ،</w:t>
      </w:r>
      <w:r>
        <w:rPr>
          <w:rFonts w:hint="cs"/>
          <w:rtl/>
          <w:lang w:bidi="ar-LB"/>
        </w:rPr>
        <w:t xml:space="preserve"> وذلك</w:t>
      </w:r>
      <w:r w:rsidR="00613E9E">
        <w:rPr>
          <w:rFonts w:hint="cs"/>
          <w:rtl/>
          <w:lang w:bidi="ar-LB"/>
        </w:rPr>
        <w:t xml:space="preserve"> :</w:t>
      </w:r>
    </w:p>
    <w:p w:rsidR="00EE7A40" w:rsidRDefault="00EE7A40" w:rsidP="00091A48">
      <w:pPr>
        <w:pStyle w:val="1"/>
        <w:jc w:val="both"/>
        <w:rPr>
          <w:rFonts w:hint="cs"/>
          <w:rtl/>
          <w:lang w:bidi="ar-LB"/>
        </w:rPr>
      </w:pPr>
      <w:r w:rsidRPr="004036BB">
        <w:rPr>
          <w:rFonts w:cs="Al-Sadiq Bold" w:hint="cs"/>
          <w:rtl/>
          <w:lang w:bidi="ar-LB"/>
        </w:rPr>
        <w:t>أوّلاً</w:t>
      </w:r>
      <w:r w:rsidR="00613E9E" w:rsidRPr="004036BB">
        <w:rPr>
          <w:rFonts w:cs="Al-Sadiq Bold" w:hint="cs"/>
          <w:rtl/>
          <w:lang w:bidi="ar-LB"/>
        </w:rPr>
        <w:t xml:space="preserve"> :</w:t>
      </w:r>
      <w:r>
        <w:rPr>
          <w:rFonts w:hint="cs"/>
          <w:rtl/>
          <w:lang w:bidi="ar-LB"/>
        </w:rPr>
        <w:t xml:space="preserve"> لعدم وجود رواية تقيّد تلك المطلقات</w:t>
      </w:r>
      <w:r w:rsidR="00613E9E">
        <w:rPr>
          <w:rFonts w:hint="cs"/>
          <w:rtl/>
          <w:lang w:bidi="ar-LB"/>
        </w:rPr>
        <w:t xml:space="preserve"> ،</w:t>
      </w:r>
      <w:r>
        <w:rPr>
          <w:rFonts w:hint="cs"/>
          <w:rtl/>
          <w:lang w:bidi="ar-LB"/>
        </w:rPr>
        <w:t xml:space="preserve"> وأنّ ذكر الضياع والتاجر والصانع هي أمثلة لبعض موارد الخمس</w:t>
      </w:r>
      <w:r w:rsidR="00613E9E">
        <w:rPr>
          <w:rFonts w:hint="cs"/>
          <w:rtl/>
          <w:lang w:bidi="ar-LB"/>
        </w:rPr>
        <w:t xml:space="preserve"> ،</w:t>
      </w:r>
      <w:r>
        <w:rPr>
          <w:rFonts w:hint="cs"/>
          <w:rtl/>
          <w:lang w:bidi="ar-LB"/>
        </w:rPr>
        <w:t xml:space="preserve"> وليست مقيِّدة عرفاً كما يتّضح ذلك بالتأمّل في الروايات .</w:t>
      </w:r>
    </w:p>
    <w:p w:rsidR="00EE7A40" w:rsidRDefault="00EE7A40" w:rsidP="00091A48">
      <w:pPr>
        <w:pStyle w:val="1"/>
        <w:jc w:val="both"/>
        <w:rPr>
          <w:rFonts w:hint="cs"/>
          <w:rtl/>
          <w:lang w:bidi="ar-LB"/>
        </w:rPr>
      </w:pPr>
      <w:r>
        <w:rPr>
          <w:rFonts w:hint="cs"/>
          <w:rtl/>
          <w:lang w:bidi="ar-LB"/>
        </w:rPr>
        <w:t>ولعلّ أحسن رواية</w:t>
      </w:r>
      <w:r w:rsidR="000C079B">
        <w:rPr>
          <w:rFonts w:hint="cs"/>
          <w:rtl/>
          <w:lang w:bidi="ar-LB"/>
        </w:rPr>
        <w:t xml:space="preserve"> </w:t>
      </w:r>
      <w:r>
        <w:rPr>
          <w:rFonts w:hint="cs"/>
          <w:rtl/>
          <w:lang w:bidi="ar-LB"/>
        </w:rPr>
        <w:t xml:space="preserve">يستدلّ بها الخصم على وجوب الخمس في خصوص أرباح المكاسب ـ </w:t>
      </w:r>
      <w:r w:rsidRPr="008D4C36">
        <w:rPr>
          <w:rFonts w:hint="cs"/>
          <w:sz w:val="24"/>
          <w:szCs w:val="24"/>
          <w:rtl/>
          <w:lang w:bidi="ar-LB"/>
        </w:rPr>
        <w:t>دون الهدايا</w:t>
      </w:r>
      <w:r>
        <w:rPr>
          <w:rFonts w:hint="cs"/>
          <w:rtl/>
          <w:lang w:bidi="ar-LB"/>
        </w:rPr>
        <w:t xml:space="preserve"> ـ هي</w:t>
      </w:r>
      <w:r w:rsidR="00613E9E">
        <w:rPr>
          <w:rFonts w:hint="cs"/>
          <w:rtl/>
          <w:lang w:bidi="ar-LB"/>
        </w:rPr>
        <w:t xml:space="preserve"> :</w:t>
      </w:r>
    </w:p>
    <w:p w:rsidR="00EE7A40" w:rsidRDefault="00EE7A40" w:rsidP="00091A48">
      <w:pPr>
        <w:pStyle w:val="1"/>
        <w:jc w:val="both"/>
        <w:rPr>
          <w:rFonts w:hint="cs"/>
          <w:rtl/>
          <w:lang w:bidi="ar-LB"/>
        </w:rPr>
      </w:pPr>
      <w:r>
        <w:rPr>
          <w:rFonts w:hint="cs"/>
          <w:rtl/>
          <w:lang w:bidi="ar-LB"/>
        </w:rPr>
        <w:t xml:space="preserve">ما ورد في رواية عبد الله بن سنان أنّ </w:t>
      </w:r>
      <w:r w:rsidR="000E7D9B" w:rsidRPr="000E7D9B">
        <w:rPr>
          <w:rFonts w:cs="Lotus" w:hint="cs"/>
          <w:sz w:val="28"/>
          <w:szCs w:val="32"/>
          <w:rtl/>
          <w:lang w:bidi="ar-LB"/>
        </w:rPr>
        <w:t>&gt;</w:t>
      </w:r>
      <w:r>
        <w:rPr>
          <w:rFonts w:hint="cs"/>
          <w:rtl/>
          <w:lang w:bidi="ar-LB"/>
        </w:rPr>
        <w:t xml:space="preserve"> على كل امرئٍ غنم أو اكتسب الخمس</w:t>
      </w:r>
      <w:r w:rsidR="000C079B">
        <w:rPr>
          <w:rFonts w:hint="cs"/>
          <w:rtl/>
          <w:lang w:bidi="ar-LB"/>
        </w:rPr>
        <w:t>ُ</w:t>
      </w:r>
      <w:r>
        <w:rPr>
          <w:rFonts w:hint="cs"/>
          <w:rtl/>
          <w:lang w:bidi="ar-LB"/>
        </w:rPr>
        <w:t xml:space="preserve"> فيما أصاب لفاطمة</w:t>
      </w:r>
      <w:r w:rsidRPr="004036BB">
        <w:rPr>
          <w:sz w:val="36"/>
          <w:szCs w:val="32"/>
          <w:lang w:bidi="ar-LB"/>
        </w:rPr>
        <w:t>u</w:t>
      </w:r>
      <w:r>
        <w:rPr>
          <w:rFonts w:cs="Lotus" w:hint="cs"/>
          <w:rtl/>
          <w:lang w:bidi="ar-LB"/>
        </w:rPr>
        <w:t xml:space="preserve"> </w:t>
      </w:r>
      <w:r w:rsidR="000E7D9B" w:rsidRPr="000E7D9B">
        <w:rPr>
          <w:rFonts w:cs="Lotus" w:hint="cs"/>
          <w:sz w:val="28"/>
          <w:szCs w:val="32"/>
          <w:rtl/>
          <w:lang w:bidi="ar-LB"/>
        </w:rPr>
        <w:t>&lt;</w:t>
      </w:r>
      <w:r>
        <w:rPr>
          <w:rFonts w:hint="cs"/>
          <w:vertAlign w:val="superscript"/>
          <w:rtl/>
        </w:rPr>
        <w:t>(</w:t>
      </w:r>
      <w:r>
        <w:rPr>
          <w:rStyle w:val="FootnoteReference"/>
          <w:rtl/>
        </w:rPr>
        <w:footnoteReference w:id="133"/>
      </w:r>
      <w:r>
        <w:rPr>
          <w:rFonts w:hint="cs"/>
          <w:vertAlign w:val="superscript"/>
          <w:rtl/>
        </w:rPr>
        <w:t>)</w:t>
      </w:r>
      <w:r>
        <w:rPr>
          <w:rFonts w:hint="cs"/>
          <w:rtl/>
          <w:lang w:bidi="ar-LB"/>
        </w:rPr>
        <w:t xml:space="preserve"> وهذه إضافة إلى ضعفها سنداً لا تدلّ على تخصيص مورد الخمس بأرباح المكاسب وذلك لأنّ فيها </w:t>
      </w:r>
      <w:r w:rsidR="000E7D9B" w:rsidRPr="000E7D9B">
        <w:rPr>
          <w:rFonts w:cs="Lotus" w:hint="cs"/>
          <w:sz w:val="28"/>
          <w:szCs w:val="32"/>
          <w:rtl/>
          <w:lang w:bidi="ar-LB"/>
        </w:rPr>
        <w:t>&gt;</w:t>
      </w:r>
      <w:r>
        <w:rPr>
          <w:rFonts w:cs="Lotus" w:hint="cs"/>
          <w:rtl/>
          <w:lang w:bidi="ar-LB"/>
        </w:rPr>
        <w:t xml:space="preserve"> </w:t>
      </w:r>
      <w:r>
        <w:rPr>
          <w:rFonts w:hint="cs"/>
          <w:rtl/>
          <w:lang w:bidi="ar-LB"/>
        </w:rPr>
        <w:t>غنم أو اكتسب</w:t>
      </w:r>
      <w:r>
        <w:rPr>
          <w:rFonts w:cs="Lotus" w:hint="cs"/>
          <w:rtl/>
          <w:lang w:bidi="ar-LB"/>
        </w:rPr>
        <w:t xml:space="preserve"> </w:t>
      </w:r>
      <w:r w:rsidR="000E7D9B" w:rsidRPr="000E7D9B">
        <w:rPr>
          <w:rFonts w:cs="Lotus" w:hint="cs"/>
          <w:sz w:val="28"/>
          <w:szCs w:val="32"/>
          <w:rtl/>
          <w:lang w:bidi="ar-LB"/>
        </w:rPr>
        <w:t>&lt;</w:t>
      </w:r>
      <w:r>
        <w:rPr>
          <w:rFonts w:hint="cs"/>
          <w:rtl/>
          <w:lang w:bidi="ar-LB"/>
        </w:rPr>
        <w:t xml:space="preserve"> وقد ذكرنا سابقاً أن معنى </w:t>
      </w:r>
      <w:r w:rsidR="000E7D9B" w:rsidRPr="000E7D9B">
        <w:rPr>
          <w:rFonts w:cs="Lotus" w:hint="cs"/>
          <w:sz w:val="28"/>
          <w:szCs w:val="32"/>
          <w:rtl/>
          <w:lang w:bidi="ar-LB"/>
        </w:rPr>
        <w:t>&gt;</w:t>
      </w:r>
      <w:r>
        <w:rPr>
          <w:rFonts w:hint="cs"/>
          <w:rtl/>
          <w:lang w:bidi="ar-LB"/>
        </w:rPr>
        <w:t xml:space="preserve"> غنم</w:t>
      </w:r>
      <w:r w:rsidR="000C079B">
        <w:rPr>
          <w:rFonts w:hint="cs"/>
          <w:rtl/>
          <w:lang w:bidi="ar-LB"/>
        </w:rPr>
        <w:t xml:space="preserve"> </w:t>
      </w:r>
      <w:r w:rsidR="000E7D9B" w:rsidRPr="000E7D9B">
        <w:rPr>
          <w:rFonts w:cs="Lotus" w:hint="cs"/>
          <w:sz w:val="28"/>
          <w:szCs w:val="32"/>
          <w:rtl/>
          <w:lang w:bidi="ar-LB"/>
        </w:rPr>
        <w:t>&lt;</w:t>
      </w:r>
      <w:r>
        <w:rPr>
          <w:rFonts w:hint="cs"/>
          <w:rtl/>
          <w:lang w:bidi="ar-LB"/>
        </w:rPr>
        <w:t xml:space="preserve"> لغةً وعرفاً هو مطلق ما يفوز به الإنسان كالهدايا .</w:t>
      </w:r>
    </w:p>
    <w:p w:rsidR="00EE7A40" w:rsidRDefault="00EE7A40" w:rsidP="00091A48">
      <w:pPr>
        <w:pStyle w:val="1"/>
        <w:jc w:val="both"/>
        <w:rPr>
          <w:rFonts w:hint="cs"/>
          <w:rtl/>
          <w:lang w:bidi="ar-LB"/>
        </w:rPr>
      </w:pPr>
      <w:r>
        <w:rPr>
          <w:rFonts w:hint="cs"/>
          <w:rtl/>
          <w:lang w:bidi="ar-LB"/>
        </w:rPr>
        <w:t>بل قد قلنا سابقاً أن ذكر أرباح المكاسب كان من باب ذكر الأخفى من المصاديق فإنّ الإنسان يستقرب أن يكون الخمس واجباً في الهدايا دون أرباح المكاسب لأنها حصلت بكدّ يده وعرق ج</w:t>
      </w:r>
      <w:r w:rsidR="002C614B">
        <w:rPr>
          <w:rFonts w:hint="cs"/>
          <w:rtl/>
          <w:lang w:bidi="ar-LB"/>
        </w:rPr>
        <w:t>بـي</w:t>
      </w:r>
      <w:r>
        <w:rPr>
          <w:rFonts w:hint="cs"/>
          <w:rtl/>
          <w:lang w:bidi="ar-LB"/>
        </w:rPr>
        <w:t>نه.</w:t>
      </w:r>
    </w:p>
    <w:p w:rsidR="00EE7A40" w:rsidRDefault="00EE7A40" w:rsidP="00091A48">
      <w:pPr>
        <w:pStyle w:val="1"/>
        <w:jc w:val="both"/>
        <w:rPr>
          <w:rFonts w:hint="cs"/>
          <w:rtl/>
          <w:lang w:bidi="ar-LB"/>
        </w:rPr>
      </w:pPr>
      <w:r w:rsidRPr="004036BB">
        <w:rPr>
          <w:rFonts w:cs="Al-Sadiq Bold" w:hint="cs"/>
          <w:rtl/>
          <w:lang w:bidi="ar-LB"/>
        </w:rPr>
        <w:t>ثانياً</w:t>
      </w:r>
      <w:r w:rsidR="00613E9E" w:rsidRPr="004036BB">
        <w:rPr>
          <w:rFonts w:cs="Al-Sadiq Bold" w:hint="cs"/>
          <w:rtl/>
          <w:lang w:bidi="ar-LB"/>
        </w:rPr>
        <w:t xml:space="preserve"> :</w:t>
      </w:r>
      <w:r>
        <w:rPr>
          <w:rFonts w:hint="cs"/>
          <w:rtl/>
          <w:lang w:bidi="ar-LB"/>
        </w:rPr>
        <w:t xml:space="preserve"> إن تصريح بعض الروايات السالفة الذكر بوجوب تخميس الجوائز والهدايا لهو نصّيُّ في المسألة</w:t>
      </w:r>
      <w:r w:rsidR="00613E9E">
        <w:rPr>
          <w:rFonts w:hint="cs"/>
          <w:rtl/>
          <w:lang w:bidi="ar-LB"/>
        </w:rPr>
        <w:t xml:space="preserve"> ،</w:t>
      </w:r>
      <w:r>
        <w:rPr>
          <w:rFonts w:hint="cs"/>
          <w:rtl/>
          <w:lang w:bidi="ar-LB"/>
        </w:rPr>
        <w:t xml:space="preserve"> وأمّا ادعاء ظهور بعض الروايات في وجوب الخمس في خصوص أرباح المكاسب فهو ـ </w:t>
      </w:r>
      <w:r w:rsidRPr="008D4C36">
        <w:rPr>
          <w:rFonts w:hint="cs"/>
          <w:sz w:val="24"/>
          <w:szCs w:val="24"/>
          <w:rtl/>
          <w:lang w:bidi="ar-LB"/>
        </w:rPr>
        <w:t>على فرض التسليم بوجوده وهو غير موجود</w:t>
      </w:r>
      <w:r>
        <w:rPr>
          <w:rFonts w:hint="cs"/>
          <w:rtl/>
          <w:lang w:bidi="ar-LB"/>
        </w:rPr>
        <w:t xml:space="preserve"> ـ من أضعف الظهورات</w:t>
      </w:r>
      <w:r w:rsidR="00613E9E">
        <w:rPr>
          <w:rFonts w:hint="cs"/>
          <w:rtl/>
          <w:lang w:bidi="ar-LB"/>
        </w:rPr>
        <w:t xml:space="preserve"> ،</w:t>
      </w:r>
      <w:r>
        <w:rPr>
          <w:rFonts w:hint="cs"/>
          <w:rtl/>
          <w:lang w:bidi="ar-LB"/>
        </w:rPr>
        <w:t xml:space="preserve"> ولا شكّ في تقديم النصّ على الظهور .</w:t>
      </w:r>
    </w:p>
    <w:p w:rsidR="00EE7A40" w:rsidRDefault="00EE7A40" w:rsidP="00091A48">
      <w:pPr>
        <w:pStyle w:val="1"/>
        <w:jc w:val="both"/>
        <w:rPr>
          <w:rFonts w:hint="cs"/>
          <w:rtl/>
        </w:rPr>
      </w:pPr>
      <w:r>
        <w:rPr>
          <w:rFonts w:hint="cs"/>
          <w:rtl/>
          <w:lang w:bidi="ar-LB"/>
        </w:rPr>
        <w:t xml:space="preserve">بل لا شكّ في تقديم ظهور </w:t>
      </w:r>
      <w:r w:rsidR="000E7D9B" w:rsidRPr="000E7D9B">
        <w:rPr>
          <w:rFonts w:cs="Lotus" w:hint="cs"/>
          <w:sz w:val="28"/>
          <w:szCs w:val="32"/>
          <w:rtl/>
          <w:lang w:bidi="ar-LB"/>
        </w:rPr>
        <w:t>&gt;</w:t>
      </w:r>
      <w:r>
        <w:rPr>
          <w:rFonts w:cs="Lotus" w:hint="cs"/>
          <w:rtl/>
          <w:lang w:bidi="ar-LB"/>
        </w:rPr>
        <w:t xml:space="preserve"> </w:t>
      </w:r>
      <w:r>
        <w:rPr>
          <w:rFonts w:hint="cs"/>
          <w:rtl/>
          <w:lang w:bidi="ar-LB"/>
        </w:rPr>
        <w:t>الخمس في كل ما أفاد الناس من قليل أو كثير</w:t>
      </w:r>
      <w:r>
        <w:rPr>
          <w:rFonts w:cs="Lotus" w:hint="cs"/>
          <w:rtl/>
          <w:lang w:bidi="ar-LB"/>
        </w:rPr>
        <w:t xml:space="preserve"> </w:t>
      </w:r>
      <w:r w:rsidR="000E7D9B" w:rsidRPr="000E7D9B">
        <w:rPr>
          <w:rFonts w:cs="Lotus" w:hint="cs"/>
          <w:sz w:val="28"/>
          <w:szCs w:val="32"/>
          <w:rtl/>
          <w:lang w:bidi="ar-LB"/>
        </w:rPr>
        <w:t>&lt;</w:t>
      </w:r>
      <w:r w:rsidRPr="009822A2">
        <w:rPr>
          <w:rFonts w:hint="cs"/>
          <w:rtl/>
          <w:lang w:bidi="ar-LB"/>
        </w:rPr>
        <w:t xml:space="preserve"> </w:t>
      </w:r>
      <w:r>
        <w:rPr>
          <w:rFonts w:hint="cs"/>
          <w:rtl/>
          <w:lang w:bidi="ar-LB"/>
        </w:rPr>
        <w:t>على بعض الروايات التي تذكر أرباح المكاسب</w:t>
      </w:r>
      <w:r w:rsidR="00613E9E">
        <w:rPr>
          <w:rFonts w:hint="cs"/>
          <w:rtl/>
          <w:lang w:bidi="ar-LB"/>
        </w:rPr>
        <w:t xml:space="preserve"> ،</w:t>
      </w:r>
      <w:r>
        <w:rPr>
          <w:rFonts w:hint="cs"/>
          <w:rtl/>
          <w:lang w:bidi="ar-LB"/>
        </w:rPr>
        <w:t xml:space="preserve"> وذلك لما قلناه من الظنّ القويّ ـ </w:t>
      </w:r>
      <w:r w:rsidRPr="008D4C36">
        <w:rPr>
          <w:rFonts w:hint="cs"/>
          <w:sz w:val="24"/>
          <w:szCs w:val="24"/>
          <w:rtl/>
          <w:lang w:bidi="ar-LB"/>
        </w:rPr>
        <w:t>على أقل التقادير</w:t>
      </w:r>
      <w:r>
        <w:rPr>
          <w:rFonts w:hint="cs"/>
          <w:rtl/>
          <w:lang w:bidi="ar-LB"/>
        </w:rPr>
        <w:t xml:space="preserve"> ـ بكون ذكر أرباح المكاسب إنما هو من باب ذكر بعض المصاديق وأخفاها</w:t>
      </w:r>
      <w:r w:rsidR="00613E9E">
        <w:rPr>
          <w:rFonts w:hint="cs"/>
          <w:rtl/>
          <w:lang w:bidi="ar-LB"/>
        </w:rPr>
        <w:t xml:space="preserve"> ،</w:t>
      </w:r>
      <w:r>
        <w:rPr>
          <w:rFonts w:hint="cs"/>
          <w:rtl/>
          <w:lang w:bidi="ar-LB"/>
        </w:rPr>
        <w:t xml:space="preserve"> لا من باب ذكر كل المصاديق وحصرها فيما ذُكر .</w:t>
      </w:r>
    </w:p>
    <w:p w:rsidR="00EE7A40" w:rsidRDefault="00BC5C14" w:rsidP="00091A48">
      <w:pPr>
        <w:pStyle w:val="1"/>
        <w:jc w:val="both"/>
        <w:rPr>
          <w:rFonts w:hint="cs"/>
          <w:rtl/>
          <w:lang w:bidi="ar-LB"/>
        </w:rPr>
      </w:pPr>
      <w:r w:rsidRPr="00BC5C14">
        <w:rPr>
          <w:rFonts w:cs="Lotus" w:hint="cs"/>
          <w:szCs w:val="32"/>
          <w:rtl/>
          <w:lang w:bidi="ar-LB"/>
        </w:rPr>
        <w:t>*</w:t>
      </w:r>
      <w:r w:rsidR="00EE7A40">
        <w:rPr>
          <w:rFonts w:hint="cs"/>
          <w:rtl/>
          <w:lang w:bidi="ar-LB"/>
        </w:rPr>
        <w:t xml:space="preserve"> نعم هناك بعض الروايات قد تدلّ على نفي وجوب الخمس في الهدايا</w:t>
      </w:r>
      <w:r w:rsidR="00613E9E">
        <w:rPr>
          <w:rFonts w:hint="cs"/>
          <w:rtl/>
          <w:lang w:bidi="ar-LB"/>
        </w:rPr>
        <w:t xml:space="preserve"> ،</w:t>
      </w:r>
      <w:r w:rsidR="00EE7A40">
        <w:rPr>
          <w:rFonts w:hint="cs"/>
          <w:rtl/>
          <w:lang w:bidi="ar-LB"/>
        </w:rPr>
        <w:t xml:space="preserve"> ولعلّ هذا هو أحسن الأدلة في المقام</w:t>
      </w:r>
      <w:r w:rsidR="00613E9E">
        <w:rPr>
          <w:rFonts w:hint="cs"/>
          <w:rtl/>
          <w:lang w:bidi="ar-LB"/>
        </w:rPr>
        <w:t xml:space="preserve"> ،</w:t>
      </w:r>
      <w:r w:rsidR="00EE7A40">
        <w:rPr>
          <w:rFonts w:hint="cs"/>
          <w:rtl/>
          <w:lang w:bidi="ar-LB"/>
        </w:rPr>
        <w:t xml:space="preserve"> وهي الروايات التالية</w:t>
      </w:r>
      <w:r w:rsidR="00613E9E">
        <w:rPr>
          <w:rFonts w:hint="cs"/>
          <w:rtl/>
          <w:lang w:bidi="ar-LB"/>
        </w:rPr>
        <w:t xml:space="preserve"> :</w:t>
      </w:r>
    </w:p>
    <w:p w:rsidR="00EE7A40" w:rsidRDefault="008D4C36" w:rsidP="00091A48">
      <w:pPr>
        <w:pStyle w:val="1"/>
        <w:ind w:firstLine="0"/>
        <w:jc w:val="both"/>
        <w:rPr>
          <w:rFonts w:hint="cs"/>
          <w:rtl/>
          <w:lang w:bidi="ar-LB"/>
        </w:rPr>
      </w:pPr>
      <w:r>
        <w:rPr>
          <w:rFonts w:hint="cs"/>
          <w:rtl/>
          <w:lang w:bidi="ar-LB"/>
        </w:rPr>
        <w:t xml:space="preserve">   </w:t>
      </w:r>
      <w:r w:rsidR="00EE7A40">
        <w:rPr>
          <w:rFonts w:hint="cs"/>
          <w:rtl/>
          <w:lang w:bidi="ar-LB"/>
        </w:rPr>
        <w:t xml:space="preserve">1 ـ ما ورد في </w:t>
      </w:r>
      <w:r w:rsidR="00BC5B08">
        <w:rPr>
          <w:rFonts w:hint="cs"/>
          <w:rtl/>
          <w:lang w:bidi="ar-LB"/>
        </w:rPr>
        <w:t>مكاتبة</w:t>
      </w:r>
      <w:r w:rsidR="00EE7A40">
        <w:rPr>
          <w:rFonts w:hint="cs"/>
          <w:rtl/>
          <w:lang w:bidi="ar-LB"/>
        </w:rPr>
        <w:t xml:space="preserve"> ابن مهزيار السابقة عن الإمام الجواد</w:t>
      </w:r>
      <w:r w:rsidR="007B22AE" w:rsidRPr="007B22AE">
        <w:rPr>
          <w:sz w:val="36"/>
          <w:szCs w:val="32"/>
          <w:lang w:bidi="ar-LB"/>
        </w:rPr>
        <w:t>t</w:t>
      </w:r>
      <w:r w:rsidR="00EC2E54">
        <w:rPr>
          <w:rFonts w:hint="cs"/>
          <w:rtl/>
          <w:lang w:bidi="ar-LB"/>
        </w:rPr>
        <w:t xml:space="preserve"> من تق</w:t>
      </w:r>
      <w:r w:rsidR="00884951">
        <w:rPr>
          <w:rFonts w:hint="cs"/>
          <w:rtl/>
          <w:lang w:bidi="ar-LB"/>
        </w:rPr>
        <w:t>يـي</w:t>
      </w:r>
      <w:r w:rsidR="00EC2E54">
        <w:rPr>
          <w:rFonts w:hint="cs"/>
          <w:rtl/>
          <w:lang w:bidi="ar-LB"/>
        </w:rPr>
        <w:t>د الجائزة بالخطيرة</w:t>
      </w:r>
      <w:r w:rsidR="00613E9E">
        <w:rPr>
          <w:rFonts w:hint="cs"/>
          <w:rtl/>
          <w:lang w:bidi="ar-LB"/>
        </w:rPr>
        <w:t xml:space="preserve"> ،</w:t>
      </w:r>
      <w:r w:rsidR="00EE7A40">
        <w:rPr>
          <w:rFonts w:hint="cs"/>
          <w:rtl/>
          <w:lang w:bidi="ar-LB"/>
        </w:rPr>
        <w:t xml:space="preserve"> مما يعني عدم وجوبه في غير الخطيرة</w:t>
      </w:r>
      <w:r w:rsidR="00613E9E">
        <w:rPr>
          <w:rFonts w:hint="cs"/>
          <w:rtl/>
          <w:lang w:bidi="ar-LB"/>
        </w:rPr>
        <w:t xml:space="preserve"> ،</w:t>
      </w:r>
      <w:r w:rsidR="00EE7A40">
        <w:rPr>
          <w:rFonts w:hint="cs"/>
          <w:rtl/>
          <w:lang w:bidi="ar-LB"/>
        </w:rPr>
        <w:t xml:space="preserve"> وإلاّ لم يكن هناك معنى لهذا القيد</w:t>
      </w:r>
      <w:r w:rsidR="00613E9E">
        <w:rPr>
          <w:rFonts w:hint="cs"/>
          <w:rtl/>
          <w:lang w:bidi="ar-LB"/>
        </w:rPr>
        <w:t xml:space="preserve"> ،</w:t>
      </w:r>
      <w:r w:rsidR="00EE7A40">
        <w:rPr>
          <w:rFonts w:hint="cs"/>
          <w:rtl/>
          <w:lang w:bidi="ar-LB"/>
        </w:rPr>
        <w:t xml:space="preserve"> وهذا ما</w:t>
      </w:r>
      <w:r w:rsidR="00D353A2">
        <w:rPr>
          <w:rFonts w:hint="cs"/>
          <w:rtl/>
          <w:lang w:bidi="ar-LB"/>
        </w:rPr>
        <w:t xml:space="preserve"> عبّر عنه سيّدنا الشهيد محمد باقر الصدر بإ</w:t>
      </w:r>
      <w:r w:rsidR="00EE7A40">
        <w:rPr>
          <w:rFonts w:hint="cs"/>
          <w:rtl/>
          <w:lang w:bidi="ar-LB"/>
        </w:rPr>
        <w:t>حترازية القيود .</w:t>
      </w:r>
    </w:p>
    <w:p w:rsidR="00EE7A40" w:rsidRDefault="008D4C36" w:rsidP="00091A48">
      <w:pPr>
        <w:pStyle w:val="1"/>
        <w:ind w:firstLine="0"/>
        <w:jc w:val="both"/>
        <w:rPr>
          <w:rFonts w:hint="cs"/>
          <w:rtl/>
          <w:lang w:bidi="ar-LB"/>
        </w:rPr>
      </w:pPr>
      <w:r>
        <w:rPr>
          <w:rFonts w:cs="Al-Sadiq Bold" w:hint="cs"/>
          <w:b/>
          <w:bCs/>
          <w:rtl/>
          <w:lang w:bidi="ar-LB"/>
        </w:rPr>
        <w:t xml:space="preserve">   </w:t>
      </w:r>
      <w:r w:rsidR="00EE7A40" w:rsidRPr="004C6BDB">
        <w:rPr>
          <w:rFonts w:cs="Al-Sadiq Bold" w:hint="cs"/>
          <w:rtl/>
          <w:lang w:bidi="ar-LB"/>
        </w:rPr>
        <w:t>والجواب</w:t>
      </w:r>
      <w:r w:rsidR="00613E9E">
        <w:rPr>
          <w:rFonts w:cs="Al-Sadiq Bold" w:hint="cs"/>
          <w:b/>
          <w:bCs/>
          <w:rtl/>
          <w:lang w:bidi="ar-LB"/>
        </w:rPr>
        <w:t xml:space="preserve"> :</w:t>
      </w:r>
      <w:r w:rsidR="00EE7A40">
        <w:rPr>
          <w:rFonts w:hint="cs"/>
          <w:rtl/>
          <w:lang w:bidi="ar-LB"/>
        </w:rPr>
        <w:t xml:space="preserve"> أنّ التق</w:t>
      </w:r>
      <w:r w:rsidR="00884951">
        <w:rPr>
          <w:rFonts w:hint="cs"/>
          <w:rtl/>
          <w:lang w:bidi="ar-LB"/>
        </w:rPr>
        <w:t>يـي</w:t>
      </w:r>
      <w:r w:rsidR="00EE7A40">
        <w:rPr>
          <w:rFonts w:hint="cs"/>
          <w:rtl/>
          <w:lang w:bidi="ar-LB"/>
        </w:rPr>
        <w:t>د بالخطيرة هو خلاف الإجماع المركّب</w:t>
      </w:r>
      <w:r w:rsidR="00613E9E">
        <w:rPr>
          <w:rFonts w:hint="cs"/>
          <w:rtl/>
          <w:lang w:bidi="ar-LB"/>
        </w:rPr>
        <w:t xml:space="preserve"> ،</w:t>
      </w:r>
      <w:r w:rsidR="00EE7A40">
        <w:rPr>
          <w:rFonts w:hint="cs"/>
          <w:rtl/>
          <w:lang w:bidi="ar-LB"/>
        </w:rPr>
        <w:t xml:space="preserve"> فإنه لم يفصِّل أحد من الفقهاء</w:t>
      </w:r>
      <w:r w:rsidR="00746EF1">
        <w:rPr>
          <w:rFonts w:hint="cs"/>
          <w:rtl/>
          <w:lang w:bidi="ar-LB"/>
        </w:rPr>
        <w:t xml:space="preserve"> بين </w:t>
      </w:r>
      <w:r w:rsidR="00EE7A40">
        <w:rPr>
          <w:rFonts w:hint="cs"/>
          <w:rtl/>
          <w:lang w:bidi="ar-LB"/>
        </w:rPr>
        <w:t>الخطيرة وغير الخطيرة .</w:t>
      </w:r>
    </w:p>
    <w:p w:rsidR="00EE7A40" w:rsidRDefault="008D4C36" w:rsidP="00091A48">
      <w:pPr>
        <w:pStyle w:val="1"/>
        <w:ind w:firstLine="0"/>
        <w:jc w:val="both"/>
        <w:rPr>
          <w:rFonts w:hint="cs"/>
          <w:rtl/>
          <w:lang w:bidi="ar-LB"/>
        </w:rPr>
      </w:pPr>
      <w:r>
        <w:rPr>
          <w:rFonts w:hint="cs"/>
          <w:rtl/>
          <w:lang w:bidi="ar-LB"/>
        </w:rPr>
        <w:t xml:space="preserve">   </w:t>
      </w:r>
      <w:r w:rsidR="00EE7A40">
        <w:rPr>
          <w:rFonts w:hint="cs"/>
          <w:rtl/>
          <w:lang w:bidi="ar-LB"/>
        </w:rPr>
        <w:t>إضافة إلى أنه قد يكون المراد من التق</w:t>
      </w:r>
      <w:r w:rsidR="00884951">
        <w:rPr>
          <w:rFonts w:hint="cs"/>
          <w:rtl/>
          <w:lang w:bidi="ar-LB"/>
        </w:rPr>
        <w:t>يـي</w:t>
      </w:r>
      <w:r w:rsidR="00EE7A40">
        <w:rPr>
          <w:rFonts w:hint="cs"/>
          <w:rtl/>
          <w:lang w:bidi="ar-LB"/>
        </w:rPr>
        <w:t>د بالخطيرة أنّ غير الخطيرة تدخل عادة في مؤونة السنة كقنينة العطر والكتاب والقليل من المال</w:t>
      </w:r>
      <w:r w:rsidR="00613E9E">
        <w:rPr>
          <w:rFonts w:hint="cs"/>
          <w:rtl/>
          <w:lang w:bidi="ar-LB"/>
        </w:rPr>
        <w:t xml:space="preserve"> ،</w:t>
      </w:r>
      <w:r w:rsidR="00EE7A40">
        <w:rPr>
          <w:rFonts w:hint="cs"/>
          <w:rtl/>
          <w:lang w:bidi="ar-LB"/>
        </w:rPr>
        <w:t xml:space="preserve"> على أنّنا لا نأخذ بهذه الفقرة لمعارضتها لسائر الروايات القائلة أن الخمس في كل ما أفاد الناس من قليل أو كثير</w:t>
      </w:r>
      <w:r w:rsidR="00613E9E">
        <w:rPr>
          <w:rFonts w:hint="cs"/>
          <w:rtl/>
          <w:lang w:bidi="ar-LB"/>
        </w:rPr>
        <w:t xml:space="preserve"> ،</w:t>
      </w:r>
      <w:r w:rsidR="00EE7A40">
        <w:rPr>
          <w:rFonts w:hint="cs"/>
          <w:rtl/>
          <w:lang w:bidi="ar-LB"/>
        </w:rPr>
        <w:t xml:space="preserve"> ولا يصحّ الجمع العرفي </w:t>
      </w:r>
      <w:r w:rsidR="002C614B">
        <w:rPr>
          <w:rFonts w:hint="cs"/>
          <w:rtl/>
          <w:lang w:bidi="ar-LB"/>
        </w:rPr>
        <w:t>بـي</w:t>
      </w:r>
      <w:r w:rsidR="00EE7A40">
        <w:rPr>
          <w:rFonts w:hint="cs"/>
          <w:rtl/>
          <w:lang w:bidi="ar-LB"/>
        </w:rPr>
        <w:t>نها . المهم أن الجائزة يجب فيها الخمس .</w:t>
      </w:r>
    </w:p>
    <w:p w:rsidR="00EE7A40" w:rsidRDefault="008D4C36" w:rsidP="004036BB">
      <w:pPr>
        <w:pStyle w:val="1"/>
        <w:ind w:firstLine="0"/>
        <w:jc w:val="both"/>
        <w:rPr>
          <w:rFonts w:hint="cs"/>
          <w:rtl/>
          <w:lang w:bidi="ar-LB"/>
        </w:rPr>
      </w:pPr>
      <w:r>
        <w:rPr>
          <w:rFonts w:hint="cs"/>
          <w:rtl/>
          <w:lang w:bidi="ar-LB"/>
        </w:rPr>
        <w:t xml:space="preserve"> </w:t>
      </w:r>
      <w:r w:rsidR="00EE7A40">
        <w:rPr>
          <w:rFonts w:hint="cs"/>
          <w:rtl/>
          <w:lang w:bidi="ar-LB"/>
        </w:rPr>
        <w:t>2 ـ ما رواه في الكافي عن محمد بن يحيى عن محمد بن الحسين</w:t>
      </w:r>
      <w:r w:rsidR="007664F8">
        <w:rPr>
          <w:rFonts w:hint="cs"/>
          <w:rtl/>
          <w:lang w:bidi="ar-LB"/>
        </w:rPr>
        <w:t xml:space="preserve"> </w:t>
      </w:r>
      <w:r w:rsidR="00EE7A40">
        <w:rPr>
          <w:rFonts w:hint="cs"/>
          <w:rtl/>
          <w:lang w:bidi="ar-LB"/>
        </w:rPr>
        <w:t>(</w:t>
      </w:r>
      <w:r w:rsidR="00EE7A40" w:rsidRPr="00094516">
        <w:rPr>
          <w:rFonts w:hint="cs"/>
          <w:sz w:val="24"/>
          <w:szCs w:val="24"/>
          <w:rtl/>
          <w:lang w:bidi="ar-LB"/>
        </w:rPr>
        <w:t>بن</w:t>
      </w:r>
      <w:r w:rsidR="002A3F8F">
        <w:rPr>
          <w:rFonts w:hint="cs"/>
          <w:sz w:val="24"/>
          <w:szCs w:val="24"/>
          <w:rtl/>
          <w:lang w:bidi="ar-LB"/>
        </w:rPr>
        <w:t xml:space="preserve"> أبي </w:t>
      </w:r>
      <w:r w:rsidR="00EE7A40" w:rsidRPr="00094516">
        <w:rPr>
          <w:rFonts w:hint="cs"/>
          <w:sz w:val="24"/>
          <w:szCs w:val="24"/>
          <w:rtl/>
          <w:lang w:bidi="ar-LB"/>
        </w:rPr>
        <w:t>الخطّاب</w:t>
      </w:r>
      <w:r w:rsidR="00BC5B08">
        <w:rPr>
          <w:rFonts w:hint="cs"/>
          <w:rtl/>
          <w:lang w:bidi="ar-LB"/>
        </w:rPr>
        <w:t>) وعليّ بن محمد</w:t>
      </w:r>
      <w:r w:rsidR="007664F8">
        <w:rPr>
          <w:rFonts w:hint="cs"/>
          <w:rtl/>
          <w:lang w:bidi="ar-LB"/>
        </w:rPr>
        <w:t xml:space="preserve"> </w:t>
      </w:r>
      <w:r w:rsidR="00EE7A40">
        <w:rPr>
          <w:rFonts w:hint="cs"/>
          <w:rtl/>
          <w:lang w:bidi="ar-LB"/>
        </w:rPr>
        <w:t>(</w:t>
      </w:r>
      <w:r w:rsidR="00EE7A40" w:rsidRPr="00094516">
        <w:rPr>
          <w:rFonts w:hint="cs"/>
          <w:sz w:val="24"/>
          <w:szCs w:val="24"/>
          <w:rtl/>
          <w:lang w:bidi="ar-LB"/>
        </w:rPr>
        <w:t>بن عبد الله</w:t>
      </w:r>
      <w:r w:rsidR="00EE7A40">
        <w:rPr>
          <w:rFonts w:hint="cs"/>
          <w:rtl/>
          <w:lang w:bidi="ar-LB"/>
        </w:rPr>
        <w:t>) عن سهل بن زياد عن علي بن مهزيار في رجل دفع إليه مال يحجّ به</w:t>
      </w:r>
      <w:r w:rsidR="00613E9E">
        <w:rPr>
          <w:rFonts w:hint="cs"/>
          <w:rtl/>
          <w:lang w:bidi="ar-LB"/>
        </w:rPr>
        <w:t xml:space="preserve"> ،</w:t>
      </w:r>
      <w:r w:rsidR="00EE7A40">
        <w:rPr>
          <w:rFonts w:hint="cs"/>
          <w:rtl/>
          <w:lang w:bidi="ar-LB"/>
        </w:rPr>
        <w:t xml:space="preserve"> هل عليه في ذلك المال حين يصير إليه الخمس أو على ما فضل في يده بعد الحج</w:t>
      </w:r>
      <w:r w:rsidR="0090176C">
        <w:rPr>
          <w:rFonts w:hint="cs"/>
          <w:rtl/>
          <w:lang w:bidi="ar-LB"/>
        </w:rPr>
        <w:t xml:space="preserve"> ؟</w:t>
      </w:r>
      <w:r w:rsidR="00EE7A40">
        <w:rPr>
          <w:rFonts w:hint="cs"/>
          <w:rtl/>
          <w:lang w:bidi="ar-LB"/>
        </w:rPr>
        <w:t xml:space="preserve"> فكتب</w:t>
      </w:r>
      <w:r w:rsidR="00EE7A40" w:rsidRPr="004036BB">
        <w:rPr>
          <w:sz w:val="36"/>
          <w:szCs w:val="32"/>
          <w:lang w:bidi="ar-LB"/>
        </w:rPr>
        <w:t>t</w:t>
      </w:r>
      <w:r w:rsidR="00613E9E">
        <w:rPr>
          <w:rFonts w:hint="cs"/>
          <w:rtl/>
          <w:lang w:bidi="ar-LB"/>
        </w:rPr>
        <w:t xml:space="preserve"> :</w:t>
      </w:r>
      <w:r w:rsidR="00EE7A40">
        <w:rPr>
          <w:rFonts w:hint="cs"/>
          <w:rtl/>
          <w:lang w:bidi="ar-LB"/>
        </w:rPr>
        <w:t xml:space="preserve"> </w:t>
      </w:r>
      <w:r w:rsidR="000E7D9B" w:rsidRPr="000E7D9B">
        <w:rPr>
          <w:rFonts w:cs="Lotus" w:hint="cs"/>
          <w:sz w:val="28"/>
          <w:szCs w:val="32"/>
          <w:rtl/>
          <w:lang w:bidi="ar-LB"/>
        </w:rPr>
        <w:t>&gt;</w:t>
      </w:r>
      <w:r w:rsidR="00EE7A40">
        <w:rPr>
          <w:rFonts w:hint="cs"/>
          <w:rtl/>
          <w:lang w:bidi="ar-LB"/>
        </w:rPr>
        <w:t xml:space="preserve"> ليس عليه الخمس</w:t>
      </w:r>
      <w:r w:rsidR="00D51CD4">
        <w:rPr>
          <w:rFonts w:hint="cs"/>
          <w:rtl/>
          <w:lang w:bidi="ar-LB"/>
        </w:rPr>
        <w:t xml:space="preserve"> </w:t>
      </w:r>
      <w:r w:rsidR="000E7D9B" w:rsidRPr="000E7D9B">
        <w:rPr>
          <w:rFonts w:cs="Lotus" w:hint="cs"/>
          <w:sz w:val="28"/>
          <w:szCs w:val="32"/>
          <w:rtl/>
          <w:lang w:bidi="ar-LB"/>
        </w:rPr>
        <w:t>&lt;</w:t>
      </w:r>
      <w:r w:rsidR="00EE7A40">
        <w:rPr>
          <w:rFonts w:hint="cs"/>
          <w:rtl/>
          <w:lang w:bidi="ar-LB"/>
        </w:rPr>
        <w:t xml:space="preserve"> وهي مصحّحة بناءً على صحّة روايات الكافي المسندة</w:t>
      </w:r>
      <w:r w:rsidR="00613E9E">
        <w:rPr>
          <w:rFonts w:hint="cs"/>
          <w:rtl/>
          <w:lang w:bidi="ar-LB"/>
        </w:rPr>
        <w:t xml:space="preserve"> ،</w:t>
      </w:r>
      <w:r w:rsidR="00EE7A40">
        <w:rPr>
          <w:rFonts w:hint="cs"/>
          <w:rtl/>
          <w:lang w:bidi="ar-LB"/>
        </w:rPr>
        <w:t xml:space="preserve"> وقد تصحَّح أيضاً بناءً على وثاقة سهل فإننا نظن قوياً وثاقته بناء على توثيق الشيخ له في رجاله</w:t>
      </w:r>
      <w:r w:rsidR="00613E9E">
        <w:rPr>
          <w:rFonts w:hint="cs"/>
          <w:rtl/>
          <w:lang w:bidi="ar-LB"/>
        </w:rPr>
        <w:t xml:space="preserve"> ،</w:t>
      </w:r>
      <w:r w:rsidR="00EE7A40">
        <w:rPr>
          <w:rFonts w:hint="cs"/>
          <w:rtl/>
          <w:lang w:bidi="ar-LB"/>
        </w:rPr>
        <w:t xml:space="preserve"> وإن كان قد ضعِّف</w:t>
      </w:r>
      <w:r w:rsidR="00613E9E">
        <w:rPr>
          <w:rFonts w:hint="cs"/>
          <w:rtl/>
          <w:lang w:bidi="ar-LB"/>
        </w:rPr>
        <w:t xml:space="preserve"> ،</w:t>
      </w:r>
      <w:r w:rsidR="00EE7A40">
        <w:rPr>
          <w:rFonts w:hint="cs"/>
          <w:rtl/>
          <w:lang w:bidi="ar-LB"/>
        </w:rPr>
        <w:t xml:space="preserve"> فإنّ التضعيف يعني ـ </w:t>
      </w:r>
      <w:r w:rsidR="00EE7A40" w:rsidRPr="00D51CD4">
        <w:rPr>
          <w:rFonts w:hint="cs"/>
          <w:sz w:val="24"/>
          <w:szCs w:val="24"/>
          <w:rtl/>
          <w:lang w:bidi="ar-LB"/>
        </w:rPr>
        <w:t>كما قال ابن الغضائري عنه</w:t>
      </w:r>
      <w:r w:rsidR="00EE7A40">
        <w:rPr>
          <w:rFonts w:hint="cs"/>
          <w:rtl/>
          <w:lang w:bidi="ar-LB"/>
        </w:rPr>
        <w:t xml:space="preserve"> ـ بأنه كان يروي المراسيل ويعتمد المجاهيل</w:t>
      </w:r>
      <w:r w:rsidR="00613E9E">
        <w:rPr>
          <w:rFonts w:hint="cs"/>
          <w:rtl/>
          <w:lang w:bidi="ar-LB"/>
        </w:rPr>
        <w:t xml:space="preserve"> ،</w:t>
      </w:r>
      <w:r w:rsidR="00EE7A40">
        <w:rPr>
          <w:rFonts w:hint="cs"/>
          <w:rtl/>
          <w:lang w:bidi="ar-LB"/>
        </w:rPr>
        <w:t xml:space="preserve"> وقد نسب إليه أحمد بن محمد بن عيسى الغلو والكذب</w:t>
      </w:r>
      <w:r w:rsidR="00613E9E">
        <w:rPr>
          <w:rFonts w:hint="cs"/>
          <w:rtl/>
          <w:lang w:bidi="ar-LB"/>
        </w:rPr>
        <w:t xml:space="preserve"> ،</w:t>
      </w:r>
      <w:r w:rsidR="00EE7A40">
        <w:rPr>
          <w:rFonts w:hint="cs"/>
          <w:rtl/>
          <w:lang w:bidi="ar-LB"/>
        </w:rPr>
        <w:t xml:space="preserve"> والظنّ القويّ أنّ نسبة الكذب إليه</w:t>
      </w:r>
      <w:r w:rsidR="00EE7A40" w:rsidRPr="00102FE0">
        <w:rPr>
          <w:rFonts w:hint="cs"/>
          <w:rtl/>
          <w:lang w:bidi="ar-LB"/>
        </w:rPr>
        <w:t xml:space="preserve"> </w:t>
      </w:r>
      <w:r w:rsidR="0002602B">
        <w:rPr>
          <w:rFonts w:hint="cs"/>
          <w:rtl/>
          <w:lang w:bidi="ar-LB"/>
        </w:rPr>
        <w:t>كانت</w:t>
      </w:r>
      <w:r w:rsidR="00EE7A40">
        <w:rPr>
          <w:rFonts w:hint="cs"/>
          <w:rtl/>
          <w:lang w:bidi="ar-LB"/>
        </w:rPr>
        <w:t xml:space="preserve"> مبنية على رواية سهل لبعض روايات الغلو التي لا يق</w:t>
      </w:r>
      <w:r w:rsidR="002C614B">
        <w:rPr>
          <w:rFonts w:hint="cs"/>
          <w:rtl/>
          <w:lang w:bidi="ar-LB"/>
        </w:rPr>
        <w:t>تـن</w:t>
      </w:r>
      <w:r w:rsidR="00EE7A40">
        <w:rPr>
          <w:rFonts w:hint="cs"/>
          <w:rtl/>
          <w:lang w:bidi="ar-LB"/>
        </w:rPr>
        <w:t>ع بها أحمد واعتبرها كذباً فنسبه إلى الكذب .</w:t>
      </w:r>
    </w:p>
    <w:p w:rsidR="00751DA9" w:rsidRDefault="00EE7A40" w:rsidP="00091A48">
      <w:pPr>
        <w:pStyle w:val="1"/>
        <w:jc w:val="both"/>
        <w:rPr>
          <w:rFonts w:hint="cs"/>
          <w:rtl/>
          <w:lang w:bidi="ar-LB"/>
        </w:rPr>
      </w:pPr>
      <w:r>
        <w:rPr>
          <w:rFonts w:hint="cs"/>
          <w:rtl/>
          <w:lang w:bidi="ar-LB"/>
        </w:rPr>
        <w:t>وهي تحتمل إرادة عدم وجوب تخميس الهدايا</w:t>
      </w:r>
      <w:r w:rsidR="00613E9E">
        <w:rPr>
          <w:rFonts w:hint="cs"/>
          <w:rtl/>
          <w:lang w:bidi="ar-LB"/>
        </w:rPr>
        <w:t xml:space="preserve"> ،</w:t>
      </w:r>
      <w:r>
        <w:rPr>
          <w:rFonts w:hint="cs"/>
          <w:rtl/>
          <w:lang w:bidi="ar-LB"/>
        </w:rPr>
        <w:t xml:space="preserve"> فإنّ عليّ بن مهزيار كتب إلى الإمام</w:t>
      </w:r>
      <w:r>
        <w:rPr>
          <w:lang w:bidi="ar-LB"/>
        </w:rPr>
        <w:t>t</w:t>
      </w:r>
      <w:r>
        <w:rPr>
          <w:rFonts w:hint="cs"/>
          <w:rtl/>
          <w:lang w:bidi="ar-LB"/>
        </w:rPr>
        <w:t xml:space="preserve"> يسأله عن رجل دُفع إليه مال ليحجّ به أي عن نفسه أو عن غيره ـ </w:t>
      </w:r>
      <w:r w:rsidRPr="00DA1B0C">
        <w:rPr>
          <w:rFonts w:hint="cs"/>
          <w:sz w:val="24"/>
          <w:szCs w:val="24"/>
          <w:rtl/>
          <w:lang w:bidi="ar-LB"/>
        </w:rPr>
        <w:t>فإنّ العبارة تحتمل الوجهين بنحو التساوي</w:t>
      </w:r>
      <w:r>
        <w:rPr>
          <w:rFonts w:hint="cs"/>
          <w:rtl/>
          <w:lang w:bidi="ar-LB"/>
        </w:rPr>
        <w:t xml:space="preserve"> ـ هل عليه في ذلك المال الخمس حين يصير إليه المال قبل الحج</w:t>
      </w:r>
      <w:r w:rsidR="00613E9E">
        <w:rPr>
          <w:rFonts w:hint="cs"/>
          <w:rtl/>
          <w:lang w:bidi="ar-LB"/>
        </w:rPr>
        <w:t xml:space="preserve"> ،</w:t>
      </w:r>
      <w:r>
        <w:rPr>
          <w:rFonts w:hint="cs"/>
          <w:rtl/>
          <w:lang w:bidi="ar-LB"/>
        </w:rPr>
        <w:t xml:space="preserve"> أو يجب عليه أن يخمّس ما يفضل في يده بعد الحج</w:t>
      </w:r>
      <w:r w:rsidR="0090176C">
        <w:rPr>
          <w:rFonts w:hint="cs"/>
          <w:rtl/>
          <w:lang w:bidi="ar-LB"/>
        </w:rPr>
        <w:t xml:space="preserve"> ؟</w:t>
      </w:r>
      <w:r>
        <w:rPr>
          <w:rFonts w:hint="cs"/>
          <w:rtl/>
          <w:lang w:bidi="ar-LB"/>
        </w:rPr>
        <w:t xml:space="preserve"> فكتب</w:t>
      </w:r>
      <w:r w:rsidRPr="004036BB">
        <w:rPr>
          <w:sz w:val="36"/>
          <w:szCs w:val="32"/>
          <w:lang w:bidi="ar-LB"/>
        </w:rPr>
        <w:t>t</w:t>
      </w:r>
      <w:r w:rsidR="00613E9E">
        <w:rPr>
          <w:rFonts w:hint="cs"/>
          <w:rtl/>
          <w:lang w:bidi="ar-LB"/>
        </w:rPr>
        <w:t xml:space="preserve"> :</w:t>
      </w:r>
      <w:r>
        <w:rPr>
          <w:rFonts w:hint="cs"/>
          <w:rtl/>
          <w:lang w:bidi="ar-LB"/>
        </w:rPr>
        <w:t xml:space="preserve"> </w:t>
      </w:r>
      <w:r w:rsidR="000E7D9B" w:rsidRPr="000E7D9B">
        <w:rPr>
          <w:rFonts w:cs="Lotus" w:hint="cs"/>
          <w:sz w:val="28"/>
          <w:szCs w:val="32"/>
          <w:rtl/>
          <w:lang w:bidi="ar-LB"/>
        </w:rPr>
        <w:t>&gt;</w:t>
      </w:r>
      <w:r>
        <w:rPr>
          <w:rFonts w:hint="cs"/>
          <w:rtl/>
          <w:lang w:bidi="ar-LB"/>
        </w:rPr>
        <w:t xml:space="preserve"> ليس عليه الخمس</w:t>
      </w:r>
      <w:r>
        <w:rPr>
          <w:rFonts w:cs="Lotus" w:hint="cs"/>
          <w:rtl/>
          <w:lang w:bidi="ar-LB"/>
        </w:rPr>
        <w:t xml:space="preserve"> </w:t>
      </w:r>
      <w:r w:rsidR="000E7D9B" w:rsidRPr="000E7D9B">
        <w:rPr>
          <w:rFonts w:cs="Lotus" w:hint="cs"/>
          <w:sz w:val="28"/>
          <w:szCs w:val="32"/>
          <w:rtl/>
          <w:lang w:bidi="ar-LB"/>
        </w:rPr>
        <w:t>&lt;</w:t>
      </w:r>
      <w:r>
        <w:rPr>
          <w:rFonts w:hint="cs"/>
          <w:rtl/>
          <w:lang w:bidi="ar-LB"/>
        </w:rPr>
        <w:t xml:space="preserve"> أي سواء كان الحج عن نفسه أي كان المال هدية</w:t>
      </w:r>
      <w:r w:rsidR="00613E9E">
        <w:rPr>
          <w:rFonts w:hint="cs"/>
          <w:rtl/>
          <w:lang w:bidi="ar-LB"/>
        </w:rPr>
        <w:t xml:space="preserve"> ،</w:t>
      </w:r>
      <w:r>
        <w:rPr>
          <w:rFonts w:hint="cs"/>
          <w:rtl/>
          <w:lang w:bidi="ar-LB"/>
        </w:rPr>
        <w:t xml:space="preserve"> أو كان الحج عن غيره أي كان المال أجرةً على عمله .</w:t>
      </w:r>
    </w:p>
    <w:p w:rsidR="00923DB7" w:rsidRDefault="00EE7A40" w:rsidP="00091A48">
      <w:pPr>
        <w:pStyle w:val="1"/>
        <w:ind w:firstLine="0"/>
        <w:jc w:val="both"/>
        <w:rPr>
          <w:rFonts w:hint="cs"/>
          <w:rtl/>
          <w:lang w:bidi="ar-LB"/>
        </w:rPr>
      </w:pPr>
      <w:r>
        <w:rPr>
          <w:rFonts w:hint="cs"/>
          <w:rtl/>
          <w:lang w:bidi="ar-LB"/>
        </w:rPr>
        <w:t>فهي إذن تعارض سائر الروايات</w:t>
      </w:r>
      <w:r w:rsidR="00923DB7">
        <w:rPr>
          <w:rFonts w:hint="cs"/>
          <w:rtl/>
          <w:lang w:bidi="ar-LB"/>
        </w:rPr>
        <w:t xml:space="preserve"> .</w:t>
      </w:r>
    </w:p>
    <w:p w:rsidR="00EE7A40" w:rsidRDefault="00923DB7" w:rsidP="00091A48">
      <w:pPr>
        <w:pStyle w:val="1"/>
        <w:ind w:firstLine="0"/>
        <w:jc w:val="both"/>
        <w:rPr>
          <w:rFonts w:hint="cs"/>
          <w:rtl/>
          <w:lang w:bidi="ar-LB"/>
        </w:rPr>
      </w:pPr>
      <w:r>
        <w:rPr>
          <w:rFonts w:hint="cs"/>
          <w:rtl/>
          <w:lang w:bidi="ar-LB"/>
        </w:rPr>
        <w:t xml:space="preserve">   أقول : </w:t>
      </w:r>
      <w:r w:rsidR="00EE7A40">
        <w:rPr>
          <w:rFonts w:hint="cs"/>
          <w:rtl/>
          <w:lang w:bidi="ar-LB"/>
        </w:rPr>
        <w:t xml:space="preserve">لم يقل فقيه بأنه لا يجب التخميس في </w:t>
      </w:r>
      <w:r w:rsidR="00751DA9">
        <w:rPr>
          <w:rFonts w:hint="cs"/>
          <w:rtl/>
          <w:lang w:bidi="ar-LB"/>
        </w:rPr>
        <w:t xml:space="preserve">المال الفاضل بعد الحجّ </w:t>
      </w:r>
      <w:r w:rsidR="00EE7A40">
        <w:rPr>
          <w:rFonts w:hint="cs"/>
          <w:rtl/>
          <w:lang w:bidi="ar-LB"/>
        </w:rPr>
        <w:t>سواء كان الما</w:t>
      </w:r>
      <w:r w:rsidR="00DA1B0C">
        <w:rPr>
          <w:rFonts w:hint="cs"/>
          <w:rtl/>
          <w:lang w:bidi="ar-LB"/>
        </w:rPr>
        <w:t>ل هدية أو أجرة . إذن لا يمكن الإ</w:t>
      </w:r>
      <w:r w:rsidR="00EE7A40">
        <w:rPr>
          <w:rFonts w:hint="cs"/>
          <w:rtl/>
          <w:lang w:bidi="ar-LB"/>
        </w:rPr>
        <w:t>عتماد على هذه الرواية .</w:t>
      </w:r>
    </w:p>
    <w:p w:rsidR="00EE7A40" w:rsidRDefault="008D4C36" w:rsidP="004036BB">
      <w:pPr>
        <w:pStyle w:val="1"/>
        <w:ind w:firstLine="0"/>
        <w:jc w:val="both"/>
        <w:rPr>
          <w:rFonts w:hint="cs"/>
          <w:rtl/>
          <w:lang w:bidi="ar-LB"/>
        </w:rPr>
      </w:pPr>
      <w:r>
        <w:rPr>
          <w:rFonts w:hint="cs"/>
          <w:rtl/>
          <w:lang w:bidi="ar-LB"/>
        </w:rPr>
        <w:t xml:space="preserve"> </w:t>
      </w:r>
      <w:r w:rsidR="00EE7A40">
        <w:rPr>
          <w:rFonts w:hint="cs"/>
          <w:rtl/>
          <w:lang w:bidi="ar-LB"/>
        </w:rPr>
        <w:t xml:space="preserve">3 ـ ما رواه في أصول الكافي أيضاً ـ </w:t>
      </w:r>
      <w:r w:rsidR="00EE7A40" w:rsidRPr="00D67CB7">
        <w:rPr>
          <w:rFonts w:hint="cs"/>
          <w:sz w:val="32"/>
          <w:szCs w:val="24"/>
          <w:rtl/>
          <w:lang w:bidi="ar-LB"/>
        </w:rPr>
        <w:t>بإسناده السابق عن محمد بن يحيى عن محمد بن الحسين وعلي بن محمد جميعاً عن</w:t>
      </w:r>
      <w:r w:rsidR="00EE7A40">
        <w:rPr>
          <w:rFonts w:hint="cs"/>
          <w:rtl/>
          <w:lang w:bidi="ar-LB"/>
        </w:rPr>
        <w:t xml:space="preserve"> ـ سهل بن زياد عن محمد بن عيسى عن علي بن الحسين بن عبد ربّه قال</w:t>
      </w:r>
      <w:r w:rsidR="00613E9E">
        <w:rPr>
          <w:rFonts w:hint="cs"/>
          <w:rtl/>
          <w:lang w:bidi="ar-LB"/>
        </w:rPr>
        <w:t xml:space="preserve"> :</w:t>
      </w:r>
      <w:r w:rsidR="00EE7A40">
        <w:rPr>
          <w:rFonts w:hint="cs"/>
          <w:rtl/>
          <w:lang w:bidi="ar-LB"/>
        </w:rPr>
        <w:t xml:space="preserve"> سرّح الرضا</w:t>
      </w:r>
      <w:r w:rsidR="00EE7A40" w:rsidRPr="004036BB">
        <w:rPr>
          <w:sz w:val="36"/>
          <w:szCs w:val="32"/>
          <w:lang w:bidi="ar-LB"/>
        </w:rPr>
        <w:t>t</w:t>
      </w:r>
      <w:r w:rsidR="00EE7A40">
        <w:rPr>
          <w:rFonts w:hint="cs"/>
          <w:rtl/>
          <w:lang w:bidi="ar-LB"/>
        </w:rPr>
        <w:t xml:space="preserve"> بِصِلةٍ إلى</w:t>
      </w:r>
      <w:r w:rsidR="002A3F8F">
        <w:rPr>
          <w:rFonts w:hint="cs"/>
          <w:rtl/>
          <w:lang w:bidi="ar-LB"/>
        </w:rPr>
        <w:t xml:space="preserve"> أبي </w:t>
      </w:r>
      <w:r w:rsidR="00613E9E">
        <w:rPr>
          <w:rFonts w:hint="cs"/>
          <w:rtl/>
          <w:lang w:bidi="ar-LB"/>
        </w:rPr>
        <w:t>،</w:t>
      </w:r>
      <w:r w:rsidR="00EE7A40">
        <w:rPr>
          <w:rFonts w:hint="cs"/>
          <w:rtl/>
          <w:lang w:bidi="ar-LB"/>
        </w:rPr>
        <w:t xml:space="preserve"> فكتب إليه</w:t>
      </w:r>
      <w:r w:rsidR="002A3F8F">
        <w:rPr>
          <w:rFonts w:hint="cs"/>
          <w:rtl/>
          <w:lang w:bidi="ar-LB"/>
        </w:rPr>
        <w:t xml:space="preserve"> أبي </w:t>
      </w:r>
      <w:r w:rsidR="00613E9E">
        <w:rPr>
          <w:rFonts w:hint="cs"/>
          <w:rtl/>
          <w:lang w:bidi="ar-LB"/>
        </w:rPr>
        <w:t>:</w:t>
      </w:r>
      <w:r w:rsidR="00EE7A40">
        <w:rPr>
          <w:rFonts w:hint="cs"/>
          <w:rtl/>
          <w:lang w:bidi="ar-LB"/>
        </w:rPr>
        <w:t xml:space="preserve"> هل عل</w:t>
      </w:r>
      <w:r w:rsidR="00E51D69">
        <w:rPr>
          <w:rFonts w:hint="cs"/>
          <w:rtl/>
          <w:lang w:bidi="ar-LB"/>
        </w:rPr>
        <w:t>َ</w:t>
      </w:r>
      <w:r w:rsidR="00EE7A40">
        <w:rPr>
          <w:rFonts w:hint="cs"/>
          <w:rtl/>
          <w:lang w:bidi="ar-LB"/>
        </w:rPr>
        <w:t>يّ فيما سرّح</w:t>
      </w:r>
      <w:r w:rsidR="00E51D69">
        <w:rPr>
          <w:rFonts w:hint="cs"/>
          <w:rtl/>
          <w:lang w:bidi="ar-LB"/>
        </w:rPr>
        <w:t>ْ</w:t>
      </w:r>
      <w:r w:rsidR="00EE7A40">
        <w:rPr>
          <w:rFonts w:hint="cs"/>
          <w:rtl/>
          <w:lang w:bidi="ar-LB"/>
        </w:rPr>
        <w:t>ت</w:t>
      </w:r>
      <w:r w:rsidR="00E51D69">
        <w:rPr>
          <w:rFonts w:hint="cs"/>
          <w:rtl/>
          <w:lang w:bidi="ar-LB"/>
        </w:rPr>
        <w:t>َ</w:t>
      </w:r>
      <w:r w:rsidR="00EE7A40">
        <w:rPr>
          <w:rFonts w:hint="cs"/>
          <w:rtl/>
          <w:lang w:bidi="ar-LB"/>
        </w:rPr>
        <w:t xml:space="preserve"> إل</w:t>
      </w:r>
      <w:r w:rsidR="00E51D69">
        <w:rPr>
          <w:rFonts w:hint="cs"/>
          <w:rtl/>
          <w:lang w:bidi="ar-LB"/>
        </w:rPr>
        <w:t>َ</w:t>
      </w:r>
      <w:r w:rsidR="00EE7A40">
        <w:rPr>
          <w:rFonts w:hint="cs"/>
          <w:rtl/>
          <w:lang w:bidi="ar-LB"/>
        </w:rPr>
        <w:t>يّ خمس</w:t>
      </w:r>
      <w:r w:rsidR="00E51D69">
        <w:rPr>
          <w:rFonts w:hint="cs"/>
          <w:rtl/>
          <w:lang w:bidi="ar-LB"/>
        </w:rPr>
        <w:t>ٌ</w:t>
      </w:r>
      <w:r w:rsidR="0090176C">
        <w:rPr>
          <w:rFonts w:hint="cs"/>
          <w:rtl/>
          <w:lang w:bidi="ar-LB"/>
        </w:rPr>
        <w:t xml:space="preserve"> ؟</w:t>
      </w:r>
      <w:r w:rsidR="00EE7A40">
        <w:rPr>
          <w:rFonts w:hint="cs"/>
          <w:rtl/>
          <w:lang w:bidi="ar-LB"/>
        </w:rPr>
        <w:t xml:space="preserve"> فكتب إليه</w:t>
      </w:r>
      <w:r w:rsidR="00613E9E">
        <w:rPr>
          <w:rFonts w:hint="cs"/>
          <w:rtl/>
          <w:lang w:bidi="ar-LB"/>
        </w:rPr>
        <w:t xml:space="preserve"> :</w:t>
      </w:r>
      <w:r w:rsidR="00EE7A40">
        <w:rPr>
          <w:rFonts w:hint="cs"/>
          <w:rtl/>
          <w:lang w:bidi="ar-LB"/>
        </w:rPr>
        <w:t xml:space="preserve"> </w:t>
      </w:r>
      <w:r w:rsidR="000E7D9B" w:rsidRPr="000E7D9B">
        <w:rPr>
          <w:rFonts w:cs="Lotus" w:hint="cs"/>
          <w:sz w:val="28"/>
          <w:szCs w:val="32"/>
          <w:rtl/>
          <w:lang w:bidi="ar-LB"/>
        </w:rPr>
        <w:t>&gt;</w:t>
      </w:r>
      <w:r w:rsidR="00EE7A40">
        <w:rPr>
          <w:rFonts w:hint="cs"/>
          <w:rtl/>
          <w:lang w:bidi="ar-LB"/>
        </w:rPr>
        <w:t xml:space="preserve"> لا خمس عليك فيما سرّح به صاحب الخمس</w:t>
      </w:r>
      <w:r w:rsidR="00EE7A40">
        <w:rPr>
          <w:rFonts w:cs="Lotus" w:hint="cs"/>
          <w:rtl/>
          <w:lang w:bidi="ar-LB"/>
        </w:rPr>
        <w:t xml:space="preserve"> </w:t>
      </w:r>
      <w:r w:rsidR="000E7D9B" w:rsidRPr="000E7D9B">
        <w:rPr>
          <w:rFonts w:cs="Lotus" w:hint="cs"/>
          <w:sz w:val="28"/>
          <w:szCs w:val="32"/>
          <w:rtl/>
          <w:lang w:bidi="ar-LB"/>
        </w:rPr>
        <w:t>&lt;</w:t>
      </w:r>
      <w:r w:rsidR="00613E9E">
        <w:rPr>
          <w:rFonts w:cs="Lotus" w:hint="cs"/>
          <w:rtl/>
          <w:lang w:bidi="ar-LB"/>
        </w:rPr>
        <w:t xml:space="preserve"> </w:t>
      </w:r>
      <w:r w:rsidR="00EE7A40">
        <w:rPr>
          <w:rFonts w:hint="cs"/>
          <w:rtl/>
          <w:lang w:bidi="ar-LB"/>
        </w:rPr>
        <w:t>وهي مصححة بناءً على صحّة روايات الكافي</w:t>
      </w:r>
      <w:r w:rsidR="00613E9E">
        <w:rPr>
          <w:rFonts w:hint="cs"/>
          <w:rtl/>
          <w:lang w:bidi="ar-LB"/>
        </w:rPr>
        <w:t xml:space="preserve"> ،</w:t>
      </w:r>
      <w:r w:rsidR="00EE7A40">
        <w:rPr>
          <w:rFonts w:hint="cs"/>
          <w:rtl/>
          <w:lang w:bidi="ar-LB"/>
        </w:rPr>
        <w:t xml:space="preserve"> فإنّ الإشكال في هذا السند أيضاً متوجّه نحو سهل بن زياد .</w:t>
      </w:r>
    </w:p>
    <w:p w:rsidR="00EE7A40" w:rsidRDefault="00E51D69" w:rsidP="00091A48">
      <w:pPr>
        <w:pStyle w:val="1"/>
        <w:jc w:val="both"/>
        <w:rPr>
          <w:rFonts w:hint="cs"/>
          <w:rtl/>
          <w:lang w:bidi="ar-LB"/>
        </w:rPr>
      </w:pPr>
      <w:r>
        <w:rPr>
          <w:rFonts w:hint="cs"/>
          <w:rtl/>
          <w:lang w:bidi="ar-LB"/>
        </w:rPr>
        <w:t>وقد يُقرّب الإ</w:t>
      </w:r>
      <w:r w:rsidR="00EE7A40">
        <w:rPr>
          <w:rFonts w:hint="cs"/>
          <w:rtl/>
          <w:lang w:bidi="ar-LB"/>
        </w:rPr>
        <w:t>ستدلال بهذه الرواية على عدم وجوب تخميس الهدايا بعدم الفرق</w:t>
      </w:r>
      <w:r w:rsidR="00746EF1">
        <w:rPr>
          <w:rFonts w:hint="cs"/>
          <w:rtl/>
          <w:lang w:bidi="ar-LB"/>
        </w:rPr>
        <w:t xml:space="preserve"> بين </w:t>
      </w:r>
      <w:r w:rsidR="00EE7A40">
        <w:rPr>
          <w:rFonts w:hint="cs"/>
          <w:rtl/>
          <w:lang w:bidi="ar-LB"/>
        </w:rPr>
        <w:t>ما سرّح به الإمام</w:t>
      </w:r>
      <w:r w:rsidR="00EE7A40" w:rsidRPr="004036BB">
        <w:rPr>
          <w:sz w:val="36"/>
          <w:szCs w:val="32"/>
          <w:lang w:bidi="ar-LB"/>
        </w:rPr>
        <w:t>t</w:t>
      </w:r>
      <w:r w:rsidR="00EE7A40">
        <w:rPr>
          <w:rFonts w:hint="cs"/>
          <w:rtl/>
          <w:lang w:bidi="ar-LB"/>
        </w:rPr>
        <w:t xml:space="preserve"> و</w:t>
      </w:r>
      <w:r w:rsidR="008B7950">
        <w:rPr>
          <w:rFonts w:hint="cs"/>
          <w:rtl/>
          <w:lang w:bidi="ar-LB"/>
        </w:rPr>
        <w:t xml:space="preserve">بين </w:t>
      </w:r>
      <w:r w:rsidR="00EE7A40">
        <w:rPr>
          <w:rFonts w:hint="cs"/>
          <w:rtl/>
          <w:lang w:bidi="ar-LB"/>
        </w:rPr>
        <w:t>مطلق الهدايا .</w:t>
      </w:r>
    </w:p>
    <w:p w:rsidR="00EE7A40" w:rsidRDefault="00EE7A40" w:rsidP="00091A48">
      <w:pPr>
        <w:pStyle w:val="1"/>
        <w:jc w:val="both"/>
        <w:rPr>
          <w:rFonts w:hint="cs"/>
          <w:rtl/>
          <w:lang w:bidi="ar-LB"/>
        </w:rPr>
      </w:pPr>
      <w:r w:rsidRPr="004036BB">
        <w:rPr>
          <w:rFonts w:cs="Al-Sadiq Bold" w:hint="cs"/>
          <w:rtl/>
          <w:lang w:bidi="ar-LB"/>
        </w:rPr>
        <w:t>أقول</w:t>
      </w:r>
      <w:r w:rsidR="00613E9E" w:rsidRPr="004036BB">
        <w:rPr>
          <w:rFonts w:cs="Al-Sadiq Bold" w:hint="cs"/>
          <w:rtl/>
          <w:lang w:bidi="ar-LB"/>
        </w:rPr>
        <w:t xml:space="preserve"> :</w:t>
      </w:r>
      <w:r w:rsidR="00E51D69">
        <w:rPr>
          <w:rFonts w:hint="cs"/>
          <w:rtl/>
          <w:lang w:bidi="ar-LB"/>
        </w:rPr>
        <w:t xml:space="preserve"> هذا الإ</w:t>
      </w:r>
      <w:r>
        <w:rPr>
          <w:rFonts w:hint="cs"/>
          <w:rtl/>
          <w:lang w:bidi="ar-LB"/>
        </w:rPr>
        <w:t>ستدلال غير صحيح</w:t>
      </w:r>
      <w:r w:rsidR="00613E9E">
        <w:rPr>
          <w:rFonts w:hint="cs"/>
          <w:rtl/>
          <w:lang w:bidi="ar-LB"/>
        </w:rPr>
        <w:t xml:space="preserve"> ،</w:t>
      </w:r>
      <w:r>
        <w:rPr>
          <w:rFonts w:hint="cs"/>
          <w:rtl/>
          <w:lang w:bidi="ar-LB"/>
        </w:rPr>
        <w:t xml:space="preserve"> إذ لو كان الأمر كما قيل لما كان هناك داع لقيد </w:t>
      </w:r>
      <w:r w:rsidR="000E7D9B" w:rsidRPr="000E7D9B">
        <w:rPr>
          <w:rFonts w:cs="Lotus" w:hint="cs"/>
          <w:sz w:val="28"/>
          <w:szCs w:val="32"/>
          <w:rtl/>
          <w:lang w:bidi="ar-LB"/>
        </w:rPr>
        <w:t>&gt;</w:t>
      </w:r>
      <w:r>
        <w:rPr>
          <w:rFonts w:hint="cs"/>
          <w:rtl/>
          <w:lang w:bidi="ar-LB"/>
        </w:rPr>
        <w:t xml:space="preserve"> فيما سرّح به صاحب الخمس</w:t>
      </w:r>
      <w:r>
        <w:rPr>
          <w:rFonts w:cs="Lotus" w:hint="cs"/>
          <w:rtl/>
          <w:lang w:bidi="ar-LB"/>
        </w:rPr>
        <w:t xml:space="preserve"> </w:t>
      </w:r>
      <w:r w:rsidR="000E7D9B" w:rsidRPr="000E7D9B">
        <w:rPr>
          <w:rFonts w:cs="Lotus" w:hint="cs"/>
          <w:sz w:val="28"/>
          <w:szCs w:val="32"/>
          <w:rtl/>
          <w:lang w:bidi="ar-LB"/>
        </w:rPr>
        <w:t>&lt;</w:t>
      </w:r>
      <w:r>
        <w:rPr>
          <w:rFonts w:hint="cs"/>
          <w:rtl/>
          <w:lang w:bidi="ar-LB"/>
        </w:rPr>
        <w:t xml:space="preserve"> ولاكتفى</w:t>
      </w:r>
      <w:r w:rsidRPr="004036BB">
        <w:rPr>
          <w:sz w:val="36"/>
          <w:szCs w:val="32"/>
          <w:lang w:bidi="ar-LB"/>
        </w:rPr>
        <w:t>t</w:t>
      </w:r>
      <w:r>
        <w:rPr>
          <w:rFonts w:hint="cs"/>
          <w:rtl/>
          <w:lang w:bidi="ar-LB"/>
        </w:rPr>
        <w:t xml:space="preserve"> بقوله </w:t>
      </w:r>
      <w:r w:rsidR="000E7D9B" w:rsidRPr="000E7D9B">
        <w:rPr>
          <w:rFonts w:cs="Lotus" w:hint="cs"/>
          <w:sz w:val="28"/>
          <w:szCs w:val="32"/>
          <w:rtl/>
          <w:lang w:bidi="ar-LB"/>
        </w:rPr>
        <w:t>&gt;</w:t>
      </w:r>
      <w:r>
        <w:rPr>
          <w:rFonts w:cs="Lotus" w:hint="cs"/>
          <w:rtl/>
          <w:lang w:bidi="ar-LB"/>
        </w:rPr>
        <w:t xml:space="preserve"> </w:t>
      </w:r>
      <w:r>
        <w:rPr>
          <w:rFonts w:hint="cs"/>
          <w:rtl/>
          <w:lang w:bidi="ar-LB"/>
        </w:rPr>
        <w:t>لا خمس في الهدايا</w:t>
      </w:r>
      <w:r>
        <w:rPr>
          <w:rFonts w:cs="Lotus" w:hint="cs"/>
          <w:rtl/>
          <w:lang w:bidi="ar-LB"/>
        </w:rPr>
        <w:t xml:space="preserve"> </w:t>
      </w:r>
      <w:r w:rsidR="000E7D9B" w:rsidRPr="000E7D9B">
        <w:rPr>
          <w:rFonts w:cs="Lotus" w:hint="cs"/>
          <w:sz w:val="28"/>
          <w:szCs w:val="32"/>
          <w:rtl/>
          <w:lang w:bidi="ar-LB"/>
        </w:rPr>
        <w:t>&lt;</w:t>
      </w:r>
      <w:r>
        <w:rPr>
          <w:rFonts w:hint="cs"/>
          <w:rtl/>
          <w:lang w:bidi="ar-LB"/>
        </w:rPr>
        <w:t xml:space="preserve"> .</w:t>
      </w:r>
      <w:r w:rsidRPr="005445E4">
        <w:rPr>
          <w:rFonts w:hint="cs"/>
          <w:rtl/>
          <w:lang w:bidi="ar-LB"/>
        </w:rPr>
        <w:t xml:space="preserve"> </w:t>
      </w:r>
    </w:p>
    <w:p w:rsidR="00EE7A40" w:rsidRPr="00CD6721" w:rsidRDefault="00EE7A40" w:rsidP="00091A48">
      <w:pPr>
        <w:pStyle w:val="1"/>
        <w:jc w:val="both"/>
        <w:rPr>
          <w:rFonts w:hint="cs"/>
          <w:rtl/>
        </w:rPr>
      </w:pPr>
      <w:r>
        <w:rPr>
          <w:rFonts w:hint="cs"/>
          <w:rtl/>
          <w:lang w:bidi="ar-LB"/>
        </w:rPr>
        <w:t>والظاهر</w:t>
      </w:r>
      <w:r w:rsidR="00E51D69">
        <w:rPr>
          <w:rFonts w:hint="cs"/>
          <w:rtl/>
          <w:lang w:bidi="ar-LB"/>
        </w:rPr>
        <w:t xml:space="preserve"> قويّاً</w:t>
      </w:r>
      <w:r>
        <w:rPr>
          <w:rFonts w:hint="cs"/>
          <w:rtl/>
          <w:lang w:bidi="ar-LB"/>
        </w:rPr>
        <w:t xml:space="preserve"> أنّ مراد الإمام</w:t>
      </w:r>
      <w:r w:rsidR="007B22AE" w:rsidRPr="007B22AE">
        <w:rPr>
          <w:sz w:val="36"/>
          <w:szCs w:val="32"/>
          <w:lang w:bidi="ar-LB"/>
        </w:rPr>
        <w:t>t</w:t>
      </w:r>
      <w:r w:rsidR="00613E9E">
        <w:rPr>
          <w:rFonts w:hint="cs"/>
          <w:rtl/>
          <w:lang w:bidi="ar-LB"/>
        </w:rPr>
        <w:t xml:space="preserve"> :</w:t>
      </w:r>
      <w:r>
        <w:rPr>
          <w:rFonts w:hint="cs"/>
          <w:rtl/>
          <w:lang w:bidi="ar-LB"/>
        </w:rPr>
        <w:t xml:space="preserve"> لا خمس فيما سرّح به صاحب الخمس وإلاّ</w:t>
      </w:r>
      <w:r w:rsidRPr="005445E4">
        <w:rPr>
          <w:rFonts w:hint="cs"/>
          <w:rtl/>
          <w:lang w:bidi="ar-LB"/>
        </w:rPr>
        <w:t xml:space="preserve"> </w:t>
      </w:r>
      <w:r>
        <w:rPr>
          <w:rFonts w:hint="cs"/>
          <w:rtl/>
          <w:lang w:bidi="ar-LB"/>
        </w:rPr>
        <w:t>كان إعطاؤه خمسة دنانير مثلاً لغواً ولاكتفى الإمام بإعطائه أربعة أو قل ل</w:t>
      </w:r>
      <w:r w:rsidR="0002602B">
        <w:rPr>
          <w:rFonts w:hint="cs"/>
          <w:rtl/>
          <w:lang w:bidi="ar-LB"/>
        </w:rPr>
        <w:t>كانت</w:t>
      </w:r>
      <w:r>
        <w:rPr>
          <w:rFonts w:hint="cs"/>
          <w:rtl/>
          <w:lang w:bidi="ar-LB"/>
        </w:rPr>
        <w:t xml:space="preserve"> هذه الهدية أشبه بالعملية الصورية</w:t>
      </w:r>
      <w:r w:rsidR="00613E9E">
        <w:rPr>
          <w:rFonts w:hint="cs"/>
          <w:rtl/>
          <w:lang w:bidi="ar-LB"/>
        </w:rPr>
        <w:t xml:space="preserve"> ،</w:t>
      </w:r>
      <w:r>
        <w:rPr>
          <w:rFonts w:hint="cs"/>
          <w:rtl/>
          <w:lang w:bidi="ar-LB"/>
        </w:rPr>
        <w:t xml:space="preserve"> فهو أعطاه من جهة ولكنه سيأخذ منه</w:t>
      </w:r>
      <w:r w:rsidRPr="005445E4">
        <w:rPr>
          <w:rFonts w:hint="cs"/>
          <w:rtl/>
          <w:lang w:bidi="ar-LB"/>
        </w:rPr>
        <w:t xml:space="preserve"> </w:t>
      </w:r>
      <w:r>
        <w:rPr>
          <w:rFonts w:hint="cs"/>
          <w:rtl/>
          <w:lang w:bidi="ar-LB"/>
        </w:rPr>
        <w:t>خمس ما يفضل من الهدية آخر السنة</w:t>
      </w:r>
      <w:r w:rsidR="00613E9E">
        <w:rPr>
          <w:rFonts w:hint="cs"/>
          <w:rtl/>
          <w:lang w:bidi="ar-LB"/>
        </w:rPr>
        <w:t xml:space="preserve"> ،</w:t>
      </w:r>
      <w:r>
        <w:rPr>
          <w:rFonts w:hint="cs"/>
          <w:rtl/>
          <w:lang w:bidi="ar-LB"/>
        </w:rPr>
        <w:t xml:space="preserve"> وهذه أشبه باسترجاع بعض الهدية .</w:t>
      </w:r>
      <w:r w:rsidRPr="00CD6721">
        <w:rPr>
          <w:rFonts w:hint="cs"/>
          <w:rtl/>
        </w:rPr>
        <w:t xml:space="preserve"> </w:t>
      </w:r>
    </w:p>
    <w:p w:rsidR="001977ED" w:rsidRDefault="00B31EAE" w:rsidP="00091A48">
      <w:pPr>
        <w:pStyle w:val="1"/>
        <w:jc w:val="both"/>
        <w:rPr>
          <w:rFonts w:hint="cs"/>
          <w:rtl/>
          <w:lang w:bidi="ar-LB"/>
        </w:rPr>
      </w:pPr>
      <w:r>
        <w:rPr>
          <w:rFonts w:hint="cs"/>
          <w:rtl/>
          <w:lang w:bidi="ar-LB"/>
        </w:rPr>
        <w:t>فإنهم</w:t>
      </w:r>
      <w:r w:rsidR="00EC07CC" w:rsidRPr="00EC07CC">
        <w:rPr>
          <w:sz w:val="36"/>
          <w:szCs w:val="36"/>
          <w:lang w:bidi="ar-LB"/>
        </w:rPr>
        <w:t>i</w:t>
      </w:r>
      <w:r w:rsidR="001977ED">
        <w:rPr>
          <w:rFonts w:hint="cs"/>
          <w:rtl/>
          <w:lang w:bidi="ar-LB"/>
        </w:rPr>
        <w:t xml:space="preserve"> </w:t>
      </w:r>
      <w:r>
        <w:rPr>
          <w:rFonts w:hint="cs"/>
          <w:rtl/>
          <w:lang w:bidi="ar-LB"/>
        </w:rPr>
        <w:t xml:space="preserve">هم </w:t>
      </w:r>
      <w:r w:rsidR="001977ED">
        <w:rPr>
          <w:rFonts w:hint="cs"/>
          <w:rtl/>
          <w:lang w:bidi="ar-LB"/>
        </w:rPr>
        <w:t>أصحاب</w:t>
      </w:r>
      <w:r w:rsidR="002C65E1">
        <w:rPr>
          <w:rFonts w:hint="cs"/>
          <w:rtl/>
          <w:lang w:bidi="ar-LB"/>
        </w:rPr>
        <w:t>ُ</w:t>
      </w:r>
      <w:r w:rsidR="001977ED">
        <w:rPr>
          <w:rFonts w:hint="cs"/>
          <w:rtl/>
          <w:lang w:bidi="ar-LB"/>
        </w:rPr>
        <w:t xml:space="preserve"> الخمس</w:t>
      </w:r>
      <w:r w:rsidR="00613E9E">
        <w:rPr>
          <w:rFonts w:hint="cs"/>
          <w:rtl/>
          <w:lang w:bidi="ar-LB"/>
        </w:rPr>
        <w:t xml:space="preserve"> ،</w:t>
      </w:r>
      <w:r w:rsidR="001977ED">
        <w:rPr>
          <w:rFonts w:hint="cs"/>
          <w:rtl/>
          <w:lang w:bidi="ar-LB"/>
        </w:rPr>
        <w:t xml:space="preserve"> بل لهم الأرض كلها ـ </w:t>
      </w:r>
      <w:r w:rsidR="001977ED" w:rsidRPr="00B31EAE">
        <w:rPr>
          <w:rFonts w:hint="cs"/>
          <w:sz w:val="24"/>
          <w:szCs w:val="24"/>
          <w:rtl/>
          <w:lang w:bidi="ar-LB"/>
        </w:rPr>
        <w:t>على ما ورد في روايات مستفيضة</w:t>
      </w:r>
      <w:r w:rsidR="001977ED">
        <w:rPr>
          <w:rFonts w:hint="cs"/>
          <w:rtl/>
          <w:lang w:bidi="ar-LB"/>
        </w:rPr>
        <w:t xml:space="preserve"> ـ فلهم أن يحلِّلوا ما شاؤوا .</w:t>
      </w:r>
    </w:p>
    <w:p w:rsidR="00B31EAE" w:rsidRDefault="001977ED" w:rsidP="00091A48">
      <w:pPr>
        <w:pStyle w:val="1"/>
        <w:jc w:val="both"/>
        <w:rPr>
          <w:rFonts w:hint="cs"/>
          <w:rtl/>
          <w:lang w:bidi="ar-LB"/>
        </w:rPr>
      </w:pPr>
      <w:r>
        <w:rPr>
          <w:rFonts w:hint="cs"/>
          <w:rtl/>
          <w:lang w:bidi="ar-LB"/>
        </w:rPr>
        <w:t>إذن الصحيح أن تجعل هذه الرواية دليلاً على وجوب تخميس الهدايا</w:t>
      </w:r>
      <w:r w:rsidR="00613E9E">
        <w:rPr>
          <w:rFonts w:hint="cs"/>
          <w:rtl/>
          <w:lang w:bidi="ar-LB"/>
        </w:rPr>
        <w:t xml:space="preserve"> ،</w:t>
      </w:r>
      <w:r>
        <w:rPr>
          <w:rFonts w:hint="cs"/>
          <w:rtl/>
          <w:lang w:bidi="ar-LB"/>
        </w:rPr>
        <w:t xml:space="preserve"> بدليل أنّ الإمام</w:t>
      </w:r>
      <w:r w:rsidR="007B22AE" w:rsidRPr="007B22AE">
        <w:rPr>
          <w:sz w:val="36"/>
          <w:szCs w:val="32"/>
          <w:lang w:bidi="ar-LB"/>
        </w:rPr>
        <w:t>t</w:t>
      </w:r>
      <w:r>
        <w:rPr>
          <w:rFonts w:hint="cs"/>
          <w:rtl/>
          <w:lang w:bidi="ar-LB"/>
        </w:rPr>
        <w:t xml:space="preserve"> قال</w:t>
      </w:r>
      <w:r w:rsidR="00613E9E">
        <w:rPr>
          <w:rFonts w:hint="cs"/>
          <w:rtl/>
          <w:lang w:bidi="ar-LB"/>
        </w:rPr>
        <w:t xml:space="preserve"> :</w:t>
      </w:r>
      <w:r>
        <w:rPr>
          <w:rFonts w:hint="cs"/>
          <w:rtl/>
          <w:lang w:bidi="ar-LB"/>
        </w:rPr>
        <w:t xml:space="preserve"> </w:t>
      </w:r>
      <w:r w:rsidR="000E7D9B" w:rsidRPr="000E7D9B">
        <w:rPr>
          <w:rFonts w:cs="Lotus" w:hint="cs"/>
          <w:sz w:val="28"/>
          <w:szCs w:val="32"/>
          <w:rtl/>
          <w:lang w:bidi="ar-LB"/>
        </w:rPr>
        <w:t>&gt;</w:t>
      </w:r>
      <w:r>
        <w:rPr>
          <w:rFonts w:hint="cs"/>
          <w:rtl/>
          <w:lang w:bidi="ar-LB"/>
        </w:rPr>
        <w:t xml:space="preserve"> لا خمس عليك فيما سرّح به صاحب الخمس</w:t>
      </w:r>
      <w:r>
        <w:rPr>
          <w:rFonts w:cs="Lotus" w:hint="cs"/>
          <w:rtl/>
          <w:lang w:bidi="ar-LB"/>
        </w:rPr>
        <w:t xml:space="preserve"> </w:t>
      </w:r>
      <w:r w:rsidR="000E7D9B" w:rsidRPr="000E7D9B">
        <w:rPr>
          <w:rFonts w:cs="Lotus" w:hint="cs"/>
          <w:sz w:val="28"/>
          <w:szCs w:val="32"/>
          <w:rtl/>
          <w:lang w:bidi="ar-LB"/>
        </w:rPr>
        <w:t>&lt;</w:t>
      </w:r>
      <w:r>
        <w:rPr>
          <w:rFonts w:hint="cs"/>
          <w:rtl/>
          <w:lang w:bidi="ar-LB"/>
        </w:rPr>
        <w:t xml:space="preserve"> فقيّد بقوله </w:t>
      </w:r>
      <w:r w:rsidR="000E7D9B" w:rsidRPr="000E7D9B">
        <w:rPr>
          <w:rFonts w:cs="Lotus" w:hint="cs"/>
          <w:sz w:val="28"/>
          <w:szCs w:val="32"/>
          <w:rtl/>
          <w:lang w:bidi="ar-LB"/>
        </w:rPr>
        <w:t>&gt;</w:t>
      </w:r>
      <w:r>
        <w:rPr>
          <w:rFonts w:hint="cs"/>
          <w:rtl/>
          <w:lang w:bidi="ar-LB"/>
        </w:rPr>
        <w:t xml:space="preserve"> فيما سرّح به صاحب الخمس</w:t>
      </w:r>
      <w:r>
        <w:rPr>
          <w:rFonts w:cs="Lotus" w:hint="cs"/>
          <w:rtl/>
          <w:lang w:bidi="ar-LB"/>
        </w:rPr>
        <w:t xml:space="preserve"> </w:t>
      </w:r>
      <w:r w:rsidR="0038282C">
        <w:rPr>
          <w:rFonts w:cs="Lotus" w:hint="cs"/>
          <w:sz w:val="28"/>
          <w:szCs w:val="32"/>
          <w:rtl/>
          <w:lang w:bidi="ar-LB"/>
        </w:rPr>
        <w:t xml:space="preserve">&lt; </w:t>
      </w:r>
      <w:r>
        <w:rPr>
          <w:rFonts w:hint="cs"/>
          <w:rtl/>
          <w:lang w:bidi="ar-LB"/>
        </w:rPr>
        <w:t>ومعناه</w:t>
      </w:r>
      <w:r w:rsidR="00613E9E">
        <w:rPr>
          <w:rFonts w:hint="cs"/>
          <w:rtl/>
          <w:lang w:bidi="ar-LB"/>
        </w:rPr>
        <w:t xml:space="preserve"> :</w:t>
      </w:r>
      <w:r>
        <w:rPr>
          <w:rFonts w:hint="cs"/>
          <w:rtl/>
          <w:lang w:bidi="ar-LB"/>
        </w:rPr>
        <w:t xml:space="preserve"> أن الهدية إنْ لم يسرِّح بها صاحب الخمس ففيها الخمس</w:t>
      </w:r>
      <w:r w:rsidR="00613E9E">
        <w:rPr>
          <w:rFonts w:hint="cs"/>
          <w:rtl/>
          <w:lang w:bidi="ar-LB"/>
        </w:rPr>
        <w:t xml:space="preserve"> ،</w:t>
      </w:r>
      <w:r>
        <w:rPr>
          <w:rFonts w:hint="cs"/>
          <w:rtl/>
          <w:lang w:bidi="ar-LB"/>
        </w:rPr>
        <w:t xml:space="preserve"> وهذا هو المراد من ذكر هذا القيد . </w:t>
      </w:r>
    </w:p>
    <w:p w:rsidR="001977ED" w:rsidRDefault="00173C2D" w:rsidP="00091A48">
      <w:pPr>
        <w:pStyle w:val="1"/>
        <w:ind w:firstLine="0"/>
        <w:jc w:val="both"/>
        <w:rPr>
          <w:rFonts w:hint="cs"/>
          <w:rtl/>
          <w:lang w:bidi="ar-LB"/>
        </w:rPr>
      </w:pPr>
      <w:r>
        <w:rPr>
          <w:rFonts w:hint="cs"/>
          <w:rtl/>
          <w:lang w:bidi="ar-LB"/>
        </w:rPr>
        <w:t xml:space="preserve">   </w:t>
      </w:r>
      <w:r w:rsidR="001977ED">
        <w:rPr>
          <w:rFonts w:hint="cs"/>
          <w:rtl/>
          <w:lang w:bidi="ar-LB"/>
        </w:rPr>
        <w:t>وبال</w:t>
      </w:r>
      <w:r w:rsidR="002C614B">
        <w:rPr>
          <w:rFonts w:hint="cs"/>
          <w:rtl/>
          <w:lang w:bidi="ar-LB"/>
        </w:rPr>
        <w:t>نـت</w:t>
      </w:r>
      <w:r w:rsidR="001977ED">
        <w:rPr>
          <w:rFonts w:hint="cs"/>
          <w:rtl/>
          <w:lang w:bidi="ar-LB"/>
        </w:rPr>
        <w:t xml:space="preserve">يجة يظهر أن مورد الخمس هو كل فائدة استفادها الإنسان ـ </w:t>
      </w:r>
      <w:r w:rsidR="001977ED" w:rsidRPr="002C65E1">
        <w:rPr>
          <w:rFonts w:hint="cs"/>
          <w:sz w:val="24"/>
          <w:szCs w:val="24"/>
          <w:rtl/>
          <w:lang w:bidi="ar-LB"/>
        </w:rPr>
        <w:t>كما لعله المشهور</w:t>
      </w:r>
      <w:r w:rsidR="001977ED">
        <w:rPr>
          <w:rFonts w:hint="cs"/>
          <w:rtl/>
          <w:lang w:bidi="ar-LB"/>
        </w:rPr>
        <w:t xml:space="preserve"> ـ كالهدية والمال الموصى به</w:t>
      </w:r>
      <w:r w:rsidR="00613E9E">
        <w:rPr>
          <w:rFonts w:hint="cs"/>
          <w:rtl/>
          <w:lang w:bidi="ar-LB"/>
        </w:rPr>
        <w:t xml:space="preserve"> ،</w:t>
      </w:r>
      <w:r w:rsidR="001977ED">
        <w:rPr>
          <w:rFonts w:hint="cs"/>
          <w:rtl/>
          <w:lang w:bidi="ar-LB"/>
        </w:rPr>
        <w:t xml:space="preserve"> إذ المال الموص</w:t>
      </w:r>
      <w:r>
        <w:rPr>
          <w:rFonts w:hint="cs"/>
          <w:rtl/>
          <w:lang w:bidi="ar-LB"/>
        </w:rPr>
        <w:t>َ</w:t>
      </w:r>
      <w:r w:rsidR="001977ED">
        <w:rPr>
          <w:rFonts w:hint="cs"/>
          <w:rtl/>
          <w:lang w:bidi="ar-LB"/>
        </w:rPr>
        <w:t>ى به هو هدية في الواقع إلاّ أنه يكون بعد موت الموصي .</w:t>
      </w:r>
    </w:p>
    <w:p w:rsidR="001977ED" w:rsidRPr="00BC5B08" w:rsidRDefault="00BC5C14" w:rsidP="007664F8">
      <w:pPr>
        <w:pStyle w:val="1"/>
        <w:ind w:firstLine="0"/>
        <w:jc w:val="center"/>
        <w:rPr>
          <w:rFonts w:cs="Lotus" w:hint="cs"/>
          <w:rtl/>
        </w:rPr>
      </w:pPr>
      <w:r w:rsidRPr="00BC5C14">
        <w:rPr>
          <w:rFonts w:cs="Lotus" w:hint="cs"/>
          <w:szCs w:val="32"/>
          <w:rtl/>
        </w:rPr>
        <w:t>*</w:t>
      </w:r>
      <w:r w:rsidR="001977ED" w:rsidRPr="00BC5B08">
        <w:rPr>
          <w:rFonts w:cs="Lotus" w:hint="cs"/>
          <w:rtl/>
        </w:rPr>
        <w:t xml:space="preserve">   </w:t>
      </w:r>
      <w:r w:rsidRPr="00BC5C14">
        <w:rPr>
          <w:rFonts w:cs="Lotus" w:hint="cs"/>
          <w:szCs w:val="32"/>
          <w:rtl/>
        </w:rPr>
        <w:t>*</w:t>
      </w:r>
      <w:r w:rsidR="001977ED" w:rsidRPr="00BC5B08">
        <w:rPr>
          <w:rFonts w:cs="Lotus" w:hint="cs"/>
          <w:rtl/>
        </w:rPr>
        <w:t xml:space="preserve">   </w:t>
      </w:r>
      <w:r w:rsidRPr="00BC5C14">
        <w:rPr>
          <w:rFonts w:cs="Lotus" w:hint="cs"/>
          <w:szCs w:val="32"/>
          <w:rtl/>
        </w:rPr>
        <w:t>*</w:t>
      </w:r>
      <w:r w:rsidR="001977ED" w:rsidRPr="00BC5B08">
        <w:rPr>
          <w:rFonts w:cs="Lotus" w:hint="cs"/>
          <w:rtl/>
        </w:rPr>
        <w:t xml:space="preserve">   </w:t>
      </w:r>
      <w:r w:rsidRPr="00BC5C14">
        <w:rPr>
          <w:rFonts w:cs="Lotus" w:hint="cs"/>
          <w:szCs w:val="32"/>
          <w:rtl/>
        </w:rPr>
        <w:t>*</w:t>
      </w:r>
      <w:r w:rsidR="001977ED" w:rsidRPr="00BC5B08">
        <w:rPr>
          <w:rFonts w:cs="Lotus" w:hint="cs"/>
          <w:rtl/>
        </w:rPr>
        <w:t xml:space="preserve">   </w:t>
      </w:r>
      <w:r w:rsidRPr="00BC5C14">
        <w:rPr>
          <w:rFonts w:cs="Lotus" w:hint="cs"/>
          <w:szCs w:val="32"/>
          <w:rtl/>
        </w:rPr>
        <w:t>*</w:t>
      </w:r>
    </w:p>
    <w:p w:rsidR="007929F0" w:rsidRDefault="00B22A0D" w:rsidP="00091A48">
      <w:pPr>
        <w:pStyle w:val="2"/>
        <w:ind w:firstLine="0"/>
        <w:jc w:val="both"/>
        <w:rPr>
          <w:rFonts w:hint="cs"/>
          <w:sz w:val="32"/>
          <w:szCs w:val="26"/>
          <w:rtl/>
        </w:rPr>
      </w:pPr>
      <w:bookmarkStart w:id="104" w:name="_Toc241729331"/>
      <w:r w:rsidRPr="00B22A0D">
        <w:rPr>
          <w:rFonts w:hint="cs"/>
          <w:sz w:val="36"/>
          <w:szCs w:val="32"/>
          <w:rtl/>
        </w:rPr>
        <w:t>كما</w:t>
      </w:r>
      <w:r w:rsidR="00173C2D" w:rsidRPr="00B22A0D">
        <w:rPr>
          <w:rFonts w:hint="cs"/>
          <w:sz w:val="36"/>
          <w:szCs w:val="32"/>
          <w:rtl/>
        </w:rPr>
        <w:t xml:space="preserve"> </w:t>
      </w:r>
      <w:r w:rsidR="007929F0" w:rsidRPr="00B22A0D">
        <w:rPr>
          <w:rFonts w:hint="cs"/>
          <w:sz w:val="36"/>
          <w:szCs w:val="32"/>
          <w:rtl/>
        </w:rPr>
        <w:t xml:space="preserve">لا </w:t>
      </w:r>
      <w:r w:rsidRPr="00B22A0D">
        <w:rPr>
          <w:rFonts w:hint="cs"/>
          <w:sz w:val="36"/>
          <w:szCs w:val="32"/>
          <w:rtl/>
        </w:rPr>
        <w:t>شكّ في وجوب إخراج ال</w:t>
      </w:r>
      <w:r w:rsidR="007929F0" w:rsidRPr="00B22A0D">
        <w:rPr>
          <w:rFonts w:hint="cs"/>
          <w:sz w:val="36"/>
          <w:szCs w:val="32"/>
          <w:rtl/>
        </w:rPr>
        <w:t xml:space="preserve">خمس </w:t>
      </w:r>
      <w:r w:rsidRPr="00B22A0D">
        <w:rPr>
          <w:rFonts w:hint="cs"/>
          <w:sz w:val="36"/>
          <w:szCs w:val="32"/>
          <w:rtl/>
        </w:rPr>
        <w:t>من</w:t>
      </w:r>
      <w:r w:rsidR="007929F0" w:rsidRPr="00B22A0D">
        <w:rPr>
          <w:rFonts w:hint="cs"/>
          <w:sz w:val="36"/>
          <w:szCs w:val="32"/>
          <w:rtl/>
        </w:rPr>
        <w:t xml:space="preserve"> الميراث</w:t>
      </w:r>
      <w:r w:rsidRPr="00B22A0D">
        <w:rPr>
          <w:rFonts w:hint="cs"/>
          <w:sz w:val="36"/>
          <w:szCs w:val="32"/>
          <w:rtl/>
        </w:rPr>
        <w:t xml:space="preserve"> قبل تقسيم التركة إذا كان الخمس موجوداً في التركة</w:t>
      </w:r>
      <w:r w:rsidR="004C6BDB">
        <w:rPr>
          <w:rFonts w:hint="cs"/>
          <w:sz w:val="36"/>
          <w:szCs w:val="32"/>
          <w:rtl/>
        </w:rPr>
        <w:t xml:space="preserve"> في حياة الميّت</w:t>
      </w:r>
      <w:r w:rsidRPr="00B22A0D">
        <w:rPr>
          <w:rFonts w:hint="cs"/>
          <w:sz w:val="36"/>
          <w:szCs w:val="32"/>
          <w:rtl/>
        </w:rPr>
        <w:t xml:space="preserve"> لأنه</w:t>
      </w:r>
      <w:r>
        <w:rPr>
          <w:rFonts w:hint="cs"/>
          <w:sz w:val="36"/>
          <w:szCs w:val="32"/>
          <w:rtl/>
        </w:rPr>
        <w:t xml:space="preserve"> دَين كسائر الديون </w:t>
      </w:r>
      <w:r w:rsidRPr="00B22A0D">
        <w:rPr>
          <w:rFonts w:hint="cs"/>
          <w:sz w:val="36"/>
          <w:szCs w:val="32"/>
          <w:rtl/>
        </w:rPr>
        <w:t>، أمّا نفس الترك</w:t>
      </w:r>
      <w:r>
        <w:rPr>
          <w:rFonts w:hint="cs"/>
          <w:sz w:val="36"/>
          <w:szCs w:val="32"/>
          <w:rtl/>
        </w:rPr>
        <w:t xml:space="preserve">ة </w:t>
      </w:r>
      <w:r w:rsidR="004C6BDB">
        <w:rPr>
          <w:rFonts w:hint="cs"/>
          <w:sz w:val="36"/>
          <w:szCs w:val="32"/>
          <w:rtl/>
        </w:rPr>
        <w:t xml:space="preserve">من حيث كونها إرثاً </w:t>
      </w:r>
      <w:r>
        <w:rPr>
          <w:rFonts w:hint="cs"/>
          <w:sz w:val="36"/>
          <w:szCs w:val="32"/>
          <w:rtl/>
        </w:rPr>
        <w:t>فلا يجب فيها التخميس</w:t>
      </w:r>
      <w:r w:rsidR="00B55488">
        <w:rPr>
          <w:rFonts w:hint="cs"/>
          <w:sz w:val="36"/>
          <w:szCs w:val="32"/>
          <w:rtl/>
        </w:rPr>
        <w:t>ُ فوراً كما كان الحال في الغنيمة ، وإنما يجب إخراج خمسه في آخر السنة الخمسية من باب فاضل مؤونة السنة ، أي بعد إخراج مؤونة س</w:t>
      </w:r>
      <w:r w:rsidR="002C614B">
        <w:rPr>
          <w:rFonts w:hint="cs"/>
          <w:sz w:val="36"/>
          <w:szCs w:val="32"/>
          <w:rtl/>
        </w:rPr>
        <w:t>نـت</w:t>
      </w:r>
      <w:r w:rsidR="00B55488">
        <w:rPr>
          <w:rFonts w:hint="cs"/>
          <w:sz w:val="36"/>
          <w:szCs w:val="32"/>
          <w:rtl/>
        </w:rPr>
        <w:t>ه</w:t>
      </w:r>
      <w:r w:rsidR="004C6BDB" w:rsidRPr="00D87DBB">
        <w:rPr>
          <w:rFonts w:hint="cs"/>
          <w:vertAlign w:val="superscript"/>
          <w:rtl/>
        </w:rPr>
        <w:t xml:space="preserve"> </w:t>
      </w:r>
      <w:r w:rsidR="007929F0" w:rsidRPr="00D87DBB">
        <w:rPr>
          <w:rFonts w:hint="cs"/>
          <w:vertAlign w:val="superscript"/>
          <w:rtl/>
        </w:rPr>
        <w:t>(1)</w:t>
      </w:r>
      <w:r>
        <w:rPr>
          <w:rFonts w:hint="cs"/>
          <w:rtl/>
        </w:rPr>
        <w:t xml:space="preserve"> </w:t>
      </w:r>
      <w:r w:rsidR="007929F0" w:rsidRPr="00423440">
        <w:rPr>
          <w:rFonts w:hint="cs"/>
          <w:rtl/>
        </w:rPr>
        <w:t>.</w:t>
      </w:r>
      <w:bookmarkEnd w:id="104"/>
    </w:p>
    <w:p w:rsidR="007929F0" w:rsidRDefault="007929F0" w:rsidP="00091A48">
      <w:pPr>
        <w:pStyle w:val="JALALAl-Sadiq155CharCharChar"/>
        <w:spacing w:before="0"/>
        <w:ind w:firstLine="0"/>
        <w:jc w:val="both"/>
        <w:rPr>
          <w:rFonts w:hint="cs"/>
          <w:rtl/>
        </w:rPr>
      </w:pPr>
      <w:r w:rsidRPr="0072495C">
        <w:rPr>
          <w:rFonts w:hint="cs"/>
          <w:sz w:val="32"/>
          <w:szCs w:val="26"/>
          <w:rtl/>
        </w:rPr>
        <w:t>ــــــــــــــــــــــــــــــــــــــــــــــــــــ</w:t>
      </w:r>
    </w:p>
    <w:p w:rsidR="007929F0" w:rsidRDefault="007929F0" w:rsidP="00091A48">
      <w:pPr>
        <w:pStyle w:val="1"/>
        <w:ind w:firstLine="0"/>
        <w:jc w:val="both"/>
        <w:rPr>
          <w:rFonts w:hint="cs"/>
          <w:rtl/>
          <w:lang w:bidi="ar-LB"/>
        </w:rPr>
      </w:pPr>
      <w:r>
        <w:rPr>
          <w:rFonts w:hint="cs"/>
          <w:rtl/>
          <w:lang w:bidi="ar-LB"/>
        </w:rPr>
        <w:t>(1) الأقوال في وجوب تخميس الإرث</w:t>
      </w:r>
      <w:r w:rsidR="004C6BDB">
        <w:rPr>
          <w:rFonts w:hint="cs"/>
          <w:rtl/>
          <w:lang w:bidi="ar-LB"/>
        </w:rPr>
        <w:t xml:space="preserve"> ـ </w:t>
      </w:r>
      <w:r w:rsidR="004C6BDB" w:rsidRPr="0008202D">
        <w:rPr>
          <w:rFonts w:hint="cs"/>
          <w:sz w:val="32"/>
          <w:szCs w:val="24"/>
          <w:rtl/>
          <w:lang w:bidi="ar-LB"/>
        </w:rPr>
        <w:t xml:space="preserve">من حيث هو إرث </w:t>
      </w:r>
      <w:r w:rsidR="004C6BDB">
        <w:rPr>
          <w:rFonts w:hint="cs"/>
          <w:rtl/>
          <w:lang w:bidi="ar-LB"/>
        </w:rPr>
        <w:t>ـ</w:t>
      </w:r>
      <w:r>
        <w:rPr>
          <w:rFonts w:hint="cs"/>
          <w:rtl/>
          <w:lang w:bidi="ar-LB"/>
        </w:rPr>
        <w:t xml:space="preserve"> أربعة</w:t>
      </w:r>
      <w:r w:rsidR="00613E9E">
        <w:rPr>
          <w:rFonts w:hint="cs"/>
          <w:rtl/>
          <w:lang w:bidi="ar-LB"/>
        </w:rPr>
        <w:t xml:space="preserve"> :</w:t>
      </w:r>
    </w:p>
    <w:p w:rsidR="00C365AA" w:rsidRDefault="007929F0" w:rsidP="00091A48">
      <w:pPr>
        <w:pStyle w:val="1"/>
        <w:ind w:firstLine="0"/>
        <w:jc w:val="both"/>
        <w:rPr>
          <w:rFonts w:hint="cs"/>
          <w:rtl/>
          <w:lang w:bidi="ar-LB"/>
        </w:rPr>
      </w:pPr>
      <w:r>
        <w:rPr>
          <w:rFonts w:hint="cs"/>
          <w:rtl/>
          <w:lang w:bidi="ar-LB"/>
        </w:rPr>
        <w:t xml:space="preserve">1 ـ </w:t>
      </w:r>
      <w:r w:rsidRPr="00781DCF">
        <w:rPr>
          <w:rFonts w:cs="Al-Sadiq Bold" w:hint="cs"/>
          <w:rtl/>
          <w:lang w:bidi="ar-LB"/>
        </w:rPr>
        <w:t>وجوب تخميسه</w:t>
      </w:r>
      <w:r w:rsidR="00613E9E">
        <w:rPr>
          <w:rFonts w:hint="cs"/>
          <w:rtl/>
          <w:lang w:bidi="ar-LB"/>
        </w:rPr>
        <w:t xml:space="preserve"> :</w:t>
      </w:r>
      <w:r>
        <w:rPr>
          <w:rFonts w:hint="cs"/>
          <w:rtl/>
          <w:lang w:bidi="ar-LB"/>
        </w:rPr>
        <w:t xml:space="preserve"> ذهب إليه</w:t>
      </w:r>
      <w:r w:rsidR="00C365AA">
        <w:rPr>
          <w:rFonts w:hint="cs"/>
          <w:rtl/>
          <w:lang w:bidi="ar-LB"/>
        </w:rPr>
        <w:t xml:space="preserve"> بعض علمائنا ، قال ابن الجنيد : </w:t>
      </w:r>
      <w:r w:rsidR="000E7D9B" w:rsidRPr="000E7D9B">
        <w:rPr>
          <w:rFonts w:cs="Lotus" w:hint="cs"/>
          <w:sz w:val="28"/>
          <w:szCs w:val="32"/>
          <w:rtl/>
          <w:lang w:bidi="ar-LB"/>
        </w:rPr>
        <w:t>&gt;</w:t>
      </w:r>
      <w:r w:rsidR="00C365AA">
        <w:rPr>
          <w:rFonts w:cs="Lotus" w:hint="cs"/>
          <w:sz w:val="28"/>
          <w:rtl/>
          <w:lang w:bidi="ar-LB"/>
        </w:rPr>
        <w:t xml:space="preserve"> </w:t>
      </w:r>
      <w:r w:rsidR="00C365AA">
        <w:rPr>
          <w:rFonts w:hint="cs"/>
          <w:rtl/>
          <w:lang w:bidi="ar-LB"/>
        </w:rPr>
        <w:t xml:space="preserve">فأمّا ما استفيد من </w:t>
      </w:r>
      <w:r w:rsidR="00C365AA" w:rsidRPr="001624DA">
        <w:rPr>
          <w:rFonts w:cs="Al-Sadiq Bold" w:hint="cs"/>
          <w:u w:val="single"/>
          <w:rtl/>
          <w:lang w:bidi="ar-LB"/>
        </w:rPr>
        <w:t>ميراث</w:t>
      </w:r>
      <w:r w:rsidR="00C365AA">
        <w:rPr>
          <w:rFonts w:hint="cs"/>
          <w:rtl/>
          <w:lang w:bidi="ar-LB"/>
        </w:rPr>
        <w:t xml:space="preserve"> أو ك</w:t>
      </w:r>
      <w:r w:rsidR="00781DCF">
        <w:rPr>
          <w:rFonts w:hint="cs"/>
          <w:rtl/>
          <w:lang w:bidi="ar-LB"/>
        </w:rPr>
        <w:t>َ</w:t>
      </w:r>
      <w:r w:rsidR="00C365AA">
        <w:rPr>
          <w:rFonts w:hint="cs"/>
          <w:rtl/>
          <w:lang w:bidi="ar-LB"/>
        </w:rPr>
        <w:t>دّ ب</w:t>
      </w:r>
      <w:r w:rsidR="00781DCF">
        <w:rPr>
          <w:rFonts w:hint="cs"/>
          <w:rtl/>
          <w:lang w:bidi="ar-LB"/>
        </w:rPr>
        <w:t>َ</w:t>
      </w:r>
      <w:r w:rsidR="00C365AA">
        <w:rPr>
          <w:rFonts w:hint="cs"/>
          <w:rtl/>
          <w:lang w:bidi="ar-LB"/>
        </w:rPr>
        <w:t>د</w:t>
      </w:r>
      <w:r w:rsidR="00781DCF">
        <w:rPr>
          <w:rFonts w:hint="cs"/>
          <w:rtl/>
          <w:lang w:bidi="ar-LB"/>
        </w:rPr>
        <w:t>َ</w:t>
      </w:r>
      <w:r w:rsidR="00C365AA">
        <w:rPr>
          <w:rFonts w:hint="cs"/>
          <w:rtl/>
          <w:lang w:bidi="ar-LB"/>
        </w:rPr>
        <w:t>ن</w:t>
      </w:r>
      <w:r w:rsidR="00781DCF">
        <w:rPr>
          <w:rFonts w:hint="cs"/>
          <w:rtl/>
          <w:lang w:bidi="ar-LB"/>
        </w:rPr>
        <w:t>ٍ</w:t>
      </w:r>
      <w:r w:rsidR="00C365AA">
        <w:rPr>
          <w:rFonts w:hint="cs"/>
          <w:rtl/>
          <w:lang w:bidi="ar-LB"/>
        </w:rPr>
        <w:t xml:space="preserve"> أو ص</w:t>
      </w:r>
      <w:r w:rsidR="00781DCF">
        <w:rPr>
          <w:rFonts w:hint="cs"/>
          <w:rtl/>
          <w:lang w:bidi="ar-LB"/>
        </w:rPr>
        <w:t>ِ</w:t>
      </w:r>
      <w:r w:rsidR="00C365AA">
        <w:rPr>
          <w:rFonts w:hint="cs"/>
          <w:rtl/>
          <w:lang w:bidi="ar-LB"/>
        </w:rPr>
        <w:t>ل</w:t>
      </w:r>
      <w:r w:rsidR="00781DCF">
        <w:rPr>
          <w:rFonts w:hint="cs"/>
          <w:rtl/>
          <w:lang w:bidi="ar-LB"/>
        </w:rPr>
        <w:t>َ</w:t>
      </w:r>
      <w:r w:rsidR="00C365AA">
        <w:rPr>
          <w:rFonts w:hint="cs"/>
          <w:rtl/>
          <w:lang w:bidi="ar-LB"/>
        </w:rPr>
        <w:t>ة</w:t>
      </w:r>
      <w:r w:rsidR="00781DCF">
        <w:rPr>
          <w:rFonts w:hint="cs"/>
          <w:rtl/>
          <w:lang w:bidi="ar-LB"/>
        </w:rPr>
        <w:t>ِ</w:t>
      </w:r>
      <w:r w:rsidR="00C365AA">
        <w:rPr>
          <w:rFonts w:hint="cs"/>
          <w:rtl/>
          <w:lang w:bidi="ar-LB"/>
        </w:rPr>
        <w:t xml:space="preserve"> أخ</w:t>
      </w:r>
      <w:r w:rsidR="00781DCF">
        <w:rPr>
          <w:rFonts w:hint="cs"/>
          <w:rtl/>
          <w:lang w:bidi="ar-LB"/>
        </w:rPr>
        <w:t>ٍ</w:t>
      </w:r>
      <w:r w:rsidR="00C365AA">
        <w:rPr>
          <w:rFonts w:hint="cs"/>
          <w:rtl/>
          <w:lang w:bidi="ar-LB"/>
        </w:rPr>
        <w:t xml:space="preserve"> أو ر</w:t>
      </w:r>
      <w:r w:rsidR="00781DCF">
        <w:rPr>
          <w:rFonts w:hint="cs"/>
          <w:rtl/>
          <w:lang w:bidi="ar-LB"/>
        </w:rPr>
        <w:t>ِ</w:t>
      </w:r>
      <w:r w:rsidR="00C365AA">
        <w:rPr>
          <w:rFonts w:hint="cs"/>
          <w:rtl/>
          <w:lang w:bidi="ar-LB"/>
        </w:rPr>
        <w:t>ب</w:t>
      </w:r>
      <w:r w:rsidR="00781DCF">
        <w:rPr>
          <w:rFonts w:hint="cs"/>
          <w:rtl/>
          <w:lang w:bidi="ar-LB"/>
        </w:rPr>
        <w:t>ْ</w:t>
      </w:r>
      <w:r w:rsidR="00C365AA">
        <w:rPr>
          <w:rFonts w:hint="cs"/>
          <w:rtl/>
          <w:lang w:bidi="ar-LB"/>
        </w:rPr>
        <w:t>ح</w:t>
      </w:r>
      <w:r w:rsidR="00781DCF">
        <w:rPr>
          <w:rFonts w:hint="cs"/>
          <w:rtl/>
          <w:lang w:bidi="ar-LB"/>
        </w:rPr>
        <w:t>ِ</w:t>
      </w:r>
      <w:r w:rsidR="00C365AA">
        <w:rPr>
          <w:rFonts w:hint="cs"/>
          <w:rtl/>
          <w:lang w:bidi="ar-LB"/>
        </w:rPr>
        <w:t xml:space="preserve"> تجارة</w:t>
      </w:r>
      <w:r w:rsidR="00781DCF">
        <w:rPr>
          <w:rFonts w:hint="cs"/>
          <w:rtl/>
          <w:lang w:bidi="ar-LB"/>
        </w:rPr>
        <w:t>ٍ</w:t>
      </w:r>
      <w:r w:rsidR="00C365AA">
        <w:rPr>
          <w:rFonts w:hint="cs"/>
          <w:rtl/>
          <w:lang w:bidi="ar-LB"/>
        </w:rPr>
        <w:t xml:space="preserve"> أو نحو ذلك فالأحوط إخراجه</w:t>
      </w:r>
      <w:r w:rsidR="00C365AA">
        <w:rPr>
          <w:rFonts w:cs="Lotus" w:hint="cs"/>
          <w:sz w:val="28"/>
          <w:rtl/>
          <w:lang w:bidi="ar-LB"/>
        </w:rPr>
        <w:t xml:space="preserve"> </w:t>
      </w:r>
      <w:r w:rsidR="000E7D9B" w:rsidRPr="000E7D9B">
        <w:rPr>
          <w:rFonts w:cs="Lotus" w:hint="cs"/>
          <w:sz w:val="28"/>
          <w:szCs w:val="32"/>
          <w:rtl/>
          <w:lang w:bidi="ar-LB"/>
        </w:rPr>
        <w:t>&lt;</w:t>
      </w:r>
      <w:r w:rsidR="00C365AA">
        <w:rPr>
          <w:rFonts w:cs="Lotus" w:hint="cs"/>
          <w:sz w:val="28"/>
          <w:rtl/>
          <w:lang w:bidi="ar-LB"/>
        </w:rPr>
        <w:t xml:space="preserve"> </w:t>
      </w:r>
      <w:r w:rsidR="00C365AA">
        <w:rPr>
          <w:rFonts w:hint="cs"/>
          <w:sz w:val="28"/>
          <w:rtl/>
          <w:lang w:bidi="ar-LB"/>
        </w:rPr>
        <w:t>.</w:t>
      </w:r>
      <w:r w:rsidR="00C365AA">
        <w:rPr>
          <w:rFonts w:hint="cs"/>
          <w:rtl/>
          <w:lang w:bidi="ar-LB"/>
        </w:rPr>
        <w:t xml:space="preserve"> </w:t>
      </w:r>
    </w:p>
    <w:p w:rsidR="00C365AA" w:rsidRDefault="00C365AA" w:rsidP="00091A48">
      <w:pPr>
        <w:pStyle w:val="1"/>
        <w:ind w:firstLine="0"/>
        <w:jc w:val="both"/>
        <w:rPr>
          <w:rFonts w:hint="cs"/>
          <w:rtl/>
          <w:lang w:bidi="ar-LB"/>
        </w:rPr>
      </w:pPr>
      <w:r>
        <w:rPr>
          <w:rFonts w:hint="cs"/>
          <w:rtl/>
          <w:lang w:bidi="ar-LB"/>
        </w:rPr>
        <w:t xml:space="preserve">   </w:t>
      </w:r>
      <w:r w:rsidR="00781DCF">
        <w:rPr>
          <w:rFonts w:hint="cs"/>
          <w:rtl/>
          <w:lang w:bidi="ar-LB"/>
        </w:rPr>
        <w:t>وقال</w:t>
      </w:r>
      <w:r>
        <w:rPr>
          <w:rFonts w:hint="cs"/>
          <w:rtl/>
          <w:lang w:bidi="ar-LB"/>
        </w:rPr>
        <w:t xml:space="preserve"> في فقه الرضا بالخمس في الميراث</w:t>
      </w:r>
      <w:r w:rsidRPr="00031DDF">
        <w:rPr>
          <w:rFonts w:hint="cs"/>
          <w:vertAlign w:val="superscript"/>
          <w:rtl/>
        </w:rPr>
        <w:t>(</w:t>
      </w:r>
      <w:r w:rsidRPr="00031DDF">
        <w:rPr>
          <w:rStyle w:val="FootnoteReference"/>
          <w:rtl/>
        </w:rPr>
        <w:footnoteReference w:id="134"/>
      </w:r>
      <w:r w:rsidRPr="00031DDF">
        <w:rPr>
          <w:rFonts w:hint="cs"/>
          <w:vertAlign w:val="superscript"/>
          <w:rtl/>
        </w:rPr>
        <w:t>)</w:t>
      </w:r>
      <w:r>
        <w:rPr>
          <w:rFonts w:hint="cs"/>
          <w:vertAlign w:val="superscript"/>
          <w:rtl/>
        </w:rPr>
        <w:t xml:space="preserve">  </w:t>
      </w:r>
      <w:r>
        <w:rPr>
          <w:rFonts w:hint="cs"/>
          <w:rtl/>
        </w:rPr>
        <w:t>: "</w:t>
      </w:r>
      <w:r>
        <w:rPr>
          <w:rtl/>
          <w:lang w:bidi="ar-LB"/>
        </w:rPr>
        <w:t>وكل ما أفاده الناس فهو غنيمة ، لا فرق</w:t>
      </w:r>
      <w:r w:rsidR="00746EF1">
        <w:rPr>
          <w:rtl/>
          <w:lang w:bidi="ar-LB"/>
        </w:rPr>
        <w:t xml:space="preserve"> بين </w:t>
      </w:r>
      <w:r>
        <w:rPr>
          <w:rtl/>
          <w:lang w:bidi="ar-LB"/>
        </w:rPr>
        <w:t>الكنوز والمعادن والغوص ومال</w:t>
      </w:r>
      <w:r>
        <w:rPr>
          <w:rFonts w:hint="cs"/>
          <w:rtl/>
          <w:lang w:bidi="ar-LB"/>
        </w:rPr>
        <w:t xml:space="preserve"> </w:t>
      </w:r>
      <w:r>
        <w:rPr>
          <w:rtl/>
          <w:lang w:bidi="ar-LB"/>
        </w:rPr>
        <w:t>الف</w:t>
      </w:r>
      <w:r>
        <w:rPr>
          <w:rFonts w:hint="cs"/>
          <w:rtl/>
          <w:lang w:bidi="ar-LB"/>
        </w:rPr>
        <w:t>يء</w:t>
      </w:r>
      <w:r>
        <w:rPr>
          <w:rtl/>
          <w:lang w:bidi="ar-LB"/>
        </w:rPr>
        <w:t xml:space="preserve"> الذي لم يختلف فيه ، وهو ما ادعي فيه الرخصة ، وهو ربح التجارة وغلة الضيعة ،</w:t>
      </w:r>
      <w:r>
        <w:rPr>
          <w:rFonts w:hint="cs"/>
          <w:rtl/>
          <w:lang w:bidi="ar-LB"/>
        </w:rPr>
        <w:t xml:space="preserve"> </w:t>
      </w:r>
      <w:r>
        <w:rPr>
          <w:rtl/>
          <w:lang w:bidi="ar-LB"/>
        </w:rPr>
        <w:t xml:space="preserve">وسائر الفوائد من المكاسب والصناعات </w:t>
      </w:r>
      <w:r w:rsidRPr="00720B31">
        <w:rPr>
          <w:rFonts w:cs="Al-Sadiq Bold"/>
          <w:u w:val="single"/>
          <w:rtl/>
          <w:lang w:bidi="ar-LB"/>
        </w:rPr>
        <w:t>والمواريث</w:t>
      </w:r>
      <w:r>
        <w:rPr>
          <w:rtl/>
          <w:lang w:bidi="ar-LB"/>
        </w:rPr>
        <w:t xml:space="preserve"> وغيرها ، لأن الجميع غنيمة وفائدة</w:t>
      </w:r>
      <w:r>
        <w:rPr>
          <w:rFonts w:hint="cs"/>
          <w:rtl/>
          <w:lang w:bidi="ar-LB"/>
        </w:rPr>
        <w:t xml:space="preserve"> </w:t>
      </w:r>
      <w:r>
        <w:rPr>
          <w:rtl/>
          <w:lang w:bidi="ar-LB"/>
        </w:rPr>
        <w:t>من رزق الله تعالى</w:t>
      </w:r>
      <w:r>
        <w:rPr>
          <w:rFonts w:hint="cs"/>
          <w:rtl/>
          <w:lang w:bidi="ar-LB"/>
        </w:rPr>
        <w:t>"</w:t>
      </w:r>
      <w:r w:rsidR="00E50626">
        <w:rPr>
          <w:rFonts w:hint="cs"/>
          <w:rtl/>
          <w:lang w:bidi="ar-LB"/>
        </w:rPr>
        <w:t xml:space="preserve"> </w:t>
      </w:r>
      <w:r>
        <w:rPr>
          <w:rFonts w:hint="cs"/>
          <w:rtl/>
          <w:lang w:bidi="ar-LB"/>
        </w:rPr>
        <w:t>(</w:t>
      </w:r>
      <w:r w:rsidRPr="00E50626">
        <w:rPr>
          <w:rFonts w:hint="cs"/>
          <w:sz w:val="32"/>
          <w:szCs w:val="24"/>
          <w:rtl/>
          <w:lang w:bidi="ar-LB"/>
        </w:rPr>
        <w:t>إ</w:t>
      </w:r>
      <w:r w:rsidR="002C614B" w:rsidRPr="00E50626">
        <w:rPr>
          <w:rFonts w:hint="cs"/>
          <w:sz w:val="32"/>
          <w:szCs w:val="24"/>
          <w:rtl/>
          <w:lang w:bidi="ar-LB"/>
        </w:rPr>
        <w:t>نـت</w:t>
      </w:r>
      <w:r w:rsidRPr="00E50626">
        <w:rPr>
          <w:rFonts w:hint="cs"/>
          <w:sz w:val="32"/>
          <w:szCs w:val="24"/>
          <w:rtl/>
          <w:lang w:bidi="ar-LB"/>
        </w:rPr>
        <w:t>هى</w:t>
      </w:r>
      <w:r>
        <w:rPr>
          <w:rFonts w:hint="cs"/>
          <w:rtl/>
          <w:lang w:bidi="ar-LB"/>
        </w:rPr>
        <w:t>)</w:t>
      </w:r>
      <w:r>
        <w:rPr>
          <w:rtl/>
          <w:lang w:bidi="ar-LB"/>
        </w:rPr>
        <w:t xml:space="preserve"> .</w:t>
      </w:r>
      <w:r w:rsidRPr="00C365AA">
        <w:rPr>
          <w:rFonts w:hint="cs"/>
          <w:rtl/>
          <w:lang w:bidi="ar-LB"/>
        </w:rPr>
        <w:t xml:space="preserve"> </w:t>
      </w:r>
    </w:p>
    <w:p w:rsidR="00C365AA" w:rsidRDefault="00C365AA" w:rsidP="00091A48">
      <w:pPr>
        <w:pStyle w:val="1"/>
        <w:ind w:firstLine="0"/>
        <w:jc w:val="both"/>
        <w:rPr>
          <w:rFonts w:hint="cs"/>
          <w:rtl/>
          <w:lang w:bidi="ar-LB"/>
        </w:rPr>
      </w:pPr>
      <w:r>
        <w:rPr>
          <w:rFonts w:hint="cs"/>
          <w:rtl/>
          <w:lang w:bidi="ar-LB"/>
        </w:rPr>
        <w:t xml:space="preserve">   وكذا قال أبو الصلاح الحل</w:t>
      </w:r>
      <w:r w:rsidR="002C614B">
        <w:rPr>
          <w:rFonts w:hint="cs"/>
          <w:rtl/>
          <w:lang w:bidi="ar-LB"/>
        </w:rPr>
        <w:t>بـي</w:t>
      </w:r>
      <w:r>
        <w:rPr>
          <w:rFonts w:hint="cs"/>
          <w:rtl/>
          <w:lang w:bidi="ar-LB"/>
        </w:rPr>
        <w:t xml:space="preserve"> ، قال : "</w:t>
      </w:r>
      <w:r>
        <w:rPr>
          <w:rtl/>
          <w:lang w:bidi="ar-LB"/>
        </w:rPr>
        <w:t>فرض الخمس مختص بقليل المستفاد بالحرب من الكفار من مال</w:t>
      </w:r>
      <w:r>
        <w:rPr>
          <w:rFonts w:hint="cs"/>
          <w:rtl/>
          <w:lang w:bidi="ar-LB"/>
        </w:rPr>
        <w:t xml:space="preserve"> </w:t>
      </w:r>
      <w:r>
        <w:rPr>
          <w:rtl/>
          <w:lang w:bidi="ar-LB"/>
        </w:rPr>
        <w:t>أو رقيق أو كراع أو سلاح أو غير</w:t>
      </w:r>
      <w:r w:rsidR="00781DCF">
        <w:rPr>
          <w:rtl/>
          <w:lang w:bidi="ar-LB"/>
        </w:rPr>
        <w:t xml:space="preserve"> ذلك مما يصح نقله قليله وكثيره</w:t>
      </w:r>
      <w:r>
        <w:rPr>
          <w:rtl/>
          <w:lang w:bidi="ar-LB"/>
        </w:rPr>
        <w:t xml:space="preserve"> </w:t>
      </w:r>
      <w:r w:rsidR="00781DCF">
        <w:rPr>
          <w:rFonts w:hint="cs"/>
          <w:rtl/>
          <w:lang w:bidi="ar-LB"/>
        </w:rPr>
        <w:t>..</w:t>
      </w:r>
      <w:r>
        <w:rPr>
          <w:rtl/>
          <w:lang w:bidi="ar-LB"/>
        </w:rPr>
        <w:t xml:space="preserve"> وما فضل عن مؤنة الحول على ال</w:t>
      </w:r>
      <w:r>
        <w:rPr>
          <w:rFonts w:hint="cs"/>
          <w:rtl/>
          <w:lang w:bidi="ar-LB"/>
        </w:rPr>
        <w:t>إ</w:t>
      </w:r>
      <w:r>
        <w:rPr>
          <w:rtl/>
          <w:lang w:bidi="ar-LB"/>
        </w:rPr>
        <w:t>قتصاد من</w:t>
      </w:r>
      <w:r>
        <w:rPr>
          <w:rFonts w:hint="cs"/>
          <w:rtl/>
          <w:lang w:bidi="ar-LB"/>
        </w:rPr>
        <w:t xml:space="preserve"> </w:t>
      </w:r>
      <w:r>
        <w:rPr>
          <w:rtl/>
          <w:lang w:bidi="ar-LB"/>
        </w:rPr>
        <w:t xml:space="preserve">كل مستفاد بتجارة أو صناعة أو زراعة أو إجارة أو هبة أو صدقة أو </w:t>
      </w:r>
      <w:r w:rsidRPr="00C365AA">
        <w:rPr>
          <w:rFonts w:cs="Al-Sadiq Bold"/>
          <w:u w:val="single"/>
          <w:rtl/>
          <w:lang w:bidi="ar-LB"/>
        </w:rPr>
        <w:t>ميراث</w:t>
      </w:r>
      <w:r>
        <w:rPr>
          <w:rtl/>
          <w:lang w:bidi="ar-LB"/>
        </w:rPr>
        <w:t xml:space="preserve"> أو غير</w:t>
      </w:r>
      <w:r>
        <w:rPr>
          <w:rFonts w:hint="cs"/>
          <w:rtl/>
          <w:lang w:bidi="ar-LB"/>
        </w:rPr>
        <w:t xml:space="preserve"> </w:t>
      </w:r>
      <w:r>
        <w:rPr>
          <w:rtl/>
          <w:lang w:bidi="ar-LB"/>
        </w:rPr>
        <w:t xml:space="preserve">ذلك من وجوه الإفادة </w:t>
      </w:r>
      <w:r w:rsidR="00781DCF">
        <w:rPr>
          <w:rFonts w:hint="cs"/>
          <w:rtl/>
          <w:lang w:bidi="ar-LB"/>
        </w:rPr>
        <w:t>..</w:t>
      </w:r>
      <w:r>
        <w:rPr>
          <w:rFonts w:hint="cs"/>
          <w:rtl/>
          <w:lang w:bidi="ar-LB"/>
        </w:rPr>
        <w:t>"</w:t>
      </w:r>
      <w:r w:rsidR="00781DCF" w:rsidRPr="00781DCF">
        <w:rPr>
          <w:rFonts w:hint="cs"/>
          <w:vertAlign w:val="superscript"/>
          <w:rtl/>
        </w:rPr>
        <w:t xml:space="preserve"> </w:t>
      </w:r>
      <w:r w:rsidR="00781DCF" w:rsidRPr="00031DDF">
        <w:rPr>
          <w:rFonts w:hint="cs"/>
          <w:vertAlign w:val="superscript"/>
          <w:rtl/>
        </w:rPr>
        <w:t>(</w:t>
      </w:r>
      <w:r w:rsidR="00781DCF" w:rsidRPr="00031DDF">
        <w:rPr>
          <w:rStyle w:val="FootnoteReference"/>
          <w:rtl/>
        </w:rPr>
        <w:footnoteReference w:id="135"/>
      </w:r>
      <w:r w:rsidR="00781DCF" w:rsidRPr="00031DDF">
        <w:rPr>
          <w:rFonts w:hint="cs"/>
          <w:vertAlign w:val="superscript"/>
          <w:rtl/>
        </w:rPr>
        <w:t>)</w:t>
      </w:r>
      <w:r w:rsidR="00781DCF">
        <w:rPr>
          <w:rFonts w:hint="cs"/>
          <w:rtl/>
          <w:lang w:bidi="ar-LB"/>
        </w:rPr>
        <w:t xml:space="preserve"> (</w:t>
      </w:r>
      <w:r w:rsidR="00781DCF" w:rsidRPr="00E50626">
        <w:rPr>
          <w:rFonts w:hint="cs"/>
          <w:sz w:val="32"/>
          <w:szCs w:val="24"/>
          <w:rtl/>
          <w:lang w:bidi="ar-LB"/>
        </w:rPr>
        <w:t>إ</w:t>
      </w:r>
      <w:r w:rsidR="002C614B" w:rsidRPr="00E50626">
        <w:rPr>
          <w:rFonts w:hint="cs"/>
          <w:sz w:val="32"/>
          <w:szCs w:val="24"/>
          <w:rtl/>
          <w:lang w:bidi="ar-LB"/>
        </w:rPr>
        <w:t>نـت</w:t>
      </w:r>
      <w:r w:rsidR="00781DCF" w:rsidRPr="00E50626">
        <w:rPr>
          <w:rFonts w:hint="cs"/>
          <w:sz w:val="32"/>
          <w:szCs w:val="24"/>
          <w:rtl/>
          <w:lang w:bidi="ar-LB"/>
        </w:rPr>
        <w:t>هى</w:t>
      </w:r>
      <w:r w:rsidR="00781DCF">
        <w:rPr>
          <w:rFonts w:hint="cs"/>
          <w:rtl/>
          <w:lang w:bidi="ar-LB"/>
        </w:rPr>
        <w:t>)</w:t>
      </w:r>
      <w:r>
        <w:rPr>
          <w:rtl/>
          <w:lang w:bidi="ar-LB"/>
        </w:rPr>
        <w:t xml:space="preserve"> .</w:t>
      </w:r>
    </w:p>
    <w:p w:rsidR="00C365AA" w:rsidRDefault="00C365AA" w:rsidP="00091A48">
      <w:pPr>
        <w:pStyle w:val="1"/>
        <w:ind w:firstLine="0"/>
        <w:jc w:val="both"/>
        <w:rPr>
          <w:rFonts w:hint="cs"/>
          <w:rtl/>
          <w:lang w:bidi="ar-LB"/>
        </w:rPr>
      </w:pPr>
      <w:r>
        <w:rPr>
          <w:rFonts w:hint="cs"/>
          <w:rtl/>
          <w:lang w:bidi="ar-LB"/>
        </w:rPr>
        <w:t xml:space="preserve">   وقال الشيخ الطوسي في النهاية : "ويجب الخمسُ أيضاً في جميع ما يغنمه الإنسان من أرباح التجارات والزراعات </w:t>
      </w:r>
      <w:r w:rsidRPr="000337FF">
        <w:rPr>
          <w:rFonts w:cs="Al-Sadiq Bold" w:hint="cs"/>
          <w:rtl/>
          <w:lang w:bidi="ar-LB"/>
        </w:rPr>
        <w:t>وغير ذلك</w:t>
      </w:r>
      <w:r>
        <w:rPr>
          <w:rFonts w:hint="cs"/>
          <w:rtl/>
          <w:lang w:bidi="ar-LB"/>
        </w:rPr>
        <w:t xml:space="preserve"> بعد إخراج مؤو</w:t>
      </w:r>
      <w:r w:rsidR="002C614B">
        <w:rPr>
          <w:rFonts w:hint="cs"/>
          <w:rtl/>
          <w:lang w:bidi="ar-LB"/>
        </w:rPr>
        <w:t>نـت</w:t>
      </w:r>
      <w:r>
        <w:rPr>
          <w:rFonts w:hint="cs"/>
          <w:rtl/>
          <w:lang w:bidi="ar-LB"/>
        </w:rPr>
        <w:t>ه ومؤونة عياله"</w:t>
      </w:r>
      <w:r w:rsidRPr="00031DDF">
        <w:rPr>
          <w:rFonts w:hint="cs"/>
          <w:vertAlign w:val="superscript"/>
          <w:rtl/>
        </w:rPr>
        <w:t>(</w:t>
      </w:r>
      <w:r w:rsidRPr="00031DDF">
        <w:rPr>
          <w:rStyle w:val="FootnoteReference"/>
          <w:rtl/>
        </w:rPr>
        <w:footnoteReference w:id="136"/>
      </w:r>
      <w:r w:rsidRPr="00031DDF">
        <w:rPr>
          <w:rFonts w:hint="cs"/>
          <w:vertAlign w:val="superscript"/>
          <w:rtl/>
        </w:rPr>
        <w:t>)</w:t>
      </w:r>
      <w:r>
        <w:rPr>
          <w:rFonts w:hint="cs"/>
          <w:rtl/>
          <w:lang w:bidi="ar-LB"/>
        </w:rPr>
        <w:t xml:space="preserve"> وقولُه "وغير ذلك" شامل للميراث ، خاصّةً وأنه جَعَلَ المَقْسَمَ "جميع ما يغنمه الإنسان" .</w:t>
      </w:r>
    </w:p>
    <w:p w:rsidR="00C365AA" w:rsidRDefault="00C365AA" w:rsidP="005B44E3">
      <w:pPr>
        <w:pStyle w:val="1"/>
        <w:ind w:firstLine="0"/>
        <w:jc w:val="both"/>
        <w:rPr>
          <w:rFonts w:hint="cs"/>
          <w:rtl/>
          <w:lang w:bidi="ar-LB"/>
        </w:rPr>
      </w:pPr>
      <w:r>
        <w:rPr>
          <w:rFonts w:hint="cs"/>
          <w:rtl/>
          <w:lang w:bidi="ar-LB"/>
        </w:rPr>
        <w:t xml:space="preserve">   وكذلك تلاحظ ما قاله السيد ابن زهرة في الغنية قال : "ويجب الخمس أيضاً في الفاضل عن مؤونة الحول على الإقتصاد من كلّ مستفاد بتجارة أو زراعة أو صناعة </w:t>
      </w:r>
      <w:r w:rsidRPr="00682811">
        <w:rPr>
          <w:rFonts w:cs="Al-Sadiq Bold" w:hint="cs"/>
          <w:rtl/>
          <w:lang w:bidi="ar-LB"/>
        </w:rPr>
        <w:t>أو غير ذلك من وجوه الإستفادة ، أيّ وجه كان</w:t>
      </w:r>
      <w:r>
        <w:rPr>
          <w:rFonts w:hint="cs"/>
          <w:rtl/>
          <w:lang w:bidi="ar-LB"/>
        </w:rPr>
        <w:t xml:space="preserve"> ، بدليل الإجماع المشار إليه وطريقة الإحتياط" </w:t>
      </w:r>
      <w:r w:rsidRPr="00031DDF">
        <w:rPr>
          <w:rFonts w:hint="cs"/>
          <w:vertAlign w:val="superscript"/>
          <w:rtl/>
        </w:rPr>
        <w:t>(</w:t>
      </w:r>
      <w:r w:rsidRPr="00031DDF">
        <w:rPr>
          <w:rStyle w:val="FootnoteReference"/>
          <w:rtl/>
        </w:rPr>
        <w:footnoteReference w:id="137"/>
      </w:r>
      <w:r w:rsidRPr="00031DDF">
        <w:rPr>
          <w:rFonts w:hint="cs"/>
          <w:vertAlign w:val="superscript"/>
          <w:rtl/>
        </w:rPr>
        <w:t>)</w:t>
      </w:r>
      <w:r>
        <w:rPr>
          <w:rFonts w:hint="cs"/>
          <w:rtl/>
          <w:lang w:bidi="ar-LB"/>
        </w:rPr>
        <w:t>وقوله "</w:t>
      </w:r>
      <w:r w:rsidRPr="00C80D3A">
        <w:rPr>
          <w:rFonts w:hint="cs"/>
          <w:rtl/>
          <w:lang w:bidi="ar-LB"/>
        </w:rPr>
        <w:t>غير ذلك من وجوه الإستفادة ، أيّ وجه كان</w:t>
      </w:r>
      <w:r>
        <w:rPr>
          <w:rFonts w:hint="cs"/>
          <w:rtl/>
          <w:lang w:bidi="ar-LB"/>
        </w:rPr>
        <w:t>" شامل بوضوح للميراث .</w:t>
      </w:r>
    </w:p>
    <w:p w:rsidR="007929F0" w:rsidRDefault="00781DCF" w:rsidP="00091A48">
      <w:pPr>
        <w:pStyle w:val="1"/>
        <w:ind w:firstLine="0"/>
        <w:jc w:val="both"/>
        <w:rPr>
          <w:rFonts w:hint="cs"/>
          <w:rtl/>
          <w:lang w:bidi="ar-LB"/>
        </w:rPr>
      </w:pPr>
      <w:r>
        <w:rPr>
          <w:rFonts w:hint="cs"/>
          <w:rtl/>
          <w:lang w:bidi="ar-LB"/>
        </w:rPr>
        <w:t xml:space="preserve">   </w:t>
      </w:r>
      <w:r w:rsidR="007929F0">
        <w:rPr>
          <w:rFonts w:hint="cs"/>
          <w:rtl/>
          <w:lang w:bidi="ar-LB"/>
        </w:rPr>
        <w:t>و</w:t>
      </w:r>
      <w:r w:rsidR="00C365AA">
        <w:rPr>
          <w:rFonts w:hint="cs"/>
          <w:rtl/>
          <w:lang w:bidi="ar-LB"/>
        </w:rPr>
        <w:t xml:space="preserve">فرّق </w:t>
      </w:r>
      <w:r w:rsidR="007929F0">
        <w:rPr>
          <w:rFonts w:hint="cs"/>
          <w:rtl/>
          <w:lang w:bidi="ar-LB"/>
        </w:rPr>
        <w:t>أستاذنا السيد محمود الهاشمي حفظه الله</w:t>
      </w:r>
      <w:r w:rsidR="00746EF1">
        <w:rPr>
          <w:rFonts w:hint="cs"/>
          <w:rtl/>
          <w:lang w:bidi="ar-LB"/>
        </w:rPr>
        <w:t xml:space="preserve"> بين </w:t>
      </w:r>
      <w:r w:rsidR="007929F0">
        <w:rPr>
          <w:rFonts w:hint="cs"/>
          <w:rtl/>
          <w:lang w:bidi="ar-LB"/>
        </w:rPr>
        <w:t>المحتسب فيجب تخميس ما يفضل منه آخر السنة لأنه فائدة عرفاً و</w:t>
      </w:r>
      <w:r w:rsidR="008B7950">
        <w:rPr>
          <w:rFonts w:hint="cs"/>
          <w:rtl/>
          <w:lang w:bidi="ar-LB"/>
        </w:rPr>
        <w:t xml:space="preserve">بين </w:t>
      </w:r>
      <w:r w:rsidR="007929F0">
        <w:rPr>
          <w:rFonts w:hint="cs"/>
          <w:rtl/>
          <w:lang w:bidi="ar-LB"/>
        </w:rPr>
        <w:t>غير المحتس</w:t>
      </w:r>
      <w:r w:rsidR="00B22A0D">
        <w:rPr>
          <w:rFonts w:hint="cs"/>
          <w:rtl/>
          <w:lang w:bidi="ar-LB"/>
        </w:rPr>
        <w:t>َ</w:t>
      </w:r>
      <w:r w:rsidR="007929F0">
        <w:rPr>
          <w:rFonts w:hint="cs"/>
          <w:rtl/>
          <w:lang w:bidi="ar-LB"/>
        </w:rPr>
        <w:t xml:space="preserve">ب فإنه يجب تخميسه مباشرة لأنه غنيمة وفائدة مطلقة ولتصريح </w:t>
      </w:r>
      <w:r w:rsidR="00BC5B08">
        <w:rPr>
          <w:rFonts w:hint="cs"/>
          <w:rtl/>
          <w:lang w:bidi="ar-LB"/>
        </w:rPr>
        <w:t>مكاتبة</w:t>
      </w:r>
      <w:r w:rsidR="007929F0">
        <w:rPr>
          <w:rFonts w:hint="cs"/>
          <w:rtl/>
          <w:lang w:bidi="ar-LB"/>
        </w:rPr>
        <w:t xml:space="preserve"> علي بن مهزيار بكونه غنيمة .</w:t>
      </w:r>
    </w:p>
    <w:p w:rsidR="007929F0" w:rsidRDefault="00E50626" w:rsidP="00E50626">
      <w:pPr>
        <w:pStyle w:val="1"/>
        <w:ind w:firstLine="0"/>
        <w:jc w:val="both"/>
        <w:rPr>
          <w:rFonts w:hint="cs"/>
          <w:rtl/>
          <w:lang w:bidi="ar-LB"/>
        </w:rPr>
      </w:pPr>
      <w:r>
        <w:rPr>
          <w:rFonts w:hint="cs"/>
          <w:rtl/>
          <w:lang w:bidi="ar-LB"/>
        </w:rPr>
        <w:t xml:space="preserve"> </w:t>
      </w:r>
      <w:r w:rsidR="00DA07DB">
        <w:rPr>
          <w:rFonts w:hint="cs"/>
          <w:rtl/>
          <w:lang w:bidi="ar-LB"/>
        </w:rPr>
        <w:t xml:space="preserve">2 </w:t>
      </w:r>
      <w:r w:rsidR="007929F0">
        <w:rPr>
          <w:rFonts w:hint="cs"/>
          <w:rtl/>
          <w:lang w:bidi="ar-LB"/>
        </w:rPr>
        <w:t xml:space="preserve">ـ عدم وجوب تخميس الإرث مطلقاً </w:t>
      </w:r>
      <w:r w:rsidR="00781DCF">
        <w:rPr>
          <w:rFonts w:hint="cs"/>
          <w:rtl/>
          <w:lang w:bidi="ar-LB"/>
        </w:rPr>
        <w:t xml:space="preserve">، قال </w:t>
      </w:r>
      <w:r w:rsidR="007929F0">
        <w:rPr>
          <w:rFonts w:hint="cs"/>
          <w:rtl/>
          <w:lang w:bidi="ar-LB"/>
        </w:rPr>
        <w:t>ابن إدريس</w:t>
      </w:r>
      <w:r w:rsidR="00781DCF">
        <w:rPr>
          <w:rFonts w:hint="cs"/>
          <w:rtl/>
          <w:lang w:bidi="ar-LB"/>
        </w:rPr>
        <w:t xml:space="preserve"> :</w:t>
      </w:r>
      <w:r w:rsidR="00DA07DB">
        <w:rPr>
          <w:rFonts w:hint="cs"/>
          <w:rtl/>
          <w:lang w:bidi="ar-LB"/>
        </w:rPr>
        <w:t xml:space="preserve"> </w:t>
      </w:r>
      <w:r w:rsidR="000E7D9B" w:rsidRPr="000E7D9B">
        <w:rPr>
          <w:rFonts w:cs="Lotus" w:hint="cs"/>
          <w:sz w:val="28"/>
          <w:szCs w:val="32"/>
          <w:rtl/>
          <w:lang w:bidi="ar-LB"/>
        </w:rPr>
        <w:t>&gt;</w:t>
      </w:r>
      <w:r w:rsidR="007929F0">
        <w:rPr>
          <w:rFonts w:cs="Lotus" w:hint="cs"/>
          <w:rtl/>
          <w:lang w:bidi="ar-LB"/>
        </w:rPr>
        <w:t xml:space="preserve"> </w:t>
      </w:r>
      <w:r w:rsidR="00B63B08" w:rsidRPr="00B63B08">
        <w:rPr>
          <w:rFonts w:cs="Al-Sadiq Bold" w:hint="cs"/>
          <w:rtl/>
          <w:lang w:bidi="ar-LB"/>
        </w:rPr>
        <w:t>ذكر بعض</w:t>
      </w:r>
      <w:r w:rsidR="00B63B08">
        <w:rPr>
          <w:rFonts w:cs="Al-Sadiq Bold" w:hint="cs"/>
          <w:rtl/>
          <w:lang w:bidi="ar-LB"/>
        </w:rPr>
        <w:t>ُ</w:t>
      </w:r>
      <w:r w:rsidR="00B63B08" w:rsidRPr="00B63B08">
        <w:rPr>
          <w:rFonts w:cs="Al-Sadiq Bold" w:hint="cs"/>
          <w:rtl/>
          <w:lang w:bidi="ar-LB"/>
        </w:rPr>
        <w:t xml:space="preserve"> الأصحاب أنّ الميراث والهدية والهبة فيه الخمس ، ذ</w:t>
      </w:r>
      <w:r w:rsidR="00B63B08">
        <w:rPr>
          <w:rFonts w:cs="Al-Sadiq Bold" w:hint="cs"/>
          <w:rtl/>
          <w:lang w:bidi="ar-LB"/>
        </w:rPr>
        <w:t>َ</w:t>
      </w:r>
      <w:r w:rsidR="00B63B08" w:rsidRPr="00B63B08">
        <w:rPr>
          <w:rFonts w:cs="Al-Sadiq Bold" w:hint="cs"/>
          <w:rtl/>
          <w:lang w:bidi="ar-LB"/>
        </w:rPr>
        <w:t>ك</w:t>
      </w:r>
      <w:r w:rsidR="00B63B08">
        <w:rPr>
          <w:rFonts w:cs="Al-Sadiq Bold" w:hint="cs"/>
          <w:rtl/>
          <w:lang w:bidi="ar-LB"/>
        </w:rPr>
        <w:t>َ</w:t>
      </w:r>
      <w:r w:rsidR="00B63B08" w:rsidRPr="00B63B08">
        <w:rPr>
          <w:rFonts w:cs="Al-Sadiq Bold" w:hint="cs"/>
          <w:rtl/>
          <w:lang w:bidi="ar-LB"/>
        </w:rPr>
        <w:t>ر</w:t>
      </w:r>
      <w:r w:rsidR="00B63B08">
        <w:rPr>
          <w:rFonts w:cs="Al-Sadiq Bold" w:hint="cs"/>
          <w:rtl/>
          <w:lang w:bidi="ar-LB"/>
        </w:rPr>
        <w:t>َ</w:t>
      </w:r>
      <w:r w:rsidR="00B63B08" w:rsidRPr="00B63B08">
        <w:rPr>
          <w:rFonts w:cs="Al-Sadiq Bold" w:hint="cs"/>
          <w:rtl/>
          <w:lang w:bidi="ar-LB"/>
        </w:rPr>
        <w:t xml:space="preserve"> ذلك أبو الصلاح الحل</w:t>
      </w:r>
      <w:r w:rsidR="002C614B">
        <w:rPr>
          <w:rFonts w:cs="Al-Sadiq Bold" w:hint="cs"/>
          <w:rtl/>
          <w:lang w:bidi="ar-LB"/>
        </w:rPr>
        <w:t>بـي</w:t>
      </w:r>
      <w:r w:rsidR="00B63B08" w:rsidRPr="00B63B08">
        <w:rPr>
          <w:rFonts w:cs="Al-Sadiq Bold" w:hint="cs"/>
          <w:rtl/>
          <w:lang w:bidi="ar-LB"/>
        </w:rPr>
        <w:t xml:space="preserve"> في كتاب الكافي الذي صنّفه ، ولم ي</w:t>
      </w:r>
      <w:r w:rsidR="00B63B08">
        <w:rPr>
          <w:rFonts w:cs="Al-Sadiq Bold" w:hint="cs"/>
          <w:rtl/>
          <w:lang w:bidi="ar-LB"/>
        </w:rPr>
        <w:t>َ</w:t>
      </w:r>
      <w:r w:rsidR="00B63B08" w:rsidRPr="00B63B08">
        <w:rPr>
          <w:rFonts w:cs="Al-Sadiq Bold" w:hint="cs"/>
          <w:rtl/>
          <w:lang w:bidi="ar-LB"/>
        </w:rPr>
        <w:t>ذ</w:t>
      </w:r>
      <w:r w:rsidR="00B63B08">
        <w:rPr>
          <w:rFonts w:cs="Al-Sadiq Bold" w:hint="cs"/>
          <w:rtl/>
          <w:lang w:bidi="ar-LB"/>
        </w:rPr>
        <w:t>ْ</w:t>
      </w:r>
      <w:r w:rsidR="00B63B08" w:rsidRPr="00B63B08">
        <w:rPr>
          <w:rFonts w:cs="Al-Sadiq Bold" w:hint="cs"/>
          <w:rtl/>
          <w:lang w:bidi="ar-LB"/>
        </w:rPr>
        <w:t>ك</w:t>
      </w:r>
      <w:r w:rsidR="00B63B08">
        <w:rPr>
          <w:rFonts w:cs="Al-Sadiq Bold" w:hint="cs"/>
          <w:rtl/>
          <w:lang w:bidi="ar-LB"/>
        </w:rPr>
        <w:t>ُ</w:t>
      </w:r>
      <w:r w:rsidR="00B63B08" w:rsidRPr="00B63B08">
        <w:rPr>
          <w:rFonts w:cs="Al-Sadiq Bold" w:hint="cs"/>
          <w:rtl/>
          <w:lang w:bidi="ar-LB"/>
        </w:rPr>
        <w:t>ر</w:t>
      </w:r>
      <w:r w:rsidR="00B63B08">
        <w:rPr>
          <w:rFonts w:cs="Al-Sadiq Bold" w:hint="cs"/>
          <w:rtl/>
          <w:lang w:bidi="ar-LB"/>
        </w:rPr>
        <w:t>ْ</w:t>
      </w:r>
      <w:r w:rsidR="00B63B08" w:rsidRPr="00B63B08">
        <w:rPr>
          <w:rFonts w:cs="Al-Sadiq Bold" w:hint="cs"/>
          <w:rtl/>
          <w:lang w:bidi="ar-LB"/>
        </w:rPr>
        <w:t xml:space="preserve"> أحد</w:t>
      </w:r>
      <w:r w:rsidR="00B63B08">
        <w:rPr>
          <w:rFonts w:cs="Al-Sadiq Bold" w:hint="cs"/>
          <w:rtl/>
          <w:lang w:bidi="ar-LB"/>
        </w:rPr>
        <w:t>ٌ</w:t>
      </w:r>
      <w:r w:rsidR="00B63B08" w:rsidRPr="00B63B08">
        <w:rPr>
          <w:rFonts w:cs="Al-Sadiq Bold" w:hint="cs"/>
          <w:rtl/>
          <w:lang w:bidi="ar-LB"/>
        </w:rPr>
        <w:t xml:space="preserve"> من أصحابنا إلاّ المشار</w:t>
      </w:r>
      <w:r w:rsidR="00682811">
        <w:rPr>
          <w:rFonts w:cs="Al-Sadiq Bold" w:hint="cs"/>
          <w:rtl/>
          <w:lang w:bidi="ar-LB"/>
        </w:rPr>
        <w:t>َ</w:t>
      </w:r>
      <w:r w:rsidR="00B63B08" w:rsidRPr="00B63B08">
        <w:rPr>
          <w:rFonts w:cs="Al-Sadiq Bold" w:hint="cs"/>
          <w:rtl/>
          <w:lang w:bidi="ar-LB"/>
        </w:rPr>
        <w:t xml:space="preserve"> إليه </w:t>
      </w:r>
      <w:r w:rsidR="00613E9E" w:rsidRPr="00B63B08">
        <w:rPr>
          <w:rFonts w:cs="Al-Sadiq Bold" w:hint="cs"/>
          <w:rtl/>
          <w:lang w:bidi="ar-LB"/>
        </w:rPr>
        <w:t>،</w:t>
      </w:r>
      <w:r w:rsidR="007929F0" w:rsidRPr="00B63B08">
        <w:rPr>
          <w:rFonts w:cs="Al-Sadiq Bold" w:hint="cs"/>
          <w:rtl/>
          <w:lang w:bidi="ar-LB"/>
        </w:rPr>
        <w:t xml:space="preserve"> ولو كان صحيحاً لنقل أمثاله متواتراً</w:t>
      </w:r>
      <w:r w:rsidR="00613E9E" w:rsidRPr="00B63B08">
        <w:rPr>
          <w:rFonts w:cs="Al-Sadiq Bold" w:hint="cs"/>
          <w:rtl/>
          <w:lang w:bidi="ar-LB"/>
        </w:rPr>
        <w:t xml:space="preserve"> ،</w:t>
      </w:r>
      <w:r w:rsidR="007929F0" w:rsidRPr="00B63B08">
        <w:rPr>
          <w:rFonts w:cs="Al-Sadiq Bold" w:hint="cs"/>
          <w:rtl/>
          <w:lang w:bidi="ar-LB"/>
        </w:rPr>
        <w:t xml:space="preserve"> والأصل براءة الذمّة</w:t>
      </w:r>
      <w:r w:rsidR="007929F0">
        <w:rPr>
          <w:rFonts w:cs="Lotus" w:hint="cs"/>
          <w:rtl/>
          <w:lang w:bidi="ar-LB"/>
        </w:rPr>
        <w:t xml:space="preserve"> </w:t>
      </w:r>
      <w:r w:rsidR="000E7D9B" w:rsidRPr="000E7D9B">
        <w:rPr>
          <w:rFonts w:cs="Lotus" w:hint="cs"/>
          <w:sz w:val="28"/>
          <w:szCs w:val="32"/>
          <w:rtl/>
          <w:lang w:bidi="ar-LB"/>
        </w:rPr>
        <w:t>&lt;</w:t>
      </w:r>
      <w:r w:rsidR="007929F0" w:rsidRPr="00270B54">
        <w:rPr>
          <w:rFonts w:hint="cs"/>
          <w:rtl/>
          <w:lang w:bidi="ar-LB"/>
        </w:rPr>
        <w:t xml:space="preserve"> </w:t>
      </w:r>
      <w:r w:rsidR="00173C2D">
        <w:rPr>
          <w:rFonts w:hint="cs"/>
          <w:rtl/>
          <w:lang w:bidi="ar-LB"/>
        </w:rPr>
        <w:t>إ</w:t>
      </w:r>
      <w:r w:rsidR="002C614B">
        <w:rPr>
          <w:rFonts w:hint="cs"/>
          <w:rtl/>
          <w:lang w:bidi="ar-LB"/>
        </w:rPr>
        <w:t>نـت</w:t>
      </w:r>
      <w:r w:rsidR="007929F0">
        <w:rPr>
          <w:rFonts w:hint="cs"/>
          <w:rtl/>
          <w:lang w:bidi="ar-LB"/>
        </w:rPr>
        <w:t>هى</w:t>
      </w:r>
      <w:r w:rsidR="00613E9E">
        <w:rPr>
          <w:rFonts w:hint="cs"/>
          <w:rtl/>
          <w:lang w:bidi="ar-LB"/>
        </w:rPr>
        <w:t xml:space="preserve"> ،</w:t>
      </w:r>
      <w:r w:rsidR="007929F0">
        <w:rPr>
          <w:rFonts w:hint="cs"/>
          <w:rtl/>
          <w:lang w:bidi="ar-LB"/>
        </w:rPr>
        <w:t xml:space="preserve"> ومثله قال العلاّمة في التذكرة قال</w:t>
      </w:r>
      <w:r w:rsidR="00781DCF">
        <w:rPr>
          <w:rFonts w:hint="cs"/>
          <w:rtl/>
          <w:lang w:bidi="ar-LB"/>
        </w:rPr>
        <w:t xml:space="preserve"> :</w:t>
      </w:r>
      <w:r w:rsidR="007929F0">
        <w:rPr>
          <w:rFonts w:hint="cs"/>
          <w:rtl/>
          <w:lang w:bidi="ar-LB"/>
        </w:rPr>
        <w:t xml:space="preserve"> </w:t>
      </w:r>
      <w:r w:rsidR="000E7D9B" w:rsidRPr="000E7D9B">
        <w:rPr>
          <w:rFonts w:cs="Lotus" w:hint="cs"/>
          <w:sz w:val="28"/>
          <w:szCs w:val="32"/>
          <w:rtl/>
          <w:lang w:bidi="ar-LB"/>
        </w:rPr>
        <w:t>&gt;</w:t>
      </w:r>
      <w:r w:rsidR="007929F0">
        <w:rPr>
          <w:rFonts w:cs="Lotus" w:hint="cs"/>
          <w:rtl/>
          <w:lang w:bidi="ar-LB"/>
        </w:rPr>
        <w:t xml:space="preserve"> </w:t>
      </w:r>
      <w:r w:rsidR="007929F0">
        <w:rPr>
          <w:rFonts w:hint="cs"/>
          <w:rtl/>
          <w:lang w:bidi="ar-LB"/>
        </w:rPr>
        <w:t>والمشهور عدم ثبوت الخمس في الميراث</w:t>
      </w:r>
      <w:r w:rsidR="00613E9E">
        <w:rPr>
          <w:rFonts w:hint="cs"/>
          <w:rtl/>
          <w:lang w:bidi="ar-LB"/>
        </w:rPr>
        <w:t xml:space="preserve"> </w:t>
      </w:r>
      <w:r w:rsidR="0038282C">
        <w:rPr>
          <w:rFonts w:cs="Lotus" w:hint="cs"/>
          <w:sz w:val="28"/>
          <w:szCs w:val="32"/>
          <w:rtl/>
          <w:lang w:bidi="ar-LB"/>
        </w:rPr>
        <w:t xml:space="preserve">&lt; </w:t>
      </w:r>
      <w:r w:rsidR="007929F0">
        <w:rPr>
          <w:rFonts w:hint="cs"/>
          <w:rtl/>
          <w:lang w:bidi="ar-LB"/>
        </w:rPr>
        <w:t>ومثلهما قال في مصباح الفقيه</w:t>
      </w:r>
      <w:r w:rsidR="00613E9E">
        <w:rPr>
          <w:rFonts w:hint="cs"/>
          <w:rtl/>
          <w:lang w:bidi="ar-LB"/>
        </w:rPr>
        <w:t xml:space="preserve"> ،</w:t>
      </w:r>
      <w:r w:rsidR="007929F0">
        <w:rPr>
          <w:rFonts w:hint="cs"/>
          <w:rtl/>
          <w:lang w:bidi="ar-LB"/>
        </w:rPr>
        <w:t xml:space="preserve"> قال</w:t>
      </w:r>
      <w:r w:rsidR="00781DCF">
        <w:rPr>
          <w:rFonts w:hint="cs"/>
          <w:rtl/>
          <w:lang w:bidi="ar-LB"/>
        </w:rPr>
        <w:t xml:space="preserve"> :</w:t>
      </w:r>
      <w:r w:rsidR="007929F0">
        <w:rPr>
          <w:rFonts w:hint="cs"/>
          <w:rtl/>
          <w:lang w:bidi="ar-LB"/>
        </w:rPr>
        <w:t xml:space="preserve"> </w:t>
      </w:r>
      <w:r w:rsidR="000E7D9B" w:rsidRPr="000E7D9B">
        <w:rPr>
          <w:rFonts w:cs="Lotus" w:hint="cs"/>
          <w:sz w:val="28"/>
          <w:szCs w:val="32"/>
          <w:rtl/>
          <w:lang w:bidi="ar-LB"/>
        </w:rPr>
        <w:t>&gt;</w:t>
      </w:r>
      <w:r w:rsidR="007929F0">
        <w:rPr>
          <w:rFonts w:cs="Lotus" w:hint="cs"/>
          <w:rtl/>
          <w:lang w:bidi="ar-LB"/>
        </w:rPr>
        <w:t xml:space="preserve"> </w:t>
      </w:r>
      <w:r w:rsidR="00173C2D">
        <w:rPr>
          <w:rFonts w:hint="cs"/>
          <w:rtl/>
          <w:lang w:bidi="ar-LB"/>
        </w:rPr>
        <w:t>إنه لا ينبغي الإ</w:t>
      </w:r>
      <w:r w:rsidR="007929F0">
        <w:rPr>
          <w:rFonts w:hint="cs"/>
          <w:rtl/>
          <w:lang w:bidi="ar-LB"/>
        </w:rPr>
        <w:t>رتياب في عدم تعارف تخميس الإرث</w:t>
      </w:r>
      <w:r w:rsidR="00746EF1">
        <w:rPr>
          <w:rFonts w:hint="cs"/>
          <w:rtl/>
          <w:lang w:bidi="ar-LB"/>
        </w:rPr>
        <w:t xml:space="preserve"> بين </w:t>
      </w:r>
      <w:r w:rsidR="007929F0">
        <w:rPr>
          <w:rFonts w:hint="cs"/>
          <w:rtl/>
          <w:lang w:bidi="ar-LB"/>
        </w:rPr>
        <w:t>المسلمين في زمان</w:t>
      </w:r>
      <w:r w:rsidR="002A3F8F">
        <w:rPr>
          <w:rFonts w:hint="cs"/>
          <w:rtl/>
          <w:lang w:bidi="ar-LB"/>
        </w:rPr>
        <w:t xml:space="preserve"> </w:t>
      </w:r>
      <w:r w:rsidR="00FE5ABC">
        <w:rPr>
          <w:rFonts w:hint="cs"/>
          <w:rtl/>
          <w:lang w:bidi="ar-LB"/>
        </w:rPr>
        <w:t>النبيّ</w:t>
      </w:r>
      <w:r w:rsidR="00143C8A" w:rsidRPr="00143C8A">
        <w:rPr>
          <w:sz w:val="40"/>
          <w:szCs w:val="36"/>
          <w:lang w:bidi="ar-LB"/>
        </w:rPr>
        <w:t>w</w:t>
      </w:r>
      <w:r w:rsidR="007929F0">
        <w:rPr>
          <w:rFonts w:hint="cs"/>
          <w:rtl/>
          <w:lang w:bidi="ar-LB"/>
        </w:rPr>
        <w:t xml:space="preserve"> ولا</w:t>
      </w:r>
      <w:r w:rsidR="00746EF1">
        <w:rPr>
          <w:rFonts w:hint="cs"/>
          <w:rtl/>
          <w:lang w:bidi="ar-LB"/>
        </w:rPr>
        <w:t xml:space="preserve"> بين </w:t>
      </w:r>
      <w:r w:rsidR="007929F0">
        <w:rPr>
          <w:rFonts w:hint="cs"/>
          <w:rtl/>
          <w:lang w:bidi="ar-LB"/>
        </w:rPr>
        <w:t>الشيعة في عصر أحد من الأئمة</w:t>
      </w:r>
      <w:r w:rsidR="00EC07CC" w:rsidRPr="00EC07CC">
        <w:rPr>
          <w:sz w:val="36"/>
          <w:szCs w:val="32"/>
          <w:lang w:bidi="ar-LB"/>
        </w:rPr>
        <w:t>i</w:t>
      </w:r>
      <w:r w:rsidR="007929F0">
        <w:rPr>
          <w:rFonts w:hint="cs"/>
          <w:rtl/>
          <w:lang w:bidi="ar-LB"/>
        </w:rPr>
        <w:t xml:space="preserve"> وإلاّ ام</w:t>
      </w:r>
      <w:r w:rsidR="002C614B">
        <w:rPr>
          <w:rFonts w:hint="cs"/>
          <w:rtl/>
          <w:lang w:bidi="ar-LB"/>
        </w:rPr>
        <w:t>تـن</w:t>
      </w:r>
      <w:r w:rsidR="007929F0">
        <w:rPr>
          <w:rFonts w:hint="cs"/>
          <w:rtl/>
          <w:lang w:bidi="ar-LB"/>
        </w:rPr>
        <w:t>ع عادةً اختفاء</w:t>
      </w:r>
      <w:r w:rsidR="006231B7">
        <w:rPr>
          <w:rFonts w:hint="cs"/>
          <w:rtl/>
          <w:lang w:bidi="ar-LB"/>
        </w:rPr>
        <w:t>ُ</w:t>
      </w:r>
      <w:r w:rsidR="007929F0">
        <w:rPr>
          <w:rFonts w:hint="cs"/>
          <w:rtl/>
          <w:lang w:bidi="ar-LB"/>
        </w:rPr>
        <w:t xml:space="preserve"> مثل هذا الحكم أعني وجوب إخراج خمس المواريث ـ </w:t>
      </w:r>
      <w:r w:rsidR="006231B7">
        <w:rPr>
          <w:rFonts w:hint="cs"/>
          <w:sz w:val="24"/>
          <w:szCs w:val="24"/>
          <w:rtl/>
          <w:lang w:bidi="ar-LB"/>
        </w:rPr>
        <w:t>مع عموم الإ</w:t>
      </w:r>
      <w:r w:rsidR="007929F0" w:rsidRPr="00DA07DB">
        <w:rPr>
          <w:rFonts w:hint="cs"/>
          <w:sz w:val="24"/>
          <w:szCs w:val="24"/>
          <w:rtl/>
          <w:lang w:bidi="ar-LB"/>
        </w:rPr>
        <w:t>بتلاء به</w:t>
      </w:r>
      <w:r w:rsidR="007929F0">
        <w:rPr>
          <w:rFonts w:hint="cs"/>
          <w:rtl/>
          <w:lang w:bidi="ar-LB"/>
        </w:rPr>
        <w:t xml:space="preserve"> ـ على النساء والص</w:t>
      </w:r>
      <w:r w:rsidR="002C614B">
        <w:rPr>
          <w:rFonts w:hint="cs"/>
          <w:rtl/>
          <w:lang w:bidi="ar-LB"/>
        </w:rPr>
        <w:t>بـي</w:t>
      </w:r>
      <w:r w:rsidR="007929F0">
        <w:rPr>
          <w:rFonts w:hint="cs"/>
          <w:rtl/>
          <w:lang w:bidi="ar-LB"/>
        </w:rPr>
        <w:t>ان فضلاً عن صيرورته خلافياً أو صيرورة خلافه مشهوراً لو لم يكن عدم وجوب إخراج الخمس مجمعاً عليه</w:t>
      </w:r>
      <w:r w:rsidR="00613E9E">
        <w:rPr>
          <w:rFonts w:hint="cs"/>
          <w:rtl/>
          <w:lang w:bidi="ar-LB"/>
        </w:rPr>
        <w:t xml:space="preserve"> ،</w:t>
      </w:r>
      <w:r w:rsidR="007929F0">
        <w:rPr>
          <w:rFonts w:hint="cs"/>
          <w:rtl/>
          <w:lang w:bidi="ar-LB"/>
        </w:rPr>
        <w:t xml:space="preserve"> فوقوع الخلاف فيه أمارة قطعية على عدم معروفيته في عصر الأئمة</w:t>
      </w:r>
      <w:r w:rsidR="00EC07CC" w:rsidRPr="00EC07CC">
        <w:rPr>
          <w:sz w:val="36"/>
          <w:szCs w:val="32"/>
          <w:lang w:bidi="ar-LB"/>
        </w:rPr>
        <w:t>i</w:t>
      </w:r>
      <w:r w:rsidR="00613E9E">
        <w:rPr>
          <w:rFonts w:hint="cs"/>
          <w:rtl/>
          <w:lang w:bidi="ar-LB"/>
        </w:rPr>
        <w:t xml:space="preserve"> ،</w:t>
      </w:r>
      <w:r w:rsidR="007929F0">
        <w:rPr>
          <w:rFonts w:hint="cs"/>
          <w:rtl/>
          <w:lang w:bidi="ar-LB"/>
        </w:rPr>
        <w:t xml:space="preserve"> بل ولا في زمان الغ</w:t>
      </w:r>
      <w:r w:rsidR="00220A31">
        <w:rPr>
          <w:rFonts w:hint="cs"/>
          <w:rtl/>
          <w:lang w:bidi="ar-LB"/>
        </w:rPr>
        <w:t>يـب</w:t>
      </w:r>
      <w:r w:rsidR="007929F0">
        <w:rPr>
          <w:rFonts w:hint="cs"/>
          <w:rtl/>
          <w:lang w:bidi="ar-LB"/>
        </w:rPr>
        <w:t>ة الصغرى وإلاّ لقضت العادة أن يصير وجوب تخميس الإرث من ضروريات الدين لو كان في عصر</w:t>
      </w:r>
      <w:r w:rsidR="002A3F8F">
        <w:rPr>
          <w:rFonts w:hint="cs"/>
          <w:rtl/>
          <w:lang w:bidi="ar-LB"/>
        </w:rPr>
        <w:t xml:space="preserve"> </w:t>
      </w:r>
      <w:r w:rsidR="00FE5ABC">
        <w:rPr>
          <w:rFonts w:hint="cs"/>
          <w:rtl/>
          <w:lang w:bidi="ar-LB"/>
        </w:rPr>
        <w:t>النبيّ</w:t>
      </w:r>
      <w:r w:rsidR="00143C8A" w:rsidRPr="00143C8A">
        <w:rPr>
          <w:sz w:val="40"/>
          <w:szCs w:val="36"/>
          <w:lang w:bidi="ar-LB"/>
        </w:rPr>
        <w:t>w</w:t>
      </w:r>
      <w:r w:rsidR="007929F0">
        <w:rPr>
          <w:rFonts w:hint="cs"/>
          <w:rtl/>
          <w:lang w:bidi="ar-LB"/>
        </w:rPr>
        <w:t xml:space="preserve"> أو من ضروريات المذهب لو كان في عصور الأئمة</w:t>
      </w:r>
      <w:r w:rsidR="00EC07CC" w:rsidRPr="00EC07CC">
        <w:rPr>
          <w:sz w:val="36"/>
          <w:szCs w:val="32"/>
          <w:lang w:bidi="ar-LB"/>
        </w:rPr>
        <w:t>i</w:t>
      </w:r>
      <w:r w:rsidR="007929F0">
        <w:rPr>
          <w:rFonts w:cs="Lotus" w:hint="cs"/>
          <w:rtl/>
          <w:lang w:bidi="ar-LB"/>
        </w:rPr>
        <w:t xml:space="preserve"> </w:t>
      </w:r>
      <w:r w:rsidR="000E7D9B" w:rsidRPr="000E7D9B">
        <w:rPr>
          <w:rFonts w:cs="Lotus" w:hint="cs"/>
          <w:sz w:val="28"/>
          <w:szCs w:val="32"/>
          <w:rtl/>
          <w:lang w:bidi="ar-LB"/>
        </w:rPr>
        <w:t>&lt;</w:t>
      </w:r>
      <w:r w:rsidR="007929F0">
        <w:rPr>
          <w:rFonts w:hint="cs"/>
          <w:rtl/>
          <w:lang w:bidi="ar-LB"/>
        </w:rPr>
        <w:t xml:space="preserve"> ا</w:t>
      </w:r>
      <w:r w:rsidR="002C614B">
        <w:rPr>
          <w:rFonts w:hint="cs"/>
          <w:rtl/>
          <w:lang w:bidi="ar-LB"/>
        </w:rPr>
        <w:t>نـت</w:t>
      </w:r>
      <w:r w:rsidR="007929F0">
        <w:rPr>
          <w:rFonts w:hint="cs"/>
          <w:rtl/>
          <w:lang w:bidi="ar-LB"/>
        </w:rPr>
        <w:t>هى .</w:t>
      </w:r>
    </w:p>
    <w:p w:rsidR="007929F0" w:rsidRDefault="00E50626" w:rsidP="00E50626">
      <w:pPr>
        <w:pStyle w:val="1"/>
        <w:ind w:firstLine="0"/>
        <w:jc w:val="both"/>
        <w:rPr>
          <w:rFonts w:hint="cs"/>
          <w:rtl/>
          <w:lang w:bidi="ar-LB"/>
        </w:rPr>
      </w:pPr>
      <w:r>
        <w:rPr>
          <w:rFonts w:hint="cs"/>
          <w:rtl/>
          <w:lang w:bidi="ar-LB"/>
        </w:rPr>
        <w:t xml:space="preserve"> </w:t>
      </w:r>
      <w:r w:rsidR="007929F0">
        <w:rPr>
          <w:rFonts w:hint="cs"/>
          <w:rtl/>
          <w:lang w:bidi="ar-LB"/>
        </w:rPr>
        <w:t xml:space="preserve">3 ـ عدم وجوب تخميس الإرث إلاّ في غير المحتسب ـ </w:t>
      </w:r>
      <w:r w:rsidR="007929F0" w:rsidRPr="00DA07DB">
        <w:rPr>
          <w:rFonts w:hint="cs"/>
          <w:sz w:val="24"/>
          <w:szCs w:val="24"/>
          <w:rtl/>
          <w:lang w:bidi="ar-LB"/>
        </w:rPr>
        <w:t>كما في م</w:t>
      </w:r>
      <w:r w:rsidR="002C614B">
        <w:rPr>
          <w:rFonts w:hint="cs"/>
          <w:sz w:val="24"/>
          <w:szCs w:val="24"/>
          <w:rtl/>
          <w:lang w:bidi="ar-LB"/>
        </w:rPr>
        <w:t>تـن</w:t>
      </w:r>
      <w:r w:rsidR="00781DCF">
        <w:rPr>
          <w:rFonts w:hint="cs"/>
          <w:sz w:val="24"/>
          <w:szCs w:val="24"/>
          <w:rtl/>
          <w:lang w:bidi="ar-LB"/>
        </w:rPr>
        <w:t xml:space="preserve"> العروة الوثقى للسيد اليزدي</w:t>
      </w:r>
      <w:r w:rsidR="007929F0">
        <w:rPr>
          <w:rFonts w:hint="cs"/>
          <w:rtl/>
          <w:lang w:bidi="ar-LB"/>
        </w:rPr>
        <w:t xml:space="preserve"> ـ فاحتاط وجوباً في تخميسه </w:t>
      </w:r>
      <w:r w:rsidR="00BC5B08">
        <w:rPr>
          <w:rFonts w:hint="cs"/>
          <w:rtl/>
          <w:lang w:bidi="ar-LB"/>
        </w:rPr>
        <w:t>لمكاتبة</w:t>
      </w:r>
      <w:r w:rsidR="007929F0">
        <w:rPr>
          <w:rFonts w:hint="cs"/>
          <w:rtl/>
          <w:lang w:bidi="ar-LB"/>
        </w:rPr>
        <w:t xml:space="preserve"> علي بن مهزيار الطويلة .</w:t>
      </w:r>
    </w:p>
    <w:p w:rsidR="007929F0" w:rsidRDefault="00E50626" w:rsidP="00E50626">
      <w:pPr>
        <w:pStyle w:val="1"/>
        <w:ind w:firstLine="0"/>
        <w:jc w:val="both"/>
        <w:rPr>
          <w:rFonts w:hint="cs"/>
          <w:rtl/>
          <w:lang w:bidi="ar-LB"/>
        </w:rPr>
      </w:pPr>
      <w:r>
        <w:rPr>
          <w:rFonts w:hint="cs"/>
          <w:rtl/>
          <w:lang w:bidi="ar-LB"/>
        </w:rPr>
        <w:t xml:space="preserve"> </w:t>
      </w:r>
      <w:r w:rsidR="007929F0">
        <w:rPr>
          <w:rFonts w:hint="cs"/>
          <w:rtl/>
          <w:lang w:bidi="ar-LB"/>
        </w:rPr>
        <w:t>4 ـ التفصيل</w:t>
      </w:r>
      <w:r w:rsidR="00746EF1">
        <w:rPr>
          <w:rFonts w:hint="cs"/>
          <w:rtl/>
          <w:lang w:bidi="ar-LB"/>
        </w:rPr>
        <w:t xml:space="preserve"> بين </w:t>
      </w:r>
      <w:r w:rsidR="007929F0">
        <w:rPr>
          <w:rFonts w:hint="cs"/>
          <w:rtl/>
          <w:lang w:bidi="ar-LB"/>
        </w:rPr>
        <w:t>كونه محتسباً أي متوقّعاً فلا يجب تخميسه و</w:t>
      </w:r>
      <w:r w:rsidR="008B7950">
        <w:rPr>
          <w:rFonts w:hint="cs"/>
          <w:rtl/>
          <w:lang w:bidi="ar-LB"/>
        </w:rPr>
        <w:t xml:space="preserve">بين </w:t>
      </w:r>
      <w:r w:rsidR="007929F0">
        <w:rPr>
          <w:rFonts w:hint="cs"/>
          <w:rtl/>
          <w:lang w:bidi="ar-LB"/>
        </w:rPr>
        <w:t>كونه غير محتسَب أي غير متوقّع فقالوا يجب تخميسه</w:t>
      </w:r>
      <w:r w:rsidR="00613E9E">
        <w:rPr>
          <w:rFonts w:hint="cs"/>
          <w:rtl/>
          <w:lang w:bidi="ar-LB"/>
        </w:rPr>
        <w:t xml:space="preserve"> ،</w:t>
      </w:r>
      <w:r w:rsidR="007929F0">
        <w:rPr>
          <w:rFonts w:hint="cs"/>
          <w:rtl/>
          <w:lang w:bidi="ar-LB"/>
        </w:rPr>
        <w:t xml:space="preserve"> ذهب إلى هذا التفصيل السيد الخوئي</w:t>
      </w:r>
      <w:r w:rsidR="007929F0">
        <w:rPr>
          <w:lang w:bidi="ar-LB"/>
        </w:rPr>
        <w:t>q</w:t>
      </w:r>
      <w:r w:rsidR="007929F0">
        <w:rPr>
          <w:rFonts w:hint="cs"/>
          <w:rtl/>
          <w:lang w:bidi="ar-LB"/>
        </w:rPr>
        <w:t xml:space="preserve"> مستدلاً ـ </w:t>
      </w:r>
      <w:r w:rsidR="007929F0" w:rsidRPr="006038E7">
        <w:rPr>
          <w:rFonts w:hint="cs"/>
          <w:sz w:val="24"/>
          <w:szCs w:val="24"/>
          <w:rtl/>
          <w:lang w:bidi="ar-LB"/>
        </w:rPr>
        <w:t>كغيره</w:t>
      </w:r>
      <w:r w:rsidR="007929F0">
        <w:rPr>
          <w:rFonts w:hint="cs"/>
          <w:rtl/>
          <w:lang w:bidi="ar-LB"/>
        </w:rPr>
        <w:t xml:space="preserve"> ـ على عدم وجوب تخميس الإرث المحتسب بالسيرة</w:t>
      </w:r>
      <w:r w:rsidR="00613E9E">
        <w:rPr>
          <w:rFonts w:hint="cs"/>
          <w:rtl/>
          <w:lang w:bidi="ar-LB"/>
        </w:rPr>
        <w:t xml:space="preserve"> ،</w:t>
      </w:r>
      <w:r w:rsidR="007929F0">
        <w:rPr>
          <w:rFonts w:hint="cs"/>
          <w:rtl/>
          <w:lang w:bidi="ar-LB"/>
        </w:rPr>
        <w:t xml:space="preserve"> وعلى وجوب تخميس الإرث غير المحتسب ب</w:t>
      </w:r>
      <w:r w:rsidR="00BC5B08">
        <w:rPr>
          <w:rFonts w:hint="cs"/>
          <w:rtl/>
          <w:lang w:bidi="ar-LB"/>
        </w:rPr>
        <w:t>مكاتب</w:t>
      </w:r>
      <w:r w:rsidR="007929F0">
        <w:rPr>
          <w:rFonts w:hint="cs"/>
          <w:rtl/>
          <w:lang w:bidi="ar-LB"/>
        </w:rPr>
        <w:t>ة علي بن مهزيار الطويلة</w:t>
      </w:r>
      <w:r w:rsidR="006038E7">
        <w:rPr>
          <w:rFonts w:hint="cs"/>
          <w:rtl/>
          <w:lang w:bidi="ar-LB"/>
        </w:rPr>
        <w:t xml:space="preserve"> </w:t>
      </w:r>
      <w:r w:rsidR="007929F0">
        <w:rPr>
          <w:rFonts w:hint="cs"/>
          <w:rtl/>
          <w:lang w:bidi="ar-LB"/>
        </w:rPr>
        <w:t>. ومثله قال الشيخ الم</w:t>
      </w:r>
      <w:r w:rsidR="002C614B">
        <w:rPr>
          <w:rFonts w:hint="cs"/>
          <w:rtl/>
          <w:lang w:bidi="ar-LB"/>
        </w:rPr>
        <w:t>نـت</w:t>
      </w:r>
      <w:r w:rsidR="007929F0">
        <w:rPr>
          <w:rFonts w:hint="cs"/>
          <w:rtl/>
          <w:lang w:bidi="ar-LB"/>
        </w:rPr>
        <w:t xml:space="preserve">ظري وزاد عليه بأنه إنما لا يجب تخميس الإرث المحتسب تمسّكاً بمفهوم الوصف الوارد في </w:t>
      </w:r>
      <w:r w:rsidR="00BC5B08">
        <w:rPr>
          <w:rFonts w:hint="cs"/>
          <w:rtl/>
          <w:lang w:bidi="ar-LB"/>
        </w:rPr>
        <w:t>مكاتبة</w:t>
      </w:r>
      <w:r w:rsidR="007929F0">
        <w:rPr>
          <w:rFonts w:hint="cs"/>
          <w:rtl/>
          <w:lang w:bidi="ar-LB"/>
        </w:rPr>
        <w:t xml:space="preserve"> ابن مهزيار</w:t>
      </w:r>
      <w:r w:rsidR="006038E7">
        <w:rPr>
          <w:rFonts w:hint="cs"/>
          <w:rtl/>
          <w:lang w:bidi="ar-LB"/>
        </w:rPr>
        <w:t xml:space="preserve"> </w:t>
      </w:r>
      <w:r w:rsidR="007929F0">
        <w:rPr>
          <w:rFonts w:hint="cs"/>
          <w:rtl/>
          <w:lang w:bidi="ar-LB"/>
        </w:rPr>
        <w:t>... وبعدم كون الميراث المحتسب غنيمة لأنه مترقّب</w:t>
      </w:r>
      <w:r w:rsidR="006038E7">
        <w:rPr>
          <w:rFonts w:hint="cs"/>
          <w:rtl/>
          <w:lang w:bidi="ar-LB"/>
        </w:rPr>
        <w:t xml:space="preserve"> </w:t>
      </w:r>
      <w:r w:rsidR="007929F0">
        <w:rPr>
          <w:rFonts w:hint="cs"/>
          <w:rtl/>
          <w:lang w:bidi="ar-LB"/>
        </w:rPr>
        <w:t>. وأمّا غير المحتسب فإنه يخمَّس لأنه غنيمة فهو مورد من موارد آية الغنيمة</w:t>
      </w:r>
      <w:r w:rsidR="007929F0" w:rsidRPr="00270B54">
        <w:rPr>
          <w:rFonts w:hint="cs"/>
          <w:rtl/>
          <w:lang w:bidi="ar-LB"/>
        </w:rPr>
        <w:t xml:space="preserve"> </w:t>
      </w:r>
      <w:r w:rsidR="007929F0">
        <w:rPr>
          <w:rFonts w:hint="cs"/>
          <w:rtl/>
          <w:lang w:bidi="ar-LB"/>
        </w:rPr>
        <w:t xml:space="preserve">وسائر الروايات التي تفيد أن الخمس في </w:t>
      </w:r>
      <w:r w:rsidR="000E7D9B" w:rsidRPr="000E7D9B">
        <w:rPr>
          <w:rFonts w:cs="Lotus" w:hint="cs"/>
          <w:sz w:val="28"/>
          <w:szCs w:val="32"/>
          <w:rtl/>
          <w:lang w:bidi="ar-LB"/>
        </w:rPr>
        <w:t>&gt;</w:t>
      </w:r>
      <w:r w:rsidR="007929F0">
        <w:rPr>
          <w:rFonts w:hint="cs"/>
          <w:rtl/>
          <w:lang w:bidi="ar-LB"/>
        </w:rPr>
        <w:t xml:space="preserve"> كل ما أفاد الناس من قليل أو كثير</w:t>
      </w:r>
      <w:r w:rsidR="007929F0">
        <w:rPr>
          <w:rFonts w:cs="Lotus" w:hint="cs"/>
          <w:rtl/>
          <w:lang w:bidi="ar-LB"/>
        </w:rPr>
        <w:t xml:space="preserve"> </w:t>
      </w:r>
      <w:r w:rsidR="000E7D9B" w:rsidRPr="000E7D9B">
        <w:rPr>
          <w:rFonts w:cs="Lotus" w:hint="cs"/>
          <w:sz w:val="28"/>
          <w:szCs w:val="32"/>
          <w:rtl/>
          <w:lang w:bidi="ar-LB"/>
        </w:rPr>
        <w:t>&lt;</w:t>
      </w:r>
      <w:r w:rsidR="007929F0">
        <w:rPr>
          <w:rFonts w:hint="cs"/>
          <w:rtl/>
          <w:lang w:bidi="ar-LB"/>
        </w:rPr>
        <w:t xml:space="preserve"> ولصريح </w:t>
      </w:r>
      <w:r w:rsidR="00BC5B08">
        <w:rPr>
          <w:rFonts w:hint="cs"/>
          <w:rtl/>
          <w:lang w:bidi="ar-LB"/>
        </w:rPr>
        <w:t>مكاتبة</w:t>
      </w:r>
      <w:r w:rsidR="007929F0">
        <w:rPr>
          <w:rFonts w:hint="cs"/>
          <w:rtl/>
          <w:lang w:bidi="ar-LB"/>
        </w:rPr>
        <w:t xml:space="preserve"> علي بن مهزيار .</w:t>
      </w:r>
    </w:p>
    <w:p w:rsidR="001624DA" w:rsidRDefault="001624DA" w:rsidP="00091A48">
      <w:pPr>
        <w:pStyle w:val="1"/>
        <w:ind w:firstLine="0"/>
        <w:jc w:val="both"/>
        <w:rPr>
          <w:rFonts w:hint="cs"/>
          <w:rtl/>
          <w:lang w:bidi="ar-LB"/>
        </w:rPr>
      </w:pPr>
      <w:r>
        <w:rPr>
          <w:rFonts w:hint="cs"/>
          <w:rtl/>
          <w:lang w:bidi="ar-LB"/>
        </w:rPr>
        <w:t xml:space="preserve">   </w:t>
      </w:r>
      <w:r w:rsidRPr="005B44E3">
        <w:rPr>
          <w:rFonts w:cs="Al-Sadiq Bold" w:hint="cs"/>
          <w:rtl/>
          <w:lang w:bidi="ar-LB"/>
        </w:rPr>
        <w:t>أقول :</w:t>
      </w:r>
      <w:r>
        <w:rPr>
          <w:rFonts w:hint="cs"/>
          <w:rtl/>
          <w:lang w:bidi="ar-LB"/>
        </w:rPr>
        <w:t xml:space="preserve"> </w:t>
      </w:r>
      <w:r w:rsidR="00F413D0">
        <w:rPr>
          <w:rFonts w:hint="cs"/>
          <w:rtl/>
          <w:lang w:bidi="ar-LB"/>
        </w:rPr>
        <w:t xml:space="preserve">أمّا نحن فنعتقد أنّ مكاتبة ابن مهزيار موضوعة </w:t>
      </w:r>
      <w:r>
        <w:rPr>
          <w:rFonts w:hint="cs"/>
          <w:rtl/>
          <w:lang w:bidi="ar-LB"/>
        </w:rPr>
        <w:t xml:space="preserve">، وقد </w:t>
      </w:r>
      <w:r w:rsidR="002C614B">
        <w:rPr>
          <w:rFonts w:hint="cs"/>
          <w:rtl/>
          <w:lang w:bidi="ar-LB"/>
        </w:rPr>
        <w:t>بـي</w:t>
      </w:r>
      <w:r>
        <w:rPr>
          <w:rFonts w:hint="cs"/>
          <w:rtl/>
          <w:lang w:bidi="ar-LB"/>
        </w:rPr>
        <w:t>نّا دليلَ ذلك بوضوح سابقاً ، فلا نفرّق</w:t>
      </w:r>
      <w:r w:rsidR="00746EF1">
        <w:rPr>
          <w:rFonts w:hint="cs"/>
          <w:rtl/>
          <w:lang w:bidi="ar-LB"/>
        </w:rPr>
        <w:t xml:space="preserve"> بين </w:t>
      </w:r>
      <w:r>
        <w:rPr>
          <w:rFonts w:hint="cs"/>
          <w:rtl/>
          <w:lang w:bidi="ar-LB"/>
        </w:rPr>
        <w:t>المحتسب وغيره .</w:t>
      </w:r>
      <w:r w:rsidR="00F413D0">
        <w:rPr>
          <w:rFonts w:hint="cs"/>
          <w:rtl/>
          <w:lang w:bidi="ar-LB"/>
        </w:rPr>
        <w:t xml:space="preserve"> </w:t>
      </w:r>
    </w:p>
    <w:p w:rsidR="001624DA" w:rsidRDefault="00E417FD" w:rsidP="00091A48">
      <w:pPr>
        <w:pStyle w:val="1"/>
        <w:ind w:firstLine="0"/>
        <w:jc w:val="both"/>
        <w:rPr>
          <w:rFonts w:hint="cs"/>
          <w:rtl/>
          <w:lang w:bidi="ar-LB"/>
        </w:rPr>
      </w:pPr>
      <w:r>
        <w:rPr>
          <w:rFonts w:hint="cs"/>
          <w:rtl/>
          <w:lang w:bidi="ar-LB"/>
        </w:rPr>
        <w:t xml:space="preserve">   </w:t>
      </w:r>
      <w:r w:rsidR="00F413D0">
        <w:rPr>
          <w:rFonts w:hint="cs"/>
          <w:rtl/>
          <w:lang w:bidi="ar-LB"/>
        </w:rPr>
        <w:t>وأمّا ادّعاء</w:t>
      </w:r>
      <w:r w:rsidR="001624DA">
        <w:rPr>
          <w:rFonts w:hint="cs"/>
          <w:rtl/>
          <w:lang w:bidi="ar-LB"/>
        </w:rPr>
        <w:t>ُ</w:t>
      </w:r>
      <w:r w:rsidR="00F413D0">
        <w:rPr>
          <w:rFonts w:hint="cs"/>
          <w:rtl/>
          <w:lang w:bidi="ar-LB"/>
        </w:rPr>
        <w:t xml:space="preserve"> ابن إدريس أنه لم يذكر أحدٌ من أصحابنا وجوبَ الخمس في الميراث</w:t>
      </w:r>
      <w:r w:rsidR="003A153F">
        <w:rPr>
          <w:rFonts w:hint="cs"/>
          <w:rtl/>
          <w:lang w:bidi="ar-LB"/>
        </w:rPr>
        <w:t xml:space="preserve"> والهبة والهدية</w:t>
      </w:r>
      <w:r w:rsidR="00F413D0">
        <w:rPr>
          <w:rFonts w:hint="cs"/>
          <w:rtl/>
          <w:lang w:bidi="ar-LB"/>
        </w:rPr>
        <w:t xml:space="preserve"> إلاّ أبو الصلاح الحل</w:t>
      </w:r>
      <w:r w:rsidR="002C614B">
        <w:rPr>
          <w:rFonts w:hint="cs"/>
          <w:rtl/>
          <w:lang w:bidi="ar-LB"/>
        </w:rPr>
        <w:t>بـي</w:t>
      </w:r>
      <w:r w:rsidR="00F413D0">
        <w:rPr>
          <w:rFonts w:hint="cs"/>
          <w:rtl/>
          <w:lang w:bidi="ar-LB"/>
        </w:rPr>
        <w:t xml:space="preserve"> ففي غير محلّه ، </w:t>
      </w:r>
      <w:r w:rsidR="00781DCF">
        <w:rPr>
          <w:rFonts w:hint="cs"/>
          <w:rtl/>
          <w:lang w:bidi="ar-LB"/>
        </w:rPr>
        <w:t>فقد أوجب الخمس</w:t>
      </w:r>
      <w:r w:rsidR="00061CB2">
        <w:rPr>
          <w:rFonts w:hint="cs"/>
          <w:rtl/>
          <w:lang w:bidi="ar-LB"/>
        </w:rPr>
        <w:t>َ</w:t>
      </w:r>
      <w:r w:rsidR="00781DCF">
        <w:rPr>
          <w:rFonts w:hint="cs"/>
          <w:rtl/>
          <w:lang w:bidi="ar-LB"/>
        </w:rPr>
        <w:t xml:space="preserve"> في فقه الرضا وابن</w:t>
      </w:r>
      <w:r w:rsidR="00061CB2">
        <w:rPr>
          <w:rFonts w:hint="cs"/>
          <w:rtl/>
          <w:lang w:bidi="ar-LB"/>
        </w:rPr>
        <w:t>ُ</w:t>
      </w:r>
      <w:r w:rsidR="00781DCF">
        <w:rPr>
          <w:rFonts w:hint="cs"/>
          <w:rtl/>
          <w:lang w:bidi="ar-LB"/>
        </w:rPr>
        <w:t xml:space="preserve"> الجنيد  وهو ظاهر إطلاق كلام الشيخ في النهاية والسيد ابن زهرة .</w:t>
      </w:r>
    </w:p>
    <w:p w:rsidR="00781DCF" w:rsidRDefault="00781DCF" w:rsidP="00091A48">
      <w:pPr>
        <w:pStyle w:val="1"/>
        <w:ind w:firstLine="0"/>
        <w:jc w:val="both"/>
        <w:rPr>
          <w:rFonts w:hint="cs"/>
          <w:rtl/>
          <w:lang w:bidi="ar-LB"/>
        </w:rPr>
      </w:pPr>
      <w:r>
        <w:rPr>
          <w:rFonts w:hint="cs"/>
          <w:rtl/>
          <w:lang w:bidi="ar-LB"/>
        </w:rPr>
        <w:t xml:space="preserve">   ولا شكّ أنه لا يطلق على الإرث أنه غنيمة ، فلا ينبغي تخميس الإرث فوراً كالغنائم ، وهذا واضح من خلال سيرة المتشرّعة ، </w:t>
      </w:r>
      <w:r w:rsidR="00A824CB">
        <w:rPr>
          <w:rFonts w:hint="cs"/>
          <w:rtl/>
          <w:lang w:bidi="ar-LB"/>
        </w:rPr>
        <w:t xml:space="preserve">وأمّا تخميسه من باب أنه فاضل مؤونة السنة فلا ينبغي الإرتياب في ذلك ، فإنه مقتضى إطلاق روايات </w:t>
      </w:r>
      <w:r w:rsidR="000E7D9B" w:rsidRPr="000E7D9B">
        <w:rPr>
          <w:rFonts w:cs="Lotus" w:hint="cs"/>
          <w:sz w:val="28"/>
          <w:szCs w:val="32"/>
          <w:rtl/>
          <w:lang w:bidi="ar-LB"/>
        </w:rPr>
        <w:t>&gt;</w:t>
      </w:r>
      <w:r w:rsidR="00A824CB">
        <w:rPr>
          <w:rFonts w:hint="cs"/>
          <w:rtl/>
          <w:lang w:bidi="ar-LB"/>
        </w:rPr>
        <w:t xml:space="preserve"> الخمس في كل ما أفاد الناس من قليل أو كثير</w:t>
      </w:r>
      <w:r w:rsidR="00A824CB">
        <w:rPr>
          <w:rFonts w:cs="Lotus" w:hint="cs"/>
          <w:rtl/>
          <w:lang w:bidi="ar-LB"/>
        </w:rPr>
        <w:t xml:space="preserve"> </w:t>
      </w:r>
      <w:r w:rsidR="000E7D9B" w:rsidRPr="000E7D9B">
        <w:rPr>
          <w:rFonts w:cs="Lotus" w:hint="cs"/>
          <w:sz w:val="28"/>
          <w:szCs w:val="32"/>
          <w:rtl/>
          <w:lang w:bidi="ar-LB"/>
        </w:rPr>
        <w:t>&lt;</w:t>
      </w:r>
      <w:r w:rsidR="00A824CB">
        <w:rPr>
          <w:rFonts w:cs="Lotus" w:hint="cs"/>
          <w:rtl/>
          <w:lang w:bidi="ar-LB"/>
        </w:rPr>
        <w:t xml:space="preserve"> </w:t>
      </w:r>
      <w:r w:rsidR="00A824CB" w:rsidRPr="00A824CB">
        <w:rPr>
          <w:rFonts w:hint="cs"/>
          <w:rtl/>
          <w:lang w:bidi="ar-LB"/>
        </w:rPr>
        <w:t>ومقتضى</w:t>
      </w:r>
      <w:r w:rsidR="00A824CB">
        <w:rPr>
          <w:rFonts w:hint="cs"/>
          <w:rtl/>
          <w:lang w:bidi="ar-LB"/>
        </w:rPr>
        <w:t xml:space="preserve"> فتاوى القدماء من أصحابنا ، ممّا يوجب علينا الإفتاء بوجوب تخميس الإرث بنحو الفتوى ، لا بنحو الإحتياط ، ولم يحصل التوهّم عند أصحابنا المتأخرين إلا بسبب ادّعاء ابن إدريس أنّ المشهور</w:t>
      </w:r>
      <w:r w:rsidR="00746EF1">
        <w:rPr>
          <w:rFonts w:hint="cs"/>
          <w:rtl/>
          <w:lang w:bidi="ar-LB"/>
        </w:rPr>
        <w:t xml:space="preserve"> بين </w:t>
      </w:r>
      <w:r w:rsidR="00A824CB">
        <w:rPr>
          <w:rFonts w:hint="cs"/>
          <w:rtl/>
          <w:lang w:bidi="ar-LB"/>
        </w:rPr>
        <w:t>أصحابنا عدم وجوب تخميس الإرث .</w:t>
      </w:r>
    </w:p>
    <w:p w:rsidR="007929F0" w:rsidRDefault="00A824CB" w:rsidP="00091A48">
      <w:pPr>
        <w:pStyle w:val="1"/>
        <w:ind w:firstLine="0"/>
        <w:jc w:val="both"/>
        <w:rPr>
          <w:rFonts w:hint="cs"/>
          <w:rtl/>
          <w:lang w:bidi="ar-LB"/>
        </w:rPr>
      </w:pPr>
      <w:r>
        <w:rPr>
          <w:rFonts w:hint="cs"/>
          <w:rtl/>
          <w:lang w:bidi="ar-LB"/>
        </w:rPr>
        <w:t xml:space="preserve">   </w:t>
      </w:r>
      <w:r w:rsidR="002C614B">
        <w:rPr>
          <w:rFonts w:hint="cs"/>
          <w:rtl/>
          <w:lang w:bidi="ar-LB"/>
        </w:rPr>
        <w:t>تـن</w:t>
      </w:r>
      <w:r>
        <w:rPr>
          <w:rFonts w:hint="cs"/>
          <w:rtl/>
          <w:lang w:bidi="ar-LB"/>
        </w:rPr>
        <w:t>زّلْنا ، فلْنَحْمِلْ كلامَ ابنِ إدريس هذا على عدم وجوب تخميس الإرث من باب الغنائم وفوراً ، ولنخمّسه من باب فاضل مؤونة السنة ، أي آخر السنة .</w:t>
      </w:r>
    </w:p>
    <w:p w:rsidR="00DA26FD" w:rsidRDefault="00A824CB" w:rsidP="00091A48">
      <w:pPr>
        <w:pStyle w:val="1"/>
        <w:ind w:firstLine="0"/>
        <w:jc w:val="both"/>
        <w:rPr>
          <w:rFonts w:hint="cs"/>
          <w:rtl/>
          <w:lang w:bidi="ar-LB"/>
        </w:rPr>
      </w:pPr>
      <w:r>
        <w:rPr>
          <w:rFonts w:hint="cs"/>
          <w:rtl/>
          <w:lang w:bidi="ar-LB"/>
        </w:rPr>
        <w:t xml:space="preserve">   بل لا </w:t>
      </w:r>
      <w:r w:rsidR="00220A31">
        <w:rPr>
          <w:rFonts w:hint="cs"/>
          <w:rtl/>
          <w:lang w:bidi="ar-LB"/>
        </w:rPr>
        <w:t>يـب</w:t>
      </w:r>
      <w:r>
        <w:rPr>
          <w:rFonts w:hint="cs"/>
          <w:rtl/>
          <w:lang w:bidi="ar-LB"/>
        </w:rPr>
        <w:t>عد</w:t>
      </w:r>
      <w:r w:rsidR="00DA26FD">
        <w:rPr>
          <w:rFonts w:hint="cs"/>
          <w:rtl/>
          <w:lang w:bidi="ar-LB"/>
        </w:rPr>
        <w:t xml:space="preserve"> أن يكون الصحيح واقعاً </w:t>
      </w:r>
      <w:r>
        <w:rPr>
          <w:rFonts w:hint="cs"/>
          <w:rtl/>
          <w:lang w:bidi="ar-LB"/>
        </w:rPr>
        <w:t xml:space="preserve">ـ </w:t>
      </w:r>
      <w:r w:rsidRPr="00A824CB">
        <w:rPr>
          <w:rFonts w:hint="cs"/>
          <w:sz w:val="32"/>
          <w:szCs w:val="24"/>
          <w:rtl/>
          <w:lang w:bidi="ar-LB"/>
        </w:rPr>
        <w:t xml:space="preserve">وليس فقط ظاهراً </w:t>
      </w:r>
      <w:r>
        <w:rPr>
          <w:rFonts w:hint="cs"/>
          <w:rtl/>
          <w:lang w:bidi="ar-LB"/>
        </w:rPr>
        <w:t xml:space="preserve">ـ </w:t>
      </w:r>
      <w:r w:rsidR="00DA26FD">
        <w:rPr>
          <w:rFonts w:hint="cs"/>
          <w:rtl/>
          <w:lang w:bidi="ar-LB"/>
        </w:rPr>
        <w:t>هو عدم وجوب تخميس الإرث من حيث هو إرث ، أي فوراً ، كما كان الحال في الغنيمة ، أمّا تخميسه من حيث كون</w:t>
      </w:r>
      <w:r>
        <w:rPr>
          <w:rFonts w:hint="cs"/>
          <w:rtl/>
          <w:lang w:bidi="ar-LB"/>
        </w:rPr>
        <w:t>ِ</w:t>
      </w:r>
      <w:r w:rsidR="00DA26FD">
        <w:rPr>
          <w:rFonts w:hint="cs"/>
          <w:rtl/>
          <w:lang w:bidi="ar-LB"/>
        </w:rPr>
        <w:t>ه فاضل</w:t>
      </w:r>
      <w:r>
        <w:rPr>
          <w:rFonts w:hint="cs"/>
          <w:rtl/>
          <w:lang w:bidi="ar-LB"/>
        </w:rPr>
        <w:t>َ</w:t>
      </w:r>
      <w:r w:rsidR="00DA26FD">
        <w:rPr>
          <w:rFonts w:hint="cs"/>
          <w:rtl/>
          <w:lang w:bidi="ar-LB"/>
        </w:rPr>
        <w:t xml:space="preserve"> مؤونة السنة ، فلا </w:t>
      </w:r>
      <w:r w:rsidR="00220A31">
        <w:rPr>
          <w:rFonts w:hint="cs"/>
          <w:rtl/>
          <w:lang w:bidi="ar-LB"/>
        </w:rPr>
        <w:t>يـب</w:t>
      </w:r>
      <w:r w:rsidR="00DA26FD">
        <w:rPr>
          <w:rFonts w:hint="cs"/>
          <w:rtl/>
          <w:lang w:bidi="ar-LB"/>
        </w:rPr>
        <w:t xml:space="preserve">عد وجوب التخميس </w:t>
      </w:r>
      <w:r w:rsidR="00D05A8E">
        <w:rPr>
          <w:rFonts w:hint="cs"/>
          <w:rtl/>
          <w:lang w:bidi="ar-LB"/>
        </w:rPr>
        <w:t xml:space="preserve">واقعاً أيضاً ـ </w:t>
      </w:r>
      <w:r w:rsidR="00D05A8E" w:rsidRPr="00D05A8E">
        <w:rPr>
          <w:rFonts w:hint="cs"/>
          <w:sz w:val="32"/>
          <w:szCs w:val="24"/>
          <w:rtl/>
          <w:lang w:bidi="ar-LB"/>
        </w:rPr>
        <w:t xml:space="preserve">وليس فقط على صعيد الظاهر </w:t>
      </w:r>
      <w:r w:rsidR="00D05A8E">
        <w:rPr>
          <w:rFonts w:hint="cs"/>
          <w:rtl/>
          <w:lang w:bidi="ar-LB"/>
        </w:rPr>
        <w:t xml:space="preserve">ـ </w:t>
      </w:r>
      <w:r w:rsidR="00DA26FD">
        <w:rPr>
          <w:rFonts w:hint="cs"/>
          <w:rtl/>
          <w:lang w:bidi="ar-LB"/>
        </w:rPr>
        <w:t xml:space="preserve">في آخر السنة الخمسية ، تمسّكاً بإطلاق الروايات ، فإنه فائدة عرفاً رغم حزن الورثة على فقد مورّثهم . وبهذا التفصيل لا نكون قد خالفنا المشهور مخالفة تامّة ، وذلك لأنّ له أن يتصرّف بالمال الذي ورثه كلّ السنة الخمسية ، فإن بقي منه شيءٌ أخرج خمسَه . </w:t>
      </w:r>
    </w:p>
    <w:p w:rsidR="007929F0" w:rsidRDefault="00BC5C14" w:rsidP="00091A48">
      <w:pPr>
        <w:pStyle w:val="1"/>
        <w:jc w:val="both"/>
        <w:rPr>
          <w:rFonts w:hint="cs"/>
          <w:rtl/>
          <w:lang w:bidi="ar-LB"/>
        </w:rPr>
      </w:pPr>
      <w:r w:rsidRPr="00BC5C14">
        <w:rPr>
          <w:rFonts w:cs="Lotus" w:hint="cs"/>
          <w:szCs w:val="32"/>
          <w:rtl/>
          <w:lang w:bidi="ar-LB"/>
        </w:rPr>
        <w:t>*</w:t>
      </w:r>
      <w:r w:rsidR="007929F0">
        <w:rPr>
          <w:rFonts w:hint="cs"/>
          <w:rtl/>
          <w:lang w:bidi="ar-LB"/>
        </w:rPr>
        <w:t xml:space="preserve"> أما معنى قوله</w:t>
      </w:r>
      <w:r w:rsidR="007B22AE" w:rsidRPr="007B22AE">
        <w:rPr>
          <w:sz w:val="36"/>
          <w:szCs w:val="32"/>
          <w:lang w:bidi="ar-LB"/>
        </w:rPr>
        <w:t>t</w:t>
      </w:r>
      <w:r w:rsidR="007929F0">
        <w:rPr>
          <w:rFonts w:hint="cs"/>
          <w:rtl/>
          <w:lang w:bidi="ar-LB"/>
        </w:rPr>
        <w:t xml:space="preserve"> </w:t>
      </w:r>
      <w:r w:rsidR="000E7D9B" w:rsidRPr="000E7D9B">
        <w:rPr>
          <w:rFonts w:cs="Lotus" w:hint="cs"/>
          <w:sz w:val="28"/>
          <w:szCs w:val="32"/>
          <w:rtl/>
          <w:lang w:bidi="ar-LB"/>
        </w:rPr>
        <w:t>&gt;</w:t>
      </w:r>
      <w:r w:rsidR="007929F0">
        <w:rPr>
          <w:rFonts w:cs="Lotus" w:hint="cs"/>
          <w:rtl/>
          <w:lang w:bidi="ar-LB"/>
        </w:rPr>
        <w:t xml:space="preserve"> </w:t>
      </w:r>
      <w:r w:rsidR="007929F0">
        <w:rPr>
          <w:rFonts w:hint="cs"/>
          <w:rtl/>
          <w:lang w:bidi="ar-LB"/>
        </w:rPr>
        <w:t>والميراث الذي لا يحتسب من غير أب ولا ابن</w:t>
      </w:r>
      <w:r w:rsidR="007929F0">
        <w:rPr>
          <w:rFonts w:cs="Lotus" w:hint="cs"/>
          <w:rtl/>
          <w:lang w:bidi="ar-LB"/>
        </w:rPr>
        <w:t xml:space="preserve"> </w:t>
      </w:r>
      <w:r w:rsidR="000E7D9B" w:rsidRPr="000E7D9B">
        <w:rPr>
          <w:rFonts w:cs="Lotus" w:hint="cs"/>
          <w:sz w:val="28"/>
          <w:szCs w:val="32"/>
          <w:rtl/>
          <w:lang w:bidi="ar-LB"/>
        </w:rPr>
        <w:t>&lt;</w:t>
      </w:r>
      <w:r w:rsidR="007929F0">
        <w:rPr>
          <w:rFonts w:hint="cs"/>
          <w:rtl/>
          <w:lang w:bidi="ar-LB"/>
        </w:rPr>
        <w:t xml:space="preserve"> </w:t>
      </w:r>
      <w:r w:rsidR="00D67CB7">
        <w:rPr>
          <w:rFonts w:hint="cs"/>
          <w:rtl/>
          <w:lang w:bidi="ar-LB"/>
        </w:rPr>
        <w:t xml:space="preserve">ـ </w:t>
      </w:r>
      <w:r w:rsidR="00D67CB7" w:rsidRPr="00D67CB7">
        <w:rPr>
          <w:rFonts w:hint="cs"/>
          <w:sz w:val="32"/>
          <w:szCs w:val="24"/>
          <w:rtl/>
          <w:lang w:bidi="ar-LB"/>
        </w:rPr>
        <w:t>بناءً على صحّة رواية ابن مهزيار</w:t>
      </w:r>
      <w:r w:rsidR="00D67CB7">
        <w:rPr>
          <w:rFonts w:hint="cs"/>
          <w:rtl/>
          <w:lang w:bidi="ar-LB"/>
        </w:rPr>
        <w:t xml:space="preserve"> ـ فقد بحثوا عن تفسيره كثيراً ، ونحن بالغ</w:t>
      </w:r>
      <w:r w:rsidR="007A20E7">
        <w:rPr>
          <w:rFonts w:hint="cs"/>
          <w:rtl/>
          <w:lang w:bidi="ar-LB"/>
        </w:rPr>
        <w:t>ِ</w:t>
      </w:r>
      <w:r w:rsidR="00D67CB7">
        <w:rPr>
          <w:rFonts w:hint="cs"/>
          <w:rtl/>
          <w:lang w:bidi="ar-LB"/>
        </w:rPr>
        <w:t>ن</w:t>
      </w:r>
      <w:r w:rsidR="007A20E7">
        <w:rPr>
          <w:rFonts w:hint="cs"/>
          <w:rtl/>
          <w:lang w:bidi="ar-LB"/>
        </w:rPr>
        <w:t>َ</w:t>
      </w:r>
      <w:r w:rsidR="00D67CB7">
        <w:rPr>
          <w:rFonts w:hint="cs"/>
          <w:rtl/>
          <w:lang w:bidi="ar-LB"/>
        </w:rPr>
        <w:t>ى عن هذا البحث ل</w:t>
      </w:r>
      <w:r w:rsidR="007A20E7">
        <w:rPr>
          <w:rFonts w:hint="cs"/>
          <w:rtl/>
          <w:lang w:bidi="ar-LB"/>
        </w:rPr>
        <w:t>ِ</w:t>
      </w:r>
      <w:r w:rsidR="00D67CB7">
        <w:rPr>
          <w:rFonts w:hint="cs"/>
          <w:rtl/>
          <w:lang w:bidi="ar-LB"/>
        </w:rPr>
        <w:t>ع</w:t>
      </w:r>
      <w:r w:rsidR="007A20E7">
        <w:rPr>
          <w:rFonts w:hint="cs"/>
          <w:rtl/>
          <w:lang w:bidi="ar-LB"/>
        </w:rPr>
        <w:t>ِ</w:t>
      </w:r>
      <w:r w:rsidR="00D67CB7">
        <w:rPr>
          <w:rFonts w:hint="cs"/>
          <w:rtl/>
          <w:lang w:bidi="ar-LB"/>
        </w:rPr>
        <w:t>ل</w:t>
      </w:r>
      <w:r w:rsidR="007A20E7">
        <w:rPr>
          <w:rFonts w:hint="cs"/>
          <w:rtl/>
          <w:lang w:bidi="ar-LB"/>
        </w:rPr>
        <w:t>ْ</w:t>
      </w:r>
      <w:r w:rsidR="00D67CB7">
        <w:rPr>
          <w:rFonts w:hint="cs"/>
          <w:rtl/>
          <w:lang w:bidi="ar-LB"/>
        </w:rPr>
        <w:t>م</w:t>
      </w:r>
      <w:r w:rsidR="007A20E7">
        <w:rPr>
          <w:rFonts w:hint="cs"/>
          <w:rtl/>
          <w:lang w:bidi="ar-LB"/>
        </w:rPr>
        <w:t>ِ</w:t>
      </w:r>
      <w:r w:rsidR="00D67CB7">
        <w:rPr>
          <w:rFonts w:hint="cs"/>
          <w:rtl/>
          <w:lang w:bidi="ar-LB"/>
        </w:rPr>
        <w:t>نا بوضع هذه الرواية من قبل بعض مشايخ سلطان الجور ، لكن رغم ذلك</w:t>
      </w:r>
      <w:r w:rsidR="007A20E7">
        <w:rPr>
          <w:rFonts w:hint="cs"/>
          <w:rtl/>
          <w:lang w:bidi="ar-LB"/>
        </w:rPr>
        <w:t xml:space="preserve"> علينا أن </w:t>
      </w:r>
      <w:r w:rsidR="002C614B">
        <w:rPr>
          <w:rFonts w:hint="cs"/>
          <w:rtl/>
          <w:lang w:bidi="ar-LB"/>
        </w:rPr>
        <w:t>نـت</w:t>
      </w:r>
      <w:r w:rsidR="007A20E7">
        <w:rPr>
          <w:rFonts w:hint="cs"/>
          <w:rtl/>
          <w:lang w:bidi="ar-LB"/>
        </w:rPr>
        <w:t xml:space="preserve">عرّض لهذه النقطة </w:t>
      </w:r>
      <w:r w:rsidR="00D67CB7">
        <w:rPr>
          <w:rFonts w:hint="cs"/>
          <w:rtl/>
          <w:lang w:bidi="ar-LB"/>
        </w:rPr>
        <w:t>لأنهم أكثروا الكلام في</w:t>
      </w:r>
      <w:r w:rsidR="007A20E7">
        <w:rPr>
          <w:rFonts w:hint="cs"/>
          <w:rtl/>
          <w:lang w:bidi="ar-LB"/>
        </w:rPr>
        <w:t>ها</w:t>
      </w:r>
      <w:r w:rsidR="00D67CB7">
        <w:rPr>
          <w:rFonts w:hint="cs"/>
          <w:rtl/>
          <w:lang w:bidi="ar-LB"/>
        </w:rPr>
        <w:t xml:space="preserve"> وكثر الخلاف فنقول</w:t>
      </w:r>
      <w:r w:rsidR="00613E9E">
        <w:rPr>
          <w:rFonts w:hint="cs"/>
          <w:rtl/>
          <w:lang w:bidi="ar-LB"/>
        </w:rPr>
        <w:t xml:space="preserve"> :</w:t>
      </w:r>
    </w:p>
    <w:p w:rsidR="007929F0" w:rsidRDefault="007929F0" w:rsidP="00091A48">
      <w:pPr>
        <w:pStyle w:val="1"/>
        <w:jc w:val="both"/>
        <w:rPr>
          <w:rFonts w:hint="cs"/>
          <w:rtl/>
          <w:lang w:bidi="ar-LB"/>
        </w:rPr>
      </w:pPr>
      <w:r>
        <w:rPr>
          <w:rFonts w:hint="cs"/>
          <w:rtl/>
          <w:lang w:bidi="ar-LB"/>
        </w:rPr>
        <w:t>ـ قال السيد الحكيم في مستمسكه</w:t>
      </w:r>
      <w:r w:rsidR="007A20E7">
        <w:rPr>
          <w:rFonts w:hint="cs"/>
          <w:rtl/>
          <w:lang w:bidi="ar-LB"/>
        </w:rPr>
        <w:t xml:space="preserve"> :</w:t>
      </w:r>
      <w:r>
        <w:rPr>
          <w:rFonts w:hint="cs"/>
          <w:rtl/>
          <w:lang w:bidi="ar-LB"/>
        </w:rPr>
        <w:t xml:space="preserve"> </w:t>
      </w:r>
      <w:r w:rsidR="000E7D9B" w:rsidRPr="000E7D9B">
        <w:rPr>
          <w:rFonts w:cs="Lotus" w:hint="cs"/>
          <w:sz w:val="28"/>
          <w:szCs w:val="32"/>
          <w:rtl/>
          <w:lang w:bidi="ar-LB"/>
        </w:rPr>
        <w:t>&gt;</w:t>
      </w:r>
      <w:r>
        <w:rPr>
          <w:rFonts w:hint="cs"/>
          <w:rtl/>
          <w:lang w:bidi="ar-LB"/>
        </w:rPr>
        <w:t xml:space="preserve"> الظاهر أنه يكفي في كونه غير محتسب عدم العلم بوجود الرحم وإن كان قر</w:t>
      </w:r>
      <w:r w:rsidR="00220A31">
        <w:rPr>
          <w:rFonts w:hint="cs"/>
          <w:rtl/>
          <w:lang w:bidi="ar-LB"/>
        </w:rPr>
        <w:t>يـب</w:t>
      </w:r>
      <w:r>
        <w:rPr>
          <w:rFonts w:hint="cs"/>
          <w:rtl/>
          <w:lang w:bidi="ar-LB"/>
        </w:rPr>
        <w:t>اً مكاناً</w:t>
      </w:r>
      <w:r w:rsidR="00613E9E">
        <w:rPr>
          <w:rFonts w:hint="cs"/>
          <w:rtl/>
          <w:lang w:bidi="ar-LB"/>
        </w:rPr>
        <w:t xml:space="preserve"> ،</w:t>
      </w:r>
      <w:r>
        <w:rPr>
          <w:rFonts w:hint="cs"/>
          <w:rtl/>
          <w:lang w:bidi="ar-LB"/>
        </w:rPr>
        <w:t xml:space="preserve"> ما لم يكن أباً ولا ابن</w:t>
      </w:r>
      <w:r w:rsidR="002900CC">
        <w:rPr>
          <w:rFonts w:hint="cs"/>
          <w:rtl/>
          <w:lang w:bidi="ar-LB"/>
        </w:rPr>
        <w:t>اً</w:t>
      </w:r>
      <w:r>
        <w:rPr>
          <w:rFonts w:cs="Lotus" w:hint="cs"/>
          <w:rtl/>
          <w:lang w:bidi="ar-LB"/>
        </w:rPr>
        <w:t xml:space="preserve"> </w:t>
      </w:r>
      <w:r w:rsidR="000E7D9B" w:rsidRPr="000E7D9B">
        <w:rPr>
          <w:rFonts w:cs="Lotus" w:hint="cs"/>
          <w:sz w:val="28"/>
          <w:szCs w:val="32"/>
          <w:rtl/>
          <w:lang w:bidi="ar-LB"/>
        </w:rPr>
        <w:t>&lt;</w:t>
      </w:r>
      <w:r>
        <w:rPr>
          <w:rFonts w:cs="Lotus" w:hint="cs"/>
          <w:rtl/>
          <w:lang w:bidi="ar-LB"/>
        </w:rPr>
        <w:t xml:space="preserve"> </w:t>
      </w:r>
      <w:r>
        <w:rPr>
          <w:rFonts w:hint="cs"/>
          <w:rtl/>
          <w:lang w:bidi="ar-LB"/>
        </w:rPr>
        <w:t>.</w:t>
      </w:r>
    </w:p>
    <w:p w:rsidR="007929F0" w:rsidRDefault="007929F0" w:rsidP="00091A48">
      <w:pPr>
        <w:pStyle w:val="1"/>
        <w:jc w:val="both"/>
        <w:rPr>
          <w:rFonts w:hint="cs"/>
          <w:rtl/>
          <w:lang w:bidi="ar-LB"/>
        </w:rPr>
      </w:pPr>
      <w:r>
        <w:rPr>
          <w:rFonts w:hint="cs"/>
          <w:rtl/>
          <w:lang w:bidi="ar-LB"/>
        </w:rPr>
        <w:t>ـ وقال السيد الخوئي</w:t>
      </w:r>
      <w:r w:rsidR="007A20E7">
        <w:rPr>
          <w:rFonts w:hint="cs"/>
          <w:rtl/>
          <w:lang w:bidi="ar-LB"/>
        </w:rPr>
        <w:t xml:space="preserve"> :</w:t>
      </w:r>
      <w:r>
        <w:rPr>
          <w:rFonts w:hint="cs"/>
          <w:rtl/>
          <w:lang w:bidi="ar-LB"/>
        </w:rPr>
        <w:t xml:space="preserve"> </w:t>
      </w:r>
      <w:r w:rsidR="000E7D9B" w:rsidRPr="000E7D9B">
        <w:rPr>
          <w:rFonts w:cs="Lotus" w:hint="cs"/>
          <w:sz w:val="28"/>
          <w:szCs w:val="32"/>
          <w:rtl/>
          <w:lang w:bidi="ar-LB"/>
        </w:rPr>
        <w:t>&gt;</w:t>
      </w:r>
      <w:r>
        <w:rPr>
          <w:rFonts w:cs="Lotus" w:hint="cs"/>
          <w:rtl/>
          <w:lang w:bidi="ar-LB"/>
        </w:rPr>
        <w:t xml:space="preserve"> </w:t>
      </w:r>
      <w:r>
        <w:rPr>
          <w:rFonts w:hint="cs"/>
          <w:rtl/>
          <w:lang w:bidi="ar-LB"/>
        </w:rPr>
        <w:t>العبرة هي بعدم كون الإرث محتملاً عادة</w:t>
      </w:r>
      <w:r w:rsidR="00613E9E">
        <w:rPr>
          <w:rFonts w:hint="cs"/>
          <w:rtl/>
          <w:lang w:bidi="ar-LB"/>
        </w:rPr>
        <w:t xml:space="preserve"> ،</w:t>
      </w:r>
      <w:r>
        <w:rPr>
          <w:rFonts w:hint="cs"/>
          <w:rtl/>
          <w:lang w:bidi="ar-LB"/>
        </w:rPr>
        <w:t xml:space="preserve"> كعدم توقّع أن يرث الأخ الك</w:t>
      </w:r>
      <w:r w:rsidR="002C614B">
        <w:rPr>
          <w:rFonts w:hint="cs"/>
          <w:rtl/>
          <w:lang w:bidi="ar-LB"/>
        </w:rPr>
        <w:t>بـي</w:t>
      </w:r>
      <w:r>
        <w:rPr>
          <w:rFonts w:hint="cs"/>
          <w:rtl/>
          <w:lang w:bidi="ar-LB"/>
        </w:rPr>
        <w:t>ر أخاه الصغير مع وجود أولاد كثيرين لأخيه الصغير</w:t>
      </w:r>
      <w:r w:rsidR="00613E9E">
        <w:rPr>
          <w:rFonts w:hint="cs"/>
          <w:rtl/>
          <w:lang w:bidi="ar-LB"/>
        </w:rPr>
        <w:t xml:space="preserve"> ،</w:t>
      </w:r>
      <w:r>
        <w:rPr>
          <w:rFonts w:hint="cs"/>
          <w:rtl/>
          <w:lang w:bidi="ar-LB"/>
        </w:rPr>
        <w:t xml:space="preserve"> فصادف أن وقعت زلزلة فمات الأخ الصغير وأولاده جميعاً وورثه أخوه الك</w:t>
      </w:r>
      <w:r w:rsidR="002C614B">
        <w:rPr>
          <w:rFonts w:hint="cs"/>
          <w:rtl/>
          <w:lang w:bidi="ar-LB"/>
        </w:rPr>
        <w:t>بـي</w:t>
      </w:r>
      <w:r>
        <w:rPr>
          <w:rFonts w:hint="cs"/>
          <w:rtl/>
          <w:lang w:bidi="ar-LB"/>
        </w:rPr>
        <w:t>ر</w:t>
      </w:r>
      <w:r>
        <w:rPr>
          <w:rFonts w:cs="Lotus" w:hint="cs"/>
          <w:rtl/>
          <w:lang w:bidi="ar-LB"/>
        </w:rPr>
        <w:t xml:space="preserve"> </w:t>
      </w:r>
      <w:r w:rsidR="000E7D9B" w:rsidRPr="000E7D9B">
        <w:rPr>
          <w:rFonts w:cs="Lotus" w:hint="cs"/>
          <w:sz w:val="28"/>
          <w:szCs w:val="32"/>
          <w:rtl/>
          <w:lang w:bidi="ar-LB"/>
        </w:rPr>
        <w:t>&lt;</w:t>
      </w:r>
      <w:r>
        <w:rPr>
          <w:rFonts w:cs="Lotus" w:hint="cs"/>
          <w:rtl/>
          <w:lang w:bidi="ar-LB"/>
        </w:rPr>
        <w:t xml:space="preserve"> </w:t>
      </w:r>
      <w:r>
        <w:rPr>
          <w:rFonts w:hint="cs"/>
          <w:rtl/>
          <w:lang w:bidi="ar-LB"/>
        </w:rPr>
        <w:t>.</w:t>
      </w:r>
    </w:p>
    <w:p w:rsidR="007929F0" w:rsidRDefault="007929F0" w:rsidP="00091A48">
      <w:pPr>
        <w:pStyle w:val="1"/>
        <w:jc w:val="both"/>
        <w:rPr>
          <w:rFonts w:hint="cs"/>
          <w:rtl/>
          <w:lang w:bidi="ar-LB"/>
        </w:rPr>
      </w:pPr>
      <w:r>
        <w:rPr>
          <w:rFonts w:hint="cs"/>
          <w:rtl/>
          <w:lang w:bidi="ar-LB"/>
        </w:rPr>
        <w:t>ـ وقال أستاذنا السيد الهاشمي</w:t>
      </w:r>
      <w:r w:rsidR="007A20E7">
        <w:rPr>
          <w:rFonts w:hint="cs"/>
          <w:rtl/>
          <w:lang w:bidi="ar-LB"/>
        </w:rPr>
        <w:t xml:space="preserve"> :</w:t>
      </w:r>
      <w:r>
        <w:rPr>
          <w:rFonts w:hint="cs"/>
          <w:rtl/>
          <w:lang w:bidi="ar-LB"/>
        </w:rPr>
        <w:t xml:space="preserve"> إنّ قوله</w:t>
      </w:r>
      <w:r w:rsidR="007B22AE" w:rsidRPr="007B22AE">
        <w:rPr>
          <w:sz w:val="36"/>
          <w:szCs w:val="32"/>
          <w:lang w:bidi="ar-LB"/>
        </w:rPr>
        <w:t>t</w:t>
      </w:r>
      <w:r>
        <w:rPr>
          <w:rFonts w:hint="cs"/>
          <w:rtl/>
          <w:lang w:bidi="ar-LB"/>
        </w:rPr>
        <w:t xml:space="preserve"> </w:t>
      </w:r>
      <w:r w:rsidR="000E7D9B" w:rsidRPr="000E7D9B">
        <w:rPr>
          <w:rFonts w:cs="Lotus" w:hint="cs"/>
          <w:sz w:val="28"/>
          <w:szCs w:val="32"/>
          <w:rtl/>
          <w:lang w:bidi="ar-LB"/>
        </w:rPr>
        <w:t>&gt;</w:t>
      </w:r>
      <w:r>
        <w:rPr>
          <w:rFonts w:hint="cs"/>
          <w:rtl/>
          <w:lang w:bidi="ar-LB"/>
        </w:rPr>
        <w:t xml:space="preserve"> من غير أب ولا ابن</w:t>
      </w:r>
      <w:r>
        <w:rPr>
          <w:rFonts w:cs="Lotus" w:hint="cs"/>
          <w:rtl/>
          <w:lang w:bidi="ar-LB"/>
        </w:rPr>
        <w:t xml:space="preserve"> </w:t>
      </w:r>
      <w:r w:rsidR="000E7D9B" w:rsidRPr="000E7D9B">
        <w:rPr>
          <w:rFonts w:cs="Lotus" w:hint="cs"/>
          <w:sz w:val="28"/>
          <w:szCs w:val="32"/>
          <w:rtl/>
          <w:lang w:bidi="ar-LB"/>
        </w:rPr>
        <w:t>&lt;</w:t>
      </w:r>
      <w:r>
        <w:rPr>
          <w:rFonts w:hint="cs"/>
          <w:rtl/>
          <w:lang w:bidi="ar-LB"/>
        </w:rPr>
        <w:t xml:space="preserve"> هو عطف </w:t>
      </w:r>
      <w:r w:rsidR="002C614B">
        <w:rPr>
          <w:rFonts w:hint="cs"/>
          <w:rtl/>
          <w:lang w:bidi="ar-LB"/>
        </w:rPr>
        <w:t>بـي</w:t>
      </w:r>
      <w:r>
        <w:rPr>
          <w:rFonts w:hint="cs"/>
          <w:rtl/>
          <w:lang w:bidi="ar-LB"/>
        </w:rPr>
        <w:t xml:space="preserve">ان لقوله </w:t>
      </w:r>
      <w:r w:rsidR="000E7D9B" w:rsidRPr="000E7D9B">
        <w:rPr>
          <w:rFonts w:cs="Lotus" w:hint="cs"/>
          <w:sz w:val="28"/>
          <w:szCs w:val="32"/>
          <w:rtl/>
          <w:lang w:bidi="ar-LB"/>
        </w:rPr>
        <w:t>&gt;</w:t>
      </w:r>
      <w:r>
        <w:rPr>
          <w:rFonts w:cs="Lotus" w:hint="cs"/>
          <w:rtl/>
          <w:lang w:bidi="ar-LB"/>
        </w:rPr>
        <w:t xml:space="preserve"> </w:t>
      </w:r>
      <w:r>
        <w:rPr>
          <w:rFonts w:hint="cs"/>
          <w:rtl/>
          <w:lang w:bidi="ar-LB"/>
        </w:rPr>
        <w:t>الذي لا يحتسب</w:t>
      </w:r>
      <w:r>
        <w:rPr>
          <w:rFonts w:cs="Lotus" w:hint="cs"/>
          <w:rtl/>
          <w:lang w:bidi="ar-LB"/>
        </w:rPr>
        <w:t xml:space="preserve"> </w:t>
      </w:r>
      <w:r w:rsidR="000E7D9B" w:rsidRPr="000E7D9B">
        <w:rPr>
          <w:rFonts w:cs="Lotus" w:hint="cs"/>
          <w:sz w:val="28"/>
          <w:szCs w:val="32"/>
          <w:rtl/>
          <w:lang w:bidi="ar-LB"/>
        </w:rPr>
        <w:t>&lt;</w:t>
      </w:r>
      <w:r w:rsidR="002900CC">
        <w:rPr>
          <w:rFonts w:hint="cs"/>
          <w:rtl/>
          <w:lang w:bidi="ar-LB"/>
        </w:rPr>
        <w:t xml:space="preserve"> أي يمكن الإ</w:t>
      </w:r>
      <w:r>
        <w:rPr>
          <w:rFonts w:hint="cs"/>
          <w:rtl/>
          <w:lang w:bidi="ar-LB"/>
        </w:rPr>
        <w:t>ستغناء عن قوله</w:t>
      </w:r>
      <w:r w:rsidR="007B22AE" w:rsidRPr="007B22AE">
        <w:rPr>
          <w:sz w:val="36"/>
          <w:szCs w:val="32"/>
          <w:lang w:bidi="ar-LB"/>
        </w:rPr>
        <w:t>t</w:t>
      </w:r>
      <w:r>
        <w:rPr>
          <w:rFonts w:hint="cs"/>
          <w:rtl/>
          <w:lang w:bidi="ar-LB"/>
        </w:rPr>
        <w:t xml:space="preserve"> </w:t>
      </w:r>
      <w:r w:rsidR="000E7D9B" w:rsidRPr="000E7D9B">
        <w:rPr>
          <w:rFonts w:cs="Lotus" w:hint="cs"/>
          <w:sz w:val="28"/>
          <w:szCs w:val="32"/>
          <w:rtl/>
          <w:lang w:bidi="ar-LB"/>
        </w:rPr>
        <w:t>&gt;</w:t>
      </w:r>
      <w:r>
        <w:rPr>
          <w:rFonts w:cs="Lotus" w:hint="cs"/>
          <w:rtl/>
          <w:lang w:bidi="ar-LB"/>
        </w:rPr>
        <w:t xml:space="preserve"> </w:t>
      </w:r>
      <w:r>
        <w:rPr>
          <w:rFonts w:hint="cs"/>
          <w:rtl/>
          <w:lang w:bidi="ar-LB"/>
        </w:rPr>
        <w:t>من غير أب ولا ابن</w:t>
      </w:r>
      <w:r>
        <w:rPr>
          <w:rFonts w:cs="Lotus" w:hint="cs"/>
          <w:rtl/>
          <w:lang w:bidi="ar-LB"/>
        </w:rPr>
        <w:t xml:space="preserve"> </w:t>
      </w:r>
      <w:r w:rsidR="0038282C">
        <w:rPr>
          <w:rFonts w:cs="Lotus" w:hint="cs"/>
          <w:sz w:val="28"/>
          <w:szCs w:val="32"/>
          <w:rtl/>
          <w:lang w:bidi="ar-LB"/>
        </w:rPr>
        <w:t xml:space="preserve">&lt; </w:t>
      </w:r>
      <w:r>
        <w:rPr>
          <w:rFonts w:hint="cs"/>
          <w:rtl/>
          <w:lang w:bidi="ar-LB"/>
        </w:rPr>
        <w:t>وعليه يجب تخميس الميراث الذي لا يتوقّعه الإنسان</w:t>
      </w:r>
      <w:r w:rsidR="00613E9E">
        <w:rPr>
          <w:rFonts w:hint="cs"/>
          <w:rtl/>
          <w:lang w:bidi="ar-LB"/>
        </w:rPr>
        <w:t xml:space="preserve"> ،</w:t>
      </w:r>
      <w:r>
        <w:rPr>
          <w:rFonts w:hint="cs"/>
          <w:rtl/>
          <w:lang w:bidi="ar-LB"/>
        </w:rPr>
        <w:t xml:space="preserve"> أو قل الذي لا يكون طبقاً للعادة</w:t>
      </w:r>
      <w:r w:rsidR="00613E9E">
        <w:rPr>
          <w:rFonts w:hint="cs"/>
          <w:rtl/>
          <w:lang w:bidi="ar-LB"/>
        </w:rPr>
        <w:t xml:space="preserve"> ،</w:t>
      </w:r>
      <w:r>
        <w:rPr>
          <w:rFonts w:hint="cs"/>
          <w:rtl/>
          <w:lang w:bidi="ar-LB"/>
        </w:rPr>
        <w:t xml:space="preserve"> وعليه يصير مراد الإمام الجواد</w:t>
      </w:r>
      <w:r w:rsidR="007B22AE" w:rsidRPr="007B22AE">
        <w:rPr>
          <w:sz w:val="36"/>
          <w:szCs w:val="32"/>
          <w:lang w:bidi="ar-LB"/>
        </w:rPr>
        <w:t>t</w:t>
      </w:r>
      <w:r>
        <w:rPr>
          <w:rFonts w:hint="cs"/>
          <w:rtl/>
          <w:lang w:bidi="ar-LB"/>
        </w:rPr>
        <w:t xml:space="preserve"> أنه يجب تخميس كل إرث غير محتسب</w:t>
      </w:r>
      <w:r w:rsidR="00613E9E">
        <w:rPr>
          <w:rFonts w:hint="cs"/>
          <w:rtl/>
          <w:lang w:bidi="ar-LB"/>
        </w:rPr>
        <w:t xml:space="preserve"> ،</w:t>
      </w:r>
      <w:r>
        <w:rPr>
          <w:rFonts w:hint="cs"/>
          <w:rtl/>
          <w:lang w:bidi="ar-LB"/>
        </w:rPr>
        <w:t xml:space="preserve"> فإنّ الإنسان يحتسب ويتوقع أن يرث الطبقةَ الأولى من أقاربه ك</w:t>
      </w:r>
      <w:r w:rsidR="00BE4849">
        <w:rPr>
          <w:rFonts w:hint="cs"/>
          <w:rtl/>
          <w:lang w:bidi="ar-LB"/>
        </w:rPr>
        <w:t>أبـيه</w:t>
      </w:r>
      <w:r>
        <w:rPr>
          <w:rFonts w:hint="cs"/>
          <w:rtl/>
          <w:lang w:bidi="ar-LB"/>
        </w:rPr>
        <w:t xml:space="preserve"> وإن علا وابن</w:t>
      </w:r>
      <w:r w:rsidR="002900CC">
        <w:rPr>
          <w:rFonts w:hint="cs"/>
          <w:rtl/>
          <w:lang w:bidi="ar-LB"/>
        </w:rPr>
        <w:t>ِ</w:t>
      </w:r>
      <w:r>
        <w:rPr>
          <w:rFonts w:hint="cs"/>
          <w:rtl/>
          <w:lang w:bidi="ar-LB"/>
        </w:rPr>
        <w:t>ه وإن نزل والزوج أو الزوجة</w:t>
      </w:r>
      <w:r w:rsidR="00613E9E">
        <w:rPr>
          <w:rFonts w:hint="cs"/>
          <w:rtl/>
          <w:lang w:bidi="ar-LB"/>
        </w:rPr>
        <w:t xml:space="preserve"> ،</w:t>
      </w:r>
      <w:r>
        <w:rPr>
          <w:rFonts w:hint="cs"/>
          <w:rtl/>
          <w:lang w:bidi="ar-LB"/>
        </w:rPr>
        <w:t xml:space="preserve"> ولذلك لا يجب تخميس ما يرثه من هؤلاء</w:t>
      </w:r>
      <w:r w:rsidR="00613E9E">
        <w:rPr>
          <w:rFonts w:hint="cs"/>
          <w:rtl/>
          <w:lang w:bidi="ar-LB"/>
        </w:rPr>
        <w:t xml:space="preserve"> ،</w:t>
      </w:r>
      <w:r>
        <w:rPr>
          <w:rFonts w:hint="cs"/>
          <w:rtl/>
          <w:lang w:bidi="ar-LB"/>
        </w:rPr>
        <w:t xml:space="preserve"> أمّا إن ورث من عمّه </w:t>
      </w:r>
      <w:r w:rsidR="002900CC">
        <w:rPr>
          <w:rFonts w:hint="cs"/>
          <w:rtl/>
          <w:lang w:bidi="ar-LB"/>
        </w:rPr>
        <w:t>الذي عنده أولاد</w:t>
      </w:r>
      <w:r>
        <w:rPr>
          <w:rFonts w:hint="cs"/>
          <w:rtl/>
          <w:lang w:bidi="ar-LB"/>
        </w:rPr>
        <w:t xml:space="preserve"> فإنه غير محتسب فيجب تخميسه مباشرة من دون استثناء المؤونة لأنه غنيمة عرفاً حتى وإن كان يعلم من الأول بأنّ هذا عمّه ولا وارث له غيره فإنه يجب عليه أن يخمِّس ما يرثه منه لأنه خلاف الوضع المتعارف</w:t>
      </w:r>
      <w:r w:rsidR="00613E9E">
        <w:rPr>
          <w:rFonts w:hint="cs"/>
          <w:rtl/>
          <w:lang w:bidi="ar-LB"/>
        </w:rPr>
        <w:t xml:space="preserve"> ،</w:t>
      </w:r>
      <w:r>
        <w:rPr>
          <w:rFonts w:hint="cs"/>
          <w:rtl/>
          <w:lang w:bidi="ar-LB"/>
        </w:rPr>
        <w:t xml:space="preserve"> فإنّ الميزان هو عدم التوقع بحسب نظام الإرث</w:t>
      </w:r>
      <w:r>
        <w:rPr>
          <w:rFonts w:cs="Lotus" w:hint="cs"/>
          <w:rtl/>
          <w:lang w:bidi="ar-LB"/>
        </w:rPr>
        <w:t xml:space="preserve"> </w:t>
      </w:r>
      <w:r w:rsidR="000E7D9B" w:rsidRPr="000E7D9B">
        <w:rPr>
          <w:rFonts w:cs="Lotus" w:hint="cs"/>
          <w:sz w:val="28"/>
          <w:szCs w:val="32"/>
          <w:rtl/>
          <w:lang w:bidi="ar-LB"/>
        </w:rPr>
        <w:t>&lt;</w:t>
      </w:r>
      <w:r>
        <w:rPr>
          <w:rFonts w:hint="cs"/>
          <w:rtl/>
          <w:lang w:bidi="ar-LB"/>
        </w:rPr>
        <w:t xml:space="preserve"> ا</w:t>
      </w:r>
      <w:r w:rsidR="002C614B">
        <w:rPr>
          <w:rFonts w:hint="cs"/>
          <w:rtl/>
          <w:lang w:bidi="ar-LB"/>
        </w:rPr>
        <w:t>نـت</w:t>
      </w:r>
      <w:r>
        <w:rPr>
          <w:rFonts w:hint="cs"/>
          <w:rtl/>
          <w:lang w:bidi="ar-LB"/>
        </w:rPr>
        <w:t>هى بتصرّف يسير في كلمات علمائنا للتوضيح .</w:t>
      </w:r>
    </w:p>
    <w:p w:rsidR="007929F0" w:rsidRDefault="00404715" w:rsidP="00091A48">
      <w:pPr>
        <w:pStyle w:val="1"/>
        <w:ind w:firstLine="0"/>
        <w:jc w:val="both"/>
        <w:rPr>
          <w:rFonts w:hint="cs"/>
          <w:rtl/>
          <w:lang w:bidi="ar-LB"/>
        </w:rPr>
      </w:pPr>
      <w:r>
        <w:rPr>
          <w:rFonts w:hint="cs"/>
          <w:rtl/>
          <w:lang w:bidi="ar-LB"/>
        </w:rPr>
        <w:t xml:space="preserve">   </w:t>
      </w:r>
      <w:r w:rsidR="007929F0">
        <w:rPr>
          <w:rFonts w:hint="cs"/>
          <w:rtl/>
          <w:lang w:bidi="ar-LB"/>
        </w:rPr>
        <w:t>وإنما قال</w:t>
      </w:r>
      <w:r w:rsidR="00AA5FC5">
        <w:rPr>
          <w:rFonts w:hint="cs"/>
          <w:rtl/>
          <w:lang w:bidi="ar-LB"/>
        </w:rPr>
        <w:t xml:space="preserve"> </w:t>
      </w:r>
      <w:r w:rsidR="007929F0" w:rsidRPr="00AA5FC5">
        <w:rPr>
          <w:rFonts w:hint="cs"/>
          <w:sz w:val="24"/>
          <w:szCs w:val="24"/>
          <w:rtl/>
          <w:lang w:bidi="ar-LB"/>
        </w:rPr>
        <w:t>حفظه الله</w:t>
      </w:r>
      <w:r w:rsidR="007929F0" w:rsidRPr="000F4B6B">
        <w:rPr>
          <w:rFonts w:hint="cs"/>
          <w:rtl/>
          <w:lang w:bidi="ar-LB"/>
        </w:rPr>
        <w:t xml:space="preserve"> </w:t>
      </w:r>
      <w:r w:rsidR="007929F0">
        <w:rPr>
          <w:rFonts w:hint="cs"/>
          <w:rtl/>
          <w:lang w:bidi="ar-LB"/>
        </w:rPr>
        <w:t xml:space="preserve">هذا الكلام بناء على أخذه بالفقرة الثانية من </w:t>
      </w:r>
      <w:r w:rsidR="00BC5B08">
        <w:rPr>
          <w:rFonts w:hint="cs"/>
          <w:rtl/>
          <w:lang w:bidi="ar-LB"/>
        </w:rPr>
        <w:t>مكاتبة</w:t>
      </w:r>
      <w:r w:rsidR="007929F0">
        <w:rPr>
          <w:rFonts w:hint="cs"/>
          <w:rtl/>
          <w:lang w:bidi="ar-LB"/>
        </w:rPr>
        <w:t xml:space="preserve"> عليّ بن مهزيار الطويلة حينما فرّع الإمامُ الجواد</w:t>
      </w:r>
      <w:r w:rsidR="007B22AE" w:rsidRPr="007B22AE">
        <w:rPr>
          <w:sz w:val="36"/>
          <w:szCs w:val="32"/>
          <w:lang w:bidi="ar-LB"/>
        </w:rPr>
        <w:t>t</w:t>
      </w:r>
      <w:r w:rsidR="007929F0">
        <w:rPr>
          <w:rFonts w:hint="cs"/>
          <w:rtl/>
          <w:lang w:bidi="ar-LB"/>
        </w:rPr>
        <w:t xml:space="preserve"> وجوب</w:t>
      </w:r>
      <w:r>
        <w:rPr>
          <w:rFonts w:hint="cs"/>
          <w:rtl/>
          <w:lang w:bidi="ar-LB"/>
        </w:rPr>
        <w:t>َ</w:t>
      </w:r>
      <w:r w:rsidR="007929F0">
        <w:rPr>
          <w:rFonts w:hint="cs"/>
          <w:rtl/>
          <w:lang w:bidi="ar-LB"/>
        </w:rPr>
        <w:t xml:space="preserve"> تخميس الميراث الذي لا يحتسب من غير أب ولا إبن على آية الغنيمة</w:t>
      </w:r>
      <w:r w:rsidR="00613E9E">
        <w:rPr>
          <w:rFonts w:hint="cs"/>
          <w:rtl/>
          <w:lang w:bidi="ar-LB"/>
        </w:rPr>
        <w:t xml:space="preserve"> ،</w:t>
      </w:r>
      <w:r w:rsidR="007929F0">
        <w:rPr>
          <w:rFonts w:hint="cs"/>
          <w:rtl/>
          <w:lang w:bidi="ar-LB"/>
        </w:rPr>
        <w:t xml:space="preserve"> مما يعني أنّ هذا الميراث غنيمة كالجائزة</w:t>
      </w:r>
      <w:r w:rsidR="00613E9E">
        <w:rPr>
          <w:rFonts w:hint="cs"/>
          <w:rtl/>
          <w:lang w:bidi="ar-LB"/>
        </w:rPr>
        <w:t xml:space="preserve"> ،</w:t>
      </w:r>
      <w:r w:rsidR="007929F0">
        <w:rPr>
          <w:rFonts w:hint="cs"/>
          <w:rtl/>
          <w:lang w:bidi="ar-LB"/>
        </w:rPr>
        <w:t xml:space="preserve"> فقال إن الميراث الذي لا يحتسب هو غنيمة كما لو ورث الإنسان من الطبقة الثالثة .</w:t>
      </w:r>
    </w:p>
    <w:p w:rsidR="007929F0" w:rsidRDefault="00404715" w:rsidP="00091A48">
      <w:pPr>
        <w:pStyle w:val="1"/>
        <w:ind w:firstLine="0"/>
        <w:jc w:val="both"/>
        <w:rPr>
          <w:rFonts w:hint="cs"/>
          <w:rtl/>
          <w:lang w:bidi="ar-LB"/>
        </w:rPr>
      </w:pPr>
      <w:r>
        <w:rPr>
          <w:rFonts w:hint="cs"/>
          <w:b/>
          <w:bCs/>
          <w:rtl/>
          <w:lang w:bidi="ar-LB"/>
        </w:rPr>
        <w:t xml:space="preserve">   </w:t>
      </w:r>
      <w:r w:rsidR="007929F0" w:rsidRPr="005B44E3">
        <w:rPr>
          <w:rFonts w:cs="Al-Sadiq Bold" w:hint="cs"/>
          <w:rtl/>
          <w:lang w:bidi="ar-LB"/>
        </w:rPr>
        <w:t>أقول</w:t>
      </w:r>
      <w:r w:rsidR="00613E9E" w:rsidRPr="005B44E3">
        <w:rPr>
          <w:rFonts w:cs="Al-Sadiq Bold" w:hint="cs"/>
          <w:rtl/>
          <w:lang w:bidi="ar-LB"/>
        </w:rPr>
        <w:t xml:space="preserve"> :</w:t>
      </w:r>
      <w:r w:rsidR="007929F0">
        <w:rPr>
          <w:rFonts w:hint="cs"/>
          <w:rtl/>
          <w:lang w:bidi="ar-LB"/>
        </w:rPr>
        <w:t xml:space="preserve"> لا شكّ في صحّة ما ذكره علماؤنا الثلاثة السيد اليزدي والسيد الحكيم والسيد الخوئي</w:t>
      </w:r>
      <w:r w:rsidR="00613E9E">
        <w:rPr>
          <w:rFonts w:hint="cs"/>
          <w:rtl/>
          <w:lang w:bidi="ar-LB"/>
        </w:rPr>
        <w:t xml:space="preserve"> ،</w:t>
      </w:r>
      <w:r w:rsidR="007929F0">
        <w:rPr>
          <w:rFonts w:hint="cs"/>
          <w:rtl/>
          <w:lang w:bidi="ar-LB"/>
        </w:rPr>
        <w:t xml:space="preserve"> فإنهم ذكروا أمثلة واضحة على ما قاله الإمام الجواد</w:t>
      </w:r>
      <w:r w:rsidR="007B22AE" w:rsidRPr="007B22AE">
        <w:rPr>
          <w:sz w:val="36"/>
          <w:szCs w:val="32"/>
          <w:lang w:bidi="ar-LB"/>
        </w:rPr>
        <w:t>t</w:t>
      </w:r>
      <w:r w:rsidR="00613E9E">
        <w:rPr>
          <w:rFonts w:hint="cs"/>
          <w:rtl/>
          <w:lang w:bidi="ar-LB"/>
        </w:rPr>
        <w:t xml:space="preserve"> ،</w:t>
      </w:r>
      <w:r w:rsidR="007929F0">
        <w:rPr>
          <w:rFonts w:hint="cs"/>
          <w:rtl/>
          <w:lang w:bidi="ar-LB"/>
        </w:rPr>
        <w:t xml:space="preserve"> ولا نقاش عندنا وعند سيّدنا الأستاذ الهاشمي في ذلك</w:t>
      </w:r>
      <w:r w:rsidR="00613E9E">
        <w:rPr>
          <w:rFonts w:hint="cs"/>
          <w:rtl/>
          <w:lang w:bidi="ar-LB"/>
        </w:rPr>
        <w:t xml:space="preserve"> ،</w:t>
      </w:r>
      <w:r w:rsidR="007929F0">
        <w:rPr>
          <w:rFonts w:hint="cs"/>
          <w:rtl/>
          <w:lang w:bidi="ar-LB"/>
        </w:rPr>
        <w:t xml:space="preserve"> إنما الكلام فيما ذكره أستاذنا السيد الهاشمي </w:t>
      </w:r>
      <w:r w:rsidR="007929F0" w:rsidRPr="00AA5FC5">
        <w:rPr>
          <w:rFonts w:hint="cs"/>
          <w:sz w:val="24"/>
          <w:szCs w:val="24"/>
          <w:rtl/>
          <w:lang w:bidi="ar-LB"/>
        </w:rPr>
        <w:t>حفظه الله</w:t>
      </w:r>
      <w:r w:rsidR="00613E9E">
        <w:rPr>
          <w:rFonts w:hint="cs"/>
          <w:rtl/>
          <w:lang w:bidi="ar-LB"/>
        </w:rPr>
        <w:t xml:space="preserve"> ،</w:t>
      </w:r>
      <w:r w:rsidR="007929F0">
        <w:rPr>
          <w:rFonts w:hint="cs"/>
          <w:rtl/>
          <w:lang w:bidi="ar-LB"/>
        </w:rPr>
        <w:t xml:space="preserve"> فإنّ</w:t>
      </w:r>
      <w:r w:rsidR="007929F0" w:rsidRPr="00DE71D0">
        <w:rPr>
          <w:rFonts w:hint="cs"/>
          <w:rtl/>
          <w:lang w:bidi="ar-LB"/>
        </w:rPr>
        <w:t xml:space="preserve"> </w:t>
      </w:r>
      <w:r w:rsidR="007929F0">
        <w:rPr>
          <w:rFonts w:hint="cs"/>
          <w:rtl/>
          <w:lang w:bidi="ar-LB"/>
        </w:rPr>
        <w:t>فيما ذكره نظر</w:t>
      </w:r>
      <w:r>
        <w:rPr>
          <w:rFonts w:hint="cs"/>
          <w:rtl/>
          <w:lang w:bidi="ar-LB"/>
        </w:rPr>
        <w:t>اً</w:t>
      </w:r>
      <w:r w:rsidR="00613E9E">
        <w:rPr>
          <w:rFonts w:hint="cs"/>
          <w:rtl/>
          <w:lang w:bidi="ar-LB"/>
        </w:rPr>
        <w:t xml:space="preserve"> ،</w:t>
      </w:r>
      <w:r w:rsidR="007929F0">
        <w:rPr>
          <w:rFonts w:hint="cs"/>
          <w:rtl/>
          <w:lang w:bidi="ar-LB"/>
        </w:rPr>
        <w:t xml:space="preserve"> </w:t>
      </w:r>
      <w:r w:rsidR="002C614B">
        <w:rPr>
          <w:rFonts w:hint="cs"/>
          <w:rtl/>
          <w:lang w:bidi="ar-LB"/>
        </w:rPr>
        <w:t>بـي</w:t>
      </w:r>
      <w:r w:rsidR="007929F0">
        <w:rPr>
          <w:rFonts w:hint="cs"/>
          <w:rtl/>
          <w:lang w:bidi="ar-LB"/>
        </w:rPr>
        <w:t>ان ذلك</w:t>
      </w:r>
      <w:r w:rsidR="00613E9E">
        <w:rPr>
          <w:rFonts w:hint="cs"/>
          <w:rtl/>
          <w:lang w:bidi="ar-LB"/>
        </w:rPr>
        <w:t xml:space="preserve"> :</w:t>
      </w:r>
    </w:p>
    <w:p w:rsidR="007929F0" w:rsidRDefault="007929F0" w:rsidP="00091A48">
      <w:pPr>
        <w:pStyle w:val="1"/>
        <w:jc w:val="both"/>
        <w:rPr>
          <w:rFonts w:hint="cs"/>
          <w:rtl/>
          <w:lang w:bidi="ar-LB"/>
        </w:rPr>
      </w:pPr>
      <w:r>
        <w:rPr>
          <w:rFonts w:hint="cs"/>
          <w:rtl/>
          <w:lang w:bidi="ar-LB"/>
        </w:rPr>
        <w:t>ـ إنه لا شكّ أن الأصل العرفي واللغوي كون</w:t>
      </w:r>
      <w:r w:rsidR="005738E8">
        <w:rPr>
          <w:rFonts w:hint="cs"/>
          <w:rtl/>
          <w:lang w:bidi="ar-LB"/>
        </w:rPr>
        <w:t>ُ</w:t>
      </w:r>
      <w:r>
        <w:rPr>
          <w:rFonts w:hint="cs"/>
          <w:rtl/>
          <w:lang w:bidi="ar-LB"/>
        </w:rPr>
        <w:t xml:space="preserve"> القيد احترازياً لا توضيحياً</w:t>
      </w:r>
      <w:r w:rsidR="00613E9E">
        <w:rPr>
          <w:rFonts w:hint="cs"/>
          <w:rtl/>
          <w:lang w:bidi="ar-LB"/>
        </w:rPr>
        <w:t xml:space="preserve"> ،</w:t>
      </w:r>
      <w:r>
        <w:rPr>
          <w:rFonts w:hint="cs"/>
          <w:rtl/>
          <w:lang w:bidi="ar-LB"/>
        </w:rPr>
        <w:t xml:space="preserve"> فالظاهر عرفاً أن قوله</w:t>
      </w:r>
      <w:r w:rsidR="007B22AE" w:rsidRPr="007B22AE">
        <w:rPr>
          <w:sz w:val="36"/>
          <w:szCs w:val="32"/>
          <w:lang w:bidi="ar-LB"/>
        </w:rPr>
        <w:t>t</w:t>
      </w:r>
      <w:r>
        <w:rPr>
          <w:rFonts w:hint="cs"/>
          <w:rtl/>
          <w:lang w:bidi="ar-LB"/>
        </w:rPr>
        <w:t xml:space="preserve">  </w:t>
      </w:r>
      <w:r w:rsidR="000E7D9B" w:rsidRPr="000E7D9B">
        <w:rPr>
          <w:rFonts w:cs="Lotus" w:hint="cs"/>
          <w:sz w:val="28"/>
          <w:szCs w:val="32"/>
          <w:rtl/>
          <w:lang w:bidi="ar-LB"/>
        </w:rPr>
        <w:t>&gt;</w:t>
      </w:r>
      <w:r>
        <w:rPr>
          <w:rFonts w:hint="cs"/>
          <w:rtl/>
          <w:lang w:bidi="ar-LB"/>
        </w:rPr>
        <w:t xml:space="preserve"> من غير أب ولا ابن</w:t>
      </w:r>
      <w:r>
        <w:rPr>
          <w:rFonts w:cs="Lotus" w:hint="cs"/>
          <w:rtl/>
          <w:lang w:bidi="ar-LB"/>
        </w:rPr>
        <w:t xml:space="preserve"> </w:t>
      </w:r>
      <w:r w:rsidR="000E7D9B" w:rsidRPr="000E7D9B">
        <w:rPr>
          <w:rFonts w:cs="Lotus" w:hint="cs"/>
          <w:sz w:val="28"/>
          <w:szCs w:val="32"/>
          <w:rtl/>
          <w:lang w:bidi="ar-LB"/>
        </w:rPr>
        <w:t>&lt;</w:t>
      </w:r>
      <w:r>
        <w:rPr>
          <w:rFonts w:hint="cs"/>
          <w:rtl/>
          <w:lang w:bidi="ar-LB"/>
        </w:rPr>
        <w:t xml:space="preserve"> قيد وشرط أي هو بمثابة قولنا</w:t>
      </w:r>
      <w:r w:rsidR="007A20E7">
        <w:rPr>
          <w:rFonts w:hint="cs"/>
          <w:rtl/>
          <w:lang w:bidi="ar-LB"/>
        </w:rPr>
        <w:t xml:space="preserve"> </w:t>
      </w:r>
      <w:r w:rsidR="000E7D9B" w:rsidRPr="000E7D9B">
        <w:rPr>
          <w:rFonts w:cs="Lotus" w:hint="cs"/>
          <w:sz w:val="28"/>
          <w:szCs w:val="32"/>
          <w:rtl/>
          <w:lang w:bidi="ar-LB"/>
        </w:rPr>
        <w:t>&gt;</w:t>
      </w:r>
      <w:r>
        <w:rPr>
          <w:rFonts w:hint="cs"/>
          <w:rtl/>
          <w:lang w:bidi="ar-LB"/>
        </w:rPr>
        <w:t xml:space="preserve"> أكرم العالم العادل</w:t>
      </w:r>
      <w:r w:rsidR="00C41D61">
        <w:rPr>
          <w:rFonts w:hint="cs"/>
          <w:rtl/>
          <w:lang w:bidi="ar-LB"/>
        </w:rPr>
        <w:t xml:space="preserve"> </w:t>
      </w:r>
      <w:r w:rsidR="000E7D9B" w:rsidRPr="000E7D9B">
        <w:rPr>
          <w:rFonts w:cs="Lotus" w:hint="cs"/>
          <w:sz w:val="28"/>
          <w:szCs w:val="32"/>
          <w:rtl/>
          <w:lang w:bidi="ar-LB"/>
        </w:rPr>
        <w:t>&lt;</w:t>
      </w:r>
      <w:r>
        <w:rPr>
          <w:rFonts w:hint="cs"/>
          <w:rtl/>
          <w:lang w:bidi="ar-LB"/>
        </w:rPr>
        <w:t xml:space="preserve"> فكما أنّ العادل قيد احترازي كذلك </w:t>
      </w:r>
      <w:r w:rsidR="000E7D9B" w:rsidRPr="000E7D9B">
        <w:rPr>
          <w:rFonts w:cs="Lotus" w:hint="cs"/>
          <w:sz w:val="28"/>
          <w:szCs w:val="32"/>
          <w:rtl/>
          <w:lang w:bidi="ar-LB"/>
        </w:rPr>
        <w:t>&gt;</w:t>
      </w:r>
      <w:r>
        <w:rPr>
          <w:rFonts w:hint="cs"/>
          <w:rtl/>
          <w:lang w:bidi="ar-LB"/>
        </w:rPr>
        <w:t xml:space="preserve"> من غير أب ولا ابن</w:t>
      </w:r>
      <w:r>
        <w:rPr>
          <w:rFonts w:cs="Lotus" w:hint="cs"/>
          <w:rtl/>
          <w:lang w:bidi="ar-LB"/>
        </w:rPr>
        <w:t xml:space="preserve"> </w:t>
      </w:r>
      <w:r w:rsidR="000E7D9B" w:rsidRPr="000E7D9B">
        <w:rPr>
          <w:rFonts w:cs="Lotus" w:hint="cs"/>
          <w:sz w:val="28"/>
          <w:szCs w:val="32"/>
          <w:rtl/>
          <w:lang w:bidi="ar-LB"/>
        </w:rPr>
        <w:t>&lt;</w:t>
      </w:r>
      <w:r>
        <w:rPr>
          <w:rFonts w:cs="Lotus" w:hint="cs"/>
          <w:rtl/>
          <w:lang w:bidi="ar-LB"/>
        </w:rPr>
        <w:t xml:space="preserve"> </w:t>
      </w:r>
      <w:r>
        <w:rPr>
          <w:rFonts w:hint="cs"/>
          <w:rtl/>
          <w:lang w:bidi="ar-LB"/>
        </w:rPr>
        <w:t xml:space="preserve">هو قيد احترازي لا عطف </w:t>
      </w:r>
      <w:r w:rsidR="002C614B">
        <w:rPr>
          <w:rFonts w:hint="cs"/>
          <w:rtl/>
          <w:lang w:bidi="ar-LB"/>
        </w:rPr>
        <w:t>بـي</w:t>
      </w:r>
      <w:r>
        <w:rPr>
          <w:rFonts w:hint="cs"/>
          <w:rtl/>
          <w:lang w:bidi="ar-LB"/>
        </w:rPr>
        <w:t>ان الذي هو من ق</w:t>
      </w:r>
      <w:r w:rsidR="002C614B">
        <w:rPr>
          <w:rFonts w:hint="cs"/>
          <w:rtl/>
          <w:lang w:bidi="ar-LB"/>
        </w:rPr>
        <w:t>بـي</w:t>
      </w:r>
      <w:r>
        <w:rPr>
          <w:rFonts w:hint="cs"/>
          <w:rtl/>
          <w:lang w:bidi="ar-LB"/>
        </w:rPr>
        <w:t xml:space="preserve">ل </w:t>
      </w:r>
      <w:r w:rsidR="000E7D9B" w:rsidRPr="000E7D9B">
        <w:rPr>
          <w:rFonts w:cs="Lotus" w:hint="cs"/>
          <w:sz w:val="28"/>
          <w:szCs w:val="32"/>
          <w:rtl/>
          <w:lang w:bidi="ar-LB"/>
        </w:rPr>
        <w:t>&gt;</w:t>
      </w:r>
      <w:r>
        <w:rPr>
          <w:rFonts w:hint="cs"/>
          <w:rtl/>
          <w:lang w:bidi="ar-LB"/>
        </w:rPr>
        <w:t xml:space="preserve"> أكرم الفقيه المجتهد</w:t>
      </w:r>
      <w:r>
        <w:rPr>
          <w:rFonts w:cs="Lotus" w:hint="cs"/>
          <w:rtl/>
          <w:lang w:bidi="ar-LB"/>
        </w:rPr>
        <w:t xml:space="preserve"> </w:t>
      </w:r>
      <w:r w:rsidR="0038282C">
        <w:rPr>
          <w:rFonts w:cs="Lotus" w:hint="cs"/>
          <w:sz w:val="28"/>
          <w:szCs w:val="32"/>
          <w:rtl/>
          <w:lang w:bidi="ar-LB"/>
        </w:rPr>
        <w:t xml:space="preserve">&lt; </w:t>
      </w:r>
      <w:r>
        <w:rPr>
          <w:rFonts w:hint="cs"/>
          <w:rtl/>
          <w:lang w:bidi="ar-LB"/>
        </w:rPr>
        <w:t>فالميراث الذي لا يحتسب إذا كان من الأم أو الأخ أو الخال مثلاً إذا كان غير متوقَّع يجب تخميسه عند أستاذنا السيد  الهاشمي</w:t>
      </w:r>
      <w:r w:rsidR="00613E9E">
        <w:rPr>
          <w:rFonts w:hint="cs"/>
          <w:rtl/>
          <w:lang w:bidi="ar-LB"/>
        </w:rPr>
        <w:t xml:space="preserve"> ،</w:t>
      </w:r>
      <w:r>
        <w:rPr>
          <w:rFonts w:hint="cs"/>
          <w:rtl/>
          <w:lang w:bidi="ar-LB"/>
        </w:rPr>
        <w:t xml:space="preserve"> كما إذا كان اعتقاد الابن أنّ أمه قد ماتت منذ سنين ولا إرث له منها ثم علم أن أم</w:t>
      </w:r>
      <w:r w:rsidR="005738E8">
        <w:rPr>
          <w:rFonts w:hint="cs"/>
          <w:rtl/>
          <w:lang w:bidi="ar-LB"/>
        </w:rPr>
        <w:t>َّ</w:t>
      </w:r>
      <w:r>
        <w:rPr>
          <w:rFonts w:hint="cs"/>
          <w:rtl/>
          <w:lang w:bidi="ar-LB"/>
        </w:rPr>
        <w:t>ه</w:t>
      </w:r>
      <w:r w:rsidR="005738E8">
        <w:rPr>
          <w:rFonts w:hint="cs"/>
          <w:rtl/>
          <w:lang w:bidi="ar-LB"/>
        </w:rPr>
        <w:t>ُ</w:t>
      </w:r>
      <w:r>
        <w:rPr>
          <w:rFonts w:hint="cs"/>
          <w:rtl/>
          <w:lang w:bidi="ar-LB"/>
        </w:rPr>
        <w:t xml:space="preserve"> </w:t>
      </w:r>
      <w:r w:rsidR="0002602B">
        <w:rPr>
          <w:rFonts w:hint="cs"/>
          <w:rtl/>
          <w:lang w:bidi="ar-LB"/>
        </w:rPr>
        <w:t>كانت</w:t>
      </w:r>
      <w:r>
        <w:rPr>
          <w:rFonts w:hint="cs"/>
          <w:rtl/>
          <w:lang w:bidi="ar-LB"/>
        </w:rPr>
        <w:t xml:space="preserve"> حيّة وأنها توفيت بالأمس ولها مال</w:t>
      </w:r>
      <w:r w:rsidR="00613E9E">
        <w:rPr>
          <w:rFonts w:hint="cs"/>
          <w:rtl/>
          <w:lang w:bidi="ar-LB"/>
        </w:rPr>
        <w:t xml:space="preserve"> ،</w:t>
      </w:r>
      <w:r>
        <w:rPr>
          <w:rFonts w:hint="cs"/>
          <w:rtl/>
          <w:lang w:bidi="ar-LB"/>
        </w:rPr>
        <w:t xml:space="preserve"> فإنّ هذا الإرث يكون غير متوقع ويجب تخميسه لأنه غنيمة كما ورد في الفقرة الثانية من </w:t>
      </w:r>
      <w:r w:rsidR="00BC5B08">
        <w:rPr>
          <w:rFonts w:hint="cs"/>
          <w:rtl/>
          <w:lang w:bidi="ar-LB"/>
        </w:rPr>
        <w:t>مكاتبة</w:t>
      </w:r>
      <w:r>
        <w:rPr>
          <w:rFonts w:hint="cs"/>
          <w:rtl/>
          <w:lang w:bidi="ar-LB"/>
        </w:rPr>
        <w:t xml:space="preserve"> علي بن مهزيار حينما استدلّ الإمام</w:t>
      </w:r>
      <w:r w:rsidRPr="00D96F67">
        <w:rPr>
          <w:sz w:val="36"/>
          <w:szCs w:val="36"/>
          <w:lang w:bidi="ar-LB"/>
        </w:rPr>
        <w:t>t</w:t>
      </w:r>
      <w:r>
        <w:rPr>
          <w:rFonts w:hint="cs"/>
          <w:rtl/>
          <w:lang w:bidi="ar-LB"/>
        </w:rPr>
        <w:t xml:space="preserve"> على وجوب الخمس بآية الغنيمة ثم مثّل لذلك بالميراث الذي لا يحتسب من غير أب ولا ابن . وهو </w:t>
      </w:r>
      <w:r w:rsidRPr="00404715">
        <w:rPr>
          <w:rFonts w:hint="cs"/>
          <w:sz w:val="24"/>
          <w:szCs w:val="24"/>
          <w:rtl/>
          <w:lang w:bidi="ar-LB"/>
        </w:rPr>
        <w:t>حفظه الله</w:t>
      </w:r>
      <w:r>
        <w:rPr>
          <w:rFonts w:hint="cs"/>
          <w:rtl/>
          <w:lang w:bidi="ar-LB"/>
        </w:rPr>
        <w:t xml:space="preserve"> إنما قال هذا الكلام لأنه يقول بأنّ مورد هذا الخمس هو الغنيمة والفائدة التي تحصل بلا مقابل ولا تعب كالجائزة على ما ورد في الفقرة الثانية من </w:t>
      </w:r>
      <w:r w:rsidR="00BC5B08">
        <w:rPr>
          <w:rFonts w:hint="cs"/>
          <w:rtl/>
          <w:lang w:bidi="ar-LB"/>
        </w:rPr>
        <w:t>مكاتبة</w:t>
      </w:r>
      <w:r>
        <w:rPr>
          <w:rFonts w:hint="cs"/>
          <w:rtl/>
          <w:lang w:bidi="ar-LB"/>
        </w:rPr>
        <w:t xml:space="preserve"> علي بن مهزيار .</w:t>
      </w:r>
    </w:p>
    <w:p w:rsidR="007929F0" w:rsidRDefault="007A20E7" w:rsidP="00091A48">
      <w:pPr>
        <w:pStyle w:val="1"/>
        <w:ind w:firstLine="0"/>
        <w:jc w:val="both"/>
        <w:rPr>
          <w:rFonts w:hint="cs"/>
          <w:rtl/>
          <w:lang w:bidi="ar-LB"/>
        </w:rPr>
      </w:pPr>
      <w:r>
        <w:rPr>
          <w:rFonts w:hint="cs"/>
          <w:rtl/>
          <w:lang w:bidi="ar-LB"/>
        </w:rPr>
        <w:t xml:space="preserve">   </w:t>
      </w:r>
      <w:r w:rsidR="007929F0">
        <w:rPr>
          <w:rFonts w:hint="cs"/>
          <w:rtl/>
          <w:lang w:bidi="ar-LB"/>
        </w:rPr>
        <w:t>أقول</w:t>
      </w:r>
      <w:r w:rsidR="00613E9E">
        <w:rPr>
          <w:rFonts w:hint="cs"/>
          <w:rtl/>
          <w:lang w:bidi="ar-LB"/>
        </w:rPr>
        <w:t xml:space="preserve"> :</w:t>
      </w:r>
      <w:r w:rsidR="007929F0">
        <w:rPr>
          <w:rFonts w:hint="cs"/>
          <w:rtl/>
          <w:lang w:bidi="ar-LB"/>
        </w:rPr>
        <w:t xml:space="preserve"> هذا الكلام لا دليل عليه إنْ لم يكن بعيداً في نفسه وإلاّ ـ </w:t>
      </w:r>
      <w:r w:rsidR="007929F0" w:rsidRPr="00A4696E">
        <w:rPr>
          <w:rFonts w:hint="cs"/>
          <w:sz w:val="32"/>
          <w:szCs w:val="24"/>
          <w:rtl/>
          <w:lang w:bidi="ar-LB"/>
        </w:rPr>
        <w:t xml:space="preserve">فلو كان المراد من قوله </w:t>
      </w:r>
      <w:r w:rsidR="000E7D9B" w:rsidRPr="000E7D9B">
        <w:rPr>
          <w:rFonts w:cs="Lotus" w:hint="cs"/>
          <w:sz w:val="28"/>
          <w:szCs w:val="32"/>
          <w:rtl/>
          <w:lang w:bidi="ar-LB"/>
        </w:rPr>
        <w:t>&gt;</w:t>
      </w:r>
      <w:r w:rsidR="007929F0" w:rsidRPr="00A4696E">
        <w:rPr>
          <w:rFonts w:hint="cs"/>
          <w:sz w:val="32"/>
          <w:szCs w:val="24"/>
          <w:rtl/>
          <w:lang w:bidi="ar-LB"/>
        </w:rPr>
        <w:t xml:space="preserve"> من غير أب ولا ابن</w:t>
      </w:r>
      <w:r w:rsidR="007929F0" w:rsidRPr="00A4696E">
        <w:rPr>
          <w:rFonts w:cs="Lotus" w:hint="cs"/>
          <w:sz w:val="32"/>
          <w:szCs w:val="24"/>
          <w:rtl/>
          <w:lang w:bidi="ar-LB"/>
        </w:rPr>
        <w:t xml:space="preserve"> </w:t>
      </w:r>
      <w:r w:rsidR="000E7D9B" w:rsidRPr="000E7D9B">
        <w:rPr>
          <w:rFonts w:cs="Lotus" w:hint="cs"/>
          <w:sz w:val="28"/>
          <w:szCs w:val="32"/>
          <w:rtl/>
          <w:lang w:bidi="ar-LB"/>
        </w:rPr>
        <w:t>&lt;</w:t>
      </w:r>
      <w:r w:rsidR="007929F0" w:rsidRPr="00A4696E">
        <w:rPr>
          <w:rFonts w:hint="cs"/>
          <w:sz w:val="32"/>
          <w:szCs w:val="24"/>
          <w:rtl/>
          <w:lang w:bidi="ar-LB"/>
        </w:rPr>
        <w:t xml:space="preserve"> عطف </w:t>
      </w:r>
      <w:r w:rsidR="002C614B">
        <w:rPr>
          <w:rFonts w:hint="cs"/>
          <w:sz w:val="32"/>
          <w:szCs w:val="24"/>
          <w:rtl/>
          <w:lang w:bidi="ar-LB"/>
        </w:rPr>
        <w:t>بـي</w:t>
      </w:r>
      <w:r w:rsidR="007929F0" w:rsidRPr="00A4696E">
        <w:rPr>
          <w:rFonts w:hint="cs"/>
          <w:sz w:val="32"/>
          <w:szCs w:val="24"/>
          <w:rtl/>
          <w:lang w:bidi="ar-LB"/>
        </w:rPr>
        <w:t>ان</w:t>
      </w:r>
      <w:r w:rsidR="007929F0">
        <w:rPr>
          <w:rFonts w:hint="cs"/>
          <w:rtl/>
          <w:lang w:bidi="ar-LB"/>
        </w:rPr>
        <w:t xml:space="preserve"> ـ فلا يكون هناك حاجة لقوله</w:t>
      </w:r>
      <w:r w:rsidR="007B22AE" w:rsidRPr="007B22AE">
        <w:rPr>
          <w:sz w:val="36"/>
          <w:szCs w:val="32"/>
          <w:lang w:bidi="ar-LB"/>
        </w:rPr>
        <w:t>t</w:t>
      </w:r>
      <w:r w:rsidR="007929F0">
        <w:rPr>
          <w:rFonts w:hint="cs"/>
          <w:rtl/>
          <w:lang w:bidi="ar-LB"/>
        </w:rPr>
        <w:t xml:space="preserve"> </w:t>
      </w:r>
      <w:r w:rsidR="000E7D9B" w:rsidRPr="000E7D9B">
        <w:rPr>
          <w:rFonts w:cs="Lotus" w:hint="cs"/>
          <w:sz w:val="28"/>
          <w:szCs w:val="32"/>
          <w:rtl/>
          <w:lang w:bidi="ar-LB"/>
        </w:rPr>
        <w:t>&gt;</w:t>
      </w:r>
      <w:r w:rsidR="00C41D61">
        <w:rPr>
          <w:rFonts w:cs="Lotus" w:hint="cs"/>
          <w:rtl/>
          <w:lang w:bidi="ar-LB"/>
        </w:rPr>
        <w:t xml:space="preserve"> </w:t>
      </w:r>
      <w:r w:rsidR="007929F0">
        <w:rPr>
          <w:rFonts w:hint="cs"/>
          <w:rtl/>
          <w:lang w:bidi="ar-LB"/>
        </w:rPr>
        <w:t>من غير أب ولا ابن</w:t>
      </w:r>
      <w:r w:rsidR="007929F0">
        <w:rPr>
          <w:rFonts w:cs="Lotus" w:hint="cs"/>
          <w:rtl/>
          <w:lang w:bidi="ar-LB"/>
        </w:rPr>
        <w:t xml:space="preserve"> </w:t>
      </w:r>
      <w:r w:rsidR="0038282C">
        <w:rPr>
          <w:rFonts w:cs="Lotus" w:hint="cs"/>
          <w:sz w:val="28"/>
          <w:szCs w:val="32"/>
          <w:rtl/>
          <w:lang w:bidi="ar-LB"/>
        </w:rPr>
        <w:t xml:space="preserve">&lt; </w:t>
      </w:r>
      <w:r w:rsidR="00A4696E">
        <w:rPr>
          <w:rFonts w:hint="cs"/>
          <w:rtl/>
          <w:lang w:bidi="ar-LB"/>
        </w:rPr>
        <w:t>على أنّ توسعة الأب والإ</w:t>
      </w:r>
      <w:r w:rsidR="007929F0">
        <w:rPr>
          <w:rFonts w:hint="cs"/>
          <w:rtl/>
          <w:lang w:bidi="ar-LB"/>
        </w:rPr>
        <w:t>بن إلى الجدّ والأم والزوج والزوجة والحفيد ـ بناء على فهم الطبقة الأولى من قوله</w:t>
      </w:r>
      <w:r w:rsidR="007B22AE" w:rsidRPr="007B22AE">
        <w:rPr>
          <w:sz w:val="36"/>
          <w:szCs w:val="32"/>
          <w:lang w:bidi="ar-LB"/>
        </w:rPr>
        <w:t>t</w:t>
      </w:r>
      <w:r w:rsidR="007929F0">
        <w:rPr>
          <w:rFonts w:hint="cs"/>
          <w:rtl/>
          <w:lang w:bidi="ar-LB"/>
        </w:rPr>
        <w:t xml:space="preserve"> </w:t>
      </w:r>
      <w:r w:rsidR="000E7D9B" w:rsidRPr="000E7D9B">
        <w:rPr>
          <w:rFonts w:cs="Lotus" w:hint="cs"/>
          <w:sz w:val="28"/>
          <w:szCs w:val="32"/>
          <w:rtl/>
          <w:lang w:bidi="ar-LB"/>
        </w:rPr>
        <w:t>&gt;</w:t>
      </w:r>
      <w:r w:rsidR="007929F0">
        <w:rPr>
          <w:rFonts w:hint="cs"/>
          <w:rtl/>
          <w:lang w:bidi="ar-LB"/>
        </w:rPr>
        <w:t xml:space="preserve"> من غير أب ولا ابن</w:t>
      </w:r>
      <w:r w:rsidR="007929F0">
        <w:rPr>
          <w:rFonts w:cs="Lotus" w:hint="cs"/>
          <w:rtl/>
          <w:lang w:bidi="ar-LB"/>
        </w:rPr>
        <w:t xml:space="preserve"> </w:t>
      </w:r>
      <w:r w:rsidR="000E7D9B" w:rsidRPr="000E7D9B">
        <w:rPr>
          <w:rFonts w:cs="Lotus" w:hint="cs"/>
          <w:sz w:val="28"/>
          <w:szCs w:val="32"/>
          <w:rtl/>
          <w:lang w:bidi="ar-LB"/>
        </w:rPr>
        <w:t>&lt;</w:t>
      </w:r>
      <w:r w:rsidR="007929F0">
        <w:rPr>
          <w:rFonts w:cs="Lotus" w:hint="cs"/>
          <w:rtl/>
          <w:lang w:bidi="ar-LB"/>
        </w:rPr>
        <w:t xml:space="preserve"> </w:t>
      </w:r>
      <w:r w:rsidR="007929F0">
        <w:rPr>
          <w:rFonts w:hint="cs"/>
          <w:rtl/>
          <w:lang w:bidi="ar-LB"/>
        </w:rPr>
        <w:t>ـ يحتاج إلى جرأة .</w:t>
      </w:r>
    </w:p>
    <w:p w:rsidR="001977ED" w:rsidRDefault="007929F0" w:rsidP="00091A48">
      <w:pPr>
        <w:pStyle w:val="1"/>
        <w:ind w:firstLine="0"/>
        <w:jc w:val="both"/>
        <w:rPr>
          <w:rFonts w:hint="cs"/>
          <w:rtl/>
          <w:lang w:bidi="ar-LB"/>
        </w:rPr>
      </w:pPr>
      <w:r>
        <w:rPr>
          <w:rFonts w:hint="cs"/>
          <w:rtl/>
          <w:lang w:bidi="ar-LB"/>
        </w:rPr>
        <w:t xml:space="preserve">ـ وعلى أيّ حال فإنه بناءً على ما ذكرنا من </w:t>
      </w:r>
      <w:r w:rsidR="00DA26FD">
        <w:rPr>
          <w:rFonts w:hint="cs"/>
          <w:rtl/>
          <w:lang w:bidi="ar-LB"/>
        </w:rPr>
        <w:t>وجوب تخميس الإرث</w:t>
      </w:r>
      <w:r w:rsidR="00F54761">
        <w:rPr>
          <w:rFonts w:hint="cs"/>
          <w:rtl/>
          <w:lang w:bidi="ar-LB"/>
        </w:rPr>
        <w:t xml:space="preserve"> </w:t>
      </w:r>
      <w:r w:rsidR="00DA26FD">
        <w:rPr>
          <w:rFonts w:hint="cs"/>
          <w:rtl/>
          <w:lang w:bidi="ar-LB"/>
        </w:rPr>
        <w:t xml:space="preserve">بعنوان فاضل مؤونة السنة </w:t>
      </w:r>
      <w:r w:rsidR="003521AF">
        <w:rPr>
          <w:rFonts w:hint="cs"/>
          <w:rtl/>
          <w:lang w:bidi="ar-LB"/>
        </w:rPr>
        <w:t xml:space="preserve">، أي آخر السنة الخمسية ، </w:t>
      </w:r>
      <w:r>
        <w:rPr>
          <w:rFonts w:hint="cs"/>
          <w:rtl/>
          <w:lang w:bidi="ar-LB"/>
        </w:rPr>
        <w:t>لا</w:t>
      </w:r>
      <w:r w:rsidR="003521AF">
        <w:rPr>
          <w:rFonts w:hint="cs"/>
          <w:rtl/>
          <w:lang w:bidi="ar-LB"/>
        </w:rPr>
        <w:t xml:space="preserve"> </w:t>
      </w:r>
      <w:r w:rsidR="00220A31">
        <w:rPr>
          <w:rFonts w:hint="cs"/>
          <w:rtl/>
          <w:lang w:bidi="ar-LB"/>
        </w:rPr>
        <w:t>يـب</w:t>
      </w:r>
      <w:r w:rsidR="003521AF">
        <w:rPr>
          <w:rFonts w:hint="cs"/>
          <w:rtl/>
          <w:lang w:bidi="ar-LB"/>
        </w:rPr>
        <w:t>قى</w:t>
      </w:r>
      <w:r>
        <w:rPr>
          <w:rFonts w:hint="cs"/>
          <w:rtl/>
          <w:lang w:bidi="ar-LB"/>
        </w:rPr>
        <w:t xml:space="preserve"> </w:t>
      </w:r>
      <w:r w:rsidR="00F54761">
        <w:rPr>
          <w:rFonts w:hint="cs"/>
          <w:rtl/>
          <w:lang w:bidi="ar-LB"/>
        </w:rPr>
        <w:t xml:space="preserve">مورد للبحث فيما لا يحتسب ، </w:t>
      </w:r>
      <w:r w:rsidR="00A4696E">
        <w:rPr>
          <w:rFonts w:hint="cs"/>
          <w:rtl/>
          <w:lang w:bidi="ar-LB"/>
        </w:rPr>
        <w:t xml:space="preserve">لأنه يجب أن يخمّس على أيّ حال ، </w:t>
      </w:r>
      <w:r w:rsidR="007A20E7">
        <w:rPr>
          <w:rFonts w:hint="cs"/>
          <w:rtl/>
          <w:lang w:bidi="ar-LB"/>
        </w:rPr>
        <w:t xml:space="preserve">على أنه </w:t>
      </w:r>
      <w:r>
        <w:rPr>
          <w:rFonts w:hint="cs"/>
          <w:rtl/>
          <w:lang w:bidi="ar-LB"/>
        </w:rPr>
        <w:t>يستبعد جداً حصول</w:t>
      </w:r>
      <w:r w:rsidR="00F54761">
        <w:rPr>
          <w:rFonts w:hint="cs"/>
          <w:rtl/>
          <w:lang w:bidi="ar-LB"/>
        </w:rPr>
        <w:t xml:space="preserve"> إرث غير محتسب في ال</w:t>
      </w:r>
      <w:r>
        <w:rPr>
          <w:rFonts w:hint="cs"/>
          <w:rtl/>
          <w:lang w:bidi="ar-LB"/>
        </w:rPr>
        <w:t xml:space="preserve">خارج كما لاحظت من أمثلتهم </w:t>
      </w:r>
      <w:r w:rsidRPr="00D03326">
        <w:rPr>
          <w:rFonts w:hint="cs"/>
          <w:sz w:val="24"/>
          <w:szCs w:val="24"/>
          <w:rtl/>
          <w:lang w:bidi="ar-LB"/>
        </w:rPr>
        <w:t>رحمهم الله</w:t>
      </w:r>
      <w:r w:rsidR="00613E9E">
        <w:rPr>
          <w:rFonts w:hint="cs"/>
          <w:rtl/>
          <w:lang w:bidi="ar-LB"/>
        </w:rPr>
        <w:t xml:space="preserve"> ،</w:t>
      </w:r>
      <w:r>
        <w:rPr>
          <w:rFonts w:hint="cs"/>
          <w:rtl/>
          <w:lang w:bidi="ar-LB"/>
        </w:rPr>
        <w:t xml:space="preserve"> وكل ما يحصل من حالات الإرث هي عادة</w:t>
      </w:r>
      <w:r w:rsidR="0008202D">
        <w:rPr>
          <w:rFonts w:hint="cs"/>
          <w:rtl/>
          <w:lang w:bidi="ar-LB"/>
        </w:rPr>
        <w:t>ً</w:t>
      </w:r>
      <w:r>
        <w:rPr>
          <w:rFonts w:hint="cs"/>
          <w:rtl/>
          <w:lang w:bidi="ar-LB"/>
        </w:rPr>
        <w:t xml:space="preserve"> حالات</w:t>
      </w:r>
      <w:r w:rsidR="0008202D">
        <w:rPr>
          <w:rFonts w:hint="cs"/>
          <w:rtl/>
          <w:lang w:bidi="ar-LB"/>
        </w:rPr>
        <w:t>ٌ</w:t>
      </w:r>
      <w:r>
        <w:rPr>
          <w:rFonts w:hint="cs"/>
          <w:rtl/>
          <w:lang w:bidi="ar-LB"/>
        </w:rPr>
        <w:t xml:space="preserve"> متوق</w:t>
      </w:r>
      <w:r w:rsidR="0008202D">
        <w:rPr>
          <w:rFonts w:hint="cs"/>
          <w:rtl/>
          <w:lang w:bidi="ar-LB"/>
        </w:rPr>
        <w:t>ّ</w:t>
      </w:r>
      <w:r>
        <w:rPr>
          <w:rFonts w:hint="cs"/>
          <w:rtl/>
          <w:lang w:bidi="ar-LB"/>
        </w:rPr>
        <w:t>ع</w:t>
      </w:r>
      <w:r w:rsidR="0008202D">
        <w:rPr>
          <w:rFonts w:hint="cs"/>
          <w:rtl/>
          <w:lang w:bidi="ar-LB"/>
        </w:rPr>
        <w:t>َ</w:t>
      </w:r>
      <w:r>
        <w:rPr>
          <w:rFonts w:hint="cs"/>
          <w:rtl/>
          <w:lang w:bidi="ar-LB"/>
        </w:rPr>
        <w:t>ة</w:t>
      </w:r>
      <w:r w:rsidR="0008202D">
        <w:rPr>
          <w:rFonts w:hint="cs"/>
          <w:rtl/>
          <w:lang w:bidi="ar-LB"/>
        </w:rPr>
        <w:t>ٌ</w:t>
      </w:r>
      <w:r>
        <w:rPr>
          <w:rFonts w:hint="cs"/>
          <w:rtl/>
          <w:lang w:bidi="ar-LB"/>
        </w:rPr>
        <w:t xml:space="preserve"> فلا يجب التخميس فيها</w:t>
      </w:r>
      <w:r w:rsidR="005738E8">
        <w:rPr>
          <w:rFonts w:hint="cs"/>
          <w:rtl/>
          <w:lang w:bidi="ar-LB"/>
        </w:rPr>
        <w:t xml:space="preserve"> </w:t>
      </w:r>
      <w:r>
        <w:rPr>
          <w:rFonts w:hint="cs"/>
          <w:rtl/>
          <w:lang w:bidi="ar-LB"/>
        </w:rPr>
        <w:t>.</w:t>
      </w:r>
    </w:p>
    <w:p w:rsidR="007929F0" w:rsidRPr="00BC5B08" w:rsidRDefault="00BC5C14" w:rsidP="005B44E3">
      <w:pPr>
        <w:pStyle w:val="1"/>
        <w:ind w:firstLine="0"/>
        <w:jc w:val="center"/>
        <w:rPr>
          <w:rFonts w:cs="Lotus" w:hint="cs"/>
          <w:rtl/>
        </w:rPr>
      </w:pPr>
      <w:r w:rsidRPr="00BC5C14">
        <w:rPr>
          <w:rFonts w:cs="Lotus" w:hint="cs"/>
          <w:szCs w:val="32"/>
          <w:rtl/>
        </w:rPr>
        <w:t>*</w:t>
      </w:r>
      <w:r w:rsidR="007929F0" w:rsidRPr="00BC5B08">
        <w:rPr>
          <w:rFonts w:cs="Lotus" w:hint="cs"/>
          <w:rtl/>
        </w:rPr>
        <w:t xml:space="preserve">   </w:t>
      </w:r>
      <w:r w:rsidRPr="00BC5C14">
        <w:rPr>
          <w:rFonts w:cs="Lotus" w:hint="cs"/>
          <w:szCs w:val="32"/>
          <w:rtl/>
        </w:rPr>
        <w:t>*</w:t>
      </w:r>
      <w:r w:rsidR="007929F0" w:rsidRPr="00BC5B08">
        <w:rPr>
          <w:rFonts w:cs="Lotus" w:hint="cs"/>
          <w:rtl/>
        </w:rPr>
        <w:t xml:space="preserve">   </w:t>
      </w:r>
      <w:r w:rsidRPr="00BC5C14">
        <w:rPr>
          <w:rFonts w:cs="Lotus" w:hint="cs"/>
          <w:szCs w:val="32"/>
          <w:rtl/>
        </w:rPr>
        <w:t>*</w:t>
      </w:r>
      <w:r w:rsidR="007929F0" w:rsidRPr="00BC5B08">
        <w:rPr>
          <w:rFonts w:cs="Lotus" w:hint="cs"/>
          <w:rtl/>
        </w:rPr>
        <w:t xml:space="preserve">   </w:t>
      </w:r>
      <w:r w:rsidRPr="00BC5C14">
        <w:rPr>
          <w:rFonts w:cs="Lotus" w:hint="cs"/>
          <w:szCs w:val="32"/>
          <w:rtl/>
        </w:rPr>
        <w:t>*</w:t>
      </w:r>
      <w:r w:rsidR="007929F0" w:rsidRPr="00BC5B08">
        <w:rPr>
          <w:rFonts w:cs="Lotus" w:hint="cs"/>
          <w:rtl/>
        </w:rPr>
        <w:t xml:space="preserve">   </w:t>
      </w:r>
      <w:r w:rsidRPr="00BC5C14">
        <w:rPr>
          <w:rFonts w:cs="Lotus" w:hint="cs"/>
          <w:szCs w:val="32"/>
          <w:rtl/>
        </w:rPr>
        <w:t>*</w:t>
      </w:r>
    </w:p>
    <w:p w:rsidR="007929F0" w:rsidRPr="00971E9B" w:rsidRDefault="007929F0" w:rsidP="00091A48">
      <w:pPr>
        <w:pStyle w:val="2"/>
        <w:ind w:firstLine="0"/>
        <w:jc w:val="both"/>
        <w:rPr>
          <w:rFonts w:hint="cs"/>
          <w:sz w:val="32"/>
          <w:szCs w:val="26"/>
          <w:rtl/>
        </w:rPr>
      </w:pPr>
      <w:bookmarkStart w:id="105" w:name="_Toc241729332"/>
      <w:r w:rsidRPr="00C735D3">
        <w:rPr>
          <w:rFonts w:hint="cs"/>
          <w:rtl/>
        </w:rPr>
        <w:t xml:space="preserve">وكذا لا </w:t>
      </w:r>
      <w:r w:rsidR="005738E8">
        <w:rPr>
          <w:rFonts w:hint="cs"/>
          <w:rtl/>
        </w:rPr>
        <w:t xml:space="preserve">شكّ في وجوب </w:t>
      </w:r>
      <w:r w:rsidRPr="00C735D3">
        <w:rPr>
          <w:rFonts w:hint="cs"/>
          <w:rtl/>
        </w:rPr>
        <w:t>تخميس حاصل الوقف الخاص</w:t>
      </w:r>
      <w:r w:rsidR="0008202D">
        <w:rPr>
          <w:rFonts w:hint="cs"/>
          <w:rtl/>
        </w:rPr>
        <w:t xml:space="preserve"> المقبوض أي المستملك</w:t>
      </w:r>
      <w:r w:rsidRPr="00FD397E">
        <w:rPr>
          <w:rFonts w:hint="cs"/>
          <w:sz w:val="36"/>
          <w:vertAlign w:val="superscript"/>
          <w:rtl/>
        </w:rPr>
        <w:t>(1)</w:t>
      </w:r>
      <w:r w:rsidRPr="0028202B">
        <w:rPr>
          <w:rFonts w:hint="cs"/>
          <w:sz w:val="36"/>
          <w:rtl/>
        </w:rPr>
        <w:t>.</w:t>
      </w:r>
      <w:bookmarkEnd w:id="105"/>
    </w:p>
    <w:p w:rsidR="007929F0" w:rsidRDefault="007929F0" w:rsidP="00091A48">
      <w:pPr>
        <w:pStyle w:val="1"/>
        <w:ind w:firstLine="0"/>
        <w:jc w:val="both"/>
        <w:rPr>
          <w:rFonts w:hint="cs"/>
          <w:sz w:val="32"/>
          <w:szCs w:val="26"/>
          <w:rtl/>
        </w:rPr>
      </w:pPr>
      <w:r w:rsidRPr="00971E9B">
        <w:rPr>
          <w:rFonts w:hint="cs"/>
          <w:sz w:val="32"/>
          <w:szCs w:val="26"/>
          <w:rtl/>
        </w:rPr>
        <w:t>ـــــــــــــــــــــــــــــــــــــــــــــ</w:t>
      </w:r>
    </w:p>
    <w:p w:rsidR="007929F0" w:rsidRPr="001D2AF1" w:rsidRDefault="007929F0" w:rsidP="00091A48">
      <w:pPr>
        <w:pStyle w:val="1"/>
        <w:ind w:firstLine="0"/>
        <w:jc w:val="both"/>
        <w:rPr>
          <w:rFonts w:hint="cs"/>
          <w:sz w:val="2"/>
          <w:szCs w:val="2"/>
          <w:rtl/>
          <w:lang w:bidi="ar-LB"/>
        </w:rPr>
      </w:pPr>
      <w:r>
        <w:rPr>
          <w:rFonts w:hint="cs"/>
          <w:rtl/>
          <w:lang w:bidi="ar-LB"/>
        </w:rPr>
        <w:t xml:space="preserve">(1) </w:t>
      </w:r>
      <w:r w:rsidR="006A4CE7">
        <w:rPr>
          <w:rFonts w:hint="cs"/>
          <w:rtl/>
          <w:lang w:bidi="ar-LB"/>
        </w:rPr>
        <w:t>قال السيد اليزدي في العروة : "وكذا لا يترك الإحتياط في وجوب التخميس في حاصل الوقف الخاصّ" أقول : هذا مبنيّ</w:t>
      </w:r>
      <w:r>
        <w:rPr>
          <w:rFonts w:hint="cs"/>
          <w:rtl/>
          <w:lang w:bidi="ar-LB"/>
        </w:rPr>
        <w:t xml:space="preserve"> على أنّ حاصل (أي نماء) الوقف الخاص يصير ملكاً بمجرّد الوقف حتى ولو لم يحصل قبول من الموقوف عليهم</w:t>
      </w:r>
      <w:r w:rsidR="00613E9E">
        <w:rPr>
          <w:rFonts w:hint="cs"/>
          <w:rtl/>
          <w:lang w:bidi="ar-LB"/>
        </w:rPr>
        <w:t xml:space="preserve"> ،</w:t>
      </w:r>
      <w:r>
        <w:rPr>
          <w:rFonts w:hint="cs"/>
          <w:rtl/>
          <w:lang w:bidi="ar-LB"/>
        </w:rPr>
        <w:t xml:space="preserve"> فإنه لا يوجد في روايات الوقف رغم كثرتها ما يدلّ على اشتراط قبول الموقوف عليهم في صحّة الوقف</w:t>
      </w:r>
      <w:r w:rsidR="00613E9E">
        <w:rPr>
          <w:rFonts w:hint="cs"/>
          <w:rtl/>
          <w:lang w:bidi="ar-LB"/>
        </w:rPr>
        <w:t xml:space="preserve"> ،</w:t>
      </w:r>
      <w:r>
        <w:rPr>
          <w:rFonts w:hint="cs"/>
          <w:rtl/>
          <w:lang w:bidi="ar-LB"/>
        </w:rPr>
        <w:t xml:space="preserve"> خاصة الروايات التي تتحدّث عن كيفية وقف أئم</w:t>
      </w:r>
      <w:r w:rsidR="002C614B">
        <w:rPr>
          <w:rFonts w:hint="cs"/>
          <w:rtl/>
          <w:lang w:bidi="ar-LB"/>
        </w:rPr>
        <w:t>تـن</w:t>
      </w:r>
      <w:r>
        <w:rPr>
          <w:rFonts w:hint="cs"/>
          <w:rtl/>
          <w:lang w:bidi="ar-LB"/>
        </w:rPr>
        <w:t>ا والسيدة الزهراء</w:t>
      </w:r>
      <w:r w:rsidR="00EC07CC" w:rsidRPr="005B44E3">
        <w:rPr>
          <w:sz w:val="32"/>
          <w:lang w:bidi="ar-LB"/>
        </w:rPr>
        <w:t>i</w:t>
      </w:r>
      <w:r>
        <w:rPr>
          <w:rFonts w:hint="cs"/>
          <w:rtl/>
          <w:lang w:bidi="ar-LB"/>
        </w:rPr>
        <w:t xml:space="preserve"> على ذرّيتهم</w:t>
      </w:r>
      <w:r w:rsidR="00613E9E">
        <w:rPr>
          <w:rFonts w:hint="cs"/>
          <w:rtl/>
          <w:lang w:bidi="ar-LB"/>
        </w:rPr>
        <w:t xml:space="preserve"> ،</w:t>
      </w:r>
      <w:r>
        <w:rPr>
          <w:rFonts w:hint="cs"/>
          <w:rtl/>
          <w:lang w:bidi="ar-LB"/>
        </w:rPr>
        <w:t xml:space="preserve"> فحينئذٍ قد يصحّ التمسّك بالإطلاق المقامي بعد تحقق عنوان الوقف ولعلّ ما ذكرناه هو دليل سيدنا الهاشمي على عدم احتياج الوقف الخاص إلى القبول</w:t>
      </w:r>
      <w:r w:rsidR="005738E8">
        <w:rPr>
          <w:rFonts w:hint="cs"/>
          <w:rtl/>
          <w:lang w:bidi="ar-LB"/>
        </w:rPr>
        <w:t xml:space="preserve"> </w:t>
      </w:r>
      <w:r>
        <w:rPr>
          <w:rFonts w:hint="cs"/>
          <w:rtl/>
          <w:lang w:bidi="ar-LB"/>
        </w:rPr>
        <w:t>.</w:t>
      </w:r>
    </w:p>
    <w:p w:rsidR="007929F0" w:rsidRPr="007929F0" w:rsidRDefault="007929F0" w:rsidP="00091A48">
      <w:pPr>
        <w:pStyle w:val="1"/>
        <w:ind w:firstLine="0"/>
        <w:jc w:val="both"/>
        <w:rPr>
          <w:rFonts w:hint="cs"/>
          <w:spacing w:val="-2"/>
          <w:rtl/>
          <w:lang w:bidi="ar-LB"/>
        </w:rPr>
      </w:pPr>
      <w:r w:rsidRPr="005B44E3">
        <w:rPr>
          <w:rFonts w:cs="Al-Sadiq Bold" w:hint="cs"/>
          <w:spacing w:val="-2"/>
          <w:rtl/>
          <w:lang w:bidi="ar-LB"/>
        </w:rPr>
        <w:t>أقول</w:t>
      </w:r>
      <w:r w:rsidR="00613E9E" w:rsidRPr="005B44E3">
        <w:rPr>
          <w:rFonts w:cs="Al-Sadiq Bold" w:hint="cs"/>
          <w:spacing w:val="-2"/>
          <w:rtl/>
          <w:lang w:bidi="ar-LB"/>
        </w:rPr>
        <w:t xml:space="preserve"> :</w:t>
      </w:r>
      <w:r w:rsidRPr="007929F0">
        <w:rPr>
          <w:rFonts w:hint="cs"/>
          <w:spacing w:val="-2"/>
          <w:rtl/>
          <w:lang w:bidi="ar-LB"/>
        </w:rPr>
        <w:t xml:space="preserve"> لكن فيما ذكرنا تأمل من حيث عدم كون روايات الوقف واردة في مقام </w:t>
      </w:r>
      <w:r w:rsidR="002C614B">
        <w:rPr>
          <w:rFonts w:hint="cs"/>
          <w:spacing w:val="-2"/>
          <w:rtl/>
          <w:lang w:bidi="ar-LB"/>
        </w:rPr>
        <w:t>بـي</w:t>
      </w:r>
      <w:r w:rsidRPr="007929F0">
        <w:rPr>
          <w:rFonts w:hint="cs"/>
          <w:spacing w:val="-2"/>
          <w:rtl/>
          <w:lang w:bidi="ar-LB"/>
        </w:rPr>
        <w:t xml:space="preserve">ان </w:t>
      </w:r>
      <w:r w:rsidR="00713681">
        <w:rPr>
          <w:rFonts w:hint="cs"/>
          <w:spacing w:val="-2"/>
          <w:rtl/>
          <w:lang w:bidi="ar-LB"/>
        </w:rPr>
        <w:t xml:space="preserve">أثر الوقف الخاصّ وأنه يوجب تخميس الحاصل منه حتى مع عدم القبض </w:t>
      </w:r>
      <w:r w:rsidR="00D05A8E">
        <w:rPr>
          <w:rFonts w:hint="cs"/>
          <w:spacing w:val="-2"/>
          <w:rtl/>
          <w:lang w:bidi="ar-LB"/>
        </w:rPr>
        <w:t xml:space="preserve">، ذلك لأنّ روايات الخمس تقول </w:t>
      </w:r>
      <w:r w:rsidR="000E7D9B" w:rsidRPr="000E7D9B">
        <w:rPr>
          <w:rFonts w:cs="Lotus" w:hint="cs"/>
          <w:sz w:val="28"/>
          <w:szCs w:val="32"/>
          <w:rtl/>
          <w:lang w:bidi="ar-LB"/>
        </w:rPr>
        <w:t>&gt;</w:t>
      </w:r>
      <w:r w:rsidR="00D05A8E">
        <w:rPr>
          <w:rFonts w:hint="cs"/>
          <w:rtl/>
          <w:lang w:bidi="ar-LB"/>
        </w:rPr>
        <w:t xml:space="preserve"> الخمس في كل ما أفاد الناس من قليل أو كثير</w:t>
      </w:r>
      <w:r w:rsidR="00D05A8E">
        <w:rPr>
          <w:rFonts w:cs="Lotus" w:hint="cs"/>
          <w:rtl/>
          <w:lang w:bidi="ar-LB"/>
        </w:rPr>
        <w:t xml:space="preserve"> </w:t>
      </w:r>
      <w:r w:rsidR="000E7D9B" w:rsidRPr="000E7D9B">
        <w:rPr>
          <w:rFonts w:cs="Lotus" w:hint="cs"/>
          <w:sz w:val="28"/>
          <w:szCs w:val="32"/>
          <w:rtl/>
          <w:lang w:bidi="ar-LB"/>
        </w:rPr>
        <w:t>&lt;</w:t>
      </w:r>
      <w:r w:rsidR="00D05A8E">
        <w:rPr>
          <w:rFonts w:cs="Lotus" w:hint="cs"/>
          <w:rtl/>
          <w:lang w:bidi="ar-LB"/>
        </w:rPr>
        <w:t xml:space="preserve"> </w:t>
      </w:r>
      <w:r w:rsidR="00D05A8E" w:rsidRPr="00D05A8E">
        <w:rPr>
          <w:rFonts w:hint="cs"/>
          <w:rtl/>
          <w:lang w:bidi="ar-LB"/>
        </w:rPr>
        <w:t>وما لم يقبضه الشخص</w:t>
      </w:r>
      <w:r w:rsidR="00D05A8E">
        <w:rPr>
          <w:rFonts w:hint="cs"/>
          <w:rtl/>
          <w:lang w:bidi="ar-LB"/>
        </w:rPr>
        <w:t>ُ</w:t>
      </w:r>
      <w:r w:rsidR="00D05A8E" w:rsidRPr="00D05A8E">
        <w:rPr>
          <w:rFonts w:hint="cs"/>
          <w:rtl/>
          <w:lang w:bidi="ar-LB"/>
        </w:rPr>
        <w:t xml:space="preserve"> </w:t>
      </w:r>
      <w:r w:rsidR="00D05A8E">
        <w:rPr>
          <w:rFonts w:hint="cs"/>
          <w:rtl/>
          <w:lang w:bidi="ar-LB"/>
        </w:rPr>
        <w:t xml:space="preserve">ولم يستملكه ـ </w:t>
      </w:r>
      <w:r w:rsidR="00D05A8E" w:rsidRPr="00D05A8E">
        <w:rPr>
          <w:rFonts w:hint="cs"/>
          <w:sz w:val="32"/>
          <w:szCs w:val="24"/>
          <w:rtl/>
          <w:lang w:bidi="ar-LB"/>
        </w:rPr>
        <w:t xml:space="preserve">اختياراً أو قهراً عليه </w:t>
      </w:r>
      <w:r w:rsidR="00D05A8E">
        <w:rPr>
          <w:rFonts w:hint="cs"/>
          <w:rtl/>
          <w:lang w:bidi="ar-LB"/>
        </w:rPr>
        <w:t xml:space="preserve">ـ </w:t>
      </w:r>
      <w:r w:rsidR="00D05A8E" w:rsidRPr="00D05A8E">
        <w:rPr>
          <w:rFonts w:hint="cs"/>
          <w:rtl/>
          <w:lang w:bidi="ar-LB"/>
        </w:rPr>
        <w:t>لا يطل</w:t>
      </w:r>
      <w:r w:rsidR="00D05A8E">
        <w:rPr>
          <w:rFonts w:hint="cs"/>
          <w:rtl/>
          <w:lang w:bidi="ar-LB"/>
        </w:rPr>
        <w:t>َ</w:t>
      </w:r>
      <w:r w:rsidR="00D05A8E" w:rsidRPr="00D05A8E">
        <w:rPr>
          <w:rFonts w:hint="cs"/>
          <w:rtl/>
          <w:lang w:bidi="ar-LB"/>
        </w:rPr>
        <w:t>ق</w:t>
      </w:r>
      <w:r w:rsidR="00D05A8E">
        <w:rPr>
          <w:rFonts w:hint="cs"/>
          <w:rtl/>
          <w:lang w:bidi="ar-LB"/>
        </w:rPr>
        <w:t>ُ</w:t>
      </w:r>
      <w:r w:rsidR="00D05A8E" w:rsidRPr="00D05A8E">
        <w:rPr>
          <w:rFonts w:hint="cs"/>
          <w:rtl/>
          <w:lang w:bidi="ar-LB"/>
        </w:rPr>
        <w:t xml:space="preserve"> عليه أنه استفاده </w:t>
      </w:r>
      <w:r w:rsidR="00D05A8E">
        <w:rPr>
          <w:rFonts w:hint="cs"/>
          <w:rtl/>
          <w:lang w:bidi="ar-LB"/>
        </w:rPr>
        <w:t>،</w:t>
      </w:r>
      <w:r w:rsidRPr="00D05A8E">
        <w:rPr>
          <w:rFonts w:hint="cs"/>
          <w:rtl/>
          <w:lang w:bidi="ar-LB"/>
        </w:rPr>
        <w:t xml:space="preserve"> </w:t>
      </w:r>
      <w:r w:rsidR="00D05A8E">
        <w:rPr>
          <w:rFonts w:hint="cs"/>
          <w:rtl/>
          <w:lang w:bidi="ar-LB"/>
        </w:rPr>
        <w:t xml:space="preserve">فإذا قبض فقد استفاد ومَلَكَ </w:t>
      </w:r>
      <w:r w:rsidR="00613E9E">
        <w:rPr>
          <w:rFonts w:hint="cs"/>
          <w:spacing w:val="-2"/>
          <w:rtl/>
          <w:lang w:bidi="ar-LB"/>
        </w:rPr>
        <w:t>،</w:t>
      </w:r>
      <w:r w:rsidRPr="007929F0">
        <w:rPr>
          <w:rFonts w:hint="cs"/>
          <w:spacing w:val="-2"/>
          <w:rtl/>
          <w:lang w:bidi="ar-LB"/>
        </w:rPr>
        <w:t xml:space="preserve"> روى في فروع الكافي عن علي بن إبراهيم عن أحمد بن محمد(</w:t>
      </w:r>
      <w:r w:rsidRPr="005B6F97">
        <w:rPr>
          <w:rFonts w:hint="cs"/>
          <w:spacing w:val="-2"/>
          <w:sz w:val="24"/>
          <w:szCs w:val="24"/>
          <w:rtl/>
          <w:lang w:bidi="ar-LB"/>
        </w:rPr>
        <w:t>بن خالد</w:t>
      </w:r>
      <w:r w:rsidRPr="007929F0">
        <w:rPr>
          <w:rFonts w:hint="cs"/>
          <w:spacing w:val="-2"/>
          <w:rtl/>
          <w:lang w:bidi="ar-LB"/>
        </w:rPr>
        <w:t>) وعن</w:t>
      </w:r>
      <w:r w:rsidR="002A3F8F">
        <w:rPr>
          <w:rFonts w:hint="cs"/>
          <w:spacing w:val="-2"/>
          <w:rtl/>
          <w:lang w:bidi="ar-LB"/>
        </w:rPr>
        <w:t xml:space="preserve"> أبي </w:t>
      </w:r>
      <w:r w:rsidRPr="007929F0">
        <w:rPr>
          <w:rFonts w:hint="cs"/>
          <w:spacing w:val="-2"/>
          <w:rtl/>
          <w:lang w:bidi="ar-LB"/>
        </w:rPr>
        <w:t>علي الأشعري عن محمد بن عبد الجبار جميعاً عن صفوان بن يحيى عن</w:t>
      </w:r>
      <w:r w:rsidR="002A3F8F">
        <w:rPr>
          <w:rFonts w:hint="cs"/>
          <w:spacing w:val="-2"/>
          <w:rtl/>
          <w:lang w:bidi="ar-LB"/>
        </w:rPr>
        <w:t xml:space="preserve"> أبي </w:t>
      </w:r>
      <w:r w:rsidRPr="007929F0">
        <w:rPr>
          <w:rFonts w:hint="cs"/>
          <w:spacing w:val="-2"/>
          <w:rtl/>
          <w:lang w:bidi="ar-LB"/>
        </w:rPr>
        <w:t>الحسن الرضا</w:t>
      </w:r>
      <w:r w:rsidR="007B22AE" w:rsidRPr="007B22AE">
        <w:rPr>
          <w:spacing w:val="-2"/>
          <w:sz w:val="36"/>
          <w:szCs w:val="32"/>
          <w:lang w:bidi="ar-LB"/>
        </w:rPr>
        <w:t>t</w:t>
      </w:r>
      <w:r w:rsidRPr="007929F0">
        <w:rPr>
          <w:rFonts w:hint="cs"/>
          <w:spacing w:val="-2"/>
          <w:rtl/>
          <w:lang w:bidi="ar-LB"/>
        </w:rPr>
        <w:t xml:space="preserve"> قال</w:t>
      </w:r>
      <w:r w:rsidR="00613E9E">
        <w:rPr>
          <w:rFonts w:hint="cs"/>
          <w:spacing w:val="-2"/>
          <w:rtl/>
          <w:lang w:bidi="ar-LB"/>
        </w:rPr>
        <w:t xml:space="preserve"> :</w:t>
      </w:r>
      <w:r w:rsidRPr="007929F0">
        <w:rPr>
          <w:rFonts w:hint="cs"/>
          <w:spacing w:val="-2"/>
          <w:rtl/>
          <w:lang w:bidi="ar-LB"/>
        </w:rPr>
        <w:t xml:space="preserve"> سألته عن الرجل يقف الضيعة</w:t>
      </w:r>
      <w:r w:rsidR="00D05A8E">
        <w:rPr>
          <w:rFonts w:hint="cs"/>
          <w:spacing w:val="-2"/>
          <w:rtl/>
          <w:lang w:bidi="ar-LB"/>
        </w:rPr>
        <w:t>َ</w:t>
      </w:r>
      <w:r w:rsidRPr="007929F0">
        <w:rPr>
          <w:rFonts w:hint="cs"/>
          <w:spacing w:val="-2"/>
          <w:rtl/>
          <w:lang w:bidi="ar-LB"/>
        </w:rPr>
        <w:t xml:space="preserve"> ثم </w:t>
      </w:r>
      <w:r w:rsidR="00220A31">
        <w:rPr>
          <w:rFonts w:hint="cs"/>
          <w:spacing w:val="-2"/>
          <w:rtl/>
          <w:lang w:bidi="ar-LB"/>
        </w:rPr>
        <w:t>يـب</w:t>
      </w:r>
      <w:r w:rsidRPr="007929F0">
        <w:rPr>
          <w:rFonts w:hint="cs"/>
          <w:spacing w:val="-2"/>
          <w:rtl/>
          <w:lang w:bidi="ar-LB"/>
        </w:rPr>
        <w:t>دو له أن يحدث في ذلك شيئاً فقال</w:t>
      </w:r>
      <w:r w:rsidR="00613E9E">
        <w:rPr>
          <w:rFonts w:hint="cs"/>
          <w:spacing w:val="-2"/>
          <w:rtl/>
          <w:lang w:bidi="ar-LB"/>
        </w:rPr>
        <w:t xml:space="preserve"> :</w:t>
      </w:r>
      <w:r w:rsidRPr="007929F0">
        <w:rPr>
          <w:rFonts w:hint="cs"/>
          <w:spacing w:val="-2"/>
          <w:rtl/>
          <w:lang w:bidi="ar-LB"/>
        </w:rPr>
        <w:t xml:space="preserve"> </w:t>
      </w:r>
      <w:r w:rsidR="000E7D9B" w:rsidRPr="000E7D9B">
        <w:rPr>
          <w:rFonts w:cs="Lotus" w:hint="cs"/>
          <w:spacing w:val="-2"/>
          <w:sz w:val="28"/>
          <w:szCs w:val="32"/>
          <w:rtl/>
          <w:lang w:bidi="ar-LB"/>
        </w:rPr>
        <w:t>&gt;</w:t>
      </w:r>
      <w:r w:rsidRPr="007929F0">
        <w:rPr>
          <w:rFonts w:cs="Lotus" w:hint="cs"/>
          <w:spacing w:val="-2"/>
          <w:rtl/>
          <w:lang w:bidi="ar-LB"/>
        </w:rPr>
        <w:t xml:space="preserve"> </w:t>
      </w:r>
      <w:r w:rsidRPr="007929F0">
        <w:rPr>
          <w:rFonts w:hint="cs"/>
          <w:spacing w:val="-2"/>
          <w:rtl/>
          <w:lang w:bidi="ar-LB"/>
        </w:rPr>
        <w:t>إنْ كان وقفها لولده ولغيرهم ثم جعل لها قيّماً لم يكن له أن يرجع فيها . وإنْ كانوا صغاراً وقد شرط ولايتها لهم حتى بلغوا فيحوزها لهم لم يكن له أن يرجع فيها . وإن كانوا كباراً ولم يسلّمها إليهم ولم يخاصموا حتى يحوزوها عنه فله أن يرجع فيها</w:t>
      </w:r>
      <w:r w:rsidR="00613E9E">
        <w:rPr>
          <w:rFonts w:hint="cs"/>
          <w:spacing w:val="-2"/>
          <w:rtl/>
          <w:lang w:bidi="ar-LB"/>
        </w:rPr>
        <w:t xml:space="preserve"> ،</w:t>
      </w:r>
      <w:r w:rsidRPr="007929F0">
        <w:rPr>
          <w:rFonts w:hint="cs"/>
          <w:spacing w:val="-2"/>
          <w:rtl/>
          <w:lang w:bidi="ar-LB"/>
        </w:rPr>
        <w:t xml:space="preserve"> لأنهم لا يحوزونها عنه وقد بلغوا</w:t>
      </w:r>
      <w:r w:rsidRPr="007929F0">
        <w:rPr>
          <w:rFonts w:cs="Lotus" w:hint="cs"/>
          <w:spacing w:val="-2"/>
          <w:rtl/>
          <w:lang w:bidi="ar-LB"/>
        </w:rPr>
        <w:t xml:space="preserve"> </w:t>
      </w:r>
      <w:r w:rsidR="000E7D9B" w:rsidRPr="000E7D9B">
        <w:rPr>
          <w:rFonts w:cs="Lotus" w:hint="cs"/>
          <w:spacing w:val="-2"/>
          <w:sz w:val="28"/>
          <w:szCs w:val="32"/>
          <w:rtl/>
          <w:lang w:bidi="ar-LB"/>
        </w:rPr>
        <w:t>&lt;</w:t>
      </w:r>
      <w:r w:rsidRPr="007929F0">
        <w:rPr>
          <w:rFonts w:hint="cs"/>
          <w:spacing w:val="-2"/>
          <w:rtl/>
          <w:lang w:bidi="ar-LB"/>
        </w:rPr>
        <w:t xml:space="preserve"> صحيحة السند .</w:t>
      </w:r>
    </w:p>
    <w:p w:rsidR="007929F0" w:rsidRDefault="00571B16" w:rsidP="00091A48">
      <w:pPr>
        <w:pStyle w:val="1"/>
        <w:ind w:firstLine="0"/>
        <w:jc w:val="both"/>
        <w:rPr>
          <w:rFonts w:hint="cs"/>
          <w:rtl/>
          <w:lang w:bidi="ar-LB"/>
        </w:rPr>
      </w:pPr>
      <w:r>
        <w:rPr>
          <w:rFonts w:hint="cs"/>
          <w:rtl/>
          <w:lang w:bidi="ar-LB"/>
        </w:rPr>
        <w:t xml:space="preserve">   </w:t>
      </w:r>
      <w:r w:rsidR="002C614B">
        <w:rPr>
          <w:rFonts w:hint="cs"/>
          <w:rtl/>
          <w:lang w:bidi="ar-LB"/>
        </w:rPr>
        <w:t>بـي</w:t>
      </w:r>
      <w:r w:rsidR="007929F0">
        <w:rPr>
          <w:rFonts w:hint="cs"/>
          <w:rtl/>
          <w:lang w:bidi="ar-LB"/>
        </w:rPr>
        <w:t>ان ذلك</w:t>
      </w:r>
      <w:r w:rsidR="00613E9E">
        <w:rPr>
          <w:rFonts w:hint="cs"/>
          <w:rtl/>
          <w:lang w:bidi="ar-LB"/>
        </w:rPr>
        <w:t xml:space="preserve"> :</w:t>
      </w:r>
      <w:r w:rsidR="005738E8">
        <w:rPr>
          <w:rFonts w:hint="cs"/>
          <w:rtl/>
          <w:lang w:bidi="ar-LB"/>
        </w:rPr>
        <w:t xml:space="preserve"> إ</w:t>
      </w:r>
      <w:r w:rsidR="007929F0">
        <w:rPr>
          <w:rFonts w:hint="cs"/>
          <w:rtl/>
          <w:lang w:bidi="ar-LB"/>
        </w:rPr>
        <w:t>نّ الإمام قال في أول الجواب</w:t>
      </w:r>
      <w:r w:rsidR="00613E9E">
        <w:rPr>
          <w:rFonts w:hint="cs"/>
          <w:rtl/>
          <w:lang w:bidi="ar-LB"/>
        </w:rPr>
        <w:t xml:space="preserve"> :</w:t>
      </w:r>
      <w:r w:rsidR="007929F0">
        <w:rPr>
          <w:rFonts w:hint="cs"/>
          <w:rtl/>
          <w:lang w:bidi="ar-LB"/>
        </w:rPr>
        <w:t xml:space="preserve"> لأنهم لو كانوا صغاراً لكفى قبض وليّهم حتى ولو كان الولي هو نفس</w:t>
      </w:r>
      <w:r>
        <w:rPr>
          <w:rFonts w:hint="cs"/>
          <w:rtl/>
          <w:lang w:bidi="ar-LB"/>
        </w:rPr>
        <w:t>ُ</w:t>
      </w:r>
      <w:r w:rsidR="007929F0">
        <w:rPr>
          <w:rFonts w:hint="cs"/>
          <w:rtl/>
          <w:lang w:bidi="ar-LB"/>
        </w:rPr>
        <w:t xml:space="preserve"> الواقف</w:t>
      </w:r>
      <w:r w:rsidR="00613E9E">
        <w:rPr>
          <w:rFonts w:hint="cs"/>
          <w:rtl/>
          <w:lang w:bidi="ar-LB"/>
        </w:rPr>
        <w:t xml:space="preserve"> ،</w:t>
      </w:r>
      <w:r w:rsidR="007929F0">
        <w:rPr>
          <w:rFonts w:hint="cs"/>
          <w:rtl/>
          <w:lang w:bidi="ar-LB"/>
        </w:rPr>
        <w:t xml:space="preserve"> كما إنهم إنْ كانوا كباراً ولم يسلِّمها إليهم أي لم ي</w:t>
      </w:r>
      <w:r>
        <w:rPr>
          <w:rFonts w:hint="cs"/>
          <w:rtl/>
          <w:lang w:bidi="ar-LB"/>
        </w:rPr>
        <w:t>ُ</w:t>
      </w:r>
      <w:r w:rsidR="007929F0">
        <w:rPr>
          <w:rFonts w:hint="cs"/>
          <w:rtl/>
          <w:lang w:bidi="ar-LB"/>
        </w:rPr>
        <w:t>ق</w:t>
      </w:r>
      <w:r>
        <w:rPr>
          <w:rFonts w:hint="cs"/>
          <w:rtl/>
          <w:lang w:bidi="ar-LB"/>
        </w:rPr>
        <w:t>ْ</w:t>
      </w:r>
      <w:r w:rsidR="007929F0">
        <w:rPr>
          <w:rFonts w:hint="cs"/>
          <w:rtl/>
          <w:lang w:bidi="ar-LB"/>
        </w:rPr>
        <w:t>ب</w:t>
      </w:r>
      <w:r>
        <w:rPr>
          <w:rFonts w:hint="cs"/>
          <w:rtl/>
          <w:lang w:bidi="ar-LB"/>
        </w:rPr>
        <w:t>ِ</w:t>
      </w:r>
      <w:r w:rsidR="007929F0">
        <w:rPr>
          <w:rFonts w:hint="cs"/>
          <w:rtl/>
          <w:lang w:bidi="ar-LB"/>
        </w:rPr>
        <w:t>ض</w:t>
      </w:r>
      <w:r>
        <w:rPr>
          <w:rFonts w:hint="cs"/>
          <w:rtl/>
          <w:lang w:bidi="ar-LB"/>
        </w:rPr>
        <w:t>ْ</w:t>
      </w:r>
      <w:r w:rsidR="007929F0">
        <w:rPr>
          <w:rFonts w:hint="cs"/>
          <w:rtl/>
          <w:lang w:bidi="ar-LB"/>
        </w:rPr>
        <w:t>ها لهم ولم يطالبوا بها لي</w:t>
      </w:r>
      <w:r>
        <w:rPr>
          <w:rFonts w:hint="cs"/>
          <w:rtl/>
          <w:lang w:bidi="ar-LB"/>
        </w:rPr>
        <w:t>َ</w:t>
      </w:r>
      <w:r w:rsidR="007929F0">
        <w:rPr>
          <w:rFonts w:hint="cs"/>
          <w:rtl/>
          <w:lang w:bidi="ar-LB"/>
        </w:rPr>
        <w:t>ق</w:t>
      </w:r>
      <w:r>
        <w:rPr>
          <w:rFonts w:hint="cs"/>
          <w:rtl/>
          <w:lang w:bidi="ar-LB"/>
        </w:rPr>
        <w:t>ْ</w:t>
      </w:r>
      <w:r w:rsidR="007929F0">
        <w:rPr>
          <w:rFonts w:hint="cs"/>
          <w:rtl/>
          <w:lang w:bidi="ar-LB"/>
        </w:rPr>
        <w:t>ب</w:t>
      </w:r>
      <w:r>
        <w:rPr>
          <w:rFonts w:hint="cs"/>
          <w:rtl/>
          <w:lang w:bidi="ar-LB"/>
        </w:rPr>
        <w:t>َ</w:t>
      </w:r>
      <w:r w:rsidR="007929F0">
        <w:rPr>
          <w:rFonts w:hint="cs"/>
          <w:rtl/>
          <w:lang w:bidi="ar-LB"/>
        </w:rPr>
        <w:t>ضوها منه فله أن يرجع فيها</w:t>
      </w:r>
      <w:r w:rsidR="00613E9E">
        <w:rPr>
          <w:rFonts w:hint="cs"/>
          <w:rtl/>
          <w:lang w:bidi="ar-LB"/>
        </w:rPr>
        <w:t xml:space="preserve"> ،</w:t>
      </w:r>
      <w:r w:rsidR="007929F0">
        <w:rPr>
          <w:rFonts w:hint="cs"/>
          <w:rtl/>
          <w:lang w:bidi="ar-LB"/>
        </w:rPr>
        <w:t xml:space="preserve"> بمعنى أن الوقف لا يصير لازماً حتى ي</w:t>
      </w:r>
      <w:r>
        <w:rPr>
          <w:rFonts w:hint="cs"/>
          <w:rtl/>
          <w:lang w:bidi="ar-LB"/>
        </w:rPr>
        <w:t>ُ</w:t>
      </w:r>
      <w:r w:rsidR="007929F0">
        <w:rPr>
          <w:rFonts w:hint="cs"/>
          <w:rtl/>
          <w:lang w:bidi="ar-LB"/>
        </w:rPr>
        <w:t>ق</w:t>
      </w:r>
      <w:r>
        <w:rPr>
          <w:rFonts w:hint="cs"/>
          <w:rtl/>
          <w:lang w:bidi="ar-LB"/>
        </w:rPr>
        <w:t>ْ</w:t>
      </w:r>
      <w:r w:rsidR="007929F0">
        <w:rPr>
          <w:rFonts w:hint="cs"/>
          <w:rtl/>
          <w:lang w:bidi="ar-LB"/>
        </w:rPr>
        <w:t>ب</w:t>
      </w:r>
      <w:r>
        <w:rPr>
          <w:rFonts w:hint="cs"/>
          <w:rtl/>
          <w:lang w:bidi="ar-LB"/>
        </w:rPr>
        <w:t>ِ</w:t>
      </w:r>
      <w:r w:rsidR="007929F0">
        <w:rPr>
          <w:rFonts w:hint="cs"/>
          <w:rtl/>
          <w:lang w:bidi="ar-LB"/>
        </w:rPr>
        <w:t>ض</w:t>
      </w:r>
      <w:r>
        <w:rPr>
          <w:rFonts w:hint="cs"/>
          <w:rtl/>
          <w:lang w:bidi="ar-LB"/>
        </w:rPr>
        <w:t>َ</w:t>
      </w:r>
      <w:r w:rsidR="007929F0">
        <w:rPr>
          <w:rFonts w:hint="cs"/>
          <w:rtl/>
          <w:lang w:bidi="ar-LB"/>
        </w:rPr>
        <w:t>ه الواقف</w:t>
      </w:r>
      <w:r>
        <w:rPr>
          <w:rFonts w:hint="cs"/>
          <w:rtl/>
          <w:lang w:bidi="ar-LB"/>
        </w:rPr>
        <w:t>ُ</w:t>
      </w:r>
      <w:r w:rsidR="007929F0">
        <w:rPr>
          <w:rFonts w:hint="cs"/>
          <w:rtl/>
          <w:lang w:bidi="ar-LB"/>
        </w:rPr>
        <w:t xml:space="preserve"> إلى الموقوف عليهم</w:t>
      </w:r>
      <w:r w:rsidR="00613E9E">
        <w:rPr>
          <w:rFonts w:hint="cs"/>
          <w:rtl/>
          <w:lang w:bidi="ar-LB"/>
        </w:rPr>
        <w:t xml:space="preserve"> ،</w:t>
      </w:r>
      <w:r w:rsidR="007929F0">
        <w:rPr>
          <w:rFonts w:hint="cs"/>
          <w:rtl/>
          <w:lang w:bidi="ar-LB"/>
        </w:rPr>
        <w:t xml:space="preserve"> وإنما له أن ي</w:t>
      </w:r>
      <w:r>
        <w:rPr>
          <w:rFonts w:hint="cs"/>
          <w:rtl/>
          <w:lang w:bidi="ar-LB"/>
        </w:rPr>
        <w:t>َ</w:t>
      </w:r>
      <w:r w:rsidR="007929F0">
        <w:rPr>
          <w:rFonts w:hint="cs"/>
          <w:rtl/>
          <w:lang w:bidi="ar-LB"/>
        </w:rPr>
        <w:t>ر</w:t>
      </w:r>
      <w:r>
        <w:rPr>
          <w:rFonts w:hint="cs"/>
          <w:rtl/>
          <w:lang w:bidi="ar-LB"/>
        </w:rPr>
        <w:t>ْ</w:t>
      </w:r>
      <w:r w:rsidR="007929F0">
        <w:rPr>
          <w:rFonts w:hint="cs"/>
          <w:rtl/>
          <w:lang w:bidi="ar-LB"/>
        </w:rPr>
        <w:t>ج</w:t>
      </w:r>
      <w:r>
        <w:rPr>
          <w:rFonts w:hint="cs"/>
          <w:rtl/>
          <w:lang w:bidi="ar-LB"/>
        </w:rPr>
        <w:t>ِ</w:t>
      </w:r>
      <w:r w:rsidR="007929F0">
        <w:rPr>
          <w:rFonts w:hint="cs"/>
          <w:rtl/>
          <w:lang w:bidi="ar-LB"/>
        </w:rPr>
        <w:t>ع</w:t>
      </w:r>
      <w:r>
        <w:rPr>
          <w:rFonts w:hint="cs"/>
          <w:rtl/>
          <w:lang w:bidi="ar-LB"/>
        </w:rPr>
        <w:t>َ</w:t>
      </w:r>
      <w:r w:rsidR="007929F0">
        <w:rPr>
          <w:rFonts w:hint="cs"/>
          <w:rtl/>
          <w:lang w:bidi="ar-LB"/>
        </w:rPr>
        <w:t xml:space="preserve"> فيما و</w:t>
      </w:r>
      <w:r>
        <w:rPr>
          <w:rFonts w:hint="cs"/>
          <w:rtl/>
          <w:lang w:bidi="ar-LB"/>
        </w:rPr>
        <w:t>َ</w:t>
      </w:r>
      <w:r w:rsidR="007929F0">
        <w:rPr>
          <w:rFonts w:hint="cs"/>
          <w:rtl/>
          <w:lang w:bidi="ar-LB"/>
        </w:rPr>
        <w:t>ق</w:t>
      </w:r>
      <w:r>
        <w:rPr>
          <w:rFonts w:hint="cs"/>
          <w:rtl/>
          <w:lang w:bidi="ar-LB"/>
        </w:rPr>
        <w:t>َ</w:t>
      </w:r>
      <w:r w:rsidR="007929F0">
        <w:rPr>
          <w:rFonts w:hint="cs"/>
          <w:rtl/>
          <w:lang w:bidi="ar-LB"/>
        </w:rPr>
        <w:t>ف</w:t>
      </w:r>
      <w:r>
        <w:rPr>
          <w:rFonts w:hint="cs"/>
          <w:rtl/>
          <w:lang w:bidi="ar-LB"/>
        </w:rPr>
        <w:t>َ</w:t>
      </w:r>
      <w:r w:rsidR="007929F0">
        <w:rPr>
          <w:rFonts w:hint="cs"/>
          <w:rtl/>
          <w:lang w:bidi="ar-LB"/>
        </w:rPr>
        <w:t xml:space="preserve">ه لأنهم ـ </w:t>
      </w:r>
      <w:r w:rsidR="007929F0" w:rsidRPr="007706E5">
        <w:rPr>
          <w:rFonts w:hint="cs"/>
          <w:sz w:val="24"/>
          <w:szCs w:val="24"/>
          <w:rtl/>
          <w:lang w:bidi="ar-LB"/>
        </w:rPr>
        <w:t xml:space="preserve">وهو </w:t>
      </w:r>
      <w:r w:rsidR="002C614B">
        <w:rPr>
          <w:rFonts w:hint="cs"/>
          <w:sz w:val="24"/>
          <w:szCs w:val="24"/>
          <w:rtl/>
          <w:lang w:bidi="ar-LB"/>
        </w:rPr>
        <w:t>بـي</w:t>
      </w:r>
      <w:r w:rsidR="007929F0" w:rsidRPr="007706E5">
        <w:rPr>
          <w:rFonts w:hint="cs"/>
          <w:sz w:val="24"/>
          <w:szCs w:val="24"/>
          <w:rtl/>
          <w:lang w:bidi="ar-LB"/>
        </w:rPr>
        <w:t>ان الإمام للعلّة</w:t>
      </w:r>
      <w:r w:rsidR="007929F0">
        <w:rPr>
          <w:rFonts w:hint="cs"/>
          <w:rtl/>
          <w:lang w:bidi="ar-LB"/>
        </w:rPr>
        <w:t xml:space="preserve"> ـ لا يحوزونها أي لم ي</w:t>
      </w:r>
      <w:r>
        <w:rPr>
          <w:rFonts w:hint="cs"/>
          <w:rtl/>
          <w:lang w:bidi="ar-LB"/>
        </w:rPr>
        <w:t>َ</w:t>
      </w:r>
      <w:r w:rsidR="007929F0">
        <w:rPr>
          <w:rFonts w:hint="cs"/>
          <w:rtl/>
          <w:lang w:bidi="ar-LB"/>
        </w:rPr>
        <w:t>قب</w:t>
      </w:r>
      <w:r>
        <w:rPr>
          <w:rFonts w:hint="cs"/>
          <w:rtl/>
          <w:lang w:bidi="ar-LB"/>
        </w:rPr>
        <w:t>َ</w:t>
      </w:r>
      <w:r w:rsidR="007929F0">
        <w:rPr>
          <w:rFonts w:hint="cs"/>
          <w:rtl/>
          <w:lang w:bidi="ar-LB"/>
        </w:rPr>
        <w:t>ضوا الوقف</w:t>
      </w:r>
      <w:r>
        <w:rPr>
          <w:rFonts w:hint="cs"/>
          <w:rtl/>
          <w:lang w:bidi="ar-LB"/>
        </w:rPr>
        <w:t>َ</w:t>
      </w:r>
      <w:r w:rsidR="007929F0">
        <w:rPr>
          <w:rFonts w:hint="cs"/>
          <w:rtl/>
          <w:lang w:bidi="ar-LB"/>
        </w:rPr>
        <w:t xml:space="preserve"> في حال أنهم بالغون</w:t>
      </w:r>
      <w:r w:rsidR="00613E9E">
        <w:rPr>
          <w:rFonts w:hint="cs"/>
          <w:rtl/>
          <w:lang w:bidi="ar-LB"/>
        </w:rPr>
        <w:t xml:space="preserve"> ،</w:t>
      </w:r>
      <w:r w:rsidR="007929F0">
        <w:rPr>
          <w:rFonts w:hint="cs"/>
          <w:rtl/>
          <w:lang w:bidi="ar-LB"/>
        </w:rPr>
        <w:t xml:space="preserve"> أي ليسوا صغاراً .</w:t>
      </w:r>
    </w:p>
    <w:p w:rsidR="007929F0" w:rsidRDefault="00571B16" w:rsidP="00091A48">
      <w:pPr>
        <w:pStyle w:val="1"/>
        <w:ind w:firstLine="0"/>
        <w:jc w:val="both"/>
        <w:rPr>
          <w:rFonts w:hint="cs"/>
          <w:rtl/>
          <w:lang w:bidi="ar-LB"/>
        </w:rPr>
      </w:pPr>
      <w:r>
        <w:rPr>
          <w:rFonts w:hint="cs"/>
          <w:rtl/>
          <w:lang w:bidi="ar-LB"/>
        </w:rPr>
        <w:t xml:space="preserve">   </w:t>
      </w:r>
      <w:r w:rsidR="007929F0">
        <w:rPr>
          <w:rFonts w:hint="cs"/>
          <w:rtl/>
          <w:lang w:bidi="ar-LB"/>
        </w:rPr>
        <w:t>ومثل</w:t>
      </w:r>
      <w:r>
        <w:rPr>
          <w:rFonts w:hint="cs"/>
          <w:rtl/>
          <w:lang w:bidi="ar-LB"/>
        </w:rPr>
        <w:t>ُ</w:t>
      </w:r>
      <w:r w:rsidR="007929F0">
        <w:rPr>
          <w:rFonts w:hint="cs"/>
          <w:rtl/>
          <w:lang w:bidi="ar-LB"/>
        </w:rPr>
        <w:t>ها ما رواه الشيخ الصدوق في إكمال الدين عن محمد بن أحمد السناني وعلي بن أحمد بن محمد الدقاق والحسين بن إبراهيم بن هشام المؤدّب وعلي بن عبد الله الورّاق كلهم عن</w:t>
      </w:r>
      <w:r w:rsidR="002A3F8F">
        <w:rPr>
          <w:rFonts w:hint="cs"/>
          <w:rtl/>
          <w:lang w:bidi="ar-LB"/>
        </w:rPr>
        <w:t xml:space="preserve"> أبي </w:t>
      </w:r>
      <w:r w:rsidR="007929F0">
        <w:rPr>
          <w:rFonts w:hint="cs"/>
          <w:rtl/>
          <w:lang w:bidi="ar-LB"/>
        </w:rPr>
        <w:t>الحسين محمد بن جعفر الأسدي فيما ورد عليه من جواب مسائله عن محمد بن عثمان العمري عن صاحب الزمان</w:t>
      </w:r>
      <w:r w:rsidR="00AA68F7" w:rsidRPr="00AA68F7">
        <w:rPr>
          <w:sz w:val="40"/>
          <w:szCs w:val="36"/>
          <w:lang w:bidi="ar-LB"/>
        </w:rPr>
        <w:t>r</w:t>
      </w:r>
      <w:r w:rsidR="00613E9E">
        <w:rPr>
          <w:rFonts w:hint="cs"/>
          <w:rtl/>
          <w:lang w:bidi="ar-LB"/>
        </w:rPr>
        <w:t xml:space="preserve"> :</w:t>
      </w:r>
      <w:r w:rsidR="007929F0">
        <w:rPr>
          <w:rFonts w:hint="cs"/>
          <w:rtl/>
          <w:lang w:bidi="ar-LB"/>
        </w:rPr>
        <w:t xml:space="preserve"> </w:t>
      </w:r>
      <w:r w:rsidR="000E7D9B" w:rsidRPr="000E7D9B">
        <w:rPr>
          <w:rFonts w:cs="Lotus" w:hint="cs"/>
          <w:sz w:val="28"/>
          <w:szCs w:val="32"/>
          <w:rtl/>
          <w:lang w:bidi="ar-LB"/>
        </w:rPr>
        <w:t>&gt;</w:t>
      </w:r>
      <w:r w:rsidR="007929F0">
        <w:rPr>
          <w:rFonts w:cs="Lotus" w:hint="cs"/>
          <w:rtl/>
          <w:lang w:bidi="ar-LB"/>
        </w:rPr>
        <w:t xml:space="preserve"> </w:t>
      </w:r>
      <w:r w:rsidR="007929F0">
        <w:rPr>
          <w:rFonts w:hint="cs"/>
          <w:rtl/>
          <w:lang w:bidi="ar-LB"/>
        </w:rPr>
        <w:t>وأمّا ما سألت عنه من الوقف على ناحي</w:t>
      </w:r>
      <w:r w:rsidR="002C614B">
        <w:rPr>
          <w:rFonts w:hint="cs"/>
          <w:rtl/>
          <w:lang w:bidi="ar-LB"/>
        </w:rPr>
        <w:t>تـن</w:t>
      </w:r>
      <w:r w:rsidR="007929F0">
        <w:rPr>
          <w:rFonts w:hint="cs"/>
          <w:rtl/>
          <w:lang w:bidi="ar-LB"/>
        </w:rPr>
        <w:t>ا وما يجعل لنا ثم يحتاج إليه صاحبه فكل ما لم يسلم فصاحبه فيه بالخيار</w:t>
      </w:r>
      <w:r w:rsidR="00613E9E">
        <w:rPr>
          <w:rFonts w:hint="cs"/>
          <w:rtl/>
          <w:lang w:bidi="ar-LB"/>
        </w:rPr>
        <w:t xml:space="preserve"> ،</w:t>
      </w:r>
      <w:r w:rsidR="007929F0">
        <w:rPr>
          <w:rFonts w:hint="cs"/>
          <w:rtl/>
          <w:lang w:bidi="ar-LB"/>
        </w:rPr>
        <w:t xml:space="preserve"> وكلّ ما سُلِّم فلا خيار فيه لصاحبه احتاج أو لم يحتج</w:t>
      </w:r>
      <w:r w:rsidR="00613E9E">
        <w:rPr>
          <w:rFonts w:hint="cs"/>
          <w:rtl/>
          <w:lang w:bidi="ar-LB"/>
        </w:rPr>
        <w:t xml:space="preserve"> ،</w:t>
      </w:r>
      <w:r w:rsidR="007929F0">
        <w:rPr>
          <w:rFonts w:hint="cs"/>
          <w:rtl/>
          <w:lang w:bidi="ar-LB"/>
        </w:rPr>
        <w:t xml:space="preserve"> افتقر إليه أو استغنى عنه</w:t>
      </w:r>
      <w:r w:rsidR="007929F0">
        <w:rPr>
          <w:rFonts w:cs="Lotus" w:hint="cs"/>
          <w:rtl/>
          <w:lang w:bidi="ar-LB"/>
        </w:rPr>
        <w:t xml:space="preserve"> </w:t>
      </w:r>
      <w:r w:rsidR="000E7D9B" w:rsidRPr="000E7D9B">
        <w:rPr>
          <w:rFonts w:cs="Lotus" w:hint="cs"/>
          <w:sz w:val="28"/>
          <w:szCs w:val="32"/>
          <w:rtl/>
          <w:lang w:bidi="ar-LB"/>
        </w:rPr>
        <w:t>&lt;</w:t>
      </w:r>
      <w:r w:rsidR="007929F0" w:rsidRPr="007A20E7">
        <w:rPr>
          <w:rFonts w:hint="cs"/>
          <w:sz w:val="32"/>
          <w:szCs w:val="24"/>
          <w:vertAlign w:val="superscript"/>
          <w:rtl/>
        </w:rPr>
        <w:t>(</w:t>
      </w:r>
      <w:r w:rsidR="007929F0" w:rsidRPr="007A20E7">
        <w:rPr>
          <w:sz w:val="32"/>
          <w:szCs w:val="24"/>
          <w:vertAlign w:val="superscript"/>
          <w:rtl/>
        </w:rPr>
        <w:footnoteReference w:id="138"/>
      </w:r>
      <w:r w:rsidR="007929F0" w:rsidRPr="007A20E7">
        <w:rPr>
          <w:rFonts w:hint="cs"/>
          <w:sz w:val="32"/>
          <w:szCs w:val="24"/>
          <w:vertAlign w:val="superscript"/>
          <w:rtl/>
        </w:rPr>
        <w:t>)</w:t>
      </w:r>
      <w:r w:rsidR="007929F0">
        <w:rPr>
          <w:rFonts w:hint="cs"/>
          <w:rtl/>
          <w:lang w:bidi="ar-LB"/>
        </w:rPr>
        <w:t xml:space="preserve"> وهي صحيحة السند</w:t>
      </w:r>
      <w:r w:rsidR="00613E9E">
        <w:rPr>
          <w:rFonts w:hint="cs"/>
          <w:rtl/>
          <w:lang w:bidi="ar-LB"/>
        </w:rPr>
        <w:t xml:space="preserve"> ،</w:t>
      </w:r>
      <w:r w:rsidR="007929F0">
        <w:rPr>
          <w:rFonts w:hint="cs"/>
          <w:rtl/>
          <w:lang w:bidi="ar-LB"/>
        </w:rPr>
        <w:t xml:space="preserve"> خاصة أنّ الرواة لهذه المكاتبة جماعة</w:t>
      </w:r>
      <w:r>
        <w:rPr>
          <w:rFonts w:hint="cs"/>
          <w:rtl/>
          <w:lang w:bidi="ar-LB"/>
        </w:rPr>
        <w:t>ٌ</w:t>
      </w:r>
      <w:r w:rsidR="007929F0">
        <w:rPr>
          <w:rFonts w:hint="cs"/>
          <w:rtl/>
          <w:lang w:bidi="ar-LB"/>
        </w:rPr>
        <w:t xml:space="preserve"> ي</w:t>
      </w:r>
      <w:r>
        <w:rPr>
          <w:rFonts w:hint="cs"/>
          <w:rtl/>
          <w:lang w:bidi="ar-LB"/>
        </w:rPr>
        <w:t>ُ</w:t>
      </w:r>
      <w:r w:rsidR="007929F0">
        <w:rPr>
          <w:rFonts w:hint="cs"/>
          <w:rtl/>
          <w:lang w:bidi="ar-LB"/>
        </w:rPr>
        <w:t>ستبع</w:t>
      </w:r>
      <w:r>
        <w:rPr>
          <w:rFonts w:hint="cs"/>
          <w:rtl/>
          <w:lang w:bidi="ar-LB"/>
        </w:rPr>
        <w:t>َ</w:t>
      </w:r>
      <w:r w:rsidR="007929F0">
        <w:rPr>
          <w:rFonts w:hint="cs"/>
          <w:rtl/>
          <w:lang w:bidi="ar-LB"/>
        </w:rPr>
        <w:t>د</w:t>
      </w:r>
      <w:r>
        <w:rPr>
          <w:rFonts w:hint="cs"/>
          <w:rtl/>
          <w:lang w:bidi="ar-LB"/>
        </w:rPr>
        <w:t>ُ</w:t>
      </w:r>
      <w:r w:rsidR="007929F0">
        <w:rPr>
          <w:rFonts w:hint="cs"/>
          <w:rtl/>
          <w:lang w:bidi="ar-LB"/>
        </w:rPr>
        <w:t xml:space="preserve"> جداً تواطؤهم على الكذب بل يُطمأن بصدورها</w:t>
      </w:r>
      <w:r w:rsidR="00613E9E">
        <w:rPr>
          <w:rFonts w:hint="cs"/>
          <w:rtl/>
          <w:lang w:bidi="ar-LB"/>
        </w:rPr>
        <w:t xml:space="preserve"> ،</w:t>
      </w:r>
      <w:r w:rsidR="007929F0">
        <w:rPr>
          <w:rFonts w:hint="cs"/>
          <w:rtl/>
          <w:lang w:bidi="ar-LB"/>
        </w:rPr>
        <w:t xml:space="preserve"> ولا سيّما وأنّ الراوي عنهم هو الشيخ الصدوق الذي كان خ</w:t>
      </w:r>
      <w:r w:rsidR="002C614B">
        <w:rPr>
          <w:rFonts w:hint="cs"/>
          <w:rtl/>
          <w:lang w:bidi="ar-LB"/>
        </w:rPr>
        <w:t>بـي</w:t>
      </w:r>
      <w:r w:rsidR="007929F0">
        <w:rPr>
          <w:rFonts w:hint="cs"/>
          <w:rtl/>
          <w:lang w:bidi="ar-LB"/>
        </w:rPr>
        <w:t>راً بالرجال</w:t>
      </w:r>
      <w:r w:rsidR="00613E9E">
        <w:rPr>
          <w:rFonts w:hint="cs"/>
          <w:rtl/>
          <w:lang w:bidi="ar-LB"/>
        </w:rPr>
        <w:t xml:space="preserve"> ،</w:t>
      </w:r>
      <w:r w:rsidR="007929F0">
        <w:rPr>
          <w:rFonts w:hint="cs"/>
          <w:rtl/>
          <w:lang w:bidi="ar-LB"/>
        </w:rPr>
        <w:t xml:space="preserve"> والرواية واضحة في اشتراط القبض في لزوم الوقف .</w:t>
      </w:r>
    </w:p>
    <w:p w:rsidR="007929F0" w:rsidRDefault="007929F0" w:rsidP="00091A48">
      <w:pPr>
        <w:pStyle w:val="1"/>
        <w:jc w:val="both"/>
        <w:rPr>
          <w:rFonts w:hint="cs"/>
          <w:rtl/>
          <w:lang w:bidi="ar-LB"/>
        </w:rPr>
      </w:pPr>
      <w:r>
        <w:rPr>
          <w:rFonts w:hint="cs"/>
          <w:rtl/>
          <w:lang w:bidi="ar-LB"/>
        </w:rPr>
        <w:t xml:space="preserve">المهم هو أنه إذا أقبض الواقفُ الوقفَ للموقوف عليهم ملكوا حاصله فيجب أن يخمِّسوا ما يفضل عندهم منه آخر السنة وذلك لأنه ممّا </w:t>
      </w:r>
      <w:r w:rsidR="000E7D9B" w:rsidRPr="000E7D9B">
        <w:rPr>
          <w:rFonts w:cs="Lotus" w:hint="cs"/>
          <w:sz w:val="28"/>
          <w:szCs w:val="32"/>
          <w:rtl/>
          <w:lang w:bidi="ar-LB"/>
        </w:rPr>
        <w:t>&gt;</w:t>
      </w:r>
      <w:r>
        <w:rPr>
          <w:rFonts w:hint="cs"/>
          <w:rtl/>
          <w:lang w:bidi="ar-LB"/>
        </w:rPr>
        <w:t xml:space="preserve"> أفاد الناس</w:t>
      </w:r>
      <w:r>
        <w:rPr>
          <w:rFonts w:cs="Lotus" w:hint="cs"/>
          <w:rtl/>
          <w:lang w:bidi="ar-LB"/>
        </w:rPr>
        <w:t xml:space="preserve"> </w:t>
      </w:r>
      <w:r w:rsidR="000E7D9B" w:rsidRPr="000E7D9B">
        <w:rPr>
          <w:rFonts w:cs="Lotus" w:hint="cs"/>
          <w:sz w:val="28"/>
          <w:szCs w:val="32"/>
          <w:rtl/>
          <w:lang w:bidi="ar-LB"/>
        </w:rPr>
        <w:t>&lt;</w:t>
      </w:r>
      <w:r>
        <w:rPr>
          <w:rFonts w:hint="cs"/>
          <w:rtl/>
          <w:lang w:bidi="ar-LB"/>
        </w:rPr>
        <w:t xml:space="preserve"> كما في الروايات .</w:t>
      </w:r>
    </w:p>
    <w:p w:rsidR="007929F0" w:rsidRDefault="007929F0" w:rsidP="00091A48">
      <w:pPr>
        <w:pStyle w:val="1"/>
        <w:jc w:val="both"/>
        <w:rPr>
          <w:rFonts w:hint="cs"/>
          <w:rtl/>
          <w:lang w:bidi="ar-LB"/>
        </w:rPr>
      </w:pPr>
      <w:r>
        <w:rPr>
          <w:rFonts w:hint="cs"/>
          <w:rtl/>
          <w:lang w:bidi="ar-LB"/>
        </w:rPr>
        <w:t>فإذا كان وجوب تخميسه واضحاً فلماذا لم يفتِ السيد اليزدي بالوجوب وإنما احتاط وجوباً</w:t>
      </w:r>
      <w:r w:rsidR="0090176C">
        <w:rPr>
          <w:rFonts w:hint="cs"/>
          <w:rtl/>
          <w:lang w:bidi="ar-LB"/>
        </w:rPr>
        <w:t xml:space="preserve"> ؟</w:t>
      </w:r>
      <w:r>
        <w:rPr>
          <w:rFonts w:hint="cs"/>
          <w:rtl/>
          <w:lang w:bidi="ar-LB"/>
        </w:rPr>
        <w:t>!</w:t>
      </w:r>
    </w:p>
    <w:p w:rsidR="007929F0" w:rsidRDefault="007929F0" w:rsidP="00091A48">
      <w:pPr>
        <w:pStyle w:val="1"/>
        <w:jc w:val="both"/>
        <w:rPr>
          <w:rFonts w:hint="cs"/>
          <w:rtl/>
          <w:lang w:bidi="ar-LB"/>
        </w:rPr>
      </w:pPr>
      <w:r>
        <w:rPr>
          <w:rFonts w:hint="cs"/>
          <w:rtl/>
          <w:lang w:bidi="ar-LB"/>
        </w:rPr>
        <w:t>قد يقال إن الوجه في ذلك هو أنه من الأصل احتاط وجوباً في تخميس مطلق الفائدة</w:t>
      </w:r>
      <w:r w:rsidR="00613E9E">
        <w:rPr>
          <w:rFonts w:hint="cs"/>
          <w:rtl/>
          <w:lang w:bidi="ar-LB"/>
        </w:rPr>
        <w:t xml:space="preserve"> ،</w:t>
      </w:r>
      <w:r>
        <w:rPr>
          <w:rFonts w:hint="cs"/>
          <w:rtl/>
          <w:lang w:bidi="ar-LB"/>
        </w:rPr>
        <w:t xml:space="preserve"> ولكن هذا الوجه مردود لأنه أفتى بالوجوب بعد ذلك .</w:t>
      </w:r>
    </w:p>
    <w:p w:rsidR="007929F0" w:rsidRDefault="007929F0" w:rsidP="00091A48">
      <w:pPr>
        <w:pStyle w:val="1"/>
        <w:jc w:val="both"/>
        <w:rPr>
          <w:rFonts w:hint="cs"/>
          <w:rtl/>
          <w:lang w:bidi="ar-LB"/>
        </w:rPr>
      </w:pPr>
      <w:r>
        <w:rPr>
          <w:rFonts w:hint="cs"/>
          <w:rtl/>
          <w:lang w:bidi="ar-LB"/>
        </w:rPr>
        <w:t>إلاّ أن نقول بأنه يشترط القبول في الهبة والهدية والجائزة والمال الموصى به</w:t>
      </w:r>
      <w:r w:rsidR="00613E9E">
        <w:rPr>
          <w:rFonts w:hint="cs"/>
          <w:rtl/>
          <w:lang w:bidi="ar-LB"/>
        </w:rPr>
        <w:t xml:space="preserve"> ،</w:t>
      </w:r>
      <w:r>
        <w:rPr>
          <w:rFonts w:hint="cs"/>
          <w:rtl/>
          <w:lang w:bidi="ar-LB"/>
        </w:rPr>
        <w:t xml:space="preserve"> ويشترط ف</w:t>
      </w:r>
      <w:r w:rsidR="005738E8">
        <w:rPr>
          <w:rFonts w:hint="cs"/>
          <w:rtl/>
          <w:lang w:bidi="ar-LB"/>
        </w:rPr>
        <w:t xml:space="preserve">ي الفائدة التي هي مورد الخمس </w:t>
      </w:r>
      <w:r w:rsidR="00571B16">
        <w:rPr>
          <w:rFonts w:hint="cs"/>
          <w:rtl/>
          <w:lang w:bidi="ar-LB"/>
        </w:rPr>
        <w:t>القبض الإختياري أي الإستملاك</w:t>
      </w:r>
      <w:r>
        <w:rPr>
          <w:rFonts w:hint="cs"/>
          <w:rtl/>
          <w:lang w:bidi="ar-LB"/>
        </w:rPr>
        <w:t xml:space="preserve"> والقصد إلى تحصيل الفائدة</w:t>
      </w:r>
      <w:r w:rsidR="00613E9E">
        <w:rPr>
          <w:rFonts w:hint="cs"/>
          <w:rtl/>
          <w:lang w:bidi="ar-LB"/>
        </w:rPr>
        <w:t xml:space="preserve"> ،</w:t>
      </w:r>
      <w:r w:rsidR="006A4CE7">
        <w:rPr>
          <w:rFonts w:hint="cs"/>
          <w:rtl/>
          <w:lang w:bidi="ar-LB"/>
        </w:rPr>
        <w:t xml:space="preserve"> بناءً على فهم اشتراط القصد والإ</w:t>
      </w:r>
      <w:r w:rsidR="00571B16">
        <w:rPr>
          <w:rFonts w:hint="cs"/>
          <w:rtl/>
          <w:lang w:bidi="ar-LB"/>
        </w:rPr>
        <w:t>ختيار من كلمة الإ</w:t>
      </w:r>
      <w:r>
        <w:rPr>
          <w:rFonts w:hint="cs"/>
          <w:rtl/>
          <w:lang w:bidi="ar-LB"/>
        </w:rPr>
        <w:t>ستفادة الواردة في الروايات</w:t>
      </w:r>
      <w:r w:rsidR="00613E9E">
        <w:rPr>
          <w:rFonts w:hint="cs"/>
          <w:rtl/>
          <w:lang w:bidi="ar-LB"/>
        </w:rPr>
        <w:t xml:space="preserve"> ،</w:t>
      </w:r>
      <w:r w:rsidRPr="00F10D16">
        <w:rPr>
          <w:rFonts w:hint="cs"/>
          <w:rtl/>
          <w:lang w:bidi="ar-LB"/>
        </w:rPr>
        <w:t xml:space="preserve"> </w:t>
      </w:r>
      <w:r>
        <w:rPr>
          <w:rFonts w:hint="cs"/>
          <w:rtl/>
          <w:lang w:bidi="ar-LB"/>
        </w:rPr>
        <w:t>والوقف ليس فيه قصد واختيار .</w:t>
      </w:r>
    </w:p>
    <w:p w:rsidR="007929F0" w:rsidRDefault="00061CB2" w:rsidP="00091A48">
      <w:pPr>
        <w:pStyle w:val="1"/>
        <w:ind w:firstLine="0"/>
        <w:jc w:val="both"/>
        <w:rPr>
          <w:rFonts w:hint="cs"/>
          <w:rtl/>
          <w:lang w:bidi="ar-LB"/>
        </w:rPr>
      </w:pPr>
      <w:r>
        <w:rPr>
          <w:rFonts w:hint="cs"/>
          <w:rtl/>
          <w:lang w:bidi="ar-LB"/>
        </w:rPr>
        <w:t xml:space="preserve">   </w:t>
      </w:r>
      <w:r w:rsidR="007929F0">
        <w:rPr>
          <w:rFonts w:hint="cs"/>
          <w:rtl/>
          <w:lang w:bidi="ar-LB"/>
        </w:rPr>
        <w:t xml:space="preserve">وهذا الوجه </w:t>
      </w:r>
      <w:r w:rsidR="00571B16">
        <w:rPr>
          <w:rFonts w:hint="cs"/>
          <w:rtl/>
          <w:lang w:bidi="ar-LB"/>
        </w:rPr>
        <w:t>صحيح</w:t>
      </w:r>
      <w:r w:rsidR="007929F0">
        <w:rPr>
          <w:rFonts w:hint="cs"/>
          <w:rtl/>
          <w:lang w:bidi="ar-LB"/>
        </w:rPr>
        <w:t xml:space="preserve"> لأنّ </w:t>
      </w:r>
      <w:r w:rsidR="00571B16">
        <w:rPr>
          <w:rFonts w:hint="cs"/>
          <w:rtl/>
          <w:lang w:bidi="ar-LB"/>
        </w:rPr>
        <w:t xml:space="preserve">الوقف ـ </w:t>
      </w:r>
      <w:r w:rsidR="00571B16" w:rsidRPr="00571B16">
        <w:rPr>
          <w:rFonts w:hint="cs"/>
          <w:sz w:val="32"/>
          <w:szCs w:val="24"/>
          <w:rtl/>
          <w:lang w:bidi="ar-LB"/>
        </w:rPr>
        <w:t>ك</w:t>
      </w:r>
      <w:r>
        <w:rPr>
          <w:rFonts w:hint="cs"/>
          <w:sz w:val="32"/>
          <w:szCs w:val="24"/>
          <w:rtl/>
          <w:lang w:bidi="ar-LB"/>
        </w:rPr>
        <w:t>الهبة والوصية</w:t>
      </w:r>
      <w:r w:rsidR="00571B16" w:rsidRPr="00571B16">
        <w:rPr>
          <w:rFonts w:hint="cs"/>
          <w:sz w:val="32"/>
          <w:szCs w:val="24"/>
          <w:rtl/>
          <w:lang w:bidi="ar-LB"/>
        </w:rPr>
        <w:t xml:space="preserve"> </w:t>
      </w:r>
      <w:r w:rsidR="00571B16">
        <w:rPr>
          <w:rFonts w:hint="cs"/>
          <w:rtl/>
          <w:lang w:bidi="ar-LB"/>
        </w:rPr>
        <w:t>ـ لا يُستملك حتى يَقصد الموقوفُ له الإستملاكَ</w:t>
      </w:r>
      <w:r>
        <w:rPr>
          <w:rFonts w:hint="cs"/>
          <w:rtl/>
          <w:lang w:bidi="ar-LB"/>
        </w:rPr>
        <w:t xml:space="preserve"> ب</w:t>
      </w:r>
      <w:r w:rsidR="005738E8">
        <w:rPr>
          <w:rFonts w:hint="cs"/>
          <w:rtl/>
          <w:lang w:bidi="ar-LB"/>
        </w:rPr>
        <w:t>الإ</w:t>
      </w:r>
      <w:r w:rsidR="007929F0">
        <w:rPr>
          <w:rFonts w:hint="cs"/>
          <w:rtl/>
          <w:lang w:bidi="ar-LB"/>
        </w:rPr>
        <w:t>ختيار .</w:t>
      </w:r>
    </w:p>
    <w:p w:rsidR="007929F0" w:rsidRDefault="00061CB2" w:rsidP="00091A48">
      <w:pPr>
        <w:pStyle w:val="1"/>
        <w:ind w:firstLine="0"/>
        <w:jc w:val="both"/>
        <w:rPr>
          <w:rFonts w:hint="cs"/>
          <w:rtl/>
          <w:lang w:bidi="ar-LB"/>
        </w:rPr>
      </w:pPr>
      <w:r>
        <w:rPr>
          <w:rFonts w:hint="cs"/>
          <w:rtl/>
          <w:lang w:bidi="ar-LB"/>
        </w:rPr>
        <w:t xml:space="preserve">   </w:t>
      </w:r>
      <w:r w:rsidR="007929F0">
        <w:rPr>
          <w:rFonts w:hint="cs"/>
          <w:rtl/>
          <w:lang w:bidi="ar-LB"/>
        </w:rPr>
        <w:t xml:space="preserve">فكان الأنسب ـ </w:t>
      </w:r>
      <w:r w:rsidR="007929F0" w:rsidRPr="001025E8">
        <w:rPr>
          <w:rFonts w:hint="cs"/>
          <w:sz w:val="24"/>
          <w:szCs w:val="24"/>
          <w:rtl/>
          <w:lang w:bidi="ar-LB"/>
        </w:rPr>
        <w:t>بناءً على إفتائه بوجوب تخميس مطلق الفوائد كالهبة والهدية</w:t>
      </w:r>
      <w:r w:rsidR="007929F0">
        <w:rPr>
          <w:rFonts w:hint="cs"/>
          <w:rtl/>
          <w:lang w:bidi="ar-LB"/>
        </w:rPr>
        <w:t xml:space="preserve"> ـ أن يفتي أيضاً هنا بالوجوب .</w:t>
      </w:r>
    </w:p>
    <w:p w:rsidR="00CA5679" w:rsidRPr="007A20E7" w:rsidRDefault="00BC5C14" w:rsidP="005B44E3">
      <w:pPr>
        <w:pStyle w:val="1"/>
        <w:ind w:firstLine="0"/>
        <w:jc w:val="center"/>
        <w:rPr>
          <w:rFonts w:hint="cs"/>
          <w:rtl/>
          <w:lang w:bidi="ar-LB"/>
        </w:rPr>
      </w:pPr>
      <w:r w:rsidRPr="00BC5C14">
        <w:rPr>
          <w:rFonts w:cs="Lotus" w:hint="cs"/>
          <w:szCs w:val="32"/>
          <w:rtl/>
        </w:rPr>
        <w:t>*</w:t>
      </w:r>
      <w:r w:rsidR="00CA5679" w:rsidRPr="007A20E7">
        <w:rPr>
          <w:rFonts w:cs="Lotus" w:hint="cs"/>
          <w:rtl/>
        </w:rPr>
        <w:t xml:space="preserve">   </w:t>
      </w:r>
      <w:r w:rsidRPr="00BC5C14">
        <w:rPr>
          <w:rFonts w:cs="Lotus" w:hint="cs"/>
          <w:szCs w:val="32"/>
          <w:rtl/>
        </w:rPr>
        <w:t>*</w:t>
      </w:r>
      <w:r w:rsidR="00CA5679" w:rsidRPr="007A20E7">
        <w:rPr>
          <w:rFonts w:cs="Lotus" w:hint="cs"/>
          <w:rtl/>
        </w:rPr>
        <w:t xml:space="preserve">   </w:t>
      </w:r>
      <w:r w:rsidRPr="00BC5C14">
        <w:rPr>
          <w:rFonts w:cs="Lotus" w:hint="cs"/>
          <w:szCs w:val="32"/>
          <w:rtl/>
        </w:rPr>
        <w:t>*</w:t>
      </w:r>
      <w:r w:rsidR="00CA5679" w:rsidRPr="007A20E7">
        <w:rPr>
          <w:rFonts w:cs="Lotus" w:hint="cs"/>
          <w:rtl/>
        </w:rPr>
        <w:t xml:space="preserve">   </w:t>
      </w:r>
      <w:r w:rsidRPr="00BC5C14">
        <w:rPr>
          <w:rFonts w:cs="Lotus" w:hint="cs"/>
          <w:szCs w:val="32"/>
          <w:rtl/>
        </w:rPr>
        <w:t>*</w:t>
      </w:r>
      <w:r w:rsidR="00CA5679" w:rsidRPr="007A20E7">
        <w:rPr>
          <w:rFonts w:cs="Lotus" w:hint="cs"/>
          <w:rtl/>
        </w:rPr>
        <w:t xml:space="preserve">   </w:t>
      </w:r>
      <w:r w:rsidRPr="00BC5C14">
        <w:rPr>
          <w:rFonts w:cs="Lotus" w:hint="cs"/>
          <w:szCs w:val="32"/>
          <w:rtl/>
        </w:rPr>
        <w:t>*</w:t>
      </w:r>
    </w:p>
    <w:p w:rsidR="007929F0" w:rsidRPr="00ED4A37" w:rsidRDefault="005738E8" w:rsidP="00091A48">
      <w:pPr>
        <w:pStyle w:val="2"/>
        <w:ind w:firstLine="0"/>
        <w:jc w:val="both"/>
        <w:rPr>
          <w:rFonts w:hint="cs"/>
          <w:vertAlign w:val="superscript"/>
          <w:rtl/>
        </w:rPr>
      </w:pPr>
      <w:bookmarkStart w:id="106" w:name="_Toc241729333"/>
      <w:r w:rsidRPr="00ED4A37">
        <w:rPr>
          <w:rFonts w:hint="cs"/>
          <w:sz w:val="36"/>
          <w:szCs w:val="32"/>
          <w:rtl/>
        </w:rPr>
        <w:t>و</w:t>
      </w:r>
      <w:r w:rsidR="007929F0" w:rsidRPr="00ED4A37">
        <w:rPr>
          <w:rFonts w:hint="cs"/>
          <w:sz w:val="36"/>
          <w:szCs w:val="32"/>
          <w:rtl/>
        </w:rPr>
        <w:t>كذا</w:t>
      </w:r>
      <w:r w:rsidRPr="00ED4A37">
        <w:rPr>
          <w:rFonts w:hint="cs"/>
          <w:sz w:val="36"/>
          <w:szCs w:val="32"/>
          <w:rtl/>
        </w:rPr>
        <w:t xml:space="preserve"> يجب التخميس</w:t>
      </w:r>
      <w:r w:rsidR="007929F0" w:rsidRPr="00ED4A37">
        <w:rPr>
          <w:rFonts w:hint="cs"/>
          <w:sz w:val="36"/>
          <w:szCs w:val="32"/>
          <w:rtl/>
        </w:rPr>
        <w:t xml:space="preserve"> فيما يملكه بالنذر</w:t>
      </w:r>
      <w:r w:rsidR="007929F0" w:rsidRPr="00FD397E">
        <w:rPr>
          <w:rFonts w:hint="cs"/>
          <w:vertAlign w:val="superscript"/>
          <w:rtl/>
        </w:rPr>
        <w:t>(1)</w:t>
      </w:r>
      <w:r w:rsidR="00ED4A37">
        <w:rPr>
          <w:rFonts w:hint="cs"/>
          <w:vertAlign w:val="superscript"/>
          <w:rtl/>
        </w:rPr>
        <w:t xml:space="preserve"> </w:t>
      </w:r>
      <w:bookmarkEnd w:id="106"/>
      <w:r w:rsidR="00ED4A37">
        <w:rPr>
          <w:rFonts w:hint="cs"/>
          <w:rtl/>
        </w:rPr>
        <w:t>.</w:t>
      </w:r>
    </w:p>
    <w:p w:rsidR="007929F0" w:rsidRDefault="007929F0" w:rsidP="00091A48">
      <w:pPr>
        <w:pStyle w:val="1"/>
        <w:ind w:firstLine="0"/>
        <w:jc w:val="both"/>
        <w:rPr>
          <w:rFonts w:hint="cs"/>
          <w:sz w:val="32"/>
          <w:szCs w:val="26"/>
          <w:rtl/>
        </w:rPr>
      </w:pPr>
      <w:r w:rsidRPr="0072495C">
        <w:rPr>
          <w:rFonts w:hint="cs"/>
          <w:sz w:val="32"/>
          <w:szCs w:val="26"/>
          <w:rtl/>
        </w:rPr>
        <w:t>ــــــــــــــــــــــــــــــــــــــــــــــــــــ</w:t>
      </w:r>
    </w:p>
    <w:p w:rsidR="007929F0" w:rsidRDefault="007929F0" w:rsidP="00091A48">
      <w:pPr>
        <w:pStyle w:val="1"/>
        <w:ind w:firstLine="0"/>
        <w:jc w:val="both"/>
        <w:rPr>
          <w:rFonts w:hint="cs"/>
          <w:rtl/>
          <w:lang w:bidi="ar-LB"/>
        </w:rPr>
      </w:pPr>
      <w:r>
        <w:rPr>
          <w:rFonts w:hint="cs"/>
          <w:rtl/>
          <w:lang w:bidi="ar-LB"/>
        </w:rPr>
        <w:t xml:space="preserve">(1) </w:t>
      </w:r>
      <w:r w:rsidRPr="001025E8">
        <w:rPr>
          <w:rFonts w:hint="cs"/>
          <w:u w:val="single"/>
          <w:rtl/>
          <w:lang w:bidi="ar-LB"/>
        </w:rPr>
        <w:t>سواء كان النذر</w:t>
      </w:r>
      <w:r w:rsidR="001025E8">
        <w:rPr>
          <w:rFonts w:hint="cs"/>
          <w:u w:val="single"/>
          <w:rtl/>
          <w:lang w:bidi="ar-LB"/>
        </w:rPr>
        <w:t>ُ</w:t>
      </w:r>
      <w:r w:rsidRPr="001025E8">
        <w:rPr>
          <w:rFonts w:hint="cs"/>
          <w:u w:val="single"/>
          <w:rtl/>
          <w:lang w:bidi="ar-LB"/>
        </w:rPr>
        <w:t xml:space="preserve"> نذر</w:t>
      </w:r>
      <w:r w:rsidR="001025E8">
        <w:rPr>
          <w:rFonts w:hint="cs"/>
          <w:u w:val="single"/>
          <w:rtl/>
          <w:lang w:bidi="ar-LB"/>
        </w:rPr>
        <w:t>َ</w:t>
      </w:r>
      <w:r w:rsidRPr="001025E8">
        <w:rPr>
          <w:rFonts w:hint="cs"/>
          <w:u w:val="single"/>
          <w:rtl/>
          <w:lang w:bidi="ar-LB"/>
        </w:rPr>
        <w:t xml:space="preserve"> فعلٍ</w:t>
      </w:r>
      <w:r>
        <w:rPr>
          <w:rFonts w:hint="cs"/>
          <w:rtl/>
          <w:lang w:bidi="ar-LB"/>
        </w:rPr>
        <w:t xml:space="preserve"> (</w:t>
      </w:r>
      <w:r w:rsidRPr="001025E8">
        <w:rPr>
          <w:rFonts w:hint="cs"/>
          <w:sz w:val="24"/>
          <w:szCs w:val="24"/>
          <w:rtl/>
          <w:lang w:bidi="ar-LB"/>
        </w:rPr>
        <w:t>وهو أن ينذر الشخص لله أنه إذا حصل كذا وكذا أن يعطي زيداً الشيء الفلاني</w:t>
      </w:r>
      <w:r w:rsidR="00613E9E" w:rsidRPr="001025E8">
        <w:rPr>
          <w:rFonts w:hint="cs"/>
          <w:sz w:val="24"/>
          <w:szCs w:val="24"/>
          <w:rtl/>
          <w:lang w:bidi="ar-LB"/>
        </w:rPr>
        <w:t xml:space="preserve"> ،</w:t>
      </w:r>
      <w:r w:rsidRPr="001025E8">
        <w:rPr>
          <w:rFonts w:hint="cs"/>
          <w:sz w:val="24"/>
          <w:szCs w:val="24"/>
          <w:rtl/>
          <w:lang w:bidi="ar-LB"/>
        </w:rPr>
        <w:t xml:space="preserve"> ولا شكّ أنّ هذا يحتاج إلى قبول زيد ليترتب عليه تملكه</w:t>
      </w:r>
      <w:r w:rsidR="00613E9E" w:rsidRPr="001025E8">
        <w:rPr>
          <w:rFonts w:hint="cs"/>
          <w:sz w:val="24"/>
          <w:szCs w:val="24"/>
          <w:rtl/>
          <w:lang w:bidi="ar-LB"/>
        </w:rPr>
        <w:t xml:space="preserve"> ،</w:t>
      </w:r>
      <w:r w:rsidRPr="001025E8">
        <w:rPr>
          <w:rFonts w:hint="cs"/>
          <w:sz w:val="24"/>
          <w:szCs w:val="24"/>
          <w:rtl/>
          <w:lang w:bidi="ar-LB"/>
        </w:rPr>
        <w:t xml:space="preserve"> وإلاّ فلو أعطى الناذرُ زيداً ولم يقبله زيدٌ فقد وفى الناذر بنذره ولكنه لعدم قبول زيد لم تترتّب الملكية</w:t>
      </w:r>
      <w:r>
        <w:rPr>
          <w:rFonts w:hint="cs"/>
          <w:rtl/>
          <w:lang w:bidi="ar-LB"/>
        </w:rPr>
        <w:t xml:space="preserve">) </w:t>
      </w:r>
      <w:r w:rsidRPr="001025E8">
        <w:rPr>
          <w:rFonts w:hint="cs"/>
          <w:u w:val="single"/>
          <w:rtl/>
          <w:lang w:bidi="ar-LB"/>
        </w:rPr>
        <w:t>أو كان نذر</w:t>
      </w:r>
      <w:r w:rsidR="001025E8">
        <w:rPr>
          <w:rFonts w:hint="cs"/>
          <w:u w:val="single"/>
          <w:rtl/>
          <w:lang w:bidi="ar-LB"/>
        </w:rPr>
        <w:t>َ</w:t>
      </w:r>
      <w:r w:rsidRPr="001025E8">
        <w:rPr>
          <w:rFonts w:hint="cs"/>
          <w:u w:val="single"/>
          <w:rtl/>
          <w:lang w:bidi="ar-LB"/>
        </w:rPr>
        <w:t xml:space="preserve"> </w:t>
      </w:r>
      <w:r w:rsidR="002C614B">
        <w:rPr>
          <w:rFonts w:hint="cs"/>
          <w:u w:val="single"/>
          <w:rtl/>
          <w:lang w:bidi="ar-LB"/>
        </w:rPr>
        <w:t>نـت</w:t>
      </w:r>
      <w:r w:rsidRPr="001025E8">
        <w:rPr>
          <w:rFonts w:hint="cs"/>
          <w:u w:val="single"/>
          <w:rtl/>
          <w:lang w:bidi="ar-LB"/>
        </w:rPr>
        <w:t>يجة</w:t>
      </w:r>
      <w:r>
        <w:rPr>
          <w:rFonts w:hint="cs"/>
          <w:rtl/>
          <w:lang w:bidi="ar-LB"/>
        </w:rPr>
        <w:t xml:space="preserve"> (</w:t>
      </w:r>
      <w:r w:rsidRPr="001025E8">
        <w:rPr>
          <w:rFonts w:hint="cs"/>
          <w:sz w:val="24"/>
          <w:szCs w:val="24"/>
          <w:rtl/>
          <w:lang w:bidi="ar-LB"/>
        </w:rPr>
        <w:t>وهو أن ينذر الناذرُ لله أنّه إذا حصل كذا وكذا فالمال الفلاني هو ملك زيد ـ أي يملكه زيد بالملك القهري كما في الإرث والوقف الخاص بلا حاجة إلى قبول</w:t>
      </w:r>
      <w:r>
        <w:rPr>
          <w:rFonts w:hint="cs"/>
          <w:rtl/>
          <w:lang w:bidi="ar-LB"/>
        </w:rPr>
        <w:t>)</w:t>
      </w:r>
      <w:r w:rsidR="00613E9E">
        <w:rPr>
          <w:rFonts w:hint="cs"/>
          <w:rtl/>
          <w:lang w:bidi="ar-LB"/>
        </w:rPr>
        <w:t xml:space="preserve"> ،</w:t>
      </w:r>
      <w:r>
        <w:rPr>
          <w:rFonts w:hint="cs"/>
          <w:rtl/>
          <w:lang w:bidi="ar-LB"/>
        </w:rPr>
        <w:t xml:space="preserve"> فإن</w:t>
      </w:r>
      <w:r w:rsidR="001025E8">
        <w:rPr>
          <w:rFonts w:hint="cs"/>
          <w:rtl/>
          <w:lang w:bidi="ar-LB"/>
        </w:rPr>
        <w:t>ّ</w:t>
      </w:r>
      <w:r>
        <w:rPr>
          <w:rFonts w:hint="cs"/>
          <w:rtl/>
          <w:lang w:bidi="ar-LB"/>
        </w:rPr>
        <w:t xml:space="preserve"> الشخص إذا قبل المال المنذور له بنذر الفعل ـ </w:t>
      </w:r>
      <w:r w:rsidRPr="001025E8">
        <w:rPr>
          <w:rFonts w:hint="cs"/>
          <w:sz w:val="24"/>
          <w:szCs w:val="24"/>
          <w:rtl/>
          <w:lang w:bidi="ar-LB"/>
        </w:rPr>
        <w:t>والذي يُعبّر عنه أحياناً بنذر الإعطاء</w:t>
      </w:r>
      <w:r>
        <w:rPr>
          <w:rFonts w:hint="cs"/>
          <w:rtl/>
          <w:lang w:bidi="ar-LB"/>
        </w:rPr>
        <w:t xml:space="preserve"> ـ فقد صار المال له بلا كلام</w:t>
      </w:r>
      <w:r w:rsidR="00613E9E">
        <w:rPr>
          <w:rFonts w:hint="cs"/>
          <w:rtl/>
          <w:lang w:bidi="ar-LB"/>
        </w:rPr>
        <w:t xml:space="preserve"> ،</w:t>
      </w:r>
      <w:r>
        <w:rPr>
          <w:rFonts w:hint="cs"/>
          <w:rtl/>
          <w:lang w:bidi="ar-LB"/>
        </w:rPr>
        <w:t xml:space="preserve"> وبما أنه فائدة فيجب عليه أن ي</w:t>
      </w:r>
      <w:r w:rsidR="00B22A0D">
        <w:rPr>
          <w:rFonts w:hint="cs"/>
          <w:rtl/>
          <w:lang w:bidi="ar-LB"/>
        </w:rPr>
        <w:t>ُ</w:t>
      </w:r>
      <w:r>
        <w:rPr>
          <w:rFonts w:hint="cs"/>
          <w:rtl/>
          <w:lang w:bidi="ar-LB"/>
        </w:rPr>
        <w:t>خر</w:t>
      </w:r>
      <w:r w:rsidR="00B22A0D">
        <w:rPr>
          <w:rFonts w:hint="cs"/>
          <w:rtl/>
          <w:lang w:bidi="ar-LB"/>
        </w:rPr>
        <w:t>ِ</w:t>
      </w:r>
      <w:r>
        <w:rPr>
          <w:rFonts w:hint="cs"/>
          <w:rtl/>
          <w:lang w:bidi="ar-LB"/>
        </w:rPr>
        <w:t>ج خمس</w:t>
      </w:r>
      <w:r w:rsidR="00B22A0D">
        <w:rPr>
          <w:rFonts w:hint="cs"/>
          <w:rtl/>
          <w:lang w:bidi="ar-LB"/>
        </w:rPr>
        <w:t>َ</w:t>
      </w:r>
      <w:r>
        <w:rPr>
          <w:rFonts w:hint="cs"/>
          <w:rtl/>
          <w:lang w:bidi="ar-LB"/>
        </w:rPr>
        <w:t xml:space="preserve"> ما يفضل منه آخر السنة .</w:t>
      </w:r>
    </w:p>
    <w:p w:rsidR="007929F0" w:rsidRDefault="00F54761" w:rsidP="00091A48">
      <w:pPr>
        <w:pStyle w:val="1"/>
        <w:ind w:firstLine="0"/>
        <w:jc w:val="both"/>
        <w:rPr>
          <w:rFonts w:hint="cs"/>
          <w:rtl/>
          <w:lang w:bidi="ar-LB"/>
        </w:rPr>
      </w:pPr>
      <w:r>
        <w:rPr>
          <w:rFonts w:hint="cs"/>
          <w:rtl/>
          <w:lang w:bidi="ar-LB"/>
        </w:rPr>
        <w:t xml:space="preserve">   </w:t>
      </w:r>
      <w:r w:rsidR="007929F0">
        <w:rPr>
          <w:rFonts w:hint="cs"/>
          <w:rtl/>
          <w:lang w:bidi="ar-LB"/>
        </w:rPr>
        <w:t>وأمّا إنْ كان النذر</w:t>
      </w:r>
      <w:r w:rsidR="00B22A0D">
        <w:rPr>
          <w:rFonts w:hint="cs"/>
          <w:rtl/>
          <w:lang w:bidi="ar-LB"/>
        </w:rPr>
        <w:t>ُ</w:t>
      </w:r>
      <w:r w:rsidR="007929F0">
        <w:rPr>
          <w:rFonts w:hint="cs"/>
          <w:rtl/>
          <w:lang w:bidi="ar-LB"/>
        </w:rPr>
        <w:t xml:space="preserve"> نذ</w:t>
      </w:r>
      <w:r w:rsidR="00B22A0D">
        <w:rPr>
          <w:rFonts w:hint="cs"/>
          <w:rtl/>
          <w:lang w:bidi="ar-LB"/>
        </w:rPr>
        <w:t>ْ</w:t>
      </w:r>
      <w:r w:rsidR="007929F0">
        <w:rPr>
          <w:rFonts w:hint="cs"/>
          <w:rtl/>
          <w:lang w:bidi="ar-LB"/>
        </w:rPr>
        <w:t>ر</w:t>
      </w:r>
      <w:r w:rsidR="00B22A0D">
        <w:rPr>
          <w:rFonts w:hint="cs"/>
          <w:rtl/>
          <w:lang w:bidi="ar-LB"/>
        </w:rPr>
        <w:t>َ</w:t>
      </w:r>
      <w:r w:rsidR="007929F0">
        <w:rPr>
          <w:rFonts w:hint="cs"/>
          <w:rtl/>
          <w:lang w:bidi="ar-LB"/>
        </w:rPr>
        <w:t xml:space="preserve"> </w:t>
      </w:r>
      <w:r w:rsidR="002C614B">
        <w:rPr>
          <w:rFonts w:hint="cs"/>
          <w:rtl/>
          <w:lang w:bidi="ar-LB"/>
        </w:rPr>
        <w:t>نـت</w:t>
      </w:r>
      <w:r w:rsidR="007929F0">
        <w:rPr>
          <w:rFonts w:hint="cs"/>
          <w:rtl/>
          <w:lang w:bidi="ar-LB"/>
        </w:rPr>
        <w:t>يجة</w:t>
      </w:r>
      <w:r w:rsidR="00B22A0D">
        <w:rPr>
          <w:rFonts w:hint="cs"/>
          <w:rtl/>
          <w:lang w:bidi="ar-LB"/>
        </w:rPr>
        <w:t>ٍ</w:t>
      </w:r>
      <w:r w:rsidR="007929F0">
        <w:rPr>
          <w:rFonts w:hint="cs"/>
          <w:rtl/>
          <w:lang w:bidi="ar-LB"/>
        </w:rPr>
        <w:t xml:space="preserve"> والذي لا يحتاج إلى القبول</w:t>
      </w:r>
      <w:r w:rsidR="00613E9E">
        <w:rPr>
          <w:rFonts w:hint="cs"/>
          <w:rtl/>
          <w:lang w:bidi="ar-LB"/>
        </w:rPr>
        <w:t xml:space="preserve"> ،</w:t>
      </w:r>
      <w:r w:rsidR="007929F0">
        <w:rPr>
          <w:rFonts w:hint="cs"/>
          <w:rtl/>
          <w:lang w:bidi="ar-LB"/>
        </w:rPr>
        <w:t xml:space="preserve"> فإنه بناءً على صحّة هكذا نذر وتحقّقه خارجاً يصير هذا المال المنذور ملك المنذور له فإن بقي منه آخر السنة شيء فإنه يجب تخميسه لأنه فائدة واضحة .</w:t>
      </w:r>
    </w:p>
    <w:p w:rsidR="00ED4A37" w:rsidRDefault="00F54761" w:rsidP="00091A48">
      <w:pPr>
        <w:pStyle w:val="1"/>
        <w:ind w:firstLine="0"/>
        <w:jc w:val="both"/>
        <w:rPr>
          <w:rFonts w:hint="cs"/>
          <w:rtl/>
          <w:lang w:bidi="ar-LB"/>
        </w:rPr>
      </w:pPr>
      <w:r>
        <w:rPr>
          <w:rFonts w:hint="cs"/>
          <w:rtl/>
          <w:lang w:bidi="ar-LB"/>
        </w:rPr>
        <w:t xml:space="preserve">   </w:t>
      </w:r>
      <w:r w:rsidR="00A4696E">
        <w:rPr>
          <w:rFonts w:hint="cs"/>
          <w:rtl/>
          <w:lang w:bidi="ar-LB"/>
        </w:rPr>
        <w:t>ولعلّ وجه الإ</w:t>
      </w:r>
      <w:r w:rsidR="007929F0">
        <w:rPr>
          <w:rFonts w:hint="cs"/>
          <w:rtl/>
          <w:lang w:bidi="ar-LB"/>
        </w:rPr>
        <w:t>حتياط الوجو</w:t>
      </w:r>
      <w:r w:rsidR="002C614B">
        <w:rPr>
          <w:rFonts w:hint="cs"/>
          <w:rtl/>
          <w:lang w:bidi="ar-LB"/>
        </w:rPr>
        <w:t>بـي</w:t>
      </w:r>
      <w:r w:rsidR="007929F0">
        <w:rPr>
          <w:rFonts w:hint="cs"/>
          <w:rtl/>
          <w:lang w:bidi="ar-LB"/>
        </w:rPr>
        <w:t xml:space="preserve"> ناظر إلى نذر ال</w:t>
      </w:r>
      <w:r w:rsidR="002C614B">
        <w:rPr>
          <w:rFonts w:hint="cs"/>
          <w:rtl/>
          <w:lang w:bidi="ar-LB"/>
        </w:rPr>
        <w:t>نـت</w:t>
      </w:r>
      <w:r w:rsidR="007929F0">
        <w:rPr>
          <w:rFonts w:hint="cs"/>
          <w:rtl/>
          <w:lang w:bidi="ar-LB"/>
        </w:rPr>
        <w:t>يجة ـ لا نذر الفعل ـ بلحاظ وجود شك وإشكال في صحة نذر ال</w:t>
      </w:r>
      <w:r w:rsidR="002C614B">
        <w:rPr>
          <w:rFonts w:hint="cs"/>
          <w:rtl/>
          <w:lang w:bidi="ar-LB"/>
        </w:rPr>
        <w:t>نـت</w:t>
      </w:r>
      <w:r w:rsidR="007929F0">
        <w:rPr>
          <w:rFonts w:hint="cs"/>
          <w:rtl/>
          <w:lang w:bidi="ar-LB"/>
        </w:rPr>
        <w:t>يجة .</w:t>
      </w:r>
      <w:r w:rsidR="00ED4A37" w:rsidRPr="00ED4A37">
        <w:rPr>
          <w:rFonts w:hint="cs"/>
          <w:rtl/>
          <w:lang w:bidi="ar-LB"/>
        </w:rPr>
        <w:t xml:space="preserve"> </w:t>
      </w:r>
    </w:p>
    <w:p w:rsidR="00ED4A37" w:rsidRPr="007A20E7" w:rsidRDefault="00BC5C14" w:rsidP="005B44E3">
      <w:pPr>
        <w:pStyle w:val="1"/>
        <w:ind w:firstLine="0"/>
        <w:jc w:val="center"/>
        <w:rPr>
          <w:rFonts w:hint="cs"/>
          <w:rtl/>
          <w:lang w:bidi="ar-LB"/>
        </w:rPr>
      </w:pPr>
      <w:r w:rsidRPr="00BC5C14">
        <w:rPr>
          <w:rFonts w:cs="Lotus" w:hint="cs"/>
          <w:szCs w:val="32"/>
          <w:rtl/>
        </w:rPr>
        <w:t>*</w:t>
      </w:r>
      <w:r w:rsidR="00ED4A37" w:rsidRPr="007A20E7">
        <w:rPr>
          <w:rFonts w:cs="Lotus" w:hint="cs"/>
          <w:rtl/>
        </w:rPr>
        <w:t xml:space="preserve">   </w:t>
      </w:r>
      <w:r w:rsidRPr="00BC5C14">
        <w:rPr>
          <w:rFonts w:cs="Lotus" w:hint="cs"/>
          <w:szCs w:val="32"/>
          <w:rtl/>
        </w:rPr>
        <w:t>*</w:t>
      </w:r>
      <w:r w:rsidR="00ED4A37" w:rsidRPr="007A20E7">
        <w:rPr>
          <w:rFonts w:cs="Lotus" w:hint="cs"/>
          <w:rtl/>
        </w:rPr>
        <w:t xml:space="preserve">   </w:t>
      </w:r>
      <w:r w:rsidRPr="00BC5C14">
        <w:rPr>
          <w:rFonts w:cs="Lotus" w:hint="cs"/>
          <w:szCs w:val="32"/>
          <w:rtl/>
        </w:rPr>
        <w:t>*</w:t>
      </w:r>
      <w:r w:rsidR="00ED4A37" w:rsidRPr="007A20E7">
        <w:rPr>
          <w:rFonts w:cs="Lotus" w:hint="cs"/>
          <w:rtl/>
        </w:rPr>
        <w:t xml:space="preserve">   </w:t>
      </w:r>
      <w:r w:rsidRPr="00BC5C14">
        <w:rPr>
          <w:rFonts w:cs="Lotus" w:hint="cs"/>
          <w:szCs w:val="32"/>
          <w:rtl/>
        </w:rPr>
        <w:t>*</w:t>
      </w:r>
      <w:r w:rsidR="00ED4A37" w:rsidRPr="007A20E7">
        <w:rPr>
          <w:rFonts w:cs="Lotus" w:hint="cs"/>
          <w:rtl/>
        </w:rPr>
        <w:t xml:space="preserve">   </w:t>
      </w:r>
      <w:r w:rsidRPr="00BC5C14">
        <w:rPr>
          <w:rFonts w:cs="Lotus" w:hint="cs"/>
          <w:szCs w:val="32"/>
          <w:rtl/>
        </w:rPr>
        <w:t>*</w:t>
      </w:r>
    </w:p>
    <w:p w:rsidR="00824DED" w:rsidRDefault="00563A95" w:rsidP="00091A48">
      <w:pPr>
        <w:pStyle w:val="2"/>
        <w:ind w:firstLine="0"/>
        <w:jc w:val="both"/>
        <w:rPr>
          <w:rFonts w:hint="cs"/>
          <w:sz w:val="36"/>
          <w:szCs w:val="32"/>
          <w:rtl/>
        </w:rPr>
      </w:pPr>
      <w:r>
        <w:rPr>
          <w:rFonts w:hint="cs"/>
          <w:sz w:val="36"/>
          <w:szCs w:val="32"/>
          <w:rtl/>
        </w:rPr>
        <w:t xml:space="preserve">   </w:t>
      </w:r>
      <w:r w:rsidR="00ED4A37" w:rsidRPr="00ED4A37">
        <w:rPr>
          <w:rFonts w:hint="cs"/>
          <w:sz w:val="36"/>
          <w:szCs w:val="32"/>
          <w:rtl/>
        </w:rPr>
        <w:t xml:space="preserve">وهل يجب التخميس في </w:t>
      </w:r>
      <w:r w:rsidR="00E41B19" w:rsidRPr="00ED4A37">
        <w:rPr>
          <w:rFonts w:hint="cs"/>
          <w:sz w:val="36"/>
          <w:szCs w:val="32"/>
          <w:rtl/>
        </w:rPr>
        <w:t xml:space="preserve">المهر </w:t>
      </w:r>
      <w:r w:rsidR="00E41B19">
        <w:rPr>
          <w:rFonts w:hint="cs"/>
          <w:sz w:val="36"/>
          <w:szCs w:val="32"/>
          <w:rtl/>
        </w:rPr>
        <w:t>و</w:t>
      </w:r>
      <w:r w:rsidR="00ED4A37" w:rsidRPr="00ED4A37">
        <w:rPr>
          <w:rFonts w:hint="cs"/>
          <w:sz w:val="36"/>
          <w:szCs w:val="32"/>
          <w:rtl/>
        </w:rPr>
        <w:t>ع</w:t>
      </w:r>
      <w:r w:rsidR="00ED4A37">
        <w:rPr>
          <w:rFonts w:hint="cs"/>
          <w:sz w:val="36"/>
          <w:szCs w:val="32"/>
          <w:rtl/>
        </w:rPr>
        <w:t>ِ</w:t>
      </w:r>
      <w:r w:rsidR="00ED4A37" w:rsidRPr="00ED4A37">
        <w:rPr>
          <w:rFonts w:hint="cs"/>
          <w:sz w:val="36"/>
          <w:szCs w:val="32"/>
          <w:rtl/>
        </w:rPr>
        <w:t>و</w:t>
      </w:r>
      <w:r w:rsidR="00ED4A37">
        <w:rPr>
          <w:rFonts w:hint="cs"/>
          <w:sz w:val="36"/>
          <w:szCs w:val="32"/>
          <w:rtl/>
        </w:rPr>
        <w:t>َ</w:t>
      </w:r>
      <w:r w:rsidR="00ED4A37" w:rsidRPr="00ED4A37">
        <w:rPr>
          <w:rFonts w:hint="cs"/>
          <w:sz w:val="36"/>
          <w:szCs w:val="32"/>
          <w:rtl/>
        </w:rPr>
        <w:t>ض الخ</w:t>
      </w:r>
      <w:r w:rsidR="00ED4A37">
        <w:rPr>
          <w:rFonts w:hint="cs"/>
          <w:sz w:val="36"/>
          <w:szCs w:val="32"/>
          <w:rtl/>
        </w:rPr>
        <w:t>َ</w:t>
      </w:r>
      <w:r w:rsidR="00ED4A37" w:rsidRPr="00ED4A37">
        <w:rPr>
          <w:rFonts w:hint="cs"/>
          <w:sz w:val="36"/>
          <w:szCs w:val="32"/>
          <w:rtl/>
        </w:rPr>
        <w:t>لع</w:t>
      </w:r>
      <w:r w:rsidR="00ED4A37" w:rsidRPr="00FD397E">
        <w:rPr>
          <w:rFonts w:hint="cs"/>
          <w:vertAlign w:val="superscript"/>
          <w:rtl/>
        </w:rPr>
        <w:t>(</w:t>
      </w:r>
      <w:r w:rsidR="00ED4A37">
        <w:rPr>
          <w:rFonts w:hint="cs"/>
          <w:vertAlign w:val="superscript"/>
          <w:rtl/>
        </w:rPr>
        <w:t>1</w:t>
      </w:r>
      <w:r w:rsidR="00ED4A37" w:rsidRPr="00FD397E">
        <w:rPr>
          <w:rFonts w:hint="cs"/>
          <w:vertAlign w:val="superscript"/>
          <w:rtl/>
        </w:rPr>
        <w:t>)</w:t>
      </w:r>
      <w:r w:rsidR="00ED4A37" w:rsidRPr="00FE2A19">
        <w:rPr>
          <w:rFonts w:hint="cs"/>
          <w:rtl/>
        </w:rPr>
        <w:t xml:space="preserve"> </w:t>
      </w:r>
      <w:r w:rsidR="00ED4A37" w:rsidRPr="00ED4A37">
        <w:rPr>
          <w:rFonts w:hint="cs"/>
          <w:sz w:val="36"/>
          <w:szCs w:val="32"/>
          <w:rtl/>
        </w:rPr>
        <w:t>؟</w:t>
      </w:r>
      <w:r w:rsidR="002F583E">
        <w:rPr>
          <w:rFonts w:hint="cs"/>
          <w:sz w:val="36"/>
          <w:szCs w:val="32"/>
          <w:rtl/>
        </w:rPr>
        <w:t xml:space="preserve"> </w:t>
      </w:r>
    </w:p>
    <w:p w:rsidR="00E41B19" w:rsidRDefault="00824DED" w:rsidP="00091A48">
      <w:pPr>
        <w:pStyle w:val="2"/>
        <w:ind w:firstLine="0"/>
        <w:jc w:val="both"/>
        <w:rPr>
          <w:rFonts w:hint="cs"/>
          <w:sz w:val="36"/>
          <w:szCs w:val="32"/>
          <w:rtl/>
        </w:rPr>
      </w:pPr>
      <w:r>
        <w:rPr>
          <w:rFonts w:hint="cs"/>
          <w:sz w:val="36"/>
          <w:szCs w:val="32"/>
          <w:rtl/>
        </w:rPr>
        <w:t xml:space="preserve">   الجواب : </w:t>
      </w:r>
      <w:r w:rsidR="002F583E">
        <w:rPr>
          <w:rFonts w:hint="cs"/>
          <w:sz w:val="36"/>
          <w:szCs w:val="32"/>
          <w:rtl/>
        </w:rPr>
        <w:t xml:space="preserve">الأحوط وجوباً تخميس المهر وعوض الخلع </w:t>
      </w:r>
      <w:r w:rsidR="00563A95">
        <w:rPr>
          <w:rFonts w:hint="cs"/>
          <w:sz w:val="36"/>
          <w:szCs w:val="32"/>
          <w:rtl/>
        </w:rPr>
        <w:t>، لكن من باب فاضل مؤونة السنة ، للظنّ بكونه</w:t>
      </w:r>
      <w:r w:rsidR="00EC72D1">
        <w:rPr>
          <w:rFonts w:hint="cs"/>
          <w:sz w:val="36"/>
          <w:szCs w:val="32"/>
          <w:rtl/>
        </w:rPr>
        <w:t>ما</w:t>
      </w:r>
      <w:r w:rsidR="00563A95">
        <w:rPr>
          <w:rFonts w:hint="cs"/>
          <w:sz w:val="36"/>
          <w:szCs w:val="32"/>
          <w:rtl/>
        </w:rPr>
        <w:t xml:space="preserve"> فائدة ، لا من باب الغنيمة التي يجب فيها الخمس فور القبض</w:t>
      </w:r>
      <w:r w:rsidR="003C56E0">
        <w:rPr>
          <w:rFonts w:hint="cs"/>
          <w:sz w:val="36"/>
          <w:szCs w:val="32"/>
          <w:rtl/>
        </w:rPr>
        <w:t xml:space="preserve"> وذلك لعدم كونه</w:t>
      </w:r>
      <w:r w:rsidR="00EC72D1">
        <w:rPr>
          <w:rFonts w:hint="cs"/>
          <w:sz w:val="36"/>
          <w:szCs w:val="32"/>
          <w:rtl/>
        </w:rPr>
        <w:t>ما</w:t>
      </w:r>
      <w:r w:rsidR="003C56E0">
        <w:rPr>
          <w:rFonts w:hint="cs"/>
          <w:sz w:val="36"/>
          <w:szCs w:val="32"/>
          <w:rtl/>
        </w:rPr>
        <w:t xml:space="preserve"> غنيمة</w:t>
      </w:r>
      <w:r w:rsidR="00563A95">
        <w:rPr>
          <w:rFonts w:hint="cs"/>
          <w:sz w:val="36"/>
          <w:szCs w:val="32"/>
          <w:rtl/>
        </w:rPr>
        <w:t xml:space="preserve"> . أمّا إذا زاد المهر وعوض الخلع عن المقدار</w:t>
      </w:r>
      <w:r w:rsidR="003C56E0">
        <w:rPr>
          <w:rFonts w:hint="cs"/>
          <w:sz w:val="36"/>
          <w:szCs w:val="32"/>
          <w:rtl/>
        </w:rPr>
        <w:t xml:space="preserve"> المتعارف فلا شكّ في وجوب تخميس المقدار الزائد </w:t>
      </w:r>
      <w:r w:rsidR="00563A95">
        <w:rPr>
          <w:rFonts w:hint="cs"/>
          <w:sz w:val="36"/>
          <w:szCs w:val="32"/>
          <w:rtl/>
        </w:rPr>
        <w:t>لأنه ح فائدة واضحة</w:t>
      </w:r>
      <w:r w:rsidR="003C56E0">
        <w:rPr>
          <w:rFonts w:hint="cs"/>
          <w:sz w:val="36"/>
          <w:szCs w:val="32"/>
          <w:rtl/>
        </w:rPr>
        <w:t xml:space="preserve"> .</w:t>
      </w:r>
    </w:p>
    <w:p w:rsidR="00563A95" w:rsidRPr="00ED4A37" w:rsidRDefault="00E41B19" w:rsidP="00091A48">
      <w:pPr>
        <w:pStyle w:val="2"/>
        <w:ind w:firstLine="0"/>
        <w:jc w:val="both"/>
        <w:rPr>
          <w:rFonts w:hint="cs"/>
          <w:rtl/>
        </w:rPr>
      </w:pPr>
      <w:r>
        <w:rPr>
          <w:rFonts w:hint="cs"/>
          <w:sz w:val="36"/>
          <w:szCs w:val="32"/>
          <w:rtl/>
        </w:rPr>
        <w:t xml:space="preserve">  </w:t>
      </w:r>
      <w:r w:rsidR="00563A95">
        <w:rPr>
          <w:rFonts w:hint="cs"/>
          <w:sz w:val="36"/>
          <w:szCs w:val="32"/>
          <w:rtl/>
        </w:rPr>
        <w:t xml:space="preserve"> أمّا الديّات وأرش الجنايات فلا يجب فيها التخميس</w:t>
      </w:r>
      <w:r w:rsidRPr="00FD0C65">
        <w:rPr>
          <w:rFonts w:hint="cs"/>
          <w:vertAlign w:val="superscript"/>
          <w:rtl/>
        </w:rPr>
        <w:t>(</w:t>
      </w:r>
      <w:r>
        <w:rPr>
          <w:rFonts w:hint="cs"/>
          <w:vertAlign w:val="superscript"/>
          <w:rtl/>
        </w:rPr>
        <w:t>2</w:t>
      </w:r>
      <w:r w:rsidRPr="00FD0C65">
        <w:rPr>
          <w:rFonts w:hint="cs"/>
          <w:vertAlign w:val="superscript"/>
          <w:rtl/>
        </w:rPr>
        <w:t>)</w:t>
      </w:r>
      <w:r w:rsidR="00563A95">
        <w:rPr>
          <w:rFonts w:hint="cs"/>
          <w:sz w:val="36"/>
          <w:szCs w:val="32"/>
          <w:rtl/>
        </w:rPr>
        <w:t xml:space="preserve"> .</w:t>
      </w:r>
    </w:p>
    <w:p w:rsidR="00ED4A37" w:rsidRDefault="00ED4A37" w:rsidP="00091A48">
      <w:pPr>
        <w:pStyle w:val="1"/>
        <w:ind w:firstLine="0"/>
        <w:jc w:val="both"/>
        <w:rPr>
          <w:rFonts w:hint="cs"/>
          <w:sz w:val="32"/>
          <w:szCs w:val="26"/>
          <w:rtl/>
        </w:rPr>
      </w:pPr>
      <w:r w:rsidRPr="0072495C">
        <w:rPr>
          <w:rFonts w:hint="cs"/>
          <w:sz w:val="32"/>
          <w:szCs w:val="26"/>
          <w:rtl/>
        </w:rPr>
        <w:t>ــــــــــــــــــــــــــــــــــــــــــــــــــــ</w:t>
      </w:r>
    </w:p>
    <w:p w:rsidR="007929F0" w:rsidRDefault="00ED4A37" w:rsidP="00091A48">
      <w:pPr>
        <w:pStyle w:val="1"/>
        <w:ind w:firstLine="0"/>
        <w:jc w:val="both"/>
        <w:rPr>
          <w:rFonts w:hint="cs"/>
          <w:rtl/>
          <w:lang w:bidi="ar-LB"/>
        </w:rPr>
      </w:pPr>
      <w:r>
        <w:rPr>
          <w:rFonts w:hint="cs"/>
          <w:rtl/>
          <w:lang w:bidi="ar-LB"/>
        </w:rPr>
        <w:t xml:space="preserve">(1) </w:t>
      </w:r>
      <w:r w:rsidR="00F54761">
        <w:rPr>
          <w:rFonts w:hint="cs"/>
          <w:rtl/>
          <w:lang w:bidi="ar-LB"/>
        </w:rPr>
        <w:t>قالوا إنّ</w:t>
      </w:r>
      <w:r w:rsidR="007929F0">
        <w:rPr>
          <w:rFonts w:hint="cs"/>
          <w:rtl/>
          <w:lang w:bidi="ar-LB"/>
        </w:rPr>
        <w:t xml:space="preserve"> الوجه في عدم ثبوت الخمس في المهر</w:t>
      </w:r>
      <w:r w:rsidR="003C56E0">
        <w:rPr>
          <w:rFonts w:hint="cs"/>
          <w:rtl/>
          <w:lang w:bidi="ar-LB"/>
        </w:rPr>
        <w:t xml:space="preserve"> ـ </w:t>
      </w:r>
      <w:r w:rsidR="003C56E0" w:rsidRPr="003C56E0">
        <w:rPr>
          <w:rFonts w:hint="cs"/>
          <w:sz w:val="32"/>
          <w:szCs w:val="24"/>
          <w:rtl/>
          <w:lang w:bidi="ar-LB"/>
        </w:rPr>
        <w:t xml:space="preserve">سواء في العقد الدائم أو المنقطع </w:t>
      </w:r>
      <w:r w:rsidR="003C56E0">
        <w:rPr>
          <w:rFonts w:hint="cs"/>
          <w:rtl/>
          <w:lang w:bidi="ar-LB"/>
        </w:rPr>
        <w:t xml:space="preserve">ـ </w:t>
      </w:r>
      <w:r w:rsidR="007929F0">
        <w:rPr>
          <w:rFonts w:hint="cs"/>
          <w:rtl/>
          <w:lang w:bidi="ar-LB"/>
        </w:rPr>
        <w:t>وعوض الخلع هو أنّ مورد الخمس هو</w:t>
      </w:r>
      <w:r w:rsidR="007929F0" w:rsidRPr="001F2CBE">
        <w:rPr>
          <w:rFonts w:hint="cs"/>
          <w:rtl/>
          <w:lang w:bidi="ar-LB"/>
        </w:rPr>
        <w:t xml:space="preserve"> </w:t>
      </w:r>
      <w:r w:rsidR="007929F0">
        <w:rPr>
          <w:rFonts w:hint="cs"/>
          <w:rtl/>
          <w:lang w:bidi="ar-LB"/>
        </w:rPr>
        <w:t>الفائدة</w:t>
      </w:r>
      <w:r w:rsidR="00613E9E">
        <w:rPr>
          <w:rFonts w:hint="cs"/>
          <w:rtl/>
          <w:lang w:bidi="ar-LB"/>
        </w:rPr>
        <w:t xml:space="preserve"> ،</w:t>
      </w:r>
      <w:r w:rsidR="007929F0">
        <w:rPr>
          <w:rFonts w:hint="cs"/>
          <w:rtl/>
          <w:lang w:bidi="ar-LB"/>
        </w:rPr>
        <w:t xml:space="preserve"> والمهر</w:t>
      </w:r>
      <w:r w:rsidR="00563A95">
        <w:rPr>
          <w:rFonts w:hint="cs"/>
          <w:rtl/>
          <w:lang w:bidi="ar-LB"/>
        </w:rPr>
        <w:t>ُ</w:t>
      </w:r>
      <w:r w:rsidR="007929F0">
        <w:rPr>
          <w:rFonts w:hint="cs"/>
          <w:rtl/>
          <w:lang w:bidi="ar-LB"/>
        </w:rPr>
        <w:t xml:space="preserve"> وعوض الخلع ليسا فائدة</w:t>
      </w:r>
      <w:r w:rsidR="00613E9E">
        <w:rPr>
          <w:rFonts w:hint="cs"/>
          <w:rtl/>
          <w:lang w:bidi="ar-LB"/>
        </w:rPr>
        <w:t xml:space="preserve"> ،</w:t>
      </w:r>
      <w:r w:rsidR="007929F0">
        <w:rPr>
          <w:rFonts w:hint="cs"/>
          <w:rtl/>
          <w:lang w:bidi="ar-LB"/>
        </w:rPr>
        <w:t xml:space="preserve"> وإنما هما بدل عمّا تبذله المرأة من نفسها وبدلٌ عما يسقط الرجل من حقّه</w:t>
      </w:r>
      <w:r w:rsidR="00613E9E">
        <w:rPr>
          <w:rFonts w:hint="cs"/>
          <w:rtl/>
          <w:lang w:bidi="ar-LB"/>
        </w:rPr>
        <w:t xml:space="preserve"> ،</w:t>
      </w:r>
      <w:r w:rsidR="007929F0">
        <w:rPr>
          <w:rFonts w:hint="cs"/>
          <w:rtl/>
          <w:lang w:bidi="ar-LB"/>
        </w:rPr>
        <w:t xml:space="preserve"> فهما كالديّات وعوض المال المخمّس من هذه الناحية</w:t>
      </w:r>
      <w:r w:rsidR="00613E9E">
        <w:rPr>
          <w:rFonts w:hint="cs"/>
          <w:rtl/>
          <w:lang w:bidi="ar-LB"/>
        </w:rPr>
        <w:t xml:space="preserve"> ،</w:t>
      </w:r>
      <w:r w:rsidR="007929F0">
        <w:rPr>
          <w:rFonts w:hint="cs"/>
          <w:rtl/>
          <w:lang w:bidi="ar-LB"/>
        </w:rPr>
        <w:t xml:space="preserve"> فهما أشبه بالمبادلة</w:t>
      </w:r>
      <w:r w:rsidR="00613E9E">
        <w:rPr>
          <w:rFonts w:hint="cs"/>
          <w:rtl/>
          <w:lang w:bidi="ar-LB"/>
        </w:rPr>
        <w:t xml:space="preserve"> ،</w:t>
      </w:r>
      <w:r w:rsidR="00F54761">
        <w:rPr>
          <w:rFonts w:hint="cs"/>
          <w:rtl/>
          <w:lang w:bidi="ar-LB"/>
        </w:rPr>
        <w:t xml:space="preserve"> وليسا من باب الإ</w:t>
      </w:r>
      <w:r w:rsidR="007929F0">
        <w:rPr>
          <w:rFonts w:hint="cs"/>
          <w:rtl/>
          <w:lang w:bidi="ar-LB"/>
        </w:rPr>
        <w:t>ستفادة . وبهذا يفترق المهر وعوض الخلع عن الإجارة</w:t>
      </w:r>
      <w:r w:rsidR="00613E9E">
        <w:rPr>
          <w:rFonts w:hint="cs"/>
          <w:rtl/>
          <w:lang w:bidi="ar-LB"/>
        </w:rPr>
        <w:t xml:space="preserve"> ،</w:t>
      </w:r>
      <w:r w:rsidR="00F54761">
        <w:rPr>
          <w:rFonts w:hint="cs"/>
          <w:rtl/>
          <w:lang w:bidi="ar-LB"/>
        </w:rPr>
        <w:t xml:space="preserve"> وذلك لأن المأخوذ</w:t>
      </w:r>
      <w:r w:rsidR="007929F0">
        <w:rPr>
          <w:rFonts w:hint="cs"/>
          <w:rtl/>
          <w:lang w:bidi="ar-LB"/>
        </w:rPr>
        <w:t xml:space="preserve"> بالإجارة هو الأُجرة على العمل وبعد إنجاز العمل كخياطة الثوب وإيجار الدار</w:t>
      </w:r>
      <w:r w:rsidR="00613E9E">
        <w:rPr>
          <w:rFonts w:hint="cs"/>
          <w:rtl/>
          <w:lang w:bidi="ar-LB"/>
        </w:rPr>
        <w:t xml:space="preserve"> ،</w:t>
      </w:r>
      <w:r w:rsidR="007929F0">
        <w:rPr>
          <w:rFonts w:hint="cs"/>
          <w:rtl/>
          <w:lang w:bidi="ar-LB"/>
        </w:rPr>
        <w:t xml:space="preserve"> فهو فائدة واضحة</w:t>
      </w:r>
      <w:r w:rsidR="00613E9E">
        <w:rPr>
          <w:rFonts w:hint="cs"/>
          <w:rtl/>
          <w:lang w:bidi="ar-LB"/>
        </w:rPr>
        <w:t xml:space="preserve"> ،</w:t>
      </w:r>
      <w:r w:rsidR="007929F0">
        <w:rPr>
          <w:rFonts w:hint="cs"/>
          <w:rtl/>
          <w:lang w:bidi="ar-LB"/>
        </w:rPr>
        <w:t xml:space="preserve"> وأما المهر وعوض الخلع فهو أشبه بالمبادلة والتعويض عن خسارة لأنه أخْذُ مهرٍ في مقابل ال</w:t>
      </w:r>
      <w:r w:rsidR="002C614B">
        <w:rPr>
          <w:rFonts w:hint="cs"/>
          <w:rtl/>
          <w:lang w:bidi="ar-LB"/>
        </w:rPr>
        <w:t>تـن</w:t>
      </w:r>
      <w:r w:rsidR="007929F0">
        <w:rPr>
          <w:rFonts w:hint="cs"/>
          <w:rtl/>
          <w:lang w:bidi="ar-LB"/>
        </w:rPr>
        <w:t>ازل عن حقّ أو عمّا له مالية عرفاً .</w:t>
      </w:r>
    </w:p>
    <w:p w:rsidR="007929F0" w:rsidRDefault="007A20E7" w:rsidP="00091A48">
      <w:pPr>
        <w:pStyle w:val="1"/>
        <w:ind w:firstLine="0"/>
        <w:jc w:val="both"/>
        <w:rPr>
          <w:rFonts w:hint="cs"/>
          <w:rtl/>
          <w:lang w:bidi="ar-LB"/>
        </w:rPr>
      </w:pPr>
      <w:r>
        <w:rPr>
          <w:rFonts w:hint="cs"/>
          <w:rtl/>
          <w:lang w:bidi="ar-LB"/>
        </w:rPr>
        <w:t xml:space="preserve">   </w:t>
      </w:r>
      <w:r w:rsidR="007929F0">
        <w:rPr>
          <w:rFonts w:hint="cs"/>
          <w:rtl/>
          <w:lang w:bidi="ar-LB"/>
        </w:rPr>
        <w:t>نعم الزواج فيه نحو من أنحاء الإجارة</w:t>
      </w:r>
      <w:r w:rsidR="00613E9E">
        <w:rPr>
          <w:rFonts w:hint="cs"/>
          <w:rtl/>
          <w:lang w:bidi="ar-LB"/>
        </w:rPr>
        <w:t xml:space="preserve"> ،</w:t>
      </w:r>
      <w:r w:rsidR="007929F0">
        <w:rPr>
          <w:rFonts w:hint="cs"/>
          <w:rtl/>
          <w:lang w:bidi="ar-LB"/>
        </w:rPr>
        <w:t xml:space="preserve"> قال </w:t>
      </w:r>
      <w:r w:rsidR="00143C8A">
        <w:rPr>
          <w:rFonts w:hint="cs"/>
          <w:rtl/>
          <w:lang w:bidi="ar-LB"/>
        </w:rPr>
        <w:t>تعالى [</w:t>
      </w:r>
      <w:r w:rsidR="007929F0">
        <w:rPr>
          <w:rFonts w:hint="cs"/>
          <w:rtl/>
          <w:lang w:bidi="ar-LB"/>
        </w:rPr>
        <w:t xml:space="preserve"> </w:t>
      </w:r>
      <w:r w:rsidR="007929F0" w:rsidRPr="00DB1FE7">
        <w:rPr>
          <w:rFonts w:ascii="QCF_P082" w:hAnsi="QCF_P082" w:cs="QCF_P082"/>
          <w:b/>
          <w:bCs/>
          <w:sz w:val="32"/>
          <w:szCs w:val="32"/>
          <w:rtl/>
        </w:rPr>
        <w:t>ﭪ</w:t>
      </w:r>
      <w:r w:rsidR="007929F0" w:rsidRPr="00DB1FE7">
        <w:rPr>
          <w:rFonts w:ascii="QCF_P082" w:hAnsi="QCF_P082" w:cs="QCF_P082"/>
          <w:b/>
          <w:bCs/>
          <w:sz w:val="2"/>
          <w:szCs w:val="2"/>
          <w:rtl/>
        </w:rPr>
        <w:t xml:space="preserve"> </w:t>
      </w:r>
      <w:r w:rsidR="007929F0" w:rsidRPr="00DB1FE7">
        <w:rPr>
          <w:rFonts w:ascii="QCF_P082" w:hAnsi="QCF_P082" w:cs="QCF_P082"/>
          <w:b/>
          <w:bCs/>
          <w:sz w:val="32"/>
          <w:szCs w:val="32"/>
          <w:rtl/>
        </w:rPr>
        <w:t>ﭫ</w:t>
      </w:r>
      <w:r w:rsidR="007929F0" w:rsidRPr="00DB1FE7">
        <w:rPr>
          <w:rFonts w:ascii="QCF_P082" w:hAnsi="QCF_P082" w:cs="QCF_P082"/>
          <w:b/>
          <w:bCs/>
          <w:sz w:val="2"/>
          <w:szCs w:val="2"/>
          <w:rtl/>
        </w:rPr>
        <w:t xml:space="preserve"> </w:t>
      </w:r>
      <w:r w:rsidR="007929F0" w:rsidRPr="00DB1FE7">
        <w:rPr>
          <w:rFonts w:ascii="QCF_P082" w:hAnsi="QCF_P082" w:cs="QCF_P082"/>
          <w:b/>
          <w:bCs/>
          <w:sz w:val="32"/>
          <w:szCs w:val="32"/>
          <w:rtl/>
        </w:rPr>
        <w:t>ﭬ</w:t>
      </w:r>
      <w:r w:rsidR="007929F0" w:rsidRPr="00DB1FE7">
        <w:rPr>
          <w:rFonts w:ascii="QCF_P082" w:hAnsi="QCF_P082" w:cs="QCF_P082"/>
          <w:b/>
          <w:bCs/>
          <w:sz w:val="2"/>
          <w:szCs w:val="2"/>
          <w:rtl/>
        </w:rPr>
        <w:t xml:space="preserve">    </w:t>
      </w:r>
      <w:r w:rsidR="007929F0" w:rsidRPr="00DB1FE7">
        <w:rPr>
          <w:rFonts w:ascii="QCF_P082" w:hAnsi="QCF_P082" w:cs="QCF_P082"/>
          <w:b/>
          <w:bCs/>
          <w:sz w:val="32"/>
          <w:szCs w:val="32"/>
          <w:rtl/>
        </w:rPr>
        <w:t>ﭭ</w:t>
      </w:r>
      <w:r w:rsidR="007929F0" w:rsidRPr="00DB1FE7">
        <w:rPr>
          <w:rFonts w:ascii="QCF_P082" w:hAnsi="QCF_P082" w:cs="QCF_P082"/>
          <w:b/>
          <w:bCs/>
          <w:sz w:val="2"/>
          <w:szCs w:val="2"/>
          <w:rtl/>
        </w:rPr>
        <w:t xml:space="preserve"> </w:t>
      </w:r>
      <w:r w:rsidR="007929F0" w:rsidRPr="00DB1FE7">
        <w:rPr>
          <w:rFonts w:ascii="QCF_P082" w:hAnsi="QCF_P082" w:cs="QCF_P082"/>
          <w:b/>
          <w:bCs/>
          <w:sz w:val="32"/>
          <w:szCs w:val="32"/>
          <w:rtl/>
        </w:rPr>
        <w:t>ﭮ</w:t>
      </w:r>
      <w:r w:rsidR="007929F0" w:rsidRPr="00DB1FE7">
        <w:rPr>
          <w:rFonts w:ascii="QCF_P082" w:hAnsi="QCF_P082" w:cs="QCF_P082"/>
          <w:b/>
          <w:bCs/>
          <w:sz w:val="2"/>
          <w:szCs w:val="2"/>
          <w:rtl/>
        </w:rPr>
        <w:t xml:space="preserve"> </w:t>
      </w:r>
      <w:r w:rsidR="007929F0" w:rsidRPr="00DB1FE7">
        <w:rPr>
          <w:rFonts w:ascii="QCF_P082" w:hAnsi="QCF_P082" w:cs="QCF_P082"/>
          <w:b/>
          <w:bCs/>
          <w:sz w:val="32"/>
          <w:szCs w:val="32"/>
          <w:rtl/>
        </w:rPr>
        <w:t>ﭯ</w:t>
      </w:r>
      <w:r w:rsidR="007929F0" w:rsidRPr="00DB1FE7">
        <w:rPr>
          <w:rFonts w:ascii="QCF_P082" w:hAnsi="QCF_P082" w:cs="QCF_P082"/>
          <w:b/>
          <w:bCs/>
          <w:sz w:val="2"/>
          <w:szCs w:val="2"/>
          <w:rtl/>
        </w:rPr>
        <w:t xml:space="preserve"> </w:t>
      </w:r>
      <w:r w:rsidR="007929F0" w:rsidRPr="00DB1FE7">
        <w:rPr>
          <w:rFonts w:ascii="QCF_P082" w:hAnsi="QCF_P082" w:cs="QCF_P082"/>
          <w:b/>
          <w:bCs/>
          <w:sz w:val="32"/>
          <w:szCs w:val="32"/>
          <w:rtl/>
        </w:rPr>
        <w:t>ﭰﭱ</w:t>
      </w:r>
      <w:r w:rsidR="007929F0">
        <w:rPr>
          <w:rFonts w:hint="cs"/>
          <w:rtl/>
          <w:lang w:bidi="ar-LB"/>
        </w:rPr>
        <w:t>] وفي الروايات أن المهر عوض البضع</w:t>
      </w:r>
      <w:r w:rsidR="00613E9E">
        <w:rPr>
          <w:rFonts w:hint="cs"/>
          <w:rtl/>
          <w:lang w:bidi="ar-LB"/>
        </w:rPr>
        <w:t xml:space="preserve"> ،</w:t>
      </w:r>
      <w:r w:rsidR="007929F0">
        <w:rPr>
          <w:rFonts w:hint="cs"/>
          <w:rtl/>
          <w:lang w:bidi="ar-LB"/>
        </w:rPr>
        <w:t xml:space="preserve"> لكن هذا لا يعني </w:t>
      </w:r>
      <w:r w:rsidR="007929F0" w:rsidRPr="001F2CBE">
        <w:rPr>
          <w:rFonts w:hint="cs"/>
          <w:rtl/>
        </w:rPr>
        <w:t>أن الزواج هو إجارة بتمام معنى الكلمة</w:t>
      </w:r>
      <w:r w:rsidR="00613E9E">
        <w:rPr>
          <w:rFonts w:hint="cs"/>
          <w:rtl/>
        </w:rPr>
        <w:t xml:space="preserve"> ،</w:t>
      </w:r>
      <w:r w:rsidR="007929F0" w:rsidRPr="001F2CBE">
        <w:rPr>
          <w:rFonts w:hint="cs"/>
          <w:rtl/>
        </w:rPr>
        <w:t xml:space="preserve"> وإنما</w:t>
      </w:r>
      <w:r w:rsidR="00746EF1">
        <w:rPr>
          <w:rFonts w:hint="cs"/>
          <w:rtl/>
        </w:rPr>
        <w:t xml:space="preserve"> بين </w:t>
      </w:r>
      <w:r w:rsidR="007929F0" w:rsidRPr="001F2CBE">
        <w:rPr>
          <w:rFonts w:hint="cs"/>
          <w:rtl/>
        </w:rPr>
        <w:t>الزواج والإجارة فروق عرفية واضحة</w:t>
      </w:r>
      <w:r w:rsidR="00613E9E">
        <w:rPr>
          <w:rFonts w:hint="cs"/>
          <w:rtl/>
        </w:rPr>
        <w:t xml:space="preserve"> ،</w:t>
      </w:r>
      <w:r w:rsidR="007929F0" w:rsidRPr="001F2CBE">
        <w:rPr>
          <w:rFonts w:hint="cs"/>
          <w:rtl/>
        </w:rPr>
        <w:t xml:space="preserve"> لذلك ترى</w:t>
      </w:r>
      <w:r w:rsidR="007929F0">
        <w:rPr>
          <w:rFonts w:hint="cs"/>
          <w:rtl/>
        </w:rPr>
        <w:t xml:space="preserve"> </w:t>
      </w:r>
      <w:r w:rsidR="007929F0">
        <w:rPr>
          <w:rFonts w:hint="cs"/>
          <w:rtl/>
          <w:lang w:bidi="ar-LB"/>
        </w:rPr>
        <w:t>على كل زوج حقوق</w:t>
      </w:r>
      <w:r w:rsidR="00F54761">
        <w:rPr>
          <w:rFonts w:hint="cs"/>
          <w:rtl/>
          <w:lang w:bidi="ar-LB"/>
        </w:rPr>
        <w:t>اً</w:t>
      </w:r>
      <w:r w:rsidR="007929F0">
        <w:rPr>
          <w:rFonts w:hint="cs"/>
          <w:rtl/>
          <w:lang w:bidi="ar-LB"/>
        </w:rPr>
        <w:t xml:space="preserve"> وواجبات</w:t>
      </w:r>
      <w:r w:rsidR="00613E9E">
        <w:rPr>
          <w:rFonts w:hint="cs"/>
          <w:rtl/>
          <w:lang w:bidi="ar-LB"/>
        </w:rPr>
        <w:t xml:space="preserve"> ،</w:t>
      </w:r>
      <w:r w:rsidR="007929F0">
        <w:rPr>
          <w:rFonts w:hint="cs"/>
          <w:rtl/>
          <w:lang w:bidi="ar-LB"/>
        </w:rPr>
        <w:t xml:space="preserve"> وقد يقلّ المهر كثيراً عمّا تبذله المرأة من نفسها</w:t>
      </w:r>
      <w:r w:rsidR="00613E9E">
        <w:rPr>
          <w:rFonts w:hint="cs"/>
          <w:rtl/>
          <w:lang w:bidi="ar-LB"/>
        </w:rPr>
        <w:t xml:space="preserve"> ،</w:t>
      </w:r>
      <w:r w:rsidR="007929F0">
        <w:rPr>
          <w:rFonts w:hint="cs"/>
          <w:rtl/>
          <w:lang w:bidi="ar-LB"/>
        </w:rPr>
        <w:t xml:space="preserve"> وليس في الزواج عملاً محدّداً كما كان في الإجارة</w:t>
      </w:r>
      <w:r w:rsidR="00613E9E">
        <w:rPr>
          <w:rFonts w:hint="cs"/>
          <w:rtl/>
          <w:lang w:bidi="ar-LB"/>
        </w:rPr>
        <w:t xml:space="preserve"> ،</w:t>
      </w:r>
      <w:r w:rsidR="007929F0">
        <w:rPr>
          <w:rFonts w:hint="cs"/>
          <w:rtl/>
          <w:lang w:bidi="ar-LB"/>
        </w:rPr>
        <w:t xml:space="preserve"> ولذلك تلاحظ أن المهر هو مقابل نفس الجهد المبذول مع قطع النظر</w:t>
      </w:r>
      <w:r w:rsidR="007929F0" w:rsidRPr="00253B18">
        <w:rPr>
          <w:rFonts w:hint="cs"/>
          <w:rtl/>
          <w:lang w:bidi="ar-LB"/>
        </w:rPr>
        <w:t xml:space="preserve"> </w:t>
      </w:r>
      <w:r w:rsidR="007929F0">
        <w:rPr>
          <w:rFonts w:hint="cs"/>
          <w:rtl/>
          <w:lang w:bidi="ar-LB"/>
        </w:rPr>
        <w:t>عن تحديد مقدار العمل</w:t>
      </w:r>
      <w:r w:rsidR="00613E9E">
        <w:rPr>
          <w:rFonts w:hint="cs"/>
          <w:rtl/>
          <w:lang w:bidi="ar-LB"/>
        </w:rPr>
        <w:t xml:space="preserve"> ،</w:t>
      </w:r>
      <w:r w:rsidR="007929F0">
        <w:rPr>
          <w:rFonts w:hint="cs"/>
          <w:rtl/>
          <w:lang w:bidi="ar-LB"/>
        </w:rPr>
        <w:t xml:space="preserve"> بخلاف الإجارة فإن</w:t>
      </w:r>
      <w:r w:rsidR="00EC2E54">
        <w:rPr>
          <w:rFonts w:hint="cs"/>
          <w:rtl/>
          <w:lang w:bidi="ar-LB"/>
        </w:rPr>
        <w:t xml:space="preserve"> مقدار العمل يجب أن يكون واضحاً</w:t>
      </w:r>
      <w:r w:rsidR="00613E9E">
        <w:rPr>
          <w:rFonts w:hint="cs"/>
          <w:rtl/>
          <w:lang w:bidi="ar-LB"/>
        </w:rPr>
        <w:t xml:space="preserve"> ،</w:t>
      </w:r>
      <w:r w:rsidR="007929F0">
        <w:rPr>
          <w:rFonts w:hint="cs"/>
          <w:rtl/>
          <w:lang w:bidi="ar-LB"/>
        </w:rPr>
        <w:t xml:space="preserve"> ولذلك تلاحظ الأجرة م</w:t>
      </w:r>
      <w:r w:rsidR="002C614B">
        <w:rPr>
          <w:rFonts w:hint="cs"/>
          <w:rtl/>
          <w:lang w:bidi="ar-LB"/>
        </w:rPr>
        <w:t>تـن</w:t>
      </w:r>
      <w:r w:rsidR="007929F0">
        <w:rPr>
          <w:rFonts w:hint="cs"/>
          <w:rtl/>
          <w:lang w:bidi="ar-LB"/>
        </w:rPr>
        <w:t>اسبة عادة مع مقدار الع</w:t>
      </w:r>
      <w:r w:rsidR="00EC2E54">
        <w:rPr>
          <w:rFonts w:hint="cs"/>
          <w:rtl/>
          <w:lang w:bidi="ar-LB"/>
        </w:rPr>
        <w:t>مل بخلاف المسألة في قضية الزواج</w:t>
      </w:r>
      <w:r w:rsidR="00F54761">
        <w:rPr>
          <w:rFonts w:hint="cs"/>
          <w:rtl/>
          <w:lang w:bidi="ar-LB"/>
        </w:rPr>
        <w:t xml:space="preserve"> </w:t>
      </w:r>
      <w:r w:rsidR="007929F0">
        <w:rPr>
          <w:rFonts w:hint="cs"/>
          <w:rtl/>
          <w:lang w:bidi="ar-LB"/>
        </w:rPr>
        <w:t>.</w:t>
      </w:r>
    </w:p>
    <w:p w:rsidR="00F54761" w:rsidRDefault="00F54761" w:rsidP="00091A48">
      <w:pPr>
        <w:pStyle w:val="1"/>
        <w:ind w:firstLine="0"/>
        <w:jc w:val="both"/>
        <w:rPr>
          <w:rFonts w:hint="cs"/>
          <w:rtl/>
          <w:lang w:bidi="ar-LB"/>
        </w:rPr>
      </w:pPr>
      <w:r>
        <w:rPr>
          <w:rFonts w:hint="cs"/>
          <w:rtl/>
          <w:lang w:bidi="ar-LB"/>
        </w:rPr>
        <w:t xml:space="preserve">   أقول : لا شكّ ـ </w:t>
      </w:r>
      <w:r w:rsidRPr="00F54761">
        <w:rPr>
          <w:rFonts w:hint="cs"/>
          <w:sz w:val="32"/>
          <w:szCs w:val="24"/>
          <w:rtl/>
          <w:lang w:bidi="ar-LB"/>
        </w:rPr>
        <w:t xml:space="preserve">على مستوى الواقع </w:t>
      </w:r>
      <w:r>
        <w:rPr>
          <w:rFonts w:hint="cs"/>
          <w:rtl/>
          <w:lang w:bidi="ar-LB"/>
        </w:rPr>
        <w:t>ـ في احتمال وجوب تخميس المهر وعوض الخلع</w:t>
      </w:r>
      <w:r w:rsidR="009D1962">
        <w:rPr>
          <w:rFonts w:hint="cs"/>
          <w:rtl/>
          <w:lang w:bidi="ar-LB"/>
        </w:rPr>
        <w:t xml:space="preserve"> ، لكن </w:t>
      </w:r>
      <w:r w:rsidR="00E41B19" w:rsidRPr="00E41B19">
        <w:rPr>
          <w:rFonts w:hint="cs"/>
          <w:rtl/>
          <w:lang w:bidi="ar-LB"/>
        </w:rPr>
        <w:t xml:space="preserve">لا بعنوان المهر وعوض الخلع ، </w:t>
      </w:r>
      <w:r w:rsidR="00E41B19">
        <w:rPr>
          <w:rFonts w:hint="cs"/>
          <w:rtl/>
          <w:lang w:bidi="ar-LB"/>
        </w:rPr>
        <w:t xml:space="preserve">أي فوراً ، كما كان الحال في الغنيمة ، </w:t>
      </w:r>
      <w:r w:rsidR="00E41B19" w:rsidRPr="00E41B19">
        <w:rPr>
          <w:rFonts w:hint="cs"/>
          <w:rtl/>
          <w:lang w:bidi="ar-LB"/>
        </w:rPr>
        <w:t>وذلك للسيرة المتشرّعية على عدم تخميس المهر</w:t>
      </w:r>
      <w:r w:rsidR="00E41B19">
        <w:rPr>
          <w:rFonts w:hint="cs"/>
          <w:rtl/>
          <w:lang w:bidi="ar-LB"/>
        </w:rPr>
        <w:t xml:space="preserve"> ، وإنما </w:t>
      </w:r>
      <w:r w:rsidR="009D1962">
        <w:rPr>
          <w:rFonts w:hint="cs"/>
          <w:rtl/>
          <w:lang w:bidi="ar-LB"/>
        </w:rPr>
        <w:t xml:space="preserve">بعنوان فاضل مؤونة السنة </w:t>
      </w:r>
      <w:r w:rsidR="00E41B19">
        <w:rPr>
          <w:rFonts w:hint="cs"/>
          <w:rtl/>
          <w:lang w:bidi="ar-LB"/>
        </w:rPr>
        <w:t>،</w:t>
      </w:r>
      <w:r>
        <w:rPr>
          <w:rFonts w:hint="cs"/>
          <w:rtl/>
          <w:lang w:bidi="ar-LB"/>
        </w:rPr>
        <w:t xml:space="preserve"> خاصّةً مع لزوم التمسّك بإطلاق الروايات ، فلا محيص من لزوم الإفتاء بالإحتياط الوجو</w:t>
      </w:r>
      <w:r w:rsidR="002C614B">
        <w:rPr>
          <w:rFonts w:hint="cs"/>
          <w:rtl/>
          <w:lang w:bidi="ar-LB"/>
        </w:rPr>
        <w:t>بـي</w:t>
      </w:r>
      <w:r>
        <w:rPr>
          <w:rFonts w:hint="cs"/>
          <w:rtl/>
          <w:lang w:bidi="ar-LB"/>
        </w:rPr>
        <w:t xml:space="preserve"> في تخميسهما بعنوان فاضل مؤونة السنة ، أي آخر السنة الخمسية</w:t>
      </w:r>
      <w:r w:rsidR="00E41B19">
        <w:rPr>
          <w:rFonts w:hint="cs"/>
          <w:rtl/>
          <w:lang w:bidi="ar-LB"/>
        </w:rPr>
        <w:t xml:space="preserve"> ، خاصّةً في عوض الخلع ، وذلك للظنّ القويّ بكونه فائدة ، والسيرة غير واضحة في عدم تخميسه ، نعم لا شكّ في عدم لزوم تخميسه بعنوان عوض الخلع كالغنيمة ، وذلك لعدم صدق الغنيمة عليه </w:t>
      </w:r>
      <w:r>
        <w:rPr>
          <w:rFonts w:hint="cs"/>
          <w:rtl/>
          <w:lang w:bidi="ar-LB"/>
        </w:rPr>
        <w:t>.</w:t>
      </w:r>
      <w:r w:rsidR="00E41B19">
        <w:rPr>
          <w:rFonts w:hint="cs"/>
          <w:rtl/>
          <w:lang w:bidi="ar-LB"/>
        </w:rPr>
        <w:t xml:space="preserve"> أمّا إذا زاد المهر وعوض الخلع عن المقدار المتعارف فلا شكّ في وجوب تخميس الزائد عن المقدار المتعارف تمسّكاً بإطلاق روايات تخميس الفائدة .</w:t>
      </w:r>
    </w:p>
    <w:p w:rsidR="00FE2A19" w:rsidRDefault="00FE2A19" w:rsidP="00091A48">
      <w:pPr>
        <w:pStyle w:val="1"/>
        <w:ind w:firstLine="0"/>
        <w:jc w:val="both"/>
        <w:rPr>
          <w:rFonts w:hint="cs"/>
          <w:rtl/>
          <w:lang w:bidi="ar-LB"/>
        </w:rPr>
      </w:pPr>
      <w:r>
        <w:rPr>
          <w:rFonts w:hint="cs"/>
          <w:rtl/>
          <w:lang w:bidi="ar-LB"/>
        </w:rPr>
        <w:t>(</w:t>
      </w:r>
      <w:r w:rsidR="00ED4A37">
        <w:rPr>
          <w:rFonts w:hint="cs"/>
          <w:rtl/>
          <w:lang w:bidi="ar-LB"/>
        </w:rPr>
        <w:t>2</w:t>
      </w:r>
      <w:r>
        <w:rPr>
          <w:rFonts w:hint="cs"/>
          <w:rtl/>
          <w:lang w:bidi="ar-LB"/>
        </w:rPr>
        <w:t>) كالديات وأرش الجنايات</w:t>
      </w:r>
      <w:r w:rsidR="00613E9E">
        <w:rPr>
          <w:rFonts w:hint="cs"/>
          <w:rtl/>
          <w:lang w:bidi="ar-LB"/>
        </w:rPr>
        <w:t xml:space="preserve"> ،</w:t>
      </w:r>
      <w:r>
        <w:rPr>
          <w:rFonts w:hint="cs"/>
          <w:rtl/>
          <w:lang w:bidi="ar-LB"/>
        </w:rPr>
        <w:t xml:space="preserve"> </w:t>
      </w:r>
      <w:r w:rsidR="00787EB1">
        <w:rPr>
          <w:rFonts w:hint="cs"/>
          <w:rtl/>
          <w:lang w:bidi="ar-LB"/>
        </w:rPr>
        <w:t>ف</w:t>
      </w:r>
      <w:r>
        <w:rPr>
          <w:rFonts w:hint="cs"/>
          <w:rtl/>
          <w:lang w:bidi="ar-LB"/>
        </w:rPr>
        <w:t>إنها ليست فوائد وإنما هي عوض عمّا فات .</w:t>
      </w:r>
    </w:p>
    <w:p w:rsidR="00787EB1" w:rsidRDefault="00787EB1" w:rsidP="00091A48">
      <w:pPr>
        <w:pStyle w:val="1"/>
        <w:ind w:firstLine="0"/>
        <w:jc w:val="both"/>
        <w:rPr>
          <w:rFonts w:hint="cs"/>
          <w:rtl/>
          <w:lang w:bidi="ar-LB"/>
        </w:rPr>
      </w:pPr>
      <w:r>
        <w:rPr>
          <w:rFonts w:hint="cs"/>
          <w:rtl/>
          <w:lang w:bidi="ar-LB"/>
        </w:rPr>
        <w:t xml:space="preserve">   </w:t>
      </w:r>
      <w:r w:rsidRPr="005B44E3">
        <w:rPr>
          <w:rFonts w:cs="Al-Sadiq Bold" w:hint="cs"/>
          <w:rtl/>
          <w:lang w:bidi="ar-LB"/>
        </w:rPr>
        <w:t>فإن قلتَ :</w:t>
      </w:r>
      <w:r>
        <w:rPr>
          <w:rFonts w:hint="cs"/>
          <w:rtl/>
          <w:lang w:bidi="ar-LB"/>
        </w:rPr>
        <w:t xml:space="preserve"> فيما ذكرتموه نظر ، والأحوط وجوباً تخميس ذلك من باب فاضل مؤونة السنة ، وذلك تمسّكاً بإطلاق الروايات .</w:t>
      </w:r>
    </w:p>
    <w:p w:rsidR="00451234" w:rsidRDefault="00451234" w:rsidP="00091A48">
      <w:pPr>
        <w:pStyle w:val="1"/>
        <w:ind w:firstLine="0"/>
        <w:jc w:val="both"/>
        <w:rPr>
          <w:rFonts w:hint="cs"/>
          <w:rtl/>
          <w:lang w:bidi="ar-LB"/>
        </w:rPr>
      </w:pPr>
      <w:r>
        <w:rPr>
          <w:rFonts w:hint="cs"/>
          <w:rtl/>
          <w:lang w:bidi="ar-LB"/>
        </w:rPr>
        <w:t xml:space="preserve">   </w:t>
      </w:r>
      <w:r w:rsidRPr="005B44E3">
        <w:rPr>
          <w:rFonts w:cs="Al-Sadiq Bold" w:hint="cs"/>
          <w:rtl/>
          <w:lang w:bidi="ar-LB"/>
        </w:rPr>
        <w:t>قلتُ :</w:t>
      </w:r>
      <w:r>
        <w:rPr>
          <w:rFonts w:hint="cs"/>
          <w:rtl/>
          <w:lang w:bidi="ar-LB"/>
        </w:rPr>
        <w:t xml:space="preserve"> لا يطلق على الديّات وأرش الجنايات أنها فوائد أو أرباح أصلاً ، وإنما هي بدل خسائر في البدن وغيره .</w:t>
      </w:r>
    </w:p>
    <w:p w:rsidR="00A52238" w:rsidRPr="00BC5B08" w:rsidRDefault="00BC5C14" w:rsidP="005B44E3">
      <w:pPr>
        <w:pStyle w:val="1"/>
        <w:ind w:firstLine="0"/>
        <w:jc w:val="center"/>
        <w:rPr>
          <w:rFonts w:cs="Lotus" w:hint="cs"/>
          <w:rtl/>
        </w:rPr>
      </w:pPr>
      <w:r w:rsidRPr="00BC5C14">
        <w:rPr>
          <w:rFonts w:cs="Lotus" w:hint="cs"/>
          <w:szCs w:val="32"/>
          <w:rtl/>
        </w:rPr>
        <w:t>*</w:t>
      </w:r>
      <w:r w:rsidR="007929F0" w:rsidRPr="00BC5B08">
        <w:rPr>
          <w:rFonts w:cs="Lotus" w:hint="cs"/>
          <w:rtl/>
        </w:rPr>
        <w:t xml:space="preserve">   </w:t>
      </w:r>
      <w:r w:rsidRPr="00BC5C14">
        <w:rPr>
          <w:rFonts w:cs="Lotus" w:hint="cs"/>
          <w:szCs w:val="32"/>
          <w:rtl/>
        </w:rPr>
        <w:t>*</w:t>
      </w:r>
      <w:r w:rsidR="007929F0" w:rsidRPr="00BC5B08">
        <w:rPr>
          <w:rFonts w:cs="Lotus" w:hint="cs"/>
          <w:rtl/>
        </w:rPr>
        <w:t xml:space="preserve">   </w:t>
      </w:r>
      <w:r w:rsidRPr="00BC5C14">
        <w:rPr>
          <w:rFonts w:cs="Lotus" w:hint="cs"/>
          <w:szCs w:val="32"/>
          <w:rtl/>
        </w:rPr>
        <w:t>*</w:t>
      </w:r>
      <w:r w:rsidR="007929F0" w:rsidRPr="00BC5B08">
        <w:rPr>
          <w:rFonts w:cs="Lotus" w:hint="cs"/>
          <w:rtl/>
        </w:rPr>
        <w:t xml:space="preserve">   </w:t>
      </w:r>
      <w:r w:rsidRPr="00BC5C14">
        <w:rPr>
          <w:rFonts w:cs="Lotus" w:hint="cs"/>
          <w:szCs w:val="32"/>
          <w:rtl/>
        </w:rPr>
        <w:t>*</w:t>
      </w:r>
      <w:r w:rsidR="007929F0" w:rsidRPr="00BC5B08">
        <w:rPr>
          <w:rFonts w:cs="Lotus" w:hint="cs"/>
          <w:rtl/>
        </w:rPr>
        <w:t xml:space="preserve">   </w:t>
      </w:r>
      <w:r w:rsidRPr="00BC5C14">
        <w:rPr>
          <w:rFonts w:cs="Lotus" w:hint="cs"/>
          <w:szCs w:val="32"/>
          <w:rtl/>
        </w:rPr>
        <w:t>*</w:t>
      </w:r>
      <w:bookmarkStart w:id="107" w:name="_Toc241729334"/>
    </w:p>
    <w:p w:rsidR="00A52238" w:rsidRDefault="00FE2A19" w:rsidP="00091A48">
      <w:pPr>
        <w:pStyle w:val="1"/>
        <w:ind w:firstLine="0"/>
        <w:jc w:val="both"/>
        <w:rPr>
          <w:rFonts w:cs="Al-Sadiq Bold" w:hint="cs"/>
          <w:sz w:val="36"/>
          <w:szCs w:val="32"/>
          <w:rtl/>
        </w:rPr>
      </w:pPr>
      <w:r w:rsidRPr="00893FDA">
        <w:rPr>
          <w:rFonts w:cs="Al-Sadiq Bold" w:hint="cs"/>
          <w:b/>
          <w:bCs/>
          <w:sz w:val="36"/>
          <w:szCs w:val="32"/>
          <w:rtl/>
        </w:rPr>
        <w:t>مسألة 50</w:t>
      </w:r>
      <w:r w:rsidR="00613E9E" w:rsidRPr="00893FDA">
        <w:rPr>
          <w:rFonts w:cs="Al-Sadiq Bold" w:hint="cs"/>
          <w:sz w:val="36"/>
          <w:szCs w:val="32"/>
          <w:rtl/>
        </w:rPr>
        <w:t xml:space="preserve"> :</w:t>
      </w:r>
      <w:r w:rsidRPr="00893FDA">
        <w:rPr>
          <w:rFonts w:cs="Al-Sadiq Bold" w:hint="cs"/>
          <w:sz w:val="36"/>
          <w:szCs w:val="32"/>
          <w:rtl/>
        </w:rPr>
        <w:t xml:space="preserve"> إذا ع</w:t>
      </w:r>
      <w:r w:rsidR="0040270A">
        <w:rPr>
          <w:rFonts w:cs="Al-Sadiq Bold" w:hint="cs"/>
          <w:sz w:val="36"/>
          <w:szCs w:val="32"/>
          <w:rtl/>
        </w:rPr>
        <w:t>ُ</w:t>
      </w:r>
      <w:r w:rsidRPr="00893FDA">
        <w:rPr>
          <w:rFonts w:cs="Al-Sadiq Bold" w:hint="cs"/>
          <w:sz w:val="36"/>
          <w:szCs w:val="32"/>
          <w:rtl/>
        </w:rPr>
        <w:t>ل</w:t>
      </w:r>
      <w:r w:rsidR="0083117B">
        <w:rPr>
          <w:rFonts w:cs="Al-Sadiq Bold" w:hint="cs"/>
          <w:sz w:val="36"/>
          <w:szCs w:val="32"/>
          <w:rtl/>
        </w:rPr>
        <w:t>ِ</w:t>
      </w:r>
      <w:r w:rsidRPr="00893FDA">
        <w:rPr>
          <w:rFonts w:cs="Al-Sadiq Bold" w:hint="cs"/>
          <w:sz w:val="36"/>
          <w:szCs w:val="32"/>
          <w:rtl/>
        </w:rPr>
        <w:t>م</w:t>
      </w:r>
      <w:r w:rsidR="0083117B">
        <w:rPr>
          <w:rFonts w:cs="Al-Sadiq Bold" w:hint="cs"/>
          <w:sz w:val="36"/>
          <w:szCs w:val="32"/>
          <w:rtl/>
        </w:rPr>
        <w:t>َ</w:t>
      </w:r>
      <w:r w:rsidRPr="00893FDA">
        <w:rPr>
          <w:rFonts w:cs="Al-Sadiq Bold" w:hint="cs"/>
          <w:sz w:val="36"/>
          <w:szCs w:val="32"/>
          <w:rtl/>
        </w:rPr>
        <w:t xml:space="preserve"> أنّ </w:t>
      </w:r>
      <w:r w:rsidR="000718D5">
        <w:rPr>
          <w:rFonts w:cs="Al-Sadiq Bold" w:hint="cs"/>
          <w:sz w:val="36"/>
          <w:szCs w:val="32"/>
          <w:rtl/>
        </w:rPr>
        <w:t>الخمس ثابت في مال ال</w:t>
      </w:r>
      <w:r w:rsidRPr="00893FDA">
        <w:rPr>
          <w:rFonts w:cs="Al-Sadiq Bold" w:hint="cs"/>
          <w:sz w:val="36"/>
          <w:szCs w:val="32"/>
          <w:rtl/>
        </w:rPr>
        <w:t xml:space="preserve">مورِّث </w:t>
      </w:r>
      <w:r w:rsidR="000718D5">
        <w:rPr>
          <w:rFonts w:cs="Al-Sadiq Bold" w:hint="cs"/>
          <w:sz w:val="36"/>
          <w:szCs w:val="32"/>
          <w:rtl/>
        </w:rPr>
        <w:t xml:space="preserve">ـ </w:t>
      </w:r>
      <w:r w:rsidR="000718D5" w:rsidRPr="000718D5">
        <w:rPr>
          <w:rFonts w:hint="cs"/>
          <w:rtl/>
          <w:lang w:bidi="ar-LB"/>
        </w:rPr>
        <w:t>أي في التركة</w:t>
      </w:r>
      <w:r w:rsidR="000718D5">
        <w:rPr>
          <w:rFonts w:cs="Al-Sadiq Bold" w:hint="cs"/>
          <w:sz w:val="36"/>
          <w:szCs w:val="32"/>
          <w:rtl/>
        </w:rPr>
        <w:t xml:space="preserve"> ـ </w:t>
      </w:r>
      <w:r w:rsidRPr="00893FDA">
        <w:rPr>
          <w:rFonts w:cs="Al-Sadiq Bold" w:hint="cs"/>
          <w:sz w:val="36"/>
          <w:szCs w:val="32"/>
          <w:rtl/>
        </w:rPr>
        <w:t>وجب إخراج</w:t>
      </w:r>
      <w:r w:rsidR="000718D5">
        <w:rPr>
          <w:rFonts w:cs="Al-Sadiq Bold" w:hint="cs"/>
          <w:sz w:val="36"/>
          <w:szCs w:val="32"/>
          <w:rtl/>
        </w:rPr>
        <w:t>ُ</w:t>
      </w:r>
      <w:r w:rsidRPr="00893FDA">
        <w:rPr>
          <w:rFonts w:cs="Al-Sadiq Bold" w:hint="cs"/>
          <w:sz w:val="36"/>
          <w:szCs w:val="32"/>
          <w:rtl/>
        </w:rPr>
        <w:t>ه</w:t>
      </w:r>
      <w:r w:rsidR="00E16446">
        <w:rPr>
          <w:rFonts w:cs="Al-Sadiq Bold" w:hint="cs"/>
          <w:sz w:val="36"/>
          <w:szCs w:val="32"/>
          <w:rtl/>
        </w:rPr>
        <w:t xml:space="preserve"> </w:t>
      </w:r>
      <w:r w:rsidR="00E16446" w:rsidRPr="006B1355">
        <w:rPr>
          <w:rFonts w:cs="Al-Sadiq Bold" w:hint="cs"/>
          <w:sz w:val="36"/>
          <w:szCs w:val="32"/>
          <w:rtl/>
        </w:rPr>
        <w:t>مثل سائر الديون</w:t>
      </w:r>
      <w:r w:rsidR="00E16446">
        <w:rPr>
          <w:rFonts w:cs="Al-Sadiq Bold" w:hint="cs"/>
          <w:sz w:val="36"/>
          <w:szCs w:val="32"/>
          <w:rtl/>
        </w:rPr>
        <w:t xml:space="preserve"> </w:t>
      </w:r>
      <w:r w:rsidR="006B1355">
        <w:rPr>
          <w:rFonts w:cs="Al-Sadiq Bold" w:hint="cs"/>
          <w:sz w:val="36"/>
          <w:szCs w:val="32"/>
          <w:rtl/>
        </w:rPr>
        <w:t>،</w:t>
      </w:r>
      <w:r w:rsidR="00E16446">
        <w:rPr>
          <w:rFonts w:cs="Al-Sadiq Bold" w:hint="cs"/>
          <w:sz w:val="36"/>
          <w:szCs w:val="32"/>
          <w:rtl/>
        </w:rPr>
        <w:t xml:space="preserve"> </w:t>
      </w:r>
      <w:r w:rsidR="00797803">
        <w:rPr>
          <w:rFonts w:cs="Al-Sadiq Bold" w:hint="cs"/>
          <w:sz w:val="36"/>
          <w:szCs w:val="32"/>
          <w:rtl/>
        </w:rPr>
        <w:t>و</w:t>
      </w:r>
      <w:r w:rsidR="0040270A">
        <w:rPr>
          <w:rFonts w:cs="Al-Sadiq Bold" w:hint="cs"/>
          <w:sz w:val="36"/>
          <w:szCs w:val="32"/>
          <w:rtl/>
        </w:rPr>
        <w:t>كذا</w:t>
      </w:r>
      <w:r w:rsidR="00797803">
        <w:rPr>
          <w:rFonts w:cs="Al-Sadiq Bold" w:hint="cs"/>
          <w:sz w:val="36"/>
          <w:szCs w:val="32"/>
          <w:rtl/>
        </w:rPr>
        <w:t xml:space="preserve"> </w:t>
      </w:r>
      <w:r w:rsidR="00C41E1B">
        <w:rPr>
          <w:rFonts w:cs="Al-Sadiq Bold" w:hint="cs"/>
          <w:sz w:val="36"/>
          <w:szCs w:val="32"/>
          <w:rtl/>
        </w:rPr>
        <w:t xml:space="preserve">إذا </w:t>
      </w:r>
      <w:r w:rsidR="00797803">
        <w:rPr>
          <w:rFonts w:cs="Al-Sadiq Bold" w:hint="cs"/>
          <w:sz w:val="36"/>
          <w:szCs w:val="32"/>
          <w:rtl/>
        </w:rPr>
        <w:t>ع</w:t>
      </w:r>
      <w:r w:rsidR="00E16446">
        <w:rPr>
          <w:rFonts w:cs="Al-Sadiq Bold" w:hint="cs"/>
          <w:sz w:val="36"/>
          <w:szCs w:val="32"/>
          <w:rtl/>
        </w:rPr>
        <w:t>ُ</w:t>
      </w:r>
      <w:r w:rsidR="00797803">
        <w:rPr>
          <w:rFonts w:cs="Al-Sadiq Bold" w:hint="cs"/>
          <w:sz w:val="36"/>
          <w:szCs w:val="32"/>
          <w:rtl/>
        </w:rPr>
        <w:t>ل</w:t>
      </w:r>
      <w:r w:rsidR="00E16446">
        <w:rPr>
          <w:rFonts w:cs="Al-Sadiq Bold" w:hint="cs"/>
          <w:sz w:val="36"/>
          <w:szCs w:val="32"/>
          <w:rtl/>
        </w:rPr>
        <w:t>ِ</w:t>
      </w:r>
      <w:r w:rsidR="00797803">
        <w:rPr>
          <w:rFonts w:cs="Al-Sadiq Bold" w:hint="cs"/>
          <w:sz w:val="36"/>
          <w:szCs w:val="32"/>
          <w:rtl/>
        </w:rPr>
        <w:t>م</w:t>
      </w:r>
      <w:r w:rsidR="00E16446">
        <w:rPr>
          <w:rFonts w:cs="Al-Sadiq Bold" w:hint="cs"/>
          <w:sz w:val="36"/>
          <w:szCs w:val="32"/>
          <w:rtl/>
        </w:rPr>
        <w:t>َ</w:t>
      </w:r>
      <w:r w:rsidR="00797803">
        <w:rPr>
          <w:rFonts w:cs="Al-Sadiq Bold" w:hint="cs"/>
          <w:sz w:val="36"/>
          <w:szCs w:val="32"/>
          <w:rtl/>
        </w:rPr>
        <w:t xml:space="preserve"> باشتغال ذمّته بالخمس</w:t>
      </w:r>
      <w:r w:rsidR="0040270A">
        <w:rPr>
          <w:rFonts w:cs="Al-Sadiq Bold" w:hint="cs"/>
          <w:sz w:val="36"/>
          <w:szCs w:val="32"/>
          <w:rtl/>
        </w:rPr>
        <w:t xml:space="preserve"> </w:t>
      </w:r>
      <w:r w:rsidR="002C02AA">
        <w:rPr>
          <w:rFonts w:cs="Al-Sadiq Bold" w:hint="cs"/>
          <w:sz w:val="36"/>
          <w:szCs w:val="32"/>
          <w:rtl/>
        </w:rPr>
        <w:t xml:space="preserve">على الأحوط استحباباً </w:t>
      </w:r>
      <w:r w:rsidR="0040270A">
        <w:rPr>
          <w:rFonts w:cs="Al-Sadiq Bold" w:hint="cs"/>
          <w:sz w:val="36"/>
          <w:szCs w:val="32"/>
          <w:rtl/>
        </w:rPr>
        <w:t>، كما لو كان يأكل طعاماً فيه الخمس</w:t>
      </w:r>
      <w:r w:rsidRPr="007A20E7">
        <w:rPr>
          <w:rFonts w:cs="Al-Sadiq Bold" w:hint="cs"/>
          <w:sz w:val="32"/>
          <w:vertAlign w:val="superscript"/>
          <w:rtl/>
        </w:rPr>
        <w:t>(1)</w:t>
      </w:r>
      <w:r w:rsidR="00613E9E" w:rsidRPr="007A20E7">
        <w:rPr>
          <w:rFonts w:cs="Al-Sadiq Bold" w:hint="cs"/>
          <w:sz w:val="32"/>
          <w:rtl/>
        </w:rPr>
        <w:t xml:space="preserve"> </w:t>
      </w:r>
      <w:r w:rsidR="00EB21FD">
        <w:rPr>
          <w:rFonts w:cs="Al-Sadiq Bold" w:hint="cs"/>
          <w:sz w:val="36"/>
          <w:szCs w:val="32"/>
          <w:rtl/>
        </w:rPr>
        <w:t>.</w:t>
      </w:r>
      <w:r w:rsidRPr="00893FDA">
        <w:rPr>
          <w:rFonts w:cs="Al-Sadiq Bold" w:hint="cs"/>
          <w:sz w:val="36"/>
          <w:szCs w:val="32"/>
          <w:rtl/>
        </w:rPr>
        <w:t xml:space="preserve"> </w:t>
      </w:r>
      <w:bookmarkEnd w:id="107"/>
      <w:r w:rsidR="0083117B">
        <w:rPr>
          <w:rFonts w:cs="Al-Sadiq Bold" w:hint="cs"/>
          <w:sz w:val="36"/>
          <w:szCs w:val="32"/>
          <w:rtl/>
        </w:rPr>
        <w:t>أ</w:t>
      </w:r>
      <w:r w:rsidR="00E16446">
        <w:rPr>
          <w:rFonts w:cs="Al-Sadiq Bold" w:hint="cs"/>
          <w:sz w:val="36"/>
          <w:szCs w:val="32"/>
          <w:rtl/>
        </w:rPr>
        <w:t xml:space="preserve">مّا إذا </w:t>
      </w:r>
      <w:r w:rsidR="0040270A">
        <w:rPr>
          <w:rFonts w:cs="Al-Sadiq Bold" w:hint="cs"/>
          <w:sz w:val="36"/>
          <w:szCs w:val="32"/>
          <w:rtl/>
        </w:rPr>
        <w:t>كان يُ</w:t>
      </w:r>
      <w:r w:rsidR="00E16446">
        <w:rPr>
          <w:rFonts w:cs="Al-Sadiq Bold" w:hint="cs"/>
          <w:sz w:val="36"/>
          <w:szCs w:val="32"/>
          <w:rtl/>
        </w:rPr>
        <w:t>خر</w:t>
      </w:r>
      <w:r w:rsidR="0040270A">
        <w:rPr>
          <w:rFonts w:cs="Al-Sadiq Bold" w:hint="cs"/>
          <w:sz w:val="36"/>
          <w:szCs w:val="32"/>
          <w:rtl/>
        </w:rPr>
        <w:t>ِ</w:t>
      </w:r>
      <w:r w:rsidR="00E16446">
        <w:rPr>
          <w:rFonts w:cs="Al-Sadiq Bold" w:hint="cs"/>
          <w:sz w:val="36"/>
          <w:szCs w:val="32"/>
          <w:rtl/>
        </w:rPr>
        <w:t>ج</w:t>
      </w:r>
      <w:r w:rsidR="0040270A">
        <w:rPr>
          <w:rFonts w:cs="Al-Sadiq Bold" w:hint="cs"/>
          <w:sz w:val="36"/>
          <w:szCs w:val="32"/>
          <w:rtl/>
        </w:rPr>
        <w:t>ُ</w:t>
      </w:r>
      <w:r w:rsidR="00E16446">
        <w:rPr>
          <w:rFonts w:cs="Al-Sadiq Bold" w:hint="cs"/>
          <w:sz w:val="36"/>
          <w:szCs w:val="32"/>
          <w:rtl/>
        </w:rPr>
        <w:t xml:space="preserve"> عين</w:t>
      </w:r>
      <w:r w:rsidR="0040270A">
        <w:rPr>
          <w:rFonts w:cs="Al-Sadiq Bold" w:hint="cs"/>
          <w:sz w:val="36"/>
          <w:szCs w:val="32"/>
          <w:rtl/>
        </w:rPr>
        <w:t>َ</w:t>
      </w:r>
      <w:r w:rsidR="00E16446">
        <w:rPr>
          <w:rFonts w:cs="Al-Sadiq Bold" w:hint="cs"/>
          <w:sz w:val="36"/>
          <w:szCs w:val="32"/>
          <w:rtl/>
        </w:rPr>
        <w:t xml:space="preserve"> الخمس من ملك</w:t>
      </w:r>
      <w:r w:rsidR="0040270A">
        <w:rPr>
          <w:rFonts w:cs="Al-Sadiq Bold" w:hint="cs"/>
          <w:sz w:val="36"/>
          <w:szCs w:val="32"/>
          <w:rtl/>
        </w:rPr>
        <w:t>ه</w:t>
      </w:r>
      <w:r w:rsidR="00E16446">
        <w:rPr>
          <w:rFonts w:cs="Al-Sadiq Bold" w:hint="cs"/>
          <w:sz w:val="36"/>
          <w:szCs w:val="32"/>
          <w:rtl/>
        </w:rPr>
        <w:t xml:space="preserve"> </w:t>
      </w:r>
      <w:r w:rsidR="00EB21FD">
        <w:rPr>
          <w:rFonts w:cs="Al-Sadiq Bold" w:hint="cs"/>
          <w:sz w:val="36"/>
          <w:szCs w:val="32"/>
          <w:rtl/>
        </w:rPr>
        <w:t>إلى شخص آخر فإنّ الخمسَ</w:t>
      </w:r>
      <w:r w:rsidR="00E16446">
        <w:rPr>
          <w:rFonts w:cs="Al-Sadiq Bold" w:hint="cs"/>
          <w:sz w:val="36"/>
          <w:szCs w:val="32"/>
          <w:rtl/>
        </w:rPr>
        <w:t xml:space="preserve"> ي</w:t>
      </w:r>
      <w:r w:rsidR="002C614B">
        <w:rPr>
          <w:rFonts w:cs="Al-Sadiq Bold" w:hint="cs"/>
          <w:sz w:val="36"/>
          <w:szCs w:val="32"/>
          <w:rtl/>
        </w:rPr>
        <w:t>نـت</w:t>
      </w:r>
      <w:r w:rsidR="00E16446">
        <w:rPr>
          <w:rFonts w:cs="Al-Sadiq Bold" w:hint="cs"/>
          <w:sz w:val="36"/>
          <w:szCs w:val="32"/>
          <w:rtl/>
        </w:rPr>
        <w:t>قل إلى الشخص الآخذ ، ولكن هذا لا يعني أنّ معطي</w:t>
      </w:r>
      <w:r w:rsidR="00EB21FD">
        <w:rPr>
          <w:rFonts w:cs="Al-Sadiq Bold" w:hint="cs"/>
          <w:sz w:val="36"/>
          <w:szCs w:val="32"/>
          <w:rtl/>
        </w:rPr>
        <w:t>َ</w:t>
      </w:r>
      <w:r w:rsidR="00E16446">
        <w:rPr>
          <w:rFonts w:cs="Al-Sadiq Bold" w:hint="cs"/>
          <w:sz w:val="36"/>
          <w:szCs w:val="32"/>
          <w:rtl/>
        </w:rPr>
        <w:t xml:space="preserve"> </w:t>
      </w:r>
      <w:r w:rsidR="0040270A">
        <w:rPr>
          <w:rFonts w:cs="Al-Sadiq Bold" w:hint="cs"/>
          <w:sz w:val="36"/>
          <w:szCs w:val="32"/>
          <w:rtl/>
        </w:rPr>
        <w:t>الخمس صار بريءَ الذمّة</w:t>
      </w:r>
      <w:r w:rsidR="00EB21FD">
        <w:rPr>
          <w:rFonts w:cs="Al-Sadiq Bold" w:hint="cs"/>
          <w:sz w:val="36"/>
          <w:szCs w:val="32"/>
          <w:rtl/>
        </w:rPr>
        <w:t xml:space="preserve"> تكليفاً</w:t>
      </w:r>
      <w:r w:rsidR="0040270A">
        <w:rPr>
          <w:rFonts w:cs="Al-Sadiq Bold" w:hint="cs"/>
          <w:sz w:val="36"/>
          <w:szCs w:val="32"/>
          <w:rtl/>
        </w:rPr>
        <w:t xml:space="preserve"> و</w:t>
      </w:r>
      <w:r w:rsidR="00E16446">
        <w:rPr>
          <w:rFonts w:cs="Al-Sadiq Bold" w:hint="cs"/>
          <w:sz w:val="36"/>
          <w:szCs w:val="32"/>
          <w:rtl/>
        </w:rPr>
        <w:t>لا يستحقّ العقاب</w:t>
      </w:r>
      <w:r w:rsidR="00440D6B">
        <w:rPr>
          <w:rFonts w:cs="Al-Sadiq Bold" w:hint="cs"/>
          <w:sz w:val="36"/>
          <w:szCs w:val="32"/>
          <w:rtl/>
        </w:rPr>
        <w:t>َ</w:t>
      </w:r>
      <w:r w:rsidR="00E16446">
        <w:rPr>
          <w:rFonts w:cs="Al-Sadiq Bold" w:hint="cs"/>
          <w:sz w:val="36"/>
          <w:szCs w:val="32"/>
          <w:rtl/>
        </w:rPr>
        <w:t xml:space="preserve"> في الآخرة </w:t>
      </w:r>
      <w:r w:rsidR="00EB21FD">
        <w:rPr>
          <w:rFonts w:cs="Al-Sadiq Bold" w:hint="cs"/>
          <w:sz w:val="36"/>
          <w:szCs w:val="32"/>
          <w:rtl/>
        </w:rPr>
        <w:t xml:space="preserve">، لا ، وإنما يكون بريء الذمّة وضعاً فقط ، أي أنه لم يَعُدْ يوجدُ خُمْسٌ في ذمّة مخرِج الخمس </w:t>
      </w:r>
      <w:r w:rsidR="0040270A">
        <w:rPr>
          <w:rFonts w:cs="Al-Sadiq Bold" w:hint="cs"/>
          <w:sz w:val="36"/>
          <w:szCs w:val="32"/>
          <w:rtl/>
        </w:rPr>
        <w:t xml:space="preserve">. </w:t>
      </w:r>
      <w:r w:rsidR="002C02AA">
        <w:rPr>
          <w:rFonts w:cs="Al-Sadiq Bold" w:hint="cs"/>
          <w:sz w:val="36"/>
          <w:szCs w:val="32"/>
          <w:rtl/>
        </w:rPr>
        <w:t>وبتع</w:t>
      </w:r>
      <w:r w:rsidR="002C614B">
        <w:rPr>
          <w:rFonts w:cs="Al-Sadiq Bold" w:hint="cs"/>
          <w:sz w:val="36"/>
          <w:szCs w:val="32"/>
          <w:rtl/>
        </w:rPr>
        <w:t>بـي</w:t>
      </w:r>
      <w:r w:rsidR="002C02AA">
        <w:rPr>
          <w:rFonts w:cs="Al-Sadiq Bold" w:hint="cs"/>
          <w:sz w:val="36"/>
          <w:szCs w:val="32"/>
          <w:rtl/>
        </w:rPr>
        <w:t xml:space="preserve">ر آخر : </w:t>
      </w:r>
      <w:r w:rsidR="0040270A">
        <w:rPr>
          <w:rFonts w:cs="Al-Sadiq Bold" w:hint="cs"/>
          <w:sz w:val="36"/>
          <w:szCs w:val="32"/>
          <w:rtl/>
        </w:rPr>
        <w:t xml:space="preserve">ما كان يأخذه </w:t>
      </w:r>
      <w:r w:rsidR="002C02AA">
        <w:rPr>
          <w:rFonts w:cs="Al-Sadiq Bold" w:hint="cs"/>
          <w:sz w:val="36"/>
          <w:szCs w:val="32"/>
          <w:rtl/>
        </w:rPr>
        <w:t xml:space="preserve">الميّتُ </w:t>
      </w:r>
      <w:r w:rsidR="0040270A">
        <w:rPr>
          <w:rFonts w:cs="Al-Sadiq Bold" w:hint="cs"/>
          <w:sz w:val="36"/>
          <w:szCs w:val="32"/>
          <w:rtl/>
        </w:rPr>
        <w:t>ع</w:t>
      </w:r>
      <w:r w:rsidR="002C02AA">
        <w:rPr>
          <w:rFonts w:cs="Al-Sadiq Bold" w:hint="cs"/>
          <w:sz w:val="36"/>
          <w:szCs w:val="32"/>
          <w:rtl/>
        </w:rPr>
        <w:t>ِ</w:t>
      </w:r>
      <w:r w:rsidR="0040270A">
        <w:rPr>
          <w:rFonts w:cs="Al-Sadiq Bold" w:hint="cs"/>
          <w:sz w:val="36"/>
          <w:szCs w:val="32"/>
          <w:rtl/>
        </w:rPr>
        <w:t>و</w:t>
      </w:r>
      <w:r w:rsidR="002C02AA">
        <w:rPr>
          <w:rFonts w:cs="Al-Sadiq Bold" w:hint="cs"/>
          <w:sz w:val="36"/>
          <w:szCs w:val="32"/>
          <w:rtl/>
        </w:rPr>
        <w:t>َ</w:t>
      </w:r>
      <w:r w:rsidR="0040270A">
        <w:rPr>
          <w:rFonts w:cs="Al-Sadiq Bold" w:hint="cs"/>
          <w:sz w:val="36"/>
          <w:szCs w:val="32"/>
          <w:rtl/>
        </w:rPr>
        <w:t>ض</w:t>
      </w:r>
      <w:r w:rsidR="002C02AA">
        <w:rPr>
          <w:rFonts w:cs="Al-Sadiq Bold" w:hint="cs"/>
          <w:sz w:val="36"/>
          <w:szCs w:val="32"/>
          <w:rtl/>
        </w:rPr>
        <w:t>َ</w:t>
      </w:r>
      <w:r w:rsidR="0040270A">
        <w:rPr>
          <w:rFonts w:cs="Al-Sadiq Bold" w:hint="cs"/>
          <w:sz w:val="36"/>
          <w:szCs w:val="32"/>
          <w:rtl/>
        </w:rPr>
        <w:t xml:space="preserve"> الخمس </w:t>
      </w:r>
      <w:r w:rsidR="003A630C">
        <w:rPr>
          <w:rFonts w:cs="Al-Sadiq Bold" w:hint="cs"/>
          <w:sz w:val="36"/>
          <w:szCs w:val="32"/>
          <w:rtl/>
        </w:rPr>
        <w:t>الموجود في ماله فلا شكّ في أنه يملكه ، ولا يجب إخراج خمس الع</w:t>
      </w:r>
      <w:r w:rsidR="00440D6B">
        <w:rPr>
          <w:rFonts w:cs="Al-Sadiq Bold" w:hint="cs"/>
          <w:sz w:val="36"/>
          <w:szCs w:val="32"/>
          <w:rtl/>
        </w:rPr>
        <w:t>ِ</w:t>
      </w:r>
      <w:r w:rsidR="003A630C">
        <w:rPr>
          <w:rFonts w:cs="Al-Sadiq Bold" w:hint="cs"/>
          <w:sz w:val="36"/>
          <w:szCs w:val="32"/>
          <w:rtl/>
        </w:rPr>
        <w:t>و</w:t>
      </w:r>
      <w:r w:rsidR="00440D6B">
        <w:rPr>
          <w:rFonts w:cs="Al-Sadiq Bold" w:hint="cs"/>
          <w:sz w:val="36"/>
          <w:szCs w:val="32"/>
          <w:rtl/>
        </w:rPr>
        <w:t>َ</w:t>
      </w:r>
      <w:r w:rsidR="003A630C">
        <w:rPr>
          <w:rFonts w:cs="Al-Sadiq Bold" w:hint="cs"/>
          <w:sz w:val="36"/>
          <w:szCs w:val="32"/>
          <w:rtl/>
        </w:rPr>
        <w:t xml:space="preserve">ض </w:t>
      </w:r>
      <w:r w:rsidR="00440D6B">
        <w:rPr>
          <w:rFonts w:cs="Al-Sadiq Bold" w:hint="cs"/>
          <w:sz w:val="36"/>
          <w:szCs w:val="32"/>
          <w:rtl/>
        </w:rPr>
        <w:t>إذا كان شيعياً ، وذلك لأنّ الخمس ا</w:t>
      </w:r>
      <w:r w:rsidR="002C614B">
        <w:rPr>
          <w:rFonts w:cs="Al-Sadiq Bold" w:hint="cs"/>
          <w:sz w:val="36"/>
          <w:szCs w:val="32"/>
          <w:rtl/>
        </w:rPr>
        <w:t>نـت</w:t>
      </w:r>
      <w:r w:rsidR="00440D6B">
        <w:rPr>
          <w:rFonts w:cs="Al-Sadiq Bold" w:hint="cs"/>
          <w:sz w:val="36"/>
          <w:szCs w:val="32"/>
          <w:rtl/>
        </w:rPr>
        <w:t xml:space="preserve">قل إلى الطرف الآخر </w:t>
      </w:r>
      <w:r w:rsidR="0040270A">
        <w:rPr>
          <w:rFonts w:cs="Al-Sadiq Bold" w:hint="cs"/>
          <w:sz w:val="36"/>
          <w:szCs w:val="32"/>
          <w:rtl/>
        </w:rPr>
        <w:t>، كما لو اشترى سيّارةً بمال</w:t>
      </w:r>
      <w:r w:rsidR="003A630C">
        <w:rPr>
          <w:rFonts w:cs="Al-Sadiq Bold" w:hint="cs"/>
          <w:sz w:val="36"/>
          <w:szCs w:val="32"/>
          <w:rtl/>
        </w:rPr>
        <w:t>ٍ</w:t>
      </w:r>
      <w:r w:rsidR="0040270A">
        <w:rPr>
          <w:rFonts w:cs="Al-Sadiq Bold" w:hint="cs"/>
          <w:sz w:val="36"/>
          <w:szCs w:val="32"/>
          <w:rtl/>
        </w:rPr>
        <w:t xml:space="preserve"> فيه الخمس</w:t>
      </w:r>
      <w:r w:rsidR="003A630C">
        <w:rPr>
          <w:rFonts w:cs="Al-Sadiq Bold" w:hint="cs"/>
          <w:sz w:val="36"/>
          <w:szCs w:val="32"/>
          <w:rtl/>
        </w:rPr>
        <w:t>ُ</w:t>
      </w:r>
      <w:r w:rsidR="0040270A">
        <w:rPr>
          <w:rFonts w:cs="Al-Sadiq Bold" w:hint="cs"/>
          <w:sz w:val="36"/>
          <w:szCs w:val="32"/>
          <w:rtl/>
        </w:rPr>
        <w:t xml:space="preserve"> </w:t>
      </w:r>
      <w:r w:rsidR="00EB21FD">
        <w:rPr>
          <w:rFonts w:cs="Al-Sadiq Bold" w:hint="cs"/>
          <w:sz w:val="36"/>
          <w:szCs w:val="32"/>
          <w:rtl/>
        </w:rPr>
        <w:t xml:space="preserve">ـ </w:t>
      </w:r>
      <w:r w:rsidR="00EB21FD" w:rsidRPr="00EB21FD">
        <w:rPr>
          <w:rFonts w:hint="cs"/>
          <w:rtl/>
          <w:lang w:bidi="ar-LB"/>
        </w:rPr>
        <w:t xml:space="preserve">سواءً كان </w:t>
      </w:r>
      <w:r w:rsidR="0040270A" w:rsidRPr="00EB21FD">
        <w:rPr>
          <w:rFonts w:hint="cs"/>
          <w:rtl/>
          <w:lang w:bidi="ar-LB"/>
        </w:rPr>
        <w:t xml:space="preserve">الشراء في الذمّة </w:t>
      </w:r>
      <w:r w:rsidR="00EB21FD" w:rsidRPr="00EB21FD">
        <w:rPr>
          <w:rFonts w:hint="cs"/>
          <w:rtl/>
          <w:lang w:bidi="ar-LB"/>
        </w:rPr>
        <w:t>أو كان بنحو المبادلة</w:t>
      </w:r>
      <w:r w:rsidR="00EB21FD">
        <w:rPr>
          <w:rFonts w:cs="Al-Sadiq Bold" w:hint="cs"/>
          <w:sz w:val="36"/>
          <w:szCs w:val="32"/>
          <w:rtl/>
        </w:rPr>
        <w:t xml:space="preserve"> ـ </w:t>
      </w:r>
      <w:r w:rsidR="0040270A">
        <w:rPr>
          <w:rFonts w:cs="Al-Sadiq Bold" w:hint="cs"/>
          <w:sz w:val="36"/>
          <w:szCs w:val="32"/>
          <w:rtl/>
        </w:rPr>
        <w:t>ف</w:t>
      </w:r>
      <w:r w:rsidR="00EB21FD">
        <w:rPr>
          <w:rFonts w:cs="Al-Sadiq Bold" w:hint="cs"/>
          <w:sz w:val="36"/>
          <w:szCs w:val="32"/>
          <w:rtl/>
        </w:rPr>
        <w:t xml:space="preserve">لا شكّ في صيرورة السيارة للمشتري ، </w:t>
      </w:r>
      <w:r w:rsidR="002C02AA">
        <w:rPr>
          <w:rFonts w:cs="Al-Sadiq Bold" w:hint="cs"/>
          <w:sz w:val="36"/>
          <w:szCs w:val="32"/>
          <w:rtl/>
        </w:rPr>
        <w:t xml:space="preserve">كما لا شكّ </w:t>
      </w:r>
      <w:r w:rsidR="00EB21FD">
        <w:rPr>
          <w:rFonts w:cs="Al-Sadiq Bold" w:hint="cs"/>
          <w:sz w:val="36"/>
          <w:szCs w:val="32"/>
          <w:rtl/>
        </w:rPr>
        <w:t>في صيرورة المال الذي فيه الخمسُ للبائع</w:t>
      </w:r>
      <w:r w:rsidR="00E16446">
        <w:rPr>
          <w:rFonts w:cs="Al-Sadiq Bold" w:hint="cs"/>
          <w:sz w:val="36"/>
          <w:szCs w:val="32"/>
          <w:rtl/>
        </w:rPr>
        <w:t xml:space="preserve"> </w:t>
      </w:r>
      <w:r w:rsidR="00EB21FD">
        <w:rPr>
          <w:rFonts w:cs="Al-Sadiq Bold" w:hint="cs"/>
          <w:sz w:val="36"/>
          <w:szCs w:val="32"/>
          <w:rtl/>
        </w:rPr>
        <w:t xml:space="preserve">، ولكن </w:t>
      </w:r>
      <w:r w:rsidR="00220A31">
        <w:rPr>
          <w:rFonts w:cs="Al-Sadiq Bold" w:hint="cs"/>
          <w:sz w:val="36"/>
          <w:szCs w:val="32"/>
          <w:rtl/>
        </w:rPr>
        <w:t>يـب</w:t>
      </w:r>
      <w:r w:rsidR="00EB21FD">
        <w:rPr>
          <w:rFonts w:cs="Al-Sadiq Bold" w:hint="cs"/>
          <w:sz w:val="36"/>
          <w:szCs w:val="32"/>
          <w:rtl/>
        </w:rPr>
        <w:t>قى الإثمُ</w:t>
      </w:r>
      <w:r w:rsidR="003A630C">
        <w:rPr>
          <w:rFonts w:cs="Al-Sadiq Bold" w:hint="cs"/>
          <w:sz w:val="36"/>
          <w:szCs w:val="32"/>
          <w:rtl/>
        </w:rPr>
        <w:t xml:space="preserve"> على المشتري بالخمس</w:t>
      </w:r>
      <w:r w:rsidR="00EB21FD">
        <w:rPr>
          <w:rFonts w:cs="Al-Sadiq Bold" w:hint="cs"/>
          <w:sz w:val="36"/>
          <w:szCs w:val="32"/>
          <w:rtl/>
        </w:rPr>
        <w:t xml:space="preserve"> ـ </w:t>
      </w:r>
      <w:r w:rsidR="00EB21FD" w:rsidRPr="00EB21FD">
        <w:rPr>
          <w:rFonts w:hint="cs"/>
          <w:rtl/>
          <w:lang w:bidi="ar-LB"/>
        </w:rPr>
        <w:t>كما قلنا</w:t>
      </w:r>
      <w:r w:rsidR="00EB21FD">
        <w:rPr>
          <w:rFonts w:cs="Al-Sadiq Bold" w:hint="cs"/>
          <w:sz w:val="36"/>
          <w:szCs w:val="32"/>
          <w:rtl/>
        </w:rPr>
        <w:t xml:space="preserve"> ـ و</w:t>
      </w:r>
      <w:r w:rsidR="003A630C">
        <w:rPr>
          <w:rFonts w:cs="Al-Sadiq Bold" w:hint="cs"/>
          <w:sz w:val="36"/>
          <w:szCs w:val="32"/>
          <w:rtl/>
        </w:rPr>
        <w:t>يستح</w:t>
      </w:r>
      <w:r w:rsidR="00EB21FD">
        <w:rPr>
          <w:rFonts w:cs="Al-Sadiq Bold" w:hint="cs"/>
          <w:sz w:val="36"/>
          <w:szCs w:val="32"/>
          <w:rtl/>
        </w:rPr>
        <w:t>ق</w:t>
      </w:r>
      <w:r w:rsidR="003A630C">
        <w:rPr>
          <w:rFonts w:cs="Al-Sadiq Bold" w:hint="cs"/>
          <w:sz w:val="36"/>
          <w:szCs w:val="32"/>
          <w:rtl/>
        </w:rPr>
        <w:t>ُ</w:t>
      </w:r>
      <w:r w:rsidR="00EB21FD">
        <w:rPr>
          <w:rFonts w:cs="Al-Sadiq Bold" w:hint="cs"/>
          <w:sz w:val="36"/>
          <w:szCs w:val="32"/>
          <w:rtl/>
        </w:rPr>
        <w:t xml:space="preserve"> </w:t>
      </w:r>
      <w:r w:rsidR="002C02AA">
        <w:rPr>
          <w:rFonts w:cs="Al-Sadiq Bold" w:hint="cs"/>
          <w:sz w:val="36"/>
          <w:szCs w:val="32"/>
          <w:rtl/>
        </w:rPr>
        <w:t xml:space="preserve">المشتري </w:t>
      </w:r>
      <w:r w:rsidR="00EB21FD">
        <w:rPr>
          <w:rFonts w:cs="Al-Sadiq Bold" w:hint="cs"/>
          <w:sz w:val="36"/>
          <w:szCs w:val="32"/>
          <w:rtl/>
        </w:rPr>
        <w:t>العقاب</w:t>
      </w:r>
      <w:r w:rsidR="003A630C">
        <w:rPr>
          <w:rFonts w:cs="Al-Sadiq Bold" w:hint="cs"/>
          <w:sz w:val="36"/>
          <w:szCs w:val="32"/>
          <w:rtl/>
        </w:rPr>
        <w:t>َ</w:t>
      </w:r>
      <w:r w:rsidR="00EB21FD">
        <w:rPr>
          <w:rFonts w:cs="Al-Sadiq Bold" w:hint="cs"/>
          <w:sz w:val="36"/>
          <w:szCs w:val="32"/>
          <w:rtl/>
        </w:rPr>
        <w:t xml:space="preserve"> على تصرّف</w:t>
      </w:r>
      <w:r w:rsidR="002C02AA">
        <w:rPr>
          <w:rFonts w:cs="Al-Sadiq Bold" w:hint="cs"/>
          <w:sz w:val="36"/>
          <w:szCs w:val="32"/>
          <w:rtl/>
        </w:rPr>
        <w:t>ه</w:t>
      </w:r>
      <w:r w:rsidR="003A630C">
        <w:rPr>
          <w:rFonts w:cs="Al-Sadiq Bold" w:hint="cs"/>
          <w:sz w:val="36"/>
          <w:szCs w:val="32"/>
          <w:rtl/>
        </w:rPr>
        <w:t xml:space="preserve"> </w:t>
      </w:r>
      <w:r w:rsidR="00EB21FD">
        <w:rPr>
          <w:rFonts w:cs="Al-Sadiq Bold" w:hint="cs"/>
          <w:sz w:val="36"/>
          <w:szCs w:val="32"/>
          <w:rtl/>
        </w:rPr>
        <w:t xml:space="preserve">بالخمس وعدم أدائه . </w:t>
      </w:r>
    </w:p>
    <w:p w:rsidR="002C02AA" w:rsidRPr="00893FDA" w:rsidRDefault="002C02AA" w:rsidP="00091A48">
      <w:pPr>
        <w:pStyle w:val="1"/>
        <w:ind w:firstLine="0"/>
        <w:jc w:val="both"/>
        <w:rPr>
          <w:rFonts w:cs="Al-Sadiq Bold" w:hint="cs"/>
          <w:sz w:val="36"/>
          <w:szCs w:val="32"/>
          <w:rtl/>
        </w:rPr>
      </w:pPr>
      <w:r>
        <w:rPr>
          <w:rFonts w:cs="Al-Sadiq Bold" w:hint="cs"/>
          <w:sz w:val="36"/>
          <w:szCs w:val="32"/>
          <w:rtl/>
        </w:rPr>
        <w:t xml:space="preserve">   إذن إذا مات الميّتُ فإنّ الفقيهَ </w:t>
      </w:r>
      <w:r w:rsidR="00220A31">
        <w:rPr>
          <w:rFonts w:cs="Al-Sadiq Bold" w:hint="cs"/>
          <w:sz w:val="36"/>
          <w:szCs w:val="32"/>
          <w:rtl/>
        </w:rPr>
        <w:t>يـب</w:t>
      </w:r>
      <w:r>
        <w:rPr>
          <w:rFonts w:cs="Al-Sadiq Bold" w:hint="cs"/>
          <w:sz w:val="36"/>
          <w:szCs w:val="32"/>
          <w:rtl/>
        </w:rPr>
        <w:t xml:space="preserve">ني على ملكيّته لكلّ ما يملك ، فإنْ كان عنده شيءٌ زائدٌ عن حاجته اللازمة ـ </w:t>
      </w:r>
      <w:r w:rsidRPr="002C02AA">
        <w:rPr>
          <w:rFonts w:hint="cs"/>
          <w:rtl/>
          <w:lang w:bidi="ar-LB"/>
        </w:rPr>
        <w:t>أي مؤو</w:t>
      </w:r>
      <w:r w:rsidR="002C614B">
        <w:rPr>
          <w:rFonts w:hint="cs"/>
          <w:rtl/>
          <w:lang w:bidi="ar-LB"/>
        </w:rPr>
        <w:t>نـت</w:t>
      </w:r>
      <w:r w:rsidRPr="002C02AA">
        <w:rPr>
          <w:rFonts w:hint="cs"/>
          <w:rtl/>
          <w:lang w:bidi="ar-LB"/>
        </w:rPr>
        <w:t xml:space="preserve">ه التي </w:t>
      </w:r>
      <w:r w:rsidR="0002602B">
        <w:rPr>
          <w:rFonts w:hint="cs"/>
          <w:rtl/>
          <w:lang w:bidi="ar-LB"/>
        </w:rPr>
        <w:t>كانت</w:t>
      </w:r>
      <w:r w:rsidRPr="002C02AA">
        <w:rPr>
          <w:rFonts w:hint="cs"/>
          <w:rtl/>
          <w:lang w:bidi="ar-LB"/>
        </w:rPr>
        <w:t xml:space="preserve"> ضرورية في حياته</w:t>
      </w:r>
      <w:r>
        <w:rPr>
          <w:rFonts w:cs="Al-Sadiq Bold" w:hint="cs"/>
          <w:sz w:val="36"/>
          <w:szCs w:val="32"/>
          <w:rtl/>
        </w:rPr>
        <w:t xml:space="preserve"> ـ فإنّه يجب إخراج خمس الزائد عن الحاجة بعد استثناء ديون الميّت </w:t>
      </w:r>
      <w:r w:rsidR="00440D6B">
        <w:rPr>
          <w:rFonts w:cs="Al-Sadiq Bold" w:hint="cs"/>
          <w:sz w:val="36"/>
          <w:szCs w:val="32"/>
          <w:rtl/>
        </w:rPr>
        <w:t>، وذلك لترتّب الخمس في حياته .</w:t>
      </w:r>
    </w:p>
    <w:p w:rsidR="00A52238" w:rsidRDefault="00FE2A19" w:rsidP="00091A48">
      <w:pPr>
        <w:pStyle w:val="1"/>
        <w:ind w:firstLine="0"/>
        <w:jc w:val="both"/>
        <w:rPr>
          <w:rFonts w:hint="cs"/>
          <w:sz w:val="32"/>
          <w:szCs w:val="26"/>
          <w:rtl/>
        </w:rPr>
      </w:pPr>
      <w:r w:rsidRPr="00971E9B">
        <w:rPr>
          <w:rFonts w:hint="cs"/>
          <w:sz w:val="32"/>
          <w:szCs w:val="26"/>
          <w:rtl/>
        </w:rPr>
        <w:t>ـــــــــــــــــــــــــــــــــــــــــــــ</w:t>
      </w:r>
    </w:p>
    <w:p w:rsidR="0083117B" w:rsidRDefault="00FE2A19" w:rsidP="00091A48">
      <w:pPr>
        <w:pStyle w:val="1"/>
        <w:ind w:firstLine="0"/>
        <w:jc w:val="both"/>
        <w:rPr>
          <w:rFonts w:hint="cs"/>
          <w:rtl/>
          <w:lang w:bidi="ar-LB"/>
        </w:rPr>
      </w:pPr>
      <w:r>
        <w:rPr>
          <w:rFonts w:hint="cs"/>
          <w:rtl/>
          <w:lang w:bidi="ar-LB"/>
        </w:rPr>
        <w:t>(1) لا شكّ في وجوب إخراج الخمس من</w:t>
      </w:r>
      <w:r w:rsidR="00A114E2">
        <w:rPr>
          <w:rFonts w:hint="cs"/>
          <w:rtl/>
          <w:lang w:bidi="ar-LB"/>
        </w:rPr>
        <w:t xml:space="preserve"> أصل</w:t>
      </w:r>
      <w:r>
        <w:rPr>
          <w:rFonts w:hint="cs"/>
          <w:rtl/>
          <w:lang w:bidi="ar-LB"/>
        </w:rPr>
        <w:t xml:space="preserve"> تركة الميت على كل حال قبل تقسيم الإرث لأنه دَين</w:t>
      </w:r>
      <w:r w:rsidR="00613E9E">
        <w:rPr>
          <w:rFonts w:hint="cs"/>
          <w:rtl/>
          <w:lang w:bidi="ar-LB"/>
        </w:rPr>
        <w:t xml:space="preserve"> ،</w:t>
      </w:r>
      <w:r>
        <w:rPr>
          <w:rFonts w:hint="cs"/>
          <w:rtl/>
          <w:lang w:bidi="ar-LB"/>
        </w:rPr>
        <w:t xml:space="preserve"> يقول الله </w:t>
      </w:r>
      <w:r w:rsidR="00143C8A">
        <w:rPr>
          <w:rFonts w:hint="cs"/>
          <w:rtl/>
          <w:lang w:bidi="ar-LB"/>
        </w:rPr>
        <w:t>تعالى [</w:t>
      </w:r>
      <w:r>
        <w:rPr>
          <w:rFonts w:hint="cs"/>
          <w:rtl/>
          <w:lang w:bidi="ar-LB"/>
        </w:rPr>
        <w:t xml:space="preserve"> </w:t>
      </w:r>
      <w:r w:rsidRPr="00492EEB">
        <w:rPr>
          <w:rFonts w:ascii="QCF_P079" w:hAnsi="QCF_P079" w:cs="QCF_P079"/>
          <w:b/>
          <w:bCs/>
          <w:color w:val="000000"/>
          <w:sz w:val="30"/>
          <w:szCs w:val="30"/>
          <w:rtl/>
        </w:rPr>
        <w:t>ﮁ</w:t>
      </w:r>
      <w:r w:rsidR="0083117B">
        <w:rPr>
          <w:rFonts w:ascii="QCF_P079" w:hAnsi="QCF_P079" w:cs="QCF_P079" w:hint="cs"/>
          <w:b/>
          <w:bCs/>
          <w:color w:val="000000"/>
          <w:sz w:val="30"/>
          <w:szCs w:val="30"/>
          <w:rtl/>
        </w:rPr>
        <w:t xml:space="preserve">  </w:t>
      </w:r>
      <w:r>
        <w:rPr>
          <w:rFonts w:ascii="QCF_P079" w:hAnsi="QCF_P079" w:cs="QCF_P079"/>
          <w:b/>
          <w:bCs/>
          <w:color w:val="000000"/>
          <w:sz w:val="2"/>
          <w:szCs w:val="2"/>
          <w:rtl/>
        </w:rPr>
        <w:t xml:space="preserve"> </w:t>
      </w:r>
      <w:r w:rsidRPr="00492EEB">
        <w:rPr>
          <w:rFonts w:ascii="QCF_P079" w:hAnsi="QCF_P079" w:cs="QCF_P079"/>
          <w:b/>
          <w:bCs/>
          <w:color w:val="000000"/>
          <w:sz w:val="30"/>
          <w:szCs w:val="30"/>
          <w:rtl/>
        </w:rPr>
        <w:t>ﮂ</w:t>
      </w:r>
      <w:r w:rsidR="0083117B">
        <w:rPr>
          <w:rFonts w:ascii="QCF_P079" w:hAnsi="QCF_P079" w:cs="QCF_P079" w:hint="cs"/>
          <w:b/>
          <w:bCs/>
          <w:color w:val="000000"/>
          <w:sz w:val="30"/>
          <w:szCs w:val="30"/>
          <w:rtl/>
        </w:rPr>
        <w:t xml:space="preserve">  </w:t>
      </w:r>
      <w:r>
        <w:rPr>
          <w:rFonts w:ascii="QCF_P079" w:hAnsi="QCF_P079" w:cs="QCF_P079"/>
          <w:b/>
          <w:bCs/>
          <w:color w:val="000000"/>
          <w:sz w:val="2"/>
          <w:szCs w:val="2"/>
          <w:rtl/>
        </w:rPr>
        <w:t xml:space="preserve"> </w:t>
      </w:r>
      <w:r w:rsidRPr="00492EEB">
        <w:rPr>
          <w:rFonts w:ascii="QCF_P079" w:hAnsi="QCF_P079" w:cs="QCF_P079"/>
          <w:b/>
          <w:bCs/>
          <w:color w:val="000000"/>
          <w:sz w:val="30"/>
          <w:szCs w:val="30"/>
          <w:rtl/>
        </w:rPr>
        <w:t>ﮃ</w:t>
      </w:r>
      <w:r>
        <w:rPr>
          <w:rFonts w:ascii="QCF_P079" w:hAnsi="QCF_P079" w:cs="QCF_P079"/>
          <w:b/>
          <w:bCs/>
          <w:color w:val="000000"/>
          <w:sz w:val="2"/>
          <w:szCs w:val="2"/>
          <w:rtl/>
        </w:rPr>
        <w:t xml:space="preserve"> </w:t>
      </w:r>
      <w:r w:rsidRPr="00492EEB">
        <w:rPr>
          <w:rFonts w:ascii="QCF_P079" w:hAnsi="QCF_P079" w:cs="QCF_P079"/>
          <w:b/>
          <w:bCs/>
          <w:color w:val="000000"/>
          <w:sz w:val="30"/>
          <w:szCs w:val="30"/>
          <w:rtl/>
        </w:rPr>
        <w:t>ﮄ</w:t>
      </w:r>
      <w:r>
        <w:rPr>
          <w:rFonts w:ascii="QCF_P079" w:hAnsi="QCF_P079" w:cs="QCF_P079"/>
          <w:b/>
          <w:bCs/>
          <w:color w:val="000000"/>
          <w:sz w:val="2"/>
          <w:szCs w:val="2"/>
          <w:rtl/>
        </w:rPr>
        <w:t xml:space="preserve"> </w:t>
      </w:r>
      <w:r w:rsidRPr="00492EEB">
        <w:rPr>
          <w:rFonts w:ascii="QCF_P079" w:hAnsi="QCF_P079" w:cs="QCF_P079"/>
          <w:b/>
          <w:bCs/>
          <w:color w:val="000000"/>
          <w:sz w:val="30"/>
          <w:szCs w:val="30"/>
          <w:rtl/>
        </w:rPr>
        <w:t>ﮅ</w:t>
      </w:r>
      <w:r>
        <w:rPr>
          <w:rFonts w:ascii="QCF_P079" w:hAnsi="QCF_P079" w:cs="QCF_P079"/>
          <w:b/>
          <w:bCs/>
          <w:color w:val="000000"/>
          <w:sz w:val="2"/>
          <w:szCs w:val="2"/>
          <w:rtl/>
        </w:rPr>
        <w:t xml:space="preserve">   </w:t>
      </w:r>
      <w:r w:rsidRPr="00492EEB">
        <w:rPr>
          <w:rFonts w:ascii="QCF_P079" w:hAnsi="QCF_P079" w:cs="QCF_P079"/>
          <w:b/>
          <w:bCs/>
          <w:color w:val="000000"/>
          <w:sz w:val="30"/>
          <w:szCs w:val="30"/>
          <w:rtl/>
        </w:rPr>
        <w:t>ﮆ</w:t>
      </w:r>
      <w:r w:rsidR="0083117B">
        <w:rPr>
          <w:rFonts w:ascii="QCF_P079" w:hAnsi="QCF_P079" w:cs="QCF_P079" w:hint="cs"/>
          <w:b/>
          <w:bCs/>
          <w:color w:val="000000"/>
          <w:sz w:val="30"/>
          <w:szCs w:val="30"/>
          <w:rtl/>
        </w:rPr>
        <w:t xml:space="preserve">  </w:t>
      </w:r>
      <w:r>
        <w:rPr>
          <w:rFonts w:ascii="QCF_P079" w:hAnsi="QCF_P079" w:cs="QCF_P079"/>
          <w:b/>
          <w:bCs/>
          <w:color w:val="000000"/>
          <w:sz w:val="2"/>
          <w:szCs w:val="2"/>
          <w:rtl/>
        </w:rPr>
        <w:t xml:space="preserve"> </w:t>
      </w:r>
      <w:r w:rsidR="0083117B">
        <w:rPr>
          <w:rFonts w:ascii="QCF_P079" w:hAnsi="QCF_P079" w:cs="QCF_P079" w:hint="cs"/>
          <w:b/>
          <w:bCs/>
          <w:color w:val="000000"/>
          <w:sz w:val="2"/>
          <w:szCs w:val="2"/>
          <w:rtl/>
        </w:rPr>
        <w:t xml:space="preserve">  </w:t>
      </w:r>
      <w:r>
        <w:rPr>
          <w:rFonts w:ascii="QCF_P079" w:hAnsi="QCF_P079" w:cs="QCF_P079"/>
          <w:b/>
          <w:bCs/>
          <w:color w:val="000000"/>
          <w:sz w:val="2"/>
          <w:szCs w:val="2"/>
          <w:rtl/>
        </w:rPr>
        <w:t xml:space="preserve"> </w:t>
      </w:r>
      <w:r w:rsidRPr="00492EEB">
        <w:rPr>
          <w:rFonts w:ascii="QCF_P079" w:hAnsi="QCF_P079" w:cs="QCF_P079"/>
          <w:b/>
          <w:bCs/>
          <w:color w:val="000000"/>
          <w:sz w:val="30"/>
          <w:szCs w:val="30"/>
          <w:rtl/>
        </w:rPr>
        <w:t>ﮇﮈ</w:t>
      </w:r>
      <w:r>
        <w:rPr>
          <w:rFonts w:hint="cs"/>
          <w:rtl/>
          <w:lang w:bidi="ar-LB"/>
        </w:rPr>
        <w:t>]</w:t>
      </w:r>
      <w:r w:rsidR="003A5431">
        <w:rPr>
          <w:rFonts w:hint="cs"/>
          <w:rtl/>
          <w:lang w:bidi="ar-LB"/>
        </w:rPr>
        <w:t xml:space="preserve"> </w:t>
      </w:r>
      <w:r>
        <w:rPr>
          <w:rFonts w:hint="cs"/>
          <w:rtl/>
          <w:lang w:bidi="ar-LB"/>
        </w:rPr>
        <w:t xml:space="preserve">سواء كان الخمس </w:t>
      </w:r>
      <w:r w:rsidR="00052FA6">
        <w:rPr>
          <w:rFonts w:hint="cs"/>
          <w:rtl/>
          <w:lang w:bidi="ar-LB"/>
        </w:rPr>
        <w:t xml:space="preserve">في عين تركته بلا شكّ </w:t>
      </w:r>
      <w:r w:rsidR="00613E9E">
        <w:rPr>
          <w:rFonts w:hint="cs"/>
          <w:rtl/>
          <w:lang w:bidi="ar-LB"/>
        </w:rPr>
        <w:t>،</w:t>
      </w:r>
      <w:r>
        <w:rPr>
          <w:rFonts w:hint="cs"/>
          <w:rtl/>
          <w:lang w:bidi="ar-LB"/>
        </w:rPr>
        <w:t xml:space="preserve"> أو كان </w:t>
      </w:r>
      <w:r w:rsidR="00052FA6">
        <w:rPr>
          <w:rFonts w:hint="cs"/>
          <w:rtl/>
          <w:lang w:bidi="ar-LB"/>
        </w:rPr>
        <w:t xml:space="preserve">في ذمة الميت على الأحوط </w:t>
      </w:r>
      <w:r>
        <w:rPr>
          <w:rFonts w:hint="cs"/>
          <w:rtl/>
          <w:lang w:bidi="ar-LB"/>
        </w:rPr>
        <w:t>.</w:t>
      </w:r>
    </w:p>
    <w:p w:rsidR="001453DB" w:rsidRDefault="001453DB" w:rsidP="00091A48">
      <w:pPr>
        <w:pStyle w:val="1"/>
        <w:ind w:firstLine="0"/>
        <w:jc w:val="both"/>
        <w:rPr>
          <w:rFonts w:hint="cs"/>
          <w:rtl/>
          <w:lang w:bidi="ar-LB"/>
        </w:rPr>
      </w:pPr>
      <w:r>
        <w:rPr>
          <w:rFonts w:hint="cs"/>
          <w:rtl/>
          <w:lang w:bidi="ar-LB"/>
        </w:rPr>
        <w:t xml:space="preserve">ـ </w:t>
      </w:r>
      <w:r w:rsidR="00440D6B">
        <w:rPr>
          <w:rFonts w:hint="cs"/>
          <w:rtl/>
          <w:lang w:bidi="ar-LB"/>
        </w:rPr>
        <w:t xml:space="preserve">أمّا </w:t>
      </w:r>
      <w:r>
        <w:rPr>
          <w:rFonts w:hint="cs"/>
          <w:rtl/>
          <w:lang w:bidi="ar-LB"/>
        </w:rPr>
        <w:t>إذا كان الخمس في عين مال الميّت ، فإنّ الخمس كان واجباً في حياته لأنه حقّ الغير ، ولا وجه في</w:t>
      </w:r>
      <w:r w:rsidR="00917A9C">
        <w:rPr>
          <w:rFonts w:hint="cs"/>
          <w:rtl/>
          <w:lang w:bidi="ar-LB"/>
        </w:rPr>
        <w:t xml:space="preserve"> ارتفاع حقوق الآخرين بسبب موته ، وهذا أمر بديهي واضح .</w:t>
      </w:r>
    </w:p>
    <w:p w:rsidR="00A52238" w:rsidRDefault="00FE2A19" w:rsidP="00091A48">
      <w:pPr>
        <w:pStyle w:val="1"/>
        <w:ind w:firstLine="0"/>
        <w:jc w:val="both"/>
        <w:rPr>
          <w:rFonts w:hint="cs"/>
          <w:rtl/>
          <w:lang w:bidi="ar-LB"/>
        </w:rPr>
      </w:pPr>
      <w:r>
        <w:rPr>
          <w:rFonts w:hint="cs"/>
          <w:rtl/>
          <w:lang w:bidi="ar-LB"/>
        </w:rPr>
        <w:t>ـ</w:t>
      </w:r>
      <w:r w:rsidR="001453DB">
        <w:rPr>
          <w:rFonts w:hint="cs"/>
          <w:rtl/>
          <w:lang w:bidi="ar-LB"/>
        </w:rPr>
        <w:t xml:space="preserve"> </w:t>
      </w:r>
      <w:r w:rsidR="00CD1660">
        <w:rPr>
          <w:rFonts w:hint="cs"/>
          <w:rtl/>
          <w:lang w:bidi="ar-LB"/>
        </w:rPr>
        <w:t>و</w:t>
      </w:r>
      <w:r w:rsidR="001453DB">
        <w:rPr>
          <w:rFonts w:hint="cs"/>
          <w:rtl/>
          <w:lang w:bidi="ar-LB"/>
        </w:rPr>
        <w:t>أمّا</w:t>
      </w:r>
      <w:r>
        <w:rPr>
          <w:rFonts w:hint="cs"/>
          <w:rtl/>
          <w:lang w:bidi="ar-LB"/>
        </w:rPr>
        <w:t xml:space="preserve"> إذا كان الخمس في الذمة فهو دَين يجب إخراجه</w:t>
      </w:r>
      <w:r w:rsidR="00052FA6">
        <w:rPr>
          <w:rFonts w:hint="cs"/>
          <w:rtl/>
          <w:lang w:bidi="ar-LB"/>
        </w:rPr>
        <w:t xml:space="preserve"> بناءً على ا</w:t>
      </w:r>
      <w:r w:rsidR="002C614B">
        <w:rPr>
          <w:rFonts w:hint="cs"/>
          <w:rtl/>
          <w:lang w:bidi="ar-LB"/>
        </w:rPr>
        <w:t>نـت</w:t>
      </w:r>
      <w:r w:rsidR="00052FA6">
        <w:rPr>
          <w:rFonts w:hint="cs"/>
          <w:rtl/>
          <w:lang w:bidi="ar-LB"/>
        </w:rPr>
        <w:t>قال الخمس إلى الذمّة ، كما لو كان يأكل طعاماً فيه الخمس . لكن</w:t>
      </w:r>
      <w:r w:rsidR="00824DED">
        <w:rPr>
          <w:rFonts w:hint="cs"/>
          <w:rtl/>
          <w:lang w:bidi="ar-LB"/>
        </w:rPr>
        <w:t>ْ</w:t>
      </w:r>
      <w:r w:rsidR="00052FA6">
        <w:rPr>
          <w:rFonts w:hint="cs"/>
          <w:rtl/>
          <w:lang w:bidi="ar-LB"/>
        </w:rPr>
        <w:t xml:space="preserve"> في صحّة هذه المقولة تأمّل ونظر</w:t>
      </w:r>
      <w:r w:rsidR="00824DED">
        <w:rPr>
          <w:rFonts w:hint="cs"/>
          <w:rtl/>
          <w:lang w:bidi="ar-LB"/>
        </w:rPr>
        <w:t>ٌ</w:t>
      </w:r>
      <w:r w:rsidR="00052FA6">
        <w:rPr>
          <w:rFonts w:hint="cs"/>
          <w:rtl/>
          <w:lang w:bidi="ar-LB"/>
        </w:rPr>
        <w:t xml:space="preserve"> ، م</w:t>
      </w:r>
      <w:r w:rsidR="00824DED">
        <w:rPr>
          <w:rFonts w:hint="cs"/>
          <w:rtl/>
          <w:lang w:bidi="ar-LB"/>
        </w:rPr>
        <w:t>ُ</w:t>
      </w:r>
      <w:r w:rsidR="00052FA6">
        <w:rPr>
          <w:rFonts w:hint="cs"/>
          <w:rtl/>
          <w:lang w:bidi="ar-LB"/>
        </w:rPr>
        <w:t>فاد</w:t>
      </w:r>
      <w:r w:rsidR="00824DED">
        <w:rPr>
          <w:rFonts w:hint="cs"/>
          <w:rtl/>
          <w:lang w:bidi="ar-LB"/>
        </w:rPr>
        <w:t>ُ</w:t>
      </w:r>
      <w:r w:rsidR="00052FA6">
        <w:rPr>
          <w:rFonts w:hint="cs"/>
          <w:rtl/>
          <w:lang w:bidi="ar-LB"/>
        </w:rPr>
        <w:t>ه أنّ الخمس لمّا كان حلالاً إذا ا</w:t>
      </w:r>
      <w:r w:rsidR="002C614B">
        <w:rPr>
          <w:rFonts w:hint="cs"/>
          <w:rtl/>
          <w:lang w:bidi="ar-LB"/>
        </w:rPr>
        <w:t>نـت</w:t>
      </w:r>
      <w:r w:rsidR="00052FA6">
        <w:rPr>
          <w:rFonts w:hint="cs"/>
          <w:rtl/>
          <w:lang w:bidi="ar-LB"/>
        </w:rPr>
        <w:t>قل إلى الشيعي فهذا يعني أنّ الخمس ي</w:t>
      </w:r>
      <w:r w:rsidR="002C614B">
        <w:rPr>
          <w:rFonts w:hint="cs"/>
          <w:rtl/>
          <w:lang w:bidi="ar-LB"/>
        </w:rPr>
        <w:t>نـت</w:t>
      </w:r>
      <w:r w:rsidR="00052FA6">
        <w:rPr>
          <w:rFonts w:hint="cs"/>
          <w:rtl/>
          <w:lang w:bidi="ar-LB"/>
        </w:rPr>
        <w:t>قل إلى الطرف الآخذ له ، ولا ي</w:t>
      </w:r>
      <w:r w:rsidR="002C614B">
        <w:rPr>
          <w:rFonts w:hint="cs"/>
          <w:rtl/>
          <w:lang w:bidi="ar-LB"/>
        </w:rPr>
        <w:t>نـت</w:t>
      </w:r>
      <w:r w:rsidR="00052FA6">
        <w:rPr>
          <w:rFonts w:hint="cs"/>
          <w:rtl/>
          <w:lang w:bidi="ar-LB"/>
        </w:rPr>
        <w:t xml:space="preserve">قل إلى ذمّة المتصرّف بالخمس أو إلى ذمّته ، فكذا يجب القول إذا أكل الشخصُ طعاماً فيه الخمسُ ، فإنّ خروجه من ملك الشخص إلى شخص آخر أمارةٌ كاشفةٌ عن انه إذا تلف المال ـ </w:t>
      </w:r>
      <w:r w:rsidR="00052FA6" w:rsidRPr="00052FA6">
        <w:rPr>
          <w:rFonts w:hint="cs"/>
          <w:sz w:val="32"/>
          <w:szCs w:val="24"/>
          <w:rtl/>
          <w:lang w:bidi="ar-LB"/>
        </w:rPr>
        <w:t>ولو بالأكل أو الهبة</w:t>
      </w:r>
      <w:r w:rsidR="00052FA6">
        <w:rPr>
          <w:rFonts w:hint="cs"/>
          <w:rtl/>
          <w:lang w:bidi="ar-LB"/>
        </w:rPr>
        <w:t xml:space="preserve"> ـ فإنه يجب أن نقول بتلف الخمس معه .</w:t>
      </w:r>
    </w:p>
    <w:p w:rsidR="00A52238" w:rsidRDefault="00FE2A19" w:rsidP="00091A48">
      <w:pPr>
        <w:pStyle w:val="1"/>
        <w:ind w:firstLine="0"/>
        <w:jc w:val="both"/>
        <w:rPr>
          <w:rFonts w:hint="cs"/>
          <w:rtl/>
          <w:lang w:bidi="ar-LB"/>
        </w:rPr>
      </w:pPr>
      <w:r>
        <w:rPr>
          <w:rFonts w:hint="cs"/>
          <w:rtl/>
          <w:lang w:bidi="ar-LB"/>
        </w:rPr>
        <w:t>ـ أمّا لو لم يكن</w:t>
      </w:r>
      <w:r w:rsidR="001453DB">
        <w:rPr>
          <w:rFonts w:hint="cs"/>
          <w:rtl/>
          <w:lang w:bidi="ar-LB"/>
        </w:rPr>
        <w:t xml:space="preserve"> الميّتُ</w:t>
      </w:r>
      <w:r>
        <w:rPr>
          <w:rFonts w:hint="cs"/>
          <w:rtl/>
          <w:lang w:bidi="ar-LB"/>
        </w:rPr>
        <w:t xml:space="preserve"> يخمّس وكان يشتري بماله الذي فيه الخمس</w:t>
      </w:r>
      <w:r w:rsidR="00613E9E">
        <w:rPr>
          <w:rFonts w:hint="cs"/>
          <w:rtl/>
          <w:lang w:bidi="ar-LB"/>
        </w:rPr>
        <w:t xml:space="preserve"> :</w:t>
      </w:r>
    </w:p>
    <w:p w:rsidR="00A52238" w:rsidRDefault="00FE2A19" w:rsidP="00091A48">
      <w:pPr>
        <w:pStyle w:val="1"/>
        <w:ind w:firstLine="0"/>
        <w:jc w:val="both"/>
        <w:rPr>
          <w:rFonts w:hint="cs"/>
          <w:rtl/>
          <w:lang w:bidi="ar-LB"/>
        </w:rPr>
      </w:pPr>
      <w:r>
        <w:rPr>
          <w:rFonts w:hint="cs"/>
          <w:rtl/>
          <w:lang w:bidi="ar-LB"/>
        </w:rPr>
        <w:t xml:space="preserve">   (فتارةً) كان يشتري بالذمة كما هي عادة الناس في ال</w:t>
      </w:r>
      <w:r w:rsidR="002C614B">
        <w:rPr>
          <w:rFonts w:hint="cs"/>
          <w:rtl/>
          <w:lang w:bidi="ar-LB"/>
        </w:rPr>
        <w:t>بـي</w:t>
      </w:r>
      <w:r>
        <w:rPr>
          <w:rFonts w:hint="cs"/>
          <w:rtl/>
          <w:lang w:bidi="ar-LB"/>
        </w:rPr>
        <w:t xml:space="preserve">ع والشراء يعني أنه كان يشتري السيارة مثلاً بألف في الذمة وتتمّ المعاملة وتصير السيارة للمشتري شرعاً ويصير للبائع </w:t>
      </w:r>
      <w:r w:rsidR="00F12484">
        <w:rPr>
          <w:rFonts w:hint="cs"/>
          <w:rtl/>
          <w:lang w:bidi="ar-LB"/>
        </w:rPr>
        <w:t xml:space="preserve">ألف في ذمّة المشتري </w:t>
      </w:r>
      <w:r>
        <w:rPr>
          <w:rFonts w:hint="cs"/>
          <w:rtl/>
          <w:lang w:bidi="ar-LB"/>
        </w:rPr>
        <w:t xml:space="preserve">بمقتضى قوله </w:t>
      </w:r>
      <w:r w:rsidR="00143C8A">
        <w:rPr>
          <w:rFonts w:hint="cs"/>
          <w:rtl/>
          <w:lang w:bidi="ar-LB"/>
        </w:rPr>
        <w:t>تعالى [</w:t>
      </w:r>
      <w:r>
        <w:rPr>
          <w:rFonts w:hint="cs"/>
          <w:rtl/>
          <w:lang w:bidi="ar-LB"/>
        </w:rPr>
        <w:t xml:space="preserve"> </w:t>
      </w:r>
      <w:r w:rsidRPr="007B63DC">
        <w:rPr>
          <w:rFonts w:ascii="QCF_P106" w:hAnsi="QCF_P106" w:cs="QCF_P106"/>
          <w:b/>
          <w:bCs/>
          <w:color w:val="000000"/>
          <w:sz w:val="30"/>
          <w:szCs w:val="30"/>
          <w:rtl/>
        </w:rPr>
        <w:t>ﮍ</w:t>
      </w:r>
      <w:r>
        <w:rPr>
          <w:rFonts w:ascii="QCF_P106" w:hAnsi="QCF_P106" w:cs="QCF_P106"/>
          <w:b/>
          <w:bCs/>
          <w:color w:val="000000"/>
          <w:sz w:val="2"/>
          <w:szCs w:val="2"/>
          <w:rtl/>
        </w:rPr>
        <w:t xml:space="preserve"> </w:t>
      </w:r>
      <w:r w:rsidRPr="007B63DC">
        <w:rPr>
          <w:rFonts w:ascii="QCF_P106" w:hAnsi="QCF_P106" w:cs="QCF_P106"/>
          <w:b/>
          <w:bCs/>
          <w:color w:val="000000"/>
          <w:sz w:val="30"/>
          <w:szCs w:val="30"/>
          <w:rtl/>
        </w:rPr>
        <w:t>ﮎﮏ</w:t>
      </w:r>
      <w:r>
        <w:rPr>
          <w:rFonts w:hint="cs"/>
          <w:rtl/>
          <w:lang w:bidi="ar-LB"/>
        </w:rPr>
        <w:t>]</w:t>
      </w:r>
      <w:r w:rsidR="00613E9E">
        <w:rPr>
          <w:rFonts w:hint="cs"/>
          <w:rtl/>
          <w:lang w:bidi="ar-LB"/>
        </w:rPr>
        <w:t xml:space="preserve"> ،</w:t>
      </w:r>
      <w:r>
        <w:rPr>
          <w:rFonts w:hint="cs"/>
          <w:rtl/>
          <w:lang w:bidi="ar-LB"/>
        </w:rPr>
        <w:t xml:space="preserve"> ف</w:t>
      </w:r>
      <w:r w:rsidR="00061EDB">
        <w:rPr>
          <w:rFonts w:hint="cs"/>
          <w:rtl/>
          <w:lang w:bidi="ar-LB"/>
        </w:rPr>
        <w:t xml:space="preserve">ح </w:t>
      </w:r>
      <w:r>
        <w:rPr>
          <w:rFonts w:hint="cs"/>
          <w:rtl/>
          <w:lang w:bidi="ar-LB"/>
        </w:rPr>
        <w:t xml:space="preserve">يجب على البائع أن يفي بالعقد ويدفع السيارة إلى المشتري ويجب على المشتري أن يفي بالعقد ويدفع ألفاً ـ </w:t>
      </w:r>
      <w:r w:rsidRPr="009A3232">
        <w:rPr>
          <w:rFonts w:hint="cs"/>
          <w:sz w:val="24"/>
          <w:szCs w:val="24"/>
          <w:rtl/>
          <w:lang w:bidi="ar-LB"/>
        </w:rPr>
        <w:t xml:space="preserve">أيّ ألفٍ </w:t>
      </w:r>
      <w:r w:rsidR="0002602B">
        <w:rPr>
          <w:rFonts w:hint="cs"/>
          <w:sz w:val="24"/>
          <w:szCs w:val="24"/>
          <w:rtl/>
          <w:lang w:bidi="ar-LB"/>
        </w:rPr>
        <w:t>كانت</w:t>
      </w:r>
      <w:r w:rsidRPr="009A3232">
        <w:rPr>
          <w:rFonts w:hint="cs"/>
          <w:sz w:val="24"/>
          <w:szCs w:val="24"/>
          <w:rtl/>
          <w:lang w:bidi="ar-LB"/>
        </w:rPr>
        <w:t xml:space="preserve"> سواءً من ج</w:t>
      </w:r>
      <w:r w:rsidR="00220A31">
        <w:rPr>
          <w:rFonts w:hint="cs"/>
          <w:sz w:val="24"/>
          <w:szCs w:val="24"/>
          <w:rtl/>
          <w:lang w:bidi="ar-LB"/>
        </w:rPr>
        <w:t>يـب</w:t>
      </w:r>
      <w:r w:rsidRPr="009A3232">
        <w:rPr>
          <w:rFonts w:hint="cs"/>
          <w:sz w:val="24"/>
          <w:szCs w:val="24"/>
          <w:rtl/>
          <w:lang w:bidi="ar-LB"/>
        </w:rPr>
        <w:t>ه اليمنى أو من ج</w:t>
      </w:r>
      <w:r w:rsidR="00220A31">
        <w:rPr>
          <w:rFonts w:hint="cs"/>
          <w:sz w:val="24"/>
          <w:szCs w:val="24"/>
          <w:rtl/>
          <w:lang w:bidi="ar-LB"/>
        </w:rPr>
        <w:t>يـب</w:t>
      </w:r>
      <w:r w:rsidRPr="009A3232">
        <w:rPr>
          <w:rFonts w:hint="cs"/>
          <w:sz w:val="24"/>
          <w:szCs w:val="24"/>
          <w:rtl/>
          <w:lang w:bidi="ar-LB"/>
        </w:rPr>
        <w:t>ه اليسرى وله أن يقترض</w:t>
      </w:r>
      <w:r>
        <w:rPr>
          <w:rFonts w:hint="cs"/>
          <w:rtl/>
          <w:lang w:bidi="ar-LB"/>
        </w:rPr>
        <w:t xml:space="preserve"> ـ فهذا </w:t>
      </w:r>
      <w:r w:rsidR="002C614B">
        <w:rPr>
          <w:rFonts w:hint="cs"/>
          <w:rtl/>
          <w:lang w:bidi="ar-LB"/>
        </w:rPr>
        <w:t>بـي</w:t>
      </w:r>
      <w:r>
        <w:rPr>
          <w:rFonts w:hint="cs"/>
          <w:rtl/>
          <w:lang w:bidi="ar-LB"/>
        </w:rPr>
        <w:t>ع بثمنٍ في الذمة</w:t>
      </w:r>
      <w:r w:rsidR="00613E9E">
        <w:rPr>
          <w:rFonts w:hint="cs"/>
          <w:rtl/>
          <w:lang w:bidi="ar-LB"/>
        </w:rPr>
        <w:t xml:space="preserve"> ،</w:t>
      </w:r>
      <w:r>
        <w:rPr>
          <w:rFonts w:hint="cs"/>
          <w:rtl/>
          <w:lang w:bidi="ar-LB"/>
        </w:rPr>
        <w:t xml:space="preserve"> وهنا تكون المعاملة صحيحة بلا شك</w:t>
      </w:r>
      <w:r w:rsidR="00613E9E">
        <w:rPr>
          <w:rFonts w:hint="cs"/>
          <w:rtl/>
          <w:lang w:bidi="ar-LB"/>
        </w:rPr>
        <w:t xml:space="preserve"> ،</w:t>
      </w:r>
      <w:r>
        <w:rPr>
          <w:rFonts w:hint="cs"/>
          <w:rtl/>
          <w:lang w:bidi="ar-LB"/>
        </w:rPr>
        <w:t xml:space="preserve"> ولكن إذا دفع المشتري الألف التي فيها الخمس فهو في الواقع قد أتلف الخمس وللحاكم الشرعي أن يطالب بائع</w:t>
      </w:r>
      <w:r w:rsidR="00824DED">
        <w:rPr>
          <w:rFonts w:hint="cs"/>
          <w:rtl/>
          <w:lang w:bidi="ar-LB"/>
        </w:rPr>
        <w:t xml:space="preserve"> السيارة</w:t>
      </w:r>
      <w:r>
        <w:rPr>
          <w:rFonts w:hint="cs"/>
          <w:rtl/>
          <w:lang w:bidi="ar-LB"/>
        </w:rPr>
        <w:t xml:space="preserve"> بالمئتين</w:t>
      </w:r>
      <w:r w:rsidR="00F12484">
        <w:rPr>
          <w:rFonts w:hint="cs"/>
          <w:rtl/>
          <w:lang w:bidi="ar-LB"/>
        </w:rPr>
        <w:t xml:space="preserve"> </w:t>
      </w:r>
      <w:r w:rsidR="009275C0">
        <w:rPr>
          <w:rFonts w:hint="cs"/>
          <w:rtl/>
          <w:lang w:bidi="ar-LB"/>
        </w:rPr>
        <w:t xml:space="preserve">ـ </w:t>
      </w:r>
      <w:r w:rsidR="00F12484" w:rsidRPr="00F12484">
        <w:rPr>
          <w:rFonts w:hint="cs"/>
          <w:sz w:val="32"/>
          <w:szCs w:val="24"/>
          <w:rtl/>
          <w:lang w:bidi="ar-LB"/>
        </w:rPr>
        <w:t>خُمس الألف</w:t>
      </w:r>
      <w:r>
        <w:rPr>
          <w:rFonts w:hint="cs"/>
          <w:rtl/>
          <w:lang w:bidi="ar-LB"/>
        </w:rPr>
        <w:t xml:space="preserve"> </w:t>
      </w:r>
      <w:r w:rsidR="009275C0">
        <w:rPr>
          <w:rFonts w:hint="cs"/>
          <w:rtl/>
          <w:lang w:bidi="ar-LB"/>
        </w:rPr>
        <w:t xml:space="preserve">ـ </w:t>
      </w:r>
      <w:r>
        <w:rPr>
          <w:rFonts w:hint="cs"/>
          <w:rtl/>
          <w:lang w:bidi="ar-LB"/>
        </w:rPr>
        <w:t>لأنها صارت مع البائع أي أنّ البائع أخذ ما ليس له</w:t>
      </w:r>
      <w:r w:rsidR="00613E9E">
        <w:rPr>
          <w:rFonts w:hint="cs"/>
          <w:rtl/>
          <w:lang w:bidi="ar-LB"/>
        </w:rPr>
        <w:t xml:space="preserve"> ،</w:t>
      </w:r>
      <w:r>
        <w:rPr>
          <w:rFonts w:hint="cs"/>
          <w:rtl/>
          <w:lang w:bidi="ar-LB"/>
        </w:rPr>
        <w:t xml:space="preserve"> و</w:t>
      </w:r>
      <w:r w:rsidR="000E204B">
        <w:rPr>
          <w:rFonts w:hint="cs"/>
          <w:rtl/>
          <w:lang w:bidi="ar-LB"/>
        </w:rPr>
        <w:t xml:space="preserve">ح </w:t>
      </w:r>
      <w:r>
        <w:rPr>
          <w:rFonts w:hint="cs"/>
          <w:rtl/>
          <w:lang w:bidi="ar-LB"/>
        </w:rPr>
        <w:t>يرجع البائع</w:t>
      </w:r>
      <w:r w:rsidR="00824DED">
        <w:rPr>
          <w:rFonts w:hint="cs"/>
          <w:rtl/>
          <w:lang w:bidi="ar-LB"/>
        </w:rPr>
        <w:t>ُ</w:t>
      </w:r>
      <w:r>
        <w:rPr>
          <w:rFonts w:hint="cs"/>
          <w:rtl/>
          <w:lang w:bidi="ar-LB"/>
        </w:rPr>
        <w:t xml:space="preserve"> بالمئتين على المشتري لأنه د</w:t>
      </w:r>
      <w:r w:rsidR="00824DED">
        <w:rPr>
          <w:rFonts w:hint="cs"/>
          <w:rtl/>
          <w:lang w:bidi="ar-LB"/>
        </w:rPr>
        <w:t>َ</w:t>
      </w:r>
      <w:r>
        <w:rPr>
          <w:rFonts w:hint="cs"/>
          <w:rtl/>
          <w:lang w:bidi="ar-LB"/>
        </w:rPr>
        <w:t>ف</w:t>
      </w:r>
      <w:r w:rsidR="00824DED">
        <w:rPr>
          <w:rFonts w:hint="cs"/>
          <w:rtl/>
          <w:lang w:bidi="ar-LB"/>
        </w:rPr>
        <w:t>َ</w:t>
      </w:r>
      <w:r>
        <w:rPr>
          <w:rFonts w:hint="cs"/>
          <w:rtl/>
          <w:lang w:bidi="ar-LB"/>
        </w:rPr>
        <w:t>ع إليه مالاً مغصوباً</w:t>
      </w:r>
      <w:r w:rsidR="00613E9E">
        <w:rPr>
          <w:rFonts w:hint="cs"/>
          <w:rtl/>
          <w:lang w:bidi="ar-LB"/>
        </w:rPr>
        <w:t xml:space="preserve"> ،</w:t>
      </w:r>
      <w:r>
        <w:rPr>
          <w:rFonts w:hint="cs"/>
          <w:rtl/>
          <w:lang w:bidi="ar-LB"/>
        </w:rPr>
        <w:t xml:space="preserve"> إلاّ أن يكون البائع شيعيّاً فتحلّ له الألف </w:t>
      </w:r>
      <w:r w:rsidR="000E204B">
        <w:rPr>
          <w:rFonts w:hint="cs"/>
          <w:rtl/>
          <w:lang w:bidi="ar-LB"/>
        </w:rPr>
        <w:t xml:space="preserve">كلّها </w:t>
      </w:r>
      <w:r>
        <w:rPr>
          <w:rFonts w:hint="cs"/>
          <w:rtl/>
          <w:lang w:bidi="ar-LB"/>
        </w:rPr>
        <w:t>على ما استظهرنا من روايات التحليل .</w:t>
      </w:r>
    </w:p>
    <w:p w:rsidR="00A52238" w:rsidRDefault="00A52238" w:rsidP="00091A48">
      <w:pPr>
        <w:pStyle w:val="1"/>
        <w:ind w:firstLine="0"/>
        <w:jc w:val="both"/>
        <w:rPr>
          <w:rFonts w:hint="cs"/>
          <w:rtl/>
          <w:lang w:bidi="ar-LB"/>
        </w:rPr>
      </w:pPr>
      <w:r>
        <w:rPr>
          <w:rFonts w:hint="cs"/>
          <w:rtl/>
          <w:lang w:bidi="ar-LB"/>
        </w:rPr>
        <w:t xml:space="preserve">   </w:t>
      </w:r>
      <w:r w:rsidR="00FE2A19">
        <w:rPr>
          <w:rFonts w:hint="cs"/>
          <w:rtl/>
          <w:lang w:bidi="ar-LB"/>
        </w:rPr>
        <w:t>(وتارةً أخرى) يكون ال</w:t>
      </w:r>
      <w:r w:rsidR="002C614B">
        <w:rPr>
          <w:rFonts w:hint="cs"/>
          <w:rtl/>
          <w:lang w:bidi="ar-LB"/>
        </w:rPr>
        <w:t>بـي</w:t>
      </w:r>
      <w:r w:rsidR="00FE2A19">
        <w:rPr>
          <w:rFonts w:hint="cs"/>
          <w:rtl/>
          <w:lang w:bidi="ar-LB"/>
        </w:rPr>
        <w:t>ع بنحو المبادلة على الأعيان</w:t>
      </w:r>
      <w:r w:rsidR="00613E9E">
        <w:rPr>
          <w:rFonts w:hint="cs"/>
          <w:rtl/>
          <w:lang w:bidi="ar-LB"/>
        </w:rPr>
        <w:t xml:space="preserve"> ،</w:t>
      </w:r>
      <w:r w:rsidR="00FE2A19">
        <w:rPr>
          <w:rFonts w:hint="cs"/>
          <w:rtl/>
          <w:lang w:bidi="ar-LB"/>
        </w:rPr>
        <w:t xml:space="preserve"> كأن</w:t>
      </w:r>
      <w:r w:rsidR="00D76C26">
        <w:rPr>
          <w:rFonts w:hint="cs"/>
          <w:rtl/>
          <w:lang w:bidi="ar-LB"/>
        </w:rPr>
        <w:t>ْ</w:t>
      </w:r>
      <w:r w:rsidR="00FE2A19">
        <w:rPr>
          <w:rFonts w:hint="cs"/>
          <w:rtl/>
          <w:lang w:bidi="ar-LB"/>
        </w:rPr>
        <w:t xml:space="preserve"> يتّفق</w:t>
      </w:r>
      <w:r w:rsidR="00D76C26">
        <w:rPr>
          <w:rFonts w:hint="cs"/>
          <w:rtl/>
          <w:lang w:bidi="ar-LB"/>
        </w:rPr>
        <w:t>َ</w:t>
      </w:r>
      <w:r w:rsidR="00FE2A19">
        <w:rPr>
          <w:rFonts w:hint="cs"/>
          <w:rtl/>
          <w:lang w:bidi="ar-LB"/>
        </w:rPr>
        <w:t xml:space="preserve"> المتبايعان</w:t>
      </w:r>
      <w:r w:rsidR="00D76C26">
        <w:rPr>
          <w:rFonts w:hint="cs"/>
          <w:rtl/>
          <w:lang w:bidi="ar-LB"/>
        </w:rPr>
        <w:t xml:space="preserve"> على</w:t>
      </w:r>
      <w:r w:rsidR="00FE2A19">
        <w:rPr>
          <w:rFonts w:hint="cs"/>
          <w:rtl/>
          <w:lang w:bidi="ar-LB"/>
        </w:rPr>
        <w:t xml:space="preserve"> أن يعطي البائع</w:t>
      </w:r>
      <w:r w:rsidR="00D76C26">
        <w:rPr>
          <w:rFonts w:hint="cs"/>
          <w:rtl/>
          <w:lang w:bidi="ar-LB"/>
        </w:rPr>
        <w:t>ُ</w:t>
      </w:r>
      <w:r w:rsidR="00FE2A19">
        <w:rPr>
          <w:rFonts w:hint="cs"/>
          <w:rtl/>
          <w:lang w:bidi="ar-LB"/>
        </w:rPr>
        <w:t xml:space="preserve"> السيارة</w:t>
      </w:r>
      <w:r w:rsidR="00D76C26">
        <w:rPr>
          <w:rFonts w:hint="cs"/>
          <w:rtl/>
          <w:lang w:bidi="ar-LB"/>
        </w:rPr>
        <w:t>َ</w:t>
      </w:r>
      <w:r w:rsidR="00FE2A19">
        <w:rPr>
          <w:rFonts w:hint="cs"/>
          <w:rtl/>
          <w:lang w:bidi="ar-LB"/>
        </w:rPr>
        <w:t xml:space="preserve"> للمشتري بعين هذا الألف الذي فيه الخ</w:t>
      </w:r>
      <w:r w:rsidR="000E204B">
        <w:rPr>
          <w:rFonts w:hint="cs"/>
          <w:rtl/>
          <w:lang w:bidi="ar-LB"/>
        </w:rPr>
        <w:t>ُ</w:t>
      </w:r>
      <w:r w:rsidR="00FE2A19">
        <w:rPr>
          <w:rFonts w:hint="cs"/>
          <w:rtl/>
          <w:lang w:bidi="ar-LB"/>
        </w:rPr>
        <w:t>مس</w:t>
      </w:r>
      <w:r w:rsidR="00613E9E">
        <w:rPr>
          <w:rFonts w:hint="cs"/>
          <w:rtl/>
          <w:lang w:bidi="ar-LB"/>
        </w:rPr>
        <w:t xml:space="preserve"> ،</w:t>
      </w:r>
      <w:r w:rsidR="00FE2A19">
        <w:rPr>
          <w:rFonts w:hint="cs"/>
          <w:rtl/>
          <w:lang w:bidi="ar-LB"/>
        </w:rPr>
        <w:t xml:space="preserve"> فهنا إذا دفع المشتري الألف</w:t>
      </w:r>
      <w:r w:rsidR="00D76C26">
        <w:rPr>
          <w:rFonts w:hint="cs"/>
          <w:rtl/>
          <w:lang w:bidi="ar-LB"/>
        </w:rPr>
        <w:t>َ</w:t>
      </w:r>
      <w:r w:rsidR="00FE2A19">
        <w:rPr>
          <w:rFonts w:hint="cs"/>
          <w:rtl/>
          <w:lang w:bidi="ar-LB"/>
        </w:rPr>
        <w:t xml:space="preserve"> التي فيها الخمس للبائع ثمن السيارة وكان البائع شيعياً كان كل الألف حلالاً على بائع السيارة كما قلنا قبل قليل بمقتضى روايات التحليل المستفيضة وا</w:t>
      </w:r>
      <w:r w:rsidR="002C614B">
        <w:rPr>
          <w:rFonts w:hint="cs"/>
          <w:rtl/>
          <w:lang w:bidi="ar-LB"/>
        </w:rPr>
        <w:t>نـت</w:t>
      </w:r>
      <w:r w:rsidR="00FE2A19">
        <w:rPr>
          <w:rFonts w:hint="cs"/>
          <w:rtl/>
          <w:lang w:bidi="ar-LB"/>
        </w:rPr>
        <w:t>قل الخمس إلى السيار</w:t>
      </w:r>
      <w:r w:rsidR="00CD1660">
        <w:rPr>
          <w:rFonts w:hint="cs"/>
          <w:rtl/>
          <w:lang w:bidi="ar-LB"/>
        </w:rPr>
        <w:t>ة لأنّ ال</w:t>
      </w:r>
      <w:r w:rsidR="002C614B">
        <w:rPr>
          <w:rFonts w:hint="cs"/>
          <w:rtl/>
          <w:lang w:bidi="ar-LB"/>
        </w:rPr>
        <w:t>بـي</w:t>
      </w:r>
      <w:r w:rsidR="00CD1660">
        <w:rPr>
          <w:rFonts w:hint="cs"/>
          <w:rtl/>
          <w:lang w:bidi="ar-LB"/>
        </w:rPr>
        <w:t>ع كان بنحو المبادلة ، فإذا كان آخذ الخمس شيعياً فيكون ح هذا الخمس الم</w:t>
      </w:r>
      <w:r w:rsidR="002C614B">
        <w:rPr>
          <w:rFonts w:hint="cs"/>
          <w:rtl/>
          <w:lang w:bidi="ar-LB"/>
        </w:rPr>
        <w:t>نـت</w:t>
      </w:r>
      <w:r w:rsidR="00CD1660">
        <w:rPr>
          <w:rFonts w:hint="cs"/>
          <w:rtl/>
          <w:lang w:bidi="ar-LB"/>
        </w:rPr>
        <w:t>قل إليه حلالاً .</w:t>
      </w:r>
    </w:p>
    <w:p w:rsidR="00A52238" w:rsidRDefault="00A52238" w:rsidP="00091A48">
      <w:pPr>
        <w:pStyle w:val="1"/>
        <w:ind w:firstLine="0"/>
        <w:jc w:val="both"/>
        <w:rPr>
          <w:rFonts w:hint="cs"/>
          <w:rtl/>
          <w:lang w:bidi="ar-LB"/>
        </w:rPr>
      </w:pPr>
      <w:r>
        <w:rPr>
          <w:rFonts w:hint="cs"/>
          <w:rtl/>
          <w:lang w:bidi="ar-LB"/>
        </w:rPr>
        <w:t xml:space="preserve">   </w:t>
      </w:r>
      <w:r w:rsidR="00FE2A19">
        <w:rPr>
          <w:rFonts w:hint="cs"/>
          <w:rtl/>
          <w:lang w:bidi="ar-LB"/>
        </w:rPr>
        <w:t xml:space="preserve">وأمّا إذا دفع الألف لبائع السيارة وكان هذا البائع غير شيعيّ </w:t>
      </w:r>
      <w:r w:rsidR="0055536D">
        <w:rPr>
          <w:rFonts w:hint="cs"/>
          <w:rtl/>
          <w:lang w:bidi="ar-LB"/>
        </w:rPr>
        <w:t xml:space="preserve">وكان مشتري السيارة شيعياً </w:t>
      </w:r>
      <w:r w:rsidR="00FE2A19">
        <w:rPr>
          <w:rFonts w:hint="cs"/>
          <w:rtl/>
          <w:lang w:bidi="ar-LB"/>
        </w:rPr>
        <w:t xml:space="preserve">فهنا لا شكّ في </w:t>
      </w:r>
      <w:r w:rsidR="0055536D">
        <w:rPr>
          <w:rFonts w:hint="cs"/>
          <w:rtl/>
          <w:lang w:bidi="ar-LB"/>
        </w:rPr>
        <w:t>تملّك المشتري للسيارة لكونه شيعياً ، وعدم حليّة خمس الألف للبائع لأنه غير شيعي .</w:t>
      </w:r>
    </w:p>
    <w:p w:rsidR="00A52238" w:rsidRDefault="00A52238" w:rsidP="00091A48">
      <w:pPr>
        <w:pStyle w:val="1"/>
        <w:ind w:firstLine="0"/>
        <w:jc w:val="both"/>
        <w:rPr>
          <w:rFonts w:hint="cs"/>
          <w:rtl/>
          <w:lang w:bidi="ar-LB"/>
        </w:rPr>
      </w:pPr>
      <w:r>
        <w:rPr>
          <w:rFonts w:hint="cs"/>
          <w:rtl/>
          <w:lang w:bidi="ar-LB"/>
        </w:rPr>
        <w:t xml:space="preserve">   </w:t>
      </w:r>
      <w:r w:rsidR="00FE2A19">
        <w:rPr>
          <w:rFonts w:hint="cs"/>
          <w:rtl/>
          <w:lang w:bidi="ar-LB"/>
        </w:rPr>
        <w:t>أما لو فرضنا أن طرف</w:t>
      </w:r>
      <w:r w:rsidR="00440D6B">
        <w:rPr>
          <w:rFonts w:hint="cs"/>
          <w:rtl/>
          <w:lang w:bidi="ar-LB"/>
        </w:rPr>
        <w:t>َ</w:t>
      </w:r>
      <w:r w:rsidR="00FE2A19">
        <w:rPr>
          <w:rFonts w:hint="cs"/>
          <w:rtl/>
          <w:lang w:bidi="ar-LB"/>
        </w:rPr>
        <w:t>ي العقد ليسا شيع</w:t>
      </w:r>
      <w:r w:rsidR="00884951">
        <w:rPr>
          <w:rFonts w:hint="cs"/>
          <w:rtl/>
          <w:lang w:bidi="ar-LB"/>
        </w:rPr>
        <w:t>يـي</w:t>
      </w:r>
      <w:r w:rsidR="00FE2A19">
        <w:rPr>
          <w:rFonts w:hint="cs"/>
          <w:rtl/>
          <w:lang w:bidi="ar-LB"/>
        </w:rPr>
        <w:t>ن و</w:t>
      </w:r>
      <w:r w:rsidR="0002602B">
        <w:rPr>
          <w:rFonts w:hint="cs"/>
          <w:rtl/>
          <w:lang w:bidi="ar-LB"/>
        </w:rPr>
        <w:t>كانت</w:t>
      </w:r>
      <w:r w:rsidR="00FE2A19">
        <w:rPr>
          <w:rFonts w:hint="cs"/>
          <w:rtl/>
          <w:lang w:bidi="ar-LB"/>
        </w:rPr>
        <w:t xml:space="preserve"> المعاملة بما فيه الخمس</w:t>
      </w:r>
      <w:r w:rsidR="00824DED">
        <w:rPr>
          <w:rFonts w:hint="cs"/>
          <w:rtl/>
          <w:lang w:bidi="ar-LB"/>
        </w:rPr>
        <w:t>ُ</w:t>
      </w:r>
      <w:r w:rsidR="00FE2A19">
        <w:rPr>
          <w:rFonts w:hint="cs"/>
          <w:rtl/>
          <w:lang w:bidi="ar-LB"/>
        </w:rPr>
        <w:t xml:space="preserve"> شخصية</w:t>
      </w:r>
      <w:r w:rsidR="00E81AD3">
        <w:rPr>
          <w:rFonts w:hint="cs"/>
          <w:rtl/>
          <w:lang w:bidi="ar-LB"/>
        </w:rPr>
        <w:t>ً</w:t>
      </w:r>
      <w:r w:rsidR="00FE2A19">
        <w:rPr>
          <w:rFonts w:hint="cs"/>
          <w:rtl/>
          <w:lang w:bidi="ar-LB"/>
        </w:rPr>
        <w:t xml:space="preserve"> ـ </w:t>
      </w:r>
      <w:r w:rsidR="00FE2A19" w:rsidRPr="00A52238">
        <w:rPr>
          <w:rFonts w:hint="cs"/>
          <w:sz w:val="32"/>
          <w:szCs w:val="24"/>
          <w:rtl/>
          <w:lang w:bidi="ar-LB"/>
        </w:rPr>
        <w:t>أي بنحو مبادلة عين بعين</w:t>
      </w:r>
      <w:r w:rsidR="00FE2A19">
        <w:rPr>
          <w:rFonts w:hint="cs"/>
          <w:rtl/>
          <w:lang w:bidi="ar-LB"/>
        </w:rPr>
        <w:t xml:space="preserve"> ـ فإنّ المعاملة </w:t>
      </w:r>
      <w:r w:rsidR="0055536D">
        <w:rPr>
          <w:rFonts w:hint="cs"/>
          <w:rtl/>
          <w:lang w:bidi="ar-LB"/>
        </w:rPr>
        <w:t>تكون صحيحة بمقتضى روايات التحليل ، بمعنى ا</w:t>
      </w:r>
      <w:r w:rsidR="002C614B">
        <w:rPr>
          <w:rFonts w:hint="cs"/>
          <w:rtl/>
          <w:lang w:bidi="ar-LB"/>
        </w:rPr>
        <w:t>نـت</w:t>
      </w:r>
      <w:r w:rsidR="0055536D">
        <w:rPr>
          <w:rFonts w:hint="cs"/>
          <w:rtl/>
          <w:lang w:bidi="ar-LB"/>
        </w:rPr>
        <w:t xml:space="preserve">قال الخمس من هذا إلى ذاك ، لكن مع ذلك </w:t>
      </w:r>
      <w:r w:rsidR="00824DED">
        <w:rPr>
          <w:rFonts w:hint="cs"/>
          <w:rtl/>
          <w:lang w:bidi="ar-LB"/>
        </w:rPr>
        <w:t>، فإنه</w:t>
      </w:r>
      <w:r w:rsidR="0055536D">
        <w:rPr>
          <w:rFonts w:hint="cs"/>
          <w:rtl/>
          <w:lang w:bidi="ar-LB"/>
        </w:rPr>
        <w:t xml:space="preserve"> لا يعني تحليل</w:t>
      </w:r>
      <w:r w:rsidR="00824DED">
        <w:rPr>
          <w:rFonts w:hint="cs"/>
          <w:rtl/>
          <w:lang w:bidi="ar-LB"/>
        </w:rPr>
        <w:t>َ</w:t>
      </w:r>
      <w:r w:rsidR="0055536D">
        <w:rPr>
          <w:rFonts w:hint="cs"/>
          <w:rtl/>
          <w:lang w:bidi="ar-LB"/>
        </w:rPr>
        <w:t xml:space="preserve"> الخمس لغير الشيعي كما هو مقتضى روايات التحليل .</w:t>
      </w:r>
    </w:p>
    <w:p w:rsidR="003A5431" w:rsidRDefault="00D16AFD" w:rsidP="00091A48">
      <w:pPr>
        <w:pStyle w:val="1"/>
        <w:ind w:firstLine="0"/>
        <w:jc w:val="both"/>
        <w:rPr>
          <w:rFonts w:hint="cs"/>
          <w:rtl/>
          <w:lang w:bidi="ar-LB"/>
        </w:rPr>
      </w:pPr>
      <w:r>
        <w:rPr>
          <w:rFonts w:hint="cs"/>
          <w:rtl/>
          <w:lang w:bidi="ar-LB"/>
        </w:rPr>
        <w:t xml:space="preserve">   </w:t>
      </w:r>
      <w:r w:rsidR="00570E0E">
        <w:rPr>
          <w:rFonts w:hint="cs"/>
          <w:rtl/>
          <w:lang w:bidi="ar-LB"/>
        </w:rPr>
        <w:t>و</w:t>
      </w:r>
      <w:r>
        <w:rPr>
          <w:rFonts w:hint="cs"/>
          <w:rtl/>
          <w:lang w:bidi="ar-LB"/>
        </w:rPr>
        <w:t xml:space="preserve">هنا </w:t>
      </w:r>
      <w:r w:rsidR="0055536D">
        <w:rPr>
          <w:rFonts w:hint="cs"/>
          <w:rtl/>
          <w:lang w:bidi="ar-LB"/>
        </w:rPr>
        <w:t xml:space="preserve">ـ </w:t>
      </w:r>
      <w:r w:rsidR="0055536D" w:rsidRPr="0055536D">
        <w:rPr>
          <w:rFonts w:hint="cs"/>
          <w:sz w:val="32"/>
          <w:szCs w:val="24"/>
          <w:rtl/>
          <w:lang w:bidi="ar-LB"/>
        </w:rPr>
        <w:t xml:space="preserve">لكثرة ما تعرّضنا لروايات التحليل </w:t>
      </w:r>
      <w:r w:rsidR="0055536D">
        <w:rPr>
          <w:rFonts w:hint="cs"/>
          <w:rtl/>
          <w:lang w:bidi="ar-LB"/>
        </w:rPr>
        <w:t xml:space="preserve">ـ </w:t>
      </w:r>
      <w:r>
        <w:rPr>
          <w:rFonts w:hint="cs"/>
          <w:rtl/>
          <w:lang w:bidi="ar-LB"/>
        </w:rPr>
        <w:t>يجب أن نذكّر مرّةً اُخرى ب</w:t>
      </w:r>
      <w:r w:rsidR="003A5431" w:rsidRPr="00C51D5B">
        <w:rPr>
          <w:rFonts w:hint="cs"/>
          <w:sz w:val="28"/>
          <w:rtl/>
          <w:lang w:bidi="ar-EG"/>
        </w:rPr>
        <w:t xml:space="preserve">أنّ روايات التحليل </w:t>
      </w:r>
      <w:r w:rsidR="00797803">
        <w:rPr>
          <w:rFonts w:hint="cs"/>
          <w:sz w:val="28"/>
          <w:rtl/>
          <w:lang w:bidi="ar-EG"/>
        </w:rPr>
        <w:t>أفاد</w:t>
      </w:r>
      <w:r w:rsidR="002C614B">
        <w:rPr>
          <w:rFonts w:hint="cs"/>
          <w:sz w:val="28"/>
          <w:rtl/>
          <w:lang w:bidi="ar-EG"/>
        </w:rPr>
        <w:t>تـن</w:t>
      </w:r>
      <w:r w:rsidR="00797803">
        <w:rPr>
          <w:rFonts w:hint="cs"/>
          <w:sz w:val="28"/>
          <w:rtl/>
          <w:lang w:bidi="ar-EG"/>
        </w:rPr>
        <w:t>ا أنّ</w:t>
      </w:r>
      <w:r w:rsidR="00CD1660">
        <w:rPr>
          <w:rFonts w:hint="cs"/>
          <w:sz w:val="28"/>
          <w:rtl/>
          <w:lang w:bidi="ar-EG"/>
        </w:rPr>
        <w:t xml:space="preserve"> الخمس ي</w:t>
      </w:r>
      <w:r w:rsidR="002C614B">
        <w:rPr>
          <w:rFonts w:hint="cs"/>
          <w:sz w:val="28"/>
          <w:rtl/>
          <w:lang w:bidi="ar-EG"/>
        </w:rPr>
        <w:t>نـت</w:t>
      </w:r>
      <w:r w:rsidR="00CD1660">
        <w:rPr>
          <w:rFonts w:hint="cs"/>
          <w:sz w:val="28"/>
          <w:rtl/>
          <w:lang w:bidi="ar-EG"/>
        </w:rPr>
        <w:t>قل إلى الشيعي حتى ولو كان ال</w:t>
      </w:r>
      <w:r w:rsidR="002C614B">
        <w:rPr>
          <w:rFonts w:hint="cs"/>
          <w:sz w:val="28"/>
          <w:rtl/>
          <w:lang w:bidi="ar-EG"/>
        </w:rPr>
        <w:t>بـي</w:t>
      </w:r>
      <w:r w:rsidR="00CD1660">
        <w:rPr>
          <w:rFonts w:hint="cs"/>
          <w:sz w:val="28"/>
          <w:rtl/>
          <w:lang w:bidi="ar-EG"/>
        </w:rPr>
        <w:t>ع بنحو المبادلة ، وهذا كاشف عن ا</w:t>
      </w:r>
      <w:r w:rsidR="002C614B">
        <w:rPr>
          <w:rFonts w:hint="cs"/>
          <w:sz w:val="28"/>
          <w:rtl/>
          <w:lang w:bidi="ar-EG"/>
        </w:rPr>
        <w:t>نـت</w:t>
      </w:r>
      <w:r w:rsidR="00CD1660">
        <w:rPr>
          <w:rFonts w:hint="cs"/>
          <w:sz w:val="28"/>
          <w:rtl/>
          <w:lang w:bidi="ar-EG"/>
        </w:rPr>
        <w:t xml:space="preserve">قال الخمس مطلقاً ، ولا بأس أن نذكر بعض الكلمات هنا إكتفاء بذكر كامل الدليل سابقاً فنقول : إنّ روايات التحليل </w:t>
      </w:r>
      <w:r w:rsidR="003A5431" w:rsidRPr="00C51D5B">
        <w:rPr>
          <w:rFonts w:hint="cs"/>
          <w:sz w:val="28"/>
          <w:rtl/>
          <w:lang w:bidi="ar-EG"/>
        </w:rPr>
        <w:t>ناظرة إلى الأخماس الموجودة في أموال الناس الذين لا يخمّسون ، وقد كان المؤمنون في ذلك الزمان يعرفون بوجود أخماس في أموال الناس يحرم التصرّف بها ، خاصّةً ما كان يأتي من جواري وغيرها من الغنائم التي كلها أو خمسها للإمام</w:t>
      </w:r>
      <w:r w:rsidR="003A5431">
        <w:rPr>
          <w:rFonts w:hint="cs"/>
          <w:sz w:val="28"/>
          <w:rtl/>
          <w:lang w:bidi="ar-EG"/>
        </w:rPr>
        <w:t xml:space="preserve"> </w:t>
      </w:r>
      <w:r w:rsidR="003A5431" w:rsidRPr="00C51D5B">
        <w:rPr>
          <w:rFonts w:hint="cs"/>
          <w:sz w:val="28"/>
          <w:rtl/>
          <w:lang w:bidi="ar-EG"/>
        </w:rPr>
        <w:t>، كل ذلك بتعليم من أئم</w:t>
      </w:r>
      <w:r w:rsidR="002C614B">
        <w:rPr>
          <w:rFonts w:hint="cs"/>
          <w:sz w:val="28"/>
          <w:rtl/>
          <w:lang w:bidi="ar-EG"/>
        </w:rPr>
        <w:t>تـن</w:t>
      </w:r>
      <w:r w:rsidR="003A5431" w:rsidRPr="00C51D5B">
        <w:rPr>
          <w:rFonts w:hint="cs"/>
          <w:sz w:val="28"/>
          <w:rtl/>
          <w:lang w:bidi="ar-EG"/>
        </w:rPr>
        <w:t>ا</w:t>
      </w:r>
      <w:r w:rsidR="00EC07CC" w:rsidRPr="00EC07CC">
        <w:rPr>
          <w:sz w:val="36"/>
          <w:szCs w:val="36"/>
        </w:rPr>
        <w:t>i</w:t>
      </w:r>
      <w:r w:rsidR="003A5431" w:rsidRPr="00C51D5B">
        <w:rPr>
          <w:rFonts w:hint="cs"/>
          <w:sz w:val="28"/>
          <w:rtl/>
          <w:lang w:bidi="ar-EG"/>
        </w:rPr>
        <w:t xml:space="preserve"> حتى إذا قال أحدهم للإمام الصادق</w:t>
      </w:r>
      <w:r w:rsidR="007B22AE" w:rsidRPr="007B22AE">
        <w:rPr>
          <w:sz w:val="36"/>
          <w:szCs w:val="32"/>
        </w:rPr>
        <w:t>t</w:t>
      </w:r>
      <w:r w:rsidR="003A5431" w:rsidRPr="00C51D5B">
        <w:rPr>
          <w:rFonts w:hint="cs"/>
          <w:sz w:val="28"/>
          <w:rtl/>
          <w:lang w:bidi="ar-EG"/>
        </w:rPr>
        <w:t xml:space="preserve"> "حًلّل لي الفروج" وفزع الإمام</w:t>
      </w:r>
      <w:r w:rsidR="007B22AE" w:rsidRPr="007B22AE">
        <w:rPr>
          <w:sz w:val="36"/>
          <w:szCs w:val="32"/>
        </w:rPr>
        <w:t>t</w:t>
      </w:r>
      <w:r w:rsidR="003A5431" w:rsidRPr="00C51D5B">
        <w:rPr>
          <w:rFonts w:hint="cs"/>
          <w:sz w:val="28"/>
          <w:rtl/>
          <w:lang w:bidi="ar-EG"/>
        </w:rPr>
        <w:t xml:space="preserve"> من هذا الإسلوب السيّء قام أحدُهم وفسّر مراده ـ </w:t>
      </w:r>
      <w:r w:rsidR="003A5431" w:rsidRPr="00AF2A32">
        <w:rPr>
          <w:rFonts w:hint="cs"/>
          <w:sz w:val="24"/>
          <w:szCs w:val="24"/>
          <w:rtl/>
          <w:lang w:bidi="ar-EG"/>
        </w:rPr>
        <w:t>والإمام</w:t>
      </w:r>
      <w:r w:rsidR="0055536D">
        <w:rPr>
          <w:rFonts w:hint="cs"/>
          <w:sz w:val="24"/>
          <w:szCs w:val="24"/>
          <w:rtl/>
          <w:lang w:bidi="ar-EG"/>
        </w:rPr>
        <w:t>ُ</w:t>
      </w:r>
      <w:r w:rsidR="003A5431" w:rsidRPr="00AF2A32">
        <w:rPr>
          <w:rFonts w:hint="cs"/>
          <w:sz w:val="24"/>
          <w:szCs w:val="24"/>
          <w:rtl/>
          <w:lang w:bidi="ar-EG"/>
        </w:rPr>
        <w:t xml:space="preserve"> أعلم</w:t>
      </w:r>
      <w:r w:rsidR="0055536D">
        <w:rPr>
          <w:rFonts w:hint="cs"/>
          <w:sz w:val="24"/>
          <w:szCs w:val="24"/>
          <w:rtl/>
          <w:lang w:bidi="ar-EG"/>
        </w:rPr>
        <w:t>ُ</w:t>
      </w:r>
      <w:r w:rsidR="003A5431" w:rsidRPr="00AF2A32">
        <w:rPr>
          <w:rFonts w:hint="cs"/>
          <w:sz w:val="24"/>
          <w:szCs w:val="24"/>
          <w:rtl/>
          <w:lang w:bidi="ar-EG"/>
        </w:rPr>
        <w:t xml:space="preserve"> الخلق بإرادات الناس</w:t>
      </w:r>
      <w:r w:rsidR="003A5431" w:rsidRPr="00C51D5B">
        <w:rPr>
          <w:rFonts w:hint="cs"/>
          <w:sz w:val="28"/>
          <w:rtl/>
          <w:lang w:bidi="ar-EG"/>
        </w:rPr>
        <w:t xml:space="preserve"> ـ قال :</w:t>
      </w:r>
      <w:r w:rsidR="003A5431">
        <w:rPr>
          <w:rFonts w:hint="cs"/>
          <w:sz w:val="28"/>
          <w:rtl/>
          <w:lang w:bidi="ar-EG"/>
        </w:rPr>
        <w:t xml:space="preserve"> "</w:t>
      </w:r>
      <w:r w:rsidR="003A5431" w:rsidRPr="00C51D5B">
        <w:rPr>
          <w:rFonts w:hint="cs"/>
          <w:sz w:val="28"/>
          <w:rtl/>
          <w:lang w:bidi="ar-EG"/>
        </w:rPr>
        <w:t>ليس يسألُك أن يعترض الطريق ، إنما يسألك خادماً يشتريها ، أو امرأة يتزوجها ، أو ميراثاً يص</w:t>
      </w:r>
      <w:r w:rsidR="00220A31">
        <w:rPr>
          <w:rFonts w:hint="cs"/>
          <w:sz w:val="28"/>
          <w:rtl/>
          <w:lang w:bidi="ar-EG"/>
        </w:rPr>
        <w:t>يـب</w:t>
      </w:r>
      <w:r w:rsidR="003A5431" w:rsidRPr="00C51D5B">
        <w:rPr>
          <w:rFonts w:hint="cs"/>
          <w:sz w:val="28"/>
          <w:rtl/>
          <w:lang w:bidi="ar-EG"/>
        </w:rPr>
        <w:t>ه ، أو تجارة أو شيئاً اُعطيه" ، فقال</w:t>
      </w:r>
      <w:r w:rsidR="007B22AE" w:rsidRPr="007B22AE">
        <w:rPr>
          <w:sz w:val="36"/>
          <w:szCs w:val="32"/>
        </w:rPr>
        <w:t>t</w:t>
      </w:r>
      <w:r w:rsidR="003A5431" w:rsidRPr="00C51D5B">
        <w:rPr>
          <w:rFonts w:hint="cs"/>
          <w:sz w:val="28"/>
          <w:rtl/>
          <w:lang w:bidi="ar-EG"/>
        </w:rPr>
        <w:t xml:space="preserve"> :</w:t>
      </w:r>
      <w:r w:rsidR="003A5431">
        <w:rPr>
          <w:rFonts w:hint="cs"/>
          <w:sz w:val="28"/>
          <w:rtl/>
          <w:lang w:bidi="ar-EG"/>
        </w:rPr>
        <w:t xml:space="preserve"> </w:t>
      </w:r>
      <w:r w:rsidR="000E7D9B" w:rsidRPr="000E7D9B">
        <w:rPr>
          <w:rFonts w:cs="Lotus" w:hint="cs"/>
          <w:sz w:val="28"/>
          <w:szCs w:val="32"/>
          <w:rtl/>
        </w:rPr>
        <w:t>&gt;</w:t>
      </w:r>
      <w:r w:rsidR="003A5431">
        <w:rPr>
          <w:rFonts w:hint="cs"/>
          <w:sz w:val="28"/>
          <w:rtl/>
          <w:lang w:bidi="ar-EG"/>
        </w:rPr>
        <w:t xml:space="preserve"> </w:t>
      </w:r>
      <w:r w:rsidR="003A5431" w:rsidRPr="00C51D5B">
        <w:rPr>
          <w:rFonts w:hint="cs"/>
          <w:sz w:val="28"/>
          <w:rtl/>
          <w:lang w:bidi="ar-EG"/>
        </w:rPr>
        <w:t>هذا لشيع</w:t>
      </w:r>
      <w:r w:rsidR="002C614B">
        <w:rPr>
          <w:rFonts w:hint="cs"/>
          <w:sz w:val="28"/>
          <w:rtl/>
          <w:lang w:bidi="ar-EG"/>
        </w:rPr>
        <w:t>تـن</w:t>
      </w:r>
      <w:r w:rsidR="003A5431" w:rsidRPr="00C51D5B">
        <w:rPr>
          <w:rFonts w:hint="cs"/>
          <w:sz w:val="28"/>
          <w:rtl/>
          <w:lang w:bidi="ar-EG"/>
        </w:rPr>
        <w:t>ا حلال</w:t>
      </w:r>
      <w:r w:rsidR="003A5431">
        <w:rPr>
          <w:rFonts w:hint="cs"/>
          <w:sz w:val="28"/>
          <w:rtl/>
          <w:lang w:bidi="ar-EG"/>
        </w:rPr>
        <w:t xml:space="preserve"> </w:t>
      </w:r>
      <w:r w:rsidR="003A5431" w:rsidRPr="00C51D5B">
        <w:rPr>
          <w:rFonts w:hint="cs"/>
          <w:sz w:val="28"/>
          <w:rtl/>
          <w:lang w:bidi="ar-EG"/>
        </w:rPr>
        <w:t xml:space="preserve">، الشاهد منهم والغائب ، والميّت منهم والحيّ ... </w:t>
      </w:r>
      <w:r w:rsidR="000E7D9B" w:rsidRPr="000E7D9B">
        <w:rPr>
          <w:rFonts w:cs="Lotus" w:hint="cs"/>
          <w:sz w:val="28"/>
          <w:szCs w:val="32"/>
          <w:rtl/>
        </w:rPr>
        <w:t>&lt;</w:t>
      </w:r>
      <w:r w:rsidR="003A5431" w:rsidRPr="00C51D5B">
        <w:rPr>
          <w:rFonts w:hint="cs"/>
          <w:sz w:val="28"/>
          <w:rtl/>
          <w:lang w:bidi="ar-EG"/>
        </w:rPr>
        <w:t xml:space="preserve"> (</w:t>
      </w:r>
      <w:r w:rsidR="003A5431" w:rsidRPr="00B3732A">
        <w:rPr>
          <w:rFonts w:hint="cs"/>
          <w:sz w:val="24"/>
          <w:szCs w:val="24"/>
          <w:rtl/>
          <w:lang w:bidi="ar-EG"/>
        </w:rPr>
        <w:t>مصحّحة</w:t>
      </w:r>
      <w:r w:rsidR="002A3F8F">
        <w:rPr>
          <w:rFonts w:hint="cs"/>
          <w:sz w:val="24"/>
          <w:szCs w:val="24"/>
          <w:rtl/>
          <w:lang w:bidi="ar-EG"/>
        </w:rPr>
        <w:t xml:space="preserve"> أبي </w:t>
      </w:r>
      <w:r w:rsidR="003A5431" w:rsidRPr="00B3732A">
        <w:rPr>
          <w:rFonts w:hint="cs"/>
          <w:sz w:val="24"/>
          <w:szCs w:val="24"/>
          <w:rtl/>
          <w:lang w:bidi="ar-EG"/>
        </w:rPr>
        <w:t>خديجة</w:t>
      </w:r>
      <w:r w:rsidR="003A5431" w:rsidRPr="00C51D5B">
        <w:rPr>
          <w:rFonts w:hint="cs"/>
          <w:sz w:val="28"/>
          <w:rtl/>
          <w:lang w:bidi="ar-EG"/>
        </w:rPr>
        <w:t>) . اُنظر إلى هذا الإرتكاز الواضح عند المؤمنين عن المراد من معنى التحليل ، وسأل آخرُ الإمامَ الصادق أيضاً قال له : تقع في أيدينا الأموال والأرباح وتجاراتٌ نعلم أنّ حقّك فيها ثابت ، وإنّا عن ذلك مقصّرون ، فقال</w:t>
      </w:r>
      <w:r w:rsidR="007B22AE" w:rsidRPr="007B22AE">
        <w:rPr>
          <w:sz w:val="36"/>
          <w:szCs w:val="32"/>
        </w:rPr>
        <w:t>t</w:t>
      </w:r>
      <w:r w:rsidR="003A5431" w:rsidRPr="00C51D5B">
        <w:rPr>
          <w:rFonts w:hint="cs"/>
          <w:sz w:val="28"/>
          <w:rtl/>
          <w:lang w:bidi="ar-EG"/>
        </w:rPr>
        <w:t xml:space="preserve"> : </w:t>
      </w:r>
      <w:r w:rsidR="000E7D9B" w:rsidRPr="000E7D9B">
        <w:rPr>
          <w:rFonts w:cs="Lotus" w:hint="cs"/>
          <w:sz w:val="28"/>
          <w:szCs w:val="32"/>
          <w:rtl/>
        </w:rPr>
        <w:t>&gt;</w:t>
      </w:r>
      <w:r w:rsidR="003A5431">
        <w:rPr>
          <w:rFonts w:hint="cs"/>
          <w:sz w:val="28"/>
          <w:rtl/>
        </w:rPr>
        <w:t xml:space="preserve"> </w:t>
      </w:r>
      <w:r w:rsidR="003A5431" w:rsidRPr="00C51D5B">
        <w:rPr>
          <w:rFonts w:hint="cs"/>
          <w:sz w:val="28"/>
          <w:rtl/>
          <w:lang w:bidi="ar-EG"/>
        </w:rPr>
        <w:t>ما أنصفناكم إن كلّفناكم ذلك اليوم</w:t>
      </w:r>
      <w:r w:rsidR="003A5431">
        <w:rPr>
          <w:rFonts w:hint="cs"/>
          <w:sz w:val="28"/>
          <w:rtl/>
          <w:lang w:bidi="ar-EG"/>
        </w:rPr>
        <w:t xml:space="preserve"> </w:t>
      </w:r>
      <w:r w:rsidR="000E7D9B" w:rsidRPr="000E7D9B">
        <w:rPr>
          <w:rFonts w:cs="Lotus" w:hint="cs"/>
          <w:sz w:val="28"/>
          <w:szCs w:val="32"/>
          <w:rtl/>
        </w:rPr>
        <w:t>&lt;</w:t>
      </w:r>
      <w:r w:rsidR="003A5431" w:rsidRPr="00C51D5B">
        <w:rPr>
          <w:rFonts w:hint="cs"/>
          <w:sz w:val="28"/>
          <w:rtl/>
          <w:lang w:bidi="ar-EG"/>
        </w:rPr>
        <w:t xml:space="preserve"> (</w:t>
      </w:r>
      <w:r w:rsidR="003A5431" w:rsidRPr="00B3732A">
        <w:rPr>
          <w:rFonts w:hint="cs"/>
          <w:sz w:val="24"/>
          <w:szCs w:val="24"/>
          <w:rtl/>
          <w:lang w:bidi="ar-EG"/>
        </w:rPr>
        <w:t>مصحّحة يونس بن يعقوب</w:t>
      </w:r>
      <w:r w:rsidR="003A5431" w:rsidRPr="00C51D5B">
        <w:rPr>
          <w:rFonts w:hint="cs"/>
          <w:sz w:val="28"/>
          <w:rtl/>
          <w:lang w:bidi="ar-EG"/>
        </w:rPr>
        <w:t>) ، وهنا أيضاً أنظر إلى وضوح هذا الإرتكاز في وجود حقّ الإمام في أموال الناس ، وغيرهما من الروايات والأدلّة التي ستأتيك في هذا الكتاب .</w:t>
      </w:r>
    </w:p>
    <w:p w:rsidR="003A5431" w:rsidRDefault="003A5431" w:rsidP="00091A48">
      <w:pPr>
        <w:pStyle w:val="1"/>
        <w:ind w:firstLine="0"/>
        <w:jc w:val="both"/>
        <w:rPr>
          <w:rFonts w:hint="cs"/>
          <w:rtl/>
          <w:lang w:bidi="ar-LB"/>
        </w:rPr>
      </w:pPr>
    </w:p>
    <w:p w:rsidR="00A52238" w:rsidRDefault="005B44E3" w:rsidP="00091A48">
      <w:pPr>
        <w:pStyle w:val="1"/>
        <w:ind w:firstLine="0"/>
        <w:jc w:val="both"/>
        <w:rPr>
          <w:rFonts w:hint="cs"/>
          <w:rtl/>
          <w:lang w:bidi="ar-LB"/>
        </w:rPr>
      </w:pPr>
      <w:r>
        <w:rPr>
          <w:rFonts w:cs="Lotus" w:hint="cs"/>
          <w:szCs w:val="32"/>
          <w:rtl/>
          <w:lang w:bidi="ar-LB"/>
        </w:rPr>
        <w:t xml:space="preserve"> </w:t>
      </w:r>
      <w:r w:rsidR="00BC5C14" w:rsidRPr="00BC5C14">
        <w:rPr>
          <w:rFonts w:cs="Lotus" w:hint="cs"/>
          <w:szCs w:val="32"/>
          <w:rtl/>
          <w:lang w:bidi="ar-LB"/>
        </w:rPr>
        <w:t>*</w:t>
      </w:r>
      <w:r w:rsidR="00FE2A19" w:rsidRPr="004C70EB">
        <w:rPr>
          <w:rFonts w:hint="cs"/>
          <w:b/>
          <w:bCs/>
          <w:rtl/>
          <w:lang w:bidi="ar-LB"/>
        </w:rPr>
        <w:t xml:space="preserve"> </w:t>
      </w:r>
      <w:r w:rsidR="00FE2A19" w:rsidRPr="00CD1660">
        <w:rPr>
          <w:rFonts w:cs="Al-Sadiq Bold" w:hint="cs"/>
          <w:rtl/>
          <w:lang w:bidi="ar-LB"/>
        </w:rPr>
        <w:t>مسألة</w:t>
      </w:r>
      <w:r w:rsidR="00613E9E" w:rsidRPr="00CD1660">
        <w:rPr>
          <w:rFonts w:cs="Al-Sadiq Bold" w:hint="cs"/>
          <w:rtl/>
          <w:lang w:bidi="ar-LB"/>
        </w:rPr>
        <w:t xml:space="preserve"> :</w:t>
      </w:r>
      <w:r w:rsidR="00FE2A19" w:rsidRPr="00CD1660">
        <w:rPr>
          <w:rFonts w:cs="Al-Sadiq Bold" w:hint="cs"/>
          <w:rtl/>
          <w:lang w:bidi="ar-LB"/>
        </w:rPr>
        <w:t xml:space="preserve"> لو شك الورثة</w:t>
      </w:r>
      <w:r w:rsidR="00917A9C">
        <w:rPr>
          <w:rFonts w:cs="Al-Sadiq Bold" w:hint="cs"/>
          <w:rtl/>
          <w:lang w:bidi="ar-LB"/>
        </w:rPr>
        <w:t>ُ</w:t>
      </w:r>
      <w:r w:rsidR="00FE2A19" w:rsidRPr="00CD1660">
        <w:rPr>
          <w:rFonts w:cs="Al-Sadiq Bold" w:hint="cs"/>
          <w:rtl/>
          <w:lang w:bidi="ar-LB"/>
        </w:rPr>
        <w:t xml:space="preserve"> في أداء مورِّث</w:t>
      </w:r>
      <w:r w:rsidR="00BE5924">
        <w:rPr>
          <w:rFonts w:cs="Al-Sadiq Bold" w:hint="cs"/>
          <w:rtl/>
          <w:lang w:bidi="ar-LB"/>
        </w:rPr>
        <w:t>ِ</w:t>
      </w:r>
      <w:r w:rsidR="00FE2A19" w:rsidRPr="00CD1660">
        <w:rPr>
          <w:rFonts w:cs="Al-Sadiq Bold" w:hint="cs"/>
          <w:rtl/>
          <w:lang w:bidi="ar-LB"/>
        </w:rPr>
        <w:t>هم الخمس</w:t>
      </w:r>
      <w:r w:rsidR="002F275D">
        <w:rPr>
          <w:rFonts w:cs="Al-Sadiq Bold" w:hint="cs"/>
          <w:rtl/>
          <w:lang w:bidi="ar-LB"/>
        </w:rPr>
        <w:t>َ</w:t>
      </w:r>
      <w:r w:rsidR="00FE2A19" w:rsidRPr="00CD1660">
        <w:rPr>
          <w:rFonts w:cs="Al-Sadiq Bold" w:hint="cs"/>
          <w:rtl/>
          <w:lang w:bidi="ar-LB"/>
        </w:rPr>
        <w:t xml:space="preserve"> فهل يجب أن يخرجوه من التركة أم لا</w:t>
      </w:r>
      <w:r w:rsidR="0090176C" w:rsidRPr="00CD1660">
        <w:rPr>
          <w:rFonts w:cs="Al-Sadiq Bold" w:hint="cs"/>
          <w:rtl/>
          <w:lang w:bidi="ar-LB"/>
        </w:rPr>
        <w:t xml:space="preserve"> ؟</w:t>
      </w:r>
    </w:p>
    <w:p w:rsidR="00D63326" w:rsidRDefault="00A52238" w:rsidP="00091A48">
      <w:pPr>
        <w:pStyle w:val="1"/>
        <w:ind w:firstLine="0"/>
        <w:jc w:val="both"/>
        <w:rPr>
          <w:rFonts w:hint="cs"/>
          <w:rtl/>
          <w:lang w:bidi="ar-LB"/>
        </w:rPr>
      </w:pPr>
      <w:r>
        <w:rPr>
          <w:rFonts w:hint="cs"/>
          <w:rtl/>
          <w:lang w:bidi="ar-LB"/>
        </w:rPr>
        <w:t xml:space="preserve">   </w:t>
      </w:r>
      <w:r w:rsidR="00FE2A19" w:rsidRPr="00D63326">
        <w:rPr>
          <w:rFonts w:cs="Al-Sadiq Bold" w:hint="cs"/>
          <w:rtl/>
          <w:lang w:bidi="ar-LB"/>
        </w:rPr>
        <w:t>الجواب</w:t>
      </w:r>
      <w:r w:rsidR="00613E9E">
        <w:rPr>
          <w:rFonts w:hint="cs"/>
          <w:rtl/>
          <w:lang w:bidi="ar-LB"/>
        </w:rPr>
        <w:t xml:space="preserve"> :</w:t>
      </w:r>
      <w:r w:rsidR="00FE2A19">
        <w:rPr>
          <w:rFonts w:hint="cs"/>
          <w:rtl/>
          <w:lang w:bidi="ar-LB"/>
        </w:rPr>
        <w:t xml:space="preserve"> إنه إذا عُلمَ أنّ في ذمّة الميت خ</w:t>
      </w:r>
      <w:r w:rsidR="00D63326">
        <w:rPr>
          <w:rFonts w:hint="cs"/>
          <w:rtl/>
          <w:lang w:bidi="ar-LB"/>
        </w:rPr>
        <w:t>ُ</w:t>
      </w:r>
      <w:r w:rsidR="00FE2A19">
        <w:rPr>
          <w:rFonts w:hint="cs"/>
          <w:rtl/>
          <w:lang w:bidi="ar-LB"/>
        </w:rPr>
        <w:t>م</w:t>
      </w:r>
      <w:r w:rsidR="00D63326">
        <w:rPr>
          <w:rFonts w:hint="cs"/>
          <w:rtl/>
          <w:lang w:bidi="ar-LB"/>
        </w:rPr>
        <w:t>ْ</w:t>
      </w:r>
      <w:r w:rsidR="00FE2A19">
        <w:rPr>
          <w:rFonts w:hint="cs"/>
          <w:rtl/>
          <w:lang w:bidi="ar-LB"/>
        </w:rPr>
        <w:t>ساً ولم يُعلم أنه أدّاه</w:t>
      </w:r>
      <w:r w:rsidR="00613E9E">
        <w:rPr>
          <w:rFonts w:hint="cs"/>
          <w:rtl/>
          <w:lang w:bidi="ar-LB"/>
        </w:rPr>
        <w:t xml:space="preserve"> ،</w:t>
      </w:r>
      <w:r w:rsidR="002F275D">
        <w:rPr>
          <w:rFonts w:hint="cs"/>
          <w:rtl/>
          <w:lang w:bidi="ar-LB"/>
        </w:rPr>
        <w:t xml:space="preserve"> فإنّ مقتضى </w:t>
      </w:r>
      <w:r w:rsidR="00BA4433">
        <w:rPr>
          <w:rFonts w:hint="cs"/>
          <w:rtl/>
          <w:lang w:bidi="ar-LB"/>
        </w:rPr>
        <w:t>الإستصحاب</w:t>
      </w:r>
      <w:r w:rsidR="00FE2A19">
        <w:rPr>
          <w:rFonts w:hint="cs"/>
          <w:rtl/>
          <w:lang w:bidi="ar-LB"/>
        </w:rPr>
        <w:t xml:space="preserve"> هو وجوب إخراج الخمس </w:t>
      </w:r>
      <w:r w:rsidR="00917A9C">
        <w:rPr>
          <w:rFonts w:hint="cs"/>
          <w:rtl/>
          <w:lang w:bidi="ar-LB"/>
        </w:rPr>
        <w:t xml:space="preserve">المعلوم المقدار </w:t>
      </w:r>
      <w:r w:rsidR="00FE2A19">
        <w:rPr>
          <w:rFonts w:hint="cs"/>
          <w:rtl/>
          <w:lang w:bidi="ar-LB"/>
        </w:rPr>
        <w:t>من التركة</w:t>
      </w:r>
      <w:r w:rsidR="00613E9E">
        <w:rPr>
          <w:rFonts w:hint="cs"/>
          <w:rtl/>
          <w:lang w:bidi="ar-LB"/>
        </w:rPr>
        <w:t xml:space="preserve"> ،</w:t>
      </w:r>
      <w:r w:rsidR="00FE2A19">
        <w:rPr>
          <w:rFonts w:hint="cs"/>
          <w:rtl/>
          <w:lang w:bidi="ar-LB"/>
        </w:rPr>
        <w:t xml:space="preserve"> لأنّ الوارث هو في الواقع وكيل شرعي أي مِن قِبل الشارع المقدّس أو نائب عن الميت في تبرئة ذمته من الديون </w:t>
      </w:r>
      <w:r w:rsidR="00917A9C">
        <w:rPr>
          <w:rFonts w:hint="cs"/>
          <w:rtl/>
          <w:lang w:bidi="ar-LB"/>
        </w:rPr>
        <w:t xml:space="preserve">، </w:t>
      </w:r>
      <w:r w:rsidR="00FE2A19">
        <w:rPr>
          <w:rFonts w:hint="cs"/>
          <w:rtl/>
          <w:lang w:bidi="ar-LB"/>
        </w:rPr>
        <w:t xml:space="preserve">فإذا لم يعرف الموضوع واقعاً يتعيّن عليه أن يرجع إلى الأصول العملية </w:t>
      </w:r>
      <w:r w:rsidR="00D63326">
        <w:rPr>
          <w:rFonts w:hint="cs"/>
          <w:rtl/>
          <w:lang w:bidi="ar-LB"/>
        </w:rPr>
        <w:t xml:space="preserve">، وهذا الأصلُ يفيد تبرئة ذمّة الوارث ، ولا ينظر إلى الميت المورّث . </w:t>
      </w:r>
    </w:p>
    <w:p w:rsidR="00A52238" w:rsidRDefault="002F7D2A" w:rsidP="00091A48">
      <w:pPr>
        <w:pStyle w:val="1"/>
        <w:ind w:firstLine="0"/>
        <w:jc w:val="both"/>
        <w:rPr>
          <w:rFonts w:hint="cs"/>
          <w:rtl/>
          <w:lang w:bidi="ar-LB"/>
        </w:rPr>
      </w:pPr>
      <w:r>
        <w:rPr>
          <w:rFonts w:hint="cs"/>
          <w:rtl/>
          <w:lang w:bidi="ar-LB"/>
        </w:rPr>
        <w:t xml:space="preserve">   </w:t>
      </w:r>
      <w:r w:rsidRPr="002F7D2A">
        <w:rPr>
          <w:rFonts w:cs="Al-Sadiq Bold" w:hint="cs"/>
          <w:rtl/>
          <w:lang w:bidi="ar-LB"/>
        </w:rPr>
        <w:t>وقد يستشكل على استصحاب بقاء الدين في ذمّة الميّت</w:t>
      </w:r>
      <w:r>
        <w:rPr>
          <w:rFonts w:hint="cs"/>
          <w:rtl/>
          <w:lang w:bidi="ar-LB"/>
        </w:rPr>
        <w:t xml:space="preserve"> فيقال : </w:t>
      </w:r>
      <w:r w:rsidR="00B22A0D">
        <w:rPr>
          <w:rFonts w:hint="cs"/>
          <w:rtl/>
          <w:lang w:bidi="ar-LB"/>
        </w:rPr>
        <w:t xml:space="preserve">هذا </w:t>
      </w:r>
      <w:r w:rsidR="00BA4433">
        <w:rPr>
          <w:rFonts w:hint="cs"/>
          <w:rtl/>
          <w:lang w:bidi="ar-LB"/>
        </w:rPr>
        <w:t>الإستصحاب</w:t>
      </w:r>
      <w:r w:rsidR="00FE2A19">
        <w:rPr>
          <w:rFonts w:hint="cs"/>
          <w:rtl/>
          <w:lang w:bidi="ar-LB"/>
        </w:rPr>
        <w:t xml:space="preserve"> هو أصلٌ مثب</w:t>
      </w:r>
      <w:r w:rsidR="00D63326">
        <w:rPr>
          <w:rFonts w:hint="cs"/>
          <w:rtl/>
          <w:lang w:bidi="ar-LB"/>
        </w:rPr>
        <w:t>ِ</w:t>
      </w:r>
      <w:r w:rsidR="00FE2A19">
        <w:rPr>
          <w:rFonts w:hint="cs"/>
          <w:rtl/>
          <w:lang w:bidi="ar-LB"/>
        </w:rPr>
        <w:t xml:space="preserve">ت لأنّ موضوع وجوب إخراج الخمس من التركة مركّب وهو </w:t>
      </w:r>
      <w:r w:rsidR="000E7D9B" w:rsidRPr="000E7D9B">
        <w:rPr>
          <w:rFonts w:cs="Lotus" w:hint="cs"/>
          <w:sz w:val="28"/>
          <w:szCs w:val="32"/>
          <w:rtl/>
          <w:lang w:bidi="ar-LB"/>
        </w:rPr>
        <w:t>&gt;</w:t>
      </w:r>
      <w:r w:rsidR="00FE2A19">
        <w:rPr>
          <w:rFonts w:cs="Lotus" w:hint="cs"/>
          <w:rtl/>
          <w:lang w:bidi="ar-LB"/>
        </w:rPr>
        <w:t xml:space="preserve"> </w:t>
      </w:r>
      <w:r w:rsidR="00FE2A19">
        <w:rPr>
          <w:rFonts w:hint="cs"/>
          <w:rtl/>
          <w:lang w:bidi="ar-LB"/>
        </w:rPr>
        <w:t>أن يموت وعليه دَين</w:t>
      </w:r>
      <w:r w:rsidR="00FE2A19">
        <w:rPr>
          <w:rFonts w:cs="Lotus" w:hint="cs"/>
          <w:rtl/>
          <w:lang w:bidi="ar-LB"/>
        </w:rPr>
        <w:t xml:space="preserve"> </w:t>
      </w:r>
      <w:r w:rsidR="000E7D9B" w:rsidRPr="000E7D9B">
        <w:rPr>
          <w:rFonts w:cs="Lotus" w:hint="cs"/>
          <w:sz w:val="28"/>
          <w:szCs w:val="32"/>
          <w:rtl/>
          <w:lang w:bidi="ar-LB"/>
        </w:rPr>
        <w:t>&lt;</w:t>
      </w:r>
      <w:r>
        <w:rPr>
          <w:rFonts w:hint="cs"/>
          <w:rtl/>
          <w:lang w:bidi="ar-LB"/>
        </w:rPr>
        <w:t xml:space="preserve"> و</w:t>
      </w:r>
      <w:r w:rsidR="00FE2A19">
        <w:rPr>
          <w:rFonts w:hint="cs"/>
          <w:rtl/>
          <w:lang w:bidi="ar-LB"/>
        </w:rPr>
        <w:t>استصحاب</w:t>
      </w:r>
      <w:r>
        <w:rPr>
          <w:rFonts w:hint="cs"/>
          <w:rtl/>
          <w:lang w:bidi="ar-LB"/>
        </w:rPr>
        <w:t>ُ</w:t>
      </w:r>
      <w:r w:rsidR="00FE2A19">
        <w:rPr>
          <w:rFonts w:hint="cs"/>
          <w:rtl/>
          <w:lang w:bidi="ar-LB"/>
        </w:rPr>
        <w:t xml:space="preserve"> بقاء</w:t>
      </w:r>
      <w:r>
        <w:rPr>
          <w:rFonts w:hint="cs"/>
          <w:rtl/>
          <w:lang w:bidi="ar-LB"/>
        </w:rPr>
        <w:t>ِ</w:t>
      </w:r>
      <w:r w:rsidR="00FE2A19">
        <w:rPr>
          <w:rFonts w:hint="cs"/>
          <w:rtl/>
          <w:lang w:bidi="ar-LB"/>
        </w:rPr>
        <w:t xml:space="preserve"> د</w:t>
      </w:r>
      <w:r>
        <w:rPr>
          <w:rFonts w:hint="cs"/>
          <w:rtl/>
          <w:lang w:bidi="ar-LB"/>
        </w:rPr>
        <w:t>َ</w:t>
      </w:r>
      <w:r w:rsidR="00FE2A19">
        <w:rPr>
          <w:rFonts w:hint="cs"/>
          <w:rtl/>
          <w:lang w:bidi="ar-LB"/>
        </w:rPr>
        <w:t>ين</w:t>
      </w:r>
      <w:r>
        <w:rPr>
          <w:rFonts w:hint="cs"/>
          <w:rtl/>
          <w:lang w:bidi="ar-LB"/>
        </w:rPr>
        <w:t>ٍ</w:t>
      </w:r>
      <w:r w:rsidR="00FE2A19">
        <w:rPr>
          <w:rFonts w:hint="cs"/>
          <w:rtl/>
          <w:lang w:bidi="ar-LB"/>
        </w:rPr>
        <w:t xml:space="preserve"> في ذمة الميت لا ي</w:t>
      </w:r>
      <w:r>
        <w:rPr>
          <w:rFonts w:hint="cs"/>
          <w:rtl/>
          <w:lang w:bidi="ar-LB"/>
        </w:rPr>
        <w:t>ُ</w:t>
      </w:r>
      <w:r w:rsidR="00FE2A19">
        <w:rPr>
          <w:rFonts w:hint="cs"/>
          <w:rtl/>
          <w:lang w:bidi="ar-LB"/>
        </w:rPr>
        <w:t>ثبت هذا العنوان المركّب</w:t>
      </w:r>
      <w:r w:rsidR="00A52238">
        <w:rPr>
          <w:rFonts w:hint="cs"/>
          <w:rtl/>
          <w:lang w:bidi="ar-LB"/>
        </w:rPr>
        <w:t xml:space="preserve"> </w:t>
      </w:r>
      <w:r w:rsidR="00FE2A19">
        <w:rPr>
          <w:rFonts w:hint="cs"/>
          <w:rtl/>
          <w:lang w:bidi="ar-LB"/>
        </w:rPr>
        <w:t>.</w:t>
      </w:r>
    </w:p>
    <w:p w:rsidR="00A52238" w:rsidRDefault="00A52238" w:rsidP="00091A48">
      <w:pPr>
        <w:pStyle w:val="1"/>
        <w:ind w:firstLine="0"/>
        <w:jc w:val="both"/>
        <w:rPr>
          <w:rFonts w:hint="cs"/>
          <w:rtl/>
          <w:lang w:bidi="ar-LB"/>
        </w:rPr>
      </w:pPr>
      <w:r>
        <w:rPr>
          <w:rFonts w:hint="cs"/>
          <w:rtl/>
          <w:lang w:bidi="ar-LB"/>
        </w:rPr>
        <w:t xml:space="preserve">   </w:t>
      </w:r>
      <w:r w:rsidR="00FE2A19" w:rsidRPr="005B44E3">
        <w:rPr>
          <w:rFonts w:cs="Al-Sadiq Bold" w:hint="cs"/>
          <w:rtl/>
          <w:lang w:bidi="ar-LB"/>
        </w:rPr>
        <w:t>قلتُ</w:t>
      </w:r>
      <w:r w:rsidR="00613E9E" w:rsidRPr="005B44E3">
        <w:rPr>
          <w:rFonts w:cs="Al-Sadiq Bold" w:hint="cs"/>
          <w:rtl/>
          <w:lang w:bidi="ar-LB"/>
        </w:rPr>
        <w:t xml:space="preserve"> :</w:t>
      </w:r>
      <w:r w:rsidR="00FE2A19">
        <w:rPr>
          <w:rFonts w:hint="cs"/>
          <w:rtl/>
          <w:lang w:bidi="ar-LB"/>
        </w:rPr>
        <w:t xml:space="preserve"> ليس الموضوع مركباً</w:t>
      </w:r>
      <w:r w:rsidR="00613E9E">
        <w:rPr>
          <w:rFonts w:hint="cs"/>
          <w:rtl/>
          <w:lang w:bidi="ar-LB"/>
        </w:rPr>
        <w:t xml:space="preserve"> ،</w:t>
      </w:r>
      <w:r w:rsidR="00FE2A19">
        <w:rPr>
          <w:rFonts w:hint="cs"/>
          <w:rtl/>
          <w:lang w:bidi="ar-LB"/>
        </w:rPr>
        <w:t xml:space="preserve"> إذ </w:t>
      </w:r>
      <w:r w:rsidR="002F7D2A">
        <w:rPr>
          <w:rFonts w:hint="cs"/>
          <w:rtl/>
          <w:lang w:bidi="ar-LB"/>
        </w:rPr>
        <w:t xml:space="preserve">الموتُ </w:t>
      </w:r>
      <w:r w:rsidR="00FE2A19">
        <w:rPr>
          <w:rFonts w:hint="cs"/>
          <w:rtl/>
          <w:lang w:bidi="ar-LB"/>
        </w:rPr>
        <w:t>ليس دخيلاً في الموضوع</w:t>
      </w:r>
      <w:r w:rsidR="00613E9E">
        <w:rPr>
          <w:rFonts w:hint="cs"/>
          <w:rtl/>
          <w:lang w:bidi="ar-LB"/>
        </w:rPr>
        <w:t xml:space="preserve"> ،</w:t>
      </w:r>
      <w:r w:rsidR="00FE2A19">
        <w:rPr>
          <w:rFonts w:hint="cs"/>
          <w:rtl/>
          <w:lang w:bidi="ar-LB"/>
        </w:rPr>
        <w:t xml:space="preserve"> إنما الموضوع هو وجود د</w:t>
      </w:r>
      <w:r w:rsidR="002F275D">
        <w:rPr>
          <w:rFonts w:hint="cs"/>
          <w:rtl/>
          <w:lang w:bidi="ar-LB"/>
        </w:rPr>
        <w:t>َ</w:t>
      </w:r>
      <w:r w:rsidR="00FE2A19">
        <w:rPr>
          <w:rFonts w:hint="cs"/>
          <w:rtl/>
          <w:lang w:bidi="ar-LB"/>
        </w:rPr>
        <w:t xml:space="preserve">ين في عهدة الشخص </w:t>
      </w:r>
      <w:r w:rsidR="00D63326">
        <w:rPr>
          <w:rFonts w:hint="cs"/>
          <w:rtl/>
          <w:lang w:bidi="ar-LB"/>
        </w:rPr>
        <w:t xml:space="preserve">، </w:t>
      </w:r>
      <w:r w:rsidR="00FE2A19">
        <w:rPr>
          <w:rFonts w:hint="cs"/>
          <w:rtl/>
          <w:lang w:bidi="ar-LB"/>
        </w:rPr>
        <w:t>حياً كان أو ميتاً</w:t>
      </w:r>
      <w:r w:rsidR="00613E9E">
        <w:rPr>
          <w:rFonts w:hint="cs"/>
          <w:rtl/>
          <w:lang w:bidi="ar-LB"/>
        </w:rPr>
        <w:t xml:space="preserve"> ،</w:t>
      </w:r>
      <w:r w:rsidR="00FE2A19">
        <w:rPr>
          <w:rFonts w:hint="cs"/>
          <w:rtl/>
          <w:lang w:bidi="ar-LB"/>
        </w:rPr>
        <w:t xml:space="preserve"> وليس الوارث إلاّ بمثابة النائب في تفريغ ذمّة مورِّثه</w:t>
      </w:r>
      <w:r w:rsidR="00613E9E">
        <w:rPr>
          <w:rFonts w:hint="cs"/>
          <w:rtl/>
          <w:lang w:bidi="ar-LB"/>
        </w:rPr>
        <w:t xml:space="preserve"> ،</w:t>
      </w:r>
      <w:r w:rsidR="00FE2A19">
        <w:rPr>
          <w:rFonts w:hint="cs"/>
          <w:rtl/>
          <w:lang w:bidi="ar-LB"/>
        </w:rPr>
        <w:t xml:space="preserve"> فإن شكّ </w:t>
      </w:r>
      <w:r w:rsidR="002F7D2A">
        <w:rPr>
          <w:rFonts w:hint="cs"/>
          <w:rtl/>
          <w:lang w:bidi="ar-LB"/>
        </w:rPr>
        <w:t xml:space="preserve">الوارثُ </w:t>
      </w:r>
      <w:r w:rsidR="00FE2A19">
        <w:rPr>
          <w:rFonts w:hint="cs"/>
          <w:rtl/>
          <w:lang w:bidi="ar-LB"/>
        </w:rPr>
        <w:t>في فراغ ذمّة مورِّثه فما عليه إلاّ أن يرجع إلى الأحكام الظاهرية .</w:t>
      </w:r>
      <w:r w:rsidR="002F7D2A">
        <w:rPr>
          <w:rFonts w:hint="cs"/>
          <w:rtl/>
          <w:lang w:bidi="ar-LB"/>
        </w:rPr>
        <w:t xml:space="preserve">   </w:t>
      </w:r>
    </w:p>
    <w:p w:rsidR="00A52238" w:rsidRDefault="00A52238" w:rsidP="00091A48">
      <w:pPr>
        <w:pStyle w:val="1"/>
        <w:ind w:firstLine="0"/>
        <w:jc w:val="both"/>
        <w:rPr>
          <w:rFonts w:hint="cs"/>
          <w:rtl/>
          <w:lang w:bidi="ar-LB"/>
        </w:rPr>
      </w:pPr>
      <w:r>
        <w:rPr>
          <w:rFonts w:hint="cs"/>
          <w:rtl/>
          <w:lang w:bidi="ar-LB"/>
        </w:rPr>
        <w:t xml:space="preserve">   </w:t>
      </w:r>
      <w:r w:rsidR="00FE2A19" w:rsidRPr="00564F10">
        <w:rPr>
          <w:rFonts w:cs="Al-Sadiq Bold" w:hint="cs"/>
          <w:rtl/>
          <w:lang w:bidi="ar-LB"/>
        </w:rPr>
        <w:t>ولا يصحّ</w:t>
      </w:r>
      <w:r w:rsidR="00FE2A19">
        <w:rPr>
          <w:rFonts w:hint="cs"/>
          <w:rtl/>
          <w:lang w:bidi="ar-LB"/>
        </w:rPr>
        <w:t xml:space="preserve"> إجراء قاعدة اليد هنا</w:t>
      </w:r>
      <w:r w:rsidR="00613E9E">
        <w:rPr>
          <w:rFonts w:hint="cs"/>
          <w:rtl/>
          <w:lang w:bidi="ar-LB"/>
        </w:rPr>
        <w:t xml:space="preserve"> </w:t>
      </w:r>
      <w:r w:rsidR="002F275D">
        <w:rPr>
          <w:rFonts w:hint="cs"/>
          <w:rtl/>
          <w:lang w:bidi="ar-LB"/>
        </w:rPr>
        <w:t xml:space="preserve">لإثبات الملكية للميّت ولإثبات عدم ترتّب الخمس في ماله </w:t>
      </w:r>
      <w:r w:rsidR="00613E9E">
        <w:rPr>
          <w:rFonts w:hint="cs"/>
          <w:rtl/>
          <w:lang w:bidi="ar-LB"/>
        </w:rPr>
        <w:t>،</w:t>
      </w:r>
      <w:r w:rsidR="00FE2A19">
        <w:rPr>
          <w:rFonts w:hint="cs"/>
          <w:rtl/>
          <w:lang w:bidi="ar-LB"/>
        </w:rPr>
        <w:t xml:space="preserve"> لأنّ شرط قاعدة اليد هو الجهل بالحالة السابقة للمال .</w:t>
      </w:r>
    </w:p>
    <w:p w:rsidR="00B27CB2" w:rsidRDefault="005B44E3" w:rsidP="00091A48">
      <w:pPr>
        <w:pStyle w:val="1"/>
        <w:ind w:firstLine="0"/>
        <w:jc w:val="both"/>
        <w:rPr>
          <w:rFonts w:hint="cs"/>
          <w:rtl/>
          <w:lang w:bidi="ar-LB"/>
        </w:rPr>
      </w:pPr>
      <w:r>
        <w:rPr>
          <w:rFonts w:cs="Lotus" w:hint="cs"/>
          <w:szCs w:val="32"/>
          <w:rtl/>
          <w:lang w:bidi="ar-LB"/>
        </w:rPr>
        <w:t xml:space="preserve"> </w:t>
      </w:r>
      <w:r w:rsidR="00BC5C14" w:rsidRPr="00BC5C14">
        <w:rPr>
          <w:rFonts w:cs="Lotus" w:hint="cs"/>
          <w:szCs w:val="32"/>
          <w:rtl/>
          <w:lang w:bidi="ar-LB"/>
        </w:rPr>
        <w:t>*</w:t>
      </w:r>
      <w:r w:rsidR="00D63326">
        <w:rPr>
          <w:rFonts w:hint="cs"/>
          <w:rtl/>
          <w:lang w:bidi="ar-LB"/>
        </w:rPr>
        <w:t xml:space="preserve"> </w:t>
      </w:r>
      <w:r w:rsidR="00FE2A19">
        <w:rPr>
          <w:rFonts w:hint="cs"/>
          <w:rtl/>
          <w:lang w:bidi="ar-LB"/>
        </w:rPr>
        <w:t xml:space="preserve">وأمّا إذا شككنا في أصل وجود خمس في </w:t>
      </w:r>
      <w:r w:rsidR="002F7D2A">
        <w:rPr>
          <w:rFonts w:hint="cs"/>
          <w:rtl/>
          <w:lang w:bidi="ar-LB"/>
        </w:rPr>
        <w:t>مال</w:t>
      </w:r>
      <w:r w:rsidR="00FE2A19">
        <w:rPr>
          <w:rFonts w:hint="cs"/>
          <w:rtl/>
          <w:lang w:bidi="ar-LB"/>
        </w:rPr>
        <w:t xml:space="preserve"> الميت </w:t>
      </w:r>
      <w:r w:rsidR="002F275D">
        <w:rPr>
          <w:rFonts w:hint="cs"/>
          <w:rtl/>
          <w:lang w:bidi="ar-LB"/>
        </w:rPr>
        <w:t xml:space="preserve">فهنا يجب الرجوع إلى أصالة اليد ، </w:t>
      </w:r>
      <w:r w:rsidR="002F7D2A">
        <w:rPr>
          <w:rFonts w:hint="cs"/>
          <w:rtl/>
          <w:lang w:bidi="ar-LB"/>
        </w:rPr>
        <w:t>خاصّةً إذا كان الميّتُ شيعياً ، وذلك لما قلناه قبل قليل من ح</w:t>
      </w:r>
      <w:r w:rsidR="00B27CB2">
        <w:rPr>
          <w:rFonts w:hint="cs"/>
          <w:rtl/>
          <w:lang w:bidi="ar-LB"/>
        </w:rPr>
        <w:t>ِ</w:t>
      </w:r>
      <w:r w:rsidR="002F7D2A">
        <w:rPr>
          <w:rFonts w:hint="cs"/>
          <w:rtl/>
          <w:lang w:bidi="ar-LB"/>
        </w:rPr>
        <w:t xml:space="preserve">ليّة </w:t>
      </w:r>
      <w:r w:rsidR="00B27CB2">
        <w:rPr>
          <w:rFonts w:hint="cs"/>
          <w:rtl/>
          <w:lang w:bidi="ar-LB"/>
        </w:rPr>
        <w:t xml:space="preserve">ما يأتي الشيعي من مال حتى ولو لم يكن الطرف الآخر يخمّس ، وبذلك تثبت </w:t>
      </w:r>
      <w:r w:rsidR="002F275D">
        <w:rPr>
          <w:rFonts w:hint="cs"/>
          <w:rtl/>
          <w:lang w:bidi="ar-LB"/>
        </w:rPr>
        <w:t xml:space="preserve">الملكية للميّت </w:t>
      </w:r>
      <w:r w:rsidR="00B27CB2">
        <w:rPr>
          <w:rFonts w:hint="cs"/>
          <w:rtl/>
          <w:lang w:bidi="ar-LB"/>
        </w:rPr>
        <w:t xml:space="preserve">الشيعي </w:t>
      </w:r>
      <w:r w:rsidR="002F275D">
        <w:rPr>
          <w:rFonts w:hint="cs"/>
          <w:rtl/>
          <w:lang w:bidi="ar-LB"/>
        </w:rPr>
        <w:t>، ولك أن تقول أيضاً نستصحب براءة ذمّة الميّت ، وتكون التركة كلها للورثة ، هذا وضعاً ، و</w:t>
      </w:r>
      <w:r w:rsidR="00D63326">
        <w:rPr>
          <w:rFonts w:hint="cs"/>
          <w:rtl/>
          <w:lang w:bidi="ar-LB"/>
        </w:rPr>
        <w:t xml:space="preserve">كذلك </w:t>
      </w:r>
      <w:r w:rsidR="002F275D">
        <w:rPr>
          <w:rFonts w:hint="cs"/>
          <w:rtl/>
          <w:lang w:bidi="ar-LB"/>
        </w:rPr>
        <w:t xml:space="preserve">تكليفاً </w:t>
      </w:r>
      <w:r w:rsidR="00D63326">
        <w:rPr>
          <w:rFonts w:hint="cs"/>
          <w:rtl/>
          <w:lang w:bidi="ar-LB"/>
        </w:rPr>
        <w:t xml:space="preserve">، </w:t>
      </w:r>
      <w:r w:rsidR="002F275D">
        <w:rPr>
          <w:rFonts w:hint="cs"/>
          <w:rtl/>
          <w:lang w:bidi="ar-LB"/>
        </w:rPr>
        <w:t xml:space="preserve">أي بالنسبة إلى وكيل الميّت ـ </w:t>
      </w:r>
      <w:r w:rsidR="002F275D" w:rsidRPr="002F275D">
        <w:rPr>
          <w:rFonts w:hint="cs"/>
          <w:sz w:val="32"/>
          <w:szCs w:val="24"/>
          <w:rtl/>
          <w:lang w:bidi="ar-LB"/>
        </w:rPr>
        <w:t xml:space="preserve">كولده مثلاً </w:t>
      </w:r>
      <w:r w:rsidR="002F275D">
        <w:rPr>
          <w:rFonts w:hint="cs"/>
          <w:rtl/>
          <w:lang w:bidi="ar-LB"/>
        </w:rPr>
        <w:t xml:space="preserve">ـ فلك أن تقول إنّ </w:t>
      </w:r>
      <w:r w:rsidR="00FE2A19">
        <w:rPr>
          <w:rFonts w:hint="cs"/>
          <w:rtl/>
          <w:lang w:bidi="ar-LB"/>
        </w:rPr>
        <w:t>أصالة البراءة مح</w:t>
      </w:r>
      <w:r w:rsidR="00D63326">
        <w:rPr>
          <w:rFonts w:hint="cs"/>
          <w:rtl/>
          <w:lang w:bidi="ar-LB"/>
        </w:rPr>
        <w:t>ْ</w:t>
      </w:r>
      <w:r w:rsidR="00FE2A19">
        <w:rPr>
          <w:rFonts w:hint="cs"/>
          <w:rtl/>
          <w:lang w:bidi="ar-LB"/>
        </w:rPr>
        <w:t>ك</w:t>
      </w:r>
      <w:r w:rsidR="00D63326">
        <w:rPr>
          <w:rFonts w:hint="cs"/>
          <w:rtl/>
          <w:lang w:bidi="ar-LB"/>
        </w:rPr>
        <w:t>َ</w:t>
      </w:r>
      <w:r w:rsidR="00FE2A19">
        <w:rPr>
          <w:rFonts w:hint="cs"/>
          <w:rtl/>
          <w:lang w:bidi="ar-LB"/>
        </w:rPr>
        <w:t>م</w:t>
      </w:r>
      <w:r w:rsidR="00D63326">
        <w:rPr>
          <w:rFonts w:hint="cs"/>
          <w:rtl/>
          <w:lang w:bidi="ar-LB"/>
        </w:rPr>
        <w:t>َ</w:t>
      </w:r>
      <w:r w:rsidR="00FE2A19">
        <w:rPr>
          <w:rFonts w:hint="cs"/>
          <w:rtl/>
          <w:lang w:bidi="ar-LB"/>
        </w:rPr>
        <w:t>ة</w:t>
      </w:r>
      <w:r w:rsidR="002F275D">
        <w:rPr>
          <w:rFonts w:hint="cs"/>
          <w:rtl/>
          <w:lang w:bidi="ar-LB"/>
        </w:rPr>
        <w:t xml:space="preserve"> ، فلا يجب عليه إخراج شيء من التركة بعنوان الخمس .</w:t>
      </w:r>
      <w:r w:rsidR="00B27CB2" w:rsidRPr="00B27CB2">
        <w:rPr>
          <w:rFonts w:hint="cs"/>
          <w:rtl/>
          <w:lang w:bidi="ar-LB"/>
        </w:rPr>
        <w:t xml:space="preserve"> </w:t>
      </w:r>
    </w:p>
    <w:p w:rsidR="005B44E3" w:rsidRDefault="005B44E3" w:rsidP="005B44E3">
      <w:pPr>
        <w:pStyle w:val="1"/>
        <w:ind w:firstLine="0"/>
        <w:jc w:val="both"/>
        <w:rPr>
          <w:rFonts w:cs="Al-Sadiq Bold"/>
          <w:rtl/>
          <w:lang w:bidi="ar-LB"/>
        </w:rPr>
      </w:pPr>
      <w:r>
        <w:rPr>
          <w:rFonts w:cs="Lotus" w:hint="cs"/>
          <w:szCs w:val="32"/>
          <w:rtl/>
          <w:lang w:bidi="ar-LB"/>
        </w:rPr>
        <w:t xml:space="preserve"> </w:t>
      </w:r>
      <w:r w:rsidR="00BC5C14" w:rsidRPr="00BC5C14">
        <w:rPr>
          <w:rFonts w:cs="Lotus" w:hint="cs"/>
          <w:szCs w:val="32"/>
          <w:rtl/>
          <w:lang w:bidi="ar-LB"/>
        </w:rPr>
        <w:t>*</w:t>
      </w:r>
      <w:r w:rsidR="00D63326">
        <w:rPr>
          <w:rFonts w:hint="cs"/>
          <w:rtl/>
          <w:lang w:bidi="ar-LB"/>
        </w:rPr>
        <w:t xml:space="preserve"> </w:t>
      </w:r>
      <w:r w:rsidR="00B27CB2" w:rsidRPr="00B61BA7">
        <w:rPr>
          <w:rFonts w:cs="Al-Sadiq Bold" w:hint="cs"/>
          <w:rtl/>
          <w:lang w:bidi="ar-LB"/>
        </w:rPr>
        <w:t>لكن يجب أن يُعلم أنّ براءة ذمّة الوارث بإجراء قاعدة اليد أو الاُصول العملية بالنسبة للوارث لا تفيد في براءة ذمّة المورّ</w:t>
      </w:r>
      <w:r w:rsidR="00F74F93" w:rsidRPr="00B61BA7">
        <w:rPr>
          <w:rFonts w:cs="Al-Sadiq Bold" w:hint="cs"/>
          <w:rtl/>
          <w:lang w:bidi="ar-LB"/>
        </w:rPr>
        <w:t>ِ</w:t>
      </w:r>
      <w:r w:rsidR="00B27CB2" w:rsidRPr="00B61BA7">
        <w:rPr>
          <w:rFonts w:cs="Al-Sadiq Bold" w:hint="cs"/>
          <w:rtl/>
          <w:lang w:bidi="ar-LB"/>
        </w:rPr>
        <w:t>ث (الميّت) ، لا واقعاً ولا ظاهراً ، فإن أراد الوارثُ تبرئةَ ذمّة المورّث فإنه يجب عليه أن يحت</w:t>
      </w:r>
      <w:r w:rsidR="00D63326" w:rsidRPr="00B61BA7">
        <w:rPr>
          <w:rFonts w:cs="Al-Sadiq Bold" w:hint="cs"/>
          <w:rtl/>
          <w:lang w:bidi="ar-LB"/>
        </w:rPr>
        <w:t>اط حتى يعلم ببراءة ذمّة الميّت ، وهذا أمر مهم وخطير بالنسبة إلى نفس الميّت .</w:t>
      </w:r>
    </w:p>
    <w:p w:rsidR="00A52238" w:rsidRPr="005B44E3" w:rsidRDefault="00A52238" w:rsidP="005B44E3">
      <w:pPr>
        <w:pStyle w:val="1"/>
        <w:ind w:firstLine="0"/>
        <w:jc w:val="both"/>
        <w:rPr>
          <w:rFonts w:cs="Al-Sadiq Bold" w:hint="cs"/>
          <w:rtl/>
          <w:lang w:bidi="ar-LB"/>
        </w:rPr>
      </w:pPr>
      <w:r>
        <w:rPr>
          <w:rFonts w:hint="cs"/>
          <w:rtl/>
          <w:lang w:bidi="ar-LB"/>
        </w:rPr>
        <w:t xml:space="preserve"> </w:t>
      </w:r>
      <w:r w:rsidR="00BC5C14" w:rsidRPr="00BC5C14">
        <w:rPr>
          <w:rFonts w:cs="Lotus" w:hint="cs"/>
          <w:szCs w:val="32"/>
          <w:rtl/>
          <w:lang w:bidi="ar-LB"/>
        </w:rPr>
        <w:t>*</w:t>
      </w:r>
      <w:r w:rsidR="00FE2A19">
        <w:rPr>
          <w:rFonts w:hint="cs"/>
          <w:rtl/>
          <w:lang w:bidi="ar-LB"/>
        </w:rPr>
        <w:t xml:space="preserve"> وأمّا إذا عُلم أنّ الخمس كان قد تعلّق بمال الميت ولو في السنين السابقة ولكن شك في دفعه له قبل موته فلعلّ المشهور وجوب تخميس التركة تمسكاً باستصحاب عدم دفع الخمس .</w:t>
      </w:r>
    </w:p>
    <w:p w:rsidR="00A52238" w:rsidRDefault="00A52238" w:rsidP="00091A48">
      <w:pPr>
        <w:pStyle w:val="1"/>
        <w:ind w:firstLine="0"/>
        <w:jc w:val="both"/>
        <w:rPr>
          <w:rFonts w:hint="cs"/>
          <w:rtl/>
          <w:lang w:bidi="ar-LB"/>
        </w:rPr>
      </w:pPr>
      <w:r>
        <w:rPr>
          <w:rFonts w:hint="cs"/>
          <w:rtl/>
          <w:lang w:bidi="ar-LB"/>
        </w:rPr>
        <w:t xml:space="preserve">   </w:t>
      </w:r>
      <w:r w:rsidR="00FE2A19">
        <w:rPr>
          <w:rFonts w:hint="cs"/>
          <w:rtl/>
          <w:lang w:bidi="ar-LB"/>
        </w:rPr>
        <w:t xml:space="preserve">ـ وقد يُقال </w:t>
      </w:r>
      <w:r w:rsidR="002C614B">
        <w:rPr>
          <w:rFonts w:hint="cs"/>
          <w:rtl/>
          <w:lang w:bidi="ar-LB"/>
        </w:rPr>
        <w:t>نـت</w:t>
      </w:r>
      <w:r w:rsidR="00FE2A19">
        <w:rPr>
          <w:rFonts w:hint="cs"/>
          <w:rtl/>
          <w:lang w:bidi="ar-LB"/>
        </w:rPr>
        <w:t>مسّك بقاعدة اليد</w:t>
      </w:r>
      <w:r w:rsidR="00613E9E">
        <w:rPr>
          <w:rFonts w:hint="cs"/>
          <w:rtl/>
          <w:lang w:bidi="ar-LB"/>
        </w:rPr>
        <w:t xml:space="preserve"> ،</w:t>
      </w:r>
      <w:r w:rsidR="00FE2A19">
        <w:rPr>
          <w:rFonts w:hint="cs"/>
          <w:rtl/>
          <w:lang w:bidi="ar-LB"/>
        </w:rPr>
        <w:t xml:space="preserve"> فإنها أمارة الملكية .</w:t>
      </w:r>
    </w:p>
    <w:p w:rsidR="00A52238" w:rsidRDefault="00A52238" w:rsidP="00091A48">
      <w:pPr>
        <w:pStyle w:val="1"/>
        <w:ind w:firstLine="0"/>
        <w:jc w:val="both"/>
        <w:rPr>
          <w:rFonts w:hint="cs"/>
          <w:rtl/>
          <w:lang w:bidi="ar-LB"/>
        </w:rPr>
      </w:pPr>
      <w:r>
        <w:rPr>
          <w:rFonts w:hint="cs"/>
          <w:rtl/>
          <w:lang w:bidi="ar-LB"/>
        </w:rPr>
        <w:t xml:space="preserve">   </w:t>
      </w:r>
      <w:r w:rsidR="00FE2A19">
        <w:rPr>
          <w:rFonts w:hint="cs"/>
          <w:rtl/>
          <w:lang w:bidi="ar-LB"/>
        </w:rPr>
        <w:t xml:space="preserve">ـ ويُجاب على ذلك </w:t>
      </w:r>
      <w:r w:rsidR="00FE2A19" w:rsidRPr="00D0511E">
        <w:rPr>
          <w:rFonts w:cs="Al-Sadiq Bold" w:hint="cs"/>
          <w:rtl/>
          <w:lang w:bidi="ar-LB"/>
        </w:rPr>
        <w:t>بعدم جريان قاعدة اليد</w:t>
      </w:r>
      <w:r w:rsidR="00FE2A19">
        <w:rPr>
          <w:rFonts w:hint="cs"/>
          <w:rtl/>
          <w:lang w:bidi="ar-LB"/>
        </w:rPr>
        <w:t xml:space="preserve"> في هكذا حالة</w:t>
      </w:r>
      <w:r w:rsidR="00613E9E">
        <w:rPr>
          <w:rFonts w:hint="cs"/>
          <w:rtl/>
          <w:lang w:bidi="ar-LB"/>
        </w:rPr>
        <w:t xml:space="preserve"> ،</w:t>
      </w:r>
      <w:r w:rsidR="00FE2A19">
        <w:rPr>
          <w:rFonts w:hint="cs"/>
          <w:rtl/>
          <w:lang w:bidi="ar-LB"/>
        </w:rPr>
        <w:t xml:space="preserve"> وذلك لأنّ هذه اليد </w:t>
      </w:r>
      <w:r w:rsidR="0002602B">
        <w:rPr>
          <w:rFonts w:hint="cs"/>
          <w:rtl/>
          <w:lang w:bidi="ar-LB"/>
        </w:rPr>
        <w:t>كانت</w:t>
      </w:r>
      <w:r w:rsidR="00FE2A19">
        <w:rPr>
          <w:rFonts w:hint="cs"/>
          <w:rtl/>
          <w:lang w:bidi="ar-LB"/>
        </w:rPr>
        <w:t xml:space="preserve"> موضوعة على هذا المال سابقاً لا بنحو الملكية .</w:t>
      </w:r>
    </w:p>
    <w:p w:rsidR="00A52238" w:rsidRDefault="00FE2A19" w:rsidP="00091A48">
      <w:pPr>
        <w:pStyle w:val="1"/>
        <w:ind w:firstLine="0"/>
        <w:jc w:val="both"/>
        <w:rPr>
          <w:rFonts w:hint="cs"/>
          <w:rtl/>
          <w:lang w:bidi="ar-LB"/>
        </w:rPr>
      </w:pPr>
      <w:r>
        <w:rPr>
          <w:rFonts w:hint="cs"/>
          <w:rtl/>
          <w:lang w:bidi="ar-LB"/>
        </w:rPr>
        <w:t xml:space="preserve">   وبتع</w:t>
      </w:r>
      <w:r w:rsidR="002C614B">
        <w:rPr>
          <w:rFonts w:hint="cs"/>
          <w:rtl/>
          <w:lang w:bidi="ar-LB"/>
        </w:rPr>
        <w:t>بـي</w:t>
      </w:r>
      <w:r>
        <w:rPr>
          <w:rFonts w:hint="cs"/>
          <w:rtl/>
          <w:lang w:bidi="ar-LB"/>
        </w:rPr>
        <w:t>ر آخر</w:t>
      </w:r>
      <w:r w:rsidR="00613E9E">
        <w:rPr>
          <w:rFonts w:hint="cs"/>
          <w:rtl/>
          <w:lang w:bidi="ar-LB"/>
        </w:rPr>
        <w:t xml:space="preserve"> :</w:t>
      </w:r>
      <w:r>
        <w:rPr>
          <w:rFonts w:hint="cs"/>
          <w:rtl/>
          <w:lang w:bidi="ar-LB"/>
        </w:rPr>
        <w:t xml:space="preserve"> لو علمنا أن صاحب اليد (الذي هو زيد مثلاً) كان واضعاً يد</w:t>
      </w:r>
      <w:r w:rsidR="00BA4433">
        <w:rPr>
          <w:rFonts w:hint="cs"/>
          <w:rtl/>
          <w:lang w:bidi="ar-LB"/>
        </w:rPr>
        <w:t>َ</w:t>
      </w:r>
      <w:r>
        <w:rPr>
          <w:rFonts w:hint="cs"/>
          <w:rtl/>
          <w:lang w:bidi="ar-LB"/>
        </w:rPr>
        <w:t>ه على شيء</w:t>
      </w:r>
      <w:r w:rsidR="00BA4433">
        <w:rPr>
          <w:rFonts w:hint="cs"/>
          <w:rtl/>
          <w:lang w:bidi="ar-LB"/>
        </w:rPr>
        <w:t>ٍ</w:t>
      </w:r>
      <w:r>
        <w:rPr>
          <w:rFonts w:hint="cs"/>
          <w:rtl/>
          <w:lang w:bidi="ar-LB"/>
        </w:rPr>
        <w:t xml:space="preserve"> ما كس</w:t>
      </w:r>
      <w:r w:rsidR="00BA4433">
        <w:rPr>
          <w:rFonts w:hint="cs"/>
          <w:rtl/>
          <w:lang w:bidi="ar-LB"/>
        </w:rPr>
        <w:t>يارة</w:t>
      </w:r>
      <w:r w:rsidR="00B61BA7">
        <w:rPr>
          <w:rFonts w:hint="cs"/>
          <w:rtl/>
          <w:lang w:bidi="ar-LB"/>
        </w:rPr>
        <w:t>ٍ</w:t>
      </w:r>
      <w:r w:rsidR="00BA4433">
        <w:rPr>
          <w:rFonts w:hint="cs"/>
          <w:rtl/>
          <w:lang w:bidi="ar-LB"/>
        </w:rPr>
        <w:t xml:space="preserve"> أو كتاب</w:t>
      </w:r>
      <w:r w:rsidR="00B61BA7">
        <w:rPr>
          <w:rFonts w:hint="cs"/>
          <w:rtl/>
          <w:lang w:bidi="ar-LB"/>
        </w:rPr>
        <w:t>ٍ</w:t>
      </w:r>
      <w:r w:rsidR="00BA4433">
        <w:rPr>
          <w:rFonts w:hint="cs"/>
          <w:rtl/>
          <w:lang w:bidi="ar-LB"/>
        </w:rPr>
        <w:t xml:space="preserve"> مثلاً ولكن بنحو الإ</w:t>
      </w:r>
      <w:r>
        <w:rPr>
          <w:rFonts w:hint="cs"/>
          <w:rtl/>
          <w:lang w:bidi="ar-LB"/>
        </w:rPr>
        <w:t>ستعارة</w:t>
      </w:r>
      <w:r w:rsidR="00613E9E">
        <w:rPr>
          <w:rFonts w:hint="cs"/>
          <w:rtl/>
          <w:lang w:bidi="ar-LB"/>
        </w:rPr>
        <w:t xml:space="preserve"> ،</w:t>
      </w:r>
      <w:r>
        <w:rPr>
          <w:rFonts w:hint="cs"/>
          <w:rtl/>
          <w:lang w:bidi="ar-LB"/>
        </w:rPr>
        <w:t xml:space="preserve"> ثم بعد مدّة من الزمن طلب منّا القاضي</w:t>
      </w:r>
      <w:r w:rsidR="00B61BA7">
        <w:rPr>
          <w:rFonts w:hint="cs"/>
          <w:rtl/>
          <w:lang w:bidi="ar-LB"/>
        </w:rPr>
        <w:t xml:space="preserve"> مثلاً</w:t>
      </w:r>
      <w:r>
        <w:rPr>
          <w:rFonts w:hint="cs"/>
          <w:rtl/>
          <w:lang w:bidi="ar-LB"/>
        </w:rPr>
        <w:t xml:space="preserve"> أن نشهد أن هذه السيارة هي لزيد</w:t>
      </w:r>
      <w:r w:rsidR="00613E9E">
        <w:rPr>
          <w:rFonts w:hint="cs"/>
          <w:rtl/>
          <w:lang w:bidi="ar-LB"/>
        </w:rPr>
        <w:t xml:space="preserve"> ،</w:t>
      </w:r>
      <w:r>
        <w:rPr>
          <w:rFonts w:hint="cs"/>
          <w:rtl/>
          <w:lang w:bidi="ar-LB"/>
        </w:rPr>
        <w:t xml:space="preserve"> فإننا لا يمكن لنا أن نشهد </w:t>
      </w:r>
      <w:r w:rsidR="00B61BA7">
        <w:rPr>
          <w:rFonts w:hint="cs"/>
          <w:rtl/>
          <w:lang w:bidi="ar-LB"/>
        </w:rPr>
        <w:t>ب</w:t>
      </w:r>
      <w:r>
        <w:rPr>
          <w:rFonts w:hint="cs"/>
          <w:rtl/>
          <w:lang w:bidi="ar-LB"/>
        </w:rPr>
        <w:t xml:space="preserve">أنها لزيد </w:t>
      </w:r>
      <w:r w:rsidR="00B61BA7">
        <w:rPr>
          <w:rFonts w:hint="cs"/>
          <w:rtl/>
          <w:lang w:bidi="ar-LB"/>
        </w:rPr>
        <w:t xml:space="preserve">، </w:t>
      </w:r>
      <w:r>
        <w:rPr>
          <w:rFonts w:hint="cs"/>
          <w:rtl/>
          <w:lang w:bidi="ar-LB"/>
        </w:rPr>
        <w:t xml:space="preserve">وذلك لأنّ يده </w:t>
      </w:r>
      <w:r w:rsidR="0002602B">
        <w:rPr>
          <w:rFonts w:hint="cs"/>
          <w:rtl/>
          <w:lang w:bidi="ar-LB"/>
        </w:rPr>
        <w:t>كانت</w:t>
      </w:r>
      <w:r>
        <w:rPr>
          <w:rFonts w:hint="cs"/>
          <w:rtl/>
          <w:lang w:bidi="ar-LB"/>
        </w:rPr>
        <w:t xml:space="preserve"> سابقاً على السيارة بنحو ال</w:t>
      </w:r>
      <w:r w:rsidR="00BA4433">
        <w:rPr>
          <w:rFonts w:hint="cs"/>
          <w:rtl/>
          <w:lang w:bidi="ar-LB"/>
        </w:rPr>
        <w:t>إ</w:t>
      </w:r>
      <w:r>
        <w:rPr>
          <w:rFonts w:hint="cs"/>
          <w:rtl/>
          <w:lang w:bidi="ar-LB"/>
        </w:rPr>
        <w:t>ستعارة لا بنحو التملك</w:t>
      </w:r>
      <w:r w:rsidR="00613E9E">
        <w:rPr>
          <w:rFonts w:hint="cs"/>
          <w:rtl/>
          <w:lang w:bidi="ar-LB"/>
        </w:rPr>
        <w:t xml:space="preserve"> ،</w:t>
      </w:r>
      <w:r>
        <w:rPr>
          <w:rFonts w:hint="cs"/>
          <w:rtl/>
          <w:lang w:bidi="ar-LB"/>
        </w:rPr>
        <w:t xml:space="preserve"> وإنما تجري قاعدة اليد فيما لو لم نعلم كيفية وضع زيد</w:t>
      </w:r>
      <w:r w:rsidR="00BA4433">
        <w:rPr>
          <w:rFonts w:hint="cs"/>
          <w:rtl/>
          <w:lang w:bidi="ar-LB"/>
        </w:rPr>
        <w:t>ٍ</w:t>
      </w:r>
      <w:r>
        <w:rPr>
          <w:rFonts w:hint="cs"/>
          <w:rtl/>
          <w:lang w:bidi="ar-LB"/>
        </w:rPr>
        <w:t xml:space="preserve"> يد</w:t>
      </w:r>
      <w:r w:rsidR="00BA4433">
        <w:rPr>
          <w:rFonts w:hint="cs"/>
          <w:rtl/>
          <w:lang w:bidi="ar-LB"/>
        </w:rPr>
        <w:t>َ</w:t>
      </w:r>
      <w:r>
        <w:rPr>
          <w:rFonts w:hint="cs"/>
          <w:rtl/>
          <w:lang w:bidi="ar-LB"/>
        </w:rPr>
        <w:t>ه على هذه السيارة ولكننا نراه</w:t>
      </w:r>
      <w:r w:rsidR="00B61BA7">
        <w:rPr>
          <w:rFonts w:hint="cs"/>
          <w:rtl/>
          <w:lang w:bidi="ar-LB"/>
        </w:rPr>
        <w:t xml:space="preserve"> يتصرّف بها تصرّف المالك ، كأنْ</w:t>
      </w:r>
      <w:r>
        <w:rPr>
          <w:rFonts w:hint="cs"/>
          <w:rtl/>
          <w:lang w:bidi="ar-LB"/>
        </w:rPr>
        <w:t xml:space="preserve"> يركب</w:t>
      </w:r>
      <w:r w:rsidR="00B61BA7">
        <w:rPr>
          <w:rFonts w:hint="cs"/>
          <w:rtl/>
          <w:lang w:bidi="ar-LB"/>
        </w:rPr>
        <w:t>َ</w:t>
      </w:r>
      <w:r>
        <w:rPr>
          <w:rFonts w:hint="cs"/>
          <w:rtl/>
          <w:lang w:bidi="ar-LB"/>
        </w:rPr>
        <w:t xml:space="preserve">ها ويذهب بها حيث يشاء </w:t>
      </w:r>
      <w:r w:rsidR="00B61BA7">
        <w:rPr>
          <w:rFonts w:hint="cs"/>
          <w:rtl/>
          <w:lang w:bidi="ar-LB"/>
        </w:rPr>
        <w:t xml:space="preserve">، </w:t>
      </w:r>
      <w:r>
        <w:rPr>
          <w:rFonts w:hint="cs"/>
          <w:rtl/>
          <w:lang w:bidi="ar-LB"/>
        </w:rPr>
        <w:t>فإننا في هكذا حالة يصحّ أن نشهد أنها له بدليل اليد .</w:t>
      </w:r>
    </w:p>
    <w:p w:rsidR="00A52238" w:rsidRDefault="00A52238" w:rsidP="00091A48">
      <w:pPr>
        <w:pStyle w:val="1"/>
        <w:ind w:firstLine="0"/>
        <w:jc w:val="both"/>
        <w:rPr>
          <w:rFonts w:hint="cs"/>
          <w:rtl/>
          <w:lang w:bidi="ar-LB"/>
        </w:rPr>
      </w:pPr>
      <w:r>
        <w:rPr>
          <w:rFonts w:hint="cs"/>
          <w:rtl/>
          <w:lang w:bidi="ar-LB"/>
        </w:rPr>
        <w:t xml:space="preserve">   </w:t>
      </w:r>
      <w:r w:rsidR="00FE2A19">
        <w:rPr>
          <w:rFonts w:hint="cs"/>
          <w:rtl/>
          <w:lang w:bidi="ar-LB"/>
        </w:rPr>
        <w:t>ـ وأجاب عن هذا أستاذنا السيد الهاشمي</w:t>
      </w:r>
      <w:r w:rsidR="00BA4433">
        <w:rPr>
          <w:rFonts w:hint="cs"/>
          <w:rtl/>
          <w:lang w:bidi="ar-LB"/>
        </w:rPr>
        <w:t xml:space="preserve"> </w:t>
      </w:r>
      <w:r w:rsidR="00FE2A19" w:rsidRPr="00BA4433">
        <w:rPr>
          <w:rFonts w:hint="cs"/>
          <w:rtl/>
          <w:lang w:bidi="ar-LB"/>
        </w:rPr>
        <w:t>حفظه الله</w:t>
      </w:r>
      <w:r w:rsidR="00FE2A19">
        <w:rPr>
          <w:rFonts w:hint="cs"/>
          <w:rtl/>
          <w:lang w:bidi="ar-LB"/>
        </w:rPr>
        <w:t xml:space="preserve"> </w:t>
      </w:r>
      <w:r w:rsidR="00B61BA7">
        <w:rPr>
          <w:rFonts w:hint="cs"/>
          <w:rtl/>
          <w:lang w:bidi="ar-LB"/>
        </w:rPr>
        <w:t xml:space="preserve">ـ </w:t>
      </w:r>
      <w:r w:rsidR="00FE2A19" w:rsidRPr="00B61BA7">
        <w:rPr>
          <w:rFonts w:hint="cs"/>
          <w:sz w:val="32"/>
          <w:szCs w:val="24"/>
          <w:rtl/>
          <w:lang w:bidi="ar-LB"/>
        </w:rPr>
        <w:t>ب</w:t>
      </w:r>
      <w:r w:rsidR="00B61BA7" w:rsidRPr="00B61BA7">
        <w:rPr>
          <w:rFonts w:hint="cs"/>
          <w:sz w:val="32"/>
          <w:szCs w:val="24"/>
          <w:rtl/>
          <w:lang w:bidi="ar-LB"/>
        </w:rPr>
        <w:t>ناءً على مسلكه بكون مال الخمس هو لصاحب المال ، وإنما يجب الخمس على ماليّة البضاعة ، كما في الضرائب</w:t>
      </w:r>
      <w:r w:rsidR="00B61BA7">
        <w:rPr>
          <w:rFonts w:hint="cs"/>
          <w:sz w:val="32"/>
          <w:szCs w:val="24"/>
          <w:rtl/>
          <w:lang w:bidi="ar-LB"/>
        </w:rPr>
        <w:t xml:space="preserve"> على البضاعة</w:t>
      </w:r>
      <w:r w:rsidR="00B61BA7" w:rsidRPr="00B61BA7">
        <w:rPr>
          <w:rFonts w:hint="cs"/>
          <w:sz w:val="32"/>
          <w:szCs w:val="24"/>
          <w:rtl/>
          <w:lang w:bidi="ar-LB"/>
        </w:rPr>
        <w:t xml:space="preserve"> </w:t>
      </w:r>
      <w:r w:rsidR="00B61BA7">
        <w:rPr>
          <w:rFonts w:hint="cs"/>
          <w:rtl/>
          <w:lang w:bidi="ar-LB"/>
        </w:rPr>
        <w:t>ـ فقال</w:t>
      </w:r>
      <w:r w:rsidR="00FE2A19" w:rsidRPr="008C49ED">
        <w:rPr>
          <w:rFonts w:hint="cs"/>
          <w:vertAlign w:val="superscript"/>
          <w:rtl/>
        </w:rPr>
        <w:t>(</w:t>
      </w:r>
      <w:r w:rsidR="00FE2A19" w:rsidRPr="008C49ED">
        <w:rPr>
          <w:vertAlign w:val="superscript"/>
          <w:rtl/>
        </w:rPr>
        <w:footnoteReference w:id="139"/>
      </w:r>
      <w:r w:rsidR="00FE2A19" w:rsidRPr="008C49ED">
        <w:rPr>
          <w:rFonts w:hint="cs"/>
          <w:vertAlign w:val="superscript"/>
          <w:rtl/>
        </w:rPr>
        <w:t>)</w:t>
      </w:r>
      <w:r w:rsidR="00FE2A19">
        <w:rPr>
          <w:rFonts w:hint="cs"/>
          <w:rtl/>
          <w:lang w:bidi="ar-LB"/>
        </w:rPr>
        <w:t xml:space="preserve"> إنه </w:t>
      </w:r>
      <w:r w:rsidR="00FE2A19" w:rsidRPr="00564F10">
        <w:rPr>
          <w:rFonts w:cs="Al-Sadiq Bold" w:hint="cs"/>
          <w:rtl/>
          <w:lang w:bidi="ar-LB"/>
        </w:rPr>
        <w:t>يصحّ التمسك بقاعدة اليد</w:t>
      </w:r>
      <w:r w:rsidR="00FE2A19">
        <w:rPr>
          <w:rFonts w:hint="cs"/>
          <w:rtl/>
          <w:lang w:bidi="ar-LB"/>
        </w:rPr>
        <w:t xml:space="preserve"> طالما كان يتصرف بماله حين حياته تصرف المالك</w:t>
      </w:r>
      <w:r w:rsidR="00613E9E">
        <w:rPr>
          <w:rFonts w:hint="cs"/>
          <w:rtl/>
          <w:lang w:bidi="ar-LB"/>
        </w:rPr>
        <w:t xml:space="preserve"> ،</w:t>
      </w:r>
      <w:r w:rsidR="00FE2A19">
        <w:rPr>
          <w:rFonts w:hint="cs"/>
          <w:rtl/>
          <w:lang w:bidi="ar-LB"/>
        </w:rPr>
        <w:t xml:space="preserve"> وذلك لعدم كون</w:t>
      </w:r>
      <w:r w:rsidR="00FE2A19" w:rsidRPr="00FD0C65">
        <w:rPr>
          <w:rFonts w:hint="cs"/>
          <w:rtl/>
          <w:lang w:bidi="ar-LB"/>
        </w:rPr>
        <w:t xml:space="preserve"> </w:t>
      </w:r>
      <w:r w:rsidR="00FE2A19">
        <w:rPr>
          <w:rFonts w:hint="cs"/>
          <w:rtl/>
          <w:lang w:bidi="ar-LB"/>
        </w:rPr>
        <w:t>يده سابقاً يد أمانة</w:t>
      </w:r>
      <w:r w:rsidR="00613E9E">
        <w:rPr>
          <w:rFonts w:hint="cs"/>
          <w:rtl/>
          <w:lang w:bidi="ar-LB"/>
        </w:rPr>
        <w:t xml:space="preserve"> ،</w:t>
      </w:r>
      <w:r w:rsidR="00FE2A19">
        <w:rPr>
          <w:rFonts w:hint="cs"/>
          <w:rtl/>
          <w:lang w:bidi="ar-LB"/>
        </w:rPr>
        <w:t xml:space="preserve"> وإنما </w:t>
      </w:r>
      <w:r w:rsidR="0002602B">
        <w:rPr>
          <w:rFonts w:hint="cs"/>
          <w:rtl/>
          <w:lang w:bidi="ar-LB"/>
        </w:rPr>
        <w:t>كانت</w:t>
      </w:r>
      <w:r w:rsidR="00FE2A19">
        <w:rPr>
          <w:rFonts w:hint="cs"/>
          <w:rtl/>
          <w:lang w:bidi="ar-LB"/>
        </w:rPr>
        <w:t xml:space="preserve"> يد</w:t>
      </w:r>
      <w:r w:rsidR="00B27CB2">
        <w:rPr>
          <w:rFonts w:hint="cs"/>
          <w:rtl/>
          <w:lang w:bidi="ar-LB"/>
        </w:rPr>
        <w:t>اً</w:t>
      </w:r>
      <w:r w:rsidR="00FE2A19">
        <w:rPr>
          <w:rFonts w:hint="cs"/>
          <w:rtl/>
          <w:lang w:bidi="ar-LB"/>
        </w:rPr>
        <w:t xml:space="preserve"> مالكة</w:t>
      </w:r>
      <w:r w:rsidR="00613E9E">
        <w:rPr>
          <w:rFonts w:hint="cs"/>
          <w:rtl/>
          <w:lang w:bidi="ar-LB"/>
        </w:rPr>
        <w:t xml:space="preserve"> ،</w:t>
      </w:r>
      <w:r w:rsidR="00FE2A19">
        <w:rPr>
          <w:rFonts w:hint="cs"/>
          <w:rtl/>
          <w:lang w:bidi="ar-LB"/>
        </w:rPr>
        <w:t xml:space="preserve"> بل لو بقي حيّا</w:t>
      </w:r>
      <w:r w:rsidR="00BA4433">
        <w:rPr>
          <w:rFonts w:hint="cs"/>
          <w:rtl/>
          <w:lang w:bidi="ar-LB"/>
        </w:rPr>
        <w:t>ً</w:t>
      </w:r>
      <w:r w:rsidR="00FE2A19">
        <w:rPr>
          <w:rFonts w:hint="cs"/>
          <w:rtl/>
          <w:lang w:bidi="ar-LB"/>
        </w:rPr>
        <w:t xml:space="preserve"> إلى الآن </w:t>
      </w:r>
      <w:r w:rsidR="0002602B">
        <w:rPr>
          <w:rFonts w:hint="cs"/>
          <w:rtl/>
          <w:lang w:bidi="ar-LB"/>
        </w:rPr>
        <w:t>كانت</w:t>
      </w:r>
      <w:r w:rsidR="00FE2A19">
        <w:rPr>
          <w:rFonts w:hint="cs"/>
          <w:rtl/>
          <w:lang w:bidi="ar-LB"/>
        </w:rPr>
        <w:t xml:space="preserve"> يد</w:t>
      </w:r>
      <w:r w:rsidR="00B61BA7">
        <w:rPr>
          <w:rFonts w:hint="cs"/>
          <w:rtl/>
          <w:lang w:bidi="ar-LB"/>
        </w:rPr>
        <w:t>ُ</w:t>
      </w:r>
      <w:r w:rsidR="00FE2A19">
        <w:rPr>
          <w:rFonts w:hint="cs"/>
          <w:rtl/>
          <w:lang w:bidi="ar-LB"/>
        </w:rPr>
        <w:t>ه يد</w:t>
      </w:r>
      <w:r w:rsidR="00B61BA7">
        <w:rPr>
          <w:rFonts w:hint="cs"/>
          <w:rtl/>
          <w:lang w:bidi="ar-LB"/>
        </w:rPr>
        <w:t>اً</w:t>
      </w:r>
      <w:r w:rsidR="00FE2A19">
        <w:rPr>
          <w:rFonts w:hint="cs"/>
          <w:rtl/>
          <w:lang w:bidi="ar-LB"/>
        </w:rPr>
        <w:t xml:space="preserve"> مالكة</w:t>
      </w:r>
      <w:r w:rsidR="00613E9E">
        <w:rPr>
          <w:rFonts w:hint="cs"/>
          <w:rtl/>
          <w:lang w:bidi="ar-LB"/>
        </w:rPr>
        <w:t xml:space="preserve"> ،</w:t>
      </w:r>
      <w:r w:rsidR="00FE2A19">
        <w:rPr>
          <w:rFonts w:hint="cs"/>
          <w:rtl/>
          <w:lang w:bidi="ar-LB"/>
        </w:rPr>
        <w:t xml:space="preserve"> ولذلك لا يجبره الحاكم أن يخرج خمسه من ج</w:t>
      </w:r>
      <w:r w:rsidR="00220A31">
        <w:rPr>
          <w:rFonts w:hint="cs"/>
          <w:rtl/>
          <w:lang w:bidi="ar-LB"/>
        </w:rPr>
        <w:t>يـب</w:t>
      </w:r>
      <w:r w:rsidR="00FE2A19">
        <w:rPr>
          <w:rFonts w:hint="cs"/>
          <w:rtl/>
          <w:lang w:bidi="ar-LB"/>
        </w:rPr>
        <w:t>ه الفلانية</w:t>
      </w:r>
      <w:r w:rsidR="00613E9E">
        <w:rPr>
          <w:rFonts w:hint="cs"/>
          <w:rtl/>
          <w:lang w:bidi="ar-LB"/>
        </w:rPr>
        <w:t xml:space="preserve"> ،</w:t>
      </w:r>
      <w:r w:rsidR="00FE2A19">
        <w:rPr>
          <w:rFonts w:hint="cs"/>
          <w:rtl/>
          <w:lang w:bidi="ar-LB"/>
        </w:rPr>
        <w:t xml:space="preserve"> وإنما لزيد أن يخرج خمسه من أيّ ج</w:t>
      </w:r>
      <w:r w:rsidR="00E565A0">
        <w:rPr>
          <w:rFonts w:hint="cs"/>
          <w:rtl/>
          <w:lang w:bidi="ar-LB"/>
        </w:rPr>
        <w:t xml:space="preserve">يب </w:t>
      </w:r>
      <w:r w:rsidR="00FE2A19">
        <w:rPr>
          <w:rFonts w:hint="cs"/>
          <w:rtl/>
          <w:lang w:bidi="ar-LB"/>
        </w:rPr>
        <w:t>شاء</w:t>
      </w:r>
      <w:r w:rsidR="00613E9E">
        <w:rPr>
          <w:rFonts w:hint="cs"/>
          <w:rtl/>
          <w:lang w:bidi="ar-LB"/>
        </w:rPr>
        <w:t xml:space="preserve"> ،</w:t>
      </w:r>
      <w:r w:rsidR="00FE2A19">
        <w:rPr>
          <w:rFonts w:hint="cs"/>
          <w:rtl/>
          <w:lang w:bidi="ar-LB"/>
        </w:rPr>
        <w:t xml:space="preserve"> وإلاّ لورد النقض بموارد المعاملة مع ما في يد الغير ممّن يعلم عادة بأنّ ما </w:t>
      </w:r>
      <w:r w:rsidR="002C614B">
        <w:rPr>
          <w:rFonts w:hint="cs"/>
          <w:rtl/>
          <w:lang w:bidi="ar-LB"/>
        </w:rPr>
        <w:t>بـي</w:t>
      </w:r>
      <w:r w:rsidR="00FE2A19">
        <w:rPr>
          <w:rFonts w:hint="cs"/>
          <w:rtl/>
          <w:lang w:bidi="ar-LB"/>
        </w:rPr>
        <w:t>ده من الأرباح قد تعلّق بها الخمس حدوثاً ويشك في دفعه له ولولا هذا لاختلّ سوق المسلمين</w:t>
      </w:r>
      <w:r w:rsidR="00613E9E">
        <w:rPr>
          <w:rFonts w:hint="cs"/>
          <w:rtl/>
          <w:lang w:bidi="ar-LB"/>
        </w:rPr>
        <w:t xml:space="preserve"> ،</w:t>
      </w:r>
      <w:r w:rsidR="00FE2A19">
        <w:rPr>
          <w:rFonts w:hint="cs"/>
          <w:rtl/>
          <w:lang w:bidi="ar-LB"/>
        </w:rPr>
        <w:t xml:space="preserve"> وذلك بلا فرق</w:t>
      </w:r>
      <w:r w:rsidR="00746EF1">
        <w:rPr>
          <w:rFonts w:hint="cs"/>
          <w:rtl/>
          <w:lang w:bidi="ar-LB"/>
        </w:rPr>
        <w:t xml:space="preserve"> بين </w:t>
      </w:r>
      <w:r w:rsidR="00FE2A19">
        <w:rPr>
          <w:rFonts w:hint="cs"/>
          <w:rtl/>
          <w:lang w:bidi="ar-LB"/>
        </w:rPr>
        <w:t>أن يكون هذا الغير حياً أو ميتاً</w:t>
      </w:r>
      <w:r w:rsidR="00613E9E">
        <w:rPr>
          <w:rFonts w:hint="cs"/>
          <w:rtl/>
          <w:lang w:bidi="ar-LB"/>
        </w:rPr>
        <w:t xml:space="preserve"> ،</w:t>
      </w:r>
      <w:r w:rsidR="00FE2A19">
        <w:rPr>
          <w:rFonts w:hint="cs"/>
          <w:rtl/>
          <w:lang w:bidi="ar-LB"/>
        </w:rPr>
        <w:t xml:space="preserve"> لأننا كنّا </w:t>
      </w:r>
      <w:r w:rsidR="002C614B">
        <w:rPr>
          <w:rFonts w:hint="cs"/>
          <w:rtl/>
          <w:lang w:bidi="ar-LB"/>
        </w:rPr>
        <w:t>نـت</w:t>
      </w:r>
      <w:r w:rsidR="00FE2A19">
        <w:rPr>
          <w:rFonts w:hint="cs"/>
          <w:rtl/>
          <w:lang w:bidi="ar-LB"/>
        </w:rPr>
        <w:t>عامل معه على أساس أنه مالك رغم شكنا في إخراجه للخمس</w:t>
      </w:r>
      <w:r w:rsidR="00613E9E">
        <w:rPr>
          <w:rFonts w:hint="cs"/>
          <w:rtl/>
          <w:lang w:bidi="ar-LB"/>
        </w:rPr>
        <w:t xml:space="preserve"> ،</w:t>
      </w:r>
      <w:r w:rsidR="00FE2A19">
        <w:rPr>
          <w:rFonts w:hint="cs"/>
          <w:rtl/>
          <w:lang w:bidi="ar-LB"/>
        </w:rPr>
        <w:t xml:space="preserve"> فبع</w:t>
      </w:r>
      <w:r w:rsidR="00BA4433">
        <w:rPr>
          <w:rFonts w:hint="cs"/>
          <w:rtl/>
          <w:lang w:bidi="ar-LB"/>
        </w:rPr>
        <w:t>د موته ينبغي أن نبقى على هذا الإ</w:t>
      </w:r>
      <w:r w:rsidR="00FE2A19">
        <w:rPr>
          <w:rFonts w:hint="cs"/>
          <w:rtl/>
          <w:lang w:bidi="ar-LB"/>
        </w:rPr>
        <w:t>عتبار وهو أنه مالك لماله</w:t>
      </w:r>
      <w:r w:rsidR="00613E9E">
        <w:rPr>
          <w:rFonts w:hint="cs"/>
          <w:rtl/>
          <w:lang w:bidi="ar-LB"/>
        </w:rPr>
        <w:t xml:space="preserve"> ،</w:t>
      </w:r>
      <w:r w:rsidR="00BA4433">
        <w:rPr>
          <w:rFonts w:hint="cs"/>
          <w:rtl/>
          <w:lang w:bidi="ar-LB"/>
        </w:rPr>
        <w:t xml:space="preserve"> في</w:t>
      </w:r>
      <w:r w:rsidR="002C614B">
        <w:rPr>
          <w:rFonts w:hint="cs"/>
          <w:rtl/>
          <w:lang w:bidi="ar-LB"/>
        </w:rPr>
        <w:t>تـن</w:t>
      </w:r>
      <w:r w:rsidR="00BA4433">
        <w:rPr>
          <w:rFonts w:hint="cs"/>
          <w:rtl/>
          <w:lang w:bidi="ar-LB"/>
        </w:rPr>
        <w:t>قّح بذلك موضوع الإ</w:t>
      </w:r>
      <w:r w:rsidR="002C614B">
        <w:rPr>
          <w:rFonts w:hint="cs"/>
          <w:rtl/>
          <w:lang w:bidi="ar-LB"/>
        </w:rPr>
        <w:t>نـت</w:t>
      </w:r>
      <w:r w:rsidR="00FE2A19">
        <w:rPr>
          <w:rFonts w:hint="cs"/>
          <w:rtl/>
          <w:lang w:bidi="ar-LB"/>
        </w:rPr>
        <w:t>قال إلى الورثة .</w:t>
      </w:r>
    </w:p>
    <w:p w:rsidR="00A52238" w:rsidRDefault="00A52238" w:rsidP="00091A48">
      <w:pPr>
        <w:pStyle w:val="1"/>
        <w:ind w:firstLine="0"/>
        <w:jc w:val="both"/>
        <w:rPr>
          <w:rFonts w:hint="cs"/>
          <w:rtl/>
          <w:lang w:bidi="ar-LB"/>
        </w:rPr>
      </w:pPr>
      <w:r>
        <w:rPr>
          <w:rFonts w:hint="cs"/>
          <w:rtl/>
          <w:lang w:bidi="ar-LB"/>
        </w:rPr>
        <w:t xml:space="preserve">   </w:t>
      </w:r>
      <w:r w:rsidR="00FE2A19">
        <w:rPr>
          <w:rFonts w:hint="cs"/>
          <w:rtl/>
          <w:lang w:bidi="ar-LB"/>
        </w:rPr>
        <w:t>وبناءً على كلامه هذا</w:t>
      </w:r>
      <w:r w:rsidR="00BA4433">
        <w:rPr>
          <w:rFonts w:hint="cs"/>
          <w:rtl/>
          <w:lang w:bidi="ar-LB"/>
        </w:rPr>
        <w:t xml:space="preserve"> تكون قاعدة اليد حاكمةً على الإستصحاب</w:t>
      </w:r>
      <w:r w:rsidR="00FE2A19">
        <w:rPr>
          <w:rFonts w:hint="cs"/>
          <w:rtl/>
          <w:lang w:bidi="ar-LB"/>
        </w:rPr>
        <w:t xml:space="preserve"> في هكذا حالة</w:t>
      </w:r>
      <w:r w:rsidR="00613E9E">
        <w:rPr>
          <w:rFonts w:hint="cs"/>
          <w:rtl/>
          <w:lang w:bidi="ar-LB"/>
        </w:rPr>
        <w:t xml:space="preserve"> ،</w:t>
      </w:r>
      <w:r w:rsidR="00FE2A19">
        <w:rPr>
          <w:rFonts w:hint="cs"/>
          <w:rtl/>
          <w:lang w:bidi="ar-LB"/>
        </w:rPr>
        <w:t xml:space="preserve"> لأنّ قاعدة اليد </w:t>
      </w:r>
      <w:r w:rsidR="002C614B">
        <w:rPr>
          <w:rFonts w:hint="cs"/>
          <w:rtl/>
          <w:lang w:bidi="ar-LB"/>
        </w:rPr>
        <w:t>تـن</w:t>
      </w:r>
      <w:r w:rsidR="00FE2A19">
        <w:rPr>
          <w:rFonts w:hint="cs"/>
          <w:rtl/>
          <w:lang w:bidi="ar-LB"/>
        </w:rPr>
        <w:t>قِّح موضوع الملكية فلا تجري ح</w:t>
      </w:r>
      <w:r w:rsidR="00BA4433">
        <w:rPr>
          <w:rFonts w:hint="cs"/>
          <w:rtl/>
          <w:lang w:bidi="ar-LB"/>
        </w:rPr>
        <w:t>ينئذٍ قاعدة الإستصحاب</w:t>
      </w:r>
      <w:r w:rsidR="00FE2A19">
        <w:rPr>
          <w:rFonts w:hint="cs"/>
          <w:rtl/>
          <w:lang w:bidi="ar-LB"/>
        </w:rPr>
        <w:t xml:space="preserve"> .</w:t>
      </w:r>
    </w:p>
    <w:p w:rsidR="00A52238" w:rsidRDefault="00A52238" w:rsidP="00091A48">
      <w:pPr>
        <w:pStyle w:val="1"/>
        <w:ind w:firstLine="0"/>
        <w:jc w:val="both"/>
        <w:rPr>
          <w:rFonts w:hint="cs"/>
          <w:rtl/>
          <w:lang w:bidi="ar-LB"/>
        </w:rPr>
      </w:pPr>
      <w:r>
        <w:rPr>
          <w:rFonts w:hint="cs"/>
          <w:rtl/>
          <w:lang w:bidi="ar-LB"/>
        </w:rPr>
        <w:t xml:space="preserve">   </w:t>
      </w:r>
      <w:r w:rsidR="00FE2A19">
        <w:rPr>
          <w:rFonts w:hint="cs"/>
          <w:rtl/>
          <w:lang w:bidi="ar-LB"/>
        </w:rPr>
        <w:t xml:space="preserve">وعلى أساس جريان قاعدة اليد </w:t>
      </w:r>
      <w:r w:rsidR="002C614B">
        <w:rPr>
          <w:rFonts w:hint="cs"/>
          <w:rtl/>
          <w:lang w:bidi="ar-LB"/>
        </w:rPr>
        <w:t>تـن</w:t>
      </w:r>
      <w:r w:rsidR="00FE2A19">
        <w:rPr>
          <w:rFonts w:hint="cs"/>
          <w:rtl/>
          <w:lang w:bidi="ar-LB"/>
        </w:rPr>
        <w:t xml:space="preserve">فى ملكية أصحاب الخمس والزكاة كما </w:t>
      </w:r>
      <w:r w:rsidR="002C614B">
        <w:rPr>
          <w:rFonts w:hint="cs"/>
          <w:rtl/>
          <w:lang w:bidi="ar-LB"/>
        </w:rPr>
        <w:t>تـن</w:t>
      </w:r>
      <w:r w:rsidR="00FE2A19">
        <w:rPr>
          <w:rFonts w:hint="cs"/>
          <w:rtl/>
          <w:lang w:bidi="ar-LB"/>
        </w:rPr>
        <w:t>فى ملكية غيرهم من الناس .</w:t>
      </w:r>
    </w:p>
    <w:p w:rsidR="00A52238" w:rsidRDefault="00A52238" w:rsidP="00091A48">
      <w:pPr>
        <w:pStyle w:val="1"/>
        <w:ind w:firstLine="0"/>
        <w:jc w:val="both"/>
        <w:rPr>
          <w:rFonts w:hint="cs"/>
          <w:rtl/>
          <w:lang w:bidi="ar-LB"/>
        </w:rPr>
      </w:pPr>
      <w:r>
        <w:rPr>
          <w:rFonts w:hint="cs"/>
          <w:rtl/>
          <w:lang w:bidi="ar-LB"/>
        </w:rPr>
        <w:t xml:space="preserve">   </w:t>
      </w:r>
      <w:r w:rsidR="00FE2A19">
        <w:rPr>
          <w:rFonts w:hint="cs"/>
          <w:rtl/>
          <w:lang w:bidi="ar-LB"/>
        </w:rPr>
        <w:t xml:space="preserve">وما ذكره سيدنا الأستاذ </w:t>
      </w:r>
      <w:r w:rsidR="00FE2A19" w:rsidRPr="00BA4433">
        <w:rPr>
          <w:rFonts w:hint="cs"/>
          <w:rtl/>
          <w:lang w:bidi="ar-LB"/>
        </w:rPr>
        <w:t>حفظه الله</w:t>
      </w:r>
      <w:r w:rsidR="00FE2A19">
        <w:rPr>
          <w:rFonts w:hint="cs"/>
          <w:rtl/>
          <w:lang w:bidi="ar-LB"/>
        </w:rPr>
        <w:t xml:space="preserve"> من جريان قاعدة اليد فيه نظر</w:t>
      </w:r>
      <w:r w:rsidR="00613E9E">
        <w:rPr>
          <w:rFonts w:hint="cs"/>
          <w:rtl/>
          <w:lang w:bidi="ar-LB"/>
        </w:rPr>
        <w:t xml:space="preserve"> ،</w:t>
      </w:r>
      <w:r w:rsidR="00FE2A19">
        <w:rPr>
          <w:rFonts w:hint="cs"/>
          <w:rtl/>
          <w:lang w:bidi="ar-LB"/>
        </w:rPr>
        <w:t xml:space="preserve"> وذلك لأنه يرى أنّ الخمس لا يتعلّق بالعين بنحو الإشاعة في العين </w:t>
      </w:r>
      <w:r w:rsidR="00ED15D3">
        <w:rPr>
          <w:rFonts w:hint="cs"/>
          <w:rtl/>
          <w:lang w:bidi="ar-LB"/>
        </w:rPr>
        <w:t xml:space="preserve">، </w:t>
      </w:r>
      <w:r w:rsidR="00FE2A19">
        <w:rPr>
          <w:rFonts w:hint="cs"/>
          <w:rtl/>
          <w:lang w:bidi="ar-LB"/>
        </w:rPr>
        <w:t>وإنما يجب الخمس ـ عنده ـ على مالية الأعيان</w:t>
      </w:r>
      <w:r w:rsidR="00613E9E">
        <w:rPr>
          <w:rFonts w:hint="cs"/>
          <w:rtl/>
          <w:lang w:bidi="ar-LB"/>
        </w:rPr>
        <w:t xml:space="preserve"> ،</w:t>
      </w:r>
      <w:r w:rsidR="00FE2A19">
        <w:rPr>
          <w:rFonts w:hint="cs"/>
          <w:rtl/>
          <w:lang w:bidi="ar-LB"/>
        </w:rPr>
        <w:t xml:space="preserve"> فالخمس ـ </w:t>
      </w:r>
      <w:r w:rsidR="00FE2A19" w:rsidRPr="00ED15D3">
        <w:rPr>
          <w:rFonts w:hint="cs"/>
          <w:sz w:val="32"/>
          <w:szCs w:val="24"/>
          <w:rtl/>
          <w:lang w:bidi="ar-LB"/>
        </w:rPr>
        <w:t>عند أستاذنا السيد الهاشمي</w:t>
      </w:r>
      <w:r w:rsidR="00ED15D3">
        <w:rPr>
          <w:rFonts w:hint="cs"/>
          <w:sz w:val="32"/>
          <w:szCs w:val="24"/>
          <w:rtl/>
          <w:lang w:bidi="ar-LB"/>
        </w:rPr>
        <w:t xml:space="preserve"> حفظه الله</w:t>
      </w:r>
      <w:r w:rsidR="00FE2A19" w:rsidRPr="00ED15D3">
        <w:rPr>
          <w:rFonts w:hint="cs"/>
          <w:sz w:val="32"/>
          <w:szCs w:val="24"/>
          <w:rtl/>
          <w:lang w:bidi="ar-LB"/>
        </w:rPr>
        <w:t xml:space="preserve"> </w:t>
      </w:r>
      <w:r w:rsidR="00FE2A19">
        <w:rPr>
          <w:rFonts w:hint="cs"/>
          <w:rtl/>
          <w:lang w:bidi="ar-LB"/>
        </w:rPr>
        <w:t>ـ كالضر</w:t>
      </w:r>
      <w:r w:rsidR="00220A31">
        <w:rPr>
          <w:rFonts w:hint="cs"/>
          <w:rtl/>
          <w:lang w:bidi="ar-LB"/>
        </w:rPr>
        <w:t>يـب</w:t>
      </w:r>
      <w:r w:rsidR="00FE2A19">
        <w:rPr>
          <w:rFonts w:hint="cs"/>
          <w:rtl/>
          <w:lang w:bidi="ar-LB"/>
        </w:rPr>
        <w:t>ة على السلع المستوردة من الخارج في زماننا هذا</w:t>
      </w:r>
      <w:r w:rsidR="00613E9E">
        <w:rPr>
          <w:rFonts w:hint="cs"/>
          <w:rtl/>
          <w:lang w:bidi="ar-LB"/>
        </w:rPr>
        <w:t xml:space="preserve"> ،</w:t>
      </w:r>
      <w:r w:rsidR="00FE2A19">
        <w:rPr>
          <w:rFonts w:hint="cs"/>
          <w:rtl/>
          <w:lang w:bidi="ar-LB"/>
        </w:rPr>
        <w:t xml:space="preserve"> فالمالك يملك العين رغم ثبوت خمس ماليتها في ذمته</w:t>
      </w:r>
      <w:r w:rsidR="00613E9E">
        <w:rPr>
          <w:rFonts w:hint="cs"/>
          <w:rtl/>
          <w:lang w:bidi="ar-LB"/>
        </w:rPr>
        <w:t xml:space="preserve"> ،</w:t>
      </w:r>
      <w:r w:rsidR="00FE2A19">
        <w:rPr>
          <w:rFonts w:hint="cs"/>
          <w:rtl/>
          <w:lang w:bidi="ar-LB"/>
        </w:rPr>
        <w:t xml:space="preserve"> فلا شكّ في ملكه لنفس الأعيان </w:t>
      </w:r>
      <w:r w:rsidR="00613E9E">
        <w:rPr>
          <w:rFonts w:hint="cs"/>
          <w:rtl/>
          <w:lang w:bidi="ar-LB"/>
        </w:rPr>
        <w:t>،</w:t>
      </w:r>
      <w:r w:rsidR="00FE2A19">
        <w:rPr>
          <w:rFonts w:hint="cs"/>
          <w:rtl/>
          <w:lang w:bidi="ar-LB"/>
        </w:rPr>
        <w:t xml:space="preserve"> ولذلك لا ينبغي أن يستدلّ بقاعدة اليد </w:t>
      </w:r>
      <w:r w:rsidR="00ED15D3">
        <w:rPr>
          <w:rFonts w:hint="cs"/>
          <w:rtl/>
          <w:lang w:bidi="ar-LB"/>
        </w:rPr>
        <w:t xml:space="preserve">أصلاً </w:t>
      </w:r>
      <w:r w:rsidR="00FE2A19">
        <w:rPr>
          <w:rFonts w:hint="cs"/>
          <w:rtl/>
          <w:lang w:bidi="ar-LB"/>
        </w:rPr>
        <w:t>.</w:t>
      </w:r>
    </w:p>
    <w:p w:rsidR="000A54C1" w:rsidRDefault="005F3E3A" w:rsidP="00091A48">
      <w:pPr>
        <w:pStyle w:val="1"/>
        <w:ind w:firstLine="0"/>
        <w:jc w:val="both"/>
        <w:rPr>
          <w:rFonts w:cs="Al-Sadiq Bold" w:hint="cs"/>
          <w:u w:val="single"/>
          <w:rtl/>
          <w:lang w:bidi="ar-LB"/>
        </w:rPr>
      </w:pPr>
      <w:r>
        <w:rPr>
          <w:rFonts w:hint="cs"/>
          <w:rtl/>
          <w:lang w:bidi="ar-LB"/>
        </w:rPr>
        <w:t xml:space="preserve">   وقد تقول أيضاً : قد يصحّ كلامه ، بتقر</w:t>
      </w:r>
      <w:r w:rsidR="00E565A0">
        <w:rPr>
          <w:rFonts w:hint="cs"/>
          <w:rtl/>
          <w:lang w:bidi="ar-LB"/>
        </w:rPr>
        <w:t xml:space="preserve">يب </w:t>
      </w:r>
      <w:r w:rsidR="00FE2A19">
        <w:rPr>
          <w:rFonts w:hint="cs"/>
          <w:rtl/>
          <w:lang w:bidi="ar-LB"/>
        </w:rPr>
        <w:t xml:space="preserve">أنه لولا صحّة البناء على ملكية الميت لكل تركته </w:t>
      </w:r>
      <w:r w:rsidR="00552847">
        <w:rPr>
          <w:rFonts w:hint="cs"/>
          <w:rtl/>
          <w:lang w:bidi="ar-LB"/>
        </w:rPr>
        <w:t xml:space="preserve">ـ </w:t>
      </w:r>
      <w:r w:rsidR="00552847" w:rsidRPr="00552847">
        <w:rPr>
          <w:rFonts w:hint="cs"/>
          <w:sz w:val="32"/>
          <w:szCs w:val="24"/>
          <w:rtl/>
          <w:lang w:bidi="ar-LB"/>
        </w:rPr>
        <w:t xml:space="preserve">حتى على المسلك المشهور </w:t>
      </w:r>
      <w:r w:rsidR="00552847">
        <w:rPr>
          <w:rFonts w:hint="cs"/>
          <w:rtl/>
          <w:lang w:bidi="ar-LB"/>
        </w:rPr>
        <w:t xml:space="preserve">ـ </w:t>
      </w:r>
      <w:r w:rsidR="00FE2A19">
        <w:rPr>
          <w:rFonts w:hint="cs"/>
          <w:rtl/>
          <w:lang w:bidi="ar-LB"/>
        </w:rPr>
        <w:t>لوجب على الأعم الأغلب من الناس أن يخمِّسوا إرثهم من أقاربهم لوجود شك في أغلب الناس أنهم لم يخمِّسوا</w:t>
      </w:r>
      <w:r w:rsidR="00613E9E">
        <w:rPr>
          <w:rFonts w:hint="cs"/>
          <w:rtl/>
          <w:lang w:bidi="ar-LB"/>
        </w:rPr>
        <w:t xml:space="preserve"> ،</w:t>
      </w:r>
      <w:r w:rsidR="00FE2A19">
        <w:rPr>
          <w:rFonts w:hint="cs"/>
          <w:rtl/>
          <w:lang w:bidi="ar-LB"/>
        </w:rPr>
        <w:t xml:space="preserve"> ول</w:t>
      </w:r>
      <w:r w:rsidR="0002602B">
        <w:rPr>
          <w:rFonts w:hint="cs"/>
          <w:rtl/>
          <w:lang w:bidi="ar-LB"/>
        </w:rPr>
        <w:t>كانت</w:t>
      </w:r>
      <w:r w:rsidR="00FE2A19">
        <w:rPr>
          <w:rFonts w:hint="cs"/>
          <w:rtl/>
          <w:lang w:bidi="ar-LB"/>
        </w:rPr>
        <w:t xml:space="preserve"> هذه قضية مثيرة للتعجّب تقتضي ال</w:t>
      </w:r>
      <w:r w:rsidR="002C614B">
        <w:rPr>
          <w:rFonts w:hint="cs"/>
          <w:rtl/>
          <w:lang w:bidi="ar-LB"/>
        </w:rPr>
        <w:t>تـنبـي</w:t>
      </w:r>
      <w:r w:rsidR="00FE2A19">
        <w:rPr>
          <w:rFonts w:hint="cs"/>
          <w:rtl/>
          <w:lang w:bidi="ar-LB"/>
        </w:rPr>
        <w:t>ه عليها من أئم</w:t>
      </w:r>
      <w:r w:rsidR="002C614B">
        <w:rPr>
          <w:rFonts w:hint="cs"/>
          <w:rtl/>
          <w:lang w:bidi="ar-LB"/>
        </w:rPr>
        <w:t>تـن</w:t>
      </w:r>
      <w:r w:rsidR="00FE2A19">
        <w:rPr>
          <w:rFonts w:hint="cs"/>
          <w:rtl/>
          <w:lang w:bidi="ar-LB"/>
        </w:rPr>
        <w:t>ا</w:t>
      </w:r>
      <w:r w:rsidR="00EC07CC" w:rsidRPr="00EC07CC">
        <w:rPr>
          <w:sz w:val="36"/>
          <w:lang w:bidi="ar-LB"/>
        </w:rPr>
        <w:t>i</w:t>
      </w:r>
      <w:r w:rsidR="00FE2A19">
        <w:rPr>
          <w:rFonts w:hint="cs"/>
          <w:rtl/>
          <w:lang w:bidi="ar-LB"/>
        </w:rPr>
        <w:t xml:space="preserve"> مع أنهم لم ينبّهونا على ذلك</w:t>
      </w:r>
      <w:r w:rsidR="00613E9E">
        <w:rPr>
          <w:rFonts w:hint="cs"/>
          <w:rtl/>
          <w:lang w:bidi="ar-LB"/>
        </w:rPr>
        <w:t xml:space="preserve"> ،</w:t>
      </w:r>
      <w:r w:rsidR="00FE2A19">
        <w:rPr>
          <w:rFonts w:hint="cs"/>
          <w:rtl/>
          <w:lang w:bidi="ar-LB"/>
        </w:rPr>
        <w:t xml:space="preserve"> لا بل قالوا ـ </w:t>
      </w:r>
      <w:r w:rsidR="00FE2A19" w:rsidRPr="00893FDA">
        <w:rPr>
          <w:rFonts w:hint="cs"/>
          <w:sz w:val="32"/>
          <w:szCs w:val="24"/>
          <w:rtl/>
          <w:lang w:bidi="ar-LB"/>
        </w:rPr>
        <w:t xml:space="preserve">كما في </w:t>
      </w:r>
      <w:r w:rsidR="00BC5B08">
        <w:rPr>
          <w:rFonts w:hint="cs"/>
          <w:sz w:val="32"/>
          <w:szCs w:val="24"/>
          <w:rtl/>
          <w:lang w:bidi="ar-LB"/>
        </w:rPr>
        <w:t>مكاتبة</w:t>
      </w:r>
      <w:r w:rsidR="00FE2A19" w:rsidRPr="00893FDA">
        <w:rPr>
          <w:rFonts w:hint="cs"/>
          <w:sz w:val="32"/>
          <w:szCs w:val="24"/>
          <w:rtl/>
          <w:lang w:bidi="ar-LB"/>
        </w:rPr>
        <w:t xml:space="preserve"> علي بن مهزيار </w:t>
      </w:r>
      <w:r w:rsidR="00FE2A19">
        <w:rPr>
          <w:rFonts w:hint="cs"/>
          <w:rtl/>
          <w:lang w:bidi="ar-LB"/>
        </w:rPr>
        <w:t>ـ إنه لا خمس في الميراث مع أنه في الأغلب يوجد شك في إخراج الشيعة لخمس أموالهم</w:t>
      </w:r>
      <w:r w:rsidR="00613E9E">
        <w:rPr>
          <w:rFonts w:hint="cs"/>
          <w:rtl/>
          <w:lang w:bidi="ar-LB"/>
        </w:rPr>
        <w:t xml:space="preserve"> ،</w:t>
      </w:r>
      <w:r w:rsidR="00FE2A19">
        <w:rPr>
          <w:rFonts w:hint="cs"/>
          <w:rtl/>
          <w:lang w:bidi="ar-LB"/>
        </w:rPr>
        <w:t xml:space="preserve"> ولا شك أنه لا سيرة على التخميس في هكذا حالة منذ عصر المعصومين</w:t>
      </w:r>
      <w:r w:rsidR="00EC07CC" w:rsidRPr="00EC07CC">
        <w:rPr>
          <w:sz w:val="36"/>
          <w:lang w:bidi="ar-LB"/>
        </w:rPr>
        <w:t>i</w:t>
      </w:r>
      <w:r w:rsidR="00FE2A19">
        <w:rPr>
          <w:rFonts w:hint="cs"/>
          <w:rtl/>
          <w:lang w:bidi="ar-LB"/>
        </w:rPr>
        <w:t xml:space="preserve"> وإلاّ لبا</w:t>
      </w:r>
      <w:r w:rsidR="002C614B">
        <w:rPr>
          <w:rFonts w:hint="cs"/>
          <w:rtl/>
          <w:lang w:bidi="ar-LB"/>
        </w:rPr>
        <w:t>نـت</w:t>
      </w:r>
      <w:r w:rsidR="00FE2A19">
        <w:rPr>
          <w:rFonts w:hint="cs"/>
          <w:rtl/>
          <w:lang w:bidi="ar-LB"/>
        </w:rPr>
        <w:t xml:space="preserve"> لأنها محلّ ابتلاء جداً .</w:t>
      </w:r>
      <w:r w:rsidR="000A54C1" w:rsidRPr="000A54C1">
        <w:rPr>
          <w:rFonts w:cs="Al-Sadiq Bold" w:hint="cs"/>
          <w:u w:val="single"/>
          <w:rtl/>
          <w:lang w:bidi="ar-LB"/>
        </w:rPr>
        <w:t xml:space="preserve"> </w:t>
      </w:r>
    </w:p>
    <w:p w:rsidR="00893FDA" w:rsidRDefault="000A54C1" w:rsidP="00091A48">
      <w:pPr>
        <w:pStyle w:val="1"/>
        <w:ind w:firstLine="0"/>
        <w:jc w:val="both"/>
        <w:rPr>
          <w:rFonts w:hint="cs"/>
          <w:rtl/>
          <w:lang w:bidi="ar-LB"/>
        </w:rPr>
      </w:pPr>
      <w:r w:rsidRPr="000A54C1">
        <w:rPr>
          <w:rFonts w:cs="Al-Sadiq Bold" w:hint="cs"/>
          <w:rtl/>
          <w:lang w:bidi="ar-LB"/>
        </w:rPr>
        <w:t xml:space="preserve">   </w:t>
      </w:r>
      <w:r w:rsidRPr="000A54C1">
        <w:rPr>
          <w:rFonts w:cs="Al-Sadiq Bold" w:hint="cs"/>
          <w:u w:val="single"/>
          <w:rtl/>
          <w:lang w:bidi="ar-LB"/>
        </w:rPr>
        <w:t>أقول</w:t>
      </w:r>
      <w:r>
        <w:rPr>
          <w:rFonts w:hint="cs"/>
          <w:rtl/>
          <w:lang w:bidi="ar-LB"/>
        </w:rPr>
        <w:t xml:space="preserve"> : ولكن مع ذلك لا يمكن القول بما ذُكِرَ هنا ، لكون الحالة السابقة هي الإستعارة ، فلا تجري قاعدة اليد قطعاً .</w:t>
      </w:r>
    </w:p>
    <w:p w:rsidR="005F3E3A" w:rsidRDefault="00893FDA" w:rsidP="00091A48">
      <w:pPr>
        <w:pStyle w:val="1"/>
        <w:ind w:firstLine="0"/>
        <w:jc w:val="both"/>
        <w:rPr>
          <w:rFonts w:hint="cs"/>
          <w:rtl/>
          <w:lang w:bidi="ar-LB"/>
        </w:rPr>
      </w:pPr>
      <w:r>
        <w:rPr>
          <w:rFonts w:hint="cs"/>
          <w:rtl/>
          <w:lang w:bidi="ar-LB"/>
        </w:rPr>
        <w:t xml:space="preserve">   </w:t>
      </w:r>
      <w:r w:rsidR="00FE2A19">
        <w:rPr>
          <w:rFonts w:hint="cs"/>
          <w:rtl/>
          <w:lang w:bidi="ar-LB"/>
        </w:rPr>
        <w:t xml:space="preserve">ثم بما أن أستاذنا السيد الهاشمي استدلّ بقاعدة اليد فقد فرّع على هذا قوله بأنه لو لم يكن للميت ـ </w:t>
      </w:r>
      <w:r w:rsidR="00FE2A19" w:rsidRPr="00893FDA">
        <w:rPr>
          <w:rFonts w:hint="cs"/>
          <w:sz w:val="32"/>
          <w:szCs w:val="24"/>
          <w:rtl/>
          <w:lang w:bidi="ar-LB"/>
        </w:rPr>
        <w:t xml:space="preserve">قبل موته </w:t>
      </w:r>
      <w:r w:rsidR="00FE2A19">
        <w:rPr>
          <w:rFonts w:hint="cs"/>
          <w:rtl/>
          <w:lang w:bidi="ar-LB"/>
        </w:rPr>
        <w:t>ـ يد</w:t>
      </w:r>
      <w:r w:rsidR="000A54C1">
        <w:rPr>
          <w:rFonts w:hint="cs"/>
          <w:rtl/>
          <w:lang w:bidi="ar-LB"/>
        </w:rPr>
        <w:t>ٌ</w:t>
      </w:r>
      <w:r w:rsidR="00FE2A19">
        <w:rPr>
          <w:rFonts w:hint="cs"/>
          <w:rtl/>
          <w:lang w:bidi="ar-LB"/>
        </w:rPr>
        <w:t xml:space="preserve"> على بعض ماله ـ </w:t>
      </w:r>
      <w:r w:rsidR="00FE2A19" w:rsidRPr="00893FDA">
        <w:rPr>
          <w:rFonts w:hint="cs"/>
          <w:sz w:val="32"/>
          <w:szCs w:val="24"/>
          <w:rtl/>
          <w:lang w:bidi="ar-LB"/>
        </w:rPr>
        <w:t xml:space="preserve">كما لو كان يضارب به مثلاً </w:t>
      </w:r>
      <w:r w:rsidR="00FE2A19">
        <w:rPr>
          <w:rFonts w:hint="cs"/>
          <w:rtl/>
          <w:lang w:bidi="ar-LB"/>
        </w:rPr>
        <w:t>ـ فإنه لا مورد لجريان قاعدة اليد</w:t>
      </w:r>
      <w:r w:rsidR="00DE3EFB">
        <w:rPr>
          <w:rFonts w:hint="cs"/>
          <w:rtl/>
          <w:lang w:bidi="ar-LB"/>
        </w:rPr>
        <w:t xml:space="preserve"> </w:t>
      </w:r>
      <w:r w:rsidR="00FE2A19">
        <w:rPr>
          <w:rFonts w:hint="cs"/>
          <w:rtl/>
          <w:lang w:bidi="ar-LB"/>
        </w:rPr>
        <w:t>.</w:t>
      </w:r>
      <w:r w:rsidR="000A54C1">
        <w:rPr>
          <w:rFonts w:hint="cs"/>
          <w:rtl/>
          <w:lang w:bidi="ar-LB"/>
        </w:rPr>
        <w:t xml:space="preserve"> أقول : هذا أمر واضح .</w:t>
      </w:r>
      <w:r w:rsidR="005F3E3A">
        <w:rPr>
          <w:rFonts w:hint="cs"/>
          <w:rtl/>
          <w:lang w:bidi="ar-LB"/>
        </w:rPr>
        <w:t xml:space="preserve">   </w:t>
      </w:r>
    </w:p>
    <w:p w:rsidR="00893FDA" w:rsidRDefault="00893FDA" w:rsidP="00091A48">
      <w:pPr>
        <w:pStyle w:val="1"/>
        <w:ind w:firstLine="0"/>
        <w:jc w:val="both"/>
        <w:rPr>
          <w:rFonts w:hint="cs"/>
          <w:rtl/>
          <w:lang w:bidi="ar-LB"/>
        </w:rPr>
      </w:pPr>
      <w:r>
        <w:rPr>
          <w:rFonts w:hint="cs"/>
          <w:rtl/>
          <w:lang w:bidi="ar-LB"/>
        </w:rPr>
        <w:t xml:space="preserve">   </w:t>
      </w:r>
      <w:r w:rsidR="00FE2A19">
        <w:rPr>
          <w:rFonts w:hint="cs"/>
          <w:rtl/>
          <w:lang w:bidi="ar-LB"/>
        </w:rPr>
        <w:t xml:space="preserve">وكذلك لا تجري قاعدة اليد فيما لو كان المظنون عرفاً أنه لم يخمِّس </w:t>
      </w:r>
      <w:r w:rsidR="000A54C1">
        <w:rPr>
          <w:rFonts w:hint="cs"/>
          <w:rtl/>
          <w:lang w:bidi="ar-LB"/>
        </w:rPr>
        <w:t xml:space="preserve">، </w:t>
      </w:r>
      <w:r w:rsidR="00FE2A19">
        <w:rPr>
          <w:rFonts w:hint="cs"/>
          <w:rtl/>
          <w:lang w:bidi="ar-LB"/>
        </w:rPr>
        <w:t>كما لو مات أثناء س</w:t>
      </w:r>
      <w:r w:rsidR="002C614B">
        <w:rPr>
          <w:rFonts w:hint="cs"/>
          <w:rtl/>
          <w:lang w:bidi="ar-LB"/>
        </w:rPr>
        <w:t>نـت</w:t>
      </w:r>
      <w:r w:rsidR="00FE2A19">
        <w:rPr>
          <w:rFonts w:hint="cs"/>
          <w:rtl/>
          <w:lang w:bidi="ar-LB"/>
        </w:rPr>
        <w:t>ه الخمسية والمفروض أن عادة المؤمنين جارية على إخراج خمس أموالهم آخر س</w:t>
      </w:r>
      <w:r w:rsidR="002C614B">
        <w:rPr>
          <w:rFonts w:hint="cs"/>
          <w:rtl/>
          <w:lang w:bidi="ar-LB"/>
        </w:rPr>
        <w:t>نـت</w:t>
      </w:r>
      <w:r w:rsidR="00FE2A19">
        <w:rPr>
          <w:rFonts w:hint="cs"/>
          <w:rtl/>
          <w:lang w:bidi="ar-LB"/>
        </w:rPr>
        <w:t>هم الخمسية</w:t>
      </w:r>
      <w:r w:rsidR="00613E9E">
        <w:rPr>
          <w:rFonts w:hint="cs"/>
          <w:rtl/>
          <w:lang w:bidi="ar-LB"/>
        </w:rPr>
        <w:t xml:space="preserve"> ،</w:t>
      </w:r>
      <w:r w:rsidR="00FE2A19">
        <w:rPr>
          <w:rFonts w:hint="cs"/>
          <w:rtl/>
          <w:lang w:bidi="ar-LB"/>
        </w:rPr>
        <w:t xml:space="preserve"> ففي هكذا حالة لا تجري قاعدة اليد وذلك لأنّ قاعدة اليد هي بحسب دليلها أمارة عقلائية على الملكية</w:t>
      </w:r>
      <w:r w:rsidR="00613E9E">
        <w:rPr>
          <w:rFonts w:hint="cs"/>
          <w:rtl/>
          <w:lang w:bidi="ar-LB"/>
        </w:rPr>
        <w:t xml:space="preserve"> ،</w:t>
      </w:r>
      <w:r w:rsidR="00FE2A19">
        <w:rPr>
          <w:rFonts w:hint="cs"/>
          <w:rtl/>
          <w:lang w:bidi="ar-LB"/>
        </w:rPr>
        <w:t xml:space="preserve"> فإذا كان المظنون عقلائياً أنه لم يخمِّس سلفاً لم تكن اليد أمارة عقلائية .</w:t>
      </w:r>
    </w:p>
    <w:p w:rsidR="00893FDA" w:rsidRDefault="00893FDA" w:rsidP="00091A48">
      <w:pPr>
        <w:pStyle w:val="1"/>
        <w:ind w:firstLine="0"/>
        <w:jc w:val="both"/>
        <w:rPr>
          <w:rFonts w:hint="cs"/>
          <w:rtl/>
          <w:lang w:bidi="ar-LB"/>
        </w:rPr>
      </w:pPr>
      <w:r>
        <w:rPr>
          <w:rFonts w:hint="cs"/>
          <w:rtl/>
          <w:lang w:bidi="ar-LB"/>
        </w:rPr>
        <w:t xml:space="preserve">   </w:t>
      </w:r>
      <w:r w:rsidR="00FE2A19">
        <w:rPr>
          <w:rFonts w:hint="cs"/>
          <w:rtl/>
          <w:lang w:bidi="ar-LB"/>
        </w:rPr>
        <w:t xml:space="preserve">(مثال آخر) لو مات المرجع وكان معه أموال طائلة فإنه ليس لورثته أن يرثوا منها شيئاً بذريعة قاعدة اليد ـ </w:t>
      </w:r>
      <w:r w:rsidR="00FE2A19" w:rsidRPr="00893FDA">
        <w:rPr>
          <w:rFonts w:hint="cs"/>
          <w:sz w:val="32"/>
          <w:szCs w:val="24"/>
          <w:rtl/>
          <w:lang w:bidi="ar-LB"/>
        </w:rPr>
        <w:t>إلاّ القدر المعلوم</w:t>
      </w:r>
      <w:r w:rsidR="005F3E3A">
        <w:rPr>
          <w:rFonts w:hint="cs"/>
          <w:sz w:val="32"/>
          <w:szCs w:val="24"/>
          <w:rtl/>
          <w:lang w:bidi="ar-LB"/>
        </w:rPr>
        <w:t xml:space="preserve"> الملكية</w:t>
      </w:r>
      <w:r w:rsidR="00FE2A19" w:rsidRPr="00893FDA">
        <w:rPr>
          <w:rFonts w:hint="cs"/>
          <w:sz w:val="32"/>
          <w:szCs w:val="24"/>
          <w:rtl/>
          <w:lang w:bidi="ar-LB"/>
        </w:rPr>
        <w:t xml:space="preserve"> </w:t>
      </w:r>
      <w:r w:rsidR="00FE2A19">
        <w:rPr>
          <w:rFonts w:hint="cs"/>
          <w:rtl/>
          <w:lang w:bidi="ar-LB"/>
        </w:rPr>
        <w:t xml:space="preserve">ـ وذلك للظن عقلائياً أنّ يد المرجع المتوفّى </w:t>
      </w:r>
      <w:r w:rsidR="0002602B">
        <w:rPr>
          <w:rFonts w:hint="cs"/>
          <w:rtl/>
          <w:lang w:bidi="ar-LB"/>
        </w:rPr>
        <w:t>كانت</w:t>
      </w:r>
      <w:r w:rsidR="00FE2A19">
        <w:rPr>
          <w:rFonts w:hint="cs"/>
          <w:rtl/>
          <w:lang w:bidi="ar-LB"/>
        </w:rPr>
        <w:t xml:space="preserve"> ـ </w:t>
      </w:r>
      <w:r w:rsidR="00FE2A19" w:rsidRPr="00893FDA">
        <w:rPr>
          <w:rFonts w:hint="cs"/>
          <w:sz w:val="32"/>
          <w:szCs w:val="24"/>
          <w:rtl/>
          <w:lang w:bidi="ar-LB"/>
        </w:rPr>
        <w:t>طبقاً للعادة</w:t>
      </w:r>
      <w:r w:rsidR="00FE2A19">
        <w:rPr>
          <w:rFonts w:hint="cs"/>
          <w:rtl/>
          <w:lang w:bidi="ar-LB"/>
        </w:rPr>
        <w:t xml:space="preserve"> ـ يد أمانة شرعية .</w:t>
      </w:r>
    </w:p>
    <w:p w:rsidR="00467A14" w:rsidRDefault="00893FDA" w:rsidP="00091A48">
      <w:pPr>
        <w:pStyle w:val="1"/>
        <w:ind w:firstLine="0"/>
        <w:jc w:val="both"/>
        <w:rPr>
          <w:rFonts w:hint="cs"/>
          <w:rtl/>
          <w:lang w:bidi="ar-LB"/>
        </w:rPr>
      </w:pPr>
      <w:r>
        <w:rPr>
          <w:rFonts w:hint="cs"/>
          <w:rtl/>
          <w:lang w:bidi="ar-LB"/>
        </w:rPr>
        <w:t xml:space="preserve"> </w:t>
      </w:r>
      <w:r w:rsidR="00BC5C14" w:rsidRPr="00BC5C14">
        <w:rPr>
          <w:rFonts w:cs="Lotus" w:hint="cs"/>
          <w:szCs w:val="32"/>
          <w:rtl/>
          <w:lang w:bidi="ar-LB"/>
        </w:rPr>
        <w:t>*</w:t>
      </w:r>
      <w:r w:rsidR="00FE2A19">
        <w:rPr>
          <w:rFonts w:hint="cs"/>
          <w:rtl/>
          <w:lang w:bidi="ar-LB"/>
        </w:rPr>
        <w:t xml:space="preserve"> وممّا ذكرناه يتّضح حكم ما إذا كان يُعلم بعدم دفع الميت</w:t>
      </w:r>
      <w:r w:rsidR="00CE3821">
        <w:rPr>
          <w:rFonts w:hint="cs"/>
          <w:rtl/>
          <w:lang w:bidi="ar-LB"/>
        </w:rPr>
        <w:t>ِ</w:t>
      </w:r>
      <w:r w:rsidR="00FE2A19">
        <w:rPr>
          <w:rFonts w:hint="cs"/>
          <w:rtl/>
          <w:lang w:bidi="ar-LB"/>
        </w:rPr>
        <w:t xml:space="preserve"> لخمس ماله ولكن يُشك في سقوط الخمس عن المال </w:t>
      </w:r>
      <w:r w:rsidR="00467A14">
        <w:rPr>
          <w:rFonts w:hint="cs"/>
          <w:rtl/>
          <w:lang w:bidi="ar-LB"/>
        </w:rPr>
        <w:t xml:space="preserve">بزواله ، ولو بالشراء به أو بأكله مثلاً </w:t>
      </w:r>
      <w:r w:rsidR="00475A25">
        <w:rPr>
          <w:rFonts w:hint="cs"/>
          <w:rtl/>
          <w:lang w:bidi="ar-LB"/>
        </w:rPr>
        <w:t xml:space="preserve">، </w:t>
      </w:r>
      <w:r w:rsidR="00467A14">
        <w:rPr>
          <w:rFonts w:hint="cs"/>
          <w:rtl/>
          <w:lang w:bidi="ar-LB"/>
        </w:rPr>
        <w:t>وكون</w:t>
      </w:r>
      <w:r w:rsidR="00CE3821">
        <w:rPr>
          <w:rFonts w:hint="cs"/>
          <w:rtl/>
          <w:lang w:bidi="ar-LB"/>
        </w:rPr>
        <w:t>ِ</w:t>
      </w:r>
      <w:r w:rsidR="00467A14">
        <w:rPr>
          <w:rFonts w:hint="cs"/>
          <w:rtl/>
          <w:lang w:bidi="ar-LB"/>
        </w:rPr>
        <w:t xml:space="preserve"> المال الباقي لا خمس فيه ، </w:t>
      </w:r>
      <w:r w:rsidR="00475A25">
        <w:rPr>
          <w:rFonts w:hint="cs"/>
          <w:rtl/>
          <w:lang w:bidi="ar-LB"/>
        </w:rPr>
        <w:t xml:space="preserve">ففي هكذا حالة يجب أن </w:t>
      </w:r>
      <w:r w:rsidR="00467A14">
        <w:rPr>
          <w:rFonts w:hint="cs"/>
          <w:rtl/>
          <w:lang w:bidi="ar-LB"/>
        </w:rPr>
        <w:t xml:space="preserve">نحتاط ـ </w:t>
      </w:r>
      <w:r w:rsidR="00467A14" w:rsidRPr="00CE3821">
        <w:rPr>
          <w:rFonts w:hint="cs"/>
          <w:sz w:val="32"/>
          <w:szCs w:val="24"/>
          <w:rtl/>
          <w:lang w:bidi="ar-LB"/>
        </w:rPr>
        <w:t xml:space="preserve">إذا أردنا أن نخلّص ذمّة الميّت </w:t>
      </w:r>
      <w:r w:rsidR="00467A14">
        <w:rPr>
          <w:rFonts w:hint="cs"/>
          <w:rtl/>
          <w:lang w:bidi="ar-LB"/>
        </w:rPr>
        <w:t>ـ بأن ندفع عنه الخمس حتى نعلم بعدم وجود خمس في</w:t>
      </w:r>
      <w:r w:rsidR="00CE3821">
        <w:rPr>
          <w:rFonts w:hint="cs"/>
          <w:rtl/>
          <w:lang w:bidi="ar-LB"/>
        </w:rPr>
        <w:t xml:space="preserve"> ماله أو في</w:t>
      </w:r>
      <w:r w:rsidR="00467A14">
        <w:rPr>
          <w:rFonts w:hint="cs"/>
          <w:rtl/>
          <w:lang w:bidi="ar-LB"/>
        </w:rPr>
        <w:t xml:space="preserve"> ذمّته .</w:t>
      </w:r>
    </w:p>
    <w:p w:rsidR="00893FDA" w:rsidRDefault="00467A14" w:rsidP="00091A48">
      <w:pPr>
        <w:pStyle w:val="1"/>
        <w:ind w:firstLine="0"/>
        <w:jc w:val="both"/>
        <w:rPr>
          <w:rFonts w:hint="cs"/>
          <w:rtl/>
          <w:lang w:bidi="ar-LB"/>
        </w:rPr>
      </w:pPr>
      <w:r>
        <w:rPr>
          <w:rFonts w:hint="cs"/>
          <w:rtl/>
          <w:lang w:bidi="ar-LB"/>
        </w:rPr>
        <w:t xml:space="preserve">   أمّا إذا أردنا أن نخلّص الورثةَ فقط ، ولا نبالي بالميّت </w:t>
      </w:r>
      <w:r w:rsidR="00CE3821">
        <w:rPr>
          <w:rFonts w:hint="cs"/>
          <w:rtl/>
          <w:lang w:bidi="ar-LB"/>
        </w:rPr>
        <w:t xml:space="preserve">، </w:t>
      </w:r>
      <w:r>
        <w:rPr>
          <w:rFonts w:hint="cs"/>
          <w:rtl/>
          <w:lang w:bidi="ar-LB"/>
        </w:rPr>
        <w:t>فإنّ لنا أن نبني على عدم وجود خمس في المال المشكوك</w:t>
      </w:r>
      <w:r w:rsidR="00CE3821">
        <w:rPr>
          <w:rFonts w:hint="cs"/>
          <w:rtl/>
          <w:lang w:bidi="ar-LB"/>
        </w:rPr>
        <w:t>ِ</w:t>
      </w:r>
      <w:r>
        <w:rPr>
          <w:rFonts w:hint="cs"/>
          <w:rtl/>
          <w:lang w:bidi="ar-LB"/>
        </w:rPr>
        <w:t xml:space="preserve"> وجود</w:t>
      </w:r>
      <w:r w:rsidR="00CE3821">
        <w:rPr>
          <w:rFonts w:hint="cs"/>
          <w:rtl/>
          <w:lang w:bidi="ar-LB"/>
        </w:rPr>
        <w:t>ُ</w:t>
      </w:r>
      <w:r>
        <w:rPr>
          <w:rFonts w:hint="cs"/>
          <w:rtl/>
          <w:lang w:bidi="ar-LB"/>
        </w:rPr>
        <w:t xml:space="preserve"> خمس</w:t>
      </w:r>
      <w:r w:rsidR="00CE3821">
        <w:rPr>
          <w:rFonts w:hint="cs"/>
          <w:rtl/>
          <w:lang w:bidi="ar-LB"/>
        </w:rPr>
        <w:t>ٍ</w:t>
      </w:r>
      <w:r>
        <w:rPr>
          <w:rFonts w:hint="cs"/>
          <w:rtl/>
          <w:lang w:bidi="ar-LB"/>
        </w:rPr>
        <w:t xml:space="preserve"> فيه ، وذلك لاحتمال أن يكون اشتراه بالذمّة فيكون له حلالاً ، ولم يثبت الخمس فيه </w:t>
      </w:r>
      <w:r w:rsidR="00CE3821">
        <w:rPr>
          <w:rFonts w:hint="cs"/>
          <w:rtl/>
          <w:lang w:bidi="ar-LB"/>
        </w:rPr>
        <w:t xml:space="preserve">، </w:t>
      </w:r>
      <w:r>
        <w:rPr>
          <w:rFonts w:hint="cs"/>
          <w:rtl/>
          <w:lang w:bidi="ar-LB"/>
        </w:rPr>
        <w:t>لكونه عند موته كان من مؤو</w:t>
      </w:r>
      <w:r w:rsidR="002C614B">
        <w:rPr>
          <w:rFonts w:hint="cs"/>
          <w:rtl/>
          <w:lang w:bidi="ar-LB"/>
        </w:rPr>
        <w:t>نـت</w:t>
      </w:r>
      <w:r>
        <w:rPr>
          <w:rFonts w:hint="cs"/>
          <w:rtl/>
          <w:lang w:bidi="ar-LB"/>
        </w:rPr>
        <w:t xml:space="preserve">ه اللازمة ، أو كان عليه ديون فوق ما معه من مال ، فهو غريق في الديون ، فلا خمس عليه .  </w:t>
      </w:r>
    </w:p>
    <w:p w:rsidR="00893FDA" w:rsidRDefault="00893FDA" w:rsidP="00091A48">
      <w:pPr>
        <w:pStyle w:val="1"/>
        <w:ind w:firstLine="0"/>
        <w:jc w:val="both"/>
        <w:rPr>
          <w:rFonts w:hint="cs"/>
          <w:rtl/>
          <w:lang w:bidi="ar-LB"/>
        </w:rPr>
      </w:pPr>
      <w:r>
        <w:rPr>
          <w:rFonts w:hint="cs"/>
          <w:rtl/>
          <w:lang w:bidi="ar-LB"/>
        </w:rPr>
        <w:t xml:space="preserve"> </w:t>
      </w:r>
      <w:r w:rsidR="00BC5C14" w:rsidRPr="00BC5C14">
        <w:rPr>
          <w:rFonts w:cs="Lotus" w:hint="cs"/>
          <w:szCs w:val="32"/>
          <w:rtl/>
          <w:lang w:bidi="ar-LB"/>
        </w:rPr>
        <w:t>*</w:t>
      </w:r>
      <w:r w:rsidR="00FE2A19">
        <w:rPr>
          <w:rFonts w:hint="cs"/>
          <w:rtl/>
          <w:lang w:bidi="ar-LB"/>
        </w:rPr>
        <w:t xml:space="preserve"> وأمّا إذا كان الشك في أصل كون التركة فائدة ليثبت فيها الخمس </w:t>
      </w:r>
      <w:r w:rsidR="00CE3821">
        <w:rPr>
          <w:rFonts w:hint="cs"/>
          <w:rtl/>
          <w:lang w:bidi="ar-LB"/>
        </w:rPr>
        <w:t xml:space="preserve">، أو قل : إذا </w:t>
      </w:r>
      <w:r w:rsidR="00FE2A19">
        <w:rPr>
          <w:rFonts w:hint="cs"/>
          <w:rtl/>
          <w:lang w:bidi="ar-LB"/>
        </w:rPr>
        <w:t xml:space="preserve">حصل </w:t>
      </w:r>
      <w:r w:rsidR="00CE3821">
        <w:rPr>
          <w:rFonts w:hint="cs"/>
          <w:rtl/>
          <w:lang w:bidi="ar-LB"/>
        </w:rPr>
        <w:t xml:space="preserve">عندنا </w:t>
      </w:r>
      <w:r w:rsidR="00FE2A19">
        <w:rPr>
          <w:rFonts w:hint="cs"/>
          <w:rtl/>
          <w:lang w:bidi="ar-LB"/>
        </w:rPr>
        <w:t>شك في كون التركة فائدة ليثبت فيها الخمس أو ليس بفائدة فلا يثبت فيها الخمس</w:t>
      </w:r>
      <w:r w:rsidR="00613E9E">
        <w:rPr>
          <w:rFonts w:hint="cs"/>
          <w:rtl/>
          <w:lang w:bidi="ar-LB"/>
        </w:rPr>
        <w:t xml:space="preserve"> ،</w:t>
      </w:r>
      <w:r w:rsidR="00FE2A19">
        <w:rPr>
          <w:rFonts w:hint="cs"/>
          <w:rtl/>
          <w:lang w:bidi="ar-LB"/>
        </w:rPr>
        <w:t xml:space="preserve"> أو ق</w:t>
      </w:r>
      <w:r w:rsidR="00BA4433">
        <w:rPr>
          <w:rFonts w:hint="cs"/>
          <w:rtl/>
          <w:lang w:bidi="ar-LB"/>
        </w:rPr>
        <w:t>ُ</w:t>
      </w:r>
      <w:r w:rsidR="00FE2A19">
        <w:rPr>
          <w:rFonts w:hint="cs"/>
          <w:rtl/>
          <w:lang w:bidi="ar-LB"/>
        </w:rPr>
        <w:t>ل</w:t>
      </w:r>
      <w:r w:rsidR="00BA4433">
        <w:rPr>
          <w:rFonts w:hint="cs"/>
          <w:rtl/>
          <w:lang w:bidi="ar-LB"/>
        </w:rPr>
        <w:t>ْ</w:t>
      </w:r>
      <w:r w:rsidR="00613E9E">
        <w:rPr>
          <w:rFonts w:hint="cs"/>
          <w:rtl/>
          <w:lang w:bidi="ar-LB"/>
        </w:rPr>
        <w:t xml:space="preserve"> :</w:t>
      </w:r>
      <w:r w:rsidR="00FE2A19">
        <w:rPr>
          <w:rFonts w:hint="cs"/>
          <w:rtl/>
          <w:lang w:bidi="ar-LB"/>
        </w:rPr>
        <w:t xml:space="preserve"> هذا المال كان لزيد</w:t>
      </w:r>
      <w:r w:rsidR="00613E9E">
        <w:rPr>
          <w:rFonts w:hint="cs"/>
          <w:rtl/>
          <w:lang w:bidi="ar-LB"/>
        </w:rPr>
        <w:t xml:space="preserve"> ،</w:t>
      </w:r>
      <w:r w:rsidR="00FE2A19">
        <w:rPr>
          <w:rFonts w:hint="cs"/>
          <w:rtl/>
          <w:lang w:bidi="ar-LB"/>
        </w:rPr>
        <w:t xml:space="preserve"> فهل ثبت فيه الخمس أم</w:t>
      </w:r>
      <w:r w:rsidR="00FE2A19" w:rsidRPr="00713A8A">
        <w:rPr>
          <w:rFonts w:hint="cs"/>
          <w:rtl/>
          <w:lang w:bidi="ar-LB"/>
        </w:rPr>
        <w:t xml:space="preserve"> </w:t>
      </w:r>
      <w:r w:rsidR="00FE2A19">
        <w:rPr>
          <w:rFonts w:hint="cs"/>
          <w:rtl/>
          <w:lang w:bidi="ar-LB"/>
        </w:rPr>
        <w:t>لا</w:t>
      </w:r>
      <w:r w:rsidR="0090176C">
        <w:rPr>
          <w:rFonts w:hint="cs"/>
          <w:rtl/>
          <w:lang w:bidi="ar-LB"/>
        </w:rPr>
        <w:t xml:space="preserve"> ؟</w:t>
      </w:r>
      <w:r w:rsidR="00FE2A19">
        <w:rPr>
          <w:rFonts w:hint="cs"/>
          <w:rtl/>
          <w:lang w:bidi="ar-LB"/>
        </w:rPr>
        <w:t xml:space="preserve"> مقتضى </w:t>
      </w:r>
      <w:r w:rsidR="00BA4433">
        <w:rPr>
          <w:rFonts w:hint="cs"/>
          <w:rtl/>
          <w:lang w:bidi="ar-LB"/>
        </w:rPr>
        <w:t>الإستصحاب</w:t>
      </w:r>
      <w:r w:rsidR="00FE2A19">
        <w:rPr>
          <w:rFonts w:hint="cs"/>
          <w:rtl/>
          <w:lang w:bidi="ar-LB"/>
        </w:rPr>
        <w:t xml:space="preserve"> هو عدم ثبوت الخمس فيه أو قل لم يثبت كونه غنيمة وفائدة تخمّس</w:t>
      </w:r>
      <w:r w:rsidR="00613E9E">
        <w:rPr>
          <w:rFonts w:hint="cs"/>
          <w:rtl/>
          <w:lang w:bidi="ar-LB"/>
        </w:rPr>
        <w:t xml:space="preserve"> ،</w:t>
      </w:r>
      <w:r w:rsidR="00FE2A19">
        <w:rPr>
          <w:rFonts w:hint="cs"/>
          <w:rtl/>
          <w:lang w:bidi="ar-LB"/>
        </w:rPr>
        <w:t xml:space="preserve"> بل </w:t>
      </w:r>
      <w:r w:rsidR="00CE3821">
        <w:rPr>
          <w:rFonts w:hint="cs"/>
          <w:rtl/>
          <w:lang w:bidi="ar-LB"/>
        </w:rPr>
        <w:t>قد</w:t>
      </w:r>
      <w:r w:rsidR="00FE2A19">
        <w:rPr>
          <w:rFonts w:hint="cs"/>
          <w:rtl/>
          <w:lang w:bidi="ar-LB"/>
        </w:rPr>
        <w:t xml:space="preserve"> تستدلّ بقاعدة</w:t>
      </w:r>
      <w:r w:rsidR="00FE2A19" w:rsidRPr="004C5429">
        <w:rPr>
          <w:rFonts w:hint="cs"/>
          <w:rtl/>
          <w:lang w:bidi="ar-LB"/>
        </w:rPr>
        <w:t xml:space="preserve"> </w:t>
      </w:r>
      <w:r w:rsidR="00FE2A19">
        <w:rPr>
          <w:rFonts w:hint="cs"/>
          <w:rtl/>
          <w:lang w:bidi="ar-LB"/>
        </w:rPr>
        <w:t xml:space="preserve">اليد إن </w:t>
      </w:r>
      <w:r w:rsidR="0002602B">
        <w:rPr>
          <w:rFonts w:hint="cs"/>
          <w:rtl/>
          <w:lang w:bidi="ar-LB"/>
        </w:rPr>
        <w:t>كانت</w:t>
      </w:r>
      <w:r w:rsidR="00FE2A19">
        <w:rPr>
          <w:rFonts w:hint="cs"/>
          <w:rtl/>
          <w:lang w:bidi="ar-LB"/>
        </w:rPr>
        <w:t xml:space="preserve"> يده على المال </w:t>
      </w:r>
      <w:r w:rsidR="00CE3821">
        <w:rPr>
          <w:rFonts w:hint="cs"/>
          <w:rtl/>
          <w:lang w:bidi="ar-LB"/>
        </w:rPr>
        <w:t>ولم تثبت ملكية غيره لهذا المال ، وإن كنّا لا نجري قاعدةَ اليد مع الظنّ القويّ بأنه لم يخمّس قبل آخر س</w:t>
      </w:r>
      <w:r w:rsidR="002C614B">
        <w:rPr>
          <w:rFonts w:hint="cs"/>
          <w:rtl/>
          <w:lang w:bidi="ar-LB"/>
        </w:rPr>
        <w:t>نـت</w:t>
      </w:r>
      <w:r w:rsidR="00CE3821">
        <w:rPr>
          <w:rFonts w:hint="cs"/>
          <w:rtl/>
          <w:lang w:bidi="ar-LB"/>
        </w:rPr>
        <w:t>ه الخمسية ، طبقاً لعادة المؤمنين .</w:t>
      </w:r>
    </w:p>
    <w:p w:rsidR="00893FDA" w:rsidRPr="00BA4433" w:rsidRDefault="00BC5C14" w:rsidP="009F7C5A">
      <w:pPr>
        <w:pStyle w:val="1"/>
        <w:ind w:firstLine="0"/>
        <w:jc w:val="center"/>
        <w:rPr>
          <w:rFonts w:cs="Lotus" w:hint="cs"/>
          <w:rtl/>
        </w:rPr>
      </w:pPr>
      <w:r w:rsidRPr="00BC5C14">
        <w:rPr>
          <w:rFonts w:cs="Lotus" w:hint="cs"/>
          <w:szCs w:val="32"/>
          <w:rtl/>
        </w:rPr>
        <w:t>*</w:t>
      </w:r>
      <w:r w:rsidR="00261262" w:rsidRPr="00BA4433">
        <w:rPr>
          <w:rFonts w:cs="Lotus" w:hint="cs"/>
          <w:rtl/>
        </w:rPr>
        <w:t xml:space="preserve">   </w:t>
      </w:r>
      <w:r w:rsidRPr="00BC5C14">
        <w:rPr>
          <w:rFonts w:cs="Lotus" w:hint="cs"/>
          <w:szCs w:val="32"/>
          <w:rtl/>
        </w:rPr>
        <w:t>*</w:t>
      </w:r>
      <w:r w:rsidR="00261262" w:rsidRPr="00BA4433">
        <w:rPr>
          <w:rFonts w:cs="Lotus" w:hint="cs"/>
          <w:rtl/>
        </w:rPr>
        <w:t xml:space="preserve">   </w:t>
      </w:r>
      <w:r w:rsidRPr="00BC5C14">
        <w:rPr>
          <w:rFonts w:cs="Lotus" w:hint="cs"/>
          <w:szCs w:val="32"/>
          <w:rtl/>
        </w:rPr>
        <w:t>*</w:t>
      </w:r>
      <w:r w:rsidR="00261262" w:rsidRPr="00BA4433">
        <w:rPr>
          <w:rFonts w:cs="Lotus" w:hint="cs"/>
          <w:rtl/>
        </w:rPr>
        <w:t xml:space="preserve">   </w:t>
      </w:r>
      <w:r w:rsidRPr="00BC5C14">
        <w:rPr>
          <w:rFonts w:cs="Lotus" w:hint="cs"/>
          <w:szCs w:val="32"/>
          <w:rtl/>
        </w:rPr>
        <w:t>*</w:t>
      </w:r>
      <w:r w:rsidR="00261262" w:rsidRPr="00BA4433">
        <w:rPr>
          <w:rFonts w:cs="Lotus" w:hint="cs"/>
          <w:rtl/>
        </w:rPr>
        <w:t xml:space="preserve">   </w:t>
      </w:r>
      <w:r w:rsidRPr="00BC5C14">
        <w:rPr>
          <w:rFonts w:cs="Lotus" w:hint="cs"/>
          <w:szCs w:val="32"/>
          <w:rtl/>
        </w:rPr>
        <w:t>*</w:t>
      </w:r>
      <w:bookmarkStart w:id="108" w:name="_Toc241729335"/>
    </w:p>
    <w:p w:rsidR="00261262" w:rsidRPr="00893FDA" w:rsidRDefault="008D245F" w:rsidP="00091A48">
      <w:pPr>
        <w:pStyle w:val="1"/>
        <w:ind w:firstLine="0"/>
        <w:jc w:val="both"/>
        <w:rPr>
          <w:rFonts w:cs="Al-Sadiq Bold" w:hint="cs"/>
          <w:sz w:val="36"/>
          <w:rtl/>
        </w:rPr>
      </w:pPr>
      <w:r>
        <w:rPr>
          <w:rFonts w:cs="Al-Sadiq Bold" w:hint="cs"/>
          <w:sz w:val="36"/>
          <w:szCs w:val="32"/>
          <w:rtl/>
        </w:rPr>
        <w:t xml:space="preserve"> </w:t>
      </w:r>
      <w:r w:rsidR="00261262" w:rsidRPr="008D245F">
        <w:rPr>
          <w:rFonts w:cs="Al-Sadiq Bold" w:hint="cs"/>
          <w:sz w:val="36"/>
          <w:szCs w:val="32"/>
          <w:rtl/>
        </w:rPr>
        <w:t>مسألة 51</w:t>
      </w:r>
      <w:r w:rsidR="00613E9E" w:rsidRPr="008D245F">
        <w:rPr>
          <w:rFonts w:cs="Al-Sadiq Bold" w:hint="cs"/>
          <w:sz w:val="36"/>
          <w:szCs w:val="32"/>
          <w:rtl/>
        </w:rPr>
        <w:t xml:space="preserve"> :</w:t>
      </w:r>
      <w:r w:rsidR="00261262" w:rsidRPr="00893FDA">
        <w:rPr>
          <w:rFonts w:cs="Al-Sadiq Bold" w:hint="cs"/>
          <w:sz w:val="36"/>
          <w:szCs w:val="32"/>
          <w:rtl/>
        </w:rPr>
        <w:t xml:space="preserve"> لا </w:t>
      </w:r>
      <w:r w:rsidR="00CE3821">
        <w:rPr>
          <w:rFonts w:cs="Al-Sadiq Bold" w:hint="cs"/>
          <w:sz w:val="36"/>
          <w:szCs w:val="32"/>
          <w:rtl/>
        </w:rPr>
        <w:t>شكّ في وجوب تخميس م</w:t>
      </w:r>
      <w:r w:rsidR="00261262" w:rsidRPr="00893FDA">
        <w:rPr>
          <w:rFonts w:cs="Al-Sadiq Bold" w:hint="cs"/>
          <w:sz w:val="36"/>
          <w:szCs w:val="32"/>
          <w:rtl/>
        </w:rPr>
        <w:t>ا ملك</w:t>
      </w:r>
      <w:r w:rsidR="00CE3821">
        <w:rPr>
          <w:rFonts w:cs="Al-Sadiq Bold" w:hint="cs"/>
          <w:sz w:val="36"/>
          <w:szCs w:val="32"/>
          <w:rtl/>
        </w:rPr>
        <w:t>ه</w:t>
      </w:r>
      <w:r w:rsidR="00261262" w:rsidRPr="00893FDA">
        <w:rPr>
          <w:rFonts w:cs="Al-Sadiq Bold" w:hint="cs"/>
          <w:sz w:val="36"/>
          <w:szCs w:val="32"/>
          <w:rtl/>
        </w:rPr>
        <w:t xml:space="preserve"> بالخمس أو الزكاة أو الصدقة المندوبة وإنْ زاد</w:t>
      </w:r>
      <w:r w:rsidR="00CE3821">
        <w:rPr>
          <w:rFonts w:cs="Al-Sadiq Bold" w:hint="cs"/>
          <w:sz w:val="36"/>
          <w:szCs w:val="32"/>
          <w:rtl/>
        </w:rPr>
        <w:t>ت الصدقة</w:t>
      </w:r>
      <w:r w:rsidR="00261262" w:rsidRPr="00893FDA">
        <w:rPr>
          <w:rFonts w:cs="Al-Sadiq Bold" w:hint="cs"/>
          <w:sz w:val="36"/>
          <w:szCs w:val="32"/>
          <w:rtl/>
        </w:rPr>
        <w:t xml:space="preserve"> عن مؤونة السنة</w:t>
      </w:r>
      <w:r w:rsidR="00261262" w:rsidRPr="008D245F">
        <w:rPr>
          <w:rFonts w:cs="Al-Sadiq Bold" w:hint="cs"/>
          <w:sz w:val="32"/>
          <w:vertAlign w:val="superscript"/>
          <w:rtl/>
        </w:rPr>
        <w:t>(1)</w:t>
      </w:r>
      <w:r w:rsidR="007537F9">
        <w:rPr>
          <w:rFonts w:cs="Al-Sadiq Bold" w:hint="cs"/>
          <w:sz w:val="36"/>
          <w:szCs w:val="32"/>
          <w:rtl/>
        </w:rPr>
        <w:t>،</w:t>
      </w:r>
      <w:r w:rsidR="00261262" w:rsidRPr="00893FDA">
        <w:rPr>
          <w:rFonts w:cs="Al-Sadiq Bold" w:hint="cs"/>
          <w:sz w:val="36"/>
          <w:szCs w:val="32"/>
          <w:rtl/>
        </w:rPr>
        <w:t xml:space="preserve"> </w:t>
      </w:r>
      <w:r w:rsidR="005B5333">
        <w:rPr>
          <w:rFonts w:cs="Al-Sadiq Bold" w:hint="cs"/>
          <w:sz w:val="36"/>
          <w:szCs w:val="32"/>
          <w:rtl/>
        </w:rPr>
        <w:t>وخاصةً</w:t>
      </w:r>
      <w:r w:rsidR="00261262" w:rsidRPr="00893FDA">
        <w:rPr>
          <w:rFonts w:cs="Al-Sadiq Bold" w:hint="cs"/>
          <w:sz w:val="36"/>
          <w:szCs w:val="32"/>
          <w:rtl/>
        </w:rPr>
        <w:t xml:space="preserve"> لو نمت في ملكه ففي نمائها يجب الخمس</w:t>
      </w:r>
      <w:r w:rsidR="0057628C">
        <w:rPr>
          <w:rFonts w:cs="Al-Sadiq Bold" w:hint="cs"/>
          <w:sz w:val="36"/>
          <w:szCs w:val="32"/>
          <w:rtl/>
        </w:rPr>
        <w:t xml:space="preserve"> أيضاً</w:t>
      </w:r>
      <w:r w:rsidR="00261262" w:rsidRPr="00893FDA">
        <w:rPr>
          <w:rFonts w:cs="Al-Sadiq Bold" w:hint="cs"/>
          <w:sz w:val="36"/>
          <w:szCs w:val="32"/>
          <w:rtl/>
        </w:rPr>
        <w:t xml:space="preserve"> كما في سائر النماءات</w:t>
      </w:r>
      <w:r w:rsidR="00261262" w:rsidRPr="008D245F">
        <w:rPr>
          <w:rFonts w:cs="Al-Sadiq Bold" w:hint="cs"/>
          <w:sz w:val="32"/>
          <w:vertAlign w:val="superscript"/>
          <w:rtl/>
        </w:rPr>
        <w:t>(2)</w:t>
      </w:r>
      <w:r w:rsidR="00261262" w:rsidRPr="00893FDA">
        <w:rPr>
          <w:rFonts w:cs="Al-Sadiq Bold" w:hint="cs"/>
          <w:sz w:val="36"/>
          <w:szCs w:val="32"/>
          <w:rtl/>
        </w:rPr>
        <w:t>.</w:t>
      </w:r>
      <w:bookmarkEnd w:id="108"/>
    </w:p>
    <w:p w:rsidR="005B5333" w:rsidRDefault="00261262" w:rsidP="00091A48">
      <w:pPr>
        <w:pStyle w:val="1"/>
        <w:ind w:firstLine="0"/>
        <w:jc w:val="both"/>
        <w:rPr>
          <w:rFonts w:hint="cs"/>
          <w:sz w:val="32"/>
          <w:szCs w:val="26"/>
          <w:rtl/>
        </w:rPr>
      </w:pPr>
      <w:r w:rsidRPr="0072495C">
        <w:rPr>
          <w:rFonts w:hint="cs"/>
          <w:sz w:val="32"/>
          <w:szCs w:val="26"/>
          <w:rtl/>
        </w:rPr>
        <w:t>ــــــــــــــــــــــــــــــــــــــــــــــــــــ</w:t>
      </w:r>
    </w:p>
    <w:p w:rsidR="00893FDA" w:rsidRDefault="005B5333" w:rsidP="00091A48">
      <w:pPr>
        <w:pStyle w:val="1"/>
        <w:ind w:firstLine="0"/>
        <w:jc w:val="both"/>
        <w:rPr>
          <w:rFonts w:hint="cs"/>
          <w:rtl/>
          <w:lang w:bidi="ar-LB"/>
        </w:rPr>
      </w:pPr>
      <w:r>
        <w:rPr>
          <w:rFonts w:hint="cs"/>
          <w:sz w:val="32"/>
          <w:szCs w:val="26"/>
          <w:rtl/>
        </w:rPr>
        <w:t xml:space="preserve">(1) </w:t>
      </w:r>
      <w:r>
        <w:rPr>
          <w:rFonts w:hint="cs"/>
          <w:rtl/>
          <w:lang w:bidi="ar-LB"/>
        </w:rPr>
        <w:t>ذهب</w:t>
      </w:r>
      <w:r w:rsidR="00261262">
        <w:rPr>
          <w:rFonts w:hint="cs"/>
          <w:rtl/>
          <w:lang w:bidi="ar-LB"/>
        </w:rPr>
        <w:t xml:space="preserve"> جماعة منهم</w:t>
      </w:r>
      <w:r w:rsidR="00D42FF8">
        <w:rPr>
          <w:rFonts w:hint="cs"/>
          <w:rtl/>
          <w:lang w:bidi="ar-LB"/>
        </w:rPr>
        <w:t xml:space="preserve"> الشيخ</w:t>
      </w:r>
      <w:r w:rsidR="00261262">
        <w:rPr>
          <w:rFonts w:hint="cs"/>
          <w:rtl/>
          <w:lang w:bidi="ar-LB"/>
        </w:rPr>
        <w:t xml:space="preserve"> كاشف الغطاء</w:t>
      </w:r>
      <w:r>
        <w:rPr>
          <w:rFonts w:hint="cs"/>
          <w:rtl/>
          <w:lang w:bidi="ar-LB"/>
        </w:rPr>
        <w:t xml:space="preserve"> والسيد اليزدي في العروة إلى عدم وجوب الخمس فيما ملكه بالخمس أو الزكاة أو الصدقة المندوبة </w:t>
      </w:r>
      <w:r w:rsidR="00613E9E">
        <w:rPr>
          <w:rFonts w:hint="cs"/>
          <w:rtl/>
          <w:lang w:bidi="ar-LB"/>
        </w:rPr>
        <w:t>،</w:t>
      </w:r>
      <w:r w:rsidR="00261262">
        <w:rPr>
          <w:rFonts w:hint="cs"/>
          <w:rtl/>
          <w:lang w:bidi="ar-LB"/>
        </w:rPr>
        <w:t xml:space="preserve"> وقد يستدلّ على ذلك بعدّة أدلة</w:t>
      </w:r>
      <w:r w:rsidR="00613E9E">
        <w:rPr>
          <w:rFonts w:hint="cs"/>
          <w:rtl/>
          <w:lang w:bidi="ar-LB"/>
        </w:rPr>
        <w:t xml:space="preserve"> :</w:t>
      </w:r>
    </w:p>
    <w:p w:rsidR="00893FDA" w:rsidRDefault="00893FDA" w:rsidP="00091A48">
      <w:pPr>
        <w:pStyle w:val="1"/>
        <w:ind w:firstLine="0"/>
        <w:jc w:val="both"/>
        <w:rPr>
          <w:rFonts w:hint="cs"/>
          <w:rtl/>
          <w:lang w:bidi="ar-LB"/>
        </w:rPr>
      </w:pPr>
      <w:r>
        <w:rPr>
          <w:rFonts w:hint="cs"/>
          <w:b/>
          <w:bCs/>
          <w:rtl/>
          <w:lang w:bidi="ar-LB"/>
        </w:rPr>
        <w:t xml:space="preserve">   </w:t>
      </w:r>
      <w:r w:rsidR="00261262" w:rsidRPr="005B44E3">
        <w:rPr>
          <w:rFonts w:cs="Al-Sadiq Bold" w:hint="cs"/>
          <w:rtl/>
          <w:lang w:bidi="ar-LB"/>
        </w:rPr>
        <w:t>الأول</w:t>
      </w:r>
      <w:r w:rsidR="00613E9E" w:rsidRPr="005B44E3">
        <w:rPr>
          <w:rFonts w:cs="Al-Sadiq Bold" w:hint="cs"/>
          <w:rtl/>
          <w:lang w:bidi="ar-LB"/>
        </w:rPr>
        <w:t xml:space="preserve"> :</w:t>
      </w:r>
      <w:r w:rsidR="00261262" w:rsidRPr="005B44E3">
        <w:rPr>
          <w:rFonts w:cs="Al-Sadiq Bold" w:hint="cs"/>
          <w:rtl/>
          <w:lang w:bidi="ar-LB"/>
        </w:rPr>
        <w:t xml:space="preserve"> </w:t>
      </w:r>
      <w:r w:rsidR="00261262">
        <w:rPr>
          <w:rFonts w:hint="cs"/>
          <w:rtl/>
          <w:lang w:bidi="ar-LB"/>
        </w:rPr>
        <w:t>ما رواه في الكافي عن محمد بن يحيى عن محمد بن الحسين(</w:t>
      </w:r>
      <w:r w:rsidR="00261262" w:rsidRPr="00893FDA">
        <w:rPr>
          <w:rFonts w:hint="cs"/>
          <w:sz w:val="32"/>
          <w:szCs w:val="24"/>
          <w:rtl/>
          <w:lang w:bidi="ar-LB"/>
        </w:rPr>
        <w:t>بن</w:t>
      </w:r>
      <w:r w:rsidR="002A3F8F">
        <w:rPr>
          <w:rFonts w:hint="cs"/>
          <w:sz w:val="32"/>
          <w:szCs w:val="24"/>
          <w:rtl/>
          <w:lang w:bidi="ar-LB"/>
        </w:rPr>
        <w:t xml:space="preserve"> أبي </w:t>
      </w:r>
      <w:r w:rsidR="00261262" w:rsidRPr="00893FDA">
        <w:rPr>
          <w:rFonts w:hint="cs"/>
          <w:sz w:val="32"/>
          <w:szCs w:val="24"/>
          <w:rtl/>
          <w:lang w:bidi="ar-LB"/>
        </w:rPr>
        <w:t>الخطاب</w:t>
      </w:r>
      <w:r w:rsidR="00261262">
        <w:rPr>
          <w:rFonts w:hint="cs"/>
          <w:rtl/>
          <w:lang w:bidi="ar-LB"/>
        </w:rPr>
        <w:t>) وعلي بن محمد(</w:t>
      </w:r>
      <w:r w:rsidR="00261262" w:rsidRPr="00893FDA">
        <w:rPr>
          <w:rFonts w:hint="cs"/>
          <w:sz w:val="32"/>
          <w:szCs w:val="24"/>
          <w:rtl/>
          <w:lang w:bidi="ar-LB"/>
        </w:rPr>
        <w:t>بن عبد الله</w:t>
      </w:r>
      <w:r w:rsidR="00261262">
        <w:rPr>
          <w:rFonts w:hint="cs"/>
          <w:rtl/>
          <w:lang w:bidi="ar-LB"/>
        </w:rPr>
        <w:t>) جميعاً عن سهل بن زياد عن محمد بن عيسى عن علي بن الحسين بن عبد ربّه قال</w:t>
      </w:r>
      <w:r w:rsidR="00613E9E">
        <w:rPr>
          <w:rFonts w:hint="cs"/>
          <w:rtl/>
          <w:lang w:bidi="ar-LB"/>
        </w:rPr>
        <w:t xml:space="preserve"> :</w:t>
      </w:r>
      <w:r w:rsidR="00261262">
        <w:rPr>
          <w:rFonts w:hint="cs"/>
          <w:rtl/>
          <w:lang w:bidi="ar-LB"/>
        </w:rPr>
        <w:t xml:space="preserve"> سرّح الرضا</w:t>
      </w:r>
      <w:r w:rsidR="007B22AE" w:rsidRPr="007B22AE">
        <w:rPr>
          <w:sz w:val="36"/>
          <w:szCs w:val="24"/>
          <w:lang w:bidi="ar-LB"/>
        </w:rPr>
        <w:t>t</w:t>
      </w:r>
      <w:r w:rsidR="00261262">
        <w:rPr>
          <w:rFonts w:hint="cs"/>
          <w:rtl/>
          <w:lang w:bidi="ar-LB"/>
        </w:rPr>
        <w:t xml:space="preserve"> بصلةٍ إلى</w:t>
      </w:r>
      <w:r w:rsidR="002A3F8F">
        <w:rPr>
          <w:rFonts w:hint="cs"/>
          <w:rtl/>
          <w:lang w:bidi="ar-LB"/>
        </w:rPr>
        <w:t xml:space="preserve"> أبي </w:t>
      </w:r>
      <w:r w:rsidR="00613E9E">
        <w:rPr>
          <w:rFonts w:hint="cs"/>
          <w:rtl/>
          <w:lang w:bidi="ar-LB"/>
        </w:rPr>
        <w:t>،</w:t>
      </w:r>
      <w:r w:rsidR="00261262">
        <w:rPr>
          <w:rFonts w:hint="cs"/>
          <w:rtl/>
          <w:lang w:bidi="ar-LB"/>
        </w:rPr>
        <w:t xml:space="preserve"> فكتب إليه</w:t>
      </w:r>
      <w:r w:rsidR="002A3F8F">
        <w:rPr>
          <w:rFonts w:hint="cs"/>
          <w:rtl/>
          <w:lang w:bidi="ar-LB"/>
        </w:rPr>
        <w:t xml:space="preserve"> أبي </w:t>
      </w:r>
      <w:r w:rsidR="00613E9E">
        <w:rPr>
          <w:rFonts w:hint="cs"/>
          <w:rtl/>
          <w:lang w:bidi="ar-LB"/>
        </w:rPr>
        <w:t>:</w:t>
      </w:r>
      <w:r w:rsidR="00261262">
        <w:rPr>
          <w:rFonts w:hint="cs"/>
          <w:rtl/>
          <w:lang w:bidi="ar-LB"/>
        </w:rPr>
        <w:t xml:space="preserve"> هل عليّ فيما سرّح</w:t>
      </w:r>
      <w:r w:rsidR="005B5333">
        <w:rPr>
          <w:rFonts w:hint="cs"/>
          <w:rtl/>
          <w:lang w:bidi="ar-LB"/>
        </w:rPr>
        <w:t>ْ</w:t>
      </w:r>
      <w:r w:rsidR="00261262">
        <w:rPr>
          <w:rFonts w:hint="cs"/>
          <w:rtl/>
          <w:lang w:bidi="ar-LB"/>
        </w:rPr>
        <w:t>ت</w:t>
      </w:r>
      <w:r w:rsidR="005B5333">
        <w:rPr>
          <w:rFonts w:hint="cs"/>
          <w:rtl/>
          <w:lang w:bidi="ar-LB"/>
        </w:rPr>
        <w:t>َ</w:t>
      </w:r>
      <w:r w:rsidR="00261262">
        <w:rPr>
          <w:rFonts w:hint="cs"/>
          <w:rtl/>
          <w:lang w:bidi="ar-LB"/>
        </w:rPr>
        <w:t xml:space="preserve"> إليّ خ</w:t>
      </w:r>
      <w:r w:rsidR="005B5333">
        <w:rPr>
          <w:rFonts w:hint="cs"/>
          <w:rtl/>
          <w:lang w:bidi="ar-LB"/>
        </w:rPr>
        <w:t>ُ</w:t>
      </w:r>
      <w:r w:rsidR="00261262">
        <w:rPr>
          <w:rFonts w:hint="cs"/>
          <w:rtl/>
          <w:lang w:bidi="ar-LB"/>
        </w:rPr>
        <w:t>م</w:t>
      </w:r>
      <w:r w:rsidR="005B5333">
        <w:rPr>
          <w:rFonts w:hint="cs"/>
          <w:rtl/>
          <w:lang w:bidi="ar-LB"/>
        </w:rPr>
        <w:t>ْ</w:t>
      </w:r>
      <w:r w:rsidR="00261262">
        <w:rPr>
          <w:rFonts w:hint="cs"/>
          <w:rtl/>
          <w:lang w:bidi="ar-LB"/>
        </w:rPr>
        <w:t>س</w:t>
      </w:r>
      <w:r w:rsidR="005B5333">
        <w:rPr>
          <w:rFonts w:hint="cs"/>
          <w:rtl/>
          <w:lang w:bidi="ar-LB"/>
        </w:rPr>
        <w:t>ٌ</w:t>
      </w:r>
      <w:r w:rsidR="0090176C">
        <w:rPr>
          <w:rFonts w:hint="cs"/>
          <w:rtl/>
          <w:lang w:bidi="ar-LB"/>
        </w:rPr>
        <w:t xml:space="preserve"> ؟</w:t>
      </w:r>
      <w:r w:rsidR="00261262">
        <w:rPr>
          <w:rFonts w:hint="cs"/>
          <w:rtl/>
          <w:lang w:bidi="ar-LB"/>
        </w:rPr>
        <w:t xml:space="preserve"> فكتب إليه</w:t>
      </w:r>
      <w:r w:rsidR="00613E9E">
        <w:rPr>
          <w:rFonts w:hint="cs"/>
          <w:rtl/>
          <w:lang w:bidi="ar-LB"/>
        </w:rPr>
        <w:t xml:space="preserve"> :</w:t>
      </w:r>
      <w:r w:rsidR="00261262">
        <w:rPr>
          <w:rFonts w:hint="cs"/>
          <w:rtl/>
          <w:lang w:bidi="ar-LB"/>
        </w:rPr>
        <w:t xml:space="preserve"> </w:t>
      </w:r>
      <w:r w:rsidR="000E7D9B" w:rsidRPr="000E7D9B">
        <w:rPr>
          <w:rFonts w:cs="Lotus" w:hint="cs"/>
          <w:sz w:val="28"/>
          <w:szCs w:val="32"/>
          <w:rtl/>
          <w:lang w:bidi="ar-LB"/>
        </w:rPr>
        <w:t>&gt;</w:t>
      </w:r>
      <w:r w:rsidR="00261262">
        <w:rPr>
          <w:rFonts w:cs="Lotus" w:hint="cs"/>
          <w:rtl/>
          <w:lang w:bidi="ar-LB"/>
        </w:rPr>
        <w:t xml:space="preserve"> </w:t>
      </w:r>
      <w:r w:rsidR="00261262">
        <w:rPr>
          <w:rFonts w:hint="cs"/>
          <w:rtl/>
          <w:lang w:bidi="ar-LB"/>
        </w:rPr>
        <w:t>لا خمس عليك فيما سرّح به صاحب الخمس</w:t>
      </w:r>
      <w:r w:rsidR="00261262" w:rsidRPr="008C49ED">
        <w:rPr>
          <w:rFonts w:hint="cs"/>
          <w:vertAlign w:val="superscript"/>
          <w:rtl/>
        </w:rPr>
        <w:t>(</w:t>
      </w:r>
      <w:r w:rsidR="00261262" w:rsidRPr="008C49ED">
        <w:rPr>
          <w:vertAlign w:val="superscript"/>
          <w:rtl/>
        </w:rPr>
        <w:footnoteReference w:id="140"/>
      </w:r>
      <w:r w:rsidR="00261262" w:rsidRPr="008C49ED">
        <w:rPr>
          <w:rFonts w:hint="cs"/>
          <w:vertAlign w:val="superscript"/>
          <w:rtl/>
        </w:rPr>
        <w:t>)</w:t>
      </w:r>
      <w:r w:rsidR="0038282C">
        <w:rPr>
          <w:rFonts w:cs="Lotus" w:hint="cs"/>
          <w:sz w:val="28"/>
          <w:szCs w:val="32"/>
          <w:rtl/>
          <w:lang w:bidi="ar-LB"/>
        </w:rPr>
        <w:t xml:space="preserve">&lt; </w:t>
      </w:r>
      <w:r w:rsidR="00261262">
        <w:rPr>
          <w:rFonts w:hint="cs"/>
          <w:rtl/>
          <w:lang w:bidi="ar-LB"/>
        </w:rPr>
        <w:t>مصحّحة السند بناء على صحة روايات الكافي</w:t>
      </w:r>
      <w:r w:rsidR="00613E9E">
        <w:rPr>
          <w:rFonts w:hint="cs"/>
          <w:rtl/>
          <w:lang w:bidi="ar-LB"/>
        </w:rPr>
        <w:t xml:space="preserve"> ،</w:t>
      </w:r>
      <w:r w:rsidR="00261262">
        <w:rPr>
          <w:rFonts w:hint="cs"/>
          <w:rtl/>
          <w:lang w:bidi="ar-LB"/>
        </w:rPr>
        <w:t xml:space="preserve"> والإشكال متوجه إلى سهل</w:t>
      </w:r>
      <w:r w:rsidR="00613E9E">
        <w:rPr>
          <w:rFonts w:hint="cs"/>
          <w:rtl/>
          <w:lang w:bidi="ar-LB"/>
        </w:rPr>
        <w:t xml:space="preserve"> ،</w:t>
      </w:r>
      <w:r w:rsidR="00261262">
        <w:rPr>
          <w:rFonts w:hint="cs"/>
          <w:rtl/>
          <w:lang w:bidi="ar-LB"/>
        </w:rPr>
        <w:t xml:space="preserve"> وذلك بتقر</w:t>
      </w:r>
      <w:r w:rsidR="00E565A0">
        <w:rPr>
          <w:rFonts w:hint="cs"/>
          <w:rtl/>
          <w:lang w:bidi="ar-LB"/>
        </w:rPr>
        <w:t xml:space="preserve">يب </w:t>
      </w:r>
      <w:r w:rsidR="00261262">
        <w:rPr>
          <w:rFonts w:hint="cs"/>
          <w:rtl/>
          <w:lang w:bidi="ar-LB"/>
        </w:rPr>
        <w:t>أن قوله</w:t>
      </w:r>
      <w:r w:rsidR="007B22AE" w:rsidRPr="007B22AE">
        <w:rPr>
          <w:sz w:val="36"/>
          <w:szCs w:val="24"/>
          <w:lang w:bidi="ar-LB"/>
        </w:rPr>
        <w:t>t</w:t>
      </w:r>
      <w:r w:rsidR="00261262">
        <w:rPr>
          <w:rFonts w:hint="cs"/>
          <w:rtl/>
          <w:lang w:bidi="ar-LB"/>
        </w:rPr>
        <w:t xml:space="preserve"> </w:t>
      </w:r>
      <w:r w:rsidR="000E7D9B" w:rsidRPr="000E7D9B">
        <w:rPr>
          <w:rFonts w:cs="Lotus" w:hint="cs"/>
          <w:sz w:val="28"/>
          <w:szCs w:val="32"/>
          <w:rtl/>
          <w:lang w:bidi="ar-LB"/>
        </w:rPr>
        <w:t>&gt;</w:t>
      </w:r>
      <w:r w:rsidR="00261262">
        <w:rPr>
          <w:rFonts w:hint="cs"/>
          <w:rtl/>
          <w:lang w:bidi="ar-LB"/>
        </w:rPr>
        <w:t xml:space="preserve"> فيما سرّح به صاحب الخمس</w:t>
      </w:r>
      <w:r w:rsidR="00261262">
        <w:rPr>
          <w:rFonts w:cs="Lotus" w:hint="cs"/>
          <w:rtl/>
          <w:lang w:bidi="ar-LB"/>
        </w:rPr>
        <w:t xml:space="preserve"> </w:t>
      </w:r>
      <w:r w:rsidR="000E7D9B" w:rsidRPr="000E7D9B">
        <w:rPr>
          <w:rFonts w:cs="Lotus" w:hint="cs"/>
          <w:sz w:val="28"/>
          <w:szCs w:val="32"/>
          <w:rtl/>
          <w:lang w:bidi="ar-LB"/>
        </w:rPr>
        <w:t>&lt;</w:t>
      </w:r>
      <w:r w:rsidR="00261262">
        <w:rPr>
          <w:rFonts w:hint="cs"/>
          <w:rtl/>
          <w:lang w:bidi="ar-LB"/>
        </w:rPr>
        <w:t xml:space="preserve"> إشا</w:t>
      </w:r>
      <w:r w:rsidR="005B5333">
        <w:rPr>
          <w:rFonts w:hint="cs"/>
          <w:rtl/>
          <w:lang w:bidi="ar-LB"/>
        </w:rPr>
        <w:t xml:space="preserve">رة إلى أن المال المُهدى هو خمس </w:t>
      </w:r>
      <w:r w:rsidR="00261262">
        <w:rPr>
          <w:rFonts w:hint="cs"/>
          <w:rtl/>
          <w:lang w:bidi="ar-LB"/>
        </w:rPr>
        <w:t>و</w:t>
      </w:r>
      <w:r w:rsidR="005B5333">
        <w:rPr>
          <w:rFonts w:hint="cs"/>
          <w:rtl/>
          <w:lang w:bidi="ar-LB"/>
        </w:rPr>
        <w:t>مثله</w:t>
      </w:r>
      <w:r w:rsidR="00261262">
        <w:rPr>
          <w:rFonts w:hint="cs"/>
          <w:rtl/>
          <w:lang w:bidi="ar-LB"/>
        </w:rPr>
        <w:t xml:space="preserve"> </w:t>
      </w:r>
      <w:r w:rsidR="005B5333">
        <w:rPr>
          <w:rFonts w:hint="cs"/>
          <w:rtl/>
          <w:lang w:bidi="ar-LB"/>
        </w:rPr>
        <w:t>ال</w:t>
      </w:r>
      <w:r w:rsidR="00261262">
        <w:rPr>
          <w:rFonts w:hint="cs"/>
          <w:rtl/>
          <w:lang w:bidi="ar-LB"/>
        </w:rPr>
        <w:t>زكاة .</w:t>
      </w:r>
    </w:p>
    <w:p w:rsidR="00893FDA" w:rsidRDefault="00893FDA" w:rsidP="00AA68F7">
      <w:pPr>
        <w:pStyle w:val="1"/>
        <w:ind w:firstLine="0"/>
        <w:jc w:val="both"/>
        <w:rPr>
          <w:rFonts w:hint="cs"/>
          <w:rtl/>
          <w:lang w:bidi="ar-LB"/>
        </w:rPr>
      </w:pPr>
      <w:r>
        <w:rPr>
          <w:rFonts w:hint="cs"/>
          <w:rtl/>
          <w:lang w:bidi="ar-LB"/>
        </w:rPr>
        <w:t xml:space="preserve">   </w:t>
      </w:r>
      <w:r w:rsidR="00AA68F7" w:rsidRPr="00AA68F7">
        <w:rPr>
          <w:rFonts w:hint="cs"/>
          <w:rtl/>
        </w:rPr>
        <w:t>أقول</w:t>
      </w:r>
      <w:r w:rsidR="00AA68F7" w:rsidRPr="00AA68F7">
        <w:rPr>
          <w:rFonts w:ascii="Al-Sadiq" w:hAnsi="Al-Sadiq" w:hint="cs"/>
          <w:sz w:val="28"/>
          <w:rtl/>
          <w:lang w:bidi="ar-LB"/>
        </w:rPr>
        <w:t xml:space="preserve"> </w:t>
      </w:r>
      <w:r w:rsidR="00AA68F7" w:rsidRPr="00AA68F7">
        <w:rPr>
          <w:rFonts w:hint="cs"/>
          <w:rtl/>
        </w:rPr>
        <w:t>:</w:t>
      </w:r>
      <w:r w:rsidR="00AA68F7" w:rsidRPr="00AA68F7">
        <w:rPr>
          <w:rFonts w:ascii="Al-Sadiq" w:hAnsi="Al-Sadiq" w:hint="cs"/>
          <w:sz w:val="28"/>
          <w:rtl/>
          <w:lang w:bidi="ar-LB"/>
        </w:rPr>
        <w:t xml:space="preserve"> </w:t>
      </w:r>
      <w:r w:rsidR="00261262">
        <w:rPr>
          <w:rFonts w:hint="cs"/>
          <w:rtl/>
          <w:lang w:bidi="ar-LB"/>
        </w:rPr>
        <w:t>لا ربط للرواية بما ذ</w:t>
      </w:r>
      <w:r w:rsidR="005B5333">
        <w:rPr>
          <w:rFonts w:hint="cs"/>
          <w:rtl/>
          <w:lang w:bidi="ar-LB"/>
        </w:rPr>
        <w:t>ُ</w:t>
      </w:r>
      <w:r w:rsidR="00261262">
        <w:rPr>
          <w:rFonts w:hint="cs"/>
          <w:rtl/>
          <w:lang w:bidi="ar-LB"/>
        </w:rPr>
        <w:t>ك</w:t>
      </w:r>
      <w:r w:rsidR="005B5333">
        <w:rPr>
          <w:rFonts w:hint="cs"/>
          <w:rtl/>
          <w:lang w:bidi="ar-LB"/>
        </w:rPr>
        <w:t>ِ</w:t>
      </w:r>
      <w:r w:rsidR="00261262">
        <w:rPr>
          <w:rFonts w:hint="cs"/>
          <w:rtl/>
          <w:lang w:bidi="ar-LB"/>
        </w:rPr>
        <w:t>ر</w:t>
      </w:r>
      <w:r w:rsidR="005B5333">
        <w:rPr>
          <w:rFonts w:hint="cs"/>
          <w:rtl/>
          <w:lang w:bidi="ar-LB"/>
        </w:rPr>
        <w:t>َ</w:t>
      </w:r>
      <w:r w:rsidR="00261262">
        <w:rPr>
          <w:rFonts w:hint="cs"/>
          <w:rtl/>
          <w:lang w:bidi="ar-LB"/>
        </w:rPr>
        <w:t xml:space="preserve"> </w:t>
      </w:r>
      <w:r w:rsidR="005B5333">
        <w:rPr>
          <w:rFonts w:hint="cs"/>
          <w:rtl/>
          <w:lang w:bidi="ar-LB"/>
        </w:rPr>
        <w:t xml:space="preserve">، </w:t>
      </w:r>
      <w:r w:rsidR="00261262">
        <w:rPr>
          <w:rFonts w:hint="cs"/>
          <w:rtl/>
          <w:lang w:bidi="ar-LB"/>
        </w:rPr>
        <w:t>وذلك لأن الرواية تقول إنه لا خمس في الهدية إن أعطاها صاحب الخمس الذي هو الإمام</w:t>
      </w:r>
      <w:r w:rsidR="007B22AE" w:rsidRPr="007B22AE">
        <w:rPr>
          <w:sz w:val="36"/>
          <w:szCs w:val="32"/>
          <w:lang w:bidi="ar-LB"/>
        </w:rPr>
        <w:t>t</w:t>
      </w:r>
      <w:r w:rsidR="00613E9E">
        <w:rPr>
          <w:rFonts w:hint="cs"/>
          <w:rtl/>
          <w:lang w:bidi="ar-LB"/>
        </w:rPr>
        <w:t xml:space="preserve"> ،</w:t>
      </w:r>
      <w:r w:rsidR="00261262">
        <w:rPr>
          <w:rFonts w:hint="cs"/>
          <w:rtl/>
          <w:lang w:bidi="ar-LB"/>
        </w:rPr>
        <w:t xml:space="preserve"> فهو صاحب الخمس</w:t>
      </w:r>
      <w:r w:rsidR="00613E9E">
        <w:rPr>
          <w:rFonts w:hint="cs"/>
          <w:rtl/>
          <w:lang w:bidi="ar-LB"/>
        </w:rPr>
        <w:t xml:space="preserve"> ،</w:t>
      </w:r>
      <w:r w:rsidR="00261262">
        <w:rPr>
          <w:rFonts w:hint="cs"/>
          <w:rtl/>
          <w:lang w:bidi="ar-LB"/>
        </w:rPr>
        <w:t xml:space="preserve"> ففي خبر داود بن</w:t>
      </w:r>
      <w:r w:rsidR="002A3F8F">
        <w:rPr>
          <w:rFonts w:hint="cs"/>
          <w:rtl/>
          <w:lang w:bidi="ar-LB"/>
        </w:rPr>
        <w:t xml:space="preserve"> أبي </w:t>
      </w:r>
      <w:r w:rsidR="00261262">
        <w:rPr>
          <w:rFonts w:hint="cs"/>
          <w:rtl/>
          <w:lang w:bidi="ar-LB"/>
        </w:rPr>
        <w:t>يزيد عن</w:t>
      </w:r>
      <w:r w:rsidR="002A3F8F">
        <w:rPr>
          <w:rFonts w:hint="cs"/>
          <w:rtl/>
          <w:lang w:bidi="ar-LB"/>
        </w:rPr>
        <w:t xml:space="preserve"> أبي </w:t>
      </w:r>
      <w:r w:rsidR="00261262">
        <w:rPr>
          <w:rFonts w:hint="cs"/>
          <w:rtl/>
          <w:lang w:bidi="ar-LB"/>
        </w:rPr>
        <w:t>عبد الله</w:t>
      </w:r>
      <w:r w:rsidR="007B22AE" w:rsidRPr="007B22AE">
        <w:rPr>
          <w:sz w:val="36"/>
          <w:szCs w:val="32"/>
          <w:lang w:bidi="ar-LB"/>
        </w:rPr>
        <w:t>t</w:t>
      </w:r>
      <w:r w:rsidR="00261262" w:rsidRPr="005447C2">
        <w:rPr>
          <w:rFonts w:cs="Lotus" w:hint="cs"/>
          <w:rtl/>
          <w:lang w:bidi="ar-LB"/>
        </w:rPr>
        <w:t xml:space="preserve"> </w:t>
      </w:r>
      <w:r w:rsidR="000E7D9B" w:rsidRPr="000E7D9B">
        <w:rPr>
          <w:rFonts w:cs="Lotus" w:hint="cs"/>
          <w:sz w:val="28"/>
          <w:szCs w:val="32"/>
          <w:rtl/>
          <w:lang w:bidi="ar-LB"/>
        </w:rPr>
        <w:t>&gt;</w:t>
      </w:r>
      <w:r w:rsidR="00261262">
        <w:rPr>
          <w:rFonts w:cs="Lotus" w:hint="cs"/>
          <w:rtl/>
          <w:lang w:bidi="ar-LB"/>
        </w:rPr>
        <w:t xml:space="preserve"> </w:t>
      </w:r>
      <w:r w:rsidR="00261262">
        <w:rPr>
          <w:rFonts w:hint="cs"/>
          <w:rtl/>
          <w:lang w:bidi="ar-LB"/>
        </w:rPr>
        <w:t>والله</w:t>
      </w:r>
      <w:r w:rsidR="005B5333">
        <w:rPr>
          <w:rFonts w:hint="cs"/>
          <w:rtl/>
          <w:lang w:bidi="ar-LB"/>
        </w:rPr>
        <w:t>ِ</w:t>
      </w:r>
      <w:r w:rsidR="00261262">
        <w:rPr>
          <w:rFonts w:hint="cs"/>
          <w:rtl/>
          <w:lang w:bidi="ar-LB"/>
        </w:rPr>
        <w:t xml:space="preserve"> ما له صاحب</w:t>
      </w:r>
      <w:r w:rsidR="005B5333">
        <w:rPr>
          <w:rFonts w:hint="cs"/>
          <w:rtl/>
          <w:lang w:bidi="ar-LB"/>
        </w:rPr>
        <w:t>ٌ</w:t>
      </w:r>
      <w:r w:rsidR="00261262">
        <w:rPr>
          <w:rFonts w:hint="cs"/>
          <w:rtl/>
          <w:lang w:bidi="ar-LB"/>
        </w:rPr>
        <w:t xml:space="preserve"> غيري</w:t>
      </w:r>
      <w:r w:rsidR="00314D67">
        <w:rPr>
          <w:rFonts w:hint="cs"/>
          <w:rtl/>
          <w:lang w:bidi="ar-LB"/>
        </w:rPr>
        <w:t xml:space="preserve"> </w:t>
      </w:r>
      <w:r w:rsidR="000E7D9B" w:rsidRPr="000E7D9B">
        <w:rPr>
          <w:rFonts w:cs="Lotus" w:hint="cs"/>
          <w:sz w:val="28"/>
          <w:szCs w:val="32"/>
          <w:rtl/>
          <w:lang w:bidi="ar-LB"/>
        </w:rPr>
        <w:t>&lt;</w:t>
      </w:r>
      <w:r w:rsidR="00314D67" w:rsidRPr="008C49ED">
        <w:rPr>
          <w:rFonts w:hint="cs"/>
          <w:vertAlign w:val="superscript"/>
          <w:rtl/>
        </w:rPr>
        <w:t>(</w:t>
      </w:r>
      <w:r w:rsidR="00314D67" w:rsidRPr="008C49ED">
        <w:rPr>
          <w:vertAlign w:val="superscript"/>
          <w:rtl/>
        </w:rPr>
        <w:footnoteReference w:id="141"/>
      </w:r>
      <w:r w:rsidR="00314D67" w:rsidRPr="008C49ED">
        <w:rPr>
          <w:rFonts w:hint="cs"/>
          <w:vertAlign w:val="superscript"/>
          <w:rtl/>
        </w:rPr>
        <w:t>)</w:t>
      </w:r>
      <w:r w:rsidR="00314D67">
        <w:rPr>
          <w:rFonts w:hint="cs"/>
          <w:vertAlign w:val="superscript"/>
          <w:rtl/>
        </w:rPr>
        <w:t xml:space="preserve"> </w:t>
      </w:r>
      <w:r w:rsidR="00261262">
        <w:rPr>
          <w:rFonts w:hint="cs"/>
          <w:rtl/>
          <w:lang w:bidi="ar-LB"/>
        </w:rPr>
        <w:t>بل لهم الأرض وما فيها كما</w:t>
      </w:r>
      <w:r w:rsidR="00261262" w:rsidRPr="00B600DF">
        <w:rPr>
          <w:rFonts w:hint="cs"/>
          <w:rtl/>
          <w:lang w:bidi="ar-LB"/>
        </w:rPr>
        <w:t xml:space="preserve"> </w:t>
      </w:r>
      <w:r w:rsidR="00261262">
        <w:rPr>
          <w:rFonts w:hint="cs"/>
          <w:rtl/>
          <w:lang w:bidi="ar-LB"/>
        </w:rPr>
        <w:t>في الروايات المستفيضة .</w:t>
      </w:r>
    </w:p>
    <w:p w:rsidR="00893FDA" w:rsidRDefault="00893FDA" w:rsidP="009F7C5A">
      <w:pPr>
        <w:pStyle w:val="1"/>
        <w:ind w:firstLine="0"/>
        <w:jc w:val="both"/>
        <w:rPr>
          <w:rFonts w:hint="cs"/>
          <w:rtl/>
          <w:lang w:bidi="ar-LB"/>
        </w:rPr>
      </w:pPr>
      <w:r>
        <w:rPr>
          <w:rFonts w:hint="cs"/>
          <w:rtl/>
          <w:lang w:bidi="ar-LB"/>
        </w:rPr>
        <w:t xml:space="preserve"> </w:t>
      </w:r>
      <w:r w:rsidR="00261262">
        <w:rPr>
          <w:rFonts w:hint="cs"/>
          <w:rtl/>
          <w:lang w:bidi="ar-LB"/>
        </w:rPr>
        <w:t xml:space="preserve">  وبتع</w:t>
      </w:r>
      <w:r w:rsidR="002C614B">
        <w:rPr>
          <w:rFonts w:hint="cs"/>
          <w:rtl/>
          <w:lang w:bidi="ar-LB"/>
        </w:rPr>
        <w:t>بـي</w:t>
      </w:r>
      <w:r w:rsidR="00261262">
        <w:rPr>
          <w:rFonts w:hint="cs"/>
          <w:rtl/>
          <w:lang w:bidi="ar-LB"/>
        </w:rPr>
        <w:t xml:space="preserve">ر آخر </w:t>
      </w:r>
      <w:r>
        <w:rPr>
          <w:rFonts w:hint="cs"/>
          <w:rtl/>
          <w:lang w:bidi="ar-LB"/>
        </w:rPr>
        <w:t xml:space="preserve">: </w:t>
      </w:r>
      <w:r w:rsidR="00261262">
        <w:rPr>
          <w:rFonts w:hint="cs"/>
          <w:rtl/>
          <w:lang w:bidi="ar-LB"/>
        </w:rPr>
        <w:t>إن الرواية غير ظاهرة فيما تقدّم</w:t>
      </w:r>
      <w:r w:rsidR="00613E9E">
        <w:rPr>
          <w:rFonts w:hint="cs"/>
          <w:rtl/>
          <w:lang w:bidi="ar-LB"/>
        </w:rPr>
        <w:t xml:space="preserve"> ،</w:t>
      </w:r>
      <w:r w:rsidR="00261262">
        <w:rPr>
          <w:rFonts w:hint="cs"/>
          <w:rtl/>
          <w:lang w:bidi="ar-LB"/>
        </w:rPr>
        <w:t xml:space="preserve"> إذ يُحتمل أن يكون قوله</w:t>
      </w:r>
      <w:r w:rsidR="00261262">
        <w:rPr>
          <w:lang w:bidi="ar-LB"/>
        </w:rPr>
        <w:t>t</w:t>
      </w:r>
      <w:r w:rsidR="00261262">
        <w:rPr>
          <w:rFonts w:hint="cs"/>
          <w:rtl/>
          <w:lang w:bidi="ar-LB"/>
        </w:rPr>
        <w:t xml:space="preserve"> </w:t>
      </w:r>
      <w:r w:rsidR="000E7D9B" w:rsidRPr="000E7D9B">
        <w:rPr>
          <w:rFonts w:cs="Lotus" w:hint="cs"/>
          <w:sz w:val="28"/>
          <w:szCs w:val="32"/>
          <w:rtl/>
          <w:lang w:bidi="ar-LB"/>
        </w:rPr>
        <w:t>&gt;</w:t>
      </w:r>
      <w:r w:rsidR="00261262">
        <w:rPr>
          <w:rFonts w:hint="cs"/>
          <w:rtl/>
          <w:lang w:bidi="ar-LB"/>
        </w:rPr>
        <w:t>صاحب الخمس</w:t>
      </w:r>
      <w:r w:rsidR="00261262">
        <w:rPr>
          <w:rFonts w:cs="Lotus" w:hint="cs"/>
          <w:rtl/>
          <w:lang w:bidi="ar-LB"/>
        </w:rPr>
        <w:t xml:space="preserve"> </w:t>
      </w:r>
      <w:r w:rsidR="000E7D9B" w:rsidRPr="000E7D9B">
        <w:rPr>
          <w:rFonts w:cs="Lotus" w:hint="cs"/>
          <w:sz w:val="28"/>
          <w:szCs w:val="32"/>
          <w:rtl/>
          <w:lang w:bidi="ar-LB"/>
        </w:rPr>
        <w:t>&lt;</w:t>
      </w:r>
      <w:r w:rsidR="00261262">
        <w:rPr>
          <w:rFonts w:hint="cs"/>
          <w:rtl/>
          <w:lang w:bidi="ar-LB"/>
        </w:rPr>
        <w:t xml:space="preserve"> إشارة إلى عدم وجوب إعطاء خُمس الهدية للإمام الذي هو صاحب الخمس لأنّ ذلك سيكون بمثابة إرجاع قسم من الهدية</w:t>
      </w:r>
      <w:r w:rsidR="00613E9E">
        <w:rPr>
          <w:rFonts w:hint="cs"/>
          <w:rtl/>
          <w:lang w:bidi="ar-LB"/>
        </w:rPr>
        <w:t xml:space="preserve"> ،</w:t>
      </w:r>
      <w:r w:rsidR="00261262">
        <w:rPr>
          <w:rFonts w:hint="cs"/>
          <w:rtl/>
          <w:lang w:bidi="ar-LB"/>
        </w:rPr>
        <w:t xml:space="preserve"> ولعلّ هذا هو السرّ في</w:t>
      </w:r>
      <w:r w:rsidR="00261262" w:rsidRPr="00E6204C">
        <w:rPr>
          <w:rFonts w:hint="cs"/>
          <w:rtl/>
          <w:lang w:bidi="ar-LB"/>
        </w:rPr>
        <w:t xml:space="preserve"> </w:t>
      </w:r>
      <w:r w:rsidR="00261262">
        <w:rPr>
          <w:rFonts w:hint="cs"/>
          <w:rtl/>
          <w:lang w:bidi="ar-LB"/>
        </w:rPr>
        <w:t>قوله</w:t>
      </w:r>
      <w:r w:rsidR="00261262">
        <w:rPr>
          <w:lang w:bidi="ar-LB"/>
        </w:rPr>
        <w:t>t</w:t>
      </w:r>
      <w:r w:rsidR="00261262">
        <w:rPr>
          <w:rFonts w:hint="cs"/>
          <w:rtl/>
          <w:lang w:bidi="ar-LB"/>
        </w:rPr>
        <w:t xml:space="preserve"> </w:t>
      </w:r>
      <w:r w:rsidR="000E7D9B" w:rsidRPr="000E7D9B">
        <w:rPr>
          <w:rFonts w:cs="Lotus" w:hint="cs"/>
          <w:sz w:val="28"/>
          <w:szCs w:val="32"/>
          <w:rtl/>
          <w:lang w:bidi="ar-LB"/>
        </w:rPr>
        <w:t>&gt;</w:t>
      </w:r>
      <w:r w:rsidR="00261262">
        <w:rPr>
          <w:rFonts w:cs="Lotus" w:hint="cs"/>
          <w:rtl/>
          <w:lang w:bidi="ar-LB"/>
        </w:rPr>
        <w:t xml:space="preserve"> </w:t>
      </w:r>
      <w:r w:rsidR="00261262">
        <w:rPr>
          <w:rFonts w:hint="cs"/>
          <w:rtl/>
          <w:lang w:bidi="ar-LB"/>
        </w:rPr>
        <w:t>فيما سرّح  به صاحب الخمس</w:t>
      </w:r>
      <w:r w:rsidR="00261262">
        <w:rPr>
          <w:rFonts w:cs="Lotus" w:hint="cs"/>
          <w:rtl/>
          <w:lang w:bidi="ar-LB"/>
        </w:rPr>
        <w:t xml:space="preserve"> </w:t>
      </w:r>
      <w:r w:rsidR="000E7D9B" w:rsidRPr="000E7D9B">
        <w:rPr>
          <w:rFonts w:cs="Lotus" w:hint="cs"/>
          <w:sz w:val="28"/>
          <w:szCs w:val="32"/>
          <w:rtl/>
          <w:lang w:bidi="ar-LB"/>
        </w:rPr>
        <w:t>&lt;</w:t>
      </w:r>
      <w:r w:rsidR="00261262">
        <w:rPr>
          <w:rFonts w:hint="cs"/>
          <w:rtl/>
          <w:lang w:bidi="ar-LB"/>
        </w:rPr>
        <w:t xml:space="preserve"> أي لا خمس فيما سرّح به صاحب الخمس سواء </w:t>
      </w:r>
      <w:r w:rsidR="0002602B">
        <w:rPr>
          <w:rFonts w:hint="cs"/>
          <w:rtl/>
          <w:lang w:bidi="ar-LB"/>
        </w:rPr>
        <w:t>كانت</w:t>
      </w:r>
      <w:r w:rsidR="00261262">
        <w:rPr>
          <w:rFonts w:hint="cs"/>
          <w:rtl/>
          <w:lang w:bidi="ar-LB"/>
        </w:rPr>
        <w:t xml:space="preserve"> الهدية من الخمس أو لا .</w:t>
      </w:r>
    </w:p>
    <w:p w:rsidR="003D79CC" w:rsidRDefault="00893FDA" w:rsidP="00091A48">
      <w:pPr>
        <w:pStyle w:val="1"/>
        <w:ind w:firstLine="0"/>
        <w:jc w:val="both"/>
        <w:rPr>
          <w:rFonts w:hint="cs"/>
          <w:rtl/>
          <w:lang w:bidi="ar-LB"/>
        </w:rPr>
      </w:pPr>
      <w:r>
        <w:rPr>
          <w:rFonts w:hint="cs"/>
          <w:rtl/>
          <w:lang w:bidi="ar-LB"/>
        </w:rPr>
        <w:t xml:space="preserve">   </w:t>
      </w:r>
      <w:r w:rsidR="002C614B" w:rsidRPr="005B44E3">
        <w:rPr>
          <w:rFonts w:cs="Al-Sadiq Bold" w:hint="cs"/>
          <w:sz w:val="36"/>
          <w:szCs w:val="32"/>
          <w:rtl/>
          <w:lang w:bidi="ar-LB"/>
        </w:rPr>
        <w:t>تـنبـي</w:t>
      </w:r>
      <w:r w:rsidR="00261262" w:rsidRPr="005B44E3">
        <w:rPr>
          <w:rFonts w:cs="Al-Sadiq Bold" w:hint="cs"/>
          <w:sz w:val="36"/>
          <w:szCs w:val="32"/>
          <w:rtl/>
          <w:lang w:bidi="ar-LB"/>
        </w:rPr>
        <w:t>ه</w:t>
      </w:r>
      <w:r w:rsidRPr="005B44E3">
        <w:rPr>
          <w:rFonts w:cs="Al-Sadiq Bold" w:hint="cs"/>
          <w:rtl/>
          <w:lang w:bidi="ar-LB"/>
        </w:rPr>
        <w:t xml:space="preserve"> :</w:t>
      </w:r>
      <w:r w:rsidR="00261262">
        <w:rPr>
          <w:rFonts w:hint="cs"/>
          <w:rtl/>
          <w:lang w:bidi="ar-LB"/>
        </w:rPr>
        <w:t xml:space="preserve"> صاحب الخمس ليس هو السيد الفقير</w:t>
      </w:r>
      <w:r w:rsidR="00613E9E">
        <w:rPr>
          <w:rFonts w:hint="cs"/>
          <w:rtl/>
          <w:lang w:bidi="ar-LB"/>
        </w:rPr>
        <w:t xml:space="preserve"> ،</w:t>
      </w:r>
      <w:r w:rsidR="00261262">
        <w:rPr>
          <w:rFonts w:hint="cs"/>
          <w:rtl/>
          <w:lang w:bidi="ar-LB"/>
        </w:rPr>
        <w:t xml:space="preserve"> وإنما هو مصرف له</w:t>
      </w:r>
      <w:r w:rsidR="00613E9E">
        <w:rPr>
          <w:rFonts w:hint="cs"/>
          <w:rtl/>
          <w:lang w:bidi="ar-LB"/>
        </w:rPr>
        <w:t xml:space="preserve"> ،</w:t>
      </w:r>
      <w:r w:rsidR="00261262">
        <w:rPr>
          <w:rFonts w:hint="cs"/>
          <w:rtl/>
          <w:lang w:bidi="ar-LB"/>
        </w:rPr>
        <w:t xml:space="preserve"> وهو يتعيّن لأحد السادة الفقراء إذا أُعطي له . وأمّا صاحب الخمس ـ </w:t>
      </w:r>
      <w:r w:rsidR="00261262" w:rsidRPr="00893FDA">
        <w:rPr>
          <w:rFonts w:hint="cs"/>
          <w:sz w:val="32"/>
          <w:szCs w:val="24"/>
          <w:rtl/>
          <w:lang w:bidi="ar-LB"/>
        </w:rPr>
        <w:t xml:space="preserve">بكلا سهميه </w:t>
      </w:r>
      <w:r w:rsidR="00261262">
        <w:rPr>
          <w:rFonts w:hint="cs"/>
          <w:rtl/>
          <w:lang w:bidi="ar-LB"/>
        </w:rPr>
        <w:t>ـ فهو الإمام</w:t>
      </w:r>
      <w:r w:rsidR="007B22AE" w:rsidRPr="007B22AE">
        <w:rPr>
          <w:sz w:val="36"/>
          <w:szCs w:val="24"/>
          <w:lang w:bidi="ar-LB"/>
        </w:rPr>
        <w:t>t</w:t>
      </w:r>
      <w:r w:rsidR="00261262">
        <w:rPr>
          <w:rFonts w:hint="cs"/>
          <w:rtl/>
          <w:lang w:bidi="ar-LB"/>
        </w:rPr>
        <w:t xml:space="preserve"> كما مرّ معنا دليل ذلك</w:t>
      </w:r>
      <w:r w:rsidR="00613E9E">
        <w:rPr>
          <w:rFonts w:hint="cs"/>
          <w:rtl/>
          <w:lang w:bidi="ar-LB"/>
        </w:rPr>
        <w:t xml:space="preserve"> ،</w:t>
      </w:r>
      <w:r w:rsidR="00261262">
        <w:rPr>
          <w:rFonts w:hint="cs"/>
          <w:rtl/>
          <w:lang w:bidi="ar-LB"/>
        </w:rPr>
        <w:t xml:space="preserve"> وسنعيده في قسمة الخمس </w:t>
      </w:r>
      <w:r w:rsidR="005B5333">
        <w:rPr>
          <w:rFonts w:hint="cs"/>
          <w:rtl/>
          <w:lang w:bidi="ar-LB"/>
        </w:rPr>
        <w:t xml:space="preserve">إن شاء الله تعالى </w:t>
      </w:r>
      <w:r w:rsidR="00261262">
        <w:rPr>
          <w:rFonts w:hint="cs"/>
          <w:rtl/>
          <w:lang w:bidi="ar-LB"/>
        </w:rPr>
        <w:t>.</w:t>
      </w:r>
    </w:p>
    <w:p w:rsidR="003D79CC" w:rsidRDefault="003D79CC" w:rsidP="00091A48">
      <w:pPr>
        <w:pStyle w:val="1"/>
        <w:ind w:firstLine="0"/>
        <w:jc w:val="both"/>
        <w:rPr>
          <w:rFonts w:hint="cs"/>
          <w:rtl/>
          <w:lang w:bidi="ar-LB"/>
        </w:rPr>
      </w:pPr>
      <w:r>
        <w:rPr>
          <w:rFonts w:hint="cs"/>
          <w:rtl/>
          <w:lang w:bidi="ar-LB"/>
        </w:rPr>
        <w:t xml:space="preserve">   </w:t>
      </w:r>
      <w:r w:rsidR="00261262" w:rsidRPr="005B44E3">
        <w:rPr>
          <w:rFonts w:cs="Al-Sadiq Bold" w:hint="cs"/>
          <w:rtl/>
          <w:lang w:bidi="ar-LB"/>
        </w:rPr>
        <w:t>الثّاني</w:t>
      </w:r>
      <w:r w:rsidR="00613E9E" w:rsidRPr="005B44E3">
        <w:rPr>
          <w:rFonts w:cs="Al-Sadiq Bold" w:hint="cs"/>
          <w:rtl/>
          <w:lang w:bidi="ar-LB"/>
        </w:rPr>
        <w:t xml:space="preserve"> :</w:t>
      </w:r>
      <w:r w:rsidR="00261262">
        <w:rPr>
          <w:rFonts w:hint="cs"/>
          <w:rtl/>
          <w:lang w:bidi="ar-LB"/>
        </w:rPr>
        <w:t xml:space="preserve"> قد يُستدلّ بأن المستحق من الإمام</w:t>
      </w:r>
      <w:r w:rsidR="007B22AE" w:rsidRPr="007B22AE">
        <w:rPr>
          <w:sz w:val="36"/>
          <w:szCs w:val="24"/>
          <w:lang w:bidi="ar-LB"/>
        </w:rPr>
        <w:t>t</w:t>
      </w:r>
      <w:r w:rsidR="00261262">
        <w:rPr>
          <w:rFonts w:hint="cs"/>
          <w:rtl/>
          <w:lang w:bidi="ar-LB"/>
        </w:rPr>
        <w:t xml:space="preserve"> والسادة الفقراء إنما يأخذون ما هو ملك لهم وما يطلبونه</w:t>
      </w:r>
      <w:r w:rsidR="00613E9E">
        <w:rPr>
          <w:rFonts w:hint="cs"/>
          <w:rtl/>
          <w:lang w:bidi="ar-LB"/>
        </w:rPr>
        <w:t xml:space="preserve"> ،</w:t>
      </w:r>
      <w:r w:rsidR="00261262">
        <w:rPr>
          <w:rFonts w:hint="cs"/>
          <w:rtl/>
          <w:lang w:bidi="ar-LB"/>
        </w:rPr>
        <w:t xml:space="preserve"> ومعه يشكل صدق الفائدة لانصرافها عنه .</w:t>
      </w:r>
    </w:p>
    <w:p w:rsidR="003D79CC" w:rsidRDefault="003D79CC" w:rsidP="00091A48">
      <w:pPr>
        <w:pStyle w:val="1"/>
        <w:ind w:firstLine="0"/>
        <w:jc w:val="both"/>
        <w:rPr>
          <w:rFonts w:hint="cs"/>
          <w:rtl/>
          <w:lang w:bidi="ar-LB"/>
        </w:rPr>
      </w:pPr>
      <w:r>
        <w:rPr>
          <w:rFonts w:hint="cs"/>
          <w:rtl/>
          <w:lang w:bidi="ar-LB"/>
        </w:rPr>
        <w:t xml:space="preserve">   </w:t>
      </w:r>
      <w:r w:rsidR="00261262">
        <w:rPr>
          <w:rFonts w:hint="cs"/>
          <w:rtl/>
          <w:lang w:bidi="ar-LB"/>
        </w:rPr>
        <w:t xml:space="preserve">وجوابه أنه إذا ملك طالب العلم ـ </w:t>
      </w:r>
      <w:r w:rsidR="00261262" w:rsidRPr="003D79CC">
        <w:rPr>
          <w:rFonts w:hint="cs"/>
          <w:sz w:val="32"/>
          <w:szCs w:val="24"/>
          <w:rtl/>
          <w:lang w:bidi="ar-LB"/>
        </w:rPr>
        <w:t xml:space="preserve">مثلاً </w:t>
      </w:r>
      <w:r w:rsidR="00261262">
        <w:rPr>
          <w:rFonts w:hint="cs"/>
          <w:rtl/>
          <w:lang w:bidi="ar-LB"/>
        </w:rPr>
        <w:t>ـ سهم</w:t>
      </w:r>
      <w:r w:rsidR="005B5333">
        <w:rPr>
          <w:rFonts w:hint="cs"/>
          <w:rtl/>
          <w:lang w:bidi="ar-LB"/>
        </w:rPr>
        <w:t>َ</w:t>
      </w:r>
      <w:r w:rsidR="00261262">
        <w:rPr>
          <w:rFonts w:hint="cs"/>
          <w:rtl/>
          <w:lang w:bidi="ar-LB"/>
        </w:rPr>
        <w:t xml:space="preserve"> الإمام</w:t>
      </w:r>
      <w:r w:rsidR="007B22AE" w:rsidRPr="007B22AE">
        <w:rPr>
          <w:sz w:val="36"/>
          <w:szCs w:val="24"/>
          <w:lang w:bidi="ar-LB"/>
        </w:rPr>
        <w:t>t</w:t>
      </w:r>
      <w:r w:rsidR="00261262">
        <w:rPr>
          <w:rFonts w:hint="cs"/>
          <w:rtl/>
          <w:lang w:bidi="ar-LB"/>
        </w:rPr>
        <w:t xml:space="preserve"> وم</w:t>
      </w:r>
      <w:r w:rsidR="005B5333">
        <w:rPr>
          <w:rFonts w:hint="cs"/>
          <w:rtl/>
          <w:lang w:bidi="ar-LB"/>
        </w:rPr>
        <w:t>َ</w:t>
      </w:r>
      <w:r w:rsidR="00261262">
        <w:rPr>
          <w:rFonts w:hint="cs"/>
          <w:rtl/>
          <w:lang w:bidi="ar-LB"/>
        </w:rPr>
        <w:t>ل</w:t>
      </w:r>
      <w:r w:rsidR="005B5333">
        <w:rPr>
          <w:rFonts w:hint="cs"/>
          <w:rtl/>
          <w:lang w:bidi="ar-LB"/>
        </w:rPr>
        <w:t>َ</w:t>
      </w:r>
      <w:r w:rsidR="00261262">
        <w:rPr>
          <w:rFonts w:hint="cs"/>
          <w:rtl/>
          <w:lang w:bidi="ar-LB"/>
        </w:rPr>
        <w:t>ك</w:t>
      </w:r>
      <w:r w:rsidR="005B5333">
        <w:rPr>
          <w:rFonts w:hint="cs"/>
          <w:rtl/>
          <w:lang w:bidi="ar-LB"/>
        </w:rPr>
        <w:t>َ</w:t>
      </w:r>
      <w:r w:rsidR="00261262">
        <w:rPr>
          <w:rFonts w:hint="cs"/>
          <w:rtl/>
          <w:lang w:bidi="ar-LB"/>
        </w:rPr>
        <w:t xml:space="preserve"> الهاشمي</w:t>
      </w:r>
      <w:r w:rsidR="005B5333">
        <w:rPr>
          <w:rFonts w:hint="cs"/>
          <w:rtl/>
          <w:lang w:bidi="ar-LB"/>
        </w:rPr>
        <w:t>ُ</w:t>
      </w:r>
      <w:r w:rsidR="00261262">
        <w:rPr>
          <w:rFonts w:hint="cs"/>
          <w:rtl/>
          <w:lang w:bidi="ar-LB"/>
        </w:rPr>
        <w:t xml:space="preserve"> الفقير</w:t>
      </w:r>
      <w:r w:rsidR="005B5333">
        <w:rPr>
          <w:rFonts w:hint="cs"/>
          <w:rtl/>
          <w:lang w:bidi="ar-LB"/>
        </w:rPr>
        <w:t>ُ</w:t>
      </w:r>
      <w:r w:rsidR="00261262">
        <w:rPr>
          <w:rFonts w:hint="cs"/>
          <w:rtl/>
          <w:lang w:bidi="ar-LB"/>
        </w:rPr>
        <w:t xml:space="preserve"> سهم</w:t>
      </w:r>
      <w:r w:rsidR="005B5333">
        <w:rPr>
          <w:rFonts w:hint="cs"/>
          <w:rtl/>
          <w:lang w:bidi="ar-LB"/>
        </w:rPr>
        <w:t>َ</w:t>
      </w:r>
      <w:r w:rsidR="00261262">
        <w:rPr>
          <w:rFonts w:hint="cs"/>
          <w:rtl/>
          <w:lang w:bidi="ar-LB"/>
        </w:rPr>
        <w:t xml:space="preserve"> السادة</w:t>
      </w:r>
      <w:r w:rsidR="005B5333">
        <w:rPr>
          <w:rFonts w:hint="cs"/>
          <w:rtl/>
          <w:lang w:bidi="ar-LB"/>
        </w:rPr>
        <w:t>ِ</w:t>
      </w:r>
      <w:r w:rsidR="00261262">
        <w:rPr>
          <w:rFonts w:hint="cs"/>
          <w:rtl/>
          <w:lang w:bidi="ar-LB"/>
        </w:rPr>
        <w:t xml:space="preserve"> فإنه يصدق عليهم أنهم استفادوا حتى ولو أخذوا ما يطلبونه</w:t>
      </w:r>
      <w:r w:rsidR="00613E9E">
        <w:rPr>
          <w:rFonts w:hint="cs"/>
          <w:rtl/>
          <w:lang w:bidi="ar-LB"/>
        </w:rPr>
        <w:t xml:space="preserve"> ،</w:t>
      </w:r>
      <w:r w:rsidR="00261262">
        <w:rPr>
          <w:rFonts w:hint="cs"/>
          <w:rtl/>
          <w:lang w:bidi="ar-LB"/>
        </w:rPr>
        <w:t xml:space="preserve"> أليس المؤجِّر يطلب الأجرة من المستأجر ومع ذلك يصدق عليه أنه استفاد ويتعلّق بماله الخمس</w:t>
      </w:r>
      <w:r w:rsidR="00D42FF8">
        <w:rPr>
          <w:rFonts w:hint="cs"/>
          <w:rtl/>
          <w:lang w:bidi="ar-LB"/>
        </w:rPr>
        <w:t>ُ</w:t>
      </w:r>
      <w:r w:rsidR="00261262">
        <w:rPr>
          <w:rFonts w:hint="cs"/>
          <w:rtl/>
          <w:lang w:bidi="ar-LB"/>
        </w:rPr>
        <w:t xml:space="preserve"> </w:t>
      </w:r>
      <w:r w:rsidR="005B5333">
        <w:rPr>
          <w:rFonts w:hint="cs"/>
          <w:rtl/>
          <w:lang w:bidi="ar-LB"/>
        </w:rPr>
        <w:t xml:space="preserve">بالإجماع </w:t>
      </w:r>
      <w:r w:rsidR="00261262">
        <w:rPr>
          <w:rFonts w:hint="cs"/>
          <w:rtl/>
          <w:lang w:bidi="ar-LB"/>
        </w:rPr>
        <w:t>مع أنه يستحقّ الأجرة</w:t>
      </w:r>
      <w:r w:rsidR="0090176C">
        <w:rPr>
          <w:rFonts w:hint="cs"/>
          <w:rtl/>
          <w:lang w:bidi="ar-LB"/>
        </w:rPr>
        <w:t xml:space="preserve"> ؟</w:t>
      </w:r>
      <w:r w:rsidR="00261262">
        <w:rPr>
          <w:rFonts w:hint="cs"/>
          <w:rtl/>
          <w:lang w:bidi="ar-LB"/>
        </w:rPr>
        <w:t>! ومثله التاجر والصانع</w:t>
      </w:r>
      <w:r w:rsidR="0090176C">
        <w:rPr>
          <w:rFonts w:hint="cs"/>
          <w:rtl/>
          <w:lang w:bidi="ar-LB"/>
        </w:rPr>
        <w:t xml:space="preserve"> ؟</w:t>
      </w:r>
      <w:r w:rsidR="00261262">
        <w:rPr>
          <w:rFonts w:hint="cs"/>
          <w:rtl/>
          <w:lang w:bidi="ar-LB"/>
        </w:rPr>
        <w:t>!</w:t>
      </w:r>
    </w:p>
    <w:p w:rsidR="003D79CC" w:rsidRDefault="003D79CC" w:rsidP="00091A48">
      <w:pPr>
        <w:pStyle w:val="1"/>
        <w:ind w:firstLine="0"/>
        <w:jc w:val="both"/>
        <w:rPr>
          <w:rFonts w:hint="cs"/>
          <w:rtl/>
          <w:lang w:bidi="ar-LB"/>
        </w:rPr>
      </w:pPr>
      <w:r>
        <w:rPr>
          <w:rFonts w:hint="cs"/>
          <w:rtl/>
          <w:lang w:bidi="ar-LB"/>
        </w:rPr>
        <w:t xml:space="preserve">   </w:t>
      </w:r>
      <w:r w:rsidR="00261262">
        <w:rPr>
          <w:rFonts w:hint="cs"/>
          <w:rtl/>
          <w:lang w:bidi="ar-LB"/>
        </w:rPr>
        <w:t>وكذلك الأمر في الصدقة المندوبة فإنها فائدة واضحة</w:t>
      </w:r>
      <w:r w:rsidR="00613E9E">
        <w:rPr>
          <w:rFonts w:hint="cs"/>
          <w:rtl/>
          <w:lang w:bidi="ar-LB"/>
        </w:rPr>
        <w:t xml:space="preserve"> ،</w:t>
      </w:r>
      <w:r w:rsidR="00261262">
        <w:rPr>
          <w:rFonts w:hint="cs"/>
          <w:rtl/>
          <w:lang w:bidi="ar-LB"/>
        </w:rPr>
        <w:t xml:space="preserve"> ولا فرق </w:t>
      </w:r>
      <w:r w:rsidR="002C614B">
        <w:rPr>
          <w:rFonts w:hint="cs"/>
          <w:rtl/>
          <w:lang w:bidi="ar-LB"/>
        </w:rPr>
        <w:t>بـي</w:t>
      </w:r>
      <w:r w:rsidR="00261262">
        <w:rPr>
          <w:rFonts w:hint="cs"/>
          <w:rtl/>
          <w:lang w:bidi="ar-LB"/>
        </w:rPr>
        <w:t>نها و</w:t>
      </w:r>
      <w:r w:rsidR="008B7950">
        <w:rPr>
          <w:rFonts w:hint="cs"/>
          <w:rtl/>
          <w:lang w:bidi="ar-LB"/>
        </w:rPr>
        <w:t xml:space="preserve">بين </w:t>
      </w:r>
      <w:r w:rsidR="00261262">
        <w:rPr>
          <w:rFonts w:hint="cs"/>
          <w:rtl/>
          <w:lang w:bidi="ar-LB"/>
        </w:rPr>
        <w:t xml:space="preserve">الهبة إلاّ  نية القربة . وكذلك الأمر تماماً في الزكاة </w:t>
      </w:r>
      <w:r w:rsidR="005B5333">
        <w:rPr>
          <w:rFonts w:hint="cs"/>
          <w:rtl/>
          <w:lang w:bidi="ar-LB"/>
        </w:rPr>
        <w:t xml:space="preserve">، </w:t>
      </w:r>
      <w:r w:rsidR="00261262">
        <w:rPr>
          <w:rFonts w:hint="cs"/>
          <w:rtl/>
          <w:lang w:bidi="ar-LB"/>
        </w:rPr>
        <w:t>فإنّ الفقير مثلاً يملكها بمجرّد القبض</w:t>
      </w:r>
      <w:r w:rsidR="00613E9E">
        <w:rPr>
          <w:rFonts w:hint="cs"/>
          <w:rtl/>
          <w:lang w:bidi="ar-LB"/>
        </w:rPr>
        <w:t xml:space="preserve"> ،</w:t>
      </w:r>
      <w:r w:rsidR="005B5333">
        <w:rPr>
          <w:rFonts w:hint="cs"/>
          <w:rtl/>
          <w:lang w:bidi="ar-LB"/>
        </w:rPr>
        <w:t xml:space="preserve"> فيصدق عليها</w:t>
      </w:r>
      <w:r w:rsidR="00261262">
        <w:rPr>
          <w:rFonts w:hint="cs"/>
          <w:rtl/>
          <w:lang w:bidi="ar-LB"/>
        </w:rPr>
        <w:t xml:space="preserve"> أنه</w:t>
      </w:r>
      <w:r w:rsidR="005B5333">
        <w:rPr>
          <w:rFonts w:hint="cs"/>
          <w:rtl/>
          <w:lang w:bidi="ar-LB"/>
        </w:rPr>
        <w:t>ا</w:t>
      </w:r>
      <w:r w:rsidR="00261262">
        <w:rPr>
          <w:rFonts w:hint="cs"/>
          <w:rtl/>
          <w:lang w:bidi="ar-LB"/>
        </w:rPr>
        <w:t xml:space="preserve"> فائدة .</w:t>
      </w:r>
    </w:p>
    <w:p w:rsidR="003D79CC" w:rsidRDefault="000D5684" w:rsidP="00091A48">
      <w:pPr>
        <w:pStyle w:val="1"/>
        <w:ind w:firstLine="0"/>
        <w:jc w:val="both"/>
        <w:rPr>
          <w:rFonts w:hint="cs"/>
          <w:spacing w:val="-4"/>
          <w:rtl/>
          <w:lang w:bidi="ar-LB"/>
        </w:rPr>
      </w:pPr>
      <w:r>
        <w:rPr>
          <w:rFonts w:hint="cs"/>
          <w:b/>
          <w:bCs/>
          <w:spacing w:val="-4"/>
          <w:rtl/>
          <w:lang w:bidi="ar-LB"/>
        </w:rPr>
        <w:t xml:space="preserve">   </w:t>
      </w:r>
      <w:r w:rsidR="00261262" w:rsidRPr="005B44E3">
        <w:rPr>
          <w:rFonts w:cs="Al-Sadiq Bold" w:hint="cs"/>
          <w:spacing w:val="-4"/>
          <w:rtl/>
          <w:lang w:bidi="ar-LB"/>
        </w:rPr>
        <w:t>الثالث</w:t>
      </w:r>
      <w:r w:rsidR="00613E9E" w:rsidRPr="005B44E3">
        <w:rPr>
          <w:rFonts w:cs="Al-Sadiq Bold" w:hint="cs"/>
          <w:spacing w:val="-4"/>
          <w:rtl/>
          <w:lang w:bidi="ar-LB"/>
        </w:rPr>
        <w:t xml:space="preserve"> :</w:t>
      </w:r>
      <w:r w:rsidR="00261262" w:rsidRPr="008A22CD">
        <w:rPr>
          <w:rFonts w:hint="cs"/>
          <w:spacing w:val="-4"/>
          <w:rtl/>
          <w:lang w:bidi="ar-LB"/>
        </w:rPr>
        <w:t xml:space="preserve"> وقد يُستدلّ على عدم وجوب الخمس فيما مُلك بالخمس والزكاة أو الصدقة المندوبة بمرسلة حمّاد بن عيسى عن بعض أصحابنا عن العبد الصالح</w:t>
      </w:r>
      <w:r w:rsidR="007B22AE" w:rsidRPr="007B22AE">
        <w:rPr>
          <w:spacing w:val="-4"/>
          <w:sz w:val="36"/>
          <w:lang w:bidi="ar-LB"/>
        </w:rPr>
        <w:t>t</w:t>
      </w:r>
      <w:r w:rsidR="00261262" w:rsidRPr="008A22CD">
        <w:rPr>
          <w:rFonts w:hint="cs"/>
          <w:spacing w:val="-4"/>
          <w:rtl/>
          <w:lang w:bidi="ar-LB"/>
        </w:rPr>
        <w:t xml:space="preserve"> </w:t>
      </w:r>
      <w:r w:rsidR="000E7D9B" w:rsidRPr="000E7D9B">
        <w:rPr>
          <w:rFonts w:cs="Lotus" w:hint="cs"/>
          <w:spacing w:val="-4"/>
          <w:sz w:val="28"/>
          <w:szCs w:val="32"/>
          <w:rtl/>
          <w:lang w:bidi="ar-LB"/>
        </w:rPr>
        <w:t>&gt;</w:t>
      </w:r>
      <w:r w:rsidR="00261262" w:rsidRPr="008A22CD">
        <w:rPr>
          <w:rFonts w:hint="cs"/>
          <w:spacing w:val="-4"/>
          <w:rtl/>
          <w:lang w:bidi="ar-LB"/>
        </w:rPr>
        <w:t xml:space="preserve">... </w:t>
      </w:r>
      <w:r w:rsidR="00261262" w:rsidRPr="00D42FF8">
        <w:rPr>
          <w:rFonts w:cs="Al-Sadiq Bold" w:hint="cs"/>
          <w:spacing w:val="-4"/>
          <w:u w:val="single"/>
          <w:rtl/>
          <w:lang w:bidi="ar-LB"/>
        </w:rPr>
        <w:t>وليس في مال الخمس</w:t>
      </w:r>
      <w:r w:rsidR="00D42FF8">
        <w:rPr>
          <w:rFonts w:cs="Al-Sadiq Bold" w:hint="cs"/>
          <w:spacing w:val="-4"/>
          <w:u w:val="single"/>
          <w:rtl/>
          <w:lang w:bidi="ar-LB"/>
        </w:rPr>
        <w:t>ِ</w:t>
      </w:r>
      <w:r w:rsidR="00261262" w:rsidRPr="00D42FF8">
        <w:rPr>
          <w:rFonts w:cs="Al-Sadiq Bold" w:hint="cs"/>
          <w:spacing w:val="-4"/>
          <w:u w:val="single"/>
          <w:rtl/>
          <w:lang w:bidi="ar-LB"/>
        </w:rPr>
        <w:t xml:space="preserve"> زكاة</w:t>
      </w:r>
      <w:r w:rsidR="00D42FF8">
        <w:rPr>
          <w:rFonts w:cs="Al-Sadiq Bold" w:hint="cs"/>
          <w:spacing w:val="-4"/>
          <w:u w:val="single"/>
          <w:rtl/>
          <w:lang w:bidi="ar-LB"/>
        </w:rPr>
        <w:t>ٌ</w:t>
      </w:r>
      <w:r w:rsidR="00613E9E">
        <w:rPr>
          <w:rFonts w:hint="cs"/>
          <w:spacing w:val="-4"/>
          <w:rtl/>
          <w:lang w:bidi="ar-LB"/>
        </w:rPr>
        <w:t xml:space="preserve"> ،</w:t>
      </w:r>
      <w:r w:rsidR="00261262" w:rsidRPr="008A22CD">
        <w:rPr>
          <w:rFonts w:hint="cs"/>
          <w:spacing w:val="-4"/>
          <w:rtl/>
          <w:lang w:bidi="ar-LB"/>
        </w:rPr>
        <w:t xml:space="preserve"> لأنّ فقراء الناس جُعل أرزاقهم في أموال الناس على ثمانية أسهم</w:t>
      </w:r>
      <w:r w:rsidR="00613E9E">
        <w:rPr>
          <w:rFonts w:hint="cs"/>
          <w:spacing w:val="-4"/>
          <w:rtl/>
          <w:lang w:bidi="ar-LB"/>
        </w:rPr>
        <w:t xml:space="preserve"> ،</w:t>
      </w:r>
      <w:r w:rsidR="00261262" w:rsidRPr="008A22CD">
        <w:rPr>
          <w:rFonts w:hint="cs"/>
          <w:spacing w:val="-4"/>
          <w:rtl/>
          <w:lang w:bidi="ar-LB"/>
        </w:rPr>
        <w:t xml:space="preserve"> فلم </w:t>
      </w:r>
      <w:r w:rsidR="00220A31">
        <w:rPr>
          <w:rFonts w:hint="cs"/>
          <w:spacing w:val="-4"/>
          <w:rtl/>
          <w:lang w:bidi="ar-LB"/>
        </w:rPr>
        <w:t>يـب</w:t>
      </w:r>
      <w:r w:rsidR="00261262" w:rsidRPr="008A22CD">
        <w:rPr>
          <w:rFonts w:hint="cs"/>
          <w:spacing w:val="-4"/>
          <w:rtl/>
          <w:lang w:bidi="ar-LB"/>
        </w:rPr>
        <w:t>قَ منهم أحد</w:t>
      </w:r>
      <w:r w:rsidR="00613E9E">
        <w:rPr>
          <w:rFonts w:hint="cs"/>
          <w:spacing w:val="-4"/>
          <w:rtl/>
          <w:lang w:bidi="ar-LB"/>
        </w:rPr>
        <w:t xml:space="preserve"> ،</w:t>
      </w:r>
      <w:r w:rsidR="00261262" w:rsidRPr="008A22CD">
        <w:rPr>
          <w:rFonts w:hint="cs"/>
          <w:spacing w:val="-4"/>
          <w:rtl/>
          <w:lang w:bidi="ar-LB"/>
        </w:rPr>
        <w:t xml:space="preserve"> وجعل للفقراء قرابة الرسول</w:t>
      </w:r>
      <w:r w:rsidR="00143C8A" w:rsidRPr="00143C8A">
        <w:rPr>
          <w:spacing w:val="-4"/>
          <w:sz w:val="40"/>
          <w:szCs w:val="32"/>
          <w:lang w:bidi="ar-LB"/>
        </w:rPr>
        <w:t>w</w:t>
      </w:r>
      <w:r w:rsidR="00261262" w:rsidRPr="008A22CD">
        <w:rPr>
          <w:rFonts w:hint="cs"/>
          <w:spacing w:val="-4"/>
          <w:rtl/>
          <w:lang w:bidi="ar-LB"/>
        </w:rPr>
        <w:t xml:space="preserve"> نصف الخمس</w:t>
      </w:r>
      <w:r w:rsidR="005B5333">
        <w:rPr>
          <w:rFonts w:hint="cs"/>
          <w:spacing w:val="-4"/>
          <w:rtl/>
          <w:lang w:bidi="ar-LB"/>
        </w:rPr>
        <w:t xml:space="preserve"> ،</w:t>
      </w:r>
      <w:r w:rsidR="00261262" w:rsidRPr="008A22CD">
        <w:rPr>
          <w:rFonts w:hint="cs"/>
          <w:spacing w:val="-4"/>
          <w:rtl/>
          <w:lang w:bidi="ar-LB"/>
        </w:rPr>
        <w:t xml:space="preserve"> فأغناهم به عن صدقات الناس وصدقات</w:t>
      </w:r>
      <w:r w:rsidR="002A3F8F">
        <w:rPr>
          <w:rFonts w:hint="cs"/>
          <w:spacing w:val="-4"/>
          <w:rtl/>
          <w:lang w:bidi="ar-LB"/>
        </w:rPr>
        <w:t xml:space="preserve"> </w:t>
      </w:r>
      <w:r w:rsidR="00FE5ABC">
        <w:rPr>
          <w:rFonts w:hint="cs"/>
          <w:spacing w:val="-4"/>
          <w:rtl/>
          <w:lang w:bidi="ar-LB"/>
        </w:rPr>
        <w:t>النبيّ</w:t>
      </w:r>
      <w:r w:rsidR="00143C8A" w:rsidRPr="00143C8A">
        <w:rPr>
          <w:spacing w:val="-4"/>
          <w:sz w:val="40"/>
          <w:szCs w:val="32"/>
          <w:lang w:bidi="ar-LB"/>
        </w:rPr>
        <w:t>w</w:t>
      </w:r>
      <w:r w:rsidR="00261262" w:rsidRPr="008A22CD">
        <w:rPr>
          <w:rFonts w:hint="cs"/>
          <w:spacing w:val="-4"/>
          <w:rtl/>
          <w:lang w:bidi="ar-LB"/>
        </w:rPr>
        <w:t xml:space="preserve"> ووليّ الأمر</w:t>
      </w:r>
      <w:r w:rsidR="00613E9E">
        <w:rPr>
          <w:rFonts w:hint="cs"/>
          <w:spacing w:val="-4"/>
          <w:rtl/>
          <w:lang w:bidi="ar-LB"/>
        </w:rPr>
        <w:t xml:space="preserve"> ،</w:t>
      </w:r>
      <w:r w:rsidR="00261262" w:rsidRPr="008A22CD">
        <w:rPr>
          <w:rFonts w:hint="cs"/>
          <w:spacing w:val="-4"/>
          <w:rtl/>
          <w:lang w:bidi="ar-LB"/>
        </w:rPr>
        <w:t xml:space="preserve"> فلم </w:t>
      </w:r>
      <w:r w:rsidR="00220A31">
        <w:rPr>
          <w:rFonts w:hint="cs"/>
          <w:spacing w:val="-4"/>
          <w:rtl/>
          <w:lang w:bidi="ar-LB"/>
        </w:rPr>
        <w:t>يـب</w:t>
      </w:r>
      <w:r w:rsidR="00261262" w:rsidRPr="008A22CD">
        <w:rPr>
          <w:rFonts w:hint="cs"/>
          <w:spacing w:val="-4"/>
          <w:rtl/>
          <w:lang w:bidi="ar-LB"/>
        </w:rPr>
        <w:t>قَ فقير من فقراء الناس</w:t>
      </w:r>
      <w:r w:rsidR="00613E9E">
        <w:rPr>
          <w:rFonts w:hint="cs"/>
          <w:spacing w:val="-4"/>
          <w:rtl/>
          <w:lang w:bidi="ar-LB"/>
        </w:rPr>
        <w:t xml:space="preserve"> ،</w:t>
      </w:r>
      <w:r w:rsidR="00261262" w:rsidRPr="008A22CD">
        <w:rPr>
          <w:rFonts w:hint="cs"/>
          <w:spacing w:val="-4"/>
          <w:rtl/>
          <w:lang w:bidi="ar-LB"/>
        </w:rPr>
        <w:t xml:space="preserve"> ولم </w:t>
      </w:r>
      <w:r w:rsidR="00220A31">
        <w:rPr>
          <w:rFonts w:hint="cs"/>
          <w:spacing w:val="-4"/>
          <w:rtl/>
          <w:lang w:bidi="ar-LB"/>
        </w:rPr>
        <w:t>يـب</w:t>
      </w:r>
      <w:r w:rsidR="00261262" w:rsidRPr="008A22CD">
        <w:rPr>
          <w:rFonts w:hint="cs"/>
          <w:spacing w:val="-4"/>
          <w:rtl/>
          <w:lang w:bidi="ar-LB"/>
        </w:rPr>
        <w:t>قَ فقير من فقراء قرابة رسول الله إلاّ وقد استغنى</w:t>
      </w:r>
      <w:r w:rsidR="00613E9E">
        <w:rPr>
          <w:rFonts w:hint="cs"/>
          <w:spacing w:val="-4"/>
          <w:rtl/>
          <w:lang w:bidi="ar-LB"/>
        </w:rPr>
        <w:t xml:space="preserve"> ،</w:t>
      </w:r>
      <w:r w:rsidR="00261262" w:rsidRPr="008A22CD">
        <w:rPr>
          <w:rFonts w:hint="cs"/>
          <w:spacing w:val="-4"/>
          <w:rtl/>
          <w:lang w:bidi="ar-LB"/>
        </w:rPr>
        <w:t xml:space="preserve"> فلا فقير</w:t>
      </w:r>
      <w:r w:rsidR="00613E9E">
        <w:rPr>
          <w:rFonts w:hint="cs"/>
          <w:spacing w:val="-4"/>
          <w:rtl/>
          <w:lang w:bidi="ar-LB"/>
        </w:rPr>
        <w:t xml:space="preserve"> ،</w:t>
      </w:r>
      <w:r w:rsidR="00261262" w:rsidRPr="008A22CD">
        <w:rPr>
          <w:rFonts w:hint="cs"/>
          <w:spacing w:val="-4"/>
          <w:rtl/>
          <w:lang w:bidi="ar-LB"/>
        </w:rPr>
        <w:t xml:space="preserve"> </w:t>
      </w:r>
      <w:r w:rsidR="00261262" w:rsidRPr="00D42FF8">
        <w:rPr>
          <w:rFonts w:cs="Al-Sadiq Bold" w:hint="cs"/>
          <w:spacing w:val="-4"/>
          <w:u w:val="single"/>
          <w:rtl/>
          <w:lang w:bidi="ar-LB"/>
        </w:rPr>
        <w:t>ولذلك لم يكن على مال</w:t>
      </w:r>
      <w:r w:rsidR="002A3F8F">
        <w:rPr>
          <w:rFonts w:cs="Al-Sadiq Bold" w:hint="cs"/>
          <w:spacing w:val="-4"/>
          <w:u w:val="single"/>
          <w:rtl/>
          <w:lang w:bidi="ar-LB"/>
        </w:rPr>
        <w:t xml:space="preserve"> </w:t>
      </w:r>
      <w:r w:rsidR="00FE5ABC">
        <w:rPr>
          <w:rFonts w:cs="Al-Sadiq Bold" w:hint="cs"/>
          <w:spacing w:val="-4"/>
          <w:u w:val="single"/>
          <w:rtl/>
          <w:lang w:bidi="ar-LB"/>
        </w:rPr>
        <w:t>النبيّ</w:t>
      </w:r>
      <w:r w:rsidR="00261262" w:rsidRPr="00D42FF8">
        <w:rPr>
          <w:rFonts w:cs="Al-Sadiq Bold" w:hint="cs"/>
          <w:spacing w:val="-4"/>
          <w:u w:val="single"/>
          <w:rtl/>
          <w:lang w:bidi="ar-LB"/>
        </w:rPr>
        <w:t xml:space="preserve"> والوليّ زكاة</w:t>
      </w:r>
      <w:r w:rsidR="00D42FF8">
        <w:rPr>
          <w:rFonts w:cs="Al-Sadiq Bold" w:hint="cs"/>
          <w:spacing w:val="-4"/>
          <w:u w:val="single"/>
          <w:rtl/>
          <w:lang w:bidi="ar-LB"/>
        </w:rPr>
        <w:t>ٌ</w:t>
      </w:r>
      <w:r w:rsidR="00613E9E">
        <w:rPr>
          <w:rFonts w:hint="cs"/>
          <w:spacing w:val="-4"/>
          <w:rtl/>
          <w:lang w:bidi="ar-LB"/>
        </w:rPr>
        <w:t xml:space="preserve"> ،</w:t>
      </w:r>
      <w:r w:rsidR="00261262" w:rsidRPr="008A22CD">
        <w:rPr>
          <w:rFonts w:hint="cs"/>
          <w:spacing w:val="-4"/>
          <w:rtl/>
          <w:lang w:bidi="ar-LB"/>
        </w:rPr>
        <w:t xml:space="preserve"> لأنه لم </w:t>
      </w:r>
      <w:r w:rsidR="00220A31">
        <w:rPr>
          <w:rFonts w:hint="cs"/>
          <w:spacing w:val="-4"/>
          <w:rtl/>
          <w:lang w:bidi="ar-LB"/>
        </w:rPr>
        <w:t>يـب</w:t>
      </w:r>
      <w:r w:rsidR="00261262" w:rsidRPr="008A22CD">
        <w:rPr>
          <w:rFonts w:hint="cs"/>
          <w:spacing w:val="-4"/>
          <w:rtl/>
          <w:lang w:bidi="ar-LB"/>
        </w:rPr>
        <w:t>قَ فقير محتاج</w:t>
      </w:r>
      <w:r w:rsidR="00613E9E">
        <w:rPr>
          <w:rFonts w:hint="cs"/>
          <w:spacing w:val="-4"/>
          <w:rtl/>
          <w:lang w:bidi="ar-LB"/>
        </w:rPr>
        <w:t xml:space="preserve"> ،</w:t>
      </w:r>
      <w:r w:rsidR="00261262" w:rsidRPr="008A22CD">
        <w:rPr>
          <w:rFonts w:hint="cs"/>
          <w:spacing w:val="-4"/>
          <w:rtl/>
          <w:lang w:bidi="ar-LB"/>
        </w:rPr>
        <w:t xml:space="preserve"> ولكن عليهم أشياء </w:t>
      </w:r>
      <w:r w:rsidR="002C614B">
        <w:rPr>
          <w:rFonts w:hint="cs"/>
          <w:spacing w:val="-4"/>
          <w:rtl/>
          <w:lang w:bidi="ar-LB"/>
        </w:rPr>
        <w:t>تـن</w:t>
      </w:r>
      <w:r w:rsidR="00261262" w:rsidRPr="008A22CD">
        <w:rPr>
          <w:rFonts w:hint="cs"/>
          <w:spacing w:val="-4"/>
          <w:rtl/>
          <w:lang w:bidi="ar-LB"/>
        </w:rPr>
        <w:t>وبهم من وجوه</w:t>
      </w:r>
      <w:r w:rsidR="00613E9E">
        <w:rPr>
          <w:rFonts w:hint="cs"/>
          <w:spacing w:val="-4"/>
          <w:rtl/>
          <w:lang w:bidi="ar-LB"/>
        </w:rPr>
        <w:t xml:space="preserve"> ،</w:t>
      </w:r>
      <w:r w:rsidR="00261262" w:rsidRPr="008A22CD">
        <w:rPr>
          <w:rFonts w:hint="cs"/>
          <w:spacing w:val="-4"/>
          <w:rtl/>
          <w:lang w:bidi="ar-LB"/>
        </w:rPr>
        <w:t xml:space="preserve"> ولهم من تلك الوجوه كما عليهم</w:t>
      </w:r>
      <w:r>
        <w:rPr>
          <w:rFonts w:hint="cs"/>
          <w:spacing w:val="-4"/>
          <w:rtl/>
          <w:lang w:bidi="ar-LB"/>
        </w:rPr>
        <w:t xml:space="preserve"> </w:t>
      </w:r>
      <w:r w:rsidR="0038282C">
        <w:rPr>
          <w:rFonts w:cs="Lotus" w:hint="cs"/>
          <w:spacing w:val="-4"/>
          <w:sz w:val="28"/>
          <w:szCs w:val="32"/>
          <w:rtl/>
          <w:lang w:bidi="ar-LB"/>
        </w:rPr>
        <w:t xml:space="preserve">&lt; </w:t>
      </w:r>
      <w:r w:rsidR="00261262" w:rsidRPr="008A22CD">
        <w:rPr>
          <w:rFonts w:hint="cs"/>
          <w:spacing w:val="-4"/>
          <w:rtl/>
          <w:lang w:bidi="ar-LB"/>
        </w:rPr>
        <w:t>وذلك ب</w:t>
      </w:r>
      <w:r w:rsidR="002C614B">
        <w:rPr>
          <w:rFonts w:hint="cs"/>
          <w:spacing w:val="-4"/>
          <w:rtl/>
          <w:lang w:bidi="ar-LB"/>
        </w:rPr>
        <w:t>تـن</w:t>
      </w:r>
      <w:r w:rsidR="00261262" w:rsidRPr="008A22CD">
        <w:rPr>
          <w:rFonts w:hint="cs"/>
          <w:spacing w:val="-4"/>
          <w:rtl/>
          <w:lang w:bidi="ar-LB"/>
        </w:rPr>
        <w:t>قيح المناط</w:t>
      </w:r>
      <w:r w:rsidR="00746EF1">
        <w:rPr>
          <w:rFonts w:hint="cs"/>
          <w:spacing w:val="-4"/>
          <w:rtl/>
          <w:lang w:bidi="ar-LB"/>
        </w:rPr>
        <w:t xml:space="preserve"> بين </w:t>
      </w:r>
      <w:r w:rsidR="00261262" w:rsidRPr="008A22CD">
        <w:rPr>
          <w:rFonts w:hint="cs"/>
          <w:spacing w:val="-4"/>
          <w:rtl/>
          <w:lang w:bidi="ar-LB"/>
        </w:rPr>
        <w:t>الزكاة والخمس والصدقة</w:t>
      </w:r>
      <w:r w:rsidR="00613E9E">
        <w:rPr>
          <w:rFonts w:hint="cs"/>
          <w:spacing w:val="-4"/>
          <w:rtl/>
          <w:lang w:bidi="ar-LB"/>
        </w:rPr>
        <w:t xml:space="preserve"> ،</w:t>
      </w:r>
      <w:r w:rsidR="00261262" w:rsidRPr="008A22CD">
        <w:rPr>
          <w:rFonts w:hint="cs"/>
          <w:spacing w:val="-4"/>
          <w:rtl/>
          <w:lang w:bidi="ar-LB"/>
        </w:rPr>
        <w:t xml:space="preserve"> بتقر</w:t>
      </w:r>
      <w:r w:rsidR="00E565A0">
        <w:rPr>
          <w:rFonts w:hint="cs"/>
          <w:spacing w:val="-4"/>
          <w:rtl/>
          <w:lang w:bidi="ar-LB"/>
        </w:rPr>
        <w:t xml:space="preserve">يب </w:t>
      </w:r>
      <w:r w:rsidR="00261262" w:rsidRPr="008A22CD">
        <w:rPr>
          <w:rFonts w:hint="cs"/>
          <w:spacing w:val="-4"/>
          <w:rtl/>
          <w:lang w:bidi="ar-LB"/>
        </w:rPr>
        <w:t xml:space="preserve">أنّ معنى </w:t>
      </w:r>
      <w:r w:rsidR="000E7D9B" w:rsidRPr="000E7D9B">
        <w:rPr>
          <w:rFonts w:cs="Lotus" w:hint="cs"/>
          <w:spacing w:val="-4"/>
          <w:sz w:val="28"/>
          <w:szCs w:val="32"/>
          <w:rtl/>
          <w:lang w:bidi="ar-LB"/>
        </w:rPr>
        <w:t>&gt;</w:t>
      </w:r>
      <w:r w:rsidR="00261262" w:rsidRPr="008A22CD">
        <w:rPr>
          <w:rFonts w:hint="cs"/>
          <w:spacing w:val="-4"/>
          <w:rtl/>
          <w:lang w:bidi="ar-LB"/>
        </w:rPr>
        <w:t xml:space="preserve"> وليس في مال الخمس زكاة</w:t>
      </w:r>
      <w:r>
        <w:rPr>
          <w:rFonts w:hint="cs"/>
          <w:spacing w:val="-4"/>
          <w:rtl/>
          <w:lang w:bidi="ar-LB"/>
        </w:rPr>
        <w:t xml:space="preserve"> </w:t>
      </w:r>
      <w:r w:rsidR="00261262" w:rsidRPr="008A22CD">
        <w:rPr>
          <w:rFonts w:hint="cs"/>
          <w:spacing w:val="-4"/>
          <w:rtl/>
          <w:lang w:bidi="ar-LB"/>
        </w:rPr>
        <w:t>... ولذلك لم يكن على مال</w:t>
      </w:r>
      <w:r w:rsidR="002A3F8F">
        <w:rPr>
          <w:rFonts w:hint="cs"/>
          <w:spacing w:val="-4"/>
          <w:rtl/>
          <w:lang w:bidi="ar-LB"/>
        </w:rPr>
        <w:t xml:space="preserve"> </w:t>
      </w:r>
      <w:r w:rsidR="00FE5ABC">
        <w:rPr>
          <w:rFonts w:hint="cs"/>
          <w:spacing w:val="-4"/>
          <w:rtl/>
          <w:lang w:bidi="ar-LB"/>
        </w:rPr>
        <w:t>النبيّ</w:t>
      </w:r>
      <w:r w:rsidR="00261262" w:rsidRPr="008A22CD">
        <w:rPr>
          <w:rFonts w:hint="cs"/>
          <w:spacing w:val="-4"/>
          <w:rtl/>
          <w:lang w:bidi="ar-LB"/>
        </w:rPr>
        <w:t xml:space="preserve"> والولي زكاة</w:t>
      </w:r>
      <w:r w:rsidR="00261262" w:rsidRPr="008A22CD">
        <w:rPr>
          <w:rFonts w:cs="Lotus" w:hint="cs"/>
          <w:spacing w:val="-4"/>
          <w:rtl/>
          <w:lang w:bidi="ar-LB"/>
        </w:rPr>
        <w:t xml:space="preserve"> </w:t>
      </w:r>
      <w:r w:rsidR="000E7D9B" w:rsidRPr="000E7D9B">
        <w:rPr>
          <w:rFonts w:cs="Lotus" w:hint="cs"/>
          <w:spacing w:val="-4"/>
          <w:sz w:val="28"/>
          <w:szCs w:val="32"/>
          <w:rtl/>
          <w:lang w:bidi="ar-LB"/>
        </w:rPr>
        <w:t>&lt;</w:t>
      </w:r>
      <w:r w:rsidR="00261262" w:rsidRPr="008A22CD">
        <w:rPr>
          <w:rFonts w:hint="cs"/>
          <w:spacing w:val="-4"/>
          <w:rtl/>
          <w:lang w:bidi="ar-LB"/>
        </w:rPr>
        <w:t xml:space="preserve"> </w:t>
      </w:r>
      <w:r w:rsidR="00261262" w:rsidRPr="00D42FF8">
        <w:rPr>
          <w:rFonts w:cs="Al-Sadiq Bold" w:hint="cs"/>
          <w:spacing w:val="-4"/>
          <w:u w:val="single"/>
          <w:rtl/>
          <w:lang w:bidi="ar-LB"/>
        </w:rPr>
        <w:t>أنه لا زكاة ولا خمس في</w:t>
      </w:r>
      <w:r w:rsidR="00D42FF8" w:rsidRPr="00D42FF8">
        <w:rPr>
          <w:rFonts w:cs="Al-Sadiq Bold" w:hint="cs"/>
          <w:spacing w:val="-4"/>
          <w:u w:val="single"/>
          <w:rtl/>
          <w:lang w:bidi="ar-LB"/>
        </w:rPr>
        <w:t xml:space="preserve"> </w:t>
      </w:r>
      <w:r w:rsidR="00261262" w:rsidRPr="00D42FF8">
        <w:rPr>
          <w:rFonts w:cs="Al-Sadiq Bold" w:hint="cs"/>
          <w:spacing w:val="-4"/>
          <w:u w:val="single"/>
          <w:rtl/>
          <w:lang w:bidi="ar-LB"/>
        </w:rPr>
        <w:t>ما</w:t>
      </w:r>
      <w:r w:rsidR="00D42FF8" w:rsidRPr="00D42FF8">
        <w:rPr>
          <w:rFonts w:cs="Al-Sadiq Bold" w:hint="cs"/>
          <w:spacing w:val="-4"/>
          <w:u w:val="single"/>
          <w:rtl/>
          <w:lang w:bidi="ar-LB"/>
        </w:rPr>
        <w:t>ل</w:t>
      </w:r>
      <w:r w:rsidR="00261262" w:rsidRPr="00D42FF8">
        <w:rPr>
          <w:rFonts w:cs="Al-Sadiq Bold" w:hint="cs"/>
          <w:spacing w:val="-4"/>
          <w:u w:val="single"/>
          <w:rtl/>
          <w:lang w:bidi="ar-LB"/>
        </w:rPr>
        <w:t xml:space="preserve"> الخمس</w:t>
      </w:r>
      <w:r w:rsidR="00261262" w:rsidRPr="008A22CD">
        <w:rPr>
          <w:rFonts w:hint="cs"/>
          <w:spacing w:val="-4"/>
          <w:rtl/>
          <w:lang w:bidi="ar-LB"/>
        </w:rPr>
        <w:t xml:space="preserve"> .</w:t>
      </w:r>
    </w:p>
    <w:p w:rsidR="00BE7DF7" w:rsidRDefault="003D79CC" w:rsidP="00091A48">
      <w:pPr>
        <w:pStyle w:val="1"/>
        <w:ind w:firstLine="0"/>
        <w:jc w:val="both"/>
        <w:rPr>
          <w:rFonts w:hint="cs"/>
          <w:rtl/>
          <w:lang w:bidi="ar-LB"/>
        </w:rPr>
      </w:pPr>
      <w:r>
        <w:rPr>
          <w:rFonts w:hint="cs"/>
          <w:spacing w:val="-4"/>
          <w:rtl/>
          <w:lang w:bidi="ar-LB"/>
        </w:rPr>
        <w:t xml:space="preserve">   </w:t>
      </w:r>
      <w:r w:rsidR="00261262">
        <w:rPr>
          <w:rFonts w:hint="cs"/>
          <w:rtl/>
          <w:lang w:bidi="ar-LB"/>
        </w:rPr>
        <w:t>وجوابه أنه ليس المراد ما ذُكر</w:t>
      </w:r>
      <w:r w:rsidR="00613E9E">
        <w:rPr>
          <w:rFonts w:hint="cs"/>
          <w:rtl/>
          <w:lang w:bidi="ar-LB"/>
        </w:rPr>
        <w:t xml:space="preserve"> ،</w:t>
      </w:r>
      <w:r w:rsidR="00261262">
        <w:rPr>
          <w:rFonts w:hint="cs"/>
          <w:rtl/>
          <w:lang w:bidi="ar-LB"/>
        </w:rPr>
        <w:t xml:space="preserve"> وإنما مراد هذه المرسلة أن تقول إنه ليس في مال الخمس الموجود عند المرجع أو قل في خزينة الدولة زكاة</w:t>
      </w:r>
      <w:r w:rsidR="00D42FF8">
        <w:rPr>
          <w:rFonts w:hint="cs"/>
          <w:rtl/>
          <w:lang w:bidi="ar-LB"/>
        </w:rPr>
        <w:t>ٌ</w:t>
      </w:r>
      <w:r w:rsidR="00261262">
        <w:rPr>
          <w:rFonts w:hint="cs"/>
          <w:rtl/>
          <w:lang w:bidi="ar-LB"/>
        </w:rPr>
        <w:t xml:space="preserve"> </w:t>
      </w:r>
      <w:r w:rsidR="00BE7DF7">
        <w:rPr>
          <w:rFonts w:hint="cs"/>
          <w:rtl/>
          <w:lang w:bidi="ar-LB"/>
        </w:rPr>
        <w:t xml:space="preserve">، أوّلاً : لأنّ مال الخمس الذي يكون مع الوالي ليس مالاً شخصياً له فلا مورد لوجوب الزكاة فيه ، وإنما هو لمقام الإمامة ، أي أنّ مال الخمس لا يقسّم في هكذا حالة على الفقراء وإنما </w:t>
      </w:r>
      <w:r w:rsidR="00220A31">
        <w:rPr>
          <w:rFonts w:hint="cs"/>
          <w:rtl/>
          <w:lang w:bidi="ar-LB"/>
        </w:rPr>
        <w:t>يـب</w:t>
      </w:r>
      <w:r w:rsidR="00BE7DF7">
        <w:rPr>
          <w:rFonts w:hint="cs"/>
          <w:rtl/>
          <w:lang w:bidi="ar-LB"/>
        </w:rPr>
        <w:t xml:space="preserve">قى الخمس لمقام الإمامة ، وثانياً : لما فرضته الرواية ، وهو </w:t>
      </w:r>
      <w:r w:rsidR="00261262">
        <w:rPr>
          <w:rFonts w:hint="cs"/>
          <w:rtl/>
          <w:lang w:bidi="ar-LB"/>
        </w:rPr>
        <w:t xml:space="preserve">لعدم وجود فقير محتاج . </w:t>
      </w:r>
    </w:p>
    <w:p w:rsidR="003D79CC" w:rsidRDefault="00A803C7" w:rsidP="00091A48">
      <w:pPr>
        <w:pStyle w:val="1"/>
        <w:ind w:firstLine="0"/>
        <w:jc w:val="both"/>
        <w:rPr>
          <w:rFonts w:hint="cs"/>
          <w:rtl/>
          <w:lang w:bidi="ar-LB"/>
        </w:rPr>
      </w:pPr>
      <w:r>
        <w:rPr>
          <w:rFonts w:cs="Lotus" w:hint="cs"/>
          <w:rtl/>
          <w:lang w:bidi="ar-LB"/>
        </w:rPr>
        <w:t xml:space="preserve"> </w:t>
      </w:r>
      <w:r w:rsidR="00BC5C14" w:rsidRPr="00BC5C14">
        <w:rPr>
          <w:rFonts w:cs="Lotus" w:hint="cs"/>
          <w:szCs w:val="32"/>
          <w:rtl/>
          <w:lang w:bidi="ar-LB"/>
        </w:rPr>
        <w:t>*</w:t>
      </w:r>
      <w:r w:rsidR="00BE7DF7">
        <w:rPr>
          <w:rFonts w:hint="cs"/>
          <w:rtl/>
          <w:lang w:bidi="ar-LB"/>
        </w:rPr>
        <w:t xml:space="preserve"> </w:t>
      </w:r>
      <w:r w:rsidR="00261262">
        <w:rPr>
          <w:rFonts w:hint="cs"/>
          <w:rtl/>
          <w:lang w:bidi="ar-LB"/>
        </w:rPr>
        <w:t>وأمّا هل أنّ على الإمام المعصوم أو طالب العلم إذا أخذ من سهم الإمام أن يخمِّس ما أخذه وملكه من هذا السهم أم لا</w:t>
      </w:r>
      <w:r w:rsidR="00613E9E">
        <w:rPr>
          <w:rFonts w:hint="cs"/>
          <w:rtl/>
          <w:lang w:bidi="ar-LB"/>
        </w:rPr>
        <w:t xml:space="preserve"> ،</w:t>
      </w:r>
      <w:r w:rsidR="00261262">
        <w:rPr>
          <w:rFonts w:hint="cs"/>
          <w:rtl/>
          <w:lang w:bidi="ar-LB"/>
        </w:rPr>
        <w:t xml:space="preserve"> فهذا مطلب آخر .</w:t>
      </w:r>
    </w:p>
    <w:p w:rsidR="003D79CC" w:rsidRDefault="003D79CC" w:rsidP="00091A48">
      <w:pPr>
        <w:pStyle w:val="1"/>
        <w:ind w:firstLine="0"/>
        <w:jc w:val="both"/>
        <w:rPr>
          <w:rFonts w:hint="cs"/>
          <w:rtl/>
          <w:lang w:bidi="ar-LB"/>
        </w:rPr>
      </w:pPr>
      <w:r>
        <w:rPr>
          <w:rFonts w:hint="cs"/>
          <w:rtl/>
          <w:lang w:bidi="ar-LB"/>
        </w:rPr>
        <w:t xml:space="preserve">   </w:t>
      </w:r>
      <w:r w:rsidR="00261262">
        <w:rPr>
          <w:rFonts w:hint="cs"/>
          <w:rtl/>
          <w:lang w:bidi="ar-LB"/>
        </w:rPr>
        <w:t>وعلى أيّ حال لا شكّ في كون ما يأخذه طالب العلم أو الهاشمي الفقير</w:t>
      </w:r>
      <w:r w:rsidR="00BE7DF7">
        <w:rPr>
          <w:rFonts w:hint="cs"/>
          <w:rtl/>
          <w:lang w:bidi="ar-LB"/>
        </w:rPr>
        <w:t>ُ</w:t>
      </w:r>
      <w:r w:rsidR="00261262">
        <w:rPr>
          <w:rFonts w:hint="cs"/>
          <w:rtl/>
          <w:lang w:bidi="ar-LB"/>
        </w:rPr>
        <w:t xml:space="preserve"> من الخمس هو فائدة يجب تخميس فاضل مؤونة السنة منه</w:t>
      </w:r>
      <w:r w:rsidR="00613E9E">
        <w:rPr>
          <w:rFonts w:hint="cs"/>
          <w:rtl/>
          <w:lang w:bidi="ar-LB"/>
        </w:rPr>
        <w:t xml:space="preserve"> ،</w:t>
      </w:r>
      <w:r w:rsidR="00261262">
        <w:rPr>
          <w:rFonts w:hint="cs"/>
          <w:rtl/>
          <w:lang w:bidi="ar-LB"/>
        </w:rPr>
        <w:t xml:space="preserve"> وكذلك الأمر في الزكاة</w:t>
      </w:r>
      <w:r w:rsidR="00613E9E">
        <w:rPr>
          <w:rFonts w:hint="cs"/>
          <w:rtl/>
          <w:lang w:bidi="ar-LB"/>
        </w:rPr>
        <w:t xml:space="preserve"> ،</w:t>
      </w:r>
      <w:r w:rsidR="00261262">
        <w:rPr>
          <w:rFonts w:hint="cs"/>
          <w:rtl/>
          <w:lang w:bidi="ar-LB"/>
        </w:rPr>
        <w:t xml:space="preserve"> والأمر أوضح في الصدقات المندوبة والكفارات .</w:t>
      </w:r>
    </w:p>
    <w:p w:rsidR="00261262" w:rsidRDefault="0084156A" w:rsidP="00091A48">
      <w:pPr>
        <w:pStyle w:val="1"/>
        <w:ind w:firstLine="0"/>
        <w:jc w:val="both"/>
        <w:rPr>
          <w:rFonts w:hint="cs"/>
          <w:rtl/>
          <w:lang w:bidi="ar-LB"/>
        </w:rPr>
      </w:pPr>
      <w:r>
        <w:rPr>
          <w:rFonts w:hint="cs"/>
          <w:rtl/>
          <w:lang w:bidi="ar-LB"/>
        </w:rPr>
        <w:t xml:space="preserve"> </w:t>
      </w:r>
      <w:r w:rsidR="00C15C09">
        <w:rPr>
          <w:rFonts w:hint="cs"/>
          <w:rtl/>
          <w:lang w:bidi="ar-LB"/>
        </w:rPr>
        <w:t>(2) قلنا إنّ ما ملكه الإنسان من الخمس أو الزكاة أو الصدقة المندوبة أو الكفّارات هي فوائد عرفية يجب الخمس فيما يفضل منها آخر السنة</w:t>
      </w:r>
      <w:r w:rsidR="00613E9E">
        <w:rPr>
          <w:rFonts w:hint="cs"/>
          <w:rtl/>
          <w:lang w:bidi="ar-LB"/>
        </w:rPr>
        <w:t xml:space="preserve"> ،</w:t>
      </w:r>
      <w:r w:rsidR="00C15C09">
        <w:rPr>
          <w:rFonts w:hint="cs"/>
          <w:rtl/>
          <w:lang w:bidi="ar-LB"/>
        </w:rPr>
        <w:t xml:space="preserve"> فإذا كان الأمر في الخمس وأخواته هكذا فكيف في نماءاتها</w:t>
      </w:r>
      <w:r w:rsidR="0090176C">
        <w:rPr>
          <w:rFonts w:hint="cs"/>
          <w:rtl/>
          <w:lang w:bidi="ar-LB"/>
        </w:rPr>
        <w:t xml:space="preserve"> ؟</w:t>
      </w:r>
      <w:r w:rsidR="00C15C09">
        <w:rPr>
          <w:rFonts w:hint="cs"/>
          <w:rtl/>
          <w:lang w:bidi="ar-LB"/>
        </w:rPr>
        <w:t>! فإنه يجب الخمس فيها بطريق أولى لأنها أوضح فائدة</w:t>
      </w:r>
      <w:r w:rsidR="00BE7DF7">
        <w:rPr>
          <w:rFonts w:hint="cs"/>
          <w:rtl/>
          <w:lang w:bidi="ar-LB"/>
        </w:rPr>
        <w:t>ً</w:t>
      </w:r>
      <w:r w:rsidR="00C15C09">
        <w:rPr>
          <w:rFonts w:hint="cs"/>
          <w:rtl/>
          <w:lang w:bidi="ar-LB"/>
        </w:rPr>
        <w:t xml:space="preserve"> .</w:t>
      </w:r>
    </w:p>
    <w:p w:rsidR="003D79CC" w:rsidRDefault="00BC5C14" w:rsidP="0084156A">
      <w:pPr>
        <w:pStyle w:val="1"/>
        <w:ind w:firstLine="0"/>
        <w:jc w:val="center"/>
        <w:rPr>
          <w:rFonts w:cs="Lotus" w:hint="cs"/>
          <w:rtl/>
          <w:lang w:bidi="ar-LB"/>
        </w:rPr>
      </w:pPr>
      <w:r w:rsidRPr="00BC5C14">
        <w:rPr>
          <w:rFonts w:cs="Lotus" w:hint="cs"/>
          <w:szCs w:val="32"/>
          <w:rtl/>
          <w:lang w:bidi="ar-LB"/>
        </w:rPr>
        <w:t>*</w:t>
      </w:r>
      <w:r w:rsidR="003D79CC" w:rsidRPr="003D79CC">
        <w:rPr>
          <w:rFonts w:cs="Lotus" w:hint="cs"/>
          <w:rtl/>
          <w:lang w:bidi="ar-LB"/>
        </w:rPr>
        <w:t xml:space="preserve">   </w:t>
      </w:r>
      <w:r w:rsidRPr="00BC5C14">
        <w:rPr>
          <w:rFonts w:cs="Lotus" w:hint="cs"/>
          <w:szCs w:val="32"/>
          <w:rtl/>
          <w:lang w:bidi="ar-LB"/>
        </w:rPr>
        <w:t>*</w:t>
      </w:r>
      <w:r w:rsidR="003D79CC" w:rsidRPr="003D79CC">
        <w:rPr>
          <w:rFonts w:cs="Lotus" w:hint="cs"/>
          <w:rtl/>
          <w:lang w:bidi="ar-LB"/>
        </w:rPr>
        <w:t xml:space="preserve">   </w:t>
      </w:r>
      <w:r w:rsidRPr="00BC5C14">
        <w:rPr>
          <w:rFonts w:cs="Lotus" w:hint="cs"/>
          <w:szCs w:val="32"/>
          <w:rtl/>
          <w:lang w:bidi="ar-LB"/>
        </w:rPr>
        <w:t>*</w:t>
      </w:r>
      <w:r w:rsidR="003D79CC" w:rsidRPr="003D79CC">
        <w:rPr>
          <w:rFonts w:cs="Lotus" w:hint="cs"/>
          <w:rtl/>
          <w:lang w:bidi="ar-LB"/>
        </w:rPr>
        <w:t xml:space="preserve">   </w:t>
      </w:r>
      <w:r w:rsidRPr="00BC5C14">
        <w:rPr>
          <w:rFonts w:cs="Lotus" w:hint="cs"/>
          <w:szCs w:val="32"/>
          <w:rtl/>
          <w:lang w:bidi="ar-LB"/>
        </w:rPr>
        <w:t>*</w:t>
      </w:r>
      <w:r w:rsidR="003D79CC" w:rsidRPr="003D79CC">
        <w:rPr>
          <w:rFonts w:cs="Lotus" w:hint="cs"/>
          <w:rtl/>
          <w:lang w:bidi="ar-LB"/>
        </w:rPr>
        <w:t xml:space="preserve">   </w:t>
      </w:r>
      <w:r w:rsidRPr="00BC5C14">
        <w:rPr>
          <w:rFonts w:cs="Lotus" w:hint="cs"/>
          <w:szCs w:val="32"/>
          <w:rtl/>
          <w:lang w:bidi="ar-LB"/>
        </w:rPr>
        <w:t>*</w:t>
      </w:r>
      <w:bookmarkStart w:id="109" w:name="_Toc241729336"/>
    </w:p>
    <w:p w:rsidR="001C2AD4" w:rsidRPr="003D79CC" w:rsidRDefault="00A803C7" w:rsidP="00091A48">
      <w:pPr>
        <w:pStyle w:val="1"/>
        <w:ind w:firstLine="0"/>
        <w:jc w:val="both"/>
        <w:rPr>
          <w:rFonts w:cs="Al-Sadiq Bold" w:hint="cs"/>
          <w:sz w:val="36"/>
          <w:szCs w:val="32"/>
          <w:rtl/>
        </w:rPr>
      </w:pPr>
      <w:r>
        <w:rPr>
          <w:rFonts w:cs="Al-Sadiq Bold" w:hint="cs"/>
          <w:b/>
          <w:bCs/>
          <w:sz w:val="36"/>
          <w:szCs w:val="32"/>
          <w:rtl/>
        </w:rPr>
        <w:t xml:space="preserve"> </w:t>
      </w:r>
      <w:r w:rsidR="001C2AD4" w:rsidRPr="00A803C7">
        <w:rPr>
          <w:rFonts w:cs="Al-Sadiq Bold" w:hint="cs"/>
          <w:sz w:val="36"/>
          <w:szCs w:val="32"/>
          <w:rtl/>
        </w:rPr>
        <w:t>مسألة 52</w:t>
      </w:r>
      <w:r w:rsidR="00613E9E" w:rsidRPr="003D79CC">
        <w:rPr>
          <w:rFonts w:cs="Al-Sadiq Bold" w:hint="cs"/>
          <w:sz w:val="36"/>
          <w:szCs w:val="32"/>
          <w:rtl/>
        </w:rPr>
        <w:t xml:space="preserve"> :</w:t>
      </w:r>
      <w:r w:rsidR="001C2AD4" w:rsidRPr="003D79CC">
        <w:rPr>
          <w:rFonts w:cs="Al-Sadiq Bold" w:hint="cs"/>
          <w:sz w:val="36"/>
          <w:szCs w:val="32"/>
          <w:rtl/>
        </w:rPr>
        <w:t xml:space="preserve"> إذا اشترى شيئاً ثم علم أن البائع لم يؤدّ خمسه كان ال</w:t>
      </w:r>
      <w:r w:rsidR="002C614B">
        <w:rPr>
          <w:rFonts w:cs="Al-Sadiq Bold" w:hint="cs"/>
          <w:sz w:val="36"/>
          <w:szCs w:val="32"/>
          <w:rtl/>
        </w:rPr>
        <w:t>بـي</w:t>
      </w:r>
      <w:r w:rsidR="001C2AD4" w:rsidRPr="003D79CC">
        <w:rPr>
          <w:rFonts w:cs="Al-Sadiq Bold" w:hint="cs"/>
          <w:sz w:val="36"/>
          <w:szCs w:val="32"/>
          <w:rtl/>
        </w:rPr>
        <w:t>ع</w:t>
      </w:r>
      <w:r w:rsidR="007537F9">
        <w:rPr>
          <w:rFonts w:cs="Al-Sadiq Bold" w:hint="cs"/>
          <w:sz w:val="36"/>
          <w:szCs w:val="32"/>
          <w:rtl/>
        </w:rPr>
        <w:t xml:space="preserve"> صحيحاً ، ولم يكن </w:t>
      </w:r>
      <w:r w:rsidR="001C2AD4" w:rsidRPr="003D79CC">
        <w:rPr>
          <w:rFonts w:cs="Al-Sadiq Bold" w:hint="cs"/>
          <w:sz w:val="36"/>
          <w:szCs w:val="32"/>
          <w:rtl/>
        </w:rPr>
        <w:t>فضولياً</w:t>
      </w:r>
      <w:r w:rsidR="001C2AD4" w:rsidRPr="003D79CC">
        <w:rPr>
          <w:rFonts w:cs="Al-Sadiq Bold" w:hint="cs"/>
          <w:sz w:val="36"/>
          <w:szCs w:val="32"/>
          <w:vertAlign w:val="superscript"/>
          <w:rtl/>
        </w:rPr>
        <w:t>(1)</w:t>
      </w:r>
      <w:r w:rsidR="00613E9E" w:rsidRPr="003D79CC">
        <w:rPr>
          <w:rFonts w:cs="Al-Sadiq Bold" w:hint="cs"/>
          <w:sz w:val="36"/>
          <w:szCs w:val="32"/>
          <w:rtl/>
        </w:rPr>
        <w:t>،</w:t>
      </w:r>
      <w:r w:rsidR="001C2AD4" w:rsidRPr="003D79CC">
        <w:rPr>
          <w:rFonts w:cs="Al-Sadiq Bold" w:hint="cs"/>
          <w:sz w:val="36"/>
          <w:szCs w:val="32"/>
          <w:rtl/>
        </w:rPr>
        <w:t xml:space="preserve"> ف</w:t>
      </w:r>
      <w:r w:rsidR="007537F9">
        <w:rPr>
          <w:rFonts w:cs="Al-Sadiq Bold" w:hint="cs"/>
          <w:sz w:val="36"/>
          <w:szCs w:val="32"/>
          <w:rtl/>
        </w:rPr>
        <w:t xml:space="preserve">حتّى لو لم يُمْضِهِ </w:t>
      </w:r>
      <w:r w:rsidR="001C2AD4" w:rsidRPr="003D79CC">
        <w:rPr>
          <w:rFonts w:cs="Al-Sadiq Bold" w:hint="cs"/>
          <w:sz w:val="36"/>
          <w:szCs w:val="32"/>
          <w:rtl/>
        </w:rPr>
        <w:t>الحاكم</w:t>
      </w:r>
      <w:r w:rsidR="007537F9">
        <w:rPr>
          <w:rFonts w:cs="Al-Sadiq Bold" w:hint="cs"/>
          <w:sz w:val="36"/>
          <w:szCs w:val="32"/>
          <w:rtl/>
        </w:rPr>
        <w:t>ُ</w:t>
      </w:r>
      <w:r w:rsidR="001C2AD4" w:rsidRPr="003D79CC">
        <w:rPr>
          <w:rFonts w:cs="Al-Sadiq Bold" w:hint="cs"/>
          <w:sz w:val="36"/>
          <w:szCs w:val="32"/>
          <w:rtl/>
        </w:rPr>
        <w:t xml:space="preserve"> الشرعي </w:t>
      </w:r>
      <w:r w:rsidR="00A20019">
        <w:rPr>
          <w:rFonts w:cs="Al-Sadiq Bold" w:hint="cs"/>
          <w:sz w:val="36"/>
          <w:szCs w:val="32"/>
          <w:rtl/>
        </w:rPr>
        <w:t>يكون ال</w:t>
      </w:r>
      <w:r w:rsidR="002C614B">
        <w:rPr>
          <w:rFonts w:cs="Al-Sadiq Bold" w:hint="cs"/>
          <w:sz w:val="36"/>
          <w:szCs w:val="32"/>
          <w:rtl/>
        </w:rPr>
        <w:t>بـي</w:t>
      </w:r>
      <w:r w:rsidR="00A20019">
        <w:rPr>
          <w:rFonts w:cs="Al-Sadiq Bold" w:hint="cs"/>
          <w:sz w:val="36"/>
          <w:szCs w:val="32"/>
          <w:rtl/>
        </w:rPr>
        <w:t>ع صحيحاً . وكذا لو ا</w:t>
      </w:r>
      <w:r w:rsidR="002C614B">
        <w:rPr>
          <w:rFonts w:cs="Al-Sadiq Bold" w:hint="cs"/>
          <w:sz w:val="36"/>
          <w:szCs w:val="32"/>
          <w:rtl/>
        </w:rPr>
        <w:t>نـت</w:t>
      </w:r>
      <w:r w:rsidR="00A20019">
        <w:rPr>
          <w:rFonts w:cs="Al-Sadiq Bold" w:hint="cs"/>
          <w:sz w:val="36"/>
          <w:szCs w:val="32"/>
          <w:rtl/>
        </w:rPr>
        <w:t>قل إليه ما فيه الخمسُ ، فإنّ الخمس ي</w:t>
      </w:r>
      <w:r w:rsidR="002C614B">
        <w:rPr>
          <w:rFonts w:cs="Al-Sadiq Bold" w:hint="cs"/>
          <w:sz w:val="36"/>
          <w:szCs w:val="32"/>
          <w:rtl/>
        </w:rPr>
        <w:t>نـت</w:t>
      </w:r>
      <w:r w:rsidR="00A20019">
        <w:rPr>
          <w:rFonts w:cs="Al-Sadiq Bold" w:hint="cs"/>
          <w:sz w:val="36"/>
          <w:szCs w:val="32"/>
          <w:rtl/>
        </w:rPr>
        <w:t>قل إلى الآخذ .</w:t>
      </w:r>
      <w:bookmarkEnd w:id="109"/>
    </w:p>
    <w:p w:rsidR="003D79CC" w:rsidRDefault="001C2AD4" w:rsidP="00091A48">
      <w:pPr>
        <w:pStyle w:val="2"/>
        <w:ind w:firstLine="0"/>
        <w:jc w:val="both"/>
        <w:rPr>
          <w:rFonts w:hint="cs"/>
          <w:sz w:val="32"/>
          <w:szCs w:val="26"/>
          <w:rtl/>
        </w:rPr>
      </w:pPr>
      <w:bookmarkStart w:id="110" w:name="_Toc241729337"/>
      <w:r w:rsidRPr="00971E9B">
        <w:rPr>
          <w:rFonts w:hint="cs"/>
          <w:sz w:val="32"/>
          <w:szCs w:val="26"/>
          <w:rtl/>
        </w:rPr>
        <w:t>ـــــــــــــــــــــــــــــــــــــــــــــ</w:t>
      </w:r>
      <w:bookmarkEnd w:id="110"/>
    </w:p>
    <w:p w:rsidR="003D79CC" w:rsidRDefault="001C2AD4" w:rsidP="00091A48">
      <w:pPr>
        <w:pStyle w:val="2"/>
        <w:ind w:firstLine="0"/>
        <w:jc w:val="both"/>
        <w:rPr>
          <w:rFonts w:cs="Al-Sadiq" w:hint="cs"/>
          <w:sz w:val="28"/>
          <w:szCs w:val="28"/>
          <w:rtl/>
          <w:lang w:bidi="ar-LB"/>
        </w:rPr>
      </w:pPr>
      <w:r w:rsidRPr="003D79CC">
        <w:rPr>
          <w:rFonts w:cs="Al-Sadiq" w:hint="cs"/>
          <w:sz w:val="28"/>
          <w:szCs w:val="28"/>
          <w:rtl/>
          <w:lang w:bidi="ar-LB"/>
        </w:rPr>
        <w:t xml:space="preserve">(1) </w:t>
      </w:r>
      <w:r w:rsidR="00A20019">
        <w:rPr>
          <w:rFonts w:cs="Al-Sadiq" w:hint="cs"/>
          <w:sz w:val="28"/>
          <w:szCs w:val="28"/>
          <w:rtl/>
          <w:lang w:bidi="ar-LB"/>
        </w:rPr>
        <w:t xml:space="preserve">لا شكّ أنك تعلم أنه إن كان </w:t>
      </w:r>
      <w:r w:rsidRPr="003D79CC">
        <w:rPr>
          <w:rFonts w:cs="Al-Sadiq" w:hint="cs"/>
          <w:sz w:val="28"/>
          <w:szCs w:val="28"/>
          <w:rtl/>
          <w:lang w:bidi="ar-LB"/>
        </w:rPr>
        <w:t>المشتري</w:t>
      </w:r>
      <w:r w:rsidR="00A20019">
        <w:rPr>
          <w:rFonts w:cs="Al-Sadiq" w:hint="cs"/>
          <w:sz w:val="28"/>
          <w:szCs w:val="28"/>
          <w:rtl/>
          <w:lang w:bidi="ar-LB"/>
        </w:rPr>
        <w:t xml:space="preserve"> ـ </w:t>
      </w:r>
      <w:r w:rsidR="00A20019" w:rsidRPr="00A20019">
        <w:rPr>
          <w:rFonts w:cs="Al-Sadiq" w:hint="cs"/>
          <w:sz w:val="24"/>
          <w:szCs w:val="24"/>
          <w:rtl/>
          <w:lang w:bidi="ar-LB"/>
        </w:rPr>
        <w:t>أو من ا</w:t>
      </w:r>
      <w:r w:rsidR="002C614B">
        <w:rPr>
          <w:rFonts w:cs="Al-Sadiq" w:hint="cs"/>
          <w:sz w:val="24"/>
          <w:szCs w:val="24"/>
          <w:rtl/>
          <w:lang w:bidi="ar-LB"/>
        </w:rPr>
        <w:t>نـت</w:t>
      </w:r>
      <w:r w:rsidR="00A20019" w:rsidRPr="00A20019">
        <w:rPr>
          <w:rFonts w:cs="Al-Sadiq" w:hint="cs"/>
          <w:sz w:val="24"/>
          <w:szCs w:val="24"/>
          <w:rtl/>
          <w:lang w:bidi="ar-LB"/>
        </w:rPr>
        <w:t xml:space="preserve">قل إليه الخمسُ ولو بالهبة مثلاً </w:t>
      </w:r>
      <w:r w:rsidR="00A20019">
        <w:rPr>
          <w:rFonts w:cs="Al-Sadiq" w:hint="cs"/>
          <w:sz w:val="28"/>
          <w:szCs w:val="28"/>
          <w:rtl/>
          <w:lang w:bidi="ar-LB"/>
        </w:rPr>
        <w:t xml:space="preserve">ـ </w:t>
      </w:r>
      <w:r w:rsidRPr="003D79CC">
        <w:rPr>
          <w:rFonts w:cs="Al-Sadiq" w:hint="cs"/>
          <w:sz w:val="28"/>
          <w:szCs w:val="28"/>
          <w:rtl/>
          <w:lang w:bidi="ar-LB"/>
        </w:rPr>
        <w:t>شيعياً فنصوص التحليل تفيد</w:t>
      </w:r>
      <w:r w:rsidR="00A20019">
        <w:rPr>
          <w:rFonts w:cs="Al-Sadiq" w:hint="cs"/>
          <w:sz w:val="28"/>
          <w:szCs w:val="28"/>
          <w:rtl/>
          <w:lang w:bidi="ar-LB"/>
        </w:rPr>
        <w:t xml:space="preserve"> بصراحة أن الخمس الذي ي</w:t>
      </w:r>
      <w:r w:rsidR="002C614B">
        <w:rPr>
          <w:rFonts w:cs="Al-Sadiq" w:hint="cs"/>
          <w:sz w:val="28"/>
          <w:szCs w:val="28"/>
          <w:rtl/>
          <w:lang w:bidi="ar-LB"/>
        </w:rPr>
        <w:t>نـت</w:t>
      </w:r>
      <w:r w:rsidR="00A20019">
        <w:rPr>
          <w:rFonts w:cs="Al-Sadiq" w:hint="cs"/>
          <w:sz w:val="28"/>
          <w:szCs w:val="28"/>
          <w:rtl/>
          <w:lang w:bidi="ar-LB"/>
        </w:rPr>
        <w:t>قل إلى الشيعي</w:t>
      </w:r>
      <w:r w:rsidR="005A1296">
        <w:rPr>
          <w:rFonts w:cs="Al-Sadiq" w:hint="cs"/>
          <w:sz w:val="28"/>
          <w:szCs w:val="28"/>
          <w:rtl/>
          <w:lang w:bidi="ar-LB"/>
        </w:rPr>
        <w:t xml:space="preserve"> ـ </w:t>
      </w:r>
      <w:r w:rsidR="005A1296" w:rsidRPr="005A1296">
        <w:rPr>
          <w:rFonts w:cs="Al-Sadiq" w:hint="cs"/>
          <w:sz w:val="24"/>
          <w:szCs w:val="24"/>
          <w:rtl/>
          <w:lang w:bidi="ar-LB"/>
        </w:rPr>
        <w:t xml:space="preserve">دون غيره </w:t>
      </w:r>
      <w:r w:rsidR="005A1296">
        <w:rPr>
          <w:rFonts w:cs="Al-Sadiq" w:hint="cs"/>
          <w:sz w:val="28"/>
          <w:szCs w:val="28"/>
          <w:rtl/>
          <w:lang w:bidi="ar-LB"/>
        </w:rPr>
        <w:t>ـ</w:t>
      </w:r>
      <w:r w:rsidRPr="003D79CC">
        <w:rPr>
          <w:rFonts w:cs="Al-Sadiq" w:hint="cs"/>
          <w:sz w:val="28"/>
          <w:szCs w:val="28"/>
          <w:rtl/>
          <w:lang w:bidi="ar-LB"/>
        </w:rPr>
        <w:t xml:space="preserve"> حلال</w:t>
      </w:r>
      <w:r w:rsidR="00613E9E" w:rsidRPr="003D79CC">
        <w:rPr>
          <w:rFonts w:cs="Al-Sadiq" w:hint="cs"/>
          <w:sz w:val="28"/>
          <w:szCs w:val="28"/>
          <w:rtl/>
          <w:lang w:bidi="ar-LB"/>
        </w:rPr>
        <w:t xml:space="preserve"> ،</w:t>
      </w:r>
      <w:r w:rsidRPr="003D79CC">
        <w:rPr>
          <w:rFonts w:cs="Al-Sadiq" w:hint="cs"/>
          <w:sz w:val="28"/>
          <w:szCs w:val="28"/>
          <w:rtl/>
          <w:lang w:bidi="ar-LB"/>
        </w:rPr>
        <w:t xml:space="preserve"> وهذا </w:t>
      </w:r>
      <w:r w:rsidR="005A1296">
        <w:rPr>
          <w:rFonts w:cs="Al-Sadiq" w:hint="cs"/>
          <w:sz w:val="28"/>
          <w:szCs w:val="28"/>
          <w:rtl/>
          <w:lang w:bidi="ar-LB"/>
        </w:rPr>
        <w:t>كاشف عن</w:t>
      </w:r>
      <w:r w:rsidRPr="003D79CC">
        <w:rPr>
          <w:rFonts w:cs="Al-Sadiq" w:hint="cs"/>
          <w:sz w:val="28"/>
          <w:szCs w:val="28"/>
          <w:rtl/>
          <w:lang w:bidi="ar-LB"/>
        </w:rPr>
        <w:t xml:space="preserve"> صحّة المعاملة شرعاً بتحليل من أئم</w:t>
      </w:r>
      <w:r w:rsidR="002C614B">
        <w:rPr>
          <w:rFonts w:cs="Al-Sadiq" w:hint="cs"/>
          <w:sz w:val="28"/>
          <w:szCs w:val="28"/>
          <w:rtl/>
          <w:lang w:bidi="ar-LB"/>
        </w:rPr>
        <w:t>تـن</w:t>
      </w:r>
      <w:r w:rsidRPr="003D79CC">
        <w:rPr>
          <w:rFonts w:cs="Al-Sadiq" w:hint="cs"/>
          <w:sz w:val="28"/>
          <w:szCs w:val="28"/>
          <w:rtl/>
          <w:lang w:bidi="ar-LB"/>
        </w:rPr>
        <w:t>ا</w:t>
      </w:r>
      <w:r w:rsidR="00EC07CC" w:rsidRPr="00EC07CC">
        <w:rPr>
          <w:rFonts w:cs="Al-Sadiq"/>
          <w:sz w:val="36"/>
          <w:szCs w:val="32"/>
          <w:lang w:bidi="ar-LB"/>
        </w:rPr>
        <w:t>i</w:t>
      </w:r>
      <w:r w:rsidR="00613E9E" w:rsidRPr="003D79CC">
        <w:rPr>
          <w:rFonts w:cs="Al-Sadiq" w:hint="cs"/>
          <w:sz w:val="28"/>
          <w:szCs w:val="28"/>
          <w:rtl/>
          <w:lang w:bidi="ar-LB"/>
        </w:rPr>
        <w:t xml:space="preserve"> ،</w:t>
      </w:r>
      <w:r w:rsidRPr="003D79CC">
        <w:rPr>
          <w:rFonts w:cs="Al-Sadiq" w:hint="cs"/>
          <w:sz w:val="28"/>
          <w:szCs w:val="28"/>
          <w:rtl/>
          <w:lang w:bidi="ar-LB"/>
        </w:rPr>
        <w:t xml:space="preserve"> و</w:t>
      </w:r>
      <w:r w:rsidR="00A20019">
        <w:rPr>
          <w:rFonts w:cs="Al-Sadiq" w:hint="cs"/>
          <w:sz w:val="28"/>
          <w:szCs w:val="28"/>
          <w:rtl/>
          <w:lang w:bidi="ar-LB"/>
        </w:rPr>
        <w:t xml:space="preserve">لا </w:t>
      </w:r>
      <w:r w:rsidRPr="003D79CC">
        <w:rPr>
          <w:rFonts w:cs="Al-Sadiq" w:hint="cs"/>
          <w:sz w:val="28"/>
          <w:szCs w:val="28"/>
          <w:rtl/>
          <w:lang w:bidi="ar-LB"/>
        </w:rPr>
        <w:t>ي</w:t>
      </w:r>
      <w:r w:rsidR="002C614B">
        <w:rPr>
          <w:rFonts w:cs="Al-Sadiq" w:hint="cs"/>
          <w:sz w:val="28"/>
          <w:szCs w:val="28"/>
          <w:rtl/>
          <w:lang w:bidi="ar-LB"/>
        </w:rPr>
        <w:t>نـت</w:t>
      </w:r>
      <w:r w:rsidRPr="003D79CC">
        <w:rPr>
          <w:rFonts w:cs="Al-Sadiq" w:hint="cs"/>
          <w:sz w:val="28"/>
          <w:szCs w:val="28"/>
          <w:rtl/>
          <w:lang w:bidi="ar-LB"/>
        </w:rPr>
        <w:t xml:space="preserve">قل الخمس إلى البائع </w:t>
      </w:r>
      <w:r w:rsidR="00A20019">
        <w:rPr>
          <w:rFonts w:cs="Al-Sadiq" w:hint="cs"/>
          <w:sz w:val="28"/>
          <w:szCs w:val="28"/>
          <w:rtl/>
          <w:lang w:bidi="ar-LB"/>
        </w:rPr>
        <w:t xml:space="preserve">بذريعة </w:t>
      </w:r>
      <w:r w:rsidRPr="003D79CC">
        <w:rPr>
          <w:rFonts w:cs="Al-Sadiq" w:hint="cs"/>
          <w:sz w:val="28"/>
          <w:szCs w:val="28"/>
          <w:rtl/>
          <w:lang w:bidi="ar-LB"/>
        </w:rPr>
        <w:t>قاعدتي الإتلا</w:t>
      </w:r>
      <w:r w:rsidR="00A20019">
        <w:rPr>
          <w:rFonts w:cs="Al-Sadiq" w:hint="cs"/>
          <w:sz w:val="28"/>
          <w:szCs w:val="28"/>
          <w:rtl/>
          <w:lang w:bidi="ar-LB"/>
        </w:rPr>
        <w:t>ف وعلى اليد ما أخذت حتى تؤدّي ، وذلك لأنّ هذا القول يعني أنّ الخمس تضاعف ، فالذي ا</w:t>
      </w:r>
      <w:r w:rsidR="002C614B">
        <w:rPr>
          <w:rFonts w:cs="Al-Sadiq" w:hint="cs"/>
          <w:sz w:val="28"/>
          <w:szCs w:val="28"/>
          <w:rtl/>
          <w:lang w:bidi="ar-LB"/>
        </w:rPr>
        <w:t>نـت</w:t>
      </w:r>
      <w:r w:rsidR="00A20019">
        <w:rPr>
          <w:rFonts w:cs="Al-Sadiq" w:hint="cs"/>
          <w:sz w:val="28"/>
          <w:szCs w:val="28"/>
          <w:rtl/>
          <w:lang w:bidi="ar-LB"/>
        </w:rPr>
        <w:t>قل إلى الشيعي صار عليه حلال</w:t>
      </w:r>
      <w:r w:rsidR="005A1296">
        <w:rPr>
          <w:rFonts w:cs="Al-Sadiq" w:hint="cs"/>
          <w:sz w:val="28"/>
          <w:szCs w:val="28"/>
          <w:rtl/>
          <w:lang w:bidi="ar-LB"/>
        </w:rPr>
        <w:t>اً</w:t>
      </w:r>
      <w:r w:rsidR="00A20019">
        <w:rPr>
          <w:rFonts w:cs="Al-Sadiq" w:hint="cs"/>
          <w:sz w:val="28"/>
          <w:szCs w:val="28"/>
          <w:rtl/>
          <w:lang w:bidi="ar-LB"/>
        </w:rPr>
        <w:t xml:space="preserve"> ، وصار خمس</w:t>
      </w:r>
      <w:r w:rsidR="005A1296">
        <w:rPr>
          <w:rFonts w:cs="Al-Sadiq" w:hint="cs"/>
          <w:sz w:val="28"/>
          <w:szCs w:val="28"/>
          <w:rtl/>
          <w:lang w:bidi="ar-LB"/>
        </w:rPr>
        <w:t>ٌ</w:t>
      </w:r>
      <w:r w:rsidR="00A20019">
        <w:rPr>
          <w:rFonts w:cs="Al-Sadiq" w:hint="cs"/>
          <w:sz w:val="28"/>
          <w:szCs w:val="28"/>
          <w:rtl/>
          <w:lang w:bidi="ar-LB"/>
        </w:rPr>
        <w:t xml:space="preserve"> آخر</w:t>
      </w:r>
      <w:r w:rsidR="005A1296">
        <w:rPr>
          <w:rFonts w:cs="Al-Sadiq" w:hint="cs"/>
          <w:sz w:val="28"/>
          <w:szCs w:val="28"/>
          <w:rtl/>
          <w:lang w:bidi="ar-LB"/>
        </w:rPr>
        <w:t>ُ</w:t>
      </w:r>
      <w:r w:rsidR="00A20019">
        <w:rPr>
          <w:rFonts w:cs="Al-Sadiq" w:hint="cs"/>
          <w:sz w:val="28"/>
          <w:szCs w:val="28"/>
          <w:rtl/>
          <w:lang w:bidi="ar-LB"/>
        </w:rPr>
        <w:t xml:space="preserve"> في ذمّة الم</w:t>
      </w:r>
      <w:r w:rsidR="002C614B">
        <w:rPr>
          <w:rFonts w:cs="Al-Sadiq" w:hint="cs"/>
          <w:sz w:val="28"/>
          <w:szCs w:val="28"/>
          <w:rtl/>
          <w:lang w:bidi="ar-LB"/>
        </w:rPr>
        <w:t>نـت</w:t>
      </w:r>
      <w:r w:rsidR="00A20019">
        <w:rPr>
          <w:rFonts w:cs="Al-Sadiq" w:hint="cs"/>
          <w:sz w:val="28"/>
          <w:szCs w:val="28"/>
          <w:rtl/>
          <w:lang w:bidi="ar-LB"/>
        </w:rPr>
        <w:t>قل منه ! وهذا أمر غلط واضح .</w:t>
      </w:r>
    </w:p>
    <w:p w:rsidR="005272BF" w:rsidRDefault="003D79CC" w:rsidP="00091A48">
      <w:pPr>
        <w:pStyle w:val="2"/>
        <w:ind w:firstLine="0"/>
        <w:jc w:val="both"/>
        <w:rPr>
          <w:rFonts w:cs="Al-Sadiq" w:hint="cs"/>
          <w:sz w:val="28"/>
          <w:szCs w:val="28"/>
          <w:rtl/>
          <w:lang w:bidi="ar-LB"/>
        </w:rPr>
      </w:pPr>
      <w:r>
        <w:rPr>
          <w:rFonts w:cs="Al-Sadiq" w:hint="cs"/>
          <w:sz w:val="28"/>
          <w:szCs w:val="28"/>
          <w:rtl/>
          <w:lang w:bidi="ar-LB"/>
        </w:rPr>
        <w:t xml:space="preserve">   </w:t>
      </w:r>
      <w:r w:rsidR="001C2AD4" w:rsidRPr="003D79CC">
        <w:rPr>
          <w:rFonts w:cs="Al-Sadiq" w:hint="cs"/>
          <w:sz w:val="28"/>
          <w:szCs w:val="28"/>
          <w:rtl/>
          <w:lang w:bidi="ar-LB"/>
        </w:rPr>
        <w:t>وكذا الأمر في سائر الأسباب الناقلة للأعيان والأموال كالهبة .</w:t>
      </w:r>
    </w:p>
    <w:p w:rsidR="00A20019" w:rsidRDefault="00A20019" w:rsidP="00091A48">
      <w:pPr>
        <w:pStyle w:val="2"/>
        <w:ind w:firstLine="0"/>
        <w:jc w:val="both"/>
        <w:rPr>
          <w:rFonts w:cs="Al-Sadiq" w:hint="cs"/>
          <w:sz w:val="32"/>
          <w:szCs w:val="28"/>
          <w:rtl/>
          <w:lang w:bidi="ar-LB"/>
        </w:rPr>
      </w:pPr>
      <w:r>
        <w:rPr>
          <w:rFonts w:cs="Al-Sadiq" w:hint="cs"/>
          <w:sz w:val="28"/>
          <w:szCs w:val="28"/>
          <w:rtl/>
          <w:lang w:bidi="ar-LB"/>
        </w:rPr>
        <w:t xml:space="preserve">   وهذا الأمر يجري فيما لو </w:t>
      </w:r>
      <w:r w:rsidR="001C2AD4" w:rsidRPr="005272BF">
        <w:rPr>
          <w:rFonts w:cs="Al-Sadiq" w:hint="cs"/>
          <w:sz w:val="32"/>
          <w:szCs w:val="28"/>
          <w:rtl/>
          <w:lang w:bidi="ar-LB"/>
        </w:rPr>
        <w:t xml:space="preserve">لم يكن المشتري شيعياً </w:t>
      </w:r>
      <w:r>
        <w:rPr>
          <w:rFonts w:cs="Al-Sadiq" w:hint="cs"/>
          <w:sz w:val="32"/>
          <w:szCs w:val="28"/>
          <w:rtl/>
          <w:lang w:bidi="ar-LB"/>
        </w:rPr>
        <w:t xml:space="preserve">أيضاً ، </w:t>
      </w:r>
      <w:r w:rsidR="001C2AD4" w:rsidRPr="005272BF">
        <w:rPr>
          <w:rFonts w:cs="Al-Sadiq" w:hint="cs"/>
          <w:sz w:val="32"/>
          <w:szCs w:val="28"/>
          <w:rtl/>
          <w:lang w:bidi="ar-LB"/>
        </w:rPr>
        <w:t>ف</w:t>
      </w:r>
      <w:r>
        <w:rPr>
          <w:rFonts w:cs="Al-Sadiq" w:hint="cs"/>
          <w:sz w:val="32"/>
          <w:szCs w:val="28"/>
          <w:rtl/>
          <w:lang w:bidi="ar-LB"/>
        </w:rPr>
        <w:t xml:space="preserve">إنه </w:t>
      </w:r>
      <w:r w:rsidR="001C2AD4" w:rsidRPr="005272BF">
        <w:rPr>
          <w:rFonts w:cs="Al-Sadiq" w:hint="cs"/>
          <w:sz w:val="32"/>
          <w:szCs w:val="28"/>
          <w:rtl/>
          <w:lang w:bidi="ar-LB"/>
        </w:rPr>
        <w:t xml:space="preserve">لا شكّ أن المعاملة </w:t>
      </w:r>
      <w:r>
        <w:rPr>
          <w:rFonts w:cs="Al-Sadiq" w:hint="cs"/>
          <w:sz w:val="32"/>
          <w:szCs w:val="28"/>
          <w:rtl/>
          <w:lang w:bidi="ar-LB"/>
        </w:rPr>
        <w:t xml:space="preserve">لن </w:t>
      </w:r>
      <w:r w:rsidR="001C2AD4" w:rsidRPr="005272BF">
        <w:rPr>
          <w:rFonts w:cs="Al-Sadiq" w:hint="cs"/>
          <w:sz w:val="32"/>
          <w:szCs w:val="28"/>
          <w:rtl/>
          <w:lang w:bidi="ar-LB"/>
        </w:rPr>
        <w:t xml:space="preserve">تكون فضولية بمقدار الخمس </w:t>
      </w:r>
      <w:r>
        <w:rPr>
          <w:rFonts w:cs="Al-Sadiq" w:hint="cs"/>
          <w:sz w:val="32"/>
          <w:szCs w:val="28"/>
          <w:rtl/>
          <w:lang w:bidi="ar-LB"/>
        </w:rPr>
        <w:t>، وإنما تكون صحيحة بمقتضى روايات التحليل التي تفيدنا أنّ المعاملات مع من لا يخمّس صحيحة ، وأنّ الخمس ي</w:t>
      </w:r>
      <w:r w:rsidR="002C614B">
        <w:rPr>
          <w:rFonts w:cs="Al-Sadiq" w:hint="cs"/>
          <w:sz w:val="32"/>
          <w:szCs w:val="28"/>
          <w:rtl/>
          <w:lang w:bidi="ar-LB"/>
        </w:rPr>
        <w:t>نـت</w:t>
      </w:r>
      <w:r>
        <w:rPr>
          <w:rFonts w:cs="Al-Sadiq" w:hint="cs"/>
          <w:sz w:val="32"/>
          <w:szCs w:val="28"/>
          <w:rtl/>
          <w:lang w:bidi="ar-LB"/>
        </w:rPr>
        <w:t>قل إلى المنقول إليه ، وهذا يكشف عن صحّة المعاملة .</w:t>
      </w:r>
    </w:p>
    <w:p w:rsidR="001C2AD4" w:rsidRPr="005272BF" w:rsidRDefault="005272BF" w:rsidP="00091A48">
      <w:pPr>
        <w:pStyle w:val="2"/>
        <w:ind w:firstLine="0"/>
        <w:jc w:val="both"/>
        <w:rPr>
          <w:rFonts w:cs="Al-Sadiq" w:hint="cs"/>
          <w:sz w:val="28"/>
          <w:szCs w:val="28"/>
          <w:rtl/>
          <w:lang w:bidi="ar-LB"/>
        </w:rPr>
      </w:pPr>
      <w:r w:rsidRPr="005272BF">
        <w:rPr>
          <w:rFonts w:cs="Al-Sadiq" w:hint="cs"/>
          <w:sz w:val="28"/>
          <w:szCs w:val="28"/>
          <w:rtl/>
          <w:lang w:bidi="ar-LB"/>
        </w:rPr>
        <w:t xml:space="preserve">   </w:t>
      </w:r>
      <w:r w:rsidR="00B2238D">
        <w:rPr>
          <w:rFonts w:cs="Al-Sadiq" w:hint="cs"/>
          <w:sz w:val="28"/>
          <w:szCs w:val="28"/>
          <w:rtl/>
          <w:lang w:bidi="ar-LB"/>
        </w:rPr>
        <w:t xml:space="preserve">وقد تستفيد ذلك من صحّة المعاملة الواردة فيما </w:t>
      </w:r>
      <w:r w:rsidR="001C2AD4" w:rsidRPr="005272BF">
        <w:rPr>
          <w:rFonts w:cs="Al-Sadiq" w:hint="cs"/>
          <w:sz w:val="28"/>
          <w:szCs w:val="28"/>
          <w:rtl/>
          <w:lang w:bidi="ar-LB"/>
        </w:rPr>
        <w:t xml:space="preserve">رواه في فروع الكافي عن علي بن إبراهيم عن </w:t>
      </w:r>
      <w:r w:rsidR="00BE4849">
        <w:rPr>
          <w:rFonts w:cs="Al-Sadiq" w:hint="cs"/>
          <w:sz w:val="28"/>
          <w:szCs w:val="28"/>
          <w:rtl/>
          <w:lang w:bidi="ar-LB"/>
        </w:rPr>
        <w:t>أبـيه</w:t>
      </w:r>
      <w:r w:rsidR="001C2AD4" w:rsidRPr="005272BF">
        <w:rPr>
          <w:rFonts w:cs="Al-Sadiq" w:hint="cs"/>
          <w:sz w:val="28"/>
          <w:szCs w:val="28"/>
          <w:rtl/>
          <w:lang w:bidi="ar-LB"/>
        </w:rPr>
        <w:t xml:space="preserve"> عن حمّاد بن عيسى عن حريز عن عبد الرحمن بن</w:t>
      </w:r>
      <w:r w:rsidR="002A3F8F">
        <w:rPr>
          <w:rFonts w:cs="Al-Sadiq" w:hint="cs"/>
          <w:sz w:val="28"/>
          <w:szCs w:val="28"/>
          <w:rtl/>
          <w:lang w:bidi="ar-LB"/>
        </w:rPr>
        <w:t xml:space="preserve"> أبي </w:t>
      </w:r>
      <w:r w:rsidR="001C2AD4" w:rsidRPr="005272BF">
        <w:rPr>
          <w:rFonts w:cs="Al-Sadiq" w:hint="cs"/>
          <w:sz w:val="28"/>
          <w:szCs w:val="28"/>
          <w:rtl/>
          <w:lang w:bidi="ar-LB"/>
        </w:rPr>
        <w:t>عبد الله قال</w:t>
      </w:r>
      <w:r w:rsidR="00613E9E" w:rsidRPr="005272BF">
        <w:rPr>
          <w:rFonts w:cs="Al-Sadiq" w:hint="cs"/>
          <w:sz w:val="28"/>
          <w:szCs w:val="28"/>
          <w:rtl/>
          <w:lang w:bidi="ar-LB"/>
        </w:rPr>
        <w:t xml:space="preserve"> :</w:t>
      </w:r>
      <w:r w:rsidR="001C2AD4" w:rsidRPr="005272BF">
        <w:rPr>
          <w:rFonts w:cs="Al-Sadiq" w:hint="cs"/>
          <w:sz w:val="28"/>
          <w:szCs w:val="28"/>
          <w:rtl/>
          <w:lang w:bidi="ar-LB"/>
        </w:rPr>
        <w:t xml:space="preserve"> قلت ل</w:t>
      </w:r>
      <w:r w:rsidR="0002602B">
        <w:rPr>
          <w:rFonts w:cs="Al-Sadiq" w:hint="cs"/>
          <w:sz w:val="28"/>
          <w:szCs w:val="28"/>
          <w:rtl/>
          <w:lang w:bidi="ar-LB"/>
        </w:rPr>
        <w:t>أبي</w:t>
      </w:r>
      <w:r w:rsidR="001C2AD4" w:rsidRPr="005272BF">
        <w:rPr>
          <w:rFonts w:cs="Al-Sadiq" w:hint="cs"/>
          <w:sz w:val="28"/>
          <w:szCs w:val="28"/>
          <w:rtl/>
          <w:lang w:bidi="ar-LB"/>
        </w:rPr>
        <w:t xml:space="preserve"> عبد الله</w:t>
      </w:r>
      <w:r w:rsidR="001C2AD4" w:rsidRPr="008F654A">
        <w:rPr>
          <w:rFonts w:cs="Al-Sadiq"/>
          <w:sz w:val="36"/>
          <w:szCs w:val="36"/>
          <w:lang w:bidi="ar-LB"/>
        </w:rPr>
        <w:t>t</w:t>
      </w:r>
      <w:r w:rsidR="00613E9E" w:rsidRPr="005272BF">
        <w:rPr>
          <w:rFonts w:cs="Al-Sadiq" w:hint="cs"/>
          <w:sz w:val="28"/>
          <w:szCs w:val="28"/>
          <w:rtl/>
          <w:lang w:bidi="ar-LB"/>
        </w:rPr>
        <w:t xml:space="preserve"> :</w:t>
      </w:r>
      <w:r w:rsidR="001C2AD4" w:rsidRPr="005272BF">
        <w:rPr>
          <w:rFonts w:cs="Al-Sadiq" w:hint="cs"/>
          <w:sz w:val="28"/>
          <w:szCs w:val="28"/>
          <w:rtl/>
          <w:lang w:bidi="ar-LB"/>
        </w:rPr>
        <w:t xml:space="preserve"> رجلٌ لم يُزكّ إبله أو شاته عامين فباعها</w:t>
      </w:r>
      <w:r w:rsidR="00613E9E" w:rsidRPr="005272BF">
        <w:rPr>
          <w:rFonts w:cs="Al-Sadiq" w:hint="cs"/>
          <w:sz w:val="28"/>
          <w:szCs w:val="28"/>
          <w:rtl/>
          <w:lang w:bidi="ar-LB"/>
        </w:rPr>
        <w:t xml:space="preserve"> ،</w:t>
      </w:r>
      <w:r w:rsidR="001C2AD4" w:rsidRPr="005272BF">
        <w:rPr>
          <w:rFonts w:cs="Al-Sadiq" w:hint="cs"/>
          <w:sz w:val="28"/>
          <w:szCs w:val="28"/>
          <w:rtl/>
          <w:lang w:bidi="ar-LB"/>
        </w:rPr>
        <w:t xml:space="preserve"> على من اشتراها أن يزكّيها لما مضى</w:t>
      </w:r>
      <w:r w:rsidR="0090176C" w:rsidRPr="005272BF">
        <w:rPr>
          <w:rFonts w:cs="Al-Sadiq" w:hint="cs"/>
          <w:sz w:val="28"/>
          <w:szCs w:val="28"/>
          <w:rtl/>
          <w:lang w:bidi="ar-LB"/>
        </w:rPr>
        <w:t xml:space="preserve"> ؟</w:t>
      </w:r>
      <w:r w:rsidR="001C2AD4" w:rsidRPr="005272BF">
        <w:rPr>
          <w:rFonts w:cs="Al-Sadiq" w:hint="cs"/>
          <w:sz w:val="28"/>
          <w:szCs w:val="28"/>
          <w:rtl/>
          <w:lang w:bidi="ar-LB"/>
        </w:rPr>
        <w:t xml:space="preserve"> قال</w:t>
      </w:r>
      <w:r w:rsidR="001C2AD4" w:rsidRPr="008F654A">
        <w:rPr>
          <w:rFonts w:cs="Al-Sadiq"/>
          <w:sz w:val="36"/>
          <w:szCs w:val="36"/>
          <w:lang w:bidi="ar-LB"/>
        </w:rPr>
        <w:t>t</w:t>
      </w:r>
      <w:r w:rsidR="00613E9E" w:rsidRPr="005272BF">
        <w:rPr>
          <w:rFonts w:cs="Al-Sadiq" w:hint="cs"/>
          <w:sz w:val="28"/>
          <w:szCs w:val="28"/>
          <w:rtl/>
          <w:lang w:bidi="ar-LB"/>
        </w:rPr>
        <w:t xml:space="preserve"> :</w:t>
      </w:r>
      <w:r w:rsidR="001C2AD4" w:rsidRPr="005272BF">
        <w:rPr>
          <w:rFonts w:cs="Al-Sadiq" w:hint="cs"/>
          <w:sz w:val="28"/>
          <w:szCs w:val="28"/>
          <w:rtl/>
          <w:lang w:bidi="ar-LB"/>
        </w:rPr>
        <w:t xml:space="preserve"> </w:t>
      </w:r>
      <w:r w:rsidR="000E7D9B" w:rsidRPr="000E7D9B">
        <w:rPr>
          <w:rFonts w:cs="Lotus" w:hint="cs"/>
          <w:sz w:val="28"/>
          <w:szCs w:val="32"/>
          <w:rtl/>
          <w:lang w:bidi="ar-LB"/>
        </w:rPr>
        <w:t>&gt;</w:t>
      </w:r>
      <w:r w:rsidR="001C2AD4" w:rsidRPr="005272BF">
        <w:rPr>
          <w:rFonts w:cs="Al-Sadiq" w:hint="cs"/>
          <w:sz w:val="28"/>
          <w:szCs w:val="28"/>
          <w:rtl/>
          <w:lang w:bidi="ar-LB"/>
        </w:rPr>
        <w:t xml:space="preserve"> نعم</w:t>
      </w:r>
      <w:r w:rsidR="00613E9E" w:rsidRPr="005272BF">
        <w:rPr>
          <w:rFonts w:cs="Al-Sadiq" w:hint="cs"/>
          <w:sz w:val="28"/>
          <w:szCs w:val="28"/>
          <w:rtl/>
          <w:lang w:bidi="ar-LB"/>
        </w:rPr>
        <w:t xml:space="preserve"> ،</w:t>
      </w:r>
      <w:r w:rsidR="001C2AD4" w:rsidRPr="005272BF">
        <w:rPr>
          <w:rFonts w:cs="Al-Sadiq" w:hint="cs"/>
          <w:sz w:val="28"/>
          <w:szCs w:val="28"/>
          <w:rtl/>
          <w:lang w:bidi="ar-LB"/>
        </w:rPr>
        <w:t xml:space="preserve"> تؤخذ منه زكاتها</w:t>
      </w:r>
      <w:r w:rsidR="00613E9E" w:rsidRPr="005272BF">
        <w:rPr>
          <w:rFonts w:cs="Al-Sadiq" w:hint="cs"/>
          <w:sz w:val="28"/>
          <w:szCs w:val="28"/>
          <w:rtl/>
          <w:lang w:bidi="ar-LB"/>
        </w:rPr>
        <w:t xml:space="preserve"> ،</w:t>
      </w:r>
      <w:r w:rsidR="001C2AD4" w:rsidRPr="005272BF">
        <w:rPr>
          <w:rFonts w:cs="Al-Sadiq" w:hint="cs"/>
          <w:sz w:val="28"/>
          <w:szCs w:val="28"/>
          <w:rtl/>
          <w:lang w:bidi="ar-LB"/>
        </w:rPr>
        <w:t xml:space="preserve"> ويتبع بها البائع</w:t>
      </w:r>
      <w:r w:rsidR="00613E9E" w:rsidRPr="005272BF">
        <w:rPr>
          <w:rFonts w:cs="Al-Sadiq" w:hint="cs"/>
          <w:sz w:val="28"/>
          <w:szCs w:val="28"/>
          <w:rtl/>
          <w:lang w:bidi="ar-LB"/>
        </w:rPr>
        <w:t xml:space="preserve"> ،</w:t>
      </w:r>
      <w:r w:rsidR="001C2AD4" w:rsidRPr="005272BF">
        <w:rPr>
          <w:rFonts w:cs="Al-Sadiq" w:hint="cs"/>
          <w:sz w:val="28"/>
          <w:szCs w:val="28"/>
          <w:rtl/>
          <w:lang w:bidi="ar-LB"/>
        </w:rPr>
        <w:t xml:space="preserve"> أو يؤدّي زكاتها البائع </w:t>
      </w:r>
      <w:r w:rsidR="000E7D9B" w:rsidRPr="000E7D9B">
        <w:rPr>
          <w:rFonts w:cs="Lotus" w:hint="cs"/>
          <w:sz w:val="28"/>
          <w:szCs w:val="32"/>
          <w:rtl/>
          <w:lang w:bidi="ar-LB"/>
        </w:rPr>
        <w:t>&lt;</w:t>
      </w:r>
      <w:r w:rsidR="001C2AD4" w:rsidRPr="005272BF">
        <w:rPr>
          <w:rFonts w:cs="Al-Sadiq" w:hint="cs"/>
          <w:sz w:val="28"/>
          <w:szCs w:val="28"/>
          <w:vertAlign w:val="superscript"/>
          <w:rtl/>
        </w:rPr>
        <w:t>(</w:t>
      </w:r>
      <w:r w:rsidR="001C2AD4" w:rsidRPr="005272BF">
        <w:rPr>
          <w:rFonts w:cs="Al-Sadiq"/>
          <w:sz w:val="28"/>
          <w:szCs w:val="28"/>
          <w:vertAlign w:val="superscript"/>
          <w:rtl/>
        </w:rPr>
        <w:footnoteReference w:id="142"/>
      </w:r>
      <w:r w:rsidR="001C2AD4" w:rsidRPr="005272BF">
        <w:rPr>
          <w:rFonts w:cs="Al-Sadiq" w:hint="cs"/>
          <w:sz w:val="28"/>
          <w:szCs w:val="28"/>
          <w:vertAlign w:val="superscript"/>
          <w:rtl/>
        </w:rPr>
        <w:t>)</w:t>
      </w:r>
      <w:r w:rsidR="00A20019">
        <w:rPr>
          <w:rFonts w:cs="Al-Sadiq" w:hint="cs"/>
          <w:sz w:val="28"/>
          <w:szCs w:val="28"/>
          <w:rtl/>
          <w:lang w:bidi="ar-LB"/>
        </w:rPr>
        <w:t xml:space="preserve"> </w:t>
      </w:r>
      <w:r w:rsidR="001C2AD4" w:rsidRPr="005272BF">
        <w:rPr>
          <w:rFonts w:cs="Al-Sadiq" w:hint="cs"/>
          <w:sz w:val="28"/>
          <w:szCs w:val="28"/>
          <w:rtl/>
          <w:lang w:bidi="ar-LB"/>
        </w:rPr>
        <w:t>صحيحة السند</w:t>
      </w:r>
      <w:r w:rsidR="00613E9E" w:rsidRPr="005272BF">
        <w:rPr>
          <w:rFonts w:cs="Al-Sadiq" w:hint="cs"/>
          <w:sz w:val="28"/>
          <w:szCs w:val="28"/>
          <w:rtl/>
          <w:lang w:bidi="ar-LB"/>
        </w:rPr>
        <w:t xml:space="preserve"> ،</w:t>
      </w:r>
      <w:r w:rsidR="001C2AD4" w:rsidRPr="005272BF">
        <w:rPr>
          <w:rFonts w:cs="Al-Sadiq" w:hint="cs"/>
          <w:sz w:val="28"/>
          <w:szCs w:val="28"/>
          <w:rtl/>
          <w:lang w:bidi="ar-LB"/>
        </w:rPr>
        <w:t xml:space="preserve"> ودلالتها واضحة فإن</w:t>
      </w:r>
      <w:r w:rsidR="009016F5">
        <w:rPr>
          <w:rFonts w:cs="Al-Sadiq" w:hint="cs"/>
          <w:sz w:val="28"/>
          <w:szCs w:val="28"/>
          <w:rtl/>
          <w:lang w:bidi="ar-LB"/>
        </w:rPr>
        <w:t>ّ</w:t>
      </w:r>
      <w:r w:rsidR="001C2AD4" w:rsidRPr="005272BF">
        <w:rPr>
          <w:rFonts w:cs="Al-Sadiq" w:hint="cs"/>
          <w:sz w:val="28"/>
          <w:szCs w:val="28"/>
          <w:rtl/>
          <w:lang w:bidi="ar-LB"/>
        </w:rPr>
        <w:t xml:space="preserve"> مرا</w:t>
      </w:r>
      <w:r w:rsidR="00B44272">
        <w:rPr>
          <w:rFonts w:cs="Al-Sadiq" w:hint="cs"/>
          <w:sz w:val="28"/>
          <w:szCs w:val="28"/>
          <w:rtl/>
          <w:lang w:bidi="ar-LB"/>
        </w:rPr>
        <w:t>د</w:t>
      </w:r>
      <w:r w:rsidR="009016F5">
        <w:rPr>
          <w:rFonts w:cs="Al-Sadiq" w:hint="cs"/>
          <w:sz w:val="28"/>
          <w:szCs w:val="28"/>
          <w:rtl/>
          <w:lang w:bidi="ar-LB"/>
        </w:rPr>
        <w:t>َ</w:t>
      </w:r>
      <w:r w:rsidR="00B44272">
        <w:rPr>
          <w:rFonts w:cs="Al-Sadiq" w:hint="cs"/>
          <w:sz w:val="28"/>
          <w:szCs w:val="28"/>
          <w:rtl/>
          <w:lang w:bidi="ar-LB"/>
        </w:rPr>
        <w:t xml:space="preserve"> الإ</w:t>
      </w:r>
      <w:r w:rsidR="001C2AD4" w:rsidRPr="005272BF">
        <w:rPr>
          <w:rFonts w:cs="Al-Sadiq" w:hint="cs"/>
          <w:sz w:val="28"/>
          <w:szCs w:val="28"/>
          <w:rtl/>
          <w:lang w:bidi="ar-LB"/>
        </w:rPr>
        <w:t>مام</w:t>
      </w:r>
      <w:r w:rsidR="001C2AD4" w:rsidRPr="008F654A">
        <w:rPr>
          <w:rFonts w:cs="Al-Sadiq"/>
          <w:sz w:val="36"/>
          <w:szCs w:val="36"/>
          <w:lang w:bidi="ar-LB"/>
        </w:rPr>
        <w:t>t</w:t>
      </w:r>
      <w:r w:rsidR="001C2AD4" w:rsidRPr="005272BF">
        <w:rPr>
          <w:rFonts w:cs="Al-Sadiq" w:hint="cs"/>
          <w:sz w:val="28"/>
          <w:szCs w:val="28"/>
          <w:rtl/>
          <w:lang w:bidi="ar-LB"/>
        </w:rPr>
        <w:t xml:space="preserve"> أن يقول</w:t>
      </w:r>
      <w:r w:rsidR="00613E9E" w:rsidRPr="005272BF">
        <w:rPr>
          <w:rFonts w:cs="Al-Sadiq" w:hint="cs"/>
          <w:sz w:val="28"/>
          <w:szCs w:val="28"/>
          <w:rtl/>
          <w:lang w:bidi="ar-LB"/>
        </w:rPr>
        <w:t xml:space="preserve"> :</w:t>
      </w:r>
      <w:r w:rsidR="001C2AD4" w:rsidRPr="005272BF">
        <w:rPr>
          <w:rFonts w:cs="Al-Sadiq" w:hint="cs"/>
          <w:sz w:val="28"/>
          <w:szCs w:val="28"/>
          <w:rtl/>
          <w:lang w:bidi="ar-LB"/>
        </w:rPr>
        <w:t xml:space="preserve"> نعم</w:t>
      </w:r>
      <w:r w:rsidR="00613E9E" w:rsidRPr="005272BF">
        <w:rPr>
          <w:rFonts w:cs="Al-Sadiq" w:hint="cs"/>
          <w:sz w:val="28"/>
          <w:szCs w:val="28"/>
          <w:rtl/>
          <w:lang w:bidi="ar-LB"/>
        </w:rPr>
        <w:t xml:space="preserve"> ،</w:t>
      </w:r>
      <w:r w:rsidR="001C2AD4" w:rsidRPr="005272BF">
        <w:rPr>
          <w:rFonts w:cs="Al-Sadiq" w:hint="cs"/>
          <w:sz w:val="28"/>
          <w:szCs w:val="28"/>
          <w:rtl/>
          <w:lang w:bidi="ar-LB"/>
        </w:rPr>
        <w:t xml:space="preserve"> على من اشتراها أن يؤدي زكاتها</w:t>
      </w:r>
      <w:r w:rsidR="00613E9E" w:rsidRPr="005272BF">
        <w:rPr>
          <w:rFonts w:cs="Al-Sadiq" w:hint="cs"/>
          <w:sz w:val="28"/>
          <w:szCs w:val="28"/>
          <w:rtl/>
          <w:lang w:bidi="ar-LB"/>
        </w:rPr>
        <w:t xml:space="preserve"> ،</w:t>
      </w:r>
      <w:r w:rsidR="001C2AD4" w:rsidRPr="005272BF">
        <w:rPr>
          <w:rFonts w:cs="Al-Sadiq" w:hint="cs"/>
          <w:sz w:val="28"/>
          <w:szCs w:val="28"/>
          <w:rtl/>
          <w:lang w:bidi="ar-LB"/>
        </w:rPr>
        <w:t xml:space="preserve"> وهذا ي</w:t>
      </w:r>
      <w:r w:rsidR="009016F5">
        <w:rPr>
          <w:rFonts w:cs="Al-Sadiq" w:hint="cs"/>
          <w:sz w:val="28"/>
          <w:szCs w:val="28"/>
          <w:rtl/>
          <w:lang w:bidi="ar-LB"/>
        </w:rPr>
        <w:t>عني</w:t>
      </w:r>
      <w:r w:rsidR="001C2AD4" w:rsidRPr="005272BF">
        <w:rPr>
          <w:rFonts w:cs="Al-Sadiq" w:hint="cs"/>
          <w:sz w:val="28"/>
          <w:szCs w:val="28"/>
          <w:rtl/>
          <w:lang w:bidi="ar-LB"/>
        </w:rPr>
        <w:t xml:space="preserve"> </w:t>
      </w:r>
      <w:r w:rsidR="009016F5">
        <w:rPr>
          <w:rFonts w:cs="Al-Sadiq" w:hint="cs"/>
          <w:sz w:val="28"/>
          <w:szCs w:val="28"/>
          <w:rtl/>
          <w:lang w:bidi="ar-LB"/>
        </w:rPr>
        <w:t>ا</w:t>
      </w:r>
      <w:r w:rsidR="002C614B">
        <w:rPr>
          <w:rFonts w:cs="Al-Sadiq" w:hint="cs"/>
          <w:sz w:val="28"/>
          <w:szCs w:val="28"/>
          <w:rtl/>
          <w:lang w:bidi="ar-LB"/>
        </w:rPr>
        <w:t>نـت</w:t>
      </w:r>
      <w:r w:rsidR="009016F5">
        <w:rPr>
          <w:rFonts w:cs="Al-Sadiq" w:hint="cs"/>
          <w:sz w:val="28"/>
          <w:szCs w:val="28"/>
          <w:rtl/>
          <w:lang w:bidi="ar-LB"/>
        </w:rPr>
        <w:t xml:space="preserve">قال الزكاة للطرف الآخر أي للمشتري ، وهذا يكشف عن </w:t>
      </w:r>
      <w:r w:rsidR="001C2AD4" w:rsidRPr="005272BF">
        <w:rPr>
          <w:rFonts w:cs="Al-Sadiq" w:hint="cs"/>
          <w:sz w:val="28"/>
          <w:szCs w:val="28"/>
          <w:rtl/>
          <w:lang w:bidi="ar-LB"/>
        </w:rPr>
        <w:t>إمضاء</w:t>
      </w:r>
      <w:r w:rsidR="009016F5">
        <w:rPr>
          <w:rFonts w:cs="Al-Sadiq" w:hint="cs"/>
          <w:sz w:val="28"/>
          <w:szCs w:val="28"/>
          <w:rtl/>
          <w:lang w:bidi="ar-LB"/>
        </w:rPr>
        <w:t>ِ</w:t>
      </w:r>
      <w:r w:rsidR="001C2AD4" w:rsidRPr="005272BF">
        <w:rPr>
          <w:rFonts w:cs="Al-Sadiq" w:hint="cs"/>
          <w:sz w:val="28"/>
          <w:szCs w:val="28"/>
          <w:rtl/>
          <w:lang w:bidi="ar-LB"/>
        </w:rPr>
        <w:t xml:space="preserve"> الإمام</w:t>
      </w:r>
      <w:r w:rsidR="009016F5">
        <w:rPr>
          <w:rFonts w:cs="Al-Sadiq" w:hint="cs"/>
          <w:sz w:val="28"/>
          <w:szCs w:val="28"/>
          <w:rtl/>
          <w:lang w:bidi="ar-LB"/>
        </w:rPr>
        <w:t>ِ</w:t>
      </w:r>
      <w:r w:rsidR="001C2AD4" w:rsidRPr="008F654A">
        <w:rPr>
          <w:rFonts w:cs="Al-Sadiq"/>
          <w:sz w:val="36"/>
          <w:szCs w:val="36"/>
          <w:lang w:bidi="ar-LB"/>
        </w:rPr>
        <w:t>t</w:t>
      </w:r>
      <w:r w:rsidR="001C2AD4" w:rsidRPr="005272BF">
        <w:rPr>
          <w:rFonts w:cs="Al-Sadiq" w:hint="cs"/>
          <w:sz w:val="28"/>
          <w:szCs w:val="28"/>
          <w:rtl/>
          <w:lang w:bidi="ar-LB"/>
        </w:rPr>
        <w:t xml:space="preserve"> للمعاملة</w:t>
      </w:r>
      <w:r w:rsidR="00613E9E" w:rsidRPr="005272BF">
        <w:rPr>
          <w:rFonts w:cs="Al-Sadiq" w:hint="cs"/>
          <w:sz w:val="28"/>
          <w:szCs w:val="28"/>
          <w:rtl/>
          <w:lang w:bidi="ar-LB"/>
        </w:rPr>
        <w:t xml:space="preserve"> ،</w:t>
      </w:r>
      <w:r w:rsidR="001C2AD4" w:rsidRPr="005272BF">
        <w:rPr>
          <w:rFonts w:cs="Al-Sadiq" w:hint="cs"/>
          <w:sz w:val="28"/>
          <w:szCs w:val="28"/>
          <w:rtl/>
          <w:lang w:bidi="ar-LB"/>
        </w:rPr>
        <w:t xml:space="preserve"> وا</w:t>
      </w:r>
      <w:r w:rsidR="00B2238D">
        <w:rPr>
          <w:rFonts w:cs="Al-Sadiq" w:hint="cs"/>
          <w:sz w:val="28"/>
          <w:szCs w:val="28"/>
          <w:rtl/>
          <w:lang w:bidi="ar-LB"/>
        </w:rPr>
        <w:t>ِ</w:t>
      </w:r>
      <w:r w:rsidR="001C2AD4" w:rsidRPr="005272BF">
        <w:rPr>
          <w:rFonts w:cs="Al-Sadiq" w:hint="cs"/>
          <w:sz w:val="28"/>
          <w:szCs w:val="28"/>
          <w:rtl/>
          <w:lang w:bidi="ar-LB"/>
        </w:rPr>
        <w:t>لا</w:t>
      </w:r>
      <w:r w:rsidR="00B2238D">
        <w:rPr>
          <w:rFonts w:cs="Al-Sadiq" w:hint="cs"/>
          <w:sz w:val="28"/>
          <w:szCs w:val="28"/>
          <w:rtl/>
          <w:lang w:bidi="ar-LB"/>
        </w:rPr>
        <w:t>ّ</w:t>
      </w:r>
      <w:r w:rsidR="001C2AD4" w:rsidRPr="005272BF">
        <w:rPr>
          <w:rFonts w:cs="Al-Sadiq" w:hint="cs"/>
          <w:sz w:val="28"/>
          <w:szCs w:val="28"/>
          <w:rtl/>
          <w:lang w:bidi="ar-LB"/>
        </w:rPr>
        <w:t xml:space="preserve"> لم ي</w:t>
      </w:r>
      <w:r w:rsidR="009016F5">
        <w:rPr>
          <w:rFonts w:cs="Al-Sadiq" w:hint="cs"/>
          <w:sz w:val="28"/>
          <w:szCs w:val="28"/>
          <w:rtl/>
          <w:lang w:bidi="ar-LB"/>
        </w:rPr>
        <w:t>ُ</w:t>
      </w:r>
      <w:r w:rsidR="001C2AD4" w:rsidRPr="005272BF">
        <w:rPr>
          <w:rFonts w:cs="Al-Sadiq" w:hint="cs"/>
          <w:sz w:val="28"/>
          <w:szCs w:val="28"/>
          <w:rtl/>
          <w:lang w:bidi="ar-LB"/>
        </w:rPr>
        <w:t>ق</w:t>
      </w:r>
      <w:r w:rsidR="009016F5">
        <w:rPr>
          <w:rFonts w:cs="Al-Sadiq" w:hint="cs"/>
          <w:sz w:val="28"/>
          <w:szCs w:val="28"/>
          <w:rtl/>
          <w:lang w:bidi="ar-LB"/>
        </w:rPr>
        <w:t>ِ</w:t>
      </w:r>
      <w:r w:rsidR="001C2AD4" w:rsidRPr="005272BF">
        <w:rPr>
          <w:rFonts w:cs="Al-Sadiq" w:hint="cs"/>
          <w:sz w:val="28"/>
          <w:szCs w:val="28"/>
          <w:rtl/>
          <w:lang w:bidi="ar-LB"/>
        </w:rPr>
        <w:t>رّ ال</w:t>
      </w:r>
      <w:r w:rsidR="009016F5">
        <w:rPr>
          <w:rFonts w:cs="Al-Sadiq" w:hint="cs"/>
          <w:sz w:val="28"/>
          <w:szCs w:val="28"/>
          <w:rtl/>
          <w:lang w:bidi="ar-LB"/>
        </w:rPr>
        <w:t>إ</w:t>
      </w:r>
      <w:r w:rsidR="001C2AD4" w:rsidRPr="005272BF">
        <w:rPr>
          <w:rFonts w:cs="Al-Sadiq" w:hint="cs"/>
          <w:sz w:val="28"/>
          <w:szCs w:val="28"/>
          <w:rtl/>
          <w:lang w:bidi="ar-LB"/>
        </w:rPr>
        <w:t>مام</w:t>
      </w:r>
      <w:r w:rsidR="00B44272">
        <w:rPr>
          <w:rFonts w:cs="Al-Sadiq" w:hint="cs"/>
          <w:sz w:val="28"/>
          <w:szCs w:val="28"/>
          <w:rtl/>
          <w:lang w:bidi="ar-LB"/>
        </w:rPr>
        <w:t>ُ</w:t>
      </w:r>
      <w:r w:rsidR="001C2AD4" w:rsidRPr="008F654A">
        <w:rPr>
          <w:rFonts w:cs="Al-Sadiq"/>
          <w:sz w:val="36"/>
          <w:szCs w:val="36"/>
          <w:lang w:bidi="ar-LB"/>
        </w:rPr>
        <w:t>t</w:t>
      </w:r>
      <w:r w:rsidR="001C2AD4" w:rsidRPr="005272BF">
        <w:rPr>
          <w:rFonts w:cs="Al-Sadiq" w:hint="cs"/>
          <w:sz w:val="28"/>
          <w:szCs w:val="28"/>
          <w:rtl/>
          <w:lang w:bidi="ar-LB"/>
        </w:rPr>
        <w:t xml:space="preserve"> السائل</w:t>
      </w:r>
      <w:r w:rsidR="00B44272">
        <w:rPr>
          <w:rFonts w:cs="Al-Sadiq" w:hint="cs"/>
          <w:sz w:val="28"/>
          <w:szCs w:val="28"/>
          <w:rtl/>
          <w:lang w:bidi="ar-LB"/>
        </w:rPr>
        <w:t>َ</w:t>
      </w:r>
      <w:r w:rsidR="009016F5">
        <w:rPr>
          <w:rFonts w:cs="Al-Sadiq" w:hint="cs"/>
          <w:sz w:val="28"/>
          <w:szCs w:val="28"/>
          <w:rtl/>
          <w:lang w:bidi="ar-LB"/>
        </w:rPr>
        <w:t xml:space="preserve"> على حصول ال</w:t>
      </w:r>
      <w:r w:rsidR="002C614B">
        <w:rPr>
          <w:rFonts w:cs="Al-Sadiq" w:hint="cs"/>
          <w:sz w:val="28"/>
          <w:szCs w:val="28"/>
          <w:rtl/>
          <w:lang w:bidi="ar-LB"/>
        </w:rPr>
        <w:t>بـي</w:t>
      </w:r>
      <w:r w:rsidR="009016F5">
        <w:rPr>
          <w:rFonts w:cs="Al-Sadiq" w:hint="cs"/>
          <w:sz w:val="28"/>
          <w:szCs w:val="28"/>
          <w:rtl/>
          <w:lang w:bidi="ar-LB"/>
        </w:rPr>
        <w:t>ع ، أي لو كان ال</w:t>
      </w:r>
      <w:r w:rsidR="002C614B">
        <w:rPr>
          <w:rFonts w:cs="Al-Sadiq" w:hint="cs"/>
          <w:sz w:val="28"/>
          <w:szCs w:val="28"/>
          <w:rtl/>
          <w:lang w:bidi="ar-LB"/>
        </w:rPr>
        <w:t>بـي</w:t>
      </w:r>
      <w:r w:rsidR="009016F5">
        <w:rPr>
          <w:rFonts w:cs="Al-Sadiq" w:hint="cs"/>
          <w:sz w:val="28"/>
          <w:szCs w:val="28"/>
          <w:rtl/>
          <w:lang w:bidi="ar-LB"/>
        </w:rPr>
        <w:t>ع بمقدار الزكاة باطلاً لقال الإمامُ "يؤدّي الزكاةَ البائعُ" .</w:t>
      </w:r>
      <w:r w:rsidR="001C2AD4" w:rsidRPr="005272BF">
        <w:rPr>
          <w:rFonts w:cs="Al-Sadiq" w:hint="cs"/>
          <w:sz w:val="28"/>
          <w:szCs w:val="28"/>
          <w:rtl/>
          <w:lang w:bidi="ar-LB"/>
        </w:rPr>
        <w:t xml:space="preserve"> </w:t>
      </w:r>
    </w:p>
    <w:p w:rsidR="001C2AD4" w:rsidRDefault="00B44272" w:rsidP="00091A48">
      <w:pPr>
        <w:pStyle w:val="1"/>
        <w:ind w:firstLine="0"/>
        <w:jc w:val="both"/>
        <w:rPr>
          <w:rFonts w:hint="cs"/>
          <w:rtl/>
          <w:lang w:bidi="ar-LB"/>
        </w:rPr>
      </w:pPr>
      <w:r>
        <w:rPr>
          <w:rFonts w:hint="cs"/>
          <w:rtl/>
          <w:lang w:bidi="ar-LB"/>
        </w:rPr>
        <w:t xml:space="preserve">   </w:t>
      </w:r>
      <w:r w:rsidR="009016F5">
        <w:rPr>
          <w:rFonts w:hint="cs"/>
          <w:rtl/>
          <w:lang w:bidi="ar-LB"/>
        </w:rPr>
        <w:t>إذن</w:t>
      </w:r>
      <w:r w:rsidR="001C2AD4">
        <w:rPr>
          <w:rFonts w:hint="cs"/>
          <w:rtl/>
          <w:lang w:bidi="ar-LB"/>
        </w:rPr>
        <w:t xml:space="preserve"> </w:t>
      </w:r>
      <w:r w:rsidR="002C614B">
        <w:rPr>
          <w:rFonts w:hint="cs"/>
          <w:rtl/>
          <w:lang w:bidi="ar-LB"/>
        </w:rPr>
        <w:t>تـنـت</w:t>
      </w:r>
      <w:r w:rsidR="001C2AD4">
        <w:rPr>
          <w:rFonts w:hint="cs"/>
          <w:rtl/>
          <w:lang w:bidi="ar-LB"/>
        </w:rPr>
        <w:t xml:space="preserve">قل الشاة إلى المشتري ويأخذ الحاكم الشرعي الزكاة من المشتري (الذي </w:t>
      </w:r>
      <w:r w:rsidR="002C614B">
        <w:rPr>
          <w:rFonts w:hint="cs"/>
          <w:rtl/>
          <w:lang w:bidi="ar-LB"/>
        </w:rPr>
        <w:t>بـي</w:t>
      </w:r>
      <w:r w:rsidR="001C2AD4">
        <w:rPr>
          <w:rFonts w:hint="cs"/>
          <w:rtl/>
          <w:lang w:bidi="ar-LB"/>
        </w:rPr>
        <w:t>ده الشاة)</w:t>
      </w:r>
      <w:r w:rsidR="00613E9E">
        <w:rPr>
          <w:rFonts w:hint="cs"/>
          <w:rtl/>
          <w:lang w:bidi="ar-LB"/>
        </w:rPr>
        <w:t>،</w:t>
      </w:r>
      <w:r w:rsidR="001C2AD4">
        <w:rPr>
          <w:rFonts w:hint="cs"/>
          <w:rtl/>
          <w:lang w:bidi="ar-LB"/>
        </w:rPr>
        <w:t xml:space="preserve"> وبما أنّ المفروض أن المشتري قد دفع تمام الثمن للبائع ولم يكن البائع مالكاً لتمام العين فللمشتري أن يرجع إلى البائع بمقدار ما دفعه إلى الحاكم الشرعي .</w:t>
      </w:r>
    </w:p>
    <w:p w:rsidR="00261262" w:rsidRPr="00FF509C" w:rsidRDefault="00BC5C14" w:rsidP="00FD249E">
      <w:pPr>
        <w:pStyle w:val="1"/>
        <w:ind w:firstLine="0"/>
        <w:jc w:val="center"/>
        <w:rPr>
          <w:rFonts w:hint="cs"/>
          <w:rtl/>
          <w:lang w:bidi="ar-LB"/>
        </w:rPr>
      </w:pPr>
      <w:r w:rsidRPr="00BC5C14">
        <w:rPr>
          <w:rFonts w:cs="Lotus" w:hint="cs"/>
          <w:szCs w:val="32"/>
          <w:rtl/>
        </w:rPr>
        <w:t>*</w:t>
      </w:r>
      <w:r w:rsidR="003D4E02" w:rsidRPr="00FF509C">
        <w:rPr>
          <w:rFonts w:cs="Lotus" w:hint="cs"/>
          <w:rtl/>
        </w:rPr>
        <w:t xml:space="preserve">   </w:t>
      </w:r>
      <w:r w:rsidRPr="00BC5C14">
        <w:rPr>
          <w:rFonts w:cs="Lotus" w:hint="cs"/>
          <w:szCs w:val="32"/>
          <w:rtl/>
        </w:rPr>
        <w:t>*</w:t>
      </w:r>
      <w:r w:rsidR="003D4E02" w:rsidRPr="00FF509C">
        <w:rPr>
          <w:rFonts w:cs="Lotus" w:hint="cs"/>
          <w:rtl/>
        </w:rPr>
        <w:t xml:space="preserve">   </w:t>
      </w:r>
      <w:r w:rsidRPr="00BC5C14">
        <w:rPr>
          <w:rFonts w:cs="Lotus" w:hint="cs"/>
          <w:szCs w:val="32"/>
          <w:rtl/>
        </w:rPr>
        <w:t>*</w:t>
      </w:r>
      <w:r w:rsidR="003D4E02" w:rsidRPr="00FF509C">
        <w:rPr>
          <w:rFonts w:cs="Lotus" w:hint="cs"/>
          <w:rtl/>
        </w:rPr>
        <w:t xml:space="preserve">   </w:t>
      </w:r>
      <w:r w:rsidRPr="00BC5C14">
        <w:rPr>
          <w:rFonts w:cs="Lotus" w:hint="cs"/>
          <w:szCs w:val="32"/>
          <w:rtl/>
        </w:rPr>
        <w:t>*</w:t>
      </w:r>
      <w:r w:rsidR="003D4E02" w:rsidRPr="00FF509C">
        <w:rPr>
          <w:rFonts w:cs="Lotus" w:hint="cs"/>
          <w:rtl/>
        </w:rPr>
        <w:t xml:space="preserve">   </w:t>
      </w:r>
      <w:r w:rsidRPr="00BC5C14">
        <w:rPr>
          <w:rFonts w:cs="Lotus" w:hint="cs"/>
          <w:szCs w:val="32"/>
          <w:rtl/>
        </w:rPr>
        <w:t>*</w:t>
      </w:r>
    </w:p>
    <w:p w:rsidR="003D4E02" w:rsidRPr="00355DCB" w:rsidRDefault="00A803C7" w:rsidP="00091A48">
      <w:pPr>
        <w:pStyle w:val="2"/>
        <w:ind w:firstLine="0"/>
        <w:jc w:val="both"/>
        <w:rPr>
          <w:rFonts w:hint="cs"/>
          <w:sz w:val="32"/>
          <w:szCs w:val="32"/>
          <w:rtl/>
        </w:rPr>
      </w:pPr>
      <w:bookmarkStart w:id="111" w:name="_Toc241729338"/>
      <w:r>
        <w:rPr>
          <w:rFonts w:hint="cs"/>
          <w:b/>
          <w:bCs/>
          <w:sz w:val="32"/>
          <w:szCs w:val="32"/>
          <w:rtl/>
        </w:rPr>
        <w:t xml:space="preserve"> </w:t>
      </w:r>
      <w:r w:rsidR="003D4E02" w:rsidRPr="00A803C7">
        <w:rPr>
          <w:rFonts w:hint="cs"/>
          <w:sz w:val="32"/>
          <w:szCs w:val="32"/>
          <w:rtl/>
          <w:lang w:bidi="ar-LB"/>
        </w:rPr>
        <w:t>مسألة 53</w:t>
      </w:r>
      <w:r w:rsidR="00613E9E" w:rsidRPr="00A803C7">
        <w:rPr>
          <w:rFonts w:hint="cs"/>
          <w:sz w:val="32"/>
          <w:szCs w:val="32"/>
          <w:rtl/>
          <w:lang w:bidi="ar-LB"/>
        </w:rPr>
        <w:t xml:space="preserve"> :</w:t>
      </w:r>
      <w:r w:rsidR="003D4E02" w:rsidRPr="00A803C7">
        <w:rPr>
          <w:rFonts w:hint="cs"/>
          <w:sz w:val="32"/>
          <w:szCs w:val="32"/>
          <w:rtl/>
          <w:lang w:bidi="ar-LB"/>
        </w:rPr>
        <w:t xml:space="preserve"> </w:t>
      </w:r>
      <w:r w:rsidR="003D4E02" w:rsidRPr="00355DCB">
        <w:rPr>
          <w:rFonts w:hint="cs"/>
          <w:sz w:val="32"/>
          <w:szCs w:val="32"/>
          <w:rtl/>
          <w:lang w:bidi="ar-LB"/>
        </w:rPr>
        <w:t>إذا كان عنده من الأعيان التي لم يتعلق بها الخمس أو تعلق بها لكنه أد</w:t>
      </w:r>
      <w:r w:rsidR="00B46482">
        <w:rPr>
          <w:rFonts w:hint="cs"/>
          <w:sz w:val="32"/>
          <w:szCs w:val="32"/>
          <w:rtl/>
          <w:lang w:bidi="ar-LB"/>
        </w:rPr>
        <w:t>ّ</w:t>
      </w:r>
      <w:r w:rsidR="003D4E02" w:rsidRPr="00355DCB">
        <w:rPr>
          <w:rFonts w:hint="cs"/>
          <w:sz w:val="32"/>
          <w:szCs w:val="32"/>
          <w:rtl/>
          <w:lang w:bidi="ar-LB"/>
        </w:rPr>
        <w:t>اه</w:t>
      </w:r>
      <w:r w:rsidR="00613E9E" w:rsidRPr="00355DCB">
        <w:rPr>
          <w:rFonts w:hint="cs"/>
          <w:sz w:val="32"/>
          <w:szCs w:val="32"/>
          <w:rtl/>
          <w:lang w:bidi="ar-LB"/>
        </w:rPr>
        <w:t xml:space="preserve"> ،</w:t>
      </w:r>
      <w:r w:rsidR="003D4E02" w:rsidRPr="00355DCB">
        <w:rPr>
          <w:rFonts w:hint="cs"/>
          <w:sz w:val="32"/>
          <w:szCs w:val="32"/>
          <w:rtl/>
          <w:lang w:bidi="ar-LB"/>
        </w:rPr>
        <w:t xml:space="preserve"> فنمت وزادت زيادة</w:t>
      </w:r>
      <w:r w:rsidR="00B46482">
        <w:rPr>
          <w:rFonts w:hint="cs"/>
          <w:sz w:val="32"/>
          <w:szCs w:val="32"/>
          <w:rtl/>
          <w:lang w:bidi="ar-LB"/>
        </w:rPr>
        <w:t>ً</w:t>
      </w:r>
      <w:r w:rsidR="003D4E02" w:rsidRPr="00355DCB">
        <w:rPr>
          <w:rFonts w:hint="cs"/>
          <w:sz w:val="32"/>
          <w:szCs w:val="32"/>
          <w:rtl/>
          <w:lang w:bidi="ar-LB"/>
        </w:rPr>
        <w:t xml:space="preserve"> منفصلة</w:t>
      </w:r>
      <w:r w:rsidR="00613E9E" w:rsidRPr="00355DCB">
        <w:rPr>
          <w:rFonts w:hint="cs"/>
          <w:sz w:val="32"/>
          <w:szCs w:val="32"/>
          <w:rtl/>
          <w:lang w:bidi="ar-LB"/>
        </w:rPr>
        <w:t xml:space="preserve"> ،</w:t>
      </w:r>
      <w:r w:rsidR="003D4E02" w:rsidRPr="00355DCB">
        <w:rPr>
          <w:rFonts w:hint="cs"/>
          <w:sz w:val="32"/>
          <w:szCs w:val="32"/>
          <w:rtl/>
          <w:lang w:bidi="ar-LB"/>
        </w:rPr>
        <w:t xml:space="preserve"> وجب الخمس في ذلك النماء</w:t>
      </w:r>
      <w:r w:rsidR="003D4E02" w:rsidRPr="00FE3742">
        <w:rPr>
          <w:rFonts w:hint="cs"/>
          <w:sz w:val="28"/>
          <w:szCs w:val="28"/>
          <w:vertAlign w:val="superscript"/>
          <w:rtl/>
          <w:lang w:bidi="ar-LB"/>
        </w:rPr>
        <w:t>(1)</w:t>
      </w:r>
      <w:r w:rsidR="00613E9E" w:rsidRPr="00355DCB">
        <w:rPr>
          <w:rFonts w:hint="cs"/>
          <w:sz w:val="32"/>
          <w:szCs w:val="32"/>
          <w:rtl/>
          <w:lang w:bidi="ar-LB"/>
        </w:rPr>
        <w:t>،</w:t>
      </w:r>
      <w:r w:rsidR="003D4E02" w:rsidRPr="00355DCB">
        <w:rPr>
          <w:rFonts w:hint="cs"/>
          <w:sz w:val="32"/>
          <w:szCs w:val="32"/>
          <w:rtl/>
          <w:lang w:bidi="ar-LB"/>
        </w:rPr>
        <w:t xml:space="preserve"> </w:t>
      </w:r>
      <w:r w:rsidR="003B4926">
        <w:rPr>
          <w:rFonts w:hint="cs"/>
          <w:sz w:val="32"/>
          <w:szCs w:val="32"/>
          <w:rtl/>
          <w:lang w:bidi="ar-LB"/>
        </w:rPr>
        <w:t xml:space="preserve">أمّا لو زادت زيادة متّصلة فلا يجب إخراج قيمة الزيادة إلاّ إذا باعها . </w:t>
      </w:r>
      <w:r w:rsidR="003D4E02" w:rsidRPr="00355DCB">
        <w:rPr>
          <w:rFonts w:hint="cs"/>
          <w:sz w:val="32"/>
          <w:szCs w:val="32"/>
          <w:rtl/>
          <w:lang w:bidi="ar-LB"/>
        </w:rPr>
        <w:t>وأما لو ارتفعت قيمتها السوقية من غير زيادة عينية لـم يجـب خمـس تــلك الزيـادة لعـدم صــدق التـكسـب ولا الفائدة</w:t>
      </w:r>
      <w:r w:rsidR="003D4E02" w:rsidRPr="00FE3742">
        <w:rPr>
          <w:rFonts w:hint="cs"/>
          <w:sz w:val="28"/>
          <w:szCs w:val="28"/>
          <w:vertAlign w:val="superscript"/>
          <w:rtl/>
          <w:lang w:bidi="ar-LB"/>
        </w:rPr>
        <w:t>(2)</w:t>
      </w:r>
      <w:r w:rsidR="003D4E02" w:rsidRPr="00355DCB">
        <w:rPr>
          <w:rFonts w:hint="cs"/>
          <w:sz w:val="32"/>
          <w:szCs w:val="32"/>
          <w:rtl/>
          <w:lang w:bidi="ar-LB"/>
        </w:rPr>
        <w:t>.</w:t>
      </w:r>
      <w:bookmarkEnd w:id="111"/>
    </w:p>
    <w:p w:rsidR="007929F0" w:rsidRDefault="003D4E02" w:rsidP="00091A48">
      <w:pPr>
        <w:pStyle w:val="1"/>
        <w:ind w:firstLine="0"/>
        <w:jc w:val="both"/>
        <w:rPr>
          <w:rFonts w:hint="cs"/>
          <w:rtl/>
          <w:lang w:bidi="ar-LB"/>
        </w:rPr>
      </w:pPr>
      <w:r w:rsidRPr="00971E9B">
        <w:rPr>
          <w:rFonts w:hint="cs"/>
          <w:sz w:val="32"/>
          <w:szCs w:val="26"/>
          <w:rtl/>
        </w:rPr>
        <w:t>ـــــــــــــــــــــــــــــــــــــــــــــ</w:t>
      </w:r>
    </w:p>
    <w:p w:rsidR="003D4E02" w:rsidRDefault="003D4E02" w:rsidP="00091A48">
      <w:pPr>
        <w:pStyle w:val="1"/>
        <w:ind w:firstLine="0"/>
        <w:jc w:val="both"/>
        <w:rPr>
          <w:rFonts w:hint="cs"/>
          <w:rtl/>
          <w:lang w:bidi="ar-LB"/>
        </w:rPr>
      </w:pPr>
      <w:r>
        <w:rPr>
          <w:rFonts w:hint="cs"/>
          <w:rtl/>
          <w:lang w:bidi="ar-LB"/>
        </w:rPr>
        <w:t>(1) كما عن جماعة منهم العلامة في التحرير والشهيد الثاني في المسالك</w:t>
      </w:r>
      <w:r w:rsidR="00613E9E">
        <w:rPr>
          <w:rFonts w:hint="cs"/>
          <w:rtl/>
          <w:lang w:bidi="ar-LB"/>
        </w:rPr>
        <w:t xml:space="preserve"> ،</w:t>
      </w:r>
      <w:r>
        <w:rPr>
          <w:rFonts w:hint="cs"/>
          <w:rtl/>
          <w:lang w:bidi="ar-LB"/>
        </w:rPr>
        <w:t xml:space="preserve"> واستدلوا على ذلك بكونها فائدة .</w:t>
      </w:r>
    </w:p>
    <w:p w:rsidR="003D4E02" w:rsidRDefault="009016F5" w:rsidP="00091A48">
      <w:pPr>
        <w:pStyle w:val="1"/>
        <w:ind w:firstLine="0"/>
        <w:jc w:val="both"/>
        <w:rPr>
          <w:rFonts w:hint="cs"/>
          <w:rtl/>
          <w:lang w:bidi="ar-LB"/>
        </w:rPr>
      </w:pPr>
      <w:r>
        <w:rPr>
          <w:rFonts w:hint="cs"/>
          <w:b/>
          <w:bCs/>
          <w:rtl/>
          <w:lang w:bidi="ar-LB"/>
        </w:rPr>
        <w:t xml:space="preserve">   </w:t>
      </w:r>
      <w:r w:rsidR="003D4E02" w:rsidRPr="005B44E3">
        <w:rPr>
          <w:rFonts w:cs="Al-Sadiq Bold" w:hint="cs"/>
          <w:rtl/>
          <w:lang w:bidi="ar-LB"/>
        </w:rPr>
        <w:t>أقول</w:t>
      </w:r>
      <w:r w:rsidR="00613E9E" w:rsidRPr="005B44E3">
        <w:rPr>
          <w:rFonts w:cs="Al-Sadiq Bold" w:hint="cs"/>
          <w:rtl/>
          <w:lang w:bidi="ar-LB"/>
        </w:rPr>
        <w:t xml:space="preserve"> :</w:t>
      </w:r>
      <w:r w:rsidR="003D4E02">
        <w:rPr>
          <w:rFonts w:hint="cs"/>
          <w:rtl/>
          <w:lang w:bidi="ar-LB"/>
        </w:rPr>
        <w:t xml:space="preserve"> أما في الزيادة المنفصلة أو ما  لها حكم المنفصل كالثمر على الشجر فالأمر واضح ولا كلام في وجوب تخميسها .</w:t>
      </w:r>
    </w:p>
    <w:p w:rsidR="003D4E02" w:rsidRDefault="00B46482" w:rsidP="00091A48">
      <w:pPr>
        <w:pStyle w:val="1"/>
        <w:ind w:firstLine="0"/>
        <w:jc w:val="both"/>
        <w:rPr>
          <w:rFonts w:hint="cs"/>
          <w:rtl/>
          <w:lang w:bidi="ar-LB"/>
        </w:rPr>
      </w:pPr>
      <w:r>
        <w:rPr>
          <w:rFonts w:hint="cs"/>
          <w:rtl/>
          <w:lang w:bidi="ar-LB"/>
        </w:rPr>
        <w:t xml:space="preserve">   </w:t>
      </w:r>
      <w:r w:rsidR="003D4E02">
        <w:rPr>
          <w:rFonts w:hint="cs"/>
          <w:rtl/>
          <w:lang w:bidi="ar-LB"/>
        </w:rPr>
        <w:t xml:space="preserve">وأما في الزيادة المتصلة </w:t>
      </w:r>
      <w:r>
        <w:rPr>
          <w:rFonts w:hint="cs"/>
          <w:rtl/>
          <w:lang w:bidi="ar-LB"/>
        </w:rPr>
        <w:t xml:space="preserve">ـ </w:t>
      </w:r>
      <w:r w:rsidR="003D4E02" w:rsidRPr="00B46482">
        <w:rPr>
          <w:rFonts w:hint="cs"/>
          <w:sz w:val="24"/>
          <w:szCs w:val="24"/>
          <w:rtl/>
          <w:lang w:bidi="ar-LB"/>
        </w:rPr>
        <w:t>كما في زيادة وزن الدواب</w:t>
      </w:r>
      <w:r w:rsidRPr="00B46482">
        <w:rPr>
          <w:rFonts w:hint="cs"/>
          <w:sz w:val="24"/>
          <w:szCs w:val="24"/>
          <w:rtl/>
          <w:lang w:bidi="ar-LB"/>
        </w:rPr>
        <w:t>َ</w:t>
      </w:r>
      <w:r w:rsidR="003D4E02" w:rsidRPr="00B46482">
        <w:rPr>
          <w:rFonts w:hint="cs"/>
          <w:sz w:val="24"/>
          <w:szCs w:val="24"/>
          <w:rtl/>
          <w:lang w:bidi="ar-LB"/>
        </w:rPr>
        <w:t xml:space="preserve"> والأنعام والطيور وسمنها وك</w:t>
      </w:r>
      <w:r w:rsidRPr="00B46482">
        <w:rPr>
          <w:rFonts w:hint="cs"/>
          <w:sz w:val="24"/>
          <w:szCs w:val="24"/>
          <w:rtl/>
          <w:lang w:bidi="ar-LB"/>
        </w:rPr>
        <w:t>ِ</w:t>
      </w:r>
      <w:r w:rsidR="003D4E02" w:rsidRPr="00B46482">
        <w:rPr>
          <w:rFonts w:hint="cs"/>
          <w:sz w:val="24"/>
          <w:szCs w:val="24"/>
          <w:rtl/>
          <w:lang w:bidi="ar-LB"/>
        </w:rPr>
        <w:t>ب</w:t>
      </w:r>
      <w:r w:rsidRPr="00B46482">
        <w:rPr>
          <w:rFonts w:hint="cs"/>
          <w:sz w:val="24"/>
          <w:szCs w:val="24"/>
          <w:rtl/>
          <w:lang w:bidi="ar-LB"/>
        </w:rPr>
        <w:t>َ</w:t>
      </w:r>
      <w:r w:rsidR="003D4E02" w:rsidRPr="00B46482">
        <w:rPr>
          <w:rFonts w:hint="cs"/>
          <w:sz w:val="24"/>
          <w:szCs w:val="24"/>
          <w:rtl/>
          <w:lang w:bidi="ar-LB"/>
        </w:rPr>
        <w:t>ر</w:t>
      </w:r>
      <w:r w:rsidRPr="00B46482">
        <w:rPr>
          <w:rFonts w:hint="cs"/>
          <w:sz w:val="24"/>
          <w:szCs w:val="24"/>
          <w:rtl/>
          <w:lang w:bidi="ar-LB"/>
        </w:rPr>
        <w:t>ِ</w:t>
      </w:r>
      <w:r w:rsidR="003D4E02" w:rsidRPr="00B46482">
        <w:rPr>
          <w:rFonts w:hint="cs"/>
          <w:sz w:val="24"/>
          <w:szCs w:val="24"/>
          <w:rtl/>
          <w:lang w:bidi="ar-LB"/>
        </w:rPr>
        <w:t xml:space="preserve"> الشجر</w:t>
      </w:r>
      <w:r w:rsidR="003D4E02">
        <w:rPr>
          <w:rFonts w:hint="cs"/>
          <w:rtl/>
          <w:lang w:bidi="ar-LB"/>
        </w:rPr>
        <w:t xml:space="preserve"> </w:t>
      </w:r>
      <w:r>
        <w:rPr>
          <w:rFonts w:hint="cs"/>
          <w:rtl/>
          <w:lang w:bidi="ar-LB"/>
        </w:rPr>
        <w:t xml:space="preserve">ـ </w:t>
      </w:r>
      <w:r w:rsidR="003D4E02">
        <w:rPr>
          <w:rFonts w:hint="cs"/>
          <w:rtl/>
          <w:lang w:bidi="ar-LB"/>
        </w:rPr>
        <w:t>فقد منع السيد عبد الهادي الشيرازي والسيد الحكيم في مستمسكه الخمس</w:t>
      </w:r>
      <w:r>
        <w:rPr>
          <w:rFonts w:hint="cs"/>
          <w:rtl/>
          <w:lang w:bidi="ar-LB"/>
        </w:rPr>
        <w:t>َ</w:t>
      </w:r>
      <w:r w:rsidR="003D4E02">
        <w:rPr>
          <w:rFonts w:hint="cs"/>
          <w:rtl/>
          <w:lang w:bidi="ar-LB"/>
        </w:rPr>
        <w:t xml:space="preserve"> فيها</w:t>
      </w:r>
      <w:r w:rsidR="00613E9E">
        <w:rPr>
          <w:rFonts w:hint="cs"/>
          <w:rtl/>
          <w:lang w:bidi="ar-LB"/>
        </w:rPr>
        <w:t xml:space="preserve"> ،</w:t>
      </w:r>
      <w:r w:rsidR="003D4E02">
        <w:rPr>
          <w:rFonts w:hint="cs"/>
          <w:rtl/>
          <w:lang w:bidi="ar-LB"/>
        </w:rPr>
        <w:t xml:space="preserve"> و</w:t>
      </w:r>
      <w:r>
        <w:rPr>
          <w:rFonts w:hint="cs"/>
          <w:rtl/>
          <w:lang w:bidi="ar-LB"/>
        </w:rPr>
        <w:t>استشكل الشيخ الم</w:t>
      </w:r>
      <w:r w:rsidR="002C614B">
        <w:rPr>
          <w:rFonts w:hint="cs"/>
          <w:rtl/>
          <w:lang w:bidi="ar-LB"/>
        </w:rPr>
        <w:t>نـت</w:t>
      </w:r>
      <w:r>
        <w:rPr>
          <w:rFonts w:hint="cs"/>
          <w:rtl/>
          <w:lang w:bidi="ar-LB"/>
        </w:rPr>
        <w:t>ظري في كتابه (</w:t>
      </w:r>
      <w:r w:rsidR="003D4E02">
        <w:rPr>
          <w:rFonts w:hint="cs"/>
          <w:rtl/>
          <w:lang w:bidi="ar-LB"/>
        </w:rPr>
        <w:t>الخمس والأنفال</w:t>
      </w:r>
      <w:r>
        <w:rPr>
          <w:rFonts w:hint="cs"/>
          <w:rtl/>
          <w:lang w:bidi="ar-LB"/>
        </w:rPr>
        <w:t>)</w:t>
      </w:r>
      <w:r w:rsidR="003D4E02">
        <w:rPr>
          <w:rFonts w:hint="cs"/>
          <w:rtl/>
          <w:lang w:bidi="ar-LB"/>
        </w:rPr>
        <w:t xml:space="preserve"> بعدم وضوح صدق الفائدة عليها .</w:t>
      </w:r>
    </w:p>
    <w:p w:rsidR="003D4E02" w:rsidRDefault="009016F5" w:rsidP="00091A48">
      <w:pPr>
        <w:pStyle w:val="1"/>
        <w:ind w:firstLine="0"/>
        <w:jc w:val="both"/>
        <w:rPr>
          <w:rFonts w:hint="cs"/>
          <w:rtl/>
          <w:lang w:bidi="ar-LB"/>
        </w:rPr>
      </w:pPr>
      <w:r>
        <w:rPr>
          <w:rFonts w:hint="cs"/>
          <w:b/>
          <w:bCs/>
          <w:rtl/>
          <w:lang w:bidi="ar-LB"/>
        </w:rPr>
        <w:t xml:space="preserve">   </w:t>
      </w:r>
      <w:r w:rsidR="003D4E02" w:rsidRPr="005B44E3">
        <w:rPr>
          <w:rFonts w:cs="Al-Sadiq Bold" w:hint="cs"/>
          <w:rtl/>
          <w:lang w:bidi="ar-LB"/>
        </w:rPr>
        <w:t>أقول</w:t>
      </w:r>
      <w:r w:rsidR="00613E9E" w:rsidRPr="005B44E3">
        <w:rPr>
          <w:rFonts w:cs="Al-Sadiq Bold" w:hint="cs"/>
          <w:rtl/>
          <w:lang w:bidi="ar-LB"/>
        </w:rPr>
        <w:t xml:space="preserve"> :</w:t>
      </w:r>
      <w:r w:rsidR="003D4E02">
        <w:rPr>
          <w:rFonts w:hint="cs"/>
          <w:rtl/>
          <w:lang w:bidi="ar-LB"/>
        </w:rPr>
        <w:t xml:space="preserve"> لا شك في صدق الفائدة عقلاً حتى ولو زاد وزن الدجاجة أو الغنمة ربع كيلوغرام</w:t>
      </w:r>
      <w:r w:rsidR="00613E9E">
        <w:rPr>
          <w:rFonts w:hint="cs"/>
          <w:rtl/>
          <w:lang w:bidi="ar-LB"/>
        </w:rPr>
        <w:t>،</w:t>
      </w:r>
      <w:r w:rsidR="003D4E02">
        <w:rPr>
          <w:rFonts w:hint="cs"/>
          <w:rtl/>
          <w:lang w:bidi="ar-LB"/>
        </w:rPr>
        <w:t xml:space="preserve"> أو كبرت الشجرة قليلاً</w:t>
      </w:r>
      <w:r w:rsidR="00613E9E">
        <w:rPr>
          <w:rFonts w:hint="cs"/>
          <w:rtl/>
          <w:lang w:bidi="ar-LB"/>
        </w:rPr>
        <w:t xml:space="preserve"> ،</w:t>
      </w:r>
      <w:r w:rsidR="003D4E02">
        <w:rPr>
          <w:rFonts w:hint="cs"/>
          <w:rtl/>
          <w:lang w:bidi="ar-LB"/>
        </w:rPr>
        <w:t xml:space="preserve"> لكن هذا خلاف الإرتكاز العقلائي والمتشرّعي قطعاً</w:t>
      </w:r>
      <w:r w:rsidR="00613E9E">
        <w:rPr>
          <w:rFonts w:hint="cs"/>
          <w:rtl/>
          <w:lang w:bidi="ar-LB"/>
        </w:rPr>
        <w:t xml:space="preserve"> ،</w:t>
      </w:r>
      <w:r w:rsidR="003D4E02">
        <w:rPr>
          <w:rFonts w:hint="cs"/>
          <w:rtl/>
          <w:lang w:bidi="ar-LB"/>
        </w:rPr>
        <w:t xml:space="preserve"> فمتى كان يخمّس المزارعون الزيادة</w:t>
      </w:r>
      <w:r w:rsidR="00B46482">
        <w:rPr>
          <w:rFonts w:hint="cs"/>
          <w:rtl/>
          <w:lang w:bidi="ar-LB"/>
        </w:rPr>
        <w:t>َ</w:t>
      </w:r>
      <w:r w:rsidR="003D4E02">
        <w:rPr>
          <w:rFonts w:hint="cs"/>
          <w:rtl/>
          <w:lang w:bidi="ar-LB"/>
        </w:rPr>
        <w:t xml:space="preserve"> المتصلة في أشجارهم وحيواناتهم</w:t>
      </w:r>
      <w:r w:rsidR="0090176C">
        <w:rPr>
          <w:rFonts w:hint="cs"/>
          <w:rtl/>
          <w:lang w:bidi="ar-LB"/>
        </w:rPr>
        <w:t xml:space="preserve"> ؟</w:t>
      </w:r>
      <w:r w:rsidR="003D4E02">
        <w:rPr>
          <w:rFonts w:hint="cs"/>
          <w:rtl/>
          <w:lang w:bidi="ar-LB"/>
        </w:rPr>
        <w:t>!  ولو كان الأمر هكذا واقعاً لنبّه أئم</w:t>
      </w:r>
      <w:r w:rsidR="002C614B">
        <w:rPr>
          <w:rFonts w:hint="cs"/>
          <w:rtl/>
          <w:lang w:bidi="ar-LB"/>
        </w:rPr>
        <w:t>تـن</w:t>
      </w:r>
      <w:r w:rsidR="003D4E02">
        <w:rPr>
          <w:rFonts w:hint="cs"/>
          <w:rtl/>
          <w:lang w:bidi="ar-LB"/>
        </w:rPr>
        <w:t>ا</w:t>
      </w:r>
      <w:r w:rsidR="00EC07CC" w:rsidRPr="00EC07CC">
        <w:rPr>
          <w:sz w:val="36"/>
          <w:szCs w:val="24"/>
          <w:lang w:bidi="ar-LB"/>
        </w:rPr>
        <w:t>i</w:t>
      </w:r>
      <w:r w:rsidR="003D4E02">
        <w:rPr>
          <w:rFonts w:hint="cs"/>
          <w:rtl/>
          <w:lang w:bidi="ar-LB"/>
        </w:rPr>
        <w:t xml:space="preserve"> شيعت</w:t>
      </w:r>
      <w:r w:rsidR="00B46482">
        <w:rPr>
          <w:rFonts w:hint="cs"/>
          <w:rtl/>
          <w:lang w:bidi="ar-LB"/>
        </w:rPr>
        <w:t>َ</w:t>
      </w:r>
      <w:r w:rsidR="003D4E02">
        <w:rPr>
          <w:rFonts w:hint="cs"/>
          <w:rtl/>
          <w:lang w:bidi="ar-LB"/>
        </w:rPr>
        <w:t>هم على ذلك</w:t>
      </w:r>
      <w:r w:rsidR="00613E9E">
        <w:rPr>
          <w:rFonts w:hint="cs"/>
          <w:rtl/>
          <w:lang w:bidi="ar-LB"/>
        </w:rPr>
        <w:t xml:space="preserve"> ،</w:t>
      </w:r>
      <w:r w:rsidR="003D4E02">
        <w:rPr>
          <w:rFonts w:hint="cs"/>
          <w:rtl/>
          <w:lang w:bidi="ar-LB"/>
        </w:rPr>
        <w:t xml:space="preserve"> ولكثرت الأسئلة منهم</w:t>
      </w:r>
      <w:r w:rsidR="00EC07CC" w:rsidRPr="00EC07CC">
        <w:rPr>
          <w:sz w:val="36"/>
          <w:lang w:bidi="ar-LB"/>
        </w:rPr>
        <w:t>i</w:t>
      </w:r>
      <w:r w:rsidR="003D4E02">
        <w:rPr>
          <w:rFonts w:hint="cs"/>
          <w:rtl/>
          <w:lang w:bidi="ar-LB"/>
        </w:rPr>
        <w:t xml:space="preserve"> والأجوبة</w:t>
      </w:r>
      <w:r w:rsidR="00B46482">
        <w:rPr>
          <w:rFonts w:hint="cs"/>
          <w:rtl/>
          <w:lang w:bidi="ar-LB"/>
        </w:rPr>
        <w:t>ُ</w:t>
      </w:r>
      <w:r w:rsidR="003D4E02">
        <w:rPr>
          <w:rFonts w:hint="cs"/>
          <w:rtl/>
          <w:lang w:bidi="ar-LB"/>
        </w:rPr>
        <w:t xml:space="preserve"> لأنه أمر مستهج</w:t>
      </w:r>
      <w:r w:rsidR="00B46482">
        <w:rPr>
          <w:rFonts w:hint="cs"/>
          <w:rtl/>
          <w:lang w:bidi="ar-LB"/>
        </w:rPr>
        <w:t>َ</w:t>
      </w:r>
      <w:r w:rsidR="003D4E02">
        <w:rPr>
          <w:rFonts w:hint="cs"/>
          <w:rtl/>
          <w:lang w:bidi="ar-LB"/>
        </w:rPr>
        <w:t>ن</w:t>
      </w:r>
      <w:r w:rsidR="00B46482">
        <w:rPr>
          <w:rFonts w:hint="cs"/>
          <w:rtl/>
          <w:lang w:bidi="ar-LB"/>
        </w:rPr>
        <w:t>ٌ</w:t>
      </w:r>
      <w:r w:rsidR="003D4E02">
        <w:rPr>
          <w:rFonts w:hint="cs"/>
          <w:rtl/>
          <w:lang w:bidi="ar-LB"/>
        </w:rPr>
        <w:t xml:space="preserve"> جدّاً عند الفلاّحين . </w:t>
      </w:r>
    </w:p>
    <w:p w:rsidR="003D4E02" w:rsidRDefault="009016F5" w:rsidP="00091A48">
      <w:pPr>
        <w:pStyle w:val="1"/>
        <w:ind w:firstLine="0"/>
        <w:jc w:val="both"/>
        <w:rPr>
          <w:rFonts w:hint="cs"/>
          <w:rtl/>
          <w:lang w:bidi="ar-LB"/>
        </w:rPr>
      </w:pPr>
      <w:r>
        <w:rPr>
          <w:rFonts w:hint="cs"/>
          <w:rtl/>
          <w:lang w:bidi="ar-LB"/>
        </w:rPr>
        <w:t xml:space="preserve">   </w:t>
      </w:r>
      <w:r w:rsidR="003D4E02">
        <w:rPr>
          <w:rFonts w:hint="cs"/>
          <w:rtl/>
          <w:lang w:bidi="ar-LB"/>
        </w:rPr>
        <w:t>وعلى فرض الوسوسة فلا بأس بالرجوع إلى البراءة لأنّ الشك إنما هو في أنه هل تعلّق الخمس في هكذا فوائد أو لا</w:t>
      </w:r>
      <w:r w:rsidR="00613E9E">
        <w:rPr>
          <w:rFonts w:hint="cs"/>
          <w:rtl/>
          <w:lang w:bidi="ar-LB"/>
        </w:rPr>
        <w:t xml:space="preserve"> ،</w:t>
      </w:r>
      <w:r w:rsidR="003D4E02">
        <w:rPr>
          <w:rFonts w:hint="cs"/>
          <w:rtl/>
          <w:lang w:bidi="ar-LB"/>
        </w:rPr>
        <w:t xml:space="preserve"> ولا يصح الرجوع إلى عموم العام لأنّ الشك إنما هو في حصول الغنيمة والفائدة عرفاً وشرعاً بهذه الزيادة المتصلة . </w:t>
      </w:r>
    </w:p>
    <w:p w:rsidR="003D4E02" w:rsidRDefault="009016F5" w:rsidP="00091A48">
      <w:pPr>
        <w:pStyle w:val="1"/>
        <w:ind w:firstLine="0"/>
        <w:jc w:val="both"/>
        <w:rPr>
          <w:rFonts w:hint="cs"/>
          <w:rtl/>
          <w:lang w:bidi="ar-LB"/>
        </w:rPr>
      </w:pPr>
      <w:r>
        <w:rPr>
          <w:rFonts w:hint="cs"/>
          <w:rtl/>
          <w:lang w:bidi="ar-LB"/>
        </w:rPr>
        <w:t xml:space="preserve">   </w:t>
      </w:r>
      <w:r w:rsidR="003D4E02">
        <w:rPr>
          <w:rFonts w:hint="cs"/>
          <w:rtl/>
          <w:lang w:bidi="ar-LB"/>
        </w:rPr>
        <w:t>نعم هنالك حالات</w:t>
      </w:r>
      <w:r w:rsidR="00B46482">
        <w:rPr>
          <w:rFonts w:hint="cs"/>
          <w:rtl/>
          <w:lang w:bidi="ar-LB"/>
        </w:rPr>
        <w:t>ٌ</w:t>
      </w:r>
      <w:r w:rsidR="003D4E02">
        <w:rPr>
          <w:rFonts w:hint="cs"/>
          <w:rtl/>
          <w:lang w:bidi="ar-LB"/>
        </w:rPr>
        <w:t xml:space="preserve"> يُظن صدق الفائدة عليها وذلك من ق</w:t>
      </w:r>
      <w:r w:rsidR="002C614B">
        <w:rPr>
          <w:rFonts w:hint="cs"/>
          <w:rtl/>
          <w:lang w:bidi="ar-LB"/>
        </w:rPr>
        <w:t>بـي</w:t>
      </w:r>
      <w:r w:rsidR="003D4E02">
        <w:rPr>
          <w:rFonts w:hint="cs"/>
          <w:rtl/>
          <w:lang w:bidi="ar-LB"/>
        </w:rPr>
        <w:t xml:space="preserve">ل زيادة صوف الغنم بنظر العرف فالأحوط </w:t>
      </w:r>
      <w:r w:rsidR="00651A95">
        <w:rPr>
          <w:rFonts w:hint="cs"/>
          <w:rtl/>
          <w:lang w:bidi="ar-LB"/>
        </w:rPr>
        <w:t>استحباباً</w:t>
      </w:r>
      <w:r w:rsidR="003D4E02">
        <w:rPr>
          <w:rFonts w:hint="cs"/>
          <w:rtl/>
          <w:lang w:bidi="ar-LB"/>
        </w:rPr>
        <w:t xml:space="preserve"> تخميس الزيادة </w:t>
      </w:r>
      <w:r w:rsidR="00651A95">
        <w:rPr>
          <w:rFonts w:hint="cs"/>
          <w:rtl/>
          <w:lang w:bidi="ar-LB"/>
        </w:rPr>
        <w:t xml:space="preserve">لاحتمال كونها </w:t>
      </w:r>
      <w:r w:rsidR="003D4E02">
        <w:rPr>
          <w:rFonts w:hint="cs"/>
          <w:rtl/>
          <w:lang w:bidi="ar-LB"/>
        </w:rPr>
        <w:t>من باب الثمر على الشجر أي شبه منفصلة</w:t>
      </w:r>
      <w:r w:rsidR="00613E9E">
        <w:rPr>
          <w:rFonts w:hint="cs"/>
          <w:rtl/>
          <w:lang w:bidi="ar-LB"/>
        </w:rPr>
        <w:t>،</w:t>
      </w:r>
      <w:r w:rsidR="003D4E02">
        <w:rPr>
          <w:rFonts w:hint="cs"/>
          <w:rtl/>
          <w:lang w:bidi="ar-LB"/>
        </w:rPr>
        <w:t xml:space="preserve"> فإنّ صوف الغنم إذا طال يٌجز عادةً وقد يدخل في الفوائد العرفية .</w:t>
      </w:r>
    </w:p>
    <w:p w:rsidR="003D4E02" w:rsidRDefault="003D4E02" w:rsidP="00091A48">
      <w:pPr>
        <w:pStyle w:val="1"/>
        <w:ind w:firstLine="0"/>
        <w:jc w:val="both"/>
        <w:rPr>
          <w:rFonts w:hint="cs"/>
          <w:rtl/>
          <w:lang w:bidi="ar-LB"/>
        </w:rPr>
      </w:pPr>
      <w:r>
        <w:rPr>
          <w:rFonts w:hint="cs"/>
          <w:rtl/>
          <w:lang w:bidi="ar-LB"/>
        </w:rPr>
        <w:t>(2) كما عن التحرير والم</w:t>
      </w:r>
      <w:r w:rsidR="002C614B">
        <w:rPr>
          <w:rFonts w:hint="cs"/>
          <w:rtl/>
          <w:lang w:bidi="ar-LB"/>
        </w:rPr>
        <w:t>نـت</w:t>
      </w:r>
      <w:r>
        <w:rPr>
          <w:rFonts w:hint="cs"/>
          <w:rtl/>
          <w:lang w:bidi="ar-LB"/>
        </w:rPr>
        <w:t>هى للعلا</w:t>
      </w:r>
      <w:r w:rsidR="00A47B55">
        <w:rPr>
          <w:rFonts w:hint="cs"/>
          <w:rtl/>
          <w:lang w:bidi="ar-LB"/>
        </w:rPr>
        <w:t>ّ</w:t>
      </w:r>
      <w:r>
        <w:rPr>
          <w:rFonts w:hint="cs"/>
          <w:rtl/>
          <w:lang w:bidi="ar-LB"/>
        </w:rPr>
        <w:t>مة والجواهر والروضة</w:t>
      </w:r>
      <w:r w:rsidR="00613E9E">
        <w:rPr>
          <w:rFonts w:hint="cs"/>
          <w:rtl/>
          <w:lang w:bidi="ar-LB"/>
        </w:rPr>
        <w:t xml:space="preserve"> ،</w:t>
      </w:r>
      <w:r>
        <w:rPr>
          <w:rFonts w:hint="cs"/>
          <w:rtl/>
          <w:lang w:bidi="ar-LB"/>
        </w:rPr>
        <w:t xml:space="preserve"> واستجوده في الحدائق</w:t>
      </w:r>
      <w:r w:rsidR="00613E9E">
        <w:rPr>
          <w:rFonts w:hint="cs"/>
          <w:rtl/>
          <w:lang w:bidi="ar-LB"/>
        </w:rPr>
        <w:t xml:space="preserve"> ،</w:t>
      </w:r>
      <w:r>
        <w:rPr>
          <w:rFonts w:hint="cs"/>
          <w:rtl/>
          <w:lang w:bidi="ar-LB"/>
        </w:rPr>
        <w:t xml:space="preserve"> ولم يستبعده الميرزا القمي في غنائم الأيام</w:t>
      </w:r>
      <w:r w:rsidR="00613E9E">
        <w:rPr>
          <w:rFonts w:hint="cs"/>
          <w:rtl/>
          <w:lang w:bidi="ar-LB"/>
        </w:rPr>
        <w:t xml:space="preserve"> ،</w:t>
      </w:r>
      <w:r>
        <w:rPr>
          <w:rFonts w:hint="cs"/>
          <w:rtl/>
          <w:lang w:bidi="ar-LB"/>
        </w:rPr>
        <w:t xml:space="preserve"> واستظهره الشيخ الأنصاري</w:t>
      </w:r>
      <w:r w:rsidRPr="00D615D6">
        <w:rPr>
          <w:rFonts w:hint="cs"/>
          <w:rtl/>
          <w:lang w:bidi="ar-LB"/>
        </w:rPr>
        <w:t xml:space="preserve"> </w:t>
      </w:r>
      <w:r>
        <w:rPr>
          <w:rFonts w:hint="cs"/>
          <w:rtl/>
          <w:lang w:bidi="ar-LB"/>
        </w:rPr>
        <w:t>معل</w:t>
      </w:r>
      <w:r w:rsidR="00A47B55">
        <w:rPr>
          <w:rFonts w:hint="cs"/>
          <w:rtl/>
          <w:lang w:bidi="ar-LB"/>
        </w:rPr>
        <w:t>ِّ</w:t>
      </w:r>
      <w:r>
        <w:rPr>
          <w:rFonts w:hint="cs"/>
          <w:rtl/>
          <w:lang w:bidi="ar-LB"/>
        </w:rPr>
        <w:t>لاً له بما في الم</w:t>
      </w:r>
      <w:r w:rsidR="002C614B">
        <w:rPr>
          <w:rFonts w:hint="cs"/>
          <w:rtl/>
          <w:lang w:bidi="ar-LB"/>
        </w:rPr>
        <w:t>تـن</w:t>
      </w:r>
      <w:r>
        <w:rPr>
          <w:rFonts w:hint="cs"/>
          <w:rtl/>
          <w:lang w:bidi="ar-LB"/>
        </w:rPr>
        <w:t xml:space="preserve"> . واستشكل الشهيد الثاني في المسالك والسيد </w:t>
      </w:r>
      <w:r w:rsidR="0088009A">
        <w:rPr>
          <w:rFonts w:hint="cs"/>
          <w:rtl/>
          <w:lang w:bidi="ar-LB"/>
        </w:rPr>
        <w:t>محمد بن السيد محمد باقر الفيروزآ</w:t>
      </w:r>
      <w:r>
        <w:rPr>
          <w:rFonts w:hint="cs"/>
          <w:rtl/>
          <w:lang w:bidi="ar-LB"/>
        </w:rPr>
        <w:t>بادي والشيخ علي الجواهري . ويعبّر عن ارتفاع القيمة السوقية بالزيادة الح</w:t>
      </w:r>
      <w:r w:rsidR="00A47B55">
        <w:rPr>
          <w:rFonts w:hint="cs"/>
          <w:rtl/>
          <w:lang w:bidi="ar-LB"/>
        </w:rPr>
        <w:t>ُ</w:t>
      </w:r>
      <w:r>
        <w:rPr>
          <w:rFonts w:hint="cs"/>
          <w:rtl/>
          <w:lang w:bidi="ar-LB"/>
        </w:rPr>
        <w:t>ك</w:t>
      </w:r>
      <w:r w:rsidR="00A47B55">
        <w:rPr>
          <w:rFonts w:hint="cs"/>
          <w:rtl/>
          <w:lang w:bidi="ar-LB"/>
        </w:rPr>
        <w:t>ْ</w:t>
      </w:r>
      <w:r>
        <w:rPr>
          <w:rFonts w:hint="cs"/>
          <w:rtl/>
          <w:lang w:bidi="ar-LB"/>
        </w:rPr>
        <w:t>م</w:t>
      </w:r>
      <w:r w:rsidR="00A47B55">
        <w:rPr>
          <w:rFonts w:hint="cs"/>
          <w:rtl/>
          <w:lang w:bidi="ar-LB"/>
        </w:rPr>
        <w:t>ِ</w:t>
      </w:r>
      <w:r>
        <w:rPr>
          <w:rFonts w:hint="cs"/>
          <w:rtl/>
          <w:lang w:bidi="ar-LB"/>
        </w:rPr>
        <w:t>ي</w:t>
      </w:r>
      <w:r w:rsidR="00A47B55">
        <w:rPr>
          <w:rFonts w:hint="cs"/>
          <w:rtl/>
          <w:lang w:bidi="ar-LB"/>
        </w:rPr>
        <w:t>ّ</w:t>
      </w:r>
      <w:r>
        <w:rPr>
          <w:rFonts w:hint="cs"/>
          <w:rtl/>
          <w:lang w:bidi="ar-LB"/>
        </w:rPr>
        <w:t xml:space="preserve">ة . </w:t>
      </w:r>
    </w:p>
    <w:p w:rsidR="003D4E02" w:rsidRDefault="00A47B55" w:rsidP="00091A48">
      <w:pPr>
        <w:pStyle w:val="1"/>
        <w:ind w:firstLine="0"/>
        <w:jc w:val="both"/>
        <w:rPr>
          <w:rFonts w:hint="cs"/>
          <w:rtl/>
          <w:lang w:bidi="ar-LB"/>
        </w:rPr>
      </w:pPr>
      <w:r>
        <w:rPr>
          <w:rFonts w:hint="cs"/>
          <w:rtl/>
          <w:lang w:bidi="ar-LB"/>
        </w:rPr>
        <w:t xml:space="preserve">   </w:t>
      </w:r>
      <w:r w:rsidRPr="0088009A">
        <w:rPr>
          <w:rFonts w:cs="Al-Sadiq Bold" w:hint="cs"/>
          <w:rtl/>
          <w:lang w:bidi="ar-LB"/>
        </w:rPr>
        <w:t>أقول</w:t>
      </w:r>
      <w:r>
        <w:rPr>
          <w:rFonts w:hint="cs"/>
          <w:rtl/>
          <w:lang w:bidi="ar-LB"/>
        </w:rPr>
        <w:t xml:space="preserve"> :</w:t>
      </w:r>
      <w:r w:rsidR="003D4E02">
        <w:rPr>
          <w:rFonts w:hint="cs"/>
          <w:rtl/>
          <w:lang w:bidi="ar-LB"/>
        </w:rPr>
        <w:t xml:space="preserve"> إنّ ارتفاع القيمة</w:t>
      </w:r>
      <w:r>
        <w:rPr>
          <w:rFonts w:hint="cs"/>
          <w:rtl/>
          <w:lang w:bidi="ar-LB"/>
        </w:rPr>
        <w:t>ِ</w:t>
      </w:r>
      <w:r w:rsidR="003D4E02">
        <w:rPr>
          <w:rFonts w:hint="cs"/>
          <w:rtl/>
          <w:lang w:bidi="ar-LB"/>
        </w:rPr>
        <w:t xml:space="preserve"> السوقية إن كان في مؤونة الشخص ك</w:t>
      </w:r>
      <w:r w:rsidR="002C614B">
        <w:rPr>
          <w:rFonts w:hint="cs"/>
          <w:rtl/>
          <w:lang w:bidi="ar-LB"/>
        </w:rPr>
        <w:t>بـي</w:t>
      </w:r>
      <w:r w:rsidR="003D4E02">
        <w:rPr>
          <w:rFonts w:hint="cs"/>
          <w:rtl/>
          <w:lang w:bidi="ar-LB"/>
        </w:rPr>
        <w:t>ته وسيارته أو</w:t>
      </w:r>
      <w:r w:rsidR="003D4E02" w:rsidRPr="002B07C5">
        <w:rPr>
          <w:rFonts w:hint="cs"/>
          <w:rtl/>
          <w:lang w:bidi="ar-LB"/>
        </w:rPr>
        <w:t xml:space="preserve"> </w:t>
      </w:r>
      <w:r w:rsidR="003D4E02">
        <w:rPr>
          <w:rFonts w:hint="cs"/>
          <w:rtl/>
          <w:lang w:bidi="ar-LB"/>
        </w:rPr>
        <w:t>فيما يق</w:t>
      </w:r>
      <w:r w:rsidR="002C614B">
        <w:rPr>
          <w:rFonts w:hint="cs"/>
          <w:rtl/>
          <w:lang w:bidi="ar-LB"/>
        </w:rPr>
        <w:t>تـن</w:t>
      </w:r>
      <w:r w:rsidR="003D4E02">
        <w:rPr>
          <w:rFonts w:hint="cs"/>
          <w:rtl/>
          <w:lang w:bidi="ar-LB"/>
        </w:rPr>
        <w:t>يه الشخص من باب المؤونة والحاجة إليه لا من باب الإق</w:t>
      </w:r>
      <w:r w:rsidR="002C614B">
        <w:rPr>
          <w:rFonts w:hint="cs"/>
          <w:rtl/>
          <w:lang w:bidi="ar-LB"/>
        </w:rPr>
        <w:t>تـن</w:t>
      </w:r>
      <w:r w:rsidR="003D4E02">
        <w:rPr>
          <w:rFonts w:hint="cs"/>
          <w:rtl/>
          <w:lang w:bidi="ar-LB"/>
        </w:rPr>
        <w:t xml:space="preserve">اء للإسترباح  ـ </w:t>
      </w:r>
      <w:r w:rsidR="003D4E02" w:rsidRPr="00A47B55">
        <w:rPr>
          <w:rFonts w:hint="cs"/>
          <w:sz w:val="24"/>
          <w:szCs w:val="24"/>
          <w:rtl/>
          <w:lang w:bidi="ar-LB"/>
        </w:rPr>
        <w:t xml:space="preserve">أي لا في عروضه التجارية كما لو كان عنده </w:t>
      </w:r>
      <w:r w:rsidR="002C614B">
        <w:rPr>
          <w:rFonts w:hint="cs"/>
          <w:sz w:val="24"/>
          <w:szCs w:val="24"/>
          <w:rtl/>
          <w:lang w:bidi="ar-LB"/>
        </w:rPr>
        <w:t>بـي</w:t>
      </w:r>
      <w:r w:rsidR="003D4E02" w:rsidRPr="00A47B55">
        <w:rPr>
          <w:rFonts w:hint="cs"/>
          <w:sz w:val="24"/>
          <w:szCs w:val="24"/>
          <w:rtl/>
          <w:lang w:bidi="ar-LB"/>
        </w:rPr>
        <w:t>وت لل</w:t>
      </w:r>
      <w:r w:rsidR="002C614B">
        <w:rPr>
          <w:rFonts w:hint="cs"/>
          <w:sz w:val="24"/>
          <w:szCs w:val="24"/>
          <w:rtl/>
          <w:lang w:bidi="ar-LB"/>
        </w:rPr>
        <w:t>بـي</w:t>
      </w:r>
      <w:r w:rsidR="003D4E02" w:rsidRPr="00A47B55">
        <w:rPr>
          <w:rFonts w:hint="cs"/>
          <w:sz w:val="24"/>
          <w:szCs w:val="24"/>
          <w:rtl/>
          <w:lang w:bidi="ar-LB"/>
        </w:rPr>
        <w:t>ع أو الإيجار</w:t>
      </w:r>
      <w:r w:rsidR="003D4E02">
        <w:rPr>
          <w:rFonts w:hint="cs"/>
          <w:rtl/>
          <w:lang w:bidi="ar-LB"/>
        </w:rPr>
        <w:t xml:space="preserve"> ـ فإنّه وإن كان فائدةً عقلاً ولكنها ـ </w:t>
      </w:r>
      <w:r w:rsidR="003D4E02" w:rsidRPr="00A47B55">
        <w:rPr>
          <w:rFonts w:hint="cs"/>
          <w:sz w:val="24"/>
          <w:szCs w:val="24"/>
          <w:rtl/>
          <w:lang w:bidi="ar-LB"/>
        </w:rPr>
        <w:t xml:space="preserve">كما في مسألة النماء المتصل </w:t>
      </w:r>
      <w:r w:rsidR="003D4E02">
        <w:rPr>
          <w:rFonts w:hint="cs"/>
          <w:rtl/>
          <w:lang w:bidi="ar-LB"/>
        </w:rPr>
        <w:t>ـ خلاف الإرتكاز المتشرّعي حتماً</w:t>
      </w:r>
      <w:r w:rsidR="00613E9E">
        <w:rPr>
          <w:rFonts w:hint="cs"/>
          <w:rtl/>
          <w:lang w:bidi="ar-LB"/>
        </w:rPr>
        <w:t xml:space="preserve"> ،</w:t>
      </w:r>
      <w:r w:rsidR="003D4E02">
        <w:rPr>
          <w:rFonts w:hint="cs"/>
          <w:rtl/>
          <w:lang w:bidi="ar-LB"/>
        </w:rPr>
        <w:t xml:space="preserve"> فإنّ المتشرعة لا يخمّسون مؤو</w:t>
      </w:r>
      <w:r w:rsidR="002C614B">
        <w:rPr>
          <w:rFonts w:hint="cs"/>
          <w:rtl/>
          <w:lang w:bidi="ar-LB"/>
        </w:rPr>
        <w:t>نـت</w:t>
      </w:r>
      <w:r w:rsidR="003D4E02">
        <w:rPr>
          <w:rFonts w:hint="cs"/>
          <w:rtl/>
          <w:lang w:bidi="ar-LB"/>
        </w:rPr>
        <w:t>هم هذه إذا ارتفعت قيمتها</w:t>
      </w:r>
      <w:r w:rsidR="00613E9E">
        <w:rPr>
          <w:rFonts w:hint="cs"/>
          <w:rtl/>
          <w:lang w:bidi="ar-LB"/>
        </w:rPr>
        <w:t xml:space="preserve"> ،</w:t>
      </w:r>
      <w:r w:rsidR="003D4E02">
        <w:rPr>
          <w:rFonts w:hint="cs"/>
          <w:rtl/>
          <w:lang w:bidi="ar-LB"/>
        </w:rPr>
        <w:t xml:space="preserve"> بل إنّ من ط</w:t>
      </w:r>
      <w:r w:rsidR="002C614B">
        <w:rPr>
          <w:rFonts w:hint="cs"/>
          <w:rtl/>
          <w:lang w:bidi="ar-LB"/>
        </w:rPr>
        <w:t>بـي</w:t>
      </w:r>
      <w:r w:rsidR="003D4E02">
        <w:rPr>
          <w:rFonts w:hint="cs"/>
          <w:rtl/>
          <w:lang w:bidi="ar-LB"/>
        </w:rPr>
        <w:t xml:space="preserve">عة أكثر الأراضي ـ  </w:t>
      </w:r>
      <w:r w:rsidR="003D4E02" w:rsidRPr="00A47B55">
        <w:rPr>
          <w:rFonts w:hint="cs"/>
          <w:sz w:val="24"/>
          <w:szCs w:val="24"/>
          <w:rtl/>
          <w:lang w:bidi="ar-LB"/>
        </w:rPr>
        <w:t xml:space="preserve">مثلاً </w:t>
      </w:r>
      <w:r w:rsidR="003D4E02">
        <w:rPr>
          <w:rFonts w:hint="cs"/>
          <w:rtl/>
          <w:lang w:bidi="ar-LB"/>
        </w:rPr>
        <w:t>ـ  أن تزيد قيمت</w:t>
      </w:r>
      <w:r>
        <w:rPr>
          <w:rFonts w:hint="cs"/>
          <w:rtl/>
          <w:lang w:bidi="ar-LB"/>
        </w:rPr>
        <w:t>ُ</w:t>
      </w:r>
      <w:r w:rsidR="003D4E02">
        <w:rPr>
          <w:rFonts w:hint="cs"/>
          <w:rtl/>
          <w:lang w:bidi="ar-LB"/>
        </w:rPr>
        <w:t>ها عادةً لزيادة البشر واقتراب العمران إليها</w:t>
      </w:r>
      <w:r w:rsidR="00613E9E">
        <w:rPr>
          <w:rFonts w:hint="cs"/>
          <w:rtl/>
          <w:lang w:bidi="ar-LB"/>
        </w:rPr>
        <w:t xml:space="preserve"> ،</w:t>
      </w:r>
      <w:r w:rsidR="003D4E02">
        <w:rPr>
          <w:rFonts w:hint="cs"/>
          <w:rtl/>
          <w:lang w:bidi="ar-LB"/>
        </w:rPr>
        <w:t xml:space="preserve"> مع أنّك ترى المؤمنين لا يخمسون هكذا ارتفاع في القيمة .</w:t>
      </w:r>
    </w:p>
    <w:p w:rsidR="003D4E02" w:rsidRDefault="009016F5" w:rsidP="00091A48">
      <w:pPr>
        <w:pStyle w:val="1"/>
        <w:ind w:firstLine="0"/>
        <w:jc w:val="both"/>
        <w:rPr>
          <w:rFonts w:hint="cs"/>
          <w:rtl/>
          <w:lang w:bidi="ar-LB"/>
        </w:rPr>
      </w:pPr>
      <w:r>
        <w:rPr>
          <w:rFonts w:hint="cs"/>
          <w:rtl/>
          <w:lang w:bidi="ar-LB"/>
        </w:rPr>
        <w:t xml:space="preserve">   </w:t>
      </w:r>
      <w:r w:rsidR="003D4E02">
        <w:rPr>
          <w:rFonts w:hint="cs"/>
          <w:rtl/>
          <w:lang w:bidi="ar-LB"/>
        </w:rPr>
        <w:t>بل مرّ معنا أن الإرث والمهر ونحو</w:t>
      </w:r>
      <w:r w:rsidR="00A47B55">
        <w:rPr>
          <w:rFonts w:hint="cs"/>
          <w:rtl/>
          <w:lang w:bidi="ar-LB"/>
        </w:rPr>
        <w:t>َ</w:t>
      </w:r>
      <w:r w:rsidR="003D4E02">
        <w:rPr>
          <w:rFonts w:hint="cs"/>
          <w:rtl/>
          <w:lang w:bidi="ar-LB"/>
        </w:rPr>
        <w:t xml:space="preserve">هما لا خمس فيها </w:t>
      </w:r>
      <w:r>
        <w:rPr>
          <w:rFonts w:hint="cs"/>
          <w:rtl/>
          <w:lang w:bidi="ar-LB"/>
        </w:rPr>
        <w:t xml:space="preserve">من حيث هما إرث أو مهر </w:t>
      </w:r>
      <w:r w:rsidR="003D4E02">
        <w:rPr>
          <w:rFonts w:hint="cs"/>
          <w:rtl/>
          <w:lang w:bidi="ar-LB"/>
        </w:rPr>
        <w:t>ولا يصدق عرفاً أنه استفاد إذا زادت قيمة الأرض الموروثة أو قيمة المهر</w:t>
      </w:r>
      <w:r w:rsidR="00613E9E">
        <w:rPr>
          <w:rFonts w:hint="cs"/>
          <w:rtl/>
          <w:lang w:bidi="ar-LB"/>
        </w:rPr>
        <w:t xml:space="preserve"> ،</w:t>
      </w:r>
      <w:r w:rsidR="003D4E02">
        <w:rPr>
          <w:rFonts w:hint="cs"/>
          <w:rtl/>
          <w:lang w:bidi="ar-LB"/>
        </w:rPr>
        <w:t xml:space="preserve"> بل حتى لو باعها بنحو مبادلة ع</w:t>
      </w:r>
      <w:r w:rsidR="00A47B55">
        <w:rPr>
          <w:rFonts w:hint="cs"/>
          <w:rtl/>
          <w:lang w:bidi="ar-LB"/>
        </w:rPr>
        <w:t>َ</w:t>
      </w:r>
      <w:r w:rsidR="003D4E02">
        <w:rPr>
          <w:rFonts w:hint="cs"/>
          <w:rtl/>
          <w:lang w:bidi="ar-LB"/>
        </w:rPr>
        <w:t>ين بع</w:t>
      </w:r>
      <w:r w:rsidR="00A47B55">
        <w:rPr>
          <w:rFonts w:hint="cs"/>
          <w:rtl/>
          <w:lang w:bidi="ar-LB"/>
        </w:rPr>
        <w:t>َ</w:t>
      </w:r>
      <w:r w:rsidR="003D4E02">
        <w:rPr>
          <w:rFonts w:hint="cs"/>
          <w:rtl/>
          <w:lang w:bidi="ar-LB"/>
        </w:rPr>
        <w:t>ين لا يجب الخمس في العين الجديدة لعدم صدق الفائدة .</w:t>
      </w:r>
    </w:p>
    <w:p w:rsidR="00EE7A40" w:rsidRPr="008960F7" w:rsidRDefault="009016F5" w:rsidP="00091A48">
      <w:pPr>
        <w:pStyle w:val="1"/>
        <w:ind w:firstLine="0"/>
        <w:jc w:val="both"/>
        <w:rPr>
          <w:rFonts w:hint="cs"/>
          <w:rtl/>
          <w:lang w:bidi="ar-LB"/>
        </w:rPr>
      </w:pPr>
      <w:r>
        <w:rPr>
          <w:rFonts w:hint="cs"/>
          <w:rtl/>
          <w:lang w:bidi="ar-LB"/>
        </w:rPr>
        <w:t xml:space="preserve">   </w:t>
      </w:r>
      <w:r w:rsidR="003D4E02">
        <w:rPr>
          <w:rFonts w:hint="cs"/>
          <w:rtl/>
          <w:lang w:bidi="ar-LB"/>
        </w:rPr>
        <w:t xml:space="preserve">نعم إذا باعها في الذمة ـ </w:t>
      </w:r>
      <w:r w:rsidR="003D4E02" w:rsidRPr="00A47B55">
        <w:rPr>
          <w:rFonts w:hint="cs"/>
          <w:sz w:val="24"/>
          <w:szCs w:val="24"/>
          <w:rtl/>
          <w:lang w:bidi="ar-LB"/>
        </w:rPr>
        <w:t>كما هو الأعمّ الأغلب من المعاملات في العال</w:t>
      </w:r>
      <w:r w:rsidR="00A47B55">
        <w:rPr>
          <w:rFonts w:hint="cs"/>
          <w:sz w:val="24"/>
          <w:szCs w:val="24"/>
          <w:rtl/>
          <w:lang w:bidi="ar-LB"/>
        </w:rPr>
        <w:t>َ</w:t>
      </w:r>
      <w:r w:rsidR="003D4E02" w:rsidRPr="00A47B55">
        <w:rPr>
          <w:rFonts w:hint="cs"/>
          <w:sz w:val="24"/>
          <w:szCs w:val="24"/>
          <w:rtl/>
          <w:lang w:bidi="ar-LB"/>
        </w:rPr>
        <w:t>م</w:t>
      </w:r>
      <w:r w:rsidR="003D4E02">
        <w:rPr>
          <w:rFonts w:hint="cs"/>
          <w:rtl/>
          <w:lang w:bidi="ar-LB"/>
        </w:rPr>
        <w:t xml:space="preserve"> ـ فقد أفنى المهر أوالإرث</w:t>
      </w:r>
      <w:r w:rsidR="00613E9E">
        <w:rPr>
          <w:rFonts w:hint="cs"/>
          <w:rtl/>
          <w:lang w:bidi="ar-LB"/>
        </w:rPr>
        <w:t xml:space="preserve"> ،</w:t>
      </w:r>
      <w:r w:rsidR="003D4E02">
        <w:rPr>
          <w:rFonts w:hint="cs"/>
          <w:rtl/>
          <w:lang w:bidi="ar-LB"/>
        </w:rPr>
        <w:t xml:space="preserve"> وعليه فيُنظر إلى المشترى كسائر التكسّبات ويأخذ حكمها من وجوب التخميس إذا فضل من أرباحها شيء آخر السنة . والسبب في ذلك أنّ ال</w:t>
      </w:r>
      <w:r w:rsidR="002C614B">
        <w:rPr>
          <w:rFonts w:hint="cs"/>
          <w:rtl/>
          <w:lang w:bidi="ar-LB"/>
        </w:rPr>
        <w:t>بـي</w:t>
      </w:r>
      <w:r w:rsidR="003D4E02">
        <w:rPr>
          <w:rFonts w:hint="cs"/>
          <w:rtl/>
          <w:lang w:bidi="ar-LB"/>
        </w:rPr>
        <w:t>ع في الذمّة يعني أنّ الشخص حينما اشترى السلعة فإنما اشتراها بثمنٍ في الذمة يعني بد</w:t>
      </w:r>
      <w:r w:rsidR="00A47B55">
        <w:rPr>
          <w:rFonts w:hint="cs"/>
          <w:rtl/>
          <w:lang w:bidi="ar-LB"/>
        </w:rPr>
        <w:t>َ</w:t>
      </w:r>
      <w:r w:rsidR="003D4E02">
        <w:rPr>
          <w:rFonts w:hint="cs"/>
          <w:rtl/>
          <w:lang w:bidi="ar-LB"/>
        </w:rPr>
        <w:t>ين في الذمّة</w:t>
      </w:r>
      <w:r w:rsidR="00613E9E">
        <w:rPr>
          <w:rFonts w:hint="cs"/>
          <w:rtl/>
          <w:lang w:bidi="ar-LB"/>
        </w:rPr>
        <w:t xml:space="preserve"> ،</w:t>
      </w:r>
      <w:r w:rsidR="003D4E02">
        <w:rPr>
          <w:rFonts w:hint="cs"/>
          <w:rtl/>
          <w:lang w:bidi="ar-LB"/>
        </w:rPr>
        <w:t xml:space="preserve"> لكنه إذا كان شرط ال</w:t>
      </w:r>
      <w:r w:rsidR="002C614B">
        <w:rPr>
          <w:rFonts w:hint="cs"/>
          <w:rtl/>
          <w:lang w:bidi="ar-LB"/>
        </w:rPr>
        <w:t>بـي</w:t>
      </w:r>
      <w:r w:rsidR="003D4E02">
        <w:rPr>
          <w:rFonts w:hint="cs"/>
          <w:rtl/>
          <w:lang w:bidi="ar-LB"/>
        </w:rPr>
        <w:t>ع هو الدفع حالاً لا يسمّى الثمن د</w:t>
      </w:r>
      <w:r w:rsidR="00A47B55">
        <w:rPr>
          <w:rFonts w:hint="cs"/>
          <w:rtl/>
          <w:lang w:bidi="ar-LB"/>
        </w:rPr>
        <w:t>َ</w:t>
      </w:r>
      <w:r w:rsidR="003D4E02">
        <w:rPr>
          <w:rFonts w:hint="cs"/>
          <w:rtl/>
          <w:lang w:bidi="ar-LB"/>
        </w:rPr>
        <w:t>يناً وإنما يُسمى بث</w:t>
      </w:r>
      <w:r w:rsidR="00A47B55">
        <w:rPr>
          <w:rFonts w:hint="cs"/>
          <w:rtl/>
          <w:lang w:bidi="ar-LB"/>
        </w:rPr>
        <w:t>َ</w:t>
      </w:r>
      <w:r w:rsidR="003D4E02">
        <w:rPr>
          <w:rFonts w:hint="cs"/>
          <w:rtl/>
          <w:lang w:bidi="ar-LB"/>
        </w:rPr>
        <w:t>م</w:t>
      </w:r>
      <w:r w:rsidR="00A47B55">
        <w:rPr>
          <w:rFonts w:hint="cs"/>
          <w:rtl/>
          <w:lang w:bidi="ar-LB"/>
        </w:rPr>
        <w:t>َ</w:t>
      </w:r>
      <w:r w:rsidR="003D4E02">
        <w:rPr>
          <w:rFonts w:hint="cs"/>
          <w:rtl/>
          <w:lang w:bidi="ar-LB"/>
        </w:rPr>
        <w:t>ن</w:t>
      </w:r>
      <w:r w:rsidR="00A47B55">
        <w:rPr>
          <w:rFonts w:hint="cs"/>
          <w:rtl/>
          <w:lang w:bidi="ar-LB"/>
        </w:rPr>
        <w:t>ٍ</w:t>
      </w:r>
      <w:r w:rsidR="003D4E02">
        <w:rPr>
          <w:rFonts w:hint="cs"/>
          <w:rtl/>
          <w:lang w:bidi="ar-LB"/>
        </w:rPr>
        <w:t xml:space="preserve"> في الذمّة</w:t>
      </w:r>
      <w:r w:rsidR="00613E9E">
        <w:rPr>
          <w:rFonts w:hint="cs"/>
          <w:rtl/>
          <w:lang w:bidi="ar-LB"/>
        </w:rPr>
        <w:t xml:space="preserve"> ،</w:t>
      </w:r>
      <w:r w:rsidR="00A47B55">
        <w:rPr>
          <w:rFonts w:hint="cs"/>
          <w:rtl/>
          <w:lang w:bidi="ar-LB"/>
        </w:rPr>
        <w:t xml:space="preserve"> والفرقُ في التسمية والإ</w:t>
      </w:r>
      <w:r w:rsidR="003D4E02">
        <w:rPr>
          <w:rFonts w:hint="cs"/>
          <w:rtl/>
          <w:lang w:bidi="ar-LB"/>
        </w:rPr>
        <w:t>صطلاح فقط</w:t>
      </w:r>
      <w:r w:rsidR="00613E9E">
        <w:rPr>
          <w:rFonts w:hint="cs"/>
          <w:rtl/>
          <w:lang w:bidi="ar-LB"/>
        </w:rPr>
        <w:t xml:space="preserve"> ،</w:t>
      </w:r>
      <w:r w:rsidR="003D4E02">
        <w:rPr>
          <w:rFonts w:hint="cs"/>
          <w:rtl/>
          <w:lang w:bidi="ar-LB"/>
        </w:rPr>
        <w:t xml:space="preserve"> ولكنه في الواقع هو د</w:t>
      </w:r>
      <w:r w:rsidR="00A47B55">
        <w:rPr>
          <w:rFonts w:hint="cs"/>
          <w:rtl/>
          <w:lang w:bidi="ar-LB"/>
        </w:rPr>
        <w:t>َ</w:t>
      </w:r>
      <w:r w:rsidR="003D4E02">
        <w:rPr>
          <w:rFonts w:hint="cs"/>
          <w:rtl/>
          <w:lang w:bidi="ar-LB"/>
        </w:rPr>
        <w:t>ين في الذمّة</w:t>
      </w:r>
      <w:r w:rsidR="00613E9E">
        <w:rPr>
          <w:rFonts w:hint="cs"/>
          <w:rtl/>
          <w:lang w:bidi="ar-LB"/>
        </w:rPr>
        <w:t xml:space="preserve"> ،</w:t>
      </w:r>
      <w:r w:rsidR="003D4E02">
        <w:rPr>
          <w:rFonts w:hint="cs"/>
          <w:rtl/>
          <w:lang w:bidi="ar-LB"/>
        </w:rPr>
        <w:t xml:space="preserve"> فحينما دفع المشتري الثمن من المهر أو الإرث فقد قضى د</w:t>
      </w:r>
      <w:r w:rsidR="00C62198">
        <w:rPr>
          <w:rFonts w:hint="cs"/>
          <w:rtl/>
          <w:lang w:bidi="ar-LB"/>
        </w:rPr>
        <w:t>َ</w:t>
      </w:r>
      <w:r w:rsidR="003D4E02">
        <w:rPr>
          <w:rFonts w:hint="cs"/>
          <w:rtl/>
          <w:lang w:bidi="ar-LB"/>
        </w:rPr>
        <w:t>ينه من المهر مثلاً</w:t>
      </w:r>
      <w:r w:rsidR="00613E9E">
        <w:rPr>
          <w:rFonts w:hint="cs"/>
          <w:rtl/>
          <w:lang w:bidi="ar-LB"/>
        </w:rPr>
        <w:t xml:space="preserve"> ،</w:t>
      </w:r>
      <w:r w:rsidR="003D4E02">
        <w:rPr>
          <w:rFonts w:hint="cs"/>
          <w:rtl/>
          <w:lang w:bidi="ar-LB"/>
        </w:rPr>
        <w:t xml:space="preserve"> أي أفناه .</w:t>
      </w:r>
    </w:p>
    <w:p w:rsidR="00437AA3" w:rsidRPr="00FF509C" w:rsidRDefault="00BC5C14" w:rsidP="00FD249E">
      <w:pPr>
        <w:pStyle w:val="1"/>
        <w:ind w:firstLine="0"/>
        <w:jc w:val="center"/>
        <w:rPr>
          <w:rFonts w:cs="Lotus" w:hint="cs"/>
          <w:rtl/>
        </w:rPr>
      </w:pPr>
      <w:r w:rsidRPr="00BC5C14">
        <w:rPr>
          <w:rFonts w:cs="Lotus" w:hint="cs"/>
          <w:szCs w:val="32"/>
          <w:rtl/>
        </w:rPr>
        <w:t>*</w:t>
      </w:r>
      <w:r w:rsidR="003D4E02" w:rsidRPr="00FF509C">
        <w:rPr>
          <w:rFonts w:cs="Lotus" w:hint="cs"/>
          <w:rtl/>
        </w:rPr>
        <w:t xml:space="preserve">   </w:t>
      </w:r>
      <w:r w:rsidRPr="00BC5C14">
        <w:rPr>
          <w:rFonts w:cs="Lotus" w:hint="cs"/>
          <w:szCs w:val="32"/>
          <w:rtl/>
        </w:rPr>
        <w:t>*</w:t>
      </w:r>
      <w:r w:rsidR="003D4E02" w:rsidRPr="00FF509C">
        <w:rPr>
          <w:rFonts w:cs="Lotus" w:hint="cs"/>
          <w:rtl/>
        </w:rPr>
        <w:t xml:space="preserve">   </w:t>
      </w:r>
      <w:r w:rsidRPr="00BC5C14">
        <w:rPr>
          <w:rFonts w:cs="Lotus" w:hint="cs"/>
          <w:szCs w:val="32"/>
          <w:rtl/>
        </w:rPr>
        <w:t>*</w:t>
      </w:r>
      <w:r w:rsidR="003D4E02" w:rsidRPr="00FF509C">
        <w:rPr>
          <w:rFonts w:cs="Lotus" w:hint="cs"/>
          <w:rtl/>
        </w:rPr>
        <w:t xml:space="preserve">   </w:t>
      </w:r>
      <w:r w:rsidRPr="00BC5C14">
        <w:rPr>
          <w:rFonts w:cs="Lotus" w:hint="cs"/>
          <w:szCs w:val="32"/>
          <w:rtl/>
        </w:rPr>
        <w:t>*</w:t>
      </w:r>
      <w:r w:rsidR="003D4E02" w:rsidRPr="00FF509C">
        <w:rPr>
          <w:rFonts w:cs="Lotus" w:hint="cs"/>
          <w:rtl/>
        </w:rPr>
        <w:t xml:space="preserve">   </w:t>
      </w:r>
      <w:r w:rsidRPr="00BC5C14">
        <w:rPr>
          <w:rFonts w:cs="Lotus" w:hint="cs"/>
          <w:szCs w:val="32"/>
          <w:rtl/>
        </w:rPr>
        <w:t>*</w:t>
      </w:r>
    </w:p>
    <w:p w:rsidR="00010CE7" w:rsidRPr="006D71A3" w:rsidRDefault="0084156A" w:rsidP="00091A48">
      <w:pPr>
        <w:pStyle w:val="2"/>
        <w:ind w:firstLine="0"/>
        <w:jc w:val="both"/>
        <w:rPr>
          <w:rFonts w:hint="cs"/>
          <w:rtl/>
          <w:lang w:bidi="ar-LB"/>
        </w:rPr>
      </w:pPr>
      <w:bookmarkStart w:id="112" w:name="_Toc241729339"/>
      <w:r>
        <w:rPr>
          <w:rFonts w:hint="cs"/>
          <w:sz w:val="36"/>
          <w:szCs w:val="32"/>
          <w:rtl/>
          <w:lang w:bidi="ar-LB"/>
        </w:rPr>
        <w:t xml:space="preserve"> </w:t>
      </w:r>
      <w:r w:rsidR="00010CE7" w:rsidRPr="00FF509C">
        <w:rPr>
          <w:rFonts w:hint="cs"/>
          <w:sz w:val="36"/>
          <w:szCs w:val="32"/>
          <w:rtl/>
          <w:lang w:bidi="ar-LB"/>
        </w:rPr>
        <w:t>نعم إذا باعها</w:t>
      </w:r>
      <w:r w:rsidR="00010CE7" w:rsidRPr="00FF509C">
        <w:rPr>
          <w:rFonts w:hint="cs"/>
          <w:sz w:val="36"/>
          <w:szCs w:val="28"/>
          <w:rtl/>
          <w:lang w:bidi="ar-LB"/>
        </w:rPr>
        <w:t xml:space="preserve"> </w:t>
      </w:r>
      <w:r w:rsidR="00010CE7" w:rsidRPr="00FF509C">
        <w:rPr>
          <w:rFonts w:hint="cs"/>
          <w:sz w:val="36"/>
          <w:szCs w:val="32"/>
          <w:rtl/>
          <w:lang w:bidi="ar-LB"/>
        </w:rPr>
        <w:t xml:space="preserve">لم </w:t>
      </w:r>
      <w:r w:rsidR="00220A31">
        <w:rPr>
          <w:rFonts w:hint="cs"/>
          <w:sz w:val="36"/>
          <w:szCs w:val="32"/>
          <w:rtl/>
          <w:lang w:bidi="ar-LB"/>
        </w:rPr>
        <w:t>يـب</w:t>
      </w:r>
      <w:r w:rsidR="00010CE7" w:rsidRPr="00FF509C">
        <w:rPr>
          <w:rFonts w:hint="cs"/>
          <w:sz w:val="36"/>
          <w:szCs w:val="32"/>
          <w:rtl/>
          <w:lang w:bidi="ar-LB"/>
        </w:rPr>
        <w:t>عد وجوب خمس تلك الزيادة من الثمن . هذا إذا لم تكن تلك العين من مال التجارة ورأس مالها</w:t>
      </w:r>
      <w:r w:rsidR="00613E9E" w:rsidRPr="00FF509C">
        <w:rPr>
          <w:rFonts w:hint="cs"/>
          <w:sz w:val="36"/>
          <w:szCs w:val="32"/>
          <w:rtl/>
          <w:lang w:bidi="ar-LB"/>
        </w:rPr>
        <w:t xml:space="preserve"> ،</w:t>
      </w:r>
      <w:r w:rsidR="00010CE7" w:rsidRPr="00FF509C">
        <w:rPr>
          <w:rFonts w:hint="cs"/>
          <w:sz w:val="36"/>
          <w:szCs w:val="32"/>
          <w:rtl/>
          <w:lang w:bidi="ar-LB"/>
        </w:rPr>
        <w:t xml:space="preserve"> كما إذا كان المقصود من شرائها أو إبقائها في ملكه الإ</w:t>
      </w:r>
      <w:r w:rsidR="002C614B">
        <w:rPr>
          <w:rFonts w:hint="cs"/>
          <w:sz w:val="36"/>
          <w:szCs w:val="32"/>
          <w:rtl/>
          <w:lang w:bidi="ar-LB"/>
        </w:rPr>
        <w:t>نـت</w:t>
      </w:r>
      <w:r w:rsidR="00010CE7" w:rsidRPr="00FF509C">
        <w:rPr>
          <w:rFonts w:hint="cs"/>
          <w:sz w:val="36"/>
          <w:szCs w:val="32"/>
          <w:rtl/>
          <w:lang w:bidi="ar-LB"/>
        </w:rPr>
        <w:t xml:space="preserve">فاع بنمائها أو </w:t>
      </w:r>
      <w:r w:rsidR="002C614B">
        <w:rPr>
          <w:rFonts w:hint="cs"/>
          <w:sz w:val="36"/>
          <w:szCs w:val="32"/>
          <w:rtl/>
          <w:lang w:bidi="ar-LB"/>
        </w:rPr>
        <w:t>نـت</w:t>
      </w:r>
      <w:r w:rsidR="00010CE7" w:rsidRPr="00FF509C">
        <w:rPr>
          <w:rFonts w:hint="cs"/>
          <w:sz w:val="36"/>
          <w:szCs w:val="32"/>
          <w:rtl/>
          <w:lang w:bidi="ar-LB"/>
        </w:rPr>
        <w:t xml:space="preserve">اجها أو أجرتها ونحو ذلك . وأما إذا كان المقصود الإتّجار بها </w:t>
      </w:r>
      <w:r w:rsidR="003B4926" w:rsidRPr="00FF509C">
        <w:rPr>
          <w:rFonts w:hint="cs"/>
          <w:sz w:val="36"/>
          <w:szCs w:val="32"/>
          <w:rtl/>
          <w:lang w:bidi="ar-LB"/>
        </w:rPr>
        <w:t xml:space="preserve">فلا يجب إخراج خمس </w:t>
      </w:r>
      <w:r w:rsidR="00010CE7" w:rsidRPr="00FF509C">
        <w:rPr>
          <w:rFonts w:hint="cs"/>
          <w:sz w:val="36"/>
          <w:szCs w:val="32"/>
          <w:rtl/>
          <w:lang w:bidi="ar-LB"/>
        </w:rPr>
        <w:t xml:space="preserve">ارتفاع قيمتها بعد تمام السنة </w:t>
      </w:r>
      <w:r w:rsidR="003B4926" w:rsidRPr="00FF509C">
        <w:rPr>
          <w:rFonts w:hint="cs"/>
          <w:sz w:val="36"/>
          <w:szCs w:val="32"/>
          <w:rtl/>
          <w:lang w:bidi="ar-LB"/>
        </w:rPr>
        <w:t>إلاّ إذا باعها</w:t>
      </w:r>
      <w:r w:rsidR="00010CE7" w:rsidRPr="00FF509C">
        <w:rPr>
          <w:rFonts w:hint="cs"/>
          <w:sz w:val="36"/>
          <w:szCs w:val="32"/>
          <w:rtl/>
          <w:lang w:bidi="ar-LB"/>
        </w:rPr>
        <w:t xml:space="preserve"> وأخذ قيمتها</w:t>
      </w:r>
      <w:r w:rsidR="00010CE7" w:rsidRPr="00FE3742">
        <w:rPr>
          <w:rFonts w:hint="cs"/>
          <w:sz w:val="32"/>
          <w:szCs w:val="28"/>
          <w:vertAlign w:val="superscript"/>
          <w:rtl/>
          <w:lang w:bidi="ar-LB"/>
        </w:rPr>
        <w:t>(1)</w:t>
      </w:r>
      <w:r w:rsidR="00010CE7">
        <w:rPr>
          <w:rFonts w:hint="cs"/>
          <w:rtl/>
          <w:lang w:bidi="ar-LB"/>
        </w:rPr>
        <w:t>.</w:t>
      </w:r>
      <w:bookmarkEnd w:id="112"/>
      <w:r w:rsidR="00010CE7">
        <w:rPr>
          <w:rFonts w:hint="cs"/>
          <w:sz w:val="32"/>
          <w:szCs w:val="26"/>
          <w:rtl/>
          <w:lang w:bidi="ar-LB"/>
        </w:rPr>
        <w:t xml:space="preserve"> </w:t>
      </w:r>
    </w:p>
    <w:p w:rsidR="003D4E02" w:rsidRDefault="00010CE7" w:rsidP="00091A48">
      <w:pPr>
        <w:pStyle w:val="1"/>
        <w:ind w:firstLine="0"/>
        <w:jc w:val="both"/>
        <w:rPr>
          <w:rFonts w:hint="cs"/>
          <w:rtl/>
          <w:lang w:bidi="ar-LB"/>
        </w:rPr>
      </w:pPr>
      <w:r>
        <w:rPr>
          <w:rFonts w:hint="cs"/>
          <w:sz w:val="32"/>
          <w:szCs w:val="26"/>
          <w:rtl/>
        </w:rPr>
        <w:t>ــــــــــــــــــــــــــــــــــــــــــــــــــــ</w:t>
      </w:r>
    </w:p>
    <w:p w:rsidR="00010CE7" w:rsidRDefault="00010CE7" w:rsidP="00091A48">
      <w:pPr>
        <w:pStyle w:val="1"/>
        <w:ind w:firstLine="0"/>
        <w:jc w:val="both"/>
        <w:rPr>
          <w:rFonts w:hint="cs"/>
          <w:rtl/>
          <w:lang w:bidi="ar-LB"/>
        </w:rPr>
      </w:pPr>
      <w:r>
        <w:rPr>
          <w:rFonts w:hint="cs"/>
          <w:rtl/>
          <w:lang w:bidi="ar-LB"/>
        </w:rPr>
        <w:t>(1) قال بهذا صاحب الجواهر والشيخ الأنصاري</w:t>
      </w:r>
      <w:r w:rsidR="00613E9E">
        <w:rPr>
          <w:rFonts w:hint="cs"/>
          <w:rtl/>
          <w:lang w:bidi="ar-LB"/>
        </w:rPr>
        <w:t xml:space="preserve"> ،</w:t>
      </w:r>
      <w:r>
        <w:rPr>
          <w:rFonts w:hint="cs"/>
          <w:rtl/>
          <w:lang w:bidi="ar-LB"/>
        </w:rPr>
        <w:t xml:space="preserve"> واستقرَبَه في الحدائق والغنائم فإنهم اكتفوا في صدق الربح والفائدة بمجرد الزيادة المالية وظهور الربح في أمتعة التجارة ولا يحتاج الأمر إلى ال</w:t>
      </w:r>
      <w:r w:rsidR="002C614B">
        <w:rPr>
          <w:rFonts w:hint="cs"/>
          <w:rtl/>
          <w:lang w:bidi="ar-LB"/>
        </w:rPr>
        <w:t>بـي</w:t>
      </w:r>
      <w:r>
        <w:rPr>
          <w:rFonts w:hint="cs"/>
          <w:rtl/>
          <w:lang w:bidi="ar-LB"/>
        </w:rPr>
        <w:t>ع والإنضاض .</w:t>
      </w:r>
    </w:p>
    <w:p w:rsidR="00010CE7" w:rsidRDefault="0088009A" w:rsidP="00091A48">
      <w:pPr>
        <w:pStyle w:val="1"/>
        <w:ind w:firstLine="0"/>
        <w:jc w:val="both"/>
        <w:rPr>
          <w:rFonts w:hint="cs"/>
          <w:rtl/>
          <w:lang w:bidi="ar-LB"/>
        </w:rPr>
      </w:pPr>
      <w:r>
        <w:rPr>
          <w:rFonts w:hint="cs"/>
          <w:rtl/>
          <w:lang w:bidi="ar-LB"/>
        </w:rPr>
        <w:t xml:space="preserve">   </w:t>
      </w:r>
      <w:r w:rsidR="00010CE7">
        <w:rPr>
          <w:rFonts w:hint="cs"/>
          <w:rtl/>
          <w:lang w:bidi="ar-LB"/>
        </w:rPr>
        <w:t>ومنع ذلك السيد أحمد الخونساري والسيد حسين البروجردي والسيد عبد</w:t>
      </w:r>
      <w:r w:rsidR="00010CE7" w:rsidRPr="00475AE3">
        <w:rPr>
          <w:rFonts w:hint="cs"/>
          <w:rtl/>
          <w:lang w:bidi="ar-LB"/>
        </w:rPr>
        <w:t xml:space="preserve"> </w:t>
      </w:r>
      <w:r w:rsidR="00010CE7">
        <w:rPr>
          <w:rFonts w:hint="cs"/>
          <w:rtl/>
          <w:lang w:bidi="ar-LB"/>
        </w:rPr>
        <w:t>الهادي الشيرازي فقالوا بعدم وجوب الخمس فيها إلا إذا باعها .</w:t>
      </w:r>
    </w:p>
    <w:p w:rsidR="001C7878" w:rsidRDefault="0088009A" w:rsidP="00091A48">
      <w:pPr>
        <w:pStyle w:val="1"/>
        <w:ind w:firstLine="0"/>
        <w:jc w:val="both"/>
        <w:rPr>
          <w:rFonts w:hint="cs"/>
          <w:rtl/>
          <w:lang w:bidi="ar-LB"/>
        </w:rPr>
      </w:pPr>
      <w:r w:rsidRPr="0088009A">
        <w:rPr>
          <w:rFonts w:hint="cs"/>
          <w:b/>
          <w:bCs/>
          <w:rtl/>
          <w:lang w:bidi="ar-LB"/>
        </w:rPr>
        <w:t xml:space="preserve">   </w:t>
      </w:r>
      <w:r w:rsidR="00010CE7" w:rsidRPr="0088009A">
        <w:rPr>
          <w:rFonts w:cs="Al-Sadiq Bold" w:hint="cs"/>
          <w:rtl/>
          <w:lang w:bidi="ar-LB"/>
        </w:rPr>
        <w:t>أقول</w:t>
      </w:r>
      <w:r w:rsidR="00613E9E">
        <w:rPr>
          <w:rFonts w:hint="cs"/>
          <w:rtl/>
          <w:lang w:bidi="ar-LB"/>
        </w:rPr>
        <w:t xml:space="preserve"> :</w:t>
      </w:r>
      <w:r w:rsidR="00010CE7">
        <w:rPr>
          <w:rFonts w:hint="cs"/>
          <w:rtl/>
          <w:lang w:bidi="ar-LB"/>
        </w:rPr>
        <w:t xml:space="preserve"> الصحيح هو الثاني</w:t>
      </w:r>
      <w:r w:rsidR="00613E9E">
        <w:rPr>
          <w:rFonts w:hint="cs"/>
          <w:rtl/>
          <w:lang w:bidi="ar-LB"/>
        </w:rPr>
        <w:t xml:space="preserve"> ،</w:t>
      </w:r>
      <w:r w:rsidR="00010CE7">
        <w:rPr>
          <w:rFonts w:hint="cs"/>
          <w:rtl/>
          <w:lang w:bidi="ar-LB"/>
        </w:rPr>
        <w:t xml:space="preserve"> وذلك أنّ الربح </w:t>
      </w:r>
      <w:r w:rsidR="00A02150">
        <w:rPr>
          <w:rFonts w:hint="cs"/>
          <w:rtl/>
          <w:lang w:bidi="ar-LB"/>
        </w:rPr>
        <w:t xml:space="preserve">الفعلي </w:t>
      </w:r>
      <w:r w:rsidR="00010CE7">
        <w:rPr>
          <w:rFonts w:hint="cs"/>
          <w:rtl/>
          <w:lang w:bidi="ar-LB"/>
        </w:rPr>
        <w:t xml:space="preserve">في التجارة </w:t>
      </w:r>
      <w:r w:rsidR="00A02150">
        <w:rPr>
          <w:rFonts w:hint="cs"/>
          <w:rtl/>
          <w:lang w:bidi="ar-LB"/>
        </w:rPr>
        <w:t xml:space="preserve">ـ </w:t>
      </w:r>
      <w:r w:rsidR="00A02150" w:rsidRPr="00651A95">
        <w:rPr>
          <w:rFonts w:hint="cs"/>
          <w:sz w:val="32"/>
          <w:szCs w:val="24"/>
          <w:rtl/>
          <w:lang w:bidi="ar-LB"/>
        </w:rPr>
        <w:t xml:space="preserve">بنظر التجّار </w:t>
      </w:r>
      <w:r w:rsidR="00A02150">
        <w:rPr>
          <w:rFonts w:hint="cs"/>
          <w:rtl/>
          <w:lang w:bidi="ar-LB"/>
        </w:rPr>
        <w:t xml:space="preserve">ـ لا </w:t>
      </w:r>
      <w:r w:rsidR="00010CE7">
        <w:rPr>
          <w:rFonts w:hint="cs"/>
          <w:rtl/>
          <w:lang w:bidi="ar-LB"/>
        </w:rPr>
        <w:t>يحصل</w:t>
      </w:r>
      <w:r w:rsidR="00A02150">
        <w:rPr>
          <w:rFonts w:hint="cs"/>
          <w:rtl/>
          <w:lang w:bidi="ar-LB"/>
        </w:rPr>
        <w:t xml:space="preserve"> إلاّ</w:t>
      </w:r>
      <w:r w:rsidR="00010CE7">
        <w:rPr>
          <w:rFonts w:hint="cs"/>
          <w:rtl/>
          <w:lang w:bidi="ar-LB"/>
        </w:rPr>
        <w:t xml:space="preserve"> عند إنضاض العروض لا بمجرّد ارتفاع القيمة</w:t>
      </w:r>
      <w:r w:rsidR="00613E9E">
        <w:rPr>
          <w:rFonts w:hint="cs"/>
          <w:rtl/>
          <w:lang w:bidi="ar-LB"/>
        </w:rPr>
        <w:t xml:space="preserve"> ،</w:t>
      </w:r>
      <w:r w:rsidR="00010CE7">
        <w:rPr>
          <w:rFonts w:hint="cs"/>
          <w:rtl/>
          <w:lang w:bidi="ar-LB"/>
        </w:rPr>
        <w:t xml:space="preserve"> وإن كان ارتفاع القيمة السوقية هو ربح بالقوة ولكنه لم يحصل بالفعل .</w:t>
      </w:r>
      <w:r w:rsidR="00651A95">
        <w:rPr>
          <w:rFonts w:hint="cs"/>
          <w:rtl/>
          <w:lang w:bidi="ar-LB"/>
        </w:rPr>
        <w:t xml:space="preserve"> وبتع</w:t>
      </w:r>
      <w:r w:rsidR="002C614B">
        <w:rPr>
          <w:rFonts w:hint="cs"/>
          <w:rtl/>
          <w:lang w:bidi="ar-LB"/>
        </w:rPr>
        <w:t>بـي</w:t>
      </w:r>
      <w:r w:rsidR="00651A95">
        <w:rPr>
          <w:rFonts w:hint="cs"/>
          <w:rtl/>
          <w:lang w:bidi="ar-LB"/>
        </w:rPr>
        <w:t xml:space="preserve">ر آخر : القيمة هي أمر اعتباري يرجع إلى مدى رغبة الشارين للغرض ، فقد يرون قيمة السيارة الفلانية بعشرة آلاف وبعضهم يراها بأكثر وبعضهم يراها بأقلّ ، </w:t>
      </w:r>
      <w:r w:rsidR="00A02150">
        <w:rPr>
          <w:rFonts w:hint="cs"/>
          <w:rtl/>
          <w:lang w:bidi="ar-LB"/>
        </w:rPr>
        <w:t xml:space="preserve">وعليه فإذا قال التجّار قد زادت قيمة السيارات في هذا الصيف إلى حدّ الضعف فإنهم لا يرون تحقّق الربح الفعلي حتى </w:t>
      </w:r>
      <w:r w:rsidR="00220A31">
        <w:rPr>
          <w:rFonts w:hint="cs"/>
          <w:rtl/>
          <w:lang w:bidi="ar-LB"/>
        </w:rPr>
        <w:t>يـب</w:t>
      </w:r>
      <w:r w:rsidR="002C614B">
        <w:rPr>
          <w:rFonts w:hint="cs"/>
          <w:rtl/>
          <w:lang w:bidi="ar-LB"/>
        </w:rPr>
        <w:t>ـي</w:t>
      </w:r>
      <w:r w:rsidR="00A02150">
        <w:rPr>
          <w:rFonts w:hint="cs"/>
          <w:rtl/>
          <w:lang w:bidi="ar-LB"/>
        </w:rPr>
        <w:t xml:space="preserve">عوا ، </w:t>
      </w:r>
      <w:r w:rsidR="00651A95">
        <w:rPr>
          <w:rFonts w:hint="cs"/>
          <w:rtl/>
          <w:lang w:bidi="ar-LB"/>
        </w:rPr>
        <w:t xml:space="preserve">وعليه </w:t>
      </w:r>
      <w:r w:rsidR="00A02150">
        <w:rPr>
          <w:rFonts w:hint="cs"/>
          <w:rtl/>
          <w:lang w:bidi="ar-LB"/>
        </w:rPr>
        <w:t xml:space="preserve">لا يجب إخراج خمس هذه الزيادة القيمية إلاّ إذا </w:t>
      </w:r>
      <w:r w:rsidR="002C614B">
        <w:rPr>
          <w:rFonts w:hint="cs"/>
          <w:rtl/>
          <w:lang w:bidi="ar-LB"/>
        </w:rPr>
        <w:t>بـي</w:t>
      </w:r>
      <w:r w:rsidR="00A02150">
        <w:rPr>
          <w:rFonts w:hint="cs"/>
          <w:rtl/>
          <w:lang w:bidi="ar-LB"/>
        </w:rPr>
        <w:t xml:space="preserve">ع الغرض </w:t>
      </w:r>
      <w:r w:rsidR="001F6D55">
        <w:rPr>
          <w:rFonts w:hint="cs"/>
          <w:rtl/>
          <w:lang w:bidi="ar-LB"/>
        </w:rPr>
        <w:t xml:space="preserve">وتحقّق الربح بالفعل </w:t>
      </w:r>
      <w:r w:rsidR="00A02150">
        <w:rPr>
          <w:rFonts w:hint="cs"/>
          <w:rtl/>
          <w:lang w:bidi="ar-LB"/>
        </w:rPr>
        <w:t xml:space="preserve">، </w:t>
      </w:r>
      <w:r w:rsidR="00010CE7">
        <w:rPr>
          <w:rFonts w:hint="cs"/>
          <w:rtl/>
          <w:lang w:bidi="ar-LB"/>
        </w:rPr>
        <w:t>ولا أقل من الشك</w:t>
      </w:r>
      <w:r w:rsidR="00613E9E">
        <w:rPr>
          <w:rFonts w:hint="cs"/>
          <w:rtl/>
          <w:lang w:bidi="ar-LB"/>
        </w:rPr>
        <w:t xml:space="preserve"> ،</w:t>
      </w:r>
      <w:r w:rsidR="00010CE7">
        <w:rPr>
          <w:rFonts w:hint="cs"/>
          <w:rtl/>
          <w:lang w:bidi="ar-LB"/>
        </w:rPr>
        <w:t xml:space="preserve"> والأصل عدم تعلّق الخمس حتى يحصل الربح بالفعل .</w:t>
      </w:r>
    </w:p>
    <w:p w:rsidR="00010CE7" w:rsidRPr="00FF509C" w:rsidRDefault="00BC5C14" w:rsidP="00FD249E">
      <w:pPr>
        <w:pStyle w:val="1"/>
        <w:ind w:firstLine="0"/>
        <w:jc w:val="center"/>
        <w:rPr>
          <w:rFonts w:cs="Lotus" w:hint="cs"/>
          <w:rtl/>
        </w:rPr>
      </w:pPr>
      <w:r w:rsidRPr="00BC5C14">
        <w:rPr>
          <w:rFonts w:cs="Lotus" w:hint="cs"/>
          <w:szCs w:val="32"/>
          <w:rtl/>
        </w:rPr>
        <w:t>*</w:t>
      </w:r>
      <w:r w:rsidR="00010CE7" w:rsidRPr="00FF509C">
        <w:rPr>
          <w:rFonts w:cs="Lotus" w:hint="cs"/>
          <w:rtl/>
        </w:rPr>
        <w:t xml:space="preserve">   </w:t>
      </w:r>
      <w:r w:rsidRPr="00BC5C14">
        <w:rPr>
          <w:rFonts w:cs="Lotus" w:hint="cs"/>
          <w:szCs w:val="32"/>
          <w:rtl/>
        </w:rPr>
        <w:t>*</w:t>
      </w:r>
      <w:r w:rsidR="00010CE7" w:rsidRPr="00FF509C">
        <w:rPr>
          <w:rFonts w:cs="Lotus" w:hint="cs"/>
          <w:rtl/>
        </w:rPr>
        <w:t xml:space="preserve">   </w:t>
      </w:r>
      <w:r w:rsidRPr="00BC5C14">
        <w:rPr>
          <w:rFonts w:cs="Lotus" w:hint="cs"/>
          <w:szCs w:val="32"/>
          <w:rtl/>
        </w:rPr>
        <w:t>*</w:t>
      </w:r>
      <w:r w:rsidR="00010CE7" w:rsidRPr="00FF509C">
        <w:rPr>
          <w:rFonts w:cs="Lotus" w:hint="cs"/>
          <w:rtl/>
        </w:rPr>
        <w:t xml:space="preserve">   </w:t>
      </w:r>
      <w:r w:rsidRPr="00BC5C14">
        <w:rPr>
          <w:rFonts w:cs="Lotus" w:hint="cs"/>
          <w:szCs w:val="32"/>
          <w:rtl/>
        </w:rPr>
        <w:t>*</w:t>
      </w:r>
      <w:r w:rsidR="00010CE7" w:rsidRPr="00FF509C">
        <w:rPr>
          <w:rFonts w:cs="Lotus" w:hint="cs"/>
          <w:rtl/>
        </w:rPr>
        <w:t xml:space="preserve">   </w:t>
      </w:r>
      <w:r w:rsidRPr="00BC5C14">
        <w:rPr>
          <w:rFonts w:cs="Lotus" w:hint="cs"/>
          <w:szCs w:val="32"/>
          <w:rtl/>
        </w:rPr>
        <w:t>*</w:t>
      </w:r>
    </w:p>
    <w:p w:rsidR="009708B3" w:rsidRPr="0004237D" w:rsidRDefault="00FE3742" w:rsidP="00091A48">
      <w:pPr>
        <w:pStyle w:val="2"/>
        <w:ind w:firstLine="0"/>
        <w:jc w:val="both"/>
        <w:rPr>
          <w:rFonts w:hint="cs"/>
          <w:rtl/>
          <w:lang w:bidi="ar-LB"/>
        </w:rPr>
      </w:pPr>
      <w:bookmarkStart w:id="113" w:name="_Toc241729340"/>
      <w:r>
        <w:rPr>
          <w:rFonts w:hint="cs"/>
          <w:b/>
          <w:bCs/>
          <w:sz w:val="40"/>
          <w:szCs w:val="32"/>
          <w:rtl/>
        </w:rPr>
        <w:t xml:space="preserve"> </w:t>
      </w:r>
      <w:r w:rsidR="009708B3" w:rsidRPr="00FE3742">
        <w:rPr>
          <w:rFonts w:hint="cs"/>
          <w:sz w:val="40"/>
          <w:szCs w:val="32"/>
          <w:rtl/>
        </w:rPr>
        <w:t>مسألة 54</w:t>
      </w:r>
      <w:r w:rsidR="00613E9E" w:rsidRPr="00FE3742">
        <w:rPr>
          <w:rFonts w:hint="cs"/>
          <w:sz w:val="40"/>
          <w:szCs w:val="32"/>
          <w:rtl/>
        </w:rPr>
        <w:t xml:space="preserve"> :</w:t>
      </w:r>
      <w:r w:rsidR="009708B3" w:rsidRPr="00E414A6">
        <w:rPr>
          <w:rFonts w:hint="cs"/>
          <w:sz w:val="36"/>
          <w:szCs w:val="32"/>
          <w:rtl/>
          <w:lang w:bidi="ar-LB"/>
        </w:rPr>
        <w:t xml:space="preserve"> إذا اشترى عيناً للتكسب بها فزادت قيمتها السوقية ولم </w:t>
      </w:r>
      <w:r w:rsidR="00220A31">
        <w:rPr>
          <w:rFonts w:hint="cs"/>
          <w:sz w:val="36"/>
          <w:szCs w:val="32"/>
          <w:rtl/>
          <w:lang w:bidi="ar-LB"/>
        </w:rPr>
        <w:t>يـب</w:t>
      </w:r>
      <w:r w:rsidR="009708B3" w:rsidRPr="00E414A6">
        <w:rPr>
          <w:rFonts w:hint="cs"/>
          <w:sz w:val="36"/>
          <w:szCs w:val="32"/>
          <w:rtl/>
          <w:lang w:bidi="ar-LB"/>
        </w:rPr>
        <w:t>عها ثم رجعت قيمتها إلى رأس مالها أو أقل قبل تمام السنة لم يضمن خمس تلك الزيادة</w:t>
      </w:r>
      <w:r w:rsidR="00613E9E" w:rsidRPr="00E414A6">
        <w:rPr>
          <w:rFonts w:hint="cs"/>
          <w:sz w:val="36"/>
          <w:szCs w:val="32"/>
          <w:rtl/>
          <w:lang w:bidi="ar-LB"/>
        </w:rPr>
        <w:t xml:space="preserve"> ،</w:t>
      </w:r>
      <w:r w:rsidR="009708B3" w:rsidRPr="00E414A6">
        <w:rPr>
          <w:rFonts w:hint="cs"/>
          <w:sz w:val="36"/>
          <w:szCs w:val="32"/>
          <w:rtl/>
          <w:lang w:bidi="ar-LB"/>
        </w:rPr>
        <w:t xml:space="preserve"> وذ</w:t>
      </w:r>
      <w:r w:rsidR="00C63897">
        <w:rPr>
          <w:rFonts w:hint="cs"/>
          <w:sz w:val="36"/>
          <w:szCs w:val="32"/>
          <w:rtl/>
          <w:lang w:bidi="ar-LB"/>
        </w:rPr>
        <w:t>لك لعدم تحقق الربح الفعلي</w:t>
      </w:r>
      <w:r w:rsidR="009708B3" w:rsidRPr="00E414A6">
        <w:rPr>
          <w:rFonts w:hint="cs"/>
          <w:sz w:val="36"/>
          <w:szCs w:val="32"/>
          <w:rtl/>
          <w:lang w:bidi="ar-LB"/>
        </w:rPr>
        <w:t xml:space="preserve"> في الخارج </w:t>
      </w:r>
      <w:r w:rsidR="009708B3">
        <w:rPr>
          <w:rFonts w:hint="cs"/>
          <w:sz w:val="28"/>
          <w:vertAlign w:val="superscript"/>
          <w:rtl/>
          <w:lang w:bidi="ar-LB"/>
        </w:rPr>
        <w:t>(1)</w:t>
      </w:r>
      <w:r w:rsidR="009708B3">
        <w:rPr>
          <w:rFonts w:hint="cs"/>
          <w:sz w:val="28"/>
          <w:rtl/>
          <w:lang w:bidi="ar-LB"/>
        </w:rPr>
        <w:t>.</w:t>
      </w:r>
      <w:bookmarkEnd w:id="113"/>
    </w:p>
    <w:p w:rsidR="00010CE7" w:rsidRDefault="009708B3" w:rsidP="00091A48">
      <w:pPr>
        <w:pStyle w:val="1"/>
        <w:ind w:firstLine="0"/>
        <w:jc w:val="both"/>
        <w:rPr>
          <w:rFonts w:hint="cs"/>
          <w:sz w:val="32"/>
          <w:szCs w:val="26"/>
          <w:rtl/>
        </w:rPr>
      </w:pPr>
      <w:r>
        <w:rPr>
          <w:rFonts w:hint="cs"/>
          <w:sz w:val="32"/>
          <w:szCs w:val="26"/>
          <w:rtl/>
        </w:rPr>
        <w:t>ــــــــــــــــــــــــــــــــــــــــــــــــــــ</w:t>
      </w:r>
    </w:p>
    <w:p w:rsidR="00993057" w:rsidRDefault="00993057" w:rsidP="00091A48">
      <w:pPr>
        <w:pStyle w:val="1"/>
        <w:ind w:firstLine="0"/>
        <w:jc w:val="both"/>
        <w:rPr>
          <w:rFonts w:hint="cs"/>
          <w:rtl/>
          <w:lang w:bidi="ar-LB"/>
        </w:rPr>
      </w:pPr>
      <w:r>
        <w:rPr>
          <w:rFonts w:hint="cs"/>
          <w:rtl/>
          <w:lang w:bidi="ar-LB"/>
        </w:rPr>
        <w:t>(1) استشكل بعض علمائنا في ذلك كالإمام الخميني والشيخ عبد الكريم الحائري والسيد أحمد الخونساري .</w:t>
      </w:r>
    </w:p>
    <w:p w:rsidR="00993057" w:rsidRDefault="0088009A" w:rsidP="00091A48">
      <w:pPr>
        <w:pStyle w:val="1"/>
        <w:ind w:firstLine="0"/>
        <w:jc w:val="both"/>
        <w:rPr>
          <w:rFonts w:hint="cs"/>
          <w:rtl/>
          <w:lang w:bidi="ar-LB"/>
        </w:rPr>
      </w:pPr>
      <w:r>
        <w:rPr>
          <w:rFonts w:hint="cs"/>
          <w:rtl/>
          <w:lang w:bidi="ar-LB"/>
        </w:rPr>
        <w:t xml:space="preserve">   </w:t>
      </w:r>
      <w:r w:rsidR="00993057" w:rsidRPr="0088009A">
        <w:rPr>
          <w:rFonts w:cs="Al-Sadiq Bold" w:hint="cs"/>
          <w:rtl/>
          <w:lang w:bidi="ar-LB"/>
        </w:rPr>
        <w:t>أقول</w:t>
      </w:r>
      <w:r w:rsidR="00613E9E">
        <w:rPr>
          <w:rFonts w:hint="cs"/>
          <w:rtl/>
          <w:lang w:bidi="ar-LB"/>
        </w:rPr>
        <w:t xml:space="preserve"> :</w:t>
      </w:r>
      <w:r w:rsidR="00993057">
        <w:rPr>
          <w:rFonts w:hint="cs"/>
          <w:rtl/>
          <w:lang w:bidi="ar-LB"/>
        </w:rPr>
        <w:t xml:space="preserve"> بناءً على مبنانا ـ  من عدم وجوب الخمس في ارتفاع القيمة السوقية مطلقاً سواءً فيما اتخذه للتجارة أم للإق</w:t>
      </w:r>
      <w:r w:rsidR="002C614B">
        <w:rPr>
          <w:rFonts w:hint="cs"/>
          <w:rtl/>
          <w:lang w:bidi="ar-LB"/>
        </w:rPr>
        <w:t>تـن</w:t>
      </w:r>
      <w:r w:rsidR="00993057">
        <w:rPr>
          <w:rFonts w:hint="cs"/>
          <w:rtl/>
          <w:lang w:bidi="ar-LB"/>
        </w:rPr>
        <w:t xml:space="preserve">اء ـ  لا يكون ضامناً مطلقاً </w:t>
      </w:r>
      <w:r w:rsidR="00363FC5">
        <w:rPr>
          <w:rFonts w:hint="cs"/>
          <w:rtl/>
          <w:lang w:bidi="ar-LB"/>
        </w:rPr>
        <w:t xml:space="preserve">، </w:t>
      </w:r>
      <w:r w:rsidR="00993057">
        <w:rPr>
          <w:rFonts w:hint="cs"/>
          <w:rtl/>
          <w:lang w:bidi="ar-LB"/>
        </w:rPr>
        <w:t>لعدم تحقق الربح فعلاً</w:t>
      </w:r>
      <w:r w:rsidR="00613E9E">
        <w:rPr>
          <w:rFonts w:hint="cs"/>
          <w:rtl/>
          <w:lang w:bidi="ar-LB"/>
        </w:rPr>
        <w:t xml:space="preserve"> ،</w:t>
      </w:r>
      <w:r w:rsidR="00993057">
        <w:rPr>
          <w:rFonts w:hint="cs"/>
          <w:rtl/>
          <w:lang w:bidi="ar-LB"/>
        </w:rPr>
        <w:t xml:space="preserve"> بل لا دليل على ضمان هذا الإرتفاع</w:t>
      </w:r>
      <w:r w:rsidR="00613E9E">
        <w:rPr>
          <w:rFonts w:hint="cs"/>
          <w:rtl/>
          <w:lang w:bidi="ar-LB"/>
        </w:rPr>
        <w:t xml:space="preserve"> ،</w:t>
      </w:r>
      <w:r w:rsidR="00993057">
        <w:rPr>
          <w:rFonts w:hint="cs"/>
          <w:rtl/>
          <w:lang w:bidi="ar-LB"/>
        </w:rPr>
        <w:t xml:space="preserve"> والأصل البراءة .</w:t>
      </w:r>
    </w:p>
    <w:p w:rsidR="00993057" w:rsidRDefault="0088009A" w:rsidP="00091A48">
      <w:pPr>
        <w:pStyle w:val="1"/>
        <w:ind w:firstLine="0"/>
        <w:jc w:val="both"/>
        <w:rPr>
          <w:rFonts w:hint="cs"/>
          <w:rtl/>
          <w:lang w:bidi="ar-LB"/>
        </w:rPr>
      </w:pPr>
      <w:r>
        <w:rPr>
          <w:rFonts w:hint="cs"/>
          <w:rtl/>
          <w:lang w:bidi="ar-LB"/>
        </w:rPr>
        <w:t xml:space="preserve">   </w:t>
      </w:r>
      <w:r w:rsidR="00993057">
        <w:rPr>
          <w:rFonts w:hint="cs"/>
          <w:rtl/>
          <w:lang w:bidi="ar-LB"/>
        </w:rPr>
        <w:t xml:space="preserve">خاصةً </w:t>
      </w:r>
      <w:r w:rsidR="00363FC5">
        <w:rPr>
          <w:rFonts w:hint="cs"/>
          <w:rtl/>
          <w:lang w:bidi="ar-LB"/>
        </w:rPr>
        <w:t>إذا كان عدم ال</w:t>
      </w:r>
      <w:r w:rsidR="002C614B">
        <w:rPr>
          <w:rFonts w:hint="cs"/>
          <w:rtl/>
          <w:lang w:bidi="ar-LB"/>
        </w:rPr>
        <w:t>بـي</w:t>
      </w:r>
      <w:r w:rsidR="00363FC5">
        <w:rPr>
          <w:rFonts w:hint="cs"/>
          <w:rtl/>
          <w:lang w:bidi="ar-LB"/>
        </w:rPr>
        <w:t xml:space="preserve">ع طمعاً في زيادة القيمة ، </w:t>
      </w:r>
      <w:r w:rsidR="00993057">
        <w:rPr>
          <w:rFonts w:hint="cs"/>
          <w:rtl/>
          <w:lang w:bidi="ar-LB"/>
        </w:rPr>
        <w:t xml:space="preserve">حيث إنّه </w:t>
      </w:r>
      <w:r w:rsidR="00363FC5">
        <w:rPr>
          <w:rFonts w:hint="cs"/>
          <w:rtl/>
          <w:lang w:bidi="ar-LB"/>
        </w:rPr>
        <w:t>لا يكون</w:t>
      </w:r>
      <w:r w:rsidR="00993057">
        <w:rPr>
          <w:rFonts w:hint="cs"/>
          <w:rtl/>
          <w:lang w:bidi="ar-LB"/>
        </w:rPr>
        <w:t xml:space="preserve"> مقصراً ولا مفرطاً في إتلاف الخمس</w:t>
      </w:r>
      <w:r>
        <w:rPr>
          <w:rFonts w:hint="cs"/>
          <w:rtl/>
          <w:lang w:bidi="ar-LB"/>
        </w:rPr>
        <w:t xml:space="preserve"> </w:t>
      </w:r>
      <w:r w:rsidR="00993057">
        <w:rPr>
          <w:rFonts w:hint="cs"/>
          <w:rtl/>
          <w:lang w:bidi="ar-LB"/>
        </w:rPr>
        <w:t>.</w:t>
      </w:r>
    </w:p>
    <w:p w:rsidR="00993057" w:rsidRDefault="0088009A" w:rsidP="00091A48">
      <w:pPr>
        <w:pStyle w:val="1"/>
        <w:ind w:firstLine="0"/>
        <w:jc w:val="both"/>
        <w:rPr>
          <w:rFonts w:hint="cs"/>
          <w:rtl/>
          <w:lang w:bidi="ar-LB"/>
        </w:rPr>
      </w:pPr>
      <w:r>
        <w:rPr>
          <w:rFonts w:hint="cs"/>
          <w:rtl/>
          <w:lang w:bidi="ar-LB"/>
        </w:rPr>
        <w:t xml:space="preserve">   </w:t>
      </w:r>
      <w:r w:rsidR="00993057">
        <w:rPr>
          <w:rFonts w:hint="cs"/>
          <w:rtl/>
          <w:lang w:bidi="ar-LB"/>
        </w:rPr>
        <w:t xml:space="preserve">ثمّ هل يجب على التجار أن </w:t>
      </w:r>
      <w:r w:rsidR="00220A31">
        <w:rPr>
          <w:rFonts w:hint="cs"/>
          <w:rtl/>
          <w:lang w:bidi="ar-LB"/>
        </w:rPr>
        <w:t>يـب</w:t>
      </w:r>
      <w:r w:rsidR="002C614B">
        <w:rPr>
          <w:rFonts w:hint="cs"/>
          <w:rtl/>
          <w:lang w:bidi="ar-LB"/>
        </w:rPr>
        <w:t>ـي</w:t>
      </w:r>
      <w:r w:rsidR="00993057">
        <w:rPr>
          <w:rFonts w:hint="cs"/>
          <w:rtl/>
          <w:lang w:bidi="ar-LB"/>
        </w:rPr>
        <w:t>عوا بضاعتهم عند ا</w:t>
      </w:r>
      <w:r w:rsidR="002C614B">
        <w:rPr>
          <w:rFonts w:hint="cs"/>
          <w:rtl/>
          <w:lang w:bidi="ar-LB"/>
        </w:rPr>
        <w:t>نـت</w:t>
      </w:r>
      <w:r w:rsidR="00993057">
        <w:rPr>
          <w:rFonts w:hint="cs"/>
          <w:rtl/>
          <w:lang w:bidi="ar-LB"/>
        </w:rPr>
        <w:t>هاء س</w:t>
      </w:r>
      <w:r w:rsidR="002C614B">
        <w:rPr>
          <w:rFonts w:hint="cs"/>
          <w:rtl/>
          <w:lang w:bidi="ar-LB"/>
        </w:rPr>
        <w:t>نـت</w:t>
      </w:r>
      <w:r w:rsidR="00993057">
        <w:rPr>
          <w:rFonts w:hint="cs"/>
          <w:rtl/>
          <w:lang w:bidi="ar-LB"/>
        </w:rPr>
        <w:t>هم الخمسية أو ق</w:t>
      </w:r>
      <w:r w:rsidR="002C614B">
        <w:rPr>
          <w:rFonts w:hint="cs"/>
          <w:rtl/>
          <w:lang w:bidi="ar-LB"/>
        </w:rPr>
        <w:t>بـي</w:t>
      </w:r>
      <w:r w:rsidR="00993057">
        <w:rPr>
          <w:rFonts w:hint="cs"/>
          <w:rtl/>
          <w:lang w:bidi="ar-LB"/>
        </w:rPr>
        <w:t>ل ا</w:t>
      </w:r>
      <w:r w:rsidR="002C614B">
        <w:rPr>
          <w:rFonts w:hint="cs"/>
          <w:rtl/>
          <w:lang w:bidi="ar-LB"/>
        </w:rPr>
        <w:t>نـت</w:t>
      </w:r>
      <w:r w:rsidR="00993057">
        <w:rPr>
          <w:rFonts w:hint="cs"/>
          <w:rtl/>
          <w:lang w:bidi="ar-LB"/>
        </w:rPr>
        <w:t>هائها رغم عدم علمهم بهبوط القيمة بعد ا</w:t>
      </w:r>
      <w:r w:rsidR="002C614B">
        <w:rPr>
          <w:rFonts w:hint="cs"/>
          <w:rtl/>
          <w:lang w:bidi="ar-LB"/>
        </w:rPr>
        <w:t>نـت</w:t>
      </w:r>
      <w:r w:rsidR="00993057">
        <w:rPr>
          <w:rFonts w:hint="cs"/>
          <w:rtl/>
          <w:lang w:bidi="ar-LB"/>
        </w:rPr>
        <w:t>هاء السنة وإلاّ ضمنوا خمس مقدار الهبوط</w:t>
      </w:r>
      <w:r w:rsidR="0090176C">
        <w:rPr>
          <w:rFonts w:hint="cs"/>
          <w:rtl/>
          <w:lang w:bidi="ar-LB"/>
        </w:rPr>
        <w:t xml:space="preserve"> ؟</w:t>
      </w:r>
      <w:r w:rsidR="00993057">
        <w:rPr>
          <w:rFonts w:hint="cs"/>
          <w:rtl/>
          <w:lang w:bidi="ar-LB"/>
        </w:rPr>
        <w:t xml:space="preserve">! إنّ هذا لشيءٌ عجاب </w:t>
      </w:r>
      <w:r>
        <w:rPr>
          <w:rFonts w:hint="cs"/>
          <w:rtl/>
          <w:lang w:bidi="ar-LB"/>
        </w:rPr>
        <w:t xml:space="preserve">، </w:t>
      </w:r>
      <w:r w:rsidR="00993057">
        <w:rPr>
          <w:rFonts w:hint="cs"/>
          <w:rtl/>
          <w:lang w:bidi="ar-LB"/>
        </w:rPr>
        <w:t>خاصةً إذا كان الإرتفاع فاحشاً</w:t>
      </w:r>
      <w:r w:rsidR="00613E9E">
        <w:rPr>
          <w:rFonts w:hint="cs"/>
          <w:rtl/>
          <w:lang w:bidi="ar-LB"/>
        </w:rPr>
        <w:t xml:space="preserve"> ،</w:t>
      </w:r>
      <w:r w:rsidR="00993057">
        <w:rPr>
          <w:rFonts w:hint="cs"/>
          <w:rtl/>
          <w:lang w:bidi="ar-LB"/>
        </w:rPr>
        <w:t xml:space="preserve"> كما لو </w:t>
      </w:r>
      <w:r w:rsidR="0002602B">
        <w:rPr>
          <w:rFonts w:hint="cs"/>
          <w:rtl/>
          <w:lang w:bidi="ar-LB"/>
        </w:rPr>
        <w:t>كانت</w:t>
      </w:r>
      <w:r w:rsidR="00993057">
        <w:rPr>
          <w:rFonts w:hint="cs"/>
          <w:rtl/>
          <w:lang w:bidi="ar-LB"/>
        </w:rPr>
        <w:t xml:space="preserve"> قيمة البضاعة عشرين ديناراً ثمّ ارتفعت أواخر السنة إلى مئتي دينار</w:t>
      </w:r>
      <w:r w:rsidR="00613E9E">
        <w:rPr>
          <w:rFonts w:hint="cs"/>
          <w:rtl/>
          <w:lang w:bidi="ar-LB"/>
        </w:rPr>
        <w:t xml:space="preserve"> ،</w:t>
      </w:r>
      <w:r w:rsidR="00993057">
        <w:rPr>
          <w:rFonts w:hint="cs"/>
          <w:rtl/>
          <w:lang w:bidi="ar-LB"/>
        </w:rPr>
        <w:t xml:space="preserve"> ثمّ هبطت بعد تمام السنة إلى العشرين</w:t>
      </w:r>
      <w:r w:rsidR="00613E9E">
        <w:rPr>
          <w:rFonts w:hint="cs"/>
          <w:rtl/>
          <w:lang w:bidi="ar-LB"/>
        </w:rPr>
        <w:t xml:space="preserve"> ،</w:t>
      </w:r>
      <w:r w:rsidR="00993057">
        <w:rPr>
          <w:rFonts w:hint="cs"/>
          <w:rtl/>
          <w:lang w:bidi="ar-LB"/>
        </w:rPr>
        <w:t xml:space="preserve"> فهل يجب على هذا التاجر أن يدفع خمس مقدار هبوط القيمة الذي يساوي 36 ديناراً</w:t>
      </w:r>
      <w:r w:rsidR="00613E9E">
        <w:rPr>
          <w:rFonts w:hint="cs"/>
          <w:rtl/>
          <w:lang w:bidi="ar-LB"/>
        </w:rPr>
        <w:t xml:space="preserve"> ،</w:t>
      </w:r>
      <w:r w:rsidR="00993057">
        <w:rPr>
          <w:rFonts w:hint="cs"/>
          <w:rtl/>
          <w:lang w:bidi="ar-LB"/>
        </w:rPr>
        <w:t xml:space="preserve"> مع أن كل البضاعة تساوي عشرين ديناراً</w:t>
      </w:r>
      <w:r w:rsidR="0090176C">
        <w:rPr>
          <w:rFonts w:hint="cs"/>
          <w:rtl/>
          <w:lang w:bidi="ar-LB"/>
        </w:rPr>
        <w:t xml:space="preserve"> ؟</w:t>
      </w:r>
      <w:r w:rsidR="00993057">
        <w:rPr>
          <w:rFonts w:hint="cs"/>
          <w:rtl/>
          <w:lang w:bidi="ar-LB"/>
        </w:rPr>
        <w:t>!</w:t>
      </w:r>
    </w:p>
    <w:p w:rsidR="009708B3" w:rsidRDefault="00FD249E" w:rsidP="0084156A">
      <w:pPr>
        <w:pStyle w:val="1"/>
        <w:ind w:firstLine="0"/>
        <w:jc w:val="both"/>
        <w:rPr>
          <w:rFonts w:hint="cs"/>
          <w:rtl/>
          <w:lang w:bidi="ar-LB"/>
        </w:rPr>
      </w:pPr>
      <w:r>
        <w:rPr>
          <w:rFonts w:hint="cs"/>
          <w:rtl/>
          <w:lang w:bidi="ar-LB"/>
        </w:rPr>
        <w:t xml:space="preserve">   </w:t>
      </w:r>
      <w:r w:rsidR="00993057">
        <w:rPr>
          <w:rFonts w:hint="cs"/>
          <w:rtl/>
          <w:lang w:bidi="ar-LB"/>
        </w:rPr>
        <w:t>والصحيح عدم ضمان المالية وإنما المضمون هو نفس العين</w:t>
      </w:r>
      <w:r w:rsidR="00613E9E">
        <w:rPr>
          <w:rFonts w:hint="cs"/>
          <w:rtl/>
          <w:lang w:bidi="ar-LB"/>
        </w:rPr>
        <w:t xml:space="preserve"> ،</w:t>
      </w:r>
      <w:r w:rsidR="00993057">
        <w:rPr>
          <w:rFonts w:hint="cs"/>
          <w:rtl/>
          <w:lang w:bidi="ar-LB"/>
        </w:rPr>
        <w:t xml:space="preserve"> ومثلها ما لو غصب شخص بضاعة وأبقاها عنده إلى أن نزلت قيمتها فإنّه يضمن عينها لا قيمتها</w:t>
      </w:r>
      <w:r w:rsidR="00613E9E">
        <w:rPr>
          <w:rFonts w:hint="cs"/>
          <w:rtl/>
          <w:lang w:bidi="ar-LB"/>
        </w:rPr>
        <w:t xml:space="preserve"> ،</w:t>
      </w:r>
      <w:r w:rsidR="00993057">
        <w:rPr>
          <w:rFonts w:hint="cs"/>
          <w:rtl/>
          <w:lang w:bidi="ar-LB"/>
        </w:rPr>
        <w:t xml:space="preserve"> وذلك لقوله</w:t>
      </w:r>
      <w:r w:rsidR="00993057" w:rsidRPr="008F654A">
        <w:rPr>
          <w:sz w:val="36"/>
          <w:lang w:bidi="ar-LB"/>
        </w:rPr>
        <w:t>t</w:t>
      </w:r>
      <w:r w:rsidR="00993057">
        <w:rPr>
          <w:rFonts w:hint="cs"/>
          <w:rtl/>
          <w:lang w:bidi="ar-LB"/>
        </w:rPr>
        <w:t xml:space="preserve"> "على اليد ما أخذت حتى تؤدي"</w:t>
      </w:r>
      <w:r w:rsidR="00613E9E">
        <w:rPr>
          <w:rFonts w:hint="cs"/>
          <w:rtl/>
          <w:lang w:bidi="ar-LB"/>
        </w:rPr>
        <w:t xml:space="preserve"> ،</w:t>
      </w:r>
      <w:r w:rsidR="00993057">
        <w:rPr>
          <w:rFonts w:hint="cs"/>
          <w:rtl/>
          <w:lang w:bidi="ar-LB"/>
        </w:rPr>
        <w:t xml:space="preserve"> ولا دليل على ضمان المالية .</w:t>
      </w:r>
    </w:p>
    <w:p w:rsidR="00993057" w:rsidRPr="00E414A6" w:rsidRDefault="00BC5C14" w:rsidP="00FD249E">
      <w:pPr>
        <w:pStyle w:val="1"/>
        <w:ind w:firstLine="0"/>
        <w:jc w:val="center"/>
        <w:rPr>
          <w:rFonts w:cs="Lotus" w:hint="cs"/>
          <w:rtl/>
        </w:rPr>
      </w:pPr>
      <w:r w:rsidRPr="00BC5C14">
        <w:rPr>
          <w:rFonts w:cs="Lotus" w:hint="cs"/>
          <w:szCs w:val="32"/>
          <w:rtl/>
        </w:rPr>
        <w:t>*</w:t>
      </w:r>
      <w:r w:rsidR="00993057" w:rsidRPr="00E414A6">
        <w:rPr>
          <w:rFonts w:cs="Lotus" w:hint="cs"/>
          <w:rtl/>
        </w:rPr>
        <w:t xml:space="preserve">   </w:t>
      </w:r>
      <w:r w:rsidRPr="00BC5C14">
        <w:rPr>
          <w:rFonts w:cs="Lotus" w:hint="cs"/>
          <w:szCs w:val="32"/>
          <w:rtl/>
        </w:rPr>
        <w:t>*</w:t>
      </w:r>
      <w:r w:rsidR="00993057" w:rsidRPr="00E414A6">
        <w:rPr>
          <w:rFonts w:cs="Lotus" w:hint="cs"/>
          <w:rtl/>
        </w:rPr>
        <w:t xml:space="preserve">   </w:t>
      </w:r>
      <w:r w:rsidRPr="00BC5C14">
        <w:rPr>
          <w:rFonts w:cs="Lotus" w:hint="cs"/>
          <w:szCs w:val="32"/>
          <w:rtl/>
        </w:rPr>
        <w:t>*</w:t>
      </w:r>
      <w:r w:rsidR="00993057" w:rsidRPr="00E414A6">
        <w:rPr>
          <w:rFonts w:cs="Lotus" w:hint="cs"/>
          <w:rtl/>
        </w:rPr>
        <w:t xml:space="preserve">   </w:t>
      </w:r>
      <w:r w:rsidRPr="00BC5C14">
        <w:rPr>
          <w:rFonts w:cs="Lotus" w:hint="cs"/>
          <w:szCs w:val="32"/>
          <w:rtl/>
        </w:rPr>
        <w:t>*</w:t>
      </w:r>
      <w:r w:rsidR="00993057" w:rsidRPr="00E414A6">
        <w:rPr>
          <w:rFonts w:cs="Lotus" w:hint="cs"/>
          <w:rtl/>
        </w:rPr>
        <w:t xml:space="preserve">   </w:t>
      </w:r>
      <w:r w:rsidRPr="00BC5C14">
        <w:rPr>
          <w:rFonts w:cs="Lotus" w:hint="cs"/>
          <w:szCs w:val="32"/>
          <w:rtl/>
        </w:rPr>
        <w:t>*</w:t>
      </w:r>
    </w:p>
    <w:p w:rsidR="00241873" w:rsidRPr="00E414A6" w:rsidRDefault="00A537C7" w:rsidP="00091A48">
      <w:pPr>
        <w:pStyle w:val="2"/>
        <w:ind w:firstLine="0"/>
        <w:jc w:val="both"/>
        <w:rPr>
          <w:rFonts w:hint="cs"/>
          <w:sz w:val="36"/>
          <w:szCs w:val="32"/>
          <w:rtl/>
          <w:lang w:bidi="ar-LB"/>
        </w:rPr>
      </w:pPr>
      <w:bookmarkStart w:id="114" w:name="_Toc241729341"/>
      <w:r>
        <w:rPr>
          <w:rFonts w:hint="cs"/>
          <w:sz w:val="36"/>
          <w:szCs w:val="32"/>
          <w:rtl/>
          <w:lang w:bidi="ar-LB"/>
        </w:rPr>
        <w:t xml:space="preserve"> </w:t>
      </w:r>
      <w:r w:rsidR="00241873" w:rsidRPr="00A537C7">
        <w:rPr>
          <w:rFonts w:hint="cs"/>
          <w:sz w:val="36"/>
          <w:szCs w:val="32"/>
          <w:rtl/>
          <w:lang w:bidi="ar-LB"/>
        </w:rPr>
        <w:t>مسألة 55</w:t>
      </w:r>
      <w:r w:rsidR="00613E9E" w:rsidRPr="00A537C7">
        <w:rPr>
          <w:rFonts w:hint="cs"/>
          <w:sz w:val="36"/>
          <w:szCs w:val="32"/>
          <w:rtl/>
          <w:lang w:bidi="ar-LB"/>
        </w:rPr>
        <w:t xml:space="preserve"> :</w:t>
      </w:r>
      <w:r w:rsidR="00241873" w:rsidRPr="00A537C7">
        <w:rPr>
          <w:rFonts w:hint="cs"/>
          <w:sz w:val="36"/>
          <w:szCs w:val="32"/>
          <w:rtl/>
          <w:lang w:bidi="ar-LB"/>
        </w:rPr>
        <w:t xml:space="preserve"> </w:t>
      </w:r>
      <w:r w:rsidR="00241873" w:rsidRPr="00E414A6">
        <w:rPr>
          <w:rFonts w:hint="cs"/>
          <w:sz w:val="36"/>
          <w:szCs w:val="32"/>
          <w:rtl/>
          <w:lang w:bidi="ar-LB"/>
        </w:rPr>
        <w:t>إذا عمّر بستاناً وغرس فيه أشجاراً ونخيلاً للإ</w:t>
      </w:r>
      <w:r w:rsidR="002C614B">
        <w:rPr>
          <w:rFonts w:hint="cs"/>
          <w:sz w:val="36"/>
          <w:szCs w:val="32"/>
          <w:rtl/>
          <w:lang w:bidi="ar-LB"/>
        </w:rPr>
        <w:t>نـت</w:t>
      </w:r>
      <w:r w:rsidR="00241873" w:rsidRPr="00E414A6">
        <w:rPr>
          <w:rFonts w:hint="cs"/>
          <w:sz w:val="36"/>
          <w:szCs w:val="32"/>
          <w:rtl/>
          <w:lang w:bidi="ar-LB"/>
        </w:rPr>
        <w:t>فاع بثمرها لم يجب الخمس في نمو تلك الأشجار</w:t>
      </w:r>
      <w:r w:rsidR="00241873">
        <w:rPr>
          <w:rFonts w:hint="cs"/>
          <w:vertAlign w:val="superscript"/>
          <w:rtl/>
          <w:lang w:bidi="ar-LB"/>
        </w:rPr>
        <w:t>(1)</w:t>
      </w:r>
      <w:r w:rsidR="00241873">
        <w:rPr>
          <w:rFonts w:hint="cs"/>
          <w:rtl/>
          <w:lang w:bidi="ar-LB"/>
        </w:rPr>
        <w:t>.</w:t>
      </w:r>
      <w:bookmarkStart w:id="115" w:name="_Toc241729342"/>
      <w:bookmarkEnd w:id="114"/>
      <w:r w:rsidR="00E414A6">
        <w:rPr>
          <w:rFonts w:hint="cs"/>
          <w:rtl/>
          <w:lang w:bidi="ar-LB"/>
        </w:rPr>
        <w:t xml:space="preserve"> </w:t>
      </w:r>
      <w:r>
        <w:rPr>
          <w:rFonts w:hint="cs"/>
          <w:sz w:val="36"/>
          <w:szCs w:val="32"/>
          <w:rtl/>
          <w:lang w:bidi="ar-LB"/>
        </w:rPr>
        <w:t>وأمّا إن كان من قصده الإ</w:t>
      </w:r>
      <w:r w:rsidR="00241873" w:rsidRPr="00E414A6">
        <w:rPr>
          <w:rFonts w:hint="cs"/>
          <w:sz w:val="36"/>
          <w:szCs w:val="32"/>
          <w:rtl/>
          <w:lang w:bidi="ar-LB"/>
        </w:rPr>
        <w:t>كتساب بأصل البستان فالظاهر وجوب الخمس في زيادة قيمته وفي نموّ أشجاره ونخيله .</w:t>
      </w:r>
      <w:bookmarkEnd w:id="115"/>
    </w:p>
    <w:p w:rsidR="00993057" w:rsidRDefault="00241873" w:rsidP="00091A48">
      <w:pPr>
        <w:pStyle w:val="1"/>
        <w:ind w:firstLine="0"/>
        <w:jc w:val="both"/>
        <w:rPr>
          <w:rFonts w:cs="Al-Sadiq Bold" w:hint="cs"/>
          <w:sz w:val="28"/>
          <w:rtl/>
          <w:lang w:bidi="ar-LB"/>
        </w:rPr>
      </w:pPr>
      <w:r w:rsidRPr="000B17E7">
        <w:rPr>
          <w:rFonts w:cs="Al-Sadiq Bold" w:hint="cs"/>
          <w:sz w:val="28"/>
          <w:rtl/>
          <w:lang w:bidi="ar-LB"/>
        </w:rPr>
        <w:t>ــــــــــــــــــــــــــــــــــــــــــــــــــــ</w:t>
      </w:r>
    </w:p>
    <w:p w:rsidR="00363FC5" w:rsidRDefault="00241873" w:rsidP="00091A48">
      <w:pPr>
        <w:pStyle w:val="1"/>
        <w:ind w:firstLine="0"/>
        <w:jc w:val="both"/>
        <w:rPr>
          <w:rFonts w:hint="cs"/>
          <w:rtl/>
          <w:lang w:bidi="ar-LB"/>
        </w:rPr>
      </w:pPr>
      <w:r>
        <w:rPr>
          <w:rFonts w:hint="cs"/>
          <w:rtl/>
          <w:lang w:bidi="ar-LB"/>
        </w:rPr>
        <w:t xml:space="preserve">(1) </w:t>
      </w:r>
      <w:r w:rsidR="00363FC5">
        <w:rPr>
          <w:rFonts w:hint="cs"/>
          <w:rtl/>
          <w:lang w:bidi="ar-LB"/>
        </w:rPr>
        <w:t>للسيرة المتشرّعية في عدم تخميس هكذا زيادة إ</w:t>
      </w:r>
      <w:r>
        <w:rPr>
          <w:rFonts w:hint="cs"/>
          <w:rtl/>
          <w:lang w:bidi="ar-LB"/>
        </w:rPr>
        <w:t>ن</w:t>
      </w:r>
      <w:r w:rsidR="00363FC5">
        <w:rPr>
          <w:rFonts w:hint="cs"/>
          <w:rtl/>
          <w:lang w:bidi="ar-LB"/>
        </w:rPr>
        <w:t>ِ</w:t>
      </w:r>
      <w:r>
        <w:rPr>
          <w:rFonts w:hint="cs"/>
          <w:rtl/>
          <w:lang w:bidi="ar-LB"/>
        </w:rPr>
        <w:t xml:space="preserve"> ا</w:t>
      </w:r>
      <w:r w:rsidR="00363FC5">
        <w:rPr>
          <w:rFonts w:hint="cs"/>
          <w:rtl/>
          <w:lang w:bidi="ar-LB"/>
        </w:rPr>
        <w:t>تَّخَذَ أصلَ هذه الأشجار مؤونة أو للإ</w:t>
      </w:r>
      <w:r>
        <w:rPr>
          <w:rFonts w:hint="cs"/>
          <w:rtl/>
          <w:lang w:bidi="ar-LB"/>
        </w:rPr>
        <w:t>ستبقاء وليس للإكتساب بها فلا تكون هذه الزيادة المتصلة فائدة وربحاً عرفاً</w:t>
      </w:r>
      <w:r w:rsidR="00363FC5">
        <w:rPr>
          <w:rFonts w:hint="cs"/>
          <w:rtl/>
          <w:lang w:bidi="ar-LB"/>
        </w:rPr>
        <w:t xml:space="preserve"> .</w:t>
      </w:r>
      <w:r w:rsidR="001F3CBD" w:rsidRPr="001F3CBD">
        <w:rPr>
          <w:rFonts w:hint="cs"/>
          <w:rtl/>
          <w:lang w:bidi="ar-LB"/>
        </w:rPr>
        <w:t xml:space="preserve"> </w:t>
      </w:r>
      <w:r w:rsidR="001F3CBD">
        <w:rPr>
          <w:rFonts w:hint="cs"/>
          <w:rtl/>
          <w:lang w:bidi="ar-LB"/>
        </w:rPr>
        <w:t xml:space="preserve">خاصةً أنهم لا يقصدون </w:t>
      </w:r>
      <w:r w:rsidR="002C614B">
        <w:rPr>
          <w:rFonts w:hint="cs"/>
          <w:rtl/>
          <w:lang w:bidi="ar-LB"/>
        </w:rPr>
        <w:t>بـي</w:t>
      </w:r>
      <w:r w:rsidR="001F3CBD">
        <w:rPr>
          <w:rFonts w:hint="cs"/>
          <w:rtl/>
          <w:lang w:bidi="ar-LB"/>
        </w:rPr>
        <w:t>عها ولا ينظرون إلى نموها كماليةٍ إضافية ، ومع الشك فالمورد مجرى لأصالة عدم تعلق الخمس فيها .</w:t>
      </w:r>
    </w:p>
    <w:p w:rsidR="00241873" w:rsidRDefault="00A537C7" w:rsidP="00091A48">
      <w:pPr>
        <w:pStyle w:val="1"/>
        <w:ind w:firstLine="0"/>
        <w:jc w:val="both"/>
        <w:rPr>
          <w:rFonts w:hint="cs"/>
          <w:rtl/>
          <w:lang w:bidi="ar-LB"/>
        </w:rPr>
      </w:pPr>
      <w:r>
        <w:rPr>
          <w:rFonts w:hint="cs"/>
          <w:rtl/>
          <w:lang w:bidi="ar-LB"/>
        </w:rPr>
        <w:t xml:space="preserve"> </w:t>
      </w:r>
      <w:r w:rsidR="00363FC5">
        <w:rPr>
          <w:rFonts w:hint="cs"/>
          <w:rtl/>
          <w:lang w:bidi="ar-LB"/>
        </w:rPr>
        <w:t xml:space="preserve"> </w:t>
      </w:r>
      <w:r w:rsidR="0084156A">
        <w:rPr>
          <w:rFonts w:hint="cs"/>
          <w:rtl/>
          <w:lang w:bidi="ar-LB"/>
        </w:rPr>
        <w:t xml:space="preserve"> </w:t>
      </w:r>
      <w:r w:rsidR="00363FC5">
        <w:rPr>
          <w:rFonts w:hint="cs"/>
          <w:rtl/>
          <w:lang w:bidi="ar-LB"/>
        </w:rPr>
        <w:t>وأمّا إن كان من قصده الإ</w:t>
      </w:r>
      <w:r w:rsidR="00241873">
        <w:rPr>
          <w:rFonts w:hint="cs"/>
          <w:rtl/>
          <w:lang w:bidi="ar-LB"/>
        </w:rPr>
        <w:t>كتساب بأصل البستان ف</w:t>
      </w:r>
      <w:r w:rsidR="001F3CBD">
        <w:rPr>
          <w:rFonts w:hint="cs"/>
          <w:rtl/>
          <w:lang w:bidi="ar-LB"/>
        </w:rPr>
        <w:t>قد</w:t>
      </w:r>
      <w:r w:rsidR="00B419A1" w:rsidRPr="00B419A1">
        <w:rPr>
          <w:rFonts w:hint="cs"/>
          <w:rtl/>
          <w:lang w:bidi="ar-LB"/>
        </w:rPr>
        <w:t xml:space="preserve"> </w:t>
      </w:r>
      <w:r w:rsidR="00B419A1">
        <w:rPr>
          <w:rFonts w:hint="cs"/>
          <w:rtl/>
          <w:lang w:bidi="ar-LB"/>
        </w:rPr>
        <w:t>اختلف علماؤنا في هذه المسألة ـ  أي في الزيادة المتصلة والزيادة القيمية ـ  فقال بعضهم بوجوب الخمس</w:t>
      </w:r>
      <w:r w:rsidR="00B419A1" w:rsidRPr="00B419A1">
        <w:rPr>
          <w:rFonts w:hint="cs"/>
          <w:rtl/>
          <w:lang w:bidi="ar-LB"/>
        </w:rPr>
        <w:t xml:space="preserve"> </w:t>
      </w:r>
      <w:r w:rsidR="00B419A1">
        <w:rPr>
          <w:rFonts w:hint="cs"/>
          <w:rtl/>
          <w:lang w:bidi="ar-LB"/>
        </w:rPr>
        <w:t xml:space="preserve"> ـ </w:t>
      </w:r>
      <w:r w:rsidR="00B419A1" w:rsidRPr="00B419A1">
        <w:rPr>
          <w:rFonts w:hint="cs"/>
          <w:sz w:val="32"/>
          <w:szCs w:val="24"/>
          <w:rtl/>
          <w:lang w:bidi="ar-LB"/>
        </w:rPr>
        <w:t xml:space="preserve">كالسيد اليزدي في العروة </w:t>
      </w:r>
      <w:r w:rsidR="00B419A1">
        <w:rPr>
          <w:rFonts w:hint="cs"/>
          <w:rtl/>
          <w:lang w:bidi="ar-LB"/>
        </w:rPr>
        <w:t>ـ وقال بعضهم بعدم الوجوب وبعضهم استشكل ، واستدلّ القائلون بوجوب الخمس ب</w:t>
      </w:r>
      <w:r w:rsidR="00241873">
        <w:rPr>
          <w:rFonts w:hint="cs"/>
          <w:rtl/>
          <w:lang w:bidi="ar-LB"/>
        </w:rPr>
        <w:t>صدق الفائدة عرفاً لكون هذا المال مالاً تجارياً منظوراً إلى نموه وزيادة قيمته تجارياً كمن يزرع المشاتل وير</w:t>
      </w:r>
      <w:r w:rsidR="002C614B">
        <w:rPr>
          <w:rFonts w:hint="cs"/>
          <w:rtl/>
          <w:lang w:bidi="ar-LB"/>
        </w:rPr>
        <w:t>بـي</w:t>
      </w:r>
      <w:r w:rsidR="00241873">
        <w:rPr>
          <w:rFonts w:hint="cs"/>
          <w:rtl/>
          <w:lang w:bidi="ar-LB"/>
        </w:rPr>
        <w:t xml:space="preserve"> الأسماك في الأحواض</w:t>
      </w:r>
      <w:r w:rsidR="001F3CBD">
        <w:rPr>
          <w:rFonts w:hint="cs"/>
          <w:rtl/>
          <w:lang w:bidi="ar-LB"/>
        </w:rPr>
        <w:t xml:space="preserve"> </w:t>
      </w:r>
      <w:r w:rsidR="00241873">
        <w:rPr>
          <w:rFonts w:hint="cs"/>
          <w:rtl/>
          <w:lang w:bidi="ar-LB"/>
        </w:rPr>
        <w:t>.</w:t>
      </w:r>
    </w:p>
    <w:p w:rsidR="00B419A1" w:rsidRDefault="001F3CBD" w:rsidP="00091A48">
      <w:pPr>
        <w:pStyle w:val="1"/>
        <w:ind w:firstLine="0"/>
        <w:jc w:val="both"/>
        <w:rPr>
          <w:rFonts w:hint="cs"/>
          <w:rtl/>
          <w:lang w:bidi="ar-LB"/>
        </w:rPr>
      </w:pPr>
      <w:r>
        <w:rPr>
          <w:rFonts w:hint="cs"/>
          <w:rtl/>
          <w:lang w:bidi="ar-LB"/>
        </w:rPr>
        <w:t xml:space="preserve">   </w:t>
      </w:r>
      <w:r w:rsidRPr="006A6774">
        <w:rPr>
          <w:rFonts w:cs="Al-Sadiq Bold" w:hint="cs"/>
          <w:rtl/>
          <w:lang w:bidi="ar-LB"/>
        </w:rPr>
        <w:t>أقول</w:t>
      </w:r>
      <w:r>
        <w:rPr>
          <w:rFonts w:hint="cs"/>
          <w:rtl/>
          <w:lang w:bidi="ar-LB"/>
        </w:rPr>
        <w:t xml:space="preserve"> : </w:t>
      </w:r>
      <w:r w:rsidR="00B419A1">
        <w:rPr>
          <w:rFonts w:hint="cs"/>
          <w:rtl/>
          <w:lang w:bidi="ar-LB"/>
        </w:rPr>
        <w:t xml:space="preserve">الصحيح هو </w:t>
      </w:r>
      <w:r w:rsidR="00241873">
        <w:rPr>
          <w:rFonts w:hint="cs"/>
          <w:rtl/>
          <w:lang w:bidi="ar-LB"/>
        </w:rPr>
        <w:t>أن</w:t>
      </w:r>
      <w:r w:rsidR="00B419A1">
        <w:rPr>
          <w:rFonts w:hint="cs"/>
          <w:rtl/>
          <w:lang w:bidi="ar-LB"/>
        </w:rPr>
        <w:t>ّ</w:t>
      </w:r>
      <w:r w:rsidR="00241873">
        <w:rPr>
          <w:rFonts w:hint="cs"/>
          <w:rtl/>
          <w:lang w:bidi="ar-LB"/>
        </w:rPr>
        <w:t xml:space="preserve"> الزيادة القيمية هي ر</w:t>
      </w:r>
      <w:r w:rsidR="00B419A1">
        <w:rPr>
          <w:rFonts w:hint="cs"/>
          <w:rtl/>
          <w:lang w:bidi="ar-LB"/>
        </w:rPr>
        <w:t>ِ</w:t>
      </w:r>
      <w:r w:rsidR="00241873">
        <w:rPr>
          <w:rFonts w:hint="cs"/>
          <w:rtl/>
          <w:lang w:bidi="ar-LB"/>
        </w:rPr>
        <w:t>ب</w:t>
      </w:r>
      <w:r w:rsidR="00B419A1">
        <w:rPr>
          <w:rFonts w:hint="cs"/>
          <w:rtl/>
          <w:lang w:bidi="ar-LB"/>
        </w:rPr>
        <w:t>ْ</w:t>
      </w:r>
      <w:r w:rsidR="00241873">
        <w:rPr>
          <w:rFonts w:hint="cs"/>
          <w:rtl/>
          <w:lang w:bidi="ar-LB"/>
        </w:rPr>
        <w:t>ح</w:t>
      </w:r>
      <w:r w:rsidR="00B419A1">
        <w:rPr>
          <w:rFonts w:hint="cs"/>
          <w:rtl/>
          <w:lang w:bidi="ar-LB"/>
        </w:rPr>
        <w:t>ٌ</w:t>
      </w:r>
      <w:r w:rsidR="00241873">
        <w:rPr>
          <w:rFonts w:hint="cs"/>
          <w:rtl/>
          <w:lang w:bidi="ar-LB"/>
        </w:rPr>
        <w:t xml:space="preserve"> بالقوة لا ر</w:t>
      </w:r>
      <w:r w:rsidR="00B419A1">
        <w:rPr>
          <w:rFonts w:hint="cs"/>
          <w:rtl/>
          <w:lang w:bidi="ar-LB"/>
        </w:rPr>
        <w:t>ِ</w:t>
      </w:r>
      <w:r w:rsidR="00241873">
        <w:rPr>
          <w:rFonts w:hint="cs"/>
          <w:rtl/>
          <w:lang w:bidi="ar-LB"/>
        </w:rPr>
        <w:t>ب</w:t>
      </w:r>
      <w:r w:rsidR="00B419A1">
        <w:rPr>
          <w:rFonts w:hint="cs"/>
          <w:rtl/>
          <w:lang w:bidi="ar-LB"/>
        </w:rPr>
        <w:t>ْ</w:t>
      </w:r>
      <w:r w:rsidR="00241873">
        <w:rPr>
          <w:rFonts w:hint="cs"/>
          <w:rtl/>
          <w:lang w:bidi="ar-LB"/>
        </w:rPr>
        <w:t>ح</w:t>
      </w:r>
      <w:r w:rsidR="00B419A1">
        <w:rPr>
          <w:rFonts w:hint="cs"/>
          <w:rtl/>
          <w:lang w:bidi="ar-LB"/>
        </w:rPr>
        <w:t>ٌ</w:t>
      </w:r>
      <w:r w:rsidR="00241873">
        <w:rPr>
          <w:rFonts w:hint="cs"/>
          <w:rtl/>
          <w:lang w:bidi="ar-LB"/>
        </w:rPr>
        <w:t xml:space="preserve"> بالفعل</w:t>
      </w:r>
      <w:r w:rsidR="00613E9E">
        <w:rPr>
          <w:rFonts w:hint="cs"/>
          <w:rtl/>
          <w:lang w:bidi="ar-LB"/>
        </w:rPr>
        <w:t xml:space="preserve"> ،</w:t>
      </w:r>
      <w:r w:rsidR="00241873">
        <w:rPr>
          <w:rFonts w:hint="cs"/>
          <w:rtl/>
          <w:lang w:bidi="ar-LB"/>
        </w:rPr>
        <w:t xml:space="preserve"> وكذلك الزيادة المتصلة أي في نمو الأشجار</w:t>
      </w:r>
      <w:r>
        <w:rPr>
          <w:rFonts w:hint="cs"/>
          <w:rtl/>
          <w:lang w:bidi="ar-LB"/>
        </w:rPr>
        <w:t xml:space="preserve"> </w:t>
      </w:r>
      <w:r w:rsidR="00B419A1">
        <w:rPr>
          <w:rFonts w:hint="cs"/>
          <w:rtl/>
          <w:lang w:bidi="ar-LB"/>
        </w:rPr>
        <w:t>، ولذلك لا يجب التخميس .</w:t>
      </w:r>
    </w:p>
    <w:p w:rsidR="00241873" w:rsidRPr="00E414A6" w:rsidRDefault="00BC5C14" w:rsidP="00FD249E">
      <w:pPr>
        <w:pStyle w:val="1"/>
        <w:ind w:firstLine="0"/>
        <w:jc w:val="center"/>
        <w:rPr>
          <w:rFonts w:cs="Lotus" w:hint="cs"/>
          <w:rtl/>
        </w:rPr>
      </w:pPr>
      <w:r w:rsidRPr="00BC5C14">
        <w:rPr>
          <w:rFonts w:cs="Lotus" w:hint="cs"/>
          <w:szCs w:val="32"/>
          <w:rtl/>
        </w:rPr>
        <w:t>*</w:t>
      </w:r>
      <w:r w:rsidR="00241873" w:rsidRPr="00E414A6">
        <w:rPr>
          <w:rFonts w:cs="Lotus" w:hint="cs"/>
          <w:rtl/>
        </w:rPr>
        <w:t xml:space="preserve">   </w:t>
      </w:r>
      <w:r w:rsidRPr="00BC5C14">
        <w:rPr>
          <w:rFonts w:cs="Lotus" w:hint="cs"/>
          <w:szCs w:val="32"/>
          <w:rtl/>
        </w:rPr>
        <w:t>*</w:t>
      </w:r>
      <w:r w:rsidR="00241873" w:rsidRPr="00E414A6">
        <w:rPr>
          <w:rFonts w:cs="Lotus" w:hint="cs"/>
          <w:rtl/>
        </w:rPr>
        <w:t xml:space="preserve">   </w:t>
      </w:r>
      <w:r w:rsidRPr="00BC5C14">
        <w:rPr>
          <w:rFonts w:cs="Lotus" w:hint="cs"/>
          <w:szCs w:val="32"/>
          <w:rtl/>
        </w:rPr>
        <w:t>*</w:t>
      </w:r>
      <w:r w:rsidR="00241873" w:rsidRPr="00E414A6">
        <w:rPr>
          <w:rFonts w:cs="Lotus" w:hint="cs"/>
          <w:rtl/>
        </w:rPr>
        <w:t xml:space="preserve">   </w:t>
      </w:r>
      <w:r w:rsidRPr="00BC5C14">
        <w:rPr>
          <w:rFonts w:cs="Lotus" w:hint="cs"/>
          <w:szCs w:val="32"/>
          <w:rtl/>
        </w:rPr>
        <w:t>*</w:t>
      </w:r>
      <w:r w:rsidR="00241873" w:rsidRPr="00E414A6">
        <w:rPr>
          <w:rFonts w:cs="Lotus" w:hint="cs"/>
          <w:rtl/>
        </w:rPr>
        <w:t xml:space="preserve">   </w:t>
      </w:r>
      <w:r w:rsidRPr="00BC5C14">
        <w:rPr>
          <w:rFonts w:cs="Lotus" w:hint="cs"/>
          <w:szCs w:val="32"/>
          <w:rtl/>
        </w:rPr>
        <w:t>*</w:t>
      </w:r>
    </w:p>
    <w:p w:rsidR="00A81868" w:rsidRPr="00204FBA" w:rsidRDefault="00A537C7" w:rsidP="00091A48">
      <w:pPr>
        <w:pStyle w:val="2"/>
        <w:ind w:firstLine="0"/>
        <w:jc w:val="both"/>
        <w:rPr>
          <w:rFonts w:hint="cs"/>
          <w:b/>
          <w:bCs/>
          <w:sz w:val="36"/>
          <w:rtl/>
          <w:lang w:bidi="ar-LB"/>
        </w:rPr>
      </w:pPr>
      <w:bookmarkStart w:id="116" w:name="_Toc241729343"/>
      <w:r>
        <w:rPr>
          <w:rFonts w:hint="cs"/>
          <w:sz w:val="36"/>
          <w:szCs w:val="32"/>
          <w:rtl/>
          <w:lang w:bidi="ar-LB"/>
        </w:rPr>
        <w:t xml:space="preserve"> </w:t>
      </w:r>
      <w:r w:rsidR="00A81868" w:rsidRPr="00A537C7">
        <w:rPr>
          <w:rFonts w:hint="cs"/>
          <w:sz w:val="36"/>
          <w:szCs w:val="32"/>
          <w:rtl/>
          <w:lang w:bidi="ar-LB"/>
        </w:rPr>
        <w:t>مسألة 56</w:t>
      </w:r>
      <w:r w:rsidR="00613E9E" w:rsidRPr="00A537C7">
        <w:rPr>
          <w:rFonts w:hint="cs"/>
          <w:sz w:val="36"/>
          <w:szCs w:val="32"/>
          <w:rtl/>
          <w:lang w:bidi="ar-LB"/>
        </w:rPr>
        <w:t xml:space="preserve"> :</w:t>
      </w:r>
      <w:r w:rsidR="00A81868" w:rsidRPr="00A537C7">
        <w:rPr>
          <w:rFonts w:hint="cs"/>
          <w:sz w:val="36"/>
          <w:szCs w:val="32"/>
          <w:rtl/>
          <w:lang w:bidi="ar-LB"/>
        </w:rPr>
        <w:t xml:space="preserve"> </w:t>
      </w:r>
      <w:r w:rsidR="00D0393A" w:rsidRPr="00E414A6">
        <w:rPr>
          <w:rFonts w:hint="cs"/>
          <w:sz w:val="36"/>
          <w:szCs w:val="32"/>
          <w:rtl/>
          <w:lang w:bidi="ar-LB"/>
        </w:rPr>
        <w:t>إذا كان له أنواع من الإ</w:t>
      </w:r>
      <w:r w:rsidR="00A81868" w:rsidRPr="00E414A6">
        <w:rPr>
          <w:rFonts w:hint="cs"/>
          <w:sz w:val="36"/>
          <w:szCs w:val="32"/>
          <w:rtl/>
          <w:lang w:bidi="ar-LB"/>
        </w:rPr>
        <w:t xml:space="preserve">كتساب والإستفادة ـ </w:t>
      </w:r>
      <w:r w:rsidR="00A81868" w:rsidRPr="00E414A6">
        <w:rPr>
          <w:rFonts w:cs="Al-Sadiq" w:hint="cs"/>
          <w:sz w:val="32"/>
          <w:szCs w:val="32"/>
          <w:rtl/>
          <w:lang w:bidi="ar-LB"/>
        </w:rPr>
        <w:t>كأن يكون له رأس مال يتّجر به و</w:t>
      </w:r>
      <w:r w:rsidR="002C614B">
        <w:rPr>
          <w:rFonts w:cs="Al-Sadiq" w:hint="cs"/>
          <w:sz w:val="32"/>
          <w:szCs w:val="32"/>
          <w:rtl/>
          <w:lang w:bidi="ar-LB"/>
        </w:rPr>
        <w:t>بـي</w:t>
      </w:r>
      <w:r w:rsidR="004E356B">
        <w:rPr>
          <w:rFonts w:cs="Al-Sadiq" w:hint="cs"/>
          <w:sz w:val="32"/>
          <w:szCs w:val="32"/>
          <w:rtl/>
          <w:lang w:bidi="ar-LB"/>
        </w:rPr>
        <w:t>ت</w:t>
      </w:r>
      <w:r w:rsidR="00A81868" w:rsidRPr="00E414A6">
        <w:rPr>
          <w:rFonts w:cs="Al-Sadiq" w:hint="cs"/>
          <w:sz w:val="32"/>
          <w:szCs w:val="32"/>
          <w:rtl/>
          <w:lang w:bidi="ar-LB"/>
        </w:rPr>
        <w:t xml:space="preserve"> يؤجره وأرض يزرعها وعمل يد</w:t>
      </w:r>
      <w:r w:rsidR="00D0393A" w:rsidRPr="00E414A6">
        <w:rPr>
          <w:rFonts w:cs="Al-Sadiq" w:hint="cs"/>
          <w:sz w:val="32"/>
          <w:szCs w:val="32"/>
          <w:rtl/>
          <w:lang w:bidi="ar-LB"/>
        </w:rPr>
        <w:t>َوِيّ</w:t>
      </w:r>
      <w:r w:rsidR="00A81868" w:rsidRPr="00E414A6">
        <w:rPr>
          <w:rFonts w:cs="Al-Sadiq" w:hint="cs"/>
          <w:sz w:val="32"/>
          <w:szCs w:val="32"/>
          <w:rtl/>
          <w:lang w:bidi="ar-LB"/>
        </w:rPr>
        <w:t xml:space="preserve"> </w:t>
      </w:r>
      <w:r w:rsidR="00A81868" w:rsidRPr="00E414A6">
        <w:rPr>
          <w:rFonts w:hint="cs"/>
          <w:sz w:val="36"/>
          <w:szCs w:val="32"/>
          <w:rtl/>
          <w:lang w:bidi="ar-LB"/>
        </w:rPr>
        <w:t xml:space="preserve">ـ  </w:t>
      </w:r>
      <w:r w:rsidR="00B419A1">
        <w:rPr>
          <w:rFonts w:hint="cs"/>
          <w:sz w:val="36"/>
          <w:szCs w:val="32"/>
          <w:rtl/>
          <w:lang w:bidi="ar-LB"/>
        </w:rPr>
        <w:t xml:space="preserve">فإنّ عليه أن </w:t>
      </w:r>
      <w:r w:rsidR="00A81868" w:rsidRPr="00E414A6">
        <w:rPr>
          <w:rFonts w:hint="cs"/>
          <w:sz w:val="36"/>
          <w:szCs w:val="32"/>
          <w:rtl/>
          <w:lang w:bidi="ar-LB"/>
        </w:rPr>
        <w:t xml:space="preserve">يلاحظ في آخر السنة ما استفاده من المجموع </w:t>
      </w:r>
      <w:r w:rsidR="00B419A1">
        <w:rPr>
          <w:rFonts w:hint="cs"/>
          <w:sz w:val="36"/>
          <w:szCs w:val="32"/>
          <w:rtl/>
          <w:lang w:bidi="ar-LB"/>
        </w:rPr>
        <w:t>كمجموعة واحدة فيُخرِجُ خمسَ هذه المجموعة الواحدة من الأرباح</w:t>
      </w:r>
      <w:r w:rsidR="00A81868" w:rsidRPr="00617981">
        <w:rPr>
          <w:rFonts w:hint="cs"/>
          <w:sz w:val="32"/>
          <w:szCs w:val="28"/>
          <w:vertAlign w:val="superscript"/>
          <w:rtl/>
          <w:lang w:bidi="ar-LB"/>
        </w:rPr>
        <w:t>(1)</w:t>
      </w:r>
      <w:r w:rsidR="00A81868">
        <w:rPr>
          <w:rFonts w:hint="cs"/>
          <w:rtl/>
          <w:lang w:bidi="ar-LB"/>
        </w:rPr>
        <w:t>.</w:t>
      </w:r>
      <w:bookmarkEnd w:id="116"/>
    </w:p>
    <w:p w:rsidR="00A81868" w:rsidRDefault="00A81868" w:rsidP="00091A48">
      <w:pPr>
        <w:pStyle w:val="JALALAl-Sadiq155CharCharCharCharCharCharChar"/>
        <w:spacing w:before="0" w:line="240" w:lineRule="auto"/>
        <w:ind w:firstLine="0"/>
        <w:jc w:val="both"/>
        <w:rPr>
          <w:rFonts w:hint="cs"/>
          <w:rtl/>
          <w:lang w:bidi="ar-LB"/>
        </w:rPr>
      </w:pPr>
      <w:r>
        <w:rPr>
          <w:rFonts w:hint="cs"/>
          <w:sz w:val="32"/>
          <w:szCs w:val="26"/>
          <w:rtl/>
        </w:rPr>
        <w:t>ــــــــــــــــــــــــــــــــــــــــــــــــــــ</w:t>
      </w:r>
    </w:p>
    <w:p w:rsidR="00A81868" w:rsidRDefault="00A81868" w:rsidP="00091A48">
      <w:pPr>
        <w:pStyle w:val="1"/>
        <w:ind w:firstLine="0"/>
        <w:jc w:val="both"/>
        <w:rPr>
          <w:rFonts w:hint="cs"/>
          <w:rtl/>
          <w:lang w:bidi="ar-LB"/>
        </w:rPr>
      </w:pPr>
      <w:r>
        <w:rPr>
          <w:rFonts w:hint="cs"/>
          <w:rtl/>
          <w:lang w:bidi="ar-LB"/>
        </w:rPr>
        <w:t>(1) وبهذا قال أكثرعلمائنا كالشهيد الأول في الدروس وصاحب الحدائق ومال إليه في محكي المدارك والكفاية .</w:t>
      </w:r>
    </w:p>
    <w:p w:rsidR="00A81868" w:rsidRDefault="00747BF8" w:rsidP="00091A48">
      <w:pPr>
        <w:pStyle w:val="1"/>
        <w:ind w:firstLine="0"/>
        <w:jc w:val="both"/>
        <w:rPr>
          <w:rFonts w:hint="cs"/>
          <w:rtl/>
          <w:lang w:bidi="ar-LB"/>
        </w:rPr>
      </w:pPr>
      <w:r>
        <w:rPr>
          <w:rFonts w:hint="cs"/>
          <w:rtl/>
          <w:lang w:bidi="ar-LB"/>
        </w:rPr>
        <w:t xml:space="preserve">   </w:t>
      </w:r>
      <w:r w:rsidR="00A81868">
        <w:rPr>
          <w:rFonts w:hint="cs"/>
          <w:rtl/>
          <w:lang w:bidi="ar-LB"/>
        </w:rPr>
        <w:t>وخالف في ذلك بعض فقهائنا كالشهيد الثاني في الروضة والمسالك فقالوا بأن</w:t>
      </w:r>
      <w:r w:rsidR="00D0393A">
        <w:rPr>
          <w:rFonts w:hint="cs"/>
          <w:rtl/>
          <w:lang w:bidi="ar-LB"/>
        </w:rPr>
        <w:t>ّه ي</w:t>
      </w:r>
      <w:r w:rsidR="00B419A1">
        <w:rPr>
          <w:rFonts w:hint="cs"/>
          <w:rtl/>
          <w:lang w:bidi="ar-LB"/>
        </w:rPr>
        <w:t>ُ</w:t>
      </w:r>
      <w:r w:rsidR="00D0393A">
        <w:rPr>
          <w:rFonts w:hint="cs"/>
          <w:rtl/>
          <w:lang w:bidi="ar-LB"/>
        </w:rPr>
        <w:t>عتب</w:t>
      </w:r>
      <w:r w:rsidR="00B419A1">
        <w:rPr>
          <w:rFonts w:hint="cs"/>
          <w:rtl/>
          <w:lang w:bidi="ar-LB"/>
        </w:rPr>
        <w:t>َ</w:t>
      </w:r>
      <w:r w:rsidR="00D0393A">
        <w:rPr>
          <w:rFonts w:hint="cs"/>
          <w:rtl/>
          <w:lang w:bidi="ar-LB"/>
        </w:rPr>
        <w:t xml:space="preserve">ر لكل ربح حول بإنفراده ( </w:t>
      </w:r>
      <w:r w:rsidR="00A81868">
        <w:rPr>
          <w:rFonts w:hint="cs"/>
          <w:rtl/>
          <w:lang w:bidi="ar-LB"/>
        </w:rPr>
        <w:t>لأنه يعتبر الحول بسبب الربح فأول الحول هو ظهور الربح)</w:t>
      </w:r>
      <w:r w:rsidR="00613E9E">
        <w:rPr>
          <w:rFonts w:hint="cs"/>
          <w:rtl/>
          <w:lang w:bidi="ar-LB"/>
        </w:rPr>
        <w:t xml:space="preserve"> ،</w:t>
      </w:r>
      <w:r w:rsidR="00A81868">
        <w:rPr>
          <w:rFonts w:hint="cs"/>
          <w:rtl/>
          <w:lang w:bidi="ar-LB"/>
        </w:rPr>
        <w:t xml:space="preserve"> وتوزّع المؤونة في المدة المشتركة</w:t>
      </w:r>
      <w:r w:rsidR="00746EF1">
        <w:rPr>
          <w:rFonts w:hint="cs"/>
          <w:rtl/>
          <w:lang w:bidi="ar-LB"/>
        </w:rPr>
        <w:t xml:space="preserve"> بين </w:t>
      </w:r>
      <w:r w:rsidR="00A81868">
        <w:rPr>
          <w:rFonts w:hint="cs"/>
          <w:rtl/>
          <w:lang w:bidi="ar-LB"/>
        </w:rPr>
        <w:t>الأرباح .</w:t>
      </w:r>
    </w:p>
    <w:p w:rsidR="00A81868" w:rsidRDefault="00747BF8" w:rsidP="0084156A">
      <w:pPr>
        <w:pStyle w:val="1"/>
        <w:ind w:firstLine="0"/>
        <w:jc w:val="both"/>
        <w:rPr>
          <w:rFonts w:hint="cs"/>
          <w:rtl/>
          <w:lang w:bidi="ar-LB"/>
        </w:rPr>
      </w:pPr>
      <w:r>
        <w:rPr>
          <w:rFonts w:hint="cs"/>
          <w:rtl/>
          <w:lang w:bidi="ar-LB"/>
        </w:rPr>
        <w:t xml:space="preserve">   </w:t>
      </w:r>
      <w:r w:rsidR="00A81868">
        <w:rPr>
          <w:rFonts w:hint="cs"/>
          <w:rtl/>
          <w:lang w:bidi="ar-LB"/>
        </w:rPr>
        <w:t>وجوّز السيد الخوئي</w:t>
      </w:r>
      <w:r w:rsidR="00A81868" w:rsidRPr="008F654A">
        <w:rPr>
          <w:sz w:val="36"/>
        </w:rPr>
        <w:t>q</w:t>
      </w:r>
      <w:r w:rsidR="00A81868">
        <w:rPr>
          <w:rFonts w:hint="cs"/>
          <w:rtl/>
          <w:lang w:bidi="ar-LB"/>
        </w:rPr>
        <w:t xml:space="preserve"> وأستاذنا السيد الهاشمي كلا الاسلو</w:t>
      </w:r>
      <w:r w:rsidR="008B7950">
        <w:rPr>
          <w:rFonts w:hint="cs"/>
          <w:rtl/>
          <w:lang w:bidi="ar-LB"/>
        </w:rPr>
        <w:t xml:space="preserve">بين </w:t>
      </w:r>
      <w:r w:rsidR="00613E9E">
        <w:rPr>
          <w:rFonts w:hint="cs"/>
          <w:rtl/>
          <w:lang w:bidi="ar-LB"/>
        </w:rPr>
        <w:t>،</w:t>
      </w:r>
      <w:r w:rsidR="00A81868">
        <w:rPr>
          <w:rFonts w:hint="cs"/>
          <w:rtl/>
          <w:lang w:bidi="ar-LB"/>
        </w:rPr>
        <w:t xml:space="preserve"> واستدلّ  السيد الخوئي على جواز أن يتخذ سنة خمسية لكل ربح بآية الغنيمة ـ </w:t>
      </w:r>
      <w:r w:rsidR="00A81868" w:rsidRPr="00D0393A">
        <w:rPr>
          <w:rFonts w:hint="cs"/>
          <w:sz w:val="24"/>
          <w:szCs w:val="24"/>
          <w:rtl/>
          <w:lang w:bidi="ar-LB"/>
        </w:rPr>
        <w:t>بناءّ على شمول الغنيمة لكل فائدة</w:t>
      </w:r>
      <w:r w:rsidR="00A81868">
        <w:rPr>
          <w:rFonts w:hint="cs"/>
          <w:rtl/>
          <w:lang w:bidi="ar-LB"/>
        </w:rPr>
        <w:t xml:space="preserve"> ـ وبالروايات الدالة على أن الخمس في كل ما أفاد الناس</w:t>
      </w:r>
      <w:r w:rsidR="00613E9E">
        <w:rPr>
          <w:rFonts w:hint="cs"/>
          <w:rtl/>
          <w:lang w:bidi="ar-LB"/>
        </w:rPr>
        <w:t xml:space="preserve"> ،</w:t>
      </w:r>
      <w:r w:rsidR="00A81868">
        <w:rPr>
          <w:rFonts w:hint="cs"/>
          <w:rtl/>
          <w:lang w:bidi="ar-LB"/>
        </w:rPr>
        <w:t xml:space="preserve"> فإن المستفاد منها أن الحكم انحلالي بمعنى أن كل فرد من أفراد الربح والفائدة هو موضوع مستقلّ لوجوب التخميس كما كان الحال في المعادن والكنوز</w:t>
      </w:r>
      <w:r w:rsidR="00D0393A">
        <w:rPr>
          <w:rFonts w:hint="cs"/>
          <w:rtl/>
          <w:lang w:bidi="ar-LB"/>
        </w:rPr>
        <w:t xml:space="preserve"> </w:t>
      </w:r>
      <w:r w:rsidR="00A81868">
        <w:rPr>
          <w:rFonts w:hint="cs"/>
          <w:rtl/>
          <w:lang w:bidi="ar-LB"/>
        </w:rPr>
        <w:t xml:space="preserve">. </w:t>
      </w:r>
    </w:p>
    <w:p w:rsidR="00A81868" w:rsidRPr="0084156A" w:rsidRDefault="00FD249E" w:rsidP="00091A48">
      <w:pPr>
        <w:pStyle w:val="1"/>
        <w:ind w:firstLine="0"/>
        <w:jc w:val="both"/>
        <w:rPr>
          <w:rFonts w:cs="Al-Sadiq Bold" w:hint="cs"/>
          <w:rtl/>
          <w:lang w:bidi="ar-LB"/>
        </w:rPr>
      </w:pPr>
      <w:r w:rsidRPr="0084156A">
        <w:rPr>
          <w:rFonts w:hint="cs"/>
          <w:rtl/>
          <w:lang w:bidi="ar-LB"/>
        </w:rPr>
        <w:t xml:space="preserve">   </w:t>
      </w:r>
      <w:r w:rsidR="00A81868" w:rsidRPr="0084156A">
        <w:rPr>
          <w:rFonts w:cs="Al-Sadiq Bold" w:hint="cs"/>
          <w:rtl/>
          <w:lang w:bidi="ar-LB"/>
        </w:rPr>
        <w:t>ويرد عليه</w:t>
      </w:r>
      <w:r w:rsidR="00613E9E" w:rsidRPr="0084156A">
        <w:rPr>
          <w:rFonts w:cs="Al-Sadiq Bold" w:hint="cs"/>
          <w:rtl/>
          <w:lang w:bidi="ar-LB"/>
        </w:rPr>
        <w:t xml:space="preserve"> :</w:t>
      </w:r>
    </w:p>
    <w:p w:rsidR="00A81868" w:rsidRDefault="00FD249E" w:rsidP="00091A48">
      <w:pPr>
        <w:pStyle w:val="1"/>
        <w:ind w:firstLine="0"/>
        <w:jc w:val="both"/>
        <w:rPr>
          <w:rFonts w:hint="cs"/>
          <w:b/>
          <w:bCs/>
          <w:rtl/>
          <w:lang w:bidi="ar-LB"/>
        </w:rPr>
      </w:pPr>
      <w:r w:rsidRPr="0084156A">
        <w:rPr>
          <w:rFonts w:cs="Al-Sadiq Bold" w:hint="cs"/>
          <w:rtl/>
          <w:lang w:bidi="ar-LB"/>
        </w:rPr>
        <w:t xml:space="preserve">   </w:t>
      </w:r>
      <w:r w:rsidR="00A81868" w:rsidRPr="0084156A">
        <w:rPr>
          <w:rFonts w:cs="Al-Sadiq Bold" w:hint="cs"/>
          <w:rtl/>
          <w:lang w:bidi="ar-LB"/>
        </w:rPr>
        <w:t>أو</w:t>
      </w:r>
      <w:r w:rsidR="0084156A" w:rsidRPr="0084156A">
        <w:rPr>
          <w:rFonts w:cs="Al-Sadiq Bold" w:hint="cs"/>
          <w:rtl/>
          <w:lang w:bidi="ar-LB"/>
        </w:rPr>
        <w:t>َّ</w:t>
      </w:r>
      <w:r w:rsidR="00A81868" w:rsidRPr="0084156A">
        <w:rPr>
          <w:rFonts w:cs="Al-Sadiq Bold" w:hint="cs"/>
          <w:rtl/>
          <w:lang w:bidi="ar-LB"/>
        </w:rPr>
        <w:t>لا</w:t>
      </w:r>
      <w:r w:rsidR="00613E9E" w:rsidRPr="0084156A">
        <w:rPr>
          <w:rFonts w:cs="Al-Sadiq Bold" w:hint="cs"/>
          <w:rtl/>
          <w:lang w:bidi="ar-LB"/>
        </w:rPr>
        <w:t xml:space="preserve"> :</w:t>
      </w:r>
      <w:r w:rsidR="00A81868">
        <w:rPr>
          <w:rFonts w:hint="cs"/>
          <w:rtl/>
          <w:lang w:bidi="ar-LB"/>
        </w:rPr>
        <w:t xml:space="preserve"> إنه ليس النظر في آية الغنيمة  ورواية أن الخمس في كل ما</w:t>
      </w:r>
      <w:r w:rsidR="00617981">
        <w:rPr>
          <w:rFonts w:hint="cs"/>
          <w:rtl/>
          <w:lang w:bidi="ar-LB"/>
        </w:rPr>
        <w:t xml:space="preserve"> أفاد الناس إلى تفاصيل هذه المسأ</w:t>
      </w:r>
      <w:r w:rsidR="00A81868">
        <w:rPr>
          <w:rFonts w:hint="cs"/>
          <w:rtl/>
          <w:lang w:bidi="ar-LB"/>
        </w:rPr>
        <w:t>لة</w:t>
      </w:r>
      <w:r w:rsidR="00613E9E">
        <w:rPr>
          <w:rFonts w:hint="cs"/>
          <w:rtl/>
          <w:lang w:bidi="ar-LB"/>
        </w:rPr>
        <w:t xml:space="preserve"> ،</w:t>
      </w:r>
      <w:r w:rsidR="00A81868">
        <w:rPr>
          <w:rFonts w:hint="cs"/>
          <w:rtl/>
          <w:lang w:bidi="ar-LB"/>
        </w:rPr>
        <w:t xml:space="preserve"> وإنما نظرهما إلى </w:t>
      </w:r>
      <w:r w:rsidR="00617981">
        <w:rPr>
          <w:rFonts w:hint="cs"/>
          <w:rtl/>
          <w:lang w:bidi="ar-LB"/>
        </w:rPr>
        <w:t>أ</w:t>
      </w:r>
      <w:r w:rsidR="00A81868">
        <w:rPr>
          <w:rFonts w:hint="cs"/>
          <w:rtl/>
          <w:lang w:bidi="ar-LB"/>
        </w:rPr>
        <w:t>صل وجوب الخمس في الغنائم والفوائد</w:t>
      </w:r>
      <w:r w:rsidR="00613E9E">
        <w:rPr>
          <w:rFonts w:hint="cs"/>
          <w:rtl/>
          <w:lang w:bidi="ar-LB"/>
        </w:rPr>
        <w:t xml:space="preserve"> ،</w:t>
      </w:r>
      <w:r w:rsidR="00617981">
        <w:rPr>
          <w:rFonts w:hint="cs"/>
          <w:rtl/>
          <w:lang w:bidi="ar-LB"/>
        </w:rPr>
        <w:t xml:space="preserve"> ولا سيما بقرينة روايات ا</w:t>
      </w:r>
      <w:r w:rsidR="00A81868">
        <w:rPr>
          <w:rFonts w:hint="cs"/>
          <w:rtl/>
          <w:lang w:bidi="ar-LB"/>
        </w:rPr>
        <w:t>ستثاء المؤونة الآتية</w:t>
      </w:r>
      <w:r w:rsidR="00613E9E">
        <w:rPr>
          <w:rFonts w:hint="cs"/>
          <w:rtl/>
          <w:lang w:bidi="ar-LB"/>
        </w:rPr>
        <w:t xml:space="preserve"> ،</w:t>
      </w:r>
      <w:r w:rsidR="00617981">
        <w:rPr>
          <w:rFonts w:hint="cs"/>
          <w:rtl/>
          <w:lang w:bidi="ar-LB"/>
        </w:rPr>
        <w:t xml:space="preserve"> فإنك تعرف وجوب تخميس غنائم الحرب مباشرةً ، وأمّا فاضلُ المؤونة </w:t>
      </w:r>
      <w:r w:rsidR="00CD23CE">
        <w:rPr>
          <w:rFonts w:hint="cs"/>
          <w:rtl/>
          <w:lang w:bidi="ar-LB"/>
        </w:rPr>
        <w:t>ف</w:t>
      </w:r>
      <w:r w:rsidR="00617981">
        <w:rPr>
          <w:rFonts w:hint="cs"/>
          <w:rtl/>
          <w:lang w:bidi="ar-LB"/>
        </w:rPr>
        <w:t>لا يجب تخميسه فوراً ، إنما يخمّس فاضل المؤونة آخر</w:t>
      </w:r>
      <w:r w:rsidR="00CD23CE">
        <w:rPr>
          <w:rFonts w:hint="cs"/>
          <w:rtl/>
          <w:lang w:bidi="ar-LB"/>
        </w:rPr>
        <w:t>َ</w:t>
      </w:r>
      <w:r w:rsidR="00617981">
        <w:rPr>
          <w:rFonts w:hint="cs"/>
          <w:rtl/>
          <w:lang w:bidi="ar-LB"/>
        </w:rPr>
        <w:t xml:space="preserve"> السنة الخمسية ، </w:t>
      </w:r>
      <w:r w:rsidR="00A81868">
        <w:rPr>
          <w:rFonts w:hint="cs"/>
          <w:rtl/>
          <w:lang w:bidi="ar-LB"/>
        </w:rPr>
        <w:t>فليُنظر إذن إلى المراد</w:t>
      </w:r>
      <w:r w:rsidR="00CD23CE">
        <w:rPr>
          <w:rFonts w:hint="cs"/>
          <w:rtl/>
          <w:lang w:bidi="ar-LB"/>
        </w:rPr>
        <w:t xml:space="preserve"> </w:t>
      </w:r>
      <w:r w:rsidR="00A81868">
        <w:rPr>
          <w:rFonts w:hint="cs"/>
          <w:rtl/>
          <w:lang w:bidi="ar-LB"/>
        </w:rPr>
        <w:t>من المؤونة</w:t>
      </w:r>
      <w:r w:rsidR="00613E9E">
        <w:rPr>
          <w:rFonts w:hint="cs"/>
          <w:rtl/>
          <w:lang w:bidi="ar-LB"/>
        </w:rPr>
        <w:t xml:space="preserve"> ،</w:t>
      </w:r>
      <w:r w:rsidR="00A81868">
        <w:rPr>
          <w:rFonts w:hint="cs"/>
          <w:rtl/>
          <w:lang w:bidi="ar-LB"/>
        </w:rPr>
        <w:t xml:space="preserve"> هل هي مؤونة اليوم أم مؤونة الشهر أم مؤونة السنة</w:t>
      </w:r>
      <w:r w:rsidR="0090176C">
        <w:rPr>
          <w:rFonts w:hint="cs"/>
          <w:rtl/>
          <w:lang w:bidi="ar-LB"/>
        </w:rPr>
        <w:t xml:space="preserve"> ؟</w:t>
      </w:r>
      <w:r w:rsidR="00A81868">
        <w:rPr>
          <w:rFonts w:hint="cs"/>
          <w:rtl/>
          <w:lang w:bidi="ar-LB"/>
        </w:rPr>
        <w:t xml:space="preserve">     </w:t>
      </w:r>
      <w:r w:rsidR="00A81868">
        <w:rPr>
          <w:rFonts w:hint="cs"/>
          <w:b/>
          <w:bCs/>
          <w:rtl/>
          <w:lang w:bidi="ar-LB"/>
        </w:rPr>
        <w:t xml:space="preserve">     </w:t>
      </w:r>
    </w:p>
    <w:p w:rsidR="00A81868" w:rsidRDefault="00FD249E" w:rsidP="00091A48">
      <w:pPr>
        <w:pStyle w:val="1"/>
        <w:ind w:firstLine="0"/>
        <w:jc w:val="both"/>
        <w:rPr>
          <w:rFonts w:hint="cs"/>
          <w:rtl/>
          <w:lang w:bidi="ar-LB"/>
        </w:rPr>
      </w:pPr>
      <w:r w:rsidRPr="0084156A">
        <w:rPr>
          <w:rFonts w:cs="Al-Sadiq Bold" w:hint="cs"/>
          <w:rtl/>
          <w:lang w:bidi="ar-LB"/>
        </w:rPr>
        <w:t xml:space="preserve">   </w:t>
      </w:r>
      <w:r w:rsidR="00A81868" w:rsidRPr="0084156A">
        <w:rPr>
          <w:rFonts w:cs="Al-Sadiq Bold" w:hint="cs"/>
          <w:rtl/>
          <w:lang w:bidi="ar-LB"/>
        </w:rPr>
        <w:t>ثاني</w:t>
      </w:r>
      <w:r w:rsidR="0084156A" w:rsidRPr="0084156A">
        <w:rPr>
          <w:rFonts w:cs="Al-Sadiq Bold" w:hint="cs"/>
          <w:rtl/>
          <w:lang w:bidi="ar-LB"/>
        </w:rPr>
        <w:t>ً</w:t>
      </w:r>
      <w:r w:rsidR="00A81868" w:rsidRPr="0084156A">
        <w:rPr>
          <w:rFonts w:cs="Al-Sadiq Bold" w:hint="cs"/>
          <w:rtl/>
          <w:lang w:bidi="ar-LB"/>
        </w:rPr>
        <w:t>ا</w:t>
      </w:r>
      <w:r w:rsidR="00613E9E" w:rsidRPr="0084156A">
        <w:rPr>
          <w:rFonts w:cs="Al-Sadiq Bold" w:hint="cs"/>
          <w:rtl/>
          <w:lang w:bidi="ar-LB"/>
        </w:rPr>
        <w:t xml:space="preserve"> :</w:t>
      </w:r>
      <w:r w:rsidR="00A81868">
        <w:rPr>
          <w:rFonts w:hint="cs"/>
          <w:rtl/>
          <w:lang w:bidi="ar-LB"/>
        </w:rPr>
        <w:t xml:space="preserve"> إن  المتبادر عرفاّ من استثناء المؤونة هو استثناء مؤونة السنة</w:t>
      </w:r>
      <w:r w:rsidR="00613E9E">
        <w:rPr>
          <w:rFonts w:hint="cs"/>
          <w:rtl/>
          <w:lang w:bidi="ar-LB"/>
        </w:rPr>
        <w:t xml:space="preserve"> ،</w:t>
      </w:r>
      <w:r w:rsidR="00A81868">
        <w:rPr>
          <w:rFonts w:hint="cs"/>
          <w:rtl/>
          <w:lang w:bidi="ar-LB"/>
        </w:rPr>
        <w:t xml:space="preserve"> وهذا الربح الباقي الذي ر</w:t>
      </w:r>
      <w:r w:rsidR="00CD23CE">
        <w:rPr>
          <w:rFonts w:hint="cs"/>
          <w:rtl/>
          <w:lang w:bidi="ar-LB"/>
        </w:rPr>
        <w:t>َ</w:t>
      </w:r>
      <w:r w:rsidR="00A81868">
        <w:rPr>
          <w:rFonts w:hint="cs"/>
          <w:rtl/>
          <w:lang w:bidi="ar-LB"/>
        </w:rPr>
        <w:t>ب</w:t>
      </w:r>
      <w:r w:rsidR="00CD23CE">
        <w:rPr>
          <w:rFonts w:hint="cs"/>
          <w:rtl/>
          <w:lang w:bidi="ar-LB"/>
        </w:rPr>
        <w:t>ِ</w:t>
      </w:r>
      <w:r w:rsidR="00A81868">
        <w:rPr>
          <w:rFonts w:hint="cs"/>
          <w:rtl/>
          <w:lang w:bidi="ar-LB"/>
        </w:rPr>
        <w:t>ح</w:t>
      </w:r>
      <w:r w:rsidR="00CD23CE">
        <w:rPr>
          <w:rFonts w:hint="cs"/>
          <w:rtl/>
          <w:lang w:bidi="ar-LB"/>
        </w:rPr>
        <w:t>َ</w:t>
      </w:r>
      <w:r w:rsidR="00A81868">
        <w:rPr>
          <w:rFonts w:hint="cs"/>
          <w:rtl/>
          <w:lang w:bidi="ar-LB"/>
        </w:rPr>
        <w:t>ه أواخر</w:t>
      </w:r>
      <w:r w:rsidR="00CD23CE">
        <w:rPr>
          <w:rFonts w:hint="cs"/>
          <w:rtl/>
          <w:lang w:bidi="ar-LB"/>
        </w:rPr>
        <w:t>َ</w:t>
      </w:r>
      <w:r w:rsidR="00A81868">
        <w:rPr>
          <w:rFonts w:hint="cs"/>
          <w:rtl/>
          <w:lang w:bidi="ar-LB"/>
        </w:rPr>
        <w:t xml:space="preserve"> السنة</w:t>
      </w:r>
      <w:r w:rsidR="00CD23CE">
        <w:rPr>
          <w:rFonts w:hint="cs"/>
          <w:rtl/>
          <w:lang w:bidi="ar-LB"/>
        </w:rPr>
        <w:t xml:space="preserve"> ـ </w:t>
      </w:r>
      <w:r w:rsidR="00CD23CE" w:rsidRPr="00CD23CE">
        <w:rPr>
          <w:rFonts w:hint="cs"/>
          <w:sz w:val="32"/>
          <w:szCs w:val="24"/>
          <w:rtl/>
          <w:lang w:bidi="ar-LB"/>
        </w:rPr>
        <w:t xml:space="preserve">الذي هو ألف دينار مثلاً </w:t>
      </w:r>
      <w:r w:rsidR="00CD23CE">
        <w:rPr>
          <w:rFonts w:hint="cs"/>
          <w:rtl/>
          <w:lang w:bidi="ar-LB"/>
        </w:rPr>
        <w:t xml:space="preserve">ـ </w:t>
      </w:r>
      <w:r w:rsidR="00A81868">
        <w:rPr>
          <w:rFonts w:hint="cs"/>
          <w:rtl/>
          <w:lang w:bidi="ar-LB"/>
        </w:rPr>
        <w:t>هو</w:t>
      </w:r>
      <w:r w:rsidR="00CD23CE">
        <w:rPr>
          <w:rFonts w:hint="cs"/>
          <w:rtl/>
          <w:lang w:bidi="ar-LB"/>
        </w:rPr>
        <w:t xml:space="preserve"> </w:t>
      </w:r>
      <w:r w:rsidR="00A81868">
        <w:rPr>
          <w:rFonts w:hint="cs"/>
          <w:rtl/>
          <w:lang w:bidi="ar-LB"/>
        </w:rPr>
        <w:t>فاضل مؤونة هذه السنة السابقة</w:t>
      </w:r>
      <w:r w:rsidR="00613E9E">
        <w:rPr>
          <w:rFonts w:hint="cs"/>
          <w:rtl/>
          <w:lang w:bidi="ar-LB"/>
        </w:rPr>
        <w:t xml:space="preserve"> ،</w:t>
      </w:r>
      <w:r w:rsidR="00A81868">
        <w:rPr>
          <w:rFonts w:hint="cs"/>
          <w:rtl/>
          <w:lang w:bidi="ar-LB"/>
        </w:rPr>
        <w:t xml:space="preserve"> </w:t>
      </w:r>
      <w:r w:rsidR="00CD23CE">
        <w:rPr>
          <w:rFonts w:hint="cs"/>
          <w:rtl/>
          <w:lang w:bidi="ar-LB"/>
        </w:rPr>
        <w:t xml:space="preserve">ويقال عرفاّ إنّ ربحه الصافي هذه السنة هو </w:t>
      </w:r>
      <w:r w:rsidR="00A81868">
        <w:rPr>
          <w:rFonts w:hint="cs"/>
          <w:rtl/>
          <w:lang w:bidi="ar-LB"/>
        </w:rPr>
        <w:t xml:space="preserve">ألف دينار </w:t>
      </w:r>
      <w:r w:rsidR="00CD23CE">
        <w:rPr>
          <w:rFonts w:hint="cs"/>
          <w:rtl/>
          <w:lang w:bidi="ar-LB"/>
        </w:rPr>
        <w:t xml:space="preserve">، </w:t>
      </w:r>
      <w:r w:rsidR="00A81868">
        <w:rPr>
          <w:rFonts w:hint="cs"/>
          <w:rtl/>
          <w:lang w:bidi="ar-LB"/>
        </w:rPr>
        <w:t xml:space="preserve">لم يستخدمه ولم </w:t>
      </w:r>
      <w:r w:rsidR="00A81868" w:rsidRPr="007B4E23">
        <w:rPr>
          <w:rFonts w:hint="cs"/>
          <w:sz w:val="28"/>
          <w:rtl/>
          <w:lang w:bidi="ar-LB"/>
        </w:rPr>
        <w:t>يحتجْ</w:t>
      </w:r>
      <w:r w:rsidR="00A81868">
        <w:rPr>
          <w:rFonts w:hint="cs"/>
          <w:rtl/>
          <w:lang w:bidi="ar-LB"/>
        </w:rPr>
        <w:t xml:space="preserve"> إليه في هذه السنة . </w:t>
      </w:r>
    </w:p>
    <w:p w:rsidR="00A81868" w:rsidRDefault="00A81868" w:rsidP="00027A16">
      <w:pPr>
        <w:pStyle w:val="1"/>
        <w:ind w:firstLine="0"/>
        <w:jc w:val="both"/>
        <w:rPr>
          <w:rFonts w:hint="cs"/>
          <w:rtl/>
          <w:lang w:bidi="ar-LB"/>
        </w:rPr>
      </w:pPr>
      <w:r w:rsidRPr="0084156A">
        <w:rPr>
          <w:rFonts w:cs="Al-Sadiq Bold" w:hint="cs"/>
          <w:rtl/>
          <w:lang w:bidi="ar-LB"/>
        </w:rPr>
        <w:t>وبتع</w:t>
      </w:r>
      <w:r w:rsidR="002C614B" w:rsidRPr="0084156A">
        <w:rPr>
          <w:rFonts w:cs="Al-Sadiq Bold" w:hint="cs"/>
          <w:rtl/>
          <w:lang w:bidi="ar-LB"/>
        </w:rPr>
        <w:t>بـي</w:t>
      </w:r>
      <w:r w:rsidRPr="0084156A">
        <w:rPr>
          <w:rFonts w:cs="Al-Sadiq Bold" w:hint="cs"/>
          <w:rtl/>
          <w:lang w:bidi="ar-LB"/>
        </w:rPr>
        <w:t>ر آخر</w:t>
      </w:r>
      <w:r w:rsidR="00613E9E" w:rsidRPr="0084156A">
        <w:rPr>
          <w:rFonts w:cs="Al-Sadiq Bold" w:hint="cs"/>
          <w:rtl/>
          <w:lang w:bidi="ar-LB"/>
        </w:rPr>
        <w:t xml:space="preserve"> :</w:t>
      </w:r>
      <w:r>
        <w:rPr>
          <w:rFonts w:hint="cs"/>
          <w:rtl/>
          <w:lang w:bidi="ar-LB"/>
        </w:rPr>
        <w:t xml:space="preserve"> الظاهُر والمنصرف إليه في روايات</w:t>
      </w:r>
      <w:r w:rsidR="00D0393A">
        <w:rPr>
          <w:rFonts w:hint="cs"/>
          <w:rtl/>
          <w:lang w:bidi="ar-LB"/>
        </w:rPr>
        <w:t xml:space="preserve"> </w:t>
      </w:r>
      <w:r>
        <w:rPr>
          <w:rFonts w:hint="cs"/>
          <w:rtl/>
          <w:lang w:bidi="ar-LB"/>
        </w:rPr>
        <w:t>"الخمس في فاضل مؤونة السنة"  هو ما ذهب إليه مشهور علمائنا</w:t>
      </w:r>
      <w:r w:rsidR="00613E9E">
        <w:rPr>
          <w:rFonts w:hint="cs"/>
          <w:rtl/>
          <w:lang w:bidi="ar-LB"/>
        </w:rPr>
        <w:t xml:space="preserve"> ،</w:t>
      </w:r>
      <w:r>
        <w:rPr>
          <w:rFonts w:hint="cs"/>
          <w:rtl/>
          <w:lang w:bidi="ar-LB"/>
        </w:rPr>
        <w:t xml:space="preserve"> نذكر بعض تلك الروايات باختصار</w:t>
      </w:r>
      <w:r w:rsidR="00613E9E">
        <w:rPr>
          <w:rFonts w:hint="cs"/>
          <w:rtl/>
          <w:lang w:bidi="ar-LB"/>
        </w:rPr>
        <w:t xml:space="preserve"> :</w:t>
      </w:r>
      <w:r>
        <w:rPr>
          <w:rFonts w:hint="cs"/>
          <w:rtl/>
          <w:lang w:bidi="ar-LB"/>
        </w:rPr>
        <w:t xml:space="preserve"> </w:t>
      </w:r>
    </w:p>
    <w:p w:rsidR="00A81868" w:rsidRDefault="00027A16" w:rsidP="00027A16">
      <w:pPr>
        <w:pStyle w:val="1"/>
        <w:ind w:firstLine="0"/>
        <w:jc w:val="both"/>
        <w:rPr>
          <w:rFonts w:hint="cs"/>
          <w:rtl/>
          <w:lang w:bidi="ar-LB"/>
        </w:rPr>
      </w:pPr>
      <w:r>
        <w:rPr>
          <w:rFonts w:hint="cs"/>
          <w:rtl/>
          <w:lang w:bidi="ar-LB"/>
        </w:rPr>
        <w:t xml:space="preserve"> </w:t>
      </w:r>
      <w:r w:rsidR="00A81868">
        <w:rPr>
          <w:rFonts w:hint="cs"/>
          <w:rtl/>
          <w:lang w:bidi="ar-LB"/>
        </w:rPr>
        <w:t>ـ سُئل أبو الحسن الثالث</w:t>
      </w:r>
      <w:r w:rsidR="00A81868" w:rsidRPr="008F654A">
        <w:rPr>
          <w:sz w:val="36"/>
          <w:lang w:bidi="ar-LB"/>
        </w:rPr>
        <w:t>t</w:t>
      </w:r>
      <w:r w:rsidR="00A81868">
        <w:rPr>
          <w:rFonts w:hint="cs"/>
          <w:rtl/>
          <w:lang w:bidi="ar-LB"/>
        </w:rPr>
        <w:t xml:space="preserve"> عن رجل أصاب من ضيعته من الحنطة مئة كرّ ما (ممّا ـ </w:t>
      </w:r>
      <w:r w:rsidR="00A81868" w:rsidRPr="008F3D6E">
        <w:rPr>
          <w:rFonts w:hint="cs"/>
          <w:sz w:val="24"/>
          <w:szCs w:val="24"/>
          <w:rtl/>
          <w:lang w:bidi="ar-LB"/>
        </w:rPr>
        <w:t>ظ</w:t>
      </w:r>
      <w:r w:rsidR="00A81868">
        <w:rPr>
          <w:rFonts w:hint="cs"/>
          <w:rtl/>
          <w:lang w:bidi="ar-LB"/>
        </w:rPr>
        <w:t>) يزكى</w:t>
      </w:r>
      <w:r w:rsidR="00613E9E">
        <w:rPr>
          <w:rFonts w:hint="cs"/>
          <w:rtl/>
          <w:lang w:bidi="ar-LB"/>
        </w:rPr>
        <w:t>،</w:t>
      </w:r>
      <w:r w:rsidR="00A81868">
        <w:rPr>
          <w:rFonts w:hint="cs"/>
          <w:rtl/>
          <w:lang w:bidi="ar-LB"/>
        </w:rPr>
        <w:t xml:space="preserve"> فأُخذ منه العُشر عشرةَ أكرارٍ وذهب منه بسبب عمارة الضيعة ثلاثون كرّاً وبقي في يده ستون كرّا</w:t>
      </w:r>
      <w:r w:rsidR="00613E9E">
        <w:rPr>
          <w:rFonts w:hint="cs"/>
          <w:rtl/>
          <w:lang w:bidi="ar-LB"/>
        </w:rPr>
        <w:t xml:space="preserve"> ،</w:t>
      </w:r>
      <w:r w:rsidR="00A81868">
        <w:rPr>
          <w:rFonts w:hint="cs"/>
          <w:rtl/>
          <w:lang w:bidi="ar-LB"/>
        </w:rPr>
        <w:t xml:space="preserve"> ما الذي يجب لك من ذلك</w:t>
      </w:r>
      <w:r w:rsidR="0090176C">
        <w:rPr>
          <w:rFonts w:hint="cs"/>
          <w:rtl/>
          <w:lang w:bidi="ar-LB"/>
        </w:rPr>
        <w:t xml:space="preserve"> ؟</w:t>
      </w:r>
      <w:r w:rsidR="00CD23CE">
        <w:rPr>
          <w:rFonts w:hint="cs"/>
          <w:rtl/>
          <w:lang w:bidi="ar-LB"/>
        </w:rPr>
        <w:t xml:space="preserve"> </w:t>
      </w:r>
      <w:r w:rsidR="00A81868">
        <w:rPr>
          <w:rFonts w:hint="cs"/>
          <w:rtl/>
          <w:lang w:bidi="ar-LB"/>
        </w:rPr>
        <w:t>وهل يجب</w:t>
      </w:r>
      <w:r w:rsidR="00A81868" w:rsidRPr="00F17C7D">
        <w:rPr>
          <w:rFonts w:hint="cs"/>
          <w:rtl/>
          <w:lang w:bidi="ar-LB"/>
        </w:rPr>
        <w:t xml:space="preserve"> </w:t>
      </w:r>
      <w:r w:rsidR="00A81868">
        <w:rPr>
          <w:rFonts w:hint="cs"/>
          <w:rtl/>
          <w:lang w:bidi="ar-LB"/>
        </w:rPr>
        <w:t>لأصحابه من ذلك عليه شيء</w:t>
      </w:r>
      <w:r w:rsidR="0090176C">
        <w:rPr>
          <w:rFonts w:hint="cs"/>
          <w:rtl/>
          <w:lang w:bidi="ar-LB"/>
        </w:rPr>
        <w:t xml:space="preserve"> ؟</w:t>
      </w:r>
      <w:r w:rsidR="00A81868">
        <w:rPr>
          <w:rFonts w:hint="cs"/>
          <w:rtl/>
          <w:lang w:bidi="ar-LB"/>
        </w:rPr>
        <w:t xml:space="preserve"> فوقَع </w:t>
      </w:r>
      <w:r w:rsidR="00D0393A">
        <w:rPr>
          <w:rFonts w:hint="cs"/>
          <w:rtl/>
          <w:lang w:bidi="ar-LB"/>
        </w:rPr>
        <w:t xml:space="preserve">: </w:t>
      </w:r>
      <w:r w:rsidR="000E7D9B" w:rsidRPr="000E7D9B">
        <w:rPr>
          <w:rFonts w:cs="Lotus" w:hint="cs"/>
          <w:sz w:val="28"/>
          <w:szCs w:val="32"/>
          <w:rtl/>
        </w:rPr>
        <w:t>&gt;</w:t>
      </w:r>
      <w:r w:rsidR="00D0393A">
        <w:rPr>
          <w:rFonts w:cs="Lotus" w:hint="cs"/>
          <w:sz w:val="28"/>
          <w:rtl/>
        </w:rPr>
        <w:t xml:space="preserve"> </w:t>
      </w:r>
      <w:r w:rsidR="00A81868">
        <w:rPr>
          <w:rFonts w:hint="cs"/>
          <w:rtl/>
          <w:lang w:bidi="ar-LB"/>
        </w:rPr>
        <w:t>لي منه</w:t>
      </w:r>
      <w:r w:rsidR="00613E9E">
        <w:rPr>
          <w:rFonts w:hint="cs"/>
          <w:rtl/>
          <w:lang w:bidi="ar-LB"/>
        </w:rPr>
        <w:t xml:space="preserve"> </w:t>
      </w:r>
      <w:r w:rsidR="00A81868">
        <w:rPr>
          <w:rFonts w:hint="cs"/>
          <w:rtl/>
          <w:lang w:bidi="ar-LB"/>
        </w:rPr>
        <w:t>الخمس مما يفضل من مؤو</w:t>
      </w:r>
      <w:r w:rsidR="002C614B">
        <w:rPr>
          <w:rFonts w:hint="cs"/>
          <w:rtl/>
          <w:lang w:bidi="ar-LB"/>
        </w:rPr>
        <w:t>نـت</w:t>
      </w:r>
      <w:r w:rsidR="00A81868">
        <w:rPr>
          <w:rFonts w:hint="cs"/>
          <w:rtl/>
          <w:lang w:bidi="ar-LB"/>
        </w:rPr>
        <w:t>ه</w:t>
      </w:r>
      <w:r w:rsidR="00D0393A">
        <w:rPr>
          <w:rFonts w:cs="Lotus" w:hint="cs"/>
          <w:sz w:val="28"/>
          <w:rtl/>
        </w:rPr>
        <w:t xml:space="preserve"> </w:t>
      </w:r>
      <w:r w:rsidR="000E7D9B" w:rsidRPr="000E7D9B">
        <w:rPr>
          <w:rFonts w:cs="Lotus" w:hint="cs"/>
          <w:sz w:val="28"/>
          <w:szCs w:val="32"/>
          <w:rtl/>
        </w:rPr>
        <w:t>&lt;</w:t>
      </w:r>
      <w:r w:rsidR="00D0393A">
        <w:rPr>
          <w:rFonts w:hint="cs"/>
          <w:rtl/>
          <w:lang w:bidi="ar-LB"/>
        </w:rPr>
        <w:t xml:space="preserve"> </w:t>
      </w:r>
      <w:r w:rsidR="00A81868">
        <w:rPr>
          <w:rFonts w:hint="cs"/>
          <w:rtl/>
          <w:lang w:bidi="ar-LB"/>
        </w:rPr>
        <w:t xml:space="preserve">. ومن المعلوم أنّ </w:t>
      </w:r>
      <w:r w:rsidR="002C614B">
        <w:rPr>
          <w:rFonts w:hint="cs"/>
          <w:rtl/>
          <w:lang w:bidi="ar-LB"/>
        </w:rPr>
        <w:t>نـت</w:t>
      </w:r>
      <w:r w:rsidR="00A81868">
        <w:rPr>
          <w:rFonts w:hint="cs"/>
          <w:rtl/>
          <w:lang w:bidi="ar-LB"/>
        </w:rPr>
        <w:t>اج الضيعة من الحنطة يكون في السنة مرة</w:t>
      </w:r>
      <w:r w:rsidR="00613E9E">
        <w:rPr>
          <w:rFonts w:hint="cs"/>
          <w:rtl/>
          <w:lang w:bidi="ar-LB"/>
        </w:rPr>
        <w:t xml:space="preserve"> ،</w:t>
      </w:r>
      <w:r w:rsidR="00A81868">
        <w:rPr>
          <w:rFonts w:hint="cs"/>
          <w:rtl/>
          <w:lang w:bidi="ar-LB"/>
        </w:rPr>
        <w:t xml:space="preserve"> وما يذهب في عمارة الأرض يكون غالباً في السنة مرة</w:t>
      </w:r>
      <w:r w:rsidR="00613E9E">
        <w:rPr>
          <w:rFonts w:hint="cs"/>
          <w:rtl/>
          <w:lang w:bidi="ar-LB"/>
        </w:rPr>
        <w:t xml:space="preserve"> ،</w:t>
      </w:r>
      <w:r w:rsidR="00A81868">
        <w:rPr>
          <w:rFonts w:hint="cs"/>
          <w:rtl/>
          <w:lang w:bidi="ar-LB"/>
        </w:rPr>
        <w:t xml:space="preserve"> وقد يكون هذا ال</w:t>
      </w:r>
      <w:r w:rsidR="002C614B">
        <w:rPr>
          <w:rFonts w:hint="cs"/>
          <w:rtl/>
          <w:lang w:bidi="ar-LB"/>
        </w:rPr>
        <w:t>نـت</w:t>
      </w:r>
      <w:r w:rsidR="00A81868">
        <w:rPr>
          <w:rFonts w:hint="cs"/>
          <w:rtl/>
          <w:lang w:bidi="ar-LB"/>
        </w:rPr>
        <w:t>اج ق</w:t>
      </w:r>
      <w:r w:rsidR="002C614B">
        <w:rPr>
          <w:rFonts w:hint="cs"/>
          <w:rtl/>
          <w:lang w:bidi="ar-LB"/>
        </w:rPr>
        <w:t>بـي</w:t>
      </w:r>
      <w:r w:rsidR="00A81868">
        <w:rPr>
          <w:rFonts w:hint="cs"/>
          <w:rtl/>
          <w:lang w:bidi="ar-LB"/>
        </w:rPr>
        <w:t>ل نهاية س</w:t>
      </w:r>
      <w:r w:rsidR="002C614B">
        <w:rPr>
          <w:rFonts w:hint="cs"/>
          <w:rtl/>
          <w:lang w:bidi="ar-LB"/>
        </w:rPr>
        <w:t>نـت</w:t>
      </w:r>
      <w:r w:rsidR="00A81868">
        <w:rPr>
          <w:rFonts w:hint="cs"/>
          <w:rtl/>
          <w:lang w:bidi="ar-LB"/>
        </w:rPr>
        <w:t>ه الخمسية</w:t>
      </w:r>
      <w:r w:rsidR="00613E9E">
        <w:rPr>
          <w:rFonts w:hint="cs"/>
          <w:rtl/>
          <w:lang w:bidi="ar-LB"/>
        </w:rPr>
        <w:t xml:space="preserve"> ،</w:t>
      </w:r>
      <w:r w:rsidR="00A81868" w:rsidRPr="00F17C7D">
        <w:rPr>
          <w:rFonts w:hint="cs"/>
          <w:rtl/>
          <w:lang w:bidi="ar-LB"/>
        </w:rPr>
        <w:t xml:space="preserve"> </w:t>
      </w:r>
      <w:r w:rsidR="00A81868">
        <w:rPr>
          <w:rFonts w:hint="cs"/>
          <w:rtl/>
          <w:lang w:bidi="ar-LB"/>
        </w:rPr>
        <w:t xml:space="preserve">وقد يكون عنده زراعات متعددة على مدار </w:t>
      </w:r>
      <w:r w:rsidR="00CD23CE">
        <w:rPr>
          <w:rFonts w:hint="cs"/>
          <w:rtl/>
          <w:lang w:bidi="ar-LB"/>
        </w:rPr>
        <w:t>السنة</w:t>
      </w:r>
      <w:r w:rsidR="00A81868">
        <w:rPr>
          <w:rFonts w:hint="cs"/>
          <w:rtl/>
          <w:lang w:bidi="ar-LB"/>
        </w:rPr>
        <w:t xml:space="preserve"> كما هو الحال عند </w:t>
      </w:r>
      <w:r w:rsidR="00CD23CE">
        <w:rPr>
          <w:rFonts w:hint="cs"/>
          <w:rtl/>
          <w:lang w:bidi="ar-LB"/>
        </w:rPr>
        <w:t>أكثر</w:t>
      </w:r>
      <w:r w:rsidR="00A81868">
        <w:rPr>
          <w:rFonts w:hint="cs"/>
          <w:rtl/>
          <w:lang w:bidi="ar-LB"/>
        </w:rPr>
        <w:t xml:space="preserve"> المزارعين </w:t>
      </w:r>
      <w:r w:rsidR="00613E9E">
        <w:rPr>
          <w:rFonts w:hint="cs"/>
          <w:rtl/>
          <w:lang w:bidi="ar-LB"/>
        </w:rPr>
        <w:t>،</w:t>
      </w:r>
      <w:r w:rsidR="00A81868">
        <w:rPr>
          <w:rFonts w:hint="cs"/>
          <w:rtl/>
          <w:lang w:bidi="ar-LB"/>
        </w:rPr>
        <w:t xml:space="preserve"> ورغم ذلك لم يفصّل الامام</w:t>
      </w:r>
      <w:r w:rsidR="00A81868" w:rsidRPr="008F654A">
        <w:rPr>
          <w:sz w:val="36"/>
          <w:lang w:bidi="ar-LB"/>
        </w:rPr>
        <w:t>t</w:t>
      </w:r>
      <w:r w:rsidR="00746EF1">
        <w:rPr>
          <w:rFonts w:hint="cs"/>
          <w:rtl/>
          <w:lang w:bidi="ar-LB"/>
        </w:rPr>
        <w:t xml:space="preserve"> بين </w:t>
      </w:r>
      <w:r w:rsidR="00A81868">
        <w:rPr>
          <w:rFonts w:hint="cs"/>
          <w:rtl/>
          <w:lang w:bidi="ar-LB"/>
        </w:rPr>
        <w:t>ما إذا كان ربحه في السنة مرة واحدة فقط أي دفعة واحدة وهو أمر نادر جداً بل قد لا يوجد له مصداق في الخارج و</w:t>
      </w:r>
      <w:r w:rsidR="008B7950">
        <w:rPr>
          <w:rFonts w:hint="cs"/>
          <w:rtl/>
          <w:lang w:bidi="ar-LB"/>
        </w:rPr>
        <w:t xml:space="preserve">بين </w:t>
      </w:r>
      <w:r w:rsidR="00A81868">
        <w:rPr>
          <w:rFonts w:hint="cs"/>
          <w:rtl/>
          <w:lang w:bidi="ar-LB"/>
        </w:rPr>
        <w:t>ما إذا كان تدريجياّ كل ساعة</w:t>
      </w:r>
      <w:r w:rsidR="00CD23CE">
        <w:rPr>
          <w:rFonts w:hint="cs"/>
          <w:rtl/>
          <w:lang w:bidi="ar-LB"/>
        </w:rPr>
        <w:t xml:space="preserve"> ـ </w:t>
      </w:r>
      <w:r w:rsidR="00CD23CE" w:rsidRPr="00CD23CE">
        <w:rPr>
          <w:rFonts w:hint="cs"/>
          <w:sz w:val="32"/>
          <w:szCs w:val="24"/>
          <w:rtl/>
          <w:lang w:bidi="ar-LB"/>
        </w:rPr>
        <w:t xml:space="preserve">كما في مثال بائِعي الفواكه والخضار والدكاكين </w:t>
      </w:r>
      <w:r w:rsidR="00CD23CE">
        <w:rPr>
          <w:rFonts w:hint="cs"/>
          <w:rtl/>
          <w:lang w:bidi="ar-LB"/>
        </w:rPr>
        <w:t xml:space="preserve">ـ </w:t>
      </w:r>
      <w:r w:rsidR="00A81868">
        <w:rPr>
          <w:rFonts w:hint="cs"/>
          <w:rtl/>
          <w:lang w:bidi="ar-LB"/>
        </w:rPr>
        <w:t>أو كل يوم أو كل إسبوع أو كل شهر</w:t>
      </w:r>
      <w:r w:rsidR="00CD23CE">
        <w:rPr>
          <w:rFonts w:hint="cs"/>
          <w:rtl/>
          <w:lang w:bidi="ar-LB"/>
        </w:rPr>
        <w:t xml:space="preserve"> ـ </w:t>
      </w:r>
      <w:r w:rsidR="00CD23CE" w:rsidRPr="00CD23CE">
        <w:rPr>
          <w:rFonts w:hint="cs"/>
          <w:sz w:val="32"/>
          <w:szCs w:val="24"/>
          <w:rtl/>
          <w:lang w:bidi="ar-LB"/>
        </w:rPr>
        <w:t xml:space="preserve">كما في مثال أصحاب العقارات والسيارات </w:t>
      </w:r>
      <w:r w:rsidR="00CD23CE">
        <w:rPr>
          <w:rFonts w:hint="cs"/>
          <w:rtl/>
          <w:lang w:bidi="ar-LB"/>
        </w:rPr>
        <w:t xml:space="preserve">ـ </w:t>
      </w:r>
      <w:r w:rsidR="00A81868">
        <w:rPr>
          <w:rFonts w:hint="cs"/>
          <w:rtl/>
          <w:lang w:bidi="ar-LB"/>
        </w:rPr>
        <w:t>مما يعني أنّه تعتبر المؤونة مؤونة واحدة</w:t>
      </w:r>
      <w:r w:rsidR="00613E9E">
        <w:rPr>
          <w:rFonts w:hint="cs"/>
          <w:rtl/>
          <w:lang w:bidi="ar-LB"/>
        </w:rPr>
        <w:t xml:space="preserve"> ،</w:t>
      </w:r>
      <w:r w:rsidR="00A81868">
        <w:rPr>
          <w:rFonts w:hint="cs"/>
          <w:rtl/>
          <w:lang w:bidi="ar-LB"/>
        </w:rPr>
        <w:t xml:space="preserve"> وهذا ينفي قول الشهيد الثاني ويثبت قول المشهور .</w:t>
      </w:r>
    </w:p>
    <w:p w:rsidR="00A81868" w:rsidRDefault="00027A16" w:rsidP="00FD249E">
      <w:pPr>
        <w:pStyle w:val="1"/>
        <w:ind w:firstLine="0"/>
        <w:jc w:val="both"/>
        <w:rPr>
          <w:rFonts w:hint="cs"/>
          <w:rtl/>
          <w:lang w:bidi="ar-LB"/>
        </w:rPr>
      </w:pPr>
      <w:r>
        <w:rPr>
          <w:rFonts w:hint="cs"/>
          <w:rtl/>
          <w:lang w:bidi="ar-LB"/>
        </w:rPr>
        <w:t xml:space="preserve"> </w:t>
      </w:r>
      <w:r w:rsidR="00A81868">
        <w:rPr>
          <w:rFonts w:hint="cs"/>
          <w:rtl/>
          <w:lang w:bidi="ar-LB"/>
        </w:rPr>
        <w:t>ـ ومثلها قوله</w:t>
      </w:r>
      <w:r w:rsidR="00A81868" w:rsidRPr="008F654A">
        <w:rPr>
          <w:sz w:val="36"/>
          <w:lang w:bidi="ar-LB"/>
        </w:rPr>
        <w:t>t</w:t>
      </w:r>
      <w:r w:rsidR="00A81868">
        <w:rPr>
          <w:rFonts w:hint="cs"/>
          <w:rtl/>
          <w:lang w:bidi="ar-LB"/>
        </w:rPr>
        <w:t xml:space="preserve"> في </w:t>
      </w:r>
      <w:r w:rsidR="002C614B">
        <w:rPr>
          <w:rFonts w:hint="cs"/>
          <w:rtl/>
          <w:lang w:bidi="ar-LB"/>
        </w:rPr>
        <w:t>بـي</w:t>
      </w:r>
      <w:r w:rsidR="00A81868">
        <w:rPr>
          <w:rFonts w:hint="cs"/>
          <w:rtl/>
          <w:lang w:bidi="ar-LB"/>
        </w:rPr>
        <w:t>ان الفائدة "... وحرث بعد الغرام</w:t>
      </w:r>
      <w:r w:rsidR="00CD23CE">
        <w:rPr>
          <w:rFonts w:hint="cs"/>
          <w:rtl/>
          <w:lang w:bidi="ar-LB"/>
        </w:rPr>
        <w:t xml:space="preserve"> </w:t>
      </w:r>
      <w:r w:rsidR="00A81868">
        <w:rPr>
          <w:rFonts w:hint="cs"/>
          <w:rtl/>
          <w:lang w:bidi="ar-LB"/>
        </w:rPr>
        <w:t>...".</w:t>
      </w:r>
    </w:p>
    <w:p w:rsidR="00A81868" w:rsidRPr="008A22CD" w:rsidRDefault="00027A16" w:rsidP="00091A48">
      <w:pPr>
        <w:pStyle w:val="1"/>
        <w:ind w:firstLine="0"/>
        <w:jc w:val="both"/>
        <w:rPr>
          <w:rFonts w:hint="cs"/>
          <w:spacing w:val="-4"/>
          <w:rtl/>
          <w:lang w:bidi="ar-LB"/>
        </w:rPr>
      </w:pPr>
      <w:r>
        <w:rPr>
          <w:rFonts w:hint="cs"/>
          <w:spacing w:val="-4"/>
          <w:rtl/>
          <w:lang w:bidi="ar-LB"/>
        </w:rPr>
        <w:t xml:space="preserve"> </w:t>
      </w:r>
      <w:r w:rsidR="00FD249E">
        <w:rPr>
          <w:rFonts w:hint="cs"/>
          <w:spacing w:val="-4"/>
          <w:rtl/>
          <w:lang w:bidi="ar-LB"/>
        </w:rPr>
        <w:t>ـ</w:t>
      </w:r>
      <w:r w:rsidR="00A81868" w:rsidRPr="008A22CD">
        <w:rPr>
          <w:rFonts w:hint="cs"/>
          <w:spacing w:val="-4"/>
          <w:rtl/>
          <w:lang w:bidi="ar-LB"/>
        </w:rPr>
        <w:t xml:space="preserve"> وكذلك المنصرف من رواية</w:t>
      </w:r>
      <w:r w:rsidR="002A3F8F">
        <w:rPr>
          <w:rFonts w:hint="cs"/>
          <w:spacing w:val="-4"/>
          <w:rtl/>
          <w:lang w:bidi="ar-LB"/>
        </w:rPr>
        <w:t xml:space="preserve"> أبي </w:t>
      </w:r>
      <w:r w:rsidR="00A81868" w:rsidRPr="008A22CD">
        <w:rPr>
          <w:rFonts w:hint="cs"/>
          <w:spacing w:val="-4"/>
          <w:rtl/>
          <w:lang w:bidi="ar-LB"/>
        </w:rPr>
        <w:t>بصير عن</w:t>
      </w:r>
      <w:r w:rsidR="002A3F8F">
        <w:rPr>
          <w:rFonts w:hint="cs"/>
          <w:spacing w:val="-4"/>
          <w:rtl/>
          <w:lang w:bidi="ar-LB"/>
        </w:rPr>
        <w:t xml:space="preserve"> أبي </w:t>
      </w:r>
      <w:r w:rsidR="00A81868" w:rsidRPr="008A22CD">
        <w:rPr>
          <w:rFonts w:hint="cs"/>
          <w:spacing w:val="-4"/>
          <w:rtl/>
          <w:lang w:bidi="ar-LB"/>
        </w:rPr>
        <w:t>عبد الله</w:t>
      </w:r>
      <w:r w:rsidR="007B22AE" w:rsidRPr="007B22AE">
        <w:rPr>
          <w:spacing w:val="-4"/>
          <w:sz w:val="36"/>
          <w:szCs w:val="24"/>
          <w:lang w:bidi="ar-LB"/>
        </w:rPr>
        <w:t>t</w:t>
      </w:r>
      <w:r w:rsidR="00A81868" w:rsidRPr="008A22CD">
        <w:rPr>
          <w:rFonts w:hint="cs"/>
          <w:spacing w:val="-4"/>
          <w:rtl/>
          <w:lang w:bidi="ar-LB"/>
        </w:rPr>
        <w:t xml:space="preserve"> اذ سئل عن الرجل يكون في داره البستان فيه الفاكهة يأكله العيال</w:t>
      </w:r>
      <w:r w:rsidR="00CD23CE">
        <w:rPr>
          <w:rFonts w:hint="cs"/>
          <w:spacing w:val="-4"/>
          <w:rtl/>
          <w:lang w:bidi="ar-LB"/>
        </w:rPr>
        <w:t xml:space="preserve"> ،</w:t>
      </w:r>
      <w:r w:rsidR="00A81868" w:rsidRPr="008A22CD">
        <w:rPr>
          <w:rFonts w:hint="cs"/>
          <w:spacing w:val="-4"/>
          <w:rtl/>
          <w:lang w:bidi="ar-LB"/>
        </w:rPr>
        <w:t xml:space="preserve"> ا</w:t>
      </w:r>
      <w:r w:rsidR="00CD23CE">
        <w:rPr>
          <w:rFonts w:hint="cs"/>
          <w:spacing w:val="-4"/>
          <w:rtl/>
          <w:lang w:bidi="ar-LB"/>
        </w:rPr>
        <w:t>ِ</w:t>
      </w:r>
      <w:r w:rsidR="00A81868" w:rsidRPr="008A22CD">
        <w:rPr>
          <w:rFonts w:hint="cs"/>
          <w:spacing w:val="-4"/>
          <w:rtl/>
          <w:lang w:bidi="ar-LB"/>
        </w:rPr>
        <w:t xml:space="preserve">نما </w:t>
      </w:r>
      <w:r w:rsidR="00220A31">
        <w:rPr>
          <w:rFonts w:hint="cs"/>
          <w:spacing w:val="-4"/>
          <w:rtl/>
          <w:lang w:bidi="ar-LB"/>
        </w:rPr>
        <w:t>يـب</w:t>
      </w:r>
      <w:r w:rsidR="002C614B">
        <w:rPr>
          <w:rFonts w:hint="cs"/>
          <w:spacing w:val="-4"/>
          <w:rtl/>
          <w:lang w:bidi="ar-LB"/>
        </w:rPr>
        <w:t>ـي</w:t>
      </w:r>
      <w:r w:rsidR="00A81868" w:rsidRPr="008A22CD">
        <w:rPr>
          <w:rFonts w:hint="cs"/>
          <w:spacing w:val="-4"/>
          <w:rtl/>
          <w:lang w:bidi="ar-LB"/>
        </w:rPr>
        <w:t xml:space="preserve">ع منه الشيء بمئة درهم أو خمسين درهماً </w:t>
      </w:r>
      <w:r w:rsidR="00CD23CE">
        <w:rPr>
          <w:rFonts w:hint="cs"/>
          <w:spacing w:val="-4"/>
          <w:rtl/>
          <w:lang w:bidi="ar-LB"/>
        </w:rPr>
        <w:t xml:space="preserve">، </w:t>
      </w:r>
      <w:r w:rsidR="00A81868" w:rsidRPr="008A22CD">
        <w:rPr>
          <w:rFonts w:hint="cs"/>
          <w:spacing w:val="-4"/>
          <w:rtl/>
          <w:lang w:bidi="ar-LB"/>
        </w:rPr>
        <w:t>هل عليه الخمس</w:t>
      </w:r>
      <w:r w:rsidR="0090176C">
        <w:rPr>
          <w:rFonts w:hint="cs"/>
          <w:spacing w:val="-4"/>
          <w:rtl/>
          <w:lang w:bidi="ar-LB"/>
        </w:rPr>
        <w:t xml:space="preserve"> ؟</w:t>
      </w:r>
      <w:r w:rsidR="00A81868" w:rsidRPr="008A22CD">
        <w:rPr>
          <w:rFonts w:hint="cs"/>
          <w:spacing w:val="-4"/>
          <w:rtl/>
          <w:lang w:bidi="ar-LB"/>
        </w:rPr>
        <w:t xml:space="preserve"> فكتب</w:t>
      </w:r>
      <w:r w:rsidR="00A81868" w:rsidRPr="008F654A">
        <w:rPr>
          <w:spacing w:val="-4"/>
          <w:sz w:val="36"/>
          <w:lang w:bidi="ar-LB"/>
        </w:rPr>
        <w:t>t</w:t>
      </w:r>
      <w:r w:rsidR="00A81868" w:rsidRPr="008A22CD">
        <w:rPr>
          <w:rFonts w:hint="cs"/>
          <w:spacing w:val="-4"/>
          <w:rtl/>
          <w:lang w:bidi="ar-LB"/>
        </w:rPr>
        <w:t xml:space="preserve"> "أما ما أكل فلا</w:t>
      </w:r>
      <w:r w:rsidR="00613E9E">
        <w:rPr>
          <w:rFonts w:hint="cs"/>
          <w:spacing w:val="-4"/>
          <w:rtl/>
          <w:lang w:bidi="ar-LB"/>
        </w:rPr>
        <w:t xml:space="preserve"> ،</w:t>
      </w:r>
      <w:r w:rsidR="00A81868" w:rsidRPr="008A22CD">
        <w:rPr>
          <w:rFonts w:hint="cs"/>
          <w:spacing w:val="-4"/>
          <w:rtl/>
          <w:lang w:bidi="ar-LB"/>
        </w:rPr>
        <w:t xml:space="preserve"> وأما ال</w:t>
      </w:r>
      <w:r w:rsidR="002C614B">
        <w:rPr>
          <w:rFonts w:hint="cs"/>
          <w:spacing w:val="-4"/>
          <w:rtl/>
          <w:lang w:bidi="ar-LB"/>
        </w:rPr>
        <w:t>بـي</w:t>
      </w:r>
      <w:r w:rsidR="00A81868" w:rsidRPr="008A22CD">
        <w:rPr>
          <w:rFonts w:hint="cs"/>
          <w:spacing w:val="-4"/>
          <w:rtl/>
          <w:lang w:bidi="ar-LB"/>
        </w:rPr>
        <w:t>ع فنعم</w:t>
      </w:r>
      <w:r w:rsidR="00613E9E">
        <w:rPr>
          <w:rFonts w:hint="cs"/>
          <w:spacing w:val="-4"/>
          <w:rtl/>
          <w:lang w:bidi="ar-LB"/>
        </w:rPr>
        <w:t xml:space="preserve"> ،</w:t>
      </w:r>
      <w:r w:rsidR="00A81868" w:rsidRPr="008A22CD">
        <w:rPr>
          <w:rFonts w:hint="cs"/>
          <w:spacing w:val="-4"/>
          <w:rtl/>
          <w:lang w:bidi="ar-LB"/>
        </w:rPr>
        <w:t xml:space="preserve"> هو كسائر الضياع "</w:t>
      </w:r>
      <w:r w:rsidR="00613E9E">
        <w:rPr>
          <w:rFonts w:hint="cs"/>
          <w:spacing w:val="-4"/>
          <w:rtl/>
          <w:lang w:bidi="ar-LB"/>
        </w:rPr>
        <w:t xml:space="preserve"> ،</w:t>
      </w:r>
      <w:r w:rsidR="00A81868" w:rsidRPr="008A22CD">
        <w:rPr>
          <w:rFonts w:hint="cs"/>
          <w:spacing w:val="-4"/>
          <w:rtl/>
          <w:lang w:bidi="ar-LB"/>
        </w:rPr>
        <w:t xml:space="preserve"> إذ </w:t>
      </w:r>
      <w:r w:rsidR="00220A31">
        <w:rPr>
          <w:rFonts w:hint="cs"/>
          <w:spacing w:val="-4"/>
          <w:rtl/>
          <w:lang w:bidi="ar-LB"/>
        </w:rPr>
        <w:t>يـب</w:t>
      </w:r>
      <w:r w:rsidR="00A81868" w:rsidRPr="008A22CD">
        <w:rPr>
          <w:rFonts w:hint="cs"/>
          <w:spacing w:val="-4"/>
          <w:rtl/>
          <w:lang w:bidi="ar-LB"/>
        </w:rPr>
        <w:t>عد جداً عرفاً أن يفهم هذا البائع جواز جعل سنة لكل ربح ربح</w:t>
      </w:r>
      <w:r w:rsidR="00613E9E">
        <w:rPr>
          <w:rFonts w:hint="cs"/>
          <w:spacing w:val="-4"/>
          <w:rtl/>
          <w:lang w:bidi="ar-LB"/>
        </w:rPr>
        <w:t xml:space="preserve"> ،</w:t>
      </w:r>
      <w:r w:rsidR="00A81868" w:rsidRPr="008A22CD">
        <w:rPr>
          <w:rFonts w:hint="cs"/>
          <w:spacing w:val="-4"/>
          <w:rtl/>
          <w:lang w:bidi="ar-LB"/>
        </w:rPr>
        <w:t xml:space="preserve"> وانما الذي يفهمه العرف هو أنّ على هذا البائع الذي </w:t>
      </w:r>
      <w:r w:rsidR="00220A31">
        <w:rPr>
          <w:rFonts w:hint="cs"/>
          <w:spacing w:val="-4"/>
          <w:rtl/>
          <w:lang w:bidi="ar-LB"/>
        </w:rPr>
        <w:t>يـب</w:t>
      </w:r>
      <w:r w:rsidR="002C614B">
        <w:rPr>
          <w:rFonts w:hint="cs"/>
          <w:spacing w:val="-4"/>
          <w:rtl/>
          <w:lang w:bidi="ar-LB"/>
        </w:rPr>
        <w:t>ـي</w:t>
      </w:r>
      <w:r w:rsidR="00A81868" w:rsidRPr="008A22CD">
        <w:rPr>
          <w:rFonts w:hint="cs"/>
          <w:spacing w:val="-4"/>
          <w:rtl/>
          <w:lang w:bidi="ar-LB"/>
        </w:rPr>
        <w:t>ع ويربح كل يوم أو كل ساعة من هذه الفواكه أن يجعل سنة خمسية واحدة كما يعمل التجار كلهم الكبار منهم والصغار بل كما هي ميزانيات</w:t>
      </w:r>
      <w:r w:rsidR="00CD23CE">
        <w:rPr>
          <w:rFonts w:hint="cs"/>
          <w:spacing w:val="-4"/>
          <w:rtl/>
          <w:lang w:bidi="ar-LB"/>
        </w:rPr>
        <w:t xml:space="preserve"> كلّ</w:t>
      </w:r>
      <w:r w:rsidR="00A81868" w:rsidRPr="008A22CD">
        <w:rPr>
          <w:rFonts w:hint="cs"/>
          <w:spacing w:val="-4"/>
          <w:rtl/>
          <w:lang w:bidi="ar-LB"/>
        </w:rPr>
        <w:t xml:space="preserve"> الدول في العالم . </w:t>
      </w:r>
    </w:p>
    <w:p w:rsidR="00A81868" w:rsidRDefault="00027A16" w:rsidP="00FD249E">
      <w:pPr>
        <w:pStyle w:val="1"/>
        <w:ind w:firstLine="0"/>
        <w:jc w:val="both"/>
        <w:rPr>
          <w:rFonts w:hint="cs"/>
          <w:rtl/>
          <w:lang w:bidi="ar-LB"/>
        </w:rPr>
      </w:pPr>
      <w:r>
        <w:rPr>
          <w:rFonts w:hint="cs"/>
          <w:rtl/>
          <w:lang w:bidi="ar-LB"/>
        </w:rPr>
        <w:t xml:space="preserve"> </w:t>
      </w:r>
      <w:r w:rsidR="00A81868">
        <w:rPr>
          <w:rFonts w:hint="cs"/>
          <w:rtl/>
          <w:lang w:bidi="ar-LB"/>
        </w:rPr>
        <w:t>ـ ومثلها ما ورد عن ابن مهزيار</w:t>
      </w:r>
      <w:r w:rsidR="00CD23CE">
        <w:rPr>
          <w:rFonts w:hint="cs"/>
          <w:rtl/>
          <w:lang w:bidi="ar-LB"/>
        </w:rPr>
        <w:t xml:space="preserve"> </w:t>
      </w:r>
      <w:r w:rsidR="00A81868">
        <w:rPr>
          <w:rFonts w:hint="cs"/>
          <w:rtl/>
          <w:lang w:bidi="ar-LB"/>
        </w:rPr>
        <w:t>... فاخت</w:t>
      </w:r>
      <w:r w:rsidR="00CD23CE">
        <w:rPr>
          <w:rFonts w:hint="cs"/>
          <w:rtl/>
          <w:lang w:bidi="ar-LB"/>
        </w:rPr>
        <w:t>َ</w:t>
      </w:r>
      <w:r w:rsidR="00A81868">
        <w:rPr>
          <w:rFonts w:hint="cs"/>
          <w:rtl/>
          <w:lang w:bidi="ar-LB"/>
        </w:rPr>
        <w:t>ل</w:t>
      </w:r>
      <w:r w:rsidR="00CD23CE">
        <w:rPr>
          <w:rFonts w:hint="cs"/>
          <w:rtl/>
          <w:lang w:bidi="ar-LB"/>
        </w:rPr>
        <w:t>َ</w:t>
      </w:r>
      <w:r w:rsidR="00A81868">
        <w:rPr>
          <w:rFonts w:hint="cs"/>
          <w:rtl/>
          <w:lang w:bidi="ar-LB"/>
        </w:rPr>
        <w:t>ف مَن قِبَلنا في ذلك فقالوا</w:t>
      </w:r>
      <w:r w:rsidR="00613E9E">
        <w:rPr>
          <w:rFonts w:hint="cs"/>
          <w:rtl/>
          <w:lang w:bidi="ar-LB"/>
        </w:rPr>
        <w:t xml:space="preserve"> :</w:t>
      </w:r>
      <w:r w:rsidR="00A81868">
        <w:rPr>
          <w:rFonts w:hint="cs"/>
          <w:rtl/>
          <w:lang w:bidi="ar-LB"/>
        </w:rPr>
        <w:t xml:space="preserve"> يجب على الضياع الخمس بعد المؤونة</w:t>
      </w:r>
      <w:r w:rsidR="00613E9E">
        <w:rPr>
          <w:rFonts w:hint="cs"/>
          <w:rtl/>
          <w:lang w:bidi="ar-LB"/>
        </w:rPr>
        <w:t xml:space="preserve"> ،</w:t>
      </w:r>
      <w:r w:rsidR="00A81868">
        <w:rPr>
          <w:rFonts w:hint="cs"/>
          <w:rtl/>
          <w:lang w:bidi="ar-LB"/>
        </w:rPr>
        <w:t xml:space="preserve"> مؤنة الضيعة وخراجها لا مؤونة الرجل وعياله</w:t>
      </w:r>
      <w:r w:rsidR="00613E9E">
        <w:rPr>
          <w:rFonts w:hint="cs"/>
          <w:rtl/>
          <w:lang w:bidi="ar-LB"/>
        </w:rPr>
        <w:t xml:space="preserve"> ،</w:t>
      </w:r>
      <w:r w:rsidR="00A81868">
        <w:rPr>
          <w:rFonts w:hint="cs"/>
          <w:rtl/>
          <w:lang w:bidi="ar-LB"/>
        </w:rPr>
        <w:t xml:space="preserve"> فكتب</w:t>
      </w:r>
      <w:r w:rsidR="00A81868" w:rsidRPr="008F654A">
        <w:rPr>
          <w:sz w:val="36"/>
          <w:lang w:bidi="ar-LB"/>
        </w:rPr>
        <w:t>t</w:t>
      </w:r>
      <w:r w:rsidR="00A81868" w:rsidRPr="00027A16">
        <w:rPr>
          <w:rFonts w:hint="cs"/>
          <w:sz w:val="32"/>
          <w:szCs w:val="24"/>
          <w:rtl/>
          <w:lang w:bidi="ar-LB"/>
        </w:rPr>
        <w:t xml:space="preserve"> </w:t>
      </w:r>
      <w:r w:rsidR="00A81868">
        <w:rPr>
          <w:rFonts w:hint="cs"/>
          <w:rtl/>
          <w:lang w:bidi="ar-LB"/>
        </w:rPr>
        <w:t xml:space="preserve">ـ وقرأه </w:t>
      </w:r>
      <w:r w:rsidR="00A81868" w:rsidRPr="003E7F4B">
        <w:rPr>
          <w:rFonts w:hint="cs"/>
          <w:rtl/>
          <w:lang w:bidi="ar-LB"/>
        </w:rPr>
        <w:t>عليّ</w:t>
      </w:r>
      <w:r w:rsidR="00A81868" w:rsidRPr="00D621E4">
        <w:rPr>
          <w:rFonts w:hint="cs"/>
          <w:sz w:val="48"/>
          <w:szCs w:val="48"/>
          <w:rtl/>
          <w:lang w:bidi="ar-LB"/>
        </w:rPr>
        <w:t xml:space="preserve"> </w:t>
      </w:r>
      <w:r w:rsidR="00A81868">
        <w:rPr>
          <w:rFonts w:hint="cs"/>
          <w:rtl/>
          <w:lang w:bidi="ar-LB"/>
        </w:rPr>
        <w:t>بن مهزيار</w:t>
      </w:r>
      <w:r w:rsidR="00CD23CE">
        <w:rPr>
          <w:rFonts w:hint="cs"/>
          <w:rtl/>
          <w:lang w:bidi="ar-LB"/>
        </w:rPr>
        <w:t xml:space="preserve"> </w:t>
      </w:r>
      <w:r w:rsidR="00A81868">
        <w:rPr>
          <w:rFonts w:hint="cs"/>
          <w:rtl/>
          <w:lang w:bidi="ar-LB"/>
        </w:rPr>
        <w:t>ـ "عليه الخمس بعد مؤو</w:t>
      </w:r>
      <w:r w:rsidR="002C614B">
        <w:rPr>
          <w:rFonts w:hint="cs"/>
          <w:rtl/>
          <w:lang w:bidi="ar-LB"/>
        </w:rPr>
        <w:t>نـت</w:t>
      </w:r>
      <w:r w:rsidR="00A81868">
        <w:rPr>
          <w:rFonts w:hint="cs"/>
          <w:rtl/>
          <w:lang w:bidi="ar-LB"/>
        </w:rPr>
        <w:t>ه ومؤونة عياله وبعد</w:t>
      </w:r>
      <w:r w:rsidR="00A81868" w:rsidRPr="00E0643A">
        <w:rPr>
          <w:rFonts w:hint="cs"/>
          <w:rtl/>
          <w:lang w:bidi="ar-LB"/>
        </w:rPr>
        <w:t xml:space="preserve"> </w:t>
      </w:r>
      <w:r w:rsidR="00A81868">
        <w:rPr>
          <w:rFonts w:hint="cs"/>
          <w:rtl/>
          <w:lang w:bidi="ar-LB"/>
        </w:rPr>
        <w:t>خراج السلطان"</w:t>
      </w:r>
      <w:r w:rsidR="00613E9E">
        <w:rPr>
          <w:rFonts w:hint="cs"/>
          <w:rtl/>
          <w:lang w:bidi="ar-LB"/>
        </w:rPr>
        <w:t xml:space="preserve"> ،</w:t>
      </w:r>
      <w:r w:rsidR="00A81868">
        <w:rPr>
          <w:rFonts w:hint="cs"/>
          <w:rtl/>
          <w:lang w:bidi="ar-LB"/>
        </w:rPr>
        <w:t xml:space="preserve"> وأ</w:t>
      </w:r>
      <w:r w:rsidR="002C614B">
        <w:rPr>
          <w:rFonts w:hint="cs"/>
          <w:rtl/>
          <w:lang w:bidi="ar-LB"/>
        </w:rPr>
        <w:t>نـت</w:t>
      </w:r>
      <w:r w:rsidR="00A81868">
        <w:rPr>
          <w:rFonts w:hint="cs"/>
          <w:rtl/>
          <w:lang w:bidi="ar-LB"/>
        </w:rPr>
        <w:t xml:space="preserve"> تعلم أن خراج السلطان يكون في العام مرة</w:t>
      </w:r>
      <w:r w:rsidR="00613E9E">
        <w:rPr>
          <w:rFonts w:hint="cs"/>
          <w:rtl/>
          <w:lang w:bidi="ar-LB"/>
        </w:rPr>
        <w:t xml:space="preserve"> ،</w:t>
      </w:r>
      <w:r w:rsidR="00A81868">
        <w:rPr>
          <w:rFonts w:hint="cs"/>
          <w:rtl/>
          <w:lang w:bidi="ar-LB"/>
        </w:rPr>
        <w:t xml:space="preserve"> فبهذه القرينة</w:t>
      </w:r>
      <w:r w:rsidR="00A81868" w:rsidRPr="00F17C7D">
        <w:rPr>
          <w:rFonts w:hint="cs"/>
          <w:rtl/>
          <w:lang w:bidi="ar-LB"/>
        </w:rPr>
        <w:t xml:space="preserve"> </w:t>
      </w:r>
      <w:r w:rsidR="00A81868">
        <w:rPr>
          <w:rFonts w:hint="cs"/>
          <w:rtl/>
          <w:lang w:bidi="ar-LB"/>
        </w:rPr>
        <w:t>يفهم العرف أن المراد بـ "مؤو</w:t>
      </w:r>
      <w:r w:rsidR="002C614B">
        <w:rPr>
          <w:rFonts w:hint="cs"/>
          <w:rtl/>
          <w:lang w:bidi="ar-LB"/>
        </w:rPr>
        <w:t>نـت</w:t>
      </w:r>
      <w:r w:rsidR="00A81868">
        <w:rPr>
          <w:rFonts w:hint="cs"/>
          <w:rtl/>
          <w:lang w:bidi="ar-LB"/>
        </w:rPr>
        <w:t>ه ومؤونة عياله" المؤونة السنوية</w:t>
      </w:r>
      <w:r w:rsidR="00613E9E">
        <w:rPr>
          <w:rFonts w:hint="cs"/>
          <w:rtl/>
          <w:lang w:bidi="ar-LB"/>
        </w:rPr>
        <w:t xml:space="preserve"> ،</w:t>
      </w:r>
      <w:r w:rsidR="00A81868">
        <w:rPr>
          <w:rFonts w:hint="cs"/>
          <w:rtl/>
          <w:lang w:bidi="ar-LB"/>
        </w:rPr>
        <w:t xml:space="preserve"> ولازمه العرفي أن يكون المستثنى منه أي الربح ميزانية سنوية واحدة</w:t>
      </w:r>
      <w:r w:rsidR="00613E9E">
        <w:rPr>
          <w:rFonts w:hint="cs"/>
          <w:rtl/>
          <w:lang w:bidi="ar-LB"/>
        </w:rPr>
        <w:t xml:space="preserve"> ،</w:t>
      </w:r>
      <w:r w:rsidR="00A81868">
        <w:rPr>
          <w:rFonts w:hint="cs"/>
          <w:rtl/>
          <w:lang w:bidi="ar-LB"/>
        </w:rPr>
        <w:t xml:space="preserve"> ولا سيما أن </w:t>
      </w:r>
      <w:r w:rsidR="002C614B">
        <w:rPr>
          <w:rFonts w:hint="cs"/>
          <w:rtl/>
          <w:lang w:bidi="ar-LB"/>
        </w:rPr>
        <w:t>نـت</w:t>
      </w:r>
      <w:r w:rsidR="00A81868">
        <w:rPr>
          <w:rFonts w:hint="cs"/>
          <w:rtl/>
          <w:lang w:bidi="ar-LB"/>
        </w:rPr>
        <w:t xml:space="preserve">اج الضيعة هو بالغالب متعدّد الأنواع كالفواكه والخضار وعلى مدار السنة وقد يكون بعضه أواخر السنة .  </w:t>
      </w:r>
    </w:p>
    <w:p w:rsidR="00A81868" w:rsidRDefault="00617981" w:rsidP="00091A48">
      <w:pPr>
        <w:pStyle w:val="1"/>
        <w:ind w:firstLine="0"/>
        <w:jc w:val="both"/>
        <w:rPr>
          <w:rFonts w:hint="cs"/>
          <w:b/>
          <w:bCs/>
          <w:rtl/>
          <w:lang w:bidi="ar-LB"/>
        </w:rPr>
      </w:pPr>
      <w:r>
        <w:rPr>
          <w:rFonts w:hint="cs"/>
          <w:rtl/>
          <w:lang w:bidi="ar-LB"/>
        </w:rPr>
        <w:t xml:space="preserve">   </w:t>
      </w:r>
      <w:r w:rsidR="00A81868">
        <w:rPr>
          <w:rFonts w:hint="cs"/>
          <w:rtl/>
          <w:lang w:bidi="ar-LB"/>
        </w:rPr>
        <w:t>ومع ذلك ترى سيرة المتدينين قائمة على التخميس في السنة مرّة باعتبار أنّ الأرباح تحسب كمجموعة واحدة كما تقتضي الفطرة العقلائية .</w:t>
      </w:r>
    </w:p>
    <w:p w:rsidR="00A81868" w:rsidRDefault="00027A16" w:rsidP="00027A16">
      <w:pPr>
        <w:pStyle w:val="1"/>
        <w:ind w:firstLine="0"/>
        <w:jc w:val="both"/>
        <w:rPr>
          <w:rFonts w:hint="cs"/>
          <w:rtl/>
          <w:lang w:bidi="ar-LB"/>
        </w:rPr>
      </w:pPr>
      <w:r w:rsidRPr="00027A16">
        <w:rPr>
          <w:rFonts w:cs="Al-Sadiq Bold" w:hint="cs"/>
          <w:rtl/>
          <w:lang w:bidi="ar-LB"/>
        </w:rPr>
        <w:t>ثالثًا</w:t>
      </w:r>
      <w:r w:rsidR="00613E9E" w:rsidRPr="00027A16">
        <w:rPr>
          <w:rFonts w:cs="Al-Sadiq Bold" w:hint="cs"/>
          <w:rtl/>
          <w:lang w:bidi="ar-LB"/>
        </w:rPr>
        <w:t xml:space="preserve"> :</w:t>
      </w:r>
      <w:r w:rsidR="00A81868">
        <w:rPr>
          <w:rFonts w:hint="cs"/>
          <w:b/>
          <w:bCs/>
          <w:rtl/>
          <w:lang w:bidi="ar-LB"/>
        </w:rPr>
        <w:t xml:space="preserve"> </w:t>
      </w:r>
      <w:r w:rsidR="00A81868" w:rsidRPr="0043386F">
        <w:rPr>
          <w:rFonts w:hint="cs"/>
          <w:rtl/>
          <w:lang w:bidi="ar-LB"/>
        </w:rPr>
        <w:t>إ</w:t>
      </w:r>
      <w:r w:rsidR="00A81868">
        <w:rPr>
          <w:rFonts w:hint="cs"/>
          <w:rtl/>
          <w:lang w:bidi="ar-LB"/>
        </w:rPr>
        <w:t>نه لو كان يجوز جعل سنة خمسية لكل ربح لوجب على أئم</w:t>
      </w:r>
      <w:r w:rsidR="002C614B">
        <w:rPr>
          <w:rFonts w:hint="cs"/>
          <w:rtl/>
          <w:lang w:bidi="ar-LB"/>
        </w:rPr>
        <w:t>تـن</w:t>
      </w:r>
      <w:r w:rsidR="00A81868">
        <w:rPr>
          <w:rFonts w:hint="cs"/>
          <w:rtl/>
          <w:lang w:bidi="ar-LB"/>
        </w:rPr>
        <w:t>ا</w:t>
      </w:r>
      <w:r w:rsidR="00EC07CC" w:rsidRPr="00EC07CC">
        <w:rPr>
          <w:sz w:val="36"/>
          <w:lang w:bidi="ar-LB"/>
        </w:rPr>
        <w:t>i</w:t>
      </w:r>
      <w:r w:rsidR="00A81868">
        <w:rPr>
          <w:rFonts w:hint="cs"/>
          <w:rtl/>
          <w:lang w:bidi="ar-LB"/>
        </w:rPr>
        <w:t xml:space="preserve"> أن ينبهونا على ذلك لوجود أثر مهم لذلك</w:t>
      </w:r>
      <w:r w:rsidR="00613E9E">
        <w:rPr>
          <w:rFonts w:hint="cs"/>
          <w:rtl/>
          <w:lang w:bidi="ar-LB"/>
        </w:rPr>
        <w:t xml:space="preserve"> ،</w:t>
      </w:r>
      <w:r w:rsidR="00A81868">
        <w:rPr>
          <w:lang w:bidi="ar-LB"/>
        </w:rPr>
        <w:t xml:space="preserve">  </w:t>
      </w:r>
      <w:r w:rsidR="00A81868">
        <w:rPr>
          <w:rFonts w:hint="cs"/>
          <w:rtl/>
          <w:lang w:bidi="ar-LB"/>
        </w:rPr>
        <w:t>كما لو ربح الشخص ربحاّ عظيماّ أواخر السنة وبقي منه أكثره آخر السنة</w:t>
      </w:r>
      <w:r w:rsidR="00613E9E">
        <w:rPr>
          <w:rFonts w:hint="cs"/>
          <w:rtl/>
          <w:lang w:bidi="ar-LB"/>
        </w:rPr>
        <w:t xml:space="preserve"> ،</w:t>
      </w:r>
      <w:r w:rsidR="00A81868">
        <w:rPr>
          <w:rFonts w:hint="cs"/>
          <w:rtl/>
          <w:lang w:bidi="ar-LB"/>
        </w:rPr>
        <w:t xml:space="preserve"> ولعله سيستخدمه في السنة الآتية فلا </w:t>
      </w:r>
      <w:r w:rsidR="00220A31">
        <w:rPr>
          <w:rFonts w:hint="cs"/>
          <w:rtl/>
          <w:lang w:bidi="ar-LB"/>
        </w:rPr>
        <w:t>يـب</w:t>
      </w:r>
      <w:r w:rsidR="00A81868">
        <w:rPr>
          <w:rFonts w:hint="cs"/>
          <w:rtl/>
          <w:lang w:bidi="ar-LB"/>
        </w:rPr>
        <w:t>قى معه شيء ليخمّسه</w:t>
      </w:r>
      <w:r w:rsidR="00613E9E">
        <w:rPr>
          <w:rFonts w:hint="cs"/>
          <w:rtl/>
          <w:lang w:bidi="ar-LB"/>
        </w:rPr>
        <w:t xml:space="preserve"> ،</w:t>
      </w:r>
      <w:r w:rsidR="00A81868">
        <w:rPr>
          <w:rFonts w:hint="cs"/>
          <w:rtl/>
          <w:lang w:bidi="ar-LB"/>
        </w:rPr>
        <w:t xml:space="preserve"> بل لو </w:t>
      </w:r>
      <w:r w:rsidR="002C614B">
        <w:rPr>
          <w:rFonts w:hint="cs"/>
          <w:rtl/>
          <w:lang w:bidi="ar-LB"/>
        </w:rPr>
        <w:t>تـن</w:t>
      </w:r>
      <w:r w:rsidR="001D0CC6">
        <w:rPr>
          <w:rFonts w:hint="cs"/>
          <w:rtl/>
          <w:lang w:bidi="ar-LB"/>
        </w:rPr>
        <w:t>زلنا عن الظهور في لزوم كون الأرباح مجموعة واحدة فإنّ مجرد الإ</w:t>
      </w:r>
      <w:r w:rsidR="00A81868">
        <w:rPr>
          <w:rFonts w:hint="cs"/>
          <w:rtl/>
          <w:lang w:bidi="ar-LB"/>
        </w:rPr>
        <w:t>يحاء بكونها مجموعة واحدة وعدم الإرشاد وال</w:t>
      </w:r>
      <w:r w:rsidR="002C614B">
        <w:rPr>
          <w:rFonts w:hint="cs"/>
          <w:rtl/>
          <w:lang w:bidi="ar-LB"/>
        </w:rPr>
        <w:t>تـنبـي</w:t>
      </w:r>
      <w:r w:rsidR="00A81868">
        <w:rPr>
          <w:rFonts w:hint="cs"/>
          <w:rtl/>
          <w:lang w:bidi="ar-LB"/>
        </w:rPr>
        <w:t>ه إلى جواز أن يُجعل لكل ربح سنة تخصه</w:t>
      </w:r>
      <w:r w:rsidR="00613E9E">
        <w:rPr>
          <w:rFonts w:hint="cs"/>
          <w:rtl/>
          <w:lang w:bidi="ar-LB"/>
        </w:rPr>
        <w:t xml:space="preserve"> ،</w:t>
      </w:r>
      <w:r w:rsidR="00A81868">
        <w:rPr>
          <w:rFonts w:hint="cs"/>
          <w:rtl/>
          <w:lang w:bidi="ar-LB"/>
        </w:rPr>
        <w:t xml:space="preserve"> فيه نحو غرر وضرر على الناس وهم</w:t>
      </w:r>
      <w:r w:rsidR="00EC07CC" w:rsidRPr="00EC07CC">
        <w:rPr>
          <w:sz w:val="36"/>
          <w:lang w:bidi="ar-LB"/>
        </w:rPr>
        <w:t>i</w:t>
      </w:r>
      <w:r w:rsidR="00D0393A">
        <w:rPr>
          <w:rFonts w:hint="cs"/>
          <w:rtl/>
          <w:lang w:bidi="ar-LB"/>
        </w:rPr>
        <w:t xml:space="preserve"> </w:t>
      </w:r>
      <w:r w:rsidR="00A81868">
        <w:rPr>
          <w:rFonts w:hint="cs"/>
          <w:rtl/>
          <w:lang w:bidi="ar-LB"/>
        </w:rPr>
        <w:t>مكلفون بتبليغ الأحكام الشرعية إلى الناس</w:t>
      </w:r>
      <w:r w:rsidR="00613E9E">
        <w:rPr>
          <w:rFonts w:hint="cs"/>
          <w:rtl/>
          <w:lang w:bidi="ar-LB"/>
        </w:rPr>
        <w:t xml:space="preserve"> ،</w:t>
      </w:r>
      <w:r w:rsidR="00A81868">
        <w:rPr>
          <w:rFonts w:hint="cs"/>
          <w:rtl/>
          <w:lang w:bidi="ar-LB"/>
        </w:rPr>
        <w:t xml:space="preserve"> بل  لكثرت الأسئلة من أئم</w:t>
      </w:r>
      <w:r w:rsidR="002C614B">
        <w:rPr>
          <w:rFonts w:hint="cs"/>
          <w:rtl/>
          <w:lang w:bidi="ar-LB"/>
        </w:rPr>
        <w:t>تـن</w:t>
      </w:r>
      <w:r w:rsidR="00A81868">
        <w:rPr>
          <w:rFonts w:hint="cs"/>
          <w:rtl/>
          <w:lang w:bidi="ar-LB"/>
        </w:rPr>
        <w:t>ا</w:t>
      </w:r>
      <w:r w:rsidR="00EC07CC" w:rsidRPr="00EC07CC">
        <w:rPr>
          <w:sz w:val="36"/>
          <w:lang w:bidi="ar-LB"/>
        </w:rPr>
        <w:t>i</w:t>
      </w:r>
      <w:r w:rsidR="00A81868">
        <w:rPr>
          <w:rFonts w:hint="cs"/>
          <w:rtl/>
          <w:lang w:bidi="ar-LB"/>
        </w:rPr>
        <w:t xml:space="preserve"> لأهميّة هذه المسألة</w:t>
      </w:r>
      <w:r w:rsidR="001D0CC6">
        <w:rPr>
          <w:rFonts w:hint="cs"/>
          <w:rtl/>
          <w:lang w:bidi="ar-LB"/>
        </w:rPr>
        <w:t xml:space="preserve"> جداً</w:t>
      </w:r>
      <w:r w:rsidR="00A81868">
        <w:rPr>
          <w:rFonts w:hint="cs"/>
          <w:rtl/>
          <w:lang w:bidi="ar-LB"/>
        </w:rPr>
        <w:t xml:space="preserve"> . </w:t>
      </w:r>
    </w:p>
    <w:p w:rsidR="00A81868" w:rsidRDefault="00027A16" w:rsidP="00027A16">
      <w:pPr>
        <w:pStyle w:val="1"/>
        <w:ind w:hanging="31"/>
        <w:jc w:val="both"/>
        <w:rPr>
          <w:rFonts w:hint="cs"/>
          <w:rtl/>
          <w:lang w:bidi="ar-LB"/>
        </w:rPr>
      </w:pPr>
      <w:r>
        <w:rPr>
          <w:rFonts w:hint="cs"/>
          <w:rtl/>
          <w:lang w:bidi="ar-LB"/>
        </w:rPr>
        <w:t xml:space="preserve">   </w:t>
      </w:r>
      <w:r w:rsidR="00A81868">
        <w:rPr>
          <w:rFonts w:hint="cs"/>
          <w:rtl/>
          <w:lang w:bidi="ar-LB"/>
        </w:rPr>
        <w:t>من كل ما ذكرنا تعرف صحة ما ذهب إليه أكثر فقهائنا</w:t>
      </w:r>
      <w:r w:rsidR="00613E9E">
        <w:rPr>
          <w:rFonts w:hint="cs"/>
          <w:rtl/>
          <w:lang w:bidi="ar-LB"/>
        </w:rPr>
        <w:t xml:space="preserve"> ،</w:t>
      </w:r>
      <w:r w:rsidR="00A81868">
        <w:rPr>
          <w:rFonts w:hint="cs"/>
          <w:rtl/>
          <w:lang w:bidi="ar-LB"/>
        </w:rPr>
        <w:t xml:space="preserve"> وهو الأحوط إن لم يكن أقوى .</w:t>
      </w:r>
    </w:p>
    <w:p w:rsidR="00A81868" w:rsidRPr="00E414A6" w:rsidRDefault="00BC5C14" w:rsidP="00FD249E">
      <w:pPr>
        <w:pStyle w:val="1"/>
        <w:ind w:firstLine="0"/>
        <w:jc w:val="center"/>
        <w:rPr>
          <w:rFonts w:cs="Lotus" w:hint="cs"/>
          <w:rtl/>
        </w:rPr>
      </w:pPr>
      <w:r w:rsidRPr="00BC5C14">
        <w:rPr>
          <w:rFonts w:cs="Lotus" w:hint="cs"/>
          <w:szCs w:val="32"/>
          <w:rtl/>
        </w:rPr>
        <w:t>*</w:t>
      </w:r>
      <w:r w:rsidR="00A81868" w:rsidRPr="00E414A6">
        <w:rPr>
          <w:rFonts w:cs="Lotus" w:hint="cs"/>
          <w:rtl/>
        </w:rPr>
        <w:t xml:space="preserve">   </w:t>
      </w:r>
      <w:r w:rsidRPr="00BC5C14">
        <w:rPr>
          <w:rFonts w:cs="Lotus" w:hint="cs"/>
          <w:szCs w:val="32"/>
          <w:rtl/>
        </w:rPr>
        <w:t>*</w:t>
      </w:r>
      <w:r w:rsidR="00A81868" w:rsidRPr="00E414A6">
        <w:rPr>
          <w:rFonts w:cs="Lotus" w:hint="cs"/>
          <w:rtl/>
        </w:rPr>
        <w:t xml:space="preserve">   </w:t>
      </w:r>
      <w:r w:rsidRPr="00BC5C14">
        <w:rPr>
          <w:rFonts w:cs="Lotus" w:hint="cs"/>
          <w:szCs w:val="32"/>
          <w:rtl/>
        </w:rPr>
        <w:t>*</w:t>
      </w:r>
      <w:r w:rsidR="00A81868" w:rsidRPr="00E414A6">
        <w:rPr>
          <w:rFonts w:cs="Lotus" w:hint="cs"/>
          <w:rtl/>
        </w:rPr>
        <w:t xml:space="preserve">   </w:t>
      </w:r>
      <w:r w:rsidRPr="00BC5C14">
        <w:rPr>
          <w:rFonts w:cs="Lotus" w:hint="cs"/>
          <w:szCs w:val="32"/>
          <w:rtl/>
        </w:rPr>
        <w:t>*</w:t>
      </w:r>
      <w:r w:rsidR="00A81868" w:rsidRPr="00E414A6">
        <w:rPr>
          <w:rFonts w:cs="Lotus" w:hint="cs"/>
          <w:rtl/>
        </w:rPr>
        <w:t xml:space="preserve">   </w:t>
      </w:r>
      <w:r w:rsidRPr="00BC5C14">
        <w:rPr>
          <w:rFonts w:cs="Lotus" w:hint="cs"/>
          <w:szCs w:val="32"/>
          <w:rtl/>
        </w:rPr>
        <w:t>*</w:t>
      </w:r>
    </w:p>
    <w:p w:rsidR="000F5331" w:rsidRDefault="00A537C7" w:rsidP="00091A48">
      <w:pPr>
        <w:pStyle w:val="2"/>
        <w:ind w:firstLine="0"/>
        <w:jc w:val="both"/>
        <w:rPr>
          <w:rFonts w:hint="cs"/>
          <w:rtl/>
          <w:lang w:bidi="ar-LB"/>
        </w:rPr>
      </w:pPr>
      <w:bookmarkStart w:id="117" w:name="_Toc241729344"/>
      <w:r w:rsidRPr="00A537C7">
        <w:rPr>
          <w:rFonts w:hint="cs"/>
          <w:sz w:val="36"/>
          <w:szCs w:val="32"/>
          <w:rtl/>
          <w:lang w:bidi="ar-LB"/>
        </w:rPr>
        <w:t xml:space="preserve"> </w:t>
      </w:r>
      <w:r w:rsidR="000F5331" w:rsidRPr="00A537C7">
        <w:rPr>
          <w:rFonts w:hint="cs"/>
          <w:sz w:val="36"/>
          <w:szCs w:val="32"/>
          <w:rtl/>
          <w:lang w:bidi="ar-LB"/>
        </w:rPr>
        <w:t>مسألة 57</w:t>
      </w:r>
      <w:r w:rsidR="00613E9E" w:rsidRPr="00A537C7">
        <w:rPr>
          <w:rFonts w:hint="cs"/>
          <w:sz w:val="36"/>
          <w:szCs w:val="32"/>
          <w:rtl/>
          <w:lang w:bidi="ar-LB"/>
        </w:rPr>
        <w:t xml:space="preserve"> :</w:t>
      </w:r>
      <w:r w:rsidR="000F5331" w:rsidRPr="00E414A6">
        <w:rPr>
          <w:rFonts w:hint="cs"/>
          <w:sz w:val="36"/>
          <w:szCs w:val="32"/>
          <w:rtl/>
          <w:lang w:bidi="ar-LB"/>
        </w:rPr>
        <w:t xml:space="preserve"> يشترط في وجوب خمس الربح أو الفائدة استقراره</w:t>
      </w:r>
      <w:r w:rsidR="00613E9E" w:rsidRPr="00E414A6">
        <w:rPr>
          <w:rFonts w:hint="cs"/>
          <w:sz w:val="36"/>
          <w:szCs w:val="32"/>
          <w:rtl/>
          <w:lang w:bidi="ar-LB"/>
        </w:rPr>
        <w:t xml:space="preserve"> ،</w:t>
      </w:r>
      <w:r w:rsidR="000F5331" w:rsidRPr="00E414A6">
        <w:rPr>
          <w:rFonts w:hint="cs"/>
          <w:sz w:val="36"/>
          <w:szCs w:val="32"/>
          <w:rtl/>
          <w:lang w:bidi="ar-LB"/>
        </w:rPr>
        <w:t xml:space="preserve"> فلو اشترى شيئاّ فيه ربح وكان للبائع خيار الفسخ</w:t>
      </w:r>
      <w:r w:rsidR="00B419A1">
        <w:rPr>
          <w:rFonts w:hint="cs"/>
          <w:sz w:val="36"/>
          <w:szCs w:val="32"/>
          <w:rtl/>
          <w:lang w:bidi="ar-LB"/>
        </w:rPr>
        <w:t xml:space="preserve"> فإنه</w:t>
      </w:r>
      <w:r w:rsidR="000F5331" w:rsidRPr="00E414A6">
        <w:rPr>
          <w:rFonts w:hint="cs"/>
          <w:sz w:val="36"/>
          <w:szCs w:val="32"/>
          <w:rtl/>
          <w:lang w:bidi="ar-LB"/>
        </w:rPr>
        <w:t xml:space="preserve"> لا يجب </w:t>
      </w:r>
      <w:r w:rsidR="00B419A1">
        <w:rPr>
          <w:rFonts w:hint="cs"/>
          <w:sz w:val="36"/>
          <w:szCs w:val="32"/>
          <w:rtl/>
          <w:lang w:bidi="ar-LB"/>
        </w:rPr>
        <w:t xml:space="preserve">تخميس الربح </w:t>
      </w:r>
      <w:r w:rsidR="000F5331" w:rsidRPr="00E414A6">
        <w:rPr>
          <w:rFonts w:hint="cs"/>
          <w:sz w:val="36"/>
          <w:szCs w:val="32"/>
          <w:rtl/>
          <w:lang w:bidi="ar-LB"/>
        </w:rPr>
        <w:t>إلا بعد لزوم ال</w:t>
      </w:r>
      <w:r w:rsidR="002C614B">
        <w:rPr>
          <w:rFonts w:hint="cs"/>
          <w:sz w:val="36"/>
          <w:szCs w:val="32"/>
          <w:rtl/>
          <w:lang w:bidi="ar-LB"/>
        </w:rPr>
        <w:t>بـي</w:t>
      </w:r>
      <w:r w:rsidR="000F5331" w:rsidRPr="00E414A6">
        <w:rPr>
          <w:rFonts w:hint="cs"/>
          <w:sz w:val="36"/>
          <w:szCs w:val="32"/>
          <w:rtl/>
          <w:lang w:bidi="ar-LB"/>
        </w:rPr>
        <w:t xml:space="preserve">ع </w:t>
      </w:r>
      <w:r w:rsidR="00B419A1">
        <w:rPr>
          <w:rFonts w:hint="cs"/>
          <w:sz w:val="36"/>
          <w:szCs w:val="32"/>
          <w:rtl/>
          <w:lang w:bidi="ar-LB"/>
        </w:rPr>
        <w:t xml:space="preserve">أي </w:t>
      </w:r>
      <w:r w:rsidR="000F5331" w:rsidRPr="00E414A6">
        <w:rPr>
          <w:rFonts w:hint="cs"/>
          <w:sz w:val="36"/>
          <w:szCs w:val="32"/>
          <w:rtl/>
          <w:lang w:bidi="ar-LB"/>
        </w:rPr>
        <w:t>م</w:t>
      </w:r>
      <w:r w:rsidR="00B419A1">
        <w:rPr>
          <w:rFonts w:hint="cs"/>
          <w:sz w:val="36"/>
          <w:szCs w:val="32"/>
          <w:rtl/>
          <w:lang w:bidi="ar-LB"/>
        </w:rPr>
        <w:t>ُ</w:t>
      </w:r>
      <w:r w:rsidR="000F5331" w:rsidRPr="00E414A6">
        <w:rPr>
          <w:rFonts w:hint="cs"/>
          <w:sz w:val="36"/>
          <w:szCs w:val="32"/>
          <w:rtl/>
          <w:lang w:bidi="ar-LB"/>
        </w:rPr>
        <w:t>ض</w:t>
      </w:r>
      <w:r w:rsidR="00B419A1">
        <w:rPr>
          <w:rFonts w:hint="cs"/>
          <w:sz w:val="36"/>
          <w:szCs w:val="32"/>
          <w:rtl/>
          <w:lang w:bidi="ar-LB"/>
        </w:rPr>
        <w:t>ِ</w:t>
      </w:r>
      <w:r w:rsidR="000F5331" w:rsidRPr="00E414A6">
        <w:rPr>
          <w:rFonts w:hint="cs"/>
          <w:sz w:val="36"/>
          <w:szCs w:val="32"/>
          <w:rtl/>
          <w:lang w:bidi="ar-LB"/>
        </w:rPr>
        <w:t>ي</w:t>
      </w:r>
      <w:r w:rsidR="00B419A1">
        <w:rPr>
          <w:rFonts w:hint="cs"/>
          <w:sz w:val="36"/>
          <w:szCs w:val="32"/>
          <w:rtl/>
          <w:lang w:bidi="ar-LB"/>
        </w:rPr>
        <w:t>ّ</w:t>
      </w:r>
      <w:r w:rsidR="000F5331" w:rsidRPr="00E414A6">
        <w:rPr>
          <w:rFonts w:hint="cs"/>
          <w:sz w:val="36"/>
          <w:szCs w:val="32"/>
          <w:rtl/>
          <w:lang w:bidi="ar-LB"/>
        </w:rPr>
        <w:t xml:space="preserve"> زمن</w:t>
      </w:r>
      <w:r w:rsidR="00B419A1">
        <w:rPr>
          <w:rFonts w:hint="cs"/>
          <w:sz w:val="36"/>
          <w:szCs w:val="32"/>
          <w:rtl/>
          <w:lang w:bidi="ar-LB"/>
        </w:rPr>
        <w:t>ِ</w:t>
      </w:r>
      <w:r w:rsidR="000F5331" w:rsidRPr="00E414A6">
        <w:rPr>
          <w:rFonts w:hint="cs"/>
          <w:sz w:val="36"/>
          <w:szCs w:val="32"/>
          <w:rtl/>
          <w:lang w:bidi="ar-LB"/>
        </w:rPr>
        <w:t xml:space="preserve"> خيار البائع</w:t>
      </w:r>
      <w:r w:rsidR="000F5331" w:rsidRPr="00BC24E4">
        <w:rPr>
          <w:rFonts w:hint="cs"/>
          <w:sz w:val="36"/>
          <w:vertAlign w:val="superscript"/>
          <w:rtl/>
        </w:rPr>
        <w:t>(1)</w:t>
      </w:r>
      <w:r w:rsidR="000F5331">
        <w:rPr>
          <w:rFonts w:hint="cs"/>
          <w:sz w:val="36"/>
          <w:rtl/>
        </w:rPr>
        <w:t>.</w:t>
      </w:r>
      <w:bookmarkEnd w:id="117"/>
    </w:p>
    <w:p w:rsidR="00825036" w:rsidRDefault="000F5331" w:rsidP="00091A48">
      <w:pPr>
        <w:pStyle w:val="1"/>
        <w:ind w:firstLine="0"/>
        <w:jc w:val="both"/>
        <w:rPr>
          <w:rFonts w:hint="cs"/>
          <w:sz w:val="32"/>
          <w:szCs w:val="26"/>
          <w:rtl/>
        </w:rPr>
      </w:pPr>
      <w:r>
        <w:rPr>
          <w:rFonts w:hint="cs"/>
          <w:sz w:val="32"/>
          <w:szCs w:val="26"/>
          <w:rtl/>
        </w:rPr>
        <w:t>ــــــــــــــــــــــــــــــــــــــــــــــــــــ</w:t>
      </w:r>
    </w:p>
    <w:p w:rsidR="00A95047" w:rsidRPr="00C030DC" w:rsidRDefault="00A95047" w:rsidP="00091A48">
      <w:pPr>
        <w:pStyle w:val="1"/>
        <w:ind w:firstLine="0"/>
        <w:jc w:val="both"/>
        <w:rPr>
          <w:rFonts w:hint="cs"/>
          <w:spacing w:val="-2"/>
          <w:rtl/>
          <w:lang w:bidi="ar-LB"/>
        </w:rPr>
      </w:pPr>
      <w:r w:rsidRPr="00C030DC">
        <w:rPr>
          <w:rFonts w:hint="cs"/>
          <w:spacing w:val="-2"/>
          <w:rtl/>
          <w:lang w:bidi="ar-LB"/>
        </w:rPr>
        <w:t>(1) وه</w:t>
      </w:r>
      <w:r w:rsidR="001D0CC6">
        <w:rPr>
          <w:rFonts w:hint="cs"/>
          <w:spacing w:val="-2"/>
          <w:rtl/>
          <w:lang w:bidi="ar-LB"/>
        </w:rPr>
        <w:t xml:space="preserve">ذا أمْرٌ واضح </w:t>
      </w:r>
      <w:r w:rsidR="00613E9E">
        <w:rPr>
          <w:rFonts w:hint="cs"/>
          <w:spacing w:val="-2"/>
          <w:rtl/>
          <w:lang w:bidi="ar-LB"/>
        </w:rPr>
        <w:t>،</w:t>
      </w:r>
      <w:r w:rsidRPr="00C030DC">
        <w:rPr>
          <w:rFonts w:hint="cs"/>
          <w:spacing w:val="-2"/>
          <w:rtl/>
          <w:lang w:bidi="ar-LB"/>
        </w:rPr>
        <w:t xml:space="preserve"> فإن</w:t>
      </w:r>
      <w:r w:rsidR="001D0CC6">
        <w:rPr>
          <w:rFonts w:hint="cs"/>
          <w:spacing w:val="-2"/>
          <w:rtl/>
          <w:lang w:bidi="ar-LB"/>
        </w:rPr>
        <w:t>ّ</w:t>
      </w:r>
      <w:r w:rsidRPr="00C030DC">
        <w:rPr>
          <w:rFonts w:hint="cs"/>
          <w:spacing w:val="-2"/>
          <w:rtl/>
          <w:lang w:bidi="ar-LB"/>
        </w:rPr>
        <w:t xml:space="preserve"> الملك ما لم يستقرّ لا يكون </w:t>
      </w:r>
      <w:r w:rsidR="002C614B">
        <w:rPr>
          <w:rFonts w:hint="cs"/>
          <w:spacing w:val="-2"/>
          <w:rtl/>
          <w:lang w:bidi="ar-LB"/>
        </w:rPr>
        <w:t>بـي</w:t>
      </w:r>
      <w:r w:rsidRPr="00C030DC">
        <w:rPr>
          <w:rFonts w:hint="cs"/>
          <w:spacing w:val="-2"/>
          <w:rtl/>
          <w:lang w:bidi="ar-LB"/>
        </w:rPr>
        <w:t xml:space="preserve">عاّ حقيقة أو قل ليس </w:t>
      </w:r>
      <w:r w:rsidR="002C614B">
        <w:rPr>
          <w:rFonts w:hint="cs"/>
          <w:spacing w:val="-2"/>
          <w:rtl/>
          <w:lang w:bidi="ar-LB"/>
        </w:rPr>
        <w:t>بـي</w:t>
      </w:r>
      <w:r w:rsidRPr="00C030DC">
        <w:rPr>
          <w:rFonts w:hint="cs"/>
          <w:spacing w:val="-2"/>
          <w:rtl/>
          <w:lang w:bidi="ar-LB"/>
        </w:rPr>
        <w:t xml:space="preserve">عاّ </w:t>
      </w:r>
      <w:r w:rsidRPr="003F75B0">
        <w:rPr>
          <w:rFonts w:hint="cs"/>
          <w:rtl/>
          <w:lang w:bidi="ar-LB"/>
        </w:rPr>
        <w:t xml:space="preserve">تاماّ بدليل أن المشتري لا يحق له أن </w:t>
      </w:r>
      <w:r w:rsidR="00220A31">
        <w:rPr>
          <w:rFonts w:hint="cs"/>
          <w:rtl/>
          <w:lang w:bidi="ar-LB"/>
        </w:rPr>
        <w:t>يـب</w:t>
      </w:r>
      <w:r w:rsidR="002C614B">
        <w:rPr>
          <w:rFonts w:hint="cs"/>
          <w:rtl/>
          <w:lang w:bidi="ar-LB"/>
        </w:rPr>
        <w:t>ـي</w:t>
      </w:r>
      <w:r w:rsidRPr="003F75B0">
        <w:rPr>
          <w:rFonts w:hint="cs"/>
          <w:rtl/>
          <w:lang w:bidi="ar-LB"/>
        </w:rPr>
        <w:t>عه ولا أن يأكله إن كان مأكولاّ ونحو ذلك</w:t>
      </w:r>
      <w:r w:rsidR="00613E9E">
        <w:rPr>
          <w:rFonts w:hint="cs"/>
          <w:rtl/>
          <w:lang w:bidi="ar-LB"/>
        </w:rPr>
        <w:t xml:space="preserve"> ،</w:t>
      </w:r>
      <w:r w:rsidRPr="003F75B0">
        <w:rPr>
          <w:rFonts w:hint="cs"/>
          <w:rtl/>
          <w:lang w:bidi="ar-LB"/>
        </w:rPr>
        <w:t xml:space="preserve"> فهو إذن ليس له حقيقة فكيف يخمّسه</w:t>
      </w:r>
      <w:r w:rsidR="0090176C">
        <w:rPr>
          <w:rFonts w:hint="cs"/>
          <w:rtl/>
          <w:lang w:bidi="ar-LB"/>
        </w:rPr>
        <w:t xml:space="preserve"> ؟</w:t>
      </w:r>
      <w:r w:rsidRPr="003F75B0">
        <w:rPr>
          <w:rFonts w:hint="cs"/>
          <w:rtl/>
          <w:lang w:bidi="ar-LB"/>
        </w:rPr>
        <w:t>!  ومن هنا لو فرضنا أن خيار الفسخ قد سقط بعد ا</w:t>
      </w:r>
      <w:r w:rsidR="002C614B">
        <w:rPr>
          <w:rFonts w:hint="cs"/>
          <w:rtl/>
          <w:lang w:bidi="ar-LB"/>
        </w:rPr>
        <w:t>نـت</w:t>
      </w:r>
      <w:r w:rsidRPr="003F75B0">
        <w:rPr>
          <w:rFonts w:hint="cs"/>
          <w:rtl/>
          <w:lang w:bidi="ar-LB"/>
        </w:rPr>
        <w:t>هاء س</w:t>
      </w:r>
      <w:r w:rsidR="002C614B">
        <w:rPr>
          <w:rFonts w:hint="cs"/>
          <w:rtl/>
          <w:lang w:bidi="ar-LB"/>
        </w:rPr>
        <w:t>نـت</w:t>
      </w:r>
      <w:r w:rsidRPr="003F75B0">
        <w:rPr>
          <w:rFonts w:hint="cs"/>
          <w:rtl/>
          <w:lang w:bidi="ar-LB"/>
        </w:rPr>
        <w:t>ه الخمسية فإن الفائدة ستكون من أرباح السنة اللاحقة  لأنه تمّ فيها</w:t>
      </w:r>
      <w:r>
        <w:rPr>
          <w:rFonts w:hint="cs"/>
          <w:rtl/>
          <w:lang w:bidi="ar-LB"/>
        </w:rPr>
        <w:t xml:space="preserve"> </w:t>
      </w:r>
      <w:r w:rsidRPr="003F75B0">
        <w:rPr>
          <w:rFonts w:hint="cs"/>
          <w:rtl/>
          <w:lang w:bidi="ar-LB"/>
        </w:rPr>
        <w:t>.</w:t>
      </w:r>
    </w:p>
    <w:p w:rsidR="00A95047" w:rsidRDefault="00027A16" w:rsidP="00027A16">
      <w:pPr>
        <w:pStyle w:val="1"/>
        <w:ind w:hanging="31"/>
        <w:jc w:val="both"/>
        <w:rPr>
          <w:rFonts w:hint="cs"/>
          <w:rtl/>
          <w:lang w:bidi="ar-LB"/>
        </w:rPr>
      </w:pPr>
      <w:r>
        <w:rPr>
          <w:rFonts w:hint="cs"/>
          <w:rtl/>
          <w:lang w:bidi="ar-LB"/>
        </w:rPr>
        <w:t xml:space="preserve">   </w:t>
      </w:r>
      <w:r w:rsidR="00A95047">
        <w:rPr>
          <w:rFonts w:hint="cs"/>
          <w:rtl/>
          <w:lang w:bidi="ar-LB"/>
        </w:rPr>
        <w:t xml:space="preserve">أما لو فرضنا أن الفائدة الناتجة من هذا الملك المتزلزل قد اتفق عليها أن تكون للمشتري فقط في أيام خيار الفسخ فإنها يجب تخميسها إن فضل منها شيء آخر السنة لأنه بالنسبة إلى المشتري </w:t>
      </w:r>
      <w:r w:rsidR="002C614B">
        <w:rPr>
          <w:rFonts w:hint="cs"/>
          <w:rtl/>
          <w:lang w:bidi="ar-LB"/>
        </w:rPr>
        <w:t>بـي</w:t>
      </w:r>
      <w:r w:rsidR="00A95047">
        <w:rPr>
          <w:rFonts w:hint="cs"/>
          <w:rtl/>
          <w:lang w:bidi="ar-LB"/>
        </w:rPr>
        <w:t>ع تامٌ</w:t>
      </w:r>
      <w:r w:rsidR="00613E9E">
        <w:rPr>
          <w:rFonts w:hint="cs"/>
          <w:rtl/>
          <w:lang w:bidi="ar-LB"/>
        </w:rPr>
        <w:t xml:space="preserve"> ،</w:t>
      </w:r>
      <w:r w:rsidR="00A95047">
        <w:rPr>
          <w:rFonts w:hint="cs"/>
          <w:rtl/>
          <w:lang w:bidi="ar-LB"/>
        </w:rPr>
        <w:t xml:space="preserve"> له أن </w:t>
      </w:r>
      <w:r w:rsidR="00220A31">
        <w:rPr>
          <w:rFonts w:hint="cs"/>
          <w:rtl/>
          <w:lang w:bidi="ar-LB"/>
        </w:rPr>
        <w:t>يـب</w:t>
      </w:r>
      <w:r w:rsidR="002C614B">
        <w:rPr>
          <w:rFonts w:hint="cs"/>
          <w:rtl/>
          <w:lang w:bidi="ar-LB"/>
        </w:rPr>
        <w:t>ـي</w:t>
      </w:r>
      <w:r w:rsidR="00A95047">
        <w:rPr>
          <w:rFonts w:hint="cs"/>
          <w:rtl/>
          <w:lang w:bidi="ar-LB"/>
        </w:rPr>
        <w:t xml:space="preserve">عه ويأكله وغير ذلك . وكون له خيار الفسخ لا يضرّ فإنّ ذلك بمثابة أنّ للمالك أن </w:t>
      </w:r>
      <w:r w:rsidR="00220A31">
        <w:rPr>
          <w:rFonts w:hint="cs"/>
          <w:rtl/>
          <w:lang w:bidi="ar-LB"/>
        </w:rPr>
        <w:t>يـب</w:t>
      </w:r>
      <w:r w:rsidR="002C614B">
        <w:rPr>
          <w:rFonts w:hint="cs"/>
          <w:rtl/>
          <w:lang w:bidi="ar-LB"/>
        </w:rPr>
        <w:t>ـي</w:t>
      </w:r>
      <w:r w:rsidR="00A95047">
        <w:rPr>
          <w:rFonts w:hint="cs"/>
          <w:rtl/>
          <w:lang w:bidi="ar-LB"/>
        </w:rPr>
        <w:t>ع أغراضه فإنّ هذا لا يضرّ بملكيته لها .</w:t>
      </w:r>
    </w:p>
    <w:p w:rsidR="00A95047" w:rsidRPr="00E414A6" w:rsidRDefault="00BC5C14" w:rsidP="00027A16">
      <w:pPr>
        <w:pStyle w:val="1"/>
        <w:ind w:firstLine="0"/>
        <w:jc w:val="center"/>
        <w:rPr>
          <w:rFonts w:cs="Lotus" w:hint="cs"/>
          <w:rtl/>
        </w:rPr>
      </w:pPr>
      <w:r w:rsidRPr="00BC5C14">
        <w:rPr>
          <w:rFonts w:cs="Lotus" w:hint="cs"/>
          <w:szCs w:val="32"/>
          <w:rtl/>
        </w:rPr>
        <w:t>*</w:t>
      </w:r>
      <w:r w:rsidR="00A95047" w:rsidRPr="00E414A6">
        <w:rPr>
          <w:rFonts w:cs="Lotus" w:hint="cs"/>
          <w:rtl/>
        </w:rPr>
        <w:t xml:space="preserve">   </w:t>
      </w:r>
      <w:r w:rsidRPr="00BC5C14">
        <w:rPr>
          <w:rFonts w:cs="Lotus" w:hint="cs"/>
          <w:szCs w:val="32"/>
          <w:rtl/>
        </w:rPr>
        <w:t>*</w:t>
      </w:r>
      <w:r w:rsidR="00A95047" w:rsidRPr="00E414A6">
        <w:rPr>
          <w:rFonts w:cs="Lotus" w:hint="cs"/>
          <w:rtl/>
        </w:rPr>
        <w:t xml:space="preserve">   </w:t>
      </w:r>
      <w:r w:rsidRPr="00BC5C14">
        <w:rPr>
          <w:rFonts w:cs="Lotus" w:hint="cs"/>
          <w:szCs w:val="32"/>
          <w:rtl/>
        </w:rPr>
        <w:t>*</w:t>
      </w:r>
      <w:r w:rsidR="00A95047" w:rsidRPr="00E414A6">
        <w:rPr>
          <w:rFonts w:cs="Lotus" w:hint="cs"/>
          <w:rtl/>
        </w:rPr>
        <w:t xml:space="preserve">   </w:t>
      </w:r>
      <w:r w:rsidRPr="00BC5C14">
        <w:rPr>
          <w:rFonts w:cs="Lotus" w:hint="cs"/>
          <w:szCs w:val="32"/>
          <w:rtl/>
        </w:rPr>
        <w:t>*</w:t>
      </w:r>
      <w:r w:rsidR="00A95047" w:rsidRPr="00E414A6">
        <w:rPr>
          <w:rFonts w:cs="Lotus" w:hint="cs"/>
          <w:rtl/>
        </w:rPr>
        <w:t xml:space="preserve">   </w:t>
      </w:r>
      <w:r w:rsidRPr="00BC5C14">
        <w:rPr>
          <w:rFonts w:cs="Lotus" w:hint="cs"/>
          <w:szCs w:val="32"/>
          <w:rtl/>
        </w:rPr>
        <w:t>*</w:t>
      </w:r>
    </w:p>
    <w:p w:rsidR="00A95047" w:rsidRPr="00E414A6" w:rsidRDefault="00A537C7" w:rsidP="00091A48">
      <w:pPr>
        <w:pStyle w:val="1"/>
        <w:ind w:firstLine="0"/>
        <w:jc w:val="both"/>
        <w:rPr>
          <w:rFonts w:hint="cs"/>
          <w:sz w:val="36"/>
          <w:szCs w:val="32"/>
          <w:rtl/>
          <w:lang w:bidi="ar-LB"/>
        </w:rPr>
      </w:pPr>
      <w:bookmarkStart w:id="118" w:name="_Toc241729345"/>
      <w:r>
        <w:rPr>
          <w:rFonts w:hint="cs"/>
          <w:sz w:val="36"/>
          <w:szCs w:val="32"/>
          <w:rtl/>
          <w:lang w:bidi="ar-LB"/>
        </w:rPr>
        <w:t xml:space="preserve"> </w:t>
      </w:r>
      <w:r w:rsidR="00A95047" w:rsidRPr="00A537C7">
        <w:rPr>
          <w:rFonts w:hint="cs"/>
          <w:sz w:val="36"/>
          <w:szCs w:val="32"/>
          <w:rtl/>
          <w:lang w:bidi="ar-LB"/>
        </w:rPr>
        <w:t>مسألة 58</w:t>
      </w:r>
      <w:r w:rsidR="00613E9E" w:rsidRPr="00A537C7">
        <w:rPr>
          <w:rFonts w:hint="cs"/>
          <w:sz w:val="36"/>
          <w:szCs w:val="32"/>
          <w:rtl/>
          <w:lang w:bidi="ar-LB"/>
        </w:rPr>
        <w:t xml:space="preserve"> :</w:t>
      </w:r>
      <w:r w:rsidR="00A95047" w:rsidRPr="00A537C7">
        <w:rPr>
          <w:rFonts w:hint="cs"/>
          <w:sz w:val="36"/>
          <w:szCs w:val="32"/>
          <w:rtl/>
          <w:lang w:bidi="ar-LB"/>
        </w:rPr>
        <w:t xml:space="preserve"> </w:t>
      </w:r>
      <w:r w:rsidR="00E010D3" w:rsidRPr="00E010D3">
        <w:rPr>
          <w:rFonts w:hint="cs"/>
          <w:sz w:val="36"/>
          <w:szCs w:val="32"/>
          <w:rtl/>
          <w:lang w:bidi="ar-LB"/>
        </w:rPr>
        <w:t>ق</w:t>
      </w:r>
      <w:r w:rsidR="00E010D3">
        <w:rPr>
          <w:rFonts w:hint="cs"/>
          <w:sz w:val="36"/>
          <w:szCs w:val="32"/>
          <w:rtl/>
          <w:lang w:bidi="ar-LB"/>
        </w:rPr>
        <w:t>ِ</w:t>
      </w:r>
      <w:r w:rsidR="00E010D3" w:rsidRPr="00E010D3">
        <w:rPr>
          <w:rFonts w:hint="cs"/>
          <w:sz w:val="36"/>
          <w:szCs w:val="32"/>
          <w:rtl/>
          <w:lang w:bidi="ar-LB"/>
        </w:rPr>
        <w:t>يل</w:t>
      </w:r>
      <w:r w:rsidR="00E010D3">
        <w:rPr>
          <w:rFonts w:hint="cs"/>
          <w:sz w:val="36"/>
          <w:szCs w:val="32"/>
          <w:rtl/>
          <w:lang w:bidi="ar-LB"/>
        </w:rPr>
        <w:t>َ</w:t>
      </w:r>
      <w:r w:rsidR="00E010D3" w:rsidRPr="00E010D3">
        <w:rPr>
          <w:rFonts w:hint="cs"/>
          <w:sz w:val="36"/>
          <w:szCs w:val="32"/>
          <w:rtl/>
          <w:lang w:bidi="ar-LB"/>
        </w:rPr>
        <w:t xml:space="preserve"> : </w:t>
      </w:r>
      <w:r w:rsidR="00A95047" w:rsidRPr="00E414A6">
        <w:rPr>
          <w:rFonts w:hint="cs"/>
          <w:sz w:val="36"/>
          <w:szCs w:val="32"/>
          <w:rtl/>
          <w:lang w:bidi="ar-LB"/>
        </w:rPr>
        <w:t>لو اشترى ما فيه ر</w:t>
      </w:r>
      <w:r w:rsidR="00530852">
        <w:rPr>
          <w:rFonts w:hint="cs"/>
          <w:sz w:val="36"/>
          <w:szCs w:val="32"/>
          <w:rtl/>
          <w:lang w:bidi="ar-LB"/>
        </w:rPr>
        <w:t>بح ب</w:t>
      </w:r>
      <w:r w:rsidR="002C614B">
        <w:rPr>
          <w:rFonts w:hint="cs"/>
          <w:sz w:val="36"/>
          <w:szCs w:val="32"/>
          <w:rtl/>
          <w:lang w:bidi="ar-LB"/>
        </w:rPr>
        <w:t>بـي</w:t>
      </w:r>
      <w:r w:rsidR="00530852">
        <w:rPr>
          <w:rFonts w:hint="cs"/>
          <w:sz w:val="36"/>
          <w:szCs w:val="32"/>
          <w:rtl/>
          <w:lang w:bidi="ar-LB"/>
        </w:rPr>
        <w:t>ع الخيار فصار ال</w:t>
      </w:r>
      <w:r w:rsidR="002C614B">
        <w:rPr>
          <w:rFonts w:hint="cs"/>
          <w:sz w:val="36"/>
          <w:szCs w:val="32"/>
          <w:rtl/>
          <w:lang w:bidi="ar-LB"/>
        </w:rPr>
        <w:t>بـي</w:t>
      </w:r>
      <w:r w:rsidR="00530852">
        <w:rPr>
          <w:rFonts w:hint="cs"/>
          <w:sz w:val="36"/>
          <w:szCs w:val="32"/>
          <w:rtl/>
          <w:lang w:bidi="ar-LB"/>
        </w:rPr>
        <w:t>ع لازماً</w:t>
      </w:r>
      <w:r w:rsidR="00A95047" w:rsidRPr="00E414A6">
        <w:rPr>
          <w:rFonts w:hint="cs"/>
          <w:sz w:val="36"/>
          <w:szCs w:val="32"/>
          <w:rtl/>
          <w:lang w:bidi="ar-LB"/>
        </w:rPr>
        <w:t xml:space="preserve"> فاستقاله البائع بعد ا</w:t>
      </w:r>
      <w:r w:rsidR="002C614B">
        <w:rPr>
          <w:rFonts w:hint="cs"/>
          <w:sz w:val="36"/>
          <w:szCs w:val="32"/>
          <w:rtl/>
          <w:lang w:bidi="ar-LB"/>
        </w:rPr>
        <w:t>نـت</w:t>
      </w:r>
      <w:r w:rsidR="00A95047" w:rsidRPr="00E414A6">
        <w:rPr>
          <w:rFonts w:hint="cs"/>
          <w:sz w:val="36"/>
          <w:szCs w:val="32"/>
          <w:rtl/>
          <w:lang w:bidi="ar-LB"/>
        </w:rPr>
        <w:t>هاء س</w:t>
      </w:r>
      <w:r w:rsidR="002C614B">
        <w:rPr>
          <w:rFonts w:hint="cs"/>
          <w:sz w:val="36"/>
          <w:szCs w:val="32"/>
          <w:rtl/>
          <w:lang w:bidi="ar-LB"/>
        </w:rPr>
        <w:t>نـت</w:t>
      </w:r>
      <w:r w:rsidR="00A95047" w:rsidRPr="00E414A6">
        <w:rPr>
          <w:rFonts w:hint="cs"/>
          <w:sz w:val="36"/>
          <w:szCs w:val="32"/>
          <w:rtl/>
          <w:lang w:bidi="ar-LB"/>
        </w:rPr>
        <w:t>ه الخمسية فأقاله لم يسقط الخمس</w:t>
      </w:r>
      <w:r w:rsidR="00A95047" w:rsidRPr="001D0CC6">
        <w:rPr>
          <w:rFonts w:hint="cs"/>
          <w:sz w:val="32"/>
          <w:vertAlign w:val="superscript"/>
          <w:rtl/>
        </w:rPr>
        <w:t>(1)</w:t>
      </w:r>
      <w:r w:rsidR="00A95047">
        <w:rPr>
          <w:rFonts w:hint="cs"/>
          <w:sz w:val="36"/>
          <w:rtl/>
        </w:rPr>
        <w:t xml:space="preserve"> </w:t>
      </w:r>
      <w:r w:rsidR="00A95047" w:rsidRPr="00E414A6">
        <w:rPr>
          <w:rFonts w:hint="cs"/>
          <w:sz w:val="36"/>
          <w:szCs w:val="32"/>
          <w:rtl/>
          <w:lang w:bidi="ar-LB"/>
        </w:rPr>
        <w:t>إلا إذا كان م</w:t>
      </w:r>
      <w:r w:rsidR="001D0CC6">
        <w:rPr>
          <w:rFonts w:hint="cs"/>
          <w:sz w:val="36"/>
          <w:szCs w:val="32"/>
          <w:rtl/>
          <w:lang w:bidi="ar-LB"/>
        </w:rPr>
        <w:t>ِ</w:t>
      </w:r>
      <w:r w:rsidR="00A95047" w:rsidRPr="00E414A6">
        <w:rPr>
          <w:rFonts w:hint="cs"/>
          <w:sz w:val="36"/>
          <w:szCs w:val="32"/>
          <w:rtl/>
          <w:lang w:bidi="ar-LB"/>
        </w:rPr>
        <w:t xml:space="preserve">ن شأنه أن يقيله </w:t>
      </w:r>
      <w:r w:rsidR="001D0CC6">
        <w:rPr>
          <w:rFonts w:hint="cs"/>
          <w:sz w:val="36"/>
          <w:szCs w:val="32"/>
          <w:rtl/>
          <w:lang w:bidi="ar-LB"/>
        </w:rPr>
        <w:t xml:space="preserve">، </w:t>
      </w:r>
      <w:r w:rsidR="00A95047" w:rsidRPr="00E414A6">
        <w:rPr>
          <w:rFonts w:hint="cs"/>
          <w:sz w:val="36"/>
          <w:szCs w:val="32"/>
          <w:rtl/>
          <w:lang w:bidi="ar-LB"/>
        </w:rPr>
        <w:t xml:space="preserve">كما في غالب موارد </w:t>
      </w:r>
      <w:r w:rsidR="002C614B">
        <w:rPr>
          <w:rFonts w:hint="cs"/>
          <w:sz w:val="36"/>
          <w:szCs w:val="32"/>
          <w:rtl/>
          <w:lang w:bidi="ar-LB"/>
        </w:rPr>
        <w:t>بـي</w:t>
      </w:r>
      <w:r w:rsidR="00A95047" w:rsidRPr="00E414A6">
        <w:rPr>
          <w:rFonts w:hint="cs"/>
          <w:sz w:val="36"/>
          <w:szCs w:val="32"/>
          <w:rtl/>
          <w:lang w:bidi="ar-LB"/>
        </w:rPr>
        <w:t>ع شرط الخيار إذا ردّ مثل الثمن .</w:t>
      </w:r>
      <w:bookmarkEnd w:id="118"/>
      <w:r w:rsidR="001D0CC6">
        <w:rPr>
          <w:rFonts w:hint="cs"/>
          <w:sz w:val="36"/>
          <w:szCs w:val="32"/>
          <w:rtl/>
          <w:lang w:bidi="ar-LB"/>
        </w:rPr>
        <w:t xml:space="preserve"> لكنْ بما أنك عرفتَ عدم </w:t>
      </w:r>
      <w:r w:rsidR="001D0CC6" w:rsidRPr="001D0CC6">
        <w:rPr>
          <w:rFonts w:hint="cs"/>
          <w:sz w:val="36"/>
          <w:szCs w:val="32"/>
          <w:rtl/>
          <w:lang w:bidi="ar-LB"/>
        </w:rPr>
        <w:t xml:space="preserve">وجوب تخميس ارتفاع القيمة السوقية في أموال التجارة فلا موضوع لهذه المسألة ، ذلك لأنه لم يتحقّق الربحُ فعلاً </w:t>
      </w:r>
      <w:r w:rsidR="001D0CC6">
        <w:rPr>
          <w:rFonts w:hint="cs"/>
          <w:sz w:val="36"/>
          <w:szCs w:val="32"/>
          <w:rtl/>
          <w:lang w:bidi="ar-LB"/>
        </w:rPr>
        <w:t xml:space="preserve">، فلم يثبتِ الخمسُ ، </w:t>
      </w:r>
      <w:r w:rsidR="001D0CC6" w:rsidRPr="001D0CC6">
        <w:rPr>
          <w:rFonts w:hint="cs"/>
          <w:sz w:val="36"/>
          <w:szCs w:val="32"/>
          <w:rtl/>
          <w:lang w:bidi="ar-LB"/>
        </w:rPr>
        <w:t xml:space="preserve">طالما لم </w:t>
      </w:r>
      <w:r w:rsidR="00220A31">
        <w:rPr>
          <w:rFonts w:hint="cs"/>
          <w:sz w:val="36"/>
          <w:szCs w:val="32"/>
          <w:rtl/>
          <w:lang w:bidi="ar-LB"/>
        </w:rPr>
        <w:t>يـب</w:t>
      </w:r>
      <w:r w:rsidR="001D0CC6" w:rsidRPr="001D0CC6">
        <w:rPr>
          <w:rFonts w:hint="cs"/>
          <w:sz w:val="36"/>
          <w:szCs w:val="32"/>
          <w:rtl/>
          <w:lang w:bidi="ar-LB"/>
        </w:rPr>
        <w:t>عِ الأشياءَ المشتراة ، فله إذن أن ي</w:t>
      </w:r>
      <w:r w:rsidR="001D0CC6">
        <w:rPr>
          <w:rFonts w:hint="cs"/>
          <w:sz w:val="36"/>
          <w:szCs w:val="32"/>
          <w:rtl/>
          <w:lang w:bidi="ar-LB"/>
        </w:rPr>
        <w:t>ُ</w:t>
      </w:r>
      <w:r w:rsidR="001D0CC6" w:rsidRPr="001D0CC6">
        <w:rPr>
          <w:rFonts w:hint="cs"/>
          <w:sz w:val="36"/>
          <w:szCs w:val="32"/>
          <w:rtl/>
          <w:lang w:bidi="ar-LB"/>
        </w:rPr>
        <w:t>ق</w:t>
      </w:r>
      <w:r w:rsidR="001D0CC6">
        <w:rPr>
          <w:rFonts w:hint="cs"/>
          <w:sz w:val="36"/>
          <w:szCs w:val="32"/>
          <w:rtl/>
          <w:lang w:bidi="ar-LB"/>
        </w:rPr>
        <w:t>ِ</w:t>
      </w:r>
      <w:r w:rsidR="001D0CC6" w:rsidRPr="001D0CC6">
        <w:rPr>
          <w:rFonts w:hint="cs"/>
          <w:sz w:val="36"/>
          <w:szCs w:val="32"/>
          <w:rtl/>
          <w:lang w:bidi="ar-LB"/>
        </w:rPr>
        <w:t>يل</w:t>
      </w:r>
      <w:r w:rsidR="001D0CC6">
        <w:rPr>
          <w:rFonts w:hint="cs"/>
          <w:sz w:val="36"/>
          <w:szCs w:val="32"/>
          <w:rtl/>
          <w:lang w:bidi="ar-LB"/>
        </w:rPr>
        <w:t>َ</w:t>
      </w:r>
      <w:r w:rsidR="001D0CC6" w:rsidRPr="001D0CC6">
        <w:rPr>
          <w:rFonts w:hint="cs"/>
          <w:sz w:val="36"/>
          <w:szCs w:val="32"/>
          <w:rtl/>
          <w:lang w:bidi="ar-LB"/>
        </w:rPr>
        <w:t xml:space="preserve"> البائع</w:t>
      </w:r>
      <w:r w:rsidR="001D0CC6">
        <w:rPr>
          <w:rFonts w:hint="cs"/>
          <w:sz w:val="36"/>
          <w:szCs w:val="32"/>
          <w:rtl/>
          <w:lang w:bidi="ar-LB"/>
        </w:rPr>
        <w:t>َ</w:t>
      </w:r>
      <w:r w:rsidR="001D0CC6" w:rsidRPr="001D0CC6">
        <w:rPr>
          <w:rFonts w:hint="cs"/>
          <w:sz w:val="36"/>
          <w:szCs w:val="32"/>
          <w:rtl/>
          <w:lang w:bidi="ar-LB"/>
        </w:rPr>
        <w:t xml:space="preserve"> بلا شكّ .</w:t>
      </w:r>
    </w:p>
    <w:p w:rsidR="00A95047" w:rsidRDefault="00A95047" w:rsidP="00091A48">
      <w:pPr>
        <w:pStyle w:val="1"/>
        <w:ind w:firstLine="0"/>
        <w:jc w:val="both"/>
        <w:rPr>
          <w:rFonts w:hint="cs"/>
          <w:rtl/>
          <w:lang w:bidi="ar-LB"/>
        </w:rPr>
      </w:pPr>
      <w:r>
        <w:rPr>
          <w:rFonts w:hint="cs"/>
          <w:sz w:val="32"/>
          <w:szCs w:val="26"/>
          <w:rtl/>
        </w:rPr>
        <w:t>ــــــــــــــــــــــــــــــــــــــــــــــــــــ</w:t>
      </w:r>
    </w:p>
    <w:p w:rsidR="00E010D3" w:rsidRDefault="00A95047" w:rsidP="00091A48">
      <w:pPr>
        <w:pStyle w:val="1"/>
        <w:ind w:firstLine="0"/>
        <w:jc w:val="both"/>
        <w:rPr>
          <w:rFonts w:hint="cs"/>
          <w:rtl/>
          <w:lang w:bidi="ar-LB"/>
        </w:rPr>
      </w:pPr>
      <w:r>
        <w:rPr>
          <w:rFonts w:hint="cs"/>
          <w:rtl/>
          <w:lang w:bidi="ar-LB"/>
        </w:rPr>
        <w:t>(1) وذلك لثبوته با</w:t>
      </w:r>
      <w:r w:rsidR="002C614B">
        <w:rPr>
          <w:rFonts w:hint="cs"/>
          <w:rtl/>
          <w:lang w:bidi="ar-LB"/>
        </w:rPr>
        <w:t>نـت</w:t>
      </w:r>
      <w:r>
        <w:rPr>
          <w:rFonts w:hint="cs"/>
          <w:rtl/>
          <w:lang w:bidi="ar-LB"/>
        </w:rPr>
        <w:t>هاء السنة الخمسية</w:t>
      </w:r>
      <w:r w:rsidR="00613E9E">
        <w:rPr>
          <w:rFonts w:hint="cs"/>
          <w:rtl/>
          <w:lang w:bidi="ar-LB"/>
        </w:rPr>
        <w:t xml:space="preserve"> ،</w:t>
      </w:r>
      <w:r>
        <w:rPr>
          <w:rFonts w:hint="cs"/>
          <w:rtl/>
          <w:lang w:bidi="ar-LB"/>
        </w:rPr>
        <w:t xml:space="preserve"> ولا ولاية له على إلغاء الخمس عن نفسه بعد ثبوت الخمس للغير</w:t>
      </w:r>
      <w:r w:rsidR="00613E9E">
        <w:rPr>
          <w:rFonts w:hint="cs"/>
          <w:rtl/>
          <w:lang w:bidi="ar-LB"/>
        </w:rPr>
        <w:t xml:space="preserve"> ،</w:t>
      </w:r>
      <w:r>
        <w:rPr>
          <w:rFonts w:hint="cs"/>
          <w:rtl/>
          <w:lang w:bidi="ar-LB"/>
        </w:rPr>
        <w:t xml:space="preserve"> فإن الخمس بعد ثبوته ليس له وإنما هو ملك لغ</w:t>
      </w:r>
      <w:r w:rsidR="00E010D3">
        <w:rPr>
          <w:rFonts w:hint="cs"/>
          <w:rtl/>
          <w:lang w:bidi="ar-LB"/>
        </w:rPr>
        <w:t>َ</w:t>
      </w:r>
      <w:r>
        <w:rPr>
          <w:rFonts w:hint="cs"/>
          <w:rtl/>
          <w:lang w:bidi="ar-LB"/>
        </w:rPr>
        <w:t>يره</w:t>
      </w:r>
      <w:r w:rsidR="00AA68F7" w:rsidRPr="00AA68F7">
        <w:rPr>
          <w:sz w:val="40"/>
          <w:szCs w:val="32"/>
        </w:rPr>
        <w:t>r</w:t>
      </w:r>
      <w:r w:rsidR="00E010D3">
        <w:rPr>
          <w:rFonts w:hint="cs"/>
          <w:rtl/>
          <w:lang w:bidi="ar-LB"/>
        </w:rPr>
        <w:t xml:space="preserve"> </w:t>
      </w:r>
      <w:r>
        <w:rPr>
          <w:rFonts w:hint="cs"/>
          <w:rtl/>
          <w:lang w:bidi="ar-LB"/>
        </w:rPr>
        <w:t>ولذلك سيكون هذا الإسقاط للخمس تصرفاّ فضولياّ أي نيابة عن صاحب الخمس</w:t>
      </w:r>
      <w:r w:rsidR="00E010D3">
        <w:rPr>
          <w:rFonts w:hint="cs"/>
          <w:rtl/>
          <w:lang w:bidi="ar-LB"/>
        </w:rPr>
        <w:t xml:space="preserve"> أرواحُنا لمَقدمه الفِداءُ</w:t>
      </w:r>
      <w:r>
        <w:rPr>
          <w:rFonts w:hint="cs"/>
          <w:rtl/>
          <w:lang w:bidi="ar-LB"/>
        </w:rPr>
        <w:t xml:space="preserve"> وبلا إذنه . و</w:t>
      </w:r>
      <w:r w:rsidR="00E010D3">
        <w:rPr>
          <w:rFonts w:hint="cs"/>
          <w:rtl/>
          <w:lang w:bidi="ar-LB"/>
        </w:rPr>
        <w:t xml:space="preserve">الغايةُ من هذه الإقالة هي </w:t>
      </w:r>
      <w:r>
        <w:rPr>
          <w:rFonts w:hint="cs"/>
          <w:rtl/>
          <w:lang w:bidi="ar-LB"/>
        </w:rPr>
        <w:t>رفع يد المشتري عما ربحه وذلك لصالح البائع الذي خسر بهذه الصفقة</w:t>
      </w:r>
      <w:r w:rsidR="00613E9E">
        <w:rPr>
          <w:rFonts w:hint="cs"/>
          <w:rtl/>
          <w:lang w:bidi="ar-LB"/>
        </w:rPr>
        <w:t xml:space="preserve"> ،</w:t>
      </w:r>
      <w:r>
        <w:rPr>
          <w:rFonts w:hint="cs"/>
          <w:rtl/>
          <w:lang w:bidi="ar-LB"/>
        </w:rPr>
        <w:t xml:space="preserve"> و</w:t>
      </w:r>
      <w:r w:rsidR="00E010D3">
        <w:rPr>
          <w:rFonts w:hint="cs"/>
          <w:rtl/>
          <w:lang w:bidi="ar-LB"/>
        </w:rPr>
        <w:t>لكن لا ينبغي أن نضرّر صاحبَ الخمس</w:t>
      </w:r>
      <w:r w:rsidR="00AA68F7" w:rsidRPr="00AA68F7">
        <w:rPr>
          <w:sz w:val="40"/>
          <w:szCs w:val="32"/>
        </w:rPr>
        <w:t>r</w:t>
      </w:r>
      <w:r w:rsidR="00E010D3">
        <w:rPr>
          <w:rFonts w:hint="cs"/>
          <w:rtl/>
          <w:lang w:bidi="ar-LB"/>
        </w:rPr>
        <w:t xml:space="preserve"> مِن أجْلِ البائع .</w:t>
      </w:r>
    </w:p>
    <w:p w:rsidR="00A95047" w:rsidRDefault="00E010D3" w:rsidP="00091A48">
      <w:pPr>
        <w:pStyle w:val="1"/>
        <w:ind w:firstLine="0"/>
        <w:jc w:val="both"/>
        <w:rPr>
          <w:rFonts w:hint="cs"/>
          <w:rtl/>
          <w:lang w:bidi="ar-LB"/>
        </w:rPr>
      </w:pPr>
      <w:r>
        <w:rPr>
          <w:rFonts w:hint="cs"/>
          <w:rtl/>
          <w:lang w:bidi="ar-LB"/>
        </w:rPr>
        <w:t xml:space="preserve">   </w:t>
      </w:r>
      <w:r w:rsidR="00A95047">
        <w:rPr>
          <w:rFonts w:hint="cs"/>
          <w:rtl/>
          <w:lang w:bidi="ar-LB"/>
        </w:rPr>
        <w:t>ثم إن الإقالة هي فسخ لل</w:t>
      </w:r>
      <w:r w:rsidR="002C614B">
        <w:rPr>
          <w:rFonts w:hint="cs"/>
          <w:rtl/>
          <w:lang w:bidi="ar-LB"/>
        </w:rPr>
        <w:t>بـي</w:t>
      </w:r>
      <w:r w:rsidR="00A95047">
        <w:rPr>
          <w:rFonts w:hint="cs"/>
          <w:rtl/>
          <w:lang w:bidi="ar-LB"/>
        </w:rPr>
        <w:t xml:space="preserve">ع </w:t>
      </w:r>
      <w:r>
        <w:rPr>
          <w:rFonts w:hint="cs"/>
          <w:rtl/>
          <w:lang w:bidi="ar-LB"/>
        </w:rPr>
        <w:t xml:space="preserve">، لكنْ </w:t>
      </w:r>
      <w:r w:rsidR="00A95047">
        <w:rPr>
          <w:rFonts w:hint="cs"/>
          <w:rtl/>
          <w:lang w:bidi="ar-LB"/>
        </w:rPr>
        <w:t>من حين الإقالة بعدما كان مالكاّ حقيقة وليست فسخاّ له من حين ال</w:t>
      </w:r>
      <w:r w:rsidR="002C614B">
        <w:rPr>
          <w:rFonts w:hint="cs"/>
          <w:rtl/>
          <w:lang w:bidi="ar-LB"/>
        </w:rPr>
        <w:t>بـي</w:t>
      </w:r>
      <w:r w:rsidR="00A95047">
        <w:rPr>
          <w:rFonts w:hint="cs"/>
          <w:rtl/>
          <w:lang w:bidi="ar-LB"/>
        </w:rPr>
        <w:t>ع</w:t>
      </w:r>
      <w:r w:rsidR="00613E9E">
        <w:rPr>
          <w:rFonts w:hint="cs"/>
          <w:rtl/>
          <w:lang w:bidi="ar-LB"/>
        </w:rPr>
        <w:t xml:space="preserve"> ،</w:t>
      </w:r>
      <w:r w:rsidR="00A95047">
        <w:rPr>
          <w:rFonts w:hint="cs"/>
          <w:rtl/>
          <w:lang w:bidi="ar-LB"/>
        </w:rPr>
        <w:t xml:space="preserve"> وذلك بدليل أن </w:t>
      </w:r>
      <w:r w:rsidR="002C614B">
        <w:rPr>
          <w:rFonts w:hint="cs"/>
          <w:rtl/>
          <w:lang w:bidi="ar-LB"/>
        </w:rPr>
        <w:t>نـت</w:t>
      </w:r>
      <w:r w:rsidR="00A95047">
        <w:rPr>
          <w:rFonts w:hint="cs"/>
          <w:rtl/>
          <w:lang w:bidi="ar-LB"/>
        </w:rPr>
        <w:t>اج الم</w:t>
      </w:r>
      <w:r w:rsidR="002C614B">
        <w:rPr>
          <w:rFonts w:hint="cs"/>
          <w:rtl/>
          <w:lang w:bidi="ar-LB"/>
        </w:rPr>
        <w:t>بـي</w:t>
      </w:r>
      <w:r w:rsidR="00A95047">
        <w:rPr>
          <w:rFonts w:hint="cs"/>
          <w:rtl/>
          <w:lang w:bidi="ar-LB"/>
        </w:rPr>
        <w:t>ع قبل الفسخ يكون للمشتري</w:t>
      </w:r>
      <w:r>
        <w:rPr>
          <w:rFonts w:hint="cs"/>
          <w:rtl/>
          <w:lang w:bidi="ar-LB"/>
        </w:rPr>
        <w:t xml:space="preserve"> قطعاً ،</w:t>
      </w:r>
      <w:r w:rsidR="00A95047">
        <w:rPr>
          <w:rFonts w:hint="cs"/>
          <w:rtl/>
          <w:lang w:bidi="ar-LB"/>
        </w:rPr>
        <w:t xml:space="preserve"> لكونه هو المالك الواقعي قبل الفسخ</w:t>
      </w:r>
      <w:r w:rsidR="00613E9E">
        <w:rPr>
          <w:rFonts w:hint="cs"/>
          <w:rtl/>
          <w:lang w:bidi="ar-LB"/>
        </w:rPr>
        <w:t xml:space="preserve"> ،</w:t>
      </w:r>
      <w:r w:rsidR="00A95047">
        <w:rPr>
          <w:rFonts w:hint="cs"/>
          <w:rtl/>
          <w:lang w:bidi="ar-LB"/>
        </w:rPr>
        <w:t xml:space="preserve"> ولذلك تكون الإقالة في الواقع معاملة</w:t>
      </w:r>
      <w:r>
        <w:rPr>
          <w:rFonts w:hint="cs"/>
          <w:rtl/>
          <w:lang w:bidi="ar-LB"/>
        </w:rPr>
        <w:t>ً</w:t>
      </w:r>
      <w:r w:rsidR="00A95047">
        <w:rPr>
          <w:rFonts w:hint="cs"/>
          <w:rtl/>
          <w:lang w:bidi="ar-LB"/>
        </w:rPr>
        <w:t xml:space="preserve"> جديدة وليست كاشفة عن فسخ ال</w:t>
      </w:r>
      <w:r w:rsidR="002C614B">
        <w:rPr>
          <w:rFonts w:hint="cs"/>
          <w:rtl/>
          <w:lang w:bidi="ar-LB"/>
        </w:rPr>
        <w:t>بـي</w:t>
      </w:r>
      <w:r w:rsidR="00A95047">
        <w:rPr>
          <w:rFonts w:hint="cs"/>
          <w:rtl/>
          <w:lang w:bidi="ar-LB"/>
        </w:rPr>
        <w:t>ع منذ حصوله في السابق</w:t>
      </w:r>
      <w:r>
        <w:rPr>
          <w:rFonts w:hint="cs"/>
          <w:rtl/>
          <w:lang w:bidi="ar-LB"/>
        </w:rPr>
        <w:t xml:space="preserve"> </w:t>
      </w:r>
      <w:r w:rsidR="00A95047">
        <w:rPr>
          <w:rFonts w:hint="cs"/>
          <w:rtl/>
          <w:lang w:bidi="ar-LB"/>
        </w:rPr>
        <w:t>.</w:t>
      </w:r>
    </w:p>
    <w:p w:rsidR="000F5331" w:rsidRDefault="00E010D3" w:rsidP="00091A48">
      <w:pPr>
        <w:pStyle w:val="1"/>
        <w:ind w:firstLine="0"/>
        <w:jc w:val="both"/>
        <w:rPr>
          <w:rFonts w:hint="cs"/>
          <w:rtl/>
          <w:lang w:bidi="ar-LB"/>
        </w:rPr>
      </w:pPr>
      <w:r>
        <w:rPr>
          <w:rFonts w:hint="cs"/>
          <w:rtl/>
          <w:lang w:bidi="ar-LB"/>
        </w:rPr>
        <w:t xml:space="preserve">   </w:t>
      </w:r>
      <w:r w:rsidR="00A95047">
        <w:rPr>
          <w:rFonts w:hint="cs"/>
          <w:rtl/>
          <w:lang w:bidi="ar-LB"/>
        </w:rPr>
        <w:t xml:space="preserve">نعم لو </w:t>
      </w:r>
      <w:r w:rsidR="0002602B">
        <w:rPr>
          <w:rFonts w:hint="cs"/>
          <w:rtl/>
          <w:lang w:bidi="ar-LB"/>
        </w:rPr>
        <w:t>كانت</w:t>
      </w:r>
      <w:r w:rsidR="00A95047">
        <w:rPr>
          <w:rFonts w:hint="cs"/>
          <w:rtl/>
          <w:lang w:bidi="ar-LB"/>
        </w:rPr>
        <w:t xml:space="preserve"> الإقالة أثناء السنة ل</w:t>
      </w:r>
      <w:r w:rsidR="008A7BD5">
        <w:rPr>
          <w:rFonts w:hint="cs"/>
          <w:rtl/>
          <w:lang w:bidi="ar-LB"/>
        </w:rPr>
        <w:t>قلنا إ</w:t>
      </w:r>
      <w:r w:rsidR="00A95047">
        <w:rPr>
          <w:rFonts w:hint="cs"/>
          <w:rtl/>
          <w:lang w:bidi="ar-LB"/>
        </w:rPr>
        <w:t>ن</w:t>
      </w:r>
      <w:r w:rsidR="008A7BD5">
        <w:rPr>
          <w:rFonts w:hint="cs"/>
          <w:rtl/>
          <w:lang w:bidi="ar-LB"/>
        </w:rPr>
        <w:t>ّ</w:t>
      </w:r>
      <w:r w:rsidR="00A95047">
        <w:rPr>
          <w:rFonts w:hint="cs"/>
          <w:rtl/>
          <w:lang w:bidi="ar-LB"/>
        </w:rPr>
        <w:t xml:space="preserve"> الاقالة تعد من </w:t>
      </w:r>
      <w:r w:rsidR="008A7BD5">
        <w:rPr>
          <w:rFonts w:hint="cs"/>
          <w:rtl/>
          <w:lang w:bidi="ar-LB"/>
        </w:rPr>
        <w:t>الشؤون</w:t>
      </w:r>
      <w:r w:rsidR="00A95047">
        <w:rPr>
          <w:rFonts w:hint="cs"/>
          <w:rtl/>
          <w:lang w:bidi="ar-LB"/>
        </w:rPr>
        <w:t xml:space="preserve"> العرفية </w:t>
      </w:r>
      <w:r w:rsidR="008A7BD5">
        <w:rPr>
          <w:rFonts w:hint="cs"/>
          <w:rtl/>
          <w:lang w:bidi="ar-LB"/>
        </w:rPr>
        <w:t xml:space="preserve">للإنسان ، </w:t>
      </w:r>
      <w:r w:rsidR="00A95047">
        <w:rPr>
          <w:rFonts w:hint="cs"/>
          <w:rtl/>
          <w:lang w:bidi="ar-LB"/>
        </w:rPr>
        <w:t>وتكون هذه المعاملة الجديدة ح بمثابة الهبة وسائر تصرفاته العقلائية</w:t>
      </w:r>
      <w:r w:rsidR="00613E9E">
        <w:rPr>
          <w:rFonts w:hint="cs"/>
          <w:rtl/>
          <w:lang w:bidi="ar-LB"/>
        </w:rPr>
        <w:t xml:space="preserve"> ،</w:t>
      </w:r>
      <w:r w:rsidR="00A95047">
        <w:rPr>
          <w:rFonts w:hint="cs"/>
          <w:rtl/>
          <w:lang w:bidi="ar-LB"/>
        </w:rPr>
        <w:t xml:space="preserve"> ولم يستقر الخمس بعد</w:t>
      </w:r>
      <w:r w:rsidR="00613E9E">
        <w:rPr>
          <w:rFonts w:hint="cs"/>
          <w:rtl/>
          <w:lang w:bidi="ar-LB"/>
        </w:rPr>
        <w:t xml:space="preserve"> ،</w:t>
      </w:r>
      <w:r w:rsidR="00A95047">
        <w:rPr>
          <w:rFonts w:hint="cs"/>
          <w:rtl/>
          <w:lang w:bidi="ar-LB"/>
        </w:rPr>
        <w:t xml:space="preserve"> وقد ذهب إلى هذا القول جماعة من علمائنا المحققين رحمهم الله جميعاّ .</w:t>
      </w:r>
    </w:p>
    <w:p w:rsidR="008A7BD5" w:rsidRDefault="008A7BD5" w:rsidP="00091A48">
      <w:pPr>
        <w:pStyle w:val="1"/>
        <w:ind w:firstLine="0"/>
        <w:jc w:val="both"/>
        <w:rPr>
          <w:rFonts w:hint="cs"/>
          <w:rtl/>
          <w:lang w:bidi="ar-LB"/>
        </w:rPr>
      </w:pPr>
      <w:r>
        <w:rPr>
          <w:rFonts w:hint="cs"/>
          <w:rtl/>
          <w:lang w:bidi="ar-LB"/>
        </w:rPr>
        <w:t xml:space="preserve">   هذا ، ولكن على مبنانا ـ </w:t>
      </w:r>
      <w:r w:rsidRPr="008A7BD5">
        <w:rPr>
          <w:rFonts w:hint="cs"/>
          <w:sz w:val="32"/>
          <w:szCs w:val="24"/>
          <w:rtl/>
          <w:lang w:bidi="ar-LB"/>
        </w:rPr>
        <w:t xml:space="preserve">مِن عدم وجوب تخميس ارتفاع القيمة السوقية في أموال التجارة </w:t>
      </w:r>
      <w:r>
        <w:rPr>
          <w:rFonts w:hint="cs"/>
          <w:rtl/>
          <w:lang w:bidi="ar-LB"/>
        </w:rPr>
        <w:t xml:space="preserve">ـ لا موضوع لهذه المسألة ، ذلك لأنه لم يتحقّق الربحُ فعلاً طالما لم </w:t>
      </w:r>
      <w:r w:rsidR="00220A31">
        <w:rPr>
          <w:rFonts w:hint="cs"/>
          <w:rtl/>
          <w:lang w:bidi="ar-LB"/>
        </w:rPr>
        <w:t>يـب</w:t>
      </w:r>
      <w:r>
        <w:rPr>
          <w:rFonts w:hint="cs"/>
          <w:rtl/>
          <w:lang w:bidi="ar-LB"/>
        </w:rPr>
        <w:t>عِ الأشياءَ المشتراة ، فله إذن أن يقيل البائع بلا شكّ .</w:t>
      </w:r>
    </w:p>
    <w:p w:rsidR="005B6E66" w:rsidRPr="00E414A6" w:rsidRDefault="00BC5C14" w:rsidP="00027A16">
      <w:pPr>
        <w:pStyle w:val="1"/>
        <w:ind w:firstLine="0"/>
        <w:jc w:val="center"/>
        <w:rPr>
          <w:rFonts w:hint="cs"/>
          <w:rtl/>
          <w:lang w:bidi="ar-LB"/>
        </w:rPr>
      </w:pPr>
      <w:r w:rsidRPr="00BC5C14">
        <w:rPr>
          <w:rFonts w:cs="Lotus" w:hint="cs"/>
          <w:szCs w:val="32"/>
          <w:rtl/>
        </w:rPr>
        <w:t>*</w:t>
      </w:r>
      <w:r w:rsidR="005B6E66" w:rsidRPr="00E414A6">
        <w:rPr>
          <w:rFonts w:cs="Lotus" w:hint="cs"/>
          <w:rtl/>
        </w:rPr>
        <w:t xml:space="preserve">   </w:t>
      </w:r>
      <w:r w:rsidRPr="00BC5C14">
        <w:rPr>
          <w:rFonts w:cs="Lotus" w:hint="cs"/>
          <w:szCs w:val="32"/>
          <w:rtl/>
        </w:rPr>
        <w:t>*</w:t>
      </w:r>
      <w:r w:rsidR="005B6E66" w:rsidRPr="00E414A6">
        <w:rPr>
          <w:rFonts w:cs="Lotus" w:hint="cs"/>
          <w:rtl/>
        </w:rPr>
        <w:t xml:space="preserve">   </w:t>
      </w:r>
      <w:r w:rsidRPr="00BC5C14">
        <w:rPr>
          <w:rFonts w:cs="Lotus" w:hint="cs"/>
          <w:szCs w:val="32"/>
          <w:rtl/>
        </w:rPr>
        <w:t>*</w:t>
      </w:r>
      <w:r w:rsidR="005B6E66" w:rsidRPr="00E414A6">
        <w:rPr>
          <w:rFonts w:cs="Lotus" w:hint="cs"/>
          <w:rtl/>
        </w:rPr>
        <w:t xml:space="preserve">   </w:t>
      </w:r>
      <w:r w:rsidRPr="00BC5C14">
        <w:rPr>
          <w:rFonts w:cs="Lotus" w:hint="cs"/>
          <w:szCs w:val="32"/>
          <w:rtl/>
        </w:rPr>
        <w:t>*</w:t>
      </w:r>
      <w:r w:rsidR="005B6E66" w:rsidRPr="00E414A6">
        <w:rPr>
          <w:rFonts w:cs="Lotus" w:hint="cs"/>
          <w:rtl/>
        </w:rPr>
        <w:t xml:space="preserve">   </w:t>
      </w:r>
      <w:r w:rsidRPr="00BC5C14">
        <w:rPr>
          <w:rFonts w:cs="Lotus" w:hint="cs"/>
          <w:szCs w:val="32"/>
          <w:rtl/>
        </w:rPr>
        <w:t>*</w:t>
      </w:r>
    </w:p>
    <w:p w:rsidR="005B6E66" w:rsidRDefault="00A537C7" w:rsidP="00091A48">
      <w:pPr>
        <w:pStyle w:val="2"/>
        <w:ind w:firstLine="0"/>
        <w:jc w:val="both"/>
        <w:rPr>
          <w:rFonts w:hint="cs"/>
          <w:rtl/>
          <w:lang w:bidi="ar-LB"/>
        </w:rPr>
      </w:pPr>
      <w:bookmarkStart w:id="119" w:name="_Toc241729346"/>
      <w:r>
        <w:rPr>
          <w:rFonts w:hint="cs"/>
          <w:sz w:val="36"/>
          <w:szCs w:val="32"/>
          <w:rtl/>
          <w:lang w:bidi="ar-LB"/>
        </w:rPr>
        <w:t xml:space="preserve"> </w:t>
      </w:r>
      <w:r w:rsidR="005B6E66" w:rsidRPr="00A537C7">
        <w:rPr>
          <w:rFonts w:hint="cs"/>
          <w:sz w:val="36"/>
          <w:szCs w:val="32"/>
          <w:rtl/>
          <w:lang w:bidi="ar-LB"/>
        </w:rPr>
        <w:t>مسألة 59</w:t>
      </w:r>
      <w:r w:rsidR="00613E9E" w:rsidRPr="00A537C7">
        <w:rPr>
          <w:rFonts w:hint="cs"/>
          <w:sz w:val="36"/>
          <w:szCs w:val="32"/>
          <w:rtl/>
          <w:lang w:bidi="ar-LB"/>
        </w:rPr>
        <w:t xml:space="preserve"> :</w:t>
      </w:r>
      <w:r w:rsidR="005B6E66" w:rsidRPr="00E414A6">
        <w:rPr>
          <w:rFonts w:hint="cs"/>
          <w:sz w:val="36"/>
          <w:szCs w:val="32"/>
          <w:rtl/>
          <w:lang w:bidi="ar-LB"/>
        </w:rPr>
        <w:t xml:space="preserve"> </w:t>
      </w:r>
      <w:r w:rsidR="00FE3742">
        <w:rPr>
          <w:rFonts w:hint="cs"/>
          <w:sz w:val="36"/>
          <w:szCs w:val="32"/>
          <w:rtl/>
          <w:lang w:bidi="ar-LB"/>
        </w:rPr>
        <w:t>يجب</w:t>
      </w:r>
      <w:r w:rsidR="00762D3A">
        <w:rPr>
          <w:rFonts w:hint="cs"/>
          <w:sz w:val="36"/>
          <w:szCs w:val="32"/>
          <w:rtl/>
          <w:lang w:bidi="ar-LB"/>
        </w:rPr>
        <w:t xml:space="preserve"> </w:t>
      </w:r>
      <w:r w:rsidR="005B6E66" w:rsidRPr="00E414A6">
        <w:rPr>
          <w:rFonts w:hint="cs"/>
          <w:sz w:val="36"/>
          <w:szCs w:val="32"/>
          <w:rtl/>
          <w:lang w:bidi="ar-LB"/>
        </w:rPr>
        <w:t>إخراج</w:t>
      </w:r>
      <w:r w:rsidR="00762D3A">
        <w:rPr>
          <w:rFonts w:hint="cs"/>
          <w:sz w:val="36"/>
          <w:szCs w:val="32"/>
          <w:rtl/>
          <w:lang w:bidi="ar-LB"/>
        </w:rPr>
        <w:t>ُ</w:t>
      </w:r>
      <w:r w:rsidR="005B6E66" w:rsidRPr="00E414A6">
        <w:rPr>
          <w:rFonts w:hint="cs"/>
          <w:sz w:val="36"/>
          <w:szCs w:val="32"/>
          <w:rtl/>
          <w:lang w:bidi="ar-LB"/>
        </w:rPr>
        <w:t xml:space="preserve"> خمس رأس المال إذا كان من أرباح مكاسبه</w:t>
      </w:r>
      <w:r w:rsidR="00613E9E" w:rsidRPr="00E414A6">
        <w:rPr>
          <w:rFonts w:hint="cs"/>
          <w:sz w:val="36"/>
          <w:szCs w:val="32"/>
          <w:rtl/>
          <w:lang w:bidi="ar-LB"/>
        </w:rPr>
        <w:t xml:space="preserve"> ،</w:t>
      </w:r>
      <w:r w:rsidR="005B6E66" w:rsidRPr="00E414A6">
        <w:rPr>
          <w:rFonts w:hint="cs"/>
          <w:sz w:val="36"/>
          <w:szCs w:val="32"/>
          <w:rtl/>
          <w:lang w:bidi="ar-LB"/>
        </w:rPr>
        <w:t xml:space="preserve"> فإذا لم يكن له مال من أو</w:t>
      </w:r>
      <w:r w:rsidR="00530852">
        <w:rPr>
          <w:rFonts w:hint="cs"/>
          <w:sz w:val="36"/>
          <w:szCs w:val="32"/>
          <w:rtl/>
          <w:lang w:bidi="ar-LB"/>
        </w:rPr>
        <w:t>ل الأمر فاكتسب أو استفاد مقداراً</w:t>
      </w:r>
      <w:r w:rsidR="005B6E66" w:rsidRPr="00E414A6">
        <w:rPr>
          <w:rFonts w:hint="cs"/>
          <w:sz w:val="36"/>
          <w:szCs w:val="32"/>
          <w:rtl/>
          <w:lang w:bidi="ar-LB"/>
        </w:rPr>
        <w:t xml:space="preserve"> وأراد أن يجعله رأس مال للتجارة ويتجر به</w:t>
      </w:r>
      <w:r w:rsidR="00613E9E" w:rsidRPr="00E414A6">
        <w:rPr>
          <w:rFonts w:hint="cs"/>
          <w:sz w:val="36"/>
          <w:szCs w:val="32"/>
          <w:rtl/>
          <w:lang w:bidi="ar-LB"/>
        </w:rPr>
        <w:t xml:space="preserve"> ،</w:t>
      </w:r>
      <w:r w:rsidR="005B6E66" w:rsidRPr="00E414A6">
        <w:rPr>
          <w:rFonts w:hint="cs"/>
          <w:sz w:val="36"/>
          <w:szCs w:val="32"/>
          <w:rtl/>
          <w:lang w:bidi="ar-LB"/>
        </w:rPr>
        <w:t xml:space="preserve"> </w:t>
      </w:r>
      <w:r w:rsidR="00FE3742">
        <w:rPr>
          <w:rFonts w:hint="cs"/>
          <w:sz w:val="36"/>
          <w:szCs w:val="32"/>
          <w:rtl/>
          <w:lang w:bidi="ar-LB"/>
        </w:rPr>
        <w:t>فمن الواجب أوّلاً</w:t>
      </w:r>
      <w:r w:rsidR="00762D3A">
        <w:rPr>
          <w:rFonts w:hint="cs"/>
          <w:sz w:val="36"/>
          <w:szCs w:val="32"/>
          <w:rtl/>
          <w:lang w:bidi="ar-LB"/>
        </w:rPr>
        <w:t xml:space="preserve"> أن يُخْرِجَ </w:t>
      </w:r>
      <w:r w:rsidR="005B6E66" w:rsidRPr="00E414A6">
        <w:rPr>
          <w:rFonts w:hint="cs"/>
          <w:sz w:val="36"/>
          <w:szCs w:val="32"/>
          <w:rtl/>
          <w:lang w:bidi="ar-LB"/>
        </w:rPr>
        <w:t>خم</w:t>
      </w:r>
      <w:r w:rsidR="00762D3A">
        <w:rPr>
          <w:rFonts w:hint="cs"/>
          <w:sz w:val="36"/>
          <w:szCs w:val="32"/>
          <w:rtl/>
          <w:lang w:bidi="ar-LB"/>
        </w:rPr>
        <w:t>ُ</w:t>
      </w:r>
      <w:r w:rsidR="005B6E66" w:rsidRPr="00E414A6">
        <w:rPr>
          <w:rFonts w:hint="cs"/>
          <w:sz w:val="36"/>
          <w:szCs w:val="32"/>
          <w:rtl/>
          <w:lang w:bidi="ar-LB"/>
        </w:rPr>
        <w:t>س</w:t>
      </w:r>
      <w:r w:rsidR="00762D3A">
        <w:rPr>
          <w:rFonts w:hint="cs"/>
          <w:sz w:val="36"/>
          <w:szCs w:val="32"/>
          <w:rtl/>
          <w:lang w:bidi="ar-LB"/>
        </w:rPr>
        <w:t>َ</w:t>
      </w:r>
      <w:r w:rsidR="005B6E66" w:rsidRPr="00E414A6">
        <w:rPr>
          <w:rFonts w:hint="cs"/>
          <w:sz w:val="36"/>
          <w:szCs w:val="32"/>
          <w:rtl/>
          <w:lang w:bidi="ar-LB"/>
        </w:rPr>
        <w:t xml:space="preserve">ه </w:t>
      </w:r>
      <w:r w:rsidR="00762D3A">
        <w:rPr>
          <w:rFonts w:hint="cs"/>
          <w:sz w:val="36"/>
          <w:szCs w:val="32"/>
          <w:rtl/>
          <w:lang w:bidi="ar-LB"/>
        </w:rPr>
        <w:t xml:space="preserve">أوّلاً </w:t>
      </w:r>
      <w:r w:rsidR="005B6E66" w:rsidRPr="00E414A6">
        <w:rPr>
          <w:rFonts w:hint="cs"/>
          <w:sz w:val="36"/>
          <w:szCs w:val="32"/>
          <w:rtl/>
          <w:lang w:bidi="ar-LB"/>
        </w:rPr>
        <w:t>ثم ال</w:t>
      </w:r>
      <w:r w:rsidR="000C5BDE" w:rsidRPr="00E414A6">
        <w:rPr>
          <w:rFonts w:hint="cs"/>
          <w:sz w:val="36"/>
          <w:szCs w:val="32"/>
          <w:rtl/>
          <w:lang w:bidi="ar-LB"/>
        </w:rPr>
        <w:t>إ</w:t>
      </w:r>
      <w:r w:rsidR="005B6E66" w:rsidRPr="00E414A6">
        <w:rPr>
          <w:rFonts w:hint="cs"/>
          <w:sz w:val="36"/>
          <w:szCs w:val="32"/>
          <w:rtl/>
          <w:lang w:bidi="ar-LB"/>
        </w:rPr>
        <w:t>ت</w:t>
      </w:r>
      <w:r w:rsidR="003558A4" w:rsidRPr="00E414A6">
        <w:rPr>
          <w:rFonts w:hint="cs"/>
          <w:sz w:val="36"/>
          <w:szCs w:val="32"/>
          <w:rtl/>
          <w:lang w:bidi="ar-LB"/>
        </w:rPr>
        <w:t>ّ</w:t>
      </w:r>
      <w:r w:rsidR="005B6E66" w:rsidRPr="00E414A6">
        <w:rPr>
          <w:rFonts w:hint="cs"/>
          <w:sz w:val="36"/>
          <w:szCs w:val="32"/>
          <w:rtl/>
          <w:lang w:bidi="ar-LB"/>
        </w:rPr>
        <w:t>جار به</w:t>
      </w:r>
      <w:r w:rsidR="00FE3742">
        <w:rPr>
          <w:rFonts w:hint="cs"/>
          <w:sz w:val="36"/>
          <w:szCs w:val="32"/>
          <w:rtl/>
          <w:lang w:bidi="ar-LB"/>
        </w:rPr>
        <w:t xml:space="preserve"> ، إلاّ إذا كان بحاجة ماسّةٍ إلى رأس المال المضاف فلا يجب ح تخميسُه</w:t>
      </w:r>
      <w:r w:rsidR="005B6E66" w:rsidRPr="003D3A55">
        <w:rPr>
          <w:rFonts w:hint="cs"/>
          <w:vertAlign w:val="superscript"/>
          <w:rtl/>
          <w:lang w:bidi="ar-LB"/>
        </w:rPr>
        <w:t>(1)</w:t>
      </w:r>
      <w:r w:rsidR="005B6E66" w:rsidRPr="001B169F">
        <w:rPr>
          <w:rFonts w:hint="cs"/>
          <w:rtl/>
          <w:lang w:bidi="ar-LB"/>
        </w:rPr>
        <w:t>.</w:t>
      </w:r>
      <w:bookmarkEnd w:id="119"/>
    </w:p>
    <w:p w:rsidR="00A95047" w:rsidRDefault="005B6E66" w:rsidP="00091A48">
      <w:pPr>
        <w:pStyle w:val="1"/>
        <w:ind w:firstLine="0"/>
        <w:jc w:val="both"/>
        <w:rPr>
          <w:rFonts w:hint="cs"/>
          <w:sz w:val="32"/>
          <w:szCs w:val="26"/>
          <w:rtl/>
        </w:rPr>
      </w:pPr>
      <w:r>
        <w:rPr>
          <w:rFonts w:hint="cs"/>
          <w:sz w:val="32"/>
          <w:szCs w:val="26"/>
          <w:rtl/>
        </w:rPr>
        <w:t>ــــــــــــــــــــــــــــــــــــــــــــــــــــ</w:t>
      </w:r>
    </w:p>
    <w:p w:rsidR="00FA3468" w:rsidRDefault="005B6E66" w:rsidP="00091A48">
      <w:pPr>
        <w:pStyle w:val="1"/>
        <w:ind w:firstLine="0"/>
        <w:jc w:val="both"/>
        <w:rPr>
          <w:rFonts w:hint="cs"/>
          <w:rtl/>
          <w:lang w:bidi="ar-LB"/>
        </w:rPr>
      </w:pPr>
      <w:r>
        <w:rPr>
          <w:rFonts w:hint="cs"/>
          <w:rtl/>
          <w:lang w:bidi="ar-LB"/>
        </w:rPr>
        <w:t>(1)</w:t>
      </w:r>
      <w:r w:rsidR="00762D3A">
        <w:rPr>
          <w:rFonts w:hint="cs"/>
          <w:rtl/>
          <w:lang w:bidi="ar-LB"/>
        </w:rPr>
        <w:t xml:space="preserve"> </w:t>
      </w:r>
      <w:r>
        <w:rPr>
          <w:rFonts w:hint="cs"/>
          <w:rtl/>
          <w:lang w:bidi="ar-LB"/>
        </w:rPr>
        <w:t xml:space="preserve"> </w:t>
      </w:r>
      <w:r w:rsidR="00762D3A">
        <w:rPr>
          <w:rFonts w:hint="cs"/>
          <w:rtl/>
          <w:lang w:bidi="ar-LB"/>
        </w:rPr>
        <w:t>إذا</w:t>
      </w:r>
      <w:r>
        <w:rPr>
          <w:rFonts w:hint="cs"/>
          <w:rtl/>
          <w:lang w:bidi="ar-LB"/>
        </w:rPr>
        <w:t xml:space="preserve"> استفاد خلال س</w:t>
      </w:r>
      <w:r w:rsidR="002C614B">
        <w:rPr>
          <w:rFonts w:hint="cs"/>
          <w:rtl/>
          <w:lang w:bidi="ar-LB"/>
        </w:rPr>
        <w:t>نـت</w:t>
      </w:r>
      <w:r>
        <w:rPr>
          <w:rFonts w:hint="cs"/>
          <w:rtl/>
          <w:lang w:bidi="ar-LB"/>
        </w:rPr>
        <w:t>ه أكثر من مؤو</w:t>
      </w:r>
      <w:r w:rsidR="002C614B">
        <w:rPr>
          <w:rFonts w:hint="cs"/>
          <w:rtl/>
          <w:lang w:bidi="ar-LB"/>
        </w:rPr>
        <w:t>نـت</w:t>
      </w:r>
      <w:r>
        <w:rPr>
          <w:rFonts w:hint="cs"/>
          <w:rtl/>
          <w:lang w:bidi="ar-LB"/>
        </w:rPr>
        <w:t>ه فاشترى وتصرّف وبقي معه آخ</w:t>
      </w:r>
      <w:r w:rsidR="00530852">
        <w:rPr>
          <w:rFonts w:hint="cs"/>
          <w:rtl/>
          <w:lang w:bidi="ar-LB"/>
        </w:rPr>
        <w:t>ِ</w:t>
      </w:r>
      <w:r>
        <w:rPr>
          <w:rFonts w:hint="cs"/>
          <w:rtl/>
          <w:lang w:bidi="ar-LB"/>
        </w:rPr>
        <w:t>ر</w:t>
      </w:r>
      <w:r w:rsidR="00104193">
        <w:rPr>
          <w:rFonts w:hint="cs"/>
          <w:rtl/>
          <w:lang w:bidi="ar-LB"/>
        </w:rPr>
        <w:t>َ</w:t>
      </w:r>
      <w:r>
        <w:rPr>
          <w:rFonts w:hint="cs"/>
          <w:rtl/>
          <w:lang w:bidi="ar-LB"/>
        </w:rPr>
        <w:t xml:space="preserve"> س</w:t>
      </w:r>
      <w:r w:rsidR="002C614B">
        <w:rPr>
          <w:rFonts w:hint="cs"/>
          <w:rtl/>
          <w:lang w:bidi="ar-LB"/>
        </w:rPr>
        <w:t>نـت</w:t>
      </w:r>
      <w:r>
        <w:rPr>
          <w:rFonts w:hint="cs"/>
          <w:rtl/>
          <w:lang w:bidi="ar-LB"/>
        </w:rPr>
        <w:t>ه مال</w:t>
      </w:r>
      <w:r w:rsidR="00104193">
        <w:rPr>
          <w:rFonts w:hint="cs"/>
          <w:rtl/>
          <w:lang w:bidi="ar-LB"/>
        </w:rPr>
        <w:t>ٌ</w:t>
      </w:r>
      <w:r>
        <w:rPr>
          <w:rFonts w:hint="cs"/>
          <w:rtl/>
          <w:lang w:bidi="ar-LB"/>
        </w:rPr>
        <w:t xml:space="preserve"> أراد أن يتاجر به ويتخذه رأس مال له في تجارته في عامه الآتي أيضاّ </w:t>
      </w:r>
      <w:r w:rsidR="00613E9E">
        <w:rPr>
          <w:rFonts w:hint="cs"/>
          <w:rtl/>
          <w:lang w:bidi="ar-LB"/>
        </w:rPr>
        <w:t>،</w:t>
      </w:r>
      <w:r>
        <w:rPr>
          <w:rFonts w:hint="cs"/>
          <w:rtl/>
          <w:lang w:bidi="ar-LB"/>
        </w:rPr>
        <w:t xml:space="preserve"> فهذا لا شك في كونه فائدة فضلت عن مؤونة س</w:t>
      </w:r>
      <w:r w:rsidR="002C614B">
        <w:rPr>
          <w:rFonts w:hint="cs"/>
          <w:rtl/>
          <w:lang w:bidi="ar-LB"/>
        </w:rPr>
        <w:t>نـت</w:t>
      </w:r>
      <w:r>
        <w:rPr>
          <w:rFonts w:hint="cs"/>
          <w:rtl/>
          <w:lang w:bidi="ar-LB"/>
        </w:rPr>
        <w:t>ه السابقة</w:t>
      </w:r>
      <w:r w:rsidR="00613E9E">
        <w:rPr>
          <w:rFonts w:hint="cs"/>
          <w:rtl/>
          <w:lang w:bidi="ar-LB"/>
        </w:rPr>
        <w:t xml:space="preserve"> ،</w:t>
      </w:r>
      <w:r>
        <w:rPr>
          <w:rFonts w:hint="cs"/>
          <w:rtl/>
          <w:lang w:bidi="ar-LB"/>
        </w:rPr>
        <w:t xml:space="preserve"> ولا وجه</w:t>
      </w:r>
      <w:r w:rsidR="00762D3A">
        <w:rPr>
          <w:rFonts w:hint="cs"/>
          <w:rtl/>
          <w:lang w:bidi="ar-LB"/>
        </w:rPr>
        <w:t xml:space="preserve"> ـ </w:t>
      </w:r>
      <w:r w:rsidR="00762D3A" w:rsidRPr="00762D3A">
        <w:rPr>
          <w:rFonts w:hint="cs"/>
          <w:sz w:val="32"/>
          <w:szCs w:val="24"/>
          <w:rtl/>
          <w:lang w:bidi="ar-LB"/>
        </w:rPr>
        <w:t xml:space="preserve">بالعنوان الأوّلي </w:t>
      </w:r>
      <w:r w:rsidR="00762D3A">
        <w:rPr>
          <w:rFonts w:hint="cs"/>
          <w:rtl/>
          <w:lang w:bidi="ar-LB"/>
        </w:rPr>
        <w:t xml:space="preserve">ـ </w:t>
      </w:r>
      <w:r>
        <w:rPr>
          <w:rFonts w:hint="cs"/>
          <w:rtl/>
          <w:lang w:bidi="ar-LB"/>
        </w:rPr>
        <w:t>لاستثناء مؤونة س</w:t>
      </w:r>
      <w:r w:rsidR="002C614B">
        <w:rPr>
          <w:rFonts w:hint="cs"/>
          <w:rtl/>
          <w:lang w:bidi="ar-LB"/>
        </w:rPr>
        <w:t>نـت</w:t>
      </w:r>
      <w:r>
        <w:rPr>
          <w:rFonts w:hint="cs"/>
          <w:rtl/>
          <w:lang w:bidi="ar-LB"/>
        </w:rPr>
        <w:t>ين من أرباح سنة واحدة</w:t>
      </w:r>
      <w:r w:rsidR="00762D3A">
        <w:rPr>
          <w:rFonts w:hint="cs"/>
          <w:rtl/>
          <w:lang w:bidi="ar-LB"/>
        </w:rPr>
        <w:t xml:space="preserve"> </w:t>
      </w:r>
      <w:r w:rsidR="00385F91">
        <w:rPr>
          <w:rFonts w:hint="cs"/>
          <w:rtl/>
          <w:lang w:bidi="ar-LB"/>
        </w:rPr>
        <w:t>، كما</w:t>
      </w:r>
      <w:r w:rsidR="00385F91" w:rsidRPr="00385F91">
        <w:rPr>
          <w:rFonts w:hint="cs"/>
          <w:rtl/>
          <w:lang w:bidi="ar-LB"/>
        </w:rPr>
        <w:t xml:space="preserve"> </w:t>
      </w:r>
      <w:r w:rsidR="00385F91">
        <w:rPr>
          <w:rFonts w:hint="cs"/>
          <w:rtl/>
          <w:lang w:bidi="ar-LB"/>
        </w:rPr>
        <w:t>لو اشترى شجراّ صغيراّ ليتاجر به إذا كبر ، أو بثمره في السنة الآتية حينما يثمر فإنه يجب عليه أن يخمس الشجر لأنه ليس من مؤونة سنة ربحه وإنما هو من مؤونة السنة الآتية ، ومثلُها ما لو اشترى بضاعة ليُتاجر بها في سنة رِبْحِه وبقي منها إلى آخر س</w:t>
      </w:r>
      <w:r w:rsidR="002C614B">
        <w:rPr>
          <w:rFonts w:hint="cs"/>
          <w:rtl/>
          <w:lang w:bidi="ar-LB"/>
        </w:rPr>
        <w:t>نـت</w:t>
      </w:r>
      <w:r w:rsidR="00385F91">
        <w:rPr>
          <w:rFonts w:hint="cs"/>
          <w:rtl/>
          <w:lang w:bidi="ar-LB"/>
        </w:rPr>
        <w:t>ه الخمسية فإنه يجب عليه أن يخمسها .</w:t>
      </w:r>
    </w:p>
    <w:p w:rsidR="002C613A" w:rsidRDefault="00762D3A" w:rsidP="00091A48">
      <w:pPr>
        <w:pStyle w:val="1"/>
        <w:ind w:firstLine="0"/>
        <w:jc w:val="both"/>
        <w:rPr>
          <w:rFonts w:hint="cs"/>
          <w:rtl/>
        </w:rPr>
      </w:pPr>
      <w:r>
        <w:rPr>
          <w:rFonts w:hint="cs"/>
          <w:rtl/>
          <w:lang w:bidi="ar-LB"/>
        </w:rPr>
        <w:t xml:space="preserve">   هذا ، ولكن مع ذلك </w:t>
      </w:r>
      <w:r w:rsidR="002C613A">
        <w:rPr>
          <w:rFonts w:hint="cs"/>
          <w:rtl/>
          <w:lang w:bidi="ar-LB"/>
        </w:rPr>
        <w:t>إن كان محتاجاً</w:t>
      </w:r>
      <w:r w:rsidR="001A0F6A">
        <w:rPr>
          <w:rFonts w:hint="cs"/>
          <w:rtl/>
          <w:lang w:bidi="ar-LB"/>
        </w:rPr>
        <w:t xml:space="preserve"> جداً</w:t>
      </w:r>
      <w:r w:rsidR="002C613A">
        <w:rPr>
          <w:rFonts w:hint="cs"/>
          <w:rtl/>
          <w:lang w:bidi="ar-LB"/>
        </w:rPr>
        <w:t xml:space="preserve"> لرأس المال </w:t>
      </w:r>
      <w:r w:rsidR="00B314EA">
        <w:rPr>
          <w:rFonts w:hint="cs"/>
          <w:rtl/>
          <w:lang w:bidi="ar-LB"/>
        </w:rPr>
        <w:t>في</w:t>
      </w:r>
      <w:r w:rsidR="0030209D">
        <w:rPr>
          <w:rFonts w:hint="cs"/>
          <w:rtl/>
          <w:lang w:bidi="ar-LB"/>
        </w:rPr>
        <w:t xml:space="preserve"> التجارة</w:t>
      </w:r>
      <w:r w:rsidR="00B314EA">
        <w:rPr>
          <w:rFonts w:hint="cs"/>
          <w:rtl/>
          <w:lang w:bidi="ar-LB"/>
        </w:rPr>
        <w:t xml:space="preserve"> </w:t>
      </w:r>
      <w:r w:rsidR="0030209D">
        <w:rPr>
          <w:rFonts w:hint="cs"/>
          <w:rtl/>
          <w:lang w:bidi="ar-LB"/>
        </w:rPr>
        <w:t>ل</w:t>
      </w:r>
      <w:r w:rsidR="00B314EA">
        <w:rPr>
          <w:rFonts w:hint="cs"/>
          <w:rtl/>
          <w:lang w:bidi="ar-LB"/>
        </w:rPr>
        <w:t>معيشته ف</w:t>
      </w:r>
      <w:r w:rsidR="002C613A">
        <w:rPr>
          <w:rFonts w:hint="cs"/>
          <w:rtl/>
          <w:lang w:bidi="ar-LB"/>
        </w:rPr>
        <w:t>هذا لا شكّ في أنه يدخل في مؤو</w:t>
      </w:r>
      <w:r w:rsidR="002C614B">
        <w:rPr>
          <w:rFonts w:hint="cs"/>
          <w:rtl/>
          <w:lang w:bidi="ar-LB"/>
        </w:rPr>
        <w:t>نـت</w:t>
      </w:r>
      <w:r w:rsidR="002C613A">
        <w:rPr>
          <w:rFonts w:hint="cs"/>
          <w:rtl/>
          <w:lang w:bidi="ar-LB"/>
        </w:rPr>
        <w:t>ه عرفاً ، وقد مرّ معك في روايات مستفيضة إستثناء</w:t>
      </w:r>
      <w:r w:rsidR="0030209D">
        <w:rPr>
          <w:rFonts w:hint="cs"/>
          <w:rtl/>
          <w:lang w:bidi="ar-LB"/>
        </w:rPr>
        <w:t>ُ</w:t>
      </w:r>
      <w:r w:rsidR="002C613A">
        <w:rPr>
          <w:rFonts w:hint="cs"/>
          <w:rtl/>
          <w:lang w:bidi="ar-LB"/>
        </w:rPr>
        <w:t xml:space="preserve"> </w:t>
      </w:r>
      <w:r w:rsidR="00366790">
        <w:rPr>
          <w:rFonts w:hint="cs"/>
          <w:rtl/>
          <w:lang w:bidi="ar-LB"/>
        </w:rPr>
        <w:t>المؤونة قبل التخميس . ا</w:t>
      </w:r>
      <w:r w:rsidR="00B314EA">
        <w:rPr>
          <w:rFonts w:hint="cs"/>
          <w:rtl/>
          <w:lang w:bidi="ar-LB"/>
        </w:rPr>
        <w:t>ُ</w:t>
      </w:r>
      <w:r w:rsidR="00366790">
        <w:rPr>
          <w:rFonts w:hint="cs"/>
          <w:rtl/>
          <w:lang w:bidi="ar-LB"/>
        </w:rPr>
        <w:t>نظر إلى أقوالهم</w:t>
      </w:r>
      <w:r w:rsidR="00366790" w:rsidRPr="00366790">
        <w:rPr>
          <w:sz w:val="32"/>
          <w:szCs w:val="32"/>
          <w:lang w:bidi="ar-LB"/>
        </w:rPr>
        <w:t xml:space="preserve"> </w:t>
      </w:r>
      <w:r w:rsidR="00EC07CC" w:rsidRPr="00EC07CC">
        <w:rPr>
          <w:sz w:val="36"/>
          <w:szCs w:val="32"/>
          <w:lang w:bidi="ar-LB"/>
        </w:rPr>
        <w:t>i</w:t>
      </w:r>
      <w:r w:rsidR="000E7D9B" w:rsidRPr="000E7D9B">
        <w:rPr>
          <w:rFonts w:cs="Lotus" w:hint="cs"/>
          <w:sz w:val="28"/>
          <w:szCs w:val="32"/>
          <w:rtl/>
        </w:rPr>
        <w:t>&gt;</w:t>
      </w:r>
      <w:r w:rsidR="00366790">
        <w:rPr>
          <w:rFonts w:hint="cs"/>
          <w:rtl/>
        </w:rPr>
        <w:t xml:space="preserve"> الخمس بعد المؤونة </w:t>
      </w:r>
      <w:r w:rsidR="000E7D9B" w:rsidRPr="000E7D9B">
        <w:rPr>
          <w:rFonts w:cs="Lotus" w:hint="cs"/>
          <w:sz w:val="28"/>
          <w:szCs w:val="32"/>
          <w:rtl/>
        </w:rPr>
        <w:t>&lt;</w:t>
      </w:r>
      <w:r w:rsidR="00366790">
        <w:rPr>
          <w:rFonts w:cs="Lotus" w:hint="cs"/>
          <w:sz w:val="28"/>
          <w:rtl/>
        </w:rPr>
        <w:t xml:space="preserve"> </w:t>
      </w:r>
      <w:r w:rsidR="00366790" w:rsidRPr="00366790">
        <w:rPr>
          <w:rFonts w:hint="cs"/>
          <w:sz w:val="28"/>
          <w:rtl/>
        </w:rPr>
        <w:t>و</w:t>
      </w:r>
      <w:r w:rsidR="00B314EA">
        <w:rPr>
          <w:rFonts w:hint="cs"/>
          <w:sz w:val="28"/>
          <w:rtl/>
        </w:rPr>
        <w:t xml:space="preserve"> </w:t>
      </w:r>
      <w:r w:rsidR="000E7D9B" w:rsidRPr="000E7D9B">
        <w:rPr>
          <w:rFonts w:cs="Lotus" w:hint="cs"/>
          <w:sz w:val="28"/>
          <w:szCs w:val="32"/>
          <w:rtl/>
        </w:rPr>
        <w:t>&gt;</w:t>
      </w:r>
      <w:r w:rsidR="00B314EA">
        <w:rPr>
          <w:rFonts w:hint="cs"/>
          <w:rtl/>
        </w:rPr>
        <w:t xml:space="preserve"> </w:t>
      </w:r>
      <w:r w:rsidR="00366790" w:rsidRPr="00366790">
        <w:rPr>
          <w:rFonts w:hint="cs"/>
          <w:sz w:val="28"/>
          <w:rtl/>
        </w:rPr>
        <w:t>الخمس ممّا يفضل من مؤو</w:t>
      </w:r>
      <w:r w:rsidR="002C614B">
        <w:rPr>
          <w:rFonts w:hint="cs"/>
          <w:sz w:val="28"/>
          <w:rtl/>
        </w:rPr>
        <w:t>نـت</w:t>
      </w:r>
      <w:r w:rsidR="00366790" w:rsidRPr="00366790">
        <w:rPr>
          <w:rFonts w:hint="cs"/>
          <w:sz w:val="28"/>
          <w:rtl/>
        </w:rPr>
        <w:t>ه</w:t>
      </w:r>
      <w:r w:rsidR="00B314EA">
        <w:rPr>
          <w:rFonts w:hint="cs"/>
          <w:sz w:val="28"/>
          <w:rtl/>
        </w:rPr>
        <w:t xml:space="preserve"> </w:t>
      </w:r>
      <w:r w:rsidR="000E7D9B" w:rsidRPr="000E7D9B">
        <w:rPr>
          <w:rFonts w:cs="Lotus" w:hint="cs"/>
          <w:sz w:val="28"/>
          <w:szCs w:val="32"/>
          <w:rtl/>
        </w:rPr>
        <w:t>&lt;</w:t>
      </w:r>
      <w:r w:rsidR="00B314EA">
        <w:rPr>
          <w:rFonts w:cs="Lotus" w:hint="cs"/>
          <w:sz w:val="28"/>
          <w:rtl/>
        </w:rPr>
        <w:t xml:space="preserve"> </w:t>
      </w:r>
      <w:r w:rsidR="00366790" w:rsidRPr="00366790">
        <w:rPr>
          <w:rFonts w:hint="cs"/>
          <w:sz w:val="28"/>
          <w:rtl/>
        </w:rPr>
        <w:t>و</w:t>
      </w:r>
      <w:r w:rsidR="00B314EA">
        <w:rPr>
          <w:rFonts w:cs="Lotus" w:hint="cs"/>
          <w:sz w:val="28"/>
          <w:rtl/>
        </w:rPr>
        <w:t xml:space="preserve"> </w:t>
      </w:r>
      <w:r w:rsidR="000E7D9B" w:rsidRPr="000E7D9B">
        <w:rPr>
          <w:rFonts w:cs="Lotus" w:hint="cs"/>
          <w:sz w:val="28"/>
          <w:szCs w:val="32"/>
          <w:rtl/>
        </w:rPr>
        <w:t>&gt;</w:t>
      </w:r>
      <w:r w:rsidR="00B314EA">
        <w:rPr>
          <w:rFonts w:hint="cs"/>
          <w:rtl/>
        </w:rPr>
        <w:t xml:space="preserve"> </w:t>
      </w:r>
      <w:r w:rsidR="00366790" w:rsidRPr="00366790">
        <w:rPr>
          <w:rFonts w:hint="cs"/>
          <w:sz w:val="28"/>
          <w:rtl/>
        </w:rPr>
        <w:t>إذا أمكنهم بعد مؤو</w:t>
      </w:r>
      <w:r w:rsidR="002C614B">
        <w:rPr>
          <w:rFonts w:hint="cs"/>
          <w:sz w:val="28"/>
          <w:rtl/>
        </w:rPr>
        <w:t>نـت</w:t>
      </w:r>
      <w:r w:rsidR="00366790" w:rsidRPr="00366790">
        <w:rPr>
          <w:rFonts w:hint="cs"/>
          <w:sz w:val="28"/>
          <w:rtl/>
        </w:rPr>
        <w:t xml:space="preserve">هم </w:t>
      </w:r>
      <w:r w:rsidR="000E7D9B" w:rsidRPr="000E7D9B">
        <w:rPr>
          <w:rFonts w:cs="Lotus" w:hint="cs"/>
          <w:sz w:val="28"/>
          <w:szCs w:val="32"/>
          <w:rtl/>
        </w:rPr>
        <w:t>&lt;</w:t>
      </w:r>
      <w:r w:rsidR="00B314EA">
        <w:rPr>
          <w:rFonts w:cs="Lotus" w:hint="cs"/>
          <w:sz w:val="28"/>
          <w:rtl/>
        </w:rPr>
        <w:t xml:space="preserve"> </w:t>
      </w:r>
      <w:r w:rsidR="00366790" w:rsidRPr="00366790">
        <w:rPr>
          <w:rFonts w:hint="cs"/>
          <w:sz w:val="28"/>
          <w:rtl/>
        </w:rPr>
        <w:t>و</w:t>
      </w:r>
      <w:r w:rsidR="00B314EA">
        <w:rPr>
          <w:rFonts w:cs="Lotus" w:hint="cs"/>
          <w:sz w:val="28"/>
          <w:rtl/>
        </w:rPr>
        <w:t xml:space="preserve"> </w:t>
      </w:r>
      <w:r w:rsidR="000E7D9B" w:rsidRPr="000E7D9B">
        <w:rPr>
          <w:rFonts w:cs="Lotus" w:hint="cs"/>
          <w:sz w:val="28"/>
          <w:szCs w:val="32"/>
          <w:rtl/>
        </w:rPr>
        <w:t>&gt;</w:t>
      </w:r>
      <w:r w:rsidR="00B314EA">
        <w:rPr>
          <w:rFonts w:hint="cs"/>
          <w:rtl/>
        </w:rPr>
        <w:t xml:space="preserve"> </w:t>
      </w:r>
      <w:r w:rsidR="00366790" w:rsidRPr="00366790">
        <w:rPr>
          <w:rFonts w:hint="cs"/>
          <w:sz w:val="28"/>
          <w:rtl/>
        </w:rPr>
        <w:t>عليه الخمس بعد مؤو</w:t>
      </w:r>
      <w:r w:rsidR="002C614B">
        <w:rPr>
          <w:rFonts w:hint="cs"/>
          <w:sz w:val="28"/>
          <w:rtl/>
        </w:rPr>
        <w:t>نـت</w:t>
      </w:r>
      <w:r w:rsidR="00366790" w:rsidRPr="00366790">
        <w:rPr>
          <w:rFonts w:hint="cs"/>
          <w:sz w:val="28"/>
          <w:rtl/>
        </w:rPr>
        <w:t xml:space="preserve">ه ومؤنة عياله وبعد خراج السلطان </w:t>
      </w:r>
      <w:r w:rsidR="000E7D9B" w:rsidRPr="000E7D9B">
        <w:rPr>
          <w:rFonts w:cs="Lotus" w:hint="cs"/>
          <w:sz w:val="28"/>
          <w:szCs w:val="32"/>
          <w:rtl/>
        </w:rPr>
        <w:t>&lt;</w:t>
      </w:r>
      <w:r w:rsidR="00D0393A">
        <w:rPr>
          <w:rFonts w:hint="cs"/>
          <w:vertAlign w:val="superscript"/>
          <w:rtl/>
        </w:rPr>
        <w:t>(</w:t>
      </w:r>
      <w:r w:rsidR="00D0393A">
        <w:rPr>
          <w:rStyle w:val="FootnoteReference"/>
          <w:rtl/>
        </w:rPr>
        <w:footnoteReference w:id="143"/>
      </w:r>
      <w:r w:rsidR="00D0393A">
        <w:rPr>
          <w:rFonts w:hint="cs"/>
          <w:vertAlign w:val="superscript"/>
          <w:rtl/>
        </w:rPr>
        <w:t>)</w:t>
      </w:r>
      <w:r w:rsidR="00D0393A">
        <w:rPr>
          <w:rFonts w:hint="cs"/>
          <w:sz w:val="28"/>
          <w:rtl/>
        </w:rPr>
        <w:t xml:space="preserve"> </w:t>
      </w:r>
      <w:r w:rsidR="00366790" w:rsidRPr="00366790">
        <w:rPr>
          <w:rFonts w:hint="cs"/>
          <w:sz w:val="28"/>
          <w:rtl/>
        </w:rPr>
        <w:t xml:space="preserve">وغيرها </w:t>
      </w:r>
      <w:r w:rsidR="00B314EA">
        <w:rPr>
          <w:rFonts w:hint="cs"/>
          <w:sz w:val="28"/>
          <w:rtl/>
        </w:rPr>
        <w:t xml:space="preserve">، ولا شكّ في أنه تصدق </w:t>
      </w:r>
      <w:r w:rsidR="001A0F6A">
        <w:rPr>
          <w:rFonts w:hint="cs"/>
          <w:sz w:val="28"/>
          <w:rtl/>
        </w:rPr>
        <w:t>(</w:t>
      </w:r>
      <w:r w:rsidR="00B314EA">
        <w:rPr>
          <w:rFonts w:hint="cs"/>
          <w:sz w:val="28"/>
          <w:rtl/>
        </w:rPr>
        <w:t>المؤونة</w:t>
      </w:r>
      <w:r w:rsidR="001A0F6A">
        <w:rPr>
          <w:rFonts w:hint="cs"/>
          <w:sz w:val="28"/>
          <w:rtl/>
        </w:rPr>
        <w:t>)</w:t>
      </w:r>
      <w:r w:rsidR="00B314EA">
        <w:rPr>
          <w:rFonts w:hint="cs"/>
          <w:sz w:val="28"/>
          <w:rtl/>
        </w:rPr>
        <w:t xml:space="preserve"> على </w:t>
      </w:r>
      <w:r w:rsidR="00B314EA">
        <w:rPr>
          <w:rFonts w:hint="cs"/>
          <w:rtl/>
        </w:rPr>
        <w:t>المال الذي بقي معه آخر السنة إن كان محتاجاً إليه</w:t>
      </w:r>
      <w:r w:rsidR="001A0F6A">
        <w:rPr>
          <w:rFonts w:hint="cs"/>
          <w:rtl/>
        </w:rPr>
        <w:t xml:space="preserve"> جداً</w:t>
      </w:r>
      <w:r w:rsidR="00B314EA">
        <w:rPr>
          <w:rFonts w:hint="cs"/>
          <w:rtl/>
        </w:rPr>
        <w:t xml:space="preserve"> لمعيشته</w:t>
      </w:r>
      <w:r w:rsidR="0030209D">
        <w:rPr>
          <w:rFonts w:hint="cs"/>
          <w:rtl/>
        </w:rPr>
        <w:t xml:space="preserve"> ، كما لو أراد أن يتّخذه رأس مالٍ للتجارة</w:t>
      </w:r>
      <w:r w:rsidR="00B314EA">
        <w:rPr>
          <w:rFonts w:hint="cs"/>
          <w:rtl/>
        </w:rPr>
        <w:t xml:space="preserve"> ، </w:t>
      </w:r>
      <w:r w:rsidR="001A0F6A">
        <w:rPr>
          <w:rFonts w:hint="cs"/>
          <w:rtl/>
        </w:rPr>
        <w:t xml:space="preserve">وهو بحاجة جداً إليه ، </w:t>
      </w:r>
      <w:r w:rsidR="00385F91">
        <w:rPr>
          <w:rFonts w:hint="cs"/>
          <w:rtl/>
        </w:rPr>
        <w:t>و</w:t>
      </w:r>
      <w:r w:rsidR="001A0F6A">
        <w:rPr>
          <w:rFonts w:hint="cs"/>
          <w:rtl/>
        </w:rPr>
        <w:t xml:space="preserve">كان وضعه المعيشي والمالي ضعيفاً ، وكان بحاجة للتوسعة على عياله </w:t>
      </w:r>
      <w:r w:rsidR="006605EE">
        <w:rPr>
          <w:rFonts w:hint="cs"/>
          <w:rtl/>
        </w:rPr>
        <w:t>ول</w:t>
      </w:r>
      <w:r w:rsidR="001A0F6A">
        <w:rPr>
          <w:rFonts w:hint="cs"/>
          <w:rtl/>
        </w:rPr>
        <w:t>ي</w:t>
      </w:r>
      <w:r w:rsidR="006605EE">
        <w:rPr>
          <w:rFonts w:hint="cs"/>
          <w:rtl/>
        </w:rPr>
        <w:t>ُ</w:t>
      </w:r>
      <w:r w:rsidR="001A0F6A">
        <w:rPr>
          <w:rFonts w:hint="cs"/>
          <w:rtl/>
        </w:rPr>
        <w:t>ح</w:t>
      </w:r>
      <w:r w:rsidR="006605EE">
        <w:rPr>
          <w:rFonts w:hint="cs"/>
          <w:rtl/>
        </w:rPr>
        <w:t>َ</w:t>
      </w:r>
      <w:r w:rsidR="001A0F6A">
        <w:rPr>
          <w:rFonts w:hint="cs"/>
          <w:rtl/>
        </w:rPr>
        <w:t>سّ</w:t>
      </w:r>
      <w:r w:rsidR="006605EE">
        <w:rPr>
          <w:rFonts w:hint="cs"/>
          <w:rtl/>
        </w:rPr>
        <w:t>ِ</w:t>
      </w:r>
      <w:r w:rsidR="001A0F6A">
        <w:rPr>
          <w:rFonts w:hint="cs"/>
          <w:rtl/>
        </w:rPr>
        <w:t>ن</w:t>
      </w:r>
      <w:r w:rsidR="006605EE">
        <w:rPr>
          <w:rFonts w:hint="cs"/>
          <w:rtl/>
        </w:rPr>
        <w:t>َ</w:t>
      </w:r>
      <w:r w:rsidR="001A0F6A">
        <w:rPr>
          <w:rFonts w:hint="cs"/>
          <w:rtl/>
        </w:rPr>
        <w:t xml:space="preserve"> وض</w:t>
      </w:r>
      <w:r w:rsidR="006605EE">
        <w:rPr>
          <w:rFonts w:hint="cs"/>
          <w:rtl/>
        </w:rPr>
        <w:t>ْ</w:t>
      </w:r>
      <w:r w:rsidR="001A0F6A">
        <w:rPr>
          <w:rFonts w:hint="cs"/>
          <w:rtl/>
        </w:rPr>
        <w:t>ع</w:t>
      </w:r>
      <w:r w:rsidR="006605EE">
        <w:rPr>
          <w:rFonts w:hint="cs"/>
          <w:rtl/>
        </w:rPr>
        <w:t>َ</w:t>
      </w:r>
      <w:r w:rsidR="001A0F6A">
        <w:rPr>
          <w:rFonts w:hint="cs"/>
          <w:rtl/>
        </w:rPr>
        <w:t>ه</w:t>
      </w:r>
      <w:r w:rsidR="006605EE">
        <w:rPr>
          <w:rFonts w:hint="cs"/>
          <w:rtl/>
        </w:rPr>
        <w:t>ُ</w:t>
      </w:r>
      <w:r w:rsidR="001A0F6A">
        <w:rPr>
          <w:rFonts w:hint="cs"/>
          <w:rtl/>
        </w:rPr>
        <w:t xml:space="preserve"> المعيشي بالشكل الط</w:t>
      </w:r>
      <w:r w:rsidR="002C614B">
        <w:rPr>
          <w:rFonts w:hint="cs"/>
          <w:rtl/>
        </w:rPr>
        <w:t>بـي</w:t>
      </w:r>
      <w:r w:rsidR="001A0F6A">
        <w:rPr>
          <w:rFonts w:hint="cs"/>
          <w:rtl/>
        </w:rPr>
        <w:t xml:space="preserve">عي والعادي , </w:t>
      </w:r>
      <w:r w:rsidR="00B314EA">
        <w:rPr>
          <w:rFonts w:hint="cs"/>
          <w:rtl/>
        </w:rPr>
        <w:t>بل هذا ينبغي أن يكون واضحاً عقلاً أيضاً .</w:t>
      </w:r>
    </w:p>
    <w:p w:rsidR="00FA3468" w:rsidRDefault="00385F91" w:rsidP="00091A48">
      <w:pPr>
        <w:pStyle w:val="1"/>
        <w:ind w:firstLine="0"/>
        <w:jc w:val="both"/>
        <w:rPr>
          <w:rFonts w:hint="cs"/>
          <w:rtl/>
          <w:lang w:bidi="ar-LB"/>
        </w:rPr>
      </w:pPr>
      <w:r>
        <w:rPr>
          <w:rFonts w:hint="cs"/>
          <w:rtl/>
        </w:rPr>
        <w:t xml:space="preserve">   </w:t>
      </w:r>
      <w:r w:rsidR="00D0393A">
        <w:rPr>
          <w:rFonts w:hint="cs"/>
          <w:rtl/>
          <w:lang w:bidi="ar-LB"/>
        </w:rPr>
        <w:t>ولعلّه لهذا</w:t>
      </w:r>
      <w:r w:rsidR="00FA3468">
        <w:rPr>
          <w:rFonts w:hint="cs"/>
          <w:rtl/>
          <w:lang w:bidi="ar-LB"/>
        </w:rPr>
        <w:t xml:space="preserve"> قال</w:t>
      </w:r>
      <w:r w:rsidR="005B6E66">
        <w:rPr>
          <w:rFonts w:hint="cs"/>
          <w:rtl/>
          <w:lang w:bidi="ar-LB"/>
        </w:rPr>
        <w:t xml:space="preserve"> </w:t>
      </w:r>
      <w:r w:rsidR="00FA3468">
        <w:rPr>
          <w:rFonts w:hint="cs"/>
          <w:rtl/>
          <w:lang w:bidi="ar-LB"/>
        </w:rPr>
        <w:t>الميرزا القمي في غنائم الأيام "</w:t>
      </w:r>
      <w:r w:rsidR="005B6E66">
        <w:rPr>
          <w:rFonts w:hint="cs"/>
          <w:rtl/>
          <w:lang w:bidi="ar-LB"/>
        </w:rPr>
        <w:t>من أن تتميم رأس المال لمن احت</w:t>
      </w:r>
      <w:r w:rsidR="00F30F94">
        <w:rPr>
          <w:rFonts w:hint="cs"/>
          <w:rtl/>
          <w:lang w:bidi="ar-LB"/>
        </w:rPr>
        <w:t>اج إليه في المعاش هو من المؤونة</w:t>
      </w:r>
      <w:r w:rsidR="005B6E66">
        <w:rPr>
          <w:rFonts w:hint="cs"/>
          <w:rtl/>
          <w:lang w:bidi="ar-LB"/>
        </w:rPr>
        <w:t>"</w:t>
      </w:r>
      <w:r w:rsidR="00613E9E">
        <w:rPr>
          <w:rFonts w:hint="cs"/>
          <w:rtl/>
          <w:lang w:bidi="ar-LB"/>
        </w:rPr>
        <w:t xml:space="preserve"> ،</w:t>
      </w:r>
      <w:r w:rsidR="005B6E66">
        <w:rPr>
          <w:rFonts w:hint="cs"/>
          <w:rtl/>
          <w:lang w:bidi="ar-LB"/>
        </w:rPr>
        <w:t xml:space="preserve"> وتبعه</w:t>
      </w:r>
      <w:r w:rsidR="005B6E66" w:rsidRPr="002B0EC9">
        <w:rPr>
          <w:rFonts w:hint="cs"/>
          <w:rtl/>
          <w:lang w:bidi="ar-LB"/>
        </w:rPr>
        <w:t xml:space="preserve"> </w:t>
      </w:r>
      <w:r w:rsidR="005B6E66">
        <w:rPr>
          <w:rFonts w:hint="cs"/>
          <w:rtl/>
          <w:lang w:bidi="ar-LB"/>
        </w:rPr>
        <w:t>على ذلك الشيخ الأنصاري م</w:t>
      </w:r>
      <w:r w:rsidR="005E0FF8">
        <w:rPr>
          <w:rFonts w:hint="cs"/>
          <w:rtl/>
          <w:lang w:bidi="ar-LB"/>
        </w:rPr>
        <w:t>ُ</w:t>
      </w:r>
      <w:r w:rsidR="005B6E66">
        <w:rPr>
          <w:rFonts w:hint="cs"/>
          <w:rtl/>
          <w:lang w:bidi="ar-LB"/>
        </w:rPr>
        <w:t>د</w:t>
      </w:r>
      <w:r w:rsidR="005E0FF8">
        <w:rPr>
          <w:rFonts w:hint="cs"/>
          <w:rtl/>
          <w:lang w:bidi="ar-LB"/>
        </w:rPr>
        <w:t>َّ</w:t>
      </w:r>
      <w:r w:rsidR="005B6E66">
        <w:rPr>
          <w:rFonts w:hint="cs"/>
          <w:rtl/>
          <w:lang w:bidi="ar-LB"/>
        </w:rPr>
        <w:t>عين أن ذلك من مؤو</w:t>
      </w:r>
      <w:r w:rsidR="002C614B">
        <w:rPr>
          <w:rFonts w:hint="cs"/>
          <w:rtl/>
          <w:lang w:bidi="ar-LB"/>
        </w:rPr>
        <w:t>نـت</w:t>
      </w:r>
      <w:r w:rsidR="005B6E66">
        <w:rPr>
          <w:rFonts w:hint="cs"/>
          <w:rtl/>
          <w:lang w:bidi="ar-LB"/>
        </w:rPr>
        <w:t xml:space="preserve">ه لتوقف معيشته عليه </w:t>
      </w:r>
      <w:r w:rsidR="005B6E66">
        <w:rPr>
          <w:rtl/>
          <w:lang w:bidi="ar-LB"/>
        </w:rPr>
        <w:t>.</w:t>
      </w:r>
      <w:r w:rsidR="005B6E66">
        <w:rPr>
          <w:rFonts w:hint="cs"/>
          <w:rtl/>
          <w:lang w:bidi="ar-LB"/>
        </w:rPr>
        <w:t xml:space="preserve"> </w:t>
      </w:r>
    </w:p>
    <w:p w:rsidR="00C24B0E" w:rsidRDefault="00385F91" w:rsidP="00091A48">
      <w:pPr>
        <w:pStyle w:val="1"/>
        <w:ind w:firstLine="0"/>
        <w:jc w:val="both"/>
        <w:rPr>
          <w:rFonts w:hint="cs"/>
          <w:rtl/>
          <w:lang w:bidi="ar-LB"/>
        </w:rPr>
      </w:pPr>
      <w:r>
        <w:rPr>
          <w:rFonts w:hint="cs"/>
          <w:rtl/>
          <w:lang w:bidi="ar-LB"/>
        </w:rPr>
        <w:t xml:space="preserve">   </w:t>
      </w:r>
      <w:r w:rsidR="0030209D">
        <w:rPr>
          <w:rFonts w:hint="cs"/>
          <w:rtl/>
          <w:lang w:bidi="ar-LB"/>
        </w:rPr>
        <w:t>فلا مشكلة ح في</w:t>
      </w:r>
      <w:r w:rsidR="005B6E66">
        <w:rPr>
          <w:rFonts w:hint="cs"/>
          <w:rtl/>
          <w:lang w:bidi="ar-LB"/>
        </w:rPr>
        <w:t xml:space="preserve"> القول باستثناء مؤونة س</w:t>
      </w:r>
      <w:r w:rsidR="002C614B">
        <w:rPr>
          <w:rFonts w:hint="cs"/>
          <w:rtl/>
          <w:lang w:bidi="ar-LB"/>
        </w:rPr>
        <w:t>نـت</w:t>
      </w:r>
      <w:r w:rsidR="005B6E66">
        <w:rPr>
          <w:rFonts w:hint="cs"/>
          <w:rtl/>
          <w:lang w:bidi="ar-LB"/>
        </w:rPr>
        <w:t>ين</w:t>
      </w:r>
      <w:r>
        <w:rPr>
          <w:rFonts w:hint="cs"/>
          <w:rtl/>
          <w:lang w:bidi="ar-LB"/>
        </w:rPr>
        <w:t xml:space="preserve"> فقط</w:t>
      </w:r>
      <w:r w:rsidR="005B6E66">
        <w:rPr>
          <w:rFonts w:hint="cs"/>
          <w:rtl/>
          <w:lang w:bidi="ar-LB"/>
        </w:rPr>
        <w:t xml:space="preserve"> من أرباح سنة واحدة </w:t>
      </w:r>
      <w:r w:rsidR="0030209D">
        <w:rPr>
          <w:rFonts w:hint="cs"/>
          <w:rtl/>
          <w:lang w:bidi="ar-LB"/>
        </w:rPr>
        <w:t>وذلك</w:t>
      </w:r>
      <w:r w:rsidR="005B6E66">
        <w:rPr>
          <w:rFonts w:hint="cs"/>
          <w:rtl/>
          <w:lang w:bidi="ar-LB"/>
        </w:rPr>
        <w:t xml:space="preserve"> </w:t>
      </w:r>
      <w:r w:rsidR="0030209D">
        <w:rPr>
          <w:rFonts w:hint="cs"/>
          <w:rtl/>
          <w:lang w:bidi="ar-LB"/>
        </w:rPr>
        <w:t>ل</w:t>
      </w:r>
      <w:r w:rsidR="005B6E66">
        <w:rPr>
          <w:rFonts w:hint="cs"/>
          <w:rtl/>
          <w:lang w:bidi="ar-LB"/>
        </w:rPr>
        <w:t>حاجته</w:t>
      </w:r>
      <w:r w:rsidR="001A0F6A">
        <w:rPr>
          <w:rFonts w:hint="cs"/>
          <w:rtl/>
          <w:lang w:bidi="ar-LB"/>
        </w:rPr>
        <w:t xml:space="preserve"> الماسّة</w:t>
      </w:r>
      <w:r w:rsidR="0030209D">
        <w:rPr>
          <w:rFonts w:hint="cs"/>
          <w:rtl/>
          <w:lang w:bidi="ar-LB"/>
        </w:rPr>
        <w:t xml:space="preserve"> إليه في مؤو</w:t>
      </w:r>
      <w:r w:rsidR="002C614B">
        <w:rPr>
          <w:rFonts w:hint="cs"/>
          <w:rtl/>
          <w:lang w:bidi="ar-LB"/>
        </w:rPr>
        <w:t>نـت</w:t>
      </w:r>
      <w:r w:rsidR="0030209D">
        <w:rPr>
          <w:rFonts w:hint="cs"/>
          <w:rtl/>
          <w:lang w:bidi="ar-LB"/>
        </w:rPr>
        <w:t xml:space="preserve">ه </w:t>
      </w:r>
      <w:r w:rsidR="00C24B0E">
        <w:rPr>
          <w:rFonts w:hint="cs"/>
          <w:rtl/>
          <w:lang w:bidi="ar-LB"/>
        </w:rPr>
        <w:t xml:space="preserve">الآتية </w:t>
      </w:r>
      <w:r w:rsidR="0030209D">
        <w:rPr>
          <w:rFonts w:hint="cs"/>
          <w:rtl/>
          <w:lang w:bidi="ar-LB"/>
        </w:rPr>
        <w:t>.</w:t>
      </w:r>
      <w:r w:rsidR="005B6E66">
        <w:rPr>
          <w:rFonts w:hint="cs"/>
          <w:rtl/>
          <w:lang w:bidi="ar-LB"/>
        </w:rPr>
        <w:t xml:space="preserve"> </w:t>
      </w:r>
    </w:p>
    <w:p w:rsidR="001A0F6A" w:rsidRDefault="00385F91" w:rsidP="00091A48">
      <w:pPr>
        <w:pStyle w:val="1"/>
        <w:ind w:firstLine="0"/>
        <w:jc w:val="both"/>
        <w:rPr>
          <w:rFonts w:hint="cs"/>
          <w:rtl/>
          <w:lang w:bidi="ar-LB"/>
        </w:rPr>
      </w:pPr>
      <w:r>
        <w:rPr>
          <w:rFonts w:hint="cs"/>
          <w:rtl/>
          <w:lang w:bidi="ar-LB"/>
        </w:rPr>
        <w:t xml:space="preserve">   </w:t>
      </w:r>
      <w:r w:rsidR="001A0F6A">
        <w:rPr>
          <w:rFonts w:hint="cs"/>
          <w:rtl/>
          <w:lang w:bidi="ar-LB"/>
        </w:rPr>
        <w:t>وهذا م</w:t>
      </w:r>
      <w:r w:rsidR="006605EE">
        <w:rPr>
          <w:rFonts w:hint="cs"/>
          <w:rtl/>
          <w:lang w:bidi="ar-LB"/>
        </w:rPr>
        <w:t>َ</w:t>
      </w:r>
      <w:r w:rsidR="001A0F6A">
        <w:rPr>
          <w:rFonts w:hint="cs"/>
          <w:rtl/>
          <w:lang w:bidi="ar-LB"/>
        </w:rPr>
        <w:t>ث</w:t>
      </w:r>
      <w:r w:rsidR="006605EE">
        <w:rPr>
          <w:rFonts w:hint="cs"/>
          <w:rtl/>
          <w:lang w:bidi="ar-LB"/>
        </w:rPr>
        <w:t>َ</w:t>
      </w:r>
      <w:r w:rsidR="001A0F6A">
        <w:rPr>
          <w:rFonts w:hint="cs"/>
          <w:rtl/>
          <w:lang w:bidi="ar-LB"/>
        </w:rPr>
        <w:t>ل</w:t>
      </w:r>
      <w:r w:rsidR="006605EE">
        <w:rPr>
          <w:rFonts w:hint="cs"/>
          <w:rtl/>
          <w:lang w:bidi="ar-LB"/>
        </w:rPr>
        <w:t>ُ</w:t>
      </w:r>
      <w:r w:rsidR="001A0F6A">
        <w:rPr>
          <w:rFonts w:hint="cs"/>
          <w:rtl/>
          <w:lang w:bidi="ar-LB"/>
        </w:rPr>
        <w:t>ه</w:t>
      </w:r>
      <w:r w:rsidR="006605EE">
        <w:rPr>
          <w:rFonts w:hint="cs"/>
          <w:rtl/>
          <w:lang w:bidi="ar-LB"/>
        </w:rPr>
        <w:t>ُ</w:t>
      </w:r>
      <w:r w:rsidR="001A0F6A">
        <w:rPr>
          <w:rFonts w:hint="cs"/>
          <w:rtl/>
          <w:lang w:bidi="ar-LB"/>
        </w:rPr>
        <w:t xml:space="preserve"> ك</w:t>
      </w:r>
      <w:r w:rsidR="006605EE">
        <w:rPr>
          <w:rFonts w:hint="cs"/>
          <w:rtl/>
          <w:lang w:bidi="ar-LB"/>
        </w:rPr>
        <w:t xml:space="preserve">مَثَلِ </w:t>
      </w:r>
      <w:r w:rsidR="001A0F6A">
        <w:rPr>
          <w:rFonts w:hint="cs"/>
          <w:rtl/>
          <w:lang w:bidi="ar-LB"/>
        </w:rPr>
        <w:t>م</w:t>
      </w:r>
      <w:r w:rsidR="006605EE">
        <w:rPr>
          <w:rFonts w:hint="cs"/>
          <w:rtl/>
          <w:lang w:bidi="ar-LB"/>
        </w:rPr>
        <w:t>َ</w:t>
      </w:r>
      <w:r w:rsidR="001A0F6A">
        <w:rPr>
          <w:rFonts w:hint="cs"/>
          <w:rtl/>
          <w:lang w:bidi="ar-LB"/>
        </w:rPr>
        <w:t>ن يقتّر</w:t>
      </w:r>
      <w:r w:rsidR="006605EE">
        <w:rPr>
          <w:rFonts w:hint="cs"/>
          <w:rtl/>
          <w:lang w:bidi="ar-LB"/>
        </w:rPr>
        <w:t>ُ</w:t>
      </w:r>
      <w:r w:rsidR="001A0F6A">
        <w:rPr>
          <w:rFonts w:hint="cs"/>
          <w:rtl/>
          <w:lang w:bidi="ar-LB"/>
        </w:rPr>
        <w:t xml:space="preserve"> على نفسه ل</w:t>
      </w:r>
      <w:r w:rsidR="00220A31">
        <w:rPr>
          <w:rFonts w:hint="cs"/>
          <w:rtl/>
          <w:lang w:bidi="ar-LB"/>
        </w:rPr>
        <w:t>يـب</w:t>
      </w:r>
      <w:r w:rsidR="001A0F6A">
        <w:rPr>
          <w:rFonts w:hint="cs"/>
          <w:rtl/>
          <w:lang w:bidi="ar-LB"/>
        </w:rPr>
        <w:t xml:space="preserve">ني له منزلاً ، فصار </w:t>
      </w:r>
      <w:r w:rsidR="00220A31">
        <w:rPr>
          <w:rFonts w:hint="cs"/>
          <w:rtl/>
          <w:lang w:bidi="ar-LB"/>
        </w:rPr>
        <w:t>يـب</w:t>
      </w:r>
      <w:r w:rsidR="001A0F6A">
        <w:rPr>
          <w:rFonts w:hint="cs"/>
          <w:rtl/>
          <w:lang w:bidi="ar-LB"/>
        </w:rPr>
        <w:t>ني المنزلَ ببطء شديد لعدم توفّر المال لديه ، ومرّت عدّة سنين على ذلك ، حتى استطاع أخيراً وبعد شقّ ا</w:t>
      </w:r>
      <w:r w:rsidR="006605EE">
        <w:rPr>
          <w:rFonts w:hint="cs"/>
          <w:rtl/>
          <w:lang w:bidi="ar-LB"/>
        </w:rPr>
        <w:t xml:space="preserve">لأنفس أن ينهي </w:t>
      </w:r>
      <w:r w:rsidR="002C614B">
        <w:rPr>
          <w:rFonts w:hint="cs"/>
          <w:rtl/>
          <w:lang w:bidi="ar-LB"/>
        </w:rPr>
        <w:t>بـي</w:t>
      </w:r>
      <w:r w:rsidR="006605EE">
        <w:rPr>
          <w:rFonts w:hint="cs"/>
          <w:rtl/>
          <w:lang w:bidi="ar-LB"/>
        </w:rPr>
        <w:t xml:space="preserve">ته ويسكن فيه . </w:t>
      </w:r>
      <w:r w:rsidR="001A0F6A">
        <w:rPr>
          <w:rFonts w:hint="cs"/>
          <w:rtl/>
          <w:lang w:bidi="ar-LB"/>
        </w:rPr>
        <w:t>هكذا شخص لا يجب عليه أن يخمّ</w:t>
      </w:r>
      <w:r w:rsidR="006605EE">
        <w:rPr>
          <w:rFonts w:hint="cs"/>
          <w:rtl/>
          <w:lang w:bidi="ar-LB"/>
        </w:rPr>
        <w:t xml:space="preserve">س </w:t>
      </w:r>
      <w:r w:rsidR="002C614B">
        <w:rPr>
          <w:rFonts w:hint="cs"/>
          <w:rtl/>
          <w:lang w:bidi="ar-LB"/>
        </w:rPr>
        <w:t>بـي</w:t>
      </w:r>
      <w:r w:rsidR="006605EE">
        <w:rPr>
          <w:rFonts w:hint="cs"/>
          <w:rtl/>
          <w:lang w:bidi="ar-LB"/>
        </w:rPr>
        <w:t>ته ، حتى ولو ادّعى بعضهم أنّ ال</w:t>
      </w:r>
      <w:r w:rsidR="002C614B">
        <w:rPr>
          <w:rFonts w:hint="cs"/>
          <w:rtl/>
          <w:lang w:bidi="ar-LB"/>
        </w:rPr>
        <w:t>بـي</w:t>
      </w:r>
      <w:r w:rsidR="006605EE">
        <w:rPr>
          <w:rFonts w:hint="cs"/>
          <w:rtl/>
          <w:lang w:bidi="ar-LB"/>
        </w:rPr>
        <w:t>تَ</w:t>
      </w:r>
      <w:r w:rsidR="001A0F6A">
        <w:rPr>
          <w:rFonts w:hint="cs"/>
          <w:rtl/>
          <w:lang w:bidi="ar-LB"/>
        </w:rPr>
        <w:t xml:space="preserve"> (مِنْ مؤونة سنيّ</w:t>
      </w:r>
      <w:r>
        <w:rPr>
          <w:rFonts w:hint="cs"/>
          <w:rtl/>
          <w:lang w:bidi="ar-LB"/>
        </w:rPr>
        <w:t>ه اللاحقة لا س</w:t>
      </w:r>
      <w:r w:rsidR="002C614B">
        <w:rPr>
          <w:rFonts w:hint="cs"/>
          <w:rtl/>
          <w:lang w:bidi="ar-LB"/>
        </w:rPr>
        <w:t>نـت</w:t>
      </w:r>
      <w:r>
        <w:rPr>
          <w:rFonts w:hint="cs"/>
          <w:rtl/>
          <w:lang w:bidi="ar-LB"/>
        </w:rPr>
        <w:t>ه الحالية) فإنّ</w:t>
      </w:r>
      <w:r w:rsidR="001A0F6A">
        <w:rPr>
          <w:rFonts w:hint="cs"/>
          <w:rtl/>
          <w:lang w:bidi="ar-LB"/>
        </w:rPr>
        <w:t xml:space="preserve"> هكذا اُمور هي مؤونة عرفاً وبوضوح . </w:t>
      </w:r>
    </w:p>
    <w:p w:rsidR="00385F91" w:rsidRDefault="00385F91" w:rsidP="00091A48">
      <w:pPr>
        <w:pStyle w:val="1"/>
        <w:ind w:firstLine="0"/>
        <w:jc w:val="both"/>
        <w:rPr>
          <w:rFonts w:hint="cs"/>
          <w:rtl/>
          <w:lang w:bidi="ar-LB"/>
        </w:rPr>
      </w:pPr>
      <w:r>
        <w:rPr>
          <w:rFonts w:hint="cs"/>
          <w:rtl/>
          <w:lang w:bidi="ar-LB"/>
        </w:rPr>
        <w:t xml:space="preserve">   </w:t>
      </w:r>
      <w:r w:rsidR="0030209D">
        <w:rPr>
          <w:rFonts w:hint="cs"/>
          <w:rtl/>
          <w:lang w:bidi="ar-LB"/>
        </w:rPr>
        <w:t>نَعَم لا بأس بالإ</w:t>
      </w:r>
      <w:r w:rsidR="005B6E66">
        <w:rPr>
          <w:rFonts w:hint="cs"/>
          <w:rtl/>
          <w:lang w:bidi="ar-LB"/>
        </w:rPr>
        <w:t xml:space="preserve">حتياط </w:t>
      </w:r>
      <w:r w:rsidR="006605EE">
        <w:rPr>
          <w:rFonts w:hint="cs"/>
          <w:rtl/>
          <w:lang w:bidi="ar-LB"/>
        </w:rPr>
        <w:t>الإستحب</w:t>
      </w:r>
      <w:r w:rsidR="0002602B">
        <w:rPr>
          <w:rFonts w:hint="cs"/>
          <w:rtl/>
          <w:lang w:bidi="ar-LB"/>
        </w:rPr>
        <w:t>أبي</w:t>
      </w:r>
      <w:r w:rsidR="006605EE">
        <w:rPr>
          <w:rFonts w:hint="cs"/>
          <w:rtl/>
          <w:lang w:bidi="ar-LB"/>
        </w:rPr>
        <w:t xml:space="preserve"> </w:t>
      </w:r>
      <w:r w:rsidR="0030209D">
        <w:rPr>
          <w:rFonts w:hint="cs"/>
          <w:rtl/>
          <w:lang w:bidi="ar-LB"/>
        </w:rPr>
        <w:t xml:space="preserve">، لاحتمال أن لا يكون هذا المال </w:t>
      </w:r>
      <w:r w:rsidR="00890F9A">
        <w:rPr>
          <w:rFonts w:hint="cs"/>
          <w:rtl/>
          <w:lang w:bidi="ar-LB"/>
        </w:rPr>
        <w:t xml:space="preserve">ـ </w:t>
      </w:r>
      <w:r w:rsidR="0030209D" w:rsidRPr="00890F9A">
        <w:rPr>
          <w:rFonts w:hint="cs"/>
          <w:sz w:val="32"/>
          <w:szCs w:val="24"/>
          <w:rtl/>
          <w:lang w:bidi="ar-LB"/>
        </w:rPr>
        <w:t>الذي يريد إستثناءَه</w:t>
      </w:r>
      <w:r w:rsidR="00890F9A" w:rsidRPr="00890F9A">
        <w:rPr>
          <w:rFonts w:hint="cs"/>
          <w:sz w:val="32"/>
          <w:szCs w:val="24"/>
          <w:rtl/>
          <w:lang w:bidi="ar-LB"/>
        </w:rPr>
        <w:t xml:space="preserve"> </w:t>
      </w:r>
      <w:r w:rsidR="00890F9A">
        <w:rPr>
          <w:rFonts w:hint="cs"/>
          <w:rtl/>
          <w:lang w:bidi="ar-LB"/>
        </w:rPr>
        <w:t xml:space="preserve">ـ </w:t>
      </w:r>
      <w:r w:rsidR="0030209D">
        <w:rPr>
          <w:rFonts w:hint="cs"/>
          <w:rtl/>
          <w:lang w:bidi="ar-LB"/>
        </w:rPr>
        <w:t xml:space="preserve"> </w:t>
      </w:r>
      <w:r w:rsidR="005B6E66">
        <w:rPr>
          <w:rFonts w:hint="cs"/>
          <w:rtl/>
          <w:lang w:bidi="ar-LB"/>
        </w:rPr>
        <w:t>من مؤونة سنة الأرباح</w:t>
      </w:r>
      <w:r w:rsidR="0030209D">
        <w:rPr>
          <w:rFonts w:hint="cs"/>
          <w:rtl/>
          <w:lang w:bidi="ar-LB"/>
        </w:rPr>
        <w:t xml:space="preserve"> السابقة</w:t>
      </w:r>
      <w:r w:rsidR="005B6E66">
        <w:rPr>
          <w:rFonts w:hint="cs"/>
          <w:rtl/>
          <w:lang w:bidi="ar-LB"/>
        </w:rPr>
        <w:t xml:space="preserve"> وإنما </w:t>
      </w:r>
      <w:r w:rsidR="0030209D">
        <w:rPr>
          <w:rFonts w:hint="cs"/>
          <w:rtl/>
          <w:lang w:bidi="ar-LB"/>
        </w:rPr>
        <w:t>سيكون</w:t>
      </w:r>
      <w:r w:rsidR="005B6E66">
        <w:rPr>
          <w:rFonts w:hint="cs"/>
          <w:rtl/>
          <w:lang w:bidi="ar-LB"/>
        </w:rPr>
        <w:t xml:space="preserve"> من مؤونة السنة الآتية</w:t>
      </w:r>
      <w:r w:rsidR="006605EE">
        <w:rPr>
          <w:rFonts w:hint="cs"/>
          <w:rtl/>
          <w:lang w:bidi="ar-LB"/>
        </w:rPr>
        <w:t xml:space="preserve"> </w:t>
      </w:r>
      <w:r>
        <w:rPr>
          <w:rFonts w:hint="cs"/>
          <w:rtl/>
          <w:lang w:bidi="ar-LB"/>
        </w:rPr>
        <w:t>.</w:t>
      </w:r>
    </w:p>
    <w:p w:rsidR="00241873" w:rsidRDefault="00385F91" w:rsidP="00091A48">
      <w:pPr>
        <w:pStyle w:val="1"/>
        <w:ind w:firstLine="0"/>
        <w:jc w:val="both"/>
        <w:rPr>
          <w:rFonts w:hint="cs"/>
          <w:spacing w:val="-4"/>
          <w:rtl/>
          <w:lang w:bidi="ar-LB"/>
        </w:rPr>
      </w:pPr>
      <w:r>
        <w:rPr>
          <w:rFonts w:hint="cs"/>
          <w:rtl/>
          <w:lang w:bidi="ar-LB"/>
        </w:rPr>
        <w:t xml:space="preserve">   أمّا إ</w:t>
      </w:r>
      <w:r w:rsidR="005B6E66" w:rsidRPr="005B6E66">
        <w:rPr>
          <w:rFonts w:hint="cs"/>
          <w:spacing w:val="-4"/>
          <w:rtl/>
          <w:lang w:bidi="ar-LB"/>
        </w:rPr>
        <w:t>ن</w:t>
      </w:r>
      <w:r>
        <w:rPr>
          <w:rFonts w:hint="cs"/>
          <w:spacing w:val="-4"/>
          <w:rtl/>
          <w:lang w:bidi="ar-LB"/>
        </w:rPr>
        <w:t>ِ</w:t>
      </w:r>
      <w:r w:rsidR="005B6E66" w:rsidRPr="005B6E66">
        <w:rPr>
          <w:rFonts w:hint="cs"/>
          <w:spacing w:val="-4"/>
          <w:rtl/>
          <w:lang w:bidi="ar-LB"/>
        </w:rPr>
        <w:t xml:space="preserve"> استفاد </w:t>
      </w:r>
      <w:r w:rsidR="003B04AD">
        <w:rPr>
          <w:rFonts w:hint="cs"/>
          <w:spacing w:val="-4"/>
          <w:rtl/>
          <w:lang w:bidi="ar-LB"/>
        </w:rPr>
        <w:t>أثناء</w:t>
      </w:r>
      <w:r w:rsidR="005B6E66" w:rsidRPr="005B6E66">
        <w:rPr>
          <w:rFonts w:hint="cs"/>
          <w:spacing w:val="-4"/>
          <w:rtl/>
          <w:lang w:bidi="ar-LB"/>
        </w:rPr>
        <w:t xml:space="preserve"> س</w:t>
      </w:r>
      <w:r w:rsidR="002C614B">
        <w:rPr>
          <w:rFonts w:hint="cs"/>
          <w:spacing w:val="-4"/>
          <w:rtl/>
          <w:lang w:bidi="ar-LB"/>
        </w:rPr>
        <w:t>نـت</w:t>
      </w:r>
      <w:r w:rsidR="005B6E66" w:rsidRPr="005B6E66">
        <w:rPr>
          <w:rFonts w:hint="cs"/>
          <w:spacing w:val="-4"/>
          <w:rtl/>
          <w:lang w:bidi="ar-LB"/>
        </w:rPr>
        <w:t>ه الخمسية مالاً كثيراً وأراد أن يتخذه رأسمال يعمل به لي</w:t>
      </w:r>
      <w:r w:rsidR="002C614B">
        <w:rPr>
          <w:rFonts w:hint="cs"/>
          <w:spacing w:val="-4"/>
          <w:rtl/>
          <w:lang w:bidi="ar-LB"/>
        </w:rPr>
        <w:t>نـت</w:t>
      </w:r>
      <w:r w:rsidR="005B6E66" w:rsidRPr="005B6E66">
        <w:rPr>
          <w:rFonts w:hint="cs"/>
          <w:spacing w:val="-4"/>
          <w:rtl/>
          <w:lang w:bidi="ar-LB"/>
        </w:rPr>
        <w:t>ج عليه في نفس هذه السنة ـ بدلاّ من أن يصرفه أثناء س</w:t>
      </w:r>
      <w:r w:rsidR="002C614B">
        <w:rPr>
          <w:rFonts w:hint="cs"/>
          <w:spacing w:val="-4"/>
          <w:rtl/>
          <w:lang w:bidi="ar-LB"/>
        </w:rPr>
        <w:t>نـت</w:t>
      </w:r>
      <w:r w:rsidR="005B6E66" w:rsidRPr="005B6E66">
        <w:rPr>
          <w:rFonts w:hint="cs"/>
          <w:spacing w:val="-4"/>
          <w:rtl/>
          <w:lang w:bidi="ar-LB"/>
        </w:rPr>
        <w:t>ه الخمسية ـ فإنه لا شك في عدم وجوب تخميسه وذلك لعدم مجيء رأس س</w:t>
      </w:r>
      <w:r w:rsidR="002C614B">
        <w:rPr>
          <w:rFonts w:hint="cs"/>
          <w:spacing w:val="-4"/>
          <w:rtl/>
          <w:lang w:bidi="ar-LB"/>
        </w:rPr>
        <w:t>نـت</w:t>
      </w:r>
      <w:r w:rsidR="005B6E66" w:rsidRPr="005B6E66">
        <w:rPr>
          <w:rFonts w:hint="cs"/>
          <w:spacing w:val="-4"/>
          <w:rtl/>
          <w:lang w:bidi="ar-LB"/>
        </w:rPr>
        <w:t>ه الخمسية بعدُ</w:t>
      </w:r>
      <w:r w:rsidR="00613E9E">
        <w:rPr>
          <w:rFonts w:hint="cs"/>
          <w:spacing w:val="-4"/>
          <w:rtl/>
          <w:lang w:bidi="ar-LB"/>
        </w:rPr>
        <w:t xml:space="preserve"> ،</w:t>
      </w:r>
      <w:r w:rsidR="005B6E66" w:rsidRPr="005B6E66">
        <w:rPr>
          <w:rFonts w:hint="cs"/>
          <w:spacing w:val="-4"/>
          <w:rtl/>
          <w:lang w:bidi="ar-LB"/>
        </w:rPr>
        <w:t xml:space="preserve"> ن</w:t>
      </w:r>
      <w:r w:rsidR="00850013">
        <w:rPr>
          <w:rFonts w:hint="cs"/>
          <w:spacing w:val="-4"/>
          <w:rtl/>
          <w:lang w:bidi="ar-LB"/>
        </w:rPr>
        <w:t>َ</w:t>
      </w:r>
      <w:r w:rsidR="005B6E66" w:rsidRPr="005B6E66">
        <w:rPr>
          <w:rFonts w:hint="cs"/>
          <w:spacing w:val="-4"/>
          <w:rtl/>
          <w:lang w:bidi="ar-LB"/>
        </w:rPr>
        <w:t>ع</w:t>
      </w:r>
      <w:r w:rsidR="00850013">
        <w:rPr>
          <w:rFonts w:hint="cs"/>
          <w:spacing w:val="-4"/>
          <w:rtl/>
          <w:lang w:bidi="ar-LB"/>
        </w:rPr>
        <w:t>َ</w:t>
      </w:r>
      <w:r w:rsidR="005B6E66" w:rsidRPr="005B6E66">
        <w:rPr>
          <w:rFonts w:hint="cs"/>
          <w:spacing w:val="-4"/>
          <w:rtl/>
          <w:lang w:bidi="ar-LB"/>
        </w:rPr>
        <w:t>م إذا جاء رأس س</w:t>
      </w:r>
      <w:r w:rsidR="002C614B">
        <w:rPr>
          <w:rFonts w:hint="cs"/>
          <w:spacing w:val="-4"/>
          <w:rtl/>
          <w:lang w:bidi="ar-LB"/>
        </w:rPr>
        <w:t>نـت</w:t>
      </w:r>
      <w:r w:rsidR="005B6E66" w:rsidRPr="005B6E66">
        <w:rPr>
          <w:rFonts w:hint="cs"/>
          <w:spacing w:val="-4"/>
          <w:rtl/>
          <w:lang w:bidi="ar-LB"/>
        </w:rPr>
        <w:t>ه فعليه أ</w:t>
      </w:r>
      <w:r w:rsidR="005B6E66" w:rsidRPr="005B6E66">
        <w:rPr>
          <w:rFonts w:hint="cs"/>
          <w:spacing w:val="-4"/>
          <w:rtl/>
        </w:rPr>
        <w:t xml:space="preserve">ن </w:t>
      </w:r>
      <w:r w:rsidR="005B6E66" w:rsidRPr="005B6E66">
        <w:rPr>
          <w:rFonts w:hint="cs"/>
          <w:spacing w:val="-4"/>
          <w:rtl/>
          <w:lang w:bidi="ar-LB"/>
        </w:rPr>
        <w:t>يخمس</w:t>
      </w:r>
      <w:r>
        <w:rPr>
          <w:rFonts w:hint="cs"/>
          <w:spacing w:val="-4"/>
          <w:rtl/>
          <w:lang w:bidi="ar-LB"/>
        </w:rPr>
        <w:t xml:space="preserve"> كلّ ما وضعه لل</w:t>
      </w:r>
      <w:r w:rsidR="002C614B">
        <w:rPr>
          <w:rFonts w:hint="cs"/>
          <w:spacing w:val="-4"/>
          <w:rtl/>
          <w:lang w:bidi="ar-LB"/>
        </w:rPr>
        <w:t>بـي</w:t>
      </w:r>
      <w:r>
        <w:rPr>
          <w:rFonts w:hint="cs"/>
          <w:spacing w:val="-4"/>
          <w:rtl/>
          <w:lang w:bidi="ar-LB"/>
        </w:rPr>
        <w:t xml:space="preserve">ع ، فإنها </w:t>
      </w:r>
      <w:r w:rsidR="005B6E66" w:rsidRPr="005B6E66">
        <w:rPr>
          <w:rFonts w:hint="cs"/>
          <w:spacing w:val="-4"/>
          <w:rtl/>
          <w:lang w:bidi="ar-LB"/>
        </w:rPr>
        <w:t>أرباح</w:t>
      </w:r>
      <w:r>
        <w:rPr>
          <w:rFonts w:hint="cs"/>
          <w:spacing w:val="-4"/>
          <w:rtl/>
          <w:lang w:bidi="ar-LB"/>
        </w:rPr>
        <w:t>ٌ</w:t>
      </w:r>
      <w:r w:rsidR="005B6E66" w:rsidRPr="005B6E66">
        <w:rPr>
          <w:rFonts w:hint="cs"/>
          <w:spacing w:val="-4"/>
          <w:rtl/>
          <w:lang w:bidi="ar-LB"/>
        </w:rPr>
        <w:t xml:space="preserve"> كلها </w:t>
      </w:r>
      <w:r>
        <w:rPr>
          <w:rFonts w:hint="cs"/>
          <w:spacing w:val="-4"/>
          <w:rtl/>
          <w:lang w:bidi="ar-LB"/>
        </w:rPr>
        <w:t xml:space="preserve">، </w:t>
      </w:r>
      <w:r w:rsidR="005B6E66" w:rsidRPr="005B6E66">
        <w:rPr>
          <w:rFonts w:hint="cs"/>
          <w:spacing w:val="-4"/>
          <w:rtl/>
          <w:lang w:bidi="ar-LB"/>
        </w:rPr>
        <w:t xml:space="preserve">سواء </w:t>
      </w:r>
      <w:r w:rsidR="0002602B">
        <w:rPr>
          <w:rFonts w:hint="cs"/>
          <w:spacing w:val="-4"/>
          <w:rtl/>
          <w:lang w:bidi="ar-LB"/>
        </w:rPr>
        <w:t>كانت</w:t>
      </w:r>
      <w:r w:rsidR="005B6E66" w:rsidRPr="005B6E66">
        <w:rPr>
          <w:rFonts w:hint="cs"/>
          <w:spacing w:val="-4"/>
          <w:rtl/>
          <w:lang w:bidi="ar-LB"/>
        </w:rPr>
        <w:t xml:space="preserve"> نقداّ أو عروضاّ كما لو كان يتاجر بالكتب أو الثياب أو السيارات أو غير ذلك</w:t>
      </w:r>
      <w:r w:rsidR="00530852">
        <w:rPr>
          <w:rFonts w:hint="cs"/>
          <w:spacing w:val="-4"/>
          <w:rtl/>
          <w:lang w:bidi="ar-LB"/>
        </w:rPr>
        <w:t xml:space="preserve"> </w:t>
      </w:r>
      <w:r w:rsidR="005B6E66" w:rsidRPr="005B6E66">
        <w:rPr>
          <w:rFonts w:hint="cs"/>
          <w:spacing w:val="-4"/>
          <w:rtl/>
          <w:lang w:bidi="ar-LB"/>
        </w:rPr>
        <w:t>.</w:t>
      </w:r>
    </w:p>
    <w:p w:rsidR="00890F9A" w:rsidRPr="00E414A6" w:rsidRDefault="00BC5C14" w:rsidP="00B0234A">
      <w:pPr>
        <w:pStyle w:val="1"/>
        <w:ind w:firstLine="0"/>
        <w:jc w:val="center"/>
        <w:rPr>
          <w:rFonts w:hint="cs"/>
          <w:rtl/>
          <w:lang w:bidi="ar-LB"/>
        </w:rPr>
      </w:pPr>
      <w:r w:rsidRPr="00BC5C14">
        <w:rPr>
          <w:rFonts w:cs="Lotus" w:hint="cs"/>
          <w:szCs w:val="32"/>
          <w:rtl/>
        </w:rPr>
        <w:t>*</w:t>
      </w:r>
      <w:r w:rsidR="00890F9A" w:rsidRPr="00E414A6">
        <w:rPr>
          <w:rFonts w:cs="Lotus" w:hint="cs"/>
          <w:rtl/>
        </w:rPr>
        <w:t xml:space="preserve">   </w:t>
      </w:r>
      <w:r w:rsidRPr="00BC5C14">
        <w:rPr>
          <w:rFonts w:cs="Lotus" w:hint="cs"/>
          <w:szCs w:val="32"/>
          <w:rtl/>
        </w:rPr>
        <w:t>*</w:t>
      </w:r>
      <w:r w:rsidR="00890F9A" w:rsidRPr="00E414A6">
        <w:rPr>
          <w:rFonts w:cs="Lotus" w:hint="cs"/>
          <w:rtl/>
        </w:rPr>
        <w:t xml:space="preserve">   </w:t>
      </w:r>
      <w:r w:rsidRPr="00BC5C14">
        <w:rPr>
          <w:rFonts w:cs="Lotus" w:hint="cs"/>
          <w:szCs w:val="32"/>
          <w:rtl/>
        </w:rPr>
        <w:t>*</w:t>
      </w:r>
      <w:r w:rsidR="00890F9A" w:rsidRPr="00E414A6">
        <w:rPr>
          <w:rFonts w:cs="Lotus" w:hint="cs"/>
          <w:rtl/>
        </w:rPr>
        <w:t xml:space="preserve">   </w:t>
      </w:r>
      <w:r w:rsidRPr="00BC5C14">
        <w:rPr>
          <w:rFonts w:cs="Lotus" w:hint="cs"/>
          <w:szCs w:val="32"/>
          <w:rtl/>
        </w:rPr>
        <w:t>*</w:t>
      </w:r>
      <w:r w:rsidR="00890F9A" w:rsidRPr="00E414A6">
        <w:rPr>
          <w:rFonts w:cs="Lotus" w:hint="cs"/>
          <w:rtl/>
        </w:rPr>
        <w:t xml:space="preserve">   </w:t>
      </w:r>
      <w:r w:rsidRPr="00BC5C14">
        <w:rPr>
          <w:rFonts w:cs="Lotus" w:hint="cs"/>
          <w:szCs w:val="32"/>
          <w:rtl/>
        </w:rPr>
        <w:t>*</w:t>
      </w:r>
    </w:p>
    <w:p w:rsidR="003B4C84" w:rsidRDefault="00A537C7" w:rsidP="00091A48">
      <w:pPr>
        <w:pStyle w:val="2"/>
        <w:ind w:firstLine="0"/>
        <w:jc w:val="both"/>
        <w:rPr>
          <w:rFonts w:hint="cs"/>
          <w:vertAlign w:val="superscript"/>
          <w:rtl/>
          <w:lang w:bidi="ar-LB"/>
        </w:rPr>
      </w:pPr>
      <w:bookmarkStart w:id="120" w:name="_Toc241729347"/>
      <w:r>
        <w:rPr>
          <w:rFonts w:hint="cs"/>
          <w:sz w:val="36"/>
          <w:szCs w:val="32"/>
          <w:rtl/>
        </w:rPr>
        <w:t xml:space="preserve"> </w:t>
      </w:r>
      <w:r w:rsidR="003B4C84" w:rsidRPr="009640CB">
        <w:rPr>
          <w:rFonts w:hint="cs"/>
          <w:sz w:val="36"/>
          <w:szCs w:val="32"/>
          <w:rtl/>
        </w:rPr>
        <w:t>مسألة 60</w:t>
      </w:r>
      <w:r w:rsidR="00613E9E" w:rsidRPr="009640CB">
        <w:rPr>
          <w:rFonts w:hint="cs"/>
          <w:sz w:val="36"/>
          <w:szCs w:val="32"/>
          <w:rtl/>
        </w:rPr>
        <w:t xml:space="preserve"> :</w:t>
      </w:r>
      <w:r w:rsidR="003B4C84" w:rsidRPr="009640CB">
        <w:rPr>
          <w:rFonts w:hint="cs"/>
          <w:sz w:val="36"/>
          <w:szCs w:val="32"/>
          <w:rtl/>
          <w:lang w:bidi="ar-LB"/>
        </w:rPr>
        <w:t xml:space="preserve"> </w:t>
      </w:r>
      <w:r w:rsidR="003B4C84" w:rsidRPr="00E414A6">
        <w:rPr>
          <w:rFonts w:hint="cs"/>
          <w:sz w:val="36"/>
          <w:szCs w:val="32"/>
          <w:rtl/>
          <w:lang w:bidi="ar-LB"/>
        </w:rPr>
        <w:t>مبدأ السنة</w:t>
      </w:r>
      <w:r w:rsidR="00FE3742">
        <w:rPr>
          <w:rFonts w:hint="cs"/>
          <w:sz w:val="36"/>
          <w:szCs w:val="32"/>
          <w:rtl/>
          <w:lang w:bidi="ar-LB"/>
        </w:rPr>
        <w:t xml:space="preserve"> الخمسية</w:t>
      </w:r>
      <w:r w:rsidR="003B4C84" w:rsidRPr="00E414A6">
        <w:rPr>
          <w:rFonts w:hint="cs"/>
          <w:sz w:val="36"/>
          <w:szCs w:val="32"/>
          <w:rtl/>
          <w:lang w:bidi="ar-LB"/>
        </w:rPr>
        <w:t xml:space="preserve"> ـ </w:t>
      </w:r>
      <w:r w:rsidR="003B4C84" w:rsidRPr="004F1E11">
        <w:rPr>
          <w:rFonts w:hint="cs"/>
          <w:sz w:val="32"/>
          <w:szCs w:val="28"/>
          <w:rtl/>
          <w:lang w:bidi="ar-LB"/>
        </w:rPr>
        <w:t>التي يكون الخمس بعد خروج مؤو</w:t>
      </w:r>
      <w:r w:rsidR="002C614B">
        <w:rPr>
          <w:rFonts w:hint="cs"/>
          <w:sz w:val="32"/>
          <w:szCs w:val="28"/>
          <w:rtl/>
          <w:lang w:bidi="ar-LB"/>
        </w:rPr>
        <w:t>نـت</w:t>
      </w:r>
      <w:r w:rsidR="003B4C84" w:rsidRPr="004F1E11">
        <w:rPr>
          <w:rFonts w:hint="cs"/>
          <w:sz w:val="32"/>
          <w:szCs w:val="28"/>
          <w:rtl/>
          <w:lang w:bidi="ar-LB"/>
        </w:rPr>
        <w:t xml:space="preserve">ها </w:t>
      </w:r>
      <w:r w:rsidR="003B4C84" w:rsidRPr="00E414A6">
        <w:rPr>
          <w:rFonts w:hint="cs"/>
          <w:sz w:val="36"/>
          <w:szCs w:val="32"/>
          <w:rtl/>
          <w:lang w:bidi="ar-LB"/>
        </w:rPr>
        <w:t xml:space="preserve">ـ حال </w:t>
      </w:r>
      <w:r w:rsidR="000F052C" w:rsidRPr="00E414A6">
        <w:rPr>
          <w:rFonts w:hint="cs"/>
          <w:sz w:val="36"/>
          <w:szCs w:val="32"/>
          <w:rtl/>
          <w:lang w:bidi="ar-LB"/>
        </w:rPr>
        <w:t xml:space="preserve">الشروع في </w:t>
      </w:r>
      <w:r w:rsidR="009640CB">
        <w:rPr>
          <w:rFonts w:hint="cs"/>
          <w:sz w:val="36"/>
          <w:szCs w:val="32"/>
          <w:rtl/>
          <w:lang w:bidi="ar-LB"/>
        </w:rPr>
        <w:t>التكسّب</w:t>
      </w:r>
      <w:r w:rsidR="003B04AD" w:rsidRPr="00E414A6">
        <w:rPr>
          <w:rFonts w:hint="cs"/>
          <w:sz w:val="36"/>
          <w:szCs w:val="32"/>
          <w:rtl/>
          <w:lang w:bidi="ar-LB"/>
        </w:rPr>
        <w:t xml:space="preserve"> فيمن شغله </w:t>
      </w:r>
      <w:r w:rsidR="009640CB">
        <w:rPr>
          <w:rFonts w:hint="cs"/>
          <w:sz w:val="36"/>
          <w:szCs w:val="32"/>
          <w:rtl/>
          <w:lang w:bidi="ar-LB"/>
        </w:rPr>
        <w:t>التكسّب</w:t>
      </w:r>
      <w:r w:rsidR="00613E9E" w:rsidRPr="00E414A6">
        <w:rPr>
          <w:rFonts w:hint="cs"/>
          <w:sz w:val="36"/>
          <w:szCs w:val="32"/>
          <w:rtl/>
          <w:lang w:bidi="ar-LB"/>
        </w:rPr>
        <w:t xml:space="preserve"> ،</w:t>
      </w:r>
      <w:r w:rsidR="000F052C" w:rsidRPr="00E414A6">
        <w:rPr>
          <w:rFonts w:hint="cs"/>
          <w:sz w:val="36"/>
          <w:szCs w:val="32"/>
          <w:rtl/>
          <w:lang w:bidi="ar-LB"/>
        </w:rPr>
        <w:t xml:space="preserve"> وأما م</w:t>
      </w:r>
      <w:r w:rsidR="00890F9A">
        <w:rPr>
          <w:rFonts w:hint="cs"/>
          <w:sz w:val="36"/>
          <w:szCs w:val="32"/>
          <w:rtl/>
          <w:lang w:bidi="ar-LB"/>
        </w:rPr>
        <w:t>َ</w:t>
      </w:r>
      <w:r w:rsidR="000F052C" w:rsidRPr="00E414A6">
        <w:rPr>
          <w:rFonts w:hint="cs"/>
          <w:sz w:val="36"/>
          <w:szCs w:val="32"/>
          <w:rtl/>
          <w:lang w:bidi="ar-LB"/>
        </w:rPr>
        <w:t>ن لم يكن مكتسباً</w:t>
      </w:r>
      <w:r w:rsidR="003B4C84" w:rsidRPr="00E414A6">
        <w:rPr>
          <w:rFonts w:hint="cs"/>
          <w:sz w:val="36"/>
          <w:szCs w:val="32"/>
          <w:rtl/>
          <w:lang w:bidi="ar-LB"/>
        </w:rPr>
        <w:t xml:space="preserve"> وحصل له فائدة اتفاقاً فمن حين حصول الفائدة </w:t>
      </w:r>
      <w:r w:rsidR="003B4C84" w:rsidRPr="009640CB">
        <w:rPr>
          <w:rFonts w:hint="cs"/>
          <w:sz w:val="32"/>
          <w:szCs w:val="28"/>
          <w:vertAlign w:val="superscript"/>
          <w:rtl/>
        </w:rPr>
        <w:t>(1)</w:t>
      </w:r>
      <w:r w:rsidR="003B4C84" w:rsidRPr="009A7BF7">
        <w:rPr>
          <w:rStyle w:val="1Char"/>
          <w:rFonts w:hint="cs"/>
          <w:rtl/>
        </w:rPr>
        <w:t>.</w:t>
      </w:r>
      <w:bookmarkEnd w:id="120"/>
    </w:p>
    <w:p w:rsidR="003B4C84" w:rsidRDefault="003B4C84" w:rsidP="00091A48">
      <w:pPr>
        <w:pStyle w:val="1"/>
        <w:ind w:firstLine="0"/>
        <w:jc w:val="both"/>
        <w:rPr>
          <w:rFonts w:hint="cs"/>
          <w:sz w:val="32"/>
          <w:szCs w:val="26"/>
          <w:rtl/>
        </w:rPr>
      </w:pPr>
      <w:r>
        <w:rPr>
          <w:rFonts w:hint="cs"/>
          <w:sz w:val="32"/>
          <w:szCs w:val="26"/>
          <w:rtl/>
        </w:rPr>
        <w:t>ــــــــــــــــــــــــــــــــــــــــــــــــــــ</w:t>
      </w:r>
    </w:p>
    <w:p w:rsidR="003B4C84" w:rsidRDefault="003B4C84" w:rsidP="008612B2">
      <w:pPr>
        <w:pStyle w:val="1"/>
        <w:ind w:firstLine="0"/>
        <w:jc w:val="both"/>
        <w:rPr>
          <w:rFonts w:hint="cs"/>
          <w:rtl/>
          <w:lang w:bidi="ar-LB"/>
        </w:rPr>
      </w:pPr>
      <w:r>
        <w:rPr>
          <w:rFonts w:hint="cs"/>
          <w:rtl/>
          <w:lang w:bidi="ar-LB"/>
        </w:rPr>
        <w:t xml:space="preserve">(1) </w:t>
      </w:r>
      <w:r w:rsidRPr="008612B2">
        <w:rPr>
          <w:rFonts w:cs="Al-Sadiq Bold" w:hint="cs"/>
          <w:rtl/>
          <w:lang w:bidi="ar-LB"/>
        </w:rPr>
        <w:t>وبتع</w:t>
      </w:r>
      <w:r w:rsidR="002C614B" w:rsidRPr="008612B2">
        <w:rPr>
          <w:rFonts w:cs="Al-Sadiq Bold" w:hint="cs"/>
          <w:rtl/>
          <w:lang w:bidi="ar-LB"/>
        </w:rPr>
        <w:t>بـي</w:t>
      </w:r>
      <w:r w:rsidRPr="008612B2">
        <w:rPr>
          <w:rFonts w:cs="Al-Sadiq Bold" w:hint="cs"/>
          <w:rtl/>
          <w:lang w:bidi="ar-LB"/>
        </w:rPr>
        <w:t>ر آخر</w:t>
      </w:r>
      <w:r w:rsidR="00613E9E" w:rsidRPr="008612B2">
        <w:rPr>
          <w:rFonts w:cs="Al-Sadiq Bold" w:hint="cs"/>
          <w:rtl/>
          <w:lang w:bidi="ar-LB"/>
        </w:rPr>
        <w:t xml:space="preserve"> :</w:t>
      </w:r>
      <w:r>
        <w:rPr>
          <w:rFonts w:hint="cs"/>
          <w:rtl/>
          <w:lang w:bidi="ar-LB"/>
        </w:rPr>
        <w:t xml:space="preserve"> إذا بدأ الشخص بتهيئة مقدمات عمله من ق</w:t>
      </w:r>
      <w:r w:rsidR="002C614B">
        <w:rPr>
          <w:rFonts w:hint="cs"/>
          <w:rtl/>
          <w:lang w:bidi="ar-LB"/>
        </w:rPr>
        <w:t>بـي</w:t>
      </w:r>
      <w:r>
        <w:rPr>
          <w:rFonts w:hint="cs"/>
          <w:rtl/>
          <w:lang w:bidi="ar-LB"/>
        </w:rPr>
        <w:t>ل إستئجار محل وشراء سيارة لعمله ووضع رفوف وشراء طاولة وميزان ونحو ذلك في أول</w:t>
      </w:r>
      <w:r w:rsidRPr="00EF3A3A">
        <w:rPr>
          <w:rFonts w:hint="cs"/>
          <w:rtl/>
          <w:lang w:bidi="ar-LB"/>
        </w:rPr>
        <w:t xml:space="preserve"> </w:t>
      </w:r>
      <w:r>
        <w:rPr>
          <w:rFonts w:hint="cs"/>
          <w:rtl/>
          <w:lang w:bidi="ar-LB"/>
        </w:rPr>
        <w:t>محرم وبدأ بعمله في أول صفر وبدأت الأرباح في ر</w:t>
      </w:r>
      <w:r w:rsidR="002C614B">
        <w:rPr>
          <w:rFonts w:hint="cs"/>
          <w:rtl/>
          <w:lang w:bidi="ar-LB"/>
        </w:rPr>
        <w:t>بـي</w:t>
      </w:r>
      <w:r>
        <w:rPr>
          <w:rFonts w:hint="cs"/>
          <w:rtl/>
          <w:lang w:bidi="ar-LB"/>
        </w:rPr>
        <w:t>ع الأول فهل تُحذف تكاليفُ محله وعملِه كسيارة عمله من أرباحه التي حصلت في ر</w:t>
      </w:r>
      <w:r w:rsidR="002C614B">
        <w:rPr>
          <w:rFonts w:hint="cs"/>
          <w:rtl/>
          <w:lang w:bidi="ar-LB"/>
        </w:rPr>
        <w:t>بـي</w:t>
      </w:r>
      <w:r>
        <w:rPr>
          <w:rFonts w:hint="cs"/>
          <w:rtl/>
          <w:lang w:bidi="ar-LB"/>
        </w:rPr>
        <w:t>ع الأول أم تحذف تكاليف عمله التي حصلت بعد شروعه بعمله أم تحذف خصوص تكاليف العمل التي حصلت بعد بدء الأرباح</w:t>
      </w:r>
      <w:r w:rsidR="0090176C">
        <w:rPr>
          <w:rFonts w:hint="cs"/>
          <w:rtl/>
          <w:lang w:bidi="ar-LB"/>
        </w:rPr>
        <w:t xml:space="preserve"> ؟</w:t>
      </w:r>
      <w:r>
        <w:rPr>
          <w:rFonts w:hint="cs"/>
          <w:rtl/>
          <w:lang w:bidi="ar-LB"/>
        </w:rPr>
        <w:t xml:space="preserve"> </w:t>
      </w:r>
    </w:p>
    <w:p w:rsidR="003B4C84" w:rsidRDefault="00A537C7" w:rsidP="00091A48">
      <w:pPr>
        <w:pStyle w:val="1"/>
        <w:ind w:firstLine="0"/>
        <w:jc w:val="both"/>
        <w:rPr>
          <w:rFonts w:hint="cs"/>
          <w:rtl/>
          <w:lang w:bidi="ar-LB"/>
        </w:rPr>
      </w:pPr>
      <w:r>
        <w:rPr>
          <w:rFonts w:hint="cs"/>
          <w:rtl/>
          <w:lang w:bidi="ar-LB"/>
        </w:rPr>
        <w:t xml:space="preserve">  </w:t>
      </w:r>
      <w:r w:rsidR="008612B2">
        <w:rPr>
          <w:rFonts w:hint="cs"/>
          <w:rtl/>
          <w:lang w:bidi="ar-LB"/>
        </w:rPr>
        <w:t xml:space="preserve"> </w:t>
      </w:r>
      <w:r w:rsidR="003B4C84">
        <w:rPr>
          <w:rFonts w:hint="cs"/>
          <w:rtl/>
          <w:lang w:bidi="ar-LB"/>
        </w:rPr>
        <w:t xml:space="preserve">لا شك في وجوب تخميس تكاليف تأسيس محله وعمله إذا كان المال يستحق الخمس فإنها أرباح واضحة ـ وإن </w:t>
      </w:r>
      <w:r w:rsidR="0002602B">
        <w:rPr>
          <w:rFonts w:hint="cs"/>
          <w:rtl/>
          <w:lang w:bidi="ar-LB"/>
        </w:rPr>
        <w:t>كانت</w:t>
      </w:r>
      <w:r w:rsidR="003B4C84">
        <w:rPr>
          <w:rFonts w:hint="cs"/>
          <w:rtl/>
          <w:lang w:bidi="ar-LB"/>
        </w:rPr>
        <w:t xml:space="preserve"> عروضاّ ـ وذلك لأنّه لم </w:t>
      </w:r>
      <w:r w:rsidR="00220A31">
        <w:rPr>
          <w:rFonts w:hint="cs"/>
          <w:rtl/>
          <w:lang w:bidi="ar-LB"/>
        </w:rPr>
        <w:t>يـب</w:t>
      </w:r>
      <w:r w:rsidR="003B4C84">
        <w:rPr>
          <w:rFonts w:hint="cs"/>
          <w:rtl/>
          <w:lang w:bidi="ar-LB"/>
        </w:rPr>
        <w:t>دأ بعمله بعد</w:t>
      </w:r>
      <w:r w:rsidR="00613E9E">
        <w:rPr>
          <w:rFonts w:hint="cs"/>
          <w:rtl/>
          <w:lang w:bidi="ar-LB"/>
        </w:rPr>
        <w:t xml:space="preserve"> ،</w:t>
      </w:r>
      <w:r w:rsidR="003B4C84">
        <w:rPr>
          <w:rFonts w:hint="cs"/>
          <w:rtl/>
          <w:lang w:bidi="ar-LB"/>
        </w:rPr>
        <w:t xml:space="preserve"> ولا تعتبر من مؤونة عمله بعد</w:t>
      </w:r>
      <w:r w:rsidR="00613E9E">
        <w:rPr>
          <w:rFonts w:hint="cs"/>
          <w:rtl/>
          <w:lang w:bidi="ar-LB"/>
        </w:rPr>
        <w:t xml:space="preserve"> ،</w:t>
      </w:r>
      <w:r w:rsidR="003B4C84">
        <w:rPr>
          <w:rFonts w:hint="cs"/>
          <w:rtl/>
          <w:lang w:bidi="ar-LB"/>
        </w:rPr>
        <w:t xml:space="preserve"> وليس هناك مورد للخمس أو استثناء مؤونة العمل بعد</w:t>
      </w:r>
      <w:r w:rsidR="00613E9E">
        <w:rPr>
          <w:rFonts w:hint="cs"/>
          <w:rtl/>
          <w:lang w:bidi="ar-LB"/>
        </w:rPr>
        <w:t xml:space="preserve"> ،</w:t>
      </w:r>
      <w:r w:rsidR="003B4C84">
        <w:rPr>
          <w:rFonts w:hint="cs"/>
          <w:rtl/>
          <w:lang w:bidi="ar-LB"/>
        </w:rPr>
        <w:t xml:space="preserve"> ولذلك لو فرضنا أنه مات قبل أن يشرع بعمله فإنه يخرَّج خمس هذه الأعراض حتماّ</w:t>
      </w:r>
      <w:r w:rsidR="00613E9E">
        <w:rPr>
          <w:rFonts w:hint="cs"/>
          <w:rtl/>
          <w:lang w:bidi="ar-LB"/>
        </w:rPr>
        <w:t xml:space="preserve"> ،</w:t>
      </w:r>
      <w:r w:rsidR="003B4C84">
        <w:rPr>
          <w:rFonts w:hint="cs"/>
          <w:rtl/>
          <w:lang w:bidi="ar-LB"/>
        </w:rPr>
        <w:t xml:space="preserve"> نعم سوف تكون من مؤونة عمله بعد حين .</w:t>
      </w:r>
    </w:p>
    <w:p w:rsidR="003B4C84" w:rsidRPr="008F76C8" w:rsidRDefault="009640CB" w:rsidP="00091A48">
      <w:pPr>
        <w:pStyle w:val="1"/>
        <w:ind w:firstLine="0"/>
        <w:jc w:val="both"/>
        <w:rPr>
          <w:rFonts w:hint="cs"/>
          <w:sz w:val="32"/>
          <w:szCs w:val="26"/>
          <w:rtl/>
        </w:rPr>
      </w:pPr>
      <w:r>
        <w:rPr>
          <w:rFonts w:hint="cs"/>
          <w:rtl/>
          <w:lang w:bidi="ar-LB"/>
        </w:rPr>
        <w:t xml:space="preserve">   </w:t>
      </w:r>
      <w:r w:rsidR="003B4C84" w:rsidRPr="008F76C8">
        <w:rPr>
          <w:rFonts w:hint="cs"/>
          <w:rtl/>
          <w:lang w:bidi="ar-LB"/>
        </w:rPr>
        <w:t>م</w:t>
      </w:r>
      <w:r w:rsidR="003B4C84">
        <w:rPr>
          <w:rFonts w:hint="cs"/>
          <w:rtl/>
          <w:lang w:bidi="ar-LB"/>
        </w:rPr>
        <w:t>َ</w:t>
      </w:r>
      <w:r w:rsidR="003B4C84" w:rsidRPr="008F76C8">
        <w:rPr>
          <w:rFonts w:hint="cs"/>
          <w:rtl/>
          <w:lang w:bidi="ar-LB"/>
        </w:rPr>
        <w:t>ث</w:t>
      </w:r>
      <w:r w:rsidR="003B4C84">
        <w:rPr>
          <w:rFonts w:hint="cs"/>
          <w:rtl/>
          <w:lang w:bidi="ar-LB"/>
        </w:rPr>
        <w:t>َ</w:t>
      </w:r>
      <w:r w:rsidR="003B4C84" w:rsidRPr="008F76C8">
        <w:rPr>
          <w:rFonts w:hint="cs"/>
          <w:rtl/>
          <w:lang w:bidi="ar-LB"/>
        </w:rPr>
        <w:t>ل</w:t>
      </w:r>
      <w:r w:rsidR="003B4C84">
        <w:rPr>
          <w:rFonts w:hint="cs"/>
          <w:rtl/>
          <w:lang w:bidi="ar-LB"/>
        </w:rPr>
        <w:t>ُ</w:t>
      </w:r>
      <w:r w:rsidR="003B4C84" w:rsidRPr="008F76C8">
        <w:rPr>
          <w:rFonts w:hint="cs"/>
          <w:rtl/>
          <w:lang w:bidi="ar-LB"/>
        </w:rPr>
        <w:t>ه</w:t>
      </w:r>
      <w:r w:rsidR="003B4C84">
        <w:rPr>
          <w:rFonts w:hint="cs"/>
          <w:rtl/>
          <w:lang w:bidi="ar-LB"/>
        </w:rPr>
        <w:t>ُ</w:t>
      </w:r>
      <w:r w:rsidR="003B4C84" w:rsidRPr="008F76C8">
        <w:rPr>
          <w:rFonts w:hint="cs"/>
          <w:rtl/>
          <w:lang w:bidi="ar-LB"/>
        </w:rPr>
        <w:t xml:space="preserve"> ك</w:t>
      </w:r>
      <w:r w:rsidR="003B4C84">
        <w:rPr>
          <w:rFonts w:hint="cs"/>
          <w:rtl/>
          <w:lang w:bidi="ar-LB"/>
        </w:rPr>
        <w:t>َ</w:t>
      </w:r>
      <w:r w:rsidR="003B4C84" w:rsidRPr="008F76C8">
        <w:rPr>
          <w:rFonts w:hint="cs"/>
          <w:rtl/>
          <w:lang w:bidi="ar-LB"/>
        </w:rPr>
        <w:t>م</w:t>
      </w:r>
      <w:r w:rsidR="003B4C84">
        <w:rPr>
          <w:rFonts w:hint="cs"/>
          <w:rtl/>
          <w:lang w:bidi="ar-LB"/>
        </w:rPr>
        <w:t>َ</w:t>
      </w:r>
      <w:r w:rsidR="003B4C84" w:rsidRPr="008F76C8">
        <w:rPr>
          <w:rFonts w:hint="cs"/>
          <w:rtl/>
          <w:lang w:bidi="ar-LB"/>
        </w:rPr>
        <w:t>ث</w:t>
      </w:r>
      <w:r w:rsidR="003B4C84">
        <w:rPr>
          <w:rFonts w:hint="cs"/>
          <w:rtl/>
          <w:lang w:bidi="ar-LB"/>
        </w:rPr>
        <w:t>َ</w:t>
      </w:r>
      <w:r w:rsidR="003B4C84" w:rsidRPr="008F76C8">
        <w:rPr>
          <w:rFonts w:hint="cs"/>
          <w:rtl/>
          <w:lang w:bidi="ar-LB"/>
        </w:rPr>
        <w:t>ل</w:t>
      </w:r>
      <w:r w:rsidR="003B4C84">
        <w:rPr>
          <w:rFonts w:hint="cs"/>
          <w:rtl/>
          <w:lang w:bidi="ar-LB"/>
        </w:rPr>
        <w:t>ِ</w:t>
      </w:r>
      <w:r w:rsidR="003B4C84" w:rsidRPr="008F76C8">
        <w:rPr>
          <w:rFonts w:hint="cs"/>
          <w:rtl/>
          <w:lang w:bidi="ar-LB"/>
        </w:rPr>
        <w:t xml:space="preserve"> الذي </w:t>
      </w:r>
      <w:r w:rsidR="00220A31">
        <w:rPr>
          <w:rFonts w:hint="cs"/>
          <w:rtl/>
          <w:lang w:bidi="ar-LB"/>
        </w:rPr>
        <w:t>يـب</w:t>
      </w:r>
      <w:r w:rsidR="003B4C84" w:rsidRPr="008F76C8">
        <w:rPr>
          <w:rFonts w:hint="cs"/>
          <w:rtl/>
          <w:lang w:bidi="ar-LB"/>
        </w:rPr>
        <w:t xml:space="preserve">ني </w:t>
      </w:r>
      <w:r w:rsidR="002C614B">
        <w:rPr>
          <w:rFonts w:hint="cs"/>
          <w:rtl/>
          <w:lang w:bidi="ar-LB"/>
        </w:rPr>
        <w:t>بـي</w:t>
      </w:r>
      <w:r w:rsidR="003B4C84" w:rsidRPr="008F76C8">
        <w:rPr>
          <w:rFonts w:hint="cs"/>
          <w:rtl/>
          <w:lang w:bidi="ar-LB"/>
        </w:rPr>
        <w:t>تاّ ليسكن فيه بعدما ي</w:t>
      </w:r>
      <w:r w:rsidR="002C614B">
        <w:rPr>
          <w:rFonts w:hint="cs"/>
          <w:rtl/>
          <w:lang w:bidi="ar-LB"/>
        </w:rPr>
        <w:t>نـت</w:t>
      </w:r>
      <w:r w:rsidR="003B4C84" w:rsidRPr="008F76C8">
        <w:rPr>
          <w:rFonts w:hint="cs"/>
          <w:rtl/>
          <w:lang w:bidi="ar-LB"/>
        </w:rPr>
        <w:t>هي فصادف أن وصل رأس س</w:t>
      </w:r>
      <w:r w:rsidR="002C614B">
        <w:rPr>
          <w:rFonts w:hint="cs"/>
          <w:rtl/>
          <w:lang w:bidi="ar-LB"/>
        </w:rPr>
        <w:t>نـت</w:t>
      </w:r>
      <w:r w:rsidR="003B4C84" w:rsidRPr="008F76C8">
        <w:rPr>
          <w:rFonts w:hint="cs"/>
          <w:rtl/>
          <w:lang w:bidi="ar-LB"/>
        </w:rPr>
        <w:t>ه الخمسية قبل أن ي</w:t>
      </w:r>
      <w:r w:rsidR="002C614B">
        <w:rPr>
          <w:rFonts w:hint="cs"/>
          <w:rtl/>
          <w:lang w:bidi="ar-LB"/>
        </w:rPr>
        <w:t>نـت</w:t>
      </w:r>
      <w:r w:rsidR="003B4C84" w:rsidRPr="008F76C8">
        <w:rPr>
          <w:rFonts w:hint="cs"/>
          <w:rtl/>
          <w:lang w:bidi="ar-LB"/>
        </w:rPr>
        <w:t xml:space="preserve">هي من بناء </w:t>
      </w:r>
      <w:r w:rsidR="002C614B">
        <w:rPr>
          <w:rFonts w:hint="cs"/>
          <w:rtl/>
          <w:lang w:bidi="ar-LB"/>
        </w:rPr>
        <w:t>بـي</w:t>
      </w:r>
      <w:r w:rsidR="003B4C84" w:rsidRPr="008F76C8">
        <w:rPr>
          <w:rFonts w:hint="cs"/>
          <w:rtl/>
          <w:lang w:bidi="ar-LB"/>
        </w:rPr>
        <w:t>ته فإنه يجب أن يخرِج خمسه لأن ال</w:t>
      </w:r>
      <w:r w:rsidR="002C614B">
        <w:rPr>
          <w:rFonts w:hint="cs"/>
          <w:rtl/>
          <w:lang w:bidi="ar-LB"/>
        </w:rPr>
        <w:t>بـي</w:t>
      </w:r>
      <w:r w:rsidR="003B4C84" w:rsidRPr="008F76C8">
        <w:rPr>
          <w:rFonts w:hint="cs"/>
          <w:rtl/>
          <w:lang w:bidi="ar-LB"/>
        </w:rPr>
        <w:t>ت س</w:t>
      </w:r>
      <w:r w:rsidR="003B4C84">
        <w:rPr>
          <w:rFonts w:hint="cs"/>
          <w:rtl/>
          <w:lang w:bidi="ar-LB"/>
        </w:rPr>
        <w:t xml:space="preserve">وف </w:t>
      </w:r>
      <w:r w:rsidR="003B4C84" w:rsidRPr="008F76C8">
        <w:rPr>
          <w:rFonts w:hint="cs"/>
          <w:rtl/>
          <w:lang w:bidi="ar-LB"/>
        </w:rPr>
        <w:t>يكون من</w:t>
      </w:r>
      <w:r w:rsidR="003B4C84">
        <w:rPr>
          <w:rFonts w:hint="cs"/>
          <w:rtl/>
          <w:lang w:bidi="ar-LB"/>
        </w:rPr>
        <w:t xml:space="preserve"> مؤونة </w:t>
      </w:r>
      <w:r w:rsidR="003B4C84" w:rsidRPr="008F76C8">
        <w:rPr>
          <w:rFonts w:hint="cs"/>
          <w:rtl/>
          <w:lang w:bidi="ar-LB"/>
        </w:rPr>
        <w:t>س</w:t>
      </w:r>
      <w:r w:rsidR="002C614B">
        <w:rPr>
          <w:rFonts w:hint="cs"/>
          <w:rtl/>
          <w:lang w:bidi="ar-LB"/>
        </w:rPr>
        <w:t>نـت</w:t>
      </w:r>
      <w:r w:rsidR="003B4C84" w:rsidRPr="008F76C8">
        <w:rPr>
          <w:rFonts w:hint="cs"/>
          <w:rtl/>
          <w:lang w:bidi="ar-LB"/>
        </w:rPr>
        <w:t>ه</w:t>
      </w:r>
      <w:r w:rsidR="003B4C84" w:rsidRPr="008F76C8">
        <w:rPr>
          <w:rFonts w:hint="cs"/>
          <w:sz w:val="32"/>
          <w:szCs w:val="26"/>
          <w:rtl/>
        </w:rPr>
        <w:t xml:space="preserve"> </w:t>
      </w:r>
      <w:r w:rsidR="003B4C84" w:rsidRPr="00FC6EC0">
        <w:rPr>
          <w:rFonts w:hint="cs"/>
          <w:sz w:val="28"/>
          <w:rtl/>
        </w:rPr>
        <w:t>الآتية وليس من مؤونة س</w:t>
      </w:r>
      <w:r w:rsidR="002C614B">
        <w:rPr>
          <w:rFonts w:hint="cs"/>
          <w:sz w:val="28"/>
          <w:rtl/>
        </w:rPr>
        <w:t>نـت</w:t>
      </w:r>
      <w:r w:rsidR="003B4C84" w:rsidRPr="00FC6EC0">
        <w:rPr>
          <w:rFonts w:hint="cs"/>
          <w:sz w:val="28"/>
          <w:rtl/>
        </w:rPr>
        <w:t>ه السابقة</w:t>
      </w:r>
      <w:r w:rsidR="003B4C84">
        <w:rPr>
          <w:rFonts w:hint="cs"/>
          <w:sz w:val="32"/>
          <w:szCs w:val="26"/>
          <w:rtl/>
        </w:rPr>
        <w:t xml:space="preserve"> .</w:t>
      </w:r>
      <w:r w:rsidR="003B4C84" w:rsidRPr="008F76C8">
        <w:rPr>
          <w:rFonts w:hint="cs"/>
          <w:sz w:val="32"/>
          <w:szCs w:val="26"/>
          <w:rtl/>
        </w:rPr>
        <w:t xml:space="preserve">       </w:t>
      </w:r>
    </w:p>
    <w:p w:rsidR="003B4C84" w:rsidRDefault="009640CB" w:rsidP="00091A48">
      <w:pPr>
        <w:pStyle w:val="1"/>
        <w:ind w:firstLine="0"/>
        <w:jc w:val="both"/>
        <w:rPr>
          <w:rFonts w:hint="cs"/>
          <w:b/>
          <w:bCs/>
          <w:rtl/>
          <w:lang w:bidi="ar-LB"/>
        </w:rPr>
      </w:pPr>
      <w:r>
        <w:rPr>
          <w:rFonts w:hint="cs"/>
          <w:rtl/>
          <w:lang w:bidi="ar-LB"/>
        </w:rPr>
        <w:t xml:space="preserve">   </w:t>
      </w:r>
      <w:r w:rsidR="003B4C84">
        <w:rPr>
          <w:rFonts w:hint="cs"/>
          <w:rtl/>
          <w:lang w:bidi="ar-LB"/>
        </w:rPr>
        <w:t xml:space="preserve">وأما تكاليف عمله وأرباحه </w:t>
      </w:r>
      <w:r w:rsidR="003B4C84" w:rsidRPr="008E33E2">
        <w:rPr>
          <w:rFonts w:hint="cs"/>
          <w:b/>
          <w:bCs/>
          <w:rtl/>
          <w:lang w:bidi="ar-LB"/>
        </w:rPr>
        <w:t>فقد قيل</w:t>
      </w:r>
      <w:r w:rsidR="003B4C84">
        <w:rPr>
          <w:rFonts w:hint="cs"/>
          <w:rtl/>
          <w:lang w:bidi="ar-LB"/>
        </w:rPr>
        <w:t xml:space="preserve"> بأنه لا تستثنى بمجرد أن </w:t>
      </w:r>
      <w:r w:rsidR="00220A31">
        <w:rPr>
          <w:rFonts w:hint="cs"/>
          <w:rtl/>
          <w:lang w:bidi="ar-LB"/>
        </w:rPr>
        <w:t>يـب</w:t>
      </w:r>
      <w:r w:rsidR="003B4C84">
        <w:rPr>
          <w:rFonts w:hint="cs"/>
          <w:rtl/>
          <w:lang w:bidi="ar-LB"/>
        </w:rPr>
        <w:t>دأ بالتكسب وقبل ظهور الربح</w:t>
      </w:r>
      <w:r w:rsidR="00613E9E">
        <w:rPr>
          <w:rFonts w:hint="cs"/>
          <w:rtl/>
          <w:lang w:bidi="ar-LB"/>
        </w:rPr>
        <w:t xml:space="preserve"> ،</w:t>
      </w:r>
      <w:r w:rsidR="003B4C84">
        <w:rPr>
          <w:rFonts w:hint="cs"/>
          <w:rtl/>
          <w:lang w:bidi="ar-LB"/>
        </w:rPr>
        <w:t xml:space="preserve"> وذلك لعدم وجود مورد للخمس قبل ظهور الربح</w:t>
      </w:r>
      <w:r w:rsidR="00613E9E">
        <w:rPr>
          <w:rFonts w:hint="cs"/>
          <w:rtl/>
          <w:lang w:bidi="ar-LB"/>
        </w:rPr>
        <w:t xml:space="preserve"> ،</w:t>
      </w:r>
      <w:r w:rsidR="003B4C84">
        <w:rPr>
          <w:rFonts w:hint="cs"/>
          <w:rtl/>
          <w:lang w:bidi="ar-LB"/>
        </w:rPr>
        <w:t xml:space="preserve"> وإنما يرد الأمر بالخمس إذا حصل عنده أرباح</w:t>
      </w:r>
      <w:r w:rsidR="00613E9E">
        <w:rPr>
          <w:rFonts w:hint="cs"/>
          <w:rtl/>
          <w:lang w:bidi="ar-LB"/>
        </w:rPr>
        <w:t xml:space="preserve"> ،</w:t>
      </w:r>
      <w:r w:rsidR="003B4C84">
        <w:rPr>
          <w:rFonts w:hint="cs"/>
          <w:rtl/>
          <w:lang w:bidi="ar-LB"/>
        </w:rPr>
        <w:t xml:space="preserve"> حينها يوجد موضوع آية الغنيمة وروايات أن الخمس في كل ما أفاد الناس</w:t>
      </w:r>
      <w:r w:rsidR="00613E9E">
        <w:rPr>
          <w:rFonts w:hint="cs"/>
          <w:rtl/>
          <w:lang w:bidi="ar-LB"/>
        </w:rPr>
        <w:t xml:space="preserve"> ،</w:t>
      </w:r>
      <w:r w:rsidR="003B4C84">
        <w:rPr>
          <w:rFonts w:hint="cs"/>
          <w:rtl/>
          <w:lang w:bidi="ar-LB"/>
        </w:rPr>
        <w:t xml:space="preserve"> نعم هو خسر في شهر صفر ـ كما في مثالنا السابق ـ ويحسب ربحه الصافي بعد استثناء تكاليف الربح</w:t>
      </w:r>
      <w:r w:rsidR="00613E9E">
        <w:rPr>
          <w:rFonts w:hint="cs"/>
          <w:rtl/>
          <w:lang w:bidi="ar-LB"/>
        </w:rPr>
        <w:t xml:space="preserve"> ،</w:t>
      </w:r>
      <w:r w:rsidR="003B4C84">
        <w:rPr>
          <w:rFonts w:hint="cs"/>
          <w:rtl/>
          <w:lang w:bidi="ar-LB"/>
        </w:rPr>
        <w:t xml:space="preserve"> لكن لا أثر شرعياً لهذا الحساب</w:t>
      </w:r>
      <w:r w:rsidR="00613E9E">
        <w:rPr>
          <w:rFonts w:hint="cs"/>
          <w:rtl/>
          <w:lang w:bidi="ar-LB"/>
        </w:rPr>
        <w:t xml:space="preserve"> ،</w:t>
      </w:r>
      <w:r w:rsidR="003B4C84">
        <w:rPr>
          <w:rFonts w:hint="cs"/>
          <w:rtl/>
          <w:lang w:bidi="ar-LB"/>
        </w:rPr>
        <w:t xml:space="preserve"> بمعنى أنّ هذا الحساب لا يقتضي استثناء مؤونة الربح السابقة من الربح</w:t>
      </w:r>
      <w:r w:rsidR="003B4C84" w:rsidRPr="007D6461">
        <w:rPr>
          <w:rFonts w:hint="cs"/>
          <w:rtl/>
          <w:lang w:bidi="ar-LB"/>
        </w:rPr>
        <w:t xml:space="preserve"> </w:t>
      </w:r>
      <w:r w:rsidR="003B4C84">
        <w:rPr>
          <w:rFonts w:hint="cs"/>
          <w:rtl/>
          <w:lang w:bidi="ar-LB"/>
        </w:rPr>
        <w:t>اللاحق</w:t>
      </w:r>
      <w:r w:rsidR="00613E9E">
        <w:rPr>
          <w:rFonts w:hint="cs"/>
          <w:rtl/>
          <w:lang w:bidi="ar-LB"/>
        </w:rPr>
        <w:t xml:space="preserve"> ،</w:t>
      </w:r>
      <w:r w:rsidR="003B4C84">
        <w:rPr>
          <w:rFonts w:hint="cs"/>
          <w:rtl/>
          <w:lang w:bidi="ar-LB"/>
        </w:rPr>
        <w:t xml:space="preserve"> ولذلك لو فرضنا أنه لم </w:t>
      </w:r>
      <w:r w:rsidR="00220A31">
        <w:rPr>
          <w:rFonts w:hint="cs"/>
          <w:rtl/>
          <w:lang w:bidi="ar-LB"/>
        </w:rPr>
        <w:t>يـب</w:t>
      </w:r>
      <w:r w:rsidR="003B4C84">
        <w:rPr>
          <w:rFonts w:hint="cs"/>
          <w:rtl/>
          <w:lang w:bidi="ar-LB"/>
        </w:rPr>
        <w:t xml:space="preserve">ع شيئاً طيلة شهر مثلاً وكان يصرف من ماله ثم ربح فإنه </w:t>
      </w:r>
      <w:r w:rsidR="00220A31">
        <w:rPr>
          <w:rFonts w:hint="cs"/>
          <w:rtl/>
          <w:lang w:bidi="ar-LB"/>
        </w:rPr>
        <w:t>يـب</w:t>
      </w:r>
      <w:r w:rsidR="003B4C84">
        <w:rPr>
          <w:rFonts w:hint="cs"/>
          <w:rtl/>
          <w:lang w:bidi="ar-LB"/>
        </w:rPr>
        <w:t>دأ من حين الربح بحساب س</w:t>
      </w:r>
      <w:r w:rsidR="002C614B">
        <w:rPr>
          <w:rFonts w:hint="cs"/>
          <w:rtl/>
          <w:lang w:bidi="ar-LB"/>
        </w:rPr>
        <w:t>نـت</w:t>
      </w:r>
      <w:r w:rsidR="003B4C84">
        <w:rPr>
          <w:rFonts w:hint="cs"/>
          <w:rtl/>
          <w:lang w:bidi="ar-LB"/>
        </w:rPr>
        <w:t>ه الخمسية .</w:t>
      </w:r>
      <w:r w:rsidR="003B4C84" w:rsidRPr="008B007C">
        <w:rPr>
          <w:rFonts w:hint="cs"/>
          <w:rtl/>
          <w:lang w:bidi="ar-LB"/>
        </w:rPr>
        <w:t xml:space="preserve"> </w:t>
      </w:r>
      <w:r w:rsidR="003B4C84">
        <w:rPr>
          <w:rFonts w:hint="cs"/>
          <w:rtl/>
          <w:lang w:bidi="ar-LB"/>
        </w:rPr>
        <w:t>نعم لو حصل على جوائز وهدايا ولم يصرف في س</w:t>
      </w:r>
      <w:r w:rsidR="002C614B">
        <w:rPr>
          <w:rFonts w:hint="cs"/>
          <w:rtl/>
          <w:lang w:bidi="ar-LB"/>
        </w:rPr>
        <w:t>بـي</w:t>
      </w:r>
      <w:r w:rsidR="003B4C84">
        <w:rPr>
          <w:rFonts w:hint="cs"/>
          <w:rtl/>
          <w:lang w:bidi="ar-LB"/>
        </w:rPr>
        <w:t xml:space="preserve">ل تحصيلها شيئاّ </w:t>
      </w:r>
      <w:r w:rsidR="0002602B">
        <w:rPr>
          <w:rFonts w:hint="cs"/>
          <w:rtl/>
          <w:lang w:bidi="ar-LB"/>
        </w:rPr>
        <w:t>كانت</w:t>
      </w:r>
      <w:r w:rsidR="003B4C84">
        <w:rPr>
          <w:rFonts w:hint="cs"/>
          <w:rtl/>
          <w:lang w:bidi="ar-LB"/>
        </w:rPr>
        <w:t xml:space="preserve"> بداية س</w:t>
      </w:r>
      <w:r w:rsidR="002C614B">
        <w:rPr>
          <w:rFonts w:hint="cs"/>
          <w:rtl/>
          <w:lang w:bidi="ar-LB"/>
        </w:rPr>
        <w:t>نـت</w:t>
      </w:r>
      <w:r w:rsidR="003B4C84">
        <w:rPr>
          <w:rFonts w:hint="cs"/>
          <w:rtl/>
          <w:lang w:bidi="ar-LB"/>
        </w:rPr>
        <w:t>ه الخمسية من حين تملكه للهدية</w:t>
      </w:r>
      <w:r w:rsidR="00613E9E">
        <w:rPr>
          <w:rFonts w:hint="cs"/>
          <w:rtl/>
          <w:lang w:bidi="ar-LB"/>
        </w:rPr>
        <w:t xml:space="preserve"> ،</w:t>
      </w:r>
      <w:r w:rsidR="003B4C84">
        <w:rPr>
          <w:rFonts w:hint="cs"/>
          <w:rtl/>
          <w:lang w:bidi="ar-LB"/>
        </w:rPr>
        <w:t xml:space="preserve"> وإلا استثني مقدار ما صرفه لأجل تحصيلها .</w:t>
      </w:r>
    </w:p>
    <w:p w:rsidR="003B4C84" w:rsidRPr="008A4B1B" w:rsidRDefault="009640CB" w:rsidP="00091A48">
      <w:pPr>
        <w:pStyle w:val="1"/>
        <w:ind w:firstLine="0"/>
        <w:jc w:val="both"/>
        <w:rPr>
          <w:rFonts w:hint="cs"/>
          <w:rtl/>
          <w:lang w:bidi="ar-LB"/>
        </w:rPr>
      </w:pPr>
      <w:r>
        <w:rPr>
          <w:rFonts w:hint="cs"/>
          <w:b/>
          <w:bCs/>
          <w:rtl/>
          <w:lang w:bidi="ar-LB"/>
        </w:rPr>
        <w:t xml:space="preserve">   </w:t>
      </w:r>
      <w:r w:rsidR="003B4C84" w:rsidRPr="008612B2">
        <w:rPr>
          <w:rFonts w:cs="Al-Sadiq Bold" w:hint="cs"/>
          <w:rtl/>
          <w:lang w:bidi="ar-LB"/>
        </w:rPr>
        <w:t>وبتع</w:t>
      </w:r>
      <w:r w:rsidR="002C614B" w:rsidRPr="008612B2">
        <w:rPr>
          <w:rFonts w:cs="Al-Sadiq Bold" w:hint="cs"/>
          <w:rtl/>
          <w:lang w:bidi="ar-LB"/>
        </w:rPr>
        <w:t>بـي</w:t>
      </w:r>
      <w:r w:rsidR="003B4C84" w:rsidRPr="008612B2">
        <w:rPr>
          <w:rFonts w:cs="Al-Sadiq Bold" w:hint="cs"/>
          <w:rtl/>
          <w:lang w:bidi="ar-LB"/>
        </w:rPr>
        <w:t>ر آخر</w:t>
      </w:r>
      <w:r w:rsidR="00613E9E" w:rsidRPr="008612B2">
        <w:rPr>
          <w:rFonts w:cs="Al-Sadiq Bold" w:hint="cs"/>
          <w:rtl/>
          <w:lang w:bidi="ar-LB"/>
        </w:rPr>
        <w:t xml:space="preserve"> :</w:t>
      </w:r>
      <w:r w:rsidR="003B4C84">
        <w:rPr>
          <w:rFonts w:cs="Al-Sadiq Bold" w:hint="cs"/>
          <w:rtl/>
          <w:lang w:bidi="ar-LB"/>
        </w:rPr>
        <w:t xml:space="preserve"> </w:t>
      </w:r>
      <w:r w:rsidR="003B4C84">
        <w:rPr>
          <w:rFonts w:hint="cs"/>
          <w:rtl/>
          <w:lang w:bidi="ar-LB"/>
        </w:rPr>
        <w:t>إن الظاهر من لفظة مؤونة الربح  هي المؤونة الفعلية للربح وبعد أن يصير مورداً للخمس دون ما كان مؤونة سابقاّ وقبل أن يربح</w:t>
      </w:r>
      <w:r w:rsidR="00613E9E">
        <w:rPr>
          <w:rFonts w:hint="cs"/>
          <w:rtl/>
          <w:lang w:bidi="ar-LB"/>
        </w:rPr>
        <w:t xml:space="preserve"> ،</w:t>
      </w:r>
      <w:r w:rsidR="003B4C84">
        <w:rPr>
          <w:rFonts w:hint="cs"/>
          <w:rtl/>
          <w:lang w:bidi="ar-LB"/>
        </w:rPr>
        <w:t xml:space="preserve"> إذ لا يطلق عليها فعلاّ أنها مؤونة الربح إذ لا ربح</w:t>
      </w:r>
      <w:r w:rsidR="00613E9E">
        <w:rPr>
          <w:rFonts w:hint="cs"/>
          <w:rtl/>
          <w:lang w:bidi="ar-LB"/>
        </w:rPr>
        <w:t xml:space="preserve"> ،</w:t>
      </w:r>
      <w:r w:rsidR="003B4C84">
        <w:rPr>
          <w:rFonts w:hint="cs"/>
          <w:rtl/>
          <w:lang w:bidi="ar-LB"/>
        </w:rPr>
        <w:t xml:space="preserve"> ذهب إلى ذلك جماعة من فقهائنا كالسيد الخوئي والشهيد الثاني في الروضة وصاحب المدارك وصاحب الجواهر</w:t>
      </w:r>
      <w:r w:rsidR="00613E9E">
        <w:rPr>
          <w:rFonts w:hint="cs"/>
          <w:rtl/>
          <w:lang w:bidi="ar-LB"/>
        </w:rPr>
        <w:t xml:space="preserve"> ،</w:t>
      </w:r>
      <w:r w:rsidR="003B4C84">
        <w:rPr>
          <w:rFonts w:hint="cs"/>
          <w:rtl/>
          <w:lang w:bidi="ar-LB"/>
        </w:rPr>
        <w:t xml:space="preserve"> فقالوا ببدء السنة الخمسية من بعد حصول الربح و</w:t>
      </w:r>
      <w:r w:rsidR="003B4C84" w:rsidRPr="008A4B1B">
        <w:rPr>
          <w:rFonts w:hint="cs"/>
          <w:rtl/>
          <w:lang w:bidi="ar-LB"/>
        </w:rPr>
        <w:t xml:space="preserve">أن المؤونة السابقة التي يتوقف عليها الربح هي </w:t>
      </w:r>
      <w:r w:rsidR="003B4C84">
        <w:rPr>
          <w:rFonts w:hint="cs"/>
          <w:rtl/>
          <w:lang w:bidi="ar-LB"/>
        </w:rPr>
        <w:t xml:space="preserve">وإن </w:t>
      </w:r>
      <w:r w:rsidR="0002602B">
        <w:rPr>
          <w:rFonts w:hint="cs"/>
          <w:rtl/>
          <w:lang w:bidi="ar-LB"/>
        </w:rPr>
        <w:t>كانت</w:t>
      </w:r>
      <w:r w:rsidR="003B4C84">
        <w:rPr>
          <w:rFonts w:hint="cs"/>
          <w:rtl/>
          <w:lang w:bidi="ar-LB"/>
        </w:rPr>
        <w:t xml:space="preserve"> </w:t>
      </w:r>
      <w:r w:rsidR="003B4C84" w:rsidRPr="008A4B1B">
        <w:rPr>
          <w:rFonts w:hint="cs"/>
          <w:rtl/>
          <w:lang w:bidi="ar-LB"/>
        </w:rPr>
        <w:t xml:space="preserve">مؤونة </w:t>
      </w:r>
      <w:r w:rsidR="003B4C84">
        <w:rPr>
          <w:rFonts w:hint="cs"/>
          <w:rtl/>
          <w:lang w:bidi="ar-LB"/>
        </w:rPr>
        <w:t>ا</w:t>
      </w:r>
      <w:r w:rsidR="003B4C84" w:rsidRPr="008A4B1B">
        <w:rPr>
          <w:rFonts w:hint="cs"/>
          <w:rtl/>
          <w:lang w:bidi="ar-LB"/>
        </w:rPr>
        <w:t>لربح</w:t>
      </w:r>
      <w:r w:rsidR="003B4C84">
        <w:rPr>
          <w:rFonts w:hint="cs"/>
          <w:rtl/>
          <w:lang w:bidi="ar-LB"/>
        </w:rPr>
        <w:t xml:space="preserve"> من جهة</w:t>
      </w:r>
      <w:r w:rsidR="00613E9E">
        <w:rPr>
          <w:rFonts w:hint="cs"/>
          <w:rtl/>
          <w:lang w:bidi="ar-LB"/>
        </w:rPr>
        <w:t xml:space="preserve"> ،</w:t>
      </w:r>
      <w:r w:rsidR="003B4C84">
        <w:rPr>
          <w:rFonts w:hint="cs"/>
          <w:rtl/>
          <w:lang w:bidi="ar-LB"/>
        </w:rPr>
        <w:t xml:space="preserve"> بعدما بدأ بتأسيس محله وخاصة بعدما تلبس بالتكسب ولكن قبل حصول الربح لم يتوجه وجوب الخمس إليه</w:t>
      </w:r>
      <w:r w:rsidR="00613E9E">
        <w:rPr>
          <w:rFonts w:hint="cs"/>
          <w:rtl/>
          <w:lang w:bidi="ar-LB"/>
        </w:rPr>
        <w:t xml:space="preserve"> ،</w:t>
      </w:r>
      <w:r w:rsidR="003B4C84">
        <w:rPr>
          <w:rFonts w:hint="cs"/>
          <w:rtl/>
          <w:lang w:bidi="ar-LB"/>
        </w:rPr>
        <w:t xml:space="preserve"> فبأي وجه وبأي دليل تُستثنى مؤونة الربح السابقة على الربح</w:t>
      </w:r>
      <w:r w:rsidR="0090176C">
        <w:rPr>
          <w:rFonts w:hint="cs"/>
          <w:rtl/>
          <w:lang w:bidi="ar-LB"/>
        </w:rPr>
        <w:t xml:space="preserve"> ؟</w:t>
      </w:r>
      <w:r w:rsidR="003B4C84">
        <w:rPr>
          <w:rFonts w:hint="cs"/>
          <w:rtl/>
          <w:lang w:bidi="ar-LB"/>
        </w:rPr>
        <w:t>!</w:t>
      </w:r>
    </w:p>
    <w:p w:rsidR="003B4C84" w:rsidRDefault="009640CB" w:rsidP="00091A48">
      <w:pPr>
        <w:pStyle w:val="1"/>
        <w:ind w:firstLine="0"/>
        <w:jc w:val="both"/>
        <w:rPr>
          <w:rFonts w:hint="cs"/>
          <w:b/>
          <w:bCs/>
          <w:rtl/>
          <w:lang w:bidi="ar-LB"/>
        </w:rPr>
      </w:pPr>
      <w:r>
        <w:rPr>
          <w:rFonts w:cs="Al-Sadiq Bold" w:hint="cs"/>
          <w:b/>
          <w:bCs/>
          <w:rtl/>
          <w:lang w:bidi="ar-LB"/>
        </w:rPr>
        <w:t xml:space="preserve">   </w:t>
      </w:r>
      <w:r w:rsidR="003B4C84" w:rsidRPr="008612B2">
        <w:rPr>
          <w:rFonts w:cs="Al-Sadiq Bold" w:hint="cs"/>
          <w:rtl/>
          <w:lang w:bidi="ar-LB"/>
        </w:rPr>
        <w:t>وقال آخرون</w:t>
      </w:r>
      <w:r w:rsidR="00613E9E" w:rsidRPr="008612B2">
        <w:rPr>
          <w:rFonts w:cs="Al-Sadiq Bold" w:hint="cs"/>
          <w:rtl/>
          <w:lang w:bidi="ar-LB"/>
        </w:rPr>
        <w:t xml:space="preserve"> :</w:t>
      </w:r>
      <w:r w:rsidR="003B4C84">
        <w:rPr>
          <w:rFonts w:cs="Al-Sadiq Bold" w:hint="cs"/>
          <w:rtl/>
          <w:lang w:bidi="ar-LB"/>
        </w:rPr>
        <w:t xml:space="preserve"> إنه</w:t>
      </w:r>
      <w:r w:rsidR="003B4C84">
        <w:rPr>
          <w:rFonts w:hint="cs"/>
          <w:rtl/>
          <w:lang w:bidi="ar-LB"/>
        </w:rPr>
        <w:t xml:space="preserve"> </w:t>
      </w:r>
      <w:r w:rsidR="003B4C84" w:rsidRPr="008A4B1B">
        <w:rPr>
          <w:rFonts w:hint="cs"/>
          <w:rtl/>
          <w:lang w:bidi="ar-LB"/>
        </w:rPr>
        <w:t>يجب أن ت</w:t>
      </w:r>
      <w:r w:rsidR="003B4C84">
        <w:rPr>
          <w:rFonts w:hint="cs"/>
          <w:rtl/>
          <w:lang w:bidi="ar-LB"/>
        </w:rPr>
        <w:t>ُ</w:t>
      </w:r>
      <w:r w:rsidR="003B4C84" w:rsidRPr="008A4B1B">
        <w:rPr>
          <w:rFonts w:hint="cs"/>
          <w:rtl/>
          <w:lang w:bidi="ar-LB"/>
        </w:rPr>
        <w:t>حسب مجموع الأرباح خلال سنة التكسب من</w:t>
      </w:r>
      <w:r w:rsidR="003B4C84" w:rsidRPr="00944B2A">
        <w:rPr>
          <w:rFonts w:hint="cs"/>
          <w:rtl/>
          <w:lang w:bidi="ar-LB"/>
        </w:rPr>
        <w:t xml:space="preserve"> </w:t>
      </w:r>
      <w:r w:rsidR="003B4C84" w:rsidRPr="008A4B1B">
        <w:rPr>
          <w:rFonts w:hint="cs"/>
          <w:rtl/>
          <w:lang w:bidi="ar-LB"/>
        </w:rPr>
        <w:t>حين البدء بالتكسب وتستثنى مؤونة الربح</w:t>
      </w:r>
      <w:r w:rsidR="003B4C84">
        <w:rPr>
          <w:rFonts w:hint="cs"/>
          <w:rtl/>
          <w:lang w:bidi="ar-LB"/>
        </w:rPr>
        <w:t xml:space="preserve"> من حين البدء بالتكسب</w:t>
      </w:r>
      <w:r w:rsidR="00613E9E">
        <w:rPr>
          <w:rFonts w:hint="cs"/>
          <w:rtl/>
          <w:lang w:bidi="ar-LB"/>
        </w:rPr>
        <w:t xml:space="preserve"> ،</w:t>
      </w:r>
      <w:r w:rsidR="003B4C84" w:rsidRPr="008A4B1B">
        <w:rPr>
          <w:rFonts w:hint="cs"/>
          <w:rtl/>
          <w:lang w:bidi="ar-LB"/>
        </w:rPr>
        <w:t xml:space="preserve"> هكذا يفهم العقلاء</w:t>
      </w:r>
      <w:r w:rsidR="00613E9E">
        <w:rPr>
          <w:rFonts w:hint="cs"/>
          <w:rtl/>
          <w:lang w:bidi="ar-LB"/>
        </w:rPr>
        <w:t xml:space="preserve"> ،</w:t>
      </w:r>
      <w:r w:rsidR="003B4C84" w:rsidRPr="008A4B1B">
        <w:rPr>
          <w:rFonts w:hint="cs"/>
          <w:rtl/>
          <w:lang w:bidi="ar-LB"/>
        </w:rPr>
        <w:t xml:space="preserve"> وليس بالضرورة أن يكون صرف</w:t>
      </w:r>
      <w:r w:rsidR="003B4C84">
        <w:rPr>
          <w:rFonts w:hint="cs"/>
          <w:rtl/>
          <w:lang w:bidi="ar-LB"/>
        </w:rPr>
        <w:t>ُ</w:t>
      </w:r>
      <w:r w:rsidR="003B4C84" w:rsidRPr="008A4B1B">
        <w:rPr>
          <w:rFonts w:hint="cs"/>
          <w:rtl/>
          <w:lang w:bidi="ar-LB"/>
        </w:rPr>
        <w:t xml:space="preserve"> وإستهلاك</w:t>
      </w:r>
      <w:r w:rsidR="003B4C84">
        <w:rPr>
          <w:rFonts w:hint="cs"/>
          <w:rtl/>
          <w:lang w:bidi="ar-LB"/>
        </w:rPr>
        <w:t>ُ</w:t>
      </w:r>
      <w:r w:rsidR="003B4C84" w:rsidRPr="008A4B1B">
        <w:rPr>
          <w:rFonts w:hint="cs"/>
          <w:rtl/>
          <w:lang w:bidi="ar-LB"/>
        </w:rPr>
        <w:t xml:space="preserve"> مؤونة</w:t>
      </w:r>
      <w:r w:rsidR="003B4C84">
        <w:rPr>
          <w:rFonts w:hint="cs"/>
          <w:rtl/>
          <w:lang w:bidi="ar-LB"/>
        </w:rPr>
        <w:t>ِ</w:t>
      </w:r>
      <w:r w:rsidR="003B4C84" w:rsidRPr="008A4B1B">
        <w:rPr>
          <w:rFonts w:hint="cs"/>
          <w:rtl/>
          <w:lang w:bidi="ar-LB"/>
        </w:rPr>
        <w:t xml:space="preserve"> الربح وتكاليف</w:t>
      </w:r>
      <w:r w:rsidR="003B4C84">
        <w:rPr>
          <w:rFonts w:hint="cs"/>
          <w:rtl/>
          <w:lang w:bidi="ar-LB"/>
        </w:rPr>
        <w:t>ِ</w:t>
      </w:r>
      <w:r w:rsidR="003B4C84" w:rsidRPr="008A4B1B">
        <w:rPr>
          <w:rFonts w:hint="cs"/>
          <w:rtl/>
          <w:lang w:bidi="ar-LB"/>
        </w:rPr>
        <w:t>ه من خصوص الربح</w:t>
      </w:r>
      <w:r w:rsidR="00613E9E">
        <w:rPr>
          <w:rFonts w:hint="cs"/>
          <w:rtl/>
          <w:lang w:bidi="ar-LB"/>
        </w:rPr>
        <w:t xml:space="preserve"> ،</w:t>
      </w:r>
      <w:r w:rsidR="003B4C84" w:rsidRPr="008A4B1B">
        <w:rPr>
          <w:rFonts w:hint="cs"/>
          <w:rtl/>
          <w:lang w:bidi="ar-LB"/>
        </w:rPr>
        <w:t xml:space="preserve"> وإنما قد ت</w:t>
      </w:r>
      <w:r w:rsidR="003B4C84">
        <w:rPr>
          <w:rFonts w:hint="cs"/>
          <w:rtl/>
          <w:lang w:bidi="ar-LB"/>
        </w:rPr>
        <w:t>ُ</w:t>
      </w:r>
      <w:r w:rsidR="003B4C84" w:rsidRPr="008A4B1B">
        <w:rPr>
          <w:rFonts w:hint="cs"/>
          <w:rtl/>
          <w:lang w:bidi="ar-LB"/>
        </w:rPr>
        <w:t>ص</w:t>
      </w:r>
      <w:r w:rsidR="003B4C84">
        <w:rPr>
          <w:rFonts w:hint="cs"/>
          <w:rtl/>
          <w:lang w:bidi="ar-LB"/>
        </w:rPr>
        <w:t>رَ</w:t>
      </w:r>
      <w:r w:rsidR="003B4C84" w:rsidRPr="008A4B1B">
        <w:rPr>
          <w:rFonts w:hint="cs"/>
          <w:rtl/>
          <w:lang w:bidi="ar-LB"/>
        </w:rPr>
        <w:t>ف</w:t>
      </w:r>
      <w:r w:rsidR="003B4C84">
        <w:rPr>
          <w:rFonts w:hint="cs"/>
          <w:rtl/>
          <w:lang w:bidi="ar-LB"/>
        </w:rPr>
        <w:t>ُ</w:t>
      </w:r>
      <w:r w:rsidR="003B4C84" w:rsidRPr="008A4B1B">
        <w:rPr>
          <w:rFonts w:hint="cs"/>
          <w:rtl/>
          <w:lang w:bidi="ar-LB"/>
        </w:rPr>
        <w:t xml:space="preserve"> من مال آخر </w:t>
      </w:r>
      <w:r w:rsidR="003B4C84">
        <w:rPr>
          <w:rFonts w:hint="cs"/>
          <w:rtl/>
          <w:lang w:bidi="ar-LB"/>
        </w:rPr>
        <w:t>قبل حصول الربح</w:t>
      </w:r>
      <w:r w:rsidR="00613E9E">
        <w:rPr>
          <w:rFonts w:hint="cs"/>
          <w:rtl/>
          <w:lang w:bidi="ar-LB"/>
        </w:rPr>
        <w:t xml:space="preserve"> ،</w:t>
      </w:r>
      <w:r w:rsidR="003B4C84">
        <w:rPr>
          <w:rFonts w:hint="cs"/>
          <w:rtl/>
          <w:lang w:bidi="ar-LB"/>
        </w:rPr>
        <w:t xml:space="preserve"> ذهب إلى ذلك جماعة من فقهائنا أيضاّ كالشهيد الأول في الدروس وصاحب الحدائق والشيخ الأنصاري والسيد الحكيم فقالوا إن هذا هو المتعارف</w:t>
      </w:r>
      <w:r w:rsidR="00613E9E">
        <w:rPr>
          <w:rFonts w:hint="cs"/>
          <w:rtl/>
          <w:lang w:bidi="ar-LB"/>
        </w:rPr>
        <w:t xml:space="preserve"> ،</w:t>
      </w:r>
      <w:r w:rsidR="003B4C84">
        <w:rPr>
          <w:rFonts w:hint="cs"/>
          <w:rtl/>
          <w:lang w:bidi="ar-LB"/>
        </w:rPr>
        <w:t xml:space="preserve"> فلو أنفق شخص ثلاثين كراّ على ضيعته ـ كما في الرواية ـ ثم أ</w:t>
      </w:r>
      <w:r w:rsidR="002C614B">
        <w:rPr>
          <w:rFonts w:hint="cs"/>
          <w:rtl/>
          <w:lang w:bidi="ar-LB"/>
        </w:rPr>
        <w:t>نـت</w:t>
      </w:r>
      <w:r w:rsidR="003B4C84">
        <w:rPr>
          <w:rFonts w:hint="cs"/>
          <w:rtl/>
          <w:lang w:bidi="ar-LB"/>
        </w:rPr>
        <w:t>ج بعد الإنفاق  مئة كر من الحنطة فإن ربحه سيكون سبعين كراً فقط</w:t>
      </w:r>
      <w:r w:rsidR="00613E9E">
        <w:rPr>
          <w:rFonts w:hint="cs"/>
          <w:rtl/>
          <w:lang w:bidi="ar-LB"/>
        </w:rPr>
        <w:t xml:space="preserve"> ،</w:t>
      </w:r>
      <w:r w:rsidR="003B4C84">
        <w:rPr>
          <w:rFonts w:hint="cs"/>
          <w:rtl/>
          <w:lang w:bidi="ar-LB"/>
        </w:rPr>
        <w:t xml:space="preserve"> أي بعد استثناء مؤونة الربح .</w:t>
      </w:r>
      <w:r w:rsidR="003B4C84">
        <w:rPr>
          <w:rFonts w:cs="Al-Sadiq Bold" w:hint="cs"/>
          <w:rtl/>
          <w:lang w:bidi="ar-LB"/>
        </w:rPr>
        <w:t xml:space="preserve"> </w:t>
      </w:r>
      <w:r w:rsidR="003B4C84" w:rsidRPr="00F149D1">
        <w:rPr>
          <w:rFonts w:cs="Al-Sadiq Bold" w:hint="cs"/>
          <w:b/>
          <w:bCs/>
          <w:rtl/>
          <w:lang w:bidi="ar-LB"/>
        </w:rPr>
        <w:t>مثال آخر</w:t>
      </w:r>
      <w:r w:rsidR="00613E9E">
        <w:rPr>
          <w:rFonts w:cs="Al-Sadiq Bold" w:hint="cs"/>
          <w:b/>
          <w:bCs/>
          <w:rtl/>
          <w:lang w:bidi="ar-LB"/>
        </w:rPr>
        <w:t xml:space="preserve"> :</w:t>
      </w:r>
      <w:r w:rsidR="003B4C84">
        <w:rPr>
          <w:rFonts w:cs="Al-Sadiq Bold" w:hint="cs"/>
          <w:rtl/>
          <w:lang w:bidi="ar-LB"/>
        </w:rPr>
        <w:t xml:space="preserve"> </w:t>
      </w:r>
      <w:r w:rsidR="003B4C84">
        <w:rPr>
          <w:rFonts w:hint="cs"/>
          <w:rtl/>
          <w:lang w:bidi="ar-LB"/>
        </w:rPr>
        <w:t>لو اشترى شخص خيطان بالدين بمئة ليصنع سجّادة واستأجر عاملاً لذلك بمئتين</w:t>
      </w:r>
      <w:r w:rsidR="00613E9E">
        <w:rPr>
          <w:rFonts w:hint="cs"/>
          <w:rtl/>
          <w:lang w:bidi="ar-LB"/>
        </w:rPr>
        <w:t xml:space="preserve"> ،</w:t>
      </w:r>
      <w:r w:rsidR="003B4C84">
        <w:rPr>
          <w:rFonts w:hint="cs"/>
          <w:rtl/>
          <w:lang w:bidi="ar-LB"/>
        </w:rPr>
        <w:t xml:space="preserve"> ثم بعد شهر ا</w:t>
      </w:r>
      <w:r w:rsidR="002C614B">
        <w:rPr>
          <w:rFonts w:hint="cs"/>
          <w:rtl/>
          <w:lang w:bidi="ar-LB"/>
        </w:rPr>
        <w:t>نـت</w:t>
      </w:r>
      <w:r w:rsidR="003B4C84">
        <w:rPr>
          <w:rFonts w:hint="cs"/>
          <w:rtl/>
          <w:lang w:bidi="ar-LB"/>
        </w:rPr>
        <w:t>هى الصانع من حياكة السجّادة فأعطاه المستأجرُ أجرته ولو من الدين ثم باعها بخمسمئة فإن كل العقلاء يستثنون الثلاثمئة ويعتبرون أن مورد الخمس هو فقط المئتين</w:t>
      </w:r>
      <w:r w:rsidR="00613E9E">
        <w:rPr>
          <w:rFonts w:hint="cs"/>
          <w:rtl/>
          <w:lang w:bidi="ar-LB"/>
        </w:rPr>
        <w:t xml:space="preserve"> ،</w:t>
      </w:r>
      <w:r w:rsidR="003B4C84">
        <w:rPr>
          <w:rFonts w:hint="cs"/>
          <w:rtl/>
          <w:lang w:bidi="ar-LB"/>
        </w:rPr>
        <w:t xml:space="preserve"> هكذا يفهمون روايات أن الخمس بعد المؤونة .</w:t>
      </w:r>
    </w:p>
    <w:p w:rsidR="003B4C84" w:rsidRDefault="003B4C84" w:rsidP="00091A48">
      <w:pPr>
        <w:pStyle w:val="1"/>
        <w:ind w:firstLine="0"/>
        <w:jc w:val="both"/>
        <w:rPr>
          <w:rFonts w:hint="cs"/>
          <w:rtl/>
        </w:rPr>
      </w:pPr>
      <w:r w:rsidRPr="008612B2">
        <w:rPr>
          <w:rFonts w:cs="Al-Sadiq Bold" w:hint="cs"/>
          <w:rtl/>
          <w:lang w:bidi="ar-LB"/>
        </w:rPr>
        <w:t>والصحيح الثاني</w:t>
      </w:r>
      <w:r w:rsidR="00613E9E" w:rsidRPr="008612B2">
        <w:rPr>
          <w:rFonts w:cs="Al-Sadiq Bold" w:hint="cs"/>
          <w:rtl/>
          <w:lang w:bidi="ar-LB"/>
        </w:rPr>
        <w:t xml:space="preserve"> </w:t>
      </w:r>
      <w:r w:rsidR="00613E9E">
        <w:rPr>
          <w:rFonts w:hint="cs"/>
          <w:b/>
          <w:bCs/>
          <w:rtl/>
          <w:lang w:bidi="ar-LB"/>
        </w:rPr>
        <w:t>،</w:t>
      </w:r>
      <w:r w:rsidRPr="007E4059">
        <w:rPr>
          <w:rFonts w:hint="cs"/>
          <w:rtl/>
          <w:lang w:bidi="ar-LB"/>
        </w:rPr>
        <w:t xml:space="preserve"> </w:t>
      </w:r>
      <w:r>
        <w:rPr>
          <w:rFonts w:hint="cs"/>
          <w:rtl/>
          <w:lang w:bidi="ar-LB"/>
        </w:rPr>
        <w:t>فإنّ آية الغنيمة تقول</w:t>
      </w:r>
      <w:r w:rsidR="00613E9E">
        <w:rPr>
          <w:rFonts w:hint="cs"/>
          <w:rtl/>
          <w:lang w:bidi="ar-LB"/>
        </w:rPr>
        <w:t xml:space="preserve"> </w:t>
      </w:r>
      <w:r>
        <w:rPr>
          <w:rFonts w:hint="cs"/>
          <w:rtl/>
        </w:rPr>
        <w:t xml:space="preserve">[ </w:t>
      </w:r>
      <w:r w:rsidRPr="007F42B6">
        <w:rPr>
          <w:rFonts w:ascii="QCF_P182" w:hAnsi="QCF_P182" w:cs="QCF_P182"/>
          <w:b/>
          <w:bCs/>
          <w:sz w:val="30"/>
          <w:szCs w:val="30"/>
          <w:rtl/>
        </w:rPr>
        <w:t>ﭒ ﭓ ﭔ ﭕ ﭖ</w:t>
      </w:r>
      <w:r>
        <w:rPr>
          <w:rFonts w:hint="cs"/>
          <w:rtl/>
        </w:rPr>
        <w:t>] والغنيمة لا تصدق إلاّ بعد استثناء مؤونة الربح والتكسب</w:t>
      </w:r>
      <w:r w:rsidR="00613E9E">
        <w:rPr>
          <w:rFonts w:hint="cs"/>
          <w:rtl/>
        </w:rPr>
        <w:t xml:space="preserve"> ،</w:t>
      </w:r>
      <w:r>
        <w:rPr>
          <w:rFonts w:hint="cs"/>
          <w:rtl/>
        </w:rPr>
        <w:t xml:space="preserve"> والعرفُ لا يفرّق</w:t>
      </w:r>
      <w:r w:rsidR="00746EF1">
        <w:rPr>
          <w:rFonts w:hint="cs"/>
          <w:rtl/>
        </w:rPr>
        <w:t xml:space="preserve"> بين </w:t>
      </w:r>
      <w:r>
        <w:rPr>
          <w:rFonts w:hint="cs"/>
          <w:rtl/>
        </w:rPr>
        <w:t>كون مؤونة الرّبح والتكسّب قبل حصول الرّبح ـ كما هو الغالب ـ أو بعده</w:t>
      </w:r>
      <w:r w:rsidR="00613E9E">
        <w:rPr>
          <w:rFonts w:hint="cs"/>
          <w:rtl/>
        </w:rPr>
        <w:t xml:space="preserve"> ،</w:t>
      </w:r>
      <w:r>
        <w:rPr>
          <w:rFonts w:hint="cs"/>
          <w:rtl/>
        </w:rPr>
        <w:t xml:space="preserve"> فلا وجه لما ذكره السيد الخوئي وغيره .</w:t>
      </w:r>
    </w:p>
    <w:p w:rsidR="003B4C84" w:rsidRDefault="009640CB" w:rsidP="00091A48">
      <w:pPr>
        <w:pStyle w:val="1"/>
        <w:ind w:firstLine="0"/>
        <w:jc w:val="both"/>
        <w:rPr>
          <w:rFonts w:hint="cs"/>
          <w:rtl/>
        </w:rPr>
      </w:pPr>
      <w:r>
        <w:rPr>
          <w:rFonts w:hint="cs"/>
          <w:rtl/>
        </w:rPr>
        <w:t xml:space="preserve">   </w:t>
      </w:r>
      <w:r w:rsidR="003B4C84">
        <w:rPr>
          <w:rFonts w:hint="cs"/>
          <w:rtl/>
        </w:rPr>
        <w:t>ولذلك ترى الروايات تقول بأنّ الخمس بعد المؤونة</w:t>
      </w:r>
      <w:r w:rsidR="00613E9E">
        <w:rPr>
          <w:rFonts w:hint="cs"/>
          <w:rtl/>
        </w:rPr>
        <w:t xml:space="preserve"> ،</w:t>
      </w:r>
      <w:r w:rsidR="003B4C84">
        <w:rPr>
          <w:rFonts w:hint="cs"/>
          <w:rtl/>
        </w:rPr>
        <w:t xml:space="preserve"> وأنّ الثلاثين كرّا تُستثنى من </w:t>
      </w:r>
      <w:r w:rsidR="002C614B">
        <w:rPr>
          <w:rFonts w:hint="cs"/>
          <w:rtl/>
        </w:rPr>
        <w:t>نـت</w:t>
      </w:r>
      <w:r w:rsidR="003B4C84">
        <w:rPr>
          <w:rFonts w:hint="cs"/>
          <w:rtl/>
        </w:rPr>
        <w:t xml:space="preserve">اج الضيعة الذي هو مئة كرّ . كل هـذا يدلّل عـلى لـزوم اسـتثناء مؤونة الربـح ـ بمجرد التلبّس بالتكسّب ـ ولو </w:t>
      </w:r>
      <w:r w:rsidR="0002602B">
        <w:rPr>
          <w:rFonts w:hint="cs"/>
          <w:rtl/>
        </w:rPr>
        <w:t>كانت</w:t>
      </w:r>
      <w:r w:rsidR="003B4C84">
        <w:rPr>
          <w:rFonts w:hint="cs"/>
          <w:rtl/>
        </w:rPr>
        <w:t xml:space="preserve"> قبل حصول الربح</w:t>
      </w:r>
      <w:r w:rsidR="00613E9E">
        <w:rPr>
          <w:rFonts w:hint="cs"/>
          <w:rtl/>
        </w:rPr>
        <w:t xml:space="preserve"> ،</w:t>
      </w:r>
      <w:r w:rsidR="003B4C84">
        <w:rPr>
          <w:rFonts w:hint="cs"/>
          <w:rtl/>
        </w:rPr>
        <w:t xml:space="preserve"> بل على هذا سيرة كلّ التجار والفلاحين وغيرهم .</w:t>
      </w:r>
    </w:p>
    <w:p w:rsidR="003B4C84" w:rsidRPr="00E414A6" w:rsidRDefault="00BC5C14" w:rsidP="008612B2">
      <w:pPr>
        <w:pStyle w:val="1"/>
        <w:ind w:firstLine="0"/>
        <w:jc w:val="center"/>
        <w:rPr>
          <w:rFonts w:cs="Lotus" w:hint="cs"/>
          <w:rtl/>
        </w:rPr>
      </w:pPr>
      <w:r w:rsidRPr="00BC5C14">
        <w:rPr>
          <w:rFonts w:cs="Lotus" w:hint="cs"/>
          <w:szCs w:val="32"/>
          <w:rtl/>
        </w:rPr>
        <w:t>*</w:t>
      </w:r>
      <w:r w:rsidR="003B4C84" w:rsidRPr="00E414A6">
        <w:rPr>
          <w:rFonts w:cs="Lotus" w:hint="cs"/>
          <w:rtl/>
        </w:rPr>
        <w:t xml:space="preserve">   </w:t>
      </w:r>
      <w:r w:rsidRPr="00BC5C14">
        <w:rPr>
          <w:rFonts w:cs="Lotus" w:hint="cs"/>
          <w:szCs w:val="32"/>
          <w:rtl/>
        </w:rPr>
        <w:t>*</w:t>
      </w:r>
      <w:r w:rsidR="003B4C84" w:rsidRPr="00E414A6">
        <w:rPr>
          <w:rFonts w:cs="Lotus" w:hint="cs"/>
          <w:rtl/>
        </w:rPr>
        <w:t xml:space="preserve">   </w:t>
      </w:r>
      <w:r w:rsidRPr="00BC5C14">
        <w:rPr>
          <w:rFonts w:cs="Lotus" w:hint="cs"/>
          <w:szCs w:val="32"/>
          <w:rtl/>
        </w:rPr>
        <w:t>*</w:t>
      </w:r>
      <w:r w:rsidR="003B4C84" w:rsidRPr="00E414A6">
        <w:rPr>
          <w:rFonts w:cs="Lotus" w:hint="cs"/>
          <w:rtl/>
        </w:rPr>
        <w:t xml:space="preserve">   </w:t>
      </w:r>
      <w:r w:rsidRPr="00BC5C14">
        <w:rPr>
          <w:rFonts w:cs="Lotus" w:hint="cs"/>
          <w:szCs w:val="32"/>
          <w:rtl/>
        </w:rPr>
        <w:t>*</w:t>
      </w:r>
      <w:r w:rsidR="003B4C84" w:rsidRPr="00E414A6">
        <w:rPr>
          <w:rFonts w:cs="Lotus" w:hint="cs"/>
          <w:rtl/>
        </w:rPr>
        <w:t xml:space="preserve">   </w:t>
      </w:r>
      <w:r w:rsidRPr="00BC5C14">
        <w:rPr>
          <w:rFonts w:cs="Lotus" w:hint="cs"/>
          <w:szCs w:val="32"/>
          <w:rtl/>
        </w:rPr>
        <w:t>*</w:t>
      </w:r>
    </w:p>
    <w:p w:rsidR="003B4C84" w:rsidRPr="00355DCB" w:rsidRDefault="00A537C7" w:rsidP="00091A48">
      <w:pPr>
        <w:pStyle w:val="2"/>
        <w:ind w:firstLine="0"/>
        <w:jc w:val="both"/>
        <w:rPr>
          <w:rFonts w:hint="cs"/>
          <w:sz w:val="32"/>
          <w:szCs w:val="32"/>
          <w:rtl/>
          <w:lang w:bidi="ar-LB"/>
        </w:rPr>
      </w:pPr>
      <w:bookmarkStart w:id="121" w:name="_Toc241729348"/>
      <w:r>
        <w:rPr>
          <w:rFonts w:hint="cs"/>
          <w:sz w:val="32"/>
          <w:szCs w:val="32"/>
          <w:rtl/>
          <w:lang w:bidi="ar-LB"/>
        </w:rPr>
        <w:t xml:space="preserve"> </w:t>
      </w:r>
      <w:r w:rsidR="003B4C84" w:rsidRPr="009640CB">
        <w:rPr>
          <w:rFonts w:hint="cs"/>
          <w:sz w:val="32"/>
          <w:szCs w:val="32"/>
          <w:rtl/>
          <w:lang w:bidi="ar-LB"/>
        </w:rPr>
        <w:t>مسألة 61</w:t>
      </w:r>
      <w:r w:rsidR="00613E9E" w:rsidRPr="009640CB">
        <w:rPr>
          <w:rFonts w:hint="cs"/>
          <w:sz w:val="32"/>
          <w:szCs w:val="32"/>
          <w:rtl/>
          <w:lang w:bidi="ar-LB"/>
        </w:rPr>
        <w:t xml:space="preserve"> :</w:t>
      </w:r>
      <w:r w:rsidR="003B4C84" w:rsidRPr="00355DCB">
        <w:rPr>
          <w:rFonts w:hint="cs"/>
          <w:sz w:val="32"/>
          <w:szCs w:val="32"/>
          <w:rtl/>
          <w:lang w:bidi="ar-LB"/>
        </w:rPr>
        <w:t xml:space="preserve"> المراد من المؤونة </w:t>
      </w:r>
      <w:r w:rsidR="003B4C84" w:rsidRPr="00355DCB">
        <w:rPr>
          <w:rFonts w:cs="Al-Sadiq" w:hint="cs"/>
          <w:sz w:val="32"/>
          <w:szCs w:val="32"/>
          <w:rtl/>
          <w:lang w:bidi="ar-LB"/>
        </w:rPr>
        <w:t xml:space="preserve">ـ </w:t>
      </w:r>
      <w:r w:rsidR="003B4C84" w:rsidRPr="00355DCB">
        <w:rPr>
          <w:rFonts w:cs="Al-Sadiq" w:hint="cs"/>
          <w:sz w:val="28"/>
          <w:szCs w:val="28"/>
          <w:rtl/>
          <w:lang w:bidi="ar-LB"/>
        </w:rPr>
        <w:t>مضافاً إلى ما ي</w:t>
      </w:r>
      <w:r w:rsidR="00355DCB">
        <w:rPr>
          <w:rFonts w:cs="Al-Sadiq" w:hint="cs"/>
          <w:sz w:val="28"/>
          <w:szCs w:val="28"/>
          <w:rtl/>
          <w:lang w:bidi="ar-LB"/>
        </w:rPr>
        <w:t>ُ</w:t>
      </w:r>
      <w:r w:rsidR="003B4C84" w:rsidRPr="00355DCB">
        <w:rPr>
          <w:rFonts w:cs="Al-Sadiq" w:hint="cs"/>
          <w:sz w:val="28"/>
          <w:szCs w:val="28"/>
          <w:rtl/>
          <w:lang w:bidi="ar-LB"/>
        </w:rPr>
        <w:t>صر</w:t>
      </w:r>
      <w:r w:rsidR="00355DCB">
        <w:rPr>
          <w:rFonts w:cs="Al-Sadiq" w:hint="cs"/>
          <w:sz w:val="28"/>
          <w:szCs w:val="28"/>
          <w:rtl/>
          <w:lang w:bidi="ar-LB"/>
        </w:rPr>
        <w:t>َ</w:t>
      </w:r>
      <w:r w:rsidR="003B4C84" w:rsidRPr="00355DCB">
        <w:rPr>
          <w:rFonts w:cs="Al-Sadiq" w:hint="cs"/>
          <w:sz w:val="28"/>
          <w:szCs w:val="28"/>
          <w:rtl/>
          <w:lang w:bidi="ar-LB"/>
        </w:rPr>
        <w:t>ف</w:t>
      </w:r>
      <w:r w:rsidR="00355DCB">
        <w:rPr>
          <w:rFonts w:cs="Al-Sadiq" w:hint="cs"/>
          <w:sz w:val="28"/>
          <w:szCs w:val="28"/>
          <w:rtl/>
          <w:lang w:bidi="ar-LB"/>
        </w:rPr>
        <w:t>ُ</w:t>
      </w:r>
      <w:r w:rsidR="003B4C84" w:rsidRPr="00355DCB">
        <w:rPr>
          <w:rFonts w:cs="Al-Sadiq" w:hint="cs"/>
          <w:sz w:val="28"/>
          <w:szCs w:val="28"/>
          <w:rtl/>
          <w:lang w:bidi="ar-LB"/>
        </w:rPr>
        <w:t xml:space="preserve"> في تحصيل الربح</w:t>
      </w:r>
      <w:r w:rsidR="003B4C84" w:rsidRPr="00355DCB">
        <w:rPr>
          <w:rFonts w:cs="Al-Sadiq" w:hint="cs"/>
          <w:sz w:val="32"/>
          <w:szCs w:val="32"/>
          <w:rtl/>
          <w:lang w:bidi="ar-LB"/>
        </w:rPr>
        <w:t xml:space="preserve"> ـ</w:t>
      </w:r>
      <w:r w:rsidR="003B4C84" w:rsidRPr="00355DCB">
        <w:rPr>
          <w:rFonts w:hint="cs"/>
          <w:sz w:val="32"/>
          <w:szCs w:val="32"/>
          <w:rtl/>
          <w:lang w:bidi="ar-LB"/>
        </w:rPr>
        <w:t xml:space="preserve"> </w:t>
      </w:r>
      <w:r w:rsidR="00355DCB">
        <w:rPr>
          <w:rFonts w:hint="cs"/>
          <w:sz w:val="32"/>
          <w:szCs w:val="32"/>
          <w:rtl/>
          <w:lang w:bidi="ar-LB"/>
        </w:rPr>
        <w:t xml:space="preserve">هو </w:t>
      </w:r>
      <w:r w:rsidR="003B4C84" w:rsidRPr="00355DCB">
        <w:rPr>
          <w:rFonts w:hint="cs"/>
          <w:sz w:val="32"/>
          <w:szCs w:val="32"/>
          <w:rtl/>
          <w:lang w:bidi="ar-LB"/>
        </w:rPr>
        <w:t>ما يحتاج إليه لنفسه وعياله في معاشه بحسب شأنه اللائق بحاله ـ من المأكل والملبس والمسكن وما يحتاج إليه لصدقاته وزياراته وهداياه وجوائزه وضيوفه والحقوق اللازمة له بنذر أو كفارة أو أداء د</w:t>
      </w:r>
      <w:r w:rsidR="00355DCB">
        <w:rPr>
          <w:rFonts w:hint="cs"/>
          <w:sz w:val="32"/>
          <w:szCs w:val="32"/>
          <w:rtl/>
          <w:lang w:bidi="ar-LB"/>
        </w:rPr>
        <w:t>َ</w:t>
      </w:r>
      <w:r w:rsidR="003B4C84" w:rsidRPr="00355DCB">
        <w:rPr>
          <w:rFonts w:hint="cs"/>
          <w:sz w:val="32"/>
          <w:szCs w:val="32"/>
          <w:rtl/>
          <w:lang w:bidi="ar-LB"/>
        </w:rPr>
        <w:t>ين أو أرش جناية أو غرامة ما أتلفه عمداً أو خطأً</w:t>
      </w:r>
      <w:r w:rsidR="00613E9E" w:rsidRPr="00355DCB">
        <w:rPr>
          <w:rFonts w:hint="cs"/>
          <w:sz w:val="32"/>
          <w:szCs w:val="32"/>
          <w:rtl/>
          <w:lang w:bidi="ar-LB"/>
        </w:rPr>
        <w:t xml:space="preserve"> ،</w:t>
      </w:r>
      <w:r w:rsidR="003B4C84" w:rsidRPr="00355DCB">
        <w:rPr>
          <w:rFonts w:hint="cs"/>
          <w:sz w:val="32"/>
          <w:szCs w:val="32"/>
          <w:rtl/>
          <w:lang w:bidi="ar-LB"/>
        </w:rPr>
        <w:t xml:space="preserve"> وكذا ما يحتاج إليه من سيّارة أو خادمة أو أثاث </w:t>
      </w:r>
      <w:r w:rsidR="002C614B">
        <w:rPr>
          <w:rFonts w:hint="cs"/>
          <w:sz w:val="32"/>
          <w:szCs w:val="32"/>
          <w:rtl/>
          <w:lang w:bidi="ar-LB"/>
        </w:rPr>
        <w:t>بـي</w:t>
      </w:r>
      <w:r w:rsidR="003B4C84" w:rsidRPr="00355DCB">
        <w:rPr>
          <w:rFonts w:hint="cs"/>
          <w:sz w:val="32"/>
          <w:szCs w:val="32"/>
          <w:rtl/>
          <w:lang w:bidi="ar-LB"/>
        </w:rPr>
        <w:t>ت أو كتب</w:t>
      </w:r>
      <w:r w:rsidR="00613E9E" w:rsidRPr="00355DCB">
        <w:rPr>
          <w:rFonts w:hint="cs"/>
          <w:sz w:val="32"/>
          <w:szCs w:val="32"/>
          <w:rtl/>
          <w:lang w:bidi="ar-LB"/>
        </w:rPr>
        <w:t xml:space="preserve"> ،</w:t>
      </w:r>
      <w:r w:rsidR="003B4C84" w:rsidRPr="00355DCB">
        <w:rPr>
          <w:rFonts w:hint="cs"/>
          <w:sz w:val="32"/>
          <w:szCs w:val="32"/>
          <w:rtl/>
          <w:lang w:bidi="ar-LB"/>
        </w:rPr>
        <w:t xml:space="preserve"> بل ما يحتاج إليه في تزويج أولاده أو ختانهم</w:t>
      </w:r>
      <w:r w:rsidR="00613E9E" w:rsidRPr="00355DCB">
        <w:rPr>
          <w:rFonts w:hint="cs"/>
          <w:sz w:val="32"/>
          <w:szCs w:val="32"/>
          <w:rtl/>
          <w:lang w:bidi="ar-LB"/>
        </w:rPr>
        <w:t xml:space="preserve"> ،</w:t>
      </w:r>
      <w:r w:rsidR="003B4C84" w:rsidRPr="00355DCB">
        <w:rPr>
          <w:rFonts w:hint="cs"/>
          <w:sz w:val="32"/>
          <w:szCs w:val="32"/>
          <w:rtl/>
          <w:lang w:bidi="ar-LB"/>
        </w:rPr>
        <w:t xml:space="preserve"> وما يحتاج إليه في المرض</w:t>
      </w:r>
      <w:r w:rsidR="00613E9E" w:rsidRPr="00355DCB">
        <w:rPr>
          <w:rFonts w:hint="cs"/>
          <w:sz w:val="32"/>
          <w:szCs w:val="32"/>
          <w:rtl/>
          <w:lang w:bidi="ar-LB"/>
        </w:rPr>
        <w:t xml:space="preserve"> ،</w:t>
      </w:r>
      <w:r w:rsidR="003B4C84" w:rsidRPr="00355DCB">
        <w:rPr>
          <w:rFonts w:hint="cs"/>
          <w:sz w:val="32"/>
          <w:szCs w:val="32"/>
          <w:rtl/>
          <w:lang w:bidi="ar-LB"/>
        </w:rPr>
        <w:t xml:space="preserve"> وفي موت أولاده أو عياله</w:t>
      </w:r>
      <w:r w:rsidR="00613E9E" w:rsidRPr="00355DCB">
        <w:rPr>
          <w:rFonts w:hint="cs"/>
          <w:sz w:val="32"/>
          <w:szCs w:val="32"/>
          <w:rtl/>
          <w:lang w:bidi="ar-LB"/>
        </w:rPr>
        <w:t xml:space="preserve"> ،</w:t>
      </w:r>
      <w:r w:rsidR="003B4C84" w:rsidRPr="00355DCB">
        <w:rPr>
          <w:rFonts w:hint="cs"/>
          <w:sz w:val="32"/>
          <w:szCs w:val="32"/>
          <w:rtl/>
          <w:lang w:bidi="ar-LB"/>
        </w:rPr>
        <w:t xml:space="preserve"> إلى غير ذلك مما يحتاج إليه في معاشه . ولو زاد</w:t>
      </w:r>
      <w:r w:rsidR="00393EE2">
        <w:rPr>
          <w:rFonts w:hint="cs"/>
          <w:sz w:val="32"/>
          <w:szCs w:val="32"/>
          <w:rtl/>
          <w:lang w:bidi="ar-LB"/>
        </w:rPr>
        <w:t xml:space="preserve"> الصرْفُ</w:t>
      </w:r>
      <w:r w:rsidR="003B4C84" w:rsidRPr="00355DCB">
        <w:rPr>
          <w:rFonts w:hint="cs"/>
          <w:sz w:val="32"/>
          <w:szCs w:val="32"/>
          <w:rtl/>
          <w:lang w:bidi="ar-LB"/>
        </w:rPr>
        <w:t xml:space="preserve"> على ما يليق بحاله مما يعد س</w:t>
      </w:r>
      <w:r w:rsidR="00355DCB">
        <w:rPr>
          <w:rFonts w:hint="cs"/>
          <w:sz w:val="32"/>
          <w:szCs w:val="32"/>
          <w:rtl/>
          <w:lang w:bidi="ar-LB"/>
        </w:rPr>
        <w:t>َ</w:t>
      </w:r>
      <w:r w:rsidR="003B4C84" w:rsidRPr="00355DCB">
        <w:rPr>
          <w:rFonts w:hint="cs"/>
          <w:sz w:val="32"/>
          <w:szCs w:val="32"/>
          <w:rtl/>
          <w:lang w:bidi="ar-LB"/>
        </w:rPr>
        <w:t>ف</w:t>
      </w:r>
      <w:r w:rsidR="00355DCB">
        <w:rPr>
          <w:rFonts w:hint="cs"/>
          <w:sz w:val="32"/>
          <w:szCs w:val="32"/>
          <w:rtl/>
          <w:lang w:bidi="ar-LB"/>
        </w:rPr>
        <w:t>َ</w:t>
      </w:r>
      <w:r w:rsidR="003B4C84" w:rsidRPr="00355DCB">
        <w:rPr>
          <w:rFonts w:hint="cs"/>
          <w:sz w:val="32"/>
          <w:szCs w:val="32"/>
          <w:rtl/>
          <w:lang w:bidi="ar-LB"/>
        </w:rPr>
        <w:t>هاً وس</w:t>
      </w:r>
      <w:r w:rsidR="00355DCB">
        <w:rPr>
          <w:rFonts w:hint="cs"/>
          <w:sz w:val="32"/>
          <w:szCs w:val="32"/>
          <w:rtl/>
          <w:lang w:bidi="ar-LB"/>
        </w:rPr>
        <w:t>َ</w:t>
      </w:r>
      <w:r w:rsidR="003B4C84" w:rsidRPr="00355DCB">
        <w:rPr>
          <w:rFonts w:hint="cs"/>
          <w:sz w:val="32"/>
          <w:szCs w:val="32"/>
          <w:rtl/>
          <w:lang w:bidi="ar-LB"/>
        </w:rPr>
        <w:t>ر</w:t>
      </w:r>
      <w:r w:rsidR="00355DCB">
        <w:rPr>
          <w:rFonts w:hint="cs"/>
          <w:sz w:val="32"/>
          <w:szCs w:val="32"/>
          <w:rtl/>
          <w:lang w:bidi="ar-LB"/>
        </w:rPr>
        <w:t>َ</w:t>
      </w:r>
      <w:r w:rsidR="003B4C84" w:rsidRPr="00355DCB">
        <w:rPr>
          <w:rFonts w:hint="cs"/>
          <w:sz w:val="32"/>
          <w:szCs w:val="32"/>
          <w:rtl/>
          <w:lang w:bidi="ar-LB"/>
        </w:rPr>
        <w:t>فاً بالنسبة إليه لا يحسب منها</w:t>
      </w:r>
      <w:r w:rsidR="00393EE2">
        <w:rPr>
          <w:rFonts w:hint="cs"/>
          <w:sz w:val="32"/>
          <w:szCs w:val="32"/>
          <w:rtl/>
          <w:lang w:bidi="ar-LB"/>
        </w:rPr>
        <w:t xml:space="preserve"> ، وإنما يجب تخميسه ، كمَنْ </w:t>
      </w:r>
      <w:r w:rsidR="00220A31">
        <w:rPr>
          <w:rFonts w:hint="cs"/>
          <w:sz w:val="32"/>
          <w:szCs w:val="32"/>
          <w:rtl/>
          <w:lang w:bidi="ar-LB"/>
        </w:rPr>
        <w:t>يـب</w:t>
      </w:r>
      <w:r w:rsidR="00393EE2">
        <w:rPr>
          <w:rFonts w:hint="cs"/>
          <w:sz w:val="32"/>
          <w:szCs w:val="32"/>
          <w:rtl/>
          <w:lang w:bidi="ar-LB"/>
        </w:rPr>
        <w:t xml:space="preserve">ني </w:t>
      </w:r>
      <w:r w:rsidR="002C614B">
        <w:rPr>
          <w:rFonts w:hint="cs"/>
          <w:sz w:val="32"/>
          <w:szCs w:val="32"/>
          <w:rtl/>
          <w:lang w:bidi="ar-LB"/>
        </w:rPr>
        <w:t>بـي</w:t>
      </w:r>
      <w:r w:rsidR="00393EE2">
        <w:rPr>
          <w:rFonts w:hint="cs"/>
          <w:sz w:val="32"/>
          <w:szCs w:val="32"/>
          <w:rtl/>
          <w:lang w:bidi="ar-LB"/>
        </w:rPr>
        <w:t>تاً فوقَ حاجتِه العرفية ، أو يَعملُ حَفْلَ عِرْسٍ لولده فوق شأنه العرفي ، فإنه يجب عليه تخميس ما أنفقه من المقدار الزائد ، لأنه لا يدخل في مؤو</w:t>
      </w:r>
      <w:r w:rsidR="002C614B">
        <w:rPr>
          <w:rFonts w:hint="cs"/>
          <w:sz w:val="32"/>
          <w:szCs w:val="32"/>
          <w:rtl/>
          <w:lang w:bidi="ar-LB"/>
        </w:rPr>
        <w:t>نـت</w:t>
      </w:r>
      <w:r w:rsidR="00393EE2">
        <w:rPr>
          <w:rFonts w:hint="cs"/>
          <w:sz w:val="32"/>
          <w:szCs w:val="32"/>
          <w:rtl/>
          <w:lang w:bidi="ar-LB"/>
        </w:rPr>
        <w:t>ه العرفية اللازمة</w:t>
      </w:r>
      <w:r w:rsidR="003B4C84" w:rsidRPr="009640CB">
        <w:rPr>
          <w:rFonts w:hint="cs"/>
          <w:sz w:val="28"/>
          <w:szCs w:val="28"/>
          <w:vertAlign w:val="superscript"/>
          <w:rtl/>
        </w:rPr>
        <w:t>(1)</w:t>
      </w:r>
      <w:r w:rsidR="00694647">
        <w:rPr>
          <w:rFonts w:hint="cs"/>
          <w:sz w:val="32"/>
          <w:szCs w:val="32"/>
          <w:vertAlign w:val="superscript"/>
          <w:rtl/>
        </w:rPr>
        <w:t xml:space="preserve"> </w:t>
      </w:r>
      <w:r w:rsidR="003B4C84" w:rsidRPr="00355DCB">
        <w:rPr>
          <w:rFonts w:hint="cs"/>
          <w:sz w:val="32"/>
          <w:szCs w:val="32"/>
          <w:rtl/>
          <w:lang w:bidi="ar-LB"/>
        </w:rPr>
        <w:t>.</w:t>
      </w:r>
      <w:bookmarkEnd w:id="121"/>
    </w:p>
    <w:p w:rsidR="003B4C84" w:rsidRDefault="003B4C84" w:rsidP="00091A48">
      <w:pPr>
        <w:pStyle w:val="1"/>
        <w:ind w:firstLine="0"/>
        <w:jc w:val="both"/>
        <w:rPr>
          <w:rFonts w:hint="cs"/>
          <w:sz w:val="32"/>
          <w:szCs w:val="26"/>
          <w:rtl/>
        </w:rPr>
      </w:pPr>
      <w:r w:rsidRPr="00971E9B">
        <w:rPr>
          <w:rFonts w:hint="cs"/>
          <w:sz w:val="32"/>
          <w:szCs w:val="26"/>
          <w:rtl/>
        </w:rPr>
        <w:t>ـــــــــــــــــــــــــــــــــــــــــــــ</w:t>
      </w:r>
    </w:p>
    <w:p w:rsidR="003B4C84" w:rsidRDefault="003B4C84" w:rsidP="00091A48">
      <w:pPr>
        <w:pStyle w:val="1"/>
        <w:ind w:firstLine="0"/>
        <w:jc w:val="both"/>
        <w:rPr>
          <w:rFonts w:hint="cs"/>
          <w:rtl/>
        </w:rPr>
      </w:pPr>
      <w:r>
        <w:rPr>
          <w:rFonts w:hint="cs"/>
          <w:rtl/>
        </w:rPr>
        <w:t xml:space="preserve">(1) </w:t>
      </w:r>
      <w:r w:rsidRPr="00AF0DA8">
        <w:rPr>
          <w:rFonts w:hint="cs"/>
          <w:rtl/>
        </w:rPr>
        <w:t>ما ذكره</w:t>
      </w:r>
      <w:r w:rsidRPr="00355DCB">
        <w:rPr>
          <w:sz w:val="32"/>
          <w:szCs w:val="32"/>
        </w:rPr>
        <w:t>q</w:t>
      </w:r>
      <w:r>
        <w:rPr>
          <w:rFonts w:hint="cs"/>
          <w:rtl/>
        </w:rPr>
        <w:t xml:space="preserve"> واضح</w:t>
      </w:r>
      <w:r w:rsidR="00613E9E">
        <w:rPr>
          <w:rFonts w:hint="cs"/>
          <w:rtl/>
        </w:rPr>
        <w:t xml:space="preserve"> ،</w:t>
      </w:r>
      <w:r>
        <w:rPr>
          <w:rFonts w:hint="cs"/>
          <w:rtl/>
        </w:rPr>
        <w:t xml:space="preserve"> لوضوح أن معنى المؤونة هو ما يكون الإنسان بحاجة إليه عرفاً في معيشته</w:t>
      </w:r>
      <w:r w:rsidR="00613E9E">
        <w:rPr>
          <w:rFonts w:hint="cs"/>
          <w:rtl/>
        </w:rPr>
        <w:t xml:space="preserve"> ،</w:t>
      </w:r>
      <w:r>
        <w:rPr>
          <w:rFonts w:hint="cs"/>
          <w:rtl/>
        </w:rPr>
        <w:t xml:space="preserve"> فهي بالتالي شاملة للضروريات والراجحات عند العقلاء</w:t>
      </w:r>
      <w:r w:rsidR="00613E9E">
        <w:rPr>
          <w:rFonts w:hint="cs"/>
          <w:rtl/>
        </w:rPr>
        <w:t xml:space="preserve"> ،</w:t>
      </w:r>
      <w:r>
        <w:rPr>
          <w:rFonts w:hint="cs"/>
          <w:rtl/>
        </w:rPr>
        <w:t xml:space="preserve"> كالهدية والحج والزيارة المندو</w:t>
      </w:r>
      <w:r w:rsidR="008B7950">
        <w:rPr>
          <w:rFonts w:hint="cs"/>
          <w:rtl/>
        </w:rPr>
        <w:t xml:space="preserve">بين </w:t>
      </w:r>
      <w:r>
        <w:rPr>
          <w:rFonts w:hint="cs"/>
          <w:rtl/>
        </w:rPr>
        <w:t>والرحلات الترفيهية العقلائية وبناء المساجد وعمارة الجسور .</w:t>
      </w:r>
    </w:p>
    <w:p w:rsidR="003B4C84" w:rsidRDefault="009640CB" w:rsidP="00091A48">
      <w:pPr>
        <w:pStyle w:val="1"/>
        <w:ind w:firstLine="0"/>
        <w:jc w:val="both"/>
        <w:rPr>
          <w:rFonts w:hint="cs"/>
          <w:rtl/>
        </w:rPr>
      </w:pPr>
      <w:r>
        <w:rPr>
          <w:rFonts w:hint="cs"/>
          <w:rtl/>
        </w:rPr>
        <w:t xml:space="preserve">   </w:t>
      </w:r>
      <w:r w:rsidR="003B4C84">
        <w:rPr>
          <w:rFonts w:hint="cs"/>
          <w:rtl/>
        </w:rPr>
        <w:t xml:space="preserve">أما مقدار الإسراف بمعنى ما زاد على الطور العرفي العادي </w:t>
      </w:r>
      <w:r w:rsidR="003B4C84" w:rsidRPr="00084D3F">
        <w:rPr>
          <w:rFonts w:hint="cs"/>
          <w:b/>
          <w:bCs/>
          <w:rtl/>
        </w:rPr>
        <w:t>فإن كان</w:t>
      </w:r>
      <w:r w:rsidR="003B4C84">
        <w:rPr>
          <w:rFonts w:hint="cs"/>
          <w:rtl/>
        </w:rPr>
        <w:t xml:space="preserve"> في مجال المستحبات فهو مؤونة بل من أهم مؤوناته مهما دفع</w:t>
      </w:r>
      <w:r w:rsidR="00613E9E">
        <w:rPr>
          <w:rFonts w:hint="cs"/>
          <w:rtl/>
        </w:rPr>
        <w:t xml:space="preserve"> ،</w:t>
      </w:r>
      <w:r w:rsidR="003B4C84">
        <w:rPr>
          <w:rFonts w:hint="cs"/>
          <w:rtl/>
        </w:rPr>
        <w:t xml:space="preserve"> لأنه راجح شرعاً في نفسه</w:t>
      </w:r>
      <w:r w:rsidR="00613E9E">
        <w:rPr>
          <w:rFonts w:hint="cs"/>
          <w:rtl/>
        </w:rPr>
        <w:t xml:space="preserve"> ،</w:t>
      </w:r>
      <w:r w:rsidR="003B4C84">
        <w:rPr>
          <w:rFonts w:hint="cs"/>
          <w:rtl/>
        </w:rPr>
        <w:t xml:space="preserve"> فإنّ الآخرة خير من الأولى</w:t>
      </w:r>
      <w:r w:rsidR="00613E9E">
        <w:rPr>
          <w:rFonts w:hint="cs"/>
          <w:rtl/>
        </w:rPr>
        <w:t>،</w:t>
      </w:r>
      <w:r w:rsidR="003B4C84">
        <w:rPr>
          <w:rFonts w:hint="cs"/>
          <w:rtl/>
        </w:rPr>
        <w:t xml:space="preserve"> والكل بحاجة جداً إلى نيل مرضاة الله وإلى الجنة</w:t>
      </w:r>
      <w:r w:rsidR="00613E9E">
        <w:rPr>
          <w:rFonts w:hint="cs"/>
          <w:rtl/>
        </w:rPr>
        <w:t xml:space="preserve"> ،</w:t>
      </w:r>
      <w:r w:rsidR="003B4C84" w:rsidRPr="00A53438">
        <w:rPr>
          <w:rFonts w:hint="cs"/>
          <w:rtl/>
        </w:rPr>
        <w:t xml:space="preserve"> </w:t>
      </w:r>
      <w:r w:rsidR="003B4C84">
        <w:rPr>
          <w:rFonts w:hint="cs"/>
          <w:rtl/>
        </w:rPr>
        <w:t>مخالفين في ذلك ما ذكره في الم</w:t>
      </w:r>
      <w:r w:rsidR="002C614B">
        <w:rPr>
          <w:rFonts w:hint="cs"/>
          <w:rtl/>
        </w:rPr>
        <w:t>تـن</w:t>
      </w:r>
      <w:r w:rsidR="003B4C84">
        <w:rPr>
          <w:rFonts w:hint="cs"/>
          <w:rtl/>
        </w:rPr>
        <w:t xml:space="preserve"> .</w:t>
      </w:r>
    </w:p>
    <w:p w:rsidR="003B4C84" w:rsidRDefault="009640CB" w:rsidP="00091A48">
      <w:pPr>
        <w:pStyle w:val="1"/>
        <w:ind w:firstLine="0"/>
        <w:jc w:val="both"/>
        <w:rPr>
          <w:rFonts w:hint="cs"/>
          <w:rtl/>
        </w:rPr>
      </w:pPr>
      <w:r w:rsidRPr="009640CB">
        <w:rPr>
          <w:rFonts w:hint="cs"/>
          <w:rtl/>
        </w:rPr>
        <w:t xml:space="preserve">   </w:t>
      </w:r>
      <w:r w:rsidR="003B4C84" w:rsidRPr="009640CB">
        <w:rPr>
          <w:rFonts w:hint="cs"/>
          <w:rtl/>
        </w:rPr>
        <w:t>نعم إن كان مرجوحاً</w:t>
      </w:r>
      <w:r w:rsidR="003B4C84">
        <w:rPr>
          <w:rFonts w:hint="cs"/>
          <w:sz w:val="28"/>
          <w:rtl/>
        </w:rPr>
        <w:t xml:space="preserve"> عند العقلاء </w:t>
      </w:r>
      <w:r w:rsidR="003B4C84" w:rsidRPr="00DE1407">
        <w:rPr>
          <w:rFonts w:hint="cs"/>
          <w:rtl/>
        </w:rPr>
        <w:t>وعند</w:t>
      </w:r>
      <w:r w:rsidR="003B4C84">
        <w:rPr>
          <w:rFonts w:hint="cs"/>
          <w:sz w:val="28"/>
          <w:rtl/>
        </w:rPr>
        <w:t xml:space="preserve"> الشرع ـ </w:t>
      </w:r>
      <w:r w:rsidR="003B4C84" w:rsidRPr="009640CB">
        <w:rPr>
          <w:rFonts w:hint="cs"/>
          <w:sz w:val="24"/>
          <w:szCs w:val="24"/>
          <w:rtl/>
        </w:rPr>
        <w:t xml:space="preserve">وهما واحد مصداقاً </w:t>
      </w:r>
      <w:r w:rsidR="003B4C84">
        <w:rPr>
          <w:rFonts w:hint="cs"/>
          <w:sz w:val="28"/>
          <w:rtl/>
        </w:rPr>
        <w:t>ـ فلا</w:t>
      </w:r>
      <w:r w:rsidR="003B4C84" w:rsidRPr="00DE1407">
        <w:rPr>
          <w:rFonts w:hint="cs"/>
          <w:sz w:val="28"/>
          <w:rtl/>
        </w:rPr>
        <w:t xml:space="preserve"> </w:t>
      </w:r>
      <w:r w:rsidR="003B4C84">
        <w:rPr>
          <w:rFonts w:hint="cs"/>
          <w:sz w:val="28"/>
          <w:rtl/>
        </w:rPr>
        <w:t>يكون مؤونة لأن الإنسان ليس بحاجة إليه .</w:t>
      </w:r>
      <w:r w:rsidR="003B4C84" w:rsidRPr="005929B7">
        <w:rPr>
          <w:rFonts w:hint="cs"/>
          <w:rtl/>
        </w:rPr>
        <w:t xml:space="preserve"> فإذا عرفت الميزان في المؤونة والحاجة تعرف أنه قد يكون تصرّف ما مؤونة عند شخص ولا يكون مؤونة عند شخص آخر</w:t>
      </w:r>
      <w:r w:rsidR="00613E9E">
        <w:rPr>
          <w:rFonts w:hint="cs"/>
          <w:rtl/>
        </w:rPr>
        <w:t xml:space="preserve"> ،</w:t>
      </w:r>
      <w:r w:rsidR="003B4C84" w:rsidRPr="005929B7">
        <w:rPr>
          <w:rFonts w:hint="cs"/>
          <w:rtl/>
        </w:rPr>
        <w:t xml:space="preserve"> كما لو أن شخصاً متوسط الحال شأناً ربح مالاً عظيماً فاشترى به سيارة فخمة جداً لا </w:t>
      </w:r>
      <w:r w:rsidR="003B4C84">
        <w:rPr>
          <w:rFonts w:hint="cs"/>
          <w:rtl/>
        </w:rPr>
        <w:t>تليق إلاّ بالرؤساء</w:t>
      </w:r>
      <w:r w:rsidR="003B4C84" w:rsidRPr="005929B7">
        <w:rPr>
          <w:rFonts w:hint="cs"/>
          <w:rtl/>
        </w:rPr>
        <w:t xml:space="preserve"> فإنه يجب عليه ـ إضافة إلى الإثم ـ </w:t>
      </w:r>
      <w:r w:rsidR="003B4C84">
        <w:rPr>
          <w:rFonts w:hint="cs"/>
          <w:rtl/>
        </w:rPr>
        <w:t xml:space="preserve"> </w:t>
      </w:r>
      <w:r w:rsidR="003B4C84" w:rsidRPr="005929B7">
        <w:rPr>
          <w:rFonts w:hint="cs"/>
          <w:rtl/>
        </w:rPr>
        <w:t xml:space="preserve">أن يخمس المقدار الزائد </w:t>
      </w:r>
      <w:r w:rsidR="003B4C84">
        <w:rPr>
          <w:rFonts w:hint="cs"/>
          <w:rtl/>
        </w:rPr>
        <w:t>عن حاجته .</w:t>
      </w:r>
    </w:p>
    <w:p w:rsidR="003B4C84" w:rsidRPr="00E414A6" w:rsidRDefault="00BC5C14" w:rsidP="008612B2">
      <w:pPr>
        <w:pStyle w:val="1"/>
        <w:ind w:firstLine="0"/>
        <w:jc w:val="center"/>
        <w:rPr>
          <w:rFonts w:cs="Lotus" w:hint="cs"/>
          <w:rtl/>
        </w:rPr>
      </w:pPr>
      <w:r w:rsidRPr="00BC5C14">
        <w:rPr>
          <w:rFonts w:cs="Lotus" w:hint="cs"/>
          <w:szCs w:val="32"/>
          <w:rtl/>
        </w:rPr>
        <w:t>*</w:t>
      </w:r>
      <w:r w:rsidR="003B4C84" w:rsidRPr="00E414A6">
        <w:rPr>
          <w:rFonts w:cs="Lotus" w:hint="cs"/>
          <w:rtl/>
        </w:rPr>
        <w:t xml:space="preserve">   </w:t>
      </w:r>
      <w:r w:rsidRPr="00BC5C14">
        <w:rPr>
          <w:rFonts w:cs="Lotus" w:hint="cs"/>
          <w:szCs w:val="32"/>
          <w:rtl/>
        </w:rPr>
        <w:t>*</w:t>
      </w:r>
      <w:r w:rsidR="003B4C84" w:rsidRPr="00E414A6">
        <w:rPr>
          <w:rFonts w:cs="Lotus" w:hint="cs"/>
          <w:rtl/>
        </w:rPr>
        <w:t xml:space="preserve">   </w:t>
      </w:r>
      <w:r w:rsidRPr="00BC5C14">
        <w:rPr>
          <w:rFonts w:cs="Lotus" w:hint="cs"/>
          <w:szCs w:val="32"/>
          <w:rtl/>
        </w:rPr>
        <w:t>*</w:t>
      </w:r>
      <w:r w:rsidR="003B4C84" w:rsidRPr="00E414A6">
        <w:rPr>
          <w:rFonts w:cs="Lotus" w:hint="cs"/>
          <w:rtl/>
        </w:rPr>
        <w:t xml:space="preserve">   </w:t>
      </w:r>
      <w:r w:rsidRPr="00BC5C14">
        <w:rPr>
          <w:rFonts w:cs="Lotus" w:hint="cs"/>
          <w:szCs w:val="32"/>
          <w:rtl/>
        </w:rPr>
        <w:t>*</w:t>
      </w:r>
      <w:r w:rsidR="003B4C84" w:rsidRPr="00E414A6">
        <w:rPr>
          <w:rFonts w:cs="Lotus" w:hint="cs"/>
          <w:rtl/>
        </w:rPr>
        <w:t xml:space="preserve">   </w:t>
      </w:r>
      <w:r w:rsidRPr="00BC5C14">
        <w:rPr>
          <w:rFonts w:cs="Lotus" w:hint="cs"/>
          <w:szCs w:val="32"/>
          <w:rtl/>
        </w:rPr>
        <w:t>*</w:t>
      </w:r>
    </w:p>
    <w:p w:rsidR="00DB544C" w:rsidRPr="00355DCB" w:rsidRDefault="00C51709" w:rsidP="00091A48">
      <w:pPr>
        <w:pStyle w:val="2"/>
        <w:ind w:firstLine="0"/>
        <w:jc w:val="both"/>
        <w:rPr>
          <w:rFonts w:hint="cs"/>
          <w:sz w:val="32"/>
          <w:szCs w:val="32"/>
          <w:rtl/>
          <w:lang w:bidi="ar-LB"/>
        </w:rPr>
      </w:pPr>
      <w:bookmarkStart w:id="122" w:name="_Toc241729349"/>
      <w:r>
        <w:rPr>
          <w:rFonts w:hint="cs"/>
          <w:sz w:val="32"/>
          <w:szCs w:val="32"/>
          <w:rtl/>
          <w:lang w:bidi="ar-LB"/>
        </w:rPr>
        <w:t xml:space="preserve"> </w:t>
      </w:r>
      <w:r w:rsidR="00DB544C" w:rsidRPr="009640CB">
        <w:rPr>
          <w:rFonts w:hint="cs"/>
          <w:sz w:val="32"/>
          <w:szCs w:val="32"/>
          <w:rtl/>
          <w:lang w:bidi="ar-LB"/>
        </w:rPr>
        <w:t>مسألة 62</w:t>
      </w:r>
      <w:r w:rsidR="00613E9E" w:rsidRPr="009640CB">
        <w:rPr>
          <w:rFonts w:hint="cs"/>
          <w:sz w:val="32"/>
          <w:szCs w:val="32"/>
          <w:rtl/>
          <w:lang w:bidi="ar-LB"/>
        </w:rPr>
        <w:t xml:space="preserve"> :</w:t>
      </w:r>
      <w:r w:rsidR="00DB544C" w:rsidRPr="009640CB">
        <w:rPr>
          <w:rFonts w:hint="cs"/>
          <w:sz w:val="32"/>
          <w:szCs w:val="32"/>
          <w:rtl/>
          <w:lang w:bidi="ar-LB"/>
        </w:rPr>
        <w:t xml:space="preserve"> </w:t>
      </w:r>
      <w:r w:rsidR="00393EE2">
        <w:rPr>
          <w:rFonts w:hint="cs"/>
          <w:sz w:val="32"/>
          <w:szCs w:val="32"/>
          <w:rtl/>
          <w:lang w:bidi="ar-LB"/>
        </w:rPr>
        <w:t xml:space="preserve">إذا </w:t>
      </w:r>
      <w:r w:rsidR="00E06C41">
        <w:rPr>
          <w:rFonts w:hint="cs"/>
          <w:sz w:val="32"/>
          <w:szCs w:val="32"/>
          <w:rtl/>
          <w:lang w:bidi="ar-LB"/>
        </w:rPr>
        <w:t xml:space="preserve">بقي مع المكلّف ـ </w:t>
      </w:r>
      <w:r w:rsidR="00E06C41" w:rsidRPr="00E06C41">
        <w:rPr>
          <w:rFonts w:cs="Al-Sadiq" w:hint="cs"/>
          <w:szCs w:val="28"/>
          <w:rtl/>
        </w:rPr>
        <w:t>في آخر س</w:t>
      </w:r>
      <w:r w:rsidR="002C614B">
        <w:rPr>
          <w:rFonts w:cs="Al-Sadiq" w:hint="cs"/>
          <w:szCs w:val="28"/>
          <w:rtl/>
        </w:rPr>
        <w:t>نـت</w:t>
      </w:r>
      <w:r w:rsidR="00E06C41" w:rsidRPr="00E06C41">
        <w:rPr>
          <w:rFonts w:cs="Al-Sadiq" w:hint="cs"/>
          <w:szCs w:val="28"/>
          <w:rtl/>
        </w:rPr>
        <w:t>ه الخمسية</w:t>
      </w:r>
      <w:r w:rsidR="00E06C41">
        <w:rPr>
          <w:rFonts w:hint="cs"/>
          <w:sz w:val="32"/>
          <w:szCs w:val="32"/>
          <w:rtl/>
          <w:lang w:bidi="ar-LB"/>
        </w:rPr>
        <w:t xml:space="preserve"> ـ</w:t>
      </w:r>
      <w:r w:rsidR="00393EE2">
        <w:rPr>
          <w:rFonts w:hint="cs"/>
          <w:sz w:val="32"/>
          <w:szCs w:val="32"/>
          <w:rtl/>
          <w:lang w:bidi="ar-LB"/>
        </w:rPr>
        <w:t xml:space="preserve"> مالاً ولكنه كان بحاجةٍ ماسّة إليه في</w:t>
      </w:r>
      <w:r w:rsidR="00322D8F">
        <w:rPr>
          <w:rFonts w:hint="cs"/>
          <w:sz w:val="32"/>
          <w:szCs w:val="32"/>
          <w:rtl/>
          <w:lang w:bidi="ar-LB"/>
        </w:rPr>
        <w:t xml:space="preserve"> الأيام الاُولى من </w:t>
      </w:r>
      <w:r w:rsidR="00393EE2">
        <w:rPr>
          <w:rFonts w:hint="cs"/>
          <w:sz w:val="32"/>
          <w:szCs w:val="32"/>
          <w:rtl/>
          <w:lang w:bidi="ar-LB"/>
        </w:rPr>
        <w:t xml:space="preserve">العام التالي لتوسعة تجارته ولعدم قدرته على تحصيله في العام التالي ففي هكذا حالة لا يجب </w:t>
      </w:r>
      <w:r w:rsidR="004E0A78">
        <w:rPr>
          <w:rFonts w:hint="cs"/>
          <w:sz w:val="32"/>
          <w:szCs w:val="32"/>
          <w:rtl/>
          <w:lang w:bidi="ar-LB"/>
        </w:rPr>
        <w:t xml:space="preserve">تخميس </w:t>
      </w:r>
      <w:r w:rsidR="00E06C41">
        <w:rPr>
          <w:rFonts w:hint="cs"/>
          <w:sz w:val="32"/>
          <w:szCs w:val="32"/>
          <w:rtl/>
          <w:lang w:bidi="ar-LB"/>
        </w:rPr>
        <w:t xml:space="preserve">المقدار الذي يحتاجه جداً </w:t>
      </w:r>
      <w:r w:rsidR="004E0A78">
        <w:rPr>
          <w:rFonts w:hint="cs"/>
          <w:sz w:val="32"/>
          <w:szCs w:val="32"/>
          <w:rtl/>
          <w:lang w:bidi="ar-LB"/>
        </w:rPr>
        <w:t xml:space="preserve">، </w:t>
      </w:r>
      <w:r w:rsidR="007C46B1">
        <w:rPr>
          <w:rFonts w:hint="cs"/>
          <w:sz w:val="32"/>
          <w:szCs w:val="32"/>
          <w:rtl/>
          <w:lang w:bidi="ar-LB"/>
        </w:rPr>
        <w:t xml:space="preserve">فإنه من المؤونة اللازمة عرفاً ، </w:t>
      </w:r>
      <w:r w:rsidR="00E06C41">
        <w:rPr>
          <w:rFonts w:hint="cs"/>
          <w:sz w:val="32"/>
          <w:szCs w:val="32"/>
          <w:rtl/>
          <w:lang w:bidi="ar-LB"/>
        </w:rPr>
        <w:t>حتى وإن حقيقةً مِن مؤونة س</w:t>
      </w:r>
      <w:r w:rsidR="002C614B">
        <w:rPr>
          <w:rFonts w:hint="cs"/>
          <w:sz w:val="32"/>
          <w:szCs w:val="32"/>
          <w:rtl/>
          <w:lang w:bidi="ar-LB"/>
        </w:rPr>
        <w:t>نـت</w:t>
      </w:r>
      <w:r w:rsidR="00E06C41">
        <w:rPr>
          <w:rFonts w:hint="cs"/>
          <w:sz w:val="32"/>
          <w:szCs w:val="32"/>
          <w:rtl/>
          <w:lang w:bidi="ar-LB"/>
        </w:rPr>
        <w:t xml:space="preserve">ه التالية ، </w:t>
      </w:r>
      <w:r w:rsidR="00FE3742">
        <w:rPr>
          <w:rFonts w:hint="cs"/>
          <w:sz w:val="32"/>
          <w:szCs w:val="32"/>
          <w:rtl/>
          <w:lang w:bidi="ar-LB"/>
        </w:rPr>
        <w:t>ف</w:t>
      </w:r>
      <w:r w:rsidR="004E0A78">
        <w:rPr>
          <w:rFonts w:hint="cs"/>
          <w:sz w:val="32"/>
          <w:szCs w:val="32"/>
          <w:rtl/>
          <w:lang w:bidi="ar-LB"/>
        </w:rPr>
        <w:t>إذا كان الشخصُ ضعيفاً ماليّاً ومعيش</w:t>
      </w:r>
      <w:r w:rsidR="007C46B1">
        <w:rPr>
          <w:rFonts w:hint="cs"/>
          <w:sz w:val="32"/>
          <w:szCs w:val="32"/>
          <w:rtl/>
          <w:lang w:bidi="ar-LB"/>
        </w:rPr>
        <w:t>يّاً</w:t>
      </w:r>
      <w:r w:rsidR="004E0A78">
        <w:rPr>
          <w:rFonts w:hint="cs"/>
          <w:sz w:val="32"/>
          <w:szCs w:val="32"/>
          <w:rtl/>
          <w:lang w:bidi="ar-LB"/>
        </w:rPr>
        <w:t xml:space="preserve"> وكان بحاجة ماسّة إلى رأسمال ليطوّر عملَه الضعيف</w:t>
      </w:r>
      <w:r w:rsidR="007C46B1">
        <w:rPr>
          <w:rFonts w:hint="cs"/>
          <w:sz w:val="32"/>
          <w:szCs w:val="32"/>
          <w:rtl/>
          <w:lang w:bidi="ar-LB"/>
        </w:rPr>
        <w:t>َ</w:t>
      </w:r>
      <w:r w:rsidR="004E0A78">
        <w:rPr>
          <w:rFonts w:hint="cs"/>
          <w:sz w:val="32"/>
          <w:szCs w:val="32"/>
          <w:rtl/>
          <w:lang w:bidi="ar-LB"/>
        </w:rPr>
        <w:t xml:space="preserve"> لكي تصير حياتُه عاديّة ، فكان ي</w:t>
      </w:r>
      <w:r w:rsidR="00E06C41">
        <w:rPr>
          <w:rFonts w:hint="cs"/>
          <w:sz w:val="32"/>
          <w:szCs w:val="32"/>
          <w:rtl/>
          <w:lang w:bidi="ar-LB"/>
        </w:rPr>
        <w:t>ُ</w:t>
      </w:r>
      <w:r w:rsidR="004E0A78">
        <w:rPr>
          <w:rFonts w:hint="cs"/>
          <w:sz w:val="32"/>
          <w:szCs w:val="32"/>
          <w:rtl/>
          <w:lang w:bidi="ar-LB"/>
        </w:rPr>
        <w:t>ق</w:t>
      </w:r>
      <w:r w:rsidR="00E06C41">
        <w:rPr>
          <w:rFonts w:hint="cs"/>
          <w:sz w:val="32"/>
          <w:szCs w:val="32"/>
          <w:rtl/>
          <w:lang w:bidi="ar-LB"/>
        </w:rPr>
        <w:t>َ</w:t>
      </w:r>
      <w:r w:rsidR="004E0A78">
        <w:rPr>
          <w:rFonts w:hint="cs"/>
          <w:sz w:val="32"/>
          <w:szCs w:val="32"/>
          <w:rtl/>
          <w:lang w:bidi="ar-LB"/>
        </w:rPr>
        <w:t>تّر على نفسه لكي يجمّع بعض المال لعدّة سنين ليشتري مثلاً سيارةً</w:t>
      </w:r>
      <w:r w:rsidR="007C46B1">
        <w:rPr>
          <w:rFonts w:hint="cs"/>
          <w:sz w:val="32"/>
          <w:szCs w:val="32"/>
          <w:rtl/>
          <w:lang w:bidi="ar-LB"/>
        </w:rPr>
        <w:t xml:space="preserve"> مستضعفةً</w:t>
      </w:r>
      <w:r w:rsidR="004E0A78">
        <w:rPr>
          <w:rFonts w:hint="cs"/>
          <w:sz w:val="32"/>
          <w:szCs w:val="32"/>
          <w:rtl/>
          <w:lang w:bidi="ar-LB"/>
        </w:rPr>
        <w:t xml:space="preserve"> ل</w:t>
      </w:r>
      <w:r w:rsidR="007C46B1">
        <w:rPr>
          <w:rFonts w:hint="cs"/>
          <w:sz w:val="32"/>
          <w:szCs w:val="32"/>
          <w:rtl/>
          <w:lang w:bidi="ar-LB"/>
        </w:rPr>
        <w:t>ي</w:t>
      </w:r>
      <w:r w:rsidR="004E0A78">
        <w:rPr>
          <w:rFonts w:hint="cs"/>
          <w:sz w:val="32"/>
          <w:szCs w:val="32"/>
          <w:rtl/>
          <w:lang w:bidi="ar-LB"/>
        </w:rPr>
        <w:t xml:space="preserve">عمل عليها ، أو ليشتري بعض </w:t>
      </w:r>
      <w:r w:rsidR="004E0A78" w:rsidRPr="00355DCB">
        <w:rPr>
          <w:rFonts w:hint="cs"/>
          <w:sz w:val="32"/>
          <w:szCs w:val="32"/>
          <w:rtl/>
          <w:lang w:bidi="ar-LB"/>
        </w:rPr>
        <w:t>الآلات المحتاج إليها في كسبه مثل آلات النجارة للنجّار وآلات النساجة للنسّاج وآلات الزراعة للفلاّح</w:t>
      </w:r>
      <w:r w:rsidR="004E0A78">
        <w:rPr>
          <w:rFonts w:hint="cs"/>
          <w:sz w:val="32"/>
          <w:szCs w:val="32"/>
          <w:rtl/>
          <w:lang w:bidi="ar-LB"/>
        </w:rPr>
        <w:t>، ففي هكذا حالات لا يجب تخميس ما جمّعه من مال</w:t>
      </w:r>
      <w:r w:rsidR="00DB544C" w:rsidRPr="009640CB">
        <w:rPr>
          <w:rFonts w:hint="cs"/>
          <w:sz w:val="28"/>
          <w:szCs w:val="28"/>
          <w:vertAlign w:val="superscript"/>
          <w:rtl/>
        </w:rPr>
        <w:t>(1)</w:t>
      </w:r>
      <w:r w:rsidR="004F1E11" w:rsidRPr="009640CB">
        <w:rPr>
          <w:rFonts w:hint="cs"/>
          <w:sz w:val="28"/>
          <w:szCs w:val="28"/>
          <w:vertAlign w:val="superscript"/>
          <w:rtl/>
        </w:rPr>
        <w:t xml:space="preserve"> </w:t>
      </w:r>
      <w:r w:rsidR="00DB544C" w:rsidRPr="009640CB">
        <w:rPr>
          <w:rFonts w:hint="cs"/>
          <w:sz w:val="28"/>
          <w:szCs w:val="28"/>
          <w:rtl/>
          <w:lang w:bidi="ar-LB"/>
        </w:rPr>
        <w:t>.</w:t>
      </w:r>
      <w:bookmarkEnd w:id="122"/>
    </w:p>
    <w:p w:rsidR="003B4C84" w:rsidRDefault="00DB544C" w:rsidP="00091A48">
      <w:pPr>
        <w:pStyle w:val="1"/>
        <w:ind w:firstLine="0"/>
        <w:jc w:val="both"/>
        <w:rPr>
          <w:rFonts w:hint="cs"/>
          <w:sz w:val="32"/>
          <w:szCs w:val="26"/>
          <w:rtl/>
        </w:rPr>
      </w:pPr>
      <w:r w:rsidRPr="008A4B1B">
        <w:rPr>
          <w:rFonts w:hint="cs"/>
          <w:sz w:val="32"/>
          <w:szCs w:val="26"/>
          <w:rtl/>
        </w:rPr>
        <w:t>ــــــــــــــــــــــــــــــــــــــــــــــــــــ</w:t>
      </w:r>
    </w:p>
    <w:p w:rsidR="00476C74" w:rsidRDefault="006B789D" w:rsidP="00091A48">
      <w:pPr>
        <w:pStyle w:val="1"/>
        <w:ind w:firstLine="0"/>
        <w:jc w:val="both"/>
        <w:rPr>
          <w:rFonts w:hint="cs"/>
          <w:b/>
          <w:bCs/>
          <w:rtl/>
          <w:lang w:bidi="ar-LB"/>
        </w:rPr>
      </w:pPr>
      <w:r>
        <w:rPr>
          <w:rFonts w:hint="cs"/>
          <w:rtl/>
        </w:rPr>
        <w:t>(1) ذكرنا سابقاً في مسألة 59</w:t>
      </w:r>
      <w:r w:rsidRPr="005929B7">
        <w:rPr>
          <w:rFonts w:hint="cs"/>
          <w:rtl/>
        </w:rPr>
        <w:t xml:space="preserve"> </w:t>
      </w:r>
      <w:r>
        <w:rPr>
          <w:rFonts w:hint="cs"/>
          <w:rtl/>
        </w:rPr>
        <w:t xml:space="preserve">أن المكلف إذا </w:t>
      </w:r>
      <w:r>
        <w:rPr>
          <w:rFonts w:hint="cs"/>
          <w:rtl/>
          <w:lang w:bidi="ar-LB"/>
        </w:rPr>
        <w:t>استفاد خلال س</w:t>
      </w:r>
      <w:r w:rsidR="002C614B">
        <w:rPr>
          <w:rFonts w:hint="cs"/>
          <w:rtl/>
          <w:lang w:bidi="ar-LB"/>
        </w:rPr>
        <w:t>نـت</w:t>
      </w:r>
      <w:r>
        <w:rPr>
          <w:rFonts w:hint="cs"/>
          <w:rtl/>
          <w:lang w:bidi="ar-LB"/>
        </w:rPr>
        <w:t>ه أكثر من مؤو</w:t>
      </w:r>
      <w:r w:rsidR="002C614B">
        <w:rPr>
          <w:rFonts w:hint="cs"/>
          <w:rtl/>
          <w:lang w:bidi="ar-LB"/>
        </w:rPr>
        <w:t>نـت</w:t>
      </w:r>
      <w:r>
        <w:rPr>
          <w:rFonts w:hint="cs"/>
          <w:rtl/>
          <w:lang w:bidi="ar-LB"/>
        </w:rPr>
        <w:t>ه فاشترى وتصرّف وبقي معه آخر</w:t>
      </w:r>
      <w:r w:rsidR="003B04AD">
        <w:rPr>
          <w:rFonts w:hint="cs"/>
          <w:rtl/>
          <w:lang w:bidi="ar-LB"/>
        </w:rPr>
        <w:t>َ</w:t>
      </w:r>
      <w:r>
        <w:rPr>
          <w:rFonts w:hint="cs"/>
          <w:rtl/>
          <w:lang w:bidi="ar-LB"/>
        </w:rPr>
        <w:t xml:space="preserve"> س</w:t>
      </w:r>
      <w:r w:rsidR="002C614B">
        <w:rPr>
          <w:rFonts w:hint="cs"/>
          <w:rtl/>
          <w:lang w:bidi="ar-LB"/>
        </w:rPr>
        <w:t>نـت</w:t>
      </w:r>
      <w:r>
        <w:rPr>
          <w:rFonts w:hint="cs"/>
          <w:rtl/>
          <w:lang w:bidi="ar-LB"/>
        </w:rPr>
        <w:t>ه مال</w:t>
      </w:r>
      <w:r w:rsidR="005A4F97">
        <w:rPr>
          <w:rFonts w:hint="cs"/>
          <w:rtl/>
          <w:lang w:bidi="ar-LB"/>
        </w:rPr>
        <w:t>ٌ</w:t>
      </w:r>
      <w:r>
        <w:rPr>
          <w:rFonts w:hint="cs"/>
          <w:rtl/>
          <w:lang w:bidi="ar-LB"/>
        </w:rPr>
        <w:t xml:space="preserve"> أراد أن يتاجر به ويتخذه رأس مال له في  تجارته في عامه الآتي أيضاّ لحاجته إليه</w:t>
      </w:r>
      <w:r w:rsidR="00613E9E">
        <w:rPr>
          <w:rFonts w:hint="cs"/>
          <w:rtl/>
          <w:lang w:bidi="ar-LB"/>
        </w:rPr>
        <w:t xml:space="preserve"> ،</w:t>
      </w:r>
      <w:r>
        <w:rPr>
          <w:rFonts w:hint="cs"/>
          <w:rtl/>
          <w:lang w:bidi="ar-LB"/>
        </w:rPr>
        <w:t xml:space="preserve"> فهذا </w:t>
      </w:r>
      <w:r w:rsidR="00476C74">
        <w:rPr>
          <w:rFonts w:hint="cs"/>
          <w:rtl/>
          <w:lang w:bidi="ar-LB"/>
        </w:rPr>
        <w:t xml:space="preserve">ـ عند </w:t>
      </w:r>
      <w:r w:rsidR="007C46B1">
        <w:rPr>
          <w:rFonts w:hint="cs"/>
          <w:rtl/>
          <w:lang w:bidi="ar-LB"/>
        </w:rPr>
        <w:t>السيد اليزدي</w:t>
      </w:r>
      <w:r w:rsidR="00476C74">
        <w:rPr>
          <w:rFonts w:hint="cs"/>
          <w:rtl/>
          <w:lang w:bidi="ar-LB"/>
        </w:rPr>
        <w:t xml:space="preserve"> ـ</w:t>
      </w:r>
      <w:r>
        <w:rPr>
          <w:rFonts w:hint="cs"/>
          <w:rtl/>
          <w:lang w:bidi="ar-LB"/>
        </w:rPr>
        <w:t xml:space="preserve"> فائدة</w:t>
      </w:r>
      <w:r w:rsidR="00476C74">
        <w:rPr>
          <w:rFonts w:hint="cs"/>
          <w:rtl/>
          <w:lang w:bidi="ar-LB"/>
        </w:rPr>
        <w:t>ٌ</w:t>
      </w:r>
      <w:r>
        <w:rPr>
          <w:rFonts w:hint="cs"/>
          <w:rtl/>
          <w:lang w:bidi="ar-LB"/>
        </w:rPr>
        <w:t xml:space="preserve"> فضلت عن مؤونة س</w:t>
      </w:r>
      <w:r w:rsidR="002C614B">
        <w:rPr>
          <w:rFonts w:hint="cs"/>
          <w:rtl/>
          <w:lang w:bidi="ar-LB"/>
        </w:rPr>
        <w:t>نـت</w:t>
      </w:r>
      <w:r>
        <w:rPr>
          <w:rFonts w:hint="cs"/>
          <w:rtl/>
          <w:lang w:bidi="ar-LB"/>
        </w:rPr>
        <w:t>ه السابقة ويجب تخميسها على الأحوط كما في م</w:t>
      </w:r>
      <w:r w:rsidR="002C614B">
        <w:rPr>
          <w:rFonts w:hint="cs"/>
          <w:rtl/>
          <w:lang w:bidi="ar-LB"/>
        </w:rPr>
        <w:t>تـن</w:t>
      </w:r>
      <w:r w:rsidR="007C46B1">
        <w:rPr>
          <w:rFonts w:hint="cs"/>
          <w:rtl/>
          <w:lang w:bidi="ar-LB"/>
        </w:rPr>
        <w:t xml:space="preserve"> العروة</w:t>
      </w:r>
      <w:r w:rsidR="00C9000C">
        <w:rPr>
          <w:rFonts w:hint="cs"/>
          <w:rtl/>
          <w:lang w:bidi="ar-LB"/>
        </w:rPr>
        <w:t xml:space="preserve"> </w:t>
      </w:r>
      <w:r w:rsidR="0030612E">
        <w:rPr>
          <w:rFonts w:hint="cs"/>
          <w:rtl/>
          <w:lang w:bidi="ar-LB"/>
        </w:rPr>
        <w:t>ولو من باب الإشكال في</w:t>
      </w:r>
      <w:r w:rsidR="00C9000C">
        <w:rPr>
          <w:rFonts w:hint="cs"/>
          <w:rtl/>
          <w:lang w:bidi="ar-LB"/>
        </w:rPr>
        <w:t xml:space="preserve"> </w:t>
      </w:r>
      <w:r w:rsidR="0030612E" w:rsidRPr="00476C74">
        <w:rPr>
          <w:rFonts w:hint="cs"/>
          <w:rtl/>
          <w:lang w:bidi="ar-LB"/>
        </w:rPr>
        <w:t>استثناء</w:t>
      </w:r>
      <w:r w:rsidR="0030612E">
        <w:rPr>
          <w:rFonts w:hint="cs"/>
          <w:rtl/>
          <w:lang w:bidi="ar-LB"/>
        </w:rPr>
        <w:t xml:space="preserve"> مؤونة س</w:t>
      </w:r>
      <w:r w:rsidR="002C614B">
        <w:rPr>
          <w:rFonts w:hint="cs"/>
          <w:rtl/>
          <w:lang w:bidi="ar-LB"/>
        </w:rPr>
        <w:t>نـت</w:t>
      </w:r>
      <w:r w:rsidR="0030612E">
        <w:rPr>
          <w:rFonts w:hint="cs"/>
          <w:rtl/>
          <w:lang w:bidi="ar-LB"/>
        </w:rPr>
        <w:t>ين من أرباح سنة واحدة</w:t>
      </w:r>
      <w:r w:rsidR="0030612E">
        <w:rPr>
          <w:rFonts w:hint="cs"/>
          <w:sz w:val="28"/>
          <w:rtl/>
          <w:lang w:bidi="ar-LB"/>
        </w:rPr>
        <w:t xml:space="preserve"> لأن هذا يستلزم القولَ بجواز استثناء مؤونة عشرين سنة لعدم الفرق</w:t>
      </w:r>
      <w:r w:rsidR="00746EF1">
        <w:rPr>
          <w:rFonts w:hint="cs"/>
          <w:sz w:val="28"/>
          <w:rtl/>
          <w:lang w:bidi="ar-LB"/>
        </w:rPr>
        <w:t xml:space="preserve"> بين </w:t>
      </w:r>
      <w:r w:rsidR="0030612E">
        <w:rPr>
          <w:rFonts w:hint="cs"/>
          <w:sz w:val="28"/>
          <w:rtl/>
          <w:lang w:bidi="ar-LB"/>
        </w:rPr>
        <w:t>س</w:t>
      </w:r>
      <w:r w:rsidR="002C614B">
        <w:rPr>
          <w:rFonts w:hint="cs"/>
          <w:sz w:val="28"/>
          <w:rtl/>
          <w:lang w:bidi="ar-LB"/>
        </w:rPr>
        <w:t>نـت</w:t>
      </w:r>
      <w:r w:rsidR="0030612E">
        <w:rPr>
          <w:rFonts w:hint="cs"/>
          <w:sz w:val="28"/>
          <w:rtl/>
          <w:lang w:bidi="ar-LB"/>
        </w:rPr>
        <w:t xml:space="preserve">ين وثلاثة وعشرة وعشرين سنة ، فلا بدّ من الإحتياط .  </w:t>
      </w:r>
    </w:p>
    <w:p w:rsidR="000E2FF0" w:rsidRDefault="009640CB" w:rsidP="00091A48">
      <w:pPr>
        <w:pStyle w:val="1"/>
        <w:ind w:firstLine="0"/>
        <w:jc w:val="both"/>
        <w:rPr>
          <w:rFonts w:hint="cs"/>
          <w:sz w:val="28"/>
          <w:rtl/>
          <w:lang w:bidi="ar-LB"/>
        </w:rPr>
      </w:pPr>
      <w:r>
        <w:rPr>
          <w:rFonts w:hint="cs"/>
          <w:b/>
          <w:bCs/>
          <w:rtl/>
          <w:lang w:bidi="ar-LB"/>
        </w:rPr>
        <w:t xml:space="preserve">   </w:t>
      </w:r>
      <w:r w:rsidR="00476C74" w:rsidRPr="008612B2">
        <w:rPr>
          <w:rFonts w:cs="Al-Sadiq Bold" w:hint="cs"/>
          <w:rtl/>
          <w:lang w:bidi="ar-LB"/>
        </w:rPr>
        <w:t>أقول :</w:t>
      </w:r>
      <w:r w:rsidR="00476C74">
        <w:rPr>
          <w:rFonts w:hint="cs"/>
          <w:b/>
          <w:bCs/>
          <w:rtl/>
          <w:lang w:bidi="ar-LB"/>
        </w:rPr>
        <w:t xml:space="preserve"> </w:t>
      </w:r>
      <w:r w:rsidR="00476C74" w:rsidRPr="00476C74">
        <w:rPr>
          <w:rFonts w:hint="cs"/>
          <w:rtl/>
          <w:lang w:bidi="ar-LB"/>
        </w:rPr>
        <w:t>لا مشكلة في</w:t>
      </w:r>
      <w:r w:rsidR="006B789D" w:rsidRPr="00476C74">
        <w:rPr>
          <w:rFonts w:hint="cs"/>
          <w:rtl/>
          <w:lang w:bidi="ar-LB"/>
        </w:rPr>
        <w:t xml:space="preserve"> </w:t>
      </w:r>
      <w:r w:rsidR="006C3649">
        <w:rPr>
          <w:rFonts w:hint="cs"/>
          <w:sz w:val="28"/>
          <w:rtl/>
          <w:lang w:bidi="ar-LB"/>
        </w:rPr>
        <w:t xml:space="preserve">ذلك </w:t>
      </w:r>
      <w:r w:rsidR="0030612E">
        <w:rPr>
          <w:rFonts w:hint="cs"/>
          <w:sz w:val="28"/>
          <w:rtl/>
          <w:lang w:bidi="ar-LB"/>
        </w:rPr>
        <w:t>إن كان محتاجاً</w:t>
      </w:r>
      <w:r w:rsidR="006C3649">
        <w:rPr>
          <w:rFonts w:hint="cs"/>
          <w:sz w:val="28"/>
          <w:rtl/>
          <w:lang w:bidi="ar-LB"/>
        </w:rPr>
        <w:t xml:space="preserve"> جداً ف</w:t>
      </w:r>
      <w:r w:rsidR="00E06C41">
        <w:rPr>
          <w:rFonts w:hint="cs"/>
          <w:sz w:val="28"/>
          <w:rtl/>
          <w:lang w:bidi="ar-LB"/>
        </w:rPr>
        <w:t>ِ</w:t>
      </w:r>
      <w:r w:rsidR="006C3649">
        <w:rPr>
          <w:rFonts w:hint="cs"/>
          <w:sz w:val="28"/>
          <w:rtl/>
          <w:lang w:bidi="ar-LB"/>
        </w:rPr>
        <w:t>علاً</w:t>
      </w:r>
      <w:r w:rsidR="0030612E">
        <w:rPr>
          <w:rFonts w:hint="cs"/>
          <w:sz w:val="28"/>
          <w:rtl/>
          <w:lang w:bidi="ar-LB"/>
        </w:rPr>
        <w:t xml:space="preserve"> إلى هذا المال في تجارته لمعيشته </w:t>
      </w:r>
      <w:r w:rsidR="006C3649">
        <w:rPr>
          <w:rFonts w:hint="cs"/>
          <w:sz w:val="28"/>
          <w:rtl/>
          <w:lang w:bidi="ar-LB"/>
        </w:rPr>
        <w:t xml:space="preserve">في السنة التالية </w:t>
      </w:r>
      <w:r w:rsidR="0030612E">
        <w:rPr>
          <w:rFonts w:hint="cs"/>
          <w:sz w:val="28"/>
          <w:rtl/>
          <w:lang w:bidi="ar-LB"/>
        </w:rPr>
        <w:t xml:space="preserve">فهذا أجلى مصاديق المؤونة </w:t>
      </w:r>
      <w:r w:rsidR="007C46B1">
        <w:rPr>
          <w:rFonts w:hint="cs"/>
          <w:sz w:val="28"/>
          <w:rtl/>
          <w:lang w:bidi="ar-LB"/>
        </w:rPr>
        <w:t>اللازمة</w:t>
      </w:r>
      <w:r w:rsidR="000E2FF0">
        <w:rPr>
          <w:rFonts w:hint="cs"/>
          <w:sz w:val="28"/>
          <w:rtl/>
          <w:lang w:bidi="ar-LB"/>
        </w:rPr>
        <w:t xml:space="preserve"> .</w:t>
      </w:r>
    </w:p>
    <w:p w:rsidR="000E2FF0" w:rsidRDefault="000E2FF0" w:rsidP="00091A48">
      <w:pPr>
        <w:pStyle w:val="1"/>
        <w:ind w:firstLine="0"/>
        <w:jc w:val="both"/>
        <w:rPr>
          <w:rFonts w:hint="cs"/>
          <w:sz w:val="28"/>
          <w:rtl/>
          <w:lang w:bidi="ar-LB"/>
        </w:rPr>
      </w:pPr>
      <w:r>
        <w:rPr>
          <w:rFonts w:hint="cs"/>
          <w:sz w:val="28"/>
          <w:rtl/>
          <w:lang w:bidi="ar-LB"/>
        </w:rPr>
        <w:t xml:space="preserve">   ولك أن </w:t>
      </w:r>
      <w:r w:rsidR="002C614B">
        <w:rPr>
          <w:rFonts w:hint="cs"/>
          <w:sz w:val="28"/>
          <w:rtl/>
          <w:lang w:bidi="ar-LB"/>
        </w:rPr>
        <w:t>تـن</w:t>
      </w:r>
      <w:r>
        <w:rPr>
          <w:rFonts w:hint="cs"/>
          <w:sz w:val="28"/>
          <w:rtl/>
          <w:lang w:bidi="ar-LB"/>
        </w:rPr>
        <w:t xml:space="preserve">ظر إلى المؤونة بالنظر العرفي فتقول : هو يرى شدّةَ الحاجة اليوم لهذا المال أو لبناء </w:t>
      </w:r>
      <w:r w:rsidR="002C614B">
        <w:rPr>
          <w:rFonts w:hint="cs"/>
          <w:sz w:val="28"/>
          <w:rtl/>
          <w:lang w:bidi="ar-LB"/>
        </w:rPr>
        <w:t>بـي</w:t>
      </w:r>
      <w:r>
        <w:rPr>
          <w:rFonts w:hint="cs"/>
          <w:sz w:val="28"/>
          <w:rtl/>
          <w:lang w:bidi="ar-LB"/>
        </w:rPr>
        <w:t>ت أو لتملّك الأغراض الفلانية ، لكن في الأيام القر</w:t>
      </w:r>
      <w:r w:rsidR="00220A31">
        <w:rPr>
          <w:rFonts w:hint="cs"/>
          <w:sz w:val="28"/>
          <w:rtl/>
          <w:lang w:bidi="ar-LB"/>
        </w:rPr>
        <w:t>يـب</w:t>
      </w:r>
      <w:r>
        <w:rPr>
          <w:rFonts w:hint="cs"/>
          <w:sz w:val="28"/>
          <w:rtl/>
          <w:lang w:bidi="ar-LB"/>
        </w:rPr>
        <w:t>ة التالية من س</w:t>
      </w:r>
      <w:r w:rsidR="002C614B">
        <w:rPr>
          <w:rFonts w:hint="cs"/>
          <w:sz w:val="28"/>
          <w:rtl/>
          <w:lang w:bidi="ar-LB"/>
        </w:rPr>
        <w:t>نـت</w:t>
      </w:r>
      <w:r>
        <w:rPr>
          <w:rFonts w:hint="cs"/>
          <w:sz w:val="28"/>
          <w:rtl/>
          <w:lang w:bidi="ar-LB"/>
        </w:rPr>
        <w:t>ه الآتية ، وهو ضعيف معيشياً ومالياً ولا يستطيع على شراء ما يحتاج إليه في السنة القادمة إلاّ اليوم أو بتجميع مال طيلة السنة حتى يشتري سيارة متواضعةً ليعمل عليها أو آلة الحرث مثلاً ليعمل عليها .. فهو يجمّع مالاً طيلة سنة أو سنين ويقتّر على نفسه حتى يستطيع على شراء الأمر الفلاني المضطرّ إليه بعد رأس س</w:t>
      </w:r>
      <w:r w:rsidR="002C614B">
        <w:rPr>
          <w:rFonts w:hint="cs"/>
          <w:sz w:val="28"/>
          <w:rtl/>
          <w:lang w:bidi="ar-LB"/>
        </w:rPr>
        <w:t>نـت</w:t>
      </w:r>
      <w:r>
        <w:rPr>
          <w:rFonts w:hint="cs"/>
          <w:sz w:val="28"/>
          <w:rtl/>
          <w:lang w:bidi="ar-LB"/>
        </w:rPr>
        <w:t>ه الخمسية ، ففي هكذا حالة يصدق على هكذا اُمور أنها مؤونة لازمة وحاجة ماسّة ، ويستصعب الفقيه أن يخمّس لمثل هكذا إنسان ضعيف .</w:t>
      </w:r>
    </w:p>
    <w:p w:rsidR="000E2FF0" w:rsidRDefault="000E2FF0" w:rsidP="00091A48">
      <w:pPr>
        <w:pStyle w:val="1"/>
        <w:ind w:firstLine="0"/>
        <w:jc w:val="both"/>
        <w:rPr>
          <w:rFonts w:hint="cs"/>
          <w:sz w:val="28"/>
          <w:rtl/>
          <w:lang w:bidi="ar-LB"/>
        </w:rPr>
      </w:pPr>
      <w:r>
        <w:rPr>
          <w:rFonts w:hint="cs"/>
          <w:sz w:val="28"/>
          <w:rtl/>
          <w:lang w:bidi="ar-LB"/>
        </w:rPr>
        <w:t xml:space="preserve">   لكن على أن لا تكون الحاجةُ بعد</w:t>
      </w:r>
      <w:r w:rsidR="00322D8F">
        <w:rPr>
          <w:rFonts w:hint="cs"/>
          <w:sz w:val="28"/>
          <w:rtl/>
          <w:lang w:bidi="ar-LB"/>
        </w:rPr>
        <w:t xml:space="preserve"> أشهر</w:t>
      </w:r>
      <w:r>
        <w:rPr>
          <w:rFonts w:hint="cs"/>
          <w:sz w:val="28"/>
          <w:rtl/>
          <w:lang w:bidi="ar-LB"/>
        </w:rPr>
        <w:t xml:space="preserve"> ، وإنما بعد رأس السنة الخمسية بعدّة أيام ، فهذه يطلق عليها عرفاً أنه بحاجة فعلاً إليها .</w:t>
      </w:r>
    </w:p>
    <w:p w:rsidR="00822F59" w:rsidRDefault="000E2FF0" w:rsidP="00091A48">
      <w:pPr>
        <w:pStyle w:val="1"/>
        <w:ind w:firstLine="0"/>
        <w:jc w:val="both"/>
        <w:rPr>
          <w:rFonts w:hint="cs"/>
          <w:sz w:val="28"/>
          <w:rtl/>
          <w:lang w:bidi="ar-LB"/>
        </w:rPr>
      </w:pPr>
      <w:r>
        <w:rPr>
          <w:rFonts w:hint="cs"/>
          <w:sz w:val="28"/>
          <w:rtl/>
          <w:lang w:bidi="ar-LB"/>
        </w:rPr>
        <w:t xml:space="preserve">   ولك أن تعتبر عدم وجوب التخميس من باب العنوان الثانوي ، </w:t>
      </w:r>
      <w:r w:rsidR="00E06C41">
        <w:rPr>
          <w:rFonts w:hint="cs"/>
          <w:rtl/>
        </w:rPr>
        <w:t xml:space="preserve">فقد روى </w:t>
      </w:r>
      <w:r w:rsidR="00E06C41" w:rsidRPr="00ED3D52">
        <w:rPr>
          <w:rFonts w:hint="cs"/>
          <w:rtl/>
        </w:rPr>
        <w:t xml:space="preserve">في </w:t>
      </w:r>
      <w:r w:rsidR="007B22AE">
        <w:rPr>
          <w:rFonts w:hint="cs"/>
          <w:rtl/>
        </w:rPr>
        <w:t>يب</w:t>
      </w:r>
      <w:r w:rsidR="00E565A0">
        <w:rPr>
          <w:rFonts w:hint="cs"/>
          <w:rtl/>
        </w:rPr>
        <w:t xml:space="preserve"> </w:t>
      </w:r>
      <w:r w:rsidR="00E06C41" w:rsidRPr="00ED3D52">
        <w:rPr>
          <w:rFonts w:hint="cs"/>
          <w:rtl/>
        </w:rPr>
        <w:t>عن سعد عن</w:t>
      </w:r>
      <w:r w:rsidR="002A3F8F">
        <w:rPr>
          <w:rFonts w:hint="cs"/>
          <w:rtl/>
        </w:rPr>
        <w:t xml:space="preserve"> أبي </w:t>
      </w:r>
      <w:r w:rsidR="00E06C41" w:rsidRPr="00ED3D52">
        <w:rPr>
          <w:rFonts w:hint="cs"/>
          <w:rtl/>
        </w:rPr>
        <w:t>جعفر(</w:t>
      </w:r>
      <w:r w:rsidR="00E06C41" w:rsidRPr="00BA3595">
        <w:rPr>
          <w:rFonts w:hint="cs"/>
          <w:sz w:val="24"/>
          <w:szCs w:val="24"/>
          <w:rtl/>
        </w:rPr>
        <w:t>أحمد بن محمد بن عيسى</w:t>
      </w:r>
      <w:r w:rsidR="00E06C41" w:rsidRPr="00ED3D52">
        <w:rPr>
          <w:rFonts w:hint="cs"/>
          <w:rtl/>
        </w:rPr>
        <w:t>) عن علي بن مهزيار قال</w:t>
      </w:r>
      <w:r w:rsidR="00E06C41">
        <w:rPr>
          <w:rFonts w:hint="cs"/>
          <w:rtl/>
        </w:rPr>
        <w:t xml:space="preserve"> :</w:t>
      </w:r>
      <w:r w:rsidR="00E06C41" w:rsidRPr="00ED3D52">
        <w:rPr>
          <w:rFonts w:hint="cs"/>
          <w:rtl/>
        </w:rPr>
        <w:t xml:space="preserve"> قرأت في كتاب ل</w:t>
      </w:r>
      <w:r w:rsidR="0002602B">
        <w:rPr>
          <w:rFonts w:hint="cs"/>
          <w:rtl/>
        </w:rPr>
        <w:t>أبي</w:t>
      </w:r>
      <w:r w:rsidR="00E06C41" w:rsidRPr="00ED3D52">
        <w:rPr>
          <w:rFonts w:hint="cs"/>
          <w:rtl/>
        </w:rPr>
        <w:t xml:space="preserve"> جعفر</w:t>
      </w:r>
      <w:r w:rsidR="007B22AE" w:rsidRPr="007B22AE">
        <w:rPr>
          <w:sz w:val="36"/>
          <w:szCs w:val="32"/>
        </w:rPr>
        <w:t>t</w:t>
      </w:r>
      <w:r w:rsidR="00E06C41" w:rsidRPr="00ED3D52">
        <w:rPr>
          <w:rFonts w:hint="cs"/>
          <w:rtl/>
        </w:rPr>
        <w:t xml:space="preserve"> عن رجل يسأله أن يجعله في</w:t>
      </w:r>
      <w:r w:rsidR="00E06C41" w:rsidRPr="00CD07C5">
        <w:rPr>
          <w:rFonts w:hint="cs"/>
          <w:rtl/>
        </w:rPr>
        <w:t xml:space="preserve"> </w:t>
      </w:r>
      <w:r w:rsidR="00E06C41" w:rsidRPr="00ED3D52">
        <w:rPr>
          <w:rFonts w:hint="cs"/>
          <w:rtl/>
        </w:rPr>
        <w:t>حلِّ من مأكله ومشربه من الخمس فكتب بخطه</w:t>
      </w:r>
      <w:r w:rsidR="00E06C41">
        <w:rPr>
          <w:rFonts w:hint="cs"/>
          <w:rtl/>
        </w:rPr>
        <w:t xml:space="preserve"> :</w:t>
      </w:r>
      <w:r w:rsidR="00E06C41" w:rsidRPr="00ED3D52">
        <w:rPr>
          <w:rFonts w:hint="cs"/>
          <w:rtl/>
        </w:rPr>
        <w:t xml:space="preserve"> </w:t>
      </w:r>
      <w:r w:rsidR="000E7D9B" w:rsidRPr="000E7D9B">
        <w:rPr>
          <w:rFonts w:cs="Lotus" w:hint="cs"/>
          <w:sz w:val="28"/>
          <w:szCs w:val="32"/>
          <w:rtl/>
        </w:rPr>
        <w:t>&gt;</w:t>
      </w:r>
      <w:r w:rsidR="00E06C41">
        <w:rPr>
          <w:rFonts w:hint="cs"/>
          <w:rtl/>
        </w:rPr>
        <w:t xml:space="preserve"> </w:t>
      </w:r>
      <w:r w:rsidR="00E06C41" w:rsidRPr="008612B2">
        <w:rPr>
          <w:rFonts w:cs="Al-Sadiq Bold" w:hint="cs"/>
          <w:rtl/>
        </w:rPr>
        <w:t xml:space="preserve">مَن أعوزه شيء من حقّي ـ </w:t>
      </w:r>
      <w:r w:rsidR="00E06C41" w:rsidRPr="00BA3595">
        <w:rPr>
          <w:rFonts w:hint="cs"/>
          <w:sz w:val="20"/>
          <w:szCs w:val="20"/>
          <w:rtl/>
        </w:rPr>
        <w:t>أي من الخ</w:t>
      </w:r>
      <w:r w:rsidR="00E06C41">
        <w:rPr>
          <w:rFonts w:hint="cs"/>
          <w:sz w:val="20"/>
          <w:szCs w:val="20"/>
          <w:rtl/>
        </w:rPr>
        <w:t>ُ</w:t>
      </w:r>
      <w:r w:rsidR="00E06C41" w:rsidRPr="00BA3595">
        <w:rPr>
          <w:rFonts w:hint="cs"/>
          <w:sz w:val="20"/>
          <w:szCs w:val="20"/>
          <w:rtl/>
        </w:rPr>
        <w:t>مس</w:t>
      </w:r>
      <w:r w:rsidR="00E06C41">
        <w:rPr>
          <w:rFonts w:hint="cs"/>
          <w:rtl/>
        </w:rPr>
        <w:t xml:space="preserve"> ـ </w:t>
      </w:r>
      <w:r w:rsidR="00E06C41" w:rsidRPr="00E06C41">
        <w:rPr>
          <w:rFonts w:cs="Al-Sadiq Bold" w:hint="cs"/>
          <w:rtl/>
        </w:rPr>
        <w:t>فه</w:t>
      </w:r>
      <w:r w:rsidR="00E06C41">
        <w:rPr>
          <w:rFonts w:cs="Al-Sadiq Bold" w:hint="cs"/>
          <w:rtl/>
        </w:rPr>
        <w:t>ُ</w:t>
      </w:r>
      <w:r w:rsidR="00E06C41" w:rsidRPr="00E06C41">
        <w:rPr>
          <w:rFonts w:cs="Al-Sadiq Bold" w:hint="cs"/>
          <w:rtl/>
        </w:rPr>
        <w:t>و</w:t>
      </w:r>
      <w:r w:rsidR="00E06C41">
        <w:rPr>
          <w:rFonts w:cs="Al-Sadiq Bold" w:hint="cs"/>
          <w:rtl/>
        </w:rPr>
        <w:t>َ</w:t>
      </w:r>
      <w:r w:rsidR="00E06C41" w:rsidRPr="00E06C41">
        <w:rPr>
          <w:rFonts w:cs="Al-Sadiq Bold" w:hint="cs"/>
          <w:rtl/>
        </w:rPr>
        <w:t xml:space="preserve"> في حِلّ</w:t>
      </w:r>
      <w:r w:rsidR="00E06C41">
        <w:rPr>
          <w:rFonts w:hint="cs"/>
          <w:rtl/>
        </w:rPr>
        <w:t xml:space="preserve"> </w:t>
      </w:r>
      <w:r w:rsidR="000E7D9B" w:rsidRPr="000E7D9B">
        <w:rPr>
          <w:rFonts w:cs="Lotus" w:hint="cs"/>
          <w:sz w:val="28"/>
          <w:szCs w:val="32"/>
          <w:rtl/>
        </w:rPr>
        <w:t>&lt;</w:t>
      </w:r>
      <w:r w:rsidR="00E06C41">
        <w:rPr>
          <w:rFonts w:hint="cs"/>
          <w:rtl/>
        </w:rPr>
        <w:t xml:space="preserve"> صحيحة السند ،</w:t>
      </w:r>
      <w:r w:rsidR="00E06C41" w:rsidRPr="00ED3D52">
        <w:rPr>
          <w:rFonts w:hint="cs"/>
          <w:rtl/>
        </w:rPr>
        <w:t xml:space="preserve"> ورواها الصدوق في الفقيه بإسناده ـ </w:t>
      </w:r>
      <w:r w:rsidR="00E06C41" w:rsidRPr="00DD3624">
        <w:rPr>
          <w:rFonts w:hint="cs"/>
          <w:sz w:val="24"/>
          <w:szCs w:val="24"/>
          <w:rtl/>
        </w:rPr>
        <w:t>الصحيح</w:t>
      </w:r>
      <w:r w:rsidR="00E06C41" w:rsidRPr="00ED3D52">
        <w:rPr>
          <w:rFonts w:hint="cs"/>
          <w:rtl/>
        </w:rPr>
        <w:t xml:space="preserve"> ـ عن علي بن مهزيار مثله</w:t>
      </w:r>
      <w:r w:rsidR="00E06C41">
        <w:rPr>
          <w:rFonts w:hint="cs"/>
          <w:rtl/>
        </w:rPr>
        <w:t xml:space="preserve"> </w:t>
      </w:r>
      <w:r w:rsidR="00E06C41" w:rsidRPr="00ED3D52">
        <w:rPr>
          <w:rFonts w:hint="cs"/>
          <w:rtl/>
        </w:rPr>
        <w:t>.</w:t>
      </w:r>
      <w:r w:rsidR="00822F59">
        <w:rPr>
          <w:rFonts w:hint="cs"/>
          <w:rtl/>
        </w:rPr>
        <w:t xml:space="preserve"> وليكن هذا التحليل من باب العنوان الثانوي ، أي من باب التحليل المعروف ، كما حَلّل رسول الله والأئمّة</w:t>
      </w:r>
      <w:r w:rsidR="00822F59" w:rsidRPr="00822F59">
        <w:rPr>
          <w:sz w:val="36"/>
          <w:szCs w:val="36"/>
          <w:lang w:bidi="ar-LB"/>
        </w:rPr>
        <w:t xml:space="preserve"> </w:t>
      </w:r>
      <w:r w:rsidR="00EC07CC" w:rsidRPr="00EC07CC">
        <w:rPr>
          <w:sz w:val="36"/>
          <w:szCs w:val="36"/>
          <w:lang w:bidi="ar-LB"/>
        </w:rPr>
        <w:t>i</w:t>
      </w:r>
      <w:r w:rsidR="00822F59">
        <w:rPr>
          <w:rFonts w:hint="cs"/>
          <w:rtl/>
        </w:rPr>
        <w:t xml:space="preserve">حقَّهم الموجودَ والشائعَ في أموال الناس أحلّوه لشيعتهم </w:t>
      </w:r>
      <w:r w:rsidR="00322D8F">
        <w:rPr>
          <w:rFonts w:hint="cs"/>
          <w:rtl/>
        </w:rPr>
        <w:t>، فنفسّر هذه الصحيحة بأنّ مَن أعْوَزَهُ بعد رأس س</w:t>
      </w:r>
      <w:r w:rsidR="002C614B">
        <w:rPr>
          <w:rFonts w:hint="cs"/>
          <w:rtl/>
        </w:rPr>
        <w:t>نـت</w:t>
      </w:r>
      <w:r w:rsidR="00322D8F">
        <w:rPr>
          <w:rFonts w:hint="cs"/>
          <w:rtl/>
        </w:rPr>
        <w:t xml:space="preserve">ه الخمسية ـ بعدّة أيام ـ شيء من حقّ الإمام فهو في حلّ في ذلك ، وهذا أمرٌ يناسب روح الشريعة السهلة السمحاء ، شريعة أرحم الراحمين . </w:t>
      </w:r>
    </w:p>
    <w:p w:rsidR="00E06C41" w:rsidRPr="00ED3D52" w:rsidRDefault="009640CB" w:rsidP="00091A48">
      <w:pPr>
        <w:pStyle w:val="1"/>
        <w:ind w:firstLine="0"/>
        <w:jc w:val="both"/>
        <w:rPr>
          <w:rFonts w:hint="cs"/>
          <w:rtl/>
        </w:rPr>
      </w:pPr>
      <w:r>
        <w:rPr>
          <w:rFonts w:hint="cs"/>
          <w:rtl/>
          <w:lang w:bidi="ar-LB"/>
        </w:rPr>
        <w:t xml:space="preserve">   </w:t>
      </w:r>
      <w:r w:rsidR="000E2FF0">
        <w:rPr>
          <w:rFonts w:hint="cs"/>
          <w:rtl/>
          <w:lang w:bidi="ar-LB"/>
        </w:rPr>
        <w:t>وكذا الكلام تماماً في</w:t>
      </w:r>
      <w:r w:rsidR="006B789D">
        <w:rPr>
          <w:rFonts w:hint="cs"/>
          <w:rtl/>
          <w:lang w:bidi="ar-LB"/>
        </w:rPr>
        <w:t xml:space="preserve"> الآلات المذكورة</w:t>
      </w:r>
      <w:r w:rsidR="0086573D">
        <w:rPr>
          <w:rFonts w:hint="cs"/>
          <w:rtl/>
          <w:lang w:bidi="ar-LB"/>
        </w:rPr>
        <w:t xml:space="preserve"> والأواني ال</w:t>
      </w:r>
      <w:r w:rsidR="002C614B">
        <w:rPr>
          <w:rFonts w:hint="cs"/>
          <w:rtl/>
          <w:lang w:bidi="ar-LB"/>
        </w:rPr>
        <w:t>بـي</w:t>
      </w:r>
      <w:r w:rsidR="0086573D">
        <w:rPr>
          <w:rFonts w:hint="cs"/>
          <w:rtl/>
          <w:lang w:bidi="ar-LB"/>
        </w:rPr>
        <w:t>تيّة</w:t>
      </w:r>
      <w:r w:rsidR="006B789D">
        <w:rPr>
          <w:rFonts w:hint="cs"/>
          <w:rtl/>
          <w:lang w:bidi="ar-LB"/>
        </w:rPr>
        <w:t xml:space="preserve"> </w:t>
      </w:r>
      <w:r w:rsidR="000E2FF0">
        <w:rPr>
          <w:rFonts w:hint="cs"/>
          <w:rtl/>
          <w:lang w:bidi="ar-LB"/>
        </w:rPr>
        <w:t>وغيرها</w:t>
      </w:r>
      <w:r w:rsidR="00677AC1">
        <w:rPr>
          <w:rFonts w:hint="cs"/>
          <w:rtl/>
          <w:lang w:bidi="ar-LB"/>
        </w:rPr>
        <w:t xml:space="preserve"> </w:t>
      </w:r>
      <w:r w:rsidR="00E45442">
        <w:rPr>
          <w:rFonts w:hint="cs"/>
          <w:rtl/>
          <w:lang w:bidi="ar-LB"/>
        </w:rPr>
        <w:t xml:space="preserve">، </w:t>
      </w:r>
      <w:r w:rsidR="00677AC1">
        <w:rPr>
          <w:rFonts w:hint="cs"/>
          <w:rtl/>
          <w:lang w:bidi="ar-LB"/>
        </w:rPr>
        <w:t xml:space="preserve">لأنهما ـ </w:t>
      </w:r>
      <w:r w:rsidR="00677AC1" w:rsidRPr="00677AC1">
        <w:rPr>
          <w:rFonts w:hint="cs"/>
          <w:sz w:val="24"/>
          <w:szCs w:val="24"/>
          <w:rtl/>
          <w:lang w:bidi="ar-LB"/>
        </w:rPr>
        <w:t>أي رأس المال والآلات</w:t>
      </w:r>
      <w:r w:rsidR="00677AC1">
        <w:rPr>
          <w:rFonts w:hint="cs"/>
          <w:rtl/>
          <w:lang w:bidi="ar-LB"/>
        </w:rPr>
        <w:t xml:space="preserve"> ـ من باب واحد ، </w:t>
      </w:r>
      <w:r w:rsidR="006B789D">
        <w:rPr>
          <w:rFonts w:hint="cs"/>
          <w:rtl/>
          <w:lang w:bidi="ar-LB"/>
        </w:rPr>
        <w:t>فإن استعملها عن حاجة إليها في نفس السنة الخ</w:t>
      </w:r>
      <w:r w:rsidR="00CA493D">
        <w:rPr>
          <w:rFonts w:hint="cs"/>
          <w:rtl/>
          <w:lang w:bidi="ar-LB"/>
        </w:rPr>
        <w:t>ُ</w:t>
      </w:r>
      <w:r w:rsidR="006B789D">
        <w:rPr>
          <w:rFonts w:hint="cs"/>
          <w:rtl/>
          <w:lang w:bidi="ar-LB"/>
        </w:rPr>
        <w:t>مسية</w:t>
      </w:r>
      <w:r w:rsidR="006B789D" w:rsidRPr="00BC5C69">
        <w:rPr>
          <w:rFonts w:hint="cs"/>
          <w:rtl/>
          <w:lang w:bidi="ar-LB"/>
        </w:rPr>
        <w:t xml:space="preserve"> </w:t>
      </w:r>
      <w:r w:rsidR="006B789D">
        <w:rPr>
          <w:rFonts w:hint="cs"/>
          <w:rtl/>
          <w:lang w:bidi="ar-LB"/>
        </w:rPr>
        <w:t>التي اشتراها فيها فإنها تحسب من مؤونة س</w:t>
      </w:r>
      <w:r w:rsidR="002C614B">
        <w:rPr>
          <w:rFonts w:hint="cs"/>
          <w:rtl/>
          <w:lang w:bidi="ar-LB"/>
        </w:rPr>
        <w:t>نـت</w:t>
      </w:r>
      <w:r w:rsidR="006B789D">
        <w:rPr>
          <w:rFonts w:hint="cs"/>
          <w:rtl/>
          <w:lang w:bidi="ar-LB"/>
        </w:rPr>
        <w:t>ه</w:t>
      </w:r>
      <w:r w:rsidR="00613E9E">
        <w:rPr>
          <w:rFonts w:hint="cs"/>
          <w:rtl/>
          <w:lang w:bidi="ar-LB"/>
        </w:rPr>
        <w:t xml:space="preserve"> </w:t>
      </w:r>
      <w:r w:rsidR="0086573D">
        <w:rPr>
          <w:rFonts w:hint="cs"/>
          <w:rtl/>
          <w:lang w:bidi="ar-LB"/>
        </w:rPr>
        <w:t xml:space="preserve">السابقة </w:t>
      </w:r>
      <w:r w:rsidR="00613E9E">
        <w:rPr>
          <w:rFonts w:hint="cs"/>
          <w:rtl/>
          <w:lang w:bidi="ar-LB"/>
        </w:rPr>
        <w:t>،</w:t>
      </w:r>
      <w:r w:rsidR="006B789D">
        <w:rPr>
          <w:rFonts w:hint="cs"/>
          <w:rtl/>
          <w:lang w:bidi="ar-LB"/>
        </w:rPr>
        <w:t xml:space="preserve"> </w:t>
      </w:r>
      <w:r w:rsidR="00C17D43">
        <w:rPr>
          <w:rFonts w:hint="cs"/>
          <w:rtl/>
          <w:lang w:bidi="ar-LB"/>
        </w:rPr>
        <w:t>وكذلك</w:t>
      </w:r>
      <w:r w:rsidR="006B789D">
        <w:rPr>
          <w:rFonts w:hint="cs"/>
          <w:rtl/>
          <w:lang w:bidi="ar-LB"/>
        </w:rPr>
        <w:t xml:space="preserve"> إن لم</w:t>
      </w:r>
      <w:r w:rsidR="00E45442">
        <w:rPr>
          <w:rFonts w:hint="cs"/>
          <w:rtl/>
          <w:lang w:bidi="ar-LB"/>
        </w:rPr>
        <w:t xml:space="preserve"> يحتج إليها في تلك السنة وإنما سي</w:t>
      </w:r>
      <w:r w:rsidR="006B789D">
        <w:rPr>
          <w:rFonts w:hint="cs"/>
          <w:rtl/>
          <w:lang w:bidi="ar-LB"/>
        </w:rPr>
        <w:t xml:space="preserve">حتاج إليها في السنة الثانية فإنها </w:t>
      </w:r>
      <w:r w:rsidR="00C17D43">
        <w:rPr>
          <w:rFonts w:hint="cs"/>
          <w:rtl/>
          <w:lang w:bidi="ar-LB"/>
        </w:rPr>
        <w:t xml:space="preserve">وإن لم </w:t>
      </w:r>
      <w:r w:rsidR="006B789D">
        <w:rPr>
          <w:rFonts w:hint="cs"/>
          <w:rtl/>
          <w:lang w:bidi="ar-LB"/>
        </w:rPr>
        <w:t>تكن من مؤونة س</w:t>
      </w:r>
      <w:r w:rsidR="002C614B">
        <w:rPr>
          <w:rFonts w:hint="cs"/>
          <w:rtl/>
          <w:lang w:bidi="ar-LB"/>
        </w:rPr>
        <w:t>نـت</w:t>
      </w:r>
      <w:r w:rsidR="006B789D">
        <w:rPr>
          <w:rFonts w:hint="cs"/>
          <w:rtl/>
          <w:lang w:bidi="ar-LB"/>
        </w:rPr>
        <w:t>ه السابقة</w:t>
      </w:r>
      <w:r w:rsidR="00613E9E">
        <w:rPr>
          <w:rFonts w:hint="cs"/>
          <w:rtl/>
          <w:lang w:bidi="ar-LB"/>
        </w:rPr>
        <w:t xml:space="preserve"> </w:t>
      </w:r>
      <w:r w:rsidR="00C17D43">
        <w:rPr>
          <w:rFonts w:hint="cs"/>
          <w:rtl/>
          <w:lang w:bidi="ar-LB"/>
        </w:rPr>
        <w:t xml:space="preserve">ولكنها </w:t>
      </w:r>
      <w:r w:rsidR="00E45442">
        <w:rPr>
          <w:rFonts w:hint="cs"/>
          <w:rtl/>
          <w:lang w:bidi="ar-LB"/>
        </w:rPr>
        <w:t xml:space="preserve">ستكون </w:t>
      </w:r>
      <w:r w:rsidR="00C17D43">
        <w:rPr>
          <w:rFonts w:hint="cs"/>
          <w:rtl/>
          <w:lang w:bidi="ar-LB"/>
        </w:rPr>
        <w:t>من مؤونة س</w:t>
      </w:r>
      <w:r w:rsidR="002C614B">
        <w:rPr>
          <w:rFonts w:hint="cs"/>
          <w:rtl/>
          <w:lang w:bidi="ar-LB"/>
        </w:rPr>
        <w:t>نـت</w:t>
      </w:r>
      <w:r w:rsidR="00C17D43">
        <w:rPr>
          <w:rFonts w:hint="cs"/>
          <w:rtl/>
          <w:lang w:bidi="ar-LB"/>
        </w:rPr>
        <w:t xml:space="preserve">ه اللاحقة </w:t>
      </w:r>
      <w:r w:rsidR="00FC590C">
        <w:rPr>
          <w:rFonts w:hint="cs"/>
          <w:rtl/>
          <w:lang w:bidi="ar-LB"/>
        </w:rPr>
        <w:t xml:space="preserve">ومن حاجيّاته فيها </w:t>
      </w:r>
      <w:r w:rsidR="00613E9E">
        <w:rPr>
          <w:rFonts w:hint="cs"/>
          <w:rtl/>
          <w:lang w:bidi="ar-LB"/>
        </w:rPr>
        <w:t>،</w:t>
      </w:r>
      <w:r w:rsidR="006B789D">
        <w:rPr>
          <w:rFonts w:hint="cs"/>
          <w:rtl/>
          <w:lang w:bidi="ar-LB"/>
        </w:rPr>
        <w:t xml:space="preserve"> </w:t>
      </w:r>
      <w:r w:rsidR="000E2FF0">
        <w:rPr>
          <w:rFonts w:hint="cs"/>
          <w:rtl/>
          <w:lang w:bidi="ar-LB"/>
        </w:rPr>
        <w:t xml:space="preserve">وهو يشعر بوضوح أنه بحاجة إليها في الأيام المقبلة ، </w:t>
      </w:r>
      <w:r w:rsidR="006B789D">
        <w:rPr>
          <w:rFonts w:hint="cs"/>
          <w:rtl/>
          <w:lang w:bidi="ar-LB"/>
        </w:rPr>
        <w:t xml:space="preserve">ولذلك </w:t>
      </w:r>
      <w:r w:rsidR="00C17D43">
        <w:rPr>
          <w:rFonts w:hint="cs"/>
          <w:rtl/>
          <w:lang w:bidi="ar-LB"/>
        </w:rPr>
        <w:t xml:space="preserve">لا </w:t>
      </w:r>
      <w:r w:rsidR="006B789D">
        <w:rPr>
          <w:rFonts w:hint="cs"/>
          <w:rtl/>
          <w:lang w:bidi="ar-LB"/>
        </w:rPr>
        <w:t>يجب تخميسها</w:t>
      </w:r>
      <w:r w:rsidR="0086573D">
        <w:rPr>
          <w:rFonts w:hint="cs"/>
          <w:rtl/>
          <w:lang w:bidi="ar-LB"/>
        </w:rPr>
        <w:t xml:space="preserve"> .</w:t>
      </w:r>
      <w:r w:rsidR="00E06C41" w:rsidRPr="00E06C41">
        <w:rPr>
          <w:rFonts w:hint="cs"/>
          <w:rtl/>
        </w:rPr>
        <w:t xml:space="preserve"> </w:t>
      </w:r>
    </w:p>
    <w:p w:rsidR="00057E33" w:rsidRDefault="009640CB" w:rsidP="00091A48">
      <w:pPr>
        <w:pStyle w:val="1"/>
        <w:ind w:firstLine="0"/>
        <w:jc w:val="both"/>
        <w:rPr>
          <w:rFonts w:hint="cs"/>
          <w:rtl/>
          <w:lang w:bidi="ar-LB"/>
        </w:rPr>
      </w:pPr>
      <w:r w:rsidRPr="008612B2">
        <w:rPr>
          <w:rFonts w:cs="Al-Sadiq Bold" w:hint="cs"/>
          <w:rtl/>
          <w:lang w:bidi="ar-LB"/>
        </w:rPr>
        <w:t xml:space="preserve">   </w:t>
      </w:r>
      <w:r w:rsidR="00FC590C" w:rsidRPr="008612B2">
        <w:rPr>
          <w:rFonts w:cs="Al-Sadiq Bold" w:hint="cs"/>
          <w:rtl/>
          <w:lang w:bidi="ar-LB"/>
        </w:rPr>
        <w:t>وبتع</w:t>
      </w:r>
      <w:r w:rsidR="002C614B" w:rsidRPr="008612B2">
        <w:rPr>
          <w:rFonts w:cs="Al-Sadiq Bold" w:hint="cs"/>
          <w:rtl/>
          <w:lang w:bidi="ar-LB"/>
        </w:rPr>
        <w:t>بـي</w:t>
      </w:r>
      <w:r w:rsidR="00FC590C" w:rsidRPr="008612B2">
        <w:rPr>
          <w:rFonts w:cs="Al-Sadiq Bold" w:hint="cs"/>
          <w:rtl/>
          <w:lang w:bidi="ar-LB"/>
        </w:rPr>
        <w:t>ر آخر</w:t>
      </w:r>
      <w:r w:rsidR="006B789D" w:rsidRPr="008612B2">
        <w:rPr>
          <w:rFonts w:cs="Al-Sadiq Bold" w:hint="cs"/>
          <w:rtl/>
          <w:lang w:bidi="ar-LB"/>
        </w:rPr>
        <w:t xml:space="preserve"> </w:t>
      </w:r>
      <w:r w:rsidR="00C17D43" w:rsidRPr="008612B2">
        <w:rPr>
          <w:rFonts w:cs="Al-Sadiq Bold" w:hint="cs"/>
          <w:rtl/>
          <w:lang w:bidi="ar-LB"/>
        </w:rPr>
        <w:t>،</w:t>
      </w:r>
      <w:r w:rsidR="00C17D43">
        <w:rPr>
          <w:rFonts w:hint="cs"/>
          <w:rtl/>
          <w:lang w:bidi="ar-LB"/>
        </w:rPr>
        <w:t xml:space="preserve"> </w:t>
      </w:r>
      <w:r w:rsidR="006B789D">
        <w:rPr>
          <w:rFonts w:hint="cs"/>
          <w:rtl/>
          <w:lang w:bidi="ar-LB"/>
        </w:rPr>
        <w:t>إذا كان محتاجاً إليها في س</w:t>
      </w:r>
      <w:r w:rsidR="002C614B">
        <w:rPr>
          <w:rFonts w:hint="cs"/>
          <w:rtl/>
          <w:lang w:bidi="ar-LB"/>
        </w:rPr>
        <w:t>نـت</w:t>
      </w:r>
      <w:r w:rsidR="006B789D">
        <w:rPr>
          <w:rFonts w:hint="cs"/>
          <w:rtl/>
          <w:lang w:bidi="ar-LB"/>
        </w:rPr>
        <w:t xml:space="preserve">ه الآتية </w:t>
      </w:r>
      <w:r w:rsidR="0002602B">
        <w:rPr>
          <w:rFonts w:hint="cs"/>
          <w:rtl/>
          <w:lang w:bidi="ar-LB"/>
        </w:rPr>
        <w:t>كانت</w:t>
      </w:r>
      <w:r w:rsidR="006B789D">
        <w:rPr>
          <w:rFonts w:hint="cs"/>
          <w:rtl/>
          <w:lang w:bidi="ar-LB"/>
        </w:rPr>
        <w:t xml:space="preserve"> كتلك الآلات التي استعملها عن حاجة </w:t>
      </w:r>
      <w:r w:rsidR="00E45442">
        <w:rPr>
          <w:rFonts w:hint="cs"/>
          <w:rtl/>
          <w:lang w:bidi="ar-LB"/>
        </w:rPr>
        <w:t xml:space="preserve">في السنة السابقة تماماً </w:t>
      </w:r>
      <w:r w:rsidR="006B789D">
        <w:rPr>
          <w:rFonts w:hint="cs"/>
          <w:rtl/>
          <w:lang w:bidi="ar-LB"/>
        </w:rPr>
        <w:t>لكونهما مؤونة على حدّ سواء</w:t>
      </w:r>
      <w:r w:rsidR="00613E9E">
        <w:rPr>
          <w:rFonts w:hint="cs"/>
          <w:rtl/>
          <w:lang w:bidi="ar-LB"/>
        </w:rPr>
        <w:t xml:space="preserve"> ،</w:t>
      </w:r>
      <w:r w:rsidR="006B789D">
        <w:rPr>
          <w:rFonts w:hint="cs"/>
          <w:rtl/>
          <w:lang w:bidi="ar-LB"/>
        </w:rPr>
        <w:t xml:space="preserve"> بل كذلك الأمر في رأس المال من الفرع السابق</w:t>
      </w:r>
      <w:r w:rsidR="00613E9E">
        <w:rPr>
          <w:rFonts w:hint="cs"/>
          <w:rtl/>
          <w:lang w:bidi="ar-LB"/>
        </w:rPr>
        <w:t xml:space="preserve"> ،</w:t>
      </w:r>
      <w:r w:rsidR="006B789D">
        <w:rPr>
          <w:rFonts w:hint="cs"/>
          <w:rtl/>
          <w:lang w:bidi="ar-LB"/>
        </w:rPr>
        <w:t xml:space="preserve"> وم</w:t>
      </w:r>
      <w:r w:rsidR="00CA493D">
        <w:rPr>
          <w:rFonts w:hint="cs"/>
          <w:rtl/>
          <w:lang w:bidi="ar-LB"/>
        </w:rPr>
        <w:t>َ</w:t>
      </w:r>
      <w:r w:rsidR="006B789D">
        <w:rPr>
          <w:rFonts w:hint="cs"/>
          <w:rtl/>
          <w:lang w:bidi="ar-LB"/>
        </w:rPr>
        <w:t>ث</w:t>
      </w:r>
      <w:r w:rsidR="00CA493D">
        <w:rPr>
          <w:rFonts w:hint="cs"/>
          <w:rtl/>
          <w:lang w:bidi="ar-LB"/>
        </w:rPr>
        <w:t>َ</w:t>
      </w:r>
      <w:r w:rsidR="006B789D">
        <w:rPr>
          <w:rFonts w:hint="cs"/>
          <w:rtl/>
          <w:lang w:bidi="ar-LB"/>
        </w:rPr>
        <w:t>ل</w:t>
      </w:r>
      <w:r w:rsidR="00CA493D">
        <w:rPr>
          <w:rFonts w:hint="cs"/>
          <w:rtl/>
          <w:lang w:bidi="ar-LB"/>
        </w:rPr>
        <w:t>ُ</w:t>
      </w:r>
      <w:r w:rsidR="006B789D">
        <w:rPr>
          <w:rFonts w:hint="cs"/>
          <w:rtl/>
          <w:lang w:bidi="ar-LB"/>
        </w:rPr>
        <w:t>هما أيضاً ما لو</w:t>
      </w:r>
      <w:r w:rsidR="007C46B1">
        <w:rPr>
          <w:rFonts w:hint="cs"/>
          <w:rtl/>
          <w:lang w:bidi="ar-LB"/>
        </w:rPr>
        <w:t xml:space="preserve"> كان ضعيفاً في معيشته ف</w:t>
      </w:r>
      <w:r w:rsidR="006B789D">
        <w:rPr>
          <w:rFonts w:hint="cs"/>
          <w:rtl/>
          <w:lang w:bidi="ar-LB"/>
        </w:rPr>
        <w:t>اشترى شجراً صغيراً وإناث</w:t>
      </w:r>
      <w:r w:rsidR="00DD4EA6">
        <w:rPr>
          <w:rFonts w:hint="cs"/>
          <w:rtl/>
          <w:lang w:bidi="ar-LB"/>
        </w:rPr>
        <w:t>َ</w:t>
      </w:r>
      <w:r w:rsidR="006B789D">
        <w:rPr>
          <w:rFonts w:hint="cs"/>
          <w:rtl/>
          <w:lang w:bidi="ar-LB"/>
        </w:rPr>
        <w:t xml:space="preserve"> أولاد</w:t>
      </w:r>
      <w:r w:rsidR="00DD4EA6">
        <w:rPr>
          <w:rFonts w:hint="cs"/>
          <w:rtl/>
          <w:lang w:bidi="ar-LB"/>
        </w:rPr>
        <w:t>ِ</w:t>
      </w:r>
      <w:r w:rsidR="006B789D">
        <w:rPr>
          <w:rFonts w:hint="cs"/>
          <w:rtl/>
          <w:lang w:bidi="ar-LB"/>
        </w:rPr>
        <w:t xml:space="preserve"> الأنعام لي</w:t>
      </w:r>
      <w:r w:rsidR="002C614B">
        <w:rPr>
          <w:rFonts w:hint="cs"/>
          <w:rtl/>
          <w:lang w:bidi="ar-LB"/>
        </w:rPr>
        <w:t>نـت</w:t>
      </w:r>
      <w:r w:rsidR="006B789D">
        <w:rPr>
          <w:rFonts w:hint="cs"/>
          <w:rtl/>
          <w:lang w:bidi="ar-LB"/>
        </w:rPr>
        <w:t>فع بثمار الأشجار و</w:t>
      </w:r>
      <w:r w:rsidR="00057E33">
        <w:rPr>
          <w:rFonts w:hint="cs"/>
          <w:rtl/>
          <w:lang w:bidi="ar-LB"/>
        </w:rPr>
        <w:t xml:space="preserve">بلبن الأنعام في السنين اللاحقة ، </w:t>
      </w:r>
      <w:r w:rsidR="006B789D" w:rsidRPr="00AF54CE">
        <w:rPr>
          <w:rFonts w:hint="cs"/>
          <w:rtl/>
          <w:lang w:bidi="ar-LB"/>
        </w:rPr>
        <w:t>فإن</w:t>
      </w:r>
      <w:r w:rsidR="00E050E1">
        <w:rPr>
          <w:rFonts w:hint="cs"/>
          <w:rtl/>
          <w:lang w:bidi="ar-LB"/>
        </w:rPr>
        <w:t>ّ</w:t>
      </w:r>
      <w:r w:rsidR="006B789D" w:rsidRPr="00AF54CE">
        <w:rPr>
          <w:rFonts w:hint="cs"/>
          <w:rtl/>
          <w:lang w:bidi="ar-LB"/>
        </w:rPr>
        <w:t xml:space="preserve"> ما ذُكر </w:t>
      </w:r>
      <w:r w:rsidR="00057E33">
        <w:rPr>
          <w:rFonts w:hint="cs"/>
          <w:rtl/>
          <w:lang w:bidi="ar-LB"/>
        </w:rPr>
        <w:t xml:space="preserve">ـ </w:t>
      </w:r>
      <w:r w:rsidR="00057E33" w:rsidRPr="00FC590C">
        <w:rPr>
          <w:rFonts w:hint="cs"/>
          <w:sz w:val="24"/>
          <w:szCs w:val="24"/>
          <w:rtl/>
          <w:lang w:bidi="ar-LB"/>
        </w:rPr>
        <w:t>ولو</w:t>
      </w:r>
      <w:r w:rsidR="006B789D" w:rsidRPr="00FC590C">
        <w:rPr>
          <w:rFonts w:hint="cs"/>
          <w:sz w:val="24"/>
          <w:szCs w:val="24"/>
          <w:rtl/>
          <w:lang w:bidi="ar-LB"/>
        </w:rPr>
        <w:t xml:space="preserve"> أنه لم يحتج إليه في العام السابق</w:t>
      </w:r>
      <w:r w:rsidR="006B789D" w:rsidRPr="00AF54CE">
        <w:rPr>
          <w:rFonts w:hint="cs"/>
          <w:rtl/>
          <w:lang w:bidi="ar-LB"/>
        </w:rPr>
        <w:t xml:space="preserve"> </w:t>
      </w:r>
      <w:r w:rsidR="00057E33">
        <w:rPr>
          <w:rFonts w:hint="cs"/>
          <w:rtl/>
          <w:lang w:bidi="ar-LB"/>
        </w:rPr>
        <w:t>ـ يصدق عليه أنه مؤونة</w:t>
      </w:r>
      <w:r w:rsidR="007C46B1">
        <w:rPr>
          <w:rFonts w:hint="cs"/>
          <w:rtl/>
          <w:lang w:bidi="ar-LB"/>
        </w:rPr>
        <w:t xml:space="preserve"> لازمة</w:t>
      </w:r>
      <w:r w:rsidR="00057E33">
        <w:rPr>
          <w:rFonts w:hint="cs"/>
          <w:rtl/>
          <w:lang w:bidi="ar-LB"/>
        </w:rPr>
        <w:t xml:space="preserve"> حتى ولو كان </w:t>
      </w:r>
      <w:r w:rsidR="00093250">
        <w:rPr>
          <w:rFonts w:hint="cs"/>
          <w:rtl/>
          <w:lang w:bidi="ar-LB"/>
        </w:rPr>
        <w:t>بلحاظ</w:t>
      </w:r>
      <w:r w:rsidR="00057E33">
        <w:rPr>
          <w:rFonts w:hint="cs"/>
          <w:rtl/>
          <w:lang w:bidi="ar-LB"/>
        </w:rPr>
        <w:t xml:space="preserve"> السنة الآتية ، </w:t>
      </w:r>
      <w:r w:rsidR="00301227">
        <w:rPr>
          <w:rFonts w:hint="cs"/>
          <w:rtl/>
          <w:lang w:bidi="ar-LB"/>
        </w:rPr>
        <w:t>فلا يجب فيه الخمس ، ولك أن تستفيد من الأصل هنا أيضاً إن شككت فيما نقول .</w:t>
      </w:r>
    </w:p>
    <w:p w:rsidR="000E2FF0" w:rsidRDefault="000E2FF0" w:rsidP="00091A48">
      <w:pPr>
        <w:pStyle w:val="1"/>
        <w:ind w:firstLine="0"/>
        <w:jc w:val="both"/>
        <w:rPr>
          <w:rFonts w:hint="cs"/>
          <w:rtl/>
          <w:lang w:bidi="ar-LB"/>
        </w:rPr>
      </w:pPr>
      <w:r>
        <w:rPr>
          <w:rFonts w:hint="cs"/>
          <w:rtl/>
          <w:lang w:bidi="ar-LB"/>
        </w:rPr>
        <w:t xml:space="preserve">   لكن كلّ هذا على أن ن</w:t>
      </w:r>
      <w:r w:rsidR="00322D8F">
        <w:rPr>
          <w:rFonts w:hint="cs"/>
          <w:rtl/>
          <w:lang w:bidi="ar-LB"/>
        </w:rPr>
        <w:t>ُ</w:t>
      </w:r>
      <w:r>
        <w:rPr>
          <w:rFonts w:hint="cs"/>
          <w:rtl/>
          <w:lang w:bidi="ar-LB"/>
        </w:rPr>
        <w:t>لغي فريضة</w:t>
      </w:r>
      <w:r w:rsidR="00322D8F">
        <w:rPr>
          <w:rFonts w:hint="cs"/>
          <w:rtl/>
          <w:lang w:bidi="ar-LB"/>
        </w:rPr>
        <w:t>َ</w:t>
      </w:r>
      <w:r>
        <w:rPr>
          <w:rFonts w:hint="cs"/>
          <w:rtl/>
          <w:lang w:bidi="ar-LB"/>
        </w:rPr>
        <w:t xml:space="preserve"> الخ</w:t>
      </w:r>
      <w:r w:rsidR="00322D8F">
        <w:rPr>
          <w:rFonts w:hint="cs"/>
          <w:rtl/>
          <w:lang w:bidi="ar-LB"/>
        </w:rPr>
        <w:t>ُ</w:t>
      </w:r>
      <w:r>
        <w:rPr>
          <w:rFonts w:hint="cs"/>
          <w:rtl/>
          <w:lang w:bidi="ar-LB"/>
        </w:rPr>
        <w:t>مس عملياً ، فنقول</w:t>
      </w:r>
      <w:r w:rsidR="00322D8F">
        <w:rPr>
          <w:rFonts w:hint="cs"/>
          <w:rtl/>
          <w:lang w:bidi="ar-LB"/>
        </w:rPr>
        <w:t xml:space="preserve"> إذن </w:t>
      </w:r>
      <w:r>
        <w:rPr>
          <w:rFonts w:hint="cs"/>
          <w:rtl/>
          <w:lang w:bidi="ar-LB"/>
        </w:rPr>
        <w:t xml:space="preserve">أنّ أقساط مدارس </w:t>
      </w:r>
      <w:r w:rsidR="00322D8F">
        <w:rPr>
          <w:rFonts w:hint="cs"/>
          <w:rtl/>
          <w:lang w:bidi="ar-LB"/>
        </w:rPr>
        <w:t>ال</w:t>
      </w:r>
      <w:r>
        <w:rPr>
          <w:rFonts w:hint="cs"/>
          <w:rtl/>
          <w:lang w:bidi="ar-LB"/>
        </w:rPr>
        <w:t>أولاد التي سوف تترتّب ع</w:t>
      </w:r>
      <w:r w:rsidR="00322D8F">
        <w:rPr>
          <w:rFonts w:hint="cs"/>
          <w:rtl/>
          <w:lang w:bidi="ar-LB"/>
        </w:rPr>
        <w:t>لى الأب</w:t>
      </w:r>
      <w:r>
        <w:rPr>
          <w:rFonts w:hint="cs"/>
          <w:rtl/>
          <w:lang w:bidi="ar-LB"/>
        </w:rPr>
        <w:t xml:space="preserve"> بعد أشهر ، نحذفها من أرباح السنة ، وعرس ولده الذي سوف يكون بعد</w:t>
      </w:r>
      <w:r w:rsidR="00322D8F">
        <w:rPr>
          <w:rFonts w:hint="cs"/>
          <w:rtl/>
          <w:lang w:bidi="ar-LB"/>
        </w:rPr>
        <w:t xml:space="preserve"> أشهر ، نحذفه من أرباح السنة ، لا ، ليس الأمر كذلك ، وإنما الحذف يكون بالمقدار الذي لا بدّ منه فقط .</w:t>
      </w:r>
    </w:p>
    <w:p w:rsidR="00D97716" w:rsidRPr="00E414A6" w:rsidRDefault="00BC5C14" w:rsidP="008612B2">
      <w:pPr>
        <w:pStyle w:val="1"/>
        <w:ind w:firstLine="0"/>
        <w:jc w:val="center"/>
        <w:rPr>
          <w:rFonts w:hint="cs"/>
          <w:rtl/>
          <w:lang w:bidi="ar-LB"/>
        </w:rPr>
      </w:pPr>
      <w:r w:rsidRPr="00BC5C14">
        <w:rPr>
          <w:rFonts w:cs="Lotus" w:hint="cs"/>
          <w:szCs w:val="32"/>
          <w:rtl/>
        </w:rPr>
        <w:t>*</w:t>
      </w:r>
      <w:r w:rsidR="00D97716" w:rsidRPr="00E414A6">
        <w:rPr>
          <w:rFonts w:cs="Lotus" w:hint="cs"/>
          <w:rtl/>
        </w:rPr>
        <w:t xml:space="preserve">   </w:t>
      </w:r>
      <w:r w:rsidRPr="00BC5C14">
        <w:rPr>
          <w:rFonts w:cs="Lotus" w:hint="cs"/>
          <w:szCs w:val="32"/>
          <w:rtl/>
        </w:rPr>
        <w:t>*</w:t>
      </w:r>
      <w:r w:rsidR="00D97716" w:rsidRPr="00E414A6">
        <w:rPr>
          <w:rFonts w:cs="Lotus" w:hint="cs"/>
          <w:rtl/>
        </w:rPr>
        <w:t xml:space="preserve">   </w:t>
      </w:r>
      <w:r w:rsidRPr="00BC5C14">
        <w:rPr>
          <w:rFonts w:cs="Lotus" w:hint="cs"/>
          <w:szCs w:val="32"/>
          <w:rtl/>
        </w:rPr>
        <w:t>*</w:t>
      </w:r>
      <w:r w:rsidR="00D97716" w:rsidRPr="00E414A6">
        <w:rPr>
          <w:rFonts w:cs="Lotus" w:hint="cs"/>
          <w:rtl/>
        </w:rPr>
        <w:t xml:space="preserve">   </w:t>
      </w:r>
      <w:r w:rsidRPr="00BC5C14">
        <w:rPr>
          <w:rFonts w:cs="Lotus" w:hint="cs"/>
          <w:szCs w:val="32"/>
          <w:rtl/>
        </w:rPr>
        <w:t>*</w:t>
      </w:r>
      <w:r w:rsidR="00D97716" w:rsidRPr="00E414A6">
        <w:rPr>
          <w:rFonts w:cs="Lotus" w:hint="cs"/>
          <w:rtl/>
        </w:rPr>
        <w:t xml:space="preserve">   </w:t>
      </w:r>
      <w:r w:rsidRPr="00BC5C14">
        <w:rPr>
          <w:rFonts w:cs="Lotus" w:hint="cs"/>
          <w:szCs w:val="32"/>
          <w:rtl/>
        </w:rPr>
        <w:t>*</w:t>
      </w:r>
    </w:p>
    <w:p w:rsidR="00D97716" w:rsidRPr="00355DCB" w:rsidRDefault="00C51709" w:rsidP="00091A48">
      <w:pPr>
        <w:pStyle w:val="2"/>
        <w:ind w:firstLine="0"/>
        <w:jc w:val="both"/>
        <w:rPr>
          <w:rFonts w:hint="cs"/>
          <w:sz w:val="32"/>
          <w:szCs w:val="32"/>
          <w:rtl/>
          <w:lang w:bidi="ar-LB"/>
        </w:rPr>
      </w:pPr>
      <w:bookmarkStart w:id="123" w:name="_Toc241729350"/>
      <w:r>
        <w:rPr>
          <w:rFonts w:hint="cs"/>
          <w:sz w:val="32"/>
          <w:szCs w:val="32"/>
          <w:rtl/>
          <w:lang w:bidi="ar-LB"/>
        </w:rPr>
        <w:t xml:space="preserve"> </w:t>
      </w:r>
      <w:r w:rsidR="00D97716" w:rsidRPr="009640CB">
        <w:rPr>
          <w:rFonts w:hint="cs"/>
          <w:sz w:val="32"/>
          <w:szCs w:val="32"/>
          <w:rtl/>
          <w:lang w:bidi="ar-LB"/>
        </w:rPr>
        <w:t>مسألة 63</w:t>
      </w:r>
      <w:r w:rsidR="00613E9E" w:rsidRPr="009640CB">
        <w:rPr>
          <w:rFonts w:hint="cs"/>
          <w:sz w:val="32"/>
          <w:szCs w:val="32"/>
          <w:rtl/>
          <w:lang w:bidi="ar-LB"/>
        </w:rPr>
        <w:t xml:space="preserve"> :</w:t>
      </w:r>
      <w:r w:rsidR="00D97716" w:rsidRPr="00355DCB">
        <w:rPr>
          <w:rFonts w:hint="cs"/>
          <w:b/>
          <w:bCs/>
          <w:sz w:val="32"/>
          <w:szCs w:val="32"/>
          <w:rtl/>
          <w:lang w:bidi="ar-LB"/>
        </w:rPr>
        <w:t xml:space="preserve"> </w:t>
      </w:r>
      <w:r w:rsidR="00D97716" w:rsidRPr="00355DCB">
        <w:rPr>
          <w:rFonts w:hint="cs"/>
          <w:sz w:val="32"/>
          <w:szCs w:val="32"/>
          <w:rtl/>
          <w:lang w:bidi="ar-LB"/>
        </w:rPr>
        <w:t>لا فرق في المؤونة</w:t>
      </w:r>
      <w:r w:rsidR="00746EF1">
        <w:rPr>
          <w:rFonts w:hint="cs"/>
          <w:sz w:val="32"/>
          <w:szCs w:val="32"/>
          <w:rtl/>
          <w:lang w:bidi="ar-LB"/>
        </w:rPr>
        <w:t xml:space="preserve"> بين </w:t>
      </w:r>
      <w:r w:rsidR="00D97716" w:rsidRPr="00355DCB">
        <w:rPr>
          <w:rFonts w:hint="cs"/>
          <w:sz w:val="32"/>
          <w:szCs w:val="32"/>
          <w:rtl/>
          <w:lang w:bidi="ar-LB"/>
        </w:rPr>
        <w:t>ما تصرف عينه فتتلف مثل المأكول والمشروب ونحوهما و</w:t>
      </w:r>
      <w:r w:rsidR="008B7950">
        <w:rPr>
          <w:rFonts w:hint="cs"/>
          <w:sz w:val="32"/>
          <w:szCs w:val="32"/>
          <w:rtl/>
          <w:lang w:bidi="ar-LB"/>
        </w:rPr>
        <w:t xml:space="preserve">بين </w:t>
      </w:r>
      <w:r w:rsidR="00D97716" w:rsidRPr="00355DCB">
        <w:rPr>
          <w:rFonts w:hint="cs"/>
          <w:sz w:val="32"/>
          <w:szCs w:val="32"/>
          <w:rtl/>
          <w:lang w:bidi="ar-LB"/>
        </w:rPr>
        <w:t>ما ي</w:t>
      </w:r>
      <w:r w:rsidR="002C614B">
        <w:rPr>
          <w:rFonts w:hint="cs"/>
          <w:sz w:val="32"/>
          <w:szCs w:val="32"/>
          <w:rtl/>
          <w:lang w:bidi="ar-LB"/>
        </w:rPr>
        <w:t>نـت</w:t>
      </w:r>
      <w:r w:rsidR="00D97716" w:rsidRPr="00355DCB">
        <w:rPr>
          <w:rFonts w:hint="cs"/>
          <w:sz w:val="32"/>
          <w:szCs w:val="32"/>
          <w:rtl/>
          <w:lang w:bidi="ar-LB"/>
        </w:rPr>
        <w:t xml:space="preserve">فع به مع بقاء عينه مثل الأواني والفرش </w:t>
      </w:r>
      <w:r w:rsidR="00613E9E" w:rsidRPr="00355DCB">
        <w:rPr>
          <w:rFonts w:hint="cs"/>
          <w:sz w:val="32"/>
          <w:szCs w:val="32"/>
          <w:rtl/>
          <w:lang w:bidi="ar-LB"/>
        </w:rPr>
        <w:t>،</w:t>
      </w:r>
      <w:r w:rsidR="00D97716" w:rsidRPr="00355DCB">
        <w:rPr>
          <w:rFonts w:hint="cs"/>
          <w:sz w:val="32"/>
          <w:szCs w:val="32"/>
          <w:rtl/>
          <w:lang w:bidi="ar-LB"/>
        </w:rPr>
        <w:t xml:space="preserve"> فإذا احتاج إليها في سنة الربح</w:t>
      </w:r>
      <w:r w:rsidR="00281560">
        <w:rPr>
          <w:rFonts w:hint="cs"/>
          <w:sz w:val="32"/>
          <w:szCs w:val="32"/>
          <w:rtl/>
          <w:lang w:bidi="ar-LB"/>
        </w:rPr>
        <w:t xml:space="preserve"> فإنه</w:t>
      </w:r>
      <w:r w:rsidR="00D97716" w:rsidRPr="00355DCB">
        <w:rPr>
          <w:rFonts w:hint="cs"/>
          <w:sz w:val="32"/>
          <w:szCs w:val="32"/>
          <w:rtl/>
          <w:lang w:bidi="ar-LB"/>
        </w:rPr>
        <w:t xml:space="preserve"> يجوز شراؤها من ربحه حتى وإن بقيت للسنين الآتية أيضاً</w:t>
      </w:r>
      <w:r w:rsidR="00D97716" w:rsidRPr="00355DCB">
        <w:rPr>
          <w:rFonts w:hint="cs"/>
          <w:sz w:val="32"/>
          <w:szCs w:val="32"/>
          <w:vertAlign w:val="superscript"/>
          <w:rtl/>
        </w:rPr>
        <w:t>(1)</w:t>
      </w:r>
      <w:r w:rsidR="000D4A22">
        <w:rPr>
          <w:rFonts w:hint="cs"/>
          <w:sz w:val="32"/>
          <w:szCs w:val="32"/>
          <w:vertAlign w:val="superscript"/>
          <w:rtl/>
        </w:rPr>
        <w:t xml:space="preserve"> </w:t>
      </w:r>
      <w:r w:rsidR="00D97716" w:rsidRPr="00355DCB">
        <w:rPr>
          <w:rFonts w:hint="cs"/>
          <w:sz w:val="32"/>
          <w:szCs w:val="32"/>
          <w:rtl/>
          <w:lang w:bidi="ar-LB"/>
        </w:rPr>
        <w:t>.</w:t>
      </w:r>
      <w:bookmarkEnd w:id="123"/>
    </w:p>
    <w:p w:rsidR="00D97716" w:rsidRDefault="00D97716" w:rsidP="00091A48">
      <w:pPr>
        <w:pStyle w:val="2"/>
        <w:ind w:firstLine="0"/>
        <w:jc w:val="both"/>
        <w:rPr>
          <w:rFonts w:hint="cs"/>
          <w:sz w:val="32"/>
          <w:szCs w:val="26"/>
          <w:rtl/>
        </w:rPr>
      </w:pPr>
      <w:bookmarkStart w:id="124" w:name="_Toc241729351"/>
      <w:r>
        <w:rPr>
          <w:rFonts w:hint="cs"/>
          <w:sz w:val="32"/>
          <w:szCs w:val="26"/>
          <w:rtl/>
        </w:rPr>
        <w:t>ــــــــــــــــــــــــــــــــــــــــــــــــــــ</w:t>
      </w:r>
      <w:bookmarkEnd w:id="124"/>
    </w:p>
    <w:p w:rsidR="00D97716" w:rsidRDefault="00D97716" w:rsidP="00091A48">
      <w:pPr>
        <w:pStyle w:val="1"/>
        <w:ind w:firstLine="0"/>
        <w:jc w:val="both"/>
        <w:rPr>
          <w:rFonts w:cs="Al-Sadiq Bold" w:hint="cs"/>
          <w:rtl/>
          <w:lang w:bidi="ar-LB"/>
        </w:rPr>
      </w:pPr>
      <w:r>
        <w:rPr>
          <w:rFonts w:cs="Al-Sadiq Bold" w:hint="cs"/>
          <w:rtl/>
          <w:lang w:bidi="ar-LB"/>
        </w:rPr>
        <w:t xml:space="preserve">(1) </w:t>
      </w:r>
      <w:r w:rsidR="00281560">
        <w:rPr>
          <w:rFonts w:hint="cs"/>
          <w:rtl/>
          <w:lang w:bidi="ar-LB"/>
        </w:rPr>
        <w:t>هذه</w:t>
      </w:r>
      <w:r>
        <w:rPr>
          <w:rFonts w:hint="cs"/>
          <w:rtl/>
          <w:lang w:bidi="ar-LB"/>
        </w:rPr>
        <w:t xml:space="preserve"> المسألة إجماعية بل</w:t>
      </w:r>
      <w:r>
        <w:rPr>
          <w:rFonts w:cs="Al-Sadiq Bold" w:hint="cs"/>
          <w:rtl/>
          <w:lang w:bidi="ar-LB"/>
        </w:rPr>
        <w:t xml:space="preserve"> </w:t>
      </w:r>
      <w:r w:rsidRPr="00115AED">
        <w:rPr>
          <w:rFonts w:hint="cs"/>
          <w:rtl/>
          <w:lang w:bidi="ar-LB"/>
        </w:rPr>
        <w:t xml:space="preserve">لا </w:t>
      </w:r>
      <w:r>
        <w:rPr>
          <w:rFonts w:hint="cs"/>
          <w:rtl/>
          <w:lang w:bidi="ar-LB"/>
        </w:rPr>
        <w:t>شك فيها</w:t>
      </w:r>
      <w:r w:rsidR="00613E9E">
        <w:rPr>
          <w:rFonts w:hint="cs"/>
          <w:rtl/>
          <w:lang w:bidi="ar-LB"/>
        </w:rPr>
        <w:t xml:space="preserve"> ،</w:t>
      </w:r>
      <w:r>
        <w:rPr>
          <w:rFonts w:hint="cs"/>
          <w:rtl/>
          <w:lang w:bidi="ar-LB"/>
        </w:rPr>
        <w:t xml:space="preserve"> فإنها مؤونة واضحة حتى وإن بقيت للسنين الآتية فيما من شأنها البقاء كأثاث ال</w:t>
      </w:r>
      <w:r w:rsidR="002C614B">
        <w:rPr>
          <w:rFonts w:hint="cs"/>
          <w:rtl/>
          <w:lang w:bidi="ar-LB"/>
        </w:rPr>
        <w:t>بـي</w:t>
      </w:r>
      <w:r>
        <w:rPr>
          <w:rFonts w:hint="cs"/>
          <w:rtl/>
          <w:lang w:bidi="ar-LB"/>
        </w:rPr>
        <w:t>ت والسيارة</w:t>
      </w:r>
      <w:r w:rsidR="00613E9E">
        <w:rPr>
          <w:rFonts w:hint="cs"/>
          <w:rtl/>
          <w:lang w:bidi="ar-LB"/>
        </w:rPr>
        <w:t xml:space="preserve"> ،</w:t>
      </w:r>
      <w:r>
        <w:rPr>
          <w:rFonts w:hint="cs"/>
          <w:rtl/>
          <w:lang w:bidi="ar-LB"/>
        </w:rPr>
        <w:t xml:space="preserve"> والمفروض بقاء الحاجة إليها </w:t>
      </w:r>
      <w:r>
        <w:rPr>
          <w:rFonts w:cs="Al-Sadiq Bold" w:hint="cs"/>
          <w:rtl/>
          <w:lang w:bidi="ar-LB"/>
        </w:rPr>
        <w:t>.</w:t>
      </w:r>
    </w:p>
    <w:p w:rsidR="00D97716" w:rsidRPr="00E414A6" w:rsidRDefault="00BC5C14" w:rsidP="008612B2">
      <w:pPr>
        <w:pStyle w:val="1"/>
        <w:ind w:firstLine="0"/>
        <w:jc w:val="center"/>
        <w:rPr>
          <w:rFonts w:hint="cs"/>
          <w:rtl/>
          <w:lang w:bidi="ar-LB"/>
        </w:rPr>
      </w:pPr>
      <w:r w:rsidRPr="00BC5C14">
        <w:rPr>
          <w:rFonts w:cs="Lotus" w:hint="cs"/>
          <w:szCs w:val="32"/>
          <w:rtl/>
        </w:rPr>
        <w:t>*</w:t>
      </w:r>
      <w:r w:rsidR="00D97716" w:rsidRPr="00E414A6">
        <w:rPr>
          <w:rFonts w:cs="Lotus" w:hint="cs"/>
          <w:rtl/>
        </w:rPr>
        <w:t xml:space="preserve">   </w:t>
      </w:r>
      <w:r w:rsidRPr="00BC5C14">
        <w:rPr>
          <w:rFonts w:cs="Lotus" w:hint="cs"/>
          <w:szCs w:val="32"/>
          <w:rtl/>
        </w:rPr>
        <w:t>*</w:t>
      </w:r>
      <w:r w:rsidR="00D97716" w:rsidRPr="00E414A6">
        <w:rPr>
          <w:rFonts w:cs="Lotus" w:hint="cs"/>
          <w:rtl/>
        </w:rPr>
        <w:t xml:space="preserve">   </w:t>
      </w:r>
      <w:r w:rsidRPr="00BC5C14">
        <w:rPr>
          <w:rFonts w:cs="Lotus" w:hint="cs"/>
          <w:szCs w:val="32"/>
          <w:rtl/>
        </w:rPr>
        <w:t>*</w:t>
      </w:r>
      <w:r w:rsidR="00D97716" w:rsidRPr="00E414A6">
        <w:rPr>
          <w:rFonts w:cs="Lotus" w:hint="cs"/>
          <w:rtl/>
        </w:rPr>
        <w:t xml:space="preserve">   </w:t>
      </w:r>
      <w:r w:rsidRPr="00BC5C14">
        <w:rPr>
          <w:rFonts w:cs="Lotus" w:hint="cs"/>
          <w:szCs w:val="32"/>
          <w:rtl/>
        </w:rPr>
        <w:t>*</w:t>
      </w:r>
      <w:r w:rsidR="00D97716" w:rsidRPr="00E414A6">
        <w:rPr>
          <w:rFonts w:cs="Lotus" w:hint="cs"/>
          <w:rtl/>
        </w:rPr>
        <w:t xml:space="preserve">   </w:t>
      </w:r>
      <w:r w:rsidRPr="00BC5C14">
        <w:rPr>
          <w:rFonts w:cs="Lotus" w:hint="cs"/>
          <w:szCs w:val="32"/>
          <w:rtl/>
        </w:rPr>
        <w:t>*</w:t>
      </w:r>
    </w:p>
    <w:p w:rsidR="00D97716" w:rsidRPr="00355DCB" w:rsidRDefault="00C51709" w:rsidP="00091A48">
      <w:pPr>
        <w:pStyle w:val="2"/>
        <w:ind w:firstLine="0"/>
        <w:jc w:val="both"/>
        <w:rPr>
          <w:rFonts w:hint="cs"/>
          <w:b/>
          <w:bCs/>
          <w:sz w:val="32"/>
          <w:szCs w:val="32"/>
          <w:rtl/>
          <w:lang w:bidi="ar-LB"/>
        </w:rPr>
      </w:pPr>
      <w:bookmarkStart w:id="125" w:name="_Toc241729352"/>
      <w:r>
        <w:rPr>
          <w:rFonts w:hint="cs"/>
          <w:sz w:val="32"/>
          <w:szCs w:val="32"/>
          <w:rtl/>
          <w:lang w:bidi="ar-LB"/>
        </w:rPr>
        <w:t xml:space="preserve"> </w:t>
      </w:r>
      <w:r w:rsidR="00D97716" w:rsidRPr="00C51709">
        <w:rPr>
          <w:rFonts w:hint="cs"/>
          <w:sz w:val="32"/>
          <w:szCs w:val="32"/>
          <w:rtl/>
          <w:lang w:bidi="ar-LB"/>
        </w:rPr>
        <w:t>مسألة 64</w:t>
      </w:r>
      <w:r w:rsidR="00613E9E" w:rsidRPr="00C51709">
        <w:rPr>
          <w:rFonts w:hint="cs"/>
          <w:sz w:val="32"/>
          <w:szCs w:val="32"/>
          <w:rtl/>
          <w:lang w:bidi="ar-LB"/>
        </w:rPr>
        <w:t xml:space="preserve"> :</w:t>
      </w:r>
      <w:r w:rsidR="00D97716" w:rsidRPr="00355DCB">
        <w:rPr>
          <w:rFonts w:hint="cs"/>
          <w:b/>
          <w:bCs/>
          <w:sz w:val="32"/>
          <w:szCs w:val="32"/>
          <w:rtl/>
          <w:lang w:bidi="ar-LB"/>
        </w:rPr>
        <w:t xml:space="preserve"> </w:t>
      </w:r>
      <w:r w:rsidR="00D97716" w:rsidRPr="00355DCB">
        <w:rPr>
          <w:rFonts w:hint="cs"/>
          <w:sz w:val="32"/>
          <w:szCs w:val="32"/>
          <w:rtl/>
          <w:lang w:bidi="ar-LB"/>
        </w:rPr>
        <w:t>يجوز إخراج المؤونة من الربح وإن كان عنده مال لا خمس فيه بأن لم يتعلق به</w:t>
      </w:r>
      <w:r w:rsidR="003534A8">
        <w:rPr>
          <w:rFonts w:hint="cs"/>
          <w:sz w:val="32"/>
          <w:szCs w:val="32"/>
          <w:rtl/>
          <w:lang w:bidi="ar-LB"/>
        </w:rPr>
        <w:t xml:space="preserve"> أصلاً</w:t>
      </w:r>
      <w:r w:rsidR="00D97716" w:rsidRPr="00355DCB">
        <w:rPr>
          <w:rFonts w:hint="cs"/>
          <w:sz w:val="32"/>
          <w:szCs w:val="32"/>
          <w:rtl/>
          <w:lang w:bidi="ar-LB"/>
        </w:rPr>
        <w:t xml:space="preserve"> أو تعلق وأخرجه</w:t>
      </w:r>
      <w:r w:rsidR="00613E9E" w:rsidRPr="00355DCB">
        <w:rPr>
          <w:rFonts w:hint="cs"/>
          <w:sz w:val="32"/>
          <w:szCs w:val="32"/>
          <w:rtl/>
          <w:lang w:bidi="ar-LB"/>
        </w:rPr>
        <w:t xml:space="preserve"> ،</w:t>
      </w:r>
      <w:r w:rsidR="003534A8">
        <w:rPr>
          <w:rFonts w:hint="cs"/>
          <w:sz w:val="32"/>
          <w:szCs w:val="32"/>
          <w:rtl/>
          <w:lang w:bidi="ar-LB"/>
        </w:rPr>
        <w:t xml:space="preserve"> فلا يجب إخراج المؤونة</w:t>
      </w:r>
      <w:r w:rsidR="00D97716" w:rsidRPr="00355DCB">
        <w:rPr>
          <w:rFonts w:hint="cs"/>
          <w:sz w:val="32"/>
          <w:szCs w:val="32"/>
          <w:rtl/>
          <w:lang w:bidi="ar-LB"/>
        </w:rPr>
        <w:t xml:space="preserve"> م</w:t>
      </w:r>
      <w:r w:rsidR="003534A8">
        <w:rPr>
          <w:rFonts w:hint="cs"/>
          <w:sz w:val="32"/>
          <w:szCs w:val="32"/>
          <w:rtl/>
          <w:lang w:bidi="ar-LB"/>
        </w:rPr>
        <w:t>ِ</w:t>
      </w:r>
      <w:r w:rsidR="00D97716" w:rsidRPr="00355DCB">
        <w:rPr>
          <w:rFonts w:hint="cs"/>
          <w:sz w:val="32"/>
          <w:szCs w:val="32"/>
          <w:rtl/>
          <w:lang w:bidi="ar-LB"/>
        </w:rPr>
        <w:t xml:space="preserve">ن </w:t>
      </w:r>
      <w:r w:rsidR="003D2C85">
        <w:rPr>
          <w:rFonts w:hint="cs"/>
          <w:sz w:val="32"/>
          <w:szCs w:val="32"/>
          <w:rtl/>
          <w:lang w:bidi="ar-LB"/>
        </w:rPr>
        <w:t>خصوص المال الذي لا خمس فيه</w:t>
      </w:r>
      <w:r w:rsidR="00D97716" w:rsidRPr="00355DCB">
        <w:rPr>
          <w:rFonts w:hint="cs"/>
          <w:sz w:val="32"/>
          <w:szCs w:val="32"/>
          <w:rtl/>
          <w:lang w:bidi="ar-LB"/>
        </w:rPr>
        <w:t xml:space="preserve"> </w:t>
      </w:r>
      <w:r w:rsidR="003534A8">
        <w:rPr>
          <w:rFonts w:hint="cs"/>
          <w:sz w:val="32"/>
          <w:szCs w:val="32"/>
          <w:rtl/>
          <w:lang w:bidi="ar-LB"/>
        </w:rPr>
        <w:t xml:space="preserve">، </w:t>
      </w:r>
      <w:r w:rsidR="003D2C85">
        <w:rPr>
          <w:rFonts w:hint="cs"/>
          <w:sz w:val="32"/>
          <w:szCs w:val="32"/>
          <w:rtl/>
          <w:lang w:bidi="ar-LB"/>
        </w:rPr>
        <w:t>كما لا يجب التوزيع</w:t>
      </w:r>
      <w:r w:rsidR="00746EF1">
        <w:rPr>
          <w:rFonts w:hint="cs"/>
          <w:sz w:val="32"/>
          <w:szCs w:val="32"/>
          <w:rtl/>
          <w:lang w:bidi="ar-LB"/>
        </w:rPr>
        <w:t xml:space="preserve"> بين </w:t>
      </w:r>
      <w:r w:rsidR="003D2C85">
        <w:rPr>
          <w:rFonts w:hint="cs"/>
          <w:sz w:val="32"/>
          <w:szCs w:val="32"/>
          <w:rtl/>
          <w:lang w:bidi="ar-LB"/>
        </w:rPr>
        <w:t>أرباح السنة و</w:t>
      </w:r>
      <w:r w:rsidR="008B7950">
        <w:rPr>
          <w:rFonts w:hint="cs"/>
          <w:sz w:val="32"/>
          <w:szCs w:val="32"/>
          <w:rtl/>
          <w:lang w:bidi="ar-LB"/>
        </w:rPr>
        <w:t xml:space="preserve">بين </w:t>
      </w:r>
      <w:r w:rsidR="003D2C85">
        <w:rPr>
          <w:rFonts w:hint="cs"/>
          <w:sz w:val="32"/>
          <w:szCs w:val="32"/>
          <w:rtl/>
          <w:lang w:bidi="ar-LB"/>
        </w:rPr>
        <w:t>المال الذي لا خمس فيه</w:t>
      </w:r>
      <w:r w:rsidR="00093250" w:rsidRPr="00355DCB">
        <w:rPr>
          <w:rFonts w:hint="cs"/>
          <w:sz w:val="32"/>
          <w:szCs w:val="32"/>
          <w:vertAlign w:val="superscript"/>
          <w:rtl/>
        </w:rPr>
        <w:t>(1)</w:t>
      </w:r>
      <w:r w:rsidR="00093250">
        <w:rPr>
          <w:rFonts w:hint="cs"/>
          <w:sz w:val="32"/>
          <w:szCs w:val="32"/>
          <w:rtl/>
          <w:lang w:bidi="ar-LB"/>
        </w:rPr>
        <w:t xml:space="preserve"> </w:t>
      </w:r>
      <w:r w:rsidR="00D97716" w:rsidRPr="00355DCB">
        <w:rPr>
          <w:rFonts w:hint="cs"/>
          <w:sz w:val="32"/>
          <w:szCs w:val="32"/>
          <w:rtl/>
          <w:lang w:bidi="ar-LB"/>
        </w:rPr>
        <w:t>.</w:t>
      </w:r>
      <w:r w:rsidR="00F61E38" w:rsidRPr="00355DCB">
        <w:rPr>
          <w:rFonts w:hint="cs"/>
          <w:sz w:val="32"/>
          <w:szCs w:val="32"/>
          <w:rtl/>
          <w:lang w:bidi="ar-LB"/>
        </w:rPr>
        <w:t xml:space="preserve"> ولو كان عنده </w:t>
      </w:r>
      <w:r w:rsidR="00093250">
        <w:rPr>
          <w:rFonts w:hint="cs"/>
          <w:sz w:val="32"/>
          <w:szCs w:val="32"/>
          <w:rtl/>
          <w:lang w:bidi="ar-LB"/>
        </w:rPr>
        <w:t>أغراض</w:t>
      </w:r>
      <w:r w:rsidR="00F61E38" w:rsidRPr="00355DCB">
        <w:rPr>
          <w:rFonts w:hint="cs"/>
          <w:sz w:val="32"/>
          <w:szCs w:val="32"/>
          <w:rtl/>
          <w:lang w:bidi="ar-LB"/>
        </w:rPr>
        <w:t xml:space="preserve"> أو دار أو نحو ذلك من ضروريات معيشته مما لم يتعلق به</w:t>
      </w:r>
      <w:r w:rsidR="00093250">
        <w:rPr>
          <w:rFonts w:hint="cs"/>
          <w:sz w:val="32"/>
          <w:szCs w:val="32"/>
          <w:rtl/>
          <w:lang w:bidi="ar-LB"/>
        </w:rPr>
        <w:t>ا</w:t>
      </w:r>
      <w:r w:rsidR="00F61E38" w:rsidRPr="00355DCB">
        <w:rPr>
          <w:rFonts w:hint="cs"/>
          <w:sz w:val="32"/>
          <w:szCs w:val="32"/>
          <w:rtl/>
          <w:lang w:bidi="ar-LB"/>
        </w:rPr>
        <w:t xml:space="preserve"> الخمس ـ </w:t>
      </w:r>
      <w:r w:rsidR="00F61E38" w:rsidRPr="009640CB">
        <w:rPr>
          <w:rFonts w:cs="Al-Sadiq" w:hint="cs"/>
          <w:sz w:val="28"/>
          <w:szCs w:val="28"/>
          <w:rtl/>
          <w:lang w:bidi="ar-LB"/>
        </w:rPr>
        <w:t>بحيث لو لم يكن عنده ذلك لكان شراؤه</w:t>
      </w:r>
      <w:r w:rsidR="00093250" w:rsidRPr="009640CB">
        <w:rPr>
          <w:rFonts w:cs="Al-Sadiq" w:hint="cs"/>
          <w:sz w:val="28"/>
          <w:szCs w:val="28"/>
          <w:rtl/>
          <w:lang w:bidi="ar-LB"/>
        </w:rPr>
        <w:t>ا</w:t>
      </w:r>
      <w:r w:rsidR="00F61E38" w:rsidRPr="009640CB">
        <w:rPr>
          <w:rFonts w:cs="Al-Sadiq" w:hint="cs"/>
          <w:sz w:val="28"/>
          <w:szCs w:val="28"/>
          <w:rtl/>
          <w:lang w:bidi="ar-LB"/>
        </w:rPr>
        <w:t xml:space="preserve"> لازماً ومن المؤونة</w:t>
      </w:r>
      <w:r w:rsidR="00F61E38" w:rsidRPr="009640CB">
        <w:rPr>
          <w:rFonts w:hint="cs"/>
          <w:sz w:val="28"/>
          <w:szCs w:val="28"/>
          <w:rtl/>
          <w:lang w:bidi="ar-LB"/>
        </w:rPr>
        <w:t xml:space="preserve"> </w:t>
      </w:r>
      <w:r w:rsidR="00F61E38" w:rsidRPr="00355DCB">
        <w:rPr>
          <w:rFonts w:hint="cs"/>
          <w:sz w:val="32"/>
          <w:szCs w:val="32"/>
          <w:rtl/>
          <w:lang w:bidi="ar-LB"/>
        </w:rPr>
        <w:t xml:space="preserve">ـ </w:t>
      </w:r>
      <w:r w:rsidR="003D2C85">
        <w:rPr>
          <w:rFonts w:hint="cs"/>
          <w:sz w:val="32"/>
          <w:szCs w:val="32"/>
          <w:rtl/>
          <w:lang w:bidi="ar-LB"/>
        </w:rPr>
        <w:t xml:space="preserve">فإنه </w:t>
      </w:r>
      <w:r w:rsidR="00F61E38" w:rsidRPr="00355DCB">
        <w:rPr>
          <w:rFonts w:hint="cs"/>
          <w:sz w:val="32"/>
          <w:szCs w:val="32"/>
          <w:rtl/>
          <w:lang w:bidi="ar-LB"/>
        </w:rPr>
        <w:t>لا يجوز إحتساب قيمتها من المؤونة و</w:t>
      </w:r>
      <w:r w:rsidR="00093250">
        <w:rPr>
          <w:rFonts w:hint="cs"/>
          <w:sz w:val="32"/>
          <w:szCs w:val="32"/>
          <w:rtl/>
          <w:lang w:bidi="ar-LB"/>
        </w:rPr>
        <w:t>ح</w:t>
      </w:r>
      <w:r w:rsidR="00F61E38" w:rsidRPr="00355DCB">
        <w:rPr>
          <w:rFonts w:hint="cs"/>
          <w:sz w:val="32"/>
          <w:szCs w:val="32"/>
          <w:rtl/>
          <w:lang w:bidi="ar-LB"/>
        </w:rPr>
        <w:t>ذ</w:t>
      </w:r>
      <w:r w:rsidR="00093250">
        <w:rPr>
          <w:rFonts w:hint="cs"/>
          <w:sz w:val="32"/>
          <w:szCs w:val="32"/>
          <w:rtl/>
          <w:lang w:bidi="ar-LB"/>
        </w:rPr>
        <w:t>فُ</w:t>
      </w:r>
      <w:r w:rsidR="00F61E38" w:rsidRPr="00355DCB">
        <w:rPr>
          <w:rFonts w:hint="cs"/>
          <w:sz w:val="32"/>
          <w:szCs w:val="32"/>
          <w:rtl/>
          <w:lang w:bidi="ar-LB"/>
        </w:rPr>
        <w:t xml:space="preserve"> قيمت</w:t>
      </w:r>
      <w:r w:rsidR="00093250">
        <w:rPr>
          <w:rFonts w:hint="cs"/>
          <w:sz w:val="32"/>
          <w:szCs w:val="32"/>
          <w:rtl/>
          <w:lang w:bidi="ar-LB"/>
        </w:rPr>
        <w:t>ِ</w:t>
      </w:r>
      <w:r w:rsidR="00F61E38" w:rsidRPr="00355DCB">
        <w:rPr>
          <w:rFonts w:hint="cs"/>
          <w:sz w:val="32"/>
          <w:szCs w:val="32"/>
          <w:rtl/>
          <w:lang w:bidi="ar-LB"/>
        </w:rPr>
        <w:t>ها</w:t>
      </w:r>
      <w:r w:rsidR="00613E9E" w:rsidRPr="00355DCB">
        <w:rPr>
          <w:rFonts w:hint="cs"/>
          <w:sz w:val="32"/>
          <w:szCs w:val="32"/>
          <w:rtl/>
          <w:lang w:bidi="ar-LB"/>
        </w:rPr>
        <w:t xml:space="preserve"> </w:t>
      </w:r>
      <w:r w:rsidR="00093250">
        <w:rPr>
          <w:rFonts w:hint="cs"/>
          <w:sz w:val="32"/>
          <w:szCs w:val="32"/>
          <w:rtl/>
          <w:lang w:bidi="ar-LB"/>
        </w:rPr>
        <w:t>من ربح آخر س</w:t>
      </w:r>
      <w:r w:rsidR="002C614B">
        <w:rPr>
          <w:rFonts w:hint="cs"/>
          <w:sz w:val="32"/>
          <w:szCs w:val="32"/>
          <w:rtl/>
          <w:lang w:bidi="ar-LB"/>
        </w:rPr>
        <w:t>نـت</w:t>
      </w:r>
      <w:r w:rsidR="00093250">
        <w:rPr>
          <w:rFonts w:hint="cs"/>
          <w:sz w:val="32"/>
          <w:szCs w:val="32"/>
          <w:rtl/>
          <w:lang w:bidi="ar-LB"/>
        </w:rPr>
        <w:t>ه الخمسية</w:t>
      </w:r>
      <w:r w:rsidR="00F61E38" w:rsidRPr="00355DCB">
        <w:rPr>
          <w:rFonts w:hint="cs"/>
          <w:sz w:val="32"/>
          <w:szCs w:val="32"/>
          <w:vertAlign w:val="superscript"/>
          <w:rtl/>
        </w:rPr>
        <w:t>(2)</w:t>
      </w:r>
      <w:r w:rsidR="006F1709">
        <w:rPr>
          <w:rFonts w:hint="cs"/>
          <w:sz w:val="32"/>
          <w:szCs w:val="32"/>
          <w:vertAlign w:val="superscript"/>
          <w:rtl/>
        </w:rPr>
        <w:t xml:space="preserve"> </w:t>
      </w:r>
      <w:r w:rsidR="00F61E38" w:rsidRPr="00355DCB">
        <w:rPr>
          <w:rFonts w:hint="cs"/>
          <w:sz w:val="32"/>
          <w:szCs w:val="32"/>
          <w:rtl/>
          <w:lang w:bidi="ar-LB"/>
        </w:rPr>
        <w:t>.</w:t>
      </w:r>
      <w:bookmarkEnd w:id="125"/>
    </w:p>
    <w:p w:rsidR="00D97716" w:rsidRDefault="00D97716" w:rsidP="00091A48">
      <w:pPr>
        <w:pStyle w:val="1"/>
        <w:ind w:firstLine="0"/>
        <w:jc w:val="both"/>
        <w:rPr>
          <w:rFonts w:hint="cs"/>
          <w:sz w:val="32"/>
          <w:szCs w:val="26"/>
          <w:rtl/>
        </w:rPr>
      </w:pPr>
      <w:r>
        <w:rPr>
          <w:rFonts w:hint="cs"/>
          <w:sz w:val="32"/>
          <w:szCs w:val="26"/>
          <w:rtl/>
        </w:rPr>
        <w:t>ــــــــــــــــــــــــــــــــــــــــــــــــــــ</w:t>
      </w:r>
    </w:p>
    <w:p w:rsidR="00D97716" w:rsidRDefault="00D97716" w:rsidP="00091A48">
      <w:pPr>
        <w:pStyle w:val="1"/>
        <w:ind w:firstLine="0"/>
        <w:jc w:val="both"/>
        <w:rPr>
          <w:rFonts w:hint="cs"/>
          <w:rtl/>
          <w:lang w:bidi="ar-LB"/>
        </w:rPr>
      </w:pPr>
      <w:r w:rsidRPr="00271509">
        <w:rPr>
          <w:rFonts w:hint="cs"/>
          <w:rtl/>
          <w:lang w:bidi="ar-LB"/>
        </w:rPr>
        <w:t>(</w:t>
      </w:r>
      <w:r>
        <w:rPr>
          <w:rFonts w:hint="cs"/>
          <w:rtl/>
          <w:lang w:bidi="ar-LB"/>
        </w:rPr>
        <w:t>1</w:t>
      </w:r>
      <w:r w:rsidRPr="00271509">
        <w:rPr>
          <w:rFonts w:hint="cs"/>
          <w:rtl/>
          <w:lang w:bidi="ar-LB"/>
        </w:rPr>
        <w:t>)</w:t>
      </w:r>
      <w:r>
        <w:rPr>
          <w:rFonts w:hint="cs"/>
          <w:rtl/>
          <w:lang w:bidi="ar-LB"/>
        </w:rPr>
        <w:t xml:space="preserve"> </w:t>
      </w:r>
      <w:r w:rsidRPr="00594792">
        <w:rPr>
          <w:rFonts w:hint="cs"/>
          <w:rtl/>
          <w:lang w:bidi="ar-LB"/>
        </w:rPr>
        <w:t>الظاهر</w:t>
      </w:r>
      <w:r>
        <w:rPr>
          <w:rFonts w:hint="cs"/>
          <w:rtl/>
          <w:lang w:bidi="ar-LB"/>
        </w:rPr>
        <w:t xml:space="preserve"> أن ما ذكره هو المشهور عند فقهائنا لعدم الدليل على كيفية</w:t>
      </w:r>
      <w:r w:rsidRPr="00BC5C69">
        <w:rPr>
          <w:rFonts w:hint="cs"/>
          <w:rtl/>
          <w:lang w:bidi="ar-LB"/>
        </w:rPr>
        <w:t xml:space="preserve"> </w:t>
      </w:r>
      <w:r>
        <w:rPr>
          <w:rFonts w:hint="cs"/>
          <w:rtl/>
          <w:lang w:bidi="ar-LB"/>
        </w:rPr>
        <w:t>الصرف من التوزيع أو غيره</w:t>
      </w:r>
      <w:r w:rsidR="00613E9E">
        <w:rPr>
          <w:rFonts w:hint="cs"/>
          <w:rtl/>
          <w:lang w:bidi="ar-LB"/>
        </w:rPr>
        <w:t xml:space="preserve"> ،</w:t>
      </w:r>
      <w:r>
        <w:rPr>
          <w:rFonts w:hint="cs"/>
          <w:rtl/>
          <w:lang w:bidi="ar-LB"/>
        </w:rPr>
        <w:t xml:space="preserve"> فيؤخذ بإطلاق الروايات</w:t>
      </w:r>
      <w:r w:rsidR="00613E9E">
        <w:rPr>
          <w:rFonts w:hint="cs"/>
          <w:rtl/>
          <w:lang w:bidi="ar-LB"/>
        </w:rPr>
        <w:t xml:space="preserve"> ،</w:t>
      </w:r>
      <w:r>
        <w:rPr>
          <w:rFonts w:hint="cs"/>
          <w:rtl/>
          <w:lang w:bidi="ar-LB"/>
        </w:rPr>
        <w:t xml:space="preserve"> وبتع</w:t>
      </w:r>
      <w:r w:rsidR="002C614B">
        <w:rPr>
          <w:rFonts w:hint="cs"/>
          <w:rtl/>
          <w:lang w:bidi="ar-LB"/>
        </w:rPr>
        <w:t>بـي</w:t>
      </w:r>
      <w:r>
        <w:rPr>
          <w:rFonts w:hint="cs"/>
          <w:rtl/>
          <w:lang w:bidi="ar-LB"/>
        </w:rPr>
        <w:t>ر أصح</w:t>
      </w:r>
      <w:r w:rsidR="00F61E38">
        <w:rPr>
          <w:rFonts w:hint="cs"/>
          <w:rtl/>
          <w:lang w:bidi="ar-LB"/>
        </w:rPr>
        <w:t xml:space="preserve"> يؤخذ بالإطلاق المقامي للروايات</w:t>
      </w:r>
      <w:r w:rsidR="006F1709">
        <w:rPr>
          <w:rFonts w:hint="cs"/>
          <w:rtl/>
          <w:lang w:bidi="ar-LB"/>
        </w:rPr>
        <w:t xml:space="preserve"> </w:t>
      </w:r>
      <w:r>
        <w:rPr>
          <w:rFonts w:hint="cs"/>
          <w:rtl/>
          <w:lang w:bidi="ar-LB"/>
        </w:rPr>
        <w:t xml:space="preserve">. </w:t>
      </w:r>
      <w:r w:rsidRPr="00F36217">
        <w:rPr>
          <w:rFonts w:hint="cs"/>
          <w:rtl/>
          <w:lang w:bidi="ar-LB"/>
        </w:rPr>
        <w:t>فإن قلت</w:t>
      </w:r>
      <w:r w:rsidR="00613E9E">
        <w:rPr>
          <w:rFonts w:hint="cs"/>
          <w:rtl/>
          <w:lang w:bidi="ar-LB"/>
        </w:rPr>
        <w:t>:</w:t>
      </w:r>
      <w:r>
        <w:rPr>
          <w:rFonts w:hint="cs"/>
          <w:rtl/>
          <w:lang w:bidi="ar-LB"/>
        </w:rPr>
        <w:t xml:space="preserve"> لا يصح الأخذ بالإطلاق المقامي لأن</w:t>
      </w:r>
      <w:r w:rsidRPr="00BC5C69">
        <w:rPr>
          <w:rFonts w:hint="cs"/>
          <w:rtl/>
          <w:lang w:bidi="ar-LB"/>
        </w:rPr>
        <w:t xml:space="preserve"> </w:t>
      </w:r>
      <w:r>
        <w:rPr>
          <w:rFonts w:hint="cs"/>
          <w:rtl/>
          <w:lang w:bidi="ar-LB"/>
        </w:rPr>
        <w:t>الروايات</w:t>
      </w:r>
      <w:r>
        <w:rPr>
          <w:rFonts w:hint="cs"/>
          <w:sz w:val="28"/>
          <w:rtl/>
          <w:lang w:bidi="ar-LB"/>
        </w:rPr>
        <w:t xml:space="preserve"> ليست في مقام ال</w:t>
      </w:r>
      <w:r w:rsidR="002C614B">
        <w:rPr>
          <w:rFonts w:hint="cs"/>
          <w:sz w:val="28"/>
          <w:rtl/>
          <w:lang w:bidi="ar-LB"/>
        </w:rPr>
        <w:t>بـي</w:t>
      </w:r>
      <w:r>
        <w:rPr>
          <w:rFonts w:hint="cs"/>
          <w:sz w:val="28"/>
          <w:rtl/>
          <w:lang w:bidi="ar-LB"/>
        </w:rPr>
        <w:t>ان من هذه الناحية</w:t>
      </w:r>
      <w:r w:rsidR="00613E9E">
        <w:rPr>
          <w:rFonts w:hint="cs"/>
          <w:sz w:val="28"/>
          <w:rtl/>
          <w:lang w:bidi="ar-LB"/>
        </w:rPr>
        <w:t xml:space="preserve"> ،</w:t>
      </w:r>
      <w:r>
        <w:rPr>
          <w:rFonts w:hint="cs"/>
          <w:sz w:val="28"/>
          <w:rtl/>
          <w:lang w:bidi="ar-LB"/>
        </w:rPr>
        <w:t xml:space="preserve"> </w:t>
      </w:r>
      <w:r w:rsidRPr="00F36217">
        <w:rPr>
          <w:rFonts w:cs="Al-Sadiq Bold" w:hint="cs"/>
          <w:sz w:val="28"/>
          <w:rtl/>
          <w:lang w:bidi="ar-LB"/>
        </w:rPr>
        <w:t>قلت</w:t>
      </w:r>
      <w:r w:rsidR="00613E9E">
        <w:rPr>
          <w:rFonts w:cs="Al-Sadiq Bold" w:hint="cs"/>
          <w:sz w:val="28"/>
          <w:rtl/>
          <w:lang w:bidi="ar-LB"/>
        </w:rPr>
        <w:t>:</w:t>
      </w:r>
      <w:r>
        <w:rPr>
          <w:rFonts w:hint="cs"/>
          <w:sz w:val="28"/>
          <w:rtl/>
          <w:lang w:bidi="ar-LB"/>
        </w:rPr>
        <w:t xml:space="preserve"> هذه الروايات كلها أمامنا</w:t>
      </w:r>
      <w:r w:rsidRPr="00B248EA">
        <w:rPr>
          <w:rFonts w:hint="cs"/>
          <w:sz w:val="28"/>
          <w:rtl/>
          <w:lang w:bidi="ar-LB"/>
        </w:rPr>
        <w:t xml:space="preserve"> </w:t>
      </w:r>
      <w:r>
        <w:rPr>
          <w:rFonts w:hint="cs"/>
          <w:sz w:val="28"/>
          <w:rtl/>
          <w:lang w:bidi="ar-LB"/>
        </w:rPr>
        <w:t>وهي بشكل عام في مقام ال</w:t>
      </w:r>
      <w:r w:rsidR="002C614B">
        <w:rPr>
          <w:rFonts w:hint="cs"/>
          <w:sz w:val="28"/>
          <w:rtl/>
          <w:lang w:bidi="ar-LB"/>
        </w:rPr>
        <w:t>بـي</w:t>
      </w:r>
      <w:r>
        <w:rPr>
          <w:rFonts w:hint="cs"/>
          <w:sz w:val="28"/>
          <w:rtl/>
          <w:lang w:bidi="ar-LB"/>
        </w:rPr>
        <w:t xml:space="preserve">ان للعمل من جميع الجهات ومنها هذه الجهة لأنّ الكثير من الناس معهم </w:t>
      </w:r>
      <w:r w:rsidRPr="00B248EA">
        <w:rPr>
          <w:rFonts w:hint="cs"/>
          <w:rtl/>
          <w:lang w:bidi="ar-LB"/>
        </w:rPr>
        <w:t>مال</w:t>
      </w:r>
      <w:r>
        <w:rPr>
          <w:rFonts w:hint="cs"/>
          <w:sz w:val="28"/>
          <w:rtl/>
          <w:lang w:bidi="ar-LB"/>
        </w:rPr>
        <w:t xml:space="preserve"> لا خمس فيه أو أخرجوا خمسه</w:t>
      </w:r>
      <w:r w:rsidR="00613E9E">
        <w:rPr>
          <w:rFonts w:hint="cs"/>
          <w:sz w:val="28"/>
          <w:rtl/>
          <w:lang w:bidi="ar-LB"/>
        </w:rPr>
        <w:t xml:space="preserve"> ،</w:t>
      </w:r>
      <w:r>
        <w:rPr>
          <w:rFonts w:hint="cs"/>
          <w:sz w:val="28"/>
          <w:rtl/>
          <w:lang w:bidi="ar-LB"/>
        </w:rPr>
        <w:t xml:space="preserve"> ومع ذلك لم ينبّهنا أئمّ</w:t>
      </w:r>
      <w:r w:rsidR="002C614B">
        <w:rPr>
          <w:rFonts w:hint="cs"/>
          <w:sz w:val="28"/>
          <w:rtl/>
          <w:lang w:bidi="ar-LB"/>
        </w:rPr>
        <w:t>تـن</w:t>
      </w:r>
      <w:r>
        <w:rPr>
          <w:rFonts w:hint="cs"/>
          <w:sz w:val="28"/>
          <w:rtl/>
          <w:lang w:bidi="ar-LB"/>
        </w:rPr>
        <w:t>ا</w:t>
      </w:r>
      <w:r w:rsidR="00EC07CC" w:rsidRPr="00EC07CC">
        <w:rPr>
          <w:sz w:val="36"/>
          <w:szCs w:val="36"/>
          <w:lang w:bidi="ar-LB"/>
        </w:rPr>
        <w:t>i</w:t>
      </w:r>
      <w:r>
        <w:rPr>
          <w:rFonts w:hint="cs"/>
          <w:sz w:val="28"/>
          <w:rtl/>
        </w:rPr>
        <w:t xml:space="preserve"> على لزوم التوزيع بالنسبة أ</w:t>
      </w:r>
      <w:r w:rsidR="00F61E38">
        <w:rPr>
          <w:rFonts w:hint="cs"/>
          <w:sz w:val="28"/>
          <w:rtl/>
        </w:rPr>
        <w:t>و الإخراج من خصوص المال المخمّس</w:t>
      </w:r>
      <w:r w:rsidR="00613E9E">
        <w:rPr>
          <w:rFonts w:hint="cs"/>
          <w:sz w:val="28"/>
          <w:rtl/>
        </w:rPr>
        <w:t xml:space="preserve"> ،</w:t>
      </w:r>
      <w:r>
        <w:rPr>
          <w:rFonts w:hint="cs"/>
          <w:sz w:val="28"/>
          <w:rtl/>
          <w:lang w:bidi="ar-LB"/>
        </w:rPr>
        <w:t xml:space="preserve"> وإن توسوست فلك أن تتمسك بأصالة البراءة من وجوب التوزيع أو الصرف من خصوص المال المخمس أو من غير الربح إذا كان له مال آخر كالإرث .</w:t>
      </w:r>
    </w:p>
    <w:p w:rsidR="00D97716" w:rsidRDefault="009640CB" w:rsidP="00091A48">
      <w:pPr>
        <w:pStyle w:val="1"/>
        <w:ind w:firstLine="0"/>
        <w:jc w:val="both"/>
        <w:rPr>
          <w:rFonts w:cs="Al-Sadiq Bold" w:hint="cs"/>
          <w:rtl/>
          <w:lang w:bidi="ar-LB"/>
        </w:rPr>
      </w:pPr>
      <w:r>
        <w:rPr>
          <w:rFonts w:hint="cs"/>
          <w:rtl/>
          <w:lang w:bidi="ar-LB"/>
        </w:rPr>
        <w:t xml:space="preserve">   </w:t>
      </w:r>
      <w:r w:rsidR="00D97716">
        <w:rPr>
          <w:rFonts w:hint="cs"/>
          <w:rtl/>
          <w:lang w:bidi="ar-LB"/>
        </w:rPr>
        <w:t xml:space="preserve">ومع ذلك </w:t>
      </w:r>
      <w:r w:rsidR="00D97716" w:rsidRPr="003E6457">
        <w:rPr>
          <w:rFonts w:hint="cs"/>
          <w:rtl/>
          <w:lang w:bidi="ar-LB"/>
        </w:rPr>
        <w:t>قال المحقق الأرد</w:t>
      </w:r>
      <w:r w:rsidR="002C614B">
        <w:rPr>
          <w:rFonts w:hint="cs"/>
          <w:rtl/>
          <w:lang w:bidi="ar-LB"/>
        </w:rPr>
        <w:t>بـي</w:t>
      </w:r>
      <w:r w:rsidR="00D97716" w:rsidRPr="003E6457">
        <w:rPr>
          <w:rFonts w:hint="cs"/>
          <w:rtl/>
          <w:lang w:bidi="ar-LB"/>
        </w:rPr>
        <w:t>لي</w:t>
      </w:r>
      <w:r w:rsidR="00613E9E">
        <w:rPr>
          <w:rFonts w:hint="cs"/>
          <w:rtl/>
          <w:lang w:bidi="ar-LB"/>
        </w:rPr>
        <w:t xml:space="preserve"> :</w:t>
      </w:r>
      <w:r w:rsidR="00D97716">
        <w:rPr>
          <w:rFonts w:hint="cs"/>
          <w:rtl/>
          <w:lang w:bidi="ar-LB"/>
        </w:rPr>
        <w:t xml:space="preserve"> بلزوم إخراج المؤونة من </w:t>
      </w:r>
      <w:r w:rsidR="006F1709">
        <w:rPr>
          <w:rFonts w:hint="cs"/>
          <w:rtl/>
          <w:lang w:bidi="ar-LB"/>
        </w:rPr>
        <w:t>غير الربح إذا كان له مال آخر للإ</w:t>
      </w:r>
      <w:r w:rsidR="00D97716">
        <w:rPr>
          <w:rFonts w:hint="cs"/>
          <w:rtl/>
          <w:lang w:bidi="ar-LB"/>
        </w:rPr>
        <w:t>حتياط وإطلاق أدلة الخمس</w:t>
      </w:r>
      <w:r w:rsidR="00613E9E">
        <w:rPr>
          <w:rFonts w:hint="cs"/>
          <w:rtl/>
          <w:lang w:bidi="ar-LB"/>
        </w:rPr>
        <w:t xml:space="preserve"> ،</w:t>
      </w:r>
      <w:r w:rsidR="00D97716">
        <w:rPr>
          <w:rFonts w:hint="cs"/>
          <w:rtl/>
          <w:lang w:bidi="ar-LB"/>
        </w:rPr>
        <w:t xml:space="preserve"> إذ المتبادر مما دل ع</w:t>
      </w:r>
      <w:r w:rsidR="001D0205">
        <w:rPr>
          <w:rFonts w:hint="cs"/>
          <w:rtl/>
          <w:lang w:bidi="ar-LB"/>
        </w:rPr>
        <w:t>لى أن الخمس بعد المؤونة صورة الإ</w:t>
      </w:r>
      <w:r w:rsidR="00D97716">
        <w:rPr>
          <w:rFonts w:hint="cs"/>
          <w:rtl/>
          <w:lang w:bidi="ar-LB"/>
        </w:rPr>
        <w:t>حتياج إليه في المؤونة</w:t>
      </w:r>
      <w:r w:rsidR="00613E9E">
        <w:rPr>
          <w:rFonts w:hint="cs"/>
          <w:rtl/>
          <w:lang w:bidi="ar-LB"/>
        </w:rPr>
        <w:t xml:space="preserve"> ،</w:t>
      </w:r>
      <w:r w:rsidR="00D97716">
        <w:rPr>
          <w:rFonts w:hint="cs"/>
          <w:rtl/>
          <w:lang w:bidi="ar-LB"/>
        </w:rPr>
        <w:t xml:space="preserve"> مع عدم صحة سنده</w:t>
      </w:r>
      <w:r w:rsidR="00613E9E">
        <w:rPr>
          <w:rFonts w:hint="cs"/>
          <w:rtl/>
          <w:lang w:bidi="ar-LB"/>
        </w:rPr>
        <w:t xml:space="preserve"> ،</w:t>
      </w:r>
      <w:r w:rsidR="00D97716">
        <w:rPr>
          <w:rFonts w:hint="cs"/>
          <w:rtl/>
          <w:lang w:bidi="ar-LB"/>
        </w:rPr>
        <w:t xml:space="preserve"> والإجماع ونفي</w:t>
      </w:r>
      <w:r w:rsidR="001D0205">
        <w:rPr>
          <w:rFonts w:hint="cs"/>
          <w:rtl/>
          <w:lang w:bidi="ar-LB"/>
        </w:rPr>
        <w:t xml:space="preserve"> الضرر يختصان بصورة الإ</w:t>
      </w:r>
      <w:r w:rsidR="00D97716">
        <w:rPr>
          <w:rFonts w:hint="cs"/>
          <w:rtl/>
          <w:lang w:bidi="ar-LB"/>
        </w:rPr>
        <w:t>حتياج</w:t>
      </w:r>
      <w:r w:rsidR="00613E9E">
        <w:rPr>
          <w:rFonts w:hint="cs"/>
          <w:rtl/>
          <w:lang w:bidi="ar-LB"/>
        </w:rPr>
        <w:t xml:space="preserve"> ،</w:t>
      </w:r>
      <w:r w:rsidR="00D97716">
        <w:rPr>
          <w:rFonts w:hint="cs"/>
          <w:rtl/>
          <w:lang w:bidi="ar-LB"/>
        </w:rPr>
        <w:t xml:space="preserve"> مع أن ذلك يؤول إلى عدم الخمس في أموال كثيرة</w:t>
      </w:r>
      <w:r w:rsidR="00613E9E">
        <w:rPr>
          <w:rFonts w:hint="cs"/>
          <w:rtl/>
          <w:lang w:bidi="ar-LB"/>
        </w:rPr>
        <w:t xml:space="preserve"> ،</w:t>
      </w:r>
      <w:r w:rsidR="00D97716">
        <w:rPr>
          <w:rFonts w:hint="cs"/>
          <w:rtl/>
          <w:lang w:bidi="ar-LB"/>
        </w:rPr>
        <w:t xml:space="preserve"> مثل أرباح تجارات السلاطين وزراعاتهم</w:t>
      </w:r>
      <w:r w:rsidR="00613E9E">
        <w:rPr>
          <w:rFonts w:hint="cs"/>
          <w:rtl/>
          <w:lang w:bidi="ar-LB"/>
        </w:rPr>
        <w:t xml:space="preserve"> ،</w:t>
      </w:r>
      <w:r w:rsidR="00D97716">
        <w:rPr>
          <w:rFonts w:hint="cs"/>
          <w:rtl/>
          <w:lang w:bidi="ar-LB"/>
        </w:rPr>
        <w:t xml:space="preserve"> وأكابر التجار والزرّاع</w:t>
      </w:r>
      <w:r w:rsidR="00613E9E">
        <w:rPr>
          <w:rFonts w:hint="cs"/>
          <w:rtl/>
          <w:lang w:bidi="ar-LB"/>
        </w:rPr>
        <w:t xml:space="preserve"> ،</w:t>
      </w:r>
      <w:r w:rsidR="00D97716">
        <w:rPr>
          <w:rFonts w:hint="cs"/>
          <w:rtl/>
          <w:lang w:bidi="ar-LB"/>
        </w:rPr>
        <w:t xml:space="preserve"> وهو مناف لحكمة تشريع الخمس . </w:t>
      </w:r>
      <w:r w:rsidR="00D97716">
        <w:rPr>
          <w:rFonts w:cs="Al-Sadiq Bold" w:hint="cs"/>
          <w:rtl/>
          <w:lang w:bidi="ar-LB"/>
        </w:rPr>
        <w:t xml:space="preserve"> </w:t>
      </w:r>
    </w:p>
    <w:p w:rsidR="00D97716" w:rsidRDefault="009640CB" w:rsidP="00091A48">
      <w:pPr>
        <w:pStyle w:val="1"/>
        <w:ind w:firstLine="0"/>
        <w:jc w:val="both"/>
        <w:rPr>
          <w:rFonts w:hint="cs"/>
          <w:sz w:val="28"/>
          <w:rtl/>
          <w:lang w:bidi="ar-LB"/>
        </w:rPr>
      </w:pPr>
      <w:r>
        <w:rPr>
          <w:rFonts w:hint="cs"/>
          <w:rtl/>
          <w:lang w:bidi="ar-LB"/>
        </w:rPr>
        <w:t xml:space="preserve">   </w:t>
      </w:r>
      <w:r w:rsidR="00D97716" w:rsidRPr="00436090">
        <w:rPr>
          <w:rFonts w:hint="cs"/>
          <w:rtl/>
          <w:lang w:bidi="ar-LB"/>
        </w:rPr>
        <w:t xml:space="preserve">وفيه ما </w:t>
      </w:r>
      <w:r w:rsidR="003D2C85">
        <w:rPr>
          <w:rFonts w:hint="cs"/>
          <w:rtl/>
          <w:lang w:bidi="ar-LB"/>
        </w:rPr>
        <w:t>تعرفه من ثبوت السيرة المتشرّعية على الأخذ ممّا شاء من المالين ، ولم تقيّد الروايات الأخذ من خصوص أحدهما المعيّن ، فهي مطلقة و</w:t>
      </w:r>
      <w:r w:rsidR="00D97716">
        <w:rPr>
          <w:rFonts w:hint="cs"/>
          <w:rtl/>
          <w:lang w:bidi="ar-LB"/>
        </w:rPr>
        <w:t>بعضها صحيح السند كصحيحة</w:t>
      </w:r>
      <w:r w:rsidR="002A3F8F">
        <w:rPr>
          <w:rFonts w:hint="cs"/>
          <w:rtl/>
          <w:lang w:bidi="ar-LB"/>
        </w:rPr>
        <w:t xml:space="preserve"> أبي </w:t>
      </w:r>
      <w:r w:rsidR="00D97716">
        <w:rPr>
          <w:rFonts w:hint="cs"/>
          <w:rtl/>
          <w:lang w:bidi="ar-LB"/>
        </w:rPr>
        <w:t>علي بن راشد</w:t>
      </w:r>
      <w:r w:rsidR="003D2C85" w:rsidRPr="00031DDF">
        <w:rPr>
          <w:rFonts w:hint="cs"/>
          <w:vertAlign w:val="superscript"/>
          <w:rtl/>
        </w:rPr>
        <w:t>(</w:t>
      </w:r>
      <w:r w:rsidR="003D2C85" w:rsidRPr="00031DDF">
        <w:rPr>
          <w:rStyle w:val="FootnoteReference"/>
          <w:rtl/>
        </w:rPr>
        <w:footnoteReference w:id="144"/>
      </w:r>
      <w:r w:rsidR="003D2C85" w:rsidRPr="00031DDF">
        <w:rPr>
          <w:rFonts w:hint="cs"/>
          <w:vertAlign w:val="superscript"/>
          <w:rtl/>
        </w:rPr>
        <w:t>)</w:t>
      </w:r>
      <w:r w:rsidR="00613E9E">
        <w:rPr>
          <w:rFonts w:hint="cs"/>
          <w:rtl/>
          <w:lang w:bidi="ar-LB"/>
        </w:rPr>
        <w:t xml:space="preserve"> ،</w:t>
      </w:r>
      <w:r w:rsidR="00D97716">
        <w:rPr>
          <w:rFonts w:hint="cs"/>
          <w:rtl/>
          <w:lang w:bidi="ar-LB"/>
        </w:rPr>
        <w:t xml:space="preserve"> وعدم </w:t>
      </w:r>
      <w:r w:rsidR="001D0205">
        <w:rPr>
          <w:rFonts w:hint="cs"/>
          <w:rtl/>
          <w:lang w:bidi="ar-LB"/>
        </w:rPr>
        <w:t>لزوم الإ</w:t>
      </w:r>
      <w:r w:rsidR="00D97716">
        <w:rPr>
          <w:rFonts w:hint="cs"/>
          <w:rtl/>
          <w:lang w:bidi="ar-LB"/>
        </w:rPr>
        <w:t>حتياط عند وجود دليل شرعي</w:t>
      </w:r>
      <w:r w:rsidR="00613E9E">
        <w:rPr>
          <w:rFonts w:hint="cs"/>
          <w:rtl/>
          <w:lang w:bidi="ar-LB"/>
        </w:rPr>
        <w:t xml:space="preserve"> ،</w:t>
      </w:r>
      <w:r w:rsidR="00D97716">
        <w:rPr>
          <w:rFonts w:hint="cs"/>
          <w:rtl/>
          <w:lang w:bidi="ar-LB"/>
        </w:rPr>
        <w:t xml:space="preserve"> وعدم استدلالنا بالإجماع ونفي الضرر</w:t>
      </w:r>
      <w:r w:rsidR="00613E9E">
        <w:rPr>
          <w:rFonts w:hint="cs"/>
          <w:rtl/>
          <w:lang w:bidi="ar-LB"/>
        </w:rPr>
        <w:t xml:space="preserve"> ،</w:t>
      </w:r>
      <w:r w:rsidR="00D97716">
        <w:rPr>
          <w:rFonts w:hint="cs"/>
          <w:rtl/>
          <w:lang w:bidi="ar-LB"/>
        </w:rPr>
        <w:t xml:space="preserve"> وعدم منافاة ذلك لحكمة التشريع</w:t>
      </w:r>
      <w:r w:rsidR="001D0205">
        <w:rPr>
          <w:rFonts w:hint="cs"/>
          <w:rtl/>
          <w:lang w:bidi="ar-LB"/>
        </w:rPr>
        <w:t xml:space="preserve"> ،</w:t>
      </w:r>
      <w:r w:rsidR="00D97716">
        <w:rPr>
          <w:rFonts w:hint="cs"/>
          <w:rtl/>
          <w:lang w:bidi="ar-LB"/>
        </w:rPr>
        <w:t xml:space="preserve"> فإن الذي لا يخمس باستعمال حيلة شرعية هو الذي يخسر ثواباً عظيماً</w:t>
      </w:r>
      <w:r w:rsidR="00613E9E">
        <w:rPr>
          <w:rFonts w:hint="cs"/>
          <w:rtl/>
          <w:lang w:bidi="ar-LB"/>
        </w:rPr>
        <w:t xml:space="preserve"> ،</w:t>
      </w:r>
      <w:r w:rsidR="00D97716">
        <w:rPr>
          <w:rFonts w:hint="cs"/>
          <w:rtl/>
          <w:lang w:bidi="ar-LB"/>
        </w:rPr>
        <w:t xml:space="preserve"> مَثَلُهُ كَمَثَلِ الذي يسافر في شهر رمضان ـ قبل مرور ثلاثة وعشرين يوماً ـ بلا ضرورة</w:t>
      </w:r>
      <w:r w:rsidR="00613E9E">
        <w:rPr>
          <w:rFonts w:hint="cs"/>
          <w:rtl/>
          <w:lang w:bidi="ar-LB"/>
        </w:rPr>
        <w:t xml:space="preserve"> ،</w:t>
      </w:r>
      <w:r w:rsidR="00D97716">
        <w:rPr>
          <w:rFonts w:hint="cs"/>
          <w:rtl/>
          <w:lang w:bidi="ar-LB"/>
        </w:rPr>
        <w:t xml:space="preserve"> والذي يأخذ فائدة بتبديل العملة</w:t>
      </w:r>
      <w:r w:rsidR="00613E9E">
        <w:rPr>
          <w:rFonts w:hint="cs"/>
          <w:rtl/>
          <w:lang w:bidi="ar-LB"/>
        </w:rPr>
        <w:t xml:space="preserve"> ،</w:t>
      </w:r>
      <w:r w:rsidR="00D97716">
        <w:rPr>
          <w:rFonts w:hint="cs"/>
          <w:rtl/>
          <w:lang w:bidi="ar-LB"/>
        </w:rPr>
        <w:t xml:space="preserve"> مع عدم </w:t>
      </w:r>
      <w:r w:rsidR="002C614B">
        <w:rPr>
          <w:rFonts w:hint="cs"/>
          <w:rtl/>
          <w:lang w:bidi="ar-LB"/>
        </w:rPr>
        <w:t>تـنبـي</w:t>
      </w:r>
      <w:r w:rsidR="00D97716">
        <w:rPr>
          <w:rFonts w:hint="cs"/>
          <w:rtl/>
          <w:lang w:bidi="ar-LB"/>
        </w:rPr>
        <w:t>ه أئم</w:t>
      </w:r>
      <w:r w:rsidR="002C614B">
        <w:rPr>
          <w:rFonts w:hint="cs"/>
          <w:rtl/>
          <w:lang w:bidi="ar-LB"/>
        </w:rPr>
        <w:t>تـن</w:t>
      </w:r>
      <w:r w:rsidR="00D97716">
        <w:rPr>
          <w:rFonts w:hint="cs"/>
          <w:rtl/>
          <w:lang w:bidi="ar-LB"/>
        </w:rPr>
        <w:t>ا</w:t>
      </w:r>
      <w:r w:rsidR="00EC07CC" w:rsidRPr="00EC07CC">
        <w:rPr>
          <w:sz w:val="36"/>
          <w:szCs w:val="36"/>
        </w:rPr>
        <w:t>i</w:t>
      </w:r>
      <w:r w:rsidR="003D2C85">
        <w:rPr>
          <w:rFonts w:hint="cs"/>
          <w:sz w:val="32"/>
          <w:szCs w:val="32"/>
          <w:rtl/>
        </w:rPr>
        <w:t xml:space="preserve"> </w:t>
      </w:r>
      <w:r w:rsidR="00D97716">
        <w:rPr>
          <w:rFonts w:hint="cs"/>
          <w:rtl/>
          <w:lang w:bidi="ar-LB"/>
        </w:rPr>
        <w:t>لنا إلى لزوم التوزيع في الصرف ونحو ذلك مع كثرة الروايات وإطلاقها وكونها في محل ال</w:t>
      </w:r>
      <w:r w:rsidR="002C614B">
        <w:rPr>
          <w:rFonts w:hint="cs"/>
          <w:rtl/>
          <w:lang w:bidi="ar-LB"/>
        </w:rPr>
        <w:t>بـي</w:t>
      </w:r>
      <w:r w:rsidR="00D97716">
        <w:rPr>
          <w:rFonts w:hint="cs"/>
          <w:rtl/>
          <w:lang w:bidi="ar-LB"/>
        </w:rPr>
        <w:t>ان</w:t>
      </w:r>
      <w:r w:rsidR="00613E9E">
        <w:rPr>
          <w:rFonts w:hint="cs"/>
          <w:rtl/>
          <w:lang w:bidi="ar-LB"/>
        </w:rPr>
        <w:t xml:space="preserve"> ،</w:t>
      </w:r>
      <w:r w:rsidR="00D97716">
        <w:rPr>
          <w:rFonts w:hint="cs"/>
          <w:rtl/>
          <w:lang w:bidi="ar-LB"/>
        </w:rPr>
        <w:t xml:space="preserve"> وليس هناك تبادر من الروايات الدالة على أ</w:t>
      </w:r>
      <w:r w:rsidR="001D0205">
        <w:rPr>
          <w:rFonts w:hint="cs"/>
          <w:rtl/>
          <w:lang w:bidi="ar-LB"/>
        </w:rPr>
        <w:t>ن الخمس بعد المؤونة إلى صورة الإ</w:t>
      </w:r>
      <w:r w:rsidR="00D97716">
        <w:rPr>
          <w:rFonts w:hint="cs"/>
          <w:rtl/>
          <w:lang w:bidi="ar-LB"/>
        </w:rPr>
        <w:t>حتياج إلى الصرف من الأرباح .</w:t>
      </w:r>
    </w:p>
    <w:p w:rsidR="00D97716" w:rsidRDefault="005F461D" w:rsidP="00091A48">
      <w:pPr>
        <w:pStyle w:val="1"/>
        <w:ind w:firstLine="0"/>
        <w:jc w:val="both"/>
        <w:rPr>
          <w:rFonts w:hint="cs"/>
          <w:sz w:val="28"/>
          <w:rtl/>
          <w:lang w:bidi="ar-LB"/>
        </w:rPr>
      </w:pPr>
      <w:r>
        <w:rPr>
          <w:rFonts w:hint="cs"/>
          <w:sz w:val="28"/>
          <w:rtl/>
          <w:lang w:bidi="ar-LB"/>
        </w:rPr>
        <w:t xml:space="preserve">   </w:t>
      </w:r>
      <w:r w:rsidR="00D97716">
        <w:rPr>
          <w:rFonts w:hint="cs"/>
          <w:sz w:val="28"/>
          <w:rtl/>
          <w:lang w:bidi="ar-LB"/>
        </w:rPr>
        <w:t xml:space="preserve">واحتمل الشهيدان في </w:t>
      </w:r>
      <w:r w:rsidR="00D97716" w:rsidRPr="002B1AC4">
        <w:rPr>
          <w:rFonts w:hint="cs"/>
          <w:rtl/>
          <w:lang w:bidi="ar-LB"/>
        </w:rPr>
        <w:t>الدروس</w:t>
      </w:r>
      <w:r w:rsidR="00D97716">
        <w:rPr>
          <w:rFonts w:hint="cs"/>
          <w:sz w:val="28"/>
          <w:rtl/>
          <w:lang w:bidi="ar-LB"/>
        </w:rPr>
        <w:t xml:space="preserve"> والمسالك لزوم التوزيع عملاً بالحقين أو قل لأن التوزيع هو مقتضى العدل</w:t>
      </w:r>
      <w:r w:rsidR="00613E9E">
        <w:rPr>
          <w:rFonts w:hint="cs"/>
          <w:sz w:val="28"/>
          <w:rtl/>
          <w:lang w:bidi="ar-LB"/>
        </w:rPr>
        <w:t xml:space="preserve"> ،</w:t>
      </w:r>
      <w:r w:rsidR="00D97716">
        <w:rPr>
          <w:rFonts w:hint="cs"/>
          <w:sz w:val="28"/>
          <w:rtl/>
          <w:lang w:bidi="ar-LB"/>
        </w:rPr>
        <w:t xml:space="preserve"> وهذا أيضاً غير صحيح لما اتضح مما سبق من عدم الدليل على التوزيع ولإطلاق الروايات</w:t>
      </w:r>
      <w:r w:rsidR="00613E9E">
        <w:rPr>
          <w:rFonts w:hint="cs"/>
          <w:sz w:val="28"/>
          <w:rtl/>
          <w:lang w:bidi="ar-LB"/>
        </w:rPr>
        <w:t xml:space="preserve"> ،</w:t>
      </w:r>
      <w:r w:rsidR="00D97716">
        <w:rPr>
          <w:rFonts w:hint="cs"/>
          <w:sz w:val="28"/>
          <w:rtl/>
          <w:lang w:bidi="ar-LB"/>
        </w:rPr>
        <w:t xml:space="preserve"> ولعدم وجود مورد للعدل وذلك لعدم</w:t>
      </w:r>
      <w:r w:rsidR="00D97716" w:rsidRPr="002B1AC4">
        <w:rPr>
          <w:rFonts w:hint="cs"/>
          <w:sz w:val="28"/>
          <w:rtl/>
          <w:lang w:bidi="ar-LB"/>
        </w:rPr>
        <w:t xml:space="preserve"> </w:t>
      </w:r>
      <w:r w:rsidR="00D97716">
        <w:rPr>
          <w:rFonts w:hint="cs"/>
          <w:sz w:val="28"/>
          <w:rtl/>
          <w:lang w:bidi="ar-LB"/>
        </w:rPr>
        <w:t>وجود خمس عليه بعدُ لعدم وصول رأس س</w:t>
      </w:r>
      <w:r w:rsidR="002C614B">
        <w:rPr>
          <w:rFonts w:hint="cs"/>
          <w:sz w:val="28"/>
          <w:rtl/>
          <w:lang w:bidi="ar-LB"/>
        </w:rPr>
        <w:t>نـت</w:t>
      </w:r>
      <w:r w:rsidR="00D97716">
        <w:rPr>
          <w:rFonts w:hint="cs"/>
          <w:sz w:val="28"/>
          <w:rtl/>
          <w:lang w:bidi="ar-LB"/>
        </w:rPr>
        <w:t>ه الخمسية .</w:t>
      </w:r>
    </w:p>
    <w:p w:rsidR="00F61E38" w:rsidRDefault="00C51709" w:rsidP="00091A48">
      <w:pPr>
        <w:pStyle w:val="1"/>
        <w:ind w:firstLine="0"/>
        <w:jc w:val="both"/>
        <w:rPr>
          <w:rFonts w:hint="cs"/>
          <w:sz w:val="28"/>
          <w:rtl/>
          <w:lang w:bidi="ar-LB"/>
        </w:rPr>
      </w:pPr>
      <w:r>
        <w:rPr>
          <w:rFonts w:hint="cs"/>
          <w:sz w:val="28"/>
          <w:rtl/>
          <w:lang w:bidi="ar-LB"/>
        </w:rPr>
        <w:t xml:space="preserve"> </w:t>
      </w:r>
      <w:r w:rsidR="00F61E38">
        <w:rPr>
          <w:rFonts w:hint="cs"/>
          <w:sz w:val="28"/>
          <w:rtl/>
          <w:lang w:bidi="ar-LB"/>
        </w:rPr>
        <w:t xml:space="preserve">(2) </w:t>
      </w:r>
      <w:r w:rsidR="00093250">
        <w:rPr>
          <w:rFonts w:hint="cs"/>
          <w:sz w:val="28"/>
          <w:rtl/>
          <w:lang w:bidi="ar-LB"/>
        </w:rPr>
        <w:t xml:space="preserve">لا وجه لحذف قيمتها من ربحه آخر السنة الخمسية ، </w:t>
      </w:r>
      <w:r w:rsidR="00F61E38" w:rsidRPr="00F61E38">
        <w:rPr>
          <w:rFonts w:hint="cs"/>
          <w:rtl/>
        </w:rPr>
        <w:t>وبتع</w:t>
      </w:r>
      <w:r w:rsidR="002C614B">
        <w:rPr>
          <w:rFonts w:hint="cs"/>
          <w:rtl/>
        </w:rPr>
        <w:t>بـي</w:t>
      </w:r>
      <w:r w:rsidR="00F61E38" w:rsidRPr="00F61E38">
        <w:rPr>
          <w:rFonts w:hint="cs"/>
          <w:rtl/>
        </w:rPr>
        <w:t>ر آخر الظاهر</w:t>
      </w:r>
      <w:r w:rsidR="00093250">
        <w:rPr>
          <w:rFonts w:hint="cs"/>
          <w:rtl/>
        </w:rPr>
        <w:t>ُ</w:t>
      </w:r>
      <w:r w:rsidR="00F61E38" w:rsidRPr="00F61E38">
        <w:rPr>
          <w:rFonts w:hint="cs"/>
          <w:rtl/>
        </w:rPr>
        <w:t xml:space="preserve"> من </w:t>
      </w:r>
      <w:r w:rsidR="00093250">
        <w:rPr>
          <w:rFonts w:hint="cs"/>
          <w:rtl/>
        </w:rPr>
        <w:t>(</w:t>
      </w:r>
      <w:r w:rsidR="00F61E38" w:rsidRPr="00F61E38">
        <w:rPr>
          <w:rFonts w:hint="cs"/>
          <w:rtl/>
        </w:rPr>
        <w:t>المؤونة</w:t>
      </w:r>
      <w:r w:rsidR="00093250">
        <w:rPr>
          <w:rFonts w:hint="cs"/>
          <w:rtl/>
        </w:rPr>
        <w:t>)</w:t>
      </w:r>
      <w:r w:rsidR="00F61E38" w:rsidRPr="00F61E38">
        <w:rPr>
          <w:rFonts w:hint="cs"/>
          <w:rtl/>
        </w:rPr>
        <w:t xml:space="preserve"> في قولهم</w:t>
      </w:r>
      <w:r w:rsidR="00EC07CC" w:rsidRPr="00EC07CC">
        <w:rPr>
          <w:sz w:val="36"/>
        </w:rPr>
        <w:t>i</w:t>
      </w:r>
      <w:r w:rsidR="00093250">
        <w:rPr>
          <w:rFonts w:hint="cs"/>
          <w:rtl/>
        </w:rPr>
        <w:t xml:space="preserve"> "ا</w:t>
      </w:r>
      <w:r w:rsidR="00F61E38" w:rsidRPr="00F61E38">
        <w:rPr>
          <w:rFonts w:hint="cs"/>
          <w:rtl/>
        </w:rPr>
        <w:t>لخمس بعد المؤونة</w:t>
      </w:r>
      <w:r w:rsidR="00093250">
        <w:rPr>
          <w:rFonts w:hint="cs"/>
          <w:rtl/>
        </w:rPr>
        <w:t>"</w:t>
      </w:r>
      <w:r w:rsidR="00F61E38" w:rsidRPr="00F61E38">
        <w:rPr>
          <w:rFonts w:hint="cs"/>
          <w:rtl/>
        </w:rPr>
        <w:t xml:space="preserve"> خصوص حاجياته المعيشية التي هو بحاجة إليها فعلاً</w:t>
      </w:r>
      <w:r w:rsidR="00613E9E">
        <w:rPr>
          <w:rFonts w:hint="cs"/>
          <w:rtl/>
        </w:rPr>
        <w:t xml:space="preserve"> ،</w:t>
      </w:r>
      <w:r w:rsidR="00F61E38" w:rsidRPr="00F61E38">
        <w:rPr>
          <w:rFonts w:hint="cs"/>
          <w:rtl/>
        </w:rPr>
        <w:t xml:space="preserve"> والظاهر أنه لا خلاف في هذه المسألة .</w:t>
      </w:r>
    </w:p>
    <w:p w:rsidR="00D97716" w:rsidRPr="00E414A6" w:rsidRDefault="00BC5C14" w:rsidP="008612B2">
      <w:pPr>
        <w:pStyle w:val="1"/>
        <w:ind w:firstLine="0"/>
        <w:jc w:val="center"/>
        <w:rPr>
          <w:rFonts w:cs="Lotus" w:hint="cs"/>
          <w:rtl/>
        </w:rPr>
      </w:pPr>
      <w:r w:rsidRPr="00BC5C14">
        <w:rPr>
          <w:rFonts w:cs="Lotus" w:hint="cs"/>
          <w:szCs w:val="32"/>
          <w:rtl/>
        </w:rPr>
        <w:t>*</w:t>
      </w:r>
      <w:r w:rsidR="00D97716" w:rsidRPr="00E414A6">
        <w:rPr>
          <w:rFonts w:cs="Lotus" w:hint="cs"/>
          <w:rtl/>
        </w:rPr>
        <w:t xml:space="preserve">   </w:t>
      </w:r>
      <w:r w:rsidRPr="00BC5C14">
        <w:rPr>
          <w:rFonts w:cs="Lotus" w:hint="cs"/>
          <w:szCs w:val="32"/>
          <w:rtl/>
        </w:rPr>
        <w:t>*</w:t>
      </w:r>
      <w:r w:rsidR="00D97716" w:rsidRPr="00E414A6">
        <w:rPr>
          <w:rFonts w:cs="Lotus" w:hint="cs"/>
          <w:rtl/>
        </w:rPr>
        <w:t xml:space="preserve">   </w:t>
      </w:r>
      <w:r w:rsidRPr="00BC5C14">
        <w:rPr>
          <w:rFonts w:cs="Lotus" w:hint="cs"/>
          <w:szCs w:val="32"/>
          <w:rtl/>
        </w:rPr>
        <w:t>*</w:t>
      </w:r>
      <w:r w:rsidR="00D97716" w:rsidRPr="00E414A6">
        <w:rPr>
          <w:rFonts w:cs="Lotus" w:hint="cs"/>
          <w:rtl/>
        </w:rPr>
        <w:t xml:space="preserve">   </w:t>
      </w:r>
      <w:r w:rsidRPr="00BC5C14">
        <w:rPr>
          <w:rFonts w:cs="Lotus" w:hint="cs"/>
          <w:szCs w:val="32"/>
          <w:rtl/>
        </w:rPr>
        <w:t>*</w:t>
      </w:r>
      <w:r w:rsidR="00D97716" w:rsidRPr="00E414A6">
        <w:rPr>
          <w:rFonts w:cs="Lotus" w:hint="cs"/>
          <w:rtl/>
        </w:rPr>
        <w:t xml:space="preserve">   </w:t>
      </w:r>
      <w:r w:rsidRPr="00BC5C14">
        <w:rPr>
          <w:rFonts w:cs="Lotus" w:hint="cs"/>
          <w:szCs w:val="32"/>
          <w:rtl/>
        </w:rPr>
        <w:t>*</w:t>
      </w:r>
    </w:p>
    <w:p w:rsidR="00D97716" w:rsidRPr="009640CB" w:rsidRDefault="00C51709" w:rsidP="00091A48">
      <w:pPr>
        <w:pStyle w:val="2"/>
        <w:ind w:firstLine="0"/>
        <w:jc w:val="both"/>
        <w:rPr>
          <w:rFonts w:hint="cs"/>
          <w:sz w:val="32"/>
          <w:szCs w:val="32"/>
          <w:rtl/>
          <w:lang w:bidi="ar-LB"/>
        </w:rPr>
      </w:pPr>
      <w:bookmarkStart w:id="126" w:name="_Toc241729353"/>
      <w:r>
        <w:rPr>
          <w:rFonts w:hint="cs"/>
          <w:sz w:val="32"/>
          <w:szCs w:val="32"/>
          <w:rtl/>
          <w:lang w:bidi="ar-LB"/>
        </w:rPr>
        <w:t xml:space="preserve"> </w:t>
      </w:r>
      <w:r w:rsidR="000046C1" w:rsidRPr="009640CB">
        <w:rPr>
          <w:rFonts w:hint="cs"/>
          <w:sz w:val="32"/>
          <w:szCs w:val="32"/>
          <w:rtl/>
          <w:lang w:bidi="ar-LB"/>
        </w:rPr>
        <w:t>مسألة 65</w:t>
      </w:r>
      <w:r w:rsidR="00613E9E" w:rsidRPr="009640CB">
        <w:rPr>
          <w:rFonts w:hint="cs"/>
          <w:sz w:val="32"/>
          <w:szCs w:val="32"/>
          <w:rtl/>
          <w:lang w:bidi="ar-LB"/>
        </w:rPr>
        <w:t xml:space="preserve"> :</w:t>
      </w:r>
      <w:r w:rsidR="000046C1" w:rsidRPr="00355DCB">
        <w:rPr>
          <w:rFonts w:hint="cs"/>
          <w:sz w:val="32"/>
          <w:szCs w:val="32"/>
          <w:rtl/>
          <w:lang w:bidi="ar-LB"/>
        </w:rPr>
        <w:t xml:space="preserve"> المناط في المؤونة ما ي</w:t>
      </w:r>
      <w:r w:rsidR="003534A8">
        <w:rPr>
          <w:rFonts w:hint="cs"/>
          <w:sz w:val="32"/>
          <w:szCs w:val="32"/>
          <w:rtl/>
          <w:lang w:bidi="ar-LB"/>
        </w:rPr>
        <w:t>ُ</w:t>
      </w:r>
      <w:r w:rsidR="000046C1" w:rsidRPr="00355DCB">
        <w:rPr>
          <w:rFonts w:hint="cs"/>
          <w:sz w:val="32"/>
          <w:szCs w:val="32"/>
          <w:rtl/>
          <w:lang w:bidi="ar-LB"/>
        </w:rPr>
        <w:t>صر</w:t>
      </w:r>
      <w:r w:rsidR="003534A8">
        <w:rPr>
          <w:rFonts w:hint="cs"/>
          <w:sz w:val="32"/>
          <w:szCs w:val="32"/>
          <w:rtl/>
          <w:lang w:bidi="ar-LB"/>
        </w:rPr>
        <w:t>َ</w:t>
      </w:r>
      <w:r w:rsidR="000046C1" w:rsidRPr="00355DCB">
        <w:rPr>
          <w:rFonts w:hint="cs"/>
          <w:sz w:val="32"/>
          <w:szCs w:val="32"/>
          <w:rtl/>
          <w:lang w:bidi="ar-LB"/>
        </w:rPr>
        <w:t>ف</w:t>
      </w:r>
      <w:r w:rsidR="003534A8">
        <w:rPr>
          <w:rFonts w:hint="cs"/>
          <w:sz w:val="32"/>
          <w:szCs w:val="32"/>
          <w:rtl/>
          <w:lang w:bidi="ar-LB"/>
        </w:rPr>
        <w:t>ُ</w:t>
      </w:r>
      <w:r w:rsidR="000046C1" w:rsidRPr="00355DCB">
        <w:rPr>
          <w:rFonts w:hint="cs"/>
          <w:sz w:val="32"/>
          <w:szCs w:val="32"/>
          <w:rtl/>
          <w:lang w:bidi="ar-LB"/>
        </w:rPr>
        <w:t xml:space="preserve"> فعلاً لا مقدار</w:t>
      </w:r>
      <w:r w:rsidR="003534A8">
        <w:rPr>
          <w:rFonts w:hint="cs"/>
          <w:sz w:val="32"/>
          <w:szCs w:val="32"/>
          <w:rtl/>
          <w:lang w:bidi="ar-LB"/>
        </w:rPr>
        <w:t>ُ</w:t>
      </w:r>
      <w:r w:rsidR="000046C1" w:rsidRPr="00355DCB">
        <w:rPr>
          <w:rFonts w:hint="cs"/>
          <w:sz w:val="32"/>
          <w:szCs w:val="32"/>
          <w:rtl/>
          <w:lang w:bidi="ar-LB"/>
        </w:rPr>
        <w:t>ها</w:t>
      </w:r>
      <w:r w:rsidR="00613E9E" w:rsidRPr="00355DCB">
        <w:rPr>
          <w:rFonts w:hint="cs"/>
          <w:sz w:val="32"/>
          <w:szCs w:val="32"/>
          <w:rtl/>
          <w:lang w:bidi="ar-LB"/>
        </w:rPr>
        <w:t xml:space="preserve"> ،</w:t>
      </w:r>
      <w:r w:rsidR="000046C1" w:rsidRPr="00355DCB">
        <w:rPr>
          <w:rFonts w:hint="cs"/>
          <w:sz w:val="32"/>
          <w:szCs w:val="32"/>
          <w:rtl/>
          <w:lang w:bidi="ar-LB"/>
        </w:rPr>
        <w:t xml:space="preserve"> فلو قتّر على نفسه لم يحذف من خمسه بمقدار التقتير</w:t>
      </w:r>
      <w:r w:rsidR="00613E9E" w:rsidRPr="00355DCB">
        <w:rPr>
          <w:rFonts w:hint="cs"/>
          <w:sz w:val="32"/>
          <w:szCs w:val="32"/>
          <w:rtl/>
          <w:lang w:bidi="ar-LB"/>
        </w:rPr>
        <w:t xml:space="preserve"> ،</w:t>
      </w:r>
      <w:r w:rsidR="000046C1" w:rsidRPr="00355DCB">
        <w:rPr>
          <w:rFonts w:hint="cs"/>
          <w:sz w:val="32"/>
          <w:szCs w:val="32"/>
          <w:rtl/>
          <w:lang w:bidi="ar-LB"/>
        </w:rPr>
        <w:t xml:space="preserve"> كما أنه لو تبرع بها متبرع لا يستثنى له مقدار التبرّع</w:t>
      </w:r>
      <w:r w:rsidR="003534A8">
        <w:rPr>
          <w:rFonts w:hint="cs"/>
          <w:sz w:val="32"/>
          <w:szCs w:val="32"/>
          <w:rtl/>
          <w:lang w:bidi="ar-LB"/>
        </w:rPr>
        <w:t xml:space="preserve"> ، وإنما يخمّس جميعَ الأرباحِ التي بقيت معه فعلاً آخر س</w:t>
      </w:r>
      <w:r w:rsidR="002C614B">
        <w:rPr>
          <w:rFonts w:hint="cs"/>
          <w:sz w:val="32"/>
          <w:szCs w:val="32"/>
          <w:rtl/>
          <w:lang w:bidi="ar-LB"/>
        </w:rPr>
        <w:t>نـت</w:t>
      </w:r>
      <w:r w:rsidR="003534A8">
        <w:rPr>
          <w:rFonts w:hint="cs"/>
          <w:sz w:val="32"/>
          <w:szCs w:val="32"/>
          <w:rtl/>
          <w:lang w:bidi="ar-LB"/>
        </w:rPr>
        <w:t>ه الخمسية</w:t>
      </w:r>
      <w:r w:rsidR="000046C1" w:rsidRPr="009640CB">
        <w:rPr>
          <w:rFonts w:hint="cs"/>
          <w:sz w:val="28"/>
          <w:szCs w:val="28"/>
          <w:vertAlign w:val="superscript"/>
          <w:rtl/>
        </w:rPr>
        <w:t>(1)</w:t>
      </w:r>
      <w:r w:rsidR="009640CB">
        <w:rPr>
          <w:rFonts w:hint="cs"/>
          <w:sz w:val="28"/>
          <w:szCs w:val="28"/>
          <w:vertAlign w:val="superscript"/>
          <w:rtl/>
        </w:rPr>
        <w:t xml:space="preserve"> </w:t>
      </w:r>
      <w:r w:rsidR="000046C1" w:rsidRPr="009640CB">
        <w:rPr>
          <w:rFonts w:hint="cs"/>
          <w:sz w:val="28"/>
          <w:szCs w:val="28"/>
          <w:rtl/>
          <w:lang w:bidi="ar-LB"/>
        </w:rPr>
        <w:t>.</w:t>
      </w:r>
      <w:bookmarkEnd w:id="126"/>
    </w:p>
    <w:p w:rsidR="000046C1" w:rsidRDefault="000046C1" w:rsidP="00091A48">
      <w:pPr>
        <w:pStyle w:val="2"/>
        <w:ind w:firstLine="0"/>
        <w:jc w:val="both"/>
        <w:rPr>
          <w:rFonts w:hint="cs"/>
          <w:sz w:val="32"/>
          <w:szCs w:val="26"/>
          <w:rtl/>
        </w:rPr>
      </w:pPr>
      <w:bookmarkStart w:id="127" w:name="_Toc241729354"/>
      <w:r>
        <w:rPr>
          <w:rFonts w:hint="cs"/>
          <w:sz w:val="32"/>
          <w:szCs w:val="26"/>
          <w:rtl/>
        </w:rPr>
        <w:t>ــــــــــــــــــــــــــــــــــــــــــــــــــــ</w:t>
      </w:r>
      <w:bookmarkEnd w:id="127"/>
    </w:p>
    <w:p w:rsidR="007C6F14" w:rsidRDefault="007C6F14" w:rsidP="00091A48">
      <w:pPr>
        <w:pStyle w:val="1"/>
        <w:ind w:firstLine="0"/>
        <w:jc w:val="both"/>
        <w:rPr>
          <w:rFonts w:hint="cs"/>
          <w:rtl/>
          <w:lang w:bidi="ar-LB"/>
        </w:rPr>
      </w:pPr>
      <w:r>
        <w:rPr>
          <w:rFonts w:hint="cs"/>
          <w:rtl/>
          <w:lang w:bidi="ar-LB"/>
        </w:rPr>
        <w:t>(1) وذلك لأن الباقي هو الذي بقي فعلاً آخر س</w:t>
      </w:r>
      <w:r w:rsidR="002C614B">
        <w:rPr>
          <w:rFonts w:hint="cs"/>
          <w:rtl/>
          <w:lang w:bidi="ar-LB"/>
        </w:rPr>
        <w:t>نـت</w:t>
      </w:r>
      <w:r>
        <w:rPr>
          <w:rFonts w:hint="cs"/>
          <w:rtl/>
          <w:lang w:bidi="ar-LB"/>
        </w:rPr>
        <w:t>ه الخمسية سواء قتّر على نفسه أو تبرّع متبرّع بالمؤونة</w:t>
      </w:r>
      <w:r w:rsidR="00613E9E">
        <w:rPr>
          <w:rFonts w:hint="cs"/>
          <w:rtl/>
          <w:lang w:bidi="ar-LB"/>
        </w:rPr>
        <w:t xml:space="preserve"> ،</w:t>
      </w:r>
      <w:r>
        <w:rPr>
          <w:rFonts w:hint="cs"/>
          <w:rtl/>
          <w:lang w:bidi="ar-LB"/>
        </w:rPr>
        <w:t xml:space="preserve"> المهم أن الباقي هو الربح فعلاً ويجب تخميسه بلا شك</w:t>
      </w:r>
      <w:r w:rsidR="00613E9E">
        <w:rPr>
          <w:rFonts w:hint="cs"/>
          <w:rtl/>
          <w:lang w:bidi="ar-LB"/>
        </w:rPr>
        <w:t xml:space="preserve"> ،</w:t>
      </w:r>
      <w:r>
        <w:rPr>
          <w:rFonts w:hint="cs"/>
          <w:rtl/>
          <w:lang w:bidi="ar-LB"/>
        </w:rPr>
        <w:t xml:space="preserve"> ذهب إلى ذلك محققوا علمائنا ككاشف الغطاء وصاحب الجواهر والشيخ الأنصاري والسيد الحكيم والسيد الخوئي </w:t>
      </w:r>
      <w:r w:rsidRPr="00467CEF">
        <w:rPr>
          <w:rFonts w:hint="cs"/>
          <w:sz w:val="24"/>
          <w:szCs w:val="24"/>
          <w:rtl/>
          <w:lang w:bidi="ar-LB"/>
        </w:rPr>
        <w:t>رحمهم الله تعالى</w:t>
      </w:r>
      <w:r>
        <w:rPr>
          <w:rFonts w:hint="cs"/>
          <w:rtl/>
          <w:lang w:bidi="ar-LB"/>
        </w:rPr>
        <w:t xml:space="preserve"> .  </w:t>
      </w:r>
    </w:p>
    <w:p w:rsidR="007C6F14" w:rsidRDefault="00C51709" w:rsidP="00091A48">
      <w:pPr>
        <w:pStyle w:val="1"/>
        <w:ind w:firstLine="0"/>
        <w:jc w:val="both"/>
        <w:rPr>
          <w:rFonts w:hint="cs"/>
          <w:sz w:val="28"/>
          <w:rtl/>
          <w:lang w:bidi="ar-LB"/>
        </w:rPr>
      </w:pPr>
      <w:r>
        <w:rPr>
          <w:rFonts w:hint="cs"/>
          <w:rtl/>
          <w:lang w:bidi="ar-LB"/>
        </w:rPr>
        <w:t xml:space="preserve">   </w:t>
      </w:r>
      <w:r w:rsidR="007C6F14">
        <w:rPr>
          <w:rFonts w:hint="cs"/>
          <w:rtl/>
          <w:lang w:bidi="ar-LB"/>
        </w:rPr>
        <w:t>ورغم وضوح المسألة خالف فيها بعض علمائنا كالشهيد الثاني في الروضة والمسالك وكأصحاب المدارك والكفاية والمناهل مدّعين أن الظاهر من استثناء المؤونة في الروايات هو استثناء مقدارها بنحو الإقتصاد</w:t>
      </w:r>
      <w:r w:rsidR="00613E9E">
        <w:rPr>
          <w:rFonts w:hint="cs"/>
          <w:rtl/>
          <w:lang w:bidi="ar-LB"/>
        </w:rPr>
        <w:t xml:space="preserve"> ،</w:t>
      </w:r>
      <w:r>
        <w:rPr>
          <w:rFonts w:hint="cs"/>
          <w:rtl/>
          <w:lang w:bidi="ar-LB"/>
        </w:rPr>
        <w:t xml:space="preserve"> فلو ربح ألف دينار</w:t>
      </w:r>
      <w:r w:rsidR="007C6F14">
        <w:rPr>
          <w:rFonts w:hint="cs"/>
          <w:rtl/>
          <w:lang w:bidi="ar-LB"/>
        </w:rPr>
        <w:t xml:space="preserve"> وبدأت بذلك س</w:t>
      </w:r>
      <w:r w:rsidR="002C614B">
        <w:rPr>
          <w:rFonts w:hint="cs"/>
          <w:rtl/>
          <w:lang w:bidi="ar-LB"/>
        </w:rPr>
        <w:t>نـت</w:t>
      </w:r>
      <w:r w:rsidR="007C6F14">
        <w:rPr>
          <w:rFonts w:hint="cs"/>
          <w:rtl/>
          <w:lang w:bidi="ar-LB"/>
        </w:rPr>
        <w:t>ه الخمسية فله استثناء مقدار مؤو</w:t>
      </w:r>
      <w:r w:rsidR="002C614B">
        <w:rPr>
          <w:rFonts w:hint="cs"/>
          <w:rtl/>
          <w:lang w:bidi="ar-LB"/>
        </w:rPr>
        <w:t>نـت</w:t>
      </w:r>
      <w:r w:rsidR="007C6F14">
        <w:rPr>
          <w:rFonts w:hint="cs"/>
          <w:rtl/>
          <w:lang w:bidi="ar-LB"/>
        </w:rPr>
        <w:t>ه</w:t>
      </w:r>
      <w:r>
        <w:rPr>
          <w:rFonts w:hint="cs"/>
          <w:rtl/>
          <w:lang w:bidi="ar-LB"/>
        </w:rPr>
        <w:t xml:space="preserve"> منها</w:t>
      </w:r>
      <w:r w:rsidR="007C6F14">
        <w:rPr>
          <w:rFonts w:hint="cs"/>
          <w:rtl/>
          <w:lang w:bidi="ar-LB"/>
        </w:rPr>
        <w:t xml:space="preserve"> بنحو الإقتصاد ثم يخمس الباقي .</w:t>
      </w:r>
    </w:p>
    <w:p w:rsidR="000046C1" w:rsidRDefault="00C51709" w:rsidP="00091A48">
      <w:pPr>
        <w:pStyle w:val="1"/>
        <w:ind w:firstLine="0"/>
        <w:jc w:val="both"/>
        <w:rPr>
          <w:rFonts w:hint="cs"/>
          <w:rtl/>
          <w:lang w:bidi="ar-LB"/>
        </w:rPr>
      </w:pPr>
      <w:r>
        <w:rPr>
          <w:rFonts w:hint="cs"/>
          <w:rtl/>
          <w:lang w:bidi="ar-LB"/>
        </w:rPr>
        <w:t xml:space="preserve">   </w:t>
      </w:r>
      <w:r w:rsidR="007C6F14">
        <w:rPr>
          <w:rFonts w:hint="cs"/>
          <w:rtl/>
          <w:lang w:bidi="ar-LB"/>
        </w:rPr>
        <w:t>والصحيح</w:t>
      </w:r>
      <w:r>
        <w:rPr>
          <w:rFonts w:hint="cs"/>
          <w:rtl/>
          <w:lang w:bidi="ar-LB"/>
        </w:rPr>
        <w:t xml:space="preserve"> هو</w:t>
      </w:r>
      <w:r w:rsidR="007C6F14">
        <w:rPr>
          <w:rFonts w:hint="cs"/>
          <w:rtl/>
          <w:lang w:bidi="ar-LB"/>
        </w:rPr>
        <w:t xml:space="preserve"> القول الأول لأن المراد من استثناء المؤونة</w:t>
      </w:r>
      <w:r>
        <w:rPr>
          <w:rFonts w:hint="cs"/>
          <w:rtl/>
          <w:lang w:bidi="ar-LB"/>
        </w:rPr>
        <w:t xml:space="preserve"> هو</w:t>
      </w:r>
      <w:r w:rsidR="007C6F14">
        <w:rPr>
          <w:rFonts w:hint="cs"/>
          <w:rtl/>
          <w:lang w:bidi="ar-LB"/>
        </w:rPr>
        <w:t xml:space="preserve"> استثناء ما ص</w:t>
      </w:r>
      <w:r w:rsidR="00E8160F">
        <w:rPr>
          <w:rFonts w:hint="cs"/>
          <w:rtl/>
          <w:lang w:bidi="ar-LB"/>
        </w:rPr>
        <w:t>ُ</w:t>
      </w:r>
      <w:r w:rsidR="007C6F14">
        <w:rPr>
          <w:rFonts w:hint="cs"/>
          <w:rtl/>
          <w:lang w:bidi="ar-LB"/>
        </w:rPr>
        <w:t>ر</w:t>
      </w:r>
      <w:r w:rsidR="00E8160F">
        <w:rPr>
          <w:rFonts w:hint="cs"/>
          <w:rtl/>
          <w:lang w:bidi="ar-LB"/>
        </w:rPr>
        <w:t>ِ</w:t>
      </w:r>
      <w:r w:rsidR="007C6F14">
        <w:rPr>
          <w:rFonts w:hint="cs"/>
          <w:rtl/>
          <w:lang w:bidi="ar-LB"/>
        </w:rPr>
        <w:t>ف ف</w:t>
      </w:r>
      <w:r w:rsidR="00E8160F">
        <w:rPr>
          <w:rFonts w:hint="cs"/>
          <w:rtl/>
          <w:lang w:bidi="ar-LB"/>
        </w:rPr>
        <w:t>ِ</w:t>
      </w:r>
      <w:r w:rsidR="007C6F14">
        <w:rPr>
          <w:rFonts w:hint="cs"/>
          <w:rtl/>
          <w:lang w:bidi="ar-LB"/>
        </w:rPr>
        <w:t>ع</w:t>
      </w:r>
      <w:r w:rsidR="00E8160F">
        <w:rPr>
          <w:rFonts w:hint="cs"/>
          <w:rtl/>
          <w:lang w:bidi="ar-LB"/>
        </w:rPr>
        <w:t>ْ</w:t>
      </w:r>
      <w:r w:rsidR="007C6F14">
        <w:rPr>
          <w:rFonts w:hint="cs"/>
          <w:rtl/>
          <w:lang w:bidi="ar-LB"/>
        </w:rPr>
        <w:t xml:space="preserve">لاً لا استثناء مقدارها </w:t>
      </w:r>
      <w:r w:rsidR="00E8160F">
        <w:rPr>
          <w:rFonts w:hint="cs"/>
          <w:rtl/>
          <w:lang w:bidi="ar-LB"/>
        </w:rPr>
        <w:t xml:space="preserve">المتوقّع </w:t>
      </w:r>
      <w:r w:rsidR="007C6F14">
        <w:rPr>
          <w:rFonts w:hint="cs"/>
          <w:rtl/>
          <w:lang w:bidi="ar-LB"/>
        </w:rPr>
        <w:t>ولو لم ي</w:t>
      </w:r>
      <w:r w:rsidR="00E8160F">
        <w:rPr>
          <w:rFonts w:hint="cs"/>
          <w:rtl/>
          <w:lang w:bidi="ar-LB"/>
        </w:rPr>
        <w:t>ُ</w:t>
      </w:r>
      <w:r w:rsidR="007C6F14">
        <w:rPr>
          <w:rFonts w:hint="cs"/>
          <w:rtl/>
          <w:lang w:bidi="ar-LB"/>
        </w:rPr>
        <w:t>صرف</w:t>
      </w:r>
      <w:r w:rsidR="00613E9E">
        <w:rPr>
          <w:rFonts w:hint="cs"/>
          <w:rtl/>
          <w:lang w:bidi="ar-LB"/>
        </w:rPr>
        <w:t xml:space="preserve"> ،</w:t>
      </w:r>
      <w:r w:rsidR="007C6F14">
        <w:rPr>
          <w:rFonts w:hint="cs"/>
          <w:rtl/>
          <w:lang w:bidi="ar-LB"/>
        </w:rPr>
        <w:t xml:space="preserve"> ولذلك</w:t>
      </w:r>
      <w:r>
        <w:rPr>
          <w:rFonts w:hint="cs"/>
          <w:rtl/>
          <w:lang w:bidi="ar-LB"/>
        </w:rPr>
        <w:t xml:space="preserve"> لو استثنى مقدار مؤو</w:t>
      </w:r>
      <w:r w:rsidR="002C614B">
        <w:rPr>
          <w:rFonts w:hint="cs"/>
          <w:rtl/>
          <w:lang w:bidi="ar-LB"/>
        </w:rPr>
        <w:t>نـت</w:t>
      </w:r>
      <w:r>
        <w:rPr>
          <w:rFonts w:hint="cs"/>
          <w:rtl/>
          <w:lang w:bidi="ar-LB"/>
        </w:rPr>
        <w:t>ه</w:t>
      </w:r>
      <w:r w:rsidR="00E8160F">
        <w:rPr>
          <w:rFonts w:hint="cs"/>
          <w:rtl/>
          <w:lang w:bidi="ar-LB"/>
        </w:rPr>
        <w:t xml:space="preserve"> المتوقّعة</w:t>
      </w:r>
      <w:r>
        <w:rPr>
          <w:rFonts w:hint="cs"/>
          <w:rtl/>
          <w:lang w:bidi="ar-LB"/>
        </w:rPr>
        <w:t xml:space="preserve"> بنحو الإ</w:t>
      </w:r>
      <w:r w:rsidR="007C6F14">
        <w:rPr>
          <w:rFonts w:hint="cs"/>
          <w:rtl/>
          <w:lang w:bidi="ar-LB"/>
        </w:rPr>
        <w:t>قتصاد</w:t>
      </w:r>
      <w:r w:rsidR="007C6F14" w:rsidRPr="004C492D">
        <w:rPr>
          <w:rFonts w:hint="cs"/>
          <w:rtl/>
          <w:lang w:bidi="ar-LB"/>
        </w:rPr>
        <w:t xml:space="preserve"> </w:t>
      </w:r>
      <w:r w:rsidR="007C6F14">
        <w:rPr>
          <w:rFonts w:hint="cs"/>
          <w:rtl/>
          <w:lang w:bidi="ar-LB"/>
        </w:rPr>
        <w:t>في أول السنة ثم قتّر على نفسه أو تبرّع بالمؤونة متبرّع فإن</w:t>
      </w:r>
      <w:r w:rsidR="00E8160F">
        <w:rPr>
          <w:rFonts w:hint="cs"/>
          <w:rtl/>
          <w:lang w:bidi="ar-LB"/>
        </w:rPr>
        <w:t>ّ</w:t>
      </w:r>
      <w:r w:rsidR="007C6F14">
        <w:rPr>
          <w:rFonts w:hint="cs"/>
          <w:rtl/>
          <w:lang w:bidi="ar-LB"/>
        </w:rPr>
        <w:t xml:space="preserve"> العرف يرى أن </w:t>
      </w:r>
      <w:r>
        <w:rPr>
          <w:rFonts w:hint="cs"/>
          <w:rtl/>
          <w:lang w:bidi="ar-LB"/>
        </w:rPr>
        <w:t>الباقي هو ربح س</w:t>
      </w:r>
      <w:r w:rsidR="002C614B">
        <w:rPr>
          <w:rFonts w:hint="cs"/>
          <w:rtl/>
          <w:lang w:bidi="ar-LB"/>
        </w:rPr>
        <w:t>نـت</w:t>
      </w:r>
      <w:r>
        <w:rPr>
          <w:rFonts w:hint="cs"/>
          <w:rtl/>
          <w:lang w:bidi="ar-LB"/>
        </w:rPr>
        <w:t>ه فيجب تخميسه</w:t>
      </w:r>
      <w:r w:rsidR="00E8160F">
        <w:rPr>
          <w:rFonts w:hint="cs"/>
          <w:rtl/>
          <w:lang w:bidi="ar-LB"/>
        </w:rPr>
        <w:t xml:space="preserve"> قطعاً</w:t>
      </w:r>
      <w:r>
        <w:rPr>
          <w:rFonts w:hint="cs"/>
          <w:rtl/>
          <w:lang w:bidi="ar-LB"/>
        </w:rPr>
        <w:t xml:space="preserve"> ، على أنّ الإنسان العادي لا يعلم الغ</w:t>
      </w:r>
      <w:r w:rsidR="00E565A0">
        <w:rPr>
          <w:rFonts w:hint="cs"/>
          <w:rtl/>
          <w:lang w:bidi="ar-LB"/>
        </w:rPr>
        <w:t xml:space="preserve">يب </w:t>
      </w:r>
      <w:r>
        <w:rPr>
          <w:rFonts w:hint="cs"/>
          <w:rtl/>
          <w:lang w:bidi="ar-LB"/>
        </w:rPr>
        <w:t xml:space="preserve">، فقد يطرأ عليه طوارئُ كثيرة ـ </w:t>
      </w:r>
      <w:r w:rsidRPr="00C51709">
        <w:rPr>
          <w:rFonts w:hint="cs"/>
          <w:sz w:val="32"/>
          <w:szCs w:val="24"/>
          <w:rtl/>
          <w:lang w:bidi="ar-LB"/>
        </w:rPr>
        <w:t xml:space="preserve">كأمراض في بدنه أو عياله أو حادث على سيّارته أو خراب في </w:t>
      </w:r>
      <w:r w:rsidR="002C614B">
        <w:rPr>
          <w:rFonts w:hint="cs"/>
          <w:sz w:val="32"/>
          <w:szCs w:val="24"/>
          <w:rtl/>
          <w:lang w:bidi="ar-LB"/>
        </w:rPr>
        <w:t>بـي</w:t>
      </w:r>
      <w:r w:rsidRPr="00C51709">
        <w:rPr>
          <w:rFonts w:hint="cs"/>
          <w:sz w:val="32"/>
          <w:szCs w:val="24"/>
          <w:rtl/>
          <w:lang w:bidi="ar-LB"/>
        </w:rPr>
        <w:t>ته ..</w:t>
      </w:r>
      <w:r>
        <w:rPr>
          <w:rFonts w:hint="cs"/>
          <w:rtl/>
          <w:lang w:bidi="ar-LB"/>
        </w:rPr>
        <w:t xml:space="preserve"> ـ لم يكن يتوقّعها .</w:t>
      </w:r>
    </w:p>
    <w:p w:rsidR="007C6F14" w:rsidRPr="00E414A6" w:rsidRDefault="00BC5C14" w:rsidP="008612B2">
      <w:pPr>
        <w:pStyle w:val="1"/>
        <w:ind w:firstLine="0"/>
        <w:jc w:val="center"/>
        <w:rPr>
          <w:rFonts w:cs="Lotus" w:hint="cs"/>
          <w:rtl/>
        </w:rPr>
      </w:pPr>
      <w:r w:rsidRPr="00BC5C14">
        <w:rPr>
          <w:rFonts w:cs="Lotus" w:hint="cs"/>
          <w:szCs w:val="32"/>
          <w:rtl/>
        </w:rPr>
        <w:t>*</w:t>
      </w:r>
      <w:r w:rsidR="007C6F14" w:rsidRPr="00E414A6">
        <w:rPr>
          <w:rFonts w:cs="Lotus" w:hint="cs"/>
          <w:rtl/>
        </w:rPr>
        <w:t xml:space="preserve">   </w:t>
      </w:r>
      <w:r w:rsidRPr="00BC5C14">
        <w:rPr>
          <w:rFonts w:cs="Lotus" w:hint="cs"/>
          <w:szCs w:val="32"/>
          <w:rtl/>
        </w:rPr>
        <w:t>*</w:t>
      </w:r>
      <w:r w:rsidR="007C6F14" w:rsidRPr="00E414A6">
        <w:rPr>
          <w:rFonts w:cs="Lotus" w:hint="cs"/>
          <w:rtl/>
        </w:rPr>
        <w:t xml:space="preserve">   </w:t>
      </w:r>
      <w:r w:rsidRPr="00BC5C14">
        <w:rPr>
          <w:rFonts w:cs="Lotus" w:hint="cs"/>
          <w:szCs w:val="32"/>
          <w:rtl/>
        </w:rPr>
        <w:t>*</w:t>
      </w:r>
      <w:r w:rsidR="007C6F14" w:rsidRPr="00E414A6">
        <w:rPr>
          <w:rFonts w:cs="Lotus" w:hint="cs"/>
          <w:rtl/>
        </w:rPr>
        <w:t xml:space="preserve">   </w:t>
      </w:r>
      <w:r w:rsidRPr="00BC5C14">
        <w:rPr>
          <w:rFonts w:cs="Lotus" w:hint="cs"/>
          <w:szCs w:val="32"/>
          <w:rtl/>
        </w:rPr>
        <w:t>*</w:t>
      </w:r>
      <w:r w:rsidR="007C6F14" w:rsidRPr="00E414A6">
        <w:rPr>
          <w:rFonts w:cs="Lotus" w:hint="cs"/>
          <w:rtl/>
        </w:rPr>
        <w:t xml:space="preserve">   </w:t>
      </w:r>
      <w:r w:rsidRPr="00BC5C14">
        <w:rPr>
          <w:rFonts w:cs="Lotus" w:hint="cs"/>
          <w:szCs w:val="32"/>
          <w:rtl/>
        </w:rPr>
        <w:t>*</w:t>
      </w:r>
    </w:p>
    <w:p w:rsidR="006F18A3" w:rsidRPr="009640CB" w:rsidRDefault="00352F56" w:rsidP="00091A48">
      <w:pPr>
        <w:pStyle w:val="2"/>
        <w:ind w:firstLine="0"/>
        <w:jc w:val="both"/>
        <w:rPr>
          <w:rFonts w:hint="cs"/>
          <w:sz w:val="36"/>
          <w:szCs w:val="32"/>
          <w:rtl/>
          <w:lang w:bidi="ar-LB"/>
        </w:rPr>
      </w:pPr>
      <w:bookmarkStart w:id="128" w:name="_Toc241729355"/>
      <w:r>
        <w:rPr>
          <w:rFonts w:hint="cs"/>
          <w:sz w:val="36"/>
          <w:szCs w:val="32"/>
          <w:rtl/>
          <w:lang w:bidi="ar-LB"/>
        </w:rPr>
        <w:t xml:space="preserve"> </w:t>
      </w:r>
      <w:r w:rsidR="006F18A3" w:rsidRPr="009640CB">
        <w:rPr>
          <w:rFonts w:hint="cs"/>
          <w:sz w:val="36"/>
          <w:szCs w:val="32"/>
          <w:rtl/>
          <w:lang w:bidi="ar-LB"/>
        </w:rPr>
        <w:t>مسألة 66</w:t>
      </w:r>
      <w:r w:rsidR="00613E9E" w:rsidRPr="009640CB">
        <w:rPr>
          <w:rFonts w:hint="cs"/>
          <w:sz w:val="36"/>
          <w:szCs w:val="32"/>
          <w:rtl/>
          <w:lang w:bidi="ar-LB"/>
        </w:rPr>
        <w:t xml:space="preserve"> :</w:t>
      </w:r>
      <w:r w:rsidR="006F18A3" w:rsidRPr="00E414A6">
        <w:rPr>
          <w:rFonts w:hint="cs"/>
          <w:sz w:val="36"/>
          <w:szCs w:val="32"/>
          <w:rtl/>
          <w:lang w:bidi="ar-LB"/>
        </w:rPr>
        <w:t xml:space="preserve"> إذا استقرض من ابتداء س</w:t>
      </w:r>
      <w:r w:rsidR="002C614B">
        <w:rPr>
          <w:rFonts w:hint="cs"/>
          <w:sz w:val="36"/>
          <w:szCs w:val="32"/>
          <w:rtl/>
          <w:lang w:bidi="ar-LB"/>
        </w:rPr>
        <w:t>نـت</w:t>
      </w:r>
      <w:r w:rsidR="006F18A3" w:rsidRPr="00E414A6">
        <w:rPr>
          <w:rFonts w:hint="cs"/>
          <w:sz w:val="36"/>
          <w:szCs w:val="32"/>
          <w:rtl/>
          <w:lang w:bidi="ar-LB"/>
        </w:rPr>
        <w:t>ه لمؤو</w:t>
      </w:r>
      <w:r w:rsidR="002C614B">
        <w:rPr>
          <w:rFonts w:hint="cs"/>
          <w:sz w:val="36"/>
          <w:szCs w:val="32"/>
          <w:rtl/>
          <w:lang w:bidi="ar-LB"/>
        </w:rPr>
        <w:t>نـت</w:t>
      </w:r>
      <w:r w:rsidR="006F18A3" w:rsidRPr="00E414A6">
        <w:rPr>
          <w:rFonts w:hint="cs"/>
          <w:sz w:val="36"/>
          <w:szCs w:val="32"/>
          <w:rtl/>
          <w:lang w:bidi="ar-LB"/>
        </w:rPr>
        <w:t>ه</w:t>
      </w:r>
      <w:r w:rsidR="0092315F">
        <w:rPr>
          <w:rFonts w:hint="cs"/>
          <w:sz w:val="36"/>
          <w:szCs w:val="32"/>
          <w:rtl/>
          <w:lang w:bidi="ar-LB"/>
        </w:rPr>
        <w:t xml:space="preserve"> ومؤونة عياله ومؤونة عمله</w:t>
      </w:r>
      <w:r w:rsidR="0092315F" w:rsidRPr="0092315F">
        <w:rPr>
          <w:rFonts w:hint="cs"/>
          <w:sz w:val="36"/>
          <w:szCs w:val="32"/>
          <w:rtl/>
          <w:lang w:bidi="ar-LB"/>
        </w:rPr>
        <w:t xml:space="preserve"> </w:t>
      </w:r>
      <w:r w:rsidR="0092315F" w:rsidRPr="00E414A6">
        <w:rPr>
          <w:rFonts w:hint="cs"/>
          <w:sz w:val="36"/>
          <w:szCs w:val="32"/>
          <w:rtl/>
          <w:lang w:bidi="ar-LB"/>
        </w:rPr>
        <w:t xml:space="preserve">قبل حصول الربح ، </w:t>
      </w:r>
      <w:r w:rsidR="0092315F">
        <w:rPr>
          <w:rFonts w:hint="cs"/>
          <w:sz w:val="36"/>
          <w:szCs w:val="32"/>
          <w:rtl/>
          <w:lang w:bidi="ar-LB"/>
        </w:rPr>
        <w:t>كمن كان يقترض</w:t>
      </w:r>
      <w:r w:rsidR="00E8160F">
        <w:rPr>
          <w:rFonts w:hint="cs"/>
          <w:sz w:val="36"/>
          <w:szCs w:val="32"/>
          <w:rtl/>
          <w:lang w:bidi="ar-LB"/>
        </w:rPr>
        <w:t xml:space="preserve"> من الدكّان</w:t>
      </w:r>
      <w:r w:rsidR="0092315F">
        <w:rPr>
          <w:rFonts w:hint="cs"/>
          <w:sz w:val="36"/>
          <w:szCs w:val="32"/>
          <w:rtl/>
          <w:lang w:bidi="ar-LB"/>
        </w:rPr>
        <w:t xml:space="preserve"> للمؤونة ويقول للديّان حينما </w:t>
      </w:r>
      <w:r w:rsidR="002C614B">
        <w:rPr>
          <w:rFonts w:hint="cs"/>
          <w:sz w:val="36"/>
          <w:szCs w:val="32"/>
          <w:rtl/>
          <w:lang w:bidi="ar-LB"/>
        </w:rPr>
        <w:t>تـنـت</w:t>
      </w:r>
      <w:r w:rsidR="0092315F">
        <w:rPr>
          <w:rFonts w:hint="cs"/>
          <w:sz w:val="36"/>
          <w:szCs w:val="32"/>
          <w:rtl/>
          <w:lang w:bidi="ar-LB"/>
        </w:rPr>
        <w:t xml:space="preserve">ج هذه الأرض اُعطيكم ديونَكم ، </w:t>
      </w:r>
      <w:r w:rsidR="0092315F" w:rsidRPr="00E414A6">
        <w:rPr>
          <w:rFonts w:hint="cs"/>
          <w:sz w:val="36"/>
          <w:szCs w:val="32"/>
          <w:rtl/>
          <w:lang w:bidi="ar-LB"/>
        </w:rPr>
        <w:t>فإنه</w:t>
      </w:r>
      <w:r w:rsidR="0092315F">
        <w:rPr>
          <w:rFonts w:hint="cs"/>
          <w:sz w:val="36"/>
          <w:szCs w:val="32"/>
          <w:rtl/>
          <w:lang w:bidi="ar-LB"/>
        </w:rPr>
        <w:t xml:space="preserve"> يجوز له في هكذا حالة وضْعُ مقدارِ الديون</w:t>
      </w:r>
      <w:r w:rsidR="0092315F" w:rsidRPr="00E414A6">
        <w:rPr>
          <w:rFonts w:hint="cs"/>
          <w:sz w:val="36"/>
          <w:szCs w:val="32"/>
          <w:rtl/>
          <w:lang w:bidi="ar-LB"/>
        </w:rPr>
        <w:t xml:space="preserve"> من الربح</w:t>
      </w:r>
      <w:r w:rsidR="0092315F">
        <w:rPr>
          <w:rFonts w:hint="cs"/>
          <w:sz w:val="36"/>
          <w:szCs w:val="32"/>
          <w:rtl/>
          <w:lang w:bidi="ar-LB"/>
        </w:rPr>
        <w:t xml:space="preserve"> آخرَ السنة . ولكنْ لو </w:t>
      </w:r>
      <w:r w:rsidR="006F18A3" w:rsidRPr="00E414A6">
        <w:rPr>
          <w:rFonts w:hint="cs"/>
          <w:sz w:val="36"/>
          <w:szCs w:val="32"/>
          <w:rtl/>
          <w:lang w:bidi="ar-LB"/>
        </w:rPr>
        <w:t>ص</w:t>
      </w:r>
      <w:r w:rsidR="0092315F">
        <w:rPr>
          <w:rFonts w:hint="cs"/>
          <w:sz w:val="36"/>
          <w:szCs w:val="32"/>
          <w:rtl/>
          <w:lang w:bidi="ar-LB"/>
        </w:rPr>
        <w:t>َ</w:t>
      </w:r>
      <w:r w:rsidR="006F18A3" w:rsidRPr="00E414A6">
        <w:rPr>
          <w:rFonts w:hint="cs"/>
          <w:sz w:val="36"/>
          <w:szCs w:val="32"/>
          <w:rtl/>
          <w:lang w:bidi="ar-LB"/>
        </w:rPr>
        <w:t>ر</w:t>
      </w:r>
      <w:r w:rsidR="0092315F">
        <w:rPr>
          <w:rFonts w:hint="cs"/>
          <w:sz w:val="36"/>
          <w:szCs w:val="32"/>
          <w:rtl/>
          <w:lang w:bidi="ar-LB"/>
        </w:rPr>
        <w:t>َ</w:t>
      </w:r>
      <w:r w:rsidR="006F18A3" w:rsidRPr="00E414A6">
        <w:rPr>
          <w:rFonts w:hint="cs"/>
          <w:sz w:val="36"/>
          <w:szCs w:val="32"/>
          <w:rtl/>
          <w:lang w:bidi="ar-LB"/>
        </w:rPr>
        <w:t>ف</w:t>
      </w:r>
      <w:r w:rsidR="0092315F">
        <w:rPr>
          <w:rFonts w:hint="cs"/>
          <w:sz w:val="36"/>
          <w:szCs w:val="32"/>
          <w:rtl/>
          <w:lang w:bidi="ar-LB"/>
        </w:rPr>
        <w:t>َ</w:t>
      </w:r>
      <w:r w:rsidR="006F18A3" w:rsidRPr="00E414A6">
        <w:rPr>
          <w:rFonts w:hint="cs"/>
          <w:sz w:val="36"/>
          <w:szCs w:val="32"/>
          <w:rtl/>
          <w:lang w:bidi="ar-LB"/>
        </w:rPr>
        <w:t xml:space="preserve"> بعض</w:t>
      </w:r>
      <w:r w:rsidR="0092315F">
        <w:rPr>
          <w:rFonts w:hint="cs"/>
          <w:sz w:val="36"/>
          <w:szCs w:val="32"/>
          <w:rtl/>
          <w:lang w:bidi="ar-LB"/>
        </w:rPr>
        <w:t>َ</w:t>
      </w:r>
      <w:r w:rsidR="006F18A3" w:rsidRPr="00E414A6">
        <w:rPr>
          <w:rFonts w:hint="cs"/>
          <w:sz w:val="36"/>
          <w:szCs w:val="32"/>
          <w:rtl/>
          <w:lang w:bidi="ar-LB"/>
        </w:rPr>
        <w:t xml:space="preserve"> رأس</w:t>
      </w:r>
      <w:r w:rsidR="0092315F">
        <w:rPr>
          <w:rFonts w:hint="cs"/>
          <w:sz w:val="36"/>
          <w:szCs w:val="32"/>
          <w:rtl/>
          <w:lang w:bidi="ar-LB"/>
        </w:rPr>
        <w:t>ِ</w:t>
      </w:r>
      <w:r w:rsidR="006F18A3" w:rsidRPr="00E414A6">
        <w:rPr>
          <w:rFonts w:hint="cs"/>
          <w:sz w:val="36"/>
          <w:szCs w:val="32"/>
          <w:rtl/>
          <w:lang w:bidi="ar-LB"/>
        </w:rPr>
        <w:t xml:space="preserve"> المال</w:t>
      </w:r>
      <w:r w:rsidR="00C844CB">
        <w:rPr>
          <w:rFonts w:hint="cs"/>
          <w:sz w:val="36"/>
          <w:szCs w:val="32"/>
          <w:rtl/>
          <w:lang w:bidi="ar-LB"/>
        </w:rPr>
        <w:t xml:space="preserve"> المخمّس</w:t>
      </w:r>
      <w:r w:rsidR="006F18A3" w:rsidRPr="00E414A6">
        <w:rPr>
          <w:rFonts w:hint="cs"/>
          <w:sz w:val="36"/>
          <w:szCs w:val="32"/>
          <w:rtl/>
          <w:lang w:bidi="ar-LB"/>
        </w:rPr>
        <w:t xml:space="preserve"> في</w:t>
      </w:r>
      <w:r w:rsidR="0092315F">
        <w:rPr>
          <w:rFonts w:hint="cs"/>
          <w:sz w:val="36"/>
          <w:szCs w:val="32"/>
          <w:rtl/>
          <w:lang w:bidi="ar-LB"/>
        </w:rPr>
        <w:t xml:space="preserve"> مؤو</w:t>
      </w:r>
      <w:r w:rsidR="002C614B">
        <w:rPr>
          <w:rFonts w:hint="cs"/>
          <w:sz w:val="36"/>
          <w:szCs w:val="32"/>
          <w:rtl/>
          <w:lang w:bidi="ar-LB"/>
        </w:rPr>
        <w:t>نـت</w:t>
      </w:r>
      <w:r w:rsidR="0092315F">
        <w:rPr>
          <w:rFonts w:hint="cs"/>
          <w:sz w:val="36"/>
          <w:szCs w:val="32"/>
          <w:rtl/>
          <w:lang w:bidi="ar-LB"/>
        </w:rPr>
        <w:t xml:space="preserve">ه </w:t>
      </w:r>
      <w:r w:rsidR="006F18A3" w:rsidRPr="00E414A6">
        <w:rPr>
          <w:rFonts w:hint="cs"/>
          <w:sz w:val="36"/>
          <w:szCs w:val="32"/>
          <w:rtl/>
          <w:lang w:bidi="ar-LB"/>
        </w:rPr>
        <w:t>قبل حصول الربح</w:t>
      </w:r>
      <w:r w:rsidR="00613E9E" w:rsidRPr="00E414A6">
        <w:rPr>
          <w:rFonts w:hint="cs"/>
          <w:sz w:val="36"/>
          <w:szCs w:val="32"/>
          <w:rtl/>
          <w:lang w:bidi="ar-LB"/>
        </w:rPr>
        <w:t xml:space="preserve"> </w:t>
      </w:r>
      <w:r w:rsidR="006F18A3" w:rsidRPr="00E414A6">
        <w:rPr>
          <w:rFonts w:hint="cs"/>
          <w:sz w:val="36"/>
          <w:szCs w:val="32"/>
          <w:rtl/>
          <w:lang w:bidi="ar-LB"/>
        </w:rPr>
        <w:t xml:space="preserve">فإنه </w:t>
      </w:r>
      <w:r w:rsidR="0092315F">
        <w:rPr>
          <w:rFonts w:hint="cs"/>
          <w:sz w:val="36"/>
          <w:szCs w:val="32"/>
          <w:rtl/>
          <w:lang w:bidi="ar-LB"/>
        </w:rPr>
        <w:t xml:space="preserve">لا </w:t>
      </w:r>
      <w:r w:rsidR="006F18A3" w:rsidRPr="00E414A6">
        <w:rPr>
          <w:rFonts w:hint="cs"/>
          <w:sz w:val="36"/>
          <w:szCs w:val="32"/>
          <w:rtl/>
          <w:lang w:bidi="ar-LB"/>
        </w:rPr>
        <w:t>يجوز له في هكذا حالة وض</w:t>
      </w:r>
      <w:r w:rsidR="00E8160F">
        <w:rPr>
          <w:rFonts w:hint="cs"/>
          <w:sz w:val="36"/>
          <w:szCs w:val="32"/>
          <w:rtl/>
          <w:lang w:bidi="ar-LB"/>
        </w:rPr>
        <w:t>ْ</w:t>
      </w:r>
      <w:r w:rsidR="006F18A3" w:rsidRPr="00E414A6">
        <w:rPr>
          <w:rFonts w:hint="cs"/>
          <w:sz w:val="36"/>
          <w:szCs w:val="32"/>
          <w:rtl/>
          <w:lang w:bidi="ar-LB"/>
        </w:rPr>
        <w:t>ع</w:t>
      </w:r>
      <w:r w:rsidR="00E8160F">
        <w:rPr>
          <w:rFonts w:hint="cs"/>
          <w:sz w:val="36"/>
          <w:szCs w:val="32"/>
          <w:rtl/>
          <w:lang w:bidi="ar-LB"/>
        </w:rPr>
        <w:t>ُ</w:t>
      </w:r>
      <w:r w:rsidR="006F18A3" w:rsidRPr="00E414A6">
        <w:rPr>
          <w:rFonts w:hint="cs"/>
          <w:sz w:val="36"/>
          <w:szCs w:val="32"/>
          <w:rtl/>
          <w:lang w:bidi="ar-LB"/>
        </w:rPr>
        <w:t xml:space="preserve"> مقدار</w:t>
      </w:r>
      <w:r w:rsidR="00E8160F">
        <w:rPr>
          <w:rFonts w:hint="cs"/>
          <w:sz w:val="36"/>
          <w:szCs w:val="32"/>
          <w:rtl/>
          <w:lang w:bidi="ar-LB"/>
        </w:rPr>
        <w:t>ِ</w:t>
      </w:r>
      <w:r w:rsidR="00CC1CFA">
        <w:rPr>
          <w:rFonts w:hint="cs"/>
          <w:sz w:val="36"/>
          <w:szCs w:val="32"/>
          <w:rtl/>
          <w:lang w:bidi="ar-LB"/>
        </w:rPr>
        <w:t xml:space="preserve"> الخسارة والضرر </w:t>
      </w:r>
      <w:r w:rsidR="006F18A3" w:rsidRPr="00E414A6">
        <w:rPr>
          <w:rFonts w:hint="cs"/>
          <w:sz w:val="36"/>
          <w:szCs w:val="32"/>
          <w:rtl/>
          <w:lang w:bidi="ar-LB"/>
        </w:rPr>
        <w:t>من الربح</w:t>
      </w:r>
      <w:r w:rsidR="00CC1CFA">
        <w:rPr>
          <w:rFonts w:hint="cs"/>
          <w:sz w:val="36"/>
          <w:szCs w:val="32"/>
          <w:rtl/>
          <w:lang w:bidi="ar-LB"/>
        </w:rPr>
        <w:t xml:space="preserve"> ، وإنما يَحسِبُ رِبْحَهُ مِن أدنَى مرتَبةٍ وَصَل إليه رأسُمالِه إلى آخر رأس س</w:t>
      </w:r>
      <w:r w:rsidR="002C614B">
        <w:rPr>
          <w:rFonts w:hint="cs"/>
          <w:sz w:val="36"/>
          <w:szCs w:val="32"/>
          <w:rtl/>
          <w:lang w:bidi="ar-LB"/>
        </w:rPr>
        <w:t>نـت</w:t>
      </w:r>
      <w:r w:rsidR="00CC1CFA">
        <w:rPr>
          <w:rFonts w:hint="cs"/>
          <w:sz w:val="36"/>
          <w:szCs w:val="32"/>
          <w:rtl/>
          <w:lang w:bidi="ar-LB"/>
        </w:rPr>
        <w:t>ه فيخرج خمس ذلك</w:t>
      </w:r>
      <w:r w:rsidR="006F18A3" w:rsidRPr="009640CB">
        <w:rPr>
          <w:rFonts w:hint="cs"/>
          <w:sz w:val="32"/>
          <w:szCs w:val="28"/>
          <w:vertAlign w:val="superscript"/>
          <w:rtl/>
        </w:rPr>
        <w:t>(</w:t>
      </w:r>
      <w:r w:rsidR="000E1F02" w:rsidRPr="009640CB">
        <w:rPr>
          <w:rFonts w:hint="cs"/>
          <w:sz w:val="32"/>
          <w:szCs w:val="28"/>
          <w:vertAlign w:val="superscript"/>
          <w:rtl/>
        </w:rPr>
        <w:t>1</w:t>
      </w:r>
      <w:r w:rsidR="006F18A3" w:rsidRPr="009640CB">
        <w:rPr>
          <w:rFonts w:hint="cs"/>
          <w:sz w:val="32"/>
          <w:szCs w:val="28"/>
          <w:vertAlign w:val="superscript"/>
          <w:rtl/>
        </w:rPr>
        <w:t>)</w:t>
      </w:r>
      <w:r w:rsidR="000D4A22" w:rsidRPr="009640CB">
        <w:rPr>
          <w:rFonts w:hint="cs"/>
          <w:sz w:val="32"/>
          <w:szCs w:val="28"/>
          <w:vertAlign w:val="superscript"/>
          <w:rtl/>
        </w:rPr>
        <w:t xml:space="preserve"> </w:t>
      </w:r>
      <w:r w:rsidR="006F18A3" w:rsidRPr="009640CB">
        <w:rPr>
          <w:rFonts w:hint="cs"/>
          <w:sz w:val="32"/>
          <w:szCs w:val="28"/>
          <w:rtl/>
          <w:lang w:bidi="ar-LB"/>
        </w:rPr>
        <w:t>.</w:t>
      </w:r>
      <w:bookmarkEnd w:id="128"/>
    </w:p>
    <w:p w:rsidR="007C6F14" w:rsidRDefault="006F18A3" w:rsidP="00091A48">
      <w:pPr>
        <w:pStyle w:val="1"/>
        <w:ind w:firstLine="0"/>
        <w:jc w:val="both"/>
        <w:rPr>
          <w:rFonts w:hint="cs"/>
          <w:rtl/>
        </w:rPr>
      </w:pPr>
      <w:r>
        <w:rPr>
          <w:rFonts w:hint="cs"/>
          <w:rtl/>
        </w:rPr>
        <w:t>ــــــــــــــــــــــــــــــــــــــــــــــــــــ</w:t>
      </w:r>
    </w:p>
    <w:p w:rsidR="000E1F02" w:rsidRDefault="000E1F02" w:rsidP="00091A48">
      <w:pPr>
        <w:pStyle w:val="1"/>
        <w:ind w:firstLine="0"/>
        <w:jc w:val="both"/>
        <w:rPr>
          <w:rFonts w:hint="cs"/>
          <w:rtl/>
          <w:lang w:bidi="ar-LB"/>
        </w:rPr>
      </w:pPr>
      <w:r>
        <w:rPr>
          <w:rFonts w:hint="cs"/>
          <w:rtl/>
          <w:lang w:bidi="ar-LB"/>
        </w:rPr>
        <w:t>(1) إذا اقترض مبلغاً من المال لمؤو</w:t>
      </w:r>
      <w:r w:rsidR="002C614B">
        <w:rPr>
          <w:rFonts w:hint="cs"/>
          <w:rtl/>
          <w:lang w:bidi="ar-LB"/>
        </w:rPr>
        <w:t>نـت</w:t>
      </w:r>
      <w:r>
        <w:rPr>
          <w:rFonts w:hint="cs"/>
          <w:rtl/>
          <w:lang w:bidi="ar-LB"/>
        </w:rPr>
        <w:t>ه كمليون ليرة مثلاً ثم حينما حسب أرباحه آخر السنة رآها مثلاً مليون</w:t>
      </w:r>
      <w:r w:rsidR="00590D52">
        <w:rPr>
          <w:rFonts w:hint="cs"/>
          <w:rtl/>
          <w:lang w:bidi="ar-LB"/>
        </w:rPr>
        <w:t>َ</w:t>
      </w:r>
      <w:r>
        <w:rPr>
          <w:rFonts w:hint="cs"/>
          <w:rtl/>
          <w:lang w:bidi="ar-LB"/>
        </w:rPr>
        <w:t>ي ليرة</w:t>
      </w:r>
      <w:r w:rsidR="00613E9E">
        <w:rPr>
          <w:rFonts w:hint="cs"/>
          <w:rtl/>
          <w:lang w:bidi="ar-LB"/>
        </w:rPr>
        <w:t xml:space="preserve"> ،</w:t>
      </w:r>
      <w:r>
        <w:rPr>
          <w:rFonts w:hint="cs"/>
          <w:rtl/>
          <w:lang w:bidi="ar-LB"/>
        </w:rPr>
        <w:t xml:space="preserve"> فهو في الحقيقة لم يربح إلاّ مليوناً واحداً لأنه يجب عليه أن يدفع من أرباحه المليون ليرة التي اقترضها لمؤو</w:t>
      </w:r>
      <w:r w:rsidR="002C614B">
        <w:rPr>
          <w:rFonts w:hint="cs"/>
          <w:rtl/>
          <w:lang w:bidi="ar-LB"/>
        </w:rPr>
        <w:t>نـت</w:t>
      </w:r>
      <w:r>
        <w:rPr>
          <w:rFonts w:hint="cs"/>
          <w:rtl/>
          <w:lang w:bidi="ar-LB"/>
        </w:rPr>
        <w:t>ه</w:t>
      </w:r>
      <w:r w:rsidR="00613E9E">
        <w:rPr>
          <w:rFonts w:hint="cs"/>
          <w:rtl/>
          <w:lang w:bidi="ar-LB"/>
        </w:rPr>
        <w:t xml:space="preserve"> ،</w:t>
      </w:r>
      <w:r>
        <w:rPr>
          <w:rFonts w:hint="cs"/>
          <w:rtl/>
          <w:lang w:bidi="ar-LB"/>
        </w:rPr>
        <w:t xml:space="preserve"> وهذا أمرٌ واضح </w:t>
      </w:r>
      <w:r w:rsidR="00590D52">
        <w:rPr>
          <w:rFonts w:hint="cs"/>
          <w:rtl/>
          <w:lang w:bidi="ar-LB"/>
        </w:rPr>
        <w:t>جداً</w:t>
      </w:r>
      <w:r>
        <w:rPr>
          <w:rFonts w:hint="cs"/>
          <w:rtl/>
          <w:lang w:bidi="ar-LB"/>
        </w:rPr>
        <w:t xml:space="preserve"> .</w:t>
      </w:r>
    </w:p>
    <w:p w:rsidR="006F18A3" w:rsidRDefault="009640CB" w:rsidP="00747B2B">
      <w:pPr>
        <w:pStyle w:val="1"/>
        <w:ind w:firstLine="0"/>
        <w:jc w:val="both"/>
        <w:rPr>
          <w:rFonts w:hint="cs"/>
          <w:rtl/>
          <w:lang w:bidi="ar-LB"/>
        </w:rPr>
      </w:pPr>
      <w:r>
        <w:rPr>
          <w:rFonts w:hint="cs"/>
          <w:rtl/>
          <w:lang w:bidi="ar-LB"/>
        </w:rPr>
        <w:t xml:space="preserve">   </w:t>
      </w:r>
      <w:r w:rsidR="000E1F02">
        <w:rPr>
          <w:rFonts w:hint="cs"/>
          <w:rtl/>
          <w:lang w:bidi="ar-LB"/>
        </w:rPr>
        <w:t>هذا</w:t>
      </w:r>
      <w:r w:rsidR="00613E9E">
        <w:rPr>
          <w:rFonts w:hint="cs"/>
          <w:rtl/>
          <w:lang w:bidi="ar-LB"/>
        </w:rPr>
        <w:t xml:space="preserve"> ،</w:t>
      </w:r>
      <w:r w:rsidR="000E1F02">
        <w:rPr>
          <w:rFonts w:hint="cs"/>
          <w:rtl/>
          <w:lang w:bidi="ar-LB"/>
        </w:rPr>
        <w:t xml:space="preserve"> ولكن في الفرع الثاني وهو ما إذا صرف بعض رأسماله</w:t>
      </w:r>
      <w:r w:rsidR="00C844CB">
        <w:rPr>
          <w:rFonts w:hint="cs"/>
          <w:rtl/>
          <w:lang w:bidi="ar-LB"/>
        </w:rPr>
        <w:t xml:space="preserve"> المخمّس</w:t>
      </w:r>
      <w:r w:rsidR="000E1F02">
        <w:rPr>
          <w:rFonts w:hint="cs"/>
          <w:rtl/>
          <w:lang w:bidi="ar-LB"/>
        </w:rPr>
        <w:t xml:space="preserve"> في المؤونة</w:t>
      </w:r>
      <w:r w:rsidR="00C844CB">
        <w:rPr>
          <w:rFonts w:hint="cs"/>
          <w:rtl/>
          <w:lang w:bidi="ar-LB"/>
        </w:rPr>
        <w:t xml:space="preserve"> </w:t>
      </w:r>
      <w:r w:rsidR="000E1F02">
        <w:rPr>
          <w:rFonts w:hint="cs"/>
          <w:rtl/>
          <w:lang w:bidi="ar-LB"/>
        </w:rPr>
        <w:t>قبل حصول الربح</w:t>
      </w:r>
      <w:r w:rsidR="00613E9E">
        <w:rPr>
          <w:rFonts w:hint="cs"/>
          <w:rtl/>
          <w:lang w:bidi="ar-LB"/>
        </w:rPr>
        <w:t xml:space="preserve"> ،</w:t>
      </w:r>
      <w:r w:rsidR="000E1F02">
        <w:rPr>
          <w:rFonts w:hint="cs"/>
          <w:rtl/>
          <w:lang w:bidi="ar-LB"/>
        </w:rPr>
        <w:t xml:space="preserve"> </w:t>
      </w:r>
      <w:r w:rsidR="0092315F">
        <w:rPr>
          <w:rFonts w:hint="cs"/>
          <w:rtl/>
          <w:lang w:bidi="ar-LB"/>
        </w:rPr>
        <w:t xml:space="preserve">بمعنى </w:t>
      </w:r>
      <w:r w:rsidR="000E1F02">
        <w:rPr>
          <w:rFonts w:hint="cs"/>
          <w:rtl/>
          <w:lang w:bidi="ar-LB"/>
        </w:rPr>
        <w:t>أنه قد</w:t>
      </w:r>
      <w:r w:rsidR="0092315F">
        <w:rPr>
          <w:rFonts w:hint="cs"/>
          <w:rtl/>
          <w:lang w:bidi="ar-LB"/>
        </w:rPr>
        <w:t xml:space="preserve"> فنى بعض رأسماله فاللازم أن تُ</w:t>
      </w:r>
      <w:r w:rsidR="000E1F02">
        <w:rPr>
          <w:rFonts w:hint="cs"/>
          <w:rtl/>
          <w:lang w:bidi="ar-LB"/>
        </w:rPr>
        <w:t>حس</w:t>
      </w:r>
      <w:r w:rsidR="0092315F">
        <w:rPr>
          <w:rFonts w:hint="cs"/>
          <w:rtl/>
          <w:lang w:bidi="ar-LB"/>
        </w:rPr>
        <w:t>َ</w:t>
      </w:r>
      <w:r w:rsidR="000E1F02">
        <w:rPr>
          <w:rFonts w:hint="cs"/>
          <w:rtl/>
          <w:lang w:bidi="ar-LB"/>
        </w:rPr>
        <w:t>ب</w:t>
      </w:r>
      <w:r w:rsidR="0092315F">
        <w:rPr>
          <w:rFonts w:hint="cs"/>
          <w:rtl/>
          <w:lang w:bidi="ar-LB"/>
        </w:rPr>
        <w:t>َ</w:t>
      </w:r>
      <w:r w:rsidR="000E1F02">
        <w:rPr>
          <w:rFonts w:hint="cs"/>
          <w:rtl/>
          <w:lang w:bidi="ar-LB"/>
        </w:rPr>
        <w:t xml:space="preserve"> أرباح</w:t>
      </w:r>
      <w:r w:rsidR="0092315F">
        <w:rPr>
          <w:rFonts w:hint="cs"/>
          <w:rtl/>
          <w:lang w:bidi="ar-LB"/>
        </w:rPr>
        <w:t>ُ</w:t>
      </w:r>
      <w:r w:rsidR="000E1F02">
        <w:rPr>
          <w:rFonts w:hint="cs"/>
          <w:rtl/>
          <w:lang w:bidi="ar-LB"/>
        </w:rPr>
        <w:t>ه من أدنى حالة وصل إليها مالياً إلى آخر س</w:t>
      </w:r>
      <w:r w:rsidR="002C614B">
        <w:rPr>
          <w:rFonts w:hint="cs"/>
          <w:rtl/>
          <w:lang w:bidi="ar-LB"/>
        </w:rPr>
        <w:t>نـت</w:t>
      </w:r>
      <w:r w:rsidR="000E1F02">
        <w:rPr>
          <w:rFonts w:hint="cs"/>
          <w:rtl/>
          <w:lang w:bidi="ar-LB"/>
        </w:rPr>
        <w:t>ه الخمسية</w:t>
      </w:r>
      <w:r w:rsidR="00613E9E">
        <w:rPr>
          <w:rFonts w:hint="cs"/>
          <w:rtl/>
          <w:lang w:bidi="ar-LB"/>
        </w:rPr>
        <w:t xml:space="preserve"> ،</w:t>
      </w:r>
      <w:r w:rsidR="000E1F02">
        <w:rPr>
          <w:rFonts w:hint="cs"/>
          <w:rtl/>
          <w:lang w:bidi="ar-LB"/>
        </w:rPr>
        <w:t xml:space="preserve"> وذلك لأنّ هذا هو الربح بالفعل</w:t>
      </w:r>
      <w:r w:rsidR="00C844CB">
        <w:rPr>
          <w:rFonts w:hint="cs"/>
          <w:rtl/>
          <w:lang w:bidi="ar-LB"/>
        </w:rPr>
        <w:t xml:space="preserve"> </w:t>
      </w:r>
      <w:r w:rsidR="000E1F02">
        <w:rPr>
          <w:rFonts w:hint="cs"/>
          <w:rtl/>
          <w:lang w:bidi="ar-LB"/>
        </w:rPr>
        <w:t>. مثال ذلك</w:t>
      </w:r>
      <w:r w:rsidR="00613E9E">
        <w:rPr>
          <w:rFonts w:hint="cs"/>
          <w:rtl/>
          <w:lang w:bidi="ar-LB"/>
        </w:rPr>
        <w:t xml:space="preserve"> :</w:t>
      </w:r>
      <w:r w:rsidR="000E1F02">
        <w:rPr>
          <w:rFonts w:hint="cs"/>
          <w:rtl/>
          <w:lang w:bidi="ar-LB"/>
        </w:rPr>
        <w:t xml:space="preserve"> لو فرضنا أنّ قيمة السلع التي يتاجر بها تساوي عشرة ملا</w:t>
      </w:r>
      <w:r w:rsidR="00884951">
        <w:rPr>
          <w:rFonts w:hint="cs"/>
          <w:rtl/>
          <w:lang w:bidi="ar-LB"/>
        </w:rPr>
        <w:t>يـي</w:t>
      </w:r>
      <w:r w:rsidR="000E1F02">
        <w:rPr>
          <w:rFonts w:hint="cs"/>
          <w:rtl/>
          <w:lang w:bidi="ar-LB"/>
        </w:rPr>
        <w:t>ن ليرة ثم زادت مؤو</w:t>
      </w:r>
      <w:r w:rsidR="002C614B">
        <w:rPr>
          <w:rFonts w:hint="cs"/>
          <w:rtl/>
          <w:lang w:bidi="ar-LB"/>
        </w:rPr>
        <w:t>نـت</w:t>
      </w:r>
      <w:r w:rsidR="000E1F02">
        <w:rPr>
          <w:rFonts w:hint="cs"/>
          <w:rtl/>
          <w:lang w:bidi="ar-LB"/>
        </w:rPr>
        <w:t>ه</w:t>
      </w:r>
      <w:r w:rsidR="00C844CB">
        <w:rPr>
          <w:rFonts w:hint="cs"/>
          <w:rtl/>
          <w:lang w:bidi="ar-LB"/>
        </w:rPr>
        <w:t xml:space="preserve"> ومصروفُه</w:t>
      </w:r>
      <w:r w:rsidR="000E1F02">
        <w:rPr>
          <w:rFonts w:hint="cs"/>
          <w:rtl/>
          <w:lang w:bidi="ar-LB"/>
        </w:rPr>
        <w:t xml:space="preserve"> على ربحه حتى صار</w:t>
      </w:r>
      <w:r w:rsidR="00C844CB">
        <w:rPr>
          <w:rFonts w:hint="cs"/>
          <w:rtl/>
          <w:lang w:bidi="ar-LB"/>
        </w:rPr>
        <w:t xml:space="preserve"> يأكل من </w:t>
      </w:r>
      <w:r w:rsidR="000E1F02">
        <w:rPr>
          <w:rFonts w:hint="cs"/>
          <w:rtl/>
          <w:lang w:bidi="ar-LB"/>
        </w:rPr>
        <w:t xml:space="preserve">رأسماله </w:t>
      </w:r>
      <w:r w:rsidR="00C844CB">
        <w:rPr>
          <w:rFonts w:hint="cs"/>
          <w:rtl/>
          <w:lang w:bidi="ar-LB"/>
        </w:rPr>
        <w:t>إلى أن وصل رأسماله إلى ال</w:t>
      </w:r>
      <w:r w:rsidR="000E1F02">
        <w:rPr>
          <w:rFonts w:hint="cs"/>
          <w:rtl/>
          <w:lang w:bidi="ar-LB"/>
        </w:rPr>
        <w:t>ستة ملا</w:t>
      </w:r>
      <w:r w:rsidR="00884951">
        <w:rPr>
          <w:rFonts w:hint="cs"/>
          <w:rtl/>
          <w:lang w:bidi="ar-LB"/>
        </w:rPr>
        <w:t>يـي</w:t>
      </w:r>
      <w:r w:rsidR="000E1F02">
        <w:rPr>
          <w:rFonts w:hint="cs"/>
          <w:rtl/>
          <w:lang w:bidi="ar-LB"/>
        </w:rPr>
        <w:t>ن</w:t>
      </w:r>
      <w:r w:rsidR="00613E9E">
        <w:rPr>
          <w:rFonts w:hint="cs"/>
          <w:rtl/>
          <w:lang w:bidi="ar-LB"/>
        </w:rPr>
        <w:t xml:space="preserve"> ،</w:t>
      </w:r>
      <w:r w:rsidR="000E1F02">
        <w:rPr>
          <w:rFonts w:hint="cs"/>
          <w:rtl/>
          <w:lang w:bidi="ar-LB"/>
        </w:rPr>
        <w:t xml:space="preserve"> فهو قد خسر</w:t>
      </w:r>
      <w:r>
        <w:rPr>
          <w:rFonts w:hint="cs"/>
          <w:rtl/>
          <w:lang w:bidi="ar-LB"/>
        </w:rPr>
        <w:t xml:space="preserve"> فعلاً</w:t>
      </w:r>
      <w:r w:rsidR="000E1F02">
        <w:rPr>
          <w:rFonts w:hint="cs"/>
          <w:rtl/>
          <w:lang w:bidi="ar-LB"/>
        </w:rPr>
        <w:t xml:space="preserve"> أربعة</w:t>
      </w:r>
      <w:r>
        <w:rPr>
          <w:rFonts w:hint="cs"/>
          <w:rtl/>
          <w:lang w:bidi="ar-LB"/>
        </w:rPr>
        <w:t>َ</w:t>
      </w:r>
      <w:r w:rsidR="000E1F02">
        <w:rPr>
          <w:rFonts w:hint="cs"/>
          <w:rtl/>
          <w:lang w:bidi="ar-LB"/>
        </w:rPr>
        <w:t xml:space="preserve"> ملا</w:t>
      </w:r>
      <w:r w:rsidR="00884951">
        <w:rPr>
          <w:rFonts w:hint="cs"/>
          <w:rtl/>
          <w:lang w:bidi="ar-LB"/>
        </w:rPr>
        <w:t>يـي</w:t>
      </w:r>
      <w:r w:rsidR="000E1F02">
        <w:rPr>
          <w:rFonts w:hint="cs"/>
          <w:rtl/>
          <w:lang w:bidi="ar-LB"/>
        </w:rPr>
        <w:t>ن ليرة</w:t>
      </w:r>
      <w:r w:rsidR="00613E9E">
        <w:rPr>
          <w:rFonts w:hint="cs"/>
          <w:rtl/>
          <w:lang w:bidi="ar-LB"/>
        </w:rPr>
        <w:t xml:space="preserve"> </w:t>
      </w:r>
      <w:r>
        <w:rPr>
          <w:rFonts w:hint="cs"/>
          <w:rtl/>
          <w:lang w:bidi="ar-LB"/>
        </w:rPr>
        <w:t>من</w:t>
      </w:r>
      <w:r w:rsidR="00C844CB">
        <w:rPr>
          <w:rFonts w:hint="cs"/>
          <w:rtl/>
          <w:lang w:bidi="ar-LB"/>
        </w:rPr>
        <w:t xml:space="preserve"> رأسماله </w:t>
      </w:r>
      <w:r>
        <w:rPr>
          <w:rFonts w:hint="cs"/>
          <w:rtl/>
          <w:lang w:bidi="ar-LB"/>
        </w:rPr>
        <w:t xml:space="preserve">المخمّس </w:t>
      </w:r>
      <w:r w:rsidR="00613E9E">
        <w:rPr>
          <w:rFonts w:hint="cs"/>
          <w:rtl/>
          <w:lang w:bidi="ar-LB"/>
        </w:rPr>
        <w:t>،</w:t>
      </w:r>
      <w:r w:rsidR="000E1F02">
        <w:rPr>
          <w:rFonts w:hint="cs"/>
          <w:rtl/>
          <w:lang w:bidi="ar-LB"/>
        </w:rPr>
        <w:t xml:space="preserve"> ثم زاد ربحه في النصف الثاني من السنة </w:t>
      </w:r>
      <w:r w:rsidR="0092315F">
        <w:rPr>
          <w:rFonts w:hint="cs"/>
          <w:rtl/>
          <w:lang w:bidi="ar-LB"/>
        </w:rPr>
        <w:t>وصعد رأس ماله من الستّة ملا</w:t>
      </w:r>
      <w:r w:rsidR="00884951">
        <w:rPr>
          <w:rFonts w:hint="cs"/>
          <w:rtl/>
          <w:lang w:bidi="ar-LB"/>
        </w:rPr>
        <w:t>يـي</w:t>
      </w:r>
      <w:r w:rsidR="0092315F">
        <w:rPr>
          <w:rFonts w:hint="cs"/>
          <w:rtl/>
          <w:lang w:bidi="ar-LB"/>
        </w:rPr>
        <w:t xml:space="preserve">ن </w:t>
      </w:r>
      <w:r w:rsidR="000E1F02">
        <w:rPr>
          <w:rFonts w:hint="cs"/>
          <w:rtl/>
          <w:lang w:bidi="ar-LB"/>
        </w:rPr>
        <w:t>حتى صار خمسة عشر مليون</w:t>
      </w:r>
      <w:r w:rsidR="00613E9E">
        <w:rPr>
          <w:rFonts w:hint="cs"/>
          <w:rtl/>
          <w:lang w:bidi="ar-LB"/>
        </w:rPr>
        <w:t xml:space="preserve"> ،</w:t>
      </w:r>
      <w:r w:rsidR="000E1F02">
        <w:rPr>
          <w:rFonts w:hint="cs"/>
          <w:rtl/>
          <w:lang w:bidi="ar-LB"/>
        </w:rPr>
        <w:t xml:space="preserve"> ففي هكذا حالة </w:t>
      </w:r>
      <w:r>
        <w:rPr>
          <w:rFonts w:hint="cs"/>
          <w:rtl/>
          <w:lang w:bidi="ar-LB"/>
        </w:rPr>
        <w:t>يكون</w:t>
      </w:r>
      <w:r w:rsidR="0092315F">
        <w:rPr>
          <w:rFonts w:hint="cs"/>
          <w:rtl/>
          <w:lang w:bidi="ar-LB"/>
        </w:rPr>
        <w:t xml:space="preserve"> ربحه هو تسعة ملا</w:t>
      </w:r>
      <w:r w:rsidR="00884951">
        <w:rPr>
          <w:rFonts w:hint="cs"/>
          <w:rtl/>
          <w:lang w:bidi="ar-LB"/>
        </w:rPr>
        <w:t>يـي</w:t>
      </w:r>
      <w:r w:rsidR="0092315F">
        <w:rPr>
          <w:rFonts w:hint="cs"/>
          <w:rtl/>
          <w:lang w:bidi="ar-LB"/>
        </w:rPr>
        <w:t>ن ، لأنّ ما خسره في المؤونة قد فنى ، والربح هو 15 ـ 6 = 9 ملا</w:t>
      </w:r>
      <w:r w:rsidR="00884951">
        <w:rPr>
          <w:rFonts w:hint="cs"/>
          <w:rtl/>
          <w:lang w:bidi="ar-LB"/>
        </w:rPr>
        <w:t>يي</w:t>
      </w:r>
      <w:r w:rsidR="0092315F">
        <w:rPr>
          <w:rFonts w:hint="cs"/>
          <w:rtl/>
          <w:lang w:bidi="ar-LB"/>
        </w:rPr>
        <w:t>ن ليرة</w:t>
      </w:r>
      <w:r w:rsidR="000D3312">
        <w:rPr>
          <w:rFonts w:hint="cs"/>
          <w:rtl/>
          <w:lang w:bidi="ar-LB"/>
        </w:rPr>
        <w:t xml:space="preserve"> . ورغم وضوح الأمر </w:t>
      </w:r>
      <w:r w:rsidR="000E1F02">
        <w:rPr>
          <w:rFonts w:hint="cs"/>
          <w:rtl/>
          <w:lang w:bidi="ar-LB"/>
        </w:rPr>
        <w:t>فقد أفت</w:t>
      </w:r>
      <w:r w:rsidR="000D3312">
        <w:rPr>
          <w:rFonts w:hint="cs"/>
          <w:rtl/>
          <w:lang w:bidi="ar-LB"/>
        </w:rPr>
        <w:t>َ</w:t>
      </w:r>
      <w:r w:rsidR="000E1F02">
        <w:rPr>
          <w:rFonts w:hint="cs"/>
          <w:rtl/>
          <w:lang w:bidi="ar-LB"/>
        </w:rPr>
        <w:t xml:space="preserve">ى السيد اليزدي </w:t>
      </w:r>
      <w:r w:rsidR="000D3312">
        <w:rPr>
          <w:rFonts w:hint="cs"/>
          <w:rtl/>
          <w:lang w:bidi="ar-LB"/>
        </w:rPr>
        <w:t>في العروة</w:t>
      </w:r>
      <w:r w:rsidR="000E1F02">
        <w:rPr>
          <w:rFonts w:hint="cs"/>
          <w:rtl/>
          <w:lang w:bidi="ar-LB"/>
        </w:rPr>
        <w:t xml:space="preserve"> بأنّ ربحه هو خمسة ملا</w:t>
      </w:r>
      <w:r w:rsidR="00884951">
        <w:rPr>
          <w:rFonts w:hint="cs"/>
          <w:rtl/>
          <w:lang w:bidi="ar-LB"/>
        </w:rPr>
        <w:t>يـي</w:t>
      </w:r>
      <w:r w:rsidR="000E1F02">
        <w:rPr>
          <w:rFonts w:hint="cs"/>
          <w:rtl/>
          <w:lang w:bidi="ar-LB"/>
        </w:rPr>
        <w:t>ن</w:t>
      </w:r>
      <w:r w:rsidR="000D3312">
        <w:rPr>
          <w:rFonts w:hint="cs"/>
          <w:rtl/>
          <w:lang w:bidi="ar-LB"/>
        </w:rPr>
        <w:t xml:space="preserve"> !! أي أنه جَبَرَ المؤونةَ التي أكلها من رأسماله ، جَبَرَها مِن الربح آخِرَ السنة !!</w:t>
      </w:r>
    </w:p>
    <w:p w:rsidR="002815E5" w:rsidRDefault="00BC5C14" w:rsidP="00747B2B">
      <w:pPr>
        <w:pStyle w:val="1"/>
        <w:ind w:firstLine="0"/>
        <w:jc w:val="center"/>
        <w:rPr>
          <w:rFonts w:cs="Lotus" w:hint="cs"/>
          <w:rtl/>
        </w:rPr>
      </w:pPr>
      <w:r w:rsidRPr="00BC5C14">
        <w:rPr>
          <w:rFonts w:cs="Lotus" w:hint="cs"/>
          <w:szCs w:val="32"/>
          <w:rtl/>
        </w:rPr>
        <w:t>*</w:t>
      </w:r>
      <w:r w:rsidR="00E07371" w:rsidRPr="00E414A6">
        <w:rPr>
          <w:rFonts w:cs="Lotus" w:hint="cs"/>
          <w:rtl/>
        </w:rPr>
        <w:t xml:space="preserve">   </w:t>
      </w:r>
      <w:r w:rsidRPr="00BC5C14">
        <w:rPr>
          <w:rFonts w:cs="Lotus" w:hint="cs"/>
          <w:szCs w:val="32"/>
          <w:rtl/>
        </w:rPr>
        <w:t>*</w:t>
      </w:r>
      <w:r w:rsidR="00E07371" w:rsidRPr="00E414A6">
        <w:rPr>
          <w:rFonts w:cs="Lotus" w:hint="cs"/>
          <w:rtl/>
        </w:rPr>
        <w:t xml:space="preserve">   </w:t>
      </w:r>
      <w:r w:rsidRPr="00BC5C14">
        <w:rPr>
          <w:rFonts w:cs="Lotus" w:hint="cs"/>
          <w:szCs w:val="32"/>
          <w:rtl/>
        </w:rPr>
        <w:t>*</w:t>
      </w:r>
      <w:r w:rsidR="00E07371" w:rsidRPr="00E414A6">
        <w:rPr>
          <w:rFonts w:cs="Lotus" w:hint="cs"/>
          <w:rtl/>
        </w:rPr>
        <w:t xml:space="preserve">   </w:t>
      </w:r>
      <w:r w:rsidRPr="00BC5C14">
        <w:rPr>
          <w:rFonts w:cs="Lotus" w:hint="cs"/>
          <w:szCs w:val="32"/>
          <w:rtl/>
        </w:rPr>
        <w:t>*</w:t>
      </w:r>
      <w:r w:rsidR="00E07371" w:rsidRPr="00E414A6">
        <w:rPr>
          <w:rFonts w:cs="Lotus" w:hint="cs"/>
          <w:rtl/>
        </w:rPr>
        <w:t xml:space="preserve">   </w:t>
      </w:r>
      <w:r w:rsidRPr="00BC5C14">
        <w:rPr>
          <w:rFonts w:cs="Lotus" w:hint="cs"/>
          <w:szCs w:val="32"/>
          <w:rtl/>
        </w:rPr>
        <w:t>*</w:t>
      </w:r>
    </w:p>
    <w:p w:rsidR="00E31D62" w:rsidRPr="005F6E68" w:rsidRDefault="00352F56" w:rsidP="00091A48">
      <w:pPr>
        <w:pStyle w:val="2"/>
        <w:ind w:firstLine="0"/>
        <w:jc w:val="both"/>
        <w:rPr>
          <w:sz w:val="32"/>
          <w:szCs w:val="32"/>
          <w:rtl/>
          <w:lang w:bidi="ar-LB"/>
        </w:rPr>
      </w:pPr>
      <w:bookmarkStart w:id="129" w:name="_Toc241729356"/>
      <w:r>
        <w:rPr>
          <w:rFonts w:hint="cs"/>
          <w:b/>
          <w:bCs/>
          <w:sz w:val="32"/>
          <w:szCs w:val="32"/>
          <w:rtl/>
          <w:lang w:bidi="ar-LB"/>
        </w:rPr>
        <w:t xml:space="preserve"> </w:t>
      </w:r>
      <w:r w:rsidR="00E31D62" w:rsidRPr="00352F56">
        <w:rPr>
          <w:rFonts w:hint="cs"/>
          <w:sz w:val="32"/>
          <w:szCs w:val="32"/>
          <w:rtl/>
          <w:lang w:bidi="ar-LB"/>
        </w:rPr>
        <w:t>مسألة 67 :</w:t>
      </w:r>
      <w:r w:rsidR="00E31D62" w:rsidRPr="005F6E68">
        <w:rPr>
          <w:rFonts w:hint="cs"/>
          <w:sz w:val="32"/>
          <w:szCs w:val="32"/>
          <w:rtl/>
          <w:lang w:bidi="ar-LB"/>
        </w:rPr>
        <w:t xml:space="preserve"> لو زاد ما اشتراه وادّخ</w:t>
      </w:r>
      <w:r w:rsidR="00281560">
        <w:rPr>
          <w:rFonts w:hint="cs"/>
          <w:sz w:val="32"/>
          <w:szCs w:val="32"/>
          <w:rtl/>
          <w:lang w:bidi="ar-LB"/>
        </w:rPr>
        <w:t>َ</w:t>
      </w:r>
      <w:r w:rsidR="00E31D62" w:rsidRPr="005F6E68">
        <w:rPr>
          <w:rFonts w:hint="cs"/>
          <w:sz w:val="32"/>
          <w:szCs w:val="32"/>
          <w:rtl/>
          <w:lang w:bidi="ar-LB"/>
        </w:rPr>
        <w:t>ر</w:t>
      </w:r>
      <w:r w:rsidR="00281560">
        <w:rPr>
          <w:rFonts w:hint="cs"/>
          <w:sz w:val="32"/>
          <w:szCs w:val="32"/>
          <w:rtl/>
          <w:lang w:bidi="ar-LB"/>
        </w:rPr>
        <w:t>َ</w:t>
      </w:r>
      <w:r w:rsidR="00E31D62" w:rsidRPr="005F6E68">
        <w:rPr>
          <w:rFonts w:hint="cs"/>
          <w:sz w:val="32"/>
          <w:szCs w:val="32"/>
          <w:rtl/>
          <w:lang w:bidi="ar-LB"/>
        </w:rPr>
        <w:t>ه للمؤونة كال</w:t>
      </w:r>
      <w:r w:rsidR="00E31D62">
        <w:rPr>
          <w:rFonts w:hint="cs"/>
          <w:sz w:val="32"/>
          <w:szCs w:val="32"/>
          <w:rtl/>
          <w:lang w:bidi="ar-LB"/>
        </w:rPr>
        <w:t xml:space="preserve">رزّ والحبوب والزيت والزيتون </w:t>
      </w:r>
      <w:r w:rsidR="00E31D62" w:rsidRPr="005F6E68">
        <w:rPr>
          <w:rFonts w:hint="cs"/>
          <w:sz w:val="32"/>
          <w:szCs w:val="32"/>
          <w:rtl/>
          <w:lang w:bidi="ar-LB"/>
        </w:rPr>
        <w:t>مما تصرف عين</w:t>
      </w:r>
      <w:r w:rsidR="00281560">
        <w:rPr>
          <w:rFonts w:hint="cs"/>
          <w:sz w:val="32"/>
          <w:szCs w:val="32"/>
          <w:rtl/>
          <w:lang w:bidi="ar-LB"/>
        </w:rPr>
        <w:t>ُ</w:t>
      </w:r>
      <w:r w:rsidR="00E31D62" w:rsidRPr="005F6E68">
        <w:rPr>
          <w:rFonts w:hint="cs"/>
          <w:sz w:val="32"/>
          <w:szCs w:val="32"/>
          <w:rtl/>
          <w:lang w:bidi="ar-LB"/>
        </w:rPr>
        <w:t>ه فيها ،</w:t>
      </w:r>
      <w:r w:rsidR="00281560">
        <w:rPr>
          <w:rFonts w:hint="cs"/>
          <w:sz w:val="32"/>
          <w:szCs w:val="32"/>
          <w:rtl/>
          <w:lang w:bidi="ar-LB"/>
        </w:rPr>
        <w:t xml:space="preserve"> فإنه</w:t>
      </w:r>
      <w:r w:rsidR="00E31D62" w:rsidRPr="005F6E68">
        <w:rPr>
          <w:rFonts w:hint="cs"/>
          <w:sz w:val="32"/>
          <w:szCs w:val="32"/>
          <w:rtl/>
          <w:lang w:bidi="ar-LB"/>
        </w:rPr>
        <w:t xml:space="preserve"> يجب إخراج خمسه عند تمام الحول . وأما ما كان مبناه على بقاء عينه والإ</w:t>
      </w:r>
      <w:r w:rsidR="002C614B">
        <w:rPr>
          <w:rFonts w:hint="cs"/>
          <w:sz w:val="32"/>
          <w:szCs w:val="32"/>
          <w:rtl/>
          <w:lang w:bidi="ar-LB"/>
        </w:rPr>
        <w:t>نـت</w:t>
      </w:r>
      <w:r w:rsidR="00E31D62" w:rsidRPr="005F6E68">
        <w:rPr>
          <w:rFonts w:hint="cs"/>
          <w:sz w:val="32"/>
          <w:szCs w:val="32"/>
          <w:rtl/>
          <w:lang w:bidi="ar-LB"/>
        </w:rPr>
        <w:t>فاع به كالفرش والأواني والألبسة والسيارة والكتب ، فالأقوى عدم الخمس فيها</w:t>
      </w:r>
      <w:r w:rsidR="00CC1CFA">
        <w:rPr>
          <w:rFonts w:hint="cs"/>
          <w:sz w:val="32"/>
          <w:szCs w:val="32"/>
          <w:rtl/>
          <w:lang w:bidi="ar-LB"/>
        </w:rPr>
        <w:t xml:space="preserve"> إن</w:t>
      </w:r>
      <w:r w:rsidR="008A7DEA">
        <w:rPr>
          <w:rFonts w:hint="cs"/>
          <w:sz w:val="32"/>
          <w:szCs w:val="32"/>
          <w:rtl/>
          <w:lang w:bidi="ar-LB"/>
        </w:rPr>
        <w:t xml:space="preserve"> كان ي</w:t>
      </w:r>
      <w:r w:rsidR="00CC1CFA">
        <w:rPr>
          <w:rFonts w:hint="cs"/>
          <w:sz w:val="32"/>
          <w:szCs w:val="32"/>
          <w:rtl/>
          <w:lang w:bidi="ar-LB"/>
        </w:rPr>
        <w:t>ستعملها</w:t>
      </w:r>
      <w:r w:rsidR="008A7DEA">
        <w:rPr>
          <w:rFonts w:hint="cs"/>
          <w:sz w:val="32"/>
          <w:szCs w:val="32"/>
          <w:rtl/>
          <w:lang w:bidi="ar-LB"/>
        </w:rPr>
        <w:t xml:space="preserve"> عن حاجةٍ . أمّا إن </w:t>
      </w:r>
      <w:r w:rsidR="00CC1CFA">
        <w:rPr>
          <w:rFonts w:hint="cs"/>
          <w:sz w:val="32"/>
          <w:szCs w:val="32"/>
          <w:rtl/>
          <w:lang w:bidi="ar-LB"/>
        </w:rPr>
        <w:t>استعملها</w:t>
      </w:r>
      <w:r w:rsidR="008A7DEA">
        <w:rPr>
          <w:rFonts w:hint="cs"/>
          <w:sz w:val="32"/>
          <w:szCs w:val="32"/>
          <w:rtl/>
          <w:lang w:bidi="ar-LB"/>
        </w:rPr>
        <w:t xml:space="preserve"> ق</w:t>
      </w:r>
      <w:r w:rsidR="002C614B">
        <w:rPr>
          <w:rFonts w:hint="cs"/>
          <w:sz w:val="32"/>
          <w:szCs w:val="32"/>
          <w:rtl/>
          <w:lang w:bidi="ar-LB"/>
        </w:rPr>
        <w:t>بـي</w:t>
      </w:r>
      <w:r w:rsidR="008A7DEA">
        <w:rPr>
          <w:rFonts w:hint="cs"/>
          <w:sz w:val="32"/>
          <w:szCs w:val="32"/>
          <w:rtl/>
          <w:lang w:bidi="ar-LB"/>
        </w:rPr>
        <w:t>ل آخر س</w:t>
      </w:r>
      <w:r w:rsidR="002C614B">
        <w:rPr>
          <w:rFonts w:hint="cs"/>
          <w:sz w:val="32"/>
          <w:szCs w:val="32"/>
          <w:rtl/>
          <w:lang w:bidi="ar-LB"/>
        </w:rPr>
        <w:t>نـت</w:t>
      </w:r>
      <w:r w:rsidR="008A7DEA">
        <w:rPr>
          <w:rFonts w:hint="cs"/>
          <w:sz w:val="32"/>
          <w:szCs w:val="32"/>
          <w:rtl/>
          <w:lang w:bidi="ar-LB"/>
        </w:rPr>
        <w:t>ه الخمسية</w:t>
      </w:r>
      <w:r w:rsidR="00CC1CFA">
        <w:rPr>
          <w:rFonts w:hint="cs"/>
          <w:sz w:val="32"/>
          <w:szCs w:val="32"/>
          <w:rtl/>
          <w:lang w:bidi="ar-LB"/>
        </w:rPr>
        <w:t xml:space="preserve"> لغير حاجةٍ فل</w:t>
      </w:r>
      <w:r w:rsidR="008A7DEA">
        <w:rPr>
          <w:rFonts w:hint="cs"/>
          <w:sz w:val="32"/>
          <w:szCs w:val="32"/>
          <w:rtl/>
          <w:lang w:bidi="ar-LB"/>
        </w:rPr>
        <w:t>َ</w:t>
      </w:r>
      <w:r w:rsidR="00CC1CFA">
        <w:rPr>
          <w:rFonts w:hint="cs"/>
          <w:sz w:val="32"/>
          <w:szCs w:val="32"/>
          <w:rtl/>
          <w:lang w:bidi="ar-LB"/>
        </w:rPr>
        <w:t>ب</w:t>
      </w:r>
      <w:r w:rsidR="008A7DEA">
        <w:rPr>
          <w:rFonts w:hint="cs"/>
          <w:sz w:val="32"/>
          <w:szCs w:val="32"/>
          <w:rtl/>
          <w:lang w:bidi="ar-LB"/>
        </w:rPr>
        <w:t>ِ</w:t>
      </w:r>
      <w:r w:rsidR="00CC1CFA">
        <w:rPr>
          <w:rFonts w:hint="cs"/>
          <w:sz w:val="32"/>
          <w:szCs w:val="32"/>
          <w:rtl/>
          <w:lang w:bidi="ar-LB"/>
        </w:rPr>
        <w:t>س</w:t>
      </w:r>
      <w:r w:rsidR="008A7DEA">
        <w:rPr>
          <w:rFonts w:hint="cs"/>
          <w:sz w:val="32"/>
          <w:szCs w:val="32"/>
          <w:rtl/>
          <w:lang w:bidi="ar-LB"/>
        </w:rPr>
        <w:t>َ</w:t>
      </w:r>
      <w:r w:rsidR="00CC1CFA">
        <w:rPr>
          <w:rFonts w:hint="cs"/>
          <w:sz w:val="32"/>
          <w:szCs w:val="32"/>
          <w:rtl/>
          <w:lang w:bidi="ar-LB"/>
        </w:rPr>
        <w:t>ها مرّة</w:t>
      </w:r>
      <w:r w:rsidR="008A7DEA">
        <w:rPr>
          <w:rFonts w:hint="cs"/>
          <w:sz w:val="32"/>
          <w:szCs w:val="32"/>
          <w:rtl/>
          <w:lang w:bidi="ar-LB"/>
        </w:rPr>
        <w:t>ً</w:t>
      </w:r>
      <w:r w:rsidR="00CC1CFA">
        <w:rPr>
          <w:rFonts w:hint="cs"/>
          <w:sz w:val="32"/>
          <w:szCs w:val="32"/>
          <w:rtl/>
          <w:lang w:bidi="ar-LB"/>
        </w:rPr>
        <w:t xml:space="preserve"> مثلاً ليتهرّب من الخمس ، فمِثْلُ هذا يجب عليه التخميس لأنه لم يلبسها عن حاجةٍ فعلية</w:t>
      </w:r>
      <w:r w:rsidR="008A7DEA">
        <w:rPr>
          <w:rFonts w:hint="cs"/>
          <w:sz w:val="32"/>
          <w:szCs w:val="32"/>
          <w:rtl/>
          <w:lang w:bidi="ar-LB"/>
        </w:rPr>
        <w:t xml:space="preserve"> ، فلا يصدق عليها أنها </w:t>
      </w:r>
      <w:r w:rsidR="0002602B">
        <w:rPr>
          <w:rFonts w:hint="cs"/>
          <w:sz w:val="32"/>
          <w:szCs w:val="32"/>
          <w:rtl/>
          <w:lang w:bidi="ar-LB"/>
        </w:rPr>
        <w:t>كانت</w:t>
      </w:r>
      <w:r w:rsidR="008A7DEA">
        <w:rPr>
          <w:rFonts w:hint="cs"/>
          <w:sz w:val="32"/>
          <w:szCs w:val="32"/>
          <w:rtl/>
          <w:lang w:bidi="ar-LB"/>
        </w:rPr>
        <w:t xml:space="preserve"> من مؤونة س</w:t>
      </w:r>
      <w:r w:rsidR="002C614B">
        <w:rPr>
          <w:rFonts w:hint="cs"/>
          <w:sz w:val="32"/>
          <w:szCs w:val="32"/>
          <w:rtl/>
          <w:lang w:bidi="ar-LB"/>
        </w:rPr>
        <w:t>نـت</w:t>
      </w:r>
      <w:r w:rsidR="008A7DEA">
        <w:rPr>
          <w:rFonts w:hint="cs"/>
          <w:sz w:val="32"/>
          <w:szCs w:val="32"/>
          <w:rtl/>
          <w:lang w:bidi="ar-LB"/>
        </w:rPr>
        <w:t>ه السابقة ، وإنما ستكون من مؤو</w:t>
      </w:r>
      <w:r w:rsidR="002C614B">
        <w:rPr>
          <w:rFonts w:hint="cs"/>
          <w:sz w:val="32"/>
          <w:szCs w:val="32"/>
          <w:rtl/>
          <w:lang w:bidi="ar-LB"/>
        </w:rPr>
        <w:t>نـت</w:t>
      </w:r>
      <w:r w:rsidR="008A7DEA">
        <w:rPr>
          <w:rFonts w:hint="cs"/>
          <w:sz w:val="32"/>
          <w:szCs w:val="32"/>
          <w:rtl/>
          <w:lang w:bidi="ar-LB"/>
        </w:rPr>
        <w:t>ه اللازمة في العام التالي</w:t>
      </w:r>
      <w:r w:rsidR="00E31D62" w:rsidRPr="003C46AC">
        <w:rPr>
          <w:rFonts w:hint="cs"/>
          <w:sz w:val="28"/>
          <w:szCs w:val="28"/>
          <w:vertAlign w:val="superscript"/>
          <w:rtl/>
        </w:rPr>
        <w:t>(1)</w:t>
      </w:r>
      <w:r w:rsidR="00E31D62" w:rsidRPr="005F6E68">
        <w:rPr>
          <w:rFonts w:hint="cs"/>
          <w:sz w:val="32"/>
          <w:szCs w:val="32"/>
          <w:rtl/>
          <w:lang w:bidi="ar-LB"/>
        </w:rPr>
        <w:t>.</w:t>
      </w:r>
      <w:bookmarkEnd w:id="129"/>
      <w:r w:rsidR="00E31D62">
        <w:rPr>
          <w:rFonts w:hint="cs"/>
          <w:sz w:val="32"/>
          <w:szCs w:val="32"/>
          <w:rtl/>
          <w:lang w:bidi="ar-LB"/>
        </w:rPr>
        <w:t xml:space="preserve"> </w:t>
      </w:r>
      <w:bookmarkStart w:id="130" w:name="_Toc241729357"/>
      <w:r w:rsidR="008A7DEA">
        <w:rPr>
          <w:rFonts w:hint="cs"/>
          <w:sz w:val="32"/>
          <w:szCs w:val="32"/>
          <w:rtl/>
          <w:lang w:bidi="ar-LB"/>
        </w:rPr>
        <w:t xml:space="preserve">ثُمَّ لو فرض الإستغناء عن بعض المؤونة ـ </w:t>
      </w:r>
      <w:r w:rsidR="00E31D62" w:rsidRPr="008A7DEA">
        <w:rPr>
          <w:rFonts w:hint="cs"/>
          <w:sz w:val="28"/>
          <w:szCs w:val="28"/>
          <w:rtl/>
          <w:lang w:bidi="ar-LB"/>
        </w:rPr>
        <w:t xml:space="preserve">كحِلِيّ النسوان إذا جاز وقت لبسهن لها </w:t>
      </w:r>
      <w:r w:rsidR="008A7DEA">
        <w:rPr>
          <w:rFonts w:hint="cs"/>
          <w:sz w:val="32"/>
          <w:szCs w:val="32"/>
          <w:rtl/>
          <w:lang w:bidi="ar-LB"/>
        </w:rPr>
        <w:t xml:space="preserve">ـ </w:t>
      </w:r>
      <w:r w:rsidR="00E31D62">
        <w:rPr>
          <w:rFonts w:hint="cs"/>
          <w:sz w:val="32"/>
          <w:szCs w:val="32"/>
          <w:rtl/>
          <w:lang w:bidi="ar-LB"/>
        </w:rPr>
        <w:t>فالأظهر وجوب</w:t>
      </w:r>
      <w:r w:rsidR="00E31D62" w:rsidRPr="005F6E68">
        <w:rPr>
          <w:rFonts w:hint="cs"/>
          <w:sz w:val="32"/>
          <w:szCs w:val="32"/>
          <w:rtl/>
          <w:lang w:bidi="ar-LB"/>
        </w:rPr>
        <w:t xml:space="preserve"> إخراج</w:t>
      </w:r>
      <w:r w:rsidR="00E31D62">
        <w:rPr>
          <w:rFonts w:hint="cs"/>
          <w:sz w:val="32"/>
          <w:szCs w:val="32"/>
          <w:rtl/>
          <w:lang w:bidi="ar-LB"/>
        </w:rPr>
        <w:t>ِ</w:t>
      </w:r>
      <w:r w:rsidR="00E31D62" w:rsidRPr="005F6E68">
        <w:rPr>
          <w:rFonts w:hint="cs"/>
          <w:sz w:val="32"/>
          <w:szCs w:val="32"/>
          <w:rtl/>
          <w:lang w:bidi="ar-LB"/>
        </w:rPr>
        <w:t xml:space="preserve"> الخمس منها</w:t>
      </w:r>
      <w:r w:rsidR="00E31D62" w:rsidRPr="005F6E68">
        <w:rPr>
          <w:rFonts w:hint="cs"/>
          <w:sz w:val="32"/>
          <w:szCs w:val="32"/>
          <w:vertAlign w:val="superscript"/>
          <w:rtl/>
        </w:rPr>
        <w:t>(2)</w:t>
      </w:r>
      <w:r w:rsidR="00E31D62" w:rsidRPr="005F6E68">
        <w:rPr>
          <w:rFonts w:hint="cs"/>
          <w:sz w:val="32"/>
          <w:szCs w:val="32"/>
          <w:rtl/>
          <w:lang w:bidi="ar-LB"/>
        </w:rPr>
        <w:t>.</w:t>
      </w:r>
      <w:bookmarkEnd w:id="130"/>
    </w:p>
    <w:p w:rsidR="00E31D62" w:rsidRDefault="00E31D62" w:rsidP="00091A48">
      <w:pPr>
        <w:jc w:val="both"/>
        <w:rPr>
          <w:rFonts w:ascii="JALAL" w:hAnsi="JALAL" w:cs="Al-Sadiq"/>
          <w:sz w:val="28"/>
          <w:szCs w:val="28"/>
          <w:rtl/>
          <w:lang w:bidi="ar-LB"/>
        </w:rPr>
      </w:pPr>
      <w:r>
        <w:rPr>
          <w:rFonts w:hint="cs"/>
          <w:rtl/>
        </w:rPr>
        <w:t>ــــــــــــــــــــــــــــــــــــــــــــــــــــ</w:t>
      </w:r>
    </w:p>
    <w:p w:rsidR="00E31D62" w:rsidRDefault="00E31D62" w:rsidP="00091A48">
      <w:pPr>
        <w:pStyle w:val="1"/>
        <w:ind w:firstLine="0"/>
        <w:jc w:val="both"/>
        <w:rPr>
          <w:rtl/>
          <w:lang w:bidi="ar-LB"/>
        </w:rPr>
      </w:pPr>
      <w:r>
        <w:rPr>
          <w:rFonts w:hint="cs"/>
          <w:rtl/>
          <w:lang w:bidi="ar-LB"/>
        </w:rPr>
        <w:t>(1) أما الفرع الأول فواضح لأن باقي مؤو</w:t>
      </w:r>
      <w:r w:rsidR="002C614B">
        <w:rPr>
          <w:rFonts w:hint="cs"/>
          <w:rtl/>
          <w:lang w:bidi="ar-LB"/>
        </w:rPr>
        <w:t>نـت</w:t>
      </w:r>
      <w:r>
        <w:rPr>
          <w:rFonts w:hint="cs"/>
          <w:rtl/>
          <w:lang w:bidi="ar-LB"/>
        </w:rPr>
        <w:t>ه هو ربح واضح ، وكذلك الفرع الثاني واضح لأنه مؤونة عرفاً ، وأغلب الظن أن هذين الفرعين هما المشهور جداً عند شيعة أهل ال</w:t>
      </w:r>
      <w:r w:rsidR="002C614B">
        <w:rPr>
          <w:rFonts w:hint="cs"/>
          <w:rtl/>
          <w:lang w:bidi="ar-LB"/>
        </w:rPr>
        <w:t>بـي</w:t>
      </w:r>
      <w:r>
        <w:rPr>
          <w:rFonts w:hint="cs"/>
          <w:rtl/>
          <w:lang w:bidi="ar-LB"/>
        </w:rPr>
        <w:t>ت</w:t>
      </w:r>
      <w:r w:rsidR="00EC07CC" w:rsidRPr="00EC07CC">
        <w:rPr>
          <w:sz w:val="36"/>
          <w:szCs w:val="32"/>
        </w:rPr>
        <w:t>i</w:t>
      </w:r>
      <w:r>
        <w:rPr>
          <w:rFonts w:hint="cs"/>
          <w:sz w:val="36"/>
          <w:szCs w:val="36"/>
          <w:rtl/>
          <w:lang w:bidi="ar-LB"/>
        </w:rPr>
        <w:t xml:space="preserve"> ،</w:t>
      </w:r>
      <w:r>
        <w:rPr>
          <w:rFonts w:hint="cs"/>
          <w:rtl/>
          <w:lang w:bidi="ar-LB"/>
        </w:rPr>
        <w:t xml:space="preserve"> فإني لم أرَ فيهما خلافاً عند المتقدمين والمتأخ</w:t>
      </w:r>
      <w:r w:rsidR="00281560">
        <w:rPr>
          <w:rFonts w:hint="cs"/>
          <w:rtl/>
          <w:lang w:bidi="ar-LB"/>
        </w:rPr>
        <w:t>ّ</w:t>
      </w:r>
      <w:r>
        <w:rPr>
          <w:rFonts w:hint="cs"/>
          <w:rtl/>
          <w:lang w:bidi="ar-LB"/>
        </w:rPr>
        <w:t>رين إلا ما نُسب إلى صاحب الجواهر من أنه مال إلى وجوب تخميس ما بقي عنده مما كان مبناه على بقاء عينه بدعوى إطلاق أدلة الخمس(!) المقتصر في تق</w:t>
      </w:r>
      <w:r w:rsidR="00884951">
        <w:rPr>
          <w:rFonts w:hint="cs"/>
          <w:rtl/>
          <w:lang w:bidi="ar-LB"/>
        </w:rPr>
        <w:t>يـي</w:t>
      </w:r>
      <w:r>
        <w:rPr>
          <w:rFonts w:hint="cs"/>
          <w:rtl/>
          <w:lang w:bidi="ar-LB"/>
        </w:rPr>
        <w:t>دها على المتيقن وهو مؤونة السنة .</w:t>
      </w:r>
    </w:p>
    <w:p w:rsidR="00E31D62" w:rsidRDefault="00E31D62" w:rsidP="00091A48">
      <w:pPr>
        <w:pStyle w:val="1"/>
        <w:ind w:firstLine="0"/>
        <w:jc w:val="both"/>
        <w:rPr>
          <w:rtl/>
          <w:lang w:bidi="ar-LB"/>
        </w:rPr>
      </w:pPr>
      <w:r>
        <w:rPr>
          <w:rFonts w:hint="cs"/>
          <w:rtl/>
          <w:lang w:bidi="ar-LB"/>
        </w:rPr>
        <w:t>(2) اختلف علماؤنا في هذه المسألة</w:t>
      </w:r>
      <w:r w:rsidR="00746EF1">
        <w:rPr>
          <w:rFonts w:hint="cs"/>
          <w:rtl/>
          <w:lang w:bidi="ar-LB"/>
        </w:rPr>
        <w:t xml:space="preserve"> بين </w:t>
      </w:r>
      <w:r>
        <w:rPr>
          <w:rFonts w:hint="cs"/>
          <w:rtl/>
          <w:lang w:bidi="ar-LB"/>
        </w:rPr>
        <w:t>قائل بوجوب التخميس وقائل بعدمه وقائل بالإحتياط كما في الم</w:t>
      </w:r>
      <w:r w:rsidR="002C614B">
        <w:rPr>
          <w:rFonts w:hint="cs"/>
          <w:rtl/>
          <w:lang w:bidi="ar-LB"/>
        </w:rPr>
        <w:t>تـن</w:t>
      </w:r>
      <w:r>
        <w:rPr>
          <w:rFonts w:hint="cs"/>
          <w:rtl/>
          <w:lang w:bidi="ar-LB"/>
        </w:rPr>
        <w:t xml:space="preserve"> . </w:t>
      </w:r>
    </w:p>
    <w:p w:rsidR="00E31D62" w:rsidRDefault="00E31D62" w:rsidP="00091A48">
      <w:pPr>
        <w:pStyle w:val="1"/>
        <w:ind w:firstLine="0"/>
        <w:jc w:val="both"/>
        <w:rPr>
          <w:rtl/>
          <w:lang w:bidi="ar-LB"/>
        </w:rPr>
      </w:pPr>
      <w:r>
        <w:rPr>
          <w:rFonts w:hint="cs"/>
          <w:rtl/>
          <w:lang w:bidi="ar-LB"/>
        </w:rPr>
        <w:t xml:space="preserve">   واستدلّ السيد الخوئي ـ </w:t>
      </w:r>
      <w:r w:rsidRPr="00C06D9F">
        <w:rPr>
          <w:rFonts w:hint="cs"/>
          <w:sz w:val="24"/>
          <w:szCs w:val="24"/>
          <w:rtl/>
          <w:lang w:bidi="ar-LB"/>
        </w:rPr>
        <w:t>تبعاً للسيد الحكيم</w:t>
      </w:r>
      <w:r>
        <w:rPr>
          <w:rFonts w:hint="cs"/>
          <w:rtl/>
          <w:lang w:bidi="ar-LB"/>
        </w:rPr>
        <w:t xml:space="preserve"> ـ على قولهم بعدم وجوب التخميس بأن موضوع الخمس هو الفائدة ، وهي ظاهرة في الحدوث ، فإذا بقيت العين بعد السنة وخرجت عن الحاجة والمؤنة كالحلي للنسوان فليس هناك استفادة جديدة ليتعلق بها الخمس ، لأنها </w:t>
      </w:r>
      <w:r w:rsidR="0002602B">
        <w:rPr>
          <w:rFonts w:hint="cs"/>
          <w:rtl/>
          <w:lang w:bidi="ar-LB"/>
        </w:rPr>
        <w:t>كانت</w:t>
      </w:r>
      <w:r>
        <w:rPr>
          <w:rFonts w:hint="cs"/>
          <w:rtl/>
          <w:lang w:bidi="ar-LB"/>
        </w:rPr>
        <w:t xml:space="preserve"> آنذاك من المؤونة ولا خمس إلا بعد المؤونة ، وبعد زوال الحاجة والخروج عن كونها مؤونة لم تتحقق فائدة ثانية ليتعلق بها الخمس . ومن هنا ذكروا في محله </w:t>
      </w:r>
      <w:r w:rsidRPr="00E74B70">
        <w:rPr>
          <w:rFonts w:hint="cs"/>
          <w:u w:val="single"/>
          <w:rtl/>
          <w:lang w:bidi="ar-LB"/>
        </w:rPr>
        <w:t>عدم وجوب الخمس</w:t>
      </w:r>
      <w:r>
        <w:rPr>
          <w:rFonts w:hint="cs"/>
          <w:rtl/>
          <w:lang w:bidi="ar-LB"/>
        </w:rPr>
        <w:t xml:space="preserve"> على الص</w:t>
      </w:r>
      <w:r w:rsidR="002C614B">
        <w:rPr>
          <w:rFonts w:hint="cs"/>
          <w:rtl/>
          <w:lang w:bidi="ar-LB"/>
        </w:rPr>
        <w:t>بـي</w:t>
      </w:r>
      <w:r>
        <w:rPr>
          <w:rFonts w:hint="cs"/>
          <w:rtl/>
          <w:lang w:bidi="ar-LB"/>
        </w:rPr>
        <w:t xml:space="preserve"> الذي ربح بإتجار وليّه </w:t>
      </w:r>
      <w:r w:rsidRPr="00B50332">
        <w:rPr>
          <w:rFonts w:hint="cs"/>
          <w:u w:val="single"/>
          <w:rtl/>
          <w:lang w:bidi="ar-LB"/>
        </w:rPr>
        <w:t>لا حال صباه ولا بعد بلوغه</w:t>
      </w:r>
      <w:r>
        <w:rPr>
          <w:rFonts w:hint="cs"/>
          <w:rtl/>
          <w:lang w:bidi="ar-LB"/>
        </w:rPr>
        <w:t xml:space="preserve"> ، أما عدم وجوب الخمس عليه حال صباه فلعدم بلوغه ، وأما عدم وجوبه بعد بلوغه فلعدم حصول فائدة جديدة .</w:t>
      </w:r>
    </w:p>
    <w:p w:rsidR="00E31D62" w:rsidRDefault="00E31D62" w:rsidP="00091A48">
      <w:pPr>
        <w:pStyle w:val="1"/>
        <w:ind w:firstLine="0"/>
        <w:jc w:val="both"/>
        <w:rPr>
          <w:rtl/>
          <w:lang w:bidi="ar-LB"/>
        </w:rPr>
      </w:pPr>
      <w:r>
        <w:rPr>
          <w:rFonts w:hint="cs"/>
          <w:rtl/>
          <w:lang w:bidi="ar-LB"/>
        </w:rPr>
        <w:t xml:space="preserve">  </w:t>
      </w:r>
      <w:r w:rsidRPr="008612B2">
        <w:rPr>
          <w:rFonts w:cs="Al-Sadiq Bold" w:hint="cs"/>
          <w:rtl/>
          <w:lang w:bidi="ar-LB"/>
        </w:rPr>
        <w:t xml:space="preserve"> </w:t>
      </w:r>
      <w:r w:rsidRPr="008612B2">
        <w:rPr>
          <w:rFonts w:cs="Al-Sadiq Bold" w:hint="cs"/>
          <w:u w:val="single"/>
          <w:rtl/>
          <w:lang w:bidi="ar-LB"/>
        </w:rPr>
        <w:t>والصحيح</w:t>
      </w:r>
      <w:r>
        <w:rPr>
          <w:rFonts w:hint="cs"/>
          <w:rtl/>
          <w:lang w:bidi="ar-LB"/>
        </w:rPr>
        <w:t xml:space="preserve"> وجوب تخميسها ، وذلك لأنه إنما ارتفع وجوب الخمس عن حِلِيّ النساء في السابق لأنه كان من مؤو</w:t>
      </w:r>
      <w:r w:rsidR="002C614B">
        <w:rPr>
          <w:rFonts w:hint="cs"/>
          <w:rtl/>
          <w:lang w:bidi="ar-LB"/>
        </w:rPr>
        <w:t>نـت</w:t>
      </w:r>
      <w:r>
        <w:rPr>
          <w:rFonts w:hint="cs"/>
          <w:rtl/>
          <w:lang w:bidi="ar-LB"/>
        </w:rPr>
        <w:t>هنّ وحاجتهنّ ، يعني أنّ كونَها مؤونةً كان هو المانعَ من وجوب تخميس الحليّ ، لكن بعد ارتفاع هذا المانع يجب أن يعمل المقتضي عملَه ، والمقتضي هو كون هذا الحليّ فائدة ، فيجب أن يعمل هذا المقتضي عمَلَه هو أن يتعلّق الخمسُ في هذا الحليّ ، بلا أي مانع ، فإن قولهم</w:t>
      </w:r>
      <w:r w:rsidR="00EC07CC" w:rsidRPr="00EC07CC">
        <w:rPr>
          <w:sz w:val="36"/>
          <w:szCs w:val="36"/>
        </w:rPr>
        <w:t>i</w:t>
      </w:r>
      <w:r>
        <w:rPr>
          <w:rFonts w:hint="cs"/>
          <w:rtl/>
          <w:lang w:bidi="ar-LB"/>
        </w:rPr>
        <w:t xml:space="preserve"> "الخمس بعد المؤونة" صريح في استثناء خصوص المؤونة ، والحليّ الآن ليس مؤونة ، وإنما هو فائدة واضحة ، فيجب تخميسه قطعاً .</w:t>
      </w:r>
    </w:p>
    <w:p w:rsidR="00E31D62" w:rsidRDefault="00E31D62" w:rsidP="00747B2B">
      <w:pPr>
        <w:pStyle w:val="1"/>
        <w:ind w:firstLine="0"/>
        <w:jc w:val="both"/>
        <w:rPr>
          <w:sz w:val="28"/>
          <w:rtl/>
          <w:lang w:bidi="ar-LB"/>
        </w:rPr>
      </w:pPr>
      <w:r>
        <w:rPr>
          <w:rFonts w:hint="cs"/>
          <w:rtl/>
          <w:lang w:bidi="ar-LB"/>
        </w:rPr>
        <w:t xml:space="preserve">   وبهذا يتضح الجواب على السيد الخوئي وغيره ، فإن الحليّ لا يزال فائدة ، وليس مؤونة  الآن ، والمسألة  أشبه  بالعقلية  وليست  لفظية  محضة لنقول بأن الفائدة ظاهرة في</w:t>
      </w:r>
      <w:r w:rsidRPr="00221904">
        <w:rPr>
          <w:rFonts w:hint="cs"/>
          <w:sz w:val="28"/>
          <w:rtl/>
          <w:lang w:bidi="ar-LB"/>
        </w:rPr>
        <w:t xml:space="preserve"> </w:t>
      </w:r>
      <w:r>
        <w:rPr>
          <w:rFonts w:hint="cs"/>
          <w:sz w:val="28"/>
          <w:rtl/>
          <w:lang w:bidi="ar-LB"/>
        </w:rPr>
        <w:t>الحدوث ، وإلا لوقعنا في عدة محاذير من ق</w:t>
      </w:r>
      <w:r w:rsidR="002C614B">
        <w:rPr>
          <w:rFonts w:hint="cs"/>
          <w:sz w:val="28"/>
          <w:rtl/>
          <w:lang w:bidi="ar-LB"/>
        </w:rPr>
        <w:t>بـي</w:t>
      </w:r>
      <w:r>
        <w:rPr>
          <w:rFonts w:hint="cs"/>
          <w:sz w:val="28"/>
          <w:rtl/>
          <w:lang w:bidi="ar-LB"/>
        </w:rPr>
        <w:t>ل ما لو ربح مالاً في س</w:t>
      </w:r>
      <w:r w:rsidR="002C614B">
        <w:rPr>
          <w:rFonts w:hint="cs"/>
          <w:sz w:val="28"/>
          <w:rtl/>
          <w:lang w:bidi="ar-LB"/>
        </w:rPr>
        <w:t>نـت</w:t>
      </w:r>
      <w:r>
        <w:rPr>
          <w:rFonts w:hint="cs"/>
          <w:sz w:val="28"/>
          <w:rtl/>
          <w:lang w:bidi="ar-LB"/>
        </w:rPr>
        <w:t>ه الخمسية فأقرضه  حتى إذا مرّ رأس س</w:t>
      </w:r>
      <w:r w:rsidR="002C614B">
        <w:rPr>
          <w:rFonts w:hint="cs"/>
          <w:sz w:val="28"/>
          <w:rtl/>
          <w:lang w:bidi="ar-LB"/>
        </w:rPr>
        <w:t>نـت</w:t>
      </w:r>
      <w:r>
        <w:rPr>
          <w:rFonts w:hint="cs"/>
          <w:sz w:val="28"/>
          <w:rtl/>
          <w:lang w:bidi="ar-LB"/>
        </w:rPr>
        <w:t xml:space="preserve">ه استطاع على أخذه ، فإنه ـ </w:t>
      </w:r>
      <w:r w:rsidRPr="00A70F25">
        <w:rPr>
          <w:rFonts w:hint="cs"/>
          <w:sz w:val="24"/>
          <w:szCs w:val="24"/>
          <w:rtl/>
          <w:lang w:bidi="ar-LB"/>
        </w:rPr>
        <w:t>بناء على قولهم</w:t>
      </w:r>
      <w:r>
        <w:rPr>
          <w:rFonts w:hint="cs"/>
          <w:sz w:val="28"/>
          <w:rtl/>
          <w:lang w:bidi="ar-LB"/>
        </w:rPr>
        <w:t xml:space="preserve"> ـ لا يجب تخميسه ، مع أننا لا نظن أن أحداً من الفقهاء يرفع الخمس في هكذا حالة ، وكذلك الأمر في مثال الص</w:t>
      </w:r>
      <w:r w:rsidR="002C614B">
        <w:rPr>
          <w:rFonts w:hint="cs"/>
          <w:sz w:val="28"/>
          <w:rtl/>
          <w:lang w:bidi="ar-LB"/>
        </w:rPr>
        <w:t>بـي</w:t>
      </w:r>
      <w:r>
        <w:rPr>
          <w:rFonts w:hint="cs"/>
          <w:sz w:val="28"/>
          <w:rtl/>
          <w:lang w:bidi="ar-LB"/>
        </w:rPr>
        <w:t xml:space="preserve"> ـ </w:t>
      </w:r>
      <w:r w:rsidRPr="00A70F25">
        <w:rPr>
          <w:rFonts w:hint="cs"/>
          <w:sz w:val="24"/>
          <w:szCs w:val="24"/>
          <w:rtl/>
          <w:lang w:bidi="ar-LB"/>
        </w:rPr>
        <w:t>السابق</w:t>
      </w:r>
      <w:r>
        <w:rPr>
          <w:rFonts w:hint="cs"/>
          <w:sz w:val="28"/>
          <w:rtl/>
          <w:lang w:bidi="ar-LB"/>
        </w:rPr>
        <w:t xml:space="preserve"> ـ فإنه يجب على الص</w:t>
      </w:r>
      <w:r w:rsidR="002C614B">
        <w:rPr>
          <w:rFonts w:hint="cs"/>
          <w:sz w:val="28"/>
          <w:rtl/>
          <w:lang w:bidi="ar-LB"/>
        </w:rPr>
        <w:t>بي</w:t>
      </w:r>
      <w:r>
        <w:rPr>
          <w:rFonts w:hint="cs"/>
          <w:sz w:val="28"/>
          <w:rtl/>
          <w:lang w:bidi="ar-LB"/>
        </w:rPr>
        <w:t xml:space="preserve"> إذا بلغ أن يخمس أرباحه ـ </w:t>
      </w:r>
      <w:r w:rsidRPr="00A70F25">
        <w:rPr>
          <w:rFonts w:hint="cs"/>
          <w:sz w:val="24"/>
          <w:szCs w:val="24"/>
          <w:rtl/>
          <w:lang w:bidi="ar-LB"/>
        </w:rPr>
        <w:t>طبقاً للقاعدة</w:t>
      </w:r>
      <w:r>
        <w:rPr>
          <w:rFonts w:hint="cs"/>
          <w:sz w:val="28"/>
          <w:rtl/>
          <w:lang w:bidi="ar-LB"/>
        </w:rPr>
        <w:t xml:space="preserve"> ـ لأنّ الخمس يتعلّق بالعين وضْعاً ، فإذا بلغ الص</w:t>
      </w:r>
      <w:r w:rsidR="002C614B">
        <w:rPr>
          <w:rFonts w:hint="cs"/>
          <w:sz w:val="28"/>
          <w:rtl/>
          <w:lang w:bidi="ar-LB"/>
        </w:rPr>
        <w:t>بـي</w:t>
      </w:r>
      <w:r>
        <w:rPr>
          <w:rFonts w:hint="cs"/>
          <w:sz w:val="28"/>
          <w:rtl/>
          <w:lang w:bidi="ar-LB"/>
        </w:rPr>
        <w:t xml:space="preserve"> وصار مكلّفاً وجب عليه تخليص ماله ممّا تعلّق فيه من الخمس . بل لا </w:t>
      </w:r>
      <w:r w:rsidR="00220A31">
        <w:rPr>
          <w:rFonts w:hint="cs"/>
          <w:sz w:val="28"/>
          <w:rtl/>
          <w:lang w:bidi="ar-LB"/>
        </w:rPr>
        <w:t>يـب</w:t>
      </w:r>
      <w:r>
        <w:rPr>
          <w:rFonts w:hint="cs"/>
          <w:sz w:val="28"/>
          <w:rtl/>
          <w:lang w:bidi="ar-LB"/>
        </w:rPr>
        <w:t>عد وجود إجماع للعلماء على ذلك ، على أن ادعاءهم (ظهور الإستفادة في الحدوثِ) إثباتُها على مدعيها ، بل هي خلاف الإنصاف ، وإنما يكفي مجرد الإستفادة ولو بقاء .</w:t>
      </w:r>
    </w:p>
    <w:p w:rsidR="00E31D62" w:rsidRPr="00E414A6" w:rsidRDefault="00BC5C14" w:rsidP="00747B2B">
      <w:pPr>
        <w:pStyle w:val="1"/>
        <w:ind w:firstLine="0"/>
        <w:jc w:val="center"/>
        <w:rPr>
          <w:rFonts w:cs="Lotus"/>
          <w:rtl/>
        </w:rPr>
      </w:pPr>
      <w:r w:rsidRPr="00BC5C14">
        <w:rPr>
          <w:rFonts w:cs="Lotus" w:hint="cs"/>
          <w:szCs w:val="32"/>
          <w:rtl/>
        </w:rPr>
        <w:t>*</w:t>
      </w:r>
      <w:r w:rsidR="00E31D62" w:rsidRPr="00E414A6">
        <w:rPr>
          <w:rFonts w:cs="Lotus" w:hint="cs"/>
          <w:rtl/>
        </w:rPr>
        <w:t xml:space="preserve">   </w:t>
      </w:r>
      <w:r w:rsidRPr="00BC5C14">
        <w:rPr>
          <w:rFonts w:cs="Lotus" w:hint="cs"/>
          <w:szCs w:val="32"/>
          <w:rtl/>
        </w:rPr>
        <w:t>*</w:t>
      </w:r>
      <w:r w:rsidR="00E31D62" w:rsidRPr="00E414A6">
        <w:rPr>
          <w:rFonts w:cs="Lotus" w:hint="cs"/>
          <w:rtl/>
        </w:rPr>
        <w:t xml:space="preserve">   </w:t>
      </w:r>
      <w:r w:rsidRPr="00BC5C14">
        <w:rPr>
          <w:rFonts w:cs="Lotus" w:hint="cs"/>
          <w:szCs w:val="32"/>
          <w:rtl/>
        </w:rPr>
        <w:t>*</w:t>
      </w:r>
      <w:r w:rsidR="00E31D62" w:rsidRPr="00E414A6">
        <w:rPr>
          <w:rFonts w:cs="Lotus" w:hint="cs"/>
          <w:rtl/>
        </w:rPr>
        <w:t xml:space="preserve">   </w:t>
      </w:r>
      <w:r w:rsidRPr="00BC5C14">
        <w:rPr>
          <w:rFonts w:cs="Lotus" w:hint="cs"/>
          <w:szCs w:val="32"/>
          <w:rtl/>
        </w:rPr>
        <w:t>*</w:t>
      </w:r>
      <w:r w:rsidR="00E31D62" w:rsidRPr="00E414A6">
        <w:rPr>
          <w:rFonts w:cs="Lotus" w:hint="cs"/>
          <w:rtl/>
        </w:rPr>
        <w:t xml:space="preserve">   </w:t>
      </w:r>
      <w:r w:rsidRPr="00BC5C14">
        <w:rPr>
          <w:rFonts w:cs="Lotus" w:hint="cs"/>
          <w:szCs w:val="32"/>
          <w:rtl/>
        </w:rPr>
        <w:t>*</w:t>
      </w:r>
    </w:p>
    <w:p w:rsidR="00E31D62" w:rsidRPr="005F6E68" w:rsidRDefault="008A7DEA" w:rsidP="00091A48">
      <w:pPr>
        <w:pStyle w:val="2"/>
        <w:ind w:firstLine="0"/>
        <w:jc w:val="both"/>
        <w:rPr>
          <w:sz w:val="32"/>
          <w:szCs w:val="32"/>
          <w:rtl/>
          <w:lang w:bidi="ar-LB"/>
        </w:rPr>
      </w:pPr>
      <w:bookmarkStart w:id="131" w:name="_Toc241729358"/>
      <w:r>
        <w:rPr>
          <w:rFonts w:hint="cs"/>
          <w:sz w:val="32"/>
          <w:szCs w:val="32"/>
          <w:rtl/>
          <w:lang w:bidi="ar-LB"/>
        </w:rPr>
        <w:t xml:space="preserve"> </w:t>
      </w:r>
      <w:r w:rsidR="00E31D62" w:rsidRPr="003C46AC">
        <w:rPr>
          <w:rFonts w:hint="cs"/>
          <w:sz w:val="32"/>
          <w:szCs w:val="32"/>
          <w:rtl/>
          <w:lang w:bidi="ar-LB"/>
        </w:rPr>
        <w:t>مسألة 68 :</w:t>
      </w:r>
      <w:r w:rsidR="00E31D62" w:rsidRPr="005F6E68">
        <w:rPr>
          <w:rFonts w:hint="cs"/>
          <w:sz w:val="32"/>
          <w:szCs w:val="32"/>
          <w:rtl/>
        </w:rPr>
        <w:t xml:space="preserve"> </w:t>
      </w:r>
      <w:r w:rsidR="00E31D62" w:rsidRPr="005F6E68">
        <w:rPr>
          <w:rFonts w:hint="cs"/>
          <w:sz w:val="32"/>
          <w:szCs w:val="32"/>
          <w:rtl/>
          <w:lang w:bidi="ar-LB"/>
        </w:rPr>
        <w:t>إذا مات المكتس</w:t>
      </w:r>
      <w:r w:rsidR="00E31D62">
        <w:rPr>
          <w:rFonts w:hint="cs"/>
          <w:sz w:val="32"/>
          <w:szCs w:val="32"/>
          <w:rtl/>
          <w:lang w:bidi="ar-LB"/>
        </w:rPr>
        <w:t>ِ</w:t>
      </w:r>
      <w:r w:rsidR="00E31D62" w:rsidRPr="005F6E68">
        <w:rPr>
          <w:rFonts w:hint="cs"/>
          <w:sz w:val="32"/>
          <w:szCs w:val="32"/>
          <w:rtl/>
          <w:lang w:bidi="ar-LB"/>
        </w:rPr>
        <w:t xml:space="preserve">ب في أثناء الحول بعد حصول الربح </w:t>
      </w:r>
      <w:r w:rsidR="00E31D62">
        <w:rPr>
          <w:rFonts w:hint="cs"/>
          <w:sz w:val="32"/>
          <w:szCs w:val="32"/>
          <w:rtl/>
          <w:lang w:bidi="ar-LB"/>
        </w:rPr>
        <w:t>فإنه يجب إخراج خمس أرباحه إلى حين موته</w:t>
      </w:r>
      <w:r w:rsidR="00E31D62" w:rsidRPr="003C46AC">
        <w:rPr>
          <w:rFonts w:hint="cs"/>
          <w:sz w:val="28"/>
          <w:szCs w:val="28"/>
          <w:vertAlign w:val="superscript"/>
          <w:rtl/>
        </w:rPr>
        <w:t>(1)</w:t>
      </w:r>
      <w:r w:rsidR="00E31D62">
        <w:rPr>
          <w:rFonts w:hint="cs"/>
          <w:sz w:val="32"/>
          <w:szCs w:val="32"/>
          <w:rtl/>
          <w:lang w:bidi="ar-LB"/>
        </w:rPr>
        <w:t xml:space="preserve"> </w:t>
      </w:r>
      <w:r w:rsidR="00E31D62" w:rsidRPr="005F6E68">
        <w:rPr>
          <w:rFonts w:hint="cs"/>
          <w:sz w:val="32"/>
          <w:szCs w:val="32"/>
          <w:rtl/>
          <w:lang w:bidi="ar-LB"/>
        </w:rPr>
        <w:t>.</w:t>
      </w:r>
      <w:bookmarkEnd w:id="131"/>
    </w:p>
    <w:p w:rsidR="00E31D62" w:rsidRDefault="00E31D62" w:rsidP="00091A48">
      <w:pPr>
        <w:pStyle w:val="2"/>
        <w:ind w:firstLine="0"/>
        <w:jc w:val="both"/>
        <w:rPr>
          <w:rtl/>
        </w:rPr>
      </w:pPr>
      <w:bookmarkStart w:id="132" w:name="_Toc241729360"/>
      <w:r>
        <w:rPr>
          <w:rFonts w:hint="cs"/>
          <w:rtl/>
        </w:rPr>
        <w:t>ــــــــــــــــــــــــــــــــــــــــــــــــــــ</w:t>
      </w:r>
      <w:bookmarkEnd w:id="132"/>
    </w:p>
    <w:p w:rsidR="00E31D62" w:rsidRDefault="00E31D62" w:rsidP="00091A48">
      <w:pPr>
        <w:pStyle w:val="1"/>
        <w:ind w:firstLine="0"/>
        <w:jc w:val="both"/>
        <w:rPr>
          <w:rtl/>
          <w:lang w:bidi="ar-LB"/>
        </w:rPr>
      </w:pPr>
      <w:r>
        <w:rPr>
          <w:rFonts w:hint="cs"/>
          <w:rtl/>
          <w:lang w:bidi="ar-LB"/>
        </w:rPr>
        <w:t>(1) لا وجه لاستثناء مؤو</w:t>
      </w:r>
      <w:r w:rsidR="002C614B">
        <w:rPr>
          <w:rFonts w:hint="cs"/>
          <w:rtl/>
          <w:lang w:bidi="ar-LB"/>
        </w:rPr>
        <w:t>نـت</w:t>
      </w:r>
      <w:r>
        <w:rPr>
          <w:rFonts w:hint="cs"/>
          <w:rtl/>
          <w:lang w:bidi="ar-LB"/>
        </w:rPr>
        <w:t>ه التي لو بقي حيّاً لاستهلكها ! لأن المراد بالمؤونة ما تصرف وتستهلك فعلاً ، ولذلك تكون تركته كلها ربحاً وفائدة بوضوح ، فيجب إخراج خمسها من تركته كسائر ديونه ، والظاهر أن المسألة إجماعية .</w:t>
      </w:r>
    </w:p>
    <w:p w:rsidR="00E31D62" w:rsidRPr="00E414A6" w:rsidRDefault="00BC5C14" w:rsidP="008612B2">
      <w:pPr>
        <w:pStyle w:val="1"/>
        <w:ind w:firstLine="0"/>
        <w:jc w:val="center"/>
        <w:rPr>
          <w:rFonts w:cs="Lotus"/>
          <w:rtl/>
        </w:rPr>
      </w:pPr>
      <w:r w:rsidRPr="00BC5C14">
        <w:rPr>
          <w:rFonts w:cs="Lotus" w:hint="cs"/>
          <w:szCs w:val="32"/>
          <w:rtl/>
        </w:rPr>
        <w:t>*</w:t>
      </w:r>
      <w:r w:rsidR="00E31D62" w:rsidRPr="00E414A6">
        <w:rPr>
          <w:rFonts w:cs="Lotus" w:hint="cs"/>
          <w:rtl/>
        </w:rPr>
        <w:t xml:space="preserve">   </w:t>
      </w:r>
      <w:r w:rsidRPr="00BC5C14">
        <w:rPr>
          <w:rFonts w:cs="Lotus" w:hint="cs"/>
          <w:szCs w:val="32"/>
          <w:rtl/>
        </w:rPr>
        <w:t>*</w:t>
      </w:r>
      <w:r w:rsidR="00E31D62" w:rsidRPr="00E414A6">
        <w:rPr>
          <w:rFonts w:cs="Lotus" w:hint="cs"/>
          <w:rtl/>
        </w:rPr>
        <w:t xml:space="preserve">   </w:t>
      </w:r>
      <w:r w:rsidRPr="00BC5C14">
        <w:rPr>
          <w:rFonts w:cs="Lotus" w:hint="cs"/>
          <w:szCs w:val="32"/>
          <w:rtl/>
        </w:rPr>
        <w:t>*</w:t>
      </w:r>
      <w:r w:rsidR="00E31D62" w:rsidRPr="00E414A6">
        <w:rPr>
          <w:rFonts w:cs="Lotus" w:hint="cs"/>
          <w:rtl/>
        </w:rPr>
        <w:t xml:space="preserve">   </w:t>
      </w:r>
      <w:r w:rsidRPr="00BC5C14">
        <w:rPr>
          <w:rFonts w:cs="Lotus" w:hint="cs"/>
          <w:szCs w:val="32"/>
          <w:rtl/>
        </w:rPr>
        <w:t>*</w:t>
      </w:r>
      <w:r w:rsidR="00E31D62" w:rsidRPr="00E414A6">
        <w:rPr>
          <w:rFonts w:cs="Lotus" w:hint="cs"/>
          <w:rtl/>
        </w:rPr>
        <w:t xml:space="preserve">   </w:t>
      </w:r>
      <w:r w:rsidRPr="00BC5C14">
        <w:rPr>
          <w:rFonts w:cs="Lotus" w:hint="cs"/>
          <w:szCs w:val="32"/>
          <w:rtl/>
        </w:rPr>
        <w:t>*</w:t>
      </w:r>
    </w:p>
    <w:p w:rsidR="00E31D62" w:rsidRPr="005F6E68" w:rsidRDefault="00BF128C" w:rsidP="00091A48">
      <w:pPr>
        <w:pStyle w:val="2"/>
        <w:ind w:firstLine="0"/>
        <w:jc w:val="both"/>
        <w:rPr>
          <w:sz w:val="32"/>
          <w:szCs w:val="32"/>
          <w:rtl/>
          <w:lang w:bidi="ar-LB"/>
        </w:rPr>
      </w:pPr>
      <w:bookmarkStart w:id="133" w:name="_Toc241729359"/>
      <w:r>
        <w:rPr>
          <w:rFonts w:hint="cs"/>
          <w:sz w:val="32"/>
          <w:szCs w:val="32"/>
          <w:rtl/>
          <w:lang w:bidi="ar-LB"/>
        </w:rPr>
        <w:t xml:space="preserve"> </w:t>
      </w:r>
      <w:r w:rsidR="00E31D62" w:rsidRPr="003C46AC">
        <w:rPr>
          <w:rFonts w:hint="cs"/>
          <w:sz w:val="32"/>
          <w:szCs w:val="32"/>
          <w:rtl/>
          <w:lang w:bidi="ar-LB"/>
        </w:rPr>
        <w:t>مسألة 69 :</w:t>
      </w:r>
      <w:r w:rsidR="00E31D62" w:rsidRPr="005F6E68">
        <w:rPr>
          <w:rFonts w:hint="cs"/>
          <w:sz w:val="32"/>
          <w:szCs w:val="32"/>
          <w:rtl/>
          <w:lang w:bidi="ar-LB"/>
        </w:rPr>
        <w:t xml:space="preserve"> إذا لم يحصل له ربح في السنة السابقة وحصل في السنة اللاحقة فإنه لا تُخ</w:t>
      </w:r>
      <w:r w:rsidR="00E31D62">
        <w:rPr>
          <w:rFonts w:hint="cs"/>
          <w:sz w:val="32"/>
          <w:szCs w:val="32"/>
          <w:rtl/>
          <w:lang w:bidi="ar-LB"/>
        </w:rPr>
        <w:t>َ</w:t>
      </w:r>
      <w:r w:rsidR="00E31D62" w:rsidRPr="005F6E68">
        <w:rPr>
          <w:rFonts w:hint="cs"/>
          <w:sz w:val="32"/>
          <w:szCs w:val="32"/>
          <w:rtl/>
          <w:lang w:bidi="ar-LB"/>
        </w:rPr>
        <w:t>ر</w:t>
      </w:r>
      <w:r w:rsidR="00E31D62">
        <w:rPr>
          <w:rFonts w:hint="cs"/>
          <w:sz w:val="32"/>
          <w:szCs w:val="32"/>
          <w:rtl/>
          <w:lang w:bidi="ar-LB"/>
        </w:rPr>
        <w:t>َّ</w:t>
      </w:r>
      <w:r w:rsidR="00E31D62" w:rsidRPr="005F6E68">
        <w:rPr>
          <w:rFonts w:hint="cs"/>
          <w:sz w:val="32"/>
          <w:szCs w:val="32"/>
          <w:rtl/>
          <w:lang w:bidi="ar-LB"/>
        </w:rPr>
        <w:t>ج</w:t>
      </w:r>
      <w:r w:rsidR="00E31D62">
        <w:rPr>
          <w:rFonts w:hint="cs"/>
          <w:sz w:val="32"/>
          <w:szCs w:val="32"/>
          <w:rtl/>
          <w:lang w:bidi="ar-LB"/>
        </w:rPr>
        <w:t>ُ</w:t>
      </w:r>
      <w:r w:rsidR="00E31D62" w:rsidRPr="005F6E68">
        <w:rPr>
          <w:rFonts w:hint="cs"/>
          <w:sz w:val="32"/>
          <w:szCs w:val="32"/>
          <w:rtl/>
          <w:lang w:bidi="ar-LB"/>
        </w:rPr>
        <w:t xml:space="preserve"> مؤونة</w:t>
      </w:r>
      <w:r w:rsidR="00E31D62">
        <w:rPr>
          <w:rFonts w:hint="cs"/>
          <w:sz w:val="32"/>
          <w:szCs w:val="32"/>
          <w:rtl/>
          <w:lang w:bidi="ar-LB"/>
        </w:rPr>
        <w:t>ُ</w:t>
      </w:r>
      <w:r w:rsidR="00E31D62" w:rsidRPr="005F6E68">
        <w:rPr>
          <w:rFonts w:hint="cs"/>
          <w:sz w:val="32"/>
          <w:szCs w:val="32"/>
          <w:rtl/>
          <w:lang w:bidi="ar-LB"/>
        </w:rPr>
        <w:t xml:space="preserve"> السنة السابقة من ربح السنة اللاحقة</w:t>
      </w:r>
      <w:r w:rsidR="00E31D62" w:rsidRPr="008A7DEA">
        <w:rPr>
          <w:rFonts w:hint="cs"/>
          <w:sz w:val="24"/>
          <w:szCs w:val="24"/>
          <w:vertAlign w:val="superscript"/>
          <w:rtl/>
        </w:rPr>
        <w:t>(1)</w:t>
      </w:r>
      <w:r w:rsidR="00E31D62">
        <w:rPr>
          <w:rFonts w:hint="cs"/>
          <w:sz w:val="32"/>
          <w:szCs w:val="32"/>
          <w:rtl/>
          <w:lang w:bidi="ar-LB"/>
        </w:rPr>
        <w:t xml:space="preserve"> </w:t>
      </w:r>
      <w:r w:rsidR="00E31D62" w:rsidRPr="005F6E68">
        <w:rPr>
          <w:rFonts w:hint="cs"/>
          <w:sz w:val="32"/>
          <w:szCs w:val="32"/>
          <w:rtl/>
          <w:lang w:bidi="ar-LB"/>
        </w:rPr>
        <w:t>.</w:t>
      </w:r>
      <w:bookmarkEnd w:id="133"/>
    </w:p>
    <w:p w:rsidR="00E31D62" w:rsidRDefault="00E31D62" w:rsidP="00091A48">
      <w:pPr>
        <w:pStyle w:val="2"/>
        <w:ind w:firstLine="0"/>
        <w:jc w:val="both"/>
        <w:rPr>
          <w:rtl/>
        </w:rPr>
      </w:pPr>
      <w:r>
        <w:rPr>
          <w:rFonts w:hint="cs"/>
          <w:rtl/>
        </w:rPr>
        <w:t>ــــــــــــــــــــــــــــــــــــــــــــــــــــ</w:t>
      </w:r>
    </w:p>
    <w:p w:rsidR="00E31D62" w:rsidRDefault="00E31D62" w:rsidP="00091A48">
      <w:pPr>
        <w:pStyle w:val="1"/>
        <w:ind w:firstLine="0"/>
        <w:jc w:val="both"/>
        <w:rPr>
          <w:rtl/>
          <w:lang w:bidi="ar-LB"/>
        </w:rPr>
      </w:pPr>
      <w:r>
        <w:rPr>
          <w:rFonts w:hint="cs"/>
          <w:rtl/>
          <w:lang w:bidi="ar-LB"/>
        </w:rPr>
        <w:t>(1) وإنما تخرج مؤونة كل سنة من ربح س</w:t>
      </w:r>
      <w:r w:rsidR="002C614B">
        <w:rPr>
          <w:rFonts w:hint="cs"/>
          <w:rtl/>
          <w:lang w:bidi="ar-LB"/>
        </w:rPr>
        <w:t>نـت</w:t>
      </w:r>
      <w:r>
        <w:rPr>
          <w:rFonts w:hint="cs"/>
          <w:rtl/>
          <w:lang w:bidi="ar-LB"/>
        </w:rPr>
        <w:t>ها ، ولو جاز إخراج مؤونة السنة السابقة من ربح السنة اللاحقة لجاز إخراج مؤونة السنين السابقة من أرباح السنة الحالية بلا فرق . على أي حال لا شك في أن الذي يخرج من أرباح السنة هو خصوص مؤونة نفس السنة ، هذا هو المتبادر من قولهم</w:t>
      </w:r>
      <w:r w:rsidR="00EC07CC" w:rsidRPr="00EC07CC">
        <w:rPr>
          <w:sz w:val="36"/>
          <w:szCs w:val="32"/>
        </w:rPr>
        <w:t>i</w:t>
      </w:r>
      <w:r>
        <w:rPr>
          <w:rFonts w:hint="cs"/>
          <w:rtl/>
          <w:lang w:bidi="ar-LB"/>
        </w:rPr>
        <w:t xml:space="preserve"> "الخمس بعد المؤونة" ، والظاهر أن هذه المسألة أيضاً إجماعية .</w:t>
      </w:r>
    </w:p>
    <w:p w:rsidR="00E31D62" w:rsidRPr="00B76C7B" w:rsidRDefault="00BC5C14" w:rsidP="008612B2">
      <w:pPr>
        <w:pStyle w:val="1"/>
        <w:ind w:firstLine="0"/>
        <w:jc w:val="center"/>
        <w:rPr>
          <w:rFonts w:cs="Lotus"/>
          <w:rtl/>
        </w:rPr>
      </w:pPr>
      <w:r w:rsidRPr="00BC5C14">
        <w:rPr>
          <w:rFonts w:cs="Lotus" w:hint="cs"/>
          <w:szCs w:val="32"/>
          <w:rtl/>
        </w:rPr>
        <w:t>*</w:t>
      </w:r>
      <w:r w:rsidR="00E31D62" w:rsidRPr="00B76C7B">
        <w:rPr>
          <w:rFonts w:cs="Lotus" w:hint="cs"/>
          <w:rtl/>
        </w:rPr>
        <w:t xml:space="preserve">   </w:t>
      </w:r>
      <w:r w:rsidRPr="00BC5C14">
        <w:rPr>
          <w:rFonts w:cs="Lotus" w:hint="cs"/>
          <w:szCs w:val="32"/>
          <w:rtl/>
        </w:rPr>
        <w:t>*</w:t>
      </w:r>
      <w:r w:rsidR="00E31D62" w:rsidRPr="00B76C7B">
        <w:rPr>
          <w:rFonts w:cs="Lotus" w:hint="cs"/>
          <w:rtl/>
        </w:rPr>
        <w:t xml:space="preserve">   </w:t>
      </w:r>
      <w:r w:rsidRPr="00BC5C14">
        <w:rPr>
          <w:rFonts w:cs="Lotus" w:hint="cs"/>
          <w:szCs w:val="32"/>
          <w:rtl/>
        </w:rPr>
        <w:t>*</w:t>
      </w:r>
      <w:r w:rsidR="00E31D62" w:rsidRPr="00B76C7B">
        <w:rPr>
          <w:rFonts w:cs="Lotus" w:hint="cs"/>
          <w:rtl/>
        </w:rPr>
        <w:t xml:space="preserve">   </w:t>
      </w:r>
      <w:r w:rsidRPr="00BC5C14">
        <w:rPr>
          <w:rFonts w:cs="Lotus" w:hint="cs"/>
          <w:szCs w:val="32"/>
          <w:rtl/>
        </w:rPr>
        <w:t>*</w:t>
      </w:r>
      <w:r w:rsidR="00E31D62" w:rsidRPr="00B76C7B">
        <w:rPr>
          <w:rFonts w:cs="Lotus" w:hint="cs"/>
          <w:rtl/>
        </w:rPr>
        <w:t xml:space="preserve">   </w:t>
      </w:r>
      <w:r w:rsidRPr="00BC5C14">
        <w:rPr>
          <w:rFonts w:cs="Lotus" w:hint="cs"/>
          <w:szCs w:val="32"/>
          <w:rtl/>
        </w:rPr>
        <w:t>*</w:t>
      </w:r>
    </w:p>
    <w:p w:rsidR="00E31D62" w:rsidRPr="00B76C7B" w:rsidRDefault="00BF128C" w:rsidP="00091A48">
      <w:pPr>
        <w:pStyle w:val="2"/>
        <w:ind w:firstLine="0"/>
        <w:jc w:val="both"/>
        <w:rPr>
          <w:sz w:val="32"/>
          <w:szCs w:val="32"/>
          <w:rtl/>
          <w:lang w:bidi="ar-LB"/>
        </w:rPr>
      </w:pPr>
      <w:bookmarkStart w:id="134" w:name="_Toc241729361"/>
      <w:r>
        <w:rPr>
          <w:rFonts w:hint="cs"/>
          <w:b/>
          <w:bCs/>
          <w:sz w:val="32"/>
          <w:szCs w:val="32"/>
          <w:rtl/>
          <w:lang w:bidi="ar-LB"/>
        </w:rPr>
        <w:t xml:space="preserve"> </w:t>
      </w:r>
      <w:r w:rsidR="00E31D62" w:rsidRPr="00BF128C">
        <w:rPr>
          <w:rFonts w:hint="cs"/>
          <w:sz w:val="32"/>
          <w:szCs w:val="32"/>
          <w:rtl/>
          <w:lang w:bidi="ar-LB"/>
        </w:rPr>
        <w:t>مسألة 70 :</w:t>
      </w:r>
      <w:r w:rsidR="00E31D62" w:rsidRPr="00B76C7B">
        <w:rPr>
          <w:rFonts w:hint="cs"/>
          <w:sz w:val="32"/>
          <w:szCs w:val="32"/>
          <w:rtl/>
          <w:lang w:bidi="ar-LB"/>
        </w:rPr>
        <w:t xml:space="preserve"> مصارف الحج </w:t>
      </w:r>
      <w:r w:rsidR="00E31D62">
        <w:rPr>
          <w:rFonts w:hint="cs"/>
          <w:sz w:val="32"/>
          <w:szCs w:val="32"/>
          <w:rtl/>
          <w:lang w:bidi="ar-LB"/>
        </w:rPr>
        <w:t xml:space="preserve">هي </w:t>
      </w:r>
      <w:r w:rsidR="00E31D62" w:rsidRPr="00B76C7B">
        <w:rPr>
          <w:rFonts w:hint="cs"/>
          <w:sz w:val="32"/>
          <w:szCs w:val="32"/>
          <w:rtl/>
          <w:lang w:bidi="ar-LB"/>
        </w:rPr>
        <w:t xml:space="preserve">من مؤونة عام الإستطاعة ، فإذا استطاع في أثناء حول حصول الربح </w:t>
      </w:r>
      <w:r w:rsidR="00E31D62">
        <w:rPr>
          <w:rFonts w:hint="cs"/>
          <w:sz w:val="32"/>
          <w:szCs w:val="32"/>
          <w:rtl/>
          <w:lang w:bidi="ar-LB"/>
        </w:rPr>
        <w:t>وذهب فعلاً إلى الحجّ</w:t>
      </w:r>
      <w:r w:rsidR="00E31D62" w:rsidRPr="00B76C7B">
        <w:rPr>
          <w:rFonts w:hint="cs"/>
          <w:sz w:val="32"/>
          <w:szCs w:val="32"/>
          <w:rtl/>
          <w:lang w:bidi="ar-LB"/>
        </w:rPr>
        <w:t xml:space="preserve"> فإنّ مصاريف الحجّ تحذف من ربحه </w:t>
      </w:r>
      <w:r w:rsidR="00E31D62" w:rsidRPr="008E5B50">
        <w:rPr>
          <w:rFonts w:cs="Al-Sadiq" w:hint="cs"/>
          <w:sz w:val="28"/>
          <w:szCs w:val="28"/>
          <w:rtl/>
          <w:lang w:bidi="ar-LB"/>
        </w:rPr>
        <w:t>(لأنها من مؤوناته الواضحة)</w:t>
      </w:r>
      <w:r w:rsidR="00E31D62" w:rsidRPr="008E5B50">
        <w:rPr>
          <w:rFonts w:cs="Al-Sadiq" w:hint="cs"/>
          <w:sz w:val="32"/>
          <w:szCs w:val="32"/>
          <w:rtl/>
          <w:lang w:bidi="ar-LB"/>
        </w:rPr>
        <w:t xml:space="preserve"> </w:t>
      </w:r>
      <w:r w:rsidR="00E31D62" w:rsidRPr="00B76C7B">
        <w:rPr>
          <w:rFonts w:hint="cs"/>
          <w:sz w:val="32"/>
          <w:szCs w:val="32"/>
          <w:rtl/>
          <w:lang w:bidi="ar-LB"/>
        </w:rPr>
        <w:t>، وأما إذا لم يتمكن حتى انقضى العام</w:t>
      </w:r>
      <w:r w:rsidR="00E31D62">
        <w:rPr>
          <w:rFonts w:hint="cs"/>
          <w:sz w:val="32"/>
          <w:szCs w:val="32"/>
          <w:rtl/>
          <w:lang w:bidi="ar-LB"/>
        </w:rPr>
        <w:t>ُ</w:t>
      </w:r>
      <w:r w:rsidR="00E31D62" w:rsidRPr="00B76C7B">
        <w:rPr>
          <w:rFonts w:hint="cs"/>
          <w:sz w:val="32"/>
          <w:szCs w:val="32"/>
          <w:rtl/>
          <w:lang w:bidi="ar-LB"/>
        </w:rPr>
        <w:t xml:space="preserve"> وجب عليه خمس ذلك الربح </w:t>
      </w:r>
      <w:r w:rsidR="00E31D62">
        <w:rPr>
          <w:rFonts w:hint="cs"/>
          <w:sz w:val="32"/>
          <w:szCs w:val="32"/>
          <w:rtl/>
          <w:lang w:bidi="ar-LB"/>
        </w:rPr>
        <w:t>، لأنه لم يصرف شيئاً في الحجّ .</w:t>
      </w:r>
      <w:r w:rsidR="00E31D62" w:rsidRPr="00B76C7B">
        <w:rPr>
          <w:rFonts w:hint="cs"/>
          <w:sz w:val="32"/>
          <w:szCs w:val="32"/>
          <w:rtl/>
          <w:lang w:bidi="ar-LB"/>
        </w:rPr>
        <w:t xml:space="preserve"> فإنْ بقِيَت الإستطاعة إلى السنة الآتية وجب</w:t>
      </w:r>
      <w:r w:rsidR="00E31D62">
        <w:rPr>
          <w:rFonts w:hint="cs"/>
          <w:sz w:val="32"/>
          <w:szCs w:val="32"/>
          <w:rtl/>
          <w:lang w:bidi="ar-LB"/>
        </w:rPr>
        <w:t xml:space="preserve"> الحجّ</w:t>
      </w:r>
      <w:r w:rsidR="00E31D62" w:rsidRPr="00B76C7B">
        <w:rPr>
          <w:rFonts w:hint="cs"/>
          <w:sz w:val="32"/>
          <w:szCs w:val="32"/>
          <w:rtl/>
          <w:lang w:bidi="ar-LB"/>
        </w:rPr>
        <w:t xml:space="preserve"> ، وإلا فلا .</w:t>
      </w:r>
      <w:r w:rsidR="00E31D62">
        <w:rPr>
          <w:rFonts w:hint="cs"/>
          <w:sz w:val="32"/>
          <w:szCs w:val="32"/>
          <w:rtl/>
          <w:lang w:bidi="ar-LB"/>
        </w:rPr>
        <w:t xml:space="preserve"> ولو تمكن وعَصَى حتى انقضى الحول وجب عليه تخميس ما فضل معه آخرَ س</w:t>
      </w:r>
      <w:r w:rsidR="002C614B">
        <w:rPr>
          <w:rFonts w:hint="cs"/>
          <w:sz w:val="32"/>
          <w:szCs w:val="32"/>
          <w:rtl/>
          <w:lang w:bidi="ar-LB"/>
        </w:rPr>
        <w:t>نـت</w:t>
      </w:r>
      <w:r w:rsidR="00E31D62">
        <w:rPr>
          <w:rFonts w:hint="cs"/>
          <w:sz w:val="32"/>
          <w:szCs w:val="32"/>
          <w:rtl/>
          <w:lang w:bidi="ar-LB"/>
        </w:rPr>
        <w:t>ه الخمسية ، حتى وإن بقي الحجّ دَيناً عليه في ذمّته</w:t>
      </w:r>
      <w:r w:rsidR="00E31D62" w:rsidRPr="00B76C7B">
        <w:rPr>
          <w:rFonts w:hint="cs"/>
          <w:sz w:val="28"/>
          <w:szCs w:val="28"/>
          <w:vertAlign w:val="superscript"/>
          <w:rtl/>
        </w:rPr>
        <w:t>(1)</w:t>
      </w:r>
      <w:r w:rsidR="00E31D62">
        <w:rPr>
          <w:rFonts w:hint="cs"/>
          <w:sz w:val="32"/>
          <w:szCs w:val="32"/>
          <w:rtl/>
          <w:lang w:bidi="ar-LB"/>
        </w:rPr>
        <w:t>.</w:t>
      </w:r>
      <w:r w:rsidR="00E31D62" w:rsidRPr="00B76C7B">
        <w:rPr>
          <w:rFonts w:hint="cs"/>
          <w:sz w:val="32"/>
          <w:szCs w:val="32"/>
          <w:rtl/>
          <w:lang w:bidi="ar-LB"/>
        </w:rPr>
        <w:t xml:space="preserve"> ولو حصلت الإستطاعة من أرباح سنين متعددة وجب الخمس فيما سبق على عام الإستطاعة ، وأما المقدارُ المتمِّم</w:t>
      </w:r>
      <w:r w:rsidR="00E31D62">
        <w:rPr>
          <w:rFonts w:hint="cs"/>
          <w:sz w:val="32"/>
          <w:szCs w:val="32"/>
          <w:rtl/>
          <w:lang w:bidi="ar-LB"/>
        </w:rPr>
        <w:t>ُ</w:t>
      </w:r>
      <w:r w:rsidR="00E31D62" w:rsidRPr="00B76C7B">
        <w:rPr>
          <w:rFonts w:hint="cs"/>
          <w:sz w:val="32"/>
          <w:szCs w:val="32"/>
          <w:rtl/>
          <w:lang w:bidi="ar-LB"/>
        </w:rPr>
        <w:t xml:space="preserve"> للإستطاعة في السنة الأخيرة فلا يجب تخميسه إذا تمكَّنَ من المسير ، </w:t>
      </w:r>
      <w:r w:rsidR="00E31D62">
        <w:rPr>
          <w:rFonts w:hint="cs"/>
          <w:sz w:val="32"/>
          <w:szCs w:val="32"/>
          <w:rtl/>
          <w:lang w:bidi="ar-LB"/>
        </w:rPr>
        <w:t xml:space="preserve">وذهب فعلاً إلى الحجّ ، </w:t>
      </w:r>
      <w:r w:rsidR="00E31D62" w:rsidRPr="00B76C7B">
        <w:rPr>
          <w:rFonts w:hint="cs"/>
          <w:sz w:val="32"/>
          <w:szCs w:val="32"/>
          <w:rtl/>
          <w:lang w:bidi="ar-LB"/>
        </w:rPr>
        <w:t>و</w:t>
      </w:r>
      <w:r w:rsidR="00E31D62">
        <w:rPr>
          <w:rFonts w:hint="cs"/>
          <w:sz w:val="32"/>
          <w:szCs w:val="32"/>
          <w:rtl/>
          <w:lang w:bidi="ar-LB"/>
        </w:rPr>
        <w:t xml:space="preserve">أمّا </w:t>
      </w:r>
      <w:r w:rsidR="00E31D62" w:rsidRPr="00B76C7B">
        <w:rPr>
          <w:rFonts w:hint="cs"/>
          <w:sz w:val="32"/>
          <w:szCs w:val="32"/>
          <w:rtl/>
          <w:lang w:bidi="ar-LB"/>
        </w:rPr>
        <w:t>إذا لم يتمكن يجب إخراج خمسه .</w:t>
      </w:r>
      <w:bookmarkEnd w:id="134"/>
    </w:p>
    <w:p w:rsidR="00E31D62" w:rsidRDefault="00E31D62" w:rsidP="00091A48">
      <w:pPr>
        <w:pStyle w:val="1"/>
        <w:ind w:firstLine="0"/>
        <w:jc w:val="both"/>
        <w:rPr>
          <w:rtl/>
        </w:rPr>
      </w:pPr>
      <w:r>
        <w:rPr>
          <w:rFonts w:hint="cs"/>
          <w:rtl/>
        </w:rPr>
        <w:t>ــــــــــــــــــــــــــــــــــــــــــــــــــــ</w:t>
      </w:r>
    </w:p>
    <w:p w:rsidR="00E31D62" w:rsidRDefault="00E31D62" w:rsidP="00091A48">
      <w:pPr>
        <w:pStyle w:val="1"/>
        <w:ind w:firstLine="0"/>
        <w:jc w:val="both"/>
        <w:rPr>
          <w:rtl/>
        </w:rPr>
      </w:pPr>
      <w:r>
        <w:rPr>
          <w:rFonts w:hint="cs"/>
          <w:rtl/>
          <w:lang w:bidi="ar-LB"/>
        </w:rPr>
        <w:t xml:space="preserve">(1) </w:t>
      </w:r>
      <w:r w:rsidRPr="000F6213">
        <w:rPr>
          <w:rFonts w:hint="cs"/>
          <w:rtl/>
          <w:lang w:bidi="ar-LB"/>
        </w:rPr>
        <w:t>في المسألة عدة</w:t>
      </w:r>
      <w:r>
        <w:rPr>
          <w:rFonts w:hint="cs"/>
          <w:rtl/>
          <w:lang w:bidi="ar-LB"/>
        </w:rPr>
        <w:t>ُ</w:t>
      </w:r>
      <w:r w:rsidRPr="000F6213">
        <w:rPr>
          <w:rFonts w:hint="cs"/>
          <w:rtl/>
          <w:lang w:bidi="ar-LB"/>
        </w:rPr>
        <w:t xml:space="preserve"> فروع</w:t>
      </w:r>
      <w:r>
        <w:rPr>
          <w:rFonts w:hint="cs"/>
          <w:rtl/>
          <w:lang w:bidi="ar-LB"/>
        </w:rPr>
        <w:t xml:space="preserve"> :</w:t>
      </w:r>
    </w:p>
    <w:p w:rsidR="00E31D62" w:rsidRDefault="008612B2" w:rsidP="00091A48">
      <w:pPr>
        <w:pStyle w:val="1"/>
        <w:ind w:firstLine="0"/>
        <w:jc w:val="both"/>
        <w:rPr>
          <w:rtl/>
          <w:lang w:bidi="ar-LB"/>
        </w:rPr>
      </w:pPr>
      <w:r>
        <w:rPr>
          <w:rFonts w:hint="cs"/>
          <w:rtl/>
          <w:lang w:bidi="ar-LB"/>
        </w:rPr>
        <w:t xml:space="preserve"> </w:t>
      </w:r>
      <w:r w:rsidR="00E31D62">
        <w:rPr>
          <w:rFonts w:hint="cs"/>
          <w:rtl/>
          <w:lang w:bidi="ar-LB"/>
        </w:rPr>
        <w:t xml:space="preserve">  1 ـ لا شك في أن مصارف الحج ـ </w:t>
      </w:r>
      <w:r w:rsidR="00E31D62" w:rsidRPr="00D14C58">
        <w:rPr>
          <w:rFonts w:hint="cs"/>
          <w:sz w:val="24"/>
          <w:szCs w:val="24"/>
          <w:rtl/>
          <w:lang w:bidi="ar-LB"/>
        </w:rPr>
        <w:t>سواء كان واجباً أم مستحباً</w:t>
      </w:r>
      <w:r w:rsidR="00E31D62">
        <w:rPr>
          <w:rFonts w:hint="cs"/>
          <w:rtl/>
          <w:lang w:bidi="ar-LB"/>
        </w:rPr>
        <w:t xml:space="preserve"> ـ هي من مؤونة عام الربح إذا استطاع على الحج </w:t>
      </w:r>
      <w:r w:rsidR="00E31D62" w:rsidRPr="00F801F7">
        <w:rPr>
          <w:rFonts w:hint="cs"/>
          <w:u w:val="single"/>
          <w:rtl/>
          <w:lang w:bidi="ar-LB"/>
        </w:rPr>
        <w:t>وسار فعلاً</w:t>
      </w:r>
      <w:r w:rsidR="00E31D62">
        <w:rPr>
          <w:rFonts w:hint="cs"/>
          <w:rtl/>
          <w:lang w:bidi="ar-LB"/>
        </w:rPr>
        <w:t xml:space="preserve"> ، بل من أهمها إذا كان الحج واجباً كما هو محل الكلام في الم</w:t>
      </w:r>
      <w:r w:rsidR="002C614B">
        <w:rPr>
          <w:rFonts w:hint="cs"/>
          <w:rtl/>
          <w:lang w:bidi="ar-LB"/>
        </w:rPr>
        <w:t>تـن</w:t>
      </w:r>
      <w:r w:rsidR="00E31D62">
        <w:rPr>
          <w:rFonts w:hint="cs"/>
          <w:rtl/>
          <w:lang w:bidi="ar-LB"/>
        </w:rPr>
        <w:t xml:space="preserve"> ، والظاهر أن هذه المسألة إجماعية .</w:t>
      </w:r>
    </w:p>
    <w:p w:rsidR="00E31D62" w:rsidRDefault="008612B2" w:rsidP="00091A48">
      <w:pPr>
        <w:pStyle w:val="1"/>
        <w:ind w:firstLine="0"/>
        <w:jc w:val="both"/>
        <w:rPr>
          <w:rtl/>
          <w:lang w:bidi="ar-LB"/>
        </w:rPr>
      </w:pPr>
      <w:r>
        <w:rPr>
          <w:rFonts w:hint="cs"/>
          <w:rtl/>
          <w:lang w:bidi="ar-LB"/>
        </w:rPr>
        <w:t xml:space="preserve"> </w:t>
      </w:r>
      <w:r w:rsidR="00E31D62">
        <w:rPr>
          <w:rFonts w:hint="cs"/>
          <w:rtl/>
          <w:lang w:bidi="ar-LB"/>
        </w:rPr>
        <w:t xml:space="preserve">  2 ـ إذا لم يتمكَّن من الذهاب إلى الحج حتى انقضى العام فإنه ينكشف ـ </w:t>
      </w:r>
      <w:r w:rsidR="00E31D62" w:rsidRPr="00340189">
        <w:rPr>
          <w:rFonts w:hint="cs"/>
          <w:sz w:val="24"/>
          <w:szCs w:val="24"/>
          <w:rtl/>
          <w:lang w:bidi="ar-LB"/>
        </w:rPr>
        <w:t>من عدم استطاعته</w:t>
      </w:r>
      <w:r w:rsidR="00E31D62">
        <w:rPr>
          <w:rFonts w:hint="cs"/>
          <w:rtl/>
          <w:lang w:bidi="ar-LB"/>
        </w:rPr>
        <w:t xml:space="preserve"> ـ أن مصاريف الحج المتوقَّعَة لم تكن من مؤو</w:t>
      </w:r>
      <w:r w:rsidR="002C614B">
        <w:rPr>
          <w:rFonts w:hint="cs"/>
          <w:rtl/>
          <w:lang w:bidi="ar-LB"/>
        </w:rPr>
        <w:t>نـت</w:t>
      </w:r>
      <w:r w:rsidR="00E31D62">
        <w:rPr>
          <w:rFonts w:hint="cs"/>
          <w:rtl/>
          <w:lang w:bidi="ar-LB"/>
        </w:rPr>
        <w:t xml:space="preserve">ه وأن المال المتبقي معه هو الفائدة الفعلية لهذا العام فيجب تخميسه بلا شك ، والظاهر أن هذه المسألة إجماعية أيضاً .   </w:t>
      </w:r>
    </w:p>
    <w:p w:rsidR="00E31D62" w:rsidRDefault="008612B2" w:rsidP="00091A48">
      <w:pPr>
        <w:pStyle w:val="1"/>
        <w:ind w:firstLine="0"/>
        <w:jc w:val="both"/>
        <w:rPr>
          <w:rtl/>
          <w:lang w:bidi="ar-LB"/>
        </w:rPr>
      </w:pPr>
      <w:r>
        <w:rPr>
          <w:rFonts w:hint="cs"/>
          <w:rtl/>
          <w:lang w:bidi="ar-LB"/>
        </w:rPr>
        <w:t xml:space="preserve"> </w:t>
      </w:r>
      <w:r w:rsidR="00E31D62">
        <w:rPr>
          <w:rFonts w:hint="cs"/>
          <w:rtl/>
          <w:lang w:bidi="ar-LB"/>
        </w:rPr>
        <w:t xml:space="preserve">  3 ـ  إن بقيت الإستطاعة ـ </w:t>
      </w:r>
      <w:r w:rsidR="00E31D62" w:rsidRPr="00340189">
        <w:rPr>
          <w:rFonts w:hint="cs"/>
          <w:sz w:val="24"/>
          <w:szCs w:val="24"/>
          <w:rtl/>
          <w:lang w:bidi="ar-LB"/>
        </w:rPr>
        <w:t>بعدما أخرج الخمس</w:t>
      </w:r>
      <w:r w:rsidR="00E31D62">
        <w:rPr>
          <w:rFonts w:hint="cs"/>
          <w:rtl/>
          <w:lang w:bidi="ar-LB"/>
        </w:rPr>
        <w:t xml:space="preserve"> ـ إلى العام المقبل وجب عليه الحج لأنه صار في ذمته ، وإلا فلا .</w:t>
      </w:r>
    </w:p>
    <w:p w:rsidR="00E31D62" w:rsidRDefault="008612B2" w:rsidP="00091A48">
      <w:pPr>
        <w:pStyle w:val="1"/>
        <w:ind w:firstLine="0"/>
        <w:jc w:val="both"/>
        <w:rPr>
          <w:rFonts w:hint="cs"/>
          <w:spacing w:val="-2"/>
          <w:rtl/>
        </w:rPr>
      </w:pPr>
      <w:r>
        <w:rPr>
          <w:rFonts w:hint="cs"/>
          <w:spacing w:val="-2"/>
          <w:rtl/>
          <w:lang w:bidi="ar-LB"/>
        </w:rPr>
        <w:t xml:space="preserve"> </w:t>
      </w:r>
      <w:r w:rsidR="00E31D62">
        <w:rPr>
          <w:rFonts w:hint="cs"/>
          <w:spacing w:val="-2"/>
          <w:rtl/>
          <w:lang w:bidi="ar-LB"/>
        </w:rPr>
        <w:t xml:space="preserve">  </w:t>
      </w:r>
      <w:r w:rsidR="00E31D62" w:rsidRPr="00DD33FE">
        <w:rPr>
          <w:rFonts w:hint="cs"/>
          <w:spacing w:val="-2"/>
          <w:rtl/>
          <w:lang w:bidi="ar-LB"/>
        </w:rPr>
        <w:t>4 ـ</w:t>
      </w:r>
      <w:r w:rsidR="00E31D62" w:rsidRPr="00DD33FE">
        <w:rPr>
          <w:rFonts w:hint="cs"/>
          <w:spacing w:val="-2"/>
          <w:rtl/>
        </w:rPr>
        <w:t xml:space="preserve"> إذا استطاع على الحج ولم يحجّ فإنّ الأحوط وجوباً أن</w:t>
      </w:r>
      <w:r w:rsidR="00E31D62">
        <w:rPr>
          <w:rFonts w:hint="cs"/>
          <w:spacing w:val="-2"/>
          <w:rtl/>
        </w:rPr>
        <w:t xml:space="preserve"> يخمّس مالَه آخرَ س</w:t>
      </w:r>
      <w:r w:rsidR="002C614B">
        <w:rPr>
          <w:rFonts w:hint="cs"/>
          <w:spacing w:val="-2"/>
          <w:rtl/>
        </w:rPr>
        <w:t>نـت</w:t>
      </w:r>
      <w:r w:rsidR="00E31D62">
        <w:rPr>
          <w:rFonts w:hint="cs"/>
          <w:spacing w:val="-2"/>
          <w:rtl/>
        </w:rPr>
        <w:t xml:space="preserve">ه الخمسية ، حتى وإن بقي الحجّ دَيناً في ذمّته ، </w:t>
      </w:r>
      <w:r w:rsidR="00E31D62" w:rsidRPr="00DD33FE">
        <w:rPr>
          <w:rFonts w:hint="cs"/>
          <w:spacing w:val="-2"/>
          <w:rtl/>
        </w:rPr>
        <w:t xml:space="preserve">والسبب في ذلك </w:t>
      </w:r>
      <w:r w:rsidR="00E31D62">
        <w:rPr>
          <w:rFonts w:hint="cs"/>
          <w:spacing w:val="-2"/>
          <w:rtl/>
        </w:rPr>
        <w:t>أنّ ما بقي معه فعلاً آخر السنة هو هذا المال ، وهو لم يحجّ فعلاً ، إذن يجب عليه تخميس ما فضل معه آخر السنة .</w:t>
      </w:r>
    </w:p>
    <w:p w:rsidR="00E31D62" w:rsidRDefault="00E31D62" w:rsidP="00091A48">
      <w:pPr>
        <w:pStyle w:val="1"/>
        <w:ind w:firstLine="0"/>
        <w:jc w:val="both"/>
        <w:rPr>
          <w:rFonts w:hint="cs"/>
          <w:spacing w:val="-2"/>
          <w:rtl/>
        </w:rPr>
      </w:pPr>
      <w:r>
        <w:rPr>
          <w:rFonts w:hint="cs"/>
          <w:spacing w:val="-2"/>
          <w:rtl/>
        </w:rPr>
        <w:t xml:space="preserve">   </w:t>
      </w:r>
      <w:r w:rsidRPr="008612B2">
        <w:rPr>
          <w:rFonts w:cs="Al-Sadiq Bold" w:hint="cs"/>
          <w:spacing w:val="-2"/>
          <w:rtl/>
        </w:rPr>
        <w:t>إن قلتَ :</w:t>
      </w:r>
      <w:r>
        <w:rPr>
          <w:rFonts w:hint="cs"/>
          <w:spacing w:val="-2"/>
          <w:rtl/>
        </w:rPr>
        <w:t xml:space="preserve"> لكنْ </w:t>
      </w:r>
      <w:r w:rsidR="00220A31">
        <w:rPr>
          <w:rFonts w:hint="cs"/>
          <w:spacing w:val="-2"/>
          <w:rtl/>
        </w:rPr>
        <w:t>يـب</w:t>
      </w:r>
      <w:r>
        <w:rPr>
          <w:rFonts w:hint="cs"/>
          <w:spacing w:val="-2"/>
          <w:rtl/>
        </w:rPr>
        <w:t>قَى الحجّ دَيناً في ذمّته ، إذن لا ينبغي تخميس مقدار مصاريف الحجّ ، تمكيناً له في أداء الحجّ في العام المقبل .</w:t>
      </w:r>
      <w:r w:rsidRPr="007B1FB0">
        <w:rPr>
          <w:rFonts w:hint="cs"/>
          <w:spacing w:val="-2"/>
          <w:rtl/>
        </w:rPr>
        <w:t xml:space="preserve"> </w:t>
      </w:r>
      <w:r w:rsidRPr="00DD33FE">
        <w:rPr>
          <w:rFonts w:hint="cs"/>
          <w:spacing w:val="-2"/>
          <w:rtl/>
        </w:rPr>
        <w:t>ولذلك ترى فقهاءنا يعتبرون الحج من الواجبات المالية التي تخرج من الأصل كسائر الدّيون</w:t>
      </w:r>
      <w:r>
        <w:rPr>
          <w:rFonts w:hint="cs"/>
          <w:spacing w:val="-2"/>
          <w:rtl/>
        </w:rPr>
        <w:t xml:space="preserve"> ،</w:t>
      </w:r>
      <w:r w:rsidRPr="00DD33FE">
        <w:rPr>
          <w:rFonts w:hint="cs"/>
          <w:spacing w:val="-2"/>
          <w:rtl/>
        </w:rPr>
        <w:t xml:space="preserve"> ولذلك يجب عليه أن يحافظ على ماله هذا للعام المقبل لكي يحجّ به </w:t>
      </w:r>
      <w:r>
        <w:rPr>
          <w:rFonts w:hint="cs"/>
          <w:spacing w:val="-2"/>
          <w:rtl/>
        </w:rPr>
        <w:t xml:space="preserve">، </w:t>
      </w:r>
      <w:r w:rsidRPr="00DD33FE">
        <w:rPr>
          <w:rFonts w:hint="cs"/>
          <w:spacing w:val="-2"/>
          <w:rtl/>
        </w:rPr>
        <w:t>ولا يخمّسه</w:t>
      </w:r>
      <w:r>
        <w:rPr>
          <w:rFonts w:hint="cs"/>
          <w:spacing w:val="-2"/>
          <w:rtl/>
        </w:rPr>
        <w:t xml:space="preserve"> ،</w:t>
      </w:r>
      <w:r w:rsidRPr="00DD33FE">
        <w:rPr>
          <w:rFonts w:hint="cs"/>
          <w:spacing w:val="-2"/>
          <w:rtl/>
        </w:rPr>
        <w:t xml:space="preserve"> لأنّ الدَّينَ لا يُخمَّس</w:t>
      </w:r>
      <w:r>
        <w:rPr>
          <w:rFonts w:hint="cs"/>
          <w:spacing w:val="-2"/>
          <w:rtl/>
        </w:rPr>
        <w:t xml:space="preserve"> ،</w:t>
      </w:r>
      <w:r w:rsidRPr="00DD33FE">
        <w:rPr>
          <w:rFonts w:hint="cs"/>
          <w:spacing w:val="-2"/>
          <w:rtl/>
        </w:rPr>
        <w:t xml:space="preserve"> لأنّ مقدار الدَّين ليس له وإنما هو لله فكيف يخمّسه</w:t>
      </w:r>
      <w:r>
        <w:rPr>
          <w:rFonts w:hint="cs"/>
          <w:spacing w:val="-2"/>
          <w:rtl/>
        </w:rPr>
        <w:t xml:space="preserve"> ؟</w:t>
      </w:r>
      <w:r w:rsidRPr="00DD33FE">
        <w:rPr>
          <w:rFonts w:hint="cs"/>
          <w:spacing w:val="-2"/>
          <w:rtl/>
        </w:rPr>
        <w:t>!</w:t>
      </w:r>
    </w:p>
    <w:p w:rsidR="00E31D62" w:rsidRPr="00395BBB" w:rsidRDefault="00E31D62" w:rsidP="00091A48">
      <w:pPr>
        <w:pStyle w:val="1"/>
        <w:ind w:firstLine="0"/>
        <w:jc w:val="both"/>
        <w:rPr>
          <w:spacing w:val="-2"/>
          <w:rtl/>
        </w:rPr>
      </w:pPr>
      <w:r>
        <w:rPr>
          <w:rFonts w:hint="cs"/>
          <w:spacing w:val="-2"/>
          <w:rtl/>
        </w:rPr>
        <w:t xml:space="preserve">   </w:t>
      </w:r>
      <w:r w:rsidRPr="008612B2">
        <w:rPr>
          <w:rFonts w:cs="Al-Sadiq Bold" w:hint="cs"/>
          <w:spacing w:val="-2"/>
          <w:rtl/>
        </w:rPr>
        <w:t>قلتُ :</w:t>
      </w:r>
      <w:r>
        <w:rPr>
          <w:rFonts w:hint="cs"/>
          <w:spacing w:val="-2"/>
          <w:rtl/>
        </w:rPr>
        <w:t xml:space="preserve"> </w:t>
      </w:r>
      <w:r w:rsidR="00220A31">
        <w:rPr>
          <w:rFonts w:hint="cs"/>
          <w:spacing w:val="-2"/>
          <w:rtl/>
        </w:rPr>
        <w:t>يـب</w:t>
      </w:r>
      <w:r>
        <w:rPr>
          <w:rFonts w:hint="cs"/>
          <w:spacing w:val="-2"/>
          <w:rtl/>
        </w:rPr>
        <w:t>قى نفسُ الحجّ دَيناً في ذمّته ، وليس مقدار مصاريف الحجّ ، و</w:t>
      </w:r>
      <w:r w:rsidR="002C614B">
        <w:rPr>
          <w:rFonts w:hint="cs"/>
          <w:spacing w:val="-2"/>
          <w:rtl/>
        </w:rPr>
        <w:t>بـي</w:t>
      </w:r>
      <w:r>
        <w:rPr>
          <w:rFonts w:hint="cs"/>
          <w:spacing w:val="-2"/>
          <w:rtl/>
        </w:rPr>
        <w:t xml:space="preserve">نهما فرقٌ . </w:t>
      </w:r>
      <w:r w:rsidRPr="00DD33FE">
        <w:rPr>
          <w:rFonts w:hint="cs"/>
          <w:spacing w:val="-2"/>
          <w:rtl/>
        </w:rPr>
        <w:t>يكشف عن ذلك الروايات القائلة</w:t>
      </w:r>
      <w:r>
        <w:rPr>
          <w:rFonts w:hint="cs"/>
          <w:spacing w:val="-2"/>
          <w:rtl/>
        </w:rPr>
        <w:t xml:space="preserve"> بأنه</w:t>
      </w:r>
      <w:r w:rsidRPr="00DD33FE">
        <w:rPr>
          <w:rFonts w:hint="cs"/>
          <w:spacing w:val="-2"/>
          <w:rtl/>
        </w:rPr>
        <w:t xml:space="preserve"> </w:t>
      </w:r>
      <w:r w:rsidR="000E7D9B" w:rsidRPr="000E7D9B">
        <w:rPr>
          <w:rFonts w:cs="Lotus" w:hint="cs"/>
          <w:sz w:val="28"/>
          <w:szCs w:val="32"/>
          <w:rtl/>
        </w:rPr>
        <w:t>&gt;</w:t>
      </w:r>
      <w:r w:rsidR="006C61B6">
        <w:rPr>
          <w:rFonts w:cs="Lotus" w:hint="cs"/>
          <w:sz w:val="28"/>
          <w:rtl/>
        </w:rPr>
        <w:t xml:space="preserve"> </w:t>
      </w:r>
      <w:r w:rsidRPr="00DD33FE">
        <w:rPr>
          <w:rFonts w:hint="cs"/>
          <w:spacing w:val="-2"/>
          <w:rtl/>
        </w:rPr>
        <w:t xml:space="preserve">يُقضى عن الرجل حجة الإسلام من جميع ماله" ـ </w:t>
      </w:r>
      <w:r w:rsidRPr="008E5B50">
        <w:rPr>
          <w:rFonts w:hint="cs"/>
          <w:spacing w:val="-2"/>
          <w:sz w:val="32"/>
          <w:szCs w:val="24"/>
          <w:rtl/>
        </w:rPr>
        <w:t>كما في صحيحة الحل</w:t>
      </w:r>
      <w:r w:rsidR="002C614B">
        <w:rPr>
          <w:rFonts w:hint="cs"/>
          <w:spacing w:val="-2"/>
          <w:sz w:val="32"/>
          <w:szCs w:val="24"/>
          <w:rtl/>
        </w:rPr>
        <w:t>بـي</w:t>
      </w:r>
      <w:r w:rsidRPr="008E5B50">
        <w:rPr>
          <w:rFonts w:hint="cs"/>
          <w:spacing w:val="-2"/>
          <w:sz w:val="32"/>
          <w:szCs w:val="24"/>
          <w:rtl/>
        </w:rPr>
        <w:t xml:space="preserve"> </w:t>
      </w:r>
      <w:r w:rsidRPr="00DD33FE">
        <w:rPr>
          <w:rFonts w:hint="cs"/>
          <w:spacing w:val="-2"/>
          <w:rtl/>
        </w:rPr>
        <w:t xml:space="preserve">ـ وأنه </w:t>
      </w:r>
      <w:r w:rsidR="000E7D9B" w:rsidRPr="000E7D9B">
        <w:rPr>
          <w:rFonts w:cs="Lotus" w:hint="cs"/>
          <w:sz w:val="28"/>
          <w:szCs w:val="32"/>
          <w:rtl/>
        </w:rPr>
        <w:t>&gt;</w:t>
      </w:r>
      <w:r w:rsidR="006C61B6">
        <w:rPr>
          <w:rFonts w:cs="Lotus" w:hint="cs"/>
          <w:sz w:val="28"/>
          <w:rtl/>
        </w:rPr>
        <w:t xml:space="preserve"> </w:t>
      </w:r>
      <w:r w:rsidRPr="00DD33FE">
        <w:rPr>
          <w:rFonts w:hint="cs"/>
          <w:spacing w:val="-2"/>
          <w:rtl/>
        </w:rPr>
        <w:t xml:space="preserve">يحجّ عنه من صُلب ماله" إذا استطاع ومات ولم يحجّ ـ </w:t>
      </w:r>
      <w:r w:rsidRPr="008E5B50">
        <w:rPr>
          <w:rFonts w:hint="cs"/>
          <w:spacing w:val="-2"/>
          <w:sz w:val="32"/>
          <w:szCs w:val="24"/>
          <w:rtl/>
        </w:rPr>
        <w:t>كما في موثقة سماعة</w:t>
      </w:r>
      <w:r>
        <w:rPr>
          <w:rFonts w:hint="cs"/>
          <w:spacing w:val="-2"/>
          <w:rtl/>
        </w:rPr>
        <w:t xml:space="preserve"> ـ</w:t>
      </w:r>
      <w:r w:rsidRPr="00DD33FE">
        <w:rPr>
          <w:rFonts w:hint="cs"/>
          <w:spacing w:val="-2"/>
          <w:rtl/>
        </w:rPr>
        <w:t xml:space="preserve"> وأنه ي</w:t>
      </w:r>
      <w:r>
        <w:rPr>
          <w:rFonts w:hint="cs"/>
          <w:spacing w:val="-2"/>
          <w:rtl/>
        </w:rPr>
        <w:t>ُ</w:t>
      </w:r>
      <w:r w:rsidRPr="00DD33FE">
        <w:rPr>
          <w:rFonts w:hint="cs"/>
          <w:spacing w:val="-2"/>
          <w:rtl/>
        </w:rPr>
        <w:t>قض</w:t>
      </w:r>
      <w:r>
        <w:rPr>
          <w:rFonts w:hint="cs"/>
          <w:spacing w:val="-2"/>
          <w:rtl/>
        </w:rPr>
        <w:t>َ</w:t>
      </w:r>
      <w:r w:rsidRPr="00DD33FE">
        <w:rPr>
          <w:rFonts w:hint="cs"/>
          <w:spacing w:val="-2"/>
          <w:rtl/>
        </w:rPr>
        <w:t>ى عنه</w:t>
      </w:r>
      <w:r w:rsidR="006C61B6" w:rsidRPr="00FE1B17">
        <w:rPr>
          <w:rFonts w:hint="cs"/>
          <w:sz w:val="32"/>
          <w:szCs w:val="32"/>
          <w:rtl/>
          <w:lang w:bidi="ar-LB"/>
        </w:rPr>
        <w:t xml:space="preserve"> </w:t>
      </w:r>
      <w:r w:rsidR="000E7D9B" w:rsidRPr="000E7D9B">
        <w:rPr>
          <w:rFonts w:cs="Lotus" w:hint="cs"/>
          <w:sz w:val="28"/>
          <w:szCs w:val="32"/>
          <w:rtl/>
        </w:rPr>
        <w:t>&gt;</w:t>
      </w:r>
      <w:r w:rsidR="006C61B6">
        <w:rPr>
          <w:rFonts w:cs="Lotus" w:hint="cs"/>
          <w:sz w:val="28"/>
          <w:rtl/>
        </w:rPr>
        <w:t xml:space="preserve"> </w:t>
      </w:r>
      <w:r w:rsidRPr="00DD33FE">
        <w:rPr>
          <w:rFonts w:hint="cs"/>
          <w:spacing w:val="-2"/>
          <w:rtl/>
        </w:rPr>
        <w:t>م</w:t>
      </w:r>
      <w:r>
        <w:rPr>
          <w:rFonts w:hint="cs"/>
          <w:spacing w:val="-2"/>
          <w:rtl/>
        </w:rPr>
        <w:t>ِ</w:t>
      </w:r>
      <w:r w:rsidRPr="00DD33FE">
        <w:rPr>
          <w:rFonts w:hint="cs"/>
          <w:spacing w:val="-2"/>
          <w:rtl/>
        </w:rPr>
        <w:t>ن صُلب مال</w:t>
      </w:r>
      <w:r>
        <w:rPr>
          <w:rFonts w:hint="cs"/>
          <w:spacing w:val="-2"/>
          <w:rtl/>
        </w:rPr>
        <w:t>ِ</w:t>
      </w:r>
      <w:r w:rsidRPr="00DD33FE">
        <w:rPr>
          <w:rFonts w:hint="cs"/>
          <w:spacing w:val="-2"/>
          <w:rtl/>
        </w:rPr>
        <w:t xml:space="preserve">ه </w:t>
      </w:r>
      <w:r w:rsidRPr="00395BBB">
        <w:rPr>
          <w:rFonts w:hint="cs"/>
          <w:spacing w:val="-2"/>
          <w:u w:val="single"/>
          <w:rtl/>
        </w:rPr>
        <w:t>لأنه دَيْنٌ عليه</w:t>
      </w:r>
      <w:r w:rsidR="006C61B6">
        <w:rPr>
          <w:rFonts w:hint="cs"/>
          <w:spacing w:val="-2"/>
          <w:rtl/>
        </w:rPr>
        <w:t xml:space="preserve"> </w:t>
      </w:r>
      <w:r w:rsidR="000E7D9B" w:rsidRPr="000E7D9B">
        <w:rPr>
          <w:rFonts w:cs="Lotus" w:hint="cs"/>
          <w:sz w:val="28"/>
          <w:szCs w:val="32"/>
          <w:rtl/>
        </w:rPr>
        <w:t>&lt;</w:t>
      </w:r>
      <w:r w:rsidRPr="00DD33FE">
        <w:rPr>
          <w:rFonts w:hint="cs"/>
          <w:spacing w:val="-2"/>
          <w:rtl/>
        </w:rPr>
        <w:t xml:space="preserve"> كما في صحيحة ضريس الكُنَاسي وغيرها من الروايات</w:t>
      </w:r>
      <w:r w:rsidRPr="00DD33FE">
        <w:rPr>
          <w:rFonts w:hint="cs"/>
          <w:spacing w:val="-2"/>
          <w:vertAlign w:val="superscript"/>
          <w:rtl/>
        </w:rPr>
        <w:t>(</w:t>
      </w:r>
      <w:r w:rsidRPr="00DD33FE">
        <w:rPr>
          <w:rStyle w:val="FootnoteReference"/>
          <w:spacing w:val="-2"/>
          <w:rtl/>
        </w:rPr>
        <w:footnoteReference w:id="145"/>
      </w:r>
      <w:r w:rsidRPr="00DD33FE">
        <w:rPr>
          <w:rFonts w:hint="cs"/>
          <w:spacing w:val="-2"/>
          <w:vertAlign w:val="superscript"/>
          <w:rtl/>
        </w:rPr>
        <w:t>)</w:t>
      </w:r>
      <w:r>
        <w:rPr>
          <w:rFonts w:hint="cs"/>
          <w:spacing w:val="-2"/>
          <w:rtl/>
        </w:rPr>
        <w:t xml:space="preserve"> ،</w:t>
      </w:r>
      <w:r w:rsidRPr="00DD33FE">
        <w:rPr>
          <w:rFonts w:hint="cs"/>
          <w:spacing w:val="-2"/>
          <w:rtl/>
        </w:rPr>
        <w:t xml:space="preserve"> </w:t>
      </w:r>
      <w:r>
        <w:rPr>
          <w:rFonts w:hint="cs"/>
          <w:spacing w:val="-2"/>
          <w:u w:val="single"/>
          <w:rtl/>
        </w:rPr>
        <w:t>فالحجّ</w:t>
      </w:r>
      <w:r w:rsidRPr="00395BBB">
        <w:rPr>
          <w:rFonts w:hint="cs"/>
          <w:spacing w:val="-2"/>
          <w:u w:val="single"/>
          <w:rtl/>
        </w:rPr>
        <w:t xml:space="preserve"> إذ</w:t>
      </w:r>
      <w:r>
        <w:rPr>
          <w:rFonts w:hint="cs"/>
          <w:spacing w:val="-2"/>
          <w:u w:val="single"/>
          <w:rtl/>
        </w:rPr>
        <w:t>َ</w:t>
      </w:r>
      <w:r w:rsidRPr="00395BBB">
        <w:rPr>
          <w:rFonts w:hint="cs"/>
          <w:spacing w:val="-2"/>
          <w:u w:val="single"/>
          <w:rtl/>
        </w:rPr>
        <w:t>ن</w:t>
      </w:r>
      <w:r>
        <w:rPr>
          <w:rFonts w:hint="cs"/>
          <w:spacing w:val="-2"/>
          <w:u w:val="single"/>
          <w:rtl/>
        </w:rPr>
        <w:t>ْ هو</w:t>
      </w:r>
      <w:r w:rsidRPr="00395BBB">
        <w:rPr>
          <w:rFonts w:hint="cs"/>
          <w:spacing w:val="-2"/>
          <w:u w:val="single"/>
          <w:rtl/>
        </w:rPr>
        <w:t xml:space="preserve"> </w:t>
      </w:r>
      <w:r>
        <w:rPr>
          <w:rFonts w:hint="cs"/>
          <w:spacing w:val="-2"/>
          <w:u w:val="single"/>
          <w:rtl/>
        </w:rPr>
        <w:t>ال</w:t>
      </w:r>
      <w:r w:rsidRPr="00395BBB">
        <w:rPr>
          <w:rFonts w:hint="cs"/>
          <w:spacing w:val="-2"/>
          <w:u w:val="single"/>
          <w:rtl/>
        </w:rPr>
        <w:t xml:space="preserve">دَين </w:t>
      </w:r>
      <w:r>
        <w:rPr>
          <w:rFonts w:hint="cs"/>
          <w:spacing w:val="-2"/>
          <w:u w:val="single"/>
          <w:rtl/>
        </w:rPr>
        <w:t>وليس مقدار مصاريفه</w:t>
      </w:r>
      <w:r>
        <w:rPr>
          <w:rFonts w:hint="cs"/>
          <w:spacing w:val="-2"/>
          <w:rtl/>
        </w:rPr>
        <w:t xml:space="preserve"> ،</w:t>
      </w:r>
      <w:r w:rsidRPr="00DD33FE">
        <w:rPr>
          <w:rFonts w:hint="cs"/>
          <w:spacing w:val="-2"/>
          <w:rtl/>
        </w:rPr>
        <w:t xml:space="preserve"> فلا </w:t>
      </w:r>
      <w:r>
        <w:rPr>
          <w:rFonts w:hint="cs"/>
          <w:spacing w:val="-2"/>
          <w:rtl/>
        </w:rPr>
        <w:t>ينبغي عدم تخميس مقدار المصاريف .</w:t>
      </w:r>
      <w:r w:rsidRPr="00DD33FE">
        <w:rPr>
          <w:rFonts w:hint="cs"/>
          <w:spacing w:val="-2"/>
          <w:rtl/>
        </w:rPr>
        <w:t xml:space="preserve"> </w:t>
      </w:r>
    </w:p>
    <w:p w:rsidR="00E31D62" w:rsidRDefault="006C61B6" w:rsidP="00091A48">
      <w:pPr>
        <w:pStyle w:val="1"/>
        <w:ind w:firstLine="0"/>
        <w:jc w:val="both"/>
        <w:rPr>
          <w:rtl/>
        </w:rPr>
      </w:pPr>
      <w:r>
        <w:rPr>
          <w:rFonts w:hint="cs"/>
          <w:rtl/>
        </w:rPr>
        <w:t xml:space="preserve">   ففي صحيحة ضريس : </w:t>
      </w:r>
      <w:r w:rsidR="000E7D9B" w:rsidRPr="000E7D9B">
        <w:rPr>
          <w:rFonts w:cs="Lotus" w:hint="cs"/>
          <w:sz w:val="28"/>
          <w:szCs w:val="32"/>
          <w:rtl/>
        </w:rPr>
        <w:t>&gt;</w:t>
      </w:r>
      <w:r>
        <w:rPr>
          <w:rFonts w:cs="Lotus" w:hint="cs"/>
          <w:sz w:val="28"/>
          <w:rtl/>
        </w:rPr>
        <w:t xml:space="preserve"> </w:t>
      </w:r>
      <w:r w:rsidR="00E31D62">
        <w:rPr>
          <w:rFonts w:hint="cs"/>
          <w:rtl/>
        </w:rPr>
        <w:t>وإنْ لم يكن ترك مالاً إلاّ بقدر ما يحجّ به حجّة الإسلام حجّ عنه بما ترك ويحجّ عنه وليّه حجّة</w:t>
      </w:r>
      <w:r w:rsidR="00341D8B">
        <w:rPr>
          <w:rFonts w:hint="cs"/>
          <w:rtl/>
        </w:rPr>
        <w:t xml:space="preserve"> النذر ، إنما هو مثل دَينٍ عليه </w:t>
      </w:r>
      <w:r w:rsidR="000E7D9B" w:rsidRPr="000E7D9B">
        <w:rPr>
          <w:rFonts w:cs="Lotus" w:hint="cs"/>
          <w:sz w:val="28"/>
          <w:szCs w:val="32"/>
          <w:rtl/>
        </w:rPr>
        <w:t>&lt;</w:t>
      </w:r>
      <w:r w:rsidR="00E31D62">
        <w:rPr>
          <w:rFonts w:hint="cs"/>
          <w:rtl/>
        </w:rPr>
        <w:t xml:space="preserve"> أي أن نفس الحج دَينٌ عليه وليس كلفته المالية ، وخروجُه من أصل التّركة لا يستفاد منه إلاّ أنّ الحج واجب عليه ، لا أنّ كلفته المالية صارت دَيناً لله فلا يخمّس ، فنفسُ الحجّ هو الواجب عليه حتى ولو لم يَدفع ليرةً واحدة ، فالمطلوبُ والواجب هو الحج لا صرف المال ، ولذلك يكون الحج من الواجبات الفعلية لا من الواجبات المالية حتى وإن كان يستلزم صرف الأموال ، فإذا جاء رأس س</w:t>
      </w:r>
      <w:r w:rsidR="002C614B">
        <w:rPr>
          <w:rFonts w:hint="cs"/>
          <w:rtl/>
        </w:rPr>
        <w:t>نـت</w:t>
      </w:r>
      <w:r w:rsidR="00E31D62">
        <w:rPr>
          <w:rFonts w:hint="cs"/>
          <w:rtl/>
        </w:rPr>
        <w:t>ه ولم يحجّ فقد عَصَى واستقرّ في ذمّته الحجّ ووجب عليه دفعُ خمس ما بقي معه آخر السنة حتى وإنْ ذهبت استطاعته ، فيجب عليه في العام الآتي الحجّ ولو بالإقتراض احتياطاً ، طبعاً ما لم يقع في الحرج أو الضرر .</w:t>
      </w:r>
    </w:p>
    <w:p w:rsidR="00E31D62" w:rsidRDefault="00E31D62" w:rsidP="00091A48">
      <w:pPr>
        <w:pStyle w:val="1"/>
        <w:ind w:firstLine="0"/>
        <w:jc w:val="both"/>
        <w:rPr>
          <w:rtl/>
          <w:lang w:bidi="ar-LB"/>
        </w:rPr>
      </w:pPr>
      <w:r>
        <w:rPr>
          <w:rFonts w:hint="cs"/>
          <w:rtl/>
        </w:rPr>
        <w:t xml:space="preserve">   ومن هنا أجمع المعلّقون على حاشية العروة الوثقى مسألة 70 على وجوب التخميس وعدم استثناء تكاليف الحج .</w:t>
      </w:r>
    </w:p>
    <w:p w:rsidR="00E31D62" w:rsidRDefault="00C42CB8" w:rsidP="00091A48">
      <w:pPr>
        <w:pStyle w:val="1"/>
        <w:ind w:firstLine="0"/>
        <w:jc w:val="both"/>
        <w:rPr>
          <w:sz w:val="28"/>
          <w:rtl/>
          <w:lang w:bidi="ar-LB"/>
        </w:rPr>
      </w:pPr>
      <w:r>
        <w:rPr>
          <w:rFonts w:hint="cs"/>
          <w:sz w:val="28"/>
          <w:rtl/>
          <w:lang w:bidi="ar-LB"/>
        </w:rPr>
        <w:t xml:space="preserve"> </w:t>
      </w:r>
      <w:r w:rsidR="00E31D62">
        <w:rPr>
          <w:rFonts w:hint="cs"/>
          <w:sz w:val="28"/>
          <w:rtl/>
          <w:lang w:bidi="ar-LB"/>
        </w:rPr>
        <w:t xml:space="preserve">  5 ـ لو </w:t>
      </w:r>
      <w:r w:rsidR="00E31D62" w:rsidRPr="001B3E35">
        <w:rPr>
          <w:rFonts w:hint="cs"/>
          <w:rtl/>
        </w:rPr>
        <w:t>حصلت</w:t>
      </w:r>
      <w:r w:rsidR="00E31D62">
        <w:rPr>
          <w:rFonts w:hint="cs"/>
          <w:sz w:val="28"/>
          <w:rtl/>
          <w:lang w:bidi="ar-LB"/>
        </w:rPr>
        <w:t xml:space="preserve"> الإستطاعة من أرباح سنين متعددة وجب الخمس كل سنة لأن المفروض أنه لم يستطع في تلك السنين السابقة ، فيكون المقتضي للخمس موجود والمانع مفقوداً . وأمّا في السنة الأخيرة فإنه إنْ سار إلى الحجّ فعلاً فلا يجب عليه تخميس المقدار المتمّم للحج ، لأنه مؤونة واضحة ، وأمّا إذا لم يسر فعلاً إلى الحج فإنه يجب إخراج خمسه ـ </w:t>
      </w:r>
      <w:r w:rsidR="00E31D62" w:rsidRPr="007B1FB0">
        <w:rPr>
          <w:rFonts w:hint="cs"/>
          <w:sz w:val="24"/>
          <w:szCs w:val="24"/>
          <w:rtl/>
          <w:lang w:bidi="ar-LB"/>
        </w:rPr>
        <w:t xml:space="preserve">كما قلنا </w:t>
      </w:r>
      <w:r w:rsidR="00E31D62">
        <w:rPr>
          <w:rFonts w:hint="cs"/>
          <w:sz w:val="28"/>
          <w:rtl/>
          <w:lang w:bidi="ar-LB"/>
        </w:rPr>
        <w:t>ـ لأنه فائدة واضحة عُرفاً .</w:t>
      </w:r>
    </w:p>
    <w:p w:rsidR="00E31D62" w:rsidRPr="00DB0A9D" w:rsidRDefault="00BC5C14" w:rsidP="00D96F67">
      <w:pPr>
        <w:pStyle w:val="1"/>
        <w:ind w:firstLine="0"/>
        <w:jc w:val="center"/>
        <w:rPr>
          <w:rFonts w:cs="Lotus"/>
          <w:rtl/>
        </w:rPr>
      </w:pPr>
      <w:r w:rsidRPr="00BC5C14">
        <w:rPr>
          <w:rFonts w:cs="Lotus" w:hint="cs"/>
          <w:szCs w:val="32"/>
          <w:rtl/>
        </w:rPr>
        <w:t>*</w:t>
      </w:r>
      <w:r w:rsidR="00E31D62" w:rsidRPr="00DB0A9D">
        <w:rPr>
          <w:rFonts w:cs="Lotus" w:hint="cs"/>
          <w:rtl/>
        </w:rPr>
        <w:t xml:space="preserve">   </w:t>
      </w:r>
      <w:r w:rsidRPr="00BC5C14">
        <w:rPr>
          <w:rFonts w:cs="Lotus" w:hint="cs"/>
          <w:szCs w:val="32"/>
          <w:rtl/>
        </w:rPr>
        <w:t>*</w:t>
      </w:r>
      <w:r w:rsidR="00E31D62" w:rsidRPr="00DB0A9D">
        <w:rPr>
          <w:rFonts w:cs="Lotus" w:hint="cs"/>
          <w:rtl/>
        </w:rPr>
        <w:t xml:space="preserve">   </w:t>
      </w:r>
      <w:r w:rsidRPr="00BC5C14">
        <w:rPr>
          <w:rFonts w:cs="Lotus" w:hint="cs"/>
          <w:szCs w:val="32"/>
          <w:rtl/>
        </w:rPr>
        <w:t>*</w:t>
      </w:r>
      <w:r w:rsidR="00E31D62" w:rsidRPr="00DB0A9D">
        <w:rPr>
          <w:rFonts w:cs="Lotus" w:hint="cs"/>
          <w:rtl/>
        </w:rPr>
        <w:t xml:space="preserve">   </w:t>
      </w:r>
      <w:r w:rsidRPr="00BC5C14">
        <w:rPr>
          <w:rFonts w:cs="Lotus" w:hint="cs"/>
          <w:szCs w:val="32"/>
          <w:rtl/>
        </w:rPr>
        <w:t>*</w:t>
      </w:r>
      <w:r w:rsidR="00E31D62" w:rsidRPr="00DB0A9D">
        <w:rPr>
          <w:rFonts w:cs="Lotus" w:hint="cs"/>
          <w:rtl/>
        </w:rPr>
        <w:t xml:space="preserve">   </w:t>
      </w:r>
      <w:r w:rsidRPr="00BC5C14">
        <w:rPr>
          <w:rFonts w:cs="Lotus" w:hint="cs"/>
          <w:szCs w:val="32"/>
          <w:rtl/>
        </w:rPr>
        <w:t>*</w:t>
      </w:r>
    </w:p>
    <w:p w:rsidR="00E31D62" w:rsidRPr="007B1FB0" w:rsidRDefault="009D1D44" w:rsidP="00091A48">
      <w:pPr>
        <w:pStyle w:val="2"/>
        <w:ind w:firstLine="0"/>
        <w:jc w:val="both"/>
        <w:rPr>
          <w:sz w:val="36"/>
          <w:szCs w:val="32"/>
          <w:rtl/>
          <w:lang w:bidi="ar-LB"/>
        </w:rPr>
      </w:pPr>
      <w:bookmarkStart w:id="135" w:name="_Toc241729362"/>
      <w:r>
        <w:rPr>
          <w:rFonts w:hint="cs"/>
          <w:sz w:val="36"/>
          <w:szCs w:val="32"/>
          <w:rtl/>
          <w:lang w:bidi="ar-LB"/>
        </w:rPr>
        <w:t xml:space="preserve"> </w:t>
      </w:r>
      <w:r w:rsidR="00E31D62" w:rsidRPr="007B1FB0">
        <w:rPr>
          <w:rFonts w:hint="cs"/>
          <w:sz w:val="36"/>
          <w:szCs w:val="32"/>
          <w:rtl/>
          <w:lang w:bidi="ar-LB"/>
        </w:rPr>
        <w:t>مسألة 71 :</w:t>
      </w:r>
      <w:r w:rsidR="00E31D62" w:rsidRPr="00EF6146">
        <w:rPr>
          <w:rFonts w:cs="Al-Sadiq" w:hint="cs"/>
          <w:sz w:val="36"/>
          <w:szCs w:val="32"/>
          <w:rtl/>
          <w:lang w:bidi="ar-LB"/>
        </w:rPr>
        <w:t xml:space="preserve"> </w:t>
      </w:r>
      <w:r w:rsidR="00E31D62" w:rsidRPr="00EF6146">
        <w:rPr>
          <w:rFonts w:hint="cs"/>
          <w:sz w:val="36"/>
          <w:szCs w:val="32"/>
          <w:rtl/>
          <w:lang w:bidi="ar-LB"/>
        </w:rPr>
        <w:t>الدَّين والنذور</w:t>
      </w:r>
      <w:r w:rsidR="00E31D62">
        <w:rPr>
          <w:rFonts w:hint="cs"/>
          <w:sz w:val="36"/>
          <w:szCs w:val="32"/>
          <w:rtl/>
          <w:lang w:bidi="ar-LB"/>
        </w:rPr>
        <w:t xml:space="preserve"> المالية</w:t>
      </w:r>
      <w:r w:rsidR="00E31D62" w:rsidRPr="00EF6146">
        <w:rPr>
          <w:rFonts w:hint="cs"/>
          <w:sz w:val="36"/>
          <w:szCs w:val="32"/>
          <w:rtl/>
          <w:lang w:bidi="ar-LB"/>
        </w:rPr>
        <w:t xml:space="preserve"> والكفارات</w:t>
      </w:r>
      <w:r w:rsidR="00E31D62">
        <w:rPr>
          <w:rFonts w:hint="cs"/>
          <w:sz w:val="36"/>
          <w:szCs w:val="32"/>
          <w:rtl/>
          <w:lang w:bidi="ar-LB"/>
        </w:rPr>
        <w:t xml:space="preserve"> المالية</w:t>
      </w:r>
      <w:r w:rsidR="00E31D62" w:rsidRPr="00EF6146">
        <w:rPr>
          <w:rFonts w:hint="cs"/>
          <w:sz w:val="36"/>
          <w:szCs w:val="32"/>
          <w:rtl/>
          <w:lang w:bidi="ar-LB"/>
        </w:rPr>
        <w:t xml:space="preserve"> إذا كان ناوياً لأدائها هي من المؤونة</w:t>
      </w:r>
      <w:r w:rsidR="00E31D62" w:rsidRPr="007B1FB0">
        <w:rPr>
          <w:rFonts w:hint="cs"/>
          <w:sz w:val="32"/>
          <w:szCs w:val="28"/>
          <w:vertAlign w:val="superscript"/>
          <w:rtl/>
        </w:rPr>
        <w:t>(1)</w:t>
      </w:r>
      <w:r w:rsidR="00E31D62" w:rsidRPr="007B1FB0">
        <w:rPr>
          <w:rFonts w:cs="Al-Sadiq" w:hint="cs"/>
          <w:sz w:val="32"/>
          <w:szCs w:val="28"/>
          <w:rtl/>
          <w:lang w:bidi="ar-LB"/>
        </w:rPr>
        <w:t xml:space="preserve"> </w:t>
      </w:r>
      <w:r w:rsidR="00E31D62">
        <w:rPr>
          <w:rFonts w:hint="cs"/>
          <w:rtl/>
          <w:lang w:bidi="ar-LB"/>
        </w:rPr>
        <w:t>.</w:t>
      </w:r>
      <w:bookmarkEnd w:id="135"/>
      <w:r w:rsidR="00E31D62">
        <w:rPr>
          <w:rFonts w:hint="cs"/>
          <w:rtl/>
          <w:lang w:bidi="ar-LB"/>
        </w:rPr>
        <w:t xml:space="preserve"> </w:t>
      </w:r>
      <w:r w:rsidR="00E31D62">
        <w:rPr>
          <w:rFonts w:cs="Al-Sadiq" w:hint="cs"/>
          <w:rtl/>
          <w:lang w:bidi="ar-LB"/>
        </w:rPr>
        <w:t xml:space="preserve"> </w:t>
      </w:r>
    </w:p>
    <w:p w:rsidR="00E31D62" w:rsidRDefault="00E31D62" w:rsidP="00091A48">
      <w:pPr>
        <w:pStyle w:val="1"/>
        <w:ind w:firstLine="0"/>
        <w:jc w:val="both"/>
        <w:rPr>
          <w:sz w:val="32"/>
          <w:szCs w:val="26"/>
          <w:rtl/>
        </w:rPr>
      </w:pPr>
      <w:r>
        <w:rPr>
          <w:rFonts w:hint="cs"/>
          <w:sz w:val="32"/>
          <w:szCs w:val="26"/>
          <w:rtl/>
        </w:rPr>
        <w:t>ــــــــــــــــــــــــــــــــــــــــــــــــــــ</w:t>
      </w:r>
    </w:p>
    <w:p w:rsidR="00E31D62" w:rsidRDefault="00E31D62" w:rsidP="00091A48">
      <w:pPr>
        <w:pStyle w:val="1"/>
        <w:ind w:firstLine="0"/>
        <w:jc w:val="both"/>
        <w:rPr>
          <w:rtl/>
          <w:lang w:bidi="ar-LB"/>
        </w:rPr>
      </w:pPr>
      <w:r>
        <w:rPr>
          <w:rFonts w:hint="cs"/>
          <w:rtl/>
          <w:lang w:bidi="ar-LB"/>
        </w:rPr>
        <w:t>(1) بلا شكّ ، كما أنه لا شك في أن الإقتراض هو مثال لسببٍ حصل وترتب عليه مال في الذمّة ، وإلا فإنه يوجد أمثلة أخرى لها نفس حكم الإقتراض ، كما لو قتل شخصاً غير متعمّد ونحو ذلك من الجنايات والغرامات والنذور المالية والكفارات المالية فإنه يترتب على ذلك مال في الذمة ، فإن كان ناوياً لأدائها فإنّها تكون من مؤو</w:t>
      </w:r>
      <w:r w:rsidR="002C614B">
        <w:rPr>
          <w:rFonts w:hint="cs"/>
          <w:rtl/>
          <w:lang w:bidi="ar-LB"/>
        </w:rPr>
        <w:t>نـت</w:t>
      </w:r>
      <w:r>
        <w:rPr>
          <w:rFonts w:hint="cs"/>
          <w:rtl/>
          <w:lang w:bidi="ar-LB"/>
        </w:rPr>
        <w:t>ه ، وإلاّ فلا . نعم إن لم يكن ناوياً لدفعها فإنها لا تستثنى ح من أرباحه حتى وإن كان مكلَّفاً بدفعها .</w:t>
      </w:r>
    </w:p>
    <w:p w:rsidR="00E31D62" w:rsidRDefault="00E31D62" w:rsidP="00091A48">
      <w:pPr>
        <w:pStyle w:val="1"/>
        <w:ind w:firstLine="0"/>
        <w:jc w:val="both"/>
        <w:rPr>
          <w:rtl/>
          <w:lang w:bidi="ar-LB"/>
        </w:rPr>
      </w:pPr>
      <w:r w:rsidRPr="007B1FB0">
        <w:rPr>
          <w:rFonts w:hint="cs"/>
          <w:b/>
          <w:bCs/>
          <w:rtl/>
          <w:lang w:bidi="ar-LB"/>
        </w:rPr>
        <w:t xml:space="preserve">   </w:t>
      </w:r>
      <w:r w:rsidRPr="00C42CB8">
        <w:rPr>
          <w:rFonts w:cs="Al-Sadiq Bold" w:hint="cs"/>
          <w:rtl/>
          <w:lang w:bidi="ar-LB"/>
        </w:rPr>
        <w:t>فإن قلتَ :</w:t>
      </w:r>
      <w:r>
        <w:rPr>
          <w:rFonts w:hint="cs"/>
          <w:rtl/>
          <w:lang w:bidi="ar-LB"/>
        </w:rPr>
        <w:t xml:space="preserve"> إنّ وجوب دفع الديّات والنذور والكفّارات هو أمر تكليفي لا وضعي فإنّ من قتل نفساً غير متعمّد يجب عليه أن يدفع إلى أوليائه الديّة وهي مخيّرة</w:t>
      </w:r>
      <w:r w:rsidR="00746EF1">
        <w:rPr>
          <w:rFonts w:hint="cs"/>
          <w:rtl/>
          <w:lang w:bidi="ar-LB"/>
        </w:rPr>
        <w:t xml:space="preserve"> بين </w:t>
      </w:r>
      <w:r>
        <w:rPr>
          <w:rFonts w:hint="cs"/>
          <w:rtl/>
          <w:lang w:bidi="ar-LB"/>
        </w:rPr>
        <w:t>الإبل والبقر والغنم والذهب .. فالمأمور به هو الفعل ، نعم أداء الفعل يستلزم دفع المال ، ومن نذر مالاً إذا شفاه الله ، فإنّ الواجب عليه الفعل وهو إنجاز النذر أي دفْع المالِ ، لا أنه يصير في ذمته مال قهراً ، ومَن أفطر يوماً متعمّداً من شهر رمضان فإنه يجب عليه الصيام أو إطعام ستّين مسكيناً ، لا أنّ طعام ستّين مسكيناً يصير دَيناً في ذمّته كسائر الدّيون ،</w:t>
      </w:r>
      <w:r w:rsidRPr="00885E66">
        <w:rPr>
          <w:rFonts w:hint="cs"/>
          <w:rtl/>
          <w:lang w:bidi="ar-LB"/>
        </w:rPr>
        <w:t xml:space="preserve"> </w:t>
      </w:r>
      <w:r>
        <w:rPr>
          <w:rFonts w:hint="cs"/>
          <w:rtl/>
          <w:lang w:bidi="ar-LB"/>
        </w:rPr>
        <w:t xml:space="preserve">وعلى هذا الأساس إنْ لم يدفع الشخص ما عليه من غرامة جناية أو نذر أو كفارة فإنّ عليه ـ </w:t>
      </w:r>
      <w:r w:rsidRPr="00885E66">
        <w:rPr>
          <w:rFonts w:hint="cs"/>
          <w:sz w:val="32"/>
          <w:szCs w:val="24"/>
          <w:rtl/>
          <w:lang w:bidi="ar-LB"/>
        </w:rPr>
        <w:t xml:space="preserve">ولو على الأحوط وجوباً </w:t>
      </w:r>
      <w:r>
        <w:rPr>
          <w:rFonts w:hint="cs"/>
          <w:rtl/>
          <w:lang w:bidi="ar-LB"/>
        </w:rPr>
        <w:t>ـ أن يخمّس كل فاضل مؤو</w:t>
      </w:r>
      <w:r w:rsidR="002C614B">
        <w:rPr>
          <w:rFonts w:hint="cs"/>
          <w:rtl/>
          <w:lang w:bidi="ar-LB"/>
        </w:rPr>
        <w:t>نـت</w:t>
      </w:r>
      <w:r>
        <w:rPr>
          <w:rFonts w:hint="cs"/>
          <w:rtl/>
          <w:lang w:bidi="ar-LB"/>
        </w:rPr>
        <w:t>ه ولا يستثني منها هذه الواجبات الفعلية .</w:t>
      </w:r>
    </w:p>
    <w:p w:rsidR="00E31D62" w:rsidRDefault="00E31D62" w:rsidP="00091A48">
      <w:pPr>
        <w:pStyle w:val="1"/>
        <w:ind w:firstLine="0"/>
        <w:jc w:val="both"/>
        <w:rPr>
          <w:rtl/>
          <w:lang w:bidi="ar-LB"/>
        </w:rPr>
      </w:pPr>
      <w:r w:rsidRPr="00C42CB8">
        <w:rPr>
          <w:rFonts w:cs="Al-Sadiq Bold" w:hint="cs"/>
          <w:rtl/>
          <w:lang w:bidi="ar-LB"/>
        </w:rPr>
        <w:t xml:space="preserve">   قلتُ :</w:t>
      </w:r>
      <w:r>
        <w:rPr>
          <w:rFonts w:hint="cs"/>
          <w:rtl/>
          <w:lang w:bidi="ar-LB"/>
        </w:rPr>
        <w:t xml:space="preserve"> لو صار معك آخرَ س</w:t>
      </w:r>
      <w:r w:rsidR="002C614B">
        <w:rPr>
          <w:rFonts w:hint="cs"/>
          <w:rtl/>
          <w:lang w:bidi="ar-LB"/>
        </w:rPr>
        <w:t>نـت</w:t>
      </w:r>
      <w:r>
        <w:rPr>
          <w:rFonts w:hint="cs"/>
          <w:rtl/>
          <w:lang w:bidi="ar-LB"/>
        </w:rPr>
        <w:t>ك الخمسية مليون ليرة مثلاً وعليك من الديّات أو النذور أو الكفّارات مليون ليرة مثلاً وك</w:t>
      </w:r>
      <w:r w:rsidR="002C614B">
        <w:rPr>
          <w:rFonts w:hint="cs"/>
          <w:rtl/>
          <w:lang w:bidi="ar-LB"/>
        </w:rPr>
        <w:t>نـت</w:t>
      </w:r>
      <w:r>
        <w:rPr>
          <w:rFonts w:hint="cs"/>
          <w:rtl/>
          <w:lang w:bidi="ar-LB"/>
        </w:rPr>
        <w:t xml:space="preserve"> ناوياً لأدائها بعد رأس س</w:t>
      </w:r>
      <w:r w:rsidR="002C614B">
        <w:rPr>
          <w:rFonts w:hint="cs"/>
          <w:rtl/>
          <w:lang w:bidi="ar-LB"/>
        </w:rPr>
        <w:t>نـت</w:t>
      </w:r>
      <w:r>
        <w:rPr>
          <w:rFonts w:hint="cs"/>
          <w:rtl/>
          <w:lang w:bidi="ar-LB"/>
        </w:rPr>
        <w:t xml:space="preserve">ك الخمسية </w:t>
      </w:r>
      <w:r w:rsidR="002C614B">
        <w:rPr>
          <w:rFonts w:hint="cs"/>
          <w:rtl/>
          <w:lang w:bidi="ar-LB"/>
        </w:rPr>
        <w:t>بـي</w:t>
      </w:r>
      <w:r>
        <w:rPr>
          <w:rFonts w:hint="cs"/>
          <w:rtl/>
          <w:lang w:bidi="ar-LB"/>
        </w:rPr>
        <w:t>وم أو بشهر مثلاً فإنّ كلّ العرف يرون أنّ مقدار ما تريد أداءه هو من مؤو</w:t>
      </w:r>
      <w:r w:rsidR="002C614B">
        <w:rPr>
          <w:rFonts w:hint="cs"/>
          <w:rtl/>
          <w:lang w:bidi="ar-LB"/>
        </w:rPr>
        <w:t>نـت</w:t>
      </w:r>
      <w:r>
        <w:rPr>
          <w:rFonts w:hint="cs"/>
          <w:rtl/>
          <w:lang w:bidi="ar-LB"/>
        </w:rPr>
        <w:t>ك اللازمة ، والمؤونة تستثنى شرعاً بلا شكّ ، وهذا ما يؤيّده العقلاء أيضاً . نعم ، نحن لا نشكّ في صحّة ما ذُكِرَ في الإشكال ، لكن ليست المسألةُ بهذه الدقّة العقلية ، وإنما العرف والعقلاء يرون أنّ عليه مليون ليرة لأداء الواجب الفلاني فهو إذن من المؤونة عرفاً ، ولا أقلّ من الشكّ في وجوب إخراج خمس المليون ليرة ، والأصلُ العدم .</w:t>
      </w:r>
    </w:p>
    <w:p w:rsidR="00E31D62" w:rsidRDefault="00BC5C14" w:rsidP="00C42CB8">
      <w:pPr>
        <w:pStyle w:val="1"/>
        <w:ind w:firstLine="0"/>
        <w:jc w:val="center"/>
        <w:rPr>
          <w:rFonts w:cs="Lotus" w:hint="cs"/>
          <w:rtl/>
        </w:rPr>
      </w:pPr>
      <w:r w:rsidRPr="00BC5C14">
        <w:rPr>
          <w:rFonts w:cs="Lotus" w:hint="cs"/>
          <w:szCs w:val="32"/>
          <w:rtl/>
        </w:rPr>
        <w:t>*</w:t>
      </w:r>
      <w:r w:rsidR="00E31D62" w:rsidRPr="00E414A6">
        <w:rPr>
          <w:rFonts w:cs="Lotus" w:hint="cs"/>
          <w:rtl/>
        </w:rPr>
        <w:t xml:space="preserve">   </w:t>
      </w:r>
      <w:r w:rsidRPr="00BC5C14">
        <w:rPr>
          <w:rFonts w:cs="Lotus" w:hint="cs"/>
          <w:szCs w:val="32"/>
          <w:rtl/>
        </w:rPr>
        <w:t>*</w:t>
      </w:r>
      <w:r w:rsidR="00E31D62" w:rsidRPr="00E414A6">
        <w:rPr>
          <w:rFonts w:cs="Lotus" w:hint="cs"/>
          <w:rtl/>
        </w:rPr>
        <w:t xml:space="preserve">   </w:t>
      </w:r>
      <w:r w:rsidRPr="00BC5C14">
        <w:rPr>
          <w:rFonts w:cs="Lotus" w:hint="cs"/>
          <w:szCs w:val="32"/>
          <w:rtl/>
        </w:rPr>
        <w:t>*</w:t>
      </w:r>
      <w:r w:rsidR="00E31D62" w:rsidRPr="00E414A6">
        <w:rPr>
          <w:rFonts w:cs="Lotus" w:hint="cs"/>
          <w:rtl/>
        </w:rPr>
        <w:t xml:space="preserve">   </w:t>
      </w:r>
      <w:r w:rsidRPr="00BC5C14">
        <w:rPr>
          <w:rFonts w:cs="Lotus" w:hint="cs"/>
          <w:szCs w:val="32"/>
          <w:rtl/>
        </w:rPr>
        <w:t>*</w:t>
      </w:r>
      <w:r w:rsidR="00E31D62" w:rsidRPr="00E414A6">
        <w:rPr>
          <w:rFonts w:cs="Lotus" w:hint="cs"/>
          <w:rtl/>
        </w:rPr>
        <w:t xml:space="preserve">   </w:t>
      </w:r>
      <w:r w:rsidRPr="00BC5C14">
        <w:rPr>
          <w:rFonts w:cs="Lotus" w:hint="cs"/>
          <w:szCs w:val="32"/>
          <w:rtl/>
        </w:rPr>
        <w:t>*</w:t>
      </w:r>
    </w:p>
    <w:p w:rsidR="003534A8" w:rsidRDefault="00C3498D" w:rsidP="00091A48">
      <w:pPr>
        <w:pStyle w:val="2"/>
        <w:ind w:firstLine="0"/>
        <w:jc w:val="both"/>
        <w:rPr>
          <w:sz w:val="32"/>
          <w:szCs w:val="26"/>
          <w:rtl/>
        </w:rPr>
      </w:pPr>
      <w:bookmarkStart w:id="136" w:name="_Toc241729363"/>
      <w:r>
        <w:rPr>
          <w:rFonts w:hint="cs"/>
          <w:sz w:val="36"/>
          <w:szCs w:val="32"/>
          <w:rtl/>
        </w:rPr>
        <w:t xml:space="preserve"> </w:t>
      </w:r>
      <w:r w:rsidR="003534A8" w:rsidRPr="00930004">
        <w:rPr>
          <w:rFonts w:hint="cs"/>
          <w:sz w:val="36"/>
          <w:szCs w:val="32"/>
          <w:rtl/>
          <w:lang w:bidi="ar-LB"/>
        </w:rPr>
        <w:t>مسألة 72 :</w:t>
      </w:r>
      <w:r w:rsidR="003534A8" w:rsidRPr="00C3498D">
        <w:rPr>
          <w:rFonts w:hint="cs"/>
          <w:sz w:val="36"/>
          <w:szCs w:val="32"/>
          <w:rtl/>
          <w:lang w:bidi="ar-LB"/>
        </w:rPr>
        <w:t xml:space="preserve"> </w:t>
      </w:r>
      <w:r w:rsidRPr="00C3498D">
        <w:rPr>
          <w:rFonts w:hint="cs"/>
          <w:sz w:val="36"/>
          <w:szCs w:val="32"/>
          <w:rtl/>
          <w:lang w:bidi="ar-LB"/>
        </w:rPr>
        <w:t xml:space="preserve">يجوز التأخير في أداء الخمس إلى </w:t>
      </w:r>
      <w:r>
        <w:rPr>
          <w:rFonts w:hint="cs"/>
          <w:sz w:val="36"/>
          <w:szCs w:val="32"/>
          <w:rtl/>
          <w:lang w:bidi="ar-LB"/>
        </w:rPr>
        <w:t>آخر السنة الخمسية ، كما يجوز أن يدفع الخمس كلّ يوم ولكلّ ربح ، طبعاً بعد استثناء مؤو</w:t>
      </w:r>
      <w:r w:rsidR="002C614B">
        <w:rPr>
          <w:rFonts w:hint="cs"/>
          <w:sz w:val="36"/>
          <w:szCs w:val="32"/>
          <w:rtl/>
          <w:lang w:bidi="ar-LB"/>
        </w:rPr>
        <w:t>نـت</w:t>
      </w:r>
      <w:r>
        <w:rPr>
          <w:rFonts w:hint="cs"/>
          <w:sz w:val="36"/>
          <w:szCs w:val="32"/>
          <w:rtl/>
          <w:lang w:bidi="ar-LB"/>
        </w:rPr>
        <w:t>ه اللازمة ، فإنْ أسرف في الصرف لم يكن المقدار الزائد عن الحاجة من مؤو</w:t>
      </w:r>
      <w:r w:rsidR="002C614B">
        <w:rPr>
          <w:rFonts w:hint="cs"/>
          <w:sz w:val="36"/>
          <w:szCs w:val="32"/>
          <w:rtl/>
          <w:lang w:bidi="ar-LB"/>
        </w:rPr>
        <w:t>نـت</w:t>
      </w:r>
      <w:r>
        <w:rPr>
          <w:rFonts w:hint="cs"/>
          <w:sz w:val="36"/>
          <w:szCs w:val="32"/>
          <w:rtl/>
          <w:lang w:bidi="ar-LB"/>
        </w:rPr>
        <w:t>ه اللازمة ، ولذلك يجب تخميس المقدار</w:t>
      </w:r>
      <w:r w:rsidR="0053549A">
        <w:rPr>
          <w:rFonts w:hint="cs"/>
          <w:sz w:val="36"/>
          <w:szCs w:val="32"/>
          <w:rtl/>
          <w:lang w:bidi="ar-LB"/>
        </w:rPr>
        <w:t xml:space="preserve"> الذي صرفه </w:t>
      </w:r>
      <w:r>
        <w:rPr>
          <w:rFonts w:hint="cs"/>
          <w:sz w:val="36"/>
          <w:szCs w:val="32"/>
          <w:rtl/>
          <w:lang w:bidi="ar-LB"/>
        </w:rPr>
        <w:t>زائد</w:t>
      </w:r>
      <w:r w:rsidR="0053549A">
        <w:rPr>
          <w:rFonts w:hint="cs"/>
          <w:sz w:val="36"/>
          <w:szCs w:val="32"/>
          <w:rtl/>
          <w:lang w:bidi="ar-LB"/>
        </w:rPr>
        <w:t>اً</w:t>
      </w:r>
      <w:r>
        <w:rPr>
          <w:rFonts w:hint="cs"/>
          <w:sz w:val="36"/>
          <w:szCs w:val="32"/>
          <w:rtl/>
          <w:lang w:bidi="ar-LB"/>
        </w:rPr>
        <w:t xml:space="preserve"> عن الحاجة</w:t>
      </w:r>
      <w:r w:rsidR="0053549A">
        <w:rPr>
          <w:rFonts w:hint="cs"/>
          <w:sz w:val="36"/>
          <w:szCs w:val="32"/>
          <w:rtl/>
          <w:lang w:bidi="ar-LB"/>
        </w:rPr>
        <w:t xml:space="preserve"> العرفية</w:t>
      </w:r>
      <w:r>
        <w:rPr>
          <w:rFonts w:hint="cs"/>
          <w:sz w:val="36"/>
          <w:szCs w:val="32"/>
          <w:rtl/>
          <w:lang w:bidi="ar-LB"/>
        </w:rPr>
        <w:t xml:space="preserve"> ، فيجب تخميس المال الذي يعطيه الزوج لزوجته ليتهرّب من تخميسه</w:t>
      </w:r>
      <w:r w:rsidR="003534A8" w:rsidRPr="00BC24E4">
        <w:rPr>
          <w:rFonts w:hint="cs"/>
          <w:sz w:val="36"/>
          <w:vertAlign w:val="superscript"/>
          <w:rtl/>
        </w:rPr>
        <w:t>(</w:t>
      </w:r>
      <w:r w:rsidR="003534A8">
        <w:rPr>
          <w:rFonts w:hint="cs"/>
          <w:sz w:val="36"/>
          <w:vertAlign w:val="superscript"/>
          <w:rtl/>
        </w:rPr>
        <w:t>1</w:t>
      </w:r>
      <w:r w:rsidR="003534A8" w:rsidRPr="00BC24E4">
        <w:rPr>
          <w:rFonts w:hint="cs"/>
          <w:sz w:val="36"/>
          <w:vertAlign w:val="superscript"/>
          <w:rtl/>
        </w:rPr>
        <w:t>)</w:t>
      </w:r>
      <w:r w:rsidR="00AA00D1">
        <w:rPr>
          <w:rFonts w:hint="cs"/>
          <w:sz w:val="36"/>
          <w:vertAlign w:val="superscript"/>
          <w:rtl/>
        </w:rPr>
        <w:t xml:space="preserve"> </w:t>
      </w:r>
      <w:r w:rsidR="003534A8">
        <w:rPr>
          <w:rFonts w:hint="cs"/>
          <w:sz w:val="32"/>
          <w:szCs w:val="26"/>
          <w:rtl/>
        </w:rPr>
        <w:t>.</w:t>
      </w:r>
      <w:bookmarkEnd w:id="136"/>
    </w:p>
    <w:p w:rsidR="003534A8" w:rsidRDefault="003534A8" w:rsidP="00091A48">
      <w:pPr>
        <w:jc w:val="both"/>
        <w:rPr>
          <w:rFonts w:ascii="JALAL" w:hAnsi="JALAL" w:cs="Al-Sadiq"/>
          <w:sz w:val="28"/>
          <w:szCs w:val="28"/>
          <w:rtl/>
          <w:lang w:bidi="ar-LB"/>
        </w:rPr>
      </w:pPr>
      <w:r>
        <w:rPr>
          <w:rFonts w:hint="cs"/>
          <w:sz w:val="32"/>
          <w:szCs w:val="26"/>
          <w:rtl/>
        </w:rPr>
        <w:t>ــــــــــــــــــــــــــــــــــــــــــــــــــــ</w:t>
      </w:r>
    </w:p>
    <w:p w:rsidR="00EA6E81" w:rsidRDefault="003534A8" w:rsidP="00091A48">
      <w:pPr>
        <w:pStyle w:val="1"/>
        <w:ind w:firstLine="0"/>
        <w:jc w:val="both"/>
        <w:rPr>
          <w:rFonts w:hint="cs"/>
          <w:rtl/>
          <w:lang w:bidi="ar-LB"/>
        </w:rPr>
      </w:pPr>
      <w:r>
        <w:rPr>
          <w:rFonts w:hint="cs"/>
          <w:rtl/>
          <w:lang w:bidi="ar-LB"/>
        </w:rPr>
        <w:t xml:space="preserve">(1) </w:t>
      </w:r>
      <w:r w:rsidR="002A5EC5">
        <w:rPr>
          <w:rFonts w:hint="cs"/>
          <w:rtl/>
          <w:lang w:bidi="ar-LB"/>
        </w:rPr>
        <w:t xml:space="preserve">إعلم أنّ </w:t>
      </w:r>
      <w:r w:rsidR="00682830">
        <w:rPr>
          <w:rFonts w:hint="cs"/>
          <w:rtl/>
          <w:lang w:bidi="ar-LB"/>
        </w:rPr>
        <w:t xml:space="preserve">متعلّق </w:t>
      </w:r>
      <w:r w:rsidR="002A5EC5">
        <w:rPr>
          <w:rFonts w:hint="cs"/>
          <w:rtl/>
          <w:lang w:bidi="ar-LB"/>
        </w:rPr>
        <w:t>علم الباري تعالى على نحوين</w:t>
      </w:r>
      <w:r w:rsidR="0046600E" w:rsidRPr="00031DDF">
        <w:rPr>
          <w:rFonts w:hint="cs"/>
          <w:vertAlign w:val="superscript"/>
          <w:rtl/>
        </w:rPr>
        <w:t>(</w:t>
      </w:r>
      <w:r w:rsidR="0046600E" w:rsidRPr="00031DDF">
        <w:rPr>
          <w:rStyle w:val="FootnoteReference"/>
          <w:rtl/>
        </w:rPr>
        <w:footnoteReference w:id="146"/>
      </w:r>
      <w:r w:rsidR="0046600E" w:rsidRPr="00031DDF">
        <w:rPr>
          <w:rFonts w:hint="cs"/>
          <w:vertAlign w:val="superscript"/>
          <w:rtl/>
        </w:rPr>
        <w:t>)</w:t>
      </w:r>
      <w:r w:rsidR="002A5EC5">
        <w:rPr>
          <w:rFonts w:hint="cs"/>
          <w:rtl/>
          <w:lang w:bidi="ar-LB"/>
        </w:rPr>
        <w:t xml:space="preserve"> : </w:t>
      </w:r>
      <w:r w:rsidR="00682830">
        <w:rPr>
          <w:rFonts w:hint="cs"/>
          <w:rtl/>
          <w:lang w:bidi="ar-LB"/>
        </w:rPr>
        <w:t>ف</w:t>
      </w:r>
      <w:r w:rsidR="002A5EC5">
        <w:rPr>
          <w:rFonts w:hint="cs"/>
          <w:rtl/>
          <w:lang w:bidi="ar-LB"/>
        </w:rPr>
        <w:t xml:space="preserve">إمّا أن يكون </w:t>
      </w:r>
      <w:r w:rsidR="00682830">
        <w:rPr>
          <w:rFonts w:hint="cs"/>
          <w:rtl/>
          <w:lang w:bidi="ar-LB"/>
        </w:rPr>
        <w:t>و</w:t>
      </w:r>
      <w:r w:rsidR="002A5EC5">
        <w:rPr>
          <w:rFonts w:hint="cs"/>
          <w:rtl/>
          <w:lang w:bidi="ar-LB"/>
        </w:rPr>
        <w:t xml:space="preserve">اضحاً </w:t>
      </w:r>
      <w:r w:rsidR="00682830">
        <w:rPr>
          <w:rFonts w:hint="cs"/>
          <w:rtl/>
          <w:lang w:bidi="ar-LB"/>
        </w:rPr>
        <w:t xml:space="preserve">، ويعبّر عن العلم ح بـ </w:t>
      </w:r>
      <w:r w:rsidR="002A5EC5">
        <w:rPr>
          <w:rFonts w:hint="cs"/>
          <w:rtl/>
          <w:lang w:bidi="ar-LB"/>
        </w:rPr>
        <w:t>العلم الأزلي ، وهو الموجود في (اُمّ الكتاب) والذي يعبّر عنه بـ (اللوح المحفوظ) أو (القضاء المب</w:t>
      </w:r>
      <w:r w:rsidR="0088606C">
        <w:rPr>
          <w:rFonts w:hint="cs"/>
          <w:rtl/>
          <w:lang w:bidi="ar-LB"/>
        </w:rPr>
        <w:t>ْ</w:t>
      </w:r>
      <w:r w:rsidR="002A5EC5">
        <w:rPr>
          <w:rFonts w:hint="cs"/>
          <w:rtl/>
          <w:lang w:bidi="ar-LB"/>
        </w:rPr>
        <w:t>ر</w:t>
      </w:r>
      <w:r w:rsidR="0088606C">
        <w:rPr>
          <w:rFonts w:hint="cs"/>
          <w:rtl/>
          <w:lang w:bidi="ar-LB"/>
        </w:rPr>
        <w:t>َ</w:t>
      </w:r>
      <w:r w:rsidR="002A5EC5">
        <w:rPr>
          <w:rFonts w:hint="cs"/>
          <w:rtl/>
          <w:lang w:bidi="ar-LB"/>
        </w:rPr>
        <w:t xml:space="preserve">م أو المحتوم) ، </w:t>
      </w:r>
      <w:r w:rsidR="00A97C45">
        <w:rPr>
          <w:rFonts w:hint="cs"/>
          <w:rtl/>
          <w:lang w:bidi="ar-LB"/>
        </w:rPr>
        <w:t xml:space="preserve">وهو الذي يكون متعلّقه </w:t>
      </w:r>
      <w:r w:rsidR="002C614B">
        <w:rPr>
          <w:rFonts w:hint="cs"/>
          <w:rtl/>
          <w:lang w:bidi="ar-LB"/>
        </w:rPr>
        <w:t>بـي</w:t>
      </w:r>
      <w:r w:rsidR="00A97C45">
        <w:rPr>
          <w:rFonts w:hint="cs"/>
          <w:rtl/>
          <w:lang w:bidi="ar-LB"/>
        </w:rPr>
        <w:t>د الباري تعالى كم</w:t>
      </w:r>
      <w:r w:rsidR="00682830">
        <w:rPr>
          <w:rFonts w:hint="cs"/>
          <w:rtl/>
          <w:lang w:bidi="ar-LB"/>
        </w:rPr>
        <w:t>َ</w:t>
      </w:r>
      <w:r w:rsidR="00A97C45">
        <w:rPr>
          <w:rFonts w:hint="cs"/>
          <w:rtl/>
          <w:lang w:bidi="ar-LB"/>
        </w:rPr>
        <w:t>و</w:t>
      </w:r>
      <w:r w:rsidR="002C614B">
        <w:rPr>
          <w:rFonts w:hint="cs"/>
          <w:rtl/>
          <w:lang w:bidi="ar-LB"/>
        </w:rPr>
        <w:t>تـن</w:t>
      </w:r>
      <w:r w:rsidR="00A97C45">
        <w:rPr>
          <w:rFonts w:hint="cs"/>
          <w:rtl/>
          <w:lang w:bidi="ar-LB"/>
        </w:rPr>
        <w:t>ا و</w:t>
      </w:r>
      <w:r w:rsidR="0053549A">
        <w:rPr>
          <w:rFonts w:hint="cs"/>
          <w:rtl/>
          <w:lang w:bidi="ar-LB"/>
        </w:rPr>
        <w:t>ر</w:t>
      </w:r>
      <w:r w:rsidR="00682830">
        <w:rPr>
          <w:rFonts w:hint="cs"/>
          <w:rtl/>
          <w:lang w:bidi="ar-LB"/>
        </w:rPr>
        <w:t>ِ</w:t>
      </w:r>
      <w:r w:rsidR="0053549A">
        <w:rPr>
          <w:rFonts w:hint="cs"/>
          <w:rtl/>
          <w:lang w:bidi="ar-LB"/>
        </w:rPr>
        <w:t>ز</w:t>
      </w:r>
      <w:r w:rsidR="00682830">
        <w:rPr>
          <w:rFonts w:hint="cs"/>
          <w:rtl/>
          <w:lang w:bidi="ar-LB"/>
        </w:rPr>
        <w:t>ْ</w:t>
      </w:r>
      <w:r w:rsidR="0053549A">
        <w:rPr>
          <w:rFonts w:hint="cs"/>
          <w:rtl/>
          <w:lang w:bidi="ar-LB"/>
        </w:rPr>
        <w:t>ق</w:t>
      </w:r>
      <w:r w:rsidR="00682830">
        <w:rPr>
          <w:rFonts w:hint="cs"/>
          <w:rtl/>
          <w:lang w:bidi="ar-LB"/>
        </w:rPr>
        <w:t>ِ</w:t>
      </w:r>
      <w:r w:rsidR="0053549A">
        <w:rPr>
          <w:rFonts w:hint="cs"/>
          <w:rtl/>
          <w:lang w:bidi="ar-LB"/>
        </w:rPr>
        <w:t xml:space="preserve">نا </w:t>
      </w:r>
      <w:r w:rsidR="00F168F6">
        <w:rPr>
          <w:rFonts w:hint="cs"/>
          <w:rtl/>
          <w:lang w:bidi="ar-LB"/>
        </w:rPr>
        <w:t xml:space="preserve">وما كان أزليّاً وما كان واضح العلّة </w:t>
      </w:r>
      <w:r w:rsidR="0053549A">
        <w:rPr>
          <w:rFonts w:hint="cs"/>
          <w:rtl/>
          <w:lang w:bidi="ar-LB"/>
        </w:rPr>
        <w:t xml:space="preserve">، </w:t>
      </w:r>
      <w:r w:rsidR="00682830">
        <w:rPr>
          <w:rFonts w:hint="cs"/>
          <w:rtl/>
          <w:lang w:bidi="ar-LB"/>
        </w:rPr>
        <w:t xml:space="preserve">وإمّا أن لا يكون موجوداً </w:t>
      </w:r>
      <w:r w:rsidR="0046600E">
        <w:rPr>
          <w:rFonts w:hint="cs"/>
          <w:rtl/>
          <w:lang w:bidi="ar-LB"/>
        </w:rPr>
        <w:t>بتمام علّته</w:t>
      </w:r>
      <w:r w:rsidR="00682830">
        <w:rPr>
          <w:rFonts w:hint="cs"/>
          <w:rtl/>
          <w:lang w:bidi="ar-LB"/>
        </w:rPr>
        <w:t xml:space="preserve"> ليتعلّق به العلم ، وهنا مجال </w:t>
      </w:r>
      <w:r w:rsidR="0053549A">
        <w:rPr>
          <w:rFonts w:hint="cs"/>
          <w:rtl/>
          <w:lang w:bidi="ar-LB"/>
        </w:rPr>
        <w:t>لوح المحو والإثبات</w:t>
      </w:r>
      <w:r w:rsidR="00682830">
        <w:rPr>
          <w:rFonts w:hint="cs"/>
          <w:rtl/>
          <w:lang w:bidi="ar-LB"/>
        </w:rPr>
        <w:t xml:space="preserve"> ،</w:t>
      </w:r>
      <w:r w:rsidR="0053549A">
        <w:rPr>
          <w:rFonts w:hint="cs"/>
          <w:rtl/>
          <w:lang w:bidi="ar-LB"/>
        </w:rPr>
        <w:t xml:space="preserve"> والذي يكون </w:t>
      </w:r>
      <w:r w:rsidR="00F168F6">
        <w:rPr>
          <w:rFonts w:hint="cs"/>
          <w:rtl/>
          <w:lang w:bidi="ar-LB"/>
        </w:rPr>
        <w:t>في محل</w:t>
      </w:r>
      <w:r w:rsidR="0053549A">
        <w:rPr>
          <w:rFonts w:hint="cs"/>
          <w:rtl/>
          <w:lang w:bidi="ar-LB"/>
        </w:rPr>
        <w:t xml:space="preserve"> </w:t>
      </w:r>
      <w:r w:rsidR="00F168F6">
        <w:rPr>
          <w:rFonts w:hint="cs"/>
          <w:rtl/>
          <w:lang w:bidi="ar-LB"/>
        </w:rPr>
        <w:t>اختيار</w:t>
      </w:r>
      <w:r w:rsidR="0053549A">
        <w:rPr>
          <w:rFonts w:hint="cs"/>
          <w:rtl/>
          <w:lang w:bidi="ar-LB"/>
        </w:rPr>
        <w:t xml:space="preserve"> الإنسان ولم تكن تما</w:t>
      </w:r>
      <w:r w:rsidR="00F168F6">
        <w:rPr>
          <w:rFonts w:hint="cs"/>
          <w:rtl/>
          <w:lang w:bidi="ar-LB"/>
        </w:rPr>
        <w:t>م العلّة واضحة ومعلومة التحقّق ...</w:t>
      </w:r>
      <w:r w:rsidR="0053549A">
        <w:rPr>
          <w:rFonts w:hint="cs"/>
          <w:rtl/>
          <w:lang w:bidi="ar-LB"/>
        </w:rPr>
        <w:t xml:space="preserve"> </w:t>
      </w:r>
      <w:r w:rsidR="002A5EC5">
        <w:rPr>
          <w:rFonts w:hint="cs"/>
          <w:rtl/>
          <w:lang w:bidi="ar-LB"/>
        </w:rPr>
        <w:t xml:space="preserve">فإن كان مال الشخص معلوماً عند الباري تعالى أنه سيصل إلى رأس السنة الخمسية فإنّ الخمس يتعلّق بعين المال </w:t>
      </w:r>
      <w:r w:rsidR="0087398C">
        <w:rPr>
          <w:rFonts w:hint="cs"/>
          <w:rtl/>
          <w:lang w:bidi="ar-LB"/>
        </w:rPr>
        <w:t xml:space="preserve">، أي بنحو الوجوب الفعلي ، </w:t>
      </w:r>
      <w:r w:rsidR="00EA6E81">
        <w:rPr>
          <w:rFonts w:hint="cs"/>
          <w:rtl/>
          <w:lang w:bidi="ar-LB"/>
        </w:rPr>
        <w:t>وذلك لفرضنا أنّ هذا المقدار س</w:t>
      </w:r>
      <w:r w:rsidR="00220A31">
        <w:rPr>
          <w:rFonts w:hint="cs"/>
          <w:rtl/>
          <w:lang w:bidi="ar-LB"/>
        </w:rPr>
        <w:t>يـب</w:t>
      </w:r>
      <w:r w:rsidR="00EA6E81">
        <w:rPr>
          <w:rFonts w:hint="cs"/>
          <w:rtl/>
          <w:lang w:bidi="ar-LB"/>
        </w:rPr>
        <w:t>قى إلى آخر سنة الشخص الخمسية ، ولأنه فائدة ، فيجب أن يكون المقتضي لوجوب التخميسِ موجوداً .</w:t>
      </w:r>
    </w:p>
    <w:p w:rsidR="0087398C" w:rsidRDefault="00EA6E81" w:rsidP="00091A48">
      <w:pPr>
        <w:pStyle w:val="1"/>
        <w:ind w:firstLine="0"/>
        <w:jc w:val="both"/>
        <w:rPr>
          <w:rFonts w:hint="cs"/>
          <w:rtl/>
          <w:lang w:bidi="ar-LB"/>
        </w:rPr>
      </w:pPr>
      <w:r>
        <w:rPr>
          <w:rFonts w:hint="cs"/>
          <w:rtl/>
          <w:lang w:bidi="ar-LB"/>
        </w:rPr>
        <w:t xml:space="preserve">   </w:t>
      </w:r>
      <w:r w:rsidR="0087398C">
        <w:rPr>
          <w:rFonts w:hint="cs"/>
          <w:rtl/>
          <w:lang w:bidi="ar-LB"/>
        </w:rPr>
        <w:t xml:space="preserve">وإن كان غير واضح ، أي كان </w:t>
      </w:r>
      <w:r>
        <w:rPr>
          <w:rFonts w:hint="cs"/>
          <w:rtl/>
          <w:lang w:bidi="ar-LB"/>
        </w:rPr>
        <w:t xml:space="preserve">لا يزالُ </w:t>
      </w:r>
      <w:r w:rsidR="0087398C">
        <w:rPr>
          <w:rFonts w:hint="cs"/>
          <w:rtl/>
          <w:lang w:bidi="ar-LB"/>
        </w:rPr>
        <w:t>خاضعاً للمحو والتغ</w:t>
      </w:r>
      <w:r w:rsidR="00884951">
        <w:rPr>
          <w:rFonts w:hint="cs"/>
          <w:rtl/>
          <w:lang w:bidi="ar-LB"/>
        </w:rPr>
        <w:t>يـي</w:t>
      </w:r>
      <w:r w:rsidR="0087398C">
        <w:rPr>
          <w:rFonts w:hint="cs"/>
          <w:rtl/>
          <w:lang w:bidi="ar-LB"/>
        </w:rPr>
        <w:t>ر فإنه لا يتعلّق به الخمس حتى يصير معلوماً واضحاً عند الباري تعالى ، فإذا اتّضح فح يت</w:t>
      </w:r>
      <w:r w:rsidR="0053549A">
        <w:rPr>
          <w:rFonts w:hint="cs"/>
          <w:rtl/>
          <w:lang w:bidi="ar-LB"/>
        </w:rPr>
        <w:t>علّقُ</w:t>
      </w:r>
      <w:r w:rsidR="0087398C">
        <w:rPr>
          <w:rFonts w:hint="cs"/>
          <w:rtl/>
          <w:lang w:bidi="ar-LB"/>
        </w:rPr>
        <w:t xml:space="preserve"> به الخمسُ ، </w:t>
      </w:r>
      <w:r w:rsidR="00EF5F2A">
        <w:rPr>
          <w:rFonts w:hint="cs"/>
          <w:rtl/>
          <w:lang w:bidi="ar-LB"/>
        </w:rPr>
        <w:t xml:space="preserve">طبْعاً فيما عدا مقدار المؤونة اللازمة ، </w:t>
      </w:r>
      <w:r w:rsidR="0087398C">
        <w:rPr>
          <w:rFonts w:hint="cs"/>
          <w:rtl/>
          <w:lang w:bidi="ar-LB"/>
        </w:rPr>
        <w:t>ثم لا شكّ أنّ الإنسان مؤجّل إلى آخر س</w:t>
      </w:r>
      <w:r w:rsidR="002C614B">
        <w:rPr>
          <w:rFonts w:hint="cs"/>
          <w:rtl/>
          <w:lang w:bidi="ar-LB"/>
        </w:rPr>
        <w:t>نـت</w:t>
      </w:r>
      <w:r w:rsidR="0087398C">
        <w:rPr>
          <w:rFonts w:hint="cs"/>
          <w:rtl/>
          <w:lang w:bidi="ar-LB"/>
        </w:rPr>
        <w:t xml:space="preserve">ه الخمسية لإخراج خمس ماله ، </w:t>
      </w:r>
      <w:r>
        <w:rPr>
          <w:rFonts w:hint="cs"/>
          <w:rtl/>
          <w:lang w:bidi="ar-LB"/>
        </w:rPr>
        <w:t xml:space="preserve">وذلك بالإجماع ، </w:t>
      </w:r>
      <w:r w:rsidR="0087398C">
        <w:rPr>
          <w:rFonts w:hint="cs"/>
          <w:rtl/>
          <w:lang w:bidi="ar-LB"/>
        </w:rPr>
        <w:t>وح ينبغي أن يقال بأنّ وجوب الخمس صار منجّزاً عليه .</w:t>
      </w:r>
    </w:p>
    <w:p w:rsidR="002A5EC5" w:rsidRDefault="0087398C" w:rsidP="00091A48">
      <w:pPr>
        <w:pStyle w:val="1"/>
        <w:ind w:firstLine="0"/>
        <w:jc w:val="both"/>
        <w:rPr>
          <w:rFonts w:hint="cs"/>
          <w:rtl/>
          <w:lang w:bidi="ar-LB"/>
        </w:rPr>
      </w:pPr>
      <w:r>
        <w:rPr>
          <w:rFonts w:hint="cs"/>
          <w:rtl/>
          <w:lang w:bidi="ar-LB"/>
        </w:rPr>
        <w:t xml:space="preserve"> </w:t>
      </w:r>
      <w:r w:rsidR="002A5EC5">
        <w:rPr>
          <w:rFonts w:hint="cs"/>
          <w:rtl/>
          <w:lang w:bidi="ar-LB"/>
        </w:rPr>
        <w:t xml:space="preserve"> </w:t>
      </w:r>
      <w:r>
        <w:rPr>
          <w:rFonts w:hint="cs"/>
          <w:rtl/>
          <w:lang w:bidi="ar-LB"/>
        </w:rPr>
        <w:t xml:space="preserve"> ثم بما أنّ مقدار الإسراف لم يكن الإنسان بحاجة إليه في السنة السابقة فإنّ هذا يعني أن الوجوب كان قد تعلّق به أثناء السنة ، لذلك يجب إخراجه ، هذا </w:t>
      </w:r>
      <w:r w:rsidRPr="00C42CB8">
        <w:rPr>
          <w:rFonts w:cs="Al-Sadiq Bold" w:hint="cs"/>
          <w:rtl/>
          <w:lang w:bidi="ar-LB"/>
        </w:rPr>
        <w:t xml:space="preserve">أوّلاً </w:t>
      </w:r>
      <w:r>
        <w:rPr>
          <w:rFonts w:hint="cs"/>
          <w:rtl/>
          <w:lang w:bidi="ar-LB"/>
        </w:rPr>
        <w:t>.</w:t>
      </w:r>
    </w:p>
    <w:p w:rsidR="00EF5F2A" w:rsidRDefault="0087398C" w:rsidP="00091A48">
      <w:pPr>
        <w:pStyle w:val="1"/>
        <w:ind w:firstLine="0"/>
        <w:jc w:val="both"/>
        <w:rPr>
          <w:rFonts w:hint="cs"/>
          <w:rtl/>
          <w:lang w:bidi="ar-LB"/>
        </w:rPr>
      </w:pPr>
      <w:r>
        <w:rPr>
          <w:rFonts w:hint="cs"/>
          <w:rtl/>
          <w:lang w:bidi="ar-LB"/>
        </w:rPr>
        <w:t xml:space="preserve"> </w:t>
      </w:r>
      <w:r w:rsidR="006104A2">
        <w:rPr>
          <w:rFonts w:hint="cs"/>
          <w:rtl/>
          <w:lang w:bidi="ar-LB"/>
        </w:rPr>
        <w:t xml:space="preserve"> </w:t>
      </w:r>
      <w:r w:rsidR="00C42CB8">
        <w:rPr>
          <w:rFonts w:hint="cs"/>
          <w:rtl/>
          <w:lang w:bidi="ar-LB"/>
        </w:rPr>
        <w:t xml:space="preserve"> </w:t>
      </w:r>
      <w:r w:rsidRPr="00C42CB8">
        <w:rPr>
          <w:rFonts w:cs="Al-Sadiq Bold" w:hint="cs"/>
          <w:rtl/>
          <w:lang w:bidi="ar-LB"/>
        </w:rPr>
        <w:t>ثانياً :</w:t>
      </w:r>
      <w:r>
        <w:rPr>
          <w:rFonts w:hint="cs"/>
          <w:rtl/>
          <w:lang w:bidi="ar-LB"/>
        </w:rPr>
        <w:t xml:space="preserve"> لا شكّ في أنّ مقدار الإسراف لا ي</w:t>
      </w:r>
      <w:r w:rsidR="008A5F77">
        <w:rPr>
          <w:rFonts w:hint="cs"/>
          <w:rtl/>
          <w:lang w:bidi="ar-LB"/>
        </w:rPr>
        <w:t>ُ</w:t>
      </w:r>
      <w:r>
        <w:rPr>
          <w:rFonts w:hint="cs"/>
          <w:rtl/>
          <w:lang w:bidi="ar-LB"/>
        </w:rPr>
        <w:t>ع</w:t>
      </w:r>
      <w:r w:rsidR="008A5F77">
        <w:rPr>
          <w:rFonts w:hint="cs"/>
          <w:rtl/>
          <w:lang w:bidi="ar-LB"/>
        </w:rPr>
        <w:t>َ</w:t>
      </w:r>
      <w:r>
        <w:rPr>
          <w:rFonts w:hint="cs"/>
          <w:rtl/>
          <w:lang w:bidi="ar-LB"/>
        </w:rPr>
        <w:t>دّ من المؤونة شرعاً ولا عقلائياً ، فيجب تخميسه قطعاً .</w:t>
      </w:r>
    </w:p>
    <w:p w:rsidR="006104A2" w:rsidRDefault="006104A2" w:rsidP="00091A48">
      <w:pPr>
        <w:pStyle w:val="1"/>
        <w:ind w:firstLine="0"/>
        <w:jc w:val="both"/>
        <w:rPr>
          <w:rFonts w:hint="cs"/>
          <w:rtl/>
          <w:lang w:bidi="ar-LB"/>
        </w:rPr>
      </w:pPr>
      <w:r>
        <w:rPr>
          <w:rFonts w:hint="cs"/>
          <w:rtl/>
          <w:lang w:bidi="ar-LB"/>
        </w:rPr>
        <w:t xml:space="preserve">  </w:t>
      </w:r>
      <w:r w:rsidR="00C42CB8">
        <w:rPr>
          <w:rFonts w:hint="cs"/>
          <w:rtl/>
          <w:lang w:bidi="ar-LB"/>
        </w:rPr>
        <w:t xml:space="preserve"> </w:t>
      </w:r>
      <w:r w:rsidRPr="00C42CB8">
        <w:rPr>
          <w:rFonts w:cs="Al-Sadiq Bold" w:hint="cs"/>
          <w:rtl/>
          <w:lang w:bidi="ar-LB"/>
        </w:rPr>
        <w:t>وثالثاً :</w:t>
      </w:r>
      <w:r>
        <w:rPr>
          <w:rFonts w:hint="cs"/>
          <w:rtl/>
          <w:lang w:bidi="ar-LB"/>
        </w:rPr>
        <w:t xml:space="preserve"> إنّ ما يعطيه الزوج لزوجته للتهرّب من الخمس لا يعدّ عقلائياً أنه وضعه في مؤو</w:t>
      </w:r>
      <w:r w:rsidR="002C614B">
        <w:rPr>
          <w:rFonts w:hint="cs"/>
          <w:rtl/>
          <w:lang w:bidi="ar-LB"/>
        </w:rPr>
        <w:t>نـت</w:t>
      </w:r>
      <w:r>
        <w:rPr>
          <w:rFonts w:hint="cs"/>
          <w:rtl/>
          <w:lang w:bidi="ar-LB"/>
        </w:rPr>
        <w:t>ه وحاجته اللازمة كالأكل والشرب ومدارس أولاده ومعالجة العائلة عند الط</w:t>
      </w:r>
      <w:r w:rsidR="002C614B">
        <w:rPr>
          <w:rFonts w:hint="cs"/>
          <w:rtl/>
          <w:lang w:bidi="ar-LB"/>
        </w:rPr>
        <w:t>بـ</w:t>
      </w:r>
      <w:r w:rsidR="00E565A0">
        <w:rPr>
          <w:rFonts w:hint="cs"/>
          <w:rtl/>
          <w:lang w:bidi="ar-LB"/>
        </w:rPr>
        <w:t xml:space="preserve">يب </w:t>
      </w:r>
      <w:r>
        <w:rPr>
          <w:rFonts w:hint="cs"/>
          <w:rtl/>
          <w:lang w:bidi="ar-LB"/>
        </w:rPr>
        <w:t>... وإنما هو في الواقع وضَعَهُ في غير مؤو</w:t>
      </w:r>
      <w:r w:rsidR="002C614B">
        <w:rPr>
          <w:rFonts w:hint="cs"/>
          <w:rtl/>
          <w:lang w:bidi="ar-LB"/>
        </w:rPr>
        <w:t>نـت</w:t>
      </w:r>
      <w:r>
        <w:rPr>
          <w:rFonts w:hint="cs"/>
          <w:rtl/>
          <w:lang w:bidi="ar-LB"/>
        </w:rPr>
        <w:t>ه اللازمة ، فهو من ق</w:t>
      </w:r>
      <w:r w:rsidR="002C614B">
        <w:rPr>
          <w:rFonts w:hint="cs"/>
          <w:rtl/>
          <w:lang w:bidi="ar-LB"/>
        </w:rPr>
        <w:t>بـي</w:t>
      </w:r>
      <w:r>
        <w:rPr>
          <w:rFonts w:hint="cs"/>
          <w:rtl/>
          <w:lang w:bidi="ar-LB"/>
        </w:rPr>
        <w:t>ل الإسراف تماماً ، إذ لا يستثنى من الربح إلاّ مؤو</w:t>
      </w:r>
      <w:r w:rsidR="002C614B">
        <w:rPr>
          <w:rFonts w:hint="cs"/>
          <w:rtl/>
          <w:lang w:bidi="ar-LB"/>
        </w:rPr>
        <w:t>نـت</w:t>
      </w:r>
      <w:r>
        <w:rPr>
          <w:rFonts w:hint="cs"/>
          <w:rtl/>
          <w:lang w:bidi="ar-LB"/>
        </w:rPr>
        <w:t>ه اللازمة عليه عرفاً ، وهذا الإعطاء ليس كذلك أصلاً .</w:t>
      </w:r>
    </w:p>
    <w:p w:rsidR="003534A8" w:rsidRDefault="00EF5F2A" w:rsidP="00091A48">
      <w:pPr>
        <w:pStyle w:val="1"/>
        <w:ind w:firstLine="0"/>
        <w:jc w:val="both"/>
        <w:rPr>
          <w:rtl/>
          <w:lang w:bidi="ar-LB"/>
        </w:rPr>
      </w:pPr>
      <w:r>
        <w:rPr>
          <w:rFonts w:hint="cs"/>
          <w:rtl/>
          <w:lang w:bidi="ar-LB"/>
        </w:rPr>
        <w:t xml:space="preserve">   ولا بأس أن</w:t>
      </w:r>
      <w:r w:rsidR="0087398C">
        <w:rPr>
          <w:rFonts w:hint="cs"/>
          <w:rtl/>
          <w:lang w:bidi="ar-LB"/>
        </w:rPr>
        <w:t xml:space="preserve"> </w:t>
      </w:r>
      <w:r>
        <w:rPr>
          <w:rFonts w:hint="cs"/>
          <w:rtl/>
          <w:lang w:bidi="ar-LB"/>
        </w:rPr>
        <w:t>ن</w:t>
      </w:r>
      <w:r>
        <w:rPr>
          <w:rFonts w:hint="cs"/>
          <w:sz w:val="28"/>
          <w:rtl/>
          <w:lang w:bidi="ar-LB"/>
        </w:rPr>
        <w:t xml:space="preserve">لاحِظَ </w:t>
      </w:r>
      <w:r>
        <w:rPr>
          <w:rFonts w:hint="cs"/>
          <w:rtl/>
          <w:lang w:bidi="ar-LB"/>
        </w:rPr>
        <w:t xml:space="preserve">ما رواه في </w:t>
      </w:r>
      <w:r w:rsidR="007B22AE">
        <w:rPr>
          <w:rFonts w:hint="cs"/>
          <w:rtl/>
          <w:lang w:bidi="ar-LB"/>
        </w:rPr>
        <w:t>يب</w:t>
      </w:r>
      <w:r w:rsidR="00E565A0">
        <w:rPr>
          <w:rFonts w:hint="cs"/>
          <w:rtl/>
          <w:lang w:bidi="ar-LB"/>
        </w:rPr>
        <w:t xml:space="preserve"> </w:t>
      </w:r>
      <w:r>
        <w:rPr>
          <w:rFonts w:hint="cs"/>
          <w:rtl/>
          <w:lang w:bidi="ar-LB"/>
        </w:rPr>
        <w:t xml:space="preserve">بإسناده ـ </w:t>
      </w:r>
      <w:r w:rsidRPr="003F15E6">
        <w:rPr>
          <w:rFonts w:hint="cs"/>
          <w:sz w:val="32"/>
          <w:szCs w:val="24"/>
          <w:rtl/>
          <w:lang w:bidi="ar-LB"/>
        </w:rPr>
        <w:t xml:space="preserve">الصحيح </w:t>
      </w:r>
      <w:r>
        <w:rPr>
          <w:rFonts w:hint="cs"/>
          <w:rtl/>
          <w:lang w:bidi="ar-LB"/>
        </w:rPr>
        <w:t>ـ عن علي بن مهزيار قال : قال لي أبو علي بن راشد قلت له : أمَرْ</w:t>
      </w:r>
      <w:r w:rsidR="002C614B">
        <w:rPr>
          <w:rFonts w:hint="cs"/>
          <w:rtl/>
          <w:lang w:bidi="ar-LB"/>
        </w:rPr>
        <w:t>تـن</w:t>
      </w:r>
      <w:r>
        <w:rPr>
          <w:rFonts w:hint="cs"/>
          <w:rtl/>
          <w:lang w:bidi="ar-LB"/>
        </w:rPr>
        <w:t>ي بالقيام بأمْرِك وأخْذِ حقّك ، فأعلمتُ مواليَك بذلك ، فقال لي بعضهم : وأيّ</w:t>
      </w:r>
      <w:r w:rsidR="00341D8B">
        <w:rPr>
          <w:rFonts w:hint="cs"/>
          <w:rtl/>
          <w:lang w:bidi="ar-LB"/>
        </w:rPr>
        <w:t xml:space="preserve"> شيء حقّه ؟ فلم أدرِ ما أُج</w:t>
      </w:r>
      <w:r w:rsidR="00220A31">
        <w:rPr>
          <w:rFonts w:hint="cs"/>
          <w:rtl/>
          <w:lang w:bidi="ar-LB"/>
        </w:rPr>
        <w:t>يـب</w:t>
      </w:r>
      <w:r w:rsidR="00341D8B">
        <w:rPr>
          <w:rFonts w:hint="cs"/>
          <w:rtl/>
          <w:lang w:bidi="ar-LB"/>
        </w:rPr>
        <w:t>ه ؟</w:t>
      </w:r>
      <w:r>
        <w:rPr>
          <w:rFonts w:hint="cs"/>
          <w:rtl/>
          <w:lang w:bidi="ar-LB"/>
        </w:rPr>
        <w:t xml:space="preserve"> فقال : </w:t>
      </w:r>
      <w:r w:rsidR="000E7D9B" w:rsidRPr="000E7D9B">
        <w:rPr>
          <w:rFonts w:cs="Lotus" w:hint="cs"/>
          <w:sz w:val="28"/>
          <w:szCs w:val="32"/>
          <w:rtl/>
        </w:rPr>
        <w:t>&gt;</w:t>
      </w:r>
      <w:r w:rsidR="006C61B6">
        <w:rPr>
          <w:rFonts w:cs="Lotus" w:hint="cs"/>
          <w:sz w:val="28"/>
          <w:rtl/>
        </w:rPr>
        <w:t xml:space="preserve"> </w:t>
      </w:r>
      <w:r>
        <w:rPr>
          <w:rFonts w:hint="cs"/>
          <w:rtl/>
          <w:lang w:bidi="ar-LB"/>
        </w:rPr>
        <w:t xml:space="preserve">يجب عليهم الخمس </w:t>
      </w:r>
      <w:r w:rsidR="0038282C">
        <w:rPr>
          <w:rFonts w:cs="Lotus" w:hint="cs"/>
          <w:sz w:val="28"/>
          <w:szCs w:val="32"/>
          <w:rtl/>
        </w:rPr>
        <w:t xml:space="preserve">&lt; </w:t>
      </w:r>
      <w:r>
        <w:rPr>
          <w:rFonts w:hint="cs"/>
          <w:rtl/>
          <w:lang w:bidi="ar-LB"/>
        </w:rPr>
        <w:t>فقلت : ففي أيّ شيء ؟ فقال</w:t>
      </w:r>
      <w:r w:rsidRPr="006C6882">
        <w:rPr>
          <w:sz w:val="36"/>
          <w:lang w:bidi="ar-LB"/>
        </w:rPr>
        <w:t>t</w:t>
      </w:r>
      <w:r w:rsidRPr="00C42CB8">
        <w:rPr>
          <w:rFonts w:hint="cs"/>
          <w:sz w:val="32"/>
          <w:szCs w:val="24"/>
          <w:rtl/>
          <w:lang w:bidi="ar-LB"/>
        </w:rPr>
        <w:t xml:space="preserve"> </w:t>
      </w:r>
      <w:r>
        <w:rPr>
          <w:rFonts w:hint="cs"/>
          <w:rtl/>
          <w:lang w:bidi="ar-LB"/>
        </w:rPr>
        <w:t xml:space="preserve">: </w:t>
      </w:r>
      <w:r w:rsidR="000E7D9B" w:rsidRPr="000E7D9B">
        <w:rPr>
          <w:rFonts w:cs="Lotus" w:hint="cs"/>
          <w:sz w:val="28"/>
          <w:szCs w:val="32"/>
          <w:rtl/>
          <w:lang w:bidi="ar-LB"/>
        </w:rPr>
        <w:t>&gt;</w:t>
      </w:r>
      <w:r>
        <w:rPr>
          <w:rFonts w:cs="Lotus" w:hint="cs"/>
          <w:sz w:val="28"/>
          <w:rtl/>
          <w:lang w:bidi="ar-LB"/>
        </w:rPr>
        <w:t xml:space="preserve"> </w:t>
      </w:r>
      <w:r>
        <w:rPr>
          <w:rFonts w:hint="cs"/>
          <w:rtl/>
          <w:lang w:bidi="ar-LB"/>
        </w:rPr>
        <w:t>في أمتعتهم وصنائعهم (</w:t>
      </w:r>
      <w:r w:rsidRPr="008A5F77">
        <w:rPr>
          <w:rFonts w:hint="cs"/>
          <w:sz w:val="32"/>
          <w:szCs w:val="24"/>
          <w:rtl/>
          <w:lang w:bidi="ar-LB"/>
        </w:rPr>
        <w:t>ضياعهم</w:t>
      </w:r>
      <w:r>
        <w:rPr>
          <w:rFonts w:hint="cs"/>
          <w:rtl/>
          <w:lang w:bidi="ar-LB"/>
        </w:rPr>
        <w:t xml:space="preserve">) </w:t>
      </w:r>
      <w:r w:rsidR="0038282C">
        <w:rPr>
          <w:rFonts w:cs="Lotus" w:hint="cs"/>
          <w:sz w:val="28"/>
          <w:szCs w:val="32"/>
          <w:rtl/>
          <w:lang w:bidi="ar-LB"/>
        </w:rPr>
        <w:t xml:space="preserve">&lt; </w:t>
      </w:r>
      <w:r>
        <w:rPr>
          <w:rFonts w:hint="cs"/>
          <w:rtl/>
          <w:lang w:bidi="ar-LB"/>
        </w:rPr>
        <w:t xml:space="preserve">قلت : والتاجر عليه والصانع </w:t>
      </w:r>
      <w:r w:rsidR="002C614B">
        <w:rPr>
          <w:rFonts w:hint="cs"/>
          <w:rtl/>
          <w:lang w:bidi="ar-LB"/>
        </w:rPr>
        <w:t>بـي</w:t>
      </w:r>
      <w:r>
        <w:rPr>
          <w:rFonts w:hint="cs"/>
          <w:rtl/>
          <w:lang w:bidi="ar-LB"/>
        </w:rPr>
        <w:t xml:space="preserve">ده ؟ فقال : </w:t>
      </w:r>
      <w:r w:rsidR="000E7D9B" w:rsidRPr="000E7D9B">
        <w:rPr>
          <w:rFonts w:cs="Lotus" w:hint="cs"/>
          <w:sz w:val="28"/>
          <w:szCs w:val="32"/>
          <w:rtl/>
          <w:lang w:bidi="ar-LB"/>
        </w:rPr>
        <w:t>&gt;</w:t>
      </w:r>
      <w:r>
        <w:rPr>
          <w:rFonts w:cs="Lotus" w:hint="cs"/>
          <w:sz w:val="28"/>
          <w:rtl/>
          <w:lang w:bidi="ar-LB"/>
        </w:rPr>
        <w:t xml:space="preserve"> </w:t>
      </w:r>
      <w:r>
        <w:rPr>
          <w:rFonts w:hint="cs"/>
          <w:rtl/>
          <w:lang w:bidi="ar-LB"/>
        </w:rPr>
        <w:t>إذا أمكنهم بعد مؤو</w:t>
      </w:r>
      <w:r w:rsidR="002C614B">
        <w:rPr>
          <w:rFonts w:hint="cs"/>
          <w:rtl/>
          <w:lang w:bidi="ar-LB"/>
        </w:rPr>
        <w:t>نـت</w:t>
      </w:r>
      <w:r>
        <w:rPr>
          <w:rFonts w:hint="cs"/>
          <w:rtl/>
          <w:lang w:bidi="ar-LB"/>
        </w:rPr>
        <w:t>هم</w:t>
      </w:r>
      <w:r>
        <w:rPr>
          <w:rFonts w:cs="Lotus" w:hint="cs"/>
          <w:sz w:val="28"/>
          <w:rtl/>
          <w:lang w:bidi="ar-LB"/>
        </w:rPr>
        <w:t xml:space="preserve"> </w:t>
      </w:r>
      <w:r w:rsidR="000E7D9B" w:rsidRPr="000E7D9B">
        <w:rPr>
          <w:rFonts w:cs="Lotus" w:hint="cs"/>
          <w:sz w:val="28"/>
          <w:szCs w:val="32"/>
          <w:rtl/>
          <w:lang w:bidi="ar-LB"/>
        </w:rPr>
        <w:t>&lt;</w:t>
      </w:r>
      <w:r>
        <w:rPr>
          <w:rFonts w:hint="cs"/>
          <w:rtl/>
          <w:lang w:bidi="ar-LB"/>
        </w:rPr>
        <w:t xml:space="preserve"> وهي صحيحة السند</w:t>
      </w:r>
      <w:r>
        <w:rPr>
          <w:rFonts w:hint="cs"/>
          <w:sz w:val="28"/>
          <w:rtl/>
          <w:lang w:bidi="ar-LB"/>
        </w:rPr>
        <w:t xml:space="preserve"> ، فالب</w:t>
      </w:r>
      <w:r w:rsidR="008A5F77">
        <w:rPr>
          <w:rFonts w:hint="cs"/>
          <w:sz w:val="28"/>
          <w:rtl/>
          <w:lang w:bidi="ar-LB"/>
        </w:rPr>
        <w:t>َ</w:t>
      </w:r>
      <w:r>
        <w:rPr>
          <w:rFonts w:hint="cs"/>
          <w:sz w:val="28"/>
          <w:rtl/>
          <w:lang w:bidi="ar-LB"/>
        </w:rPr>
        <w:t>عديّةُ هنا بَعديّةٌ تخصيصية</w:t>
      </w:r>
      <w:r w:rsidR="00B7549E">
        <w:rPr>
          <w:rFonts w:hint="cs"/>
          <w:sz w:val="28"/>
          <w:rtl/>
          <w:lang w:bidi="ar-LB"/>
        </w:rPr>
        <w:t xml:space="preserve"> ، أو قل بعديّة إستثنائية </w:t>
      </w:r>
      <w:r>
        <w:rPr>
          <w:rFonts w:hint="cs"/>
          <w:sz w:val="28"/>
          <w:rtl/>
          <w:lang w:bidi="ar-LB"/>
        </w:rPr>
        <w:t xml:space="preserve">، لا </w:t>
      </w:r>
      <w:r w:rsidR="00B7549E">
        <w:rPr>
          <w:rFonts w:hint="cs"/>
          <w:sz w:val="28"/>
          <w:rtl/>
          <w:lang w:bidi="ar-LB"/>
        </w:rPr>
        <w:t xml:space="preserve">بَعْدِيّة </w:t>
      </w:r>
      <w:r>
        <w:rPr>
          <w:rFonts w:hint="cs"/>
          <w:sz w:val="28"/>
          <w:rtl/>
          <w:lang w:bidi="ar-LB"/>
        </w:rPr>
        <w:t xml:space="preserve">زمانية </w:t>
      </w:r>
      <w:r w:rsidR="00B7549E" w:rsidRPr="00A47571">
        <w:rPr>
          <w:rFonts w:hint="cs"/>
          <w:spacing w:val="-2"/>
          <w:rtl/>
          <w:lang w:bidi="ar-LB"/>
        </w:rPr>
        <w:t>, وذلك من ق</w:t>
      </w:r>
      <w:r w:rsidR="002C614B">
        <w:rPr>
          <w:rFonts w:hint="cs"/>
          <w:spacing w:val="-2"/>
          <w:rtl/>
          <w:lang w:bidi="ar-LB"/>
        </w:rPr>
        <w:t>بـي</w:t>
      </w:r>
      <w:r w:rsidR="00B7549E" w:rsidRPr="00A47571">
        <w:rPr>
          <w:rFonts w:hint="cs"/>
          <w:spacing w:val="-2"/>
          <w:rtl/>
          <w:lang w:bidi="ar-LB"/>
        </w:rPr>
        <w:t>ل ب</w:t>
      </w:r>
      <w:r w:rsidR="00B7549E">
        <w:rPr>
          <w:rFonts w:hint="cs"/>
          <w:spacing w:val="-2"/>
          <w:rtl/>
          <w:lang w:bidi="ar-LB"/>
        </w:rPr>
        <w:t>َ</w:t>
      </w:r>
      <w:r w:rsidR="00B7549E" w:rsidRPr="00A47571">
        <w:rPr>
          <w:rFonts w:hint="cs"/>
          <w:spacing w:val="-2"/>
          <w:rtl/>
          <w:lang w:bidi="ar-LB"/>
        </w:rPr>
        <w:t>ع</w:t>
      </w:r>
      <w:r w:rsidR="00B7549E">
        <w:rPr>
          <w:rFonts w:hint="cs"/>
          <w:spacing w:val="-2"/>
          <w:rtl/>
          <w:lang w:bidi="ar-LB"/>
        </w:rPr>
        <w:t>ْ</w:t>
      </w:r>
      <w:r w:rsidR="00B7549E" w:rsidRPr="00A47571">
        <w:rPr>
          <w:rFonts w:hint="cs"/>
          <w:spacing w:val="-2"/>
          <w:rtl/>
          <w:lang w:bidi="ar-LB"/>
        </w:rPr>
        <w:t xml:space="preserve">ديّة الإرث </w:t>
      </w:r>
      <w:r w:rsidR="00B7549E">
        <w:rPr>
          <w:rFonts w:hint="cs"/>
          <w:spacing w:val="-2"/>
          <w:rtl/>
          <w:lang w:bidi="ar-LB"/>
        </w:rPr>
        <w:t xml:space="preserve">عن الوصية والدَين في قوله </w:t>
      </w:r>
      <w:r w:rsidR="00143C8A">
        <w:rPr>
          <w:rFonts w:hint="cs"/>
          <w:spacing w:val="-2"/>
          <w:rtl/>
          <w:lang w:bidi="ar-LB"/>
        </w:rPr>
        <w:t>تعالى [</w:t>
      </w:r>
      <w:r w:rsidR="00B7549E" w:rsidRPr="00A47571">
        <w:rPr>
          <w:rFonts w:ascii="QCF_P079" w:hAnsi="QCF_P079" w:cs="QCF_P079" w:hint="cs"/>
          <w:b/>
          <w:bCs/>
          <w:color w:val="000000"/>
          <w:spacing w:val="-2"/>
          <w:sz w:val="29"/>
          <w:szCs w:val="29"/>
          <w:rtl/>
        </w:rPr>
        <w:t xml:space="preserve"> </w:t>
      </w:r>
      <w:r w:rsidR="00B7549E" w:rsidRPr="00A47571">
        <w:rPr>
          <w:rFonts w:ascii="QCF_P079" w:hAnsi="QCF_P079" w:cs="QCF_P079"/>
          <w:b/>
          <w:bCs/>
          <w:color w:val="000000"/>
          <w:spacing w:val="-2"/>
          <w:sz w:val="29"/>
          <w:szCs w:val="29"/>
          <w:rtl/>
        </w:rPr>
        <w:t>ﭦ</w:t>
      </w:r>
      <w:r w:rsidR="00B7549E" w:rsidRPr="00A47571">
        <w:rPr>
          <w:rFonts w:ascii="QCF_P079" w:hAnsi="QCF_P079" w:cs="QCF_P079"/>
          <w:b/>
          <w:bCs/>
          <w:color w:val="000000"/>
          <w:spacing w:val="-2"/>
          <w:sz w:val="2"/>
          <w:szCs w:val="2"/>
          <w:rtl/>
        </w:rPr>
        <w:t xml:space="preserve"> </w:t>
      </w:r>
      <w:r w:rsidR="00B7549E" w:rsidRPr="00A47571">
        <w:rPr>
          <w:rFonts w:ascii="QCF_P079" w:hAnsi="QCF_P079" w:cs="QCF_P079"/>
          <w:b/>
          <w:bCs/>
          <w:color w:val="000000"/>
          <w:spacing w:val="-2"/>
          <w:sz w:val="29"/>
          <w:szCs w:val="29"/>
          <w:rtl/>
        </w:rPr>
        <w:t>ﭧ</w:t>
      </w:r>
      <w:r w:rsidR="00B7549E" w:rsidRPr="00A47571">
        <w:rPr>
          <w:rFonts w:ascii="QCF_P079" w:hAnsi="QCF_P079" w:cs="QCF_P079"/>
          <w:b/>
          <w:bCs/>
          <w:color w:val="000000"/>
          <w:spacing w:val="-2"/>
          <w:sz w:val="2"/>
          <w:szCs w:val="2"/>
          <w:rtl/>
        </w:rPr>
        <w:t xml:space="preserve"> </w:t>
      </w:r>
      <w:r w:rsidR="00B7549E" w:rsidRPr="00A47571">
        <w:rPr>
          <w:rFonts w:ascii="QCF_P079" w:hAnsi="QCF_P079" w:cs="QCF_P079"/>
          <w:b/>
          <w:bCs/>
          <w:color w:val="000000"/>
          <w:spacing w:val="-2"/>
          <w:sz w:val="29"/>
          <w:szCs w:val="29"/>
          <w:rtl/>
        </w:rPr>
        <w:t>ﭨ</w:t>
      </w:r>
      <w:r w:rsidR="00B7549E" w:rsidRPr="00A47571">
        <w:rPr>
          <w:rFonts w:ascii="QCF_P079" w:hAnsi="QCF_P079" w:cs="QCF_P079"/>
          <w:b/>
          <w:bCs/>
          <w:color w:val="000000"/>
          <w:spacing w:val="-2"/>
          <w:sz w:val="2"/>
          <w:szCs w:val="2"/>
          <w:rtl/>
        </w:rPr>
        <w:t xml:space="preserve"> </w:t>
      </w:r>
      <w:r w:rsidR="00B7549E" w:rsidRPr="00A47571">
        <w:rPr>
          <w:rFonts w:ascii="QCF_P079" w:hAnsi="QCF_P079" w:cs="QCF_P079"/>
          <w:b/>
          <w:bCs/>
          <w:color w:val="000000"/>
          <w:spacing w:val="-2"/>
          <w:sz w:val="29"/>
          <w:szCs w:val="29"/>
          <w:rtl/>
        </w:rPr>
        <w:t>ﭩ</w:t>
      </w:r>
      <w:r w:rsidR="00B7549E" w:rsidRPr="00A47571">
        <w:rPr>
          <w:rFonts w:ascii="QCF_P079" w:hAnsi="QCF_P079" w:cs="QCF_P079"/>
          <w:b/>
          <w:bCs/>
          <w:color w:val="000000"/>
          <w:spacing w:val="-2"/>
          <w:sz w:val="2"/>
          <w:szCs w:val="2"/>
          <w:rtl/>
        </w:rPr>
        <w:t xml:space="preserve"> </w:t>
      </w:r>
      <w:r w:rsidR="00B7549E" w:rsidRPr="00A47571">
        <w:rPr>
          <w:rFonts w:ascii="QCF_P079" w:hAnsi="QCF_P079" w:cs="QCF_P079"/>
          <w:b/>
          <w:bCs/>
          <w:color w:val="000000"/>
          <w:spacing w:val="-2"/>
          <w:sz w:val="29"/>
          <w:szCs w:val="29"/>
          <w:rtl/>
        </w:rPr>
        <w:t>ﭪ</w:t>
      </w:r>
      <w:r w:rsidR="00B7549E" w:rsidRPr="00A47571">
        <w:rPr>
          <w:rFonts w:ascii="QCF_P079" w:hAnsi="QCF_P079" w:cs="QCF_P079"/>
          <w:b/>
          <w:bCs/>
          <w:color w:val="000000"/>
          <w:spacing w:val="-2"/>
          <w:sz w:val="2"/>
          <w:szCs w:val="2"/>
          <w:rtl/>
        </w:rPr>
        <w:t xml:space="preserve">  </w:t>
      </w:r>
      <w:r w:rsidR="00B7549E" w:rsidRPr="00A47571">
        <w:rPr>
          <w:rFonts w:ascii="QCF_P079" w:hAnsi="QCF_P079" w:cs="QCF_P079"/>
          <w:b/>
          <w:bCs/>
          <w:color w:val="000000"/>
          <w:spacing w:val="-2"/>
          <w:sz w:val="29"/>
          <w:szCs w:val="29"/>
          <w:rtl/>
        </w:rPr>
        <w:t>ﭫ</w:t>
      </w:r>
      <w:r w:rsidR="00B7549E" w:rsidRPr="00A47571">
        <w:rPr>
          <w:rFonts w:ascii="QCF_P079" w:hAnsi="QCF_P079" w:cs="QCF_P079"/>
          <w:b/>
          <w:bCs/>
          <w:color w:val="000000"/>
          <w:spacing w:val="-2"/>
          <w:sz w:val="2"/>
          <w:szCs w:val="2"/>
          <w:rtl/>
        </w:rPr>
        <w:t xml:space="preserve"> </w:t>
      </w:r>
      <w:r w:rsidR="00B7549E" w:rsidRPr="00A47571">
        <w:rPr>
          <w:rFonts w:ascii="QCF_P079" w:hAnsi="QCF_P079" w:cs="QCF_P079"/>
          <w:b/>
          <w:bCs/>
          <w:color w:val="000000"/>
          <w:spacing w:val="-2"/>
          <w:sz w:val="29"/>
          <w:szCs w:val="29"/>
          <w:rtl/>
        </w:rPr>
        <w:t>ﭬ</w:t>
      </w:r>
      <w:r w:rsidR="00B7549E" w:rsidRPr="00A47571">
        <w:rPr>
          <w:rFonts w:hint="cs"/>
          <w:spacing w:val="-2"/>
          <w:rtl/>
        </w:rPr>
        <w:t>]</w:t>
      </w:r>
      <w:r w:rsidR="00B7549E">
        <w:rPr>
          <w:rFonts w:hint="cs"/>
          <w:spacing w:val="-2"/>
          <w:rtl/>
        </w:rPr>
        <w:t xml:space="preserve"> </w:t>
      </w:r>
      <w:r w:rsidR="008A5F77">
        <w:rPr>
          <w:rFonts w:hint="cs"/>
          <w:spacing w:val="-2"/>
          <w:rtl/>
        </w:rPr>
        <w:t xml:space="preserve">وفي </w:t>
      </w:r>
      <w:r w:rsidR="008A5F77">
        <w:rPr>
          <w:rFonts w:hint="cs"/>
          <w:rtl/>
          <w:lang w:bidi="ar-LB"/>
        </w:rPr>
        <w:t>صحيحة أحمد بن محمد بن</w:t>
      </w:r>
      <w:r w:rsidR="002A3F8F">
        <w:rPr>
          <w:rFonts w:hint="cs"/>
          <w:rtl/>
          <w:lang w:bidi="ar-LB"/>
        </w:rPr>
        <w:t xml:space="preserve"> أبي </w:t>
      </w:r>
      <w:r w:rsidR="008A5F77">
        <w:rPr>
          <w:rFonts w:hint="cs"/>
          <w:rtl/>
          <w:lang w:bidi="ar-LB"/>
        </w:rPr>
        <w:t>نصر قال : كتبت إلى</w:t>
      </w:r>
      <w:r w:rsidR="002A3F8F">
        <w:rPr>
          <w:rFonts w:hint="cs"/>
          <w:rtl/>
          <w:lang w:bidi="ar-LB"/>
        </w:rPr>
        <w:t xml:space="preserve"> أبي </w:t>
      </w:r>
      <w:r w:rsidR="008A5F77">
        <w:rPr>
          <w:rFonts w:hint="cs"/>
          <w:rtl/>
          <w:lang w:bidi="ar-LB"/>
        </w:rPr>
        <w:t>جعفر</w:t>
      </w:r>
      <w:r w:rsidR="008A5F77" w:rsidRPr="006C6882">
        <w:rPr>
          <w:sz w:val="36"/>
          <w:szCs w:val="36"/>
        </w:rPr>
        <w:t>t</w:t>
      </w:r>
      <w:r w:rsidR="008A5F77">
        <w:rPr>
          <w:rFonts w:hint="cs"/>
          <w:rtl/>
          <w:lang w:bidi="ar-LB"/>
        </w:rPr>
        <w:t xml:space="preserve"> : الخمس أخرجه قبل المؤونة أو بعد المؤونة ؟ فكتب</w:t>
      </w:r>
      <w:r w:rsidR="008A5F77" w:rsidRPr="006C6882">
        <w:rPr>
          <w:sz w:val="36"/>
          <w:szCs w:val="36"/>
        </w:rPr>
        <w:t>t</w:t>
      </w:r>
      <w:r w:rsidR="00341D8B">
        <w:rPr>
          <w:rFonts w:hint="cs"/>
          <w:rtl/>
          <w:lang w:bidi="ar-EG"/>
        </w:rPr>
        <w:t xml:space="preserve"> : </w:t>
      </w:r>
      <w:r w:rsidR="000E7D9B" w:rsidRPr="000E7D9B">
        <w:rPr>
          <w:rFonts w:cs="Lotus" w:hint="cs"/>
          <w:sz w:val="28"/>
          <w:szCs w:val="32"/>
          <w:rtl/>
          <w:lang w:bidi="ar-LB"/>
        </w:rPr>
        <w:t>&gt;</w:t>
      </w:r>
      <w:r w:rsidR="00341D8B">
        <w:rPr>
          <w:rFonts w:cs="Lotus" w:hint="cs"/>
          <w:sz w:val="28"/>
          <w:rtl/>
          <w:lang w:bidi="ar-LB"/>
        </w:rPr>
        <w:t xml:space="preserve"> </w:t>
      </w:r>
      <w:r w:rsidR="00341D8B">
        <w:rPr>
          <w:rFonts w:hint="cs"/>
          <w:rtl/>
          <w:lang w:bidi="ar-EG"/>
        </w:rPr>
        <w:t xml:space="preserve">بعد المؤونة </w:t>
      </w:r>
      <w:r w:rsidR="000E7D9B" w:rsidRPr="000E7D9B">
        <w:rPr>
          <w:rFonts w:cs="Lotus" w:hint="cs"/>
          <w:sz w:val="28"/>
          <w:szCs w:val="32"/>
          <w:rtl/>
        </w:rPr>
        <w:t>&lt;</w:t>
      </w:r>
      <w:r w:rsidR="008A5F77">
        <w:rPr>
          <w:rFonts w:hint="cs"/>
          <w:rtl/>
          <w:lang w:bidi="ar-EG"/>
        </w:rPr>
        <w:t xml:space="preserve"> أي بعد صرف المؤونة </w:t>
      </w:r>
      <w:r w:rsidR="00B7549E" w:rsidRPr="00A47571">
        <w:rPr>
          <w:rFonts w:hint="cs"/>
          <w:spacing w:val="-2"/>
          <w:rtl/>
          <w:lang w:bidi="ar-LB"/>
        </w:rPr>
        <w:t xml:space="preserve">.  </w:t>
      </w:r>
    </w:p>
    <w:p w:rsidR="003534A8" w:rsidRPr="00BC5B08" w:rsidRDefault="00BC5C14" w:rsidP="00C42CB8">
      <w:pPr>
        <w:pStyle w:val="1"/>
        <w:ind w:firstLine="0"/>
        <w:jc w:val="center"/>
        <w:rPr>
          <w:rFonts w:cs="Lotus"/>
          <w:rtl/>
        </w:rPr>
      </w:pPr>
      <w:r w:rsidRPr="00BC5C14">
        <w:rPr>
          <w:rFonts w:cs="Lotus" w:hint="cs"/>
          <w:szCs w:val="32"/>
          <w:rtl/>
        </w:rPr>
        <w:t>*</w:t>
      </w:r>
      <w:r w:rsidR="003534A8" w:rsidRPr="00BC5B08">
        <w:rPr>
          <w:rFonts w:cs="Lotus" w:hint="cs"/>
          <w:rtl/>
        </w:rPr>
        <w:t xml:space="preserve">   </w:t>
      </w:r>
      <w:r w:rsidRPr="00BC5C14">
        <w:rPr>
          <w:rFonts w:cs="Lotus" w:hint="cs"/>
          <w:szCs w:val="32"/>
          <w:rtl/>
        </w:rPr>
        <w:t>*</w:t>
      </w:r>
      <w:r w:rsidR="003534A8" w:rsidRPr="00BC5B08">
        <w:rPr>
          <w:rFonts w:cs="Lotus" w:hint="cs"/>
          <w:rtl/>
        </w:rPr>
        <w:t xml:space="preserve">   </w:t>
      </w:r>
      <w:r w:rsidRPr="00BC5C14">
        <w:rPr>
          <w:rFonts w:cs="Lotus" w:hint="cs"/>
          <w:szCs w:val="32"/>
          <w:rtl/>
        </w:rPr>
        <w:t>*</w:t>
      </w:r>
      <w:r w:rsidR="003534A8" w:rsidRPr="00BC5B08">
        <w:rPr>
          <w:rFonts w:cs="Lotus" w:hint="cs"/>
          <w:rtl/>
        </w:rPr>
        <w:t xml:space="preserve">   </w:t>
      </w:r>
      <w:r w:rsidRPr="00BC5C14">
        <w:rPr>
          <w:rFonts w:cs="Lotus" w:hint="cs"/>
          <w:szCs w:val="32"/>
          <w:rtl/>
        </w:rPr>
        <w:t>*</w:t>
      </w:r>
      <w:r w:rsidR="003534A8" w:rsidRPr="00BC5B08">
        <w:rPr>
          <w:rFonts w:cs="Lotus" w:hint="cs"/>
          <w:rtl/>
        </w:rPr>
        <w:t xml:space="preserve">   </w:t>
      </w:r>
      <w:r w:rsidRPr="00BC5C14">
        <w:rPr>
          <w:rFonts w:cs="Lotus" w:hint="cs"/>
          <w:szCs w:val="32"/>
          <w:rtl/>
        </w:rPr>
        <w:t>*</w:t>
      </w:r>
    </w:p>
    <w:p w:rsidR="003534A8" w:rsidRDefault="004B569C" w:rsidP="00091A48">
      <w:pPr>
        <w:pStyle w:val="2"/>
        <w:ind w:firstLine="0"/>
        <w:jc w:val="both"/>
        <w:rPr>
          <w:sz w:val="32"/>
          <w:szCs w:val="26"/>
          <w:rtl/>
        </w:rPr>
      </w:pPr>
      <w:bookmarkStart w:id="137" w:name="_Toc241729364"/>
      <w:r>
        <w:rPr>
          <w:rFonts w:hint="cs"/>
          <w:b/>
          <w:bCs/>
          <w:sz w:val="36"/>
          <w:szCs w:val="32"/>
          <w:rtl/>
        </w:rPr>
        <w:t xml:space="preserve"> </w:t>
      </w:r>
      <w:r w:rsidR="003534A8" w:rsidRPr="004B569C">
        <w:rPr>
          <w:rFonts w:hint="cs"/>
          <w:sz w:val="36"/>
          <w:szCs w:val="32"/>
          <w:rtl/>
          <w:lang w:bidi="ar-LB"/>
        </w:rPr>
        <w:t>مسألة 73 :</w:t>
      </w:r>
      <w:r w:rsidR="003534A8" w:rsidRPr="0053614D">
        <w:rPr>
          <w:rFonts w:hint="cs"/>
          <w:sz w:val="36"/>
          <w:szCs w:val="32"/>
          <w:rtl/>
          <w:lang w:bidi="ar-LB"/>
        </w:rPr>
        <w:t xml:space="preserve"> </w:t>
      </w:r>
      <w:r w:rsidR="003534A8" w:rsidRPr="00E414A6">
        <w:rPr>
          <w:rFonts w:hint="cs"/>
          <w:sz w:val="36"/>
          <w:szCs w:val="32"/>
          <w:rtl/>
          <w:lang w:bidi="ar-LB"/>
        </w:rPr>
        <w:t>لو ت</w:t>
      </w:r>
      <w:r w:rsidR="0053614D">
        <w:rPr>
          <w:rFonts w:hint="cs"/>
          <w:sz w:val="36"/>
          <w:szCs w:val="32"/>
          <w:rtl/>
          <w:lang w:bidi="ar-LB"/>
        </w:rPr>
        <w:t>َ</w:t>
      </w:r>
      <w:r w:rsidR="003534A8" w:rsidRPr="00E414A6">
        <w:rPr>
          <w:rFonts w:hint="cs"/>
          <w:sz w:val="36"/>
          <w:szCs w:val="32"/>
          <w:rtl/>
          <w:lang w:bidi="ar-LB"/>
        </w:rPr>
        <w:t>ل</w:t>
      </w:r>
      <w:r w:rsidR="0053614D">
        <w:rPr>
          <w:rFonts w:hint="cs"/>
          <w:sz w:val="36"/>
          <w:szCs w:val="32"/>
          <w:rtl/>
          <w:lang w:bidi="ar-LB"/>
        </w:rPr>
        <w:t>ِ</w:t>
      </w:r>
      <w:r w:rsidR="003534A8" w:rsidRPr="00E414A6">
        <w:rPr>
          <w:rFonts w:hint="cs"/>
          <w:sz w:val="36"/>
          <w:szCs w:val="32"/>
          <w:rtl/>
          <w:lang w:bidi="ar-LB"/>
        </w:rPr>
        <w:t>ف</w:t>
      </w:r>
      <w:r w:rsidR="0053614D">
        <w:rPr>
          <w:rFonts w:hint="cs"/>
          <w:sz w:val="36"/>
          <w:szCs w:val="32"/>
          <w:rtl/>
          <w:lang w:bidi="ar-LB"/>
        </w:rPr>
        <w:t>َ</w:t>
      </w:r>
      <w:r w:rsidR="003534A8" w:rsidRPr="00E414A6">
        <w:rPr>
          <w:rFonts w:hint="cs"/>
          <w:sz w:val="36"/>
          <w:szCs w:val="32"/>
          <w:rtl/>
          <w:lang w:bidi="ar-LB"/>
        </w:rPr>
        <w:t xml:space="preserve"> بعض</w:t>
      </w:r>
      <w:r w:rsidR="0053614D">
        <w:rPr>
          <w:rFonts w:hint="cs"/>
          <w:sz w:val="36"/>
          <w:szCs w:val="32"/>
          <w:rtl/>
          <w:lang w:bidi="ar-LB"/>
        </w:rPr>
        <w:t>ُ</w:t>
      </w:r>
      <w:r w:rsidR="003534A8" w:rsidRPr="0053614D">
        <w:rPr>
          <w:rFonts w:hint="cs"/>
          <w:sz w:val="36"/>
          <w:szCs w:val="32"/>
          <w:rtl/>
          <w:lang w:bidi="ar-LB"/>
        </w:rPr>
        <w:t xml:space="preserve"> </w:t>
      </w:r>
      <w:r w:rsidR="003534A8" w:rsidRPr="00E414A6">
        <w:rPr>
          <w:rFonts w:hint="cs"/>
          <w:sz w:val="36"/>
          <w:szCs w:val="32"/>
          <w:rtl/>
          <w:lang w:bidi="ar-LB"/>
        </w:rPr>
        <w:t xml:space="preserve">أمواله </w:t>
      </w:r>
      <w:r w:rsidR="003534A8" w:rsidRPr="0053614D">
        <w:rPr>
          <w:rFonts w:hint="cs"/>
          <w:sz w:val="36"/>
          <w:szCs w:val="32"/>
          <w:rtl/>
          <w:lang w:bidi="ar-LB"/>
        </w:rPr>
        <w:t>ولم ي</w:t>
      </w:r>
      <w:r w:rsidR="00F168F6">
        <w:rPr>
          <w:rFonts w:hint="cs"/>
          <w:sz w:val="36"/>
          <w:szCs w:val="32"/>
          <w:rtl/>
          <w:lang w:bidi="ar-LB"/>
        </w:rPr>
        <w:t>َ</w:t>
      </w:r>
      <w:r w:rsidR="003534A8" w:rsidRPr="0053614D">
        <w:rPr>
          <w:rFonts w:hint="cs"/>
          <w:sz w:val="36"/>
          <w:szCs w:val="32"/>
          <w:rtl/>
          <w:lang w:bidi="ar-LB"/>
        </w:rPr>
        <w:t xml:space="preserve">صرف في تصليحه أو في شراء بدله شيئاً </w:t>
      </w:r>
      <w:r w:rsidR="0053614D">
        <w:rPr>
          <w:rFonts w:hint="cs"/>
          <w:sz w:val="36"/>
          <w:szCs w:val="32"/>
          <w:rtl/>
          <w:lang w:bidi="ar-LB"/>
        </w:rPr>
        <w:t>لم</w:t>
      </w:r>
      <w:r w:rsidR="00F168F6">
        <w:rPr>
          <w:rFonts w:hint="cs"/>
          <w:sz w:val="36"/>
          <w:szCs w:val="32"/>
          <w:rtl/>
          <w:lang w:bidi="ar-LB"/>
        </w:rPr>
        <w:t xml:space="preserve"> ي</w:t>
      </w:r>
      <w:r w:rsidR="009C4785">
        <w:rPr>
          <w:rFonts w:hint="cs"/>
          <w:sz w:val="36"/>
          <w:szCs w:val="32"/>
          <w:rtl/>
          <w:lang w:bidi="ar-LB"/>
        </w:rPr>
        <w:t>ُ</w:t>
      </w:r>
      <w:r w:rsidR="00F168F6">
        <w:rPr>
          <w:rFonts w:hint="cs"/>
          <w:sz w:val="36"/>
          <w:szCs w:val="32"/>
          <w:rtl/>
          <w:lang w:bidi="ar-LB"/>
        </w:rPr>
        <w:t>حذ</w:t>
      </w:r>
      <w:r w:rsidR="009C4785">
        <w:rPr>
          <w:rFonts w:hint="cs"/>
          <w:sz w:val="36"/>
          <w:szCs w:val="32"/>
          <w:rtl/>
          <w:lang w:bidi="ar-LB"/>
        </w:rPr>
        <w:t>َ</w:t>
      </w:r>
      <w:r w:rsidR="00F168F6">
        <w:rPr>
          <w:rFonts w:hint="cs"/>
          <w:sz w:val="36"/>
          <w:szCs w:val="32"/>
          <w:rtl/>
          <w:lang w:bidi="ar-LB"/>
        </w:rPr>
        <w:t>ف ب</w:t>
      </w:r>
      <w:r w:rsidR="009C4785">
        <w:rPr>
          <w:rFonts w:hint="cs"/>
          <w:sz w:val="36"/>
          <w:szCs w:val="32"/>
          <w:rtl/>
          <w:lang w:bidi="ar-LB"/>
        </w:rPr>
        <w:t>َ</w:t>
      </w:r>
      <w:r w:rsidR="00F168F6">
        <w:rPr>
          <w:rFonts w:hint="cs"/>
          <w:sz w:val="36"/>
          <w:szCs w:val="32"/>
          <w:rtl/>
          <w:lang w:bidi="ar-LB"/>
        </w:rPr>
        <w:t>د</w:t>
      </w:r>
      <w:r w:rsidR="009C4785">
        <w:rPr>
          <w:rFonts w:hint="cs"/>
          <w:sz w:val="36"/>
          <w:szCs w:val="32"/>
          <w:rtl/>
          <w:lang w:bidi="ar-LB"/>
        </w:rPr>
        <w:t>َ</w:t>
      </w:r>
      <w:r w:rsidR="00F168F6">
        <w:rPr>
          <w:rFonts w:hint="cs"/>
          <w:sz w:val="36"/>
          <w:szCs w:val="32"/>
          <w:rtl/>
          <w:lang w:bidi="ar-LB"/>
        </w:rPr>
        <w:t>ل</w:t>
      </w:r>
      <w:r w:rsidR="009C4785">
        <w:rPr>
          <w:rFonts w:hint="cs"/>
          <w:sz w:val="36"/>
          <w:szCs w:val="32"/>
          <w:rtl/>
          <w:lang w:bidi="ar-LB"/>
        </w:rPr>
        <w:t>ُ</w:t>
      </w:r>
      <w:r w:rsidR="00F168F6">
        <w:rPr>
          <w:rFonts w:hint="cs"/>
          <w:sz w:val="36"/>
          <w:szCs w:val="32"/>
          <w:rtl/>
          <w:lang w:bidi="ar-LB"/>
        </w:rPr>
        <w:t xml:space="preserve"> التصليح من فاضل المؤونة ، </w:t>
      </w:r>
      <w:r w:rsidR="003534A8" w:rsidRPr="00E414A6">
        <w:rPr>
          <w:rFonts w:hint="cs"/>
          <w:sz w:val="36"/>
          <w:szCs w:val="32"/>
          <w:rtl/>
          <w:lang w:bidi="ar-LB"/>
        </w:rPr>
        <w:t xml:space="preserve">إذ </w:t>
      </w:r>
      <w:r w:rsidR="003534A8" w:rsidRPr="0053614D">
        <w:rPr>
          <w:rFonts w:hint="cs"/>
          <w:sz w:val="36"/>
          <w:szCs w:val="32"/>
          <w:rtl/>
          <w:lang w:bidi="ar-LB"/>
        </w:rPr>
        <w:t>مجرّدُ الضرر من دون صرفٍ فعلي في التعويض أو التصليح</w:t>
      </w:r>
      <w:r w:rsidR="0053614D" w:rsidRPr="0053614D">
        <w:rPr>
          <w:rFonts w:hint="cs"/>
          <w:sz w:val="36"/>
          <w:szCs w:val="32"/>
          <w:rtl/>
          <w:lang w:bidi="ar-LB"/>
        </w:rPr>
        <w:t xml:space="preserve"> </w:t>
      </w:r>
      <w:r w:rsidR="00F168F6">
        <w:rPr>
          <w:rFonts w:hint="cs"/>
          <w:sz w:val="36"/>
          <w:szCs w:val="32"/>
          <w:rtl/>
          <w:lang w:bidi="ar-LB"/>
        </w:rPr>
        <w:t>لا يحسب</w:t>
      </w:r>
      <w:r w:rsidR="003534A8" w:rsidRPr="00E414A6">
        <w:rPr>
          <w:rFonts w:hint="cs"/>
          <w:sz w:val="36"/>
          <w:szCs w:val="32"/>
          <w:rtl/>
          <w:lang w:bidi="ar-LB"/>
        </w:rPr>
        <w:t xml:space="preserve"> من المؤونة </w:t>
      </w:r>
      <w:r w:rsidR="003534A8" w:rsidRPr="00BC24E4">
        <w:rPr>
          <w:rFonts w:hint="cs"/>
          <w:sz w:val="36"/>
          <w:vertAlign w:val="superscript"/>
          <w:rtl/>
        </w:rPr>
        <w:t>(</w:t>
      </w:r>
      <w:r w:rsidR="003534A8">
        <w:rPr>
          <w:rFonts w:hint="cs"/>
          <w:sz w:val="36"/>
          <w:vertAlign w:val="superscript"/>
          <w:rtl/>
        </w:rPr>
        <w:t>1</w:t>
      </w:r>
      <w:r w:rsidR="003534A8" w:rsidRPr="00BC24E4">
        <w:rPr>
          <w:rFonts w:hint="cs"/>
          <w:sz w:val="36"/>
          <w:vertAlign w:val="superscript"/>
          <w:rtl/>
        </w:rPr>
        <w:t>)</w:t>
      </w:r>
      <w:r w:rsidR="003534A8" w:rsidRPr="007F04EF">
        <w:rPr>
          <w:rFonts w:hint="cs"/>
          <w:rtl/>
        </w:rPr>
        <w:t xml:space="preserve"> .</w:t>
      </w:r>
      <w:bookmarkEnd w:id="137"/>
    </w:p>
    <w:p w:rsidR="003534A8" w:rsidRDefault="003534A8" w:rsidP="00091A48">
      <w:pPr>
        <w:pStyle w:val="2"/>
        <w:spacing w:before="0"/>
        <w:ind w:firstLine="0"/>
        <w:jc w:val="both"/>
        <w:rPr>
          <w:rFonts w:cs="Al-Sadiq"/>
          <w:sz w:val="28"/>
          <w:szCs w:val="28"/>
          <w:rtl/>
          <w:lang w:bidi="ar-LB"/>
        </w:rPr>
      </w:pPr>
      <w:bookmarkStart w:id="138" w:name="_Toc241729365"/>
      <w:r>
        <w:rPr>
          <w:rFonts w:hint="cs"/>
          <w:rtl/>
        </w:rPr>
        <w:t>ــــــــــــــــــــــــــــــــــــــــــــــــــــ</w:t>
      </w:r>
      <w:bookmarkEnd w:id="138"/>
    </w:p>
    <w:p w:rsidR="003534A8" w:rsidRDefault="003534A8" w:rsidP="00091A48">
      <w:pPr>
        <w:pStyle w:val="1"/>
        <w:spacing w:before="0"/>
        <w:ind w:firstLine="0"/>
        <w:jc w:val="both"/>
        <w:rPr>
          <w:rFonts w:ascii="Georgia" w:hAnsi="Georgia"/>
          <w:rtl/>
          <w:lang w:bidi="ar-LB"/>
        </w:rPr>
      </w:pPr>
      <w:r>
        <w:rPr>
          <w:rFonts w:hint="cs"/>
          <w:rtl/>
          <w:lang w:bidi="ar-LB"/>
        </w:rPr>
        <w:t xml:space="preserve">(1) لا ينبغي الإشكال في هذه المسألة ، فإنه </w:t>
      </w:r>
      <w:r w:rsidRPr="00FE3695">
        <w:rPr>
          <w:rFonts w:hint="cs"/>
          <w:rtl/>
          <w:lang w:bidi="ar-LB"/>
        </w:rPr>
        <w:t>إن</w:t>
      </w:r>
      <w:r>
        <w:rPr>
          <w:rFonts w:hint="cs"/>
          <w:rtl/>
          <w:lang w:bidi="ar-LB"/>
        </w:rPr>
        <w:t xml:space="preserve"> كان التالف من مؤو</w:t>
      </w:r>
      <w:r w:rsidR="002C614B">
        <w:rPr>
          <w:rFonts w:hint="cs"/>
          <w:rtl/>
          <w:lang w:bidi="ar-LB"/>
        </w:rPr>
        <w:t>نـت</w:t>
      </w:r>
      <w:r>
        <w:rPr>
          <w:rFonts w:hint="cs"/>
          <w:rtl/>
          <w:lang w:bidi="ar-LB"/>
        </w:rPr>
        <w:t>ه ـ كداره</w:t>
      </w:r>
      <w:r w:rsidRPr="007F04EF">
        <w:rPr>
          <w:rFonts w:hint="cs"/>
          <w:rtl/>
          <w:lang w:bidi="ar-LB"/>
        </w:rPr>
        <w:t xml:space="preserve"> </w:t>
      </w:r>
      <w:r>
        <w:rPr>
          <w:rFonts w:hint="cs"/>
          <w:rtl/>
          <w:lang w:bidi="ar-LB"/>
        </w:rPr>
        <w:t>مثلاً أو بعض حاجيّاته في عمله ـ ولكنه لم يصلحه ولم يصرف عليه شيئاً إلى أن جاء رأس س</w:t>
      </w:r>
      <w:r w:rsidR="002C614B">
        <w:rPr>
          <w:rFonts w:hint="cs"/>
          <w:rtl/>
          <w:lang w:bidi="ar-LB"/>
        </w:rPr>
        <w:t>نـت</w:t>
      </w:r>
      <w:r>
        <w:rPr>
          <w:rFonts w:hint="cs"/>
          <w:rtl/>
          <w:lang w:bidi="ar-LB"/>
        </w:rPr>
        <w:t>ه فإنه لا يستثني مقدار التصليح أو التبديل من فاضل مؤونة س</w:t>
      </w:r>
      <w:r w:rsidR="002C614B">
        <w:rPr>
          <w:rFonts w:hint="cs"/>
          <w:rtl/>
          <w:lang w:bidi="ar-LB"/>
        </w:rPr>
        <w:t>نـت</w:t>
      </w:r>
      <w:r>
        <w:rPr>
          <w:rFonts w:hint="cs"/>
          <w:rtl/>
          <w:lang w:bidi="ar-LB"/>
        </w:rPr>
        <w:t>ه لعدم الدليل على هذا الإستثناء ، وإنما يخمّس كل فاضل مؤونة س</w:t>
      </w:r>
      <w:r w:rsidR="002C614B">
        <w:rPr>
          <w:rFonts w:hint="cs"/>
          <w:rtl/>
          <w:lang w:bidi="ar-LB"/>
        </w:rPr>
        <w:t>نـت</w:t>
      </w:r>
      <w:r>
        <w:rPr>
          <w:rFonts w:hint="cs"/>
          <w:rtl/>
          <w:lang w:bidi="ar-LB"/>
        </w:rPr>
        <w:t xml:space="preserve">ه طالما أن الفاضلَ أرباحٌ </w:t>
      </w:r>
      <w:r w:rsidR="00C42CB8">
        <w:rPr>
          <w:rFonts w:hint="cs"/>
          <w:rtl/>
          <w:lang w:bidi="ar-LB"/>
        </w:rPr>
        <w:t>واضحة ولم يصرف فعلاً منها شيئاً</w:t>
      </w:r>
      <w:r>
        <w:rPr>
          <w:rFonts w:hint="cs"/>
          <w:rtl/>
          <w:lang w:bidi="ar-LB"/>
        </w:rPr>
        <w:t xml:space="preserve">، </w:t>
      </w:r>
      <w:r>
        <w:rPr>
          <w:rFonts w:ascii="Georgia" w:hAnsi="Georgia" w:hint="cs"/>
          <w:rtl/>
          <w:lang w:bidi="ar-LB"/>
        </w:rPr>
        <w:t xml:space="preserve">نعم </w:t>
      </w:r>
      <w:r w:rsidRPr="002B5D0E">
        <w:rPr>
          <w:rFonts w:ascii="Georgia" w:hAnsi="Georgia" w:hint="cs"/>
          <w:rtl/>
          <w:lang w:bidi="ar-LB"/>
        </w:rPr>
        <w:t>إن</w:t>
      </w:r>
      <w:r>
        <w:rPr>
          <w:rFonts w:ascii="Georgia" w:hAnsi="Georgia" w:hint="cs"/>
          <w:rtl/>
          <w:lang w:bidi="ar-LB"/>
        </w:rPr>
        <w:t xml:space="preserve"> أصلحه في س</w:t>
      </w:r>
      <w:r w:rsidR="002C614B">
        <w:rPr>
          <w:rFonts w:ascii="Georgia" w:hAnsi="Georgia" w:hint="cs"/>
          <w:rtl/>
          <w:lang w:bidi="ar-LB"/>
        </w:rPr>
        <w:t>نـت</w:t>
      </w:r>
      <w:r>
        <w:rPr>
          <w:rFonts w:ascii="Georgia" w:hAnsi="Georgia" w:hint="cs"/>
          <w:rtl/>
          <w:lang w:bidi="ar-LB"/>
        </w:rPr>
        <w:t>ه الخمسية أو اشترى عوضه بغير إسراف فلا خمس فيما صرفه لأن ما صُرف فعلاً  كان من مؤو</w:t>
      </w:r>
      <w:r w:rsidR="002C614B">
        <w:rPr>
          <w:rFonts w:ascii="Georgia" w:hAnsi="Georgia" w:hint="cs"/>
          <w:rtl/>
          <w:lang w:bidi="ar-LB"/>
        </w:rPr>
        <w:t>نـت</w:t>
      </w:r>
      <w:r>
        <w:rPr>
          <w:rFonts w:ascii="Georgia" w:hAnsi="Georgia" w:hint="cs"/>
          <w:rtl/>
          <w:lang w:bidi="ar-LB"/>
        </w:rPr>
        <w:t>ه .</w:t>
      </w:r>
    </w:p>
    <w:p w:rsidR="003534A8" w:rsidRDefault="0053614D" w:rsidP="00091A48">
      <w:pPr>
        <w:pStyle w:val="1"/>
        <w:spacing w:before="0"/>
        <w:ind w:firstLine="0"/>
        <w:jc w:val="both"/>
        <w:rPr>
          <w:rtl/>
          <w:lang w:bidi="ar-LB"/>
        </w:rPr>
      </w:pPr>
      <w:r>
        <w:rPr>
          <w:rFonts w:hint="cs"/>
          <w:rtl/>
          <w:lang w:bidi="ar-LB"/>
        </w:rPr>
        <w:t xml:space="preserve">   وكذا إن كان التلف في أموال تجارته ،</w:t>
      </w:r>
      <w:r w:rsidR="003534A8">
        <w:rPr>
          <w:rFonts w:hint="cs"/>
          <w:rtl/>
          <w:lang w:bidi="ar-LB"/>
        </w:rPr>
        <w:t xml:space="preserve"> كما لو كان يتاجر ب</w:t>
      </w:r>
      <w:r w:rsidR="002C614B">
        <w:rPr>
          <w:rFonts w:hint="cs"/>
          <w:rtl/>
          <w:lang w:bidi="ar-LB"/>
        </w:rPr>
        <w:t>بـي</w:t>
      </w:r>
      <w:r w:rsidR="003534A8">
        <w:rPr>
          <w:rFonts w:hint="cs"/>
          <w:rtl/>
          <w:lang w:bidi="ar-LB"/>
        </w:rPr>
        <w:t>ع السيارات و</w:t>
      </w:r>
      <w:r w:rsidR="0002602B">
        <w:rPr>
          <w:rFonts w:hint="cs"/>
          <w:rtl/>
          <w:lang w:bidi="ar-LB"/>
        </w:rPr>
        <w:t>كانت</w:t>
      </w:r>
      <w:r w:rsidR="003534A8">
        <w:rPr>
          <w:rFonts w:hint="cs"/>
          <w:rtl/>
          <w:lang w:bidi="ar-LB"/>
        </w:rPr>
        <w:t xml:space="preserve"> عشرة مثلاً وكان يجب تخميسها فسُرق منه سيارة واحدة</w:t>
      </w:r>
      <w:r>
        <w:rPr>
          <w:rFonts w:hint="cs"/>
          <w:rtl/>
          <w:lang w:bidi="ar-LB"/>
        </w:rPr>
        <w:t xml:space="preserve"> مثلاً ،</w:t>
      </w:r>
      <w:r w:rsidR="003534A8">
        <w:rPr>
          <w:rFonts w:hint="cs"/>
          <w:rtl/>
          <w:lang w:bidi="ar-LB"/>
        </w:rPr>
        <w:t xml:space="preserve"> أثناء س</w:t>
      </w:r>
      <w:r w:rsidR="002C614B">
        <w:rPr>
          <w:rFonts w:hint="cs"/>
          <w:rtl/>
          <w:lang w:bidi="ar-LB"/>
        </w:rPr>
        <w:t>نـت</w:t>
      </w:r>
      <w:r>
        <w:rPr>
          <w:rFonts w:hint="cs"/>
          <w:rtl/>
          <w:lang w:bidi="ar-LB"/>
        </w:rPr>
        <w:t>ه الخمسية ،</w:t>
      </w:r>
      <w:r w:rsidR="003534A8">
        <w:rPr>
          <w:rFonts w:hint="cs"/>
          <w:rtl/>
          <w:lang w:bidi="ar-LB"/>
        </w:rPr>
        <w:t xml:space="preserve"> فإنه لا يخمّس إلا باقي السيارات لأنه هو الباقي فعلاً .</w:t>
      </w:r>
    </w:p>
    <w:p w:rsidR="003534A8" w:rsidRPr="00E414A6" w:rsidRDefault="00BC5C14" w:rsidP="009413AB">
      <w:pPr>
        <w:pStyle w:val="1"/>
        <w:ind w:firstLine="0"/>
        <w:jc w:val="center"/>
        <w:rPr>
          <w:rFonts w:cs="Lotus"/>
          <w:rtl/>
        </w:rPr>
      </w:pPr>
      <w:r w:rsidRPr="00BC5C14">
        <w:rPr>
          <w:rFonts w:cs="Lotus" w:hint="cs"/>
          <w:szCs w:val="32"/>
          <w:rtl/>
        </w:rPr>
        <w:t>*</w:t>
      </w:r>
      <w:r w:rsidR="003534A8" w:rsidRPr="00E414A6">
        <w:rPr>
          <w:rFonts w:cs="Lotus" w:hint="cs"/>
          <w:rtl/>
        </w:rPr>
        <w:t xml:space="preserve">   </w:t>
      </w:r>
      <w:r w:rsidRPr="00BC5C14">
        <w:rPr>
          <w:rFonts w:cs="Lotus" w:hint="cs"/>
          <w:szCs w:val="32"/>
          <w:rtl/>
        </w:rPr>
        <w:t>*</w:t>
      </w:r>
      <w:r w:rsidR="003534A8" w:rsidRPr="00E414A6">
        <w:rPr>
          <w:rFonts w:cs="Lotus" w:hint="cs"/>
          <w:rtl/>
        </w:rPr>
        <w:t xml:space="preserve">   </w:t>
      </w:r>
      <w:r w:rsidRPr="00BC5C14">
        <w:rPr>
          <w:rFonts w:cs="Lotus" w:hint="cs"/>
          <w:szCs w:val="32"/>
          <w:rtl/>
        </w:rPr>
        <w:t>*</w:t>
      </w:r>
      <w:r w:rsidR="003534A8" w:rsidRPr="00E414A6">
        <w:rPr>
          <w:rFonts w:cs="Lotus" w:hint="cs"/>
          <w:rtl/>
        </w:rPr>
        <w:t xml:space="preserve">   </w:t>
      </w:r>
      <w:r w:rsidRPr="00BC5C14">
        <w:rPr>
          <w:rFonts w:cs="Lotus" w:hint="cs"/>
          <w:szCs w:val="32"/>
          <w:rtl/>
        </w:rPr>
        <w:t>*</w:t>
      </w:r>
      <w:r w:rsidR="003534A8" w:rsidRPr="00E414A6">
        <w:rPr>
          <w:rFonts w:cs="Lotus" w:hint="cs"/>
          <w:rtl/>
        </w:rPr>
        <w:t xml:space="preserve">   </w:t>
      </w:r>
      <w:r w:rsidRPr="00BC5C14">
        <w:rPr>
          <w:rFonts w:cs="Lotus" w:hint="cs"/>
          <w:szCs w:val="32"/>
          <w:rtl/>
        </w:rPr>
        <w:t>*</w:t>
      </w:r>
    </w:p>
    <w:p w:rsidR="003534A8" w:rsidRDefault="0053614D" w:rsidP="00091A48">
      <w:pPr>
        <w:pStyle w:val="2"/>
        <w:ind w:firstLine="0"/>
        <w:jc w:val="both"/>
        <w:rPr>
          <w:rtl/>
        </w:rPr>
      </w:pPr>
      <w:bookmarkStart w:id="139" w:name="_Toc241729366"/>
      <w:r>
        <w:rPr>
          <w:rFonts w:hint="cs"/>
          <w:sz w:val="36"/>
          <w:szCs w:val="32"/>
          <w:rtl/>
        </w:rPr>
        <w:t xml:space="preserve"> </w:t>
      </w:r>
      <w:r w:rsidR="003534A8" w:rsidRPr="0053614D">
        <w:rPr>
          <w:rFonts w:hint="cs"/>
          <w:sz w:val="36"/>
          <w:szCs w:val="32"/>
          <w:rtl/>
        </w:rPr>
        <w:t xml:space="preserve">مسألة 74 : </w:t>
      </w:r>
      <w:r w:rsidR="003534A8" w:rsidRPr="00E414A6">
        <w:rPr>
          <w:rFonts w:hint="cs"/>
          <w:sz w:val="36"/>
          <w:szCs w:val="32"/>
          <w:rtl/>
        </w:rPr>
        <w:t xml:space="preserve">لو كان له </w:t>
      </w:r>
      <w:r w:rsidR="00DB44A5">
        <w:rPr>
          <w:rFonts w:hint="cs"/>
          <w:sz w:val="36"/>
          <w:szCs w:val="32"/>
          <w:rtl/>
        </w:rPr>
        <w:t>عدّة أعمال ، تجارة وصناعة وزراعة وإجارة مثلاً ، وخسر في بعضها ، فإنه يجبر الخسارة بالربح من سائر الأعمال ، ويخمّس آخرَ س</w:t>
      </w:r>
      <w:r w:rsidR="002C614B">
        <w:rPr>
          <w:rFonts w:hint="cs"/>
          <w:sz w:val="36"/>
          <w:szCs w:val="32"/>
          <w:rtl/>
        </w:rPr>
        <w:t>نـت</w:t>
      </w:r>
      <w:r w:rsidR="00DB44A5">
        <w:rPr>
          <w:rFonts w:hint="cs"/>
          <w:sz w:val="36"/>
          <w:szCs w:val="32"/>
          <w:rtl/>
        </w:rPr>
        <w:t>ه الخمسية الربحَ الصافي من المجموع ، أي بعد طرح مقدار الخسارة ، فلو خسر في بعض أعماله ألفاً ، وربح من سائر أعماله ألفين ، فإنه يخمّس ألفاً واحداً فقط</w:t>
      </w:r>
      <w:bookmarkStart w:id="140" w:name="_Toc241729367"/>
      <w:bookmarkEnd w:id="139"/>
      <w:r w:rsidR="003534A8" w:rsidRPr="00BC24E4">
        <w:rPr>
          <w:rFonts w:hint="cs"/>
          <w:sz w:val="36"/>
          <w:vertAlign w:val="superscript"/>
          <w:rtl/>
        </w:rPr>
        <w:t>(</w:t>
      </w:r>
      <w:r w:rsidR="003534A8">
        <w:rPr>
          <w:rFonts w:hint="cs"/>
          <w:sz w:val="36"/>
          <w:vertAlign w:val="superscript"/>
          <w:rtl/>
        </w:rPr>
        <w:t>1</w:t>
      </w:r>
      <w:r w:rsidR="003534A8" w:rsidRPr="00BC24E4">
        <w:rPr>
          <w:rFonts w:hint="cs"/>
          <w:sz w:val="36"/>
          <w:vertAlign w:val="superscript"/>
          <w:rtl/>
        </w:rPr>
        <w:t>)</w:t>
      </w:r>
      <w:r w:rsidR="003534A8">
        <w:rPr>
          <w:rFonts w:hint="cs"/>
          <w:sz w:val="36"/>
          <w:vertAlign w:val="superscript"/>
          <w:rtl/>
        </w:rPr>
        <w:t xml:space="preserve"> </w:t>
      </w:r>
      <w:r w:rsidR="003534A8">
        <w:rPr>
          <w:rFonts w:hint="cs"/>
          <w:rtl/>
        </w:rPr>
        <w:t>.</w:t>
      </w:r>
      <w:bookmarkEnd w:id="140"/>
    </w:p>
    <w:p w:rsidR="003534A8" w:rsidRDefault="003534A8" w:rsidP="00091A48">
      <w:pPr>
        <w:jc w:val="both"/>
        <w:rPr>
          <w:sz w:val="32"/>
          <w:szCs w:val="26"/>
          <w:rtl/>
        </w:rPr>
      </w:pPr>
      <w:r>
        <w:rPr>
          <w:rFonts w:hint="cs"/>
          <w:sz w:val="32"/>
          <w:szCs w:val="26"/>
          <w:rtl/>
        </w:rPr>
        <w:t>ــــــــــــــــــــــــــــــــــــــــــــــــــــ</w:t>
      </w:r>
    </w:p>
    <w:p w:rsidR="003534A8" w:rsidRDefault="003534A8" w:rsidP="00091A48">
      <w:pPr>
        <w:pStyle w:val="1"/>
        <w:ind w:firstLine="0"/>
        <w:jc w:val="both"/>
        <w:rPr>
          <w:rtl/>
          <w:lang w:bidi="ar-LB"/>
        </w:rPr>
      </w:pPr>
      <w:r>
        <w:rPr>
          <w:rFonts w:hint="cs"/>
          <w:rtl/>
          <w:lang w:bidi="ar-LB"/>
        </w:rPr>
        <w:t xml:space="preserve">(1) </w:t>
      </w:r>
      <w:r w:rsidRPr="002D788B">
        <w:rPr>
          <w:rFonts w:hint="cs"/>
          <w:rtl/>
          <w:lang w:bidi="ar-LB"/>
        </w:rPr>
        <w:t>لو</w:t>
      </w:r>
      <w:r>
        <w:rPr>
          <w:rFonts w:hint="cs"/>
          <w:rtl/>
          <w:lang w:bidi="ar-LB"/>
        </w:rPr>
        <w:t xml:space="preserve"> </w:t>
      </w:r>
      <w:r w:rsidRPr="00620456">
        <w:rPr>
          <w:rFonts w:hint="cs"/>
          <w:rtl/>
          <w:lang w:bidi="ar-LB"/>
        </w:rPr>
        <w:t>كان له رأسمال</w:t>
      </w:r>
      <w:r>
        <w:rPr>
          <w:rFonts w:hint="cs"/>
          <w:rtl/>
          <w:lang w:bidi="ar-LB"/>
        </w:rPr>
        <w:t xml:space="preserve"> وفرّقه في أنواع من التجارة والصناعة وغيرهما ـ </w:t>
      </w:r>
      <w:r w:rsidRPr="009413AB">
        <w:rPr>
          <w:rFonts w:hint="cs"/>
          <w:sz w:val="32"/>
          <w:szCs w:val="24"/>
          <w:rtl/>
          <w:lang w:bidi="ar-LB"/>
        </w:rPr>
        <w:t xml:space="preserve">كما لو كان يتاجر بالأقمشة والكتب ويخيط الثياب </w:t>
      </w:r>
      <w:r>
        <w:rPr>
          <w:rFonts w:hint="cs"/>
          <w:rtl/>
          <w:lang w:bidi="ar-LB"/>
        </w:rPr>
        <w:t>ـ فجاء سيل</w:t>
      </w:r>
      <w:r w:rsidR="009413AB">
        <w:rPr>
          <w:rFonts w:hint="cs"/>
          <w:rtl/>
          <w:lang w:bidi="ar-LB"/>
        </w:rPr>
        <w:t>ٌ</w:t>
      </w:r>
      <w:r>
        <w:rPr>
          <w:rFonts w:hint="cs"/>
          <w:rtl/>
          <w:lang w:bidi="ar-LB"/>
        </w:rPr>
        <w:t xml:space="preserve"> وأتلف الكتب مثلاً ففي هذه الحالة قد يتردّد البعض في است</w:t>
      </w:r>
      <w:r w:rsidR="009413AB">
        <w:rPr>
          <w:rFonts w:hint="cs"/>
          <w:rtl/>
          <w:lang w:bidi="ar-LB"/>
        </w:rPr>
        <w:t>ـ</w:t>
      </w:r>
      <w:r>
        <w:rPr>
          <w:rFonts w:hint="cs"/>
          <w:rtl/>
          <w:lang w:bidi="ar-LB"/>
        </w:rPr>
        <w:t>ث</w:t>
      </w:r>
      <w:r w:rsidR="009413AB">
        <w:rPr>
          <w:rFonts w:hint="cs"/>
          <w:rtl/>
          <w:lang w:bidi="ar-LB"/>
        </w:rPr>
        <w:t>ـ</w:t>
      </w:r>
      <w:r>
        <w:rPr>
          <w:rFonts w:hint="cs"/>
          <w:rtl/>
          <w:lang w:bidi="ar-LB"/>
        </w:rPr>
        <w:t>ناء هذه الخسارة</w:t>
      </w:r>
      <w:r w:rsidR="009413AB">
        <w:rPr>
          <w:rFonts w:hint="cs"/>
          <w:rtl/>
          <w:lang w:bidi="ar-LB"/>
        </w:rPr>
        <w:t>ِ</w:t>
      </w:r>
      <w:r>
        <w:rPr>
          <w:rFonts w:hint="cs"/>
          <w:rtl/>
          <w:lang w:bidi="ar-LB"/>
        </w:rPr>
        <w:t xml:space="preserve"> من أرباح </w:t>
      </w:r>
      <w:r>
        <w:rPr>
          <w:rFonts w:ascii="Arial" w:hAnsi="Arial" w:hint="cs"/>
          <w:sz w:val="28"/>
          <w:rtl/>
          <w:lang w:bidi="ar-LB"/>
        </w:rPr>
        <w:t>الأقمشة والثياب ، لاحتمال كون كل عمل مستقلاً عن غيره في الخمس بدليل استقلال كل واحد منها تكويناً ، وقد يقوّي البعض</w:t>
      </w:r>
      <w:r w:rsidR="009413AB">
        <w:rPr>
          <w:rFonts w:ascii="Arial" w:hAnsi="Arial" w:hint="cs"/>
          <w:sz w:val="28"/>
          <w:rtl/>
          <w:lang w:bidi="ar-LB"/>
        </w:rPr>
        <w:t>ُ</w:t>
      </w:r>
      <w:r>
        <w:rPr>
          <w:rFonts w:ascii="Arial" w:hAnsi="Arial" w:hint="cs"/>
          <w:sz w:val="28"/>
          <w:rtl/>
          <w:lang w:bidi="ar-LB"/>
        </w:rPr>
        <w:t xml:space="preserve"> الآخ</w:t>
      </w:r>
      <w:r w:rsidR="009413AB">
        <w:rPr>
          <w:rFonts w:ascii="Arial" w:hAnsi="Arial" w:hint="cs"/>
          <w:sz w:val="28"/>
          <w:rtl/>
          <w:lang w:bidi="ar-LB"/>
        </w:rPr>
        <w:t>َ</w:t>
      </w:r>
      <w:r>
        <w:rPr>
          <w:rFonts w:ascii="Arial" w:hAnsi="Arial" w:hint="cs"/>
          <w:sz w:val="28"/>
          <w:rtl/>
          <w:lang w:bidi="ar-LB"/>
        </w:rPr>
        <w:t>ر</w:t>
      </w:r>
      <w:r w:rsidR="009413AB">
        <w:rPr>
          <w:rFonts w:ascii="Arial" w:hAnsi="Arial" w:hint="cs"/>
          <w:sz w:val="28"/>
          <w:rtl/>
          <w:lang w:bidi="ar-LB"/>
        </w:rPr>
        <w:t>ُ</w:t>
      </w:r>
      <w:r>
        <w:rPr>
          <w:rFonts w:ascii="Arial" w:hAnsi="Arial" w:hint="cs"/>
          <w:sz w:val="28"/>
          <w:rtl/>
          <w:lang w:bidi="ar-LB"/>
        </w:rPr>
        <w:t xml:space="preserve"> الجبر</w:t>
      </w:r>
      <w:r w:rsidR="009413AB">
        <w:rPr>
          <w:rFonts w:ascii="Arial" w:hAnsi="Arial" w:hint="cs"/>
          <w:sz w:val="28"/>
          <w:rtl/>
          <w:lang w:bidi="ar-LB"/>
        </w:rPr>
        <w:t>َ</w:t>
      </w:r>
      <w:r>
        <w:rPr>
          <w:rFonts w:ascii="Arial" w:hAnsi="Arial" w:hint="cs"/>
          <w:sz w:val="28"/>
          <w:rtl/>
          <w:lang w:bidi="ar-LB"/>
        </w:rPr>
        <w:t xml:space="preserve"> ، </w:t>
      </w:r>
      <w:r w:rsidRPr="006A6774">
        <w:rPr>
          <w:rFonts w:ascii="Arial" w:hAnsi="Arial" w:cs="Al-Sadiq Bold" w:hint="cs"/>
          <w:sz w:val="28"/>
          <w:rtl/>
          <w:lang w:bidi="ar-LB"/>
        </w:rPr>
        <w:t>وهو الصحيح</w:t>
      </w:r>
      <w:r>
        <w:rPr>
          <w:rFonts w:ascii="Arial" w:hAnsi="Arial" w:hint="cs"/>
          <w:sz w:val="28"/>
          <w:rtl/>
          <w:lang w:bidi="ar-LB"/>
        </w:rPr>
        <w:t xml:space="preserve"> ، وذلك لأن</w:t>
      </w:r>
      <w:r w:rsidR="009413AB">
        <w:rPr>
          <w:rFonts w:ascii="Arial" w:hAnsi="Arial" w:hint="cs"/>
          <w:sz w:val="28"/>
          <w:rtl/>
          <w:lang w:bidi="ar-LB"/>
        </w:rPr>
        <w:t>ّ</w:t>
      </w:r>
      <w:r>
        <w:rPr>
          <w:rFonts w:ascii="Arial" w:hAnsi="Arial" w:hint="cs"/>
          <w:sz w:val="28"/>
          <w:rtl/>
          <w:lang w:bidi="ar-LB"/>
        </w:rPr>
        <w:t xml:space="preserve"> كثيراً </w:t>
      </w:r>
      <w:r w:rsidRPr="00F63F9E">
        <w:rPr>
          <w:rFonts w:hint="cs"/>
          <w:rtl/>
          <w:lang w:bidi="ar-LB"/>
        </w:rPr>
        <w:t>من</w:t>
      </w:r>
      <w:r>
        <w:rPr>
          <w:rFonts w:ascii="Arial" w:hAnsi="Arial" w:hint="cs"/>
          <w:sz w:val="28"/>
          <w:rtl/>
          <w:lang w:bidi="ar-LB"/>
        </w:rPr>
        <w:t xml:space="preserve"> التجار يعملون في نفس محلهم ـ </w:t>
      </w:r>
      <w:r w:rsidRPr="009413AB">
        <w:rPr>
          <w:rFonts w:ascii="Arial" w:hAnsi="Arial" w:hint="cs"/>
          <w:sz w:val="24"/>
          <w:szCs w:val="24"/>
          <w:rtl/>
          <w:lang w:bidi="ar-LB"/>
        </w:rPr>
        <w:t>خاصة إذا كان محلهم ك</w:t>
      </w:r>
      <w:r w:rsidR="002C614B" w:rsidRPr="009413AB">
        <w:rPr>
          <w:rFonts w:ascii="Arial" w:hAnsi="Arial" w:hint="cs"/>
          <w:sz w:val="24"/>
          <w:szCs w:val="24"/>
          <w:rtl/>
          <w:lang w:bidi="ar-LB"/>
        </w:rPr>
        <w:t>بـي</w:t>
      </w:r>
      <w:r w:rsidRPr="009413AB">
        <w:rPr>
          <w:rFonts w:ascii="Arial" w:hAnsi="Arial" w:hint="cs"/>
          <w:sz w:val="24"/>
          <w:szCs w:val="24"/>
          <w:rtl/>
          <w:lang w:bidi="ar-LB"/>
        </w:rPr>
        <w:t xml:space="preserve">راً وعندهم عمّال </w:t>
      </w:r>
      <w:r>
        <w:rPr>
          <w:rFonts w:ascii="Arial" w:hAnsi="Arial" w:hint="cs"/>
          <w:sz w:val="28"/>
          <w:rtl/>
          <w:lang w:bidi="ar-LB"/>
        </w:rPr>
        <w:t>ـ عدّة</w:t>
      </w:r>
      <w:r w:rsidR="009413AB">
        <w:rPr>
          <w:rFonts w:ascii="Arial" w:hAnsi="Arial" w:hint="cs"/>
          <w:sz w:val="28"/>
          <w:rtl/>
          <w:lang w:bidi="ar-LB"/>
        </w:rPr>
        <w:t>َ</w:t>
      </w:r>
      <w:r>
        <w:rPr>
          <w:rFonts w:ascii="Arial" w:hAnsi="Arial" w:hint="cs"/>
          <w:sz w:val="28"/>
          <w:rtl/>
          <w:lang w:bidi="ar-LB"/>
        </w:rPr>
        <w:t xml:space="preserve"> أعمال مختلفة ومتغايرة ، قد يكون بعضها صناعة وبعضها تجارة وبعضها زراعة وبعضها إجارة ، كما لو فرضنا أنه قد أجّر بعض</w:t>
      </w:r>
      <w:r w:rsidR="009413AB">
        <w:rPr>
          <w:rFonts w:ascii="Arial" w:hAnsi="Arial" w:hint="cs"/>
          <w:sz w:val="28"/>
          <w:rtl/>
          <w:lang w:bidi="ar-LB"/>
        </w:rPr>
        <w:t>َ</w:t>
      </w:r>
      <w:r w:rsidRPr="007421F3">
        <w:rPr>
          <w:rFonts w:ascii="Arial" w:hAnsi="Arial" w:hint="cs"/>
          <w:sz w:val="28"/>
          <w:rtl/>
          <w:lang w:bidi="ar-LB"/>
        </w:rPr>
        <w:t xml:space="preserve"> </w:t>
      </w:r>
      <w:r>
        <w:rPr>
          <w:rFonts w:ascii="Arial" w:hAnsi="Arial" w:hint="cs"/>
          <w:sz w:val="28"/>
          <w:rtl/>
          <w:lang w:bidi="ar-LB"/>
        </w:rPr>
        <w:t xml:space="preserve">محله </w:t>
      </w:r>
      <w:r w:rsidR="00DB44A5">
        <w:rPr>
          <w:rFonts w:ascii="Arial" w:hAnsi="Arial" w:hint="cs"/>
          <w:sz w:val="28"/>
          <w:rtl/>
          <w:lang w:bidi="ar-LB"/>
        </w:rPr>
        <w:t>الك</w:t>
      </w:r>
      <w:r w:rsidR="002C614B">
        <w:rPr>
          <w:rFonts w:ascii="Arial" w:hAnsi="Arial" w:hint="cs"/>
          <w:sz w:val="28"/>
          <w:rtl/>
          <w:lang w:bidi="ar-LB"/>
        </w:rPr>
        <w:t>بـي</w:t>
      </w:r>
      <w:r w:rsidR="00DB44A5">
        <w:rPr>
          <w:rFonts w:ascii="Arial" w:hAnsi="Arial" w:hint="cs"/>
          <w:sz w:val="28"/>
          <w:rtl/>
          <w:lang w:bidi="ar-LB"/>
        </w:rPr>
        <w:t xml:space="preserve">ر </w:t>
      </w:r>
      <w:r>
        <w:rPr>
          <w:rFonts w:ascii="Arial" w:hAnsi="Arial" w:hint="cs"/>
          <w:sz w:val="28"/>
          <w:rtl/>
          <w:lang w:bidi="ar-LB"/>
        </w:rPr>
        <w:t>، و</w:t>
      </w:r>
      <w:r w:rsidR="00220A31">
        <w:rPr>
          <w:rFonts w:ascii="Arial" w:hAnsi="Arial" w:hint="cs"/>
          <w:sz w:val="28"/>
          <w:rtl/>
          <w:lang w:bidi="ar-LB"/>
        </w:rPr>
        <w:t>يـب</w:t>
      </w:r>
      <w:r w:rsidR="002C614B">
        <w:rPr>
          <w:rFonts w:ascii="Arial" w:hAnsi="Arial" w:hint="cs"/>
          <w:sz w:val="28"/>
          <w:rtl/>
          <w:lang w:bidi="ar-LB"/>
        </w:rPr>
        <w:t>ـي</w:t>
      </w:r>
      <w:r>
        <w:rPr>
          <w:rFonts w:ascii="Arial" w:hAnsi="Arial" w:hint="cs"/>
          <w:sz w:val="28"/>
          <w:rtl/>
          <w:lang w:bidi="ar-LB"/>
        </w:rPr>
        <w:t xml:space="preserve">ع في بعضه </w:t>
      </w:r>
      <w:r w:rsidR="00DB44A5">
        <w:rPr>
          <w:rFonts w:ascii="Arial" w:hAnsi="Arial" w:hint="cs"/>
          <w:sz w:val="28"/>
          <w:rtl/>
          <w:lang w:bidi="ar-LB"/>
        </w:rPr>
        <w:t xml:space="preserve">الآخر </w:t>
      </w:r>
      <w:r>
        <w:rPr>
          <w:rFonts w:ascii="Arial" w:hAnsi="Arial" w:hint="cs"/>
          <w:sz w:val="28"/>
          <w:rtl/>
          <w:lang w:bidi="ar-LB"/>
        </w:rPr>
        <w:t>سمانة ، ويصنع في بعضه طعاماً أو غير طعام و</w:t>
      </w:r>
      <w:r w:rsidR="00220A31">
        <w:rPr>
          <w:rFonts w:ascii="Arial" w:hAnsi="Arial" w:hint="cs"/>
          <w:sz w:val="28"/>
          <w:rtl/>
          <w:lang w:bidi="ar-LB"/>
        </w:rPr>
        <w:t>يـب</w:t>
      </w:r>
      <w:r w:rsidR="002C614B">
        <w:rPr>
          <w:rFonts w:ascii="Arial" w:hAnsi="Arial" w:hint="cs"/>
          <w:sz w:val="28"/>
          <w:rtl/>
          <w:lang w:bidi="ar-LB"/>
        </w:rPr>
        <w:t>ـي</w:t>
      </w:r>
      <w:r>
        <w:rPr>
          <w:rFonts w:ascii="Arial" w:hAnsi="Arial" w:hint="cs"/>
          <w:sz w:val="28"/>
          <w:rtl/>
          <w:lang w:bidi="ar-LB"/>
        </w:rPr>
        <w:t xml:space="preserve">عه ، </w:t>
      </w:r>
      <w:r>
        <w:rPr>
          <w:rFonts w:hint="cs"/>
          <w:rtl/>
          <w:lang w:bidi="ar-LB"/>
        </w:rPr>
        <w:t>ويزرع حول محله بعض المزروعات و</w:t>
      </w:r>
      <w:r w:rsidR="00220A31">
        <w:rPr>
          <w:rFonts w:hint="cs"/>
          <w:rtl/>
          <w:lang w:bidi="ar-LB"/>
        </w:rPr>
        <w:t>يـب</w:t>
      </w:r>
      <w:r w:rsidR="002C614B">
        <w:rPr>
          <w:rFonts w:hint="cs"/>
          <w:rtl/>
          <w:lang w:bidi="ar-LB"/>
        </w:rPr>
        <w:t>ـي</w:t>
      </w:r>
      <w:r>
        <w:rPr>
          <w:rFonts w:hint="cs"/>
          <w:rtl/>
          <w:lang w:bidi="ar-LB"/>
        </w:rPr>
        <w:t>ع منها ، هذا الشخص يجمع في آخر س</w:t>
      </w:r>
      <w:r w:rsidR="002C614B">
        <w:rPr>
          <w:rFonts w:hint="cs"/>
          <w:rtl/>
          <w:lang w:bidi="ar-LB"/>
        </w:rPr>
        <w:t>نـت</w:t>
      </w:r>
      <w:r>
        <w:rPr>
          <w:rFonts w:hint="cs"/>
          <w:rtl/>
          <w:lang w:bidi="ar-LB"/>
        </w:rPr>
        <w:t xml:space="preserve">ه الخمسية أرباحه الصافية ـ </w:t>
      </w:r>
      <w:r w:rsidRPr="00DB44A5">
        <w:rPr>
          <w:rFonts w:hint="cs"/>
          <w:sz w:val="32"/>
          <w:szCs w:val="24"/>
          <w:rtl/>
          <w:lang w:bidi="ar-LB"/>
        </w:rPr>
        <w:t>أي بعد است</w:t>
      </w:r>
      <w:r w:rsidR="009413AB">
        <w:rPr>
          <w:rFonts w:hint="cs"/>
          <w:sz w:val="32"/>
          <w:szCs w:val="24"/>
          <w:rtl/>
          <w:lang w:bidi="ar-LB"/>
        </w:rPr>
        <w:t>ـ</w:t>
      </w:r>
      <w:r w:rsidRPr="00DB44A5">
        <w:rPr>
          <w:rFonts w:hint="cs"/>
          <w:sz w:val="32"/>
          <w:szCs w:val="24"/>
          <w:rtl/>
          <w:lang w:bidi="ar-LB"/>
        </w:rPr>
        <w:t>ث</w:t>
      </w:r>
      <w:r w:rsidR="009413AB">
        <w:rPr>
          <w:rFonts w:hint="cs"/>
          <w:sz w:val="32"/>
          <w:szCs w:val="24"/>
          <w:rtl/>
          <w:lang w:bidi="ar-LB"/>
        </w:rPr>
        <w:t>ـ</w:t>
      </w:r>
      <w:r w:rsidRPr="00DB44A5">
        <w:rPr>
          <w:rFonts w:hint="cs"/>
          <w:sz w:val="32"/>
          <w:szCs w:val="24"/>
          <w:rtl/>
          <w:lang w:bidi="ar-LB"/>
        </w:rPr>
        <w:t>ناء خساراته في بعض مكاسبه وما تلف منها</w:t>
      </w:r>
      <w:r>
        <w:rPr>
          <w:rFonts w:hint="cs"/>
          <w:rtl/>
          <w:lang w:bidi="ar-LB"/>
        </w:rPr>
        <w:t xml:space="preserve"> ـ ويخمّس الباقي ، هكذا يعمل الناس </w:t>
      </w:r>
      <w:r w:rsidR="00DB44A5">
        <w:rPr>
          <w:rFonts w:hint="cs"/>
          <w:rtl/>
          <w:lang w:bidi="ar-LB"/>
        </w:rPr>
        <w:t>وهكذا يفهم الشخص من الإطلاق المقامي في كلمات أئمّ</w:t>
      </w:r>
      <w:r w:rsidR="002C614B">
        <w:rPr>
          <w:rFonts w:hint="cs"/>
          <w:rtl/>
          <w:lang w:bidi="ar-LB"/>
        </w:rPr>
        <w:t>تـن</w:t>
      </w:r>
      <w:r w:rsidR="00DB44A5">
        <w:rPr>
          <w:rFonts w:hint="cs"/>
          <w:rtl/>
          <w:lang w:bidi="ar-LB"/>
        </w:rPr>
        <w:t>ا</w:t>
      </w:r>
      <w:r w:rsidR="00DB44A5" w:rsidRPr="00DB44A5">
        <w:rPr>
          <w:sz w:val="36"/>
          <w:szCs w:val="36"/>
          <w:lang w:bidi="ar-LB"/>
        </w:rPr>
        <w:t xml:space="preserve"> </w:t>
      </w:r>
      <w:r w:rsidR="00EC07CC" w:rsidRPr="00EC07CC">
        <w:rPr>
          <w:sz w:val="36"/>
          <w:szCs w:val="36"/>
          <w:lang w:bidi="ar-LB"/>
        </w:rPr>
        <w:t>i</w:t>
      </w:r>
      <w:r w:rsidR="00DB44A5">
        <w:rPr>
          <w:rFonts w:hint="cs"/>
          <w:rtl/>
          <w:lang w:bidi="ar-LB"/>
        </w:rPr>
        <w:t xml:space="preserve"> .</w:t>
      </w:r>
    </w:p>
    <w:p w:rsidR="003534A8" w:rsidRPr="00E414A6" w:rsidRDefault="00BC5C14" w:rsidP="009413AB">
      <w:pPr>
        <w:pStyle w:val="1"/>
        <w:ind w:firstLine="0"/>
        <w:jc w:val="center"/>
        <w:rPr>
          <w:rFonts w:cs="Lotus"/>
          <w:rtl/>
        </w:rPr>
      </w:pPr>
      <w:r w:rsidRPr="00BC5C14">
        <w:rPr>
          <w:rFonts w:cs="Lotus" w:hint="cs"/>
          <w:szCs w:val="32"/>
          <w:rtl/>
        </w:rPr>
        <w:t>*</w:t>
      </w:r>
      <w:r w:rsidR="003534A8" w:rsidRPr="00E414A6">
        <w:rPr>
          <w:rFonts w:cs="Lotus" w:hint="cs"/>
          <w:rtl/>
        </w:rPr>
        <w:t xml:space="preserve">   </w:t>
      </w:r>
      <w:r w:rsidRPr="00BC5C14">
        <w:rPr>
          <w:rFonts w:cs="Lotus" w:hint="cs"/>
          <w:szCs w:val="32"/>
          <w:rtl/>
        </w:rPr>
        <w:t>*</w:t>
      </w:r>
      <w:r w:rsidR="003534A8" w:rsidRPr="00E414A6">
        <w:rPr>
          <w:rFonts w:cs="Lotus" w:hint="cs"/>
          <w:rtl/>
        </w:rPr>
        <w:t xml:space="preserve">   </w:t>
      </w:r>
      <w:r w:rsidRPr="00BC5C14">
        <w:rPr>
          <w:rFonts w:cs="Lotus" w:hint="cs"/>
          <w:szCs w:val="32"/>
          <w:rtl/>
        </w:rPr>
        <w:t>*</w:t>
      </w:r>
      <w:r w:rsidR="003534A8" w:rsidRPr="00E414A6">
        <w:rPr>
          <w:rFonts w:cs="Lotus" w:hint="cs"/>
          <w:rtl/>
        </w:rPr>
        <w:t xml:space="preserve">   </w:t>
      </w:r>
      <w:r w:rsidRPr="00BC5C14">
        <w:rPr>
          <w:rFonts w:cs="Lotus" w:hint="cs"/>
          <w:szCs w:val="32"/>
          <w:rtl/>
        </w:rPr>
        <w:t>*</w:t>
      </w:r>
      <w:r w:rsidR="003534A8" w:rsidRPr="00E414A6">
        <w:rPr>
          <w:rFonts w:cs="Lotus" w:hint="cs"/>
          <w:rtl/>
        </w:rPr>
        <w:t xml:space="preserve">   </w:t>
      </w:r>
      <w:r w:rsidRPr="00BC5C14">
        <w:rPr>
          <w:rFonts w:cs="Lotus" w:hint="cs"/>
          <w:szCs w:val="32"/>
          <w:rtl/>
        </w:rPr>
        <w:t>*</w:t>
      </w:r>
    </w:p>
    <w:p w:rsidR="003534A8" w:rsidRPr="00E414A6" w:rsidRDefault="00DB44A5" w:rsidP="00091A48">
      <w:pPr>
        <w:pStyle w:val="2"/>
        <w:ind w:firstLine="0"/>
        <w:jc w:val="both"/>
        <w:rPr>
          <w:sz w:val="36"/>
          <w:szCs w:val="32"/>
          <w:rtl/>
        </w:rPr>
      </w:pPr>
      <w:bookmarkStart w:id="141" w:name="_Toc241729368"/>
      <w:r>
        <w:rPr>
          <w:rFonts w:hint="cs"/>
          <w:sz w:val="36"/>
          <w:szCs w:val="32"/>
          <w:rtl/>
        </w:rPr>
        <w:t xml:space="preserve"> </w:t>
      </w:r>
      <w:r w:rsidR="003534A8" w:rsidRPr="00DB44A5">
        <w:rPr>
          <w:rFonts w:hint="cs"/>
          <w:sz w:val="36"/>
          <w:szCs w:val="32"/>
          <w:rtl/>
        </w:rPr>
        <w:t>مسألة 75 :</w:t>
      </w:r>
      <w:r w:rsidR="003534A8" w:rsidRPr="00AF3768">
        <w:rPr>
          <w:rFonts w:hint="cs"/>
          <w:sz w:val="36"/>
          <w:szCs w:val="32"/>
          <w:rtl/>
        </w:rPr>
        <w:t xml:space="preserve"> الخمس بجميع أقسامه متعلّق بالع</w:t>
      </w:r>
      <w:r>
        <w:rPr>
          <w:rFonts w:hint="cs"/>
          <w:sz w:val="36"/>
          <w:szCs w:val="32"/>
          <w:rtl/>
        </w:rPr>
        <w:t>َ</w:t>
      </w:r>
      <w:r w:rsidR="003534A8" w:rsidRPr="00AF3768">
        <w:rPr>
          <w:rFonts w:hint="cs"/>
          <w:sz w:val="36"/>
          <w:szCs w:val="32"/>
          <w:rtl/>
        </w:rPr>
        <w:t>ين ، ويتخيّر المالك</w:t>
      </w:r>
      <w:r w:rsidR="00746EF1">
        <w:rPr>
          <w:rFonts w:hint="cs"/>
          <w:sz w:val="36"/>
          <w:szCs w:val="32"/>
          <w:rtl/>
        </w:rPr>
        <w:t xml:space="preserve"> بين </w:t>
      </w:r>
      <w:r w:rsidR="003534A8" w:rsidRPr="00AF3768">
        <w:rPr>
          <w:rFonts w:hint="cs"/>
          <w:sz w:val="36"/>
          <w:szCs w:val="32"/>
          <w:rtl/>
        </w:rPr>
        <w:t>دفع خمس الع</w:t>
      </w:r>
      <w:r>
        <w:rPr>
          <w:rFonts w:hint="cs"/>
          <w:sz w:val="36"/>
          <w:szCs w:val="32"/>
          <w:rtl/>
        </w:rPr>
        <w:t>َ</w:t>
      </w:r>
      <w:r w:rsidR="003534A8" w:rsidRPr="00AF3768">
        <w:rPr>
          <w:rFonts w:hint="cs"/>
          <w:sz w:val="36"/>
          <w:szCs w:val="32"/>
          <w:rtl/>
        </w:rPr>
        <w:t xml:space="preserve">ين أو دفع قيمته من مال آخر </w:t>
      </w:r>
      <w:r>
        <w:rPr>
          <w:rFonts w:hint="cs"/>
          <w:sz w:val="36"/>
          <w:szCs w:val="32"/>
          <w:rtl/>
        </w:rPr>
        <w:t xml:space="preserve">، </w:t>
      </w:r>
      <w:r w:rsidR="003534A8" w:rsidRPr="00AF3768">
        <w:rPr>
          <w:rFonts w:hint="cs"/>
          <w:sz w:val="36"/>
          <w:szCs w:val="32"/>
          <w:rtl/>
        </w:rPr>
        <w:t>ن</w:t>
      </w:r>
      <w:r>
        <w:rPr>
          <w:rFonts w:hint="cs"/>
          <w:sz w:val="36"/>
          <w:szCs w:val="32"/>
          <w:rtl/>
        </w:rPr>
        <w:t>َ</w:t>
      </w:r>
      <w:r w:rsidR="003534A8" w:rsidRPr="00AF3768">
        <w:rPr>
          <w:rFonts w:hint="cs"/>
          <w:sz w:val="36"/>
          <w:szCs w:val="32"/>
          <w:rtl/>
        </w:rPr>
        <w:t>ق</w:t>
      </w:r>
      <w:r>
        <w:rPr>
          <w:rFonts w:hint="cs"/>
          <w:sz w:val="36"/>
          <w:szCs w:val="32"/>
          <w:rtl/>
        </w:rPr>
        <w:t>ْ</w:t>
      </w:r>
      <w:r w:rsidR="003534A8" w:rsidRPr="00AF3768">
        <w:rPr>
          <w:rFonts w:hint="cs"/>
          <w:sz w:val="36"/>
          <w:szCs w:val="32"/>
          <w:rtl/>
        </w:rPr>
        <w:t xml:space="preserve">داً </w:t>
      </w:r>
      <w:r w:rsidR="000C5266">
        <w:rPr>
          <w:rFonts w:hint="cs"/>
          <w:sz w:val="36"/>
          <w:szCs w:val="32"/>
          <w:rtl/>
        </w:rPr>
        <w:t>لا</w:t>
      </w:r>
      <w:r w:rsidR="003534A8" w:rsidRPr="00AF3768">
        <w:rPr>
          <w:rFonts w:hint="cs"/>
          <w:sz w:val="36"/>
          <w:szCs w:val="32"/>
          <w:rtl/>
        </w:rPr>
        <w:t xml:space="preserve"> ج</w:t>
      </w:r>
      <w:r>
        <w:rPr>
          <w:rFonts w:hint="cs"/>
          <w:sz w:val="36"/>
          <w:szCs w:val="32"/>
          <w:rtl/>
        </w:rPr>
        <w:t>ِ</w:t>
      </w:r>
      <w:r w:rsidR="003534A8" w:rsidRPr="00AF3768">
        <w:rPr>
          <w:rFonts w:hint="cs"/>
          <w:sz w:val="36"/>
          <w:szCs w:val="32"/>
          <w:rtl/>
        </w:rPr>
        <w:t>ن</w:t>
      </w:r>
      <w:r>
        <w:rPr>
          <w:rFonts w:hint="cs"/>
          <w:sz w:val="36"/>
          <w:szCs w:val="32"/>
          <w:rtl/>
        </w:rPr>
        <w:t>ْ</w:t>
      </w:r>
      <w:r w:rsidR="003534A8" w:rsidRPr="00AF3768">
        <w:rPr>
          <w:rFonts w:hint="cs"/>
          <w:sz w:val="36"/>
          <w:szCs w:val="32"/>
          <w:rtl/>
        </w:rPr>
        <w:t xml:space="preserve">ساً </w:t>
      </w:r>
      <w:r>
        <w:rPr>
          <w:rFonts w:hint="cs"/>
          <w:sz w:val="36"/>
          <w:szCs w:val="32"/>
          <w:rtl/>
        </w:rPr>
        <w:t xml:space="preserve">، </w:t>
      </w:r>
      <w:r w:rsidR="000C5266">
        <w:rPr>
          <w:rFonts w:hint="cs"/>
          <w:sz w:val="36"/>
          <w:szCs w:val="32"/>
          <w:rtl/>
        </w:rPr>
        <w:t xml:space="preserve">إلاّ أن يرضى الحاكم الشرعي بالجنس الآخر </w:t>
      </w:r>
      <w:r w:rsidR="00563AB5">
        <w:rPr>
          <w:rFonts w:hint="cs"/>
          <w:sz w:val="36"/>
          <w:szCs w:val="32"/>
          <w:rtl/>
        </w:rPr>
        <w:t>، ولا يجوز لمالك البضاعةِ</w:t>
      </w:r>
      <w:r w:rsidR="003534A8" w:rsidRPr="00AF3768">
        <w:rPr>
          <w:rFonts w:hint="cs"/>
          <w:sz w:val="36"/>
          <w:szCs w:val="32"/>
          <w:rtl/>
        </w:rPr>
        <w:t xml:space="preserve"> التصرف</w:t>
      </w:r>
      <w:r w:rsidR="00563AB5">
        <w:rPr>
          <w:rFonts w:hint="cs"/>
          <w:sz w:val="36"/>
          <w:szCs w:val="32"/>
          <w:rtl/>
        </w:rPr>
        <w:t>ُ</w:t>
      </w:r>
      <w:r w:rsidR="003534A8" w:rsidRPr="00AF3768">
        <w:rPr>
          <w:rFonts w:hint="cs"/>
          <w:sz w:val="36"/>
          <w:szCs w:val="32"/>
          <w:rtl/>
        </w:rPr>
        <w:t xml:space="preserve"> في الع</w:t>
      </w:r>
      <w:r w:rsidR="00563AB5">
        <w:rPr>
          <w:rFonts w:hint="cs"/>
          <w:sz w:val="36"/>
          <w:szCs w:val="32"/>
          <w:rtl/>
        </w:rPr>
        <w:t>َ</w:t>
      </w:r>
      <w:r w:rsidR="003534A8" w:rsidRPr="00AF3768">
        <w:rPr>
          <w:rFonts w:hint="cs"/>
          <w:sz w:val="36"/>
          <w:szCs w:val="32"/>
          <w:rtl/>
        </w:rPr>
        <w:t>ين قبل أداء الخمس حتى وإن ضمنه في ذمته</w:t>
      </w:r>
      <w:r w:rsidR="003534A8" w:rsidRPr="00BC24E4">
        <w:rPr>
          <w:rFonts w:hint="cs"/>
          <w:sz w:val="36"/>
          <w:vertAlign w:val="superscript"/>
          <w:rtl/>
        </w:rPr>
        <w:t>(</w:t>
      </w:r>
      <w:r w:rsidR="003534A8">
        <w:rPr>
          <w:rFonts w:hint="cs"/>
          <w:sz w:val="36"/>
          <w:vertAlign w:val="superscript"/>
          <w:rtl/>
        </w:rPr>
        <w:t>1</w:t>
      </w:r>
      <w:r w:rsidR="003534A8" w:rsidRPr="00BC24E4">
        <w:rPr>
          <w:rFonts w:hint="cs"/>
          <w:sz w:val="36"/>
          <w:vertAlign w:val="superscript"/>
          <w:rtl/>
        </w:rPr>
        <w:t>)</w:t>
      </w:r>
      <w:r w:rsidR="000C5266">
        <w:rPr>
          <w:rFonts w:hint="cs"/>
          <w:sz w:val="36"/>
          <w:szCs w:val="28"/>
          <w:rtl/>
        </w:rPr>
        <w:t xml:space="preserve"> </w:t>
      </w:r>
      <w:r w:rsidR="000C5266" w:rsidRPr="000C5266">
        <w:rPr>
          <w:rFonts w:hint="cs"/>
          <w:sz w:val="36"/>
          <w:szCs w:val="32"/>
          <w:rtl/>
        </w:rPr>
        <w:t>. أمّا لو أتل</w:t>
      </w:r>
      <w:r w:rsidR="00B9381D">
        <w:rPr>
          <w:rFonts w:hint="cs"/>
          <w:sz w:val="36"/>
          <w:szCs w:val="32"/>
          <w:rtl/>
        </w:rPr>
        <w:t>َ</w:t>
      </w:r>
      <w:r w:rsidR="000C5266" w:rsidRPr="000C5266">
        <w:rPr>
          <w:rFonts w:hint="cs"/>
          <w:sz w:val="36"/>
          <w:szCs w:val="32"/>
          <w:rtl/>
        </w:rPr>
        <w:t>ف</w:t>
      </w:r>
      <w:r w:rsidR="00B9381D">
        <w:rPr>
          <w:rFonts w:hint="cs"/>
          <w:sz w:val="36"/>
          <w:szCs w:val="32"/>
          <w:rtl/>
        </w:rPr>
        <w:t>َ</w:t>
      </w:r>
      <w:r w:rsidR="000C5266">
        <w:rPr>
          <w:rFonts w:hint="cs"/>
          <w:sz w:val="36"/>
          <w:szCs w:val="32"/>
          <w:rtl/>
        </w:rPr>
        <w:t xml:space="preserve"> الع</w:t>
      </w:r>
      <w:r w:rsidR="00B9381D">
        <w:rPr>
          <w:rFonts w:hint="cs"/>
          <w:sz w:val="36"/>
          <w:szCs w:val="32"/>
          <w:rtl/>
        </w:rPr>
        <w:t>َ</w:t>
      </w:r>
      <w:r w:rsidR="000C5266">
        <w:rPr>
          <w:rFonts w:hint="cs"/>
          <w:sz w:val="36"/>
          <w:szCs w:val="32"/>
          <w:rtl/>
        </w:rPr>
        <w:t>ين</w:t>
      </w:r>
      <w:r w:rsidR="00B9381D">
        <w:rPr>
          <w:rFonts w:hint="cs"/>
          <w:sz w:val="36"/>
          <w:szCs w:val="32"/>
          <w:rtl/>
        </w:rPr>
        <w:t>َ</w:t>
      </w:r>
      <w:r w:rsidR="000C5266">
        <w:rPr>
          <w:rFonts w:hint="cs"/>
          <w:sz w:val="36"/>
          <w:szCs w:val="32"/>
          <w:rtl/>
        </w:rPr>
        <w:t xml:space="preserve"> بأك</w:t>
      </w:r>
      <w:r w:rsidR="00B9381D">
        <w:rPr>
          <w:rFonts w:hint="cs"/>
          <w:sz w:val="36"/>
          <w:szCs w:val="32"/>
          <w:rtl/>
        </w:rPr>
        <w:t>ْ</w:t>
      </w:r>
      <w:r w:rsidR="000C5266">
        <w:rPr>
          <w:rFonts w:hint="cs"/>
          <w:sz w:val="36"/>
          <w:szCs w:val="32"/>
          <w:rtl/>
        </w:rPr>
        <w:t>ل</w:t>
      </w:r>
      <w:r w:rsidR="00B9381D">
        <w:rPr>
          <w:rFonts w:hint="cs"/>
          <w:sz w:val="36"/>
          <w:szCs w:val="32"/>
          <w:rtl/>
        </w:rPr>
        <w:t>ٍ</w:t>
      </w:r>
      <w:r w:rsidR="000C5266">
        <w:rPr>
          <w:rFonts w:hint="cs"/>
          <w:sz w:val="36"/>
          <w:szCs w:val="32"/>
          <w:rtl/>
        </w:rPr>
        <w:t xml:space="preserve"> أو </w:t>
      </w:r>
      <w:r w:rsidR="002C614B">
        <w:rPr>
          <w:rFonts w:hint="cs"/>
          <w:sz w:val="36"/>
          <w:szCs w:val="32"/>
          <w:rtl/>
        </w:rPr>
        <w:t>بـي</w:t>
      </w:r>
      <w:r w:rsidR="000C5266">
        <w:rPr>
          <w:rFonts w:hint="cs"/>
          <w:sz w:val="36"/>
          <w:szCs w:val="32"/>
          <w:rtl/>
        </w:rPr>
        <w:t>ع</w:t>
      </w:r>
      <w:r w:rsidR="00B9381D">
        <w:rPr>
          <w:rFonts w:hint="cs"/>
          <w:sz w:val="36"/>
          <w:szCs w:val="32"/>
          <w:rtl/>
        </w:rPr>
        <w:t>ٍ</w:t>
      </w:r>
      <w:r w:rsidR="000C5266">
        <w:rPr>
          <w:rFonts w:hint="cs"/>
          <w:sz w:val="36"/>
          <w:szCs w:val="32"/>
          <w:rtl/>
        </w:rPr>
        <w:t xml:space="preserve"> أو بغير ذلك فإنه ي</w:t>
      </w:r>
      <w:r>
        <w:rPr>
          <w:rFonts w:hint="cs"/>
          <w:sz w:val="36"/>
          <w:szCs w:val="32"/>
          <w:rtl/>
        </w:rPr>
        <w:t>َ</w:t>
      </w:r>
      <w:r w:rsidR="000C5266">
        <w:rPr>
          <w:rFonts w:hint="cs"/>
          <w:sz w:val="36"/>
          <w:szCs w:val="32"/>
          <w:rtl/>
        </w:rPr>
        <w:t xml:space="preserve">ضمن تكليفاً </w:t>
      </w:r>
      <w:r w:rsidR="00B9381D">
        <w:rPr>
          <w:rFonts w:hint="cs"/>
          <w:sz w:val="36"/>
          <w:szCs w:val="32"/>
          <w:rtl/>
        </w:rPr>
        <w:t xml:space="preserve">ـ </w:t>
      </w:r>
      <w:r w:rsidR="00B9381D" w:rsidRPr="00B9381D">
        <w:rPr>
          <w:rFonts w:cs="Al-Sadiq" w:hint="cs"/>
          <w:sz w:val="32"/>
          <w:szCs w:val="28"/>
          <w:rtl/>
        </w:rPr>
        <w:t>بمعنى أنه يستحقّ العقابَ إلاّ أن ي</w:t>
      </w:r>
      <w:r w:rsidR="00B9381D">
        <w:rPr>
          <w:rFonts w:cs="Al-Sadiq" w:hint="cs"/>
          <w:sz w:val="32"/>
          <w:szCs w:val="28"/>
          <w:rtl/>
        </w:rPr>
        <w:t>َ</w:t>
      </w:r>
      <w:r w:rsidR="00B9381D" w:rsidRPr="00B9381D">
        <w:rPr>
          <w:rFonts w:cs="Al-Sadiq" w:hint="cs"/>
          <w:sz w:val="32"/>
          <w:szCs w:val="28"/>
          <w:rtl/>
        </w:rPr>
        <w:t>دفع بدل</w:t>
      </w:r>
      <w:r w:rsidR="00B9381D">
        <w:rPr>
          <w:rFonts w:cs="Al-Sadiq" w:hint="cs"/>
          <w:sz w:val="32"/>
          <w:szCs w:val="28"/>
          <w:rtl/>
        </w:rPr>
        <w:t>َ</w:t>
      </w:r>
      <w:r w:rsidR="00B9381D" w:rsidRPr="00B9381D">
        <w:rPr>
          <w:rFonts w:cs="Al-Sadiq" w:hint="cs"/>
          <w:sz w:val="32"/>
          <w:szCs w:val="28"/>
          <w:rtl/>
        </w:rPr>
        <w:t xml:space="preserve"> ما أتلفه</w:t>
      </w:r>
      <w:r w:rsidR="00B9381D" w:rsidRPr="00B9381D">
        <w:rPr>
          <w:rFonts w:hint="cs"/>
          <w:sz w:val="32"/>
          <w:szCs w:val="28"/>
          <w:rtl/>
        </w:rPr>
        <w:t xml:space="preserve"> </w:t>
      </w:r>
      <w:r w:rsidR="00B9381D">
        <w:rPr>
          <w:rFonts w:hint="cs"/>
          <w:sz w:val="36"/>
          <w:szCs w:val="32"/>
          <w:rtl/>
        </w:rPr>
        <w:t xml:space="preserve">ـ </w:t>
      </w:r>
      <w:r w:rsidR="000C5266">
        <w:rPr>
          <w:rFonts w:hint="cs"/>
          <w:sz w:val="36"/>
          <w:szCs w:val="32"/>
          <w:rtl/>
        </w:rPr>
        <w:t>لا و</w:t>
      </w:r>
      <w:r w:rsidR="00DE0B27">
        <w:rPr>
          <w:rFonts w:hint="cs"/>
          <w:sz w:val="36"/>
          <w:szCs w:val="32"/>
          <w:rtl/>
        </w:rPr>
        <w:t>َ</w:t>
      </w:r>
      <w:r w:rsidR="000C5266">
        <w:rPr>
          <w:rFonts w:hint="cs"/>
          <w:sz w:val="36"/>
          <w:szCs w:val="32"/>
          <w:rtl/>
        </w:rPr>
        <w:t>ض</w:t>
      </w:r>
      <w:r w:rsidR="00DE0B27">
        <w:rPr>
          <w:rFonts w:hint="cs"/>
          <w:sz w:val="36"/>
          <w:szCs w:val="32"/>
          <w:rtl/>
        </w:rPr>
        <w:t>ْ</w:t>
      </w:r>
      <w:r w:rsidR="000C5266">
        <w:rPr>
          <w:rFonts w:hint="cs"/>
          <w:sz w:val="36"/>
          <w:szCs w:val="32"/>
          <w:rtl/>
        </w:rPr>
        <w:t>عاً</w:t>
      </w:r>
      <w:r w:rsidR="000C5266" w:rsidRPr="00563AB5">
        <w:rPr>
          <w:rFonts w:hint="cs"/>
          <w:sz w:val="28"/>
          <w:szCs w:val="28"/>
          <w:vertAlign w:val="superscript"/>
          <w:rtl/>
        </w:rPr>
        <w:t>(2)</w:t>
      </w:r>
      <w:r w:rsidR="000C5266">
        <w:rPr>
          <w:rFonts w:hint="cs"/>
          <w:sz w:val="36"/>
          <w:szCs w:val="32"/>
          <w:rtl/>
        </w:rPr>
        <w:t xml:space="preserve"> ، بمعنى أنه </w:t>
      </w:r>
      <w:r w:rsidR="003534A8" w:rsidRPr="00AF3768">
        <w:rPr>
          <w:rFonts w:hint="cs"/>
          <w:sz w:val="36"/>
          <w:szCs w:val="32"/>
          <w:rtl/>
        </w:rPr>
        <w:t xml:space="preserve">لو </w:t>
      </w:r>
      <w:r>
        <w:rPr>
          <w:rFonts w:hint="cs"/>
          <w:sz w:val="36"/>
          <w:szCs w:val="32"/>
          <w:rtl/>
        </w:rPr>
        <w:t>باعه</w:t>
      </w:r>
      <w:r w:rsidR="003534A8" w:rsidRPr="00AF3768">
        <w:rPr>
          <w:rFonts w:hint="cs"/>
          <w:sz w:val="36"/>
          <w:szCs w:val="32"/>
          <w:rtl/>
        </w:rPr>
        <w:t xml:space="preserve"> قبل إخراج الخ</w:t>
      </w:r>
      <w:r w:rsidR="00563AB5">
        <w:rPr>
          <w:rFonts w:hint="cs"/>
          <w:sz w:val="36"/>
          <w:szCs w:val="32"/>
          <w:rtl/>
        </w:rPr>
        <w:t>ُ</w:t>
      </w:r>
      <w:r w:rsidR="003534A8" w:rsidRPr="00AF3768">
        <w:rPr>
          <w:rFonts w:hint="cs"/>
          <w:sz w:val="36"/>
          <w:szCs w:val="32"/>
          <w:rtl/>
        </w:rPr>
        <w:t>م</w:t>
      </w:r>
      <w:r w:rsidR="00563AB5">
        <w:rPr>
          <w:rFonts w:hint="cs"/>
          <w:sz w:val="36"/>
          <w:szCs w:val="32"/>
          <w:rtl/>
        </w:rPr>
        <w:t>ْ</w:t>
      </w:r>
      <w:r w:rsidR="003534A8" w:rsidRPr="00AF3768">
        <w:rPr>
          <w:rFonts w:hint="cs"/>
          <w:sz w:val="36"/>
          <w:szCs w:val="32"/>
          <w:rtl/>
        </w:rPr>
        <w:t xml:space="preserve">س </w:t>
      </w:r>
      <w:r w:rsidR="0002602B">
        <w:rPr>
          <w:rFonts w:hint="cs"/>
          <w:sz w:val="36"/>
          <w:szCs w:val="32"/>
          <w:rtl/>
        </w:rPr>
        <w:t>كانت</w:t>
      </w:r>
      <w:r w:rsidR="00B9381D">
        <w:rPr>
          <w:rFonts w:hint="cs"/>
          <w:sz w:val="36"/>
          <w:szCs w:val="32"/>
          <w:rtl/>
        </w:rPr>
        <w:t xml:space="preserve"> </w:t>
      </w:r>
      <w:r w:rsidR="003534A8" w:rsidRPr="00AF3768">
        <w:rPr>
          <w:rFonts w:hint="cs"/>
          <w:sz w:val="36"/>
          <w:szCs w:val="32"/>
          <w:rtl/>
        </w:rPr>
        <w:t>المعاملة</w:t>
      </w:r>
      <w:r w:rsidR="00563AB5">
        <w:rPr>
          <w:rFonts w:hint="cs"/>
          <w:sz w:val="36"/>
          <w:szCs w:val="32"/>
          <w:rtl/>
        </w:rPr>
        <w:t>ُ</w:t>
      </w:r>
      <w:r w:rsidR="003534A8" w:rsidRPr="00AF3768">
        <w:rPr>
          <w:rFonts w:hint="cs"/>
          <w:sz w:val="36"/>
          <w:szCs w:val="32"/>
          <w:rtl/>
        </w:rPr>
        <w:t xml:space="preserve"> فضولية</w:t>
      </w:r>
      <w:r w:rsidR="00563AB5">
        <w:rPr>
          <w:rFonts w:hint="cs"/>
          <w:sz w:val="36"/>
          <w:szCs w:val="32"/>
          <w:rtl/>
        </w:rPr>
        <w:t>ً</w:t>
      </w:r>
      <w:r w:rsidR="003534A8" w:rsidRPr="00AF3768">
        <w:rPr>
          <w:rFonts w:hint="cs"/>
          <w:sz w:val="36"/>
          <w:szCs w:val="32"/>
          <w:rtl/>
        </w:rPr>
        <w:t xml:space="preserve"> بالنسبة إلى مقدار الخمس</w:t>
      </w:r>
      <w:r w:rsidR="00B9381D">
        <w:rPr>
          <w:rFonts w:hint="cs"/>
          <w:sz w:val="36"/>
          <w:szCs w:val="32"/>
          <w:rtl/>
        </w:rPr>
        <w:t xml:space="preserve"> ، </w:t>
      </w:r>
      <w:r w:rsidR="00563AB5">
        <w:rPr>
          <w:rFonts w:hint="cs"/>
          <w:sz w:val="36"/>
          <w:szCs w:val="32"/>
          <w:rtl/>
        </w:rPr>
        <w:t>ولا</w:t>
      </w:r>
      <w:r w:rsidR="00B9381D">
        <w:rPr>
          <w:rFonts w:hint="cs"/>
          <w:sz w:val="36"/>
          <w:szCs w:val="32"/>
          <w:rtl/>
        </w:rPr>
        <w:t xml:space="preserve"> تكون صحيحة</w:t>
      </w:r>
      <w:r w:rsidR="00563AB5">
        <w:rPr>
          <w:rFonts w:hint="cs"/>
          <w:sz w:val="36"/>
          <w:szCs w:val="32"/>
          <w:rtl/>
        </w:rPr>
        <w:t>ً</w:t>
      </w:r>
      <w:r w:rsidR="00B9381D">
        <w:rPr>
          <w:rFonts w:hint="cs"/>
          <w:sz w:val="36"/>
          <w:szCs w:val="32"/>
          <w:rtl/>
        </w:rPr>
        <w:t xml:space="preserve"> </w:t>
      </w:r>
      <w:r w:rsidR="008B1D2A">
        <w:rPr>
          <w:rFonts w:hint="cs"/>
          <w:sz w:val="36"/>
          <w:szCs w:val="32"/>
          <w:rtl/>
        </w:rPr>
        <w:t xml:space="preserve">شرعاً </w:t>
      </w:r>
      <w:bookmarkEnd w:id="141"/>
      <w:r w:rsidR="00563AB5">
        <w:rPr>
          <w:rFonts w:hint="cs"/>
          <w:sz w:val="36"/>
          <w:szCs w:val="32"/>
          <w:rtl/>
        </w:rPr>
        <w:t xml:space="preserve">، </w:t>
      </w:r>
      <w:r w:rsidR="00F22554">
        <w:rPr>
          <w:rFonts w:hint="cs"/>
          <w:sz w:val="36"/>
          <w:szCs w:val="32"/>
          <w:rtl/>
        </w:rPr>
        <w:t>ف</w:t>
      </w:r>
      <w:r w:rsidR="00563AB5">
        <w:rPr>
          <w:rFonts w:hint="cs"/>
          <w:sz w:val="36"/>
          <w:szCs w:val="32"/>
          <w:rtl/>
        </w:rPr>
        <w:t xml:space="preserve">لا يملك البائعُ خُمْسَ الثَّمَن ، ولا </w:t>
      </w:r>
      <w:r w:rsidRPr="00DB44A5">
        <w:rPr>
          <w:rFonts w:hint="cs"/>
          <w:sz w:val="36"/>
          <w:szCs w:val="32"/>
          <w:rtl/>
        </w:rPr>
        <w:t>ي</w:t>
      </w:r>
      <w:r w:rsidR="00563AB5">
        <w:rPr>
          <w:rFonts w:hint="cs"/>
          <w:sz w:val="36"/>
          <w:szCs w:val="32"/>
          <w:rtl/>
        </w:rPr>
        <w:t>َ</w:t>
      </w:r>
      <w:r w:rsidR="002C614B">
        <w:rPr>
          <w:rFonts w:hint="cs"/>
          <w:sz w:val="36"/>
          <w:szCs w:val="32"/>
          <w:rtl/>
        </w:rPr>
        <w:t>نـت</w:t>
      </w:r>
      <w:r w:rsidRPr="00DB44A5">
        <w:rPr>
          <w:rFonts w:hint="cs"/>
          <w:sz w:val="36"/>
          <w:szCs w:val="32"/>
          <w:rtl/>
        </w:rPr>
        <w:t>قل الخمس</w:t>
      </w:r>
      <w:r w:rsidR="00563AB5">
        <w:rPr>
          <w:rFonts w:hint="cs"/>
          <w:sz w:val="36"/>
          <w:szCs w:val="32"/>
          <w:rtl/>
        </w:rPr>
        <w:t>ُ إلى المشتري شرعاً ، ولذلك استفاضت روايا</w:t>
      </w:r>
      <w:r w:rsidR="002C614B">
        <w:rPr>
          <w:rFonts w:hint="cs"/>
          <w:sz w:val="36"/>
          <w:szCs w:val="32"/>
          <w:rtl/>
        </w:rPr>
        <w:t>تـن</w:t>
      </w:r>
      <w:r w:rsidR="00563AB5">
        <w:rPr>
          <w:rFonts w:hint="cs"/>
          <w:sz w:val="36"/>
          <w:szCs w:val="32"/>
          <w:rtl/>
        </w:rPr>
        <w:t>ا بأنه لو اشترى</w:t>
      </w:r>
      <w:r w:rsidR="00F22554">
        <w:rPr>
          <w:rFonts w:hint="cs"/>
          <w:sz w:val="36"/>
          <w:szCs w:val="32"/>
          <w:rtl/>
        </w:rPr>
        <w:t xml:space="preserve"> غيرُ الشيعي</w:t>
      </w:r>
      <w:r w:rsidR="00563AB5">
        <w:rPr>
          <w:rFonts w:hint="cs"/>
          <w:sz w:val="36"/>
          <w:szCs w:val="32"/>
          <w:rtl/>
        </w:rPr>
        <w:t xml:space="preserve"> أمةً ، فيها الخمسُ ، </w:t>
      </w:r>
      <w:r w:rsidR="0002602B">
        <w:rPr>
          <w:rFonts w:hint="cs"/>
          <w:sz w:val="36"/>
          <w:szCs w:val="32"/>
          <w:rtl/>
        </w:rPr>
        <w:t>كانت</w:t>
      </w:r>
      <w:r w:rsidR="00563AB5">
        <w:rPr>
          <w:rFonts w:hint="cs"/>
          <w:sz w:val="36"/>
          <w:szCs w:val="32"/>
          <w:rtl/>
        </w:rPr>
        <w:t xml:space="preserve"> مقاربتُه لها زنا ، وهذا يعني أنّ الخ</w:t>
      </w:r>
      <w:r w:rsidR="00F22554">
        <w:rPr>
          <w:rFonts w:hint="cs"/>
          <w:sz w:val="36"/>
          <w:szCs w:val="32"/>
          <w:rtl/>
        </w:rPr>
        <w:t>ُ</w:t>
      </w:r>
      <w:r w:rsidR="00563AB5">
        <w:rPr>
          <w:rFonts w:hint="cs"/>
          <w:sz w:val="36"/>
          <w:szCs w:val="32"/>
          <w:rtl/>
        </w:rPr>
        <w:t>مس</w:t>
      </w:r>
      <w:r w:rsidR="00F22554">
        <w:rPr>
          <w:rFonts w:hint="cs"/>
          <w:sz w:val="36"/>
          <w:szCs w:val="32"/>
          <w:rtl/>
        </w:rPr>
        <w:t>َ</w:t>
      </w:r>
      <w:r w:rsidR="00563AB5">
        <w:rPr>
          <w:rFonts w:hint="cs"/>
          <w:sz w:val="36"/>
          <w:szCs w:val="32"/>
          <w:rtl/>
        </w:rPr>
        <w:t xml:space="preserve"> </w:t>
      </w:r>
      <w:r w:rsidR="00220A31">
        <w:rPr>
          <w:rFonts w:hint="cs"/>
          <w:sz w:val="36"/>
          <w:szCs w:val="32"/>
          <w:rtl/>
        </w:rPr>
        <w:t>يـب</w:t>
      </w:r>
      <w:r w:rsidR="00563AB5">
        <w:rPr>
          <w:rFonts w:hint="cs"/>
          <w:sz w:val="36"/>
          <w:szCs w:val="32"/>
          <w:rtl/>
        </w:rPr>
        <w:t>ق</w:t>
      </w:r>
      <w:r w:rsidR="00F22554">
        <w:rPr>
          <w:rFonts w:hint="cs"/>
          <w:sz w:val="36"/>
          <w:szCs w:val="32"/>
          <w:rtl/>
        </w:rPr>
        <w:t>َ</w:t>
      </w:r>
      <w:r w:rsidR="00563AB5">
        <w:rPr>
          <w:rFonts w:hint="cs"/>
          <w:sz w:val="36"/>
          <w:szCs w:val="32"/>
          <w:rtl/>
        </w:rPr>
        <w:t>ى ي</w:t>
      </w:r>
      <w:r w:rsidR="00F22554">
        <w:rPr>
          <w:rFonts w:hint="cs"/>
          <w:sz w:val="36"/>
          <w:szCs w:val="32"/>
          <w:rtl/>
        </w:rPr>
        <w:t>َ</w:t>
      </w:r>
      <w:r w:rsidR="00563AB5">
        <w:rPr>
          <w:rFonts w:hint="cs"/>
          <w:sz w:val="36"/>
          <w:szCs w:val="32"/>
          <w:rtl/>
        </w:rPr>
        <w:t>سير</w:t>
      </w:r>
      <w:r w:rsidR="00F22554">
        <w:rPr>
          <w:rFonts w:hint="cs"/>
          <w:sz w:val="36"/>
          <w:szCs w:val="32"/>
          <w:rtl/>
        </w:rPr>
        <w:t>ُ</w:t>
      </w:r>
      <w:r w:rsidR="00563AB5">
        <w:rPr>
          <w:rFonts w:hint="cs"/>
          <w:sz w:val="36"/>
          <w:szCs w:val="32"/>
          <w:rtl/>
        </w:rPr>
        <w:t xml:space="preserve"> مع الع</w:t>
      </w:r>
      <w:r w:rsidR="00F22554">
        <w:rPr>
          <w:rFonts w:hint="cs"/>
          <w:sz w:val="36"/>
          <w:szCs w:val="32"/>
          <w:rtl/>
        </w:rPr>
        <w:t>َ</w:t>
      </w:r>
      <w:r w:rsidR="00563AB5">
        <w:rPr>
          <w:rFonts w:hint="cs"/>
          <w:sz w:val="36"/>
          <w:szCs w:val="32"/>
          <w:rtl/>
        </w:rPr>
        <w:t>ين ، ولا يصحّ ال</w:t>
      </w:r>
      <w:r w:rsidR="002C614B">
        <w:rPr>
          <w:rFonts w:hint="cs"/>
          <w:sz w:val="36"/>
          <w:szCs w:val="32"/>
          <w:rtl/>
        </w:rPr>
        <w:t>بـي</w:t>
      </w:r>
      <w:r w:rsidR="00563AB5">
        <w:rPr>
          <w:rFonts w:hint="cs"/>
          <w:sz w:val="36"/>
          <w:szCs w:val="32"/>
          <w:rtl/>
        </w:rPr>
        <w:t>ع</w:t>
      </w:r>
      <w:r w:rsidR="00F22554">
        <w:rPr>
          <w:rFonts w:hint="cs"/>
          <w:sz w:val="36"/>
          <w:szCs w:val="32"/>
          <w:rtl/>
        </w:rPr>
        <w:t>ُ</w:t>
      </w:r>
      <w:r w:rsidR="00563AB5">
        <w:rPr>
          <w:rFonts w:hint="cs"/>
          <w:sz w:val="36"/>
          <w:szCs w:val="32"/>
          <w:rtl/>
        </w:rPr>
        <w:t xml:space="preserve"> في حقّ الإمام . نعم إن ا</w:t>
      </w:r>
      <w:r w:rsidR="002C614B">
        <w:rPr>
          <w:rFonts w:hint="cs"/>
          <w:sz w:val="36"/>
          <w:szCs w:val="32"/>
          <w:rtl/>
        </w:rPr>
        <w:t>نـت</w:t>
      </w:r>
      <w:r w:rsidR="00563AB5">
        <w:rPr>
          <w:rFonts w:hint="cs"/>
          <w:sz w:val="36"/>
          <w:szCs w:val="32"/>
          <w:rtl/>
        </w:rPr>
        <w:t>قل حقّ الإمام إلى الشيعي فقد مَنّ علينا أئمّ</w:t>
      </w:r>
      <w:r w:rsidR="002C614B">
        <w:rPr>
          <w:rFonts w:hint="cs"/>
          <w:sz w:val="36"/>
          <w:szCs w:val="32"/>
          <w:rtl/>
        </w:rPr>
        <w:t>تـن</w:t>
      </w:r>
      <w:r w:rsidR="00563AB5">
        <w:rPr>
          <w:rFonts w:hint="cs"/>
          <w:sz w:val="36"/>
          <w:szCs w:val="32"/>
          <w:rtl/>
        </w:rPr>
        <w:t>ا</w:t>
      </w:r>
      <w:r w:rsidR="00563AB5" w:rsidRPr="00563AB5">
        <w:rPr>
          <w:sz w:val="36"/>
          <w:szCs w:val="36"/>
          <w:lang w:bidi="ar-LB"/>
        </w:rPr>
        <w:t xml:space="preserve"> </w:t>
      </w:r>
      <w:r w:rsidR="00EC07CC" w:rsidRPr="00EC07CC">
        <w:rPr>
          <w:sz w:val="36"/>
          <w:szCs w:val="40"/>
          <w:lang w:bidi="ar-LB"/>
        </w:rPr>
        <w:t>i</w:t>
      </w:r>
      <w:r w:rsidR="00563AB5">
        <w:rPr>
          <w:rFonts w:hint="cs"/>
          <w:sz w:val="36"/>
          <w:szCs w:val="32"/>
          <w:rtl/>
        </w:rPr>
        <w:t>بحِلِّيّة حقوقِهم لنا .</w:t>
      </w:r>
    </w:p>
    <w:p w:rsidR="003534A8" w:rsidRDefault="003534A8" w:rsidP="00091A48">
      <w:pPr>
        <w:pStyle w:val="1"/>
        <w:ind w:firstLine="0"/>
        <w:jc w:val="both"/>
        <w:rPr>
          <w:sz w:val="32"/>
          <w:szCs w:val="26"/>
          <w:rtl/>
        </w:rPr>
      </w:pPr>
      <w:r>
        <w:rPr>
          <w:rFonts w:hint="cs"/>
          <w:sz w:val="32"/>
          <w:szCs w:val="26"/>
          <w:rtl/>
        </w:rPr>
        <w:t>ــــــــــــــــــــــــــــــــــــــــــــــــــــ</w:t>
      </w:r>
    </w:p>
    <w:p w:rsidR="003534A8" w:rsidRDefault="003534A8" w:rsidP="00091A48">
      <w:pPr>
        <w:pStyle w:val="1"/>
        <w:ind w:firstLine="0"/>
        <w:jc w:val="both"/>
        <w:rPr>
          <w:rtl/>
          <w:lang w:bidi="ar-LB"/>
        </w:rPr>
      </w:pPr>
      <w:r>
        <w:rPr>
          <w:rFonts w:hint="cs"/>
          <w:rtl/>
          <w:lang w:bidi="ar-LB"/>
        </w:rPr>
        <w:t>(1) أما تعلّق الخمس بالع</w:t>
      </w:r>
      <w:r w:rsidR="00563AB5">
        <w:rPr>
          <w:rFonts w:hint="cs"/>
          <w:rtl/>
          <w:lang w:bidi="ar-LB"/>
        </w:rPr>
        <w:t>َ</w:t>
      </w:r>
      <w:r>
        <w:rPr>
          <w:rFonts w:hint="cs"/>
          <w:rtl/>
          <w:lang w:bidi="ar-LB"/>
        </w:rPr>
        <w:t>ين فالظاهر أنه محل إجماع ، وفي خمس الشيخ "المظنون عدم الخلاف في ذلك" وقال السيد الخوئي "من غير خلاف فيه" وقر</w:t>
      </w:r>
      <w:r w:rsidR="00E565A0">
        <w:rPr>
          <w:rFonts w:hint="cs"/>
          <w:rtl/>
          <w:lang w:bidi="ar-LB"/>
        </w:rPr>
        <w:t xml:space="preserve">يب </w:t>
      </w:r>
      <w:r>
        <w:rPr>
          <w:rFonts w:hint="cs"/>
          <w:rtl/>
          <w:lang w:bidi="ar-LB"/>
        </w:rPr>
        <w:t xml:space="preserve">منهما السيد الحكيم وغيره ، وقد تعرّضنا لهذه المسألة بالتفصيل في مسألة 12 في المعادن فلا نعيد ، ولكن نقتصر هنا على بعض الكلمات فقط ممّا أوردناه هناك فنقول : </w:t>
      </w:r>
    </w:p>
    <w:p w:rsidR="003534A8" w:rsidRDefault="007500E7" w:rsidP="00091A48">
      <w:pPr>
        <w:pStyle w:val="1"/>
        <w:ind w:firstLine="0"/>
        <w:jc w:val="both"/>
        <w:rPr>
          <w:rtl/>
          <w:lang w:bidi="ar-LB"/>
        </w:rPr>
      </w:pPr>
      <w:r>
        <w:rPr>
          <w:rFonts w:hint="cs"/>
          <w:rtl/>
          <w:lang w:bidi="ar-LB"/>
        </w:rPr>
        <w:t xml:space="preserve">   </w:t>
      </w:r>
      <w:r w:rsidR="003534A8">
        <w:rPr>
          <w:rFonts w:hint="cs"/>
          <w:rtl/>
          <w:lang w:bidi="ar-LB"/>
        </w:rPr>
        <w:t>المنهج العقلائي في الخُمس يقتضي أن يكون</w:t>
      </w:r>
      <w:r>
        <w:rPr>
          <w:rFonts w:hint="cs"/>
          <w:rtl/>
          <w:lang w:bidi="ar-LB"/>
        </w:rPr>
        <w:t xml:space="preserve"> الخمس</w:t>
      </w:r>
      <w:r w:rsidR="003534A8">
        <w:rPr>
          <w:rFonts w:hint="cs"/>
          <w:rtl/>
          <w:lang w:bidi="ar-LB"/>
        </w:rPr>
        <w:t xml:space="preserve"> بنحو الجزء المشاع في نفس العي</w:t>
      </w:r>
      <w:r>
        <w:rPr>
          <w:rFonts w:hint="cs"/>
          <w:rtl/>
          <w:lang w:bidi="ar-LB"/>
        </w:rPr>
        <w:t xml:space="preserve">ن الخمسية ، هذا هو الأصل ، لا ، </w:t>
      </w:r>
      <w:r w:rsidR="003534A8">
        <w:rPr>
          <w:rFonts w:hint="cs"/>
          <w:rtl/>
          <w:lang w:bidi="ar-LB"/>
        </w:rPr>
        <w:t xml:space="preserve">بل بهذا يحكم العقل </w:t>
      </w:r>
      <w:r>
        <w:rPr>
          <w:rFonts w:hint="cs"/>
          <w:rtl/>
          <w:lang w:bidi="ar-LB"/>
        </w:rPr>
        <w:t xml:space="preserve">أيضاً </w:t>
      </w:r>
      <w:r w:rsidR="003534A8">
        <w:rPr>
          <w:rFonts w:hint="cs"/>
          <w:rtl/>
          <w:lang w:bidi="ar-LB"/>
        </w:rPr>
        <w:t>، و</w:t>
      </w:r>
      <w:r>
        <w:rPr>
          <w:rFonts w:hint="cs"/>
          <w:rtl/>
          <w:lang w:bidi="ar-LB"/>
        </w:rPr>
        <w:t xml:space="preserve">تعلّق الخمس بالذمّة </w:t>
      </w:r>
      <w:r w:rsidR="003534A8">
        <w:rPr>
          <w:rFonts w:hint="cs"/>
          <w:rtl/>
          <w:lang w:bidi="ar-LB"/>
        </w:rPr>
        <w:t>يوجب إعطاء الدليل عليه .</w:t>
      </w:r>
    </w:p>
    <w:p w:rsidR="003534A8" w:rsidRDefault="007500E7" w:rsidP="00091A48">
      <w:pPr>
        <w:pStyle w:val="1"/>
        <w:ind w:firstLine="0"/>
        <w:jc w:val="both"/>
        <w:rPr>
          <w:rFonts w:ascii="Arial" w:hAnsi="Arial"/>
          <w:sz w:val="28"/>
          <w:rtl/>
          <w:lang w:bidi="ar-EG"/>
        </w:rPr>
      </w:pPr>
      <w:r>
        <w:rPr>
          <w:rFonts w:hint="cs"/>
          <w:rtl/>
          <w:lang w:bidi="ar-LB"/>
        </w:rPr>
        <w:t xml:space="preserve">   </w:t>
      </w:r>
      <w:r w:rsidR="003534A8">
        <w:rPr>
          <w:rFonts w:hint="cs"/>
          <w:rtl/>
          <w:lang w:bidi="ar-LB"/>
        </w:rPr>
        <w:t xml:space="preserve">ويقتضيه ظهور </w:t>
      </w:r>
      <w:r w:rsidR="003534A8" w:rsidRPr="000E74E9">
        <w:rPr>
          <w:rFonts w:hint="cs"/>
          <w:rtl/>
          <w:lang w:bidi="ar-LB"/>
        </w:rPr>
        <w:t xml:space="preserve">قوله </w:t>
      </w:r>
      <w:r w:rsidR="00143C8A">
        <w:rPr>
          <w:rFonts w:hint="cs"/>
          <w:rtl/>
          <w:lang w:bidi="ar-LB"/>
        </w:rPr>
        <w:t>تعالى [</w:t>
      </w:r>
      <w:r w:rsidR="003534A8">
        <w:rPr>
          <w:rFonts w:hint="cs"/>
          <w:rtl/>
        </w:rPr>
        <w:t xml:space="preserve"> </w:t>
      </w:r>
      <w:r w:rsidR="003534A8" w:rsidRPr="00612F86">
        <w:rPr>
          <w:rFonts w:ascii="QCF_P182" w:hAnsi="QCF_P182" w:cs="QCF_P182"/>
          <w:b/>
          <w:bCs/>
          <w:sz w:val="29"/>
          <w:szCs w:val="29"/>
          <w:rtl/>
        </w:rPr>
        <w:t>ﭒ</w:t>
      </w:r>
      <w:r w:rsidR="003534A8" w:rsidRPr="00612F86">
        <w:rPr>
          <w:rFonts w:ascii="QCF_P182" w:hAnsi="QCF_P182" w:cs="QCF_P182"/>
          <w:b/>
          <w:bCs/>
          <w:sz w:val="2"/>
          <w:szCs w:val="2"/>
          <w:rtl/>
        </w:rPr>
        <w:t xml:space="preserve"> </w:t>
      </w:r>
      <w:r w:rsidR="003534A8" w:rsidRPr="00612F86">
        <w:rPr>
          <w:rFonts w:ascii="QCF_P182" w:hAnsi="QCF_P182" w:cs="QCF_P182"/>
          <w:b/>
          <w:bCs/>
          <w:sz w:val="29"/>
          <w:szCs w:val="29"/>
          <w:rtl/>
        </w:rPr>
        <w:t>ﭓ</w:t>
      </w:r>
      <w:r w:rsidR="003534A8" w:rsidRPr="00612F86">
        <w:rPr>
          <w:rFonts w:ascii="QCF_P182" w:hAnsi="QCF_P182" w:cs="QCF_P182"/>
          <w:b/>
          <w:bCs/>
          <w:sz w:val="2"/>
          <w:szCs w:val="2"/>
          <w:rtl/>
        </w:rPr>
        <w:t xml:space="preserve"> </w:t>
      </w:r>
      <w:r w:rsidR="003534A8" w:rsidRPr="00612F86">
        <w:rPr>
          <w:rFonts w:ascii="QCF_P182" w:hAnsi="QCF_P182" w:cs="QCF_P182"/>
          <w:b/>
          <w:bCs/>
          <w:sz w:val="29"/>
          <w:szCs w:val="29"/>
          <w:rtl/>
        </w:rPr>
        <w:t>ﭔ</w:t>
      </w:r>
      <w:r w:rsidR="003534A8" w:rsidRPr="00612F86">
        <w:rPr>
          <w:rFonts w:ascii="QCF_P182" w:hAnsi="QCF_P182" w:cs="QCF_P182"/>
          <w:b/>
          <w:bCs/>
          <w:sz w:val="2"/>
          <w:szCs w:val="2"/>
          <w:rtl/>
        </w:rPr>
        <w:t xml:space="preserve"> </w:t>
      </w:r>
      <w:r w:rsidR="003534A8" w:rsidRPr="00612F86">
        <w:rPr>
          <w:rFonts w:ascii="QCF_P182" w:hAnsi="QCF_P182" w:cs="QCF_P182"/>
          <w:b/>
          <w:bCs/>
          <w:sz w:val="29"/>
          <w:szCs w:val="29"/>
          <w:rtl/>
        </w:rPr>
        <w:t>ﭕ</w:t>
      </w:r>
      <w:r w:rsidR="003534A8" w:rsidRPr="00612F86">
        <w:rPr>
          <w:rFonts w:ascii="QCF_P182" w:hAnsi="QCF_P182" w:cs="QCF_P182"/>
          <w:b/>
          <w:bCs/>
          <w:sz w:val="2"/>
          <w:szCs w:val="2"/>
          <w:rtl/>
        </w:rPr>
        <w:t xml:space="preserve"> </w:t>
      </w:r>
      <w:r w:rsidR="003534A8" w:rsidRPr="00612F86">
        <w:rPr>
          <w:rFonts w:ascii="QCF_P182" w:hAnsi="QCF_P182" w:cs="QCF_P182"/>
          <w:b/>
          <w:bCs/>
          <w:sz w:val="29"/>
          <w:szCs w:val="29"/>
          <w:rtl/>
        </w:rPr>
        <w:t>ﭖ</w:t>
      </w:r>
      <w:r w:rsidR="003534A8" w:rsidRPr="00612F86">
        <w:rPr>
          <w:rFonts w:ascii="QCF_P182" w:hAnsi="QCF_P182" w:cs="QCF_P182"/>
          <w:b/>
          <w:bCs/>
          <w:sz w:val="2"/>
          <w:szCs w:val="2"/>
          <w:rtl/>
        </w:rPr>
        <w:t xml:space="preserve"> </w:t>
      </w:r>
      <w:r w:rsidR="003534A8" w:rsidRPr="00612F86">
        <w:rPr>
          <w:rFonts w:ascii="QCF_P182" w:hAnsi="QCF_P182" w:cs="QCF_P182"/>
          <w:b/>
          <w:bCs/>
          <w:sz w:val="29"/>
          <w:szCs w:val="29"/>
          <w:rtl/>
        </w:rPr>
        <w:t>ﭗ</w:t>
      </w:r>
      <w:r w:rsidR="003534A8" w:rsidRPr="00612F86">
        <w:rPr>
          <w:rFonts w:ascii="QCF_P182" w:hAnsi="QCF_P182" w:cs="QCF_P182"/>
          <w:b/>
          <w:bCs/>
          <w:sz w:val="2"/>
          <w:szCs w:val="2"/>
          <w:rtl/>
        </w:rPr>
        <w:t xml:space="preserve"> </w:t>
      </w:r>
      <w:r w:rsidR="003534A8" w:rsidRPr="00612F86">
        <w:rPr>
          <w:rFonts w:ascii="QCF_P182" w:hAnsi="QCF_P182" w:cs="QCF_P182"/>
          <w:b/>
          <w:bCs/>
          <w:sz w:val="29"/>
          <w:szCs w:val="29"/>
          <w:rtl/>
        </w:rPr>
        <w:t>ﭘ</w:t>
      </w:r>
      <w:r w:rsidR="003534A8" w:rsidRPr="00612F86">
        <w:rPr>
          <w:rFonts w:ascii="QCF_P182" w:hAnsi="QCF_P182" w:cs="QCF_P182"/>
          <w:b/>
          <w:bCs/>
          <w:sz w:val="2"/>
          <w:szCs w:val="2"/>
          <w:rtl/>
        </w:rPr>
        <w:t xml:space="preserve"> </w:t>
      </w:r>
      <w:r w:rsidR="003534A8" w:rsidRPr="00612F86">
        <w:rPr>
          <w:rFonts w:ascii="QCF_P182" w:hAnsi="QCF_P182" w:cs="QCF_P182"/>
          <w:b/>
          <w:bCs/>
          <w:sz w:val="29"/>
          <w:szCs w:val="29"/>
          <w:rtl/>
        </w:rPr>
        <w:t>ﭙ</w:t>
      </w:r>
      <w:r w:rsidR="003534A8" w:rsidRPr="00940D16">
        <w:rPr>
          <w:rFonts w:hint="cs"/>
          <w:rtl/>
        </w:rPr>
        <w:t>]</w:t>
      </w:r>
      <w:r w:rsidR="003534A8">
        <w:rPr>
          <w:rFonts w:cs="Al-Sadiq Bold" w:hint="cs"/>
          <w:b/>
          <w:bCs/>
          <w:rtl/>
          <w:lang w:bidi="ar-EG"/>
        </w:rPr>
        <w:t xml:space="preserve"> </w:t>
      </w:r>
      <w:r w:rsidR="003534A8" w:rsidRPr="00DF7996">
        <w:rPr>
          <w:rFonts w:hint="cs"/>
          <w:rtl/>
          <w:lang w:bidi="ar-EG"/>
        </w:rPr>
        <w:t>فإن</w:t>
      </w:r>
      <w:r w:rsidR="003534A8">
        <w:rPr>
          <w:rFonts w:hint="cs"/>
          <w:rtl/>
          <w:lang w:bidi="ar-EG"/>
        </w:rPr>
        <w:t xml:space="preserve"> قوله</w:t>
      </w:r>
      <w:r w:rsidR="003534A8" w:rsidRPr="00612F86">
        <w:rPr>
          <w:rFonts w:ascii="Islamic Art A" w:hAnsi="Islamic Art A"/>
          <w:lang w:bidi="ar-EG"/>
        </w:rPr>
        <w:t>Q</w:t>
      </w:r>
      <w:r w:rsidR="003534A8" w:rsidRPr="00940D16">
        <w:rPr>
          <w:rFonts w:hint="cs"/>
          <w:rtl/>
        </w:rPr>
        <w:t>[</w:t>
      </w:r>
      <w:r w:rsidR="003534A8">
        <w:rPr>
          <w:rFonts w:ascii="QCF_P182" w:hAnsi="QCF_P182" w:cs="QCF_P182"/>
          <w:b/>
          <w:bCs/>
          <w:color w:val="000000"/>
          <w:sz w:val="29"/>
          <w:szCs w:val="29"/>
          <w:rtl/>
        </w:rPr>
        <w:t>ﭙ</w:t>
      </w:r>
      <w:r w:rsidR="003534A8" w:rsidRPr="00940D16">
        <w:rPr>
          <w:rFonts w:hint="cs"/>
          <w:rtl/>
        </w:rPr>
        <w:t>]</w:t>
      </w:r>
      <w:r w:rsidR="003534A8">
        <w:rPr>
          <w:rFonts w:hint="cs"/>
          <w:rtl/>
          <w:lang w:bidi="ar-EG"/>
        </w:rPr>
        <w:t xml:space="preserve"> ظاهر بل صريح في تعلّق الخمس بنفس العين وذلك لإضافة الخمس لنفس الغنيمة الخارجيّة ، وكذلك سائر الروايات من ق</w:t>
      </w:r>
      <w:r w:rsidR="002C614B">
        <w:rPr>
          <w:rFonts w:hint="cs"/>
          <w:rtl/>
          <w:lang w:bidi="ar-EG"/>
        </w:rPr>
        <w:t>بـي</w:t>
      </w:r>
      <w:r w:rsidR="003534A8">
        <w:rPr>
          <w:rFonts w:hint="cs"/>
          <w:rtl/>
          <w:lang w:bidi="ar-EG"/>
        </w:rPr>
        <w:t xml:space="preserve">ل </w:t>
      </w:r>
      <w:r w:rsidR="000E7D9B" w:rsidRPr="000E7D9B">
        <w:rPr>
          <w:rFonts w:cs="Lotus" w:hint="cs"/>
          <w:sz w:val="28"/>
          <w:szCs w:val="32"/>
          <w:rtl/>
        </w:rPr>
        <w:t>&gt;</w:t>
      </w:r>
      <w:r>
        <w:rPr>
          <w:rFonts w:cs="Lotus" w:hint="cs"/>
          <w:sz w:val="28"/>
          <w:rtl/>
        </w:rPr>
        <w:t xml:space="preserve"> </w:t>
      </w:r>
      <w:r w:rsidR="003534A8">
        <w:rPr>
          <w:rFonts w:hint="cs"/>
          <w:rtl/>
          <w:lang w:bidi="ar-EG"/>
        </w:rPr>
        <w:t>فإن</w:t>
      </w:r>
      <w:r>
        <w:rPr>
          <w:rFonts w:hint="cs"/>
          <w:rtl/>
          <w:lang w:bidi="ar-EG"/>
        </w:rPr>
        <w:t>ّ</w:t>
      </w:r>
      <w:r w:rsidR="003534A8">
        <w:rPr>
          <w:rFonts w:hint="cs"/>
          <w:rtl/>
          <w:lang w:bidi="ar-EG"/>
        </w:rPr>
        <w:t xml:space="preserve"> لنا خمسه</w:t>
      </w:r>
      <w:r w:rsidR="000C5266">
        <w:rPr>
          <w:rFonts w:hint="cs"/>
          <w:rtl/>
          <w:lang w:bidi="ar-EG"/>
        </w:rPr>
        <w:t xml:space="preserve"> </w:t>
      </w:r>
      <w:r w:rsidR="000E7D9B" w:rsidRPr="000E7D9B">
        <w:rPr>
          <w:rFonts w:cs="Lotus" w:hint="cs"/>
          <w:sz w:val="28"/>
          <w:szCs w:val="32"/>
          <w:rtl/>
        </w:rPr>
        <w:t>&lt;</w:t>
      </w:r>
      <w:r w:rsidR="000C5266">
        <w:rPr>
          <w:rFonts w:cs="Lotus" w:hint="cs"/>
          <w:sz w:val="28"/>
          <w:rtl/>
        </w:rPr>
        <w:t xml:space="preserve"> </w:t>
      </w:r>
      <w:r w:rsidR="00B9381D">
        <w:rPr>
          <w:rFonts w:hint="cs"/>
          <w:rtl/>
          <w:lang w:bidi="ar-EG"/>
        </w:rPr>
        <w:t xml:space="preserve">وأن الخمس </w:t>
      </w:r>
      <w:r w:rsidR="000E7D9B" w:rsidRPr="000E7D9B">
        <w:rPr>
          <w:rFonts w:cs="Lotus" w:hint="cs"/>
          <w:sz w:val="28"/>
          <w:szCs w:val="32"/>
          <w:rtl/>
        </w:rPr>
        <w:t>&gt;</w:t>
      </w:r>
      <w:r w:rsidR="00B9381D">
        <w:rPr>
          <w:rFonts w:cs="Lotus" w:hint="cs"/>
          <w:sz w:val="28"/>
          <w:rtl/>
        </w:rPr>
        <w:t xml:space="preserve"> </w:t>
      </w:r>
      <w:r w:rsidR="003534A8">
        <w:rPr>
          <w:rFonts w:hint="cs"/>
          <w:rtl/>
          <w:lang w:bidi="ar-EG"/>
        </w:rPr>
        <w:t>في كل ما أفاد الناس</w:t>
      </w:r>
      <w:r w:rsidR="000C5266">
        <w:rPr>
          <w:rFonts w:hint="cs"/>
          <w:rtl/>
          <w:lang w:bidi="ar-EG"/>
        </w:rPr>
        <w:t xml:space="preserve"> </w:t>
      </w:r>
      <w:r w:rsidR="000E7D9B" w:rsidRPr="000E7D9B">
        <w:rPr>
          <w:rFonts w:cs="Lotus" w:hint="cs"/>
          <w:sz w:val="28"/>
          <w:szCs w:val="32"/>
          <w:rtl/>
        </w:rPr>
        <w:t>&lt;</w:t>
      </w:r>
      <w:r w:rsidR="000C5266">
        <w:rPr>
          <w:rFonts w:cs="Lotus" w:hint="cs"/>
          <w:sz w:val="28"/>
          <w:rtl/>
        </w:rPr>
        <w:t xml:space="preserve"> </w:t>
      </w:r>
      <w:r w:rsidR="00B9381D">
        <w:rPr>
          <w:rFonts w:hint="cs"/>
          <w:rtl/>
          <w:lang w:bidi="ar-EG"/>
        </w:rPr>
        <w:t xml:space="preserve">و </w:t>
      </w:r>
      <w:r w:rsidR="000E7D9B" w:rsidRPr="000E7D9B">
        <w:rPr>
          <w:rFonts w:cs="Lotus" w:hint="cs"/>
          <w:sz w:val="28"/>
          <w:szCs w:val="32"/>
          <w:rtl/>
        </w:rPr>
        <w:t>&gt;</w:t>
      </w:r>
      <w:r w:rsidR="00B9381D">
        <w:rPr>
          <w:rFonts w:cs="Lotus" w:hint="cs"/>
          <w:sz w:val="28"/>
          <w:rtl/>
        </w:rPr>
        <w:t xml:space="preserve"> </w:t>
      </w:r>
      <w:r w:rsidR="003534A8">
        <w:rPr>
          <w:rFonts w:hint="cs"/>
          <w:rtl/>
          <w:lang w:bidi="ar-EG"/>
        </w:rPr>
        <w:t>الخمس من خمسة أشياء : من الغنائم والغوص ومن الكنوز ومن المعادن والملاحة ، يؤخذ من كل هذه الصنوف الخمس فيجعل لمن جعله الله له</w:t>
      </w:r>
      <w:r w:rsidR="000C5266">
        <w:rPr>
          <w:rFonts w:hint="cs"/>
          <w:rtl/>
          <w:lang w:bidi="ar-EG"/>
        </w:rPr>
        <w:t xml:space="preserve"> </w:t>
      </w:r>
      <w:r w:rsidR="000E7D9B" w:rsidRPr="000E7D9B">
        <w:rPr>
          <w:rFonts w:cs="Lotus" w:hint="cs"/>
          <w:sz w:val="28"/>
          <w:szCs w:val="32"/>
          <w:rtl/>
        </w:rPr>
        <w:t>&lt;</w:t>
      </w:r>
      <w:r w:rsidR="000C5266">
        <w:rPr>
          <w:rFonts w:cs="Lotus" w:hint="cs"/>
          <w:sz w:val="28"/>
          <w:rtl/>
        </w:rPr>
        <w:t xml:space="preserve"> </w:t>
      </w:r>
      <w:r w:rsidR="00B9381D">
        <w:rPr>
          <w:rFonts w:hint="cs"/>
          <w:rtl/>
          <w:lang w:bidi="ar-EG"/>
        </w:rPr>
        <w:t xml:space="preserve">و </w:t>
      </w:r>
      <w:r w:rsidR="000E7D9B" w:rsidRPr="000E7D9B">
        <w:rPr>
          <w:rFonts w:cs="Lotus" w:hint="cs"/>
          <w:sz w:val="28"/>
          <w:szCs w:val="32"/>
          <w:rtl/>
        </w:rPr>
        <w:t>&gt;</w:t>
      </w:r>
      <w:r w:rsidR="00B9381D">
        <w:rPr>
          <w:rFonts w:cs="Lotus" w:hint="cs"/>
          <w:sz w:val="28"/>
          <w:rtl/>
        </w:rPr>
        <w:t xml:space="preserve"> </w:t>
      </w:r>
      <w:r w:rsidR="003534A8">
        <w:rPr>
          <w:rFonts w:hint="cs"/>
          <w:rtl/>
          <w:lang w:bidi="ar-EG"/>
        </w:rPr>
        <w:t>تحمل خمسه إلى مستحقه</w:t>
      </w:r>
      <w:r w:rsidR="000C5266">
        <w:rPr>
          <w:rFonts w:hint="cs"/>
          <w:rtl/>
          <w:lang w:bidi="ar-EG"/>
        </w:rPr>
        <w:t xml:space="preserve"> </w:t>
      </w:r>
      <w:r w:rsidR="000E7D9B" w:rsidRPr="000E7D9B">
        <w:rPr>
          <w:rFonts w:cs="Lotus" w:hint="cs"/>
          <w:sz w:val="28"/>
          <w:szCs w:val="32"/>
          <w:rtl/>
        </w:rPr>
        <w:t>&lt;</w:t>
      </w:r>
      <w:r w:rsidR="000C5266">
        <w:rPr>
          <w:rFonts w:cs="Lotus" w:hint="cs"/>
          <w:sz w:val="28"/>
          <w:rtl/>
        </w:rPr>
        <w:t xml:space="preserve"> </w:t>
      </w:r>
      <w:r w:rsidR="00B9381D">
        <w:rPr>
          <w:rFonts w:hint="cs"/>
          <w:rtl/>
          <w:lang w:bidi="ar-EG"/>
        </w:rPr>
        <w:t xml:space="preserve">و </w:t>
      </w:r>
      <w:r w:rsidR="000E7D9B" w:rsidRPr="000E7D9B">
        <w:rPr>
          <w:rFonts w:cs="Lotus" w:hint="cs"/>
          <w:sz w:val="28"/>
          <w:szCs w:val="32"/>
          <w:rtl/>
        </w:rPr>
        <w:t>&gt;</w:t>
      </w:r>
      <w:r w:rsidR="00B9381D">
        <w:rPr>
          <w:rFonts w:cs="Lotus" w:hint="cs"/>
          <w:sz w:val="28"/>
          <w:rtl/>
        </w:rPr>
        <w:t xml:space="preserve"> </w:t>
      </w:r>
      <w:r w:rsidR="003534A8">
        <w:rPr>
          <w:rFonts w:hint="cs"/>
          <w:rtl/>
          <w:lang w:bidi="ar-EG"/>
        </w:rPr>
        <w:t>الخمس في خمسة أشياء</w:t>
      </w:r>
      <w:r w:rsidR="000C5266">
        <w:rPr>
          <w:rFonts w:hint="cs"/>
          <w:rtl/>
          <w:lang w:bidi="ar-EG"/>
        </w:rPr>
        <w:t xml:space="preserve"> </w:t>
      </w:r>
      <w:r w:rsidR="0038282C">
        <w:rPr>
          <w:rFonts w:cs="Lotus" w:hint="cs"/>
          <w:sz w:val="28"/>
          <w:szCs w:val="32"/>
          <w:rtl/>
        </w:rPr>
        <w:t xml:space="preserve">&lt; </w:t>
      </w:r>
      <w:r>
        <w:rPr>
          <w:rFonts w:ascii="Arial" w:hAnsi="Arial" w:hint="cs"/>
          <w:sz w:val="28"/>
          <w:rtl/>
          <w:lang w:bidi="ar-EG"/>
        </w:rPr>
        <w:t>ف</w:t>
      </w:r>
      <w:r w:rsidR="003534A8">
        <w:rPr>
          <w:rFonts w:ascii="Arial" w:hAnsi="Arial" w:hint="cs"/>
          <w:sz w:val="28"/>
          <w:rtl/>
          <w:lang w:bidi="ar-EG"/>
        </w:rPr>
        <w:t>إن ناقشت</w:t>
      </w:r>
      <w:r w:rsidR="00FA240D">
        <w:rPr>
          <w:rFonts w:ascii="Arial" w:hAnsi="Arial" w:hint="cs"/>
          <w:sz w:val="28"/>
          <w:rtl/>
          <w:lang w:bidi="ar-EG"/>
        </w:rPr>
        <w:t>َ</w:t>
      </w:r>
      <w:r w:rsidR="003534A8">
        <w:rPr>
          <w:rFonts w:ascii="Arial" w:hAnsi="Arial" w:hint="cs"/>
          <w:sz w:val="28"/>
          <w:rtl/>
          <w:lang w:bidi="ar-EG"/>
        </w:rPr>
        <w:t xml:space="preserve"> في الروايات واحتمل</w:t>
      </w:r>
      <w:r>
        <w:rPr>
          <w:rFonts w:ascii="Arial" w:hAnsi="Arial" w:hint="cs"/>
          <w:sz w:val="28"/>
          <w:rtl/>
          <w:lang w:bidi="ar-EG"/>
        </w:rPr>
        <w:t>تَ</w:t>
      </w:r>
      <w:r w:rsidR="003534A8">
        <w:rPr>
          <w:rFonts w:ascii="Arial" w:hAnsi="Arial" w:hint="cs"/>
          <w:sz w:val="28"/>
          <w:rtl/>
          <w:lang w:bidi="ar-EG"/>
        </w:rPr>
        <w:t xml:space="preserve"> عدم</w:t>
      </w:r>
      <w:r>
        <w:rPr>
          <w:rFonts w:ascii="Arial" w:hAnsi="Arial" w:hint="cs"/>
          <w:sz w:val="28"/>
          <w:rtl/>
          <w:lang w:bidi="ar-EG"/>
        </w:rPr>
        <w:t>َ</w:t>
      </w:r>
      <w:r w:rsidR="003534A8">
        <w:rPr>
          <w:rFonts w:ascii="Arial" w:hAnsi="Arial" w:hint="cs"/>
          <w:sz w:val="28"/>
          <w:rtl/>
          <w:lang w:bidi="ar-EG"/>
        </w:rPr>
        <w:t xml:space="preserve"> النظر إلى هذه الناحية ، فلا نقاش في حكم العقل السليم وفي الآية الكريمة .</w:t>
      </w:r>
    </w:p>
    <w:p w:rsidR="003534A8" w:rsidRDefault="00DE0B27" w:rsidP="00091A48">
      <w:pPr>
        <w:pStyle w:val="1"/>
        <w:ind w:firstLine="0"/>
        <w:jc w:val="both"/>
        <w:rPr>
          <w:rFonts w:ascii="Arial" w:hAnsi="Arial" w:cs="Lotus"/>
          <w:sz w:val="28"/>
          <w:rtl/>
          <w:lang w:bidi="ar-EG"/>
        </w:rPr>
      </w:pPr>
      <w:r>
        <w:rPr>
          <w:rFonts w:ascii="Arial" w:hAnsi="Arial" w:hint="cs"/>
          <w:sz w:val="28"/>
          <w:rtl/>
          <w:lang w:bidi="ar-EG"/>
        </w:rPr>
        <w:t xml:space="preserve">   </w:t>
      </w:r>
      <w:r w:rsidR="003534A8">
        <w:rPr>
          <w:rFonts w:ascii="Arial" w:hAnsi="Arial" w:hint="cs"/>
          <w:sz w:val="28"/>
          <w:rtl/>
          <w:lang w:bidi="ar-EG"/>
        </w:rPr>
        <w:t>كما لا دليل على كون الخمس من باب الكلّي في المعيّن ، بحيث يجوز للشخص أن يشتري و</w:t>
      </w:r>
      <w:r w:rsidR="00220A31">
        <w:rPr>
          <w:rFonts w:ascii="Arial" w:hAnsi="Arial" w:hint="cs"/>
          <w:sz w:val="28"/>
          <w:rtl/>
          <w:lang w:bidi="ar-EG"/>
        </w:rPr>
        <w:t>يـب</w:t>
      </w:r>
      <w:r w:rsidR="002C614B">
        <w:rPr>
          <w:rFonts w:ascii="Arial" w:hAnsi="Arial" w:hint="cs"/>
          <w:sz w:val="28"/>
          <w:rtl/>
          <w:lang w:bidi="ar-EG"/>
        </w:rPr>
        <w:t>ـي</w:t>
      </w:r>
      <w:r w:rsidR="003534A8">
        <w:rPr>
          <w:rFonts w:ascii="Arial" w:hAnsi="Arial" w:hint="cs"/>
          <w:sz w:val="28"/>
          <w:rtl/>
          <w:lang w:bidi="ar-EG"/>
        </w:rPr>
        <w:t>ع ويتصرّف من المال الذي فيه الخمس ثم يترك بمقدار الخمس فيدفعه</w:t>
      </w:r>
      <w:r w:rsidR="00FA240D">
        <w:rPr>
          <w:rFonts w:ascii="Arial" w:hAnsi="Arial" w:hint="cs"/>
          <w:sz w:val="28"/>
          <w:rtl/>
          <w:lang w:bidi="ar-EG"/>
        </w:rPr>
        <w:t xml:space="preserve"> ـ </w:t>
      </w:r>
      <w:r w:rsidR="00FA240D" w:rsidRPr="00FA240D">
        <w:rPr>
          <w:rFonts w:ascii="Arial" w:hAnsi="Arial" w:hint="cs"/>
          <w:sz w:val="24"/>
          <w:szCs w:val="24"/>
          <w:rtl/>
          <w:lang w:bidi="ar-EG"/>
        </w:rPr>
        <w:t>كما كان الحال في الزكاة</w:t>
      </w:r>
      <w:r w:rsidR="00FA240D">
        <w:rPr>
          <w:rFonts w:ascii="Arial" w:hAnsi="Arial" w:hint="cs"/>
          <w:sz w:val="28"/>
          <w:rtl/>
          <w:lang w:bidi="ar-EG"/>
        </w:rPr>
        <w:t xml:space="preserve"> ـ ، </w:t>
      </w:r>
      <w:r w:rsidR="003534A8">
        <w:rPr>
          <w:rFonts w:ascii="Arial" w:hAnsi="Arial" w:hint="cs"/>
          <w:sz w:val="28"/>
          <w:rtl/>
          <w:lang w:bidi="ar-EG"/>
        </w:rPr>
        <w:t xml:space="preserve">فإنّ كلّ ذرّة من المال تعلّق فيها الخمس ، وهذا مقتضى الشركة مع الله تعالى . نعم ، لا </w:t>
      </w:r>
      <w:r w:rsidR="00220A31">
        <w:rPr>
          <w:rFonts w:ascii="Arial" w:hAnsi="Arial" w:hint="cs"/>
          <w:sz w:val="28"/>
          <w:rtl/>
          <w:lang w:bidi="ar-EG"/>
        </w:rPr>
        <w:t>يـب</w:t>
      </w:r>
      <w:r w:rsidR="003534A8">
        <w:rPr>
          <w:rFonts w:ascii="Arial" w:hAnsi="Arial" w:hint="cs"/>
          <w:sz w:val="28"/>
          <w:rtl/>
          <w:lang w:bidi="ar-EG"/>
        </w:rPr>
        <w:t>عد أن يكون هناك تسهيل من الله تعالى لمن أراد أن يدفع الخمس في أقرب وقت فاحتاج إلى أن يتصرّف ببعض المال ، وذلك من باب رفع الحرج .</w:t>
      </w:r>
    </w:p>
    <w:p w:rsidR="003534A8" w:rsidRDefault="00B9381D" w:rsidP="00091A48">
      <w:pPr>
        <w:pStyle w:val="1"/>
        <w:ind w:firstLine="0"/>
        <w:jc w:val="both"/>
        <w:rPr>
          <w:rFonts w:hint="cs"/>
          <w:rtl/>
          <w:lang w:bidi="ar-EG"/>
        </w:rPr>
      </w:pPr>
      <w:r>
        <w:rPr>
          <w:rFonts w:cs="Lotus" w:hint="cs"/>
          <w:rtl/>
          <w:lang w:bidi="ar-EG"/>
        </w:rPr>
        <w:t xml:space="preserve"> </w:t>
      </w:r>
      <w:r w:rsidR="00BC5C14" w:rsidRPr="00BC5C14">
        <w:rPr>
          <w:rFonts w:cs="Lotus" w:hint="cs"/>
          <w:szCs w:val="32"/>
          <w:rtl/>
          <w:lang w:bidi="ar-EG"/>
        </w:rPr>
        <w:t>*</w:t>
      </w:r>
      <w:r w:rsidR="003534A8">
        <w:rPr>
          <w:rFonts w:hint="cs"/>
          <w:rtl/>
          <w:lang w:bidi="ar-EG"/>
        </w:rPr>
        <w:t xml:space="preserve"> </w:t>
      </w:r>
      <w:r w:rsidR="003534A8" w:rsidRPr="00585229">
        <w:rPr>
          <w:rFonts w:hint="cs"/>
          <w:rtl/>
          <w:lang w:bidi="ar-EG"/>
        </w:rPr>
        <w:t>ثم إنك إذا لاحظت روايات الخمس تراها تقول إنّ الخمس لله وللرسول ولذي</w:t>
      </w:r>
      <w:r w:rsidR="003534A8">
        <w:rPr>
          <w:rFonts w:hint="cs"/>
          <w:rtl/>
          <w:lang w:bidi="ar-EG"/>
        </w:rPr>
        <w:t xml:space="preserve"> القربى</w:t>
      </w:r>
      <w:r w:rsidR="00DE0B27">
        <w:rPr>
          <w:rFonts w:hint="cs"/>
          <w:rtl/>
          <w:lang w:bidi="ar-EG"/>
        </w:rPr>
        <w:t xml:space="preserve"> </w:t>
      </w:r>
      <w:r w:rsidR="003534A8">
        <w:rPr>
          <w:rFonts w:hint="cs"/>
          <w:rtl/>
          <w:lang w:bidi="ar-EG"/>
        </w:rPr>
        <w:t>... وأنّ الله جعل لنا الخمس عوضاً عن الزكاة ... واللام تفيد المل</w:t>
      </w:r>
      <w:r>
        <w:rPr>
          <w:rFonts w:hint="cs"/>
          <w:rtl/>
          <w:lang w:bidi="ar-EG"/>
        </w:rPr>
        <w:t xml:space="preserve">كية كما تقول المال لزيد ، وأنه </w:t>
      </w:r>
      <w:r w:rsidR="000E7D9B" w:rsidRPr="000E7D9B">
        <w:rPr>
          <w:rFonts w:cs="Lotus" w:hint="cs"/>
          <w:sz w:val="28"/>
          <w:szCs w:val="32"/>
          <w:rtl/>
        </w:rPr>
        <w:t>&gt;</w:t>
      </w:r>
      <w:r>
        <w:rPr>
          <w:rFonts w:cs="Lotus" w:hint="cs"/>
          <w:sz w:val="28"/>
          <w:rtl/>
        </w:rPr>
        <w:t xml:space="preserve"> </w:t>
      </w:r>
      <w:r w:rsidR="003534A8">
        <w:rPr>
          <w:rFonts w:hint="cs"/>
          <w:rtl/>
          <w:lang w:bidi="ar-EG"/>
        </w:rPr>
        <w:t>لا يحلّ لأحد أن يشتري من الخمس شيئاً حتى يصل إلينا حقّنا</w:t>
      </w:r>
      <w:r w:rsidR="000C5266">
        <w:rPr>
          <w:rFonts w:hint="cs"/>
          <w:rtl/>
          <w:lang w:bidi="ar-EG"/>
        </w:rPr>
        <w:t xml:space="preserve"> </w:t>
      </w:r>
      <w:r w:rsidR="000E7D9B" w:rsidRPr="000E7D9B">
        <w:rPr>
          <w:rFonts w:cs="Lotus" w:hint="cs"/>
          <w:sz w:val="28"/>
          <w:szCs w:val="32"/>
          <w:rtl/>
        </w:rPr>
        <w:t>&lt;</w:t>
      </w:r>
      <w:r w:rsidR="000C5266">
        <w:rPr>
          <w:rFonts w:cs="Lotus" w:hint="cs"/>
          <w:sz w:val="28"/>
          <w:rtl/>
        </w:rPr>
        <w:t xml:space="preserve"> </w:t>
      </w:r>
      <w:r w:rsidR="003534A8">
        <w:rPr>
          <w:rFonts w:hint="cs"/>
          <w:rtl/>
          <w:lang w:bidi="ar-EG"/>
        </w:rPr>
        <w:t xml:space="preserve">وأنّ </w:t>
      </w:r>
      <w:r w:rsidR="000E7D9B" w:rsidRPr="000E7D9B">
        <w:rPr>
          <w:rFonts w:cs="Lotus" w:hint="cs"/>
          <w:sz w:val="28"/>
          <w:szCs w:val="32"/>
          <w:rtl/>
        </w:rPr>
        <w:t>&gt;</w:t>
      </w:r>
      <w:r>
        <w:rPr>
          <w:rFonts w:cs="Lotus" w:hint="cs"/>
          <w:sz w:val="28"/>
          <w:rtl/>
        </w:rPr>
        <w:t xml:space="preserve"> </w:t>
      </w:r>
      <w:r w:rsidR="003534A8">
        <w:rPr>
          <w:rFonts w:hint="cs"/>
          <w:rtl/>
          <w:lang w:bidi="ar-EG"/>
        </w:rPr>
        <w:t>م</w:t>
      </w:r>
      <w:r w:rsidR="00FA240D">
        <w:rPr>
          <w:rFonts w:hint="cs"/>
          <w:rtl/>
          <w:lang w:bidi="ar-EG"/>
        </w:rPr>
        <w:t>َ</w:t>
      </w:r>
      <w:r w:rsidR="003534A8">
        <w:rPr>
          <w:rFonts w:hint="cs"/>
          <w:rtl/>
          <w:lang w:bidi="ar-EG"/>
        </w:rPr>
        <w:t>ن</w:t>
      </w:r>
      <w:r w:rsidR="00FA240D">
        <w:rPr>
          <w:rFonts w:hint="cs"/>
          <w:rtl/>
          <w:lang w:bidi="ar-EG"/>
        </w:rPr>
        <w:t>ِ</w:t>
      </w:r>
      <w:r w:rsidR="003534A8">
        <w:rPr>
          <w:rFonts w:hint="cs"/>
          <w:rtl/>
          <w:lang w:bidi="ar-EG"/>
        </w:rPr>
        <w:t xml:space="preserve"> اشترى شيئاً من الخمس لم يعذره الله ، إشترى ما لا يحلّ له</w:t>
      </w:r>
      <w:r w:rsidR="000C5266">
        <w:rPr>
          <w:rFonts w:hint="cs"/>
          <w:rtl/>
          <w:lang w:bidi="ar-EG"/>
        </w:rPr>
        <w:t xml:space="preserve"> </w:t>
      </w:r>
      <w:r w:rsidR="000E7D9B" w:rsidRPr="000E7D9B">
        <w:rPr>
          <w:rFonts w:cs="Lotus" w:hint="cs"/>
          <w:sz w:val="28"/>
          <w:szCs w:val="32"/>
          <w:rtl/>
        </w:rPr>
        <w:t>&lt;</w:t>
      </w:r>
      <w:r w:rsidR="000C5266">
        <w:rPr>
          <w:rFonts w:cs="Lotus" w:hint="cs"/>
          <w:sz w:val="28"/>
          <w:rtl/>
        </w:rPr>
        <w:t xml:space="preserve"> </w:t>
      </w:r>
      <w:r>
        <w:rPr>
          <w:rFonts w:hint="cs"/>
          <w:rtl/>
          <w:lang w:bidi="ar-EG"/>
        </w:rPr>
        <w:t>ومثلها روايات التحليل من ق</w:t>
      </w:r>
      <w:r w:rsidR="002C614B">
        <w:rPr>
          <w:rFonts w:hint="cs"/>
          <w:rtl/>
          <w:lang w:bidi="ar-EG"/>
        </w:rPr>
        <w:t>بـي</w:t>
      </w:r>
      <w:r>
        <w:rPr>
          <w:rFonts w:hint="cs"/>
          <w:rtl/>
          <w:lang w:bidi="ar-EG"/>
        </w:rPr>
        <w:t xml:space="preserve">ل </w:t>
      </w:r>
      <w:r w:rsidR="000E7D9B" w:rsidRPr="000E7D9B">
        <w:rPr>
          <w:rFonts w:cs="Lotus" w:hint="cs"/>
          <w:sz w:val="28"/>
          <w:szCs w:val="32"/>
          <w:rtl/>
        </w:rPr>
        <w:t>&gt;</w:t>
      </w:r>
      <w:r>
        <w:rPr>
          <w:rFonts w:cs="Lotus" w:hint="cs"/>
          <w:sz w:val="28"/>
          <w:rtl/>
        </w:rPr>
        <w:t xml:space="preserve"> </w:t>
      </w:r>
      <w:r w:rsidR="003534A8">
        <w:rPr>
          <w:rFonts w:hint="cs"/>
          <w:rtl/>
          <w:lang w:bidi="ar-EG"/>
        </w:rPr>
        <w:t>هلك الناس في بطونهم وفروجهم لأنهم لم يؤدّوا إلينا حق</w:t>
      </w:r>
      <w:r w:rsidR="00FA240D">
        <w:rPr>
          <w:rFonts w:hint="cs"/>
          <w:rtl/>
          <w:lang w:bidi="ar-EG"/>
        </w:rPr>
        <w:t>َّ</w:t>
      </w:r>
      <w:r w:rsidR="003534A8">
        <w:rPr>
          <w:rFonts w:hint="cs"/>
          <w:rtl/>
          <w:lang w:bidi="ar-EG"/>
        </w:rPr>
        <w:t>نا ، ألا وإنّ شيع</w:t>
      </w:r>
      <w:r w:rsidR="002C614B">
        <w:rPr>
          <w:rFonts w:hint="cs"/>
          <w:rtl/>
          <w:lang w:bidi="ar-EG"/>
        </w:rPr>
        <w:t>تـن</w:t>
      </w:r>
      <w:r w:rsidR="003534A8">
        <w:rPr>
          <w:rFonts w:hint="cs"/>
          <w:rtl/>
          <w:lang w:bidi="ar-EG"/>
        </w:rPr>
        <w:t>ا من ذلك وآباءهم في حلّ</w:t>
      </w:r>
      <w:r w:rsidR="000C5266">
        <w:rPr>
          <w:rFonts w:hint="cs"/>
          <w:rtl/>
          <w:lang w:bidi="ar-EG"/>
        </w:rPr>
        <w:t xml:space="preserve"> </w:t>
      </w:r>
      <w:r w:rsidR="000E7D9B" w:rsidRPr="000E7D9B">
        <w:rPr>
          <w:rFonts w:cs="Lotus" w:hint="cs"/>
          <w:sz w:val="28"/>
          <w:szCs w:val="32"/>
          <w:rtl/>
        </w:rPr>
        <w:t>&lt;</w:t>
      </w:r>
      <w:r w:rsidR="000C5266">
        <w:rPr>
          <w:rFonts w:cs="Lotus" w:hint="cs"/>
          <w:sz w:val="28"/>
          <w:rtl/>
        </w:rPr>
        <w:t xml:space="preserve"> </w:t>
      </w:r>
      <w:r w:rsidR="003534A8">
        <w:rPr>
          <w:rFonts w:hint="cs"/>
          <w:rtl/>
          <w:lang w:bidi="ar-EG"/>
        </w:rPr>
        <w:t xml:space="preserve">ومثلها كثير ، وهي تدلّ على ملكية أرباب الخمس للخمس من نفس العين ، وإلا </w:t>
      </w:r>
      <w:r w:rsidR="003534A8" w:rsidRPr="00FA240D">
        <w:rPr>
          <w:rFonts w:hint="cs"/>
          <w:rtl/>
          <w:lang w:bidi="ar-EG"/>
        </w:rPr>
        <w:t xml:space="preserve">إن كان حقهم في </w:t>
      </w:r>
      <w:r w:rsidR="00FA240D" w:rsidRPr="00FA240D">
        <w:rPr>
          <w:rFonts w:hint="cs"/>
          <w:rtl/>
          <w:lang w:bidi="ar-EG"/>
        </w:rPr>
        <w:t xml:space="preserve">الماليّة أي في </w:t>
      </w:r>
      <w:r w:rsidR="003534A8" w:rsidRPr="00FA240D">
        <w:rPr>
          <w:rFonts w:hint="cs"/>
          <w:rtl/>
          <w:lang w:bidi="ar-EG"/>
        </w:rPr>
        <w:t>الذمة دون الع</w:t>
      </w:r>
      <w:r w:rsidR="00FA240D" w:rsidRPr="00FA240D">
        <w:rPr>
          <w:rFonts w:hint="cs"/>
          <w:rtl/>
          <w:lang w:bidi="ar-EG"/>
        </w:rPr>
        <w:t>َ</w:t>
      </w:r>
      <w:r w:rsidR="003534A8" w:rsidRPr="00FA240D">
        <w:rPr>
          <w:rFonts w:hint="cs"/>
          <w:rtl/>
          <w:lang w:bidi="ar-EG"/>
        </w:rPr>
        <w:t>ين</w:t>
      </w:r>
      <w:r w:rsidR="00FA240D" w:rsidRPr="00FA240D">
        <w:rPr>
          <w:rFonts w:hint="cs"/>
          <w:rtl/>
          <w:lang w:bidi="ar-EG"/>
        </w:rPr>
        <w:t xml:space="preserve"> ـ</w:t>
      </w:r>
      <w:r w:rsidR="00FA240D">
        <w:rPr>
          <w:rFonts w:hint="cs"/>
          <w:sz w:val="32"/>
          <w:szCs w:val="24"/>
          <w:rtl/>
          <w:lang w:bidi="ar-EG"/>
        </w:rPr>
        <w:t xml:space="preserve"> كما يدّعي الشهيد السيد الصدر والاُستاذ السيد محمود الهاشمي حفظه الله </w:t>
      </w:r>
      <w:r w:rsidR="003534A8">
        <w:rPr>
          <w:rFonts w:hint="cs"/>
          <w:rtl/>
          <w:lang w:bidi="ar-EG"/>
        </w:rPr>
        <w:t>ـ لم يدخل عليهم الزنا ولم يأكلوا حراما ـ ، ومن هنا تعرف معنى تحليل الخمس للشيعة لتط</w:t>
      </w:r>
      <w:r w:rsidR="00E565A0">
        <w:rPr>
          <w:rFonts w:hint="cs"/>
          <w:rtl/>
          <w:lang w:bidi="ar-EG"/>
        </w:rPr>
        <w:t xml:space="preserve">يب </w:t>
      </w:r>
      <w:r w:rsidR="003534A8">
        <w:rPr>
          <w:rFonts w:hint="cs"/>
          <w:rtl/>
          <w:lang w:bidi="ar-EG"/>
        </w:rPr>
        <w:t>ولادتهم ولا تخبث ،  فإذا ت</w:t>
      </w:r>
      <w:r w:rsidR="008B7950">
        <w:rPr>
          <w:rFonts w:hint="cs"/>
          <w:rtl/>
          <w:lang w:bidi="ar-EG"/>
        </w:rPr>
        <w:t xml:space="preserve">بين </w:t>
      </w:r>
      <w:r w:rsidR="003534A8">
        <w:rPr>
          <w:rFonts w:hint="cs"/>
          <w:rtl/>
          <w:lang w:bidi="ar-EG"/>
        </w:rPr>
        <w:t>أنّ خمس المال الخارجي لهم فيجب دفعه إليهم لأنه حقهم وملكهم ولا يجوز التصرف به .</w:t>
      </w:r>
    </w:p>
    <w:p w:rsidR="00E37482" w:rsidRDefault="00FA240D" w:rsidP="00091A48">
      <w:pPr>
        <w:pStyle w:val="1"/>
        <w:ind w:firstLine="0"/>
        <w:jc w:val="both"/>
        <w:rPr>
          <w:rFonts w:hint="cs"/>
          <w:rtl/>
          <w:lang w:bidi="ar-EG"/>
        </w:rPr>
      </w:pPr>
      <w:r>
        <w:rPr>
          <w:rFonts w:hint="cs"/>
          <w:rtl/>
          <w:lang w:bidi="ar-EG"/>
        </w:rPr>
        <w:t xml:space="preserve">   والواقع أنّه ـ </w:t>
      </w:r>
      <w:r w:rsidRPr="007A17FD">
        <w:rPr>
          <w:rFonts w:hint="cs"/>
          <w:sz w:val="32"/>
          <w:szCs w:val="24"/>
          <w:rtl/>
          <w:lang w:bidi="ar-EG"/>
        </w:rPr>
        <w:t xml:space="preserve">بالعنوان الأوّلي </w:t>
      </w:r>
      <w:r>
        <w:rPr>
          <w:rFonts w:hint="cs"/>
          <w:rtl/>
          <w:lang w:bidi="ar-EG"/>
        </w:rPr>
        <w:t>ـ حينما يتعلّق الخمس بالع</w:t>
      </w:r>
      <w:r w:rsidR="007A17FD">
        <w:rPr>
          <w:rFonts w:hint="cs"/>
          <w:rtl/>
          <w:lang w:bidi="ar-EG"/>
        </w:rPr>
        <w:t>َ</w:t>
      </w:r>
      <w:r>
        <w:rPr>
          <w:rFonts w:hint="cs"/>
          <w:rtl/>
          <w:lang w:bidi="ar-EG"/>
        </w:rPr>
        <w:t>ين</w:t>
      </w:r>
      <w:r w:rsidR="007A17FD">
        <w:rPr>
          <w:rFonts w:hint="cs"/>
          <w:rtl/>
          <w:lang w:bidi="ar-EG"/>
        </w:rPr>
        <w:t xml:space="preserve"> كالاَمَة ـ </w:t>
      </w:r>
      <w:r w:rsidR="007A17FD" w:rsidRPr="007A17FD">
        <w:rPr>
          <w:rFonts w:hint="cs"/>
          <w:sz w:val="32"/>
          <w:szCs w:val="24"/>
          <w:rtl/>
          <w:lang w:bidi="ar-EG"/>
        </w:rPr>
        <w:t xml:space="preserve">كلّها أو بعضها </w:t>
      </w:r>
      <w:r w:rsidR="007A17FD">
        <w:rPr>
          <w:rFonts w:hint="cs"/>
          <w:rtl/>
          <w:lang w:bidi="ar-EG"/>
        </w:rPr>
        <w:t xml:space="preserve">ـ </w:t>
      </w:r>
      <w:r w:rsidR="002F63FD">
        <w:rPr>
          <w:rFonts w:hint="cs"/>
          <w:rtl/>
          <w:lang w:bidi="ar-EG"/>
        </w:rPr>
        <w:t>و</w:t>
      </w:r>
      <w:r w:rsidR="00220A31">
        <w:rPr>
          <w:rFonts w:hint="cs"/>
          <w:rtl/>
          <w:lang w:bidi="ar-EG"/>
        </w:rPr>
        <w:t>يـب</w:t>
      </w:r>
      <w:r w:rsidR="002C614B">
        <w:rPr>
          <w:rFonts w:hint="cs"/>
          <w:rtl/>
          <w:lang w:bidi="ar-EG"/>
        </w:rPr>
        <w:t>ـي</w:t>
      </w:r>
      <w:r w:rsidR="002F63FD">
        <w:rPr>
          <w:rFonts w:hint="cs"/>
          <w:rtl/>
          <w:lang w:bidi="ar-EG"/>
        </w:rPr>
        <w:t>عها النخّاسُ</w:t>
      </w:r>
      <w:r w:rsidR="007A17FD">
        <w:rPr>
          <w:rFonts w:hint="cs"/>
          <w:rtl/>
          <w:lang w:bidi="ar-EG"/>
        </w:rPr>
        <w:t xml:space="preserve"> لغ</w:t>
      </w:r>
      <w:r w:rsidR="002F63FD">
        <w:rPr>
          <w:rFonts w:hint="cs"/>
          <w:rtl/>
          <w:lang w:bidi="ar-EG"/>
        </w:rPr>
        <w:t>َيره ، فالنخّاسُ</w:t>
      </w:r>
      <w:r w:rsidR="007A17FD">
        <w:rPr>
          <w:rFonts w:hint="cs"/>
          <w:rtl/>
          <w:lang w:bidi="ar-EG"/>
        </w:rPr>
        <w:t xml:space="preserve"> بالحقيقة باع ما ليس له ، إلاّ أنّ الشارع المقدّسَ</w:t>
      </w:r>
      <w:r w:rsidR="008B1D2A">
        <w:rPr>
          <w:rFonts w:hint="cs"/>
          <w:rtl/>
          <w:lang w:bidi="ar-EG"/>
        </w:rPr>
        <w:t xml:space="preserve"> ـ </w:t>
      </w:r>
      <w:r w:rsidR="008B1D2A" w:rsidRPr="008B1D2A">
        <w:rPr>
          <w:rFonts w:hint="cs"/>
          <w:sz w:val="32"/>
          <w:szCs w:val="24"/>
          <w:rtl/>
          <w:lang w:bidi="ar-EG"/>
        </w:rPr>
        <w:t xml:space="preserve">رغم ذلك </w:t>
      </w:r>
      <w:r w:rsidR="008B1D2A">
        <w:rPr>
          <w:rFonts w:hint="cs"/>
          <w:rtl/>
          <w:lang w:bidi="ar-EG"/>
        </w:rPr>
        <w:t>ـ</w:t>
      </w:r>
      <w:r w:rsidR="00E37482">
        <w:rPr>
          <w:rFonts w:hint="cs"/>
          <w:rtl/>
          <w:lang w:bidi="ar-EG"/>
        </w:rPr>
        <w:t xml:space="preserve"> ص</w:t>
      </w:r>
      <w:r w:rsidR="008B1D2A">
        <w:rPr>
          <w:rFonts w:hint="cs"/>
          <w:rtl/>
          <w:lang w:bidi="ar-EG"/>
        </w:rPr>
        <w:t>َ</w:t>
      </w:r>
      <w:r w:rsidR="00E37482">
        <w:rPr>
          <w:rFonts w:hint="cs"/>
          <w:rtl/>
          <w:lang w:bidi="ar-EG"/>
        </w:rPr>
        <w:t>حّ</w:t>
      </w:r>
      <w:r w:rsidR="008B1D2A">
        <w:rPr>
          <w:rFonts w:hint="cs"/>
          <w:rtl/>
          <w:lang w:bidi="ar-EG"/>
        </w:rPr>
        <w:t>َ</w:t>
      </w:r>
      <w:r w:rsidR="00E37482">
        <w:rPr>
          <w:rFonts w:hint="cs"/>
          <w:rtl/>
          <w:lang w:bidi="ar-EG"/>
        </w:rPr>
        <w:t>ح</w:t>
      </w:r>
      <w:r w:rsidR="008B1D2A">
        <w:rPr>
          <w:rFonts w:hint="cs"/>
          <w:rtl/>
          <w:lang w:bidi="ar-EG"/>
        </w:rPr>
        <w:t>َ</w:t>
      </w:r>
      <w:r w:rsidR="00E37482">
        <w:rPr>
          <w:rFonts w:hint="cs"/>
          <w:rtl/>
          <w:lang w:bidi="ar-EG"/>
        </w:rPr>
        <w:t xml:space="preserve"> هذه المعاملةَ </w:t>
      </w:r>
      <w:r w:rsidR="008B1D2A">
        <w:rPr>
          <w:rFonts w:hint="cs"/>
          <w:rtl/>
          <w:lang w:bidi="ar-EG"/>
        </w:rPr>
        <w:t xml:space="preserve">ـ </w:t>
      </w:r>
      <w:r w:rsidR="00E37482" w:rsidRPr="008B1D2A">
        <w:rPr>
          <w:rFonts w:hint="cs"/>
          <w:sz w:val="32"/>
          <w:szCs w:val="24"/>
          <w:rtl/>
          <w:lang w:bidi="ar-EG"/>
        </w:rPr>
        <w:t xml:space="preserve">تعبّداً </w:t>
      </w:r>
      <w:r w:rsidR="008B1D2A">
        <w:rPr>
          <w:rFonts w:hint="cs"/>
          <w:rtl/>
          <w:lang w:bidi="ar-EG"/>
        </w:rPr>
        <w:t xml:space="preserve">ـ </w:t>
      </w:r>
      <w:r w:rsidR="00E37482">
        <w:rPr>
          <w:rFonts w:hint="cs"/>
          <w:rtl/>
          <w:lang w:bidi="ar-EG"/>
        </w:rPr>
        <w:t xml:space="preserve">بدليلين : </w:t>
      </w:r>
    </w:p>
    <w:p w:rsidR="00E37482" w:rsidRDefault="00C42CB8" w:rsidP="00091A48">
      <w:pPr>
        <w:pStyle w:val="1"/>
        <w:ind w:firstLine="0"/>
        <w:jc w:val="both"/>
        <w:rPr>
          <w:rFonts w:hint="cs"/>
          <w:rtl/>
          <w:lang w:bidi="ar-EG"/>
        </w:rPr>
      </w:pPr>
      <w:r w:rsidRPr="00C42CB8">
        <w:rPr>
          <w:rFonts w:cs="Al-Sadiq Bold" w:hint="cs"/>
          <w:u w:val="single"/>
          <w:rtl/>
          <w:lang w:bidi="ar-EG"/>
        </w:rPr>
        <w:t xml:space="preserve"> </w:t>
      </w:r>
      <w:r w:rsidR="00E37482" w:rsidRPr="00C42CB8">
        <w:rPr>
          <w:rFonts w:cs="Al-Sadiq Bold" w:hint="cs"/>
          <w:u w:val="single"/>
          <w:rtl/>
          <w:lang w:bidi="ar-EG"/>
        </w:rPr>
        <w:t>الأوّل</w:t>
      </w:r>
      <w:r w:rsidR="00E37482" w:rsidRPr="00C42CB8">
        <w:rPr>
          <w:rFonts w:cs="Al-Sadiq Bold" w:hint="cs"/>
          <w:rtl/>
          <w:lang w:bidi="ar-EG"/>
        </w:rPr>
        <w:t xml:space="preserve"> :</w:t>
      </w:r>
      <w:r w:rsidR="00E37482">
        <w:rPr>
          <w:rFonts w:hint="cs"/>
          <w:rtl/>
          <w:lang w:bidi="ar-EG"/>
        </w:rPr>
        <w:t xml:space="preserve"> حينما </w:t>
      </w:r>
      <w:r w:rsidR="007A17FD">
        <w:rPr>
          <w:rFonts w:hint="cs"/>
          <w:rtl/>
          <w:lang w:bidi="ar-EG"/>
        </w:rPr>
        <w:t>حَلّل</w:t>
      </w:r>
      <w:r w:rsidR="00E37482">
        <w:rPr>
          <w:rFonts w:hint="cs"/>
          <w:rtl/>
          <w:lang w:bidi="ar-EG"/>
        </w:rPr>
        <w:t xml:space="preserve"> الشارعُ المقدّسُ</w:t>
      </w:r>
      <w:r w:rsidR="007A17FD">
        <w:rPr>
          <w:rFonts w:hint="cs"/>
          <w:rtl/>
          <w:lang w:bidi="ar-EG"/>
        </w:rPr>
        <w:t xml:space="preserve"> للشيعة شراء</w:t>
      </w:r>
      <w:r w:rsidR="00E37482">
        <w:rPr>
          <w:rFonts w:hint="cs"/>
          <w:rtl/>
          <w:lang w:bidi="ar-EG"/>
        </w:rPr>
        <w:t>َ</w:t>
      </w:r>
      <w:r w:rsidR="007A17FD">
        <w:rPr>
          <w:rFonts w:hint="cs"/>
          <w:rtl/>
          <w:lang w:bidi="ar-EG"/>
        </w:rPr>
        <w:t xml:space="preserve"> </w:t>
      </w:r>
      <w:r w:rsidR="002F63FD">
        <w:rPr>
          <w:rFonts w:hint="cs"/>
          <w:rtl/>
          <w:lang w:bidi="ar-EG"/>
        </w:rPr>
        <w:t>هذه الأم</w:t>
      </w:r>
      <w:r w:rsidR="00E37482">
        <w:rPr>
          <w:rFonts w:hint="cs"/>
          <w:rtl/>
          <w:lang w:bidi="ar-EG"/>
        </w:rPr>
        <w:t>َ</w:t>
      </w:r>
      <w:r w:rsidR="002F63FD">
        <w:rPr>
          <w:rFonts w:hint="cs"/>
          <w:rtl/>
          <w:lang w:bidi="ar-EG"/>
        </w:rPr>
        <w:t>ة</w:t>
      </w:r>
      <w:r w:rsidR="00E37482">
        <w:rPr>
          <w:rFonts w:hint="cs"/>
          <w:rtl/>
          <w:lang w:bidi="ar-EG"/>
        </w:rPr>
        <w:t>ِ</w:t>
      </w:r>
      <w:r w:rsidR="002F63FD">
        <w:rPr>
          <w:rFonts w:hint="cs"/>
          <w:rtl/>
          <w:lang w:bidi="ar-EG"/>
        </w:rPr>
        <w:t xml:space="preserve"> وتلك </w:t>
      </w:r>
      <w:r w:rsidR="007A17FD">
        <w:rPr>
          <w:rFonts w:hint="cs"/>
          <w:rtl/>
          <w:lang w:bidi="ar-EG"/>
        </w:rPr>
        <w:t xml:space="preserve">الأعيان التي تعلّق بها الخمسُ ، </w:t>
      </w:r>
      <w:r w:rsidR="00E37482">
        <w:rPr>
          <w:rFonts w:hint="cs"/>
          <w:rtl/>
          <w:lang w:bidi="ar-EG"/>
        </w:rPr>
        <w:t>ف</w:t>
      </w:r>
      <w:r w:rsidR="007A17FD">
        <w:rPr>
          <w:rFonts w:hint="cs"/>
          <w:rtl/>
          <w:lang w:bidi="ar-EG"/>
        </w:rPr>
        <w:t xml:space="preserve">هذا </w:t>
      </w:r>
      <w:r w:rsidR="002F63FD">
        <w:rPr>
          <w:rFonts w:hint="cs"/>
          <w:rtl/>
          <w:lang w:bidi="ar-EG"/>
        </w:rPr>
        <w:t xml:space="preserve">التحليلُ </w:t>
      </w:r>
      <w:r w:rsidR="007A17FD">
        <w:rPr>
          <w:rFonts w:hint="cs"/>
          <w:rtl/>
          <w:lang w:bidi="ar-EG"/>
        </w:rPr>
        <w:t>كاشف</w:t>
      </w:r>
      <w:r w:rsidR="002F63FD">
        <w:rPr>
          <w:rFonts w:hint="cs"/>
          <w:rtl/>
          <w:lang w:bidi="ar-EG"/>
        </w:rPr>
        <w:t>ٌ</w:t>
      </w:r>
      <w:r w:rsidR="007A17FD">
        <w:rPr>
          <w:rFonts w:hint="cs"/>
          <w:rtl/>
          <w:lang w:bidi="ar-EG"/>
        </w:rPr>
        <w:t xml:space="preserve"> عن أنّ حصّة الإمام</w:t>
      </w:r>
      <w:r w:rsidR="007A17FD" w:rsidRPr="006C6882">
        <w:rPr>
          <w:rFonts w:cs="Al-Baqer"/>
          <w:sz w:val="36"/>
          <w:szCs w:val="36"/>
        </w:rPr>
        <w:t>t</w:t>
      </w:r>
      <w:r w:rsidR="002F63FD">
        <w:rPr>
          <w:rFonts w:cs="Al-Baqer" w:hint="cs"/>
          <w:sz w:val="32"/>
          <w:szCs w:val="32"/>
          <w:rtl/>
        </w:rPr>
        <w:t xml:space="preserve"> </w:t>
      </w:r>
      <w:r w:rsidR="007A17FD">
        <w:rPr>
          <w:rFonts w:hint="cs"/>
          <w:rtl/>
          <w:lang w:bidi="ar-EG"/>
        </w:rPr>
        <w:t>قد ا</w:t>
      </w:r>
      <w:r w:rsidR="002C614B">
        <w:rPr>
          <w:rFonts w:hint="cs"/>
          <w:rtl/>
          <w:lang w:bidi="ar-EG"/>
        </w:rPr>
        <w:t>نـت</w:t>
      </w:r>
      <w:r w:rsidR="007A17FD">
        <w:rPr>
          <w:rFonts w:hint="cs"/>
          <w:rtl/>
          <w:lang w:bidi="ar-EG"/>
        </w:rPr>
        <w:t xml:space="preserve">قلت إلى </w:t>
      </w:r>
      <w:r w:rsidR="002F63FD">
        <w:rPr>
          <w:rFonts w:hint="cs"/>
          <w:rtl/>
          <w:lang w:bidi="ar-EG"/>
        </w:rPr>
        <w:t xml:space="preserve">الطرف الآخر ، </w:t>
      </w:r>
      <w:r w:rsidR="00E37482">
        <w:rPr>
          <w:rFonts w:hint="cs"/>
          <w:rtl/>
          <w:lang w:bidi="ar-EG"/>
        </w:rPr>
        <w:t>أي إلى الشيعي ، وهذا صريح في صحّة ال</w:t>
      </w:r>
      <w:r w:rsidR="002C614B">
        <w:rPr>
          <w:rFonts w:hint="cs"/>
          <w:rtl/>
          <w:lang w:bidi="ar-EG"/>
        </w:rPr>
        <w:t>بـي</w:t>
      </w:r>
      <w:r w:rsidR="00E37482">
        <w:rPr>
          <w:rFonts w:hint="cs"/>
          <w:rtl/>
          <w:lang w:bidi="ar-EG"/>
        </w:rPr>
        <w:t>ع شرعاً ، وإلاّ فلو لم يكن ال</w:t>
      </w:r>
      <w:r w:rsidR="002C614B">
        <w:rPr>
          <w:rFonts w:hint="cs"/>
          <w:rtl/>
          <w:lang w:bidi="ar-EG"/>
        </w:rPr>
        <w:t>بـي</w:t>
      </w:r>
      <w:r w:rsidR="00E37482">
        <w:rPr>
          <w:rFonts w:hint="cs"/>
          <w:rtl/>
          <w:lang w:bidi="ar-EG"/>
        </w:rPr>
        <w:t>ع صحيحاً لم ي</w:t>
      </w:r>
      <w:r w:rsidR="002C614B">
        <w:rPr>
          <w:rFonts w:hint="cs"/>
          <w:rtl/>
          <w:lang w:bidi="ar-EG"/>
        </w:rPr>
        <w:t>نـت</w:t>
      </w:r>
      <w:r w:rsidR="00E37482">
        <w:rPr>
          <w:rFonts w:hint="cs"/>
          <w:rtl/>
          <w:lang w:bidi="ar-EG"/>
        </w:rPr>
        <w:t>قل الخمسُ إلى الشيعي ولم يكن هناك محلّ لتحليل الخمس له .</w:t>
      </w:r>
    </w:p>
    <w:p w:rsidR="00FA240D" w:rsidRPr="00E37482" w:rsidRDefault="00C42CB8" w:rsidP="00091A48">
      <w:pPr>
        <w:pStyle w:val="1"/>
        <w:ind w:firstLine="0"/>
        <w:jc w:val="both"/>
        <w:rPr>
          <w:rtl/>
          <w:lang w:bidi="ar-EG"/>
        </w:rPr>
      </w:pPr>
      <w:r w:rsidRPr="00C42CB8">
        <w:rPr>
          <w:rFonts w:cs="Al-Sadiq Bold" w:hint="cs"/>
          <w:u w:val="single"/>
          <w:rtl/>
          <w:lang w:bidi="ar-EG"/>
        </w:rPr>
        <w:t xml:space="preserve"> </w:t>
      </w:r>
      <w:r w:rsidR="00E37482" w:rsidRPr="00C42CB8">
        <w:rPr>
          <w:rFonts w:cs="Al-Sadiq Bold" w:hint="cs"/>
          <w:u w:val="single"/>
          <w:rtl/>
          <w:lang w:bidi="ar-EG"/>
        </w:rPr>
        <w:t>الثاني</w:t>
      </w:r>
      <w:r w:rsidR="00E37482" w:rsidRPr="00C42CB8">
        <w:rPr>
          <w:rFonts w:cs="Al-Sadiq Bold" w:hint="cs"/>
          <w:rtl/>
          <w:lang w:bidi="ar-EG"/>
        </w:rPr>
        <w:t xml:space="preserve"> :</w:t>
      </w:r>
      <w:r w:rsidR="00E37482">
        <w:rPr>
          <w:rFonts w:hint="cs"/>
          <w:rtl/>
          <w:lang w:bidi="ar-EG"/>
        </w:rPr>
        <w:t xml:space="preserve"> </w:t>
      </w:r>
      <w:r w:rsidR="007A17FD">
        <w:rPr>
          <w:rFonts w:hint="cs"/>
          <w:rtl/>
          <w:lang w:bidi="ar-EG"/>
        </w:rPr>
        <w:t>إنّ أئمّ</w:t>
      </w:r>
      <w:r w:rsidR="002C614B">
        <w:rPr>
          <w:rFonts w:hint="cs"/>
          <w:rtl/>
          <w:lang w:bidi="ar-EG"/>
        </w:rPr>
        <w:t>تـن</w:t>
      </w:r>
      <w:r w:rsidR="007A17FD">
        <w:rPr>
          <w:rFonts w:hint="cs"/>
          <w:rtl/>
          <w:lang w:bidi="ar-EG"/>
        </w:rPr>
        <w:t>ا</w:t>
      </w:r>
      <w:r w:rsidR="002F63FD" w:rsidRPr="002F63FD">
        <w:rPr>
          <w:sz w:val="36"/>
          <w:szCs w:val="36"/>
          <w:lang w:bidi="ar-LB"/>
        </w:rPr>
        <w:t xml:space="preserve"> </w:t>
      </w:r>
      <w:r w:rsidR="00EC07CC" w:rsidRPr="00EC07CC">
        <w:rPr>
          <w:sz w:val="36"/>
          <w:szCs w:val="36"/>
          <w:lang w:bidi="ar-LB"/>
        </w:rPr>
        <w:t>i</w:t>
      </w:r>
      <w:r w:rsidR="007A17FD">
        <w:rPr>
          <w:rFonts w:hint="cs"/>
          <w:rtl/>
          <w:lang w:bidi="ar-EG"/>
        </w:rPr>
        <w:t>علّمونا قاعدة</w:t>
      </w:r>
      <w:r w:rsidR="00E37482">
        <w:rPr>
          <w:rFonts w:hint="cs"/>
          <w:rtl/>
          <w:lang w:bidi="ar-EG"/>
        </w:rPr>
        <w:t>َ</w:t>
      </w:r>
      <w:r w:rsidR="007A17FD">
        <w:rPr>
          <w:rFonts w:hint="cs"/>
          <w:rtl/>
          <w:lang w:bidi="ar-EG"/>
        </w:rPr>
        <w:t xml:space="preserve"> أماريّة اليد على الملك ، مع أنّ </w:t>
      </w:r>
      <w:r w:rsidR="00E37482">
        <w:rPr>
          <w:rFonts w:hint="cs"/>
          <w:rtl/>
          <w:lang w:bidi="ar-EG"/>
        </w:rPr>
        <w:t xml:space="preserve">الأعمّ </w:t>
      </w:r>
      <w:r w:rsidR="007A17FD">
        <w:rPr>
          <w:rFonts w:hint="cs"/>
          <w:rtl/>
          <w:lang w:bidi="ar-EG"/>
        </w:rPr>
        <w:t xml:space="preserve">الأغلب من الناس لا يخمّسون ، </w:t>
      </w:r>
      <w:r w:rsidR="002F63FD">
        <w:rPr>
          <w:rFonts w:hint="cs"/>
          <w:rtl/>
          <w:lang w:bidi="ar-EG"/>
        </w:rPr>
        <w:t>بل أكثر من 100/99 من الناس لا يخمّسون ،</w:t>
      </w:r>
      <w:r w:rsidR="007A17FD">
        <w:rPr>
          <w:rFonts w:hint="cs"/>
          <w:rtl/>
          <w:lang w:bidi="ar-EG"/>
        </w:rPr>
        <w:t xml:space="preserve"> لأنّ الكفّار لا يخمّسون ، والعامّةُ لا يخمّسون ، والفسّاق لا يخمّسون</w:t>
      </w:r>
      <w:r w:rsidR="00D66A0D">
        <w:rPr>
          <w:rFonts w:hint="cs"/>
          <w:rtl/>
          <w:lang w:bidi="ar-EG"/>
        </w:rPr>
        <w:t xml:space="preserve"> ، ف</w:t>
      </w:r>
      <w:r w:rsidR="007A17FD">
        <w:rPr>
          <w:rFonts w:hint="cs"/>
          <w:rtl/>
          <w:lang w:bidi="ar-EG"/>
        </w:rPr>
        <w:t>الخمس</w:t>
      </w:r>
      <w:r w:rsidR="00E37482">
        <w:rPr>
          <w:rFonts w:hint="cs"/>
          <w:rtl/>
          <w:lang w:bidi="ar-EG"/>
        </w:rPr>
        <w:t>ُ موجودٌ في أموال الأغنياء</w:t>
      </w:r>
      <w:r w:rsidR="007A17FD">
        <w:rPr>
          <w:rFonts w:hint="cs"/>
          <w:rtl/>
          <w:lang w:bidi="ar-EG"/>
        </w:rPr>
        <w:t xml:space="preserve"> قطعاً ، </w:t>
      </w:r>
      <w:r w:rsidR="00D66A0D">
        <w:rPr>
          <w:rFonts w:hint="cs"/>
          <w:rtl/>
          <w:lang w:bidi="ar-EG"/>
        </w:rPr>
        <w:t xml:space="preserve">ومع ذلك </w:t>
      </w:r>
      <w:r w:rsidR="002F63FD">
        <w:rPr>
          <w:rFonts w:hint="cs"/>
          <w:rtl/>
          <w:lang w:bidi="ar-EG"/>
        </w:rPr>
        <w:t>أعطانا الشارع</w:t>
      </w:r>
      <w:r w:rsidR="00E37482">
        <w:rPr>
          <w:rFonts w:hint="cs"/>
          <w:rtl/>
          <w:lang w:bidi="ar-EG"/>
        </w:rPr>
        <w:t>ُ</w:t>
      </w:r>
      <w:r w:rsidR="002F63FD">
        <w:rPr>
          <w:rFonts w:hint="cs"/>
          <w:rtl/>
          <w:lang w:bidi="ar-EG"/>
        </w:rPr>
        <w:t xml:space="preserve"> المقدّسُ قاعدة</w:t>
      </w:r>
      <w:r w:rsidR="00E37482">
        <w:rPr>
          <w:rFonts w:hint="cs"/>
          <w:rtl/>
          <w:lang w:bidi="ar-EG"/>
        </w:rPr>
        <w:t>ً</w:t>
      </w:r>
      <w:r w:rsidR="002F63FD">
        <w:rPr>
          <w:rFonts w:hint="cs"/>
          <w:rtl/>
          <w:lang w:bidi="ar-EG"/>
        </w:rPr>
        <w:t xml:space="preserve"> إسم</w:t>
      </w:r>
      <w:r w:rsidR="00E37482">
        <w:rPr>
          <w:rFonts w:hint="cs"/>
          <w:rtl/>
          <w:lang w:bidi="ar-EG"/>
        </w:rPr>
        <w:t>ُ</w:t>
      </w:r>
      <w:r w:rsidR="002F63FD">
        <w:rPr>
          <w:rFonts w:hint="cs"/>
          <w:rtl/>
          <w:lang w:bidi="ar-EG"/>
        </w:rPr>
        <w:t xml:space="preserve">ها </w:t>
      </w:r>
      <w:r w:rsidR="00E37482">
        <w:rPr>
          <w:rFonts w:hint="cs"/>
          <w:rtl/>
          <w:lang w:bidi="ar-EG"/>
        </w:rPr>
        <w:t>(</w:t>
      </w:r>
      <w:r w:rsidR="002F63FD">
        <w:rPr>
          <w:rFonts w:hint="cs"/>
          <w:rtl/>
          <w:lang w:bidi="ar-EG"/>
        </w:rPr>
        <w:t>قاعدة أمارية اليد على الملكية</w:t>
      </w:r>
      <w:r w:rsidR="00E37482">
        <w:rPr>
          <w:rFonts w:hint="cs"/>
          <w:rtl/>
          <w:lang w:bidi="ar-EG"/>
        </w:rPr>
        <w:t>)</w:t>
      </w:r>
      <w:r w:rsidR="002F63FD">
        <w:rPr>
          <w:rFonts w:hint="cs"/>
          <w:rtl/>
          <w:lang w:bidi="ar-EG"/>
        </w:rPr>
        <w:t xml:space="preserve"> ، حتى ولو كان ذو اليد كافراً </w:t>
      </w:r>
      <w:r w:rsidR="00E37482">
        <w:rPr>
          <w:rFonts w:hint="cs"/>
          <w:rtl/>
          <w:lang w:bidi="ar-EG"/>
        </w:rPr>
        <w:t xml:space="preserve">غنيّاً أو عاميّاً غنيّاً أو فاسقاً غنيّاً </w:t>
      </w:r>
      <w:r w:rsidR="002F63FD">
        <w:rPr>
          <w:rFonts w:hint="cs"/>
          <w:rtl/>
          <w:lang w:bidi="ar-EG"/>
        </w:rPr>
        <w:t>،</w:t>
      </w:r>
      <w:r w:rsidR="00E37482">
        <w:rPr>
          <w:rFonts w:hint="cs"/>
          <w:rtl/>
          <w:lang w:bidi="ar-EG"/>
        </w:rPr>
        <w:t xml:space="preserve"> حتى ولو كنّا نعلم بأنهم لا يخمّسون ، </w:t>
      </w:r>
      <w:r w:rsidR="002F63FD">
        <w:rPr>
          <w:rFonts w:hint="cs"/>
          <w:rtl/>
          <w:lang w:bidi="ar-EG"/>
        </w:rPr>
        <w:t>إذن الشارع المقدّسُ أمضى معاملات الكفّار رغم أنّ الخمس في أموالهم .</w:t>
      </w:r>
      <w:r w:rsidR="007A17FD">
        <w:rPr>
          <w:rFonts w:hint="cs"/>
          <w:rtl/>
          <w:lang w:bidi="ar-EG"/>
        </w:rPr>
        <w:t xml:space="preserve"> </w:t>
      </w:r>
      <w:r w:rsidR="00FA240D">
        <w:rPr>
          <w:rFonts w:hint="cs"/>
          <w:rtl/>
          <w:lang w:bidi="ar-EG"/>
        </w:rPr>
        <w:t xml:space="preserve"> </w:t>
      </w:r>
    </w:p>
    <w:p w:rsidR="003534A8" w:rsidRDefault="002F63FD" w:rsidP="00091A48">
      <w:pPr>
        <w:pStyle w:val="1"/>
        <w:ind w:firstLine="0"/>
        <w:jc w:val="both"/>
        <w:rPr>
          <w:rtl/>
          <w:lang w:bidi="ar-EG"/>
        </w:rPr>
      </w:pPr>
      <w:r>
        <w:rPr>
          <w:rFonts w:cs="Lotus" w:hint="cs"/>
          <w:rtl/>
          <w:lang w:bidi="ar-EG"/>
        </w:rPr>
        <w:t xml:space="preserve"> </w:t>
      </w:r>
      <w:r w:rsidR="00BC5C14" w:rsidRPr="00BC5C14">
        <w:rPr>
          <w:rFonts w:cs="Lotus" w:hint="cs"/>
          <w:szCs w:val="32"/>
          <w:rtl/>
          <w:lang w:bidi="ar-EG"/>
        </w:rPr>
        <w:t>*</w:t>
      </w:r>
      <w:r w:rsidR="003534A8">
        <w:rPr>
          <w:rFonts w:hint="cs"/>
          <w:rtl/>
          <w:lang w:bidi="ar-EG"/>
        </w:rPr>
        <w:t xml:space="preserve"> ثم إنّ ظاهرَ "</w:t>
      </w:r>
      <w:r w:rsidR="003534A8" w:rsidRPr="00FE5A8F">
        <w:rPr>
          <w:rFonts w:hint="cs"/>
          <w:b/>
          <w:bCs/>
          <w:rtl/>
          <w:lang w:bidi="ar-EG"/>
        </w:rPr>
        <w:t>خم</w:t>
      </w:r>
      <w:r w:rsidR="003534A8">
        <w:rPr>
          <w:rFonts w:hint="cs"/>
          <w:b/>
          <w:bCs/>
          <w:rtl/>
          <w:lang w:bidi="ar-EG"/>
        </w:rPr>
        <w:t>ُ</w:t>
      </w:r>
      <w:r w:rsidR="003534A8" w:rsidRPr="00FE5A8F">
        <w:rPr>
          <w:rFonts w:hint="cs"/>
          <w:b/>
          <w:bCs/>
          <w:rtl/>
          <w:lang w:bidi="ar-EG"/>
        </w:rPr>
        <w:t>سه</w:t>
      </w:r>
      <w:r w:rsidR="003534A8">
        <w:rPr>
          <w:rFonts w:hint="cs"/>
          <w:rtl/>
          <w:lang w:bidi="ar-EG"/>
        </w:rPr>
        <w:t xml:space="preserve">" في الآية والروايات </w:t>
      </w:r>
      <w:r w:rsidR="003534A8" w:rsidRPr="00AC4F31">
        <w:rPr>
          <w:rFonts w:hint="cs"/>
          <w:u w:val="single"/>
          <w:rtl/>
          <w:lang w:bidi="ar-EG"/>
        </w:rPr>
        <w:t>خمس نفس العين بنحو الإشاعة</w:t>
      </w:r>
      <w:r w:rsidR="003534A8">
        <w:rPr>
          <w:rFonts w:hint="cs"/>
          <w:u w:val="single"/>
          <w:rtl/>
          <w:lang w:bidi="ar-EG"/>
        </w:rPr>
        <w:t xml:space="preserve"> </w:t>
      </w:r>
      <w:r w:rsidR="003534A8" w:rsidRPr="00AC4F31">
        <w:rPr>
          <w:rFonts w:hint="cs"/>
          <w:u w:val="single"/>
          <w:rtl/>
          <w:lang w:bidi="ar-EG"/>
        </w:rPr>
        <w:t>في العين</w:t>
      </w:r>
      <w:r w:rsidR="003534A8">
        <w:rPr>
          <w:rFonts w:hint="cs"/>
          <w:rtl/>
          <w:lang w:bidi="ar-EG"/>
        </w:rPr>
        <w:t xml:space="preserve"> وهو ما يعبر عنه </w:t>
      </w:r>
      <w:r w:rsidR="003534A8" w:rsidRPr="00AC4F31">
        <w:rPr>
          <w:rFonts w:hint="cs"/>
          <w:u w:val="single"/>
          <w:rtl/>
          <w:lang w:bidi="ar-EG"/>
        </w:rPr>
        <w:t>بالإشاعة الحقيقية</w:t>
      </w:r>
      <w:r w:rsidR="003534A8">
        <w:rPr>
          <w:rFonts w:hint="cs"/>
          <w:rtl/>
          <w:lang w:bidi="ar-EG"/>
        </w:rPr>
        <w:t xml:space="preserve"> ، قال أستاذنا السيد محمود الهاشمي</w:t>
      </w:r>
      <w:r w:rsidR="003534A8" w:rsidRPr="004C7753">
        <w:rPr>
          <w:rFonts w:hint="cs"/>
          <w:sz w:val="20"/>
          <w:szCs w:val="20"/>
          <w:rtl/>
          <w:lang w:bidi="ar-EG"/>
        </w:rPr>
        <w:t>حفظه</w:t>
      </w:r>
      <w:r w:rsidR="003534A8">
        <w:rPr>
          <w:rFonts w:hint="cs"/>
          <w:sz w:val="20"/>
          <w:szCs w:val="20"/>
          <w:rtl/>
          <w:lang w:bidi="ar-EG"/>
        </w:rPr>
        <w:t xml:space="preserve"> </w:t>
      </w:r>
      <w:r w:rsidR="003534A8" w:rsidRPr="004C7753">
        <w:rPr>
          <w:rFonts w:hint="cs"/>
          <w:sz w:val="20"/>
          <w:szCs w:val="20"/>
          <w:rtl/>
          <w:lang w:bidi="ar-EG"/>
        </w:rPr>
        <w:t>الله</w:t>
      </w:r>
      <w:r w:rsidR="003534A8">
        <w:rPr>
          <w:rFonts w:hint="cs"/>
          <w:rtl/>
          <w:lang w:bidi="ar-EG"/>
        </w:rPr>
        <w:t xml:space="preserve"> إنّ هذا القول هو مشهور المتأخرين ، فلا يحقّ للمالك أن يتصرّف بعد رأس س</w:t>
      </w:r>
      <w:r w:rsidR="002C614B">
        <w:rPr>
          <w:rFonts w:hint="cs"/>
          <w:rtl/>
          <w:lang w:bidi="ar-EG"/>
        </w:rPr>
        <w:t>نـت</w:t>
      </w:r>
      <w:r w:rsidR="003534A8">
        <w:rPr>
          <w:rFonts w:hint="cs"/>
          <w:rtl/>
          <w:lang w:bidi="ar-EG"/>
        </w:rPr>
        <w:t xml:space="preserve">ه بالمال ولا حتى بجزء منه لأن خمس العين مشاع ، بمعنى أنّ كل ليرة من ماله ، خمسها ليس له ، فإنك إذا قلت خمس المال هو لزيد فمعناه </w:t>
      </w:r>
      <w:r w:rsidR="003534A8" w:rsidRPr="00AC4F31">
        <w:rPr>
          <w:rFonts w:hint="cs"/>
          <w:rtl/>
          <w:lang w:bidi="ar-EG"/>
        </w:rPr>
        <w:t>خمس نفس</w:t>
      </w:r>
      <w:r w:rsidR="003534A8">
        <w:rPr>
          <w:rFonts w:hint="cs"/>
          <w:rtl/>
          <w:lang w:bidi="ar-EG"/>
        </w:rPr>
        <w:t xml:space="preserve"> </w:t>
      </w:r>
      <w:r w:rsidR="003534A8" w:rsidRPr="00AC4F31">
        <w:rPr>
          <w:rFonts w:hint="cs"/>
          <w:rtl/>
          <w:lang w:bidi="ar-EG"/>
        </w:rPr>
        <w:t>المال الخارجي لزيد</w:t>
      </w:r>
      <w:r w:rsidR="003534A8">
        <w:rPr>
          <w:rFonts w:hint="cs"/>
          <w:rtl/>
          <w:lang w:bidi="ar-EG"/>
        </w:rPr>
        <w:t xml:space="preserve"> .       </w:t>
      </w:r>
    </w:p>
    <w:p w:rsidR="003534A8" w:rsidRDefault="002F63FD" w:rsidP="00091A48">
      <w:pPr>
        <w:pStyle w:val="1"/>
        <w:ind w:firstLine="0"/>
        <w:jc w:val="both"/>
        <w:rPr>
          <w:rtl/>
          <w:lang w:bidi="ar-EG"/>
        </w:rPr>
      </w:pPr>
      <w:r>
        <w:rPr>
          <w:rFonts w:hint="cs"/>
          <w:rtl/>
          <w:lang w:bidi="ar-EG"/>
        </w:rPr>
        <w:t xml:space="preserve"> </w:t>
      </w:r>
      <w:r w:rsidR="00BC5C14" w:rsidRPr="00BC5C14">
        <w:rPr>
          <w:rFonts w:cs="Lotus" w:hint="cs"/>
          <w:szCs w:val="32"/>
          <w:rtl/>
          <w:lang w:bidi="ar-EG"/>
        </w:rPr>
        <w:t>*</w:t>
      </w:r>
      <w:r w:rsidR="00F22554">
        <w:rPr>
          <w:rFonts w:hint="cs"/>
          <w:rtl/>
          <w:lang w:bidi="ar-EG"/>
        </w:rPr>
        <w:t xml:space="preserve"> </w:t>
      </w:r>
      <w:r w:rsidR="003534A8">
        <w:rPr>
          <w:rFonts w:hint="cs"/>
          <w:rtl/>
          <w:lang w:bidi="ar-EG"/>
        </w:rPr>
        <w:t>واختار الشهيد السعيد السيد محمد باقر الصدر</w:t>
      </w:r>
      <w:r w:rsidR="003534A8" w:rsidRPr="004B1F74">
        <w:rPr>
          <w:sz w:val="36"/>
          <w:szCs w:val="36"/>
        </w:rPr>
        <w:t>q</w:t>
      </w:r>
      <w:r w:rsidR="003534A8">
        <w:rPr>
          <w:rFonts w:hint="cs"/>
          <w:sz w:val="36"/>
          <w:szCs w:val="36"/>
          <w:rtl/>
        </w:rPr>
        <w:t xml:space="preserve"> </w:t>
      </w:r>
      <w:r w:rsidR="003534A8">
        <w:rPr>
          <w:rFonts w:hint="cs"/>
          <w:rtl/>
          <w:lang w:bidi="ar-EG"/>
        </w:rPr>
        <w:t xml:space="preserve">ـ </w:t>
      </w:r>
      <w:r w:rsidR="003534A8" w:rsidRPr="002F63FD">
        <w:rPr>
          <w:rFonts w:hint="cs"/>
          <w:sz w:val="32"/>
          <w:szCs w:val="24"/>
          <w:rtl/>
          <w:lang w:bidi="ar-EG"/>
        </w:rPr>
        <w:t>وتبعه أستاذنا السيد</w:t>
      </w:r>
      <w:r>
        <w:rPr>
          <w:rFonts w:hint="cs"/>
          <w:sz w:val="32"/>
          <w:szCs w:val="24"/>
          <w:rtl/>
          <w:lang w:bidi="ar-EG"/>
        </w:rPr>
        <w:t xml:space="preserve"> محمود</w:t>
      </w:r>
      <w:r w:rsidR="003534A8" w:rsidRPr="002F63FD">
        <w:rPr>
          <w:rFonts w:hint="cs"/>
          <w:sz w:val="32"/>
          <w:szCs w:val="24"/>
          <w:rtl/>
          <w:lang w:bidi="ar-EG"/>
        </w:rPr>
        <w:t xml:space="preserve"> الهاشمي حفظه الله</w:t>
      </w:r>
      <w:r w:rsidR="003534A8" w:rsidRPr="002F63FD">
        <w:rPr>
          <w:rFonts w:hint="cs"/>
          <w:sz w:val="18"/>
          <w:szCs w:val="18"/>
          <w:rtl/>
          <w:lang w:bidi="ar-EG"/>
        </w:rPr>
        <w:t xml:space="preserve"> </w:t>
      </w:r>
      <w:r w:rsidR="003534A8" w:rsidRPr="00AC4F31">
        <w:rPr>
          <w:rFonts w:hint="cs"/>
          <w:rtl/>
          <w:lang w:bidi="ar-EG"/>
        </w:rPr>
        <w:t>ـ</w:t>
      </w:r>
      <w:r w:rsidR="003534A8">
        <w:rPr>
          <w:rFonts w:hint="cs"/>
          <w:rtl/>
          <w:lang w:bidi="ar-EG"/>
        </w:rPr>
        <w:t xml:space="preserve"> أن يكون</w:t>
      </w:r>
      <w:r>
        <w:rPr>
          <w:rFonts w:hint="cs"/>
          <w:rtl/>
          <w:lang w:bidi="ar-EG"/>
        </w:rPr>
        <w:t xml:space="preserve"> المراد من </w:t>
      </w:r>
      <w:r w:rsidR="003534A8">
        <w:rPr>
          <w:rFonts w:hint="cs"/>
          <w:rtl/>
          <w:lang w:bidi="ar-EG"/>
        </w:rPr>
        <w:t xml:space="preserve">الخمس </w:t>
      </w:r>
      <w:r>
        <w:rPr>
          <w:rFonts w:hint="cs"/>
          <w:rtl/>
          <w:lang w:bidi="ar-EG"/>
        </w:rPr>
        <w:t>هو</w:t>
      </w:r>
      <w:r w:rsidR="003534A8">
        <w:rPr>
          <w:rFonts w:hint="cs"/>
          <w:rtl/>
          <w:lang w:bidi="ar-EG"/>
        </w:rPr>
        <w:t xml:space="preserve"> </w:t>
      </w:r>
      <w:r w:rsidR="003534A8" w:rsidRPr="00732F68">
        <w:rPr>
          <w:rFonts w:hint="cs"/>
          <w:u w:val="single"/>
          <w:rtl/>
          <w:lang w:bidi="ar-EG"/>
        </w:rPr>
        <w:t>خمس مالية العين الخارجية</w:t>
      </w:r>
      <w:r w:rsidR="003534A8">
        <w:rPr>
          <w:rFonts w:hint="cs"/>
          <w:rtl/>
          <w:lang w:bidi="ar-EG"/>
        </w:rPr>
        <w:t xml:space="preserve"> ، لا خمس نفس العين الخارجية ، وهو المعبّر عنه بالشركة في المالية ، نظير إرث الزوجة فإنها تملك من مالية البناء لا من عين البناء</w:t>
      </w:r>
      <w:r w:rsidR="003534A8" w:rsidRPr="002F63FD">
        <w:rPr>
          <w:rFonts w:hint="cs"/>
          <w:rtl/>
          <w:lang w:bidi="ar-EG"/>
        </w:rPr>
        <w:t xml:space="preserve"> </w:t>
      </w:r>
      <w:r w:rsidRPr="002F63FD">
        <w:rPr>
          <w:rFonts w:hint="cs"/>
          <w:rtl/>
          <w:lang w:bidi="ar-EG"/>
        </w:rPr>
        <w:t xml:space="preserve">، </w:t>
      </w:r>
      <w:r w:rsidR="003534A8" w:rsidRPr="00D1319D">
        <w:rPr>
          <w:rFonts w:hint="cs"/>
          <w:rtl/>
          <w:lang w:bidi="ar-EG"/>
        </w:rPr>
        <w:t>و</w:t>
      </w:r>
      <w:r w:rsidR="003534A8">
        <w:rPr>
          <w:rFonts w:hint="cs"/>
          <w:rtl/>
          <w:lang w:bidi="ar-EG"/>
        </w:rPr>
        <w:t>لذلك لا يحق لها المطالبة</w:t>
      </w:r>
      <w:r>
        <w:rPr>
          <w:rFonts w:hint="cs"/>
          <w:rtl/>
          <w:lang w:bidi="ar-EG"/>
        </w:rPr>
        <w:t>ُ</w:t>
      </w:r>
      <w:r w:rsidR="003534A8">
        <w:rPr>
          <w:rFonts w:hint="cs"/>
          <w:rtl/>
          <w:lang w:bidi="ar-EG"/>
        </w:rPr>
        <w:t xml:space="preserve"> بمقدار حصتها من نفس العين ، وهذا نظير ضرائب الدولة على العقارات والسيارات ، وكما لا يجوز للورثة أن يتصرفوا بالعين قبل إعطاء الزوجة حقها فكذلك هنا ، فإنه لا يجوز للمالك أن يتصرف بماله قبل إخراج خمسه وإعطائه لأصحابه ، وذلك لأن خمس مالية العين ـ بنحو </w:t>
      </w:r>
      <w:r w:rsidR="003534A8" w:rsidRPr="00AC4F31">
        <w:rPr>
          <w:rFonts w:hint="cs"/>
          <w:u w:val="single"/>
          <w:rtl/>
          <w:lang w:bidi="ar-EG"/>
        </w:rPr>
        <w:t>الإشاعة في المالية</w:t>
      </w:r>
      <w:r w:rsidR="003534A8">
        <w:rPr>
          <w:rFonts w:hint="cs"/>
          <w:rtl/>
          <w:lang w:bidi="ar-EG"/>
        </w:rPr>
        <w:t xml:space="preserve"> ـ هي لأصحاب الخمس ، </w:t>
      </w:r>
      <w:r w:rsidR="003534A8" w:rsidRPr="00C26C9C">
        <w:rPr>
          <w:rFonts w:hint="cs"/>
          <w:rtl/>
          <w:lang w:bidi="ar-EG"/>
        </w:rPr>
        <w:t>واستدلوا</w:t>
      </w:r>
      <w:r w:rsidR="003534A8">
        <w:rPr>
          <w:rFonts w:hint="cs"/>
          <w:rtl/>
          <w:lang w:bidi="ar-EG"/>
        </w:rPr>
        <w:t xml:space="preserve"> على ذلك بما ملخّصه أنّ الخمس ضر</w:t>
      </w:r>
      <w:r w:rsidR="00220A31">
        <w:rPr>
          <w:rFonts w:hint="cs"/>
          <w:rtl/>
          <w:lang w:bidi="ar-EG"/>
        </w:rPr>
        <w:t>يـب</w:t>
      </w:r>
      <w:r w:rsidR="003534A8">
        <w:rPr>
          <w:rFonts w:hint="cs"/>
          <w:rtl/>
          <w:lang w:bidi="ar-EG"/>
        </w:rPr>
        <w:t>ة جعلت لإمام المسلمين وفقراء بني هاشم ، ومن شأن هكذا ضرائب أن تجعل على مالية الأعيان كالسيارات والحيوانات وال</w:t>
      </w:r>
      <w:r w:rsidR="002C614B">
        <w:rPr>
          <w:rFonts w:hint="cs"/>
          <w:rtl/>
          <w:lang w:bidi="ar-EG"/>
        </w:rPr>
        <w:t>بـي</w:t>
      </w:r>
      <w:r w:rsidR="003534A8">
        <w:rPr>
          <w:rFonts w:hint="cs"/>
          <w:rtl/>
          <w:lang w:bidi="ar-EG"/>
        </w:rPr>
        <w:t xml:space="preserve">وت وتبقى هذه الأعيان لأصحابها ، هكذا يفهم العقلاء ، كما أنّ الأنسب والأوفر بحق المالكين أن تكون الخصوصيات العينية راجعة إليهم وهذا مقتضى القاعدة العقلائية ، </w:t>
      </w:r>
      <w:r w:rsidR="003534A8" w:rsidRPr="00491465">
        <w:rPr>
          <w:rFonts w:hint="cs"/>
          <w:b/>
          <w:bCs/>
          <w:u w:val="single"/>
          <w:rtl/>
          <w:lang w:bidi="ar-EG"/>
        </w:rPr>
        <w:t>إضافة</w:t>
      </w:r>
      <w:r w:rsidR="003534A8">
        <w:rPr>
          <w:rFonts w:hint="cs"/>
          <w:rtl/>
          <w:lang w:bidi="ar-EG"/>
        </w:rPr>
        <w:t xml:space="preserve"> إلى ظهور أدلة تشريع الخمس من الآية والروايات في أن متعلق حق</w:t>
      </w:r>
      <w:r w:rsidR="001560C9">
        <w:rPr>
          <w:rFonts w:hint="cs"/>
          <w:rtl/>
          <w:lang w:bidi="ar-EG"/>
        </w:rPr>
        <w:t>ّ</w:t>
      </w:r>
      <w:r w:rsidR="003534A8">
        <w:rPr>
          <w:rFonts w:hint="cs"/>
          <w:rtl/>
          <w:lang w:bidi="ar-EG"/>
        </w:rPr>
        <w:t xml:space="preserve"> أصحاب</w:t>
      </w:r>
      <w:r w:rsidR="003534A8" w:rsidRPr="00585229">
        <w:rPr>
          <w:rFonts w:hint="cs"/>
          <w:rtl/>
          <w:lang w:bidi="ar-EG"/>
        </w:rPr>
        <w:t xml:space="preserve"> الخمس إنما هو المال أو الربح أو الفائدة أو المغنم</w:t>
      </w:r>
      <w:r w:rsidR="003534A8">
        <w:rPr>
          <w:rFonts w:hint="cs"/>
          <w:rtl/>
          <w:lang w:bidi="ar-EG"/>
        </w:rPr>
        <w:t xml:space="preserve"> وهي تدل على أن موضوع الخمس هو </w:t>
      </w:r>
      <w:r w:rsidR="003534A8" w:rsidRPr="00585229">
        <w:rPr>
          <w:rFonts w:hint="cs"/>
          <w:rtl/>
          <w:lang w:bidi="ar-EG"/>
        </w:rPr>
        <w:t>حيثية الإفادة</w:t>
      </w:r>
      <w:r w:rsidR="003534A8">
        <w:rPr>
          <w:rFonts w:hint="cs"/>
          <w:rtl/>
          <w:lang w:bidi="ar-EG"/>
        </w:rPr>
        <w:t xml:space="preserve"> والربحية والمغنمية وهي متقوّمة بمالية العين لا بخصوصيتها العينية من حيث كونها داراً أو ثوباً ونحو ذلك .</w:t>
      </w:r>
    </w:p>
    <w:p w:rsidR="001560C9" w:rsidRDefault="001560C9" w:rsidP="00091A48">
      <w:pPr>
        <w:pStyle w:val="1"/>
        <w:ind w:firstLine="0"/>
        <w:jc w:val="both"/>
        <w:rPr>
          <w:rFonts w:hint="cs"/>
          <w:rtl/>
          <w:lang w:bidi="ar-EG"/>
        </w:rPr>
      </w:pPr>
      <w:r w:rsidRPr="001560C9">
        <w:rPr>
          <w:rFonts w:cs="Al-Sadiq Bold" w:hint="cs"/>
          <w:rtl/>
          <w:lang w:bidi="ar-EG"/>
        </w:rPr>
        <w:t xml:space="preserve">   </w:t>
      </w:r>
      <w:r w:rsidR="003534A8" w:rsidRPr="001560C9">
        <w:rPr>
          <w:rFonts w:cs="Al-Sadiq Bold" w:hint="cs"/>
          <w:rtl/>
          <w:lang w:bidi="ar-EG"/>
        </w:rPr>
        <w:t>أقول :</w:t>
      </w:r>
      <w:r w:rsidR="003534A8">
        <w:rPr>
          <w:rFonts w:hint="cs"/>
          <w:rtl/>
          <w:lang w:bidi="ar-EG"/>
        </w:rPr>
        <w:t xml:space="preserve"> </w:t>
      </w:r>
      <w:r>
        <w:rPr>
          <w:rFonts w:hint="cs"/>
          <w:rtl/>
          <w:lang w:bidi="ar-EG"/>
        </w:rPr>
        <w:t xml:space="preserve">ولك أن تزيد على دليلهم بأنه ليس للحاكم الشرعي أن يطالب بدفع الخمس من عين البضاعة ، بل للمالك أن يعطي الحاكمَ الشرعي خمسَ قيمةِ هذه البضاعة ، وهذا كاشف عن عدم تعلّق الخمس بعَين البضاعة ، وإلاّ لوجب على المالك أن يعطي الحاكمَ الشرعي ـ </w:t>
      </w:r>
      <w:r w:rsidRPr="001560C9">
        <w:rPr>
          <w:rFonts w:hint="cs"/>
          <w:sz w:val="32"/>
          <w:szCs w:val="24"/>
          <w:rtl/>
          <w:lang w:bidi="ar-EG"/>
        </w:rPr>
        <w:t>إنْ طالَبَ بخ</w:t>
      </w:r>
      <w:r>
        <w:rPr>
          <w:rFonts w:hint="cs"/>
          <w:sz w:val="32"/>
          <w:szCs w:val="24"/>
          <w:rtl/>
          <w:lang w:bidi="ar-EG"/>
        </w:rPr>
        <w:t>ُ</w:t>
      </w:r>
      <w:r w:rsidRPr="001560C9">
        <w:rPr>
          <w:rFonts w:hint="cs"/>
          <w:sz w:val="32"/>
          <w:szCs w:val="24"/>
          <w:rtl/>
          <w:lang w:bidi="ar-EG"/>
        </w:rPr>
        <w:t>م</w:t>
      </w:r>
      <w:r>
        <w:rPr>
          <w:rFonts w:hint="cs"/>
          <w:sz w:val="32"/>
          <w:szCs w:val="24"/>
          <w:rtl/>
          <w:lang w:bidi="ar-EG"/>
        </w:rPr>
        <w:t>ْ</w:t>
      </w:r>
      <w:r w:rsidRPr="001560C9">
        <w:rPr>
          <w:rFonts w:hint="cs"/>
          <w:sz w:val="32"/>
          <w:szCs w:val="24"/>
          <w:rtl/>
          <w:lang w:bidi="ar-EG"/>
        </w:rPr>
        <w:t>س عين البضاعة</w:t>
      </w:r>
      <w:r>
        <w:rPr>
          <w:rFonts w:hint="cs"/>
          <w:rtl/>
          <w:lang w:bidi="ar-EG"/>
        </w:rPr>
        <w:t xml:space="preserve"> ـ من نفس البضاعة .</w:t>
      </w:r>
    </w:p>
    <w:p w:rsidR="001560C9" w:rsidRPr="00C42CB8" w:rsidRDefault="001560C9" w:rsidP="00091A48">
      <w:pPr>
        <w:pStyle w:val="1"/>
        <w:ind w:firstLine="0"/>
        <w:jc w:val="both"/>
        <w:rPr>
          <w:rFonts w:cs="Al-Sadiq Bold" w:hint="cs"/>
          <w:rtl/>
          <w:lang w:bidi="ar-EG"/>
        </w:rPr>
      </w:pPr>
      <w:r>
        <w:rPr>
          <w:rFonts w:hint="cs"/>
          <w:rtl/>
          <w:lang w:bidi="ar-EG"/>
        </w:rPr>
        <w:t xml:space="preserve">   </w:t>
      </w:r>
      <w:r w:rsidRPr="00C42CB8">
        <w:rPr>
          <w:rFonts w:cs="Al-Sadiq Bold" w:hint="cs"/>
          <w:rtl/>
          <w:lang w:bidi="ar-EG"/>
        </w:rPr>
        <w:t xml:space="preserve">والجواب على كلامهم : </w:t>
      </w:r>
    </w:p>
    <w:p w:rsidR="001560C9" w:rsidRDefault="008C2B35" w:rsidP="00091A48">
      <w:pPr>
        <w:pStyle w:val="1"/>
        <w:ind w:firstLine="0"/>
        <w:jc w:val="both"/>
        <w:rPr>
          <w:rFonts w:hint="cs"/>
          <w:rtl/>
          <w:lang w:bidi="ar-EG"/>
        </w:rPr>
      </w:pPr>
      <w:r w:rsidRPr="00C42CB8">
        <w:rPr>
          <w:rFonts w:cs="Al-Sadiq Bold" w:hint="cs"/>
          <w:rtl/>
          <w:lang w:bidi="ar-EG"/>
        </w:rPr>
        <w:t>أوّلاً :</w:t>
      </w:r>
      <w:r>
        <w:rPr>
          <w:rFonts w:hint="cs"/>
          <w:rtl/>
          <w:lang w:bidi="ar-EG"/>
        </w:rPr>
        <w:t xml:space="preserve"> على المستوى العقلي : فإنّ العقل </w:t>
      </w:r>
      <w:r w:rsidR="001560C9">
        <w:rPr>
          <w:rFonts w:hint="cs"/>
          <w:rtl/>
          <w:lang w:bidi="ar-EG"/>
        </w:rPr>
        <w:t>يحكم بتعلّق الخمس بنفس البضاعة ، لا بذمّة المالك ، فلا دخْلَ لذمّة المالك بخمس ماليّة البضاعة أصلاً .</w:t>
      </w:r>
    </w:p>
    <w:p w:rsidR="008C2B35" w:rsidRDefault="008C2B35" w:rsidP="00091A48">
      <w:pPr>
        <w:pStyle w:val="1"/>
        <w:ind w:firstLine="0"/>
        <w:jc w:val="both"/>
        <w:rPr>
          <w:rFonts w:hint="cs"/>
          <w:rtl/>
          <w:lang w:bidi="ar-EG"/>
        </w:rPr>
      </w:pPr>
      <w:r w:rsidRPr="00C42CB8">
        <w:rPr>
          <w:rFonts w:cs="Al-Sadiq Bold" w:hint="cs"/>
          <w:rtl/>
          <w:lang w:bidi="ar-EG"/>
        </w:rPr>
        <w:t>ثانياً :</w:t>
      </w:r>
      <w:r>
        <w:rPr>
          <w:rFonts w:hint="cs"/>
          <w:rtl/>
          <w:lang w:bidi="ar-EG"/>
        </w:rPr>
        <w:t xml:space="preserve"> وأمّا على المستوى النقلي : فإنّ قوله تعالى "</w:t>
      </w:r>
      <w:r w:rsidRPr="00322499">
        <w:rPr>
          <w:rFonts w:cs="Al-Sadiq Bold" w:hint="cs"/>
          <w:b/>
          <w:bCs/>
          <w:rtl/>
          <w:lang w:bidi="ar-EG"/>
        </w:rPr>
        <w:t>خ</w:t>
      </w:r>
      <w:r>
        <w:rPr>
          <w:rFonts w:cs="Al-Sadiq Bold" w:hint="cs"/>
          <w:b/>
          <w:bCs/>
          <w:rtl/>
          <w:lang w:bidi="ar-EG"/>
        </w:rPr>
        <w:t>ُ</w:t>
      </w:r>
      <w:r w:rsidRPr="00322499">
        <w:rPr>
          <w:rFonts w:cs="Al-Sadiq Bold" w:hint="cs"/>
          <w:b/>
          <w:bCs/>
          <w:rtl/>
          <w:lang w:bidi="ar-EG"/>
        </w:rPr>
        <w:t>م</w:t>
      </w:r>
      <w:r>
        <w:rPr>
          <w:rFonts w:cs="Al-Sadiq Bold" w:hint="cs"/>
          <w:b/>
          <w:bCs/>
          <w:rtl/>
          <w:lang w:bidi="ar-EG"/>
        </w:rPr>
        <w:t>ُ</w:t>
      </w:r>
      <w:r w:rsidRPr="00322499">
        <w:rPr>
          <w:rFonts w:cs="Al-Sadiq Bold" w:hint="cs"/>
          <w:b/>
          <w:bCs/>
          <w:rtl/>
          <w:lang w:bidi="ar-EG"/>
        </w:rPr>
        <w:t>س</w:t>
      </w:r>
      <w:r>
        <w:rPr>
          <w:rFonts w:cs="Al-Sadiq Bold" w:hint="cs"/>
          <w:b/>
          <w:bCs/>
          <w:rtl/>
          <w:lang w:bidi="ar-EG"/>
        </w:rPr>
        <w:t>َ</w:t>
      </w:r>
      <w:r w:rsidRPr="00322499">
        <w:rPr>
          <w:rFonts w:cs="Al-Sadiq Bold" w:hint="cs"/>
          <w:b/>
          <w:bCs/>
          <w:rtl/>
          <w:lang w:bidi="ar-EG"/>
        </w:rPr>
        <w:t>ه</w:t>
      </w:r>
      <w:r>
        <w:rPr>
          <w:rFonts w:cs="Al-Sadiq Bold" w:hint="cs"/>
          <w:b/>
          <w:bCs/>
          <w:rtl/>
          <w:lang w:bidi="ar-EG"/>
        </w:rPr>
        <w:t>ُ</w:t>
      </w:r>
      <w:r>
        <w:rPr>
          <w:rFonts w:hint="cs"/>
          <w:rtl/>
          <w:lang w:bidi="ar-EG"/>
        </w:rPr>
        <w:t xml:space="preserve">" يعني ـ </w:t>
      </w:r>
      <w:r w:rsidRPr="008C2B35">
        <w:rPr>
          <w:rFonts w:hint="cs"/>
          <w:sz w:val="32"/>
          <w:szCs w:val="24"/>
          <w:rtl/>
          <w:lang w:bidi="ar-EG"/>
        </w:rPr>
        <w:t xml:space="preserve">بصراحة </w:t>
      </w:r>
      <w:r>
        <w:rPr>
          <w:rFonts w:hint="cs"/>
          <w:rtl/>
          <w:lang w:bidi="ar-EG"/>
        </w:rPr>
        <w:t>ـ خمسَ العين لا خمس ماليتها ، وإلا لقال خمس قيمتها ، وكذلك الروايات . وبتع</w:t>
      </w:r>
      <w:r w:rsidR="002C614B">
        <w:rPr>
          <w:rFonts w:hint="cs"/>
          <w:rtl/>
          <w:lang w:bidi="ar-EG"/>
        </w:rPr>
        <w:t>بـي</w:t>
      </w:r>
      <w:r>
        <w:rPr>
          <w:rFonts w:hint="cs"/>
          <w:rtl/>
          <w:lang w:bidi="ar-EG"/>
        </w:rPr>
        <w:t>ر آخر :</w:t>
      </w:r>
      <w:r w:rsidRPr="008C2B35">
        <w:rPr>
          <w:rFonts w:hint="cs"/>
          <w:rtl/>
          <w:lang w:bidi="ar-EG"/>
        </w:rPr>
        <w:t xml:space="preserve"> </w:t>
      </w:r>
      <w:r>
        <w:rPr>
          <w:rFonts w:hint="cs"/>
          <w:rtl/>
          <w:lang w:bidi="ar-EG"/>
        </w:rPr>
        <w:t>إن آية الغنيمة حينما تقول</w:t>
      </w:r>
      <w:r w:rsidRPr="00940D16">
        <w:rPr>
          <w:rFonts w:hint="cs"/>
          <w:rtl/>
        </w:rPr>
        <w:t>[</w:t>
      </w:r>
      <w:r>
        <w:rPr>
          <w:rFonts w:hint="cs"/>
          <w:rtl/>
        </w:rPr>
        <w:t xml:space="preserve"> </w:t>
      </w:r>
      <w:r w:rsidRPr="00612F86">
        <w:rPr>
          <w:rFonts w:ascii="QCF_P182" w:hAnsi="QCF_P182" w:cs="QCF_P182"/>
          <w:b/>
          <w:bCs/>
          <w:sz w:val="29"/>
          <w:szCs w:val="29"/>
          <w:rtl/>
        </w:rPr>
        <w:t>ﭒ</w:t>
      </w:r>
      <w:r w:rsidRPr="00612F86">
        <w:rPr>
          <w:rFonts w:ascii="QCF_P182" w:hAnsi="QCF_P182" w:cs="QCF_P182"/>
          <w:b/>
          <w:bCs/>
          <w:sz w:val="2"/>
          <w:szCs w:val="2"/>
          <w:rtl/>
        </w:rPr>
        <w:t xml:space="preserve"> </w:t>
      </w:r>
      <w:r w:rsidRPr="00612F86">
        <w:rPr>
          <w:rFonts w:ascii="QCF_P182" w:hAnsi="QCF_P182" w:cs="QCF_P182"/>
          <w:b/>
          <w:bCs/>
          <w:sz w:val="29"/>
          <w:szCs w:val="29"/>
          <w:rtl/>
        </w:rPr>
        <w:t>ﭓ</w:t>
      </w:r>
      <w:r w:rsidRPr="00612F86">
        <w:rPr>
          <w:rFonts w:ascii="QCF_P182" w:hAnsi="QCF_P182" w:cs="QCF_P182"/>
          <w:b/>
          <w:bCs/>
          <w:sz w:val="2"/>
          <w:szCs w:val="2"/>
          <w:rtl/>
        </w:rPr>
        <w:t xml:space="preserve"> </w:t>
      </w:r>
      <w:r w:rsidRPr="00612F86">
        <w:rPr>
          <w:rFonts w:ascii="QCF_P182" w:hAnsi="QCF_P182" w:cs="QCF_P182"/>
          <w:b/>
          <w:bCs/>
          <w:sz w:val="29"/>
          <w:szCs w:val="29"/>
          <w:rtl/>
        </w:rPr>
        <w:t>ﭔ</w:t>
      </w:r>
      <w:r w:rsidRPr="00612F86">
        <w:rPr>
          <w:rFonts w:ascii="QCF_P182" w:hAnsi="QCF_P182" w:cs="QCF_P182"/>
          <w:b/>
          <w:bCs/>
          <w:sz w:val="2"/>
          <w:szCs w:val="2"/>
          <w:rtl/>
        </w:rPr>
        <w:t xml:space="preserve"> </w:t>
      </w:r>
      <w:r w:rsidRPr="00612F86">
        <w:rPr>
          <w:rFonts w:ascii="QCF_P182" w:hAnsi="QCF_P182" w:cs="QCF_P182"/>
          <w:b/>
          <w:bCs/>
          <w:sz w:val="29"/>
          <w:szCs w:val="29"/>
          <w:rtl/>
        </w:rPr>
        <w:t>ﭕ</w:t>
      </w:r>
      <w:r w:rsidRPr="00612F86">
        <w:rPr>
          <w:rFonts w:ascii="QCF_P182" w:hAnsi="QCF_P182" w:cs="QCF_P182"/>
          <w:b/>
          <w:bCs/>
          <w:sz w:val="2"/>
          <w:szCs w:val="2"/>
          <w:rtl/>
        </w:rPr>
        <w:t xml:space="preserve"> </w:t>
      </w:r>
      <w:r w:rsidRPr="00612F86">
        <w:rPr>
          <w:rFonts w:ascii="QCF_P182" w:hAnsi="QCF_P182" w:cs="QCF_P182"/>
          <w:b/>
          <w:bCs/>
          <w:sz w:val="29"/>
          <w:szCs w:val="29"/>
          <w:rtl/>
        </w:rPr>
        <w:t>ﭖ</w:t>
      </w:r>
      <w:r w:rsidRPr="00612F86">
        <w:rPr>
          <w:rFonts w:ascii="QCF_P182" w:hAnsi="QCF_P182" w:cs="QCF_P182"/>
          <w:b/>
          <w:bCs/>
          <w:sz w:val="2"/>
          <w:szCs w:val="2"/>
          <w:rtl/>
        </w:rPr>
        <w:t xml:space="preserve"> </w:t>
      </w:r>
      <w:r w:rsidRPr="00612F86">
        <w:rPr>
          <w:rFonts w:ascii="QCF_P182" w:hAnsi="QCF_P182" w:cs="QCF_P182"/>
          <w:b/>
          <w:bCs/>
          <w:sz w:val="29"/>
          <w:szCs w:val="29"/>
          <w:rtl/>
        </w:rPr>
        <w:t>ﭗ</w:t>
      </w:r>
      <w:r w:rsidRPr="00612F86">
        <w:rPr>
          <w:rFonts w:ascii="QCF_P182" w:hAnsi="QCF_P182" w:cs="QCF_P182"/>
          <w:b/>
          <w:bCs/>
          <w:sz w:val="2"/>
          <w:szCs w:val="2"/>
          <w:rtl/>
        </w:rPr>
        <w:t xml:space="preserve"> </w:t>
      </w:r>
      <w:r w:rsidRPr="00612F86">
        <w:rPr>
          <w:rFonts w:ascii="QCF_P182" w:hAnsi="QCF_P182" w:cs="QCF_P182"/>
          <w:b/>
          <w:bCs/>
          <w:sz w:val="29"/>
          <w:szCs w:val="29"/>
          <w:rtl/>
        </w:rPr>
        <w:t>ﭘ</w:t>
      </w:r>
      <w:r w:rsidRPr="00612F86">
        <w:rPr>
          <w:rFonts w:ascii="QCF_P182" w:hAnsi="QCF_P182" w:cs="QCF_P182"/>
          <w:b/>
          <w:bCs/>
          <w:sz w:val="2"/>
          <w:szCs w:val="2"/>
          <w:rtl/>
        </w:rPr>
        <w:t xml:space="preserve"> </w:t>
      </w:r>
      <w:r w:rsidRPr="00612F86">
        <w:rPr>
          <w:rFonts w:ascii="QCF_P182" w:hAnsi="QCF_P182" w:cs="QCF_P182"/>
          <w:b/>
          <w:bCs/>
          <w:sz w:val="29"/>
          <w:szCs w:val="29"/>
          <w:rtl/>
        </w:rPr>
        <w:t>ﭙ</w:t>
      </w:r>
      <w:r>
        <w:rPr>
          <w:rFonts w:hint="cs"/>
          <w:rtl/>
          <w:lang w:bidi="ar-EG"/>
        </w:rPr>
        <w:t>] وروايات أنّ الخمس فيما أفاد الناس لا تدل بالضرورة على حيثية الماليّة في الغنيمة والربح والفائدة والمال ، فقد يكون النظر إلى نفس عين الغنيمة والفائدة ، بل هذا هو الظاهر من لفظة "</w:t>
      </w:r>
      <w:r w:rsidRPr="00E549C4">
        <w:rPr>
          <w:rFonts w:hint="cs"/>
          <w:b/>
          <w:bCs/>
          <w:rtl/>
          <w:lang w:bidi="ar-EG"/>
        </w:rPr>
        <w:t>خ</w:t>
      </w:r>
      <w:r>
        <w:rPr>
          <w:rFonts w:hint="cs"/>
          <w:b/>
          <w:bCs/>
          <w:rtl/>
          <w:lang w:bidi="ar-EG"/>
        </w:rPr>
        <w:t>ُ</w:t>
      </w:r>
      <w:r w:rsidRPr="00E549C4">
        <w:rPr>
          <w:rFonts w:hint="cs"/>
          <w:b/>
          <w:bCs/>
          <w:rtl/>
          <w:lang w:bidi="ar-EG"/>
        </w:rPr>
        <w:t>م</w:t>
      </w:r>
      <w:r>
        <w:rPr>
          <w:rFonts w:hint="cs"/>
          <w:b/>
          <w:bCs/>
          <w:rtl/>
          <w:lang w:bidi="ar-EG"/>
        </w:rPr>
        <w:t>ُ</w:t>
      </w:r>
      <w:r w:rsidRPr="00E549C4">
        <w:rPr>
          <w:rFonts w:hint="cs"/>
          <w:b/>
          <w:bCs/>
          <w:rtl/>
          <w:lang w:bidi="ar-EG"/>
        </w:rPr>
        <w:t>س</w:t>
      </w:r>
      <w:r>
        <w:rPr>
          <w:rFonts w:hint="cs"/>
          <w:b/>
          <w:bCs/>
          <w:rtl/>
          <w:lang w:bidi="ar-EG"/>
        </w:rPr>
        <w:t>َ</w:t>
      </w:r>
      <w:r w:rsidRPr="00E549C4">
        <w:rPr>
          <w:rFonts w:hint="cs"/>
          <w:b/>
          <w:bCs/>
          <w:rtl/>
          <w:lang w:bidi="ar-EG"/>
        </w:rPr>
        <w:t>ه</w:t>
      </w:r>
      <w:r>
        <w:rPr>
          <w:rFonts w:hint="cs"/>
          <w:b/>
          <w:bCs/>
          <w:rtl/>
          <w:lang w:bidi="ar-EG"/>
        </w:rPr>
        <w:t>ُ</w:t>
      </w:r>
      <w:r>
        <w:rPr>
          <w:rFonts w:hint="cs"/>
          <w:rtl/>
          <w:lang w:bidi="ar-EG"/>
        </w:rPr>
        <w:t>" ونحوها .</w:t>
      </w:r>
    </w:p>
    <w:p w:rsidR="008C2B35" w:rsidRDefault="001560C9" w:rsidP="00091A48">
      <w:pPr>
        <w:pStyle w:val="1"/>
        <w:ind w:firstLine="0"/>
        <w:jc w:val="both"/>
        <w:rPr>
          <w:rFonts w:hint="cs"/>
          <w:rtl/>
          <w:lang w:bidi="ar-EG"/>
        </w:rPr>
      </w:pPr>
      <w:r w:rsidRPr="00C42CB8">
        <w:rPr>
          <w:rFonts w:cs="Al-Sadiq Bold" w:hint="cs"/>
          <w:rtl/>
          <w:lang w:bidi="ar-EG"/>
        </w:rPr>
        <w:t>ثا</w:t>
      </w:r>
      <w:r w:rsidR="008C2B35" w:rsidRPr="00C42CB8">
        <w:rPr>
          <w:rFonts w:cs="Al-Sadiq Bold" w:hint="cs"/>
          <w:rtl/>
          <w:lang w:bidi="ar-EG"/>
        </w:rPr>
        <w:t>لث</w:t>
      </w:r>
      <w:r w:rsidRPr="00C42CB8">
        <w:rPr>
          <w:rFonts w:cs="Al-Sadiq Bold" w:hint="cs"/>
          <w:rtl/>
          <w:lang w:bidi="ar-EG"/>
        </w:rPr>
        <w:t>اً :</w:t>
      </w:r>
      <w:r>
        <w:rPr>
          <w:rFonts w:hint="cs"/>
          <w:rtl/>
          <w:lang w:bidi="ar-EG"/>
        </w:rPr>
        <w:t xml:space="preserve"> </w:t>
      </w:r>
      <w:r w:rsidR="003534A8">
        <w:rPr>
          <w:rFonts w:hint="cs"/>
          <w:rtl/>
          <w:lang w:bidi="ar-EG"/>
        </w:rPr>
        <w:t>ليس بالضرورة أن تكون كل الضرائب على نسق واحد ، فقد تكون ضر</w:t>
      </w:r>
      <w:r w:rsidR="00220A31">
        <w:rPr>
          <w:rFonts w:hint="cs"/>
          <w:rtl/>
          <w:lang w:bidi="ar-EG"/>
        </w:rPr>
        <w:t>يـب</w:t>
      </w:r>
      <w:r w:rsidR="003534A8">
        <w:rPr>
          <w:rFonts w:hint="cs"/>
          <w:rtl/>
          <w:lang w:bidi="ar-EG"/>
        </w:rPr>
        <w:t>ة الخ</w:t>
      </w:r>
      <w:r w:rsidR="008C2B35">
        <w:rPr>
          <w:rFonts w:hint="cs"/>
          <w:rtl/>
          <w:lang w:bidi="ar-EG"/>
        </w:rPr>
        <w:t>مس متعلقة بالأعيان لا بماليتها .</w:t>
      </w:r>
    </w:p>
    <w:p w:rsidR="007500E7" w:rsidRDefault="008C2B35" w:rsidP="00091A48">
      <w:pPr>
        <w:pStyle w:val="1"/>
        <w:ind w:firstLine="0"/>
        <w:jc w:val="both"/>
        <w:rPr>
          <w:rFonts w:hint="cs"/>
          <w:rtl/>
          <w:lang w:bidi="ar-EG"/>
        </w:rPr>
      </w:pPr>
      <w:r w:rsidRPr="00C42CB8">
        <w:rPr>
          <w:rFonts w:cs="Al-Sadiq Bold" w:hint="cs"/>
          <w:rtl/>
          <w:lang w:bidi="ar-EG"/>
        </w:rPr>
        <w:t>رابعاً :</w:t>
      </w:r>
      <w:r>
        <w:rPr>
          <w:rFonts w:hint="cs"/>
          <w:rtl/>
          <w:lang w:bidi="ar-EG"/>
        </w:rPr>
        <w:t xml:space="preserve"> إ</w:t>
      </w:r>
      <w:r w:rsidR="003534A8">
        <w:rPr>
          <w:rFonts w:hint="cs"/>
          <w:rtl/>
          <w:lang w:bidi="ar-EG"/>
        </w:rPr>
        <w:t xml:space="preserve">ننا نستبعد وجود ارتكاز عقلائي على فهم ماليّة الغنيمة والفائدة . </w:t>
      </w:r>
    </w:p>
    <w:p w:rsidR="008C2B35" w:rsidRDefault="008C2B35" w:rsidP="00091A48">
      <w:pPr>
        <w:pStyle w:val="1"/>
        <w:ind w:firstLine="0"/>
        <w:jc w:val="both"/>
        <w:rPr>
          <w:rFonts w:ascii="Arial" w:hAnsi="Arial" w:hint="cs"/>
          <w:sz w:val="28"/>
          <w:rtl/>
          <w:lang w:bidi="ar-EG"/>
        </w:rPr>
      </w:pPr>
      <w:r w:rsidRPr="00C42CB8">
        <w:rPr>
          <w:rFonts w:cs="Al-Sadiq Bold" w:hint="cs"/>
          <w:rtl/>
          <w:lang w:bidi="ar-EG"/>
        </w:rPr>
        <w:t>خامساً :</w:t>
      </w:r>
      <w:r>
        <w:rPr>
          <w:rFonts w:hint="cs"/>
          <w:rtl/>
          <w:lang w:bidi="ar-EG"/>
        </w:rPr>
        <w:t xml:space="preserve"> إ</w:t>
      </w:r>
      <w:r w:rsidR="007500E7">
        <w:rPr>
          <w:rFonts w:ascii="Arial" w:hAnsi="Arial" w:hint="cs"/>
          <w:sz w:val="28"/>
          <w:rtl/>
          <w:lang w:bidi="ar-EG"/>
        </w:rPr>
        <w:t>نه لا وجه للقول بأنّ الخمس يتعلّق بالذمّة ، ولذلك نقول إذا مات الميّت وترك عيناً فيها الخمس فإنه يؤخذ الخمسُ من نفس العين ، لا من مال آخر ، ولا يكون الخمس كسائر الديون</w:t>
      </w:r>
      <w:r>
        <w:rPr>
          <w:rFonts w:ascii="Arial" w:hAnsi="Arial" w:hint="cs"/>
          <w:sz w:val="28"/>
          <w:rtl/>
          <w:lang w:bidi="ar-EG"/>
        </w:rPr>
        <w:t xml:space="preserve"> الموجودة في الذمّة</w:t>
      </w:r>
      <w:r w:rsidR="007500E7">
        <w:rPr>
          <w:rFonts w:ascii="Arial" w:hAnsi="Arial" w:hint="cs"/>
          <w:sz w:val="28"/>
          <w:rtl/>
          <w:lang w:bidi="ar-EG"/>
        </w:rPr>
        <w:t xml:space="preserve"> .</w:t>
      </w:r>
    </w:p>
    <w:p w:rsidR="008C2B35" w:rsidRDefault="008C2B35" w:rsidP="00091A48">
      <w:pPr>
        <w:pStyle w:val="1"/>
        <w:ind w:firstLine="0"/>
        <w:jc w:val="both"/>
        <w:rPr>
          <w:rFonts w:ascii="Arial" w:hAnsi="Arial" w:hint="cs"/>
          <w:sz w:val="28"/>
          <w:rtl/>
          <w:lang w:bidi="ar-EG"/>
        </w:rPr>
      </w:pPr>
      <w:r w:rsidRPr="00C42CB8">
        <w:rPr>
          <w:rFonts w:ascii="Arial" w:hAnsi="Arial" w:cs="Al-Sadiq Bold" w:hint="cs"/>
          <w:sz w:val="28"/>
          <w:rtl/>
          <w:lang w:bidi="ar-EG"/>
        </w:rPr>
        <w:t>سادساً :</w:t>
      </w:r>
      <w:r>
        <w:rPr>
          <w:rFonts w:ascii="Arial" w:hAnsi="Arial" w:hint="cs"/>
          <w:sz w:val="28"/>
          <w:rtl/>
          <w:lang w:bidi="ar-EG"/>
        </w:rPr>
        <w:t xml:space="preserve"> إ</w:t>
      </w:r>
      <w:r w:rsidR="007500E7">
        <w:rPr>
          <w:rFonts w:ascii="Arial" w:hAnsi="Arial" w:hint="cs"/>
          <w:sz w:val="28"/>
          <w:rtl/>
          <w:lang w:bidi="ar-EG"/>
        </w:rPr>
        <w:t>نّ الذمّة غر</w:t>
      </w:r>
      <w:r w:rsidR="00220A31">
        <w:rPr>
          <w:rFonts w:ascii="Arial" w:hAnsi="Arial" w:hint="cs"/>
          <w:sz w:val="28"/>
          <w:rtl/>
          <w:lang w:bidi="ar-EG"/>
        </w:rPr>
        <w:t>يـب</w:t>
      </w:r>
      <w:r w:rsidR="007500E7">
        <w:rPr>
          <w:rFonts w:ascii="Arial" w:hAnsi="Arial" w:hint="cs"/>
          <w:sz w:val="28"/>
          <w:rtl/>
          <w:lang w:bidi="ar-EG"/>
        </w:rPr>
        <w:t xml:space="preserve">ة عن </w:t>
      </w:r>
      <w:r>
        <w:rPr>
          <w:rFonts w:ascii="Arial" w:hAnsi="Arial" w:hint="cs"/>
          <w:sz w:val="28"/>
          <w:rtl/>
          <w:lang w:bidi="ar-EG"/>
        </w:rPr>
        <w:t>خمس العين التي تعلّق بها الخمس .</w:t>
      </w:r>
    </w:p>
    <w:p w:rsidR="007500E7" w:rsidRDefault="008C2B35" w:rsidP="00091A48">
      <w:pPr>
        <w:pStyle w:val="1"/>
        <w:ind w:firstLine="0"/>
        <w:jc w:val="both"/>
        <w:rPr>
          <w:rFonts w:ascii="Arial" w:hAnsi="Arial" w:hint="cs"/>
          <w:sz w:val="28"/>
          <w:rtl/>
          <w:lang w:bidi="ar-EG"/>
        </w:rPr>
      </w:pPr>
      <w:r w:rsidRPr="00C42CB8">
        <w:rPr>
          <w:rFonts w:ascii="Arial" w:hAnsi="Arial" w:cs="Al-Sadiq Bold" w:hint="cs"/>
          <w:sz w:val="28"/>
          <w:rtl/>
          <w:lang w:bidi="ar-EG"/>
        </w:rPr>
        <w:t>سابعاً :</w:t>
      </w:r>
      <w:r>
        <w:rPr>
          <w:rFonts w:ascii="Arial" w:hAnsi="Arial" w:hint="cs"/>
          <w:sz w:val="28"/>
          <w:rtl/>
          <w:lang w:bidi="ar-EG"/>
        </w:rPr>
        <w:t xml:space="preserve"> إنه </w:t>
      </w:r>
      <w:r w:rsidR="007500E7">
        <w:rPr>
          <w:rFonts w:ascii="Arial" w:hAnsi="Arial" w:hint="cs"/>
          <w:sz w:val="28"/>
          <w:rtl/>
          <w:lang w:bidi="ar-EG"/>
        </w:rPr>
        <w:t xml:space="preserve">لا دليل </w:t>
      </w:r>
      <w:r>
        <w:rPr>
          <w:rFonts w:ascii="Arial" w:hAnsi="Arial" w:hint="cs"/>
          <w:sz w:val="28"/>
          <w:rtl/>
          <w:lang w:bidi="ar-EG"/>
        </w:rPr>
        <w:t xml:space="preserve">أصلاً </w:t>
      </w:r>
      <w:r w:rsidR="007500E7">
        <w:rPr>
          <w:rFonts w:ascii="Arial" w:hAnsi="Arial" w:hint="cs"/>
          <w:sz w:val="28"/>
          <w:rtl/>
          <w:lang w:bidi="ar-EG"/>
        </w:rPr>
        <w:t>على ا</w:t>
      </w:r>
      <w:r w:rsidR="002C614B">
        <w:rPr>
          <w:rFonts w:ascii="Arial" w:hAnsi="Arial" w:hint="cs"/>
          <w:sz w:val="28"/>
          <w:rtl/>
          <w:lang w:bidi="ar-EG"/>
        </w:rPr>
        <w:t>نـت</w:t>
      </w:r>
      <w:r w:rsidR="007500E7">
        <w:rPr>
          <w:rFonts w:ascii="Arial" w:hAnsi="Arial" w:hint="cs"/>
          <w:sz w:val="28"/>
          <w:rtl/>
          <w:lang w:bidi="ar-EG"/>
        </w:rPr>
        <w:t>قال الخمس من الع</w:t>
      </w:r>
      <w:r>
        <w:rPr>
          <w:rFonts w:ascii="Arial" w:hAnsi="Arial" w:hint="cs"/>
          <w:sz w:val="28"/>
          <w:rtl/>
          <w:lang w:bidi="ar-EG"/>
        </w:rPr>
        <w:t>َ</w:t>
      </w:r>
      <w:r w:rsidR="007500E7">
        <w:rPr>
          <w:rFonts w:ascii="Arial" w:hAnsi="Arial" w:hint="cs"/>
          <w:sz w:val="28"/>
          <w:rtl/>
          <w:lang w:bidi="ar-EG"/>
        </w:rPr>
        <w:t>ين إلى الذمّة .</w:t>
      </w:r>
    </w:p>
    <w:p w:rsidR="003534A8" w:rsidRDefault="008C2B35" w:rsidP="00091A48">
      <w:pPr>
        <w:pStyle w:val="1"/>
        <w:ind w:firstLine="0"/>
        <w:jc w:val="both"/>
        <w:rPr>
          <w:rFonts w:ascii="Arial" w:hAnsi="Arial" w:cs="Lotus"/>
          <w:sz w:val="28"/>
          <w:rtl/>
          <w:lang w:bidi="ar-EG"/>
        </w:rPr>
      </w:pPr>
      <w:r w:rsidRPr="00C42CB8">
        <w:rPr>
          <w:rFonts w:ascii="Arial" w:hAnsi="Arial" w:cs="Al-Sadiq Bold" w:hint="cs"/>
          <w:sz w:val="28"/>
          <w:rtl/>
          <w:lang w:bidi="ar-EG"/>
        </w:rPr>
        <w:t>ثامناً :</w:t>
      </w:r>
      <w:r>
        <w:rPr>
          <w:rFonts w:ascii="Arial" w:hAnsi="Arial" w:hint="cs"/>
          <w:sz w:val="28"/>
          <w:rtl/>
          <w:lang w:bidi="ar-EG"/>
        </w:rPr>
        <w:t xml:space="preserve"> إنه على قولهم يجب القول بجواز التصرّف بالعَين التي تعلّق بها الخمس ، لأنّ المفروض أنّ الخمس تعلّق بمالية العين ، أي في الذمّة ، ولا يمكن عقلاً تفسير</w:t>
      </w:r>
      <w:r w:rsidR="00C1719E">
        <w:rPr>
          <w:rFonts w:ascii="Arial" w:hAnsi="Arial" w:hint="cs"/>
          <w:sz w:val="28"/>
          <w:rtl/>
          <w:lang w:bidi="ar-EG"/>
        </w:rPr>
        <w:t>ُ</w:t>
      </w:r>
      <w:r>
        <w:rPr>
          <w:rFonts w:ascii="Arial" w:hAnsi="Arial" w:hint="cs"/>
          <w:sz w:val="28"/>
          <w:rtl/>
          <w:lang w:bidi="ar-EG"/>
        </w:rPr>
        <w:t xml:space="preserve"> كلامهم إلاّ بتعلّق الخمس في الذمّة </w:t>
      </w:r>
      <w:r w:rsidR="00C1719E">
        <w:rPr>
          <w:rFonts w:ascii="Arial" w:hAnsi="Arial" w:hint="cs"/>
          <w:sz w:val="28"/>
          <w:rtl/>
          <w:lang w:bidi="ar-EG"/>
        </w:rPr>
        <w:t xml:space="preserve">لا بالعَين </w:t>
      </w:r>
      <w:r>
        <w:rPr>
          <w:rFonts w:ascii="Arial" w:hAnsi="Arial" w:hint="cs"/>
          <w:sz w:val="28"/>
          <w:rtl/>
          <w:lang w:bidi="ar-EG"/>
        </w:rPr>
        <w:t>. مع أنهم لا يقولون بهذه ال</w:t>
      </w:r>
      <w:r w:rsidR="002C614B">
        <w:rPr>
          <w:rFonts w:ascii="Arial" w:hAnsi="Arial" w:hint="cs"/>
          <w:sz w:val="28"/>
          <w:rtl/>
          <w:lang w:bidi="ar-EG"/>
        </w:rPr>
        <w:t>نـت</w:t>
      </w:r>
      <w:r>
        <w:rPr>
          <w:rFonts w:ascii="Arial" w:hAnsi="Arial" w:hint="cs"/>
          <w:sz w:val="28"/>
          <w:rtl/>
          <w:lang w:bidi="ar-EG"/>
        </w:rPr>
        <w:t>يجة !!</w:t>
      </w:r>
      <w:r w:rsidR="00C1719E">
        <w:rPr>
          <w:rFonts w:ascii="Arial" w:hAnsi="Arial" w:hint="cs"/>
          <w:sz w:val="28"/>
          <w:rtl/>
          <w:lang w:bidi="ar-EG"/>
        </w:rPr>
        <w:t xml:space="preserve"> وكذا يجوز للورثة أن يتصرّفوا بما على الأرض ـ </w:t>
      </w:r>
      <w:r w:rsidR="00C1719E" w:rsidRPr="00C1719E">
        <w:rPr>
          <w:rFonts w:ascii="Arial" w:hAnsi="Arial" w:hint="cs"/>
          <w:sz w:val="24"/>
          <w:szCs w:val="24"/>
          <w:rtl/>
          <w:lang w:bidi="ar-EG"/>
        </w:rPr>
        <w:t xml:space="preserve">كالصلاة في الدار مثلاً </w:t>
      </w:r>
      <w:r w:rsidR="00C1719E">
        <w:rPr>
          <w:rFonts w:ascii="Arial" w:hAnsi="Arial" w:hint="cs"/>
          <w:sz w:val="28"/>
          <w:rtl/>
          <w:lang w:bidi="ar-EG"/>
        </w:rPr>
        <w:t xml:space="preserve">ـ حتى ولو لم يُرِدِ الورثةُ أن يُعطوا زوجةَ </w:t>
      </w:r>
      <w:r w:rsidR="00BE4849">
        <w:rPr>
          <w:rFonts w:ascii="Arial" w:hAnsi="Arial" w:hint="cs"/>
          <w:sz w:val="28"/>
          <w:rtl/>
          <w:lang w:bidi="ar-EG"/>
        </w:rPr>
        <w:t>أبـيه</w:t>
      </w:r>
      <w:r w:rsidR="00C1719E">
        <w:rPr>
          <w:rFonts w:ascii="Arial" w:hAnsi="Arial" w:hint="cs"/>
          <w:sz w:val="28"/>
          <w:rtl/>
          <w:lang w:bidi="ar-EG"/>
        </w:rPr>
        <w:t xml:space="preserve">م ثُمْنَ ماليةِ البِناء ، نعم هم يستحقّون العقاب على حبس حقوق زوجة </w:t>
      </w:r>
      <w:r w:rsidR="00BE4849">
        <w:rPr>
          <w:rFonts w:ascii="Arial" w:hAnsi="Arial" w:hint="cs"/>
          <w:sz w:val="28"/>
          <w:rtl/>
          <w:lang w:bidi="ar-EG"/>
        </w:rPr>
        <w:t>أبـيه</w:t>
      </w:r>
      <w:r w:rsidR="00C1719E">
        <w:rPr>
          <w:rFonts w:ascii="Arial" w:hAnsi="Arial" w:hint="cs"/>
          <w:sz w:val="28"/>
          <w:rtl/>
          <w:lang w:bidi="ar-EG"/>
        </w:rPr>
        <w:t xml:space="preserve">م ، لكنْ صلاتُهم في الدار تكون صحيحة قطعاً . </w:t>
      </w:r>
    </w:p>
    <w:p w:rsidR="003534A8" w:rsidRDefault="00C1719E" w:rsidP="00091A48">
      <w:pPr>
        <w:pStyle w:val="1"/>
        <w:ind w:firstLine="0"/>
        <w:jc w:val="both"/>
        <w:rPr>
          <w:rFonts w:ascii="Arial" w:hAnsi="Arial"/>
          <w:sz w:val="28"/>
          <w:rtl/>
          <w:lang w:bidi="ar-EG"/>
        </w:rPr>
      </w:pPr>
      <w:r>
        <w:rPr>
          <w:rFonts w:cs="Lotus" w:hint="cs"/>
          <w:rtl/>
          <w:lang w:bidi="ar-EG"/>
        </w:rPr>
        <w:t xml:space="preserve"> </w:t>
      </w:r>
      <w:r w:rsidR="00BC5C14" w:rsidRPr="00BC5C14">
        <w:rPr>
          <w:rFonts w:cs="Lotus" w:hint="cs"/>
          <w:szCs w:val="32"/>
          <w:rtl/>
          <w:lang w:bidi="ar-EG"/>
        </w:rPr>
        <w:t>*</w:t>
      </w:r>
      <w:r w:rsidR="003534A8">
        <w:rPr>
          <w:rFonts w:hint="cs"/>
          <w:rtl/>
          <w:lang w:bidi="ar-EG"/>
        </w:rPr>
        <w:t xml:space="preserve"> </w:t>
      </w:r>
      <w:r w:rsidR="003534A8" w:rsidRPr="005B1CE4">
        <w:rPr>
          <w:rFonts w:hint="cs"/>
          <w:rtl/>
          <w:lang w:bidi="ar-EG"/>
        </w:rPr>
        <w:t>وأما</w:t>
      </w:r>
      <w:r w:rsidR="003534A8">
        <w:rPr>
          <w:rFonts w:hint="cs"/>
          <w:rtl/>
          <w:lang w:bidi="ar-EG"/>
        </w:rPr>
        <w:t xml:space="preserve"> بالنسبة إلى تخ</w:t>
      </w:r>
      <w:r w:rsidR="00884951">
        <w:rPr>
          <w:rFonts w:hint="cs"/>
          <w:rtl/>
          <w:lang w:bidi="ar-EG"/>
        </w:rPr>
        <w:t>يـي</w:t>
      </w:r>
      <w:r w:rsidR="003534A8">
        <w:rPr>
          <w:rFonts w:hint="cs"/>
          <w:rtl/>
          <w:lang w:bidi="ar-EG"/>
        </w:rPr>
        <w:t>ر المالك</w:t>
      </w:r>
      <w:r w:rsidR="00746EF1">
        <w:rPr>
          <w:rFonts w:hint="cs"/>
          <w:rtl/>
          <w:lang w:bidi="ar-EG"/>
        </w:rPr>
        <w:t xml:space="preserve"> بين </w:t>
      </w:r>
      <w:r w:rsidR="003534A8">
        <w:rPr>
          <w:rFonts w:hint="cs"/>
          <w:rtl/>
          <w:lang w:bidi="ar-EG"/>
        </w:rPr>
        <w:t>دفع الع</w:t>
      </w:r>
      <w:r>
        <w:rPr>
          <w:rFonts w:hint="cs"/>
          <w:rtl/>
          <w:lang w:bidi="ar-EG"/>
        </w:rPr>
        <w:t>َ</w:t>
      </w:r>
      <w:r w:rsidR="003534A8">
        <w:rPr>
          <w:rFonts w:hint="cs"/>
          <w:rtl/>
          <w:lang w:bidi="ar-EG"/>
        </w:rPr>
        <w:t>ين ودفع قيمته فلا يصحّ دليلاً لهم ، فإنّ جواز الإ</w:t>
      </w:r>
      <w:r w:rsidR="002C614B">
        <w:rPr>
          <w:rFonts w:hint="cs"/>
          <w:rtl/>
          <w:lang w:bidi="ar-EG"/>
        </w:rPr>
        <w:t>نـت</w:t>
      </w:r>
      <w:r w:rsidR="003534A8">
        <w:rPr>
          <w:rFonts w:hint="cs"/>
          <w:rtl/>
          <w:lang w:bidi="ar-EG"/>
        </w:rPr>
        <w:t>قال إلى القيمة إنما هو لصالح الد</w:t>
      </w:r>
      <w:r>
        <w:rPr>
          <w:rFonts w:hint="cs"/>
          <w:rtl/>
          <w:lang w:bidi="ar-EG"/>
        </w:rPr>
        <w:t>ِ</w:t>
      </w:r>
      <w:r w:rsidR="003534A8">
        <w:rPr>
          <w:rFonts w:hint="cs"/>
          <w:rtl/>
          <w:lang w:bidi="ar-EG"/>
        </w:rPr>
        <w:t>ين ، فإنّ المال يشترى به كلّ شيء ، والعين لا تخدم إلاّ في مجالها ، ولعلّه لذلك أجاز الشارع المقدّس تقديم القيمة بدل العين ، بل فيه تسهيل أيضاً في نقل الخمس وفي توزيعه أيضاً . ولعله لكلّ ذلك تراه متسالماً عليه</w:t>
      </w:r>
      <w:r w:rsidR="00746EF1">
        <w:rPr>
          <w:rFonts w:hint="cs"/>
          <w:rtl/>
          <w:lang w:bidi="ar-EG"/>
        </w:rPr>
        <w:t xml:space="preserve"> بين </w:t>
      </w:r>
      <w:r w:rsidR="003534A8">
        <w:rPr>
          <w:rFonts w:hint="cs"/>
          <w:rtl/>
          <w:lang w:bidi="ar-EG"/>
        </w:rPr>
        <w:t xml:space="preserve">الأصحاب ، </w:t>
      </w:r>
      <w:r w:rsidR="003534A8" w:rsidRPr="008A5632">
        <w:rPr>
          <w:rFonts w:hint="cs"/>
          <w:rtl/>
          <w:lang w:bidi="ar-EG"/>
        </w:rPr>
        <w:t>إضافةً</w:t>
      </w:r>
      <w:r w:rsidR="003534A8">
        <w:rPr>
          <w:rFonts w:hint="cs"/>
          <w:rtl/>
          <w:lang w:bidi="ar-EG"/>
        </w:rPr>
        <w:t xml:space="preserve"> إلى ما رواه في الكافي عن محمد بن يحيى عن أحمد بن محمد</w:t>
      </w:r>
      <w:r w:rsidR="00747B2B">
        <w:rPr>
          <w:rFonts w:hint="cs"/>
          <w:rtl/>
        </w:rPr>
        <w:t xml:space="preserve"> </w:t>
      </w:r>
      <w:r w:rsidR="003534A8">
        <w:rPr>
          <w:rFonts w:hint="cs"/>
          <w:rtl/>
          <w:lang w:bidi="ar-EG"/>
        </w:rPr>
        <w:t>(</w:t>
      </w:r>
      <w:r w:rsidR="003534A8" w:rsidRPr="000C5266">
        <w:rPr>
          <w:rFonts w:hint="cs"/>
          <w:sz w:val="32"/>
          <w:szCs w:val="24"/>
          <w:rtl/>
          <w:lang w:bidi="ar-EG"/>
        </w:rPr>
        <w:t>بن عيسى</w:t>
      </w:r>
      <w:r w:rsidR="003534A8">
        <w:rPr>
          <w:rFonts w:hint="cs"/>
          <w:rtl/>
          <w:lang w:bidi="ar-EG"/>
        </w:rPr>
        <w:t>) عن محمد بن خالد البرقي قال : كتبت إلى</w:t>
      </w:r>
      <w:r w:rsidR="002A3F8F">
        <w:rPr>
          <w:rFonts w:hint="cs"/>
          <w:rtl/>
          <w:lang w:bidi="ar-EG"/>
        </w:rPr>
        <w:t xml:space="preserve"> أبي </w:t>
      </w:r>
      <w:r w:rsidR="003534A8">
        <w:rPr>
          <w:rFonts w:hint="cs"/>
          <w:rtl/>
          <w:lang w:bidi="ar-EG"/>
        </w:rPr>
        <w:t>جعفر الثاني</w:t>
      </w:r>
      <w:r w:rsidR="003534A8" w:rsidRPr="006C6882">
        <w:rPr>
          <w:sz w:val="36"/>
          <w:szCs w:val="36"/>
        </w:rPr>
        <w:t>t</w:t>
      </w:r>
      <w:r w:rsidR="003534A8">
        <w:rPr>
          <w:rFonts w:hint="cs"/>
          <w:rtl/>
          <w:lang w:bidi="ar-EG"/>
        </w:rPr>
        <w:t xml:space="preserve"> هل يجوز أن أخرج عما يجب في الحرث من الحنطة والشعير وما يجب على الذهب دراهم قيمة ما يسوى ، أم لا يجوز إلا أن يخرج عن كل شيء ما فيه ؟ فأجاب</w:t>
      </w:r>
      <w:r w:rsidR="007B22AE" w:rsidRPr="007B22AE">
        <w:rPr>
          <w:sz w:val="36"/>
          <w:szCs w:val="32"/>
        </w:rPr>
        <w:t>t</w:t>
      </w:r>
      <w:r w:rsidR="003534A8">
        <w:rPr>
          <w:rFonts w:ascii="Arial" w:hAnsi="Arial" w:hint="cs"/>
          <w:sz w:val="28"/>
          <w:rtl/>
          <w:lang w:bidi="ar-EG"/>
        </w:rPr>
        <w:t xml:space="preserve"> : </w:t>
      </w:r>
      <w:r w:rsidR="000E7D9B" w:rsidRPr="000E7D9B">
        <w:rPr>
          <w:rFonts w:cs="Lotus" w:hint="cs"/>
          <w:sz w:val="28"/>
          <w:szCs w:val="32"/>
          <w:rtl/>
        </w:rPr>
        <w:t>&gt;</w:t>
      </w:r>
      <w:r w:rsidR="000C5266">
        <w:rPr>
          <w:rFonts w:cs="Lotus" w:hint="cs"/>
          <w:sz w:val="28"/>
          <w:rtl/>
        </w:rPr>
        <w:t xml:space="preserve"> </w:t>
      </w:r>
      <w:r w:rsidR="003534A8" w:rsidRPr="00C42CB8">
        <w:rPr>
          <w:rFonts w:ascii="Arial" w:hAnsi="Arial" w:cs="Al-Sadiq Bold" w:hint="cs"/>
          <w:sz w:val="28"/>
          <w:rtl/>
          <w:lang w:bidi="ar-EG"/>
        </w:rPr>
        <w:t>أيما تيسّر يخرج</w:t>
      </w:r>
      <w:r w:rsidR="000C5266">
        <w:rPr>
          <w:rFonts w:ascii="Arial" w:hAnsi="Arial" w:hint="cs"/>
          <w:b/>
          <w:bCs/>
          <w:sz w:val="28"/>
          <w:rtl/>
          <w:lang w:bidi="ar-EG"/>
        </w:rPr>
        <w:t xml:space="preserve"> </w:t>
      </w:r>
      <w:r w:rsidR="000E7D9B" w:rsidRPr="000E7D9B">
        <w:rPr>
          <w:rFonts w:cs="Lotus" w:hint="cs"/>
          <w:sz w:val="28"/>
          <w:szCs w:val="32"/>
          <w:rtl/>
        </w:rPr>
        <w:t>&lt;</w:t>
      </w:r>
      <w:r w:rsidR="000C5266">
        <w:rPr>
          <w:rFonts w:cs="Lotus" w:hint="cs"/>
          <w:sz w:val="28"/>
          <w:rtl/>
        </w:rPr>
        <w:t xml:space="preserve"> </w:t>
      </w:r>
      <w:r w:rsidR="003534A8">
        <w:rPr>
          <w:rFonts w:ascii="Arial" w:hAnsi="Arial" w:hint="cs"/>
          <w:sz w:val="28"/>
          <w:rtl/>
          <w:lang w:bidi="ar-EG"/>
        </w:rPr>
        <w:t xml:space="preserve">ورواها الصدوق في الفقيه ، </w:t>
      </w:r>
      <w:r w:rsidR="003534A8" w:rsidRPr="00747B2B">
        <w:rPr>
          <w:rFonts w:ascii="Arial" w:hAnsi="Arial" w:cs="Al-Sadiq Bold" w:hint="cs"/>
          <w:sz w:val="28"/>
          <w:rtl/>
          <w:lang w:bidi="ar-EG"/>
        </w:rPr>
        <w:t>والرواية صحيحة السند</w:t>
      </w:r>
      <w:r w:rsidR="003534A8">
        <w:rPr>
          <w:rFonts w:ascii="Arial" w:hAnsi="Arial" w:hint="cs"/>
          <w:sz w:val="28"/>
          <w:rtl/>
          <w:lang w:bidi="ar-EG"/>
        </w:rPr>
        <w:t>، وهي مطلقة شاملة للخمس والزكاة ، فالبرقي يسأل الإمام</w:t>
      </w:r>
      <w:r>
        <w:rPr>
          <w:rFonts w:ascii="Arial" w:hAnsi="Arial" w:hint="cs"/>
          <w:sz w:val="28"/>
          <w:rtl/>
          <w:lang w:bidi="ar-EG"/>
        </w:rPr>
        <w:t>َ</w:t>
      </w:r>
      <w:r w:rsidR="003534A8" w:rsidRPr="006C6882">
        <w:rPr>
          <w:sz w:val="36"/>
          <w:szCs w:val="36"/>
        </w:rPr>
        <w:t>t</w:t>
      </w:r>
      <w:r w:rsidR="003534A8">
        <w:rPr>
          <w:rFonts w:ascii="Arial" w:hAnsi="Arial" w:hint="cs"/>
          <w:sz w:val="28"/>
          <w:rtl/>
          <w:lang w:bidi="ar-EG"/>
        </w:rPr>
        <w:t xml:space="preserve"> عن جواز أن يُخرِجَ دراهمَ بدل الحنطة والشعير والذهب بنفس القيمة فأجابه الإمام</w:t>
      </w:r>
      <w:r w:rsidR="003534A8" w:rsidRPr="006C6882">
        <w:rPr>
          <w:sz w:val="36"/>
          <w:szCs w:val="36"/>
        </w:rPr>
        <w:t>t</w:t>
      </w:r>
      <w:r w:rsidR="003534A8">
        <w:rPr>
          <w:rFonts w:ascii="Arial" w:hAnsi="Arial" w:hint="cs"/>
          <w:sz w:val="28"/>
          <w:rtl/>
          <w:lang w:bidi="ar-EG"/>
        </w:rPr>
        <w:t xml:space="preserve"> بجواز ذلك ، ولا فرق</w:t>
      </w:r>
      <w:r w:rsidR="00746EF1">
        <w:rPr>
          <w:rFonts w:ascii="Arial" w:hAnsi="Arial" w:hint="cs"/>
          <w:sz w:val="28"/>
          <w:rtl/>
          <w:lang w:bidi="ar-EG"/>
        </w:rPr>
        <w:t xml:space="preserve"> بين </w:t>
      </w:r>
      <w:r w:rsidR="003534A8">
        <w:rPr>
          <w:rFonts w:ascii="Arial" w:hAnsi="Arial" w:hint="cs"/>
          <w:sz w:val="28"/>
          <w:rtl/>
          <w:lang w:bidi="ar-EG"/>
        </w:rPr>
        <w:t>الزكاة والخمس في ذلك لوضوح وحدة المناط فيهما .</w:t>
      </w:r>
    </w:p>
    <w:p w:rsidR="003534A8" w:rsidRDefault="00A8348A" w:rsidP="00091A48">
      <w:pPr>
        <w:pStyle w:val="1"/>
        <w:ind w:firstLine="0"/>
        <w:jc w:val="both"/>
        <w:rPr>
          <w:rFonts w:ascii="Arial" w:hAnsi="Arial"/>
          <w:sz w:val="28"/>
          <w:rtl/>
          <w:lang w:bidi="ar-EG"/>
        </w:rPr>
      </w:pPr>
      <w:r>
        <w:rPr>
          <w:rFonts w:hint="cs"/>
          <w:rtl/>
          <w:lang w:bidi="ar-EG"/>
        </w:rPr>
        <w:t xml:space="preserve">   </w:t>
      </w:r>
      <w:r w:rsidR="003534A8">
        <w:rPr>
          <w:rFonts w:hint="cs"/>
          <w:rtl/>
          <w:lang w:bidi="ar-EG"/>
        </w:rPr>
        <w:t xml:space="preserve">ومثلهما ما رواه في </w:t>
      </w:r>
      <w:r w:rsidR="007B22AE">
        <w:rPr>
          <w:rFonts w:hint="cs"/>
          <w:rtl/>
          <w:lang w:bidi="ar-EG"/>
        </w:rPr>
        <w:t>يب</w:t>
      </w:r>
      <w:r w:rsidR="00E565A0">
        <w:rPr>
          <w:rFonts w:hint="cs"/>
          <w:rtl/>
          <w:lang w:bidi="ar-EG"/>
        </w:rPr>
        <w:t xml:space="preserve"> </w:t>
      </w:r>
      <w:r w:rsidR="003534A8">
        <w:rPr>
          <w:rFonts w:hint="cs"/>
          <w:rtl/>
          <w:lang w:bidi="ar-EG"/>
        </w:rPr>
        <w:t>بإسناده إلى الريان بن الصلت قال : كتبت إلى</w:t>
      </w:r>
      <w:r w:rsidR="002A3F8F">
        <w:rPr>
          <w:rFonts w:hint="cs"/>
          <w:rtl/>
          <w:lang w:bidi="ar-EG"/>
        </w:rPr>
        <w:t xml:space="preserve"> أبي </w:t>
      </w:r>
      <w:r w:rsidR="003534A8">
        <w:rPr>
          <w:rFonts w:hint="cs"/>
          <w:rtl/>
          <w:lang w:bidi="ar-EG"/>
        </w:rPr>
        <w:t>محمد</w:t>
      </w:r>
      <w:r w:rsidR="003534A8" w:rsidRPr="006C6882">
        <w:rPr>
          <w:sz w:val="36"/>
          <w:szCs w:val="36"/>
        </w:rPr>
        <w:t>t</w:t>
      </w:r>
      <w:r w:rsidR="003534A8">
        <w:rPr>
          <w:rFonts w:hint="cs"/>
          <w:rtl/>
          <w:lang w:bidi="ar-EG"/>
        </w:rPr>
        <w:t xml:space="preserve"> : ما الذي يجب عليّ ـ يا مولاي ـ في غلّة ر</w:t>
      </w:r>
      <w:r w:rsidR="00C1719E">
        <w:rPr>
          <w:rFonts w:hint="cs"/>
          <w:rtl/>
          <w:lang w:bidi="ar-EG"/>
        </w:rPr>
        <w:t>َ</w:t>
      </w:r>
      <w:r w:rsidR="003534A8">
        <w:rPr>
          <w:rFonts w:hint="cs"/>
          <w:rtl/>
          <w:lang w:bidi="ar-EG"/>
        </w:rPr>
        <w:t>ح</w:t>
      </w:r>
      <w:r w:rsidR="00C1719E">
        <w:rPr>
          <w:rFonts w:hint="cs"/>
          <w:rtl/>
          <w:lang w:bidi="ar-EG"/>
        </w:rPr>
        <w:t>َ</w:t>
      </w:r>
      <w:r w:rsidR="003534A8">
        <w:rPr>
          <w:rFonts w:hint="cs"/>
          <w:rtl/>
          <w:lang w:bidi="ar-EG"/>
        </w:rPr>
        <w:t>ى أرض</w:t>
      </w:r>
      <w:r w:rsidR="00C1719E">
        <w:rPr>
          <w:rFonts w:hint="cs"/>
          <w:rtl/>
          <w:lang w:bidi="ar-EG"/>
        </w:rPr>
        <w:t>ٍ</w:t>
      </w:r>
      <w:r w:rsidR="003534A8">
        <w:rPr>
          <w:rFonts w:hint="cs"/>
          <w:rtl/>
          <w:lang w:bidi="ar-EG"/>
        </w:rPr>
        <w:t xml:space="preserve"> في قطيعة لي وفي ث</w:t>
      </w:r>
      <w:r w:rsidR="00C1719E">
        <w:rPr>
          <w:rFonts w:hint="cs"/>
          <w:rtl/>
          <w:lang w:bidi="ar-EG"/>
        </w:rPr>
        <w:t>َ</w:t>
      </w:r>
      <w:r w:rsidR="003534A8">
        <w:rPr>
          <w:rFonts w:hint="cs"/>
          <w:rtl/>
          <w:lang w:bidi="ar-EG"/>
        </w:rPr>
        <w:t>م</w:t>
      </w:r>
      <w:r w:rsidR="00C1719E">
        <w:rPr>
          <w:rFonts w:hint="cs"/>
          <w:rtl/>
          <w:lang w:bidi="ar-EG"/>
        </w:rPr>
        <w:t>َ</w:t>
      </w:r>
      <w:r w:rsidR="003534A8">
        <w:rPr>
          <w:rFonts w:hint="cs"/>
          <w:rtl/>
          <w:lang w:bidi="ar-EG"/>
        </w:rPr>
        <w:t>ن س</w:t>
      </w:r>
      <w:r w:rsidR="00C1719E">
        <w:rPr>
          <w:rFonts w:hint="cs"/>
          <w:rtl/>
          <w:lang w:bidi="ar-EG"/>
        </w:rPr>
        <w:t>َ</w:t>
      </w:r>
      <w:r w:rsidR="003534A8">
        <w:rPr>
          <w:rFonts w:hint="cs"/>
          <w:rtl/>
          <w:lang w:bidi="ar-EG"/>
        </w:rPr>
        <w:t>م</w:t>
      </w:r>
      <w:r w:rsidR="00C1719E">
        <w:rPr>
          <w:rFonts w:hint="cs"/>
          <w:rtl/>
          <w:lang w:bidi="ar-EG"/>
        </w:rPr>
        <w:t>َ</w:t>
      </w:r>
      <w:r w:rsidR="003534A8">
        <w:rPr>
          <w:rFonts w:hint="cs"/>
          <w:rtl/>
          <w:lang w:bidi="ar-EG"/>
        </w:rPr>
        <w:t>ك</w:t>
      </w:r>
      <w:r w:rsidR="00C1719E">
        <w:rPr>
          <w:rFonts w:hint="cs"/>
          <w:rtl/>
          <w:lang w:bidi="ar-EG"/>
        </w:rPr>
        <w:t>ٍ</w:t>
      </w:r>
      <w:r w:rsidR="003534A8">
        <w:rPr>
          <w:rFonts w:hint="cs"/>
          <w:rtl/>
          <w:lang w:bidi="ar-EG"/>
        </w:rPr>
        <w:t xml:space="preserve"> وبَرْدِيّ وقصب</w:t>
      </w:r>
      <w:r w:rsidR="00C1719E">
        <w:rPr>
          <w:rFonts w:hint="cs"/>
          <w:rtl/>
          <w:lang w:bidi="ar-EG"/>
        </w:rPr>
        <w:t>ٍ</w:t>
      </w:r>
      <w:r w:rsidR="003534A8">
        <w:rPr>
          <w:rFonts w:hint="cs"/>
          <w:rtl/>
          <w:lang w:bidi="ar-EG"/>
        </w:rPr>
        <w:t xml:space="preserve"> </w:t>
      </w:r>
      <w:r w:rsidR="0002602B">
        <w:rPr>
          <w:rFonts w:hint="cs"/>
          <w:rtl/>
          <w:lang w:bidi="ar-EG"/>
        </w:rPr>
        <w:t>أبي</w:t>
      </w:r>
      <w:r w:rsidR="003534A8">
        <w:rPr>
          <w:rFonts w:hint="cs"/>
          <w:rtl/>
          <w:lang w:bidi="ar-EG"/>
        </w:rPr>
        <w:t>ع</w:t>
      </w:r>
      <w:r w:rsidR="00C1719E">
        <w:rPr>
          <w:rFonts w:hint="cs"/>
          <w:rtl/>
          <w:lang w:bidi="ar-EG"/>
        </w:rPr>
        <w:t>ُ</w:t>
      </w:r>
      <w:r w:rsidR="003534A8">
        <w:rPr>
          <w:rFonts w:hint="cs"/>
          <w:rtl/>
          <w:lang w:bidi="ar-EG"/>
        </w:rPr>
        <w:t>ه</w:t>
      </w:r>
      <w:r w:rsidR="00C1719E">
        <w:rPr>
          <w:rFonts w:hint="cs"/>
          <w:rtl/>
          <w:lang w:bidi="ar-EG"/>
        </w:rPr>
        <w:t>ُ</w:t>
      </w:r>
      <w:r w:rsidR="003534A8">
        <w:rPr>
          <w:rFonts w:hint="cs"/>
          <w:rtl/>
          <w:lang w:bidi="ar-EG"/>
        </w:rPr>
        <w:t xml:space="preserve"> م</w:t>
      </w:r>
      <w:r w:rsidR="00C1719E">
        <w:rPr>
          <w:rFonts w:hint="cs"/>
          <w:rtl/>
          <w:lang w:bidi="ar-EG"/>
        </w:rPr>
        <w:t>ِن اَ</w:t>
      </w:r>
      <w:r w:rsidR="003534A8">
        <w:rPr>
          <w:rFonts w:hint="cs"/>
          <w:rtl/>
          <w:lang w:bidi="ar-EG"/>
        </w:rPr>
        <w:t>ج</w:t>
      </w:r>
      <w:r w:rsidR="00C1719E">
        <w:rPr>
          <w:rFonts w:hint="cs"/>
          <w:rtl/>
          <w:lang w:bidi="ar-EG"/>
        </w:rPr>
        <w:t>ْ</w:t>
      </w:r>
      <w:r w:rsidR="003534A8">
        <w:rPr>
          <w:rFonts w:hint="cs"/>
          <w:rtl/>
          <w:lang w:bidi="ar-EG"/>
        </w:rPr>
        <w:t>م</w:t>
      </w:r>
      <w:r w:rsidR="00C1719E">
        <w:rPr>
          <w:rFonts w:hint="cs"/>
          <w:rtl/>
          <w:lang w:bidi="ar-EG"/>
        </w:rPr>
        <w:t>َ</w:t>
      </w:r>
      <w:r w:rsidR="003534A8">
        <w:rPr>
          <w:rFonts w:hint="cs"/>
          <w:rtl/>
          <w:lang w:bidi="ar-EG"/>
        </w:rPr>
        <w:t>ة</w:t>
      </w:r>
      <w:r w:rsidR="00C1719E">
        <w:rPr>
          <w:rFonts w:hint="cs"/>
          <w:rtl/>
          <w:lang w:bidi="ar-EG"/>
        </w:rPr>
        <w:t>ِ</w:t>
      </w:r>
      <w:r w:rsidR="003534A8">
        <w:rPr>
          <w:rFonts w:hint="cs"/>
          <w:rtl/>
          <w:lang w:bidi="ar-EG"/>
        </w:rPr>
        <w:t xml:space="preserve"> هذه الق</w:t>
      </w:r>
      <w:r w:rsidR="00C1719E">
        <w:rPr>
          <w:rFonts w:hint="cs"/>
          <w:rtl/>
          <w:lang w:bidi="ar-EG"/>
        </w:rPr>
        <w:t>َ</w:t>
      </w:r>
      <w:r w:rsidR="003534A8">
        <w:rPr>
          <w:rFonts w:hint="cs"/>
          <w:rtl/>
          <w:lang w:bidi="ar-EG"/>
        </w:rPr>
        <w:t>ط</w:t>
      </w:r>
      <w:r w:rsidR="00C1719E">
        <w:rPr>
          <w:rFonts w:hint="cs"/>
          <w:rtl/>
          <w:lang w:bidi="ar-EG"/>
        </w:rPr>
        <w:t>ِ</w:t>
      </w:r>
      <w:r w:rsidR="003534A8">
        <w:rPr>
          <w:rFonts w:hint="cs"/>
          <w:rtl/>
          <w:lang w:bidi="ar-EG"/>
        </w:rPr>
        <w:t>يعة ؟ فكتب</w:t>
      </w:r>
      <w:r w:rsidR="003534A8" w:rsidRPr="006C6882">
        <w:rPr>
          <w:sz w:val="36"/>
          <w:szCs w:val="36"/>
        </w:rPr>
        <w:t>t</w:t>
      </w:r>
      <w:r w:rsidR="003534A8">
        <w:rPr>
          <w:rFonts w:hint="cs"/>
          <w:rtl/>
          <w:lang w:bidi="ar-EG"/>
        </w:rPr>
        <w:t xml:space="preserve"> : </w:t>
      </w:r>
      <w:r w:rsidR="000E7D9B" w:rsidRPr="000E7D9B">
        <w:rPr>
          <w:rFonts w:cs="Lotus" w:hint="cs"/>
          <w:sz w:val="28"/>
          <w:szCs w:val="32"/>
          <w:rtl/>
        </w:rPr>
        <w:t>&gt;</w:t>
      </w:r>
      <w:r w:rsidR="000C5266">
        <w:rPr>
          <w:rFonts w:cs="Lotus" w:hint="cs"/>
          <w:sz w:val="28"/>
          <w:rtl/>
        </w:rPr>
        <w:t xml:space="preserve"> </w:t>
      </w:r>
      <w:r w:rsidR="003534A8" w:rsidRPr="00C42CB8">
        <w:rPr>
          <w:rFonts w:cs="Al-Sadiq Bold" w:hint="cs"/>
          <w:rtl/>
          <w:lang w:bidi="ar-EG"/>
        </w:rPr>
        <w:t>يجب عليك فيه الخمس</w:t>
      </w:r>
      <w:r w:rsidR="003534A8" w:rsidRPr="00395E34">
        <w:rPr>
          <w:rFonts w:hint="cs"/>
          <w:b/>
          <w:bCs/>
          <w:rtl/>
          <w:lang w:bidi="ar-EG"/>
        </w:rPr>
        <w:t xml:space="preserve"> </w:t>
      </w:r>
      <w:r w:rsidR="003534A8" w:rsidRPr="00C1719E">
        <w:rPr>
          <w:rFonts w:hint="cs"/>
          <w:rtl/>
          <w:lang w:bidi="ar-EG"/>
        </w:rPr>
        <w:t>إن شاء الله تعالى</w:t>
      </w:r>
      <w:r w:rsidR="000C5266">
        <w:rPr>
          <w:rFonts w:hint="cs"/>
          <w:b/>
          <w:bCs/>
          <w:rtl/>
          <w:lang w:bidi="ar-EG"/>
        </w:rPr>
        <w:t xml:space="preserve"> </w:t>
      </w:r>
      <w:r w:rsidR="000E7D9B" w:rsidRPr="000E7D9B">
        <w:rPr>
          <w:rFonts w:cs="Lotus" w:hint="cs"/>
          <w:sz w:val="28"/>
          <w:szCs w:val="32"/>
          <w:rtl/>
        </w:rPr>
        <w:t>&lt;</w:t>
      </w:r>
      <w:r w:rsidR="000C5266">
        <w:rPr>
          <w:rFonts w:cs="Lotus" w:hint="cs"/>
          <w:sz w:val="28"/>
          <w:rtl/>
        </w:rPr>
        <w:t xml:space="preserve"> </w:t>
      </w:r>
      <w:r w:rsidR="003534A8">
        <w:rPr>
          <w:rFonts w:hint="cs"/>
          <w:rtl/>
          <w:lang w:bidi="ar-EG"/>
        </w:rPr>
        <w:t xml:space="preserve">والرواية حسنة بإبراهيم بن هاشم ، وهي </w:t>
      </w:r>
      <w:r w:rsidR="00C1719E">
        <w:rPr>
          <w:rFonts w:hint="cs"/>
          <w:rtl/>
          <w:lang w:bidi="ar-EG"/>
        </w:rPr>
        <w:t xml:space="preserve">ظاهرة في </w:t>
      </w:r>
      <w:r w:rsidR="003534A8">
        <w:rPr>
          <w:rFonts w:hint="cs"/>
          <w:rtl/>
          <w:lang w:bidi="ar-EG"/>
        </w:rPr>
        <w:t>جواز أن يدفع من ثمن هذه البضاعة المذكورة عوضاً عن نفس الأعيان ، فإنّ صيّاد السمك والحطّاب</w:t>
      </w:r>
      <w:r w:rsidR="003534A8" w:rsidRPr="00BA0C33">
        <w:rPr>
          <w:rFonts w:ascii="Arial" w:hAnsi="Arial" w:hint="cs"/>
          <w:sz w:val="28"/>
          <w:rtl/>
          <w:lang w:bidi="ar-EG"/>
        </w:rPr>
        <w:t xml:space="preserve"> </w:t>
      </w:r>
      <w:r w:rsidR="003534A8">
        <w:rPr>
          <w:rFonts w:ascii="Arial" w:hAnsi="Arial" w:hint="cs"/>
          <w:sz w:val="28"/>
          <w:rtl/>
          <w:lang w:bidi="ar-EG"/>
        </w:rPr>
        <w:t>ونحو</w:t>
      </w:r>
      <w:r w:rsidR="00C1719E">
        <w:rPr>
          <w:rFonts w:ascii="Arial" w:hAnsi="Arial" w:hint="cs"/>
          <w:sz w:val="28"/>
          <w:rtl/>
          <w:lang w:bidi="ar-EG"/>
        </w:rPr>
        <w:t>َ</w:t>
      </w:r>
      <w:r w:rsidR="003534A8">
        <w:rPr>
          <w:rFonts w:ascii="Arial" w:hAnsi="Arial" w:hint="cs"/>
          <w:sz w:val="28"/>
          <w:rtl/>
          <w:lang w:bidi="ar-EG"/>
        </w:rPr>
        <w:t xml:space="preserve">هما حينما يريدون أن يدفعوا النقد قد يكون عندهم بعض ما </w:t>
      </w:r>
      <w:r w:rsidR="00220A31">
        <w:rPr>
          <w:rFonts w:ascii="Arial" w:hAnsi="Arial" w:hint="cs"/>
          <w:sz w:val="28"/>
          <w:rtl/>
          <w:lang w:bidi="ar-EG"/>
        </w:rPr>
        <w:t>يـب</w:t>
      </w:r>
      <w:r w:rsidR="002C614B">
        <w:rPr>
          <w:rFonts w:ascii="Arial" w:hAnsi="Arial" w:hint="cs"/>
          <w:sz w:val="28"/>
          <w:rtl/>
          <w:lang w:bidi="ar-EG"/>
        </w:rPr>
        <w:t>ـي</w:t>
      </w:r>
      <w:r w:rsidR="003534A8">
        <w:rPr>
          <w:rFonts w:ascii="Arial" w:hAnsi="Arial" w:hint="cs"/>
          <w:sz w:val="28"/>
          <w:rtl/>
          <w:lang w:bidi="ar-EG"/>
        </w:rPr>
        <w:t>عونه من المذكورات ، ورغم ذلك يأمر الإمامُ</w:t>
      </w:r>
      <w:r w:rsidR="003534A8" w:rsidRPr="006C6882">
        <w:rPr>
          <w:sz w:val="36"/>
          <w:szCs w:val="36"/>
        </w:rPr>
        <w:t>t</w:t>
      </w:r>
      <w:r w:rsidR="003534A8">
        <w:rPr>
          <w:rFonts w:ascii="Arial" w:hAnsi="Arial" w:hint="cs"/>
          <w:sz w:val="28"/>
          <w:rtl/>
          <w:lang w:bidi="ar-EG"/>
        </w:rPr>
        <w:t xml:space="preserve"> الريّانَ أن يخرج الخمس ، وهذا الكلام مطلق شامل لما إذا كان المدفوع نقداً أو من عين فاضل المؤونة . والبَرْدِيّ نباتٌ معروفٌ ، واحِدُهُ بَرْدِيّة . </w:t>
      </w:r>
    </w:p>
    <w:p w:rsidR="003534A8" w:rsidRDefault="00C1719E" w:rsidP="00C42CB8">
      <w:pPr>
        <w:pStyle w:val="1"/>
        <w:ind w:firstLine="0"/>
        <w:jc w:val="both"/>
        <w:rPr>
          <w:rFonts w:hint="cs"/>
          <w:rtl/>
          <w:lang w:bidi="ar-EG"/>
        </w:rPr>
      </w:pPr>
      <w:r>
        <w:rPr>
          <w:rFonts w:hint="cs"/>
          <w:rtl/>
          <w:lang w:bidi="ar-EG"/>
        </w:rPr>
        <w:t xml:space="preserve">   </w:t>
      </w:r>
      <w:r w:rsidR="003534A8">
        <w:rPr>
          <w:rFonts w:hint="cs"/>
          <w:rtl/>
          <w:lang w:bidi="ar-EG"/>
        </w:rPr>
        <w:t>ومثلها ما رواه محمد بن إدريس في آخر السرائر نقلاً من كتاب محمد بن علي بن محبوب عن أحمد بن هلال عن (</w:t>
      </w:r>
      <w:r w:rsidR="003534A8" w:rsidRPr="00C1719E">
        <w:rPr>
          <w:rFonts w:hint="cs"/>
          <w:sz w:val="32"/>
          <w:szCs w:val="24"/>
          <w:rtl/>
          <w:lang w:bidi="ar-EG"/>
        </w:rPr>
        <w:t>محمد</w:t>
      </w:r>
      <w:r w:rsidR="003534A8">
        <w:rPr>
          <w:rFonts w:hint="cs"/>
          <w:rtl/>
          <w:lang w:bidi="ar-EG"/>
        </w:rPr>
        <w:t>)بن</w:t>
      </w:r>
      <w:r w:rsidR="002A3F8F">
        <w:rPr>
          <w:rFonts w:hint="cs"/>
          <w:rtl/>
          <w:lang w:bidi="ar-EG"/>
        </w:rPr>
        <w:t xml:space="preserve"> أبي </w:t>
      </w:r>
      <w:r w:rsidR="003534A8">
        <w:rPr>
          <w:rFonts w:hint="cs"/>
          <w:rtl/>
          <w:lang w:bidi="ar-EG"/>
        </w:rPr>
        <w:t>عمير عن أبان بن عثمان عن</w:t>
      </w:r>
      <w:r w:rsidR="002A3F8F">
        <w:rPr>
          <w:rFonts w:hint="cs"/>
          <w:rtl/>
          <w:lang w:bidi="ar-EG"/>
        </w:rPr>
        <w:t xml:space="preserve"> أبي </w:t>
      </w:r>
      <w:r w:rsidR="003534A8">
        <w:rPr>
          <w:rFonts w:hint="cs"/>
          <w:rtl/>
          <w:lang w:bidi="ar-EG"/>
        </w:rPr>
        <w:t>بصير عن</w:t>
      </w:r>
      <w:r w:rsidR="002A3F8F">
        <w:rPr>
          <w:rFonts w:hint="cs"/>
          <w:rtl/>
          <w:lang w:bidi="ar-EG"/>
        </w:rPr>
        <w:t xml:space="preserve"> أبي </w:t>
      </w:r>
      <w:r w:rsidR="003534A8">
        <w:rPr>
          <w:rFonts w:hint="cs"/>
          <w:rtl/>
          <w:lang w:bidi="ar-EG"/>
        </w:rPr>
        <w:t>عبد الله</w:t>
      </w:r>
      <w:r w:rsidR="003534A8" w:rsidRPr="006C6882">
        <w:rPr>
          <w:sz w:val="36"/>
          <w:szCs w:val="36"/>
        </w:rPr>
        <w:t>t</w:t>
      </w:r>
      <w:r w:rsidR="003534A8">
        <w:rPr>
          <w:rFonts w:hint="cs"/>
          <w:rtl/>
          <w:lang w:bidi="ar-EG"/>
        </w:rPr>
        <w:t xml:space="preserve"> قال : كتبت إليه عن الرجل يكون في داره البستان فيه الفاكهة يأكله العيال ، إنما </w:t>
      </w:r>
      <w:r w:rsidR="00220A31">
        <w:rPr>
          <w:rFonts w:hint="cs"/>
          <w:rtl/>
          <w:lang w:bidi="ar-EG"/>
        </w:rPr>
        <w:t>يـب</w:t>
      </w:r>
      <w:r w:rsidR="002C614B">
        <w:rPr>
          <w:rFonts w:hint="cs"/>
          <w:rtl/>
          <w:lang w:bidi="ar-EG"/>
        </w:rPr>
        <w:t>ـي</w:t>
      </w:r>
      <w:r w:rsidR="003534A8">
        <w:rPr>
          <w:rFonts w:hint="cs"/>
          <w:rtl/>
          <w:lang w:bidi="ar-EG"/>
        </w:rPr>
        <w:t>ع منه الشيء بمئة درهم أو خمسين درهماً ، هل عليه الخمس ؟ فكتب</w:t>
      </w:r>
      <w:r w:rsidR="003534A8" w:rsidRPr="006C6882">
        <w:rPr>
          <w:sz w:val="36"/>
          <w:szCs w:val="36"/>
        </w:rPr>
        <w:t>t</w:t>
      </w:r>
      <w:r w:rsidR="003534A8">
        <w:rPr>
          <w:rFonts w:hint="cs"/>
          <w:rtl/>
          <w:lang w:bidi="ar-EG"/>
        </w:rPr>
        <w:t xml:space="preserve"> : </w:t>
      </w:r>
      <w:r w:rsidR="000E7D9B" w:rsidRPr="000E7D9B">
        <w:rPr>
          <w:rFonts w:cs="Lotus" w:hint="cs"/>
          <w:sz w:val="28"/>
          <w:szCs w:val="32"/>
          <w:rtl/>
        </w:rPr>
        <w:t>&gt;</w:t>
      </w:r>
      <w:r w:rsidR="000C5266">
        <w:rPr>
          <w:rFonts w:cs="Lotus" w:hint="cs"/>
          <w:sz w:val="28"/>
          <w:rtl/>
        </w:rPr>
        <w:t xml:space="preserve"> </w:t>
      </w:r>
      <w:r w:rsidR="003534A8" w:rsidRPr="00C42CB8">
        <w:rPr>
          <w:rFonts w:cs="Al-Sadiq Bold" w:hint="cs"/>
          <w:rtl/>
          <w:lang w:bidi="ar-EG"/>
        </w:rPr>
        <w:t>أما ما أكل فلا ، وأما ال</w:t>
      </w:r>
      <w:r w:rsidR="002C614B" w:rsidRPr="00C42CB8">
        <w:rPr>
          <w:rFonts w:cs="Al-Sadiq Bold" w:hint="cs"/>
          <w:rtl/>
          <w:lang w:bidi="ar-EG"/>
        </w:rPr>
        <w:t>بـي</w:t>
      </w:r>
      <w:r w:rsidR="003534A8" w:rsidRPr="00C42CB8">
        <w:rPr>
          <w:rFonts w:cs="Al-Sadiq Bold" w:hint="cs"/>
          <w:rtl/>
          <w:lang w:bidi="ar-EG"/>
        </w:rPr>
        <w:t>ع فنعم ، هو كسائر الضياع</w:t>
      </w:r>
      <w:r w:rsidR="000C5266">
        <w:rPr>
          <w:rFonts w:hint="cs"/>
          <w:b/>
          <w:bCs/>
          <w:rtl/>
          <w:lang w:bidi="ar-EG"/>
        </w:rPr>
        <w:t xml:space="preserve"> </w:t>
      </w:r>
      <w:r w:rsidR="0038282C">
        <w:rPr>
          <w:rFonts w:cs="Lotus" w:hint="cs"/>
          <w:sz w:val="28"/>
          <w:szCs w:val="32"/>
          <w:rtl/>
        </w:rPr>
        <w:t xml:space="preserve">&lt; </w:t>
      </w:r>
      <w:r w:rsidR="003534A8">
        <w:rPr>
          <w:rFonts w:hint="cs"/>
          <w:rtl/>
          <w:lang w:bidi="ar-EG"/>
        </w:rPr>
        <w:t xml:space="preserve">والرواية ضعيفة ظاهراً ، فإن أحمد بن هلال ـ </w:t>
      </w:r>
      <w:r w:rsidR="003534A8" w:rsidRPr="00B9381D">
        <w:rPr>
          <w:rFonts w:hint="cs"/>
          <w:sz w:val="32"/>
          <w:szCs w:val="24"/>
          <w:rtl/>
          <w:lang w:bidi="ar-EG"/>
        </w:rPr>
        <w:t>على ما في الفهرست</w:t>
      </w:r>
      <w:r w:rsidR="003534A8">
        <w:rPr>
          <w:rFonts w:hint="cs"/>
          <w:rtl/>
          <w:lang w:bidi="ar-EG"/>
        </w:rPr>
        <w:t xml:space="preserve"> ـ غالٍ متهم في دينه وقد روى أكثر أصول أصحابنا ، وهو ـ </w:t>
      </w:r>
      <w:r w:rsidR="003534A8" w:rsidRPr="00467CEF">
        <w:rPr>
          <w:rFonts w:hint="cs"/>
          <w:sz w:val="24"/>
          <w:szCs w:val="24"/>
          <w:rtl/>
          <w:lang w:bidi="ar-EG"/>
        </w:rPr>
        <w:t>كما قال النجاشي</w:t>
      </w:r>
      <w:r w:rsidR="003534A8">
        <w:rPr>
          <w:rFonts w:hint="cs"/>
          <w:rtl/>
          <w:lang w:bidi="ar-EG"/>
        </w:rPr>
        <w:t xml:space="preserve"> ـ صالح الرواية يعرف منها وينكر ، وقد ورد فيه ذموم عن الإمام العسكري</w:t>
      </w:r>
      <w:r w:rsidR="003534A8" w:rsidRPr="006C6882">
        <w:rPr>
          <w:sz w:val="36"/>
          <w:szCs w:val="36"/>
        </w:rPr>
        <w:t>t</w:t>
      </w:r>
      <w:r w:rsidR="003534A8">
        <w:rPr>
          <w:rFonts w:hint="cs"/>
          <w:rtl/>
          <w:lang w:bidi="ar-EG"/>
        </w:rPr>
        <w:t xml:space="preserve"> ، وقوله</w:t>
      </w:r>
      <w:r w:rsidR="003534A8" w:rsidRPr="006C6882">
        <w:rPr>
          <w:sz w:val="36"/>
          <w:szCs w:val="36"/>
        </w:rPr>
        <w:t>t</w:t>
      </w:r>
      <w:r w:rsidR="003534A8">
        <w:rPr>
          <w:rFonts w:hint="cs"/>
          <w:sz w:val="32"/>
          <w:szCs w:val="32"/>
          <w:rtl/>
        </w:rPr>
        <w:t xml:space="preserve"> </w:t>
      </w:r>
      <w:r w:rsidR="000E7D9B" w:rsidRPr="000E7D9B">
        <w:rPr>
          <w:rFonts w:cs="Lotus" w:hint="cs"/>
          <w:sz w:val="28"/>
          <w:szCs w:val="32"/>
          <w:rtl/>
          <w:lang w:bidi="ar-EG"/>
        </w:rPr>
        <w:t>&gt;</w:t>
      </w:r>
      <w:r w:rsidR="003534A8">
        <w:rPr>
          <w:rFonts w:hint="cs"/>
          <w:rtl/>
          <w:lang w:bidi="ar-EG"/>
        </w:rPr>
        <w:t xml:space="preserve"> وأما ال</w:t>
      </w:r>
      <w:r w:rsidR="002C614B">
        <w:rPr>
          <w:rFonts w:hint="cs"/>
          <w:rtl/>
          <w:lang w:bidi="ar-EG"/>
        </w:rPr>
        <w:t>بـي</w:t>
      </w:r>
      <w:r w:rsidR="003534A8">
        <w:rPr>
          <w:rFonts w:hint="cs"/>
          <w:rtl/>
          <w:lang w:bidi="ar-EG"/>
        </w:rPr>
        <w:t>ع فنعم ، هو كسائر الضياع</w:t>
      </w:r>
      <w:r w:rsidR="003534A8">
        <w:rPr>
          <w:rFonts w:cs="Lotus" w:hint="cs"/>
          <w:rtl/>
          <w:lang w:bidi="ar-EG"/>
        </w:rPr>
        <w:t xml:space="preserve"> </w:t>
      </w:r>
      <w:r w:rsidR="000E7D9B" w:rsidRPr="000E7D9B">
        <w:rPr>
          <w:rFonts w:cs="Lotus" w:hint="cs"/>
          <w:sz w:val="28"/>
          <w:szCs w:val="32"/>
          <w:rtl/>
          <w:lang w:bidi="ar-EG"/>
        </w:rPr>
        <w:t>&lt;</w:t>
      </w:r>
      <w:r w:rsidR="003534A8">
        <w:rPr>
          <w:rFonts w:hint="cs"/>
          <w:rtl/>
          <w:lang w:bidi="ar-EG"/>
        </w:rPr>
        <w:t xml:space="preserve"> مطلقٌ لما إذا بقي عنده من الفاكهة أو لم </w:t>
      </w:r>
      <w:r w:rsidR="00220A31">
        <w:rPr>
          <w:rFonts w:hint="cs"/>
          <w:rtl/>
          <w:lang w:bidi="ar-EG"/>
        </w:rPr>
        <w:t>يـب</w:t>
      </w:r>
      <w:r w:rsidR="003534A8">
        <w:rPr>
          <w:rFonts w:hint="cs"/>
          <w:rtl/>
          <w:lang w:bidi="ar-EG"/>
        </w:rPr>
        <w:t>قَ ، فإنّ له أن يدفع من الثمن ، هكذا يفهم العرف .</w:t>
      </w:r>
    </w:p>
    <w:p w:rsidR="003534A8" w:rsidRDefault="001348B9" w:rsidP="00091A48">
      <w:pPr>
        <w:pStyle w:val="1"/>
        <w:ind w:firstLine="0"/>
        <w:jc w:val="both"/>
        <w:rPr>
          <w:rFonts w:hint="cs"/>
          <w:rtl/>
          <w:lang w:bidi="ar-EG"/>
        </w:rPr>
      </w:pPr>
      <w:r>
        <w:rPr>
          <w:rFonts w:hint="cs"/>
          <w:rtl/>
          <w:lang w:bidi="ar-EG"/>
        </w:rPr>
        <w:t xml:space="preserve">   المهم هو أنه لا شكّ في </w:t>
      </w:r>
      <w:r w:rsidR="003534A8">
        <w:rPr>
          <w:rFonts w:hint="cs"/>
          <w:rtl/>
          <w:lang w:bidi="ar-EG"/>
        </w:rPr>
        <w:t>جواز دف</w:t>
      </w:r>
      <w:r>
        <w:rPr>
          <w:rFonts w:hint="cs"/>
          <w:rtl/>
          <w:lang w:bidi="ar-EG"/>
        </w:rPr>
        <w:t>ْ</w:t>
      </w:r>
      <w:r w:rsidR="003534A8">
        <w:rPr>
          <w:rFonts w:hint="cs"/>
          <w:rtl/>
          <w:lang w:bidi="ar-EG"/>
        </w:rPr>
        <w:t>ع</w:t>
      </w:r>
      <w:r>
        <w:rPr>
          <w:rFonts w:hint="cs"/>
          <w:rtl/>
          <w:lang w:bidi="ar-EG"/>
        </w:rPr>
        <w:t>ِ</w:t>
      </w:r>
      <w:r w:rsidR="003534A8">
        <w:rPr>
          <w:rFonts w:hint="cs"/>
          <w:rtl/>
          <w:lang w:bidi="ar-EG"/>
        </w:rPr>
        <w:t xml:space="preserve"> النقد ـ </w:t>
      </w:r>
      <w:r w:rsidR="003534A8" w:rsidRPr="001348B9">
        <w:rPr>
          <w:rFonts w:hint="cs"/>
          <w:sz w:val="32"/>
          <w:szCs w:val="24"/>
          <w:rtl/>
          <w:lang w:bidi="ar-EG"/>
        </w:rPr>
        <w:t xml:space="preserve">كالليرة والتومان </w:t>
      </w:r>
      <w:r>
        <w:rPr>
          <w:rFonts w:hint="cs"/>
          <w:rtl/>
          <w:lang w:bidi="ar-EG"/>
        </w:rPr>
        <w:t>ـ بدل أعيان الخمس و</w:t>
      </w:r>
      <w:r w:rsidR="003534A8">
        <w:rPr>
          <w:rFonts w:hint="cs"/>
          <w:rtl/>
          <w:lang w:bidi="ar-EG"/>
        </w:rPr>
        <w:t>لا ينبغي الخلاف فيه ، لصحيحة البرقي وحسنة الريان وغيرهما وللسيرة القطعية من عصر المعصومين</w:t>
      </w:r>
      <w:r w:rsidR="00EC07CC" w:rsidRPr="00EC07CC">
        <w:rPr>
          <w:sz w:val="36"/>
          <w:szCs w:val="36"/>
        </w:rPr>
        <w:t>i</w:t>
      </w:r>
      <w:r>
        <w:rPr>
          <w:rFonts w:hint="cs"/>
          <w:rtl/>
          <w:lang w:bidi="ar-EG"/>
        </w:rPr>
        <w:t xml:space="preserve"> ، فإنّ الشيعة كانوا</w:t>
      </w:r>
      <w:r w:rsidR="003534A8">
        <w:rPr>
          <w:rFonts w:hint="cs"/>
          <w:rtl/>
          <w:lang w:bidi="ar-EG"/>
        </w:rPr>
        <w:t xml:space="preserve"> </w:t>
      </w:r>
      <w:r>
        <w:rPr>
          <w:rFonts w:hint="cs"/>
          <w:rtl/>
          <w:lang w:bidi="ar-EG"/>
        </w:rPr>
        <w:t>ي</w:t>
      </w:r>
      <w:r w:rsidR="003534A8">
        <w:rPr>
          <w:rFonts w:hint="cs"/>
          <w:rtl/>
          <w:lang w:bidi="ar-EG"/>
        </w:rPr>
        <w:t>رسل</w:t>
      </w:r>
      <w:r>
        <w:rPr>
          <w:rFonts w:hint="cs"/>
          <w:rtl/>
          <w:lang w:bidi="ar-EG"/>
        </w:rPr>
        <w:t>ون</w:t>
      </w:r>
      <w:r w:rsidR="003534A8">
        <w:rPr>
          <w:rFonts w:hint="cs"/>
          <w:rtl/>
          <w:lang w:bidi="ar-EG"/>
        </w:rPr>
        <w:t xml:space="preserve"> أموالاً بدل بضائعهم كما هو واضح في الروايات .</w:t>
      </w:r>
    </w:p>
    <w:p w:rsidR="003534A8" w:rsidRDefault="001348B9" w:rsidP="00091A48">
      <w:pPr>
        <w:pStyle w:val="1"/>
        <w:ind w:firstLine="0"/>
        <w:jc w:val="both"/>
        <w:rPr>
          <w:rtl/>
          <w:lang w:bidi="ar-EG"/>
        </w:rPr>
      </w:pPr>
      <w:r>
        <w:rPr>
          <w:rFonts w:hint="cs"/>
          <w:b/>
          <w:bCs/>
          <w:rtl/>
          <w:lang w:bidi="ar-EG"/>
        </w:rPr>
        <w:t xml:space="preserve">  </w:t>
      </w:r>
      <w:r w:rsidR="00BC5C14" w:rsidRPr="00BC5C14">
        <w:rPr>
          <w:rFonts w:cs="Lotus" w:hint="cs"/>
          <w:szCs w:val="32"/>
          <w:rtl/>
          <w:lang w:bidi="ar-EG"/>
        </w:rPr>
        <w:t>*</w:t>
      </w:r>
      <w:r>
        <w:rPr>
          <w:rFonts w:hint="cs"/>
          <w:b/>
          <w:bCs/>
          <w:rtl/>
          <w:lang w:bidi="ar-EG"/>
        </w:rPr>
        <w:t xml:space="preserve"> </w:t>
      </w:r>
      <w:r w:rsidR="003534A8" w:rsidRPr="00C42CB8">
        <w:rPr>
          <w:rFonts w:cs="Al-Sadiq Bold" w:hint="cs"/>
          <w:rtl/>
          <w:lang w:bidi="ar-EG"/>
        </w:rPr>
        <w:t>أما في</w:t>
      </w:r>
      <w:r w:rsidRPr="00C42CB8">
        <w:rPr>
          <w:rFonts w:cs="Al-Sadiq Bold" w:hint="cs"/>
          <w:rtl/>
          <w:lang w:bidi="ar-EG"/>
        </w:rPr>
        <w:t xml:space="preserve"> مسألة</w:t>
      </w:r>
      <w:r w:rsidR="003534A8" w:rsidRPr="00C42CB8">
        <w:rPr>
          <w:rFonts w:cs="Al-Sadiq Bold" w:hint="cs"/>
          <w:rtl/>
          <w:lang w:bidi="ar-EG"/>
        </w:rPr>
        <w:t xml:space="preserve"> جواز دف</w:t>
      </w:r>
      <w:r w:rsidRPr="00C42CB8">
        <w:rPr>
          <w:rFonts w:cs="Al-Sadiq Bold" w:hint="cs"/>
          <w:rtl/>
          <w:lang w:bidi="ar-EG"/>
        </w:rPr>
        <w:t>ْ</w:t>
      </w:r>
      <w:r w:rsidR="003534A8" w:rsidRPr="00C42CB8">
        <w:rPr>
          <w:rFonts w:cs="Al-Sadiq Bold" w:hint="cs"/>
          <w:rtl/>
          <w:lang w:bidi="ar-EG"/>
        </w:rPr>
        <w:t>ع</w:t>
      </w:r>
      <w:r w:rsidRPr="00C42CB8">
        <w:rPr>
          <w:rFonts w:cs="Al-Sadiq Bold" w:hint="cs"/>
          <w:rtl/>
          <w:lang w:bidi="ar-EG"/>
        </w:rPr>
        <w:t>ِ</w:t>
      </w:r>
      <w:r w:rsidR="003534A8" w:rsidRPr="00C42CB8">
        <w:rPr>
          <w:rFonts w:cs="Al-Sadiq Bold" w:hint="cs"/>
          <w:rtl/>
          <w:lang w:bidi="ar-EG"/>
        </w:rPr>
        <w:t xml:space="preserve"> عروض من جنس غير جنس فاضل المؤونة</w:t>
      </w:r>
      <w:r>
        <w:rPr>
          <w:rFonts w:hint="cs"/>
          <w:rtl/>
          <w:lang w:bidi="ar-EG"/>
        </w:rPr>
        <w:t xml:space="preserve"> </w:t>
      </w:r>
      <w:r w:rsidR="003534A8" w:rsidRPr="001348B9">
        <w:rPr>
          <w:rFonts w:hint="cs"/>
          <w:rtl/>
          <w:lang w:bidi="ar-EG"/>
        </w:rPr>
        <w:t>كأن يعطي أشياء لا يحتاجها الحاكم الشرعي ولا الفقير كأن يعطي الحاكمَ الشرعي "ح</w:t>
      </w:r>
      <w:r>
        <w:rPr>
          <w:rFonts w:hint="cs"/>
          <w:rtl/>
          <w:lang w:bidi="ar-EG"/>
        </w:rPr>
        <w:t>َ</w:t>
      </w:r>
      <w:r w:rsidR="003534A8" w:rsidRPr="001348B9">
        <w:rPr>
          <w:rFonts w:hint="cs"/>
          <w:rtl/>
          <w:lang w:bidi="ar-EG"/>
        </w:rPr>
        <w:t>د</w:t>
      </w:r>
      <w:r>
        <w:rPr>
          <w:rFonts w:hint="cs"/>
          <w:rtl/>
          <w:lang w:bidi="ar-EG"/>
        </w:rPr>
        <w:t>ِ</w:t>
      </w:r>
      <w:r w:rsidR="003534A8" w:rsidRPr="001348B9">
        <w:rPr>
          <w:rFonts w:hint="cs"/>
          <w:rtl/>
          <w:lang w:bidi="ar-EG"/>
        </w:rPr>
        <w:t>يد لل</w:t>
      </w:r>
      <w:r w:rsidR="002C614B">
        <w:rPr>
          <w:rFonts w:hint="cs"/>
          <w:rtl/>
          <w:lang w:bidi="ar-EG"/>
        </w:rPr>
        <w:t>بـي</w:t>
      </w:r>
      <w:r w:rsidR="003534A8" w:rsidRPr="001348B9">
        <w:rPr>
          <w:rFonts w:hint="cs"/>
          <w:rtl/>
          <w:lang w:bidi="ar-EG"/>
        </w:rPr>
        <w:t>ع"</w:t>
      </w:r>
      <w:r w:rsidR="003534A8">
        <w:rPr>
          <w:rFonts w:hint="cs"/>
          <w:rtl/>
          <w:lang w:bidi="ar-EG"/>
        </w:rPr>
        <w:t xml:space="preserve"> ـ </w:t>
      </w:r>
      <w:r w:rsidR="003534A8" w:rsidRPr="00467CEF">
        <w:rPr>
          <w:rFonts w:hint="cs"/>
          <w:sz w:val="24"/>
          <w:szCs w:val="24"/>
          <w:rtl/>
          <w:lang w:bidi="ar-EG"/>
        </w:rPr>
        <w:t>بالتع</w:t>
      </w:r>
      <w:r w:rsidR="002C614B">
        <w:rPr>
          <w:rFonts w:hint="cs"/>
          <w:sz w:val="24"/>
          <w:szCs w:val="24"/>
          <w:rtl/>
          <w:lang w:bidi="ar-EG"/>
        </w:rPr>
        <w:t>بـي</w:t>
      </w:r>
      <w:r w:rsidR="003534A8" w:rsidRPr="00467CEF">
        <w:rPr>
          <w:rFonts w:hint="cs"/>
          <w:sz w:val="24"/>
          <w:szCs w:val="24"/>
          <w:rtl/>
          <w:lang w:bidi="ar-EG"/>
        </w:rPr>
        <w:t>ر اللبناني</w:t>
      </w:r>
      <w:r w:rsidR="003534A8">
        <w:rPr>
          <w:rFonts w:hint="cs"/>
          <w:rtl/>
          <w:lang w:bidi="ar-EG"/>
        </w:rPr>
        <w:t xml:space="preserve"> ـ فيملأ داره </w:t>
      </w:r>
      <w:r w:rsidR="003534A8">
        <w:rPr>
          <w:rFonts w:ascii="Arial" w:hAnsi="Arial" w:hint="cs"/>
          <w:sz w:val="28"/>
          <w:rtl/>
          <w:lang w:bidi="ar-EG"/>
        </w:rPr>
        <w:t>بذلك ، ويعطي الفقيرَ ال</w:t>
      </w:r>
      <w:r>
        <w:rPr>
          <w:rFonts w:ascii="Arial" w:hAnsi="Arial" w:hint="cs"/>
          <w:sz w:val="28"/>
          <w:rtl/>
          <w:lang w:bidi="ar-EG"/>
        </w:rPr>
        <w:t>أمّيّ كتابَ جواهر الكلام وهكذا ،</w:t>
      </w:r>
      <w:r w:rsidR="003534A8">
        <w:rPr>
          <w:rFonts w:ascii="Arial" w:hAnsi="Arial" w:hint="cs"/>
          <w:sz w:val="28"/>
          <w:rtl/>
          <w:lang w:bidi="ar-EG"/>
        </w:rPr>
        <w:t xml:space="preserve"> فقد قال به الشيخ الأنصاري بل لعله نسب إلى الأصحاب ، يقول السيد الحكيم في مستمسكه : "ولعلّ هذه النسبة إلى الأصحاب صحيحة ويكون عدم التعرض له في كلام الأكثر ـ </w:t>
      </w:r>
      <w:r w:rsidR="003534A8" w:rsidRPr="001348B9">
        <w:rPr>
          <w:rFonts w:ascii="Arial" w:hAnsi="Arial" w:hint="cs"/>
          <w:sz w:val="24"/>
          <w:szCs w:val="24"/>
          <w:rtl/>
          <w:lang w:bidi="ar-EG"/>
        </w:rPr>
        <w:t xml:space="preserve">مع عدم الإبتلاء به </w:t>
      </w:r>
      <w:r w:rsidR="003534A8">
        <w:rPr>
          <w:rFonts w:ascii="Arial" w:hAnsi="Arial" w:hint="cs"/>
          <w:sz w:val="28"/>
          <w:rtl/>
          <w:lang w:bidi="ar-EG"/>
        </w:rPr>
        <w:t>ـ إعتماداً على ما ذكروه في الزكاة لبنائهم على إلحاق الخمس بها في كثير من الأحكام" ، فإنه في الزكاة يخرج من كل خَمس من الإبل شاة إلى الخمس وعشرين من الإبل ففيها خمس شياه ، والشاة من غير جنس الإبل ، وقد يستدلّ على ذلك بما رواه في الكافي عن عدّة من أصحابنا عن أحمد بن</w:t>
      </w:r>
      <w:r w:rsidR="002A3F8F">
        <w:rPr>
          <w:rFonts w:ascii="Arial" w:hAnsi="Arial" w:hint="cs"/>
          <w:sz w:val="28"/>
          <w:rtl/>
          <w:lang w:bidi="ar-EG"/>
        </w:rPr>
        <w:t xml:space="preserve"> أبي </w:t>
      </w:r>
      <w:r w:rsidR="003534A8">
        <w:rPr>
          <w:rFonts w:ascii="Arial" w:hAnsi="Arial" w:hint="cs"/>
          <w:sz w:val="28"/>
          <w:rtl/>
          <w:lang w:bidi="ar-EG"/>
        </w:rPr>
        <w:t xml:space="preserve">عبد الله عن </w:t>
      </w:r>
      <w:r w:rsidR="00BE4849">
        <w:rPr>
          <w:rFonts w:ascii="Arial" w:hAnsi="Arial" w:hint="cs"/>
          <w:sz w:val="28"/>
          <w:rtl/>
          <w:lang w:bidi="ar-EG"/>
        </w:rPr>
        <w:t>أبـيه</w:t>
      </w:r>
      <w:r w:rsidR="003534A8">
        <w:rPr>
          <w:rFonts w:ascii="Arial" w:hAnsi="Arial" w:hint="cs"/>
          <w:sz w:val="28"/>
          <w:rtl/>
          <w:lang w:bidi="ar-EG"/>
        </w:rPr>
        <w:t xml:space="preserve"> عمّن حدّثه عن عمرو بن</w:t>
      </w:r>
      <w:r w:rsidR="002A3F8F">
        <w:rPr>
          <w:rFonts w:ascii="Arial" w:hAnsi="Arial" w:hint="cs"/>
          <w:sz w:val="28"/>
          <w:rtl/>
          <w:lang w:bidi="ar-EG"/>
        </w:rPr>
        <w:t xml:space="preserve"> أبي </w:t>
      </w:r>
      <w:r w:rsidR="003534A8">
        <w:rPr>
          <w:rFonts w:ascii="Arial" w:hAnsi="Arial" w:hint="cs"/>
          <w:sz w:val="28"/>
          <w:rtl/>
          <w:lang w:bidi="ar-EG"/>
        </w:rPr>
        <w:t>المقدام عن الحارث بن حضيرة الأزدي قال : وجد رجل ركازاً على عهد أمير المؤمنين</w:t>
      </w:r>
      <w:r w:rsidR="003534A8" w:rsidRPr="006C6882">
        <w:rPr>
          <w:sz w:val="36"/>
          <w:szCs w:val="36"/>
        </w:rPr>
        <w:t>t</w:t>
      </w:r>
      <w:r w:rsidR="003534A8">
        <w:rPr>
          <w:rFonts w:ascii="Arial" w:hAnsi="Arial" w:hint="cs"/>
          <w:sz w:val="28"/>
          <w:rtl/>
          <w:lang w:bidi="ar-EG"/>
        </w:rPr>
        <w:t xml:space="preserve"> فابتاعه</w:t>
      </w:r>
      <w:r w:rsidR="002A3F8F">
        <w:rPr>
          <w:rFonts w:ascii="Arial" w:hAnsi="Arial" w:hint="cs"/>
          <w:sz w:val="28"/>
          <w:rtl/>
          <w:lang w:bidi="ar-EG"/>
        </w:rPr>
        <w:t xml:space="preserve"> أبي </w:t>
      </w:r>
      <w:r w:rsidR="003534A8">
        <w:rPr>
          <w:rFonts w:ascii="Arial" w:hAnsi="Arial" w:hint="cs"/>
          <w:sz w:val="28"/>
          <w:rtl/>
          <w:lang w:bidi="ar-EG"/>
        </w:rPr>
        <w:t>منه بثلاثمئة درهم ومئة شاة متبع ، فلامته أمّي وقالت : أخذت هذه بثلاثمئة شاة ، أولادها مئة ، وأنفسها مئة ، وما في بطونها مئة ، قال : فندم</w:t>
      </w:r>
      <w:r w:rsidR="002A3F8F">
        <w:rPr>
          <w:rFonts w:ascii="Arial" w:hAnsi="Arial" w:hint="cs"/>
          <w:sz w:val="28"/>
          <w:rtl/>
          <w:lang w:bidi="ar-EG"/>
        </w:rPr>
        <w:t xml:space="preserve"> أبي </w:t>
      </w:r>
      <w:r w:rsidR="003534A8">
        <w:rPr>
          <w:rFonts w:ascii="Arial" w:hAnsi="Arial" w:hint="cs"/>
          <w:sz w:val="28"/>
          <w:rtl/>
          <w:lang w:bidi="ar-EG"/>
        </w:rPr>
        <w:t>، فانطلق إليه ليستقيله ، فأبى عليه الرجل ، فقال</w:t>
      </w:r>
      <w:r w:rsidR="00C42CB8">
        <w:rPr>
          <w:rFonts w:ascii="Arial" w:hAnsi="Arial" w:hint="cs"/>
          <w:sz w:val="28"/>
          <w:rtl/>
          <w:lang w:bidi="ar-EG"/>
        </w:rPr>
        <w:t xml:space="preserve"> أبي</w:t>
      </w:r>
      <w:r w:rsidR="003534A8">
        <w:rPr>
          <w:rFonts w:ascii="Arial" w:hAnsi="Arial" w:hint="cs"/>
          <w:sz w:val="28"/>
          <w:rtl/>
          <w:lang w:bidi="ar-EG"/>
        </w:rPr>
        <w:t xml:space="preserve">: خذ مني عشر شياه ، خذ مني عشرين </w:t>
      </w:r>
      <w:r w:rsidR="003534A8">
        <w:rPr>
          <w:rFonts w:hint="cs"/>
          <w:rtl/>
          <w:lang w:bidi="ar-EG"/>
        </w:rPr>
        <w:t>شاة ، فأعياه ، فأخذ</w:t>
      </w:r>
      <w:r w:rsidR="002A3F8F">
        <w:rPr>
          <w:rFonts w:hint="cs"/>
          <w:rtl/>
          <w:lang w:bidi="ar-EG"/>
        </w:rPr>
        <w:t xml:space="preserve"> أبي </w:t>
      </w:r>
      <w:r w:rsidR="003534A8">
        <w:rPr>
          <w:rFonts w:hint="cs"/>
          <w:rtl/>
          <w:lang w:bidi="ar-EG"/>
        </w:rPr>
        <w:t>الركاز وأخرج منه قيمة ألف شاة ، فأتاه الآخر فقال : خذ غنمك وأ</w:t>
      </w:r>
      <w:r w:rsidR="002C614B">
        <w:rPr>
          <w:rFonts w:hint="cs"/>
          <w:rtl/>
          <w:lang w:bidi="ar-EG"/>
        </w:rPr>
        <w:t>تـن</w:t>
      </w:r>
      <w:r w:rsidR="003534A8">
        <w:rPr>
          <w:rFonts w:hint="cs"/>
          <w:rtl/>
          <w:lang w:bidi="ar-EG"/>
        </w:rPr>
        <w:t>ي ما شئت ، فأبى (والدي) فعالجه (الرجل) فأعياه ، فقال الرجل : لأضرّنّ بك ، فاستعدى أمير المؤمنين</w:t>
      </w:r>
      <w:r w:rsidR="003534A8" w:rsidRPr="006C6882">
        <w:rPr>
          <w:sz w:val="36"/>
          <w:szCs w:val="36"/>
        </w:rPr>
        <w:t>t</w:t>
      </w:r>
      <w:r w:rsidR="003534A8">
        <w:rPr>
          <w:rFonts w:hint="cs"/>
          <w:rtl/>
          <w:lang w:bidi="ar-EG"/>
        </w:rPr>
        <w:t xml:space="preserve"> على</w:t>
      </w:r>
      <w:r w:rsidR="002A3F8F">
        <w:rPr>
          <w:rFonts w:hint="cs"/>
          <w:rtl/>
          <w:lang w:bidi="ar-EG"/>
        </w:rPr>
        <w:t xml:space="preserve"> أبي </w:t>
      </w:r>
      <w:r w:rsidR="003534A8">
        <w:rPr>
          <w:rFonts w:hint="cs"/>
          <w:rtl/>
          <w:lang w:bidi="ar-EG"/>
        </w:rPr>
        <w:t>، فلمّا قصّ</w:t>
      </w:r>
      <w:r w:rsidR="002A3F8F">
        <w:rPr>
          <w:rFonts w:hint="cs"/>
          <w:rtl/>
          <w:lang w:bidi="ar-EG"/>
        </w:rPr>
        <w:t xml:space="preserve"> أبي </w:t>
      </w:r>
      <w:r w:rsidR="003534A8">
        <w:rPr>
          <w:rFonts w:hint="cs"/>
          <w:rtl/>
          <w:lang w:bidi="ar-EG"/>
        </w:rPr>
        <w:t>على أمير المؤمنين أمْرَه قال</w:t>
      </w:r>
      <w:r w:rsidR="003534A8" w:rsidRPr="006C6882">
        <w:rPr>
          <w:sz w:val="36"/>
          <w:szCs w:val="36"/>
        </w:rPr>
        <w:t>t</w:t>
      </w:r>
      <w:r w:rsidR="003534A8">
        <w:rPr>
          <w:rFonts w:hint="cs"/>
          <w:rtl/>
          <w:lang w:bidi="ar-EG"/>
        </w:rPr>
        <w:t xml:space="preserve"> لصاحب الركاز : </w:t>
      </w:r>
      <w:r w:rsidR="000E7D9B" w:rsidRPr="00C42CB8">
        <w:rPr>
          <w:rFonts w:cs="Lotus" w:hint="cs"/>
          <w:b/>
          <w:bCs/>
          <w:sz w:val="28"/>
          <w:szCs w:val="32"/>
          <w:rtl/>
        </w:rPr>
        <w:t>&gt;</w:t>
      </w:r>
      <w:r w:rsidR="000C5266" w:rsidRPr="00C42CB8">
        <w:rPr>
          <w:rFonts w:cs="Lotus" w:hint="cs"/>
          <w:b/>
          <w:bCs/>
          <w:sz w:val="28"/>
          <w:rtl/>
        </w:rPr>
        <w:t xml:space="preserve"> </w:t>
      </w:r>
      <w:r w:rsidR="003534A8" w:rsidRPr="00C42CB8">
        <w:rPr>
          <w:rFonts w:cs="Al-Sadiq Bold" w:hint="cs"/>
          <w:rtl/>
          <w:lang w:bidi="ar-EG"/>
        </w:rPr>
        <w:t>أدّ خمس</w:t>
      </w:r>
      <w:r w:rsidR="00B9381D" w:rsidRPr="00C42CB8">
        <w:rPr>
          <w:rFonts w:cs="Al-Sadiq Bold" w:hint="cs"/>
          <w:rtl/>
          <w:lang w:bidi="ar-EG"/>
        </w:rPr>
        <w:t>َ</w:t>
      </w:r>
      <w:r w:rsidR="003534A8" w:rsidRPr="00C42CB8">
        <w:rPr>
          <w:rFonts w:cs="Al-Sadiq Bold" w:hint="cs"/>
          <w:rtl/>
          <w:lang w:bidi="ar-EG"/>
        </w:rPr>
        <w:t xml:space="preserve"> ما أخذت</w:t>
      </w:r>
      <w:r w:rsidR="00B16E33" w:rsidRPr="00C42CB8">
        <w:rPr>
          <w:rFonts w:cs="Al-Sadiq Bold" w:hint="cs"/>
          <w:rtl/>
          <w:lang w:bidi="ar-EG"/>
        </w:rPr>
        <w:t>َ</w:t>
      </w:r>
      <w:r w:rsidR="00B16E33">
        <w:rPr>
          <w:rFonts w:hint="cs"/>
          <w:b/>
          <w:bCs/>
          <w:rtl/>
          <w:lang w:bidi="ar-EG"/>
        </w:rPr>
        <w:t xml:space="preserve"> ـ </w:t>
      </w:r>
      <w:r w:rsidR="00B16E33" w:rsidRPr="00B16E33">
        <w:rPr>
          <w:rFonts w:hint="cs"/>
          <w:sz w:val="32"/>
          <w:szCs w:val="24"/>
          <w:rtl/>
          <w:lang w:bidi="ar-EG"/>
        </w:rPr>
        <w:t>أي الغ</w:t>
      </w:r>
      <w:r w:rsidR="00B16E33">
        <w:rPr>
          <w:rFonts w:hint="cs"/>
          <w:sz w:val="32"/>
          <w:szCs w:val="24"/>
          <w:rtl/>
          <w:lang w:bidi="ar-EG"/>
        </w:rPr>
        <w:t>َ</w:t>
      </w:r>
      <w:r w:rsidR="00B16E33" w:rsidRPr="00B16E33">
        <w:rPr>
          <w:rFonts w:hint="cs"/>
          <w:sz w:val="32"/>
          <w:szCs w:val="24"/>
          <w:rtl/>
          <w:lang w:bidi="ar-EG"/>
        </w:rPr>
        <w:t>ن</w:t>
      </w:r>
      <w:r w:rsidR="00B16E33">
        <w:rPr>
          <w:rFonts w:hint="cs"/>
          <w:sz w:val="32"/>
          <w:szCs w:val="24"/>
          <w:rtl/>
          <w:lang w:bidi="ar-EG"/>
        </w:rPr>
        <w:t>َ</w:t>
      </w:r>
      <w:r w:rsidR="00B16E33" w:rsidRPr="00B16E33">
        <w:rPr>
          <w:rFonts w:hint="cs"/>
          <w:sz w:val="32"/>
          <w:szCs w:val="24"/>
          <w:rtl/>
          <w:lang w:bidi="ar-EG"/>
        </w:rPr>
        <w:t>م</w:t>
      </w:r>
      <w:r w:rsidR="00B16E33" w:rsidRPr="00B16E33">
        <w:rPr>
          <w:rFonts w:hint="cs"/>
          <w:b/>
          <w:bCs/>
          <w:sz w:val="32"/>
          <w:szCs w:val="24"/>
          <w:rtl/>
          <w:lang w:bidi="ar-EG"/>
        </w:rPr>
        <w:t xml:space="preserve"> </w:t>
      </w:r>
      <w:r w:rsidR="00B16E33">
        <w:rPr>
          <w:rFonts w:hint="cs"/>
          <w:b/>
          <w:bCs/>
          <w:rtl/>
          <w:lang w:bidi="ar-EG"/>
        </w:rPr>
        <w:t xml:space="preserve">ـ </w:t>
      </w:r>
      <w:r w:rsidR="003534A8" w:rsidRPr="00C42CB8">
        <w:rPr>
          <w:rFonts w:cs="Al-Sadiq Bold" w:hint="cs"/>
          <w:rtl/>
          <w:lang w:bidi="ar-EG"/>
        </w:rPr>
        <w:t>فإن الخمس عليك ، فإنك أ</w:t>
      </w:r>
      <w:r w:rsidR="00807AE9" w:rsidRPr="00C42CB8">
        <w:rPr>
          <w:rFonts w:cs="Al-Sadiq Bold" w:hint="cs"/>
          <w:rtl/>
          <w:lang w:bidi="ar-EG"/>
        </w:rPr>
        <w:t>ن</w:t>
      </w:r>
      <w:r w:rsidR="002C614B" w:rsidRPr="00C42CB8">
        <w:rPr>
          <w:rFonts w:cs="Al-Sadiq Bold" w:hint="cs"/>
          <w:rtl/>
          <w:lang w:bidi="ar-EG"/>
        </w:rPr>
        <w:t>ت</w:t>
      </w:r>
      <w:r w:rsidR="003534A8" w:rsidRPr="00C42CB8">
        <w:rPr>
          <w:rFonts w:cs="Al-Sadiq Bold" w:hint="cs"/>
          <w:rtl/>
          <w:lang w:bidi="ar-EG"/>
        </w:rPr>
        <w:t xml:space="preserve"> الذي وجدت الركاز ، وليس على الآخر شيء ، لأنه إنما أخذ ثمن غنمه</w:t>
      </w:r>
      <w:r w:rsidR="000C5266">
        <w:rPr>
          <w:rFonts w:hint="cs"/>
          <w:rtl/>
          <w:lang w:bidi="ar-EG"/>
        </w:rPr>
        <w:t xml:space="preserve"> </w:t>
      </w:r>
      <w:r w:rsidR="000E7D9B" w:rsidRPr="000E7D9B">
        <w:rPr>
          <w:rFonts w:cs="Lotus" w:hint="cs"/>
          <w:sz w:val="28"/>
          <w:szCs w:val="32"/>
          <w:rtl/>
        </w:rPr>
        <w:t>&lt;</w:t>
      </w:r>
      <w:r w:rsidR="000C5266">
        <w:rPr>
          <w:rFonts w:cs="Lotus" w:hint="cs"/>
          <w:sz w:val="28"/>
          <w:rtl/>
        </w:rPr>
        <w:t xml:space="preserve"> </w:t>
      </w:r>
      <w:r w:rsidR="003534A8">
        <w:rPr>
          <w:rFonts w:hint="cs"/>
          <w:rtl/>
          <w:lang w:bidi="ar-EG"/>
        </w:rPr>
        <w:t xml:space="preserve">مرسلة السند ، ورواها في </w:t>
      </w:r>
      <w:r w:rsidR="007B22AE">
        <w:rPr>
          <w:rFonts w:hint="cs"/>
          <w:rtl/>
          <w:lang w:bidi="ar-EG"/>
        </w:rPr>
        <w:t>يب</w:t>
      </w:r>
      <w:r w:rsidR="00E565A0">
        <w:rPr>
          <w:rFonts w:hint="cs"/>
          <w:rtl/>
          <w:lang w:bidi="ar-EG"/>
        </w:rPr>
        <w:t xml:space="preserve"> </w:t>
      </w:r>
      <w:r w:rsidR="003534A8">
        <w:rPr>
          <w:rFonts w:hint="cs"/>
          <w:rtl/>
          <w:lang w:bidi="ar-EG"/>
        </w:rPr>
        <w:t>بنفس السند السابق عن</w:t>
      </w:r>
      <w:r>
        <w:rPr>
          <w:rFonts w:hint="cs"/>
          <w:rtl/>
          <w:lang w:bidi="ar-EG"/>
        </w:rPr>
        <w:t xml:space="preserve"> </w:t>
      </w:r>
      <w:r w:rsidR="003534A8">
        <w:rPr>
          <w:rFonts w:hint="cs"/>
          <w:rtl/>
          <w:lang w:bidi="ar-EG"/>
        </w:rPr>
        <w:t xml:space="preserve">... </w:t>
      </w:r>
      <w:r w:rsidR="00BE4849">
        <w:rPr>
          <w:rFonts w:hint="cs"/>
          <w:rtl/>
          <w:lang w:bidi="ar-EG"/>
        </w:rPr>
        <w:t>أبـيه</w:t>
      </w:r>
      <w:r w:rsidR="003534A8">
        <w:rPr>
          <w:rFonts w:hint="cs"/>
          <w:rtl/>
          <w:lang w:bidi="ar-EG"/>
        </w:rPr>
        <w:t xml:space="preserve"> عمّن حدّثه عن عمرو بن</w:t>
      </w:r>
      <w:r w:rsidR="002A3F8F">
        <w:rPr>
          <w:rFonts w:hint="cs"/>
          <w:rtl/>
          <w:lang w:bidi="ar-EG"/>
        </w:rPr>
        <w:t xml:space="preserve"> أبي </w:t>
      </w:r>
      <w:r w:rsidR="003534A8">
        <w:rPr>
          <w:rFonts w:hint="cs"/>
          <w:rtl/>
          <w:lang w:bidi="ar-EG"/>
        </w:rPr>
        <w:t>المقدام عمّن حدّثه عن الحرث بن الحرث الأزدي</w:t>
      </w:r>
      <w:r w:rsidR="003534A8" w:rsidRPr="0034430F">
        <w:rPr>
          <w:rFonts w:hint="cs"/>
          <w:vertAlign w:val="superscript"/>
          <w:rtl/>
        </w:rPr>
        <w:t>(</w:t>
      </w:r>
      <w:r w:rsidR="003534A8" w:rsidRPr="0034430F">
        <w:rPr>
          <w:rStyle w:val="FootnoteReference"/>
          <w:rtl/>
        </w:rPr>
        <w:footnoteReference w:id="147"/>
      </w:r>
      <w:r w:rsidR="003534A8" w:rsidRPr="0034430F">
        <w:rPr>
          <w:rFonts w:hint="cs"/>
          <w:vertAlign w:val="superscript"/>
          <w:rtl/>
        </w:rPr>
        <w:t>)</w:t>
      </w:r>
      <w:r w:rsidR="003534A8">
        <w:rPr>
          <w:rFonts w:hint="cs"/>
          <w:rtl/>
          <w:lang w:bidi="ar-EG"/>
        </w:rPr>
        <w:t>... وهو أيضاً سند مرسل جداً ، وهي تفيد جواز دفع الخمس من جنس آخر ـ وهو الغنم في المثال ـ غير جنس عين الخمس .</w:t>
      </w:r>
    </w:p>
    <w:p w:rsidR="003534A8" w:rsidRDefault="001348B9" w:rsidP="00091A48">
      <w:pPr>
        <w:pStyle w:val="1"/>
        <w:ind w:firstLine="0"/>
        <w:jc w:val="both"/>
        <w:rPr>
          <w:rFonts w:hint="cs"/>
          <w:rtl/>
          <w:lang w:bidi="ar-EG"/>
        </w:rPr>
      </w:pPr>
      <w:r>
        <w:rPr>
          <w:rFonts w:hint="cs"/>
          <w:rtl/>
          <w:lang w:bidi="ar-EG"/>
        </w:rPr>
        <w:t xml:space="preserve">   </w:t>
      </w:r>
      <w:r w:rsidR="003534A8">
        <w:rPr>
          <w:rFonts w:hint="cs"/>
          <w:rtl/>
          <w:lang w:bidi="ar-EG"/>
        </w:rPr>
        <w:t>إلا أنه لا يمكن الإعتماد على هذه المرسلة شرعاً ، وتمثيلها بالزكاة قياس واضح ، إضافة إلى أنه هناك في الزكاة لعله تعبد ، ولا دليل آخر في المقام ، وال</w:t>
      </w:r>
      <w:r w:rsidR="002C614B">
        <w:rPr>
          <w:rFonts w:hint="cs"/>
          <w:rtl/>
          <w:lang w:bidi="ar-EG"/>
        </w:rPr>
        <w:t>نـت</w:t>
      </w:r>
      <w:r w:rsidR="003534A8">
        <w:rPr>
          <w:rFonts w:hint="cs"/>
          <w:rtl/>
          <w:lang w:bidi="ar-EG"/>
        </w:rPr>
        <w:t xml:space="preserve">يجة عدم جواز دفع جنس آخر غير جنس الخمس عوضاً عن الخمس ، فإنه خلاف الأصل والقاعدة . </w:t>
      </w:r>
    </w:p>
    <w:p w:rsidR="001348B9" w:rsidRDefault="001348B9" w:rsidP="00091A48">
      <w:pPr>
        <w:pStyle w:val="1"/>
        <w:ind w:firstLine="0"/>
        <w:jc w:val="both"/>
        <w:rPr>
          <w:rFonts w:hint="cs"/>
          <w:spacing w:val="-4"/>
          <w:rtl/>
          <w:lang w:bidi="ar-EG"/>
        </w:rPr>
      </w:pPr>
      <w:r>
        <w:rPr>
          <w:rFonts w:cs="Lotus" w:hint="cs"/>
          <w:spacing w:val="-4"/>
          <w:rtl/>
          <w:lang w:bidi="ar-EG"/>
        </w:rPr>
        <w:t xml:space="preserve"> </w:t>
      </w:r>
      <w:r w:rsidR="00BC5C14" w:rsidRPr="00BC5C14">
        <w:rPr>
          <w:rFonts w:cs="Lotus" w:hint="cs"/>
          <w:spacing w:val="-4"/>
          <w:szCs w:val="32"/>
          <w:rtl/>
          <w:lang w:bidi="ar-EG"/>
        </w:rPr>
        <w:t>*</w:t>
      </w:r>
      <w:r w:rsidR="003534A8" w:rsidRPr="00D6166D">
        <w:rPr>
          <w:rFonts w:hint="cs"/>
          <w:spacing w:val="-4"/>
          <w:rtl/>
          <w:lang w:bidi="ar-EG"/>
        </w:rPr>
        <w:t xml:space="preserve"> </w:t>
      </w:r>
      <w:r w:rsidR="003534A8" w:rsidRPr="001348B9">
        <w:rPr>
          <w:rFonts w:cs="Al-Sadiq Bold" w:hint="cs"/>
          <w:spacing w:val="-4"/>
          <w:sz w:val="36"/>
          <w:szCs w:val="32"/>
          <w:rtl/>
          <w:lang w:bidi="ar-EG"/>
        </w:rPr>
        <w:t>وهل يجوز جع</w:t>
      </w:r>
      <w:r>
        <w:rPr>
          <w:rFonts w:cs="Al-Sadiq Bold" w:hint="cs"/>
          <w:spacing w:val="-4"/>
          <w:sz w:val="36"/>
          <w:szCs w:val="32"/>
          <w:rtl/>
          <w:lang w:bidi="ar-EG"/>
        </w:rPr>
        <w:t>ْ</w:t>
      </w:r>
      <w:r w:rsidR="003534A8" w:rsidRPr="001348B9">
        <w:rPr>
          <w:rFonts w:cs="Al-Sadiq Bold" w:hint="cs"/>
          <w:spacing w:val="-4"/>
          <w:sz w:val="36"/>
          <w:szCs w:val="32"/>
          <w:rtl/>
          <w:lang w:bidi="ar-EG"/>
        </w:rPr>
        <w:t>ل</w:t>
      </w:r>
      <w:r>
        <w:rPr>
          <w:rFonts w:cs="Al-Sadiq Bold" w:hint="cs"/>
          <w:spacing w:val="-4"/>
          <w:sz w:val="36"/>
          <w:szCs w:val="32"/>
          <w:rtl/>
          <w:lang w:bidi="ar-EG"/>
        </w:rPr>
        <w:t>ُ</w:t>
      </w:r>
      <w:r w:rsidRPr="001348B9">
        <w:rPr>
          <w:rFonts w:cs="Al-Sadiq Bold" w:hint="cs"/>
          <w:spacing w:val="-4"/>
          <w:sz w:val="36"/>
          <w:szCs w:val="32"/>
          <w:rtl/>
          <w:lang w:bidi="ar-EG"/>
        </w:rPr>
        <w:t xml:space="preserve"> الخمس</w:t>
      </w:r>
      <w:r>
        <w:rPr>
          <w:rFonts w:cs="Al-Sadiq Bold" w:hint="cs"/>
          <w:spacing w:val="-4"/>
          <w:sz w:val="36"/>
          <w:szCs w:val="32"/>
          <w:rtl/>
          <w:lang w:bidi="ar-EG"/>
        </w:rPr>
        <w:t>ِ</w:t>
      </w:r>
      <w:r w:rsidR="003534A8" w:rsidRPr="001348B9">
        <w:rPr>
          <w:rFonts w:cs="Al-Sadiq Bold" w:hint="cs"/>
          <w:spacing w:val="-4"/>
          <w:sz w:val="36"/>
          <w:szCs w:val="32"/>
          <w:rtl/>
          <w:lang w:bidi="ar-EG"/>
        </w:rPr>
        <w:t xml:space="preserve"> في ذمته بمجرّد نيّة ضمانه ؟</w:t>
      </w:r>
      <w:r w:rsidR="003534A8" w:rsidRPr="00D6166D">
        <w:rPr>
          <w:rFonts w:hint="cs"/>
          <w:spacing w:val="-4"/>
          <w:rtl/>
          <w:lang w:bidi="ar-EG"/>
        </w:rPr>
        <w:t xml:space="preserve"> </w:t>
      </w:r>
    </w:p>
    <w:p w:rsidR="003534A8" w:rsidRDefault="001348B9" w:rsidP="00091A48">
      <w:pPr>
        <w:pStyle w:val="1"/>
        <w:ind w:firstLine="0"/>
        <w:jc w:val="both"/>
        <w:rPr>
          <w:spacing w:val="-4"/>
          <w:rtl/>
          <w:lang w:bidi="ar-EG"/>
        </w:rPr>
      </w:pPr>
      <w:r>
        <w:rPr>
          <w:rFonts w:hint="cs"/>
          <w:spacing w:val="-4"/>
          <w:rtl/>
          <w:lang w:bidi="ar-EG"/>
        </w:rPr>
        <w:t xml:space="preserve">   </w:t>
      </w:r>
      <w:r w:rsidR="003534A8" w:rsidRPr="00D6166D">
        <w:rPr>
          <w:rFonts w:hint="cs"/>
          <w:spacing w:val="-4"/>
          <w:rtl/>
          <w:lang w:bidi="ar-EG"/>
        </w:rPr>
        <w:t>قال صاحب الجواهر بجواز ذلك</w:t>
      </w:r>
      <w:r w:rsidR="003534A8">
        <w:rPr>
          <w:rFonts w:hint="cs"/>
          <w:spacing w:val="-4"/>
          <w:rtl/>
          <w:lang w:bidi="ar-EG"/>
        </w:rPr>
        <w:t xml:space="preserve"> </w:t>
      </w:r>
      <w:r w:rsidR="003534A8" w:rsidRPr="00D6166D">
        <w:rPr>
          <w:rFonts w:hint="cs"/>
          <w:spacing w:val="-4"/>
          <w:rtl/>
          <w:lang w:bidi="ar-EG"/>
        </w:rPr>
        <w:t>.</w:t>
      </w:r>
    </w:p>
    <w:p w:rsidR="003534A8" w:rsidRDefault="001348B9" w:rsidP="00091A48">
      <w:pPr>
        <w:pStyle w:val="1"/>
        <w:ind w:firstLine="0"/>
        <w:jc w:val="both"/>
        <w:rPr>
          <w:rtl/>
          <w:lang w:bidi="ar-LB"/>
        </w:rPr>
      </w:pPr>
      <w:r>
        <w:rPr>
          <w:rFonts w:hint="cs"/>
          <w:rtl/>
          <w:lang w:bidi="ar-EG"/>
        </w:rPr>
        <w:t xml:space="preserve">   </w:t>
      </w:r>
      <w:r w:rsidR="003534A8">
        <w:rPr>
          <w:rFonts w:hint="cs"/>
          <w:rtl/>
          <w:lang w:bidi="ar-EG"/>
        </w:rPr>
        <w:t>والصحيح هو أنه لا يجوز للمالك التصرف</w:t>
      </w:r>
      <w:r w:rsidR="00762288">
        <w:rPr>
          <w:rFonts w:hint="cs"/>
          <w:rtl/>
          <w:lang w:bidi="ar-EG"/>
        </w:rPr>
        <w:t>ُ</w:t>
      </w:r>
      <w:r w:rsidR="003534A8">
        <w:rPr>
          <w:rFonts w:hint="cs"/>
          <w:rtl/>
          <w:lang w:bidi="ar-EG"/>
        </w:rPr>
        <w:t xml:space="preserve"> بالع</w:t>
      </w:r>
      <w:r w:rsidR="00762288">
        <w:rPr>
          <w:rFonts w:hint="cs"/>
          <w:rtl/>
          <w:lang w:bidi="ar-EG"/>
        </w:rPr>
        <w:t>َ</w:t>
      </w:r>
      <w:r w:rsidR="003534A8">
        <w:rPr>
          <w:rFonts w:hint="cs"/>
          <w:rtl/>
          <w:lang w:bidi="ar-EG"/>
        </w:rPr>
        <w:t xml:space="preserve">ين قبل أداء خمسها كلبس العباءة التي فيها الخمس أو </w:t>
      </w:r>
      <w:r w:rsidR="002C614B">
        <w:rPr>
          <w:rFonts w:hint="cs"/>
          <w:rtl/>
          <w:lang w:bidi="ar-EG"/>
        </w:rPr>
        <w:t>بـي</w:t>
      </w:r>
      <w:r w:rsidR="003534A8">
        <w:rPr>
          <w:rFonts w:hint="cs"/>
          <w:rtl/>
          <w:lang w:bidi="ar-EG"/>
        </w:rPr>
        <w:t>عها حتى وإن ضمن الخمس في ذمته أو نوى إخراج الخمس ، وذلك لعدم ولاية المالك في التصرف بالع</w:t>
      </w:r>
      <w:r w:rsidR="00762288">
        <w:rPr>
          <w:rFonts w:hint="cs"/>
          <w:rtl/>
          <w:lang w:bidi="ar-EG"/>
        </w:rPr>
        <w:t>َ</w:t>
      </w:r>
      <w:r w:rsidR="003534A8">
        <w:rPr>
          <w:rFonts w:hint="cs"/>
          <w:rtl/>
          <w:lang w:bidi="ar-EG"/>
        </w:rPr>
        <w:t xml:space="preserve">ين بعد كون الخمس مشاعاً فيها </w:t>
      </w:r>
      <w:r w:rsidR="00762288">
        <w:rPr>
          <w:rFonts w:hint="cs"/>
          <w:rtl/>
          <w:lang w:bidi="ar-EG"/>
        </w:rPr>
        <w:t xml:space="preserve">، </w:t>
      </w:r>
      <w:r w:rsidR="003534A8">
        <w:rPr>
          <w:rFonts w:hint="cs"/>
          <w:rtl/>
          <w:lang w:bidi="ar-EG"/>
        </w:rPr>
        <w:t>أي بعد كون أرباب الخمس شركاء</w:t>
      </w:r>
      <w:r w:rsidR="00762288">
        <w:rPr>
          <w:rFonts w:hint="cs"/>
          <w:rtl/>
          <w:lang w:bidi="ar-EG"/>
        </w:rPr>
        <w:t>َ</w:t>
      </w:r>
      <w:r w:rsidR="003534A8">
        <w:rPr>
          <w:rFonts w:hint="cs"/>
          <w:rtl/>
          <w:lang w:bidi="ar-EG"/>
        </w:rPr>
        <w:t xml:space="preserve"> معه في الع</w:t>
      </w:r>
      <w:r w:rsidR="00762288">
        <w:rPr>
          <w:rFonts w:hint="cs"/>
          <w:rtl/>
          <w:lang w:bidi="ar-EG"/>
        </w:rPr>
        <w:t>َ</w:t>
      </w:r>
      <w:r w:rsidR="003534A8">
        <w:rPr>
          <w:rFonts w:hint="cs"/>
          <w:rtl/>
          <w:lang w:bidi="ar-EG"/>
        </w:rPr>
        <w:t>ين ، و</w:t>
      </w:r>
      <w:r w:rsidR="00762288">
        <w:rPr>
          <w:rFonts w:hint="cs"/>
          <w:rtl/>
          <w:lang w:bidi="ar-EG"/>
        </w:rPr>
        <w:t>ل</w:t>
      </w:r>
      <w:r w:rsidR="003534A8">
        <w:rPr>
          <w:rFonts w:hint="cs"/>
          <w:rtl/>
          <w:lang w:bidi="ar-EG"/>
        </w:rPr>
        <w:t>عدم وجود دليل على ولاية المالك في ضمان الخمس في ذمته ، ولعدم وجود دليل على ا</w:t>
      </w:r>
      <w:r w:rsidR="002C614B">
        <w:rPr>
          <w:rFonts w:hint="cs"/>
          <w:rtl/>
          <w:lang w:bidi="ar-EG"/>
        </w:rPr>
        <w:t>نـت</w:t>
      </w:r>
      <w:r w:rsidR="003534A8">
        <w:rPr>
          <w:rFonts w:hint="cs"/>
          <w:rtl/>
          <w:lang w:bidi="ar-EG"/>
        </w:rPr>
        <w:t>قال الخمس إلى ذمته بمجرد ضمانه ، فالمرجع هو  الأصل وهو يقتضي عدم اعتباره في ذمته بمجرد ضمانه واعتباره في ذمته ، أو ق</w:t>
      </w:r>
      <w:r>
        <w:rPr>
          <w:rFonts w:hint="cs"/>
          <w:rtl/>
          <w:lang w:bidi="ar-EG"/>
        </w:rPr>
        <w:t>ُ</w:t>
      </w:r>
      <w:r w:rsidR="003534A8">
        <w:rPr>
          <w:rFonts w:hint="cs"/>
          <w:rtl/>
          <w:lang w:bidi="ar-EG"/>
        </w:rPr>
        <w:t>ل</w:t>
      </w:r>
      <w:r>
        <w:rPr>
          <w:rFonts w:hint="cs"/>
          <w:rtl/>
          <w:lang w:bidi="ar-EG"/>
        </w:rPr>
        <w:t>ْ</w:t>
      </w:r>
      <w:r w:rsidR="003534A8">
        <w:rPr>
          <w:rFonts w:hint="cs"/>
          <w:rtl/>
          <w:lang w:bidi="ar-EG"/>
        </w:rPr>
        <w:t xml:space="preserve"> الأصل</w:t>
      </w:r>
      <w:r>
        <w:rPr>
          <w:rFonts w:hint="cs"/>
          <w:rtl/>
          <w:lang w:bidi="ar-EG"/>
        </w:rPr>
        <w:t>ُ</w:t>
      </w:r>
      <w:r w:rsidR="003534A8">
        <w:rPr>
          <w:rFonts w:hint="cs"/>
          <w:rtl/>
          <w:lang w:bidi="ar-EG"/>
        </w:rPr>
        <w:t xml:space="preserve"> يقتضي عدم</w:t>
      </w:r>
      <w:r w:rsidR="003534A8">
        <w:rPr>
          <w:rFonts w:cs="Lotus" w:hint="cs"/>
          <w:rtl/>
          <w:lang w:bidi="ar-EG"/>
        </w:rPr>
        <w:t xml:space="preserve"> </w:t>
      </w:r>
      <w:r w:rsidR="003534A8">
        <w:rPr>
          <w:rFonts w:hint="cs"/>
          <w:rtl/>
          <w:lang w:bidi="ar-EG"/>
        </w:rPr>
        <w:t>ا</w:t>
      </w:r>
      <w:r w:rsidR="002C614B">
        <w:rPr>
          <w:rFonts w:hint="cs"/>
          <w:rtl/>
          <w:lang w:bidi="ar-EG"/>
        </w:rPr>
        <w:t>نـت</w:t>
      </w:r>
      <w:r w:rsidR="003534A8">
        <w:rPr>
          <w:rFonts w:hint="cs"/>
          <w:rtl/>
          <w:lang w:bidi="ar-EG"/>
        </w:rPr>
        <w:t>قال الخمس إلى ذمته بمجرد ضمانه ، بل هذا مقتضى الروايات القائلة انه لا يحلّ لأحد أن يشتري من الخمس شيئاً حتى يصل إلينا حقنا سواءً نوى إخراج الخمس فيما بعد أي نوى ضمانها في ذمته أم لم ينوِ ، وأنه لا يعذر الله تعالى عبداً اشترى من الخمس شيئاً أن يقول يا ربّ اشتريته بمالي حتى يأذن له أهل الخمس سواءً نوى الإخراج أم لم ينوِ ، وهذا أمر ط</w:t>
      </w:r>
      <w:r w:rsidR="002C614B">
        <w:rPr>
          <w:rFonts w:hint="cs"/>
          <w:rtl/>
          <w:lang w:bidi="ar-EG"/>
        </w:rPr>
        <w:t>بـي</w:t>
      </w:r>
      <w:r w:rsidR="003534A8">
        <w:rPr>
          <w:rFonts w:hint="cs"/>
          <w:rtl/>
          <w:lang w:bidi="ar-EG"/>
        </w:rPr>
        <w:t>عي بعدما عرفت أنهم شركاؤه في نفس الع</w:t>
      </w:r>
      <w:r w:rsidR="00624388">
        <w:rPr>
          <w:rFonts w:hint="cs"/>
          <w:rtl/>
          <w:lang w:bidi="ar-EG"/>
        </w:rPr>
        <w:t>َ</w:t>
      </w:r>
      <w:r w:rsidR="003534A8">
        <w:rPr>
          <w:rFonts w:hint="cs"/>
          <w:rtl/>
          <w:lang w:bidi="ar-EG"/>
        </w:rPr>
        <w:t>ين .</w:t>
      </w:r>
    </w:p>
    <w:p w:rsidR="003534A8" w:rsidRPr="00AF3768" w:rsidRDefault="00BC5C14" w:rsidP="00807AE9">
      <w:pPr>
        <w:pStyle w:val="1"/>
        <w:ind w:firstLine="0"/>
        <w:jc w:val="center"/>
        <w:rPr>
          <w:rFonts w:cs="Lotus"/>
          <w:rtl/>
        </w:rPr>
      </w:pPr>
      <w:r w:rsidRPr="00BC5C14">
        <w:rPr>
          <w:rFonts w:cs="Lotus" w:hint="cs"/>
          <w:szCs w:val="32"/>
          <w:rtl/>
        </w:rPr>
        <w:t>*</w:t>
      </w:r>
      <w:r w:rsidR="003534A8" w:rsidRPr="00AF3768">
        <w:rPr>
          <w:rFonts w:cs="Lotus" w:hint="cs"/>
          <w:rtl/>
        </w:rPr>
        <w:t xml:space="preserve">   </w:t>
      </w:r>
      <w:r w:rsidRPr="00BC5C14">
        <w:rPr>
          <w:rFonts w:cs="Lotus" w:hint="cs"/>
          <w:szCs w:val="32"/>
          <w:rtl/>
        </w:rPr>
        <w:t>*</w:t>
      </w:r>
      <w:r w:rsidR="003534A8" w:rsidRPr="00AF3768">
        <w:rPr>
          <w:rFonts w:cs="Lotus" w:hint="cs"/>
          <w:rtl/>
        </w:rPr>
        <w:t xml:space="preserve">   </w:t>
      </w:r>
      <w:r w:rsidRPr="00BC5C14">
        <w:rPr>
          <w:rFonts w:cs="Lotus" w:hint="cs"/>
          <w:szCs w:val="32"/>
          <w:rtl/>
        </w:rPr>
        <w:t>*</w:t>
      </w:r>
      <w:r w:rsidR="003534A8" w:rsidRPr="00AF3768">
        <w:rPr>
          <w:rFonts w:cs="Lotus" w:hint="cs"/>
          <w:rtl/>
        </w:rPr>
        <w:t xml:space="preserve">   </w:t>
      </w:r>
      <w:r w:rsidRPr="00BC5C14">
        <w:rPr>
          <w:rFonts w:cs="Lotus" w:hint="cs"/>
          <w:szCs w:val="32"/>
          <w:rtl/>
        </w:rPr>
        <w:t>*</w:t>
      </w:r>
      <w:r w:rsidR="003534A8" w:rsidRPr="00AF3768">
        <w:rPr>
          <w:rFonts w:cs="Lotus" w:hint="cs"/>
          <w:rtl/>
        </w:rPr>
        <w:t xml:space="preserve">   </w:t>
      </w:r>
      <w:r w:rsidRPr="00BC5C14">
        <w:rPr>
          <w:rFonts w:cs="Lotus" w:hint="cs"/>
          <w:szCs w:val="32"/>
          <w:rtl/>
        </w:rPr>
        <w:t>*</w:t>
      </w:r>
    </w:p>
    <w:p w:rsidR="003534A8" w:rsidRDefault="00B9381D" w:rsidP="00091A48">
      <w:pPr>
        <w:pStyle w:val="2"/>
        <w:ind w:firstLine="0"/>
        <w:jc w:val="both"/>
        <w:rPr>
          <w:sz w:val="32"/>
          <w:szCs w:val="26"/>
          <w:rtl/>
        </w:rPr>
      </w:pPr>
      <w:bookmarkStart w:id="142" w:name="_Toc241729369"/>
      <w:r>
        <w:rPr>
          <w:rFonts w:hint="cs"/>
          <w:sz w:val="36"/>
          <w:szCs w:val="32"/>
          <w:rtl/>
        </w:rPr>
        <w:t xml:space="preserve"> </w:t>
      </w:r>
      <w:r w:rsidR="003534A8" w:rsidRPr="00B9381D">
        <w:rPr>
          <w:rFonts w:hint="cs"/>
          <w:sz w:val="36"/>
          <w:szCs w:val="32"/>
          <w:rtl/>
        </w:rPr>
        <w:t>مسألة 76 :</w:t>
      </w:r>
      <w:r w:rsidR="003534A8" w:rsidRPr="00AF3768">
        <w:rPr>
          <w:rFonts w:hint="cs"/>
          <w:sz w:val="36"/>
          <w:szCs w:val="28"/>
          <w:rtl/>
        </w:rPr>
        <w:t xml:space="preserve"> </w:t>
      </w:r>
      <w:r w:rsidR="00624388">
        <w:rPr>
          <w:rFonts w:hint="cs"/>
          <w:sz w:val="36"/>
          <w:szCs w:val="28"/>
          <w:rtl/>
        </w:rPr>
        <w:t xml:space="preserve">لا </w:t>
      </w:r>
      <w:r w:rsidR="003534A8" w:rsidRPr="00AF3768">
        <w:rPr>
          <w:rFonts w:hint="cs"/>
          <w:sz w:val="36"/>
          <w:szCs w:val="32"/>
          <w:rtl/>
        </w:rPr>
        <w:t>يجوز</w:t>
      </w:r>
      <w:r w:rsidR="00A8348A">
        <w:rPr>
          <w:rFonts w:hint="cs"/>
          <w:sz w:val="36"/>
          <w:szCs w:val="32"/>
          <w:rtl/>
        </w:rPr>
        <w:t xml:space="preserve"> ـ </w:t>
      </w:r>
      <w:r w:rsidR="00A8348A" w:rsidRPr="00A8348A">
        <w:rPr>
          <w:rFonts w:cs="Al-Sadiq" w:hint="cs"/>
          <w:szCs w:val="28"/>
          <w:rtl/>
          <w:lang w:bidi="ar-EG"/>
        </w:rPr>
        <w:t>على الأحوط</w:t>
      </w:r>
      <w:r w:rsidR="00A8348A">
        <w:rPr>
          <w:rFonts w:hint="cs"/>
          <w:sz w:val="36"/>
          <w:szCs w:val="32"/>
          <w:rtl/>
        </w:rPr>
        <w:t xml:space="preserve"> ـ</w:t>
      </w:r>
      <w:r w:rsidR="003534A8" w:rsidRPr="00AF3768">
        <w:rPr>
          <w:rFonts w:hint="cs"/>
          <w:sz w:val="36"/>
          <w:szCs w:val="32"/>
          <w:rtl/>
        </w:rPr>
        <w:t xml:space="preserve"> </w:t>
      </w:r>
      <w:r w:rsidR="00624388">
        <w:rPr>
          <w:rFonts w:hint="cs"/>
          <w:sz w:val="36"/>
          <w:szCs w:val="32"/>
          <w:rtl/>
        </w:rPr>
        <w:t>ال</w:t>
      </w:r>
      <w:r w:rsidR="003534A8" w:rsidRPr="00AF3768">
        <w:rPr>
          <w:rFonts w:hint="cs"/>
          <w:sz w:val="36"/>
          <w:szCs w:val="32"/>
          <w:rtl/>
        </w:rPr>
        <w:t>تصرّف</w:t>
      </w:r>
      <w:r w:rsidR="00A8348A">
        <w:rPr>
          <w:rFonts w:hint="cs"/>
          <w:sz w:val="36"/>
          <w:szCs w:val="32"/>
          <w:rtl/>
        </w:rPr>
        <w:t>ُ</w:t>
      </w:r>
      <w:r w:rsidR="003534A8" w:rsidRPr="00AF3768">
        <w:rPr>
          <w:rFonts w:hint="cs"/>
          <w:sz w:val="36"/>
          <w:szCs w:val="32"/>
          <w:rtl/>
        </w:rPr>
        <w:t xml:space="preserve"> في بعض الربح </w:t>
      </w:r>
      <w:r w:rsidR="00624388">
        <w:rPr>
          <w:rFonts w:hint="cs"/>
          <w:sz w:val="36"/>
          <w:szCs w:val="32"/>
          <w:rtl/>
        </w:rPr>
        <w:t xml:space="preserve">حتى ولو بقي </w:t>
      </w:r>
      <w:r w:rsidR="00454F08" w:rsidRPr="00AF3768">
        <w:rPr>
          <w:rFonts w:hint="cs"/>
          <w:sz w:val="36"/>
          <w:szCs w:val="32"/>
          <w:rtl/>
        </w:rPr>
        <w:t>مقدار الخمس في يده</w:t>
      </w:r>
      <w:r w:rsidR="00454F08">
        <w:rPr>
          <w:rFonts w:hint="cs"/>
          <w:sz w:val="36"/>
          <w:szCs w:val="32"/>
          <w:rtl/>
        </w:rPr>
        <w:t xml:space="preserve"> ، حتى </w:t>
      </w:r>
      <w:r w:rsidR="003534A8" w:rsidRPr="00AF3768">
        <w:rPr>
          <w:rFonts w:hint="cs"/>
          <w:sz w:val="36"/>
          <w:szCs w:val="32"/>
          <w:rtl/>
        </w:rPr>
        <w:t xml:space="preserve">مع قصد إخراجه من البقية ، إذ شركة أرباب الخمس مع المالك إنما هي على وجه </w:t>
      </w:r>
      <w:r w:rsidR="00454F08">
        <w:rPr>
          <w:rFonts w:hint="cs"/>
          <w:sz w:val="36"/>
          <w:szCs w:val="32"/>
          <w:rtl/>
        </w:rPr>
        <w:t>الإشاعة الحقيقية</w:t>
      </w:r>
      <w:r w:rsidR="003534A8" w:rsidRPr="00AF3768">
        <w:rPr>
          <w:rFonts w:hint="cs"/>
          <w:sz w:val="36"/>
          <w:szCs w:val="32"/>
          <w:rtl/>
        </w:rPr>
        <w:t xml:space="preserve"> ، </w:t>
      </w:r>
      <w:r w:rsidR="00454F08">
        <w:rPr>
          <w:rFonts w:hint="cs"/>
          <w:sz w:val="36"/>
          <w:szCs w:val="32"/>
          <w:rtl/>
        </w:rPr>
        <w:t xml:space="preserve">بخلاف الوضع </w:t>
      </w:r>
      <w:r w:rsidR="003534A8" w:rsidRPr="00AF3768">
        <w:rPr>
          <w:rFonts w:hint="cs"/>
          <w:sz w:val="36"/>
          <w:szCs w:val="32"/>
          <w:rtl/>
        </w:rPr>
        <w:t>في الزكاة</w:t>
      </w:r>
      <w:r w:rsidR="00454F08">
        <w:rPr>
          <w:rFonts w:hint="cs"/>
          <w:sz w:val="36"/>
          <w:szCs w:val="32"/>
          <w:rtl/>
        </w:rPr>
        <w:t xml:space="preserve"> ، لكنه عند الإخراج يجوز له الإخراج بنحو الكلّي في المعيّن ، بل يجوز له الإخراج من مال آخر</w:t>
      </w:r>
      <w:r w:rsidR="003534A8">
        <w:rPr>
          <w:rFonts w:hint="cs"/>
          <w:sz w:val="36"/>
          <w:vertAlign w:val="superscript"/>
          <w:rtl/>
        </w:rPr>
        <w:t>(1</w:t>
      </w:r>
      <w:r w:rsidR="003534A8" w:rsidRPr="00BC24E4">
        <w:rPr>
          <w:rFonts w:hint="cs"/>
          <w:sz w:val="36"/>
          <w:vertAlign w:val="superscript"/>
          <w:rtl/>
        </w:rPr>
        <w:t>)</w:t>
      </w:r>
      <w:r>
        <w:rPr>
          <w:rFonts w:hint="cs"/>
          <w:sz w:val="36"/>
          <w:vertAlign w:val="superscript"/>
          <w:rtl/>
        </w:rPr>
        <w:t xml:space="preserve"> </w:t>
      </w:r>
      <w:r w:rsidR="003534A8">
        <w:rPr>
          <w:rFonts w:hint="cs"/>
          <w:sz w:val="32"/>
          <w:szCs w:val="26"/>
          <w:rtl/>
        </w:rPr>
        <w:t>.</w:t>
      </w:r>
      <w:bookmarkEnd w:id="142"/>
    </w:p>
    <w:p w:rsidR="0053438C" w:rsidRPr="009E4DE7" w:rsidRDefault="0053438C"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3534A8" w:rsidRDefault="003534A8" w:rsidP="00091A48">
      <w:pPr>
        <w:pStyle w:val="1"/>
        <w:ind w:firstLine="0"/>
        <w:jc w:val="both"/>
        <w:rPr>
          <w:rFonts w:ascii="Arial" w:hAnsi="Arial"/>
          <w:sz w:val="28"/>
          <w:rtl/>
          <w:lang w:bidi="ar-EG"/>
        </w:rPr>
      </w:pPr>
      <w:r w:rsidRPr="00056942">
        <w:rPr>
          <w:rFonts w:hint="cs"/>
          <w:rtl/>
          <w:lang w:bidi="ar-EG"/>
        </w:rPr>
        <w:t>(</w:t>
      </w:r>
      <w:r>
        <w:rPr>
          <w:rFonts w:hint="cs"/>
          <w:rtl/>
          <w:lang w:bidi="ar-EG"/>
        </w:rPr>
        <w:t>1</w:t>
      </w:r>
      <w:r w:rsidRPr="00056942">
        <w:rPr>
          <w:rFonts w:hint="cs"/>
          <w:rtl/>
          <w:lang w:bidi="ar-EG"/>
        </w:rPr>
        <w:t xml:space="preserve">) </w:t>
      </w:r>
      <w:r>
        <w:rPr>
          <w:rFonts w:hint="cs"/>
          <w:rtl/>
          <w:lang w:bidi="ar-EG"/>
        </w:rPr>
        <w:t>قد ي</w:t>
      </w:r>
      <w:r w:rsidR="00454F08">
        <w:rPr>
          <w:rFonts w:hint="cs"/>
          <w:rtl/>
          <w:lang w:bidi="ar-EG"/>
        </w:rPr>
        <w:t>ُ</w:t>
      </w:r>
      <w:r>
        <w:rPr>
          <w:rFonts w:hint="cs"/>
          <w:rtl/>
          <w:lang w:bidi="ar-EG"/>
        </w:rPr>
        <w:t>ستد</w:t>
      </w:r>
      <w:r w:rsidR="00454F08">
        <w:rPr>
          <w:rFonts w:hint="cs"/>
          <w:rtl/>
          <w:lang w:bidi="ar-EG"/>
        </w:rPr>
        <w:t>َ</w:t>
      </w:r>
      <w:r>
        <w:rPr>
          <w:rFonts w:hint="cs"/>
          <w:rtl/>
          <w:lang w:bidi="ar-EG"/>
        </w:rPr>
        <w:t>لّ على كون تعلّق الخمس بالع</w:t>
      </w:r>
      <w:r w:rsidR="00454F08">
        <w:rPr>
          <w:rFonts w:hint="cs"/>
          <w:rtl/>
          <w:lang w:bidi="ar-EG"/>
        </w:rPr>
        <w:t>َ</w:t>
      </w:r>
      <w:r>
        <w:rPr>
          <w:rFonts w:hint="cs"/>
          <w:rtl/>
          <w:lang w:bidi="ar-EG"/>
        </w:rPr>
        <w:t xml:space="preserve">ين على نحو الكلّي في المعيّن بأنّ الخمس هو من نفس باب الزكاة ، وبما أنّ التعلّق في الزكاة هو بنحو الكلي في المعين فيكون تعلق الخمس هكذا أيضاً ، والدليل على ذلك في الزكاة هو أنه يجب إخراج عشر أو نصف عشر الغلات وهو واضح بأنه على نحو الكلي في المعيّن ، وكذلك الأمر في إخراج دينار </w:t>
      </w:r>
      <w:r>
        <w:rPr>
          <w:rFonts w:ascii="Arial" w:hAnsi="Arial" w:hint="cs"/>
          <w:sz w:val="28"/>
          <w:rtl/>
          <w:lang w:bidi="ar-EG"/>
        </w:rPr>
        <w:t>من أربعين ديناراً ، وإخراج شاة من كل مئة شاة</w:t>
      </w:r>
      <w:r w:rsidR="00454F08">
        <w:rPr>
          <w:rFonts w:ascii="Arial" w:hAnsi="Arial" w:hint="cs"/>
          <w:sz w:val="28"/>
          <w:rtl/>
          <w:lang w:bidi="ar-EG"/>
        </w:rPr>
        <w:t xml:space="preserve"> </w:t>
      </w:r>
      <w:r>
        <w:rPr>
          <w:rFonts w:ascii="Arial" w:hAnsi="Arial" w:hint="cs"/>
          <w:sz w:val="28"/>
          <w:rtl/>
          <w:lang w:bidi="ar-EG"/>
        </w:rPr>
        <w:t>... وهكذا .</w:t>
      </w:r>
    </w:p>
    <w:p w:rsidR="003534A8" w:rsidRDefault="00624388" w:rsidP="006C6882">
      <w:pPr>
        <w:pStyle w:val="1"/>
        <w:ind w:firstLine="0"/>
        <w:jc w:val="both"/>
        <w:rPr>
          <w:rtl/>
          <w:lang w:bidi="ar-EG"/>
        </w:rPr>
      </w:pPr>
      <w:r>
        <w:rPr>
          <w:rFonts w:hint="cs"/>
          <w:rtl/>
          <w:lang w:bidi="ar-EG"/>
        </w:rPr>
        <w:t xml:space="preserve"> </w:t>
      </w:r>
      <w:r w:rsidR="00462C87">
        <w:rPr>
          <w:rFonts w:hint="cs"/>
          <w:rtl/>
          <w:lang w:bidi="ar-EG"/>
        </w:rPr>
        <w:t xml:space="preserve">  </w:t>
      </w:r>
      <w:r w:rsidR="003534A8">
        <w:rPr>
          <w:rFonts w:hint="cs"/>
          <w:rtl/>
          <w:lang w:bidi="ar-EG"/>
        </w:rPr>
        <w:t xml:space="preserve">وقد يستدلّ أيضاً بأنه قد كان للمالك ـ </w:t>
      </w:r>
      <w:r w:rsidR="003534A8" w:rsidRPr="00624388">
        <w:rPr>
          <w:rFonts w:hint="cs"/>
          <w:sz w:val="32"/>
          <w:szCs w:val="24"/>
          <w:rtl/>
          <w:lang w:bidi="ar-EG"/>
        </w:rPr>
        <w:t>عند مجيء رأس س</w:t>
      </w:r>
      <w:r w:rsidR="002C614B">
        <w:rPr>
          <w:rFonts w:hint="cs"/>
          <w:sz w:val="32"/>
          <w:szCs w:val="24"/>
          <w:rtl/>
          <w:lang w:bidi="ar-EG"/>
        </w:rPr>
        <w:t>نـت</w:t>
      </w:r>
      <w:r w:rsidR="003534A8" w:rsidRPr="00624388">
        <w:rPr>
          <w:rFonts w:hint="cs"/>
          <w:sz w:val="32"/>
          <w:szCs w:val="24"/>
          <w:rtl/>
          <w:lang w:bidi="ar-EG"/>
        </w:rPr>
        <w:t xml:space="preserve">ه </w:t>
      </w:r>
      <w:r w:rsidR="003534A8">
        <w:rPr>
          <w:rFonts w:hint="cs"/>
          <w:rtl/>
          <w:lang w:bidi="ar-EG"/>
        </w:rPr>
        <w:t>ـ أن يخرج الزكاة والخمس من أيّ مال شاء من أمواله .</w:t>
      </w:r>
    </w:p>
    <w:p w:rsidR="003534A8" w:rsidRDefault="00624388" w:rsidP="00091A48">
      <w:pPr>
        <w:pStyle w:val="1"/>
        <w:ind w:firstLine="0"/>
        <w:jc w:val="both"/>
        <w:rPr>
          <w:rtl/>
          <w:lang w:bidi="ar-EG"/>
        </w:rPr>
      </w:pPr>
      <w:r>
        <w:rPr>
          <w:rFonts w:hint="cs"/>
          <w:rtl/>
          <w:lang w:bidi="ar-EG"/>
        </w:rPr>
        <w:t xml:space="preserve"> </w:t>
      </w:r>
      <w:r w:rsidR="00462C87">
        <w:rPr>
          <w:rFonts w:hint="cs"/>
          <w:rtl/>
          <w:lang w:bidi="ar-EG"/>
        </w:rPr>
        <w:t xml:space="preserve">  </w:t>
      </w:r>
      <w:r w:rsidR="003534A8">
        <w:rPr>
          <w:rFonts w:hint="cs"/>
          <w:rtl/>
          <w:lang w:bidi="ar-EG"/>
        </w:rPr>
        <w:t xml:space="preserve">وقد يستدلّ أيضاً بجواز عزل مقدار الزكاة والتصرف بالباقي ، ولا بُدّ أن يكون الخمس مثلها لأنهما من باب واحد . </w:t>
      </w:r>
    </w:p>
    <w:p w:rsidR="003534A8" w:rsidRDefault="00462C87" w:rsidP="00091A48">
      <w:pPr>
        <w:pStyle w:val="1"/>
        <w:ind w:firstLine="0"/>
        <w:jc w:val="both"/>
        <w:rPr>
          <w:rtl/>
          <w:lang w:bidi="ar-EG"/>
        </w:rPr>
      </w:pPr>
      <w:r>
        <w:rPr>
          <w:rFonts w:hint="cs"/>
          <w:rtl/>
          <w:lang w:bidi="ar-EG"/>
        </w:rPr>
        <w:t xml:space="preserve"> </w:t>
      </w:r>
      <w:r w:rsidR="00624388">
        <w:rPr>
          <w:rFonts w:hint="cs"/>
          <w:rtl/>
          <w:lang w:bidi="ar-EG"/>
        </w:rPr>
        <w:t xml:space="preserve"> </w:t>
      </w:r>
      <w:r>
        <w:rPr>
          <w:rFonts w:hint="cs"/>
          <w:rtl/>
          <w:lang w:bidi="ar-EG"/>
        </w:rPr>
        <w:t xml:space="preserve"> </w:t>
      </w:r>
      <w:r w:rsidR="003534A8">
        <w:rPr>
          <w:rFonts w:hint="cs"/>
          <w:rtl/>
          <w:lang w:bidi="ar-EG"/>
        </w:rPr>
        <w:t>ولذلك قال</w:t>
      </w:r>
      <w:r w:rsidR="00454F08">
        <w:rPr>
          <w:rFonts w:hint="cs"/>
          <w:rtl/>
          <w:lang w:bidi="ar-EG"/>
        </w:rPr>
        <w:t xml:space="preserve"> بعضهم ب</w:t>
      </w:r>
      <w:r w:rsidR="003534A8">
        <w:rPr>
          <w:rFonts w:hint="cs"/>
          <w:rtl/>
          <w:lang w:bidi="ar-EG"/>
        </w:rPr>
        <w:t>جواز التصرّف في الع</w:t>
      </w:r>
      <w:r w:rsidR="00454F08">
        <w:rPr>
          <w:rFonts w:hint="cs"/>
          <w:rtl/>
          <w:lang w:bidi="ar-EG"/>
        </w:rPr>
        <w:t>َ</w:t>
      </w:r>
      <w:r w:rsidR="003534A8">
        <w:rPr>
          <w:rFonts w:hint="cs"/>
          <w:rtl/>
          <w:lang w:bidi="ar-EG"/>
        </w:rPr>
        <w:t xml:space="preserve">ين إذا ترك منها مقدار الخمس ، </w:t>
      </w:r>
      <w:r w:rsidR="00454F08">
        <w:rPr>
          <w:rFonts w:hint="cs"/>
          <w:rtl/>
          <w:lang w:bidi="ar-EG"/>
        </w:rPr>
        <w:t>طالما</w:t>
      </w:r>
      <w:r w:rsidR="003534A8">
        <w:rPr>
          <w:rFonts w:hint="cs"/>
          <w:rtl/>
          <w:lang w:bidi="ar-EG"/>
        </w:rPr>
        <w:t xml:space="preserve"> حقّ أصحاب الخمس مضمون ، </w:t>
      </w:r>
      <w:r w:rsidR="00102B20">
        <w:rPr>
          <w:rFonts w:hint="cs"/>
          <w:rtl/>
          <w:lang w:bidi="ar-EG"/>
        </w:rPr>
        <w:t xml:space="preserve">قالوا </w:t>
      </w:r>
      <w:r w:rsidR="003534A8">
        <w:rPr>
          <w:rFonts w:hint="cs"/>
          <w:rtl/>
          <w:lang w:bidi="ar-EG"/>
        </w:rPr>
        <w:t>بل هذا أمر عقلائي ، وعلى فرض الشكّ بكيفية التعلق فلنا أن نستصحب بقاء الع</w:t>
      </w:r>
      <w:r w:rsidR="00624388">
        <w:rPr>
          <w:rFonts w:hint="cs"/>
          <w:rtl/>
          <w:lang w:bidi="ar-EG"/>
        </w:rPr>
        <w:t>َ</w:t>
      </w:r>
      <w:r w:rsidR="003534A8">
        <w:rPr>
          <w:rFonts w:hint="cs"/>
          <w:rtl/>
          <w:lang w:bidi="ar-EG"/>
        </w:rPr>
        <w:t xml:space="preserve">ين على ملكية صاحبها إلا بالمقدار المتيقن وهو مقدار الخمس. </w:t>
      </w:r>
    </w:p>
    <w:p w:rsidR="003534A8" w:rsidRDefault="00624388" w:rsidP="00091A48">
      <w:pPr>
        <w:pStyle w:val="1"/>
        <w:ind w:firstLine="0"/>
        <w:jc w:val="both"/>
        <w:rPr>
          <w:rtl/>
          <w:lang w:bidi="ar-EG"/>
        </w:rPr>
      </w:pPr>
      <w:r w:rsidRPr="00462C87">
        <w:rPr>
          <w:rFonts w:cs="Al-Sadiq Bold" w:hint="cs"/>
          <w:rtl/>
          <w:lang w:bidi="ar-EG"/>
        </w:rPr>
        <w:t xml:space="preserve">   </w:t>
      </w:r>
      <w:r w:rsidR="00102B20" w:rsidRPr="00462C87">
        <w:rPr>
          <w:rFonts w:cs="Al-Sadiq Bold" w:hint="cs"/>
          <w:rtl/>
          <w:lang w:bidi="ar-EG"/>
        </w:rPr>
        <w:t>أقول :</w:t>
      </w:r>
      <w:r w:rsidR="00102B20">
        <w:rPr>
          <w:rFonts w:hint="cs"/>
          <w:rtl/>
          <w:lang w:bidi="ar-EG"/>
        </w:rPr>
        <w:t xml:space="preserve"> </w:t>
      </w:r>
      <w:r w:rsidR="003534A8">
        <w:rPr>
          <w:rFonts w:hint="cs"/>
          <w:rtl/>
          <w:lang w:bidi="ar-EG"/>
        </w:rPr>
        <w:t>لكنّ الصحيح هو أنّ تعلّق الخمس بالمال هو بنحو الإشاعة الحقيقية كما ذكر</w:t>
      </w:r>
      <w:r>
        <w:rPr>
          <w:rFonts w:hint="cs"/>
          <w:rtl/>
          <w:lang w:bidi="ar-EG"/>
        </w:rPr>
        <w:t xml:space="preserve">نا في المسألة السابقة من ظهور </w:t>
      </w:r>
      <w:r w:rsidRPr="00C42CB8">
        <w:rPr>
          <w:rFonts w:cs="Al-Sadiq Bold" w:hint="cs"/>
          <w:rtl/>
          <w:lang w:bidi="ar-EG"/>
        </w:rPr>
        <w:t>"</w:t>
      </w:r>
      <w:r w:rsidR="003534A8" w:rsidRPr="00C42CB8">
        <w:rPr>
          <w:rFonts w:cs="Al-Sadiq Bold" w:hint="cs"/>
          <w:rtl/>
          <w:lang w:bidi="ar-EG"/>
        </w:rPr>
        <w:t>خُمُسه"</w:t>
      </w:r>
      <w:r w:rsidR="003534A8">
        <w:rPr>
          <w:rFonts w:hint="cs"/>
          <w:rtl/>
          <w:lang w:bidi="ar-EG"/>
        </w:rPr>
        <w:t xml:space="preserve"> في الآية والروايات في الإشاعة الحقيقية</w:t>
      </w:r>
      <w:r>
        <w:rPr>
          <w:rFonts w:hint="cs"/>
          <w:rtl/>
          <w:lang w:bidi="ar-EG"/>
        </w:rPr>
        <w:t xml:space="preserve"> ، والعقل يؤيّد ذلك </w:t>
      </w:r>
      <w:r w:rsidR="003534A8">
        <w:rPr>
          <w:rFonts w:hint="cs"/>
          <w:rtl/>
          <w:lang w:bidi="ar-EG"/>
        </w:rPr>
        <w:t>... فلا نعيد .</w:t>
      </w:r>
    </w:p>
    <w:p w:rsidR="003534A8" w:rsidRDefault="00C42CB8" w:rsidP="00C42CB8">
      <w:pPr>
        <w:pStyle w:val="1"/>
        <w:ind w:hanging="31"/>
        <w:jc w:val="both"/>
        <w:rPr>
          <w:rtl/>
          <w:lang w:bidi="ar-EG"/>
        </w:rPr>
      </w:pPr>
      <w:r>
        <w:rPr>
          <w:rFonts w:hint="cs"/>
          <w:rtl/>
          <w:lang w:bidi="ar-EG"/>
        </w:rPr>
        <w:t xml:space="preserve">   </w:t>
      </w:r>
      <w:r w:rsidR="003534A8">
        <w:rPr>
          <w:rFonts w:hint="cs"/>
          <w:rtl/>
          <w:lang w:bidi="ar-EG"/>
        </w:rPr>
        <w:t>وأما تش</w:t>
      </w:r>
      <w:r w:rsidR="002C614B">
        <w:rPr>
          <w:rFonts w:hint="cs"/>
          <w:rtl/>
          <w:lang w:bidi="ar-EG"/>
        </w:rPr>
        <w:t>بـي</w:t>
      </w:r>
      <w:r w:rsidR="003534A8">
        <w:rPr>
          <w:rFonts w:hint="cs"/>
          <w:rtl/>
          <w:lang w:bidi="ar-EG"/>
        </w:rPr>
        <w:t>ه تعلق الخمس بكيفية تعلق الزكاة فقياس</w:t>
      </w:r>
      <w:r w:rsidR="00102B20">
        <w:rPr>
          <w:rFonts w:hint="cs"/>
          <w:rtl/>
          <w:lang w:bidi="ar-EG"/>
        </w:rPr>
        <w:t>ٌ</w:t>
      </w:r>
      <w:r w:rsidR="003534A8">
        <w:rPr>
          <w:rFonts w:hint="cs"/>
          <w:rtl/>
          <w:lang w:bidi="ar-EG"/>
        </w:rPr>
        <w:t xml:space="preserve"> مع الفارق ، فإنهما يفترقان في عدّة أمور ولعلّ هذه منها ، والأصل أنه لا ولاية للمكلف في العزل ، أو ق</w:t>
      </w:r>
      <w:r w:rsidR="00102B20">
        <w:rPr>
          <w:rFonts w:hint="cs"/>
          <w:rtl/>
          <w:lang w:bidi="ar-EG"/>
        </w:rPr>
        <w:t>ُ</w:t>
      </w:r>
      <w:r w:rsidR="003534A8">
        <w:rPr>
          <w:rFonts w:hint="cs"/>
          <w:rtl/>
          <w:lang w:bidi="ar-EG"/>
        </w:rPr>
        <w:t>ل</w:t>
      </w:r>
      <w:r w:rsidR="00102B20">
        <w:rPr>
          <w:rFonts w:hint="cs"/>
          <w:rtl/>
          <w:lang w:bidi="ar-EG"/>
        </w:rPr>
        <w:t>ْ</w:t>
      </w:r>
      <w:r w:rsidR="003534A8">
        <w:rPr>
          <w:rFonts w:hint="cs"/>
          <w:rtl/>
          <w:lang w:bidi="ar-EG"/>
        </w:rPr>
        <w:t xml:space="preserve"> الأصل</w:t>
      </w:r>
      <w:r w:rsidR="00102B20">
        <w:rPr>
          <w:rFonts w:hint="cs"/>
          <w:rtl/>
          <w:lang w:bidi="ar-EG"/>
        </w:rPr>
        <w:t>ُ</w:t>
      </w:r>
      <w:r w:rsidR="003534A8">
        <w:rPr>
          <w:rFonts w:hint="cs"/>
          <w:rtl/>
          <w:lang w:bidi="ar-EG"/>
        </w:rPr>
        <w:t xml:space="preserve"> عدم</w:t>
      </w:r>
      <w:r w:rsidR="00102B20">
        <w:rPr>
          <w:rFonts w:hint="cs"/>
          <w:rtl/>
          <w:lang w:bidi="ar-EG"/>
        </w:rPr>
        <w:t>ُ</w:t>
      </w:r>
      <w:r w:rsidR="003534A8">
        <w:rPr>
          <w:rFonts w:hint="cs"/>
          <w:rtl/>
          <w:lang w:bidi="ar-EG"/>
        </w:rPr>
        <w:t xml:space="preserve"> ترتب العزل شرعاً بمجرّد عزل مقدار الخمس خارجاً ، ولذلك لو فرضنا أنه عزل مقدار الخمس ثم تلف فإنه لا يحسب شرعاً أنّ الخمس قد تلف ، بخلاف الوضع في الزكاة .</w:t>
      </w:r>
    </w:p>
    <w:p w:rsidR="003534A8" w:rsidRPr="0049751E" w:rsidRDefault="00BC5C14" w:rsidP="00FD249E">
      <w:pPr>
        <w:pStyle w:val="1"/>
        <w:ind w:firstLine="0"/>
        <w:jc w:val="center"/>
        <w:rPr>
          <w:rFonts w:cs="Lotus"/>
          <w:sz w:val="36"/>
          <w:szCs w:val="32"/>
          <w:rtl/>
        </w:rPr>
      </w:pPr>
      <w:r w:rsidRPr="00BC5C14">
        <w:rPr>
          <w:rFonts w:cs="Lotus" w:hint="cs"/>
          <w:sz w:val="36"/>
          <w:szCs w:val="32"/>
          <w:rtl/>
        </w:rPr>
        <w:t>*</w:t>
      </w:r>
      <w:r w:rsidR="003534A8" w:rsidRPr="0049751E">
        <w:rPr>
          <w:rFonts w:cs="Lotus" w:hint="cs"/>
          <w:sz w:val="36"/>
          <w:szCs w:val="32"/>
          <w:rtl/>
        </w:rPr>
        <w:t xml:space="preserve">   </w:t>
      </w:r>
      <w:r w:rsidRPr="00BC5C14">
        <w:rPr>
          <w:rFonts w:cs="Lotus" w:hint="cs"/>
          <w:sz w:val="36"/>
          <w:szCs w:val="32"/>
          <w:rtl/>
        </w:rPr>
        <w:t>*</w:t>
      </w:r>
      <w:r w:rsidR="003534A8" w:rsidRPr="0049751E">
        <w:rPr>
          <w:rFonts w:cs="Lotus" w:hint="cs"/>
          <w:sz w:val="36"/>
          <w:szCs w:val="32"/>
          <w:rtl/>
        </w:rPr>
        <w:t xml:space="preserve">   </w:t>
      </w:r>
      <w:r w:rsidRPr="00BC5C14">
        <w:rPr>
          <w:rFonts w:cs="Lotus" w:hint="cs"/>
          <w:sz w:val="36"/>
          <w:szCs w:val="32"/>
          <w:rtl/>
        </w:rPr>
        <w:t>*</w:t>
      </w:r>
      <w:r w:rsidR="003534A8" w:rsidRPr="0049751E">
        <w:rPr>
          <w:rFonts w:cs="Lotus" w:hint="cs"/>
          <w:sz w:val="36"/>
          <w:szCs w:val="32"/>
          <w:rtl/>
        </w:rPr>
        <w:t xml:space="preserve">   </w:t>
      </w:r>
      <w:r w:rsidRPr="00BC5C14">
        <w:rPr>
          <w:rFonts w:cs="Lotus" w:hint="cs"/>
          <w:sz w:val="36"/>
          <w:szCs w:val="32"/>
          <w:rtl/>
        </w:rPr>
        <w:t>*</w:t>
      </w:r>
      <w:r w:rsidR="003534A8" w:rsidRPr="0049751E">
        <w:rPr>
          <w:rFonts w:cs="Lotus" w:hint="cs"/>
          <w:sz w:val="36"/>
          <w:szCs w:val="32"/>
          <w:rtl/>
        </w:rPr>
        <w:t xml:space="preserve">   </w:t>
      </w:r>
      <w:r w:rsidRPr="00BC5C14">
        <w:rPr>
          <w:rFonts w:cs="Lotus" w:hint="cs"/>
          <w:sz w:val="36"/>
          <w:szCs w:val="32"/>
          <w:rtl/>
        </w:rPr>
        <w:t>*</w:t>
      </w:r>
    </w:p>
    <w:p w:rsidR="003534A8" w:rsidRDefault="00624388" w:rsidP="00091A48">
      <w:pPr>
        <w:pStyle w:val="2"/>
        <w:ind w:firstLine="0"/>
        <w:jc w:val="both"/>
        <w:rPr>
          <w:sz w:val="32"/>
          <w:szCs w:val="26"/>
          <w:rtl/>
        </w:rPr>
      </w:pPr>
      <w:bookmarkStart w:id="143" w:name="_Toc241729370"/>
      <w:r>
        <w:rPr>
          <w:rFonts w:hint="cs"/>
          <w:sz w:val="36"/>
          <w:szCs w:val="32"/>
          <w:rtl/>
        </w:rPr>
        <w:t xml:space="preserve"> </w:t>
      </w:r>
      <w:r w:rsidR="003534A8" w:rsidRPr="00624388">
        <w:rPr>
          <w:rFonts w:hint="cs"/>
          <w:sz w:val="36"/>
          <w:szCs w:val="32"/>
          <w:rtl/>
        </w:rPr>
        <w:t>مسألة 77 :</w:t>
      </w:r>
      <w:r w:rsidR="003534A8" w:rsidRPr="00AF3768">
        <w:rPr>
          <w:rFonts w:hint="cs"/>
          <w:sz w:val="36"/>
          <w:szCs w:val="28"/>
          <w:rtl/>
        </w:rPr>
        <w:t xml:space="preserve"> </w:t>
      </w:r>
      <w:r w:rsidR="003534A8" w:rsidRPr="00AF3768">
        <w:rPr>
          <w:rFonts w:hint="cs"/>
          <w:sz w:val="36"/>
          <w:szCs w:val="32"/>
          <w:rtl/>
        </w:rPr>
        <w:t>إ</w:t>
      </w:r>
      <w:r w:rsidR="002708E2">
        <w:rPr>
          <w:rFonts w:hint="cs"/>
          <w:sz w:val="36"/>
          <w:szCs w:val="32"/>
          <w:rtl/>
        </w:rPr>
        <w:t>ن لم يدفع الخمس عصياناً أو جهلاً وصار يربح في كلّ سنة وهو لا يخمّس حتى مرّ على هذه الحالة سنين ، فإنه يحسب مجموع الأرباح في السنة الأخيرة ويخرجها من ماله</w:t>
      </w:r>
      <w:r w:rsidR="003534A8" w:rsidRPr="00BC24E4">
        <w:rPr>
          <w:rFonts w:hint="cs"/>
          <w:sz w:val="36"/>
          <w:vertAlign w:val="superscript"/>
          <w:rtl/>
        </w:rPr>
        <w:t>(</w:t>
      </w:r>
      <w:r w:rsidR="003534A8">
        <w:rPr>
          <w:rFonts w:hint="cs"/>
          <w:sz w:val="36"/>
          <w:vertAlign w:val="superscript"/>
          <w:rtl/>
        </w:rPr>
        <w:t>1</w:t>
      </w:r>
      <w:r w:rsidR="003534A8" w:rsidRPr="00BC24E4">
        <w:rPr>
          <w:rFonts w:hint="cs"/>
          <w:sz w:val="36"/>
          <w:vertAlign w:val="superscript"/>
          <w:rtl/>
        </w:rPr>
        <w:t>)</w:t>
      </w:r>
      <w:r w:rsidR="00102B20">
        <w:rPr>
          <w:rFonts w:hint="cs"/>
          <w:sz w:val="36"/>
          <w:vertAlign w:val="superscript"/>
          <w:rtl/>
        </w:rPr>
        <w:t xml:space="preserve"> </w:t>
      </w:r>
      <w:r w:rsidR="003534A8">
        <w:rPr>
          <w:rFonts w:hint="cs"/>
          <w:sz w:val="32"/>
          <w:szCs w:val="26"/>
          <w:rtl/>
        </w:rPr>
        <w:t>.</w:t>
      </w:r>
      <w:bookmarkEnd w:id="143"/>
    </w:p>
    <w:p w:rsidR="0053438C" w:rsidRPr="009E4DE7" w:rsidRDefault="0053438C"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3534A8" w:rsidRDefault="003534A8" w:rsidP="00091A48">
      <w:pPr>
        <w:pStyle w:val="1"/>
        <w:ind w:firstLine="0"/>
        <w:jc w:val="both"/>
        <w:rPr>
          <w:rtl/>
          <w:lang w:bidi="ar-EG"/>
        </w:rPr>
      </w:pPr>
      <w:r>
        <w:rPr>
          <w:rFonts w:hint="cs"/>
          <w:rtl/>
          <w:lang w:bidi="ar-EG"/>
        </w:rPr>
        <w:t>(1) إذا حصل ربح أثناء س</w:t>
      </w:r>
      <w:r w:rsidR="002C614B">
        <w:rPr>
          <w:rFonts w:hint="cs"/>
          <w:rtl/>
          <w:lang w:bidi="ar-EG"/>
        </w:rPr>
        <w:t>نـت</w:t>
      </w:r>
      <w:r>
        <w:rPr>
          <w:rFonts w:hint="cs"/>
          <w:rtl/>
          <w:lang w:bidi="ar-EG"/>
        </w:rPr>
        <w:t>ه الخمسية فلا مانع من التصرف فيه بالإتجار ونحوه كما تقدّم سابقاً ، حتى وإن ولّد هذا الربح ربحاً ثانٍ وولّد كلا الربحين ربحاً ثالثاً وهكذا ، فإنه ينظر آخر س</w:t>
      </w:r>
      <w:r w:rsidR="002C614B">
        <w:rPr>
          <w:rFonts w:hint="cs"/>
          <w:rtl/>
          <w:lang w:bidi="ar-EG"/>
        </w:rPr>
        <w:t>نـت</w:t>
      </w:r>
      <w:r>
        <w:rPr>
          <w:rFonts w:hint="cs"/>
          <w:rtl/>
          <w:lang w:bidi="ar-EG"/>
        </w:rPr>
        <w:t>ه الخمسية إلى مجموع الأرباح ويخمسها وعلى هذا سيرة المتديّنين عامّة .</w:t>
      </w:r>
    </w:p>
    <w:p w:rsidR="003534A8" w:rsidRDefault="004347A6" w:rsidP="00091A48">
      <w:pPr>
        <w:pStyle w:val="1"/>
        <w:ind w:firstLine="0"/>
        <w:jc w:val="both"/>
        <w:rPr>
          <w:rtl/>
          <w:lang w:bidi="ar-EG"/>
        </w:rPr>
      </w:pPr>
      <w:r>
        <w:rPr>
          <w:rFonts w:hint="cs"/>
          <w:rtl/>
          <w:lang w:bidi="ar-EG"/>
        </w:rPr>
        <w:t xml:space="preserve">   </w:t>
      </w:r>
      <w:r w:rsidR="003534A8" w:rsidRPr="00C42CB8">
        <w:rPr>
          <w:rFonts w:cs="Al-Sadiq Bold" w:hint="cs"/>
          <w:rtl/>
          <w:lang w:bidi="ar-EG"/>
        </w:rPr>
        <w:t>إن قلت</w:t>
      </w:r>
      <w:r w:rsidRPr="00C42CB8">
        <w:rPr>
          <w:rFonts w:cs="Al-Sadiq Bold" w:hint="cs"/>
          <w:rtl/>
          <w:lang w:bidi="ar-EG"/>
        </w:rPr>
        <w:t>َ</w:t>
      </w:r>
      <w:r w:rsidR="003534A8" w:rsidRPr="00C42CB8">
        <w:rPr>
          <w:rFonts w:cs="Al-Sadiq Bold" w:hint="cs"/>
          <w:rtl/>
          <w:lang w:bidi="ar-EG"/>
        </w:rPr>
        <w:t xml:space="preserve"> :</w:t>
      </w:r>
      <w:r w:rsidR="003534A8">
        <w:rPr>
          <w:rFonts w:hint="cs"/>
          <w:rtl/>
          <w:lang w:bidi="ar-EG"/>
        </w:rPr>
        <w:t xml:space="preserve"> بما أن الربح الأول ـ </w:t>
      </w:r>
      <w:r w:rsidR="003534A8" w:rsidRPr="00FD249E">
        <w:rPr>
          <w:rFonts w:hint="cs"/>
          <w:sz w:val="32"/>
          <w:szCs w:val="24"/>
          <w:rtl/>
          <w:lang w:bidi="ar-EG"/>
        </w:rPr>
        <w:t>بعد است</w:t>
      </w:r>
      <w:r w:rsidR="00FD249E" w:rsidRPr="00FD249E">
        <w:rPr>
          <w:rFonts w:hint="cs"/>
          <w:sz w:val="32"/>
          <w:szCs w:val="24"/>
          <w:rtl/>
          <w:lang w:bidi="ar-EG"/>
        </w:rPr>
        <w:t>ـ</w:t>
      </w:r>
      <w:r w:rsidR="003534A8" w:rsidRPr="00FD249E">
        <w:rPr>
          <w:rFonts w:hint="cs"/>
          <w:sz w:val="32"/>
          <w:szCs w:val="24"/>
          <w:rtl/>
          <w:lang w:bidi="ar-EG"/>
        </w:rPr>
        <w:t>ث</w:t>
      </w:r>
      <w:r w:rsidR="00FD249E" w:rsidRPr="00FD249E">
        <w:rPr>
          <w:rFonts w:hint="cs"/>
          <w:sz w:val="32"/>
          <w:szCs w:val="24"/>
          <w:rtl/>
          <w:lang w:bidi="ar-EG"/>
        </w:rPr>
        <w:t>ـ</w:t>
      </w:r>
      <w:r w:rsidR="003534A8" w:rsidRPr="00FD249E">
        <w:rPr>
          <w:rFonts w:hint="cs"/>
          <w:sz w:val="32"/>
          <w:szCs w:val="24"/>
          <w:rtl/>
          <w:lang w:bidi="ar-EG"/>
        </w:rPr>
        <w:t xml:space="preserve">ناء مقدار مؤونة المكلّف </w:t>
      </w:r>
      <w:r w:rsidR="003534A8">
        <w:rPr>
          <w:rFonts w:hint="cs"/>
          <w:rtl/>
          <w:lang w:bidi="ar-EG"/>
        </w:rPr>
        <w:t xml:space="preserve">ـ يكون لأصحاب الخمس (لأنّ الوجوب الفعلي للخمس متعلق به حتى أثناء السنة) فإنه يلزم أن نقول بأنّ ربح هذا الخمس هو لأصحاب الخمس و ليس للمالك الأصلي ، وذلك لأنّ نفس الخمس ليس للمالك الأصلي . </w:t>
      </w:r>
    </w:p>
    <w:p w:rsidR="003534A8" w:rsidRDefault="004347A6" w:rsidP="00091A48">
      <w:pPr>
        <w:pStyle w:val="1"/>
        <w:ind w:firstLine="0"/>
        <w:jc w:val="both"/>
        <w:rPr>
          <w:rFonts w:ascii="Arial" w:hAnsi="Arial"/>
          <w:sz w:val="28"/>
          <w:rtl/>
          <w:lang w:bidi="ar-EG"/>
        </w:rPr>
      </w:pPr>
      <w:r>
        <w:rPr>
          <w:rFonts w:hint="cs"/>
          <w:b/>
          <w:bCs/>
          <w:rtl/>
          <w:lang w:bidi="ar-EG"/>
        </w:rPr>
        <w:t xml:space="preserve">   </w:t>
      </w:r>
      <w:r w:rsidR="003534A8" w:rsidRPr="00C42CB8">
        <w:rPr>
          <w:rFonts w:cs="Al-Sadiq Bold" w:hint="cs"/>
          <w:rtl/>
          <w:lang w:bidi="ar-EG"/>
        </w:rPr>
        <w:t>قلت</w:t>
      </w:r>
      <w:r w:rsidRPr="00C42CB8">
        <w:rPr>
          <w:rFonts w:cs="Al-Sadiq Bold" w:hint="cs"/>
          <w:rtl/>
          <w:lang w:bidi="ar-EG"/>
        </w:rPr>
        <w:t>ُ</w:t>
      </w:r>
      <w:r w:rsidR="003534A8" w:rsidRPr="00C42CB8">
        <w:rPr>
          <w:rFonts w:cs="Al-Sadiq Bold" w:hint="cs"/>
          <w:rtl/>
          <w:lang w:bidi="ar-EG"/>
        </w:rPr>
        <w:t xml:space="preserve"> :</w:t>
      </w:r>
      <w:r w:rsidR="003534A8">
        <w:rPr>
          <w:rFonts w:hint="cs"/>
          <w:rtl/>
          <w:lang w:bidi="ar-EG"/>
        </w:rPr>
        <w:t xml:space="preserve"> إن السيرة المتشرعية قديماً وحديثاً الناتجة من الروايات قائمة على تخميس مجموع الأرباح آخر السنة ، ولا يملك أرباب الخمس خمس الربح أثناء السنة الخمسية ، وقد شرحنا هذا في السابق مفصلاً ، وقلنا إنّ أرباب الخمس لا يملكون بنحو ال</w:t>
      </w:r>
      <w:r w:rsidR="002C614B">
        <w:rPr>
          <w:rFonts w:hint="cs"/>
          <w:rtl/>
          <w:lang w:bidi="ar-EG"/>
        </w:rPr>
        <w:t>تـن</w:t>
      </w:r>
      <w:r w:rsidR="003534A8">
        <w:rPr>
          <w:rFonts w:hint="cs"/>
          <w:rtl/>
          <w:lang w:bidi="ar-EG"/>
        </w:rPr>
        <w:t>جيز إلا آخر السنة .</w:t>
      </w:r>
    </w:p>
    <w:p w:rsidR="003534A8" w:rsidRDefault="004347A6" w:rsidP="00091A48">
      <w:pPr>
        <w:pStyle w:val="1"/>
        <w:ind w:firstLine="0"/>
        <w:jc w:val="both"/>
        <w:rPr>
          <w:rFonts w:hint="cs"/>
          <w:rtl/>
          <w:lang w:bidi="ar-EG"/>
        </w:rPr>
      </w:pPr>
      <w:r>
        <w:rPr>
          <w:rFonts w:hint="cs"/>
          <w:rtl/>
          <w:lang w:bidi="ar-EG"/>
        </w:rPr>
        <w:t xml:space="preserve">   </w:t>
      </w:r>
      <w:r w:rsidR="003534A8">
        <w:rPr>
          <w:rFonts w:hint="cs"/>
          <w:rtl/>
          <w:lang w:bidi="ar-EG"/>
        </w:rPr>
        <w:t>والظاهر وجود شهرة عظيمة على ما ذهبنا إليه وإن مال صاحب الجواهر إلى</w:t>
      </w:r>
      <w:r>
        <w:rPr>
          <w:rFonts w:hint="cs"/>
          <w:rtl/>
          <w:lang w:bidi="ar-EG"/>
        </w:rPr>
        <w:t xml:space="preserve"> القول بتملّك أرباب الخمس خمس الربح ، </w:t>
      </w:r>
      <w:r w:rsidR="003534A8">
        <w:rPr>
          <w:rFonts w:hint="cs"/>
          <w:rtl/>
          <w:lang w:bidi="ar-EG"/>
        </w:rPr>
        <w:t>واعتبره في نجاة العباد هو الأحوط ، أقول وهو عج</w:t>
      </w:r>
      <w:r w:rsidR="00E565A0">
        <w:rPr>
          <w:rFonts w:hint="cs"/>
          <w:rtl/>
          <w:lang w:bidi="ar-EG"/>
        </w:rPr>
        <w:t xml:space="preserve">يب </w:t>
      </w:r>
      <w:r w:rsidR="003534A8">
        <w:rPr>
          <w:rFonts w:hint="cs"/>
          <w:rtl/>
          <w:lang w:bidi="ar-EG"/>
        </w:rPr>
        <w:t>بعد وضوح السيرة وظهور الروايات فيما قلناه من ق</w:t>
      </w:r>
      <w:r w:rsidR="002C614B">
        <w:rPr>
          <w:rFonts w:hint="cs"/>
          <w:rtl/>
          <w:lang w:bidi="ar-EG"/>
        </w:rPr>
        <w:t>بـي</w:t>
      </w:r>
      <w:r w:rsidR="003534A8">
        <w:rPr>
          <w:rFonts w:hint="cs"/>
          <w:rtl/>
          <w:lang w:bidi="ar-EG"/>
        </w:rPr>
        <w:t>ل مكاتبة ابن مهزيار : الخمس بعد مؤو</w:t>
      </w:r>
      <w:r w:rsidR="002C614B">
        <w:rPr>
          <w:rFonts w:hint="cs"/>
          <w:rtl/>
          <w:lang w:bidi="ar-EG"/>
        </w:rPr>
        <w:t>نـت</w:t>
      </w:r>
      <w:r w:rsidR="003534A8">
        <w:rPr>
          <w:rFonts w:hint="cs"/>
          <w:rtl/>
          <w:lang w:bidi="ar-EG"/>
        </w:rPr>
        <w:t>ه ومؤونة عائلته ، وصحيحته الأخرى : إذا أمكنهم بعد مؤو</w:t>
      </w:r>
      <w:r w:rsidR="002C614B">
        <w:rPr>
          <w:rFonts w:hint="cs"/>
          <w:rtl/>
          <w:lang w:bidi="ar-EG"/>
        </w:rPr>
        <w:t>نـت</w:t>
      </w:r>
      <w:r w:rsidR="003534A8">
        <w:rPr>
          <w:rFonts w:hint="cs"/>
          <w:rtl/>
          <w:lang w:bidi="ar-EG"/>
        </w:rPr>
        <w:t>هم ، ورواية إبن شجاع النيسابوري : الخمس مما يفضل من مؤو</w:t>
      </w:r>
      <w:r w:rsidR="002C614B">
        <w:rPr>
          <w:rFonts w:hint="cs"/>
          <w:rtl/>
          <w:lang w:bidi="ar-EG"/>
        </w:rPr>
        <w:t>نـت</w:t>
      </w:r>
      <w:r w:rsidR="003534A8">
        <w:rPr>
          <w:rFonts w:hint="cs"/>
          <w:rtl/>
          <w:lang w:bidi="ar-EG"/>
        </w:rPr>
        <w:t>ه .</w:t>
      </w:r>
    </w:p>
    <w:p w:rsidR="003534A8" w:rsidRDefault="002708E2" w:rsidP="00091A48">
      <w:pPr>
        <w:pStyle w:val="1"/>
        <w:ind w:firstLine="0"/>
        <w:jc w:val="both"/>
        <w:rPr>
          <w:rFonts w:hint="cs"/>
          <w:rtl/>
          <w:lang w:bidi="ar-EG"/>
        </w:rPr>
      </w:pPr>
      <w:r>
        <w:rPr>
          <w:rFonts w:hint="cs"/>
          <w:rtl/>
          <w:lang w:bidi="ar-EG"/>
        </w:rPr>
        <w:t xml:space="preserve">   وأمّا </w:t>
      </w:r>
      <w:r w:rsidR="003534A8">
        <w:rPr>
          <w:rFonts w:ascii="Arial" w:hAnsi="Arial" w:hint="cs"/>
          <w:sz w:val="28"/>
          <w:rtl/>
          <w:lang w:bidi="ar-EG"/>
        </w:rPr>
        <w:t>إذا اتجر بعد ا</w:t>
      </w:r>
      <w:r w:rsidR="002C614B">
        <w:rPr>
          <w:rFonts w:ascii="Arial" w:hAnsi="Arial" w:hint="cs"/>
          <w:sz w:val="28"/>
          <w:rtl/>
          <w:lang w:bidi="ar-EG"/>
        </w:rPr>
        <w:t>نـت</w:t>
      </w:r>
      <w:r w:rsidR="003534A8">
        <w:rPr>
          <w:rFonts w:ascii="Arial" w:hAnsi="Arial" w:hint="cs"/>
          <w:sz w:val="28"/>
          <w:rtl/>
          <w:lang w:bidi="ar-EG"/>
        </w:rPr>
        <w:t>هاء س</w:t>
      </w:r>
      <w:r w:rsidR="002C614B">
        <w:rPr>
          <w:rFonts w:ascii="Arial" w:hAnsi="Arial" w:hint="cs"/>
          <w:sz w:val="28"/>
          <w:rtl/>
          <w:lang w:bidi="ar-EG"/>
        </w:rPr>
        <w:t>نـت</w:t>
      </w:r>
      <w:r w:rsidR="003534A8">
        <w:rPr>
          <w:rFonts w:ascii="Arial" w:hAnsi="Arial" w:hint="cs"/>
          <w:sz w:val="28"/>
          <w:rtl/>
          <w:lang w:bidi="ar-EG"/>
        </w:rPr>
        <w:t>ه الخمسية</w:t>
      </w:r>
      <w:r>
        <w:rPr>
          <w:rFonts w:ascii="Arial" w:hAnsi="Arial" w:hint="cs"/>
          <w:sz w:val="28"/>
          <w:rtl/>
          <w:lang w:bidi="ar-EG"/>
        </w:rPr>
        <w:t xml:space="preserve"> ولم يخرج الخمسَ </w:t>
      </w:r>
      <w:r w:rsidRPr="00C42CB8">
        <w:rPr>
          <w:rFonts w:ascii="Arial" w:hAnsi="Arial" w:cs="Al-Sadiq Bold" w:hint="cs"/>
          <w:sz w:val="28"/>
          <w:u w:val="single"/>
          <w:rtl/>
          <w:lang w:bidi="ar-EG"/>
        </w:rPr>
        <w:t>فقد قيل</w:t>
      </w:r>
      <w:r w:rsidRPr="00C42CB8">
        <w:rPr>
          <w:rFonts w:ascii="Arial" w:hAnsi="Arial" w:cs="Al-Sadiq Bold" w:hint="cs"/>
          <w:sz w:val="28"/>
          <w:rtl/>
          <w:lang w:bidi="ar-EG"/>
        </w:rPr>
        <w:t xml:space="preserve"> :</w:t>
      </w:r>
      <w:r>
        <w:rPr>
          <w:rFonts w:ascii="Arial" w:hAnsi="Arial" w:hint="cs"/>
          <w:sz w:val="28"/>
          <w:rtl/>
          <w:lang w:bidi="ar-EG"/>
        </w:rPr>
        <w:t xml:space="preserve"> </w:t>
      </w:r>
      <w:r w:rsidR="003534A8">
        <w:rPr>
          <w:rFonts w:ascii="Arial" w:hAnsi="Arial" w:hint="cs"/>
          <w:sz w:val="28"/>
          <w:rtl/>
          <w:lang w:bidi="ar-EG"/>
        </w:rPr>
        <w:t xml:space="preserve">كان ربح الخمس لأصحاب الخمس لأنّ نفس الخمس لهم ، </w:t>
      </w:r>
      <w:r w:rsidR="003534A8" w:rsidRPr="00EB7745">
        <w:rPr>
          <w:rFonts w:hint="cs"/>
          <w:rtl/>
          <w:lang w:bidi="ar-EG"/>
        </w:rPr>
        <w:t>وهذا</w:t>
      </w:r>
      <w:r w:rsidR="003534A8">
        <w:rPr>
          <w:rFonts w:ascii="Arial" w:hAnsi="Arial" w:hint="cs"/>
          <w:sz w:val="28"/>
          <w:rtl/>
          <w:lang w:bidi="ar-EG"/>
        </w:rPr>
        <w:t xml:space="preserve"> الربح </w:t>
      </w:r>
      <w:r w:rsidR="002C614B">
        <w:rPr>
          <w:rFonts w:ascii="Arial" w:hAnsi="Arial" w:hint="cs"/>
          <w:sz w:val="28"/>
          <w:rtl/>
          <w:lang w:bidi="ar-EG"/>
        </w:rPr>
        <w:t>نـت</w:t>
      </w:r>
      <w:r w:rsidR="003534A8">
        <w:rPr>
          <w:rFonts w:ascii="Arial" w:hAnsi="Arial" w:hint="cs"/>
          <w:sz w:val="28"/>
          <w:rtl/>
          <w:lang w:bidi="ar-EG"/>
        </w:rPr>
        <w:t xml:space="preserve">اج مالهم . مثال ذلك : لو كان ربحه آخر السنة خمسمائة ولم يخرج خمسها وتاجر بها وربح بواسطتها خمسمئة أخرى ، </w:t>
      </w:r>
      <w:r w:rsidR="0016675B">
        <w:rPr>
          <w:rFonts w:ascii="Arial" w:hAnsi="Arial" w:hint="cs"/>
          <w:sz w:val="28"/>
          <w:rtl/>
          <w:lang w:bidi="ar-EG"/>
        </w:rPr>
        <w:t xml:space="preserve">بحيث إنه في آخر السنة الثانية صار الربح معه ألفاً ، </w:t>
      </w:r>
      <w:r w:rsidR="003534A8">
        <w:rPr>
          <w:rFonts w:ascii="Arial" w:hAnsi="Arial" w:hint="cs"/>
          <w:sz w:val="28"/>
          <w:rtl/>
          <w:lang w:bidi="ar-EG"/>
        </w:rPr>
        <w:t>ثم أراد</w:t>
      </w:r>
      <w:r w:rsidR="003534A8" w:rsidRPr="00A160D3">
        <w:rPr>
          <w:rFonts w:hint="cs"/>
          <w:rtl/>
          <w:lang w:bidi="ar-EG"/>
        </w:rPr>
        <w:t xml:space="preserve"> </w:t>
      </w:r>
      <w:r w:rsidR="003534A8">
        <w:rPr>
          <w:rFonts w:hint="cs"/>
          <w:rtl/>
          <w:lang w:bidi="ar-EG"/>
        </w:rPr>
        <w:t>أن ي</w:t>
      </w:r>
      <w:r w:rsidR="0016675B">
        <w:rPr>
          <w:rFonts w:hint="cs"/>
          <w:rtl/>
          <w:lang w:bidi="ar-EG"/>
        </w:rPr>
        <w:t>ُ</w:t>
      </w:r>
      <w:r w:rsidR="003534A8">
        <w:rPr>
          <w:rFonts w:hint="cs"/>
          <w:rtl/>
          <w:lang w:bidi="ar-EG"/>
        </w:rPr>
        <w:t>خ</w:t>
      </w:r>
      <w:r w:rsidR="0016675B">
        <w:rPr>
          <w:rFonts w:hint="cs"/>
          <w:rtl/>
          <w:lang w:bidi="ar-EG"/>
        </w:rPr>
        <w:t>ْ</w:t>
      </w:r>
      <w:r w:rsidR="003534A8">
        <w:rPr>
          <w:rFonts w:hint="cs"/>
          <w:rtl/>
          <w:lang w:bidi="ar-EG"/>
        </w:rPr>
        <w:t>ر</w:t>
      </w:r>
      <w:r w:rsidR="0016675B">
        <w:rPr>
          <w:rFonts w:hint="cs"/>
          <w:rtl/>
          <w:lang w:bidi="ar-EG"/>
        </w:rPr>
        <w:t>ِ</w:t>
      </w:r>
      <w:r w:rsidR="003534A8">
        <w:rPr>
          <w:rFonts w:hint="cs"/>
          <w:rtl/>
          <w:lang w:bidi="ar-EG"/>
        </w:rPr>
        <w:t>ج</w:t>
      </w:r>
      <w:r w:rsidR="0016675B">
        <w:rPr>
          <w:rFonts w:hint="cs"/>
          <w:rtl/>
          <w:lang w:bidi="ar-EG"/>
        </w:rPr>
        <w:t>َ</w:t>
      </w:r>
      <w:r w:rsidR="003534A8">
        <w:rPr>
          <w:rFonts w:hint="cs"/>
          <w:rtl/>
          <w:lang w:bidi="ar-EG"/>
        </w:rPr>
        <w:t xml:space="preserve"> الخمس</w:t>
      </w:r>
      <w:r w:rsidR="0016675B">
        <w:rPr>
          <w:rFonts w:hint="cs"/>
          <w:rtl/>
          <w:lang w:bidi="ar-EG"/>
        </w:rPr>
        <w:t xml:space="preserve"> آخر السنة الثانية ،</w:t>
      </w:r>
      <w:r w:rsidR="003534A8">
        <w:rPr>
          <w:rFonts w:hint="cs"/>
          <w:rtl/>
          <w:lang w:bidi="ar-EG"/>
        </w:rPr>
        <w:t xml:space="preserve"> كان عليه أن ي</w:t>
      </w:r>
      <w:r w:rsidR="0016675B">
        <w:rPr>
          <w:rFonts w:hint="cs"/>
          <w:rtl/>
          <w:lang w:bidi="ar-EG"/>
        </w:rPr>
        <w:t>ُ</w:t>
      </w:r>
      <w:r w:rsidR="003534A8">
        <w:rPr>
          <w:rFonts w:hint="cs"/>
          <w:rtl/>
          <w:lang w:bidi="ar-EG"/>
        </w:rPr>
        <w:t>خر</w:t>
      </w:r>
      <w:r w:rsidR="0016675B">
        <w:rPr>
          <w:rFonts w:hint="cs"/>
          <w:rtl/>
          <w:lang w:bidi="ar-EG"/>
        </w:rPr>
        <w:t>ِ</w:t>
      </w:r>
      <w:r w:rsidR="003534A8">
        <w:rPr>
          <w:rFonts w:hint="cs"/>
          <w:rtl/>
          <w:lang w:bidi="ar-EG"/>
        </w:rPr>
        <w:t>ج أوّلاً 100 (خ</w:t>
      </w:r>
      <w:r w:rsidR="0016675B">
        <w:rPr>
          <w:rFonts w:hint="cs"/>
          <w:rtl/>
          <w:lang w:bidi="ar-EG"/>
        </w:rPr>
        <w:t>ُ</w:t>
      </w:r>
      <w:r w:rsidR="003534A8">
        <w:rPr>
          <w:rFonts w:hint="cs"/>
          <w:rtl/>
          <w:lang w:bidi="ar-EG"/>
        </w:rPr>
        <w:t>مس الخمسمئة الأولى) ثم يُعلم أنّ ماله الواقعي الذي تاجر به ثانياً هو 400 فحينما ربح 500 ثانية كان ربحه الخاص منها 400  ورِبْحُ أصحاب الخمس منها  100 ، وحينئذٍ يجب أن يدفع 100 (خمس</w:t>
      </w:r>
      <w:r w:rsidR="003534A8" w:rsidRPr="009D03ED">
        <w:rPr>
          <w:rFonts w:hint="cs"/>
          <w:rtl/>
          <w:lang w:bidi="ar-EG"/>
        </w:rPr>
        <w:t xml:space="preserve"> </w:t>
      </w:r>
      <w:r w:rsidR="003534A8">
        <w:rPr>
          <w:rFonts w:hint="cs"/>
          <w:rtl/>
          <w:lang w:bidi="ar-EG"/>
        </w:rPr>
        <w:t xml:space="preserve">الخمسمئة الأولى) + 80 (خمس الـ 400 : ربحه الثاني) + 100 (ربح أصحاب الخمس في </w:t>
      </w:r>
      <w:r w:rsidR="005C165D">
        <w:rPr>
          <w:rFonts w:hint="cs"/>
          <w:rtl/>
          <w:lang w:bidi="ar-EG"/>
        </w:rPr>
        <w:t>السنة</w:t>
      </w:r>
      <w:r w:rsidR="003534A8">
        <w:rPr>
          <w:rFonts w:hint="cs"/>
          <w:rtl/>
          <w:lang w:bidi="ar-EG"/>
        </w:rPr>
        <w:t xml:space="preserve"> الثانية) وهو يساوي 280 ، هذا هو مراد السيد في الم</w:t>
      </w:r>
      <w:r w:rsidR="00FD249E">
        <w:rPr>
          <w:rFonts w:hint="cs"/>
          <w:rtl/>
          <w:lang w:bidi="ar-EG"/>
        </w:rPr>
        <w:t>ت</w:t>
      </w:r>
      <w:r w:rsidR="002C614B">
        <w:rPr>
          <w:rFonts w:hint="cs"/>
          <w:rtl/>
          <w:lang w:bidi="ar-EG"/>
        </w:rPr>
        <w:t>ن</w:t>
      </w:r>
      <w:r w:rsidR="005C165D">
        <w:rPr>
          <w:rFonts w:hint="cs"/>
          <w:rtl/>
          <w:lang w:bidi="ar-EG"/>
        </w:rPr>
        <w:t xml:space="preserve"> </w:t>
      </w:r>
      <w:r w:rsidR="003534A8">
        <w:rPr>
          <w:rFonts w:hint="cs"/>
          <w:rtl/>
          <w:lang w:bidi="ar-EG"/>
        </w:rPr>
        <w:t>.</w:t>
      </w:r>
    </w:p>
    <w:p w:rsidR="002708E2" w:rsidRDefault="002708E2" w:rsidP="00091A48">
      <w:pPr>
        <w:pStyle w:val="1"/>
        <w:ind w:firstLine="0"/>
        <w:jc w:val="both"/>
        <w:rPr>
          <w:rFonts w:hint="cs"/>
          <w:rtl/>
          <w:lang w:bidi="ar-EG"/>
        </w:rPr>
      </w:pPr>
      <w:r w:rsidRPr="00C42CB8">
        <w:rPr>
          <w:rFonts w:cs="Al-Sadiq Bold" w:hint="cs"/>
          <w:rtl/>
          <w:lang w:bidi="ar-EG"/>
        </w:rPr>
        <w:t xml:space="preserve">   </w:t>
      </w:r>
      <w:r w:rsidRPr="00C42CB8">
        <w:rPr>
          <w:rFonts w:cs="Al-Sadiq Bold" w:hint="cs"/>
          <w:u w:val="single"/>
          <w:rtl/>
          <w:lang w:bidi="ar-EG"/>
        </w:rPr>
        <w:t>أقول</w:t>
      </w:r>
      <w:r w:rsidRPr="00C42CB8">
        <w:rPr>
          <w:rFonts w:cs="Al-Sadiq Bold" w:hint="cs"/>
          <w:rtl/>
          <w:lang w:bidi="ar-EG"/>
        </w:rPr>
        <w:t xml:space="preserve"> :</w:t>
      </w:r>
      <w:r>
        <w:rPr>
          <w:rFonts w:hint="cs"/>
          <w:rtl/>
          <w:lang w:bidi="ar-EG"/>
        </w:rPr>
        <w:t xml:space="preserve"> </w:t>
      </w:r>
      <w:r w:rsidR="005C165D">
        <w:rPr>
          <w:rFonts w:hint="cs"/>
          <w:rtl/>
          <w:lang w:bidi="ar-EG"/>
        </w:rPr>
        <w:t>ولكن</w:t>
      </w:r>
      <w:r>
        <w:rPr>
          <w:rFonts w:hint="cs"/>
          <w:rtl/>
          <w:lang w:bidi="ar-EG"/>
        </w:rPr>
        <w:t xml:space="preserve"> ما قيل من ال</w:t>
      </w:r>
      <w:r w:rsidR="002C614B">
        <w:rPr>
          <w:rFonts w:hint="cs"/>
          <w:rtl/>
          <w:lang w:bidi="ar-EG"/>
        </w:rPr>
        <w:t>بـي</w:t>
      </w:r>
      <w:r>
        <w:rPr>
          <w:rFonts w:hint="cs"/>
          <w:rtl/>
          <w:lang w:bidi="ar-EG"/>
        </w:rPr>
        <w:t>ان السالف الذكر غير صحيح قطعاً ، فإ</w:t>
      </w:r>
      <w:r w:rsidR="005C165D">
        <w:rPr>
          <w:rFonts w:hint="cs"/>
          <w:rtl/>
          <w:lang w:bidi="ar-EG"/>
        </w:rPr>
        <w:t>نّ المتشرّعة</w:t>
      </w:r>
      <w:r>
        <w:rPr>
          <w:rFonts w:hint="cs"/>
          <w:rtl/>
          <w:lang w:bidi="ar-EG"/>
        </w:rPr>
        <w:t xml:space="preserve"> لم يكونوا</w:t>
      </w:r>
      <w:r w:rsidR="005C165D">
        <w:rPr>
          <w:rFonts w:hint="cs"/>
          <w:rtl/>
          <w:lang w:bidi="ar-EG"/>
        </w:rPr>
        <w:t xml:space="preserve"> في أيام المعصومين</w:t>
      </w:r>
      <w:r w:rsidR="005C165D" w:rsidRPr="005C165D">
        <w:rPr>
          <w:sz w:val="36"/>
          <w:szCs w:val="36"/>
          <w:lang w:bidi="ar-LB"/>
        </w:rPr>
        <w:t xml:space="preserve"> </w:t>
      </w:r>
      <w:r w:rsidR="00EC07CC" w:rsidRPr="00EC07CC">
        <w:rPr>
          <w:sz w:val="36"/>
          <w:szCs w:val="36"/>
          <w:lang w:bidi="ar-LB"/>
        </w:rPr>
        <w:t>i</w:t>
      </w:r>
      <w:r w:rsidR="005C165D">
        <w:rPr>
          <w:rFonts w:hint="cs"/>
          <w:rtl/>
          <w:lang w:bidi="ar-EG"/>
        </w:rPr>
        <w:t>يخمّسون بهذه الطريقة ، وإنما كانوا يحسبون الربح</w:t>
      </w:r>
      <w:r w:rsidR="00EC674D">
        <w:rPr>
          <w:rFonts w:hint="cs"/>
          <w:rtl/>
          <w:lang w:bidi="ar-EG"/>
        </w:rPr>
        <w:t xml:space="preserve"> في الوقت الذي كان يتوب فيه </w:t>
      </w:r>
      <w:r w:rsidR="005C165D" w:rsidRPr="00EC674D">
        <w:rPr>
          <w:rFonts w:hint="cs"/>
          <w:rtl/>
          <w:lang w:bidi="ar-EG"/>
        </w:rPr>
        <w:t xml:space="preserve">الشخص وصار يريد أن يخمّس </w:t>
      </w:r>
      <w:r w:rsidR="005C165D">
        <w:rPr>
          <w:rFonts w:hint="cs"/>
          <w:rtl/>
          <w:lang w:bidi="ar-EG"/>
        </w:rPr>
        <w:t>فيدفع خمس الألف</w:t>
      </w:r>
      <w:r w:rsidR="00EC674D">
        <w:rPr>
          <w:rFonts w:hint="cs"/>
          <w:rtl/>
          <w:lang w:bidi="ar-EG"/>
        </w:rPr>
        <w:t xml:space="preserve"> ـ </w:t>
      </w:r>
      <w:r w:rsidR="00EC674D" w:rsidRPr="00EC674D">
        <w:rPr>
          <w:rFonts w:hint="cs"/>
          <w:sz w:val="32"/>
          <w:szCs w:val="24"/>
          <w:rtl/>
          <w:lang w:bidi="ar-EG"/>
        </w:rPr>
        <w:t xml:space="preserve">بحسب مفروض المثال السابق </w:t>
      </w:r>
      <w:r w:rsidR="00EC674D">
        <w:rPr>
          <w:rFonts w:hint="cs"/>
          <w:rtl/>
          <w:lang w:bidi="ar-EG"/>
        </w:rPr>
        <w:t xml:space="preserve">ـ </w:t>
      </w:r>
      <w:r w:rsidR="005C165D">
        <w:rPr>
          <w:rFonts w:hint="cs"/>
          <w:rtl/>
          <w:lang w:bidi="ar-EG"/>
        </w:rPr>
        <w:t>وهو مئ</w:t>
      </w:r>
      <w:r w:rsidR="00FD249E">
        <w:rPr>
          <w:rFonts w:hint="cs"/>
          <w:rtl/>
          <w:lang w:bidi="ar-EG"/>
        </w:rPr>
        <w:t>ـ</w:t>
      </w:r>
      <w:r w:rsidR="005C165D">
        <w:rPr>
          <w:rFonts w:hint="cs"/>
          <w:rtl/>
          <w:lang w:bidi="ar-EG"/>
        </w:rPr>
        <w:t xml:space="preserve">تان . </w:t>
      </w:r>
    </w:p>
    <w:p w:rsidR="005C165D" w:rsidRDefault="002708E2" w:rsidP="00091A48">
      <w:pPr>
        <w:pStyle w:val="1"/>
        <w:ind w:firstLine="0"/>
        <w:jc w:val="both"/>
        <w:rPr>
          <w:rtl/>
          <w:lang w:bidi="ar-EG"/>
        </w:rPr>
      </w:pPr>
      <w:r w:rsidRPr="00C42CB8">
        <w:rPr>
          <w:rFonts w:cs="Al-Sadiq Bold" w:hint="cs"/>
          <w:rtl/>
          <w:lang w:bidi="ar-EG"/>
        </w:rPr>
        <w:t xml:space="preserve">   </w:t>
      </w:r>
      <w:r w:rsidRPr="00C42CB8">
        <w:rPr>
          <w:rFonts w:cs="Al-Sadiq Bold" w:hint="cs"/>
          <w:u w:val="single"/>
          <w:rtl/>
          <w:lang w:bidi="ar-EG"/>
        </w:rPr>
        <w:t>دليلنا</w:t>
      </w:r>
      <w:r w:rsidRPr="00C42CB8">
        <w:rPr>
          <w:rFonts w:cs="Al-Sadiq Bold" w:hint="cs"/>
          <w:rtl/>
          <w:lang w:bidi="ar-EG"/>
        </w:rPr>
        <w:t xml:space="preserve"> :</w:t>
      </w:r>
      <w:r>
        <w:rPr>
          <w:rFonts w:hint="cs"/>
          <w:rtl/>
          <w:lang w:bidi="ar-EG"/>
        </w:rPr>
        <w:t xml:space="preserve"> إ</w:t>
      </w:r>
      <w:r w:rsidR="005C165D">
        <w:rPr>
          <w:rFonts w:hint="cs"/>
          <w:rtl/>
          <w:lang w:bidi="ar-EG"/>
        </w:rPr>
        <w:t xml:space="preserve">نّنا قلنا بأنّ </w:t>
      </w:r>
      <w:r w:rsidR="00970F25">
        <w:rPr>
          <w:rFonts w:hint="cs"/>
          <w:rtl/>
          <w:lang w:bidi="ar-EG"/>
        </w:rPr>
        <w:t>الروايات تفيدنا</w:t>
      </w:r>
      <w:r w:rsidR="00C456B9">
        <w:rPr>
          <w:rFonts w:hint="cs"/>
          <w:rtl/>
          <w:lang w:bidi="ar-EG"/>
        </w:rPr>
        <w:t xml:space="preserve"> بأنّ </w:t>
      </w:r>
      <w:r w:rsidR="00F6689A">
        <w:rPr>
          <w:rFonts w:hint="cs"/>
          <w:rtl/>
          <w:lang w:bidi="ar-EG"/>
        </w:rPr>
        <w:t>أئمّ</w:t>
      </w:r>
      <w:r w:rsidR="002C614B">
        <w:rPr>
          <w:rFonts w:hint="cs"/>
          <w:rtl/>
          <w:lang w:bidi="ar-EG"/>
        </w:rPr>
        <w:t>تـن</w:t>
      </w:r>
      <w:r w:rsidR="00F6689A">
        <w:rPr>
          <w:rFonts w:hint="cs"/>
          <w:rtl/>
          <w:lang w:bidi="ar-EG"/>
        </w:rPr>
        <w:t>ا</w:t>
      </w:r>
      <w:r w:rsidR="00F6689A" w:rsidRPr="00F6689A">
        <w:rPr>
          <w:sz w:val="36"/>
          <w:szCs w:val="36"/>
          <w:lang w:bidi="ar-LB"/>
        </w:rPr>
        <w:t xml:space="preserve"> </w:t>
      </w:r>
      <w:r w:rsidR="00EC07CC" w:rsidRPr="00EC07CC">
        <w:rPr>
          <w:sz w:val="36"/>
          <w:szCs w:val="36"/>
          <w:lang w:bidi="ar-LB"/>
        </w:rPr>
        <w:t>i</w:t>
      </w:r>
      <w:r w:rsidR="00F6689A">
        <w:rPr>
          <w:rFonts w:hint="cs"/>
          <w:rtl/>
          <w:lang w:bidi="ar-EG"/>
        </w:rPr>
        <w:t xml:space="preserve">كانوا يأمرون </w:t>
      </w:r>
      <w:r w:rsidR="00C456B9">
        <w:rPr>
          <w:rFonts w:hint="cs"/>
          <w:rtl/>
          <w:lang w:bidi="ar-EG"/>
        </w:rPr>
        <w:t>وكلاء</w:t>
      </w:r>
      <w:r w:rsidR="00F6689A">
        <w:rPr>
          <w:rFonts w:hint="cs"/>
          <w:rtl/>
          <w:lang w:bidi="ar-EG"/>
        </w:rPr>
        <w:t>هم</w:t>
      </w:r>
      <w:r w:rsidR="00C456B9">
        <w:rPr>
          <w:rFonts w:hint="cs"/>
          <w:rtl/>
          <w:lang w:bidi="ar-EG"/>
        </w:rPr>
        <w:t xml:space="preserve"> </w:t>
      </w:r>
      <w:r w:rsidR="00970F25">
        <w:rPr>
          <w:rFonts w:hint="cs"/>
          <w:rtl/>
          <w:lang w:bidi="ar-EG"/>
        </w:rPr>
        <w:t>أن يأخذوا من الناس خمس فاضل مؤونة س</w:t>
      </w:r>
      <w:r w:rsidR="002C614B">
        <w:rPr>
          <w:rFonts w:hint="cs"/>
          <w:rtl/>
          <w:lang w:bidi="ar-EG"/>
        </w:rPr>
        <w:t>نـت</w:t>
      </w:r>
      <w:r w:rsidR="00970F25">
        <w:rPr>
          <w:rFonts w:hint="cs"/>
          <w:rtl/>
          <w:lang w:bidi="ar-EG"/>
        </w:rPr>
        <w:t>هم ، وأ</w:t>
      </w:r>
      <w:r w:rsidR="00C456B9">
        <w:rPr>
          <w:rFonts w:hint="cs"/>
          <w:rtl/>
          <w:lang w:bidi="ar-EG"/>
        </w:rPr>
        <w:t>ن يأمروا الناس</w:t>
      </w:r>
      <w:r w:rsidR="00F6689A">
        <w:rPr>
          <w:rFonts w:hint="cs"/>
          <w:rtl/>
          <w:lang w:bidi="ar-EG"/>
        </w:rPr>
        <w:t>َ</w:t>
      </w:r>
      <w:r w:rsidR="00C456B9">
        <w:rPr>
          <w:rFonts w:hint="cs"/>
          <w:rtl/>
          <w:lang w:bidi="ar-EG"/>
        </w:rPr>
        <w:t xml:space="preserve"> بأن يدفعوا خمس الفاضل ، مع أنّ من الط</w:t>
      </w:r>
      <w:r w:rsidR="002C614B">
        <w:rPr>
          <w:rFonts w:hint="cs"/>
          <w:rtl/>
          <w:lang w:bidi="ar-EG"/>
        </w:rPr>
        <w:t>بـي</w:t>
      </w:r>
      <w:r w:rsidR="00C456B9">
        <w:rPr>
          <w:rFonts w:hint="cs"/>
          <w:rtl/>
          <w:lang w:bidi="ar-EG"/>
        </w:rPr>
        <w:t xml:space="preserve">عي جداً أن لا يخمّس كلّ شيعي في العالم في تلك الأيام </w:t>
      </w:r>
      <w:r w:rsidR="00F6689A">
        <w:rPr>
          <w:rFonts w:hint="cs"/>
          <w:rtl/>
          <w:lang w:bidi="ar-EG"/>
        </w:rPr>
        <w:t>بشكل م</w:t>
      </w:r>
      <w:r w:rsidR="002C614B">
        <w:rPr>
          <w:rFonts w:hint="cs"/>
          <w:rtl/>
          <w:lang w:bidi="ar-EG"/>
        </w:rPr>
        <w:t>نـت</w:t>
      </w:r>
      <w:r w:rsidR="00F6689A">
        <w:rPr>
          <w:rFonts w:hint="cs"/>
          <w:rtl/>
          <w:lang w:bidi="ar-EG"/>
        </w:rPr>
        <w:t xml:space="preserve">ظم ، </w:t>
      </w:r>
      <w:r w:rsidR="009F6DEC">
        <w:rPr>
          <w:rFonts w:hint="cs"/>
          <w:rtl/>
          <w:lang w:bidi="ar-EG"/>
        </w:rPr>
        <w:t xml:space="preserve">ولم يكونوا ينبّهونهم على ما فاتهم من أخماس في سنيّهم التي لم يكونوا يخمّسون فيها ، وذلك بدليل </w:t>
      </w:r>
      <w:r w:rsidR="009F6DEC" w:rsidRPr="009F6DEC">
        <w:rPr>
          <w:rFonts w:hint="cs"/>
          <w:sz w:val="28"/>
          <w:rtl/>
          <w:lang w:bidi="ar-LB"/>
        </w:rPr>
        <w:t xml:space="preserve">ما رواه في </w:t>
      </w:r>
      <w:r w:rsidR="007B22AE">
        <w:rPr>
          <w:rFonts w:hint="cs"/>
          <w:sz w:val="28"/>
          <w:rtl/>
          <w:lang w:bidi="ar-LB"/>
        </w:rPr>
        <w:t>يب</w:t>
      </w:r>
      <w:r w:rsidR="00E565A0">
        <w:rPr>
          <w:rFonts w:hint="cs"/>
          <w:sz w:val="28"/>
          <w:rtl/>
          <w:lang w:bidi="ar-LB"/>
        </w:rPr>
        <w:t xml:space="preserve"> </w:t>
      </w:r>
      <w:r w:rsidR="009F6DEC" w:rsidRPr="009F6DEC">
        <w:rPr>
          <w:rFonts w:hint="cs"/>
          <w:sz w:val="28"/>
          <w:rtl/>
          <w:lang w:bidi="ar-LB"/>
        </w:rPr>
        <w:t xml:space="preserve">بإسناده ـ </w:t>
      </w:r>
      <w:r w:rsidR="009F6DEC" w:rsidRPr="009F6DEC">
        <w:rPr>
          <w:rFonts w:hint="cs"/>
          <w:sz w:val="24"/>
          <w:szCs w:val="24"/>
          <w:rtl/>
          <w:lang w:bidi="ar-LB"/>
        </w:rPr>
        <w:t xml:space="preserve">الصحيح </w:t>
      </w:r>
      <w:r w:rsidR="009F6DEC" w:rsidRPr="009F6DEC">
        <w:rPr>
          <w:rFonts w:hint="cs"/>
          <w:sz w:val="28"/>
          <w:rtl/>
          <w:lang w:bidi="ar-LB"/>
        </w:rPr>
        <w:t>ـ عن علي بن مهزيار قال قال لي أبو علي بن راشد : قلت له : أمر</w:t>
      </w:r>
      <w:r w:rsidR="002C614B">
        <w:rPr>
          <w:rFonts w:hint="cs"/>
          <w:sz w:val="28"/>
          <w:rtl/>
          <w:lang w:bidi="ar-LB"/>
        </w:rPr>
        <w:t>تـن</w:t>
      </w:r>
      <w:r w:rsidR="009F6DEC" w:rsidRPr="009F6DEC">
        <w:rPr>
          <w:rFonts w:hint="cs"/>
          <w:sz w:val="28"/>
          <w:rtl/>
          <w:lang w:bidi="ar-LB"/>
        </w:rPr>
        <w:t>ي بالقيام بأمرك وأخذ حقّك فأعلمت مواليك بذلك ، فقال لي بعضهم : وأيّ شيء حقّه ؟ فلَمْ أدرِ ما أُج</w:t>
      </w:r>
      <w:r w:rsidR="00220A31">
        <w:rPr>
          <w:rFonts w:hint="cs"/>
          <w:sz w:val="28"/>
          <w:rtl/>
          <w:lang w:bidi="ar-LB"/>
        </w:rPr>
        <w:t>يـب</w:t>
      </w:r>
      <w:r w:rsidR="009F6DEC" w:rsidRPr="009F6DEC">
        <w:rPr>
          <w:rFonts w:hint="cs"/>
          <w:sz w:val="28"/>
          <w:rtl/>
          <w:lang w:bidi="ar-LB"/>
        </w:rPr>
        <w:t>ه ، ف</w:t>
      </w:r>
      <w:r w:rsidR="00D63E9F">
        <w:rPr>
          <w:rFonts w:hint="cs"/>
          <w:sz w:val="28"/>
          <w:rtl/>
          <w:lang w:bidi="ar-LB"/>
        </w:rPr>
        <w:t xml:space="preserve">قال : </w:t>
      </w:r>
      <w:r w:rsidR="009F6DEC" w:rsidRPr="009F6DEC">
        <w:rPr>
          <w:rFonts w:hint="cs"/>
          <w:sz w:val="28"/>
          <w:rtl/>
          <w:lang w:bidi="ar-LB"/>
        </w:rPr>
        <w:t xml:space="preserve">يجب عليهم الخمس </w:t>
      </w:r>
      <w:r w:rsidR="009F6DEC" w:rsidRPr="009F6DEC">
        <w:rPr>
          <w:rFonts w:cs="Lotus" w:hint="cs"/>
          <w:sz w:val="32"/>
          <w:szCs w:val="32"/>
          <w:rtl/>
        </w:rPr>
        <w:t xml:space="preserve"> </w:t>
      </w:r>
      <w:r w:rsidR="009F6DEC" w:rsidRPr="009F6DEC">
        <w:rPr>
          <w:rFonts w:hint="cs"/>
          <w:sz w:val="28"/>
          <w:rtl/>
          <w:lang w:bidi="ar-LB"/>
        </w:rPr>
        <w:t>، فقلت : ففي أيّ شيء ؟ فقال</w:t>
      </w:r>
      <w:r w:rsidR="009F6DEC" w:rsidRPr="006C6882">
        <w:rPr>
          <w:sz w:val="36"/>
          <w:szCs w:val="36"/>
          <w:lang w:bidi="ar-LB"/>
        </w:rPr>
        <w:t>t</w:t>
      </w:r>
      <w:r w:rsidR="009F6DEC" w:rsidRPr="009F6DEC">
        <w:rPr>
          <w:rFonts w:hint="cs"/>
          <w:sz w:val="32"/>
          <w:szCs w:val="32"/>
          <w:rtl/>
          <w:lang w:bidi="ar-LB"/>
        </w:rPr>
        <w:t xml:space="preserve"> </w:t>
      </w:r>
      <w:r w:rsidR="009F6DEC" w:rsidRPr="009F6DEC">
        <w:rPr>
          <w:rFonts w:hint="cs"/>
          <w:sz w:val="28"/>
          <w:rtl/>
          <w:lang w:bidi="ar-LB"/>
        </w:rPr>
        <w:t xml:space="preserve">: </w:t>
      </w:r>
      <w:r w:rsidR="009F6DEC" w:rsidRPr="009F6DEC">
        <w:rPr>
          <w:rFonts w:cs="Lotus" w:hint="cs"/>
          <w:sz w:val="32"/>
          <w:szCs w:val="32"/>
          <w:rtl/>
        </w:rPr>
        <w:t xml:space="preserve"> </w:t>
      </w:r>
      <w:r w:rsidR="009F6DEC" w:rsidRPr="009F6DEC">
        <w:rPr>
          <w:rFonts w:hint="cs"/>
          <w:sz w:val="28"/>
          <w:rtl/>
          <w:lang w:bidi="ar-LB"/>
        </w:rPr>
        <w:t xml:space="preserve">في أمتعتهم وصنائعهم (ضياعهم) </w:t>
      </w:r>
      <w:r w:rsidR="009F6DEC" w:rsidRPr="009F6DEC">
        <w:rPr>
          <w:rFonts w:cs="Lotus" w:hint="cs"/>
          <w:sz w:val="32"/>
          <w:szCs w:val="32"/>
          <w:rtl/>
        </w:rPr>
        <w:t xml:space="preserve"> </w:t>
      </w:r>
      <w:r w:rsidR="009F6DEC" w:rsidRPr="009F6DEC">
        <w:rPr>
          <w:rFonts w:hint="cs"/>
          <w:sz w:val="28"/>
          <w:rtl/>
          <w:lang w:bidi="ar-LB"/>
        </w:rPr>
        <w:t xml:space="preserve">، قلت : والتاجر عليه والصانع </w:t>
      </w:r>
      <w:r w:rsidR="002C614B">
        <w:rPr>
          <w:rFonts w:hint="cs"/>
          <w:sz w:val="28"/>
          <w:rtl/>
          <w:lang w:bidi="ar-LB"/>
        </w:rPr>
        <w:t>بـي</w:t>
      </w:r>
      <w:r w:rsidR="009F6DEC" w:rsidRPr="009F6DEC">
        <w:rPr>
          <w:rFonts w:hint="cs"/>
          <w:sz w:val="28"/>
          <w:rtl/>
          <w:lang w:bidi="ar-LB"/>
        </w:rPr>
        <w:t>ده ؟ ف</w:t>
      </w:r>
      <w:r w:rsidR="00D63E9F">
        <w:rPr>
          <w:rFonts w:hint="cs"/>
          <w:sz w:val="28"/>
          <w:rtl/>
          <w:lang w:bidi="ar-LB"/>
        </w:rPr>
        <w:t xml:space="preserve">قال : </w:t>
      </w:r>
      <w:r w:rsidR="009F6DEC" w:rsidRPr="009F6DEC">
        <w:rPr>
          <w:rFonts w:hint="cs"/>
          <w:sz w:val="28"/>
          <w:rtl/>
          <w:lang w:bidi="ar-LB"/>
        </w:rPr>
        <w:t>إذا أمكنهم بعد مؤو</w:t>
      </w:r>
      <w:r w:rsidR="002C614B">
        <w:rPr>
          <w:rFonts w:hint="cs"/>
          <w:sz w:val="28"/>
          <w:rtl/>
          <w:lang w:bidi="ar-LB"/>
        </w:rPr>
        <w:t>نـت</w:t>
      </w:r>
      <w:r w:rsidR="009F6DEC" w:rsidRPr="009F6DEC">
        <w:rPr>
          <w:rFonts w:hint="cs"/>
          <w:sz w:val="28"/>
          <w:rtl/>
          <w:lang w:bidi="ar-LB"/>
        </w:rPr>
        <w:t xml:space="preserve">هم </w:t>
      </w:r>
      <w:r w:rsidR="009F6DEC" w:rsidRPr="009F6DEC">
        <w:rPr>
          <w:rFonts w:cs="Lotus" w:hint="cs"/>
          <w:sz w:val="32"/>
          <w:szCs w:val="32"/>
          <w:rtl/>
        </w:rPr>
        <w:t xml:space="preserve"> </w:t>
      </w:r>
      <w:r w:rsidR="009F6DEC" w:rsidRPr="009F6DEC">
        <w:rPr>
          <w:rFonts w:hint="cs"/>
          <w:sz w:val="28"/>
          <w:rtl/>
          <w:lang w:bidi="ar-LB"/>
        </w:rPr>
        <w:t>صحيحة السند</w:t>
      </w:r>
      <w:r w:rsidR="009F6DEC" w:rsidRPr="009F6DEC">
        <w:rPr>
          <w:rFonts w:hint="cs"/>
          <w:sz w:val="28"/>
          <w:rtl/>
        </w:rPr>
        <w:t xml:space="preserve"> </w:t>
      </w:r>
      <w:r w:rsidR="009F6DEC" w:rsidRPr="009F6DEC">
        <w:rPr>
          <w:rFonts w:hint="cs"/>
          <w:sz w:val="28"/>
          <w:rtl/>
          <w:lang w:bidi="ar-LB"/>
        </w:rPr>
        <w:t xml:space="preserve">. </w:t>
      </w:r>
      <w:r w:rsidR="009F6DEC">
        <w:rPr>
          <w:rFonts w:hint="cs"/>
          <w:sz w:val="28"/>
          <w:rtl/>
          <w:lang w:bidi="ar-LB"/>
        </w:rPr>
        <w:t>فتلاحظ من خلال هذه الصحيحة أنّ أمْر الخمْسِ لم يكن بذلك الوضوح عند الشيعة ، إذن كان يفوتهم الكثير منه وأرباح</w:t>
      </w:r>
      <w:r w:rsidR="00DD449B">
        <w:rPr>
          <w:rFonts w:hint="cs"/>
          <w:sz w:val="28"/>
          <w:rtl/>
          <w:lang w:bidi="ar-LB"/>
        </w:rPr>
        <w:t>ُ</w:t>
      </w:r>
      <w:r w:rsidR="009F6DEC">
        <w:rPr>
          <w:rFonts w:hint="cs"/>
          <w:sz w:val="28"/>
          <w:rtl/>
          <w:lang w:bidi="ar-LB"/>
        </w:rPr>
        <w:t>ه ، ومع ذلك لم يكن أئمّ</w:t>
      </w:r>
      <w:r w:rsidR="002C614B">
        <w:rPr>
          <w:rFonts w:hint="cs"/>
          <w:sz w:val="28"/>
          <w:rtl/>
          <w:lang w:bidi="ar-LB"/>
        </w:rPr>
        <w:t>تـن</w:t>
      </w:r>
      <w:r w:rsidR="009F6DEC">
        <w:rPr>
          <w:rFonts w:hint="cs"/>
          <w:sz w:val="28"/>
          <w:rtl/>
          <w:lang w:bidi="ar-LB"/>
        </w:rPr>
        <w:t xml:space="preserve">ا ينبّهونهم على ما فاتهم .. </w:t>
      </w:r>
      <w:r w:rsidR="00F6689A">
        <w:rPr>
          <w:rFonts w:hint="cs"/>
          <w:rtl/>
          <w:lang w:bidi="ar-EG"/>
        </w:rPr>
        <w:t>وهذا يعني أنهم</w:t>
      </w:r>
      <w:r w:rsidR="00EC07CC" w:rsidRPr="00EC07CC">
        <w:rPr>
          <w:sz w:val="36"/>
          <w:szCs w:val="36"/>
          <w:lang w:bidi="ar-LB"/>
        </w:rPr>
        <w:t>i</w:t>
      </w:r>
      <w:r w:rsidR="00F6689A">
        <w:rPr>
          <w:rFonts w:hint="cs"/>
          <w:rtl/>
          <w:lang w:bidi="ar-EG"/>
        </w:rPr>
        <w:t xml:space="preserve"> كانوا يكتفون بأخذ خصوص خمس ما مع الناس</w:t>
      </w:r>
      <w:r w:rsidR="009F6DEC">
        <w:rPr>
          <w:rFonts w:hint="cs"/>
          <w:rtl/>
          <w:lang w:bidi="ar-EG"/>
        </w:rPr>
        <w:t xml:space="preserve"> فعلاً</w:t>
      </w:r>
      <w:r w:rsidR="00F6689A">
        <w:rPr>
          <w:rFonts w:hint="cs"/>
          <w:rtl/>
          <w:lang w:bidi="ar-EG"/>
        </w:rPr>
        <w:t xml:space="preserve"> </w:t>
      </w:r>
      <w:r w:rsidR="00DD449B">
        <w:rPr>
          <w:rFonts w:hint="cs"/>
          <w:rtl/>
          <w:lang w:bidi="ar-EG"/>
        </w:rPr>
        <w:t xml:space="preserve">ويسامحونهم بما فاتهم </w:t>
      </w:r>
      <w:r w:rsidR="00F6689A">
        <w:rPr>
          <w:rFonts w:hint="cs"/>
          <w:rtl/>
          <w:lang w:bidi="ar-EG"/>
        </w:rPr>
        <w:t xml:space="preserve">. وهذا وإن كان فيه شائبة إشكال </w:t>
      </w:r>
      <w:r w:rsidR="009F6DEC">
        <w:rPr>
          <w:rFonts w:hint="cs"/>
          <w:rtl/>
          <w:lang w:bidi="ar-EG"/>
        </w:rPr>
        <w:t>على المستوى الواقعي</w:t>
      </w:r>
      <w:r w:rsidR="00F6689A">
        <w:rPr>
          <w:rFonts w:hint="cs"/>
          <w:rtl/>
          <w:lang w:bidi="ar-EG"/>
        </w:rPr>
        <w:t xml:space="preserve"> ، </w:t>
      </w:r>
      <w:r w:rsidR="00851BE3">
        <w:rPr>
          <w:rFonts w:hint="cs"/>
          <w:rtl/>
          <w:lang w:bidi="ar-EG"/>
        </w:rPr>
        <w:t xml:space="preserve">إلاّ أنه لا محيص عن أن يأخذ الحاكم الشرعي </w:t>
      </w:r>
      <w:r w:rsidR="009F6DEC">
        <w:rPr>
          <w:rFonts w:hint="cs"/>
          <w:rtl/>
          <w:lang w:bidi="ar-EG"/>
        </w:rPr>
        <w:t xml:space="preserve">، </w:t>
      </w:r>
      <w:r w:rsidR="00851BE3">
        <w:rPr>
          <w:rFonts w:hint="cs"/>
          <w:rtl/>
          <w:lang w:bidi="ar-EG"/>
        </w:rPr>
        <w:t xml:space="preserve">فقط خمس فاضل المؤونة الفعلية ، أي لا مع أرباح الأخماس </w:t>
      </w:r>
      <w:r w:rsidR="009F6DEC">
        <w:rPr>
          <w:rFonts w:hint="cs"/>
          <w:rtl/>
          <w:lang w:bidi="ar-EG"/>
        </w:rPr>
        <w:t xml:space="preserve">أيضاً </w:t>
      </w:r>
      <w:r w:rsidR="00851BE3">
        <w:rPr>
          <w:rFonts w:hint="cs"/>
          <w:rtl/>
          <w:lang w:bidi="ar-EG"/>
        </w:rPr>
        <w:t>، وذلك</w:t>
      </w:r>
      <w:r w:rsidR="009F6DEC">
        <w:rPr>
          <w:rFonts w:hint="cs"/>
          <w:rtl/>
          <w:lang w:bidi="ar-EG"/>
        </w:rPr>
        <w:t xml:space="preserve"> لسب</w:t>
      </w:r>
      <w:r w:rsidR="008B7950">
        <w:rPr>
          <w:rFonts w:hint="cs"/>
          <w:rtl/>
          <w:lang w:bidi="ar-EG"/>
        </w:rPr>
        <w:t xml:space="preserve">بين </w:t>
      </w:r>
      <w:r w:rsidR="00851BE3">
        <w:rPr>
          <w:rFonts w:hint="cs"/>
          <w:rtl/>
          <w:lang w:bidi="ar-EG"/>
        </w:rPr>
        <w:t xml:space="preserve">: </w:t>
      </w:r>
      <w:r w:rsidR="009F6DEC" w:rsidRPr="00C42CB8">
        <w:rPr>
          <w:rFonts w:cs="Al-Sadiq Bold" w:hint="cs"/>
          <w:rtl/>
          <w:lang w:bidi="ar-EG"/>
        </w:rPr>
        <w:t>الأوّل :</w:t>
      </w:r>
      <w:r w:rsidR="009F6DEC">
        <w:rPr>
          <w:rFonts w:hint="cs"/>
          <w:rtl/>
          <w:lang w:bidi="ar-EG"/>
        </w:rPr>
        <w:t xml:space="preserve"> إ</w:t>
      </w:r>
      <w:r w:rsidR="00851BE3">
        <w:rPr>
          <w:rFonts w:hint="cs"/>
          <w:rtl/>
          <w:lang w:bidi="ar-EG"/>
        </w:rPr>
        <w:t>نّ نفس أئمّ</w:t>
      </w:r>
      <w:r w:rsidR="002C614B">
        <w:rPr>
          <w:rFonts w:hint="cs"/>
          <w:rtl/>
          <w:lang w:bidi="ar-EG"/>
        </w:rPr>
        <w:t>تـن</w:t>
      </w:r>
      <w:r w:rsidR="00851BE3">
        <w:rPr>
          <w:rFonts w:hint="cs"/>
          <w:rtl/>
          <w:lang w:bidi="ar-EG"/>
        </w:rPr>
        <w:t>ا هكذا كانوا يفعلون ، ولنا بهم اُسوة حسنة ، ونحن أتباعهم ، بل ع</w:t>
      </w:r>
      <w:r w:rsidR="002C614B">
        <w:rPr>
          <w:rFonts w:hint="cs"/>
          <w:rtl/>
          <w:lang w:bidi="ar-EG"/>
        </w:rPr>
        <w:t>بـي</w:t>
      </w:r>
      <w:r w:rsidR="00851BE3">
        <w:rPr>
          <w:rFonts w:hint="cs"/>
          <w:rtl/>
          <w:lang w:bidi="ar-EG"/>
        </w:rPr>
        <w:t xml:space="preserve">دهم ، فنفعل ما كانوا يفعلونه وما يأمرون به ، لا أكثر ولا أقلّ . </w:t>
      </w:r>
      <w:r w:rsidR="00851BE3" w:rsidRPr="00C42CB8">
        <w:rPr>
          <w:rFonts w:cs="Al-Sadiq Bold" w:hint="cs"/>
          <w:rtl/>
          <w:lang w:bidi="ar-EG"/>
        </w:rPr>
        <w:t>ثانياً :</w:t>
      </w:r>
      <w:r w:rsidR="00851BE3">
        <w:rPr>
          <w:rFonts w:hint="cs"/>
          <w:rtl/>
          <w:lang w:bidi="ar-EG"/>
        </w:rPr>
        <w:t xml:space="preserve"> إ</w:t>
      </w:r>
      <w:r w:rsidR="00F6689A">
        <w:rPr>
          <w:rFonts w:hint="cs"/>
          <w:rtl/>
          <w:lang w:bidi="ar-EG"/>
        </w:rPr>
        <w:t xml:space="preserve">نّني </w:t>
      </w:r>
      <w:r w:rsidR="00851BE3">
        <w:rPr>
          <w:rFonts w:hint="cs"/>
          <w:rtl/>
          <w:lang w:bidi="ar-EG"/>
        </w:rPr>
        <w:t xml:space="preserve">لا </w:t>
      </w:r>
      <w:r w:rsidR="00F6689A">
        <w:rPr>
          <w:rFonts w:hint="cs"/>
          <w:rtl/>
          <w:lang w:bidi="ar-EG"/>
        </w:rPr>
        <w:t xml:space="preserve">أظنّ أنّ المؤمنين </w:t>
      </w:r>
      <w:r w:rsidR="00851BE3">
        <w:rPr>
          <w:rFonts w:hint="cs"/>
          <w:rtl/>
          <w:lang w:bidi="ar-EG"/>
        </w:rPr>
        <w:t>س</w:t>
      </w:r>
      <w:r w:rsidR="00F6689A">
        <w:rPr>
          <w:rFonts w:hint="cs"/>
          <w:rtl/>
          <w:lang w:bidi="ar-EG"/>
        </w:rPr>
        <w:t>يلتزمو</w:t>
      </w:r>
      <w:r w:rsidR="00851BE3">
        <w:rPr>
          <w:rFonts w:hint="cs"/>
          <w:rtl/>
          <w:lang w:bidi="ar-EG"/>
        </w:rPr>
        <w:t>ن</w:t>
      </w:r>
      <w:r w:rsidR="00F6689A">
        <w:rPr>
          <w:rFonts w:hint="cs"/>
          <w:rtl/>
          <w:lang w:bidi="ar-EG"/>
        </w:rPr>
        <w:t xml:space="preserve"> بدفع أرباح الأخماس أيضاً ، وسيجدون في أنفسهم حرجاً ك</w:t>
      </w:r>
      <w:r w:rsidR="002C614B">
        <w:rPr>
          <w:rFonts w:hint="cs"/>
          <w:rtl/>
          <w:lang w:bidi="ar-EG"/>
        </w:rPr>
        <w:t>بـي</w:t>
      </w:r>
      <w:r w:rsidR="00F6689A">
        <w:rPr>
          <w:rFonts w:hint="cs"/>
          <w:rtl/>
          <w:lang w:bidi="ar-EG"/>
        </w:rPr>
        <w:t>راً في ذلك ، لكن</w:t>
      </w:r>
      <w:r w:rsidR="00DD449B">
        <w:rPr>
          <w:rFonts w:hint="cs"/>
          <w:rtl/>
          <w:lang w:bidi="ar-EG"/>
        </w:rPr>
        <w:t>ْ</w:t>
      </w:r>
      <w:r w:rsidR="00F6689A">
        <w:rPr>
          <w:rFonts w:hint="cs"/>
          <w:rtl/>
          <w:lang w:bidi="ar-EG"/>
        </w:rPr>
        <w:t xml:space="preserve"> علينا </w:t>
      </w:r>
      <w:r w:rsidR="00851BE3">
        <w:rPr>
          <w:rFonts w:hint="cs"/>
          <w:rtl/>
          <w:lang w:bidi="ar-EG"/>
        </w:rPr>
        <w:t xml:space="preserve">ـ </w:t>
      </w:r>
      <w:r w:rsidR="00851BE3" w:rsidRPr="00DD449B">
        <w:rPr>
          <w:rFonts w:hint="cs"/>
          <w:sz w:val="32"/>
          <w:szCs w:val="24"/>
          <w:rtl/>
          <w:lang w:bidi="ar-EG"/>
        </w:rPr>
        <w:t>بط</w:t>
      </w:r>
      <w:r w:rsidR="002C614B">
        <w:rPr>
          <w:rFonts w:hint="cs"/>
          <w:sz w:val="32"/>
          <w:szCs w:val="24"/>
          <w:rtl/>
          <w:lang w:bidi="ar-EG"/>
        </w:rPr>
        <w:t>بـي</w:t>
      </w:r>
      <w:r w:rsidR="00851BE3" w:rsidRPr="00DD449B">
        <w:rPr>
          <w:rFonts w:hint="cs"/>
          <w:sz w:val="32"/>
          <w:szCs w:val="24"/>
          <w:rtl/>
          <w:lang w:bidi="ar-EG"/>
        </w:rPr>
        <w:t xml:space="preserve">عة الحال </w:t>
      </w:r>
      <w:r w:rsidR="00851BE3">
        <w:rPr>
          <w:rFonts w:hint="cs"/>
          <w:rtl/>
          <w:lang w:bidi="ar-EG"/>
        </w:rPr>
        <w:t xml:space="preserve">ـ </w:t>
      </w:r>
      <w:r w:rsidR="00F6689A">
        <w:rPr>
          <w:rFonts w:hint="cs"/>
          <w:rtl/>
          <w:lang w:bidi="ar-EG"/>
        </w:rPr>
        <w:t>أن نأمر الناس أن يستغفروا الله على ما فاتهم من أخماس</w:t>
      </w:r>
      <w:r w:rsidR="00DD449B">
        <w:rPr>
          <w:rFonts w:hint="cs"/>
          <w:rtl/>
          <w:lang w:bidi="ar-EG"/>
        </w:rPr>
        <w:t xml:space="preserve"> وأرباح الأ</w:t>
      </w:r>
      <w:r w:rsidR="00C0200F">
        <w:rPr>
          <w:rFonts w:hint="cs"/>
          <w:rtl/>
          <w:lang w:bidi="ar-EG"/>
        </w:rPr>
        <w:t xml:space="preserve">خماس بسبب </w:t>
      </w:r>
      <w:r w:rsidR="00F6689A">
        <w:rPr>
          <w:rFonts w:hint="cs"/>
          <w:rtl/>
          <w:lang w:bidi="ar-EG"/>
        </w:rPr>
        <w:t>تقصيرهم ، وأن يسامحهم الحاكم</w:t>
      </w:r>
      <w:r w:rsidR="00DD449B">
        <w:rPr>
          <w:rFonts w:hint="cs"/>
          <w:rtl/>
          <w:lang w:bidi="ar-EG"/>
        </w:rPr>
        <w:t>ُ</w:t>
      </w:r>
      <w:r w:rsidR="00F6689A">
        <w:rPr>
          <w:rFonts w:hint="cs"/>
          <w:rtl/>
          <w:lang w:bidi="ar-EG"/>
        </w:rPr>
        <w:t xml:space="preserve"> الشرعي إحتياطاً بالنيابة عن الإمام</w:t>
      </w:r>
      <w:r w:rsidR="00F6689A" w:rsidRPr="00F6689A">
        <w:rPr>
          <w:sz w:val="52"/>
          <w:szCs w:val="52"/>
        </w:rPr>
        <w:t xml:space="preserve"> </w:t>
      </w:r>
      <w:r w:rsidR="00AA68F7" w:rsidRPr="00AA68F7">
        <w:rPr>
          <w:sz w:val="40"/>
          <w:szCs w:val="36"/>
        </w:rPr>
        <w:t>r</w:t>
      </w:r>
      <w:r w:rsidR="00F6689A">
        <w:rPr>
          <w:rFonts w:hint="cs"/>
          <w:rtl/>
          <w:lang w:bidi="ar-EG"/>
        </w:rPr>
        <w:t>، فإنّ على الحاكم الشرعي أن يتصرّف عين ما كان يتصرّفه أئمّ</w:t>
      </w:r>
      <w:r w:rsidR="002C614B">
        <w:rPr>
          <w:rFonts w:hint="cs"/>
          <w:rtl/>
          <w:lang w:bidi="ar-EG"/>
        </w:rPr>
        <w:t>تـن</w:t>
      </w:r>
      <w:r w:rsidR="00F6689A">
        <w:rPr>
          <w:rFonts w:hint="cs"/>
          <w:rtl/>
          <w:lang w:bidi="ar-EG"/>
        </w:rPr>
        <w:t>ا</w:t>
      </w:r>
      <w:r w:rsidR="00EC07CC" w:rsidRPr="00EC07CC">
        <w:rPr>
          <w:sz w:val="36"/>
          <w:szCs w:val="36"/>
          <w:lang w:bidi="ar-LB"/>
        </w:rPr>
        <w:t>i</w:t>
      </w:r>
      <w:r w:rsidR="00F6689A">
        <w:rPr>
          <w:rFonts w:hint="cs"/>
          <w:rtl/>
          <w:lang w:bidi="ar-EG"/>
        </w:rPr>
        <w:t xml:space="preserve"> . </w:t>
      </w:r>
    </w:p>
    <w:p w:rsidR="003534A8" w:rsidRPr="0049751E" w:rsidRDefault="00BC5C14" w:rsidP="00FD249E">
      <w:pPr>
        <w:pStyle w:val="1"/>
        <w:ind w:firstLine="0"/>
        <w:jc w:val="center"/>
        <w:rPr>
          <w:rFonts w:cs="Lotus"/>
          <w:sz w:val="36"/>
          <w:szCs w:val="32"/>
          <w:rtl/>
        </w:rPr>
      </w:pPr>
      <w:r w:rsidRPr="00BC5C14">
        <w:rPr>
          <w:rFonts w:cs="Lotus" w:hint="cs"/>
          <w:sz w:val="36"/>
          <w:szCs w:val="32"/>
          <w:rtl/>
        </w:rPr>
        <w:t>*</w:t>
      </w:r>
      <w:r w:rsidR="003534A8" w:rsidRPr="0049751E">
        <w:rPr>
          <w:rFonts w:cs="Lotus" w:hint="cs"/>
          <w:sz w:val="36"/>
          <w:szCs w:val="32"/>
          <w:rtl/>
        </w:rPr>
        <w:t xml:space="preserve">   </w:t>
      </w:r>
      <w:r w:rsidRPr="00BC5C14">
        <w:rPr>
          <w:rFonts w:cs="Lotus" w:hint="cs"/>
          <w:sz w:val="36"/>
          <w:szCs w:val="32"/>
          <w:rtl/>
        </w:rPr>
        <w:t>*</w:t>
      </w:r>
      <w:r w:rsidR="003534A8" w:rsidRPr="0049751E">
        <w:rPr>
          <w:rFonts w:cs="Lotus" w:hint="cs"/>
          <w:sz w:val="36"/>
          <w:szCs w:val="32"/>
          <w:rtl/>
        </w:rPr>
        <w:t xml:space="preserve">   </w:t>
      </w:r>
      <w:r w:rsidRPr="00BC5C14">
        <w:rPr>
          <w:rFonts w:cs="Lotus" w:hint="cs"/>
          <w:sz w:val="36"/>
          <w:szCs w:val="32"/>
          <w:rtl/>
        </w:rPr>
        <w:t>*</w:t>
      </w:r>
      <w:r w:rsidR="003534A8" w:rsidRPr="0049751E">
        <w:rPr>
          <w:rFonts w:cs="Lotus" w:hint="cs"/>
          <w:sz w:val="36"/>
          <w:szCs w:val="32"/>
          <w:rtl/>
        </w:rPr>
        <w:t xml:space="preserve">   </w:t>
      </w:r>
      <w:r w:rsidRPr="00BC5C14">
        <w:rPr>
          <w:rFonts w:cs="Lotus" w:hint="cs"/>
          <w:sz w:val="36"/>
          <w:szCs w:val="32"/>
          <w:rtl/>
        </w:rPr>
        <w:t>*</w:t>
      </w:r>
      <w:r w:rsidR="003534A8" w:rsidRPr="0049751E">
        <w:rPr>
          <w:rFonts w:cs="Lotus" w:hint="cs"/>
          <w:sz w:val="36"/>
          <w:szCs w:val="32"/>
          <w:rtl/>
        </w:rPr>
        <w:t xml:space="preserve">   </w:t>
      </w:r>
      <w:r w:rsidRPr="00BC5C14">
        <w:rPr>
          <w:rFonts w:cs="Lotus" w:hint="cs"/>
          <w:sz w:val="36"/>
          <w:szCs w:val="32"/>
          <w:rtl/>
        </w:rPr>
        <w:t>*</w:t>
      </w:r>
    </w:p>
    <w:p w:rsidR="003534A8" w:rsidRDefault="00EC674D" w:rsidP="00091A48">
      <w:pPr>
        <w:pStyle w:val="2"/>
        <w:ind w:firstLine="0"/>
        <w:jc w:val="both"/>
        <w:rPr>
          <w:sz w:val="32"/>
          <w:szCs w:val="26"/>
          <w:rtl/>
        </w:rPr>
      </w:pPr>
      <w:bookmarkStart w:id="144" w:name="_Toc241729371"/>
      <w:r>
        <w:rPr>
          <w:rFonts w:hint="cs"/>
          <w:sz w:val="36"/>
          <w:szCs w:val="32"/>
          <w:rtl/>
        </w:rPr>
        <w:t xml:space="preserve"> </w:t>
      </w:r>
      <w:r w:rsidR="003534A8" w:rsidRPr="00EC674D">
        <w:rPr>
          <w:rFonts w:hint="cs"/>
          <w:sz w:val="36"/>
          <w:szCs w:val="32"/>
          <w:rtl/>
        </w:rPr>
        <w:t>مسألة 78 :</w:t>
      </w:r>
      <w:r w:rsidR="003534A8" w:rsidRPr="00AF3768">
        <w:rPr>
          <w:rFonts w:hint="cs"/>
          <w:sz w:val="36"/>
          <w:szCs w:val="28"/>
          <w:rtl/>
        </w:rPr>
        <w:t xml:space="preserve"> </w:t>
      </w:r>
      <w:r w:rsidR="003534A8" w:rsidRPr="00AF3768">
        <w:rPr>
          <w:rFonts w:hint="cs"/>
          <w:sz w:val="36"/>
          <w:szCs w:val="32"/>
          <w:rtl/>
        </w:rPr>
        <w:t xml:space="preserve">ليس للمالك أن ينقل الخمس إلى ذمته ثم التصرف فيه كما </w:t>
      </w:r>
      <w:r w:rsidR="0053438C">
        <w:rPr>
          <w:rFonts w:hint="cs"/>
          <w:sz w:val="36"/>
          <w:szCs w:val="32"/>
          <w:rtl/>
        </w:rPr>
        <w:t>قلنا</w:t>
      </w:r>
      <w:r w:rsidR="003534A8" w:rsidRPr="00AF3768">
        <w:rPr>
          <w:rFonts w:hint="cs"/>
          <w:sz w:val="36"/>
          <w:szCs w:val="32"/>
          <w:rtl/>
        </w:rPr>
        <w:t xml:space="preserve"> ، نعم يجوز له ذلك بالمصالحة مع الحاكم الشرعي</w:t>
      </w:r>
      <w:r w:rsidR="003534A8" w:rsidRPr="00BC24E4">
        <w:rPr>
          <w:rFonts w:hint="cs"/>
          <w:sz w:val="36"/>
          <w:vertAlign w:val="superscript"/>
          <w:rtl/>
        </w:rPr>
        <w:t>(</w:t>
      </w:r>
      <w:r w:rsidR="003534A8">
        <w:rPr>
          <w:rFonts w:hint="cs"/>
          <w:sz w:val="36"/>
          <w:vertAlign w:val="superscript"/>
          <w:rtl/>
        </w:rPr>
        <w:t>1</w:t>
      </w:r>
      <w:r w:rsidR="003534A8" w:rsidRPr="00BC24E4">
        <w:rPr>
          <w:rFonts w:hint="cs"/>
          <w:sz w:val="36"/>
          <w:vertAlign w:val="superscript"/>
          <w:rtl/>
        </w:rPr>
        <w:t>)</w:t>
      </w:r>
      <w:r w:rsidR="003534A8">
        <w:rPr>
          <w:rFonts w:hint="cs"/>
          <w:sz w:val="36"/>
          <w:vertAlign w:val="superscript"/>
          <w:rtl/>
        </w:rPr>
        <w:t xml:space="preserve"> </w:t>
      </w:r>
      <w:r w:rsidR="003534A8">
        <w:rPr>
          <w:rFonts w:hint="cs"/>
          <w:sz w:val="32"/>
          <w:szCs w:val="26"/>
          <w:rtl/>
        </w:rPr>
        <w:t>.</w:t>
      </w:r>
      <w:bookmarkEnd w:id="144"/>
    </w:p>
    <w:p w:rsidR="0053438C" w:rsidRPr="009E4DE7" w:rsidRDefault="0053438C"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3534A8" w:rsidRDefault="003534A8" w:rsidP="00091A48">
      <w:pPr>
        <w:pStyle w:val="1"/>
        <w:ind w:firstLine="0"/>
        <w:jc w:val="both"/>
        <w:rPr>
          <w:rtl/>
          <w:lang w:bidi="ar-EG"/>
        </w:rPr>
      </w:pPr>
      <w:r>
        <w:rPr>
          <w:rFonts w:hint="cs"/>
          <w:rtl/>
          <w:lang w:bidi="ar-EG"/>
        </w:rPr>
        <w:t>(1) لو تصالح</w:t>
      </w:r>
      <w:r w:rsidR="0053438C">
        <w:rPr>
          <w:rFonts w:hint="cs"/>
          <w:rtl/>
          <w:lang w:bidi="ar-EG"/>
        </w:rPr>
        <w:t xml:space="preserve"> المخمّسُ</w:t>
      </w:r>
      <w:r>
        <w:rPr>
          <w:rFonts w:hint="cs"/>
          <w:rtl/>
          <w:lang w:bidi="ar-EG"/>
        </w:rPr>
        <w:t xml:space="preserve"> مع الحاكم الشرعي ليتاجر بالخمس</w:t>
      </w:r>
      <w:r w:rsidR="0053438C">
        <w:rPr>
          <w:rFonts w:hint="cs"/>
          <w:rtl/>
          <w:lang w:bidi="ar-EG"/>
        </w:rPr>
        <w:t xml:space="preserve"> </w:t>
      </w:r>
      <w:r w:rsidR="00DD449B">
        <w:rPr>
          <w:rFonts w:hint="cs"/>
          <w:rtl/>
          <w:lang w:bidi="ar-EG"/>
        </w:rPr>
        <w:t xml:space="preserve">، </w:t>
      </w:r>
      <w:r w:rsidR="0053438C">
        <w:rPr>
          <w:rFonts w:hint="cs"/>
          <w:rtl/>
          <w:lang w:bidi="ar-EG"/>
        </w:rPr>
        <w:t xml:space="preserve">فتارةً يُقرِضُه الحاكمُ الشرعي الخمسَ ، </w:t>
      </w:r>
      <w:r w:rsidR="00DD449B">
        <w:rPr>
          <w:rFonts w:hint="cs"/>
          <w:rtl/>
          <w:lang w:bidi="ar-EG"/>
        </w:rPr>
        <w:t xml:space="preserve">فيكون الخمس ملكاً للمخمّس ، ويكون عليه للحاكم الشرعي دَين ، </w:t>
      </w:r>
      <w:r w:rsidR="0053438C">
        <w:rPr>
          <w:rFonts w:hint="cs"/>
          <w:rtl/>
          <w:lang w:bidi="ar-EG"/>
        </w:rPr>
        <w:t>وتارةً يطلب منه</w:t>
      </w:r>
      <w:r w:rsidR="00DD449B">
        <w:rPr>
          <w:rFonts w:hint="cs"/>
          <w:rtl/>
          <w:lang w:bidi="ar-EG"/>
        </w:rPr>
        <w:t xml:space="preserve"> الحاكمُ الشرعيّ</w:t>
      </w:r>
      <w:r w:rsidR="0053438C">
        <w:rPr>
          <w:rFonts w:hint="cs"/>
          <w:rtl/>
          <w:lang w:bidi="ar-EG"/>
        </w:rPr>
        <w:t xml:space="preserve"> أن يتاجر بالخمس لصالح أصحاب الخمس ، فعلى الأوّل من الط</w:t>
      </w:r>
      <w:r w:rsidR="002C614B">
        <w:rPr>
          <w:rFonts w:hint="cs"/>
          <w:rtl/>
          <w:lang w:bidi="ar-EG"/>
        </w:rPr>
        <w:t>بـي</w:t>
      </w:r>
      <w:r w:rsidR="0053438C">
        <w:rPr>
          <w:rFonts w:hint="cs"/>
          <w:rtl/>
          <w:lang w:bidi="ar-EG"/>
        </w:rPr>
        <w:t>عي أن تكون الأرباح للمالك ، وعلى الفرض الثاني من الط</w:t>
      </w:r>
      <w:r w:rsidR="002C614B">
        <w:rPr>
          <w:rFonts w:hint="cs"/>
          <w:rtl/>
          <w:lang w:bidi="ar-EG"/>
        </w:rPr>
        <w:t>بـي</w:t>
      </w:r>
      <w:r w:rsidR="0053438C">
        <w:rPr>
          <w:rFonts w:hint="cs"/>
          <w:rtl/>
          <w:lang w:bidi="ar-EG"/>
        </w:rPr>
        <w:t xml:space="preserve">عي أن تكون الأرباح لأصحاب الخمس . </w:t>
      </w:r>
    </w:p>
    <w:p w:rsidR="003534A8" w:rsidRDefault="001810E7" w:rsidP="00091A48">
      <w:pPr>
        <w:pStyle w:val="1"/>
        <w:ind w:firstLine="0"/>
        <w:jc w:val="both"/>
        <w:rPr>
          <w:rtl/>
          <w:lang w:bidi="ar-EG"/>
        </w:rPr>
      </w:pPr>
      <w:r>
        <w:rPr>
          <w:rFonts w:hint="cs"/>
          <w:rtl/>
          <w:lang w:bidi="ar-EG"/>
        </w:rPr>
        <w:t xml:space="preserve">   </w:t>
      </w:r>
      <w:r w:rsidR="003534A8">
        <w:rPr>
          <w:rFonts w:hint="cs"/>
          <w:rtl/>
          <w:lang w:bidi="ar-EG"/>
        </w:rPr>
        <w:t>ثم لو فرض انكشاف وجود مؤن من عامه السابق لم يكن م</w:t>
      </w:r>
      <w:r w:rsidR="002C614B">
        <w:rPr>
          <w:rFonts w:hint="cs"/>
          <w:rtl/>
          <w:lang w:bidi="ar-EG"/>
        </w:rPr>
        <w:t>نـت</w:t>
      </w:r>
      <w:r w:rsidR="003534A8">
        <w:rPr>
          <w:rFonts w:hint="cs"/>
          <w:rtl/>
          <w:lang w:bidi="ar-EG"/>
        </w:rPr>
        <w:t>بهاً لها انكشف فساد الصلح السابق مع الحاكم الشرعي</w:t>
      </w:r>
      <w:r w:rsidR="00DD449B">
        <w:rPr>
          <w:rFonts w:hint="cs"/>
          <w:rtl/>
          <w:lang w:bidi="ar-EG"/>
        </w:rPr>
        <w:t xml:space="preserve"> بمقدار الإشتباه ، </w:t>
      </w:r>
      <w:r w:rsidR="003534A8">
        <w:rPr>
          <w:rFonts w:hint="cs"/>
          <w:rtl/>
          <w:lang w:bidi="ar-EG"/>
        </w:rPr>
        <w:t>لأنه ت</w:t>
      </w:r>
      <w:r w:rsidR="008B7950">
        <w:rPr>
          <w:rFonts w:hint="cs"/>
          <w:rtl/>
          <w:lang w:bidi="ar-EG"/>
        </w:rPr>
        <w:t xml:space="preserve">بين </w:t>
      </w:r>
      <w:r w:rsidR="003534A8">
        <w:rPr>
          <w:rFonts w:hint="cs"/>
          <w:rtl/>
          <w:lang w:bidi="ar-EG"/>
        </w:rPr>
        <w:t xml:space="preserve">أنّ الحساب كان خطأً وأنه لم يكن معه </w:t>
      </w:r>
      <w:r w:rsidR="00DD449B">
        <w:rPr>
          <w:rFonts w:hint="cs"/>
          <w:rtl/>
          <w:lang w:bidi="ar-EG"/>
        </w:rPr>
        <w:t>كلّ ذلك ال</w:t>
      </w:r>
      <w:r w:rsidR="003534A8">
        <w:rPr>
          <w:rFonts w:hint="cs"/>
          <w:rtl/>
          <w:lang w:bidi="ar-EG"/>
        </w:rPr>
        <w:t xml:space="preserve">مال </w:t>
      </w:r>
      <w:r w:rsidR="00DD449B">
        <w:rPr>
          <w:rFonts w:hint="cs"/>
          <w:rtl/>
          <w:lang w:bidi="ar-EG"/>
        </w:rPr>
        <w:t>ال</w:t>
      </w:r>
      <w:r w:rsidR="003534A8">
        <w:rPr>
          <w:rFonts w:hint="cs"/>
          <w:rtl/>
          <w:lang w:bidi="ar-EG"/>
        </w:rPr>
        <w:t>فاضل ليخمّسه وليصالح عليه .</w:t>
      </w:r>
    </w:p>
    <w:p w:rsidR="003534A8" w:rsidRPr="0049751E" w:rsidRDefault="00BC5C14" w:rsidP="00FD249E">
      <w:pPr>
        <w:pStyle w:val="1"/>
        <w:ind w:firstLine="0"/>
        <w:jc w:val="center"/>
        <w:rPr>
          <w:rFonts w:cs="Lotus"/>
          <w:sz w:val="36"/>
          <w:szCs w:val="32"/>
          <w:rtl/>
        </w:rPr>
      </w:pPr>
      <w:r w:rsidRPr="00BC5C14">
        <w:rPr>
          <w:rFonts w:cs="Lotus" w:hint="cs"/>
          <w:sz w:val="36"/>
          <w:szCs w:val="32"/>
          <w:rtl/>
        </w:rPr>
        <w:t>*</w:t>
      </w:r>
      <w:r w:rsidR="003534A8" w:rsidRPr="0049751E">
        <w:rPr>
          <w:rFonts w:cs="Lotus" w:hint="cs"/>
          <w:sz w:val="36"/>
          <w:szCs w:val="32"/>
          <w:rtl/>
        </w:rPr>
        <w:t xml:space="preserve">   </w:t>
      </w:r>
      <w:r w:rsidRPr="00BC5C14">
        <w:rPr>
          <w:rFonts w:cs="Lotus" w:hint="cs"/>
          <w:sz w:val="36"/>
          <w:szCs w:val="32"/>
          <w:rtl/>
        </w:rPr>
        <w:t>*</w:t>
      </w:r>
      <w:r w:rsidR="003534A8" w:rsidRPr="0049751E">
        <w:rPr>
          <w:rFonts w:cs="Lotus" w:hint="cs"/>
          <w:sz w:val="36"/>
          <w:szCs w:val="32"/>
          <w:rtl/>
        </w:rPr>
        <w:t xml:space="preserve">   </w:t>
      </w:r>
      <w:r w:rsidRPr="00BC5C14">
        <w:rPr>
          <w:rFonts w:cs="Lotus" w:hint="cs"/>
          <w:sz w:val="36"/>
          <w:szCs w:val="32"/>
          <w:rtl/>
        </w:rPr>
        <w:t>*</w:t>
      </w:r>
      <w:r w:rsidR="003534A8" w:rsidRPr="0049751E">
        <w:rPr>
          <w:rFonts w:cs="Lotus" w:hint="cs"/>
          <w:sz w:val="36"/>
          <w:szCs w:val="32"/>
          <w:rtl/>
        </w:rPr>
        <w:t xml:space="preserve">   </w:t>
      </w:r>
      <w:r w:rsidRPr="00BC5C14">
        <w:rPr>
          <w:rFonts w:cs="Lotus" w:hint="cs"/>
          <w:sz w:val="36"/>
          <w:szCs w:val="32"/>
          <w:rtl/>
        </w:rPr>
        <w:t>*</w:t>
      </w:r>
      <w:r w:rsidR="003534A8" w:rsidRPr="0049751E">
        <w:rPr>
          <w:rFonts w:cs="Lotus" w:hint="cs"/>
          <w:sz w:val="36"/>
          <w:szCs w:val="32"/>
          <w:rtl/>
        </w:rPr>
        <w:t xml:space="preserve">   </w:t>
      </w:r>
      <w:r w:rsidRPr="00BC5C14">
        <w:rPr>
          <w:rFonts w:cs="Lotus" w:hint="cs"/>
          <w:sz w:val="36"/>
          <w:szCs w:val="32"/>
          <w:rtl/>
        </w:rPr>
        <w:t>*</w:t>
      </w:r>
    </w:p>
    <w:p w:rsidR="003534A8" w:rsidRDefault="003534A8" w:rsidP="00091A48">
      <w:pPr>
        <w:pStyle w:val="2"/>
        <w:ind w:firstLine="0"/>
        <w:jc w:val="both"/>
        <w:rPr>
          <w:rtl/>
        </w:rPr>
      </w:pPr>
      <w:bookmarkStart w:id="145" w:name="_Toc241729372"/>
      <w:r>
        <w:rPr>
          <w:rFonts w:hint="cs"/>
          <w:b/>
          <w:bCs/>
          <w:sz w:val="36"/>
          <w:szCs w:val="32"/>
          <w:rtl/>
        </w:rPr>
        <w:t xml:space="preserve"> </w:t>
      </w:r>
      <w:r w:rsidRPr="001810E7">
        <w:rPr>
          <w:rFonts w:hint="cs"/>
          <w:sz w:val="36"/>
          <w:szCs w:val="32"/>
          <w:rtl/>
        </w:rPr>
        <w:t>مسألة 79 :</w:t>
      </w:r>
      <w:r w:rsidRPr="00AF3768">
        <w:rPr>
          <w:rFonts w:hint="cs"/>
          <w:sz w:val="36"/>
          <w:szCs w:val="28"/>
          <w:rtl/>
        </w:rPr>
        <w:t xml:space="preserve"> </w:t>
      </w:r>
      <w:r w:rsidRPr="00AF3768">
        <w:rPr>
          <w:rFonts w:hint="cs"/>
          <w:sz w:val="36"/>
          <w:szCs w:val="32"/>
          <w:rtl/>
        </w:rPr>
        <w:t xml:space="preserve">يجوز له تعجيل إخراج خمس الربح إذا حصل في أثناء السنة ، ولا يجب التأخير إلى آخرها ، فإنّ التأخير من باب الإرفاق كما مرّ . وحينئذٍ لو أخرجه ـ </w:t>
      </w:r>
      <w:r w:rsidRPr="001810E7">
        <w:rPr>
          <w:rFonts w:cs="Al-Sadiq" w:hint="cs"/>
          <w:szCs w:val="28"/>
          <w:rtl/>
          <w:lang w:bidi="ar-EG"/>
        </w:rPr>
        <w:t>بعد تقدير المؤونة بما يظنّه</w:t>
      </w:r>
      <w:r w:rsidRPr="00AF3768">
        <w:rPr>
          <w:rFonts w:hint="cs"/>
          <w:sz w:val="36"/>
          <w:szCs w:val="32"/>
          <w:rtl/>
        </w:rPr>
        <w:t xml:space="preserve"> ـ فب</w:t>
      </w:r>
      <w:r w:rsidR="001810E7">
        <w:rPr>
          <w:rFonts w:hint="cs"/>
          <w:sz w:val="36"/>
          <w:szCs w:val="32"/>
          <w:rtl/>
        </w:rPr>
        <w:t>َ</w:t>
      </w:r>
      <w:r w:rsidRPr="00AF3768">
        <w:rPr>
          <w:rFonts w:hint="cs"/>
          <w:sz w:val="36"/>
          <w:szCs w:val="32"/>
          <w:rtl/>
        </w:rPr>
        <w:t>ان</w:t>
      </w:r>
      <w:r w:rsidR="001810E7">
        <w:rPr>
          <w:rFonts w:hint="cs"/>
          <w:sz w:val="36"/>
          <w:szCs w:val="32"/>
          <w:rtl/>
        </w:rPr>
        <w:t>َ</w:t>
      </w:r>
      <w:r w:rsidRPr="00AF3768">
        <w:rPr>
          <w:rFonts w:hint="cs"/>
          <w:sz w:val="36"/>
          <w:szCs w:val="32"/>
          <w:rtl/>
        </w:rPr>
        <w:t xml:space="preserve"> بعد ذلك عدم</w:t>
      </w:r>
      <w:r w:rsidR="001810E7">
        <w:rPr>
          <w:rFonts w:hint="cs"/>
          <w:sz w:val="36"/>
          <w:szCs w:val="32"/>
          <w:rtl/>
        </w:rPr>
        <w:t>ُ</w:t>
      </w:r>
      <w:r w:rsidRPr="00AF3768">
        <w:rPr>
          <w:rFonts w:hint="cs"/>
          <w:sz w:val="36"/>
          <w:szCs w:val="32"/>
          <w:rtl/>
        </w:rPr>
        <w:t xml:space="preserve"> كفاية الربح لتجدّد مؤن لم يكن ي</w:t>
      </w:r>
      <w:r w:rsidR="001810E7">
        <w:rPr>
          <w:rFonts w:hint="cs"/>
          <w:sz w:val="36"/>
          <w:szCs w:val="32"/>
          <w:rtl/>
        </w:rPr>
        <w:t>توقّع</w:t>
      </w:r>
      <w:r w:rsidRPr="00AF3768">
        <w:rPr>
          <w:rFonts w:hint="cs"/>
          <w:sz w:val="36"/>
          <w:szCs w:val="32"/>
          <w:rtl/>
        </w:rPr>
        <w:t>ها ك</w:t>
      </w:r>
      <w:r w:rsidR="00CB3CE3">
        <w:rPr>
          <w:rFonts w:hint="cs"/>
          <w:sz w:val="36"/>
          <w:szCs w:val="32"/>
          <w:rtl/>
        </w:rPr>
        <w:t>َ</w:t>
      </w:r>
      <w:r w:rsidRPr="00AF3768">
        <w:rPr>
          <w:rFonts w:hint="cs"/>
          <w:sz w:val="36"/>
          <w:szCs w:val="32"/>
          <w:rtl/>
        </w:rPr>
        <w:t>ش</w:t>
      </w:r>
      <w:r w:rsidR="00CB3CE3">
        <w:rPr>
          <w:rFonts w:hint="cs"/>
          <w:sz w:val="36"/>
          <w:szCs w:val="32"/>
          <w:rtl/>
        </w:rPr>
        <w:t>َ</w:t>
      </w:r>
      <w:r w:rsidRPr="00AF3768">
        <w:rPr>
          <w:rFonts w:hint="cs"/>
          <w:sz w:val="36"/>
          <w:szCs w:val="32"/>
          <w:rtl/>
        </w:rPr>
        <w:t>ف</w:t>
      </w:r>
      <w:r w:rsidR="00CB3CE3">
        <w:rPr>
          <w:rFonts w:hint="cs"/>
          <w:sz w:val="36"/>
          <w:szCs w:val="32"/>
          <w:rtl/>
        </w:rPr>
        <w:t>َ</w:t>
      </w:r>
      <w:r w:rsidRPr="00AF3768">
        <w:rPr>
          <w:rFonts w:hint="cs"/>
          <w:sz w:val="36"/>
          <w:szCs w:val="32"/>
          <w:rtl/>
        </w:rPr>
        <w:t xml:space="preserve"> ذلك عن عدم صحته خمساً ، فله الرجوع به على المستحقّ مع بقاء عينه</w:t>
      </w:r>
      <w:r w:rsidRPr="00BC24E4">
        <w:rPr>
          <w:rFonts w:hint="cs"/>
          <w:sz w:val="36"/>
          <w:vertAlign w:val="superscript"/>
          <w:rtl/>
        </w:rPr>
        <w:t>(</w:t>
      </w:r>
      <w:r>
        <w:rPr>
          <w:rFonts w:hint="cs"/>
          <w:sz w:val="36"/>
          <w:vertAlign w:val="superscript"/>
          <w:rtl/>
        </w:rPr>
        <w:t>1</w:t>
      </w:r>
      <w:r w:rsidRPr="00BC24E4">
        <w:rPr>
          <w:rFonts w:hint="cs"/>
          <w:sz w:val="36"/>
          <w:vertAlign w:val="superscript"/>
          <w:rtl/>
        </w:rPr>
        <w:t>)</w:t>
      </w:r>
      <w:r>
        <w:rPr>
          <w:rFonts w:hint="cs"/>
          <w:sz w:val="32"/>
          <w:szCs w:val="26"/>
          <w:rtl/>
        </w:rPr>
        <w:t xml:space="preserve"> </w:t>
      </w:r>
      <w:r w:rsidRPr="00AF3768">
        <w:rPr>
          <w:rFonts w:hint="cs"/>
          <w:sz w:val="36"/>
          <w:szCs w:val="32"/>
          <w:rtl/>
        </w:rPr>
        <w:t xml:space="preserve">لا مع تلفها في يده إلا إذا كان </w:t>
      </w:r>
      <w:r w:rsidR="001810E7">
        <w:rPr>
          <w:rFonts w:hint="cs"/>
          <w:sz w:val="36"/>
          <w:szCs w:val="32"/>
          <w:rtl/>
        </w:rPr>
        <w:t>الفقير</w:t>
      </w:r>
      <w:r w:rsidR="00DD449B">
        <w:rPr>
          <w:rFonts w:hint="cs"/>
          <w:sz w:val="36"/>
          <w:szCs w:val="32"/>
          <w:rtl/>
        </w:rPr>
        <w:t>ُ ـ</w:t>
      </w:r>
      <w:r w:rsidR="001810E7">
        <w:rPr>
          <w:rFonts w:hint="cs"/>
          <w:sz w:val="36"/>
          <w:szCs w:val="32"/>
          <w:rtl/>
        </w:rPr>
        <w:t xml:space="preserve"> </w:t>
      </w:r>
      <w:r w:rsidR="001810E7" w:rsidRPr="00DD449B">
        <w:rPr>
          <w:rFonts w:hint="cs"/>
          <w:sz w:val="32"/>
          <w:szCs w:val="28"/>
          <w:rtl/>
        </w:rPr>
        <w:t>آخ</w:t>
      </w:r>
      <w:r w:rsidR="00DD449B">
        <w:rPr>
          <w:rFonts w:hint="cs"/>
          <w:sz w:val="32"/>
          <w:szCs w:val="28"/>
          <w:rtl/>
        </w:rPr>
        <w:t>ِ</w:t>
      </w:r>
      <w:r w:rsidR="001810E7" w:rsidRPr="00DD449B">
        <w:rPr>
          <w:rFonts w:hint="cs"/>
          <w:sz w:val="32"/>
          <w:szCs w:val="28"/>
          <w:rtl/>
        </w:rPr>
        <w:t>ذ الخمس</w:t>
      </w:r>
      <w:r w:rsidRPr="00DD449B">
        <w:rPr>
          <w:rFonts w:hint="cs"/>
          <w:sz w:val="32"/>
          <w:szCs w:val="28"/>
          <w:rtl/>
        </w:rPr>
        <w:t xml:space="preserve"> </w:t>
      </w:r>
      <w:r w:rsidR="00DD449B">
        <w:rPr>
          <w:rFonts w:hint="cs"/>
          <w:sz w:val="36"/>
          <w:szCs w:val="32"/>
          <w:rtl/>
        </w:rPr>
        <w:t xml:space="preserve">ـ </w:t>
      </w:r>
      <w:r w:rsidRPr="00AF3768">
        <w:rPr>
          <w:rFonts w:hint="cs"/>
          <w:sz w:val="36"/>
          <w:szCs w:val="32"/>
          <w:rtl/>
        </w:rPr>
        <w:t>عالماً بالحال فإنّ الظاهر ضمانه حينئذٍ</w:t>
      </w:r>
      <w:r w:rsidR="00771882">
        <w:rPr>
          <w:rFonts w:hint="cs"/>
          <w:sz w:val="36"/>
          <w:szCs w:val="32"/>
          <w:rtl/>
        </w:rPr>
        <w:t xml:space="preserve"> </w:t>
      </w:r>
      <w:r>
        <w:rPr>
          <w:rFonts w:hint="cs"/>
          <w:sz w:val="32"/>
          <w:szCs w:val="26"/>
          <w:rtl/>
        </w:rPr>
        <w:t>.</w:t>
      </w:r>
      <w:bookmarkEnd w:id="145"/>
      <w:r w:rsidRPr="000234F9">
        <w:rPr>
          <w:rFonts w:hint="cs"/>
          <w:rtl/>
        </w:rPr>
        <w:t xml:space="preserve"> </w:t>
      </w:r>
    </w:p>
    <w:p w:rsidR="001810E7" w:rsidRPr="009E4DE7" w:rsidRDefault="001810E7"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B3CE3" w:rsidRDefault="003534A8" w:rsidP="00091A48">
      <w:pPr>
        <w:pStyle w:val="1"/>
        <w:ind w:firstLine="0"/>
        <w:jc w:val="both"/>
        <w:rPr>
          <w:rFonts w:hint="cs"/>
          <w:rtl/>
          <w:lang w:bidi="ar-EG"/>
        </w:rPr>
      </w:pPr>
      <w:r>
        <w:rPr>
          <w:rFonts w:hint="cs"/>
          <w:rtl/>
          <w:lang w:bidi="ar-EG"/>
        </w:rPr>
        <w:t>(1) لأنه له واقعاً بمعنى أنه ت</w:t>
      </w:r>
      <w:r w:rsidR="008B7950">
        <w:rPr>
          <w:rFonts w:hint="cs"/>
          <w:rtl/>
          <w:lang w:bidi="ar-EG"/>
        </w:rPr>
        <w:t xml:space="preserve">بين </w:t>
      </w:r>
      <w:r>
        <w:rPr>
          <w:rFonts w:hint="cs"/>
          <w:rtl/>
          <w:lang w:bidi="ar-EG"/>
        </w:rPr>
        <w:t xml:space="preserve">أنّ وجوب الخمس لم يتعلّق به من الأصل . نعم لو </w:t>
      </w:r>
      <w:r w:rsidR="0002602B">
        <w:rPr>
          <w:rFonts w:ascii="Arial" w:hAnsi="Arial" w:hint="cs"/>
          <w:sz w:val="28"/>
          <w:rtl/>
          <w:lang w:bidi="ar-EG"/>
        </w:rPr>
        <w:t>كانت</w:t>
      </w:r>
      <w:r>
        <w:rPr>
          <w:rFonts w:ascii="Arial" w:hAnsi="Arial" w:hint="cs"/>
          <w:sz w:val="28"/>
          <w:rtl/>
          <w:lang w:bidi="ar-EG"/>
        </w:rPr>
        <w:t xml:space="preserve"> تالفة لم يكن للمالك الرجوع إلى الفقير لكون الفقير مغروراً في هذه</w:t>
      </w:r>
      <w:r w:rsidRPr="00A160D3">
        <w:rPr>
          <w:rFonts w:hint="cs"/>
          <w:rtl/>
          <w:lang w:bidi="ar-EG"/>
        </w:rPr>
        <w:t xml:space="preserve"> </w:t>
      </w:r>
      <w:r>
        <w:rPr>
          <w:rFonts w:hint="cs"/>
          <w:rtl/>
          <w:lang w:bidi="ar-EG"/>
        </w:rPr>
        <w:t>الحالة والأصل عدم ضمانه ،</w:t>
      </w:r>
      <w:r w:rsidR="00CB3CE3">
        <w:rPr>
          <w:rFonts w:hint="cs"/>
          <w:rtl/>
          <w:lang w:bidi="ar-EG"/>
        </w:rPr>
        <w:t xml:space="preserve"> أو قلْ الأصلُ عدم وجوب إرجاع ما أتلفه .</w:t>
      </w:r>
    </w:p>
    <w:p w:rsidR="003534A8" w:rsidRDefault="003534A8" w:rsidP="00134768">
      <w:pPr>
        <w:pStyle w:val="1"/>
        <w:ind w:firstLine="0"/>
        <w:jc w:val="both"/>
        <w:rPr>
          <w:rtl/>
          <w:lang w:bidi="ar-EG"/>
        </w:rPr>
      </w:pPr>
      <w:r>
        <w:rPr>
          <w:rFonts w:hint="cs"/>
          <w:rtl/>
          <w:lang w:bidi="ar-EG"/>
        </w:rPr>
        <w:t>أما لو فرضنا أنّ الفقير كان عالماً بالحال وأنه لا يستحقّ المال فإنه يكون ضامناً لا محالة</w:t>
      </w:r>
      <w:r w:rsidR="00134768">
        <w:rPr>
          <w:rFonts w:hint="cs"/>
          <w:rtl/>
          <w:lang w:bidi="ar-EG"/>
        </w:rPr>
        <w:t xml:space="preserve"> </w:t>
      </w:r>
      <w:r w:rsidR="00DD449B">
        <w:rPr>
          <w:rFonts w:hint="cs"/>
          <w:rtl/>
          <w:lang w:bidi="ar-EG"/>
        </w:rPr>
        <w:t xml:space="preserve">لأنّ الفقير كان غاصباً بل غارّاً واقعاً </w:t>
      </w:r>
      <w:r w:rsidR="00CB3CE3">
        <w:rPr>
          <w:rFonts w:hint="cs"/>
          <w:rtl/>
          <w:lang w:bidi="ar-EG"/>
        </w:rPr>
        <w:t>.</w:t>
      </w:r>
      <w:r>
        <w:rPr>
          <w:rFonts w:hint="cs"/>
          <w:rtl/>
          <w:lang w:bidi="ar-EG"/>
        </w:rPr>
        <w:t xml:space="preserve"> </w:t>
      </w:r>
    </w:p>
    <w:p w:rsidR="003534A8" w:rsidRPr="008919FA" w:rsidRDefault="00BC5C14" w:rsidP="00FD249E">
      <w:pPr>
        <w:pStyle w:val="1"/>
        <w:ind w:firstLine="0"/>
        <w:jc w:val="center"/>
        <w:rPr>
          <w:rFonts w:cs="Lotus"/>
          <w:sz w:val="36"/>
          <w:szCs w:val="32"/>
          <w:rtl/>
        </w:rPr>
      </w:pPr>
      <w:r w:rsidRPr="00BC5C14">
        <w:rPr>
          <w:rFonts w:cs="Lotus" w:hint="cs"/>
          <w:sz w:val="36"/>
          <w:szCs w:val="32"/>
          <w:rtl/>
        </w:rPr>
        <w:t>*</w:t>
      </w:r>
      <w:r w:rsidR="003534A8" w:rsidRPr="008919FA">
        <w:rPr>
          <w:rFonts w:cs="Lotus" w:hint="cs"/>
          <w:sz w:val="36"/>
          <w:szCs w:val="32"/>
          <w:rtl/>
        </w:rPr>
        <w:t xml:space="preserve">   </w:t>
      </w:r>
      <w:r w:rsidRPr="00BC5C14">
        <w:rPr>
          <w:rFonts w:cs="Lotus" w:hint="cs"/>
          <w:sz w:val="36"/>
          <w:szCs w:val="32"/>
          <w:rtl/>
        </w:rPr>
        <w:t>*</w:t>
      </w:r>
      <w:r w:rsidR="003534A8" w:rsidRPr="008919FA">
        <w:rPr>
          <w:rFonts w:cs="Lotus" w:hint="cs"/>
          <w:sz w:val="36"/>
          <w:szCs w:val="32"/>
          <w:rtl/>
        </w:rPr>
        <w:t xml:space="preserve">   </w:t>
      </w:r>
      <w:r w:rsidRPr="00BC5C14">
        <w:rPr>
          <w:rFonts w:cs="Lotus" w:hint="cs"/>
          <w:sz w:val="36"/>
          <w:szCs w:val="32"/>
          <w:rtl/>
        </w:rPr>
        <w:t>*</w:t>
      </w:r>
      <w:r w:rsidR="003534A8" w:rsidRPr="008919FA">
        <w:rPr>
          <w:rFonts w:cs="Lotus" w:hint="cs"/>
          <w:sz w:val="36"/>
          <w:szCs w:val="32"/>
          <w:rtl/>
        </w:rPr>
        <w:t xml:space="preserve">   </w:t>
      </w:r>
      <w:r w:rsidRPr="00BC5C14">
        <w:rPr>
          <w:rFonts w:cs="Lotus" w:hint="cs"/>
          <w:sz w:val="36"/>
          <w:szCs w:val="32"/>
          <w:rtl/>
        </w:rPr>
        <w:t>*</w:t>
      </w:r>
      <w:r w:rsidR="003534A8" w:rsidRPr="008919FA">
        <w:rPr>
          <w:rFonts w:cs="Lotus" w:hint="cs"/>
          <w:sz w:val="36"/>
          <w:szCs w:val="32"/>
          <w:rtl/>
        </w:rPr>
        <w:t xml:space="preserve">   </w:t>
      </w:r>
      <w:r w:rsidRPr="00BC5C14">
        <w:rPr>
          <w:rFonts w:cs="Lotus" w:hint="cs"/>
          <w:sz w:val="36"/>
          <w:szCs w:val="32"/>
          <w:rtl/>
        </w:rPr>
        <w:t>*</w:t>
      </w:r>
    </w:p>
    <w:p w:rsidR="003534A8" w:rsidRPr="00AF3768" w:rsidRDefault="003534A8" w:rsidP="00091A48">
      <w:pPr>
        <w:pStyle w:val="2"/>
        <w:ind w:firstLine="0"/>
        <w:jc w:val="both"/>
        <w:rPr>
          <w:sz w:val="36"/>
          <w:vertAlign w:val="superscript"/>
          <w:rtl/>
        </w:rPr>
      </w:pPr>
      <w:bookmarkStart w:id="146" w:name="_Toc241729374"/>
      <w:r>
        <w:rPr>
          <w:rFonts w:hint="cs"/>
          <w:b/>
          <w:bCs/>
          <w:sz w:val="36"/>
          <w:szCs w:val="32"/>
          <w:rtl/>
        </w:rPr>
        <w:t xml:space="preserve"> </w:t>
      </w:r>
      <w:r w:rsidRPr="001810E7">
        <w:rPr>
          <w:rFonts w:hint="cs"/>
          <w:sz w:val="36"/>
          <w:szCs w:val="32"/>
          <w:rtl/>
        </w:rPr>
        <w:t>مسألة 80 :</w:t>
      </w:r>
      <w:r w:rsidRPr="00AF3768">
        <w:rPr>
          <w:rFonts w:cs="Al-Sadiq" w:hint="cs"/>
          <w:sz w:val="36"/>
          <w:szCs w:val="32"/>
          <w:rtl/>
        </w:rPr>
        <w:t xml:space="preserve"> </w:t>
      </w:r>
      <w:r w:rsidRPr="00AF3768">
        <w:rPr>
          <w:rFonts w:hint="cs"/>
          <w:sz w:val="36"/>
          <w:szCs w:val="32"/>
          <w:rtl/>
        </w:rPr>
        <w:t>إذا اشترى بال</w:t>
      </w:r>
      <w:r w:rsidR="00771882">
        <w:rPr>
          <w:rFonts w:hint="cs"/>
          <w:sz w:val="36"/>
          <w:szCs w:val="32"/>
          <w:rtl/>
        </w:rPr>
        <w:t>خمس الذي تعلّق ب</w:t>
      </w:r>
      <w:r w:rsidR="0088606C">
        <w:rPr>
          <w:rFonts w:hint="cs"/>
          <w:sz w:val="36"/>
          <w:szCs w:val="32"/>
          <w:rtl/>
        </w:rPr>
        <w:t>ِ</w:t>
      </w:r>
      <w:r w:rsidR="00771882">
        <w:rPr>
          <w:rFonts w:hint="cs"/>
          <w:sz w:val="36"/>
          <w:szCs w:val="32"/>
          <w:rtl/>
        </w:rPr>
        <w:t>ع</w:t>
      </w:r>
      <w:r w:rsidR="0088606C">
        <w:rPr>
          <w:rFonts w:hint="cs"/>
          <w:sz w:val="36"/>
          <w:szCs w:val="32"/>
          <w:rtl/>
        </w:rPr>
        <w:t>َ</w:t>
      </w:r>
      <w:r w:rsidR="00771882">
        <w:rPr>
          <w:rFonts w:hint="cs"/>
          <w:sz w:val="36"/>
          <w:szCs w:val="32"/>
          <w:rtl/>
        </w:rPr>
        <w:t>ين المال</w:t>
      </w:r>
      <w:r w:rsidR="0088606C">
        <w:rPr>
          <w:rFonts w:hint="cs"/>
          <w:sz w:val="36"/>
          <w:szCs w:val="32"/>
          <w:rtl/>
        </w:rPr>
        <w:t>ِ</w:t>
      </w:r>
      <w:r w:rsidR="00771882">
        <w:rPr>
          <w:rFonts w:hint="cs"/>
          <w:sz w:val="36"/>
          <w:szCs w:val="32"/>
          <w:rtl/>
        </w:rPr>
        <w:t xml:space="preserve"> ،</w:t>
      </w:r>
      <w:r w:rsidRPr="00AF3768">
        <w:rPr>
          <w:rFonts w:hint="cs"/>
          <w:sz w:val="36"/>
          <w:szCs w:val="32"/>
          <w:rtl/>
        </w:rPr>
        <w:t xml:space="preserve"> ثوباً </w:t>
      </w:r>
      <w:r w:rsidR="00771882">
        <w:rPr>
          <w:rFonts w:hint="cs"/>
          <w:sz w:val="36"/>
          <w:szCs w:val="32"/>
          <w:rtl/>
        </w:rPr>
        <w:t>مثلاً</w:t>
      </w:r>
      <w:r w:rsidR="00771882" w:rsidRPr="00C32125">
        <w:rPr>
          <w:rFonts w:hint="cs"/>
          <w:sz w:val="36"/>
          <w:vertAlign w:val="superscript"/>
          <w:rtl/>
        </w:rPr>
        <w:t>(</w:t>
      </w:r>
      <w:r w:rsidR="00771882">
        <w:rPr>
          <w:rFonts w:hint="cs"/>
          <w:sz w:val="36"/>
          <w:vertAlign w:val="superscript"/>
          <w:rtl/>
        </w:rPr>
        <w:t>1</w:t>
      </w:r>
      <w:r w:rsidR="00771882" w:rsidRPr="00C32125">
        <w:rPr>
          <w:rFonts w:hint="cs"/>
          <w:sz w:val="36"/>
          <w:vertAlign w:val="superscript"/>
          <w:rtl/>
        </w:rPr>
        <w:t>)</w:t>
      </w:r>
      <w:r w:rsidR="00771882">
        <w:rPr>
          <w:rFonts w:hint="cs"/>
          <w:sz w:val="36"/>
          <w:vertAlign w:val="superscript"/>
          <w:rtl/>
        </w:rPr>
        <w:t xml:space="preserve"> </w:t>
      </w:r>
      <w:r w:rsidR="00771882">
        <w:rPr>
          <w:rFonts w:hint="cs"/>
          <w:sz w:val="36"/>
          <w:szCs w:val="32"/>
          <w:rtl/>
        </w:rPr>
        <w:t xml:space="preserve">فإنه </w:t>
      </w:r>
      <w:r w:rsidRPr="00AF3768">
        <w:rPr>
          <w:rFonts w:hint="cs"/>
          <w:sz w:val="36"/>
          <w:szCs w:val="32"/>
          <w:rtl/>
        </w:rPr>
        <w:t xml:space="preserve">تجوز الصلاة فيه ، </w:t>
      </w:r>
      <w:r w:rsidR="00771882">
        <w:rPr>
          <w:rFonts w:hint="cs"/>
          <w:sz w:val="36"/>
          <w:szCs w:val="32"/>
          <w:rtl/>
        </w:rPr>
        <w:t xml:space="preserve">وذلك لأنه اشتراه ـ </w:t>
      </w:r>
      <w:r w:rsidR="00771882" w:rsidRPr="00771882">
        <w:rPr>
          <w:rFonts w:cs="Al-Sadiq" w:hint="cs"/>
          <w:szCs w:val="28"/>
          <w:rtl/>
          <w:lang w:bidi="ar-EG"/>
        </w:rPr>
        <w:t>كما هي العادة</w:t>
      </w:r>
      <w:r w:rsidR="00771882">
        <w:rPr>
          <w:rFonts w:hint="cs"/>
          <w:sz w:val="36"/>
          <w:szCs w:val="32"/>
          <w:rtl/>
        </w:rPr>
        <w:t xml:space="preserve"> ـ </w:t>
      </w:r>
      <w:r w:rsidR="0088606C">
        <w:rPr>
          <w:rFonts w:hint="cs"/>
          <w:sz w:val="36"/>
          <w:szCs w:val="32"/>
          <w:rtl/>
        </w:rPr>
        <w:t xml:space="preserve">بثَمَنٍ </w:t>
      </w:r>
      <w:r w:rsidR="00771882">
        <w:rPr>
          <w:rFonts w:hint="cs"/>
          <w:sz w:val="36"/>
          <w:szCs w:val="32"/>
          <w:rtl/>
        </w:rPr>
        <w:t xml:space="preserve">في الذمّة ، بمعنى أنه اشترى الثوبَ فصار له شرعاً ، وصار ثَمَنُهُ في الذمّة ، </w:t>
      </w:r>
      <w:r w:rsidR="0088606C">
        <w:rPr>
          <w:rFonts w:hint="cs"/>
          <w:sz w:val="36"/>
          <w:szCs w:val="32"/>
          <w:rtl/>
        </w:rPr>
        <w:t>فوَجَبَ دفْعُ الثَمَنِ الموجودِ في الذمّة بمقتضى قوله تعالى</w:t>
      </w:r>
      <w:r w:rsidR="00807AE9">
        <w:rPr>
          <w:rFonts w:hint="cs"/>
          <w:sz w:val="36"/>
          <w:szCs w:val="32"/>
          <w:rtl/>
        </w:rPr>
        <w:t xml:space="preserve"> </w:t>
      </w:r>
      <w:r w:rsidR="0088606C">
        <w:rPr>
          <w:rFonts w:hint="cs"/>
          <w:sz w:val="36"/>
          <w:szCs w:val="32"/>
          <w:rtl/>
        </w:rPr>
        <w:t>[اَوف</w:t>
      </w:r>
      <w:r w:rsidR="001B138A">
        <w:rPr>
          <w:rFonts w:hint="cs"/>
          <w:sz w:val="36"/>
          <w:szCs w:val="32"/>
          <w:rtl/>
          <w:lang w:bidi="ar-LB"/>
        </w:rPr>
        <w:t>ُ</w:t>
      </w:r>
      <w:r w:rsidR="0088606C">
        <w:rPr>
          <w:rFonts w:hint="cs"/>
          <w:sz w:val="36"/>
          <w:szCs w:val="32"/>
          <w:rtl/>
        </w:rPr>
        <w:t xml:space="preserve">وا بالعقود] ، </w:t>
      </w:r>
      <w:r w:rsidR="00771882">
        <w:rPr>
          <w:rFonts w:hint="cs"/>
          <w:sz w:val="36"/>
          <w:szCs w:val="32"/>
          <w:rtl/>
        </w:rPr>
        <w:t>فدَفَعَ الدَّيْنَ الذي في ذمّته إمّا من هذا المال الذي فيه الخمس وإمّا من المال الذي لا خُمْسَ فيه ، المهمّ هو أنه حينما اشترى الثوب في الذمّة صار له شرعاً وحلّت فيه الصلاة</w:t>
      </w:r>
      <w:r w:rsidR="0088606C">
        <w:rPr>
          <w:rFonts w:hint="cs"/>
          <w:sz w:val="36"/>
          <w:szCs w:val="32"/>
          <w:rtl/>
        </w:rPr>
        <w:t>ُ</w:t>
      </w:r>
      <w:r w:rsidR="00771882">
        <w:rPr>
          <w:rFonts w:hint="cs"/>
          <w:sz w:val="36"/>
          <w:szCs w:val="32"/>
          <w:rtl/>
        </w:rPr>
        <w:t xml:space="preserve"> ، وإن كان مأثوماً في </w:t>
      </w:r>
      <w:r w:rsidR="0088606C">
        <w:rPr>
          <w:rFonts w:hint="cs"/>
          <w:sz w:val="36"/>
          <w:szCs w:val="32"/>
          <w:rtl/>
        </w:rPr>
        <w:t xml:space="preserve">دفع الثمن مِنَ </w:t>
      </w:r>
      <w:r w:rsidR="00771882">
        <w:rPr>
          <w:rFonts w:hint="cs"/>
          <w:sz w:val="36"/>
          <w:szCs w:val="32"/>
          <w:rtl/>
        </w:rPr>
        <w:t>الخ</w:t>
      </w:r>
      <w:r w:rsidR="0088606C">
        <w:rPr>
          <w:rFonts w:hint="cs"/>
          <w:sz w:val="36"/>
          <w:szCs w:val="32"/>
          <w:rtl/>
        </w:rPr>
        <w:t>ُ</w:t>
      </w:r>
      <w:r w:rsidR="00771882">
        <w:rPr>
          <w:rFonts w:hint="cs"/>
          <w:sz w:val="36"/>
          <w:szCs w:val="32"/>
          <w:rtl/>
        </w:rPr>
        <w:t>مس</w:t>
      </w:r>
      <w:r w:rsidRPr="00C32125">
        <w:rPr>
          <w:rFonts w:hint="cs"/>
          <w:sz w:val="36"/>
          <w:vertAlign w:val="superscript"/>
          <w:rtl/>
        </w:rPr>
        <w:t>(</w:t>
      </w:r>
      <w:r>
        <w:rPr>
          <w:rFonts w:hint="cs"/>
          <w:sz w:val="36"/>
          <w:vertAlign w:val="superscript"/>
          <w:rtl/>
        </w:rPr>
        <w:t>2</w:t>
      </w:r>
      <w:r w:rsidRPr="00C32125">
        <w:rPr>
          <w:rFonts w:hint="cs"/>
          <w:sz w:val="36"/>
          <w:vertAlign w:val="superscript"/>
          <w:rtl/>
        </w:rPr>
        <w:t>)</w:t>
      </w:r>
      <w:r>
        <w:rPr>
          <w:rFonts w:hint="cs"/>
          <w:sz w:val="36"/>
          <w:vertAlign w:val="superscript"/>
          <w:rtl/>
        </w:rPr>
        <w:t xml:space="preserve"> </w:t>
      </w:r>
      <w:r w:rsidRPr="00AF3768">
        <w:rPr>
          <w:rFonts w:hint="cs"/>
          <w:sz w:val="36"/>
          <w:szCs w:val="32"/>
          <w:rtl/>
        </w:rPr>
        <w:t>.</w:t>
      </w:r>
      <w:bookmarkEnd w:id="146"/>
    </w:p>
    <w:p w:rsidR="001810E7" w:rsidRPr="009E4DE7" w:rsidRDefault="001810E7" w:rsidP="00091A48">
      <w:pPr>
        <w:pStyle w:val="1"/>
        <w:ind w:firstLine="0"/>
        <w:jc w:val="both"/>
        <w:rPr>
          <w:rFonts w:hint="cs"/>
          <w:sz w:val="16"/>
          <w:szCs w:val="14"/>
          <w:rtl/>
        </w:rPr>
      </w:pPr>
      <w:r w:rsidRPr="009E4DE7">
        <w:rPr>
          <w:rFonts w:hint="cs"/>
          <w:sz w:val="16"/>
          <w:szCs w:val="1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3534A8" w:rsidRDefault="003534A8" w:rsidP="00A15BE1">
      <w:pPr>
        <w:pStyle w:val="1"/>
        <w:ind w:firstLine="0"/>
        <w:jc w:val="both"/>
        <w:rPr>
          <w:rFonts w:hint="cs"/>
          <w:rtl/>
          <w:lang w:bidi="ar-EG"/>
        </w:rPr>
      </w:pPr>
      <w:r>
        <w:rPr>
          <w:rFonts w:hint="cs"/>
          <w:rtl/>
          <w:lang w:bidi="ar-EG"/>
        </w:rPr>
        <w:t xml:space="preserve">(1) </w:t>
      </w:r>
      <w:r w:rsidR="004901E6">
        <w:rPr>
          <w:rFonts w:hint="cs"/>
          <w:rtl/>
          <w:lang w:bidi="ar-EG"/>
        </w:rPr>
        <w:t>قلنا قبل قليل إنّ الشارع المقدّس</w:t>
      </w:r>
      <w:r w:rsidR="00771882">
        <w:rPr>
          <w:rFonts w:hint="cs"/>
          <w:rtl/>
          <w:lang w:bidi="ar-EG"/>
        </w:rPr>
        <w:t xml:space="preserve"> لم يمضِ المعاملة على حقّ الإمام وبذلك دخل الزنا على الناس .. وقد كثرت في هذا روايا</w:t>
      </w:r>
      <w:r w:rsidR="002C614B">
        <w:rPr>
          <w:rFonts w:hint="cs"/>
          <w:rtl/>
          <w:lang w:bidi="ar-EG"/>
        </w:rPr>
        <w:t>تـن</w:t>
      </w:r>
      <w:r w:rsidR="00771882">
        <w:rPr>
          <w:rFonts w:hint="cs"/>
          <w:rtl/>
          <w:lang w:bidi="ar-EG"/>
        </w:rPr>
        <w:t>ا ، فإنك ترى وتسمع</w:t>
      </w:r>
      <w:r w:rsidR="006F30DE">
        <w:rPr>
          <w:rFonts w:hint="cs"/>
          <w:rtl/>
          <w:lang w:bidi="ar-EG"/>
        </w:rPr>
        <w:t xml:space="preserve"> ذلك</w:t>
      </w:r>
      <w:r w:rsidR="00771882">
        <w:rPr>
          <w:rFonts w:hint="cs"/>
          <w:rtl/>
          <w:lang w:bidi="ar-EG"/>
        </w:rPr>
        <w:t xml:space="preserve"> دائماً</w:t>
      </w:r>
      <w:r w:rsidR="006F30DE">
        <w:rPr>
          <w:rFonts w:hint="cs"/>
          <w:rtl/>
          <w:lang w:bidi="ar-EG"/>
        </w:rPr>
        <w:t xml:space="preserve"> من</w:t>
      </w:r>
      <w:r w:rsidR="00771882">
        <w:rPr>
          <w:rFonts w:hint="cs"/>
          <w:rtl/>
          <w:lang w:bidi="ar-EG"/>
        </w:rPr>
        <w:t xml:space="preserve"> أقوال أ</w:t>
      </w:r>
      <w:r w:rsidR="005C6B98">
        <w:rPr>
          <w:rFonts w:hint="cs"/>
          <w:rtl/>
          <w:lang w:bidi="ar-EG"/>
        </w:rPr>
        <w:t>ئمّ</w:t>
      </w:r>
      <w:r w:rsidR="002C614B">
        <w:rPr>
          <w:rFonts w:hint="cs"/>
          <w:rtl/>
          <w:lang w:bidi="ar-EG"/>
        </w:rPr>
        <w:t>تـن</w:t>
      </w:r>
      <w:r w:rsidR="005C6B98">
        <w:rPr>
          <w:rFonts w:hint="cs"/>
          <w:rtl/>
          <w:lang w:bidi="ar-EG"/>
        </w:rPr>
        <w:t>ا</w:t>
      </w:r>
      <w:r w:rsidR="00EC07CC" w:rsidRPr="00EC07CC">
        <w:rPr>
          <w:rFonts w:cs="Lotus"/>
          <w:sz w:val="36"/>
          <w:szCs w:val="32"/>
        </w:rPr>
        <w:t>i</w:t>
      </w:r>
      <w:r w:rsidR="004901E6">
        <w:rPr>
          <w:rFonts w:hint="cs"/>
          <w:rtl/>
          <w:lang w:bidi="ar-EG"/>
        </w:rPr>
        <w:t xml:space="preserve"> </w:t>
      </w:r>
      <w:r w:rsidR="006F30DE">
        <w:rPr>
          <w:rFonts w:hint="cs"/>
          <w:sz w:val="28"/>
          <w:rtl/>
          <w:lang w:bidi="ar-EG"/>
        </w:rPr>
        <w:t xml:space="preserve">كما قرأتَ في </w:t>
      </w:r>
      <w:r w:rsidR="006F30DE" w:rsidRPr="00446C71">
        <w:rPr>
          <w:rFonts w:hint="cs"/>
          <w:sz w:val="28"/>
          <w:rtl/>
          <w:lang w:bidi="ar-EG"/>
        </w:rPr>
        <w:t>مصحّحة</w:t>
      </w:r>
      <w:r w:rsidR="002A3F8F">
        <w:rPr>
          <w:rFonts w:hint="cs"/>
          <w:sz w:val="28"/>
          <w:rtl/>
          <w:lang w:bidi="ar-EG"/>
        </w:rPr>
        <w:t xml:space="preserve"> أبي </w:t>
      </w:r>
      <w:r w:rsidR="006F30DE" w:rsidRPr="00446C71">
        <w:rPr>
          <w:rFonts w:hint="cs"/>
          <w:sz w:val="28"/>
          <w:rtl/>
          <w:lang w:bidi="ar-EG"/>
        </w:rPr>
        <w:t xml:space="preserve">خديجة حيث </w:t>
      </w:r>
      <w:r w:rsidR="006F30DE" w:rsidRPr="00C51D5B">
        <w:rPr>
          <w:rFonts w:hint="cs"/>
          <w:sz w:val="28"/>
          <w:rtl/>
          <w:lang w:bidi="ar-EG"/>
        </w:rPr>
        <w:t>قال أحد</w:t>
      </w:r>
      <w:r w:rsidR="006F30DE">
        <w:rPr>
          <w:rFonts w:hint="cs"/>
          <w:sz w:val="28"/>
          <w:rtl/>
          <w:lang w:bidi="ar-EG"/>
        </w:rPr>
        <w:t>ُ</w:t>
      </w:r>
      <w:r w:rsidR="006F30DE" w:rsidRPr="00C51D5B">
        <w:rPr>
          <w:rFonts w:hint="cs"/>
          <w:sz w:val="28"/>
          <w:rtl/>
          <w:lang w:bidi="ar-EG"/>
        </w:rPr>
        <w:t>هم للإمام الصادق</w:t>
      </w:r>
      <w:r w:rsidR="007B22AE" w:rsidRPr="007B22AE">
        <w:rPr>
          <w:sz w:val="36"/>
          <w:szCs w:val="32"/>
        </w:rPr>
        <w:t>t</w:t>
      </w:r>
      <w:r w:rsidR="006F30DE" w:rsidRPr="00C51D5B">
        <w:rPr>
          <w:rFonts w:hint="cs"/>
          <w:sz w:val="28"/>
          <w:rtl/>
          <w:lang w:bidi="ar-EG"/>
        </w:rPr>
        <w:t xml:space="preserve"> "حًلّل لي الفروج" وفزع الإمام</w:t>
      </w:r>
      <w:r w:rsidR="007B22AE" w:rsidRPr="007B22AE">
        <w:rPr>
          <w:sz w:val="36"/>
          <w:szCs w:val="32"/>
        </w:rPr>
        <w:t>t</w:t>
      </w:r>
      <w:r w:rsidR="006F30DE">
        <w:rPr>
          <w:rFonts w:hint="cs"/>
          <w:sz w:val="28"/>
          <w:rtl/>
          <w:lang w:bidi="ar-EG"/>
        </w:rPr>
        <w:t xml:space="preserve"> من هذا الا</w:t>
      </w:r>
      <w:r w:rsidR="006F30DE" w:rsidRPr="00C51D5B">
        <w:rPr>
          <w:rFonts w:hint="cs"/>
          <w:sz w:val="28"/>
          <w:rtl/>
          <w:lang w:bidi="ar-EG"/>
        </w:rPr>
        <w:t>سلوب السيّء قام أحدُهم وف</w:t>
      </w:r>
      <w:r w:rsidR="006F30DE">
        <w:rPr>
          <w:rFonts w:hint="cs"/>
          <w:sz w:val="28"/>
          <w:rtl/>
          <w:lang w:bidi="ar-EG"/>
        </w:rPr>
        <w:t>َ</w:t>
      </w:r>
      <w:r w:rsidR="006F30DE" w:rsidRPr="00C51D5B">
        <w:rPr>
          <w:rFonts w:hint="cs"/>
          <w:sz w:val="28"/>
          <w:rtl/>
          <w:lang w:bidi="ar-EG"/>
        </w:rPr>
        <w:t>سّر</w:t>
      </w:r>
      <w:r w:rsidR="006F30DE">
        <w:rPr>
          <w:rFonts w:hint="cs"/>
          <w:sz w:val="28"/>
          <w:rtl/>
          <w:lang w:bidi="ar-EG"/>
        </w:rPr>
        <w:t>َ</w:t>
      </w:r>
      <w:r w:rsidR="006F30DE" w:rsidRPr="00C51D5B">
        <w:rPr>
          <w:rFonts w:hint="cs"/>
          <w:sz w:val="28"/>
          <w:rtl/>
          <w:lang w:bidi="ar-EG"/>
        </w:rPr>
        <w:t xml:space="preserve"> مراد</w:t>
      </w:r>
      <w:r w:rsidR="006F30DE">
        <w:rPr>
          <w:rFonts w:hint="cs"/>
          <w:sz w:val="28"/>
          <w:rtl/>
          <w:lang w:bidi="ar-EG"/>
        </w:rPr>
        <w:t>َ</w:t>
      </w:r>
      <w:r w:rsidR="006F30DE" w:rsidRPr="00C51D5B">
        <w:rPr>
          <w:rFonts w:hint="cs"/>
          <w:sz w:val="28"/>
          <w:rtl/>
          <w:lang w:bidi="ar-EG"/>
        </w:rPr>
        <w:t xml:space="preserve">ه ـ </w:t>
      </w:r>
      <w:r w:rsidR="006F30DE" w:rsidRPr="00AF2A32">
        <w:rPr>
          <w:rFonts w:hint="cs"/>
          <w:sz w:val="24"/>
          <w:szCs w:val="24"/>
          <w:rtl/>
          <w:lang w:bidi="ar-EG"/>
        </w:rPr>
        <w:t>والإمام أعلم الخلق بإرادات الناس</w:t>
      </w:r>
      <w:r w:rsidR="006F30DE" w:rsidRPr="00C51D5B">
        <w:rPr>
          <w:rFonts w:hint="cs"/>
          <w:sz w:val="28"/>
          <w:rtl/>
          <w:lang w:bidi="ar-EG"/>
        </w:rPr>
        <w:t xml:space="preserve"> ـ قال :</w:t>
      </w:r>
      <w:r w:rsidR="006F30DE">
        <w:rPr>
          <w:rFonts w:hint="cs"/>
          <w:sz w:val="28"/>
          <w:rtl/>
          <w:lang w:bidi="ar-EG"/>
        </w:rPr>
        <w:t xml:space="preserve"> </w:t>
      </w:r>
      <w:r w:rsidR="006F30DE" w:rsidRPr="00C51D5B">
        <w:rPr>
          <w:rFonts w:hint="cs"/>
          <w:sz w:val="28"/>
          <w:rtl/>
          <w:lang w:bidi="ar-EG"/>
        </w:rPr>
        <w:t>ليس يسألُك أن يعترض الطريق ، إنما يسألك خادماً يشتريها ، أو امرأة يتزوجها ، أو ميراثاً يص</w:t>
      </w:r>
      <w:r w:rsidR="00220A31">
        <w:rPr>
          <w:rFonts w:hint="cs"/>
          <w:sz w:val="28"/>
          <w:rtl/>
          <w:lang w:bidi="ar-EG"/>
        </w:rPr>
        <w:t>يـب</w:t>
      </w:r>
      <w:r w:rsidR="006F30DE" w:rsidRPr="00C51D5B">
        <w:rPr>
          <w:rFonts w:hint="cs"/>
          <w:sz w:val="28"/>
          <w:rtl/>
          <w:lang w:bidi="ar-EG"/>
        </w:rPr>
        <w:t>ه ، أو تجارة أو شيئاً اُعطيه ، فقال</w:t>
      </w:r>
      <w:r w:rsidR="007B22AE" w:rsidRPr="007B22AE">
        <w:rPr>
          <w:sz w:val="36"/>
          <w:szCs w:val="32"/>
        </w:rPr>
        <w:t>t</w:t>
      </w:r>
      <w:r w:rsidR="006F30DE" w:rsidRPr="00C51D5B">
        <w:rPr>
          <w:rFonts w:hint="cs"/>
          <w:sz w:val="28"/>
          <w:rtl/>
          <w:lang w:bidi="ar-EG"/>
        </w:rPr>
        <w:t xml:space="preserve"> :</w:t>
      </w:r>
      <w:r w:rsidR="006F30DE">
        <w:rPr>
          <w:rFonts w:hint="cs"/>
          <w:sz w:val="28"/>
          <w:rtl/>
          <w:lang w:bidi="ar-EG"/>
        </w:rPr>
        <w:t xml:space="preserve"> </w:t>
      </w:r>
      <w:r w:rsidR="000E7D9B" w:rsidRPr="000E7D9B">
        <w:rPr>
          <w:rFonts w:cs="Lotus" w:hint="cs"/>
          <w:sz w:val="28"/>
          <w:szCs w:val="32"/>
          <w:rtl/>
        </w:rPr>
        <w:t>&gt;</w:t>
      </w:r>
      <w:r w:rsidR="006F30DE">
        <w:rPr>
          <w:rFonts w:hint="cs"/>
          <w:sz w:val="28"/>
          <w:rtl/>
          <w:lang w:bidi="ar-EG"/>
        </w:rPr>
        <w:t xml:space="preserve"> </w:t>
      </w:r>
      <w:r w:rsidR="006F30DE" w:rsidRPr="00C51D5B">
        <w:rPr>
          <w:rFonts w:hint="cs"/>
          <w:sz w:val="28"/>
          <w:rtl/>
          <w:lang w:bidi="ar-EG"/>
        </w:rPr>
        <w:t>هذا لشيع</w:t>
      </w:r>
      <w:r w:rsidR="002C614B">
        <w:rPr>
          <w:rFonts w:hint="cs"/>
          <w:sz w:val="28"/>
          <w:rtl/>
          <w:lang w:bidi="ar-EG"/>
        </w:rPr>
        <w:t>تـن</w:t>
      </w:r>
      <w:r w:rsidR="006F30DE" w:rsidRPr="00C51D5B">
        <w:rPr>
          <w:rFonts w:hint="cs"/>
          <w:sz w:val="28"/>
          <w:rtl/>
          <w:lang w:bidi="ar-EG"/>
        </w:rPr>
        <w:t>ا حلال</w:t>
      </w:r>
      <w:r w:rsidR="006F30DE">
        <w:rPr>
          <w:rFonts w:hint="cs"/>
          <w:sz w:val="28"/>
          <w:rtl/>
          <w:lang w:bidi="ar-EG"/>
        </w:rPr>
        <w:t xml:space="preserve"> </w:t>
      </w:r>
      <w:r w:rsidR="006F30DE" w:rsidRPr="00C51D5B">
        <w:rPr>
          <w:rFonts w:hint="cs"/>
          <w:sz w:val="28"/>
          <w:rtl/>
          <w:lang w:bidi="ar-EG"/>
        </w:rPr>
        <w:t xml:space="preserve">، الشاهد منهم والغائب ، والميّت منهم والحيّ ... </w:t>
      </w:r>
      <w:r w:rsidR="000E7D9B" w:rsidRPr="000E7D9B">
        <w:rPr>
          <w:rFonts w:cs="Lotus" w:hint="cs"/>
          <w:sz w:val="28"/>
          <w:szCs w:val="32"/>
          <w:rtl/>
        </w:rPr>
        <w:t>&lt;</w:t>
      </w:r>
      <w:r w:rsidR="006F30DE">
        <w:rPr>
          <w:rFonts w:cs="Lotus" w:hint="cs"/>
          <w:sz w:val="28"/>
          <w:rtl/>
        </w:rPr>
        <w:t xml:space="preserve"> </w:t>
      </w:r>
      <w:r w:rsidR="006F30DE" w:rsidRPr="00C51D5B">
        <w:rPr>
          <w:rFonts w:hint="cs"/>
          <w:sz w:val="28"/>
          <w:rtl/>
          <w:lang w:bidi="ar-EG"/>
        </w:rPr>
        <w:t xml:space="preserve">. اُنظر إلى هذا الإرتكاز الواضح عند المؤمنين </w:t>
      </w:r>
      <w:r w:rsidR="006F30DE">
        <w:rPr>
          <w:rFonts w:hint="cs"/>
          <w:sz w:val="28"/>
          <w:rtl/>
          <w:lang w:bidi="ar-EG"/>
        </w:rPr>
        <w:t>في ا</w:t>
      </w:r>
      <w:r w:rsidR="002C614B">
        <w:rPr>
          <w:rFonts w:hint="cs"/>
          <w:sz w:val="28"/>
          <w:rtl/>
          <w:lang w:bidi="ar-EG"/>
        </w:rPr>
        <w:t>نـت</w:t>
      </w:r>
      <w:r w:rsidR="006F30DE">
        <w:rPr>
          <w:rFonts w:hint="cs"/>
          <w:sz w:val="28"/>
          <w:rtl/>
          <w:lang w:bidi="ar-EG"/>
        </w:rPr>
        <w:t>قال حقّ الإمام من يد إلى يد ، وشياعه في أموال الناس ،</w:t>
      </w:r>
      <w:r w:rsidR="006F30DE" w:rsidRPr="006F30DE">
        <w:rPr>
          <w:rFonts w:hint="cs"/>
          <w:sz w:val="28"/>
          <w:rtl/>
          <w:lang w:bidi="ar-EG"/>
        </w:rPr>
        <w:t xml:space="preserve"> </w:t>
      </w:r>
      <w:r w:rsidR="006F30DE">
        <w:rPr>
          <w:rFonts w:hint="cs"/>
          <w:sz w:val="28"/>
          <w:rtl/>
          <w:lang w:bidi="ar-EG"/>
        </w:rPr>
        <w:t>وعدم صحّة ال</w:t>
      </w:r>
      <w:r w:rsidR="002C614B">
        <w:rPr>
          <w:rFonts w:hint="cs"/>
          <w:sz w:val="28"/>
          <w:rtl/>
          <w:lang w:bidi="ar-EG"/>
        </w:rPr>
        <w:t>بـي</w:t>
      </w:r>
      <w:r w:rsidR="006F30DE">
        <w:rPr>
          <w:rFonts w:hint="cs"/>
          <w:sz w:val="28"/>
          <w:rtl/>
          <w:lang w:bidi="ar-EG"/>
        </w:rPr>
        <w:t>ع في حقّ أئّم</w:t>
      </w:r>
      <w:r w:rsidR="002C614B">
        <w:rPr>
          <w:rFonts w:hint="cs"/>
          <w:sz w:val="28"/>
          <w:rtl/>
          <w:lang w:bidi="ar-EG"/>
        </w:rPr>
        <w:t>تـن</w:t>
      </w:r>
      <w:r w:rsidR="006F30DE">
        <w:rPr>
          <w:rFonts w:hint="cs"/>
          <w:sz w:val="28"/>
          <w:rtl/>
          <w:lang w:bidi="ar-EG"/>
        </w:rPr>
        <w:t>ا</w:t>
      </w:r>
      <w:r w:rsidR="00EC07CC" w:rsidRPr="00EC07CC">
        <w:rPr>
          <w:rFonts w:cs="Lotus"/>
          <w:sz w:val="36"/>
          <w:szCs w:val="32"/>
        </w:rPr>
        <w:t>i</w:t>
      </w:r>
      <w:r w:rsidR="006F30DE">
        <w:rPr>
          <w:rFonts w:hint="cs"/>
          <w:sz w:val="28"/>
          <w:rtl/>
          <w:lang w:bidi="ar-EG"/>
        </w:rPr>
        <w:t xml:space="preserve"> . </w:t>
      </w:r>
      <w:r w:rsidR="006F30DE" w:rsidRPr="00C51D5B">
        <w:rPr>
          <w:rFonts w:hint="cs"/>
          <w:sz w:val="28"/>
          <w:rtl/>
          <w:lang w:bidi="ar-EG"/>
        </w:rPr>
        <w:t xml:space="preserve">وسأل آخرُ الإمامَ الصادق أيضاً قال له : تقع في أيدينا الأموال والأرباح وتجاراتٌ </w:t>
      </w:r>
      <w:r w:rsidR="006F30DE" w:rsidRPr="00134768">
        <w:rPr>
          <w:rFonts w:cs="Al-Sadiq Bold" w:hint="cs"/>
          <w:sz w:val="28"/>
          <w:rtl/>
          <w:lang w:bidi="ar-EG"/>
        </w:rPr>
        <w:t xml:space="preserve">نعلم أنّ حقّك فيها ثابت </w:t>
      </w:r>
      <w:r w:rsidR="006F30DE" w:rsidRPr="00C51D5B">
        <w:rPr>
          <w:rFonts w:hint="cs"/>
          <w:sz w:val="28"/>
          <w:rtl/>
          <w:lang w:bidi="ar-EG"/>
        </w:rPr>
        <w:t>، وإنّا عن ذلك مقصّرون ، فقال</w:t>
      </w:r>
      <w:r w:rsidR="007B22AE" w:rsidRPr="007B22AE">
        <w:rPr>
          <w:sz w:val="36"/>
          <w:szCs w:val="32"/>
        </w:rPr>
        <w:t>t</w:t>
      </w:r>
      <w:r w:rsidR="006F30DE" w:rsidRPr="00C51D5B">
        <w:rPr>
          <w:rFonts w:hint="cs"/>
          <w:sz w:val="28"/>
          <w:rtl/>
          <w:lang w:bidi="ar-EG"/>
        </w:rPr>
        <w:t xml:space="preserve"> : </w:t>
      </w:r>
      <w:r w:rsidR="000E7D9B" w:rsidRPr="000E7D9B">
        <w:rPr>
          <w:rFonts w:cs="Lotus" w:hint="cs"/>
          <w:sz w:val="28"/>
          <w:szCs w:val="32"/>
          <w:rtl/>
        </w:rPr>
        <w:t>&gt;</w:t>
      </w:r>
      <w:r w:rsidR="006F30DE">
        <w:rPr>
          <w:rFonts w:hint="cs"/>
          <w:sz w:val="28"/>
          <w:rtl/>
        </w:rPr>
        <w:t xml:space="preserve"> </w:t>
      </w:r>
      <w:r w:rsidR="006F30DE" w:rsidRPr="00C51D5B">
        <w:rPr>
          <w:rFonts w:hint="cs"/>
          <w:sz w:val="28"/>
          <w:rtl/>
          <w:lang w:bidi="ar-EG"/>
        </w:rPr>
        <w:t>ما أنصفناكم إن كلّفناكم ذلك اليوم</w:t>
      </w:r>
      <w:r w:rsidR="006F30DE">
        <w:rPr>
          <w:rFonts w:hint="cs"/>
          <w:sz w:val="28"/>
          <w:rtl/>
          <w:lang w:bidi="ar-EG"/>
        </w:rPr>
        <w:t xml:space="preserve"> </w:t>
      </w:r>
      <w:r w:rsidR="000E7D9B" w:rsidRPr="000E7D9B">
        <w:rPr>
          <w:rFonts w:cs="Lotus" w:hint="cs"/>
          <w:sz w:val="28"/>
          <w:szCs w:val="32"/>
          <w:rtl/>
        </w:rPr>
        <w:t>&lt;</w:t>
      </w:r>
      <w:r w:rsidR="006F30DE" w:rsidRPr="00C51D5B">
        <w:rPr>
          <w:rFonts w:hint="cs"/>
          <w:sz w:val="28"/>
          <w:rtl/>
          <w:lang w:bidi="ar-EG"/>
        </w:rPr>
        <w:t xml:space="preserve"> (</w:t>
      </w:r>
      <w:r w:rsidR="006F30DE" w:rsidRPr="00B3732A">
        <w:rPr>
          <w:rFonts w:hint="cs"/>
          <w:sz w:val="24"/>
          <w:szCs w:val="24"/>
          <w:rtl/>
          <w:lang w:bidi="ar-EG"/>
        </w:rPr>
        <w:t>مصحّحة يونس بن يعقوب</w:t>
      </w:r>
      <w:r w:rsidR="00F23E0B">
        <w:rPr>
          <w:rFonts w:hint="cs"/>
          <w:sz w:val="24"/>
          <w:szCs w:val="24"/>
          <w:rtl/>
          <w:lang w:bidi="ar-EG"/>
        </w:rPr>
        <w:t xml:space="preserve"> السابقة</w:t>
      </w:r>
      <w:r w:rsidR="006F30DE" w:rsidRPr="00C51D5B">
        <w:rPr>
          <w:rFonts w:hint="cs"/>
          <w:sz w:val="28"/>
          <w:rtl/>
          <w:lang w:bidi="ar-EG"/>
        </w:rPr>
        <w:t>) وهنا أيضاً أنظر إلى وضوح هذا الإرتكاز في وجود حقّ الإمام في أموال الناس ،</w:t>
      </w:r>
      <w:r w:rsidR="00F23E0B">
        <w:rPr>
          <w:rFonts w:hint="cs"/>
          <w:sz w:val="28"/>
          <w:rtl/>
          <w:lang w:bidi="ar-EG"/>
        </w:rPr>
        <w:t xml:space="preserve"> أي </w:t>
      </w:r>
      <w:r w:rsidR="006F30DE">
        <w:rPr>
          <w:rFonts w:hint="cs"/>
          <w:sz w:val="28"/>
          <w:rtl/>
          <w:lang w:bidi="ar-EG"/>
        </w:rPr>
        <w:t>أنه ي</w:t>
      </w:r>
      <w:r w:rsidR="002C614B">
        <w:rPr>
          <w:rFonts w:hint="cs"/>
          <w:sz w:val="28"/>
          <w:rtl/>
          <w:lang w:bidi="ar-EG"/>
        </w:rPr>
        <w:t>نـت</w:t>
      </w:r>
      <w:r w:rsidR="006F30DE">
        <w:rPr>
          <w:rFonts w:hint="cs"/>
          <w:sz w:val="28"/>
          <w:rtl/>
          <w:lang w:bidi="ar-EG"/>
        </w:rPr>
        <w:t>قل من يد إلى يد و</w:t>
      </w:r>
      <w:r w:rsidR="00220A31">
        <w:rPr>
          <w:rFonts w:hint="cs"/>
          <w:sz w:val="28"/>
          <w:rtl/>
          <w:lang w:bidi="ar-EG"/>
        </w:rPr>
        <w:t>يـب</w:t>
      </w:r>
      <w:r w:rsidR="006F30DE">
        <w:rPr>
          <w:rFonts w:hint="cs"/>
          <w:sz w:val="28"/>
          <w:rtl/>
          <w:lang w:bidi="ar-EG"/>
        </w:rPr>
        <w:t>قى</w:t>
      </w:r>
      <w:r w:rsidR="00746EF1">
        <w:rPr>
          <w:rFonts w:hint="cs"/>
          <w:sz w:val="28"/>
          <w:rtl/>
          <w:lang w:bidi="ar-EG"/>
        </w:rPr>
        <w:t xml:space="preserve"> بين </w:t>
      </w:r>
      <w:r w:rsidR="006F30DE">
        <w:rPr>
          <w:rFonts w:hint="cs"/>
          <w:sz w:val="28"/>
          <w:rtl/>
          <w:lang w:bidi="ar-EG"/>
        </w:rPr>
        <w:t xml:space="preserve">أيدي الناس </w:t>
      </w:r>
      <w:r w:rsidR="006F30DE">
        <w:rPr>
          <w:rFonts w:hint="cs"/>
          <w:rtl/>
          <w:lang w:bidi="ar-EG"/>
        </w:rPr>
        <w:t xml:space="preserve">، </w:t>
      </w:r>
      <w:r w:rsidR="00F23E0B">
        <w:rPr>
          <w:rFonts w:hint="cs"/>
          <w:rtl/>
          <w:lang w:bidi="ar-EG"/>
        </w:rPr>
        <w:t xml:space="preserve">إلى أن يَفْنَى الخمسُ . ومثلهما ما رواه </w:t>
      </w:r>
      <w:r w:rsidR="00F23E0B" w:rsidRPr="00E533D9">
        <w:rPr>
          <w:rFonts w:hint="cs"/>
          <w:rtl/>
        </w:rPr>
        <w:t>الحارث بن المغيرة النّصري</w:t>
      </w:r>
      <w:r w:rsidR="00F23E0B">
        <w:rPr>
          <w:rFonts w:hint="cs"/>
          <w:rtl/>
        </w:rPr>
        <w:t xml:space="preserve"> ـ </w:t>
      </w:r>
      <w:r w:rsidR="00F23E0B" w:rsidRPr="00F23E0B">
        <w:rPr>
          <w:rFonts w:hint="cs"/>
          <w:sz w:val="32"/>
          <w:szCs w:val="24"/>
          <w:rtl/>
        </w:rPr>
        <w:t xml:space="preserve">في مصحّحته السابقة </w:t>
      </w:r>
      <w:r w:rsidR="00F23E0B">
        <w:rPr>
          <w:rFonts w:hint="cs"/>
          <w:rtl/>
        </w:rPr>
        <w:t>ـ</w:t>
      </w:r>
      <w:r w:rsidR="00F23E0B" w:rsidRPr="00E533D9">
        <w:rPr>
          <w:rFonts w:hint="cs"/>
          <w:rtl/>
        </w:rPr>
        <w:t xml:space="preserve"> عن</w:t>
      </w:r>
      <w:r w:rsidR="002A3F8F">
        <w:rPr>
          <w:rFonts w:hint="cs"/>
          <w:rtl/>
        </w:rPr>
        <w:t xml:space="preserve"> أبي </w:t>
      </w:r>
      <w:r w:rsidR="00F23E0B" w:rsidRPr="00E533D9">
        <w:rPr>
          <w:rFonts w:hint="cs"/>
          <w:rtl/>
        </w:rPr>
        <w:t>عبد الله</w:t>
      </w:r>
      <w:r w:rsidR="007B22AE" w:rsidRPr="007B22AE">
        <w:rPr>
          <w:sz w:val="36"/>
          <w:szCs w:val="32"/>
        </w:rPr>
        <w:t>t</w:t>
      </w:r>
      <w:r w:rsidR="00F23E0B" w:rsidRPr="00E533D9">
        <w:rPr>
          <w:rFonts w:hint="cs"/>
          <w:rtl/>
        </w:rPr>
        <w:t xml:space="preserve"> قال</w:t>
      </w:r>
      <w:r w:rsidR="00F23E0B">
        <w:rPr>
          <w:rFonts w:hint="cs"/>
          <w:rtl/>
        </w:rPr>
        <w:t xml:space="preserve"> </w:t>
      </w:r>
      <w:r w:rsidR="00F23E0B" w:rsidRPr="00E533D9">
        <w:rPr>
          <w:rFonts w:hint="cs"/>
          <w:rtl/>
        </w:rPr>
        <w:t>قلت له</w:t>
      </w:r>
      <w:r w:rsidR="00F23E0B">
        <w:rPr>
          <w:rFonts w:hint="cs"/>
          <w:rtl/>
        </w:rPr>
        <w:t xml:space="preserve"> :</w:t>
      </w:r>
      <w:r w:rsidR="00F23E0B" w:rsidRPr="00E533D9">
        <w:rPr>
          <w:rFonts w:hint="cs"/>
          <w:rtl/>
        </w:rPr>
        <w:t xml:space="preserve"> إنّ لنا أموالاً من غلات وتجارات ونحو ذلك</w:t>
      </w:r>
      <w:r w:rsidR="00F23E0B">
        <w:rPr>
          <w:rFonts w:hint="cs"/>
          <w:rtl/>
        </w:rPr>
        <w:t xml:space="preserve"> ،</w:t>
      </w:r>
      <w:r w:rsidR="00F23E0B" w:rsidRPr="00E533D9">
        <w:rPr>
          <w:rFonts w:hint="cs"/>
          <w:rtl/>
        </w:rPr>
        <w:t xml:space="preserve"> </w:t>
      </w:r>
      <w:r w:rsidR="00F23E0B" w:rsidRPr="00134768">
        <w:rPr>
          <w:rFonts w:cs="Al-Sadiq Bold" w:hint="cs"/>
          <w:rtl/>
        </w:rPr>
        <w:t>وقد علمتُ أن لك فيها حقاً</w:t>
      </w:r>
      <w:r w:rsidR="00F23E0B">
        <w:rPr>
          <w:rFonts w:hint="cs"/>
          <w:rtl/>
        </w:rPr>
        <w:t xml:space="preserve"> ،</w:t>
      </w:r>
      <w:r w:rsidR="00F23E0B" w:rsidRPr="00E533D9">
        <w:rPr>
          <w:rFonts w:hint="cs"/>
          <w:rtl/>
        </w:rPr>
        <w:t xml:space="preserve"> قال</w:t>
      </w:r>
      <w:r w:rsidR="00F23E0B">
        <w:rPr>
          <w:rFonts w:hint="cs"/>
          <w:rtl/>
        </w:rPr>
        <w:t>:</w:t>
      </w:r>
      <w:r w:rsidR="00F23E0B" w:rsidRPr="00E533D9">
        <w:rPr>
          <w:rFonts w:hint="cs"/>
          <w:rtl/>
        </w:rPr>
        <w:t xml:space="preserve"> </w:t>
      </w:r>
      <w:r w:rsidR="000E7D9B" w:rsidRPr="000E7D9B">
        <w:rPr>
          <w:rFonts w:cs="Lotus" w:hint="cs"/>
          <w:sz w:val="28"/>
          <w:szCs w:val="32"/>
          <w:rtl/>
        </w:rPr>
        <w:t>&gt;</w:t>
      </w:r>
      <w:r w:rsidR="00F23E0B">
        <w:rPr>
          <w:rFonts w:cs="Lotus" w:hint="cs"/>
          <w:sz w:val="28"/>
          <w:rtl/>
        </w:rPr>
        <w:t xml:space="preserve"> </w:t>
      </w:r>
      <w:r w:rsidR="00F23E0B" w:rsidRPr="00E533D9">
        <w:rPr>
          <w:rFonts w:hint="cs"/>
          <w:rtl/>
        </w:rPr>
        <w:t>فل</w:t>
      </w:r>
      <w:r w:rsidR="00F23E0B">
        <w:rPr>
          <w:rFonts w:hint="cs"/>
          <w:rtl/>
        </w:rPr>
        <w:t>ِ</w:t>
      </w:r>
      <w:r w:rsidR="00F23E0B" w:rsidRPr="00E533D9">
        <w:rPr>
          <w:rFonts w:hint="cs"/>
          <w:rtl/>
        </w:rPr>
        <w:t>مَ أحللنا إذ</w:t>
      </w:r>
      <w:r w:rsidR="00F23E0B">
        <w:rPr>
          <w:rFonts w:hint="cs"/>
          <w:rtl/>
        </w:rPr>
        <w:t>َ</w:t>
      </w:r>
      <w:r w:rsidR="00F23E0B" w:rsidRPr="00E533D9">
        <w:rPr>
          <w:rFonts w:hint="cs"/>
          <w:rtl/>
        </w:rPr>
        <w:t>ن</w:t>
      </w:r>
      <w:r w:rsidR="00F23E0B">
        <w:rPr>
          <w:rFonts w:hint="cs"/>
          <w:rtl/>
        </w:rPr>
        <w:t>ْ</w:t>
      </w:r>
      <w:r w:rsidR="00F23E0B" w:rsidRPr="00E533D9">
        <w:rPr>
          <w:rFonts w:hint="cs"/>
          <w:rtl/>
        </w:rPr>
        <w:t xml:space="preserve"> لشيع</w:t>
      </w:r>
      <w:r w:rsidR="002C614B">
        <w:rPr>
          <w:rFonts w:hint="cs"/>
          <w:rtl/>
        </w:rPr>
        <w:t>تـن</w:t>
      </w:r>
      <w:r w:rsidR="00F23E0B" w:rsidRPr="00E533D9">
        <w:rPr>
          <w:rFonts w:hint="cs"/>
          <w:rtl/>
        </w:rPr>
        <w:t>ا إلاّ لتط</w:t>
      </w:r>
      <w:r w:rsidR="00E565A0">
        <w:rPr>
          <w:rFonts w:hint="cs"/>
          <w:rtl/>
        </w:rPr>
        <w:t xml:space="preserve">يب </w:t>
      </w:r>
      <w:r w:rsidR="00F23E0B" w:rsidRPr="00E533D9">
        <w:rPr>
          <w:rFonts w:hint="cs"/>
          <w:rtl/>
        </w:rPr>
        <w:t>ولادتهم</w:t>
      </w:r>
      <w:r w:rsidR="00F23E0B">
        <w:rPr>
          <w:rFonts w:hint="cs"/>
          <w:rtl/>
        </w:rPr>
        <w:t xml:space="preserve"> ؟</w:t>
      </w:r>
      <w:r w:rsidR="00F23E0B" w:rsidRPr="00E533D9">
        <w:rPr>
          <w:rFonts w:hint="cs"/>
          <w:rtl/>
        </w:rPr>
        <w:t>!</w:t>
      </w:r>
      <w:r w:rsidR="00F23E0B">
        <w:rPr>
          <w:rFonts w:hint="cs"/>
          <w:rtl/>
        </w:rPr>
        <w:t xml:space="preserve"> </w:t>
      </w:r>
      <w:r w:rsidR="00F23E0B" w:rsidRPr="00E533D9">
        <w:rPr>
          <w:rFonts w:hint="cs"/>
          <w:rtl/>
        </w:rPr>
        <w:t xml:space="preserve"> وكل م</w:t>
      </w:r>
      <w:r w:rsidR="00F23E0B">
        <w:rPr>
          <w:rFonts w:hint="cs"/>
          <w:rtl/>
        </w:rPr>
        <w:t>َ</w:t>
      </w:r>
      <w:r w:rsidR="00F23E0B" w:rsidRPr="00E533D9">
        <w:rPr>
          <w:rFonts w:hint="cs"/>
          <w:rtl/>
        </w:rPr>
        <w:t>ن وال</w:t>
      </w:r>
      <w:r w:rsidR="00F23E0B">
        <w:rPr>
          <w:rFonts w:hint="cs"/>
          <w:rtl/>
        </w:rPr>
        <w:t>َ</w:t>
      </w:r>
      <w:r w:rsidR="00F23E0B" w:rsidRPr="00E533D9">
        <w:rPr>
          <w:rFonts w:hint="cs"/>
          <w:rtl/>
        </w:rPr>
        <w:t>ى آبائي فهم في حلِّ مما في أيديهم م</w:t>
      </w:r>
      <w:r w:rsidR="00F23E0B">
        <w:rPr>
          <w:rFonts w:hint="cs"/>
          <w:rtl/>
        </w:rPr>
        <w:t>ِ</w:t>
      </w:r>
      <w:r w:rsidR="00F23E0B" w:rsidRPr="00E533D9">
        <w:rPr>
          <w:rFonts w:hint="cs"/>
          <w:rtl/>
        </w:rPr>
        <w:t>ن حقّنا</w:t>
      </w:r>
      <w:r w:rsidR="00F23E0B">
        <w:rPr>
          <w:rFonts w:hint="cs"/>
          <w:rtl/>
        </w:rPr>
        <w:t xml:space="preserve"> ،</w:t>
      </w:r>
      <w:r w:rsidR="00F23E0B" w:rsidRPr="00E533D9">
        <w:rPr>
          <w:rFonts w:hint="cs"/>
          <w:rtl/>
        </w:rPr>
        <w:t xml:space="preserve"> فل</w:t>
      </w:r>
      <w:r w:rsidR="00220A31">
        <w:rPr>
          <w:rFonts w:hint="cs"/>
          <w:rtl/>
        </w:rPr>
        <w:t>يـب</w:t>
      </w:r>
      <w:r w:rsidR="00F23E0B" w:rsidRPr="00E533D9">
        <w:rPr>
          <w:rFonts w:hint="cs"/>
          <w:rtl/>
        </w:rPr>
        <w:t>ل</w:t>
      </w:r>
      <w:r w:rsidR="00F23E0B">
        <w:rPr>
          <w:rFonts w:hint="cs"/>
          <w:rtl/>
        </w:rPr>
        <w:t>ِّ</w:t>
      </w:r>
      <w:r w:rsidR="00F23E0B" w:rsidRPr="00E533D9">
        <w:rPr>
          <w:rFonts w:hint="cs"/>
          <w:rtl/>
        </w:rPr>
        <w:t>غ</w:t>
      </w:r>
      <w:r w:rsidR="00F23E0B">
        <w:rPr>
          <w:rFonts w:hint="cs"/>
          <w:rtl/>
        </w:rPr>
        <w:t>ِ</w:t>
      </w:r>
      <w:r w:rsidR="00F23E0B" w:rsidRPr="00E533D9">
        <w:rPr>
          <w:rFonts w:hint="cs"/>
          <w:rtl/>
        </w:rPr>
        <w:t xml:space="preserve"> الشاهد</w:t>
      </w:r>
      <w:r w:rsidR="00F23E0B">
        <w:rPr>
          <w:rFonts w:hint="cs"/>
          <w:rtl/>
        </w:rPr>
        <w:t>ُ</w:t>
      </w:r>
      <w:r w:rsidR="00F23E0B" w:rsidRPr="00E533D9">
        <w:rPr>
          <w:rFonts w:hint="cs"/>
          <w:rtl/>
        </w:rPr>
        <w:t xml:space="preserve"> الغائب</w:t>
      </w:r>
      <w:r w:rsidR="00F23E0B">
        <w:rPr>
          <w:rFonts w:hint="cs"/>
          <w:rtl/>
        </w:rPr>
        <w:t xml:space="preserve">َ </w:t>
      </w:r>
      <w:r w:rsidR="0038282C">
        <w:rPr>
          <w:rFonts w:cs="Lotus" w:hint="cs"/>
          <w:sz w:val="28"/>
          <w:szCs w:val="32"/>
          <w:rtl/>
        </w:rPr>
        <w:t xml:space="preserve">&lt; </w:t>
      </w:r>
      <w:r w:rsidR="00F23E0B">
        <w:rPr>
          <w:rFonts w:hint="cs"/>
          <w:rtl/>
        </w:rPr>
        <w:t>فإنها كلّها واضحة في وجود حقوق الإمام</w:t>
      </w:r>
      <w:r w:rsidR="00746EF1">
        <w:rPr>
          <w:rFonts w:hint="cs"/>
          <w:rtl/>
        </w:rPr>
        <w:t xml:space="preserve"> بين </w:t>
      </w:r>
      <w:r w:rsidR="00F23E0B">
        <w:rPr>
          <w:rFonts w:hint="cs"/>
          <w:rtl/>
        </w:rPr>
        <w:t xml:space="preserve">أموال الناس ، وأنّ حقّ الإمام </w:t>
      </w:r>
      <w:r w:rsidR="00220A31">
        <w:rPr>
          <w:rFonts w:hint="cs"/>
          <w:rtl/>
        </w:rPr>
        <w:t>يـب</w:t>
      </w:r>
      <w:r w:rsidR="00F23E0B">
        <w:rPr>
          <w:rFonts w:hint="cs"/>
          <w:rtl/>
        </w:rPr>
        <w:t>قى ي</w:t>
      </w:r>
      <w:r w:rsidR="002C614B">
        <w:rPr>
          <w:rFonts w:hint="cs"/>
          <w:rtl/>
        </w:rPr>
        <w:t>نـت</w:t>
      </w:r>
      <w:r w:rsidR="00F23E0B">
        <w:rPr>
          <w:rFonts w:hint="cs"/>
          <w:rtl/>
        </w:rPr>
        <w:t>قل من يد إلى يد ، ولا يصحّ ال</w:t>
      </w:r>
      <w:r w:rsidR="002C614B">
        <w:rPr>
          <w:rFonts w:hint="cs"/>
          <w:rtl/>
        </w:rPr>
        <w:t>بـي</w:t>
      </w:r>
      <w:r w:rsidR="00F23E0B">
        <w:rPr>
          <w:rFonts w:hint="cs"/>
          <w:rtl/>
        </w:rPr>
        <w:t xml:space="preserve">ع بالنسة له .. </w:t>
      </w:r>
      <w:r w:rsidR="006F30DE">
        <w:rPr>
          <w:rFonts w:hint="cs"/>
          <w:rtl/>
          <w:lang w:bidi="ar-EG"/>
        </w:rPr>
        <w:t xml:space="preserve">وكذا في الكثير من الروايات </w:t>
      </w:r>
      <w:r w:rsidR="00F23E0B">
        <w:rPr>
          <w:rFonts w:hint="cs"/>
          <w:rtl/>
          <w:lang w:bidi="ar-EG"/>
        </w:rPr>
        <w:t>..</w:t>
      </w:r>
      <w:r w:rsidR="00446C71">
        <w:rPr>
          <w:rFonts w:hint="cs"/>
          <w:sz w:val="28"/>
          <w:rtl/>
          <w:lang w:bidi="ar-EG"/>
        </w:rPr>
        <w:t xml:space="preserve"> </w:t>
      </w:r>
      <w:r w:rsidR="006F30DE">
        <w:rPr>
          <w:rFonts w:hint="cs"/>
          <w:sz w:val="28"/>
          <w:rtl/>
          <w:lang w:bidi="ar-EG"/>
        </w:rPr>
        <w:t xml:space="preserve">المهمّ هو </w:t>
      </w:r>
      <w:r w:rsidR="00F23E0B">
        <w:rPr>
          <w:rFonts w:hint="cs"/>
          <w:rtl/>
          <w:lang w:bidi="ar-EG"/>
        </w:rPr>
        <w:t xml:space="preserve">أنّ الشارع المقدّس لم يمضِ المعاملة على حقّ الإمام </w:t>
      </w:r>
      <w:r w:rsidR="00113EA7">
        <w:rPr>
          <w:rFonts w:hint="cs"/>
          <w:rtl/>
          <w:lang w:bidi="ar-EG"/>
        </w:rPr>
        <w:t>.</w:t>
      </w:r>
    </w:p>
    <w:p w:rsidR="006024FC" w:rsidRDefault="00AD395B" w:rsidP="00091A48">
      <w:pPr>
        <w:pStyle w:val="1"/>
        <w:ind w:firstLine="0"/>
        <w:jc w:val="both"/>
        <w:rPr>
          <w:rFonts w:hint="cs"/>
          <w:rtl/>
          <w:lang w:bidi="ar-EG"/>
        </w:rPr>
      </w:pPr>
      <w:r>
        <w:rPr>
          <w:rFonts w:hint="cs"/>
          <w:rtl/>
          <w:lang w:bidi="ar-EG"/>
        </w:rPr>
        <w:t xml:space="preserve">   ولكن بما أنّ </w:t>
      </w:r>
      <w:r w:rsidR="000B7582" w:rsidRPr="00F71C27">
        <w:rPr>
          <w:rFonts w:hint="cs"/>
          <w:rtl/>
          <w:lang w:bidi="ar-EG"/>
        </w:rPr>
        <w:t xml:space="preserve">الأعمّ </w:t>
      </w:r>
      <w:r w:rsidR="00F71C27" w:rsidRPr="00F71C27">
        <w:rPr>
          <w:rFonts w:hint="cs"/>
          <w:rtl/>
          <w:lang w:bidi="ar-EG"/>
        </w:rPr>
        <w:t>الأغلب</w:t>
      </w:r>
      <w:r w:rsidR="000B7582">
        <w:rPr>
          <w:rFonts w:hint="cs"/>
          <w:rtl/>
          <w:lang w:bidi="ar-EG"/>
        </w:rPr>
        <w:t>َ</w:t>
      </w:r>
      <w:r w:rsidR="00F71C27" w:rsidRPr="00F71C27">
        <w:rPr>
          <w:rFonts w:hint="cs"/>
          <w:rtl/>
          <w:lang w:bidi="ar-EG"/>
        </w:rPr>
        <w:t xml:space="preserve"> م</w:t>
      </w:r>
      <w:r w:rsidR="000B7582">
        <w:rPr>
          <w:rFonts w:hint="cs"/>
          <w:rtl/>
          <w:lang w:bidi="ar-EG"/>
        </w:rPr>
        <w:t>ِ</w:t>
      </w:r>
      <w:r w:rsidR="00F71C27" w:rsidRPr="00F71C27">
        <w:rPr>
          <w:rFonts w:hint="cs"/>
          <w:rtl/>
          <w:lang w:bidi="ar-EG"/>
        </w:rPr>
        <w:t>ن</w:t>
      </w:r>
      <w:r w:rsidR="000B7582">
        <w:rPr>
          <w:rFonts w:hint="cs"/>
          <w:rtl/>
          <w:lang w:bidi="ar-EG"/>
        </w:rPr>
        <w:t>َ</w:t>
      </w:r>
      <w:r w:rsidR="00F71C27">
        <w:rPr>
          <w:rFonts w:hint="cs"/>
          <w:rtl/>
          <w:lang w:bidi="ar-EG"/>
        </w:rPr>
        <w:t xml:space="preserve"> ال</w:t>
      </w:r>
      <w:r w:rsidR="002C614B">
        <w:rPr>
          <w:rFonts w:hint="cs"/>
          <w:rtl/>
          <w:lang w:bidi="ar-EG"/>
        </w:rPr>
        <w:t>بـي</w:t>
      </w:r>
      <w:r w:rsidR="00F71C27">
        <w:rPr>
          <w:rFonts w:hint="cs"/>
          <w:rtl/>
          <w:lang w:bidi="ar-EG"/>
        </w:rPr>
        <w:t>وعات في العالَم هو في الذمّة ،</w:t>
      </w:r>
      <w:r>
        <w:rPr>
          <w:rFonts w:hint="cs"/>
          <w:rtl/>
          <w:lang w:bidi="ar-EG"/>
        </w:rPr>
        <w:t xml:space="preserve"> فلنشرح الأمر بتفصيل أكثر في خصوص ال</w:t>
      </w:r>
      <w:r w:rsidR="002C614B">
        <w:rPr>
          <w:rFonts w:hint="cs"/>
          <w:rtl/>
          <w:lang w:bidi="ar-EG"/>
        </w:rPr>
        <w:t>بـي</w:t>
      </w:r>
      <w:r>
        <w:rPr>
          <w:rFonts w:hint="cs"/>
          <w:rtl/>
          <w:lang w:bidi="ar-EG"/>
        </w:rPr>
        <w:t>ع في الذمّة فنقول : إ</w:t>
      </w:r>
      <w:r w:rsidR="00F71C27">
        <w:rPr>
          <w:rFonts w:hint="cs"/>
          <w:rtl/>
          <w:lang w:bidi="ar-EG"/>
        </w:rPr>
        <w:t xml:space="preserve">نك حينما تريد أن تشتري سيّارةً </w:t>
      </w:r>
      <w:r>
        <w:rPr>
          <w:rFonts w:hint="cs"/>
          <w:rtl/>
          <w:lang w:bidi="ar-EG"/>
        </w:rPr>
        <w:t xml:space="preserve">ـ </w:t>
      </w:r>
      <w:r w:rsidR="00F71C27" w:rsidRPr="00AD395B">
        <w:rPr>
          <w:rFonts w:hint="cs"/>
          <w:sz w:val="32"/>
          <w:szCs w:val="24"/>
          <w:rtl/>
          <w:lang w:bidi="ar-EG"/>
        </w:rPr>
        <w:t xml:space="preserve">مثلاً </w:t>
      </w:r>
      <w:r>
        <w:rPr>
          <w:rFonts w:hint="cs"/>
          <w:rtl/>
          <w:lang w:bidi="ar-EG"/>
        </w:rPr>
        <w:t xml:space="preserve">ـ </w:t>
      </w:r>
      <w:r w:rsidR="00F71C27">
        <w:rPr>
          <w:rFonts w:hint="cs"/>
          <w:rtl/>
          <w:lang w:bidi="ar-EG"/>
        </w:rPr>
        <w:t>فإنك تتّفق مع البائع على السيّارة الفلانية وعلى سعرها ، ثم تصرّحون بال</w:t>
      </w:r>
      <w:r w:rsidR="002C614B">
        <w:rPr>
          <w:rFonts w:hint="cs"/>
          <w:rtl/>
          <w:lang w:bidi="ar-EG"/>
        </w:rPr>
        <w:t>بـي</w:t>
      </w:r>
      <w:r w:rsidR="00F71C27">
        <w:rPr>
          <w:rFonts w:hint="cs"/>
          <w:rtl/>
          <w:lang w:bidi="ar-EG"/>
        </w:rPr>
        <w:t>ع والشراء ثم ت</w:t>
      </w:r>
      <w:r w:rsidR="000B7582">
        <w:rPr>
          <w:rFonts w:hint="cs"/>
          <w:rtl/>
          <w:lang w:bidi="ar-EG"/>
        </w:rPr>
        <w:t>َ</w:t>
      </w:r>
      <w:r w:rsidR="00F71C27">
        <w:rPr>
          <w:rFonts w:hint="cs"/>
          <w:rtl/>
          <w:lang w:bidi="ar-EG"/>
        </w:rPr>
        <w:t>دفع له المال</w:t>
      </w:r>
      <w:r w:rsidR="000B7582">
        <w:rPr>
          <w:rFonts w:hint="cs"/>
          <w:rtl/>
          <w:lang w:bidi="ar-EG"/>
        </w:rPr>
        <w:t>َ لإبراء ذمّتك</w:t>
      </w:r>
      <w:r w:rsidR="00F71C27">
        <w:rPr>
          <w:rFonts w:hint="cs"/>
          <w:rtl/>
          <w:lang w:bidi="ar-EG"/>
        </w:rPr>
        <w:t xml:space="preserve"> ، سواء دفعتَ له المال من جَ</w:t>
      </w:r>
      <w:r w:rsidR="00220A31">
        <w:rPr>
          <w:rFonts w:hint="cs"/>
          <w:rtl/>
          <w:lang w:bidi="ar-EG"/>
        </w:rPr>
        <w:t>يـب</w:t>
      </w:r>
      <w:r w:rsidR="00F71C27">
        <w:rPr>
          <w:rFonts w:hint="cs"/>
          <w:rtl/>
          <w:lang w:bidi="ar-EG"/>
        </w:rPr>
        <w:t>ك اليمنى أو مِن جَ</w:t>
      </w:r>
      <w:r w:rsidR="00220A31">
        <w:rPr>
          <w:rFonts w:hint="cs"/>
          <w:rtl/>
          <w:lang w:bidi="ar-EG"/>
        </w:rPr>
        <w:t>يـب</w:t>
      </w:r>
      <w:r w:rsidR="00F71C27">
        <w:rPr>
          <w:rFonts w:hint="cs"/>
          <w:rtl/>
          <w:lang w:bidi="ar-EG"/>
        </w:rPr>
        <w:t>ك اليسرى ، وهذا يعني أنك لم تشترِ السيّارة بعين مال معيّن ، وإنما اشتريتَها بثَمَنٍ وجعلتَه في ذمّتك ، ثم تدفع له</w:t>
      </w:r>
      <w:r w:rsidR="000B7582">
        <w:rPr>
          <w:rFonts w:hint="cs"/>
          <w:rtl/>
          <w:lang w:bidi="ar-EG"/>
        </w:rPr>
        <w:t xml:space="preserve"> مالاً لإبراء</w:t>
      </w:r>
      <w:r w:rsidR="00F71C27">
        <w:rPr>
          <w:rFonts w:hint="cs"/>
          <w:rtl/>
          <w:lang w:bidi="ar-EG"/>
        </w:rPr>
        <w:t xml:space="preserve"> ما في ذمّتك</w:t>
      </w:r>
      <w:r w:rsidR="000B7582">
        <w:rPr>
          <w:rFonts w:hint="cs"/>
          <w:rtl/>
          <w:lang w:bidi="ar-EG"/>
        </w:rPr>
        <w:t xml:space="preserve"> ،</w:t>
      </w:r>
      <w:r w:rsidR="00F71C27">
        <w:rPr>
          <w:rFonts w:hint="cs"/>
          <w:rtl/>
          <w:lang w:bidi="ar-EG"/>
        </w:rPr>
        <w:t xml:space="preserve"> مِن هذا الجَ</w:t>
      </w:r>
      <w:r w:rsidR="00E565A0">
        <w:rPr>
          <w:rFonts w:hint="cs"/>
          <w:rtl/>
          <w:lang w:bidi="ar-EG"/>
        </w:rPr>
        <w:t xml:space="preserve">يب </w:t>
      </w:r>
      <w:r w:rsidR="00F71C27">
        <w:rPr>
          <w:rFonts w:hint="cs"/>
          <w:rtl/>
          <w:lang w:bidi="ar-EG"/>
        </w:rPr>
        <w:t>أو من ذاك ، هكذا يشتري الناسُ عادةً ، ومعنى هذا أنّ السيارة صارت لك شرعاً وبالإجماع ، ثم إن</w:t>
      </w:r>
      <w:r w:rsidR="000B7582">
        <w:rPr>
          <w:rFonts w:hint="cs"/>
          <w:rtl/>
          <w:lang w:bidi="ar-EG"/>
        </w:rPr>
        <w:t>ْ</w:t>
      </w:r>
      <w:r w:rsidR="00F71C27">
        <w:rPr>
          <w:rFonts w:hint="cs"/>
          <w:rtl/>
          <w:lang w:bidi="ar-EG"/>
        </w:rPr>
        <w:t xml:space="preserve"> دفعتَ له من المال الذي فيه الخ</w:t>
      </w:r>
      <w:r w:rsidR="000B7582">
        <w:rPr>
          <w:rFonts w:hint="cs"/>
          <w:rtl/>
          <w:lang w:bidi="ar-EG"/>
        </w:rPr>
        <w:t>ُ</w:t>
      </w:r>
      <w:r w:rsidR="00F71C27">
        <w:rPr>
          <w:rFonts w:hint="cs"/>
          <w:rtl/>
          <w:lang w:bidi="ar-EG"/>
        </w:rPr>
        <w:t>م</w:t>
      </w:r>
      <w:r w:rsidR="000B7582">
        <w:rPr>
          <w:rFonts w:hint="cs"/>
          <w:rtl/>
          <w:lang w:bidi="ar-EG"/>
        </w:rPr>
        <w:t>ْ</w:t>
      </w:r>
      <w:r w:rsidR="00F71C27">
        <w:rPr>
          <w:rFonts w:hint="cs"/>
          <w:rtl/>
          <w:lang w:bidi="ar-EG"/>
        </w:rPr>
        <w:t>س</w:t>
      </w:r>
      <w:r w:rsidR="000B7582">
        <w:rPr>
          <w:rFonts w:hint="cs"/>
          <w:rtl/>
          <w:lang w:bidi="ar-EG"/>
        </w:rPr>
        <w:t xml:space="preserve"> أو من المال الذي غَصَبْتَه مِنَ الناس </w:t>
      </w:r>
      <w:r w:rsidR="00F71C27">
        <w:rPr>
          <w:rFonts w:hint="cs"/>
          <w:rtl/>
          <w:lang w:bidi="ar-EG"/>
        </w:rPr>
        <w:t xml:space="preserve">فقد فعلتَ حراماً ـ </w:t>
      </w:r>
      <w:r w:rsidR="00F71C27" w:rsidRPr="000B7582">
        <w:rPr>
          <w:rFonts w:hint="cs"/>
          <w:sz w:val="32"/>
          <w:szCs w:val="24"/>
          <w:rtl/>
          <w:lang w:bidi="ar-EG"/>
        </w:rPr>
        <w:t xml:space="preserve">أي تكليفاً </w:t>
      </w:r>
      <w:r w:rsidR="00F71C27">
        <w:rPr>
          <w:rFonts w:hint="cs"/>
          <w:rtl/>
          <w:lang w:bidi="ar-EG"/>
        </w:rPr>
        <w:t xml:space="preserve">ـ ولكن هذا لا </w:t>
      </w:r>
      <w:r w:rsidR="00220A31">
        <w:rPr>
          <w:rFonts w:hint="cs"/>
          <w:rtl/>
          <w:lang w:bidi="ar-EG"/>
        </w:rPr>
        <w:t>يـب</w:t>
      </w:r>
      <w:r w:rsidR="00F71C27">
        <w:rPr>
          <w:rFonts w:hint="cs"/>
          <w:rtl/>
          <w:lang w:bidi="ar-EG"/>
        </w:rPr>
        <w:t>ط</w:t>
      </w:r>
      <w:r w:rsidR="000B7582">
        <w:rPr>
          <w:rFonts w:hint="cs"/>
          <w:rtl/>
          <w:lang w:bidi="ar-EG"/>
        </w:rPr>
        <w:t>ِ</w:t>
      </w:r>
      <w:r w:rsidR="00F71C27">
        <w:rPr>
          <w:rFonts w:hint="cs"/>
          <w:rtl/>
          <w:lang w:bidi="ar-EG"/>
        </w:rPr>
        <w:t>ل شراء</w:t>
      </w:r>
      <w:r w:rsidR="000B7582">
        <w:rPr>
          <w:rFonts w:hint="cs"/>
          <w:rtl/>
          <w:lang w:bidi="ar-EG"/>
        </w:rPr>
        <w:t>َ</w:t>
      </w:r>
      <w:r w:rsidR="00F71C27">
        <w:rPr>
          <w:rFonts w:hint="cs"/>
          <w:rtl/>
          <w:lang w:bidi="ar-EG"/>
        </w:rPr>
        <w:t xml:space="preserve"> السيّارة </w:t>
      </w:r>
      <w:r w:rsidR="000B7582">
        <w:rPr>
          <w:rFonts w:hint="cs"/>
          <w:rtl/>
          <w:lang w:bidi="ar-EG"/>
        </w:rPr>
        <w:t>بإجماع الطائفة .</w:t>
      </w:r>
    </w:p>
    <w:p w:rsidR="003534A8" w:rsidRPr="00134768" w:rsidRDefault="00251ADE" w:rsidP="00091A48">
      <w:pPr>
        <w:pStyle w:val="1"/>
        <w:ind w:firstLine="0"/>
        <w:jc w:val="both"/>
        <w:rPr>
          <w:rFonts w:cs="Al-Sadiq Bold"/>
          <w:rtl/>
          <w:lang w:bidi="ar-EG"/>
        </w:rPr>
      </w:pPr>
      <w:r w:rsidRPr="00134768">
        <w:rPr>
          <w:rFonts w:cs="Al-Sadiq Bold" w:hint="cs"/>
          <w:rtl/>
          <w:lang w:bidi="ar-EG"/>
        </w:rPr>
        <w:t xml:space="preserve">   إلاّ أن نفرّق</w:t>
      </w:r>
      <w:r w:rsidR="00746EF1" w:rsidRPr="00134768">
        <w:rPr>
          <w:rFonts w:cs="Al-Sadiq Bold" w:hint="cs"/>
          <w:rtl/>
          <w:lang w:bidi="ar-EG"/>
        </w:rPr>
        <w:t xml:space="preserve"> بين </w:t>
      </w:r>
      <w:r w:rsidRPr="00134768">
        <w:rPr>
          <w:rFonts w:cs="Al-Sadiq Bold" w:hint="cs"/>
          <w:rtl/>
          <w:lang w:bidi="ar-EG"/>
        </w:rPr>
        <w:t xml:space="preserve">الحكم الواقعي بالملكية والحكم الظاهري بالملكية ، </w:t>
      </w:r>
      <w:r w:rsidRPr="00134768">
        <w:rPr>
          <w:rFonts w:cs="Al-Sadiq Bold" w:hint="cs"/>
          <w:u w:val="single"/>
          <w:rtl/>
          <w:lang w:bidi="ar-EG"/>
        </w:rPr>
        <w:t>كما هو الصحيح</w:t>
      </w:r>
      <w:r w:rsidRPr="00134768">
        <w:rPr>
          <w:rFonts w:cs="Al-Sadiq Bold" w:hint="cs"/>
          <w:rtl/>
          <w:lang w:bidi="ar-EG"/>
        </w:rPr>
        <w:t xml:space="preserve"> ، فروايات</w:t>
      </w:r>
      <w:r w:rsidR="00E61412" w:rsidRPr="00134768">
        <w:rPr>
          <w:rFonts w:cs="Al-Sadiq Bold" w:hint="cs"/>
          <w:rtl/>
          <w:lang w:bidi="ar-EG"/>
        </w:rPr>
        <w:t>ُ</w:t>
      </w:r>
      <w:r w:rsidRPr="00134768">
        <w:rPr>
          <w:rFonts w:cs="Al-Sadiq Bold" w:hint="cs"/>
          <w:rtl/>
          <w:lang w:bidi="ar-EG"/>
        </w:rPr>
        <w:t xml:space="preserve"> التحليل وآيةُ الفَيْء ناظرة إلى بطلان معاملاتهم</w:t>
      </w:r>
      <w:r w:rsidR="00113EA7" w:rsidRPr="00134768">
        <w:rPr>
          <w:rFonts w:cs="Al-Sadiq Bold" w:hint="cs"/>
          <w:rtl/>
          <w:lang w:bidi="ar-EG"/>
        </w:rPr>
        <w:t xml:space="preserve"> في خصوص حقوق الأئمّة ـ كالخُمس ـ</w:t>
      </w:r>
      <w:r w:rsidRPr="00134768">
        <w:rPr>
          <w:rFonts w:cs="Al-Sadiq Bold" w:hint="cs"/>
          <w:rtl/>
          <w:lang w:bidi="ar-EG"/>
        </w:rPr>
        <w:t xml:space="preserve"> </w:t>
      </w:r>
      <w:r w:rsidRPr="00134768">
        <w:rPr>
          <w:rFonts w:cs="Al-Sadiq Bold" w:hint="cs"/>
          <w:u w:val="single"/>
          <w:rtl/>
          <w:lang w:bidi="ar-EG"/>
        </w:rPr>
        <w:t>واقعاً</w:t>
      </w:r>
      <w:r w:rsidRPr="00134768">
        <w:rPr>
          <w:rFonts w:cs="Al-Sadiq Bold" w:hint="cs"/>
          <w:rtl/>
          <w:lang w:bidi="ar-EG"/>
        </w:rPr>
        <w:t xml:space="preserve"> ، وقواعدُ اليد و(الناس مسلّطون) ناظرة إلى الأحكام </w:t>
      </w:r>
      <w:r w:rsidRPr="00134768">
        <w:rPr>
          <w:rFonts w:cs="Al-Sadiq Bold" w:hint="cs"/>
          <w:u w:val="single"/>
          <w:rtl/>
          <w:lang w:bidi="ar-EG"/>
        </w:rPr>
        <w:t>الظاهرية</w:t>
      </w:r>
      <w:r w:rsidRPr="00134768">
        <w:rPr>
          <w:rFonts w:cs="Al-Sadiq Bold" w:hint="cs"/>
          <w:rtl/>
          <w:lang w:bidi="ar-EG"/>
        </w:rPr>
        <w:t xml:space="preserve"> ، </w:t>
      </w:r>
      <w:r w:rsidR="00113EA7" w:rsidRPr="00134768">
        <w:rPr>
          <w:rFonts w:cs="Al-Sadiq Bold" w:hint="cs"/>
          <w:rtl/>
          <w:lang w:bidi="ar-EG"/>
        </w:rPr>
        <w:t xml:space="preserve">ولذلك لا يجوز أخْذُ مقدار الخُمس مِنَ الذين لا يخمّسون ، إذن هم مالكون ظاهراً ، </w:t>
      </w:r>
      <w:r w:rsidRPr="00134768">
        <w:rPr>
          <w:rFonts w:cs="Al-Sadiq Bold" w:hint="cs"/>
          <w:rtl/>
          <w:lang w:bidi="ar-EG"/>
        </w:rPr>
        <w:t>والشارعُ المقدّس لا يرض</w:t>
      </w:r>
      <w:r w:rsidR="00E92DA1" w:rsidRPr="00134768">
        <w:rPr>
          <w:rFonts w:cs="Al-Sadiq Bold" w:hint="cs"/>
          <w:rtl/>
          <w:lang w:bidi="ar-EG"/>
        </w:rPr>
        <w:t>َ</w:t>
      </w:r>
      <w:r w:rsidRPr="00134768">
        <w:rPr>
          <w:rFonts w:cs="Al-Sadiq Bold" w:hint="cs"/>
          <w:rtl/>
          <w:lang w:bidi="ar-EG"/>
        </w:rPr>
        <w:t xml:space="preserve">ى للمؤمنين أن يأكلوا طعاماً حراماً واقعاً ، </w:t>
      </w:r>
      <w:r w:rsidR="00E61412" w:rsidRPr="00134768">
        <w:rPr>
          <w:rFonts w:cs="Al-Sadiq Bold" w:hint="cs"/>
          <w:rtl/>
          <w:lang w:bidi="ar-EG"/>
        </w:rPr>
        <w:t xml:space="preserve">فيَنْبُتُ لحمُهم على الحرام ، نستجيرُ بالله ، </w:t>
      </w:r>
      <w:r w:rsidRPr="00134768">
        <w:rPr>
          <w:rFonts w:cs="Al-Sadiq Bold" w:hint="cs"/>
          <w:rtl/>
          <w:lang w:bidi="ar-EG"/>
        </w:rPr>
        <w:t>مع أنه يحكم ظاهراً بتسلّط الناس</w:t>
      </w:r>
      <w:r w:rsidR="00113EA7" w:rsidRPr="00134768">
        <w:rPr>
          <w:rFonts w:cs="Al-Sadiq Bold" w:hint="cs"/>
          <w:rtl/>
          <w:lang w:bidi="ar-EG"/>
        </w:rPr>
        <w:t xml:space="preserve"> ـ</w:t>
      </w:r>
      <w:r w:rsidRPr="00134768">
        <w:rPr>
          <w:rFonts w:cs="Al-Sadiq Bold" w:hint="cs"/>
          <w:rtl/>
          <w:lang w:bidi="ar-EG"/>
        </w:rPr>
        <w:t xml:space="preserve"> </w:t>
      </w:r>
      <w:r w:rsidR="00E92DA1" w:rsidRPr="00134768">
        <w:rPr>
          <w:rFonts w:cs="Al-Sadiq Bold" w:hint="cs"/>
          <w:rtl/>
          <w:lang w:bidi="ar-EG"/>
        </w:rPr>
        <w:t xml:space="preserve">أهل الذمّة والفسّاق </w:t>
      </w:r>
      <w:r w:rsidR="00113EA7" w:rsidRPr="00134768">
        <w:rPr>
          <w:rFonts w:cs="Al-Sadiq Bold" w:hint="cs"/>
          <w:rtl/>
          <w:lang w:bidi="ar-EG"/>
        </w:rPr>
        <w:t xml:space="preserve">ـ </w:t>
      </w:r>
      <w:r w:rsidR="00E61412" w:rsidRPr="00134768">
        <w:rPr>
          <w:rFonts w:cs="Al-Sadiq Bold" w:hint="cs"/>
          <w:rtl/>
          <w:lang w:bidi="ar-EG"/>
        </w:rPr>
        <w:t xml:space="preserve">على أموالهم </w:t>
      </w:r>
      <w:r w:rsidRPr="00134768">
        <w:rPr>
          <w:rFonts w:cs="Al-Sadiq Bold" w:hint="cs"/>
          <w:rtl/>
          <w:lang w:bidi="ar-EG"/>
        </w:rPr>
        <w:t>، واعتبر أكل أموالهم حراماً على الشيعة</w:t>
      </w:r>
      <w:r w:rsidR="00E61412" w:rsidRPr="00134768">
        <w:rPr>
          <w:rFonts w:cs="Al-Sadiq Bold" w:hint="cs"/>
          <w:rtl/>
          <w:lang w:bidi="ar-EG"/>
        </w:rPr>
        <w:t xml:space="preserve"> بالإجماع ، والشارعُ المقدّس لا يرضى للمؤمنين أن يشتروا إماءً ـ </w:t>
      </w:r>
      <w:r w:rsidR="00E61412" w:rsidRPr="00134768">
        <w:rPr>
          <w:rFonts w:cs="Al-Sadiq Bold" w:hint="cs"/>
          <w:sz w:val="32"/>
          <w:szCs w:val="24"/>
          <w:rtl/>
          <w:lang w:bidi="ar-EG"/>
        </w:rPr>
        <w:t>كلّها للإمام</w:t>
      </w:r>
      <w:r w:rsidR="00E61412" w:rsidRPr="00134768">
        <w:rPr>
          <w:rFonts w:cs="Al-Sadiq Bold"/>
          <w:sz w:val="32"/>
          <w:szCs w:val="32"/>
        </w:rPr>
        <w:t xml:space="preserve"> </w:t>
      </w:r>
      <w:r w:rsidR="00E61412" w:rsidRPr="006C6882">
        <w:rPr>
          <w:rFonts w:cs="Al-Sadiq Bold"/>
          <w:sz w:val="36"/>
          <w:szCs w:val="36"/>
        </w:rPr>
        <w:t>t</w:t>
      </w:r>
      <w:r w:rsidR="00E61412" w:rsidRPr="00134768">
        <w:rPr>
          <w:rFonts w:cs="Al-Sadiq Bold" w:hint="cs"/>
          <w:sz w:val="32"/>
          <w:szCs w:val="24"/>
          <w:rtl/>
          <w:lang w:bidi="ar-EG"/>
        </w:rPr>
        <w:t xml:space="preserve">أو خُمسها للإمام </w:t>
      </w:r>
      <w:r w:rsidR="00E61412" w:rsidRPr="00134768">
        <w:rPr>
          <w:rFonts w:cs="Al-Sadiq Bold" w:hint="cs"/>
          <w:rtl/>
          <w:lang w:bidi="ar-EG"/>
        </w:rPr>
        <w:t xml:space="preserve">ـ وينجبون منهنّ أولاداً ، فيكون بعض الشيعة أولادَ حرام ، معاذ الله </w:t>
      </w:r>
      <w:r w:rsidR="00113EA7" w:rsidRPr="00134768">
        <w:rPr>
          <w:rFonts w:cs="Al-Sadiq Bold" w:hint="cs"/>
          <w:rtl/>
          <w:lang w:bidi="ar-EG"/>
        </w:rPr>
        <w:t>.</w:t>
      </w:r>
      <w:r w:rsidR="003534A8" w:rsidRPr="00134768">
        <w:rPr>
          <w:rFonts w:cs="Al-Sadiq Bold" w:hint="cs"/>
          <w:rtl/>
          <w:lang w:bidi="ar-EG"/>
        </w:rPr>
        <w:t xml:space="preserve"> </w:t>
      </w:r>
    </w:p>
    <w:p w:rsidR="004E0B22" w:rsidRDefault="003534A8" w:rsidP="00091A48">
      <w:pPr>
        <w:pStyle w:val="1"/>
        <w:ind w:firstLine="0"/>
        <w:jc w:val="both"/>
        <w:rPr>
          <w:rFonts w:hint="cs"/>
          <w:rtl/>
          <w:lang w:bidi="ar-EG"/>
        </w:rPr>
      </w:pPr>
      <w:r>
        <w:rPr>
          <w:rFonts w:hint="cs"/>
          <w:rtl/>
          <w:lang w:bidi="ar-EG"/>
        </w:rPr>
        <w:t xml:space="preserve">   </w:t>
      </w:r>
      <w:r w:rsidR="005C49C3">
        <w:rPr>
          <w:rFonts w:hint="cs"/>
          <w:rtl/>
          <w:lang w:bidi="ar-EG"/>
        </w:rPr>
        <w:t>المهم هو أنه</w:t>
      </w:r>
      <w:r>
        <w:rPr>
          <w:rFonts w:hint="cs"/>
          <w:rtl/>
          <w:lang w:bidi="ar-EG"/>
        </w:rPr>
        <w:t xml:space="preserve"> يحرم وطء الجارية المشتراة ـ بحسب القاعدة ـ لأنّ فيها الخمس </w:t>
      </w:r>
      <w:r w:rsidR="005C49C3">
        <w:rPr>
          <w:rFonts w:hint="cs"/>
          <w:rtl/>
          <w:lang w:bidi="ar-EG"/>
        </w:rPr>
        <w:t xml:space="preserve">، ممّا يعني </w:t>
      </w:r>
      <w:r>
        <w:rPr>
          <w:rFonts w:hint="cs"/>
          <w:rtl/>
          <w:lang w:bidi="ar-EG"/>
        </w:rPr>
        <w:t>أنّ الخمس سي</w:t>
      </w:r>
      <w:r w:rsidR="002C614B">
        <w:rPr>
          <w:rFonts w:hint="cs"/>
          <w:rtl/>
          <w:lang w:bidi="ar-EG"/>
        </w:rPr>
        <w:t>نـت</w:t>
      </w:r>
      <w:r>
        <w:rPr>
          <w:rFonts w:hint="cs"/>
          <w:rtl/>
          <w:lang w:bidi="ar-EG"/>
        </w:rPr>
        <w:t xml:space="preserve">قل </w:t>
      </w:r>
      <w:r w:rsidR="005C49C3">
        <w:rPr>
          <w:rFonts w:hint="cs"/>
          <w:rtl/>
          <w:lang w:bidi="ar-EG"/>
        </w:rPr>
        <w:t>مع</w:t>
      </w:r>
      <w:r>
        <w:rPr>
          <w:rFonts w:hint="cs"/>
          <w:rtl/>
          <w:lang w:bidi="ar-EG"/>
        </w:rPr>
        <w:t xml:space="preserve"> الجارية بدليل التصريح </w:t>
      </w:r>
      <w:r w:rsidRPr="00967E57">
        <w:rPr>
          <w:rFonts w:hint="cs"/>
          <w:rtl/>
          <w:lang w:bidi="ar-EG"/>
        </w:rPr>
        <w:t>في روايات</w:t>
      </w:r>
      <w:r>
        <w:rPr>
          <w:rFonts w:hint="cs"/>
          <w:rtl/>
          <w:lang w:bidi="ar-EG"/>
        </w:rPr>
        <w:t xml:space="preserve"> </w:t>
      </w:r>
      <w:r w:rsidRPr="00967E57">
        <w:rPr>
          <w:rFonts w:hint="cs"/>
          <w:rtl/>
          <w:lang w:bidi="ar-EG"/>
        </w:rPr>
        <w:t>التحليل</w:t>
      </w:r>
      <w:r>
        <w:rPr>
          <w:rFonts w:hint="cs"/>
          <w:rtl/>
          <w:lang w:bidi="ar-EG"/>
        </w:rPr>
        <w:t xml:space="preserve"> بأنّ الأئمة</w:t>
      </w:r>
      <w:r w:rsidR="00EC07CC" w:rsidRPr="00EC07CC">
        <w:rPr>
          <w:sz w:val="36"/>
        </w:rPr>
        <w:t>i</w:t>
      </w:r>
      <w:r>
        <w:rPr>
          <w:rFonts w:hint="cs"/>
          <w:rtl/>
        </w:rPr>
        <w:t xml:space="preserve"> ي</w:t>
      </w:r>
      <w:r w:rsidRPr="00967E57">
        <w:rPr>
          <w:rFonts w:hint="cs"/>
          <w:rtl/>
        </w:rPr>
        <w:t>حل</w:t>
      </w:r>
      <w:r>
        <w:rPr>
          <w:rFonts w:hint="cs"/>
          <w:rtl/>
        </w:rPr>
        <w:t>ّ</w:t>
      </w:r>
      <w:r w:rsidRPr="00967E57">
        <w:rPr>
          <w:rFonts w:hint="cs"/>
          <w:rtl/>
        </w:rPr>
        <w:t>لون</w:t>
      </w:r>
      <w:r>
        <w:rPr>
          <w:rFonts w:hint="cs"/>
          <w:rtl/>
        </w:rPr>
        <w:t xml:space="preserve"> من عندهم للشيعة هذه الجواري </w:t>
      </w:r>
      <w:r w:rsidR="005C49C3">
        <w:rPr>
          <w:rFonts w:hint="cs"/>
          <w:rtl/>
        </w:rPr>
        <w:t xml:space="preserve">، </w:t>
      </w:r>
      <w:r>
        <w:rPr>
          <w:rFonts w:hint="cs"/>
          <w:rtl/>
        </w:rPr>
        <w:t xml:space="preserve">مما يعني أن فيهنّ الخمس بحسب الأصل وهم أحلّوا لنا </w:t>
      </w:r>
      <w:r w:rsidRPr="00DA5FFF">
        <w:rPr>
          <w:rFonts w:hint="cs"/>
          <w:rtl/>
        </w:rPr>
        <w:t>ذلك</w:t>
      </w:r>
      <w:r>
        <w:rPr>
          <w:rFonts w:hint="cs"/>
          <w:rtl/>
        </w:rPr>
        <w:t xml:space="preserve"> ،</w:t>
      </w:r>
      <w:r w:rsidRPr="00DA5FFF">
        <w:rPr>
          <w:rFonts w:hint="cs"/>
          <w:rtl/>
          <w:lang w:bidi="ar-EG"/>
        </w:rPr>
        <w:t xml:space="preserve"> وإلا لا معنى لتحليل الخمس الم</w:t>
      </w:r>
      <w:r w:rsidR="002C614B">
        <w:rPr>
          <w:rFonts w:hint="cs"/>
          <w:rtl/>
          <w:lang w:bidi="ar-EG"/>
        </w:rPr>
        <w:t>نـت</w:t>
      </w:r>
      <w:r w:rsidRPr="00DA5FFF">
        <w:rPr>
          <w:rFonts w:hint="cs"/>
          <w:rtl/>
          <w:lang w:bidi="ar-EG"/>
        </w:rPr>
        <w:t>قل إلى الشيعي</w:t>
      </w:r>
      <w:r>
        <w:rPr>
          <w:rFonts w:hint="cs"/>
          <w:rtl/>
          <w:lang w:bidi="ar-EG"/>
        </w:rPr>
        <w:t xml:space="preserve"> ،</w:t>
      </w:r>
      <w:r w:rsidRPr="00DA5FFF">
        <w:rPr>
          <w:rFonts w:hint="cs"/>
          <w:rtl/>
          <w:lang w:bidi="ar-EG"/>
        </w:rPr>
        <w:t xml:space="preserve"> ولذلك حتى لو قلنا بأنّ ال</w:t>
      </w:r>
      <w:r w:rsidR="002C614B">
        <w:rPr>
          <w:rFonts w:hint="cs"/>
          <w:rtl/>
          <w:lang w:bidi="ar-EG"/>
        </w:rPr>
        <w:t>بـي</w:t>
      </w:r>
      <w:r w:rsidRPr="00DA5FFF">
        <w:rPr>
          <w:rFonts w:hint="cs"/>
          <w:rtl/>
          <w:lang w:bidi="ar-EG"/>
        </w:rPr>
        <w:t>ع كان بنحو المبادلة فإنّ الجارية المشتراة تكون حلالاً</w:t>
      </w:r>
      <w:r>
        <w:rPr>
          <w:rFonts w:hint="cs"/>
          <w:rtl/>
          <w:lang w:bidi="ar-EG"/>
        </w:rPr>
        <w:t xml:space="preserve"> للشيعي بالحلية الوضعية لتط</w:t>
      </w:r>
      <w:r w:rsidR="00E565A0">
        <w:rPr>
          <w:rFonts w:hint="cs"/>
          <w:rtl/>
          <w:lang w:bidi="ar-EG"/>
        </w:rPr>
        <w:t xml:space="preserve">يب </w:t>
      </w:r>
      <w:r>
        <w:rPr>
          <w:rFonts w:hint="cs"/>
          <w:rtl/>
          <w:lang w:bidi="ar-EG"/>
        </w:rPr>
        <w:t>مواليد الشيعة ،</w:t>
      </w:r>
      <w:r w:rsidRPr="00DA5FFF">
        <w:rPr>
          <w:rFonts w:hint="cs"/>
          <w:rtl/>
          <w:lang w:bidi="ar-EG"/>
        </w:rPr>
        <w:t xml:space="preserve"> وكذلك يكون الثوب والماء حلالاً</w:t>
      </w:r>
      <w:r>
        <w:rPr>
          <w:rFonts w:hint="cs"/>
          <w:rtl/>
          <w:lang w:bidi="ar-EG"/>
        </w:rPr>
        <w:t xml:space="preserve"> له ،</w:t>
      </w:r>
      <w:r w:rsidRPr="00DA5FFF">
        <w:rPr>
          <w:rFonts w:hint="cs"/>
          <w:rtl/>
          <w:lang w:bidi="ar-EG"/>
        </w:rPr>
        <w:t xml:space="preserve"> نعم هذا التصرّف بالخ</w:t>
      </w:r>
      <w:r w:rsidR="00D81798">
        <w:rPr>
          <w:rFonts w:hint="cs"/>
          <w:rtl/>
          <w:lang w:bidi="ar-EG"/>
        </w:rPr>
        <w:t>ُ</w:t>
      </w:r>
      <w:r w:rsidRPr="00DA5FFF">
        <w:rPr>
          <w:rFonts w:hint="cs"/>
          <w:rtl/>
          <w:lang w:bidi="ar-EG"/>
        </w:rPr>
        <w:t xml:space="preserve">مس </w:t>
      </w:r>
      <w:r w:rsidR="005C49C3">
        <w:rPr>
          <w:rFonts w:hint="cs"/>
          <w:rtl/>
          <w:lang w:bidi="ar-EG"/>
        </w:rPr>
        <w:t xml:space="preserve">هو </w:t>
      </w:r>
      <w:r w:rsidRPr="00DA5FFF">
        <w:rPr>
          <w:rFonts w:hint="cs"/>
          <w:rtl/>
          <w:lang w:bidi="ar-EG"/>
        </w:rPr>
        <w:t xml:space="preserve">حرام </w:t>
      </w:r>
      <w:r w:rsidR="005C49C3">
        <w:rPr>
          <w:rFonts w:hint="cs"/>
          <w:rtl/>
          <w:lang w:bidi="ar-EG"/>
        </w:rPr>
        <w:t xml:space="preserve">واقعاً وبالعنوان الأوّلي </w:t>
      </w:r>
      <w:r w:rsidRPr="00DA5FFF">
        <w:rPr>
          <w:rFonts w:hint="cs"/>
          <w:rtl/>
          <w:lang w:bidi="ar-EG"/>
        </w:rPr>
        <w:t xml:space="preserve">بمقتضى </w:t>
      </w:r>
      <w:r>
        <w:rPr>
          <w:rFonts w:hint="cs"/>
          <w:rtl/>
          <w:lang w:bidi="ar-EG"/>
        </w:rPr>
        <w:t>القاعدة العقلية القائلة بحرمة مال المسلم ونحوه إلاّ بط</w:t>
      </w:r>
      <w:r w:rsidR="00E565A0">
        <w:rPr>
          <w:rFonts w:hint="cs"/>
          <w:rtl/>
          <w:lang w:bidi="ar-EG"/>
        </w:rPr>
        <w:t xml:space="preserve">يب </w:t>
      </w:r>
      <w:r>
        <w:rPr>
          <w:rFonts w:hint="cs"/>
          <w:rtl/>
          <w:lang w:bidi="ar-EG"/>
        </w:rPr>
        <w:t>نفسه ، ومن أهم مصاديق مال المسلم هو الخمس</w:t>
      </w:r>
      <w:r w:rsidR="005C49C3">
        <w:rPr>
          <w:rFonts w:hint="cs"/>
          <w:rtl/>
          <w:lang w:bidi="ar-EG"/>
        </w:rPr>
        <w:t xml:space="preserve"> </w:t>
      </w:r>
      <w:r>
        <w:rPr>
          <w:rFonts w:hint="cs"/>
          <w:rtl/>
          <w:lang w:bidi="ar-EG"/>
        </w:rPr>
        <w:t>.</w:t>
      </w:r>
      <w:r w:rsidR="008330CA">
        <w:rPr>
          <w:rFonts w:hint="cs"/>
          <w:rtl/>
          <w:lang w:bidi="ar-EG"/>
        </w:rPr>
        <w:t xml:space="preserve">    </w:t>
      </w:r>
    </w:p>
    <w:p w:rsidR="004E0B22" w:rsidRPr="008919FA" w:rsidRDefault="00BC5C14" w:rsidP="00807AE9">
      <w:pPr>
        <w:pStyle w:val="1"/>
        <w:ind w:left="360" w:firstLine="0"/>
        <w:jc w:val="center"/>
        <w:rPr>
          <w:rFonts w:cs="Lotus" w:hint="cs"/>
          <w:sz w:val="36"/>
          <w:szCs w:val="32"/>
          <w:rtl/>
          <w:lang w:bidi="ar-EG"/>
        </w:rPr>
      </w:pPr>
      <w:r w:rsidRPr="00BC5C14">
        <w:rPr>
          <w:rFonts w:cs="Lotus" w:hint="cs"/>
          <w:sz w:val="36"/>
          <w:szCs w:val="32"/>
          <w:rtl/>
          <w:lang w:bidi="ar-EG"/>
        </w:rPr>
        <w:t>*</w:t>
      </w:r>
      <w:r w:rsidR="004E0B22" w:rsidRPr="008919FA">
        <w:rPr>
          <w:rFonts w:cs="Lotus" w:hint="cs"/>
          <w:sz w:val="36"/>
          <w:szCs w:val="32"/>
          <w:rtl/>
          <w:lang w:bidi="ar-EG"/>
        </w:rPr>
        <w:t xml:space="preserve">   </w:t>
      </w:r>
      <w:r w:rsidRPr="00BC5C14">
        <w:rPr>
          <w:rFonts w:cs="Lotus" w:hint="cs"/>
          <w:sz w:val="36"/>
          <w:szCs w:val="32"/>
          <w:rtl/>
          <w:lang w:bidi="ar-EG"/>
        </w:rPr>
        <w:t>*</w:t>
      </w:r>
      <w:r w:rsidR="004E0B22" w:rsidRPr="008919FA">
        <w:rPr>
          <w:rFonts w:cs="Lotus" w:hint="cs"/>
          <w:sz w:val="36"/>
          <w:szCs w:val="32"/>
          <w:rtl/>
          <w:lang w:bidi="ar-EG"/>
        </w:rPr>
        <w:t xml:space="preserve">   </w:t>
      </w:r>
      <w:r w:rsidRPr="00BC5C14">
        <w:rPr>
          <w:rFonts w:cs="Lotus" w:hint="cs"/>
          <w:sz w:val="36"/>
          <w:szCs w:val="32"/>
          <w:rtl/>
          <w:lang w:bidi="ar-EG"/>
        </w:rPr>
        <w:t>*</w:t>
      </w:r>
      <w:r w:rsidR="004E0B22" w:rsidRPr="008919FA">
        <w:rPr>
          <w:rFonts w:cs="Lotus" w:hint="cs"/>
          <w:sz w:val="36"/>
          <w:szCs w:val="32"/>
          <w:rtl/>
          <w:lang w:bidi="ar-EG"/>
        </w:rPr>
        <w:t xml:space="preserve">   </w:t>
      </w:r>
      <w:r w:rsidRPr="00BC5C14">
        <w:rPr>
          <w:rFonts w:cs="Lotus" w:hint="cs"/>
          <w:sz w:val="36"/>
          <w:szCs w:val="32"/>
          <w:rtl/>
          <w:lang w:bidi="ar-EG"/>
        </w:rPr>
        <w:t>*</w:t>
      </w:r>
      <w:r w:rsidR="004E0B22" w:rsidRPr="008919FA">
        <w:rPr>
          <w:rFonts w:cs="Lotus" w:hint="cs"/>
          <w:sz w:val="36"/>
          <w:szCs w:val="32"/>
          <w:rtl/>
          <w:lang w:bidi="ar-EG"/>
        </w:rPr>
        <w:t xml:space="preserve">   </w:t>
      </w:r>
      <w:r w:rsidRPr="00BC5C14">
        <w:rPr>
          <w:rFonts w:cs="Lotus" w:hint="cs"/>
          <w:sz w:val="36"/>
          <w:szCs w:val="32"/>
          <w:rtl/>
          <w:lang w:bidi="ar-EG"/>
        </w:rPr>
        <w:t>*</w:t>
      </w:r>
    </w:p>
    <w:p w:rsidR="004E0B22" w:rsidRDefault="004E0B22" w:rsidP="00091A48">
      <w:pPr>
        <w:pStyle w:val="2"/>
        <w:ind w:firstLine="0"/>
        <w:jc w:val="both"/>
        <w:rPr>
          <w:rFonts w:ascii="Arial" w:hAnsi="Arial" w:cs="Al-Sadiq"/>
          <w:sz w:val="28"/>
          <w:rtl/>
        </w:rPr>
      </w:pPr>
      <w:r>
        <w:rPr>
          <w:rFonts w:hint="cs"/>
          <w:b/>
          <w:bCs/>
          <w:sz w:val="36"/>
          <w:szCs w:val="32"/>
          <w:rtl/>
        </w:rPr>
        <w:t xml:space="preserve"> </w:t>
      </w:r>
      <w:r w:rsidRPr="004E0B22">
        <w:rPr>
          <w:rFonts w:hint="cs"/>
          <w:sz w:val="36"/>
          <w:szCs w:val="32"/>
          <w:rtl/>
        </w:rPr>
        <w:t>مسألة 81 :</w:t>
      </w:r>
      <w:r w:rsidRPr="00AF3768">
        <w:rPr>
          <w:rFonts w:cs="Al-Sadiq" w:hint="cs"/>
          <w:sz w:val="36"/>
          <w:szCs w:val="32"/>
          <w:rtl/>
        </w:rPr>
        <w:t xml:space="preserve"> </w:t>
      </w:r>
      <w:r w:rsidRPr="00AF3768">
        <w:rPr>
          <w:rFonts w:hint="cs"/>
          <w:sz w:val="36"/>
          <w:szCs w:val="32"/>
          <w:rtl/>
        </w:rPr>
        <w:t xml:space="preserve">قد مرّ أنّ </w:t>
      </w:r>
      <w:r w:rsidR="00D076CD">
        <w:rPr>
          <w:rFonts w:hint="cs"/>
          <w:sz w:val="36"/>
          <w:szCs w:val="32"/>
          <w:rtl/>
        </w:rPr>
        <w:t>كلّ ما يدفع</w:t>
      </w:r>
      <w:r w:rsidR="00D57ED6">
        <w:rPr>
          <w:rFonts w:hint="cs"/>
          <w:sz w:val="36"/>
          <w:szCs w:val="32"/>
          <w:rtl/>
        </w:rPr>
        <w:t>ُ</w:t>
      </w:r>
      <w:r w:rsidR="00D076CD">
        <w:rPr>
          <w:rFonts w:hint="cs"/>
          <w:sz w:val="36"/>
          <w:szCs w:val="32"/>
          <w:rtl/>
        </w:rPr>
        <w:t>ه الإنسان</w:t>
      </w:r>
      <w:r w:rsidR="00D57ED6">
        <w:rPr>
          <w:rFonts w:hint="cs"/>
          <w:sz w:val="36"/>
          <w:szCs w:val="32"/>
          <w:rtl/>
        </w:rPr>
        <w:t>ُ</w:t>
      </w:r>
      <w:r w:rsidR="00D076CD">
        <w:rPr>
          <w:rFonts w:hint="cs"/>
          <w:sz w:val="36"/>
          <w:szCs w:val="32"/>
          <w:rtl/>
        </w:rPr>
        <w:t xml:space="preserve"> في شؤونه الواجبة والمستحبّة العقلائية هو من مؤو</w:t>
      </w:r>
      <w:r w:rsidR="002C614B">
        <w:rPr>
          <w:rFonts w:hint="cs"/>
          <w:sz w:val="36"/>
          <w:szCs w:val="32"/>
          <w:rtl/>
        </w:rPr>
        <w:t>نـت</w:t>
      </w:r>
      <w:r w:rsidR="00D076CD">
        <w:rPr>
          <w:rFonts w:hint="cs"/>
          <w:sz w:val="36"/>
          <w:szCs w:val="32"/>
          <w:rtl/>
        </w:rPr>
        <w:t xml:space="preserve">ه ، </w:t>
      </w:r>
      <w:r w:rsidR="00C252CB">
        <w:rPr>
          <w:rFonts w:hint="cs"/>
          <w:sz w:val="36"/>
          <w:szCs w:val="32"/>
          <w:rtl/>
        </w:rPr>
        <w:t>فما ي</w:t>
      </w:r>
      <w:r w:rsidR="006D1673">
        <w:rPr>
          <w:rFonts w:hint="cs"/>
          <w:sz w:val="36"/>
          <w:szCs w:val="32"/>
          <w:rtl/>
        </w:rPr>
        <w:t>ُ</w:t>
      </w:r>
      <w:r w:rsidR="00C252CB">
        <w:rPr>
          <w:rFonts w:hint="cs"/>
          <w:sz w:val="36"/>
          <w:szCs w:val="32"/>
          <w:rtl/>
        </w:rPr>
        <w:t>نفقه مثلاً في حجّه الواجب والمستحب وزياراته إلى الأماكن المقدّسة هو من مؤو</w:t>
      </w:r>
      <w:r w:rsidR="002C614B">
        <w:rPr>
          <w:rFonts w:hint="cs"/>
          <w:sz w:val="36"/>
          <w:szCs w:val="32"/>
          <w:rtl/>
        </w:rPr>
        <w:t>نـت</w:t>
      </w:r>
      <w:r w:rsidR="00C252CB">
        <w:rPr>
          <w:rFonts w:hint="cs"/>
          <w:sz w:val="36"/>
          <w:szCs w:val="32"/>
          <w:rtl/>
        </w:rPr>
        <w:t>ه</w:t>
      </w:r>
      <w:r w:rsidR="006D1673">
        <w:rPr>
          <w:rFonts w:hint="cs"/>
          <w:sz w:val="36"/>
          <w:szCs w:val="32"/>
          <w:rtl/>
        </w:rPr>
        <w:t xml:space="preserve"> العقلائية</w:t>
      </w:r>
      <w:r w:rsidR="00C252CB">
        <w:rPr>
          <w:rFonts w:hint="cs"/>
          <w:sz w:val="36"/>
          <w:szCs w:val="32"/>
          <w:rtl/>
        </w:rPr>
        <w:t xml:space="preserve"> </w:t>
      </w:r>
      <w:r w:rsidR="006D1673">
        <w:rPr>
          <w:rFonts w:hint="cs"/>
          <w:sz w:val="36"/>
          <w:szCs w:val="32"/>
          <w:rtl/>
        </w:rPr>
        <w:t>. و</w:t>
      </w:r>
      <w:r w:rsidR="00D57ED6">
        <w:rPr>
          <w:rFonts w:hint="cs"/>
          <w:sz w:val="36"/>
          <w:szCs w:val="32"/>
          <w:rtl/>
        </w:rPr>
        <w:t>لو دفع مؤونة الحجّ أو الزيارة للمعرّف</w:t>
      </w:r>
      <w:r w:rsidR="006D1673">
        <w:rPr>
          <w:rFonts w:hint="cs"/>
          <w:sz w:val="36"/>
          <w:szCs w:val="32"/>
          <w:rtl/>
        </w:rPr>
        <w:t xml:space="preserve"> ـ </w:t>
      </w:r>
      <w:r w:rsidR="006D1673" w:rsidRPr="006D1673">
        <w:rPr>
          <w:rFonts w:hint="cs"/>
          <w:sz w:val="32"/>
          <w:szCs w:val="28"/>
          <w:rtl/>
        </w:rPr>
        <w:t>أي الحملدار</w:t>
      </w:r>
      <w:r w:rsidR="006D1673">
        <w:rPr>
          <w:rFonts w:hint="cs"/>
          <w:sz w:val="36"/>
          <w:szCs w:val="32"/>
          <w:rtl/>
        </w:rPr>
        <w:t xml:space="preserve"> ـ</w:t>
      </w:r>
      <w:r w:rsidR="00D57ED6">
        <w:rPr>
          <w:rFonts w:hint="cs"/>
          <w:sz w:val="36"/>
          <w:szCs w:val="32"/>
          <w:rtl/>
        </w:rPr>
        <w:t xml:space="preserve"> وذ</w:t>
      </w:r>
      <w:r w:rsidR="006D1673">
        <w:rPr>
          <w:rFonts w:hint="cs"/>
          <w:sz w:val="36"/>
          <w:szCs w:val="32"/>
          <w:rtl/>
        </w:rPr>
        <w:t>َ</w:t>
      </w:r>
      <w:r w:rsidR="00D57ED6">
        <w:rPr>
          <w:rFonts w:hint="cs"/>
          <w:sz w:val="36"/>
          <w:szCs w:val="32"/>
          <w:rtl/>
        </w:rPr>
        <w:t>ه</w:t>
      </w:r>
      <w:r w:rsidR="006D1673">
        <w:rPr>
          <w:rFonts w:hint="cs"/>
          <w:sz w:val="36"/>
          <w:szCs w:val="32"/>
          <w:rtl/>
        </w:rPr>
        <w:t>َ</w:t>
      </w:r>
      <w:r w:rsidR="00D57ED6">
        <w:rPr>
          <w:rFonts w:hint="cs"/>
          <w:sz w:val="36"/>
          <w:szCs w:val="32"/>
          <w:rtl/>
        </w:rPr>
        <w:t>ب</w:t>
      </w:r>
      <w:r w:rsidR="006D1673">
        <w:rPr>
          <w:rFonts w:hint="cs"/>
          <w:sz w:val="36"/>
          <w:szCs w:val="32"/>
          <w:rtl/>
        </w:rPr>
        <w:t>َ</w:t>
      </w:r>
      <w:r w:rsidR="00D57ED6">
        <w:rPr>
          <w:rFonts w:hint="cs"/>
          <w:sz w:val="36"/>
          <w:szCs w:val="32"/>
          <w:rtl/>
        </w:rPr>
        <w:t xml:space="preserve"> إلى الحجّ أو الزيارة مثلاً ، ثم</w:t>
      </w:r>
      <w:r w:rsidR="006D1673">
        <w:rPr>
          <w:rFonts w:hint="cs"/>
          <w:sz w:val="36"/>
          <w:szCs w:val="32"/>
          <w:rtl/>
        </w:rPr>
        <w:t xml:space="preserve"> في أثناء حجّه</w:t>
      </w:r>
      <w:r w:rsidR="00D57ED6">
        <w:rPr>
          <w:rFonts w:hint="cs"/>
          <w:sz w:val="36"/>
          <w:szCs w:val="32"/>
          <w:rtl/>
        </w:rPr>
        <w:t xml:space="preserve"> مثلاً ح</w:t>
      </w:r>
      <w:r w:rsidR="006D1673">
        <w:rPr>
          <w:rFonts w:hint="cs"/>
          <w:sz w:val="36"/>
          <w:szCs w:val="32"/>
          <w:rtl/>
        </w:rPr>
        <w:t>َ</w:t>
      </w:r>
      <w:r w:rsidR="00D57ED6">
        <w:rPr>
          <w:rFonts w:hint="cs"/>
          <w:sz w:val="36"/>
          <w:szCs w:val="32"/>
          <w:rtl/>
        </w:rPr>
        <w:t>لّ</w:t>
      </w:r>
      <w:r w:rsidR="006D1673">
        <w:rPr>
          <w:rFonts w:hint="cs"/>
          <w:sz w:val="36"/>
          <w:szCs w:val="32"/>
          <w:rtl/>
        </w:rPr>
        <w:t>َ</w:t>
      </w:r>
      <w:r w:rsidR="00D57ED6">
        <w:rPr>
          <w:rFonts w:hint="cs"/>
          <w:sz w:val="36"/>
          <w:szCs w:val="32"/>
          <w:rtl/>
        </w:rPr>
        <w:t xml:space="preserve"> رأس</w:t>
      </w:r>
      <w:r w:rsidR="006D1673">
        <w:rPr>
          <w:rFonts w:hint="cs"/>
          <w:sz w:val="36"/>
          <w:szCs w:val="32"/>
          <w:rtl/>
        </w:rPr>
        <w:t>ُ</w:t>
      </w:r>
      <w:r w:rsidR="00D57ED6">
        <w:rPr>
          <w:rFonts w:hint="cs"/>
          <w:sz w:val="36"/>
          <w:szCs w:val="32"/>
          <w:rtl/>
        </w:rPr>
        <w:t xml:space="preserve"> س</w:t>
      </w:r>
      <w:r w:rsidR="002C614B">
        <w:rPr>
          <w:rFonts w:hint="cs"/>
          <w:sz w:val="36"/>
          <w:szCs w:val="32"/>
          <w:rtl/>
        </w:rPr>
        <w:t>نـت</w:t>
      </w:r>
      <w:r w:rsidR="00D57ED6">
        <w:rPr>
          <w:rFonts w:hint="cs"/>
          <w:sz w:val="36"/>
          <w:szCs w:val="32"/>
          <w:rtl/>
        </w:rPr>
        <w:t>ه الخ</w:t>
      </w:r>
      <w:r w:rsidR="006D1673">
        <w:rPr>
          <w:rFonts w:hint="cs"/>
          <w:sz w:val="36"/>
          <w:szCs w:val="32"/>
          <w:rtl/>
        </w:rPr>
        <w:t>ُ</w:t>
      </w:r>
      <w:r w:rsidR="00D57ED6">
        <w:rPr>
          <w:rFonts w:hint="cs"/>
          <w:sz w:val="36"/>
          <w:szCs w:val="32"/>
          <w:rtl/>
        </w:rPr>
        <w:t>م</w:t>
      </w:r>
      <w:r w:rsidR="006D1673">
        <w:rPr>
          <w:rFonts w:hint="cs"/>
          <w:sz w:val="36"/>
          <w:szCs w:val="32"/>
          <w:rtl/>
        </w:rPr>
        <w:t>ْ</w:t>
      </w:r>
      <w:r w:rsidR="00D57ED6">
        <w:rPr>
          <w:rFonts w:hint="cs"/>
          <w:sz w:val="36"/>
          <w:szCs w:val="32"/>
          <w:rtl/>
        </w:rPr>
        <w:t>س</w:t>
      </w:r>
      <w:r w:rsidR="006D1673">
        <w:rPr>
          <w:rFonts w:hint="cs"/>
          <w:sz w:val="36"/>
          <w:szCs w:val="32"/>
          <w:rtl/>
        </w:rPr>
        <w:t>ِ</w:t>
      </w:r>
      <w:r w:rsidR="00D57ED6">
        <w:rPr>
          <w:rFonts w:hint="cs"/>
          <w:sz w:val="36"/>
          <w:szCs w:val="32"/>
          <w:rtl/>
        </w:rPr>
        <w:t>ية ، فإن</w:t>
      </w:r>
      <w:r w:rsidR="006D1673">
        <w:rPr>
          <w:rFonts w:hint="cs"/>
          <w:sz w:val="36"/>
          <w:szCs w:val="32"/>
          <w:rtl/>
        </w:rPr>
        <w:t>ّ</w:t>
      </w:r>
      <w:r w:rsidR="00D57ED6">
        <w:rPr>
          <w:rFonts w:hint="cs"/>
          <w:sz w:val="36"/>
          <w:szCs w:val="32"/>
          <w:rtl/>
        </w:rPr>
        <w:t xml:space="preserve"> ما د</w:t>
      </w:r>
      <w:r w:rsidR="006D1673">
        <w:rPr>
          <w:rFonts w:hint="cs"/>
          <w:sz w:val="36"/>
          <w:szCs w:val="32"/>
          <w:rtl/>
        </w:rPr>
        <w:t>َ</w:t>
      </w:r>
      <w:r w:rsidR="00D57ED6">
        <w:rPr>
          <w:rFonts w:hint="cs"/>
          <w:sz w:val="36"/>
          <w:szCs w:val="32"/>
          <w:rtl/>
        </w:rPr>
        <w:t>ف</w:t>
      </w:r>
      <w:r w:rsidR="006D1673">
        <w:rPr>
          <w:rFonts w:hint="cs"/>
          <w:sz w:val="36"/>
          <w:szCs w:val="32"/>
          <w:rtl/>
        </w:rPr>
        <w:t>َ</w:t>
      </w:r>
      <w:r w:rsidR="00D57ED6">
        <w:rPr>
          <w:rFonts w:hint="cs"/>
          <w:sz w:val="36"/>
          <w:szCs w:val="32"/>
          <w:rtl/>
        </w:rPr>
        <w:t>ع</w:t>
      </w:r>
      <w:r w:rsidR="006D1673">
        <w:rPr>
          <w:rFonts w:hint="cs"/>
          <w:sz w:val="36"/>
          <w:szCs w:val="32"/>
          <w:rtl/>
        </w:rPr>
        <w:t>َ</w:t>
      </w:r>
      <w:r w:rsidR="00D57ED6">
        <w:rPr>
          <w:rFonts w:hint="cs"/>
          <w:sz w:val="36"/>
          <w:szCs w:val="32"/>
          <w:rtl/>
        </w:rPr>
        <w:t>ه</w:t>
      </w:r>
      <w:r w:rsidR="006D1673">
        <w:rPr>
          <w:rFonts w:hint="cs"/>
          <w:sz w:val="36"/>
          <w:szCs w:val="32"/>
          <w:rtl/>
        </w:rPr>
        <w:t>ُ</w:t>
      </w:r>
      <w:r w:rsidR="00D57ED6">
        <w:rPr>
          <w:rFonts w:hint="cs"/>
          <w:sz w:val="36"/>
          <w:szCs w:val="32"/>
          <w:rtl/>
        </w:rPr>
        <w:t xml:space="preserve"> للمعرّف ي</w:t>
      </w:r>
      <w:r w:rsidR="006D1673">
        <w:rPr>
          <w:rFonts w:hint="cs"/>
          <w:sz w:val="36"/>
          <w:szCs w:val="32"/>
          <w:rtl/>
        </w:rPr>
        <w:t>ُ</w:t>
      </w:r>
      <w:r w:rsidR="00D57ED6">
        <w:rPr>
          <w:rFonts w:hint="cs"/>
          <w:sz w:val="36"/>
          <w:szCs w:val="32"/>
          <w:rtl/>
        </w:rPr>
        <w:t>عتب</w:t>
      </w:r>
      <w:r w:rsidR="006D1673">
        <w:rPr>
          <w:rFonts w:hint="cs"/>
          <w:sz w:val="36"/>
          <w:szCs w:val="32"/>
          <w:rtl/>
        </w:rPr>
        <w:t>َ</w:t>
      </w:r>
      <w:r w:rsidR="00D57ED6">
        <w:rPr>
          <w:rFonts w:hint="cs"/>
          <w:sz w:val="36"/>
          <w:szCs w:val="32"/>
          <w:rtl/>
        </w:rPr>
        <w:t>ر</w:t>
      </w:r>
      <w:r w:rsidR="006D1673">
        <w:rPr>
          <w:rFonts w:hint="cs"/>
          <w:sz w:val="36"/>
          <w:szCs w:val="32"/>
          <w:rtl/>
        </w:rPr>
        <w:t>ُ</w:t>
      </w:r>
      <w:r w:rsidR="00D57ED6">
        <w:rPr>
          <w:rFonts w:hint="cs"/>
          <w:sz w:val="36"/>
          <w:szCs w:val="32"/>
          <w:rtl/>
        </w:rPr>
        <w:t xml:space="preserve"> م</w:t>
      </w:r>
      <w:r w:rsidR="006D1673">
        <w:rPr>
          <w:rFonts w:hint="cs"/>
          <w:sz w:val="36"/>
          <w:szCs w:val="32"/>
          <w:rtl/>
        </w:rPr>
        <w:t>ِ</w:t>
      </w:r>
      <w:r w:rsidR="00D57ED6">
        <w:rPr>
          <w:rFonts w:hint="cs"/>
          <w:sz w:val="36"/>
          <w:szCs w:val="32"/>
          <w:rtl/>
        </w:rPr>
        <w:t>ن مؤونة س</w:t>
      </w:r>
      <w:r w:rsidR="002C614B">
        <w:rPr>
          <w:rFonts w:hint="cs"/>
          <w:sz w:val="36"/>
          <w:szCs w:val="32"/>
          <w:rtl/>
        </w:rPr>
        <w:t>نـت</w:t>
      </w:r>
      <w:r w:rsidR="00D57ED6">
        <w:rPr>
          <w:rFonts w:hint="cs"/>
          <w:sz w:val="36"/>
          <w:szCs w:val="32"/>
          <w:rtl/>
        </w:rPr>
        <w:t>ه السابقة عرفاً</w:t>
      </w:r>
      <w:r w:rsidRPr="00D076CD">
        <w:rPr>
          <w:rFonts w:hint="cs"/>
          <w:sz w:val="28"/>
          <w:szCs w:val="24"/>
          <w:vertAlign w:val="superscript"/>
          <w:rtl/>
        </w:rPr>
        <w:t>(1)</w:t>
      </w:r>
      <w:r w:rsidRPr="00D076CD">
        <w:rPr>
          <w:rFonts w:hint="cs"/>
          <w:sz w:val="28"/>
          <w:szCs w:val="24"/>
          <w:rtl/>
        </w:rPr>
        <w:t xml:space="preserve"> </w:t>
      </w:r>
      <w:bookmarkStart w:id="147" w:name="_Toc241729376"/>
      <w:r w:rsidRPr="00AF3768">
        <w:rPr>
          <w:rFonts w:ascii="Arial" w:hAnsi="Arial" w:cs="Al-Sadiq" w:hint="cs"/>
          <w:sz w:val="36"/>
          <w:szCs w:val="32"/>
          <w:rtl/>
        </w:rPr>
        <w:t>،</w:t>
      </w:r>
      <w:r w:rsidRPr="00AF3768">
        <w:rPr>
          <w:rFonts w:hint="cs"/>
          <w:sz w:val="36"/>
          <w:szCs w:val="32"/>
          <w:rtl/>
        </w:rPr>
        <w:t xml:space="preserve"> </w:t>
      </w:r>
      <w:r w:rsidR="00D57ED6">
        <w:rPr>
          <w:rFonts w:hint="cs"/>
          <w:sz w:val="36"/>
          <w:szCs w:val="32"/>
          <w:rtl/>
        </w:rPr>
        <w:t>لكن</w:t>
      </w:r>
      <w:r w:rsidR="006D1673">
        <w:rPr>
          <w:rFonts w:hint="cs"/>
          <w:sz w:val="36"/>
          <w:szCs w:val="32"/>
          <w:rtl/>
        </w:rPr>
        <w:t>ْ</w:t>
      </w:r>
      <w:r w:rsidR="00D57ED6">
        <w:rPr>
          <w:rFonts w:hint="cs"/>
          <w:sz w:val="36"/>
          <w:szCs w:val="32"/>
          <w:rtl/>
        </w:rPr>
        <w:t xml:space="preserve"> ما يدفع</w:t>
      </w:r>
      <w:r w:rsidR="006D1673">
        <w:rPr>
          <w:rFonts w:hint="cs"/>
          <w:sz w:val="36"/>
          <w:szCs w:val="32"/>
          <w:rtl/>
        </w:rPr>
        <w:t>ُ</w:t>
      </w:r>
      <w:r w:rsidR="00D57ED6">
        <w:rPr>
          <w:rFonts w:hint="cs"/>
          <w:sz w:val="36"/>
          <w:szCs w:val="32"/>
          <w:rtl/>
        </w:rPr>
        <w:t xml:space="preserve">ه </w:t>
      </w:r>
      <w:r w:rsidR="006D1673">
        <w:rPr>
          <w:rFonts w:hint="cs"/>
          <w:sz w:val="36"/>
          <w:szCs w:val="32"/>
          <w:rtl/>
        </w:rPr>
        <w:t>نفسُ الحاجّ</w:t>
      </w:r>
      <w:r w:rsidR="00D57ED6">
        <w:rPr>
          <w:rFonts w:hint="cs"/>
          <w:sz w:val="36"/>
          <w:szCs w:val="32"/>
          <w:rtl/>
        </w:rPr>
        <w:t xml:space="preserve"> مجدّداً من </w:t>
      </w:r>
      <w:r w:rsidR="006D1673">
        <w:rPr>
          <w:rFonts w:hint="cs"/>
          <w:sz w:val="36"/>
          <w:szCs w:val="32"/>
          <w:rtl/>
        </w:rPr>
        <w:t>ال</w:t>
      </w:r>
      <w:r w:rsidR="00D57ED6">
        <w:rPr>
          <w:rFonts w:hint="cs"/>
          <w:sz w:val="36"/>
          <w:szCs w:val="32"/>
          <w:rtl/>
        </w:rPr>
        <w:t>أكل و</w:t>
      </w:r>
      <w:r w:rsidR="006D1673">
        <w:rPr>
          <w:rFonts w:hint="cs"/>
          <w:sz w:val="36"/>
          <w:szCs w:val="32"/>
          <w:rtl/>
        </w:rPr>
        <w:t>ال</w:t>
      </w:r>
      <w:r w:rsidR="00D57ED6">
        <w:rPr>
          <w:rFonts w:hint="cs"/>
          <w:sz w:val="36"/>
          <w:szCs w:val="32"/>
          <w:rtl/>
        </w:rPr>
        <w:t>شرب وغير ذلك فإنه يعتبر من مؤونة س</w:t>
      </w:r>
      <w:r w:rsidR="002C614B">
        <w:rPr>
          <w:rFonts w:hint="cs"/>
          <w:sz w:val="36"/>
          <w:szCs w:val="32"/>
          <w:rtl/>
        </w:rPr>
        <w:t>نـت</w:t>
      </w:r>
      <w:r w:rsidR="00D57ED6">
        <w:rPr>
          <w:rFonts w:hint="cs"/>
          <w:sz w:val="36"/>
          <w:szCs w:val="32"/>
          <w:rtl/>
        </w:rPr>
        <w:t>ه التالية ، فيجب تخميس</w:t>
      </w:r>
      <w:r w:rsidR="006D1673">
        <w:rPr>
          <w:rFonts w:hint="cs"/>
          <w:sz w:val="36"/>
          <w:szCs w:val="32"/>
          <w:rtl/>
        </w:rPr>
        <w:t>ُ</w:t>
      </w:r>
      <w:r w:rsidR="00D57ED6">
        <w:rPr>
          <w:rFonts w:hint="cs"/>
          <w:sz w:val="36"/>
          <w:szCs w:val="32"/>
          <w:rtl/>
        </w:rPr>
        <w:t>ه قبل التصرّف بهذا المال</w:t>
      </w:r>
      <w:r w:rsidR="006D1673">
        <w:rPr>
          <w:rFonts w:hint="cs"/>
          <w:sz w:val="36"/>
          <w:szCs w:val="32"/>
          <w:rtl/>
        </w:rPr>
        <w:t xml:space="preserve"> </w:t>
      </w:r>
      <w:r>
        <w:rPr>
          <w:rFonts w:ascii="Arial" w:hAnsi="Arial" w:cs="Al-Sadiq" w:hint="cs"/>
          <w:sz w:val="28"/>
          <w:rtl/>
        </w:rPr>
        <w:t>.</w:t>
      </w:r>
      <w:bookmarkEnd w:id="147"/>
    </w:p>
    <w:p w:rsidR="004E0B22" w:rsidRDefault="004E0B22" w:rsidP="00091A48">
      <w:pPr>
        <w:pStyle w:val="1"/>
        <w:ind w:firstLine="0"/>
        <w:jc w:val="both"/>
        <w:rPr>
          <w:sz w:val="32"/>
          <w:szCs w:val="26"/>
          <w:rtl/>
        </w:rPr>
      </w:pPr>
      <w:r w:rsidRPr="00971E9B">
        <w:rPr>
          <w:rFonts w:hint="cs"/>
          <w:sz w:val="32"/>
          <w:szCs w:val="26"/>
          <w:rtl/>
        </w:rPr>
        <w:t>ـــــــــــــــــــــــــــــــــــــــــــــ</w:t>
      </w:r>
    </w:p>
    <w:p w:rsidR="004E0B22" w:rsidRDefault="004E0B22" w:rsidP="00091A48">
      <w:pPr>
        <w:pStyle w:val="1"/>
        <w:ind w:firstLine="0"/>
        <w:jc w:val="both"/>
        <w:rPr>
          <w:rtl/>
          <w:lang w:bidi="ar-EG"/>
        </w:rPr>
      </w:pPr>
      <w:r>
        <w:rPr>
          <w:rFonts w:hint="cs"/>
          <w:rtl/>
          <w:lang w:bidi="ar-EG"/>
        </w:rPr>
        <w:t>(1)</w:t>
      </w:r>
      <w:r w:rsidR="00C252CB">
        <w:rPr>
          <w:rFonts w:hint="cs"/>
          <w:rtl/>
          <w:lang w:bidi="ar-EG"/>
        </w:rPr>
        <w:t xml:space="preserve"> </w:t>
      </w:r>
      <w:r w:rsidR="00C252CB" w:rsidRPr="00134768">
        <w:rPr>
          <w:rFonts w:cs="Al-Sadiq Bold" w:hint="cs"/>
          <w:u w:val="single"/>
          <w:rtl/>
          <w:lang w:bidi="ar-EG"/>
        </w:rPr>
        <w:t>قد تقول</w:t>
      </w:r>
      <w:r w:rsidR="00C252CB" w:rsidRPr="00134768">
        <w:rPr>
          <w:rFonts w:cs="Al-Sadiq Bold" w:hint="cs"/>
          <w:rtl/>
          <w:lang w:bidi="ar-EG"/>
        </w:rPr>
        <w:t xml:space="preserve"> :</w:t>
      </w:r>
      <w:r>
        <w:rPr>
          <w:rFonts w:hint="cs"/>
          <w:rtl/>
          <w:lang w:bidi="ar-EG"/>
        </w:rPr>
        <w:t xml:space="preserve"> إنْ تمّ الحول</w:t>
      </w:r>
      <w:r w:rsidR="00C252CB">
        <w:rPr>
          <w:rFonts w:hint="cs"/>
          <w:rtl/>
          <w:lang w:bidi="ar-EG"/>
        </w:rPr>
        <w:t>ُ</w:t>
      </w:r>
      <w:r>
        <w:rPr>
          <w:rFonts w:hint="cs"/>
          <w:rtl/>
          <w:lang w:bidi="ar-EG"/>
        </w:rPr>
        <w:t xml:space="preserve"> في أثناء سفره فإنّ</w:t>
      </w:r>
      <w:r w:rsidR="00C252CB">
        <w:rPr>
          <w:rFonts w:hint="cs"/>
          <w:rtl/>
          <w:lang w:bidi="ar-EG"/>
        </w:rPr>
        <w:t xml:space="preserve"> </w:t>
      </w:r>
      <w:r>
        <w:rPr>
          <w:rFonts w:hint="cs"/>
          <w:rtl/>
          <w:lang w:bidi="ar-EG"/>
        </w:rPr>
        <w:t>ما يصرف</w:t>
      </w:r>
      <w:r w:rsidR="00C252CB">
        <w:rPr>
          <w:rFonts w:hint="cs"/>
          <w:rtl/>
          <w:lang w:bidi="ar-EG"/>
        </w:rPr>
        <w:t>ُ</w:t>
      </w:r>
      <w:r>
        <w:rPr>
          <w:rFonts w:hint="cs"/>
          <w:rtl/>
          <w:lang w:bidi="ar-EG"/>
        </w:rPr>
        <w:t>ه في الحج في ضروري</w:t>
      </w:r>
      <w:r w:rsidR="00C252CB">
        <w:rPr>
          <w:rFonts w:hint="cs"/>
          <w:rtl/>
          <w:lang w:bidi="ar-EG"/>
        </w:rPr>
        <w:t>ّ</w:t>
      </w:r>
      <w:r>
        <w:rPr>
          <w:rFonts w:hint="cs"/>
          <w:rtl/>
          <w:lang w:bidi="ar-EG"/>
        </w:rPr>
        <w:t xml:space="preserve">اته المعيشية ـ </w:t>
      </w:r>
      <w:r w:rsidRPr="00C252CB">
        <w:rPr>
          <w:rFonts w:hint="cs"/>
          <w:sz w:val="32"/>
          <w:szCs w:val="24"/>
          <w:rtl/>
          <w:lang w:bidi="ar-EG"/>
        </w:rPr>
        <w:t>كأك</w:t>
      </w:r>
      <w:r w:rsidR="00C252CB">
        <w:rPr>
          <w:rFonts w:hint="cs"/>
          <w:sz w:val="32"/>
          <w:szCs w:val="24"/>
          <w:rtl/>
          <w:lang w:bidi="ar-EG"/>
        </w:rPr>
        <w:t>ْ</w:t>
      </w:r>
      <w:r w:rsidRPr="00C252CB">
        <w:rPr>
          <w:rFonts w:hint="cs"/>
          <w:sz w:val="32"/>
          <w:szCs w:val="24"/>
          <w:rtl/>
          <w:lang w:bidi="ar-EG"/>
        </w:rPr>
        <w:t>ل</w:t>
      </w:r>
      <w:r w:rsidR="00C252CB">
        <w:rPr>
          <w:rFonts w:hint="cs"/>
          <w:sz w:val="32"/>
          <w:szCs w:val="24"/>
          <w:rtl/>
          <w:lang w:bidi="ar-EG"/>
        </w:rPr>
        <w:t>ِ</w:t>
      </w:r>
      <w:r w:rsidRPr="00C252CB">
        <w:rPr>
          <w:rFonts w:hint="cs"/>
          <w:sz w:val="32"/>
          <w:szCs w:val="24"/>
          <w:rtl/>
          <w:lang w:bidi="ar-EG"/>
        </w:rPr>
        <w:t xml:space="preserve">ه وشربه </w:t>
      </w:r>
      <w:r>
        <w:rPr>
          <w:rFonts w:hint="cs"/>
          <w:rtl/>
          <w:lang w:bidi="ar-EG"/>
        </w:rPr>
        <w:t>ـ  مؤونة</w:t>
      </w:r>
      <w:r w:rsidR="00C252CB">
        <w:rPr>
          <w:rFonts w:hint="cs"/>
          <w:rtl/>
          <w:lang w:bidi="ar-EG"/>
        </w:rPr>
        <w:t>ٌ</w:t>
      </w:r>
      <w:r>
        <w:rPr>
          <w:rFonts w:hint="cs"/>
          <w:rtl/>
          <w:lang w:bidi="ar-EG"/>
        </w:rPr>
        <w:t xml:space="preserve"> عرفاً كما هو مبنى السيد </w:t>
      </w:r>
      <w:r w:rsidR="00C252CB">
        <w:rPr>
          <w:rFonts w:hint="cs"/>
          <w:rtl/>
          <w:lang w:bidi="ar-EG"/>
        </w:rPr>
        <w:t>اليزدي</w:t>
      </w:r>
      <w:r>
        <w:rPr>
          <w:rFonts w:hint="cs"/>
          <w:rtl/>
          <w:lang w:bidi="ar-EG"/>
        </w:rPr>
        <w:t xml:space="preserve"> في </w:t>
      </w:r>
      <w:r w:rsidR="00C252CB">
        <w:rPr>
          <w:rFonts w:hint="cs"/>
          <w:rtl/>
          <w:lang w:bidi="ar-EG"/>
        </w:rPr>
        <w:t>العروة الوثقى</w:t>
      </w:r>
      <w:r>
        <w:rPr>
          <w:rFonts w:hint="cs"/>
          <w:rtl/>
          <w:lang w:bidi="ar-EG"/>
        </w:rPr>
        <w:t xml:space="preserve"> فلا يجب تخميسه ، </w:t>
      </w:r>
      <w:r w:rsidRPr="00134768">
        <w:rPr>
          <w:rFonts w:cs="Al-Sadiq Bold" w:hint="cs"/>
          <w:u w:val="single"/>
          <w:rtl/>
          <w:lang w:bidi="ar-EG"/>
        </w:rPr>
        <w:t>ولكن الأظهر</w:t>
      </w:r>
      <w:r w:rsidRPr="00134768">
        <w:rPr>
          <w:rFonts w:cs="Al-Sadiq Bold" w:hint="cs"/>
          <w:rtl/>
          <w:lang w:bidi="ar-EG"/>
        </w:rPr>
        <w:t xml:space="preserve"> </w:t>
      </w:r>
      <w:r>
        <w:rPr>
          <w:rFonts w:hint="cs"/>
          <w:rtl/>
          <w:lang w:bidi="ar-EG"/>
        </w:rPr>
        <w:t>أنّه يجب تخميس</w:t>
      </w:r>
      <w:r w:rsidR="00C252CB">
        <w:rPr>
          <w:rFonts w:hint="cs"/>
          <w:rtl/>
          <w:lang w:bidi="ar-EG"/>
        </w:rPr>
        <w:t>ُ</w:t>
      </w:r>
      <w:r>
        <w:rPr>
          <w:rFonts w:hint="cs"/>
          <w:rtl/>
          <w:lang w:bidi="ar-EG"/>
        </w:rPr>
        <w:t>ه لأنّه لا يصحّ أن يصرف من أرباح سنة واحدة في أكثر من نفس سنة الأرباح ، كس</w:t>
      </w:r>
      <w:r w:rsidR="002C614B">
        <w:rPr>
          <w:rFonts w:hint="cs"/>
          <w:rtl/>
          <w:lang w:bidi="ar-EG"/>
        </w:rPr>
        <w:t>نـت</w:t>
      </w:r>
      <w:r>
        <w:rPr>
          <w:rFonts w:hint="cs"/>
          <w:rtl/>
          <w:lang w:bidi="ar-EG"/>
        </w:rPr>
        <w:t xml:space="preserve">ين أو ثلاثة أو أكثر ، ولا دليل عليه ، بل لا ينبغي الشكّ فيه . </w:t>
      </w:r>
    </w:p>
    <w:p w:rsidR="004E0B22" w:rsidRDefault="00C252CB" w:rsidP="00091A48">
      <w:pPr>
        <w:pStyle w:val="1"/>
        <w:ind w:firstLine="0"/>
        <w:jc w:val="both"/>
        <w:rPr>
          <w:rtl/>
          <w:lang w:bidi="ar-EG"/>
        </w:rPr>
      </w:pPr>
      <w:r>
        <w:rPr>
          <w:rFonts w:hint="cs"/>
          <w:rtl/>
          <w:lang w:bidi="ar-EG"/>
        </w:rPr>
        <w:t xml:space="preserve">   أما لو كان قد أعطى</w:t>
      </w:r>
      <w:r w:rsidR="00807AE9">
        <w:rPr>
          <w:rFonts w:hint="cs"/>
          <w:rtl/>
          <w:lang w:bidi="ar-EG"/>
        </w:rPr>
        <w:t xml:space="preserve"> صاحبَ الحملة أي</w:t>
      </w:r>
      <w:r>
        <w:rPr>
          <w:rFonts w:hint="cs"/>
          <w:rtl/>
          <w:lang w:bidi="ar-EG"/>
        </w:rPr>
        <w:t xml:space="preserve"> "</w:t>
      </w:r>
      <w:r w:rsidR="004E0B22">
        <w:rPr>
          <w:rFonts w:hint="cs"/>
          <w:rtl/>
          <w:lang w:bidi="ar-EG"/>
        </w:rPr>
        <w:t>الم</w:t>
      </w:r>
      <w:r>
        <w:rPr>
          <w:rFonts w:hint="cs"/>
          <w:rtl/>
          <w:lang w:bidi="ar-EG"/>
        </w:rPr>
        <w:t>ُ</w:t>
      </w:r>
      <w:r w:rsidR="004E0B22">
        <w:rPr>
          <w:rFonts w:hint="cs"/>
          <w:rtl/>
          <w:lang w:bidi="ar-EG"/>
        </w:rPr>
        <w:t>ع</w:t>
      </w:r>
      <w:r>
        <w:rPr>
          <w:rFonts w:hint="cs"/>
          <w:rtl/>
          <w:lang w:bidi="ar-EG"/>
        </w:rPr>
        <w:t>َ</w:t>
      </w:r>
      <w:r w:rsidR="004E0B22">
        <w:rPr>
          <w:rFonts w:hint="cs"/>
          <w:rtl/>
          <w:lang w:bidi="ar-EG"/>
        </w:rPr>
        <w:t>رّ</w:t>
      </w:r>
      <w:r>
        <w:rPr>
          <w:rFonts w:hint="cs"/>
          <w:rtl/>
          <w:lang w:bidi="ar-EG"/>
        </w:rPr>
        <w:t>ِ</w:t>
      </w:r>
      <w:r w:rsidR="004E0B22">
        <w:rPr>
          <w:rFonts w:hint="cs"/>
          <w:rtl/>
          <w:lang w:bidi="ar-EG"/>
        </w:rPr>
        <w:t xml:space="preserve">فَ" ـ </w:t>
      </w:r>
      <w:r w:rsidR="004E0B22" w:rsidRPr="00C252CB">
        <w:rPr>
          <w:rFonts w:hint="cs"/>
          <w:sz w:val="32"/>
          <w:szCs w:val="24"/>
          <w:rtl/>
          <w:lang w:bidi="ar-EG"/>
        </w:rPr>
        <w:t>بلهج</w:t>
      </w:r>
      <w:r w:rsidR="002C614B">
        <w:rPr>
          <w:rFonts w:hint="cs"/>
          <w:sz w:val="32"/>
          <w:szCs w:val="24"/>
          <w:rtl/>
          <w:lang w:bidi="ar-EG"/>
        </w:rPr>
        <w:t>تـن</w:t>
      </w:r>
      <w:r w:rsidR="004E0B22" w:rsidRPr="00C252CB">
        <w:rPr>
          <w:rFonts w:hint="cs"/>
          <w:sz w:val="32"/>
          <w:szCs w:val="24"/>
          <w:rtl/>
          <w:lang w:bidi="ar-EG"/>
        </w:rPr>
        <w:t>ا</w:t>
      </w:r>
      <w:r w:rsidRPr="00C252CB">
        <w:rPr>
          <w:rFonts w:hint="cs"/>
          <w:sz w:val="32"/>
          <w:szCs w:val="24"/>
          <w:rtl/>
          <w:lang w:bidi="ar-EG"/>
        </w:rPr>
        <w:t xml:space="preserve"> اللبنانية</w:t>
      </w:r>
      <w:r w:rsidR="004E0B22" w:rsidRPr="00C252CB">
        <w:rPr>
          <w:rFonts w:hint="cs"/>
          <w:sz w:val="32"/>
          <w:szCs w:val="24"/>
          <w:rtl/>
          <w:lang w:bidi="ar-EG"/>
        </w:rPr>
        <w:t xml:space="preserve"> والذي يعبّر عنه بالفارسيّة حَمْلدار </w:t>
      </w:r>
      <w:r w:rsidR="004E0B22">
        <w:rPr>
          <w:rFonts w:hint="cs"/>
          <w:rtl/>
          <w:lang w:bidi="ar-EG"/>
        </w:rPr>
        <w:t>ـ أجرة</w:t>
      </w:r>
      <w:r>
        <w:rPr>
          <w:rFonts w:hint="cs"/>
          <w:rtl/>
          <w:lang w:bidi="ar-EG"/>
        </w:rPr>
        <w:t>َ</w:t>
      </w:r>
      <w:r w:rsidR="004E0B22">
        <w:rPr>
          <w:rFonts w:hint="cs"/>
          <w:rtl/>
          <w:lang w:bidi="ar-EG"/>
        </w:rPr>
        <w:t xml:space="preserve"> الحجّ </w:t>
      </w:r>
      <w:r>
        <w:rPr>
          <w:rFonts w:hint="cs"/>
          <w:rtl/>
          <w:lang w:bidi="ar-EG"/>
        </w:rPr>
        <w:t xml:space="preserve">أو الزيارة </w:t>
      </w:r>
      <w:r w:rsidR="004E0B22">
        <w:rPr>
          <w:rFonts w:hint="cs"/>
          <w:rtl/>
          <w:lang w:bidi="ar-EG"/>
        </w:rPr>
        <w:t xml:space="preserve">سلفاً ـ </w:t>
      </w:r>
      <w:r w:rsidR="004E0B22" w:rsidRPr="00C252CB">
        <w:rPr>
          <w:rFonts w:hint="cs"/>
          <w:sz w:val="32"/>
          <w:szCs w:val="24"/>
          <w:rtl/>
          <w:lang w:bidi="ar-EG"/>
        </w:rPr>
        <w:t xml:space="preserve">كما هو المتعارف اليوم </w:t>
      </w:r>
      <w:r w:rsidR="004E0B22">
        <w:rPr>
          <w:rFonts w:hint="cs"/>
          <w:rtl/>
          <w:lang w:bidi="ar-EG"/>
        </w:rPr>
        <w:t>ـ ثمّ جاء رأس</w:t>
      </w:r>
      <w:r>
        <w:rPr>
          <w:rFonts w:hint="cs"/>
          <w:rtl/>
          <w:lang w:bidi="ar-EG"/>
        </w:rPr>
        <w:t>ُ</w:t>
      </w:r>
      <w:r w:rsidR="004E0B22">
        <w:rPr>
          <w:rFonts w:hint="cs"/>
          <w:rtl/>
          <w:lang w:bidi="ar-EG"/>
        </w:rPr>
        <w:t xml:space="preserve"> س</w:t>
      </w:r>
      <w:r w:rsidR="002C614B">
        <w:rPr>
          <w:rFonts w:hint="cs"/>
          <w:rtl/>
          <w:lang w:bidi="ar-EG"/>
        </w:rPr>
        <w:t>نـت</w:t>
      </w:r>
      <w:r w:rsidR="004E0B22">
        <w:rPr>
          <w:rFonts w:hint="cs"/>
          <w:rtl/>
          <w:lang w:bidi="ar-EG"/>
        </w:rPr>
        <w:t>ه أثناء</w:t>
      </w:r>
      <w:r>
        <w:rPr>
          <w:rFonts w:hint="cs"/>
          <w:rtl/>
          <w:lang w:bidi="ar-EG"/>
        </w:rPr>
        <w:t xml:space="preserve"> </w:t>
      </w:r>
      <w:r w:rsidR="004E0B22">
        <w:rPr>
          <w:rFonts w:hint="cs"/>
          <w:rtl/>
          <w:lang w:bidi="ar-EG"/>
        </w:rPr>
        <w:t>الحج</w:t>
      </w:r>
      <w:r>
        <w:rPr>
          <w:rFonts w:hint="cs"/>
          <w:rtl/>
          <w:lang w:bidi="ar-EG"/>
        </w:rPr>
        <w:t xml:space="preserve"> مثلاً</w:t>
      </w:r>
      <w:r w:rsidR="004E0B22">
        <w:rPr>
          <w:rFonts w:hint="cs"/>
          <w:rtl/>
          <w:lang w:bidi="ar-EG"/>
        </w:rPr>
        <w:t xml:space="preserve"> فإنّه لا يجب أن يخمّس ما أعطاه للمعرّف </w:t>
      </w:r>
      <w:r>
        <w:rPr>
          <w:rFonts w:hint="cs"/>
          <w:rtl/>
          <w:lang w:bidi="ar-EG"/>
        </w:rPr>
        <w:t xml:space="preserve">، </w:t>
      </w:r>
      <w:r w:rsidR="004E0B22">
        <w:rPr>
          <w:rFonts w:hint="cs"/>
          <w:rtl/>
          <w:lang w:bidi="ar-EG"/>
        </w:rPr>
        <w:t>لأنّ الحاجّ استأجر المعرّف</w:t>
      </w:r>
      <w:r>
        <w:rPr>
          <w:rFonts w:hint="cs"/>
          <w:rtl/>
          <w:lang w:bidi="ar-EG"/>
        </w:rPr>
        <w:t>َ</w:t>
      </w:r>
      <w:r w:rsidR="004E0B22">
        <w:rPr>
          <w:rFonts w:hint="cs"/>
          <w:rtl/>
          <w:lang w:bidi="ar-EG"/>
        </w:rPr>
        <w:t xml:space="preserve"> في هذه الفترة لي</w:t>
      </w:r>
      <w:r>
        <w:rPr>
          <w:rFonts w:hint="cs"/>
          <w:rtl/>
          <w:lang w:bidi="ar-EG"/>
        </w:rPr>
        <w:t>ُ</w:t>
      </w:r>
      <w:r w:rsidR="004E0B22">
        <w:rPr>
          <w:rFonts w:hint="cs"/>
          <w:rtl/>
          <w:lang w:bidi="ar-EG"/>
        </w:rPr>
        <w:t>ر</w:t>
      </w:r>
      <w:r>
        <w:rPr>
          <w:rFonts w:hint="cs"/>
          <w:rtl/>
          <w:lang w:bidi="ar-EG"/>
        </w:rPr>
        <w:t>ْ</w:t>
      </w:r>
      <w:r w:rsidR="004E0B22">
        <w:rPr>
          <w:rFonts w:hint="cs"/>
          <w:rtl/>
          <w:lang w:bidi="ar-EG"/>
        </w:rPr>
        <w:t>ش</w:t>
      </w:r>
      <w:r>
        <w:rPr>
          <w:rFonts w:hint="cs"/>
          <w:rtl/>
          <w:lang w:bidi="ar-EG"/>
        </w:rPr>
        <w:t>ِ</w:t>
      </w:r>
      <w:r w:rsidR="004E0B22">
        <w:rPr>
          <w:rFonts w:hint="cs"/>
          <w:rtl/>
          <w:lang w:bidi="ar-EG"/>
        </w:rPr>
        <w:t>د</w:t>
      </w:r>
      <w:r>
        <w:rPr>
          <w:rFonts w:hint="cs"/>
          <w:rtl/>
          <w:lang w:bidi="ar-EG"/>
        </w:rPr>
        <w:t>َ</w:t>
      </w:r>
      <w:r w:rsidR="004E0B22">
        <w:rPr>
          <w:rFonts w:hint="cs"/>
          <w:rtl/>
          <w:lang w:bidi="ar-EG"/>
        </w:rPr>
        <w:t>ه على مناسك الحج وليسهّل</w:t>
      </w:r>
      <w:r>
        <w:rPr>
          <w:rFonts w:hint="cs"/>
          <w:rtl/>
          <w:lang w:bidi="ar-EG"/>
        </w:rPr>
        <w:t>َ</w:t>
      </w:r>
      <w:r w:rsidR="004E0B22">
        <w:rPr>
          <w:rFonts w:hint="cs"/>
          <w:rtl/>
          <w:lang w:bidi="ar-EG"/>
        </w:rPr>
        <w:t xml:space="preserve"> له معاملات</w:t>
      </w:r>
      <w:r>
        <w:rPr>
          <w:rFonts w:hint="cs"/>
          <w:rtl/>
          <w:lang w:bidi="ar-EG"/>
        </w:rPr>
        <w:t>ِ</w:t>
      </w:r>
      <w:r w:rsidR="004E0B22">
        <w:rPr>
          <w:rFonts w:hint="cs"/>
          <w:rtl/>
          <w:lang w:bidi="ar-EG"/>
        </w:rPr>
        <w:t>ه وليدفع عنه بعض أو كل تكاليف الحج كدفع ضر</w:t>
      </w:r>
      <w:r w:rsidR="00220A31">
        <w:rPr>
          <w:rFonts w:hint="cs"/>
          <w:rtl/>
          <w:lang w:bidi="ar-EG"/>
        </w:rPr>
        <w:t>يـب</w:t>
      </w:r>
      <w:r w:rsidR="004E0B22">
        <w:rPr>
          <w:rFonts w:hint="cs"/>
          <w:rtl/>
          <w:lang w:bidi="ar-EG"/>
        </w:rPr>
        <w:t>ة الدخول الى الحجاز وأجرة ال</w:t>
      </w:r>
      <w:r w:rsidR="002C614B">
        <w:rPr>
          <w:rFonts w:hint="cs"/>
          <w:rtl/>
          <w:lang w:bidi="ar-EG"/>
        </w:rPr>
        <w:t>تـن</w:t>
      </w:r>
      <w:r w:rsidR="004E0B22">
        <w:rPr>
          <w:rFonts w:hint="cs"/>
          <w:rtl/>
          <w:lang w:bidi="ar-EG"/>
        </w:rPr>
        <w:t>قلات الخارجية والداخلية</w:t>
      </w:r>
      <w:r>
        <w:rPr>
          <w:rFonts w:hint="cs"/>
          <w:rtl/>
          <w:lang w:bidi="ar-EG"/>
        </w:rPr>
        <w:t xml:space="preserve"> </w:t>
      </w:r>
      <w:r w:rsidR="004E0B22">
        <w:rPr>
          <w:rFonts w:hint="cs"/>
          <w:rtl/>
          <w:lang w:bidi="ar-EG"/>
        </w:rPr>
        <w:t>... حتى إرجاعه إلى بلده ، ولذلك يكون هذا المال قد خرج عن ملكيته عرفاً ،</w:t>
      </w:r>
      <w:r w:rsidR="004E0B22" w:rsidRPr="00A5750A">
        <w:rPr>
          <w:rFonts w:hint="cs"/>
          <w:b/>
          <w:bCs/>
          <w:rtl/>
          <w:lang w:bidi="ar-EG"/>
        </w:rPr>
        <w:t xml:space="preserve"> </w:t>
      </w:r>
      <w:r w:rsidR="004E0B22" w:rsidRPr="00134768">
        <w:rPr>
          <w:rFonts w:cs="Al-Sadiq Bold" w:hint="cs"/>
          <w:u w:val="single"/>
          <w:rtl/>
          <w:lang w:bidi="ar-EG"/>
        </w:rPr>
        <w:t>أو ق</w:t>
      </w:r>
      <w:r w:rsidRPr="00134768">
        <w:rPr>
          <w:rFonts w:cs="Al-Sadiq Bold" w:hint="cs"/>
          <w:u w:val="single"/>
          <w:rtl/>
          <w:lang w:bidi="ar-EG"/>
        </w:rPr>
        <w:t>ُ</w:t>
      </w:r>
      <w:r w:rsidR="004E0B22" w:rsidRPr="00134768">
        <w:rPr>
          <w:rFonts w:cs="Al-Sadiq Bold" w:hint="cs"/>
          <w:u w:val="single"/>
          <w:rtl/>
          <w:lang w:bidi="ar-EG"/>
        </w:rPr>
        <w:t>ل</w:t>
      </w:r>
      <w:r w:rsidRPr="00134768">
        <w:rPr>
          <w:rFonts w:cs="Al-Sadiq Bold" w:hint="cs"/>
          <w:u w:val="single"/>
          <w:rtl/>
          <w:lang w:bidi="ar-EG"/>
        </w:rPr>
        <w:t>ْ</w:t>
      </w:r>
      <w:r w:rsidR="004E0B22" w:rsidRPr="00134768">
        <w:rPr>
          <w:rFonts w:cs="Al-Sadiq Bold" w:hint="cs"/>
          <w:u w:val="single"/>
          <w:rtl/>
          <w:lang w:bidi="ar-EG"/>
        </w:rPr>
        <w:t xml:space="preserve"> لأنّ ما دفعه كان ـ حين دفعه ـ مؤو</w:t>
      </w:r>
      <w:r w:rsidR="002C614B" w:rsidRPr="00134768">
        <w:rPr>
          <w:rFonts w:cs="Al-Sadiq Bold" w:hint="cs"/>
          <w:u w:val="single"/>
          <w:rtl/>
          <w:lang w:bidi="ar-EG"/>
        </w:rPr>
        <w:t>نـت</w:t>
      </w:r>
      <w:r w:rsidR="004E0B22" w:rsidRPr="00134768">
        <w:rPr>
          <w:rFonts w:cs="Al-Sadiq Bold" w:hint="cs"/>
          <w:u w:val="single"/>
          <w:rtl/>
          <w:lang w:bidi="ar-EG"/>
        </w:rPr>
        <w:t>ه عرفاً وشرعاً</w:t>
      </w:r>
      <w:r w:rsidR="004E0B22">
        <w:rPr>
          <w:rFonts w:hint="cs"/>
          <w:rtl/>
          <w:lang w:bidi="ar-EG"/>
        </w:rPr>
        <w:t xml:space="preserve"> ، والحج ذهاباً وإياباً بنظر العرف هو عمل واحد عرفاً لأنّ </w:t>
      </w:r>
      <w:r w:rsidR="002C614B">
        <w:rPr>
          <w:rFonts w:hint="cs"/>
          <w:rtl/>
          <w:lang w:bidi="ar-EG"/>
        </w:rPr>
        <w:t>نـت</w:t>
      </w:r>
      <w:r w:rsidR="004E0B22">
        <w:rPr>
          <w:rFonts w:hint="cs"/>
          <w:rtl/>
          <w:lang w:bidi="ar-EG"/>
        </w:rPr>
        <w:t>يجته ومصلحته واحدة ، ولذلك جرت عادة الناس على دفع الأجرة وأخذ المعرّف لها قبل الذهاب إلى الحج ولا يمكن الإسترجاع من المعرّف وإذا أمكن فبالحرج لكلا الطرفين .</w:t>
      </w:r>
    </w:p>
    <w:p w:rsidR="004E0B22" w:rsidRPr="008919FA" w:rsidRDefault="00BC5C14" w:rsidP="00807AE9">
      <w:pPr>
        <w:pStyle w:val="1"/>
        <w:ind w:firstLine="0"/>
        <w:jc w:val="center"/>
        <w:rPr>
          <w:rFonts w:cs="Lotus"/>
          <w:sz w:val="36"/>
          <w:szCs w:val="32"/>
          <w:rtl/>
        </w:rPr>
      </w:pPr>
      <w:r w:rsidRPr="00BC5C14">
        <w:rPr>
          <w:rFonts w:cs="Lotus" w:hint="cs"/>
          <w:sz w:val="36"/>
          <w:szCs w:val="32"/>
          <w:rtl/>
        </w:rPr>
        <w:t>*</w:t>
      </w:r>
      <w:r w:rsidR="004E0B22" w:rsidRPr="008919FA">
        <w:rPr>
          <w:rFonts w:cs="Lotus" w:hint="cs"/>
          <w:sz w:val="36"/>
          <w:szCs w:val="32"/>
          <w:rtl/>
        </w:rPr>
        <w:t xml:space="preserve">   </w:t>
      </w:r>
      <w:r w:rsidRPr="00BC5C14">
        <w:rPr>
          <w:rFonts w:cs="Lotus" w:hint="cs"/>
          <w:sz w:val="36"/>
          <w:szCs w:val="32"/>
          <w:rtl/>
        </w:rPr>
        <w:t>*</w:t>
      </w:r>
      <w:r w:rsidR="004E0B22" w:rsidRPr="008919FA">
        <w:rPr>
          <w:rFonts w:cs="Lotus" w:hint="cs"/>
          <w:sz w:val="36"/>
          <w:szCs w:val="32"/>
          <w:rtl/>
        </w:rPr>
        <w:t xml:space="preserve">   </w:t>
      </w:r>
      <w:r w:rsidRPr="00BC5C14">
        <w:rPr>
          <w:rFonts w:cs="Lotus" w:hint="cs"/>
          <w:sz w:val="36"/>
          <w:szCs w:val="32"/>
          <w:rtl/>
        </w:rPr>
        <w:t>*</w:t>
      </w:r>
      <w:r w:rsidR="004E0B22" w:rsidRPr="008919FA">
        <w:rPr>
          <w:rFonts w:cs="Lotus" w:hint="cs"/>
          <w:sz w:val="36"/>
          <w:szCs w:val="32"/>
          <w:rtl/>
        </w:rPr>
        <w:t xml:space="preserve">   </w:t>
      </w:r>
      <w:r w:rsidRPr="00BC5C14">
        <w:rPr>
          <w:rFonts w:cs="Lotus" w:hint="cs"/>
          <w:sz w:val="36"/>
          <w:szCs w:val="32"/>
          <w:rtl/>
        </w:rPr>
        <w:t>*</w:t>
      </w:r>
      <w:r w:rsidR="004E0B22" w:rsidRPr="008919FA">
        <w:rPr>
          <w:rFonts w:cs="Lotus" w:hint="cs"/>
          <w:sz w:val="36"/>
          <w:szCs w:val="32"/>
          <w:rtl/>
        </w:rPr>
        <w:t xml:space="preserve">   </w:t>
      </w:r>
      <w:r w:rsidRPr="00BC5C14">
        <w:rPr>
          <w:rFonts w:cs="Lotus" w:hint="cs"/>
          <w:sz w:val="36"/>
          <w:szCs w:val="32"/>
          <w:rtl/>
        </w:rPr>
        <w:t>*</w:t>
      </w:r>
    </w:p>
    <w:p w:rsidR="004E0B22" w:rsidRDefault="004E0B22" w:rsidP="00091A48">
      <w:pPr>
        <w:pStyle w:val="2"/>
        <w:ind w:firstLine="0"/>
        <w:jc w:val="both"/>
        <w:rPr>
          <w:rtl/>
        </w:rPr>
      </w:pPr>
      <w:bookmarkStart w:id="148" w:name="_Toc241729377"/>
      <w:r>
        <w:rPr>
          <w:rFonts w:hint="cs"/>
          <w:b/>
          <w:bCs/>
          <w:sz w:val="36"/>
          <w:szCs w:val="32"/>
          <w:rtl/>
        </w:rPr>
        <w:t xml:space="preserve"> </w:t>
      </w:r>
      <w:r w:rsidRPr="004E0B22">
        <w:rPr>
          <w:rFonts w:hint="cs"/>
          <w:sz w:val="36"/>
          <w:szCs w:val="32"/>
          <w:rtl/>
        </w:rPr>
        <w:t>مسألة 82 :</w:t>
      </w:r>
      <w:r w:rsidRPr="00AF3768">
        <w:rPr>
          <w:rFonts w:hint="cs"/>
          <w:sz w:val="36"/>
          <w:szCs w:val="32"/>
          <w:rtl/>
        </w:rPr>
        <w:t xml:space="preserve"> لو جعل الغوص أو المعدن مكسباً له كفاه إخراج خمسهما أوّلاً ، ولا يجب عليه خمس آخر من باب ربح المكسب بعد إخراج مؤونة س</w:t>
      </w:r>
      <w:r w:rsidR="002C614B">
        <w:rPr>
          <w:rFonts w:hint="cs"/>
          <w:sz w:val="36"/>
          <w:szCs w:val="32"/>
          <w:rtl/>
        </w:rPr>
        <w:t>نـت</w:t>
      </w:r>
      <w:r w:rsidRPr="00AF3768">
        <w:rPr>
          <w:rFonts w:hint="cs"/>
          <w:sz w:val="36"/>
          <w:szCs w:val="32"/>
          <w:rtl/>
        </w:rPr>
        <w:t>ه</w:t>
      </w:r>
      <w:r w:rsidRPr="009B2FF0">
        <w:rPr>
          <w:rFonts w:hint="cs"/>
          <w:vertAlign w:val="superscript"/>
          <w:rtl/>
        </w:rPr>
        <w:t>(</w:t>
      </w:r>
      <w:r>
        <w:rPr>
          <w:rFonts w:hint="cs"/>
          <w:vertAlign w:val="superscript"/>
          <w:rtl/>
        </w:rPr>
        <w:t>1</w:t>
      </w:r>
      <w:r w:rsidRPr="009B2FF0">
        <w:rPr>
          <w:rFonts w:hint="cs"/>
          <w:vertAlign w:val="superscript"/>
          <w:rtl/>
        </w:rPr>
        <w:t>)</w:t>
      </w:r>
      <w:r w:rsidRPr="009B2FF0">
        <w:rPr>
          <w:rFonts w:hint="cs"/>
          <w:rtl/>
        </w:rPr>
        <w:t>.</w:t>
      </w:r>
      <w:bookmarkEnd w:id="148"/>
    </w:p>
    <w:p w:rsidR="004E0B22" w:rsidRDefault="004E0B22" w:rsidP="00091A48">
      <w:pPr>
        <w:pStyle w:val="1"/>
        <w:spacing w:before="0"/>
        <w:ind w:firstLine="0"/>
        <w:jc w:val="both"/>
        <w:rPr>
          <w:rtl/>
        </w:rPr>
      </w:pPr>
      <w:r w:rsidRPr="00971E9B">
        <w:rPr>
          <w:rFonts w:hint="cs"/>
          <w:sz w:val="32"/>
          <w:szCs w:val="26"/>
          <w:rtl/>
        </w:rPr>
        <w:t>ـــــــــــــــــــــــــــــــــــــــــــــ</w:t>
      </w:r>
    </w:p>
    <w:p w:rsidR="00C252CB" w:rsidRDefault="004E0B22" w:rsidP="00134768">
      <w:pPr>
        <w:pStyle w:val="1"/>
        <w:ind w:firstLine="0"/>
        <w:jc w:val="both"/>
        <w:rPr>
          <w:rFonts w:hint="cs"/>
          <w:rtl/>
        </w:rPr>
      </w:pPr>
      <w:r>
        <w:rPr>
          <w:rFonts w:hint="cs"/>
          <w:rtl/>
        </w:rPr>
        <w:t>(1) خلافاً لجماعة كالمحقّق العراقي</w:t>
      </w:r>
      <w:r w:rsidRPr="006C6882">
        <w:rPr>
          <w:rFonts w:cs="Lotus" w:hint="cs"/>
          <w:sz w:val="36"/>
          <w:szCs w:val="32"/>
          <w:rtl/>
        </w:rPr>
        <w:t>+</w:t>
      </w:r>
      <w:r>
        <w:rPr>
          <w:rFonts w:hint="cs"/>
          <w:rtl/>
        </w:rPr>
        <w:t xml:space="preserve"> حيث ذهبوا إلى تعدّّد الخمس نظراً إلى تعدّد العنوان والشرائط والنصاب والفوريّة ، وتعدّدُ العلّة يوجب تعدّد المعلول ، أو ق</w:t>
      </w:r>
      <w:r w:rsidR="00C252CB">
        <w:rPr>
          <w:rFonts w:hint="cs"/>
          <w:rtl/>
        </w:rPr>
        <w:t>ُ</w:t>
      </w:r>
      <w:r>
        <w:rPr>
          <w:rFonts w:hint="cs"/>
          <w:rtl/>
        </w:rPr>
        <w:t>ل</w:t>
      </w:r>
      <w:r w:rsidR="00C252CB">
        <w:rPr>
          <w:rFonts w:hint="cs"/>
          <w:rtl/>
        </w:rPr>
        <w:t>ْ</w:t>
      </w:r>
      <w:r>
        <w:rPr>
          <w:rFonts w:hint="cs"/>
          <w:rtl/>
        </w:rPr>
        <w:t xml:space="preserve"> تعدّد</w:t>
      </w:r>
      <w:r w:rsidR="00C252CB">
        <w:rPr>
          <w:rFonts w:hint="cs"/>
          <w:rtl/>
        </w:rPr>
        <w:t>ُ</w:t>
      </w:r>
      <w:r>
        <w:rPr>
          <w:rFonts w:hint="cs"/>
          <w:rtl/>
        </w:rPr>
        <w:t xml:space="preserve"> العناوين يوجب تعدّد الأحكام . </w:t>
      </w:r>
    </w:p>
    <w:p w:rsidR="00C252CB" w:rsidRDefault="00C252CB" w:rsidP="00091A48">
      <w:pPr>
        <w:pStyle w:val="1"/>
        <w:ind w:firstLine="0"/>
        <w:jc w:val="both"/>
        <w:rPr>
          <w:rFonts w:ascii="Arial" w:hAnsi="Arial" w:hint="cs"/>
          <w:sz w:val="28"/>
          <w:rtl/>
        </w:rPr>
      </w:pPr>
      <w:r>
        <w:rPr>
          <w:rFonts w:hint="cs"/>
          <w:rtl/>
        </w:rPr>
        <w:t xml:space="preserve">  </w:t>
      </w:r>
      <w:r w:rsidR="00134768">
        <w:rPr>
          <w:rFonts w:hint="cs"/>
          <w:rtl/>
        </w:rPr>
        <w:t xml:space="preserve"> </w:t>
      </w:r>
      <w:r w:rsidR="004E0B22">
        <w:rPr>
          <w:rFonts w:hint="cs"/>
          <w:rtl/>
        </w:rPr>
        <w:t>واستشكل بعض علمائنا كالسيد الخونساري</w:t>
      </w:r>
      <w:r w:rsidR="004E0B22" w:rsidRPr="006C6882">
        <w:rPr>
          <w:sz w:val="32"/>
          <w:szCs w:val="24"/>
        </w:rPr>
        <w:t>q</w:t>
      </w:r>
      <w:r w:rsidR="004E0B22">
        <w:rPr>
          <w:rFonts w:ascii="Arial" w:hAnsi="Arial" w:hint="cs"/>
          <w:sz w:val="28"/>
          <w:rtl/>
        </w:rPr>
        <w:t xml:space="preserve"> .</w:t>
      </w:r>
    </w:p>
    <w:p w:rsidR="004E0B22" w:rsidRDefault="00C252CB" w:rsidP="00091A48">
      <w:pPr>
        <w:pStyle w:val="1"/>
        <w:ind w:firstLine="0"/>
        <w:jc w:val="both"/>
        <w:rPr>
          <w:rtl/>
        </w:rPr>
      </w:pPr>
      <w:r>
        <w:rPr>
          <w:rFonts w:ascii="Arial" w:hAnsi="Arial" w:hint="cs"/>
          <w:sz w:val="28"/>
          <w:rtl/>
        </w:rPr>
        <w:t xml:space="preserve"> </w:t>
      </w:r>
      <w:r w:rsidR="00134768">
        <w:rPr>
          <w:rFonts w:ascii="Arial" w:hAnsi="Arial" w:hint="cs"/>
          <w:sz w:val="28"/>
          <w:rtl/>
        </w:rPr>
        <w:t xml:space="preserve"> </w:t>
      </w:r>
      <w:r>
        <w:rPr>
          <w:rFonts w:ascii="Arial" w:hAnsi="Arial" w:hint="cs"/>
          <w:sz w:val="28"/>
          <w:rtl/>
        </w:rPr>
        <w:t xml:space="preserve"> </w:t>
      </w:r>
      <w:r w:rsidR="004E0B22">
        <w:rPr>
          <w:rFonts w:hint="cs"/>
          <w:rtl/>
        </w:rPr>
        <w:t>هذا ولكنّ الصحيح هو ما ذهب إليه السيد ال</w:t>
      </w:r>
      <w:r w:rsidR="00CD3A94">
        <w:rPr>
          <w:rFonts w:hint="cs"/>
          <w:rtl/>
        </w:rPr>
        <w:t>يزدي صاحب العروة</w:t>
      </w:r>
      <w:r w:rsidR="004E0B22" w:rsidRPr="006C6882">
        <w:rPr>
          <w:sz w:val="32"/>
          <w:szCs w:val="32"/>
        </w:rPr>
        <w:t>q</w:t>
      </w:r>
      <w:r w:rsidR="004E0B22">
        <w:rPr>
          <w:rFonts w:hint="cs"/>
          <w:rtl/>
        </w:rPr>
        <w:t xml:space="preserve"> وجماعة</w:t>
      </w:r>
      <w:r w:rsidR="00CD3A94">
        <w:rPr>
          <w:rFonts w:hint="cs"/>
          <w:rtl/>
        </w:rPr>
        <w:t>ٌ</w:t>
      </w:r>
      <w:r w:rsidR="004E0B22">
        <w:rPr>
          <w:rFonts w:hint="cs"/>
          <w:rtl/>
        </w:rPr>
        <w:t xml:space="preserve"> بل الظاهر أنه المشهور عند علمائنا كما تلاحظ في حواشي علمائنا على العروة . </w:t>
      </w:r>
    </w:p>
    <w:p w:rsidR="00CD3A94" w:rsidRDefault="004E0B22" w:rsidP="00091A48">
      <w:pPr>
        <w:pStyle w:val="1"/>
        <w:ind w:firstLine="0"/>
        <w:jc w:val="both"/>
        <w:rPr>
          <w:rtl/>
          <w:lang w:bidi="ar-EG"/>
        </w:rPr>
      </w:pPr>
      <w:r>
        <w:rPr>
          <w:rFonts w:hint="cs"/>
          <w:rtl/>
        </w:rPr>
        <w:t xml:space="preserve">   </w:t>
      </w:r>
      <w:r w:rsidRPr="00137190">
        <w:rPr>
          <w:rFonts w:hint="cs"/>
          <w:rtl/>
        </w:rPr>
        <w:t>والدليل على ذلك</w:t>
      </w:r>
      <w:r>
        <w:rPr>
          <w:rFonts w:hint="cs"/>
          <w:rtl/>
        </w:rPr>
        <w:t xml:space="preserve"> :</w:t>
      </w:r>
    </w:p>
    <w:p w:rsidR="00CD3A94" w:rsidRDefault="00CD3A94" w:rsidP="00091A48">
      <w:pPr>
        <w:pStyle w:val="1"/>
        <w:ind w:firstLine="0"/>
        <w:jc w:val="both"/>
        <w:rPr>
          <w:rFonts w:hint="cs"/>
          <w:rtl/>
          <w:lang w:bidi="ar-EG"/>
        </w:rPr>
      </w:pPr>
      <w:r w:rsidRPr="00CD3A94">
        <w:rPr>
          <w:rFonts w:hint="cs"/>
          <w:rtl/>
        </w:rPr>
        <w:t xml:space="preserve">1 ـ </w:t>
      </w:r>
      <w:r>
        <w:rPr>
          <w:rFonts w:hint="cs"/>
          <w:rtl/>
        </w:rPr>
        <w:t>روى في الفقيه بإسناده الصحيح عن الحسن بن محبوب عن عبد الله بن سنان قال :</w:t>
      </w:r>
      <w:r>
        <w:rPr>
          <w:rFonts w:hint="cs"/>
          <w:rtl/>
          <w:lang w:bidi="ar-EG"/>
        </w:rPr>
        <w:t xml:space="preserve"> سمعت أبا عبد الله</w:t>
      </w:r>
      <w:r w:rsidRPr="006C6882">
        <w:rPr>
          <w:sz w:val="36"/>
          <w:szCs w:val="36"/>
        </w:rPr>
        <w:t>t</w:t>
      </w:r>
      <w:r>
        <w:rPr>
          <w:rFonts w:hint="cs"/>
          <w:rtl/>
          <w:lang w:bidi="ar-EG"/>
        </w:rPr>
        <w:t xml:space="preserve"> يقول : </w:t>
      </w:r>
      <w:r w:rsidR="000E7D9B" w:rsidRPr="000E7D9B">
        <w:rPr>
          <w:rFonts w:cs="Lotus" w:hint="cs"/>
          <w:sz w:val="28"/>
          <w:szCs w:val="32"/>
          <w:rtl/>
        </w:rPr>
        <w:t>&gt;</w:t>
      </w:r>
      <w:r>
        <w:rPr>
          <w:rFonts w:cs="Lotus" w:hint="cs"/>
          <w:sz w:val="28"/>
          <w:rtl/>
        </w:rPr>
        <w:t xml:space="preserve"> </w:t>
      </w:r>
      <w:r w:rsidRPr="00134768">
        <w:rPr>
          <w:rFonts w:cs="Al-Sadiq Bold" w:hint="cs"/>
          <w:rtl/>
          <w:lang w:bidi="ar-EG"/>
        </w:rPr>
        <w:t>ليس الخمس إلا في الغنائم خاصّة</w:t>
      </w:r>
      <w:r>
        <w:rPr>
          <w:rFonts w:hint="cs"/>
          <w:rtl/>
          <w:lang w:bidi="ar-EG"/>
        </w:rPr>
        <w:t xml:space="preserve"> </w:t>
      </w:r>
      <w:r w:rsidR="000E7D9B" w:rsidRPr="000E7D9B">
        <w:rPr>
          <w:rFonts w:cs="Lotus" w:hint="cs"/>
          <w:sz w:val="28"/>
          <w:szCs w:val="32"/>
          <w:rtl/>
        </w:rPr>
        <w:t>&lt;</w:t>
      </w:r>
      <w:r w:rsidRPr="00031DDF">
        <w:rPr>
          <w:rFonts w:hint="cs"/>
          <w:vertAlign w:val="superscript"/>
          <w:rtl/>
        </w:rPr>
        <w:t>(</w:t>
      </w:r>
      <w:r w:rsidRPr="00031DDF">
        <w:rPr>
          <w:rStyle w:val="FootnoteReference"/>
          <w:rtl/>
        </w:rPr>
        <w:footnoteReference w:id="148"/>
      </w:r>
      <w:r w:rsidRPr="00031DDF">
        <w:rPr>
          <w:rFonts w:hint="cs"/>
          <w:vertAlign w:val="superscript"/>
          <w:rtl/>
        </w:rPr>
        <w:t>)</w:t>
      </w:r>
      <w:r w:rsidRPr="00031DDF">
        <w:rPr>
          <w:rFonts w:hint="cs"/>
          <w:rtl/>
          <w:lang w:bidi="ar-EG"/>
        </w:rPr>
        <w:t xml:space="preserve"> </w:t>
      </w:r>
      <w:r>
        <w:rPr>
          <w:rFonts w:hint="cs"/>
          <w:rtl/>
          <w:lang w:bidi="ar-EG"/>
        </w:rPr>
        <w:t>صحيحة السند ، وذلك بتقر</w:t>
      </w:r>
      <w:r w:rsidR="00E565A0">
        <w:rPr>
          <w:rFonts w:hint="cs"/>
          <w:rtl/>
          <w:lang w:bidi="ar-EG"/>
        </w:rPr>
        <w:t xml:space="preserve">يب </w:t>
      </w:r>
      <w:r>
        <w:rPr>
          <w:rFonts w:hint="cs"/>
          <w:rtl/>
          <w:lang w:bidi="ar-EG"/>
        </w:rPr>
        <w:t>الشيخ الطوسي</w:t>
      </w:r>
      <w:r w:rsidRPr="001A21E7">
        <w:rPr>
          <w:sz w:val="36"/>
          <w:szCs w:val="36"/>
        </w:rPr>
        <w:t>q</w:t>
      </w:r>
      <w:r>
        <w:rPr>
          <w:rFonts w:hint="cs"/>
          <w:rtl/>
          <w:lang w:bidi="ar-EG"/>
        </w:rPr>
        <w:t xml:space="preserve"> وغيره أنه يمكن أن يكون المراد بالغنائم هنا جميع الأصناف التي يجب فيها الخمس . أقول : بل لا محمل إلاّ هذا المحمل .</w:t>
      </w:r>
    </w:p>
    <w:p w:rsidR="00CD3A94" w:rsidRDefault="00CD3A94" w:rsidP="00811F48">
      <w:pPr>
        <w:pStyle w:val="1"/>
        <w:ind w:firstLine="0"/>
        <w:jc w:val="both"/>
        <w:rPr>
          <w:rFonts w:hint="cs"/>
          <w:rtl/>
          <w:lang w:bidi="ar-EG"/>
        </w:rPr>
      </w:pPr>
      <w:r>
        <w:rPr>
          <w:rFonts w:hint="cs"/>
          <w:rtl/>
          <w:lang w:bidi="ar-EG"/>
        </w:rPr>
        <w:t>2 ـ وروى مثلها العيّاشي في تفسيره عن سماعة عن</w:t>
      </w:r>
      <w:r w:rsidR="002A3F8F">
        <w:rPr>
          <w:rFonts w:hint="cs"/>
          <w:rtl/>
          <w:lang w:bidi="ar-EG"/>
        </w:rPr>
        <w:t xml:space="preserve"> أبي </w:t>
      </w:r>
      <w:r>
        <w:rPr>
          <w:rFonts w:hint="cs"/>
          <w:rtl/>
          <w:lang w:bidi="ar-EG"/>
        </w:rPr>
        <w:t>عبد الله وأ</w:t>
      </w:r>
      <w:r w:rsidR="002C614B">
        <w:rPr>
          <w:rFonts w:hint="cs"/>
          <w:rtl/>
          <w:lang w:bidi="ar-EG"/>
        </w:rPr>
        <w:t>بي</w:t>
      </w:r>
      <w:r>
        <w:rPr>
          <w:rFonts w:hint="cs"/>
          <w:rtl/>
          <w:lang w:bidi="ar-EG"/>
        </w:rPr>
        <w:t xml:space="preserve"> </w:t>
      </w:r>
      <w:r w:rsidRPr="00B07BB0">
        <w:rPr>
          <w:rFonts w:hint="cs"/>
          <w:rtl/>
        </w:rPr>
        <w:t>الحسن</w:t>
      </w:r>
      <w:r w:rsidR="00EC07CC" w:rsidRPr="00EC07CC">
        <w:rPr>
          <w:sz w:val="36"/>
          <w:szCs w:val="24"/>
        </w:rPr>
        <w:t>o</w:t>
      </w:r>
      <w:r w:rsidRPr="00B07BB0">
        <w:rPr>
          <w:rFonts w:hint="cs"/>
          <w:rtl/>
        </w:rPr>
        <w:t xml:space="preserve"> قال</w:t>
      </w:r>
      <w:r>
        <w:rPr>
          <w:rFonts w:hint="cs"/>
          <w:rtl/>
          <w:lang w:bidi="ar-EG"/>
        </w:rPr>
        <w:t xml:space="preserve"> : سألت أحدهما عن الخمس فقال : </w:t>
      </w:r>
      <w:r w:rsidR="000E7D9B" w:rsidRPr="000E7D9B">
        <w:rPr>
          <w:rFonts w:cs="Lotus" w:hint="cs"/>
          <w:sz w:val="28"/>
          <w:szCs w:val="32"/>
          <w:rtl/>
        </w:rPr>
        <w:t>&gt;</w:t>
      </w:r>
      <w:r>
        <w:rPr>
          <w:rFonts w:cs="Lotus" w:hint="cs"/>
          <w:sz w:val="28"/>
          <w:rtl/>
        </w:rPr>
        <w:t xml:space="preserve"> </w:t>
      </w:r>
      <w:r>
        <w:rPr>
          <w:rFonts w:hint="cs"/>
          <w:rtl/>
          <w:lang w:bidi="ar-EG"/>
        </w:rPr>
        <w:t xml:space="preserve">ليس الخمس إلا في الغنائم خاصّة </w:t>
      </w:r>
      <w:r w:rsidR="000E7D9B" w:rsidRPr="000E7D9B">
        <w:rPr>
          <w:rFonts w:cs="Lotus" w:hint="cs"/>
          <w:sz w:val="28"/>
          <w:szCs w:val="32"/>
          <w:rtl/>
        </w:rPr>
        <w:t>&lt;</w:t>
      </w:r>
      <w:r w:rsidR="006D1673" w:rsidRPr="00031DDF">
        <w:rPr>
          <w:rFonts w:hint="cs"/>
          <w:vertAlign w:val="superscript"/>
          <w:rtl/>
        </w:rPr>
        <w:t>(</w:t>
      </w:r>
      <w:r w:rsidR="006D1673" w:rsidRPr="00031DDF">
        <w:rPr>
          <w:rStyle w:val="FootnoteReference"/>
          <w:rtl/>
        </w:rPr>
        <w:footnoteReference w:id="149"/>
      </w:r>
      <w:r w:rsidR="006D1673" w:rsidRPr="00031DDF">
        <w:rPr>
          <w:rFonts w:hint="cs"/>
          <w:vertAlign w:val="superscript"/>
          <w:rtl/>
        </w:rPr>
        <w:t>)</w:t>
      </w:r>
      <w:r w:rsidR="006D1673" w:rsidRPr="00031DDF">
        <w:rPr>
          <w:rFonts w:hint="cs"/>
          <w:rtl/>
          <w:lang w:bidi="ar-EG"/>
        </w:rPr>
        <w:t xml:space="preserve"> </w:t>
      </w:r>
      <w:r>
        <w:rPr>
          <w:rFonts w:hint="cs"/>
          <w:rtl/>
          <w:lang w:bidi="ar-EG"/>
        </w:rPr>
        <w:t xml:space="preserve">. </w:t>
      </w:r>
    </w:p>
    <w:p w:rsidR="00CD3A94" w:rsidRDefault="00CD3A94" w:rsidP="00091A48">
      <w:pPr>
        <w:pStyle w:val="1"/>
        <w:ind w:firstLine="0"/>
        <w:jc w:val="both"/>
        <w:rPr>
          <w:rFonts w:hint="cs"/>
          <w:rtl/>
          <w:lang w:bidi="ar-EG"/>
        </w:rPr>
      </w:pPr>
      <w:r>
        <w:rPr>
          <w:rFonts w:hint="cs"/>
          <w:rtl/>
          <w:lang w:bidi="ar-EG"/>
        </w:rPr>
        <w:t>3 ـ و</w:t>
      </w:r>
      <w:r w:rsidR="00895F7F">
        <w:rPr>
          <w:rFonts w:hint="cs"/>
          <w:rtl/>
          <w:lang w:bidi="ar-EG"/>
        </w:rPr>
        <w:t xml:space="preserve">ما رواه في الكافي </w:t>
      </w:r>
      <w:r>
        <w:rPr>
          <w:rFonts w:hint="cs"/>
          <w:rtl/>
          <w:lang w:bidi="ar-EG"/>
        </w:rPr>
        <w:t xml:space="preserve">عن عليّ بن إبراهيم عن </w:t>
      </w:r>
      <w:r w:rsidR="00BE4849">
        <w:rPr>
          <w:rFonts w:hint="cs"/>
          <w:rtl/>
          <w:lang w:bidi="ar-EG"/>
        </w:rPr>
        <w:t>أبـيه</w:t>
      </w:r>
      <w:r>
        <w:rPr>
          <w:rFonts w:hint="cs"/>
          <w:rtl/>
          <w:lang w:bidi="ar-EG"/>
        </w:rPr>
        <w:t xml:space="preserve"> عن ابن</w:t>
      </w:r>
      <w:r w:rsidR="002A3F8F">
        <w:rPr>
          <w:rFonts w:hint="cs"/>
          <w:rtl/>
          <w:lang w:bidi="ar-EG"/>
        </w:rPr>
        <w:t xml:space="preserve"> أبي </w:t>
      </w:r>
      <w:r>
        <w:rPr>
          <w:rFonts w:hint="cs"/>
          <w:rtl/>
          <w:lang w:bidi="ar-EG"/>
        </w:rPr>
        <w:t>عمير عن الحسين بن عثمان عن سماعة قال : سألت أبا الحسن</w:t>
      </w:r>
      <w:r w:rsidR="00811F48">
        <w:rPr>
          <w:rFonts w:hint="cs"/>
          <w:rtl/>
          <w:lang w:bidi="ar-EG"/>
        </w:rPr>
        <w:t xml:space="preserve"> </w:t>
      </w:r>
      <w:r>
        <w:rPr>
          <w:rFonts w:hint="cs"/>
          <w:rtl/>
          <w:lang w:bidi="ar-EG"/>
        </w:rPr>
        <w:t>(</w:t>
      </w:r>
      <w:r w:rsidRPr="007C7ACF">
        <w:rPr>
          <w:rFonts w:hint="cs"/>
          <w:sz w:val="24"/>
          <w:szCs w:val="24"/>
          <w:rtl/>
          <w:lang w:bidi="ar-EG"/>
        </w:rPr>
        <w:t>الكاظم</w:t>
      </w:r>
      <w:r>
        <w:rPr>
          <w:rFonts w:hint="cs"/>
          <w:rtl/>
          <w:lang w:bidi="ar-EG"/>
        </w:rPr>
        <w:t>)</w:t>
      </w:r>
      <w:r w:rsidRPr="006C6882">
        <w:rPr>
          <w:sz w:val="36"/>
          <w:szCs w:val="36"/>
        </w:rPr>
        <w:t>t</w:t>
      </w:r>
      <w:r>
        <w:rPr>
          <w:rFonts w:hint="cs"/>
          <w:rtl/>
          <w:lang w:bidi="ar-EG"/>
        </w:rPr>
        <w:t xml:space="preserve"> عن الخ</w:t>
      </w:r>
      <w:r w:rsidR="00895F7F">
        <w:rPr>
          <w:rFonts w:hint="cs"/>
          <w:rtl/>
          <w:lang w:bidi="ar-EG"/>
        </w:rPr>
        <w:t>ُ</w:t>
      </w:r>
      <w:r>
        <w:rPr>
          <w:rFonts w:hint="cs"/>
          <w:rtl/>
          <w:lang w:bidi="ar-EG"/>
        </w:rPr>
        <w:t xml:space="preserve">مس فقال : </w:t>
      </w:r>
      <w:r w:rsidR="000E7D9B" w:rsidRPr="000E7D9B">
        <w:rPr>
          <w:rFonts w:cs="Lotus" w:hint="cs"/>
          <w:sz w:val="28"/>
          <w:szCs w:val="32"/>
          <w:rtl/>
        </w:rPr>
        <w:t>&gt;</w:t>
      </w:r>
      <w:r>
        <w:rPr>
          <w:rFonts w:cs="Lotus" w:hint="cs"/>
          <w:sz w:val="28"/>
          <w:rtl/>
        </w:rPr>
        <w:t xml:space="preserve"> </w:t>
      </w:r>
      <w:r>
        <w:rPr>
          <w:rFonts w:hint="cs"/>
          <w:rtl/>
          <w:lang w:bidi="ar-EG"/>
        </w:rPr>
        <w:t xml:space="preserve">في كل ما أفاد الناس من قليل أو كثير </w:t>
      </w:r>
      <w:r w:rsidR="000E7D9B" w:rsidRPr="000E7D9B">
        <w:rPr>
          <w:rFonts w:cs="Lotus" w:hint="cs"/>
          <w:sz w:val="28"/>
          <w:szCs w:val="32"/>
          <w:rtl/>
        </w:rPr>
        <w:t>&lt;</w:t>
      </w:r>
      <w:r w:rsidR="00895F7F">
        <w:rPr>
          <w:rFonts w:hint="cs"/>
          <w:vertAlign w:val="superscript"/>
          <w:rtl/>
        </w:rPr>
        <w:t>(</w:t>
      </w:r>
      <w:r w:rsidR="00895F7F">
        <w:rPr>
          <w:rStyle w:val="FootnoteReference"/>
          <w:rtl/>
        </w:rPr>
        <w:footnoteReference w:id="150"/>
      </w:r>
      <w:r w:rsidR="00895F7F">
        <w:rPr>
          <w:rFonts w:hint="cs"/>
          <w:vertAlign w:val="superscript"/>
          <w:rtl/>
        </w:rPr>
        <w:t>)</w:t>
      </w:r>
      <w:r>
        <w:rPr>
          <w:rFonts w:cs="Lotus" w:hint="cs"/>
          <w:sz w:val="28"/>
          <w:rtl/>
        </w:rPr>
        <w:t xml:space="preserve"> </w:t>
      </w:r>
      <w:r w:rsidR="00895F7F">
        <w:rPr>
          <w:rFonts w:hint="cs"/>
          <w:rtl/>
          <w:lang w:bidi="ar-EG"/>
        </w:rPr>
        <w:t xml:space="preserve">موثّقة السند </w:t>
      </w:r>
      <w:r>
        <w:rPr>
          <w:rFonts w:hint="cs"/>
          <w:rtl/>
          <w:lang w:bidi="ar-EG"/>
        </w:rPr>
        <w:t>، وذلك بتقر</w:t>
      </w:r>
      <w:r w:rsidR="00E565A0">
        <w:rPr>
          <w:rFonts w:hint="cs"/>
          <w:rtl/>
          <w:lang w:bidi="ar-EG"/>
        </w:rPr>
        <w:t xml:space="preserve">يب </w:t>
      </w:r>
      <w:r>
        <w:rPr>
          <w:rFonts w:hint="cs"/>
          <w:rtl/>
          <w:lang w:bidi="ar-EG"/>
        </w:rPr>
        <w:t xml:space="preserve">أنّ الخمس واحد ، والأصناف المعروفة ـ </w:t>
      </w:r>
      <w:r w:rsidRPr="00895F7F">
        <w:rPr>
          <w:rFonts w:hint="cs"/>
          <w:sz w:val="32"/>
          <w:szCs w:val="24"/>
          <w:rtl/>
          <w:lang w:bidi="ar-EG"/>
        </w:rPr>
        <w:t xml:space="preserve">كالكنز والغوص </w:t>
      </w:r>
      <w:r>
        <w:rPr>
          <w:rFonts w:hint="cs"/>
          <w:rtl/>
          <w:lang w:bidi="ar-EG"/>
        </w:rPr>
        <w:t xml:space="preserve">ـ إنما هي مصاديق لعنوان واحد فقط وهو الفائدة ، فحتى لو لم يرد عنوان خاص بهذه العناوين لقلنا بوجوب تخميسها لأنها فائدة ، غاية الأمر أنّ </w:t>
      </w:r>
      <w:r>
        <w:rPr>
          <w:rFonts w:ascii="Arial" w:hAnsi="Arial" w:hint="cs"/>
          <w:sz w:val="28"/>
          <w:rtl/>
          <w:lang w:bidi="ar-EG"/>
        </w:rPr>
        <w:t xml:space="preserve">الشارع المقدّس جعل لها بعض الخصوصيات كوجوب التخميس فوراً . </w:t>
      </w:r>
    </w:p>
    <w:p w:rsidR="002F50E7" w:rsidRPr="00DC736F" w:rsidRDefault="00D57ED6" w:rsidP="00091A48">
      <w:pPr>
        <w:pStyle w:val="1"/>
        <w:ind w:firstLine="0"/>
        <w:jc w:val="both"/>
        <w:rPr>
          <w:sz w:val="32"/>
          <w:szCs w:val="24"/>
          <w:rtl/>
          <w:lang w:bidi="ar-EG"/>
        </w:rPr>
      </w:pPr>
      <w:r>
        <w:rPr>
          <w:rFonts w:hint="cs"/>
          <w:rtl/>
          <w:lang w:bidi="ar-EG"/>
        </w:rPr>
        <w:t>4</w:t>
      </w:r>
      <w:r w:rsidR="00CD3A94">
        <w:rPr>
          <w:rFonts w:hint="cs"/>
          <w:rtl/>
          <w:lang w:bidi="ar-EG"/>
        </w:rPr>
        <w:t xml:space="preserve"> ـ ول</w:t>
      </w:r>
      <w:r w:rsidR="004E0B22">
        <w:rPr>
          <w:rFonts w:hint="cs"/>
          <w:rtl/>
        </w:rPr>
        <w:t>مكاتبة</w:t>
      </w:r>
      <w:r w:rsidR="004E0B22" w:rsidRPr="00137190">
        <w:rPr>
          <w:rFonts w:hint="cs"/>
          <w:rtl/>
          <w:lang w:bidi="ar-EG"/>
        </w:rPr>
        <w:t xml:space="preserve"> إبن مهزيار عن</w:t>
      </w:r>
      <w:r w:rsidR="00CD3A94">
        <w:rPr>
          <w:rFonts w:hint="cs"/>
          <w:rtl/>
          <w:lang w:bidi="ar-EG"/>
        </w:rPr>
        <w:t xml:space="preserve"> الإمام</w:t>
      </w:r>
      <w:r w:rsidR="004E0B22" w:rsidRPr="00137190">
        <w:rPr>
          <w:rFonts w:hint="cs"/>
          <w:rtl/>
          <w:lang w:bidi="ar-EG"/>
        </w:rPr>
        <w:t xml:space="preserve"> الجواد</w:t>
      </w:r>
      <w:r w:rsidR="004E0B22" w:rsidRPr="006C6882">
        <w:rPr>
          <w:sz w:val="36"/>
          <w:szCs w:val="32"/>
        </w:rPr>
        <w:t>t</w:t>
      </w:r>
      <w:r w:rsidR="004E0B22">
        <w:rPr>
          <w:rFonts w:hint="cs"/>
          <w:rtl/>
          <w:lang w:bidi="ar-EG"/>
        </w:rPr>
        <w:t xml:space="preserve">  </w:t>
      </w:r>
      <w:r w:rsidR="004E0B22" w:rsidRPr="00137190">
        <w:rPr>
          <w:rFonts w:hint="cs"/>
          <w:rtl/>
          <w:lang w:bidi="ar-EG"/>
        </w:rPr>
        <w:t>"</w:t>
      </w:r>
      <w:r w:rsidR="004E0B22">
        <w:rPr>
          <w:rFonts w:hint="cs"/>
          <w:rtl/>
          <w:lang w:bidi="ar-EG"/>
        </w:rPr>
        <w:t>.</w:t>
      </w:r>
      <w:r w:rsidR="004E0B22" w:rsidRPr="00137190">
        <w:rPr>
          <w:rFonts w:hint="cs"/>
          <w:rtl/>
          <w:lang w:bidi="ar-EG"/>
        </w:rPr>
        <w:t>.. فأما الغنائم والفوائد فهي واجبة عليهم في كل عام</w:t>
      </w:r>
      <w:r w:rsidR="004E0B22">
        <w:rPr>
          <w:rFonts w:hint="cs"/>
          <w:rtl/>
          <w:lang w:bidi="ar-EG"/>
        </w:rPr>
        <w:t xml:space="preserve"> ،</w:t>
      </w:r>
      <w:r w:rsidR="004E0B22" w:rsidRPr="00137190">
        <w:rPr>
          <w:rFonts w:hint="cs"/>
          <w:rtl/>
          <w:lang w:bidi="ar-EG"/>
        </w:rPr>
        <w:t xml:space="preserve"> قال الله تعالى</w:t>
      </w:r>
      <w:r w:rsidR="00811F48">
        <w:rPr>
          <w:rFonts w:hint="cs"/>
          <w:rtl/>
          <w:lang w:bidi="ar-EG"/>
        </w:rPr>
        <w:t xml:space="preserve"> </w:t>
      </w:r>
      <w:r w:rsidR="004E0B22" w:rsidRPr="00137190">
        <w:rPr>
          <w:rFonts w:hint="cs"/>
          <w:rtl/>
        </w:rPr>
        <w:t>[</w:t>
      </w:r>
      <w:r w:rsidR="004E0B22">
        <w:rPr>
          <w:rFonts w:ascii="QCF_P182" w:hAnsi="QCF_P182" w:cs="QCF_P182" w:hint="cs"/>
          <w:b/>
          <w:bCs/>
          <w:sz w:val="30"/>
          <w:szCs w:val="30"/>
          <w:rtl/>
        </w:rPr>
        <w:t xml:space="preserve"> </w:t>
      </w:r>
      <w:r w:rsidR="004E0B22" w:rsidRPr="00FF34AC">
        <w:rPr>
          <w:rFonts w:ascii="QCF_P182" w:hAnsi="QCF_P182" w:cs="QCF_P182"/>
          <w:b/>
          <w:bCs/>
          <w:sz w:val="30"/>
          <w:szCs w:val="30"/>
          <w:rtl/>
        </w:rPr>
        <w:t>ﭒ ﭓ ﭔ ﭕ ﭖ ﭗ ﭘ ﭙ ﭚ  ﭛ ﭜ ﭝ ﭞ ﭟ ﭠ ﭡ   ﭢ ﭣ ﭤ ﭥ ﭦ ﭧ ﭨ ﭩ ﭪ  ﭫ ﭬ  ﭭﭮ ﭯ ﭰ  ﭱ ﭲ ﭳ</w:t>
      </w:r>
      <w:r w:rsidR="004E0B22">
        <w:rPr>
          <w:rFonts w:hint="cs"/>
          <w:rtl/>
          <w:lang w:bidi="ar-EG"/>
        </w:rPr>
        <w:t xml:space="preserve">] ، فالغنائم والفوائد </w:t>
      </w:r>
      <w:r w:rsidR="00CD3A94">
        <w:rPr>
          <w:rFonts w:hint="cs"/>
          <w:rtl/>
          <w:lang w:bidi="ar-EG"/>
        </w:rPr>
        <w:t xml:space="preserve">ـ </w:t>
      </w:r>
      <w:r w:rsidR="004E0B22" w:rsidRPr="00CD3A94">
        <w:rPr>
          <w:rFonts w:hint="cs"/>
          <w:sz w:val="32"/>
          <w:szCs w:val="24"/>
          <w:rtl/>
          <w:lang w:bidi="ar-EG"/>
        </w:rPr>
        <w:t>يرحمك الله</w:t>
      </w:r>
      <w:r w:rsidR="00CD3A94" w:rsidRPr="00CD3A94">
        <w:rPr>
          <w:rFonts w:hint="cs"/>
          <w:sz w:val="32"/>
          <w:szCs w:val="24"/>
          <w:rtl/>
          <w:lang w:bidi="ar-EG"/>
        </w:rPr>
        <w:t xml:space="preserve"> </w:t>
      </w:r>
      <w:r w:rsidR="00CD3A94">
        <w:rPr>
          <w:rFonts w:hint="cs"/>
          <w:rtl/>
          <w:lang w:bidi="ar-EG"/>
        </w:rPr>
        <w:t>ـ</w:t>
      </w:r>
      <w:r w:rsidR="004E0B22">
        <w:rPr>
          <w:rFonts w:hint="cs"/>
          <w:rtl/>
          <w:lang w:bidi="ar-EG"/>
        </w:rPr>
        <w:t xml:space="preserve"> فهي الغنيمة يغنمها المرء والفائدة يفيدها والجائزة من الإنسان للإنسان التي لها خطر ، والميراث الذي لا يحتسب من غير أب ولا ابن ، ومثل عدوّ يصطلم</w:t>
      </w:r>
      <w:r w:rsidR="004E0B22">
        <w:rPr>
          <w:rFonts w:cs="Al-Sadiq Bold" w:hint="cs"/>
          <w:rtl/>
          <w:lang w:bidi="ar-EG"/>
        </w:rPr>
        <w:t xml:space="preserve"> </w:t>
      </w:r>
      <w:r w:rsidR="004E0B22">
        <w:rPr>
          <w:rFonts w:hint="cs"/>
          <w:rtl/>
          <w:lang w:bidi="ar-EG"/>
        </w:rPr>
        <w:t>فيؤخذ ماله ، ومثل مال يؤخذ ولا يعرف له صاحب وما صار إلى مواليّ من أموال الخرّمية</w:t>
      </w:r>
      <w:r w:rsidR="00DC736F" w:rsidRPr="00031DDF">
        <w:rPr>
          <w:rFonts w:hint="cs"/>
          <w:vertAlign w:val="superscript"/>
          <w:rtl/>
        </w:rPr>
        <w:t>(</w:t>
      </w:r>
      <w:r w:rsidR="00DC736F" w:rsidRPr="00031DDF">
        <w:rPr>
          <w:rStyle w:val="FootnoteReference"/>
          <w:rtl/>
        </w:rPr>
        <w:footnoteReference w:id="151"/>
      </w:r>
      <w:r w:rsidR="00DC736F" w:rsidRPr="00031DDF">
        <w:rPr>
          <w:rFonts w:hint="cs"/>
          <w:vertAlign w:val="superscript"/>
          <w:rtl/>
        </w:rPr>
        <w:t>)</w:t>
      </w:r>
      <w:r w:rsidR="004E0B22">
        <w:rPr>
          <w:rFonts w:hint="cs"/>
          <w:rtl/>
          <w:lang w:bidi="ar-EG"/>
        </w:rPr>
        <w:t xml:space="preserve"> الفسقة</w:t>
      </w:r>
      <w:r w:rsidR="00CD3A94">
        <w:rPr>
          <w:rFonts w:hint="cs"/>
          <w:rtl/>
          <w:lang w:bidi="ar-EG"/>
        </w:rPr>
        <w:t xml:space="preserve"> </w:t>
      </w:r>
      <w:r w:rsidR="004E0B22">
        <w:rPr>
          <w:rFonts w:hint="cs"/>
          <w:rtl/>
          <w:lang w:bidi="ar-EG"/>
        </w:rPr>
        <w:t xml:space="preserve">... " </w:t>
      </w:r>
      <w:r w:rsidR="006D1673" w:rsidRPr="0040450E">
        <w:rPr>
          <w:rFonts w:hint="cs"/>
          <w:spacing w:val="-4"/>
          <w:vertAlign w:val="superscript"/>
          <w:rtl/>
        </w:rPr>
        <w:t>(</w:t>
      </w:r>
      <w:r w:rsidR="006D1673" w:rsidRPr="0040450E">
        <w:rPr>
          <w:rStyle w:val="FootnoteReference"/>
          <w:spacing w:val="-4"/>
          <w:rtl/>
        </w:rPr>
        <w:footnoteReference w:id="152"/>
      </w:r>
      <w:r w:rsidR="006D1673" w:rsidRPr="0040450E">
        <w:rPr>
          <w:rFonts w:hint="cs"/>
          <w:spacing w:val="-4"/>
          <w:vertAlign w:val="superscript"/>
          <w:rtl/>
        </w:rPr>
        <w:t>)</w:t>
      </w:r>
      <w:r w:rsidR="006D1673">
        <w:rPr>
          <w:rFonts w:hint="cs"/>
          <w:spacing w:val="-4"/>
          <w:rtl/>
        </w:rPr>
        <w:t xml:space="preserve"> </w:t>
      </w:r>
      <w:r w:rsidR="004E0B22">
        <w:rPr>
          <w:rFonts w:hint="cs"/>
          <w:rtl/>
          <w:lang w:bidi="ar-EG"/>
        </w:rPr>
        <w:t>الظاهر في كون وجوب الخمس واحداً وأنها كلها مصاديق لعنوان واحد وهوالغنيمة سواء كان المال غوصاً أو معدناً أو</w:t>
      </w:r>
      <w:r w:rsidR="004E0B22" w:rsidRPr="004F4BD0">
        <w:rPr>
          <w:rFonts w:hint="cs"/>
          <w:rtl/>
          <w:lang w:bidi="ar-EG"/>
        </w:rPr>
        <w:t xml:space="preserve"> </w:t>
      </w:r>
      <w:r w:rsidR="00134768">
        <w:rPr>
          <w:rFonts w:hint="cs"/>
          <w:rtl/>
          <w:lang w:bidi="ar-EG"/>
        </w:rPr>
        <w:t>فاضل مؤونة السنة</w:t>
      </w:r>
      <w:r w:rsidR="004E0B22">
        <w:rPr>
          <w:rFonts w:hint="cs"/>
          <w:rtl/>
          <w:lang w:bidi="ar-EG"/>
        </w:rPr>
        <w:t>.</w:t>
      </w:r>
      <w:r w:rsidR="002F50E7">
        <w:rPr>
          <w:rFonts w:hint="cs"/>
          <w:rtl/>
          <w:lang w:bidi="ar-EG"/>
        </w:rPr>
        <w:t xml:space="preserve">  </w:t>
      </w:r>
    </w:p>
    <w:p w:rsidR="004E0B22" w:rsidRDefault="00676E9F" w:rsidP="00091A48">
      <w:pPr>
        <w:pStyle w:val="1"/>
        <w:ind w:firstLine="0"/>
        <w:jc w:val="both"/>
        <w:rPr>
          <w:rFonts w:hint="cs"/>
          <w:rtl/>
          <w:lang w:bidi="ar-EG"/>
        </w:rPr>
      </w:pPr>
      <w:r>
        <w:rPr>
          <w:rFonts w:hint="cs"/>
          <w:rtl/>
          <w:lang w:bidi="ar-EG"/>
        </w:rPr>
        <w:t xml:space="preserve"> </w:t>
      </w:r>
      <w:r w:rsidR="00134768">
        <w:rPr>
          <w:rFonts w:hint="cs"/>
          <w:rtl/>
          <w:lang w:bidi="ar-EG"/>
        </w:rPr>
        <w:t xml:space="preserve"> </w:t>
      </w:r>
      <w:r>
        <w:rPr>
          <w:rFonts w:hint="cs"/>
          <w:rtl/>
          <w:lang w:bidi="ar-EG"/>
        </w:rPr>
        <w:t xml:space="preserve"> </w:t>
      </w:r>
      <w:r w:rsidR="004E0B22">
        <w:rPr>
          <w:rFonts w:hint="cs"/>
          <w:rtl/>
          <w:lang w:bidi="ar-EG"/>
        </w:rPr>
        <w:t>وبتع</w:t>
      </w:r>
      <w:r w:rsidR="002C614B">
        <w:rPr>
          <w:rFonts w:hint="cs"/>
          <w:rtl/>
          <w:lang w:bidi="ar-EG"/>
        </w:rPr>
        <w:t>بـي</w:t>
      </w:r>
      <w:r w:rsidR="004E0B22">
        <w:rPr>
          <w:rFonts w:hint="cs"/>
          <w:rtl/>
          <w:lang w:bidi="ar-EG"/>
        </w:rPr>
        <w:t xml:space="preserve">ر آخر : آية الغنيمة ظاهرة ـ </w:t>
      </w:r>
      <w:r w:rsidR="004E0B22" w:rsidRPr="00CD3A94">
        <w:rPr>
          <w:rFonts w:hint="cs"/>
          <w:sz w:val="32"/>
          <w:szCs w:val="24"/>
          <w:rtl/>
          <w:lang w:bidi="ar-EG"/>
        </w:rPr>
        <w:t xml:space="preserve">بقرينة بعض الروايات </w:t>
      </w:r>
      <w:r w:rsidR="004E0B22">
        <w:rPr>
          <w:rFonts w:hint="cs"/>
          <w:rtl/>
          <w:lang w:bidi="ar-EG"/>
        </w:rPr>
        <w:t xml:space="preserve">ـ في شمول الغنيمة لجميع موارد الخمس ـ </w:t>
      </w:r>
      <w:r w:rsidR="004E0B22" w:rsidRPr="00CD3A94">
        <w:rPr>
          <w:rFonts w:hint="cs"/>
          <w:sz w:val="32"/>
          <w:szCs w:val="24"/>
          <w:rtl/>
          <w:lang w:bidi="ar-EG"/>
        </w:rPr>
        <w:t xml:space="preserve">ما عدا الأرض التي اشتراها الذمّي من المسلم التي هي جزية في الواقع والحلال المختلط بالحرام </w:t>
      </w:r>
      <w:r w:rsidR="004E0B22">
        <w:rPr>
          <w:rFonts w:hint="cs"/>
          <w:rtl/>
          <w:lang w:bidi="ar-EG"/>
        </w:rPr>
        <w:t xml:space="preserve">ـ وإنْ اختلفت بعض خصوصياتها ، وليس هناك عناوين متعدّدة ليقال بتعدّد الخمس . </w:t>
      </w:r>
    </w:p>
    <w:p w:rsidR="004E0B22" w:rsidRDefault="00D57ED6" w:rsidP="00091A48">
      <w:pPr>
        <w:pStyle w:val="1"/>
        <w:ind w:firstLine="0"/>
        <w:jc w:val="both"/>
        <w:rPr>
          <w:rFonts w:hint="cs"/>
          <w:rtl/>
          <w:lang w:bidi="ar-EG"/>
        </w:rPr>
      </w:pPr>
      <w:r>
        <w:rPr>
          <w:rFonts w:hint="cs"/>
          <w:rtl/>
          <w:lang w:bidi="ar-EG"/>
        </w:rPr>
        <w:t xml:space="preserve">5 ـ </w:t>
      </w:r>
      <w:r w:rsidR="004E0B22" w:rsidRPr="00B07BB0">
        <w:rPr>
          <w:rFonts w:hint="cs"/>
          <w:rtl/>
        </w:rPr>
        <w:t>ومرسلة</w:t>
      </w:r>
      <w:r w:rsidR="004E0B22">
        <w:rPr>
          <w:rFonts w:hint="cs"/>
          <w:rtl/>
          <w:lang w:bidi="ar-EG"/>
        </w:rPr>
        <w:t xml:space="preserve"> الحسن بن علي بن شعبة في (تحف العقول) عن الرضا</w:t>
      </w:r>
      <w:r w:rsidR="004E0B22" w:rsidRPr="006C6882">
        <w:rPr>
          <w:sz w:val="36"/>
          <w:szCs w:val="36"/>
        </w:rPr>
        <w:t>t</w:t>
      </w:r>
      <w:r w:rsidR="00134768">
        <w:rPr>
          <w:rFonts w:hint="cs"/>
          <w:rtl/>
          <w:lang w:bidi="ar-EG"/>
        </w:rPr>
        <w:t xml:space="preserve"> في كتابه إلى المأمون قال</w:t>
      </w:r>
      <w:r w:rsidR="004E0B22">
        <w:rPr>
          <w:rFonts w:hint="cs"/>
          <w:rtl/>
          <w:lang w:bidi="ar-EG"/>
        </w:rPr>
        <w:t xml:space="preserve">: </w:t>
      </w:r>
      <w:r w:rsidR="000E7D9B" w:rsidRPr="000E7D9B">
        <w:rPr>
          <w:rFonts w:cs="Lotus" w:hint="cs"/>
          <w:sz w:val="28"/>
          <w:szCs w:val="32"/>
          <w:rtl/>
        </w:rPr>
        <w:t>&gt;</w:t>
      </w:r>
      <w:r w:rsidR="004E0B22">
        <w:rPr>
          <w:rFonts w:cs="Lotus" w:hint="cs"/>
          <w:sz w:val="28"/>
          <w:rtl/>
        </w:rPr>
        <w:t xml:space="preserve"> </w:t>
      </w:r>
      <w:r w:rsidR="004E0B22" w:rsidRPr="00134768">
        <w:rPr>
          <w:rFonts w:cs="Al-Sadiq Bold" w:hint="cs"/>
          <w:rtl/>
          <w:lang w:bidi="ar-EG"/>
        </w:rPr>
        <w:t>والخمس من جميع المال مرّة واحدة</w:t>
      </w:r>
      <w:r w:rsidR="004E0B22">
        <w:rPr>
          <w:rFonts w:hint="cs"/>
          <w:rtl/>
          <w:lang w:bidi="ar-EG"/>
        </w:rPr>
        <w:t xml:space="preserve"> </w:t>
      </w:r>
      <w:r w:rsidR="000E7D9B" w:rsidRPr="000E7D9B">
        <w:rPr>
          <w:rFonts w:cs="Lotus" w:hint="cs"/>
          <w:sz w:val="28"/>
          <w:szCs w:val="32"/>
          <w:rtl/>
        </w:rPr>
        <w:t>&lt;</w:t>
      </w:r>
      <w:r w:rsidR="00895F7F" w:rsidRPr="00031DDF">
        <w:rPr>
          <w:rFonts w:hint="cs"/>
          <w:vertAlign w:val="superscript"/>
          <w:rtl/>
        </w:rPr>
        <w:t>(</w:t>
      </w:r>
      <w:r w:rsidR="00895F7F" w:rsidRPr="00031DDF">
        <w:rPr>
          <w:rStyle w:val="FootnoteReference"/>
          <w:rtl/>
        </w:rPr>
        <w:footnoteReference w:id="153"/>
      </w:r>
      <w:r w:rsidR="00895F7F" w:rsidRPr="00031DDF">
        <w:rPr>
          <w:rFonts w:hint="cs"/>
          <w:vertAlign w:val="superscript"/>
          <w:rtl/>
        </w:rPr>
        <w:t>)</w:t>
      </w:r>
      <w:r w:rsidR="00895F7F" w:rsidRPr="00031DDF">
        <w:rPr>
          <w:rFonts w:hint="cs"/>
          <w:rtl/>
          <w:lang w:bidi="ar-EG"/>
        </w:rPr>
        <w:t xml:space="preserve"> </w:t>
      </w:r>
      <w:r w:rsidR="004E0B22">
        <w:rPr>
          <w:rFonts w:hint="cs"/>
          <w:rtl/>
          <w:lang w:bidi="ar-EG"/>
        </w:rPr>
        <w:t>.</w:t>
      </w:r>
    </w:p>
    <w:p w:rsidR="004E0B22" w:rsidRDefault="00D57ED6" w:rsidP="00091A48">
      <w:pPr>
        <w:pStyle w:val="1"/>
        <w:ind w:firstLine="0"/>
        <w:jc w:val="both"/>
        <w:rPr>
          <w:rFonts w:ascii="Arial" w:hAnsi="Arial"/>
          <w:sz w:val="28"/>
          <w:rtl/>
          <w:lang w:bidi="ar-EG"/>
        </w:rPr>
      </w:pPr>
      <w:r>
        <w:rPr>
          <w:rFonts w:hint="cs"/>
          <w:rtl/>
          <w:lang w:bidi="ar-EG"/>
        </w:rPr>
        <w:t xml:space="preserve">6 ـ </w:t>
      </w:r>
      <w:r w:rsidR="004E0B22">
        <w:rPr>
          <w:rFonts w:hint="cs"/>
          <w:rtl/>
          <w:lang w:bidi="ar-EG"/>
        </w:rPr>
        <w:t>ويؤيّده ما رواه في دعائم الإسلام عن جعفر بن محمد عن آبائه عن عليّ</w:t>
      </w:r>
      <w:r w:rsidR="004E0B22" w:rsidRPr="00273A68">
        <w:rPr>
          <w:rFonts w:hint="cs"/>
          <w:rtl/>
          <w:lang w:bidi="ar-EG"/>
        </w:rPr>
        <w:t xml:space="preserve"> </w:t>
      </w:r>
      <w:r w:rsidR="004E0B22">
        <w:rPr>
          <w:rFonts w:hint="cs"/>
          <w:rtl/>
          <w:lang w:bidi="ar-EG"/>
        </w:rPr>
        <w:t>صلوات الله عليهم أنّ رسول الله</w:t>
      </w:r>
      <w:r w:rsidR="00143C8A" w:rsidRPr="00143C8A">
        <w:rPr>
          <w:sz w:val="40"/>
          <w:szCs w:val="36"/>
          <w:lang w:bidi="ar-EG"/>
        </w:rPr>
        <w:t>w</w:t>
      </w:r>
      <w:r w:rsidR="004E0B22">
        <w:rPr>
          <w:rFonts w:hint="cs"/>
          <w:rtl/>
        </w:rPr>
        <w:t xml:space="preserve"> </w:t>
      </w:r>
      <w:r w:rsidR="004E0B22">
        <w:rPr>
          <w:rFonts w:hint="cs"/>
          <w:rtl/>
          <w:lang w:bidi="ar-EG"/>
        </w:rPr>
        <w:t xml:space="preserve">نهى أن يحلف الناس على صدقاتهم ، وقال : </w:t>
      </w:r>
      <w:r w:rsidR="000E7D9B" w:rsidRPr="000E7D9B">
        <w:rPr>
          <w:rFonts w:cs="Lotus" w:hint="cs"/>
          <w:sz w:val="28"/>
          <w:szCs w:val="32"/>
          <w:rtl/>
        </w:rPr>
        <w:t>&gt;</w:t>
      </w:r>
      <w:r w:rsidR="004E0B22">
        <w:rPr>
          <w:rFonts w:cs="Lotus" w:hint="cs"/>
          <w:sz w:val="28"/>
          <w:rtl/>
        </w:rPr>
        <w:t xml:space="preserve"> </w:t>
      </w:r>
      <w:r w:rsidR="004E0B22">
        <w:rPr>
          <w:rFonts w:hint="cs"/>
          <w:rtl/>
          <w:lang w:bidi="ar-EG"/>
        </w:rPr>
        <w:t>هم فيها مأمونون ، ونهى أن ي</w:t>
      </w:r>
      <w:r>
        <w:rPr>
          <w:rFonts w:hint="cs"/>
          <w:rtl/>
          <w:lang w:bidi="ar-EG"/>
        </w:rPr>
        <w:t>ُ</w:t>
      </w:r>
      <w:r w:rsidR="004E0B22">
        <w:rPr>
          <w:rFonts w:hint="cs"/>
          <w:rtl/>
          <w:lang w:bidi="ar-EG"/>
        </w:rPr>
        <w:t>ث</w:t>
      </w:r>
      <w:r>
        <w:rPr>
          <w:rFonts w:hint="cs"/>
          <w:rtl/>
          <w:lang w:bidi="ar-EG"/>
        </w:rPr>
        <w:t>َ</w:t>
      </w:r>
      <w:r w:rsidR="004E0B22">
        <w:rPr>
          <w:rFonts w:hint="cs"/>
          <w:rtl/>
          <w:lang w:bidi="ar-EG"/>
        </w:rPr>
        <w:t>نّ</w:t>
      </w:r>
      <w:r>
        <w:rPr>
          <w:rFonts w:hint="cs"/>
          <w:rtl/>
          <w:lang w:bidi="ar-EG"/>
        </w:rPr>
        <w:t>َ</w:t>
      </w:r>
      <w:r w:rsidR="004E0B22">
        <w:rPr>
          <w:rFonts w:hint="cs"/>
          <w:rtl/>
          <w:lang w:bidi="ar-EG"/>
        </w:rPr>
        <w:t>ى عليهم في عامٍ مرتين ، ولا ي</w:t>
      </w:r>
      <w:r>
        <w:rPr>
          <w:rFonts w:hint="cs"/>
          <w:rtl/>
          <w:lang w:bidi="ar-EG"/>
        </w:rPr>
        <w:t>ُ</w:t>
      </w:r>
      <w:r w:rsidR="004E0B22">
        <w:rPr>
          <w:rFonts w:hint="cs"/>
          <w:rtl/>
          <w:lang w:bidi="ar-EG"/>
        </w:rPr>
        <w:t>ؤ</w:t>
      </w:r>
      <w:r>
        <w:rPr>
          <w:rFonts w:hint="cs"/>
          <w:rtl/>
          <w:lang w:bidi="ar-EG"/>
        </w:rPr>
        <w:t>ْ</w:t>
      </w:r>
      <w:r w:rsidR="004E0B22">
        <w:rPr>
          <w:rFonts w:hint="cs"/>
          <w:rtl/>
          <w:lang w:bidi="ar-EG"/>
        </w:rPr>
        <w:t>خ</w:t>
      </w:r>
      <w:r>
        <w:rPr>
          <w:rFonts w:hint="cs"/>
          <w:rtl/>
          <w:lang w:bidi="ar-EG"/>
        </w:rPr>
        <w:t>َ</w:t>
      </w:r>
      <w:r w:rsidR="004E0B22">
        <w:rPr>
          <w:rFonts w:hint="cs"/>
          <w:rtl/>
          <w:lang w:bidi="ar-EG"/>
        </w:rPr>
        <w:t>ذون بها في عام</w:t>
      </w:r>
      <w:r>
        <w:rPr>
          <w:rFonts w:hint="cs"/>
          <w:rtl/>
          <w:lang w:bidi="ar-EG"/>
        </w:rPr>
        <w:t>ٍ</w:t>
      </w:r>
      <w:r w:rsidR="004E0B22">
        <w:rPr>
          <w:rFonts w:hint="cs"/>
          <w:rtl/>
          <w:lang w:bidi="ar-EG"/>
        </w:rPr>
        <w:t xml:space="preserve"> إلا مرة واحدة ، ون</w:t>
      </w:r>
      <w:r>
        <w:rPr>
          <w:rFonts w:hint="cs"/>
          <w:rtl/>
          <w:lang w:bidi="ar-EG"/>
        </w:rPr>
        <w:t>َ</w:t>
      </w:r>
      <w:r w:rsidR="004E0B22">
        <w:rPr>
          <w:rFonts w:hint="cs"/>
          <w:rtl/>
          <w:lang w:bidi="ar-EG"/>
        </w:rPr>
        <w:t>ه</w:t>
      </w:r>
      <w:r>
        <w:rPr>
          <w:rFonts w:hint="cs"/>
          <w:rtl/>
          <w:lang w:bidi="ar-EG"/>
        </w:rPr>
        <w:t>َ</w:t>
      </w:r>
      <w:r w:rsidR="004E0B22">
        <w:rPr>
          <w:rFonts w:hint="cs"/>
          <w:rtl/>
          <w:lang w:bidi="ar-EG"/>
        </w:rPr>
        <w:t>ى أن</w:t>
      </w:r>
      <w:r>
        <w:rPr>
          <w:rFonts w:hint="cs"/>
          <w:rtl/>
          <w:lang w:bidi="ar-EG"/>
        </w:rPr>
        <w:t>ْ</w:t>
      </w:r>
      <w:r w:rsidR="004E0B22">
        <w:rPr>
          <w:rFonts w:hint="cs"/>
          <w:rtl/>
          <w:lang w:bidi="ar-EG"/>
        </w:rPr>
        <w:t xml:space="preserve"> ي</w:t>
      </w:r>
      <w:r>
        <w:rPr>
          <w:rFonts w:hint="cs"/>
          <w:rtl/>
          <w:lang w:bidi="ar-EG"/>
        </w:rPr>
        <w:t>ُ</w:t>
      </w:r>
      <w:r w:rsidR="004E0B22">
        <w:rPr>
          <w:rFonts w:hint="cs"/>
          <w:rtl/>
          <w:lang w:bidi="ar-EG"/>
        </w:rPr>
        <w:t>غ</w:t>
      </w:r>
      <w:r>
        <w:rPr>
          <w:rFonts w:hint="cs"/>
          <w:rtl/>
          <w:lang w:bidi="ar-EG"/>
        </w:rPr>
        <w:t>َ</w:t>
      </w:r>
      <w:r w:rsidR="004E0B22">
        <w:rPr>
          <w:rFonts w:hint="cs"/>
          <w:rtl/>
          <w:lang w:bidi="ar-EG"/>
        </w:rPr>
        <w:t>لّ</w:t>
      </w:r>
      <w:r>
        <w:rPr>
          <w:rFonts w:hint="cs"/>
          <w:rtl/>
          <w:lang w:bidi="ar-EG"/>
        </w:rPr>
        <w:t>َ</w:t>
      </w:r>
      <w:r w:rsidR="004E0B22">
        <w:rPr>
          <w:rFonts w:hint="cs"/>
          <w:rtl/>
          <w:lang w:bidi="ar-EG"/>
        </w:rPr>
        <w:t>ظ</w:t>
      </w:r>
      <w:r>
        <w:rPr>
          <w:rFonts w:hint="cs"/>
          <w:rtl/>
          <w:lang w:bidi="ar-EG"/>
        </w:rPr>
        <w:t>َ</w:t>
      </w:r>
      <w:r w:rsidR="004E0B22">
        <w:rPr>
          <w:rFonts w:hint="cs"/>
          <w:rtl/>
          <w:lang w:bidi="ar-EG"/>
        </w:rPr>
        <w:t xml:space="preserve"> عليهم في أخ</w:t>
      </w:r>
      <w:r>
        <w:rPr>
          <w:rFonts w:hint="cs"/>
          <w:rtl/>
          <w:lang w:bidi="ar-EG"/>
        </w:rPr>
        <w:t>ْ</w:t>
      </w:r>
      <w:r w:rsidR="004E0B22">
        <w:rPr>
          <w:rFonts w:hint="cs"/>
          <w:rtl/>
          <w:lang w:bidi="ar-EG"/>
        </w:rPr>
        <w:t>ذ</w:t>
      </w:r>
      <w:r>
        <w:rPr>
          <w:rFonts w:hint="cs"/>
          <w:rtl/>
          <w:lang w:bidi="ar-EG"/>
        </w:rPr>
        <w:t>ِ</w:t>
      </w:r>
      <w:r w:rsidR="004E0B22">
        <w:rPr>
          <w:rFonts w:hint="cs"/>
          <w:rtl/>
          <w:lang w:bidi="ar-EG"/>
        </w:rPr>
        <w:t>ها منهم أو أن ي</w:t>
      </w:r>
      <w:r>
        <w:rPr>
          <w:rFonts w:hint="cs"/>
          <w:rtl/>
          <w:lang w:bidi="ar-EG"/>
        </w:rPr>
        <w:t>ُ</w:t>
      </w:r>
      <w:r w:rsidR="004E0B22">
        <w:rPr>
          <w:rFonts w:hint="cs"/>
          <w:rtl/>
          <w:lang w:bidi="ar-EG"/>
        </w:rPr>
        <w:t>ق</w:t>
      </w:r>
      <w:r>
        <w:rPr>
          <w:rFonts w:hint="cs"/>
          <w:rtl/>
          <w:lang w:bidi="ar-EG"/>
        </w:rPr>
        <w:t>ْ</w:t>
      </w:r>
      <w:r w:rsidR="004E0B22">
        <w:rPr>
          <w:rFonts w:hint="cs"/>
          <w:rtl/>
          <w:lang w:bidi="ar-EG"/>
        </w:rPr>
        <w:t>ه</w:t>
      </w:r>
      <w:r>
        <w:rPr>
          <w:rFonts w:hint="cs"/>
          <w:rtl/>
          <w:lang w:bidi="ar-EG"/>
        </w:rPr>
        <w:t>َ</w:t>
      </w:r>
      <w:r w:rsidR="004E0B22">
        <w:rPr>
          <w:rFonts w:hint="cs"/>
          <w:rtl/>
          <w:lang w:bidi="ar-EG"/>
        </w:rPr>
        <w:t>ر</w:t>
      </w:r>
      <w:r>
        <w:rPr>
          <w:rFonts w:hint="cs"/>
          <w:rtl/>
          <w:lang w:bidi="ar-EG"/>
        </w:rPr>
        <w:t>ُ</w:t>
      </w:r>
      <w:r w:rsidR="004E0B22">
        <w:rPr>
          <w:rFonts w:hint="cs"/>
          <w:rtl/>
          <w:lang w:bidi="ar-EG"/>
        </w:rPr>
        <w:t>وا على ذلك ... وأم</w:t>
      </w:r>
      <w:r>
        <w:rPr>
          <w:rFonts w:hint="cs"/>
          <w:rtl/>
          <w:lang w:bidi="ar-EG"/>
        </w:rPr>
        <w:t>َ</w:t>
      </w:r>
      <w:r w:rsidR="004E0B22">
        <w:rPr>
          <w:rFonts w:hint="cs"/>
          <w:rtl/>
          <w:lang w:bidi="ar-EG"/>
        </w:rPr>
        <w:t>ر</w:t>
      </w:r>
      <w:r>
        <w:rPr>
          <w:rFonts w:hint="cs"/>
          <w:rtl/>
          <w:lang w:bidi="ar-EG"/>
        </w:rPr>
        <w:t>َ</w:t>
      </w:r>
      <w:r w:rsidR="004E0B22">
        <w:rPr>
          <w:rFonts w:hint="cs"/>
          <w:rtl/>
          <w:lang w:bidi="ar-EG"/>
        </w:rPr>
        <w:t xml:space="preserve"> </w:t>
      </w:r>
      <w:r w:rsidR="004E0B22">
        <w:rPr>
          <w:rFonts w:ascii="Arial" w:hAnsi="Arial" w:hint="cs"/>
          <w:sz w:val="28"/>
          <w:rtl/>
          <w:lang w:bidi="ar-EG"/>
        </w:rPr>
        <w:t>أن لا ي</w:t>
      </w:r>
      <w:r>
        <w:rPr>
          <w:rFonts w:ascii="Arial" w:hAnsi="Arial" w:hint="cs"/>
          <w:sz w:val="28"/>
          <w:rtl/>
          <w:lang w:bidi="ar-EG"/>
        </w:rPr>
        <w:t>َ</w:t>
      </w:r>
      <w:r w:rsidR="004E0B22">
        <w:rPr>
          <w:rFonts w:ascii="Arial" w:hAnsi="Arial" w:hint="cs"/>
          <w:sz w:val="28"/>
          <w:rtl/>
          <w:lang w:bidi="ar-EG"/>
        </w:rPr>
        <w:t>أخ</w:t>
      </w:r>
      <w:r>
        <w:rPr>
          <w:rFonts w:ascii="Arial" w:hAnsi="Arial" w:hint="cs"/>
          <w:sz w:val="28"/>
          <w:rtl/>
          <w:lang w:bidi="ar-EG"/>
        </w:rPr>
        <w:t>ُ</w:t>
      </w:r>
      <w:r w:rsidR="004E0B22">
        <w:rPr>
          <w:rFonts w:ascii="Arial" w:hAnsi="Arial" w:hint="cs"/>
          <w:sz w:val="28"/>
          <w:rtl/>
          <w:lang w:bidi="ar-EG"/>
        </w:rPr>
        <w:t>ذ</w:t>
      </w:r>
      <w:r>
        <w:rPr>
          <w:rFonts w:ascii="Arial" w:hAnsi="Arial" w:hint="cs"/>
          <w:sz w:val="28"/>
          <w:rtl/>
          <w:lang w:bidi="ar-EG"/>
        </w:rPr>
        <w:t>َ</w:t>
      </w:r>
      <w:r w:rsidR="004E0B22">
        <w:rPr>
          <w:rFonts w:ascii="Arial" w:hAnsi="Arial" w:hint="cs"/>
          <w:sz w:val="28"/>
          <w:rtl/>
          <w:lang w:bidi="ar-EG"/>
        </w:rPr>
        <w:t xml:space="preserve"> الم</w:t>
      </w:r>
      <w:r>
        <w:rPr>
          <w:rFonts w:ascii="Arial" w:hAnsi="Arial" w:hint="cs"/>
          <w:sz w:val="28"/>
          <w:rtl/>
          <w:lang w:bidi="ar-EG"/>
        </w:rPr>
        <w:t>ُ</w:t>
      </w:r>
      <w:r w:rsidR="004E0B22">
        <w:rPr>
          <w:rFonts w:ascii="Arial" w:hAnsi="Arial" w:hint="cs"/>
          <w:sz w:val="28"/>
          <w:rtl/>
          <w:lang w:bidi="ar-EG"/>
        </w:rPr>
        <w:t xml:space="preserve">صدق منهم إلا ما وجد في أيديهم ... </w:t>
      </w:r>
      <w:r w:rsidR="000E7D9B" w:rsidRPr="000E7D9B">
        <w:rPr>
          <w:rFonts w:cs="Lotus" w:hint="cs"/>
          <w:sz w:val="28"/>
          <w:szCs w:val="32"/>
          <w:rtl/>
        </w:rPr>
        <w:t>&lt;</w:t>
      </w:r>
      <w:r w:rsidR="00895F7F" w:rsidRPr="00031DDF">
        <w:rPr>
          <w:rFonts w:hint="cs"/>
          <w:vertAlign w:val="superscript"/>
          <w:rtl/>
        </w:rPr>
        <w:t>(</w:t>
      </w:r>
      <w:r w:rsidR="00895F7F" w:rsidRPr="00031DDF">
        <w:rPr>
          <w:rStyle w:val="FootnoteReference"/>
          <w:rtl/>
        </w:rPr>
        <w:footnoteReference w:id="154"/>
      </w:r>
      <w:r w:rsidR="00895F7F" w:rsidRPr="00031DDF">
        <w:rPr>
          <w:rFonts w:hint="cs"/>
          <w:vertAlign w:val="superscript"/>
          <w:rtl/>
        </w:rPr>
        <w:t>)</w:t>
      </w:r>
      <w:r w:rsidR="00895F7F" w:rsidRPr="00031DDF">
        <w:rPr>
          <w:rFonts w:hint="cs"/>
          <w:rtl/>
          <w:lang w:bidi="ar-EG"/>
        </w:rPr>
        <w:t xml:space="preserve"> </w:t>
      </w:r>
      <w:r w:rsidR="004E0B22">
        <w:rPr>
          <w:rFonts w:ascii="Arial" w:hAnsi="Arial" w:hint="cs"/>
          <w:sz w:val="28"/>
          <w:rtl/>
          <w:lang w:bidi="ar-EG"/>
        </w:rPr>
        <w:t>.</w:t>
      </w:r>
    </w:p>
    <w:p w:rsidR="004E0B22" w:rsidRDefault="004E0B22" w:rsidP="00091A48">
      <w:pPr>
        <w:pStyle w:val="1"/>
        <w:ind w:firstLine="0"/>
        <w:jc w:val="both"/>
        <w:rPr>
          <w:rtl/>
          <w:lang w:bidi="ar-EG"/>
        </w:rPr>
      </w:pPr>
      <w:r>
        <w:rPr>
          <w:rFonts w:hint="cs"/>
          <w:rtl/>
          <w:lang w:bidi="ar-EG"/>
        </w:rPr>
        <w:t xml:space="preserve">   ورواها العامّة عنه</w:t>
      </w:r>
      <w:r w:rsidR="00143C8A" w:rsidRPr="00143C8A">
        <w:rPr>
          <w:sz w:val="40"/>
          <w:szCs w:val="36"/>
        </w:rPr>
        <w:t>w</w:t>
      </w:r>
      <w:r w:rsidR="00D57ED6">
        <w:rPr>
          <w:rFonts w:hint="cs"/>
          <w:rtl/>
          <w:lang w:bidi="ar-EG"/>
        </w:rPr>
        <w:t xml:space="preserve"> بقولهم "</w:t>
      </w:r>
      <w:r>
        <w:rPr>
          <w:rFonts w:hint="cs"/>
          <w:rtl/>
          <w:lang w:bidi="ar-EG"/>
        </w:rPr>
        <w:t>لا ث</w:t>
      </w:r>
      <w:r w:rsidR="00143C8A">
        <w:rPr>
          <w:rFonts w:hint="cs"/>
          <w:rtl/>
          <w:lang w:bidi="ar-LB"/>
        </w:rPr>
        <w:t>ـ</w:t>
      </w:r>
      <w:r>
        <w:rPr>
          <w:rFonts w:hint="cs"/>
          <w:rtl/>
          <w:lang w:bidi="ar-EG"/>
        </w:rPr>
        <w:t>نيا في صدقة" أو "لا ثُِ</w:t>
      </w:r>
      <w:r w:rsidR="00143C8A">
        <w:rPr>
          <w:rFonts w:hint="cs"/>
          <w:rtl/>
          <w:lang w:bidi="ar-EG"/>
        </w:rPr>
        <w:t>ـ</w:t>
      </w:r>
      <w:r>
        <w:rPr>
          <w:rFonts w:hint="cs"/>
          <w:rtl/>
          <w:lang w:bidi="ar-EG"/>
        </w:rPr>
        <w:t>ن</w:t>
      </w:r>
      <w:r w:rsidR="00D57ED6">
        <w:rPr>
          <w:rFonts w:hint="cs"/>
          <w:rtl/>
          <w:lang w:bidi="ar-EG"/>
        </w:rPr>
        <w:t>َ</w:t>
      </w:r>
      <w:r>
        <w:rPr>
          <w:rFonts w:hint="cs"/>
          <w:rtl/>
          <w:lang w:bidi="ar-EG"/>
        </w:rPr>
        <w:t xml:space="preserve">ى </w:t>
      </w:r>
      <w:r w:rsidRPr="00D57ED6">
        <w:rPr>
          <w:rFonts w:hint="cs"/>
          <w:sz w:val="32"/>
          <w:szCs w:val="24"/>
          <w:rtl/>
          <w:lang w:bidi="ar-EG"/>
        </w:rPr>
        <w:t>(على وزن هُنا وإل</w:t>
      </w:r>
      <w:r w:rsidR="00D57ED6">
        <w:rPr>
          <w:rFonts w:hint="cs"/>
          <w:sz w:val="32"/>
          <w:szCs w:val="24"/>
          <w:rtl/>
          <w:lang w:bidi="ar-EG"/>
        </w:rPr>
        <w:t>َ</w:t>
      </w:r>
      <w:r w:rsidRPr="00D57ED6">
        <w:rPr>
          <w:rFonts w:hint="cs"/>
          <w:sz w:val="32"/>
          <w:szCs w:val="24"/>
          <w:rtl/>
          <w:lang w:bidi="ar-EG"/>
        </w:rPr>
        <w:t xml:space="preserve">ى) </w:t>
      </w:r>
      <w:r>
        <w:rPr>
          <w:rFonts w:hint="cs"/>
          <w:rtl/>
          <w:lang w:bidi="ar-EG"/>
        </w:rPr>
        <w:t>في  الصدقة" قيل بضمّ الثاء وبكسرها ، بناءً على شمول الصدقة للخمس .</w:t>
      </w:r>
    </w:p>
    <w:p w:rsidR="004E0B22" w:rsidRDefault="004E0B22" w:rsidP="00091A48">
      <w:pPr>
        <w:pStyle w:val="1"/>
        <w:ind w:firstLine="0"/>
        <w:jc w:val="both"/>
        <w:rPr>
          <w:rtl/>
          <w:lang w:bidi="ar-EG"/>
        </w:rPr>
      </w:pPr>
      <w:r>
        <w:rPr>
          <w:rFonts w:hint="cs"/>
          <w:rtl/>
          <w:lang w:bidi="ar-EG"/>
        </w:rPr>
        <w:t xml:space="preserve">   بل </w:t>
      </w:r>
      <w:r w:rsidR="00220A31">
        <w:rPr>
          <w:rFonts w:hint="cs"/>
          <w:rtl/>
          <w:lang w:bidi="ar-EG"/>
        </w:rPr>
        <w:t>يـب</w:t>
      </w:r>
      <w:r>
        <w:rPr>
          <w:rFonts w:hint="cs"/>
          <w:rtl/>
          <w:lang w:bidi="ar-EG"/>
        </w:rPr>
        <w:t>عد جداً في ارتكاز المتشرّعة أن يخمّس الشخص الغوص</w:t>
      </w:r>
      <w:r w:rsidR="00D57ED6">
        <w:rPr>
          <w:rFonts w:hint="cs"/>
          <w:rtl/>
          <w:lang w:bidi="ar-EG"/>
        </w:rPr>
        <w:t>َ</w:t>
      </w:r>
      <w:r>
        <w:rPr>
          <w:rFonts w:hint="cs"/>
          <w:rtl/>
          <w:lang w:bidi="ar-EG"/>
        </w:rPr>
        <w:t xml:space="preserve"> أو المَعدِن بعنوان الغوص أو المعدِن وبعد يومين مثلاً يخمّسهما بعنوان فاضل مؤونة س</w:t>
      </w:r>
      <w:r w:rsidR="002C614B">
        <w:rPr>
          <w:rFonts w:hint="cs"/>
          <w:rtl/>
          <w:lang w:bidi="ar-EG"/>
        </w:rPr>
        <w:t>نـت</w:t>
      </w:r>
      <w:r>
        <w:rPr>
          <w:rFonts w:hint="cs"/>
          <w:rtl/>
          <w:lang w:bidi="ar-EG"/>
        </w:rPr>
        <w:t>ه .</w:t>
      </w:r>
    </w:p>
    <w:p w:rsidR="004E0B22" w:rsidRDefault="004E0B22" w:rsidP="00091A48">
      <w:pPr>
        <w:pStyle w:val="1"/>
        <w:ind w:firstLine="0"/>
        <w:jc w:val="both"/>
        <w:rPr>
          <w:rtl/>
        </w:rPr>
      </w:pPr>
      <w:r>
        <w:rPr>
          <w:rFonts w:hint="cs"/>
          <w:rtl/>
          <w:lang w:bidi="ar-EG"/>
        </w:rPr>
        <w:t xml:space="preserve">   والخلاصة</w:t>
      </w:r>
      <w:r w:rsidR="00D57ED6">
        <w:rPr>
          <w:rFonts w:hint="cs"/>
          <w:rtl/>
          <w:lang w:bidi="ar-EG"/>
        </w:rPr>
        <w:t xml:space="preserve"> هي</w:t>
      </w:r>
      <w:r>
        <w:rPr>
          <w:rFonts w:hint="cs"/>
          <w:rtl/>
          <w:lang w:bidi="ar-EG"/>
        </w:rPr>
        <w:t xml:space="preserve"> أنّ مورد الخمس واحد وهو الغنيمة والفائدة ، وسائر الأصناف هي مصاديق لهذا العنوان الواحد ـ </w:t>
      </w:r>
      <w:r w:rsidRPr="00D57ED6">
        <w:rPr>
          <w:rFonts w:hint="cs"/>
          <w:sz w:val="32"/>
          <w:szCs w:val="24"/>
          <w:rtl/>
          <w:lang w:bidi="ar-EG"/>
        </w:rPr>
        <w:t xml:space="preserve">لا عناوين متعدّدة ليجب تعدّد الخمس بتعدّد العناوين </w:t>
      </w:r>
      <w:r>
        <w:rPr>
          <w:rFonts w:hint="cs"/>
          <w:rtl/>
          <w:lang w:bidi="ar-EG"/>
        </w:rPr>
        <w:t>ـ فهي لأجل كونها غنيمة وفائدة يجب تخميسها .</w:t>
      </w:r>
    </w:p>
    <w:p w:rsidR="004E0B22" w:rsidRPr="008919FA" w:rsidRDefault="00BC5C14" w:rsidP="00811F48">
      <w:pPr>
        <w:pStyle w:val="1"/>
        <w:ind w:firstLine="0"/>
        <w:jc w:val="center"/>
        <w:rPr>
          <w:rFonts w:cs="Lotus"/>
          <w:sz w:val="36"/>
          <w:szCs w:val="32"/>
          <w:rtl/>
        </w:rPr>
      </w:pPr>
      <w:r w:rsidRPr="00BC5C14">
        <w:rPr>
          <w:rFonts w:cs="Lotus" w:hint="cs"/>
          <w:sz w:val="36"/>
          <w:szCs w:val="32"/>
          <w:rtl/>
        </w:rPr>
        <w:t>*</w:t>
      </w:r>
      <w:r w:rsidR="004E0B22" w:rsidRPr="008919FA">
        <w:rPr>
          <w:rFonts w:cs="Lotus" w:hint="cs"/>
          <w:sz w:val="36"/>
          <w:szCs w:val="32"/>
          <w:rtl/>
        </w:rPr>
        <w:t xml:space="preserve">   </w:t>
      </w:r>
      <w:r w:rsidRPr="00BC5C14">
        <w:rPr>
          <w:rFonts w:cs="Lotus" w:hint="cs"/>
          <w:sz w:val="36"/>
          <w:szCs w:val="32"/>
          <w:rtl/>
        </w:rPr>
        <w:t>*</w:t>
      </w:r>
      <w:r w:rsidR="004E0B22" w:rsidRPr="008919FA">
        <w:rPr>
          <w:rFonts w:cs="Lotus" w:hint="cs"/>
          <w:sz w:val="36"/>
          <w:szCs w:val="32"/>
          <w:rtl/>
        </w:rPr>
        <w:t xml:space="preserve">   </w:t>
      </w:r>
      <w:r w:rsidRPr="00BC5C14">
        <w:rPr>
          <w:rFonts w:cs="Lotus" w:hint="cs"/>
          <w:sz w:val="36"/>
          <w:szCs w:val="32"/>
          <w:rtl/>
        </w:rPr>
        <w:t>*</w:t>
      </w:r>
      <w:r w:rsidR="004E0B22" w:rsidRPr="008919FA">
        <w:rPr>
          <w:rFonts w:cs="Lotus" w:hint="cs"/>
          <w:sz w:val="36"/>
          <w:szCs w:val="32"/>
          <w:rtl/>
        </w:rPr>
        <w:t xml:space="preserve">   </w:t>
      </w:r>
      <w:r w:rsidRPr="00BC5C14">
        <w:rPr>
          <w:rFonts w:cs="Lotus" w:hint="cs"/>
          <w:sz w:val="36"/>
          <w:szCs w:val="32"/>
          <w:rtl/>
        </w:rPr>
        <w:t>*</w:t>
      </w:r>
      <w:r w:rsidR="004E0B22" w:rsidRPr="008919FA">
        <w:rPr>
          <w:rFonts w:cs="Lotus" w:hint="cs"/>
          <w:sz w:val="36"/>
          <w:szCs w:val="32"/>
          <w:rtl/>
        </w:rPr>
        <w:t xml:space="preserve">   </w:t>
      </w:r>
      <w:r w:rsidRPr="00BC5C14">
        <w:rPr>
          <w:rFonts w:cs="Lotus" w:hint="cs"/>
          <w:sz w:val="36"/>
          <w:szCs w:val="32"/>
          <w:rtl/>
        </w:rPr>
        <w:t>*</w:t>
      </w:r>
    </w:p>
    <w:p w:rsidR="004E0B22" w:rsidRDefault="004E0B22" w:rsidP="00091A48">
      <w:pPr>
        <w:pStyle w:val="2"/>
        <w:ind w:firstLine="0"/>
        <w:jc w:val="both"/>
        <w:rPr>
          <w:rtl/>
        </w:rPr>
      </w:pPr>
      <w:bookmarkStart w:id="149" w:name="_Toc241729378"/>
      <w:r>
        <w:rPr>
          <w:rFonts w:hint="cs"/>
          <w:b/>
          <w:bCs/>
          <w:sz w:val="36"/>
          <w:szCs w:val="32"/>
          <w:rtl/>
          <w:lang w:bidi="ar-EG"/>
        </w:rPr>
        <w:t xml:space="preserve"> </w:t>
      </w:r>
      <w:r w:rsidRPr="004E0B22">
        <w:rPr>
          <w:rFonts w:hint="cs"/>
          <w:sz w:val="36"/>
          <w:szCs w:val="32"/>
          <w:rtl/>
          <w:lang w:bidi="ar-EG"/>
        </w:rPr>
        <w:t>مسألة 83 :</w:t>
      </w:r>
      <w:r w:rsidRPr="00AF3768">
        <w:rPr>
          <w:rFonts w:hint="cs"/>
          <w:sz w:val="36"/>
          <w:szCs w:val="32"/>
          <w:rtl/>
          <w:lang w:bidi="ar-EG"/>
        </w:rPr>
        <w:t xml:space="preserve"> المرأة التي تكتسب في </w:t>
      </w:r>
      <w:r w:rsidR="002C614B">
        <w:rPr>
          <w:rFonts w:hint="cs"/>
          <w:sz w:val="36"/>
          <w:szCs w:val="32"/>
          <w:rtl/>
          <w:lang w:bidi="ar-EG"/>
        </w:rPr>
        <w:t>بـي</w:t>
      </w:r>
      <w:r w:rsidRPr="00AF3768">
        <w:rPr>
          <w:rFonts w:hint="cs"/>
          <w:sz w:val="36"/>
          <w:szCs w:val="32"/>
          <w:rtl/>
          <w:lang w:bidi="ar-EG"/>
        </w:rPr>
        <w:t>ت زوجها ويتحمّل زوجها مؤو</w:t>
      </w:r>
      <w:r w:rsidR="002C614B">
        <w:rPr>
          <w:rFonts w:hint="cs"/>
          <w:sz w:val="36"/>
          <w:szCs w:val="32"/>
          <w:rtl/>
          <w:lang w:bidi="ar-EG"/>
        </w:rPr>
        <w:t>نـت</w:t>
      </w:r>
      <w:r w:rsidRPr="00AF3768">
        <w:rPr>
          <w:rFonts w:hint="cs"/>
          <w:sz w:val="36"/>
          <w:szCs w:val="32"/>
          <w:rtl/>
          <w:lang w:bidi="ar-EG"/>
        </w:rPr>
        <w:t>ها يجب عليها خمس ما حصل لها من غير اعتبار إخراج المؤونة ، إذ هي على زوجها ، إلا أن لا يتحمّل</w:t>
      </w:r>
      <w:r w:rsidRPr="00B07BB0">
        <w:rPr>
          <w:rFonts w:hint="cs"/>
          <w:vertAlign w:val="superscript"/>
          <w:rtl/>
        </w:rPr>
        <w:t>(1)</w:t>
      </w:r>
      <w:r w:rsidRPr="00B07BB0">
        <w:rPr>
          <w:rFonts w:hint="cs"/>
          <w:rtl/>
        </w:rPr>
        <w:t>.</w:t>
      </w:r>
      <w:bookmarkEnd w:id="149"/>
    </w:p>
    <w:p w:rsidR="004E0B22" w:rsidRDefault="004E0B22" w:rsidP="00091A48">
      <w:pPr>
        <w:pStyle w:val="1"/>
        <w:ind w:firstLine="0"/>
        <w:jc w:val="both"/>
        <w:rPr>
          <w:sz w:val="32"/>
          <w:szCs w:val="26"/>
          <w:rtl/>
        </w:rPr>
      </w:pPr>
      <w:r w:rsidRPr="00971E9B">
        <w:rPr>
          <w:rFonts w:hint="cs"/>
          <w:sz w:val="32"/>
          <w:szCs w:val="26"/>
          <w:rtl/>
        </w:rPr>
        <w:t>ـــــــــــــــــــــــــــــــــــــــــــــ</w:t>
      </w:r>
    </w:p>
    <w:p w:rsidR="004E0B22" w:rsidRDefault="004E0B22" w:rsidP="00091A48">
      <w:pPr>
        <w:pStyle w:val="1"/>
        <w:ind w:firstLine="0"/>
        <w:jc w:val="both"/>
        <w:rPr>
          <w:rtl/>
        </w:rPr>
      </w:pPr>
      <w:r w:rsidRPr="009D0A17">
        <w:rPr>
          <w:rFonts w:hint="cs"/>
          <w:rtl/>
          <w:lang w:bidi="ar-EG"/>
        </w:rPr>
        <w:t>(1)</w:t>
      </w:r>
      <w:r>
        <w:rPr>
          <w:rFonts w:hint="cs"/>
          <w:rtl/>
          <w:lang w:bidi="ar-EG"/>
        </w:rPr>
        <w:t xml:space="preserve"> ظهر مما تقدّم أنّ الزوجة بل كل مكلّف إنْ صرف ماله في نفقاته المعيشية اللازمة فإنّ ما صرفه يست</w:t>
      </w:r>
      <w:r w:rsidR="00811F48">
        <w:rPr>
          <w:rFonts w:hint="cs"/>
          <w:rtl/>
          <w:lang w:bidi="ar-EG"/>
        </w:rPr>
        <w:t>ـ</w:t>
      </w:r>
      <w:r>
        <w:rPr>
          <w:rFonts w:hint="cs"/>
          <w:rtl/>
          <w:lang w:bidi="ar-EG"/>
        </w:rPr>
        <w:t>ث</w:t>
      </w:r>
      <w:r w:rsidR="00811F48">
        <w:rPr>
          <w:rFonts w:hint="cs"/>
          <w:rtl/>
          <w:lang w:bidi="ar-EG"/>
        </w:rPr>
        <w:t>ـ</w:t>
      </w:r>
      <w:r>
        <w:rPr>
          <w:rFonts w:hint="cs"/>
          <w:rtl/>
          <w:lang w:bidi="ar-EG"/>
        </w:rPr>
        <w:t xml:space="preserve">نى من أرباحه ، وإن لم يصرف شيئاً ـ </w:t>
      </w:r>
      <w:r w:rsidRPr="00D57ED6">
        <w:rPr>
          <w:rFonts w:hint="cs"/>
          <w:sz w:val="32"/>
          <w:szCs w:val="24"/>
          <w:rtl/>
          <w:lang w:bidi="ar-EG"/>
        </w:rPr>
        <w:t xml:space="preserve">ولو لتحمّل الزوج للنفقة اللازمة وغيرها </w:t>
      </w:r>
      <w:r>
        <w:rPr>
          <w:rFonts w:hint="cs"/>
          <w:rtl/>
          <w:lang w:bidi="ar-EG"/>
        </w:rPr>
        <w:t>ـ فإنّ عليه أنْ يخمّس فاضل</w:t>
      </w:r>
      <w:r w:rsidR="00D57ED6">
        <w:rPr>
          <w:rFonts w:hint="cs"/>
          <w:rtl/>
          <w:lang w:bidi="ar-EG"/>
        </w:rPr>
        <w:t>َ</w:t>
      </w:r>
      <w:r>
        <w:rPr>
          <w:rFonts w:hint="cs"/>
          <w:rtl/>
          <w:lang w:bidi="ar-EG"/>
        </w:rPr>
        <w:t xml:space="preserve"> مؤونة س</w:t>
      </w:r>
      <w:r w:rsidR="002C614B">
        <w:rPr>
          <w:rFonts w:hint="cs"/>
          <w:rtl/>
          <w:lang w:bidi="ar-EG"/>
        </w:rPr>
        <w:t>نـت</w:t>
      </w:r>
      <w:r>
        <w:rPr>
          <w:rFonts w:hint="cs"/>
          <w:rtl/>
          <w:lang w:bidi="ar-EG"/>
        </w:rPr>
        <w:t>ه .</w:t>
      </w:r>
    </w:p>
    <w:p w:rsidR="004E0B22" w:rsidRPr="008919FA" w:rsidRDefault="00BC5C14" w:rsidP="00811F48">
      <w:pPr>
        <w:pStyle w:val="1"/>
        <w:ind w:firstLine="0"/>
        <w:jc w:val="center"/>
        <w:rPr>
          <w:rFonts w:cs="Lotus"/>
          <w:sz w:val="36"/>
          <w:szCs w:val="32"/>
          <w:rtl/>
        </w:rPr>
      </w:pPr>
      <w:r w:rsidRPr="00BC5C14">
        <w:rPr>
          <w:rFonts w:cs="Lotus" w:hint="cs"/>
          <w:sz w:val="36"/>
          <w:szCs w:val="32"/>
          <w:rtl/>
        </w:rPr>
        <w:t>*</w:t>
      </w:r>
      <w:r w:rsidR="004E0B22" w:rsidRPr="008919FA">
        <w:rPr>
          <w:rFonts w:cs="Lotus" w:hint="cs"/>
          <w:sz w:val="36"/>
          <w:szCs w:val="32"/>
          <w:rtl/>
        </w:rPr>
        <w:t xml:space="preserve">   </w:t>
      </w:r>
      <w:r w:rsidRPr="00BC5C14">
        <w:rPr>
          <w:rFonts w:cs="Lotus" w:hint="cs"/>
          <w:sz w:val="36"/>
          <w:szCs w:val="32"/>
          <w:rtl/>
        </w:rPr>
        <w:t>*</w:t>
      </w:r>
      <w:r w:rsidR="004E0B22" w:rsidRPr="008919FA">
        <w:rPr>
          <w:rFonts w:cs="Lotus" w:hint="cs"/>
          <w:sz w:val="36"/>
          <w:szCs w:val="32"/>
          <w:rtl/>
        </w:rPr>
        <w:t xml:space="preserve">   </w:t>
      </w:r>
      <w:r w:rsidRPr="00BC5C14">
        <w:rPr>
          <w:rFonts w:cs="Lotus" w:hint="cs"/>
          <w:sz w:val="36"/>
          <w:szCs w:val="32"/>
          <w:rtl/>
        </w:rPr>
        <w:t>*</w:t>
      </w:r>
      <w:r w:rsidR="004E0B22" w:rsidRPr="008919FA">
        <w:rPr>
          <w:rFonts w:cs="Lotus" w:hint="cs"/>
          <w:sz w:val="36"/>
          <w:szCs w:val="32"/>
          <w:rtl/>
        </w:rPr>
        <w:t xml:space="preserve">   </w:t>
      </w:r>
      <w:r w:rsidRPr="00BC5C14">
        <w:rPr>
          <w:rFonts w:cs="Lotus" w:hint="cs"/>
          <w:sz w:val="36"/>
          <w:szCs w:val="32"/>
          <w:rtl/>
        </w:rPr>
        <w:t>*</w:t>
      </w:r>
      <w:r w:rsidR="004E0B22" w:rsidRPr="008919FA">
        <w:rPr>
          <w:rFonts w:cs="Lotus" w:hint="cs"/>
          <w:sz w:val="36"/>
          <w:szCs w:val="32"/>
          <w:rtl/>
        </w:rPr>
        <w:t xml:space="preserve">   </w:t>
      </w:r>
      <w:r w:rsidRPr="00BC5C14">
        <w:rPr>
          <w:rFonts w:cs="Lotus" w:hint="cs"/>
          <w:sz w:val="36"/>
          <w:szCs w:val="32"/>
          <w:rtl/>
        </w:rPr>
        <w:t>*</w:t>
      </w:r>
    </w:p>
    <w:p w:rsidR="004E0B22" w:rsidRDefault="004E0B22" w:rsidP="00091A48">
      <w:pPr>
        <w:pStyle w:val="2"/>
        <w:ind w:firstLine="0"/>
        <w:jc w:val="both"/>
        <w:rPr>
          <w:rFonts w:ascii="Arial" w:hAnsi="Arial" w:cs="Al-Sadiq"/>
          <w:rtl/>
          <w:lang w:bidi="ar-EG"/>
        </w:rPr>
      </w:pPr>
      <w:bookmarkStart w:id="150" w:name="_Toc241729379"/>
      <w:r>
        <w:rPr>
          <w:rFonts w:hint="cs"/>
          <w:sz w:val="36"/>
          <w:szCs w:val="32"/>
          <w:rtl/>
          <w:lang w:bidi="ar-EG"/>
        </w:rPr>
        <w:t xml:space="preserve"> </w:t>
      </w:r>
      <w:r w:rsidRPr="004E0B22">
        <w:rPr>
          <w:rFonts w:hint="cs"/>
          <w:sz w:val="36"/>
          <w:szCs w:val="32"/>
          <w:rtl/>
          <w:lang w:bidi="ar-EG"/>
        </w:rPr>
        <w:t>مسألة 84 : الظاهر عدم اشتراط التكليف والحرية في الكنز والغ</w:t>
      </w:r>
      <w:r w:rsidR="002931F7">
        <w:rPr>
          <w:rFonts w:hint="cs"/>
          <w:sz w:val="36"/>
          <w:szCs w:val="32"/>
          <w:rtl/>
          <w:lang w:bidi="ar-EG"/>
        </w:rPr>
        <w:t>َ</w:t>
      </w:r>
      <w:r w:rsidRPr="004E0B22">
        <w:rPr>
          <w:rFonts w:hint="cs"/>
          <w:sz w:val="36"/>
          <w:szCs w:val="32"/>
          <w:rtl/>
          <w:lang w:bidi="ar-EG"/>
        </w:rPr>
        <w:t xml:space="preserve">وص والمعدن والحلال المختلط بالحرام والأرض التي يشتريها الذمّي من المسلم ، فيتعلّق بها الخمس ويجب على الوليّ والسيد </w:t>
      </w:r>
      <w:r w:rsidRPr="004E0B22">
        <w:rPr>
          <w:rFonts w:hint="cs"/>
          <w:sz w:val="36"/>
          <w:szCs w:val="32"/>
          <w:rtl/>
        </w:rPr>
        <w:t>إخراجه</w:t>
      </w:r>
      <w:r w:rsidRPr="00B07BB0">
        <w:rPr>
          <w:rFonts w:hint="cs"/>
          <w:vertAlign w:val="superscript"/>
          <w:rtl/>
        </w:rPr>
        <w:t>(</w:t>
      </w:r>
      <w:r>
        <w:rPr>
          <w:rFonts w:hint="cs"/>
          <w:vertAlign w:val="superscript"/>
          <w:rtl/>
        </w:rPr>
        <w:t>1</w:t>
      </w:r>
      <w:r w:rsidRPr="00B07BB0">
        <w:rPr>
          <w:rFonts w:hint="cs"/>
          <w:vertAlign w:val="superscript"/>
          <w:rtl/>
        </w:rPr>
        <w:t>)</w:t>
      </w:r>
      <w:r w:rsidRPr="00B07BB0">
        <w:rPr>
          <w:rFonts w:hint="cs"/>
          <w:rtl/>
        </w:rPr>
        <w:t>.</w:t>
      </w:r>
      <w:bookmarkEnd w:id="150"/>
      <w:r>
        <w:rPr>
          <w:rFonts w:hint="cs"/>
          <w:rtl/>
          <w:lang w:bidi="ar-EG"/>
        </w:rPr>
        <w:t xml:space="preserve"> </w:t>
      </w:r>
      <w:r>
        <w:rPr>
          <w:rFonts w:hint="cs"/>
          <w:b/>
          <w:bCs/>
          <w:rtl/>
          <w:lang w:bidi="ar-EG"/>
        </w:rPr>
        <w:t xml:space="preserve"> </w:t>
      </w:r>
    </w:p>
    <w:p w:rsidR="004E0B22" w:rsidRDefault="004E0B22" w:rsidP="00091A48">
      <w:pPr>
        <w:pStyle w:val="1"/>
        <w:ind w:firstLine="0"/>
        <w:jc w:val="both"/>
        <w:rPr>
          <w:sz w:val="32"/>
          <w:szCs w:val="26"/>
          <w:rtl/>
        </w:rPr>
      </w:pPr>
      <w:r>
        <w:rPr>
          <w:rFonts w:hint="cs"/>
          <w:sz w:val="32"/>
          <w:szCs w:val="26"/>
          <w:rtl/>
        </w:rPr>
        <w:t>ــــــــــــــــــــــــــــــــــــــــــــــــــــ</w:t>
      </w:r>
    </w:p>
    <w:p w:rsidR="004E0B22" w:rsidRDefault="004E0B22" w:rsidP="00811F48">
      <w:pPr>
        <w:pStyle w:val="1"/>
        <w:ind w:firstLine="0"/>
        <w:jc w:val="both"/>
        <w:rPr>
          <w:rFonts w:ascii="Arial" w:hAnsi="Arial"/>
          <w:rtl/>
        </w:rPr>
      </w:pPr>
      <w:r>
        <w:rPr>
          <w:rFonts w:hint="cs"/>
          <w:rtl/>
          <w:lang w:bidi="ar-EG"/>
        </w:rPr>
        <w:t>(1</w:t>
      </w:r>
      <w:r>
        <w:rPr>
          <w:rFonts w:hint="cs"/>
          <w:rtl/>
        </w:rPr>
        <w:t xml:space="preserve">) </w:t>
      </w:r>
      <w:r w:rsidRPr="005E0538">
        <w:rPr>
          <w:rFonts w:hint="cs"/>
          <w:rtl/>
        </w:rPr>
        <w:t>أما عدم اشتراط التكليف والحريّة في الكنز والغوص والمعدن فالظاهر أنه المشهور</w:t>
      </w:r>
      <w:r w:rsidR="00746EF1">
        <w:rPr>
          <w:rFonts w:hint="cs"/>
          <w:rtl/>
        </w:rPr>
        <w:t xml:space="preserve"> بين </w:t>
      </w:r>
      <w:r w:rsidRPr="005E0538">
        <w:rPr>
          <w:rFonts w:hint="cs"/>
          <w:rtl/>
        </w:rPr>
        <w:t>الفقهاء</w:t>
      </w:r>
      <w:r>
        <w:rPr>
          <w:rFonts w:hint="cs"/>
          <w:rtl/>
        </w:rPr>
        <w:t xml:space="preserve"> ،</w:t>
      </w:r>
      <w:r w:rsidRPr="005E0538">
        <w:rPr>
          <w:rFonts w:hint="cs"/>
          <w:rtl/>
        </w:rPr>
        <w:t xml:space="preserve"> أقول واللازم إدخال ف</w:t>
      </w:r>
      <w:r>
        <w:rPr>
          <w:rFonts w:hint="cs"/>
          <w:rtl/>
        </w:rPr>
        <w:t xml:space="preserve">اضل مؤونة السنة في الكنز والغوص </w:t>
      </w:r>
      <w:r w:rsidRPr="005E0538">
        <w:rPr>
          <w:rFonts w:hint="cs"/>
          <w:rtl/>
        </w:rPr>
        <w:t>والمعدن لوحدة المناط فيها</w:t>
      </w:r>
      <w:r>
        <w:rPr>
          <w:rFonts w:hint="cs"/>
          <w:rtl/>
        </w:rPr>
        <w:t xml:space="preserve"> ،</w:t>
      </w:r>
      <w:r w:rsidRPr="005E0538">
        <w:rPr>
          <w:rFonts w:hint="cs"/>
          <w:rtl/>
        </w:rPr>
        <w:t xml:space="preserve"> والدليل على قولهم ظهور</w:t>
      </w:r>
      <w:r w:rsidR="00797579">
        <w:rPr>
          <w:rFonts w:hint="cs"/>
          <w:rtl/>
        </w:rPr>
        <w:t>ُ</w:t>
      </w:r>
      <w:r w:rsidRPr="005E0538">
        <w:rPr>
          <w:rFonts w:hint="cs"/>
          <w:rtl/>
        </w:rPr>
        <w:t xml:space="preserve"> الآية والروايات في ثبوت الخمس في الأعيان مع غضّ النظر عن المكلّف</w:t>
      </w:r>
      <w:r>
        <w:rPr>
          <w:rFonts w:hint="cs"/>
          <w:rtl/>
        </w:rPr>
        <w:t xml:space="preserve"> ،</w:t>
      </w:r>
      <w:r w:rsidRPr="005E0538">
        <w:rPr>
          <w:rFonts w:hint="cs"/>
          <w:rtl/>
        </w:rPr>
        <w:t xml:space="preserve"> فهو دَين كسائر الديون</w:t>
      </w:r>
      <w:r>
        <w:rPr>
          <w:rFonts w:hint="cs"/>
          <w:rtl/>
        </w:rPr>
        <w:t xml:space="preserve"> ،</w:t>
      </w:r>
      <w:r w:rsidRPr="005E0538">
        <w:rPr>
          <w:rFonts w:hint="cs"/>
          <w:rtl/>
        </w:rPr>
        <w:t xml:space="preserve"> فإنّ</w:t>
      </w:r>
      <w:r w:rsidRPr="004F4BD0">
        <w:rPr>
          <w:rFonts w:hint="cs"/>
          <w:rtl/>
        </w:rPr>
        <w:t xml:space="preserve"> </w:t>
      </w:r>
      <w:r w:rsidRPr="005E0538">
        <w:rPr>
          <w:rFonts w:hint="cs"/>
          <w:rtl/>
        </w:rPr>
        <w:t>الخمس ليس له وإنما هو لأصحابه</w:t>
      </w:r>
      <w:r>
        <w:rPr>
          <w:rFonts w:hint="cs"/>
          <w:rtl/>
        </w:rPr>
        <w:t xml:space="preserve"> ،</w:t>
      </w:r>
      <w:r w:rsidRPr="005E0538">
        <w:rPr>
          <w:rFonts w:hint="cs"/>
          <w:rtl/>
        </w:rPr>
        <w:t xml:space="preserve"> فإنّ الله تعالى قال</w:t>
      </w:r>
      <w:r w:rsidR="00811F48">
        <w:rPr>
          <w:rFonts w:hint="cs"/>
          <w:rtl/>
        </w:rPr>
        <w:t xml:space="preserve"> </w:t>
      </w:r>
      <w:r w:rsidRPr="005E0538">
        <w:rPr>
          <w:rFonts w:hint="cs"/>
          <w:rtl/>
        </w:rPr>
        <w:t>[</w:t>
      </w:r>
      <w:r w:rsidRPr="00143C8A">
        <w:rPr>
          <w:rFonts w:ascii="QCF_P182" w:hAnsi="QCF_P182" w:cs="QCF_P182"/>
          <w:sz w:val="30"/>
          <w:szCs w:val="30"/>
          <w:rtl/>
        </w:rPr>
        <w:t>ﭗ ﭘ ﭙ</w:t>
      </w:r>
      <w:r w:rsidRPr="005E0538">
        <w:rPr>
          <w:rFonts w:hint="cs"/>
          <w:rtl/>
        </w:rPr>
        <w:t>] بنحو</w:t>
      </w:r>
      <w:r>
        <w:rPr>
          <w:rFonts w:hint="cs"/>
          <w:rtl/>
        </w:rPr>
        <w:t xml:space="preserve"> </w:t>
      </w:r>
      <w:r w:rsidRPr="005E0538">
        <w:rPr>
          <w:rFonts w:hint="cs"/>
          <w:rtl/>
        </w:rPr>
        <w:t>الثبوت لا بنحو الخطاب ليقال</w:t>
      </w:r>
      <w:r>
        <w:rPr>
          <w:rFonts w:hint="cs"/>
          <w:rtl/>
        </w:rPr>
        <w:t xml:space="preserve"> </w:t>
      </w:r>
      <w:r w:rsidRPr="005E0538">
        <w:rPr>
          <w:rFonts w:hint="cs"/>
          <w:rtl/>
        </w:rPr>
        <w:t>بأنّ الص</w:t>
      </w:r>
      <w:r w:rsidR="002C614B">
        <w:rPr>
          <w:rFonts w:hint="cs"/>
          <w:rtl/>
        </w:rPr>
        <w:t>بي</w:t>
      </w:r>
      <w:r w:rsidR="00811F48">
        <w:rPr>
          <w:rFonts w:hint="cs"/>
          <w:rtl/>
        </w:rPr>
        <w:t>ّ</w:t>
      </w:r>
      <w:r w:rsidRPr="005E0538">
        <w:rPr>
          <w:rFonts w:hint="cs"/>
          <w:rtl/>
        </w:rPr>
        <w:t xml:space="preserve"> والمجنون غير مخاط</w:t>
      </w:r>
      <w:r w:rsidR="008B7950">
        <w:rPr>
          <w:rFonts w:hint="cs"/>
          <w:rtl/>
        </w:rPr>
        <w:t xml:space="preserve">بين </w:t>
      </w:r>
      <w:r>
        <w:rPr>
          <w:rFonts w:hint="cs"/>
          <w:rtl/>
        </w:rPr>
        <w:t>،</w:t>
      </w:r>
      <w:r w:rsidRPr="005E0538">
        <w:rPr>
          <w:rFonts w:hint="cs"/>
          <w:rtl/>
        </w:rPr>
        <w:t xml:space="preserve"> وهكذا الروايات من ق</w:t>
      </w:r>
      <w:r w:rsidR="002C614B">
        <w:rPr>
          <w:rFonts w:hint="cs"/>
          <w:rtl/>
        </w:rPr>
        <w:t>بـي</w:t>
      </w:r>
      <w:r w:rsidRPr="005E0538">
        <w:rPr>
          <w:rFonts w:hint="cs"/>
          <w:rtl/>
        </w:rPr>
        <w:t>ل "الخمس في كل ما أفاد</w:t>
      </w:r>
      <w:r>
        <w:rPr>
          <w:rFonts w:hint="cs"/>
          <w:rtl/>
        </w:rPr>
        <w:t xml:space="preserve"> </w:t>
      </w:r>
      <w:r w:rsidRPr="005E0538">
        <w:rPr>
          <w:rFonts w:hint="cs"/>
          <w:rtl/>
        </w:rPr>
        <w:t>الناس"</w:t>
      </w:r>
      <w:r>
        <w:rPr>
          <w:rFonts w:hint="cs"/>
          <w:rtl/>
        </w:rPr>
        <w:t xml:space="preserve"> ،</w:t>
      </w:r>
      <w:r w:rsidRPr="005E0538">
        <w:rPr>
          <w:rFonts w:hint="cs"/>
          <w:rtl/>
        </w:rPr>
        <w:t xml:space="preserve"> وأنّ الخمس في خمسة أشياء</w:t>
      </w:r>
      <w:r>
        <w:rPr>
          <w:rFonts w:hint="cs"/>
          <w:rtl/>
        </w:rPr>
        <w:t xml:space="preserve"> :</w:t>
      </w:r>
      <w:r w:rsidRPr="005E0538">
        <w:rPr>
          <w:rFonts w:hint="cs"/>
          <w:rtl/>
        </w:rPr>
        <w:t xml:space="preserve"> الغنائم والغوص والكنوز والمعادن والملاحة</w:t>
      </w:r>
      <w:r>
        <w:rPr>
          <w:rFonts w:hint="cs"/>
          <w:rtl/>
        </w:rPr>
        <w:t xml:space="preserve"> .</w:t>
      </w:r>
      <w:r w:rsidRPr="005E0538">
        <w:rPr>
          <w:rFonts w:hint="cs"/>
          <w:rtl/>
        </w:rPr>
        <w:t>.. فإنّ الص</w:t>
      </w:r>
      <w:r w:rsidR="002C614B">
        <w:rPr>
          <w:rFonts w:hint="cs"/>
          <w:rtl/>
        </w:rPr>
        <w:t>بـي</w:t>
      </w:r>
      <w:r w:rsidRPr="005E0538">
        <w:rPr>
          <w:rFonts w:hint="cs"/>
          <w:rtl/>
        </w:rPr>
        <w:t xml:space="preserve"> والمجنون قابلان لثبوت المال في ذمتهما كما في الجنايات وضمان التلف</w:t>
      </w:r>
      <w:r>
        <w:rPr>
          <w:rFonts w:hint="cs"/>
          <w:rtl/>
        </w:rPr>
        <w:t xml:space="preserve"> . </w:t>
      </w:r>
    </w:p>
    <w:p w:rsidR="004E0B22" w:rsidRDefault="004E0B22" w:rsidP="00091A48">
      <w:pPr>
        <w:pStyle w:val="1"/>
        <w:ind w:firstLine="0"/>
        <w:jc w:val="both"/>
        <w:rPr>
          <w:rtl/>
        </w:rPr>
      </w:pPr>
      <w:r>
        <w:rPr>
          <w:rFonts w:hint="cs"/>
          <w:rtl/>
        </w:rPr>
        <w:t xml:space="preserve">   وقد يؤيّد ذلك ما رواه في الكافي عن عليّ بن إبراهيم عن </w:t>
      </w:r>
      <w:r w:rsidR="00BE4849">
        <w:rPr>
          <w:rFonts w:hint="cs"/>
          <w:rtl/>
        </w:rPr>
        <w:t>أبـيه</w:t>
      </w:r>
      <w:r>
        <w:rPr>
          <w:rFonts w:hint="cs"/>
          <w:rtl/>
        </w:rPr>
        <w:t xml:space="preserve"> عن حمّاد</w:t>
      </w:r>
      <w:r w:rsidR="00811F48">
        <w:rPr>
          <w:rFonts w:hint="cs"/>
          <w:rtl/>
        </w:rPr>
        <w:t xml:space="preserve"> </w:t>
      </w:r>
      <w:r>
        <w:rPr>
          <w:rFonts w:hint="cs"/>
          <w:rtl/>
        </w:rPr>
        <w:t>(</w:t>
      </w:r>
      <w:r w:rsidRPr="00C17AF4">
        <w:rPr>
          <w:rFonts w:hint="cs"/>
          <w:sz w:val="24"/>
          <w:szCs w:val="24"/>
          <w:rtl/>
        </w:rPr>
        <w:t>بن عيسى</w:t>
      </w:r>
      <w:r>
        <w:rPr>
          <w:rFonts w:hint="cs"/>
          <w:rtl/>
        </w:rPr>
        <w:t>) عن حريز بن عبد الله عن زرارة ومحمد بن مسلم عن</w:t>
      </w:r>
      <w:r w:rsidR="002A3F8F">
        <w:rPr>
          <w:rFonts w:hint="cs"/>
          <w:rtl/>
        </w:rPr>
        <w:t xml:space="preserve"> أبي </w:t>
      </w:r>
      <w:r>
        <w:rPr>
          <w:rFonts w:hint="cs"/>
          <w:rtl/>
        </w:rPr>
        <w:t>جعفر و</w:t>
      </w:r>
      <w:r w:rsidR="0002602B">
        <w:rPr>
          <w:rFonts w:hint="cs"/>
          <w:rtl/>
        </w:rPr>
        <w:t>أبي</w:t>
      </w:r>
      <w:r>
        <w:rPr>
          <w:rFonts w:hint="cs"/>
          <w:rtl/>
        </w:rPr>
        <w:t xml:space="preserve"> عبد </w:t>
      </w:r>
      <w:r w:rsidRPr="000D2AF2">
        <w:rPr>
          <w:rFonts w:hint="cs"/>
          <w:sz w:val="28"/>
          <w:rtl/>
        </w:rPr>
        <w:t>الله</w:t>
      </w:r>
      <w:r w:rsidR="00EC07CC" w:rsidRPr="00EC07CC">
        <w:rPr>
          <w:sz w:val="36"/>
          <w:szCs w:val="36"/>
        </w:rPr>
        <w:t>o</w:t>
      </w:r>
      <w:r>
        <w:rPr>
          <w:rFonts w:hint="cs"/>
          <w:rtl/>
        </w:rPr>
        <w:t xml:space="preserve"> أنهما قالا "ليس على مال اليتيم في الدين والمال الصامت شيء ، فأم</w:t>
      </w:r>
      <w:r w:rsidR="00797579">
        <w:rPr>
          <w:rFonts w:hint="cs"/>
          <w:rtl/>
        </w:rPr>
        <w:t>ّ</w:t>
      </w:r>
      <w:r>
        <w:rPr>
          <w:rFonts w:hint="cs"/>
          <w:rtl/>
        </w:rPr>
        <w:t>ا الغ</w:t>
      </w:r>
      <w:r w:rsidR="00797579">
        <w:rPr>
          <w:rFonts w:hint="cs"/>
          <w:rtl/>
        </w:rPr>
        <w:t>َ</w:t>
      </w:r>
      <w:r>
        <w:rPr>
          <w:rFonts w:hint="cs"/>
          <w:rtl/>
        </w:rPr>
        <w:t>لا</w:t>
      </w:r>
      <w:r w:rsidR="00797579">
        <w:rPr>
          <w:rFonts w:hint="cs"/>
          <w:rtl/>
        </w:rPr>
        <w:t>ّ</w:t>
      </w:r>
      <w:r>
        <w:rPr>
          <w:rFonts w:hint="cs"/>
          <w:rtl/>
        </w:rPr>
        <w:t xml:space="preserve">ت فعليها الصدقة واجبة" ، ولكنها معارضة بروايات مستفيضة لا توجب في مال اليتيم زكاة ، ولا في غلاته ، لذلك لا نهتم بهذه القرينة .   </w:t>
      </w:r>
    </w:p>
    <w:p w:rsidR="004E0B22" w:rsidRPr="009B17FF" w:rsidRDefault="00E67FE5" w:rsidP="00091A48">
      <w:pPr>
        <w:pStyle w:val="1"/>
        <w:ind w:firstLine="0"/>
        <w:jc w:val="both"/>
        <w:rPr>
          <w:rtl/>
          <w:lang w:bidi="ar-EG"/>
        </w:rPr>
      </w:pPr>
      <w:r>
        <w:rPr>
          <w:rFonts w:hint="cs"/>
          <w:rtl/>
        </w:rPr>
        <w:t xml:space="preserve">  </w:t>
      </w:r>
      <w:r w:rsidR="004E0B22">
        <w:rPr>
          <w:rFonts w:hint="cs"/>
          <w:rtl/>
        </w:rPr>
        <w:t xml:space="preserve"> المهم أنّ لسان الروايات هو لسان الوضع لا لسان التكليف كما هو واضح منها من ق</w:t>
      </w:r>
      <w:r w:rsidR="002C614B">
        <w:rPr>
          <w:rFonts w:hint="cs"/>
          <w:rtl/>
        </w:rPr>
        <w:t>بـي</w:t>
      </w:r>
      <w:r w:rsidR="004E0B22">
        <w:rPr>
          <w:rFonts w:hint="cs"/>
          <w:rtl/>
        </w:rPr>
        <w:t>ل صحيحة عمار بن مروان قال : سمعت أبا عبد الله</w:t>
      </w:r>
      <w:r w:rsidR="004E0B22" w:rsidRPr="006C6882">
        <w:rPr>
          <w:sz w:val="36"/>
          <w:szCs w:val="36"/>
        </w:rPr>
        <w:t>t</w:t>
      </w:r>
      <w:r w:rsidR="004E0B22">
        <w:rPr>
          <w:rFonts w:hint="cs"/>
          <w:rtl/>
        </w:rPr>
        <w:t xml:space="preserve"> </w:t>
      </w:r>
      <w:r w:rsidR="004E0B22">
        <w:rPr>
          <w:rFonts w:hint="cs"/>
          <w:rtl/>
          <w:lang w:bidi="ar-EG"/>
        </w:rPr>
        <w:t>يقول : فيما يخرج من المعادن والبحر والغنيمة والحلال المختلط بالحرام إذا لم ي</w:t>
      </w:r>
      <w:r w:rsidR="00797579">
        <w:rPr>
          <w:rFonts w:hint="cs"/>
          <w:rtl/>
          <w:lang w:bidi="ar-EG"/>
        </w:rPr>
        <w:t>ُ</w:t>
      </w:r>
      <w:r w:rsidR="004E0B22">
        <w:rPr>
          <w:rFonts w:hint="cs"/>
          <w:rtl/>
          <w:lang w:bidi="ar-EG"/>
        </w:rPr>
        <w:t>عر</w:t>
      </w:r>
      <w:r w:rsidR="00797579">
        <w:rPr>
          <w:rFonts w:hint="cs"/>
          <w:rtl/>
          <w:lang w:bidi="ar-EG"/>
        </w:rPr>
        <w:t>َ</w:t>
      </w:r>
      <w:r w:rsidR="004E0B22">
        <w:rPr>
          <w:rFonts w:hint="cs"/>
          <w:rtl/>
          <w:lang w:bidi="ar-EG"/>
        </w:rPr>
        <w:t>ف صاحب</w:t>
      </w:r>
      <w:r w:rsidR="00797579">
        <w:rPr>
          <w:rFonts w:hint="cs"/>
          <w:rtl/>
          <w:lang w:bidi="ar-EG"/>
        </w:rPr>
        <w:t>ُ</w:t>
      </w:r>
      <w:r w:rsidR="004E0B22">
        <w:rPr>
          <w:rFonts w:hint="cs"/>
          <w:rtl/>
          <w:lang w:bidi="ar-EG"/>
        </w:rPr>
        <w:t xml:space="preserve">ه والكنوز الخمس . </w:t>
      </w:r>
    </w:p>
    <w:p w:rsidR="004E0B22" w:rsidRDefault="004E0B22" w:rsidP="00091A48">
      <w:pPr>
        <w:pStyle w:val="1"/>
        <w:ind w:firstLine="0"/>
        <w:jc w:val="both"/>
        <w:rPr>
          <w:rtl/>
        </w:rPr>
      </w:pPr>
      <w:r>
        <w:rPr>
          <w:rFonts w:hint="cs"/>
          <w:rtl/>
          <w:lang w:bidi="ar-EG"/>
        </w:rPr>
        <w:t xml:space="preserve"> </w:t>
      </w:r>
      <w:r w:rsidR="00BC5C14" w:rsidRPr="00BC5C14">
        <w:rPr>
          <w:rFonts w:cs="Lotus" w:hint="cs"/>
          <w:szCs w:val="32"/>
          <w:rtl/>
        </w:rPr>
        <w:t>*</w:t>
      </w:r>
      <w:r>
        <w:rPr>
          <w:rFonts w:hint="cs"/>
          <w:rtl/>
        </w:rPr>
        <w:t xml:space="preserve"> وأما المال المختلط بالحرام فلا شكّ في وجوب تخميسه لأنّ هذا التخميس مطهّر لمال اليتيم والمجنون ، ولا نحتمل أن يرضى الشارع المقدّس بإبقاء المال مشتركاً وملوّثاً بالحرام ، فتطهير الوليّ لمال اليتيم والمجنون إنما هو لصالحهما ، أو ق</w:t>
      </w:r>
      <w:r w:rsidR="00797579">
        <w:rPr>
          <w:rFonts w:hint="cs"/>
          <w:rtl/>
        </w:rPr>
        <w:t>ُ</w:t>
      </w:r>
      <w:r>
        <w:rPr>
          <w:rFonts w:hint="cs"/>
          <w:rtl/>
        </w:rPr>
        <w:t>ل</w:t>
      </w:r>
      <w:r w:rsidR="00797579">
        <w:rPr>
          <w:rFonts w:hint="cs"/>
          <w:rtl/>
        </w:rPr>
        <w:t>ْ</w:t>
      </w:r>
      <w:r>
        <w:rPr>
          <w:rFonts w:hint="cs"/>
          <w:rtl/>
        </w:rPr>
        <w:t xml:space="preserve"> هو م</w:t>
      </w:r>
      <w:r w:rsidR="00797579">
        <w:rPr>
          <w:rFonts w:hint="cs"/>
          <w:rtl/>
        </w:rPr>
        <w:t>ِ</w:t>
      </w:r>
      <w:r>
        <w:rPr>
          <w:rFonts w:hint="cs"/>
          <w:rtl/>
        </w:rPr>
        <w:t>نّة</w:t>
      </w:r>
      <w:r w:rsidR="00797579">
        <w:rPr>
          <w:rFonts w:hint="cs"/>
          <w:rtl/>
        </w:rPr>
        <w:t>ٌ</w:t>
      </w:r>
      <w:r>
        <w:rPr>
          <w:rFonts w:hint="cs"/>
          <w:rtl/>
        </w:rPr>
        <w:t xml:space="preserve"> إلهية</w:t>
      </w:r>
      <w:r w:rsidR="00797579">
        <w:rPr>
          <w:rFonts w:hint="cs"/>
          <w:rtl/>
        </w:rPr>
        <w:t>ٌ</w:t>
      </w:r>
      <w:r>
        <w:rPr>
          <w:rFonts w:hint="cs"/>
          <w:rtl/>
        </w:rPr>
        <w:t xml:space="preserve"> على العباد لتطهير أموالهم تعبّداً .   </w:t>
      </w:r>
    </w:p>
    <w:p w:rsidR="004E0B22" w:rsidRPr="005D2CC3" w:rsidRDefault="004E0B22" w:rsidP="00091A48">
      <w:pPr>
        <w:pStyle w:val="1"/>
        <w:ind w:firstLine="0"/>
        <w:jc w:val="both"/>
        <w:rPr>
          <w:rtl/>
        </w:rPr>
      </w:pPr>
      <w:r>
        <w:rPr>
          <w:rFonts w:cs="Lotus" w:hint="cs"/>
          <w:rtl/>
        </w:rPr>
        <w:t xml:space="preserve"> </w:t>
      </w:r>
      <w:r w:rsidR="00BC5C14" w:rsidRPr="00BC5C14">
        <w:rPr>
          <w:rFonts w:cs="Lotus" w:hint="cs"/>
          <w:szCs w:val="32"/>
          <w:rtl/>
        </w:rPr>
        <w:t>*</w:t>
      </w:r>
      <w:r>
        <w:rPr>
          <w:rFonts w:hint="cs"/>
          <w:rtl/>
        </w:rPr>
        <w:t xml:space="preserve"> وكذلك الأمر في الأرض التي اشتراها الذمّي فإنه يجب فيها الخمس على الذمّي من باب الجزية وإنْ كان صغيراً ، فهنا الخمس جزية وضر</w:t>
      </w:r>
      <w:r w:rsidR="00220A31">
        <w:rPr>
          <w:rFonts w:hint="cs"/>
          <w:rtl/>
        </w:rPr>
        <w:t>يـب</w:t>
      </w:r>
      <w:r>
        <w:rPr>
          <w:rFonts w:hint="cs"/>
          <w:rtl/>
        </w:rPr>
        <w:t>ة</w:t>
      </w:r>
      <w:r w:rsidR="00797579">
        <w:rPr>
          <w:rFonts w:hint="cs"/>
          <w:rtl/>
        </w:rPr>
        <w:t>ٌ</w:t>
      </w:r>
      <w:r>
        <w:rPr>
          <w:rFonts w:hint="cs"/>
          <w:rtl/>
        </w:rPr>
        <w:t xml:space="preserve"> يأخذها وليّ المسلمين على الأراضي أو الرؤوس أو الأموال حسب ما يرى من المصلحة ، وذلك بدليل الروايات التي ذكرناها في بحث الأرض التي اشتراها الذمّي من</w:t>
      </w:r>
      <w:r w:rsidRPr="004F4BD0">
        <w:rPr>
          <w:rFonts w:hint="cs"/>
          <w:rtl/>
        </w:rPr>
        <w:t xml:space="preserve"> </w:t>
      </w:r>
      <w:r>
        <w:rPr>
          <w:rFonts w:hint="cs"/>
          <w:rtl/>
        </w:rPr>
        <w:t xml:space="preserve">المسلم والتي تفهم منها أنّ هذا الخمس هو جزية ـ </w:t>
      </w:r>
      <w:r w:rsidRPr="00797579">
        <w:rPr>
          <w:rFonts w:hint="cs"/>
          <w:sz w:val="32"/>
          <w:szCs w:val="24"/>
          <w:rtl/>
        </w:rPr>
        <w:t>لا خمس بالمعنى الاصطلاحي</w:t>
      </w:r>
      <w:r>
        <w:rPr>
          <w:rFonts w:hint="cs"/>
          <w:rtl/>
        </w:rPr>
        <w:t xml:space="preserve"> ـ فيوضع كلّه في </w:t>
      </w:r>
      <w:r w:rsidR="002C614B">
        <w:rPr>
          <w:rFonts w:hint="cs"/>
          <w:rtl/>
        </w:rPr>
        <w:t>بـي</w:t>
      </w:r>
      <w:r>
        <w:rPr>
          <w:rFonts w:hint="cs"/>
          <w:rtl/>
        </w:rPr>
        <w:t xml:space="preserve">ت مال المسلمين ، فراجع .  </w:t>
      </w:r>
    </w:p>
    <w:p w:rsidR="004E0B22" w:rsidRDefault="004E0B22" w:rsidP="00091A48">
      <w:pPr>
        <w:pStyle w:val="1"/>
        <w:ind w:firstLine="0"/>
        <w:jc w:val="both"/>
        <w:rPr>
          <w:sz w:val="28"/>
          <w:rtl/>
        </w:rPr>
      </w:pPr>
      <w:r>
        <w:rPr>
          <w:rFonts w:cs="Lotus" w:hint="cs"/>
          <w:rtl/>
        </w:rPr>
        <w:t xml:space="preserve"> </w:t>
      </w:r>
      <w:r w:rsidR="00BC5C14" w:rsidRPr="00BC5C14">
        <w:rPr>
          <w:rFonts w:cs="Lotus" w:hint="cs"/>
          <w:szCs w:val="32"/>
          <w:rtl/>
        </w:rPr>
        <w:t>*</w:t>
      </w:r>
      <w:r>
        <w:rPr>
          <w:rFonts w:cs="Lotus" w:hint="cs"/>
          <w:sz w:val="40"/>
          <w:szCs w:val="40"/>
          <w:rtl/>
        </w:rPr>
        <w:t xml:space="preserve"> </w:t>
      </w:r>
      <w:r>
        <w:rPr>
          <w:rFonts w:hint="cs"/>
          <w:sz w:val="28"/>
          <w:rtl/>
        </w:rPr>
        <w:t>ثم إنّ وليّ الصغير والمجنون</w:t>
      </w:r>
      <w:r w:rsidRPr="00D804B3">
        <w:rPr>
          <w:rFonts w:hint="cs"/>
          <w:sz w:val="28"/>
          <w:rtl/>
        </w:rPr>
        <w:t xml:space="preserve"> يتكفّل بالإخراج كما يتكفّل بإخراج ديونهما وعوض متلفاتهما</w:t>
      </w:r>
      <w:r>
        <w:rPr>
          <w:rFonts w:hint="cs"/>
          <w:sz w:val="28"/>
          <w:rtl/>
        </w:rPr>
        <w:t xml:space="preserve"> ،</w:t>
      </w:r>
      <w:r w:rsidRPr="00D804B3">
        <w:rPr>
          <w:rFonts w:hint="cs"/>
          <w:sz w:val="28"/>
          <w:rtl/>
        </w:rPr>
        <w:t xml:space="preserve"> ولا </w:t>
      </w:r>
      <w:r w:rsidR="002C614B">
        <w:rPr>
          <w:rFonts w:hint="cs"/>
          <w:sz w:val="28"/>
          <w:rtl/>
        </w:rPr>
        <w:t>نـت</w:t>
      </w:r>
      <w:r w:rsidRPr="00D804B3">
        <w:rPr>
          <w:rFonts w:hint="cs"/>
          <w:sz w:val="28"/>
          <w:rtl/>
        </w:rPr>
        <w:t>عرّض للمملوك لعدم وجوده في زماننا ظاهراً</w:t>
      </w:r>
      <w:r>
        <w:rPr>
          <w:rFonts w:hint="cs"/>
          <w:sz w:val="28"/>
          <w:rtl/>
        </w:rPr>
        <w:t xml:space="preserve"> .</w:t>
      </w:r>
    </w:p>
    <w:p w:rsidR="004E0B22" w:rsidRPr="008919FA" w:rsidRDefault="00BC5C14" w:rsidP="00FD249E">
      <w:pPr>
        <w:pStyle w:val="1"/>
        <w:ind w:firstLine="0"/>
        <w:jc w:val="center"/>
        <w:rPr>
          <w:sz w:val="40"/>
          <w:szCs w:val="36"/>
          <w:rtl/>
          <w:lang w:bidi="ar-EG"/>
        </w:rPr>
      </w:pPr>
      <w:r w:rsidRPr="00BC5C14">
        <w:rPr>
          <w:rFonts w:cs="Lotus" w:hint="cs"/>
          <w:sz w:val="40"/>
          <w:szCs w:val="32"/>
          <w:rtl/>
        </w:rPr>
        <w:t>*</w:t>
      </w:r>
      <w:r w:rsidR="004E0B22" w:rsidRPr="008919FA">
        <w:rPr>
          <w:rFonts w:cs="Lotus" w:hint="cs"/>
          <w:sz w:val="40"/>
          <w:szCs w:val="36"/>
          <w:rtl/>
        </w:rPr>
        <w:t xml:space="preserve">   </w:t>
      </w:r>
      <w:r w:rsidRPr="00BC5C14">
        <w:rPr>
          <w:rFonts w:cs="Lotus" w:hint="cs"/>
          <w:sz w:val="40"/>
          <w:szCs w:val="32"/>
          <w:rtl/>
        </w:rPr>
        <w:t>*</w:t>
      </w:r>
      <w:r w:rsidR="004E0B22" w:rsidRPr="008919FA">
        <w:rPr>
          <w:rFonts w:cs="Lotus" w:hint="cs"/>
          <w:sz w:val="40"/>
          <w:szCs w:val="36"/>
          <w:rtl/>
        </w:rPr>
        <w:t xml:space="preserve">   </w:t>
      </w:r>
      <w:r w:rsidRPr="00BC5C14">
        <w:rPr>
          <w:rFonts w:cs="Lotus" w:hint="cs"/>
          <w:sz w:val="40"/>
          <w:szCs w:val="32"/>
          <w:rtl/>
        </w:rPr>
        <w:t>*</w:t>
      </w:r>
      <w:r w:rsidR="004E0B22" w:rsidRPr="008919FA">
        <w:rPr>
          <w:rFonts w:cs="Lotus" w:hint="cs"/>
          <w:sz w:val="40"/>
          <w:szCs w:val="36"/>
          <w:rtl/>
        </w:rPr>
        <w:t xml:space="preserve">   </w:t>
      </w:r>
      <w:r w:rsidRPr="00BC5C14">
        <w:rPr>
          <w:rFonts w:cs="Lotus" w:hint="cs"/>
          <w:sz w:val="40"/>
          <w:szCs w:val="32"/>
          <w:rtl/>
        </w:rPr>
        <w:t>*</w:t>
      </w:r>
      <w:r w:rsidR="004E0B22" w:rsidRPr="008919FA">
        <w:rPr>
          <w:rFonts w:cs="Lotus" w:hint="cs"/>
          <w:sz w:val="40"/>
          <w:szCs w:val="36"/>
          <w:rtl/>
        </w:rPr>
        <w:t xml:space="preserve">   </w:t>
      </w:r>
      <w:r w:rsidRPr="00BC5C14">
        <w:rPr>
          <w:rFonts w:cs="Lotus" w:hint="cs"/>
          <w:sz w:val="40"/>
          <w:szCs w:val="32"/>
          <w:rtl/>
        </w:rPr>
        <w:t>*</w:t>
      </w:r>
    </w:p>
    <w:p w:rsidR="004E0B22" w:rsidRDefault="004E0B22" w:rsidP="00091A48">
      <w:pPr>
        <w:pStyle w:val="1"/>
        <w:jc w:val="both"/>
        <w:rPr>
          <w:rtl/>
          <w:lang w:bidi="ar-EG"/>
        </w:rPr>
      </w:pPr>
    </w:p>
    <w:p w:rsidR="004E0B22" w:rsidRDefault="004E0B22" w:rsidP="00134768">
      <w:pPr>
        <w:pStyle w:val="3"/>
        <w:rPr>
          <w:rFonts w:hint="cs"/>
          <w:rtl/>
          <w:lang w:bidi="ar-EG"/>
        </w:rPr>
      </w:pPr>
      <w:bookmarkStart w:id="151" w:name="_Toc241729380"/>
      <w:r>
        <w:rPr>
          <w:rFonts w:hint="cs"/>
          <w:rtl/>
          <w:lang w:bidi="ar-EG"/>
        </w:rPr>
        <w:t>فصل في قسمة الخمس ومستحق</w:t>
      </w:r>
      <w:r w:rsidRPr="00020469">
        <w:rPr>
          <w:rFonts w:hint="cs"/>
          <w:rtl/>
          <w:lang w:bidi="ar-EG"/>
        </w:rPr>
        <w:t>ه</w:t>
      </w:r>
      <w:bookmarkEnd w:id="151"/>
    </w:p>
    <w:p w:rsidR="004E0B22" w:rsidRDefault="004E0B22" w:rsidP="00091A48">
      <w:pPr>
        <w:pStyle w:val="3"/>
        <w:jc w:val="both"/>
        <w:rPr>
          <w:rtl/>
          <w:lang w:bidi="ar-EG"/>
        </w:rPr>
      </w:pPr>
    </w:p>
    <w:p w:rsidR="00E60A90" w:rsidRDefault="00E67FE5" w:rsidP="00143C8A">
      <w:pPr>
        <w:pStyle w:val="2"/>
        <w:ind w:firstLine="0"/>
        <w:jc w:val="both"/>
        <w:rPr>
          <w:rFonts w:hint="cs"/>
          <w:sz w:val="36"/>
          <w:szCs w:val="32"/>
          <w:rtl/>
          <w:lang w:bidi="ar-EG"/>
        </w:rPr>
      </w:pPr>
      <w:bookmarkStart w:id="152" w:name="_Toc241729381"/>
      <w:r>
        <w:rPr>
          <w:rFonts w:hint="cs"/>
          <w:sz w:val="36"/>
          <w:szCs w:val="32"/>
          <w:rtl/>
          <w:lang w:bidi="ar-EG"/>
        </w:rPr>
        <w:t xml:space="preserve">  </w:t>
      </w:r>
      <w:r w:rsidR="004E0B22">
        <w:rPr>
          <w:rFonts w:hint="cs"/>
          <w:sz w:val="36"/>
          <w:szCs w:val="32"/>
          <w:rtl/>
          <w:lang w:bidi="ar-EG"/>
        </w:rPr>
        <w:t xml:space="preserve"> </w:t>
      </w:r>
      <w:r w:rsidR="004E0B22" w:rsidRPr="004E0B22">
        <w:rPr>
          <w:rFonts w:hint="cs"/>
          <w:sz w:val="36"/>
          <w:szCs w:val="32"/>
          <w:rtl/>
          <w:lang w:bidi="ar-EG"/>
        </w:rPr>
        <w:t>مسألة 1 : الخ</w:t>
      </w:r>
      <w:r w:rsidR="00877D58">
        <w:rPr>
          <w:rFonts w:hint="cs"/>
          <w:sz w:val="36"/>
          <w:szCs w:val="32"/>
          <w:rtl/>
          <w:lang w:bidi="ar-EG"/>
        </w:rPr>
        <w:t>ُ</w:t>
      </w:r>
      <w:r w:rsidR="004E0B22" w:rsidRPr="004E0B22">
        <w:rPr>
          <w:rFonts w:hint="cs"/>
          <w:sz w:val="36"/>
          <w:szCs w:val="32"/>
          <w:rtl/>
          <w:lang w:bidi="ar-EG"/>
        </w:rPr>
        <w:t>مس</w:t>
      </w:r>
      <w:r w:rsidR="00877D58">
        <w:rPr>
          <w:rFonts w:hint="cs"/>
          <w:sz w:val="36"/>
          <w:szCs w:val="32"/>
          <w:rtl/>
          <w:lang w:bidi="ar-EG"/>
        </w:rPr>
        <w:t>ُ</w:t>
      </w:r>
      <w:r w:rsidR="004E0B22" w:rsidRPr="004E0B22">
        <w:rPr>
          <w:rFonts w:hint="cs"/>
          <w:sz w:val="36"/>
          <w:szCs w:val="32"/>
          <w:rtl/>
          <w:lang w:bidi="ar-EG"/>
        </w:rPr>
        <w:t xml:space="preserve"> س</w:t>
      </w:r>
      <w:r w:rsidR="00877D58">
        <w:rPr>
          <w:rFonts w:hint="cs"/>
          <w:sz w:val="36"/>
          <w:szCs w:val="32"/>
          <w:rtl/>
          <w:lang w:bidi="ar-EG"/>
        </w:rPr>
        <w:t>َ</w:t>
      </w:r>
      <w:r w:rsidR="004E0B22" w:rsidRPr="004E0B22">
        <w:rPr>
          <w:rFonts w:hint="cs"/>
          <w:sz w:val="36"/>
          <w:szCs w:val="32"/>
          <w:rtl/>
          <w:lang w:bidi="ar-EG"/>
        </w:rPr>
        <w:t>ه</w:t>
      </w:r>
      <w:r w:rsidR="00877D58">
        <w:rPr>
          <w:rFonts w:hint="cs"/>
          <w:sz w:val="36"/>
          <w:szCs w:val="32"/>
          <w:rtl/>
          <w:lang w:bidi="ar-EG"/>
        </w:rPr>
        <w:t>ْ</w:t>
      </w:r>
      <w:r w:rsidR="004E0B22" w:rsidRPr="004E0B22">
        <w:rPr>
          <w:rFonts w:hint="cs"/>
          <w:sz w:val="36"/>
          <w:szCs w:val="32"/>
          <w:rtl/>
          <w:lang w:bidi="ar-EG"/>
        </w:rPr>
        <w:t>م</w:t>
      </w:r>
      <w:r w:rsidR="00877D58">
        <w:rPr>
          <w:rFonts w:hint="cs"/>
          <w:sz w:val="36"/>
          <w:szCs w:val="32"/>
          <w:rtl/>
          <w:lang w:bidi="ar-EG"/>
        </w:rPr>
        <w:t>ٌ</w:t>
      </w:r>
      <w:r w:rsidR="004E0B22" w:rsidRPr="004E0B22">
        <w:rPr>
          <w:rFonts w:hint="cs"/>
          <w:sz w:val="36"/>
          <w:szCs w:val="32"/>
          <w:rtl/>
          <w:lang w:bidi="ar-EG"/>
        </w:rPr>
        <w:t xml:space="preserve"> </w:t>
      </w:r>
      <w:r w:rsidR="004E0B22">
        <w:rPr>
          <w:rFonts w:hint="cs"/>
          <w:sz w:val="36"/>
          <w:szCs w:val="32"/>
          <w:rtl/>
          <w:lang w:bidi="ar-EG"/>
        </w:rPr>
        <w:t>واح</w:t>
      </w:r>
      <w:r w:rsidR="00877D58">
        <w:rPr>
          <w:rFonts w:hint="cs"/>
          <w:sz w:val="36"/>
          <w:szCs w:val="32"/>
          <w:rtl/>
          <w:lang w:bidi="ar-EG"/>
        </w:rPr>
        <w:t>ِ</w:t>
      </w:r>
      <w:r w:rsidR="004E0B22">
        <w:rPr>
          <w:rFonts w:hint="cs"/>
          <w:sz w:val="36"/>
          <w:szCs w:val="32"/>
          <w:rtl/>
          <w:lang w:bidi="ar-EG"/>
        </w:rPr>
        <w:t>د</w:t>
      </w:r>
      <w:r w:rsidR="00877D58">
        <w:rPr>
          <w:rFonts w:hint="cs"/>
          <w:sz w:val="36"/>
          <w:szCs w:val="32"/>
          <w:rtl/>
          <w:lang w:bidi="ar-EG"/>
        </w:rPr>
        <w:t>ٌ</w:t>
      </w:r>
      <w:r w:rsidR="004E0B22">
        <w:rPr>
          <w:rFonts w:hint="cs"/>
          <w:sz w:val="36"/>
          <w:szCs w:val="32"/>
          <w:rtl/>
          <w:lang w:bidi="ar-EG"/>
        </w:rPr>
        <w:t xml:space="preserve"> </w:t>
      </w:r>
      <w:r w:rsidR="004E0B22" w:rsidRPr="004E0B22">
        <w:rPr>
          <w:rFonts w:hint="cs"/>
          <w:sz w:val="36"/>
          <w:szCs w:val="32"/>
          <w:rtl/>
          <w:lang w:bidi="ar-EG"/>
        </w:rPr>
        <w:t xml:space="preserve">على الأصحّ ، </w:t>
      </w:r>
      <w:r w:rsidR="004E0B22">
        <w:rPr>
          <w:rFonts w:hint="cs"/>
          <w:sz w:val="36"/>
          <w:szCs w:val="32"/>
          <w:rtl/>
          <w:lang w:bidi="ar-EG"/>
        </w:rPr>
        <w:t xml:space="preserve">وهو </w:t>
      </w:r>
      <w:r w:rsidR="004E0B22" w:rsidRPr="004E0B22">
        <w:rPr>
          <w:rFonts w:hint="cs"/>
          <w:sz w:val="36"/>
          <w:szCs w:val="32"/>
          <w:rtl/>
          <w:lang w:bidi="ar-EG"/>
        </w:rPr>
        <w:t>لله سبحانه و</w:t>
      </w:r>
      <w:r w:rsidR="00797579">
        <w:rPr>
          <w:rFonts w:hint="cs"/>
          <w:sz w:val="36"/>
          <w:szCs w:val="32"/>
          <w:rtl/>
          <w:lang w:bidi="ar-EG"/>
        </w:rPr>
        <w:t xml:space="preserve">مِن بَعدِهِ ـ </w:t>
      </w:r>
      <w:r w:rsidR="00797579" w:rsidRPr="00797579">
        <w:rPr>
          <w:rFonts w:hint="cs"/>
          <w:sz w:val="32"/>
          <w:szCs w:val="28"/>
          <w:rtl/>
          <w:lang w:bidi="ar-EG"/>
        </w:rPr>
        <w:t>أي بنحو الطوليّة</w:t>
      </w:r>
      <w:r w:rsidR="00797579">
        <w:rPr>
          <w:rFonts w:hint="cs"/>
          <w:sz w:val="36"/>
          <w:szCs w:val="32"/>
          <w:rtl/>
          <w:lang w:bidi="ar-EG"/>
        </w:rPr>
        <w:t xml:space="preserve"> ـ </w:t>
      </w:r>
      <w:r w:rsidR="004E0B22" w:rsidRPr="004E0B22">
        <w:rPr>
          <w:rFonts w:hint="cs"/>
          <w:sz w:val="36"/>
          <w:szCs w:val="32"/>
          <w:rtl/>
        </w:rPr>
        <w:t>للن</w:t>
      </w:r>
      <w:r w:rsidR="002C614B">
        <w:rPr>
          <w:rFonts w:hint="cs"/>
          <w:sz w:val="36"/>
          <w:szCs w:val="32"/>
          <w:rtl/>
        </w:rPr>
        <w:t>بي</w:t>
      </w:r>
      <w:r w:rsidR="00143C8A">
        <w:rPr>
          <w:rFonts w:hint="cs"/>
          <w:sz w:val="36"/>
          <w:szCs w:val="32"/>
          <w:rtl/>
        </w:rPr>
        <w:t>ّ</w:t>
      </w:r>
      <w:r w:rsidR="00143C8A" w:rsidRPr="00143C8A">
        <w:rPr>
          <w:rFonts w:hint="cs"/>
          <w:sz w:val="40"/>
          <w:szCs w:val="40"/>
        </w:rPr>
        <w:t>w</w:t>
      </w:r>
      <w:r w:rsidR="004E0B22" w:rsidRPr="004E0B22">
        <w:rPr>
          <w:rFonts w:hint="cs"/>
          <w:sz w:val="36"/>
          <w:szCs w:val="32"/>
          <w:rtl/>
        </w:rPr>
        <w:t xml:space="preserve"> و</w:t>
      </w:r>
      <w:r w:rsidR="00797579">
        <w:rPr>
          <w:rFonts w:hint="cs"/>
          <w:sz w:val="36"/>
          <w:szCs w:val="32"/>
          <w:rtl/>
        </w:rPr>
        <w:t xml:space="preserve">مِن بَعدِهِ </w:t>
      </w:r>
      <w:r w:rsidR="004E0B22" w:rsidRPr="004E0B22">
        <w:rPr>
          <w:rFonts w:hint="cs"/>
          <w:sz w:val="36"/>
          <w:szCs w:val="32"/>
          <w:rtl/>
        </w:rPr>
        <w:t>للإمام</w:t>
      </w:r>
      <w:r w:rsidR="004E0B22" w:rsidRPr="006C6882">
        <w:rPr>
          <w:sz w:val="40"/>
          <w:szCs w:val="36"/>
        </w:rPr>
        <w:t>t</w:t>
      </w:r>
      <w:r w:rsidR="004E0B22">
        <w:rPr>
          <w:rFonts w:hint="cs"/>
          <w:rtl/>
        </w:rPr>
        <w:t xml:space="preserve"> </w:t>
      </w:r>
      <w:r w:rsidR="004E0B22" w:rsidRPr="004E0B22">
        <w:rPr>
          <w:rFonts w:hint="cs"/>
          <w:sz w:val="36"/>
          <w:szCs w:val="32"/>
          <w:rtl/>
        </w:rPr>
        <w:t>،</w:t>
      </w:r>
      <w:r w:rsidR="00877D58">
        <w:rPr>
          <w:rFonts w:hint="cs"/>
          <w:sz w:val="36"/>
          <w:szCs w:val="32"/>
          <w:rtl/>
        </w:rPr>
        <w:t xml:space="preserve"> </w:t>
      </w:r>
      <w:r w:rsidR="00CF0CB2">
        <w:rPr>
          <w:rFonts w:hint="cs"/>
          <w:sz w:val="36"/>
          <w:szCs w:val="32"/>
          <w:rtl/>
        </w:rPr>
        <w:t>فالخمسُ</w:t>
      </w:r>
      <w:r w:rsidR="00EA787A">
        <w:rPr>
          <w:rFonts w:hint="cs"/>
          <w:sz w:val="36"/>
          <w:szCs w:val="32"/>
          <w:rtl/>
        </w:rPr>
        <w:t xml:space="preserve"> إذَنْ</w:t>
      </w:r>
      <w:r w:rsidR="00013F60">
        <w:rPr>
          <w:rFonts w:hint="cs"/>
          <w:sz w:val="36"/>
          <w:szCs w:val="32"/>
          <w:rtl/>
        </w:rPr>
        <w:t xml:space="preserve"> للإمام </w:t>
      </w:r>
      <w:r w:rsidR="00EA787A">
        <w:rPr>
          <w:rFonts w:hint="cs"/>
          <w:sz w:val="36"/>
          <w:szCs w:val="32"/>
          <w:rtl/>
        </w:rPr>
        <w:t xml:space="preserve">، </w:t>
      </w:r>
      <w:r w:rsidR="00013F60">
        <w:rPr>
          <w:rFonts w:hint="cs"/>
          <w:sz w:val="36"/>
          <w:szCs w:val="32"/>
          <w:rtl/>
        </w:rPr>
        <w:t>لكن</w:t>
      </w:r>
      <w:r w:rsidR="00CF0CB2">
        <w:rPr>
          <w:rFonts w:hint="cs"/>
          <w:sz w:val="36"/>
          <w:szCs w:val="32"/>
          <w:rtl/>
        </w:rPr>
        <w:t>ْ</w:t>
      </w:r>
      <w:r w:rsidR="00013F60">
        <w:rPr>
          <w:rFonts w:hint="cs"/>
          <w:sz w:val="36"/>
          <w:szCs w:val="32"/>
          <w:rtl/>
        </w:rPr>
        <w:t xml:space="preserve"> م</w:t>
      </w:r>
      <w:r w:rsidR="00CF0CB2">
        <w:rPr>
          <w:rFonts w:hint="cs"/>
          <w:sz w:val="36"/>
          <w:szCs w:val="32"/>
          <w:rtl/>
        </w:rPr>
        <w:t>ِ</w:t>
      </w:r>
      <w:r w:rsidR="00013F60">
        <w:rPr>
          <w:rFonts w:hint="cs"/>
          <w:sz w:val="36"/>
          <w:szCs w:val="32"/>
          <w:rtl/>
        </w:rPr>
        <w:t>ن حيث</w:t>
      </w:r>
      <w:r w:rsidR="00CF0CB2">
        <w:rPr>
          <w:rFonts w:hint="cs"/>
          <w:sz w:val="36"/>
          <w:szCs w:val="32"/>
          <w:rtl/>
        </w:rPr>
        <w:t>ُ</w:t>
      </w:r>
      <w:r w:rsidR="00013F60">
        <w:rPr>
          <w:rFonts w:hint="cs"/>
          <w:sz w:val="36"/>
          <w:szCs w:val="32"/>
          <w:rtl/>
        </w:rPr>
        <w:t xml:space="preserve"> هو إمام</w:t>
      </w:r>
      <w:r w:rsidR="00516689">
        <w:rPr>
          <w:rFonts w:hint="cs"/>
          <w:sz w:val="36"/>
          <w:szCs w:val="32"/>
          <w:rtl/>
        </w:rPr>
        <w:t xml:space="preserve"> معصوم</w:t>
      </w:r>
      <w:r w:rsidR="00013F60">
        <w:rPr>
          <w:rFonts w:hint="cs"/>
          <w:sz w:val="36"/>
          <w:szCs w:val="32"/>
          <w:rtl/>
        </w:rPr>
        <w:t xml:space="preserve"> ، </w:t>
      </w:r>
      <w:r w:rsidR="00CF0CB2">
        <w:rPr>
          <w:rFonts w:hint="cs"/>
          <w:sz w:val="36"/>
          <w:szCs w:val="32"/>
          <w:rtl/>
        </w:rPr>
        <w:t xml:space="preserve">ولذلك </w:t>
      </w:r>
      <w:r w:rsidR="00013F60">
        <w:rPr>
          <w:rFonts w:hint="cs"/>
          <w:sz w:val="36"/>
          <w:szCs w:val="32"/>
          <w:rtl/>
        </w:rPr>
        <w:t>فهو لا يورّث</w:t>
      </w:r>
      <w:r w:rsidR="00EA787A">
        <w:rPr>
          <w:rFonts w:hint="cs"/>
          <w:sz w:val="36"/>
          <w:szCs w:val="32"/>
          <w:rtl/>
        </w:rPr>
        <w:t xml:space="preserve"> لأولاد الأئمّة</w:t>
      </w:r>
      <w:r w:rsidR="00EC07CC" w:rsidRPr="00143C8A">
        <w:rPr>
          <w:sz w:val="40"/>
          <w:szCs w:val="44"/>
          <w:lang w:bidi="ar-LB"/>
        </w:rPr>
        <w:t>i</w:t>
      </w:r>
      <w:r w:rsidR="00013F60">
        <w:rPr>
          <w:rFonts w:hint="cs"/>
          <w:sz w:val="36"/>
          <w:szCs w:val="32"/>
          <w:rtl/>
        </w:rPr>
        <w:t xml:space="preserve"> ، </w:t>
      </w:r>
      <w:r w:rsidR="00247F2E">
        <w:rPr>
          <w:rFonts w:hint="cs"/>
          <w:sz w:val="36"/>
          <w:szCs w:val="32"/>
          <w:rtl/>
        </w:rPr>
        <w:t>وا</w:t>
      </w:r>
      <w:r w:rsidR="00013F60">
        <w:rPr>
          <w:rFonts w:hint="cs"/>
          <w:sz w:val="36"/>
          <w:szCs w:val="32"/>
          <w:rtl/>
        </w:rPr>
        <w:t xml:space="preserve">لوالي </w:t>
      </w:r>
      <w:r w:rsidR="00247F2E">
        <w:rPr>
          <w:rFonts w:hint="cs"/>
          <w:sz w:val="36"/>
          <w:szCs w:val="32"/>
          <w:rtl/>
        </w:rPr>
        <w:t xml:space="preserve">ـ </w:t>
      </w:r>
      <w:r w:rsidR="00013F60" w:rsidRPr="00247F2E">
        <w:rPr>
          <w:rFonts w:hint="cs"/>
          <w:sz w:val="32"/>
          <w:szCs w:val="28"/>
          <w:rtl/>
        </w:rPr>
        <w:t>أي الإمام المجتهد الصالح المتصدّي</w:t>
      </w:r>
      <w:r w:rsidR="00EA787A">
        <w:rPr>
          <w:rFonts w:hint="cs"/>
          <w:sz w:val="32"/>
          <w:szCs w:val="28"/>
          <w:rtl/>
        </w:rPr>
        <w:t xml:space="preserve"> فعلاً</w:t>
      </w:r>
      <w:r w:rsidR="00013F60" w:rsidRPr="00247F2E">
        <w:rPr>
          <w:rFonts w:hint="cs"/>
          <w:sz w:val="32"/>
          <w:szCs w:val="28"/>
          <w:rtl/>
        </w:rPr>
        <w:t xml:space="preserve"> لشؤون الإمامة</w:t>
      </w:r>
      <w:r w:rsidR="00247F2E" w:rsidRPr="00247F2E">
        <w:rPr>
          <w:rFonts w:hint="cs"/>
          <w:sz w:val="32"/>
          <w:szCs w:val="28"/>
          <w:rtl/>
        </w:rPr>
        <w:t xml:space="preserve"> وهو السيد الخامنئي في زمان</w:t>
      </w:r>
      <w:r>
        <w:rPr>
          <w:rFonts w:hint="cs"/>
          <w:sz w:val="32"/>
          <w:szCs w:val="28"/>
          <w:rtl/>
        </w:rPr>
        <w:t>ـ</w:t>
      </w:r>
      <w:r w:rsidR="00247F2E" w:rsidRPr="00247F2E">
        <w:rPr>
          <w:rFonts w:hint="cs"/>
          <w:sz w:val="32"/>
          <w:szCs w:val="28"/>
          <w:rtl/>
        </w:rPr>
        <w:t xml:space="preserve">نا هذا </w:t>
      </w:r>
      <w:r w:rsidR="00247F2E">
        <w:rPr>
          <w:rFonts w:hint="cs"/>
          <w:sz w:val="36"/>
          <w:szCs w:val="32"/>
          <w:rtl/>
        </w:rPr>
        <w:t>ـ هو اَولى شخص في أخ</w:t>
      </w:r>
      <w:r w:rsidR="00EA787A">
        <w:rPr>
          <w:rFonts w:hint="cs"/>
          <w:sz w:val="36"/>
          <w:szCs w:val="32"/>
          <w:rtl/>
        </w:rPr>
        <w:t>ْ</w:t>
      </w:r>
      <w:r w:rsidR="00247F2E">
        <w:rPr>
          <w:rFonts w:hint="cs"/>
          <w:sz w:val="36"/>
          <w:szCs w:val="32"/>
          <w:rtl/>
        </w:rPr>
        <w:t>ذه والتصرّف</w:t>
      </w:r>
      <w:r w:rsidR="00EA787A">
        <w:rPr>
          <w:rFonts w:hint="cs"/>
          <w:sz w:val="36"/>
          <w:szCs w:val="32"/>
          <w:rtl/>
        </w:rPr>
        <w:t>ِ</w:t>
      </w:r>
      <w:r w:rsidR="00247F2E">
        <w:rPr>
          <w:rFonts w:hint="cs"/>
          <w:sz w:val="36"/>
          <w:szCs w:val="32"/>
          <w:rtl/>
        </w:rPr>
        <w:t xml:space="preserve"> به وبالأنفال ، لكنْ كوكيل ، لا كأصيل ، أمّا الأصيل فهو الإمام الحجّة في زماننا هذا </w:t>
      </w:r>
      <w:r w:rsidR="00247F2E" w:rsidRPr="00EA787A">
        <w:rPr>
          <w:rFonts w:hint="cs"/>
          <w:sz w:val="32"/>
          <w:szCs w:val="28"/>
          <w:rtl/>
        </w:rPr>
        <w:t xml:space="preserve">أرواحنا له الفداء </w:t>
      </w:r>
      <w:r w:rsidR="00247F2E">
        <w:rPr>
          <w:rFonts w:hint="cs"/>
          <w:sz w:val="36"/>
          <w:szCs w:val="32"/>
          <w:rtl/>
        </w:rPr>
        <w:t>، ولذلك لسائر الفقهاء أن يأخذوا من حقوق الإمام كوكلاء أيضاً ، ل</w:t>
      </w:r>
      <w:r w:rsidR="00EA787A">
        <w:rPr>
          <w:rFonts w:hint="cs"/>
          <w:sz w:val="36"/>
          <w:szCs w:val="32"/>
          <w:rtl/>
        </w:rPr>
        <w:t>ِ</w:t>
      </w:r>
      <w:r w:rsidR="00247F2E">
        <w:rPr>
          <w:rFonts w:hint="cs"/>
          <w:sz w:val="36"/>
          <w:szCs w:val="32"/>
          <w:rtl/>
        </w:rPr>
        <w:t>ع</w:t>
      </w:r>
      <w:r w:rsidR="00EA787A">
        <w:rPr>
          <w:rFonts w:hint="cs"/>
          <w:sz w:val="36"/>
          <w:szCs w:val="32"/>
          <w:rtl/>
        </w:rPr>
        <w:t>ِ</w:t>
      </w:r>
      <w:r w:rsidR="00247F2E">
        <w:rPr>
          <w:rFonts w:hint="cs"/>
          <w:sz w:val="36"/>
          <w:szCs w:val="32"/>
          <w:rtl/>
        </w:rPr>
        <w:t>ل</w:t>
      </w:r>
      <w:r w:rsidR="00EA787A">
        <w:rPr>
          <w:rFonts w:hint="cs"/>
          <w:sz w:val="36"/>
          <w:szCs w:val="32"/>
          <w:rtl/>
        </w:rPr>
        <w:t>ْ</w:t>
      </w:r>
      <w:r w:rsidR="00247F2E">
        <w:rPr>
          <w:rFonts w:hint="cs"/>
          <w:sz w:val="36"/>
          <w:szCs w:val="32"/>
          <w:rtl/>
        </w:rPr>
        <w:t>م</w:t>
      </w:r>
      <w:r w:rsidR="00EA787A">
        <w:rPr>
          <w:rFonts w:hint="cs"/>
          <w:sz w:val="36"/>
          <w:szCs w:val="32"/>
          <w:rtl/>
        </w:rPr>
        <w:t>ِ</w:t>
      </w:r>
      <w:r w:rsidR="00247F2E">
        <w:rPr>
          <w:rFonts w:hint="cs"/>
          <w:sz w:val="36"/>
          <w:szCs w:val="32"/>
          <w:rtl/>
        </w:rPr>
        <w:t>نا برضا الإمام المهدي</w:t>
      </w:r>
      <w:r w:rsidR="00EA787A" w:rsidRPr="00EA787A">
        <w:rPr>
          <w:sz w:val="52"/>
          <w:szCs w:val="52"/>
        </w:rPr>
        <w:t xml:space="preserve"> </w:t>
      </w:r>
      <w:r w:rsidR="00AA68F7" w:rsidRPr="00AA68F7">
        <w:rPr>
          <w:sz w:val="40"/>
          <w:szCs w:val="44"/>
        </w:rPr>
        <w:t>r</w:t>
      </w:r>
      <w:r w:rsidR="00247F2E">
        <w:rPr>
          <w:rFonts w:hint="cs"/>
          <w:sz w:val="36"/>
          <w:szCs w:val="32"/>
          <w:rtl/>
        </w:rPr>
        <w:t xml:space="preserve">بذلك ، لكنْ تبقى الاَولويّة للوالي ، وهو ـ </w:t>
      </w:r>
      <w:r w:rsidR="00247F2E" w:rsidRPr="00247F2E">
        <w:rPr>
          <w:rFonts w:hint="cs"/>
          <w:sz w:val="32"/>
          <w:szCs w:val="28"/>
          <w:rtl/>
        </w:rPr>
        <w:t>كما قلنا السيد القائد الخامنئي</w:t>
      </w:r>
      <w:r w:rsidR="00EA787A">
        <w:rPr>
          <w:rFonts w:hint="cs"/>
          <w:sz w:val="32"/>
          <w:szCs w:val="28"/>
          <w:rtl/>
        </w:rPr>
        <w:t xml:space="preserve"> حفظه الله تعالى</w:t>
      </w:r>
      <w:r w:rsidR="00247F2E" w:rsidRPr="00247F2E">
        <w:rPr>
          <w:rFonts w:hint="cs"/>
          <w:sz w:val="32"/>
          <w:szCs w:val="28"/>
          <w:rtl/>
        </w:rPr>
        <w:t xml:space="preserve"> </w:t>
      </w:r>
      <w:r w:rsidR="00247F2E">
        <w:rPr>
          <w:rFonts w:hint="cs"/>
          <w:sz w:val="36"/>
          <w:szCs w:val="32"/>
          <w:rtl/>
        </w:rPr>
        <w:t>ـ فالاَولى أن يدفع كلّ الناس أخماس</w:t>
      </w:r>
      <w:r w:rsidR="00EA787A">
        <w:rPr>
          <w:rFonts w:hint="cs"/>
          <w:sz w:val="36"/>
          <w:szCs w:val="32"/>
          <w:rtl/>
        </w:rPr>
        <w:t>َ</w:t>
      </w:r>
      <w:r w:rsidR="00247F2E">
        <w:rPr>
          <w:rFonts w:hint="cs"/>
          <w:sz w:val="36"/>
          <w:szCs w:val="32"/>
          <w:rtl/>
        </w:rPr>
        <w:t>هم للسيد الخامنئي في زماننا هذا ، حتى ولو كانوا مقلّدين ل</w:t>
      </w:r>
      <w:r w:rsidR="00EA787A">
        <w:rPr>
          <w:rFonts w:hint="cs"/>
          <w:sz w:val="36"/>
          <w:szCs w:val="32"/>
          <w:rtl/>
        </w:rPr>
        <w:t>ِ</w:t>
      </w:r>
      <w:r w:rsidR="00247F2E">
        <w:rPr>
          <w:rFonts w:hint="cs"/>
          <w:sz w:val="36"/>
          <w:szCs w:val="32"/>
          <w:rtl/>
        </w:rPr>
        <w:t>غ</w:t>
      </w:r>
      <w:r w:rsidR="00EA787A">
        <w:rPr>
          <w:rFonts w:hint="cs"/>
          <w:sz w:val="36"/>
          <w:szCs w:val="32"/>
          <w:rtl/>
        </w:rPr>
        <w:t>َ</w:t>
      </w:r>
      <w:r w:rsidR="00247F2E">
        <w:rPr>
          <w:rFonts w:hint="cs"/>
          <w:sz w:val="36"/>
          <w:szCs w:val="32"/>
          <w:rtl/>
        </w:rPr>
        <w:t>ير</w:t>
      </w:r>
      <w:r w:rsidR="00EA787A">
        <w:rPr>
          <w:rFonts w:hint="cs"/>
          <w:sz w:val="36"/>
          <w:szCs w:val="32"/>
          <w:rtl/>
        </w:rPr>
        <w:t>ِ</w:t>
      </w:r>
      <w:r w:rsidR="00247F2E">
        <w:rPr>
          <w:rFonts w:hint="cs"/>
          <w:sz w:val="36"/>
          <w:szCs w:val="32"/>
          <w:rtl/>
        </w:rPr>
        <w:t xml:space="preserve">ه </w:t>
      </w:r>
      <w:r w:rsidR="00013F60">
        <w:rPr>
          <w:rFonts w:hint="cs"/>
          <w:sz w:val="36"/>
          <w:szCs w:val="32"/>
          <w:rtl/>
        </w:rPr>
        <w:t xml:space="preserve">. </w:t>
      </w:r>
      <w:r w:rsidR="00797579">
        <w:rPr>
          <w:rFonts w:hint="cs"/>
          <w:sz w:val="36"/>
          <w:szCs w:val="32"/>
          <w:rtl/>
        </w:rPr>
        <w:t>ونقصد بقولنا "بنحو الطوليّة" أنّ لله ملك</w:t>
      </w:r>
      <w:r w:rsidR="00EA787A">
        <w:rPr>
          <w:rFonts w:hint="cs"/>
          <w:sz w:val="36"/>
          <w:szCs w:val="32"/>
          <w:rtl/>
        </w:rPr>
        <w:t>َ</w:t>
      </w:r>
      <w:r w:rsidR="00797579">
        <w:rPr>
          <w:rFonts w:hint="cs"/>
          <w:sz w:val="36"/>
          <w:szCs w:val="32"/>
          <w:rtl/>
        </w:rPr>
        <w:t xml:space="preserve"> السموات والأرض بنحو </w:t>
      </w:r>
      <w:r w:rsidR="00423701">
        <w:rPr>
          <w:rFonts w:hint="cs"/>
          <w:sz w:val="36"/>
          <w:szCs w:val="32"/>
          <w:rtl/>
        </w:rPr>
        <w:t>الملكيّة الحقيقيّة وبالعنوان الاَ</w:t>
      </w:r>
      <w:r w:rsidR="00797579">
        <w:rPr>
          <w:rFonts w:hint="cs"/>
          <w:sz w:val="36"/>
          <w:szCs w:val="32"/>
          <w:rtl/>
        </w:rPr>
        <w:t>وّلي ، ثم سَلَّطَ اللهُ أن</w:t>
      </w:r>
      <w:r w:rsidR="002C614B">
        <w:rPr>
          <w:rFonts w:hint="cs"/>
          <w:sz w:val="36"/>
          <w:szCs w:val="32"/>
          <w:rtl/>
        </w:rPr>
        <w:t>بـي</w:t>
      </w:r>
      <w:r w:rsidR="00797579">
        <w:rPr>
          <w:rFonts w:hint="cs"/>
          <w:sz w:val="36"/>
          <w:szCs w:val="32"/>
          <w:rtl/>
        </w:rPr>
        <w:t xml:space="preserve">اءَه على مقدار معيّن من هذا الكون ، وهي ـ </w:t>
      </w:r>
      <w:r w:rsidR="00797579" w:rsidRPr="00797579">
        <w:rPr>
          <w:rFonts w:hint="cs"/>
          <w:sz w:val="32"/>
          <w:szCs w:val="28"/>
          <w:rtl/>
        </w:rPr>
        <w:t xml:space="preserve">على ما في الروايات </w:t>
      </w:r>
      <w:r w:rsidR="00797579">
        <w:rPr>
          <w:rFonts w:hint="cs"/>
          <w:sz w:val="36"/>
          <w:szCs w:val="32"/>
          <w:rtl/>
        </w:rPr>
        <w:t>ـ الدنيا وما فيها ، فللن</w:t>
      </w:r>
      <w:r w:rsidR="002C614B">
        <w:rPr>
          <w:rFonts w:hint="cs"/>
          <w:sz w:val="36"/>
          <w:szCs w:val="32"/>
          <w:rtl/>
        </w:rPr>
        <w:t>بـي</w:t>
      </w:r>
      <w:r w:rsidR="00797579">
        <w:rPr>
          <w:rFonts w:hint="cs"/>
          <w:sz w:val="36"/>
          <w:szCs w:val="32"/>
          <w:rtl/>
        </w:rPr>
        <w:t xml:space="preserve"> ثم للأئمّة</w:t>
      </w:r>
      <w:r w:rsidR="00EC07CC" w:rsidRPr="00143C8A">
        <w:rPr>
          <w:sz w:val="40"/>
          <w:szCs w:val="44"/>
          <w:lang w:bidi="ar-LB"/>
        </w:rPr>
        <w:t>i</w:t>
      </w:r>
      <w:r w:rsidR="00EA787A">
        <w:rPr>
          <w:rFonts w:hint="cs"/>
          <w:sz w:val="40"/>
          <w:szCs w:val="40"/>
          <w:rtl/>
          <w:lang w:bidi="ar-LB"/>
        </w:rPr>
        <w:t xml:space="preserve"> </w:t>
      </w:r>
      <w:r w:rsidR="00797579">
        <w:rPr>
          <w:rFonts w:hint="cs"/>
          <w:sz w:val="36"/>
          <w:szCs w:val="32"/>
          <w:rtl/>
        </w:rPr>
        <w:t>م</w:t>
      </w:r>
      <w:r w:rsidR="002C591C">
        <w:rPr>
          <w:rFonts w:hint="cs"/>
          <w:sz w:val="36"/>
          <w:szCs w:val="32"/>
          <w:rtl/>
        </w:rPr>
        <w:t>ِ</w:t>
      </w:r>
      <w:r w:rsidR="00797579">
        <w:rPr>
          <w:rFonts w:hint="cs"/>
          <w:sz w:val="36"/>
          <w:szCs w:val="32"/>
          <w:rtl/>
        </w:rPr>
        <w:t>ن ب</w:t>
      </w:r>
      <w:r w:rsidR="002C591C">
        <w:rPr>
          <w:rFonts w:hint="cs"/>
          <w:sz w:val="36"/>
          <w:szCs w:val="32"/>
          <w:rtl/>
        </w:rPr>
        <w:t>َ</w:t>
      </w:r>
      <w:r w:rsidR="00797579">
        <w:rPr>
          <w:rFonts w:hint="cs"/>
          <w:sz w:val="36"/>
          <w:szCs w:val="32"/>
          <w:rtl/>
        </w:rPr>
        <w:t>ع</w:t>
      </w:r>
      <w:r w:rsidR="002C591C">
        <w:rPr>
          <w:rFonts w:hint="cs"/>
          <w:sz w:val="36"/>
          <w:szCs w:val="32"/>
          <w:rtl/>
        </w:rPr>
        <w:t>ْ</w:t>
      </w:r>
      <w:r w:rsidR="00797579">
        <w:rPr>
          <w:rFonts w:hint="cs"/>
          <w:sz w:val="36"/>
          <w:szCs w:val="32"/>
          <w:rtl/>
        </w:rPr>
        <w:t>د</w:t>
      </w:r>
      <w:r w:rsidR="002C591C">
        <w:rPr>
          <w:rFonts w:hint="cs"/>
          <w:sz w:val="36"/>
          <w:szCs w:val="32"/>
          <w:rtl/>
        </w:rPr>
        <w:t>ِ</w:t>
      </w:r>
      <w:r w:rsidR="00797579">
        <w:rPr>
          <w:rFonts w:hint="cs"/>
          <w:sz w:val="36"/>
          <w:szCs w:val="32"/>
          <w:rtl/>
        </w:rPr>
        <w:t>ه الولاية</w:t>
      </w:r>
      <w:r w:rsidR="002C591C">
        <w:rPr>
          <w:rFonts w:hint="cs"/>
          <w:sz w:val="36"/>
          <w:szCs w:val="32"/>
          <w:rtl/>
        </w:rPr>
        <w:t>ُ</w:t>
      </w:r>
      <w:r w:rsidR="00797579">
        <w:rPr>
          <w:rFonts w:hint="cs"/>
          <w:sz w:val="36"/>
          <w:szCs w:val="32"/>
          <w:rtl/>
        </w:rPr>
        <w:t xml:space="preserve"> على ذلك ، قال الله </w:t>
      </w:r>
      <w:r w:rsidR="00143C8A">
        <w:rPr>
          <w:rFonts w:hint="cs"/>
          <w:sz w:val="36"/>
          <w:szCs w:val="32"/>
          <w:rtl/>
        </w:rPr>
        <w:t>تعالى [</w:t>
      </w:r>
      <w:r w:rsidR="00FE5ABC">
        <w:rPr>
          <w:rFonts w:hint="cs"/>
          <w:sz w:val="36"/>
          <w:szCs w:val="32"/>
          <w:rtl/>
        </w:rPr>
        <w:t>النبيّ</w:t>
      </w:r>
      <w:r w:rsidR="00797579">
        <w:rPr>
          <w:rFonts w:hint="cs"/>
          <w:sz w:val="36"/>
          <w:szCs w:val="32"/>
          <w:rtl/>
        </w:rPr>
        <w:t xml:space="preserve"> اَوْلَى بالمؤمنينَ مِنْ أنْفُسِهِم] . المهمّ هو أنّ الخمس </w:t>
      </w:r>
      <w:r w:rsidR="004E0B22" w:rsidRPr="004E0B22">
        <w:rPr>
          <w:rFonts w:hint="cs"/>
          <w:sz w:val="36"/>
          <w:szCs w:val="32"/>
          <w:rtl/>
          <w:lang w:bidi="ar-EG"/>
        </w:rPr>
        <w:t xml:space="preserve">الآن </w:t>
      </w:r>
      <w:r w:rsidR="00CF0CB2">
        <w:rPr>
          <w:rFonts w:hint="cs"/>
          <w:sz w:val="36"/>
          <w:szCs w:val="32"/>
          <w:rtl/>
          <w:lang w:bidi="ar-EG"/>
        </w:rPr>
        <w:t xml:space="preserve">هو </w:t>
      </w:r>
      <w:r w:rsidR="004E0B22" w:rsidRPr="004E0B22">
        <w:rPr>
          <w:rFonts w:hint="cs"/>
          <w:sz w:val="36"/>
          <w:szCs w:val="32"/>
          <w:rtl/>
          <w:lang w:bidi="ar-EG"/>
        </w:rPr>
        <w:t xml:space="preserve">لصاحب الزمان </w:t>
      </w:r>
      <w:r w:rsidR="004E0B22" w:rsidRPr="00CF0CB2">
        <w:rPr>
          <w:rFonts w:hint="cs"/>
          <w:sz w:val="32"/>
          <w:szCs w:val="28"/>
          <w:rtl/>
          <w:lang w:bidi="ar-EG"/>
        </w:rPr>
        <w:t xml:space="preserve">أرواحنا له الفداء </w:t>
      </w:r>
      <w:r w:rsidR="004E0B22" w:rsidRPr="004E0B22">
        <w:rPr>
          <w:rFonts w:hint="cs"/>
          <w:sz w:val="36"/>
          <w:szCs w:val="32"/>
          <w:rtl/>
          <w:lang w:bidi="ar-EG"/>
        </w:rPr>
        <w:t xml:space="preserve">، </w:t>
      </w:r>
      <w:r w:rsidR="00013F60">
        <w:rPr>
          <w:rFonts w:hint="cs"/>
          <w:sz w:val="36"/>
          <w:szCs w:val="32"/>
          <w:rtl/>
          <w:lang w:bidi="ar-EG"/>
        </w:rPr>
        <w:t>لكن</w:t>
      </w:r>
      <w:r w:rsidR="00EA787A">
        <w:rPr>
          <w:rFonts w:hint="cs"/>
          <w:sz w:val="36"/>
          <w:szCs w:val="32"/>
          <w:rtl/>
          <w:lang w:bidi="ar-EG"/>
        </w:rPr>
        <w:t>ْ</w:t>
      </w:r>
      <w:r w:rsidR="00013F60">
        <w:rPr>
          <w:rFonts w:hint="cs"/>
          <w:sz w:val="36"/>
          <w:szCs w:val="32"/>
          <w:rtl/>
          <w:lang w:bidi="ar-EG"/>
        </w:rPr>
        <w:t xml:space="preserve"> بما أنه غائبٌ غ</w:t>
      </w:r>
      <w:r w:rsidR="00220A31">
        <w:rPr>
          <w:rFonts w:hint="cs"/>
          <w:sz w:val="36"/>
          <w:szCs w:val="32"/>
          <w:rtl/>
          <w:lang w:bidi="ar-EG"/>
        </w:rPr>
        <w:t>يـب</w:t>
      </w:r>
      <w:r w:rsidR="00013F60">
        <w:rPr>
          <w:rFonts w:hint="cs"/>
          <w:sz w:val="36"/>
          <w:szCs w:val="32"/>
          <w:rtl/>
          <w:lang w:bidi="ar-EG"/>
        </w:rPr>
        <w:t>ةً طويلة لا يَعرِفُ مداها إلاّ الله تعالى ، فشؤون</w:t>
      </w:r>
      <w:r w:rsidR="00CF0CB2">
        <w:rPr>
          <w:rFonts w:hint="cs"/>
          <w:sz w:val="36"/>
          <w:szCs w:val="32"/>
          <w:rtl/>
          <w:lang w:bidi="ar-EG"/>
        </w:rPr>
        <w:t>ُ</w:t>
      </w:r>
      <w:r w:rsidR="00013F60">
        <w:rPr>
          <w:rFonts w:hint="cs"/>
          <w:sz w:val="36"/>
          <w:szCs w:val="32"/>
          <w:rtl/>
          <w:lang w:bidi="ar-EG"/>
        </w:rPr>
        <w:t xml:space="preserve"> الإمامة ـ </w:t>
      </w:r>
      <w:r w:rsidR="00013F60" w:rsidRPr="00013F60">
        <w:rPr>
          <w:rFonts w:hint="cs"/>
          <w:sz w:val="32"/>
          <w:szCs w:val="28"/>
          <w:rtl/>
          <w:lang w:bidi="ar-EG"/>
        </w:rPr>
        <w:t xml:space="preserve">كالخمس والأنفال </w:t>
      </w:r>
      <w:r w:rsidR="00013F60">
        <w:rPr>
          <w:rFonts w:hint="cs"/>
          <w:sz w:val="36"/>
          <w:szCs w:val="32"/>
          <w:rtl/>
          <w:lang w:bidi="ar-EG"/>
        </w:rPr>
        <w:t>ـ هي ل</w:t>
      </w:r>
      <w:r w:rsidR="00EA787A">
        <w:rPr>
          <w:rFonts w:hint="cs"/>
          <w:sz w:val="36"/>
          <w:szCs w:val="32"/>
          <w:rtl/>
          <w:lang w:bidi="ar-EG"/>
        </w:rPr>
        <w:t xml:space="preserve">لمتصدّي فعلاً لشؤون الإمامة ـ </w:t>
      </w:r>
      <w:r w:rsidR="00EA787A" w:rsidRPr="00EA787A">
        <w:rPr>
          <w:rFonts w:hint="cs"/>
          <w:sz w:val="32"/>
          <w:szCs w:val="28"/>
          <w:rtl/>
          <w:lang w:bidi="ar-EG"/>
        </w:rPr>
        <w:t>أي الوالي بتع</w:t>
      </w:r>
      <w:r w:rsidR="002C614B">
        <w:rPr>
          <w:rFonts w:hint="cs"/>
          <w:sz w:val="32"/>
          <w:szCs w:val="28"/>
          <w:rtl/>
          <w:lang w:bidi="ar-EG"/>
        </w:rPr>
        <w:t>بـي</w:t>
      </w:r>
      <w:r w:rsidR="00EA787A" w:rsidRPr="00EA787A">
        <w:rPr>
          <w:rFonts w:hint="cs"/>
          <w:sz w:val="32"/>
          <w:szCs w:val="28"/>
          <w:rtl/>
          <w:lang w:bidi="ar-EG"/>
        </w:rPr>
        <w:t xml:space="preserve">ر الروايات </w:t>
      </w:r>
      <w:r w:rsidR="00EA787A">
        <w:rPr>
          <w:rFonts w:hint="cs"/>
          <w:sz w:val="36"/>
          <w:szCs w:val="32"/>
          <w:rtl/>
          <w:lang w:bidi="ar-EG"/>
        </w:rPr>
        <w:t>ـ لكنْ بالوكالة</w:t>
      </w:r>
      <w:r w:rsidR="00CF0CB2">
        <w:rPr>
          <w:rFonts w:hint="cs"/>
          <w:sz w:val="36"/>
          <w:szCs w:val="32"/>
          <w:rtl/>
          <w:lang w:bidi="ar-EG"/>
        </w:rPr>
        <w:t xml:space="preserve"> </w:t>
      </w:r>
      <w:r w:rsidR="00EA787A">
        <w:rPr>
          <w:rFonts w:hint="cs"/>
          <w:sz w:val="36"/>
          <w:szCs w:val="32"/>
          <w:rtl/>
          <w:lang w:bidi="ar-EG"/>
        </w:rPr>
        <w:t>، ويجب أن يكون</w:t>
      </w:r>
      <w:r w:rsidR="00734787">
        <w:rPr>
          <w:rFonts w:hint="cs"/>
          <w:sz w:val="36"/>
          <w:szCs w:val="32"/>
          <w:rtl/>
          <w:lang w:bidi="ar-EG"/>
        </w:rPr>
        <w:t xml:space="preserve"> الإمام المتصدّي</w:t>
      </w:r>
      <w:r w:rsidR="00EA787A">
        <w:rPr>
          <w:rFonts w:hint="cs"/>
          <w:sz w:val="36"/>
          <w:szCs w:val="32"/>
          <w:rtl/>
          <w:lang w:bidi="ar-EG"/>
        </w:rPr>
        <w:t xml:space="preserve"> في كلّ زمان</w:t>
      </w:r>
      <w:r w:rsidR="00734787">
        <w:rPr>
          <w:rFonts w:hint="cs"/>
          <w:sz w:val="36"/>
          <w:szCs w:val="32"/>
          <w:rtl/>
          <w:lang w:bidi="ar-EG"/>
        </w:rPr>
        <w:t>ٍ</w:t>
      </w:r>
      <w:r w:rsidR="00EA787A">
        <w:rPr>
          <w:rFonts w:hint="cs"/>
          <w:sz w:val="36"/>
          <w:szCs w:val="32"/>
          <w:rtl/>
          <w:lang w:bidi="ar-EG"/>
        </w:rPr>
        <w:t xml:space="preserve"> واحداً ، لا أكثر ، وإلاّ </w:t>
      </w:r>
      <w:r w:rsidR="00734787">
        <w:rPr>
          <w:rFonts w:hint="cs"/>
          <w:sz w:val="36"/>
          <w:szCs w:val="32"/>
          <w:rtl/>
          <w:lang w:bidi="ar-EG"/>
        </w:rPr>
        <w:t>لاختلف</w:t>
      </w:r>
      <w:r w:rsidR="00827A3A">
        <w:rPr>
          <w:rFonts w:hint="cs"/>
          <w:sz w:val="36"/>
          <w:szCs w:val="32"/>
          <w:rtl/>
          <w:lang w:bidi="ar-EG"/>
        </w:rPr>
        <w:t>و</w:t>
      </w:r>
      <w:r w:rsidR="00734787">
        <w:rPr>
          <w:rFonts w:hint="cs"/>
          <w:sz w:val="36"/>
          <w:szCs w:val="32"/>
          <w:rtl/>
          <w:lang w:bidi="ar-EG"/>
        </w:rPr>
        <w:t xml:space="preserve">ا </w:t>
      </w:r>
      <w:r w:rsidR="00013F60">
        <w:rPr>
          <w:rFonts w:hint="cs"/>
          <w:sz w:val="36"/>
          <w:szCs w:val="32"/>
          <w:rtl/>
          <w:lang w:bidi="ar-EG"/>
        </w:rPr>
        <w:t>.</w:t>
      </w:r>
      <w:r w:rsidR="00E60A90">
        <w:rPr>
          <w:rFonts w:hint="cs"/>
          <w:sz w:val="36"/>
          <w:szCs w:val="32"/>
          <w:rtl/>
          <w:lang w:bidi="ar-EG"/>
        </w:rPr>
        <w:t xml:space="preserve"> </w:t>
      </w:r>
    </w:p>
    <w:p w:rsidR="004E0B22" w:rsidRPr="002C591C" w:rsidRDefault="00E67FE5" w:rsidP="00091A48">
      <w:pPr>
        <w:pStyle w:val="2"/>
        <w:ind w:firstLine="0"/>
        <w:jc w:val="both"/>
        <w:rPr>
          <w:sz w:val="36"/>
          <w:szCs w:val="32"/>
          <w:rtl/>
        </w:rPr>
      </w:pPr>
      <w:r>
        <w:rPr>
          <w:rFonts w:hint="cs"/>
          <w:sz w:val="36"/>
          <w:szCs w:val="32"/>
          <w:rtl/>
          <w:lang w:bidi="ar-EG"/>
        </w:rPr>
        <w:t xml:space="preserve">  </w:t>
      </w:r>
      <w:r w:rsidR="00013F60">
        <w:rPr>
          <w:rFonts w:hint="cs"/>
          <w:sz w:val="36"/>
          <w:szCs w:val="32"/>
          <w:rtl/>
          <w:lang w:bidi="ar-EG"/>
        </w:rPr>
        <w:t xml:space="preserve"> </w:t>
      </w:r>
      <w:r w:rsidR="004E0B22" w:rsidRPr="004E0B22">
        <w:rPr>
          <w:rFonts w:hint="cs"/>
          <w:sz w:val="36"/>
          <w:szCs w:val="32"/>
          <w:rtl/>
          <w:lang w:bidi="ar-EG"/>
        </w:rPr>
        <w:t>و</w:t>
      </w:r>
      <w:r w:rsidR="004E0B22">
        <w:rPr>
          <w:rFonts w:hint="cs"/>
          <w:sz w:val="36"/>
          <w:szCs w:val="32"/>
          <w:rtl/>
          <w:lang w:bidi="ar-EG"/>
        </w:rPr>
        <w:t>أمّا ا</w:t>
      </w:r>
      <w:r w:rsidR="004E0B22" w:rsidRPr="004E0B22">
        <w:rPr>
          <w:rFonts w:hint="cs"/>
          <w:sz w:val="36"/>
          <w:szCs w:val="32"/>
          <w:rtl/>
          <w:lang w:bidi="ar-EG"/>
        </w:rPr>
        <w:t>لأيتام والمساكين وأبناء الس</w:t>
      </w:r>
      <w:r w:rsidR="002C614B">
        <w:rPr>
          <w:rFonts w:hint="cs"/>
          <w:sz w:val="36"/>
          <w:szCs w:val="32"/>
          <w:rtl/>
          <w:lang w:bidi="ar-EG"/>
        </w:rPr>
        <w:t>بـي</w:t>
      </w:r>
      <w:r w:rsidR="004E0B22" w:rsidRPr="004E0B22">
        <w:rPr>
          <w:rFonts w:hint="cs"/>
          <w:sz w:val="36"/>
          <w:szCs w:val="32"/>
          <w:rtl/>
          <w:lang w:bidi="ar-EG"/>
        </w:rPr>
        <w:t>ل</w:t>
      </w:r>
      <w:r w:rsidR="004E0B22">
        <w:rPr>
          <w:rFonts w:hint="cs"/>
          <w:sz w:val="36"/>
          <w:szCs w:val="32"/>
          <w:rtl/>
          <w:lang w:bidi="ar-EG"/>
        </w:rPr>
        <w:t xml:space="preserve"> من بني هاشم </w:t>
      </w:r>
      <w:r w:rsidR="004E0B22" w:rsidRPr="00EA787A">
        <w:rPr>
          <w:rFonts w:hint="cs"/>
          <w:sz w:val="32"/>
          <w:szCs w:val="28"/>
          <w:rtl/>
          <w:lang w:bidi="ar-EG"/>
        </w:rPr>
        <w:t xml:space="preserve">أعزّهم الله </w:t>
      </w:r>
      <w:r w:rsidR="004E0B22">
        <w:rPr>
          <w:rFonts w:hint="cs"/>
          <w:sz w:val="36"/>
          <w:szCs w:val="32"/>
          <w:rtl/>
          <w:lang w:bidi="ar-EG"/>
        </w:rPr>
        <w:t>فهم مصاريف للخمس</w:t>
      </w:r>
      <w:r w:rsidR="004E0B22" w:rsidRPr="004E0B22">
        <w:rPr>
          <w:rFonts w:hint="cs"/>
          <w:sz w:val="28"/>
          <w:szCs w:val="24"/>
          <w:vertAlign w:val="superscript"/>
          <w:rtl/>
        </w:rPr>
        <w:t>(1)</w:t>
      </w:r>
      <w:r w:rsidR="004E0B22" w:rsidRPr="004E0B22">
        <w:rPr>
          <w:rFonts w:hint="cs"/>
          <w:sz w:val="28"/>
          <w:szCs w:val="24"/>
          <w:rtl/>
          <w:lang w:bidi="ar-EG"/>
        </w:rPr>
        <w:t xml:space="preserve"> </w:t>
      </w:r>
      <w:bookmarkEnd w:id="152"/>
      <w:r w:rsidR="00C37B9C">
        <w:rPr>
          <w:rFonts w:hint="cs"/>
          <w:sz w:val="36"/>
          <w:szCs w:val="32"/>
          <w:rtl/>
        </w:rPr>
        <w:t>.</w:t>
      </w:r>
    </w:p>
    <w:p w:rsidR="004E0B22" w:rsidRDefault="004E0B22" w:rsidP="00091A48">
      <w:pPr>
        <w:pStyle w:val="1"/>
        <w:ind w:firstLine="0"/>
        <w:jc w:val="both"/>
        <w:rPr>
          <w:sz w:val="32"/>
          <w:szCs w:val="26"/>
          <w:rtl/>
        </w:rPr>
      </w:pPr>
      <w:r w:rsidRPr="0072495C">
        <w:rPr>
          <w:rFonts w:hint="cs"/>
          <w:sz w:val="32"/>
          <w:szCs w:val="26"/>
          <w:rtl/>
        </w:rPr>
        <w:t>ــــــــــــــــــــــــــــــــــــــــــــــــــــ</w:t>
      </w:r>
    </w:p>
    <w:p w:rsidR="000D798C" w:rsidRDefault="004E0B22" w:rsidP="00091A48">
      <w:pPr>
        <w:pStyle w:val="1"/>
        <w:ind w:firstLine="0"/>
        <w:jc w:val="both"/>
        <w:rPr>
          <w:rFonts w:hint="cs"/>
          <w:rtl/>
        </w:rPr>
      </w:pPr>
      <w:r w:rsidRPr="00A87968">
        <w:rPr>
          <w:rFonts w:hint="cs"/>
          <w:rtl/>
        </w:rPr>
        <w:t>(1)</w:t>
      </w:r>
      <w:r w:rsidR="000D798C">
        <w:rPr>
          <w:rFonts w:hint="cs"/>
          <w:rtl/>
        </w:rPr>
        <w:t xml:space="preserve"> </w:t>
      </w:r>
      <w:r w:rsidR="000D798C" w:rsidRPr="00394826">
        <w:rPr>
          <w:rFonts w:cs="Al-Sadiq Bold" w:hint="cs"/>
          <w:rtl/>
        </w:rPr>
        <w:t>في هذه المسألة</w:t>
      </w:r>
      <w:r w:rsidR="00394826">
        <w:rPr>
          <w:rFonts w:cs="Al-Sadiq Bold" w:hint="cs"/>
          <w:rtl/>
        </w:rPr>
        <w:t>ِ</w:t>
      </w:r>
      <w:r w:rsidR="000D798C" w:rsidRPr="00394826">
        <w:rPr>
          <w:rFonts w:cs="Al-Sadiq Bold" w:hint="cs"/>
          <w:rtl/>
        </w:rPr>
        <w:t xml:space="preserve"> عدّة</w:t>
      </w:r>
      <w:r w:rsidR="00394826">
        <w:rPr>
          <w:rFonts w:cs="Al-Sadiq Bold" w:hint="cs"/>
          <w:rtl/>
        </w:rPr>
        <w:t>ُ</w:t>
      </w:r>
      <w:r w:rsidR="000D798C" w:rsidRPr="00394826">
        <w:rPr>
          <w:rFonts w:cs="Al-Sadiq Bold" w:hint="cs"/>
          <w:rtl/>
        </w:rPr>
        <w:t xml:space="preserve"> ن</w:t>
      </w:r>
      <w:r w:rsidR="003C7DE3">
        <w:rPr>
          <w:rFonts w:cs="Al-Sadiq Bold" w:hint="cs"/>
          <w:rtl/>
        </w:rPr>
        <w:t>ـ</w:t>
      </w:r>
      <w:r w:rsidR="000D798C" w:rsidRPr="00394826">
        <w:rPr>
          <w:rFonts w:cs="Al-Sadiq Bold" w:hint="cs"/>
          <w:rtl/>
        </w:rPr>
        <w:t>قاط للبحث</w:t>
      </w:r>
      <w:r w:rsidR="000D798C">
        <w:rPr>
          <w:rFonts w:hint="cs"/>
          <w:rtl/>
        </w:rPr>
        <w:t xml:space="preserve"> : </w:t>
      </w:r>
    </w:p>
    <w:p w:rsidR="00A44E16" w:rsidRPr="00A44E16" w:rsidRDefault="00E67FE5" w:rsidP="00091A48">
      <w:pPr>
        <w:pStyle w:val="1"/>
        <w:ind w:firstLine="0"/>
        <w:jc w:val="both"/>
        <w:rPr>
          <w:rFonts w:cs="Al-Sadiq Bold" w:hint="cs"/>
          <w:rtl/>
        </w:rPr>
      </w:pPr>
      <w:r>
        <w:rPr>
          <w:rFonts w:hint="cs"/>
          <w:rtl/>
        </w:rPr>
        <w:t xml:space="preserve">  </w:t>
      </w:r>
      <w:r w:rsidR="000D798C">
        <w:rPr>
          <w:rFonts w:hint="cs"/>
          <w:rtl/>
        </w:rPr>
        <w:t xml:space="preserve"> </w:t>
      </w:r>
      <w:r w:rsidR="000D798C" w:rsidRPr="00A44E16">
        <w:rPr>
          <w:rFonts w:cs="Al-Sadiq Bold" w:hint="cs"/>
          <w:rtl/>
        </w:rPr>
        <w:t>النقطة الاُولى</w:t>
      </w:r>
      <w:r w:rsidR="00A44E16" w:rsidRPr="00A44E16">
        <w:rPr>
          <w:rFonts w:cs="Al-Sadiq Bold" w:hint="cs"/>
          <w:rtl/>
        </w:rPr>
        <w:t xml:space="preserve"> في </w:t>
      </w:r>
      <w:r w:rsidR="002C614B">
        <w:rPr>
          <w:rFonts w:cs="Al-Sadiq Bold" w:hint="cs"/>
          <w:rtl/>
        </w:rPr>
        <w:t>بـي</w:t>
      </w:r>
      <w:r w:rsidR="00A44E16" w:rsidRPr="00A44E16">
        <w:rPr>
          <w:rFonts w:cs="Al-Sadiq Bold" w:hint="cs"/>
          <w:rtl/>
        </w:rPr>
        <w:t>ان أصحاب الخمس</w:t>
      </w:r>
    </w:p>
    <w:p w:rsidR="004E0B22" w:rsidRDefault="003C7DE3" w:rsidP="00091A48">
      <w:pPr>
        <w:pStyle w:val="1"/>
        <w:ind w:firstLine="0"/>
        <w:jc w:val="both"/>
        <w:rPr>
          <w:rtl/>
          <w:lang w:bidi="ar-EG"/>
        </w:rPr>
      </w:pPr>
      <w:r>
        <w:rPr>
          <w:rFonts w:hint="cs"/>
          <w:rtl/>
        </w:rPr>
        <w:t xml:space="preserve">  </w:t>
      </w:r>
      <w:r w:rsidR="004E0B22" w:rsidRPr="00A87968">
        <w:rPr>
          <w:rFonts w:hint="cs"/>
          <w:rtl/>
        </w:rPr>
        <w:t xml:space="preserve"> </w:t>
      </w:r>
      <w:r w:rsidR="00877D58">
        <w:rPr>
          <w:rFonts w:hint="cs"/>
          <w:rtl/>
        </w:rPr>
        <w:t>ا</w:t>
      </w:r>
      <w:r w:rsidR="002D61EF">
        <w:rPr>
          <w:rFonts w:hint="cs"/>
          <w:rtl/>
        </w:rPr>
        <w:t>ُ</w:t>
      </w:r>
      <w:r w:rsidR="00877D58">
        <w:rPr>
          <w:rFonts w:hint="cs"/>
          <w:rtl/>
        </w:rPr>
        <w:t>دّ</w:t>
      </w:r>
      <w:r w:rsidR="002D61EF">
        <w:rPr>
          <w:rFonts w:hint="cs"/>
          <w:rtl/>
        </w:rPr>
        <w:t>ُ</w:t>
      </w:r>
      <w:r w:rsidR="00877D58">
        <w:rPr>
          <w:rFonts w:hint="cs"/>
          <w:rtl/>
        </w:rPr>
        <w:t>ع</w:t>
      </w:r>
      <w:r w:rsidR="002D61EF">
        <w:rPr>
          <w:rFonts w:hint="cs"/>
          <w:rtl/>
        </w:rPr>
        <w:t>ِيَ</w:t>
      </w:r>
      <w:r w:rsidR="00877D58">
        <w:rPr>
          <w:rFonts w:hint="cs"/>
          <w:rtl/>
        </w:rPr>
        <w:t xml:space="preserve"> </w:t>
      </w:r>
      <w:r w:rsidR="00877D58">
        <w:rPr>
          <w:rFonts w:hint="cs"/>
          <w:rtl/>
          <w:lang w:bidi="ar-EG"/>
        </w:rPr>
        <w:t>في الإ</w:t>
      </w:r>
      <w:r w:rsidR="002C614B">
        <w:rPr>
          <w:rFonts w:hint="cs"/>
          <w:rtl/>
          <w:lang w:bidi="ar-EG"/>
        </w:rPr>
        <w:t>نـت</w:t>
      </w:r>
      <w:r w:rsidR="00877D58">
        <w:rPr>
          <w:rFonts w:hint="cs"/>
          <w:rtl/>
          <w:lang w:bidi="ar-EG"/>
        </w:rPr>
        <w:t>صار والغ</w:t>
      </w:r>
      <w:r w:rsidR="002D61EF">
        <w:rPr>
          <w:rFonts w:hint="cs"/>
          <w:rtl/>
          <w:lang w:bidi="ar-EG"/>
        </w:rPr>
        <w:t>ُ</w:t>
      </w:r>
      <w:r w:rsidR="00877D58">
        <w:rPr>
          <w:rFonts w:hint="cs"/>
          <w:rtl/>
          <w:lang w:bidi="ar-EG"/>
        </w:rPr>
        <w:t>ن</w:t>
      </w:r>
      <w:r w:rsidR="002D61EF">
        <w:rPr>
          <w:rFonts w:hint="cs"/>
          <w:rtl/>
          <w:lang w:bidi="ar-EG"/>
        </w:rPr>
        <w:t>ْ</w:t>
      </w:r>
      <w:r w:rsidR="00877D58">
        <w:rPr>
          <w:rFonts w:hint="cs"/>
          <w:rtl/>
          <w:lang w:bidi="ar-EG"/>
        </w:rPr>
        <w:t>ي</w:t>
      </w:r>
      <w:r w:rsidR="002D61EF">
        <w:rPr>
          <w:rFonts w:hint="cs"/>
          <w:rtl/>
          <w:lang w:bidi="ar-EG"/>
        </w:rPr>
        <w:t>َ</w:t>
      </w:r>
      <w:r w:rsidR="00877D58">
        <w:rPr>
          <w:rFonts w:hint="cs"/>
          <w:rtl/>
          <w:lang w:bidi="ar-EG"/>
        </w:rPr>
        <w:t>ة الإجماع</w:t>
      </w:r>
      <w:r w:rsidR="002D61EF">
        <w:rPr>
          <w:rFonts w:hint="cs"/>
          <w:rtl/>
          <w:lang w:bidi="ar-EG"/>
        </w:rPr>
        <w:t>ُ</w:t>
      </w:r>
      <w:r w:rsidR="00877D58">
        <w:rPr>
          <w:rFonts w:hint="cs"/>
          <w:rtl/>
          <w:lang w:bidi="ar-EG"/>
        </w:rPr>
        <w:t xml:space="preserve"> على كون الخمس ستة أسهم ، وعن الأمالي أنه من دين الإمامية ، ولا شكّ أنه </w:t>
      </w:r>
      <w:r w:rsidR="004E0B22">
        <w:rPr>
          <w:rFonts w:hint="cs"/>
          <w:rtl/>
          <w:lang w:bidi="ar-EG"/>
        </w:rPr>
        <w:t>هو المشهور</w:t>
      </w:r>
      <w:r w:rsidR="00746EF1">
        <w:rPr>
          <w:rFonts w:hint="cs"/>
          <w:rtl/>
          <w:lang w:bidi="ar-EG"/>
        </w:rPr>
        <w:t xml:space="preserve"> بين </w:t>
      </w:r>
      <w:r w:rsidR="004E0B22">
        <w:rPr>
          <w:rFonts w:hint="cs"/>
          <w:rtl/>
          <w:lang w:bidi="ar-EG"/>
        </w:rPr>
        <w:t>الأصحاب ، وسبقت تعليق</w:t>
      </w:r>
      <w:r w:rsidR="002C614B">
        <w:rPr>
          <w:rFonts w:hint="cs"/>
          <w:rtl/>
          <w:lang w:bidi="ar-EG"/>
        </w:rPr>
        <w:t>تـن</w:t>
      </w:r>
      <w:r w:rsidR="004E0B22">
        <w:rPr>
          <w:rFonts w:hint="cs"/>
          <w:rtl/>
          <w:lang w:bidi="ar-EG"/>
        </w:rPr>
        <w:t>ا على ذلك .</w:t>
      </w:r>
    </w:p>
    <w:p w:rsidR="004E0B22" w:rsidRDefault="002C591C" w:rsidP="00143C8A">
      <w:pPr>
        <w:pStyle w:val="1"/>
        <w:ind w:firstLine="0"/>
        <w:jc w:val="both"/>
        <w:rPr>
          <w:rtl/>
          <w:lang w:bidi="ar-EG"/>
        </w:rPr>
      </w:pPr>
      <w:r>
        <w:rPr>
          <w:rFonts w:hint="cs"/>
          <w:rtl/>
          <w:lang w:bidi="ar-EG"/>
        </w:rPr>
        <w:t xml:space="preserve"> </w:t>
      </w:r>
      <w:r w:rsidR="00877D58">
        <w:rPr>
          <w:rFonts w:hint="cs"/>
          <w:rtl/>
          <w:lang w:bidi="ar-EG"/>
        </w:rPr>
        <w:t xml:space="preserve"> </w:t>
      </w:r>
      <w:r w:rsidR="003C7DE3">
        <w:rPr>
          <w:rFonts w:hint="cs"/>
          <w:rtl/>
          <w:lang w:bidi="ar-EG"/>
        </w:rPr>
        <w:t xml:space="preserve"> </w:t>
      </w:r>
      <w:r w:rsidR="004E0B22">
        <w:rPr>
          <w:rFonts w:hint="cs"/>
          <w:rtl/>
          <w:lang w:bidi="ar-EG"/>
        </w:rPr>
        <w:t>ويدلّ على الستة أسهم</w:t>
      </w:r>
      <w:r w:rsidR="00877D58">
        <w:rPr>
          <w:rFonts w:hint="cs"/>
          <w:rtl/>
          <w:lang w:bidi="ar-EG"/>
        </w:rPr>
        <w:t xml:space="preserve"> </w:t>
      </w:r>
      <w:r w:rsidR="004E0B22">
        <w:rPr>
          <w:rFonts w:hint="cs"/>
          <w:rtl/>
          <w:lang w:bidi="ar-EG"/>
        </w:rPr>
        <w:t>قول</w:t>
      </w:r>
      <w:r w:rsidR="00877D58">
        <w:rPr>
          <w:rFonts w:hint="cs"/>
          <w:rtl/>
          <w:lang w:bidi="ar-EG"/>
        </w:rPr>
        <w:t>ُ</w:t>
      </w:r>
      <w:r w:rsidR="004E0B22">
        <w:rPr>
          <w:rFonts w:hint="cs"/>
          <w:rtl/>
          <w:lang w:bidi="ar-EG"/>
        </w:rPr>
        <w:t>ه تعالى</w:t>
      </w:r>
      <w:r w:rsidR="00143C8A">
        <w:rPr>
          <w:rFonts w:hint="cs"/>
          <w:rtl/>
          <w:lang w:bidi="ar-EG"/>
        </w:rPr>
        <w:t xml:space="preserve"> </w:t>
      </w:r>
      <w:r w:rsidR="004E0B22">
        <w:rPr>
          <w:rFonts w:hint="cs"/>
          <w:rtl/>
          <w:lang w:bidi="ar-EG"/>
        </w:rPr>
        <w:t>[</w:t>
      </w:r>
      <w:r w:rsidR="004E0B22" w:rsidRPr="003C7DE3">
        <w:rPr>
          <w:rFonts w:ascii="QCF_P182" w:hAnsi="QCF_P182" w:cs="QCF_P182"/>
          <w:color w:val="000000"/>
          <w:sz w:val="32"/>
          <w:szCs w:val="32"/>
          <w:rtl/>
        </w:rPr>
        <w:t>ﭒ ﭓ ﭔ ﭕ ﭖ ﭗ ﭘ ﭙ ﭚ  ﭛ ﭜ ﭝ ﭞ ﭟ ﭠ</w:t>
      </w:r>
      <w:r w:rsidR="004E0B22" w:rsidRPr="00CF0CB2">
        <w:rPr>
          <w:rFonts w:hint="cs"/>
          <w:rtl/>
          <w:lang w:bidi="ar-EG"/>
        </w:rPr>
        <w:t>...</w:t>
      </w:r>
      <w:r w:rsidR="004E0B22">
        <w:rPr>
          <w:rFonts w:hint="cs"/>
          <w:rtl/>
          <w:lang w:bidi="ar-EG"/>
        </w:rPr>
        <w:t>] وجملة من الروايات أوردها في الوسائل ، أبواب قسمة الخمس/الباب الأوّل ، من ق</w:t>
      </w:r>
      <w:r w:rsidR="002C614B">
        <w:rPr>
          <w:rFonts w:hint="cs"/>
          <w:rtl/>
          <w:lang w:bidi="ar-EG"/>
        </w:rPr>
        <w:t>بـي</w:t>
      </w:r>
      <w:r w:rsidR="004E0B22">
        <w:rPr>
          <w:rFonts w:hint="cs"/>
          <w:rtl/>
          <w:lang w:bidi="ar-EG"/>
        </w:rPr>
        <w:t>ل ما رواه :</w:t>
      </w:r>
    </w:p>
    <w:p w:rsidR="002D61EF" w:rsidRDefault="004E0B22" w:rsidP="00091A48">
      <w:pPr>
        <w:pStyle w:val="1"/>
        <w:ind w:firstLine="0"/>
        <w:jc w:val="both"/>
        <w:rPr>
          <w:rFonts w:hint="cs"/>
          <w:rtl/>
          <w:lang w:bidi="ar-EG"/>
        </w:rPr>
      </w:pPr>
      <w:r>
        <w:rPr>
          <w:rFonts w:hint="cs"/>
          <w:rtl/>
          <w:lang w:bidi="ar-EG"/>
        </w:rPr>
        <w:t xml:space="preserve">1 ـ </w:t>
      </w:r>
      <w:r w:rsidRPr="00472229">
        <w:rPr>
          <w:rFonts w:hint="cs"/>
          <w:rtl/>
          <w:lang w:bidi="ar-EG"/>
        </w:rPr>
        <w:t xml:space="preserve">في </w:t>
      </w:r>
      <w:r w:rsidR="007B22AE">
        <w:rPr>
          <w:rFonts w:hint="cs"/>
          <w:rtl/>
          <w:lang w:bidi="ar-EG"/>
        </w:rPr>
        <w:t>يب</w:t>
      </w:r>
      <w:r w:rsidR="00E565A0">
        <w:rPr>
          <w:rFonts w:hint="cs"/>
          <w:rtl/>
          <w:lang w:bidi="ar-EG"/>
        </w:rPr>
        <w:t xml:space="preserve"> </w:t>
      </w:r>
      <w:r w:rsidRPr="00472229">
        <w:rPr>
          <w:rFonts w:hint="cs"/>
          <w:rtl/>
          <w:lang w:bidi="ar-EG"/>
        </w:rPr>
        <w:t xml:space="preserve">بإسناده </w:t>
      </w:r>
      <w:r>
        <w:rPr>
          <w:rFonts w:hint="cs"/>
          <w:rtl/>
          <w:lang w:bidi="ar-EG"/>
        </w:rPr>
        <w:t>الصحيح</w:t>
      </w:r>
      <w:r w:rsidRPr="00472229">
        <w:rPr>
          <w:rFonts w:hint="cs"/>
          <w:rtl/>
          <w:lang w:bidi="ar-EG"/>
        </w:rPr>
        <w:t xml:space="preserve"> </w:t>
      </w:r>
      <w:r>
        <w:rPr>
          <w:rtl/>
          <w:lang w:bidi="ar-EG"/>
        </w:rPr>
        <w:t xml:space="preserve">عن سعد بن عبد الله </w:t>
      </w:r>
      <w:r w:rsidRPr="00472229">
        <w:rPr>
          <w:rtl/>
          <w:lang w:bidi="ar-EG"/>
        </w:rPr>
        <w:t>عن محمد بن عب</w:t>
      </w:r>
      <w:r>
        <w:rPr>
          <w:rtl/>
          <w:lang w:bidi="ar-EG"/>
        </w:rPr>
        <w:t>د الجبار عن صفوان بن يحيى</w:t>
      </w:r>
      <w:r w:rsidRPr="00472229">
        <w:rPr>
          <w:rtl/>
          <w:lang w:bidi="ar-EG"/>
        </w:rPr>
        <w:t xml:space="preserve"> عن عبد الله بن م</w:t>
      </w:r>
      <w:r>
        <w:rPr>
          <w:rtl/>
          <w:lang w:bidi="ar-EG"/>
        </w:rPr>
        <w:t>سكان</w:t>
      </w:r>
      <w:r w:rsidR="003C7DE3">
        <w:rPr>
          <w:rFonts w:hint="cs"/>
          <w:rtl/>
          <w:lang w:bidi="ar-EG"/>
        </w:rPr>
        <w:t xml:space="preserve"> </w:t>
      </w:r>
      <w:r>
        <w:rPr>
          <w:rFonts w:hint="cs"/>
          <w:rtl/>
          <w:lang w:bidi="ar-EG"/>
        </w:rPr>
        <w:t>(</w:t>
      </w:r>
      <w:r w:rsidRPr="00877D58">
        <w:rPr>
          <w:rFonts w:hint="cs"/>
          <w:sz w:val="24"/>
          <w:szCs w:val="24"/>
          <w:rtl/>
          <w:lang w:bidi="ar-EG"/>
        </w:rPr>
        <w:t>من أصحاب الإجماع</w:t>
      </w:r>
      <w:r>
        <w:rPr>
          <w:rFonts w:hint="cs"/>
          <w:rtl/>
          <w:lang w:bidi="ar-EG"/>
        </w:rPr>
        <w:t>)</w:t>
      </w:r>
      <w:r>
        <w:rPr>
          <w:rtl/>
          <w:lang w:bidi="ar-EG"/>
        </w:rPr>
        <w:t xml:space="preserve"> عن </w:t>
      </w:r>
      <w:r w:rsidRPr="00C256AC">
        <w:rPr>
          <w:rtl/>
          <w:lang w:bidi="ar-EG"/>
        </w:rPr>
        <w:t>زكريا بن مالك الج</w:t>
      </w:r>
      <w:r w:rsidR="002C591C">
        <w:rPr>
          <w:rFonts w:hint="cs"/>
          <w:rtl/>
          <w:lang w:bidi="ar-EG"/>
        </w:rPr>
        <w:t>ُ</w:t>
      </w:r>
      <w:r w:rsidRPr="00C256AC">
        <w:rPr>
          <w:rtl/>
          <w:lang w:bidi="ar-EG"/>
        </w:rPr>
        <w:t>ع</w:t>
      </w:r>
      <w:r w:rsidR="002C591C">
        <w:rPr>
          <w:rFonts w:hint="cs"/>
          <w:rtl/>
          <w:lang w:bidi="ar-EG"/>
        </w:rPr>
        <w:t>ْ</w:t>
      </w:r>
      <w:r w:rsidRPr="00C256AC">
        <w:rPr>
          <w:rtl/>
          <w:lang w:bidi="ar-EG"/>
        </w:rPr>
        <w:t>في</w:t>
      </w:r>
      <w:r w:rsidR="00A80D27">
        <w:rPr>
          <w:rFonts w:hint="cs"/>
          <w:rtl/>
          <w:lang w:bidi="ar-EG"/>
        </w:rPr>
        <w:t xml:space="preserve"> </w:t>
      </w:r>
      <w:r w:rsidR="002C591C">
        <w:rPr>
          <w:rFonts w:hint="cs"/>
          <w:rtl/>
          <w:lang w:bidi="ar-EG"/>
        </w:rPr>
        <w:t>(</w:t>
      </w:r>
      <w:r w:rsidR="002C591C" w:rsidRPr="002C591C">
        <w:rPr>
          <w:rFonts w:hint="cs"/>
          <w:sz w:val="32"/>
          <w:szCs w:val="24"/>
          <w:rtl/>
          <w:lang w:bidi="ar-EG"/>
        </w:rPr>
        <w:t xml:space="preserve">الكوفي مجهول </w:t>
      </w:r>
      <w:r w:rsidR="002C591C">
        <w:rPr>
          <w:rFonts w:hint="cs"/>
          <w:sz w:val="32"/>
          <w:szCs w:val="24"/>
          <w:rtl/>
          <w:lang w:bidi="ar-EG"/>
        </w:rPr>
        <w:t xml:space="preserve">وليس له رواية غير هذه الرواية </w:t>
      </w:r>
      <w:r w:rsidR="002C591C">
        <w:rPr>
          <w:rFonts w:hint="cs"/>
          <w:rtl/>
          <w:lang w:bidi="ar-EG"/>
        </w:rPr>
        <w:t xml:space="preserve">) </w:t>
      </w:r>
      <w:r>
        <w:rPr>
          <w:rtl/>
          <w:lang w:bidi="ar-EG"/>
        </w:rPr>
        <w:t>عن</w:t>
      </w:r>
      <w:r w:rsidR="002A3F8F">
        <w:rPr>
          <w:rtl/>
          <w:lang w:bidi="ar-EG"/>
        </w:rPr>
        <w:t xml:space="preserve"> أبي </w:t>
      </w:r>
      <w:r>
        <w:rPr>
          <w:rtl/>
          <w:lang w:bidi="ar-EG"/>
        </w:rPr>
        <w:t>عبد الله</w:t>
      </w:r>
      <w:r w:rsidRPr="000A2A4E">
        <w:rPr>
          <w:sz w:val="36"/>
          <w:szCs w:val="32"/>
        </w:rPr>
        <w:t>t</w:t>
      </w:r>
      <w:r>
        <w:rPr>
          <w:rFonts w:hint="cs"/>
          <w:rtl/>
          <w:lang w:bidi="ar-EG"/>
        </w:rPr>
        <w:t xml:space="preserve"> </w:t>
      </w:r>
      <w:r>
        <w:rPr>
          <w:rtl/>
          <w:lang w:bidi="ar-EG"/>
        </w:rPr>
        <w:t>أنه سأله عن قول الله</w:t>
      </w:r>
      <w:r w:rsidRPr="00143C8A">
        <w:rPr>
          <w:rFonts w:ascii="Islamic Art A" w:hAnsi="Islamic Art A"/>
          <w:sz w:val="44"/>
          <w:szCs w:val="40"/>
          <w:lang w:bidi="ar-EG"/>
        </w:rPr>
        <w:t>Q</w:t>
      </w:r>
      <w:r w:rsidR="00143C8A">
        <w:rPr>
          <w:rFonts w:ascii="Islamic Art A" w:hAnsi="Islamic Art A" w:hint="cs"/>
          <w:sz w:val="40"/>
          <w:szCs w:val="36"/>
          <w:rtl/>
          <w:lang w:bidi="ar-EG"/>
        </w:rPr>
        <w:t xml:space="preserve"> </w:t>
      </w:r>
      <w:r>
        <w:rPr>
          <w:rFonts w:hint="cs"/>
          <w:rtl/>
          <w:lang w:bidi="ar-EG"/>
        </w:rPr>
        <w:t>[</w:t>
      </w:r>
      <w:r w:rsidRPr="003C7DE3">
        <w:rPr>
          <w:rFonts w:ascii="QCF_P182" w:hAnsi="QCF_P182" w:cs="QCF_P182"/>
          <w:color w:val="000000"/>
          <w:sz w:val="32"/>
          <w:szCs w:val="32"/>
          <w:rtl/>
        </w:rPr>
        <w:t>ﭒ ﭓ ﭔ ﭕ ﭖ ﭗ ﭘ ﭙ</w:t>
      </w:r>
      <w:r w:rsidR="00827A3A">
        <w:rPr>
          <w:rFonts w:hint="cs"/>
          <w:rtl/>
          <w:lang w:bidi="ar-EG"/>
        </w:rPr>
        <w:t>..]</w:t>
      </w:r>
      <w:r>
        <w:rPr>
          <w:rFonts w:hint="cs"/>
          <w:rtl/>
          <w:lang w:bidi="ar-EG"/>
        </w:rPr>
        <w:t xml:space="preserve"> ؟</w:t>
      </w:r>
      <w:r w:rsidRPr="00472229">
        <w:rPr>
          <w:rtl/>
          <w:lang w:bidi="ar-EG"/>
        </w:rPr>
        <w:t xml:space="preserve"> ف</w:t>
      </w:r>
      <w:r w:rsidR="00D63E9F">
        <w:rPr>
          <w:rtl/>
          <w:lang w:bidi="ar-EG"/>
        </w:rPr>
        <w:t xml:space="preserve">قال : </w:t>
      </w:r>
      <w:r w:rsidRPr="00472229">
        <w:rPr>
          <w:rtl/>
          <w:lang w:bidi="ar-EG"/>
        </w:rPr>
        <w:t>أما خمس الله</w:t>
      </w:r>
      <w:r w:rsidRPr="00134768">
        <w:rPr>
          <w:rFonts w:ascii="Islamic Art A" w:hAnsi="Islamic Art A"/>
          <w:sz w:val="40"/>
          <w:szCs w:val="36"/>
          <w:lang w:bidi="ar-EG"/>
        </w:rPr>
        <w:t>Q</w:t>
      </w:r>
      <w:r w:rsidRPr="00472229">
        <w:rPr>
          <w:rtl/>
          <w:lang w:bidi="ar-EG"/>
        </w:rPr>
        <w:t xml:space="preserve"> فللرسول يضعه في س</w:t>
      </w:r>
      <w:r w:rsidR="002C614B">
        <w:rPr>
          <w:rtl/>
          <w:lang w:bidi="ar-EG"/>
        </w:rPr>
        <w:t>بـي</w:t>
      </w:r>
      <w:r w:rsidRPr="00472229">
        <w:rPr>
          <w:rtl/>
          <w:lang w:bidi="ar-EG"/>
        </w:rPr>
        <w:t>ل الله</w:t>
      </w:r>
      <w:r>
        <w:rPr>
          <w:rFonts w:hint="cs"/>
          <w:rtl/>
          <w:lang w:bidi="ar-EG"/>
        </w:rPr>
        <w:t xml:space="preserve"> ،</w:t>
      </w:r>
      <w:r w:rsidRPr="00472229">
        <w:rPr>
          <w:rtl/>
          <w:lang w:bidi="ar-EG"/>
        </w:rPr>
        <w:t xml:space="preserve"> وأما خمس الرسول فلأقاربه </w:t>
      </w:r>
      <w:r>
        <w:rPr>
          <w:rFonts w:hint="cs"/>
          <w:rtl/>
          <w:lang w:bidi="ar-EG"/>
        </w:rPr>
        <w:t xml:space="preserve">، </w:t>
      </w:r>
      <w:r w:rsidRPr="00472229">
        <w:rPr>
          <w:rtl/>
          <w:lang w:bidi="ar-EG"/>
        </w:rPr>
        <w:t>وخمس ذوي القربى فهم أقرباؤه</w:t>
      </w:r>
      <w:r>
        <w:rPr>
          <w:rFonts w:hint="cs"/>
          <w:rtl/>
          <w:lang w:bidi="ar-EG"/>
        </w:rPr>
        <w:t xml:space="preserve"> ،</w:t>
      </w:r>
      <w:r w:rsidRPr="00472229">
        <w:rPr>
          <w:rtl/>
          <w:lang w:bidi="ar-EG"/>
        </w:rPr>
        <w:t xml:space="preserve"> واليتامى يتامى أهل </w:t>
      </w:r>
      <w:r w:rsidR="002C614B">
        <w:rPr>
          <w:rtl/>
          <w:lang w:bidi="ar-EG"/>
        </w:rPr>
        <w:t>بـي</w:t>
      </w:r>
      <w:r w:rsidRPr="00472229">
        <w:rPr>
          <w:rtl/>
          <w:lang w:bidi="ar-EG"/>
        </w:rPr>
        <w:t>ته</w:t>
      </w:r>
      <w:r>
        <w:rPr>
          <w:rFonts w:hint="cs"/>
          <w:rtl/>
          <w:lang w:bidi="ar-EG"/>
        </w:rPr>
        <w:t xml:space="preserve"> ،</w:t>
      </w:r>
      <w:r w:rsidRPr="00472229">
        <w:rPr>
          <w:rtl/>
          <w:lang w:bidi="ar-EG"/>
        </w:rPr>
        <w:t xml:space="preserve"> فجعل هذه الأربعة أسهم فيهم</w:t>
      </w:r>
      <w:r>
        <w:rPr>
          <w:rFonts w:hint="cs"/>
          <w:rtl/>
          <w:lang w:bidi="ar-EG"/>
        </w:rPr>
        <w:t xml:space="preserve"> ،</w:t>
      </w:r>
      <w:r w:rsidRPr="00472229">
        <w:rPr>
          <w:rtl/>
          <w:lang w:bidi="ar-EG"/>
        </w:rPr>
        <w:t xml:space="preserve"> وأما المساكين وابن الس</w:t>
      </w:r>
      <w:r w:rsidR="002C614B">
        <w:rPr>
          <w:rtl/>
          <w:lang w:bidi="ar-EG"/>
        </w:rPr>
        <w:t>بـي</w:t>
      </w:r>
      <w:r w:rsidRPr="00472229">
        <w:rPr>
          <w:rtl/>
          <w:lang w:bidi="ar-EG"/>
        </w:rPr>
        <w:t>ل فقد عرفت أن</w:t>
      </w:r>
      <w:r w:rsidR="00877D58">
        <w:rPr>
          <w:rFonts w:hint="cs"/>
          <w:rtl/>
          <w:lang w:bidi="ar-EG"/>
        </w:rPr>
        <w:t>ّ</w:t>
      </w:r>
      <w:r w:rsidRPr="00472229">
        <w:rPr>
          <w:rtl/>
          <w:lang w:bidi="ar-EG"/>
        </w:rPr>
        <w:t xml:space="preserve">ا لا نأكل الصدقة ولا تحل لنا </w:t>
      </w:r>
      <w:r w:rsidR="00877D58">
        <w:rPr>
          <w:rFonts w:hint="cs"/>
          <w:rtl/>
          <w:lang w:bidi="ar-EG"/>
        </w:rPr>
        <w:t xml:space="preserve"> </w:t>
      </w:r>
      <w:r w:rsidRPr="00472229">
        <w:rPr>
          <w:rtl/>
          <w:lang w:bidi="ar-EG"/>
        </w:rPr>
        <w:t>فهي للمساكين وأبناء الس</w:t>
      </w:r>
      <w:r w:rsidR="002C614B">
        <w:rPr>
          <w:rtl/>
          <w:lang w:bidi="ar-EG"/>
        </w:rPr>
        <w:t>بـي</w:t>
      </w:r>
      <w:r w:rsidRPr="00472229">
        <w:rPr>
          <w:rtl/>
          <w:lang w:bidi="ar-EG"/>
        </w:rPr>
        <w:t>ل</w:t>
      </w:r>
      <w:r>
        <w:rPr>
          <w:rFonts w:hint="cs"/>
          <w:rtl/>
          <w:lang w:bidi="ar-EG"/>
        </w:rPr>
        <w:t xml:space="preserve"> </w:t>
      </w:r>
      <w:r w:rsidR="000E7D9B" w:rsidRPr="000E7D9B">
        <w:rPr>
          <w:rFonts w:cs="Lotus" w:hint="cs"/>
          <w:sz w:val="28"/>
          <w:szCs w:val="32"/>
          <w:rtl/>
        </w:rPr>
        <w:t>&lt;</w:t>
      </w:r>
      <w:r>
        <w:rPr>
          <w:rFonts w:hint="cs"/>
          <w:rtl/>
          <w:lang w:bidi="ar-EG"/>
        </w:rPr>
        <w:t xml:space="preserve"> معتبرة بناء</w:t>
      </w:r>
      <w:r w:rsidR="002D61EF">
        <w:rPr>
          <w:rFonts w:hint="cs"/>
          <w:rtl/>
          <w:lang w:bidi="ar-EG"/>
        </w:rPr>
        <w:t>ً على صحة روايات أصحاب الإجماع.</w:t>
      </w:r>
    </w:p>
    <w:p w:rsidR="002D61EF" w:rsidRDefault="002D61EF" w:rsidP="00091A48">
      <w:pPr>
        <w:pStyle w:val="1"/>
        <w:ind w:firstLine="0"/>
        <w:jc w:val="both"/>
        <w:rPr>
          <w:rFonts w:hint="cs"/>
          <w:rtl/>
          <w:lang w:bidi="ar-EG"/>
        </w:rPr>
      </w:pPr>
      <w:r>
        <w:rPr>
          <w:rFonts w:hint="cs"/>
          <w:rtl/>
          <w:lang w:bidi="ar-EG"/>
        </w:rPr>
        <w:t xml:space="preserve"> </w:t>
      </w:r>
      <w:r w:rsidR="004E0B22">
        <w:rPr>
          <w:rFonts w:hint="cs"/>
          <w:rtl/>
          <w:lang w:bidi="ar-EG"/>
        </w:rPr>
        <w:t xml:space="preserve"> </w:t>
      </w:r>
      <w:r w:rsidR="00134768">
        <w:rPr>
          <w:rFonts w:hint="cs"/>
          <w:rtl/>
          <w:lang w:bidi="ar-EG"/>
        </w:rPr>
        <w:t xml:space="preserve"> </w:t>
      </w:r>
      <w:r w:rsidR="004E0B22">
        <w:rPr>
          <w:rFonts w:hint="cs"/>
          <w:rtl/>
          <w:lang w:bidi="ar-EG"/>
        </w:rPr>
        <w:t>و</w:t>
      </w:r>
      <w:r>
        <w:rPr>
          <w:rFonts w:hint="cs"/>
          <w:rtl/>
          <w:lang w:bidi="ar-EG"/>
        </w:rPr>
        <w:t xml:space="preserve">قد تقول : </w:t>
      </w:r>
      <w:r w:rsidR="004E0B22">
        <w:rPr>
          <w:rFonts w:hint="cs"/>
          <w:rtl/>
          <w:lang w:bidi="ar-EG"/>
        </w:rPr>
        <w:t>الإشكال في بعض م</w:t>
      </w:r>
      <w:r w:rsidR="002C614B">
        <w:rPr>
          <w:rFonts w:hint="cs"/>
          <w:rtl/>
          <w:lang w:bidi="ar-EG"/>
        </w:rPr>
        <w:t>تـن</w:t>
      </w:r>
      <w:r w:rsidR="004E0B22">
        <w:rPr>
          <w:rFonts w:hint="cs"/>
          <w:rtl/>
          <w:lang w:bidi="ar-EG"/>
        </w:rPr>
        <w:t>ها لا يضرّ في حجيّة الدلالة على الستة أسهم بناءً على ما هو</w:t>
      </w:r>
      <w:r>
        <w:rPr>
          <w:rFonts w:hint="cs"/>
          <w:rtl/>
          <w:lang w:bidi="ar-EG"/>
        </w:rPr>
        <w:t xml:space="preserve"> الحقّ من التبعيض في خبر الثقة .</w:t>
      </w:r>
    </w:p>
    <w:p w:rsidR="00C36BD3" w:rsidRDefault="00611D69" w:rsidP="00091A48">
      <w:pPr>
        <w:pStyle w:val="1"/>
        <w:ind w:firstLine="0"/>
        <w:jc w:val="both"/>
        <w:rPr>
          <w:rFonts w:hint="cs"/>
          <w:rtl/>
          <w:lang w:bidi="ar-EG"/>
        </w:rPr>
      </w:pPr>
      <w:r w:rsidRPr="00134768">
        <w:rPr>
          <w:rFonts w:cs="Al-Sadiq Bold" w:hint="cs"/>
          <w:rtl/>
          <w:lang w:bidi="ar-EG"/>
        </w:rPr>
        <w:t xml:space="preserve">  </w:t>
      </w:r>
      <w:r w:rsidR="000A2A4E">
        <w:rPr>
          <w:rFonts w:cs="Al-Sadiq Bold" w:hint="cs"/>
          <w:rtl/>
          <w:lang w:bidi="ar-EG"/>
        </w:rPr>
        <w:t xml:space="preserve"> </w:t>
      </w:r>
      <w:r w:rsidR="002D61EF" w:rsidRPr="00143C8A">
        <w:rPr>
          <w:rFonts w:cs="Al-Sadiq Bold" w:hint="cs"/>
          <w:rtl/>
          <w:lang w:bidi="ar-EG"/>
        </w:rPr>
        <w:t>أقول</w:t>
      </w:r>
      <w:r w:rsidR="002D61EF" w:rsidRPr="00134768">
        <w:rPr>
          <w:rFonts w:cs="Al-Sadiq Bold" w:hint="cs"/>
          <w:rtl/>
          <w:lang w:bidi="ar-EG"/>
        </w:rPr>
        <w:t xml:space="preserve"> :</w:t>
      </w:r>
      <w:r w:rsidR="00C36BD3">
        <w:rPr>
          <w:rFonts w:hint="cs"/>
          <w:rtl/>
          <w:lang w:bidi="ar-EG"/>
        </w:rPr>
        <w:t xml:space="preserve"> في الرواية </w:t>
      </w:r>
      <w:r w:rsidR="000D798C">
        <w:rPr>
          <w:rFonts w:hint="cs"/>
          <w:rtl/>
          <w:lang w:bidi="ar-EG"/>
        </w:rPr>
        <w:t>موضعان</w:t>
      </w:r>
      <w:r w:rsidR="00C36BD3">
        <w:rPr>
          <w:rFonts w:hint="cs"/>
          <w:rtl/>
          <w:lang w:bidi="ar-EG"/>
        </w:rPr>
        <w:t xml:space="preserve"> يجب النظر فيهما :</w:t>
      </w:r>
    </w:p>
    <w:p w:rsidR="00B3277B" w:rsidRDefault="00E67FE5" w:rsidP="00091A48">
      <w:pPr>
        <w:pStyle w:val="1"/>
        <w:ind w:firstLine="0"/>
        <w:jc w:val="both"/>
        <w:rPr>
          <w:rFonts w:hint="cs"/>
          <w:rtl/>
          <w:lang w:bidi="ar-EG"/>
        </w:rPr>
      </w:pPr>
      <w:r>
        <w:rPr>
          <w:rFonts w:cs="Al-Sadiq Bold" w:hint="cs"/>
          <w:rtl/>
          <w:lang w:bidi="ar-EG"/>
        </w:rPr>
        <w:t xml:space="preserve">  </w:t>
      </w:r>
      <w:r w:rsidR="00C36BD3" w:rsidRPr="00134768">
        <w:rPr>
          <w:rFonts w:cs="Al-Sadiq Bold" w:hint="cs"/>
          <w:rtl/>
          <w:lang w:bidi="ar-EG"/>
        </w:rPr>
        <w:t xml:space="preserve"> </w:t>
      </w:r>
      <w:r w:rsidR="000D798C" w:rsidRPr="00134768">
        <w:rPr>
          <w:rFonts w:cs="Al-Sadiq Bold" w:hint="cs"/>
          <w:rtl/>
          <w:lang w:bidi="ar-EG"/>
        </w:rPr>
        <w:t>الأ</w:t>
      </w:r>
      <w:r w:rsidR="00C36BD3" w:rsidRPr="00134768">
        <w:rPr>
          <w:rFonts w:cs="Al-Sadiq Bold" w:hint="cs"/>
          <w:rtl/>
          <w:lang w:bidi="ar-EG"/>
        </w:rPr>
        <w:t>و</w:t>
      </w:r>
      <w:r w:rsidR="000D798C" w:rsidRPr="00134768">
        <w:rPr>
          <w:rFonts w:cs="Al-Sadiq Bold" w:hint="cs"/>
          <w:rtl/>
          <w:lang w:bidi="ar-EG"/>
        </w:rPr>
        <w:t>ّ</w:t>
      </w:r>
      <w:r w:rsidR="00C36BD3" w:rsidRPr="00134768">
        <w:rPr>
          <w:rFonts w:cs="Al-Sadiq Bold" w:hint="cs"/>
          <w:rtl/>
          <w:lang w:bidi="ar-EG"/>
        </w:rPr>
        <w:t>ل :</w:t>
      </w:r>
      <w:r w:rsidR="00C36BD3">
        <w:rPr>
          <w:rFonts w:hint="cs"/>
          <w:rtl/>
          <w:lang w:bidi="ar-EG"/>
        </w:rPr>
        <w:t xml:space="preserve"> </w:t>
      </w:r>
      <w:r w:rsidR="00611D69">
        <w:rPr>
          <w:rFonts w:hint="cs"/>
          <w:rtl/>
          <w:lang w:bidi="ar-EG"/>
        </w:rPr>
        <w:t xml:space="preserve">إنّ </w:t>
      </w:r>
      <w:r w:rsidR="002D61EF">
        <w:rPr>
          <w:rFonts w:hint="cs"/>
          <w:rtl/>
          <w:lang w:bidi="ar-EG"/>
        </w:rPr>
        <w:t>م</w:t>
      </w:r>
      <w:r w:rsidR="00C36AC8">
        <w:rPr>
          <w:rFonts w:hint="cs"/>
          <w:rtl/>
          <w:lang w:bidi="ar-EG"/>
        </w:rPr>
        <w:t>ت</w:t>
      </w:r>
      <w:r w:rsidR="002C614B">
        <w:rPr>
          <w:rFonts w:hint="cs"/>
          <w:rtl/>
          <w:lang w:bidi="ar-EG"/>
        </w:rPr>
        <w:t>ن</w:t>
      </w:r>
      <w:r w:rsidR="002D61EF">
        <w:rPr>
          <w:rFonts w:hint="cs"/>
          <w:rtl/>
          <w:lang w:bidi="ar-EG"/>
        </w:rPr>
        <w:t xml:space="preserve"> الرواية بعيد</w:t>
      </w:r>
      <w:r w:rsidR="00B3277B">
        <w:rPr>
          <w:rFonts w:hint="cs"/>
          <w:rtl/>
          <w:lang w:bidi="ar-EG"/>
        </w:rPr>
        <w:t>ٌ</w:t>
      </w:r>
      <w:r w:rsidR="002D61EF">
        <w:rPr>
          <w:rFonts w:hint="cs"/>
          <w:rtl/>
          <w:lang w:bidi="ar-EG"/>
        </w:rPr>
        <w:t xml:space="preserve"> عن الحقّ ، و</w:t>
      </w:r>
      <w:r w:rsidR="00C36BD3">
        <w:rPr>
          <w:rFonts w:hint="cs"/>
          <w:rtl/>
          <w:lang w:bidi="ar-EG"/>
        </w:rPr>
        <w:t xml:space="preserve">على الأقلّ </w:t>
      </w:r>
      <w:r w:rsidR="002D61EF">
        <w:rPr>
          <w:rFonts w:hint="cs"/>
          <w:rtl/>
          <w:lang w:bidi="ar-EG"/>
        </w:rPr>
        <w:t>لا ي</w:t>
      </w:r>
      <w:r w:rsidR="00B3277B">
        <w:rPr>
          <w:rFonts w:hint="cs"/>
          <w:rtl/>
          <w:lang w:bidi="ar-EG"/>
        </w:rPr>
        <w:t>ُ</w:t>
      </w:r>
      <w:r w:rsidR="002D61EF">
        <w:rPr>
          <w:rFonts w:hint="cs"/>
          <w:rtl/>
          <w:lang w:bidi="ar-EG"/>
        </w:rPr>
        <w:t>فهم عند المتشرّعة ، إذ المفروض أن يقول"</w:t>
      </w:r>
      <w:r w:rsidR="002D61EF" w:rsidRPr="00472229">
        <w:rPr>
          <w:rtl/>
          <w:lang w:bidi="ar-EG"/>
        </w:rPr>
        <w:t>أم</w:t>
      </w:r>
      <w:r w:rsidR="00B3277B">
        <w:rPr>
          <w:rFonts w:hint="cs"/>
          <w:rtl/>
          <w:lang w:bidi="ar-EG"/>
        </w:rPr>
        <w:t>ّ</w:t>
      </w:r>
      <w:r w:rsidR="002D61EF" w:rsidRPr="00472229">
        <w:rPr>
          <w:rtl/>
          <w:lang w:bidi="ar-EG"/>
        </w:rPr>
        <w:t>ا خمس</w:t>
      </w:r>
      <w:r w:rsidR="00B3277B">
        <w:rPr>
          <w:rFonts w:hint="cs"/>
          <w:rtl/>
          <w:lang w:bidi="ar-EG"/>
        </w:rPr>
        <w:t>ُ</w:t>
      </w:r>
      <w:r w:rsidR="002D61EF" w:rsidRPr="00472229">
        <w:rPr>
          <w:rtl/>
          <w:lang w:bidi="ar-EG"/>
        </w:rPr>
        <w:t xml:space="preserve"> الله</w:t>
      </w:r>
      <w:r w:rsidR="002D61EF" w:rsidRPr="003C7DE3">
        <w:rPr>
          <w:rFonts w:ascii="Islamic Art A" w:hAnsi="Islamic Art A"/>
          <w:sz w:val="40"/>
          <w:szCs w:val="36"/>
          <w:lang w:bidi="ar-EG"/>
        </w:rPr>
        <w:t>Q</w:t>
      </w:r>
      <w:r w:rsidR="002D61EF" w:rsidRPr="00472229">
        <w:rPr>
          <w:rtl/>
          <w:lang w:bidi="ar-EG"/>
        </w:rPr>
        <w:t xml:space="preserve"> فللرسول يضعه في س</w:t>
      </w:r>
      <w:r w:rsidR="002C614B">
        <w:rPr>
          <w:rtl/>
          <w:lang w:bidi="ar-EG"/>
        </w:rPr>
        <w:t>بـي</w:t>
      </w:r>
      <w:r w:rsidR="002D61EF" w:rsidRPr="00472229">
        <w:rPr>
          <w:rtl/>
          <w:lang w:bidi="ar-EG"/>
        </w:rPr>
        <w:t>ل الله</w:t>
      </w:r>
      <w:r w:rsidR="002D61EF">
        <w:rPr>
          <w:rFonts w:hint="cs"/>
          <w:rtl/>
          <w:lang w:bidi="ar-EG"/>
        </w:rPr>
        <w:t xml:space="preserve"> ،</w:t>
      </w:r>
      <w:r w:rsidR="002D61EF" w:rsidRPr="00472229">
        <w:rPr>
          <w:rtl/>
          <w:lang w:bidi="ar-EG"/>
        </w:rPr>
        <w:t xml:space="preserve"> وأما خمس الرسول</w:t>
      </w:r>
      <w:r w:rsidR="002D61EF">
        <w:rPr>
          <w:rFonts w:hint="cs"/>
          <w:rtl/>
          <w:lang w:bidi="ar-EG"/>
        </w:rPr>
        <w:t xml:space="preserve"> فلشؤون الإسلام</w:t>
      </w:r>
      <w:r w:rsidR="00B3277B">
        <w:rPr>
          <w:rFonts w:hint="cs"/>
          <w:rtl/>
          <w:lang w:bidi="ar-EG"/>
        </w:rPr>
        <w:t xml:space="preserve"> والتبليغ</w:t>
      </w:r>
      <w:r w:rsidR="002D61EF">
        <w:rPr>
          <w:rFonts w:hint="cs"/>
          <w:rtl/>
          <w:lang w:bidi="ar-EG"/>
        </w:rPr>
        <w:t xml:space="preserve"> ـ </w:t>
      </w:r>
      <w:r w:rsidR="002D61EF" w:rsidRPr="00EE63FF">
        <w:rPr>
          <w:rFonts w:hint="cs"/>
          <w:sz w:val="32"/>
          <w:szCs w:val="24"/>
          <w:rtl/>
          <w:lang w:bidi="ar-EG"/>
        </w:rPr>
        <w:t xml:space="preserve">كالإهتمام بالحوزات العلمية </w:t>
      </w:r>
      <w:r w:rsidR="002D61EF">
        <w:rPr>
          <w:rFonts w:hint="cs"/>
          <w:rtl/>
          <w:lang w:bidi="ar-EG"/>
        </w:rPr>
        <w:t xml:space="preserve">ـ وليس </w:t>
      </w:r>
      <w:r w:rsidR="00EE63FF">
        <w:rPr>
          <w:rFonts w:hint="cs"/>
          <w:rtl/>
          <w:lang w:bidi="ar-EG"/>
        </w:rPr>
        <w:t>"</w:t>
      </w:r>
      <w:r w:rsidR="002D61EF" w:rsidRPr="00472229">
        <w:rPr>
          <w:rtl/>
          <w:lang w:bidi="ar-EG"/>
        </w:rPr>
        <w:t>لأقاربه</w:t>
      </w:r>
      <w:r w:rsidR="00EE63FF">
        <w:rPr>
          <w:rFonts w:hint="cs"/>
          <w:rtl/>
          <w:lang w:bidi="ar-EG"/>
        </w:rPr>
        <w:t>"</w:t>
      </w:r>
      <w:r w:rsidR="002D61EF" w:rsidRPr="00472229">
        <w:rPr>
          <w:rtl/>
          <w:lang w:bidi="ar-EG"/>
        </w:rPr>
        <w:t xml:space="preserve"> </w:t>
      </w:r>
      <w:r w:rsidR="002D61EF">
        <w:rPr>
          <w:rFonts w:hint="cs"/>
          <w:rtl/>
          <w:lang w:bidi="ar-EG"/>
        </w:rPr>
        <w:t xml:space="preserve">، </w:t>
      </w:r>
      <w:r w:rsidR="002D61EF" w:rsidRPr="00472229">
        <w:rPr>
          <w:rtl/>
          <w:lang w:bidi="ar-EG"/>
        </w:rPr>
        <w:t>وخمس ذوي الق</w:t>
      </w:r>
      <w:r w:rsidR="00C36BD3">
        <w:rPr>
          <w:rFonts w:hint="cs"/>
          <w:rtl/>
          <w:lang w:bidi="ar-EG"/>
        </w:rPr>
        <w:t>ُ</w:t>
      </w:r>
      <w:r w:rsidR="002D61EF" w:rsidRPr="00472229">
        <w:rPr>
          <w:rtl/>
          <w:lang w:bidi="ar-EG"/>
        </w:rPr>
        <w:t>ر</w:t>
      </w:r>
      <w:r w:rsidR="00C36BD3">
        <w:rPr>
          <w:rFonts w:hint="cs"/>
          <w:rtl/>
          <w:lang w:bidi="ar-EG"/>
        </w:rPr>
        <w:t>ْ</w:t>
      </w:r>
      <w:r w:rsidR="002D61EF" w:rsidRPr="00472229">
        <w:rPr>
          <w:rtl/>
          <w:lang w:bidi="ar-EG"/>
        </w:rPr>
        <w:t>ب</w:t>
      </w:r>
      <w:r w:rsidR="002D61EF">
        <w:rPr>
          <w:rFonts w:hint="cs"/>
          <w:rtl/>
          <w:lang w:bidi="ar-EG"/>
        </w:rPr>
        <w:t>َ</w:t>
      </w:r>
      <w:r w:rsidR="002D61EF" w:rsidRPr="00472229">
        <w:rPr>
          <w:rtl/>
          <w:lang w:bidi="ar-EG"/>
        </w:rPr>
        <w:t>ى</w:t>
      </w:r>
      <w:r w:rsidR="00EE63FF">
        <w:rPr>
          <w:rFonts w:hint="cs"/>
          <w:rtl/>
          <w:lang w:bidi="ar-EG"/>
        </w:rPr>
        <w:t xml:space="preserve"> </w:t>
      </w:r>
      <w:r w:rsidR="002D61EF">
        <w:rPr>
          <w:rFonts w:hint="cs"/>
          <w:rtl/>
          <w:lang w:bidi="ar-EG"/>
        </w:rPr>
        <w:t xml:space="preserve">لشؤون الإمامة والدولة الإسلامية وقيادة الاُمّة ، وليس </w:t>
      </w:r>
      <w:r w:rsidR="00E97435">
        <w:rPr>
          <w:rFonts w:hint="cs"/>
          <w:rtl/>
          <w:lang w:bidi="ar-EG"/>
        </w:rPr>
        <w:t>ل</w:t>
      </w:r>
      <w:r w:rsidR="002D61EF" w:rsidRPr="00472229">
        <w:rPr>
          <w:rtl/>
          <w:lang w:bidi="ar-EG"/>
        </w:rPr>
        <w:t>أقربا</w:t>
      </w:r>
      <w:r w:rsidR="00E97435">
        <w:rPr>
          <w:rFonts w:hint="cs"/>
          <w:rtl/>
          <w:lang w:bidi="ar-EG"/>
        </w:rPr>
        <w:t>ئ</w:t>
      </w:r>
      <w:r w:rsidR="002D61EF" w:rsidRPr="00472229">
        <w:rPr>
          <w:rtl/>
          <w:lang w:bidi="ar-EG"/>
        </w:rPr>
        <w:t>ه</w:t>
      </w:r>
      <w:r w:rsidR="002D61EF">
        <w:rPr>
          <w:rFonts w:hint="cs"/>
          <w:rtl/>
          <w:lang w:bidi="ar-EG"/>
        </w:rPr>
        <w:t xml:space="preserve"> ، فإنّ عظمة الخمس وسه</w:t>
      </w:r>
      <w:r w:rsidR="00B3277B">
        <w:rPr>
          <w:rFonts w:hint="cs"/>
          <w:rtl/>
          <w:lang w:bidi="ar-EG"/>
        </w:rPr>
        <w:t>ْ</w:t>
      </w:r>
      <w:r w:rsidR="002D61EF">
        <w:rPr>
          <w:rFonts w:hint="cs"/>
          <w:rtl/>
          <w:lang w:bidi="ar-EG"/>
        </w:rPr>
        <w:t>م</w:t>
      </w:r>
      <w:r w:rsidR="00B3277B">
        <w:rPr>
          <w:rFonts w:hint="cs"/>
          <w:rtl/>
          <w:lang w:bidi="ar-EG"/>
        </w:rPr>
        <w:t>َ</w:t>
      </w:r>
      <w:r w:rsidR="002D61EF">
        <w:rPr>
          <w:rFonts w:hint="cs"/>
          <w:rtl/>
          <w:lang w:bidi="ar-EG"/>
        </w:rPr>
        <w:t xml:space="preserve"> الإمام</w:t>
      </w:r>
      <w:r w:rsidR="00B3277B">
        <w:rPr>
          <w:rFonts w:hint="cs"/>
          <w:rtl/>
          <w:lang w:bidi="ar-EG"/>
        </w:rPr>
        <w:t>ِ</w:t>
      </w:r>
      <w:r w:rsidR="002D61EF">
        <w:rPr>
          <w:rFonts w:hint="cs"/>
          <w:rtl/>
          <w:lang w:bidi="ar-EG"/>
        </w:rPr>
        <w:t xml:space="preserve"> لا يناسب أن ي</w:t>
      </w:r>
      <w:r w:rsidR="00B3277B">
        <w:rPr>
          <w:rFonts w:hint="cs"/>
          <w:rtl/>
          <w:lang w:bidi="ar-EG"/>
        </w:rPr>
        <w:t>َ</w:t>
      </w:r>
      <w:r w:rsidR="002D61EF">
        <w:rPr>
          <w:rFonts w:hint="cs"/>
          <w:rtl/>
          <w:lang w:bidi="ar-EG"/>
        </w:rPr>
        <w:t>ص</w:t>
      </w:r>
      <w:r w:rsidR="00B3277B">
        <w:rPr>
          <w:rFonts w:hint="cs"/>
          <w:rtl/>
          <w:lang w:bidi="ar-EG"/>
        </w:rPr>
        <w:t>ْ</w:t>
      </w:r>
      <w:r w:rsidR="002D61EF">
        <w:rPr>
          <w:rFonts w:hint="cs"/>
          <w:rtl/>
          <w:lang w:bidi="ar-EG"/>
        </w:rPr>
        <w:t>غ</w:t>
      </w:r>
      <w:r w:rsidR="00B3277B">
        <w:rPr>
          <w:rFonts w:hint="cs"/>
          <w:rtl/>
          <w:lang w:bidi="ar-EG"/>
        </w:rPr>
        <w:t>ُ</w:t>
      </w:r>
      <w:r w:rsidR="002D61EF">
        <w:rPr>
          <w:rFonts w:hint="cs"/>
          <w:rtl/>
          <w:lang w:bidi="ar-EG"/>
        </w:rPr>
        <w:t>ر</w:t>
      </w:r>
      <w:r w:rsidR="00B3277B">
        <w:rPr>
          <w:rFonts w:hint="cs"/>
          <w:rtl/>
          <w:lang w:bidi="ar-EG"/>
        </w:rPr>
        <w:t>َ</w:t>
      </w:r>
      <w:r w:rsidR="002D61EF">
        <w:rPr>
          <w:rFonts w:hint="cs"/>
          <w:rtl/>
          <w:lang w:bidi="ar-EG"/>
        </w:rPr>
        <w:t xml:space="preserve"> إلى حدّ عائلي بأن يقال "فهم أقرباؤه"</w:t>
      </w:r>
      <w:r w:rsidR="00EE63FF">
        <w:rPr>
          <w:rFonts w:hint="cs"/>
          <w:rtl/>
          <w:lang w:bidi="ar-EG"/>
        </w:rPr>
        <w:t xml:space="preserve"> أيضاً </w:t>
      </w:r>
      <w:r w:rsidR="002D61EF">
        <w:rPr>
          <w:rFonts w:hint="cs"/>
          <w:rtl/>
          <w:lang w:bidi="ar-EG"/>
        </w:rPr>
        <w:t xml:space="preserve">!! </w:t>
      </w:r>
    </w:p>
    <w:p w:rsidR="004E0B22" w:rsidRDefault="00E67FE5" w:rsidP="00091A48">
      <w:pPr>
        <w:pStyle w:val="1"/>
        <w:ind w:firstLine="0"/>
        <w:jc w:val="both"/>
        <w:rPr>
          <w:rFonts w:hint="cs"/>
          <w:rtl/>
          <w:lang w:bidi="ar-EG"/>
        </w:rPr>
      </w:pPr>
      <w:r>
        <w:rPr>
          <w:rFonts w:cs="Al-Sadiq Bold" w:hint="cs"/>
          <w:rtl/>
          <w:lang w:bidi="ar-EG"/>
        </w:rPr>
        <w:t xml:space="preserve">  </w:t>
      </w:r>
      <w:r w:rsidR="00C36BD3" w:rsidRPr="00134768">
        <w:rPr>
          <w:rFonts w:cs="Al-Sadiq Bold" w:hint="cs"/>
          <w:rtl/>
          <w:lang w:bidi="ar-EG"/>
        </w:rPr>
        <w:t xml:space="preserve"> والثاني : </w:t>
      </w:r>
      <w:r w:rsidR="002D61EF" w:rsidRPr="00134768">
        <w:rPr>
          <w:rFonts w:cs="Al-Sadiq Bold" w:hint="cs"/>
          <w:u w:val="single"/>
          <w:rtl/>
          <w:lang w:bidi="ar-EG"/>
        </w:rPr>
        <w:t>هل</w:t>
      </w:r>
      <w:r w:rsidR="002D61EF">
        <w:rPr>
          <w:rFonts w:hint="cs"/>
          <w:rtl/>
          <w:lang w:bidi="ar-EG"/>
        </w:rPr>
        <w:t xml:space="preserve"> أنّ </w:t>
      </w:r>
      <w:r w:rsidR="00EE63FF">
        <w:rPr>
          <w:rFonts w:hint="cs"/>
          <w:rtl/>
          <w:lang w:bidi="ar-EG"/>
        </w:rPr>
        <w:t>ال</w:t>
      </w:r>
      <w:r w:rsidR="002D61EF">
        <w:rPr>
          <w:rFonts w:hint="cs"/>
          <w:rtl/>
          <w:lang w:bidi="ar-EG"/>
        </w:rPr>
        <w:t>يتام</w:t>
      </w:r>
      <w:r w:rsidR="00B3277B">
        <w:rPr>
          <w:rFonts w:hint="cs"/>
          <w:rtl/>
          <w:lang w:bidi="ar-EG"/>
        </w:rPr>
        <w:t>َ</w:t>
      </w:r>
      <w:r w:rsidR="002D61EF">
        <w:rPr>
          <w:rFonts w:hint="cs"/>
          <w:rtl/>
          <w:lang w:bidi="ar-EG"/>
        </w:rPr>
        <w:t xml:space="preserve">ى </w:t>
      </w:r>
      <w:r w:rsidR="00EE63FF">
        <w:rPr>
          <w:rFonts w:hint="cs"/>
          <w:rtl/>
          <w:lang w:bidi="ar-EG"/>
        </w:rPr>
        <w:t>الهاشم</w:t>
      </w:r>
      <w:r w:rsidR="00884951">
        <w:rPr>
          <w:rFonts w:hint="cs"/>
          <w:rtl/>
          <w:lang w:bidi="ar-EG"/>
        </w:rPr>
        <w:t>يـي</w:t>
      </w:r>
      <w:r w:rsidR="00EE63FF">
        <w:rPr>
          <w:rFonts w:hint="cs"/>
          <w:rtl/>
          <w:lang w:bidi="ar-EG"/>
        </w:rPr>
        <w:t>ن</w:t>
      </w:r>
      <w:r w:rsidR="002D61EF">
        <w:rPr>
          <w:rFonts w:hint="cs"/>
          <w:rtl/>
          <w:lang w:bidi="ar-EG"/>
        </w:rPr>
        <w:t xml:space="preserve"> لهم سهم بمقدار سهم الإمام مثلاً ؟! ثم هل ت</w:t>
      </w:r>
      <w:r w:rsidR="00C36BD3">
        <w:rPr>
          <w:rFonts w:hint="cs"/>
          <w:rtl/>
          <w:lang w:bidi="ar-EG"/>
        </w:rPr>
        <w:t>ُ</w:t>
      </w:r>
      <w:r w:rsidR="002D61EF">
        <w:rPr>
          <w:rFonts w:hint="cs"/>
          <w:rtl/>
          <w:lang w:bidi="ar-EG"/>
        </w:rPr>
        <w:t>ص</w:t>
      </w:r>
      <w:r w:rsidR="00C36BD3">
        <w:rPr>
          <w:rFonts w:hint="cs"/>
          <w:rtl/>
          <w:lang w:bidi="ar-EG"/>
        </w:rPr>
        <w:t>َ</w:t>
      </w:r>
      <w:r w:rsidR="002D61EF">
        <w:rPr>
          <w:rFonts w:hint="cs"/>
          <w:rtl/>
          <w:lang w:bidi="ar-EG"/>
        </w:rPr>
        <w:t>دّ</w:t>
      </w:r>
      <w:r w:rsidR="003C7DE3">
        <w:rPr>
          <w:rFonts w:hint="cs"/>
          <w:rtl/>
          <w:lang w:bidi="ar-EG"/>
        </w:rPr>
        <w:t>ِ</w:t>
      </w:r>
      <w:r w:rsidR="002D61EF">
        <w:rPr>
          <w:rFonts w:hint="cs"/>
          <w:rtl/>
          <w:lang w:bidi="ar-EG"/>
        </w:rPr>
        <w:t>ق</w:t>
      </w:r>
      <w:r w:rsidR="00C36BD3">
        <w:rPr>
          <w:rFonts w:hint="cs"/>
          <w:rtl/>
          <w:lang w:bidi="ar-EG"/>
        </w:rPr>
        <w:t>ُ</w:t>
      </w:r>
      <w:r w:rsidR="002D61EF">
        <w:rPr>
          <w:rFonts w:hint="cs"/>
          <w:rtl/>
          <w:lang w:bidi="ar-EG"/>
        </w:rPr>
        <w:t xml:space="preserve"> أنّ سهم المساكين وأبناء الس</w:t>
      </w:r>
      <w:r w:rsidR="002C614B">
        <w:rPr>
          <w:rFonts w:hint="cs"/>
          <w:rtl/>
          <w:lang w:bidi="ar-EG"/>
        </w:rPr>
        <w:t>بـي</w:t>
      </w:r>
      <w:r w:rsidR="002D61EF">
        <w:rPr>
          <w:rFonts w:hint="cs"/>
          <w:rtl/>
          <w:lang w:bidi="ar-EG"/>
        </w:rPr>
        <w:t>ل يساوي نصف سهم الإمام واليتامى ، أي ثلث الخمس ؟ وكم هو مقدار أبناء الس</w:t>
      </w:r>
      <w:r w:rsidR="002C614B">
        <w:rPr>
          <w:rFonts w:hint="cs"/>
          <w:rtl/>
          <w:lang w:bidi="ar-EG"/>
        </w:rPr>
        <w:t>بـي</w:t>
      </w:r>
      <w:r w:rsidR="002D61EF">
        <w:rPr>
          <w:rFonts w:hint="cs"/>
          <w:rtl/>
          <w:lang w:bidi="ar-EG"/>
        </w:rPr>
        <w:t>ل من الشيعة في العال</w:t>
      </w:r>
      <w:r w:rsidR="00EE63FF">
        <w:rPr>
          <w:rFonts w:hint="cs"/>
          <w:rtl/>
          <w:lang w:bidi="ar-EG"/>
        </w:rPr>
        <w:t>َ</w:t>
      </w:r>
      <w:r w:rsidR="002D61EF">
        <w:rPr>
          <w:rFonts w:hint="cs"/>
          <w:rtl/>
          <w:lang w:bidi="ar-EG"/>
        </w:rPr>
        <w:t>م في كلّ سنة ؟!</w:t>
      </w:r>
      <w:r w:rsidR="00611D69">
        <w:rPr>
          <w:rFonts w:hint="cs"/>
          <w:rtl/>
          <w:lang w:bidi="ar-EG"/>
        </w:rPr>
        <w:t xml:space="preserve"> </w:t>
      </w:r>
    </w:p>
    <w:p w:rsidR="00FA1937" w:rsidRDefault="00C36BD3" w:rsidP="000A2A4E">
      <w:pPr>
        <w:pStyle w:val="1"/>
        <w:ind w:firstLine="0"/>
        <w:jc w:val="both"/>
        <w:rPr>
          <w:lang w:bidi="ar-EG"/>
        </w:rPr>
      </w:pPr>
      <w:r w:rsidRPr="00134768">
        <w:rPr>
          <w:rFonts w:cs="Al-Sadiq Bold" w:hint="cs"/>
          <w:rtl/>
          <w:lang w:bidi="ar-EG"/>
        </w:rPr>
        <w:t xml:space="preserve"> </w:t>
      </w:r>
      <w:r w:rsidR="00143C8A">
        <w:rPr>
          <w:rFonts w:cs="Al-Sadiq Bold" w:hint="cs"/>
          <w:rtl/>
          <w:lang w:bidi="ar-EG"/>
        </w:rPr>
        <w:t xml:space="preserve">  </w:t>
      </w:r>
      <w:r w:rsidRPr="00143C8A">
        <w:rPr>
          <w:rFonts w:cs="Al-Sadiq Bold" w:hint="cs"/>
          <w:rtl/>
          <w:lang w:bidi="ar-EG"/>
        </w:rPr>
        <w:t>والجواب</w:t>
      </w:r>
      <w:r>
        <w:rPr>
          <w:rFonts w:hint="cs"/>
          <w:rtl/>
          <w:lang w:bidi="ar-EG"/>
        </w:rPr>
        <w:t xml:space="preserve"> هو أنّ الرواية لا تدلّ على تساوي الأسهم ، إنما تدلّ على أن الأصناف الستّة هم أصحاب الخمس ، لا أكثر .</w:t>
      </w:r>
    </w:p>
    <w:p w:rsidR="00611D69" w:rsidRDefault="004E0B22" w:rsidP="00091A48">
      <w:pPr>
        <w:pStyle w:val="1"/>
        <w:ind w:firstLine="0"/>
        <w:jc w:val="both"/>
        <w:rPr>
          <w:rFonts w:hint="cs"/>
          <w:rtl/>
          <w:lang w:bidi="ar-EG"/>
        </w:rPr>
      </w:pPr>
      <w:r>
        <w:rPr>
          <w:rFonts w:hint="cs"/>
          <w:rtl/>
          <w:lang w:bidi="ar-EG"/>
        </w:rPr>
        <w:t xml:space="preserve">2 ـ </w:t>
      </w:r>
      <w:r w:rsidRPr="00472229">
        <w:rPr>
          <w:rFonts w:hint="cs"/>
          <w:rtl/>
          <w:lang w:bidi="ar-EG"/>
        </w:rPr>
        <w:t xml:space="preserve">في </w:t>
      </w:r>
      <w:r w:rsidR="007B22AE">
        <w:rPr>
          <w:rFonts w:hint="cs"/>
          <w:rtl/>
          <w:lang w:bidi="ar-EG"/>
        </w:rPr>
        <w:t>يب</w:t>
      </w:r>
      <w:r w:rsidR="00E565A0">
        <w:rPr>
          <w:rFonts w:hint="cs"/>
          <w:rtl/>
          <w:lang w:bidi="ar-EG"/>
        </w:rPr>
        <w:t xml:space="preserve"> </w:t>
      </w:r>
      <w:r w:rsidRPr="00472229">
        <w:rPr>
          <w:rFonts w:hint="cs"/>
          <w:rtl/>
          <w:lang w:bidi="ar-EG"/>
        </w:rPr>
        <w:t xml:space="preserve">أيضاً </w:t>
      </w:r>
      <w:r>
        <w:rPr>
          <w:rFonts w:hint="cs"/>
          <w:rtl/>
          <w:lang w:bidi="ar-EG"/>
        </w:rPr>
        <w:t xml:space="preserve">بإسناده </w:t>
      </w:r>
      <w:r w:rsidRPr="00472229">
        <w:rPr>
          <w:rtl/>
          <w:lang w:bidi="ar-EG"/>
        </w:rPr>
        <w:t xml:space="preserve">عن </w:t>
      </w:r>
      <w:r w:rsidRPr="00472229">
        <w:rPr>
          <w:rFonts w:hint="cs"/>
          <w:rtl/>
          <w:lang w:bidi="ar-EG"/>
        </w:rPr>
        <w:t>سعد</w:t>
      </w:r>
      <w:r w:rsidRPr="00472229">
        <w:rPr>
          <w:rtl/>
          <w:lang w:bidi="ar-EG"/>
        </w:rPr>
        <w:t xml:space="preserve"> ع</w:t>
      </w:r>
      <w:r>
        <w:rPr>
          <w:rtl/>
          <w:lang w:bidi="ar-EG"/>
        </w:rPr>
        <w:t>ن أحمد بن الحسن بن علي بن</w:t>
      </w:r>
      <w:r>
        <w:rPr>
          <w:rFonts w:hint="cs"/>
          <w:rtl/>
          <w:lang w:bidi="ar-EG"/>
        </w:rPr>
        <w:t xml:space="preserve"> </w:t>
      </w:r>
      <w:r w:rsidRPr="00FB119D">
        <w:rPr>
          <w:rtl/>
          <w:lang w:bidi="ar-EG"/>
        </w:rPr>
        <w:t xml:space="preserve">فضال عن </w:t>
      </w:r>
      <w:r w:rsidR="00BE4849">
        <w:rPr>
          <w:rtl/>
          <w:lang w:bidi="ar-EG"/>
        </w:rPr>
        <w:t>أبـيه</w:t>
      </w:r>
      <w:r w:rsidRPr="00FB119D">
        <w:rPr>
          <w:rtl/>
          <w:lang w:bidi="ar-EG"/>
        </w:rPr>
        <w:t xml:space="preserve"> عن </w:t>
      </w:r>
      <w:r w:rsidRPr="003C7DE3">
        <w:rPr>
          <w:rFonts w:cs="Al-Sadiq Bold"/>
          <w:rtl/>
          <w:lang w:bidi="ar-EG"/>
        </w:rPr>
        <w:t>عبد الله بن بكير عن بعض أصحابه</w:t>
      </w:r>
      <w:r w:rsidRPr="00FB119D">
        <w:rPr>
          <w:rtl/>
          <w:lang w:bidi="ar-EG"/>
        </w:rPr>
        <w:t xml:space="preserve"> عن أحدهما</w:t>
      </w:r>
      <w:r w:rsidR="00EC07CC" w:rsidRPr="00EC07CC">
        <w:rPr>
          <w:rFonts w:hint="cs"/>
          <w:sz w:val="36"/>
          <w:szCs w:val="32"/>
        </w:rPr>
        <w:t>o</w:t>
      </w:r>
      <w:r w:rsidRPr="00FB119D">
        <w:rPr>
          <w:rFonts w:hint="cs"/>
          <w:rtl/>
          <w:lang w:bidi="ar-EG"/>
        </w:rPr>
        <w:t xml:space="preserve"> </w:t>
      </w:r>
      <w:r w:rsidRPr="00FB119D">
        <w:rPr>
          <w:rtl/>
          <w:lang w:bidi="ar-EG"/>
        </w:rPr>
        <w:t xml:space="preserve">في قول الله </w:t>
      </w:r>
      <w:r w:rsidR="00143C8A">
        <w:rPr>
          <w:rtl/>
          <w:lang w:bidi="ar-EG"/>
        </w:rPr>
        <w:t>تعالى [</w:t>
      </w:r>
      <w:r w:rsidRPr="00FB119D">
        <w:rPr>
          <w:rFonts w:hint="cs"/>
          <w:rtl/>
          <w:lang w:bidi="ar-EG"/>
        </w:rPr>
        <w:t xml:space="preserve"> </w:t>
      </w:r>
      <w:r w:rsidRPr="003C7DE3">
        <w:rPr>
          <w:rFonts w:ascii="QCF_P182" w:hAnsi="QCF_P182" w:cs="QCF_P182"/>
          <w:color w:val="000000"/>
          <w:sz w:val="36"/>
          <w:szCs w:val="32"/>
          <w:rtl/>
        </w:rPr>
        <w:t>ﭒ ﭓ ﭔ ﭕ ﭖ ﭗ ﭘ ﭙ</w:t>
      </w:r>
      <w:r w:rsidRPr="00FB119D">
        <w:rPr>
          <w:rtl/>
          <w:lang w:bidi="ar-EG"/>
        </w:rPr>
        <w:t xml:space="preserve"> </w:t>
      </w:r>
      <w:r w:rsidR="00E97435">
        <w:rPr>
          <w:rFonts w:hint="cs"/>
          <w:rtl/>
          <w:lang w:bidi="ar-EG"/>
        </w:rPr>
        <w:t xml:space="preserve">.. ] </w:t>
      </w:r>
      <w:r w:rsidRPr="00FB119D">
        <w:rPr>
          <w:rtl/>
          <w:lang w:bidi="ar-EG"/>
        </w:rPr>
        <w:t>قال</w:t>
      </w:r>
      <w:r>
        <w:rPr>
          <w:rFonts w:hint="cs"/>
          <w:rtl/>
          <w:lang w:bidi="ar-EG"/>
        </w:rPr>
        <w:t xml:space="preserve"> :</w:t>
      </w:r>
      <w:r w:rsidRPr="00FB119D">
        <w:rPr>
          <w:rtl/>
          <w:lang w:bidi="ar-EG"/>
        </w:rPr>
        <w:t xml:space="preserve"> </w:t>
      </w:r>
      <w:r w:rsidR="000E7D9B" w:rsidRPr="000E7D9B">
        <w:rPr>
          <w:rFonts w:cs="Lotus" w:hint="cs"/>
          <w:sz w:val="28"/>
          <w:szCs w:val="32"/>
          <w:rtl/>
        </w:rPr>
        <w:t>&gt;</w:t>
      </w:r>
      <w:r w:rsidRPr="003C7DE3">
        <w:rPr>
          <w:rFonts w:cs="Lotus" w:hint="cs"/>
          <w:sz w:val="36"/>
          <w:szCs w:val="32"/>
          <w:rtl/>
        </w:rPr>
        <w:t xml:space="preserve"> </w:t>
      </w:r>
      <w:r w:rsidRPr="00FB119D">
        <w:rPr>
          <w:rtl/>
          <w:lang w:bidi="ar-EG"/>
        </w:rPr>
        <w:t xml:space="preserve">خمس الله </w:t>
      </w:r>
      <w:r w:rsidRPr="003C7DE3">
        <w:rPr>
          <w:rFonts w:cs="Al-Sadiq Bold" w:hint="cs"/>
          <w:u w:val="single"/>
          <w:rtl/>
          <w:lang w:bidi="ar-EG"/>
        </w:rPr>
        <w:t>للإمام</w:t>
      </w:r>
      <w:r>
        <w:rPr>
          <w:rtl/>
          <w:lang w:bidi="ar-EG"/>
        </w:rPr>
        <w:t xml:space="preserve"> ،</w:t>
      </w:r>
      <w:r w:rsidR="00EE63FF">
        <w:rPr>
          <w:rtl/>
          <w:lang w:bidi="ar-EG"/>
        </w:rPr>
        <w:t xml:space="preserve"> وخمس الرسول </w:t>
      </w:r>
      <w:r w:rsidR="00EE63FF" w:rsidRPr="003C7DE3">
        <w:rPr>
          <w:rFonts w:cs="Al-Sadiq Bold"/>
          <w:u w:val="single"/>
          <w:rtl/>
          <w:lang w:bidi="ar-EG"/>
        </w:rPr>
        <w:t>لل</w:t>
      </w:r>
      <w:r w:rsidR="00EE63FF" w:rsidRPr="003C7DE3">
        <w:rPr>
          <w:rFonts w:cs="Al-Sadiq Bold" w:hint="cs"/>
          <w:u w:val="single"/>
          <w:rtl/>
          <w:lang w:bidi="ar-EG"/>
        </w:rPr>
        <w:t>إ</w:t>
      </w:r>
      <w:r w:rsidRPr="003C7DE3">
        <w:rPr>
          <w:rFonts w:cs="Al-Sadiq Bold"/>
          <w:u w:val="single"/>
          <w:rtl/>
          <w:lang w:bidi="ar-EG"/>
        </w:rPr>
        <w:t>مام</w:t>
      </w:r>
      <w:r>
        <w:rPr>
          <w:rFonts w:hint="cs"/>
          <w:rtl/>
          <w:lang w:bidi="ar-EG"/>
        </w:rPr>
        <w:t xml:space="preserve"> ،</w:t>
      </w:r>
      <w:r w:rsidRPr="00FB119D">
        <w:rPr>
          <w:rtl/>
          <w:lang w:bidi="ar-EG"/>
        </w:rPr>
        <w:t xml:space="preserve"> وخمس ذوي القربى لقرابة الرسول</w:t>
      </w:r>
      <w:r w:rsidRPr="00FB119D">
        <w:rPr>
          <w:rFonts w:hint="cs"/>
          <w:rtl/>
          <w:lang w:bidi="ar-EG"/>
        </w:rPr>
        <w:t xml:space="preserve"> والإمام</w:t>
      </w:r>
      <w:r>
        <w:rPr>
          <w:rtl/>
          <w:lang w:bidi="ar-EG"/>
        </w:rPr>
        <w:t xml:space="preserve"> ،</w:t>
      </w:r>
      <w:r w:rsidRPr="00FB119D">
        <w:rPr>
          <w:rtl/>
          <w:lang w:bidi="ar-EG"/>
        </w:rPr>
        <w:t xml:space="preserve"> واليتامى يتامى </w:t>
      </w:r>
      <w:r w:rsidRPr="00FB119D">
        <w:rPr>
          <w:rFonts w:hint="cs"/>
          <w:rtl/>
          <w:lang w:bidi="ar-EG"/>
        </w:rPr>
        <w:t>آ</w:t>
      </w:r>
      <w:r w:rsidRPr="00FB119D">
        <w:rPr>
          <w:rtl/>
          <w:lang w:bidi="ar-EG"/>
        </w:rPr>
        <w:t>ل الرسول</w:t>
      </w:r>
      <w:r>
        <w:rPr>
          <w:rtl/>
          <w:lang w:bidi="ar-EG"/>
        </w:rPr>
        <w:t xml:space="preserve"> ،</w:t>
      </w:r>
      <w:r w:rsidRPr="00FB119D">
        <w:rPr>
          <w:rtl/>
          <w:lang w:bidi="ar-EG"/>
        </w:rPr>
        <w:t xml:space="preserve"> والمساكين منهم</w:t>
      </w:r>
      <w:r>
        <w:rPr>
          <w:rFonts w:hint="cs"/>
          <w:rtl/>
          <w:lang w:bidi="ar-EG"/>
        </w:rPr>
        <w:t xml:space="preserve"> ،</w:t>
      </w:r>
      <w:r w:rsidRPr="00FB119D">
        <w:rPr>
          <w:rtl/>
          <w:lang w:bidi="ar-EG"/>
        </w:rPr>
        <w:t xml:space="preserve"> وأبناء الس</w:t>
      </w:r>
      <w:r w:rsidR="002C614B">
        <w:rPr>
          <w:rtl/>
          <w:lang w:bidi="ar-EG"/>
        </w:rPr>
        <w:t>بـي</w:t>
      </w:r>
      <w:r w:rsidRPr="00FB119D">
        <w:rPr>
          <w:rtl/>
          <w:lang w:bidi="ar-EG"/>
        </w:rPr>
        <w:t>ل منهم</w:t>
      </w:r>
      <w:r>
        <w:rPr>
          <w:rFonts w:hint="cs"/>
          <w:rtl/>
          <w:lang w:bidi="ar-EG"/>
        </w:rPr>
        <w:t xml:space="preserve"> ،</w:t>
      </w:r>
      <w:r w:rsidRPr="00FB119D">
        <w:rPr>
          <w:rtl/>
          <w:lang w:bidi="ar-EG"/>
        </w:rPr>
        <w:t xml:space="preserve"> فلا يخرج منهم إلى غيرهم</w:t>
      </w:r>
      <w:r w:rsidRPr="00FB119D">
        <w:rPr>
          <w:rFonts w:hint="cs"/>
          <w:rtl/>
          <w:lang w:bidi="ar-EG"/>
        </w:rPr>
        <w:t xml:space="preserve"> </w:t>
      </w:r>
      <w:r w:rsidR="0038282C">
        <w:rPr>
          <w:rFonts w:cs="Lotus" w:hint="cs"/>
          <w:sz w:val="28"/>
          <w:szCs w:val="32"/>
          <w:rtl/>
        </w:rPr>
        <w:t xml:space="preserve">&lt; </w:t>
      </w:r>
      <w:r w:rsidRPr="00FB119D">
        <w:rPr>
          <w:rFonts w:hint="cs"/>
          <w:rtl/>
          <w:lang w:bidi="ar-EG"/>
        </w:rPr>
        <w:t xml:space="preserve">وهي وإنْ </w:t>
      </w:r>
      <w:r w:rsidR="0002602B">
        <w:rPr>
          <w:rFonts w:hint="cs"/>
          <w:rtl/>
          <w:lang w:bidi="ar-EG"/>
        </w:rPr>
        <w:t>كانت</w:t>
      </w:r>
      <w:r w:rsidRPr="00FB119D">
        <w:rPr>
          <w:rFonts w:hint="cs"/>
          <w:rtl/>
          <w:lang w:bidi="ar-EG"/>
        </w:rPr>
        <w:t xml:space="preserve"> مرسلة ولكنها معتبرة م</w:t>
      </w:r>
      <w:r w:rsidR="002C614B">
        <w:rPr>
          <w:rFonts w:hint="cs"/>
          <w:rtl/>
          <w:lang w:bidi="ar-EG"/>
        </w:rPr>
        <w:t>تـن</w:t>
      </w:r>
      <w:r w:rsidRPr="00FB119D">
        <w:rPr>
          <w:rFonts w:hint="cs"/>
          <w:rtl/>
          <w:lang w:bidi="ar-EG"/>
        </w:rPr>
        <w:t xml:space="preserve">اً لأنّ مرسلها أحد أصحاب الإجماع . وقوله </w:t>
      </w:r>
      <w:r w:rsidR="000E7D9B" w:rsidRPr="000E7D9B">
        <w:rPr>
          <w:rFonts w:cs="Lotus" w:hint="cs"/>
          <w:sz w:val="28"/>
          <w:szCs w:val="32"/>
          <w:rtl/>
        </w:rPr>
        <w:t>&gt;</w:t>
      </w:r>
      <w:r w:rsidRPr="003C7DE3">
        <w:rPr>
          <w:rFonts w:hint="cs"/>
          <w:sz w:val="36"/>
          <w:szCs w:val="32"/>
          <w:rtl/>
          <w:lang w:bidi="ar-EG"/>
        </w:rPr>
        <w:t xml:space="preserve"> </w:t>
      </w:r>
      <w:r w:rsidRPr="00FB119D">
        <w:rPr>
          <w:rFonts w:hint="cs"/>
          <w:rtl/>
          <w:lang w:bidi="ar-EG"/>
        </w:rPr>
        <w:t xml:space="preserve">لقرابة الرسول والإمام </w:t>
      </w:r>
      <w:r w:rsidR="000E7D9B" w:rsidRPr="000E7D9B">
        <w:rPr>
          <w:rFonts w:cs="Lotus" w:hint="cs"/>
          <w:sz w:val="28"/>
          <w:szCs w:val="32"/>
          <w:rtl/>
        </w:rPr>
        <w:t>&lt;</w:t>
      </w:r>
      <w:r w:rsidRPr="003C7DE3">
        <w:rPr>
          <w:rFonts w:hint="cs"/>
          <w:sz w:val="36"/>
          <w:szCs w:val="32"/>
          <w:rtl/>
          <w:lang w:bidi="ar-EG"/>
        </w:rPr>
        <w:t xml:space="preserve"> </w:t>
      </w:r>
      <w:r w:rsidRPr="00FB119D">
        <w:rPr>
          <w:rFonts w:hint="cs"/>
          <w:rtl/>
          <w:lang w:bidi="ar-EG"/>
        </w:rPr>
        <w:t>هو الموجود في</w:t>
      </w:r>
      <w:r w:rsidRPr="00FB119D">
        <w:rPr>
          <w:lang w:bidi="ar-EG"/>
        </w:rPr>
        <w:t xml:space="preserve"> </w:t>
      </w:r>
      <w:r w:rsidR="007B22AE">
        <w:rPr>
          <w:rFonts w:hint="cs"/>
          <w:rtl/>
          <w:lang w:bidi="ar-EG"/>
        </w:rPr>
        <w:t>يب</w:t>
      </w:r>
      <w:r w:rsidR="00E565A0">
        <w:rPr>
          <w:rFonts w:hint="cs"/>
          <w:rtl/>
          <w:lang w:bidi="ar-EG"/>
        </w:rPr>
        <w:t xml:space="preserve"> </w:t>
      </w:r>
      <w:r w:rsidRPr="00FB119D">
        <w:rPr>
          <w:rFonts w:hint="cs"/>
          <w:rtl/>
          <w:lang w:bidi="ar-EG"/>
        </w:rPr>
        <w:t>الذي هو المصدر الوحيد لهذه الرواية</w:t>
      </w:r>
      <w:r w:rsidR="00611D69">
        <w:rPr>
          <w:rFonts w:hint="cs"/>
          <w:rtl/>
          <w:lang w:bidi="ar-EG"/>
        </w:rPr>
        <w:t xml:space="preserve"> .</w:t>
      </w:r>
      <w:r w:rsidR="00611D69" w:rsidRPr="00611D69">
        <w:rPr>
          <w:rFonts w:hint="cs"/>
          <w:rtl/>
          <w:lang w:bidi="ar-EG"/>
        </w:rPr>
        <w:t xml:space="preserve"> </w:t>
      </w:r>
      <w:r w:rsidR="00611D69" w:rsidRPr="00FB119D">
        <w:rPr>
          <w:rFonts w:hint="cs"/>
          <w:rtl/>
          <w:lang w:bidi="ar-EG"/>
        </w:rPr>
        <w:t xml:space="preserve">ولا بدّ من حمل العطف </w:t>
      </w:r>
      <w:r w:rsidR="00611D69">
        <w:rPr>
          <w:rFonts w:hint="cs"/>
          <w:rtl/>
          <w:lang w:bidi="ar-EG"/>
        </w:rPr>
        <w:t xml:space="preserve">ـ </w:t>
      </w:r>
      <w:r w:rsidR="00611D69" w:rsidRPr="00EE63FF">
        <w:rPr>
          <w:rFonts w:hint="cs"/>
          <w:sz w:val="32"/>
          <w:szCs w:val="24"/>
          <w:rtl/>
          <w:lang w:bidi="ar-EG"/>
        </w:rPr>
        <w:t xml:space="preserve">في قوله </w:t>
      </w:r>
      <w:r w:rsidR="000E7D9B" w:rsidRPr="000E7D9B">
        <w:rPr>
          <w:rFonts w:cs="Lotus" w:hint="cs"/>
          <w:sz w:val="28"/>
          <w:szCs w:val="32"/>
          <w:rtl/>
          <w:lang w:bidi="ar-EG"/>
        </w:rPr>
        <w:t>&gt;</w:t>
      </w:r>
      <w:r w:rsidR="00611D69" w:rsidRPr="00EE63FF">
        <w:rPr>
          <w:rFonts w:hint="cs"/>
          <w:sz w:val="32"/>
          <w:szCs w:val="24"/>
          <w:rtl/>
          <w:lang w:bidi="ar-EG"/>
        </w:rPr>
        <w:t xml:space="preserve"> والإمام </w:t>
      </w:r>
      <w:r w:rsidR="000E7D9B" w:rsidRPr="000E7D9B">
        <w:rPr>
          <w:rFonts w:cs="Lotus" w:hint="cs"/>
          <w:sz w:val="28"/>
          <w:szCs w:val="32"/>
          <w:rtl/>
          <w:lang w:bidi="ar-EG"/>
        </w:rPr>
        <w:t>&lt;</w:t>
      </w:r>
      <w:r w:rsidR="00611D69" w:rsidRPr="00EE63FF">
        <w:rPr>
          <w:rFonts w:hint="cs"/>
          <w:sz w:val="32"/>
          <w:szCs w:val="24"/>
          <w:rtl/>
          <w:lang w:bidi="ar-EG"/>
        </w:rPr>
        <w:t xml:space="preserve"> </w:t>
      </w:r>
      <w:r w:rsidR="00611D69" w:rsidRPr="00EE63FF">
        <w:rPr>
          <w:rFonts w:hint="cs"/>
          <w:rtl/>
          <w:lang w:bidi="ar-EG"/>
        </w:rPr>
        <w:t>ـ</w:t>
      </w:r>
      <w:r w:rsidR="00611D69">
        <w:rPr>
          <w:rFonts w:cs="Lotus" w:hint="cs"/>
          <w:rtl/>
        </w:rPr>
        <w:t xml:space="preserve"> </w:t>
      </w:r>
      <w:r w:rsidR="00611D69" w:rsidRPr="00FB119D">
        <w:rPr>
          <w:rFonts w:hint="cs"/>
          <w:rtl/>
          <w:lang w:bidi="ar-EG"/>
        </w:rPr>
        <w:t>على عطف الخاص على العام وهو نحوٌ من أنحاء عطف ال</w:t>
      </w:r>
      <w:r w:rsidR="002C614B">
        <w:rPr>
          <w:rFonts w:hint="cs"/>
          <w:rtl/>
          <w:lang w:bidi="ar-EG"/>
        </w:rPr>
        <w:t>بـي</w:t>
      </w:r>
      <w:r w:rsidR="00611D69" w:rsidRPr="00FB119D">
        <w:rPr>
          <w:rFonts w:hint="cs"/>
          <w:rtl/>
          <w:lang w:bidi="ar-EG"/>
        </w:rPr>
        <w:t>ان .</w:t>
      </w:r>
    </w:p>
    <w:p w:rsidR="004E0B22" w:rsidRPr="00FB119D" w:rsidRDefault="00611D69" w:rsidP="00091A48">
      <w:pPr>
        <w:pStyle w:val="1"/>
        <w:ind w:firstLine="0"/>
        <w:jc w:val="both"/>
        <w:rPr>
          <w:rtl/>
          <w:lang w:bidi="ar-EG"/>
        </w:rPr>
      </w:pPr>
      <w:r>
        <w:rPr>
          <w:rFonts w:hint="cs"/>
          <w:rtl/>
          <w:lang w:bidi="ar-EG"/>
        </w:rPr>
        <w:t xml:space="preserve">  </w:t>
      </w:r>
      <w:r w:rsidR="00F22446">
        <w:rPr>
          <w:rFonts w:hint="cs"/>
          <w:rtl/>
          <w:lang w:bidi="ar-EG"/>
        </w:rPr>
        <w:t xml:space="preserve"> </w:t>
      </w:r>
      <w:r w:rsidRPr="00F22446">
        <w:rPr>
          <w:rFonts w:cs="Al-Sadiq Bold" w:hint="cs"/>
          <w:u w:val="single"/>
          <w:rtl/>
          <w:lang w:bidi="ar-EG"/>
        </w:rPr>
        <w:t>أقول</w:t>
      </w:r>
      <w:r w:rsidRPr="00F22446">
        <w:rPr>
          <w:rFonts w:cs="Al-Sadiq Bold" w:hint="cs"/>
          <w:rtl/>
          <w:lang w:bidi="ar-EG"/>
        </w:rPr>
        <w:t xml:space="preserve"> :</w:t>
      </w:r>
      <w:r>
        <w:rPr>
          <w:rFonts w:hint="cs"/>
          <w:rtl/>
          <w:lang w:bidi="ar-EG"/>
        </w:rPr>
        <w:t xml:space="preserve"> </w:t>
      </w:r>
      <w:r w:rsidR="00EE63FF">
        <w:rPr>
          <w:rFonts w:hint="cs"/>
          <w:rtl/>
          <w:lang w:bidi="ar-EG"/>
        </w:rPr>
        <w:t xml:space="preserve">لكنها لا </w:t>
      </w:r>
      <w:r w:rsidR="004E0B22" w:rsidRPr="00FB119D">
        <w:rPr>
          <w:rFonts w:hint="cs"/>
          <w:rtl/>
          <w:lang w:bidi="ar-EG"/>
        </w:rPr>
        <w:t>تدلّ على الستة أسهم</w:t>
      </w:r>
      <w:r w:rsidR="00EE63FF">
        <w:rPr>
          <w:rFonts w:hint="cs"/>
          <w:rtl/>
          <w:lang w:bidi="ar-EG"/>
        </w:rPr>
        <w:t xml:space="preserve"> ، </w:t>
      </w:r>
      <w:r w:rsidR="00C36BD3">
        <w:rPr>
          <w:rFonts w:hint="cs"/>
          <w:rtl/>
          <w:lang w:bidi="ar-EG"/>
        </w:rPr>
        <w:t>و</w:t>
      </w:r>
      <w:r w:rsidR="00EE63FF">
        <w:rPr>
          <w:rFonts w:hint="cs"/>
          <w:rtl/>
          <w:lang w:bidi="ar-EG"/>
        </w:rPr>
        <w:t>لم ي</w:t>
      </w:r>
      <w:r w:rsidR="00C36BD3">
        <w:rPr>
          <w:rFonts w:hint="cs"/>
          <w:rtl/>
          <w:lang w:bidi="ar-EG"/>
        </w:rPr>
        <w:t>َ</w:t>
      </w:r>
      <w:r w:rsidR="00EE63FF">
        <w:rPr>
          <w:rFonts w:hint="cs"/>
          <w:rtl/>
          <w:lang w:bidi="ar-EG"/>
        </w:rPr>
        <w:t>ذك</w:t>
      </w:r>
      <w:r w:rsidR="00C36BD3">
        <w:rPr>
          <w:rFonts w:hint="cs"/>
          <w:rtl/>
          <w:lang w:bidi="ar-EG"/>
        </w:rPr>
        <w:t>ُ</w:t>
      </w:r>
      <w:r w:rsidR="00EE63FF">
        <w:rPr>
          <w:rFonts w:hint="cs"/>
          <w:rtl/>
          <w:lang w:bidi="ar-EG"/>
        </w:rPr>
        <w:t>ر</w:t>
      </w:r>
      <w:r w:rsidR="00C36BD3">
        <w:rPr>
          <w:rFonts w:hint="cs"/>
          <w:rtl/>
          <w:lang w:bidi="ar-EG"/>
        </w:rPr>
        <w:t>ِ</w:t>
      </w:r>
      <w:r w:rsidR="00EE63FF">
        <w:rPr>
          <w:rFonts w:hint="cs"/>
          <w:rtl/>
          <w:lang w:bidi="ar-EG"/>
        </w:rPr>
        <w:t xml:space="preserve"> الإمام</w:t>
      </w:r>
      <w:r w:rsidR="00C36BD3">
        <w:rPr>
          <w:rFonts w:hint="cs"/>
          <w:rtl/>
          <w:lang w:bidi="ar-EG"/>
        </w:rPr>
        <w:t>ُ</w:t>
      </w:r>
      <w:r w:rsidR="00EE63FF">
        <w:rPr>
          <w:rFonts w:hint="cs"/>
          <w:rtl/>
          <w:lang w:bidi="ar-EG"/>
        </w:rPr>
        <w:t xml:space="preserve"> هنا أنّ بني هاشم لهم نصف الخمس</w:t>
      </w:r>
      <w:r>
        <w:rPr>
          <w:rFonts w:hint="cs"/>
          <w:rtl/>
          <w:lang w:bidi="ar-EG"/>
        </w:rPr>
        <w:t xml:space="preserve"> ، أو أنهم</w:t>
      </w:r>
      <w:r w:rsidR="009D04AF">
        <w:rPr>
          <w:rFonts w:hint="cs"/>
          <w:rtl/>
          <w:lang w:bidi="ar-EG"/>
        </w:rPr>
        <w:t xml:space="preserve"> يملكون منه ولو شيئاً بسيطاً ، أي أنهم في عرض الأصناف الثلاثة الاُول ، لا في طولهم ، أو أنهم مجرّد</w:t>
      </w:r>
      <w:r>
        <w:rPr>
          <w:rFonts w:hint="cs"/>
          <w:rtl/>
          <w:lang w:bidi="ar-EG"/>
        </w:rPr>
        <w:t xml:space="preserve"> مصرف من مصارف الخمس</w:t>
      </w:r>
      <w:r w:rsidR="009D04AF">
        <w:rPr>
          <w:rFonts w:hint="cs"/>
          <w:rtl/>
          <w:lang w:bidi="ar-EG"/>
        </w:rPr>
        <w:t xml:space="preserve"> ، فإن بقي مع الإمام شيء منه دفع إليهم ـ </w:t>
      </w:r>
      <w:r w:rsidR="009D04AF" w:rsidRPr="009D04AF">
        <w:rPr>
          <w:rFonts w:hint="cs"/>
          <w:sz w:val="32"/>
          <w:szCs w:val="24"/>
          <w:rtl/>
          <w:lang w:bidi="ar-EG"/>
        </w:rPr>
        <w:t>لأنهم اَولى به من غيرهم</w:t>
      </w:r>
      <w:r w:rsidR="009D04AF">
        <w:rPr>
          <w:rFonts w:hint="cs"/>
          <w:sz w:val="32"/>
          <w:szCs w:val="24"/>
          <w:rtl/>
          <w:lang w:bidi="ar-EG"/>
        </w:rPr>
        <w:t xml:space="preserve"> ، المهم أن لا يخرج منهم إلى غيرهم </w:t>
      </w:r>
      <w:r w:rsidR="009D04AF">
        <w:rPr>
          <w:rFonts w:hint="cs"/>
          <w:rtl/>
          <w:lang w:bidi="ar-EG"/>
        </w:rPr>
        <w:t xml:space="preserve">ـ وإلاّ فلا </w:t>
      </w:r>
      <w:r>
        <w:rPr>
          <w:rFonts w:hint="cs"/>
          <w:rtl/>
          <w:lang w:bidi="ar-EG"/>
        </w:rPr>
        <w:t>..</w:t>
      </w:r>
      <w:r w:rsidR="004E0B22" w:rsidRPr="00FB119D">
        <w:rPr>
          <w:rFonts w:hint="cs"/>
          <w:rtl/>
          <w:lang w:bidi="ar-EG"/>
        </w:rPr>
        <w:t xml:space="preserve"> </w:t>
      </w:r>
    </w:p>
    <w:p w:rsidR="004E0B22" w:rsidRDefault="004E0B22" w:rsidP="00091A48">
      <w:pPr>
        <w:pStyle w:val="1"/>
        <w:ind w:firstLine="0"/>
        <w:jc w:val="both"/>
        <w:rPr>
          <w:rtl/>
          <w:lang w:bidi="ar-EG"/>
        </w:rPr>
      </w:pPr>
      <w:r w:rsidRPr="00FB119D">
        <w:rPr>
          <w:rFonts w:hint="cs"/>
          <w:sz w:val="27"/>
          <w:szCs w:val="27"/>
          <w:rtl/>
          <w:lang w:bidi="ar-EG"/>
        </w:rPr>
        <w:t xml:space="preserve">3 ـ </w:t>
      </w:r>
      <w:r w:rsidRPr="00FB119D">
        <w:rPr>
          <w:rFonts w:hint="cs"/>
          <w:rtl/>
          <w:lang w:bidi="ar-EG"/>
        </w:rPr>
        <w:t xml:space="preserve">وروى في </w:t>
      </w:r>
      <w:r w:rsidRPr="00FB119D">
        <w:rPr>
          <w:rtl/>
          <w:lang w:bidi="ar-EG"/>
        </w:rPr>
        <w:t xml:space="preserve">أصول الكافي </w:t>
      </w:r>
      <w:r w:rsidRPr="00FB119D">
        <w:rPr>
          <w:rFonts w:hint="cs"/>
          <w:rtl/>
          <w:lang w:bidi="ar-EG"/>
        </w:rPr>
        <w:t>عن</w:t>
      </w:r>
      <w:r w:rsidRPr="00FB119D">
        <w:rPr>
          <w:rtl/>
          <w:lang w:bidi="ar-EG"/>
        </w:rPr>
        <w:t xml:space="preserve"> علي بن إبراهيم بن هاشم عن </w:t>
      </w:r>
      <w:r w:rsidR="00BE4849">
        <w:rPr>
          <w:rtl/>
          <w:lang w:bidi="ar-EG"/>
        </w:rPr>
        <w:t>أبـيه</w:t>
      </w:r>
      <w:r w:rsidRPr="00FB119D">
        <w:rPr>
          <w:rtl/>
          <w:lang w:bidi="ar-EG"/>
        </w:rPr>
        <w:t xml:space="preserve"> </w:t>
      </w:r>
      <w:r w:rsidRPr="003C7DE3">
        <w:rPr>
          <w:rFonts w:cs="Al-Sadiq Bold"/>
          <w:rtl/>
          <w:lang w:bidi="ar-EG"/>
        </w:rPr>
        <w:t>عن حماد بن عيسى عن بعض أصحابنا</w:t>
      </w:r>
      <w:r w:rsidRPr="00FB119D">
        <w:rPr>
          <w:rtl/>
          <w:lang w:bidi="ar-EG"/>
        </w:rPr>
        <w:t xml:space="preserve"> عن العبد الصالح</w:t>
      </w:r>
      <w:r w:rsidRPr="000A2A4E">
        <w:rPr>
          <w:sz w:val="36"/>
        </w:rPr>
        <w:t>t</w:t>
      </w:r>
      <w:r w:rsidRPr="00FB119D">
        <w:rPr>
          <w:rFonts w:hint="cs"/>
          <w:rtl/>
          <w:lang w:bidi="ar-EG"/>
        </w:rPr>
        <w:t xml:space="preserve"> </w:t>
      </w:r>
      <w:r w:rsidRPr="00FB119D">
        <w:rPr>
          <w:rtl/>
          <w:lang w:bidi="ar-EG"/>
        </w:rPr>
        <w:t>قال</w:t>
      </w:r>
      <w:r w:rsidRPr="00526F7F">
        <w:rPr>
          <w:rFonts w:hint="cs"/>
          <w:vertAlign w:val="superscript"/>
          <w:rtl/>
        </w:rPr>
        <w:t>(</w:t>
      </w:r>
      <w:r w:rsidRPr="00526F7F">
        <w:rPr>
          <w:rStyle w:val="FootnoteReference"/>
          <w:rtl/>
        </w:rPr>
        <w:footnoteReference w:id="155"/>
      </w:r>
      <w:r w:rsidRPr="00526F7F">
        <w:rPr>
          <w:rFonts w:hint="cs"/>
          <w:vertAlign w:val="superscript"/>
          <w:rtl/>
        </w:rPr>
        <w:t>)</w:t>
      </w:r>
      <w:r w:rsidR="005F0D67">
        <w:rPr>
          <w:rFonts w:hint="cs"/>
          <w:vertAlign w:val="superscript"/>
          <w:rtl/>
        </w:rPr>
        <w:t xml:space="preserve"> </w:t>
      </w:r>
      <w:r>
        <w:rPr>
          <w:rFonts w:hint="cs"/>
          <w:rtl/>
          <w:lang w:bidi="ar-EG"/>
        </w:rPr>
        <w:t>:</w:t>
      </w:r>
      <w:r w:rsidRPr="00FB119D">
        <w:rPr>
          <w:rFonts w:cs="Lotus" w:hint="cs"/>
          <w:rtl/>
        </w:rPr>
        <w:t xml:space="preserve"> </w:t>
      </w:r>
      <w:r w:rsidR="000E7D9B" w:rsidRPr="000E7D9B">
        <w:rPr>
          <w:rFonts w:cs="Lotus" w:hint="cs"/>
          <w:sz w:val="28"/>
          <w:szCs w:val="32"/>
          <w:rtl/>
        </w:rPr>
        <w:t>&gt;</w:t>
      </w:r>
      <w:r w:rsidRPr="00FB119D">
        <w:rPr>
          <w:rtl/>
          <w:lang w:bidi="ar-EG"/>
        </w:rPr>
        <w:t xml:space="preserve"> الخ</w:t>
      </w:r>
      <w:r w:rsidR="005F0D67">
        <w:rPr>
          <w:rFonts w:hint="cs"/>
          <w:rtl/>
          <w:lang w:bidi="ar-EG"/>
        </w:rPr>
        <w:t>ُ</w:t>
      </w:r>
      <w:r w:rsidRPr="00FB119D">
        <w:rPr>
          <w:rtl/>
          <w:lang w:bidi="ar-EG"/>
        </w:rPr>
        <w:t>مس من خمسة أشياء</w:t>
      </w:r>
      <w:r w:rsidRPr="00FB119D">
        <w:rPr>
          <w:rFonts w:hint="cs"/>
          <w:rtl/>
          <w:lang w:bidi="ar-EG"/>
        </w:rPr>
        <w:t xml:space="preserve"> </w:t>
      </w:r>
      <w:r w:rsidRPr="00FB119D">
        <w:rPr>
          <w:rtl/>
          <w:lang w:bidi="ar-EG"/>
        </w:rPr>
        <w:t>من الغنائم والغوص ومن</w:t>
      </w:r>
      <w:r w:rsidRPr="00FB119D">
        <w:rPr>
          <w:rFonts w:hint="cs"/>
          <w:rtl/>
          <w:lang w:bidi="ar-EG"/>
        </w:rPr>
        <w:t xml:space="preserve"> </w:t>
      </w:r>
      <w:r w:rsidRPr="00FB119D">
        <w:rPr>
          <w:rtl/>
          <w:lang w:bidi="ar-EG"/>
        </w:rPr>
        <w:t>الكنوز ومن المعادن والملاحة يؤخذ من كل هذه الصنوف الخمس</w:t>
      </w:r>
      <w:r w:rsidRPr="00FB119D">
        <w:rPr>
          <w:rFonts w:hint="cs"/>
          <w:rtl/>
          <w:lang w:bidi="ar-EG"/>
        </w:rPr>
        <w:t xml:space="preserve"> </w:t>
      </w:r>
      <w:r w:rsidR="002D4D8B">
        <w:rPr>
          <w:rFonts w:hint="cs"/>
          <w:rtl/>
          <w:lang w:bidi="ar-EG"/>
        </w:rPr>
        <w:t>،</w:t>
      </w:r>
      <w:r w:rsidRPr="00FB119D">
        <w:rPr>
          <w:rtl/>
          <w:lang w:bidi="ar-EG"/>
        </w:rPr>
        <w:t xml:space="preserve"> فيجعل لمن جعله الله تعالى له</w:t>
      </w:r>
      <w:r>
        <w:rPr>
          <w:rFonts w:hint="cs"/>
          <w:rtl/>
          <w:lang w:bidi="ar-EG"/>
        </w:rPr>
        <w:t xml:space="preserve"> ،</w:t>
      </w:r>
      <w:r w:rsidRPr="00FB119D">
        <w:rPr>
          <w:rtl/>
          <w:lang w:bidi="ar-EG"/>
        </w:rPr>
        <w:t xml:space="preserve"> ويقسم الأربعة أخماس</w:t>
      </w:r>
      <w:r w:rsidR="00746EF1">
        <w:rPr>
          <w:rtl/>
          <w:lang w:bidi="ar-EG"/>
        </w:rPr>
        <w:t xml:space="preserve"> بين </w:t>
      </w:r>
      <w:r w:rsidRPr="00FB119D">
        <w:rPr>
          <w:rtl/>
          <w:lang w:bidi="ar-EG"/>
        </w:rPr>
        <w:t>من قاتل عليه وولي ذلك</w:t>
      </w:r>
      <w:r>
        <w:rPr>
          <w:rFonts w:hint="cs"/>
          <w:rtl/>
          <w:lang w:bidi="ar-EG"/>
        </w:rPr>
        <w:t xml:space="preserve"> ،</w:t>
      </w:r>
      <w:r w:rsidRPr="00FB119D">
        <w:rPr>
          <w:rtl/>
          <w:lang w:bidi="ar-EG"/>
        </w:rPr>
        <w:t xml:space="preserve"> </w:t>
      </w:r>
      <w:r w:rsidRPr="003C7DE3">
        <w:rPr>
          <w:rFonts w:cs="Al-Sadiq Bold"/>
          <w:rtl/>
          <w:lang w:bidi="ar-EG"/>
        </w:rPr>
        <w:t xml:space="preserve">ويقسم </w:t>
      </w:r>
      <w:r w:rsidR="002C614B">
        <w:rPr>
          <w:rFonts w:cs="Al-Sadiq Bold"/>
          <w:rtl/>
          <w:lang w:bidi="ar-EG"/>
        </w:rPr>
        <w:t>بـي</w:t>
      </w:r>
      <w:r w:rsidRPr="003C7DE3">
        <w:rPr>
          <w:rFonts w:cs="Al-Sadiq Bold"/>
          <w:rtl/>
          <w:lang w:bidi="ar-EG"/>
        </w:rPr>
        <w:t>نهم الخمس على ستة أسهم</w:t>
      </w:r>
      <w:r w:rsidRPr="003C7DE3">
        <w:rPr>
          <w:rFonts w:cs="Al-Sadiq Bold" w:hint="cs"/>
          <w:rtl/>
          <w:lang w:bidi="ar-EG"/>
        </w:rPr>
        <w:t xml:space="preserve"> :</w:t>
      </w:r>
      <w:r w:rsidRPr="003C7DE3">
        <w:rPr>
          <w:rFonts w:cs="Al-Sadiq Bold"/>
          <w:rtl/>
          <w:lang w:bidi="ar-EG"/>
        </w:rPr>
        <w:t xml:space="preserve"> سهم لله وسهم لرسول الله وسهم لذي القربى وسهم لليتامى وسهم للمساكين وسهم لأبناء الس</w:t>
      </w:r>
      <w:r w:rsidR="002C614B">
        <w:rPr>
          <w:rFonts w:cs="Al-Sadiq Bold"/>
          <w:rtl/>
          <w:lang w:bidi="ar-EG"/>
        </w:rPr>
        <w:t>بـي</w:t>
      </w:r>
      <w:r w:rsidRPr="003C7DE3">
        <w:rPr>
          <w:rFonts w:cs="Al-Sadiq Bold"/>
          <w:rtl/>
          <w:lang w:bidi="ar-EG"/>
        </w:rPr>
        <w:t>ل</w:t>
      </w:r>
      <w:r>
        <w:rPr>
          <w:rFonts w:hint="cs"/>
          <w:rtl/>
          <w:lang w:bidi="ar-EG"/>
        </w:rPr>
        <w:t xml:space="preserve"> ،</w:t>
      </w:r>
      <w:r w:rsidRPr="00FB119D">
        <w:rPr>
          <w:rFonts w:hint="cs"/>
          <w:rtl/>
          <w:lang w:bidi="ar-EG"/>
        </w:rPr>
        <w:t xml:space="preserve"> </w:t>
      </w:r>
      <w:r w:rsidRPr="00FB119D">
        <w:rPr>
          <w:rtl/>
          <w:lang w:bidi="ar-EG"/>
        </w:rPr>
        <w:t xml:space="preserve">فسهم الله وسهم رسول الله </w:t>
      </w:r>
      <w:r w:rsidRPr="003C7DE3">
        <w:rPr>
          <w:rFonts w:cs="Al-Sadiq Bold"/>
          <w:u w:val="single"/>
          <w:rtl/>
          <w:lang w:bidi="ar-EG"/>
        </w:rPr>
        <w:t>ل</w:t>
      </w:r>
      <w:r w:rsidRPr="003C7DE3">
        <w:rPr>
          <w:rFonts w:cs="Al-Sadiq Bold" w:hint="cs"/>
          <w:u w:val="single"/>
          <w:rtl/>
          <w:lang w:bidi="ar-EG"/>
        </w:rPr>
        <w:t>اُ</w:t>
      </w:r>
      <w:r w:rsidRPr="003C7DE3">
        <w:rPr>
          <w:rFonts w:cs="Al-Sadiq Bold"/>
          <w:u w:val="single"/>
          <w:rtl/>
          <w:lang w:bidi="ar-EG"/>
        </w:rPr>
        <w:t>ولي الأمر</w:t>
      </w:r>
      <w:r w:rsidRPr="00FB119D">
        <w:rPr>
          <w:rtl/>
          <w:lang w:bidi="ar-EG"/>
        </w:rPr>
        <w:t xml:space="preserve"> م</w:t>
      </w:r>
      <w:r w:rsidR="005E2394">
        <w:rPr>
          <w:rFonts w:hint="cs"/>
          <w:rtl/>
          <w:lang w:bidi="ar-EG"/>
        </w:rPr>
        <w:t>ِ</w:t>
      </w:r>
      <w:r w:rsidRPr="00FB119D">
        <w:rPr>
          <w:rtl/>
          <w:lang w:bidi="ar-EG"/>
        </w:rPr>
        <w:t>ن ب</w:t>
      </w:r>
      <w:r w:rsidR="005E2394">
        <w:rPr>
          <w:rFonts w:hint="cs"/>
          <w:rtl/>
          <w:lang w:bidi="ar-EG"/>
        </w:rPr>
        <w:t>َ</w:t>
      </w:r>
      <w:r w:rsidRPr="00FB119D">
        <w:rPr>
          <w:rtl/>
          <w:lang w:bidi="ar-EG"/>
        </w:rPr>
        <w:t>عد رسول الله</w:t>
      </w:r>
      <w:r w:rsidR="00143C8A" w:rsidRPr="00143C8A">
        <w:rPr>
          <w:rFonts w:hint="cs"/>
          <w:sz w:val="40"/>
          <w:szCs w:val="32"/>
          <w:lang w:bidi="ar-EG"/>
        </w:rPr>
        <w:t>w</w:t>
      </w:r>
      <w:r w:rsidRPr="00FB119D">
        <w:rPr>
          <w:rFonts w:hint="cs"/>
          <w:rtl/>
          <w:lang w:bidi="ar-EG"/>
        </w:rPr>
        <w:t xml:space="preserve"> </w:t>
      </w:r>
      <w:r w:rsidR="00F22446">
        <w:rPr>
          <w:rtl/>
          <w:lang w:bidi="ar-EG"/>
        </w:rPr>
        <w:t>وراثة</w:t>
      </w:r>
      <w:r w:rsidR="005E2394">
        <w:rPr>
          <w:rFonts w:hint="cs"/>
          <w:rtl/>
          <w:lang w:bidi="ar-EG"/>
        </w:rPr>
        <w:t xml:space="preserve">، </w:t>
      </w:r>
      <w:r w:rsidRPr="00FB119D">
        <w:rPr>
          <w:rtl/>
          <w:lang w:bidi="ar-EG"/>
        </w:rPr>
        <w:t>فله ثلاثة أسهم</w:t>
      </w:r>
      <w:r>
        <w:rPr>
          <w:rFonts w:hint="cs"/>
          <w:rtl/>
          <w:lang w:bidi="ar-EG"/>
        </w:rPr>
        <w:t xml:space="preserve"> :</w:t>
      </w:r>
      <w:r w:rsidRPr="00FB119D">
        <w:rPr>
          <w:rtl/>
          <w:lang w:bidi="ar-EG"/>
        </w:rPr>
        <w:t xml:space="preserve"> سهمان وراثة </w:t>
      </w:r>
      <w:r w:rsidR="005F0D67">
        <w:rPr>
          <w:rFonts w:hint="cs"/>
          <w:rtl/>
          <w:lang w:bidi="ar-EG"/>
        </w:rPr>
        <w:t xml:space="preserve">، </w:t>
      </w:r>
      <w:r w:rsidRPr="00FB119D">
        <w:rPr>
          <w:rtl/>
          <w:lang w:bidi="ar-EG"/>
        </w:rPr>
        <w:t xml:space="preserve">وسهم مقسوم له من الله </w:t>
      </w:r>
      <w:r w:rsidR="005F0D67">
        <w:rPr>
          <w:rFonts w:hint="cs"/>
          <w:rtl/>
          <w:lang w:bidi="ar-EG"/>
        </w:rPr>
        <w:t xml:space="preserve">، </w:t>
      </w:r>
      <w:r w:rsidRPr="00FB119D">
        <w:rPr>
          <w:rtl/>
          <w:lang w:bidi="ar-EG"/>
        </w:rPr>
        <w:t>وله</w:t>
      </w:r>
      <w:r w:rsidRPr="00FB119D">
        <w:rPr>
          <w:rFonts w:hint="cs"/>
          <w:rtl/>
          <w:lang w:bidi="ar-EG"/>
        </w:rPr>
        <w:t>(</w:t>
      </w:r>
      <w:r w:rsidRPr="008453B3">
        <w:rPr>
          <w:rFonts w:hint="cs"/>
          <w:sz w:val="32"/>
          <w:szCs w:val="24"/>
          <w:rtl/>
          <w:lang w:bidi="ar-EG"/>
        </w:rPr>
        <w:t>فله ـ ظ</w:t>
      </w:r>
      <w:r w:rsidRPr="00FB119D">
        <w:rPr>
          <w:rFonts w:hint="cs"/>
          <w:rtl/>
          <w:lang w:bidi="ar-EG"/>
        </w:rPr>
        <w:t>)</w:t>
      </w:r>
      <w:r w:rsidRPr="00FB119D">
        <w:rPr>
          <w:rtl/>
          <w:lang w:bidi="ar-EG"/>
        </w:rPr>
        <w:t xml:space="preserve"> نصف الخمس ك</w:t>
      </w:r>
      <w:r w:rsidRPr="00FB119D">
        <w:rPr>
          <w:rFonts w:hint="cs"/>
          <w:rtl/>
          <w:lang w:bidi="ar-EG"/>
        </w:rPr>
        <w:t>َ</w:t>
      </w:r>
      <w:r w:rsidRPr="00FB119D">
        <w:rPr>
          <w:rtl/>
          <w:lang w:bidi="ar-EG"/>
        </w:rPr>
        <w:t>م</w:t>
      </w:r>
      <w:r w:rsidRPr="00FB119D">
        <w:rPr>
          <w:rFonts w:hint="cs"/>
          <w:rtl/>
          <w:lang w:bidi="ar-EG"/>
        </w:rPr>
        <w:t>َ</w:t>
      </w:r>
      <w:r w:rsidRPr="00FB119D">
        <w:rPr>
          <w:rtl/>
          <w:lang w:bidi="ar-EG"/>
        </w:rPr>
        <w:t>لا</w:t>
      </w:r>
      <w:r w:rsidR="005F0D67">
        <w:rPr>
          <w:rFonts w:hint="cs"/>
          <w:rtl/>
          <w:lang w:bidi="ar-EG"/>
        </w:rPr>
        <w:t>ً</w:t>
      </w:r>
      <w:r>
        <w:rPr>
          <w:rFonts w:hint="cs"/>
          <w:rtl/>
          <w:lang w:bidi="ar-EG"/>
        </w:rPr>
        <w:t xml:space="preserve"> ،</w:t>
      </w:r>
      <w:r w:rsidRPr="00FB119D">
        <w:rPr>
          <w:rtl/>
          <w:lang w:bidi="ar-EG"/>
        </w:rPr>
        <w:t xml:space="preserve"> ونصف</w:t>
      </w:r>
      <w:r w:rsidRPr="00FB119D">
        <w:rPr>
          <w:rFonts w:hint="cs"/>
          <w:rtl/>
          <w:lang w:bidi="ar-EG"/>
        </w:rPr>
        <w:t>ُ</w:t>
      </w:r>
      <w:r w:rsidRPr="00FB119D">
        <w:rPr>
          <w:rtl/>
          <w:lang w:bidi="ar-EG"/>
        </w:rPr>
        <w:t xml:space="preserve"> الخمس الباقي</w:t>
      </w:r>
      <w:r w:rsidR="00746EF1">
        <w:rPr>
          <w:rtl/>
          <w:lang w:bidi="ar-EG"/>
        </w:rPr>
        <w:t xml:space="preserve"> بين </w:t>
      </w:r>
      <w:r w:rsidRPr="00FB119D">
        <w:rPr>
          <w:rtl/>
          <w:lang w:bidi="ar-EG"/>
        </w:rPr>
        <w:t xml:space="preserve">أهل </w:t>
      </w:r>
      <w:r w:rsidR="002C614B">
        <w:rPr>
          <w:rtl/>
          <w:lang w:bidi="ar-EG"/>
        </w:rPr>
        <w:t>بـي</w:t>
      </w:r>
      <w:r w:rsidRPr="00FB119D">
        <w:rPr>
          <w:rtl/>
          <w:lang w:bidi="ar-EG"/>
        </w:rPr>
        <w:t>ته</w:t>
      </w:r>
      <w:r>
        <w:rPr>
          <w:rFonts w:hint="cs"/>
          <w:rtl/>
          <w:lang w:bidi="ar-EG"/>
        </w:rPr>
        <w:t xml:space="preserve"> ،</w:t>
      </w:r>
      <w:r w:rsidRPr="00FB119D">
        <w:rPr>
          <w:rtl/>
          <w:lang w:bidi="ar-EG"/>
        </w:rPr>
        <w:t xml:space="preserve"> فسهم ليتاماهم وسهم لمساكينهم وسهم لأبناء س</w:t>
      </w:r>
      <w:r w:rsidR="002C614B">
        <w:rPr>
          <w:rtl/>
          <w:lang w:bidi="ar-EG"/>
        </w:rPr>
        <w:t>بـي</w:t>
      </w:r>
      <w:r w:rsidRPr="00FB119D">
        <w:rPr>
          <w:rtl/>
          <w:lang w:bidi="ar-EG"/>
        </w:rPr>
        <w:t xml:space="preserve">لهم </w:t>
      </w:r>
      <w:r>
        <w:rPr>
          <w:rFonts w:hint="cs"/>
          <w:rtl/>
          <w:lang w:bidi="ar-EG"/>
        </w:rPr>
        <w:t xml:space="preserve">، </w:t>
      </w:r>
      <w:r w:rsidRPr="00FB119D">
        <w:rPr>
          <w:rtl/>
          <w:lang w:bidi="ar-EG"/>
        </w:rPr>
        <w:t xml:space="preserve">يقسم </w:t>
      </w:r>
      <w:r w:rsidR="002C614B">
        <w:rPr>
          <w:rtl/>
          <w:lang w:bidi="ar-EG"/>
        </w:rPr>
        <w:t>بـي</w:t>
      </w:r>
      <w:r w:rsidRPr="00FB119D">
        <w:rPr>
          <w:rtl/>
          <w:lang w:bidi="ar-EG"/>
        </w:rPr>
        <w:t>نهم على الكتاب والسنة ما يستغنون به في س</w:t>
      </w:r>
      <w:r w:rsidR="002C614B">
        <w:rPr>
          <w:rtl/>
          <w:lang w:bidi="ar-EG"/>
        </w:rPr>
        <w:t>نـت</w:t>
      </w:r>
      <w:r w:rsidRPr="00FB119D">
        <w:rPr>
          <w:rtl/>
          <w:lang w:bidi="ar-EG"/>
        </w:rPr>
        <w:t>هم</w:t>
      </w:r>
      <w:r>
        <w:rPr>
          <w:rFonts w:hint="cs"/>
          <w:rtl/>
          <w:lang w:bidi="ar-EG"/>
        </w:rPr>
        <w:t xml:space="preserve"> ،</w:t>
      </w:r>
      <w:r w:rsidRPr="00FB119D">
        <w:rPr>
          <w:rtl/>
          <w:lang w:bidi="ar-EG"/>
        </w:rPr>
        <w:t xml:space="preserve"> فإن فضل عنهم فهو </w:t>
      </w:r>
      <w:r w:rsidRPr="003A4EE2">
        <w:rPr>
          <w:u w:val="single"/>
          <w:rtl/>
          <w:lang w:bidi="ar-EG"/>
        </w:rPr>
        <w:t>للوالي</w:t>
      </w:r>
      <w:r w:rsidRPr="00FB119D">
        <w:rPr>
          <w:rtl/>
          <w:lang w:bidi="ar-EG"/>
        </w:rPr>
        <w:t xml:space="preserve"> </w:t>
      </w:r>
      <w:r>
        <w:rPr>
          <w:rFonts w:hint="cs"/>
          <w:rtl/>
          <w:lang w:bidi="ar-EG"/>
        </w:rPr>
        <w:t xml:space="preserve">، </w:t>
      </w:r>
      <w:r w:rsidRPr="00FB119D">
        <w:rPr>
          <w:rtl/>
          <w:lang w:bidi="ar-EG"/>
        </w:rPr>
        <w:t xml:space="preserve">وإن عجز أو نقص عن استغنائهم كان على </w:t>
      </w:r>
      <w:r w:rsidRPr="003A4EE2">
        <w:rPr>
          <w:u w:val="single"/>
          <w:rtl/>
          <w:lang w:bidi="ar-EG"/>
        </w:rPr>
        <w:t>الوالي</w:t>
      </w:r>
      <w:r w:rsidRPr="00FB119D">
        <w:rPr>
          <w:rtl/>
          <w:lang w:bidi="ar-EG"/>
        </w:rPr>
        <w:t xml:space="preserve"> أن ينفق من عنده بقدر ما يستغنون به </w:t>
      </w:r>
      <w:r>
        <w:rPr>
          <w:rFonts w:hint="cs"/>
          <w:rtl/>
          <w:lang w:bidi="ar-EG"/>
        </w:rPr>
        <w:t xml:space="preserve">، </w:t>
      </w:r>
      <w:r w:rsidRPr="00FB119D">
        <w:rPr>
          <w:rtl/>
          <w:lang w:bidi="ar-EG"/>
        </w:rPr>
        <w:t>وإنما صار عليه أن يمو</w:t>
      </w:r>
      <w:r w:rsidRPr="00FB119D">
        <w:rPr>
          <w:rFonts w:hint="cs"/>
          <w:rtl/>
          <w:lang w:bidi="ar-EG"/>
        </w:rPr>
        <w:t>ّ</w:t>
      </w:r>
      <w:r w:rsidRPr="00FB119D">
        <w:rPr>
          <w:rtl/>
          <w:lang w:bidi="ar-EG"/>
        </w:rPr>
        <w:t>نهم لأن</w:t>
      </w:r>
      <w:r w:rsidRPr="00FB119D">
        <w:rPr>
          <w:rFonts w:hint="cs"/>
          <w:rtl/>
          <w:lang w:bidi="ar-EG"/>
        </w:rPr>
        <w:t>ّ</w:t>
      </w:r>
      <w:r w:rsidRPr="00FB119D">
        <w:rPr>
          <w:rtl/>
          <w:lang w:bidi="ar-EG"/>
        </w:rPr>
        <w:t xml:space="preserve"> له ما فض</w:t>
      </w:r>
      <w:r w:rsidRPr="00FB119D">
        <w:rPr>
          <w:rFonts w:hint="cs"/>
          <w:rtl/>
          <w:lang w:bidi="ar-EG"/>
        </w:rPr>
        <w:t>ُ</w:t>
      </w:r>
      <w:r w:rsidRPr="00FB119D">
        <w:rPr>
          <w:rtl/>
          <w:lang w:bidi="ar-EG"/>
        </w:rPr>
        <w:t>ل عنهم</w:t>
      </w:r>
      <w:r>
        <w:rPr>
          <w:rFonts w:hint="cs"/>
          <w:rtl/>
          <w:lang w:bidi="ar-EG"/>
        </w:rPr>
        <w:t xml:space="preserve"> </w:t>
      </w:r>
      <w:r w:rsidRPr="00FB119D">
        <w:rPr>
          <w:rtl/>
          <w:lang w:bidi="ar-EG"/>
        </w:rPr>
        <w:t>. وإنما جعل الله هذا الخمس خاصة لهم دون مساكين الناس وأبناء س</w:t>
      </w:r>
      <w:r w:rsidR="002C614B">
        <w:rPr>
          <w:rtl/>
          <w:lang w:bidi="ar-EG"/>
        </w:rPr>
        <w:t>بـي</w:t>
      </w:r>
      <w:r w:rsidRPr="00FB119D">
        <w:rPr>
          <w:rtl/>
          <w:lang w:bidi="ar-EG"/>
        </w:rPr>
        <w:t>لهم</w:t>
      </w:r>
      <w:r>
        <w:rPr>
          <w:rFonts w:hint="cs"/>
          <w:rtl/>
          <w:lang w:bidi="ar-EG"/>
        </w:rPr>
        <w:t xml:space="preserve"> </w:t>
      </w:r>
      <w:r w:rsidRPr="00FB119D">
        <w:rPr>
          <w:rtl/>
          <w:lang w:bidi="ar-EG"/>
        </w:rPr>
        <w:t>عوضا</w:t>
      </w:r>
      <w:r w:rsidRPr="00FB119D">
        <w:rPr>
          <w:rFonts w:hint="cs"/>
          <w:rtl/>
          <w:lang w:bidi="ar-EG"/>
        </w:rPr>
        <w:t>ً</w:t>
      </w:r>
      <w:r>
        <w:rPr>
          <w:rFonts w:hint="cs"/>
          <w:rtl/>
          <w:lang w:bidi="ar-EG"/>
        </w:rPr>
        <w:t xml:space="preserve"> </w:t>
      </w:r>
      <w:r w:rsidRPr="009E387E">
        <w:rPr>
          <w:rtl/>
          <w:lang w:bidi="ar-EG"/>
        </w:rPr>
        <w:t xml:space="preserve">لهم من صدقات الناس </w:t>
      </w:r>
      <w:r>
        <w:rPr>
          <w:rFonts w:hint="cs"/>
          <w:rtl/>
          <w:lang w:bidi="ar-EG"/>
        </w:rPr>
        <w:t xml:space="preserve">، </w:t>
      </w:r>
      <w:r w:rsidR="002C614B">
        <w:rPr>
          <w:rtl/>
          <w:lang w:bidi="ar-EG"/>
        </w:rPr>
        <w:t>تـن</w:t>
      </w:r>
      <w:r w:rsidRPr="009E387E">
        <w:rPr>
          <w:rtl/>
          <w:lang w:bidi="ar-EG"/>
        </w:rPr>
        <w:t>زيها</w:t>
      </w:r>
      <w:r>
        <w:rPr>
          <w:rFonts w:hint="cs"/>
          <w:rtl/>
          <w:lang w:bidi="ar-EG"/>
        </w:rPr>
        <w:t>ً</w:t>
      </w:r>
      <w:r w:rsidRPr="009E387E">
        <w:rPr>
          <w:rtl/>
          <w:lang w:bidi="ar-EG"/>
        </w:rPr>
        <w:t xml:space="preserve"> من الله لهم لقرابتهم برسول </w:t>
      </w:r>
      <w:r w:rsidRPr="00AF7A73">
        <w:rPr>
          <w:rtl/>
        </w:rPr>
        <w:t>الله</w:t>
      </w:r>
      <w:r w:rsidR="00143C8A" w:rsidRPr="00143C8A">
        <w:rPr>
          <w:sz w:val="40"/>
          <w:szCs w:val="32"/>
        </w:rPr>
        <w:t>w</w:t>
      </w:r>
      <w:r w:rsidRPr="00AF7A73">
        <w:rPr>
          <w:rFonts w:hint="cs"/>
          <w:rtl/>
        </w:rPr>
        <w:t xml:space="preserve"> </w:t>
      </w:r>
      <w:r w:rsidRPr="00AF7A73">
        <w:rPr>
          <w:rtl/>
        </w:rPr>
        <w:t>وكرامة</w:t>
      </w:r>
      <w:r w:rsidRPr="009E387E">
        <w:rPr>
          <w:rtl/>
          <w:lang w:bidi="ar-EG"/>
        </w:rPr>
        <w:t xml:space="preserve"> من الله لهم عن أوساخ الناس</w:t>
      </w:r>
      <w:r>
        <w:rPr>
          <w:rFonts w:hint="cs"/>
          <w:rtl/>
          <w:lang w:bidi="ar-EG"/>
        </w:rPr>
        <w:t xml:space="preserve"> ،</w:t>
      </w:r>
      <w:r w:rsidRPr="009E387E">
        <w:rPr>
          <w:rtl/>
          <w:lang w:bidi="ar-EG"/>
        </w:rPr>
        <w:t xml:space="preserve"> فجعل لهم خاصة من عنده ما يغنيهم به عن أن يصيرهم في موضع الذل والمسكنة </w:t>
      </w:r>
      <w:r>
        <w:rPr>
          <w:rFonts w:hint="cs"/>
          <w:rtl/>
          <w:lang w:bidi="ar-EG"/>
        </w:rPr>
        <w:t xml:space="preserve">، </w:t>
      </w:r>
      <w:r w:rsidRPr="009E387E">
        <w:rPr>
          <w:rtl/>
          <w:lang w:bidi="ar-EG"/>
        </w:rPr>
        <w:t>ولا بأس بصدقات بعضهم على بعض</w:t>
      </w:r>
      <w:r>
        <w:rPr>
          <w:rFonts w:hint="cs"/>
          <w:rtl/>
          <w:lang w:bidi="ar-EG"/>
        </w:rPr>
        <w:t xml:space="preserve"> </w:t>
      </w:r>
      <w:r w:rsidRPr="009E387E">
        <w:rPr>
          <w:rtl/>
          <w:lang w:bidi="ar-EG"/>
        </w:rPr>
        <w:t xml:space="preserve">. </w:t>
      </w:r>
    </w:p>
    <w:p w:rsidR="004E0B22" w:rsidRDefault="00F22446" w:rsidP="000A2A4E">
      <w:pPr>
        <w:pStyle w:val="1"/>
        <w:ind w:firstLine="0"/>
        <w:jc w:val="both"/>
        <w:rPr>
          <w:sz w:val="28"/>
          <w:rtl/>
          <w:lang w:bidi="ar-EG"/>
        </w:rPr>
      </w:pPr>
      <w:r>
        <w:rPr>
          <w:rFonts w:hint="cs"/>
          <w:rtl/>
          <w:lang w:bidi="ar-EG"/>
        </w:rPr>
        <w:t xml:space="preserve"> </w:t>
      </w:r>
      <w:r w:rsidR="004C41A0">
        <w:rPr>
          <w:rFonts w:hint="cs"/>
          <w:rtl/>
          <w:lang w:bidi="ar-EG"/>
        </w:rPr>
        <w:t xml:space="preserve">  </w:t>
      </w:r>
      <w:r w:rsidR="004E0B22" w:rsidRPr="009E387E">
        <w:rPr>
          <w:rtl/>
          <w:lang w:bidi="ar-EG"/>
        </w:rPr>
        <w:t>وهؤلاء الذين جعل الله لهم الخمس هم قرابة</w:t>
      </w:r>
      <w:r w:rsidR="002A3F8F">
        <w:rPr>
          <w:rtl/>
          <w:lang w:bidi="ar-EG"/>
        </w:rPr>
        <w:t xml:space="preserve"> </w:t>
      </w:r>
      <w:r w:rsidR="00FE5ABC">
        <w:rPr>
          <w:rtl/>
          <w:lang w:bidi="ar-EG"/>
        </w:rPr>
        <w:t>النبيّ</w:t>
      </w:r>
      <w:r w:rsidR="004E0B22">
        <w:rPr>
          <w:rFonts w:hint="cs"/>
          <w:rtl/>
          <w:lang w:bidi="ar-EG"/>
        </w:rPr>
        <w:t xml:space="preserve"> </w:t>
      </w:r>
      <w:r w:rsidR="004E0B22" w:rsidRPr="009E387E">
        <w:rPr>
          <w:rtl/>
          <w:lang w:bidi="ar-EG"/>
        </w:rPr>
        <w:t>الذين ذكرهم الله فقال</w:t>
      </w:r>
      <w:r w:rsidR="00C36AC8">
        <w:rPr>
          <w:rFonts w:hint="cs"/>
          <w:rtl/>
          <w:lang w:bidi="ar-EG"/>
        </w:rPr>
        <w:t xml:space="preserve"> </w:t>
      </w:r>
      <w:r w:rsidR="004E0B22">
        <w:rPr>
          <w:rFonts w:hint="cs"/>
          <w:rtl/>
          <w:lang w:bidi="ar-EG"/>
        </w:rPr>
        <w:t>[</w:t>
      </w:r>
      <w:r w:rsidR="004E0B22" w:rsidRPr="003C7DE3">
        <w:rPr>
          <w:rFonts w:ascii="QCF_P376" w:hAnsi="QCF_P376" w:cs="QCF_P376"/>
          <w:color w:val="000000"/>
          <w:sz w:val="32"/>
          <w:szCs w:val="32"/>
          <w:rtl/>
        </w:rPr>
        <w:t>ﭿ ﮀ ﮁ</w:t>
      </w:r>
      <w:r w:rsidR="004E0B22">
        <w:rPr>
          <w:rFonts w:hint="cs"/>
          <w:rtl/>
          <w:lang w:bidi="ar-EG"/>
        </w:rPr>
        <w:t>]</w:t>
      </w:r>
      <w:r w:rsidR="004E0B22" w:rsidRPr="009E387E">
        <w:rPr>
          <w:rtl/>
          <w:lang w:bidi="ar-EG"/>
        </w:rPr>
        <w:t xml:space="preserve"> وهم بنو عبد المطلب أنفسهم</w:t>
      </w:r>
      <w:r w:rsidR="004E0B22">
        <w:rPr>
          <w:rtl/>
          <w:lang w:bidi="ar-EG"/>
        </w:rPr>
        <w:t xml:space="preserve"> ،</w:t>
      </w:r>
      <w:r w:rsidR="004E0B22" w:rsidRPr="009E387E">
        <w:rPr>
          <w:rtl/>
          <w:lang w:bidi="ar-EG"/>
        </w:rPr>
        <w:t xml:space="preserve"> الذكر منهم والا</w:t>
      </w:r>
      <w:r w:rsidR="005E72B0">
        <w:rPr>
          <w:rFonts w:hint="cs"/>
          <w:rtl/>
          <w:lang w:bidi="ar-EG"/>
        </w:rPr>
        <w:t>ُ</w:t>
      </w:r>
      <w:r w:rsidR="004E0B22" w:rsidRPr="009E387E">
        <w:rPr>
          <w:rtl/>
          <w:lang w:bidi="ar-EG"/>
        </w:rPr>
        <w:t xml:space="preserve">نثى ليس فيهم من أهل </w:t>
      </w:r>
      <w:r w:rsidR="002C614B">
        <w:rPr>
          <w:rtl/>
          <w:lang w:bidi="ar-EG"/>
        </w:rPr>
        <w:t>بـي</w:t>
      </w:r>
      <w:r w:rsidR="004E0B22" w:rsidRPr="009E387E">
        <w:rPr>
          <w:rtl/>
          <w:lang w:bidi="ar-EG"/>
        </w:rPr>
        <w:t>وتات قريش ولا من العرب أحد ولا فيهم ولا منهم في هذا الخمس من مواليهم</w:t>
      </w:r>
      <w:r w:rsidR="004E0B22">
        <w:rPr>
          <w:rFonts w:hint="cs"/>
          <w:rtl/>
          <w:lang w:bidi="ar-EG"/>
        </w:rPr>
        <w:t xml:space="preserve"> ،</w:t>
      </w:r>
      <w:r w:rsidR="004E0B22" w:rsidRPr="009E387E">
        <w:rPr>
          <w:rtl/>
          <w:lang w:bidi="ar-EG"/>
        </w:rPr>
        <w:t xml:space="preserve"> وقد تحل صدقات الناس لمواليهم </w:t>
      </w:r>
      <w:r w:rsidR="004E0B22">
        <w:rPr>
          <w:rFonts w:hint="cs"/>
          <w:rtl/>
          <w:lang w:bidi="ar-EG"/>
        </w:rPr>
        <w:t xml:space="preserve">، </w:t>
      </w:r>
      <w:r w:rsidR="004E0B22" w:rsidRPr="009E387E">
        <w:rPr>
          <w:rtl/>
          <w:lang w:bidi="ar-EG"/>
        </w:rPr>
        <w:t>وهم والناس سواء</w:t>
      </w:r>
      <w:r w:rsidR="004E0B22">
        <w:rPr>
          <w:rFonts w:hint="cs"/>
          <w:rtl/>
          <w:lang w:bidi="ar-EG"/>
        </w:rPr>
        <w:t xml:space="preserve"> ،</w:t>
      </w:r>
      <w:r w:rsidR="004E0B22" w:rsidRPr="009E387E">
        <w:rPr>
          <w:rtl/>
          <w:lang w:bidi="ar-EG"/>
        </w:rPr>
        <w:t xml:space="preserve"> وم</w:t>
      </w:r>
      <w:r w:rsidR="004E0B22">
        <w:rPr>
          <w:rFonts w:hint="cs"/>
          <w:rtl/>
          <w:lang w:bidi="ar-EG"/>
        </w:rPr>
        <w:t>َ</w:t>
      </w:r>
      <w:r w:rsidR="004E0B22" w:rsidRPr="009E387E">
        <w:rPr>
          <w:rtl/>
          <w:lang w:bidi="ar-EG"/>
        </w:rPr>
        <w:t xml:space="preserve">ن </w:t>
      </w:r>
      <w:r w:rsidR="0002602B">
        <w:rPr>
          <w:rtl/>
          <w:lang w:bidi="ar-EG"/>
        </w:rPr>
        <w:t>كانت</w:t>
      </w:r>
      <w:r w:rsidR="004E0B22" w:rsidRPr="009E387E">
        <w:rPr>
          <w:rtl/>
          <w:lang w:bidi="ar-EG"/>
        </w:rPr>
        <w:t xml:space="preserve"> ا</w:t>
      </w:r>
      <w:r w:rsidR="004E0B22">
        <w:rPr>
          <w:rFonts w:hint="cs"/>
          <w:rtl/>
          <w:lang w:bidi="ar-EG"/>
        </w:rPr>
        <w:t>ُ</w:t>
      </w:r>
      <w:r w:rsidR="004E0B22" w:rsidRPr="009E387E">
        <w:rPr>
          <w:rtl/>
          <w:lang w:bidi="ar-EG"/>
        </w:rPr>
        <w:t>م</w:t>
      </w:r>
      <w:r w:rsidR="004E0B22">
        <w:rPr>
          <w:rFonts w:hint="cs"/>
          <w:rtl/>
          <w:lang w:bidi="ar-EG"/>
        </w:rPr>
        <w:t>ُّ</w:t>
      </w:r>
      <w:r w:rsidR="004E0B22" w:rsidRPr="009E387E">
        <w:rPr>
          <w:rtl/>
          <w:lang w:bidi="ar-EG"/>
        </w:rPr>
        <w:t>ه من بني هاشم وأبوه من سائر قريش فإن الصدقات تحل</w:t>
      </w:r>
      <w:r w:rsidR="004E0B22">
        <w:rPr>
          <w:rFonts w:hint="cs"/>
          <w:rtl/>
          <w:lang w:bidi="ar-EG"/>
        </w:rPr>
        <w:t>ّ</w:t>
      </w:r>
      <w:r w:rsidR="004E0B22">
        <w:rPr>
          <w:rtl/>
          <w:lang w:bidi="ar-EG"/>
        </w:rPr>
        <w:t xml:space="preserve"> له </w:t>
      </w:r>
      <w:r w:rsidR="004E0B22">
        <w:rPr>
          <w:rFonts w:hint="cs"/>
          <w:rtl/>
          <w:lang w:bidi="ar-EG"/>
        </w:rPr>
        <w:t xml:space="preserve">، </w:t>
      </w:r>
      <w:r w:rsidR="004E0B22">
        <w:rPr>
          <w:rtl/>
          <w:lang w:bidi="ar-EG"/>
        </w:rPr>
        <w:t xml:space="preserve">وليس له من الخمس </w:t>
      </w:r>
      <w:r w:rsidR="004E0B22" w:rsidRPr="009E387E">
        <w:rPr>
          <w:rtl/>
          <w:lang w:bidi="ar-EG"/>
        </w:rPr>
        <w:t>لأن الله تعالى يقول</w:t>
      </w:r>
      <w:r w:rsidR="004E0B22">
        <w:rPr>
          <w:rFonts w:hint="cs"/>
          <w:rtl/>
          <w:lang w:bidi="ar-EG"/>
        </w:rPr>
        <w:t>[</w:t>
      </w:r>
      <w:r w:rsidR="004E0B22" w:rsidRPr="003C7DE3">
        <w:rPr>
          <w:rFonts w:ascii="QCF_P418" w:hAnsi="QCF_P418" w:cs="QCF_P418"/>
          <w:color w:val="000000"/>
          <w:sz w:val="32"/>
          <w:szCs w:val="32"/>
          <w:rtl/>
        </w:rPr>
        <w:t>ﮗ ﮘ</w:t>
      </w:r>
      <w:r w:rsidR="000A2A4E">
        <w:rPr>
          <w:rFonts w:ascii="QCF_P418" w:hAnsi="QCF_P418" w:cs="QCF_P418" w:hint="cs"/>
          <w:color w:val="000000"/>
          <w:sz w:val="32"/>
          <w:szCs w:val="32"/>
          <w:rtl/>
        </w:rPr>
        <w:t xml:space="preserve"> </w:t>
      </w:r>
      <w:r w:rsidR="004E0B22">
        <w:rPr>
          <w:rFonts w:hint="cs"/>
          <w:rtl/>
          <w:lang w:bidi="ar-EG"/>
        </w:rPr>
        <w:t>] ،</w:t>
      </w:r>
      <w:r w:rsidR="004E0B22" w:rsidRPr="009E387E">
        <w:rPr>
          <w:rtl/>
          <w:lang w:bidi="ar-EG"/>
        </w:rPr>
        <w:t xml:space="preserve"> </w:t>
      </w:r>
      <w:r w:rsidR="00EE29AB">
        <w:rPr>
          <w:rFonts w:hint="cs"/>
          <w:rtl/>
          <w:lang w:bidi="ar-EG"/>
        </w:rPr>
        <w:t xml:space="preserve">  </w:t>
      </w:r>
      <w:r w:rsidR="004E0B22" w:rsidRPr="009D04AF">
        <w:rPr>
          <w:rFonts w:cs="Al-Sadiq Bold"/>
          <w:u w:val="single"/>
          <w:rtl/>
          <w:lang w:bidi="ar-EG"/>
        </w:rPr>
        <w:t>وللإمام</w:t>
      </w:r>
      <w:r w:rsidR="004E0B22" w:rsidRPr="009D04AF">
        <w:rPr>
          <w:rFonts w:cs="Al-Sadiq Bold"/>
          <w:rtl/>
          <w:lang w:bidi="ar-EG"/>
        </w:rPr>
        <w:t xml:space="preserve"> صفو</w:t>
      </w:r>
      <w:r w:rsidR="004E0B22" w:rsidRPr="009D04AF">
        <w:rPr>
          <w:rFonts w:cs="Al-Sadiq Bold" w:hint="cs"/>
          <w:rtl/>
          <w:lang w:bidi="ar-EG"/>
        </w:rPr>
        <w:t>ُ</w:t>
      </w:r>
      <w:r w:rsidR="004E0B22" w:rsidRPr="009D04AF">
        <w:rPr>
          <w:rFonts w:cs="Al-Sadiq Bold"/>
          <w:rtl/>
          <w:lang w:bidi="ar-EG"/>
        </w:rPr>
        <w:t xml:space="preserve"> المال أن يأخذ من هذه الأموال صفوها</w:t>
      </w:r>
      <w:r w:rsidR="004E0B22" w:rsidRPr="009D04AF">
        <w:rPr>
          <w:rFonts w:cs="Al-Sadiq Bold" w:hint="cs"/>
          <w:rtl/>
          <w:lang w:bidi="ar-EG"/>
        </w:rPr>
        <w:t xml:space="preserve"> :</w:t>
      </w:r>
      <w:r w:rsidR="004E0B22" w:rsidRPr="009D04AF">
        <w:rPr>
          <w:rFonts w:cs="Al-Sadiq Bold"/>
          <w:rtl/>
          <w:lang w:bidi="ar-EG"/>
        </w:rPr>
        <w:t xml:space="preserve"> الجارية الفارهة والدابة الفارهة والثوب والمتاع بما يحب أو يشتهي </w:t>
      </w:r>
      <w:r w:rsidR="004E0B22" w:rsidRPr="009D04AF">
        <w:rPr>
          <w:rFonts w:cs="Al-Sadiq Bold" w:hint="cs"/>
          <w:rtl/>
          <w:lang w:bidi="ar-EG"/>
        </w:rPr>
        <w:t xml:space="preserve">، </w:t>
      </w:r>
      <w:r w:rsidR="004E0B22" w:rsidRPr="009D04AF">
        <w:rPr>
          <w:rFonts w:cs="Al-Sadiq Bold"/>
          <w:rtl/>
          <w:lang w:bidi="ar-EG"/>
        </w:rPr>
        <w:t xml:space="preserve">فذلك له قبل القسمة وقبل إخراج الخمس </w:t>
      </w:r>
      <w:r w:rsidR="004E0B22" w:rsidRPr="009D04AF">
        <w:rPr>
          <w:rFonts w:cs="Al-Sadiq Bold" w:hint="cs"/>
          <w:rtl/>
          <w:lang w:bidi="ar-EG"/>
        </w:rPr>
        <w:t xml:space="preserve">، </w:t>
      </w:r>
      <w:r w:rsidR="004E0B22" w:rsidRPr="009D04AF">
        <w:rPr>
          <w:rFonts w:cs="Al-Sadiq Bold"/>
          <w:rtl/>
          <w:lang w:bidi="ar-EG"/>
        </w:rPr>
        <w:t>وله أن يسد بذلك المال جميع ما ينوبه من مثل إعطاء المؤلفة قلوبهم وغير ذلك مما ينوبه</w:t>
      </w:r>
      <w:r w:rsidR="004E0B22" w:rsidRPr="009D04AF">
        <w:rPr>
          <w:rFonts w:cs="Al-Sadiq Bold" w:hint="cs"/>
          <w:rtl/>
          <w:lang w:bidi="ar-EG"/>
        </w:rPr>
        <w:t xml:space="preserve"> ،</w:t>
      </w:r>
      <w:r w:rsidR="004E0B22" w:rsidRPr="009D04AF">
        <w:rPr>
          <w:rFonts w:cs="Al-Sadiq Bold"/>
          <w:rtl/>
          <w:lang w:bidi="ar-EG"/>
        </w:rPr>
        <w:t xml:space="preserve"> فإن بقي بعد ذلك</w:t>
      </w:r>
      <w:r w:rsidR="004E0B22" w:rsidRPr="009D04AF">
        <w:rPr>
          <w:rFonts w:cs="Al-Sadiq Bold" w:hint="cs"/>
          <w:spacing w:val="-4"/>
          <w:vertAlign w:val="superscript"/>
          <w:rtl/>
        </w:rPr>
        <w:t>(</w:t>
      </w:r>
      <w:r w:rsidR="004E0B22" w:rsidRPr="009D04AF">
        <w:rPr>
          <w:rStyle w:val="FootnoteReference"/>
          <w:rFonts w:cs="Al-Sadiq Bold"/>
          <w:spacing w:val="-4"/>
          <w:rtl/>
        </w:rPr>
        <w:footnoteReference w:id="156"/>
      </w:r>
      <w:r w:rsidR="004E0B22" w:rsidRPr="009D04AF">
        <w:rPr>
          <w:rFonts w:cs="Al-Sadiq Bold" w:hint="cs"/>
          <w:spacing w:val="-4"/>
          <w:vertAlign w:val="superscript"/>
          <w:rtl/>
        </w:rPr>
        <w:t>)</w:t>
      </w:r>
      <w:r w:rsidR="004E0B22" w:rsidRPr="009D04AF">
        <w:rPr>
          <w:rFonts w:cs="Al-Sadiq Bold"/>
          <w:rtl/>
          <w:lang w:bidi="ar-EG"/>
        </w:rPr>
        <w:t xml:space="preserve"> أخرج الخمس منه فقسمه في أهله</w:t>
      </w:r>
      <w:r w:rsidR="004E0B22" w:rsidRPr="009D04AF">
        <w:rPr>
          <w:rFonts w:cs="Al-Sadiq Bold" w:hint="cs"/>
          <w:rtl/>
          <w:lang w:bidi="ar-EG"/>
        </w:rPr>
        <w:t xml:space="preserve"> ،</w:t>
      </w:r>
      <w:r w:rsidR="004E0B22" w:rsidRPr="009D04AF">
        <w:rPr>
          <w:rFonts w:cs="Al-Sadiq Bold"/>
          <w:rtl/>
          <w:lang w:bidi="ar-EG"/>
        </w:rPr>
        <w:t xml:space="preserve"> وقسم</w:t>
      </w:r>
      <w:r w:rsidR="004E0B22" w:rsidRPr="009D04AF">
        <w:rPr>
          <w:rFonts w:cs="Al-Sadiq Bold" w:hint="cs"/>
          <w:rtl/>
          <w:lang w:bidi="ar-EG"/>
        </w:rPr>
        <w:t xml:space="preserve"> </w:t>
      </w:r>
      <w:r w:rsidR="004E0B22" w:rsidRPr="009D04AF">
        <w:rPr>
          <w:rFonts w:cs="Al-Sadiq Bold"/>
          <w:sz w:val="28"/>
          <w:rtl/>
          <w:lang w:bidi="ar-EG"/>
        </w:rPr>
        <w:t>الباقي على من و</w:t>
      </w:r>
      <w:r w:rsidR="004E0B22" w:rsidRPr="009D04AF">
        <w:rPr>
          <w:rFonts w:cs="Al-Sadiq Bold" w:hint="cs"/>
          <w:sz w:val="28"/>
          <w:rtl/>
          <w:lang w:bidi="ar-EG"/>
        </w:rPr>
        <w:t>َ</w:t>
      </w:r>
      <w:r w:rsidR="004E0B22" w:rsidRPr="009D04AF">
        <w:rPr>
          <w:rFonts w:cs="Al-Sadiq Bold"/>
          <w:sz w:val="28"/>
          <w:rtl/>
          <w:lang w:bidi="ar-EG"/>
        </w:rPr>
        <w:t>ل</w:t>
      </w:r>
      <w:r w:rsidR="004E0B22" w:rsidRPr="009D04AF">
        <w:rPr>
          <w:rFonts w:cs="Al-Sadiq Bold" w:hint="cs"/>
          <w:sz w:val="28"/>
          <w:rtl/>
          <w:lang w:bidi="ar-EG"/>
        </w:rPr>
        <w:t>ِ</w:t>
      </w:r>
      <w:r w:rsidR="004E0B22" w:rsidRPr="009D04AF">
        <w:rPr>
          <w:rFonts w:cs="Al-Sadiq Bold"/>
          <w:sz w:val="28"/>
          <w:rtl/>
          <w:lang w:bidi="ar-EG"/>
        </w:rPr>
        <w:t>ي</w:t>
      </w:r>
      <w:r w:rsidR="004E0B22" w:rsidRPr="009D04AF">
        <w:rPr>
          <w:rFonts w:cs="Al-Sadiq Bold" w:hint="cs"/>
          <w:sz w:val="28"/>
          <w:rtl/>
          <w:lang w:bidi="ar-EG"/>
        </w:rPr>
        <w:t>َ</w:t>
      </w:r>
      <w:r w:rsidR="004E0B22" w:rsidRPr="009D04AF">
        <w:rPr>
          <w:rFonts w:cs="Al-Sadiq Bold"/>
          <w:sz w:val="28"/>
          <w:rtl/>
          <w:lang w:bidi="ar-EG"/>
        </w:rPr>
        <w:t xml:space="preserve"> ذلك</w:t>
      </w:r>
      <w:r w:rsidR="004E0B22" w:rsidRPr="009D04AF">
        <w:rPr>
          <w:rFonts w:cs="Al-Sadiq Bold" w:hint="cs"/>
          <w:sz w:val="28"/>
          <w:rtl/>
          <w:lang w:bidi="ar-EG"/>
        </w:rPr>
        <w:t xml:space="preserve"> ،</w:t>
      </w:r>
      <w:r w:rsidR="004E0B22" w:rsidRPr="009D04AF">
        <w:rPr>
          <w:rFonts w:cs="Al-Sadiq Bold"/>
          <w:sz w:val="28"/>
          <w:rtl/>
          <w:lang w:bidi="ar-EG"/>
        </w:rPr>
        <w:t xml:space="preserve"> وإن لم </w:t>
      </w:r>
      <w:r w:rsidR="00220A31">
        <w:rPr>
          <w:rFonts w:cs="Al-Sadiq Bold"/>
          <w:sz w:val="28"/>
          <w:rtl/>
          <w:lang w:bidi="ar-EG"/>
        </w:rPr>
        <w:t>يـب</w:t>
      </w:r>
      <w:r w:rsidR="004E0B22" w:rsidRPr="009D04AF">
        <w:rPr>
          <w:rFonts w:cs="Al-Sadiq Bold"/>
          <w:sz w:val="28"/>
          <w:rtl/>
          <w:lang w:bidi="ar-EG"/>
        </w:rPr>
        <w:t xml:space="preserve">ق بعد سد النوائب </w:t>
      </w:r>
      <w:r w:rsidR="004E0B22" w:rsidRPr="009D04AF">
        <w:rPr>
          <w:rFonts w:cs="Al-Sadiq Bold" w:hint="cs"/>
          <w:sz w:val="28"/>
          <w:rtl/>
          <w:lang w:bidi="ar-EG"/>
        </w:rPr>
        <w:t>شيء</w:t>
      </w:r>
      <w:r w:rsidR="004E0B22" w:rsidRPr="009D04AF">
        <w:rPr>
          <w:rFonts w:cs="Al-Sadiq Bold"/>
          <w:sz w:val="28"/>
          <w:rtl/>
          <w:lang w:bidi="ar-EG"/>
        </w:rPr>
        <w:t xml:space="preserve"> فلا</w:t>
      </w:r>
      <w:r w:rsidR="004E0B22" w:rsidRPr="009D04AF">
        <w:rPr>
          <w:rFonts w:cs="Al-Sadiq Bold" w:hint="cs"/>
          <w:sz w:val="28"/>
          <w:rtl/>
          <w:lang w:bidi="ar-EG"/>
        </w:rPr>
        <w:t xml:space="preserve"> شيء</w:t>
      </w:r>
      <w:r w:rsidR="004E0B22" w:rsidRPr="009D04AF">
        <w:rPr>
          <w:rFonts w:cs="Al-Sadiq Bold"/>
          <w:sz w:val="28"/>
          <w:rtl/>
          <w:lang w:bidi="ar-EG"/>
        </w:rPr>
        <w:t xml:space="preserve"> لهم</w:t>
      </w:r>
      <w:r w:rsidR="004E0B22">
        <w:rPr>
          <w:rFonts w:hint="cs"/>
          <w:sz w:val="28"/>
          <w:rtl/>
          <w:lang w:bidi="ar-EG"/>
        </w:rPr>
        <w:t xml:space="preserve"> </w:t>
      </w:r>
      <w:r w:rsidR="004E0B22">
        <w:rPr>
          <w:sz w:val="28"/>
          <w:rtl/>
          <w:lang w:bidi="ar-EG"/>
        </w:rPr>
        <w:t>.</w:t>
      </w:r>
    </w:p>
    <w:p w:rsidR="004E0B22" w:rsidRDefault="004C41A0" w:rsidP="00091A48">
      <w:pPr>
        <w:pStyle w:val="1"/>
        <w:ind w:firstLine="0"/>
        <w:jc w:val="both"/>
        <w:rPr>
          <w:rtl/>
          <w:lang w:bidi="ar-EG"/>
        </w:rPr>
      </w:pPr>
      <w:r>
        <w:rPr>
          <w:rFonts w:hint="cs"/>
          <w:rtl/>
          <w:lang w:bidi="ar-EG"/>
        </w:rPr>
        <w:t xml:space="preserve"> </w:t>
      </w:r>
      <w:r w:rsidR="00F22446">
        <w:rPr>
          <w:rFonts w:hint="cs"/>
          <w:rtl/>
          <w:lang w:bidi="ar-EG"/>
        </w:rPr>
        <w:t xml:space="preserve"> </w:t>
      </w:r>
      <w:r>
        <w:rPr>
          <w:rFonts w:hint="cs"/>
          <w:rtl/>
          <w:lang w:bidi="ar-EG"/>
        </w:rPr>
        <w:t xml:space="preserve"> </w:t>
      </w:r>
      <w:r w:rsidR="004E0B22" w:rsidRPr="009E387E">
        <w:rPr>
          <w:rtl/>
          <w:lang w:bidi="ar-EG"/>
        </w:rPr>
        <w:t xml:space="preserve">وليس لمن </w:t>
      </w:r>
      <w:r w:rsidR="004E0B22">
        <w:rPr>
          <w:rFonts w:hint="cs"/>
          <w:rtl/>
          <w:lang w:bidi="ar-EG"/>
        </w:rPr>
        <w:t xml:space="preserve"> </w:t>
      </w:r>
      <w:r w:rsidR="004E0B22" w:rsidRPr="009E387E">
        <w:rPr>
          <w:rtl/>
          <w:lang w:bidi="ar-EG"/>
        </w:rPr>
        <w:t xml:space="preserve">قاتل من الأرضين ولا ما </w:t>
      </w:r>
      <w:r w:rsidR="004E0B22" w:rsidRPr="00AF7A73">
        <w:rPr>
          <w:rtl/>
        </w:rPr>
        <w:t>غلب</w:t>
      </w:r>
      <w:r w:rsidR="004E0B22">
        <w:rPr>
          <w:rtl/>
        </w:rPr>
        <w:t>وا عليه إلا ما احتوى عليه العسك</w:t>
      </w:r>
      <w:r w:rsidR="004E0B22">
        <w:rPr>
          <w:rFonts w:hint="cs"/>
          <w:rtl/>
        </w:rPr>
        <w:t>ر ،</w:t>
      </w:r>
      <w:r w:rsidR="004E0B22" w:rsidRPr="00AF7A73">
        <w:rPr>
          <w:rtl/>
        </w:rPr>
        <w:t xml:space="preserve"> وليس للأعراب من القسمة وإن قاتلوا مع الوالي </w:t>
      </w:r>
      <w:r w:rsidR="005E2394">
        <w:rPr>
          <w:rFonts w:hint="cs"/>
          <w:rtl/>
        </w:rPr>
        <w:t xml:space="preserve">، </w:t>
      </w:r>
      <w:r w:rsidR="004E0B22" w:rsidRPr="00AF7A73">
        <w:rPr>
          <w:rtl/>
        </w:rPr>
        <w:t>لأن رسول الله</w:t>
      </w:r>
      <w:r w:rsidR="00143C8A" w:rsidRPr="00143C8A">
        <w:rPr>
          <w:sz w:val="40"/>
          <w:szCs w:val="36"/>
        </w:rPr>
        <w:t>w</w:t>
      </w:r>
      <w:r w:rsidR="004E0B22">
        <w:rPr>
          <w:rFonts w:hint="cs"/>
          <w:rtl/>
          <w:lang w:bidi="ar-EG"/>
        </w:rPr>
        <w:t xml:space="preserve"> </w:t>
      </w:r>
      <w:r w:rsidR="004E0B22" w:rsidRPr="009E387E">
        <w:rPr>
          <w:rtl/>
          <w:lang w:bidi="ar-EG"/>
        </w:rPr>
        <w:t>صال</w:t>
      </w:r>
      <w:r w:rsidR="005E2394">
        <w:rPr>
          <w:rFonts w:hint="cs"/>
          <w:rtl/>
          <w:lang w:bidi="ar-EG"/>
        </w:rPr>
        <w:t>َ</w:t>
      </w:r>
      <w:r w:rsidR="004E0B22" w:rsidRPr="009E387E">
        <w:rPr>
          <w:rtl/>
          <w:lang w:bidi="ar-EG"/>
        </w:rPr>
        <w:t>ح</w:t>
      </w:r>
      <w:r w:rsidR="005E2394">
        <w:rPr>
          <w:rFonts w:hint="cs"/>
          <w:rtl/>
          <w:lang w:bidi="ar-EG"/>
        </w:rPr>
        <w:t>َ</w:t>
      </w:r>
      <w:r w:rsidR="004E0B22" w:rsidRPr="009E387E">
        <w:rPr>
          <w:rtl/>
          <w:lang w:bidi="ar-EG"/>
        </w:rPr>
        <w:t xml:space="preserve"> الأعراب</w:t>
      </w:r>
      <w:r w:rsidR="005E2394">
        <w:rPr>
          <w:rFonts w:hint="cs"/>
          <w:rtl/>
          <w:lang w:bidi="ar-EG"/>
        </w:rPr>
        <w:t>َ</w:t>
      </w:r>
      <w:r w:rsidR="004E0B22" w:rsidRPr="009E387E">
        <w:rPr>
          <w:rtl/>
          <w:lang w:bidi="ar-EG"/>
        </w:rPr>
        <w:t xml:space="preserve"> أن</w:t>
      </w:r>
      <w:r w:rsidR="004E0B22">
        <w:rPr>
          <w:rFonts w:hint="cs"/>
          <w:rtl/>
          <w:lang w:bidi="ar-EG"/>
        </w:rPr>
        <w:t xml:space="preserve"> </w:t>
      </w:r>
      <w:r w:rsidR="004E0B22" w:rsidRPr="009E387E">
        <w:rPr>
          <w:rtl/>
          <w:lang w:bidi="ar-EG"/>
        </w:rPr>
        <w:t>يدعهم في ديارهم ولا يهاجروا</w:t>
      </w:r>
      <w:r w:rsidR="004E0B22">
        <w:rPr>
          <w:rFonts w:hint="cs"/>
          <w:rtl/>
          <w:lang w:bidi="ar-EG"/>
        </w:rPr>
        <w:t xml:space="preserve"> ،</w:t>
      </w:r>
      <w:r w:rsidR="004E0B22" w:rsidRPr="009E387E">
        <w:rPr>
          <w:rtl/>
          <w:lang w:bidi="ar-EG"/>
        </w:rPr>
        <w:t xml:space="preserve"> على أنه إن</w:t>
      </w:r>
      <w:r w:rsidR="004E0B22" w:rsidRPr="002B612A">
        <w:rPr>
          <w:rtl/>
          <w:lang w:bidi="ar-EG"/>
        </w:rPr>
        <w:t xml:space="preserve"> </w:t>
      </w:r>
      <w:r w:rsidR="004E0B22" w:rsidRPr="009E387E">
        <w:rPr>
          <w:rtl/>
          <w:lang w:bidi="ar-EG"/>
        </w:rPr>
        <w:t>دهم رسول</w:t>
      </w:r>
      <w:r w:rsidR="004E0B22">
        <w:rPr>
          <w:rFonts w:hint="cs"/>
          <w:rtl/>
          <w:lang w:bidi="ar-EG"/>
        </w:rPr>
        <w:t>َ</w:t>
      </w:r>
      <w:r w:rsidR="004E0B22" w:rsidRPr="009E387E">
        <w:rPr>
          <w:rtl/>
          <w:lang w:bidi="ar-EG"/>
        </w:rPr>
        <w:t xml:space="preserve"> الله</w:t>
      </w:r>
      <w:r w:rsidR="004E0B22">
        <w:rPr>
          <w:rFonts w:hint="cs"/>
          <w:rtl/>
          <w:lang w:bidi="ar-EG"/>
        </w:rPr>
        <w:t xml:space="preserve"> </w:t>
      </w:r>
      <w:r w:rsidR="004E0B22" w:rsidRPr="009E387E">
        <w:rPr>
          <w:rtl/>
          <w:lang w:bidi="ar-EG"/>
        </w:rPr>
        <w:t>من عدوه دهم</w:t>
      </w:r>
      <w:r w:rsidR="004E0B22">
        <w:rPr>
          <w:rFonts w:hint="cs"/>
          <w:rtl/>
          <w:lang w:bidi="ar-EG"/>
        </w:rPr>
        <w:t>ٌ</w:t>
      </w:r>
      <w:r w:rsidR="004E0B22" w:rsidRPr="009E387E">
        <w:rPr>
          <w:rtl/>
          <w:lang w:bidi="ar-EG"/>
        </w:rPr>
        <w:t xml:space="preserve"> أن يس</w:t>
      </w:r>
      <w:r w:rsidR="002C614B">
        <w:rPr>
          <w:rtl/>
          <w:lang w:bidi="ar-EG"/>
        </w:rPr>
        <w:t>تـن</w:t>
      </w:r>
      <w:r w:rsidR="004E0B22" w:rsidRPr="009E387E">
        <w:rPr>
          <w:rtl/>
          <w:lang w:bidi="ar-EG"/>
        </w:rPr>
        <w:t>فرهم</w:t>
      </w:r>
      <w:r w:rsidR="004E0B22">
        <w:rPr>
          <w:rFonts w:hint="cs"/>
          <w:rtl/>
          <w:lang w:bidi="ar-EG"/>
        </w:rPr>
        <w:t xml:space="preserve"> </w:t>
      </w:r>
      <w:r w:rsidR="004E0B22" w:rsidRPr="009E387E">
        <w:rPr>
          <w:rtl/>
          <w:lang w:bidi="ar-EG"/>
        </w:rPr>
        <w:t>فيقاتل بهم وليس لهم في الغنيمة نص</w:t>
      </w:r>
      <w:r w:rsidR="00E565A0">
        <w:rPr>
          <w:rtl/>
          <w:lang w:bidi="ar-EG"/>
        </w:rPr>
        <w:t xml:space="preserve">يب </w:t>
      </w:r>
      <w:r w:rsidR="004E0B22">
        <w:rPr>
          <w:rFonts w:hint="cs"/>
          <w:rtl/>
          <w:lang w:bidi="ar-EG"/>
        </w:rPr>
        <w:t>،</w:t>
      </w:r>
      <w:r w:rsidR="004E0B22" w:rsidRPr="009E387E">
        <w:rPr>
          <w:rtl/>
          <w:lang w:bidi="ar-EG"/>
        </w:rPr>
        <w:t xml:space="preserve"> وس</w:t>
      </w:r>
      <w:r w:rsidR="005E2394">
        <w:rPr>
          <w:rFonts w:hint="cs"/>
          <w:rtl/>
          <w:lang w:bidi="ar-EG"/>
        </w:rPr>
        <w:t>ُ</w:t>
      </w:r>
      <w:r w:rsidR="002C614B">
        <w:rPr>
          <w:rtl/>
          <w:lang w:bidi="ar-EG"/>
        </w:rPr>
        <w:t>نـت</w:t>
      </w:r>
      <w:r w:rsidR="004E0B22" w:rsidRPr="009E387E">
        <w:rPr>
          <w:rtl/>
          <w:lang w:bidi="ar-EG"/>
        </w:rPr>
        <w:t>ه جارية</w:t>
      </w:r>
      <w:r w:rsidR="004E0B22">
        <w:rPr>
          <w:rFonts w:hint="cs"/>
          <w:rtl/>
          <w:lang w:bidi="ar-EG"/>
        </w:rPr>
        <w:t xml:space="preserve"> </w:t>
      </w:r>
      <w:r w:rsidR="004E0B22" w:rsidRPr="009E387E">
        <w:rPr>
          <w:rtl/>
          <w:lang w:bidi="ar-EG"/>
        </w:rPr>
        <w:t>فيهم وفي غيرهم</w:t>
      </w:r>
      <w:r w:rsidR="004E0B22">
        <w:rPr>
          <w:rFonts w:hint="cs"/>
          <w:rtl/>
          <w:lang w:bidi="ar-EG"/>
        </w:rPr>
        <w:t xml:space="preserve"> ،</w:t>
      </w:r>
      <w:r w:rsidR="004E0B22" w:rsidRPr="009E387E">
        <w:rPr>
          <w:rtl/>
          <w:lang w:bidi="ar-EG"/>
        </w:rPr>
        <w:t xml:space="preserve"> والأرضون التي </w:t>
      </w:r>
      <w:r w:rsidR="004E0B22">
        <w:rPr>
          <w:rFonts w:hint="cs"/>
          <w:rtl/>
          <w:lang w:bidi="ar-EG"/>
        </w:rPr>
        <w:t>أ</w:t>
      </w:r>
      <w:r w:rsidR="004E0B22" w:rsidRPr="009E387E">
        <w:rPr>
          <w:rtl/>
          <w:lang w:bidi="ar-EG"/>
        </w:rPr>
        <w:t>خذت عنوة بخيل ورجال فهي موقوفة متروكة في يد من يعمرها ويح</w:t>
      </w:r>
      <w:r w:rsidR="00884951">
        <w:rPr>
          <w:rtl/>
          <w:lang w:bidi="ar-EG"/>
        </w:rPr>
        <w:t>يـي</w:t>
      </w:r>
      <w:r w:rsidR="004E0B22" w:rsidRPr="009E387E">
        <w:rPr>
          <w:rtl/>
          <w:lang w:bidi="ar-EG"/>
        </w:rPr>
        <w:t xml:space="preserve">ها ويقوم عليها على ما يصالحهم </w:t>
      </w:r>
      <w:r w:rsidR="004E0B22" w:rsidRPr="00A15BE1">
        <w:rPr>
          <w:rFonts w:cs="Al-Sadiq Bold"/>
          <w:u w:val="single"/>
          <w:rtl/>
          <w:lang w:bidi="ar-EG"/>
        </w:rPr>
        <w:t>الوالي</w:t>
      </w:r>
      <w:r w:rsidR="004E0B22" w:rsidRPr="009E387E">
        <w:rPr>
          <w:rtl/>
          <w:lang w:bidi="ar-EG"/>
        </w:rPr>
        <w:t xml:space="preserve"> على قدر طاقتهم من الحق</w:t>
      </w:r>
      <w:r w:rsidR="004E0B22">
        <w:rPr>
          <w:rFonts w:hint="cs"/>
          <w:rtl/>
          <w:lang w:bidi="ar-EG"/>
        </w:rPr>
        <w:t xml:space="preserve"> :</w:t>
      </w:r>
      <w:r w:rsidR="004E0B22" w:rsidRPr="009E387E">
        <w:rPr>
          <w:rtl/>
          <w:lang w:bidi="ar-EG"/>
        </w:rPr>
        <w:t xml:space="preserve"> النصف والثلث والثلثين وعلى قدر ما يكون لهم صلاحا</w:t>
      </w:r>
      <w:r w:rsidR="00F813EA">
        <w:rPr>
          <w:rFonts w:hint="cs"/>
          <w:rtl/>
          <w:lang w:bidi="ar-EG"/>
        </w:rPr>
        <w:t>ً</w:t>
      </w:r>
      <w:r w:rsidR="004E0B22" w:rsidRPr="009E387E">
        <w:rPr>
          <w:rtl/>
          <w:lang w:bidi="ar-EG"/>
        </w:rPr>
        <w:t xml:space="preserve"> ولا يضرهم</w:t>
      </w:r>
      <w:r w:rsidR="004E0B22">
        <w:rPr>
          <w:rFonts w:hint="cs"/>
          <w:rtl/>
          <w:lang w:bidi="ar-EG"/>
        </w:rPr>
        <w:t xml:space="preserve"> ،</w:t>
      </w:r>
      <w:r w:rsidR="004E0B22" w:rsidRPr="009E387E">
        <w:rPr>
          <w:rtl/>
          <w:lang w:bidi="ar-EG"/>
        </w:rPr>
        <w:t xml:space="preserve"> فإذا أخرج منها ما أخرج بدأ فأخرج منه العشر من الجميع مما سقت السماء أو سقي سيحا</w:t>
      </w:r>
      <w:r w:rsidR="004E0B22">
        <w:rPr>
          <w:rFonts w:hint="cs"/>
          <w:rtl/>
          <w:lang w:bidi="ar-EG"/>
        </w:rPr>
        <w:t>ً</w:t>
      </w:r>
      <w:r w:rsidR="004E0B22" w:rsidRPr="009E387E">
        <w:rPr>
          <w:rtl/>
          <w:lang w:bidi="ar-EG"/>
        </w:rPr>
        <w:t xml:space="preserve"> </w:t>
      </w:r>
      <w:r w:rsidR="004E0B22">
        <w:rPr>
          <w:rFonts w:hint="cs"/>
          <w:rtl/>
          <w:lang w:bidi="ar-EG"/>
        </w:rPr>
        <w:t xml:space="preserve">، </w:t>
      </w:r>
      <w:r w:rsidR="004E0B22" w:rsidRPr="009E387E">
        <w:rPr>
          <w:rtl/>
          <w:lang w:bidi="ar-EG"/>
        </w:rPr>
        <w:t xml:space="preserve">ونصف العشر مما سقي بالدوالي والنواضح فأخذه </w:t>
      </w:r>
      <w:r w:rsidR="004E0B22" w:rsidRPr="00F22446">
        <w:rPr>
          <w:rFonts w:cs="Al-Sadiq Bold"/>
          <w:u w:val="single"/>
          <w:rtl/>
          <w:lang w:bidi="ar-EG"/>
        </w:rPr>
        <w:t>الوالي</w:t>
      </w:r>
      <w:r w:rsidR="004E0B22">
        <w:rPr>
          <w:rFonts w:hint="cs"/>
          <w:rtl/>
          <w:lang w:bidi="ar-EG"/>
        </w:rPr>
        <w:t xml:space="preserve"> ،</w:t>
      </w:r>
      <w:r w:rsidR="004E0B22" w:rsidRPr="009E387E">
        <w:rPr>
          <w:rtl/>
          <w:lang w:bidi="ar-EG"/>
        </w:rPr>
        <w:t xml:space="preserve"> فوجهه في الجهة التي وجهها الله على ثمانية أسهم للفقراء والمساكين والعاملين عليها والمؤلفة</w:t>
      </w:r>
      <w:r w:rsidR="004E0B22">
        <w:rPr>
          <w:rFonts w:hint="cs"/>
          <w:rtl/>
          <w:lang w:bidi="ar-EG"/>
        </w:rPr>
        <w:t xml:space="preserve"> </w:t>
      </w:r>
      <w:r w:rsidR="004E0B22" w:rsidRPr="009E387E">
        <w:rPr>
          <w:rtl/>
          <w:lang w:bidi="ar-EG"/>
        </w:rPr>
        <w:t>قلوبهم وفي الرقاب والغارمين وفي س</w:t>
      </w:r>
      <w:r w:rsidR="002C614B">
        <w:rPr>
          <w:rtl/>
          <w:lang w:bidi="ar-EG"/>
        </w:rPr>
        <w:t>بـي</w:t>
      </w:r>
      <w:r w:rsidR="004E0B22" w:rsidRPr="009E387E">
        <w:rPr>
          <w:rtl/>
          <w:lang w:bidi="ar-EG"/>
        </w:rPr>
        <w:t>ل الله وابن الس</w:t>
      </w:r>
      <w:r w:rsidR="002C614B">
        <w:rPr>
          <w:rtl/>
          <w:lang w:bidi="ar-EG"/>
        </w:rPr>
        <w:t>بـي</w:t>
      </w:r>
      <w:r w:rsidR="004E0B22" w:rsidRPr="009E387E">
        <w:rPr>
          <w:rtl/>
          <w:lang w:bidi="ar-EG"/>
        </w:rPr>
        <w:t xml:space="preserve">ل ثمانية أسهم يقسم </w:t>
      </w:r>
      <w:r w:rsidR="002C614B">
        <w:rPr>
          <w:rtl/>
          <w:lang w:bidi="ar-EG"/>
        </w:rPr>
        <w:t>بـي</w:t>
      </w:r>
      <w:r w:rsidR="004E0B22" w:rsidRPr="009E387E">
        <w:rPr>
          <w:rtl/>
          <w:lang w:bidi="ar-EG"/>
        </w:rPr>
        <w:t>نهم في مواضعهم بقدر ما يستغنون به في س</w:t>
      </w:r>
      <w:r w:rsidR="002C614B">
        <w:rPr>
          <w:rtl/>
          <w:lang w:bidi="ar-EG"/>
        </w:rPr>
        <w:t>نـت</w:t>
      </w:r>
      <w:r w:rsidR="004E0B22" w:rsidRPr="009E387E">
        <w:rPr>
          <w:rtl/>
          <w:lang w:bidi="ar-EG"/>
        </w:rPr>
        <w:t>هم بلا ضيق ولا تقتي</w:t>
      </w:r>
      <w:r w:rsidR="004E0B22">
        <w:rPr>
          <w:rFonts w:hint="cs"/>
          <w:rtl/>
          <w:lang w:bidi="ar-EG"/>
        </w:rPr>
        <w:t>ر ،</w:t>
      </w:r>
      <w:r w:rsidR="004E0B22" w:rsidRPr="009E387E">
        <w:rPr>
          <w:rtl/>
          <w:lang w:bidi="ar-EG"/>
        </w:rPr>
        <w:t xml:space="preserve"> فإن</w:t>
      </w:r>
      <w:r w:rsidR="004E0B22">
        <w:rPr>
          <w:rtl/>
          <w:lang w:bidi="ar-EG"/>
        </w:rPr>
        <w:t xml:space="preserve"> فضل من ذلك </w:t>
      </w:r>
      <w:r w:rsidR="004E0B22" w:rsidRPr="009E387E">
        <w:rPr>
          <w:rtl/>
          <w:lang w:bidi="ar-EG"/>
        </w:rPr>
        <w:t>رد</w:t>
      </w:r>
      <w:r w:rsidR="004E0B22">
        <w:rPr>
          <w:rFonts w:hint="cs"/>
          <w:rtl/>
          <w:lang w:bidi="ar-EG"/>
        </w:rPr>
        <w:t>ّ</w:t>
      </w:r>
      <w:r w:rsidR="004E0B22" w:rsidRPr="009E387E">
        <w:rPr>
          <w:rtl/>
          <w:lang w:bidi="ar-EG"/>
        </w:rPr>
        <w:t xml:space="preserve"> إلى </w:t>
      </w:r>
      <w:r w:rsidR="004E0B22" w:rsidRPr="00F22446">
        <w:rPr>
          <w:rFonts w:cs="Al-Sadiq Bold"/>
          <w:u w:val="single"/>
          <w:rtl/>
          <w:lang w:bidi="ar-EG"/>
        </w:rPr>
        <w:t>الوالي</w:t>
      </w:r>
      <w:r w:rsidR="004E0B22" w:rsidRPr="009E387E">
        <w:rPr>
          <w:rtl/>
          <w:lang w:bidi="ar-EG"/>
        </w:rPr>
        <w:t xml:space="preserve"> </w:t>
      </w:r>
      <w:r w:rsidR="00D26EA1">
        <w:rPr>
          <w:rFonts w:hint="cs"/>
          <w:rtl/>
          <w:lang w:bidi="ar-EG"/>
        </w:rPr>
        <w:t xml:space="preserve">، </w:t>
      </w:r>
      <w:r w:rsidR="004E0B22" w:rsidRPr="009E387E">
        <w:rPr>
          <w:rtl/>
          <w:lang w:bidi="ar-EG"/>
        </w:rPr>
        <w:t xml:space="preserve">وإن نقص من ذلك ولم يكتفوا به كان على </w:t>
      </w:r>
      <w:r w:rsidR="004E0B22" w:rsidRPr="00F22446">
        <w:rPr>
          <w:rFonts w:cs="Al-Sadiq Bold"/>
          <w:u w:val="single"/>
          <w:rtl/>
          <w:lang w:bidi="ar-EG"/>
        </w:rPr>
        <w:t>الوالي</w:t>
      </w:r>
      <w:r w:rsidR="004E0B22" w:rsidRPr="009E387E">
        <w:rPr>
          <w:rtl/>
          <w:lang w:bidi="ar-EG"/>
        </w:rPr>
        <w:t xml:space="preserve"> أن يمو</w:t>
      </w:r>
      <w:r w:rsidR="004E0B22">
        <w:rPr>
          <w:rFonts w:hint="cs"/>
          <w:rtl/>
          <w:lang w:bidi="ar-EG"/>
        </w:rPr>
        <w:t>ّ</w:t>
      </w:r>
      <w:r w:rsidR="004E0B22" w:rsidRPr="009E387E">
        <w:rPr>
          <w:rtl/>
          <w:lang w:bidi="ar-EG"/>
        </w:rPr>
        <w:t>نهم م</w:t>
      </w:r>
      <w:r w:rsidR="00D26EA1">
        <w:rPr>
          <w:rFonts w:hint="cs"/>
          <w:rtl/>
          <w:lang w:bidi="ar-EG"/>
        </w:rPr>
        <w:t>ِ</w:t>
      </w:r>
      <w:r w:rsidR="004E0B22" w:rsidRPr="009E387E">
        <w:rPr>
          <w:rtl/>
          <w:lang w:bidi="ar-EG"/>
        </w:rPr>
        <w:t>ن عند</w:t>
      </w:r>
      <w:r w:rsidR="00D26EA1">
        <w:rPr>
          <w:rFonts w:hint="cs"/>
          <w:rtl/>
          <w:lang w:bidi="ar-EG"/>
        </w:rPr>
        <w:t>ِ</w:t>
      </w:r>
      <w:r w:rsidR="004E0B22" w:rsidRPr="009E387E">
        <w:rPr>
          <w:rtl/>
          <w:lang w:bidi="ar-EG"/>
        </w:rPr>
        <w:t>ه</w:t>
      </w:r>
      <w:r w:rsidR="00D26EA1">
        <w:rPr>
          <w:rFonts w:hint="cs"/>
          <w:rtl/>
          <w:lang w:bidi="ar-EG"/>
        </w:rPr>
        <w:t>ِ</w:t>
      </w:r>
      <w:r w:rsidR="004E0B22" w:rsidRPr="009E387E">
        <w:rPr>
          <w:rtl/>
          <w:lang w:bidi="ar-EG"/>
        </w:rPr>
        <w:t xml:space="preserve"> بقدر سعتهم حتى يستغنوا</w:t>
      </w:r>
      <w:r w:rsidR="004E0B22">
        <w:rPr>
          <w:rFonts w:hint="cs"/>
          <w:rtl/>
          <w:lang w:bidi="ar-EG"/>
        </w:rPr>
        <w:t xml:space="preserve"> ،</w:t>
      </w:r>
      <w:r w:rsidR="004E0B22" w:rsidRPr="009E387E">
        <w:rPr>
          <w:rtl/>
          <w:lang w:bidi="ar-EG"/>
        </w:rPr>
        <w:t xml:space="preserve"> ويؤخذ بعد</w:t>
      </w:r>
      <w:r w:rsidR="007B7EB9">
        <w:rPr>
          <w:rFonts w:hint="cs"/>
          <w:rtl/>
          <w:lang w:bidi="ar-EG"/>
        </w:rPr>
        <w:t>ُ</w:t>
      </w:r>
      <w:r w:rsidR="004E0B22" w:rsidRPr="009E387E">
        <w:rPr>
          <w:rtl/>
          <w:lang w:bidi="ar-EG"/>
        </w:rPr>
        <w:t xml:space="preserve"> ما بقي من العشر</w:t>
      </w:r>
      <w:r w:rsidR="004E0B22">
        <w:rPr>
          <w:rFonts w:hint="cs"/>
          <w:rtl/>
          <w:lang w:bidi="ar-EG"/>
        </w:rPr>
        <w:t xml:space="preserve"> ،</w:t>
      </w:r>
      <w:r w:rsidR="004E0B22" w:rsidRPr="009E387E">
        <w:rPr>
          <w:rtl/>
          <w:lang w:bidi="ar-EG"/>
        </w:rPr>
        <w:t xml:space="preserve"> فيقسم</w:t>
      </w:r>
      <w:r w:rsidR="00746EF1">
        <w:rPr>
          <w:rtl/>
          <w:lang w:bidi="ar-EG"/>
        </w:rPr>
        <w:t xml:space="preserve"> بين </w:t>
      </w:r>
      <w:r w:rsidR="004E0B22" w:rsidRPr="00F22446">
        <w:rPr>
          <w:rFonts w:cs="Al-Sadiq Bold"/>
          <w:u w:val="single"/>
          <w:rtl/>
          <w:lang w:bidi="ar-EG"/>
        </w:rPr>
        <w:t>الوالي</w:t>
      </w:r>
      <w:r w:rsidR="004E0B22" w:rsidRPr="009E387E">
        <w:rPr>
          <w:rtl/>
          <w:lang w:bidi="ar-EG"/>
        </w:rPr>
        <w:t xml:space="preserve"> و</w:t>
      </w:r>
      <w:r w:rsidR="008B7950">
        <w:rPr>
          <w:rtl/>
          <w:lang w:bidi="ar-EG"/>
        </w:rPr>
        <w:t xml:space="preserve">بين </w:t>
      </w:r>
      <w:r w:rsidR="004E0B22" w:rsidRPr="009E387E">
        <w:rPr>
          <w:rtl/>
          <w:lang w:bidi="ar-EG"/>
        </w:rPr>
        <w:t>شركائه الذين هم عمال الأرض وأكرتها فيدفع إليهم انصباؤهم على ما صالحهم عليه ويؤخذ الباقي فيكون بعد ذلك أرزاق أعوانه على دين الله وفي مصلحة ما ينوبه من تقوية الإسلام وتقوية الدين في وجوه الجهاد وغير ذلك مما فيه مصلحة العامة</w:t>
      </w:r>
      <w:r w:rsidR="004E0B22">
        <w:rPr>
          <w:rFonts w:hint="cs"/>
          <w:rtl/>
          <w:lang w:bidi="ar-EG"/>
        </w:rPr>
        <w:t xml:space="preserve"> ،</w:t>
      </w:r>
      <w:r w:rsidR="004E0B22" w:rsidRPr="009E387E">
        <w:rPr>
          <w:rtl/>
          <w:lang w:bidi="ar-EG"/>
        </w:rPr>
        <w:t xml:space="preserve"> ليس لنفسه</w:t>
      </w:r>
      <w:r w:rsidR="00D26EA1">
        <w:rPr>
          <w:rFonts w:hint="cs"/>
          <w:rtl/>
          <w:lang w:bidi="ar-EG"/>
        </w:rPr>
        <w:t xml:space="preserve"> ـ </w:t>
      </w:r>
      <w:r w:rsidR="00D26EA1">
        <w:rPr>
          <w:rFonts w:hint="cs"/>
          <w:sz w:val="24"/>
          <w:szCs w:val="20"/>
          <w:rtl/>
          <w:lang w:bidi="ar-EG"/>
        </w:rPr>
        <w:t>أي ليس للوالي منه ... وه</w:t>
      </w:r>
      <w:r w:rsidR="00D26EA1" w:rsidRPr="00D26EA1">
        <w:rPr>
          <w:rFonts w:hint="cs"/>
          <w:sz w:val="24"/>
          <w:szCs w:val="20"/>
          <w:rtl/>
          <w:lang w:bidi="ar-EG"/>
        </w:rPr>
        <w:t>ذا التع</w:t>
      </w:r>
      <w:r w:rsidR="002C614B">
        <w:rPr>
          <w:rFonts w:hint="cs"/>
          <w:sz w:val="24"/>
          <w:szCs w:val="20"/>
          <w:rtl/>
          <w:lang w:bidi="ar-EG"/>
        </w:rPr>
        <w:t>بـي</w:t>
      </w:r>
      <w:r w:rsidR="00D26EA1" w:rsidRPr="00D26EA1">
        <w:rPr>
          <w:rFonts w:hint="cs"/>
          <w:sz w:val="24"/>
          <w:szCs w:val="20"/>
          <w:rtl/>
          <w:lang w:bidi="ar-EG"/>
        </w:rPr>
        <w:t xml:space="preserve">ر لا يستعمل في المعصوم لأنّ له الدنيا وما فيها </w:t>
      </w:r>
      <w:r w:rsidR="00D26EA1">
        <w:rPr>
          <w:rFonts w:hint="cs"/>
          <w:rtl/>
          <w:lang w:bidi="ar-EG"/>
        </w:rPr>
        <w:t>ـ</w:t>
      </w:r>
      <w:r w:rsidR="004E0B22" w:rsidRPr="009E387E">
        <w:rPr>
          <w:rtl/>
          <w:lang w:bidi="ar-EG"/>
        </w:rPr>
        <w:t xml:space="preserve"> من ذلك قليل ولا كثير</w:t>
      </w:r>
      <w:r w:rsidR="004E0B22">
        <w:rPr>
          <w:rFonts w:hint="cs"/>
          <w:rtl/>
          <w:lang w:bidi="ar-EG"/>
        </w:rPr>
        <w:t xml:space="preserve"> .</w:t>
      </w:r>
    </w:p>
    <w:p w:rsidR="004E0B22" w:rsidRDefault="004C41A0" w:rsidP="000A2A4E">
      <w:pPr>
        <w:pStyle w:val="1"/>
        <w:ind w:firstLine="0"/>
        <w:jc w:val="both"/>
        <w:rPr>
          <w:rtl/>
          <w:lang w:bidi="ar-EG"/>
        </w:rPr>
      </w:pPr>
      <w:r>
        <w:rPr>
          <w:rFonts w:hint="cs"/>
          <w:rtl/>
          <w:lang w:bidi="ar-EG"/>
        </w:rPr>
        <w:t xml:space="preserve"> </w:t>
      </w:r>
      <w:r w:rsidR="000A2A4E">
        <w:rPr>
          <w:rFonts w:hint="cs"/>
          <w:rtl/>
          <w:lang w:bidi="ar-EG"/>
        </w:rPr>
        <w:t xml:space="preserve"> </w:t>
      </w:r>
      <w:r>
        <w:rPr>
          <w:rFonts w:hint="cs"/>
          <w:rtl/>
          <w:lang w:bidi="ar-EG"/>
        </w:rPr>
        <w:t xml:space="preserve"> </w:t>
      </w:r>
      <w:r w:rsidR="004E0B22" w:rsidRPr="00F22446">
        <w:rPr>
          <w:rFonts w:cs="Al-Sadiq Bold"/>
          <w:u w:val="single"/>
          <w:rtl/>
          <w:lang w:bidi="ar-EG"/>
        </w:rPr>
        <w:t>وله</w:t>
      </w:r>
      <w:r w:rsidR="00D26EA1" w:rsidRPr="00F22446">
        <w:rPr>
          <w:rFonts w:cs="Al-Sadiq Bold" w:hint="cs"/>
          <w:rtl/>
          <w:lang w:bidi="ar-EG"/>
        </w:rPr>
        <w:t xml:space="preserve"> ـ</w:t>
      </w:r>
      <w:r w:rsidR="00D26EA1" w:rsidRPr="00D26EA1">
        <w:rPr>
          <w:rFonts w:hint="cs"/>
          <w:b/>
          <w:bCs/>
          <w:rtl/>
          <w:lang w:bidi="ar-EG"/>
        </w:rPr>
        <w:t xml:space="preserve"> </w:t>
      </w:r>
      <w:r w:rsidR="00D26EA1" w:rsidRPr="00D26EA1">
        <w:rPr>
          <w:rFonts w:hint="cs"/>
          <w:sz w:val="24"/>
          <w:szCs w:val="20"/>
          <w:rtl/>
          <w:lang w:bidi="ar-EG"/>
        </w:rPr>
        <w:t>أي للوالي</w:t>
      </w:r>
      <w:r w:rsidR="00D26EA1" w:rsidRPr="00D26EA1">
        <w:rPr>
          <w:rFonts w:hint="cs"/>
          <w:b/>
          <w:bCs/>
          <w:rtl/>
          <w:lang w:bidi="ar-EG"/>
        </w:rPr>
        <w:t xml:space="preserve"> </w:t>
      </w:r>
      <w:r w:rsidR="00D26EA1" w:rsidRPr="00F22446">
        <w:rPr>
          <w:rFonts w:cs="Al-Sadiq Bold" w:hint="cs"/>
          <w:rtl/>
          <w:lang w:bidi="ar-EG"/>
        </w:rPr>
        <w:t>ـ</w:t>
      </w:r>
      <w:r w:rsidR="004E0B22" w:rsidRPr="00F22446">
        <w:rPr>
          <w:rFonts w:cs="Al-Sadiq Bold"/>
          <w:rtl/>
          <w:lang w:bidi="ar-EG"/>
        </w:rPr>
        <w:t xml:space="preserve"> </w:t>
      </w:r>
      <w:r w:rsidR="004E0B22" w:rsidRPr="00F22446">
        <w:rPr>
          <w:rFonts w:cs="Al-Sadiq Bold"/>
          <w:u w:val="single"/>
          <w:rtl/>
          <w:lang w:bidi="ar-EG"/>
        </w:rPr>
        <w:t>ب</w:t>
      </w:r>
      <w:r w:rsidR="00D26EA1" w:rsidRPr="00F22446">
        <w:rPr>
          <w:rFonts w:cs="Al-Sadiq Bold" w:hint="cs"/>
          <w:u w:val="single"/>
          <w:rtl/>
          <w:lang w:bidi="ar-EG"/>
        </w:rPr>
        <w:t>َ</w:t>
      </w:r>
      <w:r w:rsidR="004E0B22" w:rsidRPr="00F22446">
        <w:rPr>
          <w:rFonts w:cs="Al-Sadiq Bold"/>
          <w:u w:val="single"/>
          <w:rtl/>
          <w:lang w:bidi="ar-EG"/>
        </w:rPr>
        <w:t>عد</w:t>
      </w:r>
      <w:r w:rsidR="00D26EA1" w:rsidRPr="00F22446">
        <w:rPr>
          <w:rFonts w:cs="Al-Sadiq Bold" w:hint="cs"/>
          <w:u w:val="single"/>
          <w:rtl/>
          <w:lang w:bidi="ar-EG"/>
        </w:rPr>
        <w:t>َ</w:t>
      </w:r>
      <w:r w:rsidR="004E0B22" w:rsidRPr="00F22446">
        <w:rPr>
          <w:rFonts w:cs="Al-Sadiq Bold"/>
          <w:u w:val="single"/>
          <w:rtl/>
          <w:lang w:bidi="ar-EG"/>
        </w:rPr>
        <w:t xml:space="preserve"> الخمس</w:t>
      </w:r>
      <w:r w:rsidR="00D26EA1" w:rsidRPr="00F22446">
        <w:rPr>
          <w:rFonts w:cs="Al-Sadiq Bold" w:hint="cs"/>
          <w:u w:val="single"/>
          <w:rtl/>
          <w:lang w:bidi="ar-EG"/>
        </w:rPr>
        <w:t>ِ</w:t>
      </w:r>
      <w:r w:rsidR="004E0B22" w:rsidRPr="00F22446">
        <w:rPr>
          <w:rFonts w:cs="Al-Sadiq Bold"/>
          <w:u w:val="single"/>
          <w:rtl/>
          <w:lang w:bidi="ar-EG"/>
        </w:rPr>
        <w:t xml:space="preserve"> الأنفال</w:t>
      </w:r>
      <w:r w:rsidR="00D26EA1" w:rsidRPr="00F22446">
        <w:rPr>
          <w:rFonts w:cs="Al-Sadiq Bold" w:hint="cs"/>
          <w:u w:val="single"/>
          <w:rtl/>
          <w:lang w:bidi="ar-EG"/>
        </w:rPr>
        <w:t>ُ</w:t>
      </w:r>
      <w:r w:rsidR="004E0B22">
        <w:rPr>
          <w:rFonts w:hint="cs"/>
          <w:rtl/>
          <w:lang w:bidi="ar-EG"/>
        </w:rPr>
        <w:t xml:space="preserve"> ،</w:t>
      </w:r>
      <w:r w:rsidR="004E0B22" w:rsidRPr="009E387E">
        <w:rPr>
          <w:rtl/>
          <w:lang w:bidi="ar-EG"/>
        </w:rPr>
        <w:t xml:space="preserve"> والأنفال</w:t>
      </w:r>
      <w:r w:rsidR="00D26EA1">
        <w:rPr>
          <w:rFonts w:hint="cs"/>
          <w:rtl/>
          <w:lang w:bidi="ar-EG"/>
        </w:rPr>
        <w:t>ُ</w:t>
      </w:r>
      <w:r w:rsidR="004E0B22" w:rsidRPr="009E387E">
        <w:rPr>
          <w:rtl/>
          <w:lang w:bidi="ar-EG"/>
        </w:rPr>
        <w:t xml:space="preserve"> كل</w:t>
      </w:r>
      <w:r w:rsidR="00D26EA1">
        <w:rPr>
          <w:rFonts w:hint="cs"/>
          <w:rtl/>
          <w:lang w:bidi="ar-EG"/>
        </w:rPr>
        <w:t>ُّ</w:t>
      </w:r>
      <w:r w:rsidR="004E0B22" w:rsidRPr="009E387E">
        <w:rPr>
          <w:rtl/>
          <w:lang w:bidi="ar-EG"/>
        </w:rPr>
        <w:t xml:space="preserve"> أرض</w:t>
      </w:r>
      <w:r w:rsidR="00D26EA1">
        <w:rPr>
          <w:rFonts w:hint="cs"/>
          <w:rtl/>
          <w:lang w:bidi="ar-EG"/>
        </w:rPr>
        <w:t>ٍ</w:t>
      </w:r>
      <w:r w:rsidR="004E0B22" w:rsidRPr="009E387E">
        <w:rPr>
          <w:rtl/>
          <w:lang w:bidi="ar-EG"/>
        </w:rPr>
        <w:t xml:space="preserve"> خربة</w:t>
      </w:r>
      <w:r w:rsidR="00D26EA1">
        <w:rPr>
          <w:rFonts w:hint="cs"/>
          <w:rtl/>
          <w:lang w:bidi="ar-EG"/>
        </w:rPr>
        <w:t>ٍ</w:t>
      </w:r>
      <w:r w:rsidR="004E0B22" w:rsidRPr="009E387E">
        <w:rPr>
          <w:rtl/>
          <w:lang w:bidi="ar-EG"/>
        </w:rPr>
        <w:t xml:space="preserve"> قد باد أهلها </w:t>
      </w:r>
      <w:r w:rsidR="007B7EB9">
        <w:rPr>
          <w:rFonts w:hint="cs"/>
          <w:rtl/>
          <w:lang w:bidi="ar-EG"/>
        </w:rPr>
        <w:t xml:space="preserve">، </w:t>
      </w:r>
      <w:r w:rsidR="004E0B22" w:rsidRPr="009E387E">
        <w:rPr>
          <w:rtl/>
          <w:lang w:bidi="ar-EG"/>
        </w:rPr>
        <w:t>وكل أرض لم يوجف عليها بخيل ولا ركاب ولكن صالحوا صلحا</w:t>
      </w:r>
      <w:r w:rsidR="007B7EB9">
        <w:rPr>
          <w:rFonts w:hint="cs"/>
          <w:rtl/>
          <w:lang w:bidi="ar-EG"/>
        </w:rPr>
        <w:t>ً</w:t>
      </w:r>
      <w:r w:rsidR="004E0B22" w:rsidRPr="009E387E">
        <w:rPr>
          <w:rtl/>
          <w:lang w:bidi="ar-EG"/>
        </w:rPr>
        <w:t xml:space="preserve"> وأعطوا بأيديهم على غير قتال</w:t>
      </w:r>
      <w:r w:rsidR="004E0B22">
        <w:rPr>
          <w:rFonts w:hint="cs"/>
          <w:rtl/>
          <w:lang w:bidi="ar-EG"/>
        </w:rPr>
        <w:t xml:space="preserve"> ،</w:t>
      </w:r>
      <w:r w:rsidR="004E0B22" w:rsidRPr="009E387E">
        <w:rPr>
          <w:rtl/>
          <w:lang w:bidi="ar-EG"/>
        </w:rPr>
        <w:t xml:space="preserve"> وله رؤوس الجبال وبطون الأودية والآجام وكل أرض ميتة لا رب لها</w:t>
      </w:r>
      <w:r w:rsidR="004E0B22">
        <w:rPr>
          <w:rFonts w:hint="cs"/>
          <w:rtl/>
          <w:lang w:bidi="ar-EG"/>
        </w:rPr>
        <w:t xml:space="preserve"> ،</w:t>
      </w:r>
      <w:r w:rsidR="004E0B22" w:rsidRPr="009E387E">
        <w:rPr>
          <w:rtl/>
          <w:lang w:bidi="ar-EG"/>
        </w:rPr>
        <w:t xml:space="preserve"> وله صوافي الملوك ما كان في أيديهم من غير وجه الغصب</w:t>
      </w:r>
      <w:r w:rsidR="004E0B22">
        <w:rPr>
          <w:rtl/>
          <w:lang w:bidi="ar-EG"/>
        </w:rPr>
        <w:t xml:space="preserve"> ،</w:t>
      </w:r>
      <w:r w:rsidR="004E0B22" w:rsidRPr="009E387E">
        <w:rPr>
          <w:rtl/>
          <w:lang w:bidi="ar-EG"/>
        </w:rPr>
        <w:t xml:space="preserve"> لأن الغصب كله مردود</w:t>
      </w:r>
      <w:r w:rsidR="004E0B22">
        <w:rPr>
          <w:rFonts w:hint="cs"/>
          <w:rtl/>
          <w:lang w:bidi="ar-EG"/>
        </w:rPr>
        <w:t xml:space="preserve"> ،</w:t>
      </w:r>
      <w:r w:rsidR="004E0B22" w:rsidRPr="009E387E">
        <w:rPr>
          <w:rtl/>
          <w:lang w:bidi="ar-EG"/>
        </w:rPr>
        <w:t xml:space="preserve"> وهو وارث من لا وارث له يعول من لا حيلة له</w:t>
      </w:r>
      <w:r w:rsidR="004E0B22">
        <w:rPr>
          <w:rFonts w:hint="cs"/>
          <w:rtl/>
          <w:lang w:bidi="ar-EG"/>
        </w:rPr>
        <w:t xml:space="preserve"> </w:t>
      </w:r>
      <w:r w:rsidR="004E0B22">
        <w:rPr>
          <w:rtl/>
          <w:lang w:bidi="ar-EG"/>
        </w:rPr>
        <w:t>.</w:t>
      </w:r>
      <w:r w:rsidR="004E0B22" w:rsidRPr="009E387E">
        <w:rPr>
          <w:rtl/>
          <w:lang w:bidi="ar-EG"/>
        </w:rPr>
        <w:t xml:space="preserve"> وقال</w:t>
      </w:r>
      <w:r w:rsidR="004E0B22">
        <w:rPr>
          <w:rFonts w:hint="cs"/>
          <w:rtl/>
          <w:lang w:bidi="ar-EG"/>
        </w:rPr>
        <w:t xml:space="preserve"> :</w:t>
      </w:r>
      <w:r w:rsidR="004E0B22" w:rsidRPr="009E387E">
        <w:rPr>
          <w:rtl/>
          <w:lang w:bidi="ar-EG"/>
        </w:rPr>
        <w:t xml:space="preserve"> إن الله لم يترك شيئا</w:t>
      </w:r>
      <w:r w:rsidR="002807E0">
        <w:rPr>
          <w:rFonts w:hint="cs"/>
          <w:rtl/>
          <w:lang w:bidi="ar-EG"/>
        </w:rPr>
        <w:t>ً</w:t>
      </w:r>
      <w:r w:rsidR="004E0B22" w:rsidRPr="009E387E">
        <w:rPr>
          <w:rtl/>
          <w:lang w:bidi="ar-EG"/>
        </w:rPr>
        <w:t xml:space="preserve"> من صنوف الأموال إلا وقد قسمه وأعطى كل ذي حق حقه </w:t>
      </w:r>
      <w:r w:rsidR="00881678">
        <w:rPr>
          <w:rFonts w:hint="cs"/>
          <w:rtl/>
          <w:lang w:bidi="ar-EG"/>
        </w:rPr>
        <w:t xml:space="preserve">، </w:t>
      </w:r>
      <w:r w:rsidR="004E0B22" w:rsidRPr="009E387E">
        <w:rPr>
          <w:rtl/>
          <w:lang w:bidi="ar-EG"/>
        </w:rPr>
        <w:t>الخاصة والعامة والفقراء والمساكين وكل ص</w:t>
      </w:r>
      <w:r w:rsidR="004E0B22">
        <w:rPr>
          <w:rFonts w:hint="cs"/>
          <w:rtl/>
          <w:lang w:bidi="ar-EG"/>
        </w:rPr>
        <w:t>ِ</w:t>
      </w:r>
      <w:r w:rsidR="004E0B22" w:rsidRPr="009E387E">
        <w:rPr>
          <w:rtl/>
          <w:lang w:bidi="ar-EG"/>
        </w:rPr>
        <w:t>نف من صنوف الناس</w:t>
      </w:r>
      <w:r w:rsidR="004E0B22">
        <w:rPr>
          <w:rFonts w:hint="cs"/>
          <w:rtl/>
          <w:lang w:bidi="ar-EG"/>
        </w:rPr>
        <w:t xml:space="preserve"> ،</w:t>
      </w:r>
      <w:r w:rsidR="004E0B22" w:rsidRPr="009E387E">
        <w:rPr>
          <w:rtl/>
          <w:lang w:bidi="ar-EG"/>
        </w:rPr>
        <w:t xml:space="preserve"> فقال</w:t>
      </w:r>
      <w:r w:rsidR="004E0B22">
        <w:rPr>
          <w:rFonts w:hint="cs"/>
          <w:rtl/>
          <w:lang w:bidi="ar-EG"/>
        </w:rPr>
        <w:t xml:space="preserve"> :</w:t>
      </w:r>
      <w:r w:rsidR="004E0B22" w:rsidRPr="009E387E">
        <w:rPr>
          <w:rtl/>
          <w:lang w:bidi="ar-EG"/>
        </w:rPr>
        <w:t xml:space="preserve"> لو ع</w:t>
      </w:r>
      <w:r w:rsidR="004E0B22">
        <w:rPr>
          <w:rFonts w:hint="cs"/>
          <w:rtl/>
          <w:lang w:bidi="ar-EG"/>
        </w:rPr>
        <w:t>ُ</w:t>
      </w:r>
      <w:r w:rsidR="004E0B22" w:rsidRPr="009E387E">
        <w:rPr>
          <w:rtl/>
          <w:lang w:bidi="ar-EG"/>
        </w:rPr>
        <w:t>دل في الناس لاستغنوا</w:t>
      </w:r>
      <w:r w:rsidR="004E0B22">
        <w:rPr>
          <w:rFonts w:hint="cs"/>
          <w:rtl/>
          <w:lang w:bidi="ar-EG"/>
        </w:rPr>
        <w:t xml:space="preserve"> ،</w:t>
      </w:r>
      <w:r w:rsidR="004E0B22" w:rsidRPr="009E387E">
        <w:rPr>
          <w:rtl/>
          <w:lang w:bidi="ar-EG"/>
        </w:rPr>
        <w:t xml:space="preserve"> ثم قال</w:t>
      </w:r>
      <w:r w:rsidR="004E0B22" w:rsidRPr="00724F4B">
        <w:rPr>
          <w:rFonts w:cs="Lotus" w:hint="cs"/>
          <w:sz w:val="26"/>
          <w:szCs w:val="26"/>
          <w:rtl/>
        </w:rPr>
        <w:t xml:space="preserve"> </w:t>
      </w:r>
      <w:r w:rsidR="000E7D9B" w:rsidRPr="000E7D9B">
        <w:rPr>
          <w:rFonts w:cs="Lotus" w:hint="cs"/>
          <w:sz w:val="28"/>
          <w:szCs w:val="32"/>
          <w:rtl/>
        </w:rPr>
        <w:t>&gt;</w:t>
      </w:r>
      <w:r w:rsidR="000A2A4E">
        <w:rPr>
          <w:rFonts w:cs="Lotus" w:hint="cs"/>
          <w:sz w:val="28"/>
          <w:szCs w:val="32"/>
          <w:rtl/>
        </w:rPr>
        <w:t xml:space="preserve"> </w:t>
      </w:r>
      <w:r w:rsidR="004E0B22" w:rsidRPr="009E387E">
        <w:rPr>
          <w:rtl/>
          <w:lang w:bidi="ar-EG"/>
        </w:rPr>
        <w:t xml:space="preserve">إن العدل أحلى من العسل </w:t>
      </w:r>
      <w:r w:rsidR="00881678">
        <w:rPr>
          <w:rFonts w:hint="cs"/>
          <w:rtl/>
          <w:lang w:bidi="ar-EG"/>
        </w:rPr>
        <w:t xml:space="preserve">، </w:t>
      </w:r>
      <w:r w:rsidR="004E0B22" w:rsidRPr="009E387E">
        <w:rPr>
          <w:rtl/>
          <w:lang w:bidi="ar-EG"/>
        </w:rPr>
        <w:t>ولا يعدل إلا من يحسن العدل</w:t>
      </w:r>
      <w:r w:rsidR="000A2A4E">
        <w:rPr>
          <w:rFonts w:hint="cs"/>
          <w:rtl/>
          <w:lang w:bidi="ar-EG"/>
        </w:rPr>
        <w:t xml:space="preserve"> </w:t>
      </w:r>
      <w:r w:rsidR="000E7D9B" w:rsidRPr="000E7D9B">
        <w:rPr>
          <w:rFonts w:cs="Lotus" w:hint="cs"/>
          <w:sz w:val="28"/>
          <w:szCs w:val="32"/>
          <w:rtl/>
        </w:rPr>
        <w:t>&lt;</w:t>
      </w:r>
      <w:r w:rsidR="004E0B22">
        <w:rPr>
          <w:rFonts w:cs="Lotus" w:hint="cs"/>
          <w:sz w:val="28"/>
          <w:rtl/>
        </w:rPr>
        <w:t xml:space="preserve"> </w:t>
      </w:r>
      <w:r w:rsidR="004E0B22">
        <w:rPr>
          <w:rtl/>
          <w:lang w:bidi="ar-EG"/>
        </w:rPr>
        <w:t>.</w:t>
      </w:r>
    </w:p>
    <w:p w:rsidR="004E0B22" w:rsidRDefault="004C41A0" w:rsidP="00091A48">
      <w:pPr>
        <w:pStyle w:val="1"/>
        <w:ind w:firstLine="0"/>
        <w:jc w:val="both"/>
        <w:rPr>
          <w:sz w:val="28"/>
          <w:rtl/>
          <w:lang w:bidi="ar-EG"/>
        </w:rPr>
      </w:pPr>
      <w:r>
        <w:rPr>
          <w:rFonts w:hint="cs"/>
          <w:rtl/>
          <w:lang w:bidi="ar-EG"/>
        </w:rPr>
        <w:t xml:space="preserve">  </w:t>
      </w:r>
      <w:r w:rsidR="009B3B60">
        <w:rPr>
          <w:rFonts w:hint="cs"/>
          <w:rtl/>
          <w:lang w:bidi="ar-EG"/>
        </w:rPr>
        <w:t xml:space="preserve"> </w:t>
      </w:r>
      <w:r w:rsidR="004E0B22" w:rsidRPr="009E387E">
        <w:rPr>
          <w:rtl/>
          <w:lang w:bidi="ar-EG"/>
        </w:rPr>
        <w:t>قال</w:t>
      </w:r>
      <w:r w:rsidR="004E0B22">
        <w:rPr>
          <w:rFonts w:hint="cs"/>
          <w:rtl/>
          <w:lang w:bidi="ar-EG"/>
        </w:rPr>
        <w:t xml:space="preserve"> :</w:t>
      </w:r>
      <w:r w:rsidR="004E0B22" w:rsidRPr="009E387E">
        <w:rPr>
          <w:rtl/>
          <w:lang w:bidi="ar-EG"/>
        </w:rPr>
        <w:t xml:space="preserve"> </w:t>
      </w:r>
      <w:r w:rsidR="000E7D9B" w:rsidRPr="000E7D9B">
        <w:rPr>
          <w:rFonts w:cs="Lotus" w:hint="cs"/>
          <w:sz w:val="28"/>
          <w:szCs w:val="32"/>
          <w:rtl/>
        </w:rPr>
        <w:t>&gt;</w:t>
      </w:r>
      <w:r w:rsidR="004E0B22">
        <w:rPr>
          <w:rFonts w:cs="Lotus" w:hint="cs"/>
          <w:sz w:val="26"/>
          <w:szCs w:val="26"/>
          <w:rtl/>
        </w:rPr>
        <w:t xml:space="preserve"> </w:t>
      </w:r>
      <w:r w:rsidR="004E0B22" w:rsidRPr="009E387E">
        <w:rPr>
          <w:rtl/>
          <w:lang w:bidi="ar-EG"/>
        </w:rPr>
        <w:t>وكان رسول الله</w:t>
      </w:r>
      <w:r w:rsidR="00143C8A" w:rsidRPr="00143C8A">
        <w:rPr>
          <w:sz w:val="40"/>
          <w:szCs w:val="36"/>
          <w:lang w:bidi="ar-EG"/>
        </w:rPr>
        <w:t>w</w:t>
      </w:r>
      <w:r w:rsidR="004E0B22">
        <w:rPr>
          <w:rFonts w:hint="cs"/>
          <w:rtl/>
          <w:lang w:bidi="ar-EG"/>
        </w:rPr>
        <w:t xml:space="preserve"> </w:t>
      </w:r>
      <w:r w:rsidR="004E0B22" w:rsidRPr="009E387E">
        <w:rPr>
          <w:rtl/>
          <w:lang w:bidi="ar-EG"/>
        </w:rPr>
        <w:t xml:space="preserve">يقسم صدقات البوادي في البوادي وصدقات أهل الحضر في أهل الحضر </w:t>
      </w:r>
      <w:r w:rsidR="00352698">
        <w:rPr>
          <w:rFonts w:hint="cs"/>
          <w:rtl/>
          <w:lang w:bidi="ar-EG"/>
        </w:rPr>
        <w:t xml:space="preserve">، </w:t>
      </w:r>
      <w:r w:rsidR="004E0B22" w:rsidRPr="009E387E">
        <w:rPr>
          <w:rtl/>
          <w:lang w:bidi="ar-EG"/>
        </w:rPr>
        <w:t xml:space="preserve">ولا يقسم </w:t>
      </w:r>
      <w:r w:rsidR="002C614B">
        <w:rPr>
          <w:rtl/>
          <w:lang w:bidi="ar-EG"/>
        </w:rPr>
        <w:t>بـي</w:t>
      </w:r>
      <w:r w:rsidR="004E0B22" w:rsidRPr="009E387E">
        <w:rPr>
          <w:rtl/>
          <w:lang w:bidi="ar-EG"/>
        </w:rPr>
        <w:t>نهم</w:t>
      </w:r>
      <w:r w:rsidR="004E0B22">
        <w:rPr>
          <w:rFonts w:hint="cs"/>
          <w:rtl/>
          <w:lang w:bidi="ar-EG"/>
        </w:rPr>
        <w:t xml:space="preserve"> </w:t>
      </w:r>
      <w:r w:rsidR="004E0B22" w:rsidRPr="009E387E">
        <w:rPr>
          <w:rtl/>
          <w:lang w:bidi="ar-EG"/>
        </w:rPr>
        <w:t>بالسوية على ثمانية حتى يعطي أهل كل سهم ثمنا</w:t>
      </w:r>
      <w:r w:rsidR="004E0B22">
        <w:rPr>
          <w:rFonts w:hint="cs"/>
          <w:rtl/>
          <w:lang w:bidi="ar-EG"/>
        </w:rPr>
        <w:t>ً</w:t>
      </w:r>
      <w:r w:rsidR="004E0B22" w:rsidRPr="009E387E">
        <w:rPr>
          <w:rtl/>
          <w:lang w:bidi="ar-EG"/>
        </w:rPr>
        <w:t xml:space="preserve"> ولكن يقسمها على قدر من يحضره من أصناف الثمانية على قدر</w:t>
      </w:r>
      <w:r w:rsidR="004E0B22">
        <w:rPr>
          <w:rFonts w:hint="cs"/>
          <w:rtl/>
          <w:lang w:bidi="ar-EG"/>
        </w:rPr>
        <w:t xml:space="preserve"> </w:t>
      </w:r>
      <w:r w:rsidR="004E0B22" w:rsidRPr="009E387E">
        <w:rPr>
          <w:sz w:val="28"/>
          <w:rtl/>
          <w:lang w:bidi="ar-EG"/>
        </w:rPr>
        <w:t>ما يقيم كل صنف منهم</w:t>
      </w:r>
      <w:r w:rsidR="00881678">
        <w:rPr>
          <w:rFonts w:hint="cs"/>
          <w:sz w:val="28"/>
          <w:rtl/>
          <w:lang w:bidi="ar-EG"/>
        </w:rPr>
        <w:t xml:space="preserve"> ،</w:t>
      </w:r>
      <w:r w:rsidR="004E0B22" w:rsidRPr="009E387E">
        <w:rPr>
          <w:sz w:val="28"/>
          <w:rtl/>
          <w:lang w:bidi="ar-EG"/>
        </w:rPr>
        <w:t xml:space="preserve"> يقدر لس</w:t>
      </w:r>
      <w:r w:rsidR="002C614B">
        <w:rPr>
          <w:sz w:val="28"/>
          <w:rtl/>
          <w:lang w:bidi="ar-EG"/>
        </w:rPr>
        <w:t>نـت</w:t>
      </w:r>
      <w:r w:rsidR="004E0B22" w:rsidRPr="009E387E">
        <w:rPr>
          <w:sz w:val="28"/>
          <w:rtl/>
          <w:lang w:bidi="ar-EG"/>
        </w:rPr>
        <w:t>ه</w:t>
      </w:r>
      <w:r w:rsidR="004E0B22">
        <w:rPr>
          <w:rFonts w:hint="cs"/>
          <w:sz w:val="28"/>
          <w:rtl/>
          <w:lang w:bidi="ar-EG"/>
        </w:rPr>
        <w:t xml:space="preserve"> ،</w:t>
      </w:r>
      <w:r w:rsidR="004E0B22" w:rsidRPr="009E387E">
        <w:rPr>
          <w:sz w:val="28"/>
          <w:rtl/>
          <w:lang w:bidi="ar-EG"/>
        </w:rPr>
        <w:t xml:space="preserve"> ليس في ذلك موقوت ولا مسمى ولا مؤلف</w:t>
      </w:r>
      <w:r w:rsidR="004E0B22">
        <w:rPr>
          <w:rFonts w:hint="cs"/>
          <w:sz w:val="28"/>
          <w:rtl/>
          <w:lang w:bidi="ar-EG"/>
        </w:rPr>
        <w:t xml:space="preserve"> ،</w:t>
      </w:r>
      <w:r w:rsidR="004E0B22" w:rsidRPr="009E387E">
        <w:rPr>
          <w:sz w:val="28"/>
          <w:rtl/>
          <w:lang w:bidi="ar-EG"/>
        </w:rPr>
        <w:t xml:space="preserve"> إنما يضع ذلك على قدر ما يرى وما يحضره حتى يسد</w:t>
      </w:r>
      <w:r w:rsidR="004E0B22">
        <w:rPr>
          <w:rFonts w:hint="cs"/>
          <w:sz w:val="28"/>
          <w:rtl/>
          <w:lang w:bidi="ar-EG"/>
        </w:rPr>
        <w:t xml:space="preserve"> </w:t>
      </w:r>
      <w:r w:rsidR="004E0B22" w:rsidRPr="009E387E">
        <w:rPr>
          <w:sz w:val="28"/>
          <w:rtl/>
          <w:lang w:bidi="ar-EG"/>
        </w:rPr>
        <w:t>فاقة كل قوم منهم</w:t>
      </w:r>
      <w:r w:rsidR="004E0B22">
        <w:rPr>
          <w:rFonts w:hint="cs"/>
          <w:sz w:val="28"/>
          <w:rtl/>
          <w:lang w:bidi="ar-EG"/>
        </w:rPr>
        <w:t xml:space="preserve"> ،</w:t>
      </w:r>
      <w:r w:rsidR="004E0B22" w:rsidRPr="009E387E">
        <w:rPr>
          <w:sz w:val="28"/>
          <w:rtl/>
          <w:lang w:bidi="ar-EG"/>
        </w:rPr>
        <w:t xml:space="preserve"> وإن فضل من ذلك فض</w:t>
      </w:r>
      <w:r w:rsidR="00352698">
        <w:rPr>
          <w:rFonts w:hint="cs"/>
          <w:sz w:val="28"/>
          <w:rtl/>
          <w:lang w:bidi="ar-EG"/>
        </w:rPr>
        <w:t>ْ</w:t>
      </w:r>
      <w:r w:rsidR="004E0B22" w:rsidRPr="009E387E">
        <w:rPr>
          <w:sz w:val="28"/>
          <w:rtl/>
          <w:lang w:bidi="ar-EG"/>
        </w:rPr>
        <w:t>ل</w:t>
      </w:r>
      <w:r w:rsidR="00352698">
        <w:rPr>
          <w:rFonts w:hint="cs"/>
          <w:sz w:val="28"/>
          <w:rtl/>
          <w:lang w:bidi="ar-EG"/>
        </w:rPr>
        <w:t>ٌ</w:t>
      </w:r>
      <w:r w:rsidR="004E0B22" w:rsidRPr="009E387E">
        <w:rPr>
          <w:sz w:val="28"/>
          <w:rtl/>
          <w:lang w:bidi="ar-EG"/>
        </w:rPr>
        <w:t xml:space="preserve"> ع</w:t>
      </w:r>
      <w:r w:rsidR="00352698">
        <w:rPr>
          <w:rFonts w:hint="cs"/>
          <w:sz w:val="28"/>
          <w:rtl/>
          <w:lang w:bidi="ar-EG"/>
        </w:rPr>
        <w:t>َ</w:t>
      </w:r>
      <w:r w:rsidR="004E0B22" w:rsidRPr="009E387E">
        <w:rPr>
          <w:sz w:val="28"/>
          <w:rtl/>
          <w:lang w:bidi="ar-EG"/>
        </w:rPr>
        <w:t>ر</w:t>
      </w:r>
      <w:r w:rsidR="00352698">
        <w:rPr>
          <w:rFonts w:hint="cs"/>
          <w:sz w:val="28"/>
          <w:rtl/>
          <w:lang w:bidi="ar-EG"/>
        </w:rPr>
        <w:t>َ</w:t>
      </w:r>
      <w:r w:rsidR="004E0B22" w:rsidRPr="009E387E">
        <w:rPr>
          <w:sz w:val="28"/>
          <w:rtl/>
          <w:lang w:bidi="ar-EG"/>
        </w:rPr>
        <w:t>ض</w:t>
      </w:r>
      <w:r w:rsidR="00352698">
        <w:rPr>
          <w:rFonts w:hint="cs"/>
          <w:sz w:val="28"/>
          <w:rtl/>
          <w:lang w:bidi="ar-EG"/>
        </w:rPr>
        <w:t>ُ</w:t>
      </w:r>
      <w:r w:rsidR="004E0B22" w:rsidRPr="009E387E">
        <w:rPr>
          <w:sz w:val="28"/>
          <w:rtl/>
          <w:lang w:bidi="ar-EG"/>
        </w:rPr>
        <w:t>وا المال</w:t>
      </w:r>
      <w:r w:rsidR="00352698">
        <w:rPr>
          <w:rFonts w:hint="cs"/>
          <w:sz w:val="28"/>
          <w:rtl/>
          <w:lang w:bidi="ar-EG"/>
        </w:rPr>
        <w:t>َ</w:t>
      </w:r>
      <w:r w:rsidR="004E0B22" w:rsidRPr="009E387E">
        <w:rPr>
          <w:sz w:val="28"/>
          <w:rtl/>
          <w:lang w:bidi="ar-EG"/>
        </w:rPr>
        <w:t xml:space="preserve"> جملة</w:t>
      </w:r>
      <w:r w:rsidR="00352698">
        <w:rPr>
          <w:rFonts w:hint="cs"/>
          <w:sz w:val="28"/>
          <w:rtl/>
          <w:lang w:bidi="ar-EG"/>
        </w:rPr>
        <w:t>ً</w:t>
      </w:r>
      <w:r w:rsidR="004E0B22" w:rsidRPr="009E387E">
        <w:rPr>
          <w:sz w:val="28"/>
          <w:rtl/>
          <w:lang w:bidi="ar-EG"/>
        </w:rPr>
        <w:t xml:space="preserve"> إلى غيرهم</w:t>
      </w:r>
      <w:r w:rsidR="004E0B22">
        <w:rPr>
          <w:rFonts w:hint="cs"/>
          <w:sz w:val="28"/>
          <w:rtl/>
          <w:lang w:bidi="ar-EG"/>
        </w:rPr>
        <w:t xml:space="preserve"> .</w:t>
      </w:r>
    </w:p>
    <w:p w:rsidR="004E0B22" w:rsidRDefault="004C41A0" w:rsidP="009B3B60">
      <w:pPr>
        <w:pStyle w:val="1"/>
        <w:ind w:firstLine="0"/>
        <w:jc w:val="both"/>
        <w:rPr>
          <w:sz w:val="28"/>
          <w:rtl/>
          <w:lang w:bidi="ar-EG"/>
        </w:rPr>
      </w:pPr>
      <w:r>
        <w:rPr>
          <w:rFonts w:hint="cs"/>
          <w:sz w:val="28"/>
          <w:rtl/>
          <w:lang w:bidi="ar-EG"/>
        </w:rPr>
        <w:t xml:space="preserve">  </w:t>
      </w:r>
      <w:r w:rsidR="009B3B60">
        <w:rPr>
          <w:rFonts w:hint="cs"/>
          <w:sz w:val="28"/>
          <w:rtl/>
          <w:lang w:bidi="ar-EG"/>
        </w:rPr>
        <w:t xml:space="preserve"> </w:t>
      </w:r>
      <w:r w:rsidR="004E0B22" w:rsidRPr="009E387E">
        <w:rPr>
          <w:sz w:val="28"/>
          <w:rtl/>
          <w:lang w:bidi="ar-EG"/>
        </w:rPr>
        <w:t>والأنفال</w:t>
      </w:r>
      <w:r w:rsidR="004E0B22">
        <w:rPr>
          <w:rFonts w:hint="cs"/>
          <w:sz w:val="28"/>
          <w:rtl/>
          <w:lang w:bidi="ar-EG"/>
        </w:rPr>
        <w:t xml:space="preserve"> </w:t>
      </w:r>
      <w:r w:rsidR="004E0B22" w:rsidRPr="009E387E">
        <w:rPr>
          <w:sz w:val="28"/>
          <w:rtl/>
          <w:lang w:bidi="ar-EG"/>
        </w:rPr>
        <w:t xml:space="preserve">إلى </w:t>
      </w:r>
      <w:r w:rsidR="004E0B22" w:rsidRPr="00F22446">
        <w:rPr>
          <w:rFonts w:cs="Al-Sadiq Bold"/>
          <w:sz w:val="28"/>
          <w:u w:val="single"/>
          <w:rtl/>
          <w:lang w:bidi="ar-EG"/>
        </w:rPr>
        <w:t>الوالي</w:t>
      </w:r>
      <w:r w:rsidR="004E0B22" w:rsidRPr="009E387E">
        <w:rPr>
          <w:sz w:val="28"/>
          <w:rtl/>
          <w:lang w:bidi="ar-EG"/>
        </w:rPr>
        <w:t xml:space="preserve"> وكل أرض فتحت في أيام</w:t>
      </w:r>
      <w:r w:rsidR="002A3F8F">
        <w:rPr>
          <w:sz w:val="28"/>
          <w:rtl/>
          <w:lang w:bidi="ar-EG"/>
        </w:rPr>
        <w:t xml:space="preserve"> </w:t>
      </w:r>
      <w:r w:rsidR="00FE5ABC">
        <w:rPr>
          <w:sz w:val="28"/>
          <w:rtl/>
          <w:lang w:bidi="ar-EG"/>
        </w:rPr>
        <w:t>النبيّ</w:t>
      </w:r>
      <w:r w:rsidR="004E0B22" w:rsidRPr="009E387E">
        <w:rPr>
          <w:sz w:val="28"/>
          <w:rtl/>
          <w:lang w:bidi="ar-EG"/>
        </w:rPr>
        <w:t xml:space="preserve"> إلى آخر الأبد وما كان افتتاحا</w:t>
      </w:r>
      <w:r w:rsidR="004E0B22">
        <w:rPr>
          <w:rFonts w:hint="cs"/>
          <w:sz w:val="28"/>
          <w:rtl/>
          <w:lang w:bidi="ar-EG"/>
        </w:rPr>
        <w:t>ً</w:t>
      </w:r>
      <w:r w:rsidR="004E0B22" w:rsidRPr="009E387E">
        <w:rPr>
          <w:sz w:val="28"/>
          <w:rtl/>
          <w:lang w:bidi="ar-EG"/>
        </w:rPr>
        <w:t xml:space="preserve"> بدعوة أهل الجور </w:t>
      </w:r>
      <w:r w:rsidR="00D26EA1">
        <w:rPr>
          <w:rFonts w:hint="cs"/>
          <w:sz w:val="28"/>
          <w:rtl/>
          <w:lang w:bidi="ar-EG"/>
        </w:rPr>
        <w:t xml:space="preserve">ـ </w:t>
      </w:r>
      <w:r w:rsidR="00D26EA1" w:rsidRPr="00D26EA1">
        <w:rPr>
          <w:rFonts w:hint="cs"/>
          <w:sz w:val="20"/>
          <w:szCs w:val="20"/>
          <w:rtl/>
          <w:lang w:bidi="ar-EG"/>
        </w:rPr>
        <w:t xml:space="preserve">أي حتى ولو كان الفاتحون لبلاد الكفر من المسلمين الفاسقين </w:t>
      </w:r>
      <w:r w:rsidR="00D26EA1">
        <w:rPr>
          <w:rFonts w:hint="cs"/>
          <w:sz w:val="28"/>
          <w:rtl/>
          <w:lang w:bidi="ar-EG"/>
        </w:rPr>
        <w:t xml:space="preserve">ـ </w:t>
      </w:r>
      <w:r w:rsidR="004E0B22" w:rsidRPr="009E387E">
        <w:rPr>
          <w:sz w:val="28"/>
          <w:rtl/>
          <w:lang w:bidi="ar-EG"/>
        </w:rPr>
        <w:t>وأهل العدل</w:t>
      </w:r>
      <w:r w:rsidR="004E0B22" w:rsidRPr="00AF7A73">
        <w:rPr>
          <w:sz w:val="28"/>
          <w:rtl/>
          <w:lang w:bidi="ar-EG"/>
        </w:rPr>
        <w:t xml:space="preserve"> </w:t>
      </w:r>
      <w:r w:rsidR="004E0B22" w:rsidRPr="009E387E">
        <w:rPr>
          <w:sz w:val="28"/>
          <w:rtl/>
          <w:lang w:bidi="ar-EG"/>
        </w:rPr>
        <w:t>لأن ذمة رسول الله</w:t>
      </w:r>
      <w:r w:rsidR="00143C8A" w:rsidRPr="00143C8A">
        <w:rPr>
          <w:rFonts w:hint="cs"/>
          <w:sz w:val="40"/>
          <w:szCs w:val="32"/>
        </w:rPr>
        <w:t>w</w:t>
      </w:r>
      <w:r w:rsidR="004E0B22">
        <w:rPr>
          <w:rFonts w:hint="cs"/>
          <w:sz w:val="28"/>
          <w:rtl/>
          <w:lang w:bidi="ar-EG"/>
        </w:rPr>
        <w:t xml:space="preserve"> </w:t>
      </w:r>
      <w:r w:rsidR="004E0B22" w:rsidRPr="009E387E">
        <w:rPr>
          <w:sz w:val="28"/>
          <w:rtl/>
          <w:lang w:bidi="ar-EG"/>
        </w:rPr>
        <w:t>في الأولين والآخرين ذمة</w:t>
      </w:r>
      <w:r w:rsidR="00D26EA1">
        <w:rPr>
          <w:rFonts w:hint="cs"/>
          <w:sz w:val="28"/>
          <w:rtl/>
          <w:lang w:bidi="ar-EG"/>
        </w:rPr>
        <w:t>ٌ</w:t>
      </w:r>
      <w:r w:rsidR="004E0B22" w:rsidRPr="009E387E">
        <w:rPr>
          <w:sz w:val="28"/>
          <w:rtl/>
          <w:lang w:bidi="ar-EG"/>
        </w:rPr>
        <w:t xml:space="preserve"> واحدة</w:t>
      </w:r>
      <w:r w:rsidR="004E0B22">
        <w:rPr>
          <w:rFonts w:hint="cs"/>
          <w:sz w:val="28"/>
          <w:rtl/>
          <w:lang w:bidi="ar-EG"/>
        </w:rPr>
        <w:t xml:space="preserve"> ،</w:t>
      </w:r>
      <w:r w:rsidR="004E0B22" w:rsidRPr="009E387E">
        <w:rPr>
          <w:sz w:val="28"/>
          <w:rtl/>
          <w:lang w:bidi="ar-EG"/>
        </w:rPr>
        <w:t xml:space="preserve"> لأن</w:t>
      </w:r>
      <w:r w:rsidR="00D26EA1">
        <w:rPr>
          <w:rFonts w:hint="cs"/>
          <w:sz w:val="28"/>
          <w:rtl/>
          <w:lang w:bidi="ar-EG"/>
        </w:rPr>
        <w:t>ّ</w:t>
      </w:r>
      <w:r w:rsidR="004E0B22" w:rsidRPr="009E387E">
        <w:rPr>
          <w:sz w:val="28"/>
          <w:rtl/>
          <w:lang w:bidi="ar-EG"/>
        </w:rPr>
        <w:t xml:space="preserve"> رسول الله</w:t>
      </w:r>
      <w:r w:rsidR="004E0B22">
        <w:rPr>
          <w:rFonts w:hint="cs"/>
          <w:sz w:val="28"/>
          <w:rtl/>
          <w:lang w:bidi="ar-EG"/>
        </w:rPr>
        <w:t xml:space="preserve"> </w:t>
      </w:r>
      <w:r w:rsidR="004E0B22" w:rsidRPr="009E387E">
        <w:rPr>
          <w:sz w:val="28"/>
          <w:rtl/>
          <w:lang w:bidi="ar-EG"/>
        </w:rPr>
        <w:t>قال</w:t>
      </w:r>
      <w:r w:rsidR="004E0B22">
        <w:rPr>
          <w:rFonts w:hint="cs"/>
          <w:sz w:val="28"/>
          <w:rtl/>
          <w:lang w:bidi="ar-EG"/>
        </w:rPr>
        <w:t xml:space="preserve"> : </w:t>
      </w:r>
      <w:r w:rsidR="004E0B22" w:rsidRPr="009E387E">
        <w:rPr>
          <w:sz w:val="28"/>
          <w:rtl/>
          <w:lang w:bidi="ar-EG"/>
        </w:rPr>
        <w:t>المسلمون أخوة تتكاف</w:t>
      </w:r>
      <w:r w:rsidR="004E0B22">
        <w:rPr>
          <w:rFonts w:hint="cs"/>
          <w:sz w:val="28"/>
          <w:rtl/>
          <w:lang w:bidi="ar-EG"/>
        </w:rPr>
        <w:t>أ</w:t>
      </w:r>
      <w:r w:rsidR="004E0B22" w:rsidRPr="009E387E">
        <w:rPr>
          <w:sz w:val="28"/>
          <w:rtl/>
          <w:lang w:bidi="ar-EG"/>
        </w:rPr>
        <w:t xml:space="preserve"> دماؤهم ويسعى بذمتهم أدناهم</w:t>
      </w:r>
      <w:r w:rsidR="004E0B22">
        <w:rPr>
          <w:rFonts w:hint="cs"/>
          <w:sz w:val="28"/>
          <w:rtl/>
          <w:lang w:bidi="ar-EG"/>
        </w:rPr>
        <w:t xml:space="preserve"> ، </w:t>
      </w:r>
      <w:r w:rsidR="004E0B22" w:rsidRPr="009E387E">
        <w:rPr>
          <w:sz w:val="28"/>
          <w:rtl/>
          <w:lang w:bidi="ar-EG"/>
        </w:rPr>
        <w:t>وليس في مال الخمس زكاة</w:t>
      </w:r>
      <w:r w:rsidR="004E0B22">
        <w:rPr>
          <w:rFonts w:hint="cs"/>
          <w:sz w:val="28"/>
          <w:rtl/>
          <w:lang w:bidi="ar-EG"/>
        </w:rPr>
        <w:t xml:space="preserve"> </w:t>
      </w:r>
      <w:r w:rsidR="00D26EA1">
        <w:rPr>
          <w:rFonts w:hint="cs"/>
          <w:sz w:val="28"/>
          <w:rtl/>
          <w:lang w:bidi="ar-EG"/>
        </w:rPr>
        <w:t xml:space="preserve">ـ </w:t>
      </w:r>
      <w:r w:rsidR="00D26EA1" w:rsidRPr="00D26EA1">
        <w:rPr>
          <w:rFonts w:hint="cs"/>
          <w:sz w:val="20"/>
          <w:szCs w:val="20"/>
          <w:rtl/>
          <w:lang w:bidi="ar-EG"/>
        </w:rPr>
        <w:t>أي لا يتصدّقون م</w:t>
      </w:r>
      <w:r w:rsidR="00D26EA1">
        <w:rPr>
          <w:rFonts w:hint="cs"/>
          <w:sz w:val="20"/>
          <w:szCs w:val="20"/>
          <w:rtl/>
          <w:lang w:bidi="ar-EG"/>
        </w:rPr>
        <w:t>ِ</w:t>
      </w:r>
      <w:r w:rsidR="00D26EA1" w:rsidRPr="00D26EA1">
        <w:rPr>
          <w:rFonts w:hint="cs"/>
          <w:sz w:val="20"/>
          <w:szCs w:val="20"/>
          <w:rtl/>
          <w:lang w:bidi="ar-EG"/>
        </w:rPr>
        <w:t>ن</w:t>
      </w:r>
      <w:r w:rsidR="00D26EA1">
        <w:rPr>
          <w:rFonts w:hint="cs"/>
          <w:sz w:val="20"/>
          <w:szCs w:val="20"/>
          <w:rtl/>
          <w:lang w:bidi="ar-EG"/>
        </w:rPr>
        <w:t>َ</w:t>
      </w:r>
      <w:r w:rsidR="00D26EA1" w:rsidRPr="00D26EA1">
        <w:rPr>
          <w:rFonts w:hint="cs"/>
          <w:sz w:val="20"/>
          <w:szCs w:val="20"/>
          <w:rtl/>
          <w:lang w:bidi="ar-EG"/>
        </w:rPr>
        <w:t xml:space="preserve"> الخ</w:t>
      </w:r>
      <w:r w:rsidR="00D26EA1">
        <w:rPr>
          <w:rFonts w:hint="cs"/>
          <w:sz w:val="20"/>
          <w:szCs w:val="20"/>
          <w:rtl/>
          <w:lang w:bidi="ar-EG"/>
        </w:rPr>
        <w:t>ُ</w:t>
      </w:r>
      <w:r w:rsidR="00D26EA1" w:rsidRPr="00D26EA1">
        <w:rPr>
          <w:rFonts w:hint="cs"/>
          <w:sz w:val="20"/>
          <w:szCs w:val="20"/>
          <w:rtl/>
          <w:lang w:bidi="ar-EG"/>
        </w:rPr>
        <w:t>مس</w:t>
      </w:r>
      <w:r w:rsidR="00D26EA1">
        <w:rPr>
          <w:rFonts w:hint="cs"/>
          <w:sz w:val="20"/>
          <w:szCs w:val="20"/>
          <w:rtl/>
          <w:lang w:bidi="ar-EG"/>
        </w:rPr>
        <w:t>ِ</w:t>
      </w:r>
      <w:r w:rsidR="00D26EA1" w:rsidRPr="00D26EA1">
        <w:rPr>
          <w:rFonts w:hint="cs"/>
          <w:sz w:val="20"/>
          <w:szCs w:val="20"/>
          <w:rtl/>
          <w:lang w:bidi="ar-EG"/>
        </w:rPr>
        <w:t xml:space="preserve"> على الفقراء والمساكين وسائر الأصناف الثمانية</w:t>
      </w:r>
      <w:r w:rsidR="00D26EA1">
        <w:rPr>
          <w:rFonts w:hint="cs"/>
          <w:sz w:val="28"/>
          <w:rtl/>
          <w:lang w:bidi="ar-EG"/>
        </w:rPr>
        <w:t xml:space="preserve"> ـ </w:t>
      </w:r>
      <w:r w:rsidR="004E0B22" w:rsidRPr="009E387E">
        <w:rPr>
          <w:sz w:val="28"/>
          <w:rtl/>
          <w:lang w:bidi="ar-EG"/>
        </w:rPr>
        <w:t>لأن فقراء الناس ج</w:t>
      </w:r>
      <w:r w:rsidR="004E0B22">
        <w:rPr>
          <w:rFonts w:hint="cs"/>
          <w:sz w:val="28"/>
          <w:rtl/>
          <w:lang w:bidi="ar-EG"/>
        </w:rPr>
        <w:t>ُ</w:t>
      </w:r>
      <w:r w:rsidR="004E0B22" w:rsidRPr="009E387E">
        <w:rPr>
          <w:sz w:val="28"/>
          <w:rtl/>
          <w:lang w:bidi="ar-EG"/>
        </w:rPr>
        <w:t>عل</w:t>
      </w:r>
      <w:r w:rsidR="004E0B22">
        <w:rPr>
          <w:rFonts w:hint="cs"/>
          <w:sz w:val="28"/>
          <w:rtl/>
          <w:lang w:bidi="ar-EG"/>
        </w:rPr>
        <w:t>ت</w:t>
      </w:r>
      <w:r w:rsidR="004E0B22" w:rsidRPr="009E387E">
        <w:rPr>
          <w:sz w:val="28"/>
          <w:rtl/>
          <w:lang w:bidi="ar-EG"/>
        </w:rPr>
        <w:t xml:space="preserve"> أرزاقهم</w:t>
      </w:r>
      <w:r w:rsidR="004E0B22">
        <w:rPr>
          <w:sz w:val="28"/>
          <w:rtl/>
          <w:lang w:bidi="ar-EG"/>
        </w:rPr>
        <w:t xml:space="preserve"> في أموال الناس على ثمانية أسهم</w:t>
      </w:r>
      <w:r w:rsidR="004E0B22">
        <w:rPr>
          <w:rFonts w:hint="cs"/>
          <w:sz w:val="28"/>
          <w:rtl/>
          <w:lang w:bidi="ar-EG"/>
        </w:rPr>
        <w:t xml:space="preserve"> ،</w:t>
      </w:r>
      <w:r w:rsidR="004E0B22" w:rsidRPr="009E387E">
        <w:rPr>
          <w:sz w:val="28"/>
          <w:rtl/>
          <w:lang w:bidi="ar-EG"/>
        </w:rPr>
        <w:t xml:space="preserve"> فلم </w:t>
      </w:r>
      <w:r w:rsidR="00220A31">
        <w:rPr>
          <w:sz w:val="28"/>
          <w:rtl/>
          <w:lang w:bidi="ar-EG"/>
        </w:rPr>
        <w:t>يـب</w:t>
      </w:r>
      <w:r w:rsidR="004E0B22" w:rsidRPr="009E387E">
        <w:rPr>
          <w:sz w:val="28"/>
          <w:rtl/>
          <w:lang w:bidi="ar-EG"/>
        </w:rPr>
        <w:t>ق</w:t>
      </w:r>
      <w:r w:rsidR="004E0B22">
        <w:rPr>
          <w:rFonts w:hint="cs"/>
          <w:sz w:val="28"/>
          <w:rtl/>
          <w:lang w:bidi="ar-EG"/>
        </w:rPr>
        <w:t>َ</w:t>
      </w:r>
      <w:r w:rsidR="004E0B22" w:rsidRPr="009E387E">
        <w:rPr>
          <w:sz w:val="28"/>
          <w:rtl/>
          <w:lang w:bidi="ar-EG"/>
        </w:rPr>
        <w:t xml:space="preserve"> منهم أحد</w:t>
      </w:r>
      <w:r w:rsidR="004E0B22">
        <w:rPr>
          <w:rFonts w:hint="cs"/>
          <w:sz w:val="28"/>
          <w:rtl/>
          <w:lang w:bidi="ar-EG"/>
        </w:rPr>
        <w:t xml:space="preserve"> ،</w:t>
      </w:r>
      <w:r w:rsidR="004E0B22" w:rsidRPr="009E387E">
        <w:rPr>
          <w:sz w:val="28"/>
          <w:rtl/>
          <w:lang w:bidi="ar-EG"/>
        </w:rPr>
        <w:t xml:space="preserve"> وجعل للفقراء قرابة الرسول</w:t>
      </w:r>
      <w:r w:rsidR="00143C8A" w:rsidRPr="00143C8A">
        <w:rPr>
          <w:rFonts w:hint="cs"/>
          <w:sz w:val="40"/>
          <w:szCs w:val="32"/>
        </w:rPr>
        <w:t>w</w:t>
      </w:r>
      <w:r w:rsidR="004E0B22">
        <w:rPr>
          <w:rFonts w:hint="cs"/>
          <w:sz w:val="28"/>
          <w:rtl/>
          <w:lang w:bidi="ar-EG"/>
        </w:rPr>
        <w:t xml:space="preserve"> </w:t>
      </w:r>
      <w:r w:rsidR="004E0B22" w:rsidRPr="009E387E">
        <w:rPr>
          <w:sz w:val="28"/>
          <w:rtl/>
          <w:lang w:bidi="ar-EG"/>
        </w:rPr>
        <w:t>نصف الخمس فأغناهم به عن صدقات الناس وصدقات</w:t>
      </w:r>
      <w:r w:rsidR="002A3F8F">
        <w:rPr>
          <w:sz w:val="28"/>
          <w:rtl/>
          <w:lang w:bidi="ar-EG"/>
        </w:rPr>
        <w:t xml:space="preserve"> </w:t>
      </w:r>
      <w:r w:rsidR="00FE5ABC">
        <w:rPr>
          <w:sz w:val="28"/>
          <w:rtl/>
          <w:lang w:bidi="ar-EG"/>
        </w:rPr>
        <w:t>النبيّ</w:t>
      </w:r>
      <w:r w:rsidR="004E0B22">
        <w:rPr>
          <w:rFonts w:hint="cs"/>
          <w:sz w:val="28"/>
          <w:rtl/>
          <w:lang w:bidi="ar-EG"/>
        </w:rPr>
        <w:t xml:space="preserve"> </w:t>
      </w:r>
      <w:r w:rsidR="004E0B22" w:rsidRPr="00F22446">
        <w:rPr>
          <w:rFonts w:cs="Al-Sadiq Bold"/>
          <w:sz w:val="28"/>
          <w:u w:val="single"/>
          <w:rtl/>
          <w:lang w:bidi="ar-EG"/>
        </w:rPr>
        <w:t>وولي الأمر</w:t>
      </w:r>
      <w:r w:rsidR="004E0B22" w:rsidRPr="00F22446">
        <w:rPr>
          <w:rFonts w:cs="Al-Sadiq Bold" w:hint="cs"/>
          <w:sz w:val="28"/>
          <w:rtl/>
          <w:lang w:bidi="ar-EG"/>
        </w:rPr>
        <w:t xml:space="preserve"> </w:t>
      </w:r>
      <w:r w:rsidR="004E0B22">
        <w:rPr>
          <w:rFonts w:hint="cs"/>
          <w:sz w:val="28"/>
          <w:rtl/>
          <w:lang w:bidi="ar-EG"/>
        </w:rPr>
        <w:t>،</w:t>
      </w:r>
      <w:r w:rsidR="004E0B22" w:rsidRPr="009E387E">
        <w:rPr>
          <w:sz w:val="28"/>
          <w:rtl/>
          <w:lang w:bidi="ar-EG"/>
        </w:rPr>
        <w:t xml:space="preserve"> فلم </w:t>
      </w:r>
      <w:r w:rsidR="00220A31">
        <w:rPr>
          <w:sz w:val="28"/>
          <w:rtl/>
          <w:lang w:bidi="ar-EG"/>
        </w:rPr>
        <w:t>يـب</w:t>
      </w:r>
      <w:r w:rsidR="004E0B22" w:rsidRPr="009E387E">
        <w:rPr>
          <w:sz w:val="28"/>
          <w:rtl/>
          <w:lang w:bidi="ar-EG"/>
        </w:rPr>
        <w:t xml:space="preserve">ق فقير من فقراء الناس ولم </w:t>
      </w:r>
      <w:r w:rsidR="00220A31">
        <w:rPr>
          <w:sz w:val="28"/>
          <w:rtl/>
          <w:lang w:bidi="ar-EG"/>
        </w:rPr>
        <w:t>يـب</w:t>
      </w:r>
      <w:r w:rsidR="004E0B22" w:rsidRPr="009E387E">
        <w:rPr>
          <w:sz w:val="28"/>
          <w:rtl/>
          <w:lang w:bidi="ar-EG"/>
        </w:rPr>
        <w:t>ق فقير من فقراء قرابة رسول الله إلا وقد استغنى</w:t>
      </w:r>
      <w:r w:rsidR="00D26EA1">
        <w:rPr>
          <w:rFonts w:hint="cs"/>
          <w:sz w:val="28"/>
          <w:rtl/>
          <w:lang w:bidi="ar-EG"/>
        </w:rPr>
        <w:t xml:space="preserve"> ،</w:t>
      </w:r>
      <w:r w:rsidR="004E0B22" w:rsidRPr="009E387E">
        <w:rPr>
          <w:sz w:val="28"/>
          <w:rtl/>
          <w:lang w:bidi="ar-EG"/>
        </w:rPr>
        <w:t xml:space="preserve"> فلا فقير</w:t>
      </w:r>
      <w:r w:rsidR="004E0B22">
        <w:rPr>
          <w:rFonts w:hint="cs"/>
          <w:sz w:val="28"/>
          <w:rtl/>
          <w:lang w:bidi="ar-EG"/>
        </w:rPr>
        <w:t xml:space="preserve"> ،</w:t>
      </w:r>
      <w:r w:rsidR="004E0B22" w:rsidRPr="009E387E">
        <w:rPr>
          <w:sz w:val="28"/>
          <w:rtl/>
          <w:lang w:bidi="ar-EG"/>
        </w:rPr>
        <w:t xml:space="preserve"> ولذلك لم يكن على مال</w:t>
      </w:r>
      <w:r w:rsidR="002A3F8F">
        <w:rPr>
          <w:sz w:val="28"/>
          <w:rtl/>
          <w:lang w:bidi="ar-EG"/>
        </w:rPr>
        <w:t xml:space="preserve"> </w:t>
      </w:r>
      <w:r w:rsidR="00FE5ABC">
        <w:rPr>
          <w:sz w:val="28"/>
          <w:rtl/>
          <w:lang w:bidi="ar-EG"/>
        </w:rPr>
        <w:t>النبيّ</w:t>
      </w:r>
      <w:r w:rsidR="004E0B22" w:rsidRPr="009E387E">
        <w:rPr>
          <w:sz w:val="28"/>
          <w:rtl/>
          <w:lang w:bidi="ar-EG"/>
        </w:rPr>
        <w:t xml:space="preserve"> </w:t>
      </w:r>
      <w:r w:rsidR="004E0B22" w:rsidRPr="00F22446">
        <w:rPr>
          <w:rFonts w:cs="Al-Sadiq Bold"/>
          <w:sz w:val="28"/>
          <w:u w:val="single"/>
          <w:rtl/>
          <w:lang w:bidi="ar-EG"/>
        </w:rPr>
        <w:t>والوالي</w:t>
      </w:r>
      <w:r w:rsidR="004E0B22" w:rsidRPr="009E387E">
        <w:rPr>
          <w:sz w:val="28"/>
          <w:rtl/>
          <w:lang w:bidi="ar-EG"/>
        </w:rPr>
        <w:t xml:space="preserve"> زكاة لأنه لم </w:t>
      </w:r>
      <w:r w:rsidR="00220A31">
        <w:rPr>
          <w:sz w:val="28"/>
          <w:rtl/>
          <w:lang w:bidi="ar-EG"/>
        </w:rPr>
        <w:t>يـب</w:t>
      </w:r>
      <w:r w:rsidR="004E0B22" w:rsidRPr="009E387E">
        <w:rPr>
          <w:sz w:val="28"/>
          <w:rtl/>
          <w:lang w:bidi="ar-EG"/>
        </w:rPr>
        <w:t xml:space="preserve">ق فقير محتاج </w:t>
      </w:r>
      <w:r w:rsidR="00D26EA1">
        <w:rPr>
          <w:rFonts w:hint="cs"/>
          <w:sz w:val="28"/>
          <w:rtl/>
          <w:lang w:bidi="ar-EG"/>
        </w:rPr>
        <w:t xml:space="preserve">، </w:t>
      </w:r>
      <w:r w:rsidR="004E0B22" w:rsidRPr="009E387E">
        <w:rPr>
          <w:sz w:val="28"/>
          <w:rtl/>
          <w:lang w:bidi="ar-EG"/>
        </w:rPr>
        <w:t xml:space="preserve">ولكن عليهم أشياء </w:t>
      </w:r>
      <w:r w:rsidR="002C614B">
        <w:rPr>
          <w:sz w:val="28"/>
          <w:rtl/>
          <w:lang w:bidi="ar-EG"/>
        </w:rPr>
        <w:t>تـن</w:t>
      </w:r>
      <w:r w:rsidR="004E0B22" w:rsidRPr="009E387E">
        <w:rPr>
          <w:sz w:val="28"/>
          <w:rtl/>
          <w:lang w:bidi="ar-EG"/>
        </w:rPr>
        <w:t>وبهم من وجوه</w:t>
      </w:r>
      <w:r w:rsidR="004E0B22">
        <w:rPr>
          <w:rFonts w:hint="cs"/>
          <w:sz w:val="28"/>
          <w:rtl/>
          <w:lang w:bidi="ar-EG"/>
        </w:rPr>
        <w:t xml:space="preserve"> ،</w:t>
      </w:r>
      <w:r w:rsidR="004E0B22" w:rsidRPr="009E387E">
        <w:rPr>
          <w:sz w:val="28"/>
          <w:rtl/>
          <w:lang w:bidi="ar-EG"/>
        </w:rPr>
        <w:t xml:space="preserve"> ولهم من تلك الوجوه كما عليهم</w:t>
      </w:r>
      <w:r w:rsidR="004E0B22">
        <w:rPr>
          <w:rFonts w:hint="cs"/>
          <w:sz w:val="28"/>
          <w:rtl/>
          <w:lang w:bidi="ar-EG"/>
        </w:rPr>
        <w:t xml:space="preserve"> </w:t>
      </w:r>
      <w:r w:rsidR="0038282C">
        <w:rPr>
          <w:rFonts w:cs="Lotus" w:hint="cs"/>
          <w:sz w:val="28"/>
          <w:szCs w:val="32"/>
          <w:rtl/>
        </w:rPr>
        <w:t xml:space="preserve">&lt; </w:t>
      </w:r>
      <w:r w:rsidR="004E0B22">
        <w:rPr>
          <w:rFonts w:hint="cs"/>
          <w:sz w:val="28"/>
          <w:rtl/>
          <w:lang w:bidi="ar-EG"/>
        </w:rPr>
        <w:t>وهي معتبرة م</w:t>
      </w:r>
      <w:r w:rsidR="002C614B">
        <w:rPr>
          <w:rFonts w:hint="cs"/>
          <w:sz w:val="28"/>
          <w:rtl/>
          <w:lang w:bidi="ar-EG"/>
        </w:rPr>
        <w:t>تـن</w:t>
      </w:r>
      <w:r w:rsidR="004E0B22">
        <w:rPr>
          <w:rFonts w:hint="cs"/>
          <w:sz w:val="28"/>
          <w:rtl/>
          <w:lang w:bidi="ar-EG"/>
        </w:rPr>
        <w:t xml:space="preserve">اً لأنّ مرسلها من أصحاب الإجماع . </w:t>
      </w:r>
    </w:p>
    <w:p w:rsidR="004E0B22" w:rsidRPr="009E1C1C" w:rsidRDefault="004E0B22" w:rsidP="00091A48">
      <w:pPr>
        <w:pStyle w:val="1"/>
        <w:ind w:firstLine="0"/>
        <w:jc w:val="both"/>
        <w:rPr>
          <w:sz w:val="28"/>
          <w:rtl/>
          <w:lang w:bidi="ar-EG"/>
        </w:rPr>
      </w:pPr>
      <w:r>
        <w:rPr>
          <w:rFonts w:hint="cs"/>
          <w:rtl/>
          <w:lang w:bidi="ar-EG"/>
        </w:rPr>
        <w:t xml:space="preserve">4 ـ </w:t>
      </w:r>
      <w:r w:rsidRPr="00EA60CB">
        <w:rPr>
          <w:rtl/>
          <w:lang w:bidi="ar-EG"/>
        </w:rPr>
        <w:t>و</w:t>
      </w:r>
      <w:r>
        <w:rPr>
          <w:rFonts w:hint="cs"/>
          <w:rtl/>
          <w:lang w:bidi="ar-EG"/>
        </w:rPr>
        <w:t xml:space="preserve">في </w:t>
      </w:r>
      <w:r w:rsidR="007B22AE">
        <w:rPr>
          <w:rFonts w:hint="cs"/>
          <w:rtl/>
          <w:lang w:bidi="ar-EG"/>
        </w:rPr>
        <w:t>يب</w:t>
      </w:r>
      <w:r w:rsidR="00E565A0">
        <w:rPr>
          <w:rFonts w:hint="cs"/>
          <w:rtl/>
          <w:lang w:bidi="ar-EG"/>
        </w:rPr>
        <w:t xml:space="preserve"> </w:t>
      </w:r>
      <w:r w:rsidRPr="00EA60CB">
        <w:rPr>
          <w:rFonts w:hint="cs"/>
          <w:rtl/>
          <w:lang w:bidi="ar-EG"/>
        </w:rPr>
        <w:t>بإسناده</w:t>
      </w:r>
      <w:r w:rsidRPr="00EA60CB">
        <w:rPr>
          <w:rtl/>
          <w:lang w:bidi="ar-EG"/>
        </w:rPr>
        <w:t xml:space="preserve"> عن </w:t>
      </w:r>
      <w:r>
        <w:rPr>
          <w:rtl/>
          <w:lang w:bidi="ar-EG"/>
        </w:rPr>
        <w:t xml:space="preserve">محمد بن الحسن الصفار </w:t>
      </w:r>
      <w:r w:rsidRPr="00EA60CB">
        <w:rPr>
          <w:rtl/>
          <w:lang w:bidi="ar-EG"/>
        </w:rPr>
        <w:t xml:space="preserve"> عن </w:t>
      </w:r>
      <w:r w:rsidRPr="00F47398">
        <w:rPr>
          <w:rtl/>
          <w:lang w:bidi="ar-EG"/>
        </w:rPr>
        <w:t>أحمد بن محمد</w:t>
      </w:r>
      <w:r>
        <w:rPr>
          <w:rFonts w:hint="cs"/>
          <w:rtl/>
          <w:lang w:bidi="ar-EG"/>
        </w:rPr>
        <w:t>(</w:t>
      </w:r>
      <w:r w:rsidRPr="00352698">
        <w:rPr>
          <w:rFonts w:hint="cs"/>
          <w:sz w:val="32"/>
          <w:szCs w:val="24"/>
          <w:rtl/>
          <w:lang w:bidi="ar-EG"/>
        </w:rPr>
        <w:t>بن عيسى</w:t>
      </w:r>
      <w:r>
        <w:rPr>
          <w:rFonts w:hint="cs"/>
          <w:rtl/>
          <w:lang w:bidi="ar-EG"/>
        </w:rPr>
        <w:t xml:space="preserve">) </w:t>
      </w:r>
      <w:r w:rsidRPr="00F47398">
        <w:rPr>
          <w:rtl/>
          <w:lang w:bidi="ar-EG"/>
        </w:rPr>
        <w:t>عن بعض أصحابنا</w:t>
      </w:r>
      <w:r w:rsidRPr="00EA60CB">
        <w:rPr>
          <w:rtl/>
          <w:lang w:bidi="ar-EG"/>
        </w:rPr>
        <w:t xml:space="preserve"> رفع الحديث قال</w:t>
      </w:r>
      <w:r>
        <w:rPr>
          <w:rFonts w:hint="cs"/>
          <w:rtl/>
          <w:lang w:bidi="ar-EG"/>
        </w:rPr>
        <w:t xml:space="preserve"> : </w:t>
      </w:r>
      <w:r w:rsidR="000E7D9B" w:rsidRPr="000E7D9B">
        <w:rPr>
          <w:rFonts w:cs="Lotus" w:hint="cs"/>
          <w:sz w:val="28"/>
          <w:szCs w:val="32"/>
          <w:rtl/>
        </w:rPr>
        <w:t>&gt;</w:t>
      </w:r>
      <w:r w:rsidRPr="00EA60CB">
        <w:rPr>
          <w:rtl/>
          <w:lang w:bidi="ar-EG"/>
        </w:rPr>
        <w:t xml:space="preserve"> الخمس من خمسة أشياء</w:t>
      </w:r>
      <w:r>
        <w:rPr>
          <w:rFonts w:hint="cs"/>
          <w:rtl/>
          <w:lang w:bidi="ar-EG"/>
        </w:rPr>
        <w:t xml:space="preserve"> ..</w:t>
      </w:r>
      <w:r w:rsidRPr="00EA60CB">
        <w:rPr>
          <w:rtl/>
          <w:lang w:bidi="ar-EG"/>
        </w:rPr>
        <w:t xml:space="preserve"> </w:t>
      </w:r>
      <w:r w:rsidR="000E7D9B" w:rsidRPr="000E7D9B">
        <w:rPr>
          <w:rFonts w:cs="Lotus" w:hint="cs"/>
          <w:sz w:val="28"/>
          <w:szCs w:val="32"/>
          <w:rtl/>
        </w:rPr>
        <w:t>&lt;</w:t>
      </w:r>
      <w:r w:rsidRPr="009E1C1C">
        <w:rPr>
          <w:rFonts w:hint="cs"/>
          <w:sz w:val="28"/>
          <w:rtl/>
          <w:lang w:bidi="ar-EG"/>
        </w:rPr>
        <w:t xml:space="preserve"> </w:t>
      </w:r>
      <w:r>
        <w:rPr>
          <w:rFonts w:hint="cs"/>
          <w:rtl/>
          <w:lang w:bidi="ar-EG"/>
        </w:rPr>
        <w:t xml:space="preserve">ـ </w:t>
      </w:r>
      <w:r w:rsidRPr="00391AC5">
        <w:rPr>
          <w:sz w:val="32"/>
          <w:szCs w:val="24"/>
          <w:rtl/>
          <w:lang w:bidi="ar-EG"/>
        </w:rPr>
        <w:t>إلى أن قال</w:t>
      </w:r>
      <w:r w:rsidRPr="00391AC5">
        <w:rPr>
          <w:rFonts w:hint="cs"/>
          <w:sz w:val="32"/>
          <w:szCs w:val="24"/>
          <w:rtl/>
          <w:lang w:bidi="ar-EG"/>
        </w:rPr>
        <w:t xml:space="preserve"> </w:t>
      </w:r>
      <w:r>
        <w:rPr>
          <w:rFonts w:hint="cs"/>
          <w:rtl/>
          <w:lang w:bidi="ar-EG"/>
        </w:rPr>
        <w:t>ـ :</w:t>
      </w:r>
      <w:r w:rsidRPr="00724F4B">
        <w:rPr>
          <w:rFonts w:cs="Lotus" w:hint="cs"/>
          <w:sz w:val="26"/>
          <w:szCs w:val="26"/>
          <w:rtl/>
        </w:rPr>
        <w:t xml:space="preserve"> </w:t>
      </w:r>
      <w:r w:rsidR="000E7D9B" w:rsidRPr="000E7D9B">
        <w:rPr>
          <w:rFonts w:cs="Lotus" w:hint="cs"/>
          <w:sz w:val="28"/>
          <w:szCs w:val="32"/>
          <w:rtl/>
        </w:rPr>
        <w:t>&gt;</w:t>
      </w:r>
      <w:r w:rsidRPr="00EA60CB">
        <w:rPr>
          <w:rtl/>
          <w:lang w:bidi="ar-EG"/>
        </w:rPr>
        <w:t xml:space="preserve"> </w:t>
      </w:r>
      <w:r w:rsidRPr="00DC2A6F">
        <w:rPr>
          <w:rtl/>
          <w:lang w:bidi="ar-EG"/>
        </w:rPr>
        <w:t>فأما الخمس فيقسم على ستة أسهم</w:t>
      </w:r>
      <w:r>
        <w:rPr>
          <w:rFonts w:hint="cs"/>
          <w:rtl/>
          <w:lang w:bidi="ar-EG"/>
        </w:rPr>
        <w:t xml:space="preserve"> :</w:t>
      </w:r>
      <w:r w:rsidRPr="00DC2A6F">
        <w:rPr>
          <w:rtl/>
          <w:lang w:bidi="ar-EG"/>
        </w:rPr>
        <w:t xml:space="preserve"> سهم لله</w:t>
      </w:r>
      <w:r>
        <w:rPr>
          <w:rFonts w:hint="cs"/>
          <w:rtl/>
          <w:lang w:bidi="ar-EG"/>
        </w:rPr>
        <w:t xml:space="preserve"> </w:t>
      </w:r>
      <w:r w:rsidRPr="00DC2A6F">
        <w:rPr>
          <w:rtl/>
          <w:lang w:bidi="ar-EG"/>
        </w:rPr>
        <w:t>وسهم للرسول</w:t>
      </w:r>
      <w:r w:rsidR="00143C8A" w:rsidRPr="00143C8A">
        <w:rPr>
          <w:rFonts w:hint="cs"/>
          <w:sz w:val="40"/>
          <w:szCs w:val="36"/>
        </w:rPr>
        <w:t>w</w:t>
      </w:r>
      <w:r>
        <w:rPr>
          <w:rFonts w:hint="cs"/>
          <w:rtl/>
        </w:rPr>
        <w:t xml:space="preserve"> </w:t>
      </w:r>
      <w:r w:rsidRPr="000D1F30">
        <w:rPr>
          <w:rtl/>
        </w:rPr>
        <w:t>وسهم لذوي القربى</w:t>
      </w:r>
      <w:r>
        <w:rPr>
          <w:rFonts w:hint="cs"/>
          <w:rtl/>
        </w:rPr>
        <w:t xml:space="preserve"> ،</w:t>
      </w:r>
      <w:r w:rsidRPr="000D1F30">
        <w:rPr>
          <w:rtl/>
        </w:rPr>
        <w:t xml:space="preserve"> وسهم لليتامى وسهم للمساكين وسهم لأبناء الس</w:t>
      </w:r>
      <w:r w:rsidR="002C614B">
        <w:rPr>
          <w:rtl/>
        </w:rPr>
        <w:t>بـي</w:t>
      </w:r>
      <w:r w:rsidRPr="000D1F30">
        <w:rPr>
          <w:rtl/>
        </w:rPr>
        <w:t>ل</w:t>
      </w:r>
      <w:r>
        <w:rPr>
          <w:rFonts w:hint="cs"/>
          <w:rtl/>
        </w:rPr>
        <w:t xml:space="preserve"> ،</w:t>
      </w:r>
      <w:r w:rsidRPr="000D1F30">
        <w:rPr>
          <w:rtl/>
        </w:rPr>
        <w:t xml:space="preserve"> فالذي لله فلرسول الله</w:t>
      </w:r>
      <w:r>
        <w:rPr>
          <w:rFonts w:hint="cs"/>
          <w:rtl/>
        </w:rPr>
        <w:t xml:space="preserve"> ،</w:t>
      </w:r>
      <w:r w:rsidRPr="000D1F30">
        <w:rPr>
          <w:rtl/>
        </w:rPr>
        <w:t xml:space="preserve"> فرسول الله أحق</w:t>
      </w:r>
      <w:r w:rsidRPr="000D1F30">
        <w:rPr>
          <w:rFonts w:hint="cs"/>
          <w:rtl/>
        </w:rPr>
        <w:t>ّ</w:t>
      </w:r>
      <w:r w:rsidRPr="000D1F30">
        <w:rPr>
          <w:rtl/>
        </w:rPr>
        <w:t xml:space="preserve"> به فهو له خاصة</w:t>
      </w:r>
      <w:r>
        <w:rPr>
          <w:rFonts w:hint="cs"/>
          <w:rtl/>
        </w:rPr>
        <w:t xml:space="preserve"> ،</w:t>
      </w:r>
      <w:r w:rsidRPr="000D1F30">
        <w:rPr>
          <w:rtl/>
        </w:rPr>
        <w:t xml:space="preserve"> والذي للرسول هو لذي القربى والحجة في زمانه فالنصف له خاصة والنصف لليتامى والمساكين</w:t>
      </w:r>
      <w:r w:rsidRPr="00EA60CB">
        <w:rPr>
          <w:rtl/>
          <w:lang w:bidi="ar-EG"/>
        </w:rPr>
        <w:t xml:space="preserve"> و</w:t>
      </w:r>
      <w:r>
        <w:rPr>
          <w:rFonts w:hint="cs"/>
          <w:rtl/>
          <w:lang w:bidi="ar-EG"/>
        </w:rPr>
        <w:t>أبناء</w:t>
      </w:r>
      <w:r w:rsidRPr="00EA60CB">
        <w:rPr>
          <w:rtl/>
          <w:lang w:bidi="ar-EG"/>
        </w:rPr>
        <w:t xml:space="preserve"> الس</w:t>
      </w:r>
      <w:r w:rsidR="002C614B">
        <w:rPr>
          <w:rtl/>
          <w:lang w:bidi="ar-EG"/>
        </w:rPr>
        <w:t>بـي</w:t>
      </w:r>
      <w:r w:rsidRPr="00EA60CB">
        <w:rPr>
          <w:rtl/>
          <w:lang w:bidi="ar-EG"/>
        </w:rPr>
        <w:t>ل من</w:t>
      </w:r>
      <w:r>
        <w:rPr>
          <w:rFonts w:hint="cs"/>
          <w:rtl/>
          <w:lang w:bidi="ar-EG"/>
        </w:rPr>
        <w:t xml:space="preserve"> </w:t>
      </w:r>
      <w:r w:rsidRPr="009E1C1C">
        <w:rPr>
          <w:sz w:val="28"/>
          <w:rtl/>
          <w:lang w:bidi="ar-EG"/>
        </w:rPr>
        <w:t>آل محمد</w:t>
      </w:r>
      <w:r w:rsidR="00EC07CC" w:rsidRPr="00EC07CC">
        <w:rPr>
          <w:sz w:val="36"/>
          <w:szCs w:val="36"/>
          <w:lang w:bidi="ar-EG"/>
        </w:rPr>
        <w:t>i</w:t>
      </w:r>
      <w:r w:rsidRPr="009E1C1C">
        <w:rPr>
          <w:sz w:val="28"/>
          <w:rtl/>
          <w:lang w:bidi="ar-EG"/>
        </w:rPr>
        <w:t xml:space="preserve"> الذين لا تحل</w:t>
      </w:r>
      <w:r w:rsidRPr="009E1C1C">
        <w:rPr>
          <w:rFonts w:hint="cs"/>
          <w:sz w:val="28"/>
          <w:rtl/>
          <w:lang w:bidi="ar-EG"/>
        </w:rPr>
        <w:t>ّ</w:t>
      </w:r>
      <w:r w:rsidRPr="009E1C1C">
        <w:rPr>
          <w:sz w:val="28"/>
          <w:rtl/>
          <w:lang w:bidi="ar-EG"/>
        </w:rPr>
        <w:t xml:space="preserve"> لهم الصدقة ولا الزكاة عو</w:t>
      </w:r>
      <w:r w:rsidRPr="009E1C1C">
        <w:rPr>
          <w:rFonts w:hint="cs"/>
          <w:sz w:val="28"/>
          <w:rtl/>
          <w:lang w:bidi="ar-EG"/>
        </w:rPr>
        <w:t>ّ</w:t>
      </w:r>
      <w:r w:rsidRPr="009E1C1C">
        <w:rPr>
          <w:sz w:val="28"/>
          <w:rtl/>
          <w:lang w:bidi="ar-EG"/>
        </w:rPr>
        <w:t>ضهم الله مكان ذلك بالخمس</w:t>
      </w:r>
      <w:r>
        <w:rPr>
          <w:rFonts w:hint="cs"/>
          <w:sz w:val="28"/>
          <w:rtl/>
          <w:lang w:bidi="ar-EG"/>
        </w:rPr>
        <w:t xml:space="preserve"> </w:t>
      </w:r>
      <w:r w:rsidRPr="009E1C1C">
        <w:rPr>
          <w:sz w:val="28"/>
          <w:rtl/>
          <w:lang w:bidi="ar-EG"/>
        </w:rPr>
        <w:t>.</w:t>
      </w:r>
      <w:r w:rsidRPr="009E1C1C">
        <w:rPr>
          <w:rFonts w:hint="cs"/>
          <w:sz w:val="28"/>
          <w:rtl/>
          <w:lang w:bidi="ar-EG"/>
        </w:rPr>
        <w:t>..</w:t>
      </w:r>
      <w:r>
        <w:rPr>
          <w:rFonts w:hint="cs"/>
          <w:sz w:val="28"/>
          <w:rtl/>
          <w:lang w:bidi="ar-EG"/>
        </w:rPr>
        <w:t xml:space="preserve"> </w:t>
      </w:r>
      <w:r w:rsidR="000E7D9B" w:rsidRPr="000E7D9B">
        <w:rPr>
          <w:rFonts w:cs="Lotus" w:hint="cs"/>
          <w:sz w:val="28"/>
          <w:szCs w:val="32"/>
          <w:rtl/>
        </w:rPr>
        <w:t>&lt;</w:t>
      </w:r>
      <w:r w:rsidRPr="009E1C1C">
        <w:rPr>
          <w:rFonts w:hint="cs"/>
          <w:sz w:val="28"/>
          <w:rtl/>
          <w:lang w:bidi="ar-EG"/>
        </w:rPr>
        <w:t xml:space="preserve"> وهي مضمرة ومرفوعة السند .</w:t>
      </w:r>
    </w:p>
    <w:p w:rsidR="004E0B22" w:rsidRPr="00AB5111" w:rsidRDefault="004E0B22" w:rsidP="00F22446">
      <w:pPr>
        <w:pStyle w:val="1"/>
        <w:spacing w:before="0"/>
        <w:ind w:firstLine="0"/>
        <w:jc w:val="both"/>
        <w:rPr>
          <w:rFonts w:cs="Lotus"/>
          <w:sz w:val="28"/>
          <w:rtl/>
          <w:lang w:bidi="ar-EG"/>
        </w:rPr>
      </w:pPr>
      <w:r w:rsidRPr="00AB5111">
        <w:rPr>
          <w:rFonts w:hint="cs"/>
          <w:sz w:val="28"/>
          <w:rtl/>
          <w:lang w:bidi="ar-EG"/>
        </w:rPr>
        <w:t xml:space="preserve">5 ـ وروى </w:t>
      </w:r>
      <w:r w:rsidRPr="00AB5111">
        <w:rPr>
          <w:sz w:val="28"/>
          <w:rtl/>
          <w:lang w:bidi="ar-EG"/>
        </w:rPr>
        <w:t xml:space="preserve">علي بن الحسين المرتضى في (رسالة المحكم والمتشابه) </w:t>
      </w:r>
      <w:r w:rsidRPr="00AB5111">
        <w:rPr>
          <w:rFonts w:hint="cs"/>
          <w:sz w:val="28"/>
          <w:rtl/>
          <w:lang w:bidi="ar-EG"/>
        </w:rPr>
        <w:t>قال : شيخنا أبو عبد</w:t>
      </w:r>
      <w:r w:rsidR="004F6ECE">
        <w:rPr>
          <w:rFonts w:hint="cs"/>
          <w:sz w:val="28"/>
          <w:rtl/>
          <w:lang w:bidi="ar-EG"/>
        </w:rPr>
        <w:t xml:space="preserve"> الله</w:t>
      </w:r>
      <w:r w:rsidRPr="00AB5111">
        <w:rPr>
          <w:rFonts w:hint="cs"/>
          <w:sz w:val="28"/>
          <w:rtl/>
          <w:lang w:bidi="ar-EG"/>
        </w:rPr>
        <w:t xml:space="preserve"> محمد بن إبراهيم بن جعفر النعماني</w:t>
      </w:r>
      <w:r w:rsidRPr="00F22446">
        <w:rPr>
          <w:rFonts w:hint="cs"/>
          <w:sz w:val="36"/>
          <w:szCs w:val="36"/>
          <w:lang w:bidi="ar-EG"/>
        </w:rPr>
        <w:sym w:font="Islamic Units 1" w:char="F04C"/>
      </w:r>
      <w:r w:rsidRPr="00AB5111">
        <w:rPr>
          <w:rFonts w:hint="cs"/>
          <w:sz w:val="28"/>
          <w:rtl/>
          <w:lang w:bidi="ar-EG"/>
        </w:rPr>
        <w:t xml:space="preserve">في كتابه في </w:t>
      </w:r>
      <w:r w:rsidRPr="00AB5111">
        <w:rPr>
          <w:sz w:val="28"/>
          <w:rtl/>
          <w:lang w:bidi="ar-EG"/>
        </w:rPr>
        <w:t>تفسير ال</w:t>
      </w:r>
      <w:r w:rsidRPr="00AB5111">
        <w:rPr>
          <w:rFonts w:hint="cs"/>
          <w:sz w:val="28"/>
          <w:rtl/>
          <w:lang w:bidi="ar-EG"/>
        </w:rPr>
        <w:t>قرآن : أحمد بن محمد بن سعيد بن عقدة قال : حدّثنا أحمد بن يونس بن يعقوب الجعفي عن إسماعيل بن مهران عن الحسين (</w:t>
      </w:r>
      <w:r w:rsidRPr="00AB5111">
        <w:rPr>
          <w:rFonts w:hint="cs"/>
          <w:sz w:val="24"/>
          <w:szCs w:val="24"/>
          <w:rtl/>
          <w:lang w:bidi="ar-EG"/>
        </w:rPr>
        <w:t xml:space="preserve">الحسن ـ </w:t>
      </w:r>
      <w:r w:rsidRPr="00AB5111">
        <w:rPr>
          <w:rFonts w:hint="cs"/>
          <w:sz w:val="22"/>
          <w:szCs w:val="22"/>
          <w:rtl/>
          <w:lang w:bidi="ar-EG"/>
        </w:rPr>
        <w:t>ظ</w:t>
      </w:r>
      <w:r w:rsidRPr="00AB5111">
        <w:rPr>
          <w:rFonts w:hint="cs"/>
          <w:sz w:val="28"/>
          <w:rtl/>
          <w:lang w:bidi="ar-EG"/>
        </w:rPr>
        <w:t>) بن علي بن</w:t>
      </w:r>
      <w:r w:rsidR="002A3F8F">
        <w:rPr>
          <w:rFonts w:hint="cs"/>
          <w:sz w:val="28"/>
          <w:rtl/>
          <w:lang w:bidi="ar-EG"/>
        </w:rPr>
        <w:t xml:space="preserve"> أبي </w:t>
      </w:r>
      <w:r w:rsidRPr="00AB5111">
        <w:rPr>
          <w:rFonts w:hint="cs"/>
          <w:sz w:val="28"/>
          <w:rtl/>
          <w:lang w:bidi="ar-EG"/>
        </w:rPr>
        <w:t>حمزة</w:t>
      </w:r>
      <w:r w:rsidR="000F194F">
        <w:rPr>
          <w:rFonts w:hint="cs"/>
          <w:sz w:val="28"/>
          <w:rtl/>
          <w:lang w:bidi="ar-EG"/>
        </w:rPr>
        <w:t xml:space="preserve"> </w:t>
      </w:r>
      <w:r w:rsidRPr="00AB5111">
        <w:rPr>
          <w:rFonts w:hint="cs"/>
          <w:sz w:val="28"/>
          <w:rtl/>
          <w:lang w:bidi="ar-EG"/>
        </w:rPr>
        <w:t>(</w:t>
      </w:r>
      <w:r w:rsidRPr="00AB5111">
        <w:rPr>
          <w:rFonts w:hint="cs"/>
          <w:sz w:val="24"/>
          <w:szCs w:val="24"/>
          <w:rtl/>
          <w:lang w:bidi="ar-EG"/>
        </w:rPr>
        <w:t>البطائني</w:t>
      </w:r>
      <w:r w:rsidRPr="00AB5111">
        <w:rPr>
          <w:rFonts w:hint="cs"/>
          <w:sz w:val="28"/>
          <w:rtl/>
          <w:lang w:bidi="ar-EG"/>
        </w:rPr>
        <w:t xml:space="preserve">) عن </w:t>
      </w:r>
      <w:r w:rsidR="00BE4849">
        <w:rPr>
          <w:rFonts w:hint="cs"/>
          <w:sz w:val="28"/>
          <w:rtl/>
          <w:lang w:bidi="ar-EG"/>
        </w:rPr>
        <w:t>أبـيه</w:t>
      </w:r>
      <w:r w:rsidRPr="00AB5111">
        <w:rPr>
          <w:rFonts w:hint="cs"/>
          <w:sz w:val="28"/>
          <w:rtl/>
          <w:lang w:bidi="ar-EG"/>
        </w:rPr>
        <w:t xml:space="preserve"> عن</w:t>
      </w:r>
      <w:r w:rsidRPr="00AB5111">
        <w:rPr>
          <w:sz w:val="28"/>
          <w:lang w:bidi="ar-EG"/>
        </w:rPr>
        <w:t xml:space="preserve"> </w:t>
      </w:r>
      <w:r w:rsidRPr="00AB5111">
        <w:rPr>
          <w:rFonts w:hint="cs"/>
          <w:sz w:val="28"/>
          <w:rtl/>
        </w:rPr>
        <w:t>إسماعيل بن جابر قال : سمعت أبا عبد الله جعفر بن محمد الصادق</w:t>
      </w:r>
      <w:r w:rsidRPr="00D96A98">
        <w:rPr>
          <w:sz w:val="36"/>
          <w:szCs w:val="36"/>
        </w:rPr>
        <w:t>t</w:t>
      </w:r>
      <w:r w:rsidRPr="00D96A98">
        <w:rPr>
          <w:rFonts w:hint="cs"/>
          <w:sz w:val="32"/>
          <w:szCs w:val="32"/>
          <w:rtl/>
        </w:rPr>
        <w:t xml:space="preserve"> </w:t>
      </w:r>
      <w:r w:rsidRPr="00AB5111">
        <w:rPr>
          <w:rFonts w:hint="cs"/>
          <w:sz w:val="28"/>
          <w:rtl/>
        </w:rPr>
        <w:t xml:space="preserve">يقول وذكر </w:t>
      </w:r>
      <w:r w:rsidRPr="00AB5111">
        <w:rPr>
          <w:rFonts w:hint="cs"/>
          <w:sz w:val="28"/>
          <w:rtl/>
          <w:lang w:bidi="ar-EG"/>
        </w:rPr>
        <w:t>الحديث</w:t>
      </w:r>
      <w:r w:rsidRPr="00AB5111">
        <w:rPr>
          <w:rFonts w:hint="cs"/>
          <w:sz w:val="28"/>
          <w:rtl/>
        </w:rPr>
        <w:t xml:space="preserve"> عن آبائه </w:t>
      </w:r>
      <w:r w:rsidRPr="00AB5111">
        <w:rPr>
          <w:sz w:val="28"/>
          <w:rtl/>
        </w:rPr>
        <w:t>عن</w:t>
      </w:r>
      <w:r w:rsidRPr="00AB5111">
        <w:rPr>
          <w:rFonts w:hint="cs"/>
          <w:sz w:val="28"/>
          <w:rtl/>
        </w:rPr>
        <w:t xml:space="preserve"> أمير المؤمنين</w:t>
      </w:r>
      <w:r w:rsidRPr="00D96A98">
        <w:rPr>
          <w:sz w:val="36"/>
          <w:szCs w:val="36"/>
        </w:rPr>
        <w:t>t</w:t>
      </w:r>
      <w:r w:rsidRPr="00AB5111">
        <w:rPr>
          <w:rFonts w:hint="cs"/>
          <w:sz w:val="28"/>
          <w:rtl/>
        </w:rPr>
        <w:t xml:space="preserve"> </w:t>
      </w:r>
      <w:r w:rsidRPr="00AB5111">
        <w:rPr>
          <w:sz w:val="28"/>
          <w:rtl/>
        </w:rPr>
        <w:t>قال</w:t>
      </w:r>
      <w:r w:rsidRPr="00AB5111">
        <w:rPr>
          <w:rFonts w:hint="cs"/>
          <w:sz w:val="28"/>
          <w:rtl/>
        </w:rPr>
        <w:t>:</w:t>
      </w:r>
      <w:r w:rsidR="00613555">
        <w:rPr>
          <w:rFonts w:cs="Lotus" w:hint="cs"/>
          <w:sz w:val="28"/>
          <w:rtl/>
        </w:rPr>
        <w:t xml:space="preserve"> </w:t>
      </w:r>
      <w:r w:rsidR="000E7D9B" w:rsidRPr="000E7D9B">
        <w:rPr>
          <w:rFonts w:cs="Lotus" w:hint="cs"/>
          <w:sz w:val="28"/>
          <w:szCs w:val="32"/>
          <w:rtl/>
        </w:rPr>
        <w:t>&gt;</w:t>
      </w:r>
      <w:r w:rsidR="00613555">
        <w:rPr>
          <w:rFonts w:hint="cs"/>
          <w:sz w:val="28"/>
          <w:rtl/>
        </w:rPr>
        <w:t xml:space="preserve"> </w:t>
      </w:r>
      <w:r w:rsidRPr="00AB5111">
        <w:rPr>
          <w:sz w:val="28"/>
          <w:rtl/>
        </w:rPr>
        <w:t>الخمس يخرج من أربعة وجوه</w:t>
      </w:r>
      <w:r w:rsidRPr="00AB5111">
        <w:rPr>
          <w:rFonts w:hint="cs"/>
          <w:sz w:val="28"/>
          <w:rtl/>
        </w:rPr>
        <w:t xml:space="preserve"> :</w:t>
      </w:r>
      <w:r w:rsidRPr="00AB5111">
        <w:rPr>
          <w:sz w:val="28"/>
          <w:rtl/>
        </w:rPr>
        <w:t xml:space="preserve"> من الغنائم التي يص</w:t>
      </w:r>
      <w:r w:rsidR="00220A31">
        <w:rPr>
          <w:sz w:val="28"/>
          <w:rtl/>
        </w:rPr>
        <w:t>يـب</w:t>
      </w:r>
      <w:r w:rsidRPr="00AB5111">
        <w:rPr>
          <w:sz w:val="28"/>
          <w:rtl/>
        </w:rPr>
        <w:t>ها المسلمون من المشركين</w:t>
      </w:r>
      <w:r w:rsidRPr="00AB5111">
        <w:rPr>
          <w:rFonts w:hint="cs"/>
          <w:sz w:val="28"/>
          <w:rtl/>
        </w:rPr>
        <w:t xml:space="preserve"> ،</w:t>
      </w:r>
      <w:r w:rsidRPr="00AB5111">
        <w:rPr>
          <w:sz w:val="28"/>
          <w:rtl/>
        </w:rPr>
        <w:t xml:space="preserve"> ومن المعادن</w:t>
      </w:r>
      <w:r w:rsidRPr="00AB5111">
        <w:rPr>
          <w:rFonts w:hint="cs"/>
          <w:sz w:val="28"/>
          <w:rtl/>
        </w:rPr>
        <w:t>،</w:t>
      </w:r>
      <w:r w:rsidRPr="00AB5111">
        <w:rPr>
          <w:sz w:val="28"/>
          <w:rtl/>
        </w:rPr>
        <w:t xml:space="preserve"> ومن الكنوز</w:t>
      </w:r>
      <w:r w:rsidRPr="00AB5111">
        <w:rPr>
          <w:rFonts w:hint="cs"/>
          <w:sz w:val="28"/>
          <w:rtl/>
        </w:rPr>
        <w:t xml:space="preserve"> ،</w:t>
      </w:r>
      <w:r w:rsidRPr="00AB5111">
        <w:rPr>
          <w:sz w:val="28"/>
          <w:rtl/>
        </w:rPr>
        <w:t xml:space="preserve"> ومن</w:t>
      </w:r>
      <w:r w:rsidRPr="00AB5111">
        <w:rPr>
          <w:sz w:val="28"/>
          <w:rtl/>
          <w:lang w:bidi="ar-EG"/>
        </w:rPr>
        <w:t xml:space="preserve"> الغوص</w:t>
      </w:r>
      <w:r w:rsidRPr="00AB5111">
        <w:rPr>
          <w:rFonts w:hint="cs"/>
          <w:sz w:val="28"/>
          <w:rtl/>
          <w:lang w:bidi="ar-EG"/>
        </w:rPr>
        <w:t xml:space="preserve"> ،</w:t>
      </w:r>
      <w:r w:rsidRPr="00AB5111">
        <w:rPr>
          <w:sz w:val="28"/>
          <w:rtl/>
          <w:lang w:bidi="ar-EG"/>
        </w:rPr>
        <w:t xml:space="preserve"> </w:t>
      </w:r>
      <w:r w:rsidRPr="00F22446">
        <w:rPr>
          <w:rFonts w:cs="Al-Sadiq Bold"/>
          <w:sz w:val="28"/>
          <w:rtl/>
          <w:lang w:bidi="ar-EG"/>
        </w:rPr>
        <w:t xml:space="preserve">ويجري هذا الخمس على ستة أجزاء فيأخذ </w:t>
      </w:r>
      <w:r w:rsidRPr="00F22446">
        <w:rPr>
          <w:rFonts w:cs="Al-Sadiq Bold"/>
          <w:sz w:val="28"/>
          <w:u w:val="single"/>
          <w:rtl/>
          <w:lang w:bidi="ar-EG"/>
        </w:rPr>
        <w:t>الإمام</w:t>
      </w:r>
      <w:r w:rsidRPr="00F22446">
        <w:rPr>
          <w:rFonts w:cs="Al-Sadiq Bold"/>
          <w:sz w:val="28"/>
          <w:rtl/>
          <w:lang w:bidi="ar-EG"/>
        </w:rPr>
        <w:t xml:space="preserve"> منها سهم الله وسهم الرسول وسهم ذي القربى ثم يقسم الثلاثة السهام الباقية</w:t>
      </w:r>
      <w:r w:rsidR="00746EF1" w:rsidRPr="00F22446">
        <w:rPr>
          <w:rFonts w:cs="Al-Sadiq Bold"/>
          <w:sz w:val="28"/>
          <w:rtl/>
          <w:lang w:bidi="ar-EG"/>
        </w:rPr>
        <w:t xml:space="preserve"> بين </w:t>
      </w:r>
      <w:r w:rsidRPr="00F22446">
        <w:rPr>
          <w:rFonts w:cs="Al-Sadiq Bold"/>
          <w:sz w:val="28"/>
          <w:rtl/>
          <w:lang w:bidi="ar-EG"/>
        </w:rPr>
        <w:t>يتامى آل محمد ومساكينهم وأبناء س</w:t>
      </w:r>
      <w:r w:rsidR="002C614B" w:rsidRPr="00F22446">
        <w:rPr>
          <w:rFonts w:cs="Al-Sadiq Bold"/>
          <w:sz w:val="28"/>
          <w:rtl/>
          <w:lang w:bidi="ar-EG"/>
        </w:rPr>
        <w:t>بـي</w:t>
      </w:r>
      <w:r w:rsidRPr="00F22446">
        <w:rPr>
          <w:rFonts w:cs="Al-Sadiq Bold"/>
          <w:sz w:val="28"/>
          <w:rtl/>
          <w:lang w:bidi="ar-EG"/>
        </w:rPr>
        <w:t>لهم</w:t>
      </w:r>
      <w:r w:rsidRPr="00AB5111">
        <w:rPr>
          <w:rFonts w:hint="cs"/>
          <w:b/>
          <w:bCs/>
          <w:sz w:val="28"/>
          <w:rtl/>
          <w:lang w:bidi="ar-EG"/>
        </w:rPr>
        <w:t xml:space="preserve"> </w:t>
      </w:r>
      <w:r w:rsidR="000E7D9B" w:rsidRPr="000E7D9B">
        <w:rPr>
          <w:rFonts w:cs="Lotus" w:hint="cs"/>
          <w:sz w:val="28"/>
          <w:szCs w:val="32"/>
          <w:rtl/>
        </w:rPr>
        <w:t>&lt;</w:t>
      </w:r>
      <w:r w:rsidRPr="00AB5111">
        <w:rPr>
          <w:rFonts w:hint="cs"/>
          <w:b/>
          <w:bCs/>
          <w:sz w:val="28"/>
          <w:rtl/>
          <w:lang w:bidi="ar-EG"/>
        </w:rPr>
        <w:t xml:space="preserve"> </w:t>
      </w:r>
      <w:r w:rsidRPr="00AB5111">
        <w:rPr>
          <w:sz w:val="32"/>
          <w:szCs w:val="32"/>
          <w:rtl/>
          <w:lang w:bidi="ar-EG"/>
        </w:rPr>
        <w:t>.</w:t>
      </w:r>
      <w:r w:rsidRPr="00AB5111">
        <w:rPr>
          <w:rFonts w:hint="cs"/>
          <w:sz w:val="32"/>
          <w:szCs w:val="32"/>
          <w:rtl/>
          <w:lang w:bidi="ar-EG"/>
        </w:rPr>
        <w:t xml:space="preserve"> </w:t>
      </w:r>
      <w:r w:rsidRPr="00AB5111">
        <w:rPr>
          <w:rFonts w:hint="cs"/>
          <w:sz w:val="28"/>
          <w:rtl/>
          <w:lang w:bidi="ar-EG"/>
        </w:rPr>
        <w:t>وروي الحديث بنفس السند في موضع آخر إلا أنّ فيه جعفر بن أحمد بن يوسف بدل أحمد بن يونس بن يعقوب فلا يكون في ال</w:t>
      </w:r>
      <w:r w:rsidR="008B7950">
        <w:rPr>
          <w:rFonts w:hint="cs"/>
          <w:sz w:val="28"/>
          <w:rtl/>
          <w:lang w:bidi="ar-EG"/>
        </w:rPr>
        <w:t xml:space="preserve">بين </w:t>
      </w:r>
      <w:r w:rsidRPr="00AB5111">
        <w:rPr>
          <w:rFonts w:hint="cs"/>
          <w:sz w:val="28"/>
          <w:rtl/>
          <w:lang w:bidi="ar-EG"/>
        </w:rPr>
        <w:t>مشكلة سندية إلا في الحسن بن عليّ بن</w:t>
      </w:r>
      <w:r w:rsidR="002A3F8F">
        <w:rPr>
          <w:rFonts w:hint="cs"/>
          <w:sz w:val="28"/>
          <w:rtl/>
          <w:lang w:bidi="ar-EG"/>
        </w:rPr>
        <w:t xml:space="preserve"> أبي </w:t>
      </w:r>
      <w:r w:rsidRPr="00AB5111">
        <w:rPr>
          <w:rFonts w:hint="cs"/>
          <w:sz w:val="28"/>
          <w:rtl/>
          <w:lang w:bidi="ar-EG"/>
        </w:rPr>
        <w:t xml:space="preserve">حمزة .    </w:t>
      </w:r>
    </w:p>
    <w:p w:rsidR="004E0B22" w:rsidRDefault="00F04698" w:rsidP="00091A48">
      <w:pPr>
        <w:pStyle w:val="1"/>
        <w:ind w:firstLine="0"/>
        <w:jc w:val="both"/>
        <w:rPr>
          <w:b/>
          <w:bCs/>
          <w:rtl/>
          <w:lang w:bidi="ar-EG"/>
        </w:rPr>
      </w:pPr>
      <w:r>
        <w:rPr>
          <w:rFonts w:cs="Al-Sadiq Bold" w:hint="cs"/>
          <w:rtl/>
          <w:lang w:bidi="ar-EG"/>
        </w:rPr>
        <w:t xml:space="preserve">  </w:t>
      </w:r>
      <w:r w:rsidR="004C41A0" w:rsidRPr="007C043A">
        <w:rPr>
          <w:rFonts w:cs="Al-Sadiq Bold" w:hint="cs"/>
          <w:rtl/>
          <w:lang w:bidi="ar-EG"/>
        </w:rPr>
        <w:t xml:space="preserve"> </w:t>
      </w:r>
      <w:r w:rsidR="004E0B22" w:rsidRPr="007C043A">
        <w:rPr>
          <w:rFonts w:cs="Al-Sadiq Bold" w:hint="cs"/>
          <w:rtl/>
          <w:lang w:bidi="ar-EG"/>
        </w:rPr>
        <w:t>فإن قلت :</w:t>
      </w:r>
      <w:r w:rsidR="004E0B22" w:rsidRPr="009E1C1C">
        <w:rPr>
          <w:rFonts w:hint="cs"/>
          <w:rtl/>
          <w:lang w:bidi="ar-EG"/>
        </w:rPr>
        <w:t xml:space="preserve"> لكن ورد في نفس </w:t>
      </w:r>
      <w:r w:rsidR="007B22AE">
        <w:rPr>
          <w:rFonts w:hint="cs"/>
          <w:rtl/>
          <w:lang w:bidi="ar-EG"/>
        </w:rPr>
        <w:t>يب</w:t>
      </w:r>
      <w:r w:rsidR="00E565A0">
        <w:rPr>
          <w:rFonts w:hint="cs"/>
          <w:rtl/>
          <w:lang w:bidi="ar-EG"/>
        </w:rPr>
        <w:t xml:space="preserve"> </w:t>
      </w:r>
      <w:r w:rsidR="004E0B22" w:rsidRPr="009E1C1C">
        <w:rPr>
          <w:rFonts w:hint="cs"/>
          <w:rtl/>
          <w:lang w:bidi="ar-EG"/>
        </w:rPr>
        <w:t xml:space="preserve"> عن</w:t>
      </w:r>
      <w:r w:rsidR="004E0B22" w:rsidRPr="009E1C1C">
        <w:rPr>
          <w:rtl/>
          <w:lang w:bidi="ar-EG"/>
        </w:rPr>
        <w:t xml:space="preserve"> سعد بن عبد الله عن أحمد بن محمد عن الحسين بن سعيد عن حماد بن عيسى عن ربعي بن عبد الله بن الجارود عن</w:t>
      </w:r>
      <w:r w:rsidR="002A3F8F">
        <w:rPr>
          <w:rtl/>
          <w:lang w:bidi="ar-EG"/>
        </w:rPr>
        <w:t xml:space="preserve"> أبي </w:t>
      </w:r>
      <w:r w:rsidR="004E0B22" w:rsidRPr="009E1C1C">
        <w:rPr>
          <w:rtl/>
          <w:lang w:bidi="ar-EG"/>
        </w:rPr>
        <w:t>عبد ا</w:t>
      </w:r>
      <w:r w:rsidR="004E0B22" w:rsidRPr="009E1C1C">
        <w:rPr>
          <w:rtl/>
        </w:rPr>
        <w:t>لله</w:t>
      </w:r>
      <w:r w:rsidR="004E0B22" w:rsidRPr="009E1C1C">
        <w:t xml:space="preserve"> </w:t>
      </w:r>
      <w:r w:rsidR="004E0B22" w:rsidRPr="009B3B60">
        <w:rPr>
          <w:sz w:val="36"/>
          <w:szCs w:val="32"/>
        </w:rPr>
        <w:t>t</w:t>
      </w:r>
      <w:r w:rsidR="004E0B22" w:rsidRPr="009E1C1C">
        <w:rPr>
          <w:rtl/>
        </w:rPr>
        <w:t>قال</w:t>
      </w:r>
      <w:r w:rsidR="004E0B22">
        <w:rPr>
          <w:rFonts w:hint="cs"/>
          <w:rtl/>
        </w:rPr>
        <w:t xml:space="preserve"> :</w:t>
      </w:r>
      <w:r w:rsidR="004E0B22" w:rsidRPr="009E1C1C">
        <w:rPr>
          <w:rFonts w:hint="cs"/>
          <w:rtl/>
        </w:rPr>
        <w:t xml:space="preserve"> </w:t>
      </w:r>
      <w:r w:rsidR="000E7D9B" w:rsidRPr="000E7D9B">
        <w:rPr>
          <w:rFonts w:cs="Lotus" w:hint="cs"/>
          <w:sz w:val="28"/>
          <w:szCs w:val="32"/>
          <w:rtl/>
        </w:rPr>
        <w:t>&gt;</w:t>
      </w:r>
      <w:r w:rsidR="004E0B22" w:rsidRPr="009E1C1C">
        <w:rPr>
          <w:rtl/>
        </w:rPr>
        <w:t xml:space="preserve"> </w:t>
      </w:r>
      <w:r w:rsidR="004E0B22" w:rsidRPr="007C043A">
        <w:rPr>
          <w:rFonts w:cs="Al-Sadiq Bold"/>
          <w:rtl/>
        </w:rPr>
        <w:t>كان رسول الله</w:t>
      </w:r>
      <w:r w:rsidR="00143C8A" w:rsidRPr="00143C8A">
        <w:rPr>
          <w:rFonts w:cs="Al-Sadiq Bold" w:hint="cs"/>
          <w:sz w:val="40"/>
          <w:szCs w:val="36"/>
        </w:rPr>
        <w:t>w</w:t>
      </w:r>
      <w:r w:rsidR="004E0B22" w:rsidRPr="007C043A">
        <w:rPr>
          <w:rFonts w:cs="Al-Sadiq Bold" w:hint="cs"/>
          <w:rtl/>
        </w:rPr>
        <w:t xml:space="preserve"> </w:t>
      </w:r>
      <w:r w:rsidR="004E0B22" w:rsidRPr="007C043A">
        <w:rPr>
          <w:rFonts w:cs="Al-Sadiq Bold"/>
          <w:rtl/>
        </w:rPr>
        <w:t xml:space="preserve">إذا </w:t>
      </w:r>
      <w:r w:rsidR="004E0B22" w:rsidRPr="007C043A">
        <w:rPr>
          <w:rFonts w:cs="Al-Sadiq Bold" w:hint="cs"/>
          <w:rtl/>
        </w:rPr>
        <w:t>أ</w:t>
      </w:r>
      <w:r w:rsidR="004E0B22" w:rsidRPr="007C043A">
        <w:rPr>
          <w:rFonts w:cs="Al-Sadiq Bold"/>
          <w:rtl/>
        </w:rPr>
        <w:t>تاه المغنم أخذ صفوه وكان ذلك له</w:t>
      </w:r>
      <w:r w:rsidR="004E0B22" w:rsidRPr="009E1C1C">
        <w:rPr>
          <w:rFonts w:hint="cs"/>
          <w:spacing w:val="-4"/>
          <w:vertAlign w:val="superscript"/>
          <w:rtl/>
        </w:rPr>
        <w:t>(</w:t>
      </w:r>
      <w:r w:rsidR="004E0B22" w:rsidRPr="009E1C1C">
        <w:rPr>
          <w:rStyle w:val="FootnoteReference"/>
          <w:spacing w:val="-4"/>
          <w:sz w:val="27"/>
          <w:szCs w:val="27"/>
          <w:rtl/>
        </w:rPr>
        <w:footnoteReference w:id="157"/>
      </w:r>
      <w:r w:rsidR="004E0B22" w:rsidRPr="009E1C1C">
        <w:rPr>
          <w:rFonts w:hint="cs"/>
          <w:spacing w:val="-4"/>
          <w:vertAlign w:val="superscript"/>
          <w:rtl/>
        </w:rPr>
        <w:t>)</w:t>
      </w:r>
      <w:r w:rsidR="004E0B22">
        <w:rPr>
          <w:rFonts w:hint="cs"/>
          <w:rtl/>
        </w:rPr>
        <w:t>،</w:t>
      </w:r>
      <w:r w:rsidR="004E0B22" w:rsidRPr="009E1C1C">
        <w:rPr>
          <w:rtl/>
        </w:rPr>
        <w:t xml:space="preserve"> ثم يقسم ما بقي خمسة أخماس ويأخذ خمسه </w:t>
      </w:r>
      <w:r w:rsidR="004E0B22">
        <w:rPr>
          <w:rFonts w:hint="cs"/>
          <w:rtl/>
        </w:rPr>
        <w:t xml:space="preserve">، </w:t>
      </w:r>
      <w:r w:rsidR="004E0B22" w:rsidRPr="009E1C1C">
        <w:rPr>
          <w:rtl/>
        </w:rPr>
        <w:t>ثم يقسم أربعة أخماس</w:t>
      </w:r>
      <w:r w:rsidR="00746EF1">
        <w:rPr>
          <w:rtl/>
        </w:rPr>
        <w:t xml:space="preserve"> بين </w:t>
      </w:r>
      <w:r w:rsidR="004E0B22" w:rsidRPr="009E1C1C">
        <w:rPr>
          <w:rtl/>
        </w:rPr>
        <w:t>الناس الذين قاتلوا عليه</w:t>
      </w:r>
      <w:r w:rsidR="004E0B22">
        <w:rPr>
          <w:rFonts w:hint="cs"/>
          <w:rtl/>
        </w:rPr>
        <w:t xml:space="preserve"> ،</w:t>
      </w:r>
      <w:r w:rsidR="004E0B22" w:rsidRPr="009E1C1C">
        <w:rPr>
          <w:rFonts w:hint="cs"/>
          <w:rtl/>
        </w:rPr>
        <w:t xml:space="preserve"> </w:t>
      </w:r>
      <w:r w:rsidR="004E0B22" w:rsidRPr="009E1C1C">
        <w:rPr>
          <w:rtl/>
        </w:rPr>
        <w:t>ثم قس</w:t>
      </w:r>
      <w:r w:rsidR="004E0B22" w:rsidRPr="009E1C1C">
        <w:rPr>
          <w:rFonts w:hint="cs"/>
          <w:rtl/>
        </w:rPr>
        <w:t>ّ</w:t>
      </w:r>
      <w:r w:rsidR="004E0B22" w:rsidRPr="009E1C1C">
        <w:rPr>
          <w:rtl/>
        </w:rPr>
        <w:t>م الخمس الذي أخذه خمسة أخماس يأخذ</w:t>
      </w:r>
      <w:r w:rsidR="004E0B22">
        <w:rPr>
          <w:rFonts w:hint="cs"/>
          <w:rtl/>
        </w:rPr>
        <w:t xml:space="preserve"> </w:t>
      </w:r>
      <w:r w:rsidR="004E0B22" w:rsidRPr="00F87058">
        <w:rPr>
          <w:rtl/>
        </w:rPr>
        <w:t>خمس الله</w:t>
      </w:r>
      <w:r w:rsidR="004E0B22" w:rsidRPr="004B3419">
        <w:rPr>
          <w:rFonts w:ascii="Islamic Art A" w:hAnsi="Islamic Art A"/>
          <w:sz w:val="40"/>
          <w:szCs w:val="36"/>
        </w:rPr>
        <w:t>Q</w:t>
      </w:r>
      <w:r w:rsidR="004E0B22" w:rsidRPr="00F87058">
        <w:rPr>
          <w:rtl/>
        </w:rPr>
        <w:t xml:space="preserve"> لنفسه</w:t>
      </w:r>
      <w:r w:rsidR="004E0B22">
        <w:rPr>
          <w:rFonts w:hint="cs"/>
          <w:rtl/>
        </w:rPr>
        <w:t xml:space="preserve"> ،</w:t>
      </w:r>
      <w:r w:rsidR="004E0B22" w:rsidRPr="00F87058">
        <w:rPr>
          <w:rtl/>
        </w:rPr>
        <w:t xml:space="preserve"> ثم يقسم الأربعة الأخماس</w:t>
      </w:r>
      <w:r w:rsidR="00746EF1">
        <w:rPr>
          <w:rtl/>
        </w:rPr>
        <w:t xml:space="preserve"> بين </w:t>
      </w:r>
      <w:r w:rsidR="004E0B22" w:rsidRPr="00F87058">
        <w:rPr>
          <w:rtl/>
        </w:rPr>
        <w:t>ذوي القربى واليتامى والمساكين وأبناء الس</w:t>
      </w:r>
      <w:r w:rsidR="002C614B">
        <w:rPr>
          <w:rtl/>
        </w:rPr>
        <w:t>بـي</w:t>
      </w:r>
      <w:r w:rsidR="004E0B22" w:rsidRPr="00F87058">
        <w:rPr>
          <w:rtl/>
        </w:rPr>
        <w:t xml:space="preserve">ل </w:t>
      </w:r>
      <w:r w:rsidR="004E0B22">
        <w:rPr>
          <w:rFonts w:hint="cs"/>
          <w:rtl/>
        </w:rPr>
        <w:t xml:space="preserve">، </w:t>
      </w:r>
      <w:r w:rsidR="004E0B22" w:rsidRPr="00F87058">
        <w:rPr>
          <w:rtl/>
        </w:rPr>
        <w:t>يعطي كل واحد منهم جميعا</w:t>
      </w:r>
      <w:r w:rsidR="004E0B22">
        <w:rPr>
          <w:rFonts w:hint="cs"/>
          <w:rtl/>
        </w:rPr>
        <w:t>ً</w:t>
      </w:r>
      <w:r w:rsidR="004E0B22">
        <w:rPr>
          <w:rtl/>
        </w:rPr>
        <w:t xml:space="preserve"> </w:t>
      </w:r>
      <w:r w:rsidR="004E0B22" w:rsidRPr="007C043A">
        <w:rPr>
          <w:rFonts w:cs="Al-Sadiq Bold"/>
          <w:rtl/>
        </w:rPr>
        <w:t>،</w:t>
      </w:r>
      <w:r w:rsidR="004E0B22" w:rsidRPr="007C043A">
        <w:rPr>
          <w:rFonts w:cs="Al-Sadiq Bold" w:hint="cs"/>
          <w:rtl/>
        </w:rPr>
        <w:t xml:space="preserve"> </w:t>
      </w:r>
      <w:r w:rsidR="004E0B22" w:rsidRPr="007C043A">
        <w:rPr>
          <w:rFonts w:cs="Al-Sadiq Bold"/>
          <w:rtl/>
        </w:rPr>
        <w:t xml:space="preserve">وكذلك </w:t>
      </w:r>
      <w:r w:rsidR="004E0B22" w:rsidRPr="007C043A">
        <w:rPr>
          <w:rFonts w:cs="Al-Sadiq Bold"/>
          <w:u w:val="single"/>
          <w:rtl/>
        </w:rPr>
        <w:t>الامام</w:t>
      </w:r>
      <w:r w:rsidR="004E0B22" w:rsidRPr="007C043A">
        <w:rPr>
          <w:rFonts w:cs="Al-Sadiq Bold"/>
          <w:rtl/>
        </w:rPr>
        <w:t xml:space="preserve"> يأخذ</w:t>
      </w:r>
      <w:r w:rsidR="004E0B22" w:rsidRPr="007C043A">
        <w:rPr>
          <w:rFonts w:cs="Al-Sadiq Bold" w:hint="cs"/>
          <w:rtl/>
        </w:rPr>
        <w:t xml:space="preserve"> </w:t>
      </w:r>
      <w:r w:rsidR="004E0B22" w:rsidRPr="007C043A">
        <w:rPr>
          <w:rFonts w:cs="Al-Sadiq Bold"/>
          <w:rtl/>
        </w:rPr>
        <w:t xml:space="preserve">كما </w:t>
      </w:r>
      <w:r w:rsidR="004E0B22" w:rsidRPr="007C043A">
        <w:rPr>
          <w:rFonts w:cs="Al-Sadiq Bold" w:hint="cs"/>
          <w:rtl/>
        </w:rPr>
        <w:t>أ</w:t>
      </w:r>
      <w:r w:rsidR="004E0B22" w:rsidRPr="007C043A">
        <w:rPr>
          <w:rFonts w:cs="Al-Sadiq Bold"/>
          <w:rtl/>
        </w:rPr>
        <w:t>خذ رسول الله</w:t>
      </w:r>
      <w:r w:rsidR="004E0B22" w:rsidRPr="004B3419">
        <w:rPr>
          <w:sz w:val="36"/>
          <w:szCs w:val="32"/>
        </w:rPr>
        <w:t xml:space="preserve"> </w:t>
      </w:r>
      <w:r w:rsidR="00143C8A" w:rsidRPr="00143C8A">
        <w:rPr>
          <w:sz w:val="40"/>
          <w:szCs w:val="36"/>
        </w:rPr>
        <w:t>w</w:t>
      </w:r>
      <w:r w:rsidR="004E0B22">
        <w:rPr>
          <w:rFonts w:hint="cs"/>
          <w:rtl/>
        </w:rPr>
        <w:t xml:space="preserve"> </w:t>
      </w:r>
      <w:r w:rsidR="004E0B22" w:rsidRPr="00F87058">
        <w:rPr>
          <w:rFonts w:hint="cs"/>
          <w:rtl/>
        </w:rPr>
        <w:t>وهي رواية صحيحة</w:t>
      </w:r>
      <w:r w:rsidR="004E0B22">
        <w:rPr>
          <w:rFonts w:hint="cs"/>
          <w:rtl/>
        </w:rPr>
        <w:t xml:space="preserve"> .</w:t>
      </w:r>
    </w:p>
    <w:p w:rsidR="004E0B22" w:rsidRDefault="00F04698" w:rsidP="00091A48">
      <w:pPr>
        <w:pStyle w:val="1"/>
        <w:ind w:firstLine="0"/>
        <w:jc w:val="both"/>
        <w:rPr>
          <w:rtl/>
          <w:lang w:bidi="ar-EG"/>
        </w:rPr>
      </w:pPr>
      <w:r>
        <w:rPr>
          <w:rFonts w:cs="Al-Sadiq Bold" w:hint="cs"/>
          <w:rtl/>
          <w:lang w:bidi="ar-EG"/>
        </w:rPr>
        <w:t xml:space="preserve">  </w:t>
      </w:r>
      <w:r w:rsidR="004C41A0" w:rsidRPr="007C043A">
        <w:rPr>
          <w:rFonts w:cs="Al-Sadiq Bold" w:hint="cs"/>
          <w:rtl/>
          <w:lang w:bidi="ar-EG"/>
        </w:rPr>
        <w:t xml:space="preserve"> </w:t>
      </w:r>
      <w:r w:rsidR="004E0B22" w:rsidRPr="007C043A">
        <w:rPr>
          <w:rFonts w:cs="Al-Sadiq Bold" w:hint="cs"/>
          <w:rtl/>
          <w:lang w:bidi="ar-EG"/>
        </w:rPr>
        <w:t>قلت :</w:t>
      </w:r>
      <w:r w:rsidR="004E0B22">
        <w:rPr>
          <w:rFonts w:hint="cs"/>
          <w:rtl/>
          <w:lang w:bidi="ar-EG"/>
        </w:rPr>
        <w:t xml:space="preserve"> هذه الرواية تدلّ على الفعل وهو أعمّ من الدلالة على الوجوب ، فقد يكون رسول </w:t>
      </w:r>
      <w:r w:rsidR="004E0B22" w:rsidRPr="00FC4CA7">
        <w:rPr>
          <w:rtl/>
          <w:lang w:bidi="ar-EG"/>
        </w:rPr>
        <w:t>الله</w:t>
      </w:r>
      <w:r w:rsidR="004E0B22" w:rsidRPr="00FC4CA7">
        <w:rPr>
          <w:sz w:val="44"/>
          <w:szCs w:val="44"/>
        </w:rPr>
        <w:t xml:space="preserve"> </w:t>
      </w:r>
      <w:r w:rsidR="00143C8A" w:rsidRPr="00143C8A">
        <w:rPr>
          <w:sz w:val="40"/>
          <w:szCs w:val="36"/>
        </w:rPr>
        <w:t>w</w:t>
      </w:r>
      <w:r w:rsidR="004E0B22">
        <w:rPr>
          <w:rFonts w:hint="cs"/>
          <w:rtl/>
          <w:lang w:bidi="ar-EG"/>
        </w:rPr>
        <w:t>قد تسامح في حصّته وقد يكون ذلك لفقر بني هاشم في تلك الأيام ، ثم قال</w:t>
      </w:r>
      <w:r w:rsidR="004E0B22" w:rsidRPr="00D96A98">
        <w:rPr>
          <w:sz w:val="36"/>
          <w:szCs w:val="32"/>
          <w:lang w:bidi="ar-LB"/>
        </w:rPr>
        <w:t>t</w:t>
      </w:r>
      <w:r w:rsidR="004E0B22">
        <w:rPr>
          <w:rFonts w:hint="cs"/>
          <w:rtl/>
        </w:rPr>
        <w:t xml:space="preserve"> : "وكذلك الإمام يأخذ .." ولم يقل وكذلك الإمام يقسّم ، مما يدلّ على أنّ للإمام أن يأخذ من المغنم صفوه ، ثم خ</w:t>
      </w:r>
      <w:r w:rsidR="004F6ECE">
        <w:rPr>
          <w:rFonts w:hint="cs"/>
          <w:rtl/>
        </w:rPr>
        <w:t>ُ</w:t>
      </w:r>
      <w:r w:rsidR="004E0B22">
        <w:rPr>
          <w:rFonts w:hint="cs"/>
          <w:rtl/>
        </w:rPr>
        <w:t>مس الباقي ، ولم يتعرّض لكيفيّة تقسيم الإمام للأربعة أخماس</w:t>
      </w:r>
      <w:r w:rsidR="00AB5111">
        <w:rPr>
          <w:rFonts w:hint="cs"/>
          <w:rtl/>
        </w:rPr>
        <w:t xml:space="preserve"> </w:t>
      </w:r>
      <w:r w:rsidR="004E0B22">
        <w:rPr>
          <w:rFonts w:hint="cs"/>
          <w:rtl/>
        </w:rPr>
        <w:t>.</w:t>
      </w:r>
    </w:p>
    <w:p w:rsidR="004E0B22" w:rsidRDefault="004E0B22" w:rsidP="00091A48">
      <w:pPr>
        <w:pStyle w:val="1"/>
        <w:ind w:firstLine="0"/>
        <w:jc w:val="both"/>
        <w:rPr>
          <w:rFonts w:hint="cs"/>
          <w:sz w:val="28"/>
          <w:rtl/>
          <w:lang w:bidi="ar-EG"/>
        </w:rPr>
      </w:pPr>
      <w:r>
        <w:rPr>
          <w:rFonts w:hint="cs"/>
          <w:sz w:val="28"/>
          <w:rtl/>
          <w:lang w:bidi="ar-EG"/>
        </w:rPr>
        <w:t xml:space="preserve">   المهم هو أنه لا شك </w:t>
      </w:r>
      <w:r w:rsidRPr="00667CA0">
        <w:rPr>
          <w:rFonts w:hint="cs"/>
          <w:rtl/>
          <w:lang w:bidi="ar-EG"/>
        </w:rPr>
        <w:t>ولا</w:t>
      </w:r>
      <w:r>
        <w:rPr>
          <w:rFonts w:hint="cs"/>
          <w:sz w:val="28"/>
          <w:rtl/>
          <w:lang w:bidi="ar-EG"/>
        </w:rPr>
        <w:t xml:space="preserve"> إشكال في كون الأسهم ستة وكونها للأصناف الستة وذلك للآية والروايات المستفيضة والإجماعات المدّعاة أو قل للشهرة العظيمة .</w:t>
      </w:r>
    </w:p>
    <w:p w:rsidR="00A44E16" w:rsidRPr="0049751E" w:rsidRDefault="000D798C" w:rsidP="00091A48">
      <w:pPr>
        <w:pStyle w:val="1"/>
        <w:ind w:firstLine="0"/>
        <w:jc w:val="both"/>
        <w:rPr>
          <w:rFonts w:cs="Al-Sadiq Bold" w:hint="cs"/>
          <w:sz w:val="32"/>
          <w:szCs w:val="32"/>
          <w:rtl/>
          <w:lang w:bidi="ar-EG"/>
        </w:rPr>
      </w:pPr>
      <w:r w:rsidRPr="0049751E">
        <w:rPr>
          <w:rFonts w:hint="cs"/>
          <w:sz w:val="32"/>
          <w:szCs w:val="32"/>
          <w:rtl/>
          <w:lang w:bidi="ar-EG"/>
        </w:rPr>
        <w:t xml:space="preserve">  </w:t>
      </w:r>
      <w:r w:rsidR="009B3B60">
        <w:rPr>
          <w:rFonts w:hint="cs"/>
          <w:sz w:val="32"/>
          <w:szCs w:val="32"/>
          <w:rtl/>
          <w:lang w:bidi="ar-EG"/>
        </w:rPr>
        <w:t xml:space="preserve"> </w:t>
      </w:r>
      <w:r w:rsidRPr="0049751E">
        <w:rPr>
          <w:rFonts w:cs="Al-Sadiq Bold" w:hint="cs"/>
          <w:sz w:val="32"/>
          <w:szCs w:val="32"/>
          <w:rtl/>
          <w:lang w:bidi="ar-EG"/>
        </w:rPr>
        <w:t>ال</w:t>
      </w:r>
      <w:r w:rsidR="00A44E16" w:rsidRPr="0049751E">
        <w:rPr>
          <w:rFonts w:cs="Al-Sadiq Bold" w:hint="cs"/>
          <w:sz w:val="32"/>
          <w:szCs w:val="32"/>
          <w:rtl/>
          <w:lang w:bidi="ar-EG"/>
        </w:rPr>
        <w:t>نقطة</w:t>
      </w:r>
      <w:r w:rsidRPr="0049751E">
        <w:rPr>
          <w:rFonts w:cs="Al-Sadiq Bold" w:hint="cs"/>
          <w:sz w:val="32"/>
          <w:szCs w:val="32"/>
          <w:rtl/>
          <w:lang w:bidi="ar-EG"/>
        </w:rPr>
        <w:t xml:space="preserve"> الثاني</w:t>
      </w:r>
      <w:r w:rsidR="00A44E16" w:rsidRPr="0049751E">
        <w:rPr>
          <w:rFonts w:cs="Al-Sadiq Bold" w:hint="cs"/>
          <w:sz w:val="32"/>
          <w:szCs w:val="32"/>
          <w:rtl/>
          <w:lang w:bidi="ar-EG"/>
        </w:rPr>
        <w:t>ة في البحث هي :</w:t>
      </w:r>
      <w:r w:rsidRPr="0049751E">
        <w:rPr>
          <w:rFonts w:cs="Al-Sadiq Bold" w:hint="cs"/>
          <w:sz w:val="32"/>
          <w:szCs w:val="32"/>
          <w:rtl/>
          <w:lang w:bidi="ar-EG"/>
        </w:rPr>
        <w:t xml:space="preserve"> </w:t>
      </w:r>
      <w:r w:rsidR="00A44E16" w:rsidRPr="0049751E">
        <w:rPr>
          <w:rFonts w:cs="Al-Sadiq Bold" w:hint="cs"/>
          <w:sz w:val="32"/>
          <w:szCs w:val="32"/>
          <w:u w:val="single"/>
          <w:rtl/>
          <w:lang w:bidi="ar-EG"/>
        </w:rPr>
        <w:t>في وليّ الخمس</w:t>
      </w:r>
      <w:r w:rsidR="00A44E16" w:rsidRPr="0049751E">
        <w:rPr>
          <w:rFonts w:cs="Al-Sadiq Bold" w:hint="cs"/>
          <w:sz w:val="32"/>
          <w:szCs w:val="32"/>
          <w:rtl/>
          <w:lang w:bidi="ar-EG"/>
        </w:rPr>
        <w:t xml:space="preserve"> </w:t>
      </w:r>
    </w:p>
    <w:p w:rsidR="00A44E16" w:rsidRDefault="00A44E16" w:rsidP="00091A48">
      <w:pPr>
        <w:pStyle w:val="1"/>
        <w:ind w:firstLine="0"/>
        <w:jc w:val="both"/>
        <w:rPr>
          <w:rFonts w:hint="cs"/>
          <w:sz w:val="28"/>
          <w:rtl/>
          <w:lang w:bidi="ar-EG"/>
        </w:rPr>
      </w:pPr>
      <w:r>
        <w:rPr>
          <w:rFonts w:hint="cs"/>
          <w:sz w:val="28"/>
          <w:rtl/>
          <w:lang w:bidi="ar-EG"/>
        </w:rPr>
        <w:t xml:space="preserve">  </w:t>
      </w:r>
      <w:r w:rsidR="007C043A">
        <w:rPr>
          <w:rFonts w:hint="cs"/>
          <w:sz w:val="28"/>
          <w:rtl/>
          <w:lang w:bidi="ar-EG"/>
        </w:rPr>
        <w:t xml:space="preserve"> </w:t>
      </w:r>
      <w:r>
        <w:rPr>
          <w:rFonts w:hint="cs"/>
          <w:sz w:val="28"/>
          <w:rtl/>
          <w:lang w:bidi="ar-EG"/>
        </w:rPr>
        <w:t xml:space="preserve">كان الكلام في النقطة الاُولى في </w:t>
      </w:r>
      <w:r w:rsidR="002C614B">
        <w:rPr>
          <w:rFonts w:hint="cs"/>
          <w:sz w:val="28"/>
          <w:rtl/>
          <w:lang w:bidi="ar-EG"/>
        </w:rPr>
        <w:t>بـي</w:t>
      </w:r>
      <w:r>
        <w:rPr>
          <w:rFonts w:hint="cs"/>
          <w:sz w:val="28"/>
          <w:rtl/>
          <w:lang w:bidi="ar-EG"/>
        </w:rPr>
        <w:t xml:space="preserve">ان أصحاب الخمس ، والآن الكلام في </w:t>
      </w:r>
      <w:r w:rsidR="002C614B">
        <w:rPr>
          <w:rFonts w:hint="cs"/>
          <w:sz w:val="28"/>
          <w:rtl/>
          <w:lang w:bidi="ar-EG"/>
        </w:rPr>
        <w:t>بـي</w:t>
      </w:r>
      <w:r>
        <w:rPr>
          <w:rFonts w:hint="cs"/>
          <w:sz w:val="28"/>
          <w:rtl/>
          <w:lang w:bidi="ar-EG"/>
        </w:rPr>
        <w:t>ان وليّ التصرّف في الخ</w:t>
      </w:r>
      <w:r w:rsidR="00964085">
        <w:rPr>
          <w:rFonts w:hint="cs"/>
          <w:sz w:val="28"/>
          <w:rtl/>
          <w:lang w:bidi="ar-EG"/>
        </w:rPr>
        <w:t>ُ</w:t>
      </w:r>
      <w:r>
        <w:rPr>
          <w:rFonts w:hint="cs"/>
          <w:sz w:val="28"/>
          <w:rtl/>
          <w:lang w:bidi="ar-EG"/>
        </w:rPr>
        <w:t>مس ، أي الذي يوزّع</w:t>
      </w:r>
      <w:r w:rsidR="00933BC4">
        <w:rPr>
          <w:rFonts w:hint="cs"/>
          <w:sz w:val="28"/>
          <w:rtl/>
          <w:lang w:bidi="ar-EG"/>
        </w:rPr>
        <w:t>ُ</w:t>
      </w:r>
      <w:r>
        <w:rPr>
          <w:rFonts w:hint="cs"/>
          <w:sz w:val="28"/>
          <w:rtl/>
          <w:lang w:bidi="ar-EG"/>
        </w:rPr>
        <w:t xml:space="preserve"> ويعطي أصحاب</w:t>
      </w:r>
      <w:r w:rsidR="00964085">
        <w:rPr>
          <w:rFonts w:hint="cs"/>
          <w:sz w:val="28"/>
          <w:rtl/>
          <w:lang w:bidi="ar-EG"/>
        </w:rPr>
        <w:t>َ</w:t>
      </w:r>
      <w:r>
        <w:rPr>
          <w:rFonts w:hint="cs"/>
          <w:sz w:val="28"/>
          <w:rtl/>
          <w:lang w:bidi="ar-EG"/>
        </w:rPr>
        <w:t xml:space="preserve"> الأسهم</w:t>
      </w:r>
      <w:r w:rsidR="00933BC4">
        <w:rPr>
          <w:rFonts w:hint="cs"/>
          <w:sz w:val="28"/>
          <w:rtl/>
          <w:lang w:bidi="ar-EG"/>
        </w:rPr>
        <w:t>ِ</w:t>
      </w:r>
      <w:r>
        <w:rPr>
          <w:rFonts w:hint="cs"/>
          <w:sz w:val="28"/>
          <w:rtl/>
          <w:lang w:bidi="ar-EG"/>
        </w:rPr>
        <w:t xml:space="preserve"> حصص</w:t>
      </w:r>
      <w:r w:rsidR="00964085">
        <w:rPr>
          <w:rFonts w:hint="cs"/>
          <w:sz w:val="28"/>
          <w:rtl/>
          <w:lang w:bidi="ar-EG"/>
        </w:rPr>
        <w:t>َ</w:t>
      </w:r>
      <w:r>
        <w:rPr>
          <w:rFonts w:hint="cs"/>
          <w:sz w:val="28"/>
          <w:rtl/>
          <w:lang w:bidi="ar-EG"/>
        </w:rPr>
        <w:t>هم فنقول :</w:t>
      </w:r>
    </w:p>
    <w:p w:rsidR="00964085" w:rsidRDefault="007C043A" w:rsidP="00091A48">
      <w:pPr>
        <w:pStyle w:val="1"/>
        <w:ind w:firstLine="0"/>
        <w:jc w:val="both"/>
        <w:rPr>
          <w:rFonts w:hint="cs"/>
          <w:rtl/>
          <w:lang w:bidi="ar-EG"/>
        </w:rPr>
      </w:pPr>
      <w:r>
        <w:rPr>
          <w:rFonts w:hint="cs"/>
          <w:sz w:val="28"/>
          <w:rtl/>
          <w:lang w:bidi="ar-EG"/>
        </w:rPr>
        <w:t xml:space="preserve"> </w:t>
      </w:r>
      <w:r w:rsidR="004F6ECE">
        <w:rPr>
          <w:rFonts w:hint="cs"/>
          <w:sz w:val="28"/>
          <w:rtl/>
          <w:lang w:bidi="ar-EG"/>
        </w:rPr>
        <w:t xml:space="preserve">  لا شكّ في أنّ صاحب الخمس هو </w:t>
      </w:r>
      <w:r w:rsidR="00964085">
        <w:rPr>
          <w:rFonts w:hint="cs"/>
          <w:sz w:val="28"/>
          <w:rtl/>
          <w:lang w:bidi="ar-EG"/>
        </w:rPr>
        <w:t xml:space="preserve">صاحب العصر والزمان </w:t>
      </w:r>
      <w:r w:rsidR="00964085" w:rsidRPr="00933BC4">
        <w:rPr>
          <w:rFonts w:hint="cs"/>
          <w:sz w:val="24"/>
          <w:szCs w:val="24"/>
          <w:rtl/>
          <w:lang w:bidi="ar-EG"/>
        </w:rPr>
        <w:t>أرواحنا وأرواح العالمين له الف</w:t>
      </w:r>
      <w:r w:rsidR="00933BC4">
        <w:rPr>
          <w:rFonts w:hint="cs"/>
          <w:sz w:val="24"/>
          <w:szCs w:val="24"/>
          <w:rtl/>
          <w:lang w:bidi="ar-EG"/>
        </w:rPr>
        <w:t>ِ</w:t>
      </w:r>
      <w:r w:rsidR="00964085" w:rsidRPr="00933BC4">
        <w:rPr>
          <w:rFonts w:hint="cs"/>
          <w:sz w:val="24"/>
          <w:szCs w:val="24"/>
          <w:rtl/>
          <w:lang w:bidi="ar-EG"/>
        </w:rPr>
        <w:t xml:space="preserve">داء </w:t>
      </w:r>
      <w:r w:rsidR="00964085">
        <w:rPr>
          <w:rFonts w:hint="cs"/>
          <w:sz w:val="28"/>
          <w:rtl/>
          <w:lang w:bidi="ar-EG"/>
        </w:rPr>
        <w:t xml:space="preserve">، وذلك لتصريح الآية الكريمة بذلك ، قال الله </w:t>
      </w:r>
      <w:r w:rsidR="00143C8A">
        <w:rPr>
          <w:rFonts w:hint="cs"/>
          <w:sz w:val="28"/>
          <w:rtl/>
          <w:lang w:bidi="ar-EG"/>
        </w:rPr>
        <w:t>تعالى [</w:t>
      </w:r>
      <w:r w:rsidR="00964085">
        <w:rPr>
          <w:rFonts w:ascii="QCF_P182" w:hAnsi="QCF_P182" w:cs="QCF_P182" w:hint="cs"/>
          <w:b/>
          <w:bCs/>
          <w:sz w:val="30"/>
          <w:szCs w:val="30"/>
          <w:rtl/>
        </w:rPr>
        <w:t xml:space="preserve"> </w:t>
      </w:r>
      <w:r w:rsidR="00964085" w:rsidRPr="00FF34AC">
        <w:rPr>
          <w:rFonts w:ascii="QCF_P182" w:hAnsi="QCF_P182" w:cs="QCF_P182"/>
          <w:b/>
          <w:bCs/>
          <w:sz w:val="30"/>
          <w:szCs w:val="30"/>
          <w:rtl/>
        </w:rPr>
        <w:t>ﭒ ﭓ ﭔ ﭕ ﭖ ﭗ ﭘ ﭙ ﭚ  ﭛ ﭜ</w:t>
      </w:r>
      <w:r w:rsidR="00BA29B8">
        <w:rPr>
          <w:rFonts w:ascii="QCF_P182" w:hAnsi="QCF_P182" w:cs="QCF_P182" w:hint="cs"/>
          <w:b/>
          <w:bCs/>
          <w:sz w:val="30"/>
          <w:szCs w:val="30"/>
          <w:rtl/>
        </w:rPr>
        <w:t xml:space="preserve"> </w:t>
      </w:r>
      <w:r w:rsidR="00D96A98">
        <w:rPr>
          <w:rFonts w:hint="cs"/>
          <w:sz w:val="28"/>
          <w:rtl/>
          <w:lang w:bidi="ar-EG"/>
        </w:rPr>
        <w:t>..</w:t>
      </w:r>
      <w:r w:rsidR="00964085" w:rsidRPr="00BA29B8">
        <w:rPr>
          <w:rFonts w:hint="cs"/>
          <w:sz w:val="28"/>
          <w:rtl/>
          <w:lang w:bidi="ar-EG"/>
        </w:rPr>
        <w:t>]</w:t>
      </w:r>
      <w:r w:rsidR="00BA29B8">
        <w:rPr>
          <w:rFonts w:hint="cs"/>
          <w:sz w:val="28"/>
          <w:rtl/>
          <w:lang w:bidi="ar-EG"/>
        </w:rPr>
        <w:t xml:space="preserve"> وهذا يعني أنّ </w:t>
      </w:r>
      <w:r w:rsidR="00933BC4">
        <w:rPr>
          <w:rFonts w:hint="cs"/>
          <w:sz w:val="28"/>
          <w:rtl/>
          <w:lang w:bidi="ar-EG"/>
        </w:rPr>
        <w:t>(</w:t>
      </w:r>
      <w:r w:rsidR="00BA29B8">
        <w:rPr>
          <w:rFonts w:hint="cs"/>
          <w:sz w:val="28"/>
          <w:rtl/>
          <w:lang w:bidi="ar-EG"/>
        </w:rPr>
        <w:t>الإمام</w:t>
      </w:r>
      <w:r w:rsidR="00A4092E">
        <w:rPr>
          <w:rFonts w:hint="cs"/>
          <w:sz w:val="28"/>
          <w:rtl/>
          <w:lang w:bidi="ar-EG"/>
        </w:rPr>
        <w:t xml:space="preserve"> </w:t>
      </w:r>
      <w:r w:rsidR="00BA29B8">
        <w:rPr>
          <w:rFonts w:hint="cs"/>
          <w:sz w:val="28"/>
          <w:rtl/>
          <w:lang w:bidi="ar-EG"/>
        </w:rPr>
        <w:t>المعصوم</w:t>
      </w:r>
      <w:r w:rsidR="00933BC4">
        <w:rPr>
          <w:rFonts w:hint="cs"/>
          <w:sz w:val="28"/>
          <w:rtl/>
          <w:lang w:bidi="ar-EG"/>
        </w:rPr>
        <w:t>)</w:t>
      </w:r>
      <w:r w:rsidR="00BA29B8">
        <w:rPr>
          <w:rFonts w:hint="cs"/>
          <w:sz w:val="28"/>
          <w:rtl/>
          <w:lang w:bidi="ar-EG"/>
        </w:rPr>
        <w:t xml:space="preserve"> هو صاحب الخمس ، حتى ولو كان غائباً ، سواء كان غائباً يوماً أو سنةً أو ألف سنة ، ولم يقل الله تعالى(وللإمام) إنما قال</w:t>
      </w:r>
      <w:r w:rsidR="00BA29B8" w:rsidRPr="00137190">
        <w:rPr>
          <w:rFonts w:hint="cs"/>
          <w:rtl/>
        </w:rPr>
        <w:t>[</w:t>
      </w:r>
      <w:r w:rsidR="00BA29B8" w:rsidRPr="00FF34AC">
        <w:rPr>
          <w:rFonts w:ascii="QCF_P182" w:hAnsi="QCF_P182" w:cs="QCF_P182"/>
          <w:b/>
          <w:bCs/>
          <w:sz w:val="30"/>
          <w:szCs w:val="30"/>
          <w:rtl/>
        </w:rPr>
        <w:t>ﭛ ﭜ</w:t>
      </w:r>
      <w:r w:rsidR="00BA29B8">
        <w:rPr>
          <w:rFonts w:hint="cs"/>
          <w:rtl/>
          <w:lang w:bidi="ar-EG"/>
        </w:rPr>
        <w:t>]</w:t>
      </w:r>
      <w:r w:rsidR="00933BC4">
        <w:rPr>
          <w:rFonts w:hint="cs"/>
          <w:rtl/>
          <w:lang w:bidi="ar-EG"/>
        </w:rPr>
        <w:t xml:space="preserve"> وهذه الكلمة لا تصدق إلاّ على الإمام</w:t>
      </w:r>
      <w:r w:rsidR="00E035FC">
        <w:rPr>
          <w:rFonts w:hint="cs"/>
          <w:rtl/>
          <w:lang w:bidi="ar-EG"/>
        </w:rPr>
        <w:t xml:space="preserve"> الواحد</w:t>
      </w:r>
      <w:r w:rsidR="00933BC4">
        <w:rPr>
          <w:rFonts w:hint="cs"/>
          <w:rtl/>
          <w:lang w:bidi="ar-EG"/>
        </w:rPr>
        <w:t xml:space="preserve"> المعروف من قرابة رسول الله ، وقال </w:t>
      </w:r>
      <w:r w:rsidR="00933BC4" w:rsidRPr="00137190">
        <w:rPr>
          <w:rFonts w:hint="cs"/>
          <w:rtl/>
        </w:rPr>
        <w:t>[</w:t>
      </w:r>
      <w:r w:rsidR="00933BC4" w:rsidRPr="00FF34AC">
        <w:rPr>
          <w:rFonts w:ascii="QCF_P182" w:hAnsi="QCF_P182" w:cs="QCF_P182"/>
          <w:b/>
          <w:bCs/>
          <w:sz w:val="30"/>
          <w:szCs w:val="30"/>
          <w:rtl/>
        </w:rPr>
        <w:t>ﭛ</w:t>
      </w:r>
      <w:r w:rsidR="00933BC4">
        <w:rPr>
          <w:rFonts w:hint="cs"/>
          <w:rtl/>
          <w:lang w:bidi="ar-EG"/>
        </w:rPr>
        <w:t>] ولم يقل (ولذوي) كي لا يتعدّد الإمام أو ذووا القرابة ، فيدّعيها كلّ</w:t>
      </w:r>
      <w:r w:rsidR="00E035FC">
        <w:rPr>
          <w:rFonts w:hint="cs"/>
          <w:rtl/>
          <w:lang w:bidi="ar-EG"/>
        </w:rPr>
        <w:t>ُ</w:t>
      </w:r>
      <w:r w:rsidR="00933BC4">
        <w:rPr>
          <w:rFonts w:hint="cs"/>
          <w:rtl/>
          <w:lang w:bidi="ar-EG"/>
        </w:rPr>
        <w:t xml:space="preserve"> قر</w:t>
      </w:r>
      <w:r w:rsidR="00E565A0">
        <w:rPr>
          <w:rFonts w:hint="cs"/>
          <w:rtl/>
          <w:lang w:bidi="ar-EG"/>
        </w:rPr>
        <w:t xml:space="preserve">يب </w:t>
      </w:r>
      <w:r w:rsidR="00933BC4">
        <w:rPr>
          <w:rFonts w:hint="cs"/>
          <w:rtl/>
          <w:lang w:bidi="ar-EG"/>
        </w:rPr>
        <w:t>من رسول الله</w:t>
      </w:r>
      <w:r w:rsidR="00E035FC" w:rsidRPr="00E035FC">
        <w:rPr>
          <w:sz w:val="36"/>
          <w:szCs w:val="36"/>
        </w:rPr>
        <w:t xml:space="preserve"> </w:t>
      </w:r>
      <w:r w:rsidR="00E035FC" w:rsidRPr="0049751E">
        <w:rPr>
          <w:sz w:val="40"/>
          <w:szCs w:val="40"/>
        </w:rPr>
        <w:t>p</w:t>
      </w:r>
      <w:r w:rsidR="00933BC4">
        <w:rPr>
          <w:rFonts w:hint="cs"/>
          <w:rtl/>
          <w:lang w:bidi="ar-EG"/>
        </w:rPr>
        <w:t xml:space="preserve">.. كلّ هذا </w:t>
      </w:r>
      <w:r w:rsidR="00BA29B8">
        <w:rPr>
          <w:rFonts w:hint="cs"/>
          <w:rtl/>
          <w:lang w:bidi="ar-EG"/>
        </w:rPr>
        <w:t>يلغي احتمال</w:t>
      </w:r>
      <w:r w:rsidR="00933BC4">
        <w:rPr>
          <w:rFonts w:hint="cs"/>
          <w:rtl/>
          <w:lang w:bidi="ar-EG"/>
        </w:rPr>
        <w:t>َ</w:t>
      </w:r>
      <w:r w:rsidR="00BA29B8">
        <w:rPr>
          <w:rFonts w:hint="cs"/>
          <w:rtl/>
          <w:lang w:bidi="ar-EG"/>
        </w:rPr>
        <w:t xml:space="preserve"> </w:t>
      </w:r>
      <w:r w:rsidR="00E035FC">
        <w:rPr>
          <w:rFonts w:hint="cs"/>
          <w:rtl/>
          <w:lang w:bidi="ar-EG"/>
        </w:rPr>
        <w:t>(</w:t>
      </w:r>
      <w:r w:rsidR="00BA29B8">
        <w:rPr>
          <w:rFonts w:hint="cs"/>
          <w:rtl/>
          <w:lang w:bidi="ar-EG"/>
        </w:rPr>
        <w:t>أن يكون الخمس والأنفال</w:t>
      </w:r>
      <w:r w:rsidR="00933BC4">
        <w:rPr>
          <w:rFonts w:hint="cs"/>
          <w:rtl/>
          <w:lang w:bidi="ar-EG"/>
        </w:rPr>
        <w:t xml:space="preserve"> لـ (الإمام) بعنوان الإمامة ، </w:t>
      </w:r>
      <w:r w:rsidR="00E035FC">
        <w:rPr>
          <w:rFonts w:hint="cs"/>
          <w:rtl/>
          <w:lang w:bidi="ar-EG"/>
        </w:rPr>
        <w:t>أي لمنصب الإمامة ، و</w:t>
      </w:r>
      <w:r w:rsidR="00933BC4">
        <w:rPr>
          <w:rFonts w:hint="cs"/>
          <w:rtl/>
          <w:lang w:bidi="ar-EG"/>
        </w:rPr>
        <w:t>ح لن يقال : إذ</w:t>
      </w:r>
      <w:r w:rsidR="00E035FC">
        <w:rPr>
          <w:rFonts w:hint="cs"/>
          <w:rtl/>
          <w:lang w:bidi="ar-EG"/>
        </w:rPr>
        <w:t>َ</w:t>
      </w:r>
      <w:r w:rsidR="00933BC4">
        <w:rPr>
          <w:rFonts w:hint="cs"/>
          <w:rtl/>
          <w:lang w:bidi="ar-EG"/>
        </w:rPr>
        <w:t>ن</w:t>
      </w:r>
      <w:r w:rsidR="00E035FC">
        <w:rPr>
          <w:rFonts w:hint="cs"/>
          <w:rtl/>
          <w:lang w:bidi="ar-EG"/>
        </w:rPr>
        <w:t>ْ</w:t>
      </w:r>
      <w:r w:rsidR="00933BC4">
        <w:rPr>
          <w:rFonts w:hint="cs"/>
          <w:rtl/>
          <w:lang w:bidi="ar-EG"/>
        </w:rPr>
        <w:t xml:space="preserve"> هو في عصر الغ</w:t>
      </w:r>
      <w:r w:rsidR="00E035FC">
        <w:rPr>
          <w:rFonts w:hint="cs"/>
          <w:rtl/>
          <w:lang w:bidi="ar-EG"/>
        </w:rPr>
        <w:t>َ</w:t>
      </w:r>
      <w:r w:rsidR="00220A31">
        <w:rPr>
          <w:rFonts w:hint="cs"/>
          <w:rtl/>
          <w:lang w:bidi="ar-EG"/>
        </w:rPr>
        <w:t>يـب</w:t>
      </w:r>
      <w:r w:rsidR="00933BC4">
        <w:rPr>
          <w:rFonts w:hint="cs"/>
          <w:rtl/>
          <w:lang w:bidi="ar-EG"/>
        </w:rPr>
        <w:t xml:space="preserve">ة </w:t>
      </w:r>
      <w:r w:rsidR="00BA29B8">
        <w:rPr>
          <w:rFonts w:hint="cs"/>
          <w:rtl/>
          <w:lang w:bidi="ar-EG"/>
        </w:rPr>
        <w:t>لمطلق</w:t>
      </w:r>
      <w:r w:rsidR="00E035FC">
        <w:rPr>
          <w:rFonts w:hint="cs"/>
          <w:rtl/>
          <w:lang w:bidi="ar-EG"/>
        </w:rPr>
        <w:t xml:space="preserve"> الإمام ولو لم يكن معصوماً ، فهو اليوم ل</w:t>
      </w:r>
      <w:r w:rsidR="00BA29B8">
        <w:rPr>
          <w:rFonts w:hint="cs"/>
          <w:rtl/>
          <w:lang w:bidi="ar-EG"/>
        </w:rPr>
        <w:t>لفقيه الصالح الحاكم .</w:t>
      </w:r>
      <w:r w:rsidR="00E035FC">
        <w:rPr>
          <w:rFonts w:hint="cs"/>
          <w:rtl/>
          <w:lang w:bidi="ar-EG"/>
        </w:rPr>
        <w:t>..) ، إذَنْ هذا الكلامُ لن يصحّ .</w:t>
      </w:r>
    </w:p>
    <w:p w:rsidR="000D798C" w:rsidRDefault="00BA29B8" w:rsidP="00091A48">
      <w:pPr>
        <w:pStyle w:val="1"/>
        <w:ind w:firstLine="0"/>
        <w:jc w:val="both"/>
        <w:rPr>
          <w:rFonts w:hint="cs"/>
          <w:sz w:val="28"/>
          <w:rtl/>
          <w:lang w:bidi="ar-EG"/>
        </w:rPr>
      </w:pPr>
      <w:r>
        <w:rPr>
          <w:rFonts w:hint="cs"/>
          <w:rtl/>
          <w:lang w:bidi="ar-EG"/>
        </w:rPr>
        <w:t xml:space="preserve">  </w:t>
      </w:r>
      <w:r w:rsidR="007C043A">
        <w:rPr>
          <w:rFonts w:hint="cs"/>
          <w:rtl/>
          <w:lang w:bidi="ar-EG"/>
        </w:rPr>
        <w:t xml:space="preserve"> </w:t>
      </w:r>
      <w:r>
        <w:rPr>
          <w:rFonts w:hint="cs"/>
          <w:rtl/>
          <w:lang w:bidi="ar-EG"/>
        </w:rPr>
        <w:t xml:space="preserve">بل لا أظنّ أنّ فقيهاً يتجرّأ ويقول بأنه هو صاحب الخمس بالعنوان الأوّلي ، </w:t>
      </w:r>
      <w:r w:rsidRPr="007C043A">
        <w:rPr>
          <w:rFonts w:hint="cs"/>
          <w:rtl/>
          <w:lang w:bidi="ar-EG"/>
        </w:rPr>
        <w:t>نعم هو</w:t>
      </w:r>
      <w:r>
        <w:rPr>
          <w:rFonts w:hint="cs"/>
          <w:rtl/>
          <w:lang w:bidi="ar-EG"/>
        </w:rPr>
        <w:t xml:space="preserve"> </w:t>
      </w:r>
      <w:r w:rsidR="00EC1CA7">
        <w:rPr>
          <w:rFonts w:hint="cs"/>
          <w:rtl/>
          <w:lang w:bidi="ar-EG"/>
        </w:rPr>
        <w:t xml:space="preserve">ـ </w:t>
      </w:r>
      <w:r w:rsidRPr="00EC1CA7">
        <w:rPr>
          <w:rFonts w:hint="cs"/>
          <w:sz w:val="32"/>
          <w:szCs w:val="24"/>
          <w:rtl/>
          <w:lang w:bidi="ar-EG"/>
        </w:rPr>
        <w:t>بلا شكّ</w:t>
      </w:r>
      <w:r>
        <w:rPr>
          <w:rFonts w:hint="cs"/>
          <w:rtl/>
          <w:lang w:bidi="ar-EG"/>
        </w:rPr>
        <w:t xml:space="preserve"> </w:t>
      </w:r>
      <w:r w:rsidR="00EC1CA7">
        <w:rPr>
          <w:rFonts w:hint="cs"/>
          <w:rtl/>
          <w:lang w:bidi="ar-EG"/>
        </w:rPr>
        <w:t xml:space="preserve">ـ </w:t>
      </w:r>
      <w:r>
        <w:rPr>
          <w:rFonts w:hint="cs"/>
          <w:rtl/>
          <w:lang w:bidi="ar-EG"/>
        </w:rPr>
        <w:t>الوكيل</w:t>
      </w:r>
      <w:r w:rsidR="00EC1CA7">
        <w:rPr>
          <w:rFonts w:hint="cs"/>
          <w:rtl/>
          <w:lang w:bidi="ar-EG"/>
        </w:rPr>
        <w:t>ُ</w:t>
      </w:r>
      <w:r>
        <w:rPr>
          <w:rFonts w:hint="cs"/>
          <w:rtl/>
          <w:lang w:bidi="ar-EG"/>
        </w:rPr>
        <w:t xml:space="preserve"> العام للإمام الحجّة في ذلك ، وهذا أمرٌ صرحت به الروايات ، لاحِظْ مثلاً إستعمالَ </w:t>
      </w:r>
      <w:r w:rsidR="000D798C">
        <w:rPr>
          <w:rFonts w:hint="cs"/>
          <w:sz w:val="28"/>
          <w:rtl/>
          <w:lang w:bidi="ar-EG"/>
        </w:rPr>
        <w:t>الإمام</w:t>
      </w:r>
      <w:r>
        <w:rPr>
          <w:rFonts w:hint="cs"/>
          <w:sz w:val="28"/>
          <w:rtl/>
          <w:lang w:bidi="ar-EG"/>
        </w:rPr>
        <w:t>ِ</w:t>
      </w:r>
      <w:r w:rsidR="000D798C" w:rsidRPr="00407E39">
        <w:rPr>
          <w:rFonts w:cs="Al-Baqer"/>
          <w:sz w:val="32"/>
          <w:szCs w:val="32"/>
        </w:rPr>
        <w:t xml:space="preserve"> </w:t>
      </w:r>
      <w:r w:rsidR="000D798C" w:rsidRPr="00D96A98">
        <w:rPr>
          <w:rFonts w:cs="Al-Baqer"/>
          <w:sz w:val="36"/>
          <w:szCs w:val="36"/>
        </w:rPr>
        <w:t>t</w:t>
      </w:r>
      <w:r>
        <w:rPr>
          <w:rFonts w:hint="cs"/>
          <w:sz w:val="28"/>
          <w:rtl/>
        </w:rPr>
        <w:t xml:space="preserve">ـ </w:t>
      </w:r>
      <w:r w:rsidRPr="00BA29B8">
        <w:rPr>
          <w:rFonts w:hint="cs"/>
          <w:sz w:val="24"/>
          <w:szCs w:val="24"/>
          <w:rtl/>
        </w:rPr>
        <w:t xml:space="preserve">في مرسلة حمّاد السابقة </w:t>
      </w:r>
      <w:r>
        <w:rPr>
          <w:rFonts w:hint="cs"/>
          <w:sz w:val="28"/>
          <w:rtl/>
        </w:rPr>
        <w:t>ـ ل</w:t>
      </w:r>
      <w:r w:rsidR="000D798C" w:rsidRPr="00407E39">
        <w:rPr>
          <w:rFonts w:hint="cs"/>
          <w:sz w:val="28"/>
          <w:rtl/>
        </w:rPr>
        <w:t>فظة</w:t>
      </w:r>
      <w:r w:rsidR="000D798C">
        <w:rPr>
          <w:rFonts w:hint="cs"/>
          <w:sz w:val="28"/>
          <w:rtl/>
        </w:rPr>
        <w:t>َ</w:t>
      </w:r>
      <w:r w:rsidR="000D798C" w:rsidRPr="00407E39">
        <w:rPr>
          <w:rFonts w:hint="cs"/>
          <w:sz w:val="28"/>
          <w:rtl/>
        </w:rPr>
        <w:t xml:space="preserve"> </w:t>
      </w:r>
      <w:r w:rsidR="000E7D9B" w:rsidRPr="000E7D9B">
        <w:rPr>
          <w:rFonts w:cs="Lotus" w:hint="cs"/>
          <w:sz w:val="28"/>
          <w:szCs w:val="32"/>
          <w:rtl/>
        </w:rPr>
        <w:t>&gt;</w:t>
      </w:r>
      <w:r w:rsidR="000D798C">
        <w:rPr>
          <w:rFonts w:cs="Lotus" w:hint="cs"/>
          <w:sz w:val="26"/>
          <w:szCs w:val="26"/>
          <w:rtl/>
        </w:rPr>
        <w:t xml:space="preserve"> </w:t>
      </w:r>
      <w:r w:rsidR="000D798C" w:rsidRPr="00407E39">
        <w:rPr>
          <w:rFonts w:hint="cs"/>
          <w:sz w:val="28"/>
          <w:rtl/>
        </w:rPr>
        <w:t>والي</w:t>
      </w:r>
      <w:r w:rsidR="000D798C" w:rsidRPr="00407E39">
        <w:rPr>
          <w:rFonts w:hint="cs"/>
          <w:sz w:val="28"/>
          <w:rtl/>
          <w:lang w:bidi="ar-EG"/>
        </w:rPr>
        <w:t xml:space="preserve"> </w:t>
      </w:r>
      <w:r w:rsidR="000E7D9B" w:rsidRPr="000E7D9B">
        <w:rPr>
          <w:rFonts w:cs="Lotus" w:hint="cs"/>
          <w:sz w:val="28"/>
          <w:szCs w:val="32"/>
          <w:rtl/>
        </w:rPr>
        <w:t>&lt;</w:t>
      </w:r>
      <w:r w:rsidR="000D798C">
        <w:rPr>
          <w:rFonts w:cs="Lotus" w:hint="cs"/>
          <w:sz w:val="28"/>
          <w:rtl/>
        </w:rPr>
        <w:t xml:space="preserve"> </w:t>
      </w:r>
      <w:r w:rsidR="000D798C">
        <w:rPr>
          <w:rFonts w:hint="cs"/>
          <w:sz w:val="28"/>
          <w:rtl/>
        </w:rPr>
        <w:t>عشر</w:t>
      </w:r>
      <w:r w:rsidR="000D798C" w:rsidRPr="005E2394">
        <w:rPr>
          <w:rFonts w:hint="cs"/>
          <w:sz w:val="28"/>
          <w:rtl/>
        </w:rPr>
        <w:t xml:space="preserve"> </w:t>
      </w:r>
      <w:r w:rsidR="000D798C" w:rsidRPr="00407E39">
        <w:rPr>
          <w:rFonts w:hint="cs"/>
          <w:sz w:val="28"/>
          <w:rtl/>
        </w:rPr>
        <w:t>مرّ</w:t>
      </w:r>
      <w:r w:rsidR="000D798C">
        <w:rPr>
          <w:rFonts w:hint="cs"/>
          <w:sz w:val="28"/>
          <w:rtl/>
        </w:rPr>
        <w:t>ات</w:t>
      </w:r>
      <w:r>
        <w:rPr>
          <w:rFonts w:hint="cs"/>
          <w:sz w:val="28"/>
          <w:rtl/>
        </w:rPr>
        <w:t xml:space="preserve"> ـ </w:t>
      </w:r>
      <w:r w:rsidRPr="00BA29B8">
        <w:rPr>
          <w:rFonts w:hint="cs"/>
          <w:sz w:val="24"/>
          <w:szCs w:val="24"/>
          <w:rtl/>
        </w:rPr>
        <w:t>في وليّ التصرّف بالخمس</w:t>
      </w:r>
      <w:r>
        <w:rPr>
          <w:rFonts w:hint="cs"/>
          <w:sz w:val="28"/>
          <w:rtl/>
        </w:rPr>
        <w:t xml:space="preserve"> ـ</w:t>
      </w:r>
      <w:r w:rsidR="000D798C" w:rsidRPr="00407E39">
        <w:rPr>
          <w:rFonts w:hint="cs"/>
          <w:sz w:val="28"/>
          <w:rtl/>
        </w:rPr>
        <w:t xml:space="preserve"> ولفظة</w:t>
      </w:r>
      <w:r w:rsidR="000D798C">
        <w:rPr>
          <w:rFonts w:hint="cs"/>
          <w:sz w:val="28"/>
          <w:rtl/>
        </w:rPr>
        <w:t>َ</w:t>
      </w:r>
      <w:r w:rsidR="000D798C">
        <w:rPr>
          <w:rFonts w:cs="Lotus" w:hint="cs"/>
          <w:sz w:val="28"/>
          <w:rtl/>
        </w:rPr>
        <w:t xml:space="preserve"> </w:t>
      </w:r>
      <w:r w:rsidR="000E7D9B" w:rsidRPr="000E7D9B">
        <w:rPr>
          <w:rFonts w:cs="Lotus" w:hint="cs"/>
          <w:sz w:val="28"/>
          <w:szCs w:val="32"/>
          <w:rtl/>
        </w:rPr>
        <w:t>&gt;</w:t>
      </w:r>
      <w:r w:rsidR="000D798C">
        <w:rPr>
          <w:rFonts w:cs="Lotus" w:hint="cs"/>
          <w:sz w:val="26"/>
          <w:szCs w:val="26"/>
          <w:rtl/>
        </w:rPr>
        <w:t xml:space="preserve"> </w:t>
      </w:r>
      <w:r w:rsidR="000D798C" w:rsidRPr="00407E39">
        <w:rPr>
          <w:rFonts w:hint="cs"/>
          <w:sz w:val="28"/>
          <w:rtl/>
        </w:rPr>
        <w:t>إمام</w:t>
      </w:r>
      <w:r w:rsidR="000D798C" w:rsidRPr="00407E39">
        <w:rPr>
          <w:rFonts w:hint="cs"/>
          <w:sz w:val="28"/>
          <w:rtl/>
          <w:lang w:bidi="ar-EG"/>
        </w:rPr>
        <w:t xml:space="preserve"> </w:t>
      </w:r>
      <w:r w:rsidR="000E7D9B" w:rsidRPr="000E7D9B">
        <w:rPr>
          <w:rFonts w:cs="Lotus" w:hint="cs"/>
          <w:sz w:val="28"/>
          <w:szCs w:val="32"/>
          <w:rtl/>
        </w:rPr>
        <w:t>&lt;</w:t>
      </w:r>
      <w:r w:rsidR="000D798C">
        <w:rPr>
          <w:rFonts w:cs="Lotus" w:hint="cs"/>
          <w:sz w:val="28"/>
          <w:rtl/>
        </w:rPr>
        <w:t xml:space="preserve"> </w:t>
      </w:r>
      <w:r w:rsidR="000D798C" w:rsidRPr="00407E39">
        <w:rPr>
          <w:rFonts w:hint="cs"/>
          <w:sz w:val="28"/>
          <w:rtl/>
        </w:rPr>
        <w:t>مرّة</w:t>
      </w:r>
      <w:r w:rsidR="000D798C">
        <w:rPr>
          <w:rFonts w:hint="cs"/>
          <w:sz w:val="28"/>
          <w:rtl/>
        </w:rPr>
        <w:t xml:space="preserve"> واحدة ، واُولي الأمر مرّة ، ووليّ الأمر مرّة ، وكلّها في نفس المعنى والمضمون .. كلّ هذا إشارةٌ إلى أنّ </w:t>
      </w:r>
      <w:r w:rsidR="00EC1CA7">
        <w:rPr>
          <w:rFonts w:hint="cs"/>
          <w:sz w:val="28"/>
          <w:rtl/>
        </w:rPr>
        <w:t xml:space="preserve">وليّ التصرّف في الخمس والأنفال هو </w:t>
      </w:r>
      <w:r w:rsidR="000D798C">
        <w:rPr>
          <w:rFonts w:hint="cs"/>
          <w:sz w:val="28"/>
          <w:rtl/>
        </w:rPr>
        <w:t>الوالي</w:t>
      </w:r>
      <w:r w:rsidR="00EC1CA7">
        <w:rPr>
          <w:rFonts w:hint="cs"/>
          <w:sz w:val="28"/>
          <w:rtl/>
        </w:rPr>
        <w:t xml:space="preserve"> </w:t>
      </w:r>
      <w:r w:rsidR="000D798C">
        <w:rPr>
          <w:rFonts w:hint="cs"/>
          <w:sz w:val="28"/>
          <w:rtl/>
        </w:rPr>
        <w:t xml:space="preserve">. من هذه الرواية تلاحظ أنّ الخمس والأنفال تعطَى للوالي أي للحاكم الشرعي بما فيه سهم السادة ، لاحِظْ قولَه </w:t>
      </w:r>
      <w:r w:rsidR="000E7D9B" w:rsidRPr="000E7D9B">
        <w:rPr>
          <w:rFonts w:cs="Lotus" w:hint="cs"/>
          <w:sz w:val="28"/>
          <w:szCs w:val="32"/>
          <w:rtl/>
        </w:rPr>
        <w:t>&gt;</w:t>
      </w:r>
      <w:r w:rsidR="000D798C" w:rsidRPr="00FB119D">
        <w:rPr>
          <w:rtl/>
          <w:lang w:bidi="ar-EG"/>
        </w:rPr>
        <w:t xml:space="preserve"> </w:t>
      </w:r>
      <w:r w:rsidR="000D798C">
        <w:rPr>
          <w:rFonts w:hint="cs"/>
          <w:rtl/>
          <w:lang w:bidi="ar-EG"/>
        </w:rPr>
        <w:t>..</w:t>
      </w:r>
      <w:r w:rsidR="000D798C" w:rsidRPr="00FB119D">
        <w:rPr>
          <w:rtl/>
          <w:lang w:bidi="ar-EG"/>
        </w:rPr>
        <w:t xml:space="preserve"> ونصف</w:t>
      </w:r>
      <w:r w:rsidR="000D798C" w:rsidRPr="00FB119D">
        <w:rPr>
          <w:rFonts w:hint="cs"/>
          <w:rtl/>
          <w:lang w:bidi="ar-EG"/>
        </w:rPr>
        <w:t>ُ</w:t>
      </w:r>
      <w:r w:rsidR="000D798C" w:rsidRPr="00FB119D">
        <w:rPr>
          <w:rtl/>
          <w:lang w:bidi="ar-EG"/>
        </w:rPr>
        <w:t xml:space="preserve"> الخمس الباقي</w:t>
      </w:r>
      <w:r w:rsidR="00746EF1">
        <w:rPr>
          <w:rtl/>
          <w:lang w:bidi="ar-EG"/>
        </w:rPr>
        <w:t xml:space="preserve"> بين </w:t>
      </w:r>
      <w:r w:rsidR="000D798C" w:rsidRPr="00FB119D">
        <w:rPr>
          <w:rtl/>
          <w:lang w:bidi="ar-EG"/>
        </w:rPr>
        <w:t xml:space="preserve">أهل </w:t>
      </w:r>
      <w:r w:rsidR="002C614B">
        <w:rPr>
          <w:rtl/>
          <w:lang w:bidi="ar-EG"/>
        </w:rPr>
        <w:t>بـي</w:t>
      </w:r>
      <w:r w:rsidR="000D798C" w:rsidRPr="00FB119D">
        <w:rPr>
          <w:rtl/>
          <w:lang w:bidi="ar-EG"/>
        </w:rPr>
        <w:t>ته</w:t>
      </w:r>
      <w:r w:rsidR="000D798C">
        <w:rPr>
          <w:rFonts w:hint="cs"/>
          <w:rtl/>
          <w:lang w:bidi="ar-EG"/>
        </w:rPr>
        <w:t xml:space="preserve"> ،</w:t>
      </w:r>
      <w:r w:rsidR="000D798C" w:rsidRPr="00FB119D">
        <w:rPr>
          <w:rtl/>
          <w:lang w:bidi="ar-EG"/>
        </w:rPr>
        <w:t xml:space="preserve"> فسهم ليتاماهم وسهم لمساكينهم وسهم لأبناء س</w:t>
      </w:r>
      <w:r w:rsidR="002C614B">
        <w:rPr>
          <w:rtl/>
          <w:lang w:bidi="ar-EG"/>
        </w:rPr>
        <w:t>بـي</w:t>
      </w:r>
      <w:r w:rsidR="000D798C" w:rsidRPr="00FB119D">
        <w:rPr>
          <w:rtl/>
          <w:lang w:bidi="ar-EG"/>
        </w:rPr>
        <w:t xml:space="preserve">لهم </w:t>
      </w:r>
      <w:r w:rsidR="000D798C">
        <w:rPr>
          <w:rFonts w:hint="cs"/>
          <w:rtl/>
          <w:lang w:bidi="ar-EG"/>
        </w:rPr>
        <w:t xml:space="preserve">، </w:t>
      </w:r>
      <w:r w:rsidR="000D798C" w:rsidRPr="00FB119D">
        <w:rPr>
          <w:rtl/>
          <w:lang w:bidi="ar-EG"/>
        </w:rPr>
        <w:t xml:space="preserve">يقسم </w:t>
      </w:r>
      <w:r w:rsidR="002C614B">
        <w:rPr>
          <w:rtl/>
          <w:lang w:bidi="ar-EG"/>
        </w:rPr>
        <w:t>بـي</w:t>
      </w:r>
      <w:r w:rsidR="000D798C" w:rsidRPr="00FB119D">
        <w:rPr>
          <w:rtl/>
          <w:lang w:bidi="ar-EG"/>
        </w:rPr>
        <w:t>نهم على الكتاب والسنة ما يستغنون به في س</w:t>
      </w:r>
      <w:r w:rsidR="002C614B">
        <w:rPr>
          <w:rtl/>
          <w:lang w:bidi="ar-EG"/>
        </w:rPr>
        <w:t>نـت</w:t>
      </w:r>
      <w:r w:rsidR="000D798C" w:rsidRPr="00FB119D">
        <w:rPr>
          <w:rtl/>
          <w:lang w:bidi="ar-EG"/>
        </w:rPr>
        <w:t>هم</w:t>
      </w:r>
      <w:r w:rsidR="000D798C">
        <w:rPr>
          <w:rFonts w:hint="cs"/>
          <w:rtl/>
          <w:lang w:bidi="ar-EG"/>
        </w:rPr>
        <w:t xml:space="preserve"> ،</w:t>
      </w:r>
      <w:r w:rsidR="000D798C" w:rsidRPr="00FB119D">
        <w:rPr>
          <w:rtl/>
          <w:lang w:bidi="ar-EG"/>
        </w:rPr>
        <w:t xml:space="preserve"> فإن فضل عنهم فهو </w:t>
      </w:r>
      <w:r w:rsidR="000D798C" w:rsidRPr="003A4EE2">
        <w:rPr>
          <w:u w:val="single"/>
          <w:rtl/>
          <w:lang w:bidi="ar-EG"/>
        </w:rPr>
        <w:t>للوالي</w:t>
      </w:r>
      <w:r w:rsidR="000D798C" w:rsidRPr="00FB119D">
        <w:rPr>
          <w:rtl/>
          <w:lang w:bidi="ar-EG"/>
        </w:rPr>
        <w:t xml:space="preserve"> </w:t>
      </w:r>
      <w:r w:rsidR="000D798C">
        <w:rPr>
          <w:rFonts w:hint="cs"/>
          <w:rtl/>
          <w:lang w:bidi="ar-EG"/>
        </w:rPr>
        <w:t xml:space="preserve">، </w:t>
      </w:r>
      <w:r w:rsidR="000D798C" w:rsidRPr="00FB119D">
        <w:rPr>
          <w:rtl/>
          <w:lang w:bidi="ar-EG"/>
        </w:rPr>
        <w:t xml:space="preserve">وإن عجز أو نقص عن استغنائهم كان على </w:t>
      </w:r>
      <w:r w:rsidR="000D798C" w:rsidRPr="003A4EE2">
        <w:rPr>
          <w:u w:val="single"/>
          <w:rtl/>
          <w:lang w:bidi="ar-EG"/>
        </w:rPr>
        <w:t>الوالي</w:t>
      </w:r>
      <w:r w:rsidR="000D798C" w:rsidRPr="00FB119D">
        <w:rPr>
          <w:rtl/>
          <w:lang w:bidi="ar-EG"/>
        </w:rPr>
        <w:t xml:space="preserve"> أن ينفق من عنده بقدر ما يستغنون به </w:t>
      </w:r>
      <w:r w:rsidR="000D798C">
        <w:rPr>
          <w:rFonts w:hint="cs"/>
          <w:rtl/>
          <w:lang w:bidi="ar-EG"/>
        </w:rPr>
        <w:t xml:space="preserve">، </w:t>
      </w:r>
      <w:r w:rsidR="000D798C" w:rsidRPr="00FB119D">
        <w:rPr>
          <w:rtl/>
          <w:lang w:bidi="ar-EG"/>
        </w:rPr>
        <w:t>وإنما صار عليه أن يمو</w:t>
      </w:r>
      <w:r w:rsidR="000D798C" w:rsidRPr="00FB119D">
        <w:rPr>
          <w:rFonts w:hint="cs"/>
          <w:rtl/>
          <w:lang w:bidi="ar-EG"/>
        </w:rPr>
        <w:t>ّ</w:t>
      </w:r>
      <w:r w:rsidR="000D798C" w:rsidRPr="00FB119D">
        <w:rPr>
          <w:rtl/>
          <w:lang w:bidi="ar-EG"/>
        </w:rPr>
        <w:t>نهم لأن</w:t>
      </w:r>
      <w:r w:rsidR="000D798C" w:rsidRPr="00FB119D">
        <w:rPr>
          <w:rFonts w:hint="cs"/>
          <w:rtl/>
          <w:lang w:bidi="ar-EG"/>
        </w:rPr>
        <w:t>ّ</w:t>
      </w:r>
      <w:r w:rsidR="000D798C" w:rsidRPr="00FB119D">
        <w:rPr>
          <w:rtl/>
          <w:lang w:bidi="ar-EG"/>
        </w:rPr>
        <w:t xml:space="preserve"> له ما فض</w:t>
      </w:r>
      <w:r w:rsidR="000D798C" w:rsidRPr="00FB119D">
        <w:rPr>
          <w:rFonts w:hint="cs"/>
          <w:rtl/>
          <w:lang w:bidi="ar-EG"/>
        </w:rPr>
        <w:t>ُ</w:t>
      </w:r>
      <w:r w:rsidR="000D798C" w:rsidRPr="00FB119D">
        <w:rPr>
          <w:rtl/>
          <w:lang w:bidi="ar-EG"/>
        </w:rPr>
        <w:t>ل عنهم</w:t>
      </w:r>
      <w:r w:rsidR="000D798C">
        <w:rPr>
          <w:rFonts w:hint="cs"/>
          <w:rtl/>
          <w:lang w:bidi="ar-EG"/>
        </w:rPr>
        <w:t xml:space="preserve"> </w:t>
      </w:r>
      <w:r w:rsidR="000D798C">
        <w:rPr>
          <w:rtl/>
          <w:lang w:bidi="ar-EG"/>
        </w:rPr>
        <w:t>.</w:t>
      </w:r>
      <w:r w:rsidR="000D798C">
        <w:rPr>
          <w:rFonts w:hint="cs"/>
          <w:rtl/>
          <w:lang w:bidi="ar-EG"/>
        </w:rPr>
        <w:t>..</w:t>
      </w:r>
      <w:r w:rsidR="000D798C" w:rsidRPr="009E387E">
        <w:rPr>
          <w:rtl/>
          <w:lang w:bidi="ar-EG"/>
        </w:rPr>
        <w:t xml:space="preserve"> فجعل لهم خاصة من عنده ما يغنيهم به عن أن يصيرهم في موضع الذل والمسكنة </w:t>
      </w:r>
      <w:r w:rsidR="000E7D9B" w:rsidRPr="000E7D9B">
        <w:rPr>
          <w:rFonts w:cs="Lotus" w:hint="cs"/>
          <w:sz w:val="28"/>
          <w:szCs w:val="32"/>
          <w:rtl/>
        </w:rPr>
        <w:t>&lt;</w:t>
      </w:r>
      <w:r w:rsidR="000D798C">
        <w:rPr>
          <w:rFonts w:cs="Lotus" w:hint="cs"/>
          <w:sz w:val="28"/>
          <w:rtl/>
        </w:rPr>
        <w:t xml:space="preserve"> </w:t>
      </w:r>
      <w:r w:rsidR="000D798C">
        <w:rPr>
          <w:rFonts w:hint="cs"/>
          <w:rtl/>
          <w:lang w:bidi="ar-EG"/>
        </w:rPr>
        <w:t xml:space="preserve">إذ أنّ قوله هذا يعني أنّ الخمس كلّه يكون </w:t>
      </w:r>
      <w:r w:rsidR="002C614B">
        <w:rPr>
          <w:rFonts w:hint="cs"/>
          <w:rtl/>
          <w:lang w:bidi="ar-EG"/>
        </w:rPr>
        <w:t>بـي</w:t>
      </w:r>
      <w:r w:rsidR="000D798C">
        <w:rPr>
          <w:rFonts w:hint="cs"/>
          <w:rtl/>
          <w:lang w:bidi="ar-EG"/>
        </w:rPr>
        <w:t xml:space="preserve">د الحاكم الشرعي </w:t>
      </w:r>
      <w:r w:rsidR="000D798C" w:rsidRPr="007C043A">
        <w:rPr>
          <w:rFonts w:cs="Al-Sadiq Bold" w:hint="cs"/>
          <w:rtl/>
          <w:lang w:bidi="ar-EG"/>
        </w:rPr>
        <w:t xml:space="preserve">ليمكن له أن يعطي بني هاشم ما يحتاجون إليه وليكون ما فضل عنهم للوالي . </w:t>
      </w:r>
      <w:r w:rsidR="000D798C">
        <w:rPr>
          <w:rFonts w:hint="cs"/>
          <w:rtl/>
          <w:lang w:bidi="ar-EG"/>
        </w:rPr>
        <w:t>وكذا قوله</w:t>
      </w:r>
      <w:r w:rsidR="000D798C" w:rsidRPr="00D96A98">
        <w:rPr>
          <w:rFonts w:cs="Al-Baqer"/>
          <w:sz w:val="36"/>
          <w:szCs w:val="36"/>
        </w:rPr>
        <w:t>t</w:t>
      </w:r>
      <w:r w:rsidR="000D798C">
        <w:rPr>
          <w:rFonts w:hint="cs"/>
          <w:rtl/>
          <w:lang w:bidi="ar-EG"/>
        </w:rPr>
        <w:t xml:space="preserve"> </w:t>
      </w:r>
    </w:p>
    <w:p w:rsidR="00EC1CA7" w:rsidRDefault="00EC1CA7" w:rsidP="00091A48">
      <w:pPr>
        <w:pStyle w:val="1"/>
        <w:ind w:firstLine="0"/>
        <w:jc w:val="both"/>
        <w:rPr>
          <w:sz w:val="28"/>
          <w:rtl/>
          <w:lang w:bidi="ar-EG"/>
        </w:rPr>
      </w:pPr>
      <w:r>
        <w:rPr>
          <w:rFonts w:hint="cs"/>
          <w:sz w:val="28"/>
          <w:rtl/>
          <w:lang w:bidi="ar-EG"/>
        </w:rPr>
        <w:t xml:space="preserve">  </w:t>
      </w:r>
      <w:r w:rsidR="007C043A">
        <w:rPr>
          <w:rFonts w:hint="cs"/>
          <w:sz w:val="28"/>
          <w:rtl/>
          <w:lang w:bidi="ar-EG"/>
        </w:rPr>
        <w:t xml:space="preserve"> </w:t>
      </w:r>
      <w:r w:rsidRPr="007C043A">
        <w:rPr>
          <w:rFonts w:cs="Al-Sadiq Bold" w:hint="cs"/>
          <w:sz w:val="28"/>
          <w:rtl/>
          <w:lang w:bidi="ar-EG"/>
        </w:rPr>
        <w:t>فإنْ قلتَ :</w:t>
      </w:r>
      <w:r>
        <w:rPr>
          <w:rFonts w:hint="cs"/>
          <w:sz w:val="28"/>
          <w:rtl/>
          <w:lang w:bidi="ar-EG"/>
        </w:rPr>
        <w:t xml:space="preserve"> بل الخمس هو للإمام من حيث هو إمام ، أي هو لمنصب الإمامة ، واليوم ـ </w:t>
      </w:r>
      <w:r w:rsidRPr="005222ED">
        <w:rPr>
          <w:rFonts w:hint="cs"/>
          <w:sz w:val="24"/>
          <w:szCs w:val="24"/>
          <w:rtl/>
          <w:lang w:bidi="ar-EG"/>
        </w:rPr>
        <w:t>أي في عصر الغ</w:t>
      </w:r>
      <w:r w:rsidR="00220A31">
        <w:rPr>
          <w:rFonts w:hint="cs"/>
          <w:sz w:val="24"/>
          <w:szCs w:val="24"/>
          <w:rtl/>
          <w:lang w:bidi="ar-EG"/>
        </w:rPr>
        <w:t>يـب</w:t>
      </w:r>
      <w:r w:rsidRPr="005222ED">
        <w:rPr>
          <w:rFonts w:hint="cs"/>
          <w:sz w:val="24"/>
          <w:szCs w:val="24"/>
          <w:rtl/>
          <w:lang w:bidi="ar-EG"/>
        </w:rPr>
        <w:t>ة الطويل</w:t>
      </w:r>
      <w:r>
        <w:rPr>
          <w:rFonts w:hint="cs"/>
          <w:sz w:val="28"/>
          <w:rtl/>
          <w:lang w:bidi="ar-EG"/>
        </w:rPr>
        <w:t xml:space="preserve"> ـ هو للحاكم الشرعي ـ </w:t>
      </w:r>
      <w:r w:rsidRPr="005222ED">
        <w:rPr>
          <w:rFonts w:hint="cs"/>
          <w:sz w:val="24"/>
          <w:szCs w:val="24"/>
          <w:rtl/>
          <w:lang w:bidi="ar-EG"/>
        </w:rPr>
        <w:t xml:space="preserve">أي الوالي </w:t>
      </w:r>
      <w:r>
        <w:rPr>
          <w:rFonts w:hint="cs"/>
          <w:sz w:val="28"/>
          <w:rtl/>
          <w:lang w:bidi="ar-EG"/>
        </w:rPr>
        <w:t>ـ بالعنوان الأوّلي ، وذلك بدليل استعمال كلا اللفظين في مرسلة حمّاد السابقة ، لاحِظْ مثلاً ، بعد استعمال لفظة الوالي واُولي الأمر ثلاث مرّات ، قال في نفس السياق والمعنى ل</w:t>
      </w:r>
      <w:r w:rsidR="002C614B">
        <w:rPr>
          <w:rFonts w:hint="cs"/>
          <w:sz w:val="28"/>
          <w:rtl/>
          <w:lang w:bidi="ar-EG"/>
        </w:rPr>
        <w:t>بـي</w:t>
      </w:r>
      <w:r>
        <w:rPr>
          <w:rFonts w:hint="cs"/>
          <w:sz w:val="28"/>
          <w:rtl/>
          <w:lang w:bidi="ar-EG"/>
        </w:rPr>
        <w:t xml:space="preserve">ان أنّ معنى إمام هو نفس معنى الوالي ووليّ الأمر قال </w:t>
      </w:r>
      <w:r w:rsidR="000E7D9B" w:rsidRPr="000E7D9B">
        <w:rPr>
          <w:rFonts w:cs="Lotus" w:hint="cs"/>
          <w:sz w:val="28"/>
          <w:szCs w:val="32"/>
          <w:rtl/>
        </w:rPr>
        <w:t>&gt;</w:t>
      </w:r>
      <w:r w:rsidRPr="00FB119D">
        <w:rPr>
          <w:rtl/>
          <w:lang w:bidi="ar-EG"/>
        </w:rPr>
        <w:t xml:space="preserve"> </w:t>
      </w:r>
      <w:r w:rsidRPr="003A4EE2">
        <w:rPr>
          <w:u w:val="single"/>
          <w:rtl/>
          <w:lang w:bidi="ar-EG"/>
        </w:rPr>
        <w:t>وللإمام</w:t>
      </w:r>
      <w:r w:rsidRPr="009E387E">
        <w:rPr>
          <w:rtl/>
          <w:lang w:bidi="ar-EG"/>
        </w:rPr>
        <w:t xml:space="preserve"> صفو</w:t>
      </w:r>
      <w:r>
        <w:rPr>
          <w:rFonts w:hint="cs"/>
          <w:rtl/>
          <w:lang w:bidi="ar-EG"/>
        </w:rPr>
        <w:t>ُ</w:t>
      </w:r>
      <w:r w:rsidRPr="009E387E">
        <w:rPr>
          <w:rtl/>
          <w:lang w:bidi="ar-EG"/>
        </w:rPr>
        <w:t xml:space="preserve"> المال أن يأخذ من هذه الأموال صفو</w:t>
      </w:r>
      <w:r>
        <w:rPr>
          <w:rFonts w:hint="cs"/>
          <w:rtl/>
          <w:lang w:bidi="ar-EG"/>
        </w:rPr>
        <w:t>َ</w:t>
      </w:r>
      <w:r w:rsidRPr="009E387E">
        <w:rPr>
          <w:rtl/>
          <w:lang w:bidi="ar-EG"/>
        </w:rPr>
        <w:t>ها</w:t>
      </w:r>
      <w:r>
        <w:rPr>
          <w:rFonts w:hint="cs"/>
          <w:rtl/>
          <w:lang w:bidi="ar-EG"/>
        </w:rPr>
        <w:t xml:space="preserve"> :</w:t>
      </w:r>
      <w:r w:rsidRPr="009E387E">
        <w:rPr>
          <w:rtl/>
          <w:lang w:bidi="ar-EG"/>
        </w:rPr>
        <w:t xml:space="preserve"> الجارية الفارهة والدابة الفارهة والثوب </w:t>
      </w:r>
      <w:r w:rsidRPr="00D81E21">
        <w:rPr>
          <w:rtl/>
          <w:lang w:bidi="ar-EG"/>
        </w:rPr>
        <w:t xml:space="preserve">والمتاع بما يحب أو يشتهي </w:t>
      </w:r>
      <w:r w:rsidRPr="00D81E21">
        <w:rPr>
          <w:rFonts w:hint="cs"/>
          <w:rtl/>
          <w:lang w:bidi="ar-EG"/>
        </w:rPr>
        <w:t xml:space="preserve">، </w:t>
      </w:r>
      <w:r w:rsidRPr="00D81E21">
        <w:rPr>
          <w:rtl/>
          <w:lang w:bidi="ar-EG"/>
        </w:rPr>
        <w:t>فذلك</w:t>
      </w:r>
      <w:r w:rsidRPr="009E387E">
        <w:rPr>
          <w:rtl/>
          <w:lang w:bidi="ar-EG"/>
        </w:rPr>
        <w:t xml:space="preserve"> له قبل القسمة وقبل إخراج الخمس </w:t>
      </w:r>
      <w:r>
        <w:rPr>
          <w:rFonts w:hint="cs"/>
          <w:rtl/>
          <w:lang w:bidi="ar-EG"/>
        </w:rPr>
        <w:t xml:space="preserve">، </w:t>
      </w:r>
      <w:r w:rsidRPr="009E387E">
        <w:rPr>
          <w:rtl/>
          <w:lang w:bidi="ar-EG"/>
        </w:rPr>
        <w:t>وله أن يسد بذلك المال جميع ما ينوبه من مثل إعطاء المؤلفة قلوبهم وغير ذلك مما ينوبه</w:t>
      </w:r>
      <w:r>
        <w:rPr>
          <w:rFonts w:hint="cs"/>
          <w:rtl/>
          <w:lang w:bidi="ar-EG"/>
        </w:rPr>
        <w:t xml:space="preserve"> ،</w:t>
      </w:r>
      <w:r w:rsidRPr="009E387E">
        <w:rPr>
          <w:rtl/>
          <w:lang w:bidi="ar-EG"/>
        </w:rPr>
        <w:t xml:space="preserve"> </w:t>
      </w:r>
      <w:r w:rsidRPr="00D81E21">
        <w:rPr>
          <w:rtl/>
          <w:lang w:bidi="ar-EG"/>
        </w:rPr>
        <w:t>فإن بقي بعد ذلك أخرج الخمس من</w:t>
      </w:r>
      <w:r w:rsidRPr="009E387E">
        <w:rPr>
          <w:rtl/>
          <w:lang w:bidi="ar-EG"/>
        </w:rPr>
        <w:t>ه فقسمه في أهله</w:t>
      </w:r>
      <w:r>
        <w:rPr>
          <w:rFonts w:hint="cs"/>
          <w:rtl/>
          <w:lang w:bidi="ar-EG"/>
        </w:rPr>
        <w:t xml:space="preserve"> ،</w:t>
      </w:r>
      <w:r w:rsidRPr="009E387E">
        <w:rPr>
          <w:rtl/>
          <w:lang w:bidi="ar-EG"/>
        </w:rPr>
        <w:t xml:space="preserve"> وقسم</w:t>
      </w:r>
      <w:r>
        <w:rPr>
          <w:rFonts w:hint="cs"/>
          <w:rtl/>
          <w:lang w:bidi="ar-EG"/>
        </w:rPr>
        <w:t xml:space="preserve"> </w:t>
      </w:r>
      <w:r w:rsidRPr="009E387E">
        <w:rPr>
          <w:sz w:val="28"/>
          <w:rtl/>
          <w:lang w:bidi="ar-EG"/>
        </w:rPr>
        <w:t>الباقي على من و</w:t>
      </w:r>
      <w:r>
        <w:rPr>
          <w:rFonts w:hint="cs"/>
          <w:sz w:val="28"/>
          <w:rtl/>
          <w:lang w:bidi="ar-EG"/>
        </w:rPr>
        <w:t>َ</w:t>
      </w:r>
      <w:r w:rsidRPr="009E387E">
        <w:rPr>
          <w:sz w:val="28"/>
          <w:rtl/>
          <w:lang w:bidi="ar-EG"/>
        </w:rPr>
        <w:t>ل</w:t>
      </w:r>
      <w:r>
        <w:rPr>
          <w:rFonts w:hint="cs"/>
          <w:sz w:val="28"/>
          <w:rtl/>
          <w:lang w:bidi="ar-EG"/>
        </w:rPr>
        <w:t>ِ</w:t>
      </w:r>
      <w:r w:rsidRPr="009E387E">
        <w:rPr>
          <w:sz w:val="28"/>
          <w:rtl/>
          <w:lang w:bidi="ar-EG"/>
        </w:rPr>
        <w:t>ي</w:t>
      </w:r>
      <w:r>
        <w:rPr>
          <w:rFonts w:hint="cs"/>
          <w:sz w:val="28"/>
          <w:rtl/>
          <w:lang w:bidi="ar-EG"/>
        </w:rPr>
        <w:t>َ</w:t>
      </w:r>
      <w:r w:rsidRPr="009E387E">
        <w:rPr>
          <w:sz w:val="28"/>
          <w:rtl/>
          <w:lang w:bidi="ar-EG"/>
        </w:rPr>
        <w:t xml:space="preserve"> ذلك</w:t>
      </w:r>
      <w:r>
        <w:rPr>
          <w:rFonts w:hint="cs"/>
          <w:sz w:val="28"/>
          <w:rtl/>
          <w:lang w:bidi="ar-EG"/>
        </w:rPr>
        <w:t xml:space="preserve"> ،</w:t>
      </w:r>
      <w:r w:rsidRPr="009E387E">
        <w:rPr>
          <w:sz w:val="28"/>
          <w:rtl/>
          <w:lang w:bidi="ar-EG"/>
        </w:rPr>
        <w:t xml:space="preserve"> وإن لم </w:t>
      </w:r>
      <w:r w:rsidR="00220A31">
        <w:rPr>
          <w:sz w:val="28"/>
          <w:rtl/>
          <w:lang w:bidi="ar-EG"/>
        </w:rPr>
        <w:t>يـب</w:t>
      </w:r>
      <w:r w:rsidRPr="009E387E">
        <w:rPr>
          <w:sz w:val="28"/>
          <w:rtl/>
          <w:lang w:bidi="ar-EG"/>
        </w:rPr>
        <w:t xml:space="preserve">ق بعد سد النوائب </w:t>
      </w:r>
      <w:r>
        <w:rPr>
          <w:rFonts w:hint="cs"/>
          <w:sz w:val="28"/>
          <w:rtl/>
          <w:lang w:bidi="ar-EG"/>
        </w:rPr>
        <w:t>شيء</w:t>
      </w:r>
      <w:r w:rsidRPr="009E387E">
        <w:rPr>
          <w:sz w:val="28"/>
          <w:rtl/>
          <w:lang w:bidi="ar-EG"/>
        </w:rPr>
        <w:t xml:space="preserve"> فلا</w:t>
      </w:r>
      <w:r>
        <w:rPr>
          <w:rFonts w:hint="cs"/>
          <w:sz w:val="28"/>
          <w:rtl/>
          <w:lang w:bidi="ar-EG"/>
        </w:rPr>
        <w:t xml:space="preserve"> شيء</w:t>
      </w:r>
      <w:r w:rsidRPr="009E387E">
        <w:rPr>
          <w:sz w:val="28"/>
          <w:rtl/>
          <w:lang w:bidi="ar-EG"/>
        </w:rPr>
        <w:t xml:space="preserve"> لهم</w:t>
      </w:r>
      <w:r>
        <w:rPr>
          <w:rFonts w:hint="cs"/>
          <w:sz w:val="28"/>
          <w:rtl/>
          <w:lang w:bidi="ar-EG"/>
        </w:rPr>
        <w:t xml:space="preserve"> </w:t>
      </w:r>
      <w:r w:rsidR="000E7D9B" w:rsidRPr="000E7D9B">
        <w:rPr>
          <w:rFonts w:cs="Lotus" w:hint="cs"/>
          <w:sz w:val="28"/>
          <w:szCs w:val="32"/>
          <w:rtl/>
        </w:rPr>
        <w:t>&lt;</w:t>
      </w:r>
      <w:r>
        <w:rPr>
          <w:rFonts w:cs="Lotus" w:hint="cs"/>
          <w:sz w:val="28"/>
          <w:rtl/>
        </w:rPr>
        <w:t xml:space="preserve"> </w:t>
      </w:r>
      <w:r>
        <w:rPr>
          <w:rFonts w:hint="cs"/>
          <w:sz w:val="28"/>
          <w:rtl/>
          <w:lang w:bidi="ar-EG"/>
        </w:rPr>
        <w:t xml:space="preserve">فإنها أيضاً تعني أنّ الخمس كلّه للحاكم الشرعي ، فإن بقي منه شيء ـ </w:t>
      </w:r>
      <w:r w:rsidRPr="004C78F5">
        <w:rPr>
          <w:rFonts w:hint="cs"/>
          <w:sz w:val="24"/>
          <w:szCs w:val="24"/>
          <w:rtl/>
          <w:lang w:bidi="ar-EG"/>
        </w:rPr>
        <w:t xml:space="preserve">بعد سدّ نوائبه </w:t>
      </w:r>
      <w:r>
        <w:rPr>
          <w:rFonts w:hint="cs"/>
          <w:sz w:val="28"/>
          <w:rtl/>
          <w:lang w:bidi="ar-EG"/>
        </w:rPr>
        <w:t xml:space="preserve">ـ فإنه يوزّعه على ما يرى ـ </w:t>
      </w:r>
      <w:r w:rsidRPr="00391AC5">
        <w:rPr>
          <w:rFonts w:hint="cs"/>
          <w:sz w:val="24"/>
          <w:szCs w:val="24"/>
          <w:rtl/>
          <w:lang w:bidi="ar-EG"/>
        </w:rPr>
        <w:t>على ما في صحيحة البزنطي</w:t>
      </w:r>
      <w:r>
        <w:rPr>
          <w:rFonts w:hint="cs"/>
          <w:sz w:val="28"/>
          <w:rtl/>
          <w:lang w:bidi="ar-EG"/>
        </w:rPr>
        <w:t xml:space="preserve"> ـ .</w:t>
      </w:r>
    </w:p>
    <w:p w:rsidR="005222ED" w:rsidRDefault="005222ED" w:rsidP="00091A48">
      <w:pPr>
        <w:pStyle w:val="1"/>
        <w:ind w:firstLine="0"/>
        <w:jc w:val="both"/>
        <w:rPr>
          <w:rFonts w:hint="cs"/>
          <w:rtl/>
          <w:lang w:bidi="ar-EG"/>
        </w:rPr>
      </w:pPr>
      <w:r>
        <w:rPr>
          <w:rFonts w:hint="cs"/>
          <w:sz w:val="28"/>
          <w:rtl/>
          <w:lang w:bidi="ar-EG"/>
        </w:rPr>
        <w:t xml:space="preserve">  </w:t>
      </w:r>
      <w:r w:rsidR="009B3B60">
        <w:rPr>
          <w:rFonts w:hint="cs"/>
          <w:sz w:val="28"/>
          <w:rtl/>
          <w:lang w:bidi="ar-EG"/>
        </w:rPr>
        <w:t xml:space="preserve"> </w:t>
      </w:r>
      <w:r w:rsidRPr="007C043A">
        <w:rPr>
          <w:rFonts w:cs="Al-Sadiq Bold" w:hint="cs"/>
          <w:rtl/>
          <w:lang w:bidi="ar-EG"/>
        </w:rPr>
        <w:t>قلتُ</w:t>
      </w:r>
      <w:r w:rsidRPr="007C043A">
        <w:rPr>
          <w:rFonts w:cs="Al-Sadiq Bold" w:hint="cs"/>
          <w:sz w:val="28"/>
          <w:rtl/>
          <w:lang w:bidi="ar-EG"/>
        </w:rPr>
        <w:t xml:space="preserve"> :</w:t>
      </w:r>
      <w:r>
        <w:rPr>
          <w:rFonts w:hint="cs"/>
          <w:sz w:val="28"/>
          <w:rtl/>
          <w:lang w:bidi="ar-EG"/>
        </w:rPr>
        <w:t xml:space="preserve"> لا شكّ أ</w:t>
      </w:r>
      <w:r w:rsidR="004E0B22">
        <w:rPr>
          <w:rFonts w:hint="cs"/>
          <w:rtl/>
          <w:lang w:bidi="ar-EG"/>
        </w:rPr>
        <w:t>نّ المراد ب</w:t>
      </w:r>
      <w:r>
        <w:rPr>
          <w:rFonts w:hint="cs"/>
          <w:rtl/>
          <w:lang w:bidi="ar-EG"/>
        </w:rPr>
        <w:t>ـ [</w:t>
      </w:r>
      <w:r w:rsidR="004E0B22" w:rsidRPr="005222ED">
        <w:rPr>
          <w:rFonts w:cs="Al-Sadiq Bold" w:hint="cs"/>
          <w:rtl/>
          <w:lang w:bidi="ar-EG"/>
        </w:rPr>
        <w:t>ذ</w:t>
      </w:r>
      <w:r>
        <w:rPr>
          <w:rFonts w:cs="Al-Sadiq Bold" w:hint="cs"/>
          <w:rtl/>
          <w:lang w:bidi="ar-EG"/>
        </w:rPr>
        <w:t>ِ</w:t>
      </w:r>
      <w:r w:rsidR="004E0B22" w:rsidRPr="005222ED">
        <w:rPr>
          <w:rFonts w:cs="Al-Sadiq Bold" w:hint="cs"/>
          <w:rtl/>
          <w:lang w:bidi="ar-EG"/>
        </w:rPr>
        <w:t>ي الق</w:t>
      </w:r>
      <w:r>
        <w:rPr>
          <w:rFonts w:cs="Al-Sadiq Bold" w:hint="cs"/>
          <w:rtl/>
          <w:lang w:bidi="ar-EG"/>
        </w:rPr>
        <w:t>ُ</w:t>
      </w:r>
      <w:r w:rsidR="004E0B22" w:rsidRPr="005222ED">
        <w:rPr>
          <w:rFonts w:cs="Al-Sadiq Bold" w:hint="cs"/>
          <w:rtl/>
          <w:lang w:bidi="ar-EG"/>
        </w:rPr>
        <w:t>ر</w:t>
      </w:r>
      <w:r>
        <w:rPr>
          <w:rFonts w:cs="Al-Sadiq Bold" w:hint="cs"/>
          <w:rtl/>
          <w:lang w:bidi="ar-EG"/>
        </w:rPr>
        <w:t>ْ</w:t>
      </w:r>
      <w:r w:rsidR="004E0B22" w:rsidRPr="005222ED">
        <w:rPr>
          <w:rFonts w:cs="Al-Sadiq Bold" w:hint="cs"/>
          <w:rtl/>
          <w:lang w:bidi="ar-EG"/>
        </w:rPr>
        <w:t>ب</w:t>
      </w:r>
      <w:r w:rsidRPr="005222ED">
        <w:rPr>
          <w:rFonts w:cs="Al-Sadiq Bold" w:hint="cs"/>
          <w:rtl/>
          <w:lang w:bidi="ar-EG"/>
        </w:rPr>
        <w:t>َ</w:t>
      </w:r>
      <w:r w:rsidR="004E0B22" w:rsidRPr="005222ED">
        <w:rPr>
          <w:rFonts w:cs="Al-Sadiq Bold" w:hint="cs"/>
          <w:rtl/>
          <w:lang w:bidi="ar-EG"/>
        </w:rPr>
        <w:t>ى</w:t>
      </w:r>
      <w:r>
        <w:rPr>
          <w:rFonts w:hint="cs"/>
          <w:rtl/>
          <w:lang w:bidi="ar-EG"/>
        </w:rPr>
        <w:t>]</w:t>
      </w:r>
      <w:r w:rsidR="004E0B22">
        <w:rPr>
          <w:rFonts w:hint="cs"/>
          <w:rtl/>
          <w:lang w:bidi="ar-EG"/>
        </w:rPr>
        <w:t xml:space="preserve"> خصوصُ الإمامِ </w:t>
      </w:r>
      <w:r>
        <w:rPr>
          <w:rFonts w:hint="cs"/>
          <w:rtl/>
          <w:lang w:bidi="ar-EG"/>
        </w:rPr>
        <w:t>الحجّة</w:t>
      </w:r>
      <w:r w:rsidRPr="005222ED">
        <w:rPr>
          <w:rFonts w:cs="Al-Baqer"/>
          <w:sz w:val="32"/>
          <w:szCs w:val="32"/>
        </w:rPr>
        <w:t xml:space="preserve"> </w:t>
      </w:r>
      <w:r w:rsidRPr="00D96A98">
        <w:rPr>
          <w:rFonts w:cs="Al-Baqer"/>
          <w:sz w:val="36"/>
          <w:szCs w:val="36"/>
        </w:rPr>
        <w:t>t</w:t>
      </w:r>
      <w:r>
        <w:rPr>
          <w:rFonts w:hint="cs"/>
          <w:rtl/>
          <w:lang w:bidi="ar-EG"/>
        </w:rPr>
        <w:t>، لا مطلق المجتهد الصالح الحاكم ، وهذا أمرٌ واضحٌ لغةً ومتشرّعياً ، ولذلك لم يَقُلِ اللهُ تعالى(وللإمام) كي لا يقع أحدُ العلماء في الشبهة .</w:t>
      </w:r>
    </w:p>
    <w:p w:rsidR="00983524" w:rsidRDefault="00983524" w:rsidP="00091A48">
      <w:pPr>
        <w:pStyle w:val="1"/>
        <w:ind w:firstLine="0"/>
        <w:jc w:val="both"/>
        <w:rPr>
          <w:rFonts w:hint="cs"/>
          <w:rtl/>
        </w:rPr>
      </w:pPr>
      <w:r>
        <w:rPr>
          <w:rFonts w:hint="cs"/>
          <w:rtl/>
          <w:lang w:bidi="ar-EG"/>
        </w:rPr>
        <w:t xml:space="preserve">  </w:t>
      </w:r>
      <w:r w:rsidR="009B3B60">
        <w:rPr>
          <w:rFonts w:hint="cs"/>
          <w:rtl/>
          <w:lang w:bidi="ar-EG"/>
        </w:rPr>
        <w:t xml:space="preserve"> </w:t>
      </w:r>
      <w:r w:rsidRPr="00983524">
        <w:rPr>
          <w:rFonts w:cs="Al-Sadiq Bold" w:hint="cs"/>
          <w:rtl/>
          <w:lang w:bidi="ar-EG"/>
        </w:rPr>
        <w:t>فللحاكم الشرعي أن يأخذ من الخمس صفو الغنائم</w:t>
      </w:r>
      <w:r>
        <w:rPr>
          <w:rFonts w:hint="cs"/>
          <w:rtl/>
          <w:lang w:bidi="ar-EG"/>
        </w:rPr>
        <w:t xml:space="preserve"> قبل أخذ خمسها وقبل تقسيم الغنائم وذلك ل</w:t>
      </w:r>
      <w:r w:rsidRPr="00F87058">
        <w:rPr>
          <w:rFonts w:hint="cs"/>
          <w:rtl/>
        </w:rPr>
        <w:t xml:space="preserve">صحيحة </w:t>
      </w:r>
      <w:r w:rsidRPr="00F87058">
        <w:rPr>
          <w:rtl/>
        </w:rPr>
        <w:t>ربعي بن عبد الله</w:t>
      </w:r>
      <w:r w:rsidRPr="00F87058">
        <w:rPr>
          <w:rFonts w:hint="cs"/>
          <w:rtl/>
        </w:rPr>
        <w:t xml:space="preserve"> السابقة</w:t>
      </w:r>
      <w:r>
        <w:rPr>
          <w:rtl/>
        </w:rPr>
        <w:t xml:space="preserve"> عن</w:t>
      </w:r>
      <w:r w:rsidR="002A3F8F">
        <w:rPr>
          <w:rtl/>
        </w:rPr>
        <w:t xml:space="preserve"> أبي </w:t>
      </w:r>
      <w:r>
        <w:rPr>
          <w:rtl/>
        </w:rPr>
        <w:t>عبد الله</w:t>
      </w:r>
      <w:r w:rsidRPr="00D96A98">
        <w:rPr>
          <w:sz w:val="36"/>
          <w:szCs w:val="32"/>
        </w:rPr>
        <w:t>t</w:t>
      </w:r>
      <w:r w:rsidRPr="00F87058">
        <w:rPr>
          <w:rFonts w:hint="cs"/>
          <w:rtl/>
        </w:rPr>
        <w:t xml:space="preserve"> </w:t>
      </w:r>
      <w:r w:rsidRPr="00F87058">
        <w:rPr>
          <w:rtl/>
        </w:rPr>
        <w:t>قال</w:t>
      </w:r>
      <w:r>
        <w:rPr>
          <w:rFonts w:hint="cs"/>
          <w:rtl/>
        </w:rPr>
        <w:t xml:space="preserve"> :</w:t>
      </w:r>
      <w:r>
        <w:rPr>
          <w:rFonts w:cs="Lotus" w:hint="cs"/>
          <w:sz w:val="26"/>
          <w:szCs w:val="26"/>
          <w:rtl/>
        </w:rPr>
        <w:t xml:space="preserve"> </w:t>
      </w:r>
      <w:r w:rsidR="000E7D9B" w:rsidRPr="000E7D9B">
        <w:rPr>
          <w:rFonts w:cs="Lotus" w:hint="cs"/>
          <w:sz w:val="28"/>
          <w:szCs w:val="32"/>
          <w:rtl/>
        </w:rPr>
        <w:t>&gt;</w:t>
      </w:r>
      <w:r w:rsidRPr="00F87058">
        <w:rPr>
          <w:rtl/>
        </w:rPr>
        <w:t xml:space="preserve"> كان رسول الله</w:t>
      </w:r>
      <w:r w:rsidR="00143C8A" w:rsidRPr="00143C8A">
        <w:rPr>
          <w:rFonts w:hint="cs"/>
          <w:sz w:val="40"/>
          <w:szCs w:val="32"/>
        </w:rPr>
        <w:t>w</w:t>
      </w:r>
      <w:r w:rsidRPr="00F87058">
        <w:rPr>
          <w:rFonts w:hint="cs"/>
          <w:rtl/>
        </w:rPr>
        <w:t xml:space="preserve"> </w:t>
      </w:r>
      <w:r w:rsidRPr="00F87058">
        <w:rPr>
          <w:rtl/>
        </w:rPr>
        <w:t xml:space="preserve">إذا </w:t>
      </w:r>
      <w:r w:rsidRPr="00F87058">
        <w:rPr>
          <w:rFonts w:hint="cs"/>
          <w:rtl/>
        </w:rPr>
        <w:t>أتاه</w:t>
      </w:r>
      <w:r w:rsidRPr="00F87058">
        <w:rPr>
          <w:rtl/>
        </w:rPr>
        <w:t xml:space="preserve"> المغنم أخذ صفوه وكان ذلك له</w:t>
      </w:r>
      <w:r>
        <w:rPr>
          <w:rFonts w:hint="cs"/>
          <w:rtl/>
        </w:rPr>
        <w:t xml:space="preserve"> ،</w:t>
      </w:r>
      <w:r w:rsidRPr="00F87058">
        <w:rPr>
          <w:rtl/>
        </w:rPr>
        <w:t xml:space="preserve"> ثم يقسم ما بقي خمسة أخماس ويأخذ خمسه ثم يقسم أربعة أخماس</w:t>
      </w:r>
      <w:r w:rsidR="00746EF1">
        <w:rPr>
          <w:rtl/>
        </w:rPr>
        <w:t xml:space="preserve"> بين </w:t>
      </w:r>
      <w:r w:rsidRPr="00F87058">
        <w:rPr>
          <w:rtl/>
        </w:rPr>
        <w:t>الناس الذين قاتلوا عليه</w:t>
      </w:r>
      <w:r>
        <w:rPr>
          <w:rFonts w:hint="cs"/>
          <w:rtl/>
        </w:rPr>
        <w:t xml:space="preserve"> ،</w:t>
      </w:r>
      <w:r w:rsidRPr="00F87058">
        <w:rPr>
          <w:rFonts w:hint="cs"/>
          <w:rtl/>
        </w:rPr>
        <w:t xml:space="preserve"> </w:t>
      </w:r>
      <w:r w:rsidRPr="00F87058">
        <w:rPr>
          <w:rtl/>
        </w:rPr>
        <w:t>ثم قسم الخمس الذي أخذه خمسة أخماس يأخذ خمس الله</w:t>
      </w:r>
      <w:r w:rsidRPr="004C41A0">
        <w:rPr>
          <w:rFonts w:ascii="Islamic Art A" w:hAnsi="Islamic Art A"/>
          <w:sz w:val="36"/>
          <w:szCs w:val="32"/>
        </w:rPr>
        <w:t>Q</w:t>
      </w:r>
      <w:r w:rsidRPr="00F87058">
        <w:rPr>
          <w:rtl/>
        </w:rPr>
        <w:t xml:space="preserve"> لنفسه</w:t>
      </w:r>
      <w:r>
        <w:rPr>
          <w:rtl/>
        </w:rPr>
        <w:t xml:space="preserve"> ،</w:t>
      </w:r>
      <w:r w:rsidRPr="00F87058">
        <w:rPr>
          <w:rtl/>
        </w:rPr>
        <w:t xml:space="preserve"> ثم يقسم الأربعة الأخماس</w:t>
      </w:r>
      <w:r w:rsidR="00746EF1">
        <w:rPr>
          <w:rtl/>
        </w:rPr>
        <w:t xml:space="preserve"> بين </w:t>
      </w:r>
      <w:r w:rsidRPr="00F87058">
        <w:rPr>
          <w:rtl/>
        </w:rPr>
        <w:t>ذوي القربى واليتامى</w:t>
      </w:r>
      <w:r>
        <w:rPr>
          <w:rFonts w:hint="cs"/>
          <w:rtl/>
        </w:rPr>
        <w:t xml:space="preserve"> </w:t>
      </w:r>
      <w:r w:rsidRPr="00F87058">
        <w:rPr>
          <w:rtl/>
        </w:rPr>
        <w:t>والمساكين وأبناء الس</w:t>
      </w:r>
      <w:r w:rsidR="002C614B">
        <w:rPr>
          <w:rtl/>
        </w:rPr>
        <w:t>بـي</w:t>
      </w:r>
      <w:r w:rsidRPr="00F87058">
        <w:rPr>
          <w:rtl/>
        </w:rPr>
        <w:t xml:space="preserve">ل </w:t>
      </w:r>
      <w:r w:rsidRPr="00634C1E">
        <w:rPr>
          <w:spacing w:val="-4"/>
          <w:rtl/>
          <w:lang w:bidi="ar-EG"/>
        </w:rPr>
        <w:t>يعطي</w:t>
      </w:r>
      <w:r w:rsidRPr="00F87058">
        <w:rPr>
          <w:rtl/>
        </w:rPr>
        <w:t xml:space="preserve"> كل واحد منهم جميعا</w:t>
      </w:r>
      <w:r>
        <w:rPr>
          <w:rFonts w:hint="cs"/>
          <w:rtl/>
        </w:rPr>
        <w:t>ً ،</w:t>
      </w:r>
      <w:r w:rsidRPr="00F87058">
        <w:rPr>
          <w:rtl/>
        </w:rPr>
        <w:t xml:space="preserve"> وكذلك </w:t>
      </w:r>
      <w:r w:rsidRPr="007C043A">
        <w:rPr>
          <w:rFonts w:cs="Al-Sadiq Bold" w:hint="cs"/>
          <w:u w:val="single"/>
          <w:rtl/>
        </w:rPr>
        <w:t>الإمام</w:t>
      </w:r>
      <w:r>
        <w:rPr>
          <w:rtl/>
        </w:rPr>
        <w:t xml:space="preserve"> يأخذ كما </w:t>
      </w:r>
      <w:r>
        <w:rPr>
          <w:rFonts w:hint="cs"/>
          <w:rtl/>
        </w:rPr>
        <w:t>أ</w:t>
      </w:r>
      <w:r w:rsidRPr="00F87058">
        <w:rPr>
          <w:rtl/>
        </w:rPr>
        <w:t>خذ رسول الله</w:t>
      </w:r>
      <w:r w:rsidR="00143C8A" w:rsidRPr="00143C8A">
        <w:rPr>
          <w:sz w:val="40"/>
          <w:szCs w:val="32"/>
        </w:rPr>
        <w:t>w</w:t>
      </w:r>
      <w:r w:rsidRPr="00F87058">
        <w:rPr>
          <w:rtl/>
        </w:rPr>
        <w:t xml:space="preserve"> </w:t>
      </w:r>
      <w:r w:rsidR="000E7D9B" w:rsidRPr="000E7D9B">
        <w:rPr>
          <w:rFonts w:cs="Lotus" w:hint="cs"/>
          <w:sz w:val="28"/>
          <w:szCs w:val="32"/>
          <w:rtl/>
        </w:rPr>
        <w:t>&lt;</w:t>
      </w:r>
      <w:r>
        <w:rPr>
          <w:rFonts w:cs="Lotus" w:hint="cs"/>
          <w:sz w:val="28"/>
          <w:rtl/>
        </w:rPr>
        <w:t xml:space="preserve"> </w:t>
      </w:r>
      <w:r>
        <w:rPr>
          <w:rFonts w:hint="cs"/>
          <w:rtl/>
        </w:rPr>
        <w:t>.</w:t>
      </w:r>
    </w:p>
    <w:p w:rsidR="00983524" w:rsidRDefault="009B3B60" w:rsidP="00091A48">
      <w:pPr>
        <w:pStyle w:val="1"/>
        <w:ind w:firstLine="0"/>
        <w:jc w:val="both"/>
        <w:rPr>
          <w:rtl/>
          <w:lang w:bidi="ar-EG"/>
        </w:rPr>
      </w:pPr>
      <w:r>
        <w:rPr>
          <w:rFonts w:hint="cs"/>
          <w:rtl/>
        </w:rPr>
        <w:t xml:space="preserve"> </w:t>
      </w:r>
      <w:r w:rsidR="00983524">
        <w:rPr>
          <w:rFonts w:hint="cs"/>
          <w:rtl/>
        </w:rPr>
        <w:t xml:space="preserve"> </w:t>
      </w:r>
      <w:r>
        <w:rPr>
          <w:rFonts w:hint="cs"/>
          <w:rtl/>
        </w:rPr>
        <w:t xml:space="preserve"> </w:t>
      </w:r>
      <w:r w:rsidR="00983524" w:rsidRPr="00983524">
        <w:rPr>
          <w:rFonts w:cs="Al-Sadiq Bold" w:hint="cs"/>
          <w:rtl/>
        </w:rPr>
        <w:t>وللحاكم الشرعي أن يعطي مِنَ الخُمسِ على ما يَرَى</w:t>
      </w:r>
      <w:r w:rsidR="00983524">
        <w:rPr>
          <w:rFonts w:hint="cs"/>
          <w:rtl/>
        </w:rPr>
        <w:t xml:space="preserve"> ، وذلك ل</w:t>
      </w:r>
      <w:r w:rsidR="00983524" w:rsidRPr="00C51D5B">
        <w:rPr>
          <w:rFonts w:hint="cs"/>
          <w:sz w:val="28"/>
          <w:rtl/>
          <w:lang w:bidi="ar-EG"/>
        </w:rPr>
        <w:t>صحيحة البزنطي عن الرضا</w:t>
      </w:r>
      <w:r w:rsidR="00983524" w:rsidRPr="009B3B60">
        <w:rPr>
          <w:sz w:val="36"/>
          <w:szCs w:val="36"/>
        </w:rPr>
        <w:t>t</w:t>
      </w:r>
      <w:r w:rsidR="00983524" w:rsidRPr="00C51D5B">
        <w:rPr>
          <w:rFonts w:cs="Lotus" w:hint="cs"/>
          <w:sz w:val="28"/>
          <w:rtl/>
          <w:lang w:bidi="ar-EG"/>
        </w:rPr>
        <w:t xml:space="preserve"> </w:t>
      </w:r>
      <w:r w:rsidR="00983524" w:rsidRPr="00C51D5B">
        <w:rPr>
          <w:rFonts w:hint="cs"/>
          <w:sz w:val="28"/>
          <w:rtl/>
          <w:lang w:bidi="ar-EG"/>
        </w:rPr>
        <w:t>قال سُئل عن قول الله</w:t>
      </w:r>
      <w:r w:rsidR="00983524" w:rsidRPr="00FC6447">
        <w:rPr>
          <w:rFonts w:ascii="Islamic Art A" w:hAnsi="Islamic Art A"/>
          <w:sz w:val="36"/>
          <w:szCs w:val="36"/>
          <w:lang w:bidi="ar-EG"/>
        </w:rPr>
        <w:t>Q</w:t>
      </w:r>
      <w:r w:rsidR="00983524" w:rsidRPr="00C51D5B">
        <w:rPr>
          <w:rFonts w:hint="cs"/>
          <w:sz w:val="28"/>
          <w:rtl/>
          <w:lang w:bidi="ar-EG"/>
        </w:rPr>
        <w:t>[</w:t>
      </w:r>
      <w:r w:rsidR="00983524" w:rsidRPr="00C51D5B">
        <w:rPr>
          <w:rFonts w:ascii="QCF_P182" w:hAnsi="QCF_P182" w:cs="QCF_P182" w:hint="cs"/>
          <w:b/>
          <w:bCs/>
          <w:color w:val="000000"/>
          <w:sz w:val="28"/>
          <w:rtl/>
        </w:rPr>
        <w:t xml:space="preserve"> </w:t>
      </w:r>
      <w:r w:rsidR="00983524">
        <w:rPr>
          <w:rFonts w:ascii="QCF_P182" w:hAnsi="QCF_P182" w:cs="QCF_P182" w:hint="cs"/>
          <w:b/>
          <w:bCs/>
          <w:color w:val="000000"/>
          <w:sz w:val="28"/>
          <w:rtl/>
        </w:rPr>
        <w:t xml:space="preserve"> </w:t>
      </w:r>
      <w:r w:rsidR="00983524" w:rsidRPr="00C51D5B">
        <w:rPr>
          <w:rFonts w:ascii="QCF_P182" w:hAnsi="QCF_P182" w:cs="QCF_P182"/>
          <w:b/>
          <w:bCs/>
          <w:color w:val="000000"/>
          <w:sz w:val="28"/>
          <w:rtl/>
        </w:rPr>
        <w:t>ﭒ ﭓ ﭔ ﭕ ﭖ ﭗ ﭘ ﭙ ﭚ  ﭛ ﭜ</w:t>
      </w:r>
      <w:r w:rsidR="00983524" w:rsidRPr="00C51D5B">
        <w:rPr>
          <w:rFonts w:ascii="QCF_P182" w:hAnsi="QCF_P182" w:cs="QCF_P182"/>
          <w:b/>
          <w:bCs/>
          <w:color w:val="000000"/>
          <w:sz w:val="28"/>
        </w:rPr>
        <w:t xml:space="preserve"> </w:t>
      </w:r>
      <w:r w:rsidR="00983524" w:rsidRPr="00C51D5B">
        <w:rPr>
          <w:rFonts w:ascii="Arial" w:hAnsi="Arial" w:hint="cs"/>
          <w:sz w:val="28"/>
          <w:rtl/>
          <w:lang w:bidi="ar-EG"/>
        </w:rPr>
        <w:t xml:space="preserve">]  </w:t>
      </w:r>
      <w:r w:rsidR="00983524" w:rsidRPr="00C51D5B">
        <w:rPr>
          <w:rFonts w:hint="cs"/>
          <w:sz w:val="28"/>
          <w:rtl/>
          <w:lang w:bidi="ar-EG"/>
        </w:rPr>
        <w:t xml:space="preserve">فقيل له : فما كان لله فلمَن هو ؟ فقال : </w:t>
      </w:r>
      <w:r w:rsidR="000E7D9B" w:rsidRPr="000E7D9B">
        <w:rPr>
          <w:rFonts w:cs="Lotus" w:hint="cs"/>
          <w:sz w:val="28"/>
          <w:szCs w:val="32"/>
          <w:rtl/>
        </w:rPr>
        <w:t>&gt;</w:t>
      </w:r>
      <w:r w:rsidR="00983524">
        <w:rPr>
          <w:rFonts w:hint="cs"/>
          <w:sz w:val="28"/>
          <w:rtl/>
          <w:lang w:bidi="ar-EG"/>
        </w:rPr>
        <w:t xml:space="preserve"> </w:t>
      </w:r>
      <w:r w:rsidR="00983524" w:rsidRPr="00C51D5B">
        <w:rPr>
          <w:rFonts w:hint="cs"/>
          <w:sz w:val="28"/>
          <w:rtl/>
          <w:lang w:bidi="ar-EG"/>
        </w:rPr>
        <w:t>لرسول الله</w:t>
      </w:r>
      <w:r w:rsidR="00143C8A" w:rsidRPr="00143C8A">
        <w:rPr>
          <w:rFonts w:hint="cs"/>
          <w:sz w:val="40"/>
          <w:szCs w:val="36"/>
        </w:rPr>
        <w:t>w</w:t>
      </w:r>
      <w:r w:rsidR="00983524" w:rsidRPr="00C51D5B">
        <w:rPr>
          <w:rFonts w:cs="Lotus" w:hint="cs"/>
          <w:sz w:val="28"/>
          <w:rtl/>
          <w:lang w:bidi="ar-EG"/>
        </w:rPr>
        <w:t xml:space="preserve"> </w:t>
      </w:r>
      <w:r w:rsidR="00983524" w:rsidRPr="00C51D5B">
        <w:rPr>
          <w:rFonts w:hint="cs"/>
          <w:sz w:val="28"/>
          <w:rtl/>
          <w:lang w:bidi="ar-EG"/>
        </w:rPr>
        <w:t>وما كان لرسول الله فهو للإمام</w:t>
      </w:r>
      <w:r w:rsidR="00983524">
        <w:rPr>
          <w:rFonts w:hint="cs"/>
          <w:sz w:val="28"/>
          <w:rtl/>
          <w:lang w:bidi="ar-EG"/>
        </w:rPr>
        <w:t xml:space="preserve"> </w:t>
      </w:r>
      <w:r w:rsidR="0038282C">
        <w:rPr>
          <w:rFonts w:cs="Lotus" w:hint="cs"/>
          <w:sz w:val="28"/>
          <w:szCs w:val="32"/>
          <w:rtl/>
        </w:rPr>
        <w:t xml:space="preserve">&lt; </w:t>
      </w:r>
      <w:r w:rsidR="00983524" w:rsidRPr="00C51D5B">
        <w:rPr>
          <w:rFonts w:hint="cs"/>
          <w:sz w:val="28"/>
          <w:rtl/>
          <w:lang w:bidi="ar-EG"/>
        </w:rPr>
        <w:t>فقيل له : أفرأيت</w:t>
      </w:r>
      <w:r w:rsidR="00983524">
        <w:rPr>
          <w:rFonts w:hint="cs"/>
          <w:sz w:val="28"/>
          <w:rtl/>
          <w:lang w:bidi="ar-EG"/>
        </w:rPr>
        <w:t>َ</w:t>
      </w:r>
      <w:r w:rsidR="00983524" w:rsidRPr="00C51D5B">
        <w:rPr>
          <w:rFonts w:hint="cs"/>
          <w:sz w:val="28"/>
          <w:rtl/>
          <w:lang w:bidi="ar-EG"/>
        </w:rPr>
        <w:t xml:space="preserve"> إن كان صنف من الأصناف أكثر وصنف أقلّ</w:t>
      </w:r>
      <w:r w:rsidR="00FA48E3">
        <w:rPr>
          <w:rFonts w:hint="cs"/>
          <w:sz w:val="28"/>
          <w:rtl/>
          <w:lang w:bidi="ar-EG"/>
        </w:rPr>
        <w:t>،</w:t>
      </w:r>
      <w:r w:rsidR="00983524" w:rsidRPr="00C51D5B">
        <w:rPr>
          <w:rFonts w:hint="cs"/>
          <w:sz w:val="28"/>
          <w:rtl/>
          <w:lang w:bidi="ar-EG"/>
        </w:rPr>
        <w:t xml:space="preserve"> ما يصنع به؟ قال : </w:t>
      </w:r>
      <w:r w:rsidR="000E7D9B" w:rsidRPr="000E7D9B">
        <w:rPr>
          <w:rFonts w:cs="Lotus" w:hint="cs"/>
          <w:sz w:val="28"/>
          <w:szCs w:val="32"/>
          <w:rtl/>
        </w:rPr>
        <w:t>&gt;</w:t>
      </w:r>
      <w:r w:rsidR="00983524">
        <w:rPr>
          <w:rFonts w:hint="cs"/>
          <w:sz w:val="28"/>
          <w:rtl/>
        </w:rPr>
        <w:t xml:space="preserve"> </w:t>
      </w:r>
      <w:r w:rsidR="00983524" w:rsidRPr="00C51D5B">
        <w:rPr>
          <w:rFonts w:hint="cs"/>
          <w:sz w:val="28"/>
          <w:rtl/>
          <w:lang w:bidi="ar-EG"/>
        </w:rPr>
        <w:t>ذاك إلى الإمام ، أرأيت رسول الله كيف يصنع ، أليس إنما كان يعطي على ما يرى ؟ كذلك الإمام</w:t>
      </w:r>
      <w:r w:rsidR="00983524">
        <w:rPr>
          <w:rFonts w:hint="cs"/>
          <w:sz w:val="28"/>
          <w:rtl/>
          <w:lang w:bidi="ar-EG"/>
        </w:rPr>
        <w:t xml:space="preserve"> </w:t>
      </w:r>
      <w:r w:rsidR="000E7D9B" w:rsidRPr="000E7D9B">
        <w:rPr>
          <w:rFonts w:cs="Lotus" w:hint="cs"/>
          <w:sz w:val="28"/>
          <w:szCs w:val="32"/>
          <w:rtl/>
        </w:rPr>
        <w:t>&lt;</w:t>
      </w:r>
      <w:r w:rsidR="00983524">
        <w:rPr>
          <w:rFonts w:cs="Lotus" w:hint="cs"/>
          <w:sz w:val="28"/>
          <w:rtl/>
        </w:rPr>
        <w:t xml:space="preserve"> </w:t>
      </w:r>
      <w:r w:rsidR="00983524" w:rsidRPr="00983524">
        <w:rPr>
          <w:rFonts w:hint="cs"/>
          <w:sz w:val="28"/>
          <w:rtl/>
          <w:lang w:bidi="ar-EG"/>
        </w:rPr>
        <w:t>.</w:t>
      </w:r>
      <w:r w:rsidR="00983524" w:rsidRPr="00983524">
        <w:rPr>
          <w:rtl/>
          <w:lang w:bidi="ar-EG"/>
        </w:rPr>
        <w:t xml:space="preserve"> </w:t>
      </w:r>
    </w:p>
    <w:p w:rsidR="00983524" w:rsidRPr="00983524" w:rsidRDefault="00983524" w:rsidP="00091A48">
      <w:pPr>
        <w:pStyle w:val="1"/>
        <w:ind w:firstLine="0"/>
        <w:jc w:val="both"/>
        <w:rPr>
          <w:rFonts w:hint="cs"/>
          <w:sz w:val="28"/>
          <w:rtl/>
          <w:lang w:bidi="ar-EG"/>
        </w:rPr>
      </w:pPr>
      <w:r w:rsidRPr="00983524">
        <w:rPr>
          <w:rFonts w:hint="cs"/>
          <w:rtl/>
          <w:lang w:bidi="ar-EG"/>
        </w:rPr>
        <w:t xml:space="preserve">  </w:t>
      </w:r>
      <w:r w:rsidR="007C043A">
        <w:rPr>
          <w:rFonts w:hint="cs"/>
          <w:rtl/>
          <w:lang w:bidi="ar-EG"/>
        </w:rPr>
        <w:t xml:space="preserve"> </w:t>
      </w:r>
      <w:r w:rsidRPr="00983524">
        <w:rPr>
          <w:rFonts w:cs="Al-Sadiq Bold"/>
          <w:rtl/>
        </w:rPr>
        <w:t>ول</w:t>
      </w:r>
      <w:r w:rsidRPr="00983524">
        <w:rPr>
          <w:rFonts w:cs="Al-Sadiq Bold" w:hint="cs"/>
          <w:rtl/>
        </w:rPr>
        <w:t xml:space="preserve">لحاكم الشرعي </w:t>
      </w:r>
      <w:r w:rsidRPr="00983524">
        <w:rPr>
          <w:rFonts w:cs="Al-Sadiq Bold"/>
          <w:rtl/>
        </w:rPr>
        <w:t>ب</w:t>
      </w:r>
      <w:r w:rsidRPr="00983524">
        <w:rPr>
          <w:rFonts w:cs="Al-Sadiq Bold" w:hint="cs"/>
          <w:rtl/>
        </w:rPr>
        <w:t>َ</w:t>
      </w:r>
      <w:r w:rsidRPr="00983524">
        <w:rPr>
          <w:rFonts w:cs="Al-Sadiq Bold"/>
          <w:rtl/>
        </w:rPr>
        <w:t>عد</w:t>
      </w:r>
      <w:r w:rsidRPr="00983524">
        <w:rPr>
          <w:rFonts w:cs="Al-Sadiq Bold" w:hint="cs"/>
          <w:rtl/>
        </w:rPr>
        <w:t>َ</w:t>
      </w:r>
      <w:r w:rsidRPr="00983524">
        <w:rPr>
          <w:rFonts w:cs="Al-Sadiq Bold"/>
          <w:rtl/>
        </w:rPr>
        <w:t xml:space="preserve"> الخمس</w:t>
      </w:r>
      <w:r w:rsidRPr="00983524">
        <w:rPr>
          <w:rFonts w:cs="Al-Sadiq Bold" w:hint="cs"/>
          <w:rtl/>
        </w:rPr>
        <w:t>ِ</w:t>
      </w:r>
      <w:r w:rsidRPr="00983524">
        <w:rPr>
          <w:rFonts w:cs="Al-Sadiq Bold"/>
          <w:rtl/>
        </w:rPr>
        <w:t xml:space="preserve"> الأنفال</w:t>
      </w:r>
      <w:r w:rsidRPr="00983524">
        <w:rPr>
          <w:rFonts w:cs="Al-Sadiq Bold" w:hint="cs"/>
          <w:rtl/>
        </w:rPr>
        <w:t>ُ</w:t>
      </w:r>
      <w:r>
        <w:rPr>
          <w:rFonts w:cs="Al-Sadiq Bold" w:hint="cs"/>
          <w:rtl/>
        </w:rPr>
        <w:t xml:space="preserve"> </w:t>
      </w:r>
      <w:r w:rsidRPr="00983524">
        <w:rPr>
          <w:rFonts w:hint="cs"/>
          <w:sz w:val="28"/>
          <w:rtl/>
          <w:lang w:bidi="ar-EG"/>
        </w:rPr>
        <w:t xml:space="preserve">، كما مرّ في مرسلة حمّاد بن عيسى ... </w:t>
      </w:r>
    </w:p>
    <w:p w:rsidR="004E0B22" w:rsidRDefault="005222ED" w:rsidP="009B3B60">
      <w:pPr>
        <w:pStyle w:val="1"/>
        <w:ind w:firstLine="0"/>
        <w:jc w:val="both"/>
        <w:rPr>
          <w:sz w:val="28"/>
          <w:rtl/>
          <w:lang w:bidi="ar-EG"/>
        </w:rPr>
      </w:pPr>
      <w:r>
        <w:rPr>
          <w:rFonts w:hint="cs"/>
          <w:rtl/>
          <w:lang w:bidi="ar-EG"/>
        </w:rPr>
        <w:t xml:space="preserve"> </w:t>
      </w:r>
      <w:r w:rsidR="00BC5C14" w:rsidRPr="00BC5C14">
        <w:rPr>
          <w:rFonts w:cs="Lotus" w:hint="cs"/>
          <w:szCs w:val="32"/>
          <w:rtl/>
          <w:lang w:bidi="ar-EG"/>
        </w:rPr>
        <w:t>*</w:t>
      </w:r>
      <w:r>
        <w:rPr>
          <w:rFonts w:hint="cs"/>
          <w:rtl/>
          <w:lang w:bidi="ar-EG"/>
        </w:rPr>
        <w:t xml:space="preserve"> </w:t>
      </w:r>
      <w:r w:rsidR="00E035FC">
        <w:rPr>
          <w:rFonts w:hint="cs"/>
          <w:rtl/>
          <w:lang w:bidi="ar-EG"/>
        </w:rPr>
        <w:t>إذَنْ</w:t>
      </w:r>
      <w:r>
        <w:rPr>
          <w:rFonts w:hint="cs"/>
          <w:rtl/>
          <w:lang w:bidi="ar-EG"/>
        </w:rPr>
        <w:t xml:space="preserve"> المراد</w:t>
      </w:r>
      <w:r w:rsidR="00E035FC">
        <w:rPr>
          <w:rFonts w:hint="cs"/>
          <w:rtl/>
          <w:lang w:bidi="ar-EG"/>
        </w:rPr>
        <w:t>ُ</w:t>
      </w:r>
      <w:r>
        <w:rPr>
          <w:rFonts w:hint="cs"/>
          <w:rtl/>
          <w:lang w:bidi="ar-EG"/>
        </w:rPr>
        <w:t xml:space="preserve"> مِن [</w:t>
      </w:r>
      <w:r w:rsidRPr="005222ED">
        <w:rPr>
          <w:rFonts w:cs="Al-Sadiq Bold" w:hint="cs"/>
          <w:rtl/>
          <w:lang w:bidi="ar-EG"/>
        </w:rPr>
        <w:t>ذ</w:t>
      </w:r>
      <w:r>
        <w:rPr>
          <w:rFonts w:cs="Al-Sadiq Bold" w:hint="cs"/>
          <w:rtl/>
          <w:lang w:bidi="ar-EG"/>
        </w:rPr>
        <w:t>ِ</w:t>
      </w:r>
      <w:r w:rsidRPr="005222ED">
        <w:rPr>
          <w:rFonts w:cs="Al-Sadiq Bold" w:hint="cs"/>
          <w:rtl/>
          <w:lang w:bidi="ar-EG"/>
        </w:rPr>
        <w:t>ي الق</w:t>
      </w:r>
      <w:r>
        <w:rPr>
          <w:rFonts w:cs="Al-Sadiq Bold" w:hint="cs"/>
          <w:rtl/>
          <w:lang w:bidi="ar-EG"/>
        </w:rPr>
        <w:t>ُ</w:t>
      </w:r>
      <w:r w:rsidRPr="005222ED">
        <w:rPr>
          <w:rFonts w:cs="Al-Sadiq Bold" w:hint="cs"/>
          <w:rtl/>
          <w:lang w:bidi="ar-EG"/>
        </w:rPr>
        <w:t>ر</w:t>
      </w:r>
      <w:r>
        <w:rPr>
          <w:rFonts w:cs="Al-Sadiq Bold" w:hint="cs"/>
          <w:rtl/>
          <w:lang w:bidi="ar-EG"/>
        </w:rPr>
        <w:t>ْ</w:t>
      </w:r>
      <w:r w:rsidRPr="005222ED">
        <w:rPr>
          <w:rFonts w:cs="Al-Sadiq Bold" w:hint="cs"/>
          <w:rtl/>
          <w:lang w:bidi="ar-EG"/>
        </w:rPr>
        <w:t>بَى</w:t>
      </w:r>
      <w:r>
        <w:rPr>
          <w:rFonts w:hint="cs"/>
          <w:rtl/>
          <w:lang w:bidi="ar-EG"/>
        </w:rPr>
        <w:t xml:space="preserve">] هو خصوص الإمام الحجّة الواحد في زمانه ، </w:t>
      </w:r>
      <w:r w:rsidR="004E0B22">
        <w:rPr>
          <w:rFonts w:hint="cs"/>
          <w:rtl/>
          <w:lang w:bidi="ar-EG"/>
        </w:rPr>
        <w:t xml:space="preserve">لا كل أقارب رسول </w:t>
      </w:r>
      <w:r w:rsidR="004E0B22" w:rsidRPr="00FC4CA7">
        <w:rPr>
          <w:rtl/>
          <w:lang w:bidi="ar-EG"/>
        </w:rPr>
        <w:t>الله</w:t>
      </w:r>
      <w:r w:rsidR="00143C8A" w:rsidRPr="00143C8A">
        <w:rPr>
          <w:sz w:val="40"/>
          <w:szCs w:val="32"/>
        </w:rPr>
        <w:t>w</w:t>
      </w:r>
      <w:r w:rsidR="004E0B22">
        <w:rPr>
          <w:rFonts w:hint="cs"/>
          <w:rtl/>
        </w:rPr>
        <w:t xml:space="preserve"> </w:t>
      </w:r>
      <w:r w:rsidR="004E0B22">
        <w:rPr>
          <w:rFonts w:hint="cs"/>
          <w:rtl/>
          <w:lang w:bidi="ar-EG"/>
        </w:rPr>
        <w:t xml:space="preserve">وذلك لقوله </w:t>
      </w:r>
      <w:r w:rsidR="00143C8A">
        <w:rPr>
          <w:rFonts w:hint="cs"/>
          <w:rtl/>
          <w:lang w:bidi="ar-EG"/>
        </w:rPr>
        <w:t>تعالى [</w:t>
      </w:r>
      <w:r w:rsidR="004E0B22">
        <w:rPr>
          <w:rFonts w:hint="cs"/>
          <w:rtl/>
          <w:lang w:bidi="ar-EG"/>
        </w:rPr>
        <w:t xml:space="preserve"> </w:t>
      </w:r>
      <w:r w:rsidR="004E0B22" w:rsidRPr="005A4042">
        <w:rPr>
          <w:rFonts w:ascii="QCF_P182" w:hAnsi="QCF_P182" w:cs="QCF_P182"/>
          <w:b/>
          <w:bCs/>
          <w:color w:val="000000"/>
          <w:sz w:val="30"/>
          <w:szCs w:val="30"/>
          <w:rtl/>
        </w:rPr>
        <w:t>ﭛ</w:t>
      </w:r>
      <w:r w:rsidR="004E0B22">
        <w:rPr>
          <w:rFonts w:ascii="QCF_P182" w:hAnsi="QCF_P182" w:cs="QCF_P182"/>
          <w:b/>
          <w:bCs/>
          <w:color w:val="000000"/>
          <w:sz w:val="2"/>
          <w:szCs w:val="2"/>
          <w:rtl/>
        </w:rPr>
        <w:t xml:space="preserve"> </w:t>
      </w:r>
      <w:r w:rsidR="004E0B22" w:rsidRPr="005A4042">
        <w:rPr>
          <w:rFonts w:ascii="QCF_P182" w:hAnsi="QCF_P182" w:cs="QCF_P182"/>
          <w:b/>
          <w:bCs/>
          <w:color w:val="000000"/>
          <w:sz w:val="30"/>
          <w:szCs w:val="30"/>
          <w:rtl/>
        </w:rPr>
        <w:t>ﭜ</w:t>
      </w:r>
      <w:r w:rsidR="004E0B22">
        <w:rPr>
          <w:rFonts w:ascii="QCF_P182" w:hAnsi="QCF_P182" w:cs="QCF_P182"/>
          <w:b/>
          <w:bCs/>
          <w:color w:val="000000"/>
          <w:sz w:val="2"/>
          <w:szCs w:val="2"/>
        </w:rPr>
        <w:t xml:space="preserve"> </w:t>
      </w:r>
      <w:r w:rsidR="004E0B22">
        <w:rPr>
          <w:rFonts w:ascii="Arial" w:hAnsi="Arial" w:cs="Arial"/>
          <w:color w:val="000000"/>
          <w:sz w:val="2"/>
          <w:szCs w:val="2"/>
        </w:rPr>
        <w:t xml:space="preserve"> </w:t>
      </w:r>
      <w:r w:rsidR="004E0B22">
        <w:rPr>
          <w:rFonts w:hint="cs"/>
          <w:rtl/>
          <w:lang w:bidi="ar-EG"/>
        </w:rPr>
        <w:t>] ولم ي</w:t>
      </w:r>
      <w:r>
        <w:rPr>
          <w:rFonts w:hint="cs"/>
          <w:rtl/>
          <w:lang w:bidi="ar-EG"/>
        </w:rPr>
        <w:t>َ</w:t>
      </w:r>
      <w:r w:rsidR="004E0B22">
        <w:rPr>
          <w:rFonts w:hint="cs"/>
          <w:rtl/>
          <w:lang w:bidi="ar-EG"/>
        </w:rPr>
        <w:t>ق</w:t>
      </w:r>
      <w:r>
        <w:rPr>
          <w:rFonts w:hint="cs"/>
          <w:rtl/>
          <w:lang w:bidi="ar-EG"/>
        </w:rPr>
        <w:t>ُ</w:t>
      </w:r>
      <w:r w:rsidR="004E0B22">
        <w:rPr>
          <w:rFonts w:hint="cs"/>
          <w:rtl/>
          <w:lang w:bidi="ar-EG"/>
        </w:rPr>
        <w:t>ل</w:t>
      </w:r>
      <w:r>
        <w:rPr>
          <w:rFonts w:hint="cs"/>
          <w:rtl/>
          <w:lang w:bidi="ar-EG"/>
        </w:rPr>
        <w:t>ْ</w:t>
      </w:r>
      <w:r w:rsidR="004E0B22">
        <w:rPr>
          <w:rFonts w:hint="cs"/>
          <w:rtl/>
          <w:lang w:bidi="ar-EG"/>
        </w:rPr>
        <w:t xml:space="preserve"> </w:t>
      </w:r>
      <w:r>
        <w:rPr>
          <w:rFonts w:hint="cs"/>
          <w:rtl/>
          <w:lang w:bidi="ar-EG"/>
        </w:rPr>
        <w:t>(</w:t>
      </w:r>
      <w:r w:rsidR="004E0B22">
        <w:rPr>
          <w:rFonts w:hint="cs"/>
          <w:rtl/>
          <w:lang w:bidi="ar-EG"/>
        </w:rPr>
        <w:t>ولذوي القرب</w:t>
      </w:r>
      <w:r>
        <w:rPr>
          <w:rFonts w:hint="cs"/>
          <w:rtl/>
          <w:lang w:bidi="ar-EG"/>
        </w:rPr>
        <w:t>َ</w:t>
      </w:r>
      <w:r w:rsidR="004E0B22">
        <w:rPr>
          <w:rFonts w:hint="cs"/>
          <w:rtl/>
          <w:lang w:bidi="ar-EG"/>
        </w:rPr>
        <w:t>ى</w:t>
      </w:r>
      <w:r>
        <w:rPr>
          <w:rFonts w:hint="cs"/>
          <w:rtl/>
          <w:lang w:bidi="ar-EG"/>
        </w:rPr>
        <w:t>)</w:t>
      </w:r>
      <w:r w:rsidR="004E0B22">
        <w:rPr>
          <w:rFonts w:hint="cs"/>
          <w:rtl/>
          <w:lang w:bidi="ar-EG"/>
        </w:rPr>
        <w:t xml:space="preserve"> ، ولا يحتمل إلا الإمام الذي يجب أن يكون واحداً في كل زمان ، وللروايات الكثيرة من ق</w:t>
      </w:r>
      <w:r w:rsidR="002C614B">
        <w:rPr>
          <w:rFonts w:hint="cs"/>
          <w:rtl/>
          <w:lang w:bidi="ar-EG"/>
        </w:rPr>
        <w:t>بـي</w:t>
      </w:r>
      <w:r w:rsidR="004E0B22">
        <w:rPr>
          <w:rFonts w:hint="cs"/>
          <w:rtl/>
          <w:lang w:bidi="ar-EG"/>
        </w:rPr>
        <w:t>ل مرسلة حماد بن عيسى السابقة والتي فيها</w:t>
      </w:r>
      <w:r w:rsidR="002807E0">
        <w:rPr>
          <w:rFonts w:hint="cs"/>
          <w:rtl/>
          <w:lang w:bidi="ar-EG"/>
        </w:rPr>
        <w:t xml:space="preserve"> </w:t>
      </w:r>
      <w:r w:rsidR="000E7D9B" w:rsidRPr="000E7D9B">
        <w:rPr>
          <w:rFonts w:cs="Lotus" w:hint="cs"/>
          <w:sz w:val="28"/>
          <w:szCs w:val="32"/>
          <w:rtl/>
        </w:rPr>
        <w:t>&gt;</w:t>
      </w:r>
      <w:r w:rsidR="004E0B22">
        <w:rPr>
          <w:rFonts w:hint="cs"/>
          <w:rtl/>
          <w:lang w:bidi="ar-EG"/>
        </w:rPr>
        <w:t xml:space="preserve"> </w:t>
      </w:r>
      <w:r w:rsidR="004E0B22" w:rsidRPr="009F1D1C">
        <w:rPr>
          <w:rtl/>
          <w:lang w:bidi="ar-EG"/>
        </w:rPr>
        <w:t xml:space="preserve">فسهم الله </w:t>
      </w:r>
      <w:r w:rsidR="004E0B22" w:rsidRPr="00F87058">
        <w:rPr>
          <w:rtl/>
        </w:rPr>
        <w:t xml:space="preserve">وسهم رسول الله </w:t>
      </w:r>
      <w:r w:rsidR="004E0B22" w:rsidRPr="007C043A">
        <w:rPr>
          <w:rFonts w:cs="Al-Sadiq Bold" w:hint="cs"/>
          <w:u w:val="single"/>
          <w:rtl/>
        </w:rPr>
        <w:t>لأ</w:t>
      </w:r>
      <w:r w:rsidR="004E0B22" w:rsidRPr="007C043A">
        <w:rPr>
          <w:rFonts w:cs="Al-Sadiq Bold"/>
          <w:u w:val="single"/>
          <w:rtl/>
        </w:rPr>
        <w:t>ولي الأمر</w:t>
      </w:r>
      <w:r w:rsidR="004E0B22" w:rsidRPr="00F87058">
        <w:rPr>
          <w:rtl/>
        </w:rPr>
        <w:t xml:space="preserve"> من بعد رسول الله</w:t>
      </w:r>
      <w:r w:rsidR="00143C8A" w:rsidRPr="00143C8A">
        <w:rPr>
          <w:sz w:val="40"/>
          <w:szCs w:val="32"/>
        </w:rPr>
        <w:t>w</w:t>
      </w:r>
      <w:r w:rsidR="004E0B22" w:rsidRPr="00F87058">
        <w:rPr>
          <w:rFonts w:hint="cs"/>
          <w:rtl/>
        </w:rPr>
        <w:t xml:space="preserve"> </w:t>
      </w:r>
      <w:r w:rsidR="004E0B22" w:rsidRPr="00F87058">
        <w:rPr>
          <w:rtl/>
        </w:rPr>
        <w:t>وراثة</w:t>
      </w:r>
      <w:r w:rsidR="004E0B22" w:rsidRPr="009F1D1C">
        <w:rPr>
          <w:rtl/>
          <w:lang w:bidi="ar-EG"/>
        </w:rPr>
        <w:t xml:space="preserve"> فله ثلاثة أسهم</w:t>
      </w:r>
      <w:r w:rsidR="004E0B22">
        <w:rPr>
          <w:rFonts w:hint="cs"/>
          <w:rtl/>
          <w:lang w:bidi="ar-EG"/>
        </w:rPr>
        <w:t xml:space="preserve"> </w:t>
      </w:r>
      <w:r w:rsidR="004E0B22" w:rsidRPr="009F1D1C">
        <w:rPr>
          <w:sz w:val="28"/>
          <w:rtl/>
          <w:lang w:bidi="ar-EG"/>
        </w:rPr>
        <w:t>سهمان وراثة وسهم مقسوم له من الله وله</w:t>
      </w:r>
      <w:r w:rsidR="004E0B22" w:rsidRPr="009F1D1C">
        <w:rPr>
          <w:rFonts w:hint="cs"/>
          <w:sz w:val="28"/>
          <w:rtl/>
          <w:lang w:bidi="ar-EG"/>
        </w:rPr>
        <w:t xml:space="preserve"> </w:t>
      </w:r>
      <w:r w:rsidR="004E0B22" w:rsidRPr="009F1D1C">
        <w:rPr>
          <w:sz w:val="28"/>
          <w:rtl/>
          <w:lang w:bidi="ar-EG"/>
        </w:rPr>
        <w:t>نصف الخمس كملا</w:t>
      </w:r>
      <w:r w:rsidR="004E0B22">
        <w:rPr>
          <w:rFonts w:hint="cs"/>
          <w:sz w:val="28"/>
          <w:rtl/>
          <w:lang w:bidi="ar-EG"/>
        </w:rPr>
        <w:t>ً ،</w:t>
      </w:r>
      <w:r w:rsidR="004E0B22" w:rsidRPr="009F1D1C">
        <w:rPr>
          <w:sz w:val="28"/>
          <w:rtl/>
          <w:lang w:bidi="ar-EG"/>
        </w:rPr>
        <w:t xml:space="preserve"> </w:t>
      </w:r>
      <w:r w:rsidR="004E0B22" w:rsidRPr="00B778C7">
        <w:rPr>
          <w:sz w:val="28"/>
          <w:rtl/>
          <w:lang w:bidi="ar-EG"/>
        </w:rPr>
        <w:t>ونصف</w:t>
      </w:r>
      <w:r w:rsidR="004E0B22" w:rsidRPr="00B778C7">
        <w:rPr>
          <w:rFonts w:hint="cs"/>
          <w:sz w:val="28"/>
          <w:rtl/>
          <w:lang w:bidi="ar-EG"/>
        </w:rPr>
        <w:t>ُ</w:t>
      </w:r>
      <w:r w:rsidR="004E0B22" w:rsidRPr="00B778C7">
        <w:rPr>
          <w:sz w:val="28"/>
          <w:rtl/>
          <w:lang w:bidi="ar-EG"/>
        </w:rPr>
        <w:t xml:space="preserve"> الخمس الباقي</w:t>
      </w:r>
      <w:r w:rsidR="00746EF1">
        <w:rPr>
          <w:sz w:val="28"/>
          <w:rtl/>
          <w:lang w:bidi="ar-EG"/>
        </w:rPr>
        <w:t xml:space="preserve"> بين </w:t>
      </w:r>
      <w:r w:rsidR="004E0B22" w:rsidRPr="00B778C7">
        <w:rPr>
          <w:sz w:val="28"/>
          <w:rtl/>
          <w:lang w:bidi="ar-EG"/>
        </w:rPr>
        <w:t xml:space="preserve">أهل </w:t>
      </w:r>
      <w:r w:rsidR="002C614B">
        <w:rPr>
          <w:sz w:val="28"/>
          <w:rtl/>
          <w:lang w:bidi="ar-EG"/>
        </w:rPr>
        <w:t>بـي</w:t>
      </w:r>
      <w:r w:rsidR="004E0B22" w:rsidRPr="00B778C7">
        <w:rPr>
          <w:sz w:val="28"/>
          <w:rtl/>
          <w:lang w:bidi="ar-EG"/>
        </w:rPr>
        <w:t>ته</w:t>
      </w:r>
      <w:r w:rsidR="002807E0">
        <w:rPr>
          <w:rFonts w:hint="cs"/>
          <w:sz w:val="28"/>
          <w:rtl/>
          <w:lang w:bidi="ar-EG"/>
        </w:rPr>
        <w:t xml:space="preserve">  </w:t>
      </w:r>
      <w:r w:rsidR="0038282C">
        <w:rPr>
          <w:rFonts w:cs="Lotus" w:hint="cs"/>
          <w:sz w:val="28"/>
          <w:szCs w:val="32"/>
          <w:rtl/>
        </w:rPr>
        <w:t xml:space="preserve">&lt; </w:t>
      </w:r>
      <w:r w:rsidR="004E0B22">
        <w:rPr>
          <w:rFonts w:hint="cs"/>
          <w:sz w:val="28"/>
          <w:rtl/>
          <w:lang w:bidi="ar-EG"/>
        </w:rPr>
        <w:t>ومرسلة أحمد بن محمد بن عيسى السابقة والتي فيها</w:t>
      </w:r>
      <w:r w:rsidR="004E0B22">
        <w:rPr>
          <w:rFonts w:cs="Lotus" w:hint="cs"/>
          <w:sz w:val="26"/>
          <w:szCs w:val="26"/>
          <w:rtl/>
        </w:rPr>
        <w:t xml:space="preserve"> </w:t>
      </w:r>
      <w:r w:rsidR="000E7D9B" w:rsidRPr="000E7D9B">
        <w:rPr>
          <w:rFonts w:cs="Lotus" w:hint="cs"/>
          <w:sz w:val="28"/>
          <w:szCs w:val="32"/>
          <w:rtl/>
        </w:rPr>
        <w:t>&gt;</w:t>
      </w:r>
      <w:r w:rsidR="004E0B22">
        <w:rPr>
          <w:rFonts w:cs="Lotus" w:hint="cs"/>
          <w:sz w:val="26"/>
          <w:szCs w:val="26"/>
          <w:rtl/>
        </w:rPr>
        <w:t xml:space="preserve"> </w:t>
      </w:r>
      <w:r w:rsidR="004E0B22" w:rsidRPr="00EA60CB">
        <w:rPr>
          <w:sz w:val="28"/>
          <w:rtl/>
          <w:lang w:bidi="ar-EG"/>
        </w:rPr>
        <w:t>فالذي لله فلرسول الله فرسول الله أحق</w:t>
      </w:r>
      <w:r w:rsidR="004E0B22">
        <w:rPr>
          <w:rFonts w:hint="cs"/>
          <w:sz w:val="28"/>
          <w:rtl/>
          <w:lang w:bidi="ar-EG"/>
        </w:rPr>
        <w:t>ّ</w:t>
      </w:r>
      <w:r w:rsidR="004E0B22" w:rsidRPr="00EA60CB">
        <w:rPr>
          <w:sz w:val="28"/>
          <w:rtl/>
          <w:lang w:bidi="ar-EG"/>
        </w:rPr>
        <w:t xml:space="preserve"> به فهو له خاصة </w:t>
      </w:r>
      <w:r w:rsidR="009E4EA0">
        <w:rPr>
          <w:rFonts w:hint="cs"/>
          <w:sz w:val="28"/>
          <w:rtl/>
          <w:lang w:bidi="ar-EG"/>
        </w:rPr>
        <w:t xml:space="preserve">، </w:t>
      </w:r>
      <w:r w:rsidR="004E0B22" w:rsidRPr="00EA60CB">
        <w:rPr>
          <w:sz w:val="28"/>
          <w:rtl/>
          <w:lang w:bidi="ar-EG"/>
        </w:rPr>
        <w:t xml:space="preserve">والذي للرسول هو </w:t>
      </w:r>
      <w:r w:rsidR="004E0B22" w:rsidRPr="00E035FC">
        <w:rPr>
          <w:rFonts w:cs="Al-Sadiq Bold"/>
          <w:sz w:val="28"/>
          <w:u w:val="single"/>
          <w:rtl/>
          <w:lang w:bidi="ar-EG"/>
        </w:rPr>
        <w:t>لذي</w:t>
      </w:r>
      <w:r w:rsidR="004E0B22" w:rsidRPr="00E035FC">
        <w:rPr>
          <w:rFonts w:cs="Al-Sadiq Bold" w:hint="cs"/>
          <w:sz w:val="28"/>
          <w:u w:val="single"/>
          <w:rtl/>
          <w:lang w:bidi="ar-EG"/>
        </w:rPr>
        <w:t xml:space="preserve"> </w:t>
      </w:r>
      <w:r w:rsidR="004E0B22" w:rsidRPr="00E035FC">
        <w:rPr>
          <w:rFonts w:cs="Al-Sadiq Bold"/>
          <w:sz w:val="28"/>
          <w:u w:val="single"/>
          <w:rtl/>
          <w:lang w:bidi="ar-EG"/>
        </w:rPr>
        <w:t>القربى والحجة في زمانه</w:t>
      </w:r>
      <w:r w:rsidR="004E0B22" w:rsidRPr="00EA60CB">
        <w:rPr>
          <w:sz w:val="28"/>
          <w:rtl/>
          <w:lang w:bidi="ar-EG"/>
        </w:rPr>
        <w:t xml:space="preserve"> </w:t>
      </w:r>
      <w:r w:rsidR="004E0B22" w:rsidRPr="00B778C7">
        <w:rPr>
          <w:sz w:val="28"/>
          <w:rtl/>
          <w:lang w:bidi="ar-EG"/>
        </w:rPr>
        <w:t>فالنصف له خاصة</w:t>
      </w:r>
      <w:r w:rsidR="004C41A0">
        <w:rPr>
          <w:rFonts w:hint="cs"/>
          <w:sz w:val="28"/>
          <w:rtl/>
          <w:lang w:bidi="ar-EG"/>
        </w:rPr>
        <w:t xml:space="preserve"> </w:t>
      </w:r>
      <w:r w:rsidR="0038282C">
        <w:rPr>
          <w:rFonts w:cs="Lotus" w:hint="cs"/>
          <w:sz w:val="28"/>
          <w:szCs w:val="32"/>
          <w:rtl/>
        </w:rPr>
        <w:t xml:space="preserve">&lt; </w:t>
      </w:r>
      <w:r w:rsidR="004E0B22">
        <w:rPr>
          <w:rFonts w:hint="cs"/>
          <w:sz w:val="28"/>
          <w:rtl/>
          <w:lang w:bidi="ar-EG"/>
        </w:rPr>
        <w:t>وما رواه السيد المرتضى</w:t>
      </w:r>
      <w:r w:rsidR="004E0B22" w:rsidRPr="004C41A0">
        <w:rPr>
          <w:sz w:val="36"/>
          <w:szCs w:val="32"/>
        </w:rPr>
        <w:t>q</w:t>
      </w:r>
      <w:r w:rsidR="004E0B22">
        <w:rPr>
          <w:rFonts w:hint="cs"/>
          <w:sz w:val="28"/>
          <w:rtl/>
          <w:lang w:bidi="ar-EG"/>
        </w:rPr>
        <w:t xml:space="preserve"> في الرواية السابقة</w:t>
      </w:r>
      <w:r w:rsidR="004E0B22">
        <w:rPr>
          <w:rFonts w:cs="Lotus" w:hint="cs"/>
          <w:sz w:val="26"/>
          <w:szCs w:val="26"/>
          <w:rtl/>
        </w:rPr>
        <w:t xml:space="preserve"> </w:t>
      </w:r>
      <w:r w:rsidR="000E7D9B" w:rsidRPr="000E7D9B">
        <w:rPr>
          <w:rFonts w:cs="Lotus" w:hint="cs"/>
          <w:sz w:val="28"/>
          <w:szCs w:val="32"/>
          <w:rtl/>
        </w:rPr>
        <w:t>&gt;</w:t>
      </w:r>
      <w:r w:rsidR="004E0B22" w:rsidRPr="00EA60CB">
        <w:rPr>
          <w:sz w:val="28"/>
          <w:rtl/>
          <w:lang w:bidi="ar-EG"/>
        </w:rPr>
        <w:t xml:space="preserve"> </w:t>
      </w:r>
      <w:r w:rsidR="004E0B22" w:rsidRPr="001037E5">
        <w:rPr>
          <w:sz w:val="28"/>
          <w:rtl/>
          <w:lang w:bidi="ar-EG"/>
        </w:rPr>
        <w:t xml:space="preserve">ويجري هذا الخمس على ستة أجزاء فيأخذ </w:t>
      </w:r>
      <w:r w:rsidR="004E0B22" w:rsidRPr="007C043A">
        <w:rPr>
          <w:rFonts w:cs="Al-Sadiq Bold"/>
          <w:sz w:val="28"/>
          <w:u w:val="single"/>
          <w:rtl/>
          <w:lang w:bidi="ar-EG"/>
        </w:rPr>
        <w:t>الإمام</w:t>
      </w:r>
      <w:r w:rsidR="004E0B22" w:rsidRPr="001037E5">
        <w:rPr>
          <w:sz w:val="28"/>
          <w:rtl/>
          <w:lang w:bidi="ar-EG"/>
        </w:rPr>
        <w:t xml:space="preserve"> منها سهم الله وسهم الرسول و</w:t>
      </w:r>
      <w:r w:rsidR="004E0B22">
        <w:rPr>
          <w:sz w:val="28"/>
          <w:rtl/>
          <w:lang w:bidi="ar-EG"/>
        </w:rPr>
        <w:t xml:space="preserve">سهم ذي القربى ثم يقسم الثلاثة </w:t>
      </w:r>
      <w:r w:rsidR="004E0B22" w:rsidRPr="001037E5">
        <w:rPr>
          <w:sz w:val="28"/>
          <w:rtl/>
          <w:lang w:bidi="ar-EG"/>
        </w:rPr>
        <w:t>سهام الباقية</w:t>
      </w:r>
      <w:r w:rsidR="00746EF1">
        <w:rPr>
          <w:sz w:val="28"/>
          <w:rtl/>
          <w:lang w:bidi="ar-EG"/>
        </w:rPr>
        <w:t xml:space="preserve"> بين </w:t>
      </w:r>
      <w:r w:rsidR="004E0B22" w:rsidRPr="001037E5">
        <w:rPr>
          <w:sz w:val="28"/>
          <w:rtl/>
          <w:lang w:bidi="ar-EG"/>
        </w:rPr>
        <w:t>يتامى آل محمد ومساكينهم وأبناء س</w:t>
      </w:r>
      <w:r w:rsidR="002C614B">
        <w:rPr>
          <w:sz w:val="28"/>
          <w:rtl/>
          <w:lang w:bidi="ar-EG"/>
        </w:rPr>
        <w:t>بـي</w:t>
      </w:r>
      <w:r w:rsidR="004E0B22" w:rsidRPr="001037E5">
        <w:rPr>
          <w:sz w:val="28"/>
          <w:rtl/>
          <w:lang w:bidi="ar-EG"/>
        </w:rPr>
        <w:t>لهم</w:t>
      </w:r>
      <w:r w:rsidR="004E0B22">
        <w:rPr>
          <w:rFonts w:hint="cs"/>
          <w:sz w:val="28"/>
          <w:rtl/>
          <w:lang w:bidi="ar-EG"/>
        </w:rPr>
        <w:t xml:space="preserve"> </w:t>
      </w:r>
      <w:r w:rsidR="000E7D9B" w:rsidRPr="000E7D9B">
        <w:rPr>
          <w:rFonts w:cs="Lotus" w:hint="cs"/>
          <w:sz w:val="28"/>
          <w:szCs w:val="32"/>
          <w:rtl/>
        </w:rPr>
        <w:t>&lt;</w:t>
      </w:r>
      <w:r w:rsidR="004E0B22">
        <w:rPr>
          <w:rFonts w:cs="Lotus" w:hint="cs"/>
          <w:sz w:val="28"/>
          <w:rtl/>
        </w:rPr>
        <w:t xml:space="preserve"> </w:t>
      </w:r>
      <w:r w:rsidR="004E0B22">
        <w:rPr>
          <w:rFonts w:hint="cs"/>
          <w:sz w:val="28"/>
          <w:rtl/>
          <w:lang w:bidi="ar-EG"/>
        </w:rPr>
        <w:t>.</w:t>
      </w:r>
    </w:p>
    <w:p w:rsidR="004E0B22" w:rsidRDefault="004C41A0" w:rsidP="00091A48">
      <w:pPr>
        <w:pStyle w:val="1"/>
        <w:ind w:firstLine="0"/>
        <w:jc w:val="both"/>
        <w:rPr>
          <w:rtl/>
          <w:lang w:bidi="ar-EG"/>
        </w:rPr>
      </w:pPr>
      <w:r>
        <w:rPr>
          <w:rFonts w:hint="cs"/>
          <w:rtl/>
          <w:lang w:bidi="ar-EG"/>
        </w:rPr>
        <w:t xml:space="preserve"> </w:t>
      </w:r>
      <w:r w:rsidR="007C043A">
        <w:rPr>
          <w:rFonts w:hint="cs"/>
          <w:rtl/>
          <w:lang w:bidi="ar-EG"/>
        </w:rPr>
        <w:t xml:space="preserve"> </w:t>
      </w:r>
      <w:r>
        <w:rPr>
          <w:rFonts w:hint="cs"/>
          <w:rtl/>
          <w:lang w:bidi="ar-EG"/>
        </w:rPr>
        <w:t xml:space="preserve"> </w:t>
      </w:r>
      <w:r w:rsidR="004E0B22" w:rsidRPr="007C043A">
        <w:rPr>
          <w:rFonts w:cs="Al-Sadiq Bold" w:hint="cs"/>
          <w:rtl/>
          <w:lang w:bidi="ar-EG"/>
        </w:rPr>
        <w:t>وللإجماع</w:t>
      </w:r>
      <w:r w:rsidR="004E0B22">
        <w:rPr>
          <w:rFonts w:hint="cs"/>
          <w:rtl/>
          <w:lang w:bidi="ar-EG"/>
        </w:rPr>
        <w:t xml:space="preserve"> إلا </w:t>
      </w:r>
      <w:r w:rsidR="004E0B22" w:rsidRPr="00F87058">
        <w:rPr>
          <w:rFonts w:hint="cs"/>
          <w:rtl/>
        </w:rPr>
        <w:t xml:space="preserve">من ابن الجنيد الذي استدلّ بصحيحة </w:t>
      </w:r>
      <w:r w:rsidR="004E0B22" w:rsidRPr="00F87058">
        <w:rPr>
          <w:rtl/>
        </w:rPr>
        <w:t>ربعي بن عبد الله</w:t>
      </w:r>
      <w:r w:rsidR="004E0B22" w:rsidRPr="00F87058">
        <w:rPr>
          <w:rFonts w:hint="cs"/>
          <w:rtl/>
        </w:rPr>
        <w:t xml:space="preserve"> السابقة</w:t>
      </w:r>
      <w:r w:rsidR="004E0B22">
        <w:rPr>
          <w:rtl/>
        </w:rPr>
        <w:t xml:space="preserve"> عن</w:t>
      </w:r>
      <w:r w:rsidR="002A3F8F">
        <w:rPr>
          <w:rtl/>
        </w:rPr>
        <w:t xml:space="preserve"> أبي </w:t>
      </w:r>
      <w:r w:rsidR="004E0B22">
        <w:rPr>
          <w:rtl/>
        </w:rPr>
        <w:t>عبد الله</w:t>
      </w:r>
      <w:r w:rsidR="004E0B22" w:rsidRPr="00D96A98">
        <w:rPr>
          <w:sz w:val="36"/>
          <w:szCs w:val="32"/>
        </w:rPr>
        <w:t>t</w:t>
      </w:r>
      <w:r w:rsidR="004E0B22" w:rsidRPr="00F87058">
        <w:rPr>
          <w:rFonts w:hint="cs"/>
          <w:rtl/>
        </w:rPr>
        <w:t xml:space="preserve"> </w:t>
      </w:r>
      <w:r w:rsidR="004E0B22" w:rsidRPr="00F87058">
        <w:rPr>
          <w:rtl/>
        </w:rPr>
        <w:t>قال</w:t>
      </w:r>
      <w:r w:rsidR="004E0B22">
        <w:rPr>
          <w:rFonts w:hint="cs"/>
          <w:rtl/>
        </w:rPr>
        <w:t xml:space="preserve"> :</w:t>
      </w:r>
      <w:r w:rsidR="004E0B22">
        <w:rPr>
          <w:rFonts w:cs="Lotus" w:hint="cs"/>
          <w:sz w:val="26"/>
          <w:szCs w:val="26"/>
          <w:rtl/>
        </w:rPr>
        <w:t xml:space="preserve"> </w:t>
      </w:r>
      <w:r w:rsidR="000E7D9B" w:rsidRPr="000E7D9B">
        <w:rPr>
          <w:rFonts w:cs="Lotus" w:hint="cs"/>
          <w:sz w:val="28"/>
          <w:szCs w:val="32"/>
          <w:rtl/>
        </w:rPr>
        <w:t>&gt;</w:t>
      </w:r>
      <w:r w:rsidR="004E0B22" w:rsidRPr="00F87058">
        <w:rPr>
          <w:rtl/>
        </w:rPr>
        <w:t xml:space="preserve"> كان رسول الله</w:t>
      </w:r>
      <w:r w:rsidR="00143C8A" w:rsidRPr="00143C8A">
        <w:rPr>
          <w:rFonts w:hint="cs"/>
          <w:sz w:val="40"/>
          <w:szCs w:val="32"/>
        </w:rPr>
        <w:t>w</w:t>
      </w:r>
      <w:r w:rsidR="004E0B22" w:rsidRPr="00F87058">
        <w:rPr>
          <w:rFonts w:hint="cs"/>
          <w:rtl/>
        </w:rPr>
        <w:t xml:space="preserve"> </w:t>
      </w:r>
      <w:r w:rsidR="004E0B22" w:rsidRPr="00F87058">
        <w:rPr>
          <w:rtl/>
        </w:rPr>
        <w:t xml:space="preserve">إذا </w:t>
      </w:r>
      <w:r w:rsidR="004E0B22" w:rsidRPr="00F87058">
        <w:rPr>
          <w:rFonts w:hint="cs"/>
          <w:rtl/>
        </w:rPr>
        <w:t>أتاه</w:t>
      </w:r>
      <w:r w:rsidR="004E0B22" w:rsidRPr="00F87058">
        <w:rPr>
          <w:rtl/>
        </w:rPr>
        <w:t xml:space="preserve"> المغنم أخذ صفوه وكان ذلك له</w:t>
      </w:r>
      <w:r w:rsidR="004E0B22">
        <w:rPr>
          <w:rFonts w:hint="cs"/>
          <w:rtl/>
        </w:rPr>
        <w:t xml:space="preserve"> ،</w:t>
      </w:r>
      <w:r w:rsidR="004E0B22" w:rsidRPr="00F87058">
        <w:rPr>
          <w:rtl/>
        </w:rPr>
        <w:t xml:space="preserve"> ثم يقسم ما بقي خمسة أخماس ويأخذ خمسه ثم يقسم أربعة أخماس</w:t>
      </w:r>
      <w:r w:rsidR="00746EF1">
        <w:rPr>
          <w:rtl/>
        </w:rPr>
        <w:t xml:space="preserve"> بين </w:t>
      </w:r>
      <w:r w:rsidR="004E0B22" w:rsidRPr="00F87058">
        <w:rPr>
          <w:rtl/>
        </w:rPr>
        <w:t>الناس الذين قاتلوا عليه</w:t>
      </w:r>
      <w:r w:rsidR="004E0B22">
        <w:rPr>
          <w:rFonts w:hint="cs"/>
          <w:rtl/>
        </w:rPr>
        <w:t xml:space="preserve"> ،</w:t>
      </w:r>
      <w:r w:rsidR="004E0B22" w:rsidRPr="00F87058">
        <w:rPr>
          <w:rFonts w:hint="cs"/>
          <w:rtl/>
        </w:rPr>
        <w:t xml:space="preserve"> </w:t>
      </w:r>
      <w:r w:rsidR="004E0B22" w:rsidRPr="00F87058">
        <w:rPr>
          <w:rtl/>
        </w:rPr>
        <w:t>ثم قسم الخمس الذي أخذه خمسة أخماس يأخذ خمس الله</w:t>
      </w:r>
      <w:r w:rsidR="004E0B22" w:rsidRPr="004C41A0">
        <w:rPr>
          <w:rFonts w:ascii="Islamic Art A" w:hAnsi="Islamic Art A"/>
          <w:sz w:val="36"/>
          <w:szCs w:val="32"/>
        </w:rPr>
        <w:t>Q</w:t>
      </w:r>
      <w:r w:rsidR="004E0B22" w:rsidRPr="00F87058">
        <w:rPr>
          <w:rtl/>
        </w:rPr>
        <w:t xml:space="preserve"> لنفسه</w:t>
      </w:r>
      <w:r w:rsidR="004E0B22">
        <w:rPr>
          <w:rtl/>
        </w:rPr>
        <w:t xml:space="preserve"> ،</w:t>
      </w:r>
      <w:r w:rsidR="004E0B22" w:rsidRPr="00F87058">
        <w:rPr>
          <w:rtl/>
        </w:rPr>
        <w:t xml:space="preserve"> ثم يقسم الأربعة الأخماس</w:t>
      </w:r>
      <w:r w:rsidR="00746EF1">
        <w:rPr>
          <w:rtl/>
        </w:rPr>
        <w:t xml:space="preserve"> بين </w:t>
      </w:r>
      <w:r w:rsidR="004E0B22" w:rsidRPr="00F87058">
        <w:rPr>
          <w:rtl/>
        </w:rPr>
        <w:t>ذوي القربى واليتامى</w:t>
      </w:r>
      <w:r w:rsidR="004E0B22">
        <w:rPr>
          <w:rFonts w:hint="cs"/>
          <w:rtl/>
        </w:rPr>
        <w:t xml:space="preserve"> </w:t>
      </w:r>
      <w:r w:rsidR="004E0B22" w:rsidRPr="00F87058">
        <w:rPr>
          <w:rtl/>
        </w:rPr>
        <w:t>والمساكين وأبناء الس</w:t>
      </w:r>
      <w:r w:rsidR="002C614B">
        <w:rPr>
          <w:rtl/>
        </w:rPr>
        <w:t>بـي</w:t>
      </w:r>
      <w:r w:rsidR="004E0B22" w:rsidRPr="00F87058">
        <w:rPr>
          <w:rtl/>
        </w:rPr>
        <w:t xml:space="preserve">ل </w:t>
      </w:r>
      <w:r w:rsidR="004E0B22" w:rsidRPr="00634C1E">
        <w:rPr>
          <w:spacing w:val="-4"/>
          <w:rtl/>
          <w:lang w:bidi="ar-EG"/>
        </w:rPr>
        <w:t>يعطي</w:t>
      </w:r>
      <w:r w:rsidR="004E0B22" w:rsidRPr="00F87058">
        <w:rPr>
          <w:rtl/>
        </w:rPr>
        <w:t xml:space="preserve"> كل واحد منهم جميعا</w:t>
      </w:r>
      <w:r w:rsidR="004E0B22">
        <w:rPr>
          <w:rFonts w:hint="cs"/>
          <w:rtl/>
        </w:rPr>
        <w:t>ً ،</w:t>
      </w:r>
      <w:r w:rsidR="004E0B22" w:rsidRPr="00F87058">
        <w:rPr>
          <w:rtl/>
        </w:rPr>
        <w:t xml:space="preserve"> وكذلك </w:t>
      </w:r>
      <w:r w:rsidR="004E0B22" w:rsidRPr="007C043A">
        <w:rPr>
          <w:rFonts w:cs="Al-Sadiq Bold" w:hint="cs"/>
          <w:u w:val="single"/>
          <w:rtl/>
        </w:rPr>
        <w:t>الإمام</w:t>
      </w:r>
      <w:r w:rsidR="00E60A90" w:rsidRPr="007C043A">
        <w:rPr>
          <w:rFonts w:cs="Al-Sadiq Bold"/>
          <w:rtl/>
        </w:rPr>
        <w:t xml:space="preserve"> </w:t>
      </w:r>
      <w:r w:rsidR="00E60A90">
        <w:rPr>
          <w:rtl/>
        </w:rPr>
        <w:t xml:space="preserve">يأخذ كما </w:t>
      </w:r>
      <w:r w:rsidR="00E60A90">
        <w:rPr>
          <w:rFonts w:hint="cs"/>
          <w:rtl/>
        </w:rPr>
        <w:t>أ</w:t>
      </w:r>
      <w:r w:rsidR="004E0B22" w:rsidRPr="00F87058">
        <w:rPr>
          <w:rtl/>
        </w:rPr>
        <w:t>خذ رسول الله</w:t>
      </w:r>
      <w:r w:rsidR="00143C8A" w:rsidRPr="00143C8A">
        <w:rPr>
          <w:sz w:val="40"/>
          <w:szCs w:val="32"/>
        </w:rPr>
        <w:t>w</w:t>
      </w:r>
      <w:r w:rsidR="004E0B22" w:rsidRPr="00F87058">
        <w:rPr>
          <w:rtl/>
        </w:rPr>
        <w:t xml:space="preserve"> </w:t>
      </w:r>
      <w:r w:rsidR="000E7D9B" w:rsidRPr="000E7D9B">
        <w:rPr>
          <w:rFonts w:cs="Lotus" w:hint="cs"/>
          <w:sz w:val="28"/>
          <w:szCs w:val="32"/>
          <w:rtl/>
        </w:rPr>
        <w:t>&lt;</w:t>
      </w:r>
      <w:r w:rsidR="004E0B22" w:rsidRPr="00F87058">
        <w:rPr>
          <w:rFonts w:hint="cs"/>
          <w:rtl/>
        </w:rPr>
        <w:t xml:space="preserve"> فإنه فسّر ذي القربى بذوي القربى</w:t>
      </w:r>
      <w:r w:rsidR="004E0B22">
        <w:rPr>
          <w:rFonts w:hint="cs"/>
          <w:rtl/>
        </w:rPr>
        <w:t xml:space="preserve"> ،</w:t>
      </w:r>
      <w:r w:rsidR="004E0B22" w:rsidRPr="00F87058">
        <w:rPr>
          <w:rFonts w:hint="cs"/>
          <w:rtl/>
        </w:rPr>
        <w:t xml:space="preserve"> </w:t>
      </w:r>
      <w:r w:rsidR="004E0B22">
        <w:rPr>
          <w:rFonts w:hint="cs"/>
          <w:rtl/>
        </w:rPr>
        <w:t xml:space="preserve">وبمُعتبرة زكريا بن مالك السابقة في قوله </w:t>
      </w:r>
      <w:r w:rsidR="000E7D9B" w:rsidRPr="000E7D9B">
        <w:rPr>
          <w:rFonts w:cs="Lotus" w:hint="cs"/>
          <w:sz w:val="28"/>
          <w:szCs w:val="32"/>
          <w:rtl/>
        </w:rPr>
        <w:t>&gt;</w:t>
      </w:r>
      <w:r w:rsidR="004E0B22">
        <w:rPr>
          <w:rFonts w:cs="Lotus" w:hint="cs"/>
          <w:sz w:val="26"/>
          <w:szCs w:val="26"/>
          <w:rtl/>
        </w:rPr>
        <w:t xml:space="preserve"> </w:t>
      </w:r>
      <w:r w:rsidR="004E0B22" w:rsidRPr="00F87058">
        <w:rPr>
          <w:rtl/>
        </w:rPr>
        <w:t>وخمس ذوي القربى ف</w:t>
      </w:r>
      <w:r w:rsidR="004E0B22" w:rsidRPr="00472229">
        <w:rPr>
          <w:rtl/>
          <w:lang w:bidi="ar-EG"/>
        </w:rPr>
        <w:t>هم أقرباؤه</w:t>
      </w:r>
      <w:r w:rsidR="004E0B22">
        <w:rPr>
          <w:rFonts w:hint="cs"/>
          <w:rtl/>
          <w:lang w:bidi="ar-EG"/>
        </w:rPr>
        <w:t xml:space="preserve"> </w:t>
      </w:r>
      <w:r w:rsidR="000E7D9B" w:rsidRPr="000E7D9B">
        <w:rPr>
          <w:rFonts w:cs="Lotus" w:hint="cs"/>
          <w:sz w:val="28"/>
          <w:szCs w:val="32"/>
          <w:rtl/>
        </w:rPr>
        <w:t>&lt;</w:t>
      </w:r>
      <w:r w:rsidR="004E0B22">
        <w:rPr>
          <w:rFonts w:cs="Lotus" w:hint="cs"/>
          <w:sz w:val="28"/>
          <w:rtl/>
        </w:rPr>
        <w:t xml:space="preserve"> </w:t>
      </w:r>
      <w:r w:rsidR="004E0B22">
        <w:rPr>
          <w:rFonts w:hint="cs"/>
          <w:rtl/>
          <w:lang w:bidi="ar-EG"/>
        </w:rPr>
        <w:t xml:space="preserve">. </w:t>
      </w:r>
    </w:p>
    <w:p w:rsidR="004E0B22" w:rsidRDefault="004C41A0" w:rsidP="00091A48">
      <w:pPr>
        <w:pStyle w:val="1"/>
        <w:ind w:firstLine="0"/>
        <w:jc w:val="both"/>
        <w:rPr>
          <w:lang w:bidi="ar-EG"/>
        </w:rPr>
      </w:pPr>
      <w:r>
        <w:rPr>
          <w:rFonts w:hint="cs"/>
          <w:rtl/>
          <w:lang w:bidi="ar-EG"/>
        </w:rPr>
        <w:t xml:space="preserve">  </w:t>
      </w:r>
      <w:r w:rsidR="007C043A">
        <w:rPr>
          <w:rFonts w:hint="cs"/>
          <w:rtl/>
          <w:lang w:bidi="ar-EG"/>
        </w:rPr>
        <w:t xml:space="preserve"> </w:t>
      </w:r>
      <w:r w:rsidR="004E0B22" w:rsidRPr="00685407">
        <w:rPr>
          <w:rFonts w:hint="cs"/>
          <w:rtl/>
          <w:lang w:bidi="ar-EG"/>
        </w:rPr>
        <w:t>وجوابه واضح</w:t>
      </w:r>
      <w:r w:rsidR="004E0B22">
        <w:rPr>
          <w:rFonts w:hint="cs"/>
          <w:rtl/>
          <w:lang w:bidi="ar-EG"/>
        </w:rPr>
        <w:t xml:space="preserve"> ،</w:t>
      </w:r>
      <w:r w:rsidR="004E0B22" w:rsidRPr="00685407">
        <w:rPr>
          <w:rFonts w:hint="cs"/>
          <w:rtl/>
          <w:lang w:bidi="ar-EG"/>
        </w:rPr>
        <w:t xml:space="preserve"> فإنّ صحيحة ربعي تتحدّث عن فعل</w:t>
      </w:r>
      <w:r w:rsidR="002A3F8F">
        <w:rPr>
          <w:rFonts w:hint="cs"/>
          <w:rtl/>
          <w:lang w:bidi="ar-EG"/>
        </w:rPr>
        <w:t xml:space="preserve"> </w:t>
      </w:r>
      <w:r w:rsidR="00FE5ABC">
        <w:rPr>
          <w:rFonts w:hint="cs"/>
          <w:rtl/>
          <w:lang w:bidi="ar-EG"/>
        </w:rPr>
        <w:t>النبيّ</w:t>
      </w:r>
      <w:r w:rsidR="004E0B22">
        <w:rPr>
          <w:rFonts w:hint="cs"/>
          <w:rtl/>
          <w:lang w:bidi="ar-EG"/>
        </w:rPr>
        <w:t xml:space="preserve"> ،</w:t>
      </w:r>
      <w:r w:rsidR="004E0B22" w:rsidRPr="00685407">
        <w:rPr>
          <w:rFonts w:hint="cs"/>
          <w:rtl/>
          <w:lang w:bidi="ar-EG"/>
        </w:rPr>
        <w:t xml:space="preserve"> والظاهر أنه تسامحَ في سهمه لأقاربه</w:t>
      </w:r>
      <w:r w:rsidR="004E0B22">
        <w:rPr>
          <w:rFonts w:hint="cs"/>
          <w:rtl/>
          <w:lang w:bidi="ar-EG"/>
        </w:rPr>
        <w:t xml:space="preserve"> ،</w:t>
      </w:r>
      <w:r w:rsidR="004E0B22" w:rsidRPr="00685407">
        <w:rPr>
          <w:rFonts w:hint="cs"/>
          <w:rtl/>
          <w:lang w:bidi="ar-EG"/>
        </w:rPr>
        <w:t xml:space="preserve"> وكذلك الإمام فإنه يأخذ كما أخذ الرسول أي يأخذ صفوه ثم يقسّم </w:t>
      </w:r>
      <w:r w:rsidR="004E0B22" w:rsidRPr="00685407">
        <w:rPr>
          <w:rtl/>
          <w:lang w:bidi="ar-EG"/>
        </w:rPr>
        <w:t xml:space="preserve">ما بقي خمسة أخماس ويأخذ خمسه ثم يقسم </w:t>
      </w:r>
      <w:r w:rsidR="004E0B22" w:rsidRPr="00685407">
        <w:rPr>
          <w:rFonts w:hint="cs"/>
          <w:rtl/>
          <w:lang w:bidi="ar-EG"/>
        </w:rPr>
        <w:t>ال</w:t>
      </w:r>
      <w:r w:rsidR="004E0B22" w:rsidRPr="00685407">
        <w:rPr>
          <w:rtl/>
          <w:lang w:bidi="ar-EG"/>
        </w:rPr>
        <w:t>أربعة أخماس</w:t>
      </w:r>
      <w:r w:rsidR="00746EF1">
        <w:rPr>
          <w:rtl/>
          <w:lang w:bidi="ar-EG"/>
        </w:rPr>
        <w:t xml:space="preserve"> بين </w:t>
      </w:r>
      <w:r w:rsidR="004E0B22" w:rsidRPr="00685407">
        <w:rPr>
          <w:rtl/>
          <w:lang w:bidi="ar-EG"/>
        </w:rPr>
        <w:t>الناس الذين قاتلوا عليه</w:t>
      </w:r>
      <w:r w:rsidR="004E0B22">
        <w:rPr>
          <w:rFonts w:hint="cs"/>
          <w:rtl/>
          <w:lang w:bidi="ar-EG"/>
        </w:rPr>
        <w:t xml:space="preserve"> ،</w:t>
      </w:r>
      <w:r w:rsidR="004E0B22" w:rsidRPr="00685407">
        <w:rPr>
          <w:rFonts w:hint="cs"/>
          <w:rtl/>
          <w:lang w:bidi="ar-EG"/>
        </w:rPr>
        <w:t xml:space="preserve"> أما في كيفية تقسيم الخمس فغير واضح أنّ عليه أنْ يلتزم بها</w:t>
      </w:r>
      <w:r w:rsidR="004E0B22">
        <w:rPr>
          <w:rFonts w:hint="cs"/>
          <w:rtl/>
          <w:lang w:bidi="ar-EG"/>
        </w:rPr>
        <w:t xml:space="preserve"> </w:t>
      </w:r>
      <w:r w:rsidR="004E0B22" w:rsidRPr="00685407">
        <w:rPr>
          <w:rFonts w:hint="cs"/>
          <w:rtl/>
          <w:lang w:bidi="ar-EG"/>
        </w:rPr>
        <w:t>.</w:t>
      </w:r>
    </w:p>
    <w:p w:rsidR="004E0B22" w:rsidRPr="00685407" w:rsidRDefault="004C41A0" w:rsidP="00091A48">
      <w:pPr>
        <w:pStyle w:val="1"/>
        <w:ind w:firstLine="0"/>
        <w:jc w:val="both"/>
        <w:rPr>
          <w:rtl/>
        </w:rPr>
      </w:pPr>
      <w:r>
        <w:rPr>
          <w:rFonts w:hint="cs"/>
          <w:rtl/>
          <w:lang w:bidi="ar-EG"/>
        </w:rPr>
        <w:t xml:space="preserve">  </w:t>
      </w:r>
      <w:r w:rsidR="007C043A">
        <w:rPr>
          <w:rFonts w:hint="cs"/>
          <w:rtl/>
          <w:lang w:bidi="ar-EG"/>
        </w:rPr>
        <w:t xml:space="preserve"> </w:t>
      </w:r>
      <w:r w:rsidR="004E0B22" w:rsidRPr="00685407">
        <w:rPr>
          <w:rFonts w:hint="cs"/>
          <w:rtl/>
          <w:lang w:bidi="ar-EG"/>
        </w:rPr>
        <w:t xml:space="preserve">وإنْ </w:t>
      </w:r>
      <w:r w:rsidR="0002602B">
        <w:rPr>
          <w:rFonts w:hint="cs"/>
          <w:rtl/>
          <w:lang w:bidi="ar-EG"/>
        </w:rPr>
        <w:t>أب</w:t>
      </w:r>
      <w:r w:rsidR="0033179A">
        <w:rPr>
          <w:rFonts w:hint="cs"/>
          <w:rtl/>
          <w:lang w:bidi="ar-EG"/>
        </w:rPr>
        <w:t>ـ</w:t>
      </w:r>
      <w:r w:rsidR="0002602B">
        <w:rPr>
          <w:rFonts w:hint="cs"/>
          <w:rtl/>
          <w:lang w:bidi="ar-EG"/>
        </w:rPr>
        <w:t>ي</w:t>
      </w:r>
      <w:r w:rsidR="004E0B22" w:rsidRPr="00685407">
        <w:rPr>
          <w:rFonts w:hint="cs"/>
          <w:rtl/>
          <w:lang w:bidi="ar-EG"/>
        </w:rPr>
        <w:t>ت عن هذا فإنها لا شك أنها رواية شاذّة نادرة تعارض سائر الروايات</w:t>
      </w:r>
      <w:r w:rsidR="004E0B22">
        <w:rPr>
          <w:rFonts w:hint="cs"/>
          <w:rtl/>
          <w:lang w:bidi="ar-EG"/>
        </w:rPr>
        <w:t xml:space="preserve"> ،</w:t>
      </w:r>
      <w:r w:rsidR="004E0B22" w:rsidRPr="00685407">
        <w:rPr>
          <w:rFonts w:hint="cs"/>
          <w:rtl/>
          <w:lang w:bidi="ar-EG"/>
        </w:rPr>
        <w:t xml:space="preserve"> وأما رواية زكريا </w:t>
      </w:r>
      <w:r w:rsidR="004E0B22">
        <w:rPr>
          <w:rFonts w:hint="cs"/>
          <w:rtl/>
          <w:lang w:bidi="ar-EG"/>
        </w:rPr>
        <w:t>فلا يُحتَمَل إرادة مطلق قرابات</w:t>
      </w:r>
      <w:r w:rsidR="002A3F8F">
        <w:rPr>
          <w:rFonts w:hint="cs"/>
          <w:rtl/>
          <w:lang w:bidi="ar-EG"/>
        </w:rPr>
        <w:t xml:space="preserve"> </w:t>
      </w:r>
      <w:r w:rsidR="00FE5ABC">
        <w:rPr>
          <w:rFonts w:hint="cs"/>
          <w:rtl/>
          <w:lang w:bidi="ar-EG"/>
        </w:rPr>
        <w:t>النبيّ</w:t>
      </w:r>
      <w:r w:rsidR="004E0B22">
        <w:rPr>
          <w:rFonts w:hint="cs"/>
          <w:rtl/>
          <w:lang w:bidi="ar-EG"/>
        </w:rPr>
        <w:t xml:space="preserve"> الخارجين عن الأصناف الثلاثة الذين هم أغنياء بني هاشم </w:t>
      </w:r>
      <w:r w:rsidR="004E0B22" w:rsidRPr="00685407">
        <w:rPr>
          <w:rFonts w:hint="cs"/>
          <w:rtl/>
          <w:lang w:bidi="ar-EG"/>
        </w:rPr>
        <w:t xml:space="preserve"> لما رأيت في الروايات من أنّ الخمس هو لما ينوبهم ولسدّ حاجاتهم وأنها عوض عن الزكاة وعوض عن صدقات الناس وأوساخ أموالهم</w:t>
      </w:r>
      <w:r w:rsidR="004E0B22">
        <w:rPr>
          <w:rFonts w:hint="cs"/>
          <w:rtl/>
          <w:lang w:bidi="ar-EG"/>
        </w:rPr>
        <w:t xml:space="preserve"> ،</w:t>
      </w:r>
      <w:r w:rsidR="004E0B22" w:rsidRPr="00685407">
        <w:rPr>
          <w:rFonts w:hint="cs"/>
          <w:rtl/>
          <w:lang w:bidi="ar-EG"/>
        </w:rPr>
        <w:t xml:space="preserve"> فلا بدّ أنه يشترط </w:t>
      </w:r>
      <w:r w:rsidR="004E0B22">
        <w:rPr>
          <w:rFonts w:hint="cs"/>
          <w:rtl/>
          <w:lang w:bidi="ar-EG"/>
        </w:rPr>
        <w:t xml:space="preserve"> في </w:t>
      </w:r>
      <w:r w:rsidR="004E0B22" w:rsidRPr="00685407">
        <w:rPr>
          <w:rFonts w:hint="cs"/>
          <w:rtl/>
          <w:lang w:bidi="ar-EG"/>
        </w:rPr>
        <w:t>ذي القربى الفقر</w:t>
      </w:r>
      <w:r w:rsidR="004E0B22">
        <w:rPr>
          <w:rFonts w:hint="cs"/>
          <w:rtl/>
          <w:lang w:bidi="ar-EG"/>
        </w:rPr>
        <w:t xml:space="preserve"> </w:t>
      </w:r>
      <w:r w:rsidR="004E0B22" w:rsidRPr="00685407">
        <w:rPr>
          <w:rFonts w:hint="cs"/>
          <w:rtl/>
          <w:lang w:bidi="ar-EG"/>
        </w:rPr>
        <w:t>.</w:t>
      </w:r>
    </w:p>
    <w:p w:rsidR="004E0B22" w:rsidRDefault="004C41A0" w:rsidP="00091A48">
      <w:pPr>
        <w:pStyle w:val="1"/>
        <w:ind w:firstLine="0"/>
        <w:jc w:val="both"/>
        <w:rPr>
          <w:rFonts w:hint="cs"/>
          <w:sz w:val="27"/>
          <w:szCs w:val="27"/>
          <w:rtl/>
          <w:lang w:bidi="ar-EG"/>
        </w:rPr>
      </w:pPr>
      <w:r>
        <w:rPr>
          <w:rFonts w:cs="Lotus" w:hint="cs"/>
          <w:rtl/>
          <w:lang w:bidi="ar-EG"/>
        </w:rPr>
        <w:t xml:space="preserve"> </w:t>
      </w:r>
      <w:r w:rsidR="00BC5C14" w:rsidRPr="00BC5C14">
        <w:rPr>
          <w:rFonts w:cs="Lotus" w:hint="cs"/>
          <w:szCs w:val="32"/>
          <w:rtl/>
          <w:lang w:bidi="ar-EG"/>
        </w:rPr>
        <w:t>*</w:t>
      </w:r>
      <w:r w:rsidR="004E0B22">
        <w:rPr>
          <w:rFonts w:cs="Lotus" w:hint="cs"/>
          <w:rtl/>
          <w:lang w:bidi="ar-EG"/>
        </w:rPr>
        <w:t xml:space="preserve"> </w:t>
      </w:r>
      <w:r w:rsidR="004E0B22" w:rsidRPr="009E48B6">
        <w:rPr>
          <w:rFonts w:hint="cs"/>
          <w:rtl/>
          <w:lang w:bidi="ar-EG"/>
        </w:rPr>
        <w:t>والخلاصة</w:t>
      </w:r>
      <w:r>
        <w:rPr>
          <w:rFonts w:hint="cs"/>
          <w:rtl/>
          <w:lang w:bidi="ar-EG"/>
        </w:rPr>
        <w:t xml:space="preserve"> هي</w:t>
      </w:r>
      <w:r w:rsidR="004E0B22">
        <w:rPr>
          <w:rFonts w:hint="cs"/>
          <w:rtl/>
          <w:lang w:bidi="ar-EG"/>
        </w:rPr>
        <w:t xml:space="preserve"> أنه يتعيّن أن يكون ال</w:t>
      </w:r>
      <w:r>
        <w:rPr>
          <w:rFonts w:hint="cs"/>
          <w:rtl/>
          <w:lang w:bidi="ar-EG"/>
        </w:rPr>
        <w:t>مراد بذي القربى هو خصوص الإمام ،</w:t>
      </w:r>
      <w:r w:rsidR="004E0B22">
        <w:rPr>
          <w:rFonts w:hint="cs"/>
          <w:rtl/>
          <w:lang w:bidi="ar-EG"/>
        </w:rPr>
        <w:t xml:space="preserve"> وهذا أمر لا ينبغي الشكّ فيه بعد معلومية أنّ المالك الحقيقي هو الله تعالى ، وبطوله ـ </w:t>
      </w:r>
      <w:r w:rsidR="004E0B22" w:rsidRPr="003271E2">
        <w:rPr>
          <w:rFonts w:hint="cs"/>
          <w:sz w:val="32"/>
          <w:szCs w:val="24"/>
          <w:rtl/>
          <w:lang w:bidi="ar-EG"/>
        </w:rPr>
        <w:t>أي بعده بالترت</w:t>
      </w:r>
      <w:r w:rsidR="00E565A0">
        <w:rPr>
          <w:rFonts w:hint="cs"/>
          <w:sz w:val="32"/>
          <w:szCs w:val="24"/>
          <w:rtl/>
          <w:lang w:bidi="ar-EG"/>
        </w:rPr>
        <w:t xml:space="preserve">يب </w:t>
      </w:r>
      <w:r w:rsidR="004E0B22">
        <w:rPr>
          <w:rFonts w:hint="cs"/>
          <w:rtl/>
          <w:lang w:bidi="ar-EG"/>
        </w:rPr>
        <w:t>ـ الرسول</w:t>
      </w:r>
      <w:r w:rsidR="00143C8A" w:rsidRPr="00143C8A">
        <w:rPr>
          <w:sz w:val="40"/>
          <w:szCs w:val="32"/>
        </w:rPr>
        <w:t>w</w:t>
      </w:r>
      <w:r w:rsidR="004E0B22">
        <w:rPr>
          <w:rFonts w:hint="cs"/>
          <w:rtl/>
          <w:lang w:bidi="ar-EG"/>
        </w:rPr>
        <w:t xml:space="preserve"> ،</w:t>
      </w:r>
      <w:r w:rsidR="004E0B22">
        <w:rPr>
          <w:rFonts w:cs="Lotus" w:hint="cs"/>
          <w:rtl/>
          <w:lang w:bidi="ar-EG"/>
        </w:rPr>
        <w:t xml:space="preserve"> </w:t>
      </w:r>
      <w:r w:rsidR="004E0B22" w:rsidRPr="00E95529">
        <w:rPr>
          <w:rFonts w:hint="cs"/>
          <w:rtl/>
          <w:lang w:bidi="ar-EG"/>
        </w:rPr>
        <w:t>يقول</w:t>
      </w:r>
      <w:r w:rsidR="004E0B22">
        <w:rPr>
          <w:rFonts w:hint="cs"/>
          <w:rtl/>
          <w:lang w:bidi="ar-EG"/>
        </w:rPr>
        <w:t xml:space="preserve"> الله</w:t>
      </w:r>
      <w:r w:rsidR="004E0B22" w:rsidRPr="004C41A0">
        <w:rPr>
          <w:rFonts w:ascii="Islamic Art A" w:hAnsi="Islamic Art A"/>
          <w:sz w:val="36"/>
          <w:szCs w:val="32"/>
          <w:lang w:bidi="ar-EG"/>
        </w:rPr>
        <w:t>Q</w:t>
      </w:r>
      <w:r w:rsidR="004E0B22" w:rsidRPr="008337FB">
        <w:rPr>
          <w:rFonts w:hint="cs"/>
          <w:rtl/>
        </w:rPr>
        <w:t>[</w:t>
      </w:r>
      <w:r w:rsidR="004E0B22" w:rsidRPr="00BF1662">
        <w:rPr>
          <w:rFonts w:ascii="QCF_P418" w:hAnsi="QCF_P418" w:cs="QCF_P418"/>
          <w:b/>
          <w:bCs/>
          <w:sz w:val="30"/>
          <w:szCs w:val="30"/>
          <w:rtl/>
        </w:rPr>
        <w:t>ﯘ ﯙ ﯚ ﯛ ﯜ</w:t>
      </w:r>
      <w:r w:rsidR="004E0B22" w:rsidRPr="008337FB">
        <w:rPr>
          <w:rFonts w:hint="cs"/>
          <w:rtl/>
        </w:rPr>
        <w:t>]</w:t>
      </w:r>
      <w:r w:rsidR="004E0B22">
        <w:rPr>
          <w:rFonts w:hint="cs"/>
          <w:rtl/>
        </w:rPr>
        <w:t xml:space="preserve"> ،</w:t>
      </w:r>
      <w:r w:rsidR="004E0B22">
        <w:rPr>
          <w:rFonts w:hint="cs"/>
          <w:b/>
          <w:bCs/>
          <w:rtl/>
          <w:lang w:bidi="ar-EG"/>
        </w:rPr>
        <w:t xml:space="preserve"> </w:t>
      </w:r>
      <w:r w:rsidR="004E0B22" w:rsidRPr="00681C2B">
        <w:rPr>
          <w:rFonts w:hint="cs"/>
          <w:rtl/>
          <w:lang w:bidi="ar-EG"/>
        </w:rPr>
        <w:t>فإذا</w:t>
      </w:r>
      <w:r w:rsidR="00FA48E3">
        <w:rPr>
          <w:rFonts w:hint="cs"/>
          <w:rtl/>
          <w:lang w:bidi="ar-EG"/>
        </w:rPr>
        <w:t xml:space="preserve"> كان اَ</w:t>
      </w:r>
      <w:r w:rsidR="004E0B22">
        <w:rPr>
          <w:rFonts w:hint="cs"/>
          <w:rtl/>
          <w:lang w:bidi="ar-EG"/>
        </w:rPr>
        <w:t>ول</w:t>
      </w:r>
      <w:r w:rsidR="00FA48E3">
        <w:rPr>
          <w:rFonts w:hint="cs"/>
          <w:rtl/>
          <w:lang w:bidi="ar-EG"/>
        </w:rPr>
        <w:t>َ</w:t>
      </w:r>
      <w:r w:rsidR="004E0B22">
        <w:rPr>
          <w:rFonts w:hint="cs"/>
          <w:rtl/>
          <w:lang w:bidi="ar-EG"/>
        </w:rPr>
        <w:t>ى بأنفسهم من أنفسهم فملكيتُه لأموالهم بالأولوية ، ثم إنّ</w:t>
      </w:r>
      <w:r w:rsidR="004E0B22">
        <w:rPr>
          <w:rFonts w:hint="cs"/>
          <w:b/>
          <w:bCs/>
          <w:rtl/>
          <w:lang w:bidi="ar-EG"/>
        </w:rPr>
        <w:t xml:space="preserve"> </w:t>
      </w:r>
      <w:r w:rsidR="004E0B22">
        <w:rPr>
          <w:rFonts w:hint="cs"/>
          <w:rtl/>
          <w:lang w:bidi="ar-EG"/>
        </w:rPr>
        <w:t>ملكيته مستمدّة</w:t>
      </w:r>
      <w:r w:rsidR="004E0B22" w:rsidRPr="004A5587">
        <w:rPr>
          <w:rFonts w:hint="cs"/>
          <w:sz w:val="27"/>
          <w:szCs w:val="27"/>
          <w:rtl/>
          <w:lang w:bidi="ar-EG"/>
        </w:rPr>
        <w:t xml:space="preserve"> </w:t>
      </w:r>
      <w:r w:rsidR="004E0B22" w:rsidRPr="00EC0C44">
        <w:rPr>
          <w:rFonts w:hint="cs"/>
          <w:sz w:val="27"/>
          <w:szCs w:val="27"/>
          <w:rtl/>
          <w:lang w:bidi="ar-EG"/>
        </w:rPr>
        <w:t>من الله تعالى</w:t>
      </w:r>
      <w:r w:rsidR="004E0B22">
        <w:rPr>
          <w:rFonts w:hint="cs"/>
          <w:sz w:val="27"/>
          <w:szCs w:val="27"/>
          <w:rtl/>
          <w:lang w:bidi="ar-EG"/>
        </w:rPr>
        <w:t xml:space="preserve"> ،</w:t>
      </w:r>
      <w:r w:rsidR="004E0B22" w:rsidRPr="00EC0C44">
        <w:rPr>
          <w:rFonts w:hint="cs"/>
          <w:sz w:val="27"/>
          <w:szCs w:val="27"/>
          <w:rtl/>
          <w:lang w:bidi="ar-EG"/>
        </w:rPr>
        <w:t xml:space="preserve"> وبطول ملكيته ملكية إمام الزمان في كلّ عصر</w:t>
      </w:r>
      <w:r w:rsidR="004E0B22">
        <w:rPr>
          <w:rFonts w:hint="cs"/>
          <w:sz w:val="27"/>
          <w:szCs w:val="27"/>
          <w:rtl/>
          <w:lang w:bidi="ar-EG"/>
        </w:rPr>
        <w:t xml:space="preserve"> ، </w:t>
      </w:r>
      <w:r w:rsidR="004E0B22" w:rsidRPr="00EC0C44">
        <w:rPr>
          <w:rFonts w:hint="cs"/>
          <w:sz w:val="27"/>
          <w:szCs w:val="27"/>
          <w:rtl/>
          <w:lang w:bidi="ar-EG"/>
        </w:rPr>
        <w:t>أوّلهم</w:t>
      </w:r>
      <w:r w:rsidR="004E0B22">
        <w:rPr>
          <w:rFonts w:hint="cs"/>
          <w:sz w:val="27"/>
          <w:szCs w:val="27"/>
          <w:rtl/>
          <w:lang w:bidi="ar-EG"/>
        </w:rPr>
        <w:t xml:space="preserve"> </w:t>
      </w:r>
      <w:r w:rsidR="004E0B22" w:rsidRPr="00EC0C44">
        <w:rPr>
          <w:rFonts w:hint="cs"/>
          <w:sz w:val="27"/>
          <w:szCs w:val="27"/>
          <w:rtl/>
          <w:lang w:bidi="ar-EG"/>
        </w:rPr>
        <w:t>أمير المؤمنين</w:t>
      </w:r>
      <w:r w:rsidR="004E0B22" w:rsidRPr="00D96A98">
        <w:rPr>
          <w:sz w:val="36"/>
          <w:szCs w:val="36"/>
        </w:rPr>
        <w:t>t</w:t>
      </w:r>
      <w:r w:rsidR="004E0B22">
        <w:rPr>
          <w:rFonts w:hint="cs"/>
          <w:sz w:val="27"/>
          <w:szCs w:val="27"/>
          <w:rtl/>
          <w:lang w:bidi="ar-EG"/>
        </w:rPr>
        <w:t xml:space="preserve"> ،</w:t>
      </w:r>
      <w:r w:rsidR="004E0B22" w:rsidRPr="00EC0C44">
        <w:rPr>
          <w:rFonts w:hint="cs"/>
          <w:sz w:val="27"/>
          <w:szCs w:val="27"/>
          <w:rtl/>
          <w:lang w:bidi="ar-EG"/>
        </w:rPr>
        <w:t xml:space="preserve"> قال رسول الله في غدير خمّ</w:t>
      </w:r>
      <w:r w:rsidR="004E0B22">
        <w:rPr>
          <w:rFonts w:hint="cs"/>
          <w:sz w:val="27"/>
          <w:szCs w:val="27"/>
          <w:rtl/>
          <w:lang w:bidi="ar-EG"/>
        </w:rPr>
        <w:t xml:space="preserve"> :</w:t>
      </w:r>
      <w:r w:rsidR="004E0B22" w:rsidRPr="00EC0C44">
        <w:rPr>
          <w:rFonts w:hint="cs"/>
          <w:sz w:val="27"/>
          <w:szCs w:val="27"/>
          <w:rtl/>
          <w:lang w:bidi="ar-EG"/>
        </w:rPr>
        <w:t xml:space="preserve"> </w:t>
      </w:r>
      <w:r w:rsidR="000E7D9B" w:rsidRPr="000E7D9B">
        <w:rPr>
          <w:rFonts w:cs="Lotus" w:hint="cs"/>
          <w:sz w:val="28"/>
          <w:szCs w:val="32"/>
          <w:rtl/>
        </w:rPr>
        <w:t>&gt;</w:t>
      </w:r>
      <w:r w:rsidR="004E0B22" w:rsidRPr="00EC0C44">
        <w:rPr>
          <w:rFonts w:cs="Lotus" w:hint="cs"/>
          <w:sz w:val="27"/>
          <w:szCs w:val="27"/>
          <w:rtl/>
        </w:rPr>
        <w:t xml:space="preserve"> </w:t>
      </w:r>
      <w:r w:rsidR="004E0B22" w:rsidRPr="007C043A">
        <w:rPr>
          <w:rFonts w:cs="Al-Sadiq Bold" w:hint="cs"/>
          <w:sz w:val="28"/>
          <w:rtl/>
          <w:lang w:bidi="ar-EG"/>
        </w:rPr>
        <w:t>مَن ك</w:t>
      </w:r>
      <w:r w:rsidR="002C614B" w:rsidRPr="007C043A">
        <w:rPr>
          <w:rFonts w:cs="Al-Sadiq Bold" w:hint="cs"/>
          <w:sz w:val="28"/>
          <w:rtl/>
          <w:lang w:bidi="ar-EG"/>
        </w:rPr>
        <w:t>نـت</w:t>
      </w:r>
      <w:r w:rsidR="004E0B22" w:rsidRPr="007C043A">
        <w:rPr>
          <w:rFonts w:cs="Al-Sadiq Bold" w:hint="cs"/>
          <w:sz w:val="28"/>
          <w:rtl/>
          <w:lang w:bidi="ar-EG"/>
        </w:rPr>
        <w:t xml:space="preserve"> مَولاه فهذا عليٌّّ مَولاه</w:t>
      </w:r>
      <w:r w:rsidR="004E0B22" w:rsidRPr="007C043A">
        <w:rPr>
          <w:rFonts w:cs="Al-Sadiq Bold" w:hint="cs"/>
          <w:sz w:val="28"/>
          <w:rtl/>
        </w:rPr>
        <w:t xml:space="preserve"> </w:t>
      </w:r>
      <w:r w:rsidR="000E7D9B" w:rsidRPr="000E7D9B">
        <w:rPr>
          <w:rFonts w:cs="Lotus" w:hint="cs"/>
          <w:sz w:val="28"/>
          <w:szCs w:val="32"/>
          <w:rtl/>
        </w:rPr>
        <w:t>&lt;</w:t>
      </w:r>
      <w:r w:rsidR="004E0B22">
        <w:rPr>
          <w:rFonts w:cs="Lotus" w:hint="cs"/>
          <w:sz w:val="27"/>
          <w:szCs w:val="27"/>
          <w:rtl/>
        </w:rPr>
        <w:t xml:space="preserve"> </w:t>
      </w:r>
      <w:r w:rsidR="004E0B22" w:rsidRPr="00EC0C44">
        <w:rPr>
          <w:rFonts w:hint="cs"/>
          <w:sz w:val="27"/>
          <w:szCs w:val="27"/>
          <w:rtl/>
          <w:lang w:bidi="ar-EG"/>
        </w:rPr>
        <w:t>فهو أولى بأنفس المؤمنين وأموالهم</w:t>
      </w:r>
      <w:r w:rsidR="004E0B22">
        <w:rPr>
          <w:rFonts w:hint="cs"/>
          <w:sz w:val="27"/>
          <w:szCs w:val="27"/>
          <w:rtl/>
          <w:lang w:bidi="ar-EG"/>
        </w:rPr>
        <w:t xml:space="preserve"> ،</w:t>
      </w:r>
      <w:r w:rsidR="004E0B22" w:rsidRPr="00EC0C44">
        <w:rPr>
          <w:rFonts w:hint="cs"/>
          <w:sz w:val="27"/>
          <w:szCs w:val="27"/>
          <w:rtl/>
          <w:lang w:bidi="ar-EG"/>
        </w:rPr>
        <w:t xml:space="preserve"> ثم سائر الأئمّة</w:t>
      </w:r>
      <w:r w:rsidR="00FA48E3">
        <w:rPr>
          <w:rFonts w:hint="cs"/>
          <w:sz w:val="27"/>
          <w:szCs w:val="27"/>
          <w:rtl/>
          <w:lang w:bidi="ar-EG"/>
        </w:rPr>
        <w:t xml:space="preserve"> ،</w:t>
      </w:r>
      <w:r w:rsidR="004E0B22" w:rsidRPr="00EC0C44">
        <w:rPr>
          <w:rFonts w:hint="cs"/>
          <w:sz w:val="27"/>
          <w:szCs w:val="27"/>
          <w:rtl/>
          <w:lang w:bidi="ar-EG"/>
        </w:rPr>
        <w:t xml:space="preserve"> لهم ما للإمام عليّ لا</w:t>
      </w:r>
      <w:r w:rsidR="002C614B">
        <w:rPr>
          <w:rFonts w:hint="cs"/>
          <w:sz w:val="27"/>
          <w:szCs w:val="27"/>
          <w:rtl/>
          <w:lang w:bidi="ar-EG"/>
        </w:rPr>
        <w:t>نـت</w:t>
      </w:r>
      <w:r w:rsidR="004E0B22" w:rsidRPr="00EC0C44">
        <w:rPr>
          <w:rFonts w:hint="cs"/>
          <w:sz w:val="27"/>
          <w:szCs w:val="27"/>
          <w:rtl/>
          <w:lang w:bidi="ar-EG"/>
        </w:rPr>
        <w:t>قال نور الإمامة إليهم</w:t>
      </w:r>
      <w:r w:rsidR="00FA48E3">
        <w:rPr>
          <w:rFonts w:hint="cs"/>
          <w:sz w:val="27"/>
          <w:szCs w:val="27"/>
          <w:rtl/>
          <w:lang w:bidi="ar-EG"/>
        </w:rPr>
        <w:t xml:space="preserve"> ،</w:t>
      </w:r>
      <w:r w:rsidR="004E0B22" w:rsidRPr="00EC0C44">
        <w:rPr>
          <w:rFonts w:hint="cs"/>
          <w:sz w:val="27"/>
          <w:szCs w:val="27"/>
          <w:rtl/>
          <w:lang w:bidi="ar-EG"/>
        </w:rPr>
        <w:t xml:space="preserve"> بكلّ ما لها من شؤون وملكية</w:t>
      </w:r>
      <w:r w:rsidR="004E0B22">
        <w:rPr>
          <w:rFonts w:hint="cs"/>
          <w:sz w:val="27"/>
          <w:szCs w:val="27"/>
          <w:rtl/>
          <w:lang w:bidi="ar-EG"/>
        </w:rPr>
        <w:t xml:space="preserve"> ،</w:t>
      </w:r>
      <w:r w:rsidR="004E0B22" w:rsidRPr="00EC0C44">
        <w:rPr>
          <w:rFonts w:hint="cs"/>
          <w:sz w:val="27"/>
          <w:szCs w:val="27"/>
          <w:rtl/>
          <w:lang w:bidi="ar-EG"/>
        </w:rPr>
        <w:t xml:space="preserve"> و</w:t>
      </w:r>
      <w:r w:rsidR="00FA48E3">
        <w:rPr>
          <w:rFonts w:hint="cs"/>
          <w:sz w:val="27"/>
          <w:szCs w:val="27"/>
          <w:rtl/>
          <w:lang w:bidi="ar-EG"/>
        </w:rPr>
        <w:t>الخمسُ</w:t>
      </w:r>
      <w:r w:rsidR="004E0B22" w:rsidRPr="00EC0C44">
        <w:rPr>
          <w:rFonts w:hint="cs"/>
          <w:sz w:val="27"/>
          <w:szCs w:val="27"/>
          <w:rtl/>
          <w:lang w:bidi="ar-EG"/>
        </w:rPr>
        <w:t xml:space="preserve"> لهم من حيث هم أئمة</w:t>
      </w:r>
      <w:r w:rsidR="00FA48E3">
        <w:rPr>
          <w:rFonts w:hint="cs"/>
          <w:sz w:val="27"/>
          <w:szCs w:val="27"/>
          <w:rtl/>
          <w:lang w:bidi="ar-EG"/>
        </w:rPr>
        <w:t xml:space="preserve"> ومعصومون </w:t>
      </w:r>
      <w:r w:rsidR="004E0B22" w:rsidRPr="00EC0C44">
        <w:rPr>
          <w:rFonts w:hint="cs"/>
          <w:sz w:val="27"/>
          <w:szCs w:val="27"/>
          <w:rtl/>
          <w:lang w:bidi="ar-EG"/>
        </w:rPr>
        <w:t>.</w:t>
      </w:r>
    </w:p>
    <w:p w:rsidR="00C37B9C" w:rsidRPr="00C37B9C" w:rsidRDefault="00BC5C14" w:rsidP="00FC51A6">
      <w:pPr>
        <w:pStyle w:val="1"/>
        <w:ind w:firstLine="0"/>
        <w:jc w:val="center"/>
        <w:rPr>
          <w:rFonts w:cs="Lotus" w:hint="cs"/>
          <w:sz w:val="28"/>
          <w:rtl/>
          <w:lang w:bidi="ar-EG"/>
        </w:rPr>
      </w:pPr>
      <w:r w:rsidRPr="00BC5C14">
        <w:rPr>
          <w:rFonts w:cs="Lotus" w:hint="cs"/>
          <w:sz w:val="28"/>
          <w:szCs w:val="32"/>
          <w:rtl/>
          <w:lang w:bidi="ar-EG"/>
        </w:rPr>
        <w:t>*</w:t>
      </w:r>
      <w:r w:rsidR="00C37B9C" w:rsidRPr="00C37B9C">
        <w:rPr>
          <w:rFonts w:cs="Lotus" w:hint="cs"/>
          <w:sz w:val="28"/>
          <w:rtl/>
          <w:lang w:bidi="ar-EG"/>
        </w:rPr>
        <w:t xml:space="preserve">   </w:t>
      </w:r>
      <w:r w:rsidRPr="00BC5C14">
        <w:rPr>
          <w:rFonts w:cs="Lotus" w:hint="cs"/>
          <w:sz w:val="28"/>
          <w:szCs w:val="32"/>
          <w:rtl/>
          <w:lang w:bidi="ar-EG"/>
        </w:rPr>
        <w:t>*</w:t>
      </w:r>
      <w:r w:rsidR="00C37B9C" w:rsidRPr="00C37B9C">
        <w:rPr>
          <w:rFonts w:cs="Lotus" w:hint="cs"/>
          <w:sz w:val="28"/>
          <w:rtl/>
          <w:lang w:bidi="ar-EG"/>
        </w:rPr>
        <w:t xml:space="preserve">   </w:t>
      </w:r>
      <w:r w:rsidRPr="00BC5C14">
        <w:rPr>
          <w:rFonts w:cs="Lotus" w:hint="cs"/>
          <w:sz w:val="28"/>
          <w:szCs w:val="32"/>
          <w:rtl/>
          <w:lang w:bidi="ar-EG"/>
        </w:rPr>
        <w:t>*</w:t>
      </w:r>
      <w:r w:rsidR="00C37B9C" w:rsidRPr="00C37B9C">
        <w:rPr>
          <w:rFonts w:cs="Lotus" w:hint="cs"/>
          <w:sz w:val="28"/>
          <w:rtl/>
          <w:lang w:bidi="ar-EG"/>
        </w:rPr>
        <w:t xml:space="preserve">   </w:t>
      </w:r>
      <w:r w:rsidRPr="00BC5C14">
        <w:rPr>
          <w:rFonts w:cs="Lotus" w:hint="cs"/>
          <w:sz w:val="28"/>
          <w:szCs w:val="32"/>
          <w:rtl/>
          <w:lang w:bidi="ar-EG"/>
        </w:rPr>
        <w:t>*</w:t>
      </w:r>
      <w:r w:rsidR="00C37B9C" w:rsidRPr="00C37B9C">
        <w:rPr>
          <w:rFonts w:cs="Lotus" w:hint="cs"/>
          <w:sz w:val="28"/>
          <w:rtl/>
          <w:lang w:bidi="ar-EG"/>
        </w:rPr>
        <w:t xml:space="preserve">   </w:t>
      </w:r>
      <w:r w:rsidRPr="00BC5C14">
        <w:rPr>
          <w:rFonts w:cs="Lotus" w:hint="cs"/>
          <w:sz w:val="28"/>
          <w:szCs w:val="32"/>
          <w:rtl/>
          <w:lang w:bidi="ar-EG"/>
        </w:rPr>
        <w:t>*</w:t>
      </w:r>
    </w:p>
    <w:p w:rsidR="00C37B9C" w:rsidRPr="002C591C" w:rsidRDefault="0033179A" w:rsidP="00A40C2A">
      <w:pPr>
        <w:pStyle w:val="2"/>
        <w:ind w:firstLine="0"/>
        <w:jc w:val="both"/>
        <w:rPr>
          <w:sz w:val="36"/>
          <w:szCs w:val="32"/>
          <w:rtl/>
        </w:rPr>
      </w:pPr>
      <w:r>
        <w:rPr>
          <w:rFonts w:hint="cs"/>
          <w:sz w:val="32"/>
          <w:szCs w:val="32"/>
          <w:rtl/>
        </w:rPr>
        <w:t xml:space="preserve"> </w:t>
      </w:r>
      <w:r w:rsidR="00C37B9C" w:rsidRPr="00C37B9C">
        <w:rPr>
          <w:rFonts w:hint="cs"/>
          <w:sz w:val="32"/>
          <w:szCs w:val="32"/>
          <w:rtl/>
        </w:rPr>
        <w:t>ويشترط في الثلاثة الأخيرة الإيمان</w:t>
      </w:r>
      <w:r w:rsidR="00C37B9C" w:rsidRPr="004E0B22">
        <w:rPr>
          <w:rFonts w:hint="cs"/>
          <w:sz w:val="28"/>
          <w:szCs w:val="24"/>
          <w:vertAlign w:val="superscript"/>
          <w:rtl/>
        </w:rPr>
        <w:t>(2)</w:t>
      </w:r>
      <w:r w:rsidR="00C37B9C">
        <w:rPr>
          <w:rFonts w:hint="cs"/>
          <w:rtl/>
        </w:rPr>
        <w:t xml:space="preserve"> ،</w:t>
      </w:r>
      <w:r w:rsidR="00B0127F">
        <w:rPr>
          <w:rFonts w:hint="cs"/>
          <w:rtl/>
        </w:rPr>
        <w:t xml:space="preserve"> </w:t>
      </w:r>
      <w:r w:rsidR="006C53A0">
        <w:rPr>
          <w:rFonts w:hint="cs"/>
          <w:rtl/>
        </w:rPr>
        <w:t>ويجوز إعطاء مطلق</w:t>
      </w:r>
      <w:r w:rsidR="00B0127F">
        <w:rPr>
          <w:rFonts w:hint="cs"/>
          <w:rtl/>
        </w:rPr>
        <w:t xml:space="preserve"> الأطفال والنساء المستضعفات الغير ناص</w:t>
      </w:r>
      <w:r w:rsidR="002C614B">
        <w:rPr>
          <w:rFonts w:hint="cs"/>
          <w:rtl/>
        </w:rPr>
        <w:t>بـي</w:t>
      </w:r>
      <w:r w:rsidR="00B0127F">
        <w:rPr>
          <w:rFonts w:hint="cs"/>
          <w:rtl/>
        </w:rPr>
        <w:t>ات</w:t>
      </w:r>
      <w:r w:rsidR="00B0127F" w:rsidRPr="004E0B22">
        <w:rPr>
          <w:rFonts w:hint="cs"/>
          <w:sz w:val="28"/>
          <w:szCs w:val="24"/>
          <w:vertAlign w:val="superscript"/>
          <w:rtl/>
        </w:rPr>
        <w:t>(</w:t>
      </w:r>
      <w:r w:rsidR="00B0127F">
        <w:rPr>
          <w:rFonts w:hint="cs"/>
          <w:sz w:val="28"/>
          <w:szCs w:val="24"/>
          <w:vertAlign w:val="superscript"/>
          <w:rtl/>
        </w:rPr>
        <w:t>3</w:t>
      </w:r>
      <w:r w:rsidR="00B0127F" w:rsidRPr="004E0B22">
        <w:rPr>
          <w:rFonts w:hint="cs"/>
          <w:sz w:val="28"/>
          <w:szCs w:val="24"/>
          <w:vertAlign w:val="superscript"/>
          <w:rtl/>
        </w:rPr>
        <w:t>)</w:t>
      </w:r>
      <w:r w:rsidR="00B0127F">
        <w:rPr>
          <w:rFonts w:hint="cs"/>
          <w:sz w:val="28"/>
          <w:szCs w:val="24"/>
          <w:vertAlign w:val="superscript"/>
          <w:rtl/>
        </w:rPr>
        <w:t xml:space="preserve"> </w:t>
      </w:r>
      <w:r w:rsidR="00B0127F">
        <w:rPr>
          <w:rFonts w:hint="cs"/>
          <w:rtl/>
        </w:rPr>
        <w:t>.</w:t>
      </w:r>
    </w:p>
    <w:p w:rsidR="00C37B9C" w:rsidRDefault="00C37B9C" w:rsidP="00091A48">
      <w:pPr>
        <w:pStyle w:val="1"/>
        <w:ind w:firstLine="0"/>
        <w:jc w:val="both"/>
        <w:rPr>
          <w:sz w:val="32"/>
          <w:szCs w:val="26"/>
          <w:rtl/>
        </w:rPr>
      </w:pPr>
      <w:r w:rsidRPr="0072495C">
        <w:rPr>
          <w:rFonts w:hint="cs"/>
          <w:sz w:val="32"/>
          <w:szCs w:val="26"/>
          <w:rtl/>
        </w:rPr>
        <w:t>ــــــــــــــــــــــــــــــــــــــــــــــــــــ</w:t>
      </w:r>
    </w:p>
    <w:p w:rsidR="004E0B22" w:rsidRPr="00EC0C44" w:rsidRDefault="004E0B22" w:rsidP="00102316">
      <w:pPr>
        <w:pStyle w:val="1"/>
        <w:ind w:firstLine="0"/>
        <w:jc w:val="both"/>
        <w:rPr>
          <w:rtl/>
          <w:lang w:bidi="ar-EG"/>
        </w:rPr>
      </w:pPr>
      <w:r w:rsidRPr="00EC0C44">
        <w:rPr>
          <w:rFonts w:hint="cs"/>
          <w:rtl/>
          <w:lang w:bidi="ar-EG"/>
        </w:rPr>
        <w:t>(</w:t>
      </w:r>
      <w:r>
        <w:rPr>
          <w:rFonts w:hint="cs"/>
          <w:rtl/>
          <w:lang w:bidi="ar-EG"/>
        </w:rPr>
        <w:t>2</w:t>
      </w:r>
      <w:r w:rsidRPr="00EC0C44">
        <w:rPr>
          <w:rFonts w:hint="cs"/>
          <w:rtl/>
          <w:lang w:bidi="ar-EG"/>
        </w:rPr>
        <w:t xml:space="preserve">) </w:t>
      </w:r>
      <w:r w:rsidRPr="007C043A">
        <w:rPr>
          <w:rFonts w:cs="Al-Sadiq Bold" w:hint="cs"/>
          <w:rtl/>
          <w:lang w:bidi="ar-EG"/>
        </w:rPr>
        <w:t>وذلك أوّلاً :</w:t>
      </w:r>
      <w:r w:rsidRPr="00EC0C44">
        <w:rPr>
          <w:rFonts w:hint="cs"/>
          <w:rtl/>
          <w:lang w:bidi="ar-EG"/>
        </w:rPr>
        <w:t xml:space="preserve"> للتعليل فيما رواه الكشي في رجاله قال</w:t>
      </w:r>
      <w:r>
        <w:rPr>
          <w:rFonts w:hint="cs"/>
          <w:rtl/>
          <w:lang w:bidi="ar-EG"/>
        </w:rPr>
        <w:t xml:space="preserve"> :</w:t>
      </w:r>
      <w:r w:rsidRPr="00EC0C44">
        <w:rPr>
          <w:rFonts w:hint="cs"/>
          <w:rtl/>
          <w:lang w:bidi="ar-EG"/>
        </w:rPr>
        <w:t xml:space="preserve"> وجدت بخطّ جبرئيل بن أحمد في كتابه عن سهل بن زياد عن محمد بن أحمد بن الر</w:t>
      </w:r>
      <w:r w:rsidR="002C614B">
        <w:rPr>
          <w:rFonts w:hint="cs"/>
          <w:rtl/>
          <w:lang w:bidi="ar-EG"/>
        </w:rPr>
        <w:t>بـي</w:t>
      </w:r>
      <w:r w:rsidRPr="00EC0C44">
        <w:rPr>
          <w:rFonts w:hint="cs"/>
          <w:rtl/>
          <w:lang w:bidi="ar-EG"/>
        </w:rPr>
        <w:t>ع الأقرع عن جعفر بن بكير (</w:t>
      </w:r>
      <w:r w:rsidRPr="004C41A0">
        <w:rPr>
          <w:rFonts w:hint="cs"/>
          <w:sz w:val="32"/>
          <w:szCs w:val="24"/>
          <w:rtl/>
          <w:lang w:bidi="ar-EG"/>
        </w:rPr>
        <w:t>بكر</w:t>
      </w:r>
      <w:r w:rsidRPr="00EC0C44">
        <w:rPr>
          <w:rFonts w:hint="cs"/>
          <w:rtl/>
          <w:lang w:bidi="ar-EG"/>
        </w:rPr>
        <w:t>) عن يونس (</w:t>
      </w:r>
      <w:r w:rsidRPr="004C41A0">
        <w:rPr>
          <w:rFonts w:hint="cs"/>
          <w:sz w:val="32"/>
          <w:szCs w:val="24"/>
          <w:rtl/>
          <w:lang w:bidi="ar-EG"/>
        </w:rPr>
        <w:t>يوسف</w:t>
      </w:r>
      <w:r w:rsidRPr="00EC0C44">
        <w:rPr>
          <w:rFonts w:hint="cs"/>
          <w:rtl/>
          <w:lang w:bidi="ar-EG"/>
        </w:rPr>
        <w:t>) بن يعقوب قال قلت لأ</w:t>
      </w:r>
      <w:r w:rsidR="00102316">
        <w:rPr>
          <w:rFonts w:hint="cs"/>
          <w:rtl/>
          <w:lang w:bidi="ar-EG"/>
        </w:rPr>
        <w:t>ب</w:t>
      </w:r>
      <w:r w:rsidR="002C614B">
        <w:rPr>
          <w:rFonts w:hint="cs"/>
          <w:rtl/>
          <w:lang w:bidi="ar-EG"/>
        </w:rPr>
        <w:t>ي</w:t>
      </w:r>
      <w:r w:rsidRPr="00EC0C44">
        <w:rPr>
          <w:rFonts w:hint="cs"/>
          <w:rtl/>
          <w:lang w:bidi="ar-EG"/>
        </w:rPr>
        <w:t xml:space="preserve"> الحسن الرضا</w:t>
      </w:r>
      <w:r w:rsidR="007B22AE" w:rsidRPr="007B22AE">
        <w:rPr>
          <w:sz w:val="36"/>
          <w:szCs w:val="24"/>
        </w:rPr>
        <w:t>t</w:t>
      </w:r>
      <w:r>
        <w:rPr>
          <w:rFonts w:hint="cs"/>
          <w:rtl/>
          <w:lang w:bidi="ar-EG"/>
        </w:rPr>
        <w:t xml:space="preserve"> :</w:t>
      </w:r>
      <w:r w:rsidRPr="00EC0C44">
        <w:rPr>
          <w:rFonts w:hint="cs"/>
          <w:rtl/>
          <w:lang w:bidi="ar-EG"/>
        </w:rPr>
        <w:t xml:space="preserve"> أعطي هؤلاء الذين يزعمون أنّ أباك حيّ </w:t>
      </w:r>
      <w:r w:rsidR="00FA48E3">
        <w:rPr>
          <w:rFonts w:hint="cs"/>
          <w:rtl/>
          <w:lang w:bidi="ar-EG"/>
        </w:rPr>
        <w:t xml:space="preserve">، </w:t>
      </w:r>
      <w:r w:rsidRPr="00EC0C44">
        <w:rPr>
          <w:rFonts w:hint="cs"/>
          <w:rtl/>
          <w:lang w:bidi="ar-EG"/>
        </w:rPr>
        <w:t>من الزكاة شيئاً</w:t>
      </w:r>
      <w:r>
        <w:rPr>
          <w:rFonts w:hint="cs"/>
          <w:rtl/>
          <w:lang w:bidi="ar-EG"/>
        </w:rPr>
        <w:t xml:space="preserve"> ؟</w:t>
      </w:r>
      <w:r w:rsidR="00E60A90">
        <w:rPr>
          <w:rFonts w:hint="cs"/>
          <w:rtl/>
          <w:lang w:bidi="ar-EG"/>
        </w:rPr>
        <w:t xml:space="preserve"> </w:t>
      </w:r>
      <w:r w:rsidRPr="00EC0C44">
        <w:rPr>
          <w:rFonts w:hint="cs"/>
          <w:rtl/>
          <w:lang w:bidi="ar-EG"/>
        </w:rPr>
        <w:t>قال</w:t>
      </w:r>
      <w:r>
        <w:rPr>
          <w:rFonts w:hint="cs"/>
          <w:rtl/>
          <w:lang w:bidi="ar-EG"/>
        </w:rPr>
        <w:t xml:space="preserve"> :</w:t>
      </w:r>
      <w:r w:rsidRPr="00EC0C44">
        <w:rPr>
          <w:rFonts w:hint="cs"/>
          <w:rtl/>
          <w:lang w:bidi="ar-EG"/>
        </w:rPr>
        <w:t xml:space="preserve"> </w:t>
      </w:r>
      <w:r w:rsidR="000E7D9B" w:rsidRPr="000E7D9B">
        <w:rPr>
          <w:rFonts w:cs="Lotus" w:hint="cs"/>
          <w:sz w:val="28"/>
          <w:szCs w:val="32"/>
          <w:rtl/>
        </w:rPr>
        <w:t>&gt;</w:t>
      </w:r>
      <w:r w:rsidRPr="00102316">
        <w:rPr>
          <w:rFonts w:hint="cs"/>
          <w:sz w:val="36"/>
          <w:szCs w:val="32"/>
          <w:rtl/>
          <w:lang w:bidi="ar-EG"/>
        </w:rPr>
        <w:t xml:space="preserve"> </w:t>
      </w:r>
      <w:r w:rsidRPr="00102316">
        <w:rPr>
          <w:rFonts w:cs="Al-Sadiq Bold" w:hint="cs"/>
          <w:rtl/>
          <w:lang w:bidi="ar-EG"/>
        </w:rPr>
        <w:t>لا تعطهم فإنهم كفار مشركون زنادقة</w:t>
      </w:r>
      <w:r w:rsidRPr="00EC0C44">
        <w:rPr>
          <w:rFonts w:hint="cs"/>
          <w:rtl/>
          <w:lang w:bidi="ar-EG"/>
        </w:rPr>
        <w:t xml:space="preserve"> </w:t>
      </w:r>
      <w:r w:rsidR="000E7D9B" w:rsidRPr="000E7D9B">
        <w:rPr>
          <w:rFonts w:cs="Lotus" w:hint="cs"/>
          <w:sz w:val="28"/>
          <w:szCs w:val="32"/>
          <w:rtl/>
        </w:rPr>
        <w:t>&lt;</w:t>
      </w:r>
      <w:r w:rsidR="00567FAB" w:rsidRPr="00102316">
        <w:rPr>
          <w:rFonts w:hint="cs"/>
          <w:sz w:val="36"/>
          <w:szCs w:val="32"/>
          <w:rtl/>
        </w:rPr>
        <w:t xml:space="preserve"> </w:t>
      </w:r>
      <w:r w:rsidRPr="00EC0C44">
        <w:rPr>
          <w:rFonts w:hint="cs"/>
          <w:rtl/>
          <w:lang w:bidi="ar-EG"/>
        </w:rPr>
        <w:t>وهي ضعيفة السند من أكثر من جهة</w:t>
      </w:r>
      <w:r>
        <w:rPr>
          <w:rFonts w:hint="cs"/>
          <w:rtl/>
          <w:lang w:bidi="ar-EG"/>
        </w:rPr>
        <w:t xml:space="preserve"> ،</w:t>
      </w:r>
      <w:r w:rsidRPr="00EC0C44">
        <w:rPr>
          <w:rFonts w:hint="cs"/>
          <w:rtl/>
          <w:lang w:bidi="ar-EG"/>
        </w:rPr>
        <w:t xml:space="preserve"> فإنّ محمد بن أحمد بن الر</w:t>
      </w:r>
      <w:r w:rsidR="002C614B">
        <w:rPr>
          <w:rFonts w:hint="cs"/>
          <w:rtl/>
          <w:lang w:bidi="ar-EG"/>
        </w:rPr>
        <w:t>بـي</w:t>
      </w:r>
      <w:r w:rsidRPr="00EC0C44">
        <w:rPr>
          <w:rFonts w:hint="cs"/>
          <w:rtl/>
          <w:lang w:bidi="ar-EG"/>
        </w:rPr>
        <w:t>ع وجعفر بن بكير مهملان</w:t>
      </w:r>
      <w:r w:rsidR="002807E0">
        <w:rPr>
          <w:rFonts w:hint="cs"/>
          <w:rtl/>
          <w:lang w:bidi="ar-EG"/>
        </w:rPr>
        <w:t xml:space="preserve"> </w:t>
      </w:r>
      <w:r w:rsidRPr="00EC0C44">
        <w:rPr>
          <w:rFonts w:hint="cs"/>
          <w:rtl/>
          <w:lang w:bidi="ar-EG"/>
        </w:rPr>
        <w:t>...</w:t>
      </w:r>
      <w:r>
        <w:rPr>
          <w:rFonts w:hint="cs"/>
          <w:rtl/>
          <w:lang w:bidi="ar-EG"/>
        </w:rPr>
        <w:t xml:space="preserve"> </w:t>
      </w:r>
      <w:r w:rsidRPr="00EC0C44">
        <w:rPr>
          <w:rFonts w:hint="cs"/>
          <w:rtl/>
          <w:lang w:bidi="ar-EG"/>
        </w:rPr>
        <w:t xml:space="preserve">إلا أنها ـ </w:t>
      </w:r>
      <w:r w:rsidRPr="00E60A90">
        <w:rPr>
          <w:rFonts w:hint="cs"/>
          <w:sz w:val="32"/>
          <w:szCs w:val="24"/>
          <w:rtl/>
          <w:lang w:bidi="ar-EG"/>
        </w:rPr>
        <w:t xml:space="preserve">من حيث الدلالة </w:t>
      </w:r>
      <w:r w:rsidRPr="00EC0C44">
        <w:rPr>
          <w:rFonts w:hint="cs"/>
          <w:rtl/>
          <w:lang w:bidi="ar-EG"/>
        </w:rPr>
        <w:t>ـ</w:t>
      </w:r>
      <w:r w:rsidRPr="00EC0C44">
        <w:rPr>
          <w:b/>
          <w:bCs/>
          <w:lang w:bidi="ar-EG"/>
        </w:rPr>
        <w:t xml:space="preserve"> </w:t>
      </w:r>
      <w:r w:rsidRPr="00EC0C44">
        <w:rPr>
          <w:rFonts w:hint="cs"/>
          <w:rtl/>
          <w:lang w:bidi="ar-EG"/>
        </w:rPr>
        <w:t>تدلّ على المطلوب لعموم التعليل</w:t>
      </w:r>
      <w:r>
        <w:rPr>
          <w:rFonts w:hint="cs"/>
          <w:rtl/>
          <w:lang w:bidi="ar-EG"/>
        </w:rPr>
        <w:t xml:space="preserve"> ،</w:t>
      </w:r>
      <w:r w:rsidRPr="00EC0C44">
        <w:rPr>
          <w:rFonts w:hint="cs"/>
          <w:rtl/>
          <w:lang w:bidi="ar-EG"/>
        </w:rPr>
        <w:t xml:space="preserve"> فإنه شامل للخمس والزكاة , على أيّ حال فإنها لا تصلح إلا مؤيّداً ـ </w:t>
      </w:r>
      <w:r w:rsidRPr="002807E0">
        <w:rPr>
          <w:rFonts w:hint="cs"/>
          <w:sz w:val="32"/>
          <w:szCs w:val="24"/>
          <w:rtl/>
          <w:lang w:bidi="ar-EG"/>
        </w:rPr>
        <w:t xml:space="preserve">لا دليلاً </w:t>
      </w:r>
      <w:r w:rsidRPr="00EC0C44">
        <w:rPr>
          <w:rFonts w:hint="cs"/>
          <w:rtl/>
          <w:lang w:bidi="ar-EG"/>
        </w:rPr>
        <w:t xml:space="preserve">ـ </w:t>
      </w:r>
      <w:r>
        <w:rPr>
          <w:rFonts w:hint="cs"/>
          <w:rtl/>
          <w:lang w:bidi="ar-EG"/>
        </w:rPr>
        <w:t xml:space="preserve"> </w:t>
      </w:r>
      <w:r w:rsidRPr="00EC0C44">
        <w:rPr>
          <w:rFonts w:hint="cs"/>
          <w:rtl/>
          <w:lang w:bidi="ar-EG"/>
        </w:rPr>
        <w:t>وذلك لضعف سندها .</w:t>
      </w:r>
    </w:p>
    <w:p w:rsidR="004E0B22" w:rsidRPr="0069765B" w:rsidRDefault="0033179A" w:rsidP="00091A48">
      <w:pPr>
        <w:pStyle w:val="1"/>
        <w:ind w:firstLine="0"/>
        <w:jc w:val="both"/>
        <w:rPr>
          <w:rtl/>
        </w:rPr>
      </w:pPr>
      <w:r>
        <w:rPr>
          <w:rFonts w:cs="Al-Sadiq Bold" w:hint="cs"/>
          <w:rtl/>
        </w:rPr>
        <w:t xml:space="preserve">  </w:t>
      </w:r>
      <w:r w:rsidR="004C41A0" w:rsidRPr="007C043A">
        <w:rPr>
          <w:rFonts w:cs="Al-Sadiq Bold" w:hint="cs"/>
          <w:rtl/>
        </w:rPr>
        <w:t xml:space="preserve"> </w:t>
      </w:r>
      <w:r w:rsidR="004E0B22" w:rsidRPr="007C043A">
        <w:rPr>
          <w:rFonts w:cs="Al-Sadiq Bold" w:hint="cs"/>
          <w:rtl/>
        </w:rPr>
        <w:t>ثانياً :</w:t>
      </w:r>
      <w:r w:rsidR="004E0B22" w:rsidRPr="00EC0C44">
        <w:rPr>
          <w:rFonts w:hint="cs"/>
          <w:rtl/>
        </w:rPr>
        <w:t xml:space="preserve"> روى في </w:t>
      </w:r>
      <w:r w:rsidR="007B22AE">
        <w:rPr>
          <w:rFonts w:hint="cs"/>
          <w:rtl/>
        </w:rPr>
        <w:t>يب</w:t>
      </w:r>
      <w:r w:rsidR="00E565A0">
        <w:rPr>
          <w:rFonts w:hint="cs"/>
          <w:rtl/>
        </w:rPr>
        <w:t xml:space="preserve"> </w:t>
      </w:r>
      <w:r w:rsidR="004E0B22" w:rsidRPr="00EC0C44">
        <w:rPr>
          <w:rFonts w:hint="cs"/>
          <w:rtl/>
        </w:rPr>
        <w:t xml:space="preserve">بإسناده عن </w:t>
      </w:r>
      <w:r w:rsidR="004E0B22" w:rsidRPr="00EC0C44">
        <w:rPr>
          <w:rtl/>
        </w:rPr>
        <w:t>سعد عن بعض أصحابنا عن محمد بن جمهور عن إبراهيم الأوسي عن الرضا</w:t>
      </w:r>
      <w:r w:rsidR="004E0B22" w:rsidRPr="00EC0C44">
        <w:t xml:space="preserve"> </w:t>
      </w:r>
      <w:r w:rsidR="007B22AE" w:rsidRPr="007B22AE">
        <w:rPr>
          <w:sz w:val="36"/>
          <w:szCs w:val="24"/>
        </w:rPr>
        <w:t>t</w:t>
      </w:r>
      <w:r w:rsidR="004E0B22" w:rsidRPr="00EC0C44">
        <w:rPr>
          <w:rtl/>
        </w:rPr>
        <w:t>قال</w:t>
      </w:r>
      <w:r w:rsidR="004E0B22">
        <w:rPr>
          <w:rFonts w:hint="cs"/>
          <w:rtl/>
        </w:rPr>
        <w:t xml:space="preserve"> :</w:t>
      </w:r>
      <w:r w:rsidR="004E0B22" w:rsidRPr="00EC0C44">
        <w:rPr>
          <w:rtl/>
        </w:rPr>
        <w:t xml:space="preserve"> سمعت</w:t>
      </w:r>
      <w:r w:rsidR="002A3F8F">
        <w:rPr>
          <w:rtl/>
        </w:rPr>
        <w:t xml:space="preserve"> أبي </w:t>
      </w:r>
      <w:r w:rsidR="004E0B22" w:rsidRPr="00EC0C44">
        <w:rPr>
          <w:rtl/>
        </w:rPr>
        <w:t>يقول</w:t>
      </w:r>
      <w:r w:rsidR="004E0B22">
        <w:rPr>
          <w:rFonts w:hint="cs"/>
          <w:rtl/>
        </w:rPr>
        <w:t xml:space="preserve"> : </w:t>
      </w:r>
      <w:r w:rsidR="004E0B22" w:rsidRPr="00EC0C44">
        <w:rPr>
          <w:rtl/>
        </w:rPr>
        <w:t>ك</w:t>
      </w:r>
      <w:r w:rsidR="002C614B">
        <w:rPr>
          <w:rtl/>
        </w:rPr>
        <w:t>نـت</w:t>
      </w:r>
      <w:r w:rsidR="004E0B22" w:rsidRPr="00EC0C44">
        <w:rPr>
          <w:rtl/>
        </w:rPr>
        <w:t xml:space="preserve"> عند</w:t>
      </w:r>
      <w:r w:rsidR="002A3F8F">
        <w:rPr>
          <w:rtl/>
        </w:rPr>
        <w:t xml:space="preserve"> أبي </w:t>
      </w:r>
      <w:r w:rsidR="004E0B22" w:rsidRPr="00EC0C44">
        <w:rPr>
          <w:rtl/>
        </w:rPr>
        <w:t>يوما</w:t>
      </w:r>
      <w:r w:rsidR="004E0B22" w:rsidRPr="00EC0C44">
        <w:rPr>
          <w:rFonts w:hint="cs"/>
          <w:rtl/>
        </w:rPr>
        <w:t>ً</w:t>
      </w:r>
      <w:r w:rsidR="004E0B22" w:rsidRPr="00EC0C44">
        <w:rPr>
          <w:rtl/>
        </w:rPr>
        <w:t xml:space="preserve"> فأتاه رجل فقال</w:t>
      </w:r>
      <w:r w:rsidR="004E0B22">
        <w:rPr>
          <w:rtl/>
        </w:rPr>
        <w:t>:</w:t>
      </w:r>
      <w:r w:rsidR="004E0B22">
        <w:rPr>
          <w:rFonts w:hint="cs"/>
          <w:rtl/>
        </w:rPr>
        <w:t xml:space="preserve"> </w:t>
      </w:r>
      <w:r w:rsidR="004E0B22" w:rsidRPr="00EC0C44">
        <w:rPr>
          <w:rFonts w:hint="cs"/>
          <w:rtl/>
        </w:rPr>
        <w:t>إ</w:t>
      </w:r>
      <w:r w:rsidR="004E0B22" w:rsidRPr="00EC0C44">
        <w:rPr>
          <w:rtl/>
        </w:rPr>
        <w:t>ني رجل من أهل الري</w:t>
      </w:r>
      <w:r w:rsidR="004E0B22">
        <w:rPr>
          <w:rtl/>
        </w:rPr>
        <w:t xml:space="preserve"> ،</w:t>
      </w:r>
      <w:r w:rsidR="004E0B22">
        <w:rPr>
          <w:rFonts w:hint="cs"/>
          <w:rtl/>
        </w:rPr>
        <w:t xml:space="preserve"> </w:t>
      </w:r>
      <w:r w:rsidR="004E0B22" w:rsidRPr="00EC0C44">
        <w:rPr>
          <w:rtl/>
        </w:rPr>
        <w:t>ولي زكاة</w:t>
      </w:r>
      <w:r w:rsidR="004E0B22">
        <w:rPr>
          <w:rFonts w:hint="cs"/>
          <w:rtl/>
        </w:rPr>
        <w:t xml:space="preserve"> </w:t>
      </w:r>
      <w:r w:rsidR="004E0B22" w:rsidRPr="00EC0C44">
        <w:rPr>
          <w:rtl/>
        </w:rPr>
        <w:t xml:space="preserve"> فإلى م</w:t>
      </w:r>
      <w:r w:rsidR="004E0B22" w:rsidRPr="00EC0C44">
        <w:rPr>
          <w:rFonts w:hint="cs"/>
          <w:rtl/>
        </w:rPr>
        <w:t>َ</w:t>
      </w:r>
      <w:r w:rsidR="004E0B22" w:rsidRPr="00EC0C44">
        <w:rPr>
          <w:rtl/>
        </w:rPr>
        <w:t>ن أدفعها</w:t>
      </w:r>
      <w:r w:rsidR="004E0B22">
        <w:rPr>
          <w:rFonts w:hint="cs"/>
          <w:rtl/>
        </w:rPr>
        <w:t xml:space="preserve"> ؟</w:t>
      </w:r>
      <w:r w:rsidR="004E0B22" w:rsidRPr="00EC0C44">
        <w:rPr>
          <w:rtl/>
        </w:rPr>
        <w:t xml:space="preserve"> قال</w:t>
      </w:r>
      <w:r w:rsidR="004E0B22">
        <w:rPr>
          <w:rFonts w:hint="cs"/>
          <w:rtl/>
        </w:rPr>
        <w:t xml:space="preserve"> :</w:t>
      </w:r>
      <w:r w:rsidR="004E0B22" w:rsidRPr="00EC0C44">
        <w:rPr>
          <w:rFonts w:cs="Lotus" w:hint="cs"/>
          <w:rtl/>
        </w:rPr>
        <w:t xml:space="preserve"> </w:t>
      </w:r>
      <w:r w:rsidR="000E7D9B" w:rsidRPr="000E7D9B">
        <w:rPr>
          <w:rFonts w:cs="Lotus" w:hint="cs"/>
          <w:sz w:val="28"/>
          <w:szCs w:val="32"/>
          <w:rtl/>
        </w:rPr>
        <w:t>&gt;</w:t>
      </w:r>
      <w:r w:rsidR="004E0B22" w:rsidRPr="00102316">
        <w:rPr>
          <w:sz w:val="36"/>
          <w:szCs w:val="32"/>
          <w:rtl/>
        </w:rPr>
        <w:t xml:space="preserve"> </w:t>
      </w:r>
      <w:r w:rsidR="004E0B22" w:rsidRPr="00EC0C44">
        <w:rPr>
          <w:rtl/>
        </w:rPr>
        <w:t>إلينا</w:t>
      </w:r>
      <w:r w:rsidR="004C41A0">
        <w:rPr>
          <w:rFonts w:hint="cs"/>
          <w:rtl/>
        </w:rPr>
        <w:t xml:space="preserve"> </w:t>
      </w:r>
      <w:r w:rsidR="0038282C">
        <w:rPr>
          <w:rFonts w:cs="Lotus" w:hint="cs"/>
          <w:sz w:val="28"/>
          <w:szCs w:val="32"/>
          <w:rtl/>
        </w:rPr>
        <w:t xml:space="preserve">&lt; </w:t>
      </w:r>
      <w:r w:rsidR="004E0B22" w:rsidRPr="00EC0C44">
        <w:rPr>
          <w:rtl/>
        </w:rPr>
        <w:t>فقال</w:t>
      </w:r>
      <w:r w:rsidR="004E0B22">
        <w:rPr>
          <w:rFonts w:hint="cs"/>
          <w:rtl/>
        </w:rPr>
        <w:t xml:space="preserve"> : </w:t>
      </w:r>
      <w:r w:rsidR="004E0B22" w:rsidRPr="00EC0C44">
        <w:rPr>
          <w:rtl/>
        </w:rPr>
        <w:t>أليس</w:t>
      </w:r>
      <w:r w:rsidR="004E0B22" w:rsidRPr="00EC0C44">
        <w:rPr>
          <w:rFonts w:hint="cs"/>
          <w:rtl/>
        </w:rPr>
        <w:t>ت</w:t>
      </w:r>
      <w:r w:rsidR="004E0B22" w:rsidRPr="00EC0C44">
        <w:rPr>
          <w:rtl/>
        </w:rPr>
        <w:t xml:space="preserve"> الصدقة محر</w:t>
      </w:r>
      <w:r w:rsidR="004E0B22" w:rsidRPr="00EC0C44">
        <w:rPr>
          <w:rFonts w:hint="cs"/>
          <w:rtl/>
        </w:rPr>
        <w:t>ّ</w:t>
      </w:r>
      <w:r w:rsidR="004E0B22" w:rsidRPr="00EC0C44">
        <w:rPr>
          <w:rtl/>
        </w:rPr>
        <w:t>مة عليكم ! فقال</w:t>
      </w:r>
      <w:r w:rsidR="004E0B22">
        <w:rPr>
          <w:rFonts w:hint="cs"/>
          <w:rtl/>
        </w:rPr>
        <w:t xml:space="preserve"> :</w:t>
      </w:r>
      <w:r w:rsidR="004E0B22" w:rsidRPr="00EC0C44">
        <w:rPr>
          <w:rtl/>
        </w:rPr>
        <w:t xml:space="preserve"> </w:t>
      </w:r>
      <w:r w:rsidR="000E7D9B" w:rsidRPr="000E7D9B">
        <w:rPr>
          <w:rFonts w:cs="Lotus" w:hint="cs"/>
          <w:sz w:val="28"/>
          <w:szCs w:val="32"/>
          <w:rtl/>
        </w:rPr>
        <w:t>&gt;</w:t>
      </w:r>
      <w:r w:rsidR="004E0B22" w:rsidRPr="00102316">
        <w:rPr>
          <w:rFonts w:cs="Lotus" w:hint="cs"/>
          <w:sz w:val="36"/>
          <w:szCs w:val="32"/>
          <w:rtl/>
        </w:rPr>
        <w:t xml:space="preserve"> </w:t>
      </w:r>
      <w:r w:rsidR="004E0B22" w:rsidRPr="00EC0C44">
        <w:rPr>
          <w:rtl/>
        </w:rPr>
        <w:t>بلى</w:t>
      </w:r>
      <w:r w:rsidR="00FA48E3">
        <w:rPr>
          <w:rFonts w:hint="cs"/>
          <w:rtl/>
        </w:rPr>
        <w:t xml:space="preserve"> ،</w:t>
      </w:r>
      <w:r w:rsidR="004E0B22" w:rsidRPr="00EC0C44">
        <w:rPr>
          <w:rtl/>
        </w:rPr>
        <w:t xml:space="preserve"> إذا دفعتها إلى شيع</w:t>
      </w:r>
      <w:r w:rsidR="002C614B">
        <w:rPr>
          <w:rtl/>
        </w:rPr>
        <w:t>تـن</w:t>
      </w:r>
      <w:r w:rsidR="004E0B22" w:rsidRPr="00EC0C44">
        <w:rPr>
          <w:rtl/>
        </w:rPr>
        <w:t>ا فقد دفعتها إلينا</w:t>
      </w:r>
      <w:r w:rsidR="004E0B22" w:rsidRPr="00EC0C44">
        <w:rPr>
          <w:rFonts w:cs="Lotus" w:hint="cs"/>
          <w:rtl/>
        </w:rPr>
        <w:t xml:space="preserve"> </w:t>
      </w:r>
      <w:r w:rsidR="0038282C">
        <w:rPr>
          <w:rFonts w:cs="Lotus" w:hint="cs"/>
          <w:sz w:val="28"/>
          <w:szCs w:val="32"/>
          <w:rtl/>
        </w:rPr>
        <w:t xml:space="preserve">&lt; </w:t>
      </w:r>
      <w:r w:rsidR="004E0B22" w:rsidRPr="00EC0C44">
        <w:rPr>
          <w:rtl/>
        </w:rPr>
        <w:t>فقال</w:t>
      </w:r>
      <w:r w:rsidR="004E0B22">
        <w:rPr>
          <w:rFonts w:hint="cs"/>
          <w:rtl/>
        </w:rPr>
        <w:t xml:space="preserve"> :</w:t>
      </w:r>
      <w:r w:rsidR="004E0B22" w:rsidRPr="00EC0C44">
        <w:rPr>
          <w:rtl/>
        </w:rPr>
        <w:t xml:space="preserve"> </w:t>
      </w:r>
      <w:r w:rsidR="004E0B22" w:rsidRPr="00EC0C44">
        <w:rPr>
          <w:rFonts w:hint="cs"/>
          <w:rtl/>
        </w:rPr>
        <w:t>إ</w:t>
      </w:r>
      <w:r w:rsidR="004E0B22" w:rsidRPr="00EC0C44">
        <w:rPr>
          <w:rtl/>
        </w:rPr>
        <w:t>ني لا أعرف لها أحدا</w:t>
      </w:r>
      <w:r w:rsidR="004E0B22" w:rsidRPr="00EC0C44">
        <w:rPr>
          <w:rFonts w:hint="cs"/>
          <w:rtl/>
        </w:rPr>
        <w:t>ً</w:t>
      </w:r>
      <w:r w:rsidR="004E0B22">
        <w:rPr>
          <w:rFonts w:hint="cs"/>
          <w:rtl/>
        </w:rPr>
        <w:t xml:space="preserve"> ،</w:t>
      </w:r>
      <w:r w:rsidR="004E0B22" w:rsidRPr="00EC0C44">
        <w:rPr>
          <w:rtl/>
        </w:rPr>
        <w:t xml:space="preserve"> فقال</w:t>
      </w:r>
      <w:r w:rsidR="004E0B22">
        <w:rPr>
          <w:rFonts w:hint="cs"/>
          <w:rtl/>
        </w:rPr>
        <w:t xml:space="preserve"> :</w:t>
      </w:r>
      <w:r w:rsidR="004E0B22" w:rsidRPr="00EC0C44">
        <w:rPr>
          <w:rFonts w:cs="Lotus" w:hint="cs"/>
          <w:rtl/>
        </w:rPr>
        <w:t xml:space="preserve"> </w:t>
      </w:r>
      <w:r w:rsidR="000E7D9B" w:rsidRPr="000E7D9B">
        <w:rPr>
          <w:rFonts w:cs="Lotus" w:hint="cs"/>
          <w:sz w:val="28"/>
          <w:szCs w:val="32"/>
          <w:rtl/>
        </w:rPr>
        <w:t>&gt;</w:t>
      </w:r>
      <w:r w:rsidR="004E0B22" w:rsidRPr="00102316">
        <w:rPr>
          <w:sz w:val="36"/>
          <w:szCs w:val="32"/>
          <w:rtl/>
        </w:rPr>
        <w:t xml:space="preserve"> </w:t>
      </w:r>
      <w:r w:rsidR="004E0B22" w:rsidRPr="00EC0C44">
        <w:rPr>
          <w:rFonts w:hint="cs"/>
          <w:rtl/>
        </w:rPr>
        <w:t>إ</w:t>
      </w:r>
      <w:r w:rsidR="002C614B">
        <w:rPr>
          <w:rtl/>
        </w:rPr>
        <w:t>نـت</w:t>
      </w:r>
      <w:r w:rsidR="004E0B22" w:rsidRPr="00EC0C44">
        <w:rPr>
          <w:rtl/>
        </w:rPr>
        <w:t>ظر بها إلى سنة</w:t>
      </w:r>
      <w:r w:rsidR="004C41A0">
        <w:rPr>
          <w:rFonts w:hint="cs"/>
          <w:rtl/>
        </w:rPr>
        <w:t xml:space="preserve"> </w:t>
      </w:r>
      <w:r w:rsidR="0038282C">
        <w:rPr>
          <w:rFonts w:cs="Lotus" w:hint="cs"/>
          <w:sz w:val="28"/>
          <w:szCs w:val="32"/>
          <w:rtl/>
        </w:rPr>
        <w:t xml:space="preserve">&lt; </w:t>
      </w:r>
      <w:r w:rsidR="004E0B22" w:rsidRPr="00EC0C44">
        <w:rPr>
          <w:rtl/>
        </w:rPr>
        <w:t>قال</w:t>
      </w:r>
      <w:r w:rsidR="004E0B22">
        <w:rPr>
          <w:rtl/>
        </w:rPr>
        <w:t xml:space="preserve"> :</w:t>
      </w:r>
      <w:r w:rsidR="004E0B22" w:rsidRPr="00EC0C44">
        <w:rPr>
          <w:rtl/>
        </w:rPr>
        <w:t xml:space="preserve"> فإن لم أصب لها أحدا</w:t>
      </w:r>
      <w:r w:rsidR="004E0B22" w:rsidRPr="00EC0C44">
        <w:rPr>
          <w:rFonts w:hint="cs"/>
          <w:rtl/>
        </w:rPr>
        <w:t>ً</w:t>
      </w:r>
      <w:r w:rsidR="004E0B22">
        <w:rPr>
          <w:rFonts w:hint="cs"/>
          <w:rtl/>
        </w:rPr>
        <w:t xml:space="preserve"> ؟</w:t>
      </w:r>
      <w:r w:rsidR="004E0B22" w:rsidRPr="00EC0C44">
        <w:rPr>
          <w:rtl/>
        </w:rPr>
        <w:t xml:space="preserve"> قال</w:t>
      </w:r>
      <w:r w:rsidR="004E0B22">
        <w:rPr>
          <w:rFonts w:hint="cs"/>
          <w:rtl/>
        </w:rPr>
        <w:t xml:space="preserve"> :</w:t>
      </w:r>
      <w:r w:rsidR="004E0B22" w:rsidRPr="00EC0C44">
        <w:rPr>
          <w:rFonts w:hint="cs"/>
          <w:rtl/>
        </w:rPr>
        <w:t xml:space="preserve"> </w:t>
      </w:r>
      <w:r w:rsidR="000E7D9B" w:rsidRPr="000E7D9B">
        <w:rPr>
          <w:rFonts w:cs="Lotus" w:hint="cs"/>
          <w:sz w:val="28"/>
          <w:szCs w:val="32"/>
          <w:rtl/>
        </w:rPr>
        <w:t>&gt;</w:t>
      </w:r>
      <w:r w:rsidR="004E0B22" w:rsidRPr="00102316">
        <w:rPr>
          <w:rFonts w:cs="Lotus" w:hint="cs"/>
          <w:sz w:val="36"/>
          <w:szCs w:val="32"/>
          <w:rtl/>
        </w:rPr>
        <w:t xml:space="preserve"> </w:t>
      </w:r>
      <w:r w:rsidR="004E0B22" w:rsidRPr="00EC0C44">
        <w:rPr>
          <w:rFonts w:hint="cs"/>
          <w:rtl/>
        </w:rPr>
        <w:t>إ</w:t>
      </w:r>
      <w:r w:rsidR="002C614B">
        <w:rPr>
          <w:rtl/>
        </w:rPr>
        <w:t>نـت</w:t>
      </w:r>
      <w:r w:rsidR="004E0B22" w:rsidRPr="00EC0C44">
        <w:rPr>
          <w:rtl/>
        </w:rPr>
        <w:t>ظر بها إلى س</w:t>
      </w:r>
      <w:r w:rsidR="002C614B">
        <w:rPr>
          <w:rtl/>
        </w:rPr>
        <w:t>نـت</w:t>
      </w:r>
      <w:r w:rsidR="004E0B22" w:rsidRPr="00EC0C44">
        <w:rPr>
          <w:rtl/>
        </w:rPr>
        <w:t>ين</w:t>
      </w:r>
      <w:r w:rsidR="004E0B22">
        <w:rPr>
          <w:rFonts w:cs="Lotus" w:hint="cs"/>
          <w:rtl/>
        </w:rPr>
        <w:t xml:space="preserve"> </w:t>
      </w:r>
      <w:r w:rsidR="000E7D9B" w:rsidRPr="000E7D9B">
        <w:rPr>
          <w:rFonts w:cs="Lotus" w:hint="cs"/>
          <w:sz w:val="28"/>
          <w:szCs w:val="32"/>
          <w:rtl/>
        </w:rPr>
        <w:t>&lt;</w:t>
      </w:r>
      <w:r w:rsidR="004E0B22" w:rsidRPr="00102316">
        <w:rPr>
          <w:sz w:val="36"/>
          <w:szCs w:val="32"/>
          <w:rtl/>
        </w:rPr>
        <w:t xml:space="preserve"> </w:t>
      </w:r>
      <w:r w:rsidR="004E0B22" w:rsidRPr="00EC0C44">
        <w:rPr>
          <w:rtl/>
        </w:rPr>
        <w:t>حتى بلغ أربع سنين</w:t>
      </w:r>
      <w:r w:rsidR="004E0B22">
        <w:rPr>
          <w:rFonts w:hint="cs"/>
          <w:rtl/>
        </w:rPr>
        <w:t xml:space="preserve"> ،</w:t>
      </w:r>
      <w:r w:rsidR="004E0B22" w:rsidRPr="00EC0C44">
        <w:rPr>
          <w:rtl/>
        </w:rPr>
        <w:t xml:space="preserve"> ثم قال له</w:t>
      </w:r>
      <w:r w:rsidR="004E0B22">
        <w:rPr>
          <w:rFonts w:hint="cs"/>
          <w:rtl/>
        </w:rPr>
        <w:t xml:space="preserve"> :</w:t>
      </w:r>
      <w:r w:rsidR="004E0B22" w:rsidRPr="00EC0C44">
        <w:rPr>
          <w:rFonts w:cs="Lotus" w:hint="cs"/>
          <w:rtl/>
        </w:rPr>
        <w:t xml:space="preserve"> </w:t>
      </w:r>
      <w:r w:rsidR="000E7D9B" w:rsidRPr="000E7D9B">
        <w:rPr>
          <w:rFonts w:cs="Lotus" w:hint="cs"/>
          <w:sz w:val="28"/>
          <w:szCs w:val="32"/>
          <w:rtl/>
        </w:rPr>
        <w:t>&gt;</w:t>
      </w:r>
      <w:r w:rsidR="004E0B22" w:rsidRPr="00102316">
        <w:rPr>
          <w:sz w:val="36"/>
          <w:szCs w:val="32"/>
          <w:rtl/>
        </w:rPr>
        <w:t xml:space="preserve"> </w:t>
      </w:r>
      <w:r w:rsidR="004E0B22" w:rsidRPr="00EC0C44">
        <w:rPr>
          <w:rtl/>
        </w:rPr>
        <w:t>إن لم تصب لها أحدا</w:t>
      </w:r>
      <w:r w:rsidR="004E0B22" w:rsidRPr="00EC0C44">
        <w:rPr>
          <w:rFonts w:hint="cs"/>
          <w:rtl/>
        </w:rPr>
        <w:t>ً</w:t>
      </w:r>
      <w:r w:rsidR="004E0B22" w:rsidRPr="00EC0C44">
        <w:rPr>
          <w:rtl/>
        </w:rPr>
        <w:t xml:space="preserve"> فصرها صرارا</w:t>
      </w:r>
      <w:r w:rsidR="004E0B22" w:rsidRPr="00EC0C44">
        <w:rPr>
          <w:rFonts w:hint="cs"/>
          <w:rtl/>
        </w:rPr>
        <w:t>ً</w:t>
      </w:r>
      <w:r w:rsidR="004E0B22" w:rsidRPr="00EC0C44">
        <w:rPr>
          <w:rtl/>
        </w:rPr>
        <w:t xml:space="preserve"> واطرحها في البحر</w:t>
      </w:r>
      <w:r w:rsidR="004E0B22">
        <w:rPr>
          <w:rFonts w:hint="cs"/>
          <w:rtl/>
        </w:rPr>
        <w:t xml:space="preserve"> ،</w:t>
      </w:r>
      <w:r w:rsidR="004C41A0">
        <w:rPr>
          <w:b/>
          <w:bCs/>
          <w:rtl/>
        </w:rPr>
        <w:t xml:space="preserve"> </w:t>
      </w:r>
      <w:r w:rsidR="004C41A0" w:rsidRPr="00102316">
        <w:rPr>
          <w:rFonts w:cs="Al-Sadiq Bold"/>
          <w:rtl/>
        </w:rPr>
        <w:t>ف</w:t>
      </w:r>
      <w:r w:rsidR="004C41A0" w:rsidRPr="00102316">
        <w:rPr>
          <w:rFonts w:cs="Al-Sadiq Bold" w:hint="cs"/>
          <w:rtl/>
        </w:rPr>
        <w:t>إ</w:t>
      </w:r>
      <w:r w:rsidR="004E0B22" w:rsidRPr="00102316">
        <w:rPr>
          <w:rFonts w:cs="Al-Sadiq Bold"/>
          <w:rtl/>
        </w:rPr>
        <w:t>ن</w:t>
      </w:r>
      <w:r w:rsidR="004C41A0" w:rsidRPr="00102316">
        <w:rPr>
          <w:rFonts w:cs="Al-Sadiq Bold" w:hint="cs"/>
          <w:rtl/>
        </w:rPr>
        <w:t>ّ</w:t>
      </w:r>
      <w:r w:rsidR="004E0B22" w:rsidRPr="00102316">
        <w:rPr>
          <w:rFonts w:cs="Al-Sadiq Bold"/>
          <w:rtl/>
        </w:rPr>
        <w:t xml:space="preserve"> الله</w:t>
      </w:r>
      <w:r w:rsidR="004E0B22" w:rsidRPr="00FC51A6">
        <w:rPr>
          <w:rFonts w:ascii="Islamic Art A" w:hAnsi="Islamic Art A"/>
          <w:sz w:val="44"/>
          <w:szCs w:val="40"/>
        </w:rPr>
        <w:t>Q</w:t>
      </w:r>
      <w:r w:rsidR="004E0B22" w:rsidRPr="00EC0C44">
        <w:rPr>
          <w:b/>
          <w:bCs/>
          <w:rtl/>
        </w:rPr>
        <w:t xml:space="preserve"> </w:t>
      </w:r>
      <w:r w:rsidR="004E0B22" w:rsidRPr="00102316">
        <w:rPr>
          <w:rFonts w:cs="Al-Sadiq Bold"/>
          <w:rtl/>
        </w:rPr>
        <w:t>حر</w:t>
      </w:r>
      <w:r w:rsidR="004E0B22" w:rsidRPr="00102316">
        <w:rPr>
          <w:rFonts w:cs="Al-Sadiq Bold" w:hint="cs"/>
          <w:rtl/>
        </w:rPr>
        <w:t>ّ</w:t>
      </w:r>
      <w:r w:rsidR="004E0B22" w:rsidRPr="00102316">
        <w:rPr>
          <w:rFonts w:cs="Al-Sadiq Bold"/>
          <w:rtl/>
        </w:rPr>
        <w:t>م أموالنا وأموال شيع</w:t>
      </w:r>
      <w:r w:rsidR="002C614B" w:rsidRPr="00102316">
        <w:rPr>
          <w:rFonts w:cs="Al-Sadiq Bold"/>
          <w:rtl/>
        </w:rPr>
        <w:t>تـن</w:t>
      </w:r>
      <w:r w:rsidR="004E0B22" w:rsidRPr="00102316">
        <w:rPr>
          <w:rFonts w:cs="Al-Sadiq Bold"/>
          <w:rtl/>
        </w:rPr>
        <w:t>ا على عدو</w:t>
      </w:r>
      <w:r w:rsidR="004E0B22" w:rsidRPr="00102316">
        <w:rPr>
          <w:rFonts w:cs="Al-Sadiq Bold" w:hint="cs"/>
          <w:rtl/>
        </w:rPr>
        <w:t>ّ</w:t>
      </w:r>
      <w:r w:rsidR="004E0B22" w:rsidRPr="00102316">
        <w:rPr>
          <w:rFonts w:cs="Al-Sadiq Bold"/>
          <w:rtl/>
        </w:rPr>
        <w:t>نا</w:t>
      </w:r>
      <w:r w:rsidR="004E0B22" w:rsidRPr="00EC0C44">
        <w:rPr>
          <w:rtl/>
        </w:rPr>
        <w:t xml:space="preserve"> </w:t>
      </w:r>
      <w:r w:rsidR="000E7D9B" w:rsidRPr="000E7D9B">
        <w:rPr>
          <w:rFonts w:cs="Lotus" w:hint="cs"/>
          <w:sz w:val="28"/>
          <w:szCs w:val="32"/>
          <w:rtl/>
        </w:rPr>
        <w:t>&lt;</w:t>
      </w:r>
      <w:r w:rsidR="004C41A0" w:rsidRPr="00102316">
        <w:rPr>
          <w:rFonts w:hint="cs"/>
          <w:sz w:val="36"/>
          <w:szCs w:val="32"/>
          <w:rtl/>
        </w:rPr>
        <w:t xml:space="preserve"> </w:t>
      </w:r>
      <w:r w:rsidR="004E0B22" w:rsidRPr="00EC0C44">
        <w:rPr>
          <w:rFonts w:hint="cs"/>
          <w:rtl/>
        </w:rPr>
        <w:t>ضعيفة السند بالإرسال وبمحمد</w:t>
      </w:r>
      <w:r w:rsidR="004E0B22">
        <w:rPr>
          <w:rFonts w:hint="cs"/>
          <w:rtl/>
        </w:rPr>
        <w:t xml:space="preserve"> بن جمهور وإبراهيم الأوسي ، وهي وإنْ </w:t>
      </w:r>
      <w:r w:rsidR="0002602B">
        <w:rPr>
          <w:rFonts w:hint="cs"/>
          <w:rtl/>
        </w:rPr>
        <w:t>كانت</w:t>
      </w:r>
      <w:r w:rsidR="004E0B22">
        <w:rPr>
          <w:rFonts w:hint="cs"/>
          <w:rtl/>
        </w:rPr>
        <w:t xml:space="preserve"> واردة في الزكاة إلا أنّ التعليل فيها واضح </w:t>
      </w:r>
      <w:r w:rsidR="004E0B22" w:rsidRPr="0069765B">
        <w:rPr>
          <w:rFonts w:hint="cs"/>
          <w:rtl/>
        </w:rPr>
        <w:t xml:space="preserve">الشمول للخمس . </w:t>
      </w:r>
    </w:p>
    <w:p w:rsidR="004E0B22" w:rsidRPr="007F3A36" w:rsidRDefault="0033179A" w:rsidP="00091A48">
      <w:pPr>
        <w:pStyle w:val="1"/>
        <w:ind w:firstLine="0"/>
        <w:jc w:val="both"/>
        <w:rPr>
          <w:lang w:bidi="ar-EG"/>
        </w:rPr>
      </w:pPr>
      <w:r>
        <w:rPr>
          <w:rFonts w:hint="cs"/>
          <w:b/>
          <w:bCs/>
          <w:rtl/>
        </w:rPr>
        <w:t xml:space="preserve">  </w:t>
      </w:r>
      <w:r w:rsidR="004C41A0">
        <w:rPr>
          <w:rFonts w:hint="cs"/>
          <w:b/>
          <w:bCs/>
          <w:rtl/>
        </w:rPr>
        <w:t xml:space="preserve"> </w:t>
      </w:r>
      <w:r w:rsidR="004E0B22" w:rsidRPr="007C043A">
        <w:rPr>
          <w:rFonts w:cs="Al-Sadiq Bold" w:hint="cs"/>
          <w:rtl/>
        </w:rPr>
        <w:t>ثالثاً :</w:t>
      </w:r>
      <w:r w:rsidR="004E0B22" w:rsidRPr="007F3A36">
        <w:rPr>
          <w:rFonts w:hint="cs"/>
          <w:rtl/>
        </w:rPr>
        <w:t xml:space="preserve"> إنه قد روى في </w:t>
      </w:r>
      <w:r w:rsidR="007B22AE">
        <w:rPr>
          <w:rFonts w:hint="cs"/>
          <w:rtl/>
        </w:rPr>
        <w:t>يب</w:t>
      </w:r>
      <w:r w:rsidR="00E565A0">
        <w:rPr>
          <w:rFonts w:hint="cs"/>
          <w:rtl/>
        </w:rPr>
        <w:t xml:space="preserve"> </w:t>
      </w:r>
      <w:r w:rsidR="004E0B22" w:rsidRPr="007F3A36">
        <w:rPr>
          <w:rtl/>
        </w:rPr>
        <w:t>عن</w:t>
      </w:r>
      <w:r w:rsidR="004E0B22" w:rsidRPr="007F3A36">
        <w:rPr>
          <w:rFonts w:hint="cs"/>
          <w:rtl/>
        </w:rPr>
        <w:t xml:space="preserve"> الحسين بن سعيد</w:t>
      </w:r>
      <w:r w:rsidR="004E0B22" w:rsidRPr="007F3A36">
        <w:rPr>
          <w:rtl/>
        </w:rPr>
        <w:t xml:space="preserve"> عن إبراهيم بن إسحق</w:t>
      </w:r>
      <w:r w:rsidR="004E0B22" w:rsidRPr="007F3A36">
        <w:rPr>
          <w:rFonts w:hint="cs"/>
          <w:rtl/>
        </w:rPr>
        <w:t xml:space="preserve"> (</w:t>
      </w:r>
      <w:r w:rsidR="004E0B22" w:rsidRPr="004C41A0">
        <w:rPr>
          <w:rFonts w:hint="cs"/>
          <w:sz w:val="32"/>
          <w:szCs w:val="24"/>
          <w:rtl/>
        </w:rPr>
        <w:t>الأحمري</w:t>
      </w:r>
      <w:r w:rsidR="004E0B22" w:rsidRPr="007F3A36">
        <w:rPr>
          <w:rFonts w:hint="cs"/>
          <w:rtl/>
        </w:rPr>
        <w:t>)</w:t>
      </w:r>
      <w:r w:rsidR="004E0B22" w:rsidRPr="007F3A36">
        <w:rPr>
          <w:rtl/>
          <w:lang w:bidi="ar-EG"/>
        </w:rPr>
        <w:t xml:space="preserve"> عن عبد الله بن حماد الأنصاري عن أبان بن عثمان عن يعقوب بن شع</w:t>
      </w:r>
      <w:r w:rsidR="00E565A0">
        <w:rPr>
          <w:rtl/>
          <w:lang w:bidi="ar-EG"/>
        </w:rPr>
        <w:t xml:space="preserve">يب </w:t>
      </w:r>
      <w:r w:rsidR="004E0B22" w:rsidRPr="007F3A36">
        <w:rPr>
          <w:rtl/>
          <w:lang w:bidi="ar-EG"/>
        </w:rPr>
        <w:t>الحداد عن</w:t>
      </w:r>
      <w:r w:rsidR="004E0B22" w:rsidRPr="007F3A36">
        <w:rPr>
          <w:rFonts w:hint="cs"/>
          <w:rtl/>
          <w:lang w:bidi="ar-EG"/>
        </w:rPr>
        <w:t xml:space="preserve"> </w:t>
      </w:r>
      <w:r w:rsidR="004E0B22" w:rsidRPr="007F3A36">
        <w:rPr>
          <w:rtl/>
          <w:lang w:bidi="ar-EG"/>
        </w:rPr>
        <w:t>العبد الصالح</w:t>
      </w:r>
      <w:r w:rsidR="004E0B22" w:rsidRPr="00D96A98">
        <w:rPr>
          <w:sz w:val="36"/>
          <w:szCs w:val="32"/>
        </w:rPr>
        <w:t>t</w:t>
      </w:r>
      <w:r w:rsidR="004E0B22" w:rsidRPr="007F3A36">
        <w:rPr>
          <w:rFonts w:hint="cs"/>
          <w:rtl/>
          <w:lang w:bidi="ar-EG"/>
        </w:rPr>
        <w:t xml:space="preserve"> </w:t>
      </w:r>
      <w:r w:rsidR="004E0B22" w:rsidRPr="007F3A36">
        <w:rPr>
          <w:rtl/>
          <w:lang w:bidi="ar-EG"/>
        </w:rPr>
        <w:t>قال</w:t>
      </w:r>
      <w:r w:rsidR="004E0B22">
        <w:rPr>
          <w:rFonts w:hint="cs"/>
          <w:rtl/>
          <w:lang w:bidi="ar-EG"/>
        </w:rPr>
        <w:t xml:space="preserve"> :</w:t>
      </w:r>
      <w:r w:rsidR="004E0B22" w:rsidRPr="007F3A36">
        <w:rPr>
          <w:rtl/>
          <w:lang w:bidi="ar-EG"/>
        </w:rPr>
        <w:t xml:space="preserve"> قلت له الرجل من</w:t>
      </w:r>
      <w:r w:rsidR="004E0B22" w:rsidRPr="007F3A36">
        <w:rPr>
          <w:rFonts w:hint="cs"/>
          <w:rtl/>
          <w:lang w:bidi="ar-EG"/>
        </w:rPr>
        <w:t>ّ</w:t>
      </w:r>
      <w:r w:rsidR="004E0B22" w:rsidRPr="007F3A36">
        <w:rPr>
          <w:rtl/>
          <w:lang w:bidi="ar-EG"/>
        </w:rPr>
        <w:t>ا يكون في أرض منقطعة كيف يصنع بزكاة ماله</w:t>
      </w:r>
      <w:r w:rsidR="004E0B22">
        <w:rPr>
          <w:rtl/>
          <w:lang w:bidi="ar-EG"/>
        </w:rPr>
        <w:t xml:space="preserve"> ؟</w:t>
      </w:r>
      <w:r w:rsidR="004E0B22" w:rsidRPr="007F3A36">
        <w:rPr>
          <w:rtl/>
          <w:lang w:bidi="ar-EG"/>
        </w:rPr>
        <w:t xml:space="preserve"> قال</w:t>
      </w:r>
      <w:r w:rsidR="004E0B22">
        <w:rPr>
          <w:rFonts w:hint="cs"/>
          <w:rtl/>
          <w:lang w:bidi="ar-EG"/>
        </w:rPr>
        <w:t xml:space="preserve"> :</w:t>
      </w:r>
      <w:r w:rsidR="004E0B22" w:rsidRPr="007F3A36">
        <w:rPr>
          <w:rtl/>
          <w:lang w:bidi="ar-EG"/>
        </w:rPr>
        <w:t xml:space="preserve"> </w:t>
      </w:r>
      <w:r w:rsidR="000E7D9B" w:rsidRPr="000E7D9B">
        <w:rPr>
          <w:rFonts w:cs="Lotus" w:hint="cs"/>
          <w:sz w:val="28"/>
          <w:szCs w:val="32"/>
          <w:rtl/>
        </w:rPr>
        <w:t>&gt;</w:t>
      </w:r>
      <w:r w:rsidR="004E0B22" w:rsidRPr="00102316">
        <w:rPr>
          <w:rFonts w:hint="cs"/>
          <w:b/>
          <w:bCs/>
          <w:sz w:val="36"/>
          <w:szCs w:val="32"/>
          <w:rtl/>
          <w:lang w:bidi="ar-EG"/>
        </w:rPr>
        <w:t xml:space="preserve"> </w:t>
      </w:r>
      <w:r w:rsidR="004E0B22" w:rsidRPr="00102316">
        <w:rPr>
          <w:rFonts w:cs="Al-Sadiq Bold"/>
          <w:rtl/>
          <w:lang w:bidi="ar-EG"/>
        </w:rPr>
        <w:t>يضعها في إخوانه وأهل ولايته</w:t>
      </w:r>
      <w:r w:rsidR="004E0B22">
        <w:rPr>
          <w:rFonts w:hint="cs"/>
          <w:b/>
          <w:bCs/>
          <w:rtl/>
          <w:lang w:bidi="ar-EG"/>
        </w:rPr>
        <w:t xml:space="preserve"> </w:t>
      </w:r>
      <w:r w:rsidR="0038282C">
        <w:rPr>
          <w:rFonts w:cs="Lotus" w:hint="cs"/>
          <w:sz w:val="28"/>
          <w:szCs w:val="32"/>
          <w:rtl/>
        </w:rPr>
        <w:t xml:space="preserve">&lt; </w:t>
      </w:r>
      <w:r w:rsidR="004E0B22" w:rsidRPr="007F3A36">
        <w:rPr>
          <w:rtl/>
          <w:lang w:bidi="ar-EG"/>
        </w:rPr>
        <w:t>فقلت</w:t>
      </w:r>
      <w:r w:rsidR="004E0B22">
        <w:rPr>
          <w:rFonts w:hint="cs"/>
          <w:rtl/>
          <w:lang w:bidi="ar-EG"/>
        </w:rPr>
        <w:t xml:space="preserve"> :</w:t>
      </w:r>
      <w:r w:rsidR="004E0B22" w:rsidRPr="007F3A36">
        <w:rPr>
          <w:rtl/>
          <w:lang w:bidi="ar-EG"/>
        </w:rPr>
        <w:t xml:space="preserve"> فإن لم يحضره منهم فيها أحد</w:t>
      </w:r>
      <w:r w:rsidR="004E0B22">
        <w:rPr>
          <w:rtl/>
          <w:lang w:bidi="ar-EG"/>
        </w:rPr>
        <w:t xml:space="preserve"> ؟</w:t>
      </w:r>
      <w:r w:rsidR="004E0B22" w:rsidRPr="007F3A36">
        <w:rPr>
          <w:rtl/>
          <w:lang w:bidi="ar-EG"/>
        </w:rPr>
        <w:t xml:space="preserve"> قال</w:t>
      </w:r>
      <w:r w:rsidR="004E0B22">
        <w:rPr>
          <w:rFonts w:hint="cs"/>
          <w:rtl/>
          <w:lang w:bidi="ar-EG"/>
        </w:rPr>
        <w:t xml:space="preserve"> :</w:t>
      </w:r>
      <w:r w:rsidR="004E0B22" w:rsidRPr="007F3A36">
        <w:rPr>
          <w:rFonts w:cs="Lotus" w:hint="cs"/>
          <w:rtl/>
        </w:rPr>
        <w:t xml:space="preserve"> </w:t>
      </w:r>
      <w:r w:rsidR="000E7D9B" w:rsidRPr="000E7D9B">
        <w:rPr>
          <w:rFonts w:cs="Lotus" w:hint="cs"/>
          <w:sz w:val="28"/>
          <w:szCs w:val="32"/>
          <w:rtl/>
        </w:rPr>
        <w:t>&gt;</w:t>
      </w:r>
      <w:r w:rsidR="004E0B22" w:rsidRPr="00102316">
        <w:rPr>
          <w:sz w:val="36"/>
          <w:szCs w:val="32"/>
          <w:rtl/>
          <w:lang w:bidi="ar-EG"/>
        </w:rPr>
        <w:t xml:space="preserve"> </w:t>
      </w:r>
      <w:r w:rsidR="00220A31">
        <w:rPr>
          <w:rtl/>
          <w:lang w:bidi="ar-EG"/>
        </w:rPr>
        <w:t>يـب</w:t>
      </w:r>
      <w:r w:rsidR="004E0B22" w:rsidRPr="007F3A36">
        <w:rPr>
          <w:rtl/>
          <w:lang w:bidi="ar-EG"/>
        </w:rPr>
        <w:t>عث بها إليهم</w:t>
      </w:r>
      <w:r w:rsidR="004E0B22" w:rsidRPr="007F3A36">
        <w:rPr>
          <w:rFonts w:cs="Lotus" w:hint="cs"/>
          <w:rtl/>
        </w:rPr>
        <w:t xml:space="preserve"> </w:t>
      </w:r>
      <w:r w:rsidR="0038282C">
        <w:rPr>
          <w:rFonts w:cs="Lotus" w:hint="cs"/>
          <w:sz w:val="28"/>
          <w:szCs w:val="32"/>
          <w:rtl/>
        </w:rPr>
        <w:t xml:space="preserve">&lt; </w:t>
      </w:r>
      <w:r w:rsidR="004E0B22" w:rsidRPr="007F3A36">
        <w:rPr>
          <w:rtl/>
          <w:lang w:bidi="ar-EG"/>
        </w:rPr>
        <w:t>قلت</w:t>
      </w:r>
      <w:r w:rsidR="004E0B22">
        <w:rPr>
          <w:rFonts w:hint="cs"/>
          <w:rtl/>
          <w:lang w:bidi="ar-EG"/>
        </w:rPr>
        <w:t xml:space="preserve"> :</w:t>
      </w:r>
      <w:r w:rsidR="004E0B22" w:rsidRPr="007F3A36">
        <w:rPr>
          <w:rFonts w:hint="cs"/>
          <w:rtl/>
          <w:lang w:bidi="ar-EG"/>
        </w:rPr>
        <w:t xml:space="preserve"> </w:t>
      </w:r>
      <w:r w:rsidR="004E0B22" w:rsidRPr="007F3A36">
        <w:rPr>
          <w:rtl/>
          <w:lang w:bidi="ar-EG"/>
        </w:rPr>
        <w:t>فإن لم يجد من يحملها إليهم</w:t>
      </w:r>
      <w:r w:rsidR="004E0B22">
        <w:rPr>
          <w:rtl/>
          <w:lang w:bidi="ar-EG"/>
        </w:rPr>
        <w:t xml:space="preserve"> ؟</w:t>
      </w:r>
      <w:r w:rsidR="004E0B22" w:rsidRPr="007F3A36">
        <w:rPr>
          <w:rtl/>
          <w:lang w:bidi="ar-EG"/>
        </w:rPr>
        <w:t xml:space="preserve"> قال</w:t>
      </w:r>
      <w:r w:rsidR="004E0B22">
        <w:rPr>
          <w:rFonts w:hint="cs"/>
          <w:rtl/>
          <w:lang w:bidi="ar-EG"/>
        </w:rPr>
        <w:t xml:space="preserve"> :</w:t>
      </w:r>
      <w:r w:rsidR="004E0B22" w:rsidRPr="007F3A36">
        <w:rPr>
          <w:rFonts w:cs="Lotus" w:hint="cs"/>
          <w:rtl/>
        </w:rPr>
        <w:t xml:space="preserve"> </w:t>
      </w:r>
      <w:r w:rsidR="000E7D9B" w:rsidRPr="000E7D9B">
        <w:rPr>
          <w:rFonts w:cs="Lotus" w:hint="cs"/>
          <w:sz w:val="28"/>
          <w:szCs w:val="32"/>
          <w:rtl/>
        </w:rPr>
        <w:t>&gt;</w:t>
      </w:r>
      <w:r w:rsidR="004E0B22" w:rsidRPr="00102316">
        <w:rPr>
          <w:sz w:val="36"/>
          <w:szCs w:val="32"/>
          <w:rtl/>
          <w:lang w:bidi="ar-EG"/>
        </w:rPr>
        <w:t xml:space="preserve"> </w:t>
      </w:r>
      <w:r w:rsidR="004E0B22" w:rsidRPr="00102316">
        <w:rPr>
          <w:rFonts w:cs="Al-Sadiq Bold"/>
          <w:rtl/>
          <w:lang w:bidi="ar-EG"/>
        </w:rPr>
        <w:t>يدفعها إلى من لا ينصب</w:t>
      </w:r>
      <w:r w:rsidR="004E0B22">
        <w:rPr>
          <w:rFonts w:cs="Lotus" w:hint="cs"/>
          <w:rtl/>
        </w:rPr>
        <w:t xml:space="preserve"> </w:t>
      </w:r>
      <w:r w:rsidR="0038282C">
        <w:rPr>
          <w:rFonts w:cs="Lotus" w:hint="cs"/>
          <w:sz w:val="28"/>
          <w:szCs w:val="32"/>
          <w:rtl/>
        </w:rPr>
        <w:t xml:space="preserve">&lt; </w:t>
      </w:r>
      <w:r w:rsidR="004E0B22" w:rsidRPr="007F3A36">
        <w:rPr>
          <w:rtl/>
          <w:lang w:bidi="ar-EG"/>
        </w:rPr>
        <w:t>قلت</w:t>
      </w:r>
      <w:r w:rsidR="004E0B22">
        <w:rPr>
          <w:rFonts w:hint="cs"/>
          <w:rtl/>
          <w:lang w:bidi="ar-EG"/>
        </w:rPr>
        <w:t xml:space="preserve"> :</w:t>
      </w:r>
      <w:r w:rsidR="004E0B22" w:rsidRPr="007F3A36">
        <w:rPr>
          <w:rtl/>
          <w:lang w:bidi="ar-EG"/>
        </w:rPr>
        <w:t xml:space="preserve"> </w:t>
      </w:r>
      <w:r w:rsidR="004E0B22">
        <w:rPr>
          <w:rFonts w:hint="cs"/>
          <w:rtl/>
          <w:lang w:bidi="ar-EG"/>
        </w:rPr>
        <w:t xml:space="preserve"> </w:t>
      </w:r>
      <w:r w:rsidR="004E0B22" w:rsidRPr="007F3A36">
        <w:rPr>
          <w:rtl/>
          <w:lang w:bidi="ar-EG"/>
        </w:rPr>
        <w:t>فغيرهم</w:t>
      </w:r>
      <w:r w:rsidR="004E0B22">
        <w:rPr>
          <w:rtl/>
          <w:lang w:bidi="ar-EG"/>
        </w:rPr>
        <w:t xml:space="preserve"> ؟</w:t>
      </w:r>
      <w:r w:rsidR="004E0B22" w:rsidRPr="007F3A36">
        <w:rPr>
          <w:rtl/>
          <w:lang w:bidi="ar-EG"/>
        </w:rPr>
        <w:t xml:space="preserve"> قال</w:t>
      </w:r>
      <w:r w:rsidR="004E0B22">
        <w:rPr>
          <w:rFonts w:hint="cs"/>
          <w:rtl/>
          <w:lang w:bidi="ar-EG"/>
        </w:rPr>
        <w:t xml:space="preserve"> :</w:t>
      </w:r>
      <w:r w:rsidR="004E0B22" w:rsidRPr="007F3A36">
        <w:rPr>
          <w:rFonts w:hint="cs"/>
          <w:rtl/>
          <w:lang w:bidi="ar-EG"/>
        </w:rPr>
        <w:t xml:space="preserve"> </w:t>
      </w:r>
      <w:r w:rsidR="000E7D9B" w:rsidRPr="000E7D9B">
        <w:rPr>
          <w:rFonts w:cs="Lotus" w:hint="cs"/>
          <w:sz w:val="28"/>
          <w:szCs w:val="32"/>
          <w:rtl/>
        </w:rPr>
        <w:t>&gt;</w:t>
      </w:r>
      <w:r w:rsidR="004E0B22" w:rsidRPr="00102316">
        <w:rPr>
          <w:rFonts w:hint="cs"/>
          <w:sz w:val="36"/>
          <w:szCs w:val="32"/>
          <w:rtl/>
        </w:rPr>
        <w:t xml:space="preserve"> </w:t>
      </w:r>
      <w:r w:rsidR="004E0B22" w:rsidRPr="00102316">
        <w:rPr>
          <w:rFonts w:cs="Al-Sadiq Bold"/>
          <w:rtl/>
          <w:lang w:bidi="ar-EG"/>
        </w:rPr>
        <w:t>ما لغيرهم الا الحجر</w:t>
      </w:r>
      <w:r w:rsidR="004E0B22" w:rsidRPr="007F3A36">
        <w:rPr>
          <w:rtl/>
          <w:lang w:bidi="ar-EG"/>
        </w:rPr>
        <w:t xml:space="preserve"> </w:t>
      </w:r>
      <w:r w:rsidR="000E7D9B" w:rsidRPr="000E7D9B">
        <w:rPr>
          <w:rFonts w:cs="Lotus" w:hint="cs"/>
          <w:sz w:val="28"/>
          <w:szCs w:val="32"/>
          <w:rtl/>
        </w:rPr>
        <w:t>&lt;</w:t>
      </w:r>
      <w:r w:rsidR="00C37B9C" w:rsidRPr="00102316">
        <w:rPr>
          <w:rFonts w:hint="cs"/>
          <w:sz w:val="36"/>
          <w:szCs w:val="32"/>
          <w:rtl/>
          <w:lang w:bidi="ar-EG"/>
        </w:rPr>
        <w:t xml:space="preserve"> </w:t>
      </w:r>
      <w:r w:rsidR="004E0B22" w:rsidRPr="007F3A36">
        <w:rPr>
          <w:rFonts w:hint="cs"/>
          <w:rtl/>
          <w:lang w:bidi="ar-EG"/>
        </w:rPr>
        <w:t>ضعيفة السند بإبراهيم بن إسحق</w:t>
      </w:r>
      <w:r w:rsidR="004E0B22">
        <w:rPr>
          <w:rFonts w:hint="cs"/>
          <w:rtl/>
          <w:lang w:bidi="ar-EG"/>
        </w:rPr>
        <w:t xml:space="preserve"> ،</w:t>
      </w:r>
      <w:r w:rsidR="004E0B22" w:rsidRPr="007F3A36">
        <w:rPr>
          <w:rFonts w:hint="cs"/>
          <w:rtl/>
          <w:lang w:bidi="ar-EG"/>
        </w:rPr>
        <w:t xml:space="preserve"> إضافة إلى أني لم أرَ رغم البحث رواية يرويها الحسين بن سعيد عن إبراهيم بن إسحق . على أيّ حال</w:t>
      </w:r>
      <w:r w:rsidR="00C37B9C">
        <w:rPr>
          <w:rFonts w:hint="cs"/>
          <w:rtl/>
          <w:lang w:bidi="ar-EG"/>
        </w:rPr>
        <w:t>ٍ</w:t>
      </w:r>
      <w:r w:rsidR="004E0B22" w:rsidRPr="007F3A36">
        <w:rPr>
          <w:rFonts w:hint="cs"/>
          <w:rtl/>
          <w:lang w:bidi="ar-EG"/>
        </w:rPr>
        <w:t xml:space="preserve"> الرواية</w:t>
      </w:r>
      <w:r w:rsidR="00C37B9C">
        <w:rPr>
          <w:rFonts w:hint="cs"/>
          <w:rtl/>
          <w:lang w:bidi="ar-EG"/>
        </w:rPr>
        <w:t>ُ</w:t>
      </w:r>
      <w:r w:rsidR="004E0B22" w:rsidRPr="007F3A36">
        <w:rPr>
          <w:rFonts w:hint="cs"/>
          <w:rtl/>
          <w:lang w:bidi="ar-EG"/>
        </w:rPr>
        <w:t xml:space="preserve"> ضعيفة السند</w:t>
      </w:r>
      <w:r w:rsidR="004E0B22">
        <w:rPr>
          <w:rFonts w:hint="cs"/>
          <w:rtl/>
          <w:lang w:bidi="ar-EG"/>
        </w:rPr>
        <w:t xml:space="preserve"> ،</w:t>
      </w:r>
      <w:r w:rsidR="004E0B22" w:rsidRPr="007F3A36">
        <w:rPr>
          <w:rFonts w:hint="cs"/>
          <w:rtl/>
          <w:lang w:bidi="ar-EG"/>
        </w:rPr>
        <w:t xml:space="preserve"> وموردها الزكاة</w:t>
      </w:r>
      <w:r w:rsidR="004E0B22">
        <w:rPr>
          <w:rFonts w:hint="cs"/>
          <w:rtl/>
          <w:lang w:bidi="ar-EG"/>
        </w:rPr>
        <w:t xml:space="preserve"> ،</w:t>
      </w:r>
      <w:r w:rsidR="004E0B22" w:rsidRPr="007F3A36">
        <w:rPr>
          <w:rFonts w:hint="cs"/>
          <w:rtl/>
          <w:lang w:bidi="ar-EG"/>
        </w:rPr>
        <w:t xml:space="preserve"> إلا أنها تصلح أن تخرج شاهداً لكون الزكاة والخمس في الكثير من الموارد من باب واحد .</w:t>
      </w:r>
    </w:p>
    <w:p w:rsidR="004E0B22" w:rsidRPr="0069765B" w:rsidRDefault="00F42761" w:rsidP="00091A48">
      <w:pPr>
        <w:pStyle w:val="1"/>
        <w:ind w:firstLine="0"/>
        <w:jc w:val="both"/>
        <w:rPr>
          <w:rtl/>
          <w:lang w:bidi="ar-EG"/>
        </w:rPr>
      </w:pPr>
      <w:r>
        <w:rPr>
          <w:rFonts w:hint="cs"/>
          <w:rtl/>
          <w:lang w:bidi="ar-EG"/>
        </w:rPr>
        <w:t xml:space="preserve">  </w:t>
      </w:r>
      <w:r w:rsidR="004C41A0">
        <w:rPr>
          <w:rFonts w:hint="cs"/>
          <w:rtl/>
          <w:lang w:bidi="ar-EG"/>
        </w:rPr>
        <w:t xml:space="preserve"> </w:t>
      </w:r>
      <w:r w:rsidR="004E0B22" w:rsidRPr="0069765B">
        <w:rPr>
          <w:rFonts w:hint="cs"/>
          <w:rtl/>
          <w:lang w:bidi="ar-EG"/>
        </w:rPr>
        <w:t>بل قد كثرت الروايات المؤكدة على اشتراط أن تعطى الزكاة لخصوص أهل الولاية</w:t>
      </w:r>
      <w:r w:rsidR="004E0B22">
        <w:rPr>
          <w:rFonts w:hint="cs"/>
          <w:rtl/>
          <w:lang w:bidi="ar-EG"/>
        </w:rPr>
        <w:t xml:space="preserve"> ،</w:t>
      </w:r>
      <w:r w:rsidR="004E0B22" w:rsidRPr="0069765B">
        <w:rPr>
          <w:rFonts w:hint="cs"/>
          <w:rtl/>
          <w:lang w:bidi="ar-EG"/>
        </w:rPr>
        <w:t xml:space="preserve"> بل الروايات متواترة في ذلك</w:t>
      </w:r>
      <w:r w:rsidR="004E0B22">
        <w:rPr>
          <w:rFonts w:hint="cs"/>
          <w:rtl/>
          <w:lang w:bidi="ar-EG"/>
        </w:rPr>
        <w:t xml:space="preserve"> ،</w:t>
      </w:r>
      <w:r w:rsidR="004E0B22" w:rsidRPr="0069765B">
        <w:rPr>
          <w:rFonts w:hint="cs"/>
          <w:rtl/>
          <w:lang w:bidi="ar-EG"/>
        </w:rPr>
        <w:t xml:space="preserve"> وقد رواها أعاظم الرواة كزرارة وبكير ابني أعين وع</w:t>
      </w:r>
      <w:r w:rsidR="002C614B">
        <w:rPr>
          <w:rFonts w:hint="cs"/>
          <w:rtl/>
          <w:lang w:bidi="ar-EG"/>
        </w:rPr>
        <w:t>بـي</w:t>
      </w:r>
      <w:r w:rsidR="004E0B22" w:rsidRPr="0069765B">
        <w:rPr>
          <w:rFonts w:hint="cs"/>
          <w:rtl/>
          <w:lang w:bidi="ar-EG"/>
        </w:rPr>
        <w:t>د الله بن زرارة بن أعين ومحمد بن مسلم وبريد بن معاوية والفضيل بن يسار وعمر بن أذينة وضريس بن عبد الملك الكناسي وعبد الله بن</w:t>
      </w:r>
      <w:r w:rsidR="002A3F8F">
        <w:rPr>
          <w:rFonts w:hint="cs"/>
          <w:rtl/>
          <w:lang w:bidi="ar-EG"/>
        </w:rPr>
        <w:t xml:space="preserve"> أبي </w:t>
      </w:r>
      <w:r w:rsidR="004E0B22" w:rsidRPr="0069765B">
        <w:rPr>
          <w:rFonts w:hint="cs"/>
          <w:rtl/>
          <w:lang w:bidi="ar-EG"/>
        </w:rPr>
        <w:t>يعفور ويعقوب بن شع</w:t>
      </w:r>
      <w:r w:rsidR="00E565A0">
        <w:rPr>
          <w:rFonts w:hint="cs"/>
          <w:rtl/>
          <w:lang w:bidi="ar-EG"/>
        </w:rPr>
        <w:t xml:space="preserve">يب </w:t>
      </w:r>
      <w:r w:rsidR="004E0B22" w:rsidRPr="0069765B">
        <w:rPr>
          <w:rFonts w:hint="cs"/>
          <w:rtl/>
          <w:lang w:bidi="ar-EG"/>
        </w:rPr>
        <w:t>والفضل بن شاذان وغيرهم</w:t>
      </w:r>
      <w:r w:rsidR="004E0B22">
        <w:rPr>
          <w:rFonts w:hint="cs"/>
          <w:rtl/>
          <w:lang w:bidi="ar-EG"/>
        </w:rPr>
        <w:t xml:space="preserve"> </w:t>
      </w:r>
      <w:r w:rsidR="004E0B22" w:rsidRPr="0069765B">
        <w:rPr>
          <w:rFonts w:hint="cs"/>
          <w:rtl/>
          <w:lang w:bidi="ar-EG"/>
        </w:rPr>
        <w:t>.</w:t>
      </w:r>
    </w:p>
    <w:p w:rsidR="004E0B22" w:rsidRPr="0069765B" w:rsidRDefault="0033179A" w:rsidP="00091A48">
      <w:pPr>
        <w:pStyle w:val="1"/>
        <w:ind w:firstLine="0"/>
        <w:jc w:val="both"/>
        <w:rPr>
          <w:rtl/>
          <w:lang w:bidi="ar-EG"/>
        </w:rPr>
      </w:pPr>
      <w:r>
        <w:rPr>
          <w:rFonts w:cs="Al-Sadiq Bold" w:hint="cs"/>
          <w:rtl/>
          <w:lang w:bidi="ar-EG"/>
        </w:rPr>
        <w:t xml:space="preserve">  </w:t>
      </w:r>
      <w:r w:rsidR="004C41A0" w:rsidRPr="003C702A">
        <w:rPr>
          <w:rFonts w:cs="Al-Sadiq Bold" w:hint="cs"/>
          <w:rtl/>
          <w:lang w:bidi="ar-EG"/>
        </w:rPr>
        <w:t xml:space="preserve"> </w:t>
      </w:r>
      <w:r w:rsidR="004E0B22" w:rsidRPr="003C702A">
        <w:rPr>
          <w:rFonts w:cs="Al-Sadiq Bold" w:hint="cs"/>
          <w:rtl/>
          <w:lang w:bidi="ar-EG"/>
        </w:rPr>
        <w:t>رابعاً :</w:t>
      </w:r>
      <w:r w:rsidR="004E0B22" w:rsidRPr="0069765B">
        <w:rPr>
          <w:rFonts w:hint="cs"/>
          <w:rtl/>
          <w:lang w:bidi="ar-EG"/>
        </w:rPr>
        <w:t xml:space="preserve"> لا شكّ أنّ الخمس هو بدل عن الزكاة</w:t>
      </w:r>
      <w:r w:rsidR="004E0B22">
        <w:rPr>
          <w:rFonts w:hint="cs"/>
          <w:rtl/>
          <w:lang w:bidi="ar-EG"/>
        </w:rPr>
        <w:t xml:space="preserve"> ،</w:t>
      </w:r>
      <w:r w:rsidR="004E0B22" w:rsidRPr="0069765B">
        <w:rPr>
          <w:rFonts w:hint="cs"/>
          <w:rtl/>
          <w:lang w:bidi="ar-EG"/>
        </w:rPr>
        <w:t xml:space="preserve"> ولا شكّ أنّه يشترط في الزكاة أنْ يكون المُعط</w:t>
      </w:r>
      <w:r w:rsidR="00C37B9C">
        <w:rPr>
          <w:rFonts w:hint="cs"/>
          <w:rtl/>
          <w:lang w:bidi="ar-EG"/>
        </w:rPr>
        <w:t>َ</w:t>
      </w:r>
      <w:r w:rsidR="004E0B22" w:rsidRPr="0069765B">
        <w:rPr>
          <w:rFonts w:hint="cs"/>
          <w:rtl/>
          <w:lang w:bidi="ar-EG"/>
        </w:rPr>
        <w:t>ى مؤمناً للنصوص والإجماع</w:t>
      </w:r>
      <w:r w:rsidR="004E0B22">
        <w:rPr>
          <w:rFonts w:hint="cs"/>
          <w:rtl/>
          <w:lang w:bidi="ar-EG"/>
        </w:rPr>
        <w:t xml:space="preserve"> ،</w:t>
      </w:r>
      <w:r w:rsidR="004E0B22" w:rsidRPr="0069765B">
        <w:rPr>
          <w:rFonts w:hint="cs"/>
          <w:rtl/>
          <w:lang w:bidi="ar-EG"/>
        </w:rPr>
        <w:t xml:space="preserve"> وهذا </w:t>
      </w:r>
      <w:r w:rsidR="00220A31">
        <w:rPr>
          <w:rFonts w:hint="cs"/>
          <w:rtl/>
          <w:lang w:bidi="ar-EG"/>
        </w:rPr>
        <w:t>يـب</w:t>
      </w:r>
      <w:r w:rsidR="004E0B22" w:rsidRPr="0069765B">
        <w:rPr>
          <w:rFonts w:hint="cs"/>
          <w:rtl/>
          <w:lang w:bidi="ar-EG"/>
        </w:rPr>
        <w:t>عث على الإطمئنان أنه في باب الخمس أيضاً يشترط أنْ يكون المعط</w:t>
      </w:r>
      <w:r w:rsidR="00C37B9C">
        <w:rPr>
          <w:rFonts w:hint="cs"/>
          <w:rtl/>
          <w:lang w:bidi="ar-EG"/>
        </w:rPr>
        <w:t>َ</w:t>
      </w:r>
      <w:r w:rsidR="004E0B22" w:rsidRPr="0069765B">
        <w:rPr>
          <w:rFonts w:hint="cs"/>
          <w:rtl/>
          <w:lang w:bidi="ar-EG"/>
        </w:rPr>
        <w:t>ى مؤمناً وذلك ل</w:t>
      </w:r>
      <w:r w:rsidR="004E0B22">
        <w:rPr>
          <w:rFonts w:hint="cs"/>
          <w:rtl/>
          <w:lang w:bidi="ar-EG"/>
        </w:rPr>
        <w:t>ضعف إحتمال أنْ يكون هكذا تع</w:t>
      </w:r>
      <w:r w:rsidR="002C614B">
        <w:rPr>
          <w:rFonts w:hint="cs"/>
          <w:rtl/>
          <w:lang w:bidi="ar-EG"/>
        </w:rPr>
        <w:t>بـي</w:t>
      </w:r>
      <w:r w:rsidR="004E0B22">
        <w:rPr>
          <w:rFonts w:hint="cs"/>
          <w:rtl/>
          <w:lang w:bidi="ar-EG"/>
        </w:rPr>
        <w:t xml:space="preserve">ر </w:t>
      </w:r>
      <w:r w:rsidR="000E7D9B" w:rsidRPr="000E7D9B">
        <w:rPr>
          <w:rFonts w:cs="Lotus" w:hint="cs"/>
          <w:sz w:val="28"/>
          <w:szCs w:val="32"/>
          <w:rtl/>
        </w:rPr>
        <w:t>&gt;</w:t>
      </w:r>
      <w:r w:rsidR="004E0B22">
        <w:rPr>
          <w:rFonts w:cs="Lotus" w:hint="cs"/>
          <w:sz w:val="26"/>
          <w:szCs w:val="26"/>
          <w:rtl/>
        </w:rPr>
        <w:t xml:space="preserve"> </w:t>
      </w:r>
      <w:r w:rsidR="004E0B22" w:rsidRPr="00F42761">
        <w:rPr>
          <w:rFonts w:cs="Al-Sadiq Bold" w:hint="cs"/>
          <w:rtl/>
          <w:lang w:bidi="ar-EG"/>
        </w:rPr>
        <w:t>ما لغيرهم إلا الحجر</w:t>
      </w:r>
      <w:r w:rsidR="004C41A0" w:rsidRPr="00F42761">
        <w:rPr>
          <w:rFonts w:cs="Al-Sadiq Bold" w:hint="cs"/>
          <w:rtl/>
          <w:lang w:bidi="ar-EG"/>
        </w:rPr>
        <w:t xml:space="preserve"> </w:t>
      </w:r>
      <w:r w:rsidR="000E7D9B" w:rsidRPr="000E7D9B">
        <w:rPr>
          <w:rFonts w:cs="Lotus" w:hint="cs"/>
          <w:sz w:val="28"/>
          <w:szCs w:val="32"/>
          <w:rtl/>
        </w:rPr>
        <w:t>&lt;</w:t>
      </w:r>
      <w:r w:rsidR="004E0B22" w:rsidRPr="0069765B">
        <w:rPr>
          <w:rFonts w:hint="cs"/>
          <w:rtl/>
          <w:lang w:bidi="ar-EG"/>
        </w:rPr>
        <w:t xml:space="preserve"> مختصّ بخصوص الزكاة .</w:t>
      </w:r>
      <w:r w:rsidR="004E0B22" w:rsidRPr="0069765B">
        <w:rPr>
          <w:rtl/>
          <w:lang w:bidi="ar-EG"/>
        </w:rPr>
        <w:t xml:space="preserve"> </w:t>
      </w:r>
    </w:p>
    <w:p w:rsidR="004E0B22" w:rsidRPr="0069765B" w:rsidRDefault="0033179A" w:rsidP="00091A48">
      <w:pPr>
        <w:pStyle w:val="1"/>
        <w:ind w:firstLine="0"/>
        <w:jc w:val="both"/>
        <w:rPr>
          <w:rtl/>
          <w:lang w:bidi="ar-EG"/>
        </w:rPr>
      </w:pPr>
      <w:r>
        <w:rPr>
          <w:rFonts w:hint="cs"/>
          <w:b/>
          <w:bCs/>
          <w:rtl/>
          <w:lang w:bidi="ar-EG"/>
        </w:rPr>
        <w:t xml:space="preserve">  </w:t>
      </w:r>
      <w:r w:rsidR="004C41A0">
        <w:rPr>
          <w:rFonts w:hint="cs"/>
          <w:b/>
          <w:bCs/>
          <w:rtl/>
          <w:lang w:bidi="ar-EG"/>
        </w:rPr>
        <w:t xml:space="preserve"> </w:t>
      </w:r>
      <w:r w:rsidR="004E0B22" w:rsidRPr="003C702A">
        <w:rPr>
          <w:rFonts w:cs="Al-Sadiq Bold" w:hint="cs"/>
          <w:rtl/>
          <w:lang w:bidi="ar-EG"/>
        </w:rPr>
        <w:t xml:space="preserve">خامساً : </w:t>
      </w:r>
      <w:r w:rsidR="004E0B22" w:rsidRPr="0069765B">
        <w:rPr>
          <w:rFonts w:hint="cs"/>
          <w:rtl/>
          <w:lang w:bidi="ar-EG"/>
        </w:rPr>
        <w:t>إنه لا شكّ</w:t>
      </w:r>
      <w:r w:rsidR="00C37B9C">
        <w:rPr>
          <w:rFonts w:hint="cs"/>
          <w:rtl/>
          <w:lang w:bidi="ar-EG"/>
        </w:rPr>
        <w:t xml:space="preserve"> في</w:t>
      </w:r>
      <w:r w:rsidR="004E0B22" w:rsidRPr="0069765B">
        <w:rPr>
          <w:rFonts w:hint="cs"/>
          <w:rtl/>
          <w:lang w:bidi="ar-EG"/>
        </w:rPr>
        <w:t xml:space="preserve"> أنّ الخمس</w:t>
      </w:r>
      <w:r w:rsidR="00C37B9C">
        <w:rPr>
          <w:rFonts w:hint="cs"/>
          <w:rtl/>
          <w:lang w:bidi="ar-EG"/>
        </w:rPr>
        <w:t>َ</w:t>
      </w:r>
      <w:r w:rsidR="004E0B22" w:rsidRPr="0069765B">
        <w:rPr>
          <w:rFonts w:hint="cs"/>
          <w:rtl/>
          <w:lang w:bidi="ar-EG"/>
        </w:rPr>
        <w:t xml:space="preserve"> كرامة</w:t>
      </w:r>
      <w:r w:rsidR="00C37B9C">
        <w:rPr>
          <w:rFonts w:hint="cs"/>
          <w:rtl/>
          <w:lang w:bidi="ar-EG"/>
        </w:rPr>
        <w:t>ٌ</w:t>
      </w:r>
      <w:r w:rsidR="004E0B22" w:rsidRPr="0069765B">
        <w:rPr>
          <w:rFonts w:hint="cs"/>
          <w:rtl/>
          <w:lang w:bidi="ar-EG"/>
        </w:rPr>
        <w:t xml:space="preserve"> م</w:t>
      </w:r>
      <w:r w:rsidR="00C37B9C">
        <w:rPr>
          <w:rFonts w:hint="cs"/>
          <w:rtl/>
          <w:lang w:bidi="ar-EG"/>
        </w:rPr>
        <w:t>ِ</w:t>
      </w:r>
      <w:r w:rsidR="004E0B22" w:rsidRPr="0069765B">
        <w:rPr>
          <w:rFonts w:hint="cs"/>
          <w:rtl/>
          <w:lang w:bidi="ar-EG"/>
        </w:rPr>
        <w:t>ن</w:t>
      </w:r>
      <w:r w:rsidR="00C37B9C">
        <w:rPr>
          <w:rFonts w:hint="cs"/>
          <w:rtl/>
          <w:lang w:bidi="ar-EG"/>
        </w:rPr>
        <w:t>َ</w:t>
      </w:r>
      <w:r w:rsidR="004E0B22" w:rsidRPr="0069765B">
        <w:rPr>
          <w:rFonts w:hint="cs"/>
          <w:rtl/>
          <w:lang w:bidi="ar-EG"/>
        </w:rPr>
        <w:t xml:space="preserve"> الله</w:t>
      </w:r>
      <w:r w:rsidR="00C37B9C">
        <w:rPr>
          <w:rFonts w:hint="cs"/>
          <w:rtl/>
          <w:lang w:bidi="ar-EG"/>
        </w:rPr>
        <w:t>ِ</w:t>
      </w:r>
      <w:r w:rsidR="004E0B22" w:rsidRPr="0069765B">
        <w:rPr>
          <w:rFonts w:hint="cs"/>
          <w:rtl/>
          <w:lang w:bidi="ar-EG"/>
        </w:rPr>
        <w:t xml:space="preserve"> تعالى وإجلال</w:t>
      </w:r>
      <w:r w:rsidR="00C37B9C">
        <w:rPr>
          <w:rFonts w:hint="cs"/>
          <w:rtl/>
          <w:lang w:bidi="ar-EG"/>
        </w:rPr>
        <w:t>ٌ</w:t>
      </w:r>
      <w:r w:rsidR="004E0B22" w:rsidRPr="0069765B">
        <w:rPr>
          <w:rFonts w:hint="cs"/>
          <w:rtl/>
          <w:lang w:bidi="ar-EG"/>
        </w:rPr>
        <w:t xml:space="preserve"> عن أوساخ الناس ـ</w:t>
      </w:r>
      <w:r w:rsidR="004E0B22" w:rsidRPr="003623F7">
        <w:rPr>
          <w:rFonts w:hint="cs"/>
          <w:rtl/>
          <w:lang w:bidi="ar-EG"/>
        </w:rPr>
        <w:t xml:space="preserve"> </w:t>
      </w:r>
      <w:r w:rsidR="004E0B22" w:rsidRPr="00C37B9C">
        <w:rPr>
          <w:rFonts w:hint="cs"/>
          <w:sz w:val="32"/>
          <w:szCs w:val="24"/>
          <w:rtl/>
          <w:lang w:bidi="ar-EG"/>
        </w:rPr>
        <w:t>كما في الروايات</w:t>
      </w:r>
      <w:r w:rsidR="004E0B22" w:rsidRPr="003623F7">
        <w:rPr>
          <w:rFonts w:hint="cs"/>
          <w:rtl/>
          <w:lang w:bidi="ar-EG"/>
        </w:rPr>
        <w:t xml:space="preserve"> ـ ولا يحتمل أنْ يكون غير المؤمن المحادّ لله ورسوله </w:t>
      </w:r>
      <w:r w:rsidR="004E0B22">
        <w:rPr>
          <w:rFonts w:hint="cs"/>
          <w:rtl/>
          <w:lang w:bidi="ar-EG"/>
        </w:rPr>
        <w:t xml:space="preserve">أو للتشيّع </w:t>
      </w:r>
      <w:r w:rsidR="004E0B22" w:rsidRPr="003623F7">
        <w:rPr>
          <w:rFonts w:hint="cs"/>
          <w:rtl/>
          <w:lang w:bidi="ar-EG"/>
        </w:rPr>
        <w:t>محلاً</w:t>
      </w:r>
      <w:r w:rsidR="004E0B22">
        <w:rPr>
          <w:rFonts w:hint="cs"/>
          <w:rtl/>
          <w:lang w:bidi="ar-EG"/>
        </w:rPr>
        <w:t xml:space="preserve">  </w:t>
      </w:r>
      <w:r w:rsidR="004E0B22" w:rsidRPr="0069765B">
        <w:rPr>
          <w:rFonts w:hint="cs"/>
          <w:rtl/>
          <w:lang w:bidi="ar-EG"/>
        </w:rPr>
        <w:t>لكرامة الله .</w:t>
      </w:r>
    </w:p>
    <w:p w:rsidR="004E0B22" w:rsidRPr="0069765B" w:rsidRDefault="0033179A" w:rsidP="00091A48">
      <w:pPr>
        <w:pStyle w:val="1"/>
        <w:ind w:firstLine="0"/>
        <w:jc w:val="both"/>
        <w:rPr>
          <w:rtl/>
          <w:lang w:bidi="ar-EG"/>
        </w:rPr>
      </w:pPr>
      <w:r>
        <w:rPr>
          <w:rFonts w:hint="cs"/>
          <w:b/>
          <w:bCs/>
          <w:rtl/>
          <w:lang w:bidi="ar-EG"/>
        </w:rPr>
        <w:t xml:space="preserve">  </w:t>
      </w:r>
      <w:r w:rsidR="004C41A0">
        <w:rPr>
          <w:rFonts w:hint="cs"/>
          <w:b/>
          <w:bCs/>
          <w:rtl/>
          <w:lang w:bidi="ar-EG"/>
        </w:rPr>
        <w:t xml:space="preserve"> </w:t>
      </w:r>
      <w:r w:rsidR="004E0B22" w:rsidRPr="003C702A">
        <w:rPr>
          <w:rFonts w:cs="Al-Sadiq Bold" w:hint="cs"/>
          <w:rtl/>
          <w:lang w:bidi="ar-EG"/>
        </w:rPr>
        <w:t>سادساً :</w:t>
      </w:r>
      <w:r w:rsidR="004E0B22" w:rsidRPr="0069765B">
        <w:rPr>
          <w:rFonts w:hint="cs"/>
          <w:rtl/>
          <w:lang w:bidi="ar-EG"/>
        </w:rPr>
        <w:t xml:space="preserve"> دعوى الإجماع من الغنية والمختلف على اشتراط الإيمان فيمن يعطى الخمس</w:t>
      </w:r>
      <w:r w:rsidR="00C37B9C">
        <w:rPr>
          <w:rFonts w:hint="cs"/>
          <w:rtl/>
          <w:lang w:bidi="ar-EG"/>
        </w:rPr>
        <w:t xml:space="preserve"> </w:t>
      </w:r>
      <w:r w:rsidR="004E0B22" w:rsidRPr="0069765B">
        <w:rPr>
          <w:rFonts w:hint="cs"/>
          <w:rtl/>
          <w:lang w:bidi="ar-EG"/>
        </w:rPr>
        <w:t>.</w:t>
      </w:r>
    </w:p>
    <w:p w:rsidR="00B0127F" w:rsidRDefault="0033179A" w:rsidP="00091A48">
      <w:pPr>
        <w:pStyle w:val="1"/>
        <w:ind w:firstLine="0"/>
        <w:jc w:val="both"/>
        <w:rPr>
          <w:rFonts w:hint="cs"/>
          <w:sz w:val="27"/>
          <w:szCs w:val="27"/>
          <w:rtl/>
          <w:lang w:bidi="ar-EG"/>
        </w:rPr>
      </w:pPr>
      <w:r>
        <w:rPr>
          <w:rFonts w:hint="cs"/>
          <w:rtl/>
          <w:lang w:bidi="ar-EG"/>
        </w:rPr>
        <w:t xml:space="preserve"> </w:t>
      </w:r>
      <w:r w:rsidR="004C41A0">
        <w:rPr>
          <w:rFonts w:hint="cs"/>
          <w:rtl/>
          <w:lang w:bidi="ar-EG"/>
        </w:rPr>
        <w:t xml:space="preserve">  </w:t>
      </w:r>
      <w:r w:rsidR="004E0B22" w:rsidRPr="0069765B">
        <w:rPr>
          <w:rFonts w:hint="cs"/>
          <w:rtl/>
          <w:lang w:bidi="ar-EG"/>
        </w:rPr>
        <w:t>من مجموع ما ذكر يطمئنّ الإنسان أنه لا يجوز ولا يصح أنْ يعط</w:t>
      </w:r>
      <w:r w:rsidR="00AB5111">
        <w:rPr>
          <w:rFonts w:hint="cs"/>
          <w:rtl/>
          <w:lang w:bidi="ar-EG"/>
        </w:rPr>
        <w:t>َ</w:t>
      </w:r>
      <w:r w:rsidR="004E0B22" w:rsidRPr="0069765B">
        <w:rPr>
          <w:rFonts w:hint="cs"/>
          <w:rtl/>
          <w:lang w:bidi="ar-EG"/>
        </w:rPr>
        <w:t>ى المخال</w:t>
      </w:r>
      <w:r w:rsidR="00AB5111">
        <w:rPr>
          <w:rFonts w:hint="cs"/>
          <w:rtl/>
          <w:lang w:bidi="ar-EG"/>
        </w:rPr>
        <w:t>ِ</w:t>
      </w:r>
      <w:r w:rsidR="004E0B22" w:rsidRPr="0069765B">
        <w:rPr>
          <w:rFonts w:hint="cs"/>
          <w:rtl/>
          <w:lang w:bidi="ar-EG"/>
        </w:rPr>
        <w:t>ف</w:t>
      </w:r>
      <w:r w:rsidR="00AB5111">
        <w:rPr>
          <w:rFonts w:hint="cs"/>
          <w:rtl/>
          <w:lang w:bidi="ar-EG"/>
        </w:rPr>
        <w:t>ُ</w:t>
      </w:r>
      <w:r w:rsidR="004E0B22" w:rsidRPr="0069765B">
        <w:rPr>
          <w:rFonts w:hint="cs"/>
          <w:rtl/>
          <w:lang w:bidi="ar-EG"/>
        </w:rPr>
        <w:t xml:space="preserve"> م</w:t>
      </w:r>
      <w:r w:rsidR="00AB5111">
        <w:rPr>
          <w:rFonts w:hint="cs"/>
          <w:rtl/>
          <w:lang w:bidi="ar-EG"/>
        </w:rPr>
        <w:t>ِ</w:t>
      </w:r>
      <w:r w:rsidR="004E0B22" w:rsidRPr="0069765B">
        <w:rPr>
          <w:rFonts w:hint="cs"/>
          <w:rtl/>
          <w:lang w:bidi="ar-EG"/>
        </w:rPr>
        <w:t>ن</w:t>
      </w:r>
      <w:r w:rsidR="00AB5111">
        <w:rPr>
          <w:rFonts w:hint="cs"/>
          <w:rtl/>
          <w:lang w:bidi="ar-EG"/>
        </w:rPr>
        <w:t>َ</w:t>
      </w:r>
      <w:r w:rsidR="004E0B22" w:rsidRPr="0069765B">
        <w:rPr>
          <w:rFonts w:hint="cs"/>
          <w:rtl/>
          <w:lang w:bidi="ar-EG"/>
        </w:rPr>
        <w:t xml:space="preserve"> الخمس شيئاً</w:t>
      </w:r>
      <w:r w:rsidR="004E0B22">
        <w:rPr>
          <w:rFonts w:hint="cs"/>
          <w:rtl/>
          <w:lang w:bidi="ar-EG"/>
        </w:rPr>
        <w:t xml:space="preserve"> ،</w:t>
      </w:r>
      <w:r w:rsidR="004E0B22" w:rsidRPr="0069765B">
        <w:rPr>
          <w:rFonts w:hint="cs"/>
          <w:rtl/>
          <w:lang w:bidi="ar-EG"/>
        </w:rPr>
        <w:t xml:space="preserve"> وهو مقتضى قاعدة الإشتغال اليقيني يستدعي الفراغ</w:t>
      </w:r>
      <w:r w:rsidR="00AB5111">
        <w:rPr>
          <w:rFonts w:hint="cs"/>
          <w:rtl/>
          <w:lang w:bidi="ar-EG"/>
        </w:rPr>
        <w:t>َ</w:t>
      </w:r>
      <w:r w:rsidR="004E0B22" w:rsidRPr="0069765B">
        <w:rPr>
          <w:rFonts w:hint="cs"/>
          <w:rtl/>
          <w:lang w:bidi="ar-EG"/>
        </w:rPr>
        <w:t xml:space="preserve"> اليقيني</w:t>
      </w:r>
      <w:r w:rsidR="004E0B22">
        <w:rPr>
          <w:rFonts w:hint="cs"/>
          <w:rtl/>
          <w:lang w:bidi="ar-EG"/>
        </w:rPr>
        <w:t xml:space="preserve"> </w:t>
      </w:r>
      <w:r w:rsidR="004E0B22" w:rsidRPr="0069765B">
        <w:rPr>
          <w:rFonts w:hint="cs"/>
          <w:rtl/>
          <w:lang w:bidi="ar-EG"/>
        </w:rPr>
        <w:t>.</w:t>
      </w:r>
      <w:r w:rsidR="00C37B9C" w:rsidRPr="00C37B9C">
        <w:rPr>
          <w:rFonts w:hint="cs"/>
          <w:sz w:val="27"/>
          <w:szCs w:val="27"/>
          <w:rtl/>
          <w:lang w:bidi="ar-EG"/>
        </w:rPr>
        <w:t xml:space="preserve"> </w:t>
      </w:r>
    </w:p>
    <w:p w:rsidR="00B0127F" w:rsidRDefault="00B0127F" w:rsidP="00091A48">
      <w:pPr>
        <w:pStyle w:val="1"/>
        <w:ind w:firstLine="0"/>
        <w:jc w:val="both"/>
        <w:rPr>
          <w:rFonts w:hint="cs"/>
          <w:rtl/>
          <w:lang w:bidi="ar-EG"/>
        </w:rPr>
      </w:pPr>
      <w:r w:rsidRPr="00EC0C44">
        <w:rPr>
          <w:rFonts w:hint="cs"/>
          <w:rtl/>
          <w:lang w:bidi="ar-EG"/>
        </w:rPr>
        <w:t>(</w:t>
      </w:r>
      <w:r>
        <w:rPr>
          <w:rFonts w:hint="cs"/>
          <w:rtl/>
          <w:lang w:bidi="ar-EG"/>
        </w:rPr>
        <w:t>2</w:t>
      </w:r>
      <w:r w:rsidRPr="00EC0C44">
        <w:rPr>
          <w:rFonts w:hint="cs"/>
          <w:rtl/>
          <w:lang w:bidi="ar-EG"/>
        </w:rPr>
        <w:t xml:space="preserve">) </w:t>
      </w:r>
      <w:r w:rsidRPr="00B0127F">
        <w:rPr>
          <w:rFonts w:hint="cs"/>
          <w:rtl/>
          <w:lang w:bidi="ar-EG"/>
        </w:rPr>
        <w:t xml:space="preserve">لا شكّ أنه </w:t>
      </w:r>
      <w:r>
        <w:rPr>
          <w:rFonts w:hint="cs"/>
          <w:rtl/>
          <w:lang w:bidi="ar-EG"/>
        </w:rPr>
        <w:t>يجوز أن تعطي من لا يعرفون الحق ولا يعاندون ، كالأطفال وأكثر النساء ، حتى ولو كانوا ملحقون بمذهبهم عرفاً .</w:t>
      </w:r>
    </w:p>
    <w:p w:rsidR="00B0127F" w:rsidRDefault="00B0127F" w:rsidP="00091A48">
      <w:pPr>
        <w:pStyle w:val="1"/>
        <w:ind w:firstLine="0"/>
        <w:jc w:val="both"/>
        <w:rPr>
          <w:rFonts w:hint="cs"/>
          <w:rtl/>
          <w:lang w:bidi="ar-EG"/>
        </w:rPr>
      </w:pPr>
      <w:r>
        <w:rPr>
          <w:rFonts w:hint="cs"/>
          <w:rtl/>
          <w:lang w:bidi="ar-EG"/>
        </w:rPr>
        <w:t xml:space="preserve">  </w:t>
      </w:r>
      <w:r w:rsidR="003C702A">
        <w:rPr>
          <w:rFonts w:hint="cs"/>
          <w:rtl/>
          <w:lang w:bidi="ar-EG"/>
        </w:rPr>
        <w:t xml:space="preserve"> </w:t>
      </w:r>
      <w:r>
        <w:rPr>
          <w:rFonts w:hint="cs"/>
          <w:rtl/>
          <w:lang w:bidi="ar-EG"/>
        </w:rPr>
        <w:t>ويظهر أن المشهور أو المجمع عليه هو عدم إعطائهم من الخمس والزكاة شيئاً ، والظاهر أن دليلهم صدق كون أطفالهم تابعين لآبائهم .. !</w:t>
      </w:r>
    </w:p>
    <w:p w:rsidR="00B0127F" w:rsidRDefault="00B0127F" w:rsidP="00102316">
      <w:pPr>
        <w:pStyle w:val="1"/>
        <w:ind w:firstLine="0"/>
        <w:jc w:val="both"/>
        <w:rPr>
          <w:rFonts w:hint="cs"/>
          <w:rtl/>
          <w:lang w:bidi="ar-EG"/>
        </w:rPr>
      </w:pPr>
      <w:r>
        <w:rPr>
          <w:rFonts w:hint="cs"/>
          <w:rtl/>
          <w:lang w:bidi="ar-EG"/>
        </w:rPr>
        <w:t xml:space="preserve">  </w:t>
      </w:r>
      <w:r w:rsidR="003C702A">
        <w:rPr>
          <w:rFonts w:hint="cs"/>
          <w:rtl/>
          <w:lang w:bidi="ar-EG"/>
        </w:rPr>
        <w:t xml:space="preserve"> </w:t>
      </w:r>
      <w:r>
        <w:rPr>
          <w:rFonts w:hint="cs"/>
          <w:rtl/>
          <w:lang w:bidi="ar-EG"/>
        </w:rPr>
        <w:t>دليلنا : ما رواه عبد الله بن جعفر الحِمْيري في قرب الإسناد عن محمد بن الوليد</w:t>
      </w:r>
      <w:r w:rsidR="00102316">
        <w:rPr>
          <w:rFonts w:hint="cs"/>
          <w:rtl/>
          <w:lang w:bidi="ar-EG"/>
        </w:rPr>
        <w:t xml:space="preserve"> </w:t>
      </w:r>
      <w:r>
        <w:rPr>
          <w:rFonts w:hint="cs"/>
          <w:rtl/>
          <w:lang w:bidi="ar-EG"/>
        </w:rPr>
        <w:t>(</w:t>
      </w:r>
      <w:r w:rsidRPr="008559B0">
        <w:rPr>
          <w:rFonts w:hint="cs"/>
          <w:sz w:val="32"/>
          <w:szCs w:val="24"/>
          <w:rtl/>
          <w:lang w:bidi="ar-EG"/>
        </w:rPr>
        <w:t>الخزّاز</w:t>
      </w:r>
      <w:r>
        <w:rPr>
          <w:rFonts w:hint="cs"/>
          <w:rtl/>
          <w:lang w:bidi="ar-EG"/>
        </w:rPr>
        <w:t>) عن يونس بن يعقوب قال قلت لأ</w:t>
      </w:r>
      <w:r w:rsidR="00102316">
        <w:rPr>
          <w:rFonts w:hint="cs"/>
          <w:rtl/>
          <w:lang w:bidi="ar-EG"/>
        </w:rPr>
        <w:t>ب</w:t>
      </w:r>
      <w:r w:rsidR="002C614B">
        <w:rPr>
          <w:rFonts w:hint="cs"/>
          <w:rtl/>
          <w:lang w:bidi="ar-EG"/>
        </w:rPr>
        <w:t>ي</w:t>
      </w:r>
      <w:r>
        <w:rPr>
          <w:rFonts w:hint="cs"/>
          <w:rtl/>
          <w:lang w:bidi="ar-EG"/>
        </w:rPr>
        <w:t xml:space="preserve"> عبد الله</w:t>
      </w:r>
      <w:r w:rsidRPr="00D96A98">
        <w:rPr>
          <w:sz w:val="36"/>
        </w:rPr>
        <w:t>t</w:t>
      </w:r>
      <w:r>
        <w:rPr>
          <w:rFonts w:hint="cs"/>
          <w:rtl/>
          <w:lang w:bidi="ar-EG"/>
        </w:rPr>
        <w:t xml:space="preserve"> : عيال المسلمين أعطيهم من الزكاة فأشتري لهم منها ثياباً وطعاماً وأرى أنً ذلك خير لهم ؟ قال ف</w:t>
      </w:r>
      <w:r w:rsidR="00D63E9F">
        <w:rPr>
          <w:rFonts w:hint="cs"/>
          <w:rtl/>
          <w:lang w:bidi="ar-EG"/>
        </w:rPr>
        <w:t xml:space="preserve">قال : </w:t>
      </w:r>
      <w:r>
        <w:rPr>
          <w:rFonts w:hint="cs"/>
          <w:rtl/>
          <w:lang w:bidi="ar-EG"/>
        </w:rPr>
        <w:t>لا بأس</w:t>
      </w:r>
      <w:r w:rsidRPr="00647289">
        <w:rPr>
          <w:rFonts w:hint="cs"/>
          <w:sz w:val="32"/>
          <w:szCs w:val="24"/>
          <w:vertAlign w:val="superscript"/>
          <w:rtl/>
        </w:rPr>
        <w:t>(</w:t>
      </w:r>
      <w:r w:rsidRPr="00647289">
        <w:rPr>
          <w:sz w:val="32"/>
          <w:szCs w:val="24"/>
          <w:vertAlign w:val="superscript"/>
          <w:rtl/>
        </w:rPr>
        <w:footnoteReference w:id="158"/>
      </w:r>
      <w:r w:rsidRPr="00647289">
        <w:rPr>
          <w:rFonts w:hint="cs"/>
          <w:sz w:val="32"/>
          <w:szCs w:val="24"/>
          <w:vertAlign w:val="superscript"/>
          <w:rtl/>
        </w:rPr>
        <w:t>)</w:t>
      </w:r>
      <w:r>
        <w:rPr>
          <w:rFonts w:hint="cs"/>
          <w:rtl/>
          <w:lang w:bidi="ar-EG"/>
        </w:rPr>
        <w:t xml:space="preserve"> موثّقة السند بمحمد بن الوليد فإنه فطحيّ ، وهي تدلّ بإطلاقها على جواز أنْ يعطى أطفالهم من الزكاة ، </w:t>
      </w:r>
      <w:r w:rsidRPr="00102316">
        <w:rPr>
          <w:rFonts w:cs="Al-Sadiq Bold" w:hint="cs"/>
          <w:rtl/>
          <w:lang w:bidi="ar-EG"/>
        </w:rPr>
        <w:t>وقر</w:t>
      </w:r>
      <w:r w:rsidR="00E565A0" w:rsidRPr="00102316">
        <w:rPr>
          <w:rFonts w:cs="Al-Sadiq Bold" w:hint="cs"/>
          <w:rtl/>
          <w:lang w:bidi="ar-EG"/>
        </w:rPr>
        <w:t xml:space="preserve">يب </w:t>
      </w:r>
      <w:r w:rsidRPr="00102316">
        <w:rPr>
          <w:rFonts w:cs="Al-Sadiq Bold" w:hint="cs"/>
          <w:rtl/>
          <w:lang w:bidi="ar-EG"/>
        </w:rPr>
        <w:t xml:space="preserve">منها في الدلالة </w:t>
      </w:r>
      <w:r>
        <w:rPr>
          <w:rFonts w:hint="cs"/>
          <w:rtl/>
          <w:lang w:bidi="ar-EG"/>
        </w:rPr>
        <w:t xml:space="preserve">ما رواه في الكافي عن عليّ بن إبراهيم عن </w:t>
      </w:r>
      <w:r w:rsidR="00BE4849">
        <w:rPr>
          <w:rFonts w:hint="cs"/>
          <w:rtl/>
          <w:lang w:bidi="ar-EG"/>
        </w:rPr>
        <w:t>أبـيه</w:t>
      </w:r>
      <w:r>
        <w:rPr>
          <w:rFonts w:hint="cs"/>
          <w:rtl/>
          <w:lang w:bidi="ar-EG"/>
        </w:rPr>
        <w:t xml:space="preserve"> عن حمّاد بن عيسى عن حريز عن</w:t>
      </w:r>
      <w:r w:rsidR="002A3F8F">
        <w:rPr>
          <w:rFonts w:hint="cs"/>
          <w:rtl/>
          <w:lang w:bidi="ar-EG"/>
        </w:rPr>
        <w:t xml:space="preserve"> أبي </w:t>
      </w:r>
      <w:r>
        <w:rPr>
          <w:rFonts w:hint="cs"/>
          <w:rtl/>
          <w:lang w:bidi="ar-EG"/>
        </w:rPr>
        <w:t>بصير عن</w:t>
      </w:r>
      <w:r w:rsidR="002A3F8F">
        <w:rPr>
          <w:rFonts w:hint="cs"/>
          <w:rtl/>
          <w:lang w:bidi="ar-EG"/>
        </w:rPr>
        <w:t xml:space="preserve"> أبي </w:t>
      </w:r>
      <w:r>
        <w:rPr>
          <w:rFonts w:hint="cs"/>
          <w:rtl/>
          <w:lang w:bidi="ar-EG"/>
        </w:rPr>
        <w:t>عبد الله</w:t>
      </w:r>
      <w:r w:rsidRPr="00A40C2A">
        <w:rPr>
          <w:sz w:val="36"/>
        </w:rPr>
        <w:t>t</w:t>
      </w:r>
      <w:r>
        <w:rPr>
          <w:rFonts w:hint="cs"/>
          <w:rtl/>
          <w:lang w:bidi="ar-EG"/>
        </w:rPr>
        <w:t xml:space="preserve"> : الرجل يموت ويترك العيال أيعطون من الزكاة ؟ </w:t>
      </w:r>
      <w:r w:rsidR="00D63E9F">
        <w:rPr>
          <w:rFonts w:hint="cs"/>
          <w:rtl/>
          <w:lang w:bidi="ar-EG"/>
        </w:rPr>
        <w:t xml:space="preserve">قال : </w:t>
      </w:r>
      <w:r>
        <w:rPr>
          <w:rFonts w:hint="cs"/>
          <w:rtl/>
          <w:lang w:bidi="ar-EG"/>
        </w:rPr>
        <w:t>نعم حتى ينشؤوا و</w:t>
      </w:r>
      <w:r w:rsidR="00220A31">
        <w:rPr>
          <w:rFonts w:hint="cs"/>
          <w:rtl/>
          <w:lang w:bidi="ar-EG"/>
        </w:rPr>
        <w:t>يـب</w:t>
      </w:r>
      <w:r>
        <w:rPr>
          <w:rFonts w:hint="cs"/>
          <w:rtl/>
          <w:lang w:bidi="ar-EG"/>
        </w:rPr>
        <w:t xml:space="preserve">لغوا ويُسألوا من أين كانوا يعيشون إذا قطع ذلك عنهم  فقلت : إنهم لا يعرفون ، </w:t>
      </w:r>
      <w:r w:rsidR="00D63E9F">
        <w:rPr>
          <w:rFonts w:hint="cs"/>
          <w:rtl/>
          <w:lang w:bidi="ar-EG"/>
        </w:rPr>
        <w:t xml:space="preserve">قال : </w:t>
      </w:r>
      <w:r>
        <w:rPr>
          <w:rFonts w:hint="cs"/>
          <w:rtl/>
          <w:lang w:bidi="ar-EG"/>
        </w:rPr>
        <w:t xml:space="preserve">يحفظ فيهم ميتهم ويحبّب إليهم دين </w:t>
      </w:r>
      <w:r w:rsidR="00BE4849">
        <w:rPr>
          <w:rFonts w:hint="cs"/>
          <w:rtl/>
          <w:lang w:bidi="ar-EG"/>
        </w:rPr>
        <w:t>أبـيه</w:t>
      </w:r>
      <w:r>
        <w:rPr>
          <w:rFonts w:hint="cs"/>
          <w:rtl/>
          <w:lang w:bidi="ar-EG"/>
        </w:rPr>
        <w:t xml:space="preserve">م فلا يلبثون أن يهتمّوا بدين </w:t>
      </w:r>
      <w:r w:rsidR="00BE4849">
        <w:rPr>
          <w:rFonts w:hint="cs"/>
          <w:rtl/>
          <w:lang w:bidi="ar-EG"/>
        </w:rPr>
        <w:t>أبـيه</w:t>
      </w:r>
      <w:r>
        <w:rPr>
          <w:rFonts w:hint="cs"/>
          <w:rtl/>
          <w:lang w:bidi="ar-EG"/>
        </w:rPr>
        <w:t>م ، فإذا بلغوا وعدلوا إلى غيركم فلا تعطوهم  وهي حسنة</w:t>
      </w:r>
      <w:r w:rsidRPr="003C7D02">
        <w:rPr>
          <w:rFonts w:hint="cs"/>
          <w:rtl/>
          <w:lang w:bidi="ar-EG"/>
        </w:rPr>
        <w:t xml:space="preserve"> </w:t>
      </w:r>
      <w:r>
        <w:rPr>
          <w:rFonts w:hint="cs"/>
          <w:rtl/>
          <w:lang w:bidi="ar-EG"/>
        </w:rPr>
        <w:t xml:space="preserve">السند بإبراهيم بن هاشم ومحلّ الشاهد صدر الرواية ، وقد مال إلى ذلك أستاذنا الهاشمي </w:t>
      </w:r>
      <w:r w:rsidRPr="00102316">
        <w:rPr>
          <w:rFonts w:hint="cs"/>
          <w:sz w:val="24"/>
          <w:szCs w:val="24"/>
          <w:rtl/>
          <w:lang w:bidi="ar-EG"/>
        </w:rPr>
        <w:t xml:space="preserve">حفظه الله </w:t>
      </w:r>
      <w:r>
        <w:rPr>
          <w:rFonts w:hint="cs"/>
          <w:rtl/>
          <w:lang w:bidi="ar-EG"/>
        </w:rPr>
        <w:t xml:space="preserve">. </w:t>
      </w:r>
    </w:p>
    <w:p w:rsidR="00B0127F" w:rsidRPr="001C7E6C" w:rsidRDefault="00B0127F" w:rsidP="00102316">
      <w:pPr>
        <w:pStyle w:val="1"/>
        <w:ind w:firstLine="0"/>
        <w:jc w:val="both"/>
        <w:rPr>
          <w:sz w:val="28"/>
          <w:rtl/>
          <w:lang w:bidi="ar-EG"/>
        </w:rPr>
      </w:pPr>
      <w:r>
        <w:rPr>
          <w:rFonts w:hint="cs"/>
          <w:rtl/>
          <w:lang w:bidi="ar-EG"/>
        </w:rPr>
        <w:t xml:space="preserve">  </w:t>
      </w:r>
      <w:r w:rsidR="007D4A44">
        <w:rPr>
          <w:rFonts w:hint="cs"/>
          <w:rtl/>
          <w:lang w:bidi="ar-EG"/>
        </w:rPr>
        <w:t xml:space="preserve"> </w:t>
      </w:r>
      <w:r>
        <w:rPr>
          <w:rFonts w:hint="cs"/>
          <w:rtl/>
          <w:lang w:bidi="ar-EG"/>
        </w:rPr>
        <w:t xml:space="preserve">ولك أن تستدلّ بقوله </w:t>
      </w:r>
      <w:r w:rsidR="00143C8A">
        <w:rPr>
          <w:rFonts w:hint="cs"/>
          <w:rtl/>
          <w:lang w:bidi="ar-EG"/>
        </w:rPr>
        <w:t>تعالى [</w:t>
      </w:r>
      <w:r>
        <w:rPr>
          <w:rFonts w:hint="cs"/>
          <w:rtl/>
          <w:lang w:bidi="ar-EG"/>
        </w:rPr>
        <w:t xml:space="preserve"> </w:t>
      </w:r>
      <w:r w:rsidRPr="003854B2">
        <w:rPr>
          <w:rFonts w:ascii="QCF_P150" w:hAnsi="QCF_P150" w:cs="QCF_P150"/>
          <w:b/>
          <w:bCs/>
          <w:szCs w:val="30"/>
          <w:rtl/>
        </w:rPr>
        <w:t>ﯱ ﯲ ﯳ  ﯴ ﯵ  ﯶﯷ</w:t>
      </w:r>
      <w:r>
        <w:rPr>
          <w:rFonts w:ascii="QCF_P150" w:hAnsi="QCF_P150" w:cs="QCF_P150"/>
          <w:b/>
          <w:bCs/>
          <w:szCs w:val="30"/>
          <w:rtl/>
        </w:rPr>
        <w:t xml:space="preserve"> </w:t>
      </w:r>
      <w:r w:rsidRPr="00102316">
        <w:rPr>
          <w:rFonts w:ascii="QCF_P150" w:hAnsi="QCF_P150" w:cs="QCF_P150"/>
          <w:b/>
          <w:bCs/>
          <w:szCs w:val="30"/>
          <w:rtl/>
        </w:rPr>
        <w:t>ﯸ ﯹ ﯺ ﯻ ﯼﯽ</w:t>
      </w:r>
      <w:r>
        <w:rPr>
          <w:rFonts w:ascii="QCF_P150" w:hAnsi="QCF_P150" w:cs="QCF_P150"/>
          <w:b/>
          <w:bCs/>
          <w:szCs w:val="30"/>
          <w:rtl/>
        </w:rPr>
        <w:t xml:space="preserve"> ﯾ ﯿ ﰀ ﰁ    ﰂ ﰃ ﰄ</w:t>
      </w:r>
      <w:r w:rsidRPr="003854B2">
        <w:rPr>
          <w:rFonts w:ascii="QCF_P150" w:hAnsi="QCF_P150" w:cs="QCF_P150"/>
          <w:b/>
          <w:bCs/>
          <w:szCs w:val="30"/>
          <w:rtl/>
        </w:rPr>
        <w:t xml:space="preserve"> ﰅ ﰆ</w:t>
      </w:r>
      <w:r>
        <w:rPr>
          <w:rFonts w:hint="cs"/>
          <w:rtl/>
          <w:lang w:bidi="ar-EG"/>
        </w:rPr>
        <w:t>]</w:t>
      </w:r>
      <w:r w:rsidRPr="00B06F1C">
        <w:rPr>
          <w:rFonts w:hint="cs"/>
          <w:vertAlign w:val="superscript"/>
          <w:rtl/>
        </w:rPr>
        <w:t>(</w:t>
      </w:r>
      <w:r w:rsidRPr="00B06F1C">
        <w:rPr>
          <w:vertAlign w:val="superscript"/>
          <w:rtl/>
        </w:rPr>
        <w:footnoteReference w:id="159"/>
      </w:r>
      <w:r w:rsidRPr="00B06F1C">
        <w:rPr>
          <w:rFonts w:hint="cs"/>
          <w:vertAlign w:val="superscript"/>
          <w:rtl/>
        </w:rPr>
        <w:t>)</w:t>
      </w:r>
      <w:r>
        <w:rPr>
          <w:rFonts w:hint="cs"/>
          <w:rtl/>
          <w:lang w:bidi="ar-EG"/>
        </w:rPr>
        <w:t xml:space="preserve"> ، </w:t>
      </w:r>
      <w:r>
        <w:rPr>
          <w:rFonts w:hint="cs"/>
          <w:sz w:val="28"/>
          <w:rtl/>
          <w:lang w:bidi="ar-EG"/>
        </w:rPr>
        <w:t xml:space="preserve">ثم ألسنا  ننقل في مجالس عاشوراء قولَ </w:t>
      </w:r>
      <w:r w:rsidRPr="00096A44">
        <w:rPr>
          <w:rFonts w:hint="cs"/>
          <w:sz w:val="27"/>
          <w:szCs w:val="27"/>
          <w:rtl/>
          <w:lang w:bidi="ar-EG"/>
        </w:rPr>
        <w:t xml:space="preserve">أعداء الله ـ </w:t>
      </w:r>
      <w:r w:rsidRPr="00102316">
        <w:rPr>
          <w:rFonts w:hint="cs"/>
          <w:sz w:val="24"/>
          <w:szCs w:val="24"/>
          <w:rtl/>
          <w:lang w:bidi="ar-EG"/>
        </w:rPr>
        <w:t>حينما رأوا عبد الله الرضيع</w:t>
      </w:r>
      <w:r w:rsidR="00EC07CC" w:rsidRPr="00EC07CC">
        <w:rPr>
          <w:sz w:val="36"/>
          <w:szCs w:val="36"/>
          <w:lang w:bidi="ar-LB"/>
        </w:rPr>
        <w:t>i</w:t>
      </w:r>
      <w:r w:rsidRPr="00102316">
        <w:rPr>
          <w:rFonts w:hint="cs"/>
          <w:sz w:val="24"/>
          <w:szCs w:val="24"/>
          <w:rtl/>
        </w:rPr>
        <w:t xml:space="preserve"> </w:t>
      </w:r>
      <w:r w:rsidRPr="00096A44">
        <w:rPr>
          <w:rFonts w:hint="cs"/>
          <w:sz w:val="27"/>
          <w:szCs w:val="27"/>
          <w:rtl/>
        </w:rPr>
        <w:t>ـ</w:t>
      </w:r>
      <w:r>
        <w:rPr>
          <w:rFonts w:hint="cs"/>
          <w:sz w:val="27"/>
          <w:szCs w:val="27"/>
          <w:rtl/>
        </w:rPr>
        <w:t xml:space="preserve"> </w:t>
      </w:r>
      <w:r w:rsidRPr="001C7E6C">
        <w:rPr>
          <w:rFonts w:hint="cs"/>
          <w:sz w:val="28"/>
          <w:rtl/>
        </w:rPr>
        <w:t>:</w:t>
      </w:r>
      <w:r w:rsidRPr="001C7E6C">
        <w:rPr>
          <w:rFonts w:hint="cs"/>
          <w:sz w:val="28"/>
          <w:rtl/>
          <w:lang w:bidi="ar-EG"/>
        </w:rPr>
        <w:t xml:space="preserve"> إن كان ذنبٌ للكبار فما ذنبُ الصغار ؟ أليس هذا من الأمور الفطرية ؟ </w:t>
      </w:r>
    </w:p>
    <w:p w:rsidR="00B0127F" w:rsidRPr="001C7E6C" w:rsidRDefault="00B0127F" w:rsidP="00091A48">
      <w:pPr>
        <w:pStyle w:val="1"/>
        <w:ind w:firstLine="0"/>
        <w:jc w:val="both"/>
        <w:rPr>
          <w:sz w:val="28"/>
          <w:rtl/>
          <w:lang w:bidi="ar-EG"/>
        </w:rPr>
      </w:pPr>
      <w:r w:rsidRPr="001C7E6C">
        <w:rPr>
          <w:rFonts w:hint="cs"/>
          <w:sz w:val="28"/>
          <w:rtl/>
          <w:lang w:bidi="ar-EG"/>
        </w:rPr>
        <w:t xml:space="preserve">   ثم إنّ من الروايات ما يعلّل المنع</w:t>
      </w:r>
      <w:r>
        <w:rPr>
          <w:rFonts w:hint="cs"/>
          <w:sz w:val="28"/>
          <w:rtl/>
          <w:lang w:bidi="ar-EG"/>
        </w:rPr>
        <w:t>َ</w:t>
      </w:r>
      <w:r w:rsidRPr="001C7E6C">
        <w:rPr>
          <w:rFonts w:hint="cs"/>
          <w:sz w:val="28"/>
          <w:rtl/>
          <w:lang w:bidi="ar-EG"/>
        </w:rPr>
        <w:t xml:space="preserve"> بأنّ الآخذ هو عدوّ أهل ال</w:t>
      </w:r>
      <w:r w:rsidR="002C614B">
        <w:rPr>
          <w:rFonts w:hint="cs"/>
          <w:sz w:val="28"/>
          <w:rtl/>
          <w:lang w:bidi="ar-EG"/>
        </w:rPr>
        <w:t>بـي</w:t>
      </w:r>
      <w:r w:rsidRPr="001C7E6C">
        <w:rPr>
          <w:rFonts w:hint="cs"/>
          <w:sz w:val="28"/>
          <w:rtl/>
          <w:lang w:bidi="ar-EG"/>
        </w:rPr>
        <w:t>ت من ق</w:t>
      </w:r>
      <w:r w:rsidR="002C614B">
        <w:rPr>
          <w:rFonts w:hint="cs"/>
          <w:sz w:val="28"/>
          <w:rtl/>
          <w:lang w:bidi="ar-EG"/>
        </w:rPr>
        <w:t>بـي</w:t>
      </w:r>
      <w:r w:rsidRPr="001C7E6C">
        <w:rPr>
          <w:rFonts w:hint="cs"/>
          <w:sz w:val="28"/>
          <w:rtl/>
          <w:lang w:bidi="ar-EG"/>
        </w:rPr>
        <w:t xml:space="preserve">ل ما رواه في </w:t>
      </w:r>
      <w:r w:rsidR="007B22AE">
        <w:rPr>
          <w:rFonts w:hint="cs"/>
          <w:sz w:val="28"/>
          <w:rtl/>
          <w:lang w:bidi="ar-EG"/>
        </w:rPr>
        <w:t>يب</w:t>
      </w:r>
      <w:r w:rsidR="00E565A0">
        <w:rPr>
          <w:rFonts w:hint="cs"/>
          <w:sz w:val="28"/>
          <w:rtl/>
          <w:lang w:bidi="ar-EG"/>
        </w:rPr>
        <w:t xml:space="preserve"> </w:t>
      </w:r>
      <w:r w:rsidRPr="001C7E6C">
        <w:rPr>
          <w:sz w:val="28"/>
          <w:rtl/>
          <w:lang w:bidi="ar-EG"/>
        </w:rPr>
        <w:t>بإسناده</w:t>
      </w:r>
      <w:r w:rsidRPr="001C7E6C">
        <w:rPr>
          <w:rFonts w:hint="cs"/>
          <w:sz w:val="28"/>
          <w:rtl/>
          <w:lang w:bidi="ar-EG"/>
        </w:rPr>
        <w:t xml:space="preserve"> </w:t>
      </w:r>
      <w:r w:rsidRPr="001C7E6C">
        <w:rPr>
          <w:sz w:val="28"/>
          <w:rtl/>
          <w:lang w:bidi="ar-EG"/>
        </w:rPr>
        <w:t>عن سعد</w:t>
      </w:r>
      <w:r w:rsidRPr="001C7E6C">
        <w:rPr>
          <w:rFonts w:hint="cs"/>
          <w:sz w:val="28"/>
          <w:rtl/>
          <w:lang w:bidi="ar-EG"/>
        </w:rPr>
        <w:t xml:space="preserve"> بن عبد الله </w:t>
      </w:r>
      <w:r w:rsidRPr="001C7E6C">
        <w:rPr>
          <w:sz w:val="28"/>
          <w:rtl/>
          <w:lang w:bidi="ar-EG"/>
        </w:rPr>
        <w:t>عن بعض أصحابنا</w:t>
      </w:r>
      <w:r w:rsidRPr="001C7E6C">
        <w:rPr>
          <w:rFonts w:hint="cs"/>
          <w:sz w:val="28"/>
          <w:rtl/>
          <w:lang w:bidi="ar-EG"/>
        </w:rPr>
        <w:t xml:space="preserve"> </w:t>
      </w:r>
      <w:r w:rsidRPr="001C7E6C">
        <w:rPr>
          <w:sz w:val="28"/>
          <w:rtl/>
          <w:lang w:bidi="ar-EG"/>
        </w:rPr>
        <w:t>عن محمد بن جمهور عن إبراهيم الأوسي عن الرضا</w:t>
      </w:r>
      <w:r w:rsidRPr="00D96A98">
        <w:rPr>
          <w:sz w:val="36"/>
          <w:szCs w:val="36"/>
        </w:rPr>
        <w:t>t</w:t>
      </w:r>
      <w:r w:rsidRPr="00096A44">
        <w:rPr>
          <w:rFonts w:hint="cs"/>
          <w:sz w:val="27"/>
          <w:szCs w:val="27"/>
          <w:rtl/>
        </w:rPr>
        <w:t xml:space="preserve"> </w:t>
      </w:r>
      <w:r w:rsidRPr="001C7E6C">
        <w:rPr>
          <w:sz w:val="28"/>
          <w:rtl/>
          <w:lang w:bidi="ar-EG"/>
        </w:rPr>
        <w:t>قال</w:t>
      </w:r>
      <w:r w:rsidRPr="001C7E6C">
        <w:rPr>
          <w:rFonts w:hint="cs"/>
          <w:sz w:val="28"/>
          <w:rtl/>
          <w:lang w:bidi="ar-EG"/>
        </w:rPr>
        <w:t xml:space="preserve"> :</w:t>
      </w:r>
      <w:r w:rsidRPr="001C7E6C">
        <w:rPr>
          <w:sz w:val="28"/>
          <w:rtl/>
          <w:lang w:bidi="ar-EG"/>
        </w:rPr>
        <w:t xml:space="preserve"> سمعت</w:t>
      </w:r>
      <w:r w:rsidR="002A3F8F">
        <w:rPr>
          <w:sz w:val="28"/>
          <w:rtl/>
          <w:lang w:bidi="ar-EG"/>
        </w:rPr>
        <w:t xml:space="preserve"> أبي </w:t>
      </w:r>
      <w:r w:rsidRPr="001C7E6C">
        <w:rPr>
          <w:sz w:val="28"/>
          <w:rtl/>
          <w:lang w:bidi="ar-EG"/>
        </w:rPr>
        <w:t>يقول</w:t>
      </w:r>
      <w:r w:rsidRPr="001C7E6C">
        <w:rPr>
          <w:rFonts w:hint="cs"/>
          <w:sz w:val="28"/>
          <w:rtl/>
          <w:lang w:bidi="ar-EG"/>
        </w:rPr>
        <w:t xml:space="preserve"> : </w:t>
      </w:r>
      <w:r w:rsidRPr="001C7E6C">
        <w:rPr>
          <w:sz w:val="28"/>
          <w:rtl/>
          <w:lang w:bidi="ar-EG"/>
        </w:rPr>
        <w:t>ك</w:t>
      </w:r>
      <w:r w:rsidR="002C614B">
        <w:rPr>
          <w:sz w:val="28"/>
          <w:rtl/>
          <w:lang w:bidi="ar-EG"/>
        </w:rPr>
        <w:t>نـت</w:t>
      </w:r>
      <w:r w:rsidRPr="001C7E6C">
        <w:rPr>
          <w:sz w:val="28"/>
          <w:rtl/>
          <w:lang w:bidi="ar-EG"/>
        </w:rPr>
        <w:t xml:space="preserve"> عند</w:t>
      </w:r>
      <w:r w:rsidR="002A3F8F">
        <w:rPr>
          <w:sz w:val="28"/>
          <w:rtl/>
          <w:lang w:bidi="ar-EG"/>
        </w:rPr>
        <w:t xml:space="preserve"> أبي </w:t>
      </w:r>
      <w:r w:rsidRPr="001C7E6C">
        <w:rPr>
          <w:sz w:val="28"/>
          <w:rtl/>
          <w:lang w:bidi="ar-EG"/>
        </w:rPr>
        <w:t>يوما</w:t>
      </w:r>
      <w:r w:rsidRPr="001C7E6C">
        <w:rPr>
          <w:rFonts w:hint="cs"/>
          <w:sz w:val="28"/>
          <w:rtl/>
          <w:lang w:bidi="ar-EG"/>
        </w:rPr>
        <w:t>ً</w:t>
      </w:r>
      <w:r w:rsidRPr="001C7E6C">
        <w:rPr>
          <w:sz w:val="28"/>
          <w:rtl/>
          <w:lang w:bidi="ar-EG"/>
        </w:rPr>
        <w:t xml:space="preserve"> فأتاه رجل فقال</w:t>
      </w:r>
      <w:r w:rsidRPr="001C7E6C">
        <w:rPr>
          <w:rFonts w:hint="cs"/>
          <w:sz w:val="28"/>
          <w:rtl/>
          <w:lang w:bidi="ar-EG"/>
        </w:rPr>
        <w:t xml:space="preserve"> :</w:t>
      </w:r>
      <w:r w:rsidRPr="001C7E6C">
        <w:rPr>
          <w:sz w:val="28"/>
          <w:rtl/>
          <w:lang w:bidi="ar-EG"/>
        </w:rPr>
        <w:t xml:space="preserve"> إني رجل من أهل الري</w:t>
      </w:r>
      <w:r w:rsidRPr="001C7E6C">
        <w:rPr>
          <w:rFonts w:hint="cs"/>
          <w:sz w:val="28"/>
          <w:rtl/>
          <w:lang w:bidi="ar-EG"/>
        </w:rPr>
        <w:t>ّ</w:t>
      </w:r>
      <w:r w:rsidRPr="001C7E6C">
        <w:rPr>
          <w:sz w:val="28"/>
          <w:rtl/>
          <w:lang w:bidi="ar-EG"/>
        </w:rPr>
        <w:t xml:space="preserve"> ولي زكاة</w:t>
      </w:r>
      <w:r w:rsidRPr="001C7E6C">
        <w:rPr>
          <w:rFonts w:hint="cs"/>
          <w:sz w:val="28"/>
          <w:rtl/>
          <w:lang w:bidi="ar-EG"/>
        </w:rPr>
        <w:t xml:space="preserve"> ،</w:t>
      </w:r>
      <w:r w:rsidRPr="001C7E6C">
        <w:rPr>
          <w:sz w:val="28"/>
          <w:rtl/>
          <w:lang w:bidi="ar-EG"/>
        </w:rPr>
        <w:t xml:space="preserve"> فإلى من أدفعها ؟ فقال</w:t>
      </w:r>
      <w:r w:rsidRPr="001C7E6C">
        <w:rPr>
          <w:rFonts w:hint="cs"/>
          <w:sz w:val="28"/>
          <w:rtl/>
          <w:lang w:bidi="ar-EG"/>
        </w:rPr>
        <w:t xml:space="preserve"> </w:t>
      </w:r>
      <w:r w:rsidR="000E7D9B" w:rsidRPr="000E7D9B">
        <w:rPr>
          <w:rFonts w:cs="Lotus" w:hint="cs"/>
          <w:sz w:val="28"/>
          <w:szCs w:val="32"/>
          <w:rtl/>
        </w:rPr>
        <w:t>&gt;</w:t>
      </w:r>
      <w:r w:rsidRPr="001C7E6C">
        <w:rPr>
          <w:rFonts w:cs="Lotus" w:hint="cs"/>
          <w:sz w:val="28"/>
          <w:rtl/>
        </w:rPr>
        <w:t xml:space="preserve"> </w:t>
      </w:r>
      <w:r w:rsidRPr="001C7E6C">
        <w:rPr>
          <w:sz w:val="28"/>
          <w:rtl/>
          <w:lang w:bidi="ar-EG"/>
        </w:rPr>
        <w:t>إلينا</w:t>
      </w:r>
      <w:r w:rsidRPr="001C7E6C">
        <w:rPr>
          <w:rFonts w:cs="Lotus" w:hint="cs"/>
          <w:sz w:val="28"/>
          <w:rtl/>
        </w:rPr>
        <w:t xml:space="preserve"> </w:t>
      </w:r>
      <w:r w:rsidR="0038282C">
        <w:rPr>
          <w:rFonts w:cs="Lotus" w:hint="cs"/>
          <w:sz w:val="28"/>
          <w:szCs w:val="32"/>
          <w:rtl/>
        </w:rPr>
        <w:t xml:space="preserve">&lt; </w:t>
      </w:r>
      <w:r w:rsidRPr="001C7E6C">
        <w:rPr>
          <w:sz w:val="28"/>
          <w:rtl/>
          <w:lang w:bidi="ar-EG"/>
        </w:rPr>
        <w:t>فقال</w:t>
      </w:r>
      <w:r w:rsidRPr="001C7E6C">
        <w:rPr>
          <w:rFonts w:hint="cs"/>
          <w:sz w:val="28"/>
          <w:rtl/>
          <w:lang w:bidi="ar-EG"/>
        </w:rPr>
        <w:t xml:space="preserve"> :</w:t>
      </w:r>
      <w:r w:rsidRPr="001C7E6C">
        <w:rPr>
          <w:sz w:val="28"/>
          <w:rtl/>
          <w:lang w:bidi="ar-EG"/>
        </w:rPr>
        <w:t xml:space="preserve"> أليس الصدقة محرمة عليكم ؟ فقال</w:t>
      </w:r>
      <w:r w:rsidRPr="001C7E6C">
        <w:rPr>
          <w:rFonts w:hint="cs"/>
          <w:sz w:val="28"/>
          <w:rtl/>
          <w:lang w:bidi="ar-EG"/>
        </w:rPr>
        <w:t xml:space="preserve"> </w:t>
      </w:r>
      <w:r w:rsidR="000E7D9B" w:rsidRPr="000E7D9B">
        <w:rPr>
          <w:rFonts w:cs="Lotus" w:hint="cs"/>
          <w:sz w:val="28"/>
          <w:szCs w:val="32"/>
          <w:rtl/>
        </w:rPr>
        <w:t>&gt;</w:t>
      </w:r>
      <w:r w:rsidRPr="001C7E6C">
        <w:rPr>
          <w:rFonts w:cs="Lotus" w:hint="cs"/>
          <w:sz w:val="28"/>
          <w:rtl/>
        </w:rPr>
        <w:t xml:space="preserve"> </w:t>
      </w:r>
      <w:r w:rsidRPr="001C7E6C">
        <w:rPr>
          <w:sz w:val="28"/>
          <w:rtl/>
          <w:lang w:bidi="ar-EG"/>
        </w:rPr>
        <w:t>بلى</w:t>
      </w:r>
      <w:r w:rsidRPr="001C7E6C">
        <w:rPr>
          <w:rFonts w:hint="cs"/>
          <w:sz w:val="28"/>
          <w:rtl/>
          <w:lang w:bidi="ar-EG"/>
        </w:rPr>
        <w:t xml:space="preserve"> ،</w:t>
      </w:r>
      <w:r w:rsidRPr="001C7E6C">
        <w:rPr>
          <w:sz w:val="28"/>
          <w:rtl/>
          <w:lang w:bidi="ar-EG"/>
        </w:rPr>
        <w:t xml:space="preserve"> إذا دفعتها إلى شيع</w:t>
      </w:r>
      <w:r w:rsidR="002C614B">
        <w:rPr>
          <w:sz w:val="28"/>
          <w:rtl/>
          <w:lang w:bidi="ar-EG"/>
        </w:rPr>
        <w:t>تـن</w:t>
      </w:r>
      <w:r w:rsidRPr="001C7E6C">
        <w:rPr>
          <w:sz w:val="28"/>
          <w:rtl/>
          <w:lang w:bidi="ar-EG"/>
        </w:rPr>
        <w:t xml:space="preserve">ا فقد دفعتها </w:t>
      </w:r>
      <w:r w:rsidRPr="001C7E6C">
        <w:rPr>
          <w:rFonts w:hint="cs"/>
          <w:sz w:val="28"/>
          <w:rtl/>
          <w:lang w:bidi="ar-EG"/>
        </w:rPr>
        <w:t>إ</w:t>
      </w:r>
      <w:r w:rsidRPr="001C7E6C">
        <w:rPr>
          <w:sz w:val="28"/>
          <w:rtl/>
          <w:lang w:bidi="ar-EG"/>
        </w:rPr>
        <w:t>لينا</w:t>
      </w:r>
      <w:r w:rsidRPr="001C7E6C">
        <w:rPr>
          <w:rFonts w:cs="Lotus" w:hint="cs"/>
          <w:sz w:val="28"/>
          <w:rtl/>
        </w:rPr>
        <w:t xml:space="preserve"> </w:t>
      </w:r>
      <w:r w:rsidR="0038282C">
        <w:rPr>
          <w:rFonts w:cs="Lotus" w:hint="cs"/>
          <w:sz w:val="28"/>
          <w:szCs w:val="32"/>
          <w:rtl/>
        </w:rPr>
        <w:t xml:space="preserve">&lt; </w:t>
      </w:r>
      <w:r w:rsidRPr="001C7E6C">
        <w:rPr>
          <w:sz w:val="28"/>
          <w:rtl/>
          <w:lang w:bidi="ar-EG"/>
        </w:rPr>
        <w:t>فقال</w:t>
      </w:r>
      <w:r w:rsidRPr="001C7E6C">
        <w:rPr>
          <w:rFonts w:hint="cs"/>
          <w:sz w:val="28"/>
          <w:rtl/>
          <w:lang w:bidi="ar-EG"/>
        </w:rPr>
        <w:t xml:space="preserve"> :</w:t>
      </w:r>
      <w:r w:rsidRPr="001C7E6C">
        <w:rPr>
          <w:sz w:val="28"/>
          <w:rtl/>
          <w:lang w:bidi="ar-EG"/>
        </w:rPr>
        <w:t xml:space="preserve"> إني لا أعرف لها أحدا</w:t>
      </w:r>
      <w:r w:rsidRPr="001C7E6C">
        <w:rPr>
          <w:rFonts w:hint="cs"/>
          <w:sz w:val="28"/>
          <w:rtl/>
          <w:lang w:bidi="ar-EG"/>
        </w:rPr>
        <w:t>ً</w:t>
      </w:r>
      <w:r w:rsidRPr="001C7E6C">
        <w:rPr>
          <w:sz w:val="28"/>
          <w:rtl/>
          <w:lang w:bidi="ar-EG"/>
        </w:rPr>
        <w:t xml:space="preserve"> ؟ قال </w:t>
      </w:r>
      <w:r w:rsidR="000E7D9B" w:rsidRPr="000E7D9B">
        <w:rPr>
          <w:rFonts w:cs="Lotus" w:hint="cs"/>
          <w:sz w:val="28"/>
          <w:szCs w:val="32"/>
          <w:rtl/>
        </w:rPr>
        <w:t>&gt;</w:t>
      </w:r>
      <w:r w:rsidRPr="001C7E6C">
        <w:rPr>
          <w:rFonts w:cs="Lotus" w:hint="cs"/>
          <w:sz w:val="28"/>
          <w:rtl/>
        </w:rPr>
        <w:t xml:space="preserve"> </w:t>
      </w:r>
      <w:r w:rsidRPr="001C7E6C">
        <w:rPr>
          <w:sz w:val="28"/>
          <w:rtl/>
          <w:lang w:bidi="ar-EG"/>
        </w:rPr>
        <w:t>فا</w:t>
      </w:r>
      <w:r w:rsidR="002C614B">
        <w:rPr>
          <w:sz w:val="28"/>
          <w:rtl/>
          <w:lang w:bidi="ar-EG"/>
        </w:rPr>
        <w:t>نـت</w:t>
      </w:r>
      <w:r w:rsidRPr="001C7E6C">
        <w:rPr>
          <w:sz w:val="28"/>
          <w:rtl/>
          <w:lang w:bidi="ar-EG"/>
        </w:rPr>
        <w:t>ظر بها سنة</w:t>
      </w:r>
      <w:r w:rsidRPr="001C7E6C">
        <w:rPr>
          <w:rFonts w:cs="Lotus" w:hint="cs"/>
          <w:sz w:val="28"/>
          <w:rtl/>
        </w:rPr>
        <w:t xml:space="preserve"> </w:t>
      </w:r>
      <w:r w:rsidR="0038282C">
        <w:rPr>
          <w:rFonts w:cs="Lotus" w:hint="cs"/>
          <w:sz w:val="28"/>
          <w:szCs w:val="32"/>
          <w:rtl/>
        </w:rPr>
        <w:t xml:space="preserve">&lt; </w:t>
      </w:r>
      <w:r w:rsidRPr="001C7E6C">
        <w:rPr>
          <w:sz w:val="28"/>
          <w:rtl/>
          <w:lang w:bidi="ar-EG"/>
        </w:rPr>
        <w:t>ف</w:t>
      </w:r>
      <w:r w:rsidR="00D63E9F">
        <w:rPr>
          <w:sz w:val="28"/>
          <w:rtl/>
          <w:lang w:bidi="ar-EG"/>
        </w:rPr>
        <w:t xml:space="preserve">قال : </w:t>
      </w:r>
      <w:r w:rsidRPr="001C7E6C">
        <w:rPr>
          <w:sz w:val="28"/>
          <w:rtl/>
          <w:lang w:bidi="ar-EG"/>
        </w:rPr>
        <w:t>فإن لم أصب لها أحدا</w:t>
      </w:r>
      <w:r w:rsidRPr="001C7E6C">
        <w:rPr>
          <w:rFonts w:hint="cs"/>
          <w:sz w:val="28"/>
          <w:rtl/>
          <w:lang w:bidi="ar-EG"/>
        </w:rPr>
        <w:t>ً</w:t>
      </w:r>
      <w:r w:rsidRPr="001C7E6C">
        <w:rPr>
          <w:sz w:val="28"/>
          <w:rtl/>
          <w:lang w:bidi="ar-EG"/>
        </w:rPr>
        <w:t xml:space="preserve"> ؟ </w:t>
      </w:r>
      <w:r w:rsidRPr="001C7E6C">
        <w:rPr>
          <w:rFonts w:hint="cs"/>
          <w:sz w:val="28"/>
          <w:rtl/>
          <w:lang w:bidi="ar-EG"/>
        </w:rPr>
        <w:t xml:space="preserve"> </w:t>
      </w:r>
      <w:r w:rsidRPr="001C7E6C">
        <w:rPr>
          <w:sz w:val="28"/>
          <w:rtl/>
          <w:lang w:bidi="ar-EG"/>
        </w:rPr>
        <w:t>قال</w:t>
      </w:r>
      <w:r w:rsidRPr="001C7E6C">
        <w:rPr>
          <w:rFonts w:hint="cs"/>
          <w:sz w:val="28"/>
          <w:rtl/>
          <w:lang w:bidi="ar-EG"/>
        </w:rPr>
        <w:t xml:space="preserve"> : </w:t>
      </w:r>
      <w:r w:rsidR="000E7D9B" w:rsidRPr="000E7D9B">
        <w:rPr>
          <w:rFonts w:cs="Lotus" w:hint="cs"/>
          <w:sz w:val="28"/>
          <w:szCs w:val="32"/>
          <w:rtl/>
        </w:rPr>
        <w:t>&gt;</w:t>
      </w:r>
      <w:r w:rsidRPr="001C7E6C">
        <w:rPr>
          <w:sz w:val="28"/>
          <w:rtl/>
          <w:lang w:bidi="ar-EG"/>
        </w:rPr>
        <w:t xml:space="preserve"> ا</w:t>
      </w:r>
      <w:r>
        <w:rPr>
          <w:rFonts w:hint="cs"/>
          <w:sz w:val="28"/>
          <w:rtl/>
          <w:lang w:bidi="ar-EG"/>
        </w:rPr>
        <w:t>ِ</w:t>
      </w:r>
      <w:r w:rsidR="002C614B">
        <w:rPr>
          <w:sz w:val="28"/>
          <w:rtl/>
          <w:lang w:bidi="ar-EG"/>
        </w:rPr>
        <w:t>نـت</w:t>
      </w:r>
      <w:r w:rsidRPr="001C7E6C">
        <w:rPr>
          <w:sz w:val="28"/>
          <w:rtl/>
          <w:lang w:bidi="ar-EG"/>
        </w:rPr>
        <w:t>ظر</w:t>
      </w:r>
      <w:r>
        <w:rPr>
          <w:rFonts w:hint="cs"/>
          <w:sz w:val="28"/>
          <w:rtl/>
          <w:lang w:bidi="ar-EG"/>
        </w:rPr>
        <w:t>ْ</w:t>
      </w:r>
      <w:r w:rsidRPr="001C7E6C">
        <w:rPr>
          <w:sz w:val="28"/>
          <w:rtl/>
          <w:lang w:bidi="ar-EG"/>
        </w:rPr>
        <w:t xml:space="preserve"> بها س</w:t>
      </w:r>
      <w:r w:rsidR="002C614B">
        <w:rPr>
          <w:sz w:val="28"/>
          <w:rtl/>
          <w:lang w:bidi="ar-EG"/>
        </w:rPr>
        <w:t>نـت</w:t>
      </w:r>
      <w:r w:rsidRPr="001C7E6C">
        <w:rPr>
          <w:sz w:val="28"/>
          <w:rtl/>
          <w:lang w:bidi="ar-EG"/>
        </w:rPr>
        <w:t>ين</w:t>
      </w:r>
      <w:r w:rsidRPr="001C7E6C">
        <w:rPr>
          <w:rFonts w:hint="cs"/>
          <w:sz w:val="28"/>
          <w:rtl/>
          <w:lang w:bidi="ar-EG"/>
        </w:rPr>
        <w:t xml:space="preserve"> </w:t>
      </w:r>
      <w:r w:rsidR="0038282C">
        <w:rPr>
          <w:rFonts w:cs="Lotus" w:hint="cs"/>
          <w:sz w:val="28"/>
          <w:szCs w:val="32"/>
          <w:rtl/>
        </w:rPr>
        <w:t xml:space="preserve">&lt; </w:t>
      </w:r>
      <w:r w:rsidRPr="001C7E6C">
        <w:rPr>
          <w:sz w:val="28"/>
          <w:rtl/>
          <w:lang w:bidi="ar-EG"/>
        </w:rPr>
        <w:t>حتى بلغ أربع سنين</w:t>
      </w:r>
      <w:r w:rsidRPr="001C7E6C">
        <w:rPr>
          <w:rFonts w:hint="cs"/>
          <w:sz w:val="28"/>
          <w:rtl/>
          <w:lang w:bidi="ar-EG"/>
        </w:rPr>
        <w:t xml:space="preserve"> ،</w:t>
      </w:r>
      <w:r w:rsidRPr="001C7E6C">
        <w:rPr>
          <w:sz w:val="28"/>
          <w:rtl/>
          <w:lang w:bidi="ar-EG"/>
        </w:rPr>
        <w:t xml:space="preserve"> ثم قال له</w:t>
      </w:r>
      <w:r w:rsidRPr="001C7E6C">
        <w:rPr>
          <w:rFonts w:hint="cs"/>
          <w:sz w:val="28"/>
          <w:rtl/>
          <w:lang w:bidi="ar-EG"/>
        </w:rPr>
        <w:t xml:space="preserve"> </w:t>
      </w:r>
      <w:r w:rsidR="000E7D9B" w:rsidRPr="000E7D9B">
        <w:rPr>
          <w:rFonts w:cs="Lotus" w:hint="cs"/>
          <w:sz w:val="28"/>
          <w:szCs w:val="32"/>
          <w:rtl/>
        </w:rPr>
        <w:t>&gt;</w:t>
      </w:r>
      <w:r w:rsidRPr="001C7E6C">
        <w:rPr>
          <w:rFonts w:cs="Lotus" w:hint="cs"/>
          <w:sz w:val="28"/>
          <w:rtl/>
        </w:rPr>
        <w:t xml:space="preserve"> </w:t>
      </w:r>
      <w:r w:rsidRPr="001C7E6C">
        <w:rPr>
          <w:sz w:val="28"/>
          <w:rtl/>
          <w:lang w:bidi="ar-EG"/>
        </w:rPr>
        <w:t>إن لم تصب لها أحدا</w:t>
      </w:r>
      <w:r w:rsidRPr="001C7E6C">
        <w:rPr>
          <w:rFonts w:hint="cs"/>
          <w:sz w:val="28"/>
          <w:rtl/>
          <w:lang w:bidi="ar-EG"/>
        </w:rPr>
        <w:t>ً</w:t>
      </w:r>
      <w:r w:rsidRPr="001C7E6C">
        <w:rPr>
          <w:sz w:val="28"/>
          <w:rtl/>
          <w:lang w:bidi="ar-EG"/>
        </w:rPr>
        <w:t xml:space="preserve"> فصرها ص</w:t>
      </w:r>
      <w:r w:rsidRPr="001C7E6C">
        <w:rPr>
          <w:rFonts w:hint="cs"/>
          <w:sz w:val="28"/>
          <w:rtl/>
          <w:lang w:bidi="ar-EG"/>
        </w:rPr>
        <w:t>ُ</w:t>
      </w:r>
      <w:r w:rsidRPr="001C7E6C">
        <w:rPr>
          <w:sz w:val="28"/>
          <w:rtl/>
          <w:lang w:bidi="ar-EG"/>
        </w:rPr>
        <w:t>ر</w:t>
      </w:r>
      <w:r w:rsidRPr="001C7E6C">
        <w:rPr>
          <w:rFonts w:hint="cs"/>
          <w:sz w:val="28"/>
          <w:rtl/>
          <w:lang w:bidi="ar-EG"/>
        </w:rPr>
        <w:t>َ</w:t>
      </w:r>
      <w:r w:rsidRPr="001C7E6C">
        <w:rPr>
          <w:sz w:val="28"/>
          <w:rtl/>
          <w:lang w:bidi="ar-EG"/>
        </w:rPr>
        <w:t>را</w:t>
      </w:r>
      <w:r w:rsidRPr="001C7E6C">
        <w:rPr>
          <w:rFonts w:hint="cs"/>
          <w:sz w:val="28"/>
          <w:rtl/>
          <w:lang w:bidi="ar-EG"/>
        </w:rPr>
        <w:t>ً</w:t>
      </w:r>
      <w:r w:rsidRPr="001C7E6C">
        <w:rPr>
          <w:sz w:val="28"/>
          <w:rtl/>
          <w:lang w:bidi="ar-EG"/>
        </w:rPr>
        <w:t xml:space="preserve"> واطرحها في البحر</w:t>
      </w:r>
      <w:r w:rsidRPr="001C7E6C">
        <w:rPr>
          <w:rFonts w:hint="cs"/>
          <w:sz w:val="28"/>
          <w:rtl/>
          <w:lang w:bidi="ar-EG"/>
        </w:rPr>
        <w:t xml:space="preserve"> ،</w:t>
      </w:r>
      <w:r w:rsidRPr="001C7E6C">
        <w:rPr>
          <w:sz w:val="28"/>
          <w:rtl/>
          <w:lang w:bidi="ar-EG"/>
        </w:rPr>
        <w:t xml:space="preserve"> </w:t>
      </w:r>
      <w:r w:rsidRPr="007D4A44">
        <w:rPr>
          <w:rFonts w:cs="Al-Sadiq Bold"/>
          <w:sz w:val="28"/>
          <w:rtl/>
          <w:lang w:bidi="ar-EG"/>
        </w:rPr>
        <w:t>فإن الله</w:t>
      </w:r>
      <w:r w:rsidRPr="001C7E6C">
        <w:rPr>
          <w:rFonts w:ascii="Islamic Art A" w:hAnsi="Islamic Art A"/>
          <w:sz w:val="36"/>
          <w:szCs w:val="36"/>
          <w:lang w:bidi="ar-EG"/>
        </w:rPr>
        <w:t>Q</w:t>
      </w:r>
      <w:r w:rsidRPr="001C7E6C">
        <w:rPr>
          <w:b/>
          <w:bCs/>
          <w:sz w:val="28"/>
          <w:rtl/>
          <w:lang w:bidi="ar-EG"/>
        </w:rPr>
        <w:t xml:space="preserve"> </w:t>
      </w:r>
      <w:r w:rsidRPr="007D4A44">
        <w:rPr>
          <w:rFonts w:cs="Al-Sadiq Bold"/>
          <w:sz w:val="28"/>
          <w:rtl/>
          <w:lang w:bidi="ar-EG"/>
        </w:rPr>
        <w:t>حر</w:t>
      </w:r>
      <w:r w:rsidRPr="007D4A44">
        <w:rPr>
          <w:rFonts w:cs="Al-Sadiq Bold" w:hint="cs"/>
          <w:sz w:val="28"/>
          <w:rtl/>
          <w:lang w:bidi="ar-EG"/>
        </w:rPr>
        <w:t>ّ</w:t>
      </w:r>
      <w:r w:rsidRPr="007D4A44">
        <w:rPr>
          <w:rFonts w:cs="Al-Sadiq Bold"/>
          <w:sz w:val="28"/>
          <w:rtl/>
          <w:lang w:bidi="ar-EG"/>
        </w:rPr>
        <w:t>م أموالنا وأموال شيع</w:t>
      </w:r>
      <w:r w:rsidR="002C614B" w:rsidRPr="007D4A44">
        <w:rPr>
          <w:rFonts w:cs="Al-Sadiq Bold"/>
          <w:sz w:val="28"/>
          <w:rtl/>
          <w:lang w:bidi="ar-EG"/>
        </w:rPr>
        <w:t>تـن</w:t>
      </w:r>
      <w:r w:rsidRPr="007D4A44">
        <w:rPr>
          <w:rFonts w:cs="Al-Sadiq Bold"/>
          <w:sz w:val="28"/>
          <w:rtl/>
          <w:lang w:bidi="ar-EG"/>
        </w:rPr>
        <w:t>ا على عدو</w:t>
      </w:r>
      <w:r w:rsidRPr="007D4A44">
        <w:rPr>
          <w:rFonts w:cs="Al-Sadiq Bold" w:hint="cs"/>
          <w:sz w:val="28"/>
          <w:rtl/>
          <w:lang w:bidi="ar-EG"/>
        </w:rPr>
        <w:t>ّ</w:t>
      </w:r>
      <w:r w:rsidRPr="007D4A44">
        <w:rPr>
          <w:rFonts w:cs="Al-Sadiq Bold"/>
          <w:sz w:val="28"/>
          <w:rtl/>
          <w:lang w:bidi="ar-EG"/>
        </w:rPr>
        <w:t>نا</w:t>
      </w:r>
      <w:r>
        <w:rPr>
          <w:rFonts w:hint="cs"/>
          <w:b/>
          <w:bCs/>
          <w:sz w:val="28"/>
          <w:rtl/>
          <w:lang w:bidi="ar-EG"/>
        </w:rPr>
        <w:t xml:space="preserve"> </w:t>
      </w:r>
      <w:r w:rsidR="000E7D9B" w:rsidRPr="000E7D9B">
        <w:rPr>
          <w:rFonts w:cs="Lotus" w:hint="cs"/>
          <w:sz w:val="28"/>
          <w:szCs w:val="32"/>
          <w:rtl/>
        </w:rPr>
        <w:t>&lt;</w:t>
      </w:r>
      <w:r w:rsidRPr="00647289">
        <w:rPr>
          <w:rFonts w:hint="cs"/>
          <w:sz w:val="24"/>
          <w:szCs w:val="24"/>
          <w:vertAlign w:val="superscript"/>
          <w:rtl/>
        </w:rPr>
        <w:t>(</w:t>
      </w:r>
      <w:r w:rsidRPr="00647289">
        <w:rPr>
          <w:sz w:val="24"/>
          <w:szCs w:val="24"/>
          <w:vertAlign w:val="superscript"/>
          <w:rtl/>
        </w:rPr>
        <w:footnoteReference w:id="160"/>
      </w:r>
      <w:r w:rsidRPr="00647289">
        <w:rPr>
          <w:rFonts w:hint="cs"/>
          <w:sz w:val="24"/>
          <w:szCs w:val="24"/>
          <w:vertAlign w:val="superscript"/>
          <w:rtl/>
        </w:rPr>
        <w:t xml:space="preserve">) </w:t>
      </w:r>
      <w:r w:rsidRPr="001C7E6C">
        <w:rPr>
          <w:rFonts w:hint="cs"/>
          <w:sz w:val="28"/>
          <w:rtl/>
          <w:lang w:bidi="ar-EG"/>
        </w:rPr>
        <w:t>ضعيفة بالإرسال و إبن جمهور والأوسي ، فإن كان هذا هو الدليل فالصغير لا يصدق عليه أنه عدو الله وعدو أهل ال</w:t>
      </w:r>
      <w:r w:rsidR="002C614B">
        <w:rPr>
          <w:rFonts w:hint="cs"/>
          <w:sz w:val="28"/>
          <w:rtl/>
          <w:lang w:bidi="ar-EG"/>
        </w:rPr>
        <w:t>بـي</w:t>
      </w:r>
      <w:r w:rsidRPr="001C7E6C">
        <w:rPr>
          <w:rFonts w:hint="cs"/>
          <w:sz w:val="28"/>
          <w:rtl/>
          <w:lang w:bidi="ar-EG"/>
        </w:rPr>
        <w:t>ت ، ولذلك لا شك في جواز إعطاء أطفالهم من الزكاة ولو من سهم س</w:t>
      </w:r>
      <w:r w:rsidR="002C614B">
        <w:rPr>
          <w:rFonts w:hint="cs"/>
          <w:sz w:val="28"/>
          <w:rtl/>
          <w:lang w:bidi="ar-EG"/>
        </w:rPr>
        <w:t>بـي</w:t>
      </w:r>
      <w:r w:rsidRPr="001C7E6C">
        <w:rPr>
          <w:rFonts w:hint="cs"/>
          <w:sz w:val="28"/>
          <w:rtl/>
          <w:lang w:bidi="ar-EG"/>
        </w:rPr>
        <w:t>ل الله .</w:t>
      </w:r>
    </w:p>
    <w:p w:rsidR="00B0127F" w:rsidRPr="001C7E6C" w:rsidRDefault="0033179A" w:rsidP="00091A48">
      <w:pPr>
        <w:pStyle w:val="1"/>
        <w:ind w:firstLine="0"/>
        <w:jc w:val="both"/>
        <w:rPr>
          <w:spacing w:val="-4"/>
          <w:sz w:val="28"/>
          <w:rtl/>
          <w:lang w:bidi="ar-EG"/>
        </w:rPr>
      </w:pPr>
      <w:r>
        <w:rPr>
          <w:rFonts w:hint="cs"/>
          <w:spacing w:val="-4"/>
          <w:sz w:val="28"/>
          <w:rtl/>
          <w:lang w:bidi="ar-EG"/>
        </w:rPr>
        <w:t xml:space="preserve"> </w:t>
      </w:r>
      <w:r w:rsidR="00B0127F">
        <w:rPr>
          <w:rFonts w:hint="cs"/>
          <w:spacing w:val="-4"/>
          <w:sz w:val="28"/>
          <w:rtl/>
          <w:lang w:bidi="ar-EG"/>
        </w:rPr>
        <w:t xml:space="preserve">  </w:t>
      </w:r>
      <w:r w:rsidR="00B0127F" w:rsidRPr="001C7E6C">
        <w:rPr>
          <w:rFonts w:hint="cs"/>
          <w:spacing w:val="-4"/>
          <w:sz w:val="28"/>
          <w:rtl/>
          <w:lang w:bidi="ar-EG"/>
        </w:rPr>
        <w:t>وكذلك الأمر في نسائهم المستضعفات فإنهنّ يعطَون من الزكاة ، وذلك إما من سهم س</w:t>
      </w:r>
      <w:r w:rsidR="002C614B">
        <w:rPr>
          <w:rFonts w:hint="cs"/>
          <w:spacing w:val="-4"/>
          <w:sz w:val="28"/>
          <w:rtl/>
          <w:lang w:bidi="ar-EG"/>
        </w:rPr>
        <w:t>بـي</w:t>
      </w:r>
      <w:r w:rsidR="00B0127F" w:rsidRPr="001C7E6C">
        <w:rPr>
          <w:rFonts w:hint="cs"/>
          <w:spacing w:val="-4"/>
          <w:sz w:val="28"/>
          <w:rtl/>
          <w:lang w:bidi="ar-EG"/>
        </w:rPr>
        <w:t xml:space="preserve">ل الله أو من سهم المؤلّفة قلوبهم ، بل لا </w:t>
      </w:r>
      <w:r w:rsidR="00220A31">
        <w:rPr>
          <w:rFonts w:hint="cs"/>
          <w:spacing w:val="-4"/>
          <w:sz w:val="28"/>
          <w:rtl/>
          <w:lang w:bidi="ar-EG"/>
        </w:rPr>
        <w:t>يـب</w:t>
      </w:r>
      <w:r w:rsidR="00B0127F" w:rsidRPr="001C7E6C">
        <w:rPr>
          <w:rFonts w:hint="cs"/>
          <w:spacing w:val="-4"/>
          <w:sz w:val="28"/>
          <w:rtl/>
          <w:lang w:bidi="ar-EG"/>
        </w:rPr>
        <w:t>عد جواز إعطائهنّ من سهم الفقراء والمساكين أيضاً ، وذلك لأنّ المنهي عن إعطائهم هم المخالفون والنواصب ونحو ذلك ، وهؤلاء لا يصدق عليهنّ ذلك ، خاصّة إذا اتضح أن المصلحة الإلهية تقتضي ذلك لكونهنّ مثلاً فقراء جداً ومستضعفات دينياً أي قاصرات في فهم الأديان والمذاهب وغير معان</w:t>
      </w:r>
      <w:r w:rsidR="00B0127F">
        <w:rPr>
          <w:rFonts w:hint="cs"/>
          <w:spacing w:val="-4"/>
          <w:sz w:val="28"/>
          <w:rtl/>
          <w:lang w:bidi="ar-EG"/>
        </w:rPr>
        <w:t>ِ</w:t>
      </w:r>
      <w:r w:rsidR="00B0127F" w:rsidRPr="001C7E6C">
        <w:rPr>
          <w:rFonts w:hint="cs"/>
          <w:spacing w:val="-4"/>
          <w:sz w:val="28"/>
          <w:rtl/>
          <w:lang w:bidi="ar-EG"/>
        </w:rPr>
        <w:t xml:space="preserve">دات </w:t>
      </w:r>
      <w:r w:rsidR="00B0127F">
        <w:rPr>
          <w:rFonts w:hint="cs"/>
          <w:spacing w:val="-4"/>
          <w:sz w:val="28"/>
          <w:rtl/>
          <w:lang w:bidi="ar-EG"/>
        </w:rPr>
        <w:t xml:space="preserve">، </w:t>
      </w:r>
      <w:r w:rsidR="00B0127F" w:rsidRPr="001C7E6C">
        <w:rPr>
          <w:rFonts w:hint="cs"/>
          <w:spacing w:val="-4"/>
          <w:sz w:val="28"/>
          <w:rtl/>
          <w:lang w:bidi="ar-EG"/>
        </w:rPr>
        <w:t>فحينئذٍ يعط</w:t>
      </w:r>
      <w:r w:rsidR="00B0127F">
        <w:rPr>
          <w:rFonts w:hint="cs"/>
          <w:spacing w:val="-4"/>
          <w:sz w:val="28"/>
          <w:rtl/>
          <w:lang w:bidi="ar-EG"/>
        </w:rPr>
        <w:t>َ</w:t>
      </w:r>
      <w:r w:rsidR="00B0127F" w:rsidRPr="001C7E6C">
        <w:rPr>
          <w:rFonts w:hint="cs"/>
          <w:spacing w:val="-4"/>
          <w:sz w:val="28"/>
          <w:rtl/>
          <w:lang w:bidi="ar-EG"/>
        </w:rPr>
        <w:t>ون ولو من سهم س</w:t>
      </w:r>
      <w:r w:rsidR="002C614B">
        <w:rPr>
          <w:rFonts w:hint="cs"/>
          <w:spacing w:val="-4"/>
          <w:sz w:val="28"/>
          <w:rtl/>
          <w:lang w:bidi="ar-EG"/>
        </w:rPr>
        <w:t>بـي</w:t>
      </w:r>
      <w:r w:rsidR="00B0127F" w:rsidRPr="001C7E6C">
        <w:rPr>
          <w:rFonts w:hint="cs"/>
          <w:spacing w:val="-4"/>
          <w:sz w:val="28"/>
          <w:rtl/>
          <w:lang w:bidi="ar-EG"/>
        </w:rPr>
        <w:t>ل الله أو المؤلّفة قلوبهم .</w:t>
      </w:r>
    </w:p>
    <w:p w:rsidR="00B0127F" w:rsidRPr="001C7E6C" w:rsidRDefault="00B0127F" w:rsidP="00091A48">
      <w:pPr>
        <w:pStyle w:val="1"/>
        <w:ind w:firstLine="0"/>
        <w:jc w:val="both"/>
        <w:rPr>
          <w:sz w:val="28"/>
          <w:rtl/>
          <w:lang w:bidi="ar-EG"/>
        </w:rPr>
      </w:pPr>
      <w:r w:rsidRPr="001C7E6C">
        <w:rPr>
          <w:rFonts w:hint="cs"/>
          <w:sz w:val="28"/>
          <w:rtl/>
          <w:lang w:bidi="ar-EG"/>
        </w:rPr>
        <w:t xml:space="preserve">  </w:t>
      </w:r>
      <w:r w:rsidR="007D4A44">
        <w:rPr>
          <w:rFonts w:hint="cs"/>
          <w:sz w:val="28"/>
          <w:rtl/>
          <w:lang w:bidi="ar-EG"/>
        </w:rPr>
        <w:t xml:space="preserve"> </w:t>
      </w:r>
      <w:r w:rsidRPr="001C7E6C">
        <w:rPr>
          <w:rFonts w:hint="cs"/>
          <w:sz w:val="28"/>
          <w:rtl/>
          <w:lang w:bidi="ar-EG"/>
        </w:rPr>
        <w:t>وكذلك الأمر في الخمس لما قلناه سابقاً من كونه عوضاً عن الزكاة وأنّ الخمس والزكاة من هذه الجهة من وادٍ واحد ، وقد ورد بعض الروايات في تعليل عدم إعطائهم من الزكاة مما هو واضح في الشمول للخمس .</w:t>
      </w:r>
    </w:p>
    <w:p w:rsidR="00B0127F" w:rsidRPr="00FB774A" w:rsidRDefault="00B0127F" w:rsidP="004E0DA9">
      <w:pPr>
        <w:pStyle w:val="1"/>
        <w:ind w:firstLine="0"/>
        <w:jc w:val="both"/>
        <w:rPr>
          <w:rtl/>
          <w:lang w:bidi="ar-EG"/>
        </w:rPr>
      </w:pPr>
      <w:r>
        <w:rPr>
          <w:rFonts w:hint="cs"/>
          <w:rtl/>
          <w:lang w:bidi="ar-EG"/>
        </w:rPr>
        <w:t xml:space="preserve">  </w:t>
      </w:r>
      <w:r w:rsidR="007D4A44">
        <w:rPr>
          <w:rFonts w:hint="cs"/>
          <w:rtl/>
          <w:lang w:bidi="ar-EG"/>
        </w:rPr>
        <w:t xml:space="preserve"> </w:t>
      </w:r>
      <w:r>
        <w:rPr>
          <w:rFonts w:hint="cs"/>
          <w:rtl/>
          <w:lang w:bidi="ar-EG"/>
        </w:rPr>
        <w:t>من ق</w:t>
      </w:r>
      <w:r w:rsidR="002C614B">
        <w:rPr>
          <w:rFonts w:hint="cs"/>
          <w:rtl/>
          <w:lang w:bidi="ar-EG"/>
        </w:rPr>
        <w:t>بـي</w:t>
      </w:r>
      <w:r>
        <w:rPr>
          <w:rFonts w:hint="cs"/>
          <w:rtl/>
          <w:lang w:bidi="ar-EG"/>
        </w:rPr>
        <w:t xml:space="preserve">ل ما رواه في الكافي </w:t>
      </w:r>
      <w:r>
        <w:rPr>
          <w:rtl/>
          <w:lang w:bidi="ar-EG"/>
        </w:rPr>
        <w:t>عن محمد بن يحيى عن أحمد بن محمد</w:t>
      </w:r>
      <w:r>
        <w:rPr>
          <w:rFonts w:hint="cs"/>
          <w:rtl/>
          <w:lang w:bidi="ar-EG"/>
        </w:rPr>
        <w:t xml:space="preserve">( </w:t>
      </w:r>
      <w:r w:rsidRPr="001C7E6C">
        <w:rPr>
          <w:rFonts w:hint="cs"/>
          <w:sz w:val="32"/>
          <w:szCs w:val="24"/>
          <w:rtl/>
          <w:lang w:bidi="ar-EG"/>
        </w:rPr>
        <w:t>بن عيسى الأشعري</w:t>
      </w:r>
      <w:r>
        <w:rPr>
          <w:rFonts w:hint="cs"/>
          <w:rtl/>
          <w:lang w:bidi="ar-EG"/>
        </w:rPr>
        <w:t>)</w:t>
      </w:r>
      <w:r>
        <w:rPr>
          <w:rtl/>
          <w:lang w:bidi="ar-EG"/>
        </w:rPr>
        <w:t xml:space="preserve"> عن الحسين بن سعيد عن النضر بن سويد عن يحيى بن عمران</w:t>
      </w:r>
      <w:r w:rsidR="004E0DA9">
        <w:rPr>
          <w:rFonts w:hint="cs"/>
          <w:rtl/>
          <w:lang w:bidi="ar-EG"/>
        </w:rPr>
        <w:t xml:space="preserve"> </w:t>
      </w:r>
      <w:r>
        <w:rPr>
          <w:rFonts w:hint="cs"/>
          <w:rtl/>
          <w:lang w:bidi="ar-EG"/>
        </w:rPr>
        <w:t>(</w:t>
      </w:r>
      <w:r w:rsidRPr="001C7E6C">
        <w:rPr>
          <w:rFonts w:hint="cs"/>
          <w:sz w:val="32"/>
          <w:szCs w:val="24"/>
          <w:rtl/>
          <w:lang w:bidi="ar-EG"/>
        </w:rPr>
        <w:t>بن علي الحل</w:t>
      </w:r>
      <w:r w:rsidR="002C614B">
        <w:rPr>
          <w:rFonts w:hint="cs"/>
          <w:sz w:val="32"/>
          <w:szCs w:val="24"/>
          <w:rtl/>
          <w:lang w:bidi="ar-EG"/>
        </w:rPr>
        <w:t>بي</w:t>
      </w:r>
      <w:r>
        <w:rPr>
          <w:rFonts w:hint="cs"/>
          <w:rtl/>
          <w:lang w:bidi="ar-EG"/>
        </w:rPr>
        <w:t>)</w:t>
      </w:r>
      <w:r>
        <w:rPr>
          <w:rtl/>
          <w:lang w:bidi="ar-EG"/>
        </w:rPr>
        <w:t xml:space="preserve"> عن </w:t>
      </w:r>
      <w:r>
        <w:rPr>
          <w:rFonts w:hint="cs"/>
          <w:rtl/>
          <w:lang w:bidi="ar-EG"/>
        </w:rPr>
        <w:t>(</w:t>
      </w:r>
      <w:r w:rsidRPr="001C7E6C">
        <w:rPr>
          <w:rFonts w:hint="cs"/>
          <w:sz w:val="32"/>
          <w:szCs w:val="24"/>
          <w:rtl/>
          <w:lang w:bidi="ar-EG"/>
        </w:rPr>
        <w:t>عبد الله</w:t>
      </w:r>
      <w:r>
        <w:rPr>
          <w:rFonts w:hint="cs"/>
          <w:rtl/>
          <w:lang w:bidi="ar-EG"/>
        </w:rPr>
        <w:t>)</w:t>
      </w:r>
      <w:r w:rsidR="004E0DA9">
        <w:rPr>
          <w:rFonts w:hint="cs"/>
          <w:rtl/>
          <w:lang w:bidi="ar-EG"/>
        </w:rPr>
        <w:t xml:space="preserve"> </w:t>
      </w:r>
      <w:r>
        <w:rPr>
          <w:rtl/>
          <w:lang w:bidi="ar-EG"/>
        </w:rPr>
        <w:t>بن مسكان</w:t>
      </w:r>
      <w:r w:rsidRPr="00342550">
        <w:rPr>
          <w:rtl/>
          <w:lang w:bidi="ar-EG"/>
        </w:rPr>
        <w:t xml:space="preserve"> عن ضريس</w:t>
      </w:r>
      <w:r w:rsidR="004E0DA9">
        <w:rPr>
          <w:rFonts w:hint="cs"/>
          <w:rtl/>
          <w:lang w:bidi="ar-EG"/>
        </w:rPr>
        <w:t xml:space="preserve"> </w:t>
      </w:r>
      <w:r>
        <w:rPr>
          <w:rFonts w:hint="cs"/>
          <w:rtl/>
          <w:lang w:bidi="ar-EG"/>
        </w:rPr>
        <w:t>(</w:t>
      </w:r>
      <w:r w:rsidR="001177A6">
        <w:rPr>
          <w:rFonts w:hint="cs"/>
          <w:sz w:val="32"/>
          <w:szCs w:val="24"/>
          <w:rtl/>
          <w:lang w:bidi="ar-EG"/>
        </w:rPr>
        <w:t>بن عبد الملك الكن</w:t>
      </w:r>
      <w:r w:rsidRPr="001C7E6C">
        <w:rPr>
          <w:rFonts w:hint="cs"/>
          <w:sz w:val="32"/>
          <w:szCs w:val="24"/>
          <w:rtl/>
          <w:lang w:bidi="ar-EG"/>
        </w:rPr>
        <w:t>اسي</w:t>
      </w:r>
      <w:r>
        <w:rPr>
          <w:rFonts w:hint="cs"/>
          <w:rtl/>
          <w:lang w:bidi="ar-EG"/>
        </w:rPr>
        <w:t>)</w:t>
      </w:r>
      <w:r w:rsidRPr="00342550">
        <w:rPr>
          <w:rtl/>
          <w:lang w:bidi="ar-EG"/>
        </w:rPr>
        <w:t xml:space="preserve"> قال</w:t>
      </w:r>
      <w:r>
        <w:rPr>
          <w:rFonts w:hint="cs"/>
          <w:rtl/>
          <w:lang w:bidi="ar-EG"/>
        </w:rPr>
        <w:t xml:space="preserve"> :</w:t>
      </w:r>
      <w:r w:rsidRPr="00342550">
        <w:rPr>
          <w:rtl/>
          <w:lang w:bidi="ar-EG"/>
        </w:rPr>
        <w:t xml:space="preserve"> سأل المدائني أبا جعفر</w:t>
      </w:r>
      <w:r w:rsidRPr="00D96A98">
        <w:rPr>
          <w:sz w:val="36"/>
        </w:rPr>
        <w:t>t</w:t>
      </w:r>
      <w:r>
        <w:rPr>
          <w:rFonts w:hint="cs"/>
          <w:rtl/>
          <w:lang w:bidi="ar-EG"/>
        </w:rPr>
        <w:t xml:space="preserve"> </w:t>
      </w:r>
      <w:r w:rsidRPr="00342550">
        <w:rPr>
          <w:rtl/>
          <w:lang w:bidi="ar-EG"/>
        </w:rPr>
        <w:t>قال</w:t>
      </w:r>
      <w:r>
        <w:rPr>
          <w:rFonts w:hint="cs"/>
          <w:rtl/>
          <w:lang w:bidi="ar-EG"/>
        </w:rPr>
        <w:t xml:space="preserve"> :</w:t>
      </w:r>
      <w:r w:rsidRPr="00342550">
        <w:rPr>
          <w:rtl/>
          <w:lang w:bidi="ar-EG"/>
        </w:rPr>
        <w:t xml:space="preserve"> إن لنا زكاة نخرجها من أموالنا</w:t>
      </w:r>
      <w:r>
        <w:rPr>
          <w:rFonts w:hint="cs"/>
          <w:rtl/>
          <w:lang w:bidi="ar-EG"/>
        </w:rPr>
        <w:t xml:space="preserve"> ،</w:t>
      </w:r>
      <w:r w:rsidRPr="00342550">
        <w:rPr>
          <w:rtl/>
          <w:lang w:bidi="ar-EG"/>
        </w:rPr>
        <w:t xml:space="preserve"> ففي من</w:t>
      </w:r>
      <w:r>
        <w:rPr>
          <w:rFonts w:hint="cs"/>
          <w:rtl/>
          <w:lang w:bidi="ar-EG"/>
        </w:rPr>
        <w:t xml:space="preserve"> </w:t>
      </w:r>
      <w:r w:rsidRPr="00342550">
        <w:rPr>
          <w:rtl/>
          <w:lang w:bidi="ar-EG"/>
        </w:rPr>
        <w:t>نضعها</w:t>
      </w:r>
      <w:r>
        <w:rPr>
          <w:rtl/>
          <w:lang w:bidi="ar-EG"/>
        </w:rPr>
        <w:t xml:space="preserve"> ؟</w:t>
      </w:r>
      <w:r w:rsidRPr="00342550">
        <w:rPr>
          <w:rtl/>
          <w:lang w:bidi="ar-EG"/>
        </w:rPr>
        <w:t xml:space="preserve"> </w:t>
      </w:r>
      <w:r>
        <w:rPr>
          <w:rFonts w:hint="cs"/>
          <w:rtl/>
          <w:lang w:bidi="ar-EG"/>
        </w:rPr>
        <w:t xml:space="preserve"> </w:t>
      </w:r>
      <w:r w:rsidRPr="00342550">
        <w:rPr>
          <w:rtl/>
          <w:lang w:bidi="ar-EG"/>
        </w:rPr>
        <w:t>فقال</w:t>
      </w:r>
      <w:r>
        <w:rPr>
          <w:rFonts w:hint="cs"/>
          <w:rtl/>
          <w:lang w:bidi="ar-EG"/>
        </w:rPr>
        <w:t xml:space="preserve"> </w:t>
      </w:r>
      <w:r w:rsidR="000E7D9B" w:rsidRPr="000E7D9B">
        <w:rPr>
          <w:rFonts w:cs="Lotus" w:hint="cs"/>
          <w:sz w:val="28"/>
          <w:szCs w:val="32"/>
          <w:rtl/>
        </w:rPr>
        <w:t>&gt;</w:t>
      </w:r>
      <w:r>
        <w:rPr>
          <w:rFonts w:cs="Lotus" w:hint="cs"/>
          <w:sz w:val="27"/>
          <w:szCs w:val="27"/>
          <w:rtl/>
        </w:rPr>
        <w:t xml:space="preserve"> </w:t>
      </w:r>
      <w:r w:rsidRPr="00342550">
        <w:rPr>
          <w:rtl/>
          <w:lang w:bidi="ar-EG"/>
        </w:rPr>
        <w:t>في أهل ولايتك</w:t>
      </w:r>
      <w:r>
        <w:rPr>
          <w:rFonts w:cs="Lotus" w:hint="cs"/>
          <w:sz w:val="27"/>
          <w:szCs w:val="27"/>
          <w:rtl/>
        </w:rPr>
        <w:t xml:space="preserve"> </w:t>
      </w:r>
      <w:r w:rsidR="0038282C">
        <w:rPr>
          <w:rFonts w:cs="Lotus" w:hint="cs"/>
          <w:sz w:val="28"/>
          <w:szCs w:val="32"/>
          <w:rtl/>
        </w:rPr>
        <w:t xml:space="preserve">&lt; </w:t>
      </w:r>
      <w:r w:rsidRPr="00342550">
        <w:rPr>
          <w:rtl/>
          <w:lang w:bidi="ar-EG"/>
        </w:rPr>
        <w:t xml:space="preserve"> فقال</w:t>
      </w:r>
      <w:r>
        <w:rPr>
          <w:rFonts w:hint="cs"/>
          <w:rtl/>
          <w:lang w:bidi="ar-EG"/>
        </w:rPr>
        <w:t xml:space="preserve"> :</w:t>
      </w:r>
      <w:r w:rsidRPr="00342550">
        <w:rPr>
          <w:rtl/>
          <w:lang w:bidi="ar-EG"/>
        </w:rPr>
        <w:t xml:space="preserve"> إني في بلاد ليس فيها أحد من أو</w:t>
      </w:r>
      <w:r>
        <w:rPr>
          <w:rtl/>
          <w:lang w:bidi="ar-EG"/>
        </w:rPr>
        <w:t>ليائك ؟</w:t>
      </w:r>
      <w:r w:rsidR="004E0DA9">
        <w:rPr>
          <w:rFonts w:hint="cs"/>
          <w:rtl/>
          <w:lang w:bidi="ar-EG"/>
        </w:rPr>
        <w:t xml:space="preserve"> </w:t>
      </w:r>
      <w:r w:rsidRPr="00342550">
        <w:rPr>
          <w:rtl/>
          <w:lang w:bidi="ar-EG"/>
        </w:rPr>
        <w:t>فقال</w:t>
      </w:r>
      <w:r w:rsidRPr="003E34C1">
        <w:rPr>
          <w:rFonts w:cs="Lotus" w:hint="cs"/>
          <w:sz w:val="27"/>
          <w:szCs w:val="27"/>
          <w:rtl/>
        </w:rPr>
        <w:t xml:space="preserve"> </w:t>
      </w:r>
      <w:r w:rsidR="000E7D9B" w:rsidRPr="000E7D9B">
        <w:rPr>
          <w:rFonts w:cs="Lotus" w:hint="cs"/>
          <w:sz w:val="28"/>
          <w:szCs w:val="32"/>
          <w:rtl/>
        </w:rPr>
        <w:t>&gt;</w:t>
      </w:r>
      <w:r w:rsidRPr="00342550">
        <w:rPr>
          <w:rtl/>
          <w:lang w:bidi="ar-EG"/>
        </w:rPr>
        <w:t xml:space="preserve"> </w:t>
      </w:r>
      <w:r>
        <w:rPr>
          <w:rFonts w:hint="cs"/>
          <w:rtl/>
          <w:lang w:bidi="ar-EG"/>
        </w:rPr>
        <w:t>إ</w:t>
      </w:r>
      <w:r w:rsidRPr="00342550">
        <w:rPr>
          <w:rtl/>
          <w:lang w:bidi="ar-EG"/>
        </w:rPr>
        <w:t xml:space="preserve">بعث بها إلى بلدهم </w:t>
      </w:r>
      <w:r w:rsidRPr="00AF1BAB">
        <w:rPr>
          <w:rtl/>
          <w:lang w:bidi="ar-EG"/>
        </w:rPr>
        <w:t>تدفع إليهم</w:t>
      </w:r>
      <w:r w:rsidRPr="00AF1BAB">
        <w:rPr>
          <w:b/>
          <w:bCs/>
          <w:rtl/>
          <w:lang w:bidi="ar-EG"/>
        </w:rPr>
        <w:t xml:space="preserve"> </w:t>
      </w:r>
      <w:r w:rsidRPr="004E0DA9">
        <w:rPr>
          <w:rFonts w:cs="Al-Sadiq Bold"/>
          <w:rtl/>
          <w:lang w:bidi="ar-EG"/>
        </w:rPr>
        <w:t>ولا تدفع</w:t>
      </w:r>
      <w:r w:rsidRPr="004E0DA9">
        <w:rPr>
          <w:rFonts w:cs="Al-Sadiq Bold" w:hint="cs"/>
          <w:rtl/>
          <w:lang w:bidi="ar-EG"/>
        </w:rPr>
        <w:t>ْ</w:t>
      </w:r>
      <w:r w:rsidRPr="004E0DA9">
        <w:rPr>
          <w:rFonts w:cs="Al-Sadiq Bold"/>
          <w:rtl/>
          <w:lang w:bidi="ar-EG"/>
        </w:rPr>
        <w:t>ها إلى قوم إذا دعوتهم غدا</w:t>
      </w:r>
      <w:r w:rsidRPr="004E0DA9">
        <w:rPr>
          <w:rFonts w:cs="Al-Sadiq Bold" w:hint="cs"/>
          <w:rtl/>
          <w:lang w:bidi="ar-EG"/>
        </w:rPr>
        <w:t>ً</w:t>
      </w:r>
      <w:r w:rsidRPr="004E0DA9">
        <w:rPr>
          <w:rFonts w:cs="Al-Sadiq Bold"/>
          <w:rtl/>
          <w:lang w:bidi="ar-EG"/>
        </w:rPr>
        <w:t xml:space="preserve"> إلى أمرك لم يج</w:t>
      </w:r>
      <w:r w:rsidR="00220A31" w:rsidRPr="004E0DA9">
        <w:rPr>
          <w:rFonts w:cs="Al-Sadiq Bold"/>
          <w:rtl/>
          <w:lang w:bidi="ar-EG"/>
        </w:rPr>
        <w:t>يـب</w:t>
      </w:r>
      <w:r w:rsidRPr="004E0DA9">
        <w:rPr>
          <w:rFonts w:cs="Al-Sadiq Bold"/>
          <w:rtl/>
          <w:lang w:bidi="ar-EG"/>
        </w:rPr>
        <w:t xml:space="preserve">وك </w:t>
      </w:r>
      <w:r w:rsidRPr="004E0DA9">
        <w:rPr>
          <w:rFonts w:cs="Al-Sadiq Bold"/>
          <w:u w:val="single"/>
          <w:rtl/>
          <w:lang w:bidi="ar-EG"/>
        </w:rPr>
        <w:t xml:space="preserve">وكان </w:t>
      </w:r>
      <w:r w:rsidRPr="004E0DA9">
        <w:rPr>
          <w:rFonts w:cs="Al-Sadiq Bold" w:hint="cs"/>
          <w:u w:val="single"/>
          <w:rtl/>
          <w:lang w:bidi="ar-EG"/>
        </w:rPr>
        <w:t>ـ</w:t>
      </w:r>
      <w:r w:rsidRPr="004E0DA9">
        <w:rPr>
          <w:rFonts w:cs="Al-Sadiq Bold"/>
          <w:u w:val="single"/>
          <w:rtl/>
          <w:lang w:bidi="ar-EG"/>
        </w:rPr>
        <w:t xml:space="preserve"> والله</w:t>
      </w:r>
      <w:r w:rsidRPr="004E0DA9">
        <w:rPr>
          <w:rFonts w:cs="Al-Sadiq Bold" w:hint="cs"/>
          <w:u w:val="single"/>
          <w:rtl/>
          <w:lang w:bidi="ar-EG"/>
        </w:rPr>
        <w:t>ِ ـ</w:t>
      </w:r>
      <w:r w:rsidRPr="004E0DA9">
        <w:rPr>
          <w:rFonts w:cs="Al-Sadiq Bold"/>
          <w:u w:val="single"/>
          <w:rtl/>
          <w:lang w:bidi="ar-EG"/>
        </w:rPr>
        <w:t xml:space="preserve"> الذبح</w:t>
      </w:r>
      <w:r w:rsidRPr="004E0DA9">
        <w:rPr>
          <w:rFonts w:cs="Al-Sadiq Bold" w:hint="cs"/>
          <w:u w:val="single"/>
          <w:rtl/>
          <w:lang w:bidi="ar-EG"/>
        </w:rPr>
        <w:t>ُ</w:t>
      </w:r>
      <w:r>
        <w:rPr>
          <w:rFonts w:cs="Lotus" w:hint="cs"/>
          <w:sz w:val="27"/>
          <w:szCs w:val="27"/>
          <w:rtl/>
        </w:rPr>
        <w:t xml:space="preserve"> </w:t>
      </w:r>
      <w:r w:rsidR="000E7D9B" w:rsidRPr="000E7D9B">
        <w:rPr>
          <w:rFonts w:cs="Lotus" w:hint="cs"/>
          <w:sz w:val="28"/>
          <w:szCs w:val="32"/>
          <w:rtl/>
        </w:rPr>
        <w:t>&lt;</w:t>
      </w:r>
      <w:r w:rsidRPr="00AF1BAB">
        <w:rPr>
          <w:b/>
          <w:bCs/>
          <w:rtl/>
          <w:lang w:bidi="ar-EG"/>
        </w:rPr>
        <w:t xml:space="preserve"> </w:t>
      </w:r>
      <w:r>
        <w:rPr>
          <w:rFonts w:hint="cs"/>
          <w:rtl/>
          <w:lang w:bidi="ar-EG"/>
        </w:rPr>
        <w:t>صحيحة السند .</w:t>
      </w:r>
    </w:p>
    <w:p w:rsidR="00B0127F" w:rsidRDefault="00F51B2C" w:rsidP="00F51B2C">
      <w:pPr>
        <w:pStyle w:val="1"/>
        <w:ind w:firstLine="0"/>
        <w:jc w:val="both"/>
        <w:rPr>
          <w:rtl/>
          <w:lang w:bidi="ar-EG"/>
        </w:rPr>
      </w:pPr>
      <w:r>
        <w:rPr>
          <w:rFonts w:hint="cs"/>
          <w:rtl/>
          <w:lang w:bidi="ar-EG"/>
        </w:rPr>
        <w:t xml:space="preserve"> </w:t>
      </w:r>
      <w:r w:rsidR="00B0127F">
        <w:rPr>
          <w:rFonts w:hint="cs"/>
          <w:rtl/>
          <w:lang w:bidi="ar-EG"/>
        </w:rPr>
        <w:t xml:space="preserve">  ومثلها ما رواه في </w:t>
      </w:r>
      <w:r w:rsidR="007B22AE">
        <w:rPr>
          <w:rFonts w:hint="cs"/>
          <w:rtl/>
          <w:lang w:bidi="ar-EG"/>
        </w:rPr>
        <w:t>يب</w:t>
      </w:r>
      <w:r w:rsidR="00E565A0">
        <w:rPr>
          <w:rFonts w:hint="cs"/>
          <w:rtl/>
          <w:lang w:bidi="ar-EG"/>
        </w:rPr>
        <w:t xml:space="preserve"> </w:t>
      </w:r>
      <w:r w:rsidR="00B0127F" w:rsidRPr="00FB774A">
        <w:rPr>
          <w:rtl/>
          <w:lang w:bidi="ar-EG"/>
        </w:rPr>
        <w:t>بإسناده</w:t>
      </w:r>
      <w:r w:rsidR="00B0127F">
        <w:rPr>
          <w:rFonts w:hint="cs"/>
          <w:rtl/>
          <w:lang w:bidi="ar-EG"/>
        </w:rPr>
        <w:t xml:space="preserve"> الصحيح</w:t>
      </w:r>
      <w:r w:rsidR="00B0127F">
        <w:rPr>
          <w:rtl/>
          <w:lang w:bidi="ar-EG"/>
        </w:rPr>
        <w:t xml:space="preserve"> عن الحسين بن سعيد عن إبراهيم بن إسحاق</w:t>
      </w:r>
      <w:r w:rsidR="004E0DA9">
        <w:rPr>
          <w:rFonts w:hint="cs"/>
          <w:rtl/>
          <w:lang w:bidi="ar-EG"/>
        </w:rPr>
        <w:t xml:space="preserve"> </w:t>
      </w:r>
      <w:r w:rsidR="00B0127F">
        <w:rPr>
          <w:rFonts w:hint="cs"/>
          <w:rtl/>
          <w:lang w:bidi="ar-EG"/>
        </w:rPr>
        <w:t>(</w:t>
      </w:r>
      <w:r w:rsidR="00B0127F" w:rsidRPr="00371DED">
        <w:rPr>
          <w:rFonts w:hint="cs"/>
          <w:sz w:val="32"/>
          <w:szCs w:val="24"/>
          <w:rtl/>
          <w:lang w:bidi="ar-EG"/>
        </w:rPr>
        <w:t>بن إبراهيم الأحمري النهاوندي</w:t>
      </w:r>
      <w:r w:rsidR="00B0127F">
        <w:rPr>
          <w:rFonts w:hint="cs"/>
          <w:rtl/>
          <w:lang w:bidi="ar-EG"/>
        </w:rPr>
        <w:t xml:space="preserve">) </w:t>
      </w:r>
      <w:r w:rsidR="00B0127F" w:rsidRPr="00FB774A">
        <w:rPr>
          <w:rtl/>
          <w:lang w:bidi="ar-EG"/>
        </w:rPr>
        <w:t xml:space="preserve">عن عبد الله بن </w:t>
      </w:r>
      <w:r w:rsidR="00B0127F">
        <w:rPr>
          <w:rtl/>
          <w:lang w:bidi="ar-EG"/>
        </w:rPr>
        <w:t>حماد الأنصاري عن أبان بن عثمان عن يعقوب بن شع</w:t>
      </w:r>
      <w:r w:rsidR="00E565A0">
        <w:rPr>
          <w:rtl/>
          <w:lang w:bidi="ar-EG"/>
        </w:rPr>
        <w:t xml:space="preserve">يب </w:t>
      </w:r>
      <w:r w:rsidR="00B0127F">
        <w:rPr>
          <w:rtl/>
          <w:lang w:bidi="ar-EG"/>
        </w:rPr>
        <w:t>الحداد</w:t>
      </w:r>
      <w:r w:rsidR="00B0127F" w:rsidRPr="00FB774A">
        <w:rPr>
          <w:rtl/>
          <w:lang w:bidi="ar-EG"/>
        </w:rPr>
        <w:t xml:space="preserve"> عن العبد الصالح</w:t>
      </w:r>
      <w:r w:rsidR="00B0127F" w:rsidRPr="00D96A98">
        <w:rPr>
          <w:sz w:val="36"/>
          <w:szCs w:val="32"/>
        </w:rPr>
        <w:t>t</w:t>
      </w:r>
      <w:r w:rsidR="00B0127F">
        <w:rPr>
          <w:rFonts w:hint="cs"/>
          <w:rtl/>
          <w:lang w:bidi="ar-EG"/>
        </w:rPr>
        <w:t xml:space="preserve"> </w:t>
      </w:r>
      <w:r w:rsidR="00B0127F" w:rsidRPr="00FB774A">
        <w:rPr>
          <w:rtl/>
          <w:lang w:bidi="ar-EG"/>
        </w:rPr>
        <w:t>قال</w:t>
      </w:r>
      <w:r w:rsidR="00B0127F">
        <w:rPr>
          <w:rFonts w:hint="cs"/>
          <w:rtl/>
          <w:lang w:bidi="ar-EG"/>
        </w:rPr>
        <w:t xml:space="preserve"> :</w:t>
      </w:r>
      <w:r w:rsidR="00B0127F" w:rsidRPr="00FB774A">
        <w:rPr>
          <w:rtl/>
          <w:lang w:bidi="ar-EG"/>
        </w:rPr>
        <w:t xml:space="preserve"> قلت له</w:t>
      </w:r>
      <w:r w:rsidR="00B0127F">
        <w:rPr>
          <w:rFonts w:hint="cs"/>
          <w:rtl/>
          <w:lang w:bidi="ar-EG"/>
        </w:rPr>
        <w:t xml:space="preserve"> :</w:t>
      </w:r>
      <w:r w:rsidR="00B0127F" w:rsidRPr="00FB774A">
        <w:rPr>
          <w:rtl/>
          <w:lang w:bidi="ar-EG"/>
        </w:rPr>
        <w:t xml:space="preserve"> الرجل منا يكون في أرض منقطعة</w:t>
      </w:r>
      <w:r w:rsidR="00B0127F">
        <w:rPr>
          <w:rFonts w:hint="cs"/>
          <w:rtl/>
          <w:lang w:bidi="ar-EG"/>
        </w:rPr>
        <w:t xml:space="preserve"> ،</w:t>
      </w:r>
      <w:r w:rsidR="00B0127F" w:rsidRPr="00FB774A">
        <w:rPr>
          <w:rtl/>
          <w:lang w:bidi="ar-EG"/>
        </w:rPr>
        <w:t xml:space="preserve"> كيف يصنع بزكاة ماله</w:t>
      </w:r>
      <w:r w:rsidR="00B0127F">
        <w:rPr>
          <w:rtl/>
          <w:lang w:bidi="ar-EG"/>
        </w:rPr>
        <w:t xml:space="preserve"> ؟</w:t>
      </w:r>
      <w:r w:rsidR="00B0127F" w:rsidRPr="00FB774A">
        <w:rPr>
          <w:rtl/>
          <w:lang w:bidi="ar-EG"/>
        </w:rPr>
        <w:t xml:space="preserve"> قال</w:t>
      </w:r>
      <w:r w:rsidR="00B0127F">
        <w:rPr>
          <w:rFonts w:hint="cs"/>
          <w:rtl/>
          <w:lang w:bidi="ar-EG"/>
        </w:rPr>
        <w:t xml:space="preserve"> </w:t>
      </w:r>
      <w:r w:rsidR="000E7D9B" w:rsidRPr="000E7D9B">
        <w:rPr>
          <w:rFonts w:cs="Lotus" w:hint="cs"/>
          <w:sz w:val="28"/>
          <w:szCs w:val="32"/>
          <w:rtl/>
        </w:rPr>
        <w:t>&gt;</w:t>
      </w:r>
      <w:r w:rsidR="00B0127F">
        <w:rPr>
          <w:rFonts w:hint="cs"/>
          <w:rtl/>
          <w:lang w:bidi="ar-EG"/>
        </w:rPr>
        <w:t xml:space="preserve"> </w:t>
      </w:r>
      <w:r w:rsidR="00B0127F" w:rsidRPr="00FB774A">
        <w:rPr>
          <w:rtl/>
          <w:lang w:bidi="ar-EG"/>
        </w:rPr>
        <w:t>يضعها في إخوانه وأهل ولايته</w:t>
      </w:r>
      <w:r w:rsidR="00B0127F">
        <w:rPr>
          <w:rFonts w:cs="Lotus" w:hint="cs"/>
          <w:sz w:val="27"/>
          <w:szCs w:val="27"/>
          <w:rtl/>
        </w:rPr>
        <w:t xml:space="preserve"> </w:t>
      </w:r>
      <w:r w:rsidR="0038282C">
        <w:rPr>
          <w:rFonts w:cs="Lotus" w:hint="cs"/>
          <w:sz w:val="28"/>
          <w:szCs w:val="32"/>
          <w:rtl/>
        </w:rPr>
        <w:t xml:space="preserve">&lt; </w:t>
      </w:r>
      <w:r w:rsidR="00B0127F" w:rsidRPr="00FB774A">
        <w:rPr>
          <w:rtl/>
          <w:lang w:bidi="ar-EG"/>
        </w:rPr>
        <w:t>قلت</w:t>
      </w:r>
      <w:r w:rsidR="00B0127F">
        <w:rPr>
          <w:rFonts w:hint="cs"/>
          <w:rtl/>
          <w:lang w:bidi="ar-EG"/>
        </w:rPr>
        <w:t xml:space="preserve"> :</w:t>
      </w:r>
      <w:r w:rsidR="00B0127F" w:rsidRPr="00FB774A">
        <w:rPr>
          <w:rtl/>
          <w:lang w:bidi="ar-EG"/>
        </w:rPr>
        <w:t xml:space="preserve"> فإن لم يحضره منهم فيها أحد</w:t>
      </w:r>
      <w:r w:rsidR="00B0127F">
        <w:rPr>
          <w:rtl/>
          <w:lang w:bidi="ar-EG"/>
        </w:rPr>
        <w:t xml:space="preserve"> ؟</w:t>
      </w:r>
      <w:r w:rsidR="00B0127F" w:rsidRPr="00FB774A">
        <w:rPr>
          <w:rtl/>
          <w:lang w:bidi="ar-EG"/>
        </w:rPr>
        <w:t xml:space="preserve"> قال</w:t>
      </w:r>
      <w:r w:rsidR="00B0127F">
        <w:rPr>
          <w:rFonts w:hint="cs"/>
          <w:rtl/>
          <w:lang w:bidi="ar-EG"/>
        </w:rPr>
        <w:t xml:space="preserve"> : </w:t>
      </w:r>
      <w:r w:rsidR="000E7D9B" w:rsidRPr="000E7D9B">
        <w:rPr>
          <w:rFonts w:cs="Lotus" w:hint="cs"/>
          <w:sz w:val="28"/>
          <w:szCs w:val="32"/>
          <w:rtl/>
        </w:rPr>
        <w:t>&gt;</w:t>
      </w:r>
      <w:r w:rsidR="00B0127F">
        <w:rPr>
          <w:rFonts w:hint="cs"/>
          <w:rtl/>
          <w:lang w:bidi="ar-EG"/>
        </w:rPr>
        <w:t xml:space="preserve"> </w:t>
      </w:r>
      <w:r w:rsidR="00220A31">
        <w:rPr>
          <w:rtl/>
          <w:lang w:bidi="ar-EG"/>
        </w:rPr>
        <w:t>يـب</w:t>
      </w:r>
      <w:r w:rsidR="00B0127F" w:rsidRPr="00FB774A">
        <w:rPr>
          <w:rtl/>
          <w:lang w:bidi="ar-EG"/>
        </w:rPr>
        <w:t>عث بها إليهم</w:t>
      </w:r>
      <w:r w:rsidR="00B0127F">
        <w:rPr>
          <w:rFonts w:cs="Lotus" w:hint="cs"/>
          <w:sz w:val="27"/>
          <w:szCs w:val="27"/>
          <w:rtl/>
        </w:rPr>
        <w:t xml:space="preserve"> </w:t>
      </w:r>
      <w:r w:rsidR="0038282C">
        <w:rPr>
          <w:rFonts w:cs="Lotus" w:hint="cs"/>
          <w:sz w:val="28"/>
          <w:szCs w:val="32"/>
          <w:rtl/>
        </w:rPr>
        <w:t xml:space="preserve">&lt; </w:t>
      </w:r>
      <w:r w:rsidR="00B0127F" w:rsidRPr="00FB774A">
        <w:rPr>
          <w:rtl/>
          <w:lang w:bidi="ar-EG"/>
        </w:rPr>
        <w:t>قلت</w:t>
      </w:r>
      <w:r w:rsidR="00B0127F">
        <w:rPr>
          <w:rFonts w:hint="cs"/>
          <w:rtl/>
          <w:lang w:bidi="ar-EG"/>
        </w:rPr>
        <w:t xml:space="preserve"> :</w:t>
      </w:r>
      <w:r w:rsidR="00B0127F">
        <w:rPr>
          <w:rtl/>
          <w:lang w:bidi="ar-EG"/>
        </w:rPr>
        <w:t xml:space="preserve"> فإن لم يجد من يحملها إليهم ؟</w:t>
      </w:r>
      <w:r w:rsidR="00B0127F" w:rsidRPr="00FB774A">
        <w:rPr>
          <w:rtl/>
          <w:lang w:bidi="ar-EG"/>
        </w:rPr>
        <w:t xml:space="preserve"> قال</w:t>
      </w:r>
      <w:r w:rsidR="00B0127F">
        <w:rPr>
          <w:rFonts w:hint="cs"/>
          <w:rtl/>
          <w:lang w:bidi="ar-EG"/>
        </w:rPr>
        <w:t>:</w:t>
      </w:r>
      <w:r w:rsidR="00B0127F" w:rsidRPr="002F5EFA">
        <w:rPr>
          <w:rFonts w:cs="Lotus" w:hint="cs"/>
          <w:sz w:val="26"/>
          <w:szCs w:val="26"/>
          <w:rtl/>
        </w:rPr>
        <w:t xml:space="preserve"> </w:t>
      </w:r>
      <w:r w:rsidR="000E7D9B" w:rsidRPr="000E7D9B">
        <w:rPr>
          <w:rFonts w:cs="Lotus" w:hint="cs"/>
          <w:sz w:val="28"/>
          <w:szCs w:val="32"/>
          <w:rtl/>
        </w:rPr>
        <w:t>&gt;</w:t>
      </w:r>
      <w:r w:rsidR="00B0127F" w:rsidRPr="00FB774A">
        <w:rPr>
          <w:rtl/>
          <w:lang w:bidi="ar-EG"/>
        </w:rPr>
        <w:t xml:space="preserve"> يدفعها إلى من لا ينصب</w:t>
      </w:r>
      <w:r w:rsidR="00B0127F">
        <w:rPr>
          <w:rFonts w:hint="cs"/>
          <w:rtl/>
          <w:lang w:bidi="ar-EG"/>
        </w:rPr>
        <w:t xml:space="preserve"> </w:t>
      </w:r>
      <w:r w:rsidR="0038282C">
        <w:rPr>
          <w:rFonts w:cs="Lotus" w:hint="cs"/>
          <w:sz w:val="28"/>
          <w:szCs w:val="32"/>
          <w:rtl/>
        </w:rPr>
        <w:t xml:space="preserve">&lt; </w:t>
      </w:r>
      <w:r w:rsidR="00B0127F" w:rsidRPr="00FB774A">
        <w:rPr>
          <w:rtl/>
          <w:lang w:bidi="ar-EG"/>
        </w:rPr>
        <w:t>قلت</w:t>
      </w:r>
      <w:r w:rsidR="00B0127F">
        <w:rPr>
          <w:rFonts w:hint="cs"/>
          <w:rtl/>
          <w:lang w:bidi="ar-EG"/>
        </w:rPr>
        <w:t xml:space="preserve"> :</w:t>
      </w:r>
      <w:r w:rsidR="00B0127F" w:rsidRPr="00FB774A">
        <w:rPr>
          <w:rtl/>
          <w:lang w:bidi="ar-EG"/>
        </w:rPr>
        <w:t xml:space="preserve"> فغيرهم</w:t>
      </w:r>
      <w:r w:rsidR="00B0127F">
        <w:rPr>
          <w:rtl/>
          <w:lang w:bidi="ar-EG"/>
        </w:rPr>
        <w:t xml:space="preserve"> ؟</w:t>
      </w:r>
      <w:r w:rsidR="00B0127F" w:rsidRPr="00FB774A">
        <w:rPr>
          <w:rtl/>
          <w:lang w:bidi="ar-EG"/>
        </w:rPr>
        <w:t xml:space="preserve"> قال</w:t>
      </w:r>
      <w:r w:rsidR="00B0127F">
        <w:rPr>
          <w:rFonts w:hint="cs"/>
          <w:rtl/>
          <w:lang w:bidi="ar-EG"/>
        </w:rPr>
        <w:t xml:space="preserve"> :</w:t>
      </w:r>
      <w:r w:rsidR="00B0127F" w:rsidRPr="002F5EFA">
        <w:rPr>
          <w:rFonts w:cs="Lotus" w:hint="cs"/>
          <w:sz w:val="26"/>
          <w:szCs w:val="26"/>
          <w:rtl/>
        </w:rPr>
        <w:t xml:space="preserve"> </w:t>
      </w:r>
      <w:r w:rsidR="000E7D9B" w:rsidRPr="000E7D9B">
        <w:rPr>
          <w:rFonts w:cs="Lotus" w:hint="cs"/>
          <w:sz w:val="28"/>
          <w:szCs w:val="32"/>
          <w:rtl/>
        </w:rPr>
        <w:t>&gt;</w:t>
      </w:r>
      <w:r w:rsidR="00B0127F" w:rsidRPr="00FB774A">
        <w:rPr>
          <w:rtl/>
          <w:lang w:bidi="ar-EG"/>
        </w:rPr>
        <w:t xml:space="preserve"> </w:t>
      </w:r>
      <w:r w:rsidR="00B0127F" w:rsidRPr="004E0DA9">
        <w:rPr>
          <w:rFonts w:cs="Al-Sadiq Bold"/>
          <w:rtl/>
          <w:lang w:bidi="ar-EG"/>
        </w:rPr>
        <w:t>ما لغيرهم إلا الح</w:t>
      </w:r>
      <w:r w:rsidR="00B0127F" w:rsidRPr="004E0DA9">
        <w:rPr>
          <w:rFonts w:cs="Al-Sadiq Bold" w:hint="cs"/>
          <w:rtl/>
          <w:lang w:bidi="ar-EG"/>
        </w:rPr>
        <w:t>َ</w:t>
      </w:r>
      <w:r w:rsidR="00B0127F" w:rsidRPr="004E0DA9">
        <w:rPr>
          <w:rFonts w:cs="Al-Sadiq Bold"/>
          <w:rtl/>
          <w:lang w:bidi="ar-EG"/>
        </w:rPr>
        <w:t>ج</w:t>
      </w:r>
      <w:r w:rsidR="00B0127F" w:rsidRPr="004E0DA9">
        <w:rPr>
          <w:rFonts w:cs="Al-Sadiq Bold" w:hint="cs"/>
          <w:rtl/>
          <w:lang w:bidi="ar-EG"/>
        </w:rPr>
        <w:t>َ</w:t>
      </w:r>
      <w:r w:rsidR="00B0127F" w:rsidRPr="004E0DA9">
        <w:rPr>
          <w:rFonts w:cs="Al-Sadiq Bold"/>
          <w:rtl/>
          <w:lang w:bidi="ar-EG"/>
        </w:rPr>
        <w:t>ر</w:t>
      </w:r>
      <w:r w:rsidR="00B0127F" w:rsidRPr="00FB774A">
        <w:rPr>
          <w:rtl/>
          <w:lang w:bidi="ar-EG"/>
        </w:rPr>
        <w:t xml:space="preserve"> </w:t>
      </w:r>
      <w:r w:rsidR="0038282C">
        <w:rPr>
          <w:rFonts w:cs="Lotus" w:hint="cs"/>
          <w:sz w:val="28"/>
          <w:szCs w:val="32"/>
          <w:rtl/>
        </w:rPr>
        <w:t xml:space="preserve">&lt; </w:t>
      </w:r>
      <w:r w:rsidR="00B0127F">
        <w:rPr>
          <w:rFonts w:hint="cs"/>
          <w:rtl/>
          <w:lang w:bidi="ar-EG"/>
        </w:rPr>
        <w:t>وعبد الله بن حمّاد الأنصاري ثقة لرواية الفقيه عنه مباشرة ولقول النجاشي انه من شيوخ أصحابنا ، ولكن مع ذلك الرواية ضعيفة بإبراهيم المذكور ، وهي أيضاً شاملة للخمس عرفاً .</w:t>
      </w:r>
    </w:p>
    <w:p w:rsidR="00B0127F" w:rsidRPr="0057248A" w:rsidRDefault="00B0127F" w:rsidP="00F51B2C">
      <w:pPr>
        <w:pStyle w:val="1"/>
        <w:ind w:firstLine="0"/>
        <w:jc w:val="both"/>
        <w:rPr>
          <w:sz w:val="28"/>
          <w:rtl/>
          <w:lang w:bidi="ar-EG"/>
        </w:rPr>
      </w:pPr>
      <w:r>
        <w:rPr>
          <w:rFonts w:hint="cs"/>
          <w:rtl/>
          <w:lang w:bidi="ar-EG"/>
        </w:rPr>
        <w:t xml:space="preserve">  </w:t>
      </w:r>
      <w:r w:rsidR="0033179A">
        <w:rPr>
          <w:rFonts w:hint="cs"/>
          <w:rtl/>
          <w:lang w:bidi="ar-EG"/>
        </w:rPr>
        <w:t xml:space="preserve"> </w:t>
      </w:r>
      <w:r>
        <w:rPr>
          <w:rFonts w:hint="cs"/>
          <w:rtl/>
          <w:lang w:bidi="ar-EG"/>
        </w:rPr>
        <w:t xml:space="preserve">ومثلهما ما روي في تفسير الإمام </w:t>
      </w:r>
      <w:r w:rsidRPr="00322F6A">
        <w:rPr>
          <w:rtl/>
          <w:lang w:bidi="ar-EG"/>
        </w:rPr>
        <w:t>الحسن بن علي العسكري</w:t>
      </w:r>
      <w:r w:rsidRPr="00D96A98">
        <w:rPr>
          <w:sz w:val="36"/>
        </w:rPr>
        <w:t>t</w:t>
      </w:r>
      <w:r w:rsidRPr="00CA07D4">
        <w:rPr>
          <w:rFonts w:hint="cs"/>
          <w:rtl/>
        </w:rPr>
        <w:t xml:space="preserve"> </w:t>
      </w:r>
      <w:r w:rsidRPr="00CA07D4">
        <w:rPr>
          <w:rtl/>
        </w:rPr>
        <w:t>عن آبائه</w:t>
      </w:r>
      <w:r w:rsidR="00EC07CC" w:rsidRPr="00EC07CC">
        <w:rPr>
          <w:sz w:val="36"/>
        </w:rPr>
        <w:t>i</w:t>
      </w:r>
      <w:r w:rsidRPr="00CA07D4">
        <w:rPr>
          <w:rtl/>
        </w:rPr>
        <w:t xml:space="preserve"> عن</w:t>
      </w:r>
      <w:r w:rsidR="002A3F8F">
        <w:rPr>
          <w:rtl/>
        </w:rPr>
        <w:t xml:space="preserve"> </w:t>
      </w:r>
      <w:r w:rsidR="00FE5ABC">
        <w:rPr>
          <w:rtl/>
        </w:rPr>
        <w:t>النبيّ</w:t>
      </w:r>
      <w:r w:rsidR="00143C8A" w:rsidRPr="00143C8A">
        <w:rPr>
          <w:sz w:val="40"/>
          <w:szCs w:val="36"/>
        </w:rPr>
        <w:t>w</w:t>
      </w:r>
      <w:r w:rsidRPr="00CA07D4">
        <w:rPr>
          <w:rFonts w:hint="cs"/>
          <w:rtl/>
        </w:rPr>
        <w:t xml:space="preserve"> ـ</w:t>
      </w:r>
      <w:r w:rsidRPr="00CA07D4">
        <w:rPr>
          <w:rtl/>
        </w:rPr>
        <w:t xml:space="preserve"> </w:t>
      </w:r>
      <w:r w:rsidRPr="00191F73">
        <w:rPr>
          <w:sz w:val="32"/>
          <w:szCs w:val="24"/>
          <w:rtl/>
        </w:rPr>
        <w:t>في حديث</w:t>
      </w:r>
      <w:r w:rsidRPr="00CA07D4">
        <w:rPr>
          <w:rtl/>
        </w:rPr>
        <w:t xml:space="preserve"> </w:t>
      </w:r>
      <w:r w:rsidRPr="00CA07D4">
        <w:rPr>
          <w:rFonts w:hint="cs"/>
          <w:rtl/>
        </w:rPr>
        <w:t>ـ</w:t>
      </w:r>
      <w:r w:rsidRPr="00CA07D4">
        <w:rPr>
          <w:rtl/>
        </w:rPr>
        <w:t xml:space="preserve"> </w:t>
      </w:r>
      <w:r w:rsidRPr="00CA07D4">
        <w:rPr>
          <w:rFonts w:hint="cs"/>
          <w:rtl/>
        </w:rPr>
        <w:t>ا</w:t>
      </w:r>
      <w:r w:rsidRPr="00CA07D4">
        <w:rPr>
          <w:rtl/>
        </w:rPr>
        <w:t>نه قيل له</w:t>
      </w:r>
      <w:r>
        <w:rPr>
          <w:rFonts w:hint="cs"/>
          <w:rtl/>
        </w:rPr>
        <w:t xml:space="preserve"> :</w:t>
      </w:r>
      <w:r w:rsidRPr="00CA07D4">
        <w:rPr>
          <w:rtl/>
        </w:rPr>
        <w:t xml:space="preserve"> من يستحق الزكاة</w:t>
      </w:r>
      <w:r>
        <w:rPr>
          <w:rtl/>
        </w:rPr>
        <w:t xml:space="preserve"> ؟</w:t>
      </w:r>
      <w:r w:rsidRPr="00CA07D4">
        <w:rPr>
          <w:rtl/>
        </w:rPr>
        <w:t xml:space="preserve"> فقال</w:t>
      </w:r>
      <w:r>
        <w:rPr>
          <w:rFonts w:hint="cs"/>
          <w:rtl/>
        </w:rPr>
        <w:t xml:space="preserve"> :</w:t>
      </w:r>
      <w:r w:rsidRPr="002F5EFA">
        <w:rPr>
          <w:rFonts w:cs="Lotus" w:hint="cs"/>
          <w:sz w:val="26"/>
          <w:szCs w:val="26"/>
          <w:rtl/>
        </w:rPr>
        <w:t xml:space="preserve"> </w:t>
      </w:r>
      <w:r w:rsidR="000E7D9B" w:rsidRPr="000E7D9B">
        <w:rPr>
          <w:rFonts w:cs="Lotus" w:hint="cs"/>
          <w:sz w:val="28"/>
          <w:szCs w:val="32"/>
          <w:rtl/>
        </w:rPr>
        <w:t>&gt;</w:t>
      </w:r>
      <w:r w:rsidRPr="00CA07D4">
        <w:rPr>
          <w:rtl/>
        </w:rPr>
        <w:t xml:space="preserve"> المستضعفون من شيعة محمد وآله الذين لم تقو</w:t>
      </w:r>
      <w:r w:rsidRPr="00CA07D4">
        <w:rPr>
          <w:rFonts w:hint="cs"/>
          <w:rtl/>
        </w:rPr>
        <w:t>َ</w:t>
      </w:r>
      <w:r w:rsidRPr="00CA07D4">
        <w:rPr>
          <w:rtl/>
        </w:rPr>
        <w:t xml:space="preserve"> بصائرهم</w:t>
      </w:r>
      <w:r>
        <w:rPr>
          <w:rFonts w:hint="cs"/>
          <w:rtl/>
        </w:rPr>
        <w:t xml:space="preserve"> ،</w:t>
      </w:r>
      <w:r w:rsidRPr="00CA07D4">
        <w:rPr>
          <w:rtl/>
        </w:rPr>
        <w:t xml:space="preserve"> فأم</w:t>
      </w:r>
      <w:r>
        <w:rPr>
          <w:rFonts w:hint="cs"/>
          <w:rtl/>
        </w:rPr>
        <w:t>ّ</w:t>
      </w:r>
      <w:r w:rsidRPr="00CA07D4">
        <w:rPr>
          <w:rtl/>
        </w:rPr>
        <w:t>ا م</w:t>
      </w:r>
      <w:r>
        <w:rPr>
          <w:rFonts w:hint="cs"/>
          <w:rtl/>
        </w:rPr>
        <w:t>َ</w:t>
      </w:r>
      <w:r w:rsidRPr="00CA07D4">
        <w:rPr>
          <w:rtl/>
        </w:rPr>
        <w:t>ن قويت بصيرته وحس</w:t>
      </w:r>
      <w:r w:rsidR="002C614B">
        <w:rPr>
          <w:rtl/>
        </w:rPr>
        <w:t>نـت</w:t>
      </w:r>
      <w:r w:rsidRPr="00CA07D4">
        <w:rPr>
          <w:rtl/>
        </w:rPr>
        <w:t xml:space="preserve"> بالولاية لأوليائه والبراءة من أعدائه معرفته فذلك أخوكم في الدين</w:t>
      </w:r>
      <w:r>
        <w:rPr>
          <w:rFonts w:hint="cs"/>
          <w:rtl/>
        </w:rPr>
        <w:t xml:space="preserve"> ،</w:t>
      </w:r>
      <w:r w:rsidRPr="00CA07D4">
        <w:rPr>
          <w:rtl/>
        </w:rPr>
        <w:t xml:space="preserve"> </w:t>
      </w:r>
      <w:r w:rsidRPr="00C30F40">
        <w:rPr>
          <w:u w:val="single"/>
          <w:rtl/>
        </w:rPr>
        <w:t>أمس</w:t>
      </w:r>
      <w:r w:rsidRPr="00C30F40">
        <w:rPr>
          <w:rFonts w:hint="cs"/>
          <w:u w:val="single"/>
          <w:rtl/>
        </w:rPr>
        <w:t>ّ</w:t>
      </w:r>
      <w:r w:rsidRPr="00C30F40">
        <w:rPr>
          <w:u w:val="single"/>
          <w:rtl/>
        </w:rPr>
        <w:t xml:space="preserve"> بكم رحما</w:t>
      </w:r>
      <w:r w:rsidRPr="00C30F40">
        <w:rPr>
          <w:rFonts w:hint="cs"/>
          <w:u w:val="single"/>
          <w:rtl/>
        </w:rPr>
        <w:t>ً</w:t>
      </w:r>
      <w:r w:rsidRPr="00C30F40">
        <w:rPr>
          <w:u w:val="single"/>
          <w:rtl/>
          <w:lang w:bidi="ar-EG"/>
        </w:rPr>
        <w:t xml:space="preserve"> من </w:t>
      </w:r>
      <w:r w:rsidRPr="002F5EFA">
        <w:rPr>
          <w:sz w:val="27"/>
          <w:szCs w:val="27"/>
          <w:u w:val="single"/>
          <w:rtl/>
          <w:lang w:bidi="ar-EG"/>
        </w:rPr>
        <w:t>الآباء والأمهات</w:t>
      </w:r>
      <w:r w:rsidRPr="0057248A">
        <w:rPr>
          <w:rFonts w:hint="cs"/>
          <w:sz w:val="28"/>
          <w:vertAlign w:val="superscript"/>
          <w:rtl/>
        </w:rPr>
        <w:t>(</w:t>
      </w:r>
      <w:r w:rsidRPr="0057248A">
        <w:rPr>
          <w:rStyle w:val="FootnoteReference"/>
          <w:sz w:val="28"/>
          <w:rtl/>
        </w:rPr>
        <w:footnoteReference w:id="161"/>
      </w:r>
      <w:r w:rsidRPr="0057248A">
        <w:rPr>
          <w:rFonts w:hint="cs"/>
          <w:sz w:val="28"/>
          <w:vertAlign w:val="superscript"/>
          <w:rtl/>
        </w:rPr>
        <w:t>)</w:t>
      </w:r>
      <w:r>
        <w:rPr>
          <w:sz w:val="27"/>
          <w:szCs w:val="27"/>
          <w:rtl/>
          <w:lang w:bidi="ar-EG"/>
        </w:rPr>
        <w:t xml:space="preserve"> ،</w:t>
      </w:r>
      <w:r w:rsidRPr="002F5EFA">
        <w:rPr>
          <w:b/>
          <w:bCs/>
          <w:sz w:val="27"/>
          <w:szCs w:val="27"/>
          <w:rtl/>
          <w:lang w:bidi="ar-EG"/>
        </w:rPr>
        <w:t xml:space="preserve"> </w:t>
      </w:r>
      <w:r w:rsidRPr="007D4A44">
        <w:rPr>
          <w:rFonts w:cs="Al-Sadiq Bold"/>
          <w:sz w:val="28"/>
          <w:rtl/>
          <w:lang w:bidi="ar-EG"/>
        </w:rPr>
        <w:t>أم</w:t>
      </w:r>
      <w:r w:rsidRPr="007D4A44">
        <w:rPr>
          <w:rFonts w:cs="Al-Sadiq Bold" w:hint="cs"/>
          <w:sz w:val="28"/>
          <w:rtl/>
          <w:lang w:bidi="ar-EG"/>
        </w:rPr>
        <w:t>ّ</w:t>
      </w:r>
      <w:r w:rsidRPr="007D4A44">
        <w:rPr>
          <w:rFonts w:cs="Al-Sadiq Bold"/>
          <w:sz w:val="28"/>
          <w:rtl/>
          <w:lang w:bidi="ar-EG"/>
        </w:rPr>
        <w:t>ا المخالفون فلا تعطوهم زكاة ولا صدقة ، فإن موالينا وشيع</w:t>
      </w:r>
      <w:r w:rsidR="002C614B" w:rsidRPr="007D4A44">
        <w:rPr>
          <w:rFonts w:cs="Al-Sadiq Bold"/>
          <w:sz w:val="28"/>
          <w:rtl/>
          <w:lang w:bidi="ar-EG"/>
        </w:rPr>
        <w:t>تـن</w:t>
      </w:r>
      <w:r w:rsidRPr="007D4A44">
        <w:rPr>
          <w:rFonts w:cs="Al-Sadiq Bold"/>
          <w:sz w:val="28"/>
          <w:rtl/>
          <w:lang w:bidi="ar-EG"/>
        </w:rPr>
        <w:t>ا من</w:t>
      </w:r>
      <w:r w:rsidRPr="007D4A44">
        <w:rPr>
          <w:rFonts w:cs="Al-Sadiq Bold" w:hint="cs"/>
          <w:sz w:val="28"/>
          <w:rtl/>
          <w:lang w:bidi="ar-EG"/>
        </w:rPr>
        <w:t>ّ</w:t>
      </w:r>
      <w:r w:rsidRPr="007D4A44">
        <w:rPr>
          <w:rFonts w:cs="Al-Sadiq Bold"/>
          <w:sz w:val="28"/>
          <w:rtl/>
          <w:lang w:bidi="ar-EG"/>
        </w:rPr>
        <w:t>ا وكلنا كالجسد الواحد</w:t>
      </w:r>
      <w:r w:rsidRPr="0057248A">
        <w:rPr>
          <w:rFonts w:hint="cs"/>
          <w:b/>
          <w:bCs/>
          <w:sz w:val="28"/>
          <w:rtl/>
          <w:lang w:bidi="ar-EG"/>
        </w:rPr>
        <w:t xml:space="preserve"> ،</w:t>
      </w:r>
      <w:r w:rsidRPr="0057248A">
        <w:rPr>
          <w:sz w:val="28"/>
          <w:rtl/>
          <w:lang w:bidi="ar-EG"/>
        </w:rPr>
        <w:t xml:space="preserve"> يحرم على جماع</w:t>
      </w:r>
      <w:r w:rsidR="002C614B">
        <w:rPr>
          <w:sz w:val="28"/>
          <w:rtl/>
          <w:lang w:bidi="ar-EG"/>
        </w:rPr>
        <w:t>تـن</w:t>
      </w:r>
      <w:r w:rsidRPr="0057248A">
        <w:rPr>
          <w:sz w:val="28"/>
          <w:rtl/>
          <w:lang w:bidi="ar-EG"/>
        </w:rPr>
        <w:t>ا الزكاة والصدقة</w:t>
      </w:r>
      <w:r w:rsidRPr="0057248A">
        <w:rPr>
          <w:rFonts w:hint="cs"/>
          <w:sz w:val="28"/>
          <w:rtl/>
          <w:lang w:bidi="ar-EG"/>
        </w:rPr>
        <w:t xml:space="preserve"> ،</w:t>
      </w:r>
      <w:r w:rsidRPr="0057248A">
        <w:rPr>
          <w:sz w:val="28"/>
          <w:rtl/>
          <w:lang w:bidi="ar-EG"/>
        </w:rPr>
        <w:t xml:space="preserve"> وليكن ما تعطونه إخوانكم المستبصرين من البر</w:t>
      </w:r>
      <w:r w:rsidRPr="0057248A">
        <w:rPr>
          <w:rFonts w:hint="cs"/>
          <w:sz w:val="28"/>
          <w:rtl/>
          <w:lang w:bidi="ar-EG"/>
        </w:rPr>
        <w:t>ّ ،</w:t>
      </w:r>
      <w:r w:rsidRPr="0057248A">
        <w:rPr>
          <w:sz w:val="28"/>
          <w:rtl/>
          <w:lang w:bidi="ar-EG"/>
        </w:rPr>
        <w:t xml:space="preserve"> وارفعوهم عن الزكاة والصدقات</w:t>
      </w:r>
      <w:r w:rsidRPr="0057248A">
        <w:rPr>
          <w:rFonts w:hint="cs"/>
          <w:sz w:val="28"/>
          <w:rtl/>
          <w:lang w:bidi="ar-EG"/>
        </w:rPr>
        <w:t xml:space="preserve"> ،</w:t>
      </w:r>
      <w:r w:rsidRPr="0057248A">
        <w:rPr>
          <w:sz w:val="28"/>
          <w:rtl/>
          <w:lang w:bidi="ar-EG"/>
        </w:rPr>
        <w:t xml:space="preserve"> ونزهوهم عن أن تص</w:t>
      </w:r>
      <w:r w:rsidRPr="0057248A">
        <w:rPr>
          <w:rFonts w:hint="cs"/>
          <w:sz w:val="28"/>
          <w:rtl/>
          <w:lang w:bidi="ar-EG"/>
        </w:rPr>
        <w:t>ّ</w:t>
      </w:r>
      <w:r w:rsidRPr="0057248A">
        <w:rPr>
          <w:sz w:val="28"/>
          <w:rtl/>
          <w:lang w:bidi="ar-EG"/>
        </w:rPr>
        <w:t>بوا عليهم أوساخكم</w:t>
      </w:r>
      <w:r w:rsidRPr="0057248A">
        <w:rPr>
          <w:rFonts w:hint="cs"/>
          <w:sz w:val="28"/>
          <w:rtl/>
          <w:lang w:bidi="ar-EG"/>
        </w:rPr>
        <w:t xml:space="preserve"> ،</w:t>
      </w:r>
      <w:r w:rsidRPr="0057248A">
        <w:rPr>
          <w:sz w:val="28"/>
          <w:rtl/>
          <w:lang w:bidi="ar-EG"/>
        </w:rPr>
        <w:t xml:space="preserve"> أيحب أحدكم أن يغسل وسخ بدنه ثم</w:t>
      </w:r>
      <w:r w:rsidRPr="0057248A">
        <w:rPr>
          <w:rFonts w:hint="cs"/>
          <w:sz w:val="28"/>
          <w:rtl/>
          <w:lang w:bidi="ar-EG"/>
        </w:rPr>
        <w:t xml:space="preserve"> </w:t>
      </w:r>
      <w:r w:rsidRPr="0057248A">
        <w:rPr>
          <w:sz w:val="28"/>
          <w:rtl/>
          <w:lang w:bidi="ar-EG"/>
        </w:rPr>
        <w:t>يصبه على أخيه</w:t>
      </w:r>
      <w:r w:rsidRPr="0057248A">
        <w:rPr>
          <w:rFonts w:hint="cs"/>
          <w:sz w:val="28"/>
          <w:rtl/>
          <w:lang w:bidi="ar-EG"/>
        </w:rPr>
        <w:t xml:space="preserve"> !</w:t>
      </w:r>
      <w:r w:rsidRPr="0057248A">
        <w:rPr>
          <w:sz w:val="28"/>
          <w:rtl/>
          <w:lang w:bidi="ar-EG"/>
        </w:rPr>
        <w:t xml:space="preserve"> إن وسخ</w:t>
      </w:r>
      <w:r w:rsidRPr="0057248A">
        <w:rPr>
          <w:rFonts w:hint="cs"/>
          <w:sz w:val="28"/>
          <w:rtl/>
          <w:lang w:bidi="ar-EG"/>
        </w:rPr>
        <w:t xml:space="preserve"> </w:t>
      </w:r>
      <w:r w:rsidRPr="0057248A">
        <w:rPr>
          <w:sz w:val="28"/>
          <w:rtl/>
          <w:lang w:bidi="ar-EG"/>
        </w:rPr>
        <w:t>الذنوب أعظم من وسخ البدن</w:t>
      </w:r>
      <w:r w:rsidRPr="0057248A">
        <w:rPr>
          <w:rFonts w:hint="cs"/>
          <w:sz w:val="28"/>
          <w:rtl/>
          <w:lang w:bidi="ar-EG"/>
        </w:rPr>
        <w:t xml:space="preserve"> ،</w:t>
      </w:r>
      <w:r w:rsidRPr="0057248A">
        <w:rPr>
          <w:sz w:val="28"/>
          <w:rtl/>
          <w:lang w:bidi="ar-EG"/>
        </w:rPr>
        <w:t xml:space="preserve"> فلا توس</w:t>
      </w:r>
      <w:r w:rsidRPr="0057248A">
        <w:rPr>
          <w:rFonts w:hint="cs"/>
          <w:sz w:val="28"/>
          <w:rtl/>
          <w:lang w:bidi="ar-EG"/>
        </w:rPr>
        <w:t>ّ</w:t>
      </w:r>
      <w:r w:rsidRPr="0057248A">
        <w:rPr>
          <w:sz w:val="28"/>
          <w:rtl/>
          <w:lang w:bidi="ar-EG"/>
        </w:rPr>
        <w:t>خوا بها إخوانكم المؤمنين</w:t>
      </w:r>
      <w:r w:rsidRPr="0057248A">
        <w:rPr>
          <w:rFonts w:hint="cs"/>
          <w:sz w:val="28"/>
          <w:rtl/>
          <w:lang w:bidi="ar-EG"/>
        </w:rPr>
        <w:t xml:space="preserve"> ،</w:t>
      </w:r>
      <w:r w:rsidRPr="0057248A">
        <w:rPr>
          <w:sz w:val="28"/>
          <w:rtl/>
          <w:lang w:bidi="ar-EG"/>
        </w:rPr>
        <w:t xml:space="preserve"> ولا تقصدوا أيضا بصدقاتكم وزكاتكم المعاندين لآل محمد المح</w:t>
      </w:r>
      <w:r w:rsidR="008B7950">
        <w:rPr>
          <w:sz w:val="28"/>
          <w:rtl/>
          <w:lang w:bidi="ar-EG"/>
        </w:rPr>
        <w:t xml:space="preserve">بين </w:t>
      </w:r>
      <w:r w:rsidRPr="0057248A">
        <w:rPr>
          <w:sz w:val="28"/>
          <w:rtl/>
          <w:lang w:bidi="ar-EG"/>
        </w:rPr>
        <w:t>لأعدائهم</w:t>
      </w:r>
      <w:r w:rsidRPr="0057248A">
        <w:rPr>
          <w:rFonts w:hint="cs"/>
          <w:sz w:val="28"/>
          <w:rtl/>
          <w:lang w:bidi="ar-EG"/>
        </w:rPr>
        <w:t xml:space="preserve"> </w:t>
      </w:r>
      <w:r w:rsidRPr="0057248A">
        <w:rPr>
          <w:sz w:val="28"/>
          <w:rtl/>
          <w:lang w:bidi="ar-EG"/>
        </w:rPr>
        <w:t xml:space="preserve"> فإن المتصد</w:t>
      </w:r>
      <w:r w:rsidRPr="0057248A">
        <w:rPr>
          <w:rFonts w:hint="cs"/>
          <w:sz w:val="28"/>
          <w:rtl/>
          <w:lang w:bidi="ar-EG"/>
        </w:rPr>
        <w:t>ّ</w:t>
      </w:r>
      <w:r w:rsidRPr="0057248A">
        <w:rPr>
          <w:sz w:val="28"/>
          <w:rtl/>
          <w:lang w:bidi="ar-EG"/>
        </w:rPr>
        <w:t>ق على أعدائنا كالسارق في حرم ربنا</w:t>
      </w:r>
      <w:r w:rsidRPr="00D96A98">
        <w:rPr>
          <w:rFonts w:ascii="Islamic Art A" w:hAnsi="Islamic Art A"/>
          <w:sz w:val="40"/>
          <w:szCs w:val="40"/>
          <w:lang w:bidi="ar-EG"/>
        </w:rPr>
        <w:t>Q</w:t>
      </w:r>
      <w:r w:rsidRPr="0057248A">
        <w:rPr>
          <w:sz w:val="28"/>
          <w:rtl/>
          <w:lang w:bidi="ar-EG"/>
        </w:rPr>
        <w:t xml:space="preserve"> وحرمي</w:t>
      </w:r>
      <w:r w:rsidRPr="0057248A">
        <w:rPr>
          <w:rFonts w:cs="Lotus" w:hint="cs"/>
          <w:sz w:val="28"/>
          <w:rtl/>
        </w:rPr>
        <w:t xml:space="preserve"> </w:t>
      </w:r>
      <w:r w:rsidR="0038282C">
        <w:rPr>
          <w:rFonts w:cs="Lotus" w:hint="cs"/>
          <w:sz w:val="28"/>
          <w:szCs w:val="32"/>
          <w:rtl/>
        </w:rPr>
        <w:t xml:space="preserve">&lt; </w:t>
      </w:r>
      <w:r w:rsidRPr="0057248A">
        <w:rPr>
          <w:sz w:val="28"/>
          <w:rtl/>
          <w:lang w:bidi="ar-EG"/>
        </w:rPr>
        <w:t>قيل</w:t>
      </w:r>
      <w:r w:rsidRPr="0057248A">
        <w:rPr>
          <w:rFonts w:hint="cs"/>
          <w:sz w:val="28"/>
          <w:rtl/>
          <w:lang w:bidi="ar-EG"/>
        </w:rPr>
        <w:t xml:space="preserve"> :</w:t>
      </w:r>
      <w:r w:rsidRPr="0057248A">
        <w:rPr>
          <w:sz w:val="28"/>
          <w:rtl/>
          <w:lang w:bidi="ar-EG"/>
        </w:rPr>
        <w:t xml:space="preserve"> يا رسول الله</w:t>
      </w:r>
      <w:r w:rsidRPr="0057248A">
        <w:rPr>
          <w:rFonts w:hint="cs"/>
          <w:sz w:val="28"/>
          <w:rtl/>
          <w:lang w:bidi="ar-EG"/>
        </w:rPr>
        <w:t xml:space="preserve"> ،</w:t>
      </w:r>
      <w:r w:rsidRPr="0057248A">
        <w:rPr>
          <w:sz w:val="28"/>
          <w:rtl/>
          <w:lang w:bidi="ar-EG"/>
        </w:rPr>
        <w:t xml:space="preserve"> والمستضعفون من</w:t>
      </w:r>
      <w:r w:rsidRPr="0057248A">
        <w:rPr>
          <w:rFonts w:hint="cs"/>
          <w:sz w:val="28"/>
          <w:rtl/>
          <w:lang w:bidi="ar-EG"/>
        </w:rPr>
        <w:t xml:space="preserve"> </w:t>
      </w:r>
      <w:r w:rsidRPr="0057248A">
        <w:rPr>
          <w:sz w:val="28"/>
          <w:rtl/>
          <w:lang w:bidi="ar-EG"/>
        </w:rPr>
        <w:t>المخالفين الجاهلين ل</w:t>
      </w:r>
      <w:r w:rsidRPr="0057248A">
        <w:rPr>
          <w:rFonts w:hint="cs"/>
          <w:sz w:val="28"/>
          <w:rtl/>
          <w:lang w:bidi="ar-EG"/>
        </w:rPr>
        <w:t xml:space="preserve">ا  </w:t>
      </w:r>
      <w:r w:rsidRPr="0057248A">
        <w:rPr>
          <w:sz w:val="28"/>
          <w:rtl/>
          <w:lang w:bidi="ar-EG"/>
        </w:rPr>
        <w:t>هم في مخالف</w:t>
      </w:r>
      <w:r w:rsidR="002C614B">
        <w:rPr>
          <w:sz w:val="28"/>
          <w:rtl/>
          <w:lang w:bidi="ar-EG"/>
        </w:rPr>
        <w:t>تـن</w:t>
      </w:r>
      <w:r w:rsidRPr="0057248A">
        <w:rPr>
          <w:sz w:val="28"/>
          <w:rtl/>
          <w:lang w:bidi="ar-EG"/>
        </w:rPr>
        <w:t xml:space="preserve">ا مستبصرون ولا هم لنا معاندون ؟ </w:t>
      </w:r>
      <w:r w:rsidR="00D63E9F">
        <w:rPr>
          <w:sz w:val="28"/>
          <w:rtl/>
          <w:lang w:bidi="ar-EG"/>
        </w:rPr>
        <w:t xml:space="preserve">قال : </w:t>
      </w:r>
      <w:r w:rsidRPr="0057248A">
        <w:rPr>
          <w:sz w:val="28"/>
          <w:rtl/>
          <w:lang w:bidi="ar-EG"/>
        </w:rPr>
        <w:t>يعطى الواحد من الدراهم ما دون الدرهم ومن الخبز ما دون الرغيف</w:t>
      </w:r>
      <w:r w:rsidRPr="0057248A">
        <w:rPr>
          <w:rFonts w:hint="cs"/>
          <w:sz w:val="28"/>
          <w:rtl/>
          <w:lang w:bidi="ar-EG"/>
        </w:rPr>
        <w:t xml:space="preserve"> </w:t>
      </w:r>
      <w:r w:rsidR="0038282C">
        <w:rPr>
          <w:rFonts w:cs="Lotus" w:hint="cs"/>
          <w:sz w:val="28"/>
          <w:szCs w:val="32"/>
          <w:rtl/>
        </w:rPr>
        <w:t xml:space="preserve">&lt; </w:t>
      </w:r>
      <w:r w:rsidRPr="0057248A">
        <w:rPr>
          <w:sz w:val="28"/>
          <w:rtl/>
          <w:lang w:bidi="ar-EG"/>
        </w:rPr>
        <w:t>ثم</w:t>
      </w:r>
      <w:r w:rsidRPr="0057248A">
        <w:rPr>
          <w:rFonts w:hint="cs"/>
          <w:sz w:val="28"/>
          <w:rtl/>
          <w:lang w:bidi="ar-EG"/>
        </w:rPr>
        <w:t xml:space="preserve"> </w:t>
      </w:r>
      <w:r w:rsidRPr="0057248A">
        <w:rPr>
          <w:sz w:val="28"/>
          <w:rtl/>
          <w:lang w:bidi="ar-EG"/>
        </w:rPr>
        <w:t xml:space="preserve"> قال</w:t>
      </w:r>
      <w:r>
        <w:rPr>
          <w:rFonts w:hint="cs"/>
          <w:sz w:val="28"/>
          <w:rtl/>
          <w:lang w:bidi="ar-EG"/>
        </w:rPr>
        <w:t xml:space="preserve"> :</w:t>
      </w:r>
      <w:r w:rsidRPr="0057248A">
        <w:rPr>
          <w:rFonts w:cs="Lotus" w:hint="cs"/>
          <w:sz w:val="28"/>
          <w:rtl/>
        </w:rPr>
        <w:t xml:space="preserve"> </w:t>
      </w:r>
      <w:r w:rsidR="000E7D9B" w:rsidRPr="000E7D9B">
        <w:rPr>
          <w:rFonts w:cs="Lotus" w:hint="cs"/>
          <w:sz w:val="28"/>
          <w:szCs w:val="32"/>
          <w:rtl/>
        </w:rPr>
        <w:t>&gt;</w:t>
      </w:r>
      <w:r w:rsidRPr="0057248A">
        <w:rPr>
          <w:rFonts w:cs="Lotus" w:hint="cs"/>
          <w:sz w:val="28"/>
          <w:rtl/>
        </w:rPr>
        <w:t xml:space="preserve"> </w:t>
      </w:r>
      <w:r w:rsidRPr="0057248A">
        <w:rPr>
          <w:sz w:val="28"/>
          <w:rtl/>
          <w:lang w:bidi="ar-EG"/>
        </w:rPr>
        <w:t>وكل معروف بعد ذلك وما وقيتم به أعراضكم وض</w:t>
      </w:r>
      <w:r w:rsidRPr="0057248A">
        <w:rPr>
          <w:rFonts w:hint="cs"/>
          <w:sz w:val="28"/>
          <w:rtl/>
          <w:lang w:bidi="ar-EG"/>
        </w:rPr>
        <w:t>ن</w:t>
      </w:r>
      <w:r w:rsidR="002C614B">
        <w:rPr>
          <w:sz w:val="28"/>
          <w:rtl/>
          <w:lang w:bidi="ar-EG"/>
        </w:rPr>
        <w:t>نـت</w:t>
      </w:r>
      <w:r w:rsidRPr="0057248A">
        <w:rPr>
          <w:sz w:val="28"/>
          <w:rtl/>
          <w:lang w:bidi="ar-EG"/>
        </w:rPr>
        <w:t>موها عن ألسنة كلاب الناس كالشعراء والوق</w:t>
      </w:r>
      <w:r w:rsidRPr="0057248A">
        <w:rPr>
          <w:rFonts w:hint="cs"/>
          <w:sz w:val="28"/>
          <w:rtl/>
          <w:lang w:bidi="ar-EG"/>
        </w:rPr>
        <w:t>ّ</w:t>
      </w:r>
      <w:r w:rsidRPr="0057248A">
        <w:rPr>
          <w:sz w:val="28"/>
          <w:rtl/>
          <w:lang w:bidi="ar-EG"/>
        </w:rPr>
        <w:t>اعين في الأعراض تكفونهم فهو محسوب لكم في الصدقات</w:t>
      </w:r>
      <w:r w:rsidRPr="0057248A">
        <w:rPr>
          <w:rFonts w:cs="Lotus" w:hint="cs"/>
          <w:sz w:val="28"/>
          <w:rtl/>
        </w:rPr>
        <w:t xml:space="preserve"> </w:t>
      </w:r>
      <w:r w:rsidRPr="0057248A">
        <w:rPr>
          <w:rFonts w:cs="Lotus" w:hint="cs"/>
          <w:sz w:val="32"/>
          <w:szCs w:val="32"/>
          <w:rtl/>
        </w:rPr>
        <w:t xml:space="preserve"> </w:t>
      </w:r>
      <w:r w:rsidRPr="0057248A">
        <w:rPr>
          <w:rFonts w:hint="cs"/>
          <w:sz w:val="28"/>
          <w:rtl/>
          <w:lang w:bidi="ar-EG"/>
        </w:rPr>
        <w:t>.</w:t>
      </w:r>
    </w:p>
    <w:p w:rsidR="00B0127F" w:rsidRPr="0057248A" w:rsidRDefault="00B0127F" w:rsidP="00091A48">
      <w:pPr>
        <w:pStyle w:val="1"/>
        <w:ind w:firstLine="0"/>
        <w:jc w:val="both"/>
        <w:rPr>
          <w:sz w:val="28"/>
          <w:rtl/>
          <w:lang w:bidi="ar-EG"/>
        </w:rPr>
      </w:pPr>
      <w:r w:rsidRPr="0057248A">
        <w:rPr>
          <w:rFonts w:hint="cs"/>
          <w:sz w:val="28"/>
          <w:rtl/>
          <w:lang w:bidi="ar-EG"/>
        </w:rPr>
        <w:t xml:space="preserve">  </w:t>
      </w:r>
      <w:r w:rsidR="007D4A44">
        <w:rPr>
          <w:rFonts w:hint="cs"/>
          <w:sz w:val="28"/>
          <w:rtl/>
          <w:lang w:bidi="ar-EG"/>
        </w:rPr>
        <w:t xml:space="preserve"> </w:t>
      </w:r>
      <w:r w:rsidRPr="0057248A">
        <w:rPr>
          <w:rFonts w:hint="cs"/>
          <w:sz w:val="28"/>
          <w:rtl/>
          <w:lang w:bidi="ar-EG"/>
        </w:rPr>
        <w:t>من خلال هذه التعليلات وألسنة الروايات يتّضح عدم شمول النساء المستضعفات للمنع ، لأنهن غير معاندات ولا نواصب ولا يصدق عليهنّ أنهن أعداء آل محمد</w:t>
      </w:r>
      <w:r w:rsidR="00EC07CC" w:rsidRPr="00EC07CC">
        <w:rPr>
          <w:sz w:val="36"/>
          <w:szCs w:val="36"/>
          <w:lang w:bidi="ar-LB"/>
        </w:rPr>
        <w:t>i</w:t>
      </w:r>
      <w:r w:rsidRPr="002F5EFA">
        <w:rPr>
          <w:rFonts w:hint="cs"/>
          <w:sz w:val="27"/>
          <w:szCs w:val="27"/>
          <w:rtl/>
          <w:lang w:bidi="ar-EG"/>
        </w:rPr>
        <w:t xml:space="preserve"> </w:t>
      </w:r>
      <w:r w:rsidRPr="0057248A">
        <w:rPr>
          <w:rFonts w:hint="cs"/>
          <w:sz w:val="28"/>
          <w:rtl/>
          <w:lang w:bidi="ar-EG"/>
        </w:rPr>
        <w:t>و</w:t>
      </w:r>
      <w:r w:rsidR="00220A31">
        <w:rPr>
          <w:rFonts w:hint="cs"/>
          <w:sz w:val="28"/>
          <w:rtl/>
          <w:lang w:bidi="ar-EG"/>
        </w:rPr>
        <w:t>يـب</w:t>
      </w:r>
      <w:r w:rsidRPr="0057248A">
        <w:rPr>
          <w:rFonts w:hint="cs"/>
          <w:sz w:val="28"/>
          <w:rtl/>
          <w:lang w:bidi="ar-EG"/>
        </w:rPr>
        <w:t xml:space="preserve">عد إنصراف كلمة أنّ </w:t>
      </w:r>
      <w:r w:rsidR="000E7D9B" w:rsidRPr="000E7D9B">
        <w:rPr>
          <w:rFonts w:cs="Lotus" w:hint="cs"/>
          <w:sz w:val="28"/>
          <w:szCs w:val="32"/>
          <w:rtl/>
        </w:rPr>
        <w:t>&gt;</w:t>
      </w:r>
      <w:r w:rsidRPr="0057248A">
        <w:rPr>
          <w:rFonts w:cs="Lotus" w:hint="cs"/>
          <w:sz w:val="28"/>
          <w:rtl/>
        </w:rPr>
        <w:t xml:space="preserve"> </w:t>
      </w:r>
      <w:r w:rsidRPr="0057248A">
        <w:rPr>
          <w:rFonts w:hint="cs"/>
          <w:sz w:val="28"/>
          <w:rtl/>
          <w:lang w:bidi="ar-EG"/>
        </w:rPr>
        <w:t>لهم الحَجَر</w:t>
      </w:r>
      <w:r w:rsidRPr="0057248A">
        <w:rPr>
          <w:rFonts w:cs="Lotus" w:hint="cs"/>
          <w:sz w:val="28"/>
          <w:rtl/>
        </w:rPr>
        <w:t xml:space="preserve"> </w:t>
      </w:r>
      <w:r w:rsidR="000E7D9B" w:rsidRPr="000E7D9B">
        <w:rPr>
          <w:rFonts w:cs="Lotus" w:hint="cs"/>
          <w:sz w:val="28"/>
          <w:szCs w:val="32"/>
          <w:rtl/>
        </w:rPr>
        <w:t>&lt;</w:t>
      </w:r>
      <w:r w:rsidRPr="0057248A">
        <w:rPr>
          <w:rFonts w:hint="cs"/>
          <w:sz w:val="28"/>
          <w:rtl/>
          <w:lang w:bidi="ar-EG"/>
        </w:rPr>
        <w:t xml:space="preserve"> إليهنّ .</w:t>
      </w:r>
    </w:p>
    <w:p w:rsidR="00C37B9C" w:rsidRPr="00C37B9C" w:rsidRDefault="00BC5C14" w:rsidP="00102316">
      <w:pPr>
        <w:pStyle w:val="1"/>
        <w:ind w:firstLine="0"/>
        <w:jc w:val="center"/>
        <w:rPr>
          <w:rFonts w:cs="Lotus" w:hint="cs"/>
          <w:sz w:val="28"/>
          <w:rtl/>
          <w:lang w:bidi="ar-EG"/>
        </w:rPr>
      </w:pPr>
      <w:r w:rsidRPr="00BC5C14">
        <w:rPr>
          <w:rFonts w:cs="Lotus" w:hint="cs"/>
          <w:sz w:val="28"/>
          <w:szCs w:val="32"/>
          <w:rtl/>
          <w:lang w:bidi="ar-EG"/>
        </w:rPr>
        <w:t>*</w:t>
      </w:r>
      <w:r w:rsidR="00C37B9C" w:rsidRPr="00C37B9C">
        <w:rPr>
          <w:rFonts w:cs="Lotus" w:hint="cs"/>
          <w:sz w:val="28"/>
          <w:rtl/>
          <w:lang w:bidi="ar-EG"/>
        </w:rPr>
        <w:t xml:space="preserve">   </w:t>
      </w:r>
      <w:r w:rsidRPr="00BC5C14">
        <w:rPr>
          <w:rFonts w:cs="Lotus" w:hint="cs"/>
          <w:sz w:val="28"/>
          <w:szCs w:val="32"/>
          <w:rtl/>
          <w:lang w:bidi="ar-EG"/>
        </w:rPr>
        <w:t>*</w:t>
      </w:r>
      <w:r w:rsidR="00C37B9C" w:rsidRPr="00C37B9C">
        <w:rPr>
          <w:rFonts w:cs="Lotus" w:hint="cs"/>
          <w:sz w:val="28"/>
          <w:rtl/>
          <w:lang w:bidi="ar-EG"/>
        </w:rPr>
        <w:t xml:space="preserve">   </w:t>
      </w:r>
      <w:r w:rsidRPr="00BC5C14">
        <w:rPr>
          <w:rFonts w:cs="Lotus" w:hint="cs"/>
          <w:sz w:val="28"/>
          <w:szCs w:val="32"/>
          <w:rtl/>
          <w:lang w:bidi="ar-EG"/>
        </w:rPr>
        <w:t>*</w:t>
      </w:r>
      <w:r w:rsidR="00C37B9C" w:rsidRPr="00C37B9C">
        <w:rPr>
          <w:rFonts w:cs="Lotus" w:hint="cs"/>
          <w:sz w:val="28"/>
          <w:rtl/>
          <w:lang w:bidi="ar-EG"/>
        </w:rPr>
        <w:t xml:space="preserve">   </w:t>
      </w:r>
      <w:r w:rsidRPr="00BC5C14">
        <w:rPr>
          <w:rFonts w:cs="Lotus" w:hint="cs"/>
          <w:sz w:val="28"/>
          <w:szCs w:val="32"/>
          <w:rtl/>
          <w:lang w:bidi="ar-EG"/>
        </w:rPr>
        <w:t>*</w:t>
      </w:r>
      <w:r w:rsidR="00C37B9C" w:rsidRPr="00C37B9C">
        <w:rPr>
          <w:rFonts w:cs="Lotus" w:hint="cs"/>
          <w:sz w:val="28"/>
          <w:rtl/>
          <w:lang w:bidi="ar-EG"/>
        </w:rPr>
        <w:t xml:space="preserve">   </w:t>
      </w:r>
      <w:r w:rsidRPr="00BC5C14">
        <w:rPr>
          <w:rFonts w:cs="Lotus" w:hint="cs"/>
          <w:sz w:val="28"/>
          <w:szCs w:val="32"/>
          <w:rtl/>
          <w:lang w:bidi="ar-EG"/>
        </w:rPr>
        <w:t>*</w:t>
      </w:r>
    </w:p>
    <w:p w:rsidR="00C37B9C" w:rsidRPr="002C591C" w:rsidRDefault="00F42761" w:rsidP="00091A48">
      <w:pPr>
        <w:pStyle w:val="2"/>
        <w:ind w:firstLine="0"/>
        <w:jc w:val="both"/>
        <w:rPr>
          <w:sz w:val="36"/>
          <w:szCs w:val="32"/>
          <w:rtl/>
        </w:rPr>
      </w:pPr>
      <w:r>
        <w:rPr>
          <w:rFonts w:hint="cs"/>
          <w:sz w:val="32"/>
          <w:szCs w:val="32"/>
          <w:rtl/>
        </w:rPr>
        <w:t xml:space="preserve">  </w:t>
      </w:r>
      <w:r w:rsidR="00C37B9C">
        <w:rPr>
          <w:rFonts w:hint="cs"/>
          <w:sz w:val="32"/>
          <w:szCs w:val="32"/>
          <w:rtl/>
        </w:rPr>
        <w:t xml:space="preserve"> </w:t>
      </w:r>
      <w:r w:rsidR="00C37B9C" w:rsidRPr="00C37B9C">
        <w:rPr>
          <w:rFonts w:hint="cs"/>
          <w:sz w:val="32"/>
          <w:szCs w:val="32"/>
          <w:rtl/>
        </w:rPr>
        <w:t>و</w:t>
      </w:r>
      <w:r w:rsidR="006C53A0">
        <w:rPr>
          <w:rFonts w:hint="cs"/>
          <w:sz w:val="32"/>
          <w:szCs w:val="32"/>
          <w:rtl/>
        </w:rPr>
        <w:t xml:space="preserve">يشترط </w:t>
      </w:r>
      <w:r w:rsidR="00C37B9C" w:rsidRPr="00C37B9C">
        <w:rPr>
          <w:rFonts w:hint="cs"/>
          <w:sz w:val="32"/>
          <w:szCs w:val="32"/>
          <w:rtl/>
        </w:rPr>
        <w:t>في الأيتام</w:t>
      </w:r>
      <w:r w:rsidR="006C53A0">
        <w:rPr>
          <w:rFonts w:hint="cs"/>
          <w:sz w:val="32"/>
          <w:szCs w:val="32"/>
          <w:rtl/>
        </w:rPr>
        <w:t>ِ</w:t>
      </w:r>
      <w:r w:rsidR="00C37B9C" w:rsidRPr="00C37B9C">
        <w:rPr>
          <w:rFonts w:hint="cs"/>
          <w:sz w:val="32"/>
          <w:szCs w:val="32"/>
          <w:rtl/>
        </w:rPr>
        <w:t xml:space="preserve"> الفقر</w:t>
      </w:r>
      <w:r w:rsidR="006C53A0">
        <w:rPr>
          <w:rFonts w:hint="cs"/>
          <w:sz w:val="32"/>
          <w:szCs w:val="32"/>
          <w:rtl/>
        </w:rPr>
        <w:t>ُ</w:t>
      </w:r>
      <w:r w:rsidR="00C37B9C" w:rsidRPr="004E0B22">
        <w:rPr>
          <w:rFonts w:hint="cs"/>
          <w:sz w:val="28"/>
          <w:szCs w:val="24"/>
          <w:vertAlign w:val="superscript"/>
          <w:rtl/>
        </w:rPr>
        <w:t>(</w:t>
      </w:r>
      <w:r w:rsidR="00B0127F">
        <w:rPr>
          <w:rFonts w:hint="cs"/>
          <w:sz w:val="28"/>
          <w:szCs w:val="24"/>
          <w:vertAlign w:val="superscript"/>
          <w:rtl/>
        </w:rPr>
        <w:t>4</w:t>
      </w:r>
      <w:r w:rsidR="00C37B9C" w:rsidRPr="004E0B22">
        <w:rPr>
          <w:rFonts w:hint="cs"/>
          <w:sz w:val="28"/>
          <w:szCs w:val="24"/>
          <w:vertAlign w:val="superscript"/>
          <w:rtl/>
        </w:rPr>
        <w:t>)</w:t>
      </w:r>
      <w:r w:rsidR="00C37B9C">
        <w:rPr>
          <w:rFonts w:hint="cs"/>
          <w:rtl/>
        </w:rPr>
        <w:t xml:space="preserve"> </w:t>
      </w:r>
      <w:r w:rsidR="00C37B9C" w:rsidRPr="00C37B9C">
        <w:rPr>
          <w:rFonts w:hint="cs"/>
          <w:sz w:val="32"/>
          <w:szCs w:val="32"/>
          <w:rtl/>
        </w:rPr>
        <w:t>، وفي أبناء الس</w:t>
      </w:r>
      <w:r w:rsidR="002C614B">
        <w:rPr>
          <w:rFonts w:hint="cs"/>
          <w:sz w:val="32"/>
          <w:szCs w:val="32"/>
          <w:rtl/>
        </w:rPr>
        <w:t>بـي</w:t>
      </w:r>
      <w:r w:rsidR="00C37B9C" w:rsidRPr="00C37B9C">
        <w:rPr>
          <w:rFonts w:hint="cs"/>
          <w:sz w:val="32"/>
          <w:szCs w:val="32"/>
          <w:rtl/>
        </w:rPr>
        <w:t>ل</w:t>
      </w:r>
      <w:r w:rsidR="006C53A0">
        <w:rPr>
          <w:rFonts w:hint="cs"/>
          <w:sz w:val="32"/>
          <w:szCs w:val="32"/>
          <w:rtl/>
        </w:rPr>
        <w:t>ِ</w:t>
      </w:r>
      <w:r w:rsidR="00C37B9C" w:rsidRPr="00C37B9C">
        <w:rPr>
          <w:rFonts w:hint="cs"/>
          <w:sz w:val="32"/>
          <w:szCs w:val="32"/>
          <w:rtl/>
        </w:rPr>
        <w:t xml:space="preserve"> الحاجة</w:t>
      </w:r>
      <w:r w:rsidR="006C53A0">
        <w:rPr>
          <w:rFonts w:hint="cs"/>
          <w:sz w:val="32"/>
          <w:szCs w:val="32"/>
          <w:rtl/>
        </w:rPr>
        <w:t>ُ</w:t>
      </w:r>
      <w:r w:rsidR="00C37B9C" w:rsidRPr="00C37B9C">
        <w:rPr>
          <w:rFonts w:hint="cs"/>
          <w:sz w:val="32"/>
          <w:szCs w:val="32"/>
          <w:rtl/>
        </w:rPr>
        <w:t xml:space="preserve"> في بلد التسليم حتى وإنْ كان غنيّاً في بلده</w:t>
      </w:r>
      <w:r w:rsidR="00C37B9C" w:rsidRPr="004E0B22">
        <w:rPr>
          <w:rFonts w:hint="cs"/>
          <w:sz w:val="28"/>
          <w:szCs w:val="24"/>
          <w:vertAlign w:val="superscript"/>
          <w:rtl/>
        </w:rPr>
        <w:t>(</w:t>
      </w:r>
      <w:r w:rsidR="00B0127F">
        <w:rPr>
          <w:rFonts w:hint="cs"/>
          <w:sz w:val="28"/>
          <w:szCs w:val="24"/>
          <w:vertAlign w:val="superscript"/>
          <w:rtl/>
        </w:rPr>
        <w:t>5</w:t>
      </w:r>
      <w:r w:rsidR="00C37B9C" w:rsidRPr="004E0B22">
        <w:rPr>
          <w:rFonts w:hint="cs"/>
          <w:sz w:val="28"/>
          <w:szCs w:val="24"/>
          <w:vertAlign w:val="superscript"/>
          <w:rtl/>
        </w:rPr>
        <w:t>)</w:t>
      </w:r>
      <w:r w:rsidR="00C37B9C">
        <w:rPr>
          <w:rFonts w:hint="cs"/>
          <w:rtl/>
        </w:rPr>
        <w:t xml:space="preserve"> </w:t>
      </w:r>
      <w:r w:rsidR="00C37B9C" w:rsidRPr="00C37B9C">
        <w:rPr>
          <w:rFonts w:hint="cs"/>
          <w:sz w:val="32"/>
          <w:szCs w:val="32"/>
          <w:rtl/>
        </w:rPr>
        <w:t>، ولا فرق</w:t>
      </w:r>
      <w:r w:rsidR="00746EF1">
        <w:rPr>
          <w:rFonts w:hint="cs"/>
          <w:sz w:val="32"/>
          <w:szCs w:val="32"/>
          <w:rtl/>
        </w:rPr>
        <w:t xml:space="preserve"> بين </w:t>
      </w:r>
      <w:r w:rsidR="00C37B9C" w:rsidRPr="00C37B9C">
        <w:rPr>
          <w:rFonts w:hint="cs"/>
          <w:sz w:val="32"/>
          <w:szCs w:val="32"/>
          <w:rtl/>
        </w:rPr>
        <w:t>أن يكون سفره في طاعة أو معصية</w:t>
      </w:r>
      <w:r w:rsidR="00C37B9C" w:rsidRPr="004E0B22">
        <w:rPr>
          <w:rFonts w:hint="cs"/>
          <w:sz w:val="22"/>
          <w:szCs w:val="24"/>
          <w:vertAlign w:val="superscript"/>
          <w:rtl/>
        </w:rPr>
        <w:t>(</w:t>
      </w:r>
      <w:r w:rsidR="00B0127F">
        <w:rPr>
          <w:rFonts w:hint="cs"/>
          <w:sz w:val="22"/>
          <w:szCs w:val="24"/>
          <w:vertAlign w:val="superscript"/>
          <w:rtl/>
        </w:rPr>
        <w:t>6</w:t>
      </w:r>
      <w:r w:rsidR="00C37B9C" w:rsidRPr="004E0B22">
        <w:rPr>
          <w:rFonts w:hint="cs"/>
          <w:sz w:val="22"/>
          <w:szCs w:val="24"/>
          <w:vertAlign w:val="superscript"/>
          <w:rtl/>
        </w:rPr>
        <w:t>)</w:t>
      </w:r>
      <w:r w:rsidR="00C37B9C">
        <w:rPr>
          <w:rFonts w:hint="cs"/>
          <w:sz w:val="28"/>
          <w:rtl/>
        </w:rPr>
        <w:t xml:space="preserve"> </w:t>
      </w:r>
      <w:r w:rsidR="00C37B9C" w:rsidRPr="00C37B9C">
        <w:rPr>
          <w:rFonts w:hint="cs"/>
          <w:sz w:val="32"/>
          <w:szCs w:val="32"/>
          <w:rtl/>
        </w:rPr>
        <w:t>، ولا يعتبر في المستحقّين العدالة</w:t>
      </w:r>
      <w:r w:rsidR="00C37B9C" w:rsidRPr="004E0B22">
        <w:rPr>
          <w:rFonts w:hint="cs"/>
          <w:sz w:val="28"/>
          <w:szCs w:val="24"/>
          <w:vertAlign w:val="superscript"/>
          <w:rtl/>
        </w:rPr>
        <w:t>(</w:t>
      </w:r>
      <w:r w:rsidR="00B0127F">
        <w:rPr>
          <w:rFonts w:hint="cs"/>
          <w:sz w:val="28"/>
          <w:szCs w:val="24"/>
          <w:vertAlign w:val="superscript"/>
          <w:rtl/>
        </w:rPr>
        <w:t>7</w:t>
      </w:r>
      <w:r w:rsidR="00C37B9C" w:rsidRPr="004E0B22">
        <w:rPr>
          <w:rFonts w:hint="cs"/>
          <w:sz w:val="28"/>
          <w:szCs w:val="24"/>
          <w:vertAlign w:val="superscript"/>
          <w:rtl/>
        </w:rPr>
        <w:t>)</w:t>
      </w:r>
      <w:r w:rsidR="00C37B9C" w:rsidRPr="004E0B22">
        <w:rPr>
          <w:rFonts w:hint="cs"/>
          <w:sz w:val="28"/>
          <w:szCs w:val="24"/>
          <w:rtl/>
        </w:rPr>
        <w:t xml:space="preserve"> </w:t>
      </w:r>
      <w:r w:rsidR="00C37B9C" w:rsidRPr="00C37B9C">
        <w:rPr>
          <w:rFonts w:hint="cs"/>
          <w:sz w:val="32"/>
          <w:szCs w:val="32"/>
          <w:rtl/>
        </w:rPr>
        <w:t>، وإنْ كان الاَولى ملاحظة المرجِّحات ، والاَولى أن لا يعطى لمرتك</w:t>
      </w:r>
      <w:r w:rsidR="002C614B">
        <w:rPr>
          <w:rFonts w:hint="cs"/>
          <w:sz w:val="32"/>
          <w:szCs w:val="32"/>
          <w:rtl/>
        </w:rPr>
        <w:t>بـي</w:t>
      </w:r>
      <w:r w:rsidR="00C37B9C" w:rsidRPr="00C37B9C">
        <w:rPr>
          <w:rFonts w:hint="cs"/>
          <w:sz w:val="32"/>
          <w:szCs w:val="32"/>
          <w:rtl/>
        </w:rPr>
        <w:t xml:space="preserve"> الكبائر خصوصاً مع التجاهر ، بل يقوى عدم الجواز إذا كان في الدفع إليهم إعانة على الإثم ، سيّما إذا كان في المنع</w:t>
      </w:r>
      <w:r w:rsidR="00933BC4">
        <w:rPr>
          <w:rFonts w:hint="cs"/>
          <w:sz w:val="32"/>
          <w:szCs w:val="32"/>
          <w:rtl/>
        </w:rPr>
        <w:t>ِ</w:t>
      </w:r>
      <w:r w:rsidR="00C37B9C" w:rsidRPr="00C37B9C">
        <w:rPr>
          <w:rFonts w:hint="cs"/>
          <w:sz w:val="32"/>
          <w:szCs w:val="32"/>
          <w:rtl/>
        </w:rPr>
        <w:t xml:space="preserve"> الردع</w:t>
      </w:r>
      <w:r w:rsidR="00933BC4">
        <w:rPr>
          <w:rFonts w:hint="cs"/>
          <w:sz w:val="32"/>
          <w:szCs w:val="32"/>
          <w:rtl/>
        </w:rPr>
        <w:t>ُ</w:t>
      </w:r>
      <w:r w:rsidR="00C37B9C" w:rsidRPr="00C37B9C">
        <w:rPr>
          <w:rFonts w:hint="cs"/>
          <w:sz w:val="32"/>
          <w:szCs w:val="32"/>
          <w:rtl/>
        </w:rPr>
        <w:t xml:space="preserve"> عن المنكر</w:t>
      </w:r>
      <w:r w:rsidR="00C37B9C" w:rsidRPr="004E0B22">
        <w:rPr>
          <w:rFonts w:hint="cs"/>
          <w:sz w:val="28"/>
          <w:szCs w:val="24"/>
          <w:vertAlign w:val="superscript"/>
          <w:rtl/>
        </w:rPr>
        <w:t>(</w:t>
      </w:r>
      <w:r w:rsidR="00933BC4">
        <w:rPr>
          <w:rFonts w:hint="cs"/>
          <w:sz w:val="28"/>
          <w:szCs w:val="24"/>
          <w:vertAlign w:val="superscript"/>
          <w:rtl/>
        </w:rPr>
        <w:t>8</w:t>
      </w:r>
      <w:r w:rsidR="00C37B9C" w:rsidRPr="004E0B22">
        <w:rPr>
          <w:rFonts w:hint="cs"/>
          <w:sz w:val="28"/>
          <w:szCs w:val="24"/>
          <w:vertAlign w:val="superscript"/>
          <w:rtl/>
        </w:rPr>
        <w:t>)</w:t>
      </w:r>
      <w:r w:rsidR="00C37B9C">
        <w:rPr>
          <w:rFonts w:hint="cs"/>
          <w:rtl/>
        </w:rPr>
        <w:t xml:space="preserve"> </w:t>
      </w:r>
      <w:r w:rsidR="00C37B9C" w:rsidRPr="00C37B9C">
        <w:rPr>
          <w:rFonts w:hint="cs"/>
          <w:sz w:val="32"/>
          <w:szCs w:val="32"/>
          <w:rtl/>
        </w:rPr>
        <w:t xml:space="preserve">، كلّ ذلك لأنّ الخمس هو </w:t>
      </w:r>
      <w:r w:rsidR="00933BC4">
        <w:rPr>
          <w:rFonts w:hint="cs"/>
          <w:sz w:val="32"/>
          <w:szCs w:val="32"/>
          <w:rtl/>
        </w:rPr>
        <w:t>ل</w:t>
      </w:r>
      <w:r w:rsidR="00C37B9C" w:rsidRPr="00C37B9C">
        <w:rPr>
          <w:rFonts w:hint="cs"/>
          <w:sz w:val="32"/>
          <w:szCs w:val="32"/>
          <w:rtl/>
        </w:rPr>
        <w:t xml:space="preserve">صاحب العصر والزمان </w:t>
      </w:r>
      <w:r w:rsidR="00C37B9C" w:rsidRPr="00933BC4">
        <w:rPr>
          <w:rFonts w:hint="cs"/>
          <w:sz w:val="28"/>
          <w:szCs w:val="28"/>
          <w:rtl/>
        </w:rPr>
        <w:t xml:space="preserve">أرواحُنا وأرواحُ العالمين له الفداء </w:t>
      </w:r>
      <w:r w:rsidR="00C37B9C" w:rsidRPr="00C37B9C">
        <w:rPr>
          <w:rFonts w:hint="cs"/>
          <w:sz w:val="32"/>
          <w:szCs w:val="32"/>
          <w:rtl/>
        </w:rPr>
        <w:t>، ولذلك ترى الفقهاءَ لا يتصرّفون بالخمس إلاّ في مرضاة صاحب هذا المنصب الحقيقي</w:t>
      </w:r>
      <w:r w:rsidR="00AA68F7" w:rsidRPr="00AA68F7">
        <w:rPr>
          <w:sz w:val="40"/>
          <w:szCs w:val="44"/>
        </w:rPr>
        <w:t>r</w:t>
      </w:r>
      <w:r w:rsidR="00C37B9C" w:rsidRPr="002C591C">
        <w:rPr>
          <w:rFonts w:hint="cs"/>
          <w:sz w:val="36"/>
          <w:szCs w:val="32"/>
          <w:rtl/>
        </w:rPr>
        <w:t>.</w:t>
      </w:r>
      <w:r w:rsidR="00C37B9C" w:rsidRPr="00C37B9C">
        <w:rPr>
          <w:sz w:val="36"/>
          <w:szCs w:val="32"/>
          <w:rtl/>
        </w:rPr>
        <w:t xml:space="preserve"> </w:t>
      </w:r>
    </w:p>
    <w:p w:rsidR="00C37B9C" w:rsidRDefault="00C37B9C" w:rsidP="00091A48">
      <w:pPr>
        <w:pStyle w:val="1"/>
        <w:ind w:firstLine="0"/>
        <w:jc w:val="both"/>
        <w:rPr>
          <w:sz w:val="32"/>
          <w:szCs w:val="26"/>
          <w:rtl/>
        </w:rPr>
      </w:pPr>
      <w:r w:rsidRPr="0072495C">
        <w:rPr>
          <w:rFonts w:hint="cs"/>
          <w:sz w:val="32"/>
          <w:szCs w:val="26"/>
          <w:rtl/>
        </w:rPr>
        <w:t>ــــــــــــــــــــــــــــــــــــــــــــــــــــ</w:t>
      </w:r>
    </w:p>
    <w:p w:rsidR="004E0B22" w:rsidRPr="0069765B" w:rsidRDefault="004E0B22" w:rsidP="00091A48">
      <w:pPr>
        <w:pStyle w:val="1"/>
        <w:ind w:firstLine="0"/>
        <w:jc w:val="both"/>
        <w:rPr>
          <w:spacing w:val="-6"/>
          <w:rtl/>
          <w:lang w:bidi="ar-EG"/>
        </w:rPr>
      </w:pPr>
      <w:r w:rsidRPr="0069765B">
        <w:rPr>
          <w:rFonts w:hint="cs"/>
          <w:rtl/>
          <w:lang w:bidi="ar-EG"/>
        </w:rPr>
        <w:t>(</w:t>
      </w:r>
      <w:r w:rsidR="00B0127F">
        <w:rPr>
          <w:rFonts w:hint="cs"/>
          <w:rtl/>
          <w:lang w:bidi="ar-EG"/>
        </w:rPr>
        <w:t>4</w:t>
      </w:r>
      <w:r w:rsidRPr="0069765B">
        <w:rPr>
          <w:rFonts w:hint="cs"/>
          <w:rtl/>
          <w:lang w:bidi="ar-EG"/>
        </w:rPr>
        <w:t>) وهو المعروف والمشهور</w:t>
      </w:r>
      <w:r>
        <w:rPr>
          <w:rFonts w:hint="cs"/>
          <w:rtl/>
          <w:lang w:bidi="ar-EG"/>
        </w:rPr>
        <w:t xml:space="preserve"> ،</w:t>
      </w:r>
      <w:r w:rsidRPr="0069765B">
        <w:rPr>
          <w:rFonts w:hint="cs"/>
          <w:rtl/>
          <w:lang w:bidi="ar-EG"/>
        </w:rPr>
        <w:t xml:space="preserve"> ويدلّ عليه </w:t>
      </w:r>
      <w:r w:rsidRPr="00BC5C14">
        <w:rPr>
          <w:rFonts w:cs="Al-Sadiq Bold" w:hint="cs"/>
          <w:rtl/>
          <w:lang w:bidi="ar-EG"/>
        </w:rPr>
        <w:t>مرسلة حمّاد بن عيسى</w:t>
      </w:r>
      <w:r w:rsidRPr="0069765B">
        <w:rPr>
          <w:rFonts w:hint="cs"/>
          <w:rtl/>
          <w:lang w:bidi="ar-EG"/>
        </w:rPr>
        <w:t xml:space="preserve"> السابقة حينما قال </w:t>
      </w:r>
      <w:r w:rsidR="000E7D9B" w:rsidRPr="000E7D9B">
        <w:rPr>
          <w:rFonts w:cs="Lotus" w:hint="cs"/>
          <w:sz w:val="28"/>
          <w:szCs w:val="32"/>
          <w:rtl/>
        </w:rPr>
        <w:t>&gt;</w:t>
      </w:r>
      <w:r>
        <w:rPr>
          <w:rFonts w:hint="cs"/>
          <w:rtl/>
          <w:lang w:bidi="ar-EG"/>
        </w:rPr>
        <w:t xml:space="preserve"> </w:t>
      </w:r>
      <w:r w:rsidRPr="0069765B">
        <w:rPr>
          <w:rtl/>
          <w:lang w:bidi="ar-EG"/>
        </w:rPr>
        <w:t>ونصف</w:t>
      </w:r>
      <w:r w:rsidRPr="0069765B">
        <w:rPr>
          <w:rFonts w:hint="cs"/>
          <w:rtl/>
          <w:lang w:bidi="ar-EG"/>
        </w:rPr>
        <w:t>ُ</w:t>
      </w:r>
      <w:r w:rsidRPr="0069765B">
        <w:rPr>
          <w:rtl/>
          <w:lang w:bidi="ar-EG"/>
        </w:rPr>
        <w:t xml:space="preserve"> الخمس الباقي</w:t>
      </w:r>
      <w:r w:rsidR="00746EF1">
        <w:rPr>
          <w:rtl/>
          <w:lang w:bidi="ar-EG"/>
        </w:rPr>
        <w:t xml:space="preserve"> بين </w:t>
      </w:r>
      <w:r w:rsidRPr="0069765B">
        <w:rPr>
          <w:rtl/>
          <w:lang w:bidi="ar-EG"/>
        </w:rPr>
        <w:t xml:space="preserve">أهل </w:t>
      </w:r>
      <w:r w:rsidR="002C614B">
        <w:rPr>
          <w:rtl/>
          <w:lang w:bidi="ar-EG"/>
        </w:rPr>
        <w:t>بـي</w:t>
      </w:r>
      <w:r w:rsidRPr="0069765B">
        <w:rPr>
          <w:rtl/>
          <w:lang w:bidi="ar-EG"/>
        </w:rPr>
        <w:t>ته</w:t>
      </w:r>
      <w:r>
        <w:rPr>
          <w:rFonts w:hint="cs"/>
          <w:rtl/>
          <w:lang w:bidi="ar-EG"/>
        </w:rPr>
        <w:t xml:space="preserve"> ،</w:t>
      </w:r>
      <w:r w:rsidRPr="0069765B">
        <w:rPr>
          <w:rtl/>
          <w:lang w:bidi="ar-EG"/>
        </w:rPr>
        <w:t xml:space="preserve"> فسهم ليتاماهم وسهم لمساكينهم وسهم لأبناء س</w:t>
      </w:r>
      <w:r w:rsidR="002C614B">
        <w:rPr>
          <w:rtl/>
          <w:lang w:bidi="ar-EG"/>
        </w:rPr>
        <w:t>بـي</w:t>
      </w:r>
      <w:r w:rsidRPr="0069765B">
        <w:rPr>
          <w:rtl/>
          <w:lang w:bidi="ar-EG"/>
        </w:rPr>
        <w:t xml:space="preserve">لهم يقسم </w:t>
      </w:r>
      <w:r w:rsidR="002C614B">
        <w:rPr>
          <w:rtl/>
          <w:lang w:bidi="ar-EG"/>
        </w:rPr>
        <w:t>بـي</w:t>
      </w:r>
      <w:r w:rsidRPr="0069765B">
        <w:rPr>
          <w:rtl/>
          <w:lang w:bidi="ar-EG"/>
        </w:rPr>
        <w:t>نهم على الكتاب والسنة ما يستغنون به في س</w:t>
      </w:r>
      <w:r w:rsidR="002C614B">
        <w:rPr>
          <w:rtl/>
          <w:lang w:bidi="ar-EG"/>
        </w:rPr>
        <w:t>نـت</w:t>
      </w:r>
      <w:r w:rsidRPr="0069765B">
        <w:rPr>
          <w:rtl/>
          <w:lang w:bidi="ar-EG"/>
        </w:rPr>
        <w:t>هم</w:t>
      </w:r>
      <w:r>
        <w:rPr>
          <w:rFonts w:hint="cs"/>
          <w:rtl/>
          <w:lang w:bidi="ar-EG"/>
        </w:rPr>
        <w:t xml:space="preserve"> ،</w:t>
      </w:r>
      <w:r w:rsidRPr="0069765B">
        <w:rPr>
          <w:rtl/>
          <w:lang w:bidi="ar-EG"/>
        </w:rPr>
        <w:t xml:space="preserve"> فإن ف</w:t>
      </w:r>
      <w:r w:rsidR="00C37B9C">
        <w:rPr>
          <w:rFonts w:hint="cs"/>
          <w:rtl/>
          <w:lang w:bidi="ar-EG"/>
        </w:rPr>
        <w:t>َ</w:t>
      </w:r>
      <w:r w:rsidRPr="0069765B">
        <w:rPr>
          <w:rtl/>
          <w:lang w:bidi="ar-EG"/>
        </w:rPr>
        <w:t>ض</w:t>
      </w:r>
      <w:r w:rsidR="00C37B9C">
        <w:rPr>
          <w:rFonts w:hint="cs"/>
          <w:rtl/>
          <w:lang w:bidi="ar-EG"/>
        </w:rPr>
        <w:t>ُ</w:t>
      </w:r>
      <w:r w:rsidRPr="0069765B">
        <w:rPr>
          <w:rtl/>
          <w:lang w:bidi="ar-EG"/>
        </w:rPr>
        <w:t>ل</w:t>
      </w:r>
      <w:r w:rsidR="00C37B9C">
        <w:rPr>
          <w:rFonts w:hint="cs"/>
          <w:rtl/>
          <w:lang w:bidi="ar-EG"/>
        </w:rPr>
        <w:t>َ</w:t>
      </w:r>
      <w:r w:rsidRPr="0069765B">
        <w:rPr>
          <w:rtl/>
          <w:lang w:bidi="ar-EG"/>
        </w:rPr>
        <w:t xml:space="preserve"> عنهم فهو للوالي</w:t>
      </w:r>
      <w:r>
        <w:rPr>
          <w:rFonts w:hint="cs"/>
          <w:rtl/>
          <w:lang w:bidi="ar-EG"/>
        </w:rPr>
        <w:t xml:space="preserve"> ،</w:t>
      </w:r>
      <w:r w:rsidRPr="0069765B">
        <w:rPr>
          <w:rFonts w:hint="cs"/>
          <w:rtl/>
          <w:lang w:bidi="ar-EG"/>
        </w:rPr>
        <w:t xml:space="preserve"> </w:t>
      </w:r>
      <w:r w:rsidRPr="0069765B">
        <w:rPr>
          <w:rtl/>
          <w:lang w:bidi="ar-EG"/>
        </w:rPr>
        <w:t>وإن عجز أو نقص عن استغنائهم كان على الوالي أن ينفق من عنده بقدر ما يستغنون به</w:t>
      </w:r>
      <w:r>
        <w:rPr>
          <w:rFonts w:hint="cs"/>
          <w:rtl/>
          <w:lang w:bidi="ar-EG"/>
        </w:rPr>
        <w:t xml:space="preserve"> ،</w:t>
      </w:r>
      <w:r w:rsidRPr="0069765B">
        <w:rPr>
          <w:rtl/>
          <w:lang w:bidi="ar-EG"/>
        </w:rPr>
        <w:t xml:space="preserve"> وإنما صار عليه أن يمو</w:t>
      </w:r>
      <w:r w:rsidRPr="0069765B">
        <w:rPr>
          <w:rFonts w:hint="cs"/>
          <w:rtl/>
          <w:lang w:bidi="ar-EG"/>
        </w:rPr>
        <w:t>ّ</w:t>
      </w:r>
      <w:r w:rsidRPr="0069765B">
        <w:rPr>
          <w:rtl/>
          <w:lang w:bidi="ar-EG"/>
        </w:rPr>
        <w:t>نهم لأن له ما فضل عنهم</w:t>
      </w:r>
      <w:r w:rsidR="00142EBC">
        <w:rPr>
          <w:rFonts w:hint="cs"/>
          <w:rtl/>
          <w:lang w:bidi="ar-LB"/>
        </w:rPr>
        <w:t xml:space="preserve"> </w:t>
      </w:r>
      <w:r w:rsidRPr="0069765B">
        <w:rPr>
          <w:rtl/>
          <w:lang w:bidi="ar-EG"/>
        </w:rPr>
        <w:t>. وإنما جعل الله هذا الخمس خاصة لهم دون مساكين الناس وأبناء س</w:t>
      </w:r>
      <w:r w:rsidR="002C614B">
        <w:rPr>
          <w:rtl/>
          <w:lang w:bidi="ar-EG"/>
        </w:rPr>
        <w:t>بـي</w:t>
      </w:r>
      <w:r w:rsidRPr="0069765B">
        <w:rPr>
          <w:rtl/>
          <w:lang w:bidi="ar-EG"/>
        </w:rPr>
        <w:t>لهم عوضا</w:t>
      </w:r>
      <w:r w:rsidR="00512E60">
        <w:rPr>
          <w:rFonts w:hint="cs"/>
          <w:rtl/>
          <w:lang w:bidi="ar-EG"/>
        </w:rPr>
        <w:t>ً</w:t>
      </w:r>
      <w:r w:rsidRPr="0069765B">
        <w:rPr>
          <w:rtl/>
          <w:lang w:bidi="ar-EG"/>
        </w:rPr>
        <w:t xml:space="preserve"> لهم من صدقات الناس </w:t>
      </w:r>
      <w:r w:rsidR="002C614B">
        <w:rPr>
          <w:rtl/>
          <w:lang w:bidi="ar-EG"/>
        </w:rPr>
        <w:t>تـن</w:t>
      </w:r>
      <w:r w:rsidRPr="0069765B">
        <w:rPr>
          <w:rtl/>
          <w:lang w:bidi="ar-EG"/>
        </w:rPr>
        <w:t>زيها</w:t>
      </w:r>
      <w:r w:rsidR="00512E60">
        <w:rPr>
          <w:rFonts w:hint="cs"/>
          <w:rtl/>
          <w:lang w:bidi="ar-EG"/>
        </w:rPr>
        <w:t>ً</w:t>
      </w:r>
      <w:r w:rsidRPr="0069765B">
        <w:rPr>
          <w:rtl/>
          <w:lang w:bidi="ar-EG"/>
        </w:rPr>
        <w:t xml:space="preserve"> من الله لهم لقرابتهم برسول الله</w:t>
      </w:r>
      <w:r w:rsidR="00143C8A" w:rsidRPr="00143C8A">
        <w:rPr>
          <w:rFonts w:hint="cs"/>
          <w:sz w:val="40"/>
          <w:szCs w:val="32"/>
        </w:rPr>
        <w:t>w</w:t>
      </w:r>
      <w:r w:rsidRPr="0069765B">
        <w:rPr>
          <w:rFonts w:hint="cs"/>
          <w:rtl/>
          <w:lang w:bidi="ar-EG"/>
        </w:rPr>
        <w:t xml:space="preserve"> </w:t>
      </w:r>
      <w:r w:rsidRPr="0069765B">
        <w:rPr>
          <w:rtl/>
          <w:lang w:bidi="ar-EG"/>
        </w:rPr>
        <w:t>وكرامة من الله لهم</w:t>
      </w:r>
      <w:r w:rsidRPr="0069765B">
        <w:rPr>
          <w:lang w:bidi="ar-EG"/>
        </w:rPr>
        <w:t xml:space="preserve"> </w:t>
      </w:r>
      <w:r w:rsidRPr="0069765B">
        <w:rPr>
          <w:spacing w:val="-6"/>
          <w:rtl/>
          <w:lang w:bidi="ar-EG"/>
        </w:rPr>
        <w:t>عن أوساخ الناس</w:t>
      </w:r>
      <w:r>
        <w:rPr>
          <w:rFonts w:hint="cs"/>
          <w:spacing w:val="-6"/>
          <w:rtl/>
          <w:lang w:bidi="ar-EG"/>
        </w:rPr>
        <w:t xml:space="preserve"> ،</w:t>
      </w:r>
      <w:r w:rsidRPr="0069765B">
        <w:rPr>
          <w:spacing w:val="-6"/>
          <w:rtl/>
          <w:lang w:bidi="ar-EG"/>
        </w:rPr>
        <w:t xml:space="preserve"> فجعل لهم خاصة من عنده ما يغنيهم به عن أن يصي</w:t>
      </w:r>
      <w:r w:rsidRPr="0069765B">
        <w:rPr>
          <w:rFonts w:hint="cs"/>
          <w:spacing w:val="-6"/>
          <w:rtl/>
          <w:lang w:bidi="ar-EG"/>
        </w:rPr>
        <w:t>ّ</w:t>
      </w:r>
      <w:r w:rsidRPr="0069765B">
        <w:rPr>
          <w:spacing w:val="-6"/>
          <w:rtl/>
          <w:lang w:bidi="ar-EG"/>
        </w:rPr>
        <w:t>رهم في موضع الذل والمسكنة</w:t>
      </w:r>
      <w:r>
        <w:rPr>
          <w:rFonts w:hint="cs"/>
          <w:spacing w:val="-6"/>
          <w:rtl/>
          <w:lang w:bidi="ar-EG"/>
        </w:rPr>
        <w:t xml:space="preserve"> ،</w:t>
      </w:r>
      <w:r w:rsidRPr="0069765B">
        <w:rPr>
          <w:spacing w:val="-6"/>
          <w:rtl/>
          <w:lang w:bidi="ar-EG"/>
        </w:rPr>
        <w:t xml:space="preserve"> ولا بأس بصدقات بعضهم على بعض</w:t>
      </w:r>
      <w:r w:rsidRPr="0069765B">
        <w:rPr>
          <w:rFonts w:hint="cs"/>
          <w:spacing w:val="-6"/>
          <w:rtl/>
          <w:lang w:bidi="ar-EG"/>
        </w:rPr>
        <w:t xml:space="preserve"> </w:t>
      </w:r>
      <w:r w:rsidR="000E7D9B" w:rsidRPr="000E7D9B">
        <w:rPr>
          <w:rFonts w:cs="Lotus" w:hint="cs"/>
          <w:sz w:val="28"/>
          <w:szCs w:val="32"/>
          <w:rtl/>
        </w:rPr>
        <w:t>&lt;</w:t>
      </w:r>
      <w:r w:rsidRPr="0069765B">
        <w:rPr>
          <w:rFonts w:hint="cs"/>
          <w:spacing w:val="-6"/>
          <w:rtl/>
          <w:lang w:bidi="ar-EG"/>
        </w:rPr>
        <w:t xml:space="preserve"> وهي واضحة في المطلوب</w:t>
      </w:r>
      <w:r>
        <w:rPr>
          <w:rFonts w:hint="cs"/>
          <w:spacing w:val="-6"/>
          <w:rtl/>
          <w:lang w:bidi="ar-EG"/>
        </w:rPr>
        <w:t xml:space="preserve"> </w:t>
      </w:r>
      <w:r w:rsidRPr="0069765B">
        <w:rPr>
          <w:rFonts w:hint="cs"/>
          <w:spacing w:val="-6"/>
          <w:rtl/>
          <w:lang w:bidi="ar-EG"/>
        </w:rPr>
        <w:t>.</w:t>
      </w:r>
    </w:p>
    <w:p w:rsidR="004E0B22" w:rsidRDefault="004C41A0" w:rsidP="00091A48">
      <w:pPr>
        <w:pStyle w:val="1"/>
        <w:ind w:firstLine="0"/>
        <w:jc w:val="both"/>
        <w:rPr>
          <w:rtl/>
          <w:lang w:bidi="ar-EG"/>
        </w:rPr>
      </w:pPr>
      <w:r>
        <w:rPr>
          <w:rFonts w:hint="cs"/>
          <w:rtl/>
          <w:lang w:bidi="ar-EG"/>
        </w:rPr>
        <w:t xml:space="preserve">  </w:t>
      </w:r>
      <w:r w:rsidR="001035A0">
        <w:rPr>
          <w:rFonts w:hint="cs"/>
          <w:rtl/>
          <w:lang w:bidi="ar-EG"/>
        </w:rPr>
        <w:t xml:space="preserve"> </w:t>
      </w:r>
      <w:r w:rsidR="004E0B22" w:rsidRPr="0069765B">
        <w:rPr>
          <w:rFonts w:hint="cs"/>
          <w:rtl/>
          <w:lang w:bidi="ar-EG"/>
        </w:rPr>
        <w:t xml:space="preserve">ومثلها ما رواه في </w:t>
      </w:r>
      <w:r w:rsidR="007B22AE">
        <w:rPr>
          <w:rFonts w:hint="cs"/>
          <w:rtl/>
          <w:lang w:bidi="ar-EG"/>
        </w:rPr>
        <w:t>يب</w:t>
      </w:r>
      <w:r w:rsidR="00E565A0">
        <w:rPr>
          <w:rFonts w:hint="cs"/>
          <w:rtl/>
          <w:lang w:bidi="ar-EG"/>
        </w:rPr>
        <w:t xml:space="preserve"> </w:t>
      </w:r>
      <w:r w:rsidR="004E0B22" w:rsidRPr="0069765B">
        <w:rPr>
          <w:rtl/>
          <w:lang w:bidi="ar-EG"/>
        </w:rPr>
        <w:t xml:space="preserve">باسناده عن محمد بن الحسن الصفار عن </w:t>
      </w:r>
      <w:r w:rsidR="004E0B22" w:rsidRPr="00F42761">
        <w:rPr>
          <w:rFonts w:cs="Al-Sadiq Bold"/>
          <w:sz w:val="28"/>
          <w:rtl/>
        </w:rPr>
        <w:t>أحمد بن محمد</w:t>
      </w:r>
      <w:r w:rsidR="004E0B22" w:rsidRPr="00F42761">
        <w:rPr>
          <w:rFonts w:cs="Al-Sadiq Bold" w:hint="cs"/>
          <w:sz w:val="28"/>
          <w:rtl/>
        </w:rPr>
        <w:t xml:space="preserve">(بن عيسى) </w:t>
      </w:r>
      <w:r w:rsidR="004E0B22" w:rsidRPr="00F42761">
        <w:rPr>
          <w:rFonts w:cs="Al-Sadiq Bold"/>
          <w:sz w:val="28"/>
          <w:rtl/>
        </w:rPr>
        <w:t>عن</w:t>
      </w:r>
      <w:r w:rsidR="004E0B22" w:rsidRPr="00F42761">
        <w:rPr>
          <w:rFonts w:cs="Al-Sadiq Bold" w:hint="cs"/>
          <w:sz w:val="28"/>
          <w:rtl/>
        </w:rPr>
        <w:t xml:space="preserve"> </w:t>
      </w:r>
      <w:r w:rsidR="004E0B22" w:rsidRPr="00F42761">
        <w:rPr>
          <w:rFonts w:cs="Al-Sadiq Bold"/>
          <w:sz w:val="28"/>
          <w:rtl/>
        </w:rPr>
        <w:t>بعض</w:t>
      </w:r>
      <w:r w:rsidR="004E0B22" w:rsidRPr="00F42761">
        <w:rPr>
          <w:rFonts w:cs="Al-Sadiq Bold" w:hint="cs"/>
          <w:sz w:val="28"/>
          <w:rtl/>
        </w:rPr>
        <w:t xml:space="preserve"> </w:t>
      </w:r>
      <w:r w:rsidR="004E0B22" w:rsidRPr="00F42761">
        <w:rPr>
          <w:rFonts w:cs="Al-Sadiq Bold"/>
          <w:sz w:val="28"/>
          <w:rtl/>
        </w:rPr>
        <w:t>أصحابنا</w:t>
      </w:r>
      <w:r w:rsidR="004E0B22" w:rsidRPr="0069765B">
        <w:rPr>
          <w:rtl/>
          <w:lang w:bidi="ar-EG"/>
        </w:rPr>
        <w:t xml:space="preserve"> رفع الحديث قال</w:t>
      </w:r>
      <w:r w:rsidR="004E0B22">
        <w:rPr>
          <w:rFonts w:hint="cs"/>
          <w:rtl/>
          <w:lang w:bidi="ar-EG"/>
        </w:rPr>
        <w:t xml:space="preserve"> :</w:t>
      </w:r>
      <w:r w:rsidR="004E0B22" w:rsidRPr="0069765B">
        <w:rPr>
          <w:rtl/>
          <w:lang w:bidi="ar-EG"/>
        </w:rPr>
        <w:t xml:space="preserve"> </w:t>
      </w:r>
      <w:r w:rsidR="000E7D9B" w:rsidRPr="000E7D9B">
        <w:rPr>
          <w:rFonts w:cs="Lotus" w:hint="cs"/>
          <w:sz w:val="28"/>
          <w:szCs w:val="32"/>
          <w:rtl/>
        </w:rPr>
        <w:t>&gt;</w:t>
      </w:r>
      <w:r w:rsidR="004E0B22">
        <w:rPr>
          <w:rFonts w:hint="cs"/>
          <w:rtl/>
          <w:lang w:bidi="ar-EG"/>
        </w:rPr>
        <w:t xml:space="preserve"> </w:t>
      </w:r>
      <w:r w:rsidR="004E0B22" w:rsidRPr="0069765B">
        <w:rPr>
          <w:rtl/>
          <w:lang w:bidi="ar-EG"/>
        </w:rPr>
        <w:t>الخمس من خمسة أشياء</w:t>
      </w:r>
      <w:r w:rsidR="004E0B22">
        <w:rPr>
          <w:rFonts w:hint="cs"/>
          <w:rtl/>
          <w:lang w:bidi="ar-EG"/>
        </w:rPr>
        <w:t xml:space="preserve"> </w:t>
      </w:r>
      <w:r w:rsidR="004E0B22" w:rsidRPr="0069765B">
        <w:rPr>
          <w:rtl/>
          <w:lang w:bidi="ar-EG"/>
        </w:rPr>
        <w:t xml:space="preserve"> </w:t>
      </w:r>
      <w:r w:rsidR="004E0B22" w:rsidRPr="0069765B">
        <w:rPr>
          <w:rFonts w:hint="cs"/>
          <w:rtl/>
          <w:lang w:bidi="ar-EG"/>
        </w:rPr>
        <w:t xml:space="preserve">ـ </w:t>
      </w:r>
      <w:r w:rsidR="004E0B22" w:rsidRPr="00191F73">
        <w:rPr>
          <w:sz w:val="32"/>
          <w:szCs w:val="24"/>
          <w:rtl/>
          <w:lang w:bidi="ar-EG"/>
        </w:rPr>
        <w:t>إلى أن قال</w:t>
      </w:r>
      <w:r w:rsidR="004E0B22" w:rsidRPr="00191F73">
        <w:rPr>
          <w:rFonts w:hint="cs"/>
          <w:sz w:val="32"/>
          <w:szCs w:val="24"/>
          <w:rtl/>
          <w:lang w:bidi="ar-EG"/>
        </w:rPr>
        <w:t xml:space="preserve"> </w:t>
      </w:r>
      <w:r w:rsidR="004E0B22" w:rsidRPr="0069765B">
        <w:rPr>
          <w:rFonts w:hint="cs"/>
          <w:rtl/>
          <w:lang w:bidi="ar-EG"/>
        </w:rPr>
        <w:t>ـ</w:t>
      </w:r>
      <w:r w:rsidR="004E0B22">
        <w:rPr>
          <w:rFonts w:hint="cs"/>
          <w:rtl/>
          <w:lang w:bidi="ar-EG"/>
        </w:rPr>
        <w:t xml:space="preserve"> :</w:t>
      </w:r>
      <w:r w:rsidR="004E0B22" w:rsidRPr="0069765B">
        <w:rPr>
          <w:rFonts w:cs="Lotus" w:hint="cs"/>
          <w:rtl/>
        </w:rPr>
        <w:t xml:space="preserve"> </w:t>
      </w:r>
      <w:r w:rsidR="000E7D9B" w:rsidRPr="000E7D9B">
        <w:rPr>
          <w:rFonts w:cs="Lotus" w:hint="cs"/>
          <w:sz w:val="28"/>
          <w:szCs w:val="32"/>
          <w:rtl/>
        </w:rPr>
        <w:t>&gt;</w:t>
      </w:r>
      <w:r w:rsidR="004E0B22">
        <w:rPr>
          <w:rFonts w:cs="Lotus" w:hint="cs"/>
          <w:rtl/>
        </w:rPr>
        <w:t xml:space="preserve"> </w:t>
      </w:r>
      <w:r w:rsidR="004E0B22" w:rsidRPr="0069765B">
        <w:rPr>
          <w:rtl/>
          <w:lang w:bidi="ar-EG"/>
        </w:rPr>
        <w:t>فأم</w:t>
      </w:r>
      <w:r w:rsidR="00191F73">
        <w:rPr>
          <w:rFonts w:hint="cs"/>
          <w:rtl/>
          <w:lang w:bidi="ar-EG"/>
        </w:rPr>
        <w:t>ّ</w:t>
      </w:r>
      <w:r w:rsidR="004E0B22" w:rsidRPr="0069765B">
        <w:rPr>
          <w:rtl/>
          <w:lang w:bidi="ar-EG"/>
        </w:rPr>
        <w:t>ا الخمس فيقسم على ستة أسهم</w:t>
      </w:r>
      <w:r w:rsidR="004E0B22">
        <w:rPr>
          <w:rFonts w:hint="cs"/>
          <w:rtl/>
          <w:lang w:bidi="ar-EG"/>
        </w:rPr>
        <w:t xml:space="preserve"> :</w:t>
      </w:r>
      <w:r w:rsidR="004E0B22" w:rsidRPr="0069765B">
        <w:rPr>
          <w:rtl/>
          <w:lang w:bidi="ar-EG"/>
        </w:rPr>
        <w:t xml:space="preserve"> سهم لله</w:t>
      </w:r>
      <w:r w:rsidR="004E0B22">
        <w:rPr>
          <w:rFonts w:hint="cs"/>
          <w:rtl/>
          <w:lang w:bidi="ar-EG"/>
        </w:rPr>
        <w:t xml:space="preserve"> ،</w:t>
      </w:r>
      <w:r w:rsidR="004E0B22" w:rsidRPr="0069765B">
        <w:rPr>
          <w:rtl/>
          <w:lang w:bidi="ar-EG"/>
        </w:rPr>
        <w:t xml:space="preserve"> وسهم للرسول</w:t>
      </w:r>
      <w:r w:rsidR="00143C8A" w:rsidRPr="00143C8A">
        <w:rPr>
          <w:rFonts w:hint="cs"/>
          <w:sz w:val="40"/>
          <w:szCs w:val="32"/>
        </w:rPr>
        <w:t>w</w:t>
      </w:r>
      <w:r w:rsidR="004E0B22">
        <w:rPr>
          <w:rFonts w:hint="cs"/>
          <w:rtl/>
          <w:lang w:bidi="ar-EG"/>
        </w:rPr>
        <w:t xml:space="preserve"> ،</w:t>
      </w:r>
      <w:r w:rsidR="004E0B22" w:rsidRPr="0069765B">
        <w:rPr>
          <w:rtl/>
          <w:lang w:bidi="ar-EG"/>
        </w:rPr>
        <w:t xml:space="preserve"> وسهم لذوي القربى</w:t>
      </w:r>
      <w:r w:rsidR="004E0B22">
        <w:rPr>
          <w:rFonts w:hint="cs"/>
          <w:rtl/>
          <w:lang w:bidi="ar-EG"/>
        </w:rPr>
        <w:t xml:space="preserve"> ،</w:t>
      </w:r>
      <w:r w:rsidR="004E0B22" w:rsidRPr="0069765B">
        <w:rPr>
          <w:rtl/>
          <w:lang w:bidi="ar-EG"/>
        </w:rPr>
        <w:t xml:space="preserve"> وسهم لليتامى وسهم للمساكين</w:t>
      </w:r>
      <w:r w:rsidR="004E0B22">
        <w:rPr>
          <w:rFonts w:hint="cs"/>
          <w:rtl/>
          <w:lang w:bidi="ar-EG"/>
        </w:rPr>
        <w:t xml:space="preserve"> ،</w:t>
      </w:r>
      <w:r w:rsidR="004E0B22" w:rsidRPr="0069765B">
        <w:rPr>
          <w:rtl/>
          <w:lang w:bidi="ar-EG"/>
        </w:rPr>
        <w:t xml:space="preserve"> وسهم لأبناء الس</w:t>
      </w:r>
      <w:r w:rsidR="002C614B">
        <w:rPr>
          <w:rtl/>
          <w:lang w:bidi="ar-EG"/>
        </w:rPr>
        <w:t>بـي</w:t>
      </w:r>
      <w:r w:rsidR="004E0B22" w:rsidRPr="0069765B">
        <w:rPr>
          <w:rtl/>
          <w:lang w:bidi="ar-EG"/>
        </w:rPr>
        <w:t>ل</w:t>
      </w:r>
      <w:r w:rsidR="004E0B22">
        <w:rPr>
          <w:rFonts w:hint="cs"/>
          <w:rtl/>
          <w:lang w:bidi="ar-EG"/>
        </w:rPr>
        <w:t xml:space="preserve"> ،</w:t>
      </w:r>
      <w:r w:rsidR="004E0B22" w:rsidRPr="0069765B">
        <w:rPr>
          <w:rtl/>
          <w:lang w:bidi="ar-EG"/>
        </w:rPr>
        <w:t xml:space="preserve"> فالذي لله فلرسول الله</w:t>
      </w:r>
      <w:r w:rsidR="004E0B22">
        <w:rPr>
          <w:rFonts w:hint="cs"/>
          <w:rtl/>
          <w:lang w:bidi="ar-EG"/>
        </w:rPr>
        <w:t xml:space="preserve"> ،</w:t>
      </w:r>
      <w:r w:rsidR="004E0B22" w:rsidRPr="0069765B">
        <w:rPr>
          <w:rtl/>
          <w:lang w:bidi="ar-EG"/>
        </w:rPr>
        <w:t xml:space="preserve"> فرسول الله أحق</w:t>
      </w:r>
      <w:r w:rsidR="004E0B22" w:rsidRPr="0069765B">
        <w:rPr>
          <w:rFonts w:hint="cs"/>
          <w:rtl/>
          <w:lang w:bidi="ar-EG"/>
        </w:rPr>
        <w:t>ّ</w:t>
      </w:r>
      <w:r w:rsidR="004E0B22" w:rsidRPr="0069765B">
        <w:rPr>
          <w:rtl/>
          <w:lang w:bidi="ar-EG"/>
        </w:rPr>
        <w:t xml:space="preserve"> به فهو له خاصة</w:t>
      </w:r>
      <w:r w:rsidR="004E0B22">
        <w:rPr>
          <w:rFonts w:hint="cs"/>
          <w:rtl/>
          <w:lang w:bidi="ar-EG"/>
        </w:rPr>
        <w:t xml:space="preserve"> ،</w:t>
      </w:r>
      <w:r w:rsidR="004E0B22" w:rsidRPr="0069765B">
        <w:rPr>
          <w:rtl/>
          <w:lang w:bidi="ar-EG"/>
        </w:rPr>
        <w:t xml:space="preserve"> والذي للرسول هو لذي القربى والحجة في زمانه فالنصف له خاصة والنصف لليتامى والمساكين و</w:t>
      </w:r>
      <w:r w:rsidR="004E0B22" w:rsidRPr="0069765B">
        <w:rPr>
          <w:rFonts w:hint="cs"/>
          <w:rtl/>
          <w:lang w:bidi="ar-EG"/>
        </w:rPr>
        <w:t xml:space="preserve">أبناء </w:t>
      </w:r>
      <w:r w:rsidR="004E0B22" w:rsidRPr="0069765B">
        <w:rPr>
          <w:rtl/>
          <w:lang w:bidi="ar-EG"/>
        </w:rPr>
        <w:t>الس</w:t>
      </w:r>
      <w:r w:rsidR="002C614B">
        <w:rPr>
          <w:rtl/>
          <w:lang w:bidi="ar-EG"/>
        </w:rPr>
        <w:t>بـي</w:t>
      </w:r>
      <w:r w:rsidR="004E0B22" w:rsidRPr="0069765B">
        <w:rPr>
          <w:rtl/>
          <w:lang w:bidi="ar-EG"/>
        </w:rPr>
        <w:t>ل من آل محمد عليهم السلام الذين لا تحل</w:t>
      </w:r>
      <w:r w:rsidR="004E0B22" w:rsidRPr="0069765B">
        <w:rPr>
          <w:rFonts w:hint="cs"/>
          <w:rtl/>
          <w:lang w:bidi="ar-EG"/>
        </w:rPr>
        <w:t>ّ</w:t>
      </w:r>
      <w:r w:rsidR="004E0B22" w:rsidRPr="0069765B">
        <w:rPr>
          <w:rtl/>
          <w:lang w:bidi="ar-EG"/>
        </w:rPr>
        <w:t xml:space="preserve"> لهم الصدقة ولا</w:t>
      </w:r>
      <w:r w:rsidR="004E0B22" w:rsidRPr="00EA60CB">
        <w:rPr>
          <w:rtl/>
          <w:lang w:bidi="ar-EG"/>
        </w:rPr>
        <w:t xml:space="preserve"> الزكاة عو</w:t>
      </w:r>
      <w:r w:rsidR="004E0B22">
        <w:rPr>
          <w:rFonts w:hint="cs"/>
          <w:rtl/>
          <w:lang w:bidi="ar-EG"/>
        </w:rPr>
        <w:t>ّ</w:t>
      </w:r>
      <w:r w:rsidR="004E0B22" w:rsidRPr="00EA60CB">
        <w:rPr>
          <w:rtl/>
          <w:lang w:bidi="ar-EG"/>
        </w:rPr>
        <w:t>ضهم الله مكان ذلك بالخمس</w:t>
      </w:r>
      <w:r w:rsidR="004E0B22">
        <w:rPr>
          <w:rFonts w:hint="cs"/>
          <w:rtl/>
          <w:lang w:bidi="ar-EG"/>
        </w:rPr>
        <w:t xml:space="preserve"> </w:t>
      </w:r>
      <w:r w:rsidR="004E0B22">
        <w:rPr>
          <w:rtl/>
          <w:lang w:bidi="ar-EG"/>
        </w:rPr>
        <w:t>.</w:t>
      </w:r>
      <w:r w:rsidR="004E0B22">
        <w:rPr>
          <w:rFonts w:hint="cs"/>
          <w:rtl/>
          <w:lang w:bidi="ar-EG"/>
        </w:rPr>
        <w:t>..</w:t>
      </w:r>
      <w:r w:rsidR="004E0B22" w:rsidRPr="0023012E">
        <w:rPr>
          <w:rFonts w:cs="Lotus" w:hint="cs"/>
          <w:rtl/>
        </w:rPr>
        <w:t xml:space="preserve"> </w:t>
      </w:r>
      <w:r w:rsidR="000E7D9B" w:rsidRPr="000E7D9B">
        <w:rPr>
          <w:rFonts w:cs="Lotus" w:hint="cs"/>
          <w:sz w:val="28"/>
          <w:szCs w:val="32"/>
          <w:rtl/>
        </w:rPr>
        <w:t>&lt;</w:t>
      </w:r>
      <w:r w:rsidR="004E0B22">
        <w:rPr>
          <w:rFonts w:hint="cs"/>
          <w:rtl/>
          <w:lang w:bidi="ar-EG"/>
        </w:rPr>
        <w:t xml:space="preserve"> وهي أيضاً واضحة في المطلوب .</w:t>
      </w:r>
    </w:p>
    <w:p w:rsidR="004E0B22" w:rsidRDefault="001035A0" w:rsidP="00091A48">
      <w:pPr>
        <w:pStyle w:val="1"/>
        <w:ind w:firstLine="0"/>
        <w:jc w:val="both"/>
        <w:rPr>
          <w:rtl/>
          <w:lang w:bidi="ar-EG"/>
        </w:rPr>
      </w:pPr>
      <w:r>
        <w:rPr>
          <w:rFonts w:hint="cs"/>
          <w:rtl/>
          <w:lang w:bidi="ar-EG"/>
        </w:rPr>
        <w:t xml:space="preserve">  </w:t>
      </w:r>
      <w:r w:rsidR="004C41A0">
        <w:rPr>
          <w:rFonts w:hint="cs"/>
          <w:rtl/>
          <w:lang w:bidi="ar-EG"/>
        </w:rPr>
        <w:t xml:space="preserve"> </w:t>
      </w:r>
      <w:r w:rsidR="004E0B22" w:rsidRPr="00D96A98">
        <w:rPr>
          <w:rFonts w:cs="Al-Sadiq Bold" w:hint="cs"/>
          <w:u w:val="single"/>
          <w:rtl/>
          <w:lang w:bidi="ar-EG"/>
        </w:rPr>
        <w:t>فإن قلت</w:t>
      </w:r>
      <w:r w:rsidR="004E0B22">
        <w:rPr>
          <w:rFonts w:hint="cs"/>
          <w:rtl/>
          <w:lang w:bidi="ar-EG"/>
        </w:rPr>
        <w:t xml:space="preserve"> : إن كان يُشترط الفقر في الأيتام فلماذا ذكرهم الله تعالى بعنوانهم ، ألم يكن يكفي ذكر عنوان المساكين فيدخل الأيتام الفقراء فيهم ؟</w:t>
      </w:r>
    </w:p>
    <w:p w:rsidR="004E0B22" w:rsidRDefault="001035A0" w:rsidP="00091A48">
      <w:pPr>
        <w:pStyle w:val="1"/>
        <w:ind w:firstLine="0"/>
        <w:jc w:val="both"/>
        <w:rPr>
          <w:rtl/>
          <w:lang w:bidi="ar-EG"/>
        </w:rPr>
      </w:pPr>
      <w:r>
        <w:rPr>
          <w:rFonts w:hint="cs"/>
          <w:rtl/>
          <w:lang w:bidi="ar-EG"/>
        </w:rPr>
        <w:t xml:space="preserve">  </w:t>
      </w:r>
      <w:r w:rsidR="004C41A0">
        <w:rPr>
          <w:rFonts w:hint="cs"/>
          <w:rtl/>
          <w:lang w:bidi="ar-EG"/>
        </w:rPr>
        <w:t xml:space="preserve"> </w:t>
      </w:r>
      <w:r w:rsidR="004E0B22" w:rsidRPr="00D96A98">
        <w:rPr>
          <w:rFonts w:cs="Al-Sadiq Bold" w:hint="cs"/>
          <w:u w:val="single"/>
          <w:rtl/>
          <w:lang w:bidi="ar-EG"/>
        </w:rPr>
        <w:t>قلت</w:t>
      </w:r>
      <w:r w:rsidR="004E0B22">
        <w:rPr>
          <w:rFonts w:hint="cs"/>
          <w:rtl/>
          <w:lang w:bidi="ar-EG"/>
        </w:rPr>
        <w:t xml:space="preserve"> : ذ</w:t>
      </w:r>
      <w:r w:rsidR="00E65EEA">
        <w:rPr>
          <w:rFonts w:hint="cs"/>
          <w:rtl/>
          <w:lang w:bidi="ar-EG"/>
        </w:rPr>
        <w:t>ِ</w:t>
      </w:r>
      <w:r w:rsidR="004E0B22">
        <w:rPr>
          <w:rFonts w:hint="cs"/>
          <w:rtl/>
          <w:lang w:bidi="ar-EG"/>
        </w:rPr>
        <w:t>ك</w:t>
      </w:r>
      <w:r w:rsidR="00E65EEA">
        <w:rPr>
          <w:rFonts w:hint="cs"/>
          <w:rtl/>
          <w:lang w:bidi="ar-EG"/>
        </w:rPr>
        <w:t>ْ</w:t>
      </w:r>
      <w:r w:rsidR="004E0B22">
        <w:rPr>
          <w:rFonts w:hint="cs"/>
          <w:rtl/>
          <w:lang w:bidi="ar-EG"/>
        </w:rPr>
        <w:t>ر</w:t>
      </w:r>
      <w:r w:rsidR="00E65EEA">
        <w:rPr>
          <w:rFonts w:hint="cs"/>
          <w:rtl/>
          <w:lang w:bidi="ar-EG"/>
        </w:rPr>
        <w:t>ُ</w:t>
      </w:r>
      <w:r w:rsidR="004E0B22">
        <w:rPr>
          <w:rFonts w:hint="cs"/>
          <w:rtl/>
          <w:lang w:bidi="ar-EG"/>
        </w:rPr>
        <w:t xml:space="preserve"> الأيتام</w:t>
      </w:r>
      <w:r w:rsidR="00E65EEA">
        <w:rPr>
          <w:rFonts w:hint="cs"/>
          <w:rtl/>
          <w:lang w:bidi="ar-EG"/>
        </w:rPr>
        <w:t>ِ</w:t>
      </w:r>
      <w:r w:rsidR="004E0B22">
        <w:rPr>
          <w:rFonts w:hint="cs"/>
          <w:rtl/>
          <w:lang w:bidi="ar-EG"/>
        </w:rPr>
        <w:t xml:space="preserve"> بعنوانهم تأكيد عليهم ، لأنهم أيتام محمد وآل محمّد ، وهذا أمر عقلائي واضح .</w:t>
      </w:r>
    </w:p>
    <w:p w:rsidR="004E0B22" w:rsidRDefault="001035A0" w:rsidP="00091A48">
      <w:pPr>
        <w:pStyle w:val="1"/>
        <w:ind w:firstLine="0"/>
        <w:jc w:val="both"/>
        <w:rPr>
          <w:rtl/>
          <w:lang w:bidi="ar-EG"/>
        </w:rPr>
      </w:pPr>
      <w:r>
        <w:rPr>
          <w:rFonts w:hint="cs"/>
          <w:rtl/>
          <w:lang w:bidi="ar-EG"/>
        </w:rPr>
        <w:t xml:space="preserve">  </w:t>
      </w:r>
      <w:r w:rsidR="00D96A98">
        <w:rPr>
          <w:rFonts w:hint="cs"/>
          <w:rtl/>
          <w:lang w:bidi="ar-EG"/>
        </w:rPr>
        <w:t xml:space="preserve"> </w:t>
      </w:r>
      <w:r w:rsidR="004E0B22">
        <w:rPr>
          <w:rFonts w:hint="cs"/>
          <w:rtl/>
          <w:lang w:bidi="ar-EG"/>
        </w:rPr>
        <w:t>ولأجل هذا يضعف ما عن المبسوط والسرائر من عدم اشتراط الفقر فيهم لضعف السند ولعدم ال</w:t>
      </w:r>
      <w:r w:rsidR="00D96A98">
        <w:rPr>
          <w:rFonts w:hint="cs"/>
          <w:rtl/>
          <w:lang w:bidi="ar-EG"/>
        </w:rPr>
        <w:t>إقتران بما يوجب القطع بالصدور .</w:t>
      </w:r>
    </w:p>
    <w:p w:rsidR="004E0B22" w:rsidRDefault="001035A0" w:rsidP="00091A48">
      <w:pPr>
        <w:pStyle w:val="1"/>
        <w:ind w:firstLine="0"/>
        <w:jc w:val="both"/>
        <w:rPr>
          <w:rtl/>
          <w:lang w:bidi="ar-EG"/>
        </w:rPr>
      </w:pPr>
      <w:r>
        <w:rPr>
          <w:rFonts w:hint="cs"/>
          <w:rtl/>
          <w:lang w:bidi="ar-EG"/>
        </w:rPr>
        <w:t xml:space="preserve">  </w:t>
      </w:r>
      <w:r w:rsidR="00D96A98">
        <w:rPr>
          <w:rFonts w:hint="cs"/>
          <w:rtl/>
          <w:lang w:bidi="ar-EG"/>
        </w:rPr>
        <w:t xml:space="preserve"> </w:t>
      </w:r>
      <w:r w:rsidR="004E0B22">
        <w:rPr>
          <w:rFonts w:hint="cs"/>
          <w:rtl/>
          <w:lang w:bidi="ar-EG"/>
        </w:rPr>
        <w:t xml:space="preserve">وجوابهم أنه يستبعد جداً إرادة اليتامى الأغنياء ، وهتان الروايتان عليهما نور الصحّة ولو من هذه الناحية ، إذ الظاهر قوياً أنّ العلة في إيجاب سهم السادة </w:t>
      </w:r>
      <w:r w:rsidR="004E0B22" w:rsidRPr="00C37B9C">
        <w:rPr>
          <w:rFonts w:hint="cs"/>
          <w:sz w:val="32"/>
          <w:szCs w:val="24"/>
          <w:rtl/>
          <w:lang w:bidi="ar-EG"/>
        </w:rPr>
        <w:t xml:space="preserve">أعزّهم الله </w:t>
      </w:r>
      <w:r w:rsidR="004E0B22">
        <w:rPr>
          <w:rFonts w:hint="cs"/>
          <w:rtl/>
          <w:lang w:bidi="ar-EG"/>
        </w:rPr>
        <w:t xml:space="preserve">هو سدّ احتياجاتهم حفظاً لماء وجههم </w:t>
      </w:r>
      <w:r w:rsidR="00C37B9C">
        <w:rPr>
          <w:rFonts w:hint="cs"/>
          <w:rtl/>
          <w:lang w:bidi="ar-EG"/>
        </w:rPr>
        <w:t xml:space="preserve">، </w:t>
      </w:r>
      <w:r w:rsidR="004E0B22">
        <w:rPr>
          <w:rFonts w:hint="cs"/>
          <w:rtl/>
          <w:lang w:bidi="ar-EG"/>
        </w:rPr>
        <w:t>كرامة</w:t>
      </w:r>
      <w:r w:rsidR="00C37B9C">
        <w:rPr>
          <w:rFonts w:hint="cs"/>
          <w:rtl/>
          <w:lang w:bidi="ar-EG"/>
        </w:rPr>
        <w:t>ً</w:t>
      </w:r>
      <w:r w:rsidR="004E0B22">
        <w:rPr>
          <w:rFonts w:hint="cs"/>
          <w:rtl/>
          <w:lang w:bidi="ar-EG"/>
        </w:rPr>
        <w:t xml:space="preserve"> لرسول الله</w:t>
      </w:r>
      <w:r w:rsidR="00143C8A" w:rsidRPr="00143C8A">
        <w:rPr>
          <w:sz w:val="40"/>
          <w:szCs w:val="32"/>
        </w:rPr>
        <w:t>w</w:t>
      </w:r>
      <w:r w:rsidR="004E0B22">
        <w:rPr>
          <w:rFonts w:hint="cs"/>
          <w:rtl/>
        </w:rPr>
        <w:t xml:space="preserve"> وأهل </w:t>
      </w:r>
      <w:r w:rsidR="002C614B">
        <w:rPr>
          <w:rFonts w:hint="cs"/>
          <w:rtl/>
        </w:rPr>
        <w:t>بـي</w:t>
      </w:r>
      <w:r w:rsidR="004E0B22">
        <w:rPr>
          <w:rFonts w:hint="cs"/>
          <w:rtl/>
        </w:rPr>
        <w:t>ته</w:t>
      </w:r>
      <w:r w:rsidR="00EC07CC" w:rsidRPr="00EC07CC">
        <w:rPr>
          <w:sz w:val="36"/>
          <w:szCs w:val="32"/>
        </w:rPr>
        <w:t>i</w:t>
      </w:r>
      <w:r w:rsidR="004E0B22">
        <w:rPr>
          <w:rFonts w:hint="cs"/>
          <w:rtl/>
          <w:lang w:bidi="ar-EG"/>
        </w:rPr>
        <w:t xml:space="preserve"> ، ولذلك لا يجوز لهم الأخذ من الزكاة شيئاً . وذ</w:t>
      </w:r>
      <w:r w:rsidR="00C37B9C">
        <w:rPr>
          <w:rFonts w:hint="cs"/>
          <w:rtl/>
          <w:lang w:bidi="ar-EG"/>
        </w:rPr>
        <w:t>ِ</w:t>
      </w:r>
      <w:r w:rsidR="004E0B22">
        <w:rPr>
          <w:rFonts w:hint="cs"/>
          <w:rtl/>
          <w:lang w:bidi="ar-EG"/>
        </w:rPr>
        <w:t>ك</w:t>
      </w:r>
      <w:r w:rsidR="00C37B9C">
        <w:rPr>
          <w:rFonts w:hint="cs"/>
          <w:rtl/>
          <w:lang w:bidi="ar-EG"/>
        </w:rPr>
        <w:t>ْ</w:t>
      </w:r>
      <w:r w:rsidR="004E0B22">
        <w:rPr>
          <w:rFonts w:hint="cs"/>
          <w:rtl/>
          <w:lang w:bidi="ar-EG"/>
        </w:rPr>
        <w:t>رُ اليتام</w:t>
      </w:r>
      <w:r w:rsidR="00C37B9C">
        <w:rPr>
          <w:rFonts w:hint="cs"/>
          <w:rtl/>
          <w:lang w:bidi="ar-EG"/>
        </w:rPr>
        <w:t>ى إلى جانب المساكين هو لمزيد الإ</w:t>
      </w:r>
      <w:r w:rsidR="004E0B22">
        <w:rPr>
          <w:rFonts w:hint="cs"/>
          <w:rtl/>
          <w:lang w:bidi="ar-EG"/>
        </w:rPr>
        <w:t>هتمام بهم كما قلنا .</w:t>
      </w:r>
    </w:p>
    <w:p w:rsidR="004E0B22" w:rsidRDefault="004E0B22" w:rsidP="00091A48">
      <w:pPr>
        <w:pStyle w:val="1"/>
        <w:ind w:firstLine="0"/>
        <w:jc w:val="both"/>
        <w:rPr>
          <w:sz w:val="28"/>
          <w:rtl/>
          <w:lang w:bidi="ar-EG"/>
        </w:rPr>
      </w:pPr>
      <w:r>
        <w:rPr>
          <w:rFonts w:hint="cs"/>
          <w:rtl/>
          <w:lang w:bidi="ar-EG"/>
        </w:rPr>
        <w:t>(</w:t>
      </w:r>
      <w:r w:rsidR="00B0127F">
        <w:rPr>
          <w:rFonts w:hint="cs"/>
          <w:rtl/>
          <w:lang w:bidi="ar-EG"/>
        </w:rPr>
        <w:t>5</w:t>
      </w:r>
      <w:r>
        <w:rPr>
          <w:rFonts w:hint="cs"/>
          <w:rtl/>
          <w:lang w:bidi="ar-EG"/>
        </w:rPr>
        <w:t xml:space="preserve">) بدليل </w:t>
      </w:r>
      <w:r w:rsidRPr="007C5649">
        <w:rPr>
          <w:rFonts w:hint="cs"/>
          <w:sz w:val="28"/>
          <w:rtl/>
          <w:lang w:bidi="ar-EG"/>
        </w:rPr>
        <w:t>نفس</w:t>
      </w:r>
      <w:r>
        <w:rPr>
          <w:rFonts w:hint="cs"/>
          <w:rtl/>
          <w:lang w:bidi="ar-EG"/>
        </w:rPr>
        <w:t xml:space="preserve"> كلمة "إبن الس</w:t>
      </w:r>
      <w:r w:rsidR="002C614B">
        <w:rPr>
          <w:rFonts w:hint="cs"/>
          <w:rtl/>
          <w:lang w:bidi="ar-EG"/>
        </w:rPr>
        <w:t>بـي</w:t>
      </w:r>
      <w:r>
        <w:rPr>
          <w:rFonts w:hint="cs"/>
          <w:rtl/>
          <w:lang w:bidi="ar-EG"/>
        </w:rPr>
        <w:t>ل" فإنها ظاهرة في الشخص الذي انقطع في الطريق فلا قدرة له على مواصلة الطريق لمانع ما ، ولذلك عبّر عنه بابن الس</w:t>
      </w:r>
      <w:r w:rsidR="002C614B">
        <w:rPr>
          <w:rFonts w:hint="cs"/>
          <w:rtl/>
          <w:lang w:bidi="ar-EG"/>
        </w:rPr>
        <w:t>بـي</w:t>
      </w:r>
      <w:r>
        <w:rPr>
          <w:rFonts w:hint="cs"/>
          <w:rtl/>
          <w:lang w:bidi="ar-EG"/>
        </w:rPr>
        <w:t>ل فكأنه لا أب له هناك إلا الشارع فهو مأواه ومرجعُه ، وكأنه سيقعد على قارعة الطريق ، والذي ينصرف إليه</w:t>
      </w:r>
      <w:r w:rsidRPr="007415C0">
        <w:rPr>
          <w:rFonts w:cs="Al-Sadiq Bold" w:hint="cs"/>
          <w:b/>
          <w:bCs/>
          <w:rtl/>
        </w:rPr>
        <w:t xml:space="preserve"> </w:t>
      </w:r>
      <w:r>
        <w:rPr>
          <w:rFonts w:hint="cs"/>
          <w:rtl/>
          <w:lang w:bidi="ar-EG"/>
        </w:rPr>
        <w:t>الذهن من ابن الس</w:t>
      </w:r>
      <w:r w:rsidR="002C614B">
        <w:rPr>
          <w:rFonts w:hint="cs"/>
          <w:rtl/>
          <w:lang w:bidi="ar-EG"/>
        </w:rPr>
        <w:t>بـي</w:t>
      </w:r>
      <w:r>
        <w:rPr>
          <w:rFonts w:hint="cs"/>
          <w:rtl/>
          <w:lang w:bidi="ar-EG"/>
        </w:rPr>
        <w:t>ل في هذه الآية الشخصُ الذي انقطع في الطريق لحاجته المالية .</w:t>
      </w:r>
    </w:p>
    <w:p w:rsidR="004E0B22" w:rsidRDefault="004C41A0" w:rsidP="00091A48">
      <w:pPr>
        <w:pStyle w:val="1"/>
        <w:ind w:firstLine="0"/>
        <w:jc w:val="both"/>
        <w:rPr>
          <w:sz w:val="28"/>
          <w:rtl/>
          <w:lang w:bidi="ar-EG"/>
        </w:rPr>
      </w:pPr>
      <w:r>
        <w:rPr>
          <w:rFonts w:hint="cs"/>
          <w:sz w:val="28"/>
          <w:rtl/>
          <w:lang w:bidi="ar-EG"/>
        </w:rPr>
        <w:t xml:space="preserve">  </w:t>
      </w:r>
      <w:r w:rsidR="00F51B2C">
        <w:rPr>
          <w:rFonts w:hint="cs"/>
          <w:sz w:val="28"/>
          <w:rtl/>
          <w:lang w:bidi="ar-EG"/>
        </w:rPr>
        <w:t xml:space="preserve"> </w:t>
      </w:r>
      <w:r w:rsidR="004E0B22" w:rsidRPr="00124FC2">
        <w:rPr>
          <w:rFonts w:hint="cs"/>
          <w:sz w:val="28"/>
          <w:rtl/>
          <w:lang w:bidi="ar-EG"/>
        </w:rPr>
        <w:t>فهنا شبهة مفهومية في معنى "إبن الس</w:t>
      </w:r>
      <w:r w:rsidR="002C614B" w:rsidRPr="00124FC2">
        <w:rPr>
          <w:rFonts w:hint="cs"/>
          <w:sz w:val="28"/>
          <w:rtl/>
          <w:lang w:bidi="ar-EG"/>
        </w:rPr>
        <w:t>بـي</w:t>
      </w:r>
      <w:r w:rsidR="004E0B22" w:rsidRPr="00124FC2">
        <w:rPr>
          <w:rFonts w:hint="cs"/>
          <w:sz w:val="28"/>
          <w:rtl/>
          <w:lang w:bidi="ar-EG"/>
        </w:rPr>
        <w:t>ل" فهل يشمل مطلق المنقطع في الطريق حتى ولو كان قادراً على الإستقراض بلا حرج ولا ضرر  أم لا ؟ فيه تردّد .</w:t>
      </w:r>
    </w:p>
    <w:p w:rsidR="004C41A0" w:rsidRDefault="004C41A0" w:rsidP="00091A48">
      <w:pPr>
        <w:pStyle w:val="1"/>
        <w:ind w:firstLine="0"/>
        <w:jc w:val="both"/>
        <w:rPr>
          <w:rFonts w:hint="cs"/>
          <w:sz w:val="28"/>
          <w:rtl/>
          <w:lang w:bidi="ar-EG"/>
        </w:rPr>
      </w:pPr>
      <w:r>
        <w:rPr>
          <w:rFonts w:hint="cs"/>
          <w:sz w:val="28"/>
          <w:rtl/>
          <w:lang w:bidi="ar-EG"/>
        </w:rPr>
        <w:t xml:space="preserve">  </w:t>
      </w:r>
      <w:r w:rsidR="00F51B2C">
        <w:rPr>
          <w:rFonts w:hint="cs"/>
          <w:sz w:val="28"/>
          <w:rtl/>
          <w:lang w:bidi="ar-EG"/>
        </w:rPr>
        <w:t xml:space="preserve"> </w:t>
      </w:r>
      <w:r w:rsidR="004E0B22">
        <w:rPr>
          <w:rFonts w:hint="cs"/>
          <w:sz w:val="28"/>
          <w:rtl/>
          <w:lang w:bidi="ar-EG"/>
        </w:rPr>
        <w:t>ثم ما هو الأصل في هكذا حالة ؟</w:t>
      </w:r>
    </w:p>
    <w:p w:rsidR="004E0B22" w:rsidRPr="004C41A0" w:rsidRDefault="00C779F2" w:rsidP="00D96A98">
      <w:pPr>
        <w:pStyle w:val="1"/>
        <w:ind w:firstLine="0"/>
        <w:jc w:val="both"/>
        <w:rPr>
          <w:sz w:val="28"/>
          <w:rtl/>
          <w:lang w:bidi="ar-EG"/>
        </w:rPr>
      </w:pPr>
      <w:r>
        <w:rPr>
          <w:rFonts w:cs="Al-Sadiq Bold" w:hint="cs"/>
          <w:rtl/>
          <w:lang w:bidi="ar-EG"/>
        </w:rPr>
        <w:t xml:space="preserve">  </w:t>
      </w:r>
      <w:r w:rsidR="004C41A0" w:rsidRPr="00124FC2">
        <w:rPr>
          <w:rFonts w:cs="Al-Sadiq Bold" w:hint="cs"/>
          <w:rtl/>
          <w:lang w:bidi="ar-EG"/>
        </w:rPr>
        <w:t xml:space="preserve"> </w:t>
      </w:r>
      <w:r w:rsidR="004E0B22" w:rsidRPr="001035A0">
        <w:rPr>
          <w:rFonts w:cs="Al-Sadiq Bold" w:hint="cs"/>
          <w:rtl/>
          <w:lang w:bidi="ar-EG"/>
        </w:rPr>
        <w:t>أقول</w:t>
      </w:r>
      <w:r w:rsidR="004E0B22">
        <w:rPr>
          <w:rFonts w:hint="cs"/>
          <w:rtl/>
          <w:lang w:bidi="ar-EG"/>
        </w:rPr>
        <w:t xml:space="preserve"> : أما من ناحية الأصل اللفظي فإنه لا يصحّ الأخذ بإطلاق اللفظ لإجماله . </w:t>
      </w:r>
    </w:p>
    <w:p w:rsidR="004E0B22" w:rsidRDefault="004C41A0" w:rsidP="00D96A98">
      <w:pPr>
        <w:pStyle w:val="1"/>
        <w:ind w:firstLine="0"/>
        <w:jc w:val="both"/>
        <w:rPr>
          <w:sz w:val="28"/>
          <w:rtl/>
          <w:lang w:bidi="ar-EG"/>
        </w:rPr>
      </w:pPr>
      <w:r>
        <w:rPr>
          <w:rFonts w:hint="cs"/>
          <w:sz w:val="28"/>
          <w:rtl/>
          <w:lang w:bidi="ar-EG"/>
        </w:rPr>
        <w:t xml:space="preserve"> </w:t>
      </w:r>
      <w:r w:rsidR="00124FC2">
        <w:rPr>
          <w:rFonts w:hint="cs"/>
          <w:sz w:val="28"/>
          <w:rtl/>
          <w:lang w:bidi="ar-EG"/>
        </w:rPr>
        <w:t xml:space="preserve">  </w:t>
      </w:r>
      <w:r w:rsidR="004E0B22">
        <w:rPr>
          <w:rFonts w:hint="cs"/>
          <w:sz w:val="28"/>
          <w:rtl/>
          <w:lang w:bidi="ar-EG"/>
        </w:rPr>
        <w:t xml:space="preserve">وأما من ناحية الأصل العملي فهل </w:t>
      </w:r>
      <w:r w:rsidR="004E0B22" w:rsidRPr="00515156">
        <w:rPr>
          <w:rFonts w:hint="cs"/>
          <w:rtl/>
          <w:lang w:bidi="ar-EG"/>
        </w:rPr>
        <w:t>يجوز</w:t>
      </w:r>
      <w:r w:rsidR="004E0B22">
        <w:rPr>
          <w:rFonts w:hint="cs"/>
          <w:sz w:val="28"/>
          <w:rtl/>
          <w:lang w:bidi="ar-EG"/>
        </w:rPr>
        <w:t xml:space="preserve"> أن نعطيه من الخمس أو قل هل يجوز أن يأخذ هو من الخمس بذريعة أصالة البراءة ؟ الأصل يقتضي عدم الجواز لأنّ هذا الخمس هو لأصحابه المعيّنين والقدرُ المتيقن خصوصُ المحتاج تماماً أي الغير قادر على الإقتراض ، والمشكوك لا يعطى حتى يثبت دخوله في أصحاب الخمس ، فالأحوط وجوباً أن لا يعطى من الخمس شيئاً إذا كان قادراً على الإقتراض بلا حرج ولا ضرر ، بل يستبعد صدق إبن الس</w:t>
      </w:r>
      <w:r w:rsidR="002C614B">
        <w:rPr>
          <w:rFonts w:hint="cs"/>
          <w:sz w:val="28"/>
          <w:rtl/>
          <w:lang w:bidi="ar-EG"/>
        </w:rPr>
        <w:t>بـي</w:t>
      </w:r>
      <w:r w:rsidR="004E0B22">
        <w:rPr>
          <w:rFonts w:hint="cs"/>
          <w:sz w:val="28"/>
          <w:rtl/>
          <w:lang w:bidi="ar-EG"/>
        </w:rPr>
        <w:t>ل والمنقطع في الطريق على هكذا شخص .</w:t>
      </w:r>
    </w:p>
    <w:p w:rsidR="004E0B22" w:rsidRPr="00646E59" w:rsidRDefault="004E0B22" w:rsidP="00091A48">
      <w:pPr>
        <w:pStyle w:val="1"/>
        <w:ind w:firstLine="0"/>
        <w:jc w:val="both"/>
        <w:rPr>
          <w:sz w:val="2"/>
          <w:szCs w:val="2"/>
          <w:rtl/>
          <w:lang w:bidi="ar-EG"/>
        </w:rPr>
      </w:pPr>
      <w:r>
        <w:rPr>
          <w:rFonts w:hint="cs"/>
          <w:rtl/>
          <w:lang w:bidi="ar-EG"/>
        </w:rPr>
        <w:t>(</w:t>
      </w:r>
      <w:r w:rsidR="00B0127F">
        <w:rPr>
          <w:rFonts w:hint="cs"/>
          <w:rtl/>
          <w:lang w:bidi="ar-EG"/>
        </w:rPr>
        <w:t>6</w:t>
      </w:r>
      <w:r>
        <w:rPr>
          <w:rFonts w:hint="cs"/>
          <w:rtl/>
          <w:lang w:bidi="ar-EG"/>
        </w:rPr>
        <w:t xml:space="preserve">) وذلك لعدم وجود هكذا شرط فيما بأيدينا من أدلة ، فلو انقطع في طريق بعيد واحتاج إلى مساعدة مالية فإنه يعطى من الخمس بمقدار ما يوصله ، ولكن على أن لا يكون هذا الإعطاء إعانة له على الإثم وذلك لقوله </w:t>
      </w:r>
      <w:r w:rsidR="00143C8A">
        <w:rPr>
          <w:rFonts w:hint="cs"/>
          <w:rtl/>
          <w:lang w:bidi="ar-EG"/>
        </w:rPr>
        <w:t>تعالى [</w:t>
      </w:r>
      <w:r>
        <w:rPr>
          <w:rFonts w:hint="cs"/>
          <w:rtl/>
          <w:lang w:bidi="ar-EG"/>
        </w:rPr>
        <w:t xml:space="preserve"> </w:t>
      </w:r>
      <w:r w:rsidRPr="00143C8A">
        <w:rPr>
          <w:rFonts w:ascii="QCF_P106" w:hAnsi="QCF_P106" w:cs="QCF_P106"/>
          <w:sz w:val="30"/>
          <w:szCs w:val="30"/>
          <w:rtl/>
        </w:rPr>
        <w:t>ﯲ ﯳ  ﯴ ﯵ    ﯶ</w:t>
      </w:r>
      <w:r w:rsidRPr="00143C8A">
        <w:rPr>
          <w:rFonts w:ascii="QCF_P106" w:hAnsi="QCF_P106" w:cs="QCF_P106"/>
          <w:sz w:val="29"/>
          <w:szCs w:val="29"/>
          <w:rtl/>
        </w:rPr>
        <w:t>ﯷ</w:t>
      </w:r>
      <w:r w:rsidRPr="00982502">
        <w:rPr>
          <w:rFonts w:ascii="QCF_P106" w:hAnsi="QCF_P106" w:cs="QCF_P106"/>
          <w:b/>
          <w:bCs/>
          <w:sz w:val="2"/>
          <w:szCs w:val="2"/>
        </w:rPr>
        <w:t xml:space="preserve"> </w:t>
      </w:r>
      <w:r w:rsidRPr="00982502">
        <w:rPr>
          <w:rFonts w:ascii="Arial" w:hAnsi="Arial" w:cs="Arial"/>
          <w:sz w:val="2"/>
          <w:szCs w:val="2"/>
        </w:rPr>
        <w:t xml:space="preserve"> </w:t>
      </w:r>
      <w:r w:rsidRPr="00982502">
        <w:rPr>
          <w:rFonts w:hint="cs"/>
          <w:rtl/>
          <w:lang w:bidi="ar-EG"/>
        </w:rPr>
        <w:t>]</w:t>
      </w:r>
      <w:r w:rsidR="00143C8A">
        <w:rPr>
          <w:rFonts w:hint="cs"/>
          <w:rtl/>
          <w:lang w:bidi="ar-EG"/>
        </w:rPr>
        <w:t xml:space="preserve"> </w:t>
      </w:r>
      <w:r>
        <w:rPr>
          <w:rFonts w:hint="cs"/>
          <w:rtl/>
          <w:lang w:bidi="ar-EG"/>
        </w:rPr>
        <w:t>.</w:t>
      </w:r>
    </w:p>
    <w:p w:rsidR="004E0B22" w:rsidRDefault="004E0B22" w:rsidP="00091A48">
      <w:pPr>
        <w:pStyle w:val="1"/>
        <w:ind w:firstLine="0"/>
        <w:jc w:val="both"/>
        <w:rPr>
          <w:sz w:val="28"/>
          <w:rtl/>
          <w:lang w:bidi="ar-EG"/>
        </w:rPr>
      </w:pPr>
      <w:r>
        <w:rPr>
          <w:rFonts w:hint="cs"/>
          <w:rtl/>
          <w:lang w:bidi="ar-EG"/>
        </w:rPr>
        <w:t>(</w:t>
      </w:r>
      <w:r w:rsidR="00B0127F">
        <w:rPr>
          <w:rFonts w:hint="cs"/>
          <w:rtl/>
          <w:lang w:bidi="ar-EG"/>
        </w:rPr>
        <w:t>7</w:t>
      </w:r>
      <w:r>
        <w:rPr>
          <w:rFonts w:hint="cs"/>
          <w:rtl/>
          <w:lang w:bidi="ar-EG"/>
        </w:rPr>
        <w:t xml:space="preserve">) لعدم وجود دليل على هكذا اشتراط ، نعم ورد في باب الزكاة رواية رواها في </w:t>
      </w:r>
      <w:r w:rsidR="007B22AE">
        <w:rPr>
          <w:rFonts w:hint="cs"/>
          <w:rtl/>
          <w:lang w:bidi="ar-EG"/>
        </w:rPr>
        <w:t>يب</w:t>
      </w:r>
      <w:r w:rsidR="00E565A0">
        <w:rPr>
          <w:rFonts w:hint="cs"/>
          <w:rtl/>
          <w:lang w:bidi="ar-EG"/>
        </w:rPr>
        <w:t xml:space="preserve"> </w:t>
      </w:r>
      <w:r>
        <w:rPr>
          <w:rFonts w:hint="cs"/>
          <w:rtl/>
          <w:lang w:bidi="ar-EG"/>
        </w:rPr>
        <w:t>بإسناده الصحيح عن محمد بن عيسى(</w:t>
      </w:r>
      <w:r w:rsidRPr="008559B0">
        <w:rPr>
          <w:rFonts w:hint="cs"/>
          <w:sz w:val="32"/>
          <w:szCs w:val="24"/>
          <w:rtl/>
          <w:lang w:bidi="ar-EG"/>
        </w:rPr>
        <w:t>بن ع</w:t>
      </w:r>
      <w:r w:rsidR="002C614B">
        <w:rPr>
          <w:rFonts w:hint="cs"/>
          <w:sz w:val="32"/>
          <w:szCs w:val="24"/>
          <w:rtl/>
          <w:lang w:bidi="ar-EG"/>
        </w:rPr>
        <w:t>بـي</w:t>
      </w:r>
      <w:r w:rsidRPr="008559B0">
        <w:rPr>
          <w:rFonts w:hint="cs"/>
          <w:sz w:val="32"/>
          <w:szCs w:val="24"/>
          <w:rtl/>
          <w:lang w:bidi="ar-EG"/>
        </w:rPr>
        <w:t>د بن يقطين</w:t>
      </w:r>
      <w:r>
        <w:rPr>
          <w:rFonts w:hint="cs"/>
          <w:rtl/>
          <w:lang w:bidi="ar-EG"/>
        </w:rPr>
        <w:t>) عن</w:t>
      </w:r>
      <w:r w:rsidRPr="007C5649">
        <w:rPr>
          <w:rFonts w:hint="cs"/>
          <w:rtl/>
          <w:lang w:bidi="ar-EG"/>
        </w:rPr>
        <w:t xml:space="preserve"> </w:t>
      </w:r>
      <w:r>
        <w:rPr>
          <w:rFonts w:hint="cs"/>
          <w:rtl/>
          <w:lang w:bidi="ar-EG"/>
        </w:rPr>
        <w:t>داوود(</w:t>
      </w:r>
      <w:r w:rsidRPr="008559B0">
        <w:rPr>
          <w:rFonts w:hint="cs"/>
          <w:sz w:val="32"/>
          <w:szCs w:val="24"/>
          <w:rtl/>
          <w:lang w:bidi="ar-EG"/>
        </w:rPr>
        <w:t>بن مافنة</w:t>
      </w:r>
      <w:r>
        <w:rPr>
          <w:rFonts w:hint="cs"/>
          <w:rtl/>
          <w:lang w:bidi="ar-EG"/>
        </w:rPr>
        <w:t xml:space="preserve">) الصرمي قال : سألته عن شارب الخمر يعطى من الزكاة شيئاً ؟ قال : </w:t>
      </w:r>
      <w:r w:rsidR="000E7D9B" w:rsidRPr="000E7D9B">
        <w:rPr>
          <w:rFonts w:cs="Lotus" w:hint="cs"/>
          <w:sz w:val="28"/>
          <w:szCs w:val="32"/>
          <w:rtl/>
        </w:rPr>
        <w:t>&gt;</w:t>
      </w:r>
      <w:r>
        <w:rPr>
          <w:rFonts w:hint="cs"/>
          <w:rtl/>
          <w:lang w:bidi="ar-EG"/>
        </w:rPr>
        <w:t xml:space="preserve"> لا</w:t>
      </w:r>
      <w:r>
        <w:rPr>
          <w:rFonts w:cs="Lotus" w:hint="cs"/>
          <w:sz w:val="27"/>
          <w:szCs w:val="27"/>
          <w:rtl/>
        </w:rPr>
        <w:t xml:space="preserve"> </w:t>
      </w:r>
      <w:r w:rsidR="000E7D9B" w:rsidRPr="000E7D9B">
        <w:rPr>
          <w:rFonts w:cs="Lotus" w:hint="cs"/>
          <w:sz w:val="28"/>
          <w:szCs w:val="32"/>
          <w:rtl/>
        </w:rPr>
        <w:t>&lt;</w:t>
      </w:r>
      <w:r w:rsidRPr="004C41A0">
        <w:rPr>
          <w:rFonts w:hint="cs"/>
          <w:sz w:val="32"/>
          <w:szCs w:val="24"/>
          <w:vertAlign w:val="superscript"/>
          <w:rtl/>
        </w:rPr>
        <w:t>(</w:t>
      </w:r>
      <w:r w:rsidRPr="004C41A0">
        <w:rPr>
          <w:rStyle w:val="FootnoteReference"/>
          <w:sz w:val="32"/>
          <w:szCs w:val="24"/>
          <w:rtl/>
        </w:rPr>
        <w:footnoteReference w:id="162"/>
      </w:r>
      <w:r w:rsidRPr="004C41A0">
        <w:rPr>
          <w:rFonts w:hint="cs"/>
          <w:sz w:val="32"/>
          <w:szCs w:val="24"/>
          <w:vertAlign w:val="superscript"/>
          <w:rtl/>
        </w:rPr>
        <w:t>)</w:t>
      </w:r>
      <w:r>
        <w:rPr>
          <w:rFonts w:hint="cs"/>
          <w:rtl/>
          <w:lang w:bidi="ar-EG"/>
        </w:rPr>
        <w:t xml:space="preserve"> وهي معتبرة السند على مذهب من يقول بوثاقة من يروي عنه في الفقيه مباشرة على أساس أنه لم يروِ رواياته فيه إلا من الكتب التي عليها المعوّل وإليها المرجع ، وهذا يعني أنّ أصحابها ممن يعوّل عليهم وممن يرجع إليهم الشيعة ، وداوود المذكور يروي عنه في  الفقيه مباشرة ، والرواية مضمرة ، ولكننا نظنّ قوياً أنها مروية عن أحد الأئمة : الإمام الرضا أو الإمام الجواد أو الإمام الهادي أو الإمام العسك</w:t>
      </w:r>
      <w:r w:rsidRPr="002F3590">
        <w:rPr>
          <w:rFonts w:hint="cs"/>
          <w:rtl/>
        </w:rPr>
        <w:t>ري</w:t>
      </w:r>
      <w:r w:rsidR="00EC07CC" w:rsidRPr="00EC07CC">
        <w:rPr>
          <w:sz w:val="36"/>
          <w:szCs w:val="32"/>
        </w:rPr>
        <w:t>i</w:t>
      </w:r>
      <w:r w:rsidRPr="002F3590">
        <w:rPr>
          <w:rFonts w:hint="cs"/>
          <w:rtl/>
        </w:rPr>
        <w:t xml:space="preserve"> لأن داوود هذا كان من أصحابهم</w:t>
      </w:r>
      <w:r>
        <w:rPr>
          <w:rFonts w:hint="cs"/>
          <w:rtl/>
        </w:rPr>
        <w:t xml:space="preserve"> ،</w:t>
      </w:r>
      <w:r w:rsidRPr="002F3590">
        <w:rPr>
          <w:rFonts w:hint="cs"/>
          <w:rtl/>
        </w:rPr>
        <w:t xml:space="preserve"> ويستبعد جداً أن يكون المروي عنه غير المعصوم</w:t>
      </w:r>
      <w:r>
        <w:rPr>
          <w:rFonts w:hint="cs"/>
          <w:rtl/>
        </w:rPr>
        <w:t xml:space="preserve"> </w:t>
      </w:r>
      <w:r w:rsidRPr="002F3590">
        <w:rPr>
          <w:rFonts w:hint="cs"/>
          <w:rtl/>
        </w:rPr>
        <w:t>. وأما بلحاظ الم</w:t>
      </w:r>
      <w:r w:rsidR="002C614B">
        <w:rPr>
          <w:rFonts w:hint="cs"/>
          <w:rtl/>
        </w:rPr>
        <w:t>تـن</w:t>
      </w:r>
      <w:r w:rsidRPr="002F3590">
        <w:rPr>
          <w:rFonts w:hint="cs"/>
          <w:rtl/>
        </w:rPr>
        <w:t xml:space="preserve"> فقد يستفاد منها بوحدة المناط حرمة أن يعطى شارب الخمر من الخمس شيئاً</w:t>
      </w:r>
      <w:r>
        <w:rPr>
          <w:rFonts w:hint="cs"/>
          <w:rtl/>
        </w:rPr>
        <w:t xml:space="preserve"> ،</w:t>
      </w:r>
      <w:r w:rsidRPr="002F3590">
        <w:rPr>
          <w:rFonts w:hint="cs"/>
          <w:rtl/>
        </w:rPr>
        <w:t xml:space="preserve"> ومثله في وحدة المناط مرتكب الكبائر كتارك الصلاة وخاصة في المتجاهر</w:t>
      </w:r>
      <w:r>
        <w:rPr>
          <w:rFonts w:hint="cs"/>
          <w:rtl/>
        </w:rPr>
        <w:t xml:space="preserve"> ،</w:t>
      </w:r>
      <w:r w:rsidRPr="002F3590">
        <w:rPr>
          <w:rFonts w:hint="cs"/>
          <w:rtl/>
        </w:rPr>
        <w:t xml:space="preserve"> وروى في </w:t>
      </w:r>
      <w:r w:rsidR="007B22AE">
        <w:rPr>
          <w:rFonts w:hint="cs"/>
          <w:rtl/>
        </w:rPr>
        <w:t>ي</w:t>
      </w:r>
      <w:r w:rsidR="00E67FE5">
        <w:rPr>
          <w:rFonts w:hint="cs"/>
          <w:rtl/>
        </w:rPr>
        <w:t>ـ</w:t>
      </w:r>
      <w:r w:rsidR="007B22AE">
        <w:rPr>
          <w:rFonts w:hint="cs"/>
          <w:rtl/>
        </w:rPr>
        <w:t>ب</w:t>
      </w:r>
      <w:r w:rsidR="008B7950">
        <w:rPr>
          <w:rFonts w:hint="cs"/>
          <w:rtl/>
        </w:rPr>
        <w:t xml:space="preserve">ين </w:t>
      </w:r>
      <w:r w:rsidRPr="002F3590">
        <w:rPr>
          <w:rFonts w:hint="cs"/>
          <w:rtl/>
        </w:rPr>
        <w:t>بإسناده المعتبر عن عليّ بن</w:t>
      </w:r>
      <w:r>
        <w:rPr>
          <w:rFonts w:hint="cs"/>
          <w:rtl/>
        </w:rPr>
        <w:t xml:space="preserve"> </w:t>
      </w:r>
      <w:r w:rsidRPr="002F3590">
        <w:rPr>
          <w:rFonts w:hint="cs"/>
          <w:rtl/>
        </w:rPr>
        <w:t>الحسن بن فضّال عن عبد الرحمن بن</w:t>
      </w:r>
      <w:r w:rsidR="002A3F8F">
        <w:rPr>
          <w:rFonts w:hint="cs"/>
          <w:rtl/>
        </w:rPr>
        <w:t xml:space="preserve"> أبي </w:t>
      </w:r>
      <w:r w:rsidRPr="002F3590">
        <w:rPr>
          <w:rFonts w:hint="cs"/>
          <w:rtl/>
        </w:rPr>
        <w:t>هاشم عن</w:t>
      </w:r>
      <w:r w:rsidR="002A3F8F">
        <w:rPr>
          <w:rFonts w:hint="cs"/>
          <w:rtl/>
        </w:rPr>
        <w:t xml:space="preserve"> أبي </w:t>
      </w:r>
      <w:r w:rsidRPr="002F3590">
        <w:rPr>
          <w:rFonts w:hint="cs"/>
          <w:rtl/>
        </w:rPr>
        <w:t>خديجة عن</w:t>
      </w:r>
      <w:r w:rsidR="002A3F8F">
        <w:rPr>
          <w:rFonts w:hint="cs"/>
          <w:rtl/>
        </w:rPr>
        <w:t xml:space="preserve"> أبي </w:t>
      </w:r>
      <w:r w:rsidRPr="002F3590">
        <w:rPr>
          <w:rFonts w:hint="cs"/>
          <w:rtl/>
        </w:rPr>
        <w:t>عبد الله</w:t>
      </w:r>
      <w:r w:rsidRPr="009D28FC">
        <w:rPr>
          <w:sz w:val="36"/>
          <w:szCs w:val="32"/>
        </w:rPr>
        <w:t>t</w:t>
      </w:r>
      <w:r>
        <w:rPr>
          <w:rFonts w:hint="cs"/>
          <w:rtl/>
        </w:rPr>
        <w:t xml:space="preserve"> </w:t>
      </w:r>
      <w:r w:rsidRPr="002F3590">
        <w:rPr>
          <w:rFonts w:hint="cs"/>
          <w:rtl/>
        </w:rPr>
        <w:t xml:space="preserve">ـ </w:t>
      </w:r>
      <w:r w:rsidRPr="008559B0">
        <w:rPr>
          <w:rFonts w:hint="cs"/>
          <w:sz w:val="32"/>
          <w:szCs w:val="24"/>
          <w:rtl/>
        </w:rPr>
        <w:t xml:space="preserve">في </w:t>
      </w:r>
      <w:r w:rsidRPr="008559B0">
        <w:rPr>
          <w:rFonts w:hint="cs"/>
          <w:sz w:val="32"/>
          <w:szCs w:val="24"/>
          <w:rtl/>
          <w:lang w:bidi="ar-EG"/>
        </w:rPr>
        <w:t xml:space="preserve">حديث </w:t>
      </w:r>
      <w:r>
        <w:rPr>
          <w:rFonts w:hint="cs"/>
          <w:rtl/>
          <w:lang w:bidi="ar-EG"/>
        </w:rPr>
        <w:t xml:space="preserve">ـ : </w:t>
      </w:r>
      <w:r w:rsidR="000E7D9B" w:rsidRPr="000E7D9B">
        <w:rPr>
          <w:rFonts w:cs="Lotus" w:hint="cs"/>
          <w:sz w:val="28"/>
          <w:szCs w:val="32"/>
          <w:rtl/>
        </w:rPr>
        <w:t>&gt;</w:t>
      </w:r>
      <w:r>
        <w:rPr>
          <w:rFonts w:hint="cs"/>
          <w:rtl/>
          <w:lang w:bidi="ar-EG"/>
        </w:rPr>
        <w:t>... فليقسّمها ـ</w:t>
      </w:r>
      <w:r w:rsidRPr="00B06F1C">
        <w:rPr>
          <w:rFonts w:hint="cs"/>
          <w:sz w:val="28"/>
          <w:rtl/>
          <w:lang w:bidi="ar-EG"/>
        </w:rPr>
        <w:t xml:space="preserve"> </w:t>
      </w:r>
      <w:r w:rsidRPr="008559B0">
        <w:rPr>
          <w:rFonts w:hint="cs"/>
          <w:sz w:val="24"/>
          <w:szCs w:val="24"/>
          <w:rtl/>
          <w:lang w:bidi="ar-EG"/>
        </w:rPr>
        <w:t xml:space="preserve">أي الزكاة </w:t>
      </w:r>
      <w:r>
        <w:rPr>
          <w:rFonts w:hint="cs"/>
          <w:sz w:val="28"/>
          <w:rtl/>
          <w:lang w:bidi="ar-EG"/>
        </w:rPr>
        <w:t>ـ في قوم ليس بهم بأس ، أعفّاء عن المسألة لا يسألون</w:t>
      </w:r>
      <w:r w:rsidRPr="001E5BE6">
        <w:rPr>
          <w:rFonts w:hint="cs"/>
          <w:sz w:val="28"/>
          <w:rtl/>
          <w:lang w:bidi="ar-EG"/>
        </w:rPr>
        <w:t xml:space="preserve"> </w:t>
      </w:r>
      <w:r>
        <w:rPr>
          <w:rFonts w:hint="cs"/>
          <w:sz w:val="28"/>
          <w:rtl/>
          <w:lang w:bidi="ar-EG"/>
        </w:rPr>
        <w:t xml:space="preserve">أحداً شيئاً </w:t>
      </w:r>
      <w:r w:rsidR="000E7D9B" w:rsidRPr="000E7D9B">
        <w:rPr>
          <w:rFonts w:cs="Lotus" w:hint="cs"/>
          <w:sz w:val="28"/>
          <w:szCs w:val="32"/>
          <w:rtl/>
        </w:rPr>
        <w:t>&lt;</w:t>
      </w:r>
      <w:r w:rsidRPr="00B06F1C">
        <w:rPr>
          <w:rFonts w:hint="cs"/>
          <w:vertAlign w:val="superscript"/>
          <w:rtl/>
        </w:rPr>
        <w:t>(</w:t>
      </w:r>
      <w:r w:rsidRPr="00B06F1C">
        <w:rPr>
          <w:vertAlign w:val="superscript"/>
          <w:rtl/>
        </w:rPr>
        <w:footnoteReference w:id="163"/>
      </w:r>
      <w:r w:rsidRPr="00B06F1C">
        <w:rPr>
          <w:rFonts w:hint="cs"/>
          <w:vertAlign w:val="superscript"/>
          <w:rtl/>
        </w:rPr>
        <w:t>)</w:t>
      </w:r>
      <w:r>
        <w:rPr>
          <w:rFonts w:hint="cs"/>
          <w:sz w:val="28"/>
          <w:rtl/>
          <w:lang w:bidi="ar-EG"/>
        </w:rPr>
        <w:t xml:space="preserve"> موثقة السند بعليّ بن الحسن بن فضّال فإنه كان فطحياً ، ودلالتها واضحة .</w:t>
      </w:r>
    </w:p>
    <w:p w:rsidR="004E0B22" w:rsidRDefault="009D28FC" w:rsidP="00091A48">
      <w:pPr>
        <w:pStyle w:val="1"/>
        <w:ind w:firstLine="0"/>
        <w:jc w:val="both"/>
        <w:rPr>
          <w:rtl/>
          <w:lang w:bidi="ar-EG"/>
        </w:rPr>
      </w:pPr>
      <w:r>
        <w:rPr>
          <w:rFonts w:hint="cs"/>
          <w:rtl/>
          <w:lang w:bidi="ar-EG"/>
        </w:rPr>
        <w:t xml:space="preserve"> </w:t>
      </w:r>
      <w:r w:rsidR="00647289">
        <w:rPr>
          <w:rFonts w:hint="cs"/>
          <w:rtl/>
          <w:lang w:bidi="ar-EG"/>
        </w:rPr>
        <w:t xml:space="preserve"> </w:t>
      </w:r>
      <w:r w:rsidR="004E0B22">
        <w:rPr>
          <w:rFonts w:hint="cs"/>
          <w:rtl/>
          <w:lang w:bidi="ar-EG"/>
        </w:rPr>
        <w:t xml:space="preserve"> نعم لا يمكن التعدّي إلى مرتك</w:t>
      </w:r>
      <w:r w:rsidR="002C614B">
        <w:rPr>
          <w:rFonts w:hint="cs"/>
          <w:rtl/>
          <w:lang w:bidi="ar-EG"/>
        </w:rPr>
        <w:t>بـي</w:t>
      </w:r>
      <w:r w:rsidR="004E0B22">
        <w:rPr>
          <w:rFonts w:hint="cs"/>
          <w:rtl/>
          <w:lang w:bidi="ar-EG"/>
        </w:rPr>
        <w:t xml:space="preserve"> الذنوب الصغيرة لاستبعاد هذا الشرط عن روايات مستحقي الزكاة ، فإنّ الأصحاب حينما كانوا يسألون عن مستحقي الزكاة كانو</w:t>
      </w:r>
      <w:r w:rsidR="004E0B22" w:rsidRPr="00B06F1C">
        <w:rPr>
          <w:rFonts w:hint="cs"/>
          <w:rtl/>
        </w:rPr>
        <w:t xml:space="preserve">ا </w:t>
      </w:r>
      <w:r w:rsidR="00EC07CC" w:rsidRPr="00EC07CC">
        <w:rPr>
          <w:sz w:val="36"/>
          <w:szCs w:val="32"/>
        </w:rPr>
        <w:t>i</w:t>
      </w:r>
      <w:r w:rsidR="004E0B22" w:rsidRPr="00B06F1C">
        <w:rPr>
          <w:rFonts w:hint="cs"/>
          <w:rtl/>
        </w:rPr>
        <w:t xml:space="preserve"> يج</w:t>
      </w:r>
      <w:r w:rsidR="00220A31">
        <w:rPr>
          <w:rFonts w:hint="cs"/>
          <w:rtl/>
        </w:rPr>
        <w:t>يـب</w:t>
      </w:r>
      <w:r w:rsidR="004E0B22" w:rsidRPr="00B06F1C">
        <w:rPr>
          <w:rFonts w:hint="cs"/>
          <w:rtl/>
        </w:rPr>
        <w:t>ونهم بالأجوبة</w:t>
      </w:r>
      <w:r w:rsidR="004E0B22">
        <w:rPr>
          <w:rFonts w:hint="cs"/>
          <w:rtl/>
          <w:lang w:bidi="ar-EG"/>
        </w:rPr>
        <w:t xml:space="preserve"> التالية : إذا دفعتها إلى شيع</w:t>
      </w:r>
      <w:r w:rsidR="002C614B">
        <w:rPr>
          <w:rFonts w:hint="cs"/>
          <w:rtl/>
          <w:lang w:bidi="ar-EG"/>
        </w:rPr>
        <w:t>تـن</w:t>
      </w:r>
      <w:r w:rsidR="004E0B22">
        <w:rPr>
          <w:rFonts w:hint="cs"/>
          <w:rtl/>
          <w:lang w:bidi="ar-EG"/>
        </w:rPr>
        <w:t>ا فقد دفعتها إلينا ، موضع الزكاة أهل الولاية ، أنفقها في أهل ولايتك ، الزكاة لأصحابك ، يعطى المؤمن ثلاثة آلاف ويعطى الفاجر بقدر لأنّ المؤمن ينفقها في طاعة الله والفاجر في معصية الله ... الخ ، فلو كان يشترط العدالة التامة لظهر ذلك في الروايات بوضوح ولما</w:t>
      </w:r>
      <w:r w:rsidR="004E0B22">
        <w:rPr>
          <w:lang w:bidi="ar-EG"/>
        </w:rPr>
        <w:t xml:space="preserve"> </w:t>
      </w:r>
      <w:r w:rsidR="004E0B22">
        <w:rPr>
          <w:rFonts w:hint="cs"/>
          <w:rtl/>
          <w:lang w:bidi="ar-EG"/>
        </w:rPr>
        <w:t xml:space="preserve">اقتصر على هكذا أجوبة ، ولا سيما أيضاً أن الفسق والمعاصي شائعة في كل زمان ومكان حتى في أهل الولاية . المهم أنّ هذه الروايات وإنْ </w:t>
      </w:r>
      <w:r w:rsidR="0002602B">
        <w:rPr>
          <w:rFonts w:hint="cs"/>
          <w:rtl/>
          <w:lang w:bidi="ar-EG"/>
        </w:rPr>
        <w:t>كانت</w:t>
      </w:r>
      <w:r w:rsidR="004E0B22">
        <w:rPr>
          <w:rFonts w:hint="cs"/>
          <w:rtl/>
          <w:lang w:bidi="ar-EG"/>
        </w:rPr>
        <w:t xml:space="preserve"> واردة في باب</w:t>
      </w:r>
      <w:r w:rsidR="004E0B22" w:rsidRPr="00BB2F2B">
        <w:rPr>
          <w:rFonts w:hint="cs"/>
          <w:rtl/>
          <w:lang w:bidi="ar-EG"/>
        </w:rPr>
        <w:t xml:space="preserve"> </w:t>
      </w:r>
      <w:r w:rsidR="004E0B22">
        <w:rPr>
          <w:rFonts w:hint="cs"/>
          <w:rtl/>
          <w:lang w:bidi="ar-EG"/>
        </w:rPr>
        <w:t>الزكاة إلا أننا قلنا سابقاً اِنها في هكذا أمور هي من نفس وادي الخمس ولو من باب الإطمئنان .</w:t>
      </w:r>
    </w:p>
    <w:p w:rsidR="004E0B22" w:rsidRDefault="004E0B22" w:rsidP="00091A48">
      <w:pPr>
        <w:pStyle w:val="1"/>
        <w:ind w:firstLine="0"/>
        <w:jc w:val="both"/>
        <w:rPr>
          <w:rFonts w:hint="cs"/>
          <w:rtl/>
          <w:lang w:bidi="ar-EG"/>
        </w:rPr>
      </w:pPr>
      <w:r>
        <w:rPr>
          <w:rFonts w:hint="cs"/>
          <w:rtl/>
          <w:lang w:bidi="ar-EG"/>
        </w:rPr>
        <w:t>(</w:t>
      </w:r>
      <w:r w:rsidR="00B0127F">
        <w:rPr>
          <w:rFonts w:hint="cs"/>
          <w:rtl/>
          <w:lang w:bidi="ar-EG"/>
        </w:rPr>
        <w:t>8</w:t>
      </w:r>
      <w:r>
        <w:rPr>
          <w:rFonts w:hint="cs"/>
          <w:rtl/>
          <w:lang w:bidi="ar-EG"/>
        </w:rPr>
        <w:t>) لأنه يكون من باب النهي عن المنكر .</w:t>
      </w:r>
    </w:p>
    <w:p w:rsidR="00D30C49" w:rsidRPr="00D30C49" w:rsidRDefault="00BC5C14" w:rsidP="009D28FC">
      <w:pPr>
        <w:pStyle w:val="1"/>
        <w:ind w:firstLine="0"/>
        <w:jc w:val="center"/>
        <w:rPr>
          <w:rFonts w:cs="Lotus" w:hint="cs"/>
          <w:rtl/>
          <w:lang w:bidi="ar-EG"/>
        </w:rPr>
      </w:pPr>
      <w:r w:rsidRPr="00BC5C14">
        <w:rPr>
          <w:rFonts w:cs="Lotus" w:hint="cs"/>
          <w:szCs w:val="32"/>
          <w:rtl/>
          <w:lang w:bidi="ar-EG"/>
        </w:rPr>
        <w:t>*</w:t>
      </w:r>
      <w:r w:rsidR="00D30C49" w:rsidRPr="00D30C49">
        <w:rPr>
          <w:rFonts w:cs="Lotus" w:hint="cs"/>
          <w:rtl/>
          <w:lang w:bidi="ar-EG"/>
        </w:rPr>
        <w:t xml:space="preserve">   </w:t>
      </w:r>
      <w:r w:rsidRPr="00BC5C14">
        <w:rPr>
          <w:rFonts w:cs="Lotus" w:hint="cs"/>
          <w:szCs w:val="32"/>
          <w:rtl/>
          <w:lang w:bidi="ar-EG"/>
        </w:rPr>
        <w:t>*</w:t>
      </w:r>
      <w:r w:rsidR="00D30C49" w:rsidRPr="00D30C49">
        <w:rPr>
          <w:rFonts w:cs="Lotus" w:hint="cs"/>
          <w:rtl/>
          <w:lang w:bidi="ar-EG"/>
        </w:rPr>
        <w:t xml:space="preserve">   </w:t>
      </w:r>
      <w:r w:rsidRPr="00BC5C14">
        <w:rPr>
          <w:rFonts w:cs="Lotus" w:hint="cs"/>
          <w:szCs w:val="32"/>
          <w:rtl/>
          <w:lang w:bidi="ar-EG"/>
        </w:rPr>
        <w:t>*</w:t>
      </w:r>
      <w:r w:rsidR="00D30C49" w:rsidRPr="00D30C49">
        <w:rPr>
          <w:rFonts w:cs="Lotus" w:hint="cs"/>
          <w:rtl/>
          <w:lang w:bidi="ar-EG"/>
        </w:rPr>
        <w:t xml:space="preserve">   </w:t>
      </w:r>
      <w:r w:rsidRPr="00BC5C14">
        <w:rPr>
          <w:rFonts w:cs="Lotus" w:hint="cs"/>
          <w:szCs w:val="32"/>
          <w:rtl/>
          <w:lang w:bidi="ar-EG"/>
        </w:rPr>
        <w:t>*</w:t>
      </w:r>
      <w:r w:rsidR="00D30C49" w:rsidRPr="00D30C49">
        <w:rPr>
          <w:rFonts w:cs="Lotus" w:hint="cs"/>
          <w:rtl/>
          <w:lang w:bidi="ar-EG"/>
        </w:rPr>
        <w:t xml:space="preserve">   </w:t>
      </w:r>
      <w:r w:rsidRPr="00BC5C14">
        <w:rPr>
          <w:rFonts w:cs="Lotus" w:hint="cs"/>
          <w:szCs w:val="32"/>
          <w:rtl/>
          <w:lang w:bidi="ar-EG"/>
        </w:rPr>
        <w:t>*</w:t>
      </w:r>
    </w:p>
    <w:p w:rsidR="00D30C49" w:rsidRPr="001C7E6C" w:rsidRDefault="00C779F2" w:rsidP="00091A48">
      <w:pPr>
        <w:pStyle w:val="2"/>
        <w:ind w:firstLine="0"/>
        <w:jc w:val="both"/>
        <w:rPr>
          <w:sz w:val="36"/>
          <w:szCs w:val="28"/>
          <w:rtl/>
        </w:rPr>
      </w:pPr>
      <w:bookmarkStart w:id="153" w:name="_Toc241729382"/>
      <w:r>
        <w:rPr>
          <w:rFonts w:hint="cs"/>
          <w:b/>
          <w:bCs/>
          <w:sz w:val="36"/>
          <w:szCs w:val="32"/>
          <w:rtl/>
          <w:lang w:bidi="ar-EG"/>
        </w:rPr>
        <w:t xml:space="preserve">  </w:t>
      </w:r>
      <w:r w:rsidR="00D30C49">
        <w:rPr>
          <w:rFonts w:hint="cs"/>
          <w:b/>
          <w:bCs/>
          <w:sz w:val="36"/>
          <w:szCs w:val="32"/>
          <w:rtl/>
          <w:lang w:bidi="ar-EG"/>
        </w:rPr>
        <w:t xml:space="preserve"> </w:t>
      </w:r>
      <w:r w:rsidR="00D30C49" w:rsidRPr="00D30C49">
        <w:rPr>
          <w:sz w:val="36"/>
          <w:szCs w:val="32"/>
          <w:rtl/>
          <w:lang w:bidi="ar-EG"/>
        </w:rPr>
        <w:t>مسألة 2</w:t>
      </w:r>
      <w:r w:rsidR="00D30C49" w:rsidRPr="001C7E6C">
        <w:rPr>
          <w:sz w:val="36"/>
          <w:szCs w:val="32"/>
          <w:rtl/>
          <w:lang w:bidi="ar-EG"/>
        </w:rPr>
        <w:t xml:space="preserve"> : لا يجب البسط على الأصناف</w:t>
      </w:r>
      <w:r w:rsidR="00D30C49" w:rsidRPr="001C7E6C">
        <w:rPr>
          <w:rFonts w:hint="cs"/>
          <w:sz w:val="36"/>
          <w:szCs w:val="32"/>
          <w:rtl/>
          <w:lang w:bidi="ar-EG"/>
        </w:rPr>
        <w:t xml:space="preserve"> ،</w:t>
      </w:r>
      <w:r w:rsidR="00D30C49" w:rsidRPr="001C7E6C">
        <w:rPr>
          <w:sz w:val="36"/>
          <w:szCs w:val="32"/>
          <w:rtl/>
          <w:lang w:bidi="ar-EG"/>
        </w:rPr>
        <w:t xml:space="preserve"> بل يجوز دفع تمامه إلى أحدهم</w:t>
      </w:r>
      <w:r w:rsidR="00D30C49">
        <w:rPr>
          <w:rFonts w:hint="cs"/>
          <w:vertAlign w:val="superscript"/>
          <w:rtl/>
        </w:rPr>
        <w:t>(1</w:t>
      </w:r>
      <w:r w:rsidR="00D30C49" w:rsidRPr="00343510">
        <w:rPr>
          <w:rFonts w:hint="cs"/>
          <w:vertAlign w:val="superscript"/>
          <w:rtl/>
        </w:rPr>
        <w:t>)</w:t>
      </w:r>
      <w:r w:rsidR="00D30C49">
        <w:rPr>
          <w:rFonts w:hint="cs"/>
          <w:rtl/>
        </w:rPr>
        <w:t xml:space="preserve"> </w:t>
      </w:r>
      <w:r w:rsidR="00D30C49" w:rsidRPr="001C7E6C">
        <w:rPr>
          <w:rFonts w:hint="cs"/>
          <w:sz w:val="36"/>
          <w:szCs w:val="32"/>
          <w:rtl/>
        </w:rPr>
        <w:t xml:space="preserve">،  </w:t>
      </w:r>
      <w:r w:rsidR="00D30C49" w:rsidRPr="001C7E6C">
        <w:rPr>
          <w:sz w:val="36"/>
          <w:szCs w:val="32"/>
          <w:rtl/>
          <w:lang w:bidi="ar-EG"/>
        </w:rPr>
        <w:t xml:space="preserve">وكذا لا يجب </w:t>
      </w:r>
      <w:r w:rsidR="00D30C49">
        <w:rPr>
          <w:sz w:val="36"/>
          <w:szCs w:val="32"/>
          <w:rtl/>
          <w:lang w:bidi="ar-EG"/>
        </w:rPr>
        <w:t>استيعاب أفراد كل صنف بل يجوز ال</w:t>
      </w:r>
      <w:r w:rsidR="00D30C49">
        <w:rPr>
          <w:rFonts w:hint="cs"/>
          <w:sz w:val="36"/>
          <w:szCs w:val="32"/>
          <w:rtl/>
          <w:lang w:bidi="ar-EG"/>
        </w:rPr>
        <w:t>إ</w:t>
      </w:r>
      <w:r w:rsidR="00D30C49" w:rsidRPr="001C7E6C">
        <w:rPr>
          <w:sz w:val="36"/>
          <w:szCs w:val="32"/>
          <w:rtl/>
          <w:lang w:bidi="ar-EG"/>
        </w:rPr>
        <w:t>قتصار على واحد</w:t>
      </w:r>
      <w:r w:rsidR="00D30C49" w:rsidRPr="001C7E6C">
        <w:rPr>
          <w:rFonts w:hint="cs"/>
          <w:sz w:val="36"/>
          <w:szCs w:val="32"/>
          <w:rtl/>
          <w:lang w:bidi="ar-EG"/>
        </w:rPr>
        <w:t xml:space="preserve"> ،</w:t>
      </w:r>
      <w:r w:rsidR="00D30C49" w:rsidRPr="001C7E6C">
        <w:rPr>
          <w:sz w:val="36"/>
          <w:szCs w:val="32"/>
          <w:rtl/>
          <w:lang w:bidi="ar-EG"/>
        </w:rPr>
        <w:t xml:space="preserve"> ولو أراد البسط لا يجب التساوي</w:t>
      </w:r>
      <w:r w:rsidR="00746EF1">
        <w:rPr>
          <w:sz w:val="36"/>
          <w:szCs w:val="32"/>
          <w:rtl/>
          <w:lang w:bidi="ar-EG"/>
        </w:rPr>
        <w:t xml:space="preserve"> بين </w:t>
      </w:r>
      <w:r w:rsidR="00D30C49" w:rsidRPr="001C7E6C">
        <w:rPr>
          <w:sz w:val="36"/>
          <w:szCs w:val="32"/>
          <w:rtl/>
          <w:lang w:bidi="ar-EG"/>
        </w:rPr>
        <w:t>الأصناف أو الأفراد</w:t>
      </w:r>
      <w:r w:rsidR="00D30C49" w:rsidRPr="001C7E6C">
        <w:rPr>
          <w:rFonts w:hint="cs"/>
          <w:sz w:val="36"/>
          <w:szCs w:val="32"/>
          <w:rtl/>
          <w:lang w:bidi="ar-EG"/>
        </w:rPr>
        <w:t xml:space="preserve"> </w:t>
      </w:r>
      <w:bookmarkEnd w:id="153"/>
      <w:r w:rsidR="00752861">
        <w:rPr>
          <w:rFonts w:hint="cs"/>
          <w:sz w:val="36"/>
          <w:szCs w:val="32"/>
          <w:rtl/>
          <w:lang w:bidi="ar-EG"/>
        </w:rPr>
        <w:t>، كلّ ذلك لأنّ الخمس هو للإمام الحجّة</w:t>
      </w:r>
      <w:r w:rsidR="00AA68F7" w:rsidRPr="00AA68F7">
        <w:rPr>
          <w:sz w:val="40"/>
          <w:szCs w:val="48"/>
        </w:rPr>
        <w:t>r</w:t>
      </w:r>
      <w:r w:rsidR="00752861">
        <w:rPr>
          <w:rFonts w:hint="cs"/>
          <w:sz w:val="36"/>
          <w:szCs w:val="32"/>
          <w:rtl/>
          <w:lang w:bidi="ar-EG"/>
        </w:rPr>
        <w:t xml:space="preserve"> ، وعلى</w:t>
      </w:r>
      <w:r w:rsidR="00752861" w:rsidRPr="00752861">
        <w:rPr>
          <w:rFonts w:cs="Al-Baqer"/>
          <w:sz w:val="32"/>
          <w:szCs w:val="32"/>
        </w:rPr>
        <w:t xml:space="preserve"> </w:t>
      </w:r>
      <w:r w:rsidR="00752861">
        <w:rPr>
          <w:rFonts w:hint="cs"/>
          <w:sz w:val="36"/>
          <w:szCs w:val="32"/>
          <w:rtl/>
          <w:lang w:bidi="ar-EG"/>
        </w:rPr>
        <w:t>الحاكم الشرعي أن يَصْرِفَ الخمس في مرضاة صاحب الخمس</w:t>
      </w:r>
      <w:r w:rsidR="00752861" w:rsidRPr="00752861">
        <w:rPr>
          <w:rFonts w:cs="Al-Baqer"/>
          <w:sz w:val="32"/>
          <w:szCs w:val="32"/>
        </w:rPr>
        <w:t xml:space="preserve"> </w:t>
      </w:r>
      <w:r w:rsidR="00752861" w:rsidRPr="009D28FC">
        <w:rPr>
          <w:rFonts w:cs="Al-Baqer"/>
          <w:sz w:val="40"/>
          <w:szCs w:val="40"/>
        </w:rPr>
        <w:t>t</w:t>
      </w:r>
      <w:r w:rsidR="00752861">
        <w:rPr>
          <w:rFonts w:hint="cs"/>
          <w:sz w:val="36"/>
          <w:szCs w:val="32"/>
          <w:rtl/>
          <w:lang w:bidi="ar-EG"/>
        </w:rPr>
        <w:t>.</w:t>
      </w:r>
    </w:p>
    <w:p w:rsidR="00D30C49" w:rsidRPr="00971E9B" w:rsidRDefault="00D30C49" w:rsidP="00091A48">
      <w:pPr>
        <w:pStyle w:val="JALALAl-Sadiq155Char"/>
        <w:widowControl w:val="0"/>
        <w:spacing w:before="0"/>
        <w:ind w:firstLine="0"/>
        <w:jc w:val="both"/>
        <w:rPr>
          <w:sz w:val="32"/>
          <w:szCs w:val="26"/>
          <w:rtl/>
        </w:rPr>
      </w:pPr>
      <w:r w:rsidRPr="00971E9B">
        <w:rPr>
          <w:rFonts w:hint="cs"/>
          <w:sz w:val="32"/>
          <w:szCs w:val="26"/>
          <w:rtl/>
        </w:rPr>
        <w:t>ـــــــــــــــــــــــــــــــــــــــــــــ</w:t>
      </w:r>
    </w:p>
    <w:p w:rsidR="00D30C49" w:rsidRDefault="00D30C49" w:rsidP="00091A48">
      <w:pPr>
        <w:pStyle w:val="1"/>
        <w:ind w:firstLine="0"/>
        <w:jc w:val="both"/>
        <w:rPr>
          <w:rtl/>
          <w:lang w:bidi="ar-EG"/>
        </w:rPr>
      </w:pPr>
      <w:r w:rsidRPr="0057076D">
        <w:rPr>
          <w:rFonts w:hint="cs"/>
          <w:rtl/>
          <w:lang w:bidi="ar-EG"/>
        </w:rPr>
        <w:t>(1) لا شكّ في ذلك</w:t>
      </w:r>
      <w:r>
        <w:rPr>
          <w:rFonts w:hint="cs"/>
          <w:rtl/>
          <w:lang w:bidi="ar-EG"/>
        </w:rPr>
        <w:t xml:space="preserve"> ،</w:t>
      </w:r>
      <w:r w:rsidRPr="0057076D">
        <w:rPr>
          <w:rFonts w:hint="cs"/>
          <w:rtl/>
          <w:lang w:bidi="ar-EG"/>
        </w:rPr>
        <w:t xml:space="preserve"> فإنّ الخمس كلّه </w:t>
      </w:r>
      <w:r w:rsidRPr="0057076D">
        <w:rPr>
          <w:rFonts w:hint="cs"/>
          <w:rtl/>
        </w:rPr>
        <w:t>للإمام</w:t>
      </w:r>
      <w:r>
        <w:rPr>
          <w:rFonts w:hint="cs"/>
          <w:rtl/>
        </w:rPr>
        <w:t xml:space="preserve"> الحجّة</w:t>
      </w:r>
      <w:r w:rsidR="00B608A2" w:rsidRPr="00B608A2">
        <w:rPr>
          <w:sz w:val="52"/>
          <w:szCs w:val="52"/>
        </w:rPr>
        <w:t xml:space="preserve"> </w:t>
      </w:r>
      <w:r w:rsidR="00AA68F7" w:rsidRPr="00AA68F7">
        <w:rPr>
          <w:sz w:val="40"/>
          <w:szCs w:val="36"/>
        </w:rPr>
        <w:t>r</w:t>
      </w:r>
      <w:r w:rsidRPr="0057076D">
        <w:rPr>
          <w:rFonts w:hint="cs"/>
          <w:rtl/>
          <w:lang w:bidi="ar-EG"/>
        </w:rPr>
        <w:t xml:space="preserve">كما أوضحنا ذلك في أوائل الفصل السابع عند التعليق على </w:t>
      </w:r>
      <w:r>
        <w:rPr>
          <w:rFonts w:hint="cs"/>
          <w:rtl/>
          <w:lang w:bidi="ar-EG"/>
        </w:rPr>
        <w:t>مكاتبة</w:t>
      </w:r>
      <w:r w:rsidRPr="0057076D">
        <w:rPr>
          <w:rFonts w:hint="cs"/>
          <w:rtl/>
          <w:lang w:bidi="ar-EG"/>
        </w:rPr>
        <w:t xml:space="preserve"> إبن</w:t>
      </w:r>
      <w:r>
        <w:rPr>
          <w:rFonts w:hint="cs"/>
          <w:rtl/>
          <w:lang w:bidi="ar-EG"/>
        </w:rPr>
        <w:t xml:space="preserve"> مهزيار فراجع . </w:t>
      </w:r>
      <w:r w:rsidRPr="00CF1258">
        <w:rPr>
          <w:rFonts w:hint="cs"/>
          <w:sz w:val="28"/>
          <w:rtl/>
          <w:lang w:bidi="ar-EG"/>
        </w:rPr>
        <w:t>ونلخّص</w:t>
      </w:r>
      <w:r>
        <w:rPr>
          <w:rFonts w:hint="cs"/>
          <w:rtl/>
          <w:lang w:bidi="ar-EG"/>
        </w:rPr>
        <w:t xml:space="preserve"> دليلنا هنا فنقول : </w:t>
      </w:r>
    </w:p>
    <w:p w:rsidR="00D30C49" w:rsidRDefault="00B608A2" w:rsidP="00091A48">
      <w:pPr>
        <w:pStyle w:val="1"/>
        <w:ind w:firstLine="0"/>
        <w:jc w:val="both"/>
        <w:rPr>
          <w:rtl/>
          <w:lang w:bidi="ar-EG"/>
        </w:rPr>
      </w:pPr>
      <w:r>
        <w:rPr>
          <w:rFonts w:hint="cs"/>
          <w:rtl/>
          <w:lang w:bidi="ar-EG"/>
        </w:rPr>
        <w:t>1 ـ</w:t>
      </w:r>
      <w:r w:rsidR="00D30C49">
        <w:rPr>
          <w:rFonts w:hint="cs"/>
          <w:rtl/>
          <w:lang w:bidi="ar-EG"/>
        </w:rPr>
        <w:t xml:space="preserve"> </w:t>
      </w:r>
      <w:r>
        <w:rPr>
          <w:rFonts w:hint="cs"/>
          <w:rtl/>
          <w:lang w:bidi="ar-EG"/>
        </w:rPr>
        <w:t>فقد روى</w:t>
      </w:r>
      <w:r w:rsidRPr="002D626C">
        <w:rPr>
          <w:rtl/>
          <w:lang w:bidi="ar-EG"/>
        </w:rPr>
        <w:t xml:space="preserve"> </w:t>
      </w:r>
      <w:r>
        <w:rPr>
          <w:rtl/>
          <w:lang w:bidi="ar-EG"/>
        </w:rPr>
        <w:t>محمد بن يعقوب عن عدة من أصحابنا</w:t>
      </w:r>
      <w:r>
        <w:rPr>
          <w:rFonts w:hint="cs"/>
          <w:rtl/>
          <w:lang w:bidi="ar-EG"/>
        </w:rPr>
        <w:t xml:space="preserve"> (</w:t>
      </w:r>
      <w:r w:rsidRPr="00572818">
        <w:rPr>
          <w:rFonts w:hint="cs"/>
          <w:sz w:val="24"/>
          <w:szCs w:val="24"/>
          <w:rtl/>
          <w:lang w:bidi="ar-EG"/>
        </w:rPr>
        <w:t>منهم محمد بن يحيى العطار وأحمد بن إدريس وعلي بن إبراهيم وكلهم ثقات</w:t>
      </w:r>
      <w:r>
        <w:rPr>
          <w:rFonts w:hint="cs"/>
          <w:rtl/>
          <w:lang w:bidi="ar-EG"/>
        </w:rPr>
        <w:t>)</w:t>
      </w:r>
      <w:r>
        <w:rPr>
          <w:rtl/>
          <w:lang w:bidi="ar-EG"/>
        </w:rPr>
        <w:t xml:space="preserve"> عن أحمد بن محمد</w:t>
      </w:r>
      <w:r w:rsidR="00143C8A">
        <w:rPr>
          <w:rFonts w:hint="cs"/>
          <w:rtl/>
          <w:lang w:bidi="ar-EG"/>
        </w:rPr>
        <w:t xml:space="preserve"> </w:t>
      </w:r>
      <w:r>
        <w:rPr>
          <w:rFonts w:hint="cs"/>
          <w:rtl/>
          <w:lang w:bidi="ar-EG"/>
        </w:rPr>
        <w:t>(</w:t>
      </w:r>
      <w:r w:rsidRPr="00572818">
        <w:rPr>
          <w:rFonts w:hint="cs"/>
          <w:sz w:val="24"/>
          <w:szCs w:val="24"/>
          <w:rtl/>
          <w:lang w:bidi="ar-EG"/>
        </w:rPr>
        <w:t>بن عيسى</w:t>
      </w:r>
      <w:r>
        <w:rPr>
          <w:rFonts w:hint="cs"/>
          <w:rtl/>
          <w:lang w:bidi="ar-EG"/>
        </w:rPr>
        <w:t>)</w:t>
      </w:r>
      <w:r>
        <w:rPr>
          <w:rtl/>
          <w:lang w:bidi="ar-EG"/>
        </w:rPr>
        <w:t xml:space="preserve"> </w:t>
      </w:r>
      <w:r w:rsidRPr="002D626C">
        <w:rPr>
          <w:rtl/>
          <w:lang w:bidi="ar-EG"/>
        </w:rPr>
        <w:t>عن أحم</w:t>
      </w:r>
      <w:r>
        <w:rPr>
          <w:rtl/>
          <w:lang w:bidi="ar-EG"/>
        </w:rPr>
        <w:t>د بن محمد بن</w:t>
      </w:r>
      <w:r w:rsidR="002A3F8F">
        <w:rPr>
          <w:rtl/>
          <w:lang w:bidi="ar-EG"/>
        </w:rPr>
        <w:t xml:space="preserve"> أبي </w:t>
      </w:r>
      <w:r>
        <w:rPr>
          <w:rtl/>
          <w:lang w:bidi="ar-EG"/>
        </w:rPr>
        <w:t>نصر عن الرضا</w:t>
      </w:r>
      <w:r w:rsidR="007B22AE" w:rsidRPr="007B22AE">
        <w:rPr>
          <w:sz w:val="36"/>
          <w:szCs w:val="24"/>
        </w:rPr>
        <w:t>t</w:t>
      </w:r>
      <w:r>
        <w:rPr>
          <w:rFonts w:hint="cs"/>
          <w:rtl/>
          <w:lang w:bidi="ar-EG"/>
        </w:rPr>
        <w:t xml:space="preserve"> </w:t>
      </w:r>
      <w:r w:rsidRPr="002D626C">
        <w:rPr>
          <w:rtl/>
          <w:lang w:bidi="ar-EG"/>
        </w:rPr>
        <w:t>قال</w:t>
      </w:r>
      <w:r>
        <w:rPr>
          <w:rtl/>
          <w:lang w:bidi="ar-EG"/>
        </w:rPr>
        <w:t xml:space="preserve"> :</w:t>
      </w:r>
      <w:r w:rsidRPr="002D626C">
        <w:rPr>
          <w:rtl/>
          <w:lang w:bidi="ar-EG"/>
        </w:rPr>
        <w:t xml:space="preserve"> سئل</w:t>
      </w:r>
      <w:r w:rsidR="00D30C49" w:rsidRPr="002D626C">
        <w:rPr>
          <w:rtl/>
          <w:lang w:bidi="ar-EG"/>
        </w:rPr>
        <w:t xml:space="preserve"> عن قول الله</w:t>
      </w:r>
      <w:r w:rsidR="00D30C49" w:rsidRPr="00143C8A">
        <w:rPr>
          <w:rFonts w:ascii="Islamic Art A" w:hAnsi="Islamic Art A"/>
          <w:sz w:val="40"/>
          <w:szCs w:val="36"/>
          <w:lang w:bidi="ar-EG"/>
        </w:rPr>
        <w:t>Q</w:t>
      </w:r>
      <w:r w:rsidR="00D30C49">
        <w:rPr>
          <w:rFonts w:hint="cs"/>
          <w:rtl/>
          <w:lang w:bidi="ar-EG"/>
        </w:rPr>
        <w:t xml:space="preserve">[ </w:t>
      </w:r>
      <w:r w:rsidR="00D30C49" w:rsidRPr="00E455AD">
        <w:rPr>
          <w:rFonts w:ascii="QCF_P182" w:hAnsi="QCF_P182" w:cs="QCF_P182"/>
          <w:color w:val="000000"/>
          <w:sz w:val="30"/>
          <w:szCs w:val="30"/>
          <w:rtl/>
        </w:rPr>
        <w:t>ﭒ ﭓ ﭔ ﭕ ﭖ ﭗ ﭘ ﭙ ﭚ  ﭛ ﭜ</w:t>
      </w:r>
      <w:r w:rsidR="00D30C49">
        <w:rPr>
          <w:rFonts w:ascii="QCF_P182" w:hAnsi="QCF_P182" w:cs="QCF_P182"/>
          <w:b/>
          <w:bCs/>
          <w:color w:val="000000"/>
          <w:sz w:val="2"/>
          <w:szCs w:val="2"/>
        </w:rPr>
        <w:t xml:space="preserve"> </w:t>
      </w:r>
      <w:r w:rsidR="00D30C49">
        <w:rPr>
          <w:rFonts w:ascii="Arial" w:hAnsi="Arial" w:cs="Arial"/>
          <w:color w:val="000000"/>
          <w:sz w:val="2"/>
          <w:szCs w:val="2"/>
        </w:rPr>
        <w:t xml:space="preserve"> </w:t>
      </w:r>
      <w:r w:rsidR="00D30C49">
        <w:rPr>
          <w:rFonts w:hint="cs"/>
          <w:rtl/>
          <w:lang w:bidi="ar-EG"/>
        </w:rPr>
        <w:t xml:space="preserve">] </w:t>
      </w:r>
      <w:r w:rsidR="00D30C49" w:rsidRPr="002D626C">
        <w:rPr>
          <w:rtl/>
          <w:lang w:bidi="ar-EG"/>
        </w:rPr>
        <w:t>فقيل له</w:t>
      </w:r>
      <w:r w:rsidR="00D30C49">
        <w:rPr>
          <w:rFonts w:hint="cs"/>
          <w:rtl/>
          <w:lang w:bidi="ar-EG"/>
        </w:rPr>
        <w:t xml:space="preserve"> :</w:t>
      </w:r>
      <w:r w:rsidR="00D30C49" w:rsidRPr="002D626C">
        <w:rPr>
          <w:rtl/>
          <w:lang w:bidi="ar-EG"/>
        </w:rPr>
        <w:t xml:space="preserve"> فما كان لله فلمن هو</w:t>
      </w:r>
      <w:r w:rsidR="00D30C49">
        <w:rPr>
          <w:rFonts w:hint="cs"/>
          <w:rtl/>
          <w:lang w:bidi="ar-EG"/>
        </w:rPr>
        <w:t xml:space="preserve"> ؟  </w:t>
      </w:r>
      <w:r w:rsidR="00D30C49" w:rsidRPr="002D626C">
        <w:rPr>
          <w:rtl/>
          <w:lang w:bidi="ar-EG"/>
        </w:rPr>
        <w:t>فقال</w:t>
      </w:r>
      <w:r>
        <w:rPr>
          <w:rFonts w:hint="cs"/>
          <w:rtl/>
          <w:lang w:bidi="ar-EG"/>
        </w:rPr>
        <w:t xml:space="preserve"> :</w:t>
      </w:r>
      <w:r w:rsidR="00D30C49" w:rsidRPr="002D626C">
        <w:rPr>
          <w:rtl/>
          <w:lang w:bidi="ar-EG"/>
        </w:rPr>
        <w:t xml:space="preserve"> </w:t>
      </w:r>
      <w:r w:rsidR="000E7D9B" w:rsidRPr="000E7D9B">
        <w:rPr>
          <w:rFonts w:cs="Lotus" w:hint="cs"/>
          <w:sz w:val="28"/>
          <w:szCs w:val="32"/>
          <w:rtl/>
        </w:rPr>
        <w:t>&gt;</w:t>
      </w:r>
      <w:r w:rsidR="00D30C49">
        <w:rPr>
          <w:rFonts w:hint="cs"/>
          <w:rtl/>
        </w:rPr>
        <w:t xml:space="preserve"> </w:t>
      </w:r>
      <w:r w:rsidR="00D30C49" w:rsidRPr="002D626C">
        <w:rPr>
          <w:rtl/>
          <w:lang w:bidi="ar-EG"/>
        </w:rPr>
        <w:t>لرسول الله</w:t>
      </w:r>
      <w:r w:rsidR="00143C8A" w:rsidRPr="00143C8A">
        <w:rPr>
          <w:rFonts w:cs="Lotus"/>
          <w:sz w:val="40"/>
          <w:szCs w:val="36"/>
          <w:lang w:bidi="ar-EG"/>
        </w:rPr>
        <w:t>w</w:t>
      </w:r>
      <w:r w:rsidR="00D30C49">
        <w:rPr>
          <w:rFonts w:hint="cs"/>
          <w:rtl/>
          <w:lang w:bidi="ar-EG"/>
        </w:rPr>
        <w:t xml:space="preserve"> ،</w:t>
      </w:r>
      <w:r w:rsidR="00D30C49" w:rsidRPr="002D626C">
        <w:rPr>
          <w:rtl/>
          <w:lang w:bidi="ar-EG"/>
        </w:rPr>
        <w:t xml:space="preserve"> وما كان لرسول الله</w:t>
      </w:r>
      <w:r w:rsidR="00D30C49">
        <w:rPr>
          <w:rFonts w:hint="cs"/>
          <w:rtl/>
          <w:lang w:bidi="ar-EG"/>
        </w:rPr>
        <w:t xml:space="preserve"> </w:t>
      </w:r>
      <w:r w:rsidR="00D30C49" w:rsidRPr="002D626C">
        <w:rPr>
          <w:rtl/>
          <w:lang w:bidi="ar-EG"/>
        </w:rPr>
        <w:t>فهو للإمام</w:t>
      </w:r>
      <w:r w:rsidR="00D30C49">
        <w:rPr>
          <w:rFonts w:cs="Lotus" w:hint="cs"/>
          <w:rtl/>
        </w:rPr>
        <w:t xml:space="preserve"> </w:t>
      </w:r>
      <w:r w:rsidR="0038282C">
        <w:rPr>
          <w:rFonts w:cs="Lotus" w:hint="cs"/>
          <w:sz w:val="28"/>
          <w:szCs w:val="32"/>
          <w:rtl/>
        </w:rPr>
        <w:t xml:space="preserve">&lt; </w:t>
      </w:r>
      <w:r w:rsidR="00D30C49" w:rsidRPr="002D626C">
        <w:rPr>
          <w:rtl/>
          <w:lang w:bidi="ar-EG"/>
        </w:rPr>
        <w:t>فقيل له</w:t>
      </w:r>
      <w:r w:rsidR="00D30C49">
        <w:rPr>
          <w:rtl/>
          <w:lang w:bidi="ar-EG"/>
        </w:rPr>
        <w:t xml:space="preserve"> :</w:t>
      </w:r>
      <w:r w:rsidR="00D30C49" w:rsidRPr="002D626C">
        <w:rPr>
          <w:rtl/>
          <w:lang w:bidi="ar-EG"/>
        </w:rPr>
        <w:t xml:space="preserve"> أفرأيت إن كان صنف من الأصناف أكثر وصنف أقل</w:t>
      </w:r>
      <w:r w:rsidR="00D30C49">
        <w:rPr>
          <w:rFonts w:hint="cs"/>
          <w:rtl/>
          <w:lang w:bidi="ar-EG"/>
        </w:rPr>
        <w:t>ّ</w:t>
      </w:r>
      <w:r w:rsidR="00D30C49" w:rsidRPr="002D626C">
        <w:rPr>
          <w:rtl/>
          <w:lang w:bidi="ar-EG"/>
        </w:rPr>
        <w:t xml:space="preserve"> ما يصنع به</w:t>
      </w:r>
      <w:r w:rsidR="00D30C49">
        <w:rPr>
          <w:rtl/>
          <w:lang w:bidi="ar-EG"/>
        </w:rPr>
        <w:t xml:space="preserve"> ؟</w:t>
      </w:r>
      <w:r w:rsidR="00D30C49" w:rsidRPr="002D626C">
        <w:rPr>
          <w:rtl/>
          <w:lang w:bidi="ar-EG"/>
        </w:rPr>
        <w:t xml:space="preserve"> قال</w:t>
      </w:r>
      <w:r>
        <w:rPr>
          <w:rFonts w:hint="cs"/>
          <w:rtl/>
          <w:lang w:bidi="ar-EG"/>
        </w:rPr>
        <w:t xml:space="preserve"> :</w:t>
      </w:r>
      <w:r w:rsidR="00D30C49" w:rsidRPr="0057076D">
        <w:rPr>
          <w:rFonts w:cs="Lotus" w:hint="cs"/>
          <w:rtl/>
        </w:rPr>
        <w:t xml:space="preserve"> </w:t>
      </w:r>
      <w:r w:rsidR="000E7D9B" w:rsidRPr="000E7D9B">
        <w:rPr>
          <w:rFonts w:cs="Lotus" w:hint="cs"/>
          <w:sz w:val="28"/>
          <w:szCs w:val="32"/>
          <w:rtl/>
        </w:rPr>
        <w:t>&gt;</w:t>
      </w:r>
      <w:r w:rsidR="00D30C49" w:rsidRPr="007357FF">
        <w:rPr>
          <w:rFonts w:hint="cs"/>
          <w:sz w:val="28"/>
          <w:rtl/>
          <w:lang w:bidi="ar-EG"/>
        </w:rPr>
        <w:t xml:space="preserve"> </w:t>
      </w:r>
      <w:r w:rsidR="00D30C49" w:rsidRPr="00FE5ABC">
        <w:rPr>
          <w:rFonts w:cs="Al-Sadiq Bold"/>
          <w:u w:val="single"/>
          <w:rtl/>
          <w:lang w:bidi="ar-EG"/>
        </w:rPr>
        <w:t>ذاك إلى الإمام</w:t>
      </w:r>
      <w:r w:rsidR="00D30C49" w:rsidRPr="00FE5ABC">
        <w:rPr>
          <w:rFonts w:cs="Al-Sadiq Bold" w:hint="cs"/>
          <w:u w:val="single"/>
          <w:rtl/>
          <w:lang w:bidi="ar-EG"/>
        </w:rPr>
        <w:t xml:space="preserve"> ،</w:t>
      </w:r>
      <w:r w:rsidR="00D30C49" w:rsidRPr="00FE5ABC">
        <w:rPr>
          <w:rFonts w:cs="Al-Sadiq Bold"/>
          <w:u w:val="single"/>
          <w:rtl/>
          <w:lang w:bidi="ar-EG"/>
        </w:rPr>
        <w:t xml:space="preserve"> أرأيت رسول الله</w:t>
      </w:r>
      <w:r w:rsidR="00143C8A" w:rsidRPr="00143C8A">
        <w:rPr>
          <w:sz w:val="40"/>
          <w:szCs w:val="32"/>
          <w:u w:val="single"/>
        </w:rPr>
        <w:t>w</w:t>
      </w:r>
      <w:r w:rsidR="00D30C49" w:rsidRPr="00D923E2">
        <w:rPr>
          <w:rFonts w:hint="cs"/>
          <w:sz w:val="44"/>
          <w:szCs w:val="44"/>
          <w:u w:val="single"/>
          <w:rtl/>
        </w:rPr>
        <w:t xml:space="preserve"> </w:t>
      </w:r>
      <w:r w:rsidR="00D30C49" w:rsidRPr="00FE5ABC">
        <w:rPr>
          <w:rFonts w:cs="Al-Sadiq Bold"/>
          <w:u w:val="single"/>
          <w:rtl/>
          <w:lang w:bidi="ar-EG"/>
        </w:rPr>
        <w:t xml:space="preserve">كيف يصنع </w:t>
      </w:r>
      <w:r w:rsidR="00D30C49" w:rsidRPr="00FE5ABC">
        <w:rPr>
          <w:rFonts w:cs="Al-Sadiq Bold" w:hint="cs"/>
          <w:u w:val="single"/>
          <w:rtl/>
          <w:lang w:bidi="ar-EG"/>
        </w:rPr>
        <w:t xml:space="preserve">؟ </w:t>
      </w:r>
      <w:r w:rsidR="00D30C49" w:rsidRPr="00FE5ABC">
        <w:rPr>
          <w:rFonts w:cs="Al-Sadiq Bold"/>
          <w:u w:val="single"/>
          <w:rtl/>
          <w:lang w:bidi="ar-EG"/>
        </w:rPr>
        <w:t>أليس إنما كان يعطي على ما يرى</w:t>
      </w:r>
      <w:r w:rsidR="00D30C49" w:rsidRPr="00FE5ABC">
        <w:rPr>
          <w:rFonts w:cs="Al-Sadiq Bold" w:hint="cs"/>
          <w:u w:val="single"/>
          <w:rtl/>
          <w:lang w:bidi="ar-EG"/>
        </w:rPr>
        <w:t xml:space="preserve"> ؟</w:t>
      </w:r>
      <w:r w:rsidR="00D30C49" w:rsidRPr="00D923E2">
        <w:rPr>
          <w:b/>
          <w:bCs/>
          <w:u w:val="single"/>
          <w:rtl/>
          <w:lang w:bidi="ar-EG"/>
        </w:rPr>
        <w:t xml:space="preserve"> </w:t>
      </w:r>
      <w:r w:rsidR="00D30C49" w:rsidRPr="00FE5ABC">
        <w:rPr>
          <w:rFonts w:cs="Al-Sadiq Bold"/>
          <w:u w:val="single"/>
          <w:rtl/>
          <w:lang w:bidi="ar-EG"/>
        </w:rPr>
        <w:t>كذلك</w:t>
      </w:r>
      <w:r w:rsidR="00D30C49" w:rsidRPr="00FE5ABC">
        <w:rPr>
          <w:rFonts w:cs="Al-Sadiq Bold" w:hint="cs"/>
          <w:u w:val="single"/>
          <w:rtl/>
          <w:lang w:bidi="ar-EG"/>
        </w:rPr>
        <w:t xml:space="preserve"> الإمام</w:t>
      </w:r>
      <w:r w:rsidR="00D30C49">
        <w:rPr>
          <w:rFonts w:cs="Lotus" w:hint="cs"/>
          <w:rtl/>
        </w:rPr>
        <w:t xml:space="preserve"> </w:t>
      </w:r>
      <w:r w:rsidR="000E7D9B" w:rsidRPr="000E7D9B">
        <w:rPr>
          <w:rFonts w:cs="Lotus" w:hint="cs"/>
          <w:sz w:val="28"/>
          <w:szCs w:val="32"/>
          <w:rtl/>
        </w:rPr>
        <w:t>&lt;</w:t>
      </w:r>
      <w:r w:rsidR="00D30C49" w:rsidRPr="00B06F1C">
        <w:rPr>
          <w:rFonts w:hint="cs"/>
          <w:vertAlign w:val="superscript"/>
          <w:rtl/>
        </w:rPr>
        <w:t>(</w:t>
      </w:r>
      <w:r w:rsidR="00D30C49" w:rsidRPr="00B06F1C">
        <w:rPr>
          <w:vertAlign w:val="superscript"/>
          <w:rtl/>
        </w:rPr>
        <w:footnoteReference w:id="164"/>
      </w:r>
      <w:r w:rsidR="00D30C49" w:rsidRPr="00B06F1C">
        <w:rPr>
          <w:rFonts w:hint="cs"/>
          <w:vertAlign w:val="superscript"/>
          <w:rtl/>
        </w:rPr>
        <w:t>)</w:t>
      </w:r>
      <w:r w:rsidR="00D30C49">
        <w:rPr>
          <w:rFonts w:hint="cs"/>
          <w:rtl/>
          <w:lang w:bidi="ar-EG"/>
        </w:rPr>
        <w:t xml:space="preserve"> </w:t>
      </w:r>
      <w:r w:rsidR="00D30C49" w:rsidRPr="00FE5ABC">
        <w:rPr>
          <w:rFonts w:cs="Al-Sadiq Bold" w:hint="cs"/>
          <w:rtl/>
          <w:lang w:bidi="ar-EG"/>
        </w:rPr>
        <w:t>صحيحة</w:t>
      </w:r>
      <w:r w:rsidR="00D30C49" w:rsidRPr="00FE5ABC">
        <w:rPr>
          <w:rFonts w:hint="cs"/>
          <w:rtl/>
          <w:lang w:bidi="ar-EG"/>
        </w:rPr>
        <w:t xml:space="preserve"> السند</w:t>
      </w:r>
      <w:r w:rsidR="00D30C49">
        <w:rPr>
          <w:rFonts w:hint="cs"/>
          <w:rtl/>
          <w:lang w:bidi="ar-EG"/>
        </w:rPr>
        <w:t xml:space="preserve"> ، وهي صريحة في أنّ حرية التصرف هي للإمام</w:t>
      </w:r>
      <w:r w:rsidR="007B22AE" w:rsidRPr="007B22AE">
        <w:rPr>
          <w:sz w:val="36"/>
          <w:szCs w:val="24"/>
        </w:rPr>
        <w:t>t</w:t>
      </w:r>
      <w:r w:rsidR="00D30C49">
        <w:rPr>
          <w:rFonts w:hint="cs"/>
          <w:rtl/>
          <w:lang w:bidi="ar-EG"/>
        </w:rPr>
        <w:t xml:space="preserve"> وليس هو مقيّ</w:t>
      </w:r>
      <w:r w:rsidR="00D66576">
        <w:rPr>
          <w:rFonts w:hint="cs"/>
          <w:rtl/>
          <w:lang w:bidi="ar-EG"/>
        </w:rPr>
        <w:t>َ</w:t>
      </w:r>
      <w:r w:rsidR="00D30C49">
        <w:rPr>
          <w:rFonts w:hint="cs"/>
          <w:rtl/>
          <w:lang w:bidi="ar-EG"/>
        </w:rPr>
        <w:t>داً بال</w:t>
      </w:r>
      <w:r w:rsidR="002C614B">
        <w:rPr>
          <w:rFonts w:hint="cs"/>
          <w:rtl/>
          <w:lang w:bidi="ar-EG"/>
        </w:rPr>
        <w:t>تـن</w:t>
      </w:r>
      <w:r w:rsidR="00D30C49">
        <w:rPr>
          <w:rFonts w:hint="cs"/>
          <w:rtl/>
          <w:lang w:bidi="ar-EG"/>
        </w:rPr>
        <w:t>صيف ، وهذا يعني أنّ كل الخمس للإمام</w:t>
      </w:r>
      <w:r w:rsidR="002F44FE">
        <w:rPr>
          <w:rFonts w:hint="cs"/>
          <w:rtl/>
          <w:lang w:bidi="ar-EG"/>
        </w:rPr>
        <w:t xml:space="preserve"> ـ</w:t>
      </w:r>
      <w:r w:rsidR="00D30C49">
        <w:rPr>
          <w:rFonts w:hint="cs"/>
          <w:rtl/>
          <w:lang w:bidi="ar-EG"/>
        </w:rPr>
        <w:t xml:space="preserve"> </w:t>
      </w:r>
      <w:r w:rsidR="00D30C49" w:rsidRPr="002F44FE">
        <w:rPr>
          <w:rFonts w:hint="cs"/>
          <w:sz w:val="32"/>
          <w:szCs w:val="24"/>
          <w:rtl/>
          <w:lang w:bidi="ar-EG"/>
        </w:rPr>
        <w:t xml:space="preserve">وليس نصفه فقط </w:t>
      </w:r>
      <w:r w:rsidR="002F44FE">
        <w:rPr>
          <w:rFonts w:hint="cs"/>
          <w:rtl/>
          <w:lang w:bidi="ar-EG"/>
        </w:rPr>
        <w:t xml:space="preserve">ـ ولو بنحو الولاية والوكالة والنيابة </w:t>
      </w:r>
      <w:r w:rsidR="00D30C49">
        <w:rPr>
          <w:rFonts w:hint="cs"/>
          <w:rtl/>
          <w:lang w:bidi="ar-EG"/>
        </w:rPr>
        <w:t>.</w:t>
      </w:r>
    </w:p>
    <w:p w:rsidR="00D30C49" w:rsidRDefault="00B608A2" w:rsidP="00091A48">
      <w:pPr>
        <w:pStyle w:val="1"/>
        <w:ind w:firstLine="0"/>
        <w:jc w:val="both"/>
        <w:rPr>
          <w:rtl/>
          <w:lang w:bidi="ar-EG"/>
        </w:rPr>
      </w:pPr>
      <w:r>
        <w:rPr>
          <w:rFonts w:hint="cs"/>
          <w:rtl/>
          <w:lang w:bidi="ar-EG"/>
        </w:rPr>
        <w:t xml:space="preserve">2 ـ </w:t>
      </w:r>
      <w:r w:rsidR="00D30C49">
        <w:rPr>
          <w:rFonts w:hint="cs"/>
          <w:rtl/>
          <w:lang w:bidi="ar-EG"/>
        </w:rPr>
        <w:t>ومثل</w:t>
      </w:r>
      <w:r>
        <w:rPr>
          <w:rFonts w:hint="cs"/>
          <w:rtl/>
          <w:lang w:bidi="ar-EG"/>
        </w:rPr>
        <w:t>ُ</w:t>
      </w:r>
      <w:r w:rsidR="00D30C49">
        <w:rPr>
          <w:rFonts w:hint="cs"/>
          <w:rtl/>
          <w:lang w:bidi="ar-EG"/>
        </w:rPr>
        <w:t>ها ما ورد في مرسلة حمّاد بن عيسى</w:t>
      </w:r>
      <w:r w:rsidR="00D30C49">
        <w:rPr>
          <w:rFonts w:cs="Lotus" w:hint="cs"/>
          <w:sz w:val="27"/>
          <w:szCs w:val="27"/>
          <w:rtl/>
        </w:rPr>
        <w:t xml:space="preserve"> </w:t>
      </w:r>
      <w:r w:rsidR="000E7D9B" w:rsidRPr="000E7D9B">
        <w:rPr>
          <w:rFonts w:cs="Lotus" w:hint="cs"/>
          <w:sz w:val="28"/>
          <w:szCs w:val="32"/>
          <w:rtl/>
        </w:rPr>
        <w:t>&gt;</w:t>
      </w:r>
      <w:r w:rsidR="00D30C49">
        <w:rPr>
          <w:rFonts w:hint="cs"/>
          <w:rtl/>
          <w:lang w:bidi="ar-EG"/>
        </w:rPr>
        <w:t xml:space="preserve"> وللإمام صفو</w:t>
      </w:r>
      <w:r>
        <w:rPr>
          <w:rFonts w:hint="cs"/>
          <w:rtl/>
          <w:lang w:bidi="ar-EG"/>
        </w:rPr>
        <w:t>ُ</w:t>
      </w:r>
      <w:r w:rsidR="00D30C49">
        <w:rPr>
          <w:rFonts w:hint="cs"/>
          <w:rtl/>
          <w:lang w:bidi="ar-EG"/>
        </w:rPr>
        <w:t xml:space="preserve"> المال</w:t>
      </w:r>
      <w:r>
        <w:rPr>
          <w:rFonts w:hint="cs"/>
          <w:rtl/>
          <w:lang w:bidi="ar-EG"/>
        </w:rPr>
        <w:t>ِ</w:t>
      </w:r>
      <w:r w:rsidR="00D30C49">
        <w:rPr>
          <w:rFonts w:hint="cs"/>
          <w:rtl/>
          <w:lang w:bidi="ar-EG"/>
        </w:rPr>
        <w:t xml:space="preserve"> أن يأخذ من هذه الأموال صفوَها : الجاريةَ الفارهة ، والدابّةَ الفارهة ، والثوبَ ، والمتاعَ مما يحبّ أو يشتهي ، فذلك له قبل القسمة وقبل إخراج الخمس ، وله أن يسدّ بذلك المال جميع ما ينوبه من مثل إعطاء المؤلفة قلوبهم وغير ذلك مما ينوبه ، فإن بقي بعد ذلك شيء أخرج الخمس منه فقسّمه في أهله وقسّم الباقي على من ولي ذلك ، وإنْ لم </w:t>
      </w:r>
      <w:r w:rsidR="00220A31">
        <w:rPr>
          <w:rFonts w:hint="cs"/>
          <w:rtl/>
          <w:lang w:bidi="ar-EG"/>
        </w:rPr>
        <w:t>يـب</w:t>
      </w:r>
      <w:r w:rsidR="00D30C49">
        <w:rPr>
          <w:rFonts w:hint="cs"/>
          <w:rtl/>
          <w:lang w:bidi="ar-EG"/>
        </w:rPr>
        <w:t>ق بعد سدّ النوائب شيء فلا شيء لهم</w:t>
      </w:r>
      <w:r w:rsidR="00AF4143">
        <w:rPr>
          <w:rFonts w:hint="cs"/>
          <w:rtl/>
          <w:lang w:bidi="ar-EG"/>
        </w:rPr>
        <w:t xml:space="preserve"> </w:t>
      </w:r>
      <w:r w:rsidR="00D30C49">
        <w:rPr>
          <w:rFonts w:hint="cs"/>
          <w:rtl/>
          <w:lang w:bidi="ar-EG"/>
        </w:rPr>
        <w:t>...</w:t>
      </w:r>
      <w:r>
        <w:rPr>
          <w:rFonts w:hint="cs"/>
          <w:rtl/>
          <w:lang w:bidi="ar-EG"/>
        </w:rPr>
        <w:t xml:space="preserve"> </w:t>
      </w:r>
      <w:r w:rsidR="0038282C">
        <w:rPr>
          <w:rFonts w:cs="Lotus" w:hint="cs"/>
          <w:sz w:val="28"/>
          <w:szCs w:val="32"/>
          <w:rtl/>
        </w:rPr>
        <w:t xml:space="preserve">&lt; </w:t>
      </w:r>
      <w:r w:rsidR="00D30C49">
        <w:rPr>
          <w:rFonts w:hint="cs"/>
          <w:rtl/>
          <w:lang w:bidi="ar-EG"/>
        </w:rPr>
        <w:t>فإنّ هذه الفسحة الك</w:t>
      </w:r>
      <w:r w:rsidR="002C614B">
        <w:rPr>
          <w:rFonts w:hint="cs"/>
          <w:rtl/>
          <w:lang w:bidi="ar-EG"/>
        </w:rPr>
        <w:t>بـي</w:t>
      </w:r>
      <w:r w:rsidR="00D30C49">
        <w:rPr>
          <w:rFonts w:hint="cs"/>
          <w:rtl/>
          <w:lang w:bidi="ar-EG"/>
        </w:rPr>
        <w:t xml:space="preserve">رة جداً في أخذ الخمس لأمارة قوية ـ </w:t>
      </w:r>
      <w:r w:rsidR="00D30C49" w:rsidRPr="00B608A2">
        <w:rPr>
          <w:rFonts w:hint="cs"/>
          <w:sz w:val="32"/>
          <w:szCs w:val="24"/>
          <w:rtl/>
          <w:lang w:bidi="ar-EG"/>
        </w:rPr>
        <w:t xml:space="preserve">إنْ لم تكن دليلاً شرعياً </w:t>
      </w:r>
      <w:r w:rsidR="00D30C49">
        <w:rPr>
          <w:rFonts w:hint="cs"/>
          <w:rtl/>
          <w:lang w:bidi="ar-EG"/>
        </w:rPr>
        <w:t xml:space="preserve">ـ على أنّ الغنائم كلها ـ </w:t>
      </w:r>
      <w:r w:rsidR="00D30C49" w:rsidRPr="00B608A2">
        <w:rPr>
          <w:rFonts w:hint="cs"/>
          <w:sz w:val="32"/>
          <w:szCs w:val="24"/>
          <w:rtl/>
          <w:lang w:bidi="ar-EG"/>
        </w:rPr>
        <w:t xml:space="preserve">وليس فقط الخمس </w:t>
      </w:r>
      <w:r w:rsidR="00D30C49">
        <w:rPr>
          <w:rFonts w:hint="cs"/>
          <w:rtl/>
          <w:lang w:bidi="ar-EG"/>
        </w:rPr>
        <w:t xml:space="preserve">ـ هي لإمام المسلمين </w:t>
      </w:r>
      <w:r w:rsidR="002F44FE">
        <w:rPr>
          <w:rFonts w:hint="cs"/>
          <w:rtl/>
          <w:lang w:bidi="ar-EG"/>
        </w:rPr>
        <w:t xml:space="preserve">ولو بنحو الولاية والوكالة والنيابة </w:t>
      </w:r>
      <w:r w:rsidR="00D30C49">
        <w:rPr>
          <w:rFonts w:hint="cs"/>
          <w:rtl/>
          <w:lang w:bidi="ar-EG"/>
        </w:rPr>
        <w:t xml:space="preserve">. </w:t>
      </w:r>
    </w:p>
    <w:p w:rsidR="00D30C49" w:rsidRDefault="00B608A2" w:rsidP="00091A48">
      <w:pPr>
        <w:pStyle w:val="1"/>
        <w:ind w:firstLine="0"/>
        <w:jc w:val="both"/>
        <w:rPr>
          <w:rFonts w:hint="cs"/>
          <w:rtl/>
        </w:rPr>
      </w:pPr>
      <w:r>
        <w:rPr>
          <w:rFonts w:hint="cs"/>
          <w:rtl/>
        </w:rPr>
        <w:t xml:space="preserve">3 ـ </w:t>
      </w:r>
      <w:r w:rsidR="00D30C49">
        <w:rPr>
          <w:rFonts w:hint="cs"/>
          <w:rtl/>
        </w:rPr>
        <w:t>ومثله</w:t>
      </w:r>
      <w:r w:rsidR="002F44FE">
        <w:rPr>
          <w:rFonts w:hint="cs"/>
          <w:rtl/>
        </w:rPr>
        <w:t>م</w:t>
      </w:r>
      <w:r w:rsidR="00D30C49">
        <w:rPr>
          <w:rFonts w:hint="cs"/>
          <w:rtl/>
        </w:rPr>
        <w:t>ا</w:t>
      </w:r>
      <w:r w:rsidR="002F44FE">
        <w:rPr>
          <w:rFonts w:hint="cs"/>
          <w:rtl/>
        </w:rPr>
        <w:t xml:space="preserve"> تماماً</w:t>
      </w:r>
      <w:r w:rsidR="00D30C49">
        <w:rPr>
          <w:rFonts w:hint="cs"/>
          <w:rtl/>
        </w:rPr>
        <w:t xml:space="preserve"> ما رواه في </w:t>
      </w:r>
      <w:r w:rsidR="007B22AE">
        <w:rPr>
          <w:rFonts w:hint="cs"/>
          <w:rtl/>
        </w:rPr>
        <w:t>يب</w:t>
      </w:r>
      <w:r w:rsidR="00E565A0">
        <w:rPr>
          <w:rFonts w:hint="cs"/>
          <w:rtl/>
        </w:rPr>
        <w:t xml:space="preserve"> </w:t>
      </w:r>
      <w:r w:rsidR="00D30C49">
        <w:rPr>
          <w:rFonts w:hint="cs"/>
          <w:rtl/>
        </w:rPr>
        <w:t xml:space="preserve">بإسناده </w:t>
      </w:r>
      <w:r>
        <w:rPr>
          <w:rFonts w:hint="cs"/>
          <w:rtl/>
        </w:rPr>
        <w:t xml:space="preserve">ـ </w:t>
      </w:r>
      <w:r w:rsidRPr="00B608A2">
        <w:rPr>
          <w:rFonts w:hint="cs"/>
          <w:sz w:val="32"/>
          <w:szCs w:val="24"/>
          <w:rtl/>
        </w:rPr>
        <w:t xml:space="preserve">الصحيح </w:t>
      </w:r>
      <w:r>
        <w:rPr>
          <w:rFonts w:hint="cs"/>
          <w:rtl/>
        </w:rPr>
        <w:t>ـ</w:t>
      </w:r>
      <w:r w:rsidR="00D30C49">
        <w:rPr>
          <w:rFonts w:hint="cs"/>
          <w:rtl/>
        </w:rPr>
        <w:t xml:space="preserve"> إلى محمد بن الحسن الصفّار عن محمد بن عيسى عن يونس(</w:t>
      </w:r>
      <w:r w:rsidR="00D30C49" w:rsidRPr="007C7ACF">
        <w:rPr>
          <w:rFonts w:hint="cs"/>
          <w:sz w:val="24"/>
          <w:szCs w:val="24"/>
          <w:rtl/>
        </w:rPr>
        <w:t>بن عبد الرحمن</w:t>
      </w:r>
      <w:r w:rsidR="00D30C49">
        <w:rPr>
          <w:rFonts w:hint="cs"/>
          <w:rtl/>
        </w:rPr>
        <w:t>) عن عمر بن أذينة وعبد الله بن سنان جميعاً عن</w:t>
      </w:r>
      <w:r w:rsidR="002A3F8F">
        <w:rPr>
          <w:rFonts w:hint="cs"/>
          <w:rtl/>
        </w:rPr>
        <w:t xml:space="preserve"> أبي </w:t>
      </w:r>
      <w:r w:rsidR="00D30C49">
        <w:rPr>
          <w:rFonts w:hint="cs"/>
          <w:rtl/>
        </w:rPr>
        <w:t>عبد الله</w:t>
      </w:r>
      <w:r w:rsidR="007B22AE" w:rsidRPr="007B22AE">
        <w:rPr>
          <w:sz w:val="36"/>
          <w:szCs w:val="32"/>
          <w:lang w:bidi="ar-LB"/>
        </w:rPr>
        <w:t>t</w:t>
      </w:r>
      <w:r w:rsidR="00D30C49">
        <w:rPr>
          <w:rFonts w:hint="cs"/>
          <w:rtl/>
        </w:rPr>
        <w:t xml:space="preserve"> قال : </w:t>
      </w:r>
      <w:r w:rsidR="000E7D9B" w:rsidRPr="000E7D9B">
        <w:rPr>
          <w:rFonts w:cs="Lotus" w:hint="cs"/>
          <w:sz w:val="28"/>
          <w:szCs w:val="32"/>
          <w:rtl/>
        </w:rPr>
        <w:t>&gt;</w:t>
      </w:r>
      <w:r w:rsidR="00D30C49">
        <w:rPr>
          <w:rFonts w:hint="cs"/>
          <w:rtl/>
        </w:rPr>
        <w:t xml:space="preserve"> ... وإنْ حضرت القسمة فله (</w:t>
      </w:r>
      <w:r w:rsidR="00D30C49" w:rsidRPr="007C7ACF">
        <w:rPr>
          <w:rFonts w:hint="cs"/>
          <w:sz w:val="24"/>
          <w:szCs w:val="24"/>
          <w:rtl/>
        </w:rPr>
        <w:t>أي للإمام</w:t>
      </w:r>
      <w:r w:rsidR="00D30C49">
        <w:rPr>
          <w:rFonts w:hint="cs"/>
          <w:rtl/>
        </w:rPr>
        <w:t xml:space="preserve">) أن يسدّ كلّ نائبة </w:t>
      </w:r>
      <w:r w:rsidR="002C614B">
        <w:rPr>
          <w:rFonts w:hint="cs"/>
          <w:rtl/>
        </w:rPr>
        <w:t>تـن</w:t>
      </w:r>
      <w:r w:rsidR="00D30C49">
        <w:rPr>
          <w:rFonts w:hint="cs"/>
          <w:rtl/>
        </w:rPr>
        <w:t xml:space="preserve">وبه قبل القسمة ، وإنْ بقي بعد ذلك شيء يقسِّمه </w:t>
      </w:r>
      <w:r w:rsidR="002C614B">
        <w:rPr>
          <w:rFonts w:hint="cs"/>
          <w:rtl/>
        </w:rPr>
        <w:t>بـي</w:t>
      </w:r>
      <w:r w:rsidR="00D30C49">
        <w:rPr>
          <w:rFonts w:hint="cs"/>
          <w:rtl/>
        </w:rPr>
        <w:t xml:space="preserve">نهم ، وإن لم </w:t>
      </w:r>
      <w:r w:rsidR="00220A31">
        <w:rPr>
          <w:rFonts w:hint="cs"/>
          <w:rtl/>
        </w:rPr>
        <w:t>يـب</w:t>
      </w:r>
      <w:r w:rsidR="00D30C49">
        <w:rPr>
          <w:rFonts w:hint="cs"/>
          <w:rtl/>
        </w:rPr>
        <w:t>قَ لهم فلا شيء عليه</w:t>
      </w:r>
      <w:r w:rsidR="00D30C49">
        <w:rPr>
          <w:rFonts w:cs="Lotus" w:hint="cs"/>
          <w:rtl/>
        </w:rPr>
        <w:t xml:space="preserve"> </w:t>
      </w:r>
      <w:r w:rsidR="000E7D9B" w:rsidRPr="000E7D9B">
        <w:rPr>
          <w:rFonts w:cs="Lotus" w:hint="cs"/>
          <w:sz w:val="28"/>
          <w:szCs w:val="32"/>
          <w:rtl/>
        </w:rPr>
        <w:t>&lt;</w:t>
      </w:r>
      <w:r w:rsidR="00D30C49" w:rsidRPr="0034430F">
        <w:rPr>
          <w:rFonts w:hint="cs"/>
          <w:vertAlign w:val="superscript"/>
          <w:rtl/>
        </w:rPr>
        <w:t>(</w:t>
      </w:r>
      <w:r w:rsidR="00D30C49" w:rsidRPr="0034430F">
        <w:rPr>
          <w:rStyle w:val="FootnoteReference"/>
          <w:rtl/>
        </w:rPr>
        <w:footnoteReference w:id="165"/>
      </w:r>
      <w:r w:rsidR="00D30C49" w:rsidRPr="0034430F">
        <w:rPr>
          <w:rFonts w:hint="cs"/>
          <w:vertAlign w:val="superscript"/>
          <w:rtl/>
        </w:rPr>
        <w:t>)</w:t>
      </w:r>
      <w:r w:rsidR="00D30C49" w:rsidRPr="00012B10">
        <w:rPr>
          <w:rFonts w:hint="cs"/>
          <w:rtl/>
        </w:rPr>
        <w:t xml:space="preserve"> </w:t>
      </w:r>
      <w:r w:rsidR="00D30C49">
        <w:rPr>
          <w:rFonts w:hint="cs"/>
          <w:rtl/>
        </w:rPr>
        <w:t>وهي صحيحة السند ، وصريحة في المطلوب .</w:t>
      </w:r>
    </w:p>
    <w:p w:rsidR="00B608A2" w:rsidRDefault="00B608A2" w:rsidP="00091A48">
      <w:pPr>
        <w:pStyle w:val="1"/>
        <w:ind w:firstLine="0"/>
        <w:jc w:val="both"/>
        <w:rPr>
          <w:rtl/>
          <w:lang w:bidi="ar-EG"/>
        </w:rPr>
      </w:pPr>
      <w:r>
        <w:rPr>
          <w:rFonts w:hint="cs"/>
          <w:rtl/>
        </w:rPr>
        <w:t xml:space="preserve">4 ـ </w:t>
      </w:r>
      <w:r>
        <w:rPr>
          <w:rFonts w:hint="cs"/>
          <w:rtl/>
          <w:lang w:bidi="ar-EG"/>
        </w:rPr>
        <w:t xml:space="preserve">ومثلها ما رواه في أصول الكافي عن عليّ بن إبراهيم عن </w:t>
      </w:r>
      <w:r w:rsidR="00BE4849">
        <w:rPr>
          <w:rFonts w:hint="cs"/>
          <w:rtl/>
          <w:lang w:bidi="ar-EG"/>
        </w:rPr>
        <w:t>أبـيه</w:t>
      </w:r>
      <w:r>
        <w:rPr>
          <w:rFonts w:hint="cs"/>
          <w:rtl/>
          <w:lang w:bidi="ar-EG"/>
        </w:rPr>
        <w:t xml:space="preserve"> عن ابن</w:t>
      </w:r>
      <w:r w:rsidR="002A3F8F">
        <w:rPr>
          <w:rFonts w:hint="cs"/>
          <w:rtl/>
          <w:lang w:bidi="ar-EG"/>
        </w:rPr>
        <w:t xml:space="preserve"> أبي </w:t>
      </w:r>
      <w:r>
        <w:rPr>
          <w:rFonts w:hint="cs"/>
          <w:rtl/>
          <w:lang w:bidi="ar-EG"/>
        </w:rPr>
        <w:t xml:space="preserve">عمير عن جميل عن زرارة قال : </w:t>
      </w:r>
      <w:r w:rsidR="000E7D9B" w:rsidRPr="000E7D9B">
        <w:rPr>
          <w:rFonts w:cs="Lotus" w:hint="cs"/>
          <w:sz w:val="28"/>
          <w:szCs w:val="32"/>
          <w:rtl/>
        </w:rPr>
        <w:t>&gt;</w:t>
      </w:r>
      <w:r>
        <w:rPr>
          <w:rFonts w:cs="Lotus" w:hint="cs"/>
          <w:sz w:val="27"/>
          <w:szCs w:val="27"/>
          <w:rtl/>
        </w:rPr>
        <w:t xml:space="preserve"> </w:t>
      </w:r>
      <w:r>
        <w:rPr>
          <w:rFonts w:hint="cs"/>
          <w:rtl/>
          <w:lang w:bidi="ar-EG"/>
        </w:rPr>
        <w:t>الإمام يجري وينفل ويعطي ما يشاء قبل أن تقع السهام ، وقد</w:t>
      </w:r>
      <w:r w:rsidRPr="00FA55A0">
        <w:rPr>
          <w:rFonts w:hint="cs"/>
          <w:rtl/>
          <w:lang w:bidi="ar-EG"/>
        </w:rPr>
        <w:t xml:space="preserve"> </w:t>
      </w:r>
      <w:r>
        <w:rPr>
          <w:rFonts w:hint="cs"/>
          <w:rtl/>
          <w:lang w:bidi="ar-EG"/>
        </w:rPr>
        <w:t>قاتل رسول الله</w:t>
      </w:r>
      <w:r w:rsidR="00143C8A" w:rsidRPr="00143C8A">
        <w:rPr>
          <w:rFonts w:hint="cs"/>
          <w:sz w:val="40"/>
        </w:rPr>
        <w:t>w</w:t>
      </w:r>
      <w:r>
        <w:rPr>
          <w:rFonts w:hint="cs"/>
          <w:sz w:val="44"/>
          <w:szCs w:val="44"/>
          <w:rtl/>
          <w:lang w:bidi="ar-EG"/>
        </w:rPr>
        <w:t xml:space="preserve"> </w:t>
      </w:r>
      <w:r w:rsidRPr="004A52B6">
        <w:rPr>
          <w:rFonts w:hint="cs"/>
          <w:rtl/>
          <w:lang w:bidi="ar-EG"/>
        </w:rPr>
        <w:t>بقوم</w:t>
      </w:r>
      <w:r>
        <w:rPr>
          <w:rFonts w:hint="cs"/>
          <w:rtl/>
          <w:lang w:bidi="ar-EG"/>
        </w:rPr>
        <w:t xml:space="preserve"> لم يجعل لهم في الفيء نص</w:t>
      </w:r>
      <w:r w:rsidR="00220A31">
        <w:rPr>
          <w:rFonts w:hint="cs"/>
          <w:rtl/>
          <w:lang w:bidi="ar-EG"/>
        </w:rPr>
        <w:t>يـب</w:t>
      </w:r>
      <w:r>
        <w:rPr>
          <w:rFonts w:hint="cs"/>
          <w:rtl/>
          <w:lang w:bidi="ar-EG"/>
        </w:rPr>
        <w:t xml:space="preserve">اً ، وإنْ شاء قسّم ذلك </w:t>
      </w:r>
      <w:r w:rsidR="002C614B">
        <w:rPr>
          <w:rFonts w:hint="cs"/>
          <w:rtl/>
          <w:lang w:bidi="ar-EG"/>
        </w:rPr>
        <w:t>بـي</w:t>
      </w:r>
      <w:r>
        <w:rPr>
          <w:rFonts w:hint="cs"/>
          <w:rtl/>
          <w:lang w:bidi="ar-EG"/>
        </w:rPr>
        <w:t>نهم</w:t>
      </w:r>
      <w:r>
        <w:rPr>
          <w:rFonts w:cs="Lotus" w:hint="cs"/>
          <w:sz w:val="27"/>
          <w:szCs w:val="27"/>
          <w:rtl/>
        </w:rPr>
        <w:t xml:space="preserve"> </w:t>
      </w:r>
      <w:r w:rsidR="000E7D9B" w:rsidRPr="000E7D9B">
        <w:rPr>
          <w:rFonts w:cs="Lotus" w:hint="cs"/>
          <w:sz w:val="28"/>
          <w:szCs w:val="32"/>
          <w:rtl/>
        </w:rPr>
        <w:t>&lt;</w:t>
      </w:r>
      <w:r w:rsidRPr="002F44FE">
        <w:rPr>
          <w:rFonts w:hint="cs"/>
          <w:sz w:val="32"/>
          <w:szCs w:val="24"/>
          <w:vertAlign w:val="superscript"/>
          <w:rtl/>
        </w:rPr>
        <w:t>(</w:t>
      </w:r>
      <w:r w:rsidRPr="002F44FE">
        <w:rPr>
          <w:sz w:val="32"/>
          <w:szCs w:val="24"/>
          <w:vertAlign w:val="superscript"/>
          <w:rtl/>
        </w:rPr>
        <w:footnoteReference w:id="166"/>
      </w:r>
      <w:r w:rsidRPr="002F44FE">
        <w:rPr>
          <w:rFonts w:hint="cs"/>
          <w:sz w:val="32"/>
          <w:szCs w:val="24"/>
          <w:vertAlign w:val="superscript"/>
          <w:rtl/>
        </w:rPr>
        <w:t>)</w:t>
      </w:r>
      <w:r w:rsidR="002F44FE">
        <w:rPr>
          <w:rFonts w:hint="cs"/>
          <w:rtl/>
          <w:lang w:bidi="ar-EG"/>
        </w:rPr>
        <w:t xml:space="preserve"> </w:t>
      </w:r>
      <w:r>
        <w:rPr>
          <w:rFonts w:hint="cs"/>
          <w:rtl/>
          <w:lang w:bidi="ar-EG"/>
        </w:rPr>
        <w:t xml:space="preserve">وهي وإنْ </w:t>
      </w:r>
      <w:r w:rsidR="0002602B">
        <w:rPr>
          <w:rFonts w:hint="cs"/>
          <w:rtl/>
          <w:lang w:bidi="ar-EG"/>
        </w:rPr>
        <w:t>كانت</w:t>
      </w:r>
      <w:r>
        <w:rPr>
          <w:rFonts w:hint="cs"/>
          <w:rtl/>
          <w:lang w:bidi="ar-EG"/>
        </w:rPr>
        <w:t xml:space="preserve"> من كلام زرارة إلا أنّ زرارة الذي</w:t>
      </w:r>
      <w:r w:rsidRPr="00CA07D4">
        <w:rPr>
          <w:rFonts w:hint="cs"/>
          <w:sz w:val="28"/>
          <w:rtl/>
          <w:lang w:bidi="ar-EG"/>
        </w:rPr>
        <w:t xml:space="preserve"> </w:t>
      </w:r>
      <w:r>
        <w:rPr>
          <w:rFonts w:hint="cs"/>
          <w:sz w:val="28"/>
          <w:rtl/>
          <w:lang w:bidi="ar-EG"/>
        </w:rPr>
        <w:t>كان يعيش</w:t>
      </w:r>
      <w:r w:rsidR="00746EF1">
        <w:rPr>
          <w:rFonts w:hint="cs"/>
          <w:sz w:val="28"/>
          <w:rtl/>
          <w:lang w:bidi="ar-EG"/>
        </w:rPr>
        <w:t xml:space="preserve"> بين </w:t>
      </w:r>
      <w:r>
        <w:rPr>
          <w:rFonts w:hint="cs"/>
          <w:sz w:val="28"/>
          <w:rtl/>
          <w:lang w:bidi="ar-EG"/>
        </w:rPr>
        <w:t>أئم</w:t>
      </w:r>
      <w:r w:rsidR="002C614B">
        <w:rPr>
          <w:rFonts w:hint="cs"/>
          <w:sz w:val="28"/>
          <w:rtl/>
          <w:lang w:bidi="ar-EG"/>
        </w:rPr>
        <w:t>تـن</w:t>
      </w:r>
      <w:r>
        <w:rPr>
          <w:rFonts w:hint="cs"/>
          <w:sz w:val="28"/>
          <w:rtl/>
          <w:lang w:bidi="ar-EG"/>
        </w:rPr>
        <w:t>ا</w:t>
      </w:r>
      <w:r w:rsidRPr="00B608A2">
        <w:rPr>
          <w:sz w:val="36"/>
          <w:szCs w:val="36"/>
          <w:lang w:bidi="ar-LB"/>
        </w:rPr>
        <w:t xml:space="preserve"> </w:t>
      </w:r>
      <w:r w:rsidR="00EC07CC" w:rsidRPr="00EC07CC">
        <w:rPr>
          <w:sz w:val="36"/>
          <w:szCs w:val="36"/>
          <w:lang w:bidi="ar-LB"/>
        </w:rPr>
        <w:t>i</w:t>
      </w:r>
      <w:r>
        <w:rPr>
          <w:rFonts w:hint="cs"/>
          <w:sz w:val="28"/>
          <w:rtl/>
          <w:lang w:bidi="ar-EG"/>
        </w:rPr>
        <w:t xml:space="preserve">وكان من أعلم أهل زمانه </w:t>
      </w:r>
      <w:r w:rsidR="00220A31">
        <w:rPr>
          <w:rFonts w:hint="cs"/>
          <w:sz w:val="28"/>
          <w:rtl/>
          <w:lang w:bidi="ar-EG"/>
        </w:rPr>
        <w:t>يـب</w:t>
      </w:r>
      <w:r>
        <w:rPr>
          <w:rFonts w:hint="cs"/>
          <w:sz w:val="28"/>
          <w:rtl/>
          <w:lang w:bidi="ar-EG"/>
        </w:rPr>
        <w:t>عد جدّاً أن ينطق من عنده بهذا الحكم الخطير إلى جميل بن درّاج بغير علم .</w:t>
      </w:r>
    </w:p>
    <w:p w:rsidR="00D30C49" w:rsidRDefault="00B608A2" w:rsidP="00091A48">
      <w:pPr>
        <w:pStyle w:val="1"/>
        <w:ind w:firstLine="0"/>
        <w:jc w:val="both"/>
        <w:rPr>
          <w:rtl/>
          <w:lang w:bidi="ar-EG"/>
        </w:rPr>
      </w:pPr>
      <w:r>
        <w:rPr>
          <w:rFonts w:hint="cs"/>
          <w:rtl/>
        </w:rPr>
        <w:t xml:space="preserve">  </w:t>
      </w:r>
      <w:r w:rsidR="004C1AAC">
        <w:rPr>
          <w:rFonts w:hint="cs"/>
          <w:rtl/>
        </w:rPr>
        <w:t xml:space="preserve"> </w:t>
      </w:r>
      <w:r w:rsidR="00D30C49" w:rsidRPr="00C57E24">
        <w:rPr>
          <w:rFonts w:hint="cs"/>
          <w:rtl/>
        </w:rPr>
        <w:t>ولهذا الكلام مؤي</w:t>
      </w:r>
      <w:r w:rsidR="00D30C49">
        <w:rPr>
          <w:rFonts w:hint="cs"/>
          <w:rtl/>
        </w:rPr>
        <w:t>ّ</w:t>
      </w:r>
      <w:r w:rsidR="00D30C49" w:rsidRPr="00C57E24">
        <w:rPr>
          <w:rFonts w:hint="cs"/>
          <w:rtl/>
        </w:rPr>
        <w:t>دات كثيرة في الروايات من ق</w:t>
      </w:r>
      <w:r w:rsidR="002C614B">
        <w:rPr>
          <w:rFonts w:hint="cs"/>
          <w:rtl/>
        </w:rPr>
        <w:t>بـي</w:t>
      </w:r>
      <w:r w:rsidR="00D30C49" w:rsidRPr="00C57E24">
        <w:rPr>
          <w:rFonts w:hint="cs"/>
          <w:rtl/>
        </w:rPr>
        <w:t>ل الروايات القائلة بأنّ الخمس لهم</w:t>
      </w:r>
      <w:r w:rsidR="00EC07CC" w:rsidRPr="00EC07CC">
        <w:rPr>
          <w:sz w:val="36"/>
          <w:szCs w:val="36"/>
        </w:rPr>
        <w:t>i</w:t>
      </w:r>
      <w:r w:rsidR="00D30C49" w:rsidRPr="00C57E24">
        <w:rPr>
          <w:rFonts w:hint="cs"/>
          <w:rtl/>
        </w:rPr>
        <w:t xml:space="preserve"> أو</w:t>
      </w:r>
      <w:r w:rsidR="00D30C49">
        <w:rPr>
          <w:rFonts w:hint="cs"/>
          <w:rtl/>
          <w:lang w:bidi="ar-EG"/>
        </w:rPr>
        <w:t xml:space="preserve"> أن الخمس من وجوه الإمارة أو أنّ الخمس لله وما كان لله فهو لرسوله وما كان لرسوله فهو للإمام من بعده ، ثم لو كان للإمام النصف وللسادة النصف فلماذا لم يأذن أئم</w:t>
      </w:r>
      <w:r w:rsidR="002C614B">
        <w:rPr>
          <w:rFonts w:hint="cs"/>
          <w:rtl/>
          <w:lang w:bidi="ar-EG"/>
        </w:rPr>
        <w:t>تـن</w:t>
      </w:r>
      <w:r w:rsidR="00D30C49">
        <w:rPr>
          <w:rFonts w:hint="cs"/>
          <w:rtl/>
          <w:lang w:bidi="ar-EG"/>
        </w:rPr>
        <w:t>ا</w:t>
      </w:r>
      <w:r w:rsidR="00EC07CC" w:rsidRPr="00EC07CC">
        <w:rPr>
          <w:sz w:val="36"/>
          <w:szCs w:val="36"/>
        </w:rPr>
        <w:t>i</w:t>
      </w:r>
      <w:r w:rsidR="00D30C49">
        <w:rPr>
          <w:rFonts w:hint="cs"/>
          <w:rtl/>
          <w:lang w:bidi="ar-EG"/>
        </w:rPr>
        <w:t xml:space="preserve"> بدفع نصف الخمس للسادة كما كانوا يأذنون في الزكاة ؟! أليس هذا أسرع في إيصال الحقّ إلى أصحابه ؟ ويصير سهم الإمام أقلّ حملاً في الأسفار وإذا سرق يكون أقل كمّاً ، ومع وصوله يكون صرفه على الإمام أقلّ مؤونة ...</w:t>
      </w:r>
    </w:p>
    <w:p w:rsidR="00D30C49" w:rsidRDefault="002F44FE" w:rsidP="00091A48">
      <w:pPr>
        <w:pStyle w:val="1"/>
        <w:ind w:firstLine="0"/>
        <w:jc w:val="both"/>
        <w:rPr>
          <w:rtl/>
          <w:lang w:bidi="ar-EG"/>
        </w:rPr>
      </w:pPr>
      <w:r w:rsidRPr="009D28FC">
        <w:rPr>
          <w:rFonts w:cs="Al-Sadiq Bold" w:hint="cs"/>
          <w:rtl/>
          <w:lang w:bidi="ar-EG"/>
        </w:rPr>
        <w:t xml:space="preserve">  </w:t>
      </w:r>
      <w:r w:rsidR="004C1AAC">
        <w:rPr>
          <w:rFonts w:cs="Al-Sadiq Bold" w:hint="cs"/>
          <w:rtl/>
          <w:lang w:bidi="ar-EG"/>
        </w:rPr>
        <w:t xml:space="preserve"> </w:t>
      </w:r>
      <w:r w:rsidR="00D30C49" w:rsidRPr="009D28FC">
        <w:rPr>
          <w:rFonts w:cs="Al-Sadiq Bold" w:hint="cs"/>
          <w:rtl/>
          <w:lang w:bidi="ar-EG"/>
        </w:rPr>
        <w:t>فإنْ قلت</w:t>
      </w:r>
      <w:r w:rsidR="00D30C49">
        <w:rPr>
          <w:rFonts w:hint="cs"/>
          <w:rtl/>
          <w:lang w:bidi="ar-EG"/>
        </w:rPr>
        <w:t xml:space="preserve"> : لكن مرسلة حمّاد بن عيسى صريحة في لزوم </w:t>
      </w:r>
      <w:r w:rsidR="002C614B">
        <w:rPr>
          <w:rFonts w:hint="cs"/>
          <w:rtl/>
          <w:lang w:bidi="ar-EG"/>
        </w:rPr>
        <w:t>تـن</w:t>
      </w:r>
      <w:r w:rsidR="00D30C49">
        <w:rPr>
          <w:rFonts w:hint="cs"/>
          <w:rtl/>
          <w:lang w:bidi="ar-EG"/>
        </w:rPr>
        <w:t xml:space="preserve">صيف الخمس ، </w:t>
      </w:r>
    </w:p>
    <w:p w:rsidR="00D30C49" w:rsidRDefault="002F44FE" w:rsidP="00FE5ABC">
      <w:pPr>
        <w:pStyle w:val="1"/>
        <w:ind w:firstLine="0"/>
        <w:jc w:val="both"/>
        <w:rPr>
          <w:rtl/>
          <w:lang w:bidi="ar-EG"/>
        </w:rPr>
      </w:pPr>
      <w:r>
        <w:rPr>
          <w:rFonts w:hint="cs"/>
          <w:b/>
          <w:bCs/>
          <w:rtl/>
          <w:lang w:bidi="ar-EG"/>
        </w:rPr>
        <w:t xml:space="preserve">  </w:t>
      </w:r>
      <w:r w:rsidR="004C1AAC">
        <w:rPr>
          <w:rFonts w:hint="cs"/>
          <w:b/>
          <w:bCs/>
          <w:rtl/>
          <w:lang w:bidi="ar-EG"/>
        </w:rPr>
        <w:t xml:space="preserve"> </w:t>
      </w:r>
      <w:r w:rsidR="00D30C49" w:rsidRPr="009D28FC">
        <w:rPr>
          <w:rFonts w:cs="Al-Sadiq Bold" w:hint="cs"/>
          <w:rtl/>
          <w:lang w:bidi="ar-EG"/>
        </w:rPr>
        <w:t>قلت</w:t>
      </w:r>
      <w:r w:rsidR="00D30C49">
        <w:rPr>
          <w:rFonts w:hint="cs"/>
          <w:rtl/>
          <w:lang w:bidi="ar-EG"/>
        </w:rPr>
        <w:t xml:space="preserve"> : لكن مع تعارضها مع</w:t>
      </w:r>
      <w:r>
        <w:rPr>
          <w:rFonts w:hint="cs"/>
          <w:rtl/>
          <w:lang w:bidi="ar-EG"/>
        </w:rPr>
        <w:t xml:space="preserve"> نفسها ومع</w:t>
      </w:r>
      <w:r w:rsidR="00D30C49">
        <w:rPr>
          <w:rFonts w:hint="cs"/>
          <w:rtl/>
          <w:lang w:bidi="ar-EG"/>
        </w:rPr>
        <w:t xml:space="preserve"> صحيحة البزنطي وغيرها تسقط الحجية عن المرسلة لكون دعوى حجيتها مبنية على دعوى إجماع الطائفة على تصحيح ما يصحّ عن أصحاب الإجماع ، والإجماع دليل ل</w:t>
      </w:r>
      <w:r w:rsidR="00FE5ABC">
        <w:rPr>
          <w:rFonts w:hint="cs"/>
          <w:rtl/>
          <w:lang w:bidi="ar-EG"/>
        </w:rPr>
        <w:t>ُ</w:t>
      </w:r>
      <w:r w:rsidR="002C614B">
        <w:rPr>
          <w:rFonts w:hint="cs"/>
          <w:rtl/>
          <w:lang w:bidi="ar-EG"/>
        </w:rPr>
        <w:t>ب</w:t>
      </w:r>
      <w:r w:rsidR="00FE5ABC">
        <w:rPr>
          <w:rFonts w:hint="cs"/>
          <w:rtl/>
          <w:lang w:bidi="ar-EG"/>
        </w:rPr>
        <w:t>ّ</w:t>
      </w:r>
      <w:r w:rsidR="002C614B">
        <w:rPr>
          <w:rFonts w:hint="cs"/>
          <w:rtl/>
          <w:lang w:bidi="ar-EG"/>
        </w:rPr>
        <w:t>ي</w:t>
      </w:r>
      <w:r w:rsidR="00D30C49">
        <w:rPr>
          <w:rFonts w:hint="cs"/>
          <w:rtl/>
          <w:lang w:bidi="ar-EG"/>
        </w:rPr>
        <w:t xml:space="preserve"> لا نعرف سعة حدوده وهل أنه تبقى روايات أصحاب الإجماع حجّة مع وجود رواية صحيحة معارِضة أم لا ؟ القدر المتيقن أنها تكون حجة مع عدم وجود هكذا معارضة ، وتبقى الصحيحة حجة بلا شكّ .</w:t>
      </w:r>
    </w:p>
    <w:p w:rsidR="00D30C49" w:rsidRDefault="002F44FE" w:rsidP="00091A48">
      <w:pPr>
        <w:pStyle w:val="1"/>
        <w:ind w:firstLine="0"/>
        <w:jc w:val="both"/>
        <w:rPr>
          <w:rtl/>
          <w:lang w:bidi="ar-EG"/>
        </w:rPr>
      </w:pPr>
      <w:r w:rsidRPr="009D28FC">
        <w:rPr>
          <w:rFonts w:cs="Al-Sadiq Bold" w:hint="cs"/>
          <w:rtl/>
          <w:lang w:bidi="ar-EG"/>
        </w:rPr>
        <w:t xml:space="preserve">  </w:t>
      </w:r>
      <w:r w:rsidR="004C1AAC">
        <w:rPr>
          <w:rFonts w:cs="Al-Sadiq Bold" w:hint="cs"/>
          <w:rtl/>
          <w:lang w:bidi="ar-EG"/>
        </w:rPr>
        <w:t xml:space="preserve"> </w:t>
      </w:r>
      <w:r w:rsidR="00D30C49" w:rsidRPr="009D28FC">
        <w:rPr>
          <w:rFonts w:cs="Al-Sadiq Bold" w:hint="cs"/>
          <w:rtl/>
          <w:lang w:bidi="ar-EG"/>
        </w:rPr>
        <w:t>فالصحيح</w:t>
      </w:r>
      <w:r w:rsidR="00D30C49">
        <w:rPr>
          <w:rFonts w:hint="cs"/>
          <w:rtl/>
          <w:lang w:bidi="ar-EG"/>
        </w:rPr>
        <w:t xml:space="preserve"> أنّ السادة الفقراء هم مصرف للخمس كما هو الحال في الأصناف الواردة في آية الف</w:t>
      </w:r>
      <w:r w:rsidR="007F1E21">
        <w:rPr>
          <w:rFonts w:hint="cs"/>
          <w:rtl/>
          <w:lang w:bidi="ar-EG"/>
        </w:rPr>
        <w:t>َ</w:t>
      </w:r>
      <w:r w:rsidR="00D30C49">
        <w:rPr>
          <w:rFonts w:hint="cs"/>
          <w:rtl/>
          <w:lang w:bidi="ar-EG"/>
        </w:rPr>
        <w:t xml:space="preserve">يء تماماً يعطيهم الإمام قدر ما يشاء لأنّ الخمس والفيء هما ملك مقام إمامة المسلمين </w:t>
      </w:r>
      <w:r>
        <w:rPr>
          <w:rFonts w:hint="cs"/>
          <w:rtl/>
          <w:lang w:bidi="ar-EG"/>
        </w:rPr>
        <w:t>ولو بالوكالة والنيابة عن الإمام الحجّة الم</w:t>
      </w:r>
      <w:r w:rsidR="002C614B">
        <w:rPr>
          <w:rFonts w:hint="cs"/>
          <w:rtl/>
          <w:lang w:bidi="ar-EG"/>
        </w:rPr>
        <w:t>نـت</w:t>
      </w:r>
      <w:r>
        <w:rPr>
          <w:rFonts w:hint="cs"/>
          <w:rtl/>
          <w:lang w:bidi="ar-EG"/>
        </w:rPr>
        <w:t xml:space="preserve">ظر </w:t>
      </w:r>
      <w:r w:rsidRPr="002F44FE">
        <w:rPr>
          <w:rFonts w:hint="cs"/>
          <w:sz w:val="32"/>
          <w:szCs w:val="24"/>
          <w:rtl/>
          <w:lang w:bidi="ar-EG"/>
        </w:rPr>
        <w:t xml:space="preserve">أرواحُنا وأرواحُ العالمينَ له الفِداء </w:t>
      </w:r>
      <w:r w:rsidR="00D30C49">
        <w:rPr>
          <w:rFonts w:hint="cs"/>
          <w:rtl/>
          <w:lang w:bidi="ar-EG"/>
        </w:rPr>
        <w:t>، فإمام المسلمين يصرفهم</w:t>
      </w:r>
      <w:r w:rsidR="007F1E21">
        <w:rPr>
          <w:rFonts w:hint="cs"/>
          <w:rtl/>
          <w:lang w:bidi="ar-EG"/>
        </w:rPr>
        <w:t>ا</w:t>
      </w:r>
      <w:r w:rsidR="00D30C49">
        <w:rPr>
          <w:rFonts w:hint="cs"/>
          <w:rtl/>
          <w:lang w:bidi="ar-EG"/>
        </w:rPr>
        <w:t xml:space="preserve"> في شؤون الإمامة .</w:t>
      </w:r>
    </w:p>
    <w:p w:rsidR="00D30C49" w:rsidRPr="001C7E6C" w:rsidRDefault="00BC5C14" w:rsidP="00FD249E">
      <w:pPr>
        <w:pStyle w:val="1"/>
        <w:ind w:firstLine="0"/>
        <w:jc w:val="center"/>
        <w:rPr>
          <w:rFonts w:cs="Lotus"/>
          <w:rtl/>
        </w:rPr>
      </w:pPr>
      <w:r w:rsidRPr="00BC5C14">
        <w:rPr>
          <w:rFonts w:cs="Lotus" w:hint="cs"/>
          <w:szCs w:val="32"/>
          <w:rtl/>
        </w:rPr>
        <w:t>*</w:t>
      </w:r>
      <w:r w:rsidR="00D30C49" w:rsidRPr="001C7E6C">
        <w:rPr>
          <w:rFonts w:cs="Lotus" w:hint="cs"/>
          <w:rtl/>
        </w:rPr>
        <w:t xml:space="preserve">   </w:t>
      </w:r>
      <w:r w:rsidRPr="00BC5C14">
        <w:rPr>
          <w:rFonts w:cs="Lotus" w:hint="cs"/>
          <w:szCs w:val="32"/>
          <w:rtl/>
        </w:rPr>
        <w:t>*</w:t>
      </w:r>
      <w:r w:rsidR="00D30C49" w:rsidRPr="001C7E6C">
        <w:rPr>
          <w:rFonts w:cs="Lotus" w:hint="cs"/>
          <w:rtl/>
        </w:rPr>
        <w:t xml:space="preserve">   </w:t>
      </w:r>
      <w:r w:rsidRPr="00BC5C14">
        <w:rPr>
          <w:rFonts w:cs="Lotus" w:hint="cs"/>
          <w:szCs w:val="32"/>
          <w:rtl/>
        </w:rPr>
        <w:t>*</w:t>
      </w:r>
      <w:r w:rsidR="00D30C49" w:rsidRPr="001C7E6C">
        <w:rPr>
          <w:rFonts w:cs="Lotus" w:hint="cs"/>
          <w:rtl/>
        </w:rPr>
        <w:t xml:space="preserve">   </w:t>
      </w:r>
      <w:r w:rsidRPr="00BC5C14">
        <w:rPr>
          <w:rFonts w:cs="Lotus" w:hint="cs"/>
          <w:szCs w:val="32"/>
          <w:rtl/>
        </w:rPr>
        <w:t>*</w:t>
      </w:r>
      <w:r w:rsidR="00D30C49" w:rsidRPr="001C7E6C">
        <w:rPr>
          <w:rFonts w:cs="Lotus" w:hint="cs"/>
          <w:rtl/>
        </w:rPr>
        <w:t xml:space="preserve">   </w:t>
      </w:r>
      <w:r w:rsidRPr="00BC5C14">
        <w:rPr>
          <w:rFonts w:cs="Lotus" w:hint="cs"/>
          <w:szCs w:val="32"/>
          <w:rtl/>
        </w:rPr>
        <w:t>*</w:t>
      </w:r>
    </w:p>
    <w:p w:rsidR="00D30C49" w:rsidRPr="00971E9B" w:rsidRDefault="00C779F2" w:rsidP="00FD249E">
      <w:pPr>
        <w:pStyle w:val="2"/>
        <w:ind w:firstLine="0"/>
        <w:jc w:val="both"/>
        <w:rPr>
          <w:sz w:val="32"/>
          <w:szCs w:val="26"/>
          <w:rtl/>
        </w:rPr>
      </w:pPr>
      <w:bookmarkStart w:id="154" w:name="_Toc241729383"/>
      <w:r>
        <w:rPr>
          <w:rFonts w:hint="cs"/>
          <w:b/>
          <w:bCs/>
          <w:sz w:val="36"/>
          <w:szCs w:val="32"/>
          <w:rtl/>
          <w:lang w:bidi="ar-EG"/>
        </w:rPr>
        <w:t xml:space="preserve">  </w:t>
      </w:r>
      <w:r w:rsidR="002F44FE">
        <w:rPr>
          <w:rFonts w:hint="cs"/>
          <w:b/>
          <w:bCs/>
          <w:sz w:val="36"/>
          <w:szCs w:val="32"/>
          <w:rtl/>
          <w:lang w:bidi="ar-EG"/>
        </w:rPr>
        <w:t xml:space="preserve"> </w:t>
      </w:r>
      <w:r w:rsidR="00D30C49" w:rsidRPr="002F44FE">
        <w:rPr>
          <w:sz w:val="36"/>
          <w:szCs w:val="32"/>
          <w:rtl/>
          <w:lang w:bidi="ar-EG"/>
        </w:rPr>
        <w:t>مسألة 3</w:t>
      </w:r>
      <w:r w:rsidR="00D30C49" w:rsidRPr="001C7E6C">
        <w:rPr>
          <w:sz w:val="36"/>
          <w:szCs w:val="32"/>
          <w:rtl/>
          <w:lang w:bidi="ar-EG"/>
        </w:rPr>
        <w:t xml:space="preserve"> : مستحق</w:t>
      </w:r>
      <w:r w:rsidR="00D30C49" w:rsidRPr="001C7E6C">
        <w:rPr>
          <w:rFonts w:hint="cs"/>
          <w:sz w:val="36"/>
          <w:szCs w:val="32"/>
          <w:rtl/>
          <w:lang w:bidi="ar-EG"/>
        </w:rPr>
        <w:t>ّ</w:t>
      </w:r>
      <w:r w:rsidR="00D30C49" w:rsidRPr="001C7E6C">
        <w:rPr>
          <w:sz w:val="36"/>
          <w:szCs w:val="32"/>
          <w:rtl/>
          <w:lang w:bidi="ar-EG"/>
        </w:rPr>
        <w:t xml:space="preserve"> الخمس </w:t>
      </w:r>
      <w:r w:rsidR="002F44FE">
        <w:rPr>
          <w:rFonts w:hint="cs"/>
          <w:sz w:val="36"/>
          <w:szCs w:val="32"/>
          <w:rtl/>
          <w:lang w:bidi="ar-EG"/>
        </w:rPr>
        <w:t xml:space="preserve">هو </w:t>
      </w:r>
      <w:r w:rsidR="00D30C49" w:rsidRPr="001C7E6C">
        <w:rPr>
          <w:sz w:val="36"/>
          <w:szCs w:val="32"/>
          <w:rtl/>
          <w:lang w:bidi="ar-EG"/>
        </w:rPr>
        <w:t>م</w:t>
      </w:r>
      <w:r w:rsidR="002F44FE">
        <w:rPr>
          <w:rFonts w:hint="cs"/>
          <w:sz w:val="36"/>
          <w:szCs w:val="32"/>
          <w:rtl/>
          <w:lang w:bidi="ar-EG"/>
        </w:rPr>
        <w:t>َ</w:t>
      </w:r>
      <w:r w:rsidR="00D30C49" w:rsidRPr="001C7E6C">
        <w:rPr>
          <w:sz w:val="36"/>
          <w:szCs w:val="32"/>
          <w:rtl/>
          <w:lang w:bidi="ar-EG"/>
        </w:rPr>
        <w:t>ن</w:t>
      </w:r>
      <w:r w:rsidR="002F44FE">
        <w:rPr>
          <w:rFonts w:hint="cs"/>
          <w:sz w:val="36"/>
          <w:szCs w:val="32"/>
          <w:rtl/>
          <w:lang w:bidi="ar-EG"/>
        </w:rPr>
        <w:t>ِ</w:t>
      </w:r>
      <w:r w:rsidR="00D30C49" w:rsidRPr="001C7E6C">
        <w:rPr>
          <w:sz w:val="36"/>
          <w:szCs w:val="32"/>
          <w:rtl/>
          <w:lang w:bidi="ar-EG"/>
        </w:rPr>
        <w:t xml:space="preserve"> </w:t>
      </w:r>
      <w:r w:rsidR="00D30C49" w:rsidRPr="001C7E6C">
        <w:rPr>
          <w:rFonts w:hint="cs"/>
          <w:sz w:val="36"/>
          <w:szCs w:val="32"/>
          <w:rtl/>
          <w:lang w:bidi="ar-EG"/>
        </w:rPr>
        <w:t>ا</w:t>
      </w:r>
      <w:r w:rsidR="002C614B">
        <w:rPr>
          <w:sz w:val="36"/>
          <w:szCs w:val="32"/>
          <w:rtl/>
          <w:lang w:bidi="ar-EG"/>
        </w:rPr>
        <w:t>نـت</w:t>
      </w:r>
      <w:r w:rsidR="00D30C49" w:rsidRPr="001C7E6C">
        <w:rPr>
          <w:sz w:val="36"/>
          <w:szCs w:val="32"/>
          <w:rtl/>
          <w:lang w:bidi="ar-EG"/>
        </w:rPr>
        <w:t>سب إلى هاشم بالأبوة</w:t>
      </w:r>
      <w:r w:rsidR="00D30C49" w:rsidRPr="004C31D9">
        <w:rPr>
          <w:rFonts w:hint="cs"/>
          <w:sz w:val="24"/>
          <w:szCs w:val="24"/>
          <w:vertAlign w:val="superscript"/>
          <w:rtl/>
        </w:rPr>
        <w:t>(1)</w:t>
      </w:r>
      <w:r w:rsidR="004C31D9">
        <w:rPr>
          <w:rFonts w:hint="cs"/>
          <w:sz w:val="24"/>
          <w:szCs w:val="24"/>
          <w:vertAlign w:val="superscript"/>
          <w:rtl/>
        </w:rPr>
        <w:t xml:space="preserve"> </w:t>
      </w:r>
      <w:r w:rsidR="00D30C49" w:rsidRPr="001C7E6C">
        <w:rPr>
          <w:rFonts w:hint="cs"/>
          <w:sz w:val="32"/>
          <w:szCs w:val="32"/>
          <w:rtl/>
          <w:lang w:bidi="ar-EG"/>
        </w:rPr>
        <w:t>،</w:t>
      </w:r>
      <w:r w:rsidR="00D30C49" w:rsidRPr="001C7E6C">
        <w:rPr>
          <w:sz w:val="32"/>
          <w:szCs w:val="32"/>
          <w:rtl/>
          <w:lang w:bidi="ar-EG"/>
        </w:rPr>
        <w:t xml:space="preserve"> فإ</w:t>
      </w:r>
      <w:r w:rsidR="00D30C49" w:rsidRPr="001C7E6C">
        <w:rPr>
          <w:sz w:val="36"/>
          <w:szCs w:val="32"/>
          <w:rtl/>
          <w:lang w:bidi="ar-EG"/>
        </w:rPr>
        <w:t>ن</w:t>
      </w:r>
      <w:r w:rsidR="00D30C49" w:rsidRPr="001C7E6C">
        <w:rPr>
          <w:rFonts w:hint="cs"/>
          <w:sz w:val="36"/>
          <w:szCs w:val="32"/>
          <w:rtl/>
          <w:lang w:bidi="ar-EG"/>
        </w:rPr>
        <w:t xml:space="preserve"> </w:t>
      </w:r>
      <w:r w:rsidR="00D30C49" w:rsidRPr="001C7E6C">
        <w:rPr>
          <w:sz w:val="36"/>
          <w:szCs w:val="32"/>
          <w:rtl/>
          <w:lang w:bidi="ar-EG"/>
        </w:rPr>
        <w:t>ا</w:t>
      </w:r>
      <w:r w:rsidR="002C614B">
        <w:rPr>
          <w:sz w:val="36"/>
          <w:szCs w:val="32"/>
          <w:rtl/>
          <w:lang w:bidi="ar-EG"/>
        </w:rPr>
        <w:t>نـت</w:t>
      </w:r>
      <w:r w:rsidR="00D30C49" w:rsidRPr="001C7E6C">
        <w:rPr>
          <w:sz w:val="36"/>
          <w:szCs w:val="32"/>
          <w:rtl/>
          <w:lang w:bidi="ar-EG"/>
        </w:rPr>
        <w:t>سب إليه</w:t>
      </w:r>
      <w:r w:rsidR="00D30C49" w:rsidRPr="001C7E6C">
        <w:rPr>
          <w:rFonts w:hint="cs"/>
          <w:sz w:val="36"/>
          <w:szCs w:val="32"/>
          <w:rtl/>
          <w:lang w:bidi="ar-EG"/>
        </w:rPr>
        <w:t xml:space="preserve"> </w:t>
      </w:r>
      <w:r w:rsidR="00D30C49" w:rsidRPr="001C7E6C">
        <w:rPr>
          <w:sz w:val="36"/>
          <w:szCs w:val="32"/>
          <w:rtl/>
          <w:lang w:bidi="ar-EG"/>
        </w:rPr>
        <w:t>بالأم لم يحل</w:t>
      </w:r>
      <w:r w:rsidR="00D30C49" w:rsidRPr="001C7E6C">
        <w:rPr>
          <w:rFonts w:hint="cs"/>
          <w:sz w:val="36"/>
          <w:szCs w:val="32"/>
          <w:rtl/>
          <w:lang w:bidi="ar-EG"/>
        </w:rPr>
        <w:t>ّ</w:t>
      </w:r>
      <w:r w:rsidR="00D30C49" w:rsidRPr="001C7E6C">
        <w:rPr>
          <w:sz w:val="36"/>
          <w:szCs w:val="32"/>
          <w:rtl/>
          <w:lang w:bidi="ar-EG"/>
        </w:rPr>
        <w:t xml:space="preserve"> له الخمس ، وتحل</w:t>
      </w:r>
      <w:r w:rsidR="00D30C49" w:rsidRPr="001C7E6C">
        <w:rPr>
          <w:rFonts w:hint="cs"/>
          <w:sz w:val="36"/>
          <w:szCs w:val="32"/>
          <w:rtl/>
          <w:lang w:bidi="ar-EG"/>
        </w:rPr>
        <w:t>ّ</w:t>
      </w:r>
      <w:r w:rsidR="00D30C49" w:rsidRPr="001C7E6C">
        <w:rPr>
          <w:sz w:val="36"/>
          <w:szCs w:val="32"/>
          <w:rtl/>
          <w:lang w:bidi="ar-EG"/>
        </w:rPr>
        <w:t xml:space="preserve"> له الزكاة ، ولا فرق</w:t>
      </w:r>
      <w:r w:rsidR="00746EF1">
        <w:rPr>
          <w:sz w:val="36"/>
          <w:szCs w:val="32"/>
          <w:rtl/>
          <w:lang w:bidi="ar-EG"/>
        </w:rPr>
        <w:t xml:space="preserve"> بين </w:t>
      </w:r>
      <w:r w:rsidR="00D30C49" w:rsidRPr="001C7E6C">
        <w:rPr>
          <w:sz w:val="36"/>
          <w:szCs w:val="32"/>
          <w:rtl/>
          <w:lang w:bidi="ar-EG"/>
        </w:rPr>
        <w:t>أن يكون علويا</w:t>
      </w:r>
      <w:r w:rsidR="00D30C49" w:rsidRPr="001C7E6C">
        <w:rPr>
          <w:rFonts w:hint="cs"/>
          <w:sz w:val="36"/>
          <w:szCs w:val="32"/>
          <w:rtl/>
          <w:lang w:bidi="ar-EG"/>
        </w:rPr>
        <w:t>ً</w:t>
      </w:r>
      <w:r w:rsidR="00D30C49" w:rsidRPr="001C7E6C">
        <w:rPr>
          <w:sz w:val="36"/>
          <w:szCs w:val="32"/>
          <w:rtl/>
          <w:lang w:bidi="ar-EG"/>
        </w:rPr>
        <w:t xml:space="preserve"> أو عقيليا</w:t>
      </w:r>
      <w:r w:rsidR="00D30C49" w:rsidRPr="001C7E6C">
        <w:rPr>
          <w:rFonts w:hint="cs"/>
          <w:sz w:val="36"/>
          <w:szCs w:val="32"/>
          <w:rtl/>
          <w:lang w:bidi="ar-EG"/>
        </w:rPr>
        <w:t>ً</w:t>
      </w:r>
      <w:r w:rsidR="00D30C49" w:rsidRPr="001C7E6C">
        <w:rPr>
          <w:sz w:val="36"/>
          <w:szCs w:val="32"/>
          <w:rtl/>
          <w:lang w:bidi="ar-EG"/>
        </w:rPr>
        <w:t xml:space="preserve"> أو عباسيا</w:t>
      </w:r>
      <w:r w:rsidR="00D30C49" w:rsidRPr="001C7E6C">
        <w:rPr>
          <w:rFonts w:hint="cs"/>
          <w:sz w:val="36"/>
          <w:szCs w:val="32"/>
          <w:rtl/>
          <w:lang w:bidi="ar-EG"/>
        </w:rPr>
        <w:t>ً</w:t>
      </w:r>
      <w:r w:rsidR="00D30C49" w:rsidRPr="001C7E6C">
        <w:rPr>
          <w:sz w:val="36"/>
          <w:szCs w:val="32"/>
          <w:rtl/>
          <w:lang w:bidi="ar-EG"/>
        </w:rPr>
        <w:t xml:space="preserve"> </w:t>
      </w:r>
      <w:r w:rsidR="00752861">
        <w:rPr>
          <w:rFonts w:hint="cs"/>
          <w:sz w:val="36"/>
          <w:szCs w:val="32"/>
          <w:rtl/>
          <w:lang w:bidi="ar-EG"/>
        </w:rPr>
        <w:t xml:space="preserve">، </w:t>
      </w:r>
      <w:r w:rsidR="00D30C49" w:rsidRPr="001C7E6C">
        <w:rPr>
          <w:sz w:val="36"/>
          <w:szCs w:val="32"/>
          <w:rtl/>
          <w:lang w:bidi="ar-EG"/>
        </w:rPr>
        <w:t>وينبغي تقديم</w:t>
      </w:r>
      <w:r w:rsidR="00752861">
        <w:rPr>
          <w:rFonts w:hint="cs"/>
          <w:sz w:val="36"/>
          <w:szCs w:val="32"/>
          <w:rtl/>
          <w:lang w:bidi="ar-EG"/>
        </w:rPr>
        <w:t>ُ</w:t>
      </w:r>
      <w:r w:rsidR="00D30C49" w:rsidRPr="001C7E6C">
        <w:rPr>
          <w:sz w:val="36"/>
          <w:szCs w:val="32"/>
          <w:rtl/>
          <w:lang w:bidi="ar-EG"/>
        </w:rPr>
        <w:t xml:space="preserve"> الأتم</w:t>
      </w:r>
      <w:r w:rsidR="00D30C49" w:rsidRPr="001C7E6C">
        <w:rPr>
          <w:rFonts w:hint="cs"/>
          <w:sz w:val="36"/>
          <w:szCs w:val="32"/>
          <w:rtl/>
          <w:lang w:bidi="ar-EG"/>
        </w:rPr>
        <w:t>ّ</w:t>
      </w:r>
      <w:r w:rsidR="00D30C49" w:rsidRPr="001C7E6C">
        <w:rPr>
          <w:sz w:val="36"/>
          <w:szCs w:val="32"/>
          <w:rtl/>
          <w:lang w:bidi="ar-EG"/>
        </w:rPr>
        <w:t xml:space="preserve"> ع</w:t>
      </w:r>
      <w:r w:rsidR="00D30C49" w:rsidRPr="001C7E6C">
        <w:rPr>
          <w:rFonts w:hint="cs"/>
          <w:sz w:val="36"/>
          <w:szCs w:val="32"/>
          <w:rtl/>
          <w:lang w:bidi="ar-EG"/>
        </w:rPr>
        <w:t>ُ</w:t>
      </w:r>
      <w:r w:rsidR="00D30C49" w:rsidRPr="001C7E6C">
        <w:rPr>
          <w:sz w:val="36"/>
          <w:szCs w:val="32"/>
          <w:rtl/>
          <w:lang w:bidi="ar-EG"/>
        </w:rPr>
        <w:t>ل</w:t>
      </w:r>
      <w:r w:rsidR="00D30C49" w:rsidRPr="001C7E6C">
        <w:rPr>
          <w:rFonts w:hint="cs"/>
          <w:sz w:val="36"/>
          <w:szCs w:val="32"/>
          <w:rtl/>
          <w:lang w:bidi="ar-EG"/>
        </w:rPr>
        <w:t>ْ</w:t>
      </w:r>
      <w:r w:rsidR="00D30C49" w:rsidRPr="001C7E6C">
        <w:rPr>
          <w:sz w:val="36"/>
          <w:szCs w:val="32"/>
          <w:rtl/>
          <w:lang w:bidi="ar-EG"/>
        </w:rPr>
        <w:t>ق</w:t>
      </w:r>
      <w:r w:rsidR="00D30C49" w:rsidRPr="001C7E6C">
        <w:rPr>
          <w:rFonts w:hint="cs"/>
          <w:sz w:val="36"/>
          <w:szCs w:val="32"/>
          <w:rtl/>
          <w:lang w:bidi="ar-EG"/>
        </w:rPr>
        <w:t>َ</w:t>
      </w:r>
      <w:r w:rsidR="00D30C49" w:rsidRPr="001C7E6C">
        <w:rPr>
          <w:sz w:val="36"/>
          <w:szCs w:val="32"/>
          <w:rtl/>
          <w:lang w:bidi="ar-EG"/>
        </w:rPr>
        <w:t>ة</w:t>
      </w:r>
      <w:r w:rsidR="00D30C49" w:rsidRPr="001C7E6C">
        <w:rPr>
          <w:rFonts w:hint="cs"/>
          <w:sz w:val="36"/>
          <w:szCs w:val="32"/>
          <w:rtl/>
          <w:lang w:bidi="ar-EG"/>
        </w:rPr>
        <w:t>ً</w:t>
      </w:r>
      <w:r w:rsidR="00D30C49" w:rsidRPr="001C7E6C">
        <w:rPr>
          <w:sz w:val="36"/>
          <w:szCs w:val="32"/>
          <w:rtl/>
          <w:lang w:bidi="ar-EG"/>
        </w:rPr>
        <w:t xml:space="preserve"> ب</w:t>
      </w:r>
      <w:r w:rsidR="00FE5ABC">
        <w:rPr>
          <w:sz w:val="36"/>
          <w:szCs w:val="32"/>
          <w:rtl/>
          <w:lang w:bidi="ar-EG"/>
        </w:rPr>
        <w:t>النبيّ</w:t>
      </w:r>
      <w:r w:rsidR="00143C8A" w:rsidRPr="00143C8A">
        <w:rPr>
          <w:rFonts w:hint="cs"/>
          <w:sz w:val="40"/>
          <w:szCs w:val="40"/>
        </w:rPr>
        <w:t>w</w:t>
      </w:r>
      <w:r w:rsidR="00D30C49">
        <w:rPr>
          <w:rFonts w:hint="cs"/>
          <w:rtl/>
          <w:lang w:bidi="ar-EG"/>
        </w:rPr>
        <w:t xml:space="preserve"> </w:t>
      </w:r>
      <w:r w:rsidR="00D30C49" w:rsidRPr="001C7E6C">
        <w:rPr>
          <w:sz w:val="36"/>
          <w:szCs w:val="32"/>
          <w:rtl/>
          <w:lang w:bidi="ar-EG"/>
        </w:rPr>
        <w:t>على غيره</w:t>
      </w:r>
      <w:r w:rsidR="00D30C49" w:rsidRPr="001C7E6C">
        <w:rPr>
          <w:rFonts w:hint="cs"/>
          <w:sz w:val="36"/>
          <w:szCs w:val="32"/>
          <w:rtl/>
          <w:lang w:bidi="ar-EG"/>
        </w:rPr>
        <w:t xml:space="preserve"> </w:t>
      </w:r>
      <w:r w:rsidR="00752861">
        <w:rPr>
          <w:rFonts w:hint="cs"/>
          <w:sz w:val="36"/>
          <w:szCs w:val="32"/>
          <w:rtl/>
          <w:lang w:bidi="ar-EG"/>
        </w:rPr>
        <w:t xml:space="preserve">وهم </w:t>
      </w:r>
      <w:r w:rsidR="00D30C49" w:rsidRPr="001C7E6C">
        <w:rPr>
          <w:sz w:val="36"/>
          <w:szCs w:val="32"/>
          <w:rtl/>
          <w:lang w:bidi="ar-EG"/>
        </w:rPr>
        <w:t>الفاطمي</w:t>
      </w:r>
      <w:r w:rsidR="00752861">
        <w:rPr>
          <w:rFonts w:hint="cs"/>
          <w:sz w:val="36"/>
          <w:szCs w:val="32"/>
          <w:rtl/>
          <w:lang w:bidi="ar-EG"/>
        </w:rPr>
        <w:t>ّو</w:t>
      </w:r>
      <w:r w:rsidR="00D30C49" w:rsidRPr="001C7E6C">
        <w:rPr>
          <w:sz w:val="36"/>
          <w:szCs w:val="32"/>
          <w:rtl/>
          <w:lang w:bidi="ar-EG"/>
        </w:rPr>
        <w:t>ن</w:t>
      </w:r>
      <w:r w:rsidR="00D30C49" w:rsidRPr="004C31D9">
        <w:rPr>
          <w:rFonts w:hint="cs"/>
          <w:sz w:val="24"/>
          <w:szCs w:val="24"/>
          <w:vertAlign w:val="superscript"/>
          <w:rtl/>
        </w:rPr>
        <w:t>(2)</w:t>
      </w:r>
      <w:r w:rsidR="004C31D9">
        <w:rPr>
          <w:rFonts w:hint="cs"/>
          <w:sz w:val="24"/>
          <w:szCs w:val="24"/>
          <w:vertAlign w:val="superscript"/>
          <w:rtl/>
        </w:rPr>
        <w:t xml:space="preserve"> </w:t>
      </w:r>
      <w:r w:rsidR="00D30C49">
        <w:rPr>
          <w:rFonts w:hint="cs"/>
          <w:rtl/>
          <w:lang w:bidi="ar-EG"/>
        </w:rPr>
        <w:t>.</w:t>
      </w:r>
      <w:bookmarkEnd w:id="154"/>
    </w:p>
    <w:p w:rsidR="00D30C49" w:rsidRDefault="00D30C49" w:rsidP="00091A48">
      <w:pPr>
        <w:pStyle w:val="1"/>
        <w:spacing w:before="0"/>
        <w:ind w:firstLine="0"/>
        <w:jc w:val="both"/>
        <w:rPr>
          <w:rtl/>
          <w:lang w:bidi="ar-EG"/>
        </w:rPr>
      </w:pPr>
      <w:r w:rsidRPr="00971E9B">
        <w:rPr>
          <w:rFonts w:hint="cs"/>
          <w:sz w:val="32"/>
          <w:szCs w:val="26"/>
          <w:rtl/>
        </w:rPr>
        <w:t>ـــــــــــــــــــــــــــــــــــــــــــــ</w:t>
      </w:r>
    </w:p>
    <w:p w:rsidR="00D30C49" w:rsidRDefault="00D30C49" w:rsidP="00091A48">
      <w:pPr>
        <w:pStyle w:val="1"/>
        <w:ind w:firstLine="0"/>
        <w:jc w:val="both"/>
        <w:rPr>
          <w:rtl/>
          <w:lang w:bidi="ar-EG"/>
        </w:rPr>
      </w:pPr>
      <w:r>
        <w:rPr>
          <w:rFonts w:hint="cs"/>
          <w:rtl/>
          <w:lang w:bidi="ar-EG"/>
        </w:rPr>
        <w:t xml:space="preserve">(1) </w:t>
      </w:r>
      <w:r w:rsidR="00AC2A09">
        <w:rPr>
          <w:rFonts w:hint="cs"/>
          <w:rtl/>
          <w:lang w:bidi="ar-EG"/>
        </w:rPr>
        <w:t>ما في الم</w:t>
      </w:r>
      <w:r w:rsidR="00FD249E">
        <w:rPr>
          <w:rFonts w:hint="cs"/>
          <w:rtl/>
          <w:lang w:bidi="ar-EG"/>
        </w:rPr>
        <w:t>ت</w:t>
      </w:r>
      <w:r w:rsidR="002C614B">
        <w:rPr>
          <w:rFonts w:hint="cs"/>
          <w:rtl/>
          <w:lang w:bidi="ar-EG"/>
        </w:rPr>
        <w:t>ن</w:t>
      </w:r>
      <w:r w:rsidR="00AC2A09">
        <w:rPr>
          <w:rFonts w:hint="cs"/>
          <w:rtl/>
          <w:lang w:bidi="ar-EG"/>
        </w:rPr>
        <w:t xml:space="preserve"> </w:t>
      </w:r>
      <w:r>
        <w:rPr>
          <w:rFonts w:hint="cs"/>
          <w:rtl/>
          <w:lang w:bidi="ar-EG"/>
        </w:rPr>
        <w:t xml:space="preserve">هو مشهور علمائنا إلا ما نسب ـ </w:t>
      </w:r>
      <w:r w:rsidRPr="00AC2A09">
        <w:rPr>
          <w:rFonts w:hint="cs"/>
          <w:sz w:val="32"/>
          <w:szCs w:val="24"/>
          <w:rtl/>
          <w:lang w:bidi="ar-EG"/>
        </w:rPr>
        <w:t xml:space="preserve">اشتباهاً </w:t>
      </w:r>
      <w:r w:rsidR="00AC2A09">
        <w:rPr>
          <w:rFonts w:hint="cs"/>
          <w:rtl/>
          <w:lang w:bidi="ar-EG"/>
        </w:rPr>
        <w:t>ـ إلى السيد المرتضى ،</w:t>
      </w:r>
      <w:r>
        <w:rPr>
          <w:rFonts w:hint="cs"/>
          <w:rtl/>
          <w:lang w:bidi="ar-EG"/>
        </w:rPr>
        <w:t xml:space="preserve"> وأيّده صاحب الحدائق </w:t>
      </w:r>
      <w:r w:rsidR="00AC2A09">
        <w:rPr>
          <w:rFonts w:hint="cs"/>
          <w:rtl/>
          <w:lang w:bidi="ar-EG"/>
        </w:rPr>
        <w:t>،</w:t>
      </w:r>
      <w:r>
        <w:rPr>
          <w:rFonts w:hint="cs"/>
          <w:rtl/>
          <w:lang w:bidi="ar-EG"/>
        </w:rPr>
        <w:t xml:space="preserve"> والظاهر أنّ السيد المرتضى لا يخالف في مسأل</w:t>
      </w:r>
      <w:r w:rsidR="002C614B">
        <w:rPr>
          <w:rFonts w:hint="cs"/>
          <w:rtl/>
          <w:lang w:bidi="ar-EG"/>
        </w:rPr>
        <w:t>تـن</w:t>
      </w:r>
      <w:r>
        <w:rPr>
          <w:rFonts w:hint="cs"/>
          <w:rtl/>
          <w:lang w:bidi="ar-EG"/>
        </w:rPr>
        <w:t>ا هذه ، إذ قال بأنَّ ابنَ الب</w:t>
      </w:r>
      <w:r w:rsidR="002C614B">
        <w:rPr>
          <w:rFonts w:hint="cs"/>
          <w:rtl/>
          <w:lang w:bidi="ar-EG"/>
        </w:rPr>
        <w:t>نـت</w:t>
      </w:r>
      <w:r>
        <w:rPr>
          <w:rFonts w:hint="cs"/>
          <w:rtl/>
          <w:lang w:bidi="ar-EG"/>
        </w:rPr>
        <w:t xml:space="preserve"> ابنٌ حقيقةً ، فمَن أوصى بمالٍ لوُلْد فاطمة</w:t>
      </w:r>
      <w:r w:rsidRPr="00FE5ABC">
        <w:rPr>
          <w:sz w:val="40"/>
          <w:szCs w:val="36"/>
        </w:rPr>
        <w:t>u</w:t>
      </w:r>
      <w:r w:rsidRPr="00CA07D4">
        <w:rPr>
          <w:rFonts w:hint="cs"/>
          <w:rtl/>
        </w:rPr>
        <w:t xml:space="preserve"> </w:t>
      </w:r>
      <w:r>
        <w:rPr>
          <w:rFonts w:hint="cs"/>
          <w:rtl/>
          <w:lang w:bidi="ar-EG"/>
        </w:rPr>
        <w:t>دخل في اللفظ أولاد بناتها أيضاً ، واحتجّ السيد المرتضى بأنّه قد ثبت قول</w:t>
      </w:r>
      <w:r w:rsidR="002A3F8F">
        <w:rPr>
          <w:rFonts w:hint="cs"/>
          <w:rtl/>
          <w:lang w:bidi="ar-EG"/>
        </w:rPr>
        <w:t xml:space="preserve"> </w:t>
      </w:r>
      <w:r w:rsidR="00FE5ABC">
        <w:rPr>
          <w:rFonts w:hint="cs"/>
          <w:rtl/>
          <w:lang w:bidi="ar-EG"/>
        </w:rPr>
        <w:t>النبيّ</w:t>
      </w:r>
      <w:r w:rsidR="00143C8A" w:rsidRPr="00143C8A">
        <w:rPr>
          <w:rFonts w:hint="cs"/>
          <w:sz w:val="40"/>
          <w:szCs w:val="32"/>
        </w:rPr>
        <w:t>w</w:t>
      </w:r>
      <w:r>
        <w:rPr>
          <w:rFonts w:hint="cs"/>
          <w:rtl/>
          <w:lang w:bidi="ar-EG"/>
        </w:rPr>
        <w:t xml:space="preserve"> عن الحسن والحسين</w:t>
      </w:r>
      <w:r w:rsidR="00EC07CC" w:rsidRPr="00EC07CC">
        <w:rPr>
          <w:rFonts w:hint="cs"/>
          <w:sz w:val="36"/>
          <w:szCs w:val="24"/>
        </w:rPr>
        <w:t>o</w:t>
      </w:r>
      <w:r>
        <w:rPr>
          <w:rFonts w:hint="cs"/>
          <w:rtl/>
          <w:lang w:bidi="ar-EG"/>
        </w:rPr>
        <w:t xml:space="preserve"> </w:t>
      </w:r>
      <w:r w:rsidR="000E7D9B" w:rsidRPr="000E7D9B">
        <w:rPr>
          <w:rFonts w:cs="Lotus" w:hint="cs"/>
          <w:sz w:val="28"/>
          <w:szCs w:val="32"/>
          <w:rtl/>
        </w:rPr>
        <w:t>&gt;</w:t>
      </w:r>
      <w:r>
        <w:rPr>
          <w:rFonts w:hint="cs"/>
          <w:rtl/>
          <w:lang w:bidi="ar-EG"/>
        </w:rPr>
        <w:t xml:space="preserve"> هذان اِبناي </w:t>
      </w:r>
      <w:r w:rsidR="0038282C">
        <w:rPr>
          <w:rFonts w:cs="Lotus" w:hint="cs"/>
          <w:sz w:val="28"/>
          <w:szCs w:val="32"/>
          <w:rtl/>
        </w:rPr>
        <w:t xml:space="preserve">&lt; </w:t>
      </w:r>
      <w:r w:rsidR="00AC2A09">
        <w:rPr>
          <w:rFonts w:hint="cs"/>
          <w:rtl/>
          <w:lang w:bidi="ar-EG"/>
        </w:rPr>
        <w:t>والأصل في الإ</w:t>
      </w:r>
      <w:r>
        <w:rPr>
          <w:rFonts w:hint="cs"/>
          <w:rtl/>
          <w:lang w:bidi="ar-EG"/>
        </w:rPr>
        <w:t>ستعمال الحقيقة .</w:t>
      </w:r>
    </w:p>
    <w:p w:rsidR="00D30C49" w:rsidRDefault="009D28FC" w:rsidP="00091A48">
      <w:pPr>
        <w:pStyle w:val="1"/>
        <w:ind w:firstLine="0"/>
        <w:jc w:val="both"/>
        <w:rPr>
          <w:rtl/>
          <w:lang w:bidi="ar-EG"/>
        </w:rPr>
      </w:pPr>
      <w:r>
        <w:rPr>
          <w:rFonts w:hint="cs"/>
          <w:b/>
          <w:bCs/>
          <w:rtl/>
          <w:lang w:bidi="ar-EG"/>
        </w:rPr>
        <w:t xml:space="preserve"> </w:t>
      </w:r>
      <w:r w:rsidR="00BF0C63">
        <w:rPr>
          <w:rFonts w:hint="cs"/>
          <w:b/>
          <w:bCs/>
          <w:rtl/>
          <w:lang w:bidi="ar-EG"/>
        </w:rPr>
        <w:t xml:space="preserve"> </w:t>
      </w:r>
      <w:r w:rsidR="00AC2A09">
        <w:rPr>
          <w:rFonts w:hint="cs"/>
          <w:b/>
          <w:bCs/>
          <w:rtl/>
          <w:lang w:bidi="ar-EG"/>
        </w:rPr>
        <w:t xml:space="preserve"> </w:t>
      </w:r>
      <w:r w:rsidR="00D30C49" w:rsidRPr="009D28FC">
        <w:rPr>
          <w:rFonts w:cs="Al-Sadiq Bold" w:hint="cs"/>
          <w:rtl/>
          <w:lang w:bidi="ar-EG"/>
        </w:rPr>
        <w:t>أقول :</w:t>
      </w:r>
      <w:r w:rsidR="00D30C49">
        <w:rPr>
          <w:rFonts w:hint="cs"/>
          <w:rtl/>
          <w:lang w:bidi="ar-EG"/>
        </w:rPr>
        <w:t xml:space="preserve"> هذا غير صدق عنوان الهاشمي الذي هو محلّ البحث فكون سبط الهاشمي ابن هذا الهاشمي لا يستلزم أنه من عشيرته ، إذ قد يكون من عشيرة اُخرى ، إذ نستبعد جداً من السيد المرتضى أن يقصد أنّ أولاد بنات الهاشمي صاروا هاشم</w:t>
      </w:r>
      <w:r w:rsidR="00884951">
        <w:rPr>
          <w:rFonts w:hint="cs"/>
          <w:rtl/>
          <w:lang w:bidi="ar-EG"/>
        </w:rPr>
        <w:t>يـي</w:t>
      </w:r>
      <w:r w:rsidR="00D30C49">
        <w:rPr>
          <w:rFonts w:hint="cs"/>
          <w:rtl/>
          <w:lang w:bidi="ar-EG"/>
        </w:rPr>
        <w:t xml:space="preserve">ن بمجرّد أنّ أمهم هاشمية وإلا لصار الهاشمي تميمياً وعدْوياً وأعجمياً في نفس الوقت إذا </w:t>
      </w:r>
      <w:r w:rsidR="0002602B">
        <w:rPr>
          <w:rFonts w:hint="cs"/>
          <w:rtl/>
          <w:lang w:bidi="ar-EG"/>
        </w:rPr>
        <w:t>كانت</w:t>
      </w:r>
      <w:r w:rsidR="00D30C49">
        <w:rPr>
          <w:rFonts w:hint="cs"/>
          <w:rtl/>
          <w:lang w:bidi="ar-EG"/>
        </w:rPr>
        <w:t xml:space="preserve"> أم الهاشميّ وأمها وأم </w:t>
      </w:r>
      <w:r w:rsidR="00BE4849">
        <w:rPr>
          <w:rFonts w:hint="cs"/>
          <w:rtl/>
          <w:lang w:bidi="ar-EG"/>
        </w:rPr>
        <w:t>أبـيه</w:t>
      </w:r>
      <w:r w:rsidR="00D30C49">
        <w:rPr>
          <w:rFonts w:hint="cs"/>
          <w:rtl/>
          <w:lang w:bidi="ar-EG"/>
        </w:rPr>
        <w:t>ا من هذه القبائل ، ولاختلط الحابل بالنابل ولف</w:t>
      </w:r>
      <w:r w:rsidR="00AC2A09">
        <w:rPr>
          <w:rFonts w:hint="cs"/>
          <w:rtl/>
          <w:lang w:bidi="ar-EG"/>
        </w:rPr>
        <w:t>َ</w:t>
      </w:r>
      <w:r w:rsidR="00D30C49">
        <w:rPr>
          <w:rFonts w:hint="cs"/>
          <w:rtl/>
          <w:lang w:bidi="ar-EG"/>
        </w:rPr>
        <w:t>ق</w:t>
      </w:r>
      <w:r w:rsidR="00AC2A09">
        <w:rPr>
          <w:rFonts w:hint="cs"/>
          <w:rtl/>
          <w:lang w:bidi="ar-EG"/>
        </w:rPr>
        <w:t>َ</w:t>
      </w:r>
      <w:r w:rsidR="00D30C49">
        <w:rPr>
          <w:rFonts w:hint="cs"/>
          <w:rtl/>
          <w:lang w:bidi="ar-EG"/>
        </w:rPr>
        <w:t>د</w:t>
      </w:r>
      <w:r w:rsidR="00AC2A09">
        <w:rPr>
          <w:rFonts w:hint="cs"/>
          <w:rtl/>
          <w:lang w:bidi="ar-EG"/>
        </w:rPr>
        <w:t>َ</w:t>
      </w:r>
      <w:r w:rsidR="00D30C49">
        <w:rPr>
          <w:rFonts w:hint="cs"/>
          <w:rtl/>
          <w:lang w:bidi="ar-EG"/>
        </w:rPr>
        <w:t>ت</w:t>
      </w:r>
      <w:r w:rsidR="00AC2A09">
        <w:rPr>
          <w:rFonts w:hint="cs"/>
          <w:rtl/>
          <w:lang w:bidi="ar-EG"/>
        </w:rPr>
        <w:t>ِ</w:t>
      </w:r>
      <w:r w:rsidR="00D30C49">
        <w:rPr>
          <w:rFonts w:hint="cs"/>
          <w:rtl/>
          <w:lang w:bidi="ar-EG"/>
        </w:rPr>
        <w:t xml:space="preserve"> العشائر</w:t>
      </w:r>
      <w:r w:rsidR="00AC2A09">
        <w:rPr>
          <w:rFonts w:hint="cs"/>
          <w:rtl/>
          <w:lang w:bidi="ar-EG"/>
        </w:rPr>
        <w:t>ُ</w:t>
      </w:r>
      <w:r w:rsidR="00D30C49">
        <w:rPr>
          <w:rFonts w:hint="cs"/>
          <w:rtl/>
          <w:lang w:bidi="ar-EG"/>
        </w:rPr>
        <w:t xml:space="preserve"> أسماء</w:t>
      </w:r>
      <w:r w:rsidR="00AC2A09">
        <w:rPr>
          <w:rFonts w:hint="cs"/>
          <w:rtl/>
          <w:lang w:bidi="ar-EG"/>
        </w:rPr>
        <w:t>َ</w:t>
      </w:r>
      <w:r w:rsidR="00D30C49">
        <w:rPr>
          <w:rFonts w:hint="cs"/>
          <w:rtl/>
          <w:lang w:bidi="ar-EG"/>
        </w:rPr>
        <w:t>ها ، وهذا واضح الفساد ، فإننا إذا سألنا كلّ الناس عن الهاشمي لقالوا م</w:t>
      </w:r>
      <w:r w:rsidR="00AC2A09">
        <w:rPr>
          <w:rFonts w:hint="cs"/>
          <w:rtl/>
          <w:lang w:bidi="ar-EG"/>
        </w:rPr>
        <w:t>َ</w:t>
      </w:r>
      <w:r w:rsidR="00D30C49">
        <w:rPr>
          <w:rFonts w:hint="cs"/>
          <w:rtl/>
          <w:lang w:bidi="ar-EG"/>
        </w:rPr>
        <w:t>ن كان آباؤه من هاشم</w:t>
      </w:r>
      <w:r w:rsidR="00D30C49" w:rsidRPr="009D28FC">
        <w:rPr>
          <w:sz w:val="36"/>
          <w:szCs w:val="32"/>
        </w:rPr>
        <w:t>t</w:t>
      </w:r>
      <w:r w:rsidR="00D30C49">
        <w:rPr>
          <w:rFonts w:hint="cs"/>
          <w:rtl/>
          <w:lang w:bidi="ar-EG"/>
        </w:rPr>
        <w:t xml:space="preserve"> ، إضافة إلى صريح مرسلة حمّاد بن عيسى القائلة</w:t>
      </w:r>
      <w:r w:rsidR="00D30C49">
        <w:rPr>
          <w:rFonts w:cs="Lotus" w:hint="cs"/>
          <w:sz w:val="27"/>
          <w:szCs w:val="27"/>
          <w:rtl/>
        </w:rPr>
        <w:t xml:space="preserve"> </w:t>
      </w:r>
      <w:r w:rsidR="000E7D9B" w:rsidRPr="000E7D9B">
        <w:rPr>
          <w:rFonts w:cs="Lotus" w:hint="cs"/>
          <w:sz w:val="28"/>
          <w:szCs w:val="32"/>
          <w:rtl/>
        </w:rPr>
        <w:t>&gt;</w:t>
      </w:r>
      <w:r w:rsidR="00D30C49">
        <w:rPr>
          <w:rFonts w:hint="cs"/>
          <w:rtl/>
          <w:lang w:bidi="ar-EG"/>
        </w:rPr>
        <w:t xml:space="preserve"> </w:t>
      </w:r>
      <w:r w:rsidR="00D30C49" w:rsidRPr="009E387E">
        <w:rPr>
          <w:rtl/>
          <w:lang w:bidi="ar-EG"/>
        </w:rPr>
        <w:t>وهؤلاء الذين جعل الله لهم الخمس هم قرابة</w:t>
      </w:r>
      <w:r w:rsidR="002A3F8F">
        <w:rPr>
          <w:rtl/>
          <w:lang w:bidi="ar-EG"/>
        </w:rPr>
        <w:t xml:space="preserve"> </w:t>
      </w:r>
      <w:r w:rsidR="00FE5ABC">
        <w:rPr>
          <w:rtl/>
          <w:lang w:bidi="ar-EG"/>
        </w:rPr>
        <w:t>النبيّ</w:t>
      </w:r>
      <w:r w:rsidR="00D30C49">
        <w:rPr>
          <w:rFonts w:hint="cs"/>
          <w:rtl/>
          <w:lang w:bidi="ar-EG"/>
        </w:rPr>
        <w:t xml:space="preserve"> </w:t>
      </w:r>
      <w:r w:rsidR="00D30C49" w:rsidRPr="009E387E">
        <w:rPr>
          <w:rtl/>
          <w:lang w:bidi="ar-EG"/>
        </w:rPr>
        <w:t>الذين ذكرهم الله فقال</w:t>
      </w:r>
      <w:r w:rsidR="00D30C49">
        <w:rPr>
          <w:rtl/>
          <w:lang w:bidi="ar-EG"/>
        </w:rPr>
        <w:t xml:space="preserve"> </w:t>
      </w:r>
      <w:r w:rsidR="00D30C49">
        <w:rPr>
          <w:rFonts w:hint="cs"/>
          <w:rtl/>
          <w:lang w:bidi="ar-EG"/>
        </w:rPr>
        <w:t>[</w:t>
      </w:r>
      <w:r w:rsidR="00D30C49" w:rsidRPr="00786F48">
        <w:rPr>
          <w:rFonts w:ascii="QCF_P376" w:hAnsi="QCF_P376" w:cs="QCF_P376"/>
          <w:color w:val="000000"/>
          <w:sz w:val="32"/>
          <w:szCs w:val="32"/>
          <w:rtl/>
        </w:rPr>
        <w:t>ﭿ</w:t>
      </w:r>
      <w:r w:rsidR="00D30C49" w:rsidRPr="00786F48">
        <w:rPr>
          <w:rFonts w:ascii="QCF_P376" w:hAnsi="QCF_P376" w:cs="QCF_P376"/>
          <w:color w:val="000000"/>
          <w:sz w:val="4"/>
          <w:szCs w:val="4"/>
          <w:rtl/>
        </w:rPr>
        <w:t xml:space="preserve"> </w:t>
      </w:r>
      <w:r w:rsidR="00D30C49" w:rsidRPr="00786F48">
        <w:rPr>
          <w:rFonts w:ascii="QCF_P376" w:hAnsi="QCF_P376" w:cs="QCF_P376"/>
          <w:color w:val="000000"/>
          <w:sz w:val="32"/>
          <w:szCs w:val="32"/>
          <w:rtl/>
        </w:rPr>
        <w:t>ﮀ</w:t>
      </w:r>
      <w:r w:rsidR="00D30C49" w:rsidRPr="00786F48">
        <w:rPr>
          <w:rFonts w:ascii="QCF_P376" w:hAnsi="QCF_P376" w:cs="QCF_P376"/>
          <w:color w:val="000000"/>
          <w:sz w:val="4"/>
          <w:szCs w:val="4"/>
          <w:rtl/>
        </w:rPr>
        <w:t xml:space="preserve"> </w:t>
      </w:r>
      <w:r w:rsidR="00D30C49" w:rsidRPr="00786F48">
        <w:rPr>
          <w:rFonts w:ascii="QCF_P376" w:hAnsi="QCF_P376" w:cs="QCF_P376"/>
          <w:color w:val="000000"/>
          <w:sz w:val="32"/>
          <w:szCs w:val="32"/>
          <w:rtl/>
        </w:rPr>
        <w:t>ﮁ</w:t>
      </w:r>
      <w:r w:rsidR="00D30C49" w:rsidRPr="00786F48">
        <w:rPr>
          <w:rFonts w:ascii="Arial" w:hAnsi="Arial" w:cs="Arial"/>
          <w:color w:val="000000"/>
          <w:sz w:val="4"/>
          <w:szCs w:val="4"/>
        </w:rPr>
        <w:t xml:space="preserve"> </w:t>
      </w:r>
      <w:r w:rsidR="00D30C49">
        <w:rPr>
          <w:rtl/>
          <w:lang w:bidi="ar-EG"/>
        </w:rPr>
        <w:t>]</w:t>
      </w:r>
      <w:r w:rsidR="00D30C49" w:rsidRPr="009E387E">
        <w:rPr>
          <w:rtl/>
          <w:lang w:bidi="ar-EG"/>
        </w:rPr>
        <w:t xml:space="preserve"> وهم بنو عبد المطلب أنفسهم</w:t>
      </w:r>
      <w:r w:rsidR="00D30C49">
        <w:rPr>
          <w:rFonts w:hint="cs"/>
          <w:rtl/>
          <w:lang w:bidi="ar-EG"/>
        </w:rPr>
        <w:t xml:space="preserve"> ،</w:t>
      </w:r>
      <w:r w:rsidR="00D30C49">
        <w:rPr>
          <w:rtl/>
          <w:lang w:bidi="ar-EG"/>
        </w:rPr>
        <w:t xml:space="preserve"> الذكر منهم وال</w:t>
      </w:r>
      <w:r w:rsidR="00D30C49">
        <w:rPr>
          <w:rFonts w:hint="cs"/>
          <w:rtl/>
          <w:lang w:bidi="ar-EG"/>
        </w:rPr>
        <w:t>اُ</w:t>
      </w:r>
      <w:r w:rsidR="00D30C49" w:rsidRPr="009E387E">
        <w:rPr>
          <w:rtl/>
          <w:lang w:bidi="ar-EG"/>
        </w:rPr>
        <w:t xml:space="preserve">نثى ليس فيهم من أهل </w:t>
      </w:r>
      <w:r w:rsidR="002C614B">
        <w:rPr>
          <w:rtl/>
          <w:lang w:bidi="ar-EG"/>
        </w:rPr>
        <w:t>بـي</w:t>
      </w:r>
      <w:r w:rsidR="00D30C49" w:rsidRPr="009E387E">
        <w:rPr>
          <w:rtl/>
          <w:lang w:bidi="ar-EG"/>
        </w:rPr>
        <w:t>وتات قريش ولا من العرب أحد ولا فيهم ولا منهم في هذا الخمس من مواليهم</w:t>
      </w:r>
      <w:r w:rsidR="00D30C49">
        <w:rPr>
          <w:rFonts w:hint="cs"/>
          <w:rtl/>
          <w:lang w:bidi="ar-EG"/>
        </w:rPr>
        <w:t xml:space="preserve"> ، </w:t>
      </w:r>
      <w:r w:rsidR="00D30C49" w:rsidRPr="009E387E">
        <w:rPr>
          <w:rtl/>
          <w:lang w:bidi="ar-EG"/>
        </w:rPr>
        <w:t>وقد تحل</w:t>
      </w:r>
      <w:r w:rsidR="00D30C49">
        <w:rPr>
          <w:rFonts w:hint="cs"/>
          <w:rtl/>
          <w:lang w:bidi="ar-EG"/>
        </w:rPr>
        <w:t>ّ</w:t>
      </w:r>
      <w:r w:rsidR="00D30C49" w:rsidRPr="009E387E">
        <w:rPr>
          <w:rtl/>
          <w:lang w:bidi="ar-EG"/>
        </w:rPr>
        <w:t xml:space="preserve"> صدقات الناس لمواليهم </w:t>
      </w:r>
      <w:r w:rsidR="00BF0C63">
        <w:rPr>
          <w:rFonts w:hint="cs"/>
          <w:rtl/>
          <w:lang w:bidi="ar-EG"/>
        </w:rPr>
        <w:t xml:space="preserve">، </w:t>
      </w:r>
      <w:r w:rsidR="00D30C49" w:rsidRPr="009E387E">
        <w:rPr>
          <w:rtl/>
          <w:lang w:bidi="ar-EG"/>
        </w:rPr>
        <w:t>وهم والناس سواء</w:t>
      </w:r>
      <w:r w:rsidR="00D30C49">
        <w:rPr>
          <w:rFonts w:hint="cs"/>
          <w:rtl/>
          <w:lang w:bidi="ar-EG"/>
        </w:rPr>
        <w:t xml:space="preserve"> ، </w:t>
      </w:r>
      <w:r w:rsidR="00D30C49" w:rsidRPr="009E387E">
        <w:rPr>
          <w:rtl/>
          <w:lang w:bidi="ar-EG"/>
        </w:rPr>
        <w:t xml:space="preserve">ومن </w:t>
      </w:r>
      <w:r w:rsidR="0002602B">
        <w:rPr>
          <w:rtl/>
          <w:lang w:bidi="ar-EG"/>
        </w:rPr>
        <w:t>كانت</w:t>
      </w:r>
      <w:r w:rsidR="00D30C49" w:rsidRPr="009E387E">
        <w:rPr>
          <w:rtl/>
          <w:lang w:bidi="ar-EG"/>
        </w:rPr>
        <w:t xml:space="preserve"> </w:t>
      </w:r>
      <w:r w:rsidR="00D30C49">
        <w:rPr>
          <w:rFonts w:hint="cs"/>
          <w:rtl/>
          <w:lang w:bidi="ar-EG"/>
        </w:rPr>
        <w:t>أ</w:t>
      </w:r>
      <w:r w:rsidR="00D30C49" w:rsidRPr="009E387E">
        <w:rPr>
          <w:rtl/>
          <w:lang w:bidi="ar-EG"/>
        </w:rPr>
        <w:t>م</w:t>
      </w:r>
      <w:r w:rsidR="00AC2A09">
        <w:rPr>
          <w:rFonts w:hint="cs"/>
          <w:rtl/>
          <w:lang w:bidi="ar-EG"/>
        </w:rPr>
        <w:t>ُّ</w:t>
      </w:r>
      <w:r w:rsidR="00D30C49" w:rsidRPr="009E387E">
        <w:rPr>
          <w:rtl/>
          <w:lang w:bidi="ar-EG"/>
        </w:rPr>
        <w:t>ه</w:t>
      </w:r>
      <w:r w:rsidR="00AC2A09">
        <w:rPr>
          <w:rFonts w:hint="cs"/>
          <w:rtl/>
          <w:lang w:bidi="ar-EG"/>
        </w:rPr>
        <w:t>ُ</w:t>
      </w:r>
      <w:r w:rsidR="00D30C49" w:rsidRPr="009E387E">
        <w:rPr>
          <w:rtl/>
          <w:lang w:bidi="ar-EG"/>
        </w:rPr>
        <w:t xml:space="preserve"> م</w:t>
      </w:r>
      <w:r w:rsidR="00AC2A09">
        <w:rPr>
          <w:rFonts w:hint="cs"/>
          <w:rtl/>
          <w:lang w:bidi="ar-EG"/>
        </w:rPr>
        <w:t>ِ</w:t>
      </w:r>
      <w:r w:rsidR="00D30C49" w:rsidRPr="009E387E">
        <w:rPr>
          <w:rtl/>
          <w:lang w:bidi="ar-EG"/>
        </w:rPr>
        <w:t>ن بني هاشم وأبوه من سائر قريش فإن</w:t>
      </w:r>
      <w:r w:rsidR="00AC2A09">
        <w:rPr>
          <w:rFonts w:hint="cs"/>
          <w:rtl/>
          <w:lang w:bidi="ar-EG"/>
        </w:rPr>
        <w:t>َّ</w:t>
      </w:r>
      <w:r w:rsidR="00D30C49" w:rsidRPr="009E387E">
        <w:rPr>
          <w:rtl/>
          <w:lang w:bidi="ar-EG"/>
        </w:rPr>
        <w:t xml:space="preserve"> الصدقات تحل</w:t>
      </w:r>
      <w:r w:rsidR="00D30C49">
        <w:rPr>
          <w:rFonts w:hint="cs"/>
          <w:rtl/>
          <w:lang w:bidi="ar-EG"/>
        </w:rPr>
        <w:t>ّ</w:t>
      </w:r>
      <w:r w:rsidR="00D30C49" w:rsidRPr="009E387E">
        <w:rPr>
          <w:rtl/>
          <w:lang w:bidi="ar-EG"/>
        </w:rPr>
        <w:t xml:space="preserve"> له</w:t>
      </w:r>
      <w:r w:rsidR="00AC2A09">
        <w:rPr>
          <w:rFonts w:hint="cs"/>
          <w:rtl/>
          <w:lang w:bidi="ar-EG"/>
        </w:rPr>
        <w:t xml:space="preserve"> ،</w:t>
      </w:r>
      <w:r w:rsidR="00D30C49" w:rsidRPr="009E387E">
        <w:rPr>
          <w:rtl/>
          <w:lang w:bidi="ar-EG"/>
        </w:rPr>
        <w:t xml:space="preserve"> وليس ل</w:t>
      </w:r>
      <w:r w:rsidR="00AC2A09">
        <w:rPr>
          <w:rtl/>
          <w:lang w:bidi="ar-EG"/>
        </w:rPr>
        <w:t xml:space="preserve">ه من الخمس </w:t>
      </w:r>
      <w:r w:rsidR="00D30C49" w:rsidRPr="009E387E">
        <w:rPr>
          <w:rtl/>
          <w:lang w:bidi="ar-EG"/>
        </w:rPr>
        <w:t>لأن الله تعالى يقول</w:t>
      </w:r>
      <w:r w:rsidR="00D30C49">
        <w:rPr>
          <w:rFonts w:hint="cs"/>
          <w:rtl/>
          <w:lang w:bidi="ar-EG"/>
        </w:rPr>
        <w:t xml:space="preserve"> [</w:t>
      </w:r>
      <w:r w:rsidR="00D30C49" w:rsidRPr="00786F48">
        <w:rPr>
          <w:rFonts w:ascii="QCF_P418" w:hAnsi="QCF_P418" w:cs="QCF_P418"/>
          <w:color w:val="000000"/>
          <w:sz w:val="32"/>
          <w:szCs w:val="32"/>
          <w:rtl/>
        </w:rPr>
        <w:t>ﮗ</w:t>
      </w:r>
      <w:r w:rsidR="00D30C49" w:rsidRPr="00786F48">
        <w:rPr>
          <w:rFonts w:ascii="QCF_P418" w:hAnsi="QCF_P418" w:cs="QCF_P418"/>
          <w:color w:val="000000"/>
          <w:sz w:val="4"/>
          <w:szCs w:val="4"/>
          <w:rtl/>
        </w:rPr>
        <w:t xml:space="preserve"> </w:t>
      </w:r>
      <w:r w:rsidR="00D30C49" w:rsidRPr="00786F48">
        <w:rPr>
          <w:rFonts w:ascii="QCF_P418" w:hAnsi="QCF_P418" w:cs="QCF_P418"/>
          <w:color w:val="000000"/>
          <w:sz w:val="32"/>
          <w:szCs w:val="32"/>
          <w:rtl/>
        </w:rPr>
        <w:t>ﮘ</w:t>
      </w:r>
      <w:r w:rsidR="00D30C49" w:rsidRPr="00C57E24">
        <w:rPr>
          <w:rtl/>
        </w:rPr>
        <w:t>]</w:t>
      </w:r>
      <w:r w:rsidR="00D30C49" w:rsidRPr="00D46CD6">
        <w:rPr>
          <w:rFonts w:cs="Lotus" w:hint="cs"/>
          <w:sz w:val="27"/>
          <w:szCs w:val="27"/>
          <w:rtl/>
        </w:rPr>
        <w:t xml:space="preserve"> </w:t>
      </w:r>
      <w:r w:rsidR="000E7D9B" w:rsidRPr="000E7D9B">
        <w:rPr>
          <w:rFonts w:cs="Lotus" w:hint="cs"/>
          <w:sz w:val="28"/>
          <w:szCs w:val="32"/>
          <w:rtl/>
        </w:rPr>
        <w:t>&lt;</w:t>
      </w:r>
      <w:r w:rsidR="00D30C49">
        <w:rPr>
          <w:rFonts w:hint="cs"/>
          <w:rtl/>
          <w:lang w:bidi="ar-EG"/>
        </w:rPr>
        <w:t xml:space="preserve"> وغيرها من الروايات المحرّمة للصدقة والتي موضوعها الهاشمي أو بنو هاشم أو المطّل</w:t>
      </w:r>
      <w:r w:rsidR="002C614B">
        <w:rPr>
          <w:rFonts w:hint="cs"/>
          <w:rtl/>
          <w:lang w:bidi="ar-EG"/>
        </w:rPr>
        <w:t>بـي</w:t>
      </w:r>
      <w:r w:rsidR="00D30C49">
        <w:rPr>
          <w:rFonts w:hint="cs"/>
          <w:rtl/>
          <w:lang w:bidi="ar-EG"/>
        </w:rPr>
        <w:t xml:space="preserve"> أو بنو عبد المطلب كموثقة زرارة </w:t>
      </w:r>
      <w:r w:rsidR="00D30C49" w:rsidRPr="00786F48">
        <w:rPr>
          <w:rFonts w:hint="cs"/>
          <w:sz w:val="40"/>
          <w:szCs w:val="36"/>
          <w:rtl/>
          <w:lang w:bidi="ar-EG"/>
        </w:rPr>
        <w:t xml:space="preserve"> </w:t>
      </w:r>
      <w:r w:rsidR="00D30C49">
        <w:rPr>
          <w:rFonts w:hint="cs"/>
          <w:rtl/>
          <w:lang w:bidi="ar-EG"/>
        </w:rPr>
        <w:t>لو كان العدل ما احتاج هاشميّ ولا مطل</w:t>
      </w:r>
      <w:r w:rsidR="002C614B">
        <w:rPr>
          <w:rFonts w:hint="cs"/>
          <w:rtl/>
          <w:lang w:bidi="ar-EG"/>
        </w:rPr>
        <w:t>بـي</w:t>
      </w:r>
      <w:r w:rsidR="00D30C49">
        <w:rPr>
          <w:rFonts w:hint="cs"/>
          <w:rtl/>
          <w:lang w:bidi="ar-EG"/>
        </w:rPr>
        <w:t xml:space="preserve"> إلى صدقة </w:t>
      </w:r>
      <w:r w:rsidR="00D30C49" w:rsidRPr="00786F48">
        <w:rPr>
          <w:rFonts w:hint="cs"/>
          <w:sz w:val="40"/>
          <w:szCs w:val="36"/>
          <w:rtl/>
          <w:lang w:bidi="ar-EG"/>
        </w:rPr>
        <w:t xml:space="preserve"> </w:t>
      </w:r>
      <w:r w:rsidR="00D30C49">
        <w:rPr>
          <w:rFonts w:hint="cs"/>
          <w:rtl/>
          <w:lang w:bidi="ar-EG"/>
        </w:rPr>
        <w:t>، فإنّ كلمة هاشميّ منصرفة عرفاً إلى م</w:t>
      </w:r>
      <w:r w:rsidR="00AC2A09">
        <w:rPr>
          <w:rFonts w:hint="cs"/>
          <w:rtl/>
          <w:lang w:bidi="ar-EG"/>
        </w:rPr>
        <w:t>َ</w:t>
      </w:r>
      <w:r w:rsidR="00D30C49">
        <w:rPr>
          <w:rFonts w:hint="cs"/>
          <w:rtl/>
          <w:lang w:bidi="ar-EG"/>
        </w:rPr>
        <w:t>ن كان آباؤه</w:t>
      </w:r>
      <w:r w:rsidR="00D30C49" w:rsidRPr="00F61E04">
        <w:rPr>
          <w:rFonts w:hint="cs"/>
          <w:rtl/>
          <w:lang w:bidi="ar-EG"/>
        </w:rPr>
        <w:t xml:space="preserve"> </w:t>
      </w:r>
      <w:r w:rsidR="00D30C49">
        <w:rPr>
          <w:rFonts w:hint="cs"/>
          <w:rtl/>
          <w:lang w:bidi="ar-EG"/>
        </w:rPr>
        <w:t>من هاشم ، وعلى هذا بُنيت المجتمعات والقبائل في العالم ، وبآبائهم ينسبونهم إلى قبائلهم ، وقد أمضى الله تعالى ذلك بقوله [</w:t>
      </w:r>
      <w:r w:rsidR="00D30C49" w:rsidRPr="00786F48">
        <w:rPr>
          <w:rFonts w:ascii="QCF_P418" w:hAnsi="QCF_P418" w:cs="QCF_P418"/>
          <w:color w:val="000000"/>
          <w:sz w:val="32"/>
          <w:szCs w:val="32"/>
          <w:rtl/>
        </w:rPr>
        <w:t>ﮗ</w:t>
      </w:r>
      <w:r w:rsidR="00D30C49" w:rsidRPr="00786F48">
        <w:rPr>
          <w:rFonts w:ascii="QCF_P418" w:hAnsi="QCF_P418" w:cs="QCF_P418"/>
          <w:color w:val="000000"/>
          <w:sz w:val="4"/>
          <w:szCs w:val="4"/>
          <w:rtl/>
        </w:rPr>
        <w:t xml:space="preserve"> </w:t>
      </w:r>
      <w:r w:rsidR="00D30C49" w:rsidRPr="00786F48">
        <w:rPr>
          <w:rFonts w:ascii="QCF_P418" w:hAnsi="QCF_P418" w:cs="QCF_P418"/>
          <w:color w:val="000000"/>
          <w:sz w:val="32"/>
          <w:szCs w:val="32"/>
          <w:rtl/>
        </w:rPr>
        <w:t>ﮘ</w:t>
      </w:r>
      <w:r w:rsidR="00142EBC">
        <w:rPr>
          <w:rFonts w:ascii="QCF_P418" w:hAnsi="QCF_P418" w:cs="QCF_P418" w:hint="cs"/>
          <w:color w:val="000000"/>
          <w:sz w:val="30"/>
          <w:szCs w:val="30"/>
          <w:rtl/>
        </w:rPr>
        <w:t xml:space="preserve">  </w:t>
      </w:r>
      <w:r w:rsidR="00D30C49">
        <w:rPr>
          <w:rFonts w:hint="cs"/>
          <w:rtl/>
          <w:lang w:bidi="ar-EG"/>
        </w:rPr>
        <w:t>]</w:t>
      </w:r>
      <w:r w:rsidR="00BF0C63">
        <w:rPr>
          <w:rFonts w:hint="cs"/>
          <w:rtl/>
          <w:lang w:bidi="ar-EG"/>
        </w:rPr>
        <w:t xml:space="preserve"> </w:t>
      </w:r>
      <w:r w:rsidR="00D30C49">
        <w:rPr>
          <w:rFonts w:hint="cs"/>
          <w:rtl/>
          <w:lang w:bidi="ar-EG"/>
        </w:rPr>
        <w:t>.</w:t>
      </w:r>
    </w:p>
    <w:p w:rsidR="00D30C49" w:rsidRDefault="009D28FC" w:rsidP="00091A48">
      <w:pPr>
        <w:pStyle w:val="1"/>
        <w:ind w:firstLine="0"/>
        <w:jc w:val="both"/>
        <w:rPr>
          <w:rtl/>
          <w:lang w:bidi="ar-EG"/>
        </w:rPr>
      </w:pPr>
      <w:r>
        <w:rPr>
          <w:rFonts w:hint="cs"/>
          <w:rtl/>
          <w:lang w:bidi="ar-EG"/>
        </w:rPr>
        <w:t xml:space="preserve"> </w:t>
      </w:r>
      <w:r w:rsidR="00AC2A09">
        <w:rPr>
          <w:rFonts w:hint="cs"/>
          <w:rtl/>
          <w:lang w:bidi="ar-EG"/>
        </w:rPr>
        <w:t xml:space="preserve">  </w:t>
      </w:r>
      <w:r w:rsidR="00D30C49">
        <w:rPr>
          <w:rFonts w:hint="cs"/>
          <w:rtl/>
          <w:lang w:bidi="ar-EG"/>
        </w:rPr>
        <w:t>هذه النسبة ال</w:t>
      </w:r>
      <w:r w:rsidR="00AC2A09">
        <w:rPr>
          <w:rFonts w:hint="cs"/>
          <w:rtl/>
          <w:lang w:bidi="ar-EG"/>
        </w:rPr>
        <w:t>إ</w:t>
      </w:r>
      <w:r w:rsidR="00D30C49">
        <w:rPr>
          <w:rFonts w:hint="cs"/>
          <w:rtl/>
          <w:lang w:bidi="ar-EG"/>
        </w:rPr>
        <w:t xml:space="preserve">جتماعية لا </w:t>
      </w:r>
      <w:r w:rsidR="002C614B">
        <w:rPr>
          <w:rFonts w:hint="cs"/>
          <w:rtl/>
          <w:lang w:bidi="ar-EG"/>
        </w:rPr>
        <w:t>تـن</w:t>
      </w:r>
      <w:r w:rsidR="00D30C49">
        <w:rPr>
          <w:rFonts w:hint="cs"/>
          <w:rtl/>
          <w:lang w:bidi="ar-EG"/>
        </w:rPr>
        <w:t>افي كلام السيد المرتضى م</w:t>
      </w:r>
      <w:r w:rsidR="00AC2A09">
        <w:rPr>
          <w:rFonts w:hint="cs"/>
          <w:rtl/>
          <w:lang w:bidi="ar-EG"/>
        </w:rPr>
        <w:t>ِ</w:t>
      </w:r>
      <w:r w:rsidR="00D30C49">
        <w:rPr>
          <w:rFonts w:hint="cs"/>
          <w:rtl/>
          <w:lang w:bidi="ar-EG"/>
        </w:rPr>
        <w:t>ن أنّ ابن الب</w:t>
      </w:r>
      <w:r w:rsidR="002C614B">
        <w:rPr>
          <w:rFonts w:hint="cs"/>
          <w:rtl/>
          <w:lang w:bidi="ar-EG"/>
        </w:rPr>
        <w:t>نـت</w:t>
      </w:r>
      <w:r w:rsidR="00D30C49">
        <w:rPr>
          <w:rFonts w:hint="cs"/>
          <w:rtl/>
          <w:lang w:bidi="ar-EG"/>
        </w:rPr>
        <w:t xml:space="preserve"> هو إبن الشخص حقيقة لأنه أولده ولو بالواسطة كإيلاده لابن ابنه تماماً .</w:t>
      </w:r>
    </w:p>
    <w:p w:rsidR="00D30C49" w:rsidRDefault="00AC2A09" w:rsidP="009D28FC">
      <w:pPr>
        <w:pStyle w:val="1"/>
        <w:ind w:firstLine="0"/>
        <w:jc w:val="both"/>
        <w:rPr>
          <w:rtl/>
          <w:lang w:bidi="ar-EG"/>
        </w:rPr>
      </w:pPr>
      <w:r>
        <w:rPr>
          <w:rFonts w:hint="cs"/>
          <w:rtl/>
          <w:lang w:bidi="ar-EG"/>
        </w:rPr>
        <w:t xml:space="preserve"> </w:t>
      </w:r>
      <w:r w:rsidR="009D28FC">
        <w:rPr>
          <w:rFonts w:hint="cs"/>
          <w:rtl/>
          <w:lang w:bidi="ar-EG"/>
        </w:rPr>
        <w:t xml:space="preserve"> </w:t>
      </w:r>
      <w:r>
        <w:rPr>
          <w:rFonts w:hint="cs"/>
          <w:rtl/>
          <w:lang w:bidi="ar-EG"/>
        </w:rPr>
        <w:t xml:space="preserve"> </w:t>
      </w:r>
      <w:r w:rsidR="00D30C49">
        <w:rPr>
          <w:rFonts w:hint="cs"/>
          <w:rtl/>
          <w:lang w:bidi="ar-EG"/>
        </w:rPr>
        <w:t>وبتع</w:t>
      </w:r>
      <w:r w:rsidR="002C614B">
        <w:rPr>
          <w:rFonts w:hint="cs"/>
          <w:rtl/>
          <w:lang w:bidi="ar-EG"/>
        </w:rPr>
        <w:t>بـي</w:t>
      </w:r>
      <w:r w:rsidR="00D30C49">
        <w:rPr>
          <w:rFonts w:hint="cs"/>
          <w:rtl/>
          <w:lang w:bidi="ar-EG"/>
        </w:rPr>
        <w:t xml:space="preserve">ر آخر ، لا إشكال عرفاً في قول الهاشمي عن سبطه </w:t>
      </w:r>
      <w:r w:rsidR="00D30C49" w:rsidRPr="004B3419">
        <w:rPr>
          <w:rFonts w:hint="cs"/>
          <w:sz w:val="40"/>
          <w:szCs w:val="36"/>
          <w:rtl/>
          <w:lang w:bidi="ar-EG"/>
        </w:rPr>
        <w:t xml:space="preserve"> </w:t>
      </w:r>
      <w:r w:rsidR="00D30C49">
        <w:rPr>
          <w:rFonts w:hint="cs"/>
          <w:rtl/>
          <w:lang w:bidi="ar-EG"/>
        </w:rPr>
        <w:t xml:space="preserve">هذا إبني وهو من بني تميم </w:t>
      </w:r>
      <w:r w:rsidR="00D30C49" w:rsidRPr="004B3419">
        <w:rPr>
          <w:rFonts w:hint="cs"/>
          <w:sz w:val="40"/>
          <w:szCs w:val="36"/>
          <w:rtl/>
          <w:lang w:bidi="ar-EG"/>
        </w:rPr>
        <w:t xml:space="preserve"> </w:t>
      </w:r>
      <w:r w:rsidR="00D30C49">
        <w:rPr>
          <w:rFonts w:hint="cs"/>
          <w:rtl/>
          <w:lang w:bidi="ar-EG"/>
        </w:rPr>
        <w:t>، وبهذا اللحاظ قال رسول الله</w:t>
      </w:r>
      <w:r w:rsidR="00143C8A" w:rsidRPr="00143C8A">
        <w:rPr>
          <w:sz w:val="40"/>
          <w:szCs w:val="36"/>
          <w:lang w:bidi="ar-EG"/>
        </w:rPr>
        <w:t>w</w:t>
      </w:r>
      <w:r w:rsidR="00D30C49">
        <w:rPr>
          <w:rFonts w:cs="Lotus" w:hint="cs"/>
          <w:sz w:val="27"/>
          <w:szCs w:val="27"/>
          <w:rtl/>
        </w:rPr>
        <w:t xml:space="preserve">  </w:t>
      </w:r>
      <w:r w:rsidR="00D30C49" w:rsidRPr="004B3419">
        <w:rPr>
          <w:rFonts w:cs="Al-Sadiq Bold" w:hint="cs"/>
          <w:rtl/>
          <w:lang w:bidi="ar-EG"/>
        </w:rPr>
        <w:t>إبناي هذان إمامان إن قاما وإن قعدا</w:t>
      </w:r>
      <w:r w:rsidR="00D30C49">
        <w:rPr>
          <w:rFonts w:hint="cs"/>
          <w:rtl/>
          <w:lang w:bidi="ar-EG"/>
        </w:rPr>
        <w:t xml:space="preserve"> . ومما ذكرنا يظهر وجه الفرق</w:t>
      </w:r>
      <w:r w:rsidR="00746EF1">
        <w:rPr>
          <w:rFonts w:hint="cs"/>
          <w:rtl/>
          <w:lang w:bidi="ar-EG"/>
        </w:rPr>
        <w:t xml:space="preserve"> بين </w:t>
      </w:r>
      <w:r w:rsidR="00D30C49">
        <w:rPr>
          <w:rFonts w:hint="cs"/>
          <w:rtl/>
          <w:lang w:bidi="ar-EG"/>
        </w:rPr>
        <w:t>باب الخمس من جهة وأبواب الميراث والنكاح والوقف من جهة ثانية ، فإنّ الحكم في باب الخمس مترتّب على النسبة العشائرية أي الرح</w:t>
      </w:r>
      <w:r w:rsidR="00433E1B">
        <w:rPr>
          <w:rFonts w:hint="cs"/>
          <w:rtl/>
          <w:lang w:bidi="ar-EG"/>
        </w:rPr>
        <w:t>ِ</w:t>
      </w:r>
      <w:r w:rsidR="00D30C49">
        <w:rPr>
          <w:rFonts w:hint="cs"/>
          <w:rtl/>
          <w:lang w:bidi="ar-EG"/>
        </w:rPr>
        <w:t>مية من جهة الآباء فقط الذين هم أصل ومنشأ وجود أبنائهم وهو عنوان</w:t>
      </w:r>
      <w:r w:rsidR="00D30C49" w:rsidRPr="00427EC2">
        <w:rPr>
          <w:rFonts w:hint="cs"/>
          <w:b/>
          <w:bCs/>
          <w:rtl/>
          <w:lang w:bidi="ar-EG"/>
        </w:rPr>
        <w:t xml:space="preserve"> </w:t>
      </w:r>
      <w:r w:rsidR="00D30C49" w:rsidRPr="009D28FC">
        <w:rPr>
          <w:rFonts w:cs="Al-Sadiq Bold" w:hint="cs"/>
          <w:rtl/>
          <w:lang w:bidi="ar-EG"/>
        </w:rPr>
        <w:t>الهاشمي</w:t>
      </w:r>
      <w:r w:rsidR="00D30C49">
        <w:rPr>
          <w:rFonts w:hint="cs"/>
          <w:rtl/>
          <w:lang w:bidi="ar-EG"/>
        </w:rPr>
        <w:t xml:space="preserve"> والع</w:t>
      </w:r>
      <w:r>
        <w:rPr>
          <w:rFonts w:hint="cs"/>
          <w:rtl/>
          <w:lang w:bidi="ar-EG"/>
        </w:rPr>
        <w:t>ترة والآل الملحوظ بها اللحاظ الإ</w:t>
      </w:r>
      <w:r w:rsidR="00D30C49">
        <w:rPr>
          <w:rFonts w:hint="cs"/>
          <w:rtl/>
          <w:lang w:bidi="ar-EG"/>
        </w:rPr>
        <w:t xml:space="preserve">جتماعي القبَلي ، والحكمُ في تلك الأبواب ـ </w:t>
      </w:r>
      <w:r w:rsidR="00D30C49" w:rsidRPr="00AC2A09">
        <w:rPr>
          <w:rFonts w:hint="cs"/>
          <w:sz w:val="32"/>
          <w:szCs w:val="24"/>
          <w:rtl/>
          <w:lang w:bidi="ar-EG"/>
        </w:rPr>
        <w:t xml:space="preserve">كالإرث </w:t>
      </w:r>
      <w:r w:rsidR="00D30C49">
        <w:rPr>
          <w:rFonts w:hint="cs"/>
          <w:rtl/>
          <w:lang w:bidi="ar-EG"/>
        </w:rPr>
        <w:t>ـ مترتب على مجرد النسبة الرحمية ولو من جهة الأم فيكفي عنوان "</w:t>
      </w:r>
      <w:r w:rsidR="00D30C49" w:rsidRPr="009D28FC">
        <w:rPr>
          <w:rFonts w:cs="Al-Sadiq Bold" w:hint="cs"/>
          <w:rtl/>
          <w:lang w:bidi="ar-EG"/>
        </w:rPr>
        <w:t>الإبن</w:t>
      </w:r>
      <w:r w:rsidR="00D30C49">
        <w:rPr>
          <w:rFonts w:hint="cs"/>
          <w:rtl/>
          <w:lang w:bidi="ar-EG"/>
        </w:rPr>
        <w:t>" وهو يصدق على ابن الب</w:t>
      </w:r>
      <w:r w:rsidR="002C614B">
        <w:rPr>
          <w:rFonts w:hint="cs"/>
          <w:rtl/>
          <w:lang w:bidi="ar-EG"/>
        </w:rPr>
        <w:t>نت</w:t>
      </w:r>
      <w:r w:rsidR="00D30C49">
        <w:rPr>
          <w:rFonts w:hint="cs"/>
          <w:rtl/>
          <w:lang w:bidi="ar-EG"/>
        </w:rPr>
        <w:t xml:space="preserve"> لأن الجدّ أحد أسباب ولادته ووجوده ، وبهذا اللحاظ الثاني يصحّ كلام السيد المرتضى وإلى هذا نظره .</w:t>
      </w:r>
    </w:p>
    <w:p w:rsidR="00D30C49" w:rsidRDefault="00D30C49" w:rsidP="00FD249E">
      <w:pPr>
        <w:pStyle w:val="1"/>
        <w:ind w:firstLine="0"/>
        <w:jc w:val="both"/>
        <w:rPr>
          <w:spacing w:val="-2"/>
          <w:rtl/>
          <w:lang w:bidi="ar-EG"/>
        </w:rPr>
      </w:pPr>
      <w:r w:rsidRPr="000026D4">
        <w:rPr>
          <w:rFonts w:hint="cs"/>
          <w:spacing w:val="-2"/>
          <w:rtl/>
          <w:lang w:bidi="ar-EG"/>
        </w:rPr>
        <w:t>(</w:t>
      </w:r>
      <w:r>
        <w:rPr>
          <w:rFonts w:hint="cs"/>
          <w:spacing w:val="-2"/>
          <w:rtl/>
          <w:lang w:bidi="ar-EG"/>
        </w:rPr>
        <w:t>2</w:t>
      </w:r>
      <w:r w:rsidRPr="000026D4">
        <w:rPr>
          <w:rFonts w:hint="cs"/>
          <w:spacing w:val="-2"/>
          <w:rtl/>
          <w:lang w:bidi="ar-EG"/>
        </w:rPr>
        <w:t>) الوارد في النصوص عنوان الهاشمي</w:t>
      </w:r>
      <w:r>
        <w:rPr>
          <w:rFonts w:hint="cs"/>
          <w:spacing w:val="-2"/>
          <w:rtl/>
          <w:lang w:bidi="ar-EG"/>
        </w:rPr>
        <w:t xml:space="preserve"> ،</w:t>
      </w:r>
      <w:r w:rsidRPr="000026D4">
        <w:rPr>
          <w:rFonts w:hint="cs"/>
          <w:spacing w:val="-2"/>
          <w:rtl/>
          <w:lang w:bidi="ar-EG"/>
        </w:rPr>
        <w:t xml:space="preserve"> ولعله اقتصر على خصوص العلوي والعقيلي والعباسي من جهة عدم معرفته </w:t>
      </w:r>
      <w:r>
        <w:rPr>
          <w:rFonts w:hint="cs"/>
          <w:spacing w:val="-2"/>
          <w:rtl/>
          <w:lang w:bidi="ar-EG"/>
        </w:rPr>
        <w:t>ب</w:t>
      </w:r>
      <w:r w:rsidRPr="000026D4">
        <w:rPr>
          <w:rFonts w:hint="cs"/>
          <w:spacing w:val="-2"/>
          <w:rtl/>
          <w:lang w:bidi="ar-EG"/>
        </w:rPr>
        <w:t>غيرهم في عصرنا هذا</w:t>
      </w:r>
      <w:r>
        <w:rPr>
          <w:rFonts w:hint="cs"/>
          <w:spacing w:val="-2"/>
          <w:rtl/>
          <w:lang w:bidi="ar-EG"/>
        </w:rPr>
        <w:t xml:space="preserve"> ،</w:t>
      </w:r>
      <w:r w:rsidRPr="000026D4">
        <w:rPr>
          <w:rFonts w:hint="cs"/>
          <w:spacing w:val="-2"/>
          <w:rtl/>
          <w:lang w:bidi="ar-EG"/>
        </w:rPr>
        <w:t xml:space="preserve"> هذا ولكن أخبرني </w:t>
      </w:r>
      <w:r w:rsidR="00FD249E">
        <w:rPr>
          <w:rFonts w:hint="cs"/>
          <w:spacing w:val="-2"/>
          <w:rtl/>
          <w:lang w:bidi="ar-EG"/>
        </w:rPr>
        <w:t>أحدُ</w:t>
      </w:r>
      <w:r w:rsidRPr="000026D4">
        <w:rPr>
          <w:rFonts w:hint="cs"/>
          <w:spacing w:val="-2"/>
          <w:rtl/>
          <w:lang w:bidi="ar-EG"/>
        </w:rPr>
        <w:t xml:space="preserve"> الخبراء </w:t>
      </w:r>
      <w:r w:rsidRPr="00257949">
        <w:rPr>
          <w:rFonts w:hint="cs"/>
          <w:rtl/>
          <w:lang w:bidi="ar-EG"/>
        </w:rPr>
        <w:t>بالأنساب</w:t>
      </w:r>
      <w:r w:rsidRPr="000026D4">
        <w:rPr>
          <w:rFonts w:hint="cs"/>
          <w:spacing w:val="-2"/>
          <w:rtl/>
          <w:lang w:bidi="ar-EG"/>
        </w:rPr>
        <w:t xml:space="preserve"> (</w:t>
      </w:r>
      <w:r w:rsidRPr="00AC2A09">
        <w:rPr>
          <w:rFonts w:hint="cs"/>
          <w:spacing w:val="-2"/>
          <w:sz w:val="32"/>
          <w:szCs w:val="24"/>
          <w:rtl/>
          <w:lang w:bidi="ar-EG"/>
        </w:rPr>
        <w:t>وهو السيد جواد الصافي حفظه الله</w:t>
      </w:r>
      <w:r w:rsidRPr="000026D4">
        <w:rPr>
          <w:rFonts w:hint="cs"/>
          <w:spacing w:val="-2"/>
          <w:rtl/>
          <w:lang w:bidi="ar-EG"/>
        </w:rPr>
        <w:t>) بمعرفة غيرهم أيضاً في زماننا هذا وهم بنو جعفر الطيار وبنو الحارث بن عبد المطلب وبنو</w:t>
      </w:r>
      <w:r w:rsidR="002A3F8F">
        <w:rPr>
          <w:rFonts w:hint="cs"/>
          <w:spacing w:val="-2"/>
          <w:rtl/>
          <w:lang w:bidi="ar-EG"/>
        </w:rPr>
        <w:t xml:space="preserve"> أبي </w:t>
      </w:r>
      <w:r w:rsidRPr="000026D4">
        <w:rPr>
          <w:rFonts w:hint="cs"/>
          <w:spacing w:val="-2"/>
          <w:rtl/>
          <w:lang w:bidi="ar-EG"/>
        </w:rPr>
        <w:t>لهب</w:t>
      </w:r>
      <w:r>
        <w:rPr>
          <w:rFonts w:hint="cs"/>
          <w:spacing w:val="-2"/>
          <w:rtl/>
          <w:lang w:bidi="ar-EG"/>
        </w:rPr>
        <w:t xml:space="preserve"> ،</w:t>
      </w:r>
      <w:r w:rsidRPr="000026D4">
        <w:rPr>
          <w:rFonts w:hint="cs"/>
          <w:spacing w:val="-2"/>
          <w:rtl/>
          <w:lang w:bidi="ar-EG"/>
        </w:rPr>
        <w:t xml:space="preserve"> وأضاف السيدان الكلبايكاني والبروجردي في تعليقتيهما على العروة "النوفلي"</w:t>
      </w:r>
      <w:r>
        <w:rPr>
          <w:rFonts w:hint="cs"/>
          <w:spacing w:val="-2"/>
          <w:rtl/>
          <w:lang w:bidi="ar-EG"/>
        </w:rPr>
        <w:t xml:space="preserve"> ، وقال الشيخ الم</w:t>
      </w:r>
      <w:r w:rsidR="002C614B">
        <w:rPr>
          <w:rFonts w:hint="cs"/>
          <w:spacing w:val="-2"/>
          <w:rtl/>
          <w:lang w:bidi="ar-EG"/>
        </w:rPr>
        <w:t>نـت</w:t>
      </w:r>
      <w:r>
        <w:rPr>
          <w:rFonts w:hint="cs"/>
          <w:spacing w:val="-2"/>
          <w:rtl/>
          <w:lang w:bidi="ar-EG"/>
        </w:rPr>
        <w:t>ظري إنه "</w:t>
      </w:r>
      <w:r w:rsidRPr="000026D4">
        <w:rPr>
          <w:rFonts w:hint="cs"/>
          <w:spacing w:val="-2"/>
          <w:rtl/>
          <w:lang w:bidi="ar-EG"/>
        </w:rPr>
        <w:t>يظهر من التواريخ أنّ وُلْد هاشم كانوا منحصرين في عبد المطلب وأولاده</w:t>
      </w:r>
      <w:r>
        <w:rPr>
          <w:rFonts w:hint="cs"/>
          <w:spacing w:val="-2"/>
          <w:rtl/>
          <w:lang w:bidi="ar-EG"/>
        </w:rPr>
        <w:t xml:space="preserve"> ،</w:t>
      </w:r>
      <w:r w:rsidRPr="000026D4">
        <w:rPr>
          <w:rFonts w:hint="cs"/>
          <w:spacing w:val="-2"/>
          <w:rtl/>
          <w:lang w:bidi="ar-EG"/>
        </w:rPr>
        <w:t xml:space="preserve"> وأنهم وإن كانوا عشرة أو أحد عشر أو اثني</w:t>
      </w:r>
      <w:r w:rsidR="00786F48">
        <w:rPr>
          <w:rFonts w:hint="cs"/>
          <w:spacing w:val="-2"/>
          <w:rtl/>
          <w:lang w:bidi="ar-EG"/>
        </w:rPr>
        <w:t xml:space="preserve"> عشر ولكن من بقي من نسله منهم هم</w:t>
      </w:r>
      <w:r w:rsidRPr="000026D4">
        <w:rPr>
          <w:rFonts w:hint="cs"/>
          <w:spacing w:val="-2"/>
          <w:rtl/>
          <w:lang w:bidi="ar-EG"/>
        </w:rPr>
        <w:t xml:space="preserve"> من أربعة منهم فقط وهم</w:t>
      </w:r>
      <w:r>
        <w:rPr>
          <w:rFonts w:hint="cs"/>
          <w:spacing w:val="-2"/>
          <w:rtl/>
          <w:lang w:bidi="ar-EG"/>
        </w:rPr>
        <w:t xml:space="preserve"> :</w:t>
      </w:r>
      <w:r w:rsidRPr="000026D4">
        <w:rPr>
          <w:rFonts w:hint="cs"/>
          <w:spacing w:val="-2"/>
          <w:rtl/>
          <w:lang w:bidi="ar-EG"/>
        </w:rPr>
        <w:t xml:space="preserve"> أبو طالب</w:t>
      </w:r>
      <w:r w:rsidRPr="00F33C8C">
        <w:rPr>
          <w:rFonts w:hint="cs"/>
          <w:spacing w:val="-2"/>
          <w:rtl/>
          <w:lang w:bidi="ar-EG"/>
        </w:rPr>
        <w:t xml:space="preserve"> </w:t>
      </w:r>
      <w:r w:rsidRPr="000026D4">
        <w:rPr>
          <w:rFonts w:hint="cs"/>
          <w:spacing w:val="-2"/>
          <w:rtl/>
          <w:lang w:bidi="ar-EG"/>
        </w:rPr>
        <w:t>والعباس والحارث وأبو لهب"</w:t>
      </w:r>
      <w:r>
        <w:rPr>
          <w:rFonts w:hint="cs"/>
          <w:spacing w:val="-2"/>
          <w:rtl/>
          <w:lang w:bidi="ar-EG"/>
        </w:rPr>
        <w:t xml:space="preserve"> ،</w:t>
      </w:r>
      <w:r w:rsidRPr="000026D4">
        <w:rPr>
          <w:rFonts w:hint="cs"/>
          <w:spacing w:val="-2"/>
          <w:rtl/>
          <w:lang w:bidi="ar-EG"/>
        </w:rPr>
        <w:t xml:space="preserve"> على أيّ حال لا شكّ في استحقاق جميع بني هاشم للخمس</w:t>
      </w:r>
      <w:r>
        <w:rPr>
          <w:rFonts w:hint="cs"/>
          <w:spacing w:val="-2"/>
          <w:rtl/>
          <w:lang w:bidi="ar-EG"/>
        </w:rPr>
        <w:t xml:space="preserve"> ،</w:t>
      </w:r>
      <w:r w:rsidRPr="000026D4">
        <w:rPr>
          <w:rFonts w:hint="cs"/>
          <w:spacing w:val="-2"/>
          <w:rtl/>
          <w:lang w:bidi="ar-EG"/>
        </w:rPr>
        <w:t xml:space="preserve"> </w:t>
      </w:r>
      <w:r w:rsidRPr="00197AA8">
        <w:rPr>
          <w:rFonts w:hint="cs"/>
          <w:rtl/>
          <w:lang w:bidi="ar-EG"/>
        </w:rPr>
        <w:t>وذ</w:t>
      </w:r>
      <w:r w:rsidR="00786F48">
        <w:rPr>
          <w:rFonts w:hint="cs"/>
          <w:rtl/>
          <w:lang w:bidi="ar-EG"/>
        </w:rPr>
        <w:t>ِ</w:t>
      </w:r>
      <w:r w:rsidRPr="00197AA8">
        <w:rPr>
          <w:rFonts w:hint="cs"/>
          <w:rtl/>
          <w:lang w:bidi="ar-EG"/>
        </w:rPr>
        <w:t>ك</w:t>
      </w:r>
      <w:r w:rsidR="00786F48">
        <w:rPr>
          <w:rFonts w:hint="cs"/>
          <w:rtl/>
          <w:lang w:bidi="ar-EG"/>
        </w:rPr>
        <w:t>ْ</w:t>
      </w:r>
      <w:r w:rsidRPr="00197AA8">
        <w:rPr>
          <w:rFonts w:hint="cs"/>
          <w:rtl/>
          <w:lang w:bidi="ar-EG"/>
        </w:rPr>
        <w:t>رُ</w:t>
      </w:r>
      <w:r w:rsidRPr="000026D4">
        <w:rPr>
          <w:rFonts w:hint="cs"/>
          <w:spacing w:val="-2"/>
          <w:rtl/>
          <w:lang w:bidi="ar-EG"/>
        </w:rPr>
        <w:t xml:space="preserve"> ذري</w:t>
      </w:r>
      <w:r w:rsidR="00786F48">
        <w:rPr>
          <w:rFonts w:hint="cs"/>
          <w:spacing w:val="-2"/>
          <w:rtl/>
          <w:lang w:bidi="ar-EG"/>
        </w:rPr>
        <w:t>َّ</w:t>
      </w:r>
      <w:r w:rsidRPr="000026D4">
        <w:rPr>
          <w:rFonts w:hint="cs"/>
          <w:spacing w:val="-2"/>
          <w:rtl/>
          <w:lang w:bidi="ar-EG"/>
        </w:rPr>
        <w:t>ة</w:t>
      </w:r>
      <w:r w:rsidR="00786F48">
        <w:rPr>
          <w:rFonts w:hint="cs"/>
          <w:spacing w:val="-2"/>
          <w:rtl/>
          <w:lang w:bidi="ar-EG"/>
        </w:rPr>
        <w:t>ِ</w:t>
      </w:r>
      <w:r w:rsidR="002A3F8F">
        <w:rPr>
          <w:rFonts w:hint="cs"/>
          <w:spacing w:val="-2"/>
          <w:rtl/>
          <w:lang w:bidi="ar-EG"/>
        </w:rPr>
        <w:t xml:space="preserve"> </w:t>
      </w:r>
      <w:r w:rsidR="00FE5ABC">
        <w:rPr>
          <w:rFonts w:hint="cs"/>
          <w:spacing w:val="-2"/>
          <w:rtl/>
          <w:lang w:bidi="ar-EG"/>
        </w:rPr>
        <w:t>النبيّ</w:t>
      </w:r>
      <w:r w:rsidR="00143C8A" w:rsidRPr="00143C8A">
        <w:rPr>
          <w:rFonts w:hint="cs"/>
          <w:spacing w:val="-2"/>
          <w:sz w:val="40"/>
          <w:szCs w:val="36"/>
          <w:lang w:bidi="ar-EG"/>
        </w:rPr>
        <w:t>w</w:t>
      </w:r>
      <w:r w:rsidRPr="000026D4">
        <w:rPr>
          <w:rFonts w:hint="cs"/>
          <w:spacing w:val="-2"/>
          <w:rtl/>
          <w:lang w:bidi="ar-EG"/>
        </w:rPr>
        <w:t xml:space="preserve"> في بعض الروايات أو آله أو أهل </w:t>
      </w:r>
      <w:r w:rsidR="002C614B">
        <w:rPr>
          <w:rFonts w:hint="cs"/>
          <w:spacing w:val="-2"/>
          <w:rtl/>
          <w:lang w:bidi="ar-EG"/>
        </w:rPr>
        <w:t>بـي</w:t>
      </w:r>
      <w:r w:rsidRPr="000026D4">
        <w:rPr>
          <w:rFonts w:hint="cs"/>
          <w:spacing w:val="-2"/>
          <w:rtl/>
          <w:lang w:bidi="ar-EG"/>
        </w:rPr>
        <w:t>ته أو أنه لفاطمة</w:t>
      </w:r>
      <w:r w:rsidRPr="009D28FC">
        <w:rPr>
          <w:spacing w:val="-2"/>
          <w:sz w:val="36"/>
          <w:szCs w:val="32"/>
          <w:lang w:bidi="ar-EG"/>
        </w:rPr>
        <w:t>u</w:t>
      </w:r>
      <w:r w:rsidRPr="000026D4">
        <w:rPr>
          <w:rFonts w:hint="cs"/>
          <w:spacing w:val="-2"/>
          <w:rtl/>
          <w:lang w:bidi="ar-EG"/>
        </w:rPr>
        <w:t xml:space="preserve"> وذريتها فهو من باب ذكر أهمّ المصاديق لألصقيّتهم أكثر برسول الله</w:t>
      </w:r>
      <w:r>
        <w:rPr>
          <w:rFonts w:hint="cs"/>
          <w:spacing w:val="-2"/>
          <w:rtl/>
          <w:lang w:bidi="ar-EG"/>
        </w:rPr>
        <w:t xml:space="preserve"> </w:t>
      </w:r>
      <w:r w:rsidRPr="000026D4">
        <w:rPr>
          <w:rFonts w:hint="cs"/>
          <w:spacing w:val="-2"/>
          <w:rtl/>
          <w:lang w:bidi="ar-EG"/>
        </w:rPr>
        <w:t>.</w:t>
      </w:r>
    </w:p>
    <w:p w:rsidR="00D30C49" w:rsidRPr="007723F8" w:rsidRDefault="009D28FC" w:rsidP="00091A48">
      <w:pPr>
        <w:pStyle w:val="1"/>
        <w:ind w:firstLine="0"/>
        <w:jc w:val="both"/>
        <w:rPr>
          <w:rFonts w:cs="Al-Sadiq Bold"/>
          <w:spacing w:val="-2"/>
          <w:sz w:val="36"/>
          <w:szCs w:val="32"/>
          <w:rtl/>
          <w:lang w:bidi="ar-EG"/>
        </w:rPr>
      </w:pPr>
      <w:r>
        <w:rPr>
          <w:rFonts w:cs="Lotus" w:hint="cs"/>
          <w:spacing w:val="-2"/>
          <w:sz w:val="40"/>
          <w:szCs w:val="32"/>
          <w:rtl/>
          <w:lang w:bidi="ar-EG"/>
        </w:rPr>
        <w:t xml:space="preserve"> </w:t>
      </w:r>
      <w:r w:rsidR="00BC5C14" w:rsidRPr="00BC5C14">
        <w:rPr>
          <w:rFonts w:cs="Lotus" w:hint="cs"/>
          <w:spacing w:val="-2"/>
          <w:sz w:val="40"/>
          <w:szCs w:val="32"/>
          <w:rtl/>
          <w:lang w:bidi="ar-EG"/>
        </w:rPr>
        <w:t>*</w:t>
      </w:r>
      <w:r w:rsidR="00D30C49" w:rsidRPr="0049751E">
        <w:rPr>
          <w:rFonts w:hint="cs"/>
          <w:b/>
          <w:bCs/>
          <w:spacing w:val="-2"/>
          <w:sz w:val="40"/>
          <w:szCs w:val="36"/>
          <w:rtl/>
          <w:lang w:bidi="ar-EG"/>
        </w:rPr>
        <w:t xml:space="preserve"> </w:t>
      </w:r>
      <w:r w:rsidR="0049751E">
        <w:rPr>
          <w:rFonts w:cs="Al-Sadiq Bold" w:hint="cs"/>
          <w:spacing w:val="-2"/>
          <w:sz w:val="36"/>
          <w:szCs w:val="32"/>
          <w:rtl/>
          <w:lang w:bidi="ar-EG"/>
        </w:rPr>
        <w:t>مسألة</w:t>
      </w:r>
      <w:r w:rsidR="00D30C49" w:rsidRPr="007723F8">
        <w:rPr>
          <w:rFonts w:cs="Al-Sadiq Bold" w:hint="cs"/>
          <w:spacing w:val="-2"/>
          <w:sz w:val="36"/>
          <w:szCs w:val="32"/>
          <w:rtl/>
          <w:lang w:bidi="ar-EG"/>
        </w:rPr>
        <w:t xml:space="preserve"> : هل يستحقّ المطَّلِ</w:t>
      </w:r>
      <w:r w:rsidR="00FD249E">
        <w:rPr>
          <w:rFonts w:cs="Al-Sadiq Bold" w:hint="cs"/>
          <w:spacing w:val="-2"/>
          <w:sz w:val="36"/>
          <w:szCs w:val="32"/>
          <w:rtl/>
          <w:lang w:bidi="ar-EG"/>
        </w:rPr>
        <w:t>ب</w:t>
      </w:r>
      <w:r w:rsidR="002C614B">
        <w:rPr>
          <w:rFonts w:cs="Al-Sadiq Bold" w:hint="cs"/>
          <w:spacing w:val="-2"/>
          <w:sz w:val="36"/>
          <w:szCs w:val="32"/>
          <w:rtl/>
          <w:lang w:bidi="ar-EG"/>
        </w:rPr>
        <w:t>ي</w:t>
      </w:r>
      <w:r w:rsidR="00D30C49" w:rsidRPr="007723F8">
        <w:rPr>
          <w:rFonts w:cs="Al-Sadiq Bold" w:hint="cs"/>
          <w:spacing w:val="-2"/>
          <w:sz w:val="36"/>
          <w:szCs w:val="32"/>
          <w:rtl/>
          <w:lang w:bidi="ar-EG"/>
        </w:rPr>
        <w:t xml:space="preserve"> من الخمس شيئاً كما هو الحال في الهاشِمي ؟ </w:t>
      </w:r>
    </w:p>
    <w:p w:rsidR="00D30C49" w:rsidRPr="003A6A4C" w:rsidRDefault="00FD249E" w:rsidP="00F82824">
      <w:pPr>
        <w:pStyle w:val="1"/>
        <w:ind w:firstLine="0"/>
        <w:jc w:val="both"/>
        <w:rPr>
          <w:sz w:val="28"/>
          <w:rtl/>
          <w:lang w:bidi="ar-LB"/>
        </w:rPr>
      </w:pPr>
      <w:r>
        <w:rPr>
          <w:rFonts w:hint="cs"/>
          <w:b/>
          <w:bCs/>
          <w:spacing w:val="-2"/>
          <w:rtl/>
          <w:lang w:bidi="ar-EG"/>
        </w:rPr>
        <w:t xml:space="preserve">  </w:t>
      </w:r>
      <w:r w:rsidR="00D30C49">
        <w:rPr>
          <w:rFonts w:hint="cs"/>
          <w:b/>
          <w:bCs/>
          <w:spacing w:val="-2"/>
          <w:rtl/>
          <w:lang w:bidi="ar-EG"/>
        </w:rPr>
        <w:t xml:space="preserve"> </w:t>
      </w:r>
      <w:r w:rsidR="00D30C49" w:rsidRPr="0049751E">
        <w:rPr>
          <w:rFonts w:cs="Al-Sadiq Bold" w:hint="cs"/>
          <w:spacing w:val="-2"/>
          <w:sz w:val="32"/>
          <w:rtl/>
          <w:lang w:bidi="ar-EG"/>
        </w:rPr>
        <w:t>الجواب</w:t>
      </w:r>
      <w:r w:rsidR="00D30C49" w:rsidRPr="00FE644E">
        <w:rPr>
          <w:rFonts w:hint="cs"/>
          <w:b/>
          <w:bCs/>
          <w:spacing w:val="-2"/>
          <w:rtl/>
          <w:lang w:bidi="ar-EG"/>
        </w:rPr>
        <w:t xml:space="preserve"> :</w:t>
      </w:r>
      <w:r w:rsidR="00D30C49">
        <w:rPr>
          <w:rFonts w:hint="cs"/>
          <w:sz w:val="28"/>
          <w:rtl/>
          <w:lang w:bidi="ar-LB"/>
        </w:rPr>
        <w:t xml:space="preserve"> </w:t>
      </w:r>
      <w:r w:rsidR="00D30C49" w:rsidRPr="003A6A4C">
        <w:rPr>
          <w:rFonts w:hint="cs"/>
          <w:sz w:val="28"/>
          <w:rtl/>
          <w:lang w:bidi="ar-LB"/>
        </w:rPr>
        <w:t xml:space="preserve">قال </w:t>
      </w:r>
      <w:r w:rsidR="00D30C49" w:rsidRPr="003A6A4C">
        <w:rPr>
          <w:sz w:val="28"/>
          <w:rtl/>
          <w:lang w:bidi="ar-LB"/>
        </w:rPr>
        <w:t>الشيخ الطوسي</w:t>
      </w:r>
      <w:r w:rsidR="00D30C49">
        <w:rPr>
          <w:rFonts w:hint="cs"/>
          <w:sz w:val="28"/>
          <w:rtl/>
          <w:lang w:bidi="ar-LB"/>
        </w:rPr>
        <w:t xml:space="preserve"> </w:t>
      </w:r>
      <w:r w:rsidR="00D30C49" w:rsidRPr="003B0144">
        <w:rPr>
          <w:rFonts w:hint="cs"/>
          <w:rtl/>
          <w:lang w:bidi="ar-LB"/>
        </w:rPr>
        <w:t xml:space="preserve">(توفّي </w:t>
      </w:r>
      <w:r w:rsidR="00D30C49" w:rsidRPr="003B0144">
        <w:rPr>
          <w:rtl/>
          <w:lang w:bidi="ar-LB"/>
        </w:rPr>
        <w:t>460</w:t>
      </w:r>
      <w:r w:rsidR="00D30C49" w:rsidRPr="003B0144">
        <w:rPr>
          <w:rFonts w:hint="cs"/>
          <w:rtl/>
          <w:lang w:bidi="ar-LB"/>
        </w:rPr>
        <w:t xml:space="preserve"> هـ) في </w:t>
      </w:r>
      <w:r w:rsidR="00D30C49" w:rsidRPr="003B0144">
        <w:rPr>
          <w:rtl/>
          <w:lang w:bidi="ar-LB"/>
        </w:rPr>
        <w:t xml:space="preserve">الخلاف ج 4 ص 209 </w:t>
      </w:r>
      <w:r w:rsidR="00D30C49" w:rsidRPr="003B0144">
        <w:rPr>
          <w:rFonts w:hint="cs"/>
          <w:rtl/>
          <w:lang w:bidi="ar-LB"/>
        </w:rPr>
        <w:t>ـ</w:t>
      </w:r>
      <w:r w:rsidR="00D30C49" w:rsidRPr="003B0144">
        <w:rPr>
          <w:rtl/>
          <w:lang w:bidi="ar-LB"/>
        </w:rPr>
        <w:t xml:space="preserve"> 217</w:t>
      </w:r>
      <w:r w:rsidR="00D30C49">
        <w:rPr>
          <w:rFonts w:hint="cs"/>
          <w:sz w:val="28"/>
          <w:rtl/>
          <w:lang w:bidi="ar-LB"/>
        </w:rPr>
        <w:t xml:space="preserve"> : </w:t>
      </w:r>
    </w:p>
    <w:p w:rsidR="00D30C49" w:rsidRDefault="00FD249E" w:rsidP="00091A48">
      <w:pPr>
        <w:tabs>
          <w:tab w:val="left" w:pos="3629"/>
        </w:tabs>
        <w:jc w:val="both"/>
        <w:rPr>
          <w:rFonts w:cs="Al-Sadiq"/>
          <w:sz w:val="28"/>
          <w:szCs w:val="28"/>
          <w:rtl/>
          <w:lang w:bidi="ar-LB"/>
        </w:rPr>
      </w:pPr>
      <w:r>
        <w:rPr>
          <w:rFonts w:cs="Al-Sadiq" w:hint="cs"/>
          <w:sz w:val="28"/>
          <w:szCs w:val="28"/>
          <w:rtl/>
          <w:lang w:bidi="ar-LB"/>
        </w:rPr>
        <w:t xml:space="preserve">  </w:t>
      </w:r>
      <w:r w:rsidR="00D30C49">
        <w:rPr>
          <w:rFonts w:cs="Al-Sadiq" w:hint="cs"/>
          <w:sz w:val="28"/>
          <w:szCs w:val="28"/>
          <w:rtl/>
          <w:lang w:bidi="ar-LB"/>
        </w:rPr>
        <w:t xml:space="preserve"> </w:t>
      </w:r>
      <w:r w:rsidR="00D30C49" w:rsidRPr="00477C96">
        <w:rPr>
          <w:rFonts w:cs="Al-Sadiq" w:hint="cs"/>
          <w:sz w:val="28"/>
          <w:szCs w:val="28"/>
          <w:rtl/>
          <w:lang w:bidi="ar-LB"/>
        </w:rPr>
        <w:t>"</w:t>
      </w:r>
      <w:r w:rsidR="00D30C49" w:rsidRPr="00FE5ABC">
        <w:rPr>
          <w:rFonts w:cs="Al-Sadiq Bold"/>
          <w:sz w:val="28"/>
          <w:szCs w:val="28"/>
          <w:rtl/>
          <w:lang w:bidi="ar-LB"/>
        </w:rPr>
        <w:t xml:space="preserve">مسألة 38 </w:t>
      </w:r>
      <w:r w:rsidR="00D30C49" w:rsidRPr="003A6A4C">
        <w:rPr>
          <w:rFonts w:cs="Al-Sadiq"/>
          <w:sz w:val="28"/>
          <w:szCs w:val="28"/>
          <w:rtl/>
          <w:lang w:bidi="ar-LB"/>
        </w:rPr>
        <w:t>: سهم ذي القربى ثابت لم يسقط بموت</w:t>
      </w:r>
      <w:r w:rsidR="002A3F8F">
        <w:rPr>
          <w:rFonts w:cs="Al-Sadiq"/>
          <w:sz w:val="28"/>
          <w:szCs w:val="28"/>
          <w:rtl/>
          <w:lang w:bidi="ar-LB"/>
        </w:rPr>
        <w:t xml:space="preserve"> </w:t>
      </w:r>
      <w:r w:rsidR="00FE5ABC">
        <w:rPr>
          <w:rFonts w:cs="Al-Sadiq"/>
          <w:sz w:val="28"/>
          <w:szCs w:val="28"/>
          <w:rtl/>
          <w:lang w:bidi="ar-LB"/>
        </w:rPr>
        <w:t>النبيّ</w:t>
      </w:r>
      <w:r w:rsidR="00143C8A" w:rsidRPr="00143C8A">
        <w:rPr>
          <w:rFonts w:ascii="JALAL" w:hAnsi="JALAL"/>
          <w:sz w:val="40"/>
          <w:szCs w:val="40"/>
          <w:lang w:bidi="ar-LB"/>
        </w:rPr>
        <w:t>w</w:t>
      </w:r>
      <w:r w:rsidR="00D30C49">
        <w:rPr>
          <w:rFonts w:cs="Al-Sadiq" w:hint="cs"/>
          <w:sz w:val="28"/>
          <w:szCs w:val="28"/>
          <w:rtl/>
          <w:lang w:bidi="ar-LB"/>
        </w:rPr>
        <w:t xml:space="preserve"> </w:t>
      </w:r>
      <w:r w:rsidR="00D30C49" w:rsidRPr="003A6A4C">
        <w:rPr>
          <w:rFonts w:cs="Al-Sadiq"/>
          <w:sz w:val="28"/>
          <w:szCs w:val="28"/>
          <w:rtl/>
          <w:lang w:bidi="ar-LB"/>
        </w:rPr>
        <w:t xml:space="preserve">، وهو لمن قام مقامه . دليلنا : إجماع الفرقة وأخبارهم </w:t>
      </w:r>
      <w:r w:rsidR="00D30C49">
        <w:rPr>
          <w:rFonts w:cs="Al-Sadiq" w:hint="cs"/>
          <w:sz w:val="28"/>
          <w:szCs w:val="28"/>
          <w:rtl/>
          <w:lang w:bidi="ar-LB"/>
        </w:rPr>
        <w:t>...</w:t>
      </w:r>
    </w:p>
    <w:p w:rsidR="00D30C49" w:rsidRDefault="00FD249E" w:rsidP="00FD249E">
      <w:pPr>
        <w:tabs>
          <w:tab w:val="left" w:pos="3629"/>
        </w:tabs>
        <w:jc w:val="both"/>
        <w:rPr>
          <w:rFonts w:cs="Al-Sadiq"/>
          <w:b/>
          <w:bCs/>
          <w:sz w:val="28"/>
          <w:szCs w:val="28"/>
          <w:rtl/>
          <w:lang w:bidi="ar-LB"/>
        </w:rPr>
      </w:pPr>
      <w:r>
        <w:rPr>
          <w:rFonts w:cs="Al-Sadiq" w:hint="cs"/>
          <w:sz w:val="28"/>
          <w:szCs w:val="28"/>
          <w:rtl/>
          <w:lang w:bidi="ar-LB"/>
        </w:rPr>
        <w:t xml:space="preserve"> </w:t>
      </w:r>
      <w:r w:rsidR="00D30C49">
        <w:rPr>
          <w:rFonts w:cs="Al-Sadiq" w:hint="cs"/>
          <w:sz w:val="28"/>
          <w:szCs w:val="28"/>
          <w:rtl/>
          <w:lang w:bidi="ar-LB"/>
        </w:rPr>
        <w:t xml:space="preserve"> </w:t>
      </w:r>
      <w:r w:rsidR="00D30C49" w:rsidRPr="003A6A4C">
        <w:rPr>
          <w:rFonts w:cs="Al-Sadiq"/>
          <w:sz w:val="28"/>
          <w:szCs w:val="28"/>
          <w:rtl/>
          <w:lang w:bidi="ar-LB"/>
        </w:rPr>
        <w:t xml:space="preserve"> </w:t>
      </w:r>
      <w:r w:rsidR="00D30C49" w:rsidRPr="009D28FC">
        <w:rPr>
          <w:rFonts w:cs="Al-Sadiq Bold"/>
          <w:sz w:val="28"/>
          <w:szCs w:val="28"/>
          <w:rtl/>
          <w:lang w:bidi="ar-LB"/>
        </w:rPr>
        <w:t>فإن قيل</w:t>
      </w:r>
      <w:r w:rsidR="00D30C49" w:rsidRPr="003A6A4C">
        <w:rPr>
          <w:rFonts w:cs="Al-Sadiq"/>
          <w:sz w:val="28"/>
          <w:szCs w:val="28"/>
          <w:rtl/>
          <w:lang w:bidi="ar-LB"/>
        </w:rPr>
        <w:t xml:space="preserve"> : قول</w:t>
      </w:r>
      <w:r w:rsidR="00D30C49">
        <w:rPr>
          <w:rFonts w:cs="Al-Sadiq" w:hint="cs"/>
          <w:sz w:val="28"/>
          <w:szCs w:val="28"/>
          <w:rtl/>
          <w:lang w:bidi="ar-LB"/>
        </w:rPr>
        <w:t>ُ</w:t>
      </w:r>
      <w:r w:rsidR="00D30C49" w:rsidRPr="003A6A4C">
        <w:rPr>
          <w:rFonts w:cs="Al-Sadiq"/>
          <w:sz w:val="28"/>
          <w:szCs w:val="28"/>
          <w:rtl/>
          <w:lang w:bidi="ar-LB"/>
        </w:rPr>
        <w:t xml:space="preserve">ه </w:t>
      </w:r>
      <w:r w:rsidR="00143C8A">
        <w:rPr>
          <w:rFonts w:cs="Al-Sadiq"/>
          <w:sz w:val="28"/>
          <w:szCs w:val="28"/>
          <w:rtl/>
          <w:lang w:bidi="ar-LB"/>
        </w:rPr>
        <w:t>تعالى [</w:t>
      </w:r>
      <w:r w:rsidR="00D30C49" w:rsidRPr="00E93FB8">
        <w:rPr>
          <w:rFonts w:ascii="Arial" w:hAnsi="Arial" w:cs="Al-Sadiq"/>
          <w:sz w:val="28"/>
          <w:szCs w:val="28"/>
          <w:rtl/>
          <w:lang w:bidi="ar-EG"/>
        </w:rPr>
        <w:t>و</w:t>
      </w:r>
      <w:r w:rsidR="00D30C49" w:rsidRPr="00E93FB8">
        <w:rPr>
          <w:rFonts w:ascii="Arial" w:hAnsi="Arial" w:cs="Al-Sadiq" w:hint="cs"/>
          <w:sz w:val="28"/>
          <w:szCs w:val="28"/>
          <w:rtl/>
          <w:lang w:bidi="ar-EG"/>
        </w:rPr>
        <w:t>َلِذِي القُرْبَى</w:t>
      </w:r>
      <w:r w:rsidR="00D30C49">
        <w:rPr>
          <w:rFonts w:cs="Al-Sadiq" w:hint="cs"/>
          <w:sz w:val="28"/>
          <w:szCs w:val="28"/>
          <w:rtl/>
          <w:lang w:bidi="ar-LB"/>
        </w:rPr>
        <w:t xml:space="preserve">] </w:t>
      </w:r>
      <w:r w:rsidR="00D30C49" w:rsidRPr="003A6A4C">
        <w:rPr>
          <w:rFonts w:cs="Al-Sadiq"/>
          <w:sz w:val="28"/>
          <w:szCs w:val="28"/>
          <w:rtl/>
          <w:lang w:bidi="ar-LB"/>
        </w:rPr>
        <w:t>م</w:t>
      </w:r>
      <w:r w:rsidR="00D30C49">
        <w:rPr>
          <w:rFonts w:cs="Al-Sadiq" w:hint="cs"/>
          <w:sz w:val="28"/>
          <w:szCs w:val="28"/>
          <w:rtl/>
          <w:lang w:bidi="ar-LB"/>
        </w:rPr>
        <w:t>ُ</w:t>
      </w:r>
      <w:r w:rsidR="00D30C49" w:rsidRPr="003A6A4C">
        <w:rPr>
          <w:rFonts w:cs="Al-Sadiq"/>
          <w:sz w:val="28"/>
          <w:szCs w:val="28"/>
          <w:rtl/>
          <w:lang w:bidi="ar-LB"/>
        </w:rPr>
        <w:t>ج</w:t>
      </w:r>
      <w:r w:rsidR="00D30C49">
        <w:rPr>
          <w:rFonts w:cs="Al-Sadiq" w:hint="cs"/>
          <w:sz w:val="28"/>
          <w:szCs w:val="28"/>
          <w:rtl/>
          <w:lang w:bidi="ar-LB"/>
        </w:rPr>
        <w:t>ْ</w:t>
      </w:r>
      <w:r w:rsidR="00D30C49" w:rsidRPr="003A6A4C">
        <w:rPr>
          <w:rFonts w:cs="Al-Sadiq"/>
          <w:sz w:val="28"/>
          <w:szCs w:val="28"/>
          <w:rtl/>
          <w:lang w:bidi="ar-LB"/>
        </w:rPr>
        <w:t>م</w:t>
      </w:r>
      <w:r w:rsidR="00D30C49">
        <w:rPr>
          <w:rFonts w:cs="Al-Sadiq" w:hint="cs"/>
          <w:sz w:val="28"/>
          <w:szCs w:val="28"/>
          <w:rtl/>
          <w:lang w:bidi="ar-LB"/>
        </w:rPr>
        <w:t>َ</w:t>
      </w:r>
      <w:r w:rsidR="00D30C49" w:rsidRPr="003A6A4C">
        <w:rPr>
          <w:rFonts w:cs="Al-Sadiq"/>
          <w:sz w:val="28"/>
          <w:szCs w:val="28"/>
          <w:rtl/>
          <w:lang w:bidi="ar-LB"/>
        </w:rPr>
        <w:t>ل</w:t>
      </w:r>
      <w:r w:rsidR="00D30C49">
        <w:rPr>
          <w:rFonts w:cs="Al-Sadiq" w:hint="cs"/>
          <w:sz w:val="28"/>
          <w:szCs w:val="28"/>
          <w:rtl/>
          <w:lang w:bidi="ar-LB"/>
        </w:rPr>
        <w:t>ٌ</w:t>
      </w:r>
      <w:r w:rsidR="00D30C49" w:rsidRPr="003A6A4C">
        <w:rPr>
          <w:rFonts w:cs="Al-Sadiq"/>
          <w:sz w:val="28"/>
          <w:szCs w:val="28"/>
          <w:rtl/>
          <w:lang w:bidi="ar-LB"/>
        </w:rPr>
        <w:t xml:space="preserve"> ، لأن</w:t>
      </w:r>
      <w:r w:rsidR="000A2C2B">
        <w:rPr>
          <w:rFonts w:cs="Al-Sadiq" w:hint="cs"/>
          <w:sz w:val="28"/>
          <w:szCs w:val="28"/>
          <w:rtl/>
          <w:lang w:bidi="ar-LB"/>
        </w:rPr>
        <w:t>ّ</w:t>
      </w:r>
      <w:r w:rsidR="00D30C49" w:rsidRPr="003A6A4C">
        <w:rPr>
          <w:rFonts w:cs="Al-Sadiq"/>
          <w:sz w:val="28"/>
          <w:szCs w:val="28"/>
          <w:rtl/>
          <w:lang w:bidi="ar-LB"/>
        </w:rPr>
        <w:t xml:space="preserve"> قرب</w:t>
      </w:r>
      <w:r w:rsidR="000A2C2B">
        <w:rPr>
          <w:rFonts w:cs="Al-Sadiq" w:hint="cs"/>
          <w:sz w:val="28"/>
          <w:szCs w:val="28"/>
          <w:rtl/>
          <w:lang w:bidi="ar-LB"/>
        </w:rPr>
        <w:t>َ</w:t>
      </w:r>
      <w:r w:rsidR="00D30C49" w:rsidRPr="003A6A4C">
        <w:rPr>
          <w:rFonts w:cs="Al-Sadiq"/>
          <w:sz w:val="28"/>
          <w:szCs w:val="28"/>
          <w:rtl/>
          <w:lang w:bidi="ar-LB"/>
        </w:rPr>
        <w:t>ى الرسول كثيرون ، وهم بنو هاشم وبنو الم</w:t>
      </w:r>
      <w:r w:rsidR="00D30C49">
        <w:rPr>
          <w:rFonts w:cs="Al-Sadiq" w:hint="cs"/>
          <w:sz w:val="28"/>
          <w:szCs w:val="28"/>
          <w:rtl/>
          <w:lang w:bidi="ar-LB"/>
        </w:rPr>
        <w:t>ُ</w:t>
      </w:r>
      <w:r w:rsidR="00D30C49" w:rsidRPr="003A6A4C">
        <w:rPr>
          <w:rFonts w:cs="Al-Sadiq"/>
          <w:sz w:val="28"/>
          <w:szCs w:val="28"/>
          <w:rtl/>
          <w:lang w:bidi="ar-LB"/>
        </w:rPr>
        <w:t>ط</w:t>
      </w:r>
      <w:r w:rsidR="00D30C49">
        <w:rPr>
          <w:rFonts w:cs="Al-Sadiq" w:hint="cs"/>
          <w:sz w:val="28"/>
          <w:szCs w:val="28"/>
          <w:rtl/>
          <w:lang w:bidi="ar-LB"/>
        </w:rPr>
        <w:t>َّ</w:t>
      </w:r>
      <w:r w:rsidR="00D30C49" w:rsidRPr="003A6A4C">
        <w:rPr>
          <w:rFonts w:cs="Al-Sadiq"/>
          <w:sz w:val="28"/>
          <w:szCs w:val="28"/>
          <w:rtl/>
          <w:lang w:bidi="ar-LB"/>
        </w:rPr>
        <w:t>ل</w:t>
      </w:r>
      <w:r w:rsidR="00D30C49">
        <w:rPr>
          <w:rFonts w:cs="Al-Sadiq" w:hint="cs"/>
          <w:sz w:val="28"/>
          <w:szCs w:val="28"/>
          <w:rtl/>
          <w:lang w:bidi="ar-LB"/>
        </w:rPr>
        <w:t>ِ</w:t>
      </w:r>
      <w:r w:rsidR="00D30C49" w:rsidRPr="003A6A4C">
        <w:rPr>
          <w:rFonts w:cs="Al-Sadiq"/>
          <w:sz w:val="28"/>
          <w:szCs w:val="28"/>
          <w:rtl/>
          <w:lang w:bidi="ar-LB"/>
        </w:rPr>
        <w:t xml:space="preserve">ب وبنو عبد شمس وبنو نوفل ، ولم </w:t>
      </w:r>
      <w:r w:rsidR="00220A31">
        <w:rPr>
          <w:rFonts w:cs="Al-Sadiq"/>
          <w:sz w:val="28"/>
          <w:szCs w:val="28"/>
          <w:rtl/>
          <w:lang w:bidi="ar-LB"/>
        </w:rPr>
        <w:t>يـ</w:t>
      </w:r>
      <w:r w:rsidR="008B7950">
        <w:rPr>
          <w:rFonts w:cs="Al-Sadiq"/>
          <w:sz w:val="28"/>
          <w:szCs w:val="28"/>
          <w:rtl/>
          <w:lang w:bidi="ar-LB"/>
        </w:rPr>
        <w:t xml:space="preserve">بين </w:t>
      </w:r>
      <w:r w:rsidR="00D30C49" w:rsidRPr="003A6A4C">
        <w:rPr>
          <w:rFonts w:cs="Al-Sadiq"/>
          <w:sz w:val="28"/>
          <w:szCs w:val="28"/>
          <w:rtl/>
          <w:lang w:bidi="ar-LB"/>
        </w:rPr>
        <w:t>م</w:t>
      </w:r>
      <w:r w:rsidR="00D30C49">
        <w:rPr>
          <w:rFonts w:cs="Al-Sadiq" w:hint="cs"/>
          <w:sz w:val="28"/>
          <w:szCs w:val="28"/>
          <w:rtl/>
          <w:lang w:bidi="ar-LB"/>
        </w:rPr>
        <w:t>َ</w:t>
      </w:r>
      <w:r w:rsidR="00D30C49" w:rsidRPr="003A6A4C">
        <w:rPr>
          <w:rFonts w:cs="Al-Sadiq"/>
          <w:sz w:val="28"/>
          <w:szCs w:val="28"/>
          <w:rtl/>
          <w:lang w:bidi="ar-LB"/>
        </w:rPr>
        <w:t xml:space="preserve">ن الذي يستحق ذلك منهم . </w:t>
      </w:r>
      <w:r w:rsidR="00D30C49">
        <w:rPr>
          <w:rFonts w:cs="Al-Sadiq" w:hint="cs"/>
          <w:b/>
          <w:bCs/>
          <w:sz w:val="28"/>
          <w:szCs w:val="28"/>
          <w:rtl/>
          <w:lang w:bidi="ar-LB"/>
        </w:rPr>
        <w:t xml:space="preserve">  </w:t>
      </w:r>
    </w:p>
    <w:p w:rsidR="00D30C49" w:rsidRDefault="00FD249E" w:rsidP="00091A48">
      <w:pPr>
        <w:tabs>
          <w:tab w:val="left" w:pos="3629"/>
        </w:tabs>
        <w:jc w:val="both"/>
        <w:rPr>
          <w:rFonts w:cs="Al-Sadiq"/>
          <w:sz w:val="28"/>
          <w:szCs w:val="28"/>
          <w:rtl/>
          <w:lang w:bidi="ar-LB"/>
        </w:rPr>
      </w:pPr>
      <w:r>
        <w:rPr>
          <w:rFonts w:cs="Al-Sadiq" w:hint="cs"/>
          <w:b/>
          <w:bCs/>
          <w:sz w:val="28"/>
          <w:szCs w:val="28"/>
          <w:rtl/>
          <w:lang w:bidi="ar-LB"/>
        </w:rPr>
        <w:t xml:space="preserve"> </w:t>
      </w:r>
      <w:r w:rsidR="0020200B">
        <w:rPr>
          <w:rFonts w:cs="Al-Sadiq" w:hint="cs"/>
          <w:b/>
          <w:bCs/>
          <w:sz w:val="28"/>
          <w:szCs w:val="28"/>
          <w:rtl/>
          <w:lang w:bidi="ar-LB"/>
        </w:rPr>
        <w:t xml:space="preserve"> </w:t>
      </w:r>
      <w:r w:rsidR="00D30C49">
        <w:rPr>
          <w:rFonts w:cs="Al-Sadiq" w:hint="cs"/>
          <w:b/>
          <w:bCs/>
          <w:sz w:val="28"/>
          <w:szCs w:val="28"/>
          <w:rtl/>
          <w:lang w:bidi="ar-LB"/>
        </w:rPr>
        <w:t xml:space="preserve"> </w:t>
      </w:r>
      <w:r w:rsidR="00D30C49" w:rsidRPr="009D28FC">
        <w:rPr>
          <w:rFonts w:cs="Al-Sadiq Bold"/>
          <w:sz w:val="28"/>
          <w:szCs w:val="28"/>
          <w:rtl/>
          <w:lang w:bidi="ar-LB"/>
        </w:rPr>
        <w:t>والجواب عنه</w:t>
      </w:r>
      <w:r w:rsidR="00D30C49">
        <w:rPr>
          <w:rFonts w:cs="Al-Sadiq"/>
          <w:sz w:val="28"/>
          <w:szCs w:val="28"/>
          <w:rtl/>
          <w:lang w:bidi="ar-LB"/>
        </w:rPr>
        <w:t xml:space="preserve"> من وجهين : أحدهما : </w:t>
      </w:r>
      <w:r w:rsidR="00D30C49">
        <w:rPr>
          <w:rFonts w:cs="Al-Sadiq" w:hint="cs"/>
          <w:sz w:val="28"/>
          <w:szCs w:val="28"/>
          <w:rtl/>
          <w:lang w:bidi="ar-LB"/>
        </w:rPr>
        <w:t>إ</w:t>
      </w:r>
      <w:r w:rsidR="00D30C49" w:rsidRPr="003A6A4C">
        <w:rPr>
          <w:rFonts w:cs="Al-Sadiq"/>
          <w:sz w:val="28"/>
          <w:szCs w:val="28"/>
          <w:rtl/>
          <w:lang w:bidi="ar-LB"/>
        </w:rPr>
        <w:t>ن</w:t>
      </w:r>
      <w:r w:rsidR="00D30C49">
        <w:rPr>
          <w:rFonts w:cs="Al-Sadiq" w:hint="cs"/>
          <w:sz w:val="28"/>
          <w:szCs w:val="28"/>
          <w:rtl/>
          <w:lang w:bidi="ar-LB"/>
        </w:rPr>
        <w:t>ّ</w:t>
      </w:r>
      <w:r w:rsidR="00D30C49" w:rsidRPr="003A6A4C">
        <w:rPr>
          <w:rFonts w:cs="Al-Sadiq"/>
          <w:sz w:val="28"/>
          <w:szCs w:val="28"/>
          <w:rtl/>
          <w:lang w:bidi="ar-LB"/>
        </w:rPr>
        <w:t>ا لا نس</w:t>
      </w:r>
      <w:r w:rsidR="000A2C2B">
        <w:rPr>
          <w:rFonts w:cs="Al-Sadiq" w:hint="cs"/>
          <w:sz w:val="28"/>
          <w:szCs w:val="28"/>
          <w:rtl/>
          <w:lang w:bidi="ar-LB"/>
        </w:rPr>
        <w:t>َ</w:t>
      </w:r>
      <w:r w:rsidR="00D30C49" w:rsidRPr="003A6A4C">
        <w:rPr>
          <w:rFonts w:cs="Al-Sadiq"/>
          <w:sz w:val="28"/>
          <w:szCs w:val="28"/>
          <w:rtl/>
          <w:lang w:bidi="ar-LB"/>
        </w:rPr>
        <w:t>ل</w:t>
      </w:r>
      <w:r w:rsidR="000A2C2B">
        <w:rPr>
          <w:rFonts w:cs="Al-Sadiq" w:hint="cs"/>
          <w:sz w:val="28"/>
          <w:szCs w:val="28"/>
          <w:rtl/>
          <w:lang w:bidi="ar-LB"/>
        </w:rPr>
        <w:t>ِّ</w:t>
      </w:r>
      <w:r w:rsidR="00D30C49" w:rsidRPr="003A6A4C">
        <w:rPr>
          <w:rFonts w:cs="Al-Sadiq"/>
          <w:sz w:val="28"/>
          <w:szCs w:val="28"/>
          <w:rtl/>
          <w:lang w:bidi="ar-LB"/>
        </w:rPr>
        <w:t>م</w:t>
      </w:r>
      <w:r w:rsidR="000A2C2B">
        <w:rPr>
          <w:rFonts w:cs="Al-Sadiq" w:hint="cs"/>
          <w:sz w:val="28"/>
          <w:szCs w:val="28"/>
          <w:rtl/>
          <w:lang w:bidi="ar-LB"/>
        </w:rPr>
        <w:t>ُ</w:t>
      </w:r>
      <w:r w:rsidR="00D30C49" w:rsidRPr="003A6A4C">
        <w:rPr>
          <w:rFonts w:cs="Al-Sadiq"/>
          <w:sz w:val="28"/>
          <w:szCs w:val="28"/>
          <w:rtl/>
          <w:lang w:bidi="ar-LB"/>
        </w:rPr>
        <w:t xml:space="preserve"> أنه مجم</w:t>
      </w:r>
      <w:r w:rsidR="000A2C2B">
        <w:rPr>
          <w:rFonts w:cs="Al-Sadiq" w:hint="cs"/>
          <w:sz w:val="28"/>
          <w:szCs w:val="28"/>
          <w:rtl/>
          <w:lang w:bidi="ar-LB"/>
        </w:rPr>
        <w:t>َ</w:t>
      </w:r>
      <w:r w:rsidR="00D30C49" w:rsidRPr="003A6A4C">
        <w:rPr>
          <w:rFonts w:cs="Al-Sadiq"/>
          <w:sz w:val="28"/>
          <w:szCs w:val="28"/>
          <w:rtl/>
          <w:lang w:bidi="ar-LB"/>
        </w:rPr>
        <w:t>ل ، بل هو عام ي</w:t>
      </w:r>
      <w:r w:rsidR="002C614B">
        <w:rPr>
          <w:rFonts w:cs="Al-Sadiq"/>
          <w:sz w:val="28"/>
          <w:szCs w:val="28"/>
          <w:rtl/>
          <w:lang w:bidi="ar-LB"/>
        </w:rPr>
        <w:t>تـن</w:t>
      </w:r>
      <w:r w:rsidR="00D30C49" w:rsidRPr="003A6A4C">
        <w:rPr>
          <w:rFonts w:cs="Al-Sadiq"/>
          <w:sz w:val="28"/>
          <w:szCs w:val="28"/>
          <w:rtl/>
          <w:lang w:bidi="ar-LB"/>
        </w:rPr>
        <w:t>اول جميع القرابة ، وإنما يخص من يخصه بدليل ، والباق</w:t>
      </w:r>
      <w:r w:rsidR="00D30C49">
        <w:rPr>
          <w:rFonts w:cs="Al-Sadiq"/>
          <w:sz w:val="28"/>
          <w:szCs w:val="28"/>
          <w:rtl/>
          <w:lang w:bidi="ar-LB"/>
        </w:rPr>
        <w:t xml:space="preserve">ي على عمومه . والجواب الثاني : </w:t>
      </w:r>
      <w:r w:rsidR="00D30C49">
        <w:rPr>
          <w:rFonts w:cs="Al-Sadiq" w:hint="cs"/>
          <w:sz w:val="28"/>
          <w:szCs w:val="28"/>
          <w:rtl/>
          <w:lang w:bidi="ar-LB"/>
        </w:rPr>
        <w:t>إ</w:t>
      </w:r>
      <w:r w:rsidR="00D30C49" w:rsidRPr="003A6A4C">
        <w:rPr>
          <w:rFonts w:cs="Al-Sadiq"/>
          <w:sz w:val="28"/>
          <w:szCs w:val="28"/>
          <w:rtl/>
          <w:lang w:bidi="ar-LB"/>
        </w:rPr>
        <w:t>ن</w:t>
      </w:r>
      <w:r w:rsidR="00D30C49">
        <w:rPr>
          <w:rFonts w:cs="Al-Sadiq" w:hint="cs"/>
          <w:sz w:val="28"/>
          <w:szCs w:val="28"/>
          <w:rtl/>
          <w:lang w:bidi="ar-LB"/>
        </w:rPr>
        <w:t>ّ</w:t>
      </w:r>
      <w:r w:rsidR="00D30C49" w:rsidRPr="003A6A4C">
        <w:rPr>
          <w:rFonts w:cs="Al-Sadiq"/>
          <w:sz w:val="28"/>
          <w:szCs w:val="28"/>
          <w:rtl/>
          <w:lang w:bidi="ar-LB"/>
        </w:rPr>
        <w:t>ها مجملة في المستحقين ، وهذا ل</w:t>
      </w:r>
      <w:r w:rsidR="000A2C2B">
        <w:rPr>
          <w:rFonts w:cs="Al-Sadiq"/>
          <w:sz w:val="28"/>
          <w:szCs w:val="28"/>
          <w:rtl/>
          <w:lang w:bidi="ar-LB"/>
        </w:rPr>
        <w:t xml:space="preserve">ا يخرجهم من أن يكون لهم فيه حق </w:t>
      </w:r>
      <w:r w:rsidR="000A2C2B">
        <w:rPr>
          <w:rFonts w:cs="Al-Sadiq" w:hint="cs"/>
          <w:sz w:val="28"/>
          <w:szCs w:val="28"/>
          <w:rtl/>
          <w:lang w:bidi="ar-LB"/>
        </w:rPr>
        <w:t>،</w:t>
      </w:r>
      <w:r w:rsidR="00D30C49" w:rsidRPr="003A6A4C">
        <w:rPr>
          <w:rFonts w:cs="Al-Sadiq"/>
          <w:sz w:val="28"/>
          <w:szCs w:val="28"/>
          <w:rtl/>
          <w:lang w:bidi="ar-LB"/>
        </w:rPr>
        <w:t xml:space="preserve"> وهذا كما نقول في قوله تعالى</w:t>
      </w:r>
      <w:r>
        <w:rPr>
          <w:rFonts w:cs="Al-Sadiq" w:hint="cs"/>
          <w:sz w:val="28"/>
          <w:szCs w:val="28"/>
          <w:rtl/>
          <w:lang w:bidi="ar-LB"/>
        </w:rPr>
        <w:t xml:space="preserve"> </w:t>
      </w:r>
      <w:r w:rsidR="00D30C49">
        <w:rPr>
          <w:rFonts w:cs="Al-Sadiq" w:hint="cs"/>
          <w:sz w:val="28"/>
          <w:szCs w:val="28"/>
          <w:rtl/>
          <w:lang w:bidi="ar-LB"/>
        </w:rPr>
        <w:t>[</w:t>
      </w:r>
      <w:r w:rsidR="00D30C49" w:rsidRPr="003A6A4C">
        <w:rPr>
          <w:rFonts w:cs="Al-Sadiq"/>
          <w:sz w:val="28"/>
          <w:szCs w:val="28"/>
          <w:rtl/>
          <w:lang w:bidi="ar-LB"/>
        </w:rPr>
        <w:t>وآتوا حق</w:t>
      </w:r>
      <w:r w:rsidR="00D30C49">
        <w:rPr>
          <w:rFonts w:cs="Al-Sadiq" w:hint="cs"/>
          <w:sz w:val="28"/>
          <w:szCs w:val="28"/>
          <w:rtl/>
          <w:lang w:bidi="ar-LB"/>
        </w:rPr>
        <w:t>َّ</w:t>
      </w:r>
      <w:r w:rsidR="00D30C49" w:rsidRPr="003A6A4C">
        <w:rPr>
          <w:rFonts w:cs="Al-Sadiq"/>
          <w:sz w:val="28"/>
          <w:szCs w:val="28"/>
          <w:rtl/>
          <w:lang w:bidi="ar-LB"/>
        </w:rPr>
        <w:t>ه يوم</w:t>
      </w:r>
      <w:r w:rsidR="00D30C49">
        <w:rPr>
          <w:rFonts w:cs="Al-Sadiq" w:hint="cs"/>
          <w:sz w:val="28"/>
          <w:szCs w:val="28"/>
          <w:rtl/>
          <w:lang w:bidi="ar-LB"/>
        </w:rPr>
        <w:t>َ</w:t>
      </w:r>
      <w:r>
        <w:rPr>
          <w:rFonts w:cs="Al-Sadiq"/>
          <w:sz w:val="28"/>
          <w:szCs w:val="28"/>
          <w:rtl/>
          <w:lang w:bidi="ar-LB"/>
        </w:rPr>
        <w:t xml:space="preserve"> حصاده</w:t>
      </w:r>
      <w:r w:rsidR="00D30C49">
        <w:rPr>
          <w:rFonts w:cs="Al-Sadiq" w:hint="cs"/>
          <w:sz w:val="28"/>
          <w:szCs w:val="28"/>
          <w:rtl/>
          <w:lang w:bidi="ar-LB"/>
        </w:rPr>
        <w:t>]</w:t>
      </w:r>
      <w:r w:rsidR="00D30C49" w:rsidRPr="00031DDF">
        <w:rPr>
          <w:rFonts w:cs="Al-Sadiq" w:hint="cs"/>
          <w:vertAlign w:val="superscript"/>
          <w:rtl/>
        </w:rPr>
        <w:t>(</w:t>
      </w:r>
      <w:r w:rsidR="00D30C49" w:rsidRPr="00031DDF">
        <w:rPr>
          <w:rStyle w:val="FootnoteReference"/>
          <w:rFonts w:cs="Al-Sadiq"/>
          <w:rtl/>
        </w:rPr>
        <w:footnoteReference w:id="167"/>
      </w:r>
      <w:r w:rsidR="00D30C49" w:rsidRPr="00031DDF">
        <w:rPr>
          <w:rFonts w:cs="Al-Sadiq" w:hint="cs"/>
          <w:vertAlign w:val="superscript"/>
          <w:rtl/>
        </w:rPr>
        <w:t>)</w:t>
      </w:r>
      <w:r w:rsidR="00D30C49" w:rsidRPr="00031DDF">
        <w:rPr>
          <w:rFonts w:cs="Al-Sadiq" w:hint="cs"/>
          <w:rtl/>
          <w:lang w:bidi="ar-EG"/>
        </w:rPr>
        <w:t xml:space="preserve"> </w:t>
      </w:r>
      <w:r w:rsidR="00D30C49" w:rsidRPr="003A6A4C">
        <w:rPr>
          <w:rFonts w:cs="Al-Sadiq"/>
          <w:sz w:val="28"/>
          <w:szCs w:val="28"/>
          <w:rtl/>
          <w:lang w:bidi="ar-LB"/>
        </w:rPr>
        <w:t>فهذا يمكن أن يستدل به على وجوب الزكاة وإن كان مجم</w:t>
      </w:r>
      <w:r w:rsidR="00D30C49">
        <w:rPr>
          <w:rFonts w:cs="Al-Sadiq" w:hint="cs"/>
          <w:sz w:val="28"/>
          <w:szCs w:val="28"/>
          <w:rtl/>
          <w:lang w:bidi="ar-LB"/>
        </w:rPr>
        <w:t>َ</w:t>
      </w:r>
      <w:r w:rsidR="00D30C49" w:rsidRPr="003A6A4C">
        <w:rPr>
          <w:rFonts w:cs="Al-Sadiq"/>
          <w:sz w:val="28"/>
          <w:szCs w:val="28"/>
          <w:rtl/>
          <w:lang w:bidi="ar-LB"/>
        </w:rPr>
        <w:t>لا</w:t>
      </w:r>
      <w:r w:rsidR="00D30C49">
        <w:rPr>
          <w:rFonts w:cs="Al-Sadiq" w:hint="cs"/>
          <w:sz w:val="28"/>
          <w:szCs w:val="28"/>
          <w:rtl/>
          <w:lang w:bidi="ar-LB"/>
        </w:rPr>
        <w:t>ً</w:t>
      </w:r>
      <w:r w:rsidR="00D30C49" w:rsidRPr="003A6A4C">
        <w:rPr>
          <w:rFonts w:cs="Al-Sadiq"/>
          <w:sz w:val="28"/>
          <w:szCs w:val="28"/>
          <w:rtl/>
          <w:lang w:bidi="ar-LB"/>
        </w:rPr>
        <w:t xml:space="preserve"> في القدر ، لأنه لا يخرج على أن </w:t>
      </w:r>
      <w:r w:rsidR="00D30C49">
        <w:rPr>
          <w:rFonts w:cs="Al-Sadiq"/>
          <w:sz w:val="28"/>
          <w:szCs w:val="28"/>
          <w:rtl/>
          <w:lang w:bidi="ar-LB"/>
        </w:rPr>
        <w:t xml:space="preserve">يكون هناك حق فيه ، فكذلك هاهنا </w:t>
      </w:r>
      <w:r w:rsidR="00D30C49">
        <w:rPr>
          <w:rFonts w:cs="Al-Sadiq" w:hint="cs"/>
          <w:sz w:val="28"/>
          <w:szCs w:val="28"/>
          <w:rtl/>
          <w:lang w:bidi="ar-LB"/>
        </w:rPr>
        <w:t>،</w:t>
      </w:r>
      <w:r w:rsidR="00D30C49" w:rsidRPr="003A6A4C">
        <w:rPr>
          <w:rFonts w:cs="Al-Sadiq"/>
          <w:sz w:val="28"/>
          <w:szCs w:val="28"/>
          <w:rtl/>
          <w:lang w:bidi="ar-LB"/>
        </w:rPr>
        <w:t xml:space="preserve"> وأيضا</w:t>
      </w:r>
      <w:r w:rsidR="00D30C49">
        <w:rPr>
          <w:rFonts w:cs="Al-Sadiq" w:hint="cs"/>
          <w:sz w:val="28"/>
          <w:szCs w:val="28"/>
          <w:rtl/>
          <w:lang w:bidi="ar-LB"/>
        </w:rPr>
        <w:t>ً</w:t>
      </w:r>
      <w:r w:rsidR="00D30C49" w:rsidRPr="003A6A4C">
        <w:rPr>
          <w:rFonts w:cs="Al-Sadiq"/>
          <w:sz w:val="28"/>
          <w:szCs w:val="28"/>
          <w:rtl/>
          <w:lang w:bidi="ar-LB"/>
        </w:rPr>
        <w:t xml:space="preserve"> روى ج</w:t>
      </w:r>
      <w:r w:rsidR="002C614B">
        <w:rPr>
          <w:rFonts w:cs="Al-Sadiq"/>
          <w:sz w:val="28"/>
          <w:szCs w:val="28"/>
          <w:rtl/>
          <w:lang w:bidi="ar-LB"/>
        </w:rPr>
        <w:t>بـي</w:t>
      </w:r>
      <w:r w:rsidR="00D30C49" w:rsidRPr="003A6A4C">
        <w:rPr>
          <w:rFonts w:cs="Al-Sadiq"/>
          <w:sz w:val="28"/>
          <w:szCs w:val="28"/>
          <w:rtl/>
          <w:lang w:bidi="ar-LB"/>
        </w:rPr>
        <w:t xml:space="preserve">ر بن مطعم قال </w:t>
      </w:r>
      <w:r w:rsidR="00D30C49">
        <w:rPr>
          <w:rFonts w:cs="Al-Sadiq" w:hint="cs"/>
          <w:sz w:val="28"/>
          <w:szCs w:val="28"/>
          <w:rtl/>
          <w:lang w:bidi="ar-LB"/>
        </w:rPr>
        <w:t xml:space="preserve">: </w:t>
      </w:r>
      <w:r w:rsidR="00D30C49" w:rsidRPr="003A6A4C">
        <w:rPr>
          <w:rFonts w:cs="Al-Sadiq"/>
          <w:sz w:val="28"/>
          <w:szCs w:val="28"/>
          <w:rtl/>
          <w:lang w:bidi="ar-LB"/>
        </w:rPr>
        <w:t>لما كان يوم</w:t>
      </w:r>
      <w:r w:rsidR="000A2C2B">
        <w:rPr>
          <w:rFonts w:cs="Al-Sadiq" w:hint="cs"/>
          <w:sz w:val="28"/>
          <w:szCs w:val="28"/>
          <w:rtl/>
          <w:lang w:bidi="ar-LB"/>
        </w:rPr>
        <w:t>ُ</w:t>
      </w:r>
      <w:r w:rsidR="00D30C49" w:rsidRPr="003A6A4C">
        <w:rPr>
          <w:rFonts w:cs="Al-Sadiq"/>
          <w:sz w:val="28"/>
          <w:szCs w:val="28"/>
          <w:rtl/>
          <w:lang w:bidi="ar-LB"/>
        </w:rPr>
        <w:t xml:space="preserve"> خ</w:t>
      </w:r>
      <w:r w:rsidR="00220A31">
        <w:rPr>
          <w:rFonts w:cs="Al-Sadiq"/>
          <w:sz w:val="28"/>
          <w:szCs w:val="28"/>
          <w:rtl/>
          <w:lang w:bidi="ar-LB"/>
        </w:rPr>
        <w:t>يـب</w:t>
      </w:r>
      <w:r w:rsidR="00D30C49" w:rsidRPr="003A6A4C">
        <w:rPr>
          <w:rFonts w:cs="Al-Sadiq"/>
          <w:sz w:val="28"/>
          <w:szCs w:val="28"/>
          <w:rtl/>
          <w:lang w:bidi="ar-LB"/>
        </w:rPr>
        <w:t>ر وضع</w:t>
      </w:r>
      <w:r w:rsidR="002A3F8F">
        <w:rPr>
          <w:rFonts w:cs="Al-Sadiq"/>
          <w:sz w:val="28"/>
          <w:szCs w:val="28"/>
          <w:rtl/>
          <w:lang w:bidi="ar-LB"/>
        </w:rPr>
        <w:t xml:space="preserve"> </w:t>
      </w:r>
      <w:r w:rsidR="00FE5ABC">
        <w:rPr>
          <w:rFonts w:cs="Al-Sadiq"/>
          <w:sz w:val="28"/>
          <w:szCs w:val="28"/>
          <w:rtl/>
          <w:lang w:bidi="ar-LB"/>
        </w:rPr>
        <w:t>النبيّ</w:t>
      </w:r>
      <w:r w:rsidR="00143C8A" w:rsidRPr="00143C8A">
        <w:rPr>
          <w:rFonts w:ascii="JALAL" w:hAnsi="JALAL"/>
          <w:sz w:val="40"/>
          <w:szCs w:val="40"/>
          <w:lang w:bidi="ar-LB"/>
        </w:rPr>
        <w:t>w</w:t>
      </w:r>
      <w:r w:rsidR="00D30C49" w:rsidRPr="003A6A4C">
        <w:rPr>
          <w:rFonts w:cs="Al-Sadiq"/>
          <w:sz w:val="28"/>
          <w:szCs w:val="28"/>
          <w:rtl/>
          <w:lang w:bidi="ar-LB"/>
        </w:rPr>
        <w:t xml:space="preserve"> سهم ذي القربى في بني هاشم وبني المطلب ، وترك بني نوفل وبني عبد شمس ، فانطلقت</w:t>
      </w:r>
      <w:r w:rsidR="00D30C49">
        <w:rPr>
          <w:rFonts w:cs="Al-Sadiq" w:hint="cs"/>
          <w:sz w:val="28"/>
          <w:szCs w:val="28"/>
          <w:rtl/>
          <w:lang w:bidi="ar-LB"/>
        </w:rPr>
        <w:t>ُ</w:t>
      </w:r>
      <w:r w:rsidR="00D30C49" w:rsidRPr="003A6A4C">
        <w:rPr>
          <w:rFonts w:cs="Al-Sadiq"/>
          <w:sz w:val="28"/>
          <w:szCs w:val="28"/>
          <w:rtl/>
          <w:lang w:bidi="ar-LB"/>
        </w:rPr>
        <w:t xml:space="preserve"> أنا وعثمان</w:t>
      </w:r>
      <w:r w:rsidR="00D30C49">
        <w:rPr>
          <w:rFonts w:cs="Al-Sadiq" w:hint="cs"/>
          <w:sz w:val="28"/>
          <w:szCs w:val="28"/>
          <w:rtl/>
          <w:lang w:bidi="ar-LB"/>
        </w:rPr>
        <w:t>ُ</w:t>
      </w:r>
      <w:r w:rsidR="00D30C49" w:rsidRPr="003A6A4C">
        <w:rPr>
          <w:rFonts w:cs="Al-Sadiq"/>
          <w:sz w:val="28"/>
          <w:szCs w:val="28"/>
          <w:rtl/>
          <w:lang w:bidi="ar-LB"/>
        </w:rPr>
        <w:t xml:space="preserve"> حتى أتينا</w:t>
      </w:r>
      <w:r w:rsidR="002A3F8F">
        <w:rPr>
          <w:rFonts w:cs="Al-Sadiq"/>
          <w:sz w:val="28"/>
          <w:szCs w:val="28"/>
          <w:rtl/>
          <w:lang w:bidi="ar-LB"/>
        </w:rPr>
        <w:t xml:space="preserve"> </w:t>
      </w:r>
      <w:r w:rsidR="00FE5ABC">
        <w:rPr>
          <w:rFonts w:cs="Al-Sadiq"/>
          <w:sz w:val="28"/>
          <w:szCs w:val="28"/>
          <w:rtl/>
          <w:lang w:bidi="ar-LB"/>
        </w:rPr>
        <w:t>النبيّ</w:t>
      </w:r>
      <w:r w:rsidR="00143C8A" w:rsidRPr="00143C8A">
        <w:rPr>
          <w:rFonts w:ascii="JALAL" w:hAnsi="JALAL"/>
          <w:sz w:val="40"/>
          <w:szCs w:val="40"/>
          <w:lang w:bidi="ar-LB"/>
        </w:rPr>
        <w:t>w</w:t>
      </w:r>
      <w:r w:rsidR="00D30C49">
        <w:rPr>
          <w:rFonts w:cs="Al-Sadiq" w:hint="cs"/>
          <w:sz w:val="28"/>
          <w:szCs w:val="28"/>
          <w:rtl/>
          <w:lang w:bidi="ar-LB"/>
        </w:rPr>
        <w:t xml:space="preserve"> </w:t>
      </w:r>
      <w:r w:rsidR="00D30C49" w:rsidRPr="003A6A4C">
        <w:rPr>
          <w:rFonts w:cs="Al-Sadiq"/>
          <w:sz w:val="28"/>
          <w:szCs w:val="28"/>
          <w:rtl/>
          <w:lang w:bidi="ar-LB"/>
        </w:rPr>
        <w:t xml:space="preserve">فقلنا : يا رسول الله </w:t>
      </w:r>
      <w:r w:rsidR="00D30C49">
        <w:rPr>
          <w:rFonts w:cs="Al-Sadiq" w:hint="cs"/>
          <w:sz w:val="28"/>
          <w:szCs w:val="28"/>
          <w:rtl/>
          <w:lang w:bidi="ar-LB"/>
        </w:rPr>
        <w:t xml:space="preserve">، </w:t>
      </w:r>
      <w:r w:rsidR="00D30C49" w:rsidRPr="003A6A4C">
        <w:rPr>
          <w:rFonts w:cs="Al-Sadiq"/>
          <w:sz w:val="28"/>
          <w:szCs w:val="28"/>
          <w:rtl/>
          <w:lang w:bidi="ar-LB"/>
        </w:rPr>
        <w:t>هؤلاء بنو هاشم لا ينكر فضلهم لموضعك الذي وضعك الله فيهم ، فما بال إخواننا بني المطلب أعطيتهم وترك</w:t>
      </w:r>
      <w:r w:rsidR="002C614B">
        <w:rPr>
          <w:rFonts w:cs="Al-Sadiq"/>
          <w:sz w:val="28"/>
          <w:szCs w:val="28"/>
          <w:rtl/>
          <w:lang w:bidi="ar-LB"/>
        </w:rPr>
        <w:t>تـن</w:t>
      </w:r>
      <w:r w:rsidR="00D30C49" w:rsidRPr="003A6A4C">
        <w:rPr>
          <w:rFonts w:cs="Al-Sadiq"/>
          <w:sz w:val="28"/>
          <w:szCs w:val="28"/>
          <w:rtl/>
          <w:lang w:bidi="ar-LB"/>
        </w:rPr>
        <w:t>ا ، وقراب</w:t>
      </w:r>
      <w:r w:rsidR="002C614B">
        <w:rPr>
          <w:rFonts w:cs="Al-Sadiq"/>
          <w:sz w:val="28"/>
          <w:szCs w:val="28"/>
          <w:rtl/>
          <w:lang w:bidi="ar-LB"/>
        </w:rPr>
        <w:t>تـن</w:t>
      </w:r>
      <w:r w:rsidR="00D30C49" w:rsidRPr="003A6A4C">
        <w:rPr>
          <w:rFonts w:cs="Al-Sadiq"/>
          <w:sz w:val="28"/>
          <w:szCs w:val="28"/>
          <w:rtl/>
          <w:lang w:bidi="ar-LB"/>
        </w:rPr>
        <w:t xml:space="preserve">ا واحدة ؟ فقال رسول الله : </w:t>
      </w:r>
      <w:r w:rsidR="000E7D9B" w:rsidRPr="000E7D9B">
        <w:rPr>
          <w:rFonts w:cs="Lotus" w:hint="cs"/>
          <w:sz w:val="28"/>
          <w:szCs w:val="32"/>
          <w:rtl/>
        </w:rPr>
        <w:t>&gt;</w:t>
      </w:r>
      <w:r w:rsidR="00D30C49">
        <w:rPr>
          <w:rFonts w:cs="Al-Sadiq" w:hint="cs"/>
          <w:sz w:val="28"/>
          <w:szCs w:val="28"/>
          <w:rtl/>
          <w:lang w:bidi="ar-LB"/>
        </w:rPr>
        <w:t xml:space="preserve"> إ</w:t>
      </w:r>
      <w:r w:rsidR="00D30C49" w:rsidRPr="003A6A4C">
        <w:rPr>
          <w:rFonts w:cs="Al-Sadiq"/>
          <w:sz w:val="28"/>
          <w:szCs w:val="28"/>
          <w:rtl/>
          <w:lang w:bidi="ar-LB"/>
        </w:rPr>
        <w:t>ن</w:t>
      </w:r>
      <w:r w:rsidR="00D30C49">
        <w:rPr>
          <w:rFonts w:cs="Al-Sadiq" w:hint="cs"/>
          <w:sz w:val="28"/>
          <w:szCs w:val="28"/>
          <w:rtl/>
          <w:lang w:bidi="ar-LB"/>
        </w:rPr>
        <w:t>ّ</w:t>
      </w:r>
      <w:r w:rsidR="00D30C49" w:rsidRPr="003A6A4C">
        <w:rPr>
          <w:rFonts w:cs="Al-Sadiq"/>
          <w:sz w:val="28"/>
          <w:szCs w:val="28"/>
          <w:rtl/>
          <w:lang w:bidi="ar-LB"/>
        </w:rPr>
        <w:t>ا وبني المطلب لا نفترق في جاهلية</w:t>
      </w:r>
      <w:r w:rsidR="00D30C49">
        <w:rPr>
          <w:rFonts w:cs="Al-Sadiq" w:hint="cs"/>
          <w:sz w:val="28"/>
          <w:szCs w:val="28"/>
          <w:rtl/>
          <w:lang w:bidi="ar-LB"/>
        </w:rPr>
        <w:t>ٍ</w:t>
      </w:r>
      <w:r w:rsidR="00D30C49" w:rsidRPr="003A6A4C">
        <w:rPr>
          <w:rFonts w:cs="Al-Sadiq"/>
          <w:sz w:val="28"/>
          <w:szCs w:val="28"/>
          <w:rtl/>
          <w:lang w:bidi="ar-LB"/>
        </w:rPr>
        <w:t xml:space="preserve"> ولا إسلام ، وإنما نحن وهم ش</w:t>
      </w:r>
      <w:r w:rsidR="00D30C49">
        <w:rPr>
          <w:rFonts w:cs="Al-Sadiq" w:hint="cs"/>
          <w:sz w:val="28"/>
          <w:szCs w:val="28"/>
          <w:rtl/>
          <w:lang w:bidi="ar-LB"/>
        </w:rPr>
        <w:t>يءٌ</w:t>
      </w:r>
      <w:r w:rsidR="00D30C49" w:rsidRPr="003A6A4C">
        <w:rPr>
          <w:rFonts w:cs="Al-Sadiq"/>
          <w:sz w:val="28"/>
          <w:szCs w:val="28"/>
          <w:rtl/>
          <w:lang w:bidi="ar-LB"/>
        </w:rPr>
        <w:t xml:space="preserve"> واحد </w:t>
      </w:r>
      <w:r w:rsidR="000E7D9B" w:rsidRPr="000E7D9B">
        <w:rPr>
          <w:rFonts w:cs="Lotus" w:hint="cs"/>
          <w:sz w:val="28"/>
          <w:szCs w:val="32"/>
          <w:rtl/>
        </w:rPr>
        <w:t>&lt;</w:t>
      </w:r>
      <w:r w:rsidR="00D30C49">
        <w:rPr>
          <w:rFonts w:cs="Al-Sadiq" w:hint="cs"/>
          <w:sz w:val="28"/>
          <w:szCs w:val="28"/>
          <w:rtl/>
          <w:lang w:bidi="ar-LB"/>
        </w:rPr>
        <w:t xml:space="preserve"> </w:t>
      </w:r>
      <w:r w:rsidR="00D30C49" w:rsidRPr="003A6A4C">
        <w:rPr>
          <w:rFonts w:cs="Al-Sadiq"/>
          <w:sz w:val="28"/>
          <w:szCs w:val="28"/>
          <w:rtl/>
          <w:lang w:bidi="ar-LB"/>
        </w:rPr>
        <w:t>وشبك</w:t>
      </w:r>
      <w:r w:rsidR="00746EF1">
        <w:rPr>
          <w:rFonts w:cs="Al-Sadiq"/>
          <w:sz w:val="28"/>
          <w:szCs w:val="28"/>
          <w:rtl/>
          <w:lang w:bidi="ar-LB"/>
        </w:rPr>
        <w:t xml:space="preserve"> بين </w:t>
      </w:r>
      <w:r w:rsidR="00D30C49" w:rsidRPr="003A6A4C">
        <w:rPr>
          <w:rFonts w:cs="Al-Sadiq"/>
          <w:sz w:val="28"/>
          <w:szCs w:val="28"/>
          <w:rtl/>
          <w:lang w:bidi="ar-LB"/>
        </w:rPr>
        <w:t>أصابعه</w:t>
      </w:r>
      <w:r w:rsidR="00AC2A09">
        <w:rPr>
          <w:rFonts w:cs="Al-Sadiq" w:hint="cs"/>
          <w:sz w:val="28"/>
          <w:szCs w:val="28"/>
          <w:rtl/>
          <w:lang w:bidi="ar-LB"/>
        </w:rPr>
        <w:t xml:space="preserve"> </w:t>
      </w:r>
      <w:r w:rsidR="00D30C49" w:rsidRPr="00AC2A09">
        <w:rPr>
          <w:rFonts w:cs="Al-Sadiq" w:hint="cs"/>
          <w:vertAlign w:val="superscript"/>
          <w:rtl/>
          <w:lang w:bidi="ar-LB"/>
        </w:rPr>
        <w:t>(</w:t>
      </w:r>
      <w:r w:rsidR="00D30C49" w:rsidRPr="00AC2A09">
        <w:rPr>
          <w:rFonts w:cs="Al-Sadiq"/>
          <w:vertAlign w:val="superscript"/>
          <w:rtl/>
          <w:lang w:bidi="ar-LB"/>
        </w:rPr>
        <w:footnoteReference w:id="168"/>
      </w:r>
      <w:r w:rsidR="00D30C49" w:rsidRPr="00AC2A09">
        <w:rPr>
          <w:rFonts w:cs="Al-Sadiq" w:hint="cs"/>
          <w:vertAlign w:val="superscript"/>
          <w:rtl/>
          <w:lang w:bidi="ar-LB"/>
        </w:rPr>
        <w:t>)</w:t>
      </w:r>
      <w:r w:rsidR="00AC2A09">
        <w:rPr>
          <w:rFonts w:cs="Al-Sadiq" w:hint="cs"/>
          <w:sz w:val="28"/>
          <w:szCs w:val="28"/>
          <w:rtl/>
          <w:lang w:bidi="ar-LB"/>
        </w:rPr>
        <w:t xml:space="preserve"> </w:t>
      </w:r>
      <w:r w:rsidR="00D30C49" w:rsidRPr="003A6A4C">
        <w:rPr>
          <w:rFonts w:cs="Al-Sadiq"/>
          <w:sz w:val="28"/>
          <w:szCs w:val="28"/>
          <w:rtl/>
          <w:lang w:bidi="ar-LB"/>
        </w:rPr>
        <w:t>..</w:t>
      </w:r>
      <w:r w:rsidR="00D30C49">
        <w:rPr>
          <w:rFonts w:cs="Al-Sadiq" w:hint="cs"/>
          <w:sz w:val="28"/>
          <w:szCs w:val="28"/>
          <w:rtl/>
          <w:lang w:bidi="ar-LB"/>
        </w:rPr>
        <w:t>.</w:t>
      </w:r>
      <w:r w:rsidR="00D30C49" w:rsidRPr="003A6A4C">
        <w:rPr>
          <w:rFonts w:cs="Al-Sadiq"/>
          <w:sz w:val="28"/>
          <w:szCs w:val="28"/>
          <w:rtl/>
          <w:lang w:bidi="ar-LB"/>
        </w:rPr>
        <w:t xml:space="preserve"> </w:t>
      </w:r>
    </w:p>
    <w:p w:rsidR="00D30C49" w:rsidRDefault="0020200B" w:rsidP="00091A48">
      <w:pPr>
        <w:tabs>
          <w:tab w:val="left" w:pos="3629"/>
        </w:tabs>
        <w:jc w:val="both"/>
        <w:rPr>
          <w:rFonts w:cs="Al-Sadiq"/>
          <w:sz w:val="28"/>
          <w:szCs w:val="28"/>
          <w:rtl/>
          <w:lang w:bidi="ar-LB"/>
        </w:rPr>
      </w:pPr>
      <w:r>
        <w:rPr>
          <w:rFonts w:cs="Al-Sadiq" w:hint="cs"/>
          <w:sz w:val="28"/>
          <w:szCs w:val="28"/>
          <w:rtl/>
          <w:lang w:bidi="ar-LB"/>
        </w:rPr>
        <w:t xml:space="preserve"> </w:t>
      </w:r>
      <w:r w:rsidR="00AC2A09">
        <w:rPr>
          <w:rFonts w:cs="Al-Sadiq" w:hint="cs"/>
          <w:sz w:val="28"/>
          <w:szCs w:val="28"/>
          <w:rtl/>
          <w:lang w:bidi="ar-LB"/>
        </w:rPr>
        <w:t xml:space="preserve"> </w:t>
      </w:r>
      <w:r w:rsidR="00786F48">
        <w:rPr>
          <w:rFonts w:cs="Al-Sadiq" w:hint="cs"/>
          <w:sz w:val="28"/>
          <w:szCs w:val="28"/>
          <w:rtl/>
          <w:lang w:bidi="ar-LB"/>
        </w:rPr>
        <w:t xml:space="preserve"> </w:t>
      </w:r>
      <w:r w:rsidR="00D30C49" w:rsidRPr="007A3B7D">
        <w:rPr>
          <w:rFonts w:cs="Al-Sadiq"/>
          <w:sz w:val="28"/>
          <w:szCs w:val="28"/>
          <w:rtl/>
          <w:lang w:bidi="ar-LB"/>
        </w:rPr>
        <w:t>وفي هذا الخبر أدلة : أحدها : أنه</w:t>
      </w:r>
      <w:r w:rsidR="00D30C49">
        <w:rPr>
          <w:rFonts w:cs="Al-Sadiq" w:hint="cs"/>
          <w:sz w:val="28"/>
          <w:szCs w:val="28"/>
          <w:rtl/>
          <w:lang w:bidi="ar-LB"/>
        </w:rPr>
        <w:t xml:space="preserve"> تعالى</w:t>
      </w:r>
      <w:r w:rsidR="00D30C49" w:rsidRPr="007A3B7D">
        <w:rPr>
          <w:rFonts w:cs="Al-Sadiq"/>
          <w:sz w:val="28"/>
          <w:szCs w:val="28"/>
          <w:rtl/>
          <w:lang w:bidi="ar-LB"/>
        </w:rPr>
        <w:t xml:space="preserve"> وضع سهم ذي القرب</w:t>
      </w:r>
      <w:r w:rsidR="000A2C2B">
        <w:rPr>
          <w:rFonts w:cs="Al-Sadiq" w:hint="cs"/>
          <w:sz w:val="28"/>
          <w:szCs w:val="28"/>
          <w:rtl/>
          <w:lang w:bidi="ar-LB"/>
        </w:rPr>
        <w:t>َ</w:t>
      </w:r>
      <w:r w:rsidR="00D30C49" w:rsidRPr="007A3B7D">
        <w:rPr>
          <w:rFonts w:cs="Al-Sadiq"/>
          <w:sz w:val="28"/>
          <w:szCs w:val="28"/>
          <w:rtl/>
          <w:lang w:bidi="ar-LB"/>
        </w:rPr>
        <w:t>ى ، فأثبت لذي القربى سهما</w:t>
      </w:r>
      <w:r w:rsidR="00D30C49">
        <w:rPr>
          <w:rFonts w:cs="Al-Sadiq" w:hint="cs"/>
          <w:sz w:val="28"/>
          <w:szCs w:val="28"/>
          <w:rtl/>
          <w:lang w:bidi="ar-LB"/>
        </w:rPr>
        <w:t>ً</w:t>
      </w:r>
      <w:r w:rsidR="00D30C49" w:rsidRPr="007A3B7D">
        <w:rPr>
          <w:rFonts w:cs="Al-Sadiq"/>
          <w:sz w:val="28"/>
          <w:szCs w:val="28"/>
          <w:rtl/>
          <w:lang w:bidi="ar-LB"/>
        </w:rPr>
        <w:t xml:space="preserve"> </w:t>
      </w:r>
      <w:r w:rsidR="00D30C49">
        <w:rPr>
          <w:rFonts w:cs="Al-Sadiq" w:hint="cs"/>
          <w:sz w:val="28"/>
          <w:szCs w:val="28"/>
          <w:rtl/>
          <w:lang w:bidi="ar-LB"/>
        </w:rPr>
        <w:t>،</w:t>
      </w:r>
      <w:r w:rsidR="00D30C49" w:rsidRPr="007A3B7D">
        <w:rPr>
          <w:rFonts w:cs="Al-Sadiq"/>
          <w:sz w:val="28"/>
          <w:szCs w:val="28"/>
          <w:rtl/>
          <w:lang w:bidi="ar-LB"/>
        </w:rPr>
        <w:t xml:space="preserve"> والثاني : أنه جعل ذلك لأدنى أقربائه بني هاشم وبني المطلب . والثالث : أنه جعل لهم ذلك بالقرابة ، لأن عبد مناف كان له خمسة أولاد : هاشم </w:t>
      </w:r>
      <w:r w:rsidR="00D30C49">
        <w:rPr>
          <w:rFonts w:cs="Al-Sadiq" w:hint="cs"/>
          <w:sz w:val="28"/>
          <w:szCs w:val="28"/>
          <w:rtl/>
          <w:lang w:bidi="ar-LB"/>
        </w:rPr>
        <w:t xml:space="preserve">ـ </w:t>
      </w:r>
      <w:r w:rsidR="00D30C49" w:rsidRPr="00586775">
        <w:rPr>
          <w:rFonts w:cs="Al-Sadiq"/>
          <w:rtl/>
          <w:lang w:bidi="ar-LB"/>
        </w:rPr>
        <w:t>وهو جد رسول الله</w:t>
      </w:r>
      <w:r w:rsidR="00143C8A" w:rsidRPr="00143C8A">
        <w:rPr>
          <w:rFonts w:ascii="JALAL" w:hAnsi="JALAL" w:cs="Al-Sadiq"/>
          <w:sz w:val="40"/>
          <w:szCs w:val="36"/>
          <w:lang w:bidi="ar-LB"/>
        </w:rPr>
        <w:t>w</w:t>
      </w:r>
      <w:r w:rsidR="00D30C49" w:rsidRPr="007A3B7D">
        <w:rPr>
          <w:rFonts w:cs="Al-Sadiq" w:hint="cs"/>
          <w:sz w:val="28"/>
          <w:szCs w:val="28"/>
          <w:rtl/>
          <w:lang w:bidi="ar-LB"/>
        </w:rPr>
        <w:t xml:space="preserve"> </w:t>
      </w:r>
      <w:r w:rsidR="00D30C49">
        <w:rPr>
          <w:rFonts w:cs="Al-Sadiq" w:hint="cs"/>
          <w:sz w:val="28"/>
          <w:szCs w:val="28"/>
          <w:rtl/>
          <w:lang w:bidi="ar-LB"/>
        </w:rPr>
        <w:t xml:space="preserve">ـ </w:t>
      </w:r>
      <w:r w:rsidR="00D30C49" w:rsidRPr="007A3B7D">
        <w:rPr>
          <w:rFonts w:cs="Al-Sadiq"/>
          <w:sz w:val="28"/>
          <w:szCs w:val="28"/>
          <w:rtl/>
          <w:lang w:bidi="ar-LB"/>
        </w:rPr>
        <w:t xml:space="preserve">والمطلب </w:t>
      </w:r>
      <w:r w:rsidR="00D30C49">
        <w:rPr>
          <w:rFonts w:cs="Al-Sadiq" w:hint="cs"/>
          <w:sz w:val="28"/>
          <w:szCs w:val="28"/>
          <w:rtl/>
          <w:lang w:bidi="ar-LB"/>
        </w:rPr>
        <w:t xml:space="preserve">ـ </w:t>
      </w:r>
      <w:r w:rsidR="00D30C49" w:rsidRPr="00586775">
        <w:rPr>
          <w:rFonts w:cs="Al-Sadiq"/>
          <w:rtl/>
          <w:lang w:bidi="ar-LB"/>
        </w:rPr>
        <w:t>وهو جد الشافعي</w:t>
      </w:r>
      <w:r w:rsidR="00D30C49" w:rsidRPr="007A3B7D">
        <w:rPr>
          <w:rFonts w:cs="Al-Sadiq"/>
          <w:sz w:val="28"/>
          <w:szCs w:val="28"/>
          <w:rtl/>
          <w:lang w:bidi="ar-LB"/>
        </w:rPr>
        <w:t xml:space="preserve"> </w:t>
      </w:r>
      <w:r w:rsidR="00D30C49">
        <w:rPr>
          <w:rFonts w:cs="Al-Sadiq" w:hint="cs"/>
          <w:sz w:val="28"/>
          <w:szCs w:val="28"/>
          <w:rtl/>
          <w:lang w:bidi="ar-LB"/>
        </w:rPr>
        <w:t xml:space="preserve">ـ </w:t>
      </w:r>
      <w:r w:rsidR="00D30C49" w:rsidRPr="007A3B7D">
        <w:rPr>
          <w:rFonts w:cs="Al-Sadiq"/>
          <w:sz w:val="28"/>
          <w:szCs w:val="28"/>
          <w:rtl/>
          <w:lang w:bidi="ar-LB"/>
        </w:rPr>
        <w:t xml:space="preserve">ونوفل </w:t>
      </w:r>
      <w:r w:rsidR="00D30C49">
        <w:rPr>
          <w:rFonts w:cs="Al-Sadiq" w:hint="cs"/>
          <w:sz w:val="28"/>
          <w:szCs w:val="28"/>
          <w:rtl/>
          <w:lang w:bidi="ar-LB"/>
        </w:rPr>
        <w:t xml:space="preserve">ـ </w:t>
      </w:r>
      <w:r w:rsidR="00D30C49" w:rsidRPr="00586775">
        <w:rPr>
          <w:rFonts w:cs="Al-Sadiq"/>
          <w:rtl/>
          <w:lang w:bidi="ar-LB"/>
        </w:rPr>
        <w:t>وهو جد ج</w:t>
      </w:r>
      <w:r w:rsidR="002C614B">
        <w:rPr>
          <w:rFonts w:cs="Al-Sadiq"/>
          <w:rtl/>
          <w:lang w:bidi="ar-LB"/>
        </w:rPr>
        <w:t>بـي</w:t>
      </w:r>
      <w:r w:rsidR="00D30C49" w:rsidRPr="00586775">
        <w:rPr>
          <w:rFonts w:cs="Al-Sadiq"/>
          <w:rtl/>
          <w:lang w:bidi="ar-LB"/>
        </w:rPr>
        <w:t>ر بن مطعم</w:t>
      </w:r>
      <w:r w:rsidR="00D30C49" w:rsidRPr="007A3B7D">
        <w:rPr>
          <w:rFonts w:cs="Al-Sadiq"/>
          <w:sz w:val="28"/>
          <w:szCs w:val="28"/>
          <w:rtl/>
          <w:lang w:bidi="ar-LB"/>
        </w:rPr>
        <w:t xml:space="preserve"> </w:t>
      </w:r>
      <w:r w:rsidR="00D30C49">
        <w:rPr>
          <w:rFonts w:cs="Al-Sadiq" w:hint="cs"/>
          <w:sz w:val="28"/>
          <w:szCs w:val="28"/>
          <w:rtl/>
          <w:lang w:bidi="ar-LB"/>
        </w:rPr>
        <w:t>ـ</w:t>
      </w:r>
      <w:r w:rsidR="00D30C49" w:rsidRPr="007A3B7D">
        <w:rPr>
          <w:rFonts w:cs="Al-Sadiq"/>
          <w:sz w:val="28"/>
          <w:szCs w:val="28"/>
          <w:rtl/>
          <w:lang w:bidi="ar-LB"/>
        </w:rPr>
        <w:t xml:space="preserve"> وعبد شمس </w:t>
      </w:r>
      <w:r w:rsidR="00D30C49">
        <w:rPr>
          <w:rFonts w:cs="Al-Sadiq" w:hint="cs"/>
          <w:sz w:val="28"/>
          <w:szCs w:val="28"/>
          <w:rtl/>
          <w:lang w:bidi="ar-LB"/>
        </w:rPr>
        <w:t xml:space="preserve">ـ </w:t>
      </w:r>
      <w:r w:rsidR="00D30C49" w:rsidRPr="00586775">
        <w:rPr>
          <w:rFonts w:cs="Al-Sadiq"/>
          <w:rtl/>
          <w:lang w:bidi="ar-LB"/>
        </w:rPr>
        <w:t>وهو جد عثمان ومعاوية وبني أمية</w:t>
      </w:r>
      <w:r w:rsidR="00D30C49" w:rsidRPr="007A3B7D">
        <w:rPr>
          <w:rFonts w:cs="Al-Sadiq"/>
          <w:sz w:val="28"/>
          <w:szCs w:val="28"/>
          <w:rtl/>
          <w:lang w:bidi="ar-LB"/>
        </w:rPr>
        <w:t xml:space="preserve"> </w:t>
      </w:r>
      <w:r w:rsidR="00D30C49">
        <w:rPr>
          <w:rFonts w:cs="Al-Sadiq" w:hint="cs"/>
          <w:sz w:val="28"/>
          <w:szCs w:val="28"/>
          <w:rtl/>
          <w:lang w:bidi="ar-LB"/>
        </w:rPr>
        <w:t xml:space="preserve">ـ </w:t>
      </w:r>
      <w:r w:rsidR="00D30C49" w:rsidRPr="007A3B7D">
        <w:rPr>
          <w:rFonts w:cs="Al-Sadiq"/>
          <w:sz w:val="28"/>
          <w:szCs w:val="28"/>
          <w:rtl/>
          <w:lang w:bidi="ar-LB"/>
        </w:rPr>
        <w:t>و</w:t>
      </w:r>
      <w:r w:rsidR="00D30C49">
        <w:rPr>
          <w:rFonts w:cs="Al-Sadiq" w:hint="cs"/>
          <w:sz w:val="28"/>
          <w:szCs w:val="28"/>
          <w:rtl/>
          <w:lang w:bidi="ar-LB"/>
        </w:rPr>
        <w:t xml:space="preserve">خامسهم </w:t>
      </w:r>
      <w:r w:rsidR="00D30C49" w:rsidRPr="007A3B7D">
        <w:rPr>
          <w:rFonts w:cs="Al-Sadiq"/>
          <w:sz w:val="28"/>
          <w:szCs w:val="28"/>
          <w:rtl/>
          <w:lang w:bidi="ar-LB"/>
        </w:rPr>
        <w:t>أبو عذرة</w:t>
      </w:r>
      <w:r w:rsidR="00D30C49">
        <w:rPr>
          <w:rFonts w:cs="Al-Sadiq"/>
          <w:sz w:val="28"/>
          <w:szCs w:val="28"/>
          <w:rtl/>
          <w:lang w:bidi="ar-LB"/>
        </w:rPr>
        <w:t xml:space="preserve"> ولم يعقب </w:t>
      </w:r>
      <w:r w:rsidR="00D30C49">
        <w:rPr>
          <w:rFonts w:cs="Al-Sadiq" w:hint="cs"/>
          <w:sz w:val="28"/>
          <w:szCs w:val="28"/>
          <w:rtl/>
          <w:lang w:bidi="ar-LB"/>
        </w:rPr>
        <w:t>،</w:t>
      </w:r>
      <w:r w:rsidR="00D30C49" w:rsidRPr="007A3B7D">
        <w:rPr>
          <w:rFonts w:cs="Al-Sadiq"/>
          <w:sz w:val="28"/>
          <w:szCs w:val="28"/>
          <w:rtl/>
          <w:lang w:bidi="ar-LB"/>
        </w:rPr>
        <w:t xml:space="preserve"> فأعطى رسول الله</w:t>
      </w:r>
      <w:r w:rsidR="00143C8A" w:rsidRPr="00143C8A">
        <w:rPr>
          <w:rFonts w:ascii="JALAL" w:hAnsi="JALAL" w:cs="Al-Sadiq"/>
          <w:sz w:val="40"/>
          <w:szCs w:val="40"/>
          <w:lang w:bidi="ar-LB"/>
        </w:rPr>
        <w:t>w</w:t>
      </w:r>
      <w:r w:rsidR="00D30C49" w:rsidRPr="007A3B7D">
        <w:rPr>
          <w:rFonts w:cs="Al-Sadiq"/>
          <w:sz w:val="28"/>
          <w:szCs w:val="28"/>
          <w:rtl/>
          <w:lang w:bidi="ar-LB"/>
        </w:rPr>
        <w:t xml:space="preserve"> من ذلك بني هاشم وبني المطلب ، وقال : </w:t>
      </w:r>
      <w:r w:rsidR="000E7D9B" w:rsidRPr="000E7D9B">
        <w:rPr>
          <w:rFonts w:cs="Lotus" w:hint="cs"/>
          <w:sz w:val="28"/>
          <w:szCs w:val="32"/>
          <w:rtl/>
        </w:rPr>
        <w:t>&gt;</w:t>
      </w:r>
      <w:r w:rsidR="00D30C49" w:rsidRPr="007A3B7D">
        <w:rPr>
          <w:rFonts w:cs="Al-Sadiq" w:hint="cs"/>
          <w:sz w:val="28"/>
          <w:szCs w:val="28"/>
          <w:rtl/>
          <w:lang w:bidi="ar-LB"/>
        </w:rPr>
        <w:t xml:space="preserve"> </w:t>
      </w:r>
      <w:r w:rsidR="00D30C49" w:rsidRPr="007A3B7D">
        <w:rPr>
          <w:rFonts w:cs="Al-Sadiq"/>
          <w:sz w:val="28"/>
          <w:szCs w:val="28"/>
          <w:rtl/>
          <w:lang w:bidi="ar-LB"/>
        </w:rPr>
        <w:t xml:space="preserve">إنما أعطيتهم لأنهم ما فارقونا في جاهلية ولا إسلام </w:t>
      </w:r>
      <w:r w:rsidR="000E7D9B" w:rsidRPr="000E7D9B">
        <w:rPr>
          <w:rFonts w:cs="Lotus" w:hint="cs"/>
          <w:sz w:val="28"/>
          <w:szCs w:val="32"/>
          <w:rtl/>
        </w:rPr>
        <w:t>&lt;</w:t>
      </w:r>
      <w:r w:rsidR="00D30C49" w:rsidRPr="007A3B7D">
        <w:rPr>
          <w:rFonts w:cs="Al-Sadiq"/>
          <w:sz w:val="28"/>
          <w:szCs w:val="28"/>
          <w:rtl/>
          <w:lang w:bidi="ar-LB"/>
        </w:rPr>
        <w:t xml:space="preserve"> ولم ينك</w:t>
      </w:r>
      <w:r w:rsidR="00D30C49">
        <w:rPr>
          <w:rFonts w:cs="Al-Sadiq" w:hint="cs"/>
          <w:sz w:val="28"/>
          <w:szCs w:val="28"/>
          <w:rtl/>
          <w:lang w:bidi="ar-LB"/>
        </w:rPr>
        <w:t>َ</w:t>
      </w:r>
      <w:r w:rsidR="00D30C49" w:rsidRPr="007A3B7D">
        <w:rPr>
          <w:rFonts w:cs="Al-Sadiq"/>
          <w:sz w:val="28"/>
          <w:szCs w:val="28"/>
          <w:rtl/>
          <w:lang w:bidi="ar-LB"/>
        </w:rPr>
        <w:t>ر على ج</w:t>
      </w:r>
      <w:r w:rsidR="002C614B">
        <w:rPr>
          <w:rFonts w:cs="Al-Sadiq"/>
          <w:sz w:val="28"/>
          <w:szCs w:val="28"/>
          <w:rtl/>
          <w:lang w:bidi="ar-LB"/>
        </w:rPr>
        <w:t>بـي</w:t>
      </w:r>
      <w:r w:rsidR="00D30C49" w:rsidRPr="007A3B7D">
        <w:rPr>
          <w:rFonts w:cs="Al-Sadiq"/>
          <w:sz w:val="28"/>
          <w:szCs w:val="28"/>
          <w:rtl/>
          <w:lang w:bidi="ar-LB"/>
        </w:rPr>
        <w:t xml:space="preserve">ر وعثمان حيث طلبا ذلك بالقرابة ، فدل على أنه أعطاهم بالقرابة . فإن قيل : إنما أعطى بني المطلب بالنصرة لا بالقرابة </w:t>
      </w:r>
      <w:r w:rsidR="00D30C49">
        <w:rPr>
          <w:rFonts w:cs="Al-Sadiq" w:hint="cs"/>
          <w:sz w:val="28"/>
          <w:szCs w:val="28"/>
          <w:rtl/>
          <w:lang w:bidi="ar-LB"/>
        </w:rPr>
        <w:t>،</w:t>
      </w:r>
      <w:r w:rsidR="00D30C49" w:rsidRPr="007A3B7D">
        <w:rPr>
          <w:rFonts w:cs="Al-Sadiq"/>
          <w:sz w:val="28"/>
          <w:szCs w:val="28"/>
          <w:rtl/>
          <w:lang w:bidi="ar-LB"/>
        </w:rPr>
        <w:t xml:space="preserve"> قلنا : ليس هذا قولا</w:t>
      </w:r>
      <w:r w:rsidR="00D30C49" w:rsidRPr="007A3B7D">
        <w:rPr>
          <w:rFonts w:cs="Al-Sadiq" w:hint="cs"/>
          <w:sz w:val="28"/>
          <w:szCs w:val="28"/>
          <w:rtl/>
          <w:lang w:bidi="ar-LB"/>
        </w:rPr>
        <w:t>ً</w:t>
      </w:r>
      <w:r w:rsidR="00D30C49" w:rsidRPr="007A3B7D">
        <w:rPr>
          <w:rFonts w:cs="Al-Sadiq"/>
          <w:sz w:val="28"/>
          <w:szCs w:val="28"/>
          <w:rtl/>
          <w:lang w:bidi="ar-LB"/>
        </w:rPr>
        <w:t xml:space="preserve"> لأحد ، لأن</w:t>
      </w:r>
      <w:r w:rsidR="00D30C49" w:rsidRPr="007A3B7D">
        <w:rPr>
          <w:rFonts w:cs="Al-Sadiq" w:hint="cs"/>
          <w:sz w:val="28"/>
          <w:szCs w:val="28"/>
          <w:rtl/>
          <w:lang w:bidi="ar-LB"/>
        </w:rPr>
        <w:t>هم</w:t>
      </w:r>
      <w:r w:rsidR="00D30C49" w:rsidRPr="007A3B7D">
        <w:rPr>
          <w:rFonts w:cs="Al-Sadiq"/>
          <w:sz w:val="28"/>
          <w:szCs w:val="28"/>
          <w:rtl/>
          <w:lang w:bidi="ar-LB"/>
        </w:rPr>
        <w:t xml:space="preserve"> عندنا يستحقونه بالقرابة ، وعندهم يستحقونه بالفقر</w:t>
      </w:r>
      <w:r w:rsidR="00D30C49" w:rsidRPr="007A3B7D">
        <w:rPr>
          <w:rFonts w:cs="Al-Sadiq" w:hint="cs"/>
          <w:sz w:val="28"/>
          <w:szCs w:val="28"/>
          <w:rtl/>
          <w:lang w:bidi="ar-LB"/>
        </w:rPr>
        <w:t xml:space="preserve"> </w:t>
      </w:r>
      <w:r w:rsidR="00D30C49" w:rsidRPr="007A3B7D">
        <w:rPr>
          <w:rFonts w:cs="Al-Sadiq"/>
          <w:sz w:val="28"/>
          <w:szCs w:val="28"/>
          <w:rtl/>
          <w:lang w:bidi="ar-LB"/>
        </w:rPr>
        <w:t>. فأما بالنصرة فهو خلاف الإجماع . وأيضا</w:t>
      </w:r>
      <w:r w:rsidR="00D30C49">
        <w:rPr>
          <w:rFonts w:cs="Al-Sadiq" w:hint="cs"/>
          <w:sz w:val="28"/>
          <w:szCs w:val="28"/>
          <w:rtl/>
          <w:lang w:bidi="ar-LB"/>
        </w:rPr>
        <w:t>ً</w:t>
      </w:r>
      <w:r w:rsidR="00D30C49" w:rsidRPr="007A3B7D">
        <w:rPr>
          <w:rFonts w:cs="Al-Sadiq"/>
          <w:sz w:val="28"/>
          <w:szCs w:val="28"/>
          <w:rtl/>
          <w:lang w:bidi="ar-LB"/>
        </w:rPr>
        <w:t xml:space="preserve"> في الخبر أن</w:t>
      </w:r>
      <w:r w:rsidR="002A3F8F">
        <w:rPr>
          <w:rFonts w:cs="Al-Sadiq"/>
          <w:sz w:val="28"/>
          <w:szCs w:val="28"/>
          <w:rtl/>
          <w:lang w:bidi="ar-LB"/>
        </w:rPr>
        <w:t xml:space="preserve"> </w:t>
      </w:r>
      <w:r w:rsidR="00FE5ABC">
        <w:rPr>
          <w:rFonts w:cs="Al-Sadiq"/>
          <w:sz w:val="28"/>
          <w:szCs w:val="28"/>
          <w:rtl/>
          <w:lang w:bidi="ar-LB"/>
        </w:rPr>
        <w:t>النبيّ</w:t>
      </w:r>
      <w:r w:rsidR="00143C8A" w:rsidRPr="00143C8A">
        <w:rPr>
          <w:rFonts w:ascii="JALAL" w:hAnsi="JALAL" w:cs="Al-Sadiq"/>
          <w:sz w:val="40"/>
          <w:szCs w:val="40"/>
          <w:lang w:bidi="ar-LB"/>
        </w:rPr>
        <w:t>w</w:t>
      </w:r>
      <w:r w:rsidR="00D30C49" w:rsidRPr="007A3B7D">
        <w:rPr>
          <w:rFonts w:cs="Al-Sadiq" w:hint="cs"/>
          <w:sz w:val="28"/>
          <w:szCs w:val="28"/>
          <w:rtl/>
          <w:lang w:bidi="ar-LB"/>
        </w:rPr>
        <w:t xml:space="preserve"> </w:t>
      </w:r>
      <w:r w:rsidR="00D30C49" w:rsidRPr="007A3B7D">
        <w:rPr>
          <w:rFonts w:cs="Al-Sadiq"/>
          <w:sz w:val="28"/>
          <w:szCs w:val="28"/>
          <w:rtl/>
          <w:lang w:bidi="ar-LB"/>
        </w:rPr>
        <w:t>لم يعطه بني عبد شمس ولا بني نوفل ، وأعطى بني هاشم وبني المطلب</w:t>
      </w:r>
      <w:r w:rsidR="00D30C49" w:rsidRPr="00A33F74">
        <w:rPr>
          <w:rFonts w:cs="Al-Sadiq" w:hint="cs"/>
          <w:vertAlign w:val="superscript"/>
          <w:rtl/>
          <w:lang w:bidi="ar-LB"/>
        </w:rPr>
        <w:t>(</w:t>
      </w:r>
      <w:r w:rsidR="00D30C49" w:rsidRPr="00A33F74">
        <w:rPr>
          <w:rFonts w:cs="Al-Sadiq"/>
          <w:vertAlign w:val="superscript"/>
          <w:rtl/>
          <w:lang w:bidi="ar-LB"/>
        </w:rPr>
        <w:footnoteReference w:id="169"/>
      </w:r>
      <w:r w:rsidR="00D30C49" w:rsidRPr="00A33F74">
        <w:rPr>
          <w:rFonts w:cs="Al-Sadiq" w:hint="cs"/>
          <w:vertAlign w:val="superscript"/>
          <w:rtl/>
          <w:lang w:bidi="ar-LB"/>
        </w:rPr>
        <w:t>)</w:t>
      </w:r>
      <w:r w:rsidR="00D30C49">
        <w:rPr>
          <w:rFonts w:cs="Al-Sadiq" w:hint="cs"/>
          <w:sz w:val="28"/>
          <w:szCs w:val="28"/>
          <w:rtl/>
          <w:lang w:bidi="ar-LB"/>
        </w:rPr>
        <w:t xml:space="preserve"> </w:t>
      </w:r>
      <w:r w:rsidR="004D61C1">
        <w:rPr>
          <w:rFonts w:cs="Al-Sadiq"/>
          <w:sz w:val="28"/>
          <w:szCs w:val="28"/>
          <w:rtl/>
          <w:lang w:bidi="ar-LB"/>
        </w:rPr>
        <w:t>، ولو كان ال</w:t>
      </w:r>
      <w:r w:rsidR="004D61C1">
        <w:rPr>
          <w:rFonts w:cs="Al-Sadiq" w:hint="cs"/>
          <w:sz w:val="28"/>
          <w:szCs w:val="28"/>
          <w:rtl/>
          <w:lang w:bidi="ar-LB"/>
        </w:rPr>
        <w:t>إ</w:t>
      </w:r>
      <w:r w:rsidR="00D30C49" w:rsidRPr="007A3B7D">
        <w:rPr>
          <w:rFonts w:cs="Al-Sadiq"/>
          <w:sz w:val="28"/>
          <w:szCs w:val="28"/>
          <w:rtl/>
          <w:lang w:bidi="ar-LB"/>
        </w:rPr>
        <w:t>ستحقاق بالفقر لما كان يخص واحدا</w:t>
      </w:r>
      <w:r w:rsidR="00D30C49">
        <w:rPr>
          <w:rFonts w:cs="Al-Sadiq" w:hint="cs"/>
          <w:sz w:val="28"/>
          <w:szCs w:val="28"/>
          <w:rtl/>
          <w:lang w:bidi="ar-LB"/>
        </w:rPr>
        <w:t>ً</w:t>
      </w:r>
      <w:r w:rsidR="00D30C49" w:rsidRPr="007A3B7D">
        <w:rPr>
          <w:rFonts w:cs="Al-Sadiq"/>
          <w:sz w:val="28"/>
          <w:szCs w:val="28"/>
          <w:rtl/>
          <w:lang w:bidi="ar-LB"/>
        </w:rPr>
        <w:t xml:space="preserve"> دون آخر ، فلم</w:t>
      </w:r>
      <w:r w:rsidR="00D30C49">
        <w:rPr>
          <w:rFonts w:cs="Al-Sadiq" w:hint="cs"/>
          <w:sz w:val="28"/>
          <w:szCs w:val="28"/>
          <w:rtl/>
          <w:lang w:bidi="ar-LB"/>
        </w:rPr>
        <w:t>ّ</w:t>
      </w:r>
      <w:r w:rsidR="00D30C49" w:rsidRPr="007A3B7D">
        <w:rPr>
          <w:rFonts w:cs="Al-Sadiq"/>
          <w:sz w:val="28"/>
          <w:szCs w:val="28"/>
          <w:rtl/>
          <w:lang w:bidi="ar-LB"/>
        </w:rPr>
        <w:t>ا خص</w:t>
      </w:r>
      <w:r w:rsidR="00D30C49">
        <w:rPr>
          <w:rFonts w:cs="Al-Sadiq" w:hint="cs"/>
          <w:sz w:val="28"/>
          <w:szCs w:val="28"/>
          <w:rtl/>
          <w:lang w:bidi="ar-LB"/>
        </w:rPr>
        <w:t>َّ</w:t>
      </w:r>
      <w:r w:rsidR="00D30C49" w:rsidRPr="007A3B7D">
        <w:rPr>
          <w:rFonts w:cs="Al-Sadiq"/>
          <w:sz w:val="28"/>
          <w:szCs w:val="28"/>
          <w:rtl/>
          <w:lang w:bidi="ar-LB"/>
        </w:rPr>
        <w:t xml:space="preserve"> ع</w:t>
      </w:r>
      <w:r w:rsidR="00D30C49">
        <w:rPr>
          <w:rFonts w:cs="Al-Sadiq" w:hint="cs"/>
          <w:sz w:val="28"/>
          <w:szCs w:val="28"/>
          <w:rtl/>
          <w:lang w:bidi="ar-LB"/>
        </w:rPr>
        <w:t>ُ</w:t>
      </w:r>
      <w:r w:rsidR="00D30C49" w:rsidRPr="007A3B7D">
        <w:rPr>
          <w:rFonts w:cs="Al-Sadiq"/>
          <w:sz w:val="28"/>
          <w:szCs w:val="28"/>
          <w:rtl/>
          <w:lang w:bidi="ar-LB"/>
        </w:rPr>
        <w:t>ل</w:t>
      </w:r>
      <w:r w:rsidR="00D30C49">
        <w:rPr>
          <w:rFonts w:cs="Al-Sadiq" w:hint="cs"/>
          <w:sz w:val="28"/>
          <w:szCs w:val="28"/>
          <w:rtl/>
          <w:lang w:bidi="ar-LB"/>
        </w:rPr>
        <w:t>ِ</w:t>
      </w:r>
      <w:r w:rsidR="00D30C49" w:rsidRPr="007A3B7D">
        <w:rPr>
          <w:rFonts w:cs="Al-Sadiq"/>
          <w:sz w:val="28"/>
          <w:szCs w:val="28"/>
          <w:rtl/>
          <w:lang w:bidi="ar-LB"/>
        </w:rPr>
        <w:t>م أنه دفع السهم بالقرابة</w:t>
      </w:r>
      <w:r w:rsidR="00D30C49">
        <w:rPr>
          <w:rFonts w:cs="Al-Sadiq" w:hint="cs"/>
          <w:sz w:val="28"/>
          <w:szCs w:val="28"/>
          <w:rtl/>
          <w:lang w:bidi="ar-LB"/>
        </w:rPr>
        <w:t>"</w:t>
      </w:r>
      <w:r w:rsidR="00FD249E">
        <w:rPr>
          <w:rFonts w:cs="Al-Sadiq" w:hint="cs"/>
          <w:sz w:val="28"/>
          <w:szCs w:val="28"/>
          <w:rtl/>
          <w:lang w:bidi="ar-LB"/>
        </w:rPr>
        <w:t xml:space="preserve"> </w:t>
      </w:r>
      <w:r w:rsidR="00D30C49">
        <w:rPr>
          <w:rFonts w:cs="Al-Sadiq" w:hint="cs"/>
          <w:sz w:val="28"/>
          <w:szCs w:val="28"/>
          <w:rtl/>
          <w:lang w:bidi="ar-LB"/>
        </w:rPr>
        <w:t>(</w:t>
      </w:r>
      <w:r w:rsidR="00D30C49" w:rsidRPr="00A33F74">
        <w:rPr>
          <w:rFonts w:cs="Al-Sadiq" w:hint="cs"/>
          <w:rtl/>
          <w:lang w:bidi="ar-LB"/>
        </w:rPr>
        <w:t>إ</w:t>
      </w:r>
      <w:r w:rsidR="002C614B">
        <w:rPr>
          <w:rFonts w:cs="Al-Sadiq" w:hint="cs"/>
          <w:rtl/>
          <w:lang w:bidi="ar-LB"/>
        </w:rPr>
        <w:t>نـت</w:t>
      </w:r>
      <w:r w:rsidR="00D30C49" w:rsidRPr="00A33F74">
        <w:rPr>
          <w:rFonts w:cs="Al-Sadiq" w:hint="cs"/>
          <w:rtl/>
          <w:lang w:bidi="ar-LB"/>
        </w:rPr>
        <w:t>هى</w:t>
      </w:r>
      <w:r w:rsidR="00D30C49">
        <w:rPr>
          <w:rFonts w:cs="Al-Sadiq" w:hint="cs"/>
          <w:sz w:val="28"/>
          <w:szCs w:val="28"/>
          <w:rtl/>
          <w:lang w:bidi="ar-LB"/>
        </w:rPr>
        <w:t xml:space="preserve">) </w:t>
      </w:r>
      <w:r w:rsidR="00D30C49" w:rsidRPr="007A3B7D">
        <w:rPr>
          <w:rFonts w:cs="Al-Sadiq"/>
          <w:sz w:val="28"/>
          <w:szCs w:val="28"/>
          <w:rtl/>
          <w:lang w:bidi="ar-LB"/>
        </w:rPr>
        <w:t>.</w:t>
      </w:r>
    </w:p>
    <w:p w:rsidR="00D30C49" w:rsidRDefault="00D30C49" w:rsidP="009D28FC">
      <w:pPr>
        <w:tabs>
          <w:tab w:val="left" w:pos="3629"/>
        </w:tabs>
        <w:jc w:val="both"/>
        <w:rPr>
          <w:rFonts w:cs="Al-Sadiq"/>
          <w:sz w:val="28"/>
          <w:szCs w:val="28"/>
          <w:rtl/>
          <w:lang w:bidi="ar-LB"/>
        </w:rPr>
      </w:pPr>
      <w:r>
        <w:rPr>
          <w:rFonts w:cs="Al-Sadiq" w:hint="cs"/>
          <w:sz w:val="28"/>
          <w:szCs w:val="28"/>
          <w:rtl/>
          <w:lang w:bidi="ar-LB"/>
        </w:rPr>
        <w:t xml:space="preserve"> </w:t>
      </w:r>
      <w:r w:rsidR="009D28FC">
        <w:rPr>
          <w:rFonts w:cs="Al-Sadiq" w:hint="cs"/>
          <w:sz w:val="28"/>
          <w:szCs w:val="28"/>
          <w:rtl/>
          <w:lang w:bidi="ar-LB"/>
        </w:rPr>
        <w:t xml:space="preserve"> </w:t>
      </w:r>
      <w:r>
        <w:rPr>
          <w:rFonts w:cs="Al-Sadiq" w:hint="cs"/>
          <w:sz w:val="28"/>
          <w:szCs w:val="28"/>
          <w:rtl/>
          <w:lang w:bidi="ar-LB"/>
        </w:rPr>
        <w:t xml:space="preserve"> ـ وقال </w:t>
      </w:r>
      <w:r w:rsidRPr="0012273E">
        <w:rPr>
          <w:rFonts w:cs="Al-Sadiq"/>
          <w:sz w:val="28"/>
          <w:szCs w:val="28"/>
          <w:rtl/>
          <w:lang w:bidi="ar-LB"/>
        </w:rPr>
        <w:t>العلا</w:t>
      </w:r>
      <w:r>
        <w:rPr>
          <w:rFonts w:cs="Al-Sadiq" w:hint="cs"/>
          <w:sz w:val="28"/>
          <w:szCs w:val="28"/>
          <w:rtl/>
          <w:lang w:bidi="ar-LB"/>
        </w:rPr>
        <w:t>ّ</w:t>
      </w:r>
      <w:r w:rsidRPr="0012273E">
        <w:rPr>
          <w:rFonts w:cs="Al-Sadiq"/>
          <w:sz w:val="28"/>
          <w:szCs w:val="28"/>
          <w:rtl/>
          <w:lang w:bidi="ar-LB"/>
        </w:rPr>
        <w:t>مة الحلي</w:t>
      </w:r>
      <w:r>
        <w:rPr>
          <w:rFonts w:cs="Al-Sadiq" w:hint="cs"/>
          <w:sz w:val="28"/>
          <w:szCs w:val="28"/>
          <w:rtl/>
          <w:lang w:bidi="ar-LB"/>
        </w:rPr>
        <w:t xml:space="preserve"> </w:t>
      </w:r>
      <w:r w:rsidRPr="00477C96">
        <w:rPr>
          <w:rFonts w:cs="Al-Sadiq" w:hint="cs"/>
          <w:rtl/>
          <w:lang w:bidi="ar-LB"/>
        </w:rPr>
        <w:t xml:space="preserve">(توفّي </w:t>
      </w:r>
      <w:r w:rsidRPr="00477C96">
        <w:rPr>
          <w:rFonts w:cs="Al-Sadiq"/>
          <w:rtl/>
          <w:lang w:bidi="ar-LB"/>
        </w:rPr>
        <w:t>726</w:t>
      </w:r>
      <w:r w:rsidRPr="00477C96">
        <w:rPr>
          <w:rFonts w:cs="Al-Sadiq" w:hint="cs"/>
          <w:rtl/>
          <w:lang w:bidi="ar-LB"/>
        </w:rPr>
        <w:t xml:space="preserve"> هـ) في </w:t>
      </w:r>
      <w:r w:rsidRPr="00477C96">
        <w:rPr>
          <w:rFonts w:cs="Al-Sadiq"/>
          <w:rtl/>
          <w:lang w:bidi="ar-LB"/>
        </w:rPr>
        <w:t>مختلف الشيعة ج 3 ص 327</w:t>
      </w:r>
      <w:r>
        <w:rPr>
          <w:rFonts w:cs="Al-Sadiq" w:hint="cs"/>
          <w:sz w:val="28"/>
          <w:szCs w:val="28"/>
          <w:rtl/>
          <w:lang w:bidi="ar-LB"/>
        </w:rPr>
        <w:t xml:space="preserve"> :</w:t>
      </w:r>
    </w:p>
    <w:p w:rsidR="00D30C49" w:rsidRDefault="009D28FC" w:rsidP="00FD249E">
      <w:pPr>
        <w:tabs>
          <w:tab w:val="left" w:pos="3629"/>
        </w:tabs>
        <w:jc w:val="both"/>
        <w:rPr>
          <w:rFonts w:cs="Al-Sadiq"/>
          <w:sz w:val="28"/>
          <w:szCs w:val="28"/>
          <w:rtl/>
          <w:lang w:bidi="ar-LB"/>
        </w:rPr>
      </w:pPr>
      <w:r>
        <w:rPr>
          <w:rFonts w:cs="Al-Sadiq" w:hint="cs"/>
          <w:sz w:val="28"/>
          <w:szCs w:val="28"/>
          <w:rtl/>
          <w:lang w:bidi="ar-LB"/>
        </w:rPr>
        <w:t xml:space="preserve"> </w:t>
      </w:r>
      <w:r w:rsidR="00D30C49">
        <w:rPr>
          <w:rFonts w:cs="Al-Sadiq" w:hint="cs"/>
          <w:sz w:val="28"/>
          <w:szCs w:val="28"/>
          <w:rtl/>
          <w:lang w:bidi="ar-LB"/>
        </w:rPr>
        <w:t xml:space="preserve">  "</w:t>
      </w:r>
      <w:r w:rsidR="00D30C49" w:rsidRPr="00FE5ABC">
        <w:rPr>
          <w:rFonts w:cs="Al-Sadiq Bold"/>
          <w:sz w:val="32"/>
          <w:szCs w:val="32"/>
          <w:rtl/>
          <w:lang w:bidi="ar-LB"/>
        </w:rPr>
        <w:t>مسألة</w:t>
      </w:r>
      <w:r w:rsidR="00D30C49" w:rsidRPr="00FE5ABC">
        <w:rPr>
          <w:rFonts w:cs="Al-Sadiq Bold" w:hint="cs"/>
          <w:sz w:val="32"/>
          <w:szCs w:val="32"/>
          <w:rtl/>
          <w:lang w:bidi="ar-LB"/>
        </w:rPr>
        <w:t>ٌ</w:t>
      </w:r>
      <w:r w:rsidR="00D30C49" w:rsidRPr="0012273E">
        <w:rPr>
          <w:rFonts w:cs="Al-Sadiq"/>
          <w:sz w:val="28"/>
          <w:szCs w:val="28"/>
          <w:rtl/>
          <w:lang w:bidi="ar-LB"/>
        </w:rPr>
        <w:t xml:space="preserve"> : المشهور أن</w:t>
      </w:r>
      <w:r w:rsidR="00D30C49">
        <w:rPr>
          <w:rFonts w:cs="Al-Sadiq" w:hint="cs"/>
          <w:sz w:val="28"/>
          <w:szCs w:val="28"/>
          <w:rtl/>
          <w:lang w:bidi="ar-LB"/>
        </w:rPr>
        <w:t>ّ</w:t>
      </w:r>
      <w:r w:rsidR="00D30C49" w:rsidRPr="0012273E">
        <w:rPr>
          <w:rFonts w:cs="Al-Sadiq"/>
          <w:sz w:val="28"/>
          <w:szCs w:val="28"/>
          <w:rtl/>
          <w:lang w:bidi="ar-LB"/>
        </w:rPr>
        <w:t xml:space="preserve"> ذا القرب</w:t>
      </w:r>
      <w:r w:rsidR="00D30C49">
        <w:rPr>
          <w:rFonts w:cs="Al-Sadiq" w:hint="cs"/>
          <w:sz w:val="28"/>
          <w:szCs w:val="28"/>
          <w:rtl/>
          <w:lang w:bidi="ar-LB"/>
        </w:rPr>
        <w:t>َ</w:t>
      </w:r>
      <w:r w:rsidR="00D30C49" w:rsidRPr="0012273E">
        <w:rPr>
          <w:rFonts w:cs="Al-Sadiq"/>
          <w:sz w:val="28"/>
          <w:szCs w:val="28"/>
          <w:rtl/>
          <w:lang w:bidi="ar-LB"/>
        </w:rPr>
        <w:t xml:space="preserve">ى </w:t>
      </w:r>
      <w:r w:rsidR="00D30C49">
        <w:rPr>
          <w:rFonts w:cs="Al-Sadiq" w:hint="cs"/>
          <w:sz w:val="28"/>
          <w:szCs w:val="28"/>
          <w:rtl/>
          <w:lang w:bidi="ar-LB"/>
        </w:rPr>
        <w:t xml:space="preserve">هو </w:t>
      </w:r>
      <w:r w:rsidR="00D30C49" w:rsidRPr="0012273E">
        <w:rPr>
          <w:rFonts w:cs="Al-Sadiq"/>
          <w:sz w:val="28"/>
          <w:szCs w:val="28"/>
          <w:rtl/>
          <w:lang w:bidi="ar-LB"/>
        </w:rPr>
        <w:t xml:space="preserve">الإمام خاصة </w:t>
      </w:r>
      <w:r w:rsidR="00D30C49">
        <w:rPr>
          <w:rFonts w:cs="Al-Sadiq" w:hint="cs"/>
          <w:sz w:val="28"/>
          <w:szCs w:val="28"/>
          <w:rtl/>
          <w:lang w:bidi="ar-LB"/>
        </w:rPr>
        <w:t xml:space="preserve">، </w:t>
      </w:r>
      <w:r w:rsidR="00D30C49" w:rsidRPr="0012273E">
        <w:rPr>
          <w:rFonts w:cs="Al-Sadiq"/>
          <w:sz w:val="28"/>
          <w:szCs w:val="28"/>
          <w:rtl/>
          <w:lang w:bidi="ar-LB"/>
        </w:rPr>
        <w:t>فهو</w:t>
      </w:r>
      <w:r w:rsidR="00D30C49" w:rsidRPr="009D28FC">
        <w:rPr>
          <w:rFonts w:ascii="JALAL" w:hAnsi="JALAL" w:cs="Al-Baqer"/>
          <w:sz w:val="36"/>
          <w:szCs w:val="36"/>
        </w:rPr>
        <w:t>t</w:t>
      </w:r>
      <w:r w:rsidR="00D30C49" w:rsidRPr="0012273E">
        <w:rPr>
          <w:rFonts w:cs="Al-Sadiq"/>
          <w:sz w:val="28"/>
          <w:szCs w:val="28"/>
          <w:rtl/>
          <w:lang w:bidi="ar-LB"/>
        </w:rPr>
        <w:t xml:space="preserve"> يأخذ سهم الله تعالى وسهم رسوله بالوراثة وسهم</w:t>
      </w:r>
      <w:r w:rsidR="00D30C49">
        <w:rPr>
          <w:rFonts w:cs="Al-Sadiq" w:hint="cs"/>
          <w:sz w:val="28"/>
          <w:szCs w:val="28"/>
          <w:rtl/>
          <w:lang w:bidi="ar-LB"/>
        </w:rPr>
        <w:t>َ</w:t>
      </w:r>
      <w:r w:rsidR="00D30C49" w:rsidRPr="0012273E">
        <w:rPr>
          <w:rFonts w:cs="Al-Sadiq"/>
          <w:sz w:val="28"/>
          <w:szCs w:val="28"/>
          <w:rtl/>
          <w:lang w:bidi="ar-LB"/>
        </w:rPr>
        <w:t xml:space="preserve"> ذي القربى بالأصالة ، ذهب إليه الشيخان</w:t>
      </w:r>
      <w:r w:rsidR="00D30C49" w:rsidRPr="00786F48">
        <w:rPr>
          <w:rFonts w:cs="Al-Sadiq" w:hint="cs"/>
          <w:vertAlign w:val="superscript"/>
          <w:rtl/>
        </w:rPr>
        <w:t>(</w:t>
      </w:r>
      <w:r w:rsidR="00D30C49" w:rsidRPr="00786F48">
        <w:rPr>
          <w:rFonts w:cs="Al-Sadiq"/>
          <w:vertAlign w:val="superscript"/>
          <w:rtl/>
        </w:rPr>
        <w:footnoteReference w:id="170"/>
      </w:r>
      <w:r w:rsidR="00D30C49" w:rsidRPr="00786F48">
        <w:rPr>
          <w:rFonts w:cs="Al-Sadiq" w:hint="cs"/>
          <w:vertAlign w:val="superscript"/>
          <w:rtl/>
        </w:rPr>
        <w:t>)</w:t>
      </w:r>
      <w:r w:rsidR="00786F48">
        <w:rPr>
          <w:rFonts w:cs="Al-Sadiq"/>
          <w:sz w:val="28"/>
          <w:szCs w:val="28"/>
          <w:rtl/>
          <w:lang w:bidi="ar-LB"/>
        </w:rPr>
        <w:t xml:space="preserve"> </w:t>
      </w:r>
      <w:r w:rsidR="00D30C49" w:rsidRPr="0012273E">
        <w:rPr>
          <w:rFonts w:cs="Al-Sadiq"/>
          <w:sz w:val="28"/>
          <w:szCs w:val="28"/>
          <w:rtl/>
          <w:lang w:bidi="ar-LB"/>
        </w:rPr>
        <w:t>والسيد المرتضى</w:t>
      </w:r>
      <w:r w:rsidR="00D30C49" w:rsidRPr="00786F48">
        <w:rPr>
          <w:rFonts w:cs="Al-Sadiq" w:hint="cs"/>
          <w:vertAlign w:val="superscript"/>
          <w:rtl/>
        </w:rPr>
        <w:t>(</w:t>
      </w:r>
      <w:r w:rsidR="00D30C49" w:rsidRPr="00786F48">
        <w:rPr>
          <w:rStyle w:val="FootnoteReference"/>
          <w:rFonts w:cs="Al-Sadiq"/>
          <w:rtl/>
        </w:rPr>
        <w:footnoteReference w:id="171"/>
      </w:r>
      <w:r w:rsidR="00D30C49" w:rsidRPr="00786F48">
        <w:rPr>
          <w:rFonts w:cs="Al-Sadiq" w:hint="cs"/>
          <w:vertAlign w:val="superscript"/>
          <w:rtl/>
        </w:rPr>
        <w:t>)</w:t>
      </w:r>
      <w:r w:rsidR="00786F48" w:rsidRPr="00786F48">
        <w:rPr>
          <w:rFonts w:cs="Al-Sadiq"/>
          <w:sz w:val="28"/>
          <w:szCs w:val="28"/>
          <w:rtl/>
          <w:lang w:bidi="ar-LB"/>
        </w:rPr>
        <w:t xml:space="preserve"> </w:t>
      </w:r>
      <w:r w:rsidR="00D30C49" w:rsidRPr="0012273E">
        <w:rPr>
          <w:rFonts w:cs="Al-Sadiq"/>
          <w:sz w:val="28"/>
          <w:szCs w:val="28"/>
          <w:rtl/>
          <w:lang w:bidi="ar-LB"/>
        </w:rPr>
        <w:t>وأبو الصلاح</w:t>
      </w:r>
      <w:r w:rsidR="00D30C49" w:rsidRPr="00786F48">
        <w:rPr>
          <w:rFonts w:cs="Al-Sadiq" w:hint="cs"/>
          <w:vertAlign w:val="superscript"/>
          <w:rtl/>
        </w:rPr>
        <w:t>(</w:t>
      </w:r>
      <w:r w:rsidR="00D30C49" w:rsidRPr="00786F48">
        <w:rPr>
          <w:rStyle w:val="FootnoteReference"/>
          <w:rFonts w:cs="Al-Sadiq"/>
          <w:rtl/>
        </w:rPr>
        <w:footnoteReference w:id="172"/>
      </w:r>
      <w:r w:rsidR="00D30C49" w:rsidRPr="00786F48">
        <w:rPr>
          <w:rFonts w:cs="Al-Sadiq" w:hint="cs"/>
          <w:vertAlign w:val="superscript"/>
          <w:rtl/>
        </w:rPr>
        <w:t>)</w:t>
      </w:r>
      <w:r w:rsidR="00D30C49" w:rsidRPr="00786F48">
        <w:rPr>
          <w:rFonts w:cs="Al-Sadiq"/>
          <w:sz w:val="28"/>
          <w:szCs w:val="28"/>
          <w:rtl/>
          <w:lang w:bidi="ar-LB"/>
        </w:rPr>
        <w:t xml:space="preserve"> </w:t>
      </w:r>
      <w:r w:rsidR="00D30C49" w:rsidRPr="0012273E">
        <w:rPr>
          <w:rFonts w:cs="Al-Sadiq"/>
          <w:sz w:val="28"/>
          <w:szCs w:val="28"/>
          <w:rtl/>
          <w:lang w:bidi="ar-LB"/>
        </w:rPr>
        <w:t>وسلا</w:t>
      </w:r>
      <w:r w:rsidR="00D30C49">
        <w:rPr>
          <w:rFonts w:cs="Al-Sadiq" w:hint="cs"/>
          <w:sz w:val="28"/>
          <w:szCs w:val="28"/>
          <w:rtl/>
          <w:lang w:bidi="ar-LB"/>
        </w:rPr>
        <w:t>ّ</w:t>
      </w:r>
      <w:r w:rsidR="00D30C49" w:rsidRPr="0012273E">
        <w:rPr>
          <w:rFonts w:cs="Al-Sadiq"/>
          <w:sz w:val="28"/>
          <w:szCs w:val="28"/>
          <w:rtl/>
          <w:lang w:bidi="ar-LB"/>
        </w:rPr>
        <w:t>ر</w:t>
      </w:r>
      <w:r w:rsidR="00D30C49" w:rsidRPr="00786F48">
        <w:rPr>
          <w:rFonts w:cs="Al-Sadiq" w:hint="cs"/>
          <w:vertAlign w:val="superscript"/>
          <w:rtl/>
        </w:rPr>
        <w:t>(</w:t>
      </w:r>
      <w:r w:rsidR="00D30C49" w:rsidRPr="00786F48">
        <w:rPr>
          <w:rStyle w:val="FootnoteReference"/>
          <w:rFonts w:cs="Al-Sadiq"/>
          <w:rtl/>
        </w:rPr>
        <w:footnoteReference w:id="173"/>
      </w:r>
      <w:r w:rsidR="00D30C49" w:rsidRPr="00786F48">
        <w:rPr>
          <w:rFonts w:cs="Al-Sadiq" w:hint="cs"/>
          <w:vertAlign w:val="superscript"/>
          <w:rtl/>
        </w:rPr>
        <w:t>)</w:t>
      </w:r>
      <w:r w:rsidR="00786F48">
        <w:rPr>
          <w:rFonts w:cs="Al-Sadiq"/>
          <w:sz w:val="28"/>
          <w:szCs w:val="28"/>
          <w:rtl/>
          <w:lang w:bidi="ar-LB"/>
        </w:rPr>
        <w:t xml:space="preserve"> </w:t>
      </w:r>
      <w:r w:rsidR="00D30C49" w:rsidRPr="0012273E">
        <w:rPr>
          <w:rFonts w:cs="Al-Sadiq"/>
          <w:sz w:val="28"/>
          <w:szCs w:val="28"/>
          <w:rtl/>
          <w:lang w:bidi="ar-LB"/>
        </w:rPr>
        <w:t>وابن إدريس</w:t>
      </w:r>
      <w:r w:rsidR="00D30C49" w:rsidRPr="00786F48">
        <w:rPr>
          <w:rFonts w:cs="Al-Sadiq" w:hint="cs"/>
          <w:vertAlign w:val="superscript"/>
          <w:rtl/>
        </w:rPr>
        <w:t>(</w:t>
      </w:r>
      <w:r w:rsidR="00D30C49" w:rsidRPr="00786F48">
        <w:rPr>
          <w:rStyle w:val="FootnoteReference"/>
          <w:rFonts w:cs="Al-Sadiq"/>
          <w:rtl/>
        </w:rPr>
        <w:footnoteReference w:id="174"/>
      </w:r>
      <w:r w:rsidR="00D30C49" w:rsidRPr="00786F48">
        <w:rPr>
          <w:rFonts w:cs="Al-Sadiq" w:hint="cs"/>
          <w:vertAlign w:val="superscript"/>
          <w:rtl/>
        </w:rPr>
        <w:t>)</w:t>
      </w:r>
      <w:r w:rsidR="00D30C49" w:rsidRPr="0012273E">
        <w:rPr>
          <w:rFonts w:cs="Al-Sadiq"/>
          <w:sz w:val="28"/>
          <w:szCs w:val="28"/>
          <w:rtl/>
          <w:lang w:bidi="ar-LB"/>
        </w:rPr>
        <w:t xml:space="preserve"> . ونقل السيد المرتضى</w:t>
      </w:r>
      <w:r w:rsidR="00D30C49" w:rsidRPr="00786F48">
        <w:rPr>
          <w:rFonts w:cs="Al-Sadiq" w:hint="cs"/>
          <w:vertAlign w:val="superscript"/>
          <w:rtl/>
        </w:rPr>
        <w:t>(</w:t>
      </w:r>
      <w:r w:rsidR="00D30C49" w:rsidRPr="00786F48">
        <w:rPr>
          <w:rStyle w:val="FootnoteReference"/>
          <w:rFonts w:cs="Al-Sadiq"/>
          <w:rtl/>
        </w:rPr>
        <w:footnoteReference w:id="175"/>
      </w:r>
      <w:r w:rsidR="00D30C49" w:rsidRPr="00786F48">
        <w:rPr>
          <w:rFonts w:cs="Al-Sadiq" w:hint="cs"/>
          <w:vertAlign w:val="superscript"/>
          <w:rtl/>
        </w:rPr>
        <w:t>)</w:t>
      </w:r>
      <w:r w:rsidR="00D30C49" w:rsidRPr="0012273E">
        <w:rPr>
          <w:rFonts w:cs="Al-Sadiq"/>
          <w:sz w:val="28"/>
          <w:szCs w:val="28"/>
          <w:rtl/>
          <w:lang w:bidi="ar-LB"/>
        </w:rPr>
        <w:t xml:space="preserve"> عن بعض علمائنا أن سهم ذي القربى لا يختص بالإمام</w:t>
      </w:r>
      <w:r w:rsidR="00D30C49" w:rsidRPr="00E93FB8">
        <w:rPr>
          <w:rFonts w:ascii="JALAL" w:hAnsi="JALAL" w:cs="Al-Baqer"/>
          <w:sz w:val="36"/>
          <w:szCs w:val="36"/>
        </w:rPr>
        <w:t>t</w:t>
      </w:r>
      <w:r w:rsidR="00D30C49" w:rsidRPr="0012273E">
        <w:rPr>
          <w:rFonts w:cs="Al-Sadiq"/>
          <w:sz w:val="28"/>
          <w:szCs w:val="28"/>
          <w:rtl/>
          <w:lang w:bidi="ar-LB"/>
        </w:rPr>
        <w:t xml:space="preserve"> ، بل هو لجميع قرابة رسول الله</w:t>
      </w:r>
      <w:r w:rsidR="00143C8A" w:rsidRPr="00143C8A">
        <w:rPr>
          <w:rFonts w:ascii="JALAL" w:hAnsi="JALAL" w:cs="Al-Sadiq"/>
          <w:sz w:val="40"/>
          <w:szCs w:val="36"/>
          <w:lang w:bidi="ar-LB"/>
        </w:rPr>
        <w:t>w</w:t>
      </w:r>
      <w:r w:rsidR="00D30C49" w:rsidRPr="0012273E">
        <w:rPr>
          <w:rFonts w:cs="Al-Sadiq"/>
          <w:sz w:val="28"/>
          <w:szCs w:val="28"/>
          <w:rtl/>
          <w:lang w:bidi="ar-LB"/>
        </w:rPr>
        <w:t xml:space="preserve"> من بني هاشم </w:t>
      </w:r>
      <w:r w:rsidR="00D30C49">
        <w:rPr>
          <w:rFonts w:cs="Al-Sadiq" w:hint="cs"/>
          <w:sz w:val="28"/>
          <w:szCs w:val="28"/>
          <w:rtl/>
          <w:lang w:bidi="ar-LB"/>
        </w:rPr>
        <w:t>،</w:t>
      </w:r>
      <w:r w:rsidR="00D30C49" w:rsidRPr="0012273E">
        <w:rPr>
          <w:rFonts w:cs="Al-Sadiq"/>
          <w:sz w:val="28"/>
          <w:szCs w:val="28"/>
          <w:rtl/>
          <w:lang w:bidi="ar-LB"/>
        </w:rPr>
        <w:t xml:space="preserve"> ورواه ابن بابويه في كتاب المقنع</w:t>
      </w:r>
      <w:r w:rsidR="00D30C49" w:rsidRPr="00786F48">
        <w:rPr>
          <w:rFonts w:cs="Al-Sadiq" w:hint="cs"/>
          <w:vertAlign w:val="superscript"/>
          <w:rtl/>
        </w:rPr>
        <w:t>(</w:t>
      </w:r>
      <w:r w:rsidR="00D30C49" w:rsidRPr="00786F48">
        <w:rPr>
          <w:rStyle w:val="FootnoteReference"/>
          <w:rFonts w:cs="Al-Sadiq"/>
          <w:rtl/>
        </w:rPr>
        <w:footnoteReference w:id="176"/>
      </w:r>
      <w:r w:rsidR="00D30C49" w:rsidRPr="00786F48">
        <w:rPr>
          <w:rFonts w:cs="Al-Sadiq" w:hint="cs"/>
          <w:vertAlign w:val="superscript"/>
          <w:rtl/>
        </w:rPr>
        <w:t>)</w:t>
      </w:r>
      <w:r w:rsidR="00D30C49" w:rsidRPr="00786F48">
        <w:rPr>
          <w:rFonts w:cs="Al-Sadiq"/>
          <w:sz w:val="28"/>
          <w:szCs w:val="28"/>
          <w:rtl/>
          <w:lang w:bidi="ar-LB"/>
        </w:rPr>
        <w:t xml:space="preserve"> </w:t>
      </w:r>
      <w:r w:rsidR="00D30C49" w:rsidRPr="0012273E">
        <w:rPr>
          <w:rFonts w:cs="Al-Sadiq"/>
          <w:sz w:val="28"/>
          <w:szCs w:val="28"/>
          <w:rtl/>
          <w:lang w:bidi="ar-LB"/>
        </w:rPr>
        <w:t>وكتاب م</w:t>
      </w:r>
      <w:r w:rsidR="00D30C49">
        <w:rPr>
          <w:rFonts w:cs="Al-Sadiq" w:hint="cs"/>
          <w:sz w:val="28"/>
          <w:szCs w:val="28"/>
          <w:rtl/>
          <w:lang w:bidi="ar-LB"/>
        </w:rPr>
        <w:t>َ</w:t>
      </w:r>
      <w:r w:rsidR="00D30C49" w:rsidRPr="0012273E">
        <w:rPr>
          <w:rFonts w:cs="Al-Sadiq"/>
          <w:sz w:val="28"/>
          <w:szCs w:val="28"/>
          <w:rtl/>
          <w:lang w:bidi="ar-LB"/>
        </w:rPr>
        <w:t>ن لا يحضره الفقيه</w:t>
      </w:r>
      <w:r w:rsidR="00D30C49" w:rsidRPr="00786F48">
        <w:rPr>
          <w:rFonts w:cs="Al-Sadiq" w:hint="cs"/>
          <w:vertAlign w:val="superscript"/>
          <w:rtl/>
        </w:rPr>
        <w:t>(</w:t>
      </w:r>
      <w:r w:rsidR="00D30C49" w:rsidRPr="00786F48">
        <w:rPr>
          <w:rStyle w:val="FootnoteReference"/>
          <w:rFonts w:cs="Al-Sadiq"/>
          <w:rtl/>
        </w:rPr>
        <w:footnoteReference w:id="177"/>
      </w:r>
      <w:r w:rsidR="00D30C49" w:rsidRPr="00786F48">
        <w:rPr>
          <w:rFonts w:cs="Al-Sadiq" w:hint="cs"/>
          <w:vertAlign w:val="superscript"/>
          <w:rtl/>
        </w:rPr>
        <w:t>)</w:t>
      </w:r>
      <w:r w:rsidR="00D30C49" w:rsidRPr="00786F48">
        <w:rPr>
          <w:rFonts w:cs="Al-Sadiq"/>
          <w:sz w:val="28"/>
          <w:szCs w:val="28"/>
          <w:rtl/>
          <w:lang w:bidi="ar-LB"/>
        </w:rPr>
        <w:t xml:space="preserve"> </w:t>
      </w:r>
      <w:r w:rsidR="00D30C49" w:rsidRPr="0012273E">
        <w:rPr>
          <w:rFonts w:cs="Al-Sadiq"/>
          <w:sz w:val="28"/>
          <w:szCs w:val="28"/>
          <w:rtl/>
          <w:lang w:bidi="ar-LB"/>
        </w:rPr>
        <w:t>، وهو اختيار ابن الجنيد</w:t>
      </w:r>
      <w:r w:rsidR="00D30C49" w:rsidRPr="00786F48">
        <w:rPr>
          <w:rFonts w:cs="Al-Sadiq" w:hint="cs"/>
          <w:vertAlign w:val="superscript"/>
          <w:rtl/>
        </w:rPr>
        <w:t>(</w:t>
      </w:r>
      <w:r w:rsidR="00D30C49" w:rsidRPr="00786F48">
        <w:rPr>
          <w:rStyle w:val="FootnoteReference"/>
          <w:rFonts w:cs="Al-Sadiq"/>
          <w:rtl/>
        </w:rPr>
        <w:footnoteReference w:id="178"/>
      </w:r>
      <w:r w:rsidR="00D30C49" w:rsidRPr="00786F48">
        <w:rPr>
          <w:rFonts w:cs="Al-Sadiq" w:hint="cs"/>
          <w:vertAlign w:val="superscript"/>
          <w:rtl/>
        </w:rPr>
        <w:t>)</w:t>
      </w:r>
      <w:r w:rsidR="00D30C49" w:rsidRPr="0012273E">
        <w:rPr>
          <w:rFonts w:cs="Al-Sadiq"/>
          <w:sz w:val="28"/>
          <w:szCs w:val="28"/>
          <w:rtl/>
          <w:lang w:bidi="ar-LB"/>
        </w:rPr>
        <w:t xml:space="preserve"> فإنه قال : وهو مقسوم على ستة أسهم : سهم الله </w:t>
      </w:r>
      <w:r w:rsidR="00D30C49">
        <w:rPr>
          <w:rFonts w:cs="Al-Sadiq" w:hint="cs"/>
          <w:sz w:val="28"/>
          <w:szCs w:val="28"/>
          <w:rtl/>
          <w:lang w:bidi="ar-LB"/>
        </w:rPr>
        <w:t xml:space="preserve">ـ </w:t>
      </w:r>
      <w:r w:rsidR="00D30C49" w:rsidRPr="00477C96">
        <w:rPr>
          <w:rFonts w:cs="Al-Sadiq"/>
          <w:rtl/>
          <w:lang w:bidi="ar-LB"/>
        </w:rPr>
        <w:t>يلي أمر</w:t>
      </w:r>
      <w:r w:rsidR="00D30C49">
        <w:rPr>
          <w:rFonts w:cs="Al-Sadiq" w:hint="cs"/>
          <w:rtl/>
          <w:lang w:bidi="ar-LB"/>
        </w:rPr>
        <w:t>َ</w:t>
      </w:r>
      <w:r w:rsidR="00D30C49" w:rsidRPr="00477C96">
        <w:rPr>
          <w:rFonts w:cs="Al-Sadiq"/>
          <w:rtl/>
          <w:lang w:bidi="ar-LB"/>
        </w:rPr>
        <w:t>ه إمام</w:t>
      </w:r>
      <w:r w:rsidR="00D30C49">
        <w:rPr>
          <w:rFonts w:cs="Al-Sadiq" w:hint="cs"/>
          <w:rtl/>
          <w:lang w:bidi="ar-LB"/>
        </w:rPr>
        <w:t>ُ</w:t>
      </w:r>
      <w:r w:rsidR="00D30C49" w:rsidRPr="00477C96">
        <w:rPr>
          <w:rFonts w:cs="Al-Sadiq"/>
          <w:rtl/>
          <w:lang w:bidi="ar-LB"/>
        </w:rPr>
        <w:t xml:space="preserve"> المسلمين</w:t>
      </w:r>
      <w:r w:rsidR="00D30C49">
        <w:rPr>
          <w:rFonts w:cs="Al-Sadiq"/>
          <w:sz w:val="28"/>
          <w:szCs w:val="28"/>
          <w:rtl/>
          <w:lang w:bidi="ar-LB"/>
        </w:rPr>
        <w:t xml:space="preserve"> </w:t>
      </w:r>
      <w:r w:rsidR="00D30C49">
        <w:rPr>
          <w:rFonts w:cs="Al-Sadiq" w:hint="cs"/>
          <w:sz w:val="28"/>
          <w:szCs w:val="28"/>
          <w:rtl/>
          <w:lang w:bidi="ar-LB"/>
        </w:rPr>
        <w:t>ـ</w:t>
      </w:r>
      <w:r w:rsidR="00D30C49" w:rsidRPr="0012273E">
        <w:rPr>
          <w:rFonts w:cs="Al-Sadiq"/>
          <w:sz w:val="28"/>
          <w:szCs w:val="28"/>
          <w:rtl/>
          <w:lang w:bidi="ar-LB"/>
        </w:rPr>
        <w:t xml:space="preserve"> وسهم رسول الله</w:t>
      </w:r>
      <w:r w:rsidR="00143C8A" w:rsidRPr="00143C8A">
        <w:rPr>
          <w:rFonts w:ascii="JALAL" w:hAnsi="JALAL" w:cs="Al-Sadiq"/>
          <w:sz w:val="40"/>
          <w:szCs w:val="36"/>
          <w:lang w:bidi="ar-LB"/>
        </w:rPr>
        <w:t>w</w:t>
      </w:r>
      <w:r w:rsidR="00D30C49">
        <w:rPr>
          <w:rFonts w:cs="Al-Sadiq" w:hint="cs"/>
          <w:sz w:val="28"/>
          <w:szCs w:val="28"/>
          <w:rtl/>
          <w:lang w:bidi="ar-LB"/>
        </w:rPr>
        <w:t xml:space="preserve"> ـ </w:t>
      </w:r>
      <w:r w:rsidR="00D30C49" w:rsidRPr="00477C96">
        <w:rPr>
          <w:rFonts w:cs="Al-Sadiq"/>
          <w:rtl/>
          <w:lang w:bidi="ar-LB"/>
        </w:rPr>
        <w:t>لأولى الناس به ر</w:t>
      </w:r>
      <w:r w:rsidR="00D30C49" w:rsidRPr="00477C96">
        <w:rPr>
          <w:rFonts w:cs="Al-Sadiq" w:hint="cs"/>
          <w:rtl/>
          <w:lang w:bidi="ar-LB"/>
        </w:rPr>
        <w:t>َ</w:t>
      </w:r>
      <w:r w:rsidR="00D30C49" w:rsidRPr="00477C96">
        <w:rPr>
          <w:rFonts w:cs="Al-Sadiq"/>
          <w:rtl/>
          <w:lang w:bidi="ar-LB"/>
        </w:rPr>
        <w:t>ح</w:t>
      </w:r>
      <w:r w:rsidR="00D30C49" w:rsidRPr="00477C96">
        <w:rPr>
          <w:rFonts w:cs="Al-Sadiq" w:hint="cs"/>
          <w:rtl/>
          <w:lang w:bidi="ar-LB"/>
        </w:rPr>
        <w:t>ِ</w:t>
      </w:r>
      <w:r w:rsidR="00D30C49" w:rsidRPr="00477C96">
        <w:rPr>
          <w:rFonts w:cs="Al-Sadiq"/>
          <w:rtl/>
          <w:lang w:bidi="ar-LB"/>
        </w:rPr>
        <w:t>ما</w:t>
      </w:r>
      <w:r w:rsidR="00D30C49" w:rsidRPr="00477C96">
        <w:rPr>
          <w:rFonts w:cs="Al-Sadiq" w:hint="cs"/>
          <w:rtl/>
          <w:lang w:bidi="ar-LB"/>
        </w:rPr>
        <w:t>ً</w:t>
      </w:r>
      <w:r w:rsidR="00D30C49" w:rsidRPr="00477C96">
        <w:rPr>
          <w:rFonts w:cs="Al-Sadiq"/>
          <w:rtl/>
          <w:lang w:bidi="ar-LB"/>
        </w:rPr>
        <w:t xml:space="preserve"> وأقرب</w:t>
      </w:r>
      <w:r w:rsidR="00D30C49">
        <w:rPr>
          <w:rFonts w:cs="Al-Sadiq" w:hint="cs"/>
          <w:rtl/>
          <w:lang w:bidi="ar-LB"/>
        </w:rPr>
        <w:t>ِ</w:t>
      </w:r>
      <w:r w:rsidR="00D30C49" w:rsidRPr="00477C96">
        <w:rPr>
          <w:rFonts w:cs="Al-Sadiq"/>
          <w:rtl/>
          <w:lang w:bidi="ar-LB"/>
        </w:rPr>
        <w:t>هم إليه نسبا</w:t>
      </w:r>
      <w:r w:rsidR="00D30C49" w:rsidRPr="00477C96">
        <w:rPr>
          <w:rFonts w:cs="Al-Sadiq" w:hint="cs"/>
          <w:rtl/>
          <w:lang w:bidi="ar-LB"/>
        </w:rPr>
        <w:t>ً</w:t>
      </w:r>
      <w:r w:rsidR="00D30C49" w:rsidRPr="0012273E">
        <w:rPr>
          <w:rFonts w:cs="Al-Sadiq"/>
          <w:sz w:val="28"/>
          <w:szCs w:val="28"/>
          <w:rtl/>
          <w:lang w:bidi="ar-LB"/>
        </w:rPr>
        <w:t xml:space="preserve"> </w:t>
      </w:r>
      <w:r w:rsidR="00D30C49">
        <w:rPr>
          <w:rFonts w:cs="Al-Sadiq" w:hint="cs"/>
          <w:sz w:val="28"/>
          <w:szCs w:val="28"/>
          <w:rtl/>
          <w:lang w:bidi="ar-LB"/>
        </w:rPr>
        <w:t>ـ</w:t>
      </w:r>
      <w:r w:rsidR="00D30C49" w:rsidRPr="0012273E">
        <w:rPr>
          <w:rFonts w:cs="Al-Sadiq"/>
          <w:sz w:val="28"/>
          <w:szCs w:val="28"/>
          <w:rtl/>
          <w:lang w:bidi="ar-LB"/>
        </w:rPr>
        <w:t xml:space="preserve"> وسهم ذوي القربى </w:t>
      </w:r>
      <w:r w:rsidR="00D30C49">
        <w:rPr>
          <w:rFonts w:cs="Al-Sadiq" w:hint="cs"/>
          <w:sz w:val="28"/>
          <w:szCs w:val="28"/>
          <w:rtl/>
          <w:lang w:bidi="ar-LB"/>
        </w:rPr>
        <w:t xml:space="preserve">ـ </w:t>
      </w:r>
      <w:r w:rsidR="00D30C49" w:rsidRPr="00477C96">
        <w:rPr>
          <w:rFonts w:cs="Al-Sadiq"/>
          <w:rtl/>
          <w:lang w:bidi="ar-LB"/>
        </w:rPr>
        <w:t>لأقارب رسول الله</w:t>
      </w:r>
      <w:r w:rsidR="00143C8A" w:rsidRPr="00143C8A">
        <w:rPr>
          <w:rFonts w:ascii="JALAL" w:hAnsi="JALAL" w:cs="Al-Sadiq"/>
          <w:sz w:val="40"/>
          <w:szCs w:val="36"/>
          <w:lang w:bidi="ar-LB"/>
        </w:rPr>
        <w:t>w</w:t>
      </w:r>
      <w:r w:rsidR="00D30C49" w:rsidRPr="00477C96">
        <w:rPr>
          <w:rFonts w:cs="Al-Sadiq"/>
          <w:rtl/>
          <w:lang w:bidi="ar-LB"/>
        </w:rPr>
        <w:t xml:space="preserve"> </w:t>
      </w:r>
      <w:r w:rsidR="00D30C49" w:rsidRPr="009D28FC">
        <w:rPr>
          <w:rFonts w:cs="Al-Sadiq Bold"/>
          <w:u w:val="single"/>
          <w:rtl/>
          <w:lang w:bidi="ar-LB"/>
        </w:rPr>
        <w:t>من بني هاشم وبني المطلب بن عبد مناف</w:t>
      </w:r>
      <w:r w:rsidR="00D30C49" w:rsidRPr="00477C96">
        <w:rPr>
          <w:rFonts w:cs="Al-Sadiq"/>
          <w:rtl/>
          <w:lang w:bidi="ar-LB"/>
        </w:rPr>
        <w:t xml:space="preserve"> إن كانوا من بلدان أهل العدل</w:t>
      </w:r>
      <w:r w:rsidR="00D30C49" w:rsidRPr="0012273E">
        <w:rPr>
          <w:rFonts w:cs="Al-Sadiq"/>
          <w:sz w:val="28"/>
          <w:szCs w:val="28"/>
          <w:rtl/>
          <w:lang w:bidi="ar-LB"/>
        </w:rPr>
        <w:t xml:space="preserve"> </w:t>
      </w:r>
      <w:r w:rsidR="00D30C49">
        <w:rPr>
          <w:rFonts w:cs="Al-Sadiq" w:hint="cs"/>
          <w:sz w:val="28"/>
          <w:szCs w:val="28"/>
          <w:rtl/>
          <w:lang w:bidi="ar-LB"/>
        </w:rPr>
        <w:t xml:space="preserve">ـ </w:t>
      </w:r>
      <w:r w:rsidR="00D30C49" w:rsidRPr="0012273E">
        <w:rPr>
          <w:rFonts w:cs="Al-Sadiq"/>
          <w:sz w:val="28"/>
          <w:szCs w:val="28"/>
          <w:rtl/>
          <w:lang w:bidi="ar-LB"/>
        </w:rPr>
        <w:t xml:space="preserve">. لنا : قوله تعالى </w:t>
      </w:r>
      <w:r w:rsidR="00D30C49">
        <w:rPr>
          <w:rFonts w:cs="Al-Sadiq" w:hint="cs"/>
          <w:sz w:val="28"/>
          <w:szCs w:val="28"/>
          <w:rtl/>
          <w:lang w:bidi="ar-LB"/>
        </w:rPr>
        <w:t>[</w:t>
      </w:r>
      <w:r w:rsidR="00D30C49" w:rsidRPr="0012273E">
        <w:rPr>
          <w:rFonts w:cs="Al-Sadiq"/>
          <w:sz w:val="28"/>
          <w:szCs w:val="28"/>
          <w:rtl/>
          <w:lang w:bidi="ar-LB"/>
        </w:rPr>
        <w:t>ولذي القربى</w:t>
      </w:r>
      <w:r w:rsidR="00D30C49">
        <w:rPr>
          <w:rFonts w:cs="Al-Sadiq" w:hint="cs"/>
          <w:sz w:val="28"/>
          <w:szCs w:val="28"/>
          <w:rtl/>
          <w:lang w:bidi="ar-LB"/>
        </w:rPr>
        <w:t>]</w:t>
      </w:r>
      <w:r w:rsidR="00D30C49" w:rsidRPr="0012273E">
        <w:rPr>
          <w:rFonts w:cs="Al-Sadiq"/>
          <w:sz w:val="28"/>
          <w:szCs w:val="28"/>
          <w:rtl/>
          <w:lang w:bidi="ar-LB"/>
        </w:rPr>
        <w:t xml:space="preserve"> وهو يدل على الو</w:t>
      </w:r>
      <w:r w:rsidR="00D30C49">
        <w:rPr>
          <w:rFonts w:cs="Al-Sadiq" w:hint="cs"/>
          <w:sz w:val="28"/>
          <w:szCs w:val="28"/>
          <w:rtl/>
          <w:lang w:bidi="ar-LB"/>
        </w:rPr>
        <w:t>َ</w:t>
      </w:r>
      <w:r w:rsidR="00D30C49" w:rsidRPr="0012273E">
        <w:rPr>
          <w:rFonts w:cs="Al-Sadiq"/>
          <w:sz w:val="28"/>
          <w:szCs w:val="28"/>
          <w:rtl/>
          <w:lang w:bidi="ar-LB"/>
        </w:rPr>
        <w:t>حدة ، فلا ي</w:t>
      </w:r>
      <w:r w:rsidR="002C614B">
        <w:rPr>
          <w:rFonts w:cs="Al-Sadiq"/>
          <w:sz w:val="28"/>
          <w:szCs w:val="28"/>
          <w:rtl/>
          <w:lang w:bidi="ar-LB"/>
        </w:rPr>
        <w:t>تـن</w:t>
      </w:r>
      <w:r w:rsidR="00D30C49" w:rsidRPr="0012273E">
        <w:rPr>
          <w:rFonts w:cs="Al-Sadiq"/>
          <w:sz w:val="28"/>
          <w:szCs w:val="28"/>
          <w:rtl/>
          <w:lang w:bidi="ar-LB"/>
        </w:rPr>
        <w:t xml:space="preserve">اول الأقارب أجمع فيكون هو الإمام ، إذ الثالث خرق </w:t>
      </w:r>
      <w:r w:rsidR="00D30C49">
        <w:rPr>
          <w:rFonts w:cs="Al-Sadiq" w:hint="cs"/>
          <w:sz w:val="28"/>
          <w:szCs w:val="28"/>
          <w:rtl/>
          <w:lang w:bidi="ar-LB"/>
        </w:rPr>
        <w:t>ل</w:t>
      </w:r>
      <w:r w:rsidR="00D30C49" w:rsidRPr="0012273E">
        <w:rPr>
          <w:rFonts w:cs="Al-Sadiq"/>
          <w:sz w:val="28"/>
          <w:szCs w:val="28"/>
          <w:rtl/>
          <w:lang w:bidi="ar-LB"/>
        </w:rPr>
        <w:t xml:space="preserve">لإجماع </w:t>
      </w:r>
      <w:r w:rsidR="00D30C49">
        <w:rPr>
          <w:rFonts w:cs="Al-Sadiq" w:hint="cs"/>
          <w:sz w:val="28"/>
          <w:szCs w:val="28"/>
          <w:rtl/>
          <w:lang w:bidi="ar-LB"/>
        </w:rPr>
        <w:t>" (</w:t>
      </w:r>
      <w:r w:rsidR="00D30C49" w:rsidRPr="00FD249E">
        <w:rPr>
          <w:rFonts w:cs="Al-Sadiq" w:hint="cs"/>
          <w:rtl/>
          <w:lang w:bidi="ar-LB"/>
        </w:rPr>
        <w:t>إ</w:t>
      </w:r>
      <w:r w:rsidR="002C614B" w:rsidRPr="00FD249E">
        <w:rPr>
          <w:rFonts w:cs="Al-Sadiq" w:hint="cs"/>
          <w:rtl/>
          <w:lang w:bidi="ar-LB"/>
        </w:rPr>
        <w:t>نـت</w:t>
      </w:r>
      <w:r w:rsidR="00D30C49" w:rsidRPr="00FD249E">
        <w:rPr>
          <w:rFonts w:cs="Al-Sadiq" w:hint="cs"/>
          <w:rtl/>
          <w:lang w:bidi="ar-LB"/>
        </w:rPr>
        <w:t>هى</w:t>
      </w:r>
      <w:r w:rsidR="00D30C49">
        <w:rPr>
          <w:rFonts w:cs="Al-Sadiq" w:hint="cs"/>
          <w:sz w:val="28"/>
          <w:szCs w:val="28"/>
          <w:rtl/>
          <w:lang w:bidi="ar-LB"/>
        </w:rPr>
        <w:t xml:space="preserve">) </w:t>
      </w:r>
      <w:r w:rsidR="00D30C49" w:rsidRPr="0012273E">
        <w:rPr>
          <w:rFonts w:cs="Al-Sadiq"/>
          <w:sz w:val="28"/>
          <w:szCs w:val="28"/>
          <w:rtl/>
          <w:lang w:bidi="ar-LB"/>
        </w:rPr>
        <w:t>.</w:t>
      </w:r>
    </w:p>
    <w:p w:rsidR="00D30C49" w:rsidRDefault="00FD249E" w:rsidP="00091A48">
      <w:pPr>
        <w:tabs>
          <w:tab w:val="left" w:pos="3629"/>
        </w:tabs>
        <w:jc w:val="both"/>
        <w:rPr>
          <w:rFonts w:cs="Al-Sadiq"/>
          <w:sz w:val="28"/>
          <w:szCs w:val="28"/>
          <w:rtl/>
          <w:lang w:bidi="ar-LB"/>
        </w:rPr>
      </w:pPr>
      <w:r>
        <w:rPr>
          <w:rFonts w:cs="Al-Sadiq" w:hint="cs"/>
          <w:sz w:val="28"/>
          <w:szCs w:val="28"/>
          <w:rtl/>
          <w:lang w:bidi="ar-LB"/>
        </w:rPr>
        <w:t xml:space="preserve"> </w:t>
      </w:r>
      <w:r w:rsidR="00D30C49">
        <w:rPr>
          <w:rFonts w:cs="Al-Sadiq" w:hint="cs"/>
          <w:sz w:val="28"/>
          <w:szCs w:val="28"/>
          <w:rtl/>
          <w:lang w:bidi="ar-LB"/>
        </w:rPr>
        <w:t xml:space="preserve">  </w:t>
      </w:r>
      <w:r w:rsidR="00D30C49" w:rsidRPr="009D28FC">
        <w:rPr>
          <w:rFonts w:cs="Al-Sadiq Bold" w:hint="cs"/>
          <w:sz w:val="28"/>
          <w:szCs w:val="28"/>
          <w:rtl/>
          <w:lang w:bidi="ar-LB"/>
        </w:rPr>
        <w:t>أقول :</w:t>
      </w:r>
      <w:r w:rsidR="00D30C49">
        <w:rPr>
          <w:rFonts w:cs="Al-Sadiq" w:hint="cs"/>
          <w:sz w:val="28"/>
          <w:szCs w:val="28"/>
          <w:rtl/>
          <w:lang w:bidi="ar-LB"/>
        </w:rPr>
        <w:t xml:space="preserve"> وروى الشيخ في </w:t>
      </w:r>
      <w:r w:rsidR="007B22AE">
        <w:rPr>
          <w:rFonts w:cs="Al-Sadiq" w:hint="cs"/>
          <w:sz w:val="28"/>
          <w:szCs w:val="28"/>
          <w:rtl/>
          <w:lang w:bidi="ar-LB"/>
        </w:rPr>
        <w:t>يب</w:t>
      </w:r>
      <w:r w:rsidR="008B7950">
        <w:rPr>
          <w:rFonts w:cs="Al-Sadiq" w:hint="cs"/>
          <w:sz w:val="28"/>
          <w:szCs w:val="28"/>
          <w:rtl/>
          <w:lang w:bidi="ar-LB"/>
        </w:rPr>
        <w:t xml:space="preserve">ين </w:t>
      </w:r>
      <w:r w:rsidR="00D30C49" w:rsidRPr="00586775">
        <w:rPr>
          <w:rFonts w:cs="Al-Sadiq"/>
          <w:sz w:val="28"/>
          <w:szCs w:val="28"/>
          <w:rtl/>
          <w:lang w:bidi="ar-LB"/>
        </w:rPr>
        <w:t>بإسناده</w:t>
      </w:r>
      <w:r w:rsidR="00D30C49">
        <w:rPr>
          <w:rFonts w:cs="Al-Sadiq" w:hint="cs"/>
          <w:sz w:val="28"/>
          <w:szCs w:val="28"/>
          <w:rtl/>
          <w:lang w:bidi="ar-LB"/>
        </w:rPr>
        <w:t xml:space="preserve"> ـ </w:t>
      </w:r>
      <w:r w:rsidR="00D30C49" w:rsidRPr="00FD249E">
        <w:rPr>
          <w:rFonts w:cs="Al-Sadiq" w:hint="cs"/>
          <w:rtl/>
          <w:lang w:bidi="ar-LB"/>
        </w:rPr>
        <w:t xml:space="preserve">المصحّح </w:t>
      </w:r>
      <w:r w:rsidR="00D30C49">
        <w:rPr>
          <w:rFonts w:cs="Al-Sadiq" w:hint="cs"/>
          <w:sz w:val="28"/>
          <w:szCs w:val="28"/>
          <w:rtl/>
          <w:lang w:bidi="ar-LB"/>
        </w:rPr>
        <w:t>ـ</w:t>
      </w:r>
      <w:r w:rsidR="00D30C49" w:rsidRPr="00586775">
        <w:rPr>
          <w:rFonts w:cs="Al-Sadiq"/>
          <w:sz w:val="28"/>
          <w:szCs w:val="28"/>
          <w:rtl/>
          <w:lang w:bidi="ar-LB"/>
        </w:rPr>
        <w:t xml:space="preserve"> عن علي بن الحسن بن فضال عن إبراهيم بن هاشم عن حماد بن عيسى عن حريز عن زرارة عن</w:t>
      </w:r>
      <w:r w:rsidR="002A3F8F">
        <w:rPr>
          <w:rFonts w:cs="Al-Sadiq"/>
          <w:sz w:val="28"/>
          <w:szCs w:val="28"/>
          <w:rtl/>
          <w:lang w:bidi="ar-LB"/>
        </w:rPr>
        <w:t xml:space="preserve"> أبي </w:t>
      </w:r>
      <w:r w:rsidR="00D30C49" w:rsidRPr="00586775">
        <w:rPr>
          <w:rFonts w:cs="Al-Sadiq"/>
          <w:sz w:val="28"/>
          <w:szCs w:val="28"/>
          <w:rtl/>
          <w:lang w:bidi="ar-LB"/>
        </w:rPr>
        <w:t>عبد الله</w:t>
      </w:r>
      <w:r w:rsidR="00D30C49" w:rsidRPr="004C1AAC">
        <w:rPr>
          <w:rFonts w:ascii="JALAL" w:hAnsi="JALAL" w:cs="Al-Baqer"/>
          <w:sz w:val="36"/>
          <w:szCs w:val="36"/>
        </w:rPr>
        <w:t>t</w:t>
      </w:r>
      <w:r w:rsidR="00D30C49" w:rsidRPr="00586775">
        <w:rPr>
          <w:rFonts w:cs="Al-Sadiq"/>
          <w:sz w:val="28"/>
          <w:szCs w:val="28"/>
          <w:rtl/>
          <w:lang w:bidi="ar-LB"/>
        </w:rPr>
        <w:t xml:space="preserve"> في حديث قال : </w:t>
      </w:r>
      <w:r w:rsidR="000E7D9B" w:rsidRPr="000E7D9B">
        <w:rPr>
          <w:rFonts w:cs="Lotus" w:hint="cs"/>
          <w:sz w:val="28"/>
          <w:szCs w:val="32"/>
          <w:rtl/>
        </w:rPr>
        <w:t>&gt;</w:t>
      </w:r>
      <w:r w:rsidR="00D30C49">
        <w:rPr>
          <w:rFonts w:cs="Lotus" w:hint="cs"/>
          <w:sz w:val="28"/>
          <w:szCs w:val="28"/>
          <w:rtl/>
        </w:rPr>
        <w:t xml:space="preserve"> </w:t>
      </w:r>
      <w:r w:rsidR="00D30C49" w:rsidRPr="00586775">
        <w:rPr>
          <w:rFonts w:cs="Al-Sadiq"/>
          <w:sz w:val="28"/>
          <w:szCs w:val="28"/>
          <w:rtl/>
          <w:lang w:bidi="ar-LB"/>
        </w:rPr>
        <w:t>إنه لو كان العدل ما احتاج هاشمي</w:t>
      </w:r>
      <w:r w:rsidR="00D30C49">
        <w:rPr>
          <w:rFonts w:cs="Al-Sadiq" w:hint="cs"/>
          <w:sz w:val="28"/>
          <w:szCs w:val="28"/>
          <w:rtl/>
          <w:lang w:bidi="ar-LB"/>
        </w:rPr>
        <w:t>ٌّ</w:t>
      </w:r>
      <w:r w:rsidR="00D30C49" w:rsidRPr="00586775">
        <w:rPr>
          <w:rFonts w:cs="Al-Sadiq"/>
          <w:sz w:val="28"/>
          <w:szCs w:val="28"/>
          <w:rtl/>
          <w:lang w:bidi="ar-LB"/>
        </w:rPr>
        <w:t xml:space="preserve"> ولا م</w:t>
      </w:r>
      <w:r w:rsidR="00D30C49">
        <w:rPr>
          <w:rFonts w:cs="Al-Sadiq" w:hint="cs"/>
          <w:sz w:val="28"/>
          <w:szCs w:val="28"/>
          <w:rtl/>
          <w:lang w:bidi="ar-LB"/>
        </w:rPr>
        <w:t>ُ</w:t>
      </w:r>
      <w:r w:rsidR="00D30C49" w:rsidRPr="00586775">
        <w:rPr>
          <w:rFonts w:cs="Al-Sadiq"/>
          <w:sz w:val="28"/>
          <w:szCs w:val="28"/>
          <w:rtl/>
          <w:lang w:bidi="ar-LB"/>
        </w:rPr>
        <w:t>ط</w:t>
      </w:r>
      <w:r w:rsidR="00D30C49">
        <w:rPr>
          <w:rFonts w:cs="Al-Sadiq" w:hint="cs"/>
          <w:sz w:val="28"/>
          <w:szCs w:val="28"/>
          <w:rtl/>
          <w:lang w:bidi="ar-LB"/>
        </w:rPr>
        <w:t>َّ</w:t>
      </w:r>
      <w:r w:rsidR="00D30C49" w:rsidRPr="00586775">
        <w:rPr>
          <w:rFonts w:cs="Al-Sadiq"/>
          <w:sz w:val="28"/>
          <w:szCs w:val="28"/>
          <w:rtl/>
          <w:lang w:bidi="ar-LB"/>
        </w:rPr>
        <w:t>ل</w:t>
      </w:r>
      <w:r w:rsidR="00D30C49">
        <w:rPr>
          <w:rFonts w:cs="Al-Sadiq" w:hint="cs"/>
          <w:sz w:val="28"/>
          <w:szCs w:val="28"/>
          <w:rtl/>
          <w:lang w:bidi="ar-LB"/>
        </w:rPr>
        <w:t>ِ</w:t>
      </w:r>
      <w:r w:rsidR="002C614B">
        <w:rPr>
          <w:rFonts w:cs="Al-Sadiq"/>
          <w:sz w:val="28"/>
          <w:szCs w:val="28"/>
          <w:rtl/>
          <w:lang w:bidi="ar-LB"/>
        </w:rPr>
        <w:t>بـي</w:t>
      </w:r>
      <w:r w:rsidR="00D30C49" w:rsidRPr="00586775">
        <w:rPr>
          <w:rFonts w:cs="Al-Sadiq"/>
          <w:sz w:val="28"/>
          <w:szCs w:val="28"/>
          <w:rtl/>
          <w:lang w:bidi="ar-LB"/>
        </w:rPr>
        <w:t xml:space="preserve"> إلى صدقة ، إن</w:t>
      </w:r>
      <w:r w:rsidR="00D30C49">
        <w:rPr>
          <w:rFonts w:cs="Al-Sadiq" w:hint="cs"/>
          <w:sz w:val="28"/>
          <w:szCs w:val="28"/>
          <w:rtl/>
          <w:lang w:bidi="ar-LB"/>
        </w:rPr>
        <w:t>َّ</w:t>
      </w:r>
      <w:r w:rsidR="00D30C49" w:rsidRPr="00586775">
        <w:rPr>
          <w:rFonts w:cs="Al-Sadiq"/>
          <w:sz w:val="28"/>
          <w:szCs w:val="28"/>
          <w:rtl/>
          <w:lang w:bidi="ar-LB"/>
        </w:rPr>
        <w:t xml:space="preserve"> الله</w:t>
      </w:r>
      <w:r w:rsidR="00D30C49">
        <w:rPr>
          <w:rFonts w:cs="Al-Sadiq" w:hint="cs"/>
          <w:sz w:val="28"/>
          <w:szCs w:val="28"/>
          <w:rtl/>
          <w:lang w:bidi="ar-LB"/>
        </w:rPr>
        <w:t>َ</w:t>
      </w:r>
      <w:r w:rsidR="00D30C49" w:rsidRPr="00586775">
        <w:rPr>
          <w:rFonts w:cs="Al-Sadiq"/>
          <w:sz w:val="28"/>
          <w:szCs w:val="28"/>
          <w:rtl/>
          <w:lang w:bidi="ar-LB"/>
        </w:rPr>
        <w:t xml:space="preserve"> جعل لهم في كتابه ما كان فيه س</w:t>
      </w:r>
      <w:r w:rsidR="00D30C49">
        <w:rPr>
          <w:rFonts w:cs="Al-Sadiq" w:hint="cs"/>
          <w:sz w:val="28"/>
          <w:szCs w:val="28"/>
          <w:rtl/>
          <w:lang w:bidi="ar-LB"/>
        </w:rPr>
        <w:t>َ</w:t>
      </w:r>
      <w:r w:rsidR="00D30C49" w:rsidRPr="00586775">
        <w:rPr>
          <w:rFonts w:cs="Al-Sadiq"/>
          <w:sz w:val="28"/>
          <w:szCs w:val="28"/>
          <w:rtl/>
          <w:lang w:bidi="ar-LB"/>
        </w:rPr>
        <w:t>ع</w:t>
      </w:r>
      <w:r w:rsidR="00D30C49">
        <w:rPr>
          <w:rFonts w:cs="Al-Sadiq" w:hint="cs"/>
          <w:sz w:val="28"/>
          <w:szCs w:val="28"/>
          <w:rtl/>
          <w:lang w:bidi="ar-LB"/>
        </w:rPr>
        <w:t>َ</w:t>
      </w:r>
      <w:r w:rsidR="00D30C49" w:rsidRPr="00586775">
        <w:rPr>
          <w:rFonts w:cs="Al-Sadiq"/>
          <w:sz w:val="28"/>
          <w:szCs w:val="28"/>
          <w:rtl/>
          <w:lang w:bidi="ar-LB"/>
        </w:rPr>
        <w:t>ت</w:t>
      </w:r>
      <w:r w:rsidR="00D30C49">
        <w:rPr>
          <w:rFonts w:cs="Al-Sadiq" w:hint="cs"/>
          <w:sz w:val="28"/>
          <w:szCs w:val="28"/>
          <w:rtl/>
          <w:lang w:bidi="ar-LB"/>
        </w:rPr>
        <w:t>ُ</w:t>
      </w:r>
      <w:r w:rsidR="00D30C49" w:rsidRPr="00586775">
        <w:rPr>
          <w:rFonts w:cs="Al-Sadiq"/>
          <w:sz w:val="28"/>
          <w:szCs w:val="28"/>
          <w:rtl/>
          <w:lang w:bidi="ar-LB"/>
        </w:rPr>
        <w:t xml:space="preserve">هم </w:t>
      </w:r>
      <w:r w:rsidR="0038282C">
        <w:rPr>
          <w:rFonts w:cs="Lotus" w:hint="cs"/>
          <w:sz w:val="28"/>
          <w:szCs w:val="32"/>
          <w:rtl/>
        </w:rPr>
        <w:t xml:space="preserve">&lt; </w:t>
      </w:r>
      <w:r w:rsidR="00D30C49" w:rsidRPr="00586775">
        <w:rPr>
          <w:rFonts w:cs="Al-Sadiq"/>
          <w:sz w:val="28"/>
          <w:szCs w:val="28"/>
          <w:rtl/>
          <w:lang w:bidi="ar-LB"/>
        </w:rPr>
        <w:t xml:space="preserve">ثم قال : </w:t>
      </w:r>
      <w:r w:rsidR="000E7D9B" w:rsidRPr="000E7D9B">
        <w:rPr>
          <w:rFonts w:cs="Lotus" w:hint="cs"/>
          <w:sz w:val="28"/>
          <w:szCs w:val="32"/>
          <w:rtl/>
        </w:rPr>
        <w:t>&gt;</w:t>
      </w:r>
      <w:r w:rsidR="00D30C49">
        <w:rPr>
          <w:rFonts w:cs="Lotus" w:hint="cs"/>
          <w:sz w:val="28"/>
          <w:szCs w:val="28"/>
          <w:rtl/>
        </w:rPr>
        <w:t xml:space="preserve"> </w:t>
      </w:r>
      <w:r w:rsidR="00D30C49" w:rsidRPr="00586775">
        <w:rPr>
          <w:rFonts w:cs="Al-Sadiq"/>
          <w:sz w:val="28"/>
          <w:szCs w:val="28"/>
          <w:rtl/>
          <w:lang w:bidi="ar-LB"/>
        </w:rPr>
        <w:t>إن</w:t>
      </w:r>
      <w:r w:rsidR="00D30C49">
        <w:rPr>
          <w:rFonts w:cs="Al-Sadiq" w:hint="cs"/>
          <w:sz w:val="28"/>
          <w:szCs w:val="28"/>
          <w:rtl/>
          <w:lang w:bidi="ar-LB"/>
        </w:rPr>
        <w:t>َّ</w:t>
      </w:r>
      <w:r w:rsidR="00D30C49" w:rsidRPr="00586775">
        <w:rPr>
          <w:rFonts w:cs="Al-Sadiq"/>
          <w:sz w:val="28"/>
          <w:szCs w:val="28"/>
          <w:rtl/>
          <w:lang w:bidi="ar-LB"/>
        </w:rPr>
        <w:t xml:space="preserve"> الرجل إذا لم يجد شيئا</w:t>
      </w:r>
      <w:r w:rsidR="00D30C49">
        <w:rPr>
          <w:rFonts w:cs="Al-Sadiq" w:hint="cs"/>
          <w:sz w:val="28"/>
          <w:szCs w:val="28"/>
          <w:rtl/>
          <w:lang w:bidi="ar-LB"/>
        </w:rPr>
        <w:t>ً</w:t>
      </w:r>
      <w:r w:rsidR="00D30C49" w:rsidRPr="00586775">
        <w:rPr>
          <w:rFonts w:cs="Al-Sadiq"/>
          <w:sz w:val="28"/>
          <w:szCs w:val="28"/>
          <w:rtl/>
          <w:lang w:bidi="ar-LB"/>
        </w:rPr>
        <w:t xml:space="preserve"> ح</w:t>
      </w:r>
      <w:r w:rsidR="00D30C49">
        <w:rPr>
          <w:rFonts w:cs="Al-Sadiq" w:hint="cs"/>
          <w:sz w:val="28"/>
          <w:szCs w:val="28"/>
          <w:rtl/>
          <w:lang w:bidi="ar-LB"/>
        </w:rPr>
        <w:t>َ</w:t>
      </w:r>
      <w:r w:rsidR="00D30C49" w:rsidRPr="00586775">
        <w:rPr>
          <w:rFonts w:cs="Al-Sadiq"/>
          <w:sz w:val="28"/>
          <w:szCs w:val="28"/>
          <w:rtl/>
          <w:lang w:bidi="ar-LB"/>
        </w:rPr>
        <w:t>ل</w:t>
      </w:r>
      <w:r w:rsidR="00D30C49">
        <w:rPr>
          <w:rFonts w:cs="Al-Sadiq" w:hint="cs"/>
          <w:sz w:val="28"/>
          <w:szCs w:val="28"/>
          <w:rtl/>
          <w:lang w:bidi="ar-LB"/>
        </w:rPr>
        <w:t>َّ</w:t>
      </w:r>
      <w:r w:rsidR="00D30C49" w:rsidRPr="00586775">
        <w:rPr>
          <w:rFonts w:cs="Al-Sadiq"/>
          <w:sz w:val="28"/>
          <w:szCs w:val="28"/>
          <w:rtl/>
          <w:lang w:bidi="ar-LB"/>
        </w:rPr>
        <w:t>ت</w:t>
      </w:r>
      <w:r w:rsidR="00D30C49">
        <w:rPr>
          <w:rFonts w:cs="Al-Sadiq" w:hint="cs"/>
          <w:sz w:val="28"/>
          <w:szCs w:val="28"/>
          <w:rtl/>
          <w:lang w:bidi="ar-LB"/>
        </w:rPr>
        <w:t>ْ</w:t>
      </w:r>
      <w:r w:rsidR="00D30C49" w:rsidRPr="00586775">
        <w:rPr>
          <w:rFonts w:cs="Al-Sadiq"/>
          <w:sz w:val="28"/>
          <w:szCs w:val="28"/>
          <w:rtl/>
          <w:lang w:bidi="ar-LB"/>
        </w:rPr>
        <w:t xml:space="preserve"> له الميت</w:t>
      </w:r>
      <w:r w:rsidR="00D30C49">
        <w:rPr>
          <w:rFonts w:cs="Al-Sadiq" w:hint="cs"/>
          <w:sz w:val="28"/>
          <w:szCs w:val="28"/>
          <w:rtl/>
          <w:lang w:bidi="ar-LB"/>
        </w:rPr>
        <w:t>َ</w:t>
      </w:r>
      <w:r w:rsidR="00D30C49" w:rsidRPr="00586775">
        <w:rPr>
          <w:rFonts w:cs="Al-Sadiq"/>
          <w:sz w:val="28"/>
          <w:szCs w:val="28"/>
          <w:rtl/>
          <w:lang w:bidi="ar-LB"/>
        </w:rPr>
        <w:t>ة</w:t>
      </w:r>
      <w:r w:rsidR="00D30C49">
        <w:rPr>
          <w:rFonts w:cs="Al-Sadiq" w:hint="cs"/>
          <w:sz w:val="28"/>
          <w:szCs w:val="28"/>
          <w:rtl/>
          <w:lang w:bidi="ar-LB"/>
        </w:rPr>
        <w:t>ُ</w:t>
      </w:r>
      <w:r w:rsidR="00D30C49" w:rsidRPr="00586775">
        <w:rPr>
          <w:rFonts w:cs="Al-Sadiq"/>
          <w:sz w:val="28"/>
          <w:szCs w:val="28"/>
          <w:rtl/>
          <w:lang w:bidi="ar-LB"/>
        </w:rPr>
        <w:t xml:space="preserve"> </w:t>
      </w:r>
      <w:r w:rsidR="00D30C49">
        <w:rPr>
          <w:rFonts w:cs="Al-Sadiq" w:hint="cs"/>
          <w:sz w:val="28"/>
          <w:szCs w:val="28"/>
          <w:rtl/>
          <w:lang w:bidi="ar-LB"/>
        </w:rPr>
        <w:t xml:space="preserve">، </w:t>
      </w:r>
      <w:r w:rsidR="00D30C49" w:rsidRPr="00586775">
        <w:rPr>
          <w:rFonts w:cs="Al-Sadiq"/>
          <w:sz w:val="28"/>
          <w:szCs w:val="28"/>
          <w:rtl/>
          <w:lang w:bidi="ar-LB"/>
        </w:rPr>
        <w:t>والصدقة</w:t>
      </w:r>
      <w:r w:rsidR="00D30C49">
        <w:rPr>
          <w:rFonts w:cs="Al-Sadiq" w:hint="cs"/>
          <w:sz w:val="28"/>
          <w:szCs w:val="28"/>
          <w:rtl/>
          <w:lang w:bidi="ar-LB"/>
        </w:rPr>
        <w:t>ُ</w:t>
      </w:r>
      <w:r w:rsidR="00D30C49" w:rsidRPr="00586775">
        <w:rPr>
          <w:rFonts w:cs="Al-Sadiq"/>
          <w:sz w:val="28"/>
          <w:szCs w:val="28"/>
          <w:rtl/>
          <w:lang w:bidi="ar-LB"/>
        </w:rPr>
        <w:t xml:space="preserve"> لا ت</w:t>
      </w:r>
      <w:r w:rsidR="00D30C49">
        <w:rPr>
          <w:rFonts w:cs="Al-Sadiq" w:hint="cs"/>
          <w:sz w:val="28"/>
          <w:szCs w:val="28"/>
          <w:rtl/>
          <w:lang w:bidi="ar-LB"/>
        </w:rPr>
        <w:t>َ</w:t>
      </w:r>
      <w:r w:rsidR="00D30C49" w:rsidRPr="00586775">
        <w:rPr>
          <w:rFonts w:cs="Al-Sadiq"/>
          <w:sz w:val="28"/>
          <w:szCs w:val="28"/>
          <w:rtl/>
          <w:lang w:bidi="ar-LB"/>
        </w:rPr>
        <w:t>ح</w:t>
      </w:r>
      <w:r w:rsidR="00D30C49">
        <w:rPr>
          <w:rFonts w:cs="Al-Sadiq" w:hint="cs"/>
          <w:sz w:val="28"/>
          <w:szCs w:val="28"/>
          <w:rtl/>
          <w:lang w:bidi="ar-LB"/>
        </w:rPr>
        <w:t>ِ</w:t>
      </w:r>
      <w:r w:rsidR="00D30C49" w:rsidRPr="00586775">
        <w:rPr>
          <w:rFonts w:cs="Al-Sadiq"/>
          <w:sz w:val="28"/>
          <w:szCs w:val="28"/>
          <w:rtl/>
          <w:lang w:bidi="ar-LB"/>
        </w:rPr>
        <w:t>ل</w:t>
      </w:r>
      <w:r w:rsidR="00D30C49">
        <w:rPr>
          <w:rFonts w:cs="Al-Sadiq" w:hint="cs"/>
          <w:sz w:val="28"/>
          <w:szCs w:val="28"/>
          <w:rtl/>
          <w:lang w:bidi="ar-LB"/>
        </w:rPr>
        <w:t>ُّ</w:t>
      </w:r>
      <w:r w:rsidR="00D30C49" w:rsidRPr="00586775">
        <w:rPr>
          <w:rFonts w:cs="Al-Sadiq"/>
          <w:sz w:val="28"/>
          <w:szCs w:val="28"/>
          <w:rtl/>
          <w:lang w:bidi="ar-LB"/>
        </w:rPr>
        <w:t xml:space="preserve"> لأحد</w:t>
      </w:r>
      <w:r w:rsidR="00D30C49">
        <w:rPr>
          <w:rFonts w:cs="Al-Sadiq" w:hint="cs"/>
          <w:sz w:val="28"/>
          <w:szCs w:val="28"/>
          <w:rtl/>
          <w:lang w:bidi="ar-LB"/>
        </w:rPr>
        <w:t>ٍ</w:t>
      </w:r>
      <w:r w:rsidR="00D30C49" w:rsidRPr="00586775">
        <w:rPr>
          <w:rFonts w:cs="Al-Sadiq"/>
          <w:sz w:val="28"/>
          <w:szCs w:val="28"/>
          <w:rtl/>
          <w:lang w:bidi="ar-LB"/>
        </w:rPr>
        <w:t xml:space="preserve"> منهم إلا أن</w:t>
      </w:r>
      <w:r w:rsidR="00D30C49">
        <w:rPr>
          <w:rFonts w:cs="Al-Sadiq" w:hint="cs"/>
          <w:sz w:val="28"/>
          <w:szCs w:val="28"/>
          <w:rtl/>
          <w:lang w:bidi="ar-LB"/>
        </w:rPr>
        <w:t xml:space="preserve"> (لا ـ ظ)</w:t>
      </w:r>
      <w:r w:rsidR="00D30C49" w:rsidRPr="00586775">
        <w:rPr>
          <w:rFonts w:cs="Al-Sadiq"/>
          <w:sz w:val="28"/>
          <w:szCs w:val="28"/>
          <w:rtl/>
          <w:lang w:bidi="ar-LB"/>
        </w:rPr>
        <w:t xml:space="preserve"> يجد</w:t>
      </w:r>
      <w:r w:rsidR="00D30C49">
        <w:rPr>
          <w:rFonts w:cs="Al-Sadiq" w:hint="cs"/>
          <w:sz w:val="28"/>
          <w:szCs w:val="28"/>
          <w:rtl/>
          <w:lang w:bidi="ar-LB"/>
        </w:rPr>
        <w:t>َ</w:t>
      </w:r>
      <w:r w:rsidR="00D30C49" w:rsidRPr="00586775">
        <w:rPr>
          <w:rFonts w:cs="Al-Sadiq"/>
          <w:sz w:val="28"/>
          <w:szCs w:val="28"/>
          <w:rtl/>
          <w:lang w:bidi="ar-LB"/>
        </w:rPr>
        <w:t xml:space="preserve"> شيئا</w:t>
      </w:r>
      <w:r w:rsidR="00D30C49">
        <w:rPr>
          <w:rFonts w:cs="Al-Sadiq" w:hint="cs"/>
          <w:sz w:val="28"/>
          <w:szCs w:val="28"/>
          <w:rtl/>
          <w:lang w:bidi="ar-LB"/>
        </w:rPr>
        <w:t>ً</w:t>
      </w:r>
      <w:r w:rsidR="00D30C49" w:rsidRPr="00586775">
        <w:rPr>
          <w:rFonts w:cs="Al-Sadiq"/>
          <w:sz w:val="28"/>
          <w:szCs w:val="28"/>
          <w:rtl/>
          <w:lang w:bidi="ar-LB"/>
        </w:rPr>
        <w:t xml:space="preserve"> ويكون مم</w:t>
      </w:r>
      <w:r w:rsidR="00D30C49">
        <w:rPr>
          <w:rFonts w:cs="Al-Sadiq" w:hint="cs"/>
          <w:sz w:val="28"/>
          <w:szCs w:val="28"/>
          <w:rtl/>
          <w:lang w:bidi="ar-LB"/>
        </w:rPr>
        <w:t>َّ</w:t>
      </w:r>
      <w:r w:rsidR="00D30C49">
        <w:rPr>
          <w:rFonts w:cs="Al-Sadiq"/>
          <w:sz w:val="28"/>
          <w:szCs w:val="28"/>
          <w:rtl/>
          <w:lang w:bidi="ar-LB"/>
        </w:rPr>
        <w:t xml:space="preserve">ن </w:t>
      </w:r>
      <w:r w:rsidR="00D30C49">
        <w:rPr>
          <w:rFonts w:cs="Al-Sadiq" w:hint="cs"/>
          <w:sz w:val="28"/>
          <w:szCs w:val="28"/>
          <w:rtl/>
          <w:lang w:bidi="ar-LB"/>
        </w:rPr>
        <w:t>تَ</w:t>
      </w:r>
      <w:r w:rsidR="00D30C49" w:rsidRPr="00586775">
        <w:rPr>
          <w:rFonts w:cs="Al-Sadiq"/>
          <w:sz w:val="28"/>
          <w:szCs w:val="28"/>
          <w:rtl/>
          <w:lang w:bidi="ar-LB"/>
        </w:rPr>
        <w:t>ح</w:t>
      </w:r>
      <w:r w:rsidR="00D30C49">
        <w:rPr>
          <w:rFonts w:cs="Al-Sadiq" w:hint="cs"/>
          <w:sz w:val="28"/>
          <w:szCs w:val="28"/>
          <w:rtl/>
          <w:lang w:bidi="ar-LB"/>
        </w:rPr>
        <w:t>ِ</w:t>
      </w:r>
      <w:r w:rsidR="00D30C49" w:rsidRPr="00586775">
        <w:rPr>
          <w:rFonts w:cs="Al-Sadiq"/>
          <w:sz w:val="28"/>
          <w:szCs w:val="28"/>
          <w:rtl/>
          <w:lang w:bidi="ar-LB"/>
        </w:rPr>
        <w:t>ل</w:t>
      </w:r>
      <w:r w:rsidR="00D30C49">
        <w:rPr>
          <w:rFonts w:cs="Al-Sadiq" w:hint="cs"/>
          <w:sz w:val="28"/>
          <w:szCs w:val="28"/>
          <w:rtl/>
          <w:lang w:bidi="ar-LB"/>
        </w:rPr>
        <w:t>ُّ</w:t>
      </w:r>
      <w:r w:rsidR="00D30C49" w:rsidRPr="00586775">
        <w:rPr>
          <w:rFonts w:cs="Al-Sadiq"/>
          <w:sz w:val="28"/>
          <w:szCs w:val="28"/>
          <w:rtl/>
          <w:lang w:bidi="ar-LB"/>
        </w:rPr>
        <w:t xml:space="preserve"> له الميتة</w:t>
      </w:r>
      <w:r w:rsidR="00D30C49">
        <w:rPr>
          <w:rFonts w:cs="Lotus" w:hint="cs"/>
          <w:sz w:val="28"/>
          <w:szCs w:val="28"/>
          <w:rtl/>
        </w:rPr>
        <w:t xml:space="preserve"> </w:t>
      </w:r>
      <w:r w:rsidR="000E7D9B" w:rsidRPr="000E7D9B">
        <w:rPr>
          <w:rFonts w:cs="Lotus" w:hint="cs"/>
          <w:sz w:val="28"/>
          <w:szCs w:val="32"/>
          <w:rtl/>
        </w:rPr>
        <w:t>&lt;</w:t>
      </w:r>
      <w:r w:rsidR="00D30C49" w:rsidRPr="00E93FB8">
        <w:rPr>
          <w:rFonts w:cs="Al-Sadiq" w:hint="cs"/>
          <w:sz w:val="22"/>
          <w:szCs w:val="22"/>
          <w:vertAlign w:val="superscript"/>
          <w:rtl/>
          <w:lang w:bidi="ar-LB"/>
        </w:rPr>
        <w:t>(</w:t>
      </w:r>
      <w:r w:rsidR="00D30C49" w:rsidRPr="00E93FB8">
        <w:rPr>
          <w:rFonts w:cs="Al-Sadiq"/>
          <w:sz w:val="22"/>
          <w:szCs w:val="22"/>
          <w:vertAlign w:val="superscript"/>
          <w:rtl/>
          <w:lang w:bidi="ar-LB"/>
        </w:rPr>
        <w:footnoteReference w:id="179"/>
      </w:r>
      <w:r w:rsidR="00D30C49" w:rsidRPr="00E93FB8">
        <w:rPr>
          <w:rFonts w:cs="Al-Sadiq" w:hint="cs"/>
          <w:sz w:val="22"/>
          <w:szCs w:val="22"/>
          <w:vertAlign w:val="superscript"/>
          <w:rtl/>
          <w:lang w:bidi="ar-LB"/>
        </w:rPr>
        <w:t>)</w:t>
      </w:r>
      <w:r w:rsidR="00D30C49">
        <w:rPr>
          <w:rFonts w:cs="Al-Sadiq" w:hint="cs"/>
          <w:sz w:val="28"/>
          <w:szCs w:val="28"/>
          <w:rtl/>
          <w:lang w:bidi="ar-LB"/>
        </w:rPr>
        <w:t xml:space="preserve"> موثّقة السند .</w:t>
      </w:r>
    </w:p>
    <w:p w:rsidR="00D30C49" w:rsidRDefault="00D30C49" w:rsidP="00940C80">
      <w:pPr>
        <w:tabs>
          <w:tab w:val="left" w:pos="3629"/>
        </w:tabs>
        <w:jc w:val="both"/>
        <w:rPr>
          <w:rFonts w:cs="Al-Sadiq"/>
          <w:sz w:val="28"/>
          <w:szCs w:val="28"/>
          <w:rtl/>
          <w:lang w:bidi="ar-LB"/>
        </w:rPr>
      </w:pPr>
      <w:r>
        <w:rPr>
          <w:rFonts w:cs="Al-Sadiq" w:hint="cs"/>
          <w:sz w:val="28"/>
          <w:szCs w:val="28"/>
          <w:rtl/>
          <w:lang w:bidi="ar-LB"/>
        </w:rPr>
        <w:t xml:space="preserve">   وروى في الفقيه باسناده الصحيح عن (</w:t>
      </w:r>
      <w:r w:rsidRPr="00C64A22">
        <w:rPr>
          <w:rFonts w:cs="Al-Sadiq" w:hint="cs"/>
          <w:rtl/>
          <w:lang w:bidi="ar-LB"/>
        </w:rPr>
        <w:t>ع</w:t>
      </w:r>
      <w:r w:rsidR="002C614B">
        <w:rPr>
          <w:rFonts w:cs="Al-Sadiq" w:hint="cs"/>
          <w:rtl/>
          <w:lang w:bidi="ar-LB"/>
        </w:rPr>
        <w:t>بـي</w:t>
      </w:r>
      <w:r w:rsidRPr="00C64A22">
        <w:rPr>
          <w:rFonts w:cs="Al-Sadiq" w:hint="cs"/>
          <w:rtl/>
          <w:lang w:bidi="ar-LB"/>
        </w:rPr>
        <w:t>د الله بن عليّ</w:t>
      </w:r>
      <w:r>
        <w:rPr>
          <w:rFonts w:cs="Al-Sadiq" w:hint="cs"/>
          <w:sz w:val="28"/>
          <w:szCs w:val="28"/>
          <w:rtl/>
          <w:lang w:bidi="ar-LB"/>
        </w:rPr>
        <w:t>)</w:t>
      </w:r>
      <w:r w:rsidR="00786F48">
        <w:rPr>
          <w:rFonts w:cs="Al-Sadiq" w:hint="cs"/>
          <w:sz w:val="28"/>
          <w:szCs w:val="28"/>
          <w:rtl/>
          <w:lang w:bidi="ar-LB"/>
        </w:rPr>
        <w:t xml:space="preserve"> </w:t>
      </w:r>
      <w:r>
        <w:rPr>
          <w:rFonts w:cs="Al-Sadiq" w:hint="cs"/>
          <w:sz w:val="28"/>
          <w:szCs w:val="28"/>
          <w:rtl/>
          <w:lang w:bidi="ar-LB"/>
        </w:rPr>
        <w:t>الحل</w:t>
      </w:r>
      <w:r w:rsidR="002C614B">
        <w:rPr>
          <w:rFonts w:cs="Al-Sadiq" w:hint="cs"/>
          <w:sz w:val="28"/>
          <w:szCs w:val="28"/>
          <w:rtl/>
          <w:lang w:bidi="ar-LB"/>
        </w:rPr>
        <w:t>بي</w:t>
      </w:r>
      <w:r>
        <w:rPr>
          <w:rFonts w:cs="Al-Sadiq" w:hint="cs"/>
          <w:sz w:val="28"/>
          <w:szCs w:val="28"/>
          <w:rtl/>
          <w:lang w:bidi="ar-LB"/>
        </w:rPr>
        <w:t xml:space="preserve"> عن</w:t>
      </w:r>
      <w:r w:rsidR="002A3F8F">
        <w:rPr>
          <w:rFonts w:cs="Al-Sadiq" w:hint="cs"/>
          <w:sz w:val="28"/>
          <w:szCs w:val="28"/>
          <w:rtl/>
          <w:lang w:bidi="ar-LB"/>
        </w:rPr>
        <w:t xml:space="preserve"> أبي </w:t>
      </w:r>
      <w:r>
        <w:rPr>
          <w:rFonts w:cs="Al-Sadiq" w:hint="cs"/>
          <w:sz w:val="28"/>
          <w:szCs w:val="28"/>
          <w:rtl/>
          <w:lang w:bidi="ar-LB"/>
        </w:rPr>
        <w:t>عبد الله</w:t>
      </w:r>
      <w:r w:rsidRPr="004C1AAC">
        <w:rPr>
          <w:rFonts w:ascii="JALAL" w:hAnsi="JALAL" w:cs="Al-Baqer"/>
          <w:sz w:val="36"/>
          <w:szCs w:val="36"/>
        </w:rPr>
        <w:t>t</w:t>
      </w:r>
      <w:r>
        <w:rPr>
          <w:rFonts w:cs="Al-Sadiq" w:hint="cs"/>
          <w:sz w:val="28"/>
          <w:szCs w:val="28"/>
          <w:rtl/>
          <w:lang w:bidi="ar-LB"/>
        </w:rPr>
        <w:t xml:space="preserve"> : </w:t>
      </w:r>
      <w:r w:rsidR="000E7D9B" w:rsidRPr="000E7D9B">
        <w:rPr>
          <w:rFonts w:cs="Lotus" w:hint="cs"/>
          <w:sz w:val="28"/>
          <w:szCs w:val="32"/>
          <w:rtl/>
        </w:rPr>
        <w:t>&gt;</w:t>
      </w:r>
      <w:r>
        <w:rPr>
          <w:rFonts w:cs="Lotus" w:hint="cs"/>
          <w:sz w:val="28"/>
          <w:szCs w:val="28"/>
          <w:rtl/>
        </w:rPr>
        <w:t xml:space="preserve"> </w:t>
      </w:r>
      <w:r>
        <w:rPr>
          <w:rFonts w:cs="Al-Sadiq" w:hint="cs"/>
          <w:sz w:val="28"/>
          <w:szCs w:val="28"/>
          <w:rtl/>
          <w:lang w:bidi="ar-LB"/>
        </w:rPr>
        <w:t>إنّ فاطمة</w:t>
      </w:r>
      <w:r w:rsidR="00940C80" w:rsidRPr="00940C80">
        <w:rPr>
          <w:rFonts w:ascii="JALAL" w:hAnsi="JALAL" w:cs="Al-Sadiq"/>
          <w:sz w:val="36"/>
          <w:szCs w:val="36"/>
          <w:lang w:bidi="ar-LB"/>
        </w:rPr>
        <w:t>u</w:t>
      </w:r>
      <w:r w:rsidR="00940C80">
        <w:rPr>
          <w:rFonts w:ascii="JALAL" w:hAnsi="JALAL" w:cs="Al-Sadiq" w:hint="cs"/>
          <w:sz w:val="28"/>
          <w:szCs w:val="28"/>
          <w:rtl/>
          <w:lang w:bidi="ar-LB"/>
        </w:rPr>
        <w:t xml:space="preserve"> </w:t>
      </w:r>
      <w:r>
        <w:rPr>
          <w:rFonts w:cs="Al-Sadiq" w:hint="cs"/>
          <w:sz w:val="28"/>
          <w:szCs w:val="28"/>
          <w:rtl/>
          <w:lang w:bidi="ar-LB"/>
        </w:rPr>
        <w:t>جعلت صدقاتِها لبني هاشم وبني المطّلب</w:t>
      </w:r>
      <w:r>
        <w:rPr>
          <w:rFonts w:cs="Lotus" w:hint="cs"/>
          <w:sz w:val="28"/>
          <w:szCs w:val="28"/>
          <w:rtl/>
        </w:rPr>
        <w:t xml:space="preserve"> </w:t>
      </w:r>
      <w:r w:rsidR="000E7D9B" w:rsidRPr="000E7D9B">
        <w:rPr>
          <w:rFonts w:cs="Lotus" w:hint="cs"/>
          <w:sz w:val="28"/>
          <w:szCs w:val="32"/>
          <w:rtl/>
        </w:rPr>
        <w:t>&lt;</w:t>
      </w:r>
      <w:r w:rsidRPr="00E93FB8">
        <w:rPr>
          <w:rFonts w:cs="Al-Sadiq" w:hint="cs"/>
          <w:sz w:val="22"/>
          <w:szCs w:val="22"/>
          <w:vertAlign w:val="superscript"/>
          <w:rtl/>
          <w:lang w:bidi="ar-LB"/>
        </w:rPr>
        <w:t>(</w:t>
      </w:r>
      <w:r w:rsidRPr="00E93FB8">
        <w:rPr>
          <w:rFonts w:cs="Al-Sadiq"/>
          <w:sz w:val="22"/>
          <w:szCs w:val="22"/>
          <w:vertAlign w:val="superscript"/>
          <w:rtl/>
          <w:lang w:bidi="ar-LB"/>
        </w:rPr>
        <w:footnoteReference w:id="180"/>
      </w:r>
      <w:r w:rsidRPr="00E93FB8">
        <w:rPr>
          <w:rFonts w:cs="Al-Sadiq" w:hint="cs"/>
          <w:sz w:val="22"/>
          <w:szCs w:val="22"/>
          <w:vertAlign w:val="superscript"/>
          <w:rtl/>
          <w:lang w:bidi="ar-LB"/>
        </w:rPr>
        <w:t xml:space="preserve">) </w:t>
      </w:r>
      <w:r>
        <w:rPr>
          <w:rFonts w:cs="Al-Sadiq" w:hint="cs"/>
          <w:sz w:val="28"/>
          <w:szCs w:val="28"/>
          <w:rtl/>
        </w:rPr>
        <w:t xml:space="preserve">صحيحة السند ، ورواها في الكافي عن علي بن ابراهيم عن </w:t>
      </w:r>
      <w:r w:rsidR="00BE4849">
        <w:rPr>
          <w:rFonts w:cs="Al-Sadiq" w:hint="cs"/>
          <w:sz w:val="28"/>
          <w:szCs w:val="28"/>
          <w:rtl/>
        </w:rPr>
        <w:t>أبـيه</w:t>
      </w:r>
      <w:r>
        <w:rPr>
          <w:rFonts w:cs="Al-Sadiq" w:hint="cs"/>
          <w:sz w:val="28"/>
          <w:szCs w:val="28"/>
          <w:rtl/>
        </w:rPr>
        <w:t xml:space="preserve"> عن ابن</w:t>
      </w:r>
      <w:r w:rsidR="002A3F8F">
        <w:rPr>
          <w:rFonts w:cs="Al-Sadiq" w:hint="cs"/>
          <w:sz w:val="28"/>
          <w:szCs w:val="28"/>
          <w:rtl/>
        </w:rPr>
        <w:t xml:space="preserve"> أبي </w:t>
      </w:r>
      <w:r>
        <w:rPr>
          <w:rFonts w:cs="Al-Sadiq" w:hint="cs"/>
          <w:sz w:val="28"/>
          <w:szCs w:val="28"/>
          <w:rtl/>
        </w:rPr>
        <w:t>عمير عن حمّاد بن عثمان عن (</w:t>
      </w:r>
      <w:r w:rsidRPr="00D42FF8">
        <w:rPr>
          <w:rFonts w:cs="Al-Sadiq" w:hint="cs"/>
          <w:rtl/>
        </w:rPr>
        <w:t>ع</w:t>
      </w:r>
      <w:r w:rsidR="002C614B">
        <w:rPr>
          <w:rFonts w:cs="Al-Sadiq" w:hint="cs"/>
          <w:rtl/>
        </w:rPr>
        <w:t>بـي</w:t>
      </w:r>
      <w:r w:rsidRPr="00D42FF8">
        <w:rPr>
          <w:rFonts w:cs="Al-Sadiq" w:hint="cs"/>
          <w:rtl/>
        </w:rPr>
        <w:t>د الله بن علي</w:t>
      </w:r>
      <w:r>
        <w:rPr>
          <w:rFonts w:cs="Al-Sadiq" w:hint="cs"/>
          <w:sz w:val="28"/>
          <w:szCs w:val="28"/>
          <w:rtl/>
        </w:rPr>
        <w:t>)</w:t>
      </w:r>
      <w:r w:rsidR="00FD249E">
        <w:rPr>
          <w:rFonts w:cs="Al-Sadiq" w:hint="cs"/>
          <w:sz w:val="28"/>
          <w:szCs w:val="28"/>
          <w:rtl/>
        </w:rPr>
        <w:t xml:space="preserve"> </w:t>
      </w:r>
      <w:r>
        <w:rPr>
          <w:rFonts w:cs="Al-Sadiq" w:hint="cs"/>
          <w:sz w:val="28"/>
          <w:szCs w:val="28"/>
          <w:rtl/>
        </w:rPr>
        <w:t>الحل</w:t>
      </w:r>
      <w:r w:rsidR="002C614B">
        <w:rPr>
          <w:rFonts w:cs="Al-Sadiq" w:hint="cs"/>
          <w:sz w:val="28"/>
          <w:szCs w:val="28"/>
          <w:rtl/>
        </w:rPr>
        <w:t>بي</w:t>
      </w:r>
      <w:r>
        <w:rPr>
          <w:rFonts w:cs="Al-Sadiq" w:hint="cs"/>
          <w:sz w:val="28"/>
          <w:szCs w:val="28"/>
          <w:rtl/>
        </w:rPr>
        <w:t xml:space="preserve"> ومحمد بن مسلم عن</w:t>
      </w:r>
      <w:r w:rsidR="002A3F8F">
        <w:rPr>
          <w:rFonts w:cs="Al-Sadiq" w:hint="cs"/>
          <w:sz w:val="28"/>
          <w:szCs w:val="28"/>
          <w:rtl/>
        </w:rPr>
        <w:t xml:space="preserve"> أبي </w:t>
      </w:r>
      <w:r>
        <w:rPr>
          <w:rFonts w:cs="Al-Sadiq" w:hint="cs"/>
          <w:sz w:val="28"/>
          <w:szCs w:val="28"/>
          <w:rtl/>
        </w:rPr>
        <w:t>عبد الله</w:t>
      </w:r>
      <w:r w:rsidRPr="009D5780">
        <w:rPr>
          <w:rFonts w:ascii="JALAL" w:hAnsi="JALAL" w:cs="Al-Baqer"/>
          <w:sz w:val="36"/>
          <w:szCs w:val="36"/>
        </w:rPr>
        <w:t>t</w:t>
      </w:r>
      <w:r>
        <w:rPr>
          <w:rFonts w:cs="Al-Sadiq" w:hint="cs"/>
          <w:sz w:val="28"/>
          <w:szCs w:val="28"/>
          <w:rtl/>
        </w:rPr>
        <w:t xml:space="preserve"> ،</w:t>
      </w:r>
      <w:r>
        <w:rPr>
          <w:rFonts w:cs="Al-Sadiq" w:hint="cs"/>
          <w:sz w:val="28"/>
          <w:szCs w:val="28"/>
          <w:rtl/>
          <w:lang w:bidi="ar-LB"/>
        </w:rPr>
        <w:t xml:space="preserve"> وكذا رواها غيرهم .</w:t>
      </w:r>
    </w:p>
    <w:p w:rsidR="00D30C49" w:rsidRDefault="00940C80" w:rsidP="00FD249E">
      <w:pPr>
        <w:tabs>
          <w:tab w:val="left" w:pos="3629"/>
        </w:tabs>
        <w:jc w:val="both"/>
        <w:rPr>
          <w:rFonts w:cs="Al-Sadiq"/>
          <w:sz w:val="28"/>
          <w:szCs w:val="28"/>
          <w:rtl/>
          <w:lang w:bidi="ar-LB"/>
        </w:rPr>
      </w:pPr>
      <w:r>
        <w:rPr>
          <w:rFonts w:cs="Al-Sadiq" w:hint="cs"/>
          <w:sz w:val="28"/>
          <w:szCs w:val="28"/>
          <w:rtl/>
          <w:lang w:bidi="ar-LB"/>
        </w:rPr>
        <w:t xml:space="preserve">  </w:t>
      </w:r>
      <w:r w:rsidR="00D30C49">
        <w:rPr>
          <w:rFonts w:cs="Al-Sadiq" w:hint="cs"/>
          <w:sz w:val="28"/>
          <w:szCs w:val="28"/>
          <w:rtl/>
          <w:lang w:bidi="ar-LB"/>
        </w:rPr>
        <w:t xml:space="preserve"> ونُقِلَ القولُ باستحقاقهم للخمس وحرمة الزكاة عليهم عن الإسكافي ـ كما رأيتَ ـ وعن الشيخ المفيد في المقنعة (</w:t>
      </w:r>
      <w:r w:rsidR="00D30C49" w:rsidRPr="0074260D">
        <w:rPr>
          <w:rFonts w:cs="Al-Sadiq" w:hint="cs"/>
          <w:rtl/>
          <w:lang w:bidi="ar-LB"/>
        </w:rPr>
        <w:t>ص 248</w:t>
      </w:r>
      <w:r w:rsidR="00D30C49">
        <w:rPr>
          <w:rFonts w:cs="Al-Sadiq" w:hint="cs"/>
          <w:sz w:val="28"/>
          <w:szCs w:val="28"/>
          <w:rtl/>
          <w:lang w:bidi="ar-LB"/>
        </w:rPr>
        <w:t>) وقال في الجواهر (</w:t>
      </w:r>
      <w:r w:rsidR="00D30C49" w:rsidRPr="0074260D">
        <w:rPr>
          <w:rFonts w:cs="Al-Sadiq" w:hint="cs"/>
          <w:rtl/>
          <w:lang w:bidi="ar-LB"/>
        </w:rPr>
        <w:t>ج 16 ص 107</w:t>
      </w:r>
      <w:r w:rsidR="00D30C49">
        <w:rPr>
          <w:rFonts w:cs="Al-Sadiq" w:hint="cs"/>
          <w:sz w:val="28"/>
          <w:szCs w:val="28"/>
          <w:rtl/>
          <w:lang w:bidi="ar-LB"/>
        </w:rPr>
        <w:t>)  إنه قال ذلك في الغَرِيّة .</w:t>
      </w:r>
    </w:p>
    <w:p w:rsidR="00D30C49" w:rsidRDefault="00D30C49" w:rsidP="00091A48">
      <w:pPr>
        <w:tabs>
          <w:tab w:val="left" w:pos="3629"/>
        </w:tabs>
        <w:jc w:val="both"/>
        <w:rPr>
          <w:rFonts w:cs="Al-Sadiq"/>
          <w:sz w:val="28"/>
          <w:szCs w:val="28"/>
          <w:rtl/>
          <w:lang w:bidi="ar-LB"/>
        </w:rPr>
      </w:pPr>
      <w:r>
        <w:rPr>
          <w:rFonts w:cs="Al-Sadiq" w:hint="cs"/>
          <w:sz w:val="28"/>
          <w:szCs w:val="28"/>
          <w:rtl/>
          <w:lang w:bidi="ar-LB"/>
        </w:rPr>
        <w:t xml:space="preserve">   لكنك ـ </w:t>
      </w:r>
      <w:r w:rsidRPr="00FD249E">
        <w:rPr>
          <w:rFonts w:cs="Al-Sadiq" w:hint="cs"/>
          <w:rtl/>
          <w:lang w:bidi="ar-LB"/>
        </w:rPr>
        <w:t xml:space="preserve">رغم ذلك </w:t>
      </w:r>
      <w:r>
        <w:rPr>
          <w:rFonts w:cs="Al-Sadiq" w:hint="cs"/>
          <w:sz w:val="28"/>
          <w:szCs w:val="28"/>
          <w:rtl/>
          <w:lang w:bidi="ar-LB"/>
        </w:rPr>
        <w:t xml:space="preserve">ـ إذا لاحظت كثرةَ الروايات المتواترة ـ </w:t>
      </w:r>
      <w:r w:rsidRPr="00D40DD1">
        <w:rPr>
          <w:rFonts w:cs="Al-Sadiq" w:hint="cs"/>
          <w:rtl/>
          <w:lang w:bidi="ar-LB"/>
        </w:rPr>
        <w:t>كمرسلة حمّاد بن عيسى</w:t>
      </w:r>
      <w:r>
        <w:rPr>
          <w:rFonts w:cs="Al-Sadiq" w:hint="cs"/>
          <w:sz w:val="28"/>
          <w:szCs w:val="28"/>
          <w:rtl/>
          <w:lang w:bidi="ar-LB"/>
        </w:rPr>
        <w:t xml:space="preserve"> ـ التي تحصُرُ الخمسَ في بني هاشم يحصل عندك شكٌّ ك</w:t>
      </w:r>
      <w:r w:rsidR="002C614B">
        <w:rPr>
          <w:rFonts w:cs="Al-Sadiq" w:hint="cs"/>
          <w:sz w:val="28"/>
          <w:szCs w:val="28"/>
          <w:rtl/>
          <w:lang w:bidi="ar-LB"/>
        </w:rPr>
        <w:t>بـي</w:t>
      </w:r>
      <w:r>
        <w:rPr>
          <w:rFonts w:cs="Al-Sadiq" w:hint="cs"/>
          <w:sz w:val="28"/>
          <w:szCs w:val="28"/>
          <w:rtl/>
          <w:lang w:bidi="ar-LB"/>
        </w:rPr>
        <w:t>ر جداً في شمول الخمس لبني المطَّلِب ، إذ لو كانوا داخلين فيهم لاقتضى الأمرُ ذِكْرَ ذلك في أكثر من عشر روايات ، على أنه يُحتمَلُ أن يكون المراد من المطّل</w:t>
      </w:r>
      <w:r w:rsidR="002C614B">
        <w:rPr>
          <w:rFonts w:cs="Al-Sadiq" w:hint="cs"/>
          <w:sz w:val="28"/>
          <w:szCs w:val="28"/>
          <w:rtl/>
          <w:lang w:bidi="ar-LB"/>
        </w:rPr>
        <w:t>بـي</w:t>
      </w:r>
      <w:r>
        <w:rPr>
          <w:rFonts w:cs="Al-Sadiq" w:hint="cs"/>
          <w:sz w:val="28"/>
          <w:szCs w:val="28"/>
          <w:rtl/>
          <w:lang w:bidi="ar-LB"/>
        </w:rPr>
        <w:t xml:space="preserve"> هو بني عبد المطّلب وذلك من باب عطف الخاصّ على العامّ كما يقال في عبد مَناف مَنافيّ بحذف (عبد) ، وأمّا النبويّ فمرسلٌ ، والرواية الأخيرة غيرُ دالّةٍ على المطلوب . </w:t>
      </w:r>
    </w:p>
    <w:p w:rsidR="00D30C49" w:rsidRDefault="00D30C49" w:rsidP="009D5780">
      <w:pPr>
        <w:tabs>
          <w:tab w:val="left" w:pos="3629"/>
        </w:tabs>
        <w:jc w:val="both"/>
        <w:rPr>
          <w:rFonts w:cs="Al-Sadiq"/>
          <w:sz w:val="28"/>
          <w:szCs w:val="28"/>
          <w:rtl/>
          <w:lang w:bidi="ar-LB"/>
        </w:rPr>
      </w:pPr>
      <w:r>
        <w:rPr>
          <w:rFonts w:cs="Al-Sadiq" w:hint="cs"/>
          <w:sz w:val="28"/>
          <w:szCs w:val="28"/>
          <w:rtl/>
          <w:lang w:bidi="ar-LB"/>
        </w:rPr>
        <w:t xml:space="preserve">   وال</w:t>
      </w:r>
      <w:r w:rsidR="002C614B">
        <w:rPr>
          <w:rFonts w:cs="Al-Sadiq" w:hint="cs"/>
          <w:sz w:val="28"/>
          <w:szCs w:val="28"/>
          <w:rtl/>
          <w:lang w:bidi="ar-LB"/>
        </w:rPr>
        <w:t>نـت</w:t>
      </w:r>
      <w:r>
        <w:rPr>
          <w:rFonts w:cs="Al-Sadiq" w:hint="cs"/>
          <w:sz w:val="28"/>
          <w:szCs w:val="28"/>
          <w:rtl/>
          <w:lang w:bidi="ar-LB"/>
        </w:rPr>
        <w:t xml:space="preserve">يجة أنّ وُلْدَ المطّلبِ لا يأخذون شيئاً من الخمس ، بل هو الأصل أيضاً ، أي أنّ الأصل عدم الإستحقاق . </w:t>
      </w:r>
    </w:p>
    <w:p w:rsidR="00D30C49" w:rsidRDefault="00D30C49" w:rsidP="00091A48">
      <w:pPr>
        <w:tabs>
          <w:tab w:val="left" w:pos="3629"/>
        </w:tabs>
        <w:jc w:val="both"/>
        <w:rPr>
          <w:rFonts w:cs="Al-Sadiq"/>
          <w:sz w:val="28"/>
          <w:szCs w:val="28"/>
          <w:rtl/>
          <w:lang w:bidi="ar-LB"/>
        </w:rPr>
      </w:pPr>
      <w:r>
        <w:rPr>
          <w:rFonts w:cs="Al-Sadiq" w:hint="cs"/>
          <w:sz w:val="28"/>
          <w:szCs w:val="28"/>
          <w:rtl/>
          <w:lang w:bidi="ar-LB"/>
        </w:rPr>
        <w:t xml:space="preserve">   لكن هذا البحث لا ينفع على مبنانا من عدم وجود سهمٍ خاصّ للهاشم</w:t>
      </w:r>
      <w:r w:rsidR="00884951">
        <w:rPr>
          <w:rFonts w:cs="Al-Sadiq" w:hint="cs"/>
          <w:sz w:val="28"/>
          <w:szCs w:val="28"/>
          <w:rtl/>
          <w:lang w:bidi="ar-LB"/>
        </w:rPr>
        <w:t>يـي</w:t>
      </w:r>
      <w:r>
        <w:rPr>
          <w:rFonts w:cs="Al-Sadiq" w:hint="cs"/>
          <w:sz w:val="28"/>
          <w:szCs w:val="28"/>
          <w:rtl/>
          <w:lang w:bidi="ar-LB"/>
        </w:rPr>
        <w:t>ن على نحو ال</w:t>
      </w:r>
      <w:r w:rsidR="002C614B">
        <w:rPr>
          <w:rFonts w:cs="Al-Sadiq" w:hint="cs"/>
          <w:sz w:val="28"/>
          <w:szCs w:val="28"/>
          <w:rtl/>
          <w:lang w:bidi="ar-LB"/>
        </w:rPr>
        <w:t>تـن</w:t>
      </w:r>
      <w:r>
        <w:rPr>
          <w:rFonts w:cs="Al-Sadiq" w:hint="cs"/>
          <w:sz w:val="28"/>
          <w:szCs w:val="28"/>
          <w:rtl/>
          <w:lang w:bidi="ar-LB"/>
        </w:rPr>
        <w:t xml:space="preserve">صيف ـ فضلاً عن بني المطّلب ـ وإنما يكونون مصارفَ مهمّة من مصارف الخمس كما هو الحال في الفيء . </w:t>
      </w:r>
    </w:p>
    <w:p w:rsidR="00D30C49" w:rsidRDefault="00D30C49" w:rsidP="00091A48">
      <w:pPr>
        <w:tabs>
          <w:tab w:val="left" w:pos="3629"/>
        </w:tabs>
        <w:jc w:val="both"/>
        <w:rPr>
          <w:spacing w:val="-2"/>
          <w:rtl/>
          <w:lang w:bidi="ar-EG"/>
        </w:rPr>
      </w:pPr>
    </w:p>
    <w:p w:rsidR="00D30C49" w:rsidRPr="00AC060D" w:rsidRDefault="00D055DC" w:rsidP="00091A48">
      <w:pPr>
        <w:pStyle w:val="2"/>
        <w:ind w:firstLine="0"/>
        <w:jc w:val="both"/>
        <w:rPr>
          <w:sz w:val="32"/>
          <w:szCs w:val="26"/>
          <w:rtl/>
        </w:rPr>
      </w:pPr>
      <w:bookmarkStart w:id="155" w:name="_Toc241729384"/>
      <w:r>
        <w:rPr>
          <w:rFonts w:hint="cs"/>
          <w:b/>
          <w:bCs/>
          <w:sz w:val="36"/>
          <w:szCs w:val="32"/>
          <w:rtl/>
          <w:lang w:bidi="ar-EG"/>
        </w:rPr>
        <w:t xml:space="preserve">  </w:t>
      </w:r>
      <w:r w:rsidR="00D30C49">
        <w:rPr>
          <w:rFonts w:hint="cs"/>
          <w:b/>
          <w:bCs/>
          <w:sz w:val="36"/>
          <w:szCs w:val="32"/>
          <w:rtl/>
          <w:lang w:bidi="ar-EG"/>
        </w:rPr>
        <w:t xml:space="preserve"> </w:t>
      </w:r>
      <w:r w:rsidR="00D30C49" w:rsidRPr="00067394">
        <w:rPr>
          <w:sz w:val="36"/>
          <w:szCs w:val="32"/>
          <w:rtl/>
          <w:lang w:bidi="ar-EG"/>
        </w:rPr>
        <w:t>مسألة 4</w:t>
      </w:r>
      <w:r w:rsidR="00D30C49" w:rsidRPr="00E93FB8">
        <w:rPr>
          <w:rFonts w:hint="cs"/>
          <w:sz w:val="36"/>
          <w:szCs w:val="32"/>
          <w:rtl/>
          <w:lang w:bidi="ar-EG"/>
        </w:rPr>
        <w:t xml:space="preserve"> :</w:t>
      </w:r>
      <w:r w:rsidR="00D30C49" w:rsidRPr="00E93FB8">
        <w:rPr>
          <w:sz w:val="36"/>
          <w:szCs w:val="32"/>
          <w:rtl/>
          <w:lang w:bidi="ar-EG"/>
        </w:rPr>
        <w:t xml:space="preserve"> لا يصدق من اد</w:t>
      </w:r>
      <w:r w:rsidR="00D30C49" w:rsidRPr="00E93FB8">
        <w:rPr>
          <w:rFonts w:hint="cs"/>
          <w:sz w:val="36"/>
          <w:szCs w:val="32"/>
          <w:rtl/>
          <w:lang w:bidi="ar-EG"/>
        </w:rPr>
        <w:t>ّ</w:t>
      </w:r>
      <w:r w:rsidR="00D30C49" w:rsidRPr="00E93FB8">
        <w:rPr>
          <w:sz w:val="36"/>
          <w:szCs w:val="32"/>
          <w:rtl/>
          <w:lang w:bidi="ar-EG"/>
        </w:rPr>
        <w:t>عى النسب إلا بال</w:t>
      </w:r>
      <w:r w:rsidR="002C614B">
        <w:rPr>
          <w:sz w:val="36"/>
          <w:szCs w:val="32"/>
          <w:rtl/>
          <w:lang w:bidi="ar-EG"/>
        </w:rPr>
        <w:t>بـي</w:t>
      </w:r>
      <w:r w:rsidR="00D30C49" w:rsidRPr="00E93FB8">
        <w:rPr>
          <w:sz w:val="36"/>
          <w:szCs w:val="32"/>
          <w:rtl/>
          <w:lang w:bidi="ar-EG"/>
        </w:rPr>
        <w:t>ن</w:t>
      </w:r>
      <w:r w:rsidR="00752861">
        <w:rPr>
          <w:rFonts w:hint="cs"/>
          <w:sz w:val="36"/>
          <w:szCs w:val="32"/>
          <w:rtl/>
          <w:lang w:bidi="ar-EG"/>
        </w:rPr>
        <w:t>َ</w:t>
      </w:r>
      <w:r w:rsidR="00D30C49" w:rsidRPr="00E93FB8">
        <w:rPr>
          <w:sz w:val="36"/>
          <w:szCs w:val="32"/>
          <w:rtl/>
          <w:lang w:bidi="ar-EG"/>
        </w:rPr>
        <w:t>ة أو الشياع المفيد لل</w:t>
      </w:r>
      <w:r w:rsidR="00752861">
        <w:rPr>
          <w:rFonts w:hint="cs"/>
          <w:sz w:val="36"/>
          <w:szCs w:val="32"/>
          <w:rtl/>
          <w:lang w:bidi="ar-EG"/>
        </w:rPr>
        <w:t>إطمئ</w:t>
      </w:r>
      <w:r w:rsidR="00786F48">
        <w:rPr>
          <w:rFonts w:hint="cs"/>
          <w:sz w:val="36"/>
          <w:szCs w:val="32"/>
          <w:rtl/>
          <w:lang w:bidi="ar-EG"/>
        </w:rPr>
        <w:t>ـ</w:t>
      </w:r>
      <w:r w:rsidR="00752861">
        <w:rPr>
          <w:rFonts w:hint="cs"/>
          <w:sz w:val="36"/>
          <w:szCs w:val="32"/>
          <w:rtl/>
          <w:lang w:bidi="ar-EG"/>
        </w:rPr>
        <w:t>نان</w:t>
      </w:r>
      <w:r w:rsidR="00D30C49" w:rsidRPr="00122FAF">
        <w:rPr>
          <w:rFonts w:hint="cs"/>
          <w:vertAlign w:val="superscript"/>
          <w:rtl/>
        </w:rPr>
        <w:t>(</w:t>
      </w:r>
      <w:r w:rsidR="00D30C49">
        <w:rPr>
          <w:rFonts w:hint="cs"/>
          <w:vertAlign w:val="superscript"/>
          <w:rtl/>
        </w:rPr>
        <w:t>1</w:t>
      </w:r>
      <w:r w:rsidR="00D30C49" w:rsidRPr="00122FAF">
        <w:rPr>
          <w:rFonts w:hint="cs"/>
          <w:vertAlign w:val="superscript"/>
          <w:rtl/>
        </w:rPr>
        <w:t>)</w:t>
      </w:r>
      <w:r w:rsidR="00D30C49">
        <w:rPr>
          <w:rFonts w:hint="cs"/>
          <w:rtl/>
          <w:lang w:bidi="ar-EG"/>
        </w:rPr>
        <w:t xml:space="preserve"> </w:t>
      </w:r>
      <w:r w:rsidR="00D30C49" w:rsidRPr="00E93FB8">
        <w:rPr>
          <w:rFonts w:hint="cs"/>
          <w:sz w:val="36"/>
          <w:szCs w:val="32"/>
          <w:rtl/>
          <w:lang w:bidi="ar-EG"/>
        </w:rPr>
        <w:t>،</w:t>
      </w:r>
      <w:r w:rsidR="00D30C49" w:rsidRPr="00E93FB8">
        <w:rPr>
          <w:rFonts w:hint="cs"/>
          <w:sz w:val="36"/>
          <w:szCs w:val="28"/>
          <w:rtl/>
          <w:lang w:bidi="ar-EG"/>
        </w:rPr>
        <w:t xml:space="preserve"> </w:t>
      </w:r>
      <w:r w:rsidR="00752861">
        <w:rPr>
          <w:sz w:val="36"/>
          <w:szCs w:val="32"/>
          <w:rtl/>
          <w:lang w:bidi="ar-EG"/>
        </w:rPr>
        <w:t>نعم يمكن ال</w:t>
      </w:r>
      <w:r w:rsidR="00752861">
        <w:rPr>
          <w:rFonts w:hint="cs"/>
          <w:sz w:val="36"/>
          <w:szCs w:val="32"/>
          <w:rtl/>
          <w:lang w:bidi="ar-EG"/>
        </w:rPr>
        <w:t>إ</w:t>
      </w:r>
      <w:r w:rsidR="00D30C49" w:rsidRPr="00E93FB8">
        <w:rPr>
          <w:sz w:val="36"/>
          <w:szCs w:val="32"/>
          <w:rtl/>
          <w:lang w:bidi="ar-EG"/>
        </w:rPr>
        <w:t xml:space="preserve">حتيال في الدفع إلى </w:t>
      </w:r>
      <w:r w:rsidR="00752861">
        <w:rPr>
          <w:rFonts w:hint="cs"/>
          <w:sz w:val="36"/>
          <w:szCs w:val="32"/>
          <w:rtl/>
          <w:lang w:bidi="ar-EG"/>
        </w:rPr>
        <w:t>من يعتقد في نفسه الهاشميّةَ</w:t>
      </w:r>
      <w:r w:rsidR="00D30C49" w:rsidRPr="00E93FB8">
        <w:rPr>
          <w:sz w:val="36"/>
          <w:szCs w:val="32"/>
          <w:rtl/>
          <w:lang w:bidi="ar-EG"/>
        </w:rPr>
        <w:t xml:space="preserve"> </w:t>
      </w:r>
      <w:r w:rsidR="00752861">
        <w:rPr>
          <w:rFonts w:hint="cs"/>
          <w:sz w:val="36"/>
          <w:szCs w:val="32"/>
          <w:rtl/>
          <w:lang w:bidi="ar-EG"/>
        </w:rPr>
        <w:t xml:space="preserve">، </w:t>
      </w:r>
      <w:r w:rsidR="00D30C49" w:rsidRPr="00E93FB8">
        <w:rPr>
          <w:sz w:val="36"/>
          <w:szCs w:val="32"/>
          <w:rtl/>
          <w:lang w:bidi="ar-EG"/>
        </w:rPr>
        <w:t>بعد معرفة عدالته</w:t>
      </w:r>
      <w:r w:rsidR="00752861">
        <w:rPr>
          <w:rFonts w:hint="cs"/>
          <w:sz w:val="36"/>
          <w:szCs w:val="32"/>
          <w:rtl/>
          <w:lang w:bidi="ar-EG"/>
        </w:rPr>
        <w:t xml:space="preserve"> ، وذلك </w:t>
      </w:r>
      <w:r w:rsidR="00D30C49" w:rsidRPr="00E93FB8">
        <w:rPr>
          <w:sz w:val="36"/>
          <w:szCs w:val="32"/>
          <w:rtl/>
          <w:lang w:bidi="ar-EG"/>
        </w:rPr>
        <w:t xml:space="preserve">بالتوكيل </w:t>
      </w:r>
      <w:r w:rsidR="00D30C49" w:rsidRPr="00E93FB8">
        <w:rPr>
          <w:rFonts w:hint="cs"/>
          <w:sz w:val="36"/>
          <w:szCs w:val="32"/>
          <w:rtl/>
          <w:lang w:bidi="ar-EG"/>
        </w:rPr>
        <w:t>ب</w:t>
      </w:r>
      <w:r w:rsidR="00D30C49" w:rsidRPr="00E93FB8">
        <w:rPr>
          <w:sz w:val="36"/>
          <w:szCs w:val="32"/>
          <w:rtl/>
          <w:lang w:bidi="ar-EG"/>
        </w:rPr>
        <w:t>الإيصال إلى مستحقه على وجه يندرج فيه الأخذ لنفسه أيضا</w:t>
      </w:r>
      <w:r w:rsidR="00752861">
        <w:rPr>
          <w:rFonts w:hint="cs"/>
          <w:sz w:val="36"/>
          <w:szCs w:val="32"/>
          <w:rtl/>
          <w:lang w:bidi="ar-EG"/>
        </w:rPr>
        <w:t>ً</w:t>
      </w:r>
      <w:r w:rsidR="00D30C49" w:rsidRPr="00E93FB8">
        <w:rPr>
          <w:rFonts w:hint="cs"/>
          <w:sz w:val="36"/>
          <w:szCs w:val="32"/>
          <w:rtl/>
          <w:lang w:bidi="ar-EG"/>
        </w:rPr>
        <w:t xml:space="preserve"> </w:t>
      </w:r>
      <w:r w:rsidR="00D30C49" w:rsidRPr="00D87DBB">
        <w:rPr>
          <w:rFonts w:hint="cs"/>
          <w:sz w:val="36"/>
          <w:vertAlign w:val="superscript"/>
          <w:rtl/>
        </w:rPr>
        <w:t>(</w:t>
      </w:r>
      <w:r w:rsidR="00D30C49">
        <w:rPr>
          <w:rFonts w:hint="cs"/>
          <w:sz w:val="36"/>
          <w:vertAlign w:val="superscript"/>
          <w:rtl/>
        </w:rPr>
        <w:t>2</w:t>
      </w:r>
      <w:r w:rsidR="00D30C49" w:rsidRPr="00D87DBB">
        <w:rPr>
          <w:rFonts w:hint="cs"/>
          <w:sz w:val="36"/>
          <w:vertAlign w:val="superscript"/>
          <w:rtl/>
        </w:rPr>
        <w:t>)</w:t>
      </w:r>
      <w:r w:rsidR="00D30C49" w:rsidRPr="00D35F52">
        <w:rPr>
          <w:rFonts w:hint="cs"/>
          <w:rtl/>
          <w:lang w:bidi="ar-EG"/>
        </w:rPr>
        <w:t>.</w:t>
      </w:r>
      <w:bookmarkEnd w:id="155"/>
    </w:p>
    <w:p w:rsidR="00D30C49" w:rsidRDefault="00D30C49" w:rsidP="00091A48">
      <w:pPr>
        <w:pStyle w:val="JALALAl-Sadiq155CharCharCharCharCharCharChar"/>
        <w:spacing w:before="0" w:line="240" w:lineRule="auto"/>
        <w:ind w:firstLine="0"/>
        <w:jc w:val="both"/>
        <w:rPr>
          <w:rtl/>
        </w:rPr>
      </w:pPr>
      <w:r w:rsidRPr="0072495C">
        <w:rPr>
          <w:rFonts w:hint="cs"/>
          <w:sz w:val="32"/>
          <w:szCs w:val="26"/>
          <w:rtl/>
        </w:rPr>
        <w:t>ــــــــــــــــــــــــــــــــــــــــــــــــــــ</w:t>
      </w:r>
    </w:p>
    <w:p w:rsidR="00101346" w:rsidRDefault="00D30C49" w:rsidP="00091A48">
      <w:pPr>
        <w:pStyle w:val="1"/>
        <w:ind w:firstLine="0"/>
        <w:jc w:val="both"/>
        <w:rPr>
          <w:rFonts w:hint="cs"/>
          <w:rtl/>
          <w:lang w:bidi="ar-EG"/>
        </w:rPr>
      </w:pPr>
      <w:r>
        <w:rPr>
          <w:rFonts w:hint="cs"/>
          <w:rtl/>
          <w:lang w:bidi="ar-EG"/>
        </w:rPr>
        <w:t xml:space="preserve">(1) لا شكّ أنّ الأصل عدم حجية ادّعائه ـ في هذه الشبهة الموضوعية ـ </w:t>
      </w:r>
      <w:r w:rsidR="00101346">
        <w:rPr>
          <w:rFonts w:hint="cs"/>
          <w:rtl/>
          <w:lang w:bidi="ar-EG"/>
        </w:rPr>
        <w:t xml:space="preserve">أو قل : الأصلُ عدم كونه هاشمياً (لأنّ موضوع الخمس هو الهاشمي) ، ولك أن تقول أيضاً : إنك إن أعطيت مدّعي الهاشمية فالأصلُ العقلي يقتضي إشتغال الذمّة ، حتى يعلم أنه هاشمي . </w:t>
      </w:r>
    </w:p>
    <w:p w:rsidR="00D30C49" w:rsidRDefault="00940C80" w:rsidP="009D5780">
      <w:pPr>
        <w:pStyle w:val="1"/>
        <w:ind w:firstLine="0"/>
        <w:jc w:val="both"/>
        <w:rPr>
          <w:rtl/>
          <w:lang w:bidi="ar-EG"/>
        </w:rPr>
      </w:pPr>
      <w:r>
        <w:rPr>
          <w:rFonts w:hint="cs"/>
          <w:rtl/>
          <w:lang w:bidi="ar-EG"/>
        </w:rPr>
        <w:t xml:space="preserve">  </w:t>
      </w:r>
      <w:r w:rsidR="00101346">
        <w:rPr>
          <w:rFonts w:hint="cs"/>
          <w:rtl/>
          <w:lang w:bidi="ar-EG"/>
        </w:rPr>
        <w:t xml:space="preserve"> والمعروف</w:t>
      </w:r>
      <w:r w:rsidR="00746EF1">
        <w:rPr>
          <w:rFonts w:hint="cs"/>
          <w:rtl/>
          <w:lang w:bidi="ar-EG"/>
        </w:rPr>
        <w:t xml:space="preserve"> بين </w:t>
      </w:r>
      <w:r w:rsidR="00101346">
        <w:rPr>
          <w:rFonts w:hint="cs"/>
          <w:rtl/>
          <w:lang w:bidi="ar-EG"/>
        </w:rPr>
        <w:t xml:space="preserve">الفقهاء عدمُ ثبوت الهاشمية </w:t>
      </w:r>
      <w:r w:rsidR="00D30C49">
        <w:rPr>
          <w:rFonts w:hint="cs"/>
          <w:rtl/>
          <w:lang w:bidi="ar-EG"/>
        </w:rPr>
        <w:t>إلا بال</w:t>
      </w:r>
      <w:r w:rsidR="002C614B">
        <w:rPr>
          <w:rFonts w:hint="cs"/>
          <w:rtl/>
          <w:lang w:bidi="ar-EG"/>
        </w:rPr>
        <w:t>بـي</w:t>
      </w:r>
      <w:r w:rsidR="00D30C49">
        <w:rPr>
          <w:rFonts w:hint="cs"/>
          <w:rtl/>
          <w:lang w:bidi="ar-EG"/>
        </w:rPr>
        <w:t>ن</w:t>
      </w:r>
      <w:r w:rsidR="00101346">
        <w:rPr>
          <w:rFonts w:hint="cs"/>
          <w:rtl/>
          <w:lang w:bidi="ar-EG"/>
        </w:rPr>
        <w:t>َ</w:t>
      </w:r>
      <w:r w:rsidR="00D30C49">
        <w:rPr>
          <w:rFonts w:hint="cs"/>
          <w:rtl/>
          <w:lang w:bidi="ar-EG"/>
        </w:rPr>
        <w:t xml:space="preserve">ة الشرعية ، </w:t>
      </w:r>
      <w:r w:rsidR="00101346">
        <w:rPr>
          <w:rFonts w:hint="cs"/>
          <w:rtl/>
          <w:lang w:bidi="ar-EG"/>
        </w:rPr>
        <w:t>أو ما يوجب الإطمئ</w:t>
      </w:r>
      <w:r w:rsidR="00786F48">
        <w:rPr>
          <w:rFonts w:hint="cs"/>
          <w:rtl/>
          <w:lang w:bidi="ar-EG"/>
        </w:rPr>
        <w:t>ـ</w:t>
      </w:r>
      <w:r w:rsidR="00101346">
        <w:rPr>
          <w:rFonts w:hint="cs"/>
          <w:rtl/>
          <w:lang w:bidi="ar-EG"/>
        </w:rPr>
        <w:t>نان كالشهرة بلا معارض ، وقد يُكتفَى ب</w:t>
      </w:r>
      <w:r w:rsidR="00D30C49">
        <w:rPr>
          <w:rFonts w:hint="cs"/>
          <w:rtl/>
          <w:lang w:bidi="ar-EG"/>
        </w:rPr>
        <w:t>خبر ثقة واحد بناء على حجي</w:t>
      </w:r>
      <w:r w:rsidR="00067394">
        <w:rPr>
          <w:rFonts w:hint="cs"/>
          <w:rtl/>
          <w:lang w:bidi="ar-EG"/>
        </w:rPr>
        <w:t xml:space="preserve">ته في الموضوعات </w:t>
      </w:r>
      <w:r w:rsidR="00D30C49">
        <w:rPr>
          <w:rFonts w:hint="cs"/>
          <w:rtl/>
          <w:lang w:bidi="ar-EG"/>
        </w:rPr>
        <w:t>.</w:t>
      </w:r>
    </w:p>
    <w:p w:rsidR="00D30C49" w:rsidRDefault="00D055DC" w:rsidP="00091A48">
      <w:pPr>
        <w:pStyle w:val="1"/>
        <w:ind w:firstLine="0"/>
        <w:jc w:val="both"/>
        <w:rPr>
          <w:rtl/>
          <w:lang w:bidi="ar-EG"/>
        </w:rPr>
      </w:pPr>
      <w:r>
        <w:rPr>
          <w:rFonts w:hint="cs"/>
          <w:rtl/>
          <w:lang w:bidi="ar-EG"/>
        </w:rPr>
        <w:t xml:space="preserve">  </w:t>
      </w:r>
      <w:r w:rsidR="00067394">
        <w:rPr>
          <w:rFonts w:hint="cs"/>
          <w:rtl/>
          <w:lang w:bidi="ar-EG"/>
        </w:rPr>
        <w:t xml:space="preserve"> </w:t>
      </w:r>
      <w:r w:rsidR="00D30C49">
        <w:rPr>
          <w:rFonts w:hint="cs"/>
          <w:rtl/>
          <w:lang w:bidi="ar-EG"/>
        </w:rPr>
        <w:t xml:space="preserve">إلا أنه يمكن أن يستظهر من بعض الفقهاء ـ </w:t>
      </w:r>
      <w:r w:rsidR="00D30C49" w:rsidRPr="00101346">
        <w:rPr>
          <w:rFonts w:hint="cs"/>
          <w:sz w:val="32"/>
          <w:szCs w:val="24"/>
          <w:rtl/>
          <w:lang w:bidi="ar-EG"/>
        </w:rPr>
        <w:t xml:space="preserve">كالشيخ كاشف الغطاء </w:t>
      </w:r>
      <w:r w:rsidR="00D30C49">
        <w:rPr>
          <w:rFonts w:hint="cs"/>
          <w:rtl/>
          <w:lang w:bidi="ar-EG"/>
        </w:rPr>
        <w:t>ـ القول</w:t>
      </w:r>
      <w:r w:rsidR="00101346">
        <w:rPr>
          <w:rFonts w:hint="cs"/>
          <w:rtl/>
          <w:lang w:bidi="ar-EG"/>
        </w:rPr>
        <w:t>ُ</w:t>
      </w:r>
      <w:r w:rsidR="00D30C49">
        <w:rPr>
          <w:rFonts w:hint="cs"/>
          <w:rtl/>
          <w:lang w:bidi="ar-EG"/>
        </w:rPr>
        <w:t xml:space="preserve"> بتصديق مدّعي النسب وحجية دعواه ، وقد يستدلّ على ذلك بما رواه </w:t>
      </w:r>
      <w:r w:rsidR="00101346">
        <w:rPr>
          <w:rFonts w:hint="cs"/>
          <w:rtl/>
          <w:lang w:bidi="ar-EG"/>
        </w:rPr>
        <w:t>الشيخ الكليني</w:t>
      </w:r>
      <w:r w:rsidR="00D30C49">
        <w:rPr>
          <w:rtl/>
          <w:lang w:bidi="ar-EG"/>
        </w:rPr>
        <w:t xml:space="preserve"> عن علي</w:t>
      </w:r>
      <w:r w:rsidR="00D30C49">
        <w:rPr>
          <w:rFonts w:hint="cs"/>
          <w:rtl/>
          <w:lang w:bidi="ar-EG"/>
        </w:rPr>
        <w:t>ّ</w:t>
      </w:r>
      <w:r w:rsidR="00D30C49">
        <w:rPr>
          <w:rtl/>
          <w:lang w:bidi="ar-EG"/>
        </w:rPr>
        <w:t xml:space="preserve"> بن إبراهيم عن محمد بن عيسى عن يونس عن بعض رجاله عن</w:t>
      </w:r>
      <w:r w:rsidR="002A3F8F">
        <w:rPr>
          <w:rtl/>
          <w:lang w:bidi="ar-EG"/>
        </w:rPr>
        <w:t xml:space="preserve"> أبي </w:t>
      </w:r>
      <w:r w:rsidR="00D30C49">
        <w:rPr>
          <w:rtl/>
          <w:lang w:bidi="ar-EG"/>
        </w:rPr>
        <w:t>عبد الله</w:t>
      </w:r>
      <w:r w:rsidR="007B22AE" w:rsidRPr="007B22AE">
        <w:rPr>
          <w:sz w:val="36"/>
          <w:szCs w:val="32"/>
        </w:rPr>
        <w:t>t</w:t>
      </w:r>
      <w:r w:rsidR="00D30C49">
        <w:rPr>
          <w:rFonts w:hint="cs"/>
          <w:rtl/>
          <w:lang w:bidi="ar-EG"/>
        </w:rPr>
        <w:t xml:space="preserve"> </w:t>
      </w:r>
      <w:r w:rsidR="00D30C49">
        <w:rPr>
          <w:rtl/>
          <w:lang w:bidi="ar-EG"/>
        </w:rPr>
        <w:t>قال</w:t>
      </w:r>
      <w:r w:rsidR="00D30C49">
        <w:rPr>
          <w:rFonts w:hint="cs"/>
          <w:rtl/>
          <w:lang w:bidi="ar-EG"/>
        </w:rPr>
        <w:t xml:space="preserve"> :</w:t>
      </w:r>
      <w:r w:rsidR="00D30C49">
        <w:rPr>
          <w:rtl/>
          <w:lang w:bidi="ar-EG"/>
        </w:rPr>
        <w:t xml:space="preserve"> سألته عن ال</w:t>
      </w:r>
      <w:r w:rsidR="002C614B">
        <w:rPr>
          <w:rtl/>
          <w:lang w:bidi="ar-EG"/>
        </w:rPr>
        <w:t>بـي</w:t>
      </w:r>
      <w:r w:rsidR="00D30C49">
        <w:rPr>
          <w:rtl/>
          <w:lang w:bidi="ar-EG"/>
        </w:rPr>
        <w:t>نة إذا أقيمت على الحق</w:t>
      </w:r>
      <w:r w:rsidR="00D30C49">
        <w:rPr>
          <w:rFonts w:hint="cs"/>
          <w:rtl/>
          <w:lang w:bidi="ar-EG"/>
        </w:rPr>
        <w:t xml:space="preserve"> ،</w:t>
      </w:r>
      <w:r w:rsidR="00D30C49">
        <w:rPr>
          <w:rtl/>
          <w:lang w:bidi="ar-EG"/>
        </w:rPr>
        <w:t xml:space="preserve"> أيحل</w:t>
      </w:r>
      <w:r w:rsidR="00D30C49">
        <w:rPr>
          <w:rFonts w:hint="cs"/>
          <w:rtl/>
          <w:lang w:bidi="ar-EG"/>
        </w:rPr>
        <w:t>ّ</w:t>
      </w:r>
      <w:r w:rsidR="00D30C49">
        <w:rPr>
          <w:rtl/>
          <w:lang w:bidi="ar-EG"/>
        </w:rPr>
        <w:t xml:space="preserve"> للقاضي أن يقضي بقول ال</w:t>
      </w:r>
      <w:r w:rsidR="002C614B">
        <w:rPr>
          <w:rtl/>
          <w:lang w:bidi="ar-EG"/>
        </w:rPr>
        <w:t>بـي</w:t>
      </w:r>
      <w:r w:rsidR="00D30C49">
        <w:rPr>
          <w:rtl/>
          <w:lang w:bidi="ar-EG"/>
        </w:rPr>
        <w:t>نة (إذا لم يعرفهم من غير مسألة) ؟ فقال</w:t>
      </w:r>
      <w:r w:rsidR="00D30C49">
        <w:rPr>
          <w:rFonts w:hint="cs"/>
          <w:rtl/>
          <w:lang w:bidi="ar-EG"/>
        </w:rPr>
        <w:t xml:space="preserve"> : </w:t>
      </w:r>
      <w:r w:rsidR="000E7D9B" w:rsidRPr="000E7D9B">
        <w:rPr>
          <w:rFonts w:cs="Lotus" w:hint="cs"/>
          <w:sz w:val="28"/>
          <w:szCs w:val="32"/>
          <w:rtl/>
        </w:rPr>
        <w:t>&gt;</w:t>
      </w:r>
      <w:r w:rsidR="00D30C49">
        <w:rPr>
          <w:rtl/>
          <w:lang w:bidi="ar-EG"/>
        </w:rPr>
        <w:t xml:space="preserve"> خمسة أشياء يجب على الناس أن يأخذوا فيها بظاهر الحكم</w:t>
      </w:r>
      <w:r w:rsidR="00D30C49">
        <w:rPr>
          <w:rFonts w:hint="cs"/>
          <w:rtl/>
          <w:lang w:bidi="ar-EG"/>
        </w:rPr>
        <w:t xml:space="preserve"> :</w:t>
      </w:r>
      <w:r w:rsidR="00D30C49">
        <w:rPr>
          <w:rtl/>
          <w:lang w:bidi="ar-EG"/>
        </w:rPr>
        <w:t xml:space="preserve"> الولايات ، وال</w:t>
      </w:r>
      <w:r w:rsidR="002C614B">
        <w:rPr>
          <w:rtl/>
          <w:lang w:bidi="ar-EG"/>
        </w:rPr>
        <w:t>تـن</w:t>
      </w:r>
      <w:r w:rsidR="00D30C49">
        <w:rPr>
          <w:rtl/>
          <w:lang w:bidi="ar-EG"/>
        </w:rPr>
        <w:t>اكح ، والمواريث ،</w:t>
      </w:r>
      <w:r w:rsidR="00D30C49">
        <w:rPr>
          <w:rFonts w:hint="cs"/>
          <w:rtl/>
          <w:lang w:bidi="ar-EG"/>
        </w:rPr>
        <w:t xml:space="preserve"> </w:t>
      </w:r>
      <w:r w:rsidR="00D30C49">
        <w:rPr>
          <w:rtl/>
          <w:lang w:bidi="ar-EG"/>
        </w:rPr>
        <w:t>والذبائح ، والشهادات ،</w:t>
      </w:r>
      <w:r w:rsidR="00D30C49" w:rsidRPr="005C1D32">
        <w:rPr>
          <w:b/>
          <w:bCs/>
          <w:rtl/>
          <w:lang w:bidi="ar-EG"/>
        </w:rPr>
        <w:t xml:space="preserve"> </w:t>
      </w:r>
      <w:r w:rsidR="00D30C49" w:rsidRPr="009D5780">
        <w:rPr>
          <w:rFonts w:cs="Al-Sadiq Bold"/>
          <w:rtl/>
          <w:lang w:bidi="ar-EG"/>
        </w:rPr>
        <w:t>فإذا كان ظاهره ظاهرا</w:t>
      </w:r>
      <w:r w:rsidR="00D30C49" w:rsidRPr="009D5780">
        <w:rPr>
          <w:rFonts w:cs="Al-Sadiq Bold" w:hint="cs"/>
          <w:rtl/>
          <w:lang w:bidi="ar-EG"/>
        </w:rPr>
        <w:t>ً</w:t>
      </w:r>
      <w:r w:rsidR="00D30C49" w:rsidRPr="009D5780">
        <w:rPr>
          <w:rFonts w:cs="Al-Sadiq Bold"/>
          <w:rtl/>
          <w:lang w:bidi="ar-EG"/>
        </w:rPr>
        <w:t xml:space="preserve"> مأمونا</w:t>
      </w:r>
      <w:r w:rsidR="00D30C49" w:rsidRPr="009D5780">
        <w:rPr>
          <w:rFonts w:cs="Al-Sadiq Bold" w:hint="cs"/>
          <w:rtl/>
          <w:lang w:bidi="ar-EG"/>
        </w:rPr>
        <w:t>ً</w:t>
      </w:r>
      <w:r w:rsidR="00D30C49" w:rsidRPr="009D5780">
        <w:rPr>
          <w:rFonts w:cs="Al-Sadiq Bold"/>
          <w:rtl/>
          <w:lang w:bidi="ar-EG"/>
        </w:rPr>
        <w:t xml:space="preserve"> جازت شهادته ولا ي</w:t>
      </w:r>
      <w:r w:rsidR="00D30C49" w:rsidRPr="009D5780">
        <w:rPr>
          <w:rFonts w:cs="Al-Sadiq Bold" w:hint="cs"/>
          <w:rtl/>
          <w:lang w:bidi="ar-EG"/>
        </w:rPr>
        <w:t>ُ</w:t>
      </w:r>
      <w:r w:rsidR="00D30C49" w:rsidRPr="009D5780">
        <w:rPr>
          <w:rFonts w:cs="Al-Sadiq Bold"/>
          <w:rtl/>
          <w:lang w:bidi="ar-EG"/>
        </w:rPr>
        <w:t>سأل عن باطنه</w:t>
      </w:r>
      <w:r w:rsidR="00D30C49">
        <w:rPr>
          <w:rtl/>
          <w:lang w:bidi="ar-EG"/>
        </w:rPr>
        <w:t xml:space="preserve"> </w:t>
      </w:r>
      <w:r w:rsidR="0038282C">
        <w:rPr>
          <w:rFonts w:cs="Lotus" w:hint="cs"/>
          <w:sz w:val="28"/>
          <w:szCs w:val="32"/>
          <w:rtl/>
        </w:rPr>
        <w:t xml:space="preserve">&lt; </w:t>
      </w:r>
      <w:r w:rsidR="00D30C49">
        <w:rPr>
          <w:rtl/>
          <w:lang w:bidi="ar-EG"/>
        </w:rPr>
        <w:t>ورواه الصدوق باسناده عن يونس بن عبد</w:t>
      </w:r>
      <w:r w:rsidR="00D30C49" w:rsidRPr="002B6093">
        <w:rPr>
          <w:rtl/>
          <w:lang w:bidi="ar-EG"/>
        </w:rPr>
        <w:t xml:space="preserve"> </w:t>
      </w:r>
      <w:r w:rsidR="00D30C49">
        <w:rPr>
          <w:rtl/>
          <w:lang w:bidi="ar-EG"/>
        </w:rPr>
        <w:t>الرحمن نحوه وذكر الأنساب مكان المواريث</w:t>
      </w:r>
      <w:r w:rsidR="00D30C49">
        <w:rPr>
          <w:rFonts w:hint="cs"/>
          <w:rtl/>
          <w:lang w:bidi="ar-EG"/>
        </w:rPr>
        <w:t xml:space="preserve"> </w:t>
      </w:r>
      <w:r w:rsidR="00D30C49">
        <w:rPr>
          <w:rtl/>
          <w:lang w:bidi="ar-EG"/>
        </w:rPr>
        <w:t>.</w:t>
      </w:r>
      <w:r w:rsidR="00D30C49" w:rsidRPr="002B6093">
        <w:rPr>
          <w:rtl/>
          <w:lang w:bidi="ar-EG"/>
        </w:rPr>
        <w:t xml:space="preserve"> </w:t>
      </w:r>
    </w:p>
    <w:p w:rsidR="00D30C49" w:rsidRDefault="00940C80" w:rsidP="009D5780">
      <w:pPr>
        <w:pStyle w:val="1"/>
        <w:ind w:firstLine="0"/>
        <w:jc w:val="both"/>
        <w:rPr>
          <w:rtl/>
          <w:lang w:bidi="ar-EG"/>
        </w:rPr>
      </w:pPr>
      <w:r>
        <w:rPr>
          <w:rFonts w:hint="cs"/>
          <w:rtl/>
          <w:lang w:bidi="ar-EG"/>
        </w:rPr>
        <w:t xml:space="preserve">  </w:t>
      </w:r>
      <w:r w:rsidR="00067394">
        <w:rPr>
          <w:rFonts w:hint="cs"/>
          <w:rtl/>
          <w:lang w:bidi="ar-EG"/>
        </w:rPr>
        <w:t xml:space="preserve"> </w:t>
      </w:r>
      <w:r w:rsidR="00D30C49">
        <w:rPr>
          <w:rtl/>
          <w:lang w:bidi="ar-EG"/>
        </w:rPr>
        <w:t>ورواه في (الخصال) عن محمد بن الحسن عن الصفار</w:t>
      </w:r>
      <w:r w:rsidR="00D30C49">
        <w:rPr>
          <w:rFonts w:hint="cs"/>
          <w:rtl/>
          <w:lang w:bidi="ar-EG"/>
        </w:rPr>
        <w:t xml:space="preserve"> </w:t>
      </w:r>
      <w:r w:rsidR="00D30C49">
        <w:rPr>
          <w:rtl/>
          <w:lang w:bidi="ar-EG"/>
        </w:rPr>
        <w:t>عن إبراهيم بن هاشم</w:t>
      </w:r>
      <w:r w:rsidR="00D30C49" w:rsidRPr="00F36396">
        <w:rPr>
          <w:rtl/>
          <w:lang w:bidi="ar-EG"/>
        </w:rPr>
        <w:t xml:space="preserve"> </w:t>
      </w:r>
      <w:r w:rsidR="00D30C49">
        <w:rPr>
          <w:rtl/>
          <w:lang w:bidi="ar-EG"/>
        </w:rPr>
        <w:t>عن</w:t>
      </w:r>
      <w:r w:rsidR="002A3F8F">
        <w:rPr>
          <w:rtl/>
          <w:lang w:bidi="ar-EG"/>
        </w:rPr>
        <w:t xml:space="preserve"> أبي </w:t>
      </w:r>
      <w:r w:rsidR="00D30C49">
        <w:rPr>
          <w:rtl/>
          <w:lang w:bidi="ar-EG"/>
        </w:rPr>
        <w:t xml:space="preserve">جعفر المقري </w:t>
      </w:r>
      <w:r w:rsidR="00D30C49">
        <w:rPr>
          <w:rFonts w:hint="cs"/>
          <w:rtl/>
          <w:lang w:bidi="ar-EG"/>
        </w:rPr>
        <w:t>ـ</w:t>
      </w:r>
      <w:r w:rsidR="00D30C49">
        <w:rPr>
          <w:rtl/>
          <w:lang w:bidi="ar-EG"/>
        </w:rPr>
        <w:t xml:space="preserve"> رفعه </w:t>
      </w:r>
      <w:r w:rsidR="00D30C49">
        <w:rPr>
          <w:rFonts w:hint="cs"/>
          <w:rtl/>
          <w:lang w:bidi="ar-EG"/>
        </w:rPr>
        <w:t>ـ</w:t>
      </w:r>
      <w:r w:rsidR="00D30C49">
        <w:rPr>
          <w:rtl/>
          <w:lang w:bidi="ar-EG"/>
        </w:rPr>
        <w:t xml:space="preserve"> إلى</w:t>
      </w:r>
      <w:r w:rsidR="002A3F8F">
        <w:rPr>
          <w:rtl/>
          <w:lang w:bidi="ar-EG"/>
        </w:rPr>
        <w:t xml:space="preserve"> أبي </w:t>
      </w:r>
      <w:r w:rsidR="00D30C49">
        <w:rPr>
          <w:rtl/>
          <w:lang w:bidi="ar-EG"/>
        </w:rPr>
        <w:t>عبد الله عن آبائه عن علي</w:t>
      </w:r>
      <w:r w:rsidR="00D30C49">
        <w:rPr>
          <w:rFonts w:hint="cs"/>
          <w:rtl/>
          <w:lang w:bidi="ar-EG"/>
        </w:rPr>
        <w:t>ّ</w:t>
      </w:r>
      <w:r w:rsidR="00D30C49" w:rsidRPr="00773DB2">
        <w:rPr>
          <w:sz w:val="36"/>
          <w:szCs w:val="36"/>
        </w:rPr>
        <w:t xml:space="preserve"> </w:t>
      </w:r>
      <w:r w:rsidR="00EC07CC" w:rsidRPr="00FE5ABC">
        <w:rPr>
          <w:sz w:val="40"/>
          <w:szCs w:val="36"/>
        </w:rPr>
        <w:t>i</w:t>
      </w:r>
      <w:r w:rsidR="00D30C49">
        <w:rPr>
          <w:rtl/>
          <w:lang w:bidi="ar-EG"/>
        </w:rPr>
        <w:t>قال</w:t>
      </w:r>
      <w:r w:rsidR="00D30C49">
        <w:rPr>
          <w:rFonts w:hint="cs"/>
          <w:rtl/>
          <w:lang w:bidi="ar-EG"/>
        </w:rPr>
        <w:t xml:space="preserve"> :</w:t>
      </w:r>
      <w:r w:rsidR="00067394">
        <w:rPr>
          <w:rFonts w:hint="cs"/>
          <w:rtl/>
          <w:lang w:bidi="ar-EG"/>
        </w:rPr>
        <w:t xml:space="preserve"> "</w:t>
      </w:r>
      <w:r w:rsidR="00D30C49">
        <w:rPr>
          <w:rtl/>
          <w:lang w:bidi="ar-EG"/>
        </w:rPr>
        <w:t>خمسة يجب على القاضي</w:t>
      </w:r>
      <w:r w:rsidR="00067394">
        <w:rPr>
          <w:rFonts w:hint="cs"/>
          <w:rtl/>
          <w:lang w:bidi="ar-EG"/>
        </w:rPr>
        <w:t xml:space="preserve"> .."</w:t>
      </w:r>
      <w:r w:rsidR="00D30C49">
        <w:rPr>
          <w:rtl/>
          <w:lang w:bidi="ar-EG"/>
        </w:rPr>
        <w:t xml:space="preserve"> وذكر نحوه</w:t>
      </w:r>
      <w:r w:rsidR="00D30C49">
        <w:rPr>
          <w:rFonts w:hint="cs"/>
          <w:rtl/>
          <w:lang w:bidi="ar-EG"/>
        </w:rPr>
        <w:t xml:space="preserve"> ،</w:t>
      </w:r>
      <w:r w:rsidR="00D30C49">
        <w:rPr>
          <w:rtl/>
          <w:lang w:bidi="ar-EG"/>
        </w:rPr>
        <w:t xml:space="preserve"> ورواه الشيخ </w:t>
      </w:r>
      <w:r w:rsidR="00D30C49">
        <w:rPr>
          <w:rFonts w:hint="cs"/>
          <w:rtl/>
          <w:lang w:bidi="ar-EG"/>
        </w:rPr>
        <w:t>بإسناده</w:t>
      </w:r>
      <w:r w:rsidR="00D30C49">
        <w:rPr>
          <w:rtl/>
          <w:lang w:bidi="ar-EG"/>
        </w:rPr>
        <w:t xml:space="preserve"> عن</w:t>
      </w:r>
      <w:r w:rsidR="00D30C49" w:rsidRPr="000026D4">
        <w:rPr>
          <w:rtl/>
          <w:lang w:bidi="ar-EG"/>
        </w:rPr>
        <w:t xml:space="preserve"> </w:t>
      </w:r>
      <w:r w:rsidR="00D30C49">
        <w:rPr>
          <w:rtl/>
          <w:lang w:bidi="ar-EG"/>
        </w:rPr>
        <w:t>علي</w:t>
      </w:r>
      <w:r w:rsidR="00D30C49">
        <w:rPr>
          <w:rFonts w:hint="cs"/>
          <w:rtl/>
          <w:lang w:bidi="ar-EG"/>
        </w:rPr>
        <w:t>ّ</w:t>
      </w:r>
      <w:r w:rsidR="00D30C49">
        <w:rPr>
          <w:rtl/>
          <w:lang w:bidi="ar-EG"/>
        </w:rPr>
        <w:t xml:space="preserve"> بن إبراهيم إلا أنه قال</w:t>
      </w:r>
      <w:r w:rsidR="00D30C49">
        <w:rPr>
          <w:rFonts w:hint="cs"/>
          <w:rtl/>
          <w:lang w:bidi="ar-EG"/>
        </w:rPr>
        <w:t xml:space="preserve"> :</w:t>
      </w:r>
      <w:r w:rsidR="00D30C49">
        <w:rPr>
          <w:rtl/>
          <w:lang w:bidi="ar-EG"/>
        </w:rPr>
        <w:t xml:space="preserve"> بظاهر الحال</w:t>
      </w:r>
      <w:r w:rsidR="00D30C49">
        <w:rPr>
          <w:rFonts w:hint="cs"/>
          <w:rtl/>
          <w:lang w:bidi="ar-EG"/>
        </w:rPr>
        <w:t xml:space="preserve"> .</w:t>
      </w:r>
      <w:r w:rsidR="00D30C49">
        <w:rPr>
          <w:rtl/>
          <w:lang w:bidi="ar-EG"/>
        </w:rPr>
        <w:t xml:space="preserve"> </w:t>
      </w:r>
      <w:r w:rsidR="00D30C49" w:rsidRPr="002853EC">
        <w:rPr>
          <w:rFonts w:hint="cs"/>
          <w:rtl/>
          <w:lang w:bidi="ar-EG"/>
        </w:rPr>
        <w:t xml:space="preserve">لكنها لا </w:t>
      </w:r>
      <w:r w:rsidR="002C614B">
        <w:rPr>
          <w:rFonts w:hint="cs"/>
          <w:rtl/>
          <w:lang w:bidi="ar-EG"/>
        </w:rPr>
        <w:t>تـن</w:t>
      </w:r>
      <w:r w:rsidR="00D30C49">
        <w:rPr>
          <w:rFonts w:hint="cs"/>
          <w:rtl/>
          <w:lang w:bidi="ar-EG"/>
        </w:rPr>
        <w:t xml:space="preserve">فعهم لأمرين : الأوّل </w:t>
      </w:r>
      <w:r w:rsidR="0055235A">
        <w:rPr>
          <w:rFonts w:hint="cs"/>
          <w:rtl/>
          <w:lang w:bidi="ar-EG"/>
        </w:rPr>
        <w:t>هي</w:t>
      </w:r>
      <w:r w:rsidR="00D30C49" w:rsidRPr="002853EC">
        <w:rPr>
          <w:rFonts w:hint="cs"/>
          <w:rtl/>
          <w:lang w:bidi="ar-EG"/>
        </w:rPr>
        <w:t xml:space="preserve"> ضعيفة السند بالإرسال</w:t>
      </w:r>
      <w:r w:rsidR="00D30C49">
        <w:rPr>
          <w:rFonts w:hint="cs"/>
          <w:rtl/>
          <w:lang w:bidi="ar-EG"/>
        </w:rPr>
        <w:t xml:space="preserve"> ، والثاني </w:t>
      </w:r>
      <w:r w:rsidR="0055235A">
        <w:rPr>
          <w:rFonts w:hint="cs"/>
          <w:rtl/>
          <w:lang w:bidi="ar-EG"/>
        </w:rPr>
        <w:t>إ</w:t>
      </w:r>
      <w:r w:rsidR="00D30C49">
        <w:rPr>
          <w:rFonts w:hint="cs"/>
          <w:rtl/>
          <w:lang w:bidi="ar-EG"/>
        </w:rPr>
        <w:t xml:space="preserve">نّ ذيلها يقول </w:t>
      </w:r>
      <w:r w:rsidR="000E7D9B" w:rsidRPr="000E7D9B">
        <w:rPr>
          <w:rFonts w:cs="Lotus" w:hint="cs"/>
          <w:sz w:val="28"/>
          <w:szCs w:val="32"/>
          <w:rtl/>
        </w:rPr>
        <w:t>&gt;</w:t>
      </w:r>
      <w:r w:rsidR="00D30C49">
        <w:rPr>
          <w:rFonts w:hint="cs"/>
          <w:rtl/>
          <w:lang w:bidi="ar-EG"/>
        </w:rPr>
        <w:t xml:space="preserve"> فإذا كان ظاهره مأموناً (</w:t>
      </w:r>
      <w:r w:rsidR="00D30C49" w:rsidRPr="00E93FB8">
        <w:rPr>
          <w:rFonts w:hint="cs"/>
          <w:sz w:val="32"/>
          <w:szCs w:val="24"/>
          <w:rtl/>
          <w:lang w:bidi="ar-EG"/>
        </w:rPr>
        <w:t>أي ثقة</w:t>
      </w:r>
      <w:r w:rsidR="00D30C49">
        <w:rPr>
          <w:rFonts w:hint="cs"/>
          <w:rtl/>
          <w:lang w:bidi="ar-EG"/>
        </w:rPr>
        <w:t>) جازت شهادته</w:t>
      </w:r>
      <w:r w:rsidR="00D30C49">
        <w:rPr>
          <w:rFonts w:cs="Lotus" w:hint="cs"/>
          <w:sz w:val="27"/>
          <w:szCs w:val="27"/>
          <w:rtl/>
        </w:rPr>
        <w:t xml:space="preserve"> </w:t>
      </w:r>
      <w:r w:rsidR="0038282C">
        <w:rPr>
          <w:rFonts w:cs="Lotus" w:hint="cs"/>
          <w:sz w:val="28"/>
          <w:szCs w:val="32"/>
          <w:rtl/>
        </w:rPr>
        <w:t xml:space="preserve">&lt; </w:t>
      </w:r>
      <w:r w:rsidR="00D30C49">
        <w:rPr>
          <w:rFonts w:hint="cs"/>
          <w:rtl/>
          <w:lang w:bidi="ar-EG"/>
        </w:rPr>
        <w:t xml:space="preserve">فهي إذن مقيّدة بالوثاقة ، وقد يستدلّ بالسيرة على قبول قوله لأنّ هكذا أمور لا تعرف </w:t>
      </w:r>
      <w:r w:rsidR="0055235A">
        <w:rPr>
          <w:rFonts w:hint="cs"/>
          <w:rtl/>
          <w:lang w:bidi="ar-EG"/>
        </w:rPr>
        <w:t>غالباً</w:t>
      </w:r>
      <w:r w:rsidR="00D30C49">
        <w:rPr>
          <w:rFonts w:hint="cs"/>
          <w:rtl/>
          <w:lang w:bidi="ar-EG"/>
        </w:rPr>
        <w:t xml:space="preserve"> إلا من قِبَل صاحب الدعوى .</w:t>
      </w:r>
    </w:p>
    <w:p w:rsidR="00D30C49" w:rsidRDefault="00067394" w:rsidP="00091A48">
      <w:pPr>
        <w:pStyle w:val="1"/>
        <w:ind w:firstLine="0"/>
        <w:jc w:val="both"/>
        <w:rPr>
          <w:rtl/>
          <w:lang w:bidi="ar-EG"/>
        </w:rPr>
      </w:pPr>
      <w:r>
        <w:rPr>
          <w:rFonts w:hint="cs"/>
          <w:rtl/>
          <w:lang w:bidi="ar-EG"/>
        </w:rPr>
        <w:t xml:space="preserve">  </w:t>
      </w:r>
      <w:r w:rsidR="009D5780">
        <w:rPr>
          <w:rFonts w:hint="cs"/>
          <w:rtl/>
          <w:lang w:bidi="ar-EG"/>
        </w:rPr>
        <w:t xml:space="preserve"> </w:t>
      </w:r>
      <w:r w:rsidR="00D30C49" w:rsidRPr="009D5780">
        <w:rPr>
          <w:rFonts w:cs="Al-Sadiq Bold" w:hint="cs"/>
          <w:rtl/>
          <w:lang w:bidi="ar-EG"/>
        </w:rPr>
        <w:t>أقول :</w:t>
      </w:r>
      <w:r w:rsidR="00D30C49">
        <w:rPr>
          <w:rFonts w:hint="cs"/>
          <w:rtl/>
          <w:lang w:bidi="ar-EG"/>
        </w:rPr>
        <w:t xml:space="preserve"> إن حصل الوثوق بدعواه أنه هاشمي ولو من باب الوثوق بد</w:t>
      </w:r>
      <w:r w:rsidR="0055235A">
        <w:rPr>
          <w:rFonts w:hint="cs"/>
          <w:rtl/>
          <w:lang w:bidi="ar-EG"/>
        </w:rPr>
        <w:t>ِ</w:t>
      </w:r>
      <w:r w:rsidR="00D30C49">
        <w:rPr>
          <w:rFonts w:hint="cs"/>
          <w:rtl/>
          <w:lang w:bidi="ar-EG"/>
        </w:rPr>
        <w:t>ينه وتقواه</w:t>
      </w:r>
      <w:r w:rsidR="00D30C49" w:rsidRPr="00404C0D">
        <w:rPr>
          <w:rFonts w:hint="cs"/>
          <w:rtl/>
          <w:lang w:bidi="ar-EG"/>
        </w:rPr>
        <w:t xml:space="preserve"> </w:t>
      </w:r>
      <w:r w:rsidR="0055235A">
        <w:rPr>
          <w:rFonts w:hint="cs"/>
          <w:rtl/>
          <w:lang w:bidi="ar-EG"/>
        </w:rPr>
        <w:t>فلا كلام وذلك لحجية الوثوق والإ</w:t>
      </w:r>
      <w:r w:rsidR="00D30C49">
        <w:rPr>
          <w:rFonts w:hint="cs"/>
          <w:rtl/>
          <w:lang w:bidi="ar-EG"/>
        </w:rPr>
        <w:t>طمئنان شرعاً ، وكذلك إنْ حصل الوثوق بهاشمي</w:t>
      </w:r>
      <w:r w:rsidR="0055235A">
        <w:rPr>
          <w:rFonts w:hint="cs"/>
          <w:rtl/>
          <w:lang w:bidi="ar-EG"/>
        </w:rPr>
        <w:t>َّ</w:t>
      </w:r>
      <w:r w:rsidR="00D30C49">
        <w:rPr>
          <w:rFonts w:hint="cs"/>
          <w:rtl/>
          <w:lang w:bidi="ar-EG"/>
        </w:rPr>
        <w:t>ت</w:t>
      </w:r>
      <w:r w:rsidR="0055235A">
        <w:rPr>
          <w:rFonts w:hint="cs"/>
          <w:rtl/>
          <w:lang w:bidi="ar-EG"/>
        </w:rPr>
        <w:t>ِ</w:t>
      </w:r>
      <w:r w:rsidR="00D30C49">
        <w:rPr>
          <w:rFonts w:hint="cs"/>
          <w:rtl/>
          <w:lang w:bidi="ar-EG"/>
        </w:rPr>
        <w:t xml:space="preserve">ه من خلال شهرة هاشميتهم في البلد </w:t>
      </w:r>
      <w:r w:rsidR="0055235A">
        <w:rPr>
          <w:rFonts w:hint="cs"/>
          <w:rtl/>
          <w:lang w:bidi="ar-EG"/>
        </w:rPr>
        <w:t xml:space="preserve">، </w:t>
      </w:r>
      <w:r w:rsidR="00D30C49">
        <w:rPr>
          <w:rFonts w:hint="cs"/>
          <w:rtl/>
          <w:lang w:bidi="ar-EG"/>
        </w:rPr>
        <w:t>وعلى هذا سيرة الناس والمتشرعة</w:t>
      </w:r>
      <w:r w:rsidR="00D30C49" w:rsidRPr="00404C0D">
        <w:rPr>
          <w:rFonts w:hint="cs"/>
          <w:rtl/>
          <w:lang w:bidi="ar-EG"/>
        </w:rPr>
        <w:t xml:space="preserve"> </w:t>
      </w:r>
      <w:r w:rsidR="00D30C49">
        <w:rPr>
          <w:rFonts w:hint="cs"/>
          <w:rtl/>
          <w:lang w:bidi="ar-EG"/>
        </w:rPr>
        <w:t>،</w:t>
      </w:r>
      <w:r w:rsidR="00D30C49" w:rsidRPr="00404C0D">
        <w:rPr>
          <w:rFonts w:hint="cs"/>
          <w:rtl/>
          <w:lang w:bidi="ar-EG"/>
        </w:rPr>
        <w:t xml:space="preserve"> </w:t>
      </w:r>
      <w:r w:rsidR="00D30C49">
        <w:rPr>
          <w:rFonts w:hint="cs"/>
          <w:rtl/>
          <w:lang w:bidi="ar-EG"/>
        </w:rPr>
        <w:t xml:space="preserve">وإنْ لم يحصل الوثوق وقلنا بحجية خبر الثقة في الموضوعات فكذلك يكفي قوله ، وأما في غير هذه الفروض فلا وجه شرعاً ولا عقلائياً للأخذ بقوله ، بل الأصول </w:t>
      </w:r>
      <w:r w:rsidR="002C614B">
        <w:rPr>
          <w:rFonts w:hint="cs"/>
          <w:rtl/>
          <w:lang w:bidi="ar-EG"/>
        </w:rPr>
        <w:t>تـن</w:t>
      </w:r>
      <w:r w:rsidR="00D30C49">
        <w:rPr>
          <w:rFonts w:hint="cs"/>
          <w:rtl/>
          <w:lang w:bidi="ar-EG"/>
        </w:rPr>
        <w:t>في حجية</w:t>
      </w:r>
      <w:r w:rsidR="0055235A">
        <w:rPr>
          <w:rFonts w:hint="cs"/>
          <w:rtl/>
          <w:lang w:bidi="ar-EG"/>
        </w:rPr>
        <w:t>َ</w:t>
      </w:r>
      <w:r w:rsidR="00D30C49">
        <w:rPr>
          <w:rFonts w:hint="cs"/>
          <w:rtl/>
          <w:lang w:bidi="ar-EG"/>
        </w:rPr>
        <w:t xml:space="preserve"> قول</w:t>
      </w:r>
      <w:r w:rsidR="0055235A">
        <w:rPr>
          <w:rFonts w:hint="cs"/>
          <w:rtl/>
          <w:lang w:bidi="ar-EG"/>
        </w:rPr>
        <w:t>ِ</w:t>
      </w:r>
      <w:r w:rsidR="00D30C49">
        <w:rPr>
          <w:rFonts w:hint="cs"/>
          <w:rtl/>
          <w:lang w:bidi="ar-EG"/>
        </w:rPr>
        <w:t xml:space="preserve">ه .   </w:t>
      </w:r>
    </w:p>
    <w:p w:rsidR="00D30C49" w:rsidRPr="00E93FB8" w:rsidRDefault="00D30C49" w:rsidP="00091A48">
      <w:pPr>
        <w:pStyle w:val="1"/>
        <w:ind w:firstLine="0"/>
        <w:jc w:val="both"/>
        <w:rPr>
          <w:sz w:val="28"/>
          <w:rtl/>
          <w:lang w:bidi="ar-EG"/>
        </w:rPr>
      </w:pPr>
      <w:r>
        <w:rPr>
          <w:rFonts w:hint="cs"/>
          <w:rtl/>
          <w:lang w:bidi="ar-EG"/>
        </w:rPr>
        <w:t>(2) ذكر في الجواهر حيلةً للتخلص من مشكلة عدم إحراز هاشمية</w:t>
      </w:r>
      <w:r w:rsidR="0055235A">
        <w:rPr>
          <w:rFonts w:hint="cs"/>
          <w:rtl/>
          <w:lang w:bidi="ar-EG"/>
        </w:rPr>
        <w:t>ِ</w:t>
      </w:r>
      <w:r>
        <w:rPr>
          <w:rFonts w:hint="cs"/>
          <w:rtl/>
          <w:lang w:bidi="ar-EG"/>
        </w:rPr>
        <w:t xml:space="preserve"> مدّعي الهاشمية ، وذلك إذا كان هذا الذي يدّعي الهاشمية</w:t>
      </w:r>
      <w:r w:rsidR="0055235A">
        <w:rPr>
          <w:rFonts w:hint="cs"/>
          <w:rtl/>
          <w:lang w:bidi="ar-EG"/>
        </w:rPr>
        <w:t>َ</w:t>
      </w:r>
      <w:r>
        <w:rPr>
          <w:rFonts w:hint="cs"/>
          <w:rtl/>
          <w:lang w:bidi="ar-EG"/>
        </w:rPr>
        <w:t xml:space="preserve"> ثقةً مأموناً ـ </w:t>
      </w:r>
      <w:r w:rsidRPr="0055235A">
        <w:rPr>
          <w:rFonts w:hint="cs"/>
          <w:sz w:val="32"/>
          <w:szCs w:val="24"/>
          <w:rtl/>
          <w:lang w:bidi="ar-EG"/>
        </w:rPr>
        <w:t xml:space="preserve">ولم نقل بحجية خبر الثقة في الموضوعات </w:t>
      </w:r>
      <w:r>
        <w:rPr>
          <w:rFonts w:hint="cs"/>
          <w:rtl/>
          <w:lang w:bidi="ar-EG"/>
        </w:rPr>
        <w:t>ـ وكان دافع الخمس يحتمل أن يكون الوكيل الهاشمي بانياً اعتقاده بهاشمية نفسه على الحسّ لا على الحدس ، فإننا نوكّله بدفع سهم السادة إلى الهاشم</w:t>
      </w:r>
      <w:r w:rsidR="00884951">
        <w:rPr>
          <w:rFonts w:hint="cs"/>
          <w:rtl/>
          <w:lang w:bidi="ar-EG"/>
        </w:rPr>
        <w:t>يـي</w:t>
      </w:r>
      <w:r>
        <w:rPr>
          <w:rFonts w:hint="cs"/>
          <w:rtl/>
          <w:lang w:bidi="ar-EG"/>
        </w:rPr>
        <w:t>ن</w:t>
      </w:r>
      <w:r w:rsidR="0055235A">
        <w:rPr>
          <w:rFonts w:hint="cs"/>
          <w:rtl/>
          <w:lang w:bidi="ar-EG"/>
        </w:rPr>
        <w:t xml:space="preserve"> ،</w:t>
      </w:r>
      <w:r>
        <w:rPr>
          <w:rFonts w:hint="cs"/>
          <w:rtl/>
          <w:lang w:bidi="ar-EG"/>
        </w:rPr>
        <w:t xml:space="preserve"> ثم الوكيل</w:t>
      </w:r>
      <w:r w:rsidR="0055235A">
        <w:rPr>
          <w:rFonts w:hint="cs"/>
          <w:rtl/>
          <w:lang w:bidi="ar-EG"/>
        </w:rPr>
        <w:t>ُ</w:t>
      </w:r>
      <w:r>
        <w:rPr>
          <w:rFonts w:hint="cs"/>
          <w:rtl/>
          <w:lang w:bidi="ar-EG"/>
        </w:rPr>
        <w:t xml:space="preserve"> بنفسه يأخذ</w:t>
      </w:r>
      <w:r w:rsidR="0055235A">
        <w:rPr>
          <w:rFonts w:hint="cs"/>
          <w:rtl/>
          <w:lang w:bidi="ar-EG"/>
        </w:rPr>
        <w:t>ُ من سهم السادة لاعتقاده</w:t>
      </w:r>
      <w:r>
        <w:rPr>
          <w:rFonts w:hint="cs"/>
          <w:rtl/>
          <w:lang w:bidi="ar-EG"/>
        </w:rPr>
        <w:t xml:space="preserve"> بهاشمية نفسه ، والع</w:t>
      </w:r>
      <w:r w:rsidR="0055235A">
        <w:rPr>
          <w:rFonts w:hint="cs"/>
          <w:rtl/>
          <w:lang w:bidi="ar-EG"/>
        </w:rPr>
        <w:t>ِ</w:t>
      </w:r>
      <w:r>
        <w:rPr>
          <w:rFonts w:hint="cs"/>
          <w:rtl/>
          <w:lang w:bidi="ar-EG"/>
        </w:rPr>
        <w:t>برة</w:t>
      </w:r>
      <w:r w:rsidR="0055235A">
        <w:rPr>
          <w:rFonts w:hint="cs"/>
          <w:rtl/>
          <w:lang w:bidi="ar-EG"/>
        </w:rPr>
        <w:t>ُ</w:t>
      </w:r>
      <w:r>
        <w:rPr>
          <w:rFonts w:hint="cs"/>
          <w:rtl/>
          <w:lang w:bidi="ar-EG"/>
        </w:rPr>
        <w:t xml:space="preserve"> في براءة ذمة الموكّل ـ </w:t>
      </w:r>
      <w:r w:rsidRPr="00470654">
        <w:rPr>
          <w:rFonts w:hint="cs"/>
          <w:sz w:val="24"/>
          <w:szCs w:val="24"/>
          <w:rtl/>
          <w:lang w:bidi="ar-EG"/>
        </w:rPr>
        <w:t>كالمجتهد مثلاً</w:t>
      </w:r>
      <w:r>
        <w:rPr>
          <w:rFonts w:hint="cs"/>
          <w:rtl/>
          <w:lang w:bidi="ar-EG"/>
        </w:rPr>
        <w:t xml:space="preserve"> ـ هي بالإيمان بوثاقة الوكيل وأما</w:t>
      </w:r>
      <w:r w:rsidR="002C614B">
        <w:rPr>
          <w:rFonts w:hint="cs"/>
          <w:rtl/>
          <w:lang w:bidi="ar-EG"/>
        </w:rPr>
        <w:t>نـت</w:t>
      </w:r>
      <w:r>
        <w:rPr>
          <w:rFonts w:hint="cs"/>
          <w:rtl/>
          <w:lang w:bidi="ar-EG"/>
        </w:rPr>
        <w:t>ه</w:t>
      </w:r>
      <w:r w:rsidR="0055235A">
        <w:rPr>
          <w:rFonts w:hint="cs"/>
          <w:rtl/>
          <w:lang w:bidi="ar-EG"/>
        </w:rPr>
        <w:t xml:space="preserve"> ، لكنْ</w:t>
      </w:r>
      <w:r>
        <w:rPr>
          <w:rFonts w:hint="cs"/>
          <w:rtl/>
          <w:lang w:bidi="ar-EG"/>
        </w:rPr>
        <w:t xml:space="preserve"> بشرط عدم ع</w:t>
      </w:r>
      <w:r w:rsidR="002C6ECD">
        <w:rPr>
          <w:rFonts w:hint="cs"/>
          <w:rtl/>
          <w:lang w:bidi="ar-EG"/>
        </w:rPr>
        <w:t>ِ</w:t>
      </w:r>
      <w:r>
        <w:rPr>
          <w:rFonts w:hint="cs"/>
          <w:rtl/>
          <w:lang w:bidi="ar-EG"/>
        </w:rPr>
        <w:t>ل</w:t>
      </w:r>
      <w:r w:rsidR="002C6ECD">
        <w:rPr>
          <w:rFonts w:hint="cs"/>
          <w:rtl/>
          <w:lang w:bidi="ar-EG"/>
        </w:rPr>
        <w:t>ْ</w:t>
      </w:r>
      <w:r>
        <w:rPr>
          <w:rFonts w:hint="cs"/>
          <w:rtl/>
          <w:lang w:bidi="ar-EG"/>
        </w:rPr>
        <w:t>م</w:t>
      </w:r>
      <w:r w:rsidR="002C6ECD">
        <w:rPr>
          <w:rFonts w:hint="cs"/>
          <w:rtl/>
          <w:lang w:bidi="ar-EG"/>
        </w:rPr>
        <w:t>ِ</w:t>
      </w:r>
      <w:r>
        <w:rPr>
          <w:rFonts w:hint="cs"/>
          <w:rtl/>
          <w:lang w:bidi="ar-EG"/>
        </w:rPr>
        <w:t xml:space="preserve"> الموكّل بخطأ اعتقاد الوكيل . </w:t>
      </w:r>
      <w:r w:rsidRPr="002B6093">
        <w:rPr>
          <w:rFonts w:hint="cs"/>
          <w:rtl/>
          <w:lang w:bidi="ar-EG"/>
        </w:rPr>
        <w:t>وقد تبعه في ذلك الكثير من علمائنا</w:t>
      </w:r>
      <w:r>
        <w:rPr>
          <w:rFonts w:hint="cs"/>
          <w:rtl/>
          <w:lang w:bidi="ar-EG"/>
        </w:rPr>
        <w:t xml:space="preserve"> </w:t>
      </w:r>
      <w:r w:rsidRPr="002B6093">
        <w:rPr>
          <w:rFonts w:hint="cs"/>
          <w:rtl/>
          <w:lang w:bidi="ar-EG"/>
        </w:rPr>
        <w:t>(</w:t>
      </w:r>
      <w:r w:rsidRPr="00D923E2">
        <w:rPr>
          <w:rFonts w:hint="cs"/>
          <w:sz w:val="24"/>
          <w:szCs w:val="24"/>
          <w:rtl/>
          <w:lang w:bidi="ar-EG"/>
        </w:rPr>
        <w:t>راجع العروة المجلد الرابع من طبعة الستة مجلّدات</w:t>
      </w:r>
      <w:r w:rsidRPr="002B6093">
        <w:rPr>
          <w:rFonts w:hint="cs"/>
          <w:rtl/>
          <w:lang w:bidi="ar-EG"/>
        </w:rPr>
        <w:t>)</w:t>
      </w:r>
      <w:r>
        <w:rPr>
          <w:rFonts w:hint="cs"/>
          <w:rtl/>
          <w:lang w:bidi="ar-EG"/>
        </w:rPr>
        <w:t xml:space="preserve"> ، ويستدلّ على ذلك بما رواه  في ال</w:t>
      </w:r>
      <w:r>
        <w:rPr>
          <w:rtl/>
          <w:lang w:bidi="ar-EG"/>
        </w:rPr>
        <w:t>كا</w:t>
      </w:r>
      <w:r>
        <w:rPr>
          <w:rFonts w:hint="cs"/>
          <w:rtl/>
          <w:lang w:bidi="ar-EG"/>
        </w:rPr>
        <w:t>في عن</w:t>
      </w:r>
      <w:r>
        <w:rPr>
          <w:rtl/>
          <w:lang w:bidi="ar-EG"/>
        </w:rPr>
        <w:t xml:space="preserve"> عدة من أصحابنا عن سهل بن زياد عن الحسن بن محبوب عن صالح بن رزين قال د</w:t>
      </w:r>
      <w:r>
        <w:rPr>
          <w:rFonts w:hint="cs"/>
          <w:rtl/>
          <w:lang w:bidi="ar-EG"/>
        </w:rPr>
        <w:t>ف</w:t>
      </w:r>
      <w:r>
        <w:rPr>
          <w:rtl/>
          <w:lang w:bidi="ar-EG"/>
        </w:rPr>
        <w:t>ع إل</w:t>
      </w:r>
      <w:r>
        <w:rPr>
          <w:rFonts w:hint="cs"/>
          <w:rtl/>
          <w:lang w:bidi="ar-EG"/>
        </w:rPr>
        <w:t>يّ</w:t>
      </w:r>
      <w:r>
        <w:rPr>
          <w:rtl/>
          <w:lang w:bidi="ar-EG"/>
        </w:rPr>
        <w:t xml:space="preserve"> شهاب</w:t>
      </w:r>
      <w:r>
        <w:rPr>
          <w:rFonts w:hint="cs"/>
          <w:rtl/>
          <w:lang w:bidi="ar-EG"/>
        </w:rPr>
        <w:t>ُ</w:t>
      </w:r>
      <w:r>
        <w:rPr>
          <w:rtl/>
          <w:lang w:bidi="ar-EG"/>
        </w:rPr>
        <w:t xml:space="preserve"> بن</w:t>
      </w:r>
      <w:r>
        <w:rPr>
          <w:rFonts w:hint="cs"/>
          <w:rtl/>
          <w:lang w:bidi="ar-EG"/>
        </w:rPr>
        <w:t>ُ</w:t>
      </w:r>
      <w:r>
        <w:rPr>
          <w:rtl/>
          <w:lang w:bidi="ar-EG"/>
        </w:rPr>
        <w:t xml:space="preserve"> عبد ربه دراهم</w:t>
      </w:r>
      <w:r>
        <w:rPr>
          <w:rFonts w:hint="cs"/>
          <w:rtl/>
          <w:lang w:bidi="ar-EG"/>
        </w:rPr>
        <w:t>َ</w:t>
      </w:r>
      <w:r>
        <w:rPr>
          <w:rtl/>
          <w:lang w:bidi="ar-EG"/>
        </w:rPr>
        <w:t xml:space="preserve"> من الزكاة </w:t>
      </w:r>
      <w:r>
        <w:rPr>
          <w:rFonts w:hint="cs"/>
          <w:rtl/>
          <w:lang w:bidi="ar-EG"/>
        </w:rPr>
        <w:t>أ</w:t>
      </w:r>
      <w:r>
        <w:rPr>
          <w:rtl/>
          <w:lang w:bidi="ar-EG"/>
        </w:rPr>
        <w:t>قس</w:t>
      </w:r>
      <w:r>
        <w:rPr>
          <w:rFonts w:hint="cs"/>
          <w:rtl/>
          <w:lang w:bidi="ar-EG"/>
        </w:rPr>
        <w:t>ّ</w:t>
      </w:r>
      <w:r>
        <w:rPr>
          <w:rtl/>
          <w:lang w:bidi="ar-EG"/>
        </w:rPr>
        <w:t>مها ف</w:t>
      </w:r>
      <w:r>
        <w:rPr>
          <w:rFonts w:hint="cs"/>
          <w:rtl/>
          <w:lang w:bidi="ar-EG"/>
        </w:rPr>
        <w:t>أ</w:t>
      </w:r>
      <w:r>
        <w:rPr>
          <w:rtl/>
          <w:lang w:bidi="ar-EG"/>
        </w:rPr>
        <w:t>تيت</w:t>
      </w:r>
      <w:r>
        <w:rPr>
          <w:rFonts w:hint="cs"/>
          <w:rtl/>
          <w:lang w:bidi="ar-EG"/>
        </w:rPr>
        <w:t>ُ</w:t>
      </w:r>
      <w:r>
        <w:rPr>
          <w:rtl/>
          <w:lang w:bidi="ar-EG"/>
        </w:rPr>
        <w:t>ه يوما</w:t>
      </w:r>
      <w:r>
        <w:rPr>
          <w:rFonts w:hint="cs"/>
          <w:rtl/>
          <w:lang w:bidi="ar-EG"/>
        </w:rPr>
        <w:t>ً</w:t>
      </w:r>
      <w:r>
        <w:rPr>
          <w:rtl/>
          <w:lang w:bidi="ar-EG"/>
        </w:rPr>
        <w:t xml:space="preserve"> فسألني</w:t>
      </w:r>
      <w:r>
        <w:rPr>
          <w:rFonts w:hint="cs"/>
          <w:rtl/>
          <w:lang w:bidi="ar-EG"/>
        </w:rPr>
        <w:t xml:space="preserve"> :</w:t>
      </w:r>
      <w:r>
        <w:rPr>
          <w:rtl/>
          <w:lang w:bidi="ar-EG"/>
        </w:rPr>
        <w:t xml:space="preserve"> هل قس</w:t>
      </w:r>
      <w:r>
        <w:rPr>
          <w:rFonts w:hint="cs"/>
          <w:rtl/>
          <w:lang w:bidi="ar-EG"/>
        </w:rPr>
        <w:t>ّ</w:t>
      </w:r>
      <w:r>
        <w:rPr>
          <w:rtl/>
          <w:lang w:bidi="ar-EG"/>
        </w:rPr>
        <w:t>متها</w:t>
      </w:r>
      <w:r>
        <w:rPr>
          <w:rFonts w:hint="cs"/>
          <w:rtl/>
          <w:lang w:bidi="ar-EG"/>
        </w:rPr>
        <w:t xml:space="preserve"> ؟ </w:t>
      </w:r>
      <w:r w:rsidRPr="00E93FB8">
        <w:rPr>
          <w:sz w:val="28"/>
          <w:rtl/>
          <w:lang w:bidi="ar-EG"/>
        </w:rPr>
        <w:t>فقلت</w:t>
      </w:r>
      <w:r w:rsidRPr="00E93FB8">
        <w:rPr>
          <w:rFonts w:hint="cs"/>
          <w:sz w:val="28"/>
          <w:rtl/>
          <w:lang w:bidi="ar-EG"/>
        </w:rPr>
        <w:t xml:space="preserve"> :</w:t>
      </w:r>
      <w:r w:rsidRPr="00E93FB8">
        <w:rPr>
          <w:sz w:val="28"/>
          <w:rtl/>
          <w:lang w:bidi="ar-EG"/>
        </w:rPr>
        <w:t xml:space="preserve"> لا</w:t>
      </w:r>
      <w:r w:rsidRPr="00E93FB8">
        <w:rPr>
          <w:rFonts w:hint="cs"/>
          <w:sz w:val="28"/>
          <w:rtl/>
          <w:lang w:bidi="ar-EG"/>
        </w:rPr>
        <w:t xml:space="preserve"> ،</w:t>
      </w:r>
      <w:r w:rsidRPr="00E93FB8">
        <w:rPr>
          <w:sz w:val="28"/>
          <w:rtl/>
          <w:lang w:bidi="ar-EG"/>
        </w:rPr>
        <w:t xml:space="preserve"> فأسمعني كلاما</w:t>
      </w:r>
      <w:r w:rsidRPr="00E93FB8">
        <w:rPr>
          <w:rFonts w:hint="cs"/>
          <w:sz w:val="28"/>
          <w:rtl/>
          <w:lang w:bidi="ar-EG"/>
        </w:rPr>
        <w:t>ً</w:t>
      </w:r>
      <w:r w:rsidRPr="00E93FB8">
        <w:rPr>
          <w:sz w:val="28"/>
          <w:rtl/>
          <w:lang w:bidi="ar-EG"/>
        </w:rPr>
        <w:t xml:space="preserve"> فيه بعض</w:t>
      </w:r>
      <w:r w:rsidR="0055235A">
        <w:rPr>
          <w:rFonts w:hint="cs"/>
          <w:sz w:val="28"/>
          <w:rtl/>
          <w:lang w:bidi="ar-EG"/>
        </w:rPr>
        <w:t>ُ</w:t>
      </w:r>
      <w:r w:rsidRPr="00E93FB8">
        <w:rPr>
          <w:sz w:val="28"/>
          <w:rtl/>
          <w:lang w:bidi="ar-EG"/>
        </w:rPr>
        <w:t xml:space="preserve"> الغ</w:t>
      </w:r>
      <w:r w:rsidR="0055235A">
        <w:rPr>
          <w:rFonts w:hint="cs"/>
          <w:sz w:val="28"/>
          <w:rtl/>
          <w:lang w:bidi="ar-EG"/>
        </w:rPr>
        <w:t>ِ</w:t>
      </w:r>
      <w:r w:rsidRPr="00E93FB8">
        <w:rPr>
          <w:sz w:val="28"/>
          <w:rtl/>
          <w:lang w:bidi="ar-EG"/>
        </w:rPr>
        <w:t>ل</w:t>
      </w:r>
      <w:r w:rsidR="0055235A">
        <w:rPr>
          <w:rFonts w:hint="cs"/>
          <w:sz w:val="28"/>
          <w:rtl/>
          <w:lang w:bidi="ar-EG"/>
        </w:rPr>
        <w:t>ْ</w:t>
      </w:r>
      <w:r w:rsidRPr="00E93FB8">
        <w:rPr>
          <w:sz w:val="28"/>
          <w:rtl/>
          <w:lang w:bidi="ar-EG"/>
        </w:rPr>
        <w:t>ظ</w:t>
      </w:r>
      <w:r w:rsidR="0055235A">
        <w:rPr>
          <w:rFonts w:hint="cs"/>
          <w:sz w:val="28"/>
          <w:rtl/>
          <w:lang w:bidi="ar-EG"/>
        </w:rPr>
        <w:t>َ</w:t>
      </w:r>
      <w:r w:rsidRPr="00E93FB8">
        <w:rPr>
          <w:sz w:val="28"/>
          <w:rtl/>
          <w:lang w:bidi="ar-EG"/>
        </w:rPr>
        <w:t>ة</w:t>
      </w:r>
      <w:r w:rsidRPr="00E93FB8">
        <w:rPr>
          <w:rFonts w:hint="cs"/>
          <w:sz w:val="28"/>
          <w:rtl/>
          <w:lang w:bidi="ar-EG"/>
        </w:rPr>
        <w:t xml:space="preserve"> ،</w:t>
      </w:r>
      <w:r w:rsidRPr="00E93FB8">
        <w:rPr>
          <w:sz w:val="28"/>
          <w:rtl/>
          <w:lang w:bidi="ar-EG"/>
        </w:rPr>
        <w:t xml:space="preserve"> فطرحت</w:t>
      </w:r>
      <w:r w:rsidRPr="00E93FB8">
        <w:rPr>
          <w:rFonts w:hint="cs"/>
          <w:sz w:val="28"/>
          <w:rtl/>
          <w:lang w:bidi="ar-EG"/>
        </w:rPr>
        <w:t>ُ</w:t>
      </w:r>
      <w:r w:rsidRPr="00E93FB8">
        <w:rPr>
          <w:sz w:val="28"/>
          <w:rtl/>
          <w:lang w:bidi="ar-EG"/>
        </w:rPr>
        <w:t xml:space="preserve"> ما كان بقي من الدراهم وقمت مغضبا</w:t>
      </w:r>
      <w:r w:rsidRPr="00E93FB8">
        <w:rPr>
          <w:rFonts w:hint="cs"/>
          <w:sz w:val="28"/>
          <w:rtl/>
          <w:lang w:bidi="ar-EG"/>
        </w:rPr>
        <w:t>ً ،</w:t>
      </w:r>
      <w:r w:rsidRPr="00E93FB8">
        <w:rPr>
          <w:sz w:val="28"/>
          <w:rtl/>
          <w:lang w:bidi="ar-EG"/>
        </w:rPr>
        <w:t xml:space="preserve"> فقال لي</w:t>
      </w:r>
      <w:r w:rsidRPr="00E93FB8">
        <w:rPr>
          <w:rFonts w:hint="cs"/>
          <w:sz w:val="28"/>
          <w:rtl/>
          <w:lang w:bidi="ar-EG"/>
        </w:rPr>
        <w:t xml:space="preserve"> :</w:t>
      </w:r>
      <w:r w:rsidRPr="00E93FB8">
        <w:rPr>
          <w:sz w:val="28"/>
          <w:rtl/>
          <w:lang w:bidi="ar-EG"/>
        </w:rPr>
        <w:t xml:space="preserve"> </w:t>
      </w:r>
      <w:r w:rsidRPr="00E93FB8">
        <w:rPr>
          <w:rFonts w:hint="cs"/>
          <w:sz w:val="28"/>
          <w:rtl/>
          <w:lang w:bidi="ar-EG"/>
        </w:rPr>
        <w:t>اِرجع</w:t>
      </w:r>
      <w:r w:rsidRPr="00E93FB8">
        <w:rPr>
          <w:sz w:val="28"/>
          <w:rtl/>
          <w:lang w:bidi="ar-EG"/>
        </w:rPr>
        <w:t xml:space="preserve"> حتى أحد</w:t>
      </w:r>
      <w:r w:rsidRPr="00E93FB8">
        <w:rPr>
          <w:rFonts w:hint="cs"/>
          <w:sz w:val="28"/>
          <w:rtl/>
          <w:lang w:bidi="ar-EG"/>
        </w:rPr>
        <w:t>ّ</w:t>
      </w:r>
      <w:r w:rsidRPr="00E93FB8">
        <w:rPr>
          <w:sz w:val="28"/>
          <w:rtl/>
          <w:lang w:bidi="ar-EG"/>
        </w:rPr>
        <w:t>ثك ب</w:t>
      </w:r>
      <w:r w:rsidRPr="00E93FB8">
        <w:rPr>
          <w:rFonts w:hint="cs"/>
          <w:sz w:val="28"/>
          <w:rtl/>
          <w:lang w:bidi="ar-EG"/>
        </w:rPr>
        <w:t>ما</w:t>
      </w:r>
      <w:r w:rsidRPr="00E93FB8">
        <w:rPr>
          <w:sz w:val="28"/>
          <w:rtl/>
          <w:lang w:bidi="ar-EG"/>
        </w:rPr>
        <w:t xml:space="preserve"> سمعته من جعفر بن محمد</w:t>
      </w:r>
      <w:r w:rsidR="00EC07CC" w:rsidRPr="00EC07CC">
        <w:rPr>
          <w:sz w:val="36"/>
          <w:szCs w:val="36"/>
        </w:rPr>
        <w:t>o</w:t>
      </w:r>
      <w:r w:rsidRPr="00E93FB8">
        <w:rPr>
          <w:sz w:val="28"/>
          <w:rtl/>
          <w:lang w:bidi="ar-EG"/>
        </w:rPr>
        <w:t xml:space="preserve"> فرجعت</w:t>
      </w:r>
      <w:r w:rsidRPr="00E93FB8">
        <w:rPr>
          <w:rFonts w:hint="cs"/>
          <w:sz w:val="28"/>
          <w:rtl/>
          <w:lang w:bidi="ar-EG"/>
        </w:rPr>
        <w:t xml:space="preserve"> </w:t>
      </w:r>
      <w:r w:rsidRPr="00E93FB8">
        <w:rPr>
          <w:sz w:val="28"/>
          <w:rtl/>
          <w:lang w:bidi="ar-EG"/>
        </w:rPr>
        <w:t>فقال</w:t>
      </w:r>
      <w:r w:rsidRPr="00E93FB8">
        <w:rPr>
          <w:rFonts w:hint="cs"/>
          <w:sz w:val="28"/>
          <w:rtl/>
          <w:lang w:bidi="ar-EG"/>
        </w:rPr>
        <w:t xml:space="preserve"> :</w:t>
      </w:r>
      <w:r w:rsidRPr="00E93FB8">
        <w:rPr>
          <w:sz w:val="28"/>
          <w:rtl/>
          <w:lang w:bidi="ar-EG"/>
        </w:rPr>
        <w:t xml:space="preserve"> قلت ل</w:t>
      </w:r>
      <w:r w:rsidR="0002602B">
        <w:rPr>
          <w:sz w:val="28"/>
          <w:rtl/>
          <w:lang w:bidi="ar-EG"/>
        </w:rPr>
        <w:t>أبي</w:t>
      </w:r>
      <w:r w:rsidRPr="00E93FB8">
        <w:rPr>
          <w:sz w:val="28"/>
          <w:rtl/>
          <w:lang w:bidi="ar-EG"/>
        </w:rPr>
        <w:t xml:space="preserve"> عبد الله</w:t>
      </w:r>
      <w:r w:rsidRPr="00AC3F45">
        <w:rPr>
          <w:sz w:val="36"/>
          <w:szCs w:val="36"/>
          <w:lang w:bidi="ar-EG"/>
        </w:rPr>
        <w:t>t</w:t>
      </w:r>
      <w:r w:rsidRPr="00E93FB8">
        <w:rPr>
          <w:rFonts w:hint="cs"/>
          <w:sz w:val="28"/>
          <w:rtl/>
          <w:lang w:bidi="ar-EG"/>
        </w:rPr>
        <w:t xml:space="preserve"> : إ</w:t>
      </w:r>
      <w:r w:rsidRPr="00E93FB8">
        <w:rPr>
          <w:sz w:val="28"/>
          <w:rtl/>
          <w:lang w:bidi="ar-EG"/>
        </w:rPr>
        <w:t>ن</w:t>
      </w:r>
      <w:r w:rsidRPr="00E93FB8">
        <w:rPr>
          <w:rFonts w:hint="cs"/>
          <w:sz w:val="28"/>
          <w:rtl/>
          <w:lang w:bidi="ar-EG"/>
        </w:rPr>
        <w:t>ي</w:t>
      </w:r>
      <w:r w:rsidRPr="00E93FB8">
        <w:rPr>
          <w:sz w:val="28"/>
          <w:rtl/>
          <w:lang w:bidi="ar-EG"/>
        </w:rPr>
        <w:t xml:space="preserve"> إذا وجبت زكاتي أخرجتها فادفع منها إلى م</w:t>
      </w:r>
      <w:r w:rsidR="0055235A">
        <w:rPr>
          <w:rFonts w:hint="cs"/>
          <w:sz w:val="28"/>
          <w:rtl/>
          <w:lang w:bidi="ar-EG"/>
        </w:rPr>
        <w:t>َ</w:t>
      </w:r>
      <w:r w:rsidRPr="00E93FB8">
        <w:rPr>
          <w:sz w:val="28"/>
          <w:rtl/>
          <w:lang w:bidi="ar-EG"/>
        </w:rPr>
        <w:t>ن أثق به يقس</w:t>
      </w:r>
      <w:r w:rsidRPr="00E93FB8">
        <w:rPr>
          <w:rFonts w:hint="cs"/>
          <w:sz w:val="28"/>
          <w:rtl/>
          <w:lang w:bidi="ar-EG"/>
        </w:rPr>
        <w:t>ّ</w:t>
      </w:r>
      <w:r w:rsidRPr="00E93FB8">
        <w:rPr>
          <w:sz w:val="28"/>
          <w:rtl/>
          <w:lang w:bidi="ar-EG"/>
        </w:rPr>
        <w:t>مها</w:t>
      </w:r>
      <w:r w:rsidRPr="00E93FB8">
        <w:rPr>
          <w:rFonts w:hint="cs"/>
          <w:sz w:val="28"/>
          <w:rtl/>
          <w:lang w:bidi="ar-EG"/>
        </w:rPr>
        <w:t xml:space="preserve"> ؟</w:t>
      </w:r>
      <w:r w:rsidRPr="00E93FB8">
        <w:rPr>
          <w:sz w:val="28"/>
          <w:rtl/>
          <w:lang w:bidi="ar-EG"/>
        </w:rPr>
        <w:t xml:space="preserve"> قال</w:t>
      </w:r>
      <w:r w:rsidRPr="00E93FB8">
        <w:rPr>
          <w:rFonts w:hint="cs"/>
          <w:sz w:val="28"/>
          <w:rtl/>
          <w:lang w:bidi="ar-EG"/>
        </w:rPr>
        <w:t xml:space="preserve"> : </w:t>
      </w:r>
      <w:r w:rsidR="000E7D9B" w:rsidRPr="000E7D9B">
        <w:rPr>
          <w:rFonts w:cs="Lotus" w:hint="cs"/>
          <w:sz w:val="28"/>
          <w:szCs w:val="32"/>
          <w:rtl/>
        </w:rPr>
        <w:t>&gt;</w:t>
      </w:r>
      <w:r w:rsidRPr="00E93FB8">
        <w:rPr>
          <w:sz w:val="28"/>
          <w:rtl/>
          <w:lang w:bidi="ar-EG"/>
        </w:rPr>
        <w:t xml:space="preserve"> نعم لا بأس بذلك</w:t>
      </w:r>
      <w:r w:rsidRPr="00E93FB8">
        <w:rPr>
          <w:rFonts w:hint="cs"/>
          <w:sz w:val="28"/>
          <w:rtl/>
          <w:lang w:bidi="ar-EG"/>
        </w:rPr>
        <w:t xml:space="preserve"> ، أ</w:t>
      </w:r>
      <w:r w:rsidRPr="00E93FB8">
        <w:rPr>
          <w:sz w:val="28"/>
          <w:rtl/>
          <w:lang w:bidi="ar-EG"/>
        </w:rPr>
        <w:t xml:space="preserve">ما </w:t>
      </w:r>
      <w:r w:rsidRPr="00E93FB8">
        <w:rPr>
          <w:rFonts w:hint="cs"/>
          <w:sz w:val="28"/>
          <w:rtl/>
          <w:lang w:bidi="ar-EG"/>
        </w:rPr>
        <w:t>إ</w:t>
      </w:r>
      <w:r w:rsidRPr="00E93FB8">
        <w:rPr>
          <w:sz w:val="28"/>
          <w:rtl/>
          <w:lang w:bidi="ar-EG"/>
        </w:rPr>
        <w:t>نه أحد المعطين</w:t>
      </w:r>
      <w:r w:rsidRPr="00E93FB8">
        <w:rPr>
          <w:rFonts w:hint="cs"/>
          <w:sz w:val="28"/>
          <w:rtl/>
          <w:lang w:bidi="ar-EG"/>
        </w:rPr>
        <w:t xml:space="preserve"> </w:t>
      </w:r>
      <w:r w:rsidR="0038282C">
        <w:rPr>
          <w:rFonts w:cs="Lotus" w:hint="cs"/>
          <w:sz w:val="28"/>
          <w:szCs w:val="32"/>
          <w:rtl/>
        </w:rPr>
        <w:t xml:space="preserve">&lt; </w:t>
      </w:r>
      <w:r w:rsidRPr="00E93FB8">
        <w:rPr>
          <w:sz w:val="28"/>
          <w:rtl/>
          <w:lang w:bidi="ar-EG"/>
        </w:rPr>
        <w:t xml:space="preserve">قال صالح </w:t>
      </w:r>
      <w:r w:rsidRPr="00E93FB8">
        <w:rPr>
          <w:rFonts w:hint="cs"/>
          <w:sz w:val="28"/>
          <w:rtl/>
          <w:lang w:bidi="ar-EG"/>
        </w:rPr>
        <w:t>فأخذت</w:t>
      </w:r>
      <w:r w:rsidRPr="00E93FB8">
        <w:rPr>
          <w:sz w:val="28"/>
          <w:rtl/>
          <w:lang w:bidi="ar-EG"/>
        </w:rPr>
        <w:t xml:space="preserve"> الدراهم حيث سمعت الحديث فقس</w:t>
      </w:r>
      <w:r w:rsidRPr="00E93FB8">
        <w:rPr>
          <w:rFonts w:hint="cs"/>
          <w:sz w:val="28"/>
          <w:rtl/>
          <w:lang w:bidi="ar-EG"/>
        </w:rPr>
        <w:t>ّ</w:t>
      </w:r>
      <w:r w:rsidRPr="00E93FB8">
        <w:rPr>
          <w:sz w:val="28"/>
          <w:rtl/>
          <w:lang w:bidi="ar-EG"/>
        </w:rPr>
        <w:t>متها</w:t>
      </w:r>
      <w:r w:rsidRPr="00E93FB8">
        <w:rPr>
          <w:rFonts w:hint="cs"/>
          <w:sz w:val="28"/>
          <w:rtl/>
          <w:lang w:bidi="ar-EG"/>
        </w:rPr>
        <w:t xml:space="preserve"> </w:t>
      </w:r>
      <w:r w:rsidRPr="00E93FB8">
        <w:rPr>
          <w:sz w:val="28"/>
          <w:rtl/>
          <w:lang w:bidi="ar-EG"/>
        </w:rPr>
        <w:t>.</w:t>
      </w:r>
      <w:r w:rsidRPr="00E93FB8">
        <w:rPr>
          <w:rFonts w:hint="cs"/>
          <w:sz w:val="28"/>
          <w:rtl/>
          <w:lang w:bidi="ar-EG"/>
        </w:rPr>
        <w:t xml:space="preserve"> وهي معتبرة السند عندنا ، فالسائل يسأل الإمام</w:t>
      </w:r>
      <w:r w:rsidRPr="009D5780">
        <w:rPr>
          <w:sz w:val="36"/>
          <w:szCs w:val="36"/>
        </w:rPr>
        <w:t>t</w:t>
      </w:r>
      <w:r w:rsidRPr="00E93FB8">
        <w:rPr>
          <w:rFonts w:hint="cs"/>
          <w:sz w:val="28"/>
          <w:rtl/>
          <w:lang w:bidi="ar-EG"/>
        </w:rPr>
        <w:t xml:space="preserve"> إ</w:t>
      </w:r>
      <w:r w:rsidRPr="00E93FB8">
        <w:rPr>
          <w:sz w:val="28"/>
          <w:rtl/>
          <w:lang w:bidi="ar-EG"/>
        </w:rPr>
        <w:t>ن</w:t>
      </w:r>
      <w:r w:rsidRPr="00E93FB8">
        <w:rPr>
          <w:rFonts w:hint="cs"/>
          <w:sz w:val="28"/>
          <w:rtl/>
          <w:lang w:bidi="ar-EG"/>
        </w:rPr>
        <w:t>ي</w:t>
      </w:r>
      <w:r w:rsidRPr="00E93FB8">
        <w:rPr>
          <w:sz w:val="28"/>
          <w:rtl/>
          <w:lang w:bidi="ar-EG"/>
        </w:rPr>
        <w:t xml:space="preserve"> إذا وجبت زكاتي أخرجتها ف</w:t>
      </w:r>
      <w:r w:rsidRPr="00E93FB8">
        <w:rPr>
          <w:rFonts w:hint="cs"/>
          <w:sz w:val="28"/>
          <w:rtl/>
          <w:lang w:bidi="ar-EG"/>
        </w:rPr>
        <w:t>أ</w:t>
      </w:r>
      <w:r w:rsidRPr="00E93FB8">
        <w:rPr>
          <w:sz w:val="28"/>
          <w:rtl/>
          <w:lang w:bidi="ar-EG"/>
        </w:rPr>
        <w:t>دفع منها إلى من أثق به</w:t>
      </w:r>
      <w:r w:rsidRPr="00E93FB8">
        <w:rPr>
          <w:rFonts w:hint="cs"/>
          <w:sz w:val="28"/>
          <w:rtl/>
          <w:lang w:bidi="ar-EG"/>
        </w:rPr>
        <w:t xml:space="preserve"> </w:t>
      </w:r>
      <w:r w:rsidRPr="00E93FB8">
        <w:rPr>
          <w:sz w:val="28"/>
          <w:rtl/>
          <w:lang w:bidi="ar-EG"/>
        </w:rPr>
        <w:t>يقس</w:t>
      </w:r>
      <w:r w:rsidRPr="00E93FB8">
        <w:rPr>
          <w:rFonts w:hint="cs"/>
          <w:sz w:val="28"/>
          <w:rtl/>
          <w:lang w:bidi="ar-EG"/>
        </w:rPr>
        <w:t>ّ</w:t>
      </w:r>
      <w:r w:rsidRPr="00E93FB8">
        <w:rPr>
          <w:sz w:val="28"/>
          <w:rtl/>
          <w:lang w:bidi="ar-EG"/>
        </w:rPr>
        <w:t>مها</w:t>
      </w:r>
      <w:r w:rsidRPr="00E93FB8">
        <w:rPr>
          <w:rFonts w:hint="cs"/>
          <w:sz w:val="28"/>
          <w:rtl/>
          <w:lang w:bidi="ar-EG"/>
        </w:rPr>
        <w:t xml:space="preserve"> هو ولا أحقّق أنا بعد ذلك وإنما أترك أمر التحقيق في الهاشمية والفقر إليه ، وجاء الجواب صريحاً في جواز الإعتماد على وثاقة الوكيل ، ومن المعلوم عدم الفرق هنا</w:t>
      </w:r>
      <w:r w:rsidR="00746EF1">
        <w:rPr>
          <w:rFonts w:hint="cs"/>
          <w:sz w:val="28"/>
          <w:rtl/>
          <w:lang w:bidi="ar-EG"/>
        </w:rPr>
        <w:t xml:space="preserve"> بين </w:t>
      </w:r>
      <w:r w:rsidRPr="00E93FB8">
        <w:rPr>
          <w:rFonts w:hint="cs"/>
          <w:sz w:val="28"/>
          <w:rtl/>
          <w:lang w:bidi="ar-EG"/>
        </w:rPr>
        <w:t>الزكاة والخمس ، ولم يشترط الإمام حصول الوثوق بوصول الزكاة إلى المستحقّ ، واعتبر الميزان الدفع</w:t>
      </w:r>
      <w:r w:rsidR="002C6ECD">
        <w:rPr>
          <w:rFonts w:hint="cs"/>
          <w:sz w:val="28"/>
          <w:rtl/>
          <w:lang w:bidi="ar-EG"/>
        </w:rPr>
        <w:t>َ</w:t>
      </w:r>
      <w:r w:rsidRPr="00E93FB8">
        <w:rPr>
          <w:rFonts w:hint="cs"/>
          <w:sz w:val="28"/>
          <w:rtl/>
          <w:lang w:bidi="ar-EG"/>
        </w:rPr>
        <w:t xml:space="preserve"> إلى الثقة ، أي أنّ هذا الوكيل الثقة هو الذي يحدّد الهاشمي والفقير ، </w:t>
      </w:r>
      <w:r w:rsidR="002C6ECD">
        <w:rPr>
          <w:rFonts w:hint="cs"/>
          <w:sz w:val="28"/>
          <w:rtl/>
          <w:lang w:bidi="ar-EG"/>
        </w:rPr>
        <w:t>فإذا اعتقد في نفسه الهاشميّةَ فأ</w:t>
      </w:r>
      <w:r w:rsidR="002C614B">
        <w:rPr>
          <w:rFonts w:hint="cs"/>
          <w:sz w:val="28"/>
          <w:rtl/>
          <w:lang w:bidi="ar-EG"/>
        </w:rPr>
        <w:t>نـت</w:t>
      </w:r>
      <w:r w:rsidR="002C6ECD">
        <w:rPr>
          <w:rFonts w:hint="cs"/>
          <w:sz w:val="28"/>
          <w:rtl/>
          <w:lang w:bidi="ar-EG"/>
        </w:rPr>
        <w:t xml:space="preserve"> بريءُ الذمّة ، </w:t>
      </w:r>
      <w:r w:rsidRPr="00E93FB8">
        <w:rPr>
          <w:rFonts w:hint="cs"/>
          <w:sz w:val="28"/>
          <w:rtl/>
          <w:lang w:bidi="ar-EG"/>
        </w:rPr>
        <w:t>ولذلك قال الإمام</w:t>
      </w:r>
      <w:r w:rsidRPr="00AC3F45">
        <w:rPr>
          <w:sz w:val="36"/>
          <w:szCs w:val="36"/>
        </w:rPr>
        <w:t>t</w:t>
      </w:r>
      <w:r w:rsidRPr="00E93FB8">
        <w:rPr>
          <w:rFonts w:hint="cs"/>
          <w:sz w:val="28"/>
          <w:rtl/>
          <w:lang w:bidi="ar-EG"/>
        </w:rPr>
        <w:t xml:space="preserve"> </w:t>
      </w:r>
      <w:r w:rsidR="000E7D9B" w:rsidRPr="000E7D9B">
        <w:rPr>
          <w:rFonts w:cs="Lotus" w:hint="cs"/>
          <w:sz w:val="28"/>
          <w:szCs w:val="32"/>
          <w:rtl/>
        </w:rPr>
        <w:t>&gt;</w:t>
      </w:r>
      <w:r w:rsidRPr="00E93FB8">
        <w:rPr>
          <w:rFonts w:hint="cs"/>
          <w:sz w:val="28"/>
          <w:rtl/>
          <w:lang w:bidi="ar-EG"/>
        </w:rPr>
        <w:t xml:space="preserve"> </w:t>
      </w:r>
      <w:r w:rsidRPr="009D5780">
        <w:rPr>
          <w:rFonts w:cs="Al-Sadiq Bold" w:hint="cs"/>
          <w:sz w:val="28"/>
          <w:rtl/>
          <w:lang w:bidi="ar-EG"/>
        </w:rPr>
        <w:t>أما إنه أحد المعطين</w:t>
      </w:r>
      <w:r w:rsidRPr="00E93FB8">
        <w:rPr>
          <w:rFonts w:hint="cs"/>
          <w:sz w:val="28"/>
          <w:rtl/>
          <w:lang w:bidi="ar-EG"/>
        </w:rPr>
        <w:t xml:space="preserve"> </w:t>
      </w:r>
      <w:r w:rsidR="000E7D9B" w:rsidRPr="000E7D9B">
        <w:rPr>
          <w:rFonts w:cs="Lotus" w:hint="cs"/>
          <w:sz w:val="28"/>
          <w:szCs w:val="32"/>
          <w:rtl/>
        </w:rPr>
        <w:t>&lt;</w:t>
      </w:r>
      <w:r w:rsidRPr="00E93FB8">
        <w:rPr>
          <w:rFonts w:hint="cs"/>
          <w:sz w:val="28"/>
          <w:rtl/>
          <w:lang w:bidi="ar-EG"/>
        </w:rPr>
        <w:t xml:space="preserve"> أي مرجعية التحقيق إليه في هذه الحالة لأنه أحد المعطين ولست أ</w:t>
      </w:r>
      <w:r w:rsidR="002C614B">
        <w:rPr>
          <w:rFonts w:hint="cs"/>
          <w:sz w:val="28"/>
          <w:rtl/>
          <w:lang w:bidi="ar-EG"/>
        </w:rPr>
        <w:t>نـت</w:t>
      </w:r>
      <w:r w:rsidRPr="00E93FB8">
        <w:rPr>
          <w:rFonts w:hint="cs"/>
          <w:sz w:val="28"/>
          <w:rtl/>
          <w:lang w:bidi="ar-EG"/>
        </w:rPr>
        <w:t xml:space="preserve"> المعطي الوحيد لتتكفل أ</w:t>
      </w:r>
      <w:r w:rsidR="002C614B">
        <w:rPr>
          <w:rFonts w:hint="cs"/>
          <w:sz w:val="28"/>
          <w:rtl/>
          <w:lang w:bidi="ar-EG"/>
        </w:rPr>
        <w:t>نـت</w:t>
      </w:r>
      <w:r w:rsidRPr="00E93FB8">
        <w:rPr>
          <w:rFonts w:hint="cs"/>
          <w:sz w:val="28"/>
          <w:rtl/>
          <w:lang w:bidi="ar-EG"/>
        </w:rPr>
        <w:t xml:space="preserve"> وحدك بالتحقيق ، فنائب</w:t>
      </w:r>
      <w:r w:rsidR="0055235A">
        <w:rPr>
          <w:rFonts w:hint="cs"/>
          <w:sz w:val="28"/>
          <w:rtl/>
          <w:lang w:bidi="ar-EG"/>
        </w:rPr>
        <w:t>ُ</w:t>
      </w:r>
      <w:r w:rsidRPr="00E93FB8">
        <w:rPr>
          <w:rFonts w:hint="cs"/>
          <w:sz w:val="28"/>
          <w:rtl/>
          <w:lang w:bidi="ar-EG"/>
        </w:rPr>
        <w:t>ك مثل</w:t>
      </w:r>
      <w:r w:rsidR="0055235A">
        <w:rPr>
          <w:rFonts w:hint="cs"/>
          <w:sz w:val="28"/>
          <w:rtl/>
          <w:lang w:bidi="ar-EG"/>
        </w:rPr>
        <w:t>ُ</w:t>
      </w:r>
      <w:r w:rsidRPr="00E93FB8">
        <w:rPr>
          <w:rFonts w:hint="cs"/>
          <w:sz w:val="28"/>
          <w:rtl/>
          <w:lang w:bidi="ar-EG"/>
        </w:rPr>
        <w:t>ك في التحقيق ، فليس الوكيل مجرّد آلة أو يد عن الموكّل كالص</w:t>
      </w:r>
      <w:r w:rsidR="002C614B">
        <w:rPr>
          <w:rFonts w:hint="cs"/>
          <w:sz w:val="28"/>
          <w:rtl/>
          <w:lang w:bidi="ar-EG"/>
        </w:rPr>
        <w:t>بـي</w:t>
      </w:r>
      <w:r w:rsidRPr="00E93FB8">
        <w:rPr>
          <w:rFonts w:hint="cs"/>
          <w:sz w:val="28"/>
          <w:rtl/>
          <w:lang w:bidi="ar-EG"/>
        </w:rPr>
        <w:t xml:space="preserve"> الصغير إذا أعطاه أبوه مالاً ليعطيه للفقير الواقف على الباب .</w:t>
      </w:r>
    </w:p>
    <w:p w:rsidR="00D30C49" w:rsidRPr="00E93FB8" w:rsidRDefault="00067394" w:rsidP="00091A48">
      <w:pPr>
        <w:pStyle w:val="1"/>
        <w:ind w:firstLine="0"/>
        <w:jc w:val="both"/>
        <w:rPr>
          <w:spacing w:val="-2"/>
          <w:sz w:val="28"/>
          <w:rtl/>
          <w:lang w:bidi="ar-EG"/>
        </w:rPr>
      </w:pPr>
      <w:r>
        <w:rPr>
          <w:rFonts w:hint="cs"/>
          <w:sz w:val="28"/>
          <w:rtl/>
          <w:lang w:bidi="ar-EG"/>
        </w:rPr>
        <w:t xml:space="preserve"> </w:t>
      </w:r>
      <w:r w:rsidR="0055235A">
        <w:rPr>
          <w:rFonts w:hint="cs"/>
          <w:sz w:val="28"/>
          <w:rtl/>
          <w:lang w:bidi="ar-EG"/>
        </w:rPr>
        <w:t xml:space="preserve">  وهذا لا يعني أ</w:t>
      </w:r>
      <w:r w:rsidR="00D30C49" w:rsidRPr="00E93FB8">
        <w:rPr>
          <w:rFonts w:hint="cs"/>
          <w:sz w:val="28"/>
          <w:rtl/>
          <w:lang w:bidi="ar-EG"/>
        </w:rPr>
        <w:t>نّ إعطاء الوكيل الثقة هو إعطاء</w:t>
      </w:r>
      <w:r w:rsidR="0055235A">
        <w:rPr>
          <w:rFonts w:hint="cs"/>
          <w:sz w:val="28"/>
          <w:rtl/>
          <w:lang w:bidi="ar-EG"/>
        </w:rPr>
        <w:t>ٌ</w:t>
      </w:r>
      <w:r w:rsidR="00D30C49" w:rsidRPr="00E93FB8">
        <w:rPr>
          <w:rFonts w:hint="cs"/>
          <w:sz w:val="28"/>
          <w:rtl/>
          <w:lang w:bidi="ar-EG"/>
        </w:rPr>
        <w:t xml:space="preserve"> للمستحقّ ، ولكن </w:t>
      </w:r>
      <w:r w:rsidR="0055235A">
        <w:rPr>
          <w:rFonts w:hint="cs"/>
          <w:sz w:val="28"/>
          <w:rtl/>
          <w:lang w:bidi="ar-EG"/>
        </w:rPr>
        <w:t>هذا يعني أ</w:t>
      </w:r>
      <w:r w:rsidR="00D30C49" w:rsidRPr="00E93FB8">
        <w:rPr>
          <w:rFonts w:hint="cs"/>
          <w:sz w:val="28"/>
          <w:rtl/>
          <w:lang w:bidi="ar-EG"/>
        </w:rPr>
        <w:t>نّ إعطاءه كاف</w:t>
      </w:r>
      <w:r w:rsidR="0055235A">
        <w:rPr>
          <w:rFonts w:hint="cs"/>
          <w:sz w:val="28"/>
          <w:rtl/>
          <w:lang w:bidi="ar-EG"/>
        </w:rPr>
        <w:t>ٍ في براءة الذمّة ما لم يَعلم خطأ</w:t>
      </w:r>
      <w:r w:rsidR="00D30C49" w:rsidRPr="00E93FB8">
        <w:rPr>
          <w:rFonts w:hint="cs"/>
          <w:sz w:val="28"/>
          <w:rtl/>
          <w:lang w:bidi="ar-EG"/>
        </w:rPr>
        <w:t>ه .</w:t>
      </w:r>
    </w:p>
    <w:p w:rsidR="00D30C49" w:rsidRPr="00E93FB8" w:rsidRDefault="00BC5C14" w:rsidP="009D5780">
      <w:pPr>
        <w:pStyle w:val="1"/>
        <w:ind w:firstLine="0"/>
        <w:jc w:val="center"/>
        <w:rPr>
          <w:rFonts w:cs="Lotus"/>
          <w:rtl/>
        </w:rPr>
      </w:pPr>
      <w:r w:rsidRPr="00BC5C14">
        <w:rPr>
          <w:rFonts w:cs="Lotus" w:hint="cs"/>
          <w:szCs w:val="32"/>
          <w:rtl/>
        </w:rPr>
        <w:t>*</w:t>
      </w:r>
      <w:r w:rsidR="00D30C49" w:rsidRPr="00E93FB8">
        <w:rPr>
          <w:rFonts w:cs="Lotus" w:hint="cs"/>
          <w:rtl/>
        </w:rPr>
        <w:t xml:space="preserve">   </w:t>
      </w:r>
      <w:r w:rsidRPr="00BC5C14">
        <w:rPr>
          <w:rFonts w:cs="Lotus" w:hint="cs"/>
          <w:szCs w:val="32"/>
          <w:rtl/>
        </w:rPr>
        <w:t>*</w:t>
      </w:r>
      <w:r w:rsidR="00D30C49" w:rsidRPr="00E93FB8">
        <w:rPr>
          <w:rFonts w:cs="Lotus" w:hint="cs"/>
          <w:rtl/>
        </w:rPr>
        <w:t xml:space="preserve">   </w:t>
      </w:r>
      <w:r w:rsidRPr="00BC5C14">
        <w:rPr>
          <w:rFonts w:cs="Lotus" w:hint="cs"/>
          <w:szCs w:val="32"/>
          <w:rtl/>
        </w:rPr>
        <w:t>*</w:t>
      </w:r>
      <w:r w:rsidR="00D30C49" w:rsidRPr="00E93FB8">
        <w:rPr>
          <w:rFonts w:cs="Lotus" w:hint="cs"/>
          <w:rtl/>
        </w:rPr>
        <w:t xml:space="preserve">   </w:t>
      </w:r>
      <w:r w:rsidRPr="00BC5C14">
        <w:rPr>
          <w:rFonts w:cs="Lotus" w:hint="cs"/>
          <w:szCs w:val="32"/>
          <w:rtl/>
        </w:rPr>
        <w:t>*</w:t>
      </w:r>
      <w:r w:rsidR="00D30C49" w:rsidRPr="00E93FB8">
        <w:rPr>
          <w:rFonts w:cs="Lotus" w:hint="cs"/>
          <w:rtl/>
        </w:rPr>
        <w:t xml:space="preserve">   </w:t>
      </w:r>
      <w:r w:rsidRPr="00BC5C14">
        <w:rPr>
          <w:rFonts w:cs="Lotus" w:hint="cs"/>
          <w:szCs w:val="32"/>
          <w:rtl/>
        </w:rPr>
        <w:t>*</w:t>
      </w:r>
    </w:p>
    <w:p w:rsidR="00D30C49" w:rsidRPr="00E93FB8" w:rsidRDefault="00D055DC" w:rsidP="00091A48">
      <w:pPr>
        <w:pStyle w:val="2"/>
        <w:ind w:firstLine="0"/>
        <w:jc w:val="both"/>
        <w:rPr>
          <w:sz w:val="32"/>
          <w:szCs w:val="32"/>
          <w:rtl/>
        </w:rPr>
      </w:pPr>
      <w:bookmarkStart w:id="156" w:name="_Toc241729385"/>
      <w:r>
        <w:rPr>
          <w:rFonts w:hint="cs"/>
          <w:b/>
          <w:bCs/>
          <w:sz w:val="32"/>
          <w:szCs w:val="32"/>
          <w:rtl/>
          <w:lang w:bidi="ar-EG"/>
        </w:rPr>
        <w:t xml:space="preserve">  </w:t>
      </w:r>
      <w:r w:rsidR="00D30C49">
        <w:rPr>
          <w:rFonts w:hint="cs"/>
          <w:b/>
          <w:bCs/>
          <w:sz w:val="32"/>
          <w:szCs w:val="32"/>
          <w:rtl/>
          <w:lang w:bidi="ar-EG"/>
        </w:rPr>
        <w:t xml:space="preserve"> </w:t>
      </w:r>
      <w:r w:rsidR="00D30C49" w:rsidRPr="00067394">
        <w:rPr>
          <w:sz w:val="32"/>
          <w:szCs w:val="32"/>
          <w:rtl/>
          <w:lang w:bidi="ar-EG"/>
        </w:rPr>
        <w:t>مسألة 5</w:t>
      </w:r>
      <w:r w:rsidR="00D30C49" w:rsidRPr="00E93FB8">
        <w:rPr>
          <w:rFonts w:hint="cs"/>
          <w:sz w:val="32"/>
          <w:szCs w:val="32"/>
          <w:rtl/>
          <w:lang w:bidi="ar-EG"/>
        </w:rPr>
        <w:t xml:space="preserve"> :</w:t>
      </w:r>
      <w:r w:rsidR="00D30C49" w:rsidRPr="00E93FB8">
        <w:rPr>
          <w:sz w:val="32"/>
          <w:szCs w:val="32"/>
          <w:rtl/>
          <w:lang w:bidi="ar-EG"/>
        </w:rPr>
        <w:t xml:space="preserve"> </w:t>
      </w:r>
      <w:r w:rsidR="009E50E3">
        <w:rPr>
          <w:rFonts w:hint="cs"/>
          <w:sz w:val="32"/>
          <w:szCs w:val="32"/>
          <w:rtl/>
          <w:lang w:bidi="ar-EG"/>
        </w:rPr>
        <w:t>بما أنّ الخمس هو للإمام الحجّة</w:t>
      </w:r>
      <w:r w:rsidR="009E50E3" w:rsidRPr="009E50E3">
        <w:rPr>
          <w:sz w:val="52"/>
          <w:szCs w:val="52"/>
        </w:rPr>
        <w:t xml:space="preserve"> </w:t>
      </w:r>
      <w:r w:rsidR="00AA68F7" w:rsidRPr="00FE5ABC">
        <w:rPr>
          <w:sz w:val="44"/>
          <w:szCs w:val="44"/>
        </w:rPr>
        <w:t>r</w:t>
      </w:r>
      <w:r w:rsidR="009E50E3">
        <w:rPr>
          <w:rFonts w:hint="cs"/>
          <w:sz w:val="32"/>
          <w:szCs w:val="32"/>
          <w:rtl/>
          <w:lang w:bidi="ar-EG"/>
        </w:rPr>
        <w:t xml:space="preserve">، والحاكمُ الشرعي هو نائبه في التصرّف به ، فللحاكم الشرعي أن يأذن للمخمّس أن يعطي </w:t>
      </w:r>
      <w:r w:rsidR="009A75DD">
        <w:rPr>
          <w:rFonts w:hint="cs"/>
          <w:sz w:val="32"/>
          <w:szCs w:val="32"/>
          <w:rtl/>
          <w:lang w:bidi="ar-EG"/>
        </w:rPr>
        <w:t>ال</w:t>
      </w:r>
      <w:r w:rsidR="009E50E3">
        <w:rPr>
          <w:rFonts w:hint="cs"/>
          <w:sz w:val="32"/>
          <w:szCs w:val="32"/>
          <w:rtl/>
          <w:lang w:bidi="ar-EG"/>
        </w:rPr>
        <w:t>خمس لزوج</w:t>
      </w:r>
      <w:r w:rsidR="009A75DD">
        <w:rPr>
          <w:rFonts w:hint="cs"/>
          <w:sz w:val="32"/>
          <w:szCs w:val="32"/>
          <w:rtl/>
          <w:lang w:bidi="ar-EG"/>
        </w:rPr>
        <w:t xml:space="preserve">ة المخمّس ، لأنّ الخمس حينئذ لا يكون من زوجها وإنما يكون من الإمام الحجّة ، ومن المعلوم عند الحاكم الشرعي أنه لا يُقْدِمُ على هكذا إذْنٍ إلاّ إذا عَلِمَ </w:t>
      </w:r>
      <w:r w:rsidR="009E50E3">
        <w:rPr>
          <w:rFonts w:hint="cs"/>
          <w:sz w:val="32"/>
          <w:szCs w:val="32"/>
          <w:rtl/>
          <w:lang w:bidi="ar-EG"/>
        </w:rPr>
        <w:t>أنّ في ذلك مرضاةَ صاحب الخمس</w:t>
      </w:r>
      <w:r w:rsidR="009E50E3" w:rsidRPr="009E50E3">
        <w:rPr>
          <w:rFonts w:cs="Al-Baqer"/>
          <w:sz w:val="32"/>
          <w:szCs w:val="32"/>
        </w:rPr>
        <w:t xml:space="preserve"> </w:t>
      </w:r>
      <w:r w:rsidR="009E50E3" w:rsidRPr="009D5780">
        <w:rPr>
          <w:rFonts w:cs="Al-Baqer"/>
          <w:sz w:val="40"/>
          <w:szCs w:val="40"/>
        </w:rPr>
        <w:t>t</w:t>
      </w:r>
      <w:r w:rsidR="009E50E3">
        <w:rPr>
          <w:rFonts w:hint="cs"/>
          <w:sz w:val="32"/>
          <w:szCs w:val="32"/>
          <w:rtl/>
          <w:lang w:bidi="ar-EG"/>
        </w:rPr>
        <w:t>، وذلك في الحالات الضرورية ، ولكن في تحقّق الضرورة ومرضاة الإمام صعوبة ، إذ كان يمكن للزوج أن يعطي زوجت</w:t>
      </w:r>
      <w:r w:rsidR="009A75DD">
        <w:rPr>
          <w:rFonts w:hint="cs"/>
          <w:sz w:val="32"/>
          <w:szCs w:val="32"/>
          <w:rtl/>
          <w:lang w:bidi="ar-EG"/>
        </w:rPr>
        <w:t>َ</w:t>
      </w:r>
      <w:r w:rsidR="009E50E3">
        <w:rPr>
          <w:rFonts w:hint="cs"/>
          <w:sz w:val="32"/>
          <w:szCs w:val="32"/>
          <w:rtl/>
          <w:lang w:bidi="ar-EG"/>
        </w:rPr>
        <w:t>ه أثناء السنة ما هي مضطرّة إليه ، ويُعتبَر هذا الإنفاقُ من مؤو</w:t>
      </w:r>
      <w:r w:rsidR="002C614B">
        <w:rPr>
          <w:rFonts w:hint="cs"/>
          <w:sz w:val="32"/>
          <w:szCs w:val="32"/>
          <w:rtl/>
          <w:lang w:bidi="ar-EG"/>
        </w:rPr>
        <w:t>نـت</w:t>
      </w:r>
      <w:r w:rsidR="009E50E3">
        <w:rPr>
          <w:rFonts w:hint="cs"/>
          <w:sz w:val="32"/>
          <w:szCs w:val="32"/>
          <w:rtl/>
          <w:lang w:bidi="ar-EG"/>
        </w:rPr>
        <w:t>ه العقلائية</w:t>
      </w:r>
      <w:r w:rsidR="009E50E3" w:rsidRPr="002341DA">
        <w:rPr>
          <w:rFonts w:hint="cs"/>
          <w:vertAlign w:val="superscript"/>
          <w:rtl/>
        </w:rPr>
        <w:t xml:space="preserve"> </w:t>
      </w:r>
      <w:r w:rsidR="00D30C49" w:rsidRPr="002341DA">
        <w:rPr>
          <w:rFonts w:hint="cs"/>
          <w:vertAlign w:val="superscript"/>
          <w:rtl/>
        </w:rPr>
        <w:t>(1)</w:t>
      </w:r>
      <w:r w:rsidR="00D30C49">
        <w:rPr>
          <w:rFonts w:hint="cs"/>
          <w:rtl/>
          <w:lang w:bidi="ar-EG"/>
        </w:rPr>
        <w:t xml:space="preserve"> </w:t>
      </w:r>
      <w:r w:rsidR="00D30C49" w:rsidRPr="00E93FB8">
        <w:rPr>
          <w:rFonts w:hint="cs"/>
          <w:sz w:val="32"/>
          <w:szCs w:val="32"/>
          <w:rtl/>
          <w:lang w:bidi="ar-EG"/>
        </w:rPr>
        <w:t>،</w:t>
      </w:r>
      <w:r w:rsidR="00D30C49" w:rsidRPr="00E93FB8">
        <w:rPr>
          <w:sz w:val="32"/>
          <w:szCs w:val="32"/>
          <w:rtl/>
          <w:lang w:bidi="ar-EG"/>
        </w:rPr>
        <w:t xml:space="preserve"> </w:t>
      </w:r>
      <w:r w:rsidR="009E50E3">
        <w:rPr>
          <w:rFonts w:hint="cs"/>
          <w:sz w:val="32"/>
          <w:szCs w:val="32"/>
          <w:rtl/>
          <w:lang w:bidi="ar-EG"/>
        </w:rPr>
        <w:t xml:space="preserve">المهم هو أنّ النظر هنا هو للحاكم الشرعي فهو الذي ينظر في الأمر </w:t>
      </w:r>
      <w:r w:rsidR="009A75DD">
        <w:rPr>
          <w:rFonts w:hint="cs"/>
          <w:sz w:val="32"/>
          <w:szCs w:val="32"/>
          <w:rtl/>
          <w:lang w:bidi="ar-EG"/>
        </w:rPr>
        <w:t>عند سؤال المخمّس ليحقّق مرضاة الإمام صاحب الخمس</w:t>
      </w:r>
      <w:r w:rsidR="009A75DD" w:rsidRPr="009A75DD">
        <w:rPr>
          <w:sz w:val="40"/>
          <w:szCs w:val="40"/>
        </w:rPr>
        <w:t xml:space="preserve"> </w:t>
      </w:r>
      <w:r w:rsidR="00AA68F7" w:rsidRPr="00AA68F7">
        <w:rPr>
          <w:sz w:val="40"/>
          <w:szCs w:val="40"/>
        </w:rPr>
        <w:t>r</w:t>
      </w:r>
      <w:bookmarkEnd w:id="156"/>
      <w:r w:rsidR="004436B2">
        <w:rPr>
          <w:rFonts w:hint="cs"/>
          <w:sz w:val="32"/>
          <w:szCs w:val="32"/>
          <w:rtl/>
        </w:rPr>
        <w:t>.</w:t>
      </w:r>
    </w:p>
    <w:p w:rsidR="00D30C49" w:rsidRDefault="00D30C49" w:rsidP="00091A48">
      <w:pPr>
        <w:pStyle w:val="1"/>
        <w:ind w:firstLine="0"/>
        <w:jc w:val="both"/>
        <w:rPr>
          <w:sz w:val="32"/>
          <w:szCs w:val="26"/>
          <w:rtl/>
        </w:rPr>
      </w:pPr>
      <w:r w:rsidRPr="00971E9B">
        <w:rPr>
          <w:rFonts w:hint="cs"/>
          <w:sz w:val="32"/>
          <w:szCs w:val="26"/>
          <w:rtl/>
        </w:rPr>
        <w:t>ـــــــــــــــــــــــــــــــــــــــــــــ</w:t>
      </w:r>
    </w:p>
    <w:p w:rsidR="00D30C49" w:rsidRDefault="00D30C49" w:rsidP="00FE5ABC">
      <w:pPr>
        <w:pStyle w:val="1"/>
        <w:ind w:firstLine="0"/>
        <w:jc w:val="both"/>
        <w:rPr>
          <w:rtl/>
          <w:lang w:bidi="ar-EG"/>
        </w:rPr>
      </w:pPr>
      <w:r w:rsidRPr="00FF18D5">
        <w:rPr>
          <w:rFonts w:hint="cs"/>
          <w:rtl/>
          <w:lang w:bidi="ar-EG"/>
        </w:rPr>
        <w:t xml:space="preserve">(1) </w:t>
      </w:r>
      <w:r w:rsidR="004436B2">
        <w:rPr>
          <w:rFonts w:hint="cs"/>
          <w:rtl/>
          <w:lang w:bidi="ar-EG"/>
        </w:rPr>
        <w:t>قد يقال ب</w:t>
      </w:r>
      <w:r w:rsidRPr="00FF18D5">
        <w:rPr>
          <w:rFonts w:hint="cs"/>
          <w:rtl/>
          <w:lang w:bidi="ar-EG"/>
        </w:rPr>
        <w:t>عدم جواز</w:t>
      </w:r>
      <w:r w:rsidR="004436B2">
        <w:rPr>
          <w:rFonts w:hint="cs"/>
          <w:rtl/>
          <w:lang w:bidi="ar-EG"/>
        </w:rPr>
        <w:t>ِ</w:t>
      </w:r>
      <w:r w:rsidRPr="00FF18D5">
        <w:rPr>
          <w:rFonts w:hint="cs"/>
          <w:rtl/>
          <w:lang w:bidi="ar-EG"/>
        </w:rPr>
        <w:t xml:space="preserve"> دف</w:t>
      </w:r>
      <w:r w:rsidR="004436B2">
        <w:rPr>
          <w:rFonts w:hint="cs"/>
          <w:rtl/>
          <w:lang w:bidi="ar-EG"/>
        </w:rPr>
        <w:t>ْ</w:t>
      </w:r>
      <w:r w:rsidRPr="00FF18D5">
        <w:rPr>
          <w:rFonts w:hint="cs"/>
          <w:rtl/>
          <w:lang w:bidi="ar-EG"/>
        </w:rPr>
        <w:t>ع</w:t>
      </w:r>
      <w:r w:rsidR="004436B2">
        <w:rPr>
          <w:rFonts w:hint="cs"/>
          <w:rtl/>
          <w:lang w:bidi="ar-EG"/>
        </w:rPr>
        <w:t>ِ</w:t>
      </w:r>
      <w:r w:rsidRPr="00FF18D5">
        <w:rPr>
          <w:rFonts w:hint="cs"/>
          <w:rtl/>
          <w:lang w:bidi="ar-EG"/>
        </w:rPr>
        <w:t xml:space="preserve"> خمسه إليهم بدل النفقة الواجبة عليه وعوضاً عنها</w:t>
      </w:r>
      <w:r>
        <w:rPr>
          <w:rFonts w:hint="cs"/>
          <w:rtl/>
          <w:lang w:bidi="ar-EG"/>
        </w:rPr>
        <w:t xml:space="preserve"> ،</w:t>
      </w:r>
      <w:r w:rsidRPr="00FF18D5">
        <w:rPr>
          <w:rFonts w:hint="cs"/>
          <w:rtl/>
          <w:lang w:bidi="ar-EG"/>
        </w:rPr>
        <w:t xml:space="preserve"> وذلك لعموم التعليل فيما رواه </w:t>
      </w:r>
      <w:r w:rsidRPr="00FF18D5">
        <w:rPr>
          <w:rtl/>
          <w:lang w:bidi="ar-EG"/>
        </w:rPr>
        <w:t>محمد بن يعقوب عن محمد بن يحيى عن</w:t>
      </w:r>
      <w:r w:rsidRPr="00FF18D5">
        <w:rPr>
          <w:rFonts w:hint="cs"/>
          <w:rtl/>
          <w:lang w:bidi="ar-EG"/>
        </w:rPr>
        <w:t xml:space="preserve"> </w:t>
      </w:r>
      <w:r w:rsidRPr="00FF18D5">
        <w:rPr>
          <w:rtl/>
          <w:lang w:bidi="ar-EG"/>
        </w:rPr>
        <w:t>محمد بن الحسين</w:t>
      </w:r>
      <w:r w:rsidR="00FE5ABC">
        <w:rPr>
          <w:rFonts w:hint="cs"/>
          <w:rtl/>
          <w:lang w:bidi="ar-EG"/>
        </w:rPr>
        <w:t xml:space="preserve"> </w:t>
      </w:r>
      <w:r w:rsidRPr="00FF18D5">
        <w:rPr>
          <w:rFonts w:hint="cs"/>
          <w:rtl/>
          <w:lang w:bidi="ar-EG"/>
        </w:rPr>
        <w:t>(</w:t>
      </w:r>
      <w:r w:rsidRPr="00E93FB8">
        <w:rPr>
          <w:rFonts w:hint="cs"/>
          <w:sz w:val="32"/>
          <w:szCs w:val="24"/>
          <w:rtl/>
          <w:lang w:bidi="ar-EG"/>
        </w:rPr>
        <w:t>بن</w:t>
      </w:r>
      <w:r w:rsidR="002A3F8F">
        <w:rPr>
          <w:rFonts w:hint="cs"/>
          <w:sz w:val="32"/>
          <w:szCs w:val="24"/>
          <w:rtl/>
          <w:lang w:bidi="ar-EG"/>
        </w:rPr>
        <w:t xml:space="preserve"> أبي </w:t>
      </w:r>
      <w:r w:rsidRPr="00E93FB8">
        <w:rPr>
          <w:rFonts w:hint="cs"/>
          <w:sz w:val="32"/>
          <w:szCs w:val="24"/>
          <w:rtl/>
          <w:lang w:bidi="ar-EG"/>
        </w:rPr>
        <w:t>الخطاب</w:t>
      </w:r>
      <w:r w:rsidRPr="00FF18D5">
        <w:rPr>
          <w:rFonts w:hint="cs"/>
          <w:rtl/>
          <w:lang w:bidi="ar-EG"/>
        </w:rPr>
        <w:t>)</w:t>
      </w:r>
      <w:r w:rsidRPr="00FF18D5">
        <w:rPr>
          <w:rtl/>
          <w:lang w:bidi="ar-EG"/>
        </w:rPr>
        <w:t xml:space="preserve"> عن صفوان بن يحيى عن عبد الرحمن بن الحجاج عن</w:t>
      </w:r>
      <w:r w:rsidR="002A3F8F">
        <w:rPr>
          <w:rtl/>
          <w:lang w:bidi="ar-EG"/>
        </w:rPr>
        <w:t xml:space="preserve"> أبي </w:t>
      </w:r>
      <w:r w:rsidRPr="00FF18D5">
        <w:rPr>
          <w:rtl/>
          <w:lang w:bidi="ar-EG"/>
        </w:rPr>
        <w:t>عبد الله</w:t>
      </w:r>
      <w:r w:rsidRPr="009D5780">
        <w:rPr>
          <w:sz w:val="36"/>
          <w:szCs w:val="32"/>
          <w:lang w:bidi="ar-EG"/>
        </w:rPr>
        <w:t>t</w:t>
      </w:r>
      <w:r w:rsidRPr="00FF18D5">
        <w:rPr>
          <w:rFonts w:hint="cs"/>
          <w:rtl/>
          <w:lang w:bidi="ar-EG"/>
        </w:rPr>
        <w:t xml:space="preserve"> </w:t>
      </w:r>
      <w:r>
        <w:rPr>
          <w:rFonts w:hint="cs"/>
          <w:rtl/>
          <w:lang w:bidi="ar-EG"/>
        </w:rPr>
        <w:t>:</w:t>
      </w:r>
      <w:r>
        <w:rPr>
          <w:rtl/>
          <w:lang w:bidi="ar-EG"/>
        </w:rPr>
        <w:t xml:space="preserve"> قال</w:t>
      </w:r>
      <w:r w:rsidRPr="00FF18D5">
        <w:rPr>
          <w:rtl/>
          <w:lang w:bidi="ar-EG"/>
        </w:rPr>
        <w:t xml:space="preserve"> </w:t>
      </w:r>
      <w:r w:rsidR="000E7D9B" w:rsidRPr="000E7D9B">
        <w:rPr>
          <w:rFonts w:cs="Lotus" w:hint="cs"/>
          <w:sz w:val="28"/>
          <w:szCs w:val="32"/>
          <w:rtl/>
        </w:rPr>
        <w:t>&gt;</w:t>
      </w:r>
      <w:r w:rsidRPr="00FF18D5">
        <w:rPr>
          <w:rFonts w:hint="cs"/>
          <w:rtl/>
          <w:lang w:bidi="ar-EG"/>
        </w:rPr>
        <w:t xml:space="preserve"> </w:t>
      </w:r>
      <w:r w:rsidRPr="00FF18D5">
        <w:rPr>
          <w:rtl/>
          <w:lang w:bidi="ar-EG"/>
        </w:rPr>
        <w:t>خمسة لا يعط</w:t>
      </w:r>
      <w:r w:rsidRPr="00FF18D5">
        <w:rPr>
          <w:rFonts w:hint="cs"/>
          <w:rtl/>
          <w:lang w:bidi="ar-EG"/>
        </w:rPr>
        <w:t>َ</w:t>
      </w:r>
      <w:r w:rsidRPr="00FF18D5">
        <w:rPr>
          <w:rtl/>
          <w:lang w:bidi="ar-EG"/>
        </w:rPr>
        <w:t>ون من الزكاة شيئا</w:t>
      </w:r>
      <w:r w:rsidR="004436B2">
        <w:rPr>
          <w:rFonts w:hint="cs"/>
          <w:rtl/>
          <w:lang w:bidi="ar-EG"/>
        </w:rPr>
        <w:t>ً</w:t>
      </w:r>
      <w:r>
        <w:rPr>
          <w:rFonts w:hint="cs"/>
          <w:rtl/>
          <w:lang w:bidi="ar-EG"/>
        </w:rPr>
        <w:t xml:space="preserve"> :</w:t>
      </w:r>
      <w:r w:rsidRPr="00FF18D5">
        <w:rPr>
          <w:rtl/>
          <w:lang w:bidi="ar-EG"/>
        </w:rPr>
        <w:t xml:space="preserve"> الأب والأم والولد والمملوك والمرأة</w:t>
      </w:r>
      <w:r>
        <w:rPr>
          <w:rFonts w:hint="cs"/>
          <w:rtl/>
          <w:lang w:bidi="ar-EG"/>
        </w:rPr>
        <w:t xml:space="preserve"> ،</w:t>
      </w:r>
      <w:r w:rsidRPr="00FF18D5">
        <w:rPr>
          <w:rtl/>
          <w:lang w:bidi="ar-EG"/>
        </w:rPr>
        <w:t xml:space="preserve"> وذلك </w:t>
      </w:r>
      <w:r w:rsidRPr="00FF18D5">
        <w:rPr>
          <w:rFonts w:hint="cs"/>
          <w:rtl/>
          <w:lang w:bidi="ar-EG"/>
        </w:rPr>
        <w:t>أ</w:t>
      </w:r>
      <w:r w:rsidRPr="00FF18D5">
        <w:rPr>
          <w:rtl/>
          <w:lang w:bidi="ar-EG"/>
        </w:rPr>
        <w:t xml:space="preserve">نهم عياله لازمون له </w:t>
      </w:r>
      <w:r w:rsidR="000E7D9B" w:rsidRPr="000E7D9B">
        <w:rPr>
          <w:rFonts w:cs="Lotus" w:hint="cs"/>
          <w:sz w:val="28"/>
          <w:szCs w:val="32"/>
          <w:rtl/>
        </w:rPr>
        <w:t>&lt;</w:t>
      </w:r>
      <w:r w:rsidRPr="00FF18D5">
        <w:rPr>
          <w:rFonts w:hint="cs"/>
          <w:rtl/>
          <w:lang w:bidi="ar-EG"/>
        </w:rPr>
        <w:t xml:space="preserve"> صحيحة السند</w:t>
      </w:r>
      <w:r>
        <w:rPr>
          <w:rFonts w:hint="cs"/>
          <w:rtl/>
          <w:lang w:bidi="ar-EG"/>
        </w:rPr>
        <w:t xml:space="preserve"> ،</w:t>
      </w:r>
      <w:r w:rsidRPr="00FF18D5">
        <w:rPr>
          <w:rFonts w:hint="cs"/>
          <w:rtl/>
          <w:lang w:bidi="ar-EG"/>
        </w:rPr>
        <w:t xml:space="preserve"> وما رواه </w:t>
      </w:r>
      <w:r w:rsidRPr="00FF18D5">
        <w:rPr>
          <w:rtl/>
          <w:lang w:bidi="ar-EG"/>
        </w:rPr>
        <w:t xml:space="preserve">محمد بن علي بن الحسين في </w:t>
      </w:r>
      <w:r>
        <w:rPr>
          <w:rtl/>
          <w:lang w:bidi="ar-EG"/>
        </w:rPr>
        <w:t>العلل</w:t>
      </w:r>
      <w:r w:rsidRPr="00FF18D5">
        <w:rPr>
          <w:rtl/>
          <w:lang w:bidi="ar-EG"/>
        </w:rPr>
        <w:t xml:space="preserve"> عن محمد بن علي ماجيلويه عن محمد بن يحيى عن محمد بن أحمد عن إبراهيم بن هاشم عن</w:t>
      </w:r>
      <w:r w:rsidR="002A3F8F">
        <w:rPr>
          <w:rtl/>
          <w:lang w:bidi="ar-EG"/>
        </w:rPr>
        <w:t xml:space="preserve"> أبي </w:t>
      </w:r>
      <w:r w:rsidRPr="00FF18D5">
        <w:rPr>
          <w:rtl/>
          <w:lang w:bidi="ar-EG"/>
        </w:rPr>
        <w:t>طالب عبد الله بن الصلت عن عدة من أصحابنا يرفعونه إلى</w:t>
      </w:r>
      <w:r w:rsidR="002A3F8F">
        <w:rPr>
          <w:rtl/>
          <w:lang w:bidi="ar-EG"/>
        </w:rPr>
        <w:t xml:space="preserve"> أبي </w:t>
      </w:r>
      <w:r w:rsidRPr="00FF18D5">
        <w:rPr>
          <w:rtl/>
          <w:lang w:bidi="ar-EG"/>
        </w:rPr>
        <w:t>عبد الله</w:t>
      </w:r>
      <w:r w:rsidRPr="009D5780">
        <w:rPr>
          <w:sz w:val="36"/>
          <w:lang w:bidi="ar-EG"/>
        </w:rPr>
        <w:t>t</w:t>
      </w:r>
      <w:r w:rsidRPr="00FF18D5">
        <w:rPr>
          <w:rFonts w:hint="cs"/>
          <w:rtl/>
          <w:lang w:bidi="ar-EG"/>
        </w:rPr>
        <w:t xml:space="preserve"> </w:t>
      </w:r>
      <w:r>
        <w:rPr>
          <w:rtl/>
          <w:lang w:bidi="ar-EG"/>
        </w:rPr>
        <w:t>أنه قال</w:t>
      </w:r>
      <w:r w:rsidRPr="00FF18D5">
        <w:rPr>
          <w:rFonts w:hint="cs"/>
          <w:rtl/>
          <w:lang w:bidi="ar-EG"/>
        </w:rPr>
        <w:t xml:space="preserve"> </w:t>
      </w:r>
      <w:r w:rsidR="00FE5ABC">
        <w:rPr>
          <w:rFonts w:hint="cs"/>
          <w:rtl/>
          <w:lang w:bidi="ar-EG"/>
        </w:rPr>
        <w:t>:</w:t>
      </w:r>
      <w:r w:rsidRPr="009413AB">
        <w:rPr>
          <w:sz w:val="40"/>
          <w:szCs w:val="36"/>
          <w:rtl/>
          <w:lang w:bidi="ar-EG"/>
        </w:rPr>
        <w:t xml:space="preserve"> </w:t>
      </w:r>
      <w:r w:rsidR="00FE5ABC" w:rsidRPr="00E66200">
        <w:rPr>
          <w:rFonts w:cs="Lotus" w:hint="cs"/>
          <w:sz w:val="32"/>
          <w:szCs w:val="32"/>
          <w:rtl/>
        </w:rPr>
        <w:t>&gt;</w:t>
      </w:r>
      <w:r w:rsidR="00FE5ABC">
        <w:rPr>
          <w:rFonts w:cs="Lotus" w:hint="cs"/>
          <w:sz w:val="32"/>
          <w:szCs w:val="32"/>
          <w:rtl/>
        </w:rPr>
        <w:t xml:space="preserve"> </w:t>
      </w:r>
      <w:r w:rsidRPr="00FF18D5">
        <w:rPr>
          <w:rtl/>
          <w:lang w:bidi="ar-EG"/>
        </w:rPr>
        <w:t>خمسة</w:t>
      </w:r>
      <w:r w:rsidRPr="00FF18D5">
        <w:rPr>
          <w:rFonts w:hint="cs"/>
          <w:rtl/>
          <w:lang w:bidi="ar-EG"/>
        </w:rPr>
        <w:t>ٌ</w:t>
      </w:r>
      <w:r w:rsidRPr="00FF18D5">
        <w:rPr>
          <w:rtl/>
          <w:lang w:bidi="ar-EG"/>
        </w:rPr>
        <w:t xml:space="preserve"> لا يعط</w:t>
      </w:r>
      <w:r w:rsidRPr="00FF18D5">
        <w:rPr>
          <w:rFonts w:hint="cs"/>
          <w:rtl/>
          <w:lang w:bidi="ar-EG"/>
        </w:rPr>
        <w:t>َ</w:t>
      </w:r>
      <w:r w:rsidRPr="00FF18D5">
        <w:rPr>
          <w:rtl/>
          <w:lang w:bidi="ar-EG"/>
        </w:rPr>
        <w:t>ون من الزكاة</w:t>
      </w:r>
      <w:r>
        <w:rPr>
          <w:rFonts w:hint="cs"/>
          <w:rtl/>
          <w:lang w:bidi="ar-EG"/>
        </w:rPr>
        <w:t xml:space="preserve"> :</w:t>
      </w:r>
      <w:r w:rsidRPr="00FF18D5">
        <w:rPr>
          <w:rtl/>
          <w:lang w:bidi="ar-EG"/>
        </w:rPr>
        <w:t xml:space="preserve"> الولد والو</w:t>
      </w:r>
      <w:r w:rsidRPr="00FF18D5">
        <w:rPr>
          <w:rFonts w:hint="cs"/>
          <w:rtl/>
          <w:lang w:bidi="ar-EG"/>
        </w:rPr>
        <w:t>ا</w:t>
      </w:r>
      <w:r w:rsidRPr="00FF18D5">
        <w:rPr>
          <w:rtl/>
          <w:lang w:bidi="ar-EG"/>
        </w:rPr>
        <w:t>لدان والمرأة والمملوك</w:t>
      </w:r>
      <w:r>
        <w:rPr>
          <w:rFonts w:hint="cs"/>
          <w:rtl/>
          <w:lang w:bidi="ar-EG"/>
        </w:rPr>
        <w:t xml:space="preserve"> ،</w:t>
      </w:r>
      <w:r w:rsidRPr="00FF18D5">
        <w:rPr>
          <w:rtl/>
          <w:lang w:bidi="ar-EG"/>
        </w:rPr>
        <w:t xml:space="preserve"> لأنه يجبر على النفقة عليهم </w:t>
      </w:r>
      <w:r w:rsidR="00FE5ABC" w:rsidRPr="00E66200">
        <w:rPr>
          <w:rFonts w:cs="Lotus" w:hint="cs"/>
          <w:sz w:val="32"/>
          <w:szCs w:val="32"/>
          <w:rtl/>
        </w:rPr>
        <w:t>&lt;</w:t>
      </w:r>
      <w:r w:rsidR="00FE5ABC">
        <w:rPr>
          <w:rFonts w:cs="Lotus" w:hint="cs"/>
          <w:sz w:val="32"/>
          <w:szCs w:val="32"/>
          <w:rtl/>
        </w:rPr>
        <w:t xml:space="preserve"> </w:t>
      </w:r>
      <w:r w:rsidRPr="00FF18D5">
        <w:rPr>
          <w:rtl/>
          <w:lang w:bidi="ar-EG"/>
        </w:rPr>
        <w:t>ورو</w:t>
      </w:r>
      <w:r>
        <w:rPr>
          <w:rtl/>
          <w:lang w:bidi="ar-EG"/>
        </w:rPr>
        <w:t>اه</w:t>
      </w:r>
      <w:r>
        <w:rPr>
          <w:rFonts w:hint="cs"/>
          <w:rtl/>
          <w:lang w:bidi="ar-EG"/>
        </w:rPr>
        <w:t>ا</w:t>
      </w:r>
      <w:r>
        <w:rPr>
          <w:rtl/>
          <w:lang w:bidi="ar-EG"/>
        </w:rPr>
        <w:t xml:space="preserve"> في الخصال عن محمد بن الحسن</w:t>
      </w:r>
      <w:r w:rsidRPr="00FF18D5">
        <w:rPr>
          <w:rtl/>
          <w:lang w:bidi="ar-EG"/>
        </w:rPr>
        <w:t xml:space="preserve"> عن محمد بن يحيى</w:t>
      </w:r>
      <w:r>
        <w:rPr>
          <w:rtl/>
          <w:lang w:bidi="ar-EG"/>
        </w:rPr>
        <w:t xml:space="preserve"> ،</w:t>
      </w:r>
      <w:r w:rsidRPr="00FF18D5">
        <w:rPr>
          <w:rFonts w:hint="cs"/>
          <w:rtl/>
          <w:lang w:bidi="ar-EG"/>
        </w:rPr>
        <w:t xml:space="preserve"> وهي ضعيفة السند بالرفع أي لانقطاع السند</w:t>
      </w:r>
      <w:r>
        <w:rPr>
          <w:rFonts w:hint="cs"/>
          <w:rtl/>
          <w:lang w:bidi="ar-EG"/>
        </w:rPr>
        <w:t xml:space="preserve"> </w:t>
      </w:r>
      <w:r w:rsidRPr="00FF18D5">
        <w:rPr>
          <w:rFonts w:hint="cs"/>
          <w:rtl/>
          <w:lang w:bidi="ar-EG"/>
        </w:rPr>
        <w:t>.</w:t>
      </w:r>
    </w:p>
    <w:p w:rsidR="00D30C49" w:rsidRDefault="00D055DC" w:rsidP="00AC3F45">
      <w:pPr>
        <w:pStyle w:val="1"/>
        <w:ind w:firstLine="0"/>
        <w:jc w:val="both"/>
        <w:rPr>
          <w:rtl/>
          <w:lang w:bidi="ar-EG"/>
        </w:rPr>
      </w:pPr>
      <w:r>
        <w:rPr>
          <w:rFonts w:hint="cs"/>
          <w:rtl/>
          <w:lang w:bidi="ar-EG"/>
        </w:rPr>
        <w:t xml:space="preserve">  </w:t>
      </w:r>
      <w:r w:rsidR="00067394">
        <w:rPr>
          <w:rFonts w:hint="cs"/>
          <w:rtl/>
          <w:lang w:bidi="ar-EG"/>
        </w:rPr>
        <w:t xml:space="preserve"> </w:t>
      </w:r>
      <w:r w:rsidR="00D30C49">
        <w:rPr>
          <w:rFonts w:hint="cs"/>
          <w:rtl/>
          <w:lang w:bidi="ar-EG"/>
        </w:rPr>
        <w:t>إضافة إلى عدم الفرق هنا</w:t>
      </w:r>
      <w:r w:rsidR="00746EF1">
        <w:rPr>
          <w:rFonts w:hint="cs"/>
          <w:rtl/>
          <w:lang w:bidi="ar-EG"/>
        </w:rPr>
        <w:t xml:space="preserve"> بين </w:t>
      </w:r>
      <w:r w:rsidR="00D30C49">
        <w:rPr>
          <w:rFonts w:hint="cs"/>
          <w:rtl/>
          <w:lang w:bidi="ar-EG"/>
        </w:rPr>
        <w:t>الزكاة والخمس</w:t>
      </w:r>
      <w:r w:rsidR="00067394">
        <w:rPr>
          <w:rFonts w:hint="cs"/>
          <w:rtl/>
          <w:lang w:bidi="ar-EG"/>
        </w:rPr>
        <w:t xml:space="preserve"> </w:t>
      </w:r>
      <w:r w:rsidR="00D30C49">
        <w:rPr>
          <w:rFonts w:hint="cs"/>
          <w:rtl/>
          <w:lang w:bidi="ar-EG"/>
        </w:rPr>
        <w:t>.</w:t>
      </w:r>
    </w:p>
    <w:p w:rsidR="00D30C49" w:rsidRDefault="00067394" w:rsidP="009D5780">
      <w:pPr>
        <w:pStyle w:val="1"/>
        <w:ind w:firstLine="0"/>
        <w:jc w:val="both"/>
        <w:rPr>
          <w:rFonts w:hint="cs"/>
          <w:rtl/>
          <w:lang w:bidi="ar-EG"/>
        </w:rPr>
      </w:pPr>
      <w:r>
        <w:rPr>
          <w:rFonts w:hint="cs"/>
          <w:rtl/>
          <w:lang w:bidi="ar-EG"/>
        </w:rPr>
        <w:t xml:space="preserve"> </w:t>
      </w:r>
      <w:r w:rsidR="00D055DC">
        <w:rPr>
          <w:rFonts w:hint="cs"/>
          <w:rtl/>
          <w:lang w:bidi="ar-EG"/>
        </w:rPr>
        <w:t xml:space="preserve">  </w:t>
      </w:r>
      <w:r w:rsidR="00D30C49">
        <w:rPr>
          <w:rFonts w:hint="cs"/>
          <w:rtl/>
          <w:lang w:bidi="ar-EG"/>
        </w:rPr>
        <w:t>وإضافة أيضاً إلى عقلائية هذا التعليل في الخمس والزكاة .</w:t>
      </w:r>
    </w:p>
    <w:p w:rsidR="00D30C49" w:rsidRDefault="004436B2" w:rsidP="00091A48">
      <w:pPr>
        <w:pStyle w:val="1"/>
        <w:ind w:firstLine="0"/>
        <w:jc w:val="both"/>
        <w:rPr>
          <w:rtl/>
          <w:lang w:bidi="ar-EG"/>
        </w:rPr>
      </w:pPr>
      <w:r>
        <w:rPr>
          <w:rFonts w:hint="cs"/>
          <w:rtl/>
          <w:lang w:bidi="ar-EG"/>
        </w:rPr>
        <w:t xml:space="preserve">  </w:t>
      </w:r>
      <w:r w:rsidR="009D5780">
        <w:rPr>
          <w:rFonts w:hint="cs"/>
          <w:rtl/>
          <w:lang w:bidi="ar-EG"/>
        </w:rPr>
        <w:t xml:space="preserve"> </w:t>
      </w:r>
      <w:r w:rsidRPr="007C597F">
        <w:rPr>
          <w:rFonts w:cs="Al-Sadiq Bold" w:hint="cs"/>
          <w:rtl/>
          <w:lang w:bidi="ar-EG"/>
        </w:rPr>
        <w:t>أقول</w:t>
      </w:r>
      <w:r>
        <w:rPr>
          <w:rFonts w:hint="cs"/>
          <w:rtl/>
          <w:lang w:bidi="ar-EG"/>
        </w:rPr>
        <w:t xml:space="preserve"> : </w:t>
      </w:r>
      <w:r w:rsidR="00D30C49">
        <w:rPr>
          <w:rFonts w:hint="cs"/>
          <w:rtl/>
          <w:lang w:bidi="ar-EG"/>
        </w:rPr>
        <w:t>ولكن</w:t>
      </w:r>
      <w:r>
        <w:rPr>
          <w:rFonts w:hint="cs"/>
          <w:rtl/>
          <w:lang w:bidi="ar-EG"/>
        </w:rPr>
        <w:t>ْ</w:t>
      </w:r>
      <w:r w:rsidR="00D30C49">
        <w:rPr>
          <w:rFonts w:hint="cs"/>
          <w:rtl/>
          <w:lang w:bidi="ar-EG"/>
        </w:rPr>
        <w:t xml:space="preserve"> على المبنى المختار من كون الخمس كل</w:t>
      </w:r>
      <w:r>
        <w:rPr>
          <w:rFonts w:hint="cs"/>
          <w:rtl/>
          <w:lang w:bidi="ar-EG"/>
        </w:rPr>
        <w:t>ِّ</w:t>
      </w:r>
      <w:r w:rsidR="00D30C49">
        <w:rPr>
          <w:rFonts w:hint="cs"/>
          <w:rtl/>
          <w:lang w:bidi="ar-EG"/>
        </w:rPr>
        <w:t>ه للإمام</w:t>
      </w:r>
      <w:r w:rsidRPr="004436B2">
        <w:rPr>
          <w:sz w:val="52"/>
          <w:szCs w:val="52"/>
        </w:rPr>
        <w:t xml:space="preserve"> </w:t>
      </w:r>
      <w:r w:rsidR="00AA68F7" w:rsidRPr="00AA68F7">
        <w:rPr>
          <w:sz w:val="40"/>
          <w:szCs w:val="44"/>
        </w:rPr>
        <w:t>r</w:t>
      </w:r>
      <w:r w:rsidR="00D30C49">
        <w:rPr>
          <w:rFonts w:hint="cs"/>
          <w:rtl/>
          <w:lang w:bidi="ar-EG"/>
        </w:rPr>
        <w:t>لا يصح هذا الفرض ، وذلك لوجوب إعطاء المخمّس</w:t>
      </w:r>
      <w:r>
        <w:rPr>
          <w:rFonts w:hint="cs"/>
          <w:rtl/>
          <w:lang w:bidi="ar-EG"/>
        </w:rPr>
        <w:t>ِ</w:t>
      </w:r>
      <w:r w:rsidR="00D30C49">
        <w:rPr>
          <w:rFonts w:hint="cs"/>
          <w:rtl/>
          <w:lang w:bidi="ar-EG"/>
        </w:rPr>
        <w:t xml:space="preserve"> خ</w:t>
      </w:r>
      <w:r>
        <w:rPr>
          <w:rFonts w:hint="cs"/>
          <w:rtl/>
          <w:lang w:bidi="ar-EG"/>
        </w:rPr>
        <w:t>ُ</w:t>
      </w:r>
      <w:r w:rsidR="00D30C49">
        <w:rPr>
          <w:rFonts w:hint="cs"/>
          <w:rtl/>
          <w:lang w:bidi="ar-EG"/>
        </w:rPr>
        <w:t>م</w:t>
      </w:r>
      <w:r>
        <w:rPr>
          <w:rFonts w:hint="cs"/>
          <w:rtl/>
          <w:lang w:bidi="ar-EG"/>
        </w:rPr>
        <w:t>ُ</w:t>
      </w:r>
      <w:r w:rsidR="00D30C49">
        <w:rPr>
          <w:rFonts w:hint="cs"/>
          <w:rtl/>
          <w:lang w:bidi="ar-EG"/>
        </w:rPr>
        <w:t>س</w:t>
      </w:r>
      <w:r>
        <w:rPr>
          <w:rFonts w:hint="cs"/>
          <w:rtl/>
          <w:lang w:bidi="ar-EG"/>
        </w:rPr>
        <w:t>َ</w:t>
      </w:r>
      <w:r w:rsidR="00D30C49">
        <w:rPr>
          <w:rFonts w:hint="cs"/>
          <w:rtl/>
          <w:lang w:bidi="ar-EG"/>
        </w:rPr>
        <w:t>ه إلى الحاكم الشرعي</w:t>
      </w:r>
      <w:r>
        <w:rPr>
          <w:rFonts w:hint="cs"/>
          <w:rtl/>
          <w:lang w:bidi="ar-EG"/>
        </w:rPr>
        <w:t xml:space="preserve"> أوّلاً ،</w:t>
      </w:r>
      <w:r w:rsidR="00D30C49">
        <w:rPr>
          <w:rFonts w:hint="cs"/>
          <w:rtl/>
          <w:lang w:bidi="ar-EG"/>
        </w:rPr>
        <w:t xml:space="preserve"> ثم إذا أذن الحاكم </w:t>
      </w:r>
      <w:r>
        <w:rPr>
          <w:rFonts w:hint="cs"/>
          <w:rtl/>
          <w:lang w:bidi="ar-EG"/>
        </w:rPr>
        <w:t xml:space="preserve">الشرعي </w:t>
      </w:r>
      <w:r w:rsidR="00D30C49">
        <w:rPr>
          <w:rFonts w:hint="cs"/>
          <w:rtl/>
          <w:lang w:bidi="ar-EG"/>
        </w:rPr>
        <w:t xml:space="preserve">ـ </w:t>
      </w:r>
      <w:r w:rsidR="00D30C49" w:rsidRPr="004436B2">
        <w:rPr>
          <w:rFonts w:hint="cs"/>
          <w:sz w:val="32"/>
          <w:szCs w:val="24"/>
          <w:rtl/>
          <w:lang w:bidi="ar-EG"/>
        </w:rPr>
        <w:t>لمصلحة</w:t>
      </w:r>
      <w:r>
        <w:rPr>
          <w:rFonts w:hint="cs"/>
          <w:sz w:val="32"/>
          <w:szCs w:val="24"/>
          <w:rtl/>
          <w:lang w:bidi="ar-EG"/>
        </w:rPr>
        <w:t>ٍ</w:t>
      </w:r>
      <w:r w:rsidR="00D30C49" w:rsidRPr="004436B2">
        <w:rPr>
          <w:rFonts w:hint="cs"/>
          <w:sz w:val="32"/>
          <w:szCs w:val="24"/>
          <w:rtl/>
          <w:lang w:bidi="ar-EG"/>
        </w:rPr>
        <w:t xml:space="preserve"> ما </w:t>
      </w:r>
      <w:r w:rsidR="00D30C49">
        <w:rPr>
          <w:rFonts w:hint="cs"/>
          <w:rtl/>
          <w:lang w:bidi="ar-EG"/>
        </w:rPr>
        <w:t>ـ أن يأخذ نفس</w:t>
      </w:r>
      <w:r>
        <w:rPr>
          <w:rFonts w:hint="cs"/>
          <w:rtl/>
          <w:lang w:bidi="ar-EG"/>
        </w:rPr>
        <w:t>ُ</w:t>
      </w:r>
      <w:r w:rsidR="00D30C49">
        <w:rPr>
          <w:rFonts w:hint="cs"/>
          <w:rtl/>
          <w:lang w:bidi="ar-EG"/>
        </w:rPr>
        <w:t xml:space="preserve"> دافع الخمسِ الخمسَ ويعطيه إلى عياله فلا بأس لأنه لا يكون حينئذٍ من المخمّس وإنما يكون من الإمام أو من نائبه . </w:t>
      </w:r>
    </w:p>
    <w:p w:rsidR="00D30C49" w:rsidRDefault="00D055DC" w:rsidP="009D5780">
      <w:pPr>
        <w:pStyle w:val="1"/>
        <w:ind w:firstLine="0"/>
        <w:jc w:val="both"/>
        <w:rPr>
          <w:rtl/>
          <w:lang w:bidi="ar-EG"/>
        </w:rPr>
      </w:pPr>
      <w:r>
        <w:rPr>
          <w:rFonts w:hint="cs"/>
          <w:rtl/>
          <w:lang w:bidi="ar-EG"/>
        </w:rPr>
        <w:t xml:space="preserve">  </w:t>
      </w:r>
      <w:r w:rsidR="00067394">
        <w:rPr>
          <w:rFonts w:hint="cs"/>
          <w:rtl/>
          <w:lang w:bidi="ar-EG"/>
        </w:rPr>
        <w:t xml:space="preserve"> </w:t>
      </w:r>
      <w:r w:rsidR="00D30C49">
        <w:rPr>
          <w:rFonts w:hint="cs"/>
          <w:rtl/>
          <w:lang w:bidi="ar-EG"/>
        </w:rPr>
        <w:t>من جهة أخرى لا شكّ في جواز دفعه خمس</w:t>
      </w:r>
      <w:r w:rsidR="004436B2">
        <w:rPr>
          <w:rFonts w:hint="cs"/>
          <w:rtl/>
          <w:lang w:bidi="ar-EG"/>
        </w:rPr>
        <w:t>َ</w:t>
      </w:r>
      <w:r w:rsidR="00D30C49">
        <w:rPr>
          <w:rFonts w:hint="cs"/>
          <w:rtl/>
          <w:lang w:bidi="ar-EG"/>
        </w:rPr>
        <w:t>ه إلى عياله الواج</w:t>
      </w:r>
      <w:r w:rsidR="002C614B">
        <w:rPr>
          <w:rFonts w:hint="cs"/>
          <w:rtl/>
          <w:lang w:bidi="ar-EG"/>
        </w:rPr>
        <w:t>بـي</w:t>
      </w:r>
      <w:r w:rsidR="00D30C49">
        <w:rPr>
          <w:rFonts w:hint="cs"/>
          <w:rtl/>
          <w:lang w:bidi="ar-EG"/>
        </w:rPr>
        <w:t xml:space="preserve"> النفقة</w:t>
      </w:r>
      <w:r w:rsidR="004436B2">
        <w:rPr>
          <w:rFonts w:hint="cs"/>
          <w:rtl/>
          <w:lang w:bidi="ar-EG"/>
        </w:rPr>
        <w:t xml:space="preserve"> ، على كلّ المسالك ،</w:t>
      </w:r>
      <w:r w:rsidR="00D30C49">
        <w:rPr>
          <w:rFonts w:hint="cs"/>
          <w:rtl/>
          <w:lang w:bidi="ar-EG"/>
        </w:rPr>
        <w:t xml:space="preserve"> لكن في خصوص الأمور الغير واجبة عليه </w:t>
      </w:r>
      <w:r w:rsidR="004436B2">
        <w:rPr>
          <w:rFonts w:hint="cs"/>
          <w:rtl/>
          <w:lang w:bidi="ar-EG"/>
        </w:rPr>
        <w:t>، وذلك لعدم المانع أصلاً ، وهذا أمر لا ينبغي الشكّ فيه .</w:t>
      </w:r>
    </w:p>
    <w:p w:rsidR="00D30C49" w:rsidRPr="00E93FB8" w:rsidRDefault="00BC5C14" w:rsidP="009D5780">
      <w:pPr>
        <w:pStyle w:val="1"/>
        <w:ind w:firstLine="0"/>
        <w:jc w:val="center"/>
        <w:rPr>
          <w:rFonts w:cs="Lotus"/>
          <w:rtl/>
        </w:rPr>
      </w:pPr>
      <w:r w:rsidRPr="00BC5C14">
        <w:rPr>
          <w:rFonts w:cs="Lotus" w:hint="cs"/>
          <w:szCs w:val="32"/>
          <w:rtl/>
        </w:rPr>
        <w:t>*</w:t>
      </w:r>
      <w:r w:rsidR="00D30C49" w:rsidRPr="00E93FB8">
        <w:rPr>
          <w:rFonts w:cs="Lotus" w:hint="cs"/>
          <w:rtl/>
        </w:rPr>
        <w:t xml:space="preserve">   </w:t>
      </w:r>
      <w:r w:rsidRPr="00BC5C14">
        <w:rPr>
          <w:rFonts w:cs="Lotus" w:hint="cs"/>
          <w:szCs w:val="32"/>
          <w:rtl/>
        </w:rPr>
        <w:t>*</w:t>
      </w:r>
      <w:r w:rsidR="00D30C49" w:rsidRPr="00E93FB8">
        <w:rPr>
          <w:rFonts w:cs="Lotus" w:hint="cs"/>
          <w:rtl/>
        </w:rPr>
        <w:t xml:space="preserve">   </w:t>
      </w:r>
      <w:r w:rsidRPr="00BC5C14">
        <w:rPr>
          <w:rFonts w:cs="Lotus" w:hint="cs"/>
          <w:szCs w:val="32"/>
          <w:rtl/>
        </w:rPr>
        <w:t>*</w:t>
      </w:r>
      <w:r w:rsidR="00D30C49" w:rsidRPr="00E93FB8">
        <w:rPr>
          <w:rFonts w:cs="Lotus" w:hint="cs"/>
          <w:rtl/>
        </w:rPr>
        <w:t xml:space="preserve">   </w:t>
      </w:r>
      <w:r w:rsidRPr="00BC5C14">
        <w:rPr>
          <w:rFonts w:cs="Lotus" w:hint="cs"/>
          <w:szCs w:val="32"/>
          <w:rtl/>
        </w:rPr>
        <w:t>*</w:t>
      </w:r>
      <w:r w:rsidR="00D30C49" w:rsidRPr="00E93FB8">
        <w:rPr>
          <w:rFonts w:cs="Lotus" w:hint="cs"/>
          <w:rtl/>
        </w:rPr>
        <w:t xml:space="preserve">   </w:t>
      </w:r>
      <w:r w:rsidRPr="00BC5C14">
        <w:rPr>
          <w:rFonts w:cs="Lotus" w:hint="cs"/>
          <w:szCs w:val="32"/>
          <w:rtl/>
        </w:rPr>
        <w:t>*</w:t>
      </w:r>
    </w:p>
    <w:p w:rsidR="00D30C49" w:rsidRPr="00971E9B" w:rsidRDefault="00D055DC" w:rsidP="00091A48">
      <w:pPr>
        <w:pStyle w:val="2"/>
        <w:ind w:firstLine="0"/>
        <w:jc w:val="both"/>
        <w:rPr>
          <w:sz w:val="32"/>
          <w:szCs w:val="26"/>
          <w:rtl/>
        </w:rPr>
      </w:pPr>
      <w:bookmarkStart w:id="157" w:name="_Toc241729386"/>
      <w:r>
        <w:rPr>
          <w:rFonts w:hint="cs"/>
          <w:sz w:val="36"/>
          <w:szCs w:val="32"/>
          <w:rtl/>
          <w:lang w:bidi="ar-EG"/>
        </w:rPr>
        <w:t xml:space="preserve">  </w:t>
      </w:r>
      <w:r w:rsidR="00067394">
        <w:rPr>
          <w:rFonts w:hint="cs"/>
          <w:sz w:val="36"/>
          <w:szCs w:val="32"/>
          <w:rtl/>
          <w:lang w:bidi="ar-EG"/>
        </w:rPr>
        <w:t xml:space="preserve"> </w:t>
      </w:r>
      <w:r w:rsidR="00D30C49" w:rsidRPr="00067394">
        <w:rPr>
          <w:sz w:val="36"/>
          <w:szCs w:val="32"/>
          <w:rtl/>
          <w:lang w:bidi="ar-EG"/>
        </w:rPr>
        <w:t>مسألة 6</w:t>
      </w:r>
      <w:r w:rsidR="00D30C49" w:rsidRPr="00E93FB8">
        <w:rPr>
          <w:sz w:val="36"/>
          <w:szCs w:val="32"/>
          <w:rtl/>
          <w:lang w:bidi="ar-EG"/>
        </w:rPr>
        <w:t xml:space="preserve"> : لا يجوز </w:t>
      </w:r>
      <w:r w:rsidR="009A75DD">
        <w:rPr>
          <w:rFonts w:hint="cs"/>
          <w:sz w:val="36"/>
          <w:szCs w:val="32"/>
          <w:rtl/>
          <w:lang w:bidi="ar-EG"/>
        </w:rPr>
        <w:t>للحاكم الشرعي أن ي</w:t>
      </w:r>
      <w:r w:rsidR="00D30C49" w:rsidRPr="00E93FB8">
        <w:rPr>
          <w:sz w:val="36"/>
          <w:szCs w:val="32"/>
          <w:rtl/>
          <w:lang w:bidi="ar-EG"/>
        </w:rPr>
        <w:t xml:space="preserve">دفع </w:t>
      </w:r>
      <w:r w:rsidR="009A75DD">
        <w:rPr>
          <w:rFonts w:hint="cs"/>
          <w:sz w:val="36"/>
          <w:szCs w:val="32"/>
          <w:rtl/>
          <w:lang w:bidi="ar-EG"/>
        </w:rPr>
        <w:t>أكثر م</w:t>
      </w:r>
      <w:r w:rsidR="00D30C49" w:rsidRPr="00E93FB8">
        <w:rPr>
          <w:sz w:val="36"/>
          <w:szCs w:val="32"/>
          <w:rtl/>
          <w:lang w:bidi="ar-EG"/>
        </w:rPr>
        <w:t>ن مؤ</w:t>
      </w:r>
      <w:r w:rsidR="00CE39E4">
        <w:rPr>
          <w:rFonts w:hint="cs"/>
          <w:sz w:val="36"/>
          <w:szCs w:val="32"/>
          <w:rtl/>
          <w:lang w:bidi="ar-EG"/>
        </w:rPr>
        <w:t>و</w:t>
      </w:r>
      <w:r w:rsidR="00D30C49" w:rsidRPr="00E93FB8">
        <w:rPr>
          <w:sz w:val="36"/>
          <w:szCs w:val="32"/>
          <w:rtl/>
          <w:lang w:bidi="ar-EG"/>
        </w:rPr>
        <w:t>نة السنة لمستحق واحد ولو دفعة على الأحوط</w:t>
      </w:r>
      <w:r w:rsidR="009A75DD">
        <w:rPr>
          <w:rFonts w:hint="cs"/>
          <w:sz w:val="36"/>
          <w:szCs w:val="32"/>
          <w:rtl/>
          <w:lang w:bidi="ar-EG"/>
        </w:rPr>
        <w:t xml:space="preserve"> ، إلاّ في حالة معرفة رضا الإمام</w:t>
      </w:r>
      <w:r w:rsidR="00AA68F7" w:rsidRPr="00AA68F7">
        <w:rPr>
          <w:sz w:val="40"/>
          <w:szCs w:val="44"/>
        </w:rPr>
        <w:t>r</w:t>
      </w:r>
      <w:r w:rsidR="009A75DD">
        <w:rPr>
          <w:rFonts w:hint="cs"/>
          <w:sz w:val="36"/>
          <w:szCs w:val="32"/>
          <w:rtl/>
          <w:lang w:bidi="ar-EG"/>
        </w:rPr>
        <w:t xml:space="preserve"> وهي حالات نادرة</w:t>
      </w:r>
      <w:r w:rsidR="00D30C49" w:rsidRPr="002341DA">
        <w:rPr>
          <w:rFonts w:hint="cs"/>
          <w:vertAlign w:val="superscript"/>
          <w:rtl/>
        </w:rPr>
        <w:t>(</w:t>
      </w:r>
      <w:r w:rsidR="00D30C49">
        <w:rPr>
          <w:rFonts w:hint="cs"/>
          <w:vertAlign w:val="superscript"/>
          <w:rtl/>
        </w:rPr>
        <w:t>1</w:t>
      </w:r>
      <w:r w:rsidR="00D30C49" w:rsidRPr="002341DA">
        <w:rPr>
          <w:rFonts w:hint="cs"/>
          <w:vertAlign w:val="superscript"/>
          <w:rtl/>
        </w:rPr>
        <w:t>)</w:t>
      </w:r>
      <w:r w:rsidR="00D30C49">
        <w:rPr>
          <w:rFonts w:hint="cs"/>
          <w:sz w:val="32"/>
          <w:szCs w:val="26"/>
          <w:rtl/>
        </w:rPr>
        <w:t xml:space="preserve"> .</w:t>
      </w:r>
      <w:bookmarkEnd w:id="157"/>
    </w:p>
    <w:p w:rsidR="00D30C49" w:rsidRDefault="00D30C49" w:rsidP="00091A48">
      <w:pPr>
        <w:pStyle w:val="1"/>
        <w:ind w:firstLine="0"/>
        <w:jc w:val="both"/>
        <w:rPr>
          <w:sz w:val="32"/>
          <w:szCs w:val="26"/>
          <w:rtl/>
        </w:rPr>
      </w:pPr>
      <w:r w:rsidRPr="00971E9B">
        <w:rPr>
          <w:rFonts w:hint="cs"/>
          <w:sz w:val="32"/>
          <w:szCs w:val="26"/>
          <w:rtl/>
        </w:rPr>
        <w:t>ـــــــــــــــــــــــــــــــــــــــــــــ</w:t>
      </w:r>
    </w:p>
    <w:p w:rsidR="00D30C49" w:rsidRDefault="00D30C49" w:rsidP="00FE5ABC">
      <w:pPr>
        <w:pStyle w:val="1"/>
        <w:ind w:firstLine="0"/>
        <w:jc w:val="both"/>
        <w:rPr>
          <w:rtl/>
          <w:lang w:bidi="ar-EG"/>
        </w:rPr>
      </w:pPr>
      <w:r>
        <w:rPr>
          <w:rFonts w:hint="cs"/>
          <w:rtl/>
          <w:lang w:bidi="ar-EG"/>
        </w:rPr>
        <w:t>(1) لا يجوز دف</w:t>
      </w:r>
      <w:r w:rsidR="004436B2">
        <w:rPr>
          <w:rFonts w:hint="cs"/>
          <w:rtl/>
          <w:lang w:bidi="ar-EG"/>
        </w:rPr>
        <w:t>ْ</w:t>
      </w:r>
      <w:r>
        <w:rPr>
          <w:rFonts w:hint="cs"/>
          <w:rtl/>
          <w:lang w:bidi="ar-EG"/>
        </w:rPr>
        <w:t>ع</w:t>
      </w:r>
      <w:r w:rsidR="004436B2">
        <w:rPr>
          <w:rFonts w:hint="cs"/>
          <w:rtl/>
          <w:lang w:bidi="ar-EG"/>
        </w:rPr>
        <w:t>ُ</w:t>
      </w:r>
      <w:r>
        <w:rPr>
          <w:rFonts w:hint="cs"/>
          <w:rtl/>
          <w:lang w:bidi="ar-EG"/>
        </w:rPr>
        <w:t xml:space="preserve"> أكثر من مؤونة السنة إلى الهاشمي الفقير سواء بنحو التدريج أو بنحو الدفعة الواحدة ، أما بنحو التدريج فلأنه يصير غنياً إذا وصل ما معه إلى مقدار مؤونة السنة أي أنه يخرج من تحت عنوان الفقير ، وأما بنحو الدفعة الواحدة فلفهم ذلك من كل الروايات التي يفهم منها أنّ جعل الخمس للسادة الفقراء</w:t>
      </w:r>
      <w:r w:rsidR="00FE5ABC">
        <w:rPr>
          <w:rFonts w:hint="cs"/>
          <w:rtl/>
          <w:lang w:bidi="ar-EG"/>
        </w:rPr>
        <w:t xml:space="preserve"> </w:t>
      </w:r>
      <w:r w:rsidRPr="001826BB">
        <w:rPr>
          <w:rFonts w:hint="cs"/>
          <w:sz w:val="24"/>
          <w:szCs w:val="24"/>
          <w:rtl/>
          <w:lang w:bidi="ar-EG"/>
        </w:rPr>
        <w:t>أعزّهم الله</w:t>
      </w:r>
      <w:r>
        <w:rPr>
          <w:rFonts w:hint="cs"/>
          <w:rtl/>
          <w:lang w:bidi="ar-EG"/>
        </w:rPr>
        <w:t xml:space="preserve"> هو </w:t>
      </w:r>
      <w:r w:rsidR="009D5780">
        <w:rPr>
          <w:rFonts w:hint="cs"/>
          <w:rtl/>
          <w:lang w:bidi="ar-EG"/>
        </w:rPr>
        <w:t>لسدّ حاجاتهم ، نذكر روايتين فقط</w:t>
      </w:r>
      <w:r w:rsidR="00FE5ABC">
        <w:rPr>
          <w:rFonts w:hint="cs"/>
          <w:rtl/>
          <w:lang w:bidi="ar-EG"/>
        </w:rPr>
        <w:t xml:space="preserve"> </w:t>
      </w:r>
      <w:r>
        <w:rPr>
          <w:rFonts w:hint="cs"/>
          <w:rtl/>
          <w:lang w:bidi="ar-EG"/>
        </w:rPr>
        <w:t>:</w:t>
      </w:r>
    </w:p>
    <w:p w:rsidR="00D30C49" w:rsidRDefault="00D30C49" w:rsidP="00091A48">
      <w:pPr>
        <w:pStyle w:val="1"/>
        <w:ind w:firstLine="0"/>
        <w:jc w:val="both"/>
        <w:rPr>
          <w:rtl/>
          <w:lang w:bidi="ar-EG"/>
        </w:rPr>
      </w:pPr>
      <w:r>
        <w:rPr>
          <w:rFonts w:hint="cs"/>
          <w:rtl/>
          <w:lang w:bidi="ar-EG"/>
        </w:rPr>
        <w:t>1 ـ ما رواه في الكافي عن</w:t>
      </w:r>
      <w:r>
        <w:rPr>
          <w:rtl/>
          <w:lang w:bidi="ar-EG"/>
        </w:rPr>
        <w:t xml:space="preserve"> علي</w:t>
      </w:r>
      <w:r>
        <w:rPr>
          <w:rFonts w:hint="cs"/>
          <w:rtl/>
          <w:lang w:bidi="ar-EG"/>
        </w:rPr>
        <w:t>ّ</w:t>
      </w:r>
      <w:r>
        <w:rPr>
          <w:rtl/>
          <w:lang w:bidi="ar-EG"/>
        </w:rPr>
        <w:t xml:space="preserve"> بن إبراهيم بن هاشم عن </w:t>
      </w:r>
      <w:r w:rsidR="00BE4849">
        <w:rPr>
          <w:rtl/>
          <w:lang w:bidi="ar-EG"/>
        </w:rPr>
        <w:t>أبـيه</w:t>
      </w:r>
      <w:r>
        <w:rPr>
          <w:rtl/>
          <w:lang w:bidi="ar-EG"/>
        </w:rPr>
        <w:t xml:space="preserve"> عن </w:t>
      </w:r>
      <w:r w:rsidRPr="00085B5F">
        <w:rPr>
          <w:rtl/>
          <w:lang w:bidi="ar-EG"/>
        </w:rPr>
        <w:t>حم</w:t>
      </w:r>
      <w:r w:rsidRPr="00085B5F">
        <w:rPr>
          <w:rFonts w:hint="cs"/>
          <w:rtl/>
          <w:lang w:bidi="ar-EG"/>
        </w:rPr>
        <w:t>ّ</w:t>
      </w:r>
      <w:r w:rsidRPr="00085B5F">
        <w:rPr>
          <w:rtl/>
          <w:lang w:bidi="ar-EG"/>
        </w:rPr>
        <w:t>اد بن عيسى</w:t>
      </w:r>
      <w:r>
        <w:rPr>
          <w:rtl/>
          <w:lang w:bidi="ar-EG"/>
        </w:rPr>
        <w:t xml:space="preserve"> عن بعض أصحابنا عن العبد الصالح</w:t>
      </w:r>
      <w:r w:rsidR="007B22AE" w:rsidRPr="007B22AE">
        <w:rPr>
          <w:sz w:val="36"/>
          <w:szCs w:val="24"/>
        </w:rPr>
        <w:t>t</w:t>
      </w:r>
      <w:r>
        <w:rPr>
          <w:rFonts w:hint="cs"/>
          <w:rtl/>
          <w:lang w:bidi="ar-EG"/>
        </w:rPr>
        <w:t xml:space="preserve"> </w:t>
      </w:r>
      <w:r>
        <w:rPr>
          <w:rtl/>
          <w:lang w:bidi="ar-EG"/>
        </w:rPr>
        <w:t>قال</w:t>
      </w:r>
      <w:r w:rsidRPr="00526F7F">
        <w:rPr>
          <w:rFonts w:hint="cs"/>
          <w:vertAlign w:val="superscript"/>
          <w:rtl/>
        </w:rPr>
        <w:t>(</w:t>
      </w:r>
      <w:r w:rsidRPr="00526F7F">
        <w:rPr>
          <w:rStyle w:val="FootnoteReference"/>
          <w:rtl/>
        </w:rPr>
        <w:footnoteReference w:id="181"/>
      </w:r>
      <w:r w:rsidRPr="00526F7F">
        <w:rPr>
          <w:rFonts w:hint="cs"/>
          <w:vertAlign w:val="superscript"/>
          <w:rtl/>
        </w:rPr>
        <w:t>)</w:t>
      </w:r>
      <w:r w:rsidRPr="007363DD">
        <w:rPr>
          <w:rFonts w:hint="cs"/>
          <w:sz w:val="24"/>
          <w:szCs w:val="24"/>
          <w:rtl/>
        </w:rPr>
        <w:t xml:space="preserve"> </w:t>
      </w:r>
      <w:r>
        <w:rPr>
          <w:rFonts w:hint="cs"/>
          <w:rtl/>
          <w:lang w:bidi="ar-EG"/>
        </w:rPr>
        <w:t>:</w:t>
      </w:r>
      <w:r w:rsidRPr="00CE6B73">
        <w:rPr>
          <w:rFonts w:cs="Lotus" w:hint="cs"/>
          <w:sz w:val="27"/>
          <w:szCs w:val="27"/>
          <w:rtl/>
        </w:rPr>
        <w:t xml:space="preserve"> </w:t>
      </w:r>
      <w:r w:rsidR="000E7D9B" w:rsidRPr="000E7D9B">
        <w:rPr>
          <w:rFonts w:cs="Lotus" w:hint="cs"/>
          <w:sz w:val="28"/>
          <w:szCs w:val="32"/>
          <w:rtl/>
        </w:rPr>
        <w:t>&gt;</w:t>
      </w:r>
      <w:r>
        <w:rPr>
          <w:rtl/>
          <w:lang w:bidi="ar-EG"/>
        </w:rPr>
        <w:t xml:space="preserve"> الخمس من خمسة أشياء من</w:t>
      </w:r>
      <w:r>
        <w:rPr>
          <w:rFonts w:hint="cs"/>
          <w:rtl/>
          <w:lang w:bidi="ar-EG"/>
        </w:rPr>
        <w:t xml:space="preserve"> </w:t>
      </w:r>
      <w:r>
        <w:rPr>
          <w:rtl/>
          <w:lang w:bidi="ar-EG"/>
        </w:rPr>
        <w:t>الغنائم والغوص ومن الكنوز ومن المعادن والملاحة يؤخذ من كل هذه الصنوف الخمس</w:t>
      </w:r>
      <w:r>
        <w:rPr>
          <w:rFonts w:hint="cs"/>
          <w:rtl/>
          <w:lang w:bidi="ar-EG"/>
        </w:rPr>
        <w:t xml:space="preserve"> ،</w:t>
      </w:r>
      <w:r>
        <w:rPr>
          <w:rtl/>
          <w:lang w:bidi="ar-EG"/>
        </w:rPr>
        <w:t xml:space="preserve"> فيجعل لمن جعله الله تعالى له ويقسم الأربعة أخماس</w:t>
      </w:r>
      <w:r w:rsidR="00746EF1">
        <w:rPr>
          <w:rtl/>
          <w:lang w:bidi="ar-EG"/>
        </w:rPr>
        <w:t xml:space="preserve"> بين </w:t>
      </w:r>
      <w:r>
        <w:rPr>
          <w:rtl/>
          <w:lang w:bidi="ar-EG"/>
        </w:rPr>
        <w:t>من قاتل عليه وولي ذلك</w:t>
      </w:r>
      <w:r>
        <w:rPr>
          <w:rFonts w:hint="cs"/>
          <w:rtl/>
          <w:lang w:bidi="ar-EG"/>
        </w:rPr>
        <w:t xml:space="preserve"> ،</w:t>
      </w:r>
      <w:r>
        <w:rPr>
          <w:rtl/>
          <w:lang w:bidi="ar-EG"/>
        </w:rPr>
        <w:t xml:space="preserve"> ويقسم </w:t>
      </w:r>
      <w:r w:rsidR="002C614B">
        <w:rPr>
          <w:rtl/>
          <w:lang w:bidi="ar-EG"/>
        </w:rPr>
        <w:t>بـي</w:t>
      </w:r>
      <w:r>
        <w:rPr>
          <w:rtl/>
          <w:lang w:bidi="ar-EG"/>
        </w:rPr>
        <w:t>نهم الخمس على ستة أسهم</w:t>
      </w:r>
      <w:r>
        <w:rPr>
          <w:rFonts w:hint="cs"/>
          <w:rtl/>
          <w:lang w:bidi="ar-EG"/>
        </w:rPr>
        <w:t xml:space="preserve"> ، </w:t>
      </w:r>
      <w:r>
        <w:rPr>
          <w:rtl/>
          <w:lang w:bidi="ar-EG"/>
        </w:rPr>
        <w:t>سهم لله وسهم لرسول الله وسهم لذي القربى وسهم لليتامى وسهم للمساكين وسهم لأبناء الس</w:t>
      </w:r>
      <w:r w:rsidR="002C614B">
        <w:rPr>
          <w:rtl/>
          <w:lang w:bidi="ar-EG"/>
        </w:rPr>
        <w:t>بـي</w:t>
      </w:r>
      <w:r>
        <w:rPr>
          <w:rtl/>
          <w:lang w:bidi="ar-EG"/>
        </w:rPr>
        <w:t>ل</w:t>
      </w:r>
      <w:r>
        <w:rPr>
          <w:rFonts w:hint="cs"/>
          <w:rtl/>
          <w:lang w:bidi="ar-EG"/>
        </w:rPr>
        <w:t xml:space="preserve"> ،</w:t>
      </w:r>
      <w:r>
        <w:rPr>
          <w:rtl/>
          <w:lang w:bidi="ar-EG"/>
        </w:rPr>
        <w:t xml:space="preserve"> فسهم</w:t>
      </w:r>
      <w:r>
        <w:rPr>
          <w:rFonts w:hint="cs"/>
          <w:rtl/>
          <w:lang w:bidi="ar-EG"/>
        </w:rPr>
        <w:t xml:space="preserve"> </w:t>
      </w:r>
      <w:r>
        <w:rPr>
          <w:rtl/>
          <w:lang w:bidi="ar-EG"/>
        </w:rPr>
        <w:t xml:space="preserve">الله وسهم رسول الله </w:t>
      </w:r>
      <w:r>
        <w:rPr>
          <w:rFonts w:hint="cs"/>
          <w:rtl/>
          <w:lang w:bidi="ar-EG"/>
        </w:rPr>
        <w:t>لأ</w:t>
      </w:r>
      <w:r>
        <w:rPr>
          <w:rtl/>
          <w:lang w:bidi="ar-EG"/>
        </w:rPr>
        <w:t>ولي ا</w:t>
      </w:r>
      <w:r>
        <w:rPr>
          <w:rFonts w:hint="cs"/>
          <w:rtl/>
          <w:lang w:bidi="ar-EG"/>
        </w:rPr>
        <w:t>لأ</w:t>
      </w:r>
      <w:r>
        <w:rPr>
          <w:rtl/>
          <w:lang w:bidi="ar-EG"/>
        </w:rPr>
        <w:t>مر من بعد رسول الله</w:t>
      </w:r>
      <w:r w:rsidR="00143C8A" w:rsidRPr="00143C8A">
        <w:rPr>
          <w:rFonts w:hint="cs"/>
          <w:sz w:val="40"/>
          <w:szCs w:val="32"/>
        </w:rPr>
        <w:t>w</w:t>
      </w:r>
      <w:r>
        <w:rPr>
          <w:rFonts w:hint="cs"/>
          <w:rtl/>
        </w:rPr>
        <w:t xml:space="preserve"> </w:t>
      </w:r>
      <w:r>
        <w:rPr>
          <w:rtl/>
          <w:lang w:bidi="ar-EG"/>
        </w:rPr>
        <w:t>وراثة</w:t>
      </w:r>
      <w:r>
        <w:rPr>
          <w:rFonts w:hint="cs"/>
          <w:rtl/>
          <w:lang w:bidi="ar-EG"/>
        </w:rPr>
        <w:t xml:space="preserve"> ، </w:t>
      </w:r>
      <w:r>
        <w:rPr>
          <w:rtl/>
          <w:lang w:bidi="ar-EG"/>
        </w:rPr>
        <w:t>فله ثلاثة أسهم</w:t>
      </w:r>
      <w:r>
        <w:rPr>
          <w:rFonts w:hint="cs"/>
          <w:rtl/>
          <w:lang w:bidi="ar-EG"/>
        </w:rPr>
        <w:t xml:space="preserve"> :</w:t>
      </w:r>
      <w:r>
        <w:rPr>
          <w:rtl/>
          <w:lang w:bidi="ar-EG"/>
        </w:rPr>
        <w:t xml:space="preserve"> سهمان وراثة وسهم مقسوم له من الله</w:t>
      </w:r>
      <w:r>
        <w:rPr>
          <w:rFonts w:hint="cs"/>
          <w:rtl/>
          <w:lang w:bidi="ar-EG"/>
        </w:rPr>
        <w:t xml:space="preserve"> ، </w:t>
      </w:r>
      <w:r>
        <w:rPr>
          <w:rtl/>
          <w:lang w:bidi="ar-EG"/>
        </w:rPr>
        <w:t>وله</w:t>
      </w:r>
      <w:r>
        <w:rPr>
          <w:rFonts w:hint="cs"/>
          <w:rtl/>
          <w:lang w:bidi="ar-EG"/>
        </w:rPr>
        <w:t xml:space="preserve"> (</w:t>
      </w:r>
      <w:r w:rsidRPr="001826BB">
        <w:rPr>
          <w:rFonts w:hint="cs"/>
          <w:sz w:val="24"/>
          <w:szCs w:val="24"/>
          <w:rtl/>
          <w:lang w:bidi="ar-EG"/>
        </w:rPr>
        <w:t>فله ـ</w:t>
      </w:r>
      <w:r>
        <w:rPr>
          <w:rFonts w:hint="cs"/>
          <w:rtl/>
          <w:lang w:bidi="ar-EG"/>
        </w:rPr>
        <w:t xml:space="preserve"> </w:t>
      </w:r>
      <w:r w:rsidRPr="001826BB">
        <w:rPr>
          <w:rFonts w:hint="cs"/>
          <w:sz w:val="20"/>
          <w:szCs w:val="20"/>
          <w:rtl/>
          <w:lang w:bidi="ar-EG"/>
        </w:rPr>
        <w:t>ظ</w:t>
      </w:r>
      <w:r>
        <w:rPr>
          <w:rFonts w:hint="cs"/>
          <w:rtl/>
          <w:lang w:bidi="ar-EG"/>
        </w:rPr>
        <w:t>)</w:t>
      </w:r>
      <w:r>
        <w:rPr>
          <w:rtl/>
          <w:lang w:bidi="ar-EG"/>
        </w:rPr>
        <w:t xml:space="preserve"> نصف الخمس ك</w:t>
      </w:r>
      <w:r>
        <w:rPr>
          <w:rFonts w:hint="cs"/>
          <w:rtl/>
          <w:lang w:bidi="ar-EG"/>
        </w:rPr>
        <w:t>َ</w:t>
      </w:r>
      <w:r>
        <w:rPr>
          <w:rtl/>
          <w:lang w:bidi="ar-EG"/>
        </w:rPr>
        <w:t>م</w:t>
      </w:r>
      <w:r>
        <w:rPr>
          <w:rFonts w:hint="cs"/>
          <w:rtl/>
          <w:lang w:bidi="ar-EG"/>
        </w:rPr>
        <w:t>َ</w:t>
      </w:r>
      <w:r>
        <w:rPr>
          <w:rtl/>
          <w:lang w:bidi="ar-EG"/>
        </w:rPr>
        <w:t>لا</w:t>
      </w:r>
      <w:r>
        <w:rPr>
          <w:rFonts w:hint="cs"/>
          <w:rtl/>
          <w:lang w:bidi="ar-EG"/>
        </w:rPr>
        <w:t>ً ،</w:t>
      </w:r>
      <w:r>
        <w:rPr>
          <w:rtl/>
          <w:lang w:bidi="ar-EG"/>
        </w:rPr>
        <w:t xml:space="preserve"> ونصف الخمس الباقي</w:t>
      </w:r>
      <w:r w:rsidR="00746EF1">
        <w:rPr>
          <w:rtl/>
          <w:lang w:bidi="ar-EG"/>
        </w:rPr>
        <w:t xml:space="preserve"> بين </w:t>
      </w:r>
      <w:r>
        <w:rPr>
          <w:rtl/>
          <w:lang w:bidi="ar-EG"/>
        </w:rPr>
        <w:t xml:space="preserve">أهل </w:t>
      </w:r>
      <w:r w:rsidR="002C614B">
        <w:rPr>
          <w:rtl/>
          <w:lang w:bidi="ar-EG"/>
        </w:rPr>
        <w:t>بـي</w:t>
      </w:r>
      <w:r>
        <w:rPr>
          <w:rtl/>
          <w:lang w:bidi="ar-EG"/>
        </w:rPr>
        <w:t>ته</w:t>
      </w:r>
      <w:r>
        <w:rPr>
          <w:rFonts w:hint="cs"/>
          <w:rtl/>
          <w:lang w:bidi="ar-EG"/>
        </w:rPr>
        <w:t xml:space="preserve"> ،</w:t>
      </w:r>
      <w:r>
        <w:rPr>
          <w:rtl/>
          <w:lang w:bidi="ar-EG"/>
        </w:rPr>
        <w:t xml:space="preserve"> فسهم ليتاماهم وسهم لمساكينهم وسهم لأبناء</w:t>
      </w:r>
      <w:r>
        <w:rPr>
          <w:rFonts w:hint="cs"/>
          <w:rtl/>
          <w:lang w:bidi="ar-EG"/>
        </w:rPr>
        <w:t xml:space="preserve"> </w:t>
      </w:r>
      <w:r>
        <w:rPr>
          <w:rtl/>
          <w:lang w:bidi="ar-EG"/>
        </w:rPr>
        <w:t>س</w:t>
      </w:r>
      <w:r w:rsidR="002C614B">
        <w:rPr>
          <w:rtl/>
          <w:lang w:bidi="ar-EG"/>
        </w:rPr>
        <w:t>بـي</w:t>
      </w:r>
      <w:r>
        <w:rPr>
          <w:rtl/>
          <w:lang w:bidi="ar-EG"/>
        </w:rPr>
        <w:t xml:space="preserve">لهم يقسم </w:t>
      </w:r>
      <w:r w:rsidR="002C614B">
        <w:rPr>
          <w:rtl/>
          <w:lang w:bidi="ar-EG"/>
        </w:rPr>
        <w:t>بـي</w:t>
      </w:r>
      <w:r>
        <w:rPr>
          <w:rtl/>
          <w:lang w:bidi="ar-EG"/>
        </w:rPr>
        <w:t>نهم على</w:t>
      </w:r>
      <w:r>
        <w:rPr>
          <w:rFonts w:hint="cs"/>
          <w:rtl/>
          <w:lang w:bidi="ar-EG"/>
        </w:rPr>
        <w:t xml:space="preserve"> </w:t>
      </w:r>
      <w:r>
        <w:rPr>
          <w:rtl/>
          <w:lang w:bidi="ar-EG"/>
        </w:rPr>
        <w:t xml:space="preserve">الكتاب والسنة </w:t>
      </w:r>
      <w:r w:rsidRPr="009D5780">
        <w:rPr>
          <w:rFonts w:cs="Al-Sadiq Bold"/>
          <w:rtl/>
          <w:lang w:bidi="ar-EG"/>
        </w:rPr>
        <w:t>ما يستغنون به في س</w:t>
      </w:r>
      <w:r w:rsidR="002C614B" w:rsidRPr="009D5780">
        <w:rPr>
          <w:rFonts w:cs="Al-Sadiq Bold"/>
          <w:rtl/>
          <w:lang w:bidi="ar-EG"/>
        </w:rPr>
        <w:t>نـت</w:t>
      </w:r>
      <w:r w:rsidRPr="009D5780">
        <w:rPr>
          <w:rFonts w:cs="Al-Sadiq Bold"/>
          <w:rtl/>
          <w:lang w:bidi="ar-EG"/>
        </w:rPr>
        <w:t>هم</w:t>
      </w:r>
      <w:r>
        <w:rPr>
          <w:rFonts w:hint="cs"/>
          <w:rtl/>
          <w:lang w:bidi="ar-EG"/>
        </w:rPr>
        <w:t xml:space="preserve"> ،</w:t>
      </w:r>
      <w:r>
        <w:rPr>
          <w:rtl/>
          <w:lang w:bidi="ar-EG"/>
        </w:rPr>
        <w:t xml:space="preserve"> فإن فضل عنهم  فهو للوالي</w:t>
      </w:r>
      <w:r>
        <w:rPr>
          <w:rFonts w:hint="cs"/>
          <w:rtl/>
          <w:lang w:bidi="ar-EG"/>
        </w:rPr>
        <w:t xml:space="preserve"> ،</w:t>
      </w:r>
      <w:r>
        <w:rPr>
          <w:rtl/>
          <w:lang w:bidi="ar-EG"/>
        </w:rPr>
        <w:t xml:space="preserve"> وإن عجز</w:t>
      </w:r>
      <w:r>
        <w:rPr>
          <w:rFonts w:hint="cs"/>
          <w:rtl/>
          <w:lang w:bidi="ar-EG"/>
        </w:rPr>
        <w:t xml:space="preserve"> </w:t>
      </w:r>
      <w:r w:rsidRPr="009D5780">
        <w:rPr>
          <w:rFonts w:cs="Al-Sadiq Bold"/>
          <w:rtl/>
          <w:lang w:bidi="ar-EG"/>
        </w:rPr>
        <w:t>أو نقص عن استغنائهم</w:t>
      </w:r>
      <w:r w:rsidRPr="003C54D7">
        <w:rPr>
          <w:rFonts w:cs="Al-Sadiq Bold"/>
          <w:b/>
          <w:bCs/>
          <w:rtl/>
          <w:lang w:bidi="ar-EG"/>
        </w:rPr>
        <w:t xml:space="preserve"> </w:t>
      </w:r>
      <w:r>
        <w:rPr>
          <w:rtl/>
          <w:lang w:bidi="ar-EG"/>
        </w:rPr>
        <w:t xml:space="preserve">كان على الوالي أن ينفق من عنده </w:t>
      </w:r>
      <w:r w:rsidRPr="009D5780">
        <w:rPr>
          <w:rFonts w:cs="Al-Sadiq Bold"/>
          <w:rtl/>
          <w:lang w:bidi="ar-EG"/>
        </w:rPr>
        <w:t>بقدر ما يستغنون به في س</w:t>
      </w:r>
      <w:r w:rsidR="002C614B" w:rsidRPr="009D5780">
        <w:rPr>
          <w:rFonts w:cs="Al-Sadiq Bold"/>
          <w:rtl/>
          <w:lang w:bidi="ar-EG"/>
        </w:rPr>
        <w:t>نـت</w:t>
      </w:r>
      <w:r w:rsidRPr="009D5780">
        <w:rPr>
          <w:rFonts w:cs="Al-Sadiq Bold"/>
          <w:rtl/>
          <w:lang w:bidi="ar-EG"/>
        </w:rPr>
        <w:t>هم</w:t>
      </w:r>
      <w:r>
        <w:rPr>
          <w:rtl/>
          <w:lang w:bidi="ar-EG"/>
        </w:rPr>
        <w:t xml:space="preserve"> ، فإن فضل عنهم  فهو للوالي</w:t>
      </w:r>
      <w:r>
        <w:rPr>
          <w:rFonts w:hint="cs"/>
          <w:rtl/>
          <w:lang w:bidi="ar-EG"/>
        </w:rPr>
        <w:t xml:space="preserve"> ،</w:t>
      </w:r>
      <w:r>
        <w:rPr>
          <w:rtl/>
          <w:lang w:bidi="ar-EG"/>
        </w:rPr>
        <w:t xml:space="preserve"> وإنما صار عليه أن يمو</w:t>
      </w:r>
      <w:r>
        <w:rPr>
          <w:rFonts w:hint="cs"/>
          <w:rtl/>
          <w:lang w:bidi="ar-EG"/>
        </w:rPr>
        <w:t>ّ</w:t>
      </w:r>
      <w:r>
        <w:rPr>
          <w:rtl/>
          <w:lang w:bidi="ar-EG"/>
        </w:rPr>
        <w:t>نهم ل</w:t>
      </w:r>
      <w:r>
        <w:rPr>
          <w:rFonts w:hint="cs"/>
          <w:rtl/>
          <w:lang w:bidi="ar-EG"/>
        </w:rPr>
        <w:t>أ</w:t>
      </w:r>
      <w:r>
        <w:rPr>
          <w:rtl/>
          <w:lang w:bidi="ar-EG"/>
        </w:rPr>
        <w:t>ن</w:t>
      </w:r>
      <w:r>
        <w:rPr>
          <w:rFonts w:hint="cs"/>
          <w:rtl/>
          <w:lang w:bidi="ar-EG"/>
        </w:rPr>
        <w:t>َّ</w:t>
      </w:r>
      <w:r>
        <w:rPr>
          <w:rtl/>
          <w:lang w:bidi="ar-EG"/>
        </w:rPr>
        <w:t xml:space="preserve"> له ما فضل عنهم</w:t>
      </w:r>
      <w:r>
        <w:rPr>
          <w:rFonts w:hint="cs"/>
          <w:rtl/>
          <w:lang w:bidi="ar-EG"/>
        </w:rPr>
        <w:t xml:space="preserve"> </w:t>
      </w:r>
      <w:r>
        <w:rPr>
          <w:rtl/>
          <w:lang w:bidi="ar-EG"/>
        </w:rPr>
        <w:t>. وإنما جعل الله هذا الخمس خاصة لهم دون مساكين الناس وأبناء س</w:t>
      </w:r>
      <w:r w:rsidR="002C614B">
        <w:rPr>
          <w:rtl/>
          <w:lang w:bidi="ar-EG"/>
        </w:rPr>
        <w:t>بـي</w:t>
      </w:r>
      <w:r>
        <w:rPr>
          <w:rtl/>
          <w:lang w:bidi="ar-EG"/>
        </w:rPr>
        <w:t>لهم  عوضا</w:t>
      </w:r>
      <w:r>
        <w:rPr>
          <w:rFonts w:hint="cs"/>
          <w:rtl/>
          <w:lang w:bidi="ar-EG"/>
        </w:rPr>
        <w:t>ً</w:t>
      </w:r>
      <w:r>
        <w:rPr>
          <w:rtl/>
          <w:lang w:bidi="ar-EG"/>
        </w:rPr>
        <w:t xml:space="preserve"> لهم من صدقات الناس</w:t>
      </w:r>
      <w:r>
        <w:rPr>
          <w:rFonts w:hint="cs"/>
          <w:rtl/>
          <w:lang w:bidi="ar-EG"/>
        </w:rPr>
        <w:t xml:space="preserve"> ،</w:t>
      </w:r>
      <w:r>
        <w:rPr>
          <w:rtl/>
          <w:lang w:bidi="ar-EG"/>
        </w:rPr>
        <w:t xml:space="preserve"> </w:t>
      </w:r>
      <w:r w:rsidR="002C614B">
        <w:rPr>
          <w:rtl/>
          <w:lang w:bidi="ar-EG"/>
        </w:rPr>
        <w:t>تـن</w:t>
      </w:r>
      <w:r>
        <w:rPr>
          <w:rtl/>
          <w:lang w:bidi="ar-EG"/>
        </w:rPr>
        <w:t>زيها</w:t>
      </w:r>
      <w:r>
        <w:rPr>
          <w:rFonts w:hint="cs"/>
          <w:rtl/>
          <w:lang w:bidi="ar-EG"/>
        </w:rPr>
        <w:t>ً</w:t>
      </w:r>
      <w:r>
        <w:rPr>
          <w:rtl/>
          <w:lang w:bidi="ar-EG"/>
        </w:rPr>
        <w:t xml:space="preserve"> من الله لقرابتهم برسول الله</w:t>
      </w:r>
      <w:r w:rsidR="00143C8A" w:rsidRPr="00143C8A">
        <w:rPr>
          <w:sz w:val="40"/>
          <w:szCs w:val="32"/>
        </w:rPr>
        <w:t>w</w:t>
      </w:r>
      <w:r>
        <w:rPr>
          <w:rFonts w:hint="cs"/>
          <w:sz w:val="44"/>
          <w:szCs w:val="44"/>
          <w:rtl/>
        </w:rPr>
        <w:t xml:space="preserve"> </w:t>
      </w:r>
      <w:r>
        <w:rPr>
          <w:rtl/>
          <w:lang w:bidi="ar-EG"/>
        </w:rPr>
        <w:t>وكرامة من الله لهم عن أوساخ الناس</w:t>
      </w:r>
      <w:r>
        <w:rPr>
          <w:rFonts w:hint="cs"/>
          <w:rtl/>
          <w:lang w:bidi="ar-EG"/>
        </w:rPr>
        <w:t xml:space="preserve"> ،</w:t>
      </w:r>
      <w:r>
        <w:rPr>
          <w:rtl/>
          <w:lang w:bidi="ar-EG"/>
        </w:rPr>
        <w:t xml:space="preserve"> فجعل لهم خاصة من عنده </w:t>
      </w:r>
      <w:r w:rsidRPr="009D5780">
        <w:rPr>
          <w:rFonts w:cs="Al-Sadiq Bold"/>
          <w:rtl/>
          <w:lang w:bidi="ar-EG"/>
        </w:rPr>
        <w:t>ما يغنيهم به</w:t>
      </w:r>
      <w:r>
        <w:rPr>
          <w:rtl/>
          <w:lang w:bidi="ar-EG"/>
        </w:rPr>
        <w:t xml:space="preserve"> عن أن يصي</w:t>
      </w:r>
      <w:r>
        <w:rPr>
          <w:rFonts w:hint="cs"/>
          <w:rtl/>
          <w:lang w:bidi="ar-EG"/>
        </w:rPr>
        <w:t>ّ</w:t>
      </w:r>
      <w:r>
        <w:rPr>
          <w:rtl/>
          <w:lang w:bidi="ar-EG"/>
        </w:rPr>
        <w:t>رهم في موضع الذل والمسكنة</w:t>
      </w:r>
      <w:r>
        <w:rPr>
          <w:rFonts w:hint="cs"/>
          <w:rtl/>
          <w:lang w:bidi="ar-EG"/>
        </w:rPr>
        <w:t xml:space="preserve"> </w:t>
      </w:r>
      <w:r>
        <w:rPr>
          <w:rtl/>
          <w:lang w:bidi="ar-EG"/>
        </w:rPr>
        <w:t>.</w:t>
      </w:r>
      <w:r>
        <w:rPr>
          <w:rFonts w:hint="cs"/>
          <w:rtl/>
          <w:lang w:bidi="ar-EG"/>
        </w:rPr>
        <w:t xml:space="preserve">.. </w:t>
      </w:r>
      <w:r w:rsidR="0038282C">
        <w:rPr>
          <w:rFonts w:cs="Lotus" w:hint="cs"/>
          <w:sz w:val="28"/>
          <w:szCs w:val="32"/>
          <w:rtl/>
        </w:rPr>
        <w:t xml:space="preserve">&lt; </w:t>
      </w:r>
      <w:r>
        <w:rPr>
          <w:rFonts w:hint="cs"/>
          <w:rtl/>
          <w:lang w:bidi="ar-EG"/>
        </w:rPr>
        <w:t>وذكرناها بطولها لوجود عدّة شواهد فيها .</w:t>
      </w:r>
    </w:p>
    <w:p w:rsidR="00D30C49" w:rsidRDefault="00D30C49" w:rsidP="0039503D">
      <w:pPr>
        <w:pStyle w:val="1"/>
        <w:ind w:firstLine="0"/>
        <w:jc w:val="both"/>
        <w:rPr>
          <w:rtl/>
        </w:rPr>
      </w:pPr>
      <w:r>
        <w:rPr>
          <w:rFonts w:hint="cs"/>
          <w:rtl/>
          <w:lang w:bidi="ar-EG"/>
        </w:rPr>
        <w:t xml:space="preserve">2 ـ وفي </w:t>
      </w:r>
      <w:r>
        <w:rPr>
          <w:rtl/>
          <w:lang w:bidi="ar-EG"/>
        </w:rPr>
        <w:t>عيون أخبار الرضا</w:t>
      </w:r>
      <w:r w:rsidRPr="009D5780">
        <w:rPr>
          <w:sz w:val="36"/>
          <w:szCs w:val="32"/>
          <w:lang w:bidi="ar-EG"/>
        </w:rPr>
        <w:t>t</w:t>
      </w:r>
      <w:r>
        <w:rPr>
          <w:rtl/>
          <w:lang w:bidi="ar-EG"/>
        </w:rPr>
        <w:t xml:space="preserve"> </w:t>
      </w:r>
      <w:r>
        <w:rPr>
          <w:rFonts w:hint="cs"/>
          <w:rtl/>
          <w:lang w:bidi="ar-EG"/>
        </w:rPr>
        <w:t>ل</w:t>
      </w:r>
      <w:r>
        <w:rPr>
          <w:rtl/>
          <w:lang w:bidi="ar-EG"/>
        </w:rPr>
        <w:t>لشيخ الصدوق</w:t>
      </w:r>
      <w:r>
        <w:rPr>
          <w:rFonts w:hint="cs"/>
          <w:rtl/>
          <w:lang w:bidi="ar-EG"/>
        </w:rPr>
        <w:t xml:space="preserve"> :</w:t>
      </w:r>
      <w:r>
        <w:rPr>
          <w:rtl/>
          <w:lang w:bidi="ar-EG"/>
        </w:rPr>
        <w:t xml:space="preserve"> </w:t>
      </w:r>
      <w:r>
        <w:rPr>
          <w:rFonts w:hint="cs"/>
          <w:rtl/>
          <w:lang w:bidi="ar-EG"/>
        </w:rPr>
        <w:t xml:space="preserve">قال </w:t>
      </w:r>
      <w:r>
        <w:rPr>
          <w:rtl/>
          <w:lang w:bidi="ar-EG"/>
        </w:rPr>
        <w:t>حد</w:t>
      </w:r>
      <w:r>
        <w:rPr>
          <w:rFonts w:hint="cs"/>
          <w:rtl/>
          <w:lang w:bidi="ar-EG"/>
        </w:rPr>
        <w:t>ّ</w:t>
      </w:r>
      <w:r>
        <w:rPr>
          <w:rtl/>
          <w:lang w:bidi="ar-EG"/>
        </w:rPr>
        <w:t>ثنا علي</w:t>
      </w:r>
      <w:r>
        <w:rPr>
          <w:rFonts w:hint="cs"/>
          <w:rtl/>
          <w:lang w:bidi="ar-EG"/>
        </w:rPr>
        <w:t>ّ</w:t>
      </w:r>
      <w:r>
        <w:rPr>
          <w:rtl/>
          <w:lang w:bidi="ar-EG"/>
        </w:rPr>
        <w:t xml:space="preserve"> بن الحسين بن شاذويه المؤد</w:t>
      </w:r>
      <w:r>
        <w:rPr>
          <w:rFonts w:hint="cs"/>
          <w:rtl/>
          <w:lang w:bidi="ar-EG"/>
        </w:rPr>
        <w:t>ّ</w:t>
      </w:r>
      <w:r>
        <w:rPr>
          <w:rtl/>
          <w:lang w:bidi="ar-EG"/>
        </w:rPr>
        <w:t>ب وجعفر بن محمد بن مسرور رضي الله عنهما قالا</w:t>
      </w:r>
      <w:r>
        <w:rPr>
          <w:rFonts w:hint="cs"/>
          <w:rtl/>
          <w:lang w:bidi="ar-EG"/>
        </w:rPr>
        <w:t xml:space="preserve"> :</w:t>
      </w:r>
      <w:r>
        <w:rPr>
          <w:rtl/>
          <w:lang w:bidi="ar-EG"/>
        </w:rPr>
        <w:t xml:space="preserve"> حدثنا محمد بن</w:t>
      </w:r>
      <w:r>
        <w:rPr>
          <w:rFonts w:hint="cs"/>
          <w:rtl/>
          <w:lang w:bidi="ar-EG"/>
        </w:rPr>
        <w:t xml:space="preserve"> </w:t>
      </w:r>
      <w:r>
        <w:rPr>
          <w:rtl/>
          <w:lang w:bidi="ar-EG"/>
        </w:rPr>
        <w:t>عبد الله بن جعفر الح</w:t>
      </w:r>
      <w:r>
        <w:rPr>
          <w:rFonts w:hint="cs"/>
          <w:rtl/>
          <w:lang w:bidi="ar-EG"/>
        </w:rPr>
        <w:t>ِ</w:t>
      </w:r>
      <w:r>
        <w:rPr>
          <w:rtl/>
          <w:lang w:bidi="ar-EG"/>
        </w:rPr>
        <w:t xml:space="preserve">ميري عن </w:t>
      </w:r>
      <w:r w:rsidR="00BE4849">
        <w:rPr>
          <w:rtl/>
          <w:lang w:bidi="ar-EG"/>
        </w:rPr>
        <w:t>أبـيه</w:t>
      </w:r>
      <w:r>
        <w:rPr>
          <w:rtl/>
          <w:lang w:bidi="ar-EG"/>
        </w:rPr>
        <w:t xml:space="preserve"> عن الريان بن الصلت قال</w:t>
      </w:r>
      <w:r>
        <w:rPr>
          <w:rFonts w:hint="cs"/>
          <w:rtl/>
          <w:lang w:bidi="ar-EG"/>
        </w:rPr>
        <w:t xml:space="preserve"> :</w:t>
      </w:r>
      <w:r>
        <w:rPr>
          <w:rtl/>
          <w:lang w:bidi="ar-EG"/>
        </w:rPr>
        <w:t xml:space="preserve"> حضر الرضا</w:t>
      </w:r>
      <w:r w:rsidRPr="009D5780">
        <w:rPr>
          <w:sz w:val="36"/>
          <w:szCs w:val="32"/>
          <w:lang w:bidi="ar-EG"/>
        </w:rPr>
        <w:t>t</w:t>
      </w:r>
      <w:r>
        <w:rPr>
          <w:rFonts w:hint="cs"/>
          <w:rtl/>
          <w:lang w:bidi="ar-EG"/>
        </w:rPr>
        <w:t xml:space="preserve"> </w:t>
      </w:r>
      <w:r>
        <w:rPr>
          <w:rtl/>
          <w:lang w:bidi="ar-EG"/>
        </w:rPr>
        <w:t>مجلس المأمون ب</w:t>
      </w:r>
      <w:r>
        <w:rPr>
          <w:rFonts w:hint="cs"/>
          <w:rtl/>
          <w:lang w:bidi="ar-EG"/>
        </w:rPr>
        <w:t>ِ</w:t>
      </w:r>
      <w:r>
        <w:rPr>
          <w:rtl/>
          <w:lang w:bidi="ar-EG"/>
        </w:rPr>
        <w:t>م</w:t>
      </w:r>
      <w:r>
        <w:rPr>
          <w:rFonts w:hint="cs"/>
          <w:rtl/>
          <w:lang w:bidi="ar-EG"/>
        </w:rPr>
        <w:t>َ</w:t>
      </w:r>
      <w:r>
        <w:rPr>
          <w:rtl/>
          <w:lang w:bidi="ar-EG"/>
        </w:rPr>
        <w:t>ر</w:t>
      </w:r>
      <w:r>
        <w:rPr>
          <w:rFonts w:hint="cs"/>
          <w:rtl/>
          <w:lang w:bidi="ar-EG"/>
        </w:rPr>
        <w:t>ْ</w:t>
      </w:r>
      <w:r>
        <w:rPr>
          <w:rtl/>
          <w:lang w:bidi="ar-EG"/>
        </w:rPr>
        <w:t>و وقد اجتمع في مجلسه جماعه من علماء أهل العراق وخراسان فقال المأمون</w:t>
      </w:r>
      <w:r>
        <w:rPr>
          <w:rFonts w:hint="cs"/>
          <w:rtl/>
          <w:lang w:bidi="ar-EG"/>
        </w:rPr>
        <w:t xml:space="preserve"> </w:t>
      </w:r>
      <w:r>
        <w:rPr>
          <w:rtl/>
          <w:lang w:bidi="ar-EG"/>
        </w:rPr>
        <w:t>.</w:t>
      </w:r>
      <w:r>
        <w:rPr>
          <w:rFonts w:hint="cs"/>
          <w:rtl/>
          <w:lang w:bidi="ar-EG"/>
        </w:rPr>
        <w:t>.. إلى أن قال</w:t>
      </w:r>
      <w:r w:rsidRPr="009D5780">
        <w:rPr>
          <w:sz w:val="36"/>
          <w:szCs w:val="32"/>
          <w:lang w:bidi="ar-EG"/>
        </w:rPr>
        <w:t>t</w:t>
      </w:r>
      <w:r>
        <w:rPr>
          <w:rFonts w:hint="cs"/>
          <w:sz w:val="28"/>
          <w:rtl/>
          <w:lang w:bidi="ar-EG"/>
        </w:rPr>
        <w:t xml:space="preserve"> : </w:t>
      </w:r>
      <w:r w:rsidR="000E7D9B" w:rsidRPr="000E7D9B">
        <w:rPr>
          <w:rFonts w:cs="Lotus" w:hint="cs"/>
          <w:sz w:val="28"/>
          <w:szCs w:val="32"/>
          <w:rtl/>
        </w:rPr>
        <w:t>&gt;</w:t>
      </w:r>
      <w:r>
        <w:rPr>
          <w:rFonts w:hint="cs"/>
          <w:rtl/>
          <w:lang w:bidi="ar-EG"/>
        </w:rPr>
        <w:t xml:space="preserve">... </w:t>
      </w:r>
      <w:r w:rsidRPr="00611384">
        <w:rPr>
          <w:sz w:val="28"/>
          <w:rtl/>
          <w:lang w:bidi="ar-EG"/>
        </w:rPr>
        <w:t>وأما الثامنة فقول الله</w:t>
      </w:r>
      <w:r w:rsidRPr="00122992">
        <w:rPr>
          <w:rFonts w:ascii="Islamic Art A" w:hAnsi="Islamic Art A"/>
          <w:sz w:val="40"/>
          <w:szCs w:val="40"/>
          <w:lang w:bidi="ar-EG"/>
        </w:rPr>
        <w:t>Q</w:t>
      </w:r>
      <w:r w:rsidRPr="00611384">
        <w:rPr>
          <w:sz w:val="28"/>
          <w:rtl/>
          <w:lang w:bidi="ar-EG"/>
        </w:rPr>
        <w:t xml:space="preserve"> </w:t>
      </w:r>
      <w:r w:rsidRPr="00611384">
        <w:rPr>
          <w:rFonts w:hint="cs"/>
          <w:sz w:val="28"/>
          <w:rtl/>
          <w:lang w:bidi="ar-EG"/>
        </w:rPr>
        <w:t>[</w:t>
      </w:r>
      <w:r w:rsidRPr="00611384">
        <w:rPr>
          <w:rFonts w:ascii="QCF_P182" w:hAnsi="QCF_P182" w:cs="QCF_P182" w:hint="cs"/>
          <w:b/>
          <w:bCs/>
          <w:color w:val="000000"/>
          <w:sz w:val="28"/>
          <w:rtl/>
          <w:lang w:bidi="ar-EG"/>
        </w:rPr>
        <w:t xml:space="preserve">  </w:t>
      </w:r>
      <w:r w:rsidRPr="00611384">
        <w:rPr>
          <w:rFonts w:ascii="QCF_P182" w:hAnsi="QCF_P182" w:cs="QCF_P182"/>
          <w:b/>
          <w:bCs/>
          <w:color w:val="000000"/>
          <w:sz w:val="28"/>
          <w:rtl/>
        </w:rPr>
        <w:t>ﭒ ﭓ ﭔ ﭕ ﭖ ﭗ ﭘ ﭙ ﭚ  ﭛ ﭜ</w:t>
      </w:r>
      <w:r w:rsidRPr="00611384">
        <w:rPr>
          <w:sz w:val="28"/>
          <w:rtl/>
          <w:lang w:bidi="ar-EG"/>
        </w:rPr>
        <w:t>]</w:t>
      </w:r>
      <w:r w:rsidR="00122992">
        <w:rPr>
          <w:rFonts w:hint="cs"/>
          <w:sz w:val="28"/>
          <w:rtl/>
          <w:lang w:bidi="ar-EG"/>
        </w:rPr>
        <w:t xml:space="preserve"> </w:t>
      </w:r>
      <w:r w:rsidRPr="00611384">
        <w:rPr>
          <w:sz w:val="28"/>
          <w:rtl/>
          <w:lang w:bidi="ar-EG"/>
        </w:rPr>
        <w:t>فقرن سهم ذي القربى بسهمه وبسهم رسول الله</w:t>
      </w:r>
      <w:r w:rsidR="00143C8A" w:rsidRPr="00143C8A">
        <w:rPr>
          <w:rFonts w:hint="cs"/>
          <w:sz w:val="40"/>
          <w:szCs w:val="36"/>
        </w:rPr>
        <w:t>w</w:t>
      </w:r>
      <w:r>
        <w:rPr>
          <w:rFonts w:hint="cs"/>
          <w:sz w:val="28"/>
          <w:rtl/>
          <w:lang w:bidi="ar-EG"/>
        </w:rPr>
        <w:t xml:space="preserve"> ،</w:t>
      </w:r>
      <w:r w:rsidRPr="00611384">
        <w:rPr>
          <w:rFonts w:hint="cs"/>
          <w:sz w:val="28"/>
          <w:rtl/>
          <w:lang w:bidi="ar-EG"/>
        </w:rPr>
        <w:t xml:space="preserve"> </w:t>
      </w:r>
      <w:r w:rsidRPr="00611384">
        <w:rPr>
          <w:sz w:val="28"/>
          <w:rtl/>
          <w:lang w:bidi="ar-EG"/>
        </w:rPr>
        <w:t>فهذا فضل</w:t>
      </w:r>
      <w:r w:rsidRPr="00611384">
        <w:rPr>
          <w:rFonts w:hint="cs"/>
          <w:sz w:val="28"/>
          <w:rtl/>
          <w:lang w:bidi="ar-EG"/>
        </w:rPr>
        <w:t xml:space="preserve"> (فرق ـ ظ)</w:t>
      </w:r>
      <w:r w:rsidRPr="00611384">
        <w:rPr>
          <w:sz w:val="28"/>
          <w:rtl/>
          <w:lang w:bidi="ar-EG"/>
        </w:rPr>
        <w:t xml:space="preserve"> أيضا</w:t>
      </w:r>
      <w:r w:rsidR="00746EF1">
        <w:rPr>
          <w:sz w:val="28"/>
          <w:rtl/>
          <w:lang w:bidi="ar-EG"/>
        </w:rPr>
        <w:t xml:space="preserve"> بين </w:t>
      </w:r>
      <w:r w:rsidRPr="00611384">
        <w:rPr>
          <w:sz w:val="28"/>
          <w:rtl/>
          <w:lang w:bidi="ar-EG"/>
        </w:rPr>
        <w:t>ا</w:t>
      </w:r>
      <w:r w:rsidRPr="00611384">
        <w:rPr>
          <w:rFonts w:hint="cs"/>
          <w:sz w:val="28"/>
          <w:rtl/>
          <w:lang w:bidi="ar-EG"/>
        </w:rPr>
        <w:t>لآ</w:t>
      </w:r>
      <w:r w:rsidRPr="00611384">
        <w:rPr>
          <w:sz w:val="28"/>
          <w:rtl/>
          <w:lang w:bidi="ar-EG"/>
        </w:rPr>
        <w:t>ل والأم</w:t>
      </w:r>
      <w:r w:rsidRPr="00611384">
        <w:rPr>
          <w:rFonts w:hint="cs"/>
          <w:sz w:val="28"/>
          <w:rtl/>
          <w:lang w:bidi="ar-EG"/>
        </w:rPr>
        <w:t>ّ</w:t>
      </w:r>
      <w:r w:rsidRPr="00611384">
        <w:rPr>
          <w:sz w:val="28"/>
          <w:rtl/>
          <w:lang w:bidi="ar-EG"/>
        </w:rPr>
        <w:t>ة</w:t>
      </w:r>
      <w:r>
        <w:rPr>
          <w:rFonts w:hint="cs"/>
          <w:sz w:val="28"/>
          <w:rtl/>
          <w:lang w:bidi="ar-EG"/>
        </w:rPr>
        <w:t xml:space="preserve"> ،</w:t>
      </w:r>
      <w:r w:rsidRPr="00611384">
        <w:rPr>
          <w:sz w:val="28"/>
          <w:rtl/>
          <w:lang w:bidi="ar-EG"/>
        </w:rPr>
        <w:t xml:space="preserve"> لأن الله تعالى جعلهم في حي</w:t>
      </w:r>
      <w:r w:rsidRPr="00611384">
        <w:rPr>
          <w:rFonts w:hint="cs"/>
          <w:sz w:val="28"/>
          <w:rtl/>
          <w:lang w:bidi="ar-EG"/>
        </w:rPr>
        <w:t>ّ</w:t>
      </w:r>
      <w:r w:rsidRPr="00611384">
        <w:rPr>
          <w:sz w:val="28"/>
          <w:rtl/>
          <w:lang w:bidi="ar-EG"/>
        </w:rPr>
        <w:t>ز وجعل الناس في حي</w:t>
      </w:r>
      <w:r w:rsidRPr="00611384">
        <w:rPr>
          <w:rFonts w:hint="cs"/>
          <w:sz w:val="28"/>
          <w:rtl/>
          <w:lang w:bidi="ar-EG"/>
        </w:rPr>
        <w:t>ّ</w:t>
      </w:r>
      <w:r w:rsidRPr="00611384">
        <w:rPr>
          <w:sz w:val="28"/>
          <w:rtl/>
          <w:lang w:bidi="ar-EG"/>
        </w:rPr>
        <w:t>ز دون ذلك</w:t>
      </w:r>
      <w:r>
        <w:rPr>
          <w:rFonts w:hint="cs"/>
          <w:sz w:val="28"/>
          <w:rtl/>
          <w:lang w:bidi="ar-EG"/>
        </w:rPr>
        <w:t xml:space="preserve"> ،</w:t>
      </w:r>
      <w:r w:rsidRPr="00611384">
        <w:rPr>
          <w:rFonts w:hint="cs"/>
          <w:sz w:val="28"/>
          <w:rtl/>
          <w:lang w:bidi="ar-EG"/>
        </w:rPr>
        <w:t xml:space="preserve"> </w:t>
      </w:r>
      <w:r w:rsidRPr="00611384">
        <w:rPr>
          <w:sz w:val="28"/>
          <w:rtl/>
          <w:lang w:bidi="ar-EG"/>
        </w:rPr>
        <w:t>ورض</w:t>
      </w:r>
      <w:r w:rsidRPr="00611384">
        <w:rPr>
          <w:rFonts w:hint="cs"/>
          <w:sz w:val="28"/>
          <w:rtl/>
          <w:lang w:bidi="ar-EG"/>
        </w:rPr>
        <w:t>ي</w:t>
      </w:r>
      <w:r w:rsidRPr="00611384">
        <w:rPr>
          <w:sz w:val="28"/>
          <w:rtl/>
          <w:lang w:bidi="ar-EG"/>
        </w:rPr>
        <w:t xml:space="preserve"> لهم ما رض</w:t>
      </w:r>
      <w:r w:rsidRPr="00611384">
        <w:rPr>
          <w:rFonts w:hint="cs"/>
          <w:sz w:val="28"/>
          <w:rtl/>
          <w:lang w:bidi="ar-EG"/>
        </w:rPr>
        <w:t>ي</w:t>
      </w:r>
      <w:r w:rsidRPr="00611384">
        <w:rPr>
          <w:sz w:val="28"/>
          <w:rtl/>
          <w:lang w:bidi="ar-EG"/>
        </w:rPr>
        <w:t xml:space="preserve"> لنفسه</w:t>
      </w:r>
      <w:r>
        <w:rPr>
          <w:rFonts w:hint="cs"/>
          <w:sz w:val="28"/>
          <w:rtl/>
          <w:lang w:bidi="ar-EG"/>
        </w:rPr>
        <w:t xml:space="preserve"> ،</w:t>
      </w:r>
      <w:r w:rsidRPr="00611384">
        <w:rPr>
          <w:rFonts w:hint="cs"/>
          <w:sz w:val="28"/>
          <w:rtl/>
          <w:lang w:bidi="ar-EG"/>
        </w:rPr>
        <w:t xml:space="preserve"> </w:t>
      </w:r>
      <w:r w:rsidRPr="00611384">
        <w:rPr>
          <w:sz w:val="28"/>
          <w:rtl/>
          <w:lang w:bidi="ar-EG"/>
        </w:rPr>
        <w:t>واصطفاهم فيه</w:t>
      </w:r>
      <w:r>
        <w:rPr>
          <w:rFonts w:hint="cs"/>
          <w:sz w:val="28"/>
          <w:rtl/>
          <w:lang w:bidi="ar-EG"/>
        </w:rPr>
        <w:t xml:space="preserve"> ،</w:t>
      </w:r>
      <w:r>
        <w:rPr>
          <w:sz w:val="28"/>
          <w:rtl/>
          <w:lang w:bidi="ar-EG"/>
        </w:rPr>
        <w:t xml:space="preserve"> فبد</w:t>
      </w:r>
      <w:r>
        <w:rPr>
          <w:rFonts w:hint="cs"/>
          <w:sz w:val="28"/>
          <w:rtl/>
          <w:lang w:bidi="ar-EG"/>
        </w:rPr>
        <w:t>أ</w:t>
      </w:r>
      <w:r w:rsidRPr="00611384">
        <w:rPr>
          <w:sz w:val="28"/>
          <w:rtl/>
          <w:lang w:bidi="ar-EG"/>
        </w:rPr>
        <w:t xml:space="preserve"> بنفسه ثم ثن</w:t>
      </w:r>
      <w:r w:rsidRPr="00611384">
        <w:rPr>
          <w:rFonts w:hint="cs"/>
          <w:sz w:val="28"/>
          <w:rtl/>
          <w:lang w:bidi="ar-EG"/>
        </w:rPr>
        <w:t>ّ</w:t>
      </w:r>
      <w:r w:rsidRPr="00611384">
        <w:rPr>
          <w:sz w:val="28"/>
          <w:rtl/>
          <w:lang w:bidi="ar-EG"/>
        </w:rPr>
        <w:t>ى</w:t>
      </w:r>
      <w:r w:rsidRPr="00611384">
        <w:rPr>
          <w:rFonts w:hint="cs"/>
          <w:sz w:val="28"/>
          <w:rtl/>
          <w:lang w:bidi="ar-EG"/>
        </w:rPr>
        <w:t xml:space="preserve"> </w:t>
      </w:r>
      <w:r w:rsidRPr="00611384">
        <w:rPr>
          <w:sz w:val="28"/>
          <w:rtl/>
          <w:lang w:bidi="ar-EG"/>
        </w:rPr>
        <w:t>برسوله ثم بذي القربى في كل ما كان من الف</w:t>
      </w:r>
      <w:r w:rsidRPr="00611384">
        <w:rPr>
          <w:rFonts w:hint="cs"/>
          <w:sz w:val="28"/>
          <w:rtl/>
          <w:lang w:bidi="ar-EG"/>
        </w:rPr>
        <w:t>يء</w:t>
      </w:r>
      <w:r w:rsidRPr="00611384">
        <w:rPr>
          <w:sz w:val="28"/>
          <w:rtl/>
          <w:lang w:bidi="ar-EG"/>
        </w:rPr>
        <w:t xml:space="preserve"> والغنيمة وغير ذلك مما رضيه</w:t>
      </w:r>
      <w:r w:rsidRPr="00122992">
        <w:rPr>
          <w:rFonts w:ascii="Islamic Art A" w:hAnsi="Islamic Art A"/>
          <w:sz w:val="40"/>
          <w:szCs w:val="40"/>
          <w:lang w:bidi="ar-EG"/>
        </w:rPr>
        <w:t>Q</w:t>
      </w:r>
      <w:r w:rsidRPr="00611384">
        <w:rPr>
          <w:sz w:val="28"/>
          <w:rtl/>
          <w:lang w:bidi="ar-EG"/>
        </w:rPr>
        <w:t xml:space="preserve"> لنفسه</w:t>
      </w:r>
      <w:r>
        <w:rPr>
          <w:rFonts w:hint="cs"/>
          <w:sz w:val="28"/>
          <w:rtl/>
          <w:lang w:bidi="ar-EG"/>
        </w:rPr>
        <w:t xml:space="preserve"> ،</w:t>
      </w:r>
      <w:r w:rsidRPr="00611384">
        <w:rPr>
          <w:sz w:val="28"/>
          <w:rtl/>
          <w:lang w:bidi="ar-EG"/>
        </w:rPr>
        <w:t xml:space="preserve"> فرض</w:t>
      </w:r>
      <w:r w:rsidRPr="00611384">
        <w:rPr>
          <w:rFonts w:hint="cs"/>
          <w:sz w:val="28"/>
          <w:rtl/>
          <w:lang w:bidi="ar-EG"/>
        </w:rPr>
        <w:t>ي</w:t>
      </w:r>
      <w:r w:rsidRPr="00611384">
        <w:rPr>
          <w:sz w:val="28"/>
          <w:rtl/>
          <w:lang w:bidi="ar-EG"/>
        </w:rPr>
        <w:t xml:space="preserve"> لهم</w:t>
      </w:r>
      <w:r>
        <w:rPr>
          <w:rFonts w:hint="cs"/>
          <w:sz w:val="28"/>
          <w:rtl/>
          <w:lang w:bidi="ar-EG"/>
        </w:rPr>
        <w:t xml:space="preserve"> ،</w:t>
      </w:r>
      <w:r>
        <w:rPr>
          <w:sz w:val="28"/>
          <w:rtl/>
          <w:lang w:bidi="ar-EG"/>
        </w:rPr>
        <w:t xml:space="preserve"> فقال وقول</w:t>
      </w:r>
      <w:r w:rsidR="00122992">
        <w:rPr>
          <w:rFonts w:hint="cs"/>
          <w:sz w:val="28"/>
          <w:rtl/>
          <w:lang w:bidi="ar-EG"/>
        </w:rPr>
        <w:t>ُ</w:t>
      </w:r>
      <w:r>
        <w:rPr>
          <w:sz w:val="28"/>
          <w:rtl/>
          <w:lang w:bidi="ar-EG"/>
        </w:rPr>
        <w:t>ه الحق</w:t>
      </w:r>
      <w:r w:rsidR="00122992">
        <w:rPr>
          <w:rFonts w:hint="cs"/>
          <w:sz w:val="28"/>
          <w:rtl/>
          <w:lang w:bidi="ar-EG"/>
        </w:rPr>
        <w:t>ُّ</w:t>
      </w:r>
      <w:r w:rsidR="0039503D">
        <w:rPr>
          <w:rFonts w:hint="cs"/>
          <w:sz w:val="28"/>
          <w:rtl/>
          <w:lang w:bidi="ar-EG"/>
        </w:rPr>
        <w:t xml:space="preserve"> </w:t>
      </w:r>
      <w:r w:rsidRPr="00611384">
        <w:rPr>
          <w:rFonts w:hint="cs"/>
          <w:sz w:val="28"/>
          <w:rtl/>
          <w:lang w:bidi="ar-EG"/>
        </w:rPr>
        <w:t>[</w:t>
      </w:r>
      <w:r w:rsidRPr="00E455AD">
        <w:rPr>
          <w:rFonts w:ascii="QCF_P182" w:hAnsi="QCF_P182" w:cs="QCF_P182"/>
          <w:color w:val="000000"/>
          <w:sz w:val="28"/>
          <w:rtl/>
        </w:rPr>
        <w:t>ﭒ ﭓ ﭔ ﭕ ﭖ ﭗ ﭘ ﭙ ﭚ  ﭛ ﭜ</w:t>
      </w:r>
      <w:r w:rsidRPr="00611384">
        <w:rPr>
          <w:sz w:val="28"/>
          <w:rtl/>
          <w:lang w:bidi="ar-EG"/>
        </w:rPr>
        <w:t>]</w:t>
      </w:r>
      <w:r>
        <w:rPr>
          <w:sz w:val="28"/>
          <w:rtl/>
          <w:lang w:bidi="ar-EG"/>
        </w:rPr>
        <w:t xml:space="preserve"> </w:t>
      </w:r>
      <w:r w:rsidRPr="00611384">
        <w:rPr>
          <w:sz w:val="28"/>
          <w:rtl/>
          <w:lang w:bidi="ar-EG"/>
        </w:rPr>
        <w:t>فهذا تأكيد مؤك</w:t>
      </w:r>
      <w:r w:rsidRPr="00611384">
        <w:rPr>
          <w:rFonts w:hint="cs"/>
          <w:sz w:val="28"/>
          <w:rtl/>
          <w:lang w:bidi="ar-EG"/>
        </w:rPr>
        <w:t>ّ</w:t>
      </w:r>
      <w:r w:rsidRPr="00611384">
        <w:rPr>
          <w:sz w:val="28"/>
          <w:rtl/>
          <w:lang w:bidi="ar-EG"/>
        </w:rPr>
        <w:t>د و</w:t>
      </w:r>
      <w:r w:rsidRPr="00611384">
        <w:rPr>
          <w:rFonts w:hint="cs"/>
          <w:sz w:val="28"/>
          <w:rtl/>
          <w:lang w:bidi="ar-EG"/>
        </w:rPr>
        <w:t>أ</w:t>
      </w:r>
      <w:r w:rsidRPr="00611384">
        <w:rPr>
          <w:sz w:val="28"/>
          <w:rtl/>
          <w:lang w:bidi="ar-EG"/>
        </w:rPr>
        <w:t>ث</w:t>
      </w:r>
      <w:r w:rsidR="00122992">
        <w:rPr>
          <w:rFonts w:hint="cs"/>
          <w:sz w:val="28"/>
          <w:rtl/>
          <w:lang w:bidi="ar-EG"/>
        </w:rPr>
        <w:t>َ</w:t>
      </w:r>
      <w:r w:rsidRPr="00611384">
        <w:rPr>
          <w:sz w:val="28"/>
          <w:rtl/>
          <w:lang w:bidi="ar-EG"/>
        </w:rPr>
        <w:t>ر</w:t>
      </w:r>
      <w:r w:rsidR="00122992">
        <w:rPr>
          <w:rFonts w:hint="cs"/>
          <w:sz w:val="28"/>
          <w:rtl/>
          <w:lang w:bidi="ar-EG"/>
        </w:rPr>
        <w:t>ٌ</w:t>
      </w:r>
      <w:r w:rsidRPr="00611384">
        <w:rPr>
          <w:sz w:val="28"/>
          <w:rtl/>
          <w:lang w:bidi="ar-EG"/>
        </w:rPr>
        <w:t xml:space="preserve"> قائم لهم إلى يوم القيامة في كتاب الله الناطق</w:t>
      </w:r>
      <w:r w:rsidRPr="00611384">
        <w:rPr>
          <w:rFonts w:hint="cs"/>
          <w:sz w:val="28"/>
          <w:rtl/>
          <w:lang w:bidi="ar-EG"/>
        </w:rPr>
        <w:t>[</w:t>
      </w:r>
      <w:r w:rsidRPr="00122992">
        <w:rPr>
          <w:rFonts w:ascii="QCF_P481" w:hAnsi="QCF_P481" w:cs="QCF_P481"/>
          <w:color w:val="000000"/>
          <w:sz w:val="32"/>
          <w:szCs w:val="32"/>
          <w:rtl/>
        </w:rPr>
        <w:t>ﮓ ﮔ ﮕ ﮖ ﮗ ﮘ ﮙ   ﮚ  ﮛﮜ ﮝ    ﮞ ﮟ ﮠ</w:t>
      </w:r>
      <w:r w:rsidRPr="00611384">
        <w:rPr>
          <w:sz w:val="28"/>
          <w:rtl/>
          <w:lang w:bidi="ar-EG"/>
        </w:rPr>
        <w:t>]</w:t>
      </w:r>
      <w:r w:rsidR="00122992">
        <w:rPr>
          <w:rFonts w:hint="cs"/>
          <w:sz w:val="28"/>
          <w:rtl/>
          <w:lang w:bidi="ar-EG"/>
        </w:rPr>
        <w:t xml:space="preserve"> </w:t>
      </w:r>
      <w:r w:rsidRPr="00611384">
        <w:rPr>
          <w:sz w:val="28"/>
          <w:rtl/>
          <w:lang w:bidi="ar-EG"/>
        </w:rPr>
        <w:t>وأما قوله</w:t>
      </w:r>
      <w:r w:rsidR="0039503D">
        <w:rPr>
          <w:rFonts w:hint="cs"/>
          <w:sz w:val="28"/>
          <w:rtl/>
          <w:lang w:bidi="ar-EG"/>
        </w:rPr>
        <w:t xml:space="preserve"> </w:t>
      </w:r>
      <w:r w:rsidRPr="00611384">
        <w:rPr>
          <w:rFonts w:hint="cs"/>
          <w:sz w:val="28"/>
          <w:rtl/>
          <w:lang w:bidi="ar-EG"/>
        </w:rPr>
        <w:t>[</w:t>
      </w:r>
      <w:r w:rsidRPr="00611384">
        <w:rPr>
          <w:rFonts w:ascii="QCF_P182" w:hAnsi="QCF_P182" w:cs="QCF_P182"/>
          <w:b/>
          <w:bCs/>
          <w:color w:val="000000"/>
          <w:sz w:val="28"/>
          <w:rtl/>
        </w:rPr>
        <w:t xml:space="preserve"> </w:t>
      </w:r>
      <w:r w:rsidRPr="00E455AD">
        <w:rPr>
          <w:rFonts w:ascii="QCF_P182" w:hAnsi="QCF_P182" w:cs="QCF_P182"/>
          <w:color w:val="000000"/>
          <w:sz w:val="28"/>
          <w:rtl/>
        </w:rPr>
        <w:t>ﭝ ﭞ</w:t>
      </w:r>
      <w:r w:rsidRPr="00611384">
        <w:rPr>
          <w:rFonts w:hint="cs"/>
          <w:sz w:val="28"/>
          <w:rtl/>
          <w:lang w:bidi="ar-EG"/>
        </w:rPr>
        <w:t>]</w:t>
      </w:r>
      <w:r w:rsidRPr="00611384">
        <w:rPr>
          <w:sz w:val="28"/>
          <w:rtl/>
          <w:lang w:bidi="ar-EG"/>
        </w:rPr>
        <w:t xml:space="preserve"> فإن</w:t>
      </w:r>
      <w:r w:rsidR="00122992">
        <w:rPr>
          <w:rFonts w:hint="cs"/>
          <w:sz w:val="28"/>
          <w:rtl/>
          <w:lang w:bidi="ar-EG"/>
        </w:rPr>
        <w:t>ّ</w:t>
      </w:r>
      <w:r w:rsidRPr="00611384">
        <w:rPr>
          <w:sz w:val="28"/>
          <w:rtl/>
          <w:lang w:bidi="ar-EG"/>
        </w:rPr>
        <w:t xml:space="preserve"> اليتيم إذا انقطع يتمه خرج من الغنائم ولم يكن له فيها نص</w:t>
      </w:r>
      <w:r w:rsidR="00E565A0">
        <w:rPr>
          <w:sz w:val="28"/>
          <w:rtl/>
          <w:lang w:bidi="ar-EG"/>
        </w:rPr>
        <w:t xml:space="preserve">يب </w:t>
      </w:r>
      <w:r>
        <w:rPr>
          <w:rFonts w:hint="cs"/>
          <w:sz w:val="28"/>
          <w:rtl/>
          <w:lang w:bidi="ar-EG"/>
        </w:rPr>
        <w:t>،</w:t>
      </w:r>
      <w:r w:rsidRPr="00611384">
        <w:rPr>
          <w:sz w:val="28"/>
          <w:rtl/>
          <w:lang w:bidi="ar-EG"/>
        </w:rPr>
        <w:t xml:space="preserve"> وكذلك المسكين </w:t>
      </w:r>
      <w:r w:rsidRPr="00611384">
        <w:rPr>
          <w:rFonts w:hint="cs"/>
          <w:sz w:val="28"/>
          <w:rtl/>
          <w:lang w:bidi="ar-EG"/>
        </w:rPr>
        <w:t xml:space="preserve">إذا </w:t>
      </w:r>
      <w:r w:rsidRPr="00611384">
        <w:rPr>
          <w:sz w:val="28"/>
          <w:rtl/>
          <w:lang w:bidi="ar-EG"/>
        </w:rPr>
        <w:t>انقطعت مسك</w:t>
      </w:r>
      <w:r w:rsidR="002C614B">
        <w:rPr>
          <w:sz w:val="28"/>
          <w:rtl/>
          <w:lang w:bidi="ar-EG"/>
        </w:rPr>
        <w:t>نـت</w:t>
      </w:r>
      <w:r w:rsidRPr="00611384">
        <w:rPr>
          <w:sz w:val="28"/>
          <w:rtl/>
          <w:lang w:bidi="ar-EG"/>
        </w:rPr>
        <w:t>ه لم يكن له نص</w:t>
      </w:r>
      <w:r w:rsidR="00E565A0">
        <w:rPr>
          <w:sz w:val="28"/>
          <w:rtl/>
          <w:lang w:bidi="ar-EG"/>
        </w:rPr>
        <w:t xml:space="preserve">يب </w:t>
      </w:r>
      <w:r w:rsidRPr="00611384">
        <w:rPr>
          <w:sz w:val="28"/>
          <w:rtl/>
          <w:lang w:bidi="ar-EG"/>
        </w:rPr>
        <w:t>من المغنم ولا يحل</w:t>
      </w:r>
      <w:r w:rsidRPr="00611384">
        <w:rPr>
          <w:rFonts w:hint="cs"/>
          <w:sz w:val="28"/>
          <w:rtl/>
          <w:lang w:bidi="ar-EG"/>
        </w:rPr>
        <w:t>ّ</w:t>
      </w:r>
      <w:r w:rsidRPr="00611384">
        <w:rPr>
          <w:sz w:val="28"/>
          <w:rtl/>
          <w:lang w:bidi="ar-EG"/>
        </w:rPr>
        <w:t xml:space="preserve"> له </w:t>
      </w:r>
      <w:r w:rsidRPr="00611384">
        <w:rPr>
          <w:rFonts w:hint="cs"/>
          <w:sz w:val="28"/>
          <w:rtl/>
          <w:lang w:bidi="ar-EG"/>
        </w:rPr>
        <w:t>أ</w:t>
      </w:r>
      <w:r w:rsidRPr="00611384">
        <w:rPr>
          <w:sz w:val="28"/>
          <w:rtl/>
          <w:lang w:bidi="ar-EG"/>
        </w:rPr>
        <w:t>خذه</w:t>
      </w:r>
      <w:r>
        <w:rPr>
          <w:rFonts w:hint="cs"/>
          <w:sz w:val="28"/>
          <w:rtl/>
          <w:lang w:bidi="ar-EG"/>
        </w:rPr>
        <w:t xml:space="preserve"> ،</w:t>
      </w:r>
      <w:r w:rsidRPr="00611384">
        <w:rPr>
          <w:rFonts w:hint="cs"/>
          <w:sz w:val="28"/>
          <w:rtl/>
          <w:lang w:bidi="ar-EG"/>
        </w:rPr>
        <w:t xml:space="preserve"> </w:t>
      </w:r>
      <w:r w:rsidRPr="00611384">
        <w:rPr>
          <w:sz w:val="28"/>
          <w:rtl/>
          <w:lang w:bidi="ar-EG"/>
        </w:rPr>
        <w:t>وسهم ذي القربى قائم إلى يوم القيامة فيهم</w:t>
      </w:r>
      <w:r>
        <w:rPr>
          <w:rFonts w:hint="cs"/>
          <w:sz w:val="28"/>
          <w:rtl/>
          <w:lang w:bidi="ar-EG"/>
        </w:rPr>
        <w:t xml:space="preserve"> ،</w:t>
      </w:r>
      <w:r w:rsidRPr="00611384">
        <w:rPr>
          <w:sz w:val="28"/>
          <w:rtl/>
          <w:lang w:bidi="ar-EG"/>
        </w:rPr>
        <w:t xml:space="preserve"> للغن</w:t>
      </w:r>
      <w:r w:rsidRPr="00611384">
        <w:rPr>
          <w:rFonts w:hint="cs"/>
          <w:sz w:val="28"/>
          <w:rtl/>
          <w:lang w:bidi="ar-EG"/>
        </w:rPr>
        <w:t>ي</w:t>
      </w:r>
      <w:r w:rsidRPr="00611384">
        <w:rPr>
          <w:sz w:val="28"/>
          <w:rtl/>
          <w:lang w:bidi="ar-EG"/>
        </w:rPr>
        <w:t xml:space="preserve"> والفقير منهم</w:t>
      </w:r>
      <w:r>
        <w:rPr>
          <w:rFonts w:hint="cs"/>
          <w:sz w:val="28"/>
          <w:rtl/>
          <w:lang w:bidi="ar-EG"/>
        </w:rPr>
        <w:t xml:space="preserve"> ،</w:t>
      </w:r>
      <w:r w:rsidRPr="00611384">
        <w:rPr>
          <w:sz w:val="28"/>
          <w:rtl/>
          <w:lang w:bidi="ar-EG"/>
        </w:rPr>
        <w:t xml:space="preserve"> لأنه لا أحد </w:t>
      </w:r>
      <w:r w:rsidRPr="00611384">
        <w:rPr>
          <w:rFonts w:hint="cs"/>
          <w:sz w:val="28"/>
          <w:rtl/>
          <w:lang w:bidi="ar-EG"/>
        </w:rPr>
        <w:t>أغنى</w:t>
      </w:r>
      <w:r w:rsidRPr="00611384">
        <w:rPr>
          <w:sz w:val="28"/>
          <w:rtl/>
          <w:lang w:bidi="ar-EG"/>
        </w:rPr>
        <w:t xml:space="preserve"> من الله</w:t>
      </w:r>
      <w:r w:rsidRPr="00952B1C">
        <w:rPr>
          <w:rFonts w:ascii="Islamic Art A" w:hAnsi="Islamic Art A"/>
          <w:sz w:val="36"/>
          <w:szCs w:val="36"/>
          <w:lang w:bidi="ar-EG"/>
        </w:rPr>
        <w:t>Q</w:t>
      </w:r>
      <w:r w:rsidRPr="00611384">
        <w:rPr>
          <w:sz w:val="28"/>
          <w:rtl/>
          <w:lang w:bidi="ar-EG"/>
        </w:rPr>
        <w:t xml:space="preserve"> ولا من رسول الله</w:t>
      </w:r>
      <w:r w:rsidR="00143C8A" w:rsidRPr="00143C8A">
        <w:rPr>
          <w:rFonts w:hint="cs"/>
          <w:sz w:val="40"/>
          <w:szCs w:val="36"/>
          <w:lang w:bidi="ar-EG"/>
        </w:rPr>
        <w:t>w</w:t>
      </w:r>
      <w:r>
        <w:rPr>
          <w:rFonts w:hint="cs"/>
          <w:sz w:val="28"/>
          <w:rtl/>
          <w:lang w:bidi="ar-EG"/>
        </w:rPr>
        <w:t xml:space="preserve"> ،</w:t>
      </w:r>
      <w:r w:rsidRPr="00611384">
        <w:rPr>
          <w:rFonts w:hint="cs"/>
          <w:sz w:val="28"/>
          <w:rtl/>
          <w:lang w:bidi="ar-EG"/>
        </w:rPr>
        <w:t xml:space="preserve"> </w:t>
      </w:r>
      <w:r w:rsidRPr="00611384">
        <w:rPr>
          <w:sz w:val="28"/>
          <w:rtl/>
          <w:lang w:bidi="ar-EG"/>
        </w:rPr>
        <w:t>فجعل لنفسه منها سهما</w:t>
      </w:r>
      <w:r w:rsidRPr="00611384">
        <w:rPr>
          <w:rFonts w:hint="cs"/>
          <w:sz w:val="28"/>
          <w:rtl/>
          <w:lang w:bidi="ar-EG"/>
        </w:rPr>
        <w:t>ً</w:t>
      </w:r>
      <w:r w:rsidRPr="00611384">
        <w:rPr>
          <w:sz w:val="28"/>
          <w:rtl/>
          <w:lang w:bidi="ar-EG"/>
        </w:rPr>
        <w:t xml:space="preserve"> ولرسوله سهما</w:t>
      </w:r>
      <w:r w:rsidRPr="00611384">
        <w:rPr>
          <w:rFonts w:hint="cs"/>
          <w:sz w:val="28"/>
          <w:rtl/>
          <w:lang w:bidi="ar-EG"/>
        </w:rPr>
        <w:t>ً</w:t>
      </w:r>
      <w:r>
        <w:rPr>
          <w:sz w:val="28"/>
          <w:rtl/>
          <w:lang w:bidi="ar-EG"/>
        </w:rPr>
        <w:t xml:space="preserve"> ،</w:t>
      </w:r>
      <w:r w:rsidRPr="00611384">
        <w:rPr>
          <w:rFonts w:hint="cs"/>
          <w:sz w:val="28"/>
          <w:rtl/>
          <w:lang w:bidi="ar-EG"/>
        </w:rPr>
        <w:t xml:space="preserve"> </w:t>
      </w:r>
      <w:r w:rsidRPr="00611384">
        <w:rPr>
          <w:sz w:val="28"/>
          <w:rtl/>
          <w:lang w:bidi="ar-EG"/>
        </w:rPr>
        <w:t>فما رضيه لنفسه ولرسوله رضيه لهم</w:t>
      </w:r>
      <w:r>
        <w:rPr>
          <w:rFonts w:hint="cs"/>
          <w:sz w:val="28"/>
          <w:rtl/>
          <w:lang w:bidi="ar-EG"/>
        </w:rPr>
        <w:t xml:space="preserve"> ،</w:t>
      </w:r>
      <w:r w:rsidRPr="00611384">
        <w:rPr>
          <w:sz w:val="28"/>
          <w:rtl/>
          <w:lang w:bidi="ar-EG"/>
        </w:rPr>
        <w:t xml:space="preserve"> وكذلك الف</w:t>
      </w:r>
      <w:r w:rsidRPr="00611384">
        <w:rPr>
          <w:rFonts w:hint="cs"/>
          <w:sz w:val="28"/>
          <w:rtl/>
          <w:lang w:bidi="ar-EG"/>
        </w:rPr>
        <w:t>يء</w:t>
      </w:r>
      <w:r w:rsidRPr="00611384">
        <w:rPr>
          <w:sz w:val="28"/>
          <w:rtl/>
          <w:lang w:bidi="ar-EG"/>
        </w:rPr>
        <w:t xml:space="preserve"> ما رضيه منه لنفسه ولن</w:t>
      </w:r>
      <w:r w:rsidR="002C614B">
        <w:rPr>
          <w:sz w:val="28"/>
          <w:rtl/>
          <w:lang w:bidi="ar-EG"/>
        </w:rPr>
        <w:t>بـي</w:t>
      </w:r>
      <w:r w:rsidRPr="00611384">
        <w:rPr>
          <w:sz w:val="28"/>
          <w:rtl/>
          <w:lang w:bidi="ar-EG"/>
        </w:rPr>
        <w:t>ه رضيه لذي القربى</w:t>
      </w:r>
      <w:r>
        <w:rPr>
          <w:rFonts w:hint="cs"/>
          <w:sz w:val="28"/>
          <w:rtl/>
          <w:lang w:bidi="ar-EG"/>
        </w:rPr>
        <w:t xml:space="preserve"> ،</w:t>
      </w:r>
      <w:r w:rsidRPr="00611384">
        <w:rPr>
          <w:sz w:val="28"/>
          <w:rtl/>
          <w:lang w:bidi="ar-EG"/>
        </w:rPr>
        <w:t xml:space="preserve"> كما </w:t>
      </w:r>
      <w:r w:rsidRPr="00611384">
        <w:rPr>
          <w:rFonts w:hint="cs"/>
          <w:sz w:val="28"/>
          <w:rtl/>
          <w:lang w:bidi="ar-EG"/>
        </w:rPr>
        <w:t>أ</w:t>
      </w:r>
      <w:r w:rsidRPr="00611384">
        <w:rPr>
          <w:sz w:val="28"/>
          <w:rtl/>
          <w:lang w:bidi="ar-EG"/>
        </w:rPr>
        <w:t>جراهم في الغنيمة فبد</w:t>
      </w:r>
      <w:r w:rsidRPr="00611384">
        <w:rPr>
          <w:rFonts w:hint="cs"/>
          <w:sz w:val="28"/>
          <w:rtl/>
          <w:lang w:bidi="ar-EG"/>
        </w:rPr>
        <w:t>أ</w:t>
      </w:r>
      <w:r w:rsidRPr="00611384">
        <w:rPr>
          <w:sz w:val="28"/>
          <w:rtl/>
          <w:lang w:bidi="ar-EG"/>
        </w:rPr>
        <w:t xml:space="preserve"> بنفسه جل جلاله ثم برسوله ثم بهم</w:t>
      </w:r>
      <w:r>
        <w:rPr>
          <w:rFonts w:hint="cs"/>
          <w:sz w:val="28"/>
          <w:rtl/>
          <w:lang w:bidi="ar-EG"/>
        </w:rPr>
        <w:t xml:space="preserve"> ، </w:t>
      </w:r>
      <w:r w:rsidRPr="00611384">
        <w:rPr>
          <w:sz w:val="28"/>
          <w:rtl/>
          <w:lang w:bidi="ar-EG"/>
        </w:rPr>
        <w:t>وقرن سهمهم بسهم الله وسهم رسوله</w:t>
      </w:r>
      <w:r>
        <w:rPr>
          <w:rFonts w:hint="cs"/>
          <w:sz w:val="28"/>
          <w:rtl/>
          <w:lang w:bidi="ar-EG"/>
        </w:rPr>
        <w:t xml:space="preserve"> </w:t>
      </w:r>
      <w:r w:rsidRPr="00611384">
        <w:rPr>
          <w:rFonts w:hint="cs"/>
          <w:sz w:val="28"/>
          <w:rtl/>
          <w:lang w:bidi="ar-EG"/>
        </w:rPr>
        <w:t>...</w:t>
      </w:r>
      <w:r w:rsidRPr="00611384">
        <w:rPr>
          <w:rFonts w:cs="Lotus" w:hint="cs"/>
          <w:sz w:val="28"/>
          <w:rtl/>
        </w:rPr>
        <w:t xml:space="preserve"> </w:t>
      </w:r>
      <w:r w:rsidR="000E7D9B" w:rsidRPr="000E7D9B">
        <w:rPr>
          <w:rFonts w:cs="Lotus" w:hint="cs"/>
          <w:sz w:val="28"/>
          <w:szCs w:val="32"/>
          <w:rtl/>
        </w:rPr>
        <w:t>&lt;</w:t>
      </w:r>
      <w:r w:rsidRPr="00B06F1C">
        <w:rPr>
          <w:rFonts w:hint="cs"/>
          <w:vertAlign w:val="superscript"/>
          <w:rtl/>
        </w:rPr>
        <w:t>(</w:t>
      </w:r>
      <w:r w:rsidRPr="00B06F1C">
        <w:rPr>
          <w:vertAlign w:val="superscript"/>
          <w:rtl/>
        </w:rPr>
        <w:footnoteReference w:id="182"/>
      </w:r>
      <w:r w:rsidRPr="00B06F1C">
        <w:rPr>
          <w:rFonts w:hint="cs"/>
          <w:vertAlign w:val="superscript"/>
          <w:rtl/>
        </w:rPr>
        <w:t>)</w:t>
      </w:r>
      <w:r>
        <w:rPr>
          <w:rFonts w:hint="cs"/>
          <w:rtl/>
          <w:lang w:bidi="ar-EG"/>
        </w:rPr>
        <w:t xml:space="preserve"> صحيحة السند .</w:t>
      </w:r>
    </w:p>
    <w:p w:rsidR="00D30C49" w:rsidRDefault="00D30C49" w:rsidP="00091A48">
      <w:pPr>
        <w:pStyle w:val="1"/>
        <w:ind w:firstLine="0"/>
        <w:jc w:val="both"/>
        <w:rPr>
          <w:rFonts w:hint="cs"/>
          <w:rtl/>
        </w:rPr>
      </w:pPr>
      <w:r>
        <w:rPr>
          <w:rFonts w:hint="cs"/>
          <w:rtl/>
        </w:rPr>
        <w:t xml:space="preserve">  </w:t>
      </w:r>
      <w:r w:rsidR="003C6791">
        <w:rPr>
          <w:rFonts w:hint="cs"/>
          <w:rtl/>
        </w:rPr>
        <w:t xml:space="preserve"> </w:t>
      </w:r>
      <w:r w:rsidR="00FD6FE4">
        <w:rPr>
          <w:rFonts w:hint="cs"/>
          <w:rtl/>
        </w:rPr>
        <w:t>المهم هو أنك قد تقول إنّ</w:t>
      </w:r>
      <w:r w:rsidRPr="00D05C52">
        <w:rPr>
          <w:rFonts w:hint="cs"/>
          <w:b/>
          <w:bCs/>
          <w:rtl/>
        </w:rPr>
        <w:t xml:space="preserve"> </w:t>
      </w:r>
      <w:r w:rsidRPr="009D5780">
        <w:rPr>
          <w:rFonts w:cs="Al-Sadiq Bold" w:hint="cs"/>
          <w:rtl/>
        </w:rPr>
        <w:t>المنصر</w:t>
      </w:r>
      <w:r w:rsidR="00FD6FE4" w:rsidRPr="009D5780">
        <w:rPr>
          <w:rFonts w:cs="Al-Sadiq Bold" w:hint="cs"/>
          <w:rtl/>
        </w:rPr>
        <w:t>َ</w:t>
      </w:r>
      <w:r w:rsidRPr="009D5780">
        <w:rPr>
          <w:rFonts w:cs="Al-Sadiq Bold" w:hint="cs"/>
          <w:rtl/>
        </w:rPr>
        <w:t>ف إليه</w:t>
      </w:r>
      <w:r>
        <w:rPr>
          <w:rFonts w:hint="cs"/>
          <w:rtl/>
        </w:rPr>
        <w:t xml:space="preserve"> ـ </w:t>
      </w:r>
      <w:r w:rsidRPr="001826BB">
        <w:rPr>
          <w:rFonts w:hint="cs"/>
          <w:sz w:val="24"/>
          <w:szCs w:val="24"/>
          <w:rtl/>
        </w:rPr>
        <w:t>عرفاً ومتشرّعياً</w:t>
      </w:r>
      <w:r>
        <w:rPr>
          <w:rFonts w:hint="cs"/>
          <w:rtl/>
        </w:rPr>
        <w:t xml:space="preserve"> ـ  من روايات الخمس وعوضيّته عن الزكاة وأنهم يعطون لفقرهم  </w:t>
      </w:r>
      <w:r w:rsidRPr="009D5780">
        <w:rPr>
          <w:rFonts w:cs="Al-Sadiq Bold" w:hint="cs"/>
          <w:rtl/>
        </w:rPr>
        <w:t>هو جواز إعطائهم</w:t>
      </w:r>
      <w:r>
        <w:rPr>
          <w:rFonts w:hint="cs"/>
          <w:rtl/>
        </w:rPr>
        <w:t xml:space="preserve"> بمقدار لا يزيد عن مؤونة السنة ، وما ذكرناه هو المشهور</w:t>
      </w:r>
      <w:r w:rsidR="00746EF1">
        <w:rPr>
          <w:rFonts w:hint="cs"/>
          <w:rtl/>
        </w:rPr>
        <w:t xml:space="preserve"> بين </w:t>
      </w:r>
      <w:r>
        <w:rPr>
          <w:rFonts w:hint="cs"/>
          <w:rtl/>
        </w:rPr>
        <w:t>فقهائنا .</w:t>
      </w:r>
    </w:p>
    <w:p w:rsidR="00122992" w:rsidRDefault="00895F1E" w:rsidP="009D5780">
      <w:pPr>
        <w:pStyle w:val="1"/>
        <w:ind w:firstLine="0"/>
        <w:jc w:val="both"/>
        <w:rPr>
          <w:rFonts w:hint="cs"/>
          <w:rtl/>
        </w:rPr>
      </w:pPr>
      <w:r>
        <w:rPr>
          <w:rFonts w:hint="cs"/>
          <w:rtl/>
        </w:rPr>
        <w:t xml:space="preserve">  </w:t>
      </w:r>
      <w:r w:rsidR="00122992">
        <w:rPr>
          <w:rFonts w:hint="cs"/>
          <w:rtl/>
        </w:rPr>
        <w:t xml:space="preserve"> ورغم ما ذكرناه يجوز إعطاءُ الهاشمي أكثر من مؤونة سنة إذا كان في ذلك مرضاة للإمام الحجّة صلوات الله عليه ، كما لو بعثت الحوزةُ العلميّةُ عالم دين إلى بلاد بعيدة ويصعب إرسالُ أموال له كلّ سنة ، فإنه يجوز للحاكم الشرعي أن يعطيه أكثر من مؤونة سنة ، وذلك ل</w:t>
      </w:r>
      <w:r w:rsidR="00220A31">
        <w:rPr>
          <w:rFonts w:hint="cs"/>
          <w:rtl/>
        </w:rPr>
        <w:t>يـب</w:t>
      </w:r>
      <w:r w:rsidR="00122992">
        <w:rPr>
          <w:rFonts w:hint="cs"/>
          <w:rtl/>
        </w:rPr>
        <w:t xml:space="preserve">لّغ في تلك البلاد النائية , ولا يحتاج إلى أحد هناك أبداً ، ولا </w:t>
      </w:r>
      <w:r w:rsidR="00220A31">
        <w:rPr>
          <w:rFonts w:hint="cs"/>
          <w:rtl/>
        </w:rPr>
        <w:t>يـب</w:t>
      </w:r>
      <w:r w:rsidR="00122992">
        <w:rPr>
          <w:rFonts w:hint="cs"/>
          <w:rtl/>
        </w:rPr>
        <w:t>ذل ماء وجهه .</w:t>
      </w:r>
    </w:p>
    <w:p w:rsidR="00D30C49" w:rsidRPr="00E455AD" w:rsidRDefault="00BC5C14" w:rsidP="009D5780">
      <w:pPr>
        <w:pStyle w:val="1"/>
        <w:ind w:firstLine="0"/>
        <w:jc w:val="center"/>
        <w:rPr>
          <w:rFonts w:cs="Lotus"/>
          <w:rtl/>
        </w:rPr>
      </w:pPr>
      <w:r w:rsidRPr="00BC5C14">
        <w:rPr>
          <w:rFonts w:cs="Lotus" w:hint="cs"/>
          <w:szCs w:val="32"/>
          <w:rtl/>
        </w:rPr>
        <w:t>*</w:t>
      </w:r>
      <w:r w:rsidR="00D30C49" w:rsidRPr="00E455AD">
        <w:rPr>
          <w:rFonts w:cs="Lotus" w:hint="cs"/>
          <w:rtl/>
        </w:rPr>
        <w:t xml:space="preserve">   </w:t>
      </w:r>
      <w:r w:rsidRPr="00BC5C14">
        <w:rPr>
          <w:rFonts w:cs="Lotus" w:hint="cs"/>
          <w:szCs w:val="32"/>
          <w:rtl/>
        </w:rPr>
        <w:t>*</w:t>
      </w:r>
      <w:r w:rsidR="00D30C49" w:rsidRPr="00E455AD">
        <w:rPr>
          <w:rFonts w:cs="Lotus" w:hint="cs"/>
          <w:rtl/>
        </w:rPr>
        <w:t xml:space="preserve">   </w:t>
      </w:r>
      <w:r w:rsidRPr="00BC5C14">
        <w:rPr>
          <w:rFonts w:cs="Lotus" w:hint="cs"/>
          <w:szCs w:val="32"/>
          <w:rtl/>
        </w:rPr>
        <w:t>*</w:t>
      </w:r>
      <w:r w:rsidR="00D30C49" w:rsidRPr="00E455AD">
        <w:rPr>
          <w:rFonts w:cs="Lotus" w:hint="cs"/>
          <w:rtl/>
        </w:rPr>
        <w:t xml:space="preserve">   </w:t>
      </w:r>
      <w:r w:rsidRPr="00BC5C14">
        <w:rPr>
          <w:rFonts w:cs="Lotus" w:hint="cs"/>
          <w:szCs w:val="32"/>
          <w:rtl/>
        </w:rPr>
        <w:t>*</w:t>
      </w:r>
      <w:r w:rsidR="00D30C49" w:rsidRPr="00E455AD">
        <w:rPr>
          <w:rFonts w:cs="Lotus" w:hint="cs"/>
          <w:rtl/>
        </w:rPr>
        <w:t xml:space="preserve">   </w:t>
      </w:r>
      <w:r w:rsidRPr="00BC5C14">
        <w:rPr>
          <w:rFonts w:cs="Lotus" w:hint="cs"/>
          <w:szCs w:val="32"/>
          <w:rtl/>
        </w:rPr>
        <w:t>*</w:t>
      </w:r>
    </w:p>
    <w:p w:rsidR="009A3FF7" w:rsidRDefault="00D055DC" w:rsidP="005523B2">
      <w:pPr>
        <w:pStyle w:val="2"/>
        <w:ind w:firstLine="0"/>
        <w:jc w:val="both"/>
        <w:rPr>
          <w:rFonts w:hint="cs"/>
          <w:sz w:val="36"/>
          <w:szCs w:val="32"/>
          <w:rtl/>
          <w:lang w:bidi="ar-EG"/>
        </w:rPr>
      </w:pPr>
      <w:bookmarkStart w:id="158" w:name="_Toc241729387"/>
      <w:r>
        <w:rPr>
          <w:rFonts w:hint="cs"/>
          <w:rtl/>
          <w:lang w:bidi="ar-EG"/>
        </w:rPr>
        <w:t xml:space="preserve">   </w:t>
      </w:r>
      <w:r w:rsidR="00D30C49" w:rsidRPr="00952B1C">
        <w:rPr>
          <w:sz w:val="36"/>
          <w:szCs w:val="32"/>
          <w:rtl/>
          <w:lang w:bidi="ar-EG"/>
        </w:rPr>
        <w:t xml:space="preserve">مسألة 7 : </w:t>
      </w:r>
      <w:r w:rsidR="009A3FF7">
        <w:rPr>
          <w:rFonts w:hint="cs"/>
          <w:sz w:val="36"/>
          <w:szCs w:val="32"/>
          <w:rtl/>
          <w:lang w:bidi="ar-EG"/>
        </w:rPr>
        <w:t xml:space="preserve">ذكرنا سابقاً أنّ كلّ الخمس هو </w:t>
      </w:r>
      <w:r w:rsidR="00D30C49" w:rsidRPr="00952B1C">
        <w:rPr>
          <w:sz w:val="36"/>
          <w:szCs w:val="32"/>
          <w:rtl/>
          <w:lang w:bidi="ar-EG"/>
        </w:rPr>
        <w:t>للإمام</w:t>
      </w:r>
      <w:r w:rsidR="0049751E" w:rsidRPr="0049751E">
        <w:rPr>
          <w:sz w:val="44"/>
          <w:szCs w:val="44"/>
        </w:rPr>
        <w:t xml:space="preserve"> </w:t>
      </w:r>
      <w:r w:rsidR="00AA68F7" w:rsidRPr="00AA68F7">
        <w:rPr>
          <w:sz w:val="40"/>
          <w:szCs w:val="44"/>
        </w:rPr>
        <w:t>r</w:t>
      </w:r>
      <w:r w:rsidR="009A3FF7">
        <w:rPr>
          <w:rFonts w:hint="cs"/>
          <w:sz w:val="36"/>
          <w:szCs w:val="32"/>
          <w:rtl/>
          <w:lang w:bidi="ar-EG"/>
        </w:rPr>
        <w:t>وأ</w:t>
      </w:r>
      <w:r w:rsidR="00D30C49" w:rsidRPr="00952B1C">
        <w:rPr>
          <w:sz w:val="36"/>
          <w:szCs w:val="32"/>
          <w:rtl/>
          <w:lang w:bidi="ar-EG"/>
        </w:rPr>
        <w:t>م</w:t>
      </w:r>
      <w:r w:rsidR="009A3FF7">
        <w:rPr>
          <w:rFonts w:hint="cs"/>
          <w:sz w:val="36"/>
          <w:szCs w:val="32"/>
          <w:rtl/>
          <w:lang w:bidi="ar-EG"/>
        </w:rPr>
        <w:t>ْ</w:t>
      </w:r>
      <w:r w:rsidR="00D30C49" w:rsidRPr="00952B1C">
        <w:rPr>
          <w:sz w:val="36"/>
          <w:szCs w:val="32"/>
          <w:rtl/>
          <w:lang w:bidi="ar-EG"/>
        </w:rPr>
        <w:t>ر</w:t>
      </w:r>
      <w:r w:rsidR="00D30C49" w:rsidRPr="00952B1C">
        <w:rPr>
          <w:rFonts w:hint="cs"/>
          <w:sz w:val="36"/>
          <w:szCs w:val="32"/>
          <w:rtl/>
          <w:lang w:bidi="ar-EG"/>
        </w:rPr>
        <w:t>ُ</w:t>
      </w:r>
      <w:r w:rsidR="00D30C49" w:rsidRPr="00952B1C">
        <w:rPr>
          <w:sz w:val="36"/>
          <w:szCs w:val="32"/>
          <w:rtl/>
          <w:lang w:bidi="ar-EG"/>
        </w:rPr>
        <w:t>ه في زمان الغ</w:t>
      </w:r>
      <w:r w:rsidR="009A3FF7">
        <w:rPr>
          <w:rFonts w:hint="cs"/>
          <w:sz w:val="36"/>
          <w:szCs w:val="32"/>
          <w:rtl/>
          <w:lang w:bidi="ar-EG"/>
        </w:rPr>
        <w:t>َ</w:t>
      </w:r>
      <w:r w:rsidR="00220A31">
        <w:rPr>
          <w:sz w:val="36"/>
          <w:szCs w:val="32"/>
          <w:rtl/>
          <w:lang w:bidi="ar-EG"/>
        </w:rPr>
        <w:t>يـب</w:t>
      </w:r>
      <w:r w:rsidR="00D30C49" w:rsidRPr="00952B1C">
        <w:rPr>
          <w:sz w:val="36"/>
          <w:szCs w:val="32"/>
          <w:rtl/>
          <w:lang w:bidi="ar-EG"/>
        </w:rPr>
        <w:t>ة راجع</w:t>
      </w:r>
      <w:r w:rsidR="009A3FF7">
        <w:rPr>
          <w:rFonts w:hint="cs"/>
          <w:sz w:val="36"/>
          <w:szCs w:val="32"/>
          <w:rtl/>
          <w:lang w:bidi="ar-EG"/>
        </w:rPr>
        <w:t>ٌ</w:t>
      </w:r>
      <w:r w:rsidR="00D30C49" w:rsidRPr="00952B1C">
        <w:rPr>
          <w:sz w:val="36"/>
          <w:szCs w:val="32"/>
          <w:rtl/>
          <w:lang w:bidi="ar-EG"/>
        </w:rPr>
        <w:t xml:space="preserve"> إلى نائبه وهو المجتهد الجامع للشرائط</w:t>
      </w:r>
      <w:r w:rsidR="00D30C49" w:rsidRPr="00952B1C">
        <w:rPr>
          <w:rFonts w:hint="cs"/>
          <w:sz w:val="36"/>
          <w:szCs w:val="32"/>
          <w:rtl/>
          <w:lang w:bidi="ar-EG"/>
        </w:rPr>
        <w:t xml:space="preserve"> ،</w:t>
      </w:r>
      <w:r w:rsidR="00D30C49" w:rsidRPr="00952B1C">
        <w:rPr>
          <w:sz w:val="36"/>
          <w:szCs w:val="32"/>
          <w:rtl/>
          <w:lang w:bidi="ar-EG"/>
        </w:rPr>
        <w:t xml:space="preserve"> فلا بد من الإيصال إليه أو الدفع إلى المستحقين بإذنه</w:t>
      </w:r>
      <w:r w:rsidR="009A3FF7">
        <w:rPr>
          <w:rFonts w:hint="cs"/>
          <w:sz w:val="36"/>
          <w:szCs w:val="32"/>
          <w:rtl/>
          <w:lang w:bidi="ar-EG"/>
        </w:rPr>
        <w:t xml:space="preserve"> ، ولا يجوز لدافع الخمس أن يدفع الخمس لوحده ل</w:t>
      </w:r>
      <w:r w:rsidR="005A68CC">
        <w:rPr>
          <w:rFonts w:hint="cs"/>
          <w:sz w:val="36"/>
          <w:szCs w:val="32"/>
          <w:rtl/>
          <w:lang w:bidi="ar-EG"/>
        </w:rPr>
        <w:t xml:space="preserve">فقراء </w:t>
      </w:r>
      <w:r w:rsidR="009A3FF7">
        <w:rPr>
          <w:rFonts w:hint="cs"/>
          <w:sz w:val="36"/>
          <w:szCs w:val="32"/>
          <w:rtl/>
          <w:lang w:bidi="ar-EG"/>
        </w:rPr>
        <w:t>بني هاشم أو لغيرهم .</w:t>
      </w:r>
    </w:p>
    <w:p w:rsidR="00D30C49" w:rsidRPr="00971E9B" w:rsidRDefault="005523B2" w:rsidP="009D5780">
      <w:pPr>
        <w:pStyle w:val="2"/>
        <w:ind w:firstLine="0"/>
        <w:jc w:val="both"/>
        <w:rPr>
          <w:sz w:val="32"/>
          <w:szCs w:val="26"/>
          <w:rtl/>
        </w:rPr>
      </w:pPr>
      <w:r>
        <w:rPr>
          <w:rFonts w:hint="cs"/>
          <w:sz w:val="36"/>
          <w:szCs w:val="32"/>
          <w:rtl/>
          <w:lang w:bidi="ar-EG"/>
        </w:rPr>
        <w:t xml:space="preserve">  </w:t>
      </w:r>
      <w:r w:rsidR="009A3FF7">
        <w:rPr>
          <w:rFonts w:hint="cs"/>
          <w:sz w:val="36"/>
          <w:szCs w:val="32"/>
          <w:rtl/>
          <w:lang w:bidi="ar-EG"/>
        </w:rPr>
        <w:t xml:space="preserve"> ثم </w:t>
      </w:r>
      <w:r w:rsidR="006C1D99">
        <w:rPr>
          <w:rFonts w:hint="cs"/>
          <w:sz w:val="36"/>
          <w:szCs w:val="32"/>
          <w:rtl/>
          <w:lang w:bidi="ar-EG"/>
        </w:rPr>
        <w:t>إنّ</w:t>
      </w:r>
      <w:r w:rsidR="009A3FF7">
        <w:rPr>
          <w:rFonts w:hint="cs"/>
          <w:sz w:val="36"/>
          <w:szCs w:val="32"/>
          <w:rtl/>
          <w:lang w:bidi="ar-EG"/>
        </w:rPr>
        <w:t xml:space="preserve"> الحاكم الشرعي</w:t>
      </w:r>
      <w:r w:rsidR="006C1D99">
        <w:rPr>
          <w:rFonts w:hint="cs"/>
          <w:sz w:val="36"/>
          <w:szCs w:val="32"/>
          <w:rtl/>
          <w:lang w:bidi="ar-EG"/>
        </w:rPr>
        <w:t xml:space="preserve"> يعرف أنّ أهمّ مصرف من مصارف الخمس هو الحوزات العلميّة ، كما وأنّ مِن أهم مصارفه فقراء بني هاشم . والقاعدةُ هي محاولةُ نَيل مرضاة </w:t>
      </w:r>
      <w:r w:rsidR="009A3FF7">
        <w:rPr>
          <w:rFonts w:hint="cs"/>
          <w:sz w:val="36"/>
          <w:szCs w:val="32"/>
          <w:rtl/>
          <w:lang w:bidi="ar-EG"/>
        </w:rPr>
        <w:t>الإمام</w:t>
      </w:r>
      <w:r w:rsidR="006C1D99" w:rsidRPr="006C1D99">
        <w:rPr>
          <w:sz w:val="52"/>
          <w:szCs w:val="52"/>
        </w:rPr>
        <w:t xml:space="preserve"> </w:t>
      </w:r>
      <w:r w:rsidR="00AA68F7" w:rsidRPr="00AA68F7">
        <w:rPr>
          <w:sz w:val="40"/>
          <w:szCs w:val="44"/>
        </w:rPr>
        <w:t>r</w:t>
      </w:r>
      <w:r w:rsidR="006C1D99">
        <w:rPr>
          <w:rFonts w:hint="cs"/>
          <w:sz w:val="36"/>
          <w:szCs w:val="32"/>
          <w:rtl/>
          <w:lang w:bidi="ar-EG"/>
        </w:rPr>
        <w:t>إلى أقصى حدّ ممكن</w:t>
      </w:r>
      <w:r w:rsidR="00D30C49" w:rsidRPr="002341DA">
        <w:rPr>
          <w:rFonts w:hint="cs"/>
          <w:vertAlign w:val="superscript"/>
          <w:rtl/>
        </w:rPr>
        <w:t>(1)</w:t>
      </w:r>
      <w:r w:rsidR="00D30C49">
        <w:rPr>
          <w:rFonts w:hint="cs"/>
          <w:rtl/>
          <w:lang w:bidi="ar-EG"/>
        </w:rPr>
        <w:t>.</w:t>
      </w:r>
      <w:bookmarkEnd w:id="158"/>
    </w:p>
    <w:p w:rsidR="00D30C49" w:rsidRDefault="00D30C49" w:rsidP="00091A48">
      <w:pPr>
        <w:pStyle w:val="1"/>
        <w:spacing w:before="0"/>
        <w:ind w:firstLine="0"/>
        <w:jc w:val="both"/>
        <w:rPr>
          <w:rtl/>
          <w:lang w:bidi="ar-EG"/>
        </w:rPr>
      </w:pPr>
      <w:r w:rsidRPr="00971E9B">
        <w:rPr>
          <w:rFonts w:hint="cs"/>
          <w:sz w:val="32"/>
          <w:szCs w:val="26"/>
          <w:rtl/>
        </w:rPr>
        <w:t>ـــــــــــــــــــــــــــــــــــــــــــــ</w:t>
      </w:r>
    </w:p>
    <w:p w:rsidR="00D30C49" w:rsidRDefault="00D30C49" w:rsidP="009D5780">
      <w:pPr>
        <w:pStyle w:val="1"/>
        <w:ind w:firstLine="0"/>
        <w:jc w:val="both"/>
        <w:rPr>
          <w:rtl/>
        </w:rPr>
      </w:pPr>
      <w:r>
        <w:rPr>
          <w:rFonts w:hint="cs"/>
          <w:rtl/>
        </w:rPr>
        <w:t>(1) ذكرنا أنّ الصحيح هو أنّ الخمس ملك الإمام</w:t>
      </w:r>
      <w:r w:rsidR="007B22AE" w:rsidRPr="007B22AE">
        <w:rPr>
          <w:sz w:val="36"/>
          <w:szCs w:val="24"/>
        </w:rPr>
        <w:t>t</w:t>
      </w:r>
      <w:r>
        <w:rPr>
          <w:rFonts w:hint="cs"/>
          <w:rtl/>
        </w:rPr>
        <w:t xml:space="preserve"> أي لمقام الإمامة ، وفي حال غ</w:t>
      </w:r>
      <w:r w:rsidR="00220A31">
        <w:rPr>
          <w:rFonts w:hint="cs"/>
          <w:rtl/>
        </w:rPr>
        <w:t>يـب</w:t>
      </w:r>
      <w:r>
        <w:rPr>
          <w:rFonts w:hint="cs"/>
          <w:rtl/>
        </w:rPr>
        <w:t>ته هو في</w:t>
      </w:r>
      <w:r w:rsidRPr="00052DA3">
        <w:rPr>
          <w:rFonts w:hint="cs"/>
          <w:rtl/>
        </w:rPr>
        <w:t xml:space="preserve"> </w:t>
      </w:r>
      <w:r>
        <w:rPr>
          <w:rFonts w:hint="cs"/>
          <w:rtl/>
        </w:rPr>
        <w:t>تصرّف الحاكم الشرعي ،</w:t>
      </w:r>
      <w:r w:rsidR="006B519E">
        <w:rPr>
          <w:rFonts w:hint="cs"/>
          <w:rtl/>
        </w:rPr>
        <w:t xml:space="preserve"> ولا يجب نيّة ال</w:t>
      </w:r>
      <w:r>
        <w:rPr>
          <w:rFonts w:hint="cs"/>
          <w:rtl/>
        </w:rPr>
        <w:t xml:space="preserve">تصدّق به عنه ـ </w:t>
      </w:r>
      <w:r w:rsidRPr="00E44F27">
        <w:rPr>
          <w:rFonts w:hint="cs"/>
          <w:sz w:val="32"/>
          <w:szCs w:val="24"/>
          <w:rtl/>
        </w:rPr>
        <w:t>على ما ذهب إليه صاحب الجواهر والفقيه الهمداني</w:t>
      </w:r>
      <w:r>
        <w:rPr>
          <w:rFonts w:hint="cs"/>
          <w:rtl/>
        </w:rPr>
        <w:t xml:space="preserve"> ـ تش</w:t>
      </w:r>
      <w:r w:rsidR="002C614B">
        <w:rPr>
          <w:rFonts w:hint="cs"/>
          <w:rtl/>
        </w:rPr>
        <w:t>بـي</w:t>
      </w:r>
      <w:r>
        <w:rPr>
          <w:rFonts w:hint="cs"/>
          <w:rtl/>
        </w:rPr>
        <w:t>هاً لحال</w:t>
      </w:r>
      <w:r w:rsidR="002C614B">
        <w:rPr>
          <w:rFonts w:hint="cs"/>
          <w:rtl/>
        </w:rPr>
        <w:t>تـن</w:t>
      </w:r>
      <w:r>
        <w:rPr>
          <w:rFonts w:hint="cs"/>
          <w:rtl/>
        </w:rPr>
        <w:t xml:space="preserve">ا مع حالة رواية يونس وأنّ هذا المال يأخذ حكم مجهول المالك ، مستدلّين بما رواه في </w:t>
      </w:r>
      <w:r w:rsidR="007B22AE">
        <w:rPr>
          <w:rFonts w:hint="cs"/>
          <w:rtl/>
        </w:rPr>
        <w:t>يب</w:t>
      </w:r>
      <w:r w:rsidR="00E565A0">
        <w:rPr>
          <w:rtl/>
        </w:rPr>
        <w:t xml:space="preserve"> </w:t>
      </w:r>
      <w:r>
        <w:rPr>
          <w:rFonts w:hint="cs"/>
          <w:rtl/>
        </w:rPr>
        <w:t>بإسناده الصحيح عن (</w:t>
      </w:r>
      <w:r w:rsidRPr="00887BB3">
        <w:rPr>
          <w:rFonts w:hint="cs"/>
          <w:sz w:val="32"/>
          <w:szCs w:val="24"/>
          <w:rtl/>
        </w:rPr>
        <w:t>محمد بن الحسن</w:t>
      </w:r>
      <w:r>
        <w:rPr>
          <w:rFonts w:hint="cs"/>
          <w:rtl/>
        </w:rPr>
        <w:t>)</w:t>
      </w:r>
      <w:r w:rsidR="0039503D">
        <w:rPr>
          <w:rFonts w:hint="cs"/>
          <w:rtl/>
        </w:rPr>
        <w:t xml:space="preserve"> </w:t>
      </w:r>
      <w:r>
        <w:rPr>
          <w:rFonts w:hint="cs"/>
          <w:rtl/>
        </w:rPr>
        <w:t>ال</w:t>
      </w:r>
      <w:r>
        <w:rPr>
          <w:rtl/>
        </w:rPr>
        <w:t>صفار عن محمد بن عيسى بن ع</w:t>
      </w:r>
      <w:r w:rsidR="002C614B">
        <w:rPr>
          <w:rtl/>
        </w:rPr>
        <w:t>بـي</w:t>
      </w:r>
      <w:r>
        <w:rPr>
          <w:rtl/>
        </w:rPr>
        <w:t>د عن يونس بن عبد الرحمن قال</w:t>
      </w:r>
      <w:r>
        <w:rPr>
          <w:rFonts w:hint="cs"/>
          <w:rtl/>
        </w:rPr>
        <w:t xml:space="preserve"> :</w:t>
      </w:r>
      <w:r>
        <w:rPr>
          <w:rtl/>
        </w:rPr>
        <w:t xml:space="preserve"> سئل أبو الحسن الرضا</w:t>
      </w:r>
      <w:r w:rsidR="007B22AE" w:rsidRPr="007B22AE">
        <w:rPr>
          <w:sz w:val="36"/>
          <w:szCs w:val="24"/>
        </w:rPr>
        <w:t>t</w:t>
      </w:r>
      <w:r>
        <w:rPr>
          <w:rFonts w:hint="cs"/>
          <w:rtl/>
        </w:rPr>
        <w:t xml:space="preserve"> </w:t>
      </w:r>
      <w:r>
        <w:rPr>
          <w:rtl/>
        </w:rPr>
        <w:t>و</w:t>
      </w:r>
      <w:r>
        <w:rPr>
          <w:rFonts w:hint="cs"/>
          <w:rtl/>
        </w:rPr>
        <w:t>أ</w:t>
      </w:r>
      <w:r>
        <w:rPr>
          <w:rtl/>
        </w:rPr>
        <w:t>نا حاضر فقال</w:t>
      </w:r>
      <w:r>
        <w:rPr>
          <w:rFonts w:hint="cs"/>
          <w:rtl/>
        </w:rPr>
        <w:t xml:space="preserve"> :</w:t>
      </w:r>
      <w:r>
        <w:rPr>
          <w:rtl/>
        </w:rPr>
        <w:t xml:space="preserve"> جعلت فداك </w:t>
      </w:r>
      <w:r w:rsidR="005A68CC">
        <w:rPr>
          <w:rFonts w:hint="cs"/>
          <w:rtl/>
        </w:rPr>
        <w:t xml:space="preserve">، </w:t>
      </w:r>
      <w:r>
        <w:rPr>
          <w:rtl/>
        </w:rPr>
        <w:t>تأذن لي في السؤال ف</w:t>
      </w:r>
      <w:r>
        <w:rPr>
          <w:rFonts w:hint="cs"/>
          <w:rtl/>
        </w:rPr>
        <w:t>إ</w:t>
      </w:r>
      <w:r>
        <w:rPr>
          <w:rtl/>
        </w:rPr>
        <w:t>ن</w:t>
      </w:r>
      <w:r>
        <w:rPr>
          <w:rFonts w:hint="cs"/>
          <w:rtl/>
        </w:rPr>
        <w:t>ّ</w:t>
      </w:r>
      <w:r>
        <w:rPr>
          <w:rtl/>
        </w:rPr>
        <w:t xml:space="preserve"> لي مسائل ؟ قال</w:t>
      </w:r>
      <w:r>
        <w:rPr>
          <w:rFonts w:hint="cs"/>
          <w:rtl/>
        </w:rPr>
        <w:t xml:space="preserve"> :</w:t>
      </w:r>
      <w:r w:rsidRPr="00324375">
        <w:rPr>
          <w:rFonts w:cs="Lotus" w:hint="cs"/>
          <w:sz w:val="27"/>
          <w:szCs w:val="27"/>
          <w:rtl/>
        </w:rPr>
        <w:t xml:space="preserve"> </w:t>
      </w:r>
      <w:r w:rsidR="000E7D9B" w:rsidRPr="000E7D9B">
        <w:rPr>
          <w:rFonts w:cs="Lotus" w:hint="cs"/>
          <w:sz w:val="28"/>
          <w:szCs w:val="32"/>
          <w:rtl/>
        </w:rPr>
        <w:t>&gt;</w:t>
      </w:r>
      <w:r>
        <w:rPr>
          <w:rtl/>
        </w:rPr>
        <w:t xml:space="preserve"> سل عما </w:t>
      </w:r>
      <w:r>
        <w:rPr>
          <w:rFonts w:hint="cs"/>
          <w:rtl/>
        </w:rPr>
        <w:t>شئ</w:t>
      </w:r>
      <w:r>
        <w:rPr>
          <w:rtl/>
        </w:rPr>
        <w:t>ت</w:t>
      </w:r>
      <w:r>
        <w:rPr>
          <w:rFonts w:cs="Lotus" w:hint="cs"/>
          <w:sz w:val="27"/>
          <w:szCs w:val="27"/>
          <w:rtl/>
        </w:rPr>
        <w:t xml:space="preserve"> </w:t>
      </w:r>
      <w:r w:rsidR="0038282C">
        <w:rPr>
          <w:rFonts w:cs="Lotus" w:hint="cs"/>
          <w:sz w:val="28"/>
          <w:szCs w:val="32"/>
          <w:rtl/>
        </w:rPr>
        <w:t xml:space="preserve">&lt; </w:t>
      </w:r>
      <w:r>
        <w:rPr>
          <w:rtl/>
        </w:rPr>
        <w:t>قال له</w:t>
      </w:r>
      <w:r>
        <w:rPr>
          <w:rFonts w:hint="cs"/>
          <w:rtl/>
        </w:rPr>
        <w:t xml:space="preserve"> :</w:t>
      </w:r>
      <w:r>
        <w:rPr>
          <w:rtl/>
        </w:rPr>
        <w:t xml:space="preserve"> جعلت فداك</w:t>
      </w:r>
      <w:r>
        <w:rPr>
          <w:rFonts w:hint="cs"/>
          <w:rtl/>
        </w:rPr>
        <w:t xml:space="preserve"> ،</w:t>
      </w:r>
      <w:r>
        <w:rPr>
          <w:rtl/>
        </w:rPr>
        <w:t xml:space="preserve"> رفيق كان لنا بمكة</w:t>
      </w:r>
      <w:r>
        <w:rPr>
          <w:rFonts w:hint="cs"/>
          <w:rtl/>
        </w:rPr>
        <w:t xml:space="preserve"> </w:t>
      </w:r>
      <w:r>
        <w:rPr>
          <w:rtl/>
        </w:rPr>
        <w:t>فرحل عنها إلى منزله ورحلنا إلى منازلنا</w:t>
      </w:r>
      <w:r>
        <w:rPr>
          <w:rFonts w:hint="cs"/>
          <w:rtl/>
        </w:rPr>
        <w:t xml:space="preserve"> ،</w:t>
      </w:r>
      <w:r>
        <w:rPr>
          <w:rtl/>
        </w:rPr>
        <w:t xml:space="preserve"> فلما </w:t>
      </w:r>
      <w:r>
        <w:rPr>
          <w:rFonts w:hint="cs"/>
          <w:rtl/>
        </w:rPr>
        <w:t>أ</w:t>
      </w:r>
      <w:r>
        <w:rPr>
          <w:rtl/>
        </w:rPr>
        <w:t xml:space="preserve">ن صرنا في الطريق أصبنا بعض متاعه معنا فأي </w:t>
      </w:r>
      <w:r>
        <w:rPr>
          <w:rFonts w:hint="cs"/>
          <w:rtl/>
        </w:rPr>
        <w:t>شيء</w:t>
      </w:r>
      <w:r>
        <w:rPr>
          <w:rtl/>
        </w:rPr>
        <w:t xml:space="preserve"> نصنع به ؟ قال فقال</w:t>
      </w:r>
      <w:r>
        <w:rPr>
          <w:rFonts w:hint="cs"/>
          <w:rtl/>
        </w:rPr>
        <w:t xml:space="preserve"> :</w:t>
      </w:r>
      <w:r>
        <w:rPr>
          <w:rtl/>
        </w:rPr>
        <w:t xml:space="preserve"> </w:t>
      </w:r>
      <w:r w:rsidR="000E7D9B" w:rsidRPr="000E7D9B">
        <w:rPr>
          <w:rFonts w:cs="Lotus" w:hint="cs"/>
          <w:sz w:val="28"/>
          <w:szCs w:val="32"/>
          <w:rtl/>
        </w:rPr>
        <w:t>&gt;</w:t>
      </w:r>
      <w:r>
        <w:rPr>
          <w:rFonts w:hint="cs"/>
          <w:rtl/>
        </w:rPr>
        <w:t xml:space="preserve"> </w:t>
      </w:r>
      <w:r>
        <w:rPr>
          <w:rtl/>
        </w:rPr>
        <w:t>تحملونه حتى تحملوه إلى الكوفة</w:t>
      </w:r>
      <w:r>
        <w:rPr>
          <w:rFonts w:hint="cs"/>
          <w:rtl/>
        </w:rPr>
        <w:t xml:space="preserve"> </w:t>
      </w:r>
      <w:r w:rsidR="0038282C">
        <w:rPr>
          <w:rFonts w:cs="Lotus" w:hint="cs"/>
          <w:sz w:val="28"/>
          <w:szCs w:val="32"/>
          <w:rtl/>
        </w:rPr>
        <w:t xml:space="preserve">&lt; </w:t>
      </w:r>
      <w:r>
        <w:rPr>
          <w:rtl/>
        </w:rPr>
        <w:t>قال</w:t>
      </w:r>
      <w:r>
        <w:rPr>
          <w:rFonts w:hint="cs"/>
          <w:rtl/>
        </w:rPr>
        <w:t xml:space="preserve"> :</w:t>
      </w:r>
      <w:r>
        <w:rPr>
          <w:rtl/>
        </w:rPr>
        <w:t xml:space="preserve"> لسنا نعرفه ولا نعرف بلده ولا نعرف كيف نصنع ؟ قال</w:t>
      </w:r>
      <w:r>
        <w:rPr>
          <w:rFonts w:hint="cs"/>
          <w:rtl/>
        </w:rPr>
        <w:t xml:space="preserve"> : </w:t>
      </w:r>
      <w:r w:rsidR="000E7D9B" w:rsidRPr="000E7D9B">
        <w:rPr>
          <w:rFonts w:cs="Lotus" w:hint="cs"/>
          <w:sz w:val="28"/>
          <w:szCs w:val="32"/>
          <w:rtl/>
        </w:rPr>
        <w:t>&gt;</w:t>
      </w:r>
      <w:r>
        <w:rPr>
          <w:rFonts w:hint="cs"/>
          <w:rtl/>
        </w:rPr>
        <w:t xml:space="preserve"> </w:t>
      </w:r>
      <w:r w:rsidRPr="00A74FAA">
        <w:rPr>
          <w:rtl/>
        </w:rPr>
        <w:t xml:space="preserve">إذا كان كذا فبعه </w:t>
      </w:r>
      <w:r w:rsidRPr="002A18A0">
        <w:rPr>
          <w:rFonts w:cs="Al-Sadiq Bold"/>
          <w:u w:val="single"/>
          <w:rtl/>
        </w:rPr>
        <w:t>وتصدق بثمنه</w:t>
      </w:r>
      <w:r>
        <w:rPr>
          <w:rFonts w:hint="cs"/>
          <w:rtl/>
        </w:rPr>
        <w:t xml:space="preserve"> </w:t>
      </w:r>
      <w:r w:rsidR="0038282C">
        <w:rPr>
          <w:rFonts w:cs="Lotus" w:hint="cs"/>
          <w:sz w:val="28"/>
          <w:szCs w:val="32"/>
          <w:rtl/>
        </w:rPr>
        <w:t xml:space="preserve">&lt; </w:t>
      </w:r>
      <w:r>
        <w:rPr>
          <w:rtl/>
        </w:rPr>
        <w:t>قال له</w:t>
      </w:r>
      <w:r>
        <w:rPr>
          <w:rFonts w:hint="cs"/>
          <w:rtl/>
        </w:rPr>
        <w:t xml:space="preserve"> :</w:t>
      </w:r>
      <w:r>
        <w:rPr>
          <w:rtl/>
        </w:rPr>
        <w:t xml:space="preserve"> على م</w:t>
      </w:r>
      <w:r>
        <w:rPr>
          <w:rFonts w:hint="cs"/>
          <w:rtl/>
        </w:rPr>
        <w:t>َ</w:t>
      </w:r>
      <w:r>
        <w:rPr>
          <w:rtl/>
        </w:rPr>
        <w:t xml:space="preserve">ن </w:t>
      </w:r>
      <w:r w:rsidR="00D760E8">
        <w:rPr>
          <w:rFonts w:hint="cs"/>
          <w:rtl/>
        </w:rPr>
        <w:t xml:space="preserve">، </w:t>
      </w:r>
      <w:r>
        <w:rPr>
          <w:rtl/>
        </w:rPr>
        <w:t>ج</w:t>
      </w:r>
      <w:r>
        <w:rPr>
          <w:rFonts w:hint="cs"/>
          <w:rtl/>
        </w:rPr>
        <w:t>ُ</w:t>
      </w:r>
      <w:r>
        <w:rPr>
          <w:rtl/>
        </w:rPr>
        <w:t>علت ف</w:t>
      </w:r>
      <w:r>
        <w:rPr>
          <w:rFonts w:hint="cs"/>
          <w:rtl/>
        </w:rPr>
        <w:t>ِ</w:t>
      </w:r>
      <w:r>
        <w:rPr>
          <w:rtl/>
        </w:rPr>
        <w:t>داك ؟ قال</w:t>
      </w:r>
      <w:r>
        <w:rPr>
          <w:rFonts w:hint="cs"/>
          <w:rtl/>
        </w:rPr>
        <w:t xml:space="preserve"> :</w:t>
      </w:r>
      <w:r>
        <w:rPr>
          <w:rtl/>
        </w:rPr>
        <w:t xml:space="preserve"> </w:t>
      </w:r>
      <w:r w:rsidR="000E7D9B" w:rsidRPr="000E7D9B">
        <w:rPr>
          <w:rFonts w:cs="Lotus" w:hint="cs"/>
          <w:sz w:val="28"/>
          <w:szCs w:val="32"/>
          <w:rtl/>
        </w:rPr>
        <w:t>&gt;</w:t>
      </w:r>
      <w:r>
        <w:rPr>
          <w:rFonts w:cs="Lotus" w:hint="cs"/>
          <w:sz w:val="27"/>
          <w:szCs w:val="27"/>
          <w:rtl/>
        </w:rPr>
        <w:t xml:space="preserve"> </w:t>
      </w:r>
      <w:r>
        <w:rPr>
          <w:rtl/>
        </w:rPr>
        <w:t>على أهل الولاية</w:t>
      </w:r>
      <w:r>
        <w:rPr>
          <w:rFonts w:hint="cs"/>
          <w:rtl/>
        </w:rPr>
        <w:t xml:space="preserve"> </w:t>
      </w:r>
      <w:r w:rsidR="000E7D9B" w:rsidRPr="000E7D9B">
        <w:rPr>
          <w:rFonts w:cs="Lotus" w:hint="cs"/>
          <w:sz w:val="28"/>
          <w:szCs w:val="32"/>
          <w:rtl/>
        </w:rPr>
        <w:t>&lt;</w:t>
      </w:r>
      <w:r w:rsidRPr="00B06F1C">
        <w:rPr>
          <w:rFonts w:hint="cs"/>
          <w:vertAlign w:val="superscript"/>
          <w:rtl/>
        </w:rPr>
        <w:t>(</w:t>
      </w:r>
      <w:r w:rsidRPr="00B06F1C">
        <w:rPr>
          <w:vertAlign w:val="superscript"/>
          <w:rtl/>
        </w:rPr>
        <w:footnoteReference w:id="183"/>
      </w:r>
      <w:r w:rsidRPr="00B06F1C">
        <w:rPr>
          <w:rFonts w:hint="cs"/>
          <w:vertAlign w:val="superscript"/>
          <w:rtl/>
        </w:rPr>
        <w:t>)</w:t>
      </w:r>
      <w:r>
        <w:rPr>
          <w:rFonts w:hint="cs"/>
          <w:rtl/>
        </w:rPr>
        <w:t xml:space="preserve"> صحيحة السند ، فإنّ المال في</w:t>
      </w:r>
      <w:r w:rsidR="006B519E">
        <w:rPr>
          <w:rFonts w:hint="cs"/>
          <w:rtl/>
        </w:rPr>
        <w:t xml:space="preserve"> هذه</w:t>
      </w:r>
      <w:r>
        <w:rPr>
          <w:rFonts w:hint="cs"/>
          <w:rtl/>
        </w:rPr>
        <w:t xml:space="preserve"> الرواية مال شخصي </w:t>
      </w:r>
      <w:r w:rsidR="006B519E">
        <w:rPr>
          <w:rFonts w:hint="cs"/>
          <w:rtl/>
        </w:rPr>
        <w:t xml:space="preserve">، </w:t>
      </w:r>
      <w:r>
        <w:rPr>
          <w:rFonts w:hint="cs"/>
          <w:rtl/>
        </w:rPr>
        <w:t>ومال</w:t>
      </w:r>
      <w:r w:rsidR="006B519E">
        <w:rPr>
          <w:rFonts w:hint="cs"/>
          <w:rtl/>
        </w:rPr>
        <w:t>ُ</w:t>
      </w:r>
      <w:r>
        <w:rPr>
          <w:rFonts w:hint="cs"/>
          <w:rtl/>
        </w:rPr>
        <w:t xml:space="preserve"> الخمس</w:t>
      </w:r>
      <w:r w:rsidR="006B519E">
        <w:rPr>
          <w:rFonts w:hint="cs"/>
          <w:rtl/>
        </w:rPr>
        <w:t>ِ</w:t>
      </w:r>
      <w:r>
        <w:rPr>
          <w:rFonts w:hint="cs"/>
          <w:rtl/>
        </w:rPr>
        <w:t xml:space="preserve"> مال</w:t>
      </w:r>
      <w:r w:rsidR="006B519E">
        <w:rPr>
          <w:rFonts w:hint="cs"/>
          <w:rtl/>
        </w:rPr>
        <w:t>ُ</w:t>
      </w:r>
      <w:r>
        <w:rPr>
          <w:rFonts w:hint="cs"/>
          <w:rtl/>
        </w:rPr>
        <w:t xml:space="preserve"> مقام</w:t>
      </w:r>
      <w:r w:rsidR="006B519E">
        <w:rPr>
          <w:rFonts w:hint="cs"/>
          <w:rtl/>
        </w:rPr>
        <w:t>ِ</w:t>
      </w:r>
      <w:r>
        <w:rPr>
          <w:rFonts w:hint="cs"/>
          <w:rtl/>
        </w:rPr>
        <w:t xml:space="preserve"> الإمامة ، ومصرفه يلزم أنْ يصبّ في</w:t>
      </w:r>
      <w:r w:rsidR="006B519E">
        <w:rPr>
          <w:rFonts w:hint="cs"/>
          <w:rtl/>
        </w:rPr>
        <w:t>ما أراده الله جلّ وعلا ، وهو في س</w:t>
      </w:r>
      <w:r w:rsidR="002C614B">
        <w:rPr>
          <w:rFonts w:hint="cs"/>
          <w:rtl/>
        </w:rPr>
        <w:t>بـي</w:t>
      </w:r>
      <w:r w:rsidR="006B519E">
        <w:rPr>
          <w:rFonts w:hint="cs"/>
          <w:rtl/>
        </w:rPr>
        <w:t>ل الله وفي س</w:t>
      </w:r>
      <w:r w:rsidR="002C614B">
        <w:rPr>
          <w:rFonts w:hint="cs"/>
          <w:rtl/>
        </w:rPr>
        <w:t>بـي</w:t>
      </w:r>
      <w:r w:rsidR="006B519E">
        <w:rPr>
          <w:rFonts w:hint="cs"/>
          <w:rtl/>
        </w:rPr>
        <w:t>ل الإسلام ـ وأهمّها الحوزات العلميّة ـ وفي س</w:t>
      </w:r>
      <w:r w:rsidR="002C614B">
        <w:rPr>
          <w:rFonts w:hint="cs"/>
          <w:rtl/>
        </w:rPr>
        <w:t>بـي</w:t>
      </w:r>
      <w:r w:rsidR="006B519E">
        <w:rPr>
          <w:rFonts w:hint="cs"/>
          <w:rtl/>
        </w:rPr>
        <w:t xml:space="preserve">ل شؤون الإمامة وقيادة الاُمّة الإسلامية </w:t>
      </w:r>
      <w:r>
        <w:rPr>
          <w:rFonts w:hint="cs"/>
          <w:rtl/>
        </w:rPr>
        <w:t>، ولذلك هو لا يورّث لأبناء الأئمة</w:t>
      </w:r>
      <w:r w:rsidR="00EC07CC" w:rsidRPr="00EC07CC">
        <w:rPr>
          <w:sz w:val="36"/>
          <w:szCs w:val="32"/>
        </w:rPr>
        <w:t>i</w:t>
      </w:r>
      <w:r>
        <w:rPr>
          <w:rFonts w:hint="cs"/>
          <w:rtl/>
        </w:rPr>
        <w:t xml:space="preserve"> كسائر الأموال الشخصية للإمام ، فقد روى في الفقيه بإسناده الصحيح عن القاسم بن يحيى عن جدّه</w:t>
      </w:r>
      <w:r w:rsidR="002A3F8F">
        <w:rPr>
          <w:rFonts w:hint="cs"/>
          <w:rtl/>
        </w:rPr>
        <w:t xml:space="preserve"> أبي </w:t>
      </w:r>
      <w:r>
        <w:rPr>
          <w:rFonts w:hint="cs"/>
          <w:rtl/>
        </w:rPr>
        <w:t>علي بن راشد قال : قلت ل</w:t>
      </w:r>
      <w:r w:rsidR="0002602B">
        <w:rPr>
          <w:rFonts w:hint="cs"/>
          <w:rtl/>
        </w:rPr>
        <w:t>أبي</w:t>
      </w:r>
      <w:r>
        <w:rPr>
          <w:rFonts w:hint="cs"/>
          <w:rtl/>
        </w:rPr>
        <w:t xml:space="preserve"> الحسن الثالث</w:t>
      </w:r>
      <w:r w:rsidRPr="009D5780">
        <w:rPr>
          <w:sz w:val="36"/>
          <w:szCs w:val="32"/>
        </w:rPr>
        <w:t>t</w:t>
      </w:r>
      <w:r w:rsidR="006B519E">
        <w:rPr>
          <w:rFonts w:hint="cs"/>
          <w:rtl/>
        </w:rPr>
        <w:t xml:space="preserve"> : إ</w:t>
      </w:r>
      <w:r>
        <w:rPr>
          <w:rFonts w:hint="cs"/>
          <w:rtl/>
        </w:rPr>
        <w:t>نّا نؤتى بالشيء فيقال : هذا كان ل</w:t>
      </w:r>
      <w:r w:rsidR="0002602B">
        <w:rPr>
          <w:rFonts w:hint="cs"/>
          <w:rtl/>
        </w:rPr>
        <w:t>أبي</w:t>
      </w:r>
      <w:r>
        <w:rPr>
          <w:rFonts w:hint="cs"/>
          <w:rtl/>
        </w:rPr>
        <w:t xml:space="preserve"> جعفر</w:t>
      </w:r>
      <w:r w:rsidRPr="009D5780">
        <w:rPr>
          <w:sz w:val="36"/>
          <w:szCs w:val="32"/>
        </w:rPr>
        <w:t>t</w:t>
      </w:r>
      <w:r w:rsidRPr="009B442C">
        <w:rPr>
          <w:rFonts w:hint="cs"/>
          <w:rtl/>
        </w:rPr>
        <w:t xml:space="preserve"> </w:t>
      </w:r>
      <w:r>
        <w:rPr>
          <w:rFonts w:hint="cs"/>
          <w:rtl/>
        </w:rPr>
        <w:t xml:space="preserve">عندنا فكيف نصنع ؟ فقال : </w:t>
      </w:r>
      <w:r w:rsidR="000E7D9B" w:rsidRPr="000E7D9B">
        <w:rPr>
          <w:rFonts w:cs="Lotus" w:hint="cs"/>
          <w:sz w:val="28"/>
          <w:szCs w:val="32"/>
          <w:rtl/>
        </w:rPr>
        <w:t>&gt;</w:t>
      </w:r>
      <w:r>
        <w:rPr>
          <w:rFonts w:hint="cs"/>
          <w:rtl/>
        </w:rPr>
        <w:t xml:space="preserve"> </w:t>
      </w:r>
      <w:r w:rsidRPr="00A74FAA">
        <w:rPr>
          <w:rFonts w:hint="cs"/>
          <w:rtl/>
        </w:rPr>
        <w:t>ما كان ل</w:t>
      </w:r>
      <w:r w:rsidR="0002602B">
        <w:rPr>
          <w:rFonts w:hint="cs"/>
          <w:rtl/>
        </w:rPr>
        <w:t>أبي</w:t>
      </w:r>
      <w:r w:rsidRPr="009D5780">
        <w:rPr>
          <w:sz w:val="36"/>
          <w:szCs w:val="32"/>
        </w:rPr>
        <w:t>t</w:t>
      </w:r>
      <w:r w:rsidRPr="00A74FAA">
        <w:rPr>
          <w:rFonts w:hint="cs"/>
          <w:rtl/>
        </w:rPr>
        <w:t xml:space="preserve"> بسبب الإمامة فهو لي</w:t>
      </w:r>
      <w:r>
        <w:rPr>
          <w:rFonts w:hint="cs"/>
          <w:rtl/>
        </w:rPr>
        <w:t xml:space="preserve"> ، وما كان غير ذلك فهو ميراث على كتاب الله وسنّة ن</w:t>
      </w:r>
      <w:r w:rsidR="002C614B">
        <w:rPr>
          <w:rFonts w:hint="cs"/>
          <w:rtl/>
        </w:rPr>
        <w:t>بـي</w:t>
      </w:r>
      <w:r>
        <w:rPr>
          <w:rFonts w:hint="cs"/>
          <w:rtl/>
        </w:rPr>
        <w:t xml:space="preserve">ه </w:t>
      </w:r>
      <w:r w:rsidR="000E7D9B" w:rsidRPr="000E7D9B">
        <w:rPr>
          <w:rFonts w:cs="Lotus" w:hint="cs"/>
          <w:sz w:val="28"/>
          <w:szCs w:val="32"/>
          <w:rtl/>
        </w:rPr>
        <w:t>&lt;</w:t>
      </w:r>
      <w:r>
        <w:rPr>
          <w:rFonts w:hint="cs"/>
          <w:rtl/>
        </w:rPr>
        <w:t xml:space="preserve"> وهي معتبرة السند لكون القاسم بن يحيى ممّن يروي عنه في الفقيه مباشرة ، وقد قال صاحبه إنه قد أخذ رواياته من الكتب التي عليها المعوّل وإليها المرجع ، أي أنّ صاحبها هو ثقة ، لأنه لا يمكن عقلائياً أن يعتمد الشيعة على كتابٍ صاحبُه مجهولُ الحال ، هذا من جهة .</w:t>
      </w:r>
      <w:r w:rsidR="006B519E">
        <w:rPr>
          <w:rFonts w:hint="cs"/>
          <w:rtl/>
        </w:rPr>
        <w:t xml:space="preserve"> وهي رواية صحيحة الم</w:t>
      </w:r>
      <w:r w:rsidR="002C614B">
        <w:rPr>
          <w:rFonts w:hint="cs"/>
          <w:rtl/>
        </w:rPr>
        <w:t>تـن</w:t>
      </w:r>
      <w:r w:rsidR="006B519E">
        <w:rPr>
          <w:rFonts w:hint="cs"/>
          <w:rtl/>
        </w:rPr>
        <w:t xml:space="preserve"> ، لأنها طبق القواعد الشرعية ، حتى ولو فرضنا لا يوجد روايةٌ أصلاً في ذلك .</w:t>
      </w:r>
    </w:p>
    <w:p w:rsidR="00D30C49" w:rsidRPr="0067308E" w:rsidRDefault="005523B2" w:rsidP="009D5780">
      <w:pPr>
        <w:pStyle w:val="1"/>
        <w:ind w:firstLine="0"/>
        <w:jc w:val="both"/>
        <w:rPr>
          <w:spacing w:val="-6"/>
          <w:rtl/>
        </w:rPr>
      </w:pPr>
      <w:r>
        <w:rPr>
          <w:rFonts w:hint="cs"/>
          <w:rtl/>
        </w:rPr>
        <w:t xml:space="preserve">  </w:t>
      </w:r>
      <w:r w:rsidR="00067394">
        <w:rPr>
          <w:rFonts w:hint="cs"/>
          <w:rtl/>
        </w:rPr>
        <w:t xml:space="preserve"> </w:t>
      </w:r>
      <w:r w:rsidR="00D30C49">
        <w:rPr>
          <w:rFonts w:hint="cs"/>
          <w:rtl/>
        </w:rPr>
        <w:t>ومع ال</w:t>
      </w:r>
      <w:r w:rsidR="002C614B">
        <w:rPr>
          <w:rFonts w:hint="cs"/>
          <w:rtl/>
        </w:rPr>
        <w:t>تـن</w:t>
      </w:r>
      <w:r w:rsidR="00D30C49">
        <w:rPr>
          <w:rFonts w:hint="cs"/>
          <w:rtl/>
        </w:rPr>
        <w:t>زّل وافتراض أنّ المال هو مال شخصيّ للإمام كسائر أمواله الشخصية وليس لشؤون الإمامة فإنّا نقول بأننا إذا علمنا</w:t>
      </w:r>
      <w:r w:rsidR="00D30C49" w:rsidRPr="009B442C">
        <w:rPr>
          <w:rFonts w:hint="cs"/>
          <w:rtl/>
        </w:rPr>
        <w:t xml:space="preserve"> </w:t>
      </w:r>
      <w:r w:rsidR="00D30C49">
        <w:rPr>
          <w:rFonts w:hint="cs"/>
          <w:rtl/>
        </w:rPr>
        <w:t>أنّ مرضاة</w:t>
      </w:r>
      <w:r w:rsidR="00D30C49" w:rsidRPr="0067308E">
        <w:rPr>
          <w:rFonts w:hint="cs"/>
          <w:rtl/>
        </w:rPr>
        <w:t xml:space="preserve"> </w:t>
      </w:r>
      <w:r w:rsidR="00D30C49">
        <w:rPr>
          <w:rFonts w:hint="cs"/>
          <w:rtl/>
        </w:rPr>
        <w:t xml:space="preserve">الإمام هو في </w:t>
      </w:r>
      <w:r w:rsidR="00D30C49" w:rsidRPr="0067308E">
        <w:rPr>
          <w:rFonts w:hint="cs"/>
          <w:spacing w:val="-6"/>
          <w:rtl/>
        </w:rPr>
        <w:t xml:space="preserve">جهة إبقاء شعلة الدين وضّاءة إلى يوم القيامة فاللازم اتّباع مرضاته </w:t>
      </w:r>
      <w:r w:rsidR="006B519E">
        <w:rPr>
          <w:rFonts w:hint="cs"/>
          <w:spacing w:val="-6"/>
          <w:rtl/>
        </w:rPr>
        <w:t>، ولم يثبت وجوبُ نِيّة التصدّق عن الإمام</w:t>
      </w:r>
      <w:r w:rsidR="006B519E" w:rsidRPr="00CC6ACA">
        <w:rPr>
          <w:sz w:val="36"/>
          <w:szCs w:val="32"/>
        </w:rPr>
        <w:t>t</w:t>
      </w:r>
      <w:r w:rsidR="006B519E">
        <w:rPr>
          <w:rFonts w:hint="cs"/>
          <w:spacing w:val="-6"/>
          <w:rtl/>
        </w:rPr>
        <w:t xml:space="preserve"> .</w:t>
      </w:r>
    </w:p>
    <w:p w:rsidR="00D30C49" w:rsidRDefault="005523B2" w:rsidP="00091A48">
      <w:pPr>
        <w:pStyle w:val="1"/>
        <w:ind w:firstLine="0"/>
        <w:jc w:val="both"/>
        <w:rPr>
          <w:rtl/>
          <w:lang w:bidi="ar-EG"/>
        </w:rPr>
      </w:pPr>
      <w:r>
        <w:rPr>
          <w:rFonts w:hint="cs"/>
          <w:rtl/>
        </w:rPr>
        <w:t xml:space="preserve">  </w:t>
      </w:r>
      <w:r w:rsidR="00067394">
        <w:rPr>
          <w:rFonts w:hint="cs"/>
          <w:rtl/>
        </w:rPr>
        <w:t xml:space="preserve"> </w:t>
      </w:r>
      <w:r w:rsidR="00D30C49">
        <w:rPr>
          <w:rFonts w:hint="cs"/>
          <w:rtl/>
        </w:rPr>
        <w:t xml:space="preserve">وقد </w:t>
      </w:r>
      <w:r w:rsidR="00D30C49">
        <w:rPr>
          <w:rFonts w:hint="cs"/>
          <w:rtl/>
          <w:lang w:bidi="ar-EG"/>
        </w:rPr>
        <w:t>يدلّ</w:t>
      </w:r>
      <w:r w:rsidR="00D30C49">
        <w:rPr>
          <w:rFonts w:hint="cs"/>
          <w:rtl/>
        </w:rPr>
        <w:t xml:space="preserve"> على ذلك أنه في الصدقة يستفيد المالك الأصلي الأجر بدل ماله الشخصي الضائع فقد روى في </w:t>
      </w:r>
      <w:r w:rsidR="007B22AE">
        <w:rPr>
          <w:rFonts w:hint="cs"/>
          <w:rtl/>
        </w:rPr>
        <w:t>يب</w:t>
      </w:r>
      <w:r w:rsidR="00E565A0">
        <w:rPr>
          <w:rFonts w:hint="cs"/>
          <w:rtl/>
        </w:rPr>
        <w:t xml:space="preserve"> </w:t>
      </w:r>
      <w:r w:rsidR="00D30C49">
        <w:rPr>
          <w:rFonts w:hint="cs"/>
          <w:rtl/>
        </w:rPr>
        <w:t xml:space="preserve"> بإسناده الصحيح عن (</w:t>
      </w:r>
      <w:r w:rsidR="00D30C49" w:rsidRPr="00887BB3">
        <w:rPr>
          <w:rFonts w:hint="cs"/>
          <w:sz w:val="32"/>
          <w:szCs w:val="24"/>
          <w:rtl/>
        </w:rPr>
        <w:t>محمد بن الحسن</w:t>
      </w:r>
      <w:r w:rsidR="00D30C49">
        <w:rPr>
          <w:rFonts w:hint="cs"/>
          <w:rtl/>
        </w:rPr>
        <w:t>)</w:t>
      </w:r>
      <w:r w:rsidR="0039503D">
        <w:rPr>
          <w:rFonts w:hint="cs"/>
          <w:rtl/>
        </w:rPr>
        <w:t xml:space="preserve"> </w:t>
      </w:r>
      <w:r w:rsidR="00D30C49">
        <w:rPr>
          <w:rFonts w:hint="cs"/>
          <w:rtl/>
        </w:rPr>
        <w:t>الصفّار عن علي بن محمد القاساني عن القاسم بن محمد(</w:t>
      </w:r>
      <w:r w:rsidR="00D30C49" w:rsidRPr="00887BB3">
        <w:rPr>
          <w:rFonts w:hint="cs"/>
          <w:sz w:val="32"/>
          <w:szCs w:val="24"/>
          <w:rtl/>
        </w:rPr>
        <w:t>الإصفهاني</w:t>
      </w:r>
      <w:r w:rsidR="00D30C49">
        <w:rPr>
          <w:rFonts w:hint="cs"/>
          <w:rtl/>
        </w:rPr>
        <w:t>) عن</w:t>
      </w:r>
      <w:r w:rsidR="002A3F8F">
        <w:rPr>
          <w:rFonts w:hint="cs"/>
          <w:rtl/>
        </w:rPr>
        <w:t xml:space="preserve"> أبي </w:t>
      </w:r>
      <w:r w:rsidR="00D30C49">
        <w:rPr>
          <w:rFonts w:hint="cs"/>
          <w:rtl/>
        </w:rPr>
        <w:t>أيوب سليمان بن داود المنقري عن حفص بن غياث قال : سألت أبا عبد الله</w:t>
      </w:r>
      <w:r w:rsidR="00D30C49" w:rsidRPr="00CC6ACA">
        <w:rPr>
          <w:sz w:val="36"/>
          <w:szCs w:val="32"/>
        </w:rPr>
        <w:t>t</w:t>
      </w:r>
      <w:r w:rsidR="00D30C49">
        <w:rPr>
          <w:rFonts w:hint="cs"/>
          <w:rtl/>
        </w:rPr>
        <w:t xml:space="preserve"> عن رجل من ال</w:t>
      </w:r>
      <w:r w:rsidR="00E8061E">
        <w:rPr>
          <w:rFonts w:hint="cs"/>
          <w:rtl/>
        </w:rPr>
        <w:t>مسلمين أودعه رجلٌ من اللصوص دراه</w:t>
      </w:r>
      <w:r w:rsidR="00D30C49">
        <w:rPr>
          <w:rFonts w:hint="cs"/>
          <w:rtl/>
        </w:rPr>
        <w:t>م أو متاعاً ، واللص مسلم ، هل يردّ عليه ؟ فقال</w:t>
      </w:r>
      <w:r w:rsidR="00E8061E">
        <w:rPr>
          <w:rFonts w:hint="cs"/>
          <w:rtl/>
        </w:rPr>
        <w:t xml:space="preserve"> :</w:t>
      </w:r>
      <w:r w:rsidR="00D30C49">
        <w:rPr>
          <w:rFonts w:hint="cs"/>
          <w:rtl/>
        </w:rPr>
        <w:t xml:space="preserve"> </w:t>
      </w:r>
      <w:r w:rsidR="000E7D9B" w:rsidRPr="000E7D9B">
        <w:rPr>
          <w:rFonts w:cs="Lotus" w:hint="cs"/>
          <w:sz w:val="28"/>
          <w:szCs w:val="32"/>
          <w:rtl/>
        </w:rPr>
        <w:t>&gt;</w:t>
      </w:r>
      <w:r w:rsidR="00D30C49">
        <w:rPr>
          <w:rFonts w:cs="Lotus" w:hint="cs"/>
          <w:sz w:val="26"/>
          <w:szCs w:val="26"/>
          <w:rtl/>
        </w:rPr>
        <w:t xml:space="preserve"> </w:t>
      </w:r>
      <w:r w:rsidR="00D30C49">
        <w:rPr>
          <w:rFonts w:hint="cs"/>
          <w:rtl/>
        </w:rPr>
        <w:t>لا يردّه ، فإن أمكنه أن يردّه على أصحابه فعل ، وإلاّ كان في يده بمنزلة اللقطة يص</w:t>
      </w:r>
      <w:r w:rsidR="00220A31">
        <w:rPr>
          <w:rFonts w:hint="cs"/>
          <w:rtl/>
        </w:rPr>
        <w:t>يـب</w:t>
      </w:r>
      <w:r w:rsidR="00D30C49">
        <w:rPr>
          <w:rFonts w:hint="cs"/>
          <w:rtl/>
        </w:rPr>
        <w:t>ها ، فيعرّفها حولاً ، فإن أصاب صاحبها ردّها عليه ، وإلاّ تصدّق بها ،</w:t>
      </w:r>
      <w:r w:rsidR="00D30C49" w:rsidRPr="00CE1D52">
        <w:rPr>
          <w:rFonts w:hint="cs"/>
          <w:b/>
          <w:bCs/>
          <w:rtl/>
        </w:rPr>
        <w:t xml:space="preserve"> </w:t>
      </w:r>
      <w:r w:rsidR="00D30C49" w:rsidRPr="00CC6ACA">
        <w:rPr>
          <w:rFonts w:cs="Al-Sadiq Bold" w:hint="cs"/>
          <w:rtl/>
        </w:rPr>
        <w:t>فإن جاء طالبها بعد ذلك خيّره</w:t>
      </w:r>
      <w:r w:rsidR="00746EF1" w:rsidRPr="00CC6ACA">
        <w:rPr>
          <w:rFonts w:cs="Al-Sadiq Bold" w:hint="cs"/>
          <w:rtl/>
        </w:rPr>
        <w:t xml:space="preserve"> بين </w:t>
      </w:r>
      <w:r w:rsidR="00D30C49" w:rsidRPr="00CC6ACA">
        <w:rPr>
          <w:rFonts w:cs="Al-Sadiq Bold" w:hint="cs"/>
          <w:rtl/>
        </w:rPr>
        <w:t>الأجر والغُرم ، فإن اختار الأجر فله الأجر ،</w:t>
      </w:r>
      <w:r w:rsidR="00D30C49">
        <w:rPr>
          <w:rFonts w:hint="cs"/>
          <w:rtl/>
        </w:rPr>
        <w:t xml:space="preserve"> وإن اختار الغرم غُرِّم له ، وكان الأجر له </w:t>
      </w:r>
      <w:r w:rsidR="000E7D9B" w:rsidRPr="000E7D9B">
        <w:rPr>
          <w:rFonts w:cs="Lotus"/>
          <w:sz w:val="28"/>
          <w:szCs w:val="32"/>
          <w:rtl/>
        </w:rPr>
        <w:t>&lt;</w:t>
      </w:r>
      <w:r w:rsidR="00D30C49" w:rsidRPr="00700CE8">
        <w:rPr>
          <w:rFonts w:hint="cs"/>
          <w:spacing w:val="-4"/>
          <w:vertAlign w:val="superscript"/>
          <w:rtl/>
        </w:rPr>
        <w:t>(</w:t>
      </w:r>
      <w:r w:rsidR="00D30C49" w:rsidRPr="00700CE8">
        <w:rPr>
          <w:rStyle w:val="FootnoteReference"/>
          <w:spacing w:val="-4"/>
          <w:rtl/>
        </w:rPr>
        <w:footnoteReference w:id="184"/>
      </w:r>
      <w:r w:rsidR="00D30C49" w:rsidRPr="00700CE8">
        <w:rPr>
          <w:rFonts w:hint="cs"/>
          <w:spacing w:val="-4"/>
          <w:vertAlign w:val="superscript"/>
          <w:rtl/>
        </w:rPr>
        <w:t>)</w:t>
      </w:r>
      <w:r w:rsidR="00D30C49">
        <w:rPr>
          <w:rFonts w:hint="cs"/>
          <w:rtl/>
        </w:rPr>
        <w:t xml:space="preserve"> ضعيفة السند بالقاسم بن محمد ، وأما في الخمس فقد لا يكون هذا صحيحاً لأنّ الخمس ملك مقام الإمامة ، وبتع</w:t>
      </w:r>
      <w:r w:rsidR="002C614B">
        <w:rPr>
          <w:rFonts w:hint="cs"/>
          <w:rtl/>
        </w:rPr>
        <w:t>بـي</w:t>
      </w:r>
      <w:r w:rsidR="00D30C49">
        <w:rPr>
          <w:rFonts w:hint="cs"/>
          <w:rtl/>
        </w:rPr>
        <w:t>ر آخر هو ملك عام لا ملك</w:t>
      </w:r>
      <w:r w:rsidR="006B519E">
        <w:rPr>
          <w:rFonts w:hint="cs"/>
          <w:rtl/>
        </w:rPr>
        <w:t>اً</w:t>
      </w:r>
      <w:r w:rsidR="00D30C49">
        <w:rPr>
          <w:rFonts w:hint="cs"/>
          <w:rtl/>
        </w:rPr>
        <w:t xml:space="preserve"> </w:t>
      </w:r>
      <w:r w:rsidR="006B519E">
        <w:rPr>
          <w:rFonts w:hint="cs"/>
          <w:rtl/>
        </w:rPr>
        <w:t>شخصياً</w:t>
      </w:r>
      <w:r w:rsidR="00D30C49">
        <w:rPr>
          <w:rFonts w:hint="cs"/>
          <w:rtl/>
        </w:rPr>
        <w:t xml:space="preserve"> .</w:t>
      </w:r>
    </w:p>
    <w:p w:rsidR="00D30C49" w:rsidRDefault="005A68CC" w:rsidP="0039503D">
      <w:pPr>
        <w:pStyle w:val="1"/>
        <w:ind w:firstLine="0"/>
        <w:jc w:val="both"/>
        <w:rPr>
          <w:rtl/>
        </w:rPr>
      </w:pPr>
      <w:r>
        <w:rPr>
          <w:rFonts w:hint="cs"/>
          <w:rtl/>
        </w:rPr>
        <w:t xml:space="preserve">  </w:t>
      </w:r>
      <w:r w:rsidR="00CC6ACA">
        <w:rPr>
          <w:rFonts w:hint="cs"/>
          <w:rtl/>
        </w:rPr>
        <w:t xml:space="preserve"> </w:t>
      </w:r>
      <w:r w:rsidR="00D30C49" w:rsidRPr="00D055DC">
        <w:rPr>
          <w:rStyle w:val="2Char"/>
          <w:rFonts w:hint="cs"/>
          <w:sz w:val="32"/>
          <w:szCs w:val="32"/>
          <w:rtl/>
        </w:rPr>
        <w:t>فائدة</w:t>
      </w:r>
      <w:r w:rsidR="00D30C49" w:rsidRPr="00D055DC">
        <w:rPr>
          <w:rStyle w:val="2Char"/>
          <w:rFonts w:hint="cs"/>
          <w:sz w:val="36"/>
          <w:szCs w:val="32"/>
          <w:rtl/>
        </w:rPr>
        <w:t xml:space="preserve"> </w:t>
      </w:r>
      <w:r w:rsidR="0039503D">
        <w:rPr>
          <w:rStyle w:val="2Char"/>
          <w:rFonts w:hint="cs"/>
          <w:rtl/>
        </w:rPr>
        <w:t>:</w:t>
      </w:r>
      <w:r w:rsidR="00D30C49" w:rsidRPr="00421837">
        <w:rPr>
          <w:rFonts w:hint="cs"/>
          <w:rtl/>
        </w:rPr>
        <w:t xml:space="preserve"> مَن يلاحظ روايات</w:t>
      </w:r>
      <w:r w:rsidR="00D30C49">
        <w:rPr>
          <w:rFonts w:hint="cs"/>
          <w:rtl/>
        </w:rPr>
        <w:t xml:space="preserve"> أنّ من الأنفال قطايعَ الملوك وأنّ للإمام أن يأخذ من الغنيمة ما يشاء يعرف أنّ الغنائم كلها ـ </w:t>
      </w:r>
      <w:r w:rsidR="00D30C49" w:rsidRPr="00051BBF">
        <w:rPr>
          <w:rFonts w:hint="cs"/>
          <w:sz w:val="32"/>
          <w:szCs w:val="24"/>
          <w:rtl/>
        </w:rPr>
        <w:t xml:space="preserve">وليس فقط الخمس </w:t>
      </w:r>
      <w:r w:rsidR="00D30C49">
        <w:rPr>
          <w:rFonts w:hint="cs"/>
          <w:rtl/>
        </w:rPr>
        <w:t>ـ  هي ملك</w:t>
      </w:r>
      <w:r w:rsidR="00D30C49" w:rsidRPr="00595EBB">
        <w:rPr>
          <w:rFonts w:hint="cs"/>
          <w:rtl/>
        </w:rPr>
        <w:t xml:space="preserve"> </w:t>
      </w:r>
      <w:r w:rsidR="00D30C49">
        <w:rPr>
          <w:rFonts w:hint="cs"/>
          <w:rtl/>
        </w:rPr>
        <w:t>الإمام</w:t>
      </w:r>
      <w:r w:rsidR="00D30C49" w:rsidRPr="00CC6ACA">
        <w:rPr>
          <w:sz w:val="36"/>
          <w:szCs w:val="32"/>
        </w:rPr>
        <w:t>t</w:t>
      </w:r>
      <w:r w:rsidR="00D30C49">
        <w:rPr>
          <w:rFonts w:hint="cs"/>
          <w:rtl/>
        </w:rPr>
        <w:t xml:space="preserve"> ، لاح</w:t>
      </w:r>
      <w:r>
        <w:rPr>
          <w:rFonts w:hint="cs"/>
          <w:rtl/>
        </w:rPr>
        <w:t>ِ</w:t>
      </w:r>
      <w:r w:rsidR="00D30C49">
        <w:rPr>
          <w:rFonts w:hint="cs"/>
          <w:rtl/>
        </w:rPr>
        <w:t>ظ</w:t>
      </w:r>
      <w:r>
        <w:rPr>
          <w:rFonts w:hint="cs"/>
          <w:rtl/>
        </w:rPr>
        <w:t>ْ</w:t>
      </w:r>
      <w:r w:rsidR="00D30C49">
        <w:rPr>
          <w:rFonts w:hint="cs"/>
          <w:rtl/>
        </w:rPr>
        <w:t xml:space="preserve"> مثلاً : </w:t>
      </w:r>
    </w:p>
    <w:p w:rsidR="00D30C49" w:rsidRDefault="0039503D" w:rsidP="0091737E">
      <w:pPr>
        <w:pStyle w:val="1"/>
        <w:ind w:firstLine="0"/>
        <w:jc w:val="both"/>
        <w:rPr>
          <w:rtl/>
          <w:lang w:bidi="ar-EG"/>
        </w:rPr>
      </w:pPr>
      <w:r>
        <w:rPr>
          <w:rFonts w:hint="cs"/>
          <w:b/>
          <w:bCs/>
          <w:rtl/>
        </w:rPr>
        <w:t xml:space="preserve">  </w:t>
      </w:r>
      <w:r w:rsidR="005A68CC">
        <w:rPr>
          <w:rFonts w:hint="cs"/>
          <w:b/>
          <w:bCs/>
          <w:rtl/>
        </w:rPr>
        <w:t xml:space="preserve"> </w:t>
      </w:r>
      <w:r w:rsidR="00D30C49" w:rsidRPr="00CC6ACA">
        <w:rPr>
          <w:rFonts w:cs="Al-Sadiq Bold" w:hint="cs"/>
          <w:rtl/>
        </w:rPr>
        <w:t>ما رواه</w:t>
      </w:r>
      <w:r w:rsidR="00D30C49" w:rsidRPr="00517132">
        <w:rPr>
          <w:rFonts w:hint="cs"/>
          <w:rtl/>
        </w:rPr>
        <w:t xml:space="preserve"> </w:t>
      </w:r>
      <w:r w:rsidR="00D30C49" w:rsidRPr="00517132">
        <w:rPr>
          <w:rFonts w:hint="cs"/>
          <w:rtl/>
          <w:lang w:bidi="ar-EG"/>
        </w:rPr>
        <w:t xml:space="preserve">في مرسلة حمّاد </w:t>
      </w:r>
      <w:r w:rsidR="00D30C49" w:rsidRPr="00517132">
        <w:rPr>
          <w:rFonts w:hint="cs"/>
          <w:rtl/>
        </w:rPr>
        <w:t>بن</w:t>
      </w:r>
      <w:r w:rsidR="00D30C49">
        <w:rPr>
          <w:rFonts w:hint="cs"/>
          <w:rtl/>
          <w:lang w:bidi="ar-EG"/>
        </w:rPr>
        <w:t xml:space="preserve"> عيسى المشهورة </w:t>
      </w:r>
      <w:r w:rsidR="00D30C49" w:rsidRPr="0091737E">
        <w:rPr>
          <w:sz w:val="40"/>
          <w:szCs w:val="36"/>
          <w:rtl/>
          <w:lang w:bidi="ar-EG"/>
        </w:rPr>
        <w:t xml:space="preserve"> </w:t>
      </w:r>
      <w:r w:rsidR="00D30C49" w:rsidRPr="00517132">
        <w:rPr>
          <w:rtl/>
          <w:lang w:bidi="ar-EG"/>
        </w:rPr>
        <w:t>وللإمام صفو</w:t>
      </w:r>
      <w:r w:rsidR="00D30C49">
        <w:rPr>
          <w:rFonts w:hint="cs"/>
          <w:rtl/>
          <w:lang w:bidi="ar-EG"/>
        </w:rPr>
        <w:t>ُ</w:t>
      </w:r>
      <w:r w:rsidR="00D30C49" w:rsidRPr="00517132">
        <w:rPr>
          <w:rtl/>
          <w:lang w:bidi="ar-EG"/>
        </w:rPr>
        <w:t xml:space="preserve"> المال أن يأخذ من هذه الأموال صفوها</w:t>
      </w:r>
      <w:r w:rsidR="00D30C49">
        <w:rPr>
          <w:rFonts w:hint="cs"/>
          <w:rtl/>
          <w:lang w:bidi="ar-EG"/>
        </w:rPr>
        <w:t xml:space="preserve"> :</w:t>
      </w:r>
      <w:r w:rsidR="00D30C49" w:rsidRPr="00517132">
        <w:rPr>
          <w:rtl/>
          <w:lang w:bidi="ar-EG"/>
        </w:rPr>
        <w:t xml:space="preserve"> الجارية الفارهة والدابة الفارهة والثوب والمتاع بما يحب أو يشتهي فذلك له قبل </w:t>
      </w:r>
      <w:r w:rsidR="00D30C49" w:rsidRPr="00517132">
        <w:rPr>
          <w:rtl/>
        </w:rPr>
        <w:t>القسمة</w:t>
      </w:r>
      <w:r w:rsidR="00D30C49" w:rsidRPr="00517132">
        <w:rPr>
          <w:rtl/>
          <w:lang w:bidi="ar-EG"/>
        </w:rPr>
        <w:t xml:space="preserve"> وقبل إخراج الخمس وله أن يسد بذلك المال جميع ما ينوبه من مثل إعطاء المؤلفة قلوبهم وغير ذلك مما ينوبه</w:t>
      </w:r>
      <w:r w:rsidR="00D30C49">
        <w:rPr>
          <w:rFonts w:hint="cs"/>
          <w:rtl/>
          <w:lang w:bidi="ar-EG"/>
        </w:rPr>
        <w:t xml:space="preserve"> ،</w:t>
      </w:r>
      <w:r w:rsidR="00D30C49" w:rsidRPr="00517132">
        <w:rPr>
          <w:rtl/>
          <w:lang w:bidi="ar-EG"/>
        </w:rPr>
        <w:t xml:space="preserve"> فإن بقي بعد ذلك أخرج الخمس منه</w:t>
      </w:r>
      <w:r w:rsidR="00D30C49" w:rsidRPr="00980951">
        <w:rPr>
          <w:sz w:val="28"/>
          <w:rtl/>
          <w:lang w:bidi="ar-EG"/>
        </w:rPr>
        <w:t xml:space="preserve"> </w:t>
      </w:r>
      <w:r w:rsidR="00D30C49" w:rsidRPr="00517132">
        <w:rPr>
          <w:sz w:val="28"/>
          <w:rtl/>
          <w:lang w:bidi="ar-EG"/>
        </w:rPr>
        <w:t>فقسمه في أهله</w:t>
      </w:r>
      <w:r w:rsidR="00D30C49">
        <w:rPr>
          <w:rFonts w:hint="cs"/>
          <w:sz w:val="28"/>
          <w:rtl/>
          <w:lang w:bidi="ar-EG"/>
        </w:rPr>
        <w:t xml:space="preserve"> ،</w:t>
      </w:r>
      <w:r w:rsidR="00D30C49" w:rsidRPr="00517132">
        <w:rPr>
          <w:sz w:val="28"/>
          <w:rtl/>
          <w:lang w:bidi="ar-EG"/>
        </w:rPr>
        <w:t xml:space="preserve"> وقسم الباقي على من ولي ذلك</w:t>
      </w:r>
      <w:r w:rsidR="00D30C49">
        <w:rPr>
          <w:rFonts w:hint="cs"/>
          <w:sz w:val="28"/>
          <w:rtl/>
          <w:lang w:bidi="ar-EG"/>
        </w:rPr>
        <w:t xml:space="preserve"> ،</w:t>
      </w:r>
      <w:r w:rsidR="00D30C49" w:rsidRPr="00517132">
        <w:rPr>
          <w:sz w:val="28"/>
          <w:rtl/>
          <w:lang w:bidi="ar-EG"/>
        </w:rPr>
        <w:t xml:space="preserve"> وإن لم </w:t>
      </w:r>
      <w:r w:rsidR="00220A31">
        <w:rPr>
          <w:sz w:val="28"/>
          <w:rtl/>
          <w:lang w:bidi="ar-EG"/>
        </w:rPr>
        <w:t>يـب</w:t>
      </w:r>
      <w:r w:rsidR="00D30C49" w:rsidRPr="00517132">
        <w:rPr>
          <w:sz w:val="28"/>
          <w:rtl/>
          <w:lang w:bidi="ar-EG"/>
        </w:rPr>
        <w:t>ق بعد سد</w:t>
      </w:r>
      <w:r w:rsidR="00D30C49" w:rsidRPr="007F3D89">
        <w:rPr>
          <w:sz w:val="28"/>
          <w:rtl/>
          <w:lang w:bidi="ar-EG"/>
        </w:rPr>
        <w:t xml:space="preserve"> </w:t>
      </w:r>
      <w:r w:rsidR="00D30C49" w:rsidRPr="00517132">
        <w:rPr>
          <w:sz w:val="28"/>
          <w:rtl/>
          <w:lang w:bidi="ar-EG"/>
        </w:rPr>
        <w:t xml:space="preserve">النوائب </w:t>
      </w:r>
      <w:r w:rsidR="00D30C49" w:rsidRPr="00517132">
        <w:rPr>
          <w:rFonts w:hint="cs"/>
          <w:sz w:val="28"/>
          <w:rtl/>
          <w:lang w:bidi="ar-EG"/>
        </w:rPr>
        <w:t>شيء</w:t>
      </w:r>
      <w:r w:rsidR="00D30C49" w:rsidRPr="00517132">
        <w:rPr>
          <w:sz w:val="28"/>
          <w:rtl/>
          <w:lang w:bidi="ar-EG"/>
        </w:rPr>
        <w:t xml:space="preserve"> فلا</w:t>
      </w:r>
      <w:r w:rsidR="00D30C49" w:rsidRPr="00517132">
        <w:rPr>
          <w:rFonts w:hint="cs"/>
          <w:sz w:val="28"/>
          <w:rtl/>
          <w:lang w:bidi="ar-EG"/>
        </w:rPr>
        <w:t xml:space="preserve"> شيء</w:t>
      </w:r>
      <w:r w:rsidR="00D30C49" w:rsidRPr="00517132">
        <w:rPr>
          <w:sz w:val="28"/>
          <w:rtl/>
          <w:lang w:bidi="ar-EG"/>
        </w:rPr>
        <w:t xml:space="preserve"> لهم</w:t>
      </w:r>
      <w:r w:rsidR="00D30C49">
        <w:rPr>
          <w:rFonts w:hint="cs"/>
          <w:sz w:val="28"/>
          <w:rtl/>
          <w:lang w:bidi="ar-EG"/>
        </w:rPr>
        <w:t xml:space="preserve"> </w:t>
      </w:r>
      <w:r w:rsidR="0038282C">
        <w:rPr>
          <w:rFonts w:cs="Lotus" w:hint="cs"/>
          <w:sz w:val="28"/>
          <w:szCs w:val="32"/>
          <w:rtl/>
        </w:rPr>
        <w:t xml:space="preserve">&lt; </w:t>
      </w:r>
      <w:r w:rsidR="00D30C49">
        <w:rPr>
          <w:rFonts w:hint="cs"/>
          <w:sz w:val="28"/>
          <w:rtl/>
          <w:lang w:bidi="ar-EG"/>
        </w:rPr>
        <w:t xml:space="preserve">هذه المساحة الواسعة من الحرية للإمام في الأخذ </w:t>
      </w:r>
      <w:r w:rsidR="006C1D99">
        <w:rPr>
          <w:rFonts w:hint="cs"/>
          <w:sz w:val="28"/>
          <w:rtl/>
          <w:lang w:bidi="ar-EG"/>
        </w:rPr>
        <w:t xml:space="preserve">ـ </w:t>
      </w:r>
      <w:r w:rsidR="00D30C49" w:rsidRPr="006C1D99">
        <w:rPr>
          <w:rFonts w:hint="cs"/>
          <w:sz w:val="24"/>
          <w:szCs w:val="24"/>
          <w:rtl/>
          <w:lang w:bidi="ar-EG"/>
        </w:rPr>
        <w:t xml:space="preserve">في قوله </w:t>
      </w:r>
      <w:r w:rsidR="000E7D9B" w:rsidRPr="000E7D9B">
        <w:rPr>
          <w:rFonts w:cs="Lotus" w:hint="cs"/>
          <w:sz w:val="28"/>
          <w:szCs w:val="32"/>
          <w:rtl/>
        </w:rPr>
        <w:t>&gt;</w:t>
      </w:r>
      <w:r w:rsidR="00D30C49" w:rsidRPr="0091737E">
        <w:rPr>
          <w:rFonts w:cs="Lotus" w:hint="cs"/>
          <w:sz w:val="28"/>
          <w:rtl/>
        </w:rPr>
        <w:t xml:space="preserve"> </w:t>
      </w:r>
      <w:r w:rsidR="00D30C49" w:rsidRPr="006C1D99">
        <w:rPr>
          <w:rFonts w:hint="cs"/>
          <w:sz w:val="24"/>
          <w:szCs w:val="24"/>
          <w:rtl/>
          <w:lang w:bidi="ar-EG"/>
        </w:rPr>
        <w:t xml:space="preserve">والثوب والمتاع بما يحبّ أو يشتهي </w:t>
      </w:r>
      <w:r w:rsidR="000E7D9B" w:rsidRPr="000E7D9B">
        <w:rPr>
          <w:rFonts w:cs="Lotus" w:hint="cs"/>
          <w:sz w:val="28"/>
          <w:szCs w:val="32"/>
          <w:rtl/>
        </w:rPr>
        <w:t>&lt;</w:t>
      </w:r>
      <w:r w:rsidR="00D30C49" w:rsidRPr="006C1D99">
        <w:rPr>
          <w:rFonts w:hint="cs"/>
          <w:sz w:val="24"/>
          <w:szCs w:val="24"/>
          <w:rtl/>
          <w:lang w:bidi="ar-EG"/>
        </w:rPr>
        <w:t xml:space="preserve"> </w:t>
      </w:r>
      <w:r w:rsidR="006C1D99">
        <w:rPr>
          <w:rFonts w:hint="cs"/>
          <w:sz w:val="28"/>
          <w:rtl/>
          <w:lang w:bidi="ar-EG"/>
        </w:rPr>
        <w:t xml:space="preserve">ـ </w:t>
      </w:r>
      <w:r w:rsidR="00D30C49">
        <w:rPr>
          <w:rFonts w:hint="cs"/>
          <w:sz w:val="28"/>
          <w:rtl/>
          <w:lang w:bidi="ar-EG"/>
        </w:rPr>
        <w:t>دليل</w:t>
      </w:r>
      <w:r w:rsidR="006C1D99">
        <w:rPr>
          <w:rFonts w:hint="cs"/>
          <w:sz w:val="28"/>
          <w:rtl/>
          <w:lang w:bidi="ar-EG"/>
        </w:rPr>
        <w:t>ٌ</w:t>
      </w:r>
      <w:r w:rsidR="00D30C49">
        <w:rPr>
          <w:rFonts w:hint="cs"/>
          <w:sz w:val="28"/>
          <w:rtl/>
          <w:lang w:bidi="ar-EG"/>
        </w:rPr>
        <w:t xml:space="preserve"> على أن كل الغنائم هي له </w:t>
      </w:r>
      <w:r w:rsidR="006C1D99">
        <w:rPr>
          <w:rFonts w:hint="cs"/>
          <w:sz w:val="28"/>
          <w:rtl/>
          <w:lang w:bidi="ar-EG"/>
        </w:rPr>
        <w:t>و</w:t>
      </w:r>
      <w:r w:rsidR="00D30C49">
        <w:rPr>
          <w:rFonts w:hint="cs"/>
          <w:sz w:val="28"/>
          <w:rtl/>
          <w:lang w:bidi="ar-EG"/>
        </w:rPr>
        <w:t>هو وليّ</w:t>
      </w:r>
      <w:r w:rsidR="006C1D99">
        <w:rPr>
          <w:rFonts w:hint="cs"/>
          <w:sz w:val="28"/>
          <w:rtl/>
          <w:lang w:bidi="ar-EG"/>
        </w:rPr>
        <w:t>ُها</w:t>
      </w:r>
      <w:r w:rsidR="00D30C49">
        <w:rPr>
          <w:rFonts w:hint="cs"/>
          <w:sz w:val="28"/>
          <w:rtl/>
          <w:lang w:bidi="ar-EG"/>
        </w:rPr>
        <w:t xml:space="preserve"> ، وإلا لحدّد له الأخذ بالدقّة ، خاصة وأنه يقول </w:t>
      </w:r>
      <w:r w:rsidR="000E7D9B" w:rsidRPr="000E7D9B">
        <w:rPr>
          <w:rFonts w:cs="Lotus" w:hint="cs"/>
          <w:sz w:val="28"/>
          <w:szCs w:val="32"/>
          <w:rtl/>
        </w:rPr>
        <w:t>&gt;</w:t>
      </w:r>
      <w:r w:rsidR="00D30C49">
        <w:rPr>
          <w:rFonts w:hint="cs"/>
          <w:sz w:val="28"/>
          <w:rtl/>
          <w:lang w:bidi="ar-EG"/>
        </w:rPr>
        <w:t xml:space="preserve"> فإن بقي بعد ذلك شيء أخرج الخمس منه </w:t>
      </w:r>
      <w:r w:rsidR="00D30C49" w:rsidRPr="0091737E">
        <w:rPr>
          <w:rFonts w:hint="cs"/>
          <w:sz w:val="36"/>
          <w:szCs w:val="36"/>
          <w:rtl/>
          <w:lang w:bidi="ar-EG"/>
        </w:rPr>
        <w:t xml:space="preserve"> </w:t>
      </w:r>
      <w:r w:rsidR="00D30C49" w:rsidRPr="00CC6ACA">
        <w:rPr>
          <w:rFonts w:cs="Al-Sadiq Bold" w:hint="cs"/>
          <w:sz w:val="28"/>
          <w:rtl/>
          <w:lang w:bidi="ar-EG"/>
        </w:rPr>
        <w:t>،</w:t>
      </w:r>
      <w:r w:rsidR="00D30C49" w:rsidRPr="00CC6ACA">
        <w:rPr>
          <w:rFonts w:cs="Al-Sadiq Bold" w:hint="cs"/>
          <w:rtl/>
          <w:lang w:bidi="ar-EG"/>
        </w:rPr>
        <w:t xml:space="preserve"> وما رواه</w:t>
      </w:r>
      <w:r w:rsidR="00D30C49">
        <w:rPr>
          <w:rFonts w:hint="cs"/>
          <w:rtl/>
          <w:lang w:bidi="ar-EG"/>
        </w:rPr>
        <w:t xml:space="preserve"> في أصول الكافي عن عليّ بن إبراهيم عن </w:t>
      </w:r>
      <w:r w:rsidR="00BE4849">
        <w:rPr>
          <w:rFonts w:hint="cs"/>
          <w:rtl/>
          <w:lang w:bidi="ar-EG"/>
        </w:rPr>
        <w:t>أبـيه</w:t>
      </w:r>
      <w:r w:rsidR="00D30C49">
        <w:rPr>
          <w:rFonts w:hint="cs"/>
          <w:rtl/>
          <w:lang w:bidi="ar-EG"/>
        </w:rPr>
        <w:t xml:space="preserve"> عن ابن</w:t>
      </w:r>
      <w:r w:rsidR="002A3F8F">
        <w:rPr>
          <w:rFonts w:hint="cs"/>
          <w:rtl/>
          <w:lang w:bidi="ar-EG"/>
        </w:rPr>
        <w:t xml:space="preserve"> أبي </w:t>
      </w:r>
      <w:r w:rsidR="00D30C49">
        <w:rPr>
          <w:rFonts w:hint="cs"/>
          <w:rtl/>
          <w:lang w:bidi="ar-EG"/>
        </w:rPr>
        <w:t>عمير عن جميل عن زرارة قال : الإمام يجري وينفل ويعطي ما يشاء قبل أن تقع السهام ، وقد قاتل رسول الله</w:t>
      </w:r>
      <w:r w:rsidR="00143C8A" w:rsidRPr="00143C8A">
        <w:rPr>
          <w:rFonts w:hint="cs"/>
          <w:sz w:val="40"/>
          <w:szCs w:val="32"/>
        </w:rPr>
        <w:t>w</w:t>
      </w:r>
      <w:r w:rsidR="00D30C49">
        <w:rPr>
          <w:rFonts w:hint="cs"/>
          <w:sz w:val="44"/>
          <w:szCs w:val="44"/>
          <w:rtl/>
          <w:lang w:bidi="ar-EG"/>
        </w:rPr>
        <w:t xml:space="preserve"> </w:t>
      </w:r>
      <w:r w:rsidR="00D30C49" w:rsidRPr="004A52B6">
        <w:rPr>
          <w:rFonts w:hint="cs"/>
          <w:rtl/>
          <w:lang w:bidi="ar-EG"/>
        </w:rPr>
        <w:t>بقوم</w:t>
      </w:r>
      <w:r w:rsidR="00D30C49">
        <w:rPr>
          <w:rFonts w:hint="cs"/>
          <w:rtl/>
          <w:lang w:bidi="ar-EG"/>
        </w:rPr>
        <w:t xml:space="preserve"> لم يجعل لهم في الفيء نص</w:t>
      </w:r>
      <w:r w:rsidR="00220A31">
        <w:rPr>
          <w:rFonts w:hint="cs"/>
          <w:rtl/>
          <w:lang w:bidi="ar-EG"/>
        </w:rPr>
        <w:t>يـب</w:t>
      </w:r>
      <w:r w:rsidR="00D30C49">
        <w:rPr>
          <w:rFonts w:hint="cs"/>
          <w:rtl/>
          <w:lang w:bidi="ar-EG"/>
        </w:rPr>
        <w:t xml:space="preserve">اً ، وإنْ شاء قسّم ذلك </w:t>
      </w:r>
      <w:r w:rsidR="002C614B">
        <w:rPr>
          <w:rFonts w:hint="cs"/>
          <w:rtl/>
          <w:lang w:bidi="ar-EG"/>
        </w:rPr>
        <w:t>بـي</w:t>
      </w:r>
      <w:r w:rsidR="00D30C49">
        <w:rPr>
          <w:rFonts w:hint="cs"/>
          <w:rtl/>
          <w:lang w:bidi="ar-EG"/>
        </w:rPr>
        <w:t>نهم</w:t>
      </w:r>
      <w:r w:rsidR="00D30C49" w:rsidRPr="00700CE8">
        <w:rPr>
          <w:rFonts w:hint="cs"/>
          <w:spacing w:val="-4"/>
          <w:vertAlign w:val="superscript"/>
          <w:rtl/>
        </w:rPr>
        <w:t>(</w:t>
      </w:r>
      <w:r w:rsidR="00D30C49" w:rsidRPr="00700CE8">
        <w:rPr>
          <w:rStyle w:val="FootnoteReference"/>
          <w:spacing w:val="-4"/>
          <w:rtl/>
        </w:rPr>
        <w:footnoteReference w:id="185"/>
      </w:r>
      <w:r w:rsidR="00D30C49" w:rsidRPr="00700CE8">
        <w:rPr>
          <w:rFonts w:hint="cs"/>
          <w:spacing w:val="-4"/>
          <w:vertAlign w:val="superscript"/>
          <w:rtl/>
        </w:rPr>
        <w:t>)</w:t>
      </w:r>
      <w:r w:rsidR="00D30C49">
        <w:rPr>
          <w:rFonts w:hint="cs"/>
          <w:rtl/>
          <w:lang w:bidi="ar-EG"/>
        </w:rPr>
        <w:t xml:space="preserve"> .</w:t>
      </w:r>
    </w:p>
    <w:p w:rsidR="00D30C49" w:rsidRDefault="0039503D" w:rsidP="00091A48">
      <w:pPr>
        <w:pStyle w:val="1"/>
        <w:ind w:firstLine="0"/>
        <w:jc w:val="both"/>
        <w:rPr>
          <w:rtl/>
          <w:lang w:bidi="ar-EG"/>
        </w:rPr>
      </w:pPr>
      <w:r>
        <w:rPr>
          <w:rFonts w:hint="cs"/>
          <w:rtl/>
          <w:lang w:bidi="ar-EG"/>
        </w:rPr>
        <w:t xml:space="preserve">  </w:t>
      </w:r>
      <w:r w:rsidR="005A68CC">
        <w:rPr>
          <w:rFonts w:hint="cs"/>
          <w:rtl/>
          <w:lang w:bidi="ar-EG"/>
        </w:rPr>
        <w:t xml:space="preserve"> </w:t>
      </w:r>
      <w:r w:rsidR="006C1D99">
        <w:rPr>
          <w:rFonts w:hint="cs"/>
          <w:rtl/>
          <w:lang w:bidi="ar-EG"/>
        </w:rPr>
        <w:t>بل ت</w:t>
      </w:r>
      <w:r w:rsidR="00D30C49">
        <w:rPr>
          <w:rFonts w:hint="cs"/>
          <w:rtl/>
          <w:lang w:bidi="ar-EG"/>
        </w:rPr>
        <w:t>كفي آية</w:t>
      </w:r>
      <w:r w:rsidR="006C1D99">
        <w:rPr>
          <w:rFonts w:hint="cs"/>
          <w:rtl/>
          <w:lang w:bidi="ar-EG"/>
        </w:rPr>
        <w:t>ُ</w:t>
      </w:r>
      <w:r w:rsidR="00D30C49">
        <w:rPr>
          <w:rFonts w:hint="cs"/>
          <w:rtl/>
          <w:lang w:bidi="ar-EG"/>
        </w:rPr>
        <w:t xml:space="preserve"> الف</w:t>
      </w:r>
      <w:r w:rsidR="005A68CC">
        <w:rPr>
          <w:rFonts w:hint="cs"/>
          <w:rtl/>
          <w:lang w:bidi="ar-EG"/>
        </w:rPr>
        <w:t>َ</w:t>
      </w:r>
      <w:r w:rsidR="00D30C49">
        <w:rPr>
          <w:rFonts w:hint="cs"/>
          <w:rtl/>
          <w:lang w:bidi="ar-EG"/>
        </w:rPr>
        <w:t>ي</w:t>
      </w:r>
      <w:r w:rsidR="005A68CC">
        <w:rPr>
          <w:rFonts w:hint="cs"/>
          <w:rtl/>
          <w:lang w:bidi="ar-EG"/>
        </w:rPr>
        <w:t>ْ</w:t>
      </w:r>
      <w:r w:rsidR="00D30C49">
        <w:rPr>
          <w:rFonts w:hint="cs"/>
          <w:rtl/>
          <w:lang w:bidi="ar-EG"/>
        </w:rPr>
        <w:t>ء دليلاً ، فإنّ معنى الف</w:t>
      </w:r>
      <w:r w:rsidR="005A68CC">
        <w:rPr>
          <w:rFonts w:hint="cs"/>
          <w:rtl/>
          <w:lang w:bidi="ar-EG"/>
        </w:rPr>
        <w:t>َ</w:t>
      </w:r>
      <w:r w:rsidR="00D30C49">
        <w:rPr>
          <w:rFonts w:hint="cs"/>
          <w:rtl/>
          <w:lang w:bidi="ar-EG"/>
        </w:rPr>
        <w:t>ي</w:t>
      </w:r>
      <w:r w:rsidR="005A68CC">
        <w:rPr>
          <w:rFonts w:hint="cs"/>
          <w:rtl/>
          <w:lang w:bidi="ar-EG"/>
        </w:rPr>
        <w:t>ْ</w:t>
      </w:r>
      <w:r w:rsidR="00D30C49">
        <w:rPr>
          <w:rFonts w:hint="cs"/>
          <w:rtl/>
          <w:lang w:bidi="ar-EG"/>
        </w:rPr>
        <w:t xml:space="preserve">ء هو الراجع ، </w:t>
      </w:r>
      <w:r w:rsidR="00D30C49" w:rsidRPr="0049751E">
        <w:rPr>
          <w:rFonts w:cs="Al-Sadiq Bold" w:hint="cs"/>
          <w:rtl/>
          <w:lang w:bidi="ar-EG"/>
        </w:rPr>
        <w:t>أي أنّ الدنيا وما فيها هي للإمام ،</w:t>
      </w:r>
      <w:r w:rsidR="00D30C49">
        <w:rPr>
          <w:rFonts w:hint="cs"/>
          <w:rtl/>
          <w:lang w:bidi="ar-EG"/>
        </w:rPr>
        <w:t xml:space="preserve"> وقد ورد ذلك</w:t>
      </w:r>
      <w:r w:rsidR="006C1D99">
        <w:rPr>
          <w:rFonts w:hint="cs"/>
          <w:rtl/>
          <w:lang w:bidi="ar-EG"/>
        </w:rPr>
        <w:t xml:space="preserve"> في</w:t>
      </w:r>
      <w:r w:rsidR="00D30C49">
        <w:rPr>
          <w:rFonts w:hint="cs"/>
          <w:rtl/>
          <w:lang w:bidi="ar-EG"/>
        </w:rPr>
        <w:t xml:space="preserve"> عدة روايات أذكر ما رواه في </w:t>
      </w:r>
      <w:r w:rsidR="00D30C49" w:rsidRPr="00517132">
        <w:rPr>
          <w:rtl/>
          <w:lang w:bidi="ar-EG"/>
        </w:rPr>
        <w:t>الكافي</w:t>
      </w:r>
      <w:r w:rsidR="00D30C49">
        <w:rPr>
          <w:rFonts w:hint="cs"/>
          <w:rtl/>
          <w:lang w:bidi="ar-EG"/>
        </w:rPr>
        <w:t xml:space="preserve"> فقط</w:t>
      </w:r>
      <w:r w:rsidR="00D30C49" w:rsidRPr="00700CE8">
        <w:rPr>
          <w:rFonts w:hint="cs"/>
          <w:spacing w:val="-4"/>
          <w:vertAlign w:val="superscript"/>
          <w:rtl/>
        </w:rPr>
        <w:t>(</w:t>
      </w:r>
      <w:r w:rsidR="00D30C49" w:rsidRPr="00700CE8">
        <w:rPr>
          <w:rStyle w:val="FootnoteReference"/>
          <w:spacing w:val="-4"/>
          <w:rtl/>
        </w:rPr>
        <w:footnoteReference w:id="186"/>
      </w:r>
      <w:r w:rsidR="00D30C49" w:rsidRPr="00700CE8">
        <w:rPr>
          <w:rFonts w:hint="cs"/>
          <w:spacing w:val="-4"/>
          <w:vertAlign w:val="superscript"/>
          <w:rtl/>
        </w:rPr>
        <w:t>)</w:t>
      </w:r>
      <w:r w:rsidR="00D30C49">
        <w:rPr>
          <w:rFonts w:hint="cs"/>
          <w:spacing w:val="-4"/>
          <w:vertAlign w:val="superscript"/>
          <w:rtl/>
        </w:rPr>
        <w:t xml:space="preserve"> </w:t>
      </w:r>
      <w:r w:rsidR="00D30C49">
        <w:rPr>
          <w:rFonts w:hint="cs"/>
          <w:rtl/>
          <w:lang w:bidi="ar-EG"/>
        </w:rPr>
        <w:t>باب</w:t>
      </w:r>
      <w:r w:rsidR="00D30C49" w:rsidRPr="00517132">
        <w:rPr>
          <w:rtl/>
          <w:lang w:bidi="ar-EG"/>
        </w:rPr>
        <w:t xml:space="preserve"> أن الأرض كلها للإمام</w:t>
      </w:r>
      <w:r w:rsidR="00D30C49" w:rsidRPr="00CC6ACA">
        <w:rPr>
          <w:sz w:val="36"/>
          <w:szCs w:val="32"/>
        </w:rPr>
        <w:t>t</w:t>
      </w:r>
      <w:r w:rsidR="00D30C49">
        <w:rPr>
          <w:rFonts w:hint="cs"/>
          <w:rtl/>
          <w:lang w:bidi="ar-EG"/>
        </w:rPr>
        <w:t xml:space="preserve">: </w:t>
      </w:r>
    </w:p>
    <w:p w:rsidR="00D30C49" w:rsidRDefault="00D30C49" w:rsidP="00091A48">
      <w:pPr>
        <w:pStyle w:val="1"/>
        <w:ind w:firstLine="0"/>
        <w:jc w:val="both"/>
        <w:rPr>
          <w:rtl/>
          <w:lang w:bidi="ar-EG"/>
        </w:rPr>
      </w:pPr>
      <w:r>
        <w:rPr>
          <w:rFonts w:hint="cs"/>
          <w:rtl/>
          <w:lang w:bidi="ar-EG"/>
        </w:rPr>
        <w:t>1 ـ</w:t>
      </w:r>
      <w:r>
        <w:rPr>
          <w:rtl/>
          <w:lang w:bidi="ar-EG"/>
        </w:rPr>
        <w:t xml:space="preserve"> محمد بن يحيى </w:t>
      </w:r>
      <w:r w:rsidRPr="00517132">
        <w:rPr>
          <w:rtl/>
          <w:lang w:bidi="ar-EG"/>
        </w:rPr>
        <w:t xml:space="preserve">عن أحمد </w:t>
      </w:r>
      <w:r>
        <w:rPr>
          <w:rtl/>
          <w:lang w:bidi="ar-EG"/>
        </w:rPr>
        <w:t>بن محمد بن عيسى عن</w:t>
      </w:r>
      <w:r>
        <w:rPr>
          <w:rFonts w:hint="cs"/>
          <w:rtl/>
          <w:lang w:bidi="ar-EG"/>
        </w:rPr>
        <w:t xml:space="preserve"> (</w:t>
      </w:r>
      <w:r w:rsidRPr="00952B1C">
        <w:rPr>
          <w:rFonts w:hint="cs"/>
          <w:sz w:val="32"/>
          <w:szCs w:val="24"/>
          <w:rtl/>
          <w:lang w:bidi="ar-EG"/>
        </w:rPr>
        <w:t>الحسن</w:t>
      </w:r>
      <w:r>
        <w:rPr>
          <w:rFonts w:hint="cs"/>
          <w:rtl/>
          <w:lang w:bidi="ar-EG"/>
        </w:rPr>
        <w:t>)</w:t>
      </w:r>
      <w:r w:rsidR="0039503D">
        <w:rPr>
          <w:rFonts w:hint="cs"/>
          <w:rtl/>
          <w:lang w:bidi="ar-EG"/>
        </w:rPr>
        <w:t xml:space="preserve"> </w:t>
      </w:r>
      <w:r>
        <w:rPr>
          <w:rtl/>
          <w:lang w:bidi="ar-EG"/>
        </w:rPr>
        <w:t xml:space="preserve">ابن محبوب </w:t>
      </w:r>
      <w:r w:rsidRPr="00517132">
        <w:rPr>
          <w:rtl/>
          <w:lang w:bidi="ar-EG"/>
        </w:rPr>
        <w:t xml:space="preserve">عن هشام </w:t>
      </w:r>
      <w:r>
        <w:rPr>
          <w:rtl/>
          <w:lang w:bidi="ar-EG"/>
        </w:rPr>
        <w:t>بن سالم عن</w:t>
      </w:r>
      <w:r w:rsidR="002A3F8F">
        <w:rPr>
          <w:rtl/>
          <w:lang w:bidi="ar-EG"/>
        </w:rPr>
        <w:t xml:space="preserve"> أبي </w:t>
      </w:r>
      <w:r>
        <w:rPr>
          <w:rtl/>
          <w:lang w:bidi="ar-EG"/>
        </w:rPr>
        <w:t xml:space="preserve">خالد الكابلي </w:t>
      </w:r>
      <w:r w:rsidRPr="00517132">
        <w:rPr>
          <w:rtl/>
          <w:lang w:bidi="ar-EG"/>
        </w:rPr>
        <w:t>عن</w:t>
      </w:r>
      <w:r w:rsidR="002A3F8F">
        <w:rPr>
          <w:rtl/>
          <w:lang w:bidi="ar-EG"/>
        </w:rPr>
        <w:t xml:space="preserve"> أبي </w:t>
      </w:r>
      <w:r w:rsidRPr="00517132">
        <w:rPr>
          <w:rtl/>
          <w:lang w:bidi="ar-EG"/>
        </w:rPr>
        <w:t>جعفر</w:t>
      </w:r>
      <w:r w:rsidRPr="004607CD">
        <w:rPr>
          <w:sz w:val="40"/>
          <w:szCs w:val="40"/>
        </w:rPr>
        <w:t xml:space="preserve"> </w:t>
      </w:r>
      <w:r w:rsidRPr="00CC6ACA">
        <w:rPr>
          <w:sz w:val="36"/>
          <w:szCs w:val="32"/>
        </w:rPr>
        <w:t>t</w:t>
      </w:r>
      <w:r w:rsidRPr="00517132">
        <w:rPr>
          <w:rtl/>
          <w:lang w:bidi="ar-EG"/>
        </w:rPr>
        <w:t>قال</w:t>
      </w:r>
      <w:r>
        <w:rPr>
          <w:rFonts w:hint="cs"/>
          <w:rtl/>
          <w:lang w:bidi="ar-EG"/>
        </w:rPr>
        <w:t xml:space="preserve"> :</w:t>
      </w:r>
      <w:r w:rsidRPr="002169DF">
        <w:rPr>
          <w:rFonts w:cs="Lotus" w:hint="cs"/>
          <w:sz w:val="27"/>
          <w:szCs w:val="27"/>
          <w:rtl/>
        </w:rPr>
        <w:t xml:space="preserve"> </w:t>
      </w:r>
      <w:r w:rsidR="000E7D9B" w:rsidRPr="000E7D9B">
        <w:rPr>
          <w:rFonts w:cs="Lotus" w:hint="cs"/>
          <w:sz w:val="28"/>
          <w:szCs w:val="32"/>
          <w:rtl/>
        </w:rPr>
        <w:t>&gt;</w:t>
      </w:r>
      <w:r w:rsidRPr="00517132">
        <w:rPr>
          <w:rtl/>
          <w:lang w:bidi="ar-EG"/>
        </w:rPr>
        <w:t xml:space="preserve"> وجدنا في كتاب علي</w:t>
      </w:r>
      <w:r>
        <w:rPr>
          <w:rFonts w:hint="cs"/>
          <w:rtl/>
          <w:lang w:bidi="ar-EG"/>
        </w:rPr>
        <w:t>ّ</w:t>
      </w:r>
      <w:r w:rsidRPr="0039503D">
        <w:rPr>
          <w:sz w:val="40"/>
          <w:szCs w:val="36"/>
        </w:rPr>
        <w:t>t</w:t>
      </w:r>
      <w:r>
        <w:rPr>
          <w:rtl/>
          <w:lang w:bidi="ar-EG"/>
        </w:rPr>
        <w:t xml:space="preserve"> "</w:t>
      </w:r>
      <w:r w:rsidRPr="00517132">
        <w:rPr>
          <w:rtl/>
          <w:lang w:bidi="ar-EG"/>
        </w:rPr>
        <w:t>أن الأرض لله يورثها من يشاء من عباده والعاقبة</w:t>
      </w:r>
      <w:r w:rsidR="006C1D99">
        <w:rPr>
          <w:rFonts w:hint="cs"/>
          <w:rtl/>
          <w:lang w:bidi="ar-EG"/>
        </w:rPr>
        <w:t>ُ</w:t>
      </w:r>
      <w:r w:rsidRPr="00517132">
        <w:rPr>
          <w:rtl/>
          <w:lang w:bidi="ar-EG"/>
        </w:rPr>
        <w:t xml:space="preserve"> للمتقين"</w:t>
      </w:r>
      <w:r>
        <w:rPr>
          <w:rFonts w:hint="cs"/>
          <w:rtl/>
          <w:lang w:bidi="ar-EG"/>
        </w:rPr>
        <w:t xml:space="preserve"> </w:t>
      </w:r>
      <w:r w:rsidRPr="00517132">
        <w:rPr>
          <w:rtl/>
          <w:lang w:bidi="ar-EG"/>
        </w:rPr>
        <w:t>أنا وأهل</w:t>
      </w:r>
      <w:r>
        <w:rPr>
          <w:rFonts w:hint="cs"/>
          <w:rtl/>
          <w:lang w:bidi="ar-EG"/>
        </w:rPr>
        <w:t xml:space="preserve"> </w:t>
      </w:r>
      <w:r w:rsidR="002C614B">
        <w:rPr>
          <w:rtl/>
          <w:lang w:bidi="ar-EG"/>
        </w:rPr>
        <w:t>بـي</w:t>
      </w:r>
      <w:r w:rsidRPr="00517132">
        <w:rPr>
          <w:rtl/>
          <w:lang w:bidi="ar-EG"/>
        </w:rPr>
        <w:t>تي الذين أور</w:t>
      </w:r>
      <w:r>
        <w:rPr>
          <w:rFonts w:hint="cs"/>
          <w:rtl/>
          <w:lang w:bidi="ar-EG"/>
        </w:rPr>
        <w:t>َ</w:t>
      </w:r>
      <w:r w:rsidRPr="00517132">
        <w:rPr>
          <w:rtl/>
          <w:lang w:bidi="ar-EG"/>
        </w:rPr>
        <w:t>ث</w:t>
      </w:r>
      <w:r>
        <w:rPr>
          <w:rFonts w:hint="cs"/>
          <w:rtl/>
          <w:lang w:bidi="ar-EG"/>
        </w:rPr>
        <w:t>َ</w:t>
      </w:r>
      <w:r w:rsidRPr="00517132">
        <w:rPr>
          <w:rtl/>
          <w:lang w:bidi="ar-EG"/>
        </w:rPr>
        <w:t>نا الله</w:t>
      </w:r>
      <w:r>
        <w:rPr>
          <w:rFonts w:hint="cs"/>
          <w:rtl/>
          <w:lang w:bidi="ar-EG"/>
        </w:rPr>
        <w:t>ُ</w:t>
      </w:r>
      <w:r w:rsidRPr="00517132">
        <w:rPr>
          <w:rtl/>
          <w:lang w:bidi="ar-EG"/>
        </w:rPr>
        <w:t xml:space="preserve"> الأرض</w:t>
      </w:r>
      <w:r>
        <w:rPr>
          <w:rFonts w:hint="cs"/>
          <w:rtl/>
          <w:lang w:bidi="ar-EG"/>
        </w:rPr>
        <w:t>َ ،</w:t>
      </w:r>
      <w:r w:rsidRPr="00517132">
        <w:rPr>
          <w:rtl/>
          <w:lang w:bidi="ar-EG"/>
        </w:rPr>
        <w:t xml:space="preserve"> ونحن المتقون</w:t>
      </w:r>
      <w:r>
        <w:rPr>
          <w:rFonts w:hint="cs"/>
          <w:rtl/>
          <w:lang w:bidi="ar-EG"/>
        </w:rPr>
        <w:t xml:space="preserve"> ،</w:t>
      </w:r>
      <w:r w:rsidRPr="00517132">
        <w:rPr>
          <w:rtl/>
          <w:lang w:bidi="ar-EG"/>
        </w:rPr>
        <w:t xml:space="preserve"> </w:t>
      </w:r>
      <w:r w:rsidRPr="0049751E">
        <w:rPr>
          <w:rFonts w:cs="Al-Sadiq Bold"/>
          <w:rtl/>
          <w:lang w:bidi="ar-EG"/>
        </w:rPr>
        <w:t>والأرض كلها لنا</w:t>
      </w:r>
      <w:r>
        <w:rPr>
          <w:rFonts w:hint="cs"/>
          <w:rtl/>
          <w:lang w:bidi="ar-EG"/>
        </w:rPr>
        <w:t xml:space="preserve"> ،</w:t>
      </w:r>
      <w:r w:rsidRPr="00517132">
        <w:rPr>
          <w:rtl/>
          <w:lang w:bidi="ar-EG"/>
        </w:rPr>
        <w:t xml:space="preserve"> فمن أحيا أرضا</w:t>
      </w:r>
      <w:r>
        <w:rPr>
          <w:rFonts w:hint="cs"/>
          <w:rtl/>
          <w:lang w:bidi="ar-EG"/>
        </w:rPr>
        <w:t>ً</w:t>
      </w:r>
      <w:r w:rsidRPr="00517132">
        <w:rPr>
          <w:rtl/>
          <w:lang w:bidi="ar-EG"/>
        </w:rPr>
        <w:t xml:space="preserve"> من المسلمين فليعم</w:t>
      </w:r>
      <w:r>
        <w:rPr>
          <w:rFonts w:hint="cs"/>
          <w:rtl/>
          <w:lang w:bidi="ar-EG"/>
        </w:rPr>
        <w:t>ّ</w:t>
      </w:r>
      <w:r w:rsidRPr="00517132">
        <w:rPr>
          <w:rtl/>
          <w:lang w:bidi="ar-EG"/>
        </w:rPr>
        <w:t>رها وليؤد</w:t>
      </w:r>
      <w:r>
        <w:rPr>
          <w:rFonts w:hint="cs"/>
          <w:rtl/>
          <w:lang w:bidi="ar-EG"/>
        </w:rPr>
        <w:t>ّ</w:t>
      </w:r>
      <w:r>
        <w:rPr>
          <w:lang w:bidi="ar-EG"/>
        </w:rPr>
        <w:t xml:space="preserve"> </w:t>
      </w:r>
      <w:r w:rsidRPr="00517132">
        <w:rPr>
          <w:rtl/>
          <w:lang w:bidi="ar-EG"/>
        </w:rPr>
        <w:t>خ</w:t>
      </w:r>
      <w:r w:rsidR="006C1D99">
        <w:rPr>
          <w:rFonts w:hint="cs"/>
          <w:rtl/>
          <w:lang w:bidi="ar-EG"/>
        </w:rPr>
        <w:t>َ</w:t>
      </w:r>
      <w:r w:rsidRPr="00517132">
        <w:rPr>
          <w:rtl/>
          <w:lang w:bidi="ar-EG"/>
        </w:rPr>
        <w:t>راج</w:t>
      </w:r>
      <w:r w:rsidR="006C1D99">
        <w:rPr>
          <w:rFonts w:hint="cs"/>
          <w:rtl/>
          <w:lang w:bidi="ar-EG"/>
        </w:rPr>
        <w:t>َ</w:t>
      </w:r>
      <w:r w:rsidRPr="00517132">
        <w:rPr>
          <w:rtl/>
          <w:lang w:bidi="ar-EG"/>
        </w:rPr>
        <w:t xml:space="preserve">ها إلى </w:t>
      </w:r>
      <w:r w:rsidRPr="00517132">
        <w:rPr>
          <w:rFonts w:hint="cs"/>
          <w:rtl/>
          <w:lang w:bidi="ar-EG"/>
        </w:rPr>
        <w:t>الإمام</w:t>
      </w:r>
      <w:r w:rsidRPr="00517132">
        <w:rPr>
          <w:rtl/>
          <w:lang w:bidi="ar-EG"/>
        </w:rPr>
        <w:t xml:space="preserve"> من أهل </w:t>
      </w:r>
      <w:r w:rsidR="002C614B">
        <w:rPr>
          <w:rtl/>
          <w:lang w:bidi="ar-EG"/>
        </w:rPr>
        <w:t>بـي</w:t>
      </w:r>
      <w:r w:rsidRPr="00517132">
        <w:rPr>
          <w:rtl/>
          <w:lang w:bidi="ar-EG"/>
        </w:rPr>
        <w:t>تي وله ما أكل منها</w:t>
      </w:r>
      <w:r>
        <w:rPr>
          <w:rFonts w:hint="cs"/>
          <w:rtl/>
          <w:lang w:bidi="ar-EG"/>
        </w:rPr>
        <w:t xml:space="preserve"> ،</w:t>
      </w:r>
      <w:r w:rsidRPr="00517132">
        <w:rPr>
          <w:rtl/>
          <w:lang w:bidi="ar-EG"/>
        </w:rPr>
        <w:t xml:space="preserve"> فإن تركها أو أخربها وأخذها رجل من المسلمين من بعده فعم</w:t>
      </w:r>
      <w:r>
        <w:rPr>
          <w:rFonts w:hint="cs"/>
          <w:rtl/>
          <w:lang w:bidi="ar-EG"/>
        </w:rPr>
        <w:t>ّ</w:t>
      </w:r>
      <w:r w:rsidRPr="00517132">
        <w:rPr>
          <w:rtl/>
          <w:lang w:bidi="ar-EG"/>
        </w:rPr>
        <w:t>رها وأحياها فهو أحق بها من الذي تركها</w:t>
      </w:r>
      <w:r>
        <w:rPr>
          <w:rFonts w:hint="cs"/>
          <w:rtl/>
          <w:lang w:bidi="ar-EG"/>
        </w:rPr>
        <w:t xml:space="preserve"> ،</w:t>
      </w:r>
      <w:r w:rsidRPr="00517132">
        <w:rPr>
          <w:rtl/>
          <w:lang w:bidi="ar-EG"/>
        </w:rPr>
        <w:t xml:space="preserve"> يؤدي خراجها إلى </w:t>
      </w:r>
      <w:r w:rsidRPr="00517132">
        <w:rPr>
          <w:rFonts w:hint="cs"/>
          <w:rtl/>
          <w:lang w:bidi="ar-EG"/>
        </w:rPr>
        <w:t>الإمام</w:t>
      </w:r>
      <w:r w:rsidRPr="00517132">
        <w:rPr>
          <w:rtl/>
          <w:lang w:bidi="ar-EG"/>
        </w:rPr>
        <w:t xml:space="preserve"> من أهل </w:t>
      </w:r>
      <w:r w:rsidR="002C614B">
        <w:rPr>
          <w:rtl/>
          <w:lang w:bidi="ar-EG"/>
        </w:rPr>
        <w:t>بـي</w:t>
      </w:r>
      <w:r w:rsidRPr="00517132">
        <w:rPr>
          <w:rtl/>
          <w:lang w:bidi="ar-EG"/>
        </w:rPr>
        <w:t>تي</w:t>
      </w:r>
      <w:r>
        <w:rPr>
          <w:rFonts w:hint="cs"/>
          <w:rtl/>
          <w:lang w:bidi="ar-EG"/>
        </w:rPr>
        <w:t xml:space="preserve"> ،</w:t>
      </w:r>
      <w:r w:rsidRPr="00517132">
        <w:rPr>
          <w:rtl/>
          <w:lang w:bidi="ar-EG"/>
        </w:rPr>
        <w:t xml:space="preserve"> وله ما أكل منها حتى يظهر القائم من أهل </w:t>
      </w:r>
      <w:r w:rsidR="002C614B">
        <w:rPr>
          <w:rtl/>
          <w:lang w:bidi="ar-EG"/>
        </w:rPr>
        <w:t>بـي</w:t>
      </w:r>
      <w:r w:rsidRPr="00517132">
        <w:rPr>
          <w:rtl/>
          <w:lang w:bidi="ar-EG"/>
        </w:rPr>
        <w:t>تي بالسيف</w:t>
      </w:r>
      <w:r>
        <w:rPr>
          <w:rtl/>
          <w:lang w:bidi="ar-EG"/>
        </w:rPr>
        <w:t xml:space="preserve"> ،</w:t>
      </w:r>
      <w:r w:rsidRPr="00517132">
        <w:rPr>
          <w:rtl/>
          <w:lang w:bidi="ar-EG"/>
        </w:rPr>
        <w:t xml:space="preserve"> فيحويها ويمنعها ويخرجهم منها</w:t>
      </w:r>
      <w:r>
        <w:rPr>
          <w:rFonts w:hint="cs"/>
          <w:rtl/>
          <w:lang w:bidi="ar-EG"/>
        </w:rPr>
        <w:t xml:space="preserve"> ،</w:t>
      </w:r>
      <w:r w:rsidRPr="00517132">
        <w:rPr>
          <w:rtl/>
          <w:lang w:bidi="ar-EG"/>
        </w:rPr>
        <w:t xml:space="preserve"> كما حواها رسول الله</w:t>
      </w:r>
      <w:r w:rsidR="00143C8A" w:rsidRPr="00143C8A">
        <w:rPr>
          <w:rFonts w:hint="cs"/>
          <w:sz w:val="40"/>
          <w:szCs w:val="32"/>
        </w:rPr>
        <w:t>w</w:t>
      </w:r>
      <w:r w:rsidRPr="00517132">
        <w:rPr>
          <w:rtl/>
          <w:lang w:bidi="ar-EG"/>
        </w:rPr>
        <w:t xml:space="preserve"> ومنعها إلا ما كان في أيدي شيع</w:t>
      </w:r>
      <w:r w:rsidR="002C614B">
        <w:rPr>
          <w:rtl/>
          <w:lang w:bidi="ar-EG"/>
        </w:rPr>
        <w:t>تـن</w:t>
      </w:r>
      <w:r w:rsidRPr="00517132">
        <w:rPr>
          <w:rtl/>
          <w:lang w:bidi="ar-EG"/>
        </w:rPr>
        <w:t xml:space="preserve">ا فإنه يقاطعهم على ما في أيديهم ويترك الأرض في أيديهم </w:t>
      </w:r>
      <w:r w:rsidR="0038282C">
        <w:rPr>
          <w:rFonts w:cs="Lotus" w:hint="cs"/>
          <w:sz w:val="28"/>
          <w:szCs w:val="32"/>
          <w:rtl/>
        </w:rPr>
        <w:t xml:space="preserve">&lt; </w:t>
      </w:r>
      <w:r w:rsidRPr="00CC6ACA">
        <w:rPr>
          <w:rFonts w:cs="Al-Sadiq Bold" w:hint="cs"/>
          <w:rtl/>
          <w:lang w:bidi="ar-EG"/>
        </w:rPr>
        <w:t>صحيحة السند</w:t>
      </w:r>
      <w:r>
        <w:rPr>
          <w:rFonts w:hint="cs"/>
          <w:rtl/>
          <w:lang w:bidi="ar-EG"/>
        </w:rPr>
        <w:t xml:space="preserve"> ، فإنّ أبا خالد الكابلي هو  ـ </w:t>
      </w:r>
      <w:r w:rsidRPr="004B27D0">
        <w:rPr>
          <w:rFonts w:hint="cs"/>
          <w:sz w:val="24"/>
          <w:szCs w:val="24"/>
          <w:rtl/>
          <w:lang w:bidi="ar-EG"/>
        </w:rPr>
        <w:t>على ما في الخرايج</w:t>
      </w:r>
      <w:r>
        <w:rPr>
          <w:rFonts w:hint="cs"/>
          <w:rtl/>
          <w:lang w:bidi="ar-EG"/>
        </w:rPr>
        <w:t xml:space="preserve"> ـ كنكر وقد سمّته أمه وردان ، وهو رجل واحد ـ </w:t>
      </w:r>
      <w:r w:rsidR="006C1D99">
        <w:rPr>
          <w:rFonts w:hint="cs"/>
          <w:sz w:val="32"/>
          <w:szCs w:val="24"/>
          <w:rtl/>
          <w:lang w:bidi="ar-EG"/>
        </w:rPr>
        <w:t>لا رجلي</w:t>
      </w:r>
      <w:r w:rsidRPr="006C1D99">
        <w:rPr>
          <w:rFonts w:hint="cs"/>
          <w:sz w:val="32"/>
          <w:szCs w:val="24"/>
          <w:rtl/>
          <w:lang w:bidi="ar-EG"/>
        </w:rPr>
        <w:t xml:space="preserve">ن </w:t>
      </w:r>
      <w:r>
        <w:rPr>
          <w:rFonts w:hint="cs"/>
          <w:rtl/>
          <w:lang w:bidi="ar-EG"/>
        </w:rPr>
        <w:t>ـ وذلك لكثرة ما روي عنه وتكلّموا حوله بهذه الكنية من دون تع</w:t>
      </w:r>
      <w:r w:rsidR="00884951">
        <w:rPr>
          <w:rFonts w:hint="cs"/>
          <w:rtl/>
          <w:lang w:bidi="ar-EG"/>
        </w:rPr>
        <w:t>يـي</w:t>
      </w:r>
      <w:r>
        <w:rPr>
          <w:rFonts w:hint="cs"/>
          <w:rtl/>
          <w:lang w:bidi="ar-EG"/>
        </w:rPr>
        <w:t xml:space="preserve">ن </w:t>
      </w:r>
      <w:r w:rsidR="006C1D99">
        <w:rPr>
          <w:rFonts w:hint="cs"/>
          <w:rtl/>
          <w:lang w:bidi="ar-EG"/>
        </w:rPr>
        <w:t xml:space="preserve">، </w:t>
      </w:r>
      <w:r>
        <w:rPr>
          <w:rFonts w:hint="cs"/>
          <w:rtl/>
          <w:lang w:bidi="ar-EG"/>
        </w:rPr>
        <w:t xml:space="preserve">ولتصريح الفضل بن شاذان بأنّ اسمه </w:t>
      </w:r>
      <w:r w:rsidR="006C1D99">
        <w:rPr>
          <w:rFonts w:hint="cs"/>
          <w:rtl/>
          <w:lang w:bidi="ar-EG"/>
        </w:rPr>
        <w:t>(</w:t>
      </w:r>
      <w:r>
        <w:rPr>
          <w:rFonts w:hint="cs"/>
          <w:rtl/>
          <w:lang w:bidi="ar-EG"/>
        </w:rPr>
        <w:t>وردان</w:t>
      </w:r>
      <w:r w:rsidR="006C1D99">
        <w:rPr>
          <w:rFonts w:hint="cs"/>
          <w:rtl/>
          <w:lang w:bidi="ar-EG"/>
        </w:rPr>
        <w:t>)</w:t>
      </w:r>
      <w:r>
        <w:rPr>
          <w:rFonts w:hint="cs"/>
          <w:rtl/>
          <w:lang w:bidi="ar-EG"/>
        </w:rPr>
        <w:t xml:space="preserve"> ولقب</w:t>
      </w:r>
      <w:r w:rsidR="006C1D99">
        <w:rPr>
          <w:rFonts w:hint="cs"/>
          <w:rtl/>
          <w:lang w:bidi="ar-EG"/>
        </w:rPr>
        <w:t>ُ</w:t>
      </w:r>
      <w:r>
        <w:rPr>
          <w:rFonts w:hint="cs"/>
          <w:rtl/>
          <w:lang w:bidi="ar-EG"/>
        </w:rPr>
        <w:t xml:space="preserve">ه </w:t>
      </w:r>
      <w:r w:rsidR="006C1D99">
        <w:rPr>
          <w:rFonts w:hint="cs"/>
          <w:rtl/>
          <w:lang w:bidi="ar-EG"/>
        </w:rPr>
        <w:t>(</w:t>
      </w:r>
      <w:r>
        <w:rPr>
          <w:rFonts w:hint="cs"/>
          <w:rtl/>
          <w:lang w:bidi="ar-EG"/>
        </w:rPr>
        <w:t>كنكر</w:t>
      </w:r>
      <w:r w:rsidR="006C1D99">
        <w:rPr>
          <w:rFonts w:hint="cs"/>
          <w:rtl/>
          <w:lang w:bidi="ar-EG"/>
        </w:rPr>
        <w:t>)</w:t>
      </w:r>
      <w:r>
        <w:rPr>
          <w:rFonts w:hint="cs"/>
          <w:rtl/>
          <w:lang w:bidi="ar-EG"/>
        </w:rPr>
        <w:t xml:space="preserve"> ، وهو ثقة لعدّة قرائن .  </w:t>
      </w:r>
    </w:p>
    <w:p w:rsidR="00D30C49" w:rsidRDefault="00D30C49" w:rsidP="00CC6ACA">
      <w:pPr>
        <w:pStyle w:val="1"/>
        <w:ind w:firstLine="0"/>
        <w:jc w:val="both"/>
        <w:rPr>
          <w:sz w:val="28"/>
          <w:rtl/>
          <w:lang w:bidi="ar-EG"/>
        </w:rPr>
      </w:pPr>
      <w:r>
        <w:rPr>
          <w:rFonts w:hint="cs"/>
          <w:rtl/>
          <w:lang w:bidi="ar-EG"/>
        </w:rPr>
        <w:t>2</w:t>
      </w:r>
      <w:r w:rsidRPr="00517132">
        <w:rPr>
          <w:rtl/>
          <w:lang w:bidi="ar-EG"/>
        </w:rPr>
        <w:t xml:space="preserve"> </w:t>
      </w:r>
      <w:r>
        <w:rPr>
          <w:rFonts w:hint="cs"/>
          <w:rtl/>
          <w:lang w:bidi="ar-EG"/>
        </w:rPr>
        <w:t>ـ</w:t>
      </w:r>
      <w:r w:rsidRPr="00517132">
        <w:rPr>
          <w:rtl/>
          <w:lang w:bidi="ar-EG"/>
        </w:rPr>
        <w:t xml:space="preserve"> محمد بن يحيى عن أحمد بن محمد</w:t>
      </w:r>
      <w:r w:rsidR="0039503D">
        <w:rPr>
          <w:rFonts w:hint="cs"/>
          <w:rtl/>
          <w:lang w:bidi="ar-EG"/>
        </w:rPr>
        <w:t xml:space="preserve"> </w:t>
      </w:r>
      <w:r>
        <w:rPr>
          <w:rFonts w:hint="cs"/>
          <w:rtl/>
          <w:lang w:bidi="ar-EG"/>
        </w:rPr>
        <w:t>(</w:t>
      </w:r>
      <w:r w:rsidRPr="00DF5086">
        <w:rPr>
          <w:rFonts w:hint="cs"/>
          <w:sz w:val="24"/>
          <w:szCs w:val="24"/>
          <w:rtl/>
          <w:lang w:bidi="ar-EG"/>
        </w:rPr>
        <w:t>بن عيسى</w:t>
      </w:r>
      <w:r>
        <w:rPr>
          <w:rFonts w:hint="cs"/>
          <w:rtl/>
          <w:lang w:bidi="ar-EG"/>
        </w:rPr>
        <w:t>)</w:t>
      </w:r>
      <w:r>
        <w:rPr>
          <w:rtl/>
          <w:lang w:bidi="ar-EG"/>
        </w:rPr>
        <w:t xml:space="preserve"> عن</w:t>
      </w:r>
      <w:r>
        <w:rPr>
          <w:rFonts w:hint="cs"/>
          <w:rtl/>
          <w:lang w:bidi="ar-EG"/>
        </w:rPr>
        <w:t xml:space="preserve"> (</w:t>
      </w:r>
      <w:r w:rsidRPr="00DF5086">
        <w:rPr>
          <w:rFonts w:hint="cs"/>
          <w:sz w:val="24"/>
          <w:szCs w:val="24"/>
          <w:rtl/>
          <w:lang w:bidi="ar-EG"/>
        </w:rPr>
        <w:t>الحسن</w:t>
      </w:r>
      <w:r>
        <w:rPr>
          <w:rFonts w:hint="cs"/>
          <w:rtl/>
          <w:lang w:bidi="ar-EG"/>
        </w:rPr>
        <w:t>)</w:t>
      </w:r>
      <w:r w:rsidR="0039503D">
        <w:rPr>
          <w:rFonts w:hint="cs"/>
          <w:rtl/>
          <w:lang w:bidi="ar-EG"/>
        </w:rPr>
        <w:t xml:space="preserve"> </w:t>
      </w:r>
      <w:r>
        <w:rPr>
          <w:rtl/>
          <w:lang w:bidi="ar-EG"/>
        </w:rPr>
        <w:t>بن محبوب</w:t>
      </w:r>
      <w:r w:rsidRPr="00517132">
        <w:rPr>
          <w:rtl/>
          <w:lang w:bidi="ar-EG"/>
        </w:rPr>
        <w:t xml:space="preserve"> عن عمر</w:t>
      </w:r>
      <w:r w:rsidR="0039503D">
        <w:rPr>
          <w:rFonts w:hint="cs"/>
          <w:rtl/>
          <w:lang w:bidi="ar-EG"/>
        </w:rPr>
        <w:t xml:space="preserve"> </w:t>
      </w:r>
      <w:r>
        <w:rPr>
          <w:rFonts w:hint="cs"/>
          <w:rtl/>
          <w:lang w:bidi="ar-EG"/>
        </w:rPr>
        <w:t>(</w:t>
      </w:r>
      <w:r w:rsidRPr="00DF5086">
        <w:rPr>
          <w:rFonts w:hint="cs"/>
          <w:sz w:val="24"/>
          <w:szCs w:val="24"/>
          <w:rtl/>
          <w:lang w:bidi="ar-EG"/>
        </w:rPr>
        <w:t>بن محمد</w:t>
      </w:r>
      <w:r>
        <w:rPr>
          <w:rFonts w:hint="cs"/>
          <w:rtl/>
          <w:lang w:bidi="ar-EG"/>
        </w:rPr>
        <w:t>)</w:t>
      </w:r>
      <w:r w:rsidRPr="00517132">
        <w:rPr>
          <w:rtl/>
          <w:lang w:bidi="ar-EG"/>
        </w:rPr>
        <w:t xml:space="preserve"> بن يزيد</w:t>
      </w:r>
      <w:r>
        <w:rPr>
          <w:rFonts w:hint="cs"/>
          <w:rtl/>
          <w:lang w:bidi="ar-EG"/>
        </w:rPr>
        <w:t>(</w:t>
      </w:r>
      <w:r w:rsidR="002C614B">
        <w:rPr>
          <w:rFonts w:hint="cs"/>
          <w:sz w:val="24"/>
          <w:szCs w:val="24"/>
          <w:rtl/>
          <w:lang w:bidi="ar-EG"/>
        </w:rPr>
        <w:t>بـي</w:t>
      </w:r>
      <w:r w:rsidRPr="00DF5086">
        <w:rPr>
          <w:rFonts w:hint="cs"/>
          <w:sz w:val="24"/>
          <w:szCs w:val="24"/>
          <w:rtl/>
          <w:lang w:bidi="ar-EG"/>
        </w:rPr>
        <w:t>اع السابري</w:t>
      </w:r>
      <w:r>
        <w:rPr>
          <w:rFonts w:hint="cs"/>
          <w:rtl/>
          <w:lang w:bidi="ar-EG"/>
        </w:rPr>
        <w:t>)</w:t>
      </w:r>
      <w:r w:rsidRPr="00517132">
        <w:rPr>
          <w:rtl/>
          <w:lang w:bidi="ar-EG"/>
        </w:rPr>
        <w:t xml:space="preserve"> قال </w:t>
      </w:r>
      <w:r w:rsidR="006C1D99">
        <w:rPr>
          <w:rFonts w:hint="cs"/>
          <w:rtl/>
          <w:lang w:bidi="ar-EG"/>
        </w:rPr>
        <w:t xml:space="preserve">: </w:t>
      </w:r>
      <w:r w:rsidRPr="005C0912">
        <w:rPr>
          <w:rtl/>
        </w:rPr>
        <w:t>رأيت مسمعا</w:t>
      </w:r>
      <w:r w:rsidRPr="005C0912">
        <w:rPr>
          <w:rFonts w:hint="cs"/>
          <w:rtl/>
        </w:rPr>
        <w:t>ً (</w:t>
      </w:r>
      <w:r w:rsidRPr="00DF5086">
        <w:rPr>
          <w:rFonts w:hint="cs"/>
          <w:sz w:val="24"/>
          <w:szCs w:val="24"/>
          <w:rtl/>
        </w:rPr>
        <w:t>أي مسمع بن عبد الملك : أبو سيّار</w:t>
      </w:r>
      <w:r w:rsidRPr="005C0912">
        <w:rPr>
          <w:rFonts w:hint="cs"/>
          <w:rtl/>
        </w:rPr>
        <w:t>)</w:t>
      </w:r>
      <w:r w:rsidRPr="005C0912">
        <w:rPr>
          <w:rtl/>
        </w:rPr>
        <w:t xml:space="preserve"> بالمدينة وقد كان حمل إلى</w:t>
      </w:r>
      <w:r w:rsidR="002A3F8F">
        <w:rPr>
          <w:rtl/>
        </w:rPr>
        <w:t xml:space="preserve"> أبي </w:t>
      </w:r>
      <w:r w:rsidRPr="005C0912">
        <w:rPr>
          <w:rtl/>
        </w:rPr>
        <w:t>عبد الله</w:t>
      </w:r>
      <w:r w:rsidRPr="005C0912">
        <w:t xml:space="preserve"> </w:t>
      </w:r>
      <w:r w:rsidRPr="00CC6ACA">
        <w:rPr>
          <w:sz w:val="36"/>
          <w:szCs w:val="32"/>
        </w:rPr>
        <w:t>t</w:t>
      </w:r>
      <w:r w:rsidRPr="005C0912">
        <w:rPr>
          <w:rtl/>
        </w:rPr>
        <w:t>تلك السنة مالا</w:t>
      </w:r>
      <w:r w:rsidRPr="005C0912">
        <w:rPr>
          <w:rFonts w:hint="cs"/>
          <w:rtl/>
        </w:rPr>
        <w:t>ً</w:t>
      </w:r>
      <w:r w:rsidRPr="005C0912">
        <w:rPr>
          <w:rtl/>
        </w:rPr>
        <w:t xml:space="preserve"> فرده</w:t>
      </w:r>
      <w:r w:rsidRPr="005C0912">
        <w:rPr>
          <w:rFonts w:hint="cs"/>
          <w:rtl/>
        </w:rPr>
        <w:t xml:space="preserve"> </w:t>
      </w:r>
      <w:r w:rsidRPr="005C0912">
        <w:rPr>
          <w:rtl/>
        </w:rPr>
        <w:t>أبو عبد الله</w:t>
      </w:r>
      <w:r w:rsidRPr="00CC6ACA">
        <w:rPr>
          <w:sz w:val="36"/>
          <w:szCs w:val="32"/>
        </w:rPr>
        <w:t>t</w:t>
      </w:r>
      <w:r w:rsidRPr="005C0912">
        <w:rPr>
          <w:rFonts w:hint="cs"/>
          <w:rtl/>
        </w:rPr>
        <w:t xml:space="preserve"> </w:t>
      </w:r>
      <w:r w:rsidRPr="005C0912">
        <w:rPr>
          <w:rtl/>
        </w:rPr>
        <w:t>فقلت له</w:t>
      </w:r>
      <w:r>
        <w:rPr>
          <w:rFonts w:hint="cs"/>
          <w:rtl/>
        </w:rPr>
        <w:t xml:space="preserve"> :</w:t>
      </w:r>
      <w:r w:rsidRPr="005C0912">
        <w:rPr>
          <w:rtl/>
        </w:rPr>
        <w:t xml:space="preserve"> ل</w:t>
      </w:r>
      <w:r w:rsidR="006C1D99">
        <w:rPr>
          <w:rFonts w:hint="cs"/>
          <w:rtl/>
        </w:rPr>
        <w:t>ِ</w:t>
      </w:r>
      <w:r w:rsidRPr="005C0912">
        <w:rPr>
          <w:rtl/>
        </w:rPr>
        <w:t>م</w:t>
      </w:r>
      <w:r w:rsidR="006C1D99">
        <w:rPr>
          <w:rFonts w:hint="cs"/>
          <w:rtl/>
        </w:rPr>
        <w:t>َ</w:t>
      </w:r>
      <w:r w:rsidRPr="005C0912">
        <w:rPr>
          <w:rtl/>
        </w:rPr>
        <w:t xml:space="preserve"> ر</w:t>
      </w:r>
      <w:r w:rsidR="006C1D99">
        <w:rPr>
          <w:rFonts w:hint="cs"/>
          <w:rtl/>
        </w:rPr>
        <w:t>َ</w:t>
      </w:r>
      <w:r w:rsidRPr="005C0912">
        <w:rPr>
          <w:rtl/>
        </w:rPr>
        <w:t>د</w:t>
      </w:r>
      <w:r w:rsidRPr="005C0912">
        <w:rPr>
          <w:rFonts w:hint="cs"/>
          <w:rtl/>
        </w:rPr>
        <w:t>ّ</w:t>
      </w:r>
      <w:r w:rsidRPr="005C0912">
        <w:rPr>
          <w:rtl/>
        </w:rPr>
        <w:t xml:space="preserve"> عليك أب</w:t>
      </w:r>
      <w:r w:rsidRPr="005C0912">
        <w:rPr>
          <w:rFonts w:hint="cs"/>
          <w:rtl/>
        </w:rPr>
        <w:t>و</w:t>
      </w:r>
      <w:r w:rsidRPr="005C0912">
        <w:rPr>
          <w:rtl/>
        </w:rPr>
        <w:t>عبد الله المال</w:t>
      </w:r>
      <w:r w:rsidR="006C1D99">
        <w:rPr>
          <w:rFonts w:hint="cs"/>
          <w:rtl/>
        </w:rPr>
        <w:t>َ</w:t>
      </w:r>
      <w:r w:rsidRPr="005C0912">
        <w:rPr>
          <w:rtl/>
        </w:rPr>
        <w:t xml:space="preserve"> الذي حملته إليه</w:t>
      </w:r>
      <w:r>
        <w:rPr>
          <w:rFonts w:hint="cs"/>
          <w:rtl/>
        </w:rPr>
        <w:t xml:space="preserve"> </w:t>
      </w:r>
      <w:r>
        <w:rPr>
          <w:rtl/>
        </w:rPr>
        <w:t>؟</w:t>
      </w:r>
      <w:r w:rsidRPr="005C0912">
        <w:rPr>
          <w:rtl/>
        </w:rPr>
        <w:t xml:space="preserve"> قال فقال لي</w:t>
      </w:r>
      <w:r>
        <w:rPr>
          <w:rFonts w:hint="cs"/>
          <w:rtl/>
        </w:rPr>
        <w:t xml:space="preserve"> :</w:t>
      </w:r>
      <w:r w:rsidRPr="005C0912">
        <w:rPr>
          <w:rtl/>
        </w:rPr>
        <w:t xml:space="preserve"> إن</w:t>
      </w:r>
      <w:r>
        <w:rPr>
          <w:rFonts w:hint="cs"/>
          <w:rtl/>
        </w:rPr>
        <w:t>ّ</w:t>
      </w:r>
      <w:r w:rsidRPr="005C0912">
        <w:rPr>
          <w:rtl/>
        </w:rPr>
        <w:t>ي قلت له حين حملت إليه المال</w:t>
      </w:r>
      <w:r>
        <w:rPr>
          <w:rFonts w:hint="cs"/>
          <w:rtl/>
        </w:rPr>
        <w:t xml:space="preserve"> :</w:t>
      </w:r>
      <w:r w:rsidRPr="005C0912">
        <w:rPr>
          <w:rtl/>
        </w:rPr>
        <w:t xml:space="preserve"> إني ك</w:t>
      </w:r>
      <w:r w:rsidR="002C614B">
        <w:rPr>
          <w:rtl/>
        </w:rPr>
        <w:t>نـت</w:t>
      </w:r>
      <w:r w:rsidRPr="005C0912">
        <w:rPr>
          <w:rtl/>
        </w:rPr>
        <w:t xml:space="preserve"> و</w:t>
      </w:r>
      <w:r w:rsidRPr="005C0912">
        <w:rPr>
          <w:rFonts w:hint="cs"/>
          <w:rtl/>
        </w:rPr>
        <w:t>ُ</w:t>
      </w:r>
      <w:r w:rsidRPr="005C0912">
        <w:rPr>
          <w:rtl/>
        </w:rPr>
        <w:t>ل</w:t>
      </w:r>
      <w:r w:rsidRPr="005C0912">
        <w:rPr>
          <w:rFonts w:hint="cs"/>
          <w:rtl/>
        </w:rPr>
        <w:t>ّ</w:t>
      </w:r>
      <w:r w:rsidRPr="005C0912">
        <w:rPr>
          <w:rtl/>
        </w:rPr>
        <w:t>يت</w:t>
      </w:r>
      <w:r w:rsidR="006C1D99">
        <w:rPr>
          <w:rFonts w:hint="cs"/>
          <w:rtl/>
        </w:rPr>
        <w:t>ُ</w:t>
      </w:r>
      <w:r w:rsidRPr="005C0912">
        <w:rPr>
          <w:rtl/>
        </w:rPr>
        <w:t xml:space="preserve"> البحرين الغوص</w:t>
      </w:r>
      <w:r w:rsidRPr="005C0912">
        <w:rPr>
          <w:rFonts w:hint="cs"/>
          <w:rtl/>
        </w:rPr>
        <w:t>َ</w:t>
      </w:r>
      <w:r w:rsidRPr="005C0912">
        <w:rPr>
          <w:rtl/>
        </w:rPr>
        <w:t xml:space="preserve"> فأصبت أربعمئة ألف درهم وقد جئتك بخ</w:t>
      </w:r>
      <w:r w:rsidRPr="005C0912">
        <w:rPr>
          <w:rFonts w:hint="cs"/>
          <w:rtl/>
        </w:rPr>
        <w:t>ُ</w:t>
      </w:r>
      <w:r w:rsidR="006C1D99">
        <w:rPr>
          <w:rtl/>
        </w:rPr>
        <w:t xml:space="preserve">مسها </w:t>
      </w:r>
      <w:r w:rsidRPr="005C0912">
        <w:rPr>
          <w:rtl/>
        </w:rPr>
        <w:t>ثمانين</w:t>
      </w:r>
      <w:r w:rsidRPr="00517132">
        <w:rPr>
          <w:sz w:val="28"/>
          <w:rtl/>
          <w:lang w:bidi="ar-EG"/>
        </w:rPr>
        <w:t xml:space="preserve"> ألف درهم وكرهت أن أحبسها عنك وأن أعرض لها وهي حقك الذي جعله الله تبارك وتعالى في أموالنا</w:t>
      </w:r>
      <w:r>
        <w:rPr>
          <w:sz w:val="28"/>
          <w:rtl/>
          <w:lang w:bidi="ar-EG"/>
        </w:rPr>
        <w:t xml:space="preserve"> ،</w:t>
      </w:r>
      <w:r w:rsidRPr="00517132">
        <w:rPr>
          <w:sz w:val="28"/>
          <w:rtl/>
          <w:lang w:bidi="ar-EG"/>
        </w:rPr>
        <w:t xml:space="preserve"> فقال</w:t>
      </w:r>
      <w:r>
        <w:rPr>
          <w:rFonts w:hint="cs"/>
          <w:sz w:val="28"/>
          <w:rtl/>
          <w:lang w:bidi="ar-EG"/>
        </w:rPr>
        <w:t xml:space="preserve"> :</w:t>
      </w:r>
      <w:r>
        <w:rPr>
          <w:rFonts w:cs="Lotus" w:hint="cs"/>
          <w:sz w:val="28"/>
          <w:rtl/>
          <w:lang w:bidi="ar-EG"/>
        </w:rPr>
        <w:t xml:space="preserve"> </w:t>
      </w:r>
      <w:r w:rsidR="000E7D9B" w:rsidRPr="000E7D9B">
        <w:rPr>
          <w:rFonts w:cs="Lotus" w:hint="cs"/>
          <w:sz w:val="28"/>
          <w:szCs w:val="32"/>
          <w:rtl/>
        </w:rPr>
        <w:t>&gt;</w:t>
      </w:r>
      <w:r w:rsidRPr="00517132">
        <w:rPr>
          <w:sz w:val="28"/>
          <w:rtl/>
          <w:lang w:bidi="ar-EG"/>
        </w:rPr>
        <w:t xml:space="preserve"> أو</w:t>
      </w:r>
      <w:r>
        <w:rPr>
          <w:rFonts w:hint="cs"/>
          <w:sz w:val="28"/>
          <w:rtl/>
          <w:lang w:bidi="ar-EG"/>
        </w:rPr>
        <w:t>َ</w:t>
      </w:r>
      <w:r w:rsidRPr="00517132">
        <w:rPr>
          <w:sz w:val="28"/>
          <w:rtl/>
          <w:lang w:bidi="ar-EG"/>
        </w:rPr>
        <w:t>ما لنا من الأرض وما أخرج الله منها إلا الخ</w:t>
      </w:r>
      <w:r>
        <w:rPr>
          <w:rFonts w:hint="cs"/>
          <w:sz w:val="28"/>
          <w:rtl/>
          <w:lang w:bidi="ar-EG"/>
        </w:rPr>
        <w:t>ُ</w:t>
      </w:r>
      <w:r w:rsidRPr="00517132">
        <w:rPr>
          <w:sz w:val="28"/>
          <w:rtl/>
          <w:lang w:bidi="ar-EG"/>
        </w:rPr>
        <w:t>مس</w:t>
      </w:r>
      <w:r>
        <w:rPr>
          <w:rFonts w:hint="cs"/>
          <w:sz w:val="28"/>
          <w:rtl/>
          <w:lang w:bidi="ar-EG"/>
        </w:rPr>
        <w:t xml:space="preserve"> ؟! </w:t>
      </w:r>
      <w:r w:rsidRPr="00517132">
        <w:rPr>
          <w:sz w:val="28"/>
          <w:rtl/>
          <w:lang w:bidi="ar-EG"/>
        </w:rPr>
        <w:t>يا أبا سيار</w:t>
      </w:r>
      <w:r>
        <w:rPr>
          <w:rFonts w:hint="cs"/>
          <w:sz w:val="28"/>
          <w:rtl/>
          <w:lang w:bidi="ar-EG"/>
        </w:rPr>
        <w:t xml:space="preserve"> </w:t>
      </w:r>
      <w:r w:rsidRPr="00CC6ACA">
        <w:rPr>
          <w:rFonts w:cs="Al-Sadiq Bold" w:hint="cs"/>
          <w:sz w:val="28"/>
          <w:rtl/>
          <w:lang w:bidi="ar-EG"/>
        </w:rPr>
        <w:t xml:space="preserve">، </w:t>
      </w:r>
      <w:r w:rsidRPr="00CC6ACA">
        <w:rPr>
          <w:rFonts w:cs="Al-Sadiq Bold"/>
          <w:sz w:val="28"/>
          <w:rtl/>
          <w:lang w:bidi="ar-EG"/>
        </w:rPr>
        <w:t>إن</w:t>
      </w:r>
      <w:r w:rsidRPr="00CC6ACA">
        <w:rPr>
          <w:rFonts w:cs="Al-Sadiq Bold" w:hint="cs"/>
          <w:sz w:val="28"/>
          <w:rtl/>
          <w:lang w:bidi="ar-EG"/>
        </w:rPr>
        <w:t>ّ</w:t>
      </w:r>
      <w:r w:rsidRPr="00CC6ACA">
        <w:rPr>
          <w:rFonts w:cs="Al-Sadiq Bold"/>
          <w:sz w:val="28"/>
          <w:rtl/>
          <w:lang w:bidi="ar-EG"/>
        </w:rPr>
        <w:t xml:space="preserve"> الأرض كلها لنا </w:t>
      </w:r>
      <w:r w:rsidRPr="00CC6ACA">
        <w:rPr>
          <w:rFonts w:cs="Al-Sadiq Bold" w:hint="cs"/>
          <w:sz w:val="28"/>
          <w:rtl/>
          <w:lang w:bidi="ar-EG"/>
        </w:rPr>
        <w:t xml:space="preserve">، </w:t>
      </w:r>
      <w:r w:rsidRPr="00CC6ACA">
        <w:rPr>
          <w:rFonts w:cs="Al-Sadiq Bold"/>
          <w:sz w:val="28"/>
          <w:rtl/>
          <w:lang w:bidi="ar-EG"/>
        </w:rPr>
        <w:t>فما أخرج الله منها من ش</w:t>
      </w:r>
      <w:r w:rsidRPr="00CC6ACA">
        <w:rPr>
          <w:rFonts w:cs="Al-Sadiq Bold" w:hint="cs"/>
          <w:sz w:val="28"/>
          <w:rtl/>
          <w:lang w:bidi="ar-EG"/>
        </w:rPr>
        <w:t>يء</w:t>
      </w:r>
      <w:r w:rsidRPr="00CC6ACA">
        <w:rPr>
          <w:rFonts w:cs="Al-Sadiq Bold"/>
          <w:sz w:val="28"/>
          <w:rtl/>
          <w:lang w:bidi="ar-EG"/>
        </w:rPr>
        <w:t xml:space="preserve"> فهو لنا</w:t>
      </w:r>
      <w:r w:rsidRPr="00CC6ACA">
        <w:rPr>
          <w:rFonts w:cs="Al-Sadiq Bold" w:hint="cs"/>
          <w:sz w:val="28"/>
          <w:rtl/>
          <w:lang w:bidi="ar-EG"/>
        </w:rPr>
        <w:t xml:space="preserve"> </w:t>
      </w:r>
      <w:r w:rsidR="000E7D9B" w:rsidRPr="000E7D9B">
        <w:rPr>
          <w:rFonts w:cs="Lotus" w:hint="cs"/>
          <w:sz w:val="28"/>
          <w:szCs w:val="32"/>
          <w:rtl/>
        </w:rPr>
        <w:t>&lt;</w:t>
      </w:r>
      <w:r>
        <w:rPr>
          <w:rFonts w:hint="cs"/>
          <w:sz w:val="28"/>
          <w:rtl/>
          <w:lang w:bidi="ar-EG"/>
        </w:rPr>
        <w:t xml:space="preserve"> </w:t>
      </w:r>
      <w:r w:rsidRPr="00517132">
        <w:rPr>
          <w:sz w:val="28"/>
          <w:rtl/>
          <w:lang w:bidi="ar-EG"/>
        </w:rPr>
        <w:t>فقلت له</w:t>
      </w:r>
      <w:r>
        <w:rPr>
          <w:sz w:val="28"/>
          <w:rtl/>
          <w:lang w:bidi="ar-EG"/>
        </w:rPr>
        <w:t xml:space="preserve"> :</w:t>
      </w:r>
      <w:r w:rsidRPr="00517132">
        <w:rPr>
          <w:sz w:val="28"/>
          <w:rtl/>
          <w:lang w:bidi="ar-EG"/>
        </w:rPr>
        <w:t xml:space="preserve"> وأنا أحمل إليك المال كله</w:t>
      </w:r>
      <w:r>
        <w:rPr>
          <w:sz w:val="28"/>
          <w:rtl/>
          <w:lang w:bidi="ar-EG"/>
        </w:rPr>
        <w:t xml:space="preserve"> ؟</w:t>
      </w:r>
      <w:r w:rsidRPr="00517132">
        <w:rPr>
          <w:sz w:val="28"/>
          <w:rtl/>
          <w:lang w:bidi="ar-EG"/>
        </w:rPr>
        <w:t xml:space="preserve"> فقال</w:t>
      </w:r>
      <w:r>
        <w:rPr>
          <w:rFonts w:hint="cs"/>
          <w:sz w:val="28"/>
          <w:rtl/>
          <w:lang w:bidi="ar-EG"/>
        </w:rPr>
        <w:t xml:space="preserve"> :</w:t>
      </w:r>
      <w:r w:rsidRPr="00517132">
        <w:rPr>
          <w:sz w:val="28"/>
          <w:rtl/>
          <w:lang w:bidi="ar-EG"/>
        </w:rPr>
        <w:t xml:space="preserve"> </w:t>
      </w:r>
      <w:r w:rsidR="000E7D9B" w:rsidRPr="000E7D9B">
        <w:rPr>
          <w:rFonts w:cs="Lotus" w:hint="cs"/>
          <w:sz w:val="28"/>
          <w:szCs w:val="32"/>
          <w:rtl/>
        </w:rPr>
        <w:t>&gt;</w:t>
      </w:r>
      <w:r>
        <w:rPr>
          <w:rFonts w:cs="Lotus" w:hint="cs"/>
          <w:sz w:val="28"/>
          <w:rtl/>
        </w:rPr>
        <w:t xml:space="preserve"> </w:t>
      </w:r>
      <w:r w:rsidRPr="00517132">
        <w:rPr>
          <w:sz w:val="28"/>
          <w:rtl/>
          <w:lang w:bidi="ar-EG"/>
        </w:rPr>
        <w:t>يا أبا سي</w:t>
      </w:r>
      <w:r>
        <w:rPr>
          <w:rFonts w:hint="cs"/>
          <w:sz w:val="28"/>
          <w:rtl/>
          <w:lang w:bidi="ar-EG"/>
        </w:rPr>
        <w:t>ّ</w:t>
      </w:r>
      <w:r w:rsidRPr="00517132">
        <w:rPr>
          <w:sz w:val="28"/>
          <w:rtl/>
          <w:lang w:bidi="ar-EG"/>
        </w:rPr>
        <w:t>ار</w:t>
      </w:r>
      <w:r>
        <w:rPr>
          <w:rFonts w:hint="cs"/>
          <w:sz w:val="28"/>
          <w:rtl/>
          <w:lang w:bidi="ar-EG"/>
        </w:rPr>
        <w:t xml:space="preserve"> ،</w:t>
      </w:r>
      <w:r w:rsidRPr="00517132">
        <w:rPr>
          <w:sz w:val="28"/>
          <w:rtl/>
          <w:lang w:bidi="ar-EG"/>
        </w:rPr>
        <w:t xml:space="preserve"> قد ط</w:t>
      </w:r>
      <w:r w:rsidR="00220A31">
        <w:rPr>
          <w:sz w:val="28"/>
          <w:rtl/>
          <w:lang w:bidi="ar-EG"/>
        </w:rPr>
        <w:t>يـب</w:t>
      </w:r>
      <w:r w:rsidRPr="00517132">
        <w:rPr>
          <w:sz w:val="28"/>
          <w:rtl/>
          <w:lang w:bidi="ar-EG"/>
        </w:rPr>
        <w:t>ناه لك وأحللناك منه</w:t>
      </w:r>
      <w:r w:rsidR="00C31260">
        <w:rPr>
          <w:rFonts w:hint="cs"/>
          <w:sz w:val="28"/>
          <w:rtl/>
          <w:lang w:bidi="ar-EG"/>
        </w:rPr>
        <w:t xml:space="preserve"> ،</w:t>
      </w:r>
      <w:r w:rsidRPr="00517132">
        <w:rPr>
          <w:sz w:val="28"/>
          <w:rtl/>
          <w:lang w:bidi="ar-EG"/>
        </w:rPr>
        <w:t xml:space="preserve"> ف</w:t>
      </w:r>
      <w:r w:rsidR="00C31260">
        <w:rPr>
          <w:rFonts w:hint="cs"/>
          <w:sz w:val="28"/>
          <w:rtl/>
          <w:lang w:bidi="ar-EG"/>
        </w:rPr>
        <w:t>َ</w:t>
      </w:r>
      <w:r w:rsidRPr="00517132">
        <w:rPr>
          <w:sz w:val="28"/>
          <w:rtl/>
          <w:lang w:bidi="ar-EG"/>
        </w:rPr>
        <w:t>ض</w:t>
      </w:r>
      <w:r w:rsidR="00C31260">
        <w:rPr>
          <w:rFonts w:hint="cs"/>
          <w:sz w:val="28"/>
          <w:rtl/>
          <w:lang w:bidi="ar-EG"/>
        </w:rPr>
        <w:t>ُ</w:t>
      </w:r>
      <w:r w:rsidRPr="00517132">
        <w:rPr>
          <w:sz w:val="28"/>
          <w:rtl/>
          <w:lang w:bidi="ar-EG"/>
        </w:rPr>
        <w:t>م</w:t>
      </w:r>
      <w:r w:rsidR="00C31260">
        <w:rPr>
          <w:rFonts w:hint="cs"/>
          <w:sz w:val="28"/>
          <w:rtl/>
          <w:lang w:bidi="ar-EG"/>
        </w:rPr>
        <w:t>َّ</w:t>
      </w:r>
      <w:r w:rsidRPr="00517132">
        <w:rPr>
          <w:sz w:val="28"/>
          <w:rtl/>
          <w:lang w:bidi="ar-EG"/>
        </w:rPr>
        <w:t xml:space="preserve"> إليك مال</w:t>
      </w:r>
      <w:r w:rsidR="00C31260">
        <w:rPr>
          <w:rFonts w:hint="cs"/>
          <w:sz w:val="28"/>
          <w:rtl/>
          <w:lang w:bidi="ar-EG"/>
        </w:rPr>
        <w:t>َ</w:t>
      </w:r>
      <w:r w:rsidRPr="00517132">
        <w:rPr>
          <w:sz w:val="28"/>
          <w:rtl/>
          <w:lang w:bidi="ar-EG"/>
        </w:rPr>
        <w:t>ك</w:t>
      </w:r>
      <w:r>
        <w:rPr>
          <w:rFonts w:hint="cs"/>
          <w:sz w:val="28"/>
          <w:rtl/>
          <w:lang w:bidi="ar-EG"/>
        </w:rPr>
        <w:t xml:space="preserve"> ،</w:t>
      </w:r>
      <w:r w:rsidRPr="00517132">
        <w:rPr>
          <w:sz w:val="28"/>
          <w:rtl/>
          <w:lang w:bidi="ar-EG"/>
        </w:rPr>
        <w:t xml:space="preserve"> وكل</w:t>
      </w:r>
      <w:r>
        <w:rPr>
          <w:rFonts w:hint="cs"/>
          <w:sz w:val="28"/>
          <w:rtl/>
          <w:lang w:bidi="ar-EG"/>
        </w:rPr>
        <w:t>ّ</w:t>
      </w:r>
      <w:r w:rsidRPr="00517132">
        <w:rPr>
          <w:sz w:val="28"/>
          <w:rtl/>
          <w:lang w:bidi="ar-EG"/>
        </w:rPr>
        <w:t xml:space="preserve"> ما في أيدي شيع</w:t>
      </w:r>
      <w:r w:rsidR="002C614B">
        <w:rPr>
          <w:sz w:val="28"/>
          <w:rtl/>
          <w:lang w:bidi="ar-EG"/>
        </w:rPr>
        <w:t>تـن</w:t>
      </w:r>
      <w:r w:rsidRPr="00517132">
        <w:rPr>
          <w:sz w:val="28"/>
          <w:rtl/>
          <w:lang w:bidi="ar-EG"/>
        </w:rPr>
        <w:t>ا من الأرض فهم فيه محللون حتى يقوم قائمنا فيج</w:t>
      </w:r>
      <w:r w:rsidR="002C614B">
        <w:rPr>
          <w:sz w:val="28"/>
          <w:rtl/>
          <w:lang w:bidi="ar-EG"/>
        </w:rPr>
        <w:t>بـي</w:t>
      </w:r>
      <w:r w:rsidRPr="00517132">
        <w:rPr>
          <w:sz w:val="28"/>
          <w:rtl/>
          <w:lang w:bidi="ar-EG"/>
        </w:rPr>
        <w:t>هم ط</w:t>
      </w:r>
      <w:r w:rsidR="00C31260">
        <w:rPr>
          <w:rFonts w:hint="cs"/>
          <w:sz w:val="28"/>
          <w:rtl/>
          <w:lang w:bidi="ar-EG"/>
        </w:rPr>
        <w:t>َ</w:t>
      </w:r>
      <w:r w:rsidRPr="00517132">
        <w:rPr>
          <w:sz w:val="28"/>
          <w:rtl/>
          <w:lang w:bidi="ar-EG"/>
        </w:rPr>
        <w:t>س</w:t>
      </w:r>
      <w:r w:rsidR="00C31260">
        <w:rPr>
          <w:rFonts w:hint="cs"/>
          <w:sz w:val="28"/>
          <w:rtl/>
          <w:lang w:bidi="ar-EG"/>
        </w:rPr>
        <w:t>ْ</w:t>
      </w:r>
      <w:r w:rsidRPr="00517132">
        <w:rPr>
          <w:sz w:val="28"/>
          <w:rtl/>
          <w:lang w:bidi="ar-EG"/>
        </w:rPr>
        <w:t>ق</w:t>
      </w:r>
      <w:r w:rsidR="00C31260">
        <w:rPr>
          <w:rFonts w:hint="cs"/>
          <w:sz w:val="28"/>
          <w:rtl/>
          <w:lang w:bidi="ar-EG"/>
        </w:rPr>
        <w:t>َ</w:t>
      </w:r>
      <w:r w:rsidRPr="00517132">
        <w:rPr>
          <w:sz w:val="28"/>
          <w:rtl/>
          <w:lang w:bidi="ar-EG"/>
        </w:rPr>
        <w:t xml:space="preserve"> ما كان في أيديهم ويترك الأرض في أيديهم</w:t>
      </w:r>
      <w:r>
        <w:rPr>
          <w:rFonts w:hint="cs"/>
          <w:sz w:val="28"/>
          <w:rtl/>
          <w:lang w:bidi="ar-EG"/>
        </w:rPr>
        <w:t xml:space="preserve"> ،</w:t>
      </w:r>
      <w:r w:rsidRPr="00517132">
        <w:rPr>
          <w:sz w:val="28"/>
          <w:rtl/>
          <w:lang w:bidi="ar-EG"/>
        </w:rPr>
        <w:t xml:space="preserve"> وأما ما كان في أيدي غيرهم فإن كسبهم من الأرض حرام عليهم حتى يقوم قائمنا</w:t>
      </w:r>
      <w:r>
        <w:rPr>
          <w:sz w:val="28"/>
          <w:rtl/>
          <w:lang w:bidi="ar-EG"/>
        </w:rPr>
        <w:t xml:space="preserve"> ،</w:t>
      </w:r>
      <w:r w:rsidRPr="00517132">
        <w:rPr>
          <w:sz w:val="28"/>
          <w:rtl/>
          <w:lang w:bidi="ar-EG"/>
        </w:rPr>
        <w:t xml:space="preserve"> فيأخذ</w:t>
      </w:r>
      <w:r w:rsidRPr="00732777">
        <w:rPr>
          <w:sz w:val="28"/>
          <w:rtl/>
          <w:lang w:bidi="ar-EG"/>
        </w:rPr>
        <w:t xml:space="preserve"> </w:t>
      </w:r>
      <w:r w:rsidRPr="00517132">
        <w:rPr>
          <w:sz w:val="28"/>
          <w:rtl/>
          <w:lang w:bidi="ar-EG"/>
        </w:rPr>
        <w:t>الأرض من أيديهم ويخرجهم صغرة</w:t>
      </w:r>
      <w:r>
        <w:rPr>
          <w:rFonts w:hint="cs"/>
          <w:sz w:val="28"/>
          <w:rtl/>
          <w:lang w:bidi="ar-EG"/>
        </w:rPr>
        <w:t xml:space="preserve"> </w:t>
      </w:r>
      <w:r w:rsidR="000E7D9B" w:rsidRPr="000E7D9B">
        <w:rPr>
          <w:rFonts w:cs="Lotus" w:hint="cs"/>
          <w:sz w:val="28"/>
          <w:szCs w:val="32"/>
          <w:rtl/>
        </w:rPr>
        <w:t>&lt;</w:t>
      </w:r>
      <w:r>
        <w:rPr>
          <w:rFonts w:cs="Lotus" w:hint="cs"/>
          <w:sz w:val="27"/>
          <w:szCs w:val="27"/>
          <w:rtl/>
        </w:rPr>
        <w:t xml:space="preserve"> </w:t>
      </w:r>
      <w:r>
        <w:rPr>
          <w:rFonts w:hint="cs"/>
          <w:sz w:val="28"/>
          <w:rtl/>
          <w:lang w:bidi="ar-EG"/>
        </w:rPr>
        <w:t>.</w:t>
      </w:r>
      <w:r w:rsidRPr="00517132">
        <w:rPr>
          <w:sz w:val="28"/>
          <w:rtl/>
          <w:lang w:bidi="ar-EG"/>
        </w:rPr>
        <w:t xml:space="preserve"> قال عمر بن يزيد</w:t>
      </w:r>
      <w:r>
        <w:rPr>
          <w:rFonts w:hint="cs"/>
          <w:sz w:val="28"/>
          <w:rtl/>
          <w:lang w:bidi="ar-EG"/>
        </w:rPr>
        <w:t xml:space="preserve"> :</w:t>
      </w:r>
      <w:r w:rsidRPr="00517132">
        <w:rPr>
          <w:sz w:val="28"/>
          <w:rtl/>
          <w:lang w:bidi="ar-EG"/>
        </w:rPr>
        <w:t xml:space="preserve"> فقال لي أبو سيار</w:t>
      </w:r>
      <w:r>
        <w:rPr>
          <w:rFonts w:hint="cs"/>
          <w:sz w:val="28"/>
          <w:rtl/>
          <w:lang w:bidi="ar-EG"/>
        </w:rPr>
        <w:t xml:space="preserve"> :</w:t>
      </w:r>
      <w:r w:rsidRPr="00517132">
        <w:rPr>
          <w:sz w:val="28"/>
          <w:rtl/>
          <w:lang w:bidi="ar-EG"/>
        </w:rPr>
        <w:t xml:space="preserve"> ما أرى أحدا</w:t>
      </w:r>
      <w:r>
        <w:rPr>
          <w:rFonts w:hint="cs"/>
          <w:sz w:val="28"/>
          <w:rtl/>
          <w:lang w:bidi="ar-EG"/>
        </w:rPr>
        <w:t>ً</w:t>
      </w:r>
      <w:r w:rsidRPr="00517132">
        <w:rPr>
          <w:sz w:val="28"/>
          <w:rtl/>
          <w:lang w:bidi="ar-EG"/>
        </w:rPr>
        <w:t xml:space="preserve"> من أصحاب الضياع ولا ممن يلي الأعمال يأكل حلالا</w:t>
      </w:r>
      <w:r>
        <w:rPr>
          <w:rFonts w:hint="cs"/>
          <w:sz w:val="28"/>
          <w:rtl/>
          <w:lang w:bidi="ar-EG"/>
        </w:rPr>
        <w:t>ً</w:t>
      </w:r>
      <w:r w:rsidRPr="00517132">
        <w:rPr>
          <w:sz w:val="28"/>
          <w:rtl/>
          <w:lang w:bidi="ar-EG"/>
        </w:rPr>
        <w:t xml:space="preserve"> غيري إلا من ط</w:t>
      </w:r>
      <w:r w:rsidR="00220A31">
        <w:rPr>
          <w:sz w:val="28"/>
          <w:rtl/>
          <w:lang w:bidi="ar-EG"/>
        </w:rPr>
        <w:t>يـب</w:t>
      </w:r>
      <w:r>
        <w:rPr>
          <w:sz w:val="28"/>
          <w:rtl/>
          <w:lang w:bidi="ar-EG"/>
        </w:rPr>
        <w:t>وا له ذلك</w:t>
      </w:r>
      <w:r>
        <w:rPr>
          <w:rFonts w:hint="cs"/>
          <w:sz w:val="28"/>
          <w:rtl/>
          <w:lang w:bidi="ar-EG"/>
        </w:rPr>
        <w:t xml:space="preserve"> ، </w:t>
      </w:r>
      <w:r w:rsidRPr="00CC6ACA">
        <w:rPr>
          <w:rFonts w:cs="Al-Sadiq Bold" w:hint="cs"/>
          <w:sz w:val="28"/>
          <w:rtl/>
          <w:lang w:bidi="ar-EG"/>
        </w:rPr>
        <w:t>صحيحة السند</w:t>
      </w:r>
      <w:r>
        <w:rPr>
          <w:rFonts w:hint="cs"/>
          <w:sz w:val="28"/>
          <w:rtl/>
          <w:lang w:bidi="ar-EG"/>
        </w:rPr>
        <w:t xml:space="preserve"> . </w:t>
      </w:r>
    </w:p>
    <w:p w:rsidR="00D30C49" w:rsidRPr="00D53E2B" w:rsidRDefault="00D30C49" w:rsidP="00091A48">
      <w:pPr>
        <w:pStyle w:val="1"/>
        <w:ind w:firstLine="0"/>
        <w:jc w:val="both"/>
        <w:rPr>
          <w:sz w:val="28"/>
          <w:rtl/>
          <w:lang w:bidi="ar-EG"/>
        </w:rPr>
      </w:pPr>
      <w:r>
        <w:rPr>
          <w:rFonts w:hint="cs"/>
          <w:rtl/>
          <w:lang w:bidi="ar-EG"/>
        </w:rPr>
        <w:t>3 ـ</w:t>
      </w:r>
      <w:r w:rsidRPr="00517132">
        <w:rPr>
          <w:rtl/>
          <w:lang w:bidi="ar-EG"/>
        </w:rPr>
        <w:t xml:space="preserve"> علي بن محمد</w:t>
      </w:r>
      <w:r>
        <w:rPr>
          <w:rFonts w:hint="cs"/>
          <w:rtl/>
          <w:lang w:bidi="ar-EG"/>
        </w:rPr>
        <w:t xml:space="preserve"> </w:t>
      </w:r>
      <w:r w:rsidRPr="00517132">
        <w:rPr>
          <w:rtl/>
          <w:lang w:bidi="ar-EG"/>
        </w:rPr>
        <w:t>عن سهل بن زياد عن محمد بن عيسى عن محمد بن الريان</w:t>
      </w:r>
      <w:r w:rsidR="0039503D">
        <w:rPr>
          <w:rFonts w:hint="cs"/>
          <w:rtl/>
          <w:lang w:bidi="ar-EG"/>
        </w:rPr>
        <w:t xml:space="preserve"> </w:t>
      </w:r>
      <w:r>
        <w:rPr>
          <w:rFonts w:hint="cs"/>
          <w:rtl/>
          <w:lang w:bidi="ar-EG"/>
        </w:rPr>
        <w:t>(</w:t>
      </w:r>
      <w:r w:rsidRPr="00952B1C">
        <w:rPr>
          <w:rFonts w:hint="cs"/>
          <w:sz w:val="32"/>
          <w:szCs w:val="24"/>
          <w:rtl/>
          <w:lang w:bidi="ar-EG"/>
        </w:rPr>
        <w:t>بن الصلت ـ ثقة</w:t>
      </w:r>
      <w:r>
        <w:rPr>
          <w:rFonts w:hint="cs"/>
          <w:rtl/>
          <w:lang w:bidi="ar-EG"/>
        </w:rPr>
        <w:t xml:space="preserve">) </w:t>
      </w:r>
      <w:r w:rsidRPr="00517132">
        <w:rPr>
          <w:rtl/>
          <w:lang w:bidi="ar-EG"/>
        </w:rPr>
        <w:t>قال</w:t>
      </w:r>
      <w:r>
        <w:rPr>
          <w:rFonts w:hint="cs"/>
          <w:rtl/>
          <w:lang w:bidi="ar-EG"/>
        </w:rPr>
        <w:t xml:space="preserve"> :</w:t>
      </w:r>
      <w:r w:rsidRPr="00517132">
        <w:rPr>
          <w:rtl/>
          <w:lang w:bidi="ar-EG"/>
        </w:rPr>
        <w:t xml:space="preserve"> كتبت إلى العسكري</w:t>
      </w:r>
      <w:r w:rsidRPr="003C6791">
        <w:rPr>
          <w:sz w:val="36"/>
          <w:szCs w:val="32"/>
          <w:lang w:bidi="ar-EG"/>
        </w:rPr>
        <w:t>t</w:t>
      </w:r>
      <w:r>
        <w:rPr>
          <w:rFonts w:hint="cs"/>
          <w:rtl/>
        </w:rPr>
        <w:t xml:space="preserve"> </w:t>
      </w:r>
      <w:r w:rsidR="00C31260">
        <w:rPr>
          <w:rFonts w:hint="cs"/>
          <w:rtl/>
          <w:lang w:bidi="ar-EG"/>
        </w:rPr>
        <w:t>: ج</w:t>
      </w:r>
      <w:r w:rsidR="005A68CC">
        <w:rPr>
          <w:rFonts w:hint="cs"/>
          <w:rtl/>
          <w:lang w:bidi="ar-EG"/>
        </w:rPr>
        <w:t>ُ</w:t>
      </w:r>
      <w:r w:rsidRPr="00517132">
        <w:rPr>
          <w:rtl/>
          <w:lang w:bidi="ar-EG"/>
        </w:rPr>
        <w:t>ع</w:t>
      </w:r>
      <w:r w:rsidR="005A68CC">
        <w:rPr>
          <w:rFonts w:hint="cs"/>
          <w:rtl/>
          <w:lang w:bidi="ar-EG"/>
        </w:rPr>
        <w:t>ِ</w:t>
      </w:r>
      <w:r w:rsidRPr="00517132">
        <w:rPr>
          <w:rtl/>
          <w:lang w:bidi="ar-EG"/>
        </w:rPr>
        <w:t>ل</w:t>
      </w:r>
      <w:r w:rsidR="005A68CC">
        <w:rPr>
          <w:rFonts w:hint="cs"/>
          <w:rtl/>
          <w:lang w:bidi="ar-EG"/>
        </w:rPr>
        <w:t>ْ</w:t>
      </w:r>
      <w:r w:rsidRPr="00517132">
        <w:rPr>
          <w:rtl/>
          <w:lang w:bidi="ar-EG"/>
        </w:rPr>
        <w:t>ت</w:t>
      </w:r>
      <w:r w:rsidR="005A68CC">
        <w:rPr>
          <w:rFonts w:hint="cs"/>
          <w:rtl/>
          <w:lang w:bidi="ar-EG"/>
        </w:rPr>
        <w:t>ُ</w:t>
      </w:r>
      <w:r w:rsidRPr="00517132">
        <w:rPr>
          <w:rtl/>
          <w:lang w:bidi="ar-EG"/>
        </w:rPr>
        <w:t xml:space="preserve"> ف</w:t>
      </w:r>
      <w:r w:rsidR="005A68CC">
        <w:rPr>
          <w:rFonts w:hint="cs"/>
          <w:rtl/>
          <w:lang w:bidi="ar-EG"/>
        </w:rPr>
        <w:t>ِ</w:t>
      </w:r>
      <w:r w:rsidRPr="00517132">
        <w:rPr>
          <w:rtl/>
          <w:lang w:bidi="ar-EG"/>
        </w:rPr>
        <w:t xml:space="preserve">داك </w:t>
      </w:r>
      <w:r w:rsidR="005A68CC">
        <w:rPr>
          <w:rFonts w:hint="cs"/>
          <w:rtl/>
          <w:lang w:bidi="ar-EG"/>
        </w:rPr>
        <w:t xml:space="preserve">، </w:t>
      </w:r>
      <w:r w:rsidRPr="00517132">
        <w:rPr>
          <w:rtl/>
          <w:lang w:bidi="ar-EG"/>
        </w:rPr>
        <w:t>ر</w:t>
      </w:r>
      <w:r w:rsidR="005A68CC">
        <w:rPr>
          <w:rFonts w:hint="cs"/>
          <w:rtl/>
          <w:lang w:bidi="ar-EG"/>
        </w:rPr>
        <w:t>ُ</w:t>
      </w:r>
      <w:r w:rsidRPr="00517132">
        <w:rPr>
          <w:rtl/>
          <w:lang w:bidi="ar-EG"/>
        </w:rPr>
        <w:t>و</w:t>
      </w:r>
      <w:r w:rsidR="005A68CC">
        <w:rPr>
          <w:rFonts w:hint="cs"/>
          <w:rtl/>
          <w:lang w:bidi="ar-EG"/>
        </w:rPr>
        <w:t>ِ</w:t>
      </w:r>
      <w:r w:rsidRPr="00517132">
        <w:rPr>
          <w:rtl/>
          <w:lang w:bidi="ar-EG"/>
        </w:rPr>
        <w:t>ي</w:t>
      </w:r>
      <w:r w:rsidR="005A68CC">
        <w:rPr>
          <w:rFonts w:hint="cs"/>
          <w:rtl/>
          <w:lang w:bidi="ar-EG"/>
        </w:rPr>
        <w:t>َ</w:t>
      </w:r>
      <w:r w:rsidRPr="00517132">
        <w:rPr>
          <w:rtl/>
          <w:lang w:bidi="ar-EG"/>
        </w:rPr>
        <w:t xml:space="preserve"> لنا أن ليس لرسول الله</w:t>
      </w:r>
      <w:r w:rsidR="00143C8A" w:rsidRPr="00143C8A">
        <w:rPr>
          <w:sz w:val="40"/>
          <w:szCs w:val="32"/>
          <w:lang w:bidi="ar-EG"/>
        </w:rPr>
        <w:t>w</w:t>
      </w:r>
      <w:r w:rsidRPr="00517132">
        <w:rPr>
          <w:rtl/>
          <w:lang w:bidi="ar-EG"/>
        </w:rPr>
        <w:t xml:space="preserve"> من الدنيا إلا الخمس</w:t>
      </w:r>
      <w:r>
        <w:rPr>
          <w:rFonts w:hint="cs"/>
          <w:rtl/>
          <w:lang w:bidi="ar-EG"/>
        </w:rPr>
        <w:t xml:space="preserve"> ،</w:t>
      </w:r>
      <w:r w:rsidRPr="00517132">
        <w:rPr>
          <w:rtl/>
          <w:lang w:bidi="ar-EG"/>
        </w:rPr>
        <w:t xml:space="preserve"> فجاء</w:t>
      </w:r>
      <w:r>
        <w:rPr>
          <w:rFonts w:hint="cs"/>
          <w:rtl/>
          <w:lang w:bidi="ar-EG"/>
        </w:rPr>
        <w:t xml:space="preserve"> </w:t>
      </w:r>
      <w:r w:rsidRPr="00517132">
        <w:rPr>
          <w:rtl/>
          <w:lang w:bidi="ar-EG"/>
        </w:rPr>
        <w:t>الجواب</w:t>
      </w:r>
      <w:r>
        <w:rPr>
          <w:rFonts w:hint="cs"/>
          <w:rtl/>
          <w:lang w:bidi="ar-EG"/>
        </w:rPr>
        <w:t xml:space="preserve"> :</w:t>
      </w:r>
      <w:r w:rsidRPr="00517132">
        <w:rPr>
          <w:rtl/>
          <w:lang w:bidi="ar-EG"/>
        </w:rPr>
        <w:t xml:space="preserve"> </w:t>
      </w:r>
      <w:r w:rsidR="000E7D9B" w:rsidRPr="000E7D9B">
        <w:rPr>
          <w:rFonts w:cs="Lotus" w:hint="cs"/>
          <w:sz w:val="28"/>
          <w:szCs w:val="32"/>
          <w:rtl/>
        </w:rPr>
        <w:t>&gt;</w:t>
      </w:r>
      <w:r>
        <w:rPr>
          <w:rFonts w:hint="cs"/>
          <w:rtl/>
          <w:lang w:bidi="ar-EG"/>
        </w:rPr>
        <w:t xml:space="preserve"> </w:t>
      </w:r>
      <w:r w:rsidRPr="00CC6ACA">
        <w:rPr>
          <w:rFonts w:cs="Al-Sadiq Bold" w:hint="cs"/>
          <w:rtl/>
          <w:lang w:bidi="ar-EG"/>
        </w:rPr>
        <w:t>إ</w:t>
      </w:r>
      <w:r w:rsidRPr="00CC6ACA">
        <w:rPr>
          <w:rFonts w:cs="Al-Sadiq Bold"/>
          <w:rtl/>
          <w:lang w:bidi="ar-EG"/>
        </w:rPr>
        <w:t>ن</w:t>
      </w:r>
      <w:r w:rsidRPr="00CC6ACA">
        <w:rPr>
          <w:rFonts w:cs="Al-Sadiq Bold" w:hint="cs"/>
          <w:rtl/>
          <w:lang w:bidi="ar-EG"/>
        </w:rPr>
        <w:t>ّ</w:t>
      </w:r>
      <w:r w:rsidRPr="00CC6ACA">
        <w:rPr>
          <w:rFonts w:cs="Al-Sadiq Bold"/>
          <w:rtl/>
          <w:lang w:bidi="ar-EG"/>
        </w:rPr>
        <w:t xml:space="preserve"> الدنيا وما</w:t>
      </w:r>
      <w:r w:rsidRPr="00CC6ACA">
        <w:rPr>
          <w:rFonts w:cs="Al-Sadiq Bold" w:hint="cs"/>
          <w:rtl/>
          <w:lang w:bidi="ar-EG"/>
        </w:rPr>
        <w:t xml:space="preserve"> </w:t>
      </w:r>
      <w:r w:rsidRPr="00CC6ACA">
        <w:rPr>
          <w:rFonts w:cs="Al-Sadiq Bold"/>
          <w:rtl/>
          <w:lang w:bidi="ar-EG"/>
        </w:rPr>
        <w:t>عليها لرسول الله</w:t>
      </w:r>
      <w:r w:rsidR="00143C8A" w:rsidRPr="00143C8A">
        <w:rPr>
          <w:sz w:val="40"/>
          <w:szCs w:val="32"/>
        </w:rPr>
        <w:t>w</w:t>
      </w:r>
      <w:r>
        <w:rPr>
          <w:rtl/>
          <w:lang w:bidi="ar-EG"/>
        </w:rPr>
        <w:t xml:space="preserve"> </w:t>
      </w:r>
      <w:r w:rsidR="000E7D9B" w:rsidRPr="000E7D9B">
        <w:rPr>
          <w:rFonts w:cs="Lotus" w:hint="cs"/>
          <w:sz w:val="28"/>
          <w:szCs w:val="32"/>
          <w:rtl/>
        </w:rPr>
        <w:t>&lt;</w:t>
      </w:r>
      <w:r>
        <w:rPr>
          <w:rFonts w:cs="Lotus" w:hint="cs"/>
          <w:sz w:val="27"/>
          <w:szCs w:val="27"/>
          <w:rtl/>
        </w:rPr>
        <w:t xml:space="preserve"> </w:t>
      </w:r>
      <w:r w:rsidRPr="00CC6ACA">
        <w:rPr>
          <w:rFonts w:cs="Al-Sadiq Bold" w:hint="cs"/>
          <w:rtl/>
          <w:lang w:bidi="ar-EG"/>
        </w:rPr>
        <w:t>معتبرة السند</w:t>
      </w:r>
      <w:r>
        <w:rPr>
          <w:rFonts w:hint="cs"/>
          <w:rtl/>
          <w:lang w:bidi="ar-EG"/>
        </w:rPr>
        <w:t xml:space="preserve"> لكون هذه الرواية في كتاب الكافي الذي قد شهد صاحبه أن رواياته صحيحة ، كما أنه لا </w:t>
      </w:r>
      <w:r w:rsidR="00220A31">
        <w:rPr>
          <w:rFonts w:hint="cs"/>
          <w:rtl/>
          <w:lang w:bidi="ar-EG"/>
        </w:rPr>
        <w:t>يـب</w:t>
      </w:r>
      <w:r>
        <w:rPr>
          <w:rFonts w:hint="cs"/>
          <w:rtl/>
          <w:lang w:bidi="ar-EG"/>
        </w:rPr>
        <w:t>عد القول بوثاقة سهل .</w:t>
      </w:r>
    </w:p>
    <w:p w:rsidR="00D30C49" w:rsidRDefault="00D30C49" w:rsidP="0039503D">
      <w:pPr>
        <w:pStyle w:val="1"/>
        <w:ind w:firstLine="0"/>
        <w:jc w:val="both"/>
        <w:rPr>
          <w:rtl/>
          <w:lang w:bidi="ar-EG"/>
        </w:rPr>
      </w:pPr>
      <w:r>
        <w:rPr>
          <w:rFonts w:hint="cs"/>
          <w:rtl/>
          <w:lang w:bidi="ar-EG"/>
        </w:rPr>
        <w:t>4 ـ</w:t>
      </w:r>
      <w:r w:rsidRPr="00517132">
        <w:rPr>
          <w:rtl/>
          <w:lang w:bidi="ar-EG"/>
        </w:rPr>
        <w:t xml:space="preserve"> محمد بن يحيى عن أحمد بن محمد رفعه عن عمرو بن شمر عن جابر عن</w:t>
      </w:r>
      <w:r w:rsidR="002A3F8F">
        <w:rPr>
          <w:rtl/>
          <w:lang w:bidi="ar-EG"/>
        </w:rPr>
        <w:t xml:space="preserve"> أبي </w:t>
      </w:r>
      <w:r w:rsidRPr="00517132">
        <w:rPr>
          <w:rtl/>
          <w:lang w:bidi="ar-EG"/>
        </w:rPr>
        <w:t>جعفر</w:t>
      </w:r>
      <w:r w:rsidRPr="003C6791">
        <w:rPr>
          <w:sz w:val="36"/>
          <w:szCs w:val="32"/>
        </w:rPr>
        <w:t>t</w:t>
      </w:r>
      <w:r>
        <w:rPr>
          <w:rFonts w:hint="cs"/>
          <w:rtl/>
        </w:rPr>
        <w:t xml:space="preserve"> </w:t>
      </w:r>
      <w:r w:rsidRPr="00517132">
        <w:rPr>
          <w:rtl/>
          <w:lang w:bidi="ar-EG"/>
        </w:rPr>
        <w:t>قال</w:t>
      </w:r>
      <w:r>
        <w:rPr>
          <w:rFonts w:hint="cs"/>
          <w:rtl/>
          <w:lang w:bidi="ar-EG"/>
        </w:rPr>
        <w:t xml:space="preserve"> </w:t>
      </w:r>
      <w:r w:rsidRPr="00517132">
        <w:rPr>
          <w:rtl/>
          <w:lang w:bidi="ar-EG"/>
        </w:rPr>
        <w:t>قال رسول الله</w:t>
      </w:r>
      <w:r w:rsidR="00143C8A" w:rsidRPr="00143C8A">
        <w:rPr>
          <w:sz w:val="40"/>
          <w:szCs w:val="32"/>
        </w:rPr>
        <w:t>w</w:t>
      </w:r>
      <w:r>
        <w:rPr>
          <w:rFonts w:hint="cs"/>
          <w:rtl/>
          <w:lang w:bidi="ar-EG"/>
        </w:rPr>
        <w:t xml:space="preserve"> </w:t>
      </w:r>
      <w:r w:rsidR="0039503D">
        <w:rPr>
          <w:rFonts w:hint="cs"/>
          <w:rtl/>
          <w:lang w:bidi="ar-EG"/>
        </w:rPr>
        <w:t xml:space="preserve">: </w:t>
      </w:r>
      <w:r w:rsidR="000E7D9B" w:rsidRPr="000E7D9B">
        <w:rPr>
          <w:rFonts w:cs="Lotus" w:hint="cs"/>
          <w:sz w:val="28"/>
          <w:szCs w:val="32"/>
          <w:rtl/>
        </w:rPr>
        <w:t>&gt;</w:t>
      </w:r>
      <w:r>
        <w:rPr>
          <w:rFonts w:hint="cs"/>
          <w:rtl/>
        </w:rPr>
        <w:t xml:space="preserve"> </w:t>
      </w:r>
      <w:r w:rsidRPr="00517132">
        <w:rPr>
          <w:rtl/>
          <w:lang w:bidi="ar-EG"/>
        </w:rPr>
        <w:t>خلق الله آدم وأقطعه الدنيا قطيعة</w:t>
      </w:r>
      <w:r>
        <w:rPr>
          <w:rtl/>
          <w:lang w:bidi="ar-EG"/>
        </w:rPr>
        <w:t xml:space="preserve"> ،</w:t>
      </w:r>
      <w:r w:rsidRPr="00517132">
        <w:rPr>
          <w:rtl/>
          <w:lang w:bidi="ar-EG"/>
        </w:rPr>
        <w:t xml:space="preserve"> </w:t>
      </w:r>
      <w:r w:rsidRPr="00CC6ACA">
        <w:rPr>
          <w:rFonts w:cs="Al-Sadiq Bold"/>
          <w:rtl/>
          <w:lang w:bidi="ar-EG"/>
        </w:rPr>
        <w:t>فما كان لآدم</w:t>
      </w:r>
      <w:r w:rsidRPr="0039503D">
        <w:rPr>
          <w:sz w:val="40"/>
          <w:szCs w:val="36"/>
        </w:rPr>
        <w:t>t</w:t>
      </w:r>
      <w:r w:rsidRPr="00BA71DD">
        <w:rPr>
          <w:b/>
          <w:bCs/>
          <w:rtl/>
          <w:lang w:bidi="ar-EG"/>
        </w:rPr>
        <w:t xml:space="preserve"> </w:t>
      </w:r>
      <w:r w:rsidRPr="00CC6ACA">
        <w:rPr>
          <w:rFonts w:cs="Al-Sadiq Bold"/>
          <w:rtl/>
          <w:lang w:bidi="ar-EG"/>
        </w:rPr>
        <w:t>فلرسول الله</w:t>
      </w:r>
      <w:r w:rsidRPr="00CC6ACA">
        <w:rPr>
          <w:rFonts w:cs="Al-Sadiq Bold" w:hint="cs"/>
          <w:rtl/>
          <w:lang w:bidi="ar-EG"/>
        </w:rPr>
        <w:t xml:space="preserve"> ، </w:t>
      </w:r>
      <w:r w:rsidRPr="00CC6ACA">
        <w:rPr>
          <w:rFonts w:cs="Al-Sadiq Bold"/>
          <w:rtl/>
          <w:lang w:bidi="ar-EG"/>
        </w:rPr>
        <w:t>وما كان لرسول الله فهو للأئمة من آل محمد</w:t>
      </w:r>
      <w:r w:rsidR="00EC07CC" w:rsidRPr="00EC07CC">
        <w:rPr>
          <w:sz w:val="36"/>
          <w:szCs w:val="32"/>
        </w:rPr>
        <w:t>i</w:t>
      </w:r>
      <w:r w:rsidRPr="00517132">
        <w:rPr>
          <w:rtl/>
          <w:lang w:bidi="ar-EG"/>
        </w:rPr>
        <w:t xml:space="preserve"> </w:t>
      </w:r>
      <w:r w:rsidR="000E7D9B" w:rsidRPr="000E7D9B">
        <w:rPr>
          <w:rFonts w:cs="Lotus" w:hint="cs"/>
          <w:sz w:val="28"/>
          <w:szCs w:val="32"/>
          <w:rtl/>
        </w:rPr>
        <w:t>&lt;</w:t>
      </w:r>
      <w:r>
        <w:rPr>
          <w:rFonts w:hint="cs"/>
          <w:rtl/>
          <w:lang w:bidi="ar-EG"/>
        </w:rPr>
        <w:t xml:space="preserve"> .</w:t>
      </w:r>
    </w:p>
    <w:p w:rsidR="00D30C49" w:rsidRDefault="00D30C49" w:rsidP="00091A48">
      <w:pPr>
        <w:pStyle w:val="1"/>
        <w:ind w:firstLine="0"/>
        <w:jc w:val="both"/>
        <w:rPr>
          <w:rtl/>
          <w:lang w:bidi="ar-EG"/>
        </w:rPr>
      </w:pPr>
      <w:r>
        <w:rPr>
          <w:rFonts w:hint="cs"/>
          <w:rtl/>
          <w:lang w:bidi="ar-EG"/>
        </w:rPr>
        <w:t>5 ـ</w:t>
      </w:r>
      <w:r w:rsidRPr="00517132">
        <w:rPr>
          <w:rtl/>
          <w:lang w:bidi="ar-EG"/>
        </w:rPr>
        <w:t xml:space="preserve"> محمد بن إسماعيل عن الفضل بن شاذان</w:t>
      </w:r>
      <w:r>
        <w:rPr>
          <w:rFonts w:hint="cs"/>
          <w:rtl/>
          <w:lang w:bidi="ar-EG"/>
        </w:rPr>
        <w:t xml:space="preserve"> ،</w:t>
      </w:r>
      <w:r w:rsidRPr="00517132">
        <w:rPr>
          <w:rtl/>
          <w:lang w:bidi="ar-EG"/>
        </w:rPr>
        <w:t xml:space="preserve"> وعلي بن إبراهيم عن </w:t>
      </w:r>
      <w:r w:rsidR="00BE4849">
        <w:rPr>
          <w:rtl/>
          <w:lang w:bidi="ar-EG"/>
        </w:rPr>
        <w:t>أبـيه</w:t>
      </w:r>
      <w:r w:rsidRPr="00517132">
        <w:rPr>
          <w:rtl/>
          <w:lang w:bidi="ar-EG"/>
        </w:rPr>
        <w:t xml:space="preserve"> جميعا</w:t>
      </w:r>
      <w:r>
        <w:rPr>
          <w:rFonts w:hint="cs"/>
          <w:rtl/>
          <w:lang w:bidi="ar-EG"/>
        </w:rPr>
        <w:t>ً</w:t>
      </w:r>
      <w:r w:rsidRPr="00517132">
        <w:rPr>
          <w:rtl/>
          <w:lang w:bidi="ar-EG"/>
        </w:rPr>
        <w:t xml:space="preserve"> عن ابن</w:t>
      </w:r>
      <w:r w:rsidR="002A3F8F">
        <w:rPr>
          <w:rtl/>
          <w:lang w:bidi="ar-EG"/>
        </w:rPr>
        <w:t xml:space="preserve"> أبي </w:t>
      </w:r>
      <w:r w:rsidRPr="00517132">
        <w:rPr>
          <w:rtl/>
          <w:lang w:bidi="ar-EG"/>
        </w:rPr>
        <w:t>عمير عن حفص بن البختري عن</w:t>
      </w:r>
      <w:r w:rsidR="002A3F8F">
        <w:rPr>
          <w:rtl/>
          <w:lang w:bidi="ar-EG"/>
        </w:rPr>
        <w:t xml:space="preserve"> أبي </w:t>
      </w:r>
      <w:r w:rsidRPr="00517132">
        <w:rPr>
          <w:rtl/>
          <w:lang w:bidi="ar-EG"/>
        </w:rPr>
        <w:t xml:space="preserve">عبد </w:t>
      </w:r>
      <w:r w:rsidRPr="00B90A8B">
        <w:rPr>
          <w:rtl/>
        </w:rPr>
        <w:t>الله</w:t>
      </w:r>
      <w:r w:rsidRPr="00CC6ACA">
        <w:rPr>
          <w:sz w:val="36"/>
          <w:szCs w:val="32"/>
        </w:rPr>
        <w:t>t</w:t>
      </w:r>
      <w:r w:rsidRPr="00B90A8B">
        <w:rPr>
          <w:rtl/>
        </w:rPr>
        <w:t xml:space="preserve"> قال</w:t>
      </w:r>
      <w:r w:rsidR="00C31260">
        <w:rPr>
          <w:rFonts w:hint="cs"/>
          <w:rtl/>
        </w:rPr>
        <w:t xml:space="preserve"> :</w:t>
      </w:r>
      <w:r>
        <w:rPr>
          <w:rFonts w:cs="Lotus" w:hint="cs"/>
          <w:sz w:val="28"/>
          <w:rtl/>
        </w:rPr>
        <w:t xml:space="preserve"> </w:t>
      </w:r>
      <w:r w:rsidR="000E7D9B" w:rsidRPr="000E7D9B">
        <w:rPr>
          <w:rFonts w:cs="Lotus" w:hint="cs"/>
          <w:sz w:val="28"/>
          <w:szCs w:val="32"/>
          <w:rtl/>
        </w:rPr>
        <w:t>&gt;</w:t>
      </w:r>
      <w:r w:rsidRPr="00B90A8B">
        <w:rPr>
          <w:rFonts w:hint="cs"/>
          <w:rtl/>
        </w:rPr>
        <w:t xml:space="preserve"> </w:t>
      </w:r>
      <w:r w:rsidRPr="00B90A8B">
        <w:rPr>
          <w:rtl/>
        </w:rPr>
        <w:t>إن</w:t>
      </w:r>
      <w:r>
        <w:rPr>
          <w:rFonts w:hint="cs"/>
          <w:rtl/>
        </w:rPr>
        <w:t>ّ</w:t>
      </w:r>
      <w:r w:rsidRPr="00B90A8B">
        <w:rPr>
          <w:rtl/>
        </w:rPr>
        <w:t xml:space="preserve"> جبرئيل</w:t>
      </w:r>
      <w:r w:rsidRPr="00CC6ACA">
        <w:rPr>
          <w:sz w:val="36"/>
          <w:szCs w:val="32"/>
        </w:rPr>
        <w:t>t</w:t>
      </w:r>
      <w:r w:rsidRPr="00B90A8B">
        <w:rPr>
          <w:rFonts w:hint="cs"/>
          <w:rtl/>
        </w:rPr>
        <w:t xml:space="preserve"> </w:t>
      </w:r>
      <w:r w:rsidRPr="00B90A8B">
        <w:rPr>
          <w:rtl/>
        </w:rPr>
        <w:t>كر</w:t>
      </w:r>
      <w:r w:rsidRPr="00B90A8B">
        <w:rPr>
          <w:rFonts w:hint="cs"/>
          <w:rtl/>
        </w:rPr>
        <w:t>ى</w:t>
      </w:r>
      <w:r w:rsidRPr="00B90A8B">
        <w:rPr>
          <w:rtl/>
        </w:rPr>
        <w:t xml:space="preserve"> برجله خمسة أنهار ولسان</w:t>
      </w:r>
      <w:r w:rsidRPr="00B90A8B">
        <w:rPr>
          <w:rFonts w:hint="cs"/>
          <w:rtl/>
        </w:rPr>
        <w:t>ُ</w:t>
      </w:r>
      <w:r w:rsidRPr="00B90A8B">
        <w:rPr>
          <w:rtl/>
        </w:rPr>
        <w:t xml:space="preserve"> الماء</w:t>
      </w:r>
      <w:r w:rsidRPr="00B90A8B">
        <w:rPr>
          <w:rFonts w:hint="cs"/>
          <w:rtl/>
        </w:rPr>
        <w:t>ِ</w:t>
      </w:r>
      <w:r w:rsidRPr="00B90A8B">
        <w:rPr>
          <w:rtl/>
        </w:rPr>
        <w:t xml:space="preserve"> ي</w:t>
      </w:r>
      <w:r w:rsidRPr="00B90A8B">
        <w:rPr>
          <w:rFonts w:hint="cs"/>
          <w:rtl/>
        </w:rPr>
        <w:t>َ</w:t>
      </w:r>
      <w:r w:rsidRPr="00B90A8B">
        <w:rPr>
          <w:rtl/>
        </w:rPr>
        <w:t>ت</w:t>
      </w:r>
      <w:r w:rsidRPr="00B90A8B">
        <w:rPr>
          <w:rFonts w:hint="cs"/>
          <w:rtl/>
        </w:rPr>
        <w:t>ْ</w:t>
      </w:r>
      <w:r w:rsidRPr="00B90A8B">
        <w:rPr>
          <w:rtl/>
        </w:rPr>
        <w:t>ب</w:t>
      </w:r>
      <w:r w:rsidRPr="00B90A8B">
        <w:rPr>
          <w:rFonts w:hint="cs"/>
          <w:rtl/>
        </w:rPr>
        <w:t>َ</w:t>
      </w:r>
      <w:r w:rsidRPr="00B90A8B">
        <w:rPr>
          <w:rtl/>
        </w:rPr>
        <w:t>ع</w:t>
      </w:r>
      <w:r w:rsidRPr="00B90A8B">
        <w:rPr>
          <w:rFonts w:hint="cs"/>
          <w:rtl/>
        </w:rPr>
        <w:t>ُ</w:t>
      </w:r>
      <w:r w:rsidRPr="00B90A8B">
        <w:rPr>
          <w:rtl/>
        </w:rPr>
        <w:t>ه</w:t>
      </w:r>
      <w:r>
        <w:rPr>
          <w:rFonts w:hint="cs"/>
          <w:rtl/>
        </w:rPr>
        <w:t xml:space="preserve"> :</w:t>
      </w:r>
      <w:r w:rsidRPr="00B90A8B">
        <w:rPr>
          <w:rtl/>
        </w:rPr>
        <w:t xml:space="preserve"> الفرات ودجلة ونيل مصر ومهران ونهر بلخ</w:t>
      </w:r>
      <w:r>
        <w:rPr>
          <w:rFonts w:hint="cs"/>
          <w:rtl/>
        </w:rPr>
        <w:t xml:space="preserve"> ،</w:t>
      </w:r>
      <w:r w:rsidRPr="00B90A8B">
        <w:rPr>
          <w:rFonts w:hint="cs"/>
          <w:rtl/>
        </w:rPr>
        <w:t xml:space="preserve"> </w:t>
      </w:r>
      <w:r w:rsidRPr="00B90A8B">
        <w:rPr>
          <w:rtl/>
        </w:rPr>
        <w:t>فما سقت أو س</w:t>
      </w:r>
      <w:r w:rsidRPr="00B90A8B">
        <w:rPr>
          <w:rFonts w:hint="cs"/>
          <w:rtl/>
        </w:rPr>
        <w:t>ُ</w:t>
      </w:r>
      <w:r w:rsidRPr="00B90A8B">
        <w:rPr>
          <w:rtl/>
        </w:rPr>
        <w:t xml:space="preserve">قي منها </w:t>
      </w:r>
      <w:r w:rsidRPr="00B90A8B">
        <w:rPr>
          <w:rFonts w:hint="cs"/>
          <w:rtl/>
        </w:rPr>
        <w:t>فل</w:t>
      </w:r>
      <w:r>
        <w:rPr>
          <w:rFonts w:hint="cs"/>
          <w:rtl/>
          <w:lang w:bidi="ar-EG"/>
        </w:rPr>
        <w:t>لإ</w:t>
      </w:r>
      <w:r w:rsidRPr="00517132">
        <w:rPr>
          <w:rFonts w:hint="cs"/>
          <w:rtl/>
          <w:lang w:bidi="ar-EG"/>
        </w:rPr>
        <w:t>مام</w:t>
      </w:r>
      <w:r>
        <w:rPr>
          <w:rFonts w:hint="cs"/>
          <w:rtl/>
          <w:lang w:bidi="ar-EG"/>
        </w:rPr>
        <w:t xml:space="preserve"> ،</w:t>
      </w:r>
      <w:r w:rsidRPr="00517132">
        <w:rPr>
          <w:rtl/>
          <w:lang w:bidi="ar-EG"/>
        </w:rPr>
        <w:t xml:space="preserve"> وا</w:t>
      </w:r>
      <w:r>
        <w:rPr>
          <w:rtl/>
          <w:lang w:bidi="ar-EG"/>
        </w:rPr>
        <w:t>لبحر</w:t>
      </w:r>
      <w:r>
        <w:rPr>
          <w:rFonts w:hint="cs"/>
          <w:rtl/>
          <w:lang w:bidi="ar-EG"/>
        </w:rPr>
        <w:t>ُ</w:t>
      </w:r>
      <w:r>
        <w:rPr>
          <w:rtl/>
          <w:lang w:bidi="ar-EG"/>
        </w:rPr>
        <w:t xml:space="preserve"> المطيف بالدنيا </w:t>
      </w:r>
      <w:r>
        <w:rPr>
          <w:rFonts w:hint="cs"/>
          <w:rtl/>
          <w:lang w:bidi="ar-EG"/>
        </w:rPr>
        <w:t>(للإمام)</w:t>
      </w:r>
      <w:r>
        <w:rPr>
          <w:rtl/>
          <w:lang w:bidi="ar-EG"/>
        </w:rPr>
        <w:t xml:space="preserve"> </w:t>
      </w:r>
      <w:r w:rsidR="000E7D9B" w:rsidRPr="000E7D9B">
        <w:rPr>
          <w:rFonts w:cs="Lotus" w:hint="cs"/>
          <w:sz w:val="28"/>
          <w:szCs w:val="32"/>
          <w:rtl/>
        </w:rPr>
        <w:t>&lt;</w:t>
      </w:r>
      <w:r>
        <w:rPr>
          <w:rFonts w:hint="cs"/>
          <w:rtl/>
          <w:lang w:bidi="ar-EG"/>
        </w:rPr>
        <w:t xml:space="preserve"> معتبرة السند لأنها من روايات الكافي ، على أنه لا تبعد وثاقة محمد بن إسماعيل .</w:t>
      </w:r>
    </w:p>
    <w:p w:rsidR="00D30C49" w:rsidRDefault="00D30C49" w:rsidP="00CC6ACA">
      <w:pPr>
        <w:pStyle w:val="1"/>
        <w:ind w:firstLine="0"/>
        <w:jc w:val="both"/>
        <w:rPr>
          <w:rtl/>
          <w:lang w:bidi="ar-EG"/>
        </w:rPr>
      </w:pPr>
      <w:r>
        <w:rPr>
          <w:rFonts w:hint="cs"/>
          <w:rtl/>
          <w:lang w:bidi="ar-EG"/>
        </w:rPr>
        <w:t xml:space="preserve">6 </w:t>
      </w:r>
      <w:r w:rsidRPr="00D427E5">
        <w:rPr>
          <w:rFonts w:hint="cs"/>
          <w:rtl/>
          <w:lang w:bidi="ar-EG"/>
        </w:rPr>
        <w:t>ـ</w:t>
      </w:r>
      <w:r w:rsidRPr="00D427E5">
        <w:rPr>
          <w:rtl/>
          <w:lang w:bidi="ar-EG"/>
        </w:rPr>
        <w:t xml:space="preserve"> محمد بن يحيى عن محمد بن أحمد</w:t>
      </w:r>
      <w:r>
        <w:rPr>
          <w:rtl/>
          <w:lang w:bidi="ar-EG"/>
        </w:rPr>
        <w:t xml:space="preserve"> عن محمد بن عبد الله بن أحمد</w:t>
      </w:r>
      <w:r w:rsidRPr="00D427E5">
        <w:rPr>
          <w:rtl/>
          <w:lang w:bidi="ar-EG"/>
        </w:rPr>
        <w:t xml:space="preserve"> عن علي</w:t>
      </w:r>
      <w:r w:rsidRPr="00D427E5">
        <w:rPr>
          <w:rFonts w:hint="cs"/>
          <w:rtl/>
          <w:lang w:bidi="ar-EG"/>
        </w:rPr>
        <w:t xml:space="preserve"> </w:t>
      </w:r>
      <w:r w:rsidRPr="00D427E5">
        <w:rPr>
          <w:rtl/>
          <w:lang w:bidi="ar-EG"/>
        </w:rPr>
        <w:t>بن النعمان عن صالح بن حمزة عن أب</w:t>
      </w:r>
      <w:r>
        <w:rPr>
          <w:rtl/>
          <w:lang w:bidi="ar-EG"/>
        </w:rPr>
        <w:t>ان بن مصعب</w:t>
      </w:r>
      <w:r w:rsidRPr="00D427E5">
        <w:rPr>
          <w:rtl/>
          <w:lang w:bidi="ar-EG"/>
        </w:rPr>
        <w:t xml:space="preserve"> عن يونس بن ظ</w:t>
      </w:r>
      <w:r w:rsidR="002C614B">
        <w:rPr>
          <w:rtl/>
          <w:lang w:bidi="ar-EG"/>
        </w:rPr>
        <w:t>بـي</w:t>
      </w:r>
      <w:r w:rsidRPr="00D427E5">
        <w:rPr>
          <w:rtl/>
          <w:lang w:bidi="ar-EG"/>
        </w:rPr>
        <w:t>ان أو المعلى بن خنيس قال</w:t>
      </w:r>
      <w:r>
        <w:rPr>
          <w:rtl/>
          <w:lang w:bidi="ar-EG"/>
        </w:rPr>
        <w:t xml:space="preserve"> :</w:t>
      </w:r>
      <w:r w:rsidRPr="00D427E5">
        <w:rPr>
          <w:rtl/>
          <w:lang w:bidi="ar-EG"/>
        </w:rPr>
        <w:t xml:space="preserve"> قلت ل</w:t>
      </w:r>
      <w:r w:rsidR="0002602B">
        <w:rPr>
          <w:rtl/>
          <w:lang w:bidi="ar-EG"/>
        </w:rPr>
        <w:t>أبي</w:t>
      </w:r>
      <w:r w:rsidRPr="00D427E5">
        <w:rPr>
          <w:rtl/>
          <w:lang w:bidi="ar-EG"/>
        </w:rPr>
        <w:t xml:space="preserve"> عبد الله</w:t>
      </w:r>
      <w:r w:rsidRPr="00CC6ACA">
        <w:rPr>
          <w:sz w:val="36"/>
          <w:szCs w:val="32"/>
          <w:lang w:bidi="ar-EG"/>
        </w:rPr>
        <w:t>t</w:t>
      </w:r>
      <w:r>
        <w:rPr>
          <w:rFonts w:hint="cs"/>
          <w:rtl/>
          <w:lang w:bidi="ar-EG"/>
        </w:rPr>
        <w:t xml:space="preserve"> :</w:t>
      </w:r>
      <w:r w:rsidRPr="00D427E5">
        <w:rPr>
          <w:rtl/>
          <w:lang w:bidi="ar-EG"/>
        </w:rPr>
        <w:t xml:space="preserve"> ما</w:t>
      </w:r>
      <w:r>
        <w:rPr>
          <w:rFonts w:hint="cs"/>
          <w:rtl/>
          <w:lang w:bidi="ar-EG"/>
        </w:rPr>
        <w:t xml:space="preserve"> </w:t>
      </w:r>
      <w:r w:rsidRPr="00D427E5">
        <w:rPr>
          <w:rtl/>
          <w:lang w:bidi="ar-EG"/>
        </w:rPr>
        <w:t>ل</w:t>
      </w:r>
      <w:r>
        <w:rPr>
          <w:rFonts w:hint="cs"/>
          <w:rtl/>
          <w:lang w:bidi="ar-EG"/>
        </w:rPr>
        <w:t>َ</w:t>
      </w:r>
      <w:r w:rsidRPr="00D427E5">
        <w:rPr>
          <w:rtl/>
          <w:lang w:bidi="ar-EG"/>
        </w:rPr>
        <w:t>كم من هذه الأرض</w:t>
      </w:r>
      <w:r>
        <w:rPr>
          <w:rtl/>
          <w:lang w:bidi="ar-EG"/>
        </w:rPr>
        <w:t xml:space="preserve"> ؟</w:t>
      </w:r>
      <w:r w:rsidRPr="00D427E5">
        <w:rPr>
          <w:rtl/>
          <w:lang w:bidi="ar-EG"/>
        </w:rPr>
        <w:t xml:space="preserve"> </w:t>
      </w:r>
      <w:r>
        <w:rPr>
          <w:rFonts w:hint="cs"/>
          <w:rtl/>
          <w:lang w:bidi="ar-EG"/>
        </w:rPr>
        <w:t xml:space="preserve"> </w:t>
      </w:r>
      <w:r w:rsidRPr="00D427E5">
        <w:rPr>
          <w:rtl/>
          <w:lang w:bidi="ar-EG"/>
        </w:rPr>
        <w:t>فتبس</w:t>
      </w:r>
      <w:r>
        <w:rPr>
          <w:rFonts w:hint="cs"/>
          <w:rtl/>
          <w:lang w:bidi="ar-EG"/>
        </w:rPr>
        <w:t>ّ</w:t>
      </w:r>
      <w:r w:rsidRPr="00D427E5">
        <w:rPr>
          <w:rtl/>
          <w:lang w:bidi="ar-EG"/>
        </w:rPr>
        <w:t>م ثم قال</w:t>
      </w:r>
      <w:r w:rsidR="00C31260">
        <w:rPr>
          <w:rFonts w:hint="cs"/>
          <w:rtl/>
          <w:lang w:bidi="ar-EG"/>
        </w:rPr>
        <w:t xml:space="preserve"> :</w:t>
      </w:r>
      <w:r w:rsidRPr="004B17D1">
        <w:rPr>
          <w:rFonts w:cs="Lotus" w:hint="cs"/>
          <w:sz w:val="28"/>
          <w:rtl/>
        </w:rPr>
        <w:t xml:space="preserve"> </w:t>
      </w:r>
      <w:r w:rsidR="000E7D9B" w:rsidRPr="000E7D9B">
        <w:rPr>
          <w:rFonts w:cs="Lotus" w:hint="cs"/>
          <w:sz w:val="28"/>
          <w:szCs w:val="32"/>
          <w:rtl/>
        </w:rPr>
        <w:t>&gt;</w:t>
      </w:r>
      <w:r w:rsidRPr="00D427E5">
        <w:rPr>
          <w:rtl/>
          <w:lang w:bidi="ar-EG"/>
        </w:rPr>
        <w:t xml:space="preserve"> إن الله تبارك وتعالى بعث جبرئيل</w:t>
      </w:r>
      <w:r w:rsidRPr="00CC6ACA">
        <w:rPr>
          <w:sz w:val="36"/>
          <w:szCs w:val="32"/>
          <w:lang w:bidi="ar-EG"/>
        </w:rPr>
        <w:t>t</w:t>
      </w:r>
      <w:r w:rsidRPr="00D427E5">
        <w:rPr>
          <w:rtl/>
          <w:lang w:bidi="ar-EG"/>
        </w:rPr>
        <w:t xml:space="preserve"> وأمره أن يخرق بإبهامه ثمانية أنهار في الأرض</w:t>
      </w:r>
      <w:r>
        <w:rPr>
          <w:rFonts w:hint="cs"/>
          <w:rtl/>
          <w:lang w:bidi="ar-EG"/>
        </w:rPr>
        <w:t xml:space="preserve"> ،</w:t>
      </w:r>
      <w:r w:rsidRPr="00D427E5">
        <w:rPr>
          <w:rtl/>
          <w:lang w:bidi="ar-EG"/>
        </w:rPr>
        <w:t xml:space="preserve"> منها سيحان وجيحان (</w:t>
      </w:r>
      <w:r w:rsidRPr="00C31260">
        <w:rPr>
          <w:rFonts w:hint="cs"/>
          <w:sz w:val="32"/>
          <w:szCs w:val="24"/>
          <w:rtl/>
          <w:lang w:bidi="ar-EG"/>
        </w:rPr>
        <w:t xml:space="preserve">جيحون ـ </w:t>
      </w:r>
      <w:r w:rsidRPr="00C31260">
        <w:rPr>
          <w:rFonts w:hint="cs"/>
          <w:sz w:val="28"/>
          <w:szCs w:val="22"/>
          <w:rtl/>
          <w:lang w:bidi="ar-EG"/>
        </w:rPr>
        <w:t>خ</w:t>
      </w:r>
      <w:r w:rsidRPr="00D427E5">
        <w:rPr>
          <w:rtl/>
          <w:lang w:bidi="ar-EG"/>
        </w:rPr>
        <w:t>) وهو نهر بلخ والخشوع وهو نهر الشاش ومهران وهو نهر الهند ونيل مصر ودجلة والفرات</w:t>
      </w:r>
      <w:r>
        <w:rPr>
          <w:rFonts w:hint="cs"/>
          <w:rtl/>
          <w:lang w:bidi="ar-EG"/>
        </w:rPr>
        <w:t xml:space="preserve"> ،</w:t>
      </w:r>
      <w:r w:rsidRPr="00D427E5">
        <w:rPr>
          <w:rtl/>
          <w:lang w:bidi="ar-EG"/>
        </w:rPr>
        <w:t xml:space="preserve"> </w:t>
      </w:r>
      <w:r w:rsidRPr="00CC6ACA">
        <w:rPr>
          <w:rFonts w:cs="Al-Sadiq Bold"/>
          <w:rtl/>
          <w:lang w:bidi="ar-EG"/>
        </w:rPr>
        <w:t>فما سقت أو استقت فهو لنا</w:t>
      </w:r>
      <w:r>
        <w:rPr>
          <w:rFonts w:hint="cs"/>
          <w:b/>
          <w:bCs/>
          <w:rtl/>
          <w:lang w:bidi="ar-EG"/>
        </w:rPr>
        <w:t xml:space="preserve"> ،</w:t>
      </w:r>
      <w:r w:rsidRPr="00D427E5">
        <w:rPr>
          <w:rtl/>
          <w:lang w:bidi="ar-EG"/>
        </w:rPr>
        <w:t xml:space="preserve"> وما كان لن</w:t>
      </w:r>
      <w:r>
        <w:rPr>
          <w:rtl/>
          <w:lang w:bidi="ar-EG"/>
        </w:rPr>
        <w:t>ا فهو لشيع</w:t>
      </w:r>
      <w:r w:rsidR="002C614B">
        <w:rPr>
          <w:rtl/>
          <w:lang w:bidi="ar-EG"/>
        </w:rPr>
        <w:t>تـن</w:t>
      </w:r>
      <w:r>
        <w:rPr>
          <w:rtl/>
          <w:lang w:bidi="ar-EG"/>
        </w:rPr>
        <w:t xml:space="preserve">ا </w:t>
      </w:r>
      <w:r>
        <w:rPr>
          <w:rFonts w:hint="cs"/>
          <w:rtl/>
          <w:lang w:bidi="ar-EG"/>
        </w:rPr>
        <w:t xml:space="preserve">، </w:t>
      </w:r>
      <w:r>
        <w:rPr>
          <w:rtl/>
          <w:lang w:bidi="ar-EG"/>
        </w:rPr>
        <w:t>وليس لعدو</w:t>
      </w:r>
      <w:r>
        <w:rPr>
          <w:rFonts w:hint="cs"/>
          <w:rtl/>
          <w:lang w:bidi="ar-EG"/>
        </w:rPr>
        <w:t>ّ</w:t>
      </w:r>
      <w:r>
        <w:rPr>
          <w:rtl/>
          <w:lang w:bidi="ar-EG"/>
        </w:rPr>
        <w:t>نا منه ش</w:t>
      </w:r>
      <w:r>
        <w:rPr>
          <w:rFonts w:hint="cs"/>
          <w:rtl/>
          <w:lang w:bidi="ar-EG"/>
        </w:rPr>
        <w:t>يء</w:t>
      </w:r>
      <w:r w:rsidRPr="00D427E5">
        <w:rPr>
          <w:rtl/>
          <w:lang w:bidi="ar-EG"/>
        </w:rPr>
        <w:t xml:space="preserve"> إلا ما غصب عليه </w:t>
      </w:r>
      <w:r>
        <w:rPr>
          <w:rFonts w:hint="cs"/>
          <w:rtl/>
          <w:lang w:bidi="ar-EG"/>
        </w:rPr>
        <w:t xml:space="preserve">، </w:t>
      </w:r>
      <w:r w:rsidRPr="00D427E5">
        <w:rPr>
          <w:rtl/>
          <w:lang w:bidi="ar-EG"/>
        </w:rPr>
        <w:t>وإن</w:t>
      </w:r>
      <w:r>
        <w:rPr>
          <w:rFonts w:hint="cs"/>
          <w:rtl/>
          <w:lang w:bidi="ar-EG"/>
        </w:rPr>
        <w:t>َّ</w:t>
      </w:r>
      <w:r w:rsidRPr="00D427E5">
        <w:rPr>
          <w:rtl/>
          <w:lang w:bidi="ar-EG"/>
        </w:rPr>
        <w:t xml:space="preserve"> و</w:t>
      </w:r>
      <w:r>
        <w:rPr>
          <w:rFonts w:hint="cs"/>
          <w:rtl/>
          <w:lang w:bidi="ar-EG"/>
        </w:rPr>
        <w:t>َ</w:t>
      </w:r>
      <w:r w:rsidRPr="00D427E5">
        <w:rPr>
          <w:rtl/>
          <w:lang w:bidi="ar-EG"/>
        </w:rPr>
        <w:t>لي</w:t>
      </w:r>
      <w:r>
        <w:rPr>
          <w:rFonts w:hint="cs"/>
          <w:rtl/>
          <w:lang w:bidi="ar-EG"/>
        </w:rPr>
        <w:t>ّ</w:t>
      </w:r>
      <w:r w:rsidRPr="00D427E5">
        <w:rPr>
          <w:rtl/>
          <w:lang w:bidi="ar-EG"/>
        </w:rPr>
        <w:t>نا لفي أوسع فيما</w:t>
      </w:r>
      <w:r w:rsidR="00746EF1">
        <w:rPr>
          <w:rtl/>
          <w:lang w:bidi="ar-EG"/>
        </w:rPr>
        <w:t xml:space="preserve"> بين </w:t>
      </w:r>
      <w:r w:rsidRPr="00D427E5">
        <w:rPr>
          <w:rtl/>
          <w:lang w:bidi="ar-EG"/>
        </w:rPr>
        <w:t xml:space="preserve">ذه إلى ذه </w:t>
      </w:r>
      <w:r>
        <w:rPr>
          <w:rFonts w:hint="cs"/>
          <w:rtl/>
          <w:lang w:bidi="ar-EG"/>
        </w:rPr>
        <w:t>ـ</w:t>
      </w:r>
      <w:r w:rsidRPr="00D427E5">
        <w:rPr>
          <w:rtl/>
          <w:lang w:bidi="ar-EG"/>
        </w:rPr>
        <w:t xml:space="preserve"> </w:t>
      </w:r>
      <w:r w:rsidRPr="00EE1B6F">
        <w:rPr>
          <w:sz w:val="32"/>
          <w:szCs w:val="24"/>
          <w:rtl/>
          <w:lang w:bidi="ar-EG"/>
        </w:rPr>
        <w:t>يعني</w:t>
      </w:r>
      <w:r w:rsidR="00746EF1">
        <w:rPr>
          <w:sz w:val="32"/>
          <w:szCs w:val="24"/>
          <w:rtl/>
          <w:lang w:bidi="ar-EG"/>
        </w:rPr>
        <w:t xml:space="preserve"> بين </w:t>
      </w:r>
      <w:r w:rsidRPr="00EE1B6F">
        <w:rPr>
          <w:sz w:val="32"/>
          <w:szCs w:val="24"/>
          <w:rtl/>
          <w:lang w:bidi="ar-EG"/>
        </w:rPr>
        <w:t xml:space="preserve">السماء والأرض </w:t>
      </w:r>
      <w:r>
        <w:rPr>
          <w:rFonts w:hint="cs"/>
          <w:rtl/>
          <w:lang w:bidi="ar-EG"/>
        </w:rPr>
        <w:t>ـ</w:t>
      </w:r>
      <w:r w:rsidRPr="00D427E5">
        <w:rPr>
          <w:rtl/>
          <w:lang w:bidi="ar-EG"/>
        </w:rPr>
        <w:t xml:space="preserve"> ثم تلا هذه الآية</w:t>
      </w:r>
      <w:r>
        <w:rPr>
          <w:rFonts w:hint="cs"/>
          <w:rtl/>
          <w:lang w:bidi="ar-EG"/>
        </w:rPr>
        <w:t xml:space="preserve"> [</w:t>
      </w:r>
      <w:r w:rsidRPr="00D427E5">
        <w:rPr>
          <w:rtl/>
          <w:lang w:bidi="ar-EG"/>
        </w:rPr>
        <w:t>قل هي للذين آمنوا في الحياة الدنيا (</w:t>
      </w:r>
      <w:r w:rsidRPr="00EE1B6F">
        <w:rPr>
          <w:sz w:val="32"/>
          <w:szCs w:val="24"/>
          <w:rtl/>
          <w:lang w:bidi="ar-EG"/>
        </w:rPr>
        <w:t>المغصو</w:t>
      </w:r>
      <w:r w:rsidR="008B7950">
        <w:rPr>
          <w:sz w:val="32"/>
          <w:szCs w:val="24"/>
          <w:rtl/>
          <w:lang w:bidi="ar-EG"/>
        </w:rPr>
        <w:t xml:space="preserve">بين </w:t>
      </w:r>
      <w:r w:rsidRPr="00EE1B6F">
        <w:rPr>
          <w:sz w:val="32"/>
          <w:szCs w:val="24"/>
          <w:rtl/>
          <w:lang w:bidi="ar-EG"/>
        </w:rPr>
        <w:t>عليها</w:t>
      </w:r>
      <w:r>
        <w:rPr>
          <w:rtl/>
          <w:lang w:bidi="ar-EG"/>
        </w:rPr>
        <w:t>) خالصة (</w:t>
      </w:r>
      <w:r w:rsidRPr="00EE1B6F">
        <w:rPr>
          <w:sz w:val="32"/>
          <w:szCs w:val="24"/>
          <w:rtl/>
          <w:lang w:bidi="ar-EG"/>
        </w:rPr>
        <w:t>لهم</w:t>
      </w:r>
      <w:r w:rsidR="00CC6ACA">
        <w:rPr>
          <w:rtl/>
          <w:lang w:bidi="ar-EG"/>
        </w:rPr>
        <w:t>) يوم القيامة</w:t>
      </w:r>
      <w:r>
        <w:rPr>
          <w:rFonts w:hint="cs"/>
          <w:rtl/>
          <w:lang w:bidi="ar-EG"/>
        </w:rPr>
        <w:t>]</w:t>
      </w:r>
      <w:r w:rsidRPr="00D427E5">
        <w:rPr>
          <w:rtl/>
          <w:lang w:bidi="ar-EG"/>
        </w:rPr>
        <w:t xml:space="preserve"> بلا غصب</w:t>
      </w:r>
      <w:r>
        <w:rPr>
          <w:rFonts w:hint="cs"/>
          <w:rtl/>
          <w:lang w:bidi="ar-EG"/>
        </w:rPr>
        <w:t xml:space="preserve"> </w:t>
      </w:r>
      <w:r w:rsidR="000E7D9B" w:rsidRPr="000E7D9B">
        <w:rPr>
          <w:rFonts w:cs="Lotus" w:hint="cs"/>
          <w:sz w:val="28"/>
          <w:szCs w:val="32"/>
          <w:rtl/>
        </w:rPr>
        <w:t>&lt;</w:t>
      </w:r>
      <w:r w:rsidRPr="00D427E5">
        <w:rPr>
          <w:rFonts w:hint="cs"/>
          <w:rtl/>
          <w:lang w:bidi="ar-EG"/>
        </w:rPr>
        <w:t xml:space="preserve"> ضعيفة السند </w:t>
      </w:r>
      <w:r w:rsidR="002C614B">
        <w:rPr>
          <w:rFonts w:hint="cs"/>
          <w:rtl/>
          <w:lang w:bidi="ar-EG"/>
        </w:rPr>
        <w:t>بـي</w:t>
      </w:r>
      <w:r w:rsidRPr="00D427E5">
        <w:rPr>
          <w:rFonts w:hint="cs"/>
          <w:rtl/>
          <w:lang w:bidi="ar-EG"/>
        </w:rPr>
        <w:t>ونس بن ظ</w:t>
      </w:r>
      <w:r w:rsidR="002C614B">
        <w:rPr>
          <w:rFonts w:hint="cs"/>
          <w:rtl/>
          <w:lang w:bidi="ar-EG"/>
        </w:rPr>
        <w:t>بـي</w:t>
      </w:r>
      <w:r w:rsidRPr="00D427E5">
        <w:rPr>
          <w:rFonts w:hint="cs"/>
          <w:rtl/>
          <w:lang w:bidi="ar-EG"/>
        </w:rPr>
        <w:t>ان وأبان بن مصعب وصالح بن حمزة</w:t>
      </w:r>
      <w:r>
        <w:rPr>
          <w:rFonts w:hint="cs"/>
          <w:rtl/>
          <w:lang w:bidi="ar-EG"/>
        </w:rPr>
        <w:t xml:space="preserve"> </w:t>
      </w:r>
      <w:r w:rsidRPr="00D427E5">
        <w:rPr>
          <w:rFonts w:hint="cs"/>
          <w:rtl/>
          <w:lang w:bidi="ar-EG"/>
        </w:rPr>
        <w:t>.</w:t>
      </w:r>
    </w:p>
    <w:p w:rsidR="00D30C49" w:rsidRDefault="00D30C49" w:rsidP="00091A48">
      <w:pPr>
        <w:pStyle w:val="1"/>
        <w:ind w:firstLine="0"/>
        <w:jc w:val="both"/>
        <w:rPr>
          <w:rtl/>
          <w:lang w:bidi="ar-EG"/>
        </w:rPr>
      </w:pPr>
      <w:r>
        <w:rPr>
          <w:rFonts w:hint="cs"/>
          <w:rtl/>
          <w:lang w:bidi="ar-EG"/>
        </w:rPr>
        <w:t>7 ـ</w:t>
      </w:r>
      <w:r w:rsidRPr="00517132">
        <w:rPr>
          <w:rtl/>
          <w:lang w:bidi="ar-EG"/>
        </w:rPr>
        <w:t xml:space="preserve"> محمد بن يحيى عن محمد بن أحمد عن</w:t>
      </w:r>
      <w:r w:rsidR="002A3F8F">
        <w:rPr>
          <w:rtl/>
          <w:lang w:bidi="ar-EG"/>
        </w:rPr>
        <w:t xml:space="preserve"> أبي </w:t>
      </w:r>
      <w:r w:rsidRPr="00517132">
        <w:rPr>
          <w:rtl/>
          <w:lang w:bidi="ar-EG"/>
        </w:rPr>
        <w:t>عبد الله الرازي</w:t>
      </w:r>
      <w:r>
        <w:rPr>
          <w:rtl/>
          <w:lang w:bidi="ar-EG"/>
        </w:rPr>
        <w:t xml:space="preserve"> عن الحسن </w:t>
      </w:r>
      <w:r w:rsidRPr="00517132">
        <w:rPr>
          <w:rtl/>
          <w:lang w:bidi="ar-EG"/>
        </w:rPr>
        <w:t>بن علي بن</w:t>
      </w:r>
      <w:r w:rsidR="002A3F8F">
        <w:rPr>
          <w:rtl/>
          <w:lang w:bidi="ar-EG"/>
        </w:rPr>
        <w:t xml:space="preserve"> أبي </w:t>
      </w:r>
      <w:r w:rsidRPr="00517132">
        <w:rPr>
          <w:rtl/>
          <w:lang w:bidi="ar-EG"/>
        </w:rPr>
        <w:t xml:space="preserve">حمزة عن </w:t>
      </w:r>
      <w:r w:rsidR="00BE4849">
        <w:rPr>
          <w:rtl/>
          <w:lang w:bidi="ar-EG"/>
        </w:rPr>
        <w:t>أبـيه</w:t>
      </w:r>
      <w:r w:rsidRPr="00517132">
        <w:rPr>
          <w:rtl/>
          <w:lang w:bidi="ar-EG"/>
        </w:rPr>
        <w:t xml:space="preserve"> عن</w:t>
      </w:r>
      <w:r w:rsidR="002A3F8F">
        <w:rPr>
          <w:rtl/>
          <w:lang w:bidi="ar-EG"/>
        </w:rPr>
        <w:t xml:space="preserve"> أبي </w:t>
      </w:r>
      <w:r w:rsidRPr="00517132">
        <w:rPr>
          <w:rtl/>
          <w:lang w:bidi="ar-EG"/>
        </w:rPr>
        <w:t>بصير</w:t>
      </w:r>
      <w:r>
        <w:rPr>
          <w:rFonts w:hint="cs"/>
          <w:rtl/>
          <w:lang w:bidi="ar-EG"/>
        </w:rPr>
        <w:t xml:space="preserve"> </w:t>
      </w:r>
      <w:r w:rsidRPr="00517132">
        <w:rPr>
          <w:rtl/>
          <w:lang w:bidi="ar-EG"/>
        </w:rPr>
        <w:t>عن</w:t>
      </w:r>
      <w:r w:rsidR="002A3F8F">
        <w:rPr>
          <w:rtl/>
          <w:lang w:bidi="ar-EG"/>
        </w:rPr>
        <w:t xml:space="preserve"> أبي </w:t>
      </w:r>
      <w:r w:rsidRPr="00517132">
        <w:rPr>
          <w:rtl/>
          <w:lang w:bidi="ar-EG"/>
        </w:rPr>
        <w:t>عبد الله</w:t>
      </w:r>
      <w:r w:rsidRPr="00CC6ACA">
        <w:rPr>
          <w:sz w:val="36"/>
          <w:szCs w:val="32"/>
          <w:lang w:bidi="ar-EG"/>
        </w:rPr>
        <w:t>t</w:t>
      </w:r>
      <w:r w:rsidRPr="00517132">
        <w:rPr>
          <w:rtl/>
          <w:lang w:bidi="ar-EG"/>
        </w:rPr>
        <w:t xml:space="preserve"> قال قلت له</w:t>
      </w:r>
      <w:r>
        <w:rPr>
          <w:rFonts w:hint="cs"/>
          <w:rtl/>
          <w:lang w:bidi="ar-EG"/>
        </w:rPr>
        <w:t xml:space="preserve"> :</w:t>
      </w:r>
      <w:r w:rsidRPr="00517132">
        <w:rPr>
          <w:rtl/>
          <w:lang w:bidi="ar-EG"/>
        </w:rPr>
        <w:t xml:space="preserve"> أما على </w:t>
      </w:r>
      <w:r w:rsidRPr="00517132">
        <w:rPr>
          <w:rFonts w:hint="cs"/>
          <w:rtl/>
          <w:lang w:bidi="ar-EG"/>
        </w:rPr>
        <w:t>الإمام</w:t>
      </w:r>
      <w:r w:rsidRPr="00517132">
        <w:rPr>
          <w:rtl/>
          <w:lang w:bidi="ar-EG"/>
        </w:rPr>
        <w:t xml:space="preserve"> زكاة</w:t>
      </w:r>
      <w:r>
        <w:rPr>
          <w:rtl/>
          <w:lang w:bidi="ar-EG"/>
        </w:rPr>
        <w:t xml:space="preserve"> ؟</w:t>
      </w:r>
      <w:r w:rsidRPr="00517132">
        <w:rPr>
          <w:rtl/>
          <w:lang w:bidi="ar-EG"/>
        </w:rPr>
        <w:t xml:space="preserve"> فقال</w:t>
      </w:r>
      <w:r>
        <w:rPr>
          <w:rFonts w:hint="cs"/>
          <w:rtl/>
          <w:lang w:bidi="ar-EG"/>
        </w:rPr>
        <w:t xml:space="preserve"> :</w:t>
      </w:r>
      <w:r w:rsidRPr="00517132">
        <w:rPr>
          <w:rtl/>
          <w:lang w:bidi="ar-EG"/>
        </w:rPr>
        <w:t xml:space="preserve"> </w:t>
      </w:r>
      <w:r w:rsidR="000E7D9B" w:rsidRPr="000E7D9B">
        <w:rPr>
          <w:rFonts w:cs="Lotus" w:hint="cs"/>
          <w:sz w:val="28"/>
          <w:szCs w:val="32"/>
          <w:rtl/>
        </w:rPr>
        <w:t>&gt;</w:t>
      </w:r>
      <w:r>
        <w:rPr>
          <w:rFonts w:cs="Lotus" w:hint="cs"/>
          <w:sz w:val="28"/>
          <w:rtl/>
        </w:rPr>
        <w:t xml:space="preserve"> </w:t>
      </w:r>
      <w:r w:rsidRPr="00517132">
        <w:rPr>
          <w:rtl/>
          <w:lang w:bidi="ar-EG"/>
        </w:rPr>
        <w:t>أح</w:t>
      </w:r>
      <w:r w:rsidR="00AB0D5D">
        <w:rPr>
          <w:rFonts w:hint="cs"/>
          <w:rtl/>
          <w:lang w:bidi="ar-EG"/>
        </w:rPr>
        <w:t>َ</w:t>
      </w:r>
      <w:r w:rsidRPr="00517132">
        <w:rPr>
          <w:rtl/>
          <w:lang w:bidi="ar-EG"/>
        </w:rPr>
        <w:t>ل</w:t>
      </w:r>
      <w:r w:rsidR="00AB0D5D">
        <w:rPr>
          <w:rFonts w:hint="cs"/>
          <w:rtl/>
          <w:lang w:bidi="ar-EG"/>
        </w:rPr>
        <w:t>ْ</w:t>
      </w:r>
      <w:r w:rsidRPr="00517132">
        <w:rPr>
          <w:rtl/>
          <w:lang w:bidi="ar-EG"/>
        </w:rPr>
        <w:t>ت</w:t>
      </w:r>
      <w:r w:rsidR="00AB0D5D">
        <w:rPr>
          <w:rFonts w:hint="cs"/>
          <w:rtl/>
          <w:lang w:bidi="ar-EG"/>
        </w:rPr>
        <w:t>َ</w:t>
      </w:r>
      <w:r w:rsidRPr="00517132">
        <w:rPr>
          <w:rtl/>
          <w:lang w:bidi="ar-EG"/>
        </w:rPr>
        <w:t xml:space="preserve"> يا أبا محمد </w:t>
      </w:r>
      <w:r w:rsidR="00C31260">
        <w:rPr>
          <w:rFonts w:hint="cs"/>
          <w:rtl/>
          <w:lang w:bidi="ar-EG"/>
        </w:rPr>
        <w:t xml:space="preserve">، </w:t>
      </w:r>
      <w:r w:rsidRPr="00517132">
        <w:rPr>
          <w:rtl/>
          <w:lang w:bidi="ar-EG"/>
        </w:rPr>
        <w:t xml:space="preserve">أما علمت </w:t>
      </w:r>
      <w:r w:rsidRPr="00CC6ACA">
        <w:rPr>
          <w:rFonts w:cs="Al-Sadiq Bold"/>
          <w:rtl/>
          <w:lang w:bidi="ar-EG"/>
        </w:rPr>
        <w:t>أن</w:t>
      </w:r>
      <w:r w:rsidRPr="00CC6ACA">
        <w:rPr>
          <w:rFonts w:cs="Al-Sadiq Bold" w:hint="cs"/>
          <w:rtl/>
          <w:lang w:bidi="ar-EG"/>
        </w:rPr>
        <w:t>ّ</w:t>
      </w:r>
      <w:r w:rsidRPr="00CC6ACA">
        <w:rPr>
          <w:rFonts w:cs="Al-Sadiq Bold"/>
          <w:rtl/>
          <w:lang w:bidi="ar-EG"/>
        </w:rPr>
        <w:t xml:space="preserve"> الدنيا والآخرة </w:t>
      </w:r>
      <w:r w:rsidRPr="00CC6ACA">
        <w:rPr>
          <w:rFonts w:cs="Al-Sadiq Bold" w:hint="cs"/>
          <w:rtl/>
          <w:lang w:bidi="ar-EG"/>
        </w:rPr>
        <w:t>للإمام</w:t>
      </w:r>
      <w:r w:rsidRPr="00CC6ACA">
        <w:rPr>
          <w:rFonts w:cs="Al-Sadiq Bold"/>
          <w:rtl/>
          <w:lang w:bidi="ar-EG"/>
        </w:rPr>
        <w:t xml:space="preserve"> يضعها حيث يشاء ويدفعها إلى من يشاء</w:t>
      </w:r>
      <w:r w:rsidRPr="00CC6ACA">
        <w:rPr>
          <w:rFonts w:cs="Al-Sadiq Bold" w:hint="cs"/>
          <w:rtl/>
          <w:lang w:bidi="ar-EG"/>
        </w:rPr>
        <w:t xml:space="preserve"> ،</w:t>
      </w:r>
      <w:r w:rsidRPr="00517132">
        <w:rPr>
          <w:rtl/>
          <w:lang w:bidi="ar-EG"/>
        </w:rPr>
        <w:t xml:space="preserve"> جائز له ذلك من الله</w:t>
      </w:r>
      <w:r>
        <w:rPr>
          <w:rFonts w:hint="cs"/>
          <w:rtl/>
          <w:lang w:bidi="ar-EG"/>
        </w:rPr>
        <w:t xml:space="preserve"> ،</w:t>
      </w:r>
      <w:r w:rsidRPr="00517132">
        <w:rPr>
          <w:rtl/>
          <w:lang w:bidi="ar-EG"/>
        </w:rPr>
        <w:t xml:space="preserve"> إن</w:t>
      </w:r>
      <w:r>
        <w:rPr>
          <w:rFonts w:hint="cs"/>
          <w:rtl/>
          <w:lang w:bidi="ar-EG"/>
        </w:rPr>
        <w:t>ّ</w:t>
      </w:r>
      <w:r w:rsidRPr="00517132">
        <w:rPr>
          <w:rtl/>
          <w:lang w:bidi="ar-EG"/>
        </w:rPr>
        <w:t xml:space="preserve"> </w:t>
      </w:r>
      <w:r w:rsidRPr="00517132">
        <w:rPr>
          <w:rFonts w:hint="cs"/>
          <w:rtl/>
          <w:lang w:bidi="ar-EG"/>
        </w:rPr>
        <w:t>الإمام</w:t>
      </w:r>
      <w:r>
        <w:rPr>
          <w:rFonts w:hint="cs"/>
          <w:rtl/>
          <w:lang w:bidi="ar-EG"/>
        </w:rPr>
        <w:t xml:space="preserve"> </w:t>
      </w:r>
      <w:r w:rsidRPr="00517132">
        <w:rPr>
          <w:rtl/>
          <w:lang w:bidi="ar-EG"/>
        </w:rPr>
        <w:t xml:space="preserve">يا أبا محمد لا </w:t>
      </w:r>
      <w:r w:rsidR="00220A31">
        <w:rPr>
          <w:rtl/>
          <w:lang w:bidi="ar-EG"/>
        </w:rPr>
        <w:t>يـب</w:t>
      </w:r>
      <w:r w:rsidR="002C614B">
        <w:rPr>
          <w:rtl/>
          <w:lang w:bidi="ar-EG"/>
        </w:rPr>
        <w:t>ـي</w:t>
      </w:r>
      <w:r w:rsidRPr="00517132">
        <w:rPr>
          <w:rtl/>
          <w:lang w:bidi="ar-EG"/>
        </w:rPr>
        <w:t>ت ليلة أبدا</w:t>
      </w:r>
      <w:r>
        <w:rPr>
          <w:rFonts w:hint="cs"/>
          <w:rtl/>
          <w:lang w:bidi="ar-EG"/>
        </w:rPr>
        <w:t>ً</w:t>
      </w:r>
      <w:r w:rsidRPr="00517132">
        <w:rPr>
          <w:rtl/>
          <w:lang w:bidi="ar-EG"/>
        </w:rPr>
        <w:t xml:space="preserve"> ولله في عنقه حق</w:t>
      </w:r>
      <w:r>
        <w:rPr>
          <w:rFonts w:hint="cs"/>
          <w:rtl/>
          <w:lang w:bidi="ar-EG"/>
        </w:rPr>
        <w:t>ٌ</w:t>
      </w:r>
      <w:r w:rsidRPr="00517132">
        <w:rPr>
          <w:rtl/>
          <w:lang w:bidi="ar-EG"/>
        </w:rPr>
        <w:t xml:space="preserve"> يسأله عنه</w:t>
      </w:r>
      <w:r>
        <w:rPr>
          <w:rFonts w:cs="Lotus" w:hint="cs"/>
          <w:sz w:val="27"/>
          <w:szCs w:val="27"/>
          <w:rtl/>
        </w:rPr>
        <w:t xml:space="preserve"> </w:t>
      </w:r>
      <w:r w:rsidR="000E7D9B" w:rsidRPr="000E7D9B">
        <w:rPr>
          <w:rFonts w:cs="Lotus" w:hint="cs"/>
          <w:sz w:val="28"/>
          <w:szCs w:val="32"/>
          <w:rtl/>
        </w:rPr>
        <w:t>&lt;</w:t>
      </w:r>
      <w:r>
        <w:rPr>
          <w:rFonts w:hint="cs"/>
          <w:rtl/>
          <w:lang w:bidi="ar-EG"/>
        </w:rPr>
        <w:t xml:space="preserve"> ضعيفة السند .</w:t>
      </w:r>
      <w:r w:rsidR="00AB0D5D" w:rsidRPr="00AB0D5D">
        <w:rPr>
          <w:rtl/>
        </w:rPr>
        <w:t xml:space="preserve"> </w:t>
      </w:r>
      <w:r w:rsidR="00AB0D5D">
        <w:rPr>
          <w:rtl/>
          <w:lang w:bidi="ar-EG"/>
        </w:rPr>
        <w:t>قول</w:t>
      </w:r>
      <w:r w:rsidR="00AB0D5D">
        <w:rPr>
          <w:rFonts w:hint="cs"/>
          <w:rtl/>
          <w:lang w:bidi="ar-EG"/>
        </w:rPr>
        <w:t>ُ</w:t>
      </w:r>
      <w:r w:rsidR="00AB0D5D">
        <w:rPr>
          <w:rtl/>
          <w:lang w:bidi="ar-EG"/>
        </w:rPr>
        <w:t>ه (أح</w:t>
      </w:r>
      <w:r w:rsidR="00AB0D5D">
        <w:rPr>
          <w:rFonts w:hint="cs"/>
          <w:rtl/>
          <w:lang w:bidi="ar-EG"/>
        </w:rPr>
        <w:t>َ</w:t>
      </w:r>
      <w:r w:rsidR="00AB0D5D">
        <w:rPr>
          <w:rtl/>
          <w:lang w:bidi="ar-EG"/>
        </w:rPr>
        <w:t>ل</w:t>
      </w:r>
      <w:r w:rsidR="00AB0D5D">
        <w:rPr>
          <w:rFonts w:hint="cs"/>
          <w:rtl/>
          <w:lang w:bidi="ar-EG"/>
        </w:rPr>
        <w:t>ْ</w:t>
      </w:r>
      <w:r w:rsidR="00AB0D5D">
        <w:rPr>
          <w:rtl/>
          <w:lang w:bidi="ar-EG"/>
        </w:rPr>
        <w:t>ت</w:t>
      </w:r>
      <w:r w:rsidR="00AB0D5D">
        <w:rPr>
          <w:rFonts w:hint="cs"/>
          <w:rtl/>
          <w:lang w:bidi="ar-EG"/>
        </w:rPr>
        <w:t>َ</w:t>
      </w:r>
      <w:r w:rsidR="00AB0D5D">
        <w:rPr>
          <w:rtl/>
          <w:lang w:bidi="ar-EG"/>
        </w:rPr>
        <w:t xml:space="preserve"> ) أحال الرجل</w:t>
      </w:r>
      <w:r w:rsidR="00AB0D5D">
        <w:rPr>
          <w:rFonts w:hint="cs"/>
          <w:rtl/>
          <w:lang w:bidi="ar-EG"/>
        </w:rPr>
        <w:t>ُ أي</w:t>
      </w:r>
      <w:r w:rsidR="00AB0D5D">
        <w:rPr>
          <w:rtl/>
          <w:lang w:bidi="ar-EG"/>
        </w:rPr>
        <w:t xml:space="preserve"> أت</w:t>
      </w:r>
      <w:r w:rsidR="00AB0D5D">
        <w:rPr>
          <w:rFonts w:hint="cs"/>
          <w:rtl/>
          <w:lang w:bidi="ar-EG"/>
        </w:rPr>
        <w:t>َ</w:t>
      </w:r>
      <w:r w:rsidR="00AB0D5D">
        <w:rPr>
          <w:rtl/>
          <w:lang w:bidi="ar-EG"/>
        </w:rPr>
        <w:t>ى بالم</w:t>
      </w:r>
      <w:r w:rsidR="00AB0D5D">
        <w:rPr>
          <w:rFonts w:hint="cs"/>
          <w:rtl/>
          <w:lang w:bidi="ar-EG"/>
        </w:rPr>
        <w:t>َ</w:t>
      </w:r>
      <w:r w:rsidR="00AB0D5D">
        <w:rPr>
          <w:rtl/>
          <w:lang w:bidi="ar-EG"/>
        </w:rPr>
        <w:t>حال وت</w:t>
      </w:r>
      <w:r w:rsidR="00AB0D5D">
        <w:rPr>
          <w:rFonts w:hint="cs"/>
          <w:rtl/>
          <w:lang w:bidi="ar-EG"/>
        </w:rPr>
        <w:t>َ</w:t>
      </w:r>
      <w:r w:rsidR="00AB0D5D">
        <w:rPr>
          <w:rtl/>
          <w:lang w:bidi="ar-EG"/>
        </w:rPr>
        <w:t>ك</w:t>
      </w:r>
      <w:r w:rsidR="00AB0D5D">
        <w:rPr>
          <w:rFonts w:hint="cs"/>
          <w:rtl/>
          <w:lang w:bidi="ar-EG"/>
        </w:rPr>
        <w:t>َ</w:t>
      </w:r>
      <w:r w:rsidR="00AB0D5D">
        <w:rPr>
          <w:rtl/>
          <w:lang w:bidi="ar-EG"/>
        </w:rPr>
        <w:t>ل</w:t>
      </w:r>
      <w:r w:rsidR="00AB0D5D">
        <w:rPr>
          <w:rFonts w:hint="cs"/>
          <w:rtl/>
          <w:lang w:bidi="ar-EG"/>
        </w:rPr>
        <w:t>َّ</w:t>
      </w:r>
      <w:r w:rsidR="00AB0D5D">
        <w:rPr>
          <w:rtl/>
          <w:lang w:bidi="ar-EG"/>
        </w:rPr>
        <w:t>م</w:t>
      </w:r>
      <w:r w:rsidR="00AB0D5D">
        <w:rPr>
          <w:rFonts w:hint="cs"/>
          <w:rtl/>
          <w:lang w:bidi="ar-EG"/>
        </w:rPr>
        <w:t>َ</w:t>
      </w:r>
      <w:r w:rsidR="00AB0D5D">
        <w:rPr>
          <w:rtl/>
          <w:lang w:bidi="ar-EG"/>
        </w:rPr>
        <w:t xml:space="preserve"> به </w:t>
      </w:r>
      <w:r w:rsidR="00AB0D5D">
        <w:rPr>
          <w:rFonts w:hint="cs"/>
          <w:rtl/>
          <w:lang w:bidi="ar-EG"/>
        </w:rPr>
        <w:t xml:space="preserve">، </w:t>
      </w:r>
      <w:r w:rsidR="00AB0D5D">
        <w:rPr>
          <w:rtl/>
          <w:lang w:bidi="ar-EG"/>
        </w:rPr>
        <w:t>وذلك لأنَّ وجوب الزكاة على الإمام</w:t>
      </w:r>
      <w:r w:rsidR="00AB0D5D">
        <w:rPr>
          <w:rFonts w:hint="cs"/>
          <w:rtl/>
          <w:lang w:bidi="ar-EG"/>
        </w:rPr>
        <w:t xml:space="preserve">ِ </w:t>
      </w:r>
      <w:r w:rsidR="00AB0D5D">
        <w:rPr>
          <w:rtl/>
          <w:lang w:bidi="ar-EG"/>
        </w:rPr>
        <w:t>محال ، والسؤال عن وقوع المحال محال . والم</w:t>
      </w:r>
      <w:r w:rsidR="00AB0D5D">
        <w:rPr>
          <w:rFonts w:hint="cs"/>
          <w:rtl/>
          <w:lang w:bidi="ar-EG"/>
        </w:rPr>
        <w:t>ُ</w:t>
      </w:r>
      <w:r w:rsidR="00AB0D5D">
        <w:rPr>
          <w:rtl/>
          <w:lang w:bidi="ar-EG"/>
        </w:rPr>
        <w:t>حال من الكلام بض</w:t>
      </w:r>
      <w:r w:rsidR="00AB0D5D">
        <w:rPr>
          <w:rFonts w:hint="cs"/>
          <w:rtl/>
          <w:lang w:bidi="ar-EG"/>
        </w:rPr>
        <w:t>َ</w:t>
      </w:r>
      <w:r w:rsidR="00AB0D5D">
        <w:rPr>
          <w:rtl/>
          <w:lang w:bidi="ar-EG"/>
        </w:rPr>
        <w:t>م</w:t>
      </w:r>
      <w:r w:rsidR="00AB0D5D">
        <w:rPr>
          <w:rFonts w:hint="cs"/>
          <w:rtl/>
          <w:lang w:bidi="ar-EG"/>
        </w:rPr>
        <w:t>ّ الميم</w:t>
      </w:r>
      <w:r w:rsidR="00AB0D5D">
        <w:rPr>
          <w:rtl/>
          <w:lang w:bidi="ar-EG"/>
        </w:rPr>
        <w:t xml:space="preserve"> : ما ع</w:t>
      </w:r>
      <w:r w:rsidR="00AB0D5D">
        <w:rPr>
          <w:rFonts w:hint="cs"/>
          <w:rtl/>
          <w:lang w:bidi="ar-EG"/>
        </w:rPr>
        <w:t>ُ</w:t>
      </w:r>
      <w:r w:rsidR="00AB0D5D">
        <w:rPr>
          <w:rtl/>
          <w:lang w:bidi="ar-EG"/>
        </w:rPr>
        <w:t>د</w:t>
      </w:r>
      <w:r w:rsidR="00AB0D5D">
        <w:rPr>
          <w:rFonts w:hint="cs"/>
          <w:rtl/>
          <w:lang w:bidi="ar-EG"/>
        </w:rPr>
        <w:t>ِ</w:t>
      </w:r>
      <w:r w:rsidR="00AB0D5D">
        <w:rPr>
          <w:rtl/>
          <w:lang w:bidi="ar-EG"/>
        </w:rPr>
        <w:t>ل</w:t>
      </w:r>
      <w:r w:rsidR="00AB0D5D">
        <w:rPr>
          <w:rFonts w:hint="cs"/>
          <w:rtl/>
          <w:lang w:bidi="ar-EG"/>
        </w:rPr>
        <w:t>َ</w:t>
      </w:r>
      <w:r w:rsidR="00AB0D5D">
        <w:rPr>
          <w:rtl/>
          <w:lang w:bidi="ar-EG"/>
        </w:rPr>
        <w:t xml:space="preserve"> عن وجهه .</w:t>
      </w:r>
    </w:p>
    <w:p w:rsidR="00D30C49" w:rsidRPr="007537F9" w:rsidRDefault="00D30C49" w:rsidP="00091A48">
      <w:pPr>
        <w:pStyle w:val="1"/>
        <w:ind w:firstLine="0"/>
        <w:jc w:val="both"/>
        <w:rPr>
          <w:rFonts w:cs="Lotus"/>
          <w:sz w:val="27"/>
          <w:szCs w:val="27"/>
          <w:rtl/>
        </w:rPr>
      </w:pPr>
      <w:r>
        <w:rPr>
          <w:rFonts w:hint="cs"/>
          <w:rtl/>
          <w:lang w:bidi="ar-EG"/>
        </w:rPr>
        <w:t xml:space="preserve">8 ـ </w:t>
      </w:r>
      <w:r w:rsidRPr="00517132">
        <w:rPr>
          <w:rtl/>
          <w:lang w:bidi="ar-EG"/>
        </w:rPr>
        <w:t>الحسين بن محمد عن معلى بن محمد قال</w:t>
      </w:r>
      <w:r>
        <w:rPr>
          <w:rFonts w:hint="cs"/>
          <w:rtl/>
          <w:lang w:bidi="ar-EG"/>
        </w:rPr>
        <w:t xml:space="preserve"> </w:t>
      </w:r>
      <w:r w:rsidRPr="00517132">
        <w:rPr>
          <w:rtl/>
          <w:lang w:bidi="ar-EG"/>
        </w:rPr>
        <w:t>أخبرني أحمد بن محمد بن عبد الله</w:t>
      </w:r>
      <w:r>
        <w:rPr>
          <w:rFonts w:hint="cs"/>
          <w:rtl/>
          <w:lang w:bidi="ar-EG"/>
        </w:rPr>
        <w:t xml:space="preserve"> </w:t>
      </w:r>
      <w:r w:rsidRPr="00517132">
        <w:rPr>
          <w:rtl/>
          <w:lang w:bidi="ar-EG"/>
        </w:rPr>
        <w:t>عم</w:t>
      </w:r>
      <w:r>
        <w:rPr>
          <w:rFonts w:hint="cs"/>
          <w:rtl/>
          <w:lang w:bidi="ar-EG"/>
        </w:rPr>
        <w:t>ّ</w:t>
      </w:r>
      <w:r w:rsidRPr="00517132">
        <w:rPr>
          <w:rtl/>
          <w:lang w:bidi="ar-EG"/>
        </w:rPr>
        <w:t>ن</w:t>
      </w:r>
      <w:r>
        <w:rPr>
          <w:rFonts w:hint="cs"/>
          <w:rtl/>
          <w:lang w:bidi="ar-EG"/>
        </w:rPr>
        <w:t xml:space="preserve"> </w:t>
      </w:r>
      <w:r w:rsidRPr="00517132">
        <w:rPr>
          <w:rtl/>
          <w:lang w:bidi="ar-EG"/>
        </w:rPr>
        <w:t>رواه قال</w:t>
      </w:r>
      <w:r>
        <w:rPr>
          <w:rFonts w:hint="cs"/>
          <w:rtl/>
          <w:lang w:bidi="ar-EG"/>
        </w:rPr>
        <w:t xml:space="preserve"> : </w:t>
      </w:r>
      <w:r w:rsidR="000E7D9B" w:rsidRPr="000E7D9B">
        <w:rPr>
          <w:rFonts w:cs="Lotus" w:hint="cs"/>
          <w:sz w:val="28"/>
          <w:szCs w:val="32"/>
          <w:rtl/>
        </w:rPr>
        <w:t>&gt;</w:t>
      </w:r>
      <w:r>
        <w:rPr>
          <w:rFonts w:cs="Lotus" w:hint="cs"/>
          <w:sz w:val="26"/>
          <w:szCs w:val="26"/>
          <w:rtl/>
        </w:rPr>
        <w:t xml:space="preserve"> </w:t>
      </w:r>
      <w:r w:rsidRPr="00CC6ACA">
        <w:rPr>
          <w:rFonts w:cs="Al-Sadiq Bold"/>
          <w:rtl/>
          <w:lang w:bidi="ar-EG"/>
        </w:rPr>
        <w:t>الدنيا وما فيها لله تبارك وتعالى ولرسوله ولنا</w:t>
      </w:r>
      <w:r>
        <w:rPr>
          <w:rFonts w:hint="cs"/>
          <w:rtl/>
          <w:lang w:bidi="ar-EG"/>
        </w:rPr>
        <w:t xml:space="preserve"> ،</w:t>
      </w:r>
      <w:r w:rsidRPr="00517132">
        <w:rPr>
          <w:rtl/>
          <w:lang w:bidi="ar-EG"/>
        </w:rPr>
        <w:t xml:space="preserve"> فمن غلب على </w:t>
      </w:r>
      <w:r>
        <w:rPr>
          <w:rFonts w:hint="cs"/>
          <w:rtl/>
          <w:lang w:bidi="ar-EG"/>
        </w:rPr>
        <w:t>شيء</w:t>
      </w:r>
      <w:r w:rsidRPr="00517132">
        <w:rPr>
          <w:rtl/>
          <w:lang w:bidi="ar-EG"/>
        </w:rPr>
        <w:t xml:space="preserve"> منها فليتق الله</w:t>
      </w:r>
      <w:r>
        <w:rPr>
          <w:rtl/>
          <w:lang w:bidi="ar-EG"/>
        </w:rPr>
        <w:t xml:space="preserve"> ،</w:t>
      </w:r>
      <w:r w:rsidRPr="00517132">
        <w:rPr>
          <w:rtl/>
          <w:lang w:bidi="ar-EG"/>
        </w:rPr>
        <w:t xml:space="preserve"> وليؤد</w:t>
      </w:r>
      <w:r w:rsidR="00C31260">
        <w:rPr>
          <w:rFonts w:hint="cs"/>
          <w:rtl/>
          <w:lang w:bidi="ar-EG"/>
        </w:rPr>
        <w:t>ِّ</w:t>
      </w:r>
      <w:r w:rsidRPr="00517132">
        <w:rPr>
          <w:rtl/>
          <w:lang w:bidi="ar-EG"/>
        </w:rPr>
        <w:t xml:space="preserve"> حق الله تبارك وتعالى ول</w:t>
      </w:r>
      <w:r w:rsidR="00220A31">
        <w:rPr>
          <w:rtl/>
          <w:lang w:bidi="ar-EG"/>
        </w:rPr>
        <w:t>يـب</w:t>
      </w:r>
      <w:r w:rsidRPr="00517132">
        <w:rPr>
          <w:rtl/>
          <w:lang w:bidi="ar-EG"/>
        </w:rPr>
        <w:t>ر</w:t>
      </w:r>
      <w:r>
        <w:rPr>
          <w:rFonts w:hint="cs"/>
          <w:rtl/>
          <w:lang w:bidi="ar-EG"/>
        </w:rPr>
        <w:t>ّ</w:t>
      </w:r>
      <w:r w:rsidRPr="00517132">
        <w:rPr>
          <w:rtl/>
          <w:lang w:bidi="ar-EG"/>
        </w:rPr>
        <w:t xml:space="preserve"> إخوانه</w:t>
      </w:r>
      <w:r>
        <w:rPr>
          <w:rFonts w:hint="cs"/>
          <w:rtl/>
          <w:lang w:bidi="ar-EG"/>
        </w:rPr>
        <w:t xml:space="preserve"> ،</w:t>
      </w:r>
      <w:r w:rsidRPr="00517132">
        <w:rPr>
          <w:rtl/>
          <w:lang w:bidi="ar-EG"/>
        </w:rPr>
        <w:t xml:space="preserve"> فإن لم يفعل ذلك فالله ورسوله ونحن برآء منه</w:t>
      </w:r>
      <w:r>
        <w:rPr>
          <w:rFonts w:hint="cs"/>
          <w:rtl/>
          <w:lang w:bidi="ar-EG"/>
        </w:rPr>
        <w:t xml:space="preserve"> </w:t>
      </w:r>
      <w:r w:rsidR="000E7D9B" w:rsidRPr="000E7D9B">
        <w:rPr>
          <w:rFonts w:cs="Lotus" w:hint="cs"/>
          <w:sz w:val="28"/>
          <w:szCs w:val="32"/>
          <w:rtl/>
        </w:rPr>
        <w:t>&lt;</w:t>
      </w:r>
      <w:r>
        <w:rPr>
          <w:rFonts w:hint="cs"/>
          <w:rtl/>
          <w:lang w:bidi="ar-EG"/>
        </w:rPr>
        <w:t xml:space="preserve"> مرسلة السند .</w:t>
      </w:r>
    </w:p>
    <w:p w:rsidR="00D30C49" w:rsidRDefault="00CC6ACA" w:rsidP="00091A48">
      <w:pPr>
        <w:pStyle w:val="1"/>
        <w:ind w:firstLine="0"/>
        <w:jc w:val="both"/>
        <w:rPr>
          <w:rtl/>
          <w:lang w:bidi="ar-EG"/>
        </w:rPr>
      </w:pPr>
      <w:r>
        <w:rPr>
          <w:rFonts w:hint="cs"/>
          <w:rtl/>
          <w:lang w:bidi="ar-EG"/>
        </w:rPr>
        <w:t xml:space="preserve"> </w:t>
      </w:r>
      <w:r w:rsidR="005A68CC">
        <w:rPr>
          <w:rFonts w:hint="cs"/>
          <w:rtl/>
          <w:lang w:bidi="ar-EG"/>
        </w:rPr>
        <w:t xml:space="preserve">  </w:t>
      </w:r>
      <w:r w:rsidR="00D30C49">
        <w:rPr>
          <w:rFonts w:hint="cs"/>
          <w:rtl/>
          <w:lang w:bidi="ar-EG"/>
        </w:rPr>
        <w:t xml:space="preserve">ما نريد أن نقوله إنّ هذه الروايات تؤكّد أنّ الدنيا كلها ـ </w:t>
      </w:r>
      <w:r w:rsidR="00D30C49" w:rsidRPr="00C31260">
        <w:rPr>
          <w:rFonts w:hint="cs"/>
          <w:sz w:val="32"/>
          <w:szCs w:val="24"/>
          <w:rtl/>
          <w:lang w:bidi="ar-EG"/>
        </w:rPr>
        <w:t xml:space="preserve">وليس فقط الغنائم </w:t>
      </w:r>
      <w:r w:rsidR="00D30C49">
        <w:rPr>
          <w:rFonts w:hint="cs"/>
          <w:rtl/>
          <w:lang w:bidi="ar-EG"/>
        </w:rPr>
        <w:t>ـ  هي للإمام فضلاً عن الخمس ، بمعنى أنّ ملكيته لها أولى من ملكي</w:t>
      </w:r>
      <w:r w:rsidR="002C614B">
        <w:rPr>
          <w:rFonts w:hint="cs"/>
          <w:rtl/>
          <w:lang w:bidi="ar-EG"/>
        </w:rPr>
        <w:t>تـن</w:t>
      </w:r>
      <w:r w:rsidR="00D30C49">
        <w:rPr>
          <w:rFonts w:hint="cs"/>
          <w:rtl/>
          <w:lang w:bidi="ar-EG"/>
        </w:rPr>
        <w:t>ا .</w:t>
      </w:r>
    </w:p>
    <w:p w:rsidR="00D30C49" w:rsidRDefault="005A68CC" w:rsidP="00091A48">
      <w:pPr>
        <w:pStyle w:val="1"/>
        <w:ind w:firstLine="0"/>
        <w:jc w:val="both"/>
        <w:rPr>
          <w:rFonts w:hint="cs"/>
          <w:rtl/>
          <w:lang w:bidi="ar-EG"/>
        </w:rPr>
      </w:pPr>
      <w:r>
        <w:rPr>
          <w:rFonts w:hint="cs"/>
          <w:rtl/>
        </w:rPr>
        <w:t xml:space="preserve">  </w:t>
      </w:r>
      <w:r w:rsidR="00CC6ACA">
        <w:rPr>
          <w:rFonts w:hint="cs"/>
          <w:rtl/>
        </w:rPr>
        <w:t xml:space="preserve"> </w:t>
      </w:r>
      <w:r w:rsidR="00D30C49">
        <w:rPr>
          <w:rFonts w:hint="cs"/>
          <w:rtl/>
        </w:rPr>
        <w:t>نرجع إلى ما كنّا فيه فنقول : لا شكّ في بطلان القول بدفن الخمس أو خصوص سهم الإمام أو إلقائه في البحر أو حفظه والإيصاء به للمؤمنين إلى أن يظهر القائم</w:t>
      </w:r>
      <w:r w:rsidR="00AA68F7" w:rsidRPr="00AA68F7">
        <w:rPr>
          <w:sz w:val="40"/>
          <w:szCs w:val="36"/>
        </w:rPr>
        <w:t>r</w:t>
      </w:r>
      <w:r w:rsidR="00D30C49">
        <w:rPr>
          <w:rFonts w:hint="cs"/>
          <w:rtl/>
          <w:lang w:bidi="ar-EG"/>
        </w:rPr>
        <w:t xml:space="preserve"> فيعطى إليه كما ذهب إليه الشيخ المفيد في المقنعة والشيخ الطوسي في</w:t>
      </w:r>
      <w:r w:rsidR="00D30C49" w:rsidRPr="00FD2370">
        <w:rPr>
          <w:rFonts w:hint="cs"/>
          <w:rtl/>
          <w:lang w:bidi="ar-EG"/>
        </w:rPr>
        <w:t xml:space="preserve"> </w:t>
      </w:r>
      <w:r w:rsidR="00D30C49">
        <w:rPr>
          <w:rFonts w:hint="cs"/>
          <w:rtl/>
          <w:lang w:bidi="ar-EG"/>
        </w:rPr>
        <w:t>النهاية وابن البرّاج في المهذّب وابن إدريس في السرائر والعلامة في المختلف ، فإنه إتلافٌ للمال وتض</w:t>
      </w:r>
      <w:r w:rsidR="00884951">
        <w:rPr>
          <w:rFonts w:hint="cs"/>
          <w:rtl/>
          <w:lang w:bidi="ar-EG"/>
        </w:rPr>
        <w:t>يـي</w:t>
      </w:r>
      <w:r w:rsidR="00D30C49">
        <w:rPr>
          <w:rFonts w:hint="cs"/>
          <w:rtl/>
          <w:lang w:bidi="ar-EG"/>
        </w:rPr>
        <w:t>ع له وخلاف لما هو مقرّر له شرعاً من كونه لشؤون الإمامة وإقامة الدين ولرفع الحاجة عن السادة الفقراء .</w:t>
      </w:r>
    </w:p>
    <w:p w:rsidR="00D30C49" w:rsidRDefault="005A68CC" w:rsidP="00091A48">
      <w:pPr>
        <w:pStyle w:val="1"/>
        <w:ind w:firstLine="0"/>
        <w:jc w:val="both"/>
        <w:rPr>
          <w:rtl/>
          <w:lang w:bidi="ar-EG"/>
        </w:rPr>
      </w:pPr>
      <w:r>
        <w:rPr>
          <w:rFonts w:hint="cs"/>
          <w:rtl/>
          <w:lang w:bidi="ar-EG"/>
        </w:rPr>
        <w:t xml:space="preserve"> </w:t>
      </w:r>
      <w:r w:rsidR="00CC6ACA">
        <w:rPr>
          <w:rFonts w:hint="cs"/>
          <w:rtl/>
          <w:lang w:bidi="ar-EG"/>
        </w:rPr>
        <w:t xml:space="preserve"> </w:t>
      </w:r>
      <w:r>
        <w:rPr>
          <w:rFonts w:hint="cs"/>
          <w:rtl/>
          <w:lang w:bidi="ar-EG"/>
        </w:rPr>
        <w:t xml:space="preserve"> </w:t>
      </w:r>
      <w:r w:rsidR="00D30C49">
        <w:rPr>
          <w:rFonts w:hint="cs"/>
          <w:rtl/>
          <w:lang w:bidi="ar-EG"/>
        </w:rPr>
        <w:t>واختار مشهور الأعلام في أزم</w:t>
      </w:r>
      <w:r w:rsidR="002C614B">
        <w:rPr>
          <w:rFonts w:hint="cs"/>
          <w:rtl/>
          <w:lang w:bidi="ar-EG"/>
        </w:rPr>
        <w:t>نـتـن</w:t>
      </w:r>
      <w:r w:rsidR="00D30C49">
        <w:rPr>
          <w:rFonts w:hint="cs"/>
          <w:rtl/>
          <w:lang w:bidi="ar-EG"/>
        </w:rPr>
        <w:t>ا المتأخرة صرف سهم الإمام في موارد يحرز فيها رضاه وهي المصالح الدينية المهمة كشؤون الحوزات العلمية والعلماء والمبلّغين .</w:t>
      </w:r>
    </w:p>
    <w:p w:rsidR="00D30C49" w:rsidRDefault="005A68CC" w:rsidP="00091A48">
      <w:pPr>
        <w:pStyle w:val="1"/>
        <w:ind w:firstLine="0"/>
        <w:jc w:val="both"/>
        <w:rPr>
          <w:rtl/>
          <w:lang w:bidi="ar-EG"/>
        </w:rPr>
      </w:pPr>
      <w:r>
        <w:rPr>
          <w:rFonts w:hint="cs"/>
          <w:rtl/>
          <w:lang w:bidi="ar-EG"/>
        </w:rPr>
        <w:t xml:space="preserve"> </w:t>
      </w:r>
      <w:r w:rsidR="00CC6ACA">
        <w:rPr>
          <w:rFonts w:hint="cs"/>
          <w:rtl/>
          <w:lang w:bidi="ar-EG"/>
        </w:rPr>
        <w:t xml:space="preserve"> </w:t>
      </w:r>
      <w:r>
        <w:rPr>
          <w:rFonts w:hint="cs"/>
          <w:rtl/>
          <w:lang w:bidi="ar-EG"/>
        </w:rPr>
        <w:t xml:space="preserve"> </w:t>
      </w:r>
      <w:r w:rsidR="00D30C49">
        <w:rPr>
          <w:rFonts w:hint="cs"/>
          <w:rtl/>
          <w:lang w:bidi="ar-EG"/>
        </w:rPr>
        <w:t xml:space="preserve">وهذا </w:t>
      </w:r>
      <w:r w:rsidR="00D30C49" w:rsidRPr="00B90A8B">
        <w:rPr>
          <w:rFonts w:hint="cs"/>
          <w:rtl/>
        </w:rPr>
        <w:t>القول وإنْ كان أحسن هذه الأقوال إلا أننا ذكرنا أكثر من مرة أنّ</w:t>
      </w:r>
      <w:r w:rsidR="00D30C49">
        <w:rPr>
          <w:rFonts w:hint="cs"/>
          <w:rtl/>
        </w:rPr>
        <w:t xml:space="preserve"> </w:t>
      </w:r>
      <w:r w:rsidR="00D30C49" w:rsidRPr="00B90A8B">
        <w:rPr>
          <w:rFonts w:hint="cs"/>
          <w:rtl/>
        </w:rPr>
        <w:t>الخمس كله هو للإمام</w:t>
      </w:r>
      <w:r w:rsidR="00D30C49" w:rsidRPr="00CC6ACA">
        <w:rPr>
          <w:sz w:val="36"/>
          <w:szCs w:val="32"/>
        </w:rPr>
        <w:t>t</w:t>
      </w:r>
      <w:r w:rsidR="00D30C49" w:rsidRPr="00B90A8B">
        <w:rPr>
          <w:rFonts w:hint="cs"/>
          <w:rtl/>
        </w:rPr>
        <w:t xml:space="preserve"> بما</w:t>
      </w:r>
      <w:r w:rsidR="00D30C49">
        <w:rPr>
          <w:rFonts w:hint="cs"/>
          <w:rtl/>
          <w:lang w:bidi="ar-EG"/>
        </w:rPr>
        <w:t xml:space="preserve"> هو إمام أي لمنصب الإمامة ، فيصحّ كلام المشهور لكن في كل الخمس لا في نصفه فقط .</w:t>
      </w:r>
    </w:p>
    <w:p w:rsidR="00D30C49" w:rsidRPr="0045488F" w:rsidRDefault="00CC6ACA" w:rsidP="00091A48">
      <w:pPr>
        <w:pStyle w:val="1"/>
        <w:ind w:firstLine="0"/>
        <w:jc w:val="both"/>
        <w:rPr>
          <w:sz w:val="27"/>
          <w:szCs w:val="27"/>
          <w:rtl/>
          <w:lang w:bidi="ar-EG"/>
        </w:rPr>
      </w:pPr>
      <w:r>
        <w:rPr>
          <w:rFonts w:hint="cs"/>
          <w:rtl/>
          <w:lang w:bidi="ar-EG"/>
        </w:rPr>
        <w:t xml:space="preserve"> </w:t>
      </w:r>
      <w:r w:rsidR="005A68CC">
        <w:rPr>
          <w:rFonts w:hint="cs"/>
          <w:rtl/>
          <w:lang w:bidi="ar-EG"/>
        </w:rPr>
        <w:t xml:space="preserve">  </w:t>
      </w:r>
      <w:r w:rsidR="00D30C49">
        <w:rPr>
          <w:rFonts w:hint="cs"/>
          <w:rtl/>
          <w:lang w:bidi="ar-EG"/>
        </w:rPr>
        <w:t xml:space="preserve">فإذا ثبت أنّ المالك للخمس هو منصب الإمامة والحكومة ـ </w:t>
      </w:r>
      <w:r w:rsidR="00D30C49" w:rsidRPr="005A68CC">
        <w:rPr>
          <w:rFonts w:hint="cs"/>
          <w:sz w:val="32"/>
          <w:szCs w:val="24"/>
          <w:rtl/>
          <w:lang w:bidi="ar-EG"/>
        </w:rPr>
        <w:t xml:space="preserve">وليس هو مجهول المالك </w:t>
      </w:r>
      <w:r w:rsidR="00D30C49">
        <w:rPr>
          <w:rFonts w:hint="cs"/>
          <w:rtl/>
          <w:lang w:bidi="ar-EG"/>
        </w:rPr>
        <w:t xml:space="preserve">ـ كان الحاكم المنصوب من قبل </w:t>
      </w:r>
      <w:r w:rsidR="00D30C49" w:rsidRPr="00B90A8B">
        <w:rPr>
          <w:rFonts w:hint="cs"/>
          <w:rtl/>
        </w:rPr>
        <w:t>الأئمة</w:t>
      </w:r>
      <w:r w:rsidR="00EC07CC" w:rsidRPr="00EC07CC">
        <w:rPr>
          <w:sz w:val="36"/>
        </w:rPr>
        <w:t>i</w:t>
      </w:r>
      <w:r w:rsidR="00D30C49" w:rsidRPr="00B90A8B">
        <w:rPr>
          <w:rFonts w:hint="cs"/>
          <w:rtl/>
        </w:rPr>
        <w:t xml:space="preserve"> هو النائب المتعيّن للتصرّف بالخمس والأنفال والفيء بكلّ ما كان للإمام</w:t>
      </w:r>
      <w:r w:rsidR="00D30C49" w:rsidRPr="00CC6ACA">
        <w:rPr>
          <w:sz w:val="36"/>
        </w:rPr>
        <w:t>t</w:t>
      </w:r>
      <w:r w:rsidR="00D30C49" w:rsidRPr="00B90A8B">
        <w:rPr>
          <w:rFonts w:hint="cs"/>
          <w:rtl/>
        </w:rPr>
        <w:t xml:space="preserve"> من صلاحيات</w:t>
      </w:r>
      <w:r w:rsidR="00D30C49">
        <w:rPr>
          <w:rFonts w:hint="cs"/>
          <w:rtl/>
        </w:rPr>
        <w:t xml:space="preserve"> ،</w:t>
      </w:r>
      <w:r w:rsidR="00D30C49" w:rsidRPr="00B90A8B">
        <w:rPr>
          <w:rFonts w:hint="cs"/>
          <w:rtl/>
        </w:rPr>
        <w:t xml:space="preserve"> فهو في طول الإمام</w:t>
      </w:r>
      <w:r w:rsidR="00D30C49">
        <w:rPr>
          <w:rFonts w:hint="cs"/>
          <w:rtl/>
        </w:rPr>
        <w:t xml:space="preserve"> ،</w:t>
      </w:r>
      <w:r w:rsidR="00D30C49" w:rsidRPr="00B90A8B">
        <w:rPr>
          <w:rFonts w:hint="cs"/>
          <w:rtl/>
        </w:rPr>
        <w:t xml:space="preserve"> على أن يحكم بحكمهم</w:t>
      </w:r>
      <w:r w:rsidR="00EC07CC" w:rsidRPr="00EC07CC">
        <w:rPr>
          <w:sz w:val="36"/>
        </w:rPr>
        <w:t>i</w:t>
      </w:r>
      <w:r w:rsidR="00D30C49">
        <w:rPr>
          <w:rFonts w:hint="cs"/>
          <w:rtl/>
        </w:rPr>
        <w:t xml:space="preserve"> ،</w:t>
      </w:r>
      <w:r w:rsidR="00D30C49" w:rsidRPr="00B90A8B">
        <w:rPr>
          <w:rFonts w:hint="cs"/>
          <w:rtl/>
        </w:rPr>
        <w:t xml:space="preserve"> هذا ولكن بما أنّ هذه المسألة في غاية الخطورة ومن طبع الفقيه</w:t>
      </w:r>
      <w:r w:rsidR="00D81CFE">
        <w:rPr>
          <w:rFonts w:hint="cs"/>
          <w:rtl/>
        </w:rPr>
        <w:t>ِ</w:t>
      </w:r>
      <w:r w:rsidR="00D30C49" w:rsidRPr="00B90A8B">
        <w:rPr>
          <w:rFonts w:hint="cs"/>
          <w:rtl/>
        </w:rPr>
        <w:t xml:space="preserve"> الخوف</w:t>
      </w:r>
      <w:r w:rsidR="00D81CFE">
        <w:rPr>
          <w:rFonts w:hint="cs"/>
          <w:rtl/>
        </w:rPr>
        <w:t>ُ</w:t>
      </w:r>
      <w:r w:rsidR="00D30C49" w:rsidRPr="00B90A8B">
        <w:rPr>
          <w:rFonts w:hint="cs"/>
          <w:rtl/>
        </w:rPr>
        <w:t xml:space="preserve"> من هكذا ادّعاء </w:t>
      </w:r>
      <w:r w:rsidR="00D81CFE">
        <w:rPr>
          <w:rFonts w:hint="cs"/>
          <w:rtl/>
        </w:rPr>
        <w:t xml:space="preserve">، </w:t>
      </w:r>
      <w:r w:rsidR="00D30C49" w:rsidRPr="00B90A8B">
        <w:rPr>
          <w:rFonts w:hint="cs"/>
          <w:rtl/>
        </w:rPr>
        <w:t>خاصّة</w:t>
      </w:r>
      <w:r w:rsidR="00D81CFE">
        <w:rPr>
          <w:rFonts w:hint="cs"/>
          <w:rtl/>
        </w:rPr>
        <w:t>ً</w:t>
      </w:r>
      <w:r w:rsidR="00D30C49" w:rsidRPr="00B90A8B">
        <w:rPr>
          <w:rFonts w:hint="cs"/>
          <w:rtl/>
        </w:rPr>
        <w:t xml:space="preserve"> أن يتعرّض للتحليل كما حلّل الإمام</w:t>
      </w:r>
      <w:r w:rsidR="00D30C49">
        <w:rPr>
          <w:rFonts w:hint="cs"/>
          <w:rtl/>
        </w:rPr>
        <w:t>ُ</w:t>
      </w:r>
      <w:r w:rsidR="00D30C49" w:rsidRPr="00B90A8B">
        <w:rPr>
          <w:rFonts w:hint="cs"/>
          <w:rtl/>
        </w:rPr>
        <w:t xml:space="preserve"> الجواد</w:t>
      </w:r>
      <w:r w:rsidR="00D30C49" w:rsidRPr="00CC6ACA">
        <w:rPr>
          <w:sz w:val="36"/>
        </w:rPr>
        <w:t>t</w:t>
      </w:r>
      <w:r w:rsidR="00D30C49" w:rsidRPr="00B90A8B">
        <w:rPr>
          <w:rFonts w:hint="cs"/>
          <w:rtl/>
        </w:rPr>
        <w:t xml:space="preserve"> صالح</w:t>
      </w:r>
      <w:r w:rsidR="00D30C49">
        <w:rPr>
          <w:rFonts w:hint="cs"/>
          <w:rtl/>
        </w:rPr>
        <w:t>َ</w:t>
      </w:r>
      <w:r w:rsidR="00D30C49" w:rsidRPr="00B90A8B">
        <w:rPr>
          <w:rFonts w:hint="cs"/>
          <w:rtl/>
        </w:rPr>
        <w:t xml:space="preserve"> بن محمد بن سهل متولّي وقف قم من عشرة آلاف درهم فإنّ القول بالنيابة العامّة عن الإمام</w:t>
      </w:r>
      <w:r w:rsidR="00D30C49" w:rsidRPr="00CC6ACA">
        <w:rPr>
          <w:sz w:val="36"/>
          <w:szCs w:val="32"/>
        </w:rPr>
        <w:t>t</w:t>
      </w:r>
      <w:r w:rsidR="00D30C49" w:rsidRPr="00B90A8B">
        <w:rPr>
          <w:rFonts w:hint="cs"/>
          <w:rtl/>
        </w:rPr>
        <w:t xml:space="preserve"> يخيف ال</w:t>
      </w:r>
      <w:r w:rsidR="00D30C49">
        <w:rPr>
          <w:rFonts w:hint="cs"/>
          <w:rtl/>
          <w:lang w:bidi="ar-EG"/>
        </w:rPr>
        <w:t xml:space="preserve">فقية فيأخذ بالقدر المتيقّن الذي لا بدّ منه كالمصالحة على القدر المشكوك وتبديل الخمس بعين أخرى ، أجارنا الله من </w:t>
      </w:r>
      <w:r w:rsidR="00D30C49">
        <w:rPr>
          <w:rFonts w:hint="cs"/>
          <w:sz w:val="27"/>
          <w:szCs w:val="27"/>
          <w:rtl/>
          <w:lang w:bidi="ar-EG"/>
        </w:rPr>
        <w:t>ال</w:t>
      </w:r>
      <w:r w:rsidR="00D30C49" w:rsidRPr="0045488F">
        <w:rPr>
          <w:rFonts w:hint="cs"/>
          <w:sz w:val="27"/>
          <w:szCs w:val="27"/>
          <w:rtl/>
          <w:lang w:bidi="ar-EG"/>
        </w:rPr>
        <w:t>زلل واتّباع الهوى</w:t>
      </w:r>
      <w:r w:rsidR="00D30C49">
        <w:rPr>
          <w:rFonts w:hint="cs"/>
          <w:sz w:val="27"/>
          <w:szCs w:val="27"/>
          <w:rtl/>
          <w:lang w:bidi="ar-EG"/>
        </w:rPr>
        <w:t xml:space="preserve"> ،</w:t>
      </w:r>
      <w:r w:rsidR="00D30C49" w:rsidRPr="0045488F">
        <w:rPr>
          <w:rFonts w:hint="cs"/>
          <w:sz w:val="27"/>
          <w:szCs w:val="27"/>
          <w:rtl/>
          <w:lang w:bidi="ar-EG"/>
        </w:rPr>
        <w:t xml:space="preserve"> والله الموفّق .</w:t>
      </w:r>
    </w:p>
    <w:p w:rsidR="00D30C49" w:rsidRPr="005F5CF1" w:rsidRDefault="00D30C49" w:rsidP="00091A48">
      <w:pPr>
        <w:pStyle w:val="1"/>
        <w:ind w:firstLine="0"/>
        <w:jc w:val="both"/>
        <w:rPr>
          <w:rFonts w:cs="Al-Sadiq Bold"/>
          <w:b/>
          <w:bCs/>
          <w:rtl/>
          <w:lang w:bidi="ar-EG"/>
        </w:rPr>
      </w:pPr>
      <w:r>
        <w:rPr>
          <w:rFonts w:hint="cs"/>
          <w:rtl/>
          <w:lang w:bidi="ar-EG"/>
        </w:rPr>
        <w:t xml:space="preserve">   </w:t>
      </w:r>
      <w:r w:rsidRPr="005F5CF1">
        <w:rPr>
          <w:rFonts w:hint="cs"/>
          <w:rtl/>
          <w:lang w:bidi="ar-EG"/>
        </w:rPr>
        <w:t>وعليه فلا بدّ من إيصال الخمس في عصر الغ</w:t>
      </w:r>
      <w:r w:rsidR="00220A31">
        <w:rPr>
          <w:rFonts w:hint="cs"/>
          <w:rtl/>
          <w:lang w:bidi="ar-EG"/>
        </w:rPr>
        <w:t>يـب</w:t>
      </w:r>
      <w:r w:rsidRPr="005F5CF1">
        <w:rPr>
          <w:rFonts w:hint="cs"/>
          <w:rtl/>
          <w:lang w:bidi="ar-EG"/>
        </w:rPr>
        <w:t>ة إلى الحاكم الشرعي الذي هو نائب الإمام</w:t>
      </w:r>
      <w:r w:rsidRPr="00CC6ACA">
        <w:rPr>
          <w:sz w:val="36"/>
          <w:szCs w:val="32"/>
        </w:rPr>
        <w:t>t</w:t>
      </w:r>
      <w:r w:rsidRPr="005F5CF1">
        <w:rPr>
          <w:rFonts w:hint="cs"/>
          <w:rtl/>
          <w:lang w:bidi="ar-EG"/>
        </w:rPr>
        <w:t xml:space="preserve"> كما كان الحال في عصر الظهور تماماً</w:t>
      </w:r>
      <w:r>
        <w:rPr>
          <w:rFonts w:hint="cs"/>
          <w:rtl/>
          <w:lang w:bidi="ar-EG"/>
        </w:rPr>
        <w:t xml:space="preserve"> ،</w:t>
      </w:r>
      <w:r w:rsidRPr="005F5CF1">
        <w:rPr>
          <w:rFonts w:hint="cs"/>
          <w:rtl/>
          <w:lang w:bidi="ar-EG"/>
        </w:rPr>
        <w:t xml:space="preserve"> ولا يحتمل أن تُعطّل مصارف الخم</w:t>
      </w:r>
      <w:r w:rsidR="005523B2">
        <w:rPr>
          <w:rFonts w:hint="cs"/>
          <w:rtl/>
          <w:lang w:bidi="ar-EG"/>
        </w:rPr>
        <w:t>س التي قرّرتها آية الخمس .</w:t>
      </w:r>
    </w:p>
    <w:p w:rsidR="00D30C49" w:rsidRPr="0045488F" w:rsidRDefault="00D30C49" w:rsidP="00091A48">
      <w:pPr>
        <w:pStyle w:val="1"/>
        <w:ind w:firstLine="0"/>
        <w:jc w:val="both"/>
        <w:rPr>
          <w:rtl/>
          <w:lang w:bidi="ar-EG"/>
        </w:rPr>
      </w:pPr>
      <w:r>
        <w:rPr>
          <w:rFonts w:hint="cs"/>
          <w:rtl/>
          <w:lang w:bidi="ar-EG"/>
        </w:rPr>
        <w:t xml:space="preserve">   </w:t>
      </w:r>
      <w:r w:rsidRPr="0045488F">
        <w:rPr>
          <w:rFonts w:hint="cs"/>
          <w:rtl/>
          <w:lang w:bidi="ar-EG"/>
        </w:rPr>
        <w:t>ثم إنه لا يشترط المرجعية فضلاً عن الأعلمية في الفقيه الذي يُعطى الخمس</w:t>
      </w:r>
      <w:r w:rsidR="00D81CFE">
        <w:rPr>
          <w:rFonts w:hint="cs"/>
          <w:rtl/>
          <w:lang w:bidi="ar-EG"/>
        </w:rPr>
        <w:t xml:space="preserve"> ، وذلك لما عرفته أكثر من مرّة من خلال قوله </w:t>
      </w:r>
      <w:r w:rsidR="00143C8A">
        <w:rPr>
          <w:rFonts w:hint="cs"/>
          <w:rtl/>
          <w:lang w:bidi="ar-EG"/>
        </w:rPr>
        <w:t>تعالى [</w:t>
      </w:r>
      <w:r w:rsidR="00D81CFE">
        <w:rPr>
          <w:rFonts w:hint="cs"/>
          <w:rtl/>
          <w:lang w:bidi="ar-EG"/>
        </w:rPr>
        <w:t xml:space="preserve">ولذي القربى] فالخمس للإمام ، والإمامُ يرضى أن يتصرّف الفقيه العادل بخمسه فيما يرضيه </w:t>
      </w:r>
      <w:r w:rsidR="00996339">
        <w:rPr>
          <w:rFonts w:hint="cs"/>
          <w:rtl/>
          <w:lang w:bidi="ar-EG"/>
        </w:rPr>
        <w:t xml:space="preserve">، </w:t>
      </w:r>
      <w:r w:rsidR="00D81CFE">
        <w:rPr>
          <w:rFonts w:hint="cs"/>
          <w:rtl/>
          <w:lang w:bidi="ar-EG"/>
        </w:rPr>
        <w:t>ولمرسلة حمّاد بن عيسى التي تصرّح بأنّ الخمس والأنفال</w:t>
      </w:r>
      <w:r w:rsidR="00996339">
        <w:rPr>
          <w:rFonts w:hint="cs"/>
          <w:rtl/>
          <w:lang w:bidi="ar-EG"/>
        </w:rPr>
        <w:t xml:space="preserve"> وبقيّة مال الزكاة والأرضون التي اُخذت عنوةً</w:t>
      </w:r>
      <w:r w:rsidR="00D81CFE">
        <w:rPr>
          <w:rFonts w:hint="cs"/>
          <w:rtl/>
          <w:lang w:bidi="ar-EG"/>
        </w:rPr>
        <w:t xml:space="preserve"> هي ل</w:t>
      </w:r>
      <w:r w:rsidR="00996339">
        <w:rPr>
          <w:rFonts w:hint="cs"/>
          <w:rtl/>
          <w:lang w:bidi="ar-EG"/>
        </w:rPr>
        <w:t>اُولي الأمر وللوالي .</w:t>
      </w:r>
      <w:r w:rsidR="00D81CFE">
        <w:rPr>
          <w:rFonts w:hint="cs"/>
          <w:rtl/>
          <w:lang w:bidi="ar-EG"/>
        </w:rPr>
        <w:t xml:space="preserve">.. ولِغَير ذلك من أدلّة . </w:t>
      </w:r>
    </w:p>
    <w:p w:rsidR="00D30C49" w:rsidRPr="00A47631" w:rsidRDefault="0039503D" w:rsidP="00CC6ACA">
      <w:pPr>
        <w:pStyle w:val="1"/>
        <w:ind w:firstLine="0"/>
        <w:jc w:val="both"/>
        <w:rPr>
          <w:spacing w:val="-6"/>
          <w:rtl/>
          <w:lang w:bidi="ar-EG"/>
        </w:rPr>
      </w:pPr>
      <w:r>
        <w:rPr>
          <w:rFonts w:hint="cs"/>
          <w:b/>
          <w:bCs/>
          <w:rtl/>
          <w:lang w:bidi="ar-EG"/>
        </w:rPr>
        <w:t xml:space="preserve">  </w:t>
      </w:r>
      <w:r w:rsidR="005A68CC">
        <w:rPr>
          <w:rFonts w:hint="cs"/>
          <w:b/>
          <w:bCs/>
          <w:rtl/>
          <w:lang w:bidi="ar-EG"/>
        </w:rPr>
        <w:t xml:space="preserve"> </w:t>
      </w:r>
      <w:r w:rsidR="00D30C49" w:rsidRPr="0039503D">
        <w:rPr>
          <w:rFonts w:cs="Al-Sadiq Bold" w:hint="cs"/>
          <w:rtl/>
          <w:lang w:bidi="ar-EG"/>
        </w:rPr>
        <w:t>فإن قلت</w:t>
      </w:r>
      <w:r w:rsidR="00D30C49" w:rsidRPr="00CC6ACA">
        <w:rPr>
          <w:rFonts w:cs="Al-Sadiq Bold" w:hint="cs"/>
          <w:rtl/>
          <w:lang w:bidi="ar-EG"/>
        </w:rPr>
        <w:t xml:space="preserve"> :</w:t>
      </w:r>
      <w:r w:rsidR="00D30C49" w:rsidRPr="0045488F">
        <w:rPr>
          <w:rFonts w:hint="cs"/>
          <w:rtl/>
          <w:lang w:bidi="ar-EG"/>
        </w:rPr>
        <w:t xml:space="preserve">  لكن يحتمل أن يكون المتعيّن إعطاؤه خصوص القائم بأمور المسلمين بدليل ما ورد في رسالة المحكم والمتشابه للشريف المرتضى نقلاً عن تفسير النعماني بإسناده عن أمير المؤمنين</w:t>
      </w:r>
      <w:r w:rsidR="00D30C49" w:rsidRPr="00CC6ACA">
        <w:rPr>
          <w:sz w:val="36"/>
          <w:lang w:bidi="ar-EG"/>
        </w:rPr>
        <w:t>t</w:t>
      </w:r>
      <w:r w:rsidR="00D30C49" w:rsidRPr="0045488F">
        <w:rPr>
          <w:rFonts w:hint="cs"/>
          <w:rtl/>
          <w:lang w:bidi="ar-EG"/>
        </w:rPr>
        <w:t xml:space="preserve"> "... </w:t>
      </w:r>
      <w:r w:rsidR="00D30C49" w:rsidRPr="0045488F">
        <w:rPr>
          <w:rtl/>
          <w:lang w:bidi="ar-EG"/>
        </w:rPr>
        <w:t>فأما ما جاء في القرآن من ذكر معايش الخلق وأسبابها فقد أعلمنا سبحانه ذلك من خمسة أوجه</w:t>
      </w:r>
      <w:r w:rsidR="00D30C49">
        <w:rPr>
          <w:rFonts w:hint="cs"/>
          <w:rtl/>
          <w:lang w:bidi="ar-EG"/>
        </w:rPr>
        <w:t xml:space="preserve"> :</w:t>
      </w:r>
      <w:r w:rsidR="00D30C49" w:rsidRPr="0045488F">
        <w:rPr>
          <w:rtl/>
          <w:lang w:bidi="ar-EG"/>
        </w:rPr>
        <w:t xml:space="preserve"> وجه الإ</w:t>
      </w:r>
      <w:r w:rsidR="00D30C49" w:rsidRPr="0045488F">
        <w:rPr>
          <w:rFonts w:hint="cs"/>
          <w:rtl/>
          <w:lang w:bidi="ar-EG"/>
        </w:rPr>
        <w:t>م</w:t>
      </w:r>
      <w:r w:rsidR="00D30C49" w:rsidRPr="0045488F">
        <w:rPr>
          <w:rtl/>
          <w:lang w:bidi="ar-EG"/>
        </w:rPr>
        <w:t>ارة</w:t>
      </w:r>
      <w:r w:rsidR="00D30C49" w:rsidRPr="0045488F">
        <w:rPr>
          <w:rFonts w:hint="cs"/>
          <w:rtl/>
          <w:lang w:bidi="ar-EG"/>
        </w:rPr>
        <w:t xml:space="preserve"> </w:t>
      </w:r>
      <w:r w:rsidR="00D30C49" w:rsidRPr="0045488F">
        <w:rPr>
          <w:rtl/>
          <w:lang w:bidi="ar-EG"/>
        </w:rPr>
        <w:t>ووجه العمارة ووجه الإجارة</w:t>
      </w:r>
      <w:r w:rsidR="00D30C49" w:rsidRPr="0045488F">
        <w:rPr>
          <w:rFonts w:hint="cs"/>
          <w:rtl/>
          <w:lang w:bidi="ar-EG"/>
        </w:rPr>
        <w:t xml:space="preserve"> </w:t>
      </w:r>
      <w:r w:rsidR="00D30C49" w:rsidRPr="0045488F">
        <w:rPr>
          <w:rtl/>
          <w:lang w:bidi="ar-EG"/>
        </w:rPr>
        <w:t>ووجه</w:t>
      </w:r>
      <w:r w:rsidR="00D30C49" w:rsidRPr="0045488F">
        <w:rPr>
          <w:rFonts w:hint="cs"/>
          <w:rtl/>
          <w:lang w:bidi="ar-EG"/>
        </w:rPr>
        <w:t xml:space="preserve"> </w:t>
      </w:r>
      <w:r w:rsidR="00D30C49" w:rsidRPr="0045488F">
        <w:rPr>
          <w:rtl/>
          <w:lang w:bidi="ar-EG"/>
        </w:rPr>
        <w:t>التجارة ووجه الصدقات</w:t>
      </w:r>
      <w:r w:rsidR="00D30C49" w:rsidRPr="0045488F">
        <w:rPr>
          <w:rFonts w:hint="cs"/>
          <w:rtl/>
          <w:lang w:bidi="ar-EG"/>
        </w:rPr>
        <w:t xml:space="preserve"> </w:t>
      </w:r>
      <w:r w:rsidR="00D30C49" w:rsidRPr="0045488F">
        <w:rPr>
          <w:rtl/>
          <w:lang w:bidi="ar-EG"/>
        </w:rPr>
        <w:t>.</w:t>
      </w:r>
      <w:r w:rsidR="00D30C49" w:rsidRPr="0045488F">
        <w:rPr>
          <w:rFonts w:hint="cs"/>
          <w:rtl/>
          <w:lang w:bidi="ar-EG"/>
        </w:rPr>
        <w:t xml:space="preserve"> </w:t>
      </w:r>
      <w:r w:rsidR="00D30C49" w:rsidRPr="0045488F">
        <w:rPr>
          <w:rtl/>
          <w:lang w:bidi="ar-EG"/>
        </w:rPr>
        <w:t xml:space="preserve"> </w:t>
      </w:r>
      <w:r w:rsidR="00D30C49" w:rsidRPr="0045488F">
        <w:rPr>
          <w:rFonts w:hint="cs"/>
          <w:rtl/>
          <w:lang w:bidi="ar-EG"/>
        </w:rPr>
        <w:t>ف</w:t>
      </w:r>
      <w:r w:rsidR="00D30C49" w:rsidRPr="0045488F">
        <w:rPr>
          <w:rtl/>
          <w:lang w:bidi="ar-EG"/>
        </w:rPr>
        <w:t>أم</w:t>
      </w:r>
      <w:r w:rsidR="00D30C49">
        <w:rPr>
          <w:rFonts w:hint="cs"/>
          <w:rtl/>
          <w:lang w:bidi="ar-EG"/>
        </w:rPr>
        <w:t>ّ</w:t>
      </w:r>
      <w:r w:rsidR="00D30C49" w:rsidRPr="0045488F">
        <w:rPr>
          <w:rtl/>
          <w:lang w:bidi="ar-EG"/>
        </w:rPr>
        <w:t xml:space="preserve">ا </w:t>
      </w:r>
      <w:r w:rsidR="00D30C49" w:rsidRPr="00CC6ACA">
        <w:rPr>
          <w:rFonts w:cs="Al-Sadiq Bold"/>
          <w:rtl/>
          <w:lang w:bidi="ar-EG"/>
        </w:rPr>
        <w:t>وجه الإ</w:t>
      </w:r>
      <w:r w:rsidR="00D30C49" w:rsidRPr="00CC6ACA">
        <w:rPr>
          <w:rFonts w:cs="Al-Sadiq Bold" w:hint="cs"/>
          <w:rtl/>
          <w:lang w:bidi="ar-EG"/>
        </w:rPr>
        <w:t>م</w:t>
      </w:r>
      <w:r w:rsidR="00D30C49" w:rsidRPr="00CC6ACA">
        <w:rPr>
          <w:rFonts w:cs="Al-Sadiq Bold"/>
          <w:rtl/>
          <w:lang w:bidi="ar-EG"/>
        </w:rPr>
        <w:t>ارة</w:t>
      </w:r>
      <w:r w:rsidR="00D30C49" w:rsidRPr="0045488F">
        <w:rPr>
          <w:rtl/>
          <w:lang w:bidi="ar-EG"/>
        </w:rPr>
        <w:t xml:space="preserve"> فقوله </w:t>
      </w:r>
      <w:r w:rsidR="00143C8A">
        <w:rPr>
          <w:rtl/>
          <w:lang w:bidi="ar-EG"/>
        </w:rPr>
        <w:t>تعالى [</w:t>
      </w:r>
      <w:r w:rsidR="00D30C49" w:rsidRPr="0045488F">
        <w:rPr>
          <w:rFonts w:ascii="QCF_P182" w:hAnsi="QCF_P182" w:cs="QCF_P182" w:hint="cs"/>
          <w:b/>
          <w:bCs/>
          <w:color w:val="000000"/>
          <w:rtl/>
          <w:lang w:bidi="ar-EG"/>
        </w:rPr>
        <w:t xml:space="preserve"> </w:t>
      </w:r>
      <w:r w:rsidR="00D30C49" w:rsidRPr="00E455AD">
        <w:rPr>
          <w:rFonts w:ascii="QCF_P182" w:hAnsi="QCF_P182" w:cs="QCF_P182"/>
          <w:color w:val="000000"/>
          <w:rtl/>
        </w:rPr>
        <w:t>ﭒ ﭓ ﭔ ﭕ ﭖ ﭗ ﭘ ﭙ ﭚ  ﭛ ﭜ</w:t>
      </w:r>
      <w:r w:rsidR="00996339">
        <w:rPr>
          <w:rFonts w:ascii="QCF_P182" w:hAnsi="QCF_P182" w:cs="QCF_P182" w:hint="cs"/>
          <w:color w:val="000000"/>
          <w:rtl/>
        </w:rPr>
        <w:t xml:space="preserve"> </w:t>
      </w:r>
      <w:r w:rsidR="00996339">
        <w:rPr>
          <w:rFonts w:hint="cs"/>
          <w:rtl/>
        </w:rPr>
        <w:t>..]</w:t>
      </w:r>
      <w:r w:rsidR="00D30C49" w:rsidRPr="0045488F">
        <w:rPr>
          <w:rtl/>
          <w:lang w:bidi="ar-EG"/>
        </w:rPr>
        <w:t xml:space="preserve"> فجعل الله لهم خمس</w:t>
      </w:r>
      <w:r w:rsidR="00996339">
        <w:rPr>
          <w:rFonts w:hint="cs"/>
          <w:rtl/>
          <w:lang w:bidi="ar-EG"/>
        </w:rPr>
        <w:t>َ</w:t>
      </w:r>
      <w:r w:rsidR="00D30C49" w:rsidRPr="0045488F">
        <w:rPr>
          <w:rtl/>
          <w:lang w:bidi="ar-EG"/>
        </w:rPr>
        <w:t xml:space="preserve"> الغنائم</w:t>
      </w:r>
      <w:r w:rsidR="00D30C49" w:rsidRPr="0045488F">
        <w:rPr>
          <w:rFonts w:hint="cs"/>
          <w:rtl/>
          <w:lang w:bidi="ar-EG"/>
        </w:rPr>
        <w:t xml:space="preserve"> </w:t>
      </w:r>
      <w:r w:rsidR="00D30C49" w:rsidRPr="0045488F">
        <w:rPr>
          <w:rtl/>
          <w:lang w:bidi="ar-EG"/>
        </w:rPr>
        <w:t>. والخمس يخرج من أربعة وجوه</w:t>
      </w:r>
      <w:r w:rsidR="00D30C49">
        <w:rPr>
          <w:rFonts w:hint="cs"/>
          <w:rtl/>
          <w:lang w:bidi="ar-EG"/>
        </w:rPr>
        <w:t xml:space="preserve"> :</w:t>
      </w:r>
      <w:r w:rsidR="00D30C49" w:rsidRPr="0045488F">
        <w:rPr>
          <w:rtl/>
          <w:lang w:bidi="ar-EG"/>
        </w:rPr>
        <w:t xml:space="preserve"> من الغنائم التي يص</w:t>
      </w:r>
      <w:r w:rsidR="00220A31">
        <w:rPr>
          <w:rtl/>
          <w:lang w:bidi="ar-EG"/>
        </w:rPr>
        <w:t>يـب</w:t>
      </w:r>
      <w:r w:rsidR="00D30C49" w:rsidRPr="0045488F">
        <w:rPr>
          <w:rtl/>
          <w:lang w:bidi="ar-EG"/>
        </w:rPr>
        <w:t>ها المسلمون من المشركين</w:t>
      </w:r>
      <w:r w:rsidR="00D30C49" w:rsidRPr="0045488F">
        <w:rPr>
          <w:rFonts w:hint="cs"/>
          <w:rtl/>
          <w:lang w:bidi="ar-EG"/>
        </w:rPr>
        <w:t xml:space="preserve"> </w:t>
      </w:r>
      <w:r w:rsidR="00D30C49" w:rsidRPr="0045488F">
        <w:rPr>
          <w:rtl/>
          <w:lang w:bidi="ar-EG"/>
        </w:rPr>
        <w:t>ومن المعادن</w:t>
      </w:r>
      <w:r w:rsidR="00D30C49" w:rsidRPr="0045488F">
        <w:rPr>
          <w:rFonts w:hint="cs"/>
          <w:rtl/>
          <w:lang w:bidi="ar-EG"/>
        </w:rPr>
        <w:t xml:space="preserve"> </w:t>
      </w:r>
      <w:r w:rsidR="00D30C49" w:rsidRPr="0045488F">
        <w:rPr>
          <w:rtl/>
          <w:lang w:bidi="ar-EG"/>
        </w:rPr>
        <w:t>ومن الكنوز</w:t>
      </w:r>
      <w:r w:rsidR="00D30C49">
        <w:rPr>
          <w:rFonts w:hint="cs"/>
          <w:rtl/>
          <w:lang w:bidi="ar-EG"/>
        </w:rPr>
        <w:t xml:space="preserve"> </w:t>
      </w:r>
      <w:r w:rsidR="00D30C49" w:rsidRPr="0045488F">
        <w:rPr>
          <w:rtl/>
          <w:lang w:bidi="ar-EG"/>
        </w:rPr>
        <w:t xml:space="preserve"> ومن الغوص</w:t>
      </w:r>
      <w:r w:rsidR="00D30C49" w:rsidRPr="0045488F">
        <w:rPr>
          <w:rFonts w:hint="cs"/>
          <w:rtl/>
          <w:lang w:bidi="ar-EG"/>
        </w:rPr>
        <w:t xml:space="preserve"> </w:t>
      </w:r>
      <w:r w:rsidR="00D30C49" w:rsidRPr="0045488F">
        <w:rPr>
          <w:rtl/>
          <w:lang w:bidi="ar-EG"/>
        </w:rPr>
        <w:t>.</w:t>
      </w:r>
      <w:r w:rsidR="00D30C49" w:rsidRPr="0045488F">
        <w:rPr>
          <w:rFonts w:hint="cs"/>
          <w:rtl/>
          <w:lang w:bidi="ar-EG"/>
        </w:rPr>
        <w:t xml:space="preserve"> </w:t>
      </w:r>
      <w:r w:rsidR="00D30C49" w:rsidRPr="0045488F">
        <w:rPr>
          <w:rtl/>
          <w:lang w:bidi="ar-EG"/>
        </w:rPr>
        <w:t>ثم جز</w:t>
      </w:r>
      <w:r w:rsidR="00D30C49" w:rsidRPr="0045488F">
        <w:rPr>
          <w:rFonts w:hint="cs"/>
          <w:rtl/>
          <w:lang w:bidi="ar-EG"/>
        </w:rPr>
        <w:t>ّ</w:t>
      </w:r>
      <w:r w:rsidR="00D30C49" w:rsidRPr="0045488F">
        <w:rPr>
          <w:rtl/>
          <w:lang w:bidi="ar-EG"/>
        </w:rPr>
        <w:t>ء هذ</w:t>
      </w:r>
      <w:r w:rsidR="00D30C49" w:rsidRPr="0045488F">
        <w:rPr>
          <w:rFonts w:hint="cs"/>
          <w:rtl/>
          <w:lang w:bidi="ar-EG"/>
        </w:rPr>
        <w:t>ا</w:t>
      </w:r>
      <w:r w:rsidR="00D30C49" w:rsidRPr="0045488F">
        <w:rPr>
          <w:rtl/>
          <w:lang w:bidi="ar-EG"/>
        </w:rPr>
        <w:t xml:space="preserve"> الخمس</w:t>
      </w:r>
      <w:r w:rsidR="00996339">
        <w:rPr>
          <w:rFonts w:hint="cs"/>
          <w:rtl/>
          <w:lang w:bidi="ar-EG"/>
        </w:rPr>
        <w:t>َ</w:t>
      </w:r>
      <w:r w:rsidR="00996339">
        <w:rPr>
          <w:rtl/>
          <w:lang w:bidi="ar-EG"/>
        </w:rPr>
        <w:t xml:space="preserve"> على ستة أجزاء فيأخذ ال</w:t>
      </w:r>
      <w:r w:rsidR="00996339">
        <w:rPr>
          <w:rFonts w:hint="cs"/>
          <w:rtl/>
          <w:lang w:bidi="ar-EG"/>
        </w:rPr>
        <w:t>إ</w:t>
      </w:r>
      <w:r w:rsidR="00D30C49" w:rsidRPr="0045488F">
        <w:rPr>
          <w:rtl/>
          <w:lang w:bidi="ar-EG"/>
        </w:rPr>
        <w:t xml:space="preserve">مام </w:t>
      </w:r>
      <w:r w:rsidR="00D30C49" w:rsidRPr="0045488F">
        <w:rPr>
          <w:rFonts w:hint="cs"/>
          <w:rtl/>
          <w:lang w:bidi="ar-EG"/>
        </w:rPr>
        <w:t>م</w:t>
      </w:r>
      <w:r w:rsidR="00D30C49" w:rsidRPr="0045488F">
        <w:rPr>
          <w:rtl/>
          <w:lang w:bidi="ar-EG"/>
        </w:rPr>
        <w:t>نها سهم الله تعالى وسهم الرسول وسهم ذي القربى</w:t>
      </w:r>
      <w:r w:rsidR="00EC07CC" w:rsidRPr="00EC07CC">
        <w:rPr>
          <w:sz w:val="36"/>
        </w:rPr>
        <w:t>i</w:t>
      </w:r>
      <w:r w:rsidR="00D30C49">
        <w:rPr>
          <w:rFonts w:hint="cs"/>
          <w:rtl/>
          <w:lang w:bidi="ar-EG"/>
        </w:rPr>
        <w:t xml:space="preserve"> ،</w:t>
      </w:r>
      <w:r w:rsidR="00D30C49" w:rsidRPr="0045488F">
        <w:rPr>
          <w:rFonts w:hint="cs"/>
          <w:rtl/>
          <w:lang w:bidi="ar-EG"/>
        </w:rPr>
        <w:t xml:space="preserve"> </w:t>
      </w:r>
      <w:r w:rsidR="00D30C49" w:rsidRPr="0045488F">
        <w:rPr>
          <w:rtl/>
          <w:lang w:bidi="ar-EG"/>
        </w:rPr>
        <w:t>ثم</w:t>
      </w:r>
      <w:r w:rsidR="00D30C49" w:rsidRPr="0045488F">
        <w:rPr>
          <w:rFonts w:hint="cs"/>
          <w:rtl/>
          <w:lang w:bidi="ar-EG"/>
        </w:rPr>
        <w:t xml:space="preserve"> </w:t>
      </w:r>
      <w:r w:rsidR="00D30C49" w:rsidRPr="0045488F">
        <w:rPr>
          <w:rtl/>
          <w:lang w:bidi="ar-EG"/>
        </w:rPr>
        <w:t>يقس</w:t>
      </w:r>
      <w:r w:rsidR="00D30C49" w:rsidRPr="0045488F">
        <w:rPr>
          <w:rFonts w:hint="cs"/>
          <w:rtl/>
          <w:lang w:bidi="ar-EG"/>
        </w:rPr>
        <w:t>ّ</w:t>
      </w:r>
      <w:r w:rsidR="00D30C49" w:rsidRPr="0045488F">
        <w:rPr>
          <w:rtl/>
          <w:lang w:bidi="ar-EG"/>
        </w:rPr>
        <w:t>م الثلاثة سهام الباقية</w:t>
      </w:r>
      <w:r w:rsidR="00746EF1">
        <w:rPr>
          <w:rtl/>
          <w:lang w:bidi="ar-EG"/>
        </w:rPr>
        <w:t xml:space="preserve"> بين </w:t>
      </w:r>
      <w:r w:rsidR="00D30C49" w:rsidRPr="0045488F">
        <w:rPr>
          <w:rtl/>
          <w:lang w:bidi="ar-EG"/>
        </w:rPr>
        <w:t>يتامى آل محمد ومساكينهم وأبناء س</w:t>
      </w:r>
      <w:r w:rsidR="002C614B">
        <w:rPr>
          <w:rtl/>
          <w:lang w:bidi="ar-EG"/>
        </w:rPr>
        <w:t>بـي</w:t>
      </w:r>
      <w:r w:rsidR="00D30C49" w:rsidRPr="0045488F">
        <w:rPr>
          <w:rtl/>
          <w:lang w:bidi="ar-EG"/>
        </w:rPr>
        <w:t>لهم</w:t>
      </w:r>
      <w:r w:rsidR="00D30C49" w:rsidRPr="0045488F">
        <w:rPr>
          <w:rFonts w:hint="cs"/>
          <w:rtl/>
          <w:lang w:bidi="ar-EG"/>
        </w:rPr>
        <w:t xml:space="preserve"> </w:t>
      </w:r>
      <w:r w:rsidR="00D30C49" w:rsidRPr="0045488F">
        <w:rPr>
          <w:rtl/>
          <w:lang w:bidi="ar-EG"/>
        </w:rPr>
        <w:t xml:space="preserve">. ثم إن </w:t>
      </w:r>
      <w:r w:rsidR="00D30C49" w:rsidRPr="00CC6ACA">
        <w:rPr>
          <w:rFonts w:cs="Al-Sadiq Bold"/>
          <w:rtl/>
          <w:lang w:bidi="ar-EG"/>
        </w:rPr>
        <w:t>للقائم بأمور المسلمين</w:t>
      </w:r>
      <w:r w:rsidR="00D30C49" w:rsidRPr="0045488F">
        <w:rPr>
          <w:rtl/>
          <w:lang w:bidi="ar-EG"/>
        </w:rPr>
        <w:t xml:space="preserve"> بعد ذلك الأنفال التي </w:t>
      </w:r>
      <w:r w:rsidR="0002602B">
        <w:rPr>
          <w:rtl/>
          <w:lang w:bidi="ar-EG"/>
        </w:rPr>
        <w:t>كانت</w:t>
      </w:r>
      <w:r w:rsidR="00D30C49" w:rsidRPr="0045488F">
        <w:rPr>
          <w:rtl/>
          <w:lang w:bidi="ar-EG"/>
        </w:rPr>
        <w:t xml:space="preserve"> لرسول الله</w:t>
      </w:r>
      <w:r w:rsidR="00143C8A" w:rsidRPr="00143C8A">
        <w:rPr>
          <w:rFonts w:hint="cs"/>
          <w:sz w:val="40"/>
          <w:szCs w:val="32"/>
          <w:lang w:bidi="ar-EG"/>
        </w:rPr>
        <w:t>w</w:t>
      </w:r>
      <w:r w:rsidR="00D30C49">
        <w:rPr>
          <w:rFonts w:hint="cs"/>
          <w:rtl/>
          <w:lang w:bidi="ar-EG"/>
        </w:rPr>
        <w:t xml:space="preserve"> ،</w:t>
      </w:r>
      <w:r w:rsidR="00D30C49" w:rsidRPr="0045488F">
        <w:rPr>
          <w:rFonts w:hint="cs"/>
          <w:rtl/>
          <w:lang w:bidi="ar-EG"/>
        </w:rPr>
        <w:t xml:space="preserve"> </w:t>
      </w:r>
      <w:r w:rsidR="00D30C49" w:rsidRPr="0045488F">
        <w:rPr>
          <w:rtl/>
          <w:lang w:bidi="ar-EG"/>
        </w:rPr>
        <w:t xml:space="preserve">قال الله </w:t>
      </w:r>
      <w:r w:rsidR="00143C8A">
        <w:rPr>
          <w:rtl/>
          <w:lang w:bidi="ar-EG"/>
        </w:rPr>
        <w:t>تعالى [</w:t>
      </w:r>
      <w:r w:rsidR="00D30C49" w:rsidRPr="0045488F">
        <w:rPr>
          <w:rtl/>
          <w:lang w:bidi="ar-EG"/>
        </w:rPr>
        <w:t>يس</w:t>
      </w:r>
      <w:r w:rsidR="00D30C49" w:rsidRPr="0045488F">
        <w:rPr>
          <w:rFonts w:hint="cs"/>
          <w:rtl/>
          <w:lang w:bidi="ar-EG"/>
        </w:rPr>
        <w:t>أ</w:t>
      </w:r>
      <w:r w:rsidR="00D30C49" w:rsidRPr="0045488F">
        <w:rPr>
          <w:rtl/>
          <w:lang w:bidi="ar-EG"/>
        </w:rPr>
        <w:t>لونك</w:t>
      </w:r>
      <w:r w:rsidR="00D30C49">
        <w:rPr>
          <w:rtl/>
          <w:lang w:bidi="ar-EG"/>
        </w:rPr>
        <w:t xml:space="preserve"> الأنفال قل الأنفال لله وللرسول</w:t>
      </w:r>
      <w:r w:rsidR="00D30C49">
        <w:rPr>
          <w:rFonts w:hint="cs"/>
          <w:rtl/>
          <w:lang w:bidi="ar-EG"/>
        </w:rPr>
        <w:t>]</w:t>
      </w:r>
      <w:r w:rsidR="00D30C49" w:rsidRPr="0045488F">
        <w:rPr>
          <w:rtl/>
          <w:lang w:bidi="ar-EG"/>
        </w:rPr>
        <w:t xml:space="preserve"> فحر</w:t>
      </w:r>
      <w:r w:rsidR="00D30C49" w:rsidRPr="0045488F">
        <w:rPr>
          <w:rFonts w:hint="cs"/>
          <w:rtl/>
          <w:lang w:bidi="ar-EG"/>
        </w:rPr>
        <w:t>ّ</w:t>
      </w:r>
      <w:r w:rsidR="00D30C49" w:rsidRPr="0045488F">
        <w:rPr>
          <w:rtl/>
          <w:lang w:bidi="ar-EG"/>
        </w:rPr>
        <w:t xml:space="preserve">فوها وقالوا </w:t>
      </w:r>
      <w:r w:rsidR="00D30C49">
        <w:rPr>
          <w:rFonts w:hint="cs"/>
          <w:rtl/>
          <w:lang w:bidi="ar-EG"/>
        </w:rPr>
        <w:t>[</w:t>
      </w:r>
      <w:r w:rsidR="00D30C49" w:rsidRPr="0045488F">
        <w:rPr>
          <w:rtl/>
          <w:lang w:bidi="ar-EG"/>
        </w:rPr>
        <w:t>يسألونك عن الأنفال</w:t>
      </w:r>
      <w:r w:rsidR="00D30C49">
        <w:rPr>
          <w:rFonts w:hint="cs"/>
          <w:rtl/>
          <w:lang w:bidi="ar-EG"/>
        </w:rPr>
        <w:t>]</w:t>
      </w:r>
      <w:r w:rsidR="00D30C49">
        <w:rPr>
          <w:rtl/>
          <w:lang w:bidi="ar-EG"/>
        </w:rPr>
        <w:t xml:space="preserve"> ،</w:t>
      </w:r>
      <w:r w:rsidR="00D30C49" w:rsidRPr="0045488F">
        <w:rPr>
          <w:rtl/>
          <w:lang w:bidi="ar-EG"/>
        </w:rPr>
        <w:t xml:space="preserve"> وإنما سألوه الأنفال كلها</w:t>
      </w:r>
      <w:r w:rsidR="00D30C49" w:rsidRPr="00644B01">
        <w:rPr>
          <w:spacing w:val="-6"/>
          <w:rtl/>
          <w:lang w:bidi="ar-EG"/>
        </w:rPr>
        <w:t xml:space="preserve"> </w:t>
      </w:r>
      <w:r w:rsidR="00D30C49" w:rsidRPr="00A47631">
        <w:rPr>
          <w:spacing w:val="-6"/>
          <w:rtl/>
          <w:lang w:bidi="ar-EG"/>
        </w:rPr>
        <w:t>ليأخذوها لأنفسهم</w:t>
      </w:r>
      <w:r w:rsidR="00D30C49">
        <w:rPr>
          <w:rFonts w:hint="cs"/>
          <w:spacing w:val="-6"/>
          <w:rtl/>
          <w:lang w:bidi="ar-EG"/>
        </w:rPr>
        <w:t xml:space="preserve"> ،</w:t>
      </w:r>
      <w:r w:rsidR="00D30C49" w:rsidRPr="00A47631">
        <w:rPr>
          <w:spacing w:val="-6"/>
          <w:rtl/>
          <w:lang w:bidi="ar-EG"/>
        </w:rPr>
        <w:t xml:space="preserve"> فأجابهم الله تعالى بما تقدم ذكره</w:t>
      </w:r>
      <w:r w:rsidR="00D30C49">
        <w:rPr>
          <w:rFonts w:hint="cs"/>
          <w:spacing w:val="-6"/>
          <w:rtl/>
          <w:lang w:bidi="ar-EG"/>
        </w:rPr>
        <w:t xml:space="preserve"> ،</w:t>
      </w:r>
      <w:r w:rsidR="00D30C49" w:rsidRPr="00A47631">
        <w:rPr>
          <w:spacing w:val="-6"/>
          <w:rtl/>
          <w:lang w:bidi="ar-EG"/>
        </w:rPr>
        <w:t xml:space="preserve"> والدليل على ذلك قوله </w:t>
      </w:r>
      <w:r w:rsidR="00143C8A">
        <w:rPr>
          <w:spacing w:val="-6"/>
          <w:rtl/>
          <w:lang w:bidi="ar-EG"/>
        </w:rPr>
        <w:t>تعالى [</w:t>
      </w:r>
      <w:r w:rsidR="00D30C49" w:rsidRPr="00A47631">
        <w:rPr>
          <w:spacing w:val="-6"/>
          <w:rtl/>
          <w:lang w:bidi="ar-EG"/>
        </w:rPr>
        <w:t xml:space="preserve">فاتقوا الله وأصلحوا ذات </w:t>
      </w:r>
      <w:r w:rsidR="002C614B">
        <w:rPr>
          <w:spacing w:val="-6"/>
          <w:rtl/>
          <w:lang w:bidi="ar-EG"/>
        </w:rPr>
        <w:t>بـي</w:t>
      </w:r>
      <w:r w:rsidR="00D30C49" w:rsidRPr="00A47631">
        <w:rPr>
          <w:spacing w:val="-6"/>
          <w:rtl/>
          <w:lang w:bidi="ar-EG"/>
        </w:rPr>
        <w:t>نكم وأطيعوا الله ورسوله إن ك</w:t>
      </w:r>
      <w:r w:rsidR="002C614B">
        <w:rPr>
          <w:spacing w:val="-6"/>
          <w:rtl/>
          <w:lang w:bidi="ar-EG"/>
        </w:rPr>
        <w:t>نـت</w:t>
      </w:r>
      <w:r w:rsidR="00D30C49" w:rsidRPr="00A47631">
        <w:rPr>
          <w:spacing w:val="-6"/>
          <w:rtl/>
          <w:lang w:bidi="ar-EG"/>
        </w:rPr>
        <w:t>م مؤمنين</w:t>
      </w:r>
      <w:r w:rsidR="00D30C49">
        <w:rPr>
          <w:rFonts w:hint="cs"/>
          <w:spacing w:val="-6"/>
          <w:rtl/>
          <w:lang w:bidi="ar-EG"/>
        </w:rPr>
        <w:t>]</w:t>
      </w:r>
      <w:r w:rsidR="00D30C49" w:rsidRPr="00A47631">
        <w:rPr>
          <w:spacing w:val="-6"/>
          <w:rtl/>
          <w:lang w:bidi="ar-EG"/>
        </w:rPr>
        <w:t xml:space="preserve"> أي الزموا طاعة الله أن لا تطلبوا ما لا تستحقونه</w:t>
      </w:r>
      <w:r w:rsidR="00D30C49">
        <w:rPr>
          <w:rFonts w:hint="cs"/>
          <w:spacing w:val="-6"/>
          <w:rtl/>
          <w:lang w:bidi="ar-EG"/>
        </w:rPr>
        <w:t xml:space="preserve"> ،</w:t>
      </w:r>
      <w:r w:rsidR="00D30C49" w:rsidRPr="00A47631">
        <w:rPr>
          <w:spacing w:val="-6"/>
          <w:rtl/>
          <w:lang w:bidi="ar-EG"/>
        </w:rPr>
        <w:t xml:space="preserve"> فما كان لله تعالى ولرسوله فهو</w:t>
      </w:r>
      <w:r w:rsidR="00D30C49" w:rsidRPr="00A47631">
        <w:rPr>
          <w:rFonts w:hint="cs"/>
          <w:spacing w:val="-6"/>
          <w:rtl/>
          <w:lang w:bidi="ar-EG"/>
        </w:rPr>
        <w:t xml:space="preserve"> للإمام</w:t>
      </w:r>
      <w:r w:rsidR="00D30C49">
        <w:rPr>
          <w:rFonts w:hint="cs"/>
          <w:spacing w:val="-6"/>
          <w:rtl/>
          <w:lang w:bidi="ar-EG"/>
        </w:rPr>
        <w:t xml:space="preserve"> </w:t>
      </w:r>
      <w:r w:rsidR="00D30C49" w:rsidRPr="00A47631">
        <w:rPr>
          <w:spacing w:val="-6"/>
          <w:rtl/>
          <w:lang w:bidi="ar-EG"/>
        </w:rPr>
        <w:t>. وله نص</w:t>
      </w:r>
      <w:r w:rsidR="00E565A0">
        <w:rPr>
          <w:spacing w:val="-6"/>
          <w:rtl/>
          <w:lang w:bidi="ar-EG"/>
        </w:rPr>
        <w:t xml:space="preserve">يب </w:t>
      </w:r>
      <w:r w:rsidR="00D30C49" w:rsidRPr="00A47631">
        <w:rPr>
          <w:spacing w:val="-6"/>
          <w:rtl/>
          <w:lang w:bidi="ar-EG"/>
        </w:rPr>
        <w:t>آخر من الف</w:t>
      </w:r>
      <w:r w:rsidR="00D30C49" w:rsidRPr="00A47631">
        <w:rPr>
          <w:rFonts w:hint="cs"/>
          <w:spacing w:val="-6"/>
          <w:rtl/>
          <w:lang w:bidi="ar-EG"/>
        </w:rPr>
        <w:t>يء</w:t>
      </w:r>
      <w:r w:rsidR="00D30C49">
        <w:rPr>
          <w:rFonts w:hint="cs"/>
          <w:spacing w:val="-6"/>
          <w:rtl/>
          <w:lang w:bidi="ar-EG"/>
        </w:rPr>
        <w:t xml:space="preserve"> ،</w:t>
      </w:r>
      <w:r w:rsidR="00D30C49" w:rsidRPr="00A47631">
        <w:rPr>
          <w:rFonts w:hint="cs"/>
          <w:spacing w:val="-6"/>
          <w:rtl/>
          <w:lang w:bidi="ar-EG"/>
        </w:rPr>
        <w:t xml:space="preserve"> </w:t>
      </w:r>
      <w:r w:rsidR="00D30C49" w:rsidRPr="00A47631">
        <w:rPr>
          <w:spacing w:val="-6"/>
          <w:rtl/>
          <w:lang w:bidi="ar-EG"/>
        </w:rPr>
        <w:t>والف</w:t>
      </w:r>
      <w:r w:rsidR="00D30C49" w:rsidRPr="00A47631">
        <w:rPr>
          <w:rFonts w:hint="cs"/>
          <w:spacing w:val="-6"/>
          <w:rtl/>
          <w:lang w:bidi="ar-EG"/>
        </w:rPr>
        <w:t>يء</w:t>
      </w:r>
      <w:r w:rsidR="00D30C49" w:rsidRPr="00A47631">
        <w:rPr>
          <w:spacing w:val="-6"/>
          <w:rtl/>
          <w:lang w:bidi="ar-EG"/>
        </w:rPr>
        <w:t xml:space="preserve"> يقسم قسمين</w:t>
      </w:r>
      <w:r w:rsidR="00D30C49">
        <w:rPr>
          <w:rFonts w:hint="cs"/>
          <w:spacing w:val="-6"/>
          <w:rtl/>
          <w:lang w:bidi="ar-EG"/>
        </w:rPr>
        <w:t xml:space="preserve"> ،</w:t>
      </w:r>
      <w:r w:rsidR="00D30C49" w:rsidRPr="00A47631">
        <w:rPr>
          <w:spacing w:val="-6"/>
          <w:rtl/>
          <w:lang w:bidi="ar-EG"/>
        </w:rPr>
        <w:t xml:space="preserve"> فمنه ما هو خاص</w:t>
      </w:r>
      <w:r w:rsidR="00D30C49" w:rsidRPr="00A47631">
        <w:rPr>
          <w:rFonts w:hint="cs"/>
          <w:spacing w:val="-6"/>
          <w:rtl/>
          <w:lang w:bidi="ar-EG"/>
        </w:rPr>
        <w:t xml:space="preserve"> للإمام</w:t>
      </w:r>
      <w:r w:rsidR="00D30C49" w:rsidRPr="00A47631">
        <w:rPr>
          <w:spacing w:val="-6"/>
          <w:rtl/>
          <w:lang w:bidi="ar-EG"/>
        </w:rPr>
        <w:t xml:space="preserve"> وهو قول الله</w:t>
      </w:r>
      <w:r w:rsidR="00D30C49" w:rsidRPr="00A47631">
        <w:rPr>
          <w:rFonts w:ascii="Islamic Art A" w:hAnsi="Islamic Art A"/>
          <w:spacing w:val="-6"/>
          <w:lang w:bidi="ar-EG"/>
        </w:rPr>
        <w:t>Q</w:t>
      </w:r>
      <w:r w:rsidR="00D30C49">
        <w:rPr>
          <w:spacing w:val="-6"/>
          <w:rtl/>
          <w:lang w:bidi="ar-EG"/>
        </w:rPr>
        <w:t xml:space="preserve"> في سورة الحشر</w:t>
      </w:r>
      <w:r>
        <w:rPr>
          <w:rFonts w:hint="cs"/>
          <w:spacing w:val="-6"/>
          <w:rtl/>
          <w:lang w:bidi="ar-EG"/>
        </w:rPr>
        <w:t xml:space="preserve"> </w:t>
      </w:r>
      <w:r w:rsidR="00D30C49">
        <w:rPr>
          <w:rFonts w:hint="cs"/>
          <w:spacing w:val="-6"/>
          <w:rtl/>
          <w:lang w:bidi="ar-EG"/>
        </w:rPr>
        <w:t>[</w:t>
      </w:r>
      <w:r w:rsidR="00D30C49" w:rsidRPr="00A47631">
        <w:rPr>
          <w:spacing w:val="-6"/>
          <w:rtl/>
          <w:lang w:bidi="ar-EG"/>
        </w:rPr>
        <w:t>ما أفاء الله على رسوله من أهل القرى فلله وللرسول ولذي القربى واليتامى والمساكين وابن الس</w:t>
      </w:r>
      <w:r w:rsidR="002C614B">
        <w:rPr>
          <w:spacing w:val="-6"/>
          <w:rtl/>
          <w:lang w:bidi="ar-EG"/>
        </w:rPr>
        <w:t>بـي</w:t>
      </w:r>
      <w:r w:rsidR="00D30C49" w:rsidRPr="00A47631">
        <w:rPr>
          <w:spacing w:val="-6"/>
          <w:rtl/>
          <w:lang w:bidi="ar-EG"/>
        </w:rPr>
        <w:t>ل</w:t>
      </w:r>
      <w:r w:rsidR="00D30C49">
        <w:rPr>
          <w:rFonts w:hint="cs"/>
          <w:spacing w:val="-6"/>
          <w:rtl/>
          <w:lang w:bidi="ar-EG"/>
        </w:rPr>
        <w:t>]</w:t>
      </w:r>
      <w:r w:rsidR="00D30C49" w:rsidRPr="00A47631">
        <w:rPr>
          <w:spacing w:val="-6"/>
          <w:rtl/>
          <w:lang w:bidi="ar-EG"/>
        </w:rPr>
        <w:t xml:space="preserve"> وهي البلاد التي لا يوجف عليه المسلمون بخيل ولا ركاب</w:t>
      </w:r>
      <w:r w:rsidR="00D30C49">
        <w:rPr>
          <w:rFonts w:hint="cs"/>
          <w:spacing w:val="-6"/>
          <w:rtl/>
          <w:lang w:bidi="ar-EG"/>
        </w:rPr>
        <w:t xml:space="preserve"> </w:t>
      </w:r>
      <w:r w:rsidR="00D30C49" w:rsidRPr="00A47631">
        <w:rPr>
          <w:spacing w:val="-6"/>
          <w:rtl/>
          <w:lang w:bidi="ar-EG"/>
        </w:rPr>
        <w:t>.</w:t>
      </w:r>
      <w:r w:rsidR="00D30C49" w:rsidRPr="00A47631">
        <w:rPr>
          <w:rFonts w:hint="cs"/>
          <w:spacing w:val="-6"/>
          <w:rtl/>
          <w:lang w:bidi="ar-EG"/>
        </w:rPr>
        <w:t xml:space="preserve">.. </w:t>
      </w:r>
      <w:r w:rsidR="0038282C">
        <w:rPr>
          <w:rFonts w:cs="Lotus" w:hint="cs"/>
          <w:sz w:val="28"/>
          <w:szCs w:val="32"/>
          <w:rtl/>
        </w:rPr>
        <w:t xml:space="preserve">&lt; </w:t>
      </w:r>
      <w:r w:rsidR="00D30C49" w:rsidRPr="00A47631">
        <w:rPr>
          <w:rFonts w:hint="cs"/>
          <w:spacing w:val="-6"/>
          <w:rtl/>
          <w:lang w:bidi="ar-EG"/>
        </w:rPr>
        <w:t>فتلاحظ أنّ الإمام</w:t>
      </w:r>
      <w:r w:rsidR="00D30C49" w:rsidRPr="00CC6ACA">
        <w:rPr>
          <w:spacing w:val="-6"/>
          <w:sz w:val="36"/>
          <w:szCs w:val="32"/>
        </w:rPr>
        <w:t>t</w:t>
      </w:r>
      <w:r w:rsidR="00D30C49" w:rsidRPr="00A47631">
        <w:rPr>
          <w:rFonts w:hint="cs"/>
          <w:spacing w:val="-6"/>
          <w:rtl/>
          <w:lang w:bidi="ar-EG"/>
        </w:rPr>
        <w:t xml:space="preserve"> قال </w:t>
      </w:r>
      <w:r w:rsidR="000E7D9B" w:rsidRPr="000E7D9B">
        <w:rPr>
          <w:rFonts w:cs="Lotus" w:hint="cs"/>
          <w:sz w:val="28"/>
          <w:szCs w:val="32"/>
          <w:rtl/>
        </w:rPr>
        <w:t>&gt;</w:t>
      </w:r>
      <w:r w:rsidR="00D30C49" w:rsidRPr="00A47631">
        <w:rPr>
          <w:rFonts w:hint="cs"/>
          <w:spacing w:val="-6"/>
          <w:rtl/>
          <w:lang w:bidi="ar-EG"/>
        </w:rPr>
        <w:t xml:space="preserve"> </w:t>
      </w:r>
      <w:r w:rsidR="00D30C49" w:rsidRPr="00CC6ACA">
        <w:rPr>
          <w:rFonts w:cs="Al-Sadiq Bold" w:hint="cs"/>
          <w:spacing w:val="-6"/>
          <w:rtl/>
          <w:lang w:bidi="ar-EG"/>
        </w:rPr>
        <w:t>ثم إنّ للقائم بأمور المسلمين بعد ذلك ـ</w:t>
      </w:r>
      <w:r w:rsidR="00D30C49" w:rsidRPr="00A47631">
        <w:rPr>
          <w:rFonts w:hint="cs"/>
          <w:b/>
          <w:bCs/>
          <w:spacing w:val="-6"/>
          <w:rtl/>
          <w:lang w:bidi="ar-EG"/>
        </w:rPr>
        <w:t xml:space="preserve"> </w:t>
      </w:r>
      <w:r w:rsidR="00D30C49" w:rsidRPr="00996339">
        <w:rPr>
          <w:rFonts w:hint="cs"/>
          <w:sz w:val="32"/>
          <w:szCs w:val="24"/>
          <w:rtl/>
          <w:lang w:bidi="ar-EG"/>
        </w:rPr>
        <w:t>أي بعد الخمس</w:t>
      </w:r>
      <w:r w:rsidR="00D30C49" w:rsidRPr="00996339">
        <w:rPr>
          <w:rFonts w:hint="cs"/>
          <w:b/>
          <w:bCs/>
          <w:spacing w:val="-6"/>
          <w:sz w:val="32"/>
          <w:szCs w:val="24"/>
          <w:rtl/>
          <w:lang w:bidi="ar-EG"/>
        </w:rPr>
        <w:t xml:space="preserve"> </w:t>
      </w:r>
      <w:r w:rsidR="00D30C49" w:rsidRPr="00CC6ACA">
        <w:rPr>
          <w:rFonts w:cs="Al-Sadiq Bold" w:hint="cs"/>
          <w:spacing w:val="-6"/>
          <w:rtl/>
          <w:lang w:bidi="ar-EG"/>
        </w:rPr>
        <w:t>ـ الأنفال ...</w:t>
      </w:r>
      <w:r w:rsidR="00D30C49">
        <w:rPr>
          <w:rFonts w:hint="cs"/>
          <w:b/>
          <w:bCs/>
          <w:spacing w:val="-6"/>
          <w:rtl/>
          <w:lang w:bidi="ar-EG"/>
        </w:rPr>
        <w:t xml:space="preserve"> </w:t>
      </w:r>
      <w:r w:rsidR="000E7D9B" w:rsidRPr="000E7D9B">
        <w:rPr>
          <w:rFonts w:cs="Lotus" w:hint="cs"/>
          <w:sz w:val="28"/>
          <w:szCs w:val="32"/>
          <w:rtl/>
        </w:rPr>
        <w:t>&lt;</w:t>
      </w:r>
      <w:r w:rsidR="00D30C49" w:rsidRPr="00A47631">
        <w:rPr>
          <w:rFonts w:hint="cs"/>
          <w:spacing w:val="-6"/>
          <w:rtl/>
          <w:lang w:bidi="ar-EG"/>
        </w:rPr>
        <w:t xml:space="preserve"> مما يعني أنّ الخمس هو للقائم بأمور المسلمين</w:t>
      </w:r>
      <w:r w:rsidR="00D30C49">
        <w:rPr>
          <w:rFonts w:hint="cs"/>
          <w:spacing w:val="-6"/>
          <w:rtl/>
          <w:lang w:bidi="ar-EG"/>
        </w:rPr>
        <w:t xml:space="preserve"> </w:t>
      </w:r>
      <w:r w:rsidR="00D30C49" w:rsidRPr="00A47631">
        <w:rPr>
          <w:rFonts w:hint="cs"/>
          <w:spacing w:val="-6"/>
          <w:rtl/>
          <w:lang w:bidi="ar-EG"/>
        </w:rPr>
        <w:t>.</w:t>
      </w:r>
    </w:p>
    <w:p w:rsidR="00D30C49" w:rsidRDefault="0039503D" w:rsidP="00091A48">
      <w:pPr>
        <w:pStyle w:val="1"/>
        <w:ind w:firstLine="0"/>
        <w:jc w:val="both"/>
        <w:rPr>
          <w:rtl/>
          <w:lang w:bidi="ar-EG"/>
        </w:rPr>
      </w:pPr>
      <w:r>
        <w:rPr>
          <w:rFonts w:hint="cs"/>
          <w:b/>
          <w:bCs/>
          <w:rtl/>
          <w:lang w:bidi="ar-EG"/>
        </w:rPr>
        <w:t xml:space="preserve">  </w:t>
      </w:r>
      <w:r w:rsidR="005A68CC">
        <w:rPr>
          <w:rFonts w:hint="cs"/>
          <w:b/>
          <w:bCs/>
          <w:rtl/>
          <w:lang w:bidi="ar-EG"/>
        </w:rPr>
        <w:t xml:space="preserve"> </w:t>
      </w:r>
      <w:r w:rsidR="00D30C49" w:rsidRPr="00CC6ACA">
        <w:rPr>
          <w:rFonts w:cs="Al-Sadiq Bold" w:hint="cs"/>
          <w:rtl/>
          <w:lang w:bidi="ar-EG"/>
        </w:rPr>
        <w:t>قلت :</w:t>
      </w:r>
      <w:r w:rsidR="00D30C49">
        <w:rPr>
          <w:rFonts w:hint="cs"/>
          <w:rtl/>
          <w:lang w:bidi="ar-EG"/>
        </w:rPr>
        <w:t xml:space="preserve"> الرواية ضعيفة بالحسن بن عليّ بن</w:t>
      </w:r>
      <w:r w:rsidR="002A3F8F">
        <w:rPr>
          <w:rFonts w:hint="cs"/>
          <w:rtl/>
          <w:lang w:bidi="ar-EG"/>
        </w:rPr>
        <w:t xml:space="preserve"> أبي </w:t>
      </w:r>
      <w:r w:rsidR="00D30C49">
        <w:rPr>
          <w:rFonts w:hint="cs"/>
          <w:rtl/>
          <w:lang w:bidi="ar-EG"/>
        </w:rPr>
        <w:t>حمزة البطائني</w:t>
      </w:r>
      <w:r w:rsidR="00996339">
        <w:rPr>
          <w:rFonts w:hint="cs"/>
          <w:rtl/>
          <w:lang w:bidi="ar-EG"/>
        </w:rPr>
        <w:t xml:space="preserve"> ، هذا أوّلاً</w:t>
      </w:r>
      <w:r w:rsidR="00D30C49">
        <w:rPr>
          <w:rFonts w:hint="cs"/>
          <w:rtl/>
          <w:lang w:bidi="ar-EG"/>
        </w:rPr>
        <w:t xml:space="preserve"> ، ثانياً</w:t>
      </w:r>
      <w:r w:rsidR="00996339">
        <w:rPr>
          <w:rFonts w:hint="cs"/>
          <w:rtl/>
          <w:lang w:bidi="ar-EG"/>
        </w:rPr>
        <w:t xml:space="preserve"> :</w:t>
      </w:r>
      <w:r w:rsidR="00D30C49">
        <w:rPr>
          <w:rFonts w:hint="cs"/>
          <w:rtl/>
          <w:lang w:bidi="ar-EG"/>
        </w:rPr>
        <w:t xml:space="preserve"> إنّ كلّ فقيه هو قائم بأمو</w:t>
      </w:r>
      <w:r w:rsidR="00996339">
        <w:rPr>
          <w:rFonts w:hint="cs"/>
          <w:rtl/>
          <w:lang w:bidi="ar-EG"/>
        </w:rPr>
        <w:t>ر المسلمين لكن على مستوى معيّن ، وثالثاً : قلنا عدّة مرّات إنّ صاحب الخمس هو الإمام الحجّة ، وهو يرضَى بأنّ يأخذ الفقهاءُ الأخماس من الناس ويصرفوها في مرضاته</w:t>
      </w:r>
      <w:r w:rsidR="00AA68F7" w:rsidRPr="00AA68F7">
        <w:rPr>
          <w:sz w:val="40"/>
          <w:szCs w:val="44"/>
        </w:rPr>
        <w:t>r</w:t>
      </w:r>
      <w:r>
        <w:rPr>
          <w:rFonts w:hint="cs"/>
          <w:sz w:val="40"/>
          <w:szCs w:val="44"/>
          <w:rtl/>
        </w:rPr>
        <w:t xml:space="preserve"> </w:t>
      </w:r>
      <w:r w:rsidR="00996339">
        <w:rPr>
          <w:rFonts w:hint="cs"/>
          <w:rtl/>
          <w:lang w:bidi="ar-EG"/>
        </w:rPr>
        <w:t>.</w:t>
      </w:r>
    </w:p>
    <w:p w:rsidR="00D30C49" w:rsidRDefault="0039503D" w:rsidP="00091A48">
      <w:pPr>
        <w:pStyle w:val="1"/>
        <w:ind w:firstLine="0"/>
        <w:jc w:val="both"/>
        <w:rPr>
          <w:rtl/>
          <w:lang w:bidi="ar-EG"/>
        </w:rPr>
      </w:pPr>
      <w:r>
        <w:rPr>
          <w:rFonts w:hint="cs"/>
          <w:rtl/>
          <w:lang w:bidi="ar-EG"/>
        </w:rPr>
        <w:t xml:space="preserve">  </w:t>
      </w:r>
      <w:r w:rsidR="005A68CC">
        <w:rPr>
          <w:rFonts w:hint="cs"/>
          <w:rtl/>
          <w:lang w:bidi="ar-EG"/>
        </w:rPr>
        <w:t xml:space="preserve"> </w:t>
      </w:r>
      <w:r w:rsidR="00D30C49">
        <w:rPr>
          <w:rFonts w:hint="cs"/>
          <w:rtl/>
          <w:lang w:bidi="ar-EG"/>
        </w:rPr>
        <w:t>نعم الأَوْل</w:t>
      </w:r>
      <w:r w:rsidR="00996339">
        <w:rPr>
          <w:rFonts w:hint="cs"/>
          <w:rtl/>
          <w:lang w:bidi="ar-EG"/>
        </w:rPr>
        <w:t>َ</w:t>
      </w:r>
      <w:r w:rsidR="00D30C49">
        <w:rPr>
          <w:rFonts w:hint="cs"/>
          <w:rtl/>
          <w:lang w:bidi="ar-EG"/>
        </w:rPr>
        <w:t>ى إعطاء</w:t>
      </w:r>
      <w:r w:rsidR="00996339">
        <w:rPr>
          <w:rFonts w:hint="cs"/>
          <w:rtl/>
          <w:lang w:bidi="ar-EG"/>
        </w:rPr>
        <w:t>ُ</w:t>
      </w:r>
      <w:r w:rsidR="00D30C49">
        <w:rPr>
          <w:rFonts w:hint="cs"/>
          <w:rtl/>
          <w:lang w:bidi="ar-EG"/>
        </w:rPr>
        <w:t xml:space="preserve"> الخمس للمصداق الأجلى من القائمين بأمور المسلمين وهو اليوم المرجع القائد السيد الخامنئي (</w:t>
      </w:r>
      <w:r w:rsidR="00D30C49" w:rsidRPr="005A68CC">
        <w:rPr>
          <w:rFonts w:hint="cs"/>
          <w:sz w:val="32"/>
          <w:szCs w:val="24"/>
          <w:rtl/>
          <w:lang w:bidi="ar-EG"/>
        </w:rPr>
        <w:t>أدام الله عزّه</w:t>
      </w:r>
      <w:r w:rsidR="00D30C49">
        <w:rPr>
          <w:rFonts w:hint="cs"/>
          <w:rtl/>
          <w:lang w:bidi="ar-EG"/>
        </w:rPr>
        <w:t xml:space="preserve">) تقوية لقيادة الأمة الإسلامية . </w:t>
      </w:r>
    </w:p>
    <w:p w:rsidR="00D30C49" w:rsidRDefault="00996339" w:rsidP="00091A48">
      <w:pPr>
        <w:pStyle w:val="1"/>
        <w:ind w:firstLine="0"/>
        <w:jc w:val="both"/>
        <w:rPr>
          <w:rtl/>
          <w:lang w:bidi="ar-EG"/>
        </w:rPr>
      </w:pPr>
      <w:r>
        <w:rPr>
          <w:rFonts w:hint="cs"/>
          <w:rtl/>
          <w:lang w:bidi="ar-EG"/>
        </w:rPr>
        <w:t xml:space="preserve">  </w:t>
      </w:r>
      <w:r w:rsidR="00CC6ACA">
        <w:rPr>
          <w:rFonts w:hint="cs"/>
          <w:rtl/>
          <w:lang w:bidi="ar-EG"/>
        </w:rPr>
        <w:t xml:space="preserve"> </w:t>
      </w:r>
      <w:r w:rsidR="00D30C49">
        <w:rPr>
          <w:rFonts w:hint="cs"/>
          <w:rtl/>
          <w:lang w:bidi="ar-EG"/>
        </w:rPr>
        <w:t>ثم إنك عرفت عدم كون نصف الخمس للسادة الفقراء (</w:t>
      </w:r>
      <w:r w:rsidR="00D30C49" w:rsidRPr="005A68CC">
        <w:rPr>
          <w:rFonts w:hint="cs"/>
          <w:sz w:val="32"/>
          <w:szCs w:val="24"/>
          <w:rtl/>
          <w:lang w:bidi="ar-EG"/>
        </w:rPr>
        <w:t>أعزّهم الله</w:t>
      </w:r>
      <w:r w:rsidR="00D30C49">
        <w:rPr>
          <w:rFonts w:hint="cs"/>
          <w:rtl/>
          <w:lang w:bidi="ar-EG"/>
        </w:rPr>
        <w:t xml:space="preserve">) ، وإنما هم ـ </w:t>
      </w:r>
      <w:r w:rsidR="00D30C49" w:rsidRPr="00412B11">
        <w:rPr>
          <w:rFonts w:hint="cs"/>
          <w:sz w:val="32"/>
          <w:szCs w:val="24"/>
          <w:rtl/>
          <w:lang w:bidi="ar-EG"/>
        </w:rPr>
        <w:t>كما أسلفنا سابقاً</w:t>
      </w:r>
      <w:r w:rsidR="00D30C49">
        <w:rPr>
          <w:rFonts w:hint="cs"/>
          <w:rtl/>
          <w:lang w:bidi="ar-EG"/>
        </w:rPr>
        <w:t xml:space="preserve"> ـ </w:t>
      </w:r>
      <w:r w:rsidR="00D30C49" w:rsidRPr="009B4024">
        <w:rPr>
          <w:rFonts w:hint="cs"/>
          <w:rtl/>
        </w:rPr>
        <w:t>مصاديق مهمة من مصارف الخمس</w:t>
      </w:r>
      <w:r w:rsidR="00D30C49">
        <w:rPr>
          <w:rFonts w:hint="cs"/>
          <w:rtl/>
        </w:rPr>
        <w:t xml:space="preserve"> ،</w:t>
      </w:r>
      <w:r w:rsidR="00D30C49" w:rsidRPr="009B4024">
        <w:rPr>
          <w:rFonts w:hint="cs"/>
          <w:rtl/>
        </w:rPr>
        <w:t xml:space="preserve"> ولا يحتمل القول بتخبئ</w:t>
      </w:r>
      <w:r w:rsidR="00D055DC">
        <w:rPr>
          <w:rFonts w:hint="cs"/>
          <w:rtl/>
        </w:rPr>
        <w:t>ـ</w:t>
      </w:r>
      <w:r w:rsidR="00D30C49" w:rsidRPr="009B4024">
        <w:rPr>
          <w:rFonts w:hint="cs"/>
          <w:rtl/>
        </w:rPr>
        <w:t>ته وإيصاء</w:t>
      </w:r>
      <w:r>
        <w:rPr>
          <w:rFonts w:hint="cs"/>
          <w:rtl/>
        </w:rPr>
        <w:t>ِ</w:t>
      </w:r>
      <w:r w:rsidR="00D30C49" w:rsidRPr="009B4024">
        <w:rPr>
          <w:rFonts w:hint="cs"/>
          <w:rtl/>
        </w:rPr>
        <w:t xml:space="preserve"> المؤمنين به حتى يظهر</w:t>
      </w:r>
      <w:r w:rsidR="00AA68F7" w:rsidRPr="00AA68F7">
        <w:rPr>
          <w:sz w:val="40"/>
        </w:rPr>
        <w:t>r</w:t>
      </w:r>
      <w:r w:rsidR="00D30C49" w:rsidRPr="009B4024">
        <w:rPr>
          <w:rFonts w:hint="cs"/>
          <w:rtl/>
        </w:rPr>
        <w:t xml:space="preserve"> فيعطوه إياه</w:t>
      </w:r>
      <w:r w:rsidR="00D30C49">
        <w:rPr>
          <w:rFonts w:hint="cs"/>
          <w:rtl/>
        </w:rPr>
        <w:t xml:space="preserve"> ،</w:t>
      </w:r>
      <w:r w:rsidR="00D30C49" w:rsidRPr="009B4024">
        <w:rPr>
          <w:rFonts w:hint="cs"/>
          <w:rtl/>
        </w:rPr>
        <w:t xml:space="preserve"> أو برميه في البحر ثم هو</w:t>
      </w:r>
      <w:r w:rsidR="00D30C49" w:rsidRPr="00CC6ACA">
        <w:rPr>
          <w:sz w:val="36"/>
          <w:szCs w:val="32"/>
        </w:rPr>
        <w:t>t</w:t>
      </w:r>
      <w:r w:rsidR="00D30C49" w:rsidRPr="009B4024">
        <w:rPr>
          <w:rFonts w:hint="cs"/>
          <w:rtl/>
        </w:rPr>
        <w:t xml:space="preserve"> يستخرجه</w:t>
      </w:r>
      <w:r w:rsidR="00D30C49">
        <w:rPr>
          <w:rFonts w:hint="cs"/>
          <w:rtl/>
        </w:rPr>
        <w:t xml:space="preserve"> ،</w:t>
      </w:r>
      <w:r w:rsidR="00D30C49" w:rsidRPr="009B4024">
        <w:rPr>
          <w:rFonts w:hint="cs"/>
          <w:rtl/>
        </w:rPr>
        <w:t xml:space="preserve"> فإنّ هذا حرمان للسادة الفقراء </w:t>
      </w:r>
      <w:r w:rsidR="00D30C49">
        <w:rPr>
          <w:rFonts w:hint="cs"/>
          <w:rtl/>
          <w:lang w:bidi="ar-EG"/>
        </w:rPr>
        <w:t>من سهمهم طيلة عصر الغ</w:t>
      </w:r>
      <w:r w:rsidR="00220A31">
        <w:rPr>
          <w:rFonts w:hint="cs"/>
          <w:rtl/>
          <w:lang w:bidi="ar-EG"/>
        </w:rPr>
        <w:t>يـب</w:t>
      </w:r>
      <w:r w:rsidR="00D30C49">
        <w:rPr>
          <w:rFonts w:hint="cs"/>
          <w:rtl/>
          <w:lang w:bidi="ar-EG"/>
        </w:rPr>
        <w:t xml:space="preserve">ة </w:t>
      </w:r>
      <w:r w:rsidR="00412B11">
        <w:rPr>
          <w:rFonts w:hint="cs"/>
          <w:rtl/>
          <w:lang w:bidi="ar-EG"/>
        </w:rPr>
        <w:t>، بل في هذا إضعافٌ ك</w:t>
      </w:r>
      <w:r w:rsidR="002C614B">
        <w:rPr>
          <w:rFonts w:hint="cs"/>
          <w:rtl/>
          <w:lang w:bidi="ar-EG"/>
        </w:rPr>
        <w:t>بـي</w:t>
      </w:r>
      <w:r w:rsidR="00412B11">
        <w:rPr>
          <w:rFonts w:hint="cs"/>
          <w:rtl/>
          <w:lang w:bidi="ar-EG"/>
        </w:rPr>
        <w:t xml:space="preserve">ر للدين وللحوزات العلميّة ولعلماء الدين </w:t>
      </w:r>
      <w:r w:rsidR="00D30C49">
        <w:rPr>
          <w:rFonts w:hint="cs"/>
          <w:rtl/>
          <w:lang w:bidi="ar-EG"/>
        </w:rPr>
        <w:t>.</w:t>
      </w:r>
    </w:p>
    <w:p w:rsidR="00361E7F" w:rsidRPr="001C7E6C" w:rsidRDefault="00BC5C14" w:rsidP="00CC6ACA">
      <w:pPr>
        <w:pStyle w:val="1"/>
        <w:ind w:firstLine="0"/>
        <w:jc w:val="center"/>
        <w:rPr>
          <w:rFonts w:cs="Lotus"/>
          <w:rtl/>
        </w:rPr>
      </w:pPr>
      <w:r w:rsidRPr="00BC5C14">
        <w:rPr>
          <w:rFonts w:cs="Lotus" w:hint="cs"/>
          <w:szCs w:val="32"/>
          <w:rtl/>
        </w:rPr>
        <w:t>*</w:t>
      </w:r>
      <w:r w:rsidR="00D30C49" w:rsidRPr="00DF61B6">
        <w:rPr>
          <w:rFonts w:cs="Lotus" w:hint="cs"/>
          <w:rtl/>
        </w:rPr>
        <w:t xml:space="preserve">   </w:t>
      </w:r>
      <w:r w:rsidRPr="00BC5C14">
        <w:rPr>
          <w:rFonts w:cs="Lotus" w:hint="cs"/>
          <w:szCs w:val="32"/>
          <w:rtl/>
        </w:rPr>
        <w:t>*</w:t>
      </w:r>
      <w:r w:rsidR="00D30C49" w:rsidRPr="00DF61B6">
        <w:rPr>
          <w:rFonts w:cs="Lotus" w:hint="cs"/>
          <w:rtl/>
        </w:rPr>
        <w:t xml:space="preserve">   </w:t>
      </w:r>
      <w:r w:rsidRPr="00BC5C14">
        <w:rPr>
          <w:rFonts w:cs="Lotus" w:hint="cs"/>
          <w:szCs w:val="32"/>
          <w:rtl/>
        </w:rPr>
        <w:t>*</w:t>
      </w:r>
      <w:r w:rsidR="00D30C49" w:rsidRPr="00DF61B6">
        <w:rPr>
          <w:rFonts w:cs="Lotus" w:hint="cs"/>
          <w:rtl/>
        </w:rPr>
        <w:t xml:space="preserve">   </w:t>
      </w:r>
      <w:r w:rsidRPr="00BC5C14">
        <w:rPr>
          <w:rFonts w:cs="Lotus" w:hint="cs"/>
          <w:szCs w:val="32"/>
          <w:rtl/>
        </w:rPr>
        <w:t>*</w:t>
      </w:r>
      <w:r w:rsidR="00D30C49" w:rsidRPr="00DF61B6">
        <w:rPr>
          <w:rFonts w:cs="Lotus" w:hint="cs"/>
          <w:rtl/>
        </w:rPr>
        <w:t xml:space="preserve">   </w:t>
      </w:r>
      <w:r w:rsidRPr="00BC5C14">
        <w:rPr>
          <w:rFonts w:cs="Lotus" w:hint="cs"/>
          <w:szCs w:val="32"/>
          <w:rtl/>
        </w:rPr>
        <w:t>*</w:t>
      </w:r>
      <w:bookmarkStart w:id="159" w:name="_Toc241729375"/>
      <w:bookmarkEnd w:id="159"/>
    </w:p>
    <w:p w:rsidR="00361E7F" w:rsidRPr="00971E9B" w:rsidRDefault="00D055DC" w:rsidP="00091A48">
      <w:pPr>
        <w:pStyle w:val="2"/>
        <w:ind w:firstLine="0"/>
        <w:jc w:val="both"/>
        <w:rPr>
          <w:sz w:val="32"/>
          <w:szCs w:val="26"/>
          <w:rtl/>
        </w:rPr>
      </w:pPr>
      <w:bookmarkStart w:id="160" w:name="_Toc241729388"/>
      <w:r>
        <w:rPr>
          <w:rFonts w:hint="cs"/>
          <w:b/>
          <w:bCs/>
          <w:sz w:val="36"/>
          <w:szCs w:val="32"/>
          <w:rtl/>
          <w:lang w:bidi="ar-EG"/>
        </w:rPr>
        <w:t xml:space="preserve">  </w:t>
      </w:r>
      <w:r w:rsidR="00361E7F" w:rsidRPr="00AB0D5D">
        <w:rPr>
          <w:rFonts w:hint="cs"/>
          <w:b/>
          <w:bCs/>
          <w:sz w:val="36"/>
          <w:szCs w:val="32"/>
          <w:rtl/>
          <w:lang w:bidi="ar-EG"/>
        </w:rPr>
        <w:t xml:space="preserve"> </w:t>
      </w:r>
      <w:r w:rsidR="00361E7F" w:rsidRPr="00AB0D5D">
        <w:rPr>
          <w:sz w:val="36"/>
          <w:szCs w:val="32"/>
          <w:rtl/>
          <w:lang w:bidi="ar-EG"/>
        </w:rPr>
        <w:t>مسألة 8 : لا إشكال في جواز نقل الخمس من بلده إلى غيره إذا لم يوجد المستحق فيه ، بل قد يجب كما إذا لم يمكن حفظه مع ذلك ، أو لم يكن وجود المستحق فيه</w:t>
      </w:r>
      <w:r w:rsidR="00361E7F" w:rsidRPr="00AB0D5D">
        <w:rPr>
          <w:rFonts w:hint="cs"/>
          <w:sz w:val="36"/>
          <w:szCs w:val="32"/>
          <w:rtl/>
          <w:lang w:bidi="ar-EG"/>
        </w:rPr>
        <w:t xml:space="preserve"> </w:t>
      </w:r>
      <w:r w:rsidR="00361E7F" w:rsidRPr="00AB0D5D">
        <w:rPr>
          <w:sz w:val="36"/>
          <w:szCs w:val="32"/>
          <w:rtl/>
          <w:lang w:bidi="ar-EG"/>
        </w:rPr>
        <w:t>متوق</w:t>
      </w:r>
      <w:r w:rsidR="00361E7F" w:rsidRPr="00AB0D5D">
        <w:rPr>
          <w:rFonts w:hint="cs"/>
          <w:sz w:val="36"/>
          <w:szCs w:val="32"/>
          <w:rtl/>
          <w:lang w:bidi="ar-EG"/>
        </w:rPr>
        <w:t>ّ</w:t>
      </w:r>
      <w:r w:rsidR="00361E7F" w:rsidRPr="00AB0D5D">
        <w:rPr>
          <w:sz w:val="36"/>
          <w:szCs w:val="32"/>
          <w:rtl/>
          <w:lang w:bidi="ar-EG"/>
        </w:rPr>
        <w:t>عا</w:t>
      </w:r>
      <w:r w:rsidR="00361E7F" w:rsidRPr="00AB0D5D">
        <w:rPr>
          <w:rFonts w:hint="cs"/>
          <w:sz w:val="36"/>
          <w:szCs w:val="32"/>
          <w:rtl/>
          <w:lang w:bidi="ar-EG"/>
        </w:rPr>
        <w:t>ً</w:t>
      </w:r>
      <w:r w:rsidR="00361E7F" w:rsidRPr="00AB0D5D">
        <w:rPr>
          <w:sz w:val="36"/>
          <w:szCs w:val="32"/>
          <w:rtl/>
          <w:lang w:bidi="ar-EG"/>
        </w:rPr>
        <w:t xml:space="preserve"> بعد ذلك</w:t>
      </w:r>
      <w:r w:rsidR="00361E7F" w:rsidRPr="00AB0D5D">
        <w:rPr>
          <w:rFonts w:hint="cs"/>
          <w:sz w:val="36"/>
          <w:szCs w:val="32"/>
          <w:rtl/>
          <w:lang w:bidi="ar-EG"/>
        </w:rPr>
        <w:t xml:space="preserve"> ،</w:t>
      </w:r>
      <w:r w:rsidR="00361E7F" w:rsidRPr="00AB0D5D">
        <w:rPr>
          <w:sz w:val="36"/>
          <w:szCs w:val="32"/>
          <w:rtl/>
          <w:lang w:bidi="ar-EG"/>
        </w:rPr>
        <w:t xml:space="preserve"> ولا ضمان حينئذ عليه لو تلف ، والأقوى جواز النقل مع وجود المستحق أيضا</w:t>
      </w:r>
      <w:r w:rsidR="00361E7F" w:rsidRPr="00AB0D5D">
        <w:rPr>
          <w:rFonts w:hint="cs"/>
          <w:sz w:val="36"/>
          <w:szCs w:val="32"/>
          <w:rtl/>
          <w:lang w:bidi="ar-EG"/>
        </w:rPr>
        <w:t>ً</w:t>
      </w:r>
      <w:r w:rsidR="00361E7F" w:rsidRPr="00AB0D5D">
        <w:rPr>
          <w:sz w:val="36"/>
          <w:szCs w:val="32"/>
          <w:rtl/>
          <w:lang w:bidi="ar-EG"/>
        </w:rPr>
        <w:t xml:space="preserve"> ، لكن مع الضمان لو تلف</w:t>
      </w:r>
      <w:r w:rsidR="00361E7F" w:rsidRPr="00AB0D5D">
        <w:rPr>
          <w:rFonts w:hint="cs"/>
          <w:sz w:val="36"/>
          <w:szCs w:val="32"/>
          <w:rtl/>
          <w:lang w:bidi="ar-EG"/>
        </w:rPr>
        <w:t xml:space="preserve"> ،</w:t>
      </w:r>
      <w:r w:rsidR="00361E7F" w:rsidRPr="00AB0D5D">
        <w:rPr>
          <w:sz w:val="36"/>
          <w:szCs w:val="32"/>
          <w:rtl/>
          <w:lang w:bidi="ar-EG"/>
        </w:rPr>
        <w:t xml:space="preserve"> ولا فرق</w:t>
      </w:r>
      <w:r w:rsidR="00746EF1">
        <w:rPr>
          <w:rFonts w:hint="cs"/>
          <w:sz w:val="36"/>
          <w:szCs w:val="32"/>
          <w:rtl/>
          <w:lang w:bidi="ar-EG"/>
        </w:rPr>
        <w:t xml:space="preserve"> بين </w:t>
      </w:r>
      <w:r w:rsidR="00361E7F" w:rsidRPr="00AB0D5D">
        <w:rPr>
          <w:sz w:val="36"/>
          <w:szCs w:val="32"/>
          <w:rtl/>
          <w:lang w:bidi="ar-EG"/>
        </w:rPr>
        <w:t>البلد القر</w:t>
      </w:r>
      <w:r w:rsidR="00E565A0">
        <w:rPr>
          <w:sz w:val="36"/>
          <w:szCs w:val="32"/>
          <w:rtl/>
          <w:lang w:bidi="ar-EG"/>
        </w:rPr>
        <w:t xml:space="preserve">يب </w:t>
      </w:r>
      <w:r w:rsidR="00361E7F" w:rsidRPr="00AB0D5D">
        <w:rPr>
          <w:sz w:val="36"/>
          <w:szCs w:val="32"/>
          <w:rtl/>
          <w:lang w:bidi="ar-EG"/>
        </w:rPr>
        <w:t>والبعيد وإن كان الأولى القر</w:t>
      </w:r>
      <w:r w:rsidR="00E565A0">
        <w:rPr>
          <w:sz w:val="36"/>
          <w:szCs w:val="32"/>
          <w:rtl/>
          <w:lang w:bidi="ar-EG"/>
        </w:rPr>
        <w:t xml:space="preserve">يب </w:t>
      </w:r>
      <w:r w:rsidR="00361E7F" w:rsidRPr="00AB0D5D">
        <w:rPr>
          <w:sz w:val="36"/>
          <w:szCs w:val="32"/>
          <w:rtl/>
          <w:lang w:bidi="ar-EG"/>
        </w:rPr>
        <w:t>إلا مع المرج</w:t>
      </w:r>
      <w:r w:rsidR="00361E7F" w:rsidRPr="00AB0D5D">
        <w:rPr>
          <w:rFonts w:hint="cs"/>
          <w:sz w:val="36"/>
          <w:szCs w:val="32"/>
          <w:rtl/>
          <w:lang w:bidi="ar-EG"/>
        </w:rPr>
        <w:t>ّ</w:t>
      </w:r>
      <w:r w:rsidR="00361E7F" w:rsidRPr="00AB0D5D">
        <w:rPr>
          <w:sz w:val="36"/>
          <w:szCs w:val="32"/>
          <w:rtl/>
          <w:lang w:bidi="ar-EG"/>
        </w:rPr>
        <w:t>ح للبعيد</w:t>
      </w:r>
      <w:r w:rsidR="00361E7F" w:rsidRPr="0045488F">
        <w:rPr>
          <w:rFonts w:hint="cs"/>
          <w:vertAlign w:val="superscript"/>
          <w:rtl/>
        </w:rPr>
        <w:t>(1)</w:t>
      </w:r>
      <w:r w:rsidR="00361E7F" w:rsidRPr="0045488F">
        <w:rPr>
          <w:rFonts w:hint="cs"/>
          <w:rtl/>
          <w:lang w:bidi="ar-EG"/>
        </w:rPr>
        <w:t>.</w:t>
      </w:r>
      <w:bookmarkEnd w:id="160"/>
    </w:p>
    <w:p w:rsidR="00361E7F" w:rsidRDefault="00361E7F" w:rsidP="00091A48">
      <w:pPr>
        <w:pStyle w:val="JALALAl-Sadiq155Char"/>
        <w:widowControl w:val="0"/>
        <w:spacing w:before="0"/>
        <w:ind w:firstLine="0"/>
        <w:jc w:val="both"/>
        <w:rPr>
          <w:rtl/>
        </w:rPr>
      </w:pPr>
      <w:r w:rsidRPr="00971E9B">
        <w:rPr>
          <w:rFonts w:hint="cs"/>
          <w:sz w:val="32"/>
          <w:szCs w:val="26"/>
          <w:rtl/>
        </w:rPr>
        <w:t>ـــــــــــــــــــــــــــــــــــــــــــــ</w:t>
      </w:r>
    </w:p>
    <w:p w:rsidR="00361E7F" w:rsidRDefault="00361E7F" w:rsidP="00091A48">
      <w:pPr>
        <w:pStyle w:val="1"/>
        <w:ind w:firstLine="0"/>
        <w:jc w:val="both"/>
        <w:rPr>
          <w:rtl/>
          <w:lang w:bidi="ar-EG"/>
        </w:rPr>
      </w:pPr>
      <w:r>
        <w:rPr>
          <w:rFonts w:hint="cs"/>
          <w:rtl/>
          <w:lang w:bidi="ar-EG"/>
        </w:rPr>
        <w:t xml:space="preserve">(1) لا شكّ في جواز نقل الخمس ـ </w:t>
      </w:r>
      <w:r w:rsidRPr="00361E7F">
        <w:rPr>
          <w:rFonts w:hint="cs"/>
          <w:sz w:val="32"/>
          <w:szCs w:val="24"/>
          <w:rtl/>
          <w:lang w:bidi="ar-EG"/>
        </w:rPr>
        <w:t xml:space="preserve">بحسب القاعدة الأولية </w:t>
      </w:r>
      <w:r>
        <w:rPr>
          <w:rFonts w:hint="cs"/>
          <w:rtl/>
          <w:lang w:bidi="ar-EG"/>
        </w:rPr>
        <w:t xml:space="preserve">ـ من بلد إلى بلد ، إلا أنّ الإشكال يقع في تأخير إيصال الخمس إلى أصحابه وفي احتمال تعريضه إلى التلف أو السرقة ، فمع عدمهما ـ </w:t>
      </w:r>
      <w:r w:rsidRPr="0086753D">
        <w:rPr>
          <w:rFonts w:hint="cs"/>
          <w:sz w:val="32"/>
          <w:szCs w:val="24"/>
          <w:rtl/>
          <w:lang w:bidi="ar-EG"/>
        </w:rPr>
        <w:t xml:space="preserve">كما لو كان التأخير متسامحاً به عقلائياً كالساعات </w:t>
      </w:r>
      <w:r>
        <w:rPr>
          <w:rFonts w:hint="cs"/>
          <w:rtl/>
          <w:lang w:bidi="ar-EG"/>
        </w:rPr>
        <w:t xml:space="preserve">ـ فلا بأس في ذلك ، وإلا كان من باب حبس الحقوق عن أصحابها وهذا لا يجوز عقلاً وشرعاً بلا شكّ .  </w:t>
      </w:r>
    </w:p>
    <w:p w:rsidR="00D055DC" w:rsidRDefault="0039503D" w:rsidP="00091A48">
      <w:pPr>
        <w:pStyle w:val="1"/>
        <w:ind w:firstLine="0"/>
        <w:jc w:val="both"/>
        <w:rPr>
          <w:rtl/>
          <w:lang w:bidi="ar-EG"/>
        </w:rPr>
      </w:pPr>
      <w:r>
        <w:rPr>
          <w:rFonts w:hint="cs"/>
          <w:rtl/>
          <w:lang w:bidi="ar-EG"/>
        </w:rPr>
        <w:t xml:space="preserve">  </w:t>
      </w:r>
      <w:r w:rsidR="00CC6ACA">
        <w:rPr>
          <w:rFonts w:hint="cs"/>
          <w:rtl/>
          <w:lang w:bidi="ar-EG"/>
        </w:rPr>
        <w:t xml:space="preserve"> </w:t>
      </w:r>
      <w:r w:rsidR="00361E7F">
        <w:rPr>
          <w:rFonts w:hint="cs"/>
          <w:rtl/>
          <w:lang w:bidi="ar-EG"/>
        </w:rPr>
        <w:t>وكذلك الأمر في احتمال سرقة الخمس أو تلفه في السفر فإن وصل الخمس سالماً فلا كلام .</w:t>
      </w:r>
    </w:p>
    <w:p w:rsidR="00804663" w:rsidRDefault="00D055DC" w:rsidP="00091A48">
      <w:pPr>
        <w:pStyle w:val="1"/>
        <w:ind w:firstLine="0"/>
        <w:jc w:val="both"/>
        <w:rPr>
          <w:rFonts w:hint="cs"/>
          <w:rtl/>
          <w:lang w:bidi="ar-EG"/>
        </w:rPr>
      </w:pPr>
      <w:r>
        <w:rPr>
          <w:rFonts w:hint="cs"/>
          <w:rtl/>
          <w:lang w:bidi="ar-EG"/>
        </w:rPr>
        <w:t xml:space="preserve">   </w:t>
      </w:r>
      <w:r w:rsidR="00361E7F">
        <w:rPr>
          <w:rFonts w:hint="cs"/>
          <w:rtl/>
          <w:lang w:bidi="ar-EG"/>
        </w:rPr>
        <w:t>وإن استأذن من الحاكم الشرعي في نقله أو وكّله الحاكم</w:t>
      </w:r>
      <w:r w:rsidR="0086753D">
        <w:rPr>
          <w:rFonts w:hint="cs"/>
          <w:rtl/>
          <w:lang w:bidi="ar-EG"/>
        </w:rPr>
        <w:t>ُ</w:t>
      </w:r>
      <w:r w:rsidR="00361E7F">
        <w:rPr>
          <w:rFonts w:hint="cs"/>
          <w:rtl/>
          <w:lang w:bidi="ar-EG"/>
        </w:rPr>
        <w:t xml:space="preserve"> الشرعي في قبضه عنه ثم في نق</w:t>
      </w:r>
      <w:r w:rsidR="0086753D">
        <w:rPr>
          <w:rFonts w:hint="cs"/>
          <w:rtl/>
          <w:lang w:bidi="ar-EG"/>
        </w:rPr>
        <w:t>ْ</w:t>
      </w:r>
      <w:r w:rsidR="00361E7F">
        <w:rPr>
          <w:rFonts w:hint="cs"/>
          <w:rtl/>
          <w:lang w:bidi="ar-EG"/>
        </w:rPr>
        <w:t>ل</w:t>
      </w:r>
      <w:r w:rsidR="0086753D">
        <w:rPr>
          <w:rFonts w:hint="cs"/>
          <w:rtl/>
          <w:lang w:bidi="ar-EG"/>
        </w:rPr>
        <w:t>ِ</w:t>
      </w:r>
      <w:r w:rsidR="00361E7F">
        <w:rPr>
          <w:rFonts w:hint="cs"/>
          <w:rtl/>
          <w:lang w:bidi="ar-EG"/>
        </w:rPr>
        <w:t>ه إليه فتلف فلا شكّ في عدم ضمانه لأنّ الحاكم الشرعي وليّ</w:t>
      </w:r>
      <w:r w:rsidR="0086753D">
        <w:rPr>
          <w:rFonts w:hint="cs"/>
          <w:rtl/>
          <w:lang w:bidi="ar-EG"/>
        </w:rPr>
        <w:t xml:space="preserve"> التصرّف به ـ </w:t>
      </w:r>
      <w:r w:rsidR="0086753D" w:rsidRPr="0086753D">
        <w:rPr>
          <w:rFonts w:hint="cs"/>
          <w:sz w:val="32"/>
          <w:szCs w:val="24"/>
          <w:rtl/>
          <w:lang w:bidi="ar-EG"/>
        </w:rPr>
        <w:t xml:space="preserve">كما مرّ معنا أكثر من مرّة </w:t>
      </w:r>
      <w:r w:rsidR="0086753D">
        <w:rPr>
          <w:rFonts w:hint="cs"/>
          <w:rtl/>
          <w:lang w:bidi="ar-EG"/>
        </w:rPr>
        <w:t xml:space="preserve">ـ </w:t>
      </w:r>
      <w:r w:rsidR="00361E7F">
        <w:rPr>
          <w:rFonts w:hint="cs"/>
          <w:rtl/>
          <w:lang w:bidi="ar-EG"/>
        </w:rPr>
        <w:t>ولأنّ م</w:t>
      </w:r>
      <w:r w:rsidR="0086753D">
        <w:rPr>
          <w:rFonts w:hint="cs"/>
          <w:rtl/>
          <w:lang w:bidi="ar-EG"/>
        </w:rPr>
        <w:t>ُ</w:t>
      </w:r>
      <w:r w:rsidR="00361E7F">
        <w:rPr>
          <w:rFonts w:hint="cs"/>
          <w:rtl/>
          <w:lang w:bidi="ar-EG"/>
        </w:rPr>
        <w:t>وص</w:t>
      </w:r>
      <w:r w:rsidR="0086753D">
        <w:rPr>
          <w:rFonts w:hint="cs"/>
          <w:rtl/>
          <w:lang w:bidi="ar-EG"/>
        </w:rPr>
        <w:t>ِ</w:t>
      </w:r>
      <w:r w:rsidR="00361E7F">
        <w:rPr>
          <w:rFonts w:hint="cs"/>
          <w:rtl/>
          <w:lang w:bidi="ar-EG"/>
        </w:rPr>
        <w:t>ل</w:t>
      </w:r>
      <w:r w:rsidR="0086753D">
        <w:rPr>
          <w:rFonts w:hint="cs"/>
          <w:rtl/>
          <w:lang w:bidi="ar-EG"/>
        </w:rPr>
        <w:t>َ</w:t>
      </w:r>
      <w:r w:rsidR="00361E7F">
        <w:rPr>
          <w:rFonts w:hint="cs"/>
          <w:rtl/>
          <w:lang w:bidi="ar-EG"/>
        </w:rPr>
        <w:t xml:space="preserve"> الخمس</w:t>
      </w:r>
      <w:r w:rsidR="0086753D">
        <w:rPr>
          <w:rFonts w:hint="cs"/>
          <w:rtl/>
          <w:lang w:bidi="ar-EG"/>
        </w:rPr>
        <w:t>ِ</w:t>
      </w:r>
      <w:r w:rsidR="00361E7F">
        <w:rPr>
          <w:rFonts w:hint="cs"/>
          <w:rtl/>
          <w:lang w:bidi="ar-EG"/>
        </w:rPr>
        <w:t xml:space="preserve"> يكون محسناً </w:t>
      </w:r>
      <w:r w:rsidR="00361E7F" w:rsidRPr="00CC6ACA">
        <w:rPr>
          <w:rFonts w:cs="Al-Sadiq Bold" w:hint="cs"/>
          <w:rtl/>
          <w:lang w:bidi="ar-EG"/>
        </w:rPr>
        <w:t>وما على المحسنينَ من س</w:t>
      </w:r>
      <w:r w:rsidR="002C614B" w:rsidRPr="00CC6ACA">
        <w:rPr>
          <w:rFonts w:cs="Al-Sadiq Bold" w:hint="cs"/>
          <w:rtl/>
          <w:lang w:bidi="ar-EG"/>
        </w:rPr>
        <w:t>بـي</w:t>
      </w:r>
      <w:r w:rsidR="00361E7F" w:rsidRPr="00CC6ACA">
        <w:rPr>
          <w:rFonts w:cs="Al-Sadiq Bold" w:hint="cs"/>
          <w:rtl/>
          <w:lang w:bidi="ar-EG"/>
        </w:rPr>
        <w:t>ل ،</w:t>
      </w:r>
      <w:r w:rsidR="00361E7F" w:rsidRPr="00A17B6D">
        <w:rPr>
          <w:rFonts w:hint="cs"/>
          <w:b/>
          <w:bCs/>
          <w:rtl/>
          <w:lang w:bidi="ar-EG"/>
        </w:rPr>
        <w:t xml:space="preserve"> </w:t>
      </w:r>
      <w:r w:rsidR="00361E7F" w:rsidRPr="007E3BFA">
        <w:rPr>
          <w:rFonts w:hint="cs"/>
          <w:rtl/>
          <w:lang w:bidi="ar-EG"/>
        </w:rPr>
        <w:t>ويكون</w:t>
      </w:r>
      <w:r w:rsidR="00361E7F">
        <w:rPr>
          <w:rFonts w:hint="cs"/>
          <w:rtl/>
          <w:lang w:bidi="ar-EG"/>
        </w:rPr>
        <w:t xml:space="preserve"> من ق</w:t>
      </w:r>
      <w:r w:rsidR="002C614B">
        <w:rPr>
          <w:rFonts w:hint="cs"/>
          <w:rtl/>
          <w:lang w:bidi="ar-EG"/>
        </w:rPr>
        <w:t>بـي</w:t>
      </w:r>
      <w:r w:rsidR="00361E7F">
        <w:rPr>
          <w:rFonts w:hint="cs"/>
          <w:rtl/>
          <w:lang w:bidi="ar-EG"/>
        </w:rPr>
        <w:t>ل نقل المال الشخصي إلى صاحبه بإذنه ، لكن بشرط أن يتضمّن الإذن بالنقل تع</w:t>
      </w:r>
      <w:r w:rsidR="00884951">
        <w:rPr>
          <w:rFonts w:hint="cs"/>
          <w:rtl/>
          <w:lang w:bidi="ar-EG"/>
        </w:rPr>
        <w:t>يـي</w:t>
      </w:r>
      <w:r w:rsidR="00361E7F">
        <w:rPr>
          <w:rFonts w:hint="cs"/>
          <w:rtl/>
          <w:lang w:bidi="ar-EG"/>
        </w:rPr>
        <w:t>ن</w:t>
      </w:r>
      <w:r w:rsidR="0086753D">
        <w:rPr>
          <w:rFonts w:hint="cs"/>
          <w:rtl/>
          <w:lang w:bidi="ar-EG"/>
        </w:rPr>
        <w:t>َ</w:t>
      </w:r>
      <w:r w:rsidR="00361E7F">
        <w:rPr>
          <w:rFonts w:hint="cs"/>
          <w:rtl/>
          <w:lang w:bidi="ar-EG"/>
        </w:rPr>
        <w:t xml:space="preserve"> الخمس وتشخيصه ، وإلا فمجرّد الإذن بالنقل لا يعني تشخيص الخمس</w:t>
      </w:r>
      <w:r w:rsidR="00804663">
        <w:rPr>
          <w:rFonts w:hint="cs"/>
          <w:rtl/>
          <w:lang w:bidi="ar-EG"/>
        </w:rPr>
        <w:t xml:space="preserve"> .</w:t>
      </w:r>
    </w:p>
    <w:p w:rsidR="00BC5CD2" w:rsidRDefault="0039503D" w:rsidP="00091A48">
      <w:pPr>
        <w:pStyle w:val="1"/>
        <w:ind w:firstLine="0"/>
        <w:jc w:val="both"/>
        <w:rPr>
          <w:rFonts w:hint="cs"/>
          <w:rtl/>
          <w:lang w:bidi="ar-EG"/>
        </w:rPr>
      </w:pPr>
      <w:r>
        <w:rPr>
          <w:rFonts w:hint="cs"/>
          <w:rtl/>
          <w:lang w:bidi="ar-EG"/>
        </w:rPr>
        <w:t xml:space="preserve">  </w:t>
      </w:r>
      <w:r w:rsidR="00804663">
        <w:rPr>
          <w:rFonts w:hint="cs"/>
          <w:rtl/>
          <w:lang w:bidi="ar-EG"/>
        </w:rPr>
        <w:t xml:space="preserve"> ولو كان </w:t>
      </w:r>
      <w:r w:rsidR="00BC5CD2">
        <w:rPr>
          <w:rFonts w:hint="cs"/>
          <w:rtl/>
          <w:lang w:bidi="ar-EG"/>
        </w:rPr>
        <w:t xml:space="preserve">كلّ </w:t>
      </w:r>
      <w:r w:rsidR="00804663">
        <w:rPr>
          <w:rFonts w:hint="cs"/>
          <w:rtl/>
          <w:lang w:bidi="ar-EG"/>
        </w:rPr>
        <w:t>ما يملكه الشخصُ مليون ليرة وكان ذاهباً إلى الحاكم الشرعي ليخمِّسَ</w:t>
      </w:r>
      <w:r w:rsidR="00BC5CD2">
        <w:rPr>
          <w:rFonts w:hint="cs"/>
          <w:rtl/>
          <w:lang w:bidi="ar-EG"/>
        </w:rPr>
        <w:t>ه</w:t>
      </w:r>
      <w:r w:rsidR="00804663">
        <w:rPr>
          <w:rFonts w:hint="cs"/>
          <w:rtl/>
          <w:lang w:bidi="ar-EG"/>
        </w:rPr>
        <w:t xml:space="preserve"> ، أي ليعطي الحاكمَ الشرعي مئتي ألف ، فسُرِقَ المليون</w:t>
      </w:r>
      <w:r w:rsidR="00BC5CD2">
        <w:rPr>
          <w:rFonts w:hint="cs"/>
          <w:rtl/>
          <w:lang w:bidi="ar-EG"/>
        </w:rPr>
        <w:t xml:space="preserve"> كلّه</w:t>
      </w:r>
      <w:r w:rsidR="00804663">
        <w:rPr>
          <w:rFonts w:hint="cs"/>
          <w:rtl/>
          <w:lang w:bidi="ar-EG"/>
        </w:rPr>
        <w:t xml:space="preserve"> أو تلف ، ففي هكذا حالة يكون الخمس قد تَلِفَ كلُّه أيضاً . أمّا لو كان يملك مثلاً مليون ليرة ، وذهب إلى الحاكم الشرعي ومعه مئتي ألف</w:t>
      </w:r>
      <w:r w:rsidR="00BC5CD2">
        <w:rPr>
          <w:rFonts w:hint="cs"/>
          <w:rtl/>
          <w:lang w:bidi="ar-EG"/>
        </w:rPr>
        <w:t xml:space="preserve"> فقط ،</w:t>
      </w:r>
      <w:r w:rsidR="00804663">
        <w:rPr>
          <w:rFonts w:hint="cs"/>
          <w:rtl/>
          <w:lang w:bidi="ar-EG"/>
        </w:rPr>
        <w:t xml:space="preserve"> ليعطيه إياها </w:t>
      </w:r>
      <w:r w:rsidR="00BC5CD2">
        <w:rPr>
          <w:rFonts w:hint="cs"/>
          <w:rtl/>
          <w:lang w:bidi="ar-EG"/>
        </w:rPr>
        <w:t xml:space="preserve">خمساً </w:t>
      </w:r>
      <w:r w:rsidR="00804663">
        <w:rPr>
          <w:rFonts w:hint="cs"/>
          <w:rtl/>
          <w:lang w:bidi="ar-EG"/>
        </w:rPr>
        <w:t>، فتلفت ، ففي هكذا حالة ، بما أنّ الخمس لا ي</w:t>
      </w:r>
      <w:r w:rsidR="00BC5CD2">
        <w:rPr>
          <w:rFonts w:hint="cs"/>
          <w:rtl/>
          <w:lang w:bidi="ar-EG"/>
        </w:rPr>
        <w:t>ُ</w:t>
      </w:r>
      <w:r w:rsidR="00804663">
        <w:rPr>
          <w:rFonts w:hint="cs"/>
          <w:rtl/>
          <w:lang w:bidi="ar-EG"/>
        </w:rPr>
        <w:t>ش</w:t>
      </w:r>
      <w:r w:rsidR="00BC5CD2">
        <w:rPr>
          <w:rFonts w:hint="cs"/>
          <w:rtl/>
          <w:lang w:bidi="ar-EG"/>
        </w:rPr>
        <w:t>َ</w:t>
      </w:r>
      <w:r w:rsidR="00804663">
        <w:rPr>
          <w:rFonts w:hint="cs"/>
          <w:rtl/>
          <w:lang w:bidi="ar-EG"/>
        </w:rPr>
        <w:t>خّص كالزكاة ، أي لا يتعيّن ، فيجب أن يحتسب أنّ ما تلف من مال الخمس</w:t>
      </w:r>
      <w:r w:rsidR="00BC5CD2">
        <w:rPr>
          <w:rFonts w:hint="cs"/>
          <w:rtl/>
          <w:lang w:bidi="ar-EG"/>
        </w:rPr>
        <w:t xml:space="preserve"> هو</w:t>
      </w:r>
      <w:r w:rsidR="00804663">
        <w:rPr>
          <w:rFonts w:hint="cs"/>
          <w:rtl/>
          <w:lang w:bidi="ar-EG"/>
        </w:rPr>
        <w:t xml:space="preserve"> ثمانين ألف ليرة فقط ،</w:t>
      </w:r>
      <w:r w:rsidR="00BC5CD2">
        <w:rPr>
          <w:rFonts w:hint="cs"/>
          <w:rtl/>
          <w:lang w:bidi="ar-EG"/>
        </w:rPr>
        <w:t xml:space="preserve"> ويجب على الشخص أن يدفع مئةً وعشرين ألف ليرة للحاكم الشرعي من بقية مال</w:t>
      </w:r>
      <w:r w:rsidR="002C5FEC">
        <w:rPr>
          <w:rFonts w:hint="cs"/>
          <w:rtl/>
          <w:lang w:bidi="ar-EG"/>
        </w:rPr>
        <w:t>ه</w:t>
      </w:r>
      <w:r w:rsidR="00BC5CD2">
        <w:rPr>
          <w:rFonts w:hint="cs"/>
          <w:rtl/>
          <w:lang w:bidi="ar-EG"/>
        </w:rPr>
        <w:t>. هذا حتى ولو سافر إلى مكان بعيد ليعطي حاكماً مخصوصاً وفي بلده حاكم شرعي غيره ، وحتى مع احتمال سرقة المال أو تلفه أيضاً .</w:t>
      </w:r>
    </w:p>
    <w:p w:rsidR="00361E7F" w:rsidRDefault="0039503D" w:rsidP="00091A48">
      <w:pPr>
        <w:pStyle w:val="1"/>
        <w:ind w:firstLine="0"/>
        <w:jc w:val="both"/>
        <w:rPr>
          <w:rFonts w:cs="Al-Sadiq Bold"/>
          <w:b/>
          <w:bCs/>
          <w:sz w:val="28"/>
          <w:rtl/>
          <w:lang w:bidi="ar-EG"/>
        </w:rPr>
      </w:pPr>
      <w:r>
        <w:rPr>
          <w:rFonts w:hint="cs"/>
          <w:rtl/>
          <w:lang w:bidi="ar-EG"/>
        </w:rPr>
        <w:t xml:space="preserve">  </w:t>
      </w:r>
      <w:r w:rsidR="00BC5CD2">
        <w:rPr>
          <w:rFonts w:hint="cs"/>
          <w:rtl/>
          <w:lang w:bidi="ar-EG"/>
        </w:rPr>
        <w:t xml:space="preserve"> وهذا كلّه على المستوى الوضعي ، أي على مستوى الضمان ، أمّا على مستوى الحكم التكليفي فإنه إن كان مقصّراً فهو مأثوم ، والأحوط وجوباً التعويض</w:t>
      </w:r>
      <w:r w:rsidR="00A702D0">
        <w:rPr>
          <w:rFonts w:hint="cs"/>
          <w:rtl/>
          <w:lang w:bidi="ar-EG"/>
        </w:rPr>
        <w:t>ُ</w:t>
      </w:r>
      <w:r w:rsidR="00BC5CD2">
        <w:rPr>
          <w:rFonts w:hint="cs"/>
          <w:rtl/>
          <w:lang w:bidi="ar-EG"/>
        </w:rPr>
        <w:t xml:space="preserve"> عم</w:t>
      </w:r>
      <w:r w:rsidR="0003505F">
        <w:rPr>
          <w:rFonts w:hint="cs"/>
          <w:rtl/>
          <w:lang w:bidi="ar-EG"/>
        </w:rPr>
        <w:t>ّا أتلفه من الخمس في هكذا حالة ،</w:t>
      </w:r>
      <w:r w:rsidR="0003505F" w:rsidRPr="0003505F">
        <w:rPr>
          <w:rFonts w:hint="cs"/>
          <w:rtl/>
          <w:lang w:bidi="ar-EG"/>
        </w:rPr>
        <w:t xml:space="preserve"> </w:t>
      </w:r>
      <w:r w:rsidR="0003505F">
        <w:rPr>
          <w:rFonts w:hint="cs"/>
          <w:rtl/>
          <w:lang w:bidi="ar-EG"/>
        </w:rPr>
        <w:t xml:space="preserve">وذلك لقوله </w:t>
      </w:r>
      <w:r w:rsidR="00143C8A">
        <w:rPr>
          <w:rFonts w:hint="cs"/>
          <w:rtl/>
          <w:lang w:bidi="ar-EG"/>
        </w:rPr>
        <w:t>تعالى [</w:t>
      </w:r>
      <w:r w:rsidR="0003505F">
        <w:rPr>
          <w:rFonts w:hint="cs"/>
          <w:rtl/>
          <w:lang w:bidi="ar-EG"/>
        </w:rPr>
        <w:t xml:space="preserve"> </w:t>
      </w:r>
      <w:r w:rsidR="0003505F" w:rsidRPr="0039503D">
        <w:rPr>
          <w:rFonts w:ascii="QCF_P030" w:hAnsi="QCF_P030" w:cs="QCF_P030"/>
          <w:color w:val="000000"/>
          <w:sz w:val="30"/>
          <w:szCs w:val="30"/>
          <w:rtl/>
        </w:rPr>
        <w:t>ﮎ</w:t>
      </w:r>
      <w:r w:rsidR="0003505F" w:rsidRPr="0039503D">
        <w:rPr>
          <w:rFonts w:ascii="QCF_P030" w:hAnsi="QCF_P030" w:cs="QCF_P030"/>
          <w:color w:val="000000"/>
          <w:sz w:val="2"/>
          <w:szCs w:val="2"/>
          <w:rtl/>
        </w:rPr>
        <w:t xml:space="preserve"> </w:t>
      </w:r>
      <w:r w:rsidR="0003505F" w:rsidRPr="0039503D">
        <w:rPr>
          <w:rFonts w:ascii="QCF_P030" w:hAnsi="QCF_P030" w:cs="QCF_P030"/>
          <w:color w:val="000000"/>
          <w:sz w:val="30"/>
          <w:szCs w:val="30"/>
          <w:rtl/>
        </w:rPr>
        <w:t>ﮏ</w:t>
      </w:r>
      <w:r w:rsidR="0003505F" w:rsidRPr="0039503D">
        <w:rPr>
          <w:rFonts w:ascii="QCF_P030" w:hAnsi="QCF_P030" w:cs="QCF_P030"/>
          <w:color w:val="000000"/>
          <w:sz w:val="2"/>
          <w:szCs w:val="2"/>
          <w:rtl/>
        </w:rPr>
        <w:t xml:space="preserve"> </w:t>
      </w:r>
      <w:r w:rsidR="0003505F" w:rsidRPr="0039503D">
        <w:rPr>
          <w:rFonts w:ascii="QCF_P030" w:hAnsi="QCF_P030" w:cs="QCF_P030"/>
          <w:color w:val="000000"/>
          <w:sz w:val="30"/>
          <w:szCs w:val="30"/>
          <w:rtl/>
        </w:rPr>
        <w:t>ﮐ</w:t>
      </w:r>
      <w:r w:rsidR="0003505F" w:rsidRPr="0039503D">
        <w:rPr>
          <w:rFonts w:ascii="QCF_P030" w:hAnsi="QCF_P030" w:cs="QCF_P030"/>
          <w:color w:val="000000"/>
          <w:sz w:val="2"/>
          <w:szCs w:val="2"/>
          <w:rtl/>
        </w:rPr>
        <w:t xml:space="preserve"> </w:t>
      </w:r>
      <w:r w:rsidR="0003505F" w:rsidRPr="0039503D">
        <w:rPr>
          <w:rFonts w:ascii="QCF_P030" w:hAnsi="QCF_P030" w:cs="QCF_P030"/>
          <w:color w:val="000000"/>
          <w:sz w:val="30"/>
          <w:szCs w:val="30"/>
          <w:rtl/>
        </w:rPr>
        <w:t>ﮑ</w:t>
      </w:r>
      <w:r w:rsidR="0003505F" w:rsidRPr="0039503D">
        <w:rPr>
          <w:rFonts w:ascii="QCF_P030" w:hAnsi="QCF_P030" w:cs="QCF_P030"/>
          <w:color w:val="000000"/>
          <w:sz w:val="2"/>
          <w:szCs w:val="2"/>
          <w:rtl/>
        </w:rPr>
        <w:t xml:space="preserve">   </w:t>
      </w:r>
      <w:r w:rsidR="0003505F" w:rsidRPr="0039503D">
        <w:rPr>
          <w:rFonts w:ascii="QCF_P030" w:hAnsi="QCF_P030" w:cs="QCF_P030"/>
          <w:color w:val="000000"/>
          <w:sz w:val="30"/>
          <w:szCs w:val="30"/>
          <w:rtl/>
        </w:rPr>
        <w:t>ﮒ</w:t>
      </w:r>
      <w:r w:rsidR="0003505F" w:rsidRPr="0039503D">
        <w:rPr>
          <w:rFonts w:ascii="QCF_P030" w:hAnsi="QCF_P030" w:cs="QCF_P030"/>
          <w:color w:val="000000"/>
          <w:sz w:val="2"/>
          <w:szCs w:val="2"/>
          <w:rtl/>
        </w:rPr>
        <w:t xml:space="preserve"> </w:t>
      </w:r>
      <w:r w:rsidR="0003505F" w:rsidRPr="0039503D">
        <w:rPr>
          <w:rFonts w:ascii="QCF_P030" w:hAnsi="QCF_P030" w:cs="QCF_P030"/>
          <w:color w:val="000000"/>
          <w:sz w:val="30"/>
          <w:szCs w:val="30"/>
          <w:rtl/>
        </w:rPr>
        <w:t>ﮓ</w:t>
      </w:r>
      <w:r w:rsidR="0003505F" w:rsidRPr="0039503D">
        <w:rPr>
          <w:rFonts w:ascii="QCF_P030" w:hAnsi="QCF_P030" w:cs="QCF_P030"/>
          <w:color w:val="000000"/>
          <w:sz w:val="2"/>
          <w:szCs w:val="2"/>
          <w:rtl/>
        </w:rPr>
        <w:t xml:space="preserve"> </w:t>
      </w:r>
      <w:r w:rsidR="0003505F" w:rsidRPr="0039503D">
        <w:rPr>
          <w:rFonts w:ascii="QCF_P030" w:hAnsi="QCF_P030" w:cs="QCF_P030"/>
          <w:color w:val="000000"/>
          <w:sz w:val="30"/>
          <w:szCs w:val="30"/>
          <w:rtl/>
        </w:rPr>
        <w:t>ﮔ</w:t>
      </w:r>
      <w:r w:rsidR="0003505F" w:rsidRPr="0039503D">
        <w:rPr>
          <w:rFonts w:ascii="QCF_P030" w:hAnsi="QCF_P030" w:cs="QCF_P030"/>
          <w:color w:val="000000"/>
          <w:sz w:val="2"/>
          <w:szCs w:val="2"/>
          <w:rtl/>
        </w:rPr>
        <w:t xml:space="preserve"> </w:t>
      </w:r>
      <w:r w:rsidR="0003505F" w:rsidRPr="0039503D">
        <w:rPr>
          <w:rFonts w:ascii="QCF_P030" w:hAnsi="QCF_P030" w:cs="QCF_P030"/>
          <w:color w:val="000000"/>
          <w:sz w:val="30"/>
          <w:szCs w:val="30"/>
          <w:rtl/>
        </w:rPr>
        <w:t>ﮕ</w:t>
      </w:r>
      <w:r w:rsidR="0003505F" w:rsidRPr="0039503D">
        <w:rPr>
          <w:rFonts w:ascii="QCF_P030" w:hAnsi="QCF_P030" w:cs="QCF_P030"/>
          <w:color w:val="000000"/>
          <w:sz w:val="2"/>
          <w:szCs w:val="2"/>
          <w:rtl/>
        </w:rPr>
        <w:t xml:space="preserve"> </w:t>
      </w:r>
      <w:r w:rsidR="0003505F" w:rsidRPr="0039503D">
        <w:rPr>
          <w:rFonts w:ascii="QCF_P030" w:hAnsi="QCF_P030" w:cs="QCF_P030"/>
          <w:color w:val="000000"/>
          <w:sz w:val="30"/>
          <w:szCs w:val="30"/>
          <w:rtl/>
        </w:rPr>
        <w:t>ﮖﮗ</w:t>
      </w:r>
      <w:r w:rsidR="0003505F">
        <w:rPr>
          <w:rFonts w:hint="cs"/>
          <w:rtl/>
          <w:lang w:bidi="ar-EG"/>
        </w:rPr>
        <w:t xml:space="preserve">] ومصداقاً للحديث النبويّ الشريف </w:t>
      </w:r>
      <w:r w:rsidR="0003505F" w:rsidRPr="00CD70E8">
        <w:rPr>
          <w:rFonts w:hint="cs"/>
          <w:rtl/>
        </w:rPr>
        <w:t>"</w:t>
      </w:r>
      <w:r w:rsidR="0003505F" w:rsidRPr="00CC6ACA">
        <w:rPr>
          <w:rFonts w:cs="Al-Sadiq Bold" w:hint="cs"/>
          <w:rtl/>
          <w:lang w:bidi="ar-EG"/>
        </w:rPr>
        <w:t>على اليد ما أخذت حتى تؤدّي (تؤدّيه ـ خ)</w:t>
      </w:r>
      <w:r w:rsidR="0003505F" w:rsidRPr="00CD70E8">
        <w:rPr>
          <w:rFonts w:hint="cs"/>
          <w:rtl/>
        </w:rPr>
        <w:t xml:space="preserve"> "</w:t>
      </w:r>
      <w:r w:rsidR="0003505F">
        <w:rPr>
          <w:rFonts w:hint="cs"/>
          <w:b/>
          <w:bCs/>
          <w:rtl/>
          <w:lang w:bidi="ar-EG"/>
        </w:rPr>
        <w:t xml:space="preserve"> </w:t>
      </w:r>
      <w:r w:rsidR="0003505F" w:rsidRPr="00673CAB">
        <w:rPr>
          <w:rFonts w:hint="cs"/>
          <w:rtl/>
          <w:lang w:bidi="ar-EG"/>
        </w:rPr>
        <w:t>وقوله</w:t>
      </w:r>
      <w:r w:rsidR="00143C8A" w:rsidRPr="00143C8A">
        <w:rPr>
          <w:sz w:val="40"/>
          <w:szCs w:val="32"/>
        </w:rPr>
        <w:t>w</w:t>
      </w:r>
      <w:r w:rsidR="0003505F">
        <w:rPr>
          <w:rFonts w:hint="cs"/>
          <w:rtl/>
          <w:lang w:bidi="ar-EG"/>
        </w:rPr>
        <w:t xml:space="preserve"> " </w:t>
      </w:r>
      <w:r w:rsidR="0003505F" w:rsidRPr="00CC6ACA">
        <w:rPr>
          <w:rFonts w:cs="Al-Sadiq Bold" w:hint="cs"/>
          <w:rtl/>
          <w:lang w:bidi="ar-EG"/>
        </w:rPr>
        <w:t>المغصوب مردود</w:t>
      </w:r>
      <w:r w:rsidR="0003505F">
        <w:rPr>
          <w:rFonts w:hint="cs"/>
          <w:rtl/>
          <w:lang w:bidi="ar-EG"/>
        </w:rPr>
        <w:t xml:space="preserve">" ونحو ذلك ، </w:t>
      </w:r>
      <w:r w:rsidR="00A702D0">
        <w:rPr>
          <w:rFonts w:hint="cs"/>
          <w:rtl/>
          <w:lang w:bidi="ar-EG"/>
        </w:rPr>
        <w:t>كلّ هذا يعيّن على الفقيه أن يحتاط وجوباً ويفتي بلزوم التعويض عن</w:t>
      </w:r>
      <w:r w:rsidR="0003505F">
        <w:rPr>
          <w:rFonts w:hint="cs"/>
          <w:rtl/>
          <w:lang w:bidi="ar-EG"/>
        </w:rPr>
        <w:t xml:space="preserve"> التالف ، وهذا مقتضى قاعدة الإتلاف .</w:t>
      </w:r>
    </w:p>
    <w:p w:rsidR="00361E7F" w:rsidRPr="00F16834" w:rsidRDefault="0039503D" w:rsidP="003C6791">
      <w:pPr>
        <w:pStyle w:val="1"/>
        <w:ind w:firstLine="0"/>
        <w:jc w:val="both"/>
        <w:rPr>
          <w:sz w:val="27"/>
          <w:szCs w:val="27"/>
          <w:rtl/>
          <w:lang w:bidi="ar-EG"/>
        </w:rPr>
      </w:pPr>
      <w:r>
        <w:rPr>
          <w:rFonts w:hint="cs"/>
          <w:sz w:val="27"/>
          <w:szCs w:val="27"/>
          <w:rtl/>
          <w:lang w:bidi="ar-EG"/>
        </w:rPr>
        <w:t xml:space="preserve">  </w:t>
      </w:r>
      <w:r w:rsidR="00A702D0">
        <w:rPr>
          <w:rFonts w:hint="cs"/>
          <w:sz w:val="27"/>
          <w:szCs w:val="27"/>
          <w:rtl/>
          <w:lang w:bidi="ar-EG"/>
        </w:rPr>
        <w:t xml:space="preserve"> وقد </w:t>
      </w:r>
      <w:r w:rsidR="00361E7F" w:rsidRPr="00F16834">
        <w:rPr>
          <w:rFonts w:hint="cs"/>
          <w:sz w:val="27"/>
          <w:szCs w:val="27"/>
          <w:rtl/>
          <w:lang w:bidi="ar-EG"/>
        </w:rPr>
        <w:t>يؤيّد ما ذكرنا ما ورد في باب الزكاة من الضمان في حال التقصير وعدم الضمان مع عدم التقصير من ق</w:t>
      </w:r>
      <w:r w:rsidR="002C614B">
        <w:rPr>
          <w:rFonts w:hint="cs"/>
          <w:sz w:val="27"/>
          <w:szCs w:val="27"/>
          <w:rtl/>
          <w:lang w:bidi="ar-EG"/>
        </w:rPr>
        <w:t>بـي</w:t>
      </w:r>
      <w:r w:rsidR="00361E7F" w:rsidRPr="00F16834">
        <w:rPr>
          <w:rFonts w:hint="cs"/>
          <w:sz w:val="27"/>
          <w:szCs w:val="27"/>
          <w:rtl/>
          <w:lang w:bidi="ar-EG"/>
        </w:rPr>
        <w:t>ل ما رواه</w:t>
      </w:r>
      <w:r w:rsidR="00361E7F" w:rsidRPr="00F16834">
        <w:rPr>
          <w:sz w:val="27"/>
          <w:szCs w:val="27"/>
          <w:rtl/>
          <w:lang w:bidi="ar-EG"/>
        </w:rPr>
        <w:t xml:space="preserve"> محمد بن يعقوب عن علي بن إبراهيم عن </w:t>
      </w:r>
      <w:r w:rsidR="00BE4849">
        <w:rPr>
          <w:sz w:val="27"/>
          <w:szCs w:val="27"/>
          <w:rtl/>
          <w:lang w:bidi="ar-EG"/>
        </w:rPr>
        <w:t>أبـيه</w:t>
      </w:r>
      <w:r w:rsidR="00361E7F" w:rsidRPr="00F16834">
        <w:rPr>
          <w:sz w:val="27"/>
          <w:szCs w:val="27"/>
          <w:rtl/>
          <w:lang w:bidi="ar-EG"/>
        </w:rPr>
        <w:t xml:space="preserve"> عن حماد بن عيسى عن حريز عن محمد بن مسلم قال قلت ل</w:t>
      </w:r>
      <w:r w:rsidR="0002602B">
        <w:rPr>
          <w:sz w:val="27"/>
          <w:szCs w:val="27"/>
          <w:rtl/>
          <w:lang w:bidi="ar-EG"/>
        </w:rPr>
        <w:t>أبي</w:t>
      </w:r>
      <w:r w:rsidR="00361E7F" w:rsidRPr="00F16834">
        <w:rPr>
          <w:sz w:val="27"/>
          <w:szCs w:val="27"/>
          <w:rtl/>
          <w:lang w:bidi="ar-EG"/>
        </w:rPr>
        <w:t xml:space="preserve"> عبد الله</w:t>
      </w:r>
      <w:r w:rsidR="007B22AE" w:rsidRPr="007B22AE">
        <w:rPr>
          <w:sz w:val="36"/>
          <w:szCs w:val="32"/>
        </w:rPr>
        <w:t>t</w:t>
      </w:r>
      <w:r w:rsidR="00361E7F" w:rsidRPr="00F16834">
        <w:rPr>
          <w:rFonts w:hint="cs"/>
          <w:sz w:val="27"/>
          <w:szCs w:val="27"/>
          <w:rtl/>
          <w:lang w:bidi="ar-EG"/>
        </w:rPr>
        <w:t xml:space="preserve"> </w:t>
      </w:r>
      <w:r w:rsidR="0003505F">
        <w:rPr>
          <w:rFonts w:hint="cs"/>
          <w:sz w:val="27"/>
          <w:szCs w:val="27"/>
          <w:rtl/>
          <w:lang w:bidi="ar-EG"/>
        </w:rPr>
        <w:t>: رَ</w:t>
      </w:r>
      <w:r w:rsidR="00361E7F" w:rsidRPr="00F16834">
        <w:rPr>
          <w:sz w:val="27"/>
          <w:szCs w:val="27"/>
          <w:rtl/>
          <w:lang w:bidi="ar-EG"/>
        </w:rPr>
        <w:t>ج</w:t>
      </w:r>
      <w:r w:rsidR="0003505F">
        <w:rPr>
          <w:rFonts w:hint="cs"/>
          <w:sz w:val="27"/>
          <w:szCs w:val="27"/>
          <w:rtl/>
          <w:lang w:bidi="ar-EG"/>
        </w:rPr>
        <w:t>ُ</w:t>
      </w:r>
      <w:r w:rsidR="00361E7F" w:rsidRPr="00F16834">
        <w:rPr>
          <w:sz w:val="27"/>
          <w:szCs w:val="27"/>
          <w:rtl/>
          <w:lang w:bidi="ar-EG"/>
        </w:rPr>
        <w:t>ل</w:t>
      </w:r>
      <w:r w:rsidR="0003505F">
        <w:rPr>
          <w:rFonts w:hint="cs"/>
          <w:sz w:val="27"/>
          <w:szCs w:val="27"/>
          <w:rtl/>
          <w:lang w:bidi="ar-EG"/>
        </w:rPr>
        <w:t>ٌ</w:t>
      </w:r>
      <w:r w:rsidR="00361E7F" w:rsidRPr="00F16834">
        <w:rPr>
          <w:sz w:val="27"/>
          <w:szCs w:val="27"/>
          <w:rtl/>
          <w:lang w:bidi="ar-EG"/>
        </w:rPr>
        <w:t xml:space="preserve"> بعث بزكاة ماله لتقسم فضاعت هل عليه ضمانها حتى تقسم </w:t>
      </w:r>
      <w:r w:rsidR="00361E7F">
        <w:rPr>
          <w:rFonts w:hint="cs"/>
          <w:sz w:val="27"/>
          <w:szCs w:val="27"/>
          <w:rtl/>
          <w:lang w:bidi="ar-EG"/>
        </w:rPr>
        <w:t>؟</w:t>
      </w:r>
      <w:r w:rsidR="00361E7F" w:rsidRPr="00F16834">
        <w:rPr>
          <w:sz w:val="27"/>
          <w:szCs w:val="27"/>
          <w:rtl/>
          <w:lang w:bidi="ar-EG"/>
        </w:rPr>
        <w:t xml:space="preserve"> فقال</w:t>
      </w:r>
      <w:r w:rsidR="00361E7F">
        <w:rPr>
          <w:rFonts w:hint="cs"/>
          <w:sz w:val="27"/>
          <w:szCs w:val="27"/>
          <w:rtl/>
          <w:lang w:bidi="ar-EG"/>
        </w:rPr>
        <w:t xml:space="preserve"> :</w:t>
      </w:r>
      <w:r w:rsidR="00361E7F" w:rsidRPr="00F16834">
        <w:rPr>
          <w:rFonts w:hint="cs"/>
          <w:sz w:val="27"/>
          <w:szCs w:val="27"/>
          <w:rtl/>
          <w:lang w:bidi="ar-EG"/>
        </w:rPr>
        <w:t xml:space="preserve"> </w:t>
      </w:r>
      <w:r w:rsidR="000E7D9B" w:rsidRPr="000E7D9B">
        <w:rPr>
          <w:rFonts w:cs="Lotus" w:hint="cs"/>
          <w:sz w:val="28"/>
          <w:szCs w:val="32"/>
          <w:rtl/>
        </w:rPr>
        <w:t>&gt;</w:t>
      </w:r>
      <w:r w:rsidR="00361E7F" w:rsidRPr="00F16834">
        <w:rPr>
          <w:sz w:val="27"/>
          <w:szCs w:val="27"/>
          <w:rtl/>
          <w:lang w:bidi="ar-EG"/>
        </w:rPr>
        <w:t xml:space="preserve"> </w:t>
      </w:r>
      <w:r w:rsidR="00361E7F" w:rsidRPr="006964E8">
        <w:rPr>
          <w:rFonts w:cs="Al-Sadiq Bold"/>
          <w:sz w:val="28"/>
          <w:rtl/>
          <w:lang w:bidi="ar-EG"/>
        </w:rPr>
        <w:t>إذا</w:t>
      </w:r>
      <w:r w:rsidR="00361E7F" w:rsidRPr="006964E8">
        <w:rPr>
          <w:rFonts w:cs="Al-Sadiq Bold" w:hint="cs"/>
          <w:sz w:val="28"/>
          <w:rtl/>
          <w:lang w:bidi="ar-EG"/>
        </w:rPr>
        <w:t xml:space="preserve"> </w:t>
      </w:r>
      <w:r w:rsidR="00361E7F" w:rsidRPr="006964E8">
        <w:rPr>
          <w:rFonts w:cs="Al-Sadiq Bold"/>
          <w:sz w:val="28"/>
          <w:rtl/>
          <w:lang w:bidi="ar-EG"/>
        </w:rPr>
        <w:t>وجد لها موضعا</w:t>
      </w:r>
      <w:r w:rsidR="00361E7F" w:rsidRPr="006964E8">
        <w:rPr>
          <w:rFonts w:cs="Al-Sadiq Bold" w:hint="cs"/>
          <w:sz w:val="28"/>
          <w:rtl/>
          <w:lang w:bidi="ar-EG"/>
        </w:rPr>
        <w:t>ً</w:t>
      </w:r>
      <w:r w:rsidR="00361E7F" w:rsidRPr="006964E8">
        <w:rPr>
          <w:rFonts w:cs="Al-Sadiq Bold"/>
          <w:sz w:val="28"/>
          <w:rtl/>
          <w:lang w:bidi="ar-EG"/>
        </w:rPr>
        <w:t xml:space="preserve"> فلم يدفعها إليه فهو لها ضامن حتى يدفعها</w:t>
      </w:r>
      <w:r w:rsidR="00361E7F" w:rsidRPr="006964E8">
        <w:rPr>
          <w:rFonts w:cs="Al-Sadiq Bold" w:hint="cs"/>
          <w:sz w:val="28"/>
          <w:rtl/>
          <w:lang w:bidi="ar-EG"/>
        </w:rPr>
        <w:t xml:space="preserve"> ،</w:t>
      </w:r>
      <w:r w:rsidR="00361E7F" w:rsidRPr="006964E8">
        <w:rPr>
          <w:rFonts w:cs="Al-Sadiq Bold"/>
          <w:sz w:val="28"/>
          <w:rtl/>
          <w:lang w:bidi="ar-EG"/>
        </w:rPr>
        <w:t xml:space="preserve"> وإن لم يجد لها م</w:t>
      </w:r>
      <w:r w:rsidR="0003505F" w:rsidRPr="006964E8">
        <w:rPr>
          <w:rFonts w:cs="Al-Sadiq Bold" w:hint="cs"/>
          <w:sz w:val="28"/>
          <w:rtl/>
          <w:lang w:bidi="ar-EG"/>
        </w:rPr>
        <w:t>َ</w:t>
      </w:r>
      <w:r w:rsidR="00361E7F" w:rsidRPr="006964E8">
        <w:rPr>
          <w:rFonts w:cs="Al-Sadiq Bold"/>
          <w:sz w:val="28"/>
          <w:rtl/>
          <w:lang w:bidi="ar-EG"/>
        </w:rPr>
        <w:t>ن يدفعها إليه فبعث بها إلى</w:t>
      </w:r>
      <w:r w:rsidR="00361E7F" w:rsidRPr="006964E8">
        <w:rPr>
          <w:rFonts w:cs="Al-Sadiq Bold" w:hint="cs"/>
          <w:sz w:val="28"/>
          <w:rtl/>
          <w:lang w:bidi="ar-EG"/>
        </w:rPr>
        <w:t xml:space="preserve"> </w:t>
      </w:r>
      <w:r w:rsidR="00361E7F" w:rsidRPr="006964E8">
        <w:rPr>
          <w:rFonts w:cs="Al-Sadiq Bold"/>
          <w:sz w:val="28"/>
          <w:rtl/>
          <w:lang w:bidi="ar-EG"/>
        </w:rPr>
        <w:t>أهلها فليس عليه ضمان لأنها قد خرجت من يده</w:t>
      </w:r>
      <w:r w:rsidR="00361E7F" w:rsidRPr="006964E8">
        <w:rPr>
          <w:rFonts w:cs="Al-Sadiq Bold" w:hint="cs"/>
          <w:sz w:val="28"/>
          <w:rtl/>
          <w:lang w:bidi="ar-EG"/>
        </w:rPr>
        <w:t xml:space="preserve"> ،</w:t>
      </w:r>
      <w:r w:rsidR="00361E7F" w:rsidRPr="006964E8">
        <w:rPr>
          <w:rFonts w:cs="Al-Sadiq Bold"/>
          <w:sz w:val="28"/>
          <w:rtl/>
          <w:lang w:bidi="ar-EG"/>
        </w:rPr>
        <w:t xml:space="preserve"> وكذلك الوصي</w:t>
      </w:r>
      <w:r w:rsidR="00361E7F" w:rsidRPr="006964E8">
        <w:rPr>
          <w:rFonts w:cs="Al-Sadiq Bold" w:hint="cs"/>
          <w:sz w:val="28"/>
          <w:rtl/>
          <w:lang w:bidi="ar-EG"/>
        </w:rPr>
        <w:t>ّ</w:t>
      </w:r>
      <w:r w:rsidR="00361E7F" w:rsidRPr="006964E8">
        <w:rPr>
          <w:rFonts w:cs="Al-Sadiq Bold"/>
          <w:sz w:val="28"/>
          <w:rtl/>
          <w:lang w:bidi="ar-EG"/>
        </w:rPr>
        <w:t xml:space="preserve"> الذي يوصى إليه يكون ضامنا</w:t>
      </w:r>
      <w:r w:rsidR="00361E7F" w:rsidRPr="006964E8">
        <w:rPr>
          <w:rFonts w:cs="Al-Sadiq Bold" w:hint="cs"/>
          <w:sz w:val="28"/>
          <w:rtl/>
          <w:lang w:bidi="ar-EG"/>
        </w:rPr>
        <w:t>ً</w:t>
      </w:r>
      <w:r w:rsidR="00361E7F" w:rsidRPr="006964E8">
        <w:rPr>
          <w:rFonts w:cs="Al-Sadiq Bold"/>
          <w:sz w:val="28"/>
          <w:rtl/>
          <w:lang w:bidi="ar-EG"/>
        </w:rPr>
        <w:t xml:space="preserve"> لما دفع إليه إذا وجد رب</w:t>
      </w:r>
      <w:r w:rsidR="00361E7F" w:rsidRPr="006964E8">
        <w:rPr>
          <w:rFonts w:cs="Al-Sadiq Bold" w:hint="cs"/>
          <w:sz w:val="28"/>
          <w:rtl/>
          <w:lang w:bidi="ar-EG"/>
        </w:rPr>
        <w:t>ّ</w:t>
      </w:r>
      <w:r w:rsidR="00361E7F" w:rsidRPr="006964E8">
        <w:rPr>
          <w:rFonts w:cs="Al-Sadiq Bold"/>
          <w:sz w:val="28"/>
          <w:rtl/>
          <w:lang w:bidi="ar-EG"/>
        </w:rPr>
        <w:t xml:space="preserve">ه الذي </w:t>
      </w:r>
      <w:r w:rsidR="00361E7F" w:rsidRPr="006964E8">
        <w:rPr>
          <w:rFonts w:cs="Al-Sadiq Bold" w:hint="cs"/>
          <w:sz w:val="28"/>
          <w:rtl/>
          <w:lang w:bidi="ar-EG"/>
        </w:rPr>
        <w:t>اُ</w:t>
      </w:r>
      <w:r w:rsidR="00361E7F" w:rsidRPr="006964E8">
        <w:rPr>
          <w:rFonts w:cs="Al-Sadiq Bold"/>
          <w:sz w:val="28"/>
          <w:rtl/>
          <w:lang w:bidi="ar-EG"/>
        </w:rPr>
        <w:t>مر بدفعه إليه</w:t>
      </w:r>
      <w:r w:rsidR="00361E7F" w:rsidRPr="006964E8">
        <w:rPr>
          <w:rFonts w:cs="Al-Sadiq Bold" w:hint="cs"/>
          <w:sz w:val="28"/>
          <w:rtl/>
          <w:lang w:bidi="ar-EG"/>
        </w:rPr>
        <w:t xml:space="preserve"> ،</w:t>
      </w:r>
      <w:r w:rsidR="00361E7F" w:rsidRPr="006964E8">
        <w:rPr>
          <w:rFonts w:cs="Al-Sadiq Bold"/>
          <w:sz w:val="28"/>
          <w:rtl/>
          <w:lang w:bidi="ar-EG"/>
        </w:rPr>
        <w:t xml:space="preserve"> فإن لم يجد فليس عليه ضمان</w:t>
      </w:r>
      <w:r w:rsidR="00361E7F" w:rsidRPr="00F16834">
        <w:rPr>
          <w:rFonts w:hint="cs"/>
          <w:sz w:val="27"/>
          <w:szCs w:val="27"/>
          <w:rtl/>
          <w:lang w:bidi="ar-EG"/>
        </w:rPr>
        <w:t xml:space="preserve"> </w:t>
      </w:r>
      <w:r w:rsidR="000E7D9B" w:rsidRPr="000E7D9B">
        <w:rPr>
          <w:rFonts w:cs="Lotus" w:hint="cs"/>
          <w:sz w:val="28"/>
          <w:szCs w:val="32"/>
          <w:rtl/>
        </w:rPr>
        <w:t>&lt;</w:t>
      </w:r>
      <w:r w:rsidR="00361E7F">
        <w:rPr>
          <w:rFonts w:hint="cs"/>
          <w:sz w:val="27"/>
          <w:szCs w:val="27"/>
          <w:rtl/>
          <w:lang w:bidi="ar-EG"/>
        </w:rPr>
        <w:t xml:space="preserve"> </w:t>
      </w:r>
      <w:r w:rsidR="00361E7F" w:rsidRPr="00F16834">
        <w:rPr>
          <w:rFonts w:hint="cs"/>
          <w:sz w:val="27"/>
          <w:szCs w:val="27"/>
          <w:rtl/>
          <w:lang w:bidi="ar-EG"/>
        </w:rPr>
        <w:t>وهي صحيحة السند</w:t>
      </w:r>
      <w:r w:rsidR="00361E7F">
        <w:rPr>
          <w:rFonts w:hint="cs"/>
          <w:sz w:val="27"/>
          <w:szCs w:val="27"/>
          <w:rtl/>
          <w:lang w:bidi="ar-EG"/>
        </w:rPr>
        <w:t xml:space="preserve"> ،</w:t>
      </w:r>
      <w:r w:rsidR="00361E7F" w:rsidRPr="00F16834">
        <w:rPr>
          <w:rFonts w:hint="cs"/>
          <w:sz w:val="27"/>
          <w:szCs w:val="27"/>
          <w:rtl/>
          <w:lang w:bidi="ar-EG"/>
        </w:rPr>
        <w:t xml:space="preserve"> </w:t>
      </w:r>
      <w:r w:rsidR="00361E7F" w:rsidRPr="00F16834">
        <w:rPr>
          <w:sz w:val="27"/>
          <w:szCs w:val="27"/>
          <w:rtl/>
          <w:lang w:bidi="ar-EG"/>
        </w:rPr>
        <w:t>ورواه</w:t>
      </w:r>
      <w:r w:rsidR="00361E7F" w:rsidRPr="00F16834">
        <w:rPr>
          <w:rFonts w:hint="cs"/>
          <w:sz w:val="27"/>
          <w:szCs w:val="27"/>
          <w:rtl/>
          <w:lang w:bidi="ar-EG"/>
        </w:rPr>
        <w:t xml:space="preserve">ا </w:t>
      </w:r>
      <w:r w:rsidR="00361E7F" w:rsidRPr="00F16834">
        <w:rPr>
          <w:sz w:val="27"/>
          <w:szCs w:val="27"/>
          <w:rtl/>
          <w:lang w:bidi="ar-EG"/>
        </w:rPr>
        <w:t>الصدوق بإسناده عن محمد بن مسلم مثله</w:t>
      </w:r>
      <w:r w:rsidR="00361E7F">
        <w:rPr>
          <w:rFonts w:hint="cs"/>
          <w:sz w:val="27"/>
          <w:szCs w:val="27"/>
          <w:rtl/>
          <w:lang w:bidi="ar-EG"/>
        </w:rPr>
        <w:t xml:space="preserve"> ،</w:t>
      </w:r>
      <w:r w:rsidR="00361E7F" w:rsidRPr="00F16834">
        <w:rPr>
          <w:rFonts w:hint="cs"/>
          <w:sz w:val="27"/>
          <w:szCs w:val="27"/>
          <w:rtl/>
          <w:lang w:bidi="ar-EG"/>
        </w:rPr>
        <w:t xml:space="preserve"> فبقرينة الوصيّ يعرف أنه ليس هناك تحديد بالزكاة فيشمل الحكمُ الخمسَ أيضاً بوحدة المناط</w:t>
      </w:r>
      <w:r w:rsidR="00361E7F">
        <w:rPr>
          <w:rFonts w:hint="cs"/>
          <w:sz w:val="27"/>
          <w:szCs w:val="27"/>
          <w:rtl/>
          <w:lang w:bidi="ar-EG"/>
        </w:rPr>
        <w:t xml:space="preserve"> ،</w:t>
      </w:r>
      <w:r w:rsidR="00361E7F" w:rsidRPr="00F16834">
        <w:rPr>
          <w:rFonts w:hint="cs"/>
          <w:sz w:val="27"/>
          <w:szCs w:val="27"/>
          <w:rtl/>
          <w:lang w:bidi="ar-EG"/>
        </w:rPr>
        <w:t xml:space="preserve"> والرواية واضحة في أنّ الملاك في الضمان وعدمه التقصير وعدمه .</w:t>
      </w:r>
    </w:p>
    <w:p w:rsidR="00361E7F" w:rsidRDefault="0039503D" w:rsidP="00091A48">
      <w:pPr>
        <w:pStyle w:val="1"/>
        <w:ind w:firstLine="0"/>
        <w:jc w:val="both"/>
        <w:rPr>
          <w:rFonts w:hint="cs"/>
          <w:rtl/>
          <w:lang w:bidi="ar-EG"/>
        </w:rPr>
      </w:pPr>
      <w:r>
        <w:rPr>
          <w:rFonts w:hint="cs"/>
          <w:rtl/>
          <w:lang w:bidi="ar-EG"/>
        </w:rPr>
        <w:t xml:space="preserve">  </w:t>
      </w:r>
      <w:r w:rsidR="00A702D0">
        <w:rPr>
          <w:rFonts w:hint="cs"/>
          <w:rtl/>
          <w:lang w:bidi="ar-EG"/>
        </w:rPr>
        <w:t xml:space="preserve"> </w:t>
      </w:r>
      <w:r w:rsidR="00361E7F" w:rsidRPr="00F16834">
        <w:rPr>
          <w:rFonts w:hint="cs"/>
          <w:rtl/>
          <w:lang w:bidi="ar-EG"/>
        </w:rPr>
        <w:t xml:space="preserve">ومثلها ما رواه في الكافي </w:t>
      </w:r>
      <w:r w:rsidR="00361E7F" w:rsidRPr="00F16834">
        <w:rPr>
          <w:rtl/>
          <w:lang w:bidi="ar-EG"/>
        </w:rPr>
        <w:t>بإسناد</w:t>
      </w:r>
      <w:r w:rsidR="00361E7F" w:rsidRPr="00F16834">
        <w:rPr>
          <w:rFonts w:hint="cs"/>
          <w:rtl/>
          <w:lang w:bidi="ar-EG"/>
        </w:rPr>
        <w:t>ه السابق</w:t>
      </w:r>
      <w:r w:rsidR="00361E7F" w:rsidRPr="00F16834">
        <w:rPr>
          <w:rtl/>
          <w:lang w:bidi="ar-EG"/>
        </w:rPr>
        <w:t xml:space="preserve"> عن حريز عن زرارة قال</w:t>
      </w:r>
      <w:r w:rsidR="00361E7F">
        <w:rPr>
          <w:rFonts w:hint="cs"/>
          <w:rtl/>
          <w:lang w:bidi="ar-EG"/>
        </w:rPr>
        <w:t xml:space="preserve"> :</w:t>
      </w:r>
      <w:r w:rsidR="00361E7F" w:rsidRPr="00F16834">
        <w:rPr>
          <w:rtl/>
          <w:lang w:bidi="ar-EG"/>
        </w:rPr>
        <w:t xml:space="preserve"> سألت أبا عبد </w:t>
      </w:r>
      <w:r w:rsidR="00361E7F" w:rsidRPr="00F16834">
        <w:rPr>
          <w:rtl/>
        </w:rPr>
        <w:t>الله</w:t>
      </w:r>
      <w:r w:rsidR="00361E7F" w:rsidRPr="006964E8">
        <w:rPr>
          <w:sz w:val="36"/>
          <w:szCs w:val="32"/>
        </w:rPr>
        <w:t>t</w:t>
      </w:r>
      <w:r w:rsidR="00361E7F" w:rsidRPr="00F16834">
        <w:rPr>
          <w:rFonts w:hint="cs"/>
          <w:rtl/>
        </w:rPr>
        <w:t xml:space="preserve"> </w:t>
      </w:r>
      <w:r w:rsidR="00361E7F" w:rsidRPr="00F16834">
        <w:rPr>
          <w:rtl/>
        </w:rPr>
        <w:t>عن رجل بعث إليه أخ له زكاته ليقس</w:t>
      </w:r>
      <w:r w:rsidR="00361E7F" w:rsidRPr="00F16834">
        <w:rPr>
          <w:rFonts w:hint="cs"/>
          <w:rtl/>
        </w:rPr>
        <w:t>ّ</w:t>
      </w:r>
      <w:r w:rsidR="00361E7F" w:rsidRPr="00F16834">
        <w:rPr>
          <w:rtl/>
        </w:rPr>
        <w:t>مها فضاعت</w:t>
      </w:r>
      <w:r w:rsidR="00361E7F">
        <w:rPr>
          <w:rFonts w:hint="cs"/>
          <w:rtl/>
        </w:rPr>
        <w:t xml:space="preserve"> ،</w:t>
      </w:r>
      <w:r w:rsidR="00361E7F" w:rsidRPr="00F16834">
        <w:rPr>
          <w:rtl/>
        </w:rPr>
        <w:t xml:space="preserve"> فقال</w:t>
      </w:r>
      <w:r w:rsidR="00361E7F" w:rsidRPr="006964E8">
        <w:rPr>
          <w:sz w:val="36"/>
          <w:szCs w:val="32"/>
        </w:rPr>
        <w:t>t</w:t>
      </w:r>
      <w:r w:rsidR="00361E7F">
        <w:rPr>
          <w:rFonts w:hint="cs"/>
          <w:rtl/>
        </w:rPr>
        <w:t xml:space="preserve"> :</w:t>
      </w:r>
      <w:r w:rsidR="00361E7F" w:rsidRPr="00F16834">
        <w:rPr>
          <w:rFonts w:hint="cs"/>
          <w:rtl/>
        </w:rPr>
        <w:t xml:space="preserve"> </w:t>
      </w:r>
      <w:r w:rsidR="000E7D9B" w:rsidRPr="000E7D9B">
        <w:rPr>
          <w:rFonts w:cs="Lotus" w:hint="cs"/>
          <w:sz w:val="28"/>
          <w:szCs w:val="32"/>
          <w:rtl/>
        </w:rPr>
        <w:t>&gt;</w:t>
      </w:r>
      <w:r w:rsidR="00361E7F" w:rsidRPr="00F16834">
        <w:rPr>
          <w:rtl/>
        </w:rPr>
        <w:t xml:space="preserve"> ليس على</w:t>
      </w:r>
      <w:r w:rsidR="00361E7F" w:rsidRPr="00F16834">
        <w:rPr>
          <w:rFonts w:hint="cs"/>
          <w:rtl/>
        </w:rPr>
        <w:t xml:space="preserve"> </w:t>
      </w:r>
      <w:r w:rsidR="00361E7F" w:rsidRPr="00F16834">
        <w:rPr>
          <w:rtl/>
        </w:rPr>
        <w:t>الرسول ولا على المؤد</w:t>
      </w:r>
      <w:r w:rsidR="00361E7F" w:rsidRPr="00F16834">
        <w:rPr>
          <w:rFonts w:hint="cs"/>
          <w:rtl/>
        </w:rPr>
        <w:t>ّ</w:t>
      </w:r>
      <w:r w:rsidR="00361E7F" w:rsidRPr="00F16834">
        <w:rPr>
          <w:rtl/>
        </w:rPr>
        <w:t xml:space="preserve">ي ضمان </w:t>
      </w:r>
      <w:r w:rsidR="0038282C">
        <w:rPr>
          <w:rFonts w:cs="Lotus" w:hint="cs"/>
          <w:sz w:val="28"/>
          <w:szCs w:val="32"/>
          <w:rtl/>
        </w:rPr>
        <w:t xml:space="preserve">&lt; </w:t>
      </w:r>
      <w:r w:rsidR="00361E7F" w:rsidRPr="00F16834">
        <w:rPr>
          <w:rtl/>
        </w:rPr>
        <w:t>قلت</w:t>
      </w:r>
      <w:r w:rsidR="00361E7F">
        <w:rPr>
          <w:rFonts w:hint="cs"/>
          <w:rtl/>
        </w:rPr>
        <w:t xml:space="preserve"> :</w:t>
      </w:r>
      <w:r w:rsidR="00361E7F" w:rsidRPr="00F16834">
        <w:rPr>
          <w:rtl/>
        </w:rPr>
        <w:t xml:space="preserve"> فإنه لم يجد لها أهلا</w:t>
      </w:r>
      <w:r w:rsidR="00361E7F" w:rsidRPr="00F16834">
        <w:rPr>
          <w:rFonts w:hint="cs"/>
          <w:rtl/>
        </w:rPr>
        <w:t>ً</w:t>
      </w:r>
      <w:r w:rsidR="00361E7F" w:rsidRPr="00F16834">
        <w:rPr>
          <w:rtl/>
        </w:rPr>
        <w:t xml:space="preserve"> ففسدت</w:t>
      </w:r>
      <w:r w:rsidR="00361E7F" w:rsidRPr="00F16834">
        <w:rPr>
          <w:rtl/>
          <w:lang w:bidi="ar-EG"/>
        </w:rPr>
        <w:t xml:space="preserve"> وتغي</w:t>
      </w:r>
      <w:r w:rsidR="00361E7F" w:rsidRPr="00F16834">
        <w:rPr>
          <w:rFonts w:hint="cs"/>
          <w:rtl/>
          <w:lang w:bidi="ar-EG"/>
        </w:rPr>
        <w:t>ّ</w:t>
      </w:r>
      <w:r w:rsidR="00361E7F" w:rsidRPr="00F16834">
        <w:rPr>
          <w:rtl/>
          <w:lang w:bidi="ar-EG"/>
        </w:rPr>
        <w:t>رت أيضمنها</w:t>
      </w:r>
      <w:r w:rsidR="00361E7F">
        <w:rPr>
          <w:rtl/>
          <w:lang w:bidi="ar-EG"/>
        </w:rPr>
        <w:t xml:space="preserve"> ؟</w:t>
      </w:r>
      <w:r w:rsidR="00361E7F" w:rsidRPr="00F16834">
        <w:rPr>
          <w:rtl/>
          <w:lang w:bidi="ar-EG"/>
        </w:rPr>
        <w:t xml:space="preserve"> قال</w:t>
      </w:r>
      <w:r w:rsidR="00361E7F">
        <w:rPr>
          <w:rFonts w:hint="cs"/>
          <w:rtl/>
          <w:lang w:bidi="ar-EG"/>
        </w:rPr>
        <w:t xml:space="preserve"> :</w:t>
      </w:r>
      <w:r w:rsidR="00361E7F" w:rsidRPr="00F16834">
        <w:rPr>
          <w:rFonts w:hint="cs"/>
          <w:rtl/>
          <w:lang w:bidi="ar-EG"/>
        </w:rPr>
        <w:t xml:space="preserve"> "</w:t>
      </w:r>
      <w:r w:rsidR="00361E7F" w:rsidRPr="00F16834">
        <w:rPr>
          <w:rtl/>
          <w:lang w:bidi="ar-EG"/>
        </w:rPr>
        <w:t xml:space="preserve"> </w:t>
      </w:r>
      <w:r w:rsidR="00361E7F" w:rsidRPr="006964E8">
        <w:rPr>
          <w:rFonts w:cs="Al-Sadiq Bold"/>
          <w:rtl/>
          <w:lang w:bidi="ar-EG"/>
        </w:rPr>
        <w:t>لا</w:t>
      </w:r>
      <w:r w:rsidR="00361E7F" w:rsidRPr="006964E8">
        <w:rPr>
          <w:rFonts w:cs="Al-Sadiq Bold" w:hint="cs"/>
          <w:rtl/>
          <w:lang w:bidi="ar-EG"/>
        </w:rPr>
        <w:t xml:space="preserve"> ،</w:t>
      </w:r>
      <w:r w:rsidR="00361E7F" w:rsidRPr="006964E8">
        <w:rPr>
          <w:rFonts w:cs="Al-Sadiq Bold"/>
          <w:rtl/>
          <w:lang w:bidi="ar-EG"/>
        </w:rPr>
        <w:t xml:space="preserve"> ولكن إن (إذا) عرف لها أهلا</w:t>
      </w:r>
      <w:r w:rsidR="00361E7F" w:rsidRPr="006964E8">
        <w:rPr>
          <w:rFonts w:cs="Al-Sadiq Bold" w:hint="cs"/>
          <w:rtl/>
          <w:lang w:bidi="ar-EG"/>
        </w:rPr>
        <w:t>ً</w:t>
      </w:r>
      <w:r w:rsidR="00361E7F" w:rsidRPr="006964E8">
        <w:rPr>
          <w:rFonts w:cs="Al-Sadiq Bold"/>
          <w:rtl/>
          <w:lang w:bidi="ar-EG"/>
        </w:rPr>
        <w:t xml:space="preserve"> فعطبت أو فسدت فهو لها ضامن حتى </w:t>
      </w:r>
      <w:r w:rsidR="00361E7F" w:rsidRPr="006964E8">
        <w:rPr>
          <w:rFonts w:cs="Al-Sadiq Bold"/>
          <w:sz w:val="28"/>
          <w:rtl/>
          <w:lang w:bidi="ar-EG"/>
        </w:rPr>
        <w:t>يخرجها</w:t>
      </w:r>
      <w:r w:rsidR="00361E7F">
        <w:rPr>
          <w:rFonts w:hint="cs"/>
          <w:b/>
          <w:bCs/>
          <w:sz w:val="28"/>
          <w:rtl/>
          <w:lang w:bidi="ar-EG"/>
        </w:rPr>
        <w:t xml:space="preserve"> </w:t>
      </w:r>
      <w:r w:rsidR="0038282C">
        <w:rPr>
          <w:rFonts w:cs="Lotus" w:hint="cs"/>
          <w:sz w:val="28"/>
          <w:szCs w:val="32"/>
          <w:rtl/>
        </w:rPr>
        <w:t xml:space="preserve">&lt; </w:t>
      </w:r>
      <w:r w:rsidR="00361E7F" w:rsidRPr="00395E5F">
        <w:rPr>
          <w:rFonts w:hint="cs"/>
          <w:sz w:val="28"/>
          <w:rtl/>
          <w:lang w:bidi="ar-EG"/>
        </w:rPr>
        <w:t>وهي</w:t>
      </w:r>
      <w:r w:rsidR="00361E7F">
        <w:rPr>
          <w:rFonts w:hint="cs"/>
          <w:sz w:val="28"/>
          <w:rtl/>
          <w:lang w:bidi="ar-EG"/>
        </w:rPr>
        <w:t xml:space="preserve"> أيضاً </w:t>
      </w:r>
      <w:r w:rsidR="00361E7F" w:rsidRPr="00395E5F">
        <w:rPr>
          <w:rFonts w:hint="cs"/>
          <w:sz w:val="28"/>
          <w:rtl/>
          <w:lang w:bidi="ar-EG"/>
        </w:rPr>
        <w:t>صحيحة السند</w:t>
      </w:r>
      <w:r w:rsidR="00361E7F" w:rsidRPr="00700CE8">
        <w:rPr>
          <w:rFonts w:hint="cs"/>
          <w:spacing w:val="-4"/>
          <w:vertAlign w:val="superscript"/>
          <w:rtl/>
        </w:rPr>
        <w:t>(</w:t>
      </w:r>
      <w:r w:rsidR="00361E7F" w:rsidRPr="00700CE8">
        <w:rPr>
          <w:rStyle w:val="FootnoteReference"/>
          <w:spacing w:val="-4"/>
          <w:rtl/>
        </w:rPr>
        <w:footnoteReference w:id="187"/>
      </w:r>
      <w:r w:rsidR="00361E7F" w:rsidRPr="00700CE8">
        <w:rPr>
          <w:rFonts w:hint="cs"/>
          <w:spacing w:val="-4"/>
          <w:vertAlign w:val="superscript"/>
          <w:rtl/>
        </w:rPr>
        <w:t>)</w:t>
      </w:r>
      <w:r w:rsidR="00361E7F">
        <w:rPr>
          <w:rFonts w:hint="cs"/>
          <w:spacing w:val="-4"/>
          <w:vertAlign w:val="superscript"/>
          <w:rtl/>
        </w:rPr>
        <w:t xml:space="preserve"> </w:t>
      </w:r>
      <w:r w:rsidR="00361E7F">
        <w:rPr>
          <w:rFonts w:hint="cs"/>
          <w:rtl/>
          <w:lang w:bidi="ar-EG"/>
        </w:rPr>
        <w:t>.</w:t>
      </w:r>
    </w:p>
    <w:p w:rsidR="00A702D0" w:rsidRDefault="0039503D" w:rsidP="00091A48">
      <w:pPr>
        <w:pStyle w:val="1"/>
        <w:ind w:firstLine="0"/>
        <w:jc w:val="both"/>
        <w:rPr>
          <w:rFonts w:hint="cs"/>
          <w:rtl/>
          <w:lang w:bidi="ar-EG"/>
        </w:rPr>
      </w:pPr>
      <w:r>
        <w:rPr>
          <w:rFonts w:hint="cs"/>
          <w:rtl/>
          <w:lang w:bidi="ar-EG"/>
        </w:rPr>
        <w:t xml:space="preserve">  </w:t>
      </w:r>
      <w:r w:rsidR="00A702D0">
        <w:rPr>
          <w:rFonts w:hint="cs"/>
          <w:rtl/>
          <w:lang w:bidi="ar-EG"/>
        </w:rPr>
        <w:t xml:space="preserve"> وقلتُ "قد يؤيّد" ولم أجزم ، لأنّ مال الزكاة يتشخّص ويتعيّن ، بخلاف مال الخمس .</w:t>
      </w:r>
    </w:p>
    <w:p w:rsidR="00361E7F" w:rsidRDefault="0039503D" w:rsidP="00091A48">
      <w:pPr>
        <w:pStyle w:val="1"/>
        <w:ind w:firstLine="0"/>
        <w:jc w:val="both"/>
        <w:rPr>
          <w:rtl/>
          <w:lang w:bidi="ar-EG"/>
        </w:rPr>
      </w:pPr>
      <w:r>
        <w:rPr>
          <w:rFonts w:hint="cs"/>
          <w:rtl/>
          <w:lang w:bidi="ar-EG"/>
        </w:rPr>
        <w:t xml:space="preserve">  </w:t>
      </w:r>
      <w:r w:rsidR="00361E7F">
        <w:rPr>
          <w:rFonts w:hint="cs"/>
          <w:rtl/>
          <w:lang w:bidi="ar-EG"/>
        </w:rPr>
        <w:t xml:space="preserve"> </w:t>
      </w:r>
      <w:r w:rsidR="00A702D0">
        <w:rPr>
          <w:rFonts w:hint="cs"/>
          <w:rtl/>
          <w:lang w:bidi="ar-EG"/>
        </w:rPr>
        <w:t>و</w:t>
      </w:r>
      <w:r w:rsidR="00361E7F">
        <w:rPr>
          <w:rFonts w:hint="cs"/>
          <w:rtl/>
          <w:lang w:bidi="ar-EG"/>
        </w:rPr>
        <w:t xml:space="preserve">لو فرضنا أنّ الحاكم الشرعي بعيد عن دافع الخمس ولا يوجد غيره في البلد وتعيّن على المكلّف أن يوصل الخمس إلى الحاكم الشرعي ولم يمكن الإستئذان من الحاكم الشرعي وكان المكلّف يحتمل تلف الخمس في الطريق فهل في هكذا حالة تجري قاعدة الإحسان أم تجري قاعدة الإتلاف ؟ فيها </w:t>
      </w:r>
      <w:r w:rsidR="00A702D0">
        <w:rPr>
          <w:rFonts w:hint="cs"/>
          <w:rtl/>
          <w:lang w:bidi="ar-EG"/>
        </w:rPr>
        <w:t>تفصيل ، وقد ينظر هنا إلى قوة الإ</w:t>
      </w:r>
      <w:r w:rsidR="00361E7F">
        <w:rPr>
          <w:rFonts w:hint="cs"/>
          <w:rtl/>
          <w:lang w:bidi="ar-EG"/>
        </w:rPr>
        <w:t>حتمال وأ</w:t>
      </w:r>
      <w:r w:rsidR="00A702D0">
        <w:rPr>
          <w:rFonts w:hint="cs"/>
          <w:rtl/>
          <w:lang w:bidi="ar-EG"/>
        </w:rPr>
        <w:t>همية المحتمل بنظر العقلاء ، والاَ</w:t>
      </w:r>
      <w:r w:rsidR="00361E7F">
        <w:rPr>
          <w:rFonts w:hint="cs"/>
          <w:rtl/>
          <w:lang w:bidi="ar-EG"/>
        </w:rPr>
        <w:t>ولى في هكذا حالات أن ي</w:t>
      </w:r>
      <w:r w:rsidR="00A702D0">
        <w:rPr>
          <w:rFonts w:hint="cs"/>
          <w:rtl/>
          <w:lang w:bidi="ar-EG"/>
        </w:rPr>
        <w:t>ُ</w:t>
      </w:r>
      <w:r w:rsidR="00361E7F">
        <w:rPr>
          <w:rFonts w:hint="cs"/>
          <w:rtl/>
          <w:lang w:bidi="ar-EG"/>
        </w:rPr>
        <w:t>نظ</w:t>
      </w:r>
      <w:r w:rsidR="00A702D0">
        <w:rPr>
          <w:rFonts w:hint="cs"/>
          <w:rtl/>
          <w:lang w:bidi="ar-EG"/>
        </w:rPr>
        <w:t>َ</w:t>
      </w:r>
      <w:r w:rsidR="00361E7F">
        <w:rPr>
          <w:rFonts w:hint="cs"/>
          <w:rtl/>
          <w:lang w:bidi="ar-EG"/>
        </w:rPr>
        <w:t>ر</w:t>
      </w:r>
      <w:r w:rsidR="00A702D0">
        <w:rPr>
          <w:rFonts w:hint="cs"/>
          <w:rtl/>
          <w:lang w:bidi="ar-EG"/>
        </w:rPr>
        <w:t>َ</w:t>
      </w:r>
      <w:r w:rsidR="00361E7F">
        <w:rPr>
          <w:rFonts w:hint="cs"/>
          <w:rtl/>
          <w:lang w:bidi="ar-EG"/>
        </w:rPr>
        <w:t xml:space="preserve"> إلى كل حالة على ح</w:t>
      </w:r>
      <w:r w:rsidR="00A702D0">
        <w:rPr>
          <w:rFonts w:hint="cs"/>
          <w:rtl/>
          <w:lang w:bidi="ar-EG"/>
        </w:rPr>
        <w:t>ِ</w:t>
      </w:r>
      <w:r w:rsidR="00361E7F">
        <w:rPr>
          <w:rFonts w:hint="cs"/>
          <w:rtl/>
          <w:lang w:bidi="ar-EG"/>
        </w:rPr>
        <w:t>د</w:t>
      </w:r>
      <w:r w:rsidR="00A702D0">
        <w:rPr>
          <w:rFonts w:hint="cs"/>
          <w:rtl/>
          <w:lang w:bidi="ar-EG"/>
        </w:rPr>
        <w:t>َ</w:t>
      </w:r>
      <w:r w:rsidR="00361E7F">
        <w:rPr>
          <w:rFonts w:hint="cs"/>
          <w:rtl/>
          <w:lang w:bidi="ar-EG"/>
        </w:rPr>
        <w:t xml:space="preserve">ة </w:t>
      </w:r>
      <w:r w:rsidR="00A702D0">
        <w:rPr>
          <w:rFonts w:hint="cs"/>
          <w:rtl/>
          <w:lang w:bidi="ar-EG"/>
        </w:rPr>
        <w:t xml:space="preserve">ليَعرف الحاكمُ هل في الأمْر تقصيرٌ أم لا ، </w:t>
      </w:r>
      <w:r w:rsidR="00361E7F">
        <w:rPr>
          <w:rFonts w:hint="cs"/>
          <w:rtl/>
          <w:lang w:bidi="ar-EG"/>
        </w:rPr>
        <w:t>ومن هنا تعرف المسألة التالية .</w:t>
      </w:r>
    </w:p>
    <w:p w:rsidR="00361E7F" w:rsidRPr="00DF61B6" w:rsidRDefault="00BC5C14" w:rsidP="006964E8">
      <w:pPr>
        <w:pStyle w:val="1"/>
        <w:ind w:firstLine="0"/>
        <w:jc w:val="center"/>
        <w:rPr>
          <w:rFonts w:cs="Lotus"/>
          <w:rtl/>
        </w:rPr>
      </w:pPr>
      <w:r w:rsidRPr="00BC5C14">
        <w:rPr>
          <w:rFonts w:cs="Lotus" w:hint="cs"/>
          <w:szCs w:val="32"/>
          <w:rtl/>
        </w:rPr>
        <w:t>*</w:t>
      </w:r>
      <w:r w:rsidR="00361E7F" w:rsidRPr="00DF61B6">
        <w:rPr>
          <w:rFonts w:cs="Lotus" w:hint="cs"/>
          <w:rtl/>
        </w:rPr>
        <w:t xml:space="preserve">   </w:t>
      </w:r>
      <w:r w:rsidRPr="00BC5C14">
        <w:rPr>
          <w:rFonts w:cs="Lotus" w:hint="cs"/>
          <w:szCs w:val="32"/>
          <w:rtl/>
        </w:rPr>
        <w:t>*</w:t>
      </w:r>
      <w:r w:rsidR="00361E7F" w:rsidRPr="00DF61B6">
        <w:rPr>
          <w:rFonts w:cs="Lotus" w:hint="cs"/>
          <w:rtl/>
        </w:rPr>
        <w:t xml:space="preserve">   </w:t>
      </w:r>
      <w:r w:rsidRPr="00BC5C14">
        <w:rPr>
          <w:rFonts w:cs="Lotus" w:hint="cs"/>
          <w:szCs w:val="32"/>
          <w:rtl/>
        </w:rPr>
        <w:t>*</w:t>
      </w:r>
      <w:r w:rsidR="00361E7F" w:rsidRPr="00DF61B6">
        <w:rPr>
          <w:rFonts w:cs="Lotus" w:hint="cs"/>
          <w:rtl/>
        </w:rPr>
        <w:t xml:space="preserve">   </w:t>
      </w:r>
      <w:r w:rsidRPr="00BC5C14">
        <w:rPr>
          <w:rFonts w:cs="Lotus" w:hint="cs"/>
          <w:szCs w:val="32"/>
          <w:rtl/>
        </w:rPr>
        <w:t>*</w:t>
      </w:r>
      <w:r w:rsidR="00361E7F" w:rsidRPr="00DF61B6">
        <w:rPr>
          <w:rFonts w:cs="Lotus" w:hint="cs"/>
          <w:rtl/>
        </w:rPr>
        <w:t xml:space="preserve">   </w:t>
      </w:r>
      <w:r w:rsidRPr="00BC5C14">
        <w:rPr>
          <w:rFonts w:cs="Lotus" w:hint="cs"/>
          <w:szCs w:val="32"/>
          <w:rtl/>
        </w:rPr>
        <w:t>*</w:t>
      </w:r>
    </w:p>
    <w:p w:rsidR="00361E7F" w:rsidRPr="00DF61B6" w:rsidRDefault="000F3FE1" w:rsidP="00091A48">
      <w:pPr>
        <w:pStyle w:val="2"/>
        <w:ind w:firstLine="0"/>
        <w:jc w:val="both"/>
        <w:rPr>
          <w:sz w:val="36"/>
          <w:szCs w:val="28"/>
          <w:rtl/>
        </w:rPr>
      </w:pPr>
      <w:bookmarkStart w:id="161" w:name="_Toc241729389"/>
      <w:r>
        <w:rPr>
          <w:rFonts w:hint="cs"/>
          <w:sz w:val="36"/>
          <w:szCs w:val="32"/>
          <w:rtl/>
          <w:lang w:bidi="ar-EG"/>
        </w:rPr>
        <w:t xml:space="preserve">  </w:t>
      </w:r>
      <w:r w:rsidR="0086753D">
        <w:rPr>
          <w:rFonts w:hint="cs"/>
          <w:sz w:val="36"/>
          <w:szCs w:val="32"/>
          <w:rtl/>
          <w:lang w:bidi="ar-EG"/>
        </w:rPr>
        <w:t xml:space="preserve"> </w:t>
      </w:r>
      <w:r w:rsidR="00361E7F" w:rsidRPr="00DF61B6">
        <w:rPr>
          <w:sz w:val="36"/>
          <w:szCs w:val="32"/>
          <w:rtl/>
          <w:lang w:bidi="ar-EG"/>
        </w:rPr>
        <w:t>مسألة 9</w:t>
      </w:r>
      <w:r w:rsidR="00361E7F" w:rsidRPr="00DF61B6">
        <w:rPr>
          <w:rFonts w:hint="cs"/>
          <w:sz w:val="36"/>
          <w:szCs w:val="32"/>
          <w:rtl/>
          <w:lang w:bidi="ar-EG"/>
        </w:rPr>
        <w:t xml:space="preserve"> :</w:t>
      </w:r>
      <w:r w:rsidR="00361E7F" w:rsidRPr="00DF61B6">
        <w:rPr>
          <w:sz w:val="36"/>
          <w:szCs w:val="32"/>
          <w:rtl/>
          <w:lang w:bidi="ar-EG"/>
        </w:rPr>
        <w:t xml:space="preserve"> لو أذن الفقيه في النقل لم يكن عليه ضمان ولو مع وجود المستحق</w:t>
      </w:r>
      <w:r w:rsidR="00361E7F" w:rsidRPr="00DF61B6">
        <w:rPr>
          <w:rFonts w:hint="cs"/>
          <w:sz w:val="36"/>
          <w:szCs w:val="32"/>
          <w:rtl/>
          <w:lang w:bidi="ar-EG"/>
        </w:rPr>
        <w:t xml:space="preserve"> ،</w:t>
      </w:r>
      <w:r w:rsidR="00361E7F" w:rsidRPr="00DF61B6">
        <w:rPr>
          <w:sz w:val="36"/>
          <w:szCs w:val="32"/>
          <w:rtl/>
          <w:lang w:bidi="ar-EG"/>
        </w:rPr>
        <w:t xml:space="preserve"> وكذا لو وكله في قبضه عنه بالولاية العام</w:t>
      </w:r>
      <w:r w:rsidR="00A702D0">
        <w:rPr>
          <w:rFonts w:hint="cs"/>
          <w:sz w:val="36"/>
          <w:szCs w:val="32"/>
          <w:rtl/>
          <w:lang w:bidi="ar-EG"/>
        </w:rPr>
        <w:t>ّ</w:t>
      </w:r>
      <w:r w:rsidR="00361E7F" w:rsidRPr="00DF61B6">
        <w:rPr>
          <w:sz w:val="36"/>
          <w:szCs w:val="32"/>
          <w:rtl/>
          <w:lang w:bidi="ar-EG"/>
        </w:rPr>
        <w:t>ة ثم أذن في نقله</w:t>
      </w:r>
      <w:r w:rsidR="00361E7F" w:rsidRPr="00DF61B6">
        <w:rPr>
          <w:rFonts w:hint="cs"/>
          <w:sz w:val="36"/>
          <w:szCs w:val="32"/>
          <w:rtl/>
          <w:lang w:bidi="ar-EG"/>
        </w:rPr>
        <w:t xml:space="preserve"> </w:t>
      </w:r>
      <w:r w:rsidR="00361E7F" w:rsidRPr="00DF61B6">
        <w:rPr>
          <w:sz w:val="36"/>
          <w:szCs w:val="32"/>
          <w:rtl/>
          <w:lang w:bidi="ar-EG"/>
        </w:rPr>
        <w:t>.</w:t>
      </w:r>
      <w:bookmarkEnd w:id="161"/>
    </w:p>
    <w:p w:rsidR="00361E7F" w:rsidRPr="00DF61B6" w:rsidRDefault="000F3FE1" w:rsidP="00091A48">
      <w:pPr>
        <w:pStyle w:val="2"/>
        <w:ind w:firstLine="0"/>
        <w:jc w:val="both"/>
        <w:rPr>
          <w:sz w:val="36"/>
          <w:szCs w:val="32"/>
          <w:rtl/>
        </w:rPr>
      </w:pPr>
      <w:bookmarkStart w:id="162" w:name="_Toc241729390"/>
      <w:r>
        <w:rPr>
          <w:rFonts w:hint="cs"/>
          <w:sz w:val="36"/>
          <w:szCs w:val="32"/>
          <w:rtl/>
          <w:lang w:bidi="ar-EG"/>
        </w:rPr>
        <w:t xml:space="preserve">  </w:t>
      </w:r>
      <w:r w:rsidR="0086753D">
        <w:rPr>
          <w:rFonts w:hint="cs"/>
          <w:sz w:val="36"/>
          <w:szCs w:val="32"/>
          <w:rtl/>
          <w:lang w:bidi="ar-EG"/>
        </w:rPr>
        <w:t xml:space="preserve"> </w:t>
      </w:r>
      <w:r w:rsidR="00361E7F" w:rsidRPr="00DF61B6">
        <w:rPr>
          <w:sz w:val="36"/>
          <w:szCs w:val="32"/>
          <w:rtl/>
          <w:lang w:bidi="ar-EG"/>
        </w:rPr>
        <w:t xml:space="preserve">مسألة </w:t>
      </w:r>
      <w:r w:rsidR="00361E7F" w:rsidRPr="00DF61B6">
        <w:rPr>
          <w:rFonts w:hint="cs"/>
          <w:sz w:val="36"/>
          <w:szCs w:val="32"/>
          <w:rtl/>
          <w:lang w:bidi="ar-EG"/>
        </w:rPr>
        <w:t xml:space="preserve">10 : </w:t>
      </w:r>
      <w:r w:rsidR="00323DFF">
        <w:rPr>
          <w:rFonts w:hint="cs"/>
          <w:sz w:val="36"/>
          <w:szCs w:val="32"/>
          <w:rtl/>
        </w:rPr>
        <w:t>مؤونة نقل الخمس إلى الحاكم الشرعي البعيد هو على المخمّس</w:t>
      </w:r>
      <w:r w:rsidR="00361E7F" w:rsidRPr="00DF61B6">
        <w:rPr>
          <w:rFonts w:hint="cs"/>
          <w:sz w:val="36"/>
          <w:szCs w:val="32"/>
          <w:rtl/>
        </w:rPr>
        <w:t xml:space="preserve"> في صورة</w:t>
      </w:r>
      <w:r w:rsidR="00323DFF">
        <w:rPr>
          <w:rFonts w:hint="cs"/>
          <w:sz w:val="36"/>
          <w:szCs w:val="32"/>
          <w:rtl/>
        </w:rPr>
        <w:t xml:space="preserve"> وجود حاكم شرعي في البلد </w:t>
      </w:r>
      <w:r w:rsidR="00F913C8">
        <w:rPr>
          <w:rFonts w:hint="cs"/>
          <w:sz w:val="36"/>
          <w:szCs w:val="32"/>
          <w:rtl/>
        </w:rPr>
        <w:t>بلا شكّ</w:t>
      </w:r>
      <w:r w:rsidR="00361E7F" w:rsidRPr="00DF61B6">
        <w:rPr>
          <w:rFonts w:hint="cs"/>
          <w:sz w:val="36"/>
          <w:szCs w:val="32"/>
          <w:rtl/>
        </w:rPr>
        <w:t xml:space="preserve"> ، و</w:t>
      </w:r>
      <w:r w:rsidR="00F913C8">
        <w:rPr>
          <w:rFonts w:hint="cs"/>
          <w:sz w:val="36"/>
          <w:szCs w:val="32"/>
          <w:rtl/>
        </w:rPr>
        <w:t>أمّا مع</w:t>
      </w:r>
      <w:r w:rsidR="00323DFF">
        <w:rPr>
          <w:rFonts w:hint="cs"/>
          <w:sz w:val="36"/>
          <w:szCs w:val="32"/>
          <w:rtl/>
        </w:rPr>
        <w:t xml:space="preserve"> عدم وجود حاكم شرعي ولا وكيلاً عنه في البلد واضطرّ الشخصُ </w:t>
      </w:r>
      <w:r w:rsidR="00F913C8">
        <w:rPr>
          <w:rFonts w:hint="cs"/>
          <w:sz w:val="36"/>
          <w:szCs w:val="32"/>
          <w:rtl/>
        </w:rPr>
        <w:t xml:space="preserve">إلى دفع </w:t>
      </w:r>
      <w:r w:rsidR="00323DFF">
        <w:rPr>
          <w:rFonts w:hint="cs"/>
          <w:sz w:val="36"/>
          <w:szCs w:val="32"/>
          <w:rtl/>
        </w:rPr>
        <w:t>المال</w:t>
      </w:r>
      <w:r w:rsidR="00F913C8">
        <w:rPr>
          <w:rFonts w:hint="cs"/>
          <w:sz w:val="36"/>
          <w:szCs w:val="32"/>
          <w:rtl/>
        </w:rPr>
        <w:t xml:space="preserve"> لإيصال الخمس إلى</w:t>
      </w:r>
      <w:r w:rsidR="00323DFF">
        <w:rPr>
          <w:rFonts w:hint="cs"/>
          <w:sz w:val="36"/>
          <w:szCs w:val="32"/>
          <w:rtl/>
        </w:rPr>
        <w:t xml:space="preserve"> الحاكم الشرعي أو </w:t>
      </w:r>
      <w:r w:rsidR="00F913C8">
        <w:rPr>
          <w:rFonts w:hint="cs"/>
          <w:sz w:val="36"/>
          <w:szCs w:val="32"/>
          <w:rtl/>
        </w:rPr>
        <w:t>وكيل</w:t>
      </w:r>
      <w:r w:rsidR="00323DFF">
        <w:rPr>
          <w:rFonts w:hint="cs"/>
          <w:sz w:val="36"/>
          <w:szCs w:val="32"/>
          <w:rtl/>
        </w:rPr>
        <w:t>ه</w:t>
      </w:r>
      <w:r w:rsidR="00F913C8">
        <w:rPr>
          <w:rFonts w:hint="cs"/>
          <w:sz w:val="36"/>
          <w:szCs w:val="32"/>
          <w:rtl/>
        </w:rPr>
        <w:t xml:space="preserve"> فالأحوط وجوباً أن يدفع نفس</w:t>
      </w:r>
      <w:r w:rsidR="00323DFF">
        <w:rPr>
          <w:rFonts w:hint="cs"/>
          <w:sz w:val="36"/>
          <w:szCs w:val="32"/>
          <w:rtl/>
        </w:rPr>
        <w:t>ُ</w:t>
      </w:r>
      <w:r w:rsidR="00F913C8">
        <w:rPr>
          <w:rFonts w:hint="cs"/>
          <w:sz w:val="36"/>
          <w:szCs w:val="32"/>
          <w:rtl/>
        </w:rPr>
        <w:t xml:space="preserve"> المخمّس</w:t>
      </w:r>
      <w:r w:rsidR="00323DFF">
        <w:rPr>
          <w:rFonts w:hint="cs"/>
          <w:sz w:val="36"/>
          <w:szCs w:val="32"/>
          <w:rtl/>
        </w:rPr>
        <w:t>ِ</w:t>
      </w:r>
      <w:r w:rsidR="00F913C8">
        <w:rPr>
          <w:rFonts w:hint="cs"/>
          <w:sz w:val="36"/>
          <w:szCs w:val="32"/>
          <w:rtl/>
        </w:rPr>
        <w:t xml:space="preserve"> مؤونة</w:t>
      </w:r>
      <w:r w:rsidR="00323DFF">
        <w:rPr>
          <w:rFonts w:hint="cs"/>
          <w:sz w:val="36"/>
          <w:szCs w:val="32"/>
          <w:rtl/>
        </w:rPr>
        <w:t>َ</w:t>
      </w:r>
      <w:r w:rsidR="00F913C8">
        <w:rPr>
          <w:rFonts w:hint="cs"/>
          <w:sz w:val="36"/>
          <w:szCs w:val="32"/>
          <w:rtl/>
        </w:rPr>
        <w:t xml:space="preserve"> النقل ، وأن لا يحسم ذلك من الخُمس</w:t>
      </w:r>
      <w:r w:rsidR="00361E7F" w:rsidRPr="00DF61B6">
        <w:rPr>
          <w:rFonts w:cs="Al-Sadiq" w:hint="cs"/>
          <w:sz w:val="28"/>
          <w:szCs w:val="24"/>
          <w:vertAlign w:val="superscript"/>
          <w:rtl/>
        </w:rPr>
        <w:t>(1)</w:t>
      </w:r>
      <w:r w:rsidR="00361E7F">
        <w:rPr>
          <w:rFonts w:hint="cs"/>
          <w:sz w:val="36"/>
          <w:szCs w:val="32"/>
          <w:rtl/>
        </w:rPr>
        <w:t xml:space="preserve"> </w:t>
      </w:r>
      <w:r w:rsidR="00361E7F" w:rsidRPr="00D35F52">
        <w:rPr>
          <w:rtl/>
          <w:lang w:bidi="ar-EG"/>
        </w:rPr>
        <w:t>.</w:t>
      </w:r>
      <w:bookmarkEnd w:id="162"/>
    </w:p>
    <w:p w:rsidR="00361E7F" w:rsidRDefault="00361E7F" w:rsidP="00091A48">
      <w:pPr>
        <w:pStyle w:val="1"/>
        <w:ind w:firstLine="0"/>
        <w:jc w:val="both"/>
        <w:rPr>
          <w:sz w:val="32"/>
          <w:szCs w:val="26"/>
          <w:rtl/>
        </w:rPr>
      </w:pPr>
      <w:r w:rsidRPr="009950E0">
        <w:rPr>
          <w:rFonts w:hint="cs"/>
          <w:sz w:val="32"/>
          <w:szCs w:val="26"/>
          <w:rtl/>
        </w:rPr>
        <w:t>ــــــــــــــــــــــــــــــــــــــــــــــــــــ</w:t>
      </w:r>
    </w:p>
    <w:p w:rsidR="00361E7F" w:rsidRDefault="00361E7F" w:rsidP="00091A48">
      <w:pPr>
        <w:pStyle w:val="1"/>
        <w:ind w:firstLine="0"/>
        <w:jc w:val="both"/>
        <w:rPr>
          <w:rtl/>
          <w:lang w:bidi="ar-EG"/>
        </w:rPr>
      </w:pPr>
      <w:r>
        <w:rPr>
          <w:rFonts w:hint="cs"/>
          <w:rtl/>
          <w:lang w:bidi="ar-EG"/>
        </w:rPr>
        <w:t xml:space="preserve">(1) </w:t>
      </w:r>
      <w:r w:rsidR="00F913C8">
        <w:rPr>
          <w:rFonts w:hint="cs"/>
          <w:rtl/>
          <w:lang w:bidi="ar-EG"/>
        </w:rPr>
        <w:t xml:space="preserve">لا شكّ في أنّ </w:t>
      </w:r>
      <w:r>
        <w:rPr>
          <w:rFonts w:hint="cs"/>
          <w:rtl/>
          <w:lang w:bidi="ar-EG"/>
        </w:rPr>
        <w:t xml:space="preserve">مؤونة نقل الخمس إلى بلدٍ آخر هي على الناقل في صورة وجود </w:t>
      </w:r>
      <w:r w:rsidR="00F913C8">
        <w:rPr>
          <w:rFonts w:hint="cs"/>
          <w:rtl/>
          <w:lang w:bidi="ar-EG"/>
        </w:rPr>
        <w:t>حاكم شرعي</w:t>
      </w:r>
      <w:r>
        <w:rPr>
          <w:rFonts w:hint="cs"/>
          <w:rtl/>
          <w:lang w:bidi="ar-EG"/>
        </w:rPr>
        <w:t xml:space="preserve"> في البلد ، وهذا أمر واضح عقلائياً ، لأنّ المفروض وجود </w:t>
      </w:r>
      <w:r w:rsidR="00F913C8">
        <w:rPr>
          <w:rFonts w:hint="cs"/>
          <w:rtl/>
          <w:lang w:bidi="ar-EG"/>
        </w:rPr>
        <w:t>حاكم شرعي</w:t>
      </w:r>
      <w:r>
        <w:rPr>
          <w:rFonts w:hint="cs"/>
          <w:rtl/>
          <w:lang w:bidi="ar-EG"/>
        </w:rPr>
        <w:t xml:space="preserve"> في البلد وإمكان</w:t>
      </w:r>
      <w:r w:rsidR="00323DFF">
        <w:rPr>
          <w:rFonts w:hint="cs"/>
          <w:rtl/>
          <w:lang w:bidi="ar-EG"/>
        </w:rPr>
        <w:t>ُ</w:t>
      </w:r>
      <w:r>
        <w:rPr>
          <w:rFonts w:hint="cs"/>
          <w:rtl/>
          <w:lang w:bidi="ar-EG"/>
        </w:rPr>
        <w:t xml:space="preserve"> إعطاء الخمس إليه بلا أيّ كلفة </w:t>
      </w:r>
      <w:r w:rsidR="00F913C8">
        <w:rPr>
          <w:rFonts w:hint="cs"/>
          <w:rtl/>
          <w:lang w:bidi="ar-EG"/>
        </w:rPr>
        <w:t xml:space="preserve">، </w:t>
      </w:r>
      <w:r>
        <w:rPr>
          <w:rFonts w:hint="cs"/>
          <w:rtl/>
          <w:lang w:bidi="ar-EG"/>
        </w:rPr>
        <w:t>فلا وجه شرعاً وعقلائياً أن ت</w:t>
      </w:r>
      <w:r w:rsidR="00323DFF">
        <w:rPr>
          <w:rFonts w:hint="cs"/>
          <w:rtl/>
          <w:lang w:bidi="ar-EG"/>
        </w:rPr>
        <w:t>ُ</w:t>
      </w:r>
      <w:r>
        <w:rPr>
          <w:rFonts w:hint="cs"/>
          <w:rtl/>
          <w:lang w:bidi="ar-EG"/>
        </w:rPr>
        <w:t>خ</w:t>
      </w:r>
      <w:r w:rsidR="00323DFF">
        <w:rPr>
          <w:rFonts w:hint="cs"/>
          <w:rtl/>
          <w:lang w:bidi="ar-EG"/>
        </w:rPr>
        <w:t>ْ</w:t>
      </w:r>
      <w:r>
        <w:rPr>
          <w:rFonts w:hint="cs"/>
          <w:rtl/>
          <w:lang w:bidi="ar-EG"/>
        </w:rPr>
        <w:t>ر</w:t>
      </w:r>
      <w:r w:rsidR="00323DFF">
        <w:rPr>
          <w:rFonts w:hint="cs"/>
          <w:rtl/>
          <w:lang w:bidi="ar-EG"/>
        </w:rPr>
        <w:t>َ</w:t>
      </w:r>
      <w:r>
        <w:rPr>
          <w:rFonts w:hint="cs"/>
          <w:rtl/>
          <w:lang w:bidi="ar-EG"/>
        </w:rPr>
        <w:t>ج</w:t>
      </w:r>
      <w:r w:rsidR="00323DFF">
        <w:rPr>
          <w:rFonts w:hint="cs"/>
          <w:rtl/>
          <w:lang w:bidi="ar-EG"/>
        </w:rPr>
        <w:t>َ</w:t>
      </w:r>
      <w:r>
        <w:rPr>
          <w:rFonts w:hint="cs"/>
          <w:rtl/>
          <w:lang w:bidi="ar-EG"/>
        </w:rPr>
        <w:t xml:space="preserve"> مؤونة</w:t>
      </w:r>
      <w:r w:rsidR="00323DFF">
        <w:rPr>
          <w:rFonts w:hint="cs"/>
          <w:rtl/>
          <w:lang w:bidi="ar-EG"/>
        </w:rPr>
        <w:t>ُ</w:t>
      </w:r>
      <w:r>
        <w:rPr>
          <w:rFonts w:hint="cs"/>
          <w:rtl/>
          <w:lang w:bidi="ar-EG"/>
        </w:rPr>
        <w:t xml:space="preserve"> النق</w:t>
      </w:r>
      <w:r w:rsidR="00323DFF">
        <w:rPr>
          <w:rFonts w:hint="cs"/>
          <w:rtl/>
          <w:lang w:bidi="ar-EG"/>
        </w:rPr>
        <w:t>ْ</w:t>
      </w:r>
      <w:r>
        <w:rPr>
          <w:rFonts w:hint="cs"/>
          <w:rtl/>
          <w:lang w:bidi="ar-EG"/>
        </w:rPr>
        <w:t>ل</w:t>
      </w:r>
      <w:r w:rsidR="00323DFF">
        <w:rPr>
          <w:rFonts w:hint="cs"/>
          <w:rtl/>
          <w:lang w:bidi="ar-EG"/>
        </w:rPr>
        <w:t>ِ</w:t>
      </w:r>
      <w:r>
        <w:rPr>
          <w:rFonts w:hint="cs"/>
          <w:rtl/>
          <w:lang w:bidi="ar-EG"/>
        </w:rPr>
        <w:t xml:space="preserve"> من نفس</w:t>
      </w:r>
      <w:r w:rsidRPr="007B4DE9">
        <w:rPr>
          <w:rFonts w:hint="cs"/>
          <w:rtl/>
          <w:lang w:bidi="ar-EG"/>
        </w:rPr>
        <w:t xml:space="preserve"> </w:t>
      </w:r>
      <w:r>
        <w:rPr>
          <w:rFonts w:hint="cs"/>
          <w:rtl/>
          <w:lang w:bidi="ar-EG"/>
        </w:rPr>
        <w:t xml:space="preserve">الخمس ، </w:t>
      </w:r>
      <w:r w:rsidR="00323DFF">
        <w:rPr>
          <w:rFonts w:hint="cs"/>
          <w:rtl/>
          <w:lang w:bidi="ar-EG"/>
        </w:rPr>
        <w:t xml:space="preserve">لأنّ المخمّس هو الذي اختار ذاك الحاكم الشرعي </w:t>
      </w:r>
      <w:r w:rsidR="00721702">
        <w:rPr>
          <w:rFonts w:hint="cs"/>
          <w:rtl/>
          <w:lang w:bidi="ar-EG"/>
        </w:rPr>
        <w:t xml:space="preserve">البعيد </w:t>
      </w:r>
      <w:r w:rsidR="00323DFF">
        <w:rPr>
          <w:rFonts w:hint="cs"/>
          <w:rtl/>
          <w:lang w:bidi="ar-EG"/>
        </w:rPr>
        <w:t>، فهو المسؤول عن كلفة الإيصال .</w:t>
      </w:r>
    </w:p>
    <w:p w:rsidR="00361E7F" w:rsidRDefault="006964E8" w:rsidP="00091A48">
      <w:pPr>
        <w:pStyle w:val="1"/>
        <w:ind w:firstLine="0"/>
        <w:jc w:val="both"/>
        <w:rPr>
          <w:b/>
          <w:bCs/>
          <w:rtl/>
          <w:lang w:bidi="ar-EG"/>
        </w:rPr>
      </w:pPr>
      <w:r>
        <w:rPr>
          <w:rFonts w:hint="cs"/>
          <w:rtl/>
          <w:lang w:bidi="ar-EG"/>
        </w:rPr>
        <w:t xml:space="preserve"> </w:t>
      </w:r>
      <w:r w:rsidR="00F913C8">
        <w:rPr>
          <w:rFonts w:hint="cs"/>
          <w:rtl/>
          <w:lang w:bidi="ar-EG"/>
        </w:rPr>
        <w:t xml:space="preserve">  </w:t>
      </w:r>
      <w:r w:rsidR="00361E7F">
        <w:rPr>
          <w:rFonts w:hint="cs"/>
          <w:rtl/>
          <w:lang w:bidi="ar-EG"/>
        </w:rPr>
        <w:t>أما في حالة عدم وجود</w:t>
      </w:r>
      <w:r w:rsidR="00F913C8">
        <w:rPr>
          <w:rFonts w:hint="cs"/>
          <w:rtl/>
          <w:lang w:bidi="ar-EG"/>
        </w:rPr>
        <w:t xml:space="preserve"> حاكم شرعي ولا </w:t>
      </w:r>
      <w:r w:rsidR="00361E7F">
        <w:rPr>
          <w:rFonts w:hint="cs"/>
          <w:rtl/>
          <w:lang w:bidi="ar-EG"/>
        </w:rPr>
        <w:t>وكيل</w:t>
      </w:r>
      <w:r w:rsidR="00F913C8">
        <w:rPr>
          <w:rFonts w:hint="cs"/>
          <w:rtl/>
          <w:lang w:bidi="ar-EG"/>
        </w:rPr>
        <w:t xml:space="preserve">ٍ عنه </w:t>
      </w:r>
      <w:r w:rsidR="00361E7F">
        <w:rPr>
          <w:rFonts w:hint="cs"/>
          <w:rtl/>
          <w:lang w:bidi="ar-EG"/>
        </w:rPr>
        <w:t>أو تعذّر</w:t>
      </w:r>
      <w:r w:rsidR="00F913C8">
        <w:rPr>
          <w:rFonts w:hint="cs"/>
          <w:rtl/>
          <w:lang w:bidi="ar-EG"/>
        </w:rPr>
        <w:t>ت</w:t>
      </w:r>
      <w:r w:rsidR="00361E7F">
        <w:rPr>
          <w:rFonts w:hint="cs"/>
          <w:rtl/>
          <w:lang w:bidi="ar-EG"/>
        </w:rPr>
        <w:t xml:space="preserve"> مراجعته ولزم من عدم نقل الخمس إلى أصحابه تض</w:t>
      </w:r>
      <w:r w:rsidR="00884951">
        <w:rPr>
          <w:rFonts w:hint="cs"/>
          <w:rtl/>
          <w:lang w:bidi="ar-EG"/>
        </w:rPr>
        <w:t>يـي</w:t>
      </w:r>
      <w:r w:rsidR="00361E7F">
        <w:rPr>
          <w:rFonts w:hint="cs"/>
          <w:rtl/>
          <w:lang w:bidi="ar-EG"/>
        </w:rPr>
        <w:t>ع الخمس أو حبسه عن أصحابه أو عدم الإستفادة منه فقد يقال : تكون ح مؤونة النقل من نفس الخمس ، لأن الواجب على المكلف إخراج الخمس من ماله لا أكثر ونقله إلى مستحقّه بمقدار السيرة المتعارفة ، وأما إيصال الخمس إلى أصحابه بمشقة فوق العادة وإنفاق مال في س</w:t>
      </w:r>
      <w:r w:rsidR="002C614B">
        <w:rPr>
          <w:rFonts w:hint="cs"/>
          <w:rtl/>
          <w:lang w:bidi="ar-EG"/>
        </w:rPr>
        <w:t>بـي</w:t>
      </w:r>
      <w:r w:rsidR="00361E7F">
        <w:rPr>
          <w:rFonts w:hint="cs"/>
          <w:rtl/>
          <w:lang w:bidi="ar-EG"/>
        </w:rPr>
        <w:t xml:space="preserve">ل ذلك فلا </w:t>
      </w:r>
      <w:r w:rsidR="00F913C8">
        <w:rPr>
          <w:rFonts w:hint="cs"/>
          <w:rtl/>
          <w:lang w:bidi="ar-EG"/>
        </w:rPr>
        <w:t xml:space="preserve">، </w:t>
      </w:r>
      <w:r w:rsidR="00361E7F">
        <w:rPr>
          <w:rFonts w:hint="cs"/>
          <w:rtl/>
          <w:lang w:bidi="ar-EG"/>
        </w:rPr>
        <w:t>لأنّ هذا النقل هو لخدمة أصحاب الخمس ، بل إنّ إخراج المخمّس النفقة</w:t>
      </w:r>
      <w:r w:rsidR="00721702">
        <w:rPr>
          <w:rFonts w:hint="cs"/>
          <w:rtl/>
          <w:lang w:bidi="ar-EG"/>
        </w:rPr>
        <w:t>َ</w:t>
      </w:r>
      <w:r w:rsidR="00361E7F">
        <w:rPr>
          <w:rFonts w:hint="cs"/>
          <w:rtl/>
          <w:lang w:bidi="ar-EG"/>
        </w:rPr>
        <w:t xml:space="preserve"> من ج</w:t>
      </w:r>
      <w:r w:rsidR="00220A31">
        <w:rPr>
          <w:rFonts w:hint="cs"/>
          <w:rtl/>
          <w:lang w:bidi="ar-EG"/>
        </w:rPr>
        <w:t>يـب</w:t>
      </w:r>
      <w:r w:rsidR="00361E7F">
        <w:rPr>
          <w:rFonts w:hint="cs"/>
          <w:rtl/>
          <w:lang w:bidi="ar-EG"/>
        </w:rPr>
        <w:t>ه لخدمة غيره هو في الواقع إضرارٌ بالمخمّس ، وهو منفيّ بقاعدة الضرر .</w:t>
      </w:r>
    </w:p>
    <w:p w:rsidR="00361E7F" w:rsidRDefault="00721702" w:rsidP="000F194F">
      <w:pPr>
        <w:pStyle w:val="1"/>
        <w:ind w:firstLine="0"/>
        <w:jc w:val="both"/>
        <w:rPr>
          <w:rtl/>
          <w:lang w:bidi="ar-EG"/>
        </w:rPr>
      </w:pPr>
      <w:r w:rsidRPr="006964E8">
        <w:rPr>
          <w:rFonts w:cs="Al-Sadiq Bold" w:hint="cs"/>
          <w:rtl/>
          <w:lang w:bidi="ar-EG"/>
        </w:rPr>
        <w:t xml:space="preserve">  </w:t>
      </w:r>
      <w:r w:rsidR="006964E8" w:rsidRPr="006964E8">
        <w:rPr>
          <w:rFonts w:cs="Al-Sadiq Bold" w:hint="cs"/>
          <w:rtl/>
          <w:lang w:bidi="ar-EG"/>
        </w:rPr>
        <w:t xml:space="preserve"> </w:t>
      </w:r>
      <w:r w:rsidRPr="006964E8">
        <w:rPr>
          <w:rFonts w:cs="Al-Sadiq Bold" w:hint="cs"/>
          <w:rtl/>
          <w:lang w:bidi="ar-EG"/>
        </w:rPr>
        <w:t>أقول :</w:t>
      </w:r>
      <w:r>
        <w:rPr>
          <w:rFonts w:hint="cs"/>
          <w:b/>
          <w:bCs/>
          <w:rtl/>
          <w:lang w:bidi="ar-EG"/>
        </w:rPr>
        <w:t xml:space="preserve"> </w:t>
      </w:r>
      <w:r w:rsidR="00361E7F" w:rsidRPr="00721702">
        <w:rPr>
          <w:rFonts w:hint="cs"/>
          <w:rtl/>
          <w:lang w:bidi="ar-EG"/>
        </w:rPr>
        <w:t>في المسألة نظر</w:t>
      </w:r>
      <w:r w:rsidR="00361E7F">
        <w:rPr>
          <w:rFonts w:hint="cs"/>
          <w:rtl/>
          <w:lang w:bidi="ar-EG"/>
        </w:rPr>
        <w:t xml:space="preserve"> </w:t>
      </w:r>
      <w:r>
        <w:rPr>
          <w:rFonts w:hint="cs"/>
          <w:rtl/>
          <w:lang w:bidi="ar-EG"/>
        </w:rPr>
        <w:t xml:space="preserve">، </w:t>
      </w:r>
      <w:r w:rsidR="00361E7F">
        <w:rPr>
          <w:rFonts w:hint="cs"/>
          <w:rtl/>
          <w:lang w:bidi="ar-EG"/>
        </w:rPr>
        <w:t xml:space="preserve">فإنه قد ورد في الروايات </w:t>
      </w:r>
      <w:r w:rsidR="000E7D9B" w:rsidRPr="000E7D9B">
        <w:rPr>
          <w:rFonts w:cs="Lotus" w:hint="cs"/>
          <w:sz w:val="28"/>
          <w:szCs w:val="32"/>
          <w:rtl/>
        </w:rPr>
        <w:t>&gt;</w:t>
      </w:r>
      <w:r w:rsidR="00361E7F">
        <w:rPr>
          <w:rFonts w:hint="cs"/>
          <w:rtl/>
          <w:lang w:bidi="ar-EG"/>
        </w:rPr>
        <w:t xml:space="preserve"> فمن كان عنده شيء من ذلك فليوصله إلى وكيلي ، ومن كان نائياً بعيد الشقة فليتعمّد لإيصاله ولو بعد حين </w:t>
      </w:r>
      <w:r w:rsidR="000E7D9B" w:rsidRPr="000E7D9B">
        <w:rPr>
          <w:rFonts w:cs="Lotus" w:hint="cs"/>
          <w:sz w:val="28"/>
          <w:szCs w:val="32"/>
          <w:rtl/>
        </w:rPr>
        <w:t>&lt;</w:t>
      </w:r>
      <w:r w:rsidR="00361E7F">
        <w:rPr>
          <w:rFonts w:hint="cs"/>
          <w:rtl/>
          <w:lang w:bidi="ar-EG"/>
        </w:rPr>
        <w:t xml:space="preserve"> كما في مكاتبة عليّ بن مهزيار عن الإمام الجواد</w:t>
      </w:r>
      <w:r w:rsidR="007B22AE" w:rsidRPr="007B22AE">
        <w:rPr>
          <w:sz w:val="36"/>
          <w:szCs w:val="24"/>
        </w:rPr>
        <w:t>t</w:t>
      </w:r>
      <w:r w:rsidR="00361E7F">
        <w:rPr>
          <w:rFonts w:hint="cs"/>
          <w:rtl/>
          <w:lang w:bidi="ar-EG"/>
        </w:rPr>
        <w:t xml:space="preserve"> ، وأ</w:t>
      </w:r>
      <w:r w:rsidR="002C614B">
        <w:rPr>
          <w:rFonts w:hint="cs"/>
          <w:rtl/>
          <w:lang w:bidi="ar-EG"/>
        </w:rPr>
        <w:t>نـت</w:t>
      </w:r>
      <w:r w:rsidR="00361E7F">
        <w:rPr>
          <w:rFonts w:hint="cs"/>
          <w:rtl/>
          <w:lang w:bidi="ar-EG"/>
        </w:rPr>
        <w:t xml:space="preserve"> تعلم أنّ إيصال الخمس مع بُعد الشقة يستلزم بذل مال دائماً أو غالباً ، ومثلها قول الإمام الباقر</w:t>
      </w:r>
      <w:r w:rsidR="007B22AE" w:rsidRPr="007B22AE">
        <w:rPr>
          <w:sz w:val="36"/>
          <w:szCs w:val="24"/>
        </w:rPr>
        <w:t>t</w:t>
      </w:r>
      <w:r w:rsidR="00361E7F">
        <w:rPr>
          <w:rFonts w:hint="cs"/>
          <w:rtl/>
        </w:rPr>
        <w:t xml:space="preserve"> </w:t>
      </w:r>
      <w:r w:rsidR="000E7D9B" w:rsidRPr="000E7D9B">
        <w:rPr>
          <w:rFonts w:cs="Lotus" w:hint="cs"/>
          <w:sz w:val="28"/>
          <w:szCs w:val="32"/>
          <w:rtl/>
        </w:rPr>
        <w:t>&gt;</w:t>
      </w:r>
      <w:r w:rsidR="00361E7F">
        <w:rPr>
          <w:rFonts w:hint="cs"/>
          <w:rtl/>
          <w:lang w:bidi="ar-EG"/>
        </w:rPr>
        <w:t xml:space="preserve"> لا يحلّ لأحدٍ أن يشتري من الخمس شيئاً حتى يصل إلينا حقّنا</w:t>
      </w:r>
      <w:r w:rsidR="00F913C8">
        <w:rPr>
          <w:rFonts w:hint="cs"/>
          <w:rtl/>
          <w:lang w:bidi="ar-EG"/>
        </w:rPr>
        <w:t xml:space="preserve"> </w:t>
      </w:r>
      <w:r w:rsidR="000E7D9B" w:rsidRPr="000E7D9B">
        <w:rPr>
          <w:rFonts w:cs="Lotus" w:hint="cs"/>
          <w:sz w:val="28"/>
          <w:szCs w:val="32"/>
          <w:rtl/>
        </w:rPr>
        <w:t>&lt;</w:t>
      </w:r>
      <w:r w:rsidR="00361E7F">
        <w:rPr>
          <w:rFonts w:hint="cs"/>
          <w:rtl/>
          <w:lang w:bidi="ar-EG"/>
        </w:rPr>
        <w:t xml:space="preserve"> معتبرة السند عند</w:t>
      </w:r>
      <w:r w:rsidR="000F194F">
        <w:rPr>
          <w:rFonts w:hint="cs"/>
          <w:rtl/>
          <w:lang w:bidi="ar-EG"/>
        </w:rPr>
        <w:t xml:space="preserve">نا ، لوثاقة </w:t>
      </w:r>
      <w:r w:rsidR="00361E7F">
        <w:rPr>
          <w:rFonts w:hint="cs"/>
          <w:rtl/>
          <w:lang w:bidi="ar-EG"/>
        </w:rPr>
        <w:t>عليّ بن</w:t>
      </w:r>
      <w:r w:rsidR="002A3F8F">
        <w:rPr>
          <w:rFonts w:hint="cs"/>
          <w:rtl/>
          <w:lang w:bidi="ar-EG"/>
        </w:rPr>
        <w:t xml:space="preserve"> أبي </w:t>
      </w:r>
      <w:r w:rsidR="00361E7F">
        <w:rPr>
          <w:rFonts w:hint="cs"/>
          <w:rtl/>
          <w:lang w:bidi="ar-EG"/>
        </w:rPr>
        <w:t xml:space="preserve">حمزة البطائني ، فتراه قال </w:t>
      </w:r>
      <w:r w:rsidR="000E7D9B" w:rsidRPr="000E7D9B">
        <w:rPr>
          <w:rFonts w:cs="Lotus" w:hint="cs"/>
          <w:sz w:val="28"/>
          <w:szCs w:val="32"/>
          <w:rtl/>
        </w:rPr>
        <w:t>&gt;</w:t>
      </w:r>
      <w:r w:rsidR="00361E7F">
        <w:rPr>
          <w:rFonts w:hint="cs"/>
          <w:rtl/>
          <w:lang w:bidi="ar-EG"/>
        </w:rPr>
        <w:t xml:space="preserve"> حتى يصل إلينا</w:t>
      </w:r>
      <w:r w:rsidR="00361E7F" w:rsidRPr="00107A2C">
        <w:rPr>
          <w:rFonts w:hint="cs"/>
          <w:rtl/>
          <w:lang w:bidi="ar-EG"/>
        </w:rPr>
        <w:t xml:space="preserve"> </w:t>
      </w:r>
      <w:r w:rsidR="00361E7F">
        <w:rPr>
          <w:rFonts w:hint="cs"/>
          <w:rtl/>
          <w:lang w:bidi="ar-EG"/>
        </w:rPr>
        <w:t xml:space="preserve">حقّنا </w:t>
      </w:r>
      <w:r w:rsidR="000E7D9B" w:rsidRPr="000E7D9B">
        <w:rPr>
          <w:rFonts w:cs="Lotus" w:hint="cs"/>
          <w:sz w:val="28"/>
          <w:szCs w:val="32"/>
          <w:rtl/>
        </w:rPr>
        <w:t>&lt;</w:t>
      </w:r>
      <w:r w:rsidR="00361E7F">
        <w:rPr>
          <w:rFonts w:hint="cs"/>
          <w:rtl/>
          <w:lang w:bidi="ar-EG"/>
        </w:rPr>
        <w:t xml:space="preserve"> ولم يقل حتى يخرج خمسه ، ومثلهما</w:t>
      </w:r>
      <w:r w:rsidR="00361E7F" w:rsidRPr="007A0900">
        <w:rPr>
          <w:rFonts w:hint="cs"/>
          <w:rtl/>
          <w:lang w:bidi="ar-EG"/>
        </w:rPr>
        <w:t xml:space="preserve"> </w:t>
      </w:r>
      <w:r w:rsidR="00361E7F">
        <w:rPr>
          <w:rFonts w:hint="cs"/>
          <w:rtl/>
          <w:lang w:bidi="ar-EG"/>
        </w:rPr>
        <w:t xml:space="preserve">موثقة عمّار الساباطي عن </w:t>
      </w:r>
      <w:r w:rsidR="00361E7F" w:rsidRPr="00CD70E8">
        <w:rPr>
          <w:rFonts w:hint="cs"/>
          <w:rtl/>
        </w:rPr>
        <w:t>الصادق</w:t>
      </w:r>
      <w:r w:rsidR="007B22AE" w:rsidRPr="007B22AE">
        <w:rPr>
          <w:sz w:val="36"/>
          <w:szCs w:val="24"/>
        </w:rPr>
        <w:t>t</w:t>
      </w:r>
      <w:r w:rsidR="00361E7F" w:rsidRPr="00CD70E8">
        <w:rPr>
          <w:rFonts w:hint="cs"/>
          <w:rtl/>
        </w:rPr>
        <w:t xml:space="preserve"> </w:t>
      </w:r>
      <w:r w:rsidR="000E7D9B" w:rsidRPr="000E7D9B">
        <w:rPr>
          <w:rFonts w:cs="Lotus" w:hint="cs"/>
          <w:sz w:val="28"/>
          <w:szCs w:val="32"/>
          <w:rtl/>
        </w:rPr>
        <w:t>&gt;</w:t>
      </w:r>
      <w:r w:rsidR="00361E7F" w:rsidRPr="00CD70E8">
        <w:rPr>
          <w:rFonts w:hint="cs"/>
          <w:rtl/>
        </w:rPr>
        <w:t>... لا</w:t>
      </w:r>
      <w:r w:rsidR="00361E7F">
        <w:rPr>
          <w:rFonts w:hint="cs"/>
          <w:rtl/>
        </w:rPr>
        <w:t xml:space="preserve"> ،</w:t>
      </w:r>
      <w:r w:rsidR="00361E7F" w:rsidRPr="00CD70E8">
        <w:rPr>
          <w:rFonts w:hint="cs"/>
          <w:rtl/>
        </w:rPr>
        <w:t xml:space="preserve"> إلا أن لا يقدر على </w:t>
      </w:r>
      <w:r w:rsidR="00361E7F" w:rsidRPr="00CD70E8">
        <w:rPr>
          <w:rFonts w:hint="cs"/>
          <w:rtl/>
          <w:lang w:bidi="ar-EG"/>
        </w:rPr>
        <w:t>شيء</w:t>
      </w:r>
      <w:r w:rsidR="00361E7F" w:rsidRPr="00CD70E8">
        <w:rPr>
          <w:rFonts w:hint="cs"/>
          <w:rtl/>
        </w:rPr>
        <w:t xml:space="preserve"> يأكل ويشرب ولا يقدر على حيلة فإن فعل فصار في يده شيء فل</w:t>
      </w:r>
      <w:r w:rsidR="00220A31">
        <w:rPr>
          <w:rFonts w:hint="cs"/>
          <w:rtl/>
        </w:rPr>
        <w:t>يـب</w:t>
      </w:r>
      <w:r w:rsidR="00361E7F" w:rsidRPr="00CD70E8">
        <w:rPr>
          <w:rFonts w:hint="cs"/>
          <w:rtl/>
        </w:rPr>
        <w:t>عث بخمسه إلى أهل ال</w:t>
      </w:r>
      <w:r w:rsidR="002C614B">
        <w:rPr>
          <w:rFonts w:hint="cs"/>
          <w:rtl/>
        </w:rPr>
        <w:t>بـي</w:t>
      </w:r>
      <w:r w:rsidR="00361E7F" w:rsidRPr="00CD70E8">
        <w:rPr>
          <w:rFonts w:hint="cs"/>
          <w:rtl/>
        </w:rPr>
        <w:t xml:space="preserve">ت </w:t>
      </w:r>
      <w:r w:rsidR="0038282C">
        <w:rPr>
          <w:rFonts w:cs="Lotus" w:hint="cs"/>
          <w:sz w:val="28"/>
          <w:szCs w:val="32"/>
          <w:rtl/>
        </w:rPr>
        <w:t xml:space="preserve">&lt; </w:t>
      </w:r>
      <w:r w:rsidR="00361E7F" w:rsidRPr="00CD70E8">
        <w:rPr>
          <w:rFonts w:hint="cs"/>
          <w:rtl/>
        </w:rPr>
        <w:t xml:space="preserve">وكذا ما عن </w:t>
      </w:r>
      <w:r w:rsidR="00F913C8">
        <w:rPr>
          <w:rFonts w:hint="cs"/>
          <w:rtl/>
        </w:rPr>
        <w:t xml:space="preserve">الإمام </w:t>
      </w:r>
      <w:r w:rsidR="00361E7F" w:rsidRPr="00CD70E8">
        <w:rPr>
          <w:rFonts w:hint="cs"/>
          <w:rtl/>
        </w:rPr>
        <w:t>زين العابدين</w:t>
      </w:r>
      <w:r w:rsidR="007B22AE" w:rsidRPr="007B22AE">
        <w:rPr>
          <w:sz w:val="36"/>
          <w:szCs w:val="24"/>
        </w:rPr>
        <w:t>t</w:t>
      </w:r>
      <w:r w:rsidR="00361E7F">
        <w:rPr>
          <w:rFonts w:hint="cs"/>
          <w:rtl/>
        </w:rPr>
        <w:t xml:space="preserve"> </w:t>
      </w:r>
      <w:r w:rsidR="000E7D9B" w:rsidRPr="000E7D9B">
        <w:rPr>
          <w:rFonts w:cs="Lotus" w:hint="cs"/>
          <w:sz w:val="28"/>
          <w:szCs w:val="32"/>
          <w:rtl/>
        </w:rPr>
        <w:t>&gt;</w:t>
      </w:r>
      <w:r w:rsidR="00361E7F">
        <w:rPr>
          <w:rFonts w:hint="cs"/>
          <w:rtl/>
          <w:lang w:bidi="ar-EG"/>
        </w:rPr>
        <w:t xml:space="preserve"> اِئ</w:t>
      </w:r>
      <w:r w:rsidR="002C614B">
        <w:rPr>
          <w:rFonts w:hint="cs"/>
          <w:rtl/>
          <w:lang w:bidi="ar-EG"/>
        </w:rPr>
        <w:t>تـن</w:t>
      </w:r>
      <w:r w:rsidR="00361E7F">
        <w:rPr>
          <w:rFonts w:hint="cs"/>
          <w:rtl/>
          <w:lang w:bidi="ar-EG"/>
        </w:rPr>
        <w:t>ي بخمسه ...</w:t>
      </w:r>
      <w:r w:rsidR="00361E7F" w:rsidRPr="004C55EA">
        <w:rPr>
          <w:rFonts w:cs="Lotus" w:hint="cs"/>
          <w:sz w:val="27"/>
          <w:szCs w:val="27"/>
          <w:rtl/>
        </w:rPr>
        <w:t xml:space="preserve"> </w:t>
      </w:r>
      <w:r w:rsidR="000E7D9B" w:rsidRPr="000E7D9B">
        <w:rPr>
          <w:rFonts w:cs="Lotus" w:hint="cs"/>
          <w:sz w:val="28"/>
          <w:szCs w:val="32"/>
          <w:rtl/>
        </w:rPr>
        <w:t>&lt;</w:t>
      </w:r>
      <w:r w:rsidR="00361E7F">
        <w:rPr>
          <w:rFonts w:hint="cs"/>
          <w:rtl/>
          <w:lang w:bidi="ar-EG"/>
        </w:rPr>
        <w:t xml:space="preserve"> كما في مرسلة الصدوق في الفقيه .</w:t>
      </w:r>
    </w:p>
    <w:p w:rsidR="00361E7F" w:rsidRDefault="00F913C8" w:rsidP="00091A48">
      <w:pPr>
        <w:pStyle w:val="1"/>
        <w:ind w:firstLine="0"/>
        <w:jc w:val="both"/>
        <w:rPr>
          <w:rtl/>
          <w:lang w:bidi="ar-EG"/>
        </w:rPr>
      </w:pPr>
      <w:r>
        <w:rPr>
          <w:rFonts w:hint="cs"/>
          <w:rtl/>
          <w:lang w:bidi="ar-EG"/>
        </w:rPr>
        <w:t xml:space="preserve">  </w:t>
      </w:r>
      <w:r w:rsidR="003C6791">
        <w:rPr>
          <w:rFonts w:hint="cs"/>
          <w:rtl/>
          <w:lang w:bidi="ar-EG"/>
        </w:rPr>
        <w:t xml:space="preserve"> </w:t>
      </w:r>
      <w:r w:rsidR="00361E7F">
        <w:rPr>
          <w:rFonts w:hint="cs"/>
          <w:rtl/>
          <w:lang w:bidi="ar-EG"/>
        </w:rPr>
        <w:t>هذه الروايات تخلق شكّاً عند الفقيه واحتمال</w:t>
      </w:r>
      <w:r>
        <w:rPr>
          <w:rFonts w:hint="cs"/>
          <w:rtl/>
          <w:lang w:bidi="ar-EG"/>
        </w:rPr>
        <w:t>َ</w:t>
      </w:r>
      <w:r w:rsidR="00361E7F">
        <w:rPr>
          <w:rFonts w:hint="cs"/>
          <w:rtl/>
          <w:lang w:bidi="ar-EG"/>
        </w:rPr>
        <w:t xml:space="preserve"> كون</w:t>
      </w:r>
      <w:r>
        <w:rPr>
          <w:rFonts w:hint="cs"/>
          <w:rtl/>
          <w:lang w:bidi="ar-EG"/>
        </w:rPr>
        <w:t>ِ</w:t>
      </w:r>
      <w:r w:rsidR="00361E7F">
        <w:rPr>
          <w:rFonts w:hint="cs"/>
          <w:rtl/>
          <w:lang w:bidi="ar-EG"/>
        </w:rPr>
        <w:t xml:space="preserve"> إيصال الخمس إلى الحاكم الشرعي </w:t>
      </w:r>
      <w:r>
        <w:rPr>
          <w:rFonts w:hint="cs"/>
          <w:rtl/>
          <w:lang w:bidi="ar-EG"/>
        </w:rPr>
        <w:t xml:space="preserve">ـ </w:t>
      </w:r>
      <w:r w:rsidR="00361E7F" w:rsidRPr="00F913C8">
        <w:rPr>
          <w:rFonts w:hint="cs"/>
          <w:sz w:val="32"/>
          <w:szCs w:val="24"/>
          <w:rtl/>
          <w:lang w:bidi="ar-EG"/>
        </w:rPr>
        <w:t xml:space="preserve">ولو كان بعيداً </w:t>
      </w:r>
      <w:r>
        <w:rPr>
          <w:rFonts w:hint="cs"/>
          <w:rtl/>
          <w:lang w:bidi="ar-EG"/>
        </w:rPr>
        <w:t xml:space="preserve">ـ </w:t>
      </w:r>
      <w:r w:rsidR="00361E7F">
        <w:rPr>
          <w:rFonts w:hint="cs"/>
          <w:rtl/>
          <w:lang w:bidi="ar-EG"/>
        </w:rPr>
        <w:t xml:space="preserve">أمراً </w:t>
      </w:r>
      <w:r>
        <w:rPr>
          <w:rFonts w:hint="cs"/>
          <w:rtl/>
          <w:lang w:bidi="ar-EG"/>
        </w:rPr>
        <w:t>تكليفياً مُضافاً</w:t>
      </w:r>
      <w:r w:rsidR="00361E7F">
        <w:rPr>
          <w:rFonts w:hint="cs"/>
          <w:rtl/>
          <w:lang w:bidi="ar-EG"/>
        </w:rPr>
        <w:t xml:space="preserve"> إلى وجوب إخراج الخمس ، </w:t>
      </w:r>
      <w:r w:rsidR="00721702">
        <w:rPr>
          <w:rFonts w:hint="cs"/>
          <w:rtl/>
          <w:lang w:bidi="ar-EG"/>
        </w:rPr>
        <w:t xml:space="preserve">وله أجرٌ وثواب عند الله تعالى ، </w:t>
      </w:r>
      <w:r w:rsidR="00361E7F">
        <w:rPr>
          <w:rFonts w:hint="cs"/>
          <w:rtl/>
          <w:lang w:bidi="ar-EG"/>
        </w:rPr>
        <w:t>فقياس</w:t>
      </w:r>
      <w:r>
        <w:rPr>
          <w:rFonts w:hint="cs"/>
          <w:rtl/>
          <w:lang w:bidi="ar-EG"/>
        </w:rPr>
        <w:t>ُ</w:t>
      </w:r>
      <w:r w:rsidR="00361E7F">
        <w:rPr>
          <w:rFonts w:hint="cs"/>
          <w:rtl/>
          <w:lang w:bidi="ar-EG"/>
        </w:rPr>
        <w:t xml:space="preserve"> إيصال الخمس للإمام على أداء الدين الشخصي ـ </w:t>
      </w:r>
      <w:r w:rsidR="00361E7F" w:rsidRPr="00F913C8">
        <w:rPr>
          <w:rFonts w:hint="cs"/>
          <w:sz w:val="32"/>
          <w:szCs w:val="24"/>
          <w:rtl/>
          <w:lang w:bidi="ar-EG"/>
        </w:rPr>
        <w:t xml:space="preserve">كما عن بعض فقهائنا </w:t>
      </w:r>
      <w:r w:rsidR="00361E7F">
        <w:rPr>
          <w:rFonts w:hint="cs"/>
          <w:rtl/>
          <w:lang w:bidi="ar-EG"/>
        </w:rPr>
        <w:t xml:space="preserve">ـ فيه شكّ ، </w:t>
      </w:r>
      <w:r w:rsidR="00361E7F" w:rsidRPr="00CD70E8">
        <w:rPr>
          <w:rFonts w:hint="cs"/>
          <w:rtl/>
        </w:rPr>
        <w:t>خاصة</w:t>
      </w:r>
      <w:r>
        <w:rPr>
          <w:rFonts w:hint="cs"/>
          <w:rtl/>
        </w:rPr>
        <w:t>ً</w:t>
      </w:r>
      <w:r w:rsidR="00361E7F" w:rsidRPr="00CD70E8">
        <w:rPr>
          <w:rFonts w:hint="cs"/>
          <w:rtl/>
        </w:rPr>
        <w:t xml:space="preserve"> وأنّ السيرة ثابتة بأنّ الناس هي التي </w:t>
      </w:r>
      <w:r w:rsidR="0002602B">
        <w:rPr>
          <w:rFonts w:hint="cs"/>
          <w:rtl/>
        </w:rPr>
        <w:t>كانت</w:t>
      </w:r>
      <w:r w:rsidR="00361E7F" w:rsidRPr="00CD70E8">
        <w:rPr>
          <w:rFonts w:hint="cs"/>
          <w:rtl/>
        </w:rPr>
        <w:t xml:space="preserve"> ترسل أخماسها</w:t>
      </w:r>
      <w:r w:rsidR="00361E7F">
        <w:rPr>
          <w:rFonts w:hint="cs"/>
          <w:rtl/>
        </w:rPr>
        <w:t xml:space="preserve"> إلى </w:t>
      </w:r>
      <w:r w:rsidR="00361E7F" w:rsidRPr="00CD70E8">
        <w:rPr>
          <w:rFonts w:hint="cs"/>
          <w:rtl/>
        </w:rPr>
        <w:t>الإمام</w:t>
      </w:r>
      <w:r w:rsidR="00361E7F" w:rsidRPr="006964E8">
        <w:rPr>
          <w:sz w:val="36"/>
          <w:szCs w:val="32"/>
        </w:rPr>
        <w:t>t</w:t>
      </w:r>
      <w:r w:rsidR="00361E7F">
        <w:rPr>
          <w:rFonts w:hint="cs"/>
          <w:rtl/>
          <w:lang w:bidi="ar-EG"/>
        </w:rPr>
        <w:t xml:space="preserve"> رغم بُعد الشقة .</w:t>
      </w:r>
    </w:p>
    <w:p w:rsidR="00361E7F" w:rsidRPr="00DF61B6" w:rsidRDefault="00BC5C14" w:rsidP="006964E8">
      <w:pPr>
        <w:pStyle w:val="1"/>
        <w:ind w:firstLine="0"/>
        <w:jc w:val="center"/>
        <w:rPr>
          <w:rFonts w:cs="Lotus"/>
          <w:rtl/>
        </w:rPr>
      </w:pPr>
      <w:r w:rsidRPr="00BC5C14">
        <w:rPr>
          <w:rFonts w:cs="Lotus" w:hint="cs"/>
          <w:szCs w:val="32"/>
          <w:rtl/>
        </w:rPr>
        <w:t>*</w:t>
      </w:r>
      <w:r w:rsidR="00361E7F" w:rsidRPr="00DF61B6">
        <w:rPr>
          <w:rFonts w:cs="Lotus" w:hint="cs"/>
          <w:rtl/>
        </w:rPr>
        <w:t xml:space="preserve">   </w:t>
      </w:r>
      <w:r w:rsidRPr="00BC5C14">
        <w:rPr>
          <w:rFonts w:cs="Lotus" w:hint="cs"/>
          <w:szCs w:val="32"/>
          <w:rtl/>
        </w:rPr>
        <w:t>*</w:t>
      </w:r>
      <w:r w:rsidR="00361E7F" w:rsidRPr="00DF61B6">
        <w:rPr>
          <w:rFonts w:cs="Lotus" w:hint="cs"/>
          <w:rtl/>
        </w:rPr>
        <w:t xml:space="preserve">   </w:t>
      </w:r>
      <w:r w:rsidRPr="00BC5C14">
        <w:rPr>
          <w:rFonts w:cs="Lotus" w:hint="cs"/>
          <w:szCs w:val="32"/>
          <w:rtl/>
        </w:rPr>
        <w:t>*</w:t>
      </w:r>
      <w:r w:rsidR="00361E7F" w:rsidRPr="00DF61B6">
        <w:rPr>
          <w:rFonts w:cs="Lotus" w:hint="cs"/>
          <w:rtl/>
        </w:rPr>
        <w:t xml:space="preserve">   </w:t>
      </w:r>
      <w:r w:rsidRPr="00BC5C14">
        <w:rPr>
          <w:rFonts w:cs="Lotus" w:hint="cs"/>
          <w:szCs w:val="32"/>
          <w:rtl/>
        </w:rPr>
        <w:t>*</w:t>
      </w:r>
      <w:r w:rsidR="00361E7F" w:rsidRPr="00DF61B6">
        <w:rPr>
          <w:rFonts w:cs="Lotus" w:hint="cs"/>
          <w:rtl/>
        </w:rPr>
        <w:t xml:space="preserve">   </w:t>
      </w:r>
      <w:r w:rsidRPr="00BC5C14">
        <w:rPr>
          <w:rFonts w:cs="Lotus" w:hint="cs"/>
          <w:szCs w:val="32"/>
          <w:rtl/>
        </w:rPr>
        <w:t>*</w:t>
      </w:r>
    </w:p>
    <w:p w:rsidR="00361E7F" w:rsidRDefault="000F3FE1" w:rsidP="006964E8">
      <w:pPr>
        <w:pStyle w:val="2"/>
        <w:ind w:firstLine="0"/>
        <w:jc w:val="both"/>
        <w:rPr>
          <w:rtl/>
          <w:lang w:bidi="ar-EG"/>
        </w:rPr>
      </w:pPr>
      <w:bookmarkStart w:id="163" w:name="_Toc241729391"/>
      <w:r>
        <w:rPr>
          <w:rFonts w:hint="cs"/>
          <w:sz w:val="36"/>
          <w:szCs w:val="32"/>
          <w:rtl/>
          <w:lang w:bidi="ar-EG"/>
        </w:rPr>
        <w:t xml:space="preserve">  </w:t>
      </w:r>
      <w:r w:rsidR="00721702">
        <w:rPr>
          <w:rFonts w:hint="cs"/>
          <w:sz w:val="36"/>
          <w:szCs w:val="32"/>
          <w:rtl/>
          <w:lang w:bidi="ar-EG"/>
        </w:rPr>
        <w:t xml:space="preserve"> </w:t>
      </w:r>
      <w:r w:rsidR="00361E7F" w:rsidRPr="00721702">
        <w:rPr>
          <w:sz w:val="36"/>
          <w:szCs w:val="32"/>
          <w:rtl/>
          <w:lang w:bidi="ar-EG"/>
        </w:rPr>
        <w:t>مسألة 11</w:t>
      </w:r>
      <w:r w:rsidR="00361E7F" w:rsidRPr="00DF61B6">
        <w:rPr>
          <w:rFonts w:hint="cs"/>
          <w:sz w:val="36"/>
          <w:szCs w:val="32"/>
          <w:rtl/>
          <w:lang w:bidi="ar-EG"/>
        </w:rPr>
        <w:t xml:space="preserve"> :</w:t>
      </w:r>
      <w:r w:rsidR="00361E7F" w:rsidRPr="00DF61B6">
        <w:rPr>
          <w:sz w:val="36"/>
          <w:szCs w:val="32"/>
          <w:rtl/>
          <w:lang w:bidi="ar-EG"/>
        </w:rPr>
        <w:t xml:space="preserve"> ليس من النقل لو كان له مال في بلد آخر فدفعه فيه للمستحق عوضا</w:t>
      </w:r>
      <w:r w:rsidR="00361E7F" w:rsidRPr="00DF61B6">
        <w:rPr>
          <w:rFonts w:hint="cs"/>
          <w:sz w:val="36"/>
          <w:szCs w:val="32"/>
          <w:rtl/>
          <w:lang w:bidi="ar-EG"/>
        </w:rPr>
        <w:t>ً</w:t>
      </w:r>
      <w:r w:rsidR="00361E7F" w:rsidRPr="00DF61B6">
        <w:rPr>
          <w:sz w:val="36"/>
          <w:szCs w:val="32"/>
          <w:rtl/>
          <w:lang w:bidi="ar-EG"/>
        </w:rPr>
        <w:t xml:space="preserve"> عن الذي عليه في بلده</w:t>
      </w:r>
      <w:r w:rsidR="00361E7F" w:rsidRPr="00DF61B6">
        <w:rPr>
          <w:rFonts w:hint="cs"/>
          <w:sz w:val="36"/>
          <w:szCs w:val="32"/>
          <w:rtl/>
          <w:lang w:bidi="ar-EG"/>
        </w:rPr>
        <w:t xml:space="preserve"> ،</w:t>
      </w:r>
      <w:r w:rsidR="00361E7F" w:rsidRPr="00DF61B6">
        <w:rPr>
          <w:sz w:val="36"/>
          <w:szCs w:val="32"/>
          <w:rtl/>
          <w:lang w:bidi="ar-EG"/>
        </w:rPr>
        <w:t xml:space="preserve"> وكذا لو كان له دين في ذمة شخص في بلد آخر فاحتسبه خمسا</w:t>
      </w:r>
      <w:r w:rsidR="00361E7F" w:rsidRPr="00DF61B6">
        <w:rPr>
          <w:rFonts w:hint="cs"/>
          <w:sz w:val="36"/>
          <w:szCs w:val="32"/>
          <w:rtl/>
          <w:lang w:bidi="ar-EG"/>
        </w:rPr>
        <w:t>ً ،</w:t>
      </w:r>
      <w:r w:rsidR="00361E7F" w:rsidRPr="00DF61B6">
        <w:rPr>
          <w:sz w:val="36"/>
          <w:szCs w:val="32"/>
          <w:rtl/>
          <w:lang w:bidi="ar-EG"/>
        </w:rPr>
        <w:t xml:space="preserve"> وكذا لو نقل قدر الخمس من ماله إلى بلد آخر فدفعه عوضا</w:t>
      </w:r>
      <w:r w:rsidR="00361E7F" w:rsidRPr="00DF61B6">
        <w:rPr>
          <w:rFonts w:hint="cs"/>
          <w:sz w:val="36"/>
          <w:szCs w:val="32"/>
          <w:rtl/>
          <w:lang w:bidi="ar-EG"/>
        </w:rPr>
        <w:t>ً</w:t>
      </w:r>
      <w:r w:rsidR="00361E7F" w:rsidRPr="00DF61B6">
        <w:rPr>
          <w:sz w:val="36"/>
          <w:szCs w:val="32"/>
          <w:rtl/>
          <w:lang w:bidi="ar-EG"/>
        </w:rPr>
        <w:t xml:space="preserve"> عنه</w:t>
      </w:r>
      <w:r w:rsidR="00361E7F" w:rsidRPr="00DF61B6">
        <w:rPr>
          <w:rFonts w:cs="Al-Sadiq" w:hint="cs"/>
          <w:sz w:val="28"/>
          <w:szCs w:val="24"/>
          <w:vertAlign w:val="superscript"/>
          <w:rtl/>
        </w:rPr>
        <w:t>(1)</w:t>
      </w:r>
      <w:r w:rsidR="00361E7F">
        <w:rPr>
          <w:rFonts w:cs="Al-Sadiq" w:hint="cs"/>
          <w:sz w:val="28"/>
          <w:szCs w:val="24"/>
          <w:vertAlign w:val="superscript"/>
          <w:rtl/>
        </w:rPr>
        <w:t xml:space="preserve"> </w:t>
      </w:r>
      <w:r w:rsidR="00361E7F">
        <w:rPr>
          <w:rFonts w:hint="cs"/>
          <w:rtl/>
          <w:lang w:bidi="ar-EG"/>
        </w:rPr>
        <w:t>.</w:t>
      </w:r>
      <w:bookmarkEnd w:id="163"/>
    </w:p>
    <w:p w:rsidR="00361E7F" w:rsidRPr="00DF61B6" w:rsidRDefault="000F3FE1" w:rsidP="00091A48">
      <w:pPr>
        <w:pStyle w:val="2"/>
        <w:ind w:firstLine="0"/>
        <w:jc w:val="both"/>
        <w:rPr>
          <w:sz w:val="36"/>
          <w:szCs w:val="32"/>
          <w:rtl/>
          <w:lang w:bidi="ar-EG"/>
        </w:rPr>
      </w:pPr>
      <w:bookmarkStart w:id="164" w:name="_Toc241729392"/>
      <w:r>
        <w:rPr>
          <w:rFonts w:hint="cs"/>
          <w:sz w:val="36"/>
          <w:szCs w:val="32"/>
          <w:rtl/>
          <w:lang w:bidi="ar-EG"/>
        </w:rPr>
        <w:t xml:space="preserve"> </w:t>
      </w:r>
      <w:r w:rsidR="00721702">
        <w:rPr>
          <w:rFonts w:hint="cs"/>
          <w:sz w:val="36"/>
          <w:szCs w:val="32"/>
          <w:rtl/>
          <w:lang w:bidi="ar-EG"/>
        </w:rPr>
        <w:t xml:space="preserve"> </w:t>
      </w:r>
      <w:r>
        <w:rPr>
          <w:rFonts w:hint="cs"/>
          <w:sz w:val="36"/>
          <w:szCs w:val="32"/>
          <w:rtl/>
          <w:lang w:bidi="ar-EG"/>
        </w:rPr>
        <w:t xml:space="preserve"> </w:t>
      </w:r>
      <w:r w:rsidR="00361E7F" w:rsidRPr="00721702">
        <w:rPr>
          <w:sz w:val="36"/>
          <w:szCs w:val="32"/>
          <w:rtl/>
          <w:lang w:bidi="ar-EG"/>
        </w:rPr>
        <w:t>مسألة 12</w:t>
      </w:r>
      <w:r w:rsidR="00361E7F" w:rsidRPr="00DF61B6">
        <w:rPr>
          <w:rFonts w:hint="cs"/>
          <w:sz w:val="36"/>
          <w:szCs w:val="32"/>
          <w:rtl/>
          <w:lang w:bidi="ar-EG"/>
        </w:rPr>
        <w:t xml:space="preserve"> :</w:t>
      </w:r>
      <w:r w:rsidR="00361E7F" w:rsidRPr="00DF61B6">
        <w:rPr>
          <w:sz w:val="36"/>
          <w:szCs w:val="32"/>
          <w:rtl/>
          <w:lang w:bidi="ar-EG"/>
        </w:rPr>
        <w:t xml:space="preserve"> لو كان الذي فيه الخمس في غير بلده فالأولى دفعه هناك ويجوز نقله إلى بلده مع الضمان</w:t>
      </w:r>
      <w:r w:rsidR="00361E7F" w:rsidRPr="00DF61B6">
        <w:rPr>
          <w:rFonts w:hint="cs"/>
          <w:sz w:val="36"/>
          <w:szCs w:val="32"/>
          <w:rtl/>
          <w:lang w:bidi="ar-EG"/>
        </w:rPr>
        <w:t xml:space="preserve"> .</w:t>
      </w:r>
      <w:bookmarkEnd w:id="164"/>
    </w:p>
    <w:p w:rsidR="00361E7F" w:rsidRDefault="00361E7F" w:rsidP="00091A48">
      <w:pPr>
        <w:pStyle w:val="JALALAl-Sadiq155Char"/>
        <w:widowControl w:val="0"/>
        <w:spacing w:before="0"/>
        <w:ind w:firstLine="0"/>
        <w:jc w:val="both"/>
        <w:rPr>
          <w:rtl/>
        </w:rPr>
      </w:pPr>
      <w:r w:rsidRPr="00971E9B">
        <w:rPr>
          <w:rFonts w:hint="cs"/>
          <w:sz w:val="32"/>
          <w:szCs w:val="26"/>
          <w:rtl/>
        </w:rPr>
        <w:t>ـــــــــــــــــــــــــــــــــــــــــــــ</w:t>
      </w:r>
    </w:p>
    <w:p w:rsidR="00361E7F" w:rsidRDefault="00361E7F" w:rsidP="00091A48">
      <w:pPr>
        <w:pStyle w:val="1"/>
        <w:ind w:firstLine="0"/>
        <w:jc w:val="both"/>
        <w:rPr>
          <w:rtl/>
          <w:lang w:bidi="ar-EG"/>
        </w:rPr>
      </w:pPr>
      <w:r>
        <w:rPr>
          <w:rFonts w:hint="cs"/>
          <w:rtl/>
          <w:lang w:bidi="ar-EG"/>
        </w:rPr>
        <w:t xml:space="preserve">(1) مرّ أنه لا إشكال في النقل مع عدم تعريض الخمس للضرر والسرقة ومع عدم التأخير لأنّ التأخير يساوق حبس الحقّ الشرعي من الوصول إلى أصحابه ، فمع عدمهما يجب إيصال الخمس ـ </w:t>
      </w:r>
      <w:r w:rsidRPr="00721702">
        <w:rPr>
          <w:rFonts w:hint="cs"/>
          <w:sz w:val="32"/>
          <w:szCs w:val="24"/>
          <w:rtl/>
          <w:lang w:bidi="ar-EG"/>
        </w:rPr>
        <w:t xml:space="preserve">على مبنانا </w:t>
      </w:r>
      <w:r>
        <w:rPr>
          <w:rFonts w:hint="cs"/>
          <w:rtl/>
          <w:lang w:bidi="ar-EG"/>
        </w:rPr>
        <w:t>ـ إلى الحاكم الشرعي أو وكيله ، والمسألة واضحة حتى على المبنى المشهور.</w:t>
      </w:r>
    </w:p>
    <w:p w:rsidR="00361E7F" w:rsidRDefault="00361E7F" w:rsidP="00091A48">
      <w:pPr>
        <w:pStyle w:val="1"/>
        <w:ind w:firstLine="0"/>
        <w:jc w:val="both"/>
        <w:rPr>
          <w:rtl/>
          <w:lang w:bidi="ar-EG"/>
        </w:rPr>
      </w:pPr>
      <w:r>
        <w:rPr>
          <w:rFonts w:hint="cs"/>
          <w:rtl/>
          <w:lang w:bidi="ar-EG"/>
        </w:rPr>
        <w:t xml:space="preserve">   وبذلك أيضاً يتضح الأمر على المسألتين التاليتين .</w:t>
      </w:r>
    </w:p>
    <w:p w:rsidR="00361E7F" w:rsidRDefault="00361E7F" w:rsidP="00091A48">
      <w:pPr>
        <w:pStyle w:val="1"/>
        <w:ind w:firstLine="0"/>
        <w:jc w:val="both"/>
        <w:rPr>
          <w:rtl/>
          <w:lang w:bidi="ar-EG"/>
        </w:rPr>
      </w:pPr>
      <w:r>
        <w:rPr>
          <w:rFonts w:hint="cs"/>
          <w:rtl/>
          <w:lang w:bidi="ar-EG"/>
        </w:rPr>
        <w:t xml:space="preserve">   وقياس بعض فقهائنا مسأل</w:t>
      </w:r>
      <w:r w:rsidR="002C614B">
        <w:rPr>
          <w:rFonts w:hint="cs"/>
          <w:rtl/>
          <w:lang w:bidi="ar-EG"/>
        </w:rPr>
        <w:t>تـن</w:t>
      </w:r>
      <w:r>
        <w:rPr>
          <w:rFonts w:hint="cs"/>
          <w:rtl/>
          <w:lang w:bidi="ar-EG"/>
        </w:rPr>
        <w:t xml:space="preserve">ا هذه على باب الزكاة ـ بأن رسول </w:t>
      </w:r>
      <w:r w:rsidRPr="005D6C91">
        <w:rPr>
          <w:rFonts w:hint="cs"/>
          <w:rtl/>
        </w:rPr>
        <w:t>الله</w:t>
      </w:r>
      <w:r w:rsidR="00143C8A" w:rsidRPr="00143C8A">
        <w:rPr>
          <w:rFonts w:hint="cs"/>
          <w:sz w:val="40"/>
          <w:szCs w:val="32"/>
        </w:rPr>
        <w:t>w</w:t>
      </w:r>
      <w:r w:rsidRPr="005D6C91">
        <w:rPr>
          <w:rFonts w:hint="cs"/>
          <w:rtl/>
        </w:rPr>
        <w:t xml:space="preserve"> كان يقسّم صدقة أهل البوادي فيهم وصدقة أهل الحضر فيهم ـ قياس مع الفار</w:t>
      </w:r>
      <w:r>
        <w:rPr>
          <w:rFonts w:hint="cs"/>
          <w:rtl/>
          <w:lang w:bidi="ar-EG"/>
        </w:rPr>
        <w:t>ق لأننا قلنا أكثر من مرة إنّ الخمس هو للإمام</w:t>
      </w:r>
      <w:r w:rsidR="007B22AE" w:rsidRPr="007B22AE">
        <w:rPr>
          <w:sz w:val="36"/>
          <w:szCs w:val="24"/>
        </w:rPr>
        <w:t>t</w:t>
      </w:r>
      <w:r>
        <w:rPr>
          <w:rFonts w:hint="cs"/>
          <w:rtl/>
          <w:lang w:bidi="ar-EG"/>
        </w:rPr>
        <w:t xml:space="preserve"> ويلزم إيصاله إليه فيجب أن يعطى للإمام أو نائبه من بعده ، والإمام يحكم بما يراه .</w:t>
      </w:r>
    </w:p>
    <w:p w:rsidR="00361E7F" w:rsidRDefault="00361E7F" w:rsidP="00091A48">
      <w:pPr>
        <w:pStyle w:val="1"/>
        <w:ind w:firstLine="0"/>
        <w:jc w:val="both"/>
        <w:rPr>
          <w:rtl/>
          <w:lang w:bidi="ar-EG"/>
        </w:rPr>
      </w:pPr>
      <w:r>
        <w:rPr>
          <w:rFonts w:hint="cs"/>
          <w:rtl/>
          <w:lang w:bidi="ar-EG"/>
        </w:rPr>
        <w:t xml:space="preserve">   وب</w:t>
      </w:r>
      <w:r w:rsidR="002C614B">
        <w:rPr>
          <w:rFonts w:hint="cs"/>
          <w:rtl/>
          <w:lang w:bidi="ar-EG"/>
        </w:rPr>
        <w:t>بـي</w:t>
      </w:r>
      <w:r>
        <w:rPr>
          <w:rFonts w:hint="cs"/>
          <w:rtl/>
          <w:lang w:bidi="ar-EG"/>
        </w:rPr>
        <w:t>ان أكثر تفصيلاً : سهم الإم</w:t>
      </w:r>
      <w:r w:rsidRPr="005D6C91">
        <w:rPr>
          <w:rFonts w:hint="cs"/>
          <w:rtl/>
        </w:rPr>
        <w:t>ام</w:t>
      </w:r>
      <w:r w:rsidR="007B22AE" w:rsidRPr="007B22AE">
        <w:rPr>
          <w:sz w:val="36"/>
          <w:szCs w:val="24"/>
        </w:rPr>
        <w:t>t</w:t>
      </w:r>
      <w:r w:rsidRPr="005D6C91">
        <w:rPr>
          <w:rFonts w:hint="cs"/>
          <w:rtl/>
        </w:rPr>
        <w:t xml:space="preserve"> هو</w:t>
      </w:r>
      <w:r>
        <w:rPr>
          <w:rFonts w:hint="cs"/>
          <w:rtl/>
          <w:lang w:bidi="ar-EG"/>
        </w:rPr>
        <w:t xml:space="preserve"> لمقام الإمامة وشؤونها ولا ربط لهذا</w:t>
      </w:r>
      <w:r w:rsidRPr="00107A2C">
        <w:rPr>
          <w:rFonts w:hint="cs"/>
          <w:rtl/>
          <w:lang w:bidi="ar-EG"/>
        </w:rPr>
        <w:t xml:space="preserve"> </w:t>
      </w:r>
      <w:r>
        <w:rPr>
          <w:rFonts w:hint="cs"/>
          <w:rtl/>
          <w:lang w:bidi="ar-EG"/>
        </w:rPr>
        <w:t xml:space="preserve">العنوان بمكان دفع الخمس قطعاً ، وأما سهم السادة ـ </w:t>
      </w:r>
      <w:r w:rsidRPr="006964E8">
        <w:rPr>
          <w:rFonts w:hint="cs"/>
          <w:sz w:val="32"/>
          <w:szCs w:val="24"/>
          <w:rtl/>
          <w:lang w:bidi="ar-EG"/>
        </w:rPr>
        <w:t xml:space="preserve">بناءً على الرأي المشهور </w:t>
      </w:r>
      <w:r>
        <w:rPr>
          <w:rFonts w:hint="cs"/>
          <w:rtl/>
          <w:lang w:bidi="ar-EG"/>
        </w:rPr>
        <w:t>ـ فكذلك ، لأنه يلزم أن يُعطى السادة مقدار حاجتهم ولا ربط لمكانهم حتماً ، وهذا هو لسان آية الخمس والروايات المطلقة لفظاً ومقاماً .</w:t>
      </w:r>
    </w:p>
    <w:p w:rsidR="00361E7F" w:rsidRPr="00FC183F" w:rsidRDefault="00BC5C14" w:rsidP="006964E8">
      <w:pPr>
        <w:pStyle w:val="1"/>
        <w:ind w:firstLine="0"/>
        <w:jc w:val="center"/>
        <w:rPr>
          <w:rFonts w:cs="Lotus"/>
          <w:rtl/>
        </w:rPr>
      </w:pPr>
      <w:r w:rsidRPr="00BC5C14">
        <w:rPr>
          <w:rFonts w:cs="Lotus" w:hint="cs"/>
          <w:szCs w:val="32"/>
          <w:rtl/>
        </w:rPr>
        <w:t>*</w:t>
      </w:r>
      <w:r w:rsidR="00361E7F" w:rsidRPr="00FC183F">
        <w:rPr>
          <w:rFonts w:cs="Lotus" w:hint="cs"/>
          <w:rtl/>
        </w:rPr>
        <w:t xml:space="preserve">   </w:t>
      </w:r>
      <w:r w:rsidRPr="00BC5C14">
        <w:rPr>
          <w:rFonts w:cs="Lotus" w:hint="cs"/>
          <w:szCs w:val="32"/>
          <w:rtl/>
        </w:rPr>
        <w:t>*</w:t>
      </w:r>
      <w:r w:rsidR="00361E7F" w:rsidRPr="00FC183F">
        <w:rPr>
          <w:rFonts w:cs="Lotus" w:hint="cs"/>
          <w:rtl/>
        </w:rPr>
        <w:t xml:space="preserve">   </w:t>
      </w:r>
      <w:r w:rsidRPr="00BC5C14">
        <w:rPr>
          <w:rFonts w:cs="Lotus" w:hint="cs"/>
          <w:szCs w:val="32"/>
          <w:rtl/>
        </w:rPr>
        <w:t>*</w:t>
      </w:r>
      <w:r w:rsidR="00361E7F" w:rsidRPr="00FC183F">
        <w:rPr>
          <w:rFonts w:cs="Lotus" w:hint="cs"/>
          <w:rtl/>
        </w:rPr>
        <w:t xml:space="preserve">   </w:t>
      </w:r>
      <w:r w:rsidRPr="00BC5C14">
        <w:rPr>
          <w:rFonts w:cs="Lotus" w:hint="cs"/>
          <w:szCs w:val="32"/>
          <w:rtl/>
        </w:rPr>
        <w:t>*</w:t>
      </w:r>
      <w:r w:rsidR="00361E7F" w:rsidRPr="00FC183F">
        <w:rPr>
          <w:rFonts w:cs="Lotus" w:hint="cs"/>
          <w:rtl/>
        </w:rPr>
        <w:t xml:space="preserve">   </w:t>
      </w:r>
      <w:r w:rsidRPr="00BC5C14">
        <w:rPr>
          <w:rFonts w:cs="Lotus" w:hint="cs"/>
          <w:szCs w:val="32"/>
          <w:rtl/>
        </w:rPr>
        <w:t>*</w:t>
      </w:r>
    </w:p>
    <w:p w:rsidR="00361E7F" w:rsidRPr="00FC183F" w:rsidRDefault="000F3FE1" w:rsidP="00091A48">
      <w:pPr>
        <w:pStyle w:val="2"/>
        <w:ind w:firstLine="0"/>
        <w:jc w:val="both"/>
        <w:rPr>
          <w:sz w:val="36"/>
          <w:szCs w:val="32"/>
          <w:rtl/>
          <w:lang w:bidi="ar-EG"/>
        </w:rPr>
      </w:pPr>
      <w:bookmarkStart w:id="165" w:name="_Toc241729393"/>
      <w:r>
        <w:rPr>
          <w:rFonts w:hint="cs"/>
          <w:sz w:val="36"/>
          <w:szCs w:val="32"/>
          <w:rtl/>
        </w:rPr>
        <w:t xml:space="preserve">  </w:t>
      </w:r>
      <w:r w:rsidR="00721702">
        <w:rPr>
          <w:rFonts w:hint="cs"/>
          <w:sz w:val="36"/>
          <w:szCs w:val="32"/>
          <w:rtl/>
        </w:rPr>
        <w:t xml:space="preserve"> </w:t>
      </w:r>
      <w:r w:rsidR="00361E7F" w:rsidRPr="00FC183F">
        <w:rPr>
          <w:sz w:val="36"/>
          <w:szCs w:val="32"/>
          <w:rtl/>
          <w:lang w:bidi="ar-EG"/>
        </w:rPr>
        <w:t>مسألة 13</w:t>
      </w:r>
      <w:r w:rsidR="00361E7F" w:rsidRPr="00FC183F">
        <w:rPr>
          <w:rFonts w:hint="cs"/>
          <w:sz w:val="36"/>
          <w:szCs w:val="32"/>
          <w:rtl/>
          <w:lang w:bidi="ar-EG"/>
        </w:rPr>
        <w:t xml:space="preserve"> :</w:t>
      </w:r>
      <w:r w:rsidR="00361E7F" w:rsidRPr="00FC183F">
        <w:rPr>
          <w:sz w:val="36"/>
          <w:szCs w:val="32"/>
          <w:rtl/>
          <w:lang w:bidi="ar-EG"/>
        </w:rPr>
        <w:t xml:space="preserve"> إن كان المجتهد الجامع للشرائط في غير بلده جاز نقل حصة الإمام</w:t>
      </w:r>
      <w:r w:rsidR="00361E7F" w:rsidRPr="00F80218">
        <w:rPr>
          <w:sz w:val="40"/>
          <w:szCs w:val="40"/>
        </w:rPr>
        <w:t>t</w:t>
      </w:r>
      <w:r w:rsidR="00361E7F">
        <w:rPr>
          <w:rFonts w:hint="cs"/>
          <w:rtl/>
          <w:lang w:bidi="ar-EG"/>
        </w:rPr>
        <w:t xml:space="preserve"> </w:t>
      </w:r>
      <w:r w:rsidR="00361E7F" w:rsidRPr="00FC183F">
        <w:rPr>
          <w:sz w:val="36"/>
          <w:szCs w:val="32"/>
          <w:rtl/>
          <w:lang w:bidi="ar-EG"/>
        </w:rPr>
        <w:t>اليه</w:t>
      </w:r>
      <w:r w:rsidR="00361E7F" w:rsidRPr="00FC183F">
        <w:rPr>
          <w:rFonts w:hint="cs"/>
          <w:sz w:val="36"/>
          <w:szCs w:val="32"/>
          <w:rtl/>
          <w:lang w:bidi="ar-EG"/>
        </w:rPr>
        <w:t xml:space="preserve"> ،</w:t>
      </w:r>
      <w:r w:rsidR="00361E7F" w:rsidRPr="00FC183F">
        <w:rPr>
          <w:sz w:val="36"/>
          <w:szCs w:val="32"/>
          <w:rtl/>
          <w:lang w:bidi="ar-EG"/>
        </w:rPr>
        <w:t xml:space="preserve"> بل الأقوى جواز ذلك ولو كان المجتهد الجامع للشرائط موجودا</w:t>
      </w:r>
      <w:r w:rsidR="00361E7F" w:rsidRPr="00FC183F">
        <w:rPr>
          <w:rFonts w:hint="cs"/>
          <w:sz w:val="36"/>
          <w:szCs w:val="32"/>
          <w:rtl/>
          <w:lang w:bidi="ar-EG"/>
        </w:rPr>
        <w:t xml:space="preserve">ً </w:t>
      </w:r>
      <w:r w:rsidR="00361E7F" w:rsidRPr="00FC183F">
        <w:rPr>
          <w:sz w:val="36"/>
          <w:szCs w:val="32"/>
          <w:rtl/>
          <w:lang w:bidi="ar-EG"/>
        </w:rPr>
        <w:t xml:space="preserve"> في بلده</w:t>
      </w:r>
      <w:r w:rsidR="00361E7F" w:rsidRPr="00FC183F">
        <w:rPr>
          <w:rFonts w:hint="cs"/>
          <w:sz w:val="36"/>
          <w:szCs w:val="32"/>
          <w:rtl/>
          <w:lang w:bidi="ar-EG"/>
        </w:rPr>
        <w:t xml:space="preserve"> ،</w:t>
      </w:r>
      <w:r w:rsidR="00361E7F" w:rsidRPr="00FC183F">
        <w:rPr>
          <w:sz w:val="36"/>
          <w:szCs w:val="32"/>
          <w:rtl/>
          <w:lang w:bidi="ar-EG"/>
        </w:rPr>
        <w:t xml:space="preserve"> بل ال</w:t>
      </w:r>
      <w:r w:rsidR="00361E7F" w:rsidRPr="00FC183F">
        <w:rPr>
          <w:rFonts w:hint="cs"/>
          <w:sz w:val="36"/>
          <w:szCs w:val="32"/>
          <w:rtl/>
          <w:lang w:bidi="ar-EG"/>
        </w:rPr>
        <w:t>اَ</w:t>
      </w:r>
      <w:r w:rsidR="00361E7F" w:rsidRPr="00FC183F">
        <w:rPr>
          <w:sz w:val="36"/>
          <w:szCs w:val="32"/>
          <w:rtl/>
          <w:lang w:bidi="ar-EG"/>
        </w:rPr>
        <w:t>ولى النقل إذا كان م</w:t>
      </w:r>
      <w:r w:rsidR="00361E7F" w:rsidRPr="00FC183F">
        <w:rPr>
          <w:rFonts w:hint="cs"/>
          <w:sz w:val="36"/>
          <w:szCs w:val="32"/>
          <w:rtl/>
          <w:lang w:bidi="ar-EG"/>
        </w:rPr>
        <w:t>َ</w:t>
      </w:r>
      <w:r w:rsidR="00361E7F" w:rsidRPr="00FC183F">
        <w:rPr>
          <w:sz w:val="36"/>
          <w:szCs w:val="32"/>
          <w:rtl/>
          <w:lang w:bidi="ar-EG"/>
        </w:rPr>
        <w:t xml:space="preserve">ن في </w:t>
      </w:r>
      <w:r w:rsidR="00361E7F" w:rsidRPr="00FC183F">
        <w:rPr>
          <w:rFonts w:hint="cs"/>
          <w:sz w:val="36"/>
          <w:szCs w:val="32"/>
          <w:rtl/>
          <w:lang w:bidi="ar-EG"/>
        </w:rPr>
        <w:t>ال</w:t>
      </w:r>
      <w:r w:rsidR="00361E7F" w:rsidRPr="00FC183F">
        <w:rPr>
          <w:sz w:val="36"/>
          <w:szCs w:val="32"/>
          <w:rtl/>
          <w:lang w:bidi="ar-EG"/>
        </w:rPr>
        <w:t xml:space="preserve">بلد </w:t>
      </w:r>
      <w:r w:rsidR="00361E7F" w:rsidRPr="00FC183F">
        <w:rPr>
          <w:rFonts w:hint="cs"/>
          <w:sz w:val="36"/>
          <w:szCs w:val="32"/>
          <w:rtl/>
          <w:lang w:bidi="ar-EG"/>
        </w:rPr>
        <w:t>ال</w:t>
      </w:r>
      <w:r w:rsidR="00361E7F" w:rsidRPr="00FC183F">
        <w:rPr>
          <w:sz w:val="36"/>
          <w:szCs w:val="32"/>
          <w:rtl/>
          <w:lang w:bidi="ar-EG"/>
        </w:rPr>
        <w:t>آخر أفضل</w:t>
      </w:r>
      <w:r w:rsidR="00361E7F" w:rsidRPr="00FC183F">
        <w:rPr>
          <w:rFonts w:hint="cs"/>
          <w:sz w:val="36"/>
          <w:szCs w:val="32"/>
          <w:rtl/>
          <w:lang w:bidi="ar-EG"/>
        </w:rPr>
        <w:t xml:space="preserve"> ،</w:t>
      </w:r>
      <w:r w:rsidR="00361E7F" w:rsidRPr="00FC183F">
        <w:rPr>
          <w:sz w:val="36"/>
          <w:szCs w:val="32"/>
          <w:rtl/>
          <w:lang w:bidi="ar-EG"/>
        </w:rPr>
        <w:t xml:space="preserve"> أو كان هناك مرج</w:t>
      </w:r>
      <w:r w:rsidR="00361E7F" w:rsidRPr="00FC183F">
        <w:rPr>
          <w:rFonts w:hint="cs"/>
          <w:sz w:val="36"/>
          <w:szCs w:val="32"/>
          <w:rtl/>
          <w:lang w:bidi="ar-EG"/>
        </w:rPr>
        <w:t>ّ</w:t>
      </w:r>
      <w:r w:rsidR="00361E7F" w:rsidRPr="00FC183F">
        <w:rPr>
          <w:sz w:val="36"/>
          <w:szCs w:val="32"/>
          <w:rtl/>
          <w:lang w:bidi="ar-EG"/>
        </w:rPr>
        <w:t>ح آخر</w:t>
      </w:r>
      <w:r w:rsidR="00361E7F">
        <w:rPr>
          <w:rFonts w:hint="cs"/>
          <w:sz w:val="36"/>
          <w:szCs w:val="32"/>
          <w:rtl/>
          <w:lang w:bidi="ar-EG"/>
        </w:rPr>
        <w:t xml:space="preserve"> </w:t>
      </w:r>
      <w:r w:rsidR="00361E7F" w:rsidRPr="00FC183F">
        <w:rPr>
          <w:rFonts w:hint="cs"/>
          <w:sz w:val="36"/>
          <w:szCs w:val="32"/>
          <w:rtl/>
          <w:lang w:bidi="ar-EG"/>
        </w:rPr>
        <w:t>.</w:t>
      </w:r>
      <w:bookmarkEnd w:id="165"/>
    </w:p>
    <w:p w:rsidR="00361E7F" w:rsidRDefault="000F3FE1" w:rsidP="00091A48">
      <w:pPr>
        <w:pStyle w:val="2"/>
        <w:ind w:firstLine="0"/>
        <w:jc w:val="both"/>
        <w:rPr>
          <w:rtl/>
          <w:lang w:bidi="ar-EG"/>
        </w:rPr>
      </w:pPr>
      <w:bookmarkStart w:id="166" w:name="_Toc241729394"/>
      <w:r>
        <w:rPr>
          <w:rFonts w:hint="cs"/>
          <w:sz w:val="36"/>
          <w:szCs w:val="32"/>
          <w:rtl/>
          <w:lang w:bidi="ar-EG"/>
        </w:rPr>
        <w:t xml:space="preserve">  </w:t>
      </w:r>
      <w:r w:rsidR="00721702">
        <w:rPr>
          <w:rFonts w:hint="cs"/>
          <w:sz w:val="36"/>
          <w:szCs w:val="32"/>
          <w:rtl/>
          <w:lang w:bidi="ar-EG"/>
        </w:rPr>
        <w:t xml:space="preserve"> </w:t>
      </w:r>
      <w:r w:rsidR="00361E7F" w:rsidRPr="00FC183F">
        <w:rPr>
          <w:sz w:val="36"/>
          <w:szCs w:val="32"/>
          <w:rtl/>
          <w:lang w:bidi="ar-EG"/>
        </w:rPr>
        <w:t>مسألة 14</w:t>
      </w:r>
      <w:r w:rsidR="00361E7F" w:rsidRPr="00FC183F">
        <w:rPr>
          <w:rFonts w:hint="cs"/>
          <w:sz w:val="36"/>
          <w:szCs w:val="32"/>
          <w:rtl/>
          <w:lang w:bidi="ar-EG"/>
        </w:rPr>
        <w:t xml:space="preserve"> :</w:t>
      </w:r>
      <w:r w:rsidR="00361E7F" w:rsidRPr="00FC183F">
        <w:rPr>
          <w:sz w:val="36"/>
          <w:szCs w:val="32"/>
          <w:rtl/>
          <w:lang w:bidi="ar-EG"/>
        </w:rPr>
        <w:t xml:space="preserve"> قد مر</w:t>
      </w:r>
      <w:r w:rsidR="00361E7F" w:rsidRPr="00FC183F">
        <w:rPr>
          <w:rFonts w:hint="cs"/>
          <w:sz w:val="36"/>
          <w:szCs w:val="32"/>
          <w:rtl/>
          <w:lang w:bidi="ar-EG"/>
        </w:rPr>
        <w:t>ّ</w:t>
      </w:r>
      <w:r w:rsidR="00361E7F" w:rsidRPr="00FC183F">
        <w:rPr>
          <w:sz w:val="36"/>
          <w:szCs w:val="32"/>
          <w:rtl/>
          <w:lang w:bidi="ar-EG"/>
        </w:rPr>
        <w:t xml:space="preserve"> أنه يجوز للمالك ان يدفع الخمس من مال آخر له نقدا</w:t>
      </w:r>
      <w:r w:rsidR="00361E7F" w:rsidRPr="00FC183F">
        <w:rPr>
          <w:rFonts w:hint="cs"/>
          <w:sz w:val="36"/>
          <w:szCs w:val="32"/>
          <w:rtl/>
          <w:lang w:bidi="ar-EG"/>
        </w:rPr>
        <w:t xml:space="preserve">ً </w:t>
      </w:r>
      <w:r w:rsidR="00361E7F" w:rsidRPr="00FC183F">
        <w:rPr>
          <w:sz w:val="36"/>
          <w:szCs w:val="32"/>
          <w:rtl/>
          <w:lang w:bidi="ar-EG"/>
        </w:rPr>
        <w:t xml:space="preserve"> أو عروضا</w:t>
      </w:r>
      <w:r w:rsidR="00361E7F" w:rsidRPr="00FC183F">
        <w:rPr>
          <w:rFonts w:hint="cs"/>
          <w:sz w:val="36"/>
          <w:szCs w:val="32"/>
          <w:rtl/>
          <w:lang w:bidi="ar-EG"/>
        </w:rPr>
        <w:t>ً</w:t>
      </w:r>
      <w:r w:rsidR="00361E7F" w:rsidRPr="00FC183F">
        <w:rPr>
          <w:sz w:val="36"/>
          <w:szCs w:val="32"/>
          <w:rtl/>
          <w:lang w:bidi="ar-EG"/>
        </w:rPr>
        <w:t xml:space="preserve"> ، ولكن يجب أن يكون بقيمته الواقعية</w:t>
      </w:r>
      <w:r w:rsidR="00361E7F" w:rsidRPr="00FC183F">
        <w:rPr>
          <w:rFonts w:hint="cs"/>
          <w:sz w:val="36"/>
          <w:szCs w:val="32"/>
          <w:rtl/>
          <w:lang w:bidi="ar-EG"/>
        </w:rPr>
        <w:t xml:space="preserve"> ،</w:t>
      </w:r>
      <w:r w:rsidR="00361E7F" w:rsidRPr="00FC183F">
        <w:rPr>
          <w:sz w:val="36"/>
          <w:szCs w:val="32"/>
          <w:rtl/>
          <w:lang w:bidi="ar-EG"/>
        </w:rPr>
        <w:t xml:space="preserve"> فلو حسب العروض بأزيد من قيمتها لم تبرأ ذمته و</w:t>
      </w:r>
      <w:r w:rsidR="00361E7F" w:rsidRPr="00FC183F">
        <w:rPr>
          <w:rFonts w:hint="cs"/>
          <w:sz w:val="36"/>
          <w:szCs w:val="32"/>
          <w:rtl/>
          <w:lang w:bidi="ar-EG"/>
        </w:rPr>
        <w:t>إ</w:t>
      </w:r>
      <w:r w:rsidR="00361E7F" w:rsidRPr="00FC183F">
        <w:rPr>
          <w:sz w:val="36"/>
          <w:szCs w:val="32"/>
          <w:rtl/>
          <w:lang w:bidi="ar-EG"/>
        </w:rPr>
        <w:t>ن ق</w:t>
      </w:r>
      <w:r w:rsidR="00361E7F" w:rsidRPr="00FC183F">
        <w:rPr>
          <w:rFonts w:hint="cs"/>
          <w:sz w:val="36"/>
          <w:szCs w:val="32"/>
          <w:rtl/>
          <w:lang w:bidi="ar-EG"/>
        </w:rPr>
        <w:t>َ</w:t>
      </w:r>
      <w:r w:rsidR="00361E7F" w:rsidRPr="00FC183F">
        <w:rPr>
          <w:sz w:val="36"/>
          <w:szCs w:val="32"/>
          <w:rtl/>
          <w:lang w:bidi="ar-EG"/>
        </w:rPr>
        <w:t>ب</w:t>
      </w:r>
      <w:r w:rsidR="00361E7F" w:rsidRPr="00FC183F">
        <w:rPr>
          <w:rFonts w:hint="cs"/>
          <w:sz w:val="36"/>
          <w:szCs w:val="32"/>
          <w:rtl/>
          <w:lang w:bidi="ar-EG"/>
        </w:rPr>
        <w:t>ٍ</w:t>
      </w:r>
      <w:r w:rsidR="00361E7F" w:rsidRPr="00FC183F">
        <w:rPr>
          <w:sz w:val="36"/>
          <w:szCs w:val="32"/>
          <w:rtl/>
          <w:lang w:bidi="ar-EG"/>
        </w:rPr>
        <w:t>ل</w:t>
      </w:r>
      <w:r w:rsidR="00361E7F" w:rsidRPr="00FC183F">
        <w:rPr>
          <w:rFonts w:hint="cs"/>
          <w:sz w:val="36"/>
          <w:szCs w:val="32"/>
          <w:rtl/>
          <w:lang w:bidi="ar-EG"/>
        </w:rPr>
        <w:t>َ</w:t>
      </w:r>
      <w:r w:rsidR="00361E7F" w:rsidRPr="00FC183F">
        <w:rPr>
          <w:sz w:val="36"/>
          <w:szCs w:val="32"/>
          <w:rtl/>
          <w:lang w:bidi="ar-EG"/>
        </w:rPr>
        <w:t xml:space="preserve"> المستحق</w:t>
      </w:r>
      <w:r w:rsidR="00361E7F" w:rsidRPr="00FC183F">
        <w:rPr>
          <w:rFonts w:hint="cs"/>
          <w:sz w:val="36"/>
          <w:szCs w:val="32"/>
          <w:rtl/>
          <w:lang w:bidi="ar-EG"/>
        </w:rPr>
        <w:t>ّ</w:t>
      </w:r>
      <w:r w:rsidR="00361E7F" w:rsidRPr="00FC183F">
        <w:rPr>
          <w:sz w:val="36"/>
          <w:szCs w:val="32"/>
          <w:rtl/>
          <w:lang w:bidi="ar-EG"/>
        </w:rPr>
        <w:t xml:space="preserve"> ورض</w:t>
      </w:r>
      <w:r w:rsidR="00361E7F" w:rsidRPr="00FC183F">
        <w:rPr>
          <w:rFonts w:hint="cs"/>
          <w:sz w:val="36"/>
          <w:szCs w:val="32"/>
          <w:rtl/>
          <w:lang w:bidi="ar-EG"/>
        </w:rPr>
        <w:t>ي</w:t>
      </w:r>
      <w:r w:rsidR="00361E7F" w:rsidRPr="00FC183F">
        <w:rPr>
          <w:sz w:val="36"/>
          <w:szCs w:val="32"/>
          <w:rtl/>
          <w:lang w:bidi="ar-EG"/>
        </w:rPr>
        <w:t xml:space="preserve"> به</w:t>
      </w:r>
      <w:r w:rsidR="00361E7F" w:rsidRPr="00FC183F">
        <w:rPr>
          <w:rFonts w:hint="cs"/>
          <w:sz w:val="32"/>
          <w:szCs w:val="32"/>
          <w:rtl/>
          <w:lang w:bidi="ar-EG"/>
        </w:rPr>
        <w:t xml:space="preserve"> </w:t>
      </w:r>
      <w:r w:rsidR="00361E7F" w:rsidRPr="002341DA">
        <w:rPr>
          <w:rFonts w:hint="cs"/>
          <w:sz w:val="28"/>
          <w:vertAlign w:val="superscript"/>
          <w:rtl/>
        </w:rPr>
        <w:t>(1)</w:t>
      </w:r>
      <w:r w:rsidR="00361E7F" w:rsidRPr="00D55157">
        <w:rPr>
          <w:rtl/>
          <w:lang w:bidi="ar-EG"/>
        </w:rPr>
        <w:t>.</w:t>
      </w:r>
      <w:bookmarkEnd w:id="166"/>
    </w:p>
    <w:p w:rsidR="00361E7F" w:rsidRDefault="00361E7F" w:rsidP="00091A48">
      <w:pPr>
        <w:pStyle w:val="1"/>
        <w:spacing w:before="0"/>
        <w:ind w:firstLine="0"/>
        <w:jc w:val="both"/>
        <w:rPr>
          <w:rtl/>
          <w:lang w:bidi="ar-EG"/>
        </w:rPr>
      </w:pPr>
      <w:r w:rsidRPr="009950E0">
        <w:rPr>
          <w:rFonts w:hint="cs"/>
          <w:sz w:val="32"/>
          <w:szCs w:val="26"/>
          <w:rtl/>
        </w:rPr>
        <w:t>ــــــــــــــــــــــــــــــــــــــــــــــــــــ</w:t>
      </w:r>
    </w:p>
    <w:p w:rsidR="00361E7F" w:rsidRDefault="00361E7F" w:rsidP="00091A48">
      <w:pPr>
        <w:pStyle w:val="1"/>
        <w:ind w:firstLine="0"/>
        <w:jc w:val="both"/>
        <w:rPr>
          <w:rFonts w:hint="cs"/>
          <w:rtl/>
          <w:lang w:bidi="ar-EG"/>
        </w:rPr>
      </w:pPr>
      <w:r>
        <w:rPr>
          <w:rFonts w:hint="cs"/>
          <w:rtl/>
          <w:lang w:bidi="ar-EG"/>
        </w:rPr>
        <w:t>(1) قد مرّ معنا في مسألة 75 أنه لا يصحّ أن يُخرج دافعُ الخمس عيناً أخرى من غير جنس عين الخمس إلا النقد ، نعم إن قبل الحاكم الشرعي ذلك فهو ، لأن الحقّ حقّه وهو وليّه ، فإن قَبِل الحاكمُ أن يدفع صاحبُ الخمس جنساً غيرَ جنسِ الخمسِ ففي هذه الحالة لا يجوز تق</w:t>
      </w:r>
      <w:r w:rsidR="00884951">
        <w:rPr>
          <w:rFonts w:hint="cs"/>
          <w:rtl/>
          <w:lang w:bidi="ar-EG"/>
        </w:rPr>
        <w:t>يـي</w:t>
      </w:r>
      <w:r>
        <w:rPr>
          <w:rFonts w:hint="cs"/>
          <w:rtl/>
          <w:lang w:bidi="ar-EG"/>
        </w:rPr>
        <w:t>م البضاعة الأخرى بأزيد من قيمتها الواقعية لأنّ الخمس لأصحابه شرعاً فالتلاعب بالخمس هو تض</w:t>
      </w:r>
      <w:r w:rsidR="00884951">
        <w:rPr>
          <w:rFonts w:hint="cs"/>
          <w:rtl/>
          <w:lang w:bidi="ar-EG"/>
        </w:rPr>
        <w:t>يـي</w:t>
      </w:r>
      <w:r>
        <w:rPr>
          <w:rFonts w:hint="cs"/>
          <w:rtl/>
          <w:lang w:bidi="ar-EG"/>
        </w:rPr>
        <w:t xml:space="preserve">ع لحقّ الله الواجب في أموال الناس وتضعيفٌ لمالية مقام الإمامة وتفويت حقّ السادة المستحقّين ، فإنّ تهرّب الناس من الأخماس أو التقليل منه يؤدّي إلى ما ذكرنا </w:t>
      </w:r>
      <w:r w:rsidRPr="0039503D">
        <w:rPr>
          <w:rFonts w:cs="Al-Sadiq Bold" w:hint="cs"/>
          <w:rtl/>
          <w:lang w:bidi="ar-EG"/>
        </w:rPr>
        <w:t>وهو مخالف لعلّة تشريع الخمس</w:t>
      </w:r>
      <w:r>
        <w:rPr>
          <w:rFonts w:hint="cs"/>
          <w:rtl/>
          <w:lang w:bidi="ar-EG"/>
        </w:rPr>
        <w:t xml:space="preserve"> ، بل هو بمثابة سرقة أموال الإمام</w:t>
      </w:r>
      <w:r w:rsidRPr="006964E8">
        <w:rPr>
          <w:sz w:val="36"/>
          <w:szCs w:val="32"/>
        </w:rPr>
        <w:t>t</w:t>
      </w:r>
      <w:r w:rsidRPr="00B129A5">
        <w:rPr>
          <w:rFonts w:hint="cs"/>
          <w:rtl/>
        </w:rPr>
        <w:t xml:space="preserve"> </w:t>
      </w:r>
      <w:r>
        <w:rPr>
          <w:rFonts w:hint="cs"/>
          <w:rtl/>
          <w:lang w:bidi="ar-EG"/>
        </w:rPr>
        <w:t>بحيلة شرعية كحيلة بني إسرائيل حينما كانوا يحبسون الأسماك يوم السبت ليأخذوها يوم الأحد .</w:t>
      </w:r>
    </w:p>
    <w:p w:rsidR="00AB0D5D" w:rsidRPr="00AB0D5D" w:rsidRDefault="00BC5C14" w:rsidP="006964E8">
      <w:pPr>
        <w:pStyle w:val="1"/>
        <w:ind w:firstLine="0"/>
        <w:jc w:val="center"/>
        <w:rPr>
          <w:rFonts w:cs="Lotus"/>
          <w:rtl/>
          <w:lang w:bidi="ar-EG"/>
        </w:rPr>
      </w:pPr>
      <w:r w:rsidRPr="00BC5C14">
        <w:rPr>
          <w:rFonts w:cs="Lotus" w:hint="cs"/>
          <w:szCs w:val="32"/>
          <w:rtl/>
          <w:lang w:bidi="ar-EG"/>
        </w:rPr>
        <w:t>*</w:t>
      </w:r>
      <w:r w:rsidR="00AB0D5D" w:rsidRPr="00AB0D5D">
        <w:rPr>
          <w:rFonts w:cs="Lotus" w:hint="cs"/>
          <w:rtl/>
          <w:lang w:bidi="ar-EG"/>
        </w:rPr>
        <w:t xml:space="preserve">   </w:t>
      </w:r>
      <w:r w:rsidRPr="00BC5C14">
        <w:rPr>
          <w:rFonts w:cs="Lotus" w:hint="cs"/>
          <w:szCs w:val="32"/>
          <w:rtl/>
          <w:lang w:bidi="ar-EG"/>
        </w:rPr>
        <w:t>*</w:t>
      </w:r>
      <w:r w:rsidR="00AB0D5D" w:rsidRPr="00AB0D5D">
        <w:rPr>
          <w:rFonts w:cs="Lotus" w:hint="cs"/>
          <w:rtl/>
          <w:lang w:bidi="ar-EG"/>
        </w:rPr>
        <w:t xml:space="preserve">   </w:t>
      </w:r>
      <w:r w:rsidRPr="00BC5C14">
        <w:rPr>
          <w:rFonts w:cs="Lotus" w:hint="cs"/>
          <w:szCs w:val="32"/>
          <w:rtl/>
          <w:lang w:bidi="ar-EG"/>
        </w:rPr>
        <w:t>*</w:t>
      </w:r>
      <w:r w:rsidR="00AB0D5D" w:rsidRPr="00AB0D5D">
        <w:rPr>
          <w:rFonts w:cs="Lotus" w:hint="cs"/>
          <w:rtl/>
          <w:lang w:bidi="ar-EG"/>
        </w:rPr>
        <w:t xml:space="preserve">   </w:t>
      </w:r>
      <w:r w:rsidRPr="00BC5C14">
        <w:rPr>
          <w:rFonts w:cs="Lotus" w:hint="cs"/>
          <w:szCs w:val="32"/>
          <w:rtl/>
          <w:lang w:bidi="ar-EG"/>
        </w:rPr>
        <w:t>*</w:t>
      </w:r>
      <w:r w:rsidR="00AB0D5D" w:rsidRPr="00AB0D5D">
        <w:rPr>
          <w:rFonts w:cs="Lotus" w:hint="cs"/>
          <w:rtl/>
          <w:lang w:bidi="ar-EG"/>
        </w:rPr>
        <w:t xml:space="preserve">   </w:t>
      </w:r>
      <w:r w:rsidRPr="00BC5C14">
        <w:rPr>
          <w:rFonts w:cs="Lotus" w:hint="cs"/>
          <w:szCs w:val="32"/>
          <w:rtl/>
          <w:lang w:bidi="ar-EG"/>
        </w:rPr>
        <w:t>*</w:t>
      </w:r>
    </w:p>
    <w:p w:rsidR="00361E7F" w:rsidRPr="00FC183F" w:rsidRDefault="000F3FE1" w:rsidP="00091A48">
      <w:pPr>
        <w:pStyle w:val="2"/>
        <w:ind w:firstLine="0"/>
        <w:jc w:val="both"/>
        <w:rPr>
          <w:sz w:val="36"/>
          <w:szCs w:val="32"/>
          <w:rtl/>
        </w:rPr>
      </w:pPr>
      <w:bookmarkStart w:id="167" w:name="_Toc241729395"/>
      <w:r>
        <w:rPr>
          <w:rFonts w:hint="cs"/>
          <w:sz w:val="36"/>
          <w:szCs w:val="32"/>
          <w:rtl/>
          <w:lang w:bidi="ar-EG"/>
        </w:rPr>
        <w:t xml:space="preserve">  </w:t>
      </w:r>
      <w:r w:rsidR="00AB0D5D">
        <w:rPr>
          <w:rFonts w:hint="cs"/>
          <w:sz w:val="36"/>
          <w:szCs w:val="32"/>
          <w:rtl/>
          <w:lang w:bidi="ar-EG"/>
        </w:rPr>
        <w:t xml:space="preserve"> </w:t>
      </w:r>
      <w:r w:rsidR="00361E7F" w:rsidRPr="00FC183F">
        <w:rPr>
          <w:sz w:val="36"/>
          <w:szCs w:val="32"/>
          <w:rtl/>
          <w:lang w:bidi="ar-EG"/>
        </w:rPr>
        <w:t>مسألة 15</w:t>
      </w:r>
      <w:r w:rsidR="00361E7F" w:rsidRPr="00FC183F">
        <w:rPr>
          <w:rFonts w:hint="cs"/>
          <w:sz w:val="36"/>
          <w:szCs w:val="32"/>
          <w:rtl/>
          <w:lang w:bidi="ar-EG"/>
        </w:rPr>
        <w:t xml:space="preserve"> :</w:t>
      </w:r>
      <w:r w:rsidR="00AB0D5D">
        <w:rPr>
          <w:sz w:val="36"/>
          <w:szCs w:val="32"/>
          <w:rtl/>
          <w:lang w:bidi="ar-EG"/>
        </w:rPr>
        <w:t xml:space="preserve"> لا تبرأ ذمته من الخمس</w:t>
      </w:r>
      <w:r w:rsidR="00361E7F" w:rsidRPr="00FC183F">
        <w:rPr>
          <w:rFonts w:hint="cs"/>
          <w:sz w:val="36"/>
          <w:szCs w:val="32"/>
          <w:rtl/>
          <w:lang w:bidi="ar-EG"/>
        </w:rPr>
        <w:t xml:space="preserve"> </w:t>
      </w:r>
      <w:r w:rsidR="00361E7F" w:rsidRPr="00FC183F">
        <w:rPr>
          <w:rFonts w:hint="cs"/>
          <w:sz w:val="32"/>
          <w:szCs w:val="28"/>
          <w:rtl/>
          <w:lang w:bidi="ar-EG"/>
        </w:rPr>
        <w:t>بمجرّد العزل أو إعطاء الخمس إلى شخص ليعطيه إلى الحاكم الشرعي</w:t>
      </w:r>
      <w:r w:rsidR="00361E7F" w:rsidRPr="00FC183F">
        <w:rPr>
          <w:rFonts w:hint="cs"/>
          <w:sz w:val="36"/>
          <w:szCs w:val="32"/>
          <w:rtl/>
          <w:lang w:bidi="ar-EG"/>
        </w:rPr>
        <w:t xml:space="preserve"> إ</w:t>
      </w:r>
      <w:r w:rsidR="00361E7F" w:rsidRPr="00FC183F">
        <w:rPr>
          <w:sz w:val="36"/>
          <w:szCs w:val="32"/>
          <w:rtl/>
          <w:lang w:bidi="ar-EG"/>
        </w:rPr>
        <w:t>لا بقبض الحاكم</w:t>
      </w:r>
      <w:r w:rsidR="00361E7F" w:rsidRPr="00FC183F">
        <w:rPr>
          <w:rFonts w:hint="cs"/>
          <w:sz w:val="36"/>
          <w:szCs w:val="32"/>
          <w:rtl/>
          <w:lang w:bidi="ar-EG"/>
        </w:rPr>
        <w:t xml:space="preserve"> ،</w:t>
      </w:r>
      <w:r w:rsidR="00361E7F" w:rsidRPr="00FC183F">
        <w:rPr>
          <w:sz w:val="36"/>
          <w:szCs w:val="32"/>
          <w:rtl/>
          <w:lang w:bidi="ar-EG"/>
        </w:rPr>
        <w:t xml:space="preserve"> سواء كان</w:t>
      </w:r>
      <w:r w:rsidR="00361E7F" w:rsidRPr="00FC183F">
        <w:rPr>
          <w:rFonts w:hint="cs"/>
          <w:sz w:val="36"/>
          <w:szCs w:val="32"/>
          <w:rtl/>
          <w:lang w:bidi="ar-EG"/>
        </w:rPr>
        <w:t xml:space="preserve"> الخمس</w:t>
      </w:r>
      <w:r w:rsidR="00361E7F" w:rsidRPr="00FC183F">
        <w:rPr>
          <w:sz w:val="36"/>
          <w:szCs w:val="32"/>
          <w:rtl/>
          <w:lang w:bidi="ar-EG"/>
        </w:rPr>
        <w:t xml:space="preserve"> </w:t>
      </w:r>
      <w:r w:rsidR="00361E7F" w:rsidRPr="00FC183F">
        <w:rPr>
          <w:sz w:val="36"/>
          <w:szCs w:val="32"/>
          <w:rtl/>
        </w:rPr>
        <w:t>في ذمته أو في العين الموجودة</w:t>
      </w:r>
      <w:r w:rsidR="00361E7F" w:rsidRPr="00FC183F">
        <w:rPr>
          <w:rFonts w:hint="cs"/>
          <w:sz w:val="36"/>
          <w:szCs w:val="32"/>
          <w:rtl/>
        </w:rPr>
        <w:t xml:space="preserve"> ،</w:t>
      </w:r>
      <w:r w:rsidR="00AB0D5D">
        <w:rPr>
          <w:sz w:val="36"/>
          <w:szCs w:val="32"/>
          <w:rtl/>
        </w:rPr>
        <w:t xml:space="preserve"> وف</w:t>
      </w:r>
      <w:r w:rsidR="00AB0D5D">
        <w:rPr>
          <w:rFonts w:hint="cs"/>
          <w:sz w:val="36"/>
          <w:szCs w:val="32"/>
          <w:rtl/>
        </w:rPr>
        <w:t>ي</w:t>
      </w:r>
      <w:r w:rsidR="00361E7F" w:rsidRPr="00FC183F">
        <w:rPr>
          <w:sz w:val="36"/>
          <w:szCs w:val="32"/>
          <w:rtl/>
        </w:rPr>
        <w:t xml:space="preserve"> تشخيصه بالعزل </w:t>
      </w:r>
      <w:r w:rsidR="00361E7F" w:rsidRPr="00FC183F">
        <w:rPr>
          <w:rFonts w:hint="cs"/>
          <w:sz w:val="36"/>
          <w:szCs w:val="32"/>
          <w:rtl/>
        </w:rPr>
        <w:t>إ</w:t>
      </w:r>
      <w:r w:rsidR="00361E7F" w:rsidRPr="00FC183F">
        <w:rPr>
          <w:sz w:val="36"/>
          <w:szCs w:val="32"/>
          <w:rtl/>
        </w:rPr>
        <w:t>شكال</w:t>
      </w:r>
      <w:r w:rsidR="00361E7F" w:rsidRPr="00FC183F">
        <w:rPr>
          <w:rFonts w:cs="Al-Sadiq" w:hint="cs"/>
          <w:sz w:val="28"/>
          <w:szCs w:val="24"/>
          <w:vertAlign w:val="superscript"/>
          <w:rtl/>
        </w:rPr>
        <w:t>(1)</w:t>
      </w:r>
      <w:r w:rsidR="00361E7F">
        <w:rPr>
          <w:rFonts w:hint="cs"/>
          <w:sz w:val="36"/>
          <w:szCs w:val="32"/>
          <w:rtl/>
        </w:rPr>
        <w:t xml:space="preserve"> </w:t>
      </w:r>
      <w:r w:rsidR="00361E7F" w:rsidRPr="00B129A5">
        <w:rPr>
          <w:rFonts w:hint="cs"/>
          <w:rtl/>
        </w:rPr>
        <w:t>.</w:t>
      </w:r>
      <w:bookmarkEnd w:id="167"/>
    </w:p>
    <w:p w:rsidR="00361E7F" w:rsidRDefault="00361E7F" w:rsidP="00091A48">
      <w:pPr>
        <w:pStyle w:val="2"/>
        <w:ind w:firstLine="0"/>
        <w:jc w:val="both"/>
        <w:rPr>
          <w:sz w:val="32"/>
          <w:szCs w:val="26"/>
          <w:rtl/>
        </w:rPr>
      </w:pPr>
      <w:r w:rsidRPr="009950E0">
        <w:rPr>
          <w:rFonts w:hint="cs"/>
          <w:sz w:val="32"/>
          <w:szCs w:val="26"/>
          <w:rtl/>
        </w:rPr>
        <w:t>ــــــــــــــــــــــــــــــــــــــــــــــــــــ</w:t>
      </w:r>
    </w:p>
    <w:p w:rsidR="00361E7F" w:rsidRDefault="00361E7F" w:rsidP="00091A48">
      <w:pPr>
        <w:pStyle w:val="1"/>
        <w:ind w:firstLine="0"/>
        <w:jc w:val="both"/>
        <w:rPr>
          <w:rtl/>
          <w:lang w:bidi="ar-EG"/>
        </w:rPr>
      </w:pPr>
      <w:r>
        <w:rPr>
          <w:rFonts w:hint="cs"/>
          <w:rtl/>
          <w:lang w:bidi="ar-EG"/>
        </w:rPr>
        <w:t>(1) لا شكّ أنّ الخمس لا يتشخّص بمجرّد العزل لعدم الدليل على التشخيص والتع</w:t>
      </w:r>
      <w:r w:rsidR="00884951">
        <w:rPr>
          <w:rFonts w:hint="cs"/>
          <w:rtl/>
          <w:lang w:bidi="ar-EG"/>
        </w:rPr>
        <w:t>يـي</w:t>
      </w:r>
      <w:r>
        <w:rPr>
          <w:rFonts w:hint="cs"/>
          <w:rtl/>
          <w:lang w:bidi="ar-EG"/>
        </w:rPr>
        <w:t>ن شرعاً وإن ثبت ذلك في الزكاة ، وادّعاء</w:t>
      </w:r>
      <w:r w:rsidR="00AB0D5D">
        <w:rPr>
          <w:rFonts w:hint="cs"/>
          <w:rtl/>
          <w:lang w:bidi="ar-EG"/>
        </w:rPr>
        <w:t>ُ</w:t>
      </w:r>
      <w:r>
        <w:rPr>
          <w:rFonts w:hint="cs"/>
          <w:rtl/>
          <w:lang w:bidi="ar-EG"/>
        </w:rPr>
        <w:t xml:space="preserve"> وحدة المناط في الخمس والزكاة هنا بعيد التصديق ، ومجرّد أمر أئم</w:t>
      </w:r>
      <w:r w:rsidR="002C614B">
        <w:rPr>
          <w:rFonts w:hint="cs"/>
          <w:rtl/>
          <w:lang w:bidi="ar-EG"/>
        </w:rPr>
        <w:t>تـن</w:t>
      </w:r>
      <w:r>
        <w:rPr>
          <w:rFonts w:hint="cs"/>
          <w:rtl/>
          <w:lang w:bidi="ar-EG"/>
        </w:rPr>
        <w:t>ا</w:t>
      </w:r>
      <w:r w:rsidR="00EC07CC" w:rsidRPr="00EC07CC">
        <w:rPr>
          <w:sz w:val="36"/>
          <w:szCs w:val="24"/>
        </w:rPr>
        <w:t>i</w:t>
      </w:r>
      <w:r>
        <w:rPr>
          <w:rFonts w:hint="cs"/>
          <w:rtl/>
          <w:lang w:bidi="ar-EG"/>
        </w:rPr>
        <w:t xml:space="preserve"> بإخراج الخمس لا يعني أنه يتشخّص كما تتشخّص الزكاة ، ولذلك يجوز له تبديله</w:t>
      </w:r>
      <w:r w:rsidR="00AB0D5D">
        <w:rPr>
          <w:rFonts w:hint="cs"/>
          <w:rtl/>
          <w:lang w:bidi="ar-EG"/>
        </w:rPr>
        <w:t xml:space="preserve"> بعد تشخيصه</w:t>
      </w:r>
      <w:r>
        <w:rPr>
          <w:rFonts w:hint="cs"/>
          <w:rtl/>
          <w:lang w:bidi="ar-EG"/>
        </w:rPr>
        <w:t xml:space="preserve"> </w:t>
      </w:r>
      <w:r w:rsidR="00AB0D5D">
        <w:rPr>
          <w:rFonts w:hint="cs"/>
          <w:rtl/>
          <w:lang w:bidi="ar-EG"/>
        </w:rPr>
        <w:t>و</w:t>
      </w:r>
      <w:r>
        <w:rPr>
          <w:rFonts w:hint="cs"/>
          <w:rtl/>
          <w:lang w:bidi="ar-EG"/>
        </w:rPr>
        <w:t>قبل دفعه بلا شكّ ، فإنه نظير أداء الدَين ،</w:t>
      </w:r>
      <w:r w:rsidRPr="00C37117">
        <w:rPr>
          <w:rFonts w:hint="cs"/>
          <w:rtl/>
          <w:lang w:bidi="ar-EG"/>
        </w:rPr>
        <w:t xml:space="preserve"> </w:t>
      </w:r>
      <w:r>
        <w:rPr>
          <w:rFonts w:hint="cs"/>
          <w:rtl/>
          <w:lang w:bidi="ar-EG"/>
        </w:rPr>
        <w:t>ولذلك أيضاً قلنا قبل قليل إنه يضمن لو تلف مقدار الخمس الذي عزله حتى من دون تعدّ وتفريط على التفصيل السابق ، نعم إن دفعه إلى الحاكم الشرعي يتشخّص ، أي بعد تملّك الحاكم الشرعي يتشخّص الخمس وتبرأ ذمته .</w:t>
      </w:r>
    </w:p>
    <w:p w:rsidR="00361E7F" w:rsidRPr="00FC183F" w:rsidRDefault="00BC5C14" w:rsidP="006964E8">
      <w:pPr>
        <w:pStyle w:val="1"/>
        <w:ind w:firstLine="0"/>
        <w:jc w:val="center"/>
        <w:rPr>
          <w:rtl/>
          <w:lang w:bidi="ar-EG"/>
        </w:rPr>
      </w:pPr>
      <w:r w:rsidRPr="00BC5C14">
        <w:rPr>
          <w:rFonts w:cs="Lotus" w:hint="cs"/>
          <w:szCs w:val="32"/>
          <w:rtl/>
        </w:rPr>
        <w:t>*</w:t>
      </w:r>
      <w:r w:rsidR="00361E7F" w:rsidRPr="00FC183F">
        <w:rPr>
          <w:rFonts w:cs="Lotus" w:hint="cs"/>
          <w:rtl/>
        </w:rPr>
        <w:t xml:space="preserve">   </w:t>
      </w:r>
      <w:r w:rsidRPr="00BC5C14">
        <w:rPr>
          <w:rFonts w:cs="Lotus" w:hint="cs"/>
          <w:szCs w:val="32"/>
          <w:rtl/>
        </w:rPr>
        <w:t>*</w:t>
      </w:r>
      <w:r w:rsidR="00361E7F" w:rsidRPr="00FC183F">
        <w:rPr>
          <w:rFonts w:cs="Lotus" w:hint="cs"/>
          <w:rtl/>
        </w:rPr>
        <w:t xml:space="preserve">   </w:t>
      </w:r>
      <w:r w:rsidRPr="00BC5C14">
        <w:rPr>
          <w:rFonts w:cs="Lotus" w:hint="cs"/>
          <w:szCs w:val="32"/>
          <w:rtl/>
        </w:rPr>
        <w:t>*</w:t>
      </w:r>
      <w:r w:rsidR="00361E7F" w:rsidRPr="00FC183F">
        <w:rPr>
          <w:rFonts w:cs="Lotus" w:hint="cs"/>
          <w:rtl/>
        </w:rPr>
        <w:t xml:space="preserve">   </w:t>
      </w:r>
      <w:r w:rsidRPr="00BC5C14">
        <w:rPr>
          <w:rFonts w:cs="Lotus" w:hint="cs"/>
          <w:szCs w:val="32"/>
          <w:rtl/>
        </w:rPr>
        <w:t>*</w:t>
      </w:r>
      <w:r w:rsidR="00361E7F" w:rsidRPr="00FC183F">
        <w:rPr>
          <w:rFonts w:cs="Lotus" w:hint="cs"/>
          <w:rtl/>
        </w:rPr>
        <w:t xml:space="preserve">   </w:t>
      </w:r>
      <w:r w:rsidRPr="00BC5C14">
        <w:rPr>
          <w:rFonts w:cs="Lotus" w:hint="cs"/>
          <w:szCs w:val="32"/>
          <w:rtl/>
        </w:rPr>
        <w:t>*</w:t>
      </w:r>
    </w:p>
    <w:p w:rsidR="00361E7F" w:rsidRDefault="000F3FE1" w:rsidP="00091A48">
      <w:pPr>
        <w:pStyle w:val="2"/>
        <w:ind w:firstLine="0"/>
        <w:jc w:val="both"/>
        <w:rPr>
          <w:rtl/>
          <w:lang w:bidi="ar-EG"/>
        </w:rPr>
      </w:pPr>
      <w:bookmarkStart w:id="168" w:name="_Toc241729396"/>
      <w:r>
        <w:rPr>
          <w:rFonts w:hint="cs"/>
          <w:b/>
          <w:bCs/>
          <w:sz w:val="36"/>
          <w:szCs w:val="32"/>
          <w:rtl/>
          <w:lang w:bidi="ar-EG"/>
        </w:rPr>
        <w:t xml:space="preserve">  </w:t>
      </w:r>
      <w:r w:rsidR="00361E7F" w:rsidRPr="00FC183F">
        <w:rPr>
          <w:rFonts w:hint="cs"/>
          <w:b/>
          <w:bCs/>
          <w:sz w:val="36"/>
          <w:szCs w:val="32"/>
          <w:rtl/>
          <w:lang w:bidi="ar-EG"/>
        </w:rPr>
        <w:t xml:space="preserve"> </w:t>
      </w:r>
      <w:r w:rsidR="00361E7F" w:rsidRPr="00FC183F">
        <w:rPr>
          <w:sz w:val="36"/>
          <w:szCs w:val="32"/>
          <w:rtl/>
          <w:lang w:bidi="ar-EG"/>
        </w:rPr>
        <w:t>مسألة 16</w:t>
      </w:r>
      <w:r w:rsidR="00361E7F" w:rsidRPr="00FC183F">
        <w:rPr>
          <w:rFonts w:hint="cs"/>
          <w:sz w:val="36"/>
          <w:szCs w:val="32"/>
          <w:rtl/>
          <w:lang w:bidi="ar-EG"/>
        </w:rPr>
        <w:t xml:space="preserve"> :</w:t>
      </w:r>
      <w:r w:rsidR="00361E7F" w:rsidRPr="00FC183F">
        <w:rPr>
          <w:sz w:val="36"/>
          <w:szCs w:val="32"/>
          <w:rtl/>
          <w:lang w:bidi="ar-EG"/>
        </w:rPr>
        <w:t xml:space="preserve"> إذا كان له في ذمة المستحق</w:t>
      </w:r>
      <w:r w:rsidR="00361E7F" w:rsidRPr="00FC183F">
        <w:rPr>
          <w:rFonts w:hint="cs"/>
          <w:sz w:val="36"/>
          <w:szCs w:val="32"/>
          <w:rtl/>
          <w:lang w:bidi="ar-EG"/>
        </w:rPr>
        <w:t>ّ</w:t>
      </w:r>
      <w:r w:rsidR="00361E7F" w:rsidRPr="00FC183F">
        <w:rPr>
          <w:sz w:val="36"/>
          <w:szCs w:val="32"/>
          <w:rtl/>
          <w:lang w:bidi="ar-EG"/>
        </w:rPr>
        <w:t xml:space="preserve"> د</w:t>
      </w:r>
      <w:r w:rsidR="00361E7F" w:rsidRPr="00FC183F">
        <w:rPr>
          <w:rFonts w:hint="cs"/>
          <w:sz w:val="36"/>
          <w:szCs w:val="32"/>
          <w:rtl/>
          <w:lang w:bidi="ar-EG"/>
        </w:rPr>
        <w:t>َ</w:t>
      </w:r>
      <w:r w:rsidR="00361E7F" w:rsidRPr="00FC183F">
        <w:rPr>
          <w:sz w:val="36"/>
          <w:szCs w:val="32"/>
          <w:rtl/>
          <w:lang w:bidi="ar-EG"/>
        </w:rPr>
        <w:t>ين جاز له احتسابه خمسا</w:t>
      </w:r>
      <w:r w:rsidR="00361E7F" w:rsidRPr="00FC183F">
        <w:rPr>
          <w:rFonts w:hint="cs"/>
          <w:sz w:val="36"/>
          <w:szCs w:val="32"/>
          <w:rtl/>
          <w:lang w:bidi="ar-EG"/>
        </w:rPr>
        <w:t xml:space="preserve">ً </w:t>
      </w:r>
      <w:r w:rsidR="00FC62D3">
        <w:rPr>
          <w:rFonts w:hint="cs"/>
          <w:sz w:val="36"/>
          <w:szCs w:val="32"/>
          <w:rtl/>
          <w:lang w:bidi="ar-EG"/>
        </w:rPr>
        <w:t xml:space="preserve">لكن بشرط الإستئذان من </w:t>
      </w:r>
      <w:r w:rsidR="00361E7F" w:rsidRPr="00FC183F">
        <w:rPr>
          <w:sz w:val="36"/>
          <w:szCs w:val="32"/>
          <w:rtl/>
          <w:lang w:bidi="ar-EG"/>
        </w:rPr>
        <w:t>المجتهد</w:t>
      </w:r>
      <w:r w:rsidR="00361E7F" w:rsidRPr="002341DA">
        <w:rPr>
          <w:rFonts w:hint="cs"/>
          <w:sz w:val="28"/>
          <w:vertAlign w:val="superscript"/>
          <w:rtl/>
        </w:rPr>
        <w:t>(</w:t>
      </w:r>
      <w:r w:rsidR="00361E7F">
        <w:rPr>
          <w:rFonts w:hint="cs"/>
          <w:sz w:val="28"/>
          <w:vertAlign w:val="superscript"/>
          <w:rtl/>
        </w:rPr>
        <w:t>1</w:t>
      </w:r>
      <w:r w:rsidR="00361E7F" w:rsidRPr="002341DA">
        <w:rPr>
          <w:rFonts w:hint="cs"/>
          <w:sz w:val="28"/>
          <w:vertAlign w:val="superscript"/>
          <w:rtl/>
        </w:rPr>
        <w:t>)</w:t>
      </w:r>
      <w:r w:rsidR="00361E7F" w:rsidRPr="007746F4">
        <w:rPr>
          <w:rtl/>
          <w:lang w:bidi="ar-EG"/>
        </w:rPr>
        <w:t>.</w:t>
      </w:r>
      <w:bookmarkEnd w:id="168"/>
    </w:p>
    <w:p w:rsidR="00361E7F" w:rsidRPr="009950E0" w:rsidRDefault="00361E7F" w:rsidP="00091A48">
      <w:pPr>
        <w:pStyle w:val="2"/>
        <w:spacing w:before="0"/>
        <w:ind w:firstLine="0"/>
        <w:jc w:val="both"/>
        <w:rPr>
          <w:sz w:val="32"/>
          <w:szCs w:val="26"/>
          <w:rtl/>
        </w:rPr>
      </w:pPr>
      <w:bookmarkStart w:id="169" w:name="_Toc241729397"/>
      <w:r w:rsidRPr="009950E0">
        <w:rPr>
          <w:rFonts w:hint="cs"/>
          <w:sz w:val="32"/>
          <w:szCs w:val="26"/>
          <w:rtl/>
        </w:rPr>
        <w:t>ــــــــــــــــــــــــــــــــــــــــــــــــــــ</w:t>
      </w:r>
      <w:bookmarkEnd w:id="169"/>
    </w:p>
    <w:p w:rsidR="00361E7F" w:rsidRDefault="00361E7F" w:rsidP="00091A48">
      <w:pPr>
        <w:pStyle w:val="1"/>
        <w:ind w:firstLine="0"/>
        <w:jc w:val="both"/>
        <w:rPr>
          <w:rtl/>
          <w:lang w:bidi="ar-EG"/>
        </w:rPr>
      </w:pPr>
      <w:r>
        <w:rPr>
          <w:rFonts w:hint="cs"/>
          <w:rtl/>
          <w:lang w:bidi="ar-EG"/>
        </w:rPr>
        <w:t xml:space="preserve">(1) لا شك أنّ الخمس يتعلّق بنفس العين على ما هو واضح من آية الخمس والروايات ، هذا بالعنوان الأوّلي ، ولكن بما أنّ الخمس ـ </w:t>
      </w:r>
      <w:r w:rsidRPr="00FC62D3">
        <w:rPr>
          <w:rFonts w:hint="cs"/>
          <w:sz w:val="32"/>
          <w:szCs w:val="24"/>
          <w:rtl/>
          <w:lang w:bidi="ar-EG"/>
        </w:rPr>
        <w:t xml:space="preserve">على المبنى المختار </w:t>
      </w:r>
      <w:r>
        <w:rPr>
          <w:rFonts w:hint="cs"/>
          <w:rtl/>
          <w:lang w:bidi="ar-EG"/>
        </w:rPr>
        <w:t>ـ كلّه للإمام</w:t>
      </w:r>
      <w:r w:rsidR="007B22AE" w:rsidRPr="007B22AE">
        <w:rPr>
          <w:sz w:val="36"/>
          <w:szCs w:val="24"/>
        </w:rPr>
        <w:t>t</w:t>
      </w:r>
      <w:r w:rsidRPr="008D04CF">
        <w:rPr>
          <w:rFonts w:hint="cs"/>
          <w:rtl/>
        </w:rPr>
        <w:t xml:space="preserve"> و</w:t>
      </w:r>
      <w:r>
        <w:rPr>
          <w:rFonts w:hint="cs"/>
          <w:rtl/>
          <w:lang w:bidi="ar-EG"/>
        </w:rPr>
        <w:t>في عصر الغ</w:t>
      </w:r>
      <w:r w:rsidR="00220A31">
        <w:rPr>
          <w:rFonts w:hint="cs"/>
          <w:rtl/>
          <w:lang w:bidi="ar-EG"/>
        </w:rPr>
        <w:t>يـب</w:t>
      </w:r>
      <w:r>
        <w:rPr>
          <w:rFonts w:hint="cs"/>
          <w:rtl/>
          <w:lang w:bidi="ar-EG"/>
        </w:rPr>
        <w:t xml:space="preserve">ة هو </w:t>
      </w:r>
      <w:r w:rsidR="00FC62D3">
        <w:rPr>
          <w:rFonts w:hint="cs"/>
          <w:rtl/>
          <w:lang w:bidi="ar-EG"/>
        </w:rPr>
        <w:t>بتصرّف ا</w:t>
      </w:r>
      <w:r>
        <w:rPr>
          <w:rFonts w:hint="cs"/>
          <w:rtl/>
          <w:lang w:bidi="ar-EG"/>
        </w:rPr>
        <w:t xml:space="preserve">لحاكم الشرعي الصالح ـ </w:t>
      </w:r>
      <w:r w:rsidRPr="00FC62D3">
        <w:rPr>
          <w:rFonts w:hint="cs"/>
          <w:sz w:val="32"/>
          <w:szCs w:val="24"/>
          <w:rtl/>
          <w:lang w:bidi="ar-EG"/>
        </w:rPr>
        <w:t>الذي هو نائب الإمام في أمور الإمامة مما لا بدّ منه عقلائياً وهو ما يعبّر عنه بالأمور الحس</w:t>
      </w:r>
      <w:r w:rsidR="002C614B">
        <w:rPr>
          <w:rFonts w:hint="cs"/>
          <w:sz w:val="32"/>
          <w:szCs w:val="24"/>
          <w:rtl/>
          <w:lang w:bidi="ar-EG"/>
        </w:rPr>
        <w:t>بـي</w:t>
      </w:r>
      <w:r w:rsidRPr="00FC62D3">
        <w:rPr>
          <w:rFonts w:hint="cs"/>
          <w:sz w:val="32"/>
          <w:szCs w:val="24"/>
          <w:rtl/>
          <w:lang w:bidi="ar-EG"/>
        </w:rPr>
        <w:t xml:space="preserve">ة </w:t>
      </w:r>
      <w:r>
        <w:rPr>
          <w:rFonts w:hint="cs"/>
          <w:rtl/>
          <w:lang w:bidi="ar-EG"/>
        </w:rPr>
        <w:t xml:space="preserve">ـ فله </w:t>
      </w:r>
      <w:r w:rsidRPr="008D04CF">
        <w:rPr>
          <w:rFonts w:hint="cs"/>
          <w:rtl/>
        </w:rPr>
        <w:t>أن يتصرّف</w:t>
      </w:r>
      <w:r>
        <w:rPr>
          <w:rFonts w:hint="cs"/>
          <w:rtl/>
        </w:rPr>
        <w:t xml:space="preserve"> </w:t>
      </w:r>
      <w:r w:rsidRPr="008D04CF">
        <w:rPr>
          <w:rFonts w:hint="cs"/>
          <w:rtl/>
        </w:rPr>
        <w:t>بسهم الإمامة على ما يرى من المصلحة الدينية بشرط أن يحكم بحكمهم</w:t>
      </w:r>
      <w:r w:rsidR="00EC07CC" w:rsidRPr="00EC07CC">
        <w:rPr>
          <w:sz w:val="36"/>
          <w:szCs w:val="24"/>
        </w:rPr>
        <w:t>i</w:t>
      </w:r>
      <w:r>
        <w:rPr>
          <w:rFonts w:hint="cs"/>
          <w:rtl/>
          <w:lang w:bidi="ar-EG"/>
        </w:rPr>
        <w:t xml:space="preserve"> ، لأنه هو المرجع والوليّ في هكذا أمور ، ومن هنا ، </w:t>
      </w:r>
      <w:r w:rsidR="00FC62D3">
        <w:rPr>
          <w:rFonts w:hint="cs"/>
          <w:rtl/>
          <w:lang w:bidi="ar-EG"/>
        </w:rPr>
        <w:t>كان</w:t>
      </w:r>
      <w:r>
        <w:rPr>
          <w:rFonts w:hint="cs"/>
          <w:rtl/>
          <w:lang w:bidi="ar-EG"/>
        </w:rPr>
        <w:t xml:space="preserve"> للحاكم الشرعي أن يأذن باعتبار ما في ذمة صاحب </w:t>
      </w:r>
      <w:r w:rsidRPr="00EB7D3D">
        <w:rPr>
          <w:rFonts w:hint="cs"/>
          <w:sz w:val="28"/>
          <w:rtl/>
          <w:lang w:bidi="ar-EG"/>
        </w:rPr>
        <w:t>الدَّين</w:t>
      </w:r>
      <w:r w:rsidR="00FC62D3">
        <w:rPr>
          <w:rFonts w:hint="cs"/>
          <w:sz w:val="28"/>
          <w:rtl/>
          <w:lang w:bidi="ar-EG"/>
        </w:rPr>
        <w:t xml:space="preserve"> من الخمس</w:t>
      </w:r>
      <w:r>
        <w:rPr>
          <w:rFonts w:hint="cs"/>
          <w:rtl/>
          <w:lang w:bidi="ar-EG"/>
        </w:rPr>
        <w:t xml:space="preserve"> خُمساً لمن عليه الدَين ، كما في سائر الديون الشخصية وأخذ شيء مقابلها ، وهو أمر عقلائي جداً ، فإنّ الديون التي في الذمّة هي أموال في الحقيقة ولكنها في الذمّة ، وهذا لا يضرّ في ماليتها</w:t>
      </w:r>
      <w:r w:rsidR="00FC62D3">
        <w:rPr>
          <w:rFonts w:hint="cs"/>
          <w:rtl/>
          <w:lang w:bidi="ar-EG"/>
        </w:rPr>
        <w:t xml:space="preserve"> </w:t>
      </w:r>
      <w:r>
        <w:rPr>
          <w:rFonts w:hint="cs"/>
          <w:rtl/>
          <w:lang w:bidi="ar-EG"/>
        </w:rPr>
        <w:t>. فالوليّ الحقيقي للخمس في عصر الغ</w:t>
      </w:r>
      <w:r w:rsidR="00220A31">
        <w:rPr>
          <w:rFonts w:hint="cs"/>
          <w:rtl/>
          <w:lang w:bidi="ar-EG"/>
        </w:rPr>
        <w:t>يـب</w:t>
      </w:r>
      <w:r>
        <w:rPr>
          <w:rFonts w:hint="cs"/>
          <w:rtl/>
          <w:lang w:bidi="ar-EG"/>
        </w:rPr>
        <w:t>ة هو الحاكم الشرعي ، وما الأصناف الثلاثة إلا مصارف للخمس كما أوضحنا ذلك أكثر من مرة ، فالحاكم</w:t>
      </w:r>
      <w:r w:rsidR="00FC62D3">
        <w:rPr>
          <w:rFonts w:hint="cs"/>
          <w:rtl/>
          <w:lang w:bidi="ar-EG"/>
        </w:rPr>
        <w:t>ُ</w:t>
      </w:r>
      <w:r>
        <w:rPr>
          <w:rFonts w:hint="cs"/>
          <w:rtl/>
          <w:lang w:bidi="ar-EG"/>
        </w:rPr>
        <w:t xml:space="preserve"> هو الذي يطبّق ط</w:t>
      </w:r>
      <w:r w:rsidR="002C614B">
        <w:rPr>
          <w:rFonts w:hint="cs"/>
          <w:rtl/>
          <w:lang w:bidi="ar-EG"/>
        </w:rPr>
        <w:t>بـي</w:t>
      </w:r>
      <w:r>
        <w:rPr>
          <w:rFonts w:hint="cs"/>
          <w:rtl/>
          <w:lang w:bidi="ar-EG"/>
        </w:rPr>
        <w:t>عة الفقير على الشخص الذي يريد ، وهو الذي يطبّق الخمس الموجود في عهدة المقترض على الدين الموجود في ذمته فتبرأ ذمة هذا المقترض الفقير قهراً أي من دو</w:t>
      </w:r>
      <w:r w:rsidR="00FC62D3">
        <w:rPr>
          <w:rFonts w:hint="cs"/>
          <w:rtl/>
          <w:lang w:bidi="ar-EG"/>
        </w:rPr>
        <w:t>ن حاجة إلى إعلام الفقير بهذا الإ</w:t>
      </w:r>
      <w:r>
        <w:rPr>
          <w:rFonts w:hint="cs"/>
          <w:rtl/>
          <w:lang w:bidi="ar-EG"/>
        </w:rPr>
        <w:t>حتساب أو ق</w:t>
      </w:r>
      <w:r w:rsidR="00FC62D3">
        <w:rPr>
          <w:rFonts w:hint="cs"/>
          <w:rtl/>
          <w:lang w:bidi="ar-EG"/>
        </w:rPr>
        <w:t>بوله ، ولك أن تقول بجواز هذا الإ</w:t>
      </w:r>
      <w:r>
        <w:rPr>
          <w:rFonts w:hint="cs"/>
          <w:rtl/>
          <w:lang w:bidi="ar-EG"/>
        </w:rPr>
        <w:t>حتساب لصدق صرف الحاكم الشرعي عليه ، ولك أن تؤيّد ما ذكرنا بالروايات الواردة في الزكاة والتي تجيز احتساب الدين مما عليه من الزكاة ، ووحدة المناط هنا واضحة عند العقلاء .</w:t>
      </w:r>
    </w:p>
    <w:p w:rsidR="00361E7F" w:rsidRDefault="0039503D" w:rsidP="00091A48">
      <w:pPr>
        <w:pStyle w:val="1"/>
        <w:ind w:firstLine="0"/>
        <w:jc w:val="both"/>
        <w:rPr>
          <w:rtl/>
          <w:lang w:bidi="ar-EG"/>
        </w:rPr>
      </w:pPr>
      <w:r>
        <w:rPr>
          <w:rFonts w:hint="cs"/>
          <w:rtl/>
          <w:lang w:bidi="ar-EG"/>
        </w:rPr>
        <w:t xml:space="preserve">  </w:t>
      </w:r>
      <w:r w:rsidR="00361E7F">
        <w:rPr>
          <w:rFonts w:hint="cs"/>
          <w:rtl/>
          <w:lang w:bidi="ar-EG"/>
        </w:rPr>
        <w:t xml:space="preserve"> وأما على المسلك القائل بأنّ الخمس سهمان فالأمر واضح في سهم الإمام لعين ما</w:t>
      </w:r>
      <w:r w:rsidR="00361E7F" w:rsidRPr="00A07A7D">
        <w:rPr>
          <w:rFonts w:hint="cs"/>
          <w:rtl/>
          <w:lang w:bidi="ar-EG"/>
        </w:rPr>
        <w:t xml:space="preserve"> </w:t>
      </w:r>
      <w:r w:rsidR="00361E7F">
        <w:rPr>
          <w:rFonts w:hint="cs"/>
          <w:rtl/>
          <w:lang w:bidi="ar-EG"/>
        </w:rPr>
        <w:t xml:space="preserve">ذكرناه ، وأما في اعتبار سهم السادة خمساً من دون الاستئذان من الحاكم الشرعي على مبنى السيد الخوئي ـ </w:t>
      </w:r>
      <w:r w:rsidR="00361E7F" w:rsidRPr="00FC62D3">
        <w:rPr>
          <w:rFonts w:hint="cs"/>
          <w:sz w:val="32"/>
          <w:szCs w:val="24"/>
          <w:rtl/>
          <w:lang w:bidi="ar-EG"/>
        </w:rPr>
        <w:t xml:space="preserve">الذي لا يعتبر الاستئذان من الحاكم في إعطائه للسيد الفقير </w:t>
      </w:r>
      <w:r w:rsidR="00361E7F">
        <w:rPr>
          <w:rFonts w:hint="cs"/>
          <w:rtl/>
          <w:lang w:bidi="ar-EG"/>
        </w:rPr>
        <w:t>ـ ف</w:t>
      </w:r>
      <w:r w:rsidR="00FC62D3">
        <w:rPr>
          <w:rFonts w:hint="cs"/>
          <w:rtl/>
          <w:lang w:bidi="ar-EG"/>
        </w:rPr>
        <w:t>واضحٌ أيض</w:t>
      </w:r>
      <w:r w:rsidR="00361E7F">
        <w:rPr>
          <w:rFonts w:hint="cs"/>
          <w:rtl/>
          <w:lang w:bidi="ar-EG"/>
        </w:rPr>
        <w:t xml:space="preserve">اً </w:t>
      </w:r>
      <w:r w:rsidR="00FC62D3">
        <w:rPr>
          <w:rFonts w:hint="cs"/>
          <w:rtl/>
          <w:lang w:bidi="ar-EG"/>
        </w:rPr>
        <w:t xml:space="preserve">، </w:t>
      </w:r>
      <w:r w:rsidR="00361E7F">
        <w:rPr>
          <w:rFonts w:hint="cs"/>
          <w:rtl/>
          <w:lang w:bidi="ar-EG"/>
        </w:rPr>
        <w:t>لأن</w:t>
      </w:r>
      <w:r w:rsidR="00FC62D3">
        <w:rPr>
          <w:rFonts w:hint="cs"/>
          <w:rtl/>
          <w:lang w:bidi="ar-EG"/>
        </w:rPr>
        <w:t>ّ</w:t>
      </w:r>
      <w:r w:rsidR="00361E7F">
        <w:rPr>
          <w:rFonts w:hint="cs"/>
          <w:rtl/>
          <w:lang w:bidi="ar-EG"/>
        </w:rPr>
        <w:t xml:space="preserve"> ما في الذم</w:t>
      </w:r>
      <w:r w:rsidR="00FC62D3">
        <w:rPr>
          <w:rFonts w:hint="cs"/>
          <w:rtl/>
          <w:lang w:bidi="ar-EG"/>
        </w:rPr>
        <w:t>ّ</w:t>
      </w:r>
      <w:r w:rsidR="00361E7F">
        <w:rPr>
          <w:rFonts w:hint="cs"/>
          <w:rtl/>
          <w:lang w:bidi="ar-EG"/>
        </w:rPr>
        <w:t>ة هو في الواقع مال ، ويصدق على المحتسب أنه أعطاه مالاً أو ق</w:t>
      </w:r>
      <w:r w:rsidR="00FC62D3">
        <w:rPr>
          <w:rFonts w:hint="cs"/>
          <w:rtl/>
          <w:lang w:bidi="ar-EG"/>
        </w:rPr>
        <w:t>ُ</w:t>
      </w:r>
      <w:r w:rsidR="00361E7F">
        <w:rPr>
          <w:rFonts w:hint="cs"/>
          <w:rtl/>
          <w:lang w:bidi="ar-EG"/>
        </w:rPr>
        <w:t>ل</w:t>
      </w:r>
      <w:r w:rsidR="00FC62D3">
        <w:rPr>
          <w:rFonts w:hint="cs"/>
          <w:rtl/>
          <w:lang w:bidi="ar-EG"/>
        </w:rPr>
        <w:t>ْ</w:t>
      </w:r>
      <w:r w:rsidR="00361E7F">
        <w:rPr>
          <w:rFonts w:hint="cs"/>
          <w:rtl/>
          <w:lang w:bidi="ar-EG"/>
        </w:rPr>
        <w:t xml:space="preserve"> يصدق على المحتسب أنه صرف عليه مالاً ولا دليل في الآية والروايات على وجوب تسليمهم المال وإنما هم مصرف للخمس لا أكثر</w:t>
      </w:r>
      <w:r w:rsidR="00FC62D3">
        <w:rPr>
          <w:rFonts w:hint="cs"/>
          <w:rtl/>
          <w:lang w:bidi="ar-EG"/>
        </w:rPr>
        <w:t xml:space="preserve"> . وأما على مسلك من يشترط الإ</w:t>
      </w:r>
      <w:r w:rsidR="00361E7F">
        <w:rPr>
          <w:rFonts w:hint="cs"/>
          <w:rtl/>
          <w:lang w:bidi="ar-EG"/>
        </w:rPr>
        <w:t>ست</w:t>
      </w:r>
      <w:r>
        <w:rPr>
          <w:rFonts w:hint="cs"/>
          <w:rtl/>
          <w:lang w:bidi="ar-EG"/>
        </w:rPr>
        <w:t>ـ</w:t>
      </w:r>
      <w:r w:rsidR="00361E7F">
        <w:rPr>
          <w:rFonts w:hint="cs"/>
          <w:rtl/>
          <w:lang w:bidi="ar-EG"/>
        </w:rPr>
        <w:t>ئ</w:t>
      </w:r>
      <w:r w:rsidR="00FC62D3">
        <w:rPr>
          <w:rFonts w:hint="cs"/>
          <w:rtl/>
          <w:lang w:bidi="ar-EG"/>
        </w:rPr>
        <w:t>ذان في سهم السادة فلا بدّ من الإ</w:t>
      </w:r>
      <w:r w:rsidR="00361E7F">
        <w:rPr>
          <w:rFonts w:hint="cs"/>
          <w:rtl/>
          <w:lang w:bidi="ar-EG"/>
        </w:rPr>
        <w:t>ست</w:t>
      </w:r>
      <w:r>
        <w:rPr>
          <w:rFonts w:hint="cs"/>
          <w:rtl/>
          <w:lang w:bidi="ar-EG"/>
        </w:rPr>
        <w:t>ـ</w:t>
      </w:r>
      <w:r w:rsidR="00361E7F">
        <w:rPr>
          <w:rFonts w:hint="cs"/>
          <w:rtl/>
          <w:lang w:bidi="ar-EG"/>
        </w:rPr>
        <w:t>ئذان في</w:t>
      </w:r>
      <w:r w:rsidR="00361E7F" w:rsidRPr="006A6D3D">
        <w:rPr>
          <w:rFonts w:hint="cs"/>
          <w:rtl/>
          <w:lang w:bidi="ar-EG"/>
        </w:rPr>
        <w:t xml:space="preserve"> </w:t>
      </w:r>
      <w:r w:rsidR="00FC62D3">
        <w:rPr>
          <w:rFonts w:hint="cs"/>
          <w:rtl/>
          <w:lang w:bidi="ar-EG"/>
        </w:rPr>
        <w:t>هذا الإ</w:t>
      </w:r>
      <w:r w:rsidR="00361E7F">
        <w:rPr>
          <w:rFonts w:hint="cs"/>
          <w:rtl/>
          <w:lang w:bidi="ar-EG"/>
        </w:rPr>
        <w:t>حتساب طبقاً للقاعدة عندهم .</w:t>
      </w:r>
    </w:p>
    <w:p w:rsidR="00361E7F" w:rsidRPr="00FC183F" w:rsidRDefault="00BC5C14" w:rsidP="006964E8">
      <w:pPr>
        <w:pStyle w:val="1"/>
        <w:spacing w:before="0"/>
        <w:ind w:firstLine="0"/>
        <w:jc w:val="center"/>
        <w:rPr>
          <w:rFonts w:cs="Lotus"/>
          <w:rtl/>
        </w:rPr>
      </w:pPr>
      <w:r w:rsidRPr="00BC5C14">
        <w:rPr>
          <w:rFonts w:cs="Lotus" w:hint="cs"/>
          <w:szCs w:val="32"/>
          <w:rtl/>
        </w:rPr>
        <w:t>*</w:t>
      </w:r>
      <w:r w:rsidR="00361E7F" w:rsidRPr="00FC183F">
        <w:rPr>
          <w:rFonts w:cs="Lotus" w:hint="cs"/>
          <w:rtl/>
        </w:rPr>
        <w:t xml:space="preserve">   </w:t>
      </w:r>
      <w:r w:rsidRPr="00BC5C14">
        <w:rPr>
          <w:rFonts w:cs="Lotus" w:hint="cs"/>
          <w:szCs w:val="32"/>
          <w:rtl/>
        </w:rPr>
        <w:t>*</w:t>
      </w:r>
      <w:r w:rsidR="00361E7F" w:rsidRPr="00FC183F">
        <w:rPr>
          <w:rFonts w:cs="Lotus" w:hint="cs"/>
          <w:rtl/>
        </w:rPr>
        <w:t xml:space="preserve">   </w:t>
      </w:r>
      <w:r w:rsidRPr="00BC5C14">
        <w:rPr>
          <w:rFonts w:cs="Lotus" w:hint="cs"/>
          <w:szCs w:val="32"/>
          <w:rtl/>
        </w:rPr>
        <w:t>*</w:t>
      </w:r>
      <w:r w:rsidR="00361E7F" w:rsidRPr="00FC183F">
        <w:rPr>
          <w:rFonts w:cs="Lotus" w:hint="cs"/>
          <w:rtl/>
        </w:rPr>
        <w:t xml:space="preserve">   </w:t>
      </w:r>
      <w:r w:rsidRPr="00BC5C14">
        <w:rPr>
          <w:rFonts w:cs="Lotus" w:hint="cs"/>
          <w:szCs w:val="32"/>
          <w:rtl/>
        </w:rPr>
        <w:t>*</w:t>
      </w:r>
      <w:r w:rsidR="00361E7F" w:rsidRPr="00FC183F">
        <w:rPr>
          <w:rFonts w:cs="Lotus" w:hint="cs"/>
          <w:rtl/>
        </w:rPr>
        <w:t xml:space="preserve">   </w:t>
      </w:r>
      <w:r w:rsidRPr="00BC5C14">
        <w:rPr>
          <w:rFonts w:cs="Lotus" w:hint="cs"/>
          <w:szCs w:val="32"/>
          <w:rtl/>
        </w:rPr>
        <w:t>*</w:t>
      </w:r>
    </w:p>
    <w:p w:rsidR="00361E7F" w:rsidRPr="00346EC8" w:rsidRDefault="000F3FE1" w:rsidP="003C6791">
      <w:pPr>
        <w:pStyle w:val="2"/>
        <w:spacing w:before="0"/>
        <w:ind w:firstLine="0"/>
        <w:jc w:val="both"/>
        <w:rPr>
          <w:sz w:val="36"/>
          <w:szCs w:val="32"/>
          <w:rtl/>
          <w:lang w:bidi="ar-EG"/>
        </w:rPr>
      </w:pPr>
      <w:bookmarkStart w:id="170" w:name="_Toc241729398"/>
      <w:r>
        <w:rPr>
          <w:rFonts w:hint="cs"/>
          <w:sz w:val="36"/>
          <w:szCs w:val="32"/>
          <w:rtl/>
        </w:rPr>
        <w:t xml:space="preserve"> </w:t>
      </w:r>
      <w:r>
        <w:rPr>
          <w:rFonts w:hint="cs"/>
          <w:sz w:val="36"/>
          <w:szCs w:val="32"/>
          <w:rtl/>
          <w:lang w:bidi="ar-EG"/>
        </w:rPr>
        <w:t xml:space="preserve"> </w:t>
      </w:r>
      <w:r w:rsidR="007D4543">
        <w:rPr>
          <w:rFonts w:hint="cs"/>
          <w:sz w:val="36"/>
          <w:szCs w:val="32"/>
          <w:rtl/>
          <w:lang w:bidi="ar-EG"/>
        </w:rPr>
        <w:t xml:space="preserve"> </w:t>
      </w:r>
      <w:r w:rsidR="00361E7F" w:rsidRPr="00FC183F">
        <w:rPr>
          <w:rFonts w:hint="cs"/>
          <w:sz w:val="36"/>
          <w:szCs w:val="32"/>
          <w:rtl/>
          <w:lang w:bidi="ar-EG"/>
        </w:rPr>
        <w:t>م</w:t>
      </w:r>
      <w:r w:rsidR="00361E7F" w:rsidRPr="00FC183F">
        <w:rPr>
          <w:sz w:val="36"/>
          <w:szCs w:val="32"/>
          <w:rtl/>
          <w:lang w:bidi="ar-EG"/>
        </w:rPr>
        <w:t>سألة 17</w:t>
      </w:r>
      <w:r w:rsidR="00361E7F" w:rsidRPr="00FC183F">
        <w:rPr>
          <w:rFonts w:hint="cs"/>
          <w:sz w:val="36"/>
          <w:szCs w:val="32"/>
          <w:rtl/>
          <w:lang w:bidi="ar-EG"/>
        </w:rPr>
        <w:t xml:space="preserve"> : </w:t>
      </w:r>
      <w:r w:rsidR="00361E7F" w:rsidRPr="00FC183F">
        <w:rPr>
          <w:sz w:val="36"/>
          <w:szCs w:val="32"/>
          <w:rtl/>
          <w:lang w:bidi="ar-EG"/>
        </w:rPr>
        <w:t>إذا أراد المالك</w:t>
      </w:r>
      <w:r w:rsidR="00346EC8">
        <w:rPr>
          <w:rFonts w:hint="cs"/>
          <w:sz w:val="36"/>
          <w:szCs w:val="32"/>
          <w:rtl/>
          <w:lang w:bidi="ar-EG"/>
        </w:rPr>
        <w:t>ُ</w:t>
      </w:r>
      <w:r w:rsidR="00361E7F" w:rsidRPr="00FC183F">
        <w:rPr>
          <w:sz w:val="36"/>
          <w:szCs w:val="32"/>
          <w:rtl/>
          <w:lang w:bidi="ar-EG"/>
        </w:rPr>
        <w:t xml:space="preserve"> أن ي</w:t>
      </w:r>
      <w:r w:rsidR="00346EC8">
        <w:rPr>
          <w:rFonts w:hint="cs"/>
          <w:sz w:val="36"/>
          <w:szCs w:val="32"/>
          <w:rtl/>
          <w:lang w:bidi="ar-EG"/>
        </w:rPr>
        <w:t>َ</w:t>
      </w:r>
      <w:r w:rsidR="00361E7F" w:rsidRPr="00FC183F">
        <w:rPr>
          <w:sz w:val="36"/>
          <w:szCs w:val="32"/>
          <w:rtl/>
          <w:lang w:bidi="ar-EG"/>
        </w:rPr>
        <w:t>دفع</w:t>
      </w:r>
      <w:r w:rsidR="00346EC8">
        <w:rPr>
          <w:rFonts w:hint="cs"/>
          <w:sz w:val="36"/>
          <w:szCs w:val="32"/>
          <w:rtl/>
          <w:lang w:bidi="ar-EG"/>
        </w:rPr>
        <w:t>َ</w:t>
      </w:r>
      <w:r w:rsidR="00361E7F" w:rsidRPr="00FC183F">
        <w:rPr>
          <w:sz w:val="36"/>
          <w:szCs w:val="32"/>
          <w:rtl/>
          <w:lang w:bidi="ar-EG"/>
        </w:rPr>
        <w:t xml:space="preserve"> </w:t>
      </w:r>
      <w:r w:rsidR="00346EC8">
        <w:rPr>
          <w:rFonts w:hint="cs"/>
          <w:sz w:val="36"/>
          <w:szCs w:val="32"/>
          <w:rtl/>
          <w:lang w:bidi="ar-EG"/>
        </w:rPr>
        <w:t>بدل الخمسِ</w:t>
      </w:r>
      <w:r w:rsidR="00361E7F" w:rsidRPr="00FC183F">
        <w:rPr>
          <w:sz w:val="36"/>
          <w:szCs w:val="32"/>
          <w:rtl/>
          <w:lang w:bidi="ar-EG"/>
        </w:rPr>
        <w:t xml:space="preserve"> </w:t>
      </w:r>
      <w:r w:rsidR="00346EC8">
        <w:rPr>
          <w:rFonts w:hint="cs"/>
          <w:sz w:val="36"/>
          <w:szCs w:val="32"/>
          <w:rtl/>
          <w:lang w:bidi="ar-EG"/>
        </w:rPr>
        <w:t xml:space="preserve">أَمْتِعَةً مِن غير ما تعلّق به الخمسُ فإنه يُشترَطُ </w:t>
      </w:r>
      <w:r w:rsidR="00361E7F" w:rsidRPr="00FC183F">
        <w:rPr>
          <w:sz w:val="36"/>
          <w:szCs w:val="32"/>
          <w:rtl/>
          <w:lang w:bidi="ar-EG"/>
        </w:rPr>
        <w:t>ر</w:t>
      </w:r>
      <w:r w:rsidR="00346EC8">
        <w:rPr>
          <w:rFonts w:hint="cs"/>
          <w:sz w:val="36"/>
          <w:szCs w:val="32"/>
          <w:rtl/>
          <w:lang w:bidi="ar-EG"/>
        </w:rPr>
        <w:t>ِ</w:t>
      </w:r>
      <w:r w:rsidR="00361E7F" w:rsidRPr="00FC183F">
        <w:rPr>
          <w:sz w:val="36"/>
          <w:szCs w:val="32"/>
          <w:rtl/>
          <w:lang w:bidi="ar-EG"/>
        </w:rPr>
        <w:t>ض</w:t>
      </w:r>
      <w:r w:rsidR="00346EC8">
        <w:rPr>
          <w:rFonts w:hint="cs"/>
          <w:sz w:val="36"/>
          <w:szCs w:val="32"/>
          <w:rtl/>
          <w:lang w:bidi="ar-EG"/>
        </w:rPr>
        <w:t>َ</w:t>
      </w:r>
      <w:r w:rsidR="00361E7F" w:rsidRPr="00FC183F">
        <w:rPr>
          <w:sz w:val="36"/>
          <w:szCs w:val="32"/>
          <w:rtl/>
          <w:lang w:bidi="ar-EG"/>
        </w:rPr>
        <w:t>ى المجتهد</w:t>
      </w:r>
      <w:r w:rsidR="00346EC8">
        <w:rPr>
          <w:rFonts w:hint="cs"/>
          <w:sz w:val="36"/>
          <w:szCs w:val="32"/>
          <w:rtl/>
          <w:lang w:bidi="ar-EG"/>
        </w:rPr>
        <w:t xml:space="preserve"> ، فإن لم يَرْضَ لم يُجْزِ</w:t>
      </w:r>
      <w:r w:rsidR="00361E7F" w:rsidRPr="00346EC8">
        <w:rPr>
          <w:rFonts w:hint="cs"/>
          <w:sz w:val="28"/>
          <w:szCs w:val="28"/>
          <w:vertAlign w:val="superscript"/>
          <w:rtl/>
        </w:rPr>
        <w:t>(1)</w:t>
      </w:r>
      <w:r w:rsidR="00346EC8" w:rsidRPr="00346EC8">
        <w:rPr>
          <w:rFonts w:hint="cs"/>
          <w:sz w:val="32"/>
          <w:szCs w:val="32"/>
          <w:vertAlign w:val="superscript"/>
          <w:rtl/>
        </w:rPr>
        <w:t xml:space="preserve"> </w:t>
      </w:r>
      <w:r w:rsidR="00361E7F" w:rsidRPr="00346EC8">
        <w:rPr>
          <w:sz w:val="40"/>
          <w:szCs w:val="36"/>
          <w:rtl/>
          <w:lang w:bidi="ar-EG"/>
        </w:rPr>
        <w:t>.</w:t>
      </w:r>
      <w:bookmarkEnd w:id="170"/>
    </w:p>
    <w:p w:rsidR="00361E7F" w:rsidRDefault="00361E7F" w:rsidP="00091A48">
      <w:pPr>
        <w:pStyle w:val="JALALAl-Sadiq155CharCharCharCharCharCharChar"/>
        <w:spacing w:before="0" w:line="240" w:lineRule="auto"/>
        <w:ind w:firstLine="0"/>
        <w:jc w:val="both"/>
        <w:rPr>
          <w:rtl/>
        </w:rPr>
      </w:pPr>
      <w:r w:rsidRPr="0072495C">
        <w:rPr>
          <w:rFonts w:hint="cs"/>
          <w:sz w:val="32"/>
          <w:szCs w:val="26"/>
          <w:rtl/>
        </w:rPr>
        <w:t>ــــــــــــــــــــــــــــــــــــــــــــــــــــ</w:t>
      </w:r>
    </w:p>
    <w:p w:rsidR="00361E7F" w:rsidRDefault="00361E7F" w:rsidP="00091A48">
      <w:pPr>
        <w:pStyle w:val="1"/>
        <w:spacing w:before="0"/>
        <w:ind w:firstLine="0"/>
        <w:jc w:val="both"/>
        <w:rPr>
          <w:rtl/>
          <w:lang w:bidi="ar-EG"/>
        </w:rPr>
      </w:pPr>
      <w:r>
        <w:rPr>
          <w:rFonts w:hint="cs"/>
          <w:rtl/>
          <w:lang w:bidi="ar-EG"/>
        </w:rPr>
        <w:t>(1) بما أنّ للمالك الولاية على اختيار ما يخرجه من الخمس ـ سواء من نفس ما تعلّق به الخمس أو ثمنه ـ فليس للحاكم أن يرفض ذلك ، وإن كان في إخراج الثمن بدل العين مع عدم قبول الحاكم نظر ، لأنّ الثمن هو بديل عن خمس العين</w:t>
      </w:r>
      <w:r w:rsidRPr="00C37117">
        <w:rPr>
          <w:rFonts w:hint="cs"/>
          <w:rtl/>
          <w:lang w:bidi="ar-EG"/>
        </w:rPr>
        <w:t xml:space="preserve"> </w:t>
      </w:r>
      <w:r>
        <w:rPr>
          <w:rFonts w:hint="cs"/>
          <w:rtl/>
          <w:lang w:bidi="ar-EG"/>
        </w:rPr>
        <w:t xml:space="preserve">وليس الثمن متعلّق الخمس بالعنوان الأوّلي ، والسيرة على دفع الثمن بدل العين لا تدلّ على أكثر من الجواز ولا تدلّ على إلزام الحاكم بالثمن ، إلا على مسلك من يرى أنّ متعلق الخمس بالعنوان الأولي هو الثمن ـ كسائر الضرائب ـ على ما ذهب إليه أستاذنا السيد محمود الهاشمي </w:t>
      </w:r>
      <w:r w:rsidRPr="00EC0792">
        <w:rPr>
          <w:rFonts w:hint="cs"/>
          <w:sz w:val="20"/>
          <w:szCs w:val="20"/>
          <w:rtl/>
          <w:lang w:bidi="ar-EG"/>
        </w:rPr>
        <w:t>حفظه الله</w:t>
      </w:r>
      <w:r>
        <w:rPr>
          <w:rFonts w:hint="cs"/>
          <w:rtl/>
          <w:lang w:bidi="ar-EG"/>
        </w:rPr>
        <w:t xml:space="preserve"> ، وهذا ما جعل السيد اليزدي يقول بأن الاَولى اعتبار رضا الإمام</w:t>
      </w:r>
      <w:r w:rsidR="007B22AE" w:rsidRPr="007B22AE">
        <w:rPr>
          <w:sz w:val="36"/>
          <w:szCs w:val="24"/>
        </w:rPr>
        <w:t>t</w:t>
      </w:r>
      <w:r>
        <w:rPr>
          <w:rFonts w:hint="cs"/>
          <w:rtl/>
          <w:lang w:bidi="ar-EG"/>
        </w:rPr>
        <w:t xml:space="preserve"> .</w:t>
      </w:r>
    </w:p>
    <w:p w:rsidR="00361E7F" w:rsidRPr="00552596" w:rsidRDefault="00BC5C14" w:rsidP="000E1427">
      <w:pPr>
        <w:pStyle w:val="1"/>
        <w:spacing w:before="0"/>
        <w:ind w:firstLine="0"/>
        <w:jc w:val="center"/>
        <w:rPr>
          <w:sz w:val="36"/>
          <w:szCs w:val="32"/>
          <w:rtl/>
          <w:lang w:bidi="ar-EG"/>
        </w:rPr>
      </w:pPr>
      <w:r w:rsidRPr="00BC5C14">
        <w:rPr>
          <w:rFonts w:cs="Lotus" w:hint="cs"/>
          <w:sz w:val="36"/>
          <w:szCs w:val="32"/>
          <w:rtl/>
        </w:rPr>
        <w:t>*</w:t>
      </w:r>
      <w:r w:rsidR="00361E7F" w:rsidRPr="00552596">
        <w:rPr>
          <w:rFonts w:cs="Lotus" w:hint="cs"/>
          <w:sz w:val="36"/>
          <w:szCs w:val="32"/>
          <w:rtl/>
        </w:rPr>
        <w:t xml:space="preserve">   </w:t>
      </w:r>
      <w:r w:rsidRPr="00BC5C14">
        <w:rPr>
          <w:rFonts w:cs="Lotus" w:hint="cs"/>
          <w:sz w:val="36"/>
          <w:szCs w:val="32"/>
          <w:rtl/>
        </w:rPr>
        <w:t>*</w:t>
      </w:r>
      <w:r w:rsidR="00361E7F" w:rsidRPr="00552596">
        <w:rPr>
          <w:rFonts w:cs="Lotus" w:hint="cs"/>
          <w:sz w:val="36"/>
          <w:szCs w:val="32"/>
          <w:rtl/>
        </w:rPr>
        <w:t xml:space="preserve">   </w:t>
      </w:r>
      <w:r w:rsidRPr="00BC5C14">
        <w:rPr>
          <w:rFonts w:cs="Lotus" w:hint="cs"/>
          <w:sz w:val="36"/>
          <w:szCs w:val="32"/>
          <w:rtl/>
        </w:rPr>
        <w:t>*</w:t>
      </w:r>
      <w:r w:rsidR="00361E7F" w:rsidRPr="00552596">
        <w:rPr>
          <w:rFonts w:cs="Lotus" w:hint="cs"/>
          <w:sz w:val="36"/>
          <w:szCs w:val="32"/>
          <w:rtl/>
        </w:rPr>
        <w:t xml:space="preserve">   </w:t>
      </w:r>
      <w:r w:rsidRPr="00BC5C14">
        <w:rPr>
          <w:rFonts w:cs="Lotus" w:hint="cs"/>
          <w:sz w:val="36"/>
          <w:szCs w:val="32"/>
          <w:rtl/>
        </w:rPr>
        <w:t>*</w:t>
      </w:r>
      <w:r w:rsidR="00361E7F" w:rsidRPr="00552596">
        <w:rPr>
          <w:rFonts w:cs="Lotus" w:hint="cs"/>
          <w:sz w:val="36"/>
          <w:szCs w:val="32"/>
          <w:rtl/>
        </w:rPr>
        <w:t xml:space="preserve">   </w:t>
      </w:r>
      <w:r w:rsidRPr="00BC5C14">
        <w:rPr>
          <w:rFonts w:cs="Lotus" w:hint="cs"/>
          <w:sz w:val="36"/>
          <w:szCs w:val="32"/>
          <w:rtl/>
        </w:rPr>
        <w:t>*</w:t>
      </w:r>
    </w:p>
    <w:p w:rsidR="00361E7F" w:rsidRDefault="000F3FE1" w:rsidP="00091A48">
      <w:pPr>
        <w:pStyle w:val="2"/>
        <w:spacing w:before="0"/>
        <w:ind w:firstLine="0"/>
        <w:jc w:val="both"/>
        <w:rPr>
          <w:rtl/>
          <w:lang w:bidi="ar-EG"/>
        </w:rPr>
      </w:pPr>
      <w:bookmarkStart w:id="171" w:name="_Toc241729399"/>
      <w:r>
        <w:rPr>
          <w:rFonts w:hint="cs"/>
          <w:b/>
          <w:bCs/>
          <w:sz w:val="36"/>
          <w:szCs w:val="32"/>
          <w:rtl/>
          <w:lang w:bidi="ar-EG"/>
        </w:rPr>
        <w:t xml:space="preserve">  </w:t>
      </w:r>
      <w:r w:rsidR="00361E7F" w:rsidRPr="00FC183F">
        <w:rPr>
          <w:rFonts w:hint="cs"/>
          <w:b/>
          <w:bCs/>
          <w:sz w:val="36"/>
          <w:szCs w:val="32"/>
          <w:rtl/>
          <w:lang w:bidi="ar-EG"/>
        </w:rPr>
        <w:t xml:space="preserve"> </w:t>
      </w:r>
      <w:r w:rsidR="00361E7F" w:rsidRPr="00FC183F">
        <w:rPr>
          <w:sz w:val="36"/>
          <w:szCs w:val="32"/>
          <w:rtl/>
          <w:lang w:bidi="ar-EG"/>
        </w:rPr>
        <w:t>مسألة 18</w:t>
      </w:r>
      <w:r w:rsidR="00361E7F" w:rsidRPr="00FC183F">
        <w:rPr>
          <w:rFonts w:hint="cs"/>
          <w:sz w:val="36"/>
          <w:szCs w:val="32"/>
          <w:rtl/>
          <w:lang w:bidi="ar-EG"/>
        </w:rPr>
        <w:t xml:space="preserve"> :</w:t>
      </w:r>
      <w:r w:rsidR="00361E7F" w:rsidRPr="00FC183F">
        <w:rPr>
          <w:sz w:val="36"/>
          <w:szCs w:val="32"/>
          <w:rtl/>
          <w:lang w:bidi="ar-EG"/>
        </w:rPr>
        <w:t xml:space="preserve"> </w:t>
      </w:r>
      <w:r w:rsidR="004A64A0">
        <w:rPr>
          <w:rFonts w:hint="cs"/>
          <w:sz w:val="36"/>
          <w:szCs w:val="32"/>
          <w:rtl/>
          <w:lang w:bidi="ar-EG"/>
        </w:rPr>
        <w:t>يمكن للحاكم الشرعي أن يأخذ من باب الخمس ويردّه على المالك بهبةٍ فيما لو رأى المصلحة في ذلك ، كما لو كان</w:t>
      </w:r>
      <w:r w:rsidR="00B72795">
        <w:rPr>
          <w:rFonts w:hint="cs"/>
          <w:sz w:val="36"/>
          <w:szCs w:val="32"/>
          <w:rtl/>
          <w:lang w:bidi="ar-EG"/>
        </w:rPr>
        <w:t xml:space="preserve"> قد</w:t>
      </w:r>
      <w:r w:rsidR="004A64A0">
        <w:rPr>
          <w:rFonts w:hint="cs"/>
          <w:sz w:val="36"/>
          <w:szCs w:val="32"/>
          <w:rtl/>
          <w:lang w:bidi="ar-EG"/>
        </w:rPr>
        <w:t xml:space="preserve"> ث</w:t>
      </w:r>
      <w:r w:rsidR="00B72795">
        <w:rPr>
          <w:rFonts w:hint="cs"/>
          <w:sz w:val="36"/>
          <w:szCs w:val="32"/>
          <w:rtl/>
          <w:lang w:bidi="ar-EG"/>
        </w:rPr>
        <w:t>َ</w:t>
      </w:r>
      <w:r w:rsidR="004A64A0">
        <w:rPr>
          <w:rFonts w:hint="cs"/>
          <w:sz w:val="36"/>
          <w:szCs w:val="32"/>
          <w:rtl/>
          <w:lang w:bidi="ar-EG"/>
        </w:rPr>
        <w:t>ب</w:t>
      </w:r>
      <w:r w:rsidR="00B72795">
        <w:rPr>
          <w:rFonts w:hint="cs"/>
          <w:sz w:val="36"/>
          <w:szCs w:val="32"/>
          <w:rtl/>
          <w:lang w:bidi="ar-EG"/>
        </w:rPr>
        <w:t>َ</w:t>
      </w:r>
      <w:r w:rsidR="004A64A0">
        <w:rPr>
          <w:rFonts w:hint="cs"/>
          <w:sz w:val="36"/>
          <w:szCs w:val="32"/>
          <w:rtl/>
          <w:lang w:bidi="ar-EG"/>
        </w:rPr>
        <w:t>ت</w:t>
      </w:r>
      <w:r w:rsidR="00B72795">
        <w:rPr>
          <w:rFonts w:hint="cs"/>
          <w:sz w:val="36"/>
          <w:szCs w:val="32"/>
          <w:rtl/>
          <w:lang w:bidi="ar-EG"/>
        </w:rPr>
        <w:t>َ</w:t>
      </w:r>
      <w:r w:rsidR="004A64A0">
        <w:rPr>
          <w:rFonts w:hint="cs"/>
          <w:sz w:val="36"/>
          <w:szCs w:val="32"/>
          <w:rtl/>
          <w:lang w:bidi="ar-EG"/>
        </w:rPr>
        <w:t xml:space="preserve"> على المالك خمسٌ كثير ثم صار مُعْسِراً وأرادا تبرئةَ ذمّة المخمّس . أمّا على المبن</w:t>
      </w:r>
      <w:r w:rsidR="00B72795">
        <w:rPr>
          <w:rFonts w:hint="cs"/>
          <w:sz w:val="36"/>
          <w:szCs w:val="32"/>
          <w:rtl/>
          <w:lang w:bidi="ar-EG"/>
        </w:rPr>
        <w:t>َ</w:t>
      </w:r>
      <w:r w:rsidR="004A64A0">
        <w:rPr>
          <w:rFonts w:hint="cs"/>
          <w:sz w:val="36"/>
          <w:szCs w:val="32"/>
          <w:rtl/>
          <w:lang w:bidi="ar-EG"/>
        </w:rPr>
        <w:t>ى الذ</w:t>
      </w:r>
      <w:r w:rsidR="00B72795">
        <w:rPr>
          <w:rFonts w:hint="cs"/>
          <w:sz w:val="36"/>
          <w:szCs w:val="32"/>
          <w:rtl/>
          <w:lang w:bidi="ar-EG"/>
        </w:rPr>
        <w:t>ي يَعتبر الخمسَ سَهْمَين وأنه يجوز للمخمّسِ</w:t>
      </w:r>
      <w:r w:rsidR="004A64A0">
        <w:rPr>
          <w:rFonts w:hint="cs"/>
          <w:sz w:val="36"/>
          <w:szCs w:val="32"/>
          <w:rtl/>
          <w:lang w:bidi="ar-EG"/>
        </w:rPr>
        <w:t xml:space="preserve"> أن</w:t>
      </w:r>
      <w:r w:rsidR="00B72795">
        <w:rPr>
          <w:rFonts w:hint="cs"/>
          <w:sz w:val="36"/>
          <w:szCs w:val="32"/>
          <w:rtl/>
          <w:lang w:bidi="ar-EG"/>
        </w:rPr>
        <w:t>ْ</w:t>
      </w:r>
      <w:r w:rsidR="004A64A0">
        <w:rPr>
          <w:rFonts w:hint="cs"/>
          <w:sz w:val="36"/>
          <w:szCs w:val="32"/>
          <w:rtl/>
          <w:lang w:bidi="ar-EG"/>
        </w:rPr>
        <w:t xml:space="preserve"> يعطي</w:t>
      </w:r>
      <w:r w:rsidR="00B72795">
        <w:rPr>
          <w:rFonts w:hint="cs"/>
          <w:sz w:val="36"/>
          <w:szCs w:val="32"/>
          <w:rtl/>
          <w:lang w:bidi="ar-EG"/>
        </w:rPr>
        <w:t>َ</w:t>
      </w:r>
      <w:r w:rsidR="004A64A0">
        <w:rPr>
          <w:rFonts w:hint="cs"/>
          <w:sz w:val="36"/>
          <w:szCs w:val="32"/>
          <w:rtl/>
          <w:lang w:bidi="ar-EG"/>
        </w:rPr>
        <w:t xml:space="preserve"> الهاشمي الفقير</w:t>
      </w:r>
      <w:r w:rsidR="00B72795">
        <w:rPr>
          <w:rFonts w:hint="cs"/>
          <w:sz w:val="36"/>
          <w:szCs w:val="32"/>
          <w:rtl/>
          <w:lang w:bidi="ar-EG"/>
        </w:rPr>
        <w:t>َ</w:t>
      </w:r>
      <w:r w:rsidR="004A64A0">
        <w:rPr>
          <w:rFonts w:hint="cs"/>
          <w:sz w:val="36"/>
          <w:szCs w:val="32"/>
          <w:rtl/>
          <w:lang w:bidi="ar-EG"/>
        </w:rPr>
        <w:t xml:space="preserve"> م</w:t>
      </w:r>
      <w:r w:rsidR="00B72795">
        <w:rPr>
          <w:rFonts w:hint="cs"/>
          <w:sz w:val="36"/>
          <w:szCs w:val="32"/>
          <w:rtl/>
          <w:lang w:bidi="ar-EG"/>
        </w:rPr>
        <w:t>ِ</w:t>
      </w:r>
      <w:r w:rsidR="004A64A0">
        <w:rPr>
          <w:rFonts w:hint="cs"/>
          <w:sz w:val="36"/>
          <w:szCs w:val="32"/>
          <w:rtl/>
          <w:lang w:bidi="ar-EG"/>
        </w:rPr>
        <w:t>ن دون الإستئذان من الحاكم الشرعي فليس للمخمّس أن يعطي</w:t>
      </w:r>
      <w:r w:rsidR="00B72795">
        <w:rPr>
          <w:rFonts w:hint="cs"/>
          <w:sz w:val="36"/>
          <w:szCs w:val="32"/>
          <w:rtl/>
          <w:lang w:bidi="ar-EG"/>
        </w:rPr>
        <w:t>ه ثم يأخذه منه بالخجل والحياء ، فإنّ هذا غصب واضح وصريح من السادة أعزّهم الله تعالى</w:t>
      </w:r>
      <w:r w:rsidR="00361E7F" w:rsidRPr="00346EC8">
        <w:rPr>
          <w:rFonts w:hint="cs"/>
          <w:sz w:val="24"/>
          <w:szCs w:val="28"/>
          <w:vertAlign w:val="superscript"/>
          <w:rtl/>
        </w:rPr>
        <w:t>(1)</w:t>
      </w:r>
      <w:r w:rsidR="00361E7F" w:rsidRPr="000A3825">
        <w:rPr>
          <w:rtl/>
          <w:lang w:bidi="ar-EG"/>
        </w:rPr>
        <w:t>.</w:t>
      </w:r>
      <w:bookmarkEnd w:id="171"/>
    </w:p>
    <w:p w:rsidR="00361E7F" w:rsidRPr="00971E9B" w:rsidRDefault="00361E7F" w:rsidP="00091A48">
      <w:pPr>
        <w:pStyle w:val="2"/>
        <w:spacing w:before="0"/>
        <w:ind w:firstLine="0"/>
        <w:jc w:val="both"/>
        <w:rPr>
          <w:sz w:val="32"/>
          <w:szCs w:val="26"/>
          <w:rtl/>
        </w:rPr>
      </w:pPr>
      <w:r w:rsidRPr="0072495C">
        <w:rPr>
          <w:rFonts w:hint="cs"/>
          <w:sz w:val="32"/>
          <w:szCs w:val="26"/>
          <w:rtl/>
        </w:rPr>
        <w:t>ــــــــــــــــــــــــــــــــــــــــــــــــــــ</w:t>
      </w:r>
    </w:p>
    <w:p w:rsidR="00361E7F" w:rsidRDefault="00361E7F" w:rsidP="00091A48">
      <w:pPr>
        <w:pStyle w:val="1"/>
        <w:ind w:firstLine="0"/>
        <w:jc w:val="both"/>
        <w:rPr>
          <w:rtl/>
          <w:lang w:bidi="ar-EG"/>
        </w:rPr>
      </w:pPr>
      <w:r>
        <w:rPr>
          <w:rFonts w:hint="cs"/>
          <w:rtl/>
          <w:lang w:bidi="ar-EG"/>
        </w:rPr>
        <w:t>(1) لا شكّ في جواز ذلك</w:t>
      </w:r>
      <w:r w:rsidR="00B72795">
        <w:rPr>
          <w:rFonts w:hint="cs"/>
          <w:rtl/>
          <w:lang w:bidi="ar-EG"/>
        </w:rPr>
        <w:t xml:space="preserve"> للحاكم الشرعي </w:t>
      </w:r>
      <w:r>
        <w:rPr>
          <w:rFonts w:hint="cs"/>
          <w:rtl/>
          <w:lang w:bidi="ar-EG"/>
        </w:rPr>
        <w:t>إنْ رأى المصلحة</w:t>
      </w:r>
      <w:r w:rsidR="00B72795">
        <w:rPr>
          <w:rFonts w:hint="cs"/>
          <w:rtl/>
          <w:lang w:bidi="ar-EG"/>
        </w:rPr>
        <w:t>َ</w:t>
      </w:r>
      <w:r>
        <w:rPr>
          <w:rFonts w:hint="cs"/>
          <w:rtl/>
          <w:lang w:bidi="ar-EG"/>
        </w:rPr>
        <w:t xml:space="preserve"> الدينية في ذلك ، كما لو كان لا يتوقّع قدرته على الدفع في المستقبل وقد تاب توبة نصوحاً ويريد تبرئة ذمته ، فالمداورة في هكذا حالة راجحة شرعاً </w:t>
      </w:r>
      <w:r w:rsidR="00B72795">
        <w:rPr>
          <w:rFonts w:hint="cs"/>
          <w:rtl/>
          <w:lang w:bidi="ar-EG"/>
        </w:rPr>
        <w:t>ويرضى الإمام</w:t>
      </w:r>
      <w:r w:rsidR="00B72795" w:rsidRPr="00B72795">
        <w:rPr>
          <w:sz w:val="52"/>
          <w:szCs w:val="52"/>
        </w:rPr>
        <w:t xml:space="preserve"> </w:t>
      </w:r>
      <w:r w:rsidR="00AA68F7" w:rsidRPr="00AA68F7">
        <w:rPr>
          <w:sz w:val="40"/>
          <w:szCs w:val="44"/>
        </w:rPr>
        <w:t>r</w:t>
      </w:r>
      <w:r w:rsidR="00B72795">
        <w:rPr>
          <w:rFonts w:hint="cs"/>
          <w:rtl/>
          <w:lang w:bidi="ar-EG"/>
        </w:rPr>
        <w:t xml:space="preserve">بذلك بلا شكّ </w:t>
      </w:r>
      <w:r>
        <w:rPr>
          <w:rFonts w:hint="cs"/>
          <w:rtl/>
          <w:lang w:bidi="ar-EG"/>
        </w:rPr>
        <w:t xml:space="preserve">. ثم إنّ هذه المداورة حقيقية تماماً لأن دافع الخمس يريد إبراء ذمته حقيقةً ، لذلك هو يعطي الحاكم جدّياً ، والحاكم بما أنه </w:t>
      </w:r>
      <w:r w:rsidR="00B72795">
        <w:rPr>
          <w:rFonts w:hint="cs"/>
          <w:rtl/>
          <w:lang w:bidi="ar-EG"/>
        </w:rPr>
        <w:t>يعرف</w:t>
      </w:r>
      <w:r>
        <w:rPr>
          <w:rFonts w:hint="cs"/>
          <w:rtl/>
          <w:lang w:bidi="ar-EG"/>
        </w:rPr>
        <w:t xml:space="preserve"> ضرورة الجدية </w:t>
      </w:r>
      <w:r w:rsidR="00B72795">
        <w:rPr>
          <w:rFonts w:hint="cs"/>
          <w:rtl/>
          <w:lang w:bidi="ar-EG"/>
        </w:rPr>
        <w:t>في هبة المخمّس للمال ف</w:t>
      </w:r>
      <w:r>
        <w:rPr>
          <w:rFonts w:hint="cs"/>
          <w:rtl/>
          <w:lang w:bidi="ar-EG"/>
        </w:rPr>
        <w:t>هو</w:t>
      </w:r>
      <w:r w:rsidR="00B72795">
        <w:rPr>
          <w:rFonts w:hint="cs"/>
          <w:rtl/>
          <w:lang w:bidi="ar-EG"/>
        </w:rPr>
        <w:t xml:space="preserve"> أيضاً جادّ </w:t>
      </w:r>
      <w:r>
        <w:rPr>
          <w:rFonts w:hint="cs"/>
          <w:rtl/>
          <w:lang w:bidi="ar-EG"/>
        </w:rPr>
        <w:t>، بل على مسلكنا من كون الخمس لمقام الإمامة ، للحاكم الشرعي أن يسامحه بما ثبت في ذمته من الخمس إن رأى المصلحة الدينية</w:t>
      </w:r>
      <w:r w:rsidR="00B72795">
        <w:rPr>
          <w:rFonts w:hint="cs"/>
          <w:rtl/>
          <w:lang w:bidi="ar-EG"/>
        </w:rPr>
        <w:t xml:space="preserve"> في ذلك ، وإلا أجّله إلى حين الإ</w:t>
      </w:r>
      <w:r>
        <w:rPr>
          <w:rFonts w:hint="cs"/>
          <w:rtl/>
          <w:lang w:bidi="ar-EG"/>
        </w:rPr>
        <w:t>ستطاعة ولو</w:t>
      </w:r>
      <w:r w:rsidRPr="006A6D3D">
        <w:rPr>
          <w:rFonts w:hint="cs"/>
          <w:rtl/>
          <w:lang w:bidi="ar-EG"/>
        </w:rPr>
        <w:t xml:space="preserve"> </w:t>
      </w:r>
      <w:r>
        <w:rPr>
          <w:rFonts w:hint="cs"/>
          <w:rtl/>
          <w:lang w:bidi="ar-EG"/>
        </w:rPr>
        <w:t>اقتضى الأمر التدريج في الدفع ، لأنّ في المسامحة أحياناً تفويتاً لمالية مقام الإمامة والسادة الفقراء (أعزّهم الله) وتض</w:t>
      </w:r>
      <w:r w:rsidR="00884951">
        <w:rPr>
          <w:rFonts w:hint="cs"/>
          <w:rtl/>
          <w:lang w:bidi="ar-EG"/>
        </w:rPr>
        <w:t>يـي</w:t>
      </w:r>
      <w:r>
        <w:rPr>
          <w:rFonts w:hint="cs"/>
          <w:rtl/>
          <w:lang w:bidi="ar-EG"/>
        </w:rPr>
        <w:t>عاً لحقّهم ، وهو مخالف لعلة تشريع الخمس</w:t>
      </w:r>
      <w:r w:rsidR="00B72795">
        <w:rPr>
          <w:rFonts w:hint="cs"/>
          <w:rtl/>
          <w:lang w:bidi="ar-EG"/>
        </w:rPr>
        <w:t xml:space="preserve"> </w:t>
      </w:r>
      <w:r>
        <w:rPr>
          <w:rFonts w:hint="cs"/>
          <w:rtl/>
          <w:lang w:bidi="ar-EG"/>
        </w:rPr>
        <w:t>.</w:t>
      </w:r>
    </w:p>
    <w:p w:rsidR="00361E7F" w:rsidRPr="0013537E" w:rsidRDefault="00BC5C14" w:rsidP="000E1427">
      <w:pPr>
        <w:pStyle w:val="1"/>
        <w:ind w:firstLine="0"/>
        <w:jc w:val="center"/>
        <w:rPr>
          <w:rFonts w:cs="Lotus"/>
          <w:sz w:val="36"/>
          <w:szCs w:val="32"/>
          <w:rtl/>
        </w:rPr>
      </w:pPr>
      <w:r w:rsidRPr="00BC5C14">
        <w:rPr>
          <w:rFonts w:cs="Lotus" w:hint="cs"/>
          <w:sz w:val="36"/>
          <w:szCs w:val="32"/>
          <w:rtl/>
        </w:rPr>
        <w:t>*</w:t>
      </w:r>
      <w:r w:rsidR="00361E7F" w:rsidRPr="0013537E">
        <w:rPr>
          <w:rFonts w:cs="Lotus" w:hint="cs"/>
          <w:sz w:val="36"/>
          <w:szCs w:val="32"/>
          <w:rtl/>
        </w:rPr>
        <w:t xml:space="preserve">   </w:t>
      </w:r>
      <w:r w:rsidRPr="00BC5C14">
        <w:rPr>
          <w:rFonts w:cs="Lotus" w:hint="cs"/>
          <w:sz w:val="36"/>
          <w:szCs w:val="32"/>
          <w:rtl/>
        </w:rPr>
        <w:t>*</w:t>
      </w:r>
      <w:r w:rsidR="00361E7F" w:rsidRPr="0013537E">
        <w:rPr>
          <w:rFonts w:cs="Lotus" w:hint="cs"/>
          <w:sz w:val="36"/>
          <w:szCs w:val="32"/>
          <w:rtl/>
        </w:rPr>
        <w:t xml:space="preserve">   </w:t>
      </w:r>
      <w:r w:rsidRPr="00BC5C14">
        <w:rPr>
          <w:rFonts w:cs="Lotus" w:hint="cs"/>
          <w:sz w:val="36"/>
          <w:szCs w:val="32"/>
          <w:rtl/>
        </w:rPr>
        <w:t>*</w:t>
      </w:r>
      <w:r w:rsidR="00361E7F" w:rsidRPr="0013537E">
        <w:rPr>
          <w:rFonts w:cs="Lotus" w:hint="cs"/>
          <w:sz w:val="36"/>
          <w:szCs w:val="32"/>
          <w:rtl/>
        </w:rPr>
        <w:t xml:space="preserve">   </w:t>
      </w:r>
      <w:r w:rsidRPr="00BC5C14">
        <w:rPr>
          <w:rFonts w:cs="Lotus" w:hint="cs"/>
          <w:sz w:val="36"/>
          <w:szCs w:val="32"/>
          <w:rtl/>
        </w:rPr>
        <w:t>*</w:t>
      </w:r>
      <w:r w:rsidR="00361E7F" w:rsidRPr="0013537E">
        <w:rPr>
          <w:rFonts w:cs="Lotus" w:hint="cs"/>
          <w:sz w:val="36"/>
          <w:szCs w:val="32"/>
          <w:rtl/>
        </w:rPr>
        <w:t xml:space="preserve">   </w:t>
      </w:r>
      <w:r w:rsidRPr="00BC5C14">
        <w:rPr>
          <w:rFonts w:cs="Lotus" w:hint="cs"/>
          <w:sz w:val="36"/>
          <w:szCs w:val="32"/>
          <w:rtl/>
        </w:rPr>
        <w:t>*</w:t>
      </w:r>
    </w:p>
    <w:p w:rsidR="00361E7F" w:rsidRDefault="000F3FE1" w:rsidP="00091A48">
      <w:pPr>
        <w:pStyle w:val="2"/>
        <w:ind w:firstLine="0"/>
        <w:jc w:val="both"/>
        <w:rPr>
          <w:rtl/>
          <w:lang w:bidi="ar-EG"/>
        </w:rPr>
      </w:pPr>
      <w:bookmarkStart w:id="172" w:name="_Toc241729400"/>
      <w:r>
        <w:rPr>
          <w:rFonts w:hint="cs"/>
          <w:b/>
          <w:bCs/>
          <w:sz w:val="36"/>
          <w:szCs w:val="32"/>
          <w:rtl/>
        </w:rPr>
        <w:t xml:space="preserve"> </w:t>
      </w:r>
      <w:r>
        <w:rPr>
          <w:rFonts w:hint="cs"/>
          <w:b/>
          <w:bCs/>
          <w:sz w:val="36"/>
          <w:szCs w:val="32"/>
          <w:rtl/>
          <w:lang w:bidi="ar-EG"/>
        </w:rPr>
        <w:t xml:space="preserve"> </w:t>
      </w:r>
      <w:r w:rsidR="004E5C65">
        <w:rPr>
          <w:rFonts w:hint="cs"/>
          <w:b/>
          <w:bCs/>
          <w:sz w:val="36"/>
          <w:szCs w:val="32"/>
          <w:rtl/>
          <w:lang w:bidi="ar-EG"/>
        </w:rPr>
        <w:t xml:space="preserve"> </w:t>
      </w:r>
      <w:r w:rsidR="00361E7F" w:rsidRPr="004E5C65">
        <w:rPr>
          <w:sz w:val="36"/>
          <w:szCs w:val="32"/>
          <w:rtl/>
          <w:lang w:bidi="ar-EG"/>
        </w:rPr>
        <w:t>مسألة 19</w:t>
      </w:r>
      <w:r w:rsidR="00361E7F" w:rsidRPr="00B72795">
        <w:rPr>
          <w:rFonts w:hint="cs"/>
          <w:sz w:val="36"/>
          <w:szCs w:val="32"/>
          <w:rtl/>
          <w:lang w:bidi="ar-EG"/>
        </w:rPr>
        <w:t xml:space="preserve"> : </w:t>
      </w:r>
      <w:r w:rsidR="00361E7F" w:rsidRPr="00B72795">
        <w:rPr>
          <w:sz w:val="36"/>
          <w:szCs w:val="32"/>
          <w:rtl/>
          <w:lang w:bidi="ar-EG"/>
        </w:rPr>
        <w:t>إذا ا</w:t>
      </w:r>
      <w:r w:rsidR="002C614B">
        <w:rPr>
          <w:sz w:val="36"/>
          <w:szCs w:val="32"/>
          <w:rtl/>
          <w:lang w:bidi="ar-EG"/>
        </w:rPr>
        <w:t>نـت</w:t>
      </w:r>
      <w:r w:rsidR="00361E7F" w:rsidRPr="00B72795">
        <w:rPr>
          <w:sz w:val="36"/>
          <w:szCs w:val="32"/>
          <w:rtl/>
          <w:lang w:bidi="ar-EG"/>
        </w:rPr>
        <w:t>قل إلى الشخص مال</w:t>
      </w:r>
      <w:r w:rsidR="004E5C65">
        <w:rPr>
          <w:rFonts w:hint="cs"/>
          <w:sz w:val="36"/>
          <w:szCs w:val="32"/>
          <w:rtl/>
          <w:lang w:bidi="ar-EG"/>
        </w:rPr>
        <w:t>ٌ</w:t>
      </w:r>
      <w:r w:rsidR="00361E7F" w:rsidRPr="00B72795">
        <w:rPr>
          <w:sz w:val="36"/>
          <w:szCs w:val="32"/>
          <w:rtl/>
          <w:lang w:bidi="ar-EG"/>
        </w:rPr>
        <w:t xml:space="preserve"> </w:t>
      </w:r>
      <w:r w:rsidR="004E5C65">
        <w:rPr>
          <w:rFonts w:hint="cs"/>
          <w:sz w:val="36"/>
          <w:szCs w:val="32"/>
          <w:rtl/>
          <w:lang w:bidi="ar-EG"/>
        </w:rPr>
        <w:t xml:space="preserve">أو بضاعةٌ </w:t>
      </w:r>
      <w:r w:rsidR="00361E7F" w:rsidRPr="00B72795">
        <w:rPr>
          <w:sz w:val="36"/>
          <w:szCs w:val="32"/>
          <w:rtl/>
          <w:lang w:bidi="ar-EG"/>
        </w:rPr>
        <w:t>فيه</w:t>
      </w:r>
      <w:r w:rsidR="004E5C65">
        <w:rPr>
          <w:rFonts w:hint="cs"/>
          <w:sz w:val="36"/>
          <w:szCs w:val="32"/>
          <w:rtl/>
          <w:lang w:bidi="ar-EG"/>
        </w:rPr>
        <w:t>ا</w:t>
      </w:r>
      <w:r w:rsidR="00361E7F" w:rsidRPr="00B72795">
        <w:rPr>
          <w:sz w:val="36"/>
          <w:szCs w:val="32"/>
          <w:rtl/>
          <w:lang w:bidi="ar-EG"/>
        </w:rPr>
        <w:t xml:space="preserve"> الخمس</w:t>
      </w:r>
      <w:r w:rsidR="004E5C65">
        <w:rPr>
          <w:rFonts w:hint="cs"/>
          <w:sz w:val="36"/>
          <w:szCs w:val="32"/>
          <w:rtl/>
          <w:lang w:bidi="ar-EG"/>
        </w:rPr>
        <w:t>ُ</w:t>
      </w:r>
      <w:r w:rsidR="00361E7F" w:rsidRPr="00B72795">
        <w:rPr>
          <w:sz w:val="36"/>
          <w:szCs w:val="32"/>
          <w:rtl/>
          <w:lang w:bidi="ar-EG"/>
        </w:rPr>
        <w:t xml:space="preserve"> ممن لا </w:t>
      </w:r>
      <w:r w:rsidR="004E5C65">
        <w:rPr>
          <w:rFonts w:hint="cs"/>
          <w:sz w:val="36"/>
          <w:szCs w:val="32"/>
          <w:rtl/>
          <w:lang w:bidi="ar-EG"/>
        </w:rPr>
        <w:t>يخمّس فإنه لا</w:t>
      </w:r>
      <w:r w:rsidR="00361E7F" w:rsidRPr="00B72795">
        <w:rPr>
          <w:sz w:val="36"/>
          <w:szCs w:val="32"/>
          <w:rtl/>
          <w:lang w:bidi="ar-EG"/>
        </w:rPr>
        <w:t xml:space="preserve"> يجب عليه ا</w:t>
      </w:r>
      <w:r w:rsidR="004E5C65">
        <w:rPr>
          <w:rFonts w:hint="cs"/>
          <w:sz w:val="36"/>
          <w:szCs w:val="32"/>
          <w:rtl/>
          <w:lang w:bidi="ar-EG"/>
        </w:rPr>
        <w:t>ِ</w:t>
      </w:r>
      <w:r w:rsidR="00361E7F" w:rsidRPr="00B72795">
        <w:rPr>
          <w:sz w:val="36"/>
          <w:szCs w:val="32"/>
          <w:rtl/>
          <w:lang w:bidi="ar-EG"/>
        </w:rPr>
        <w:t>خراج</w:t>
      </w:r>
      <w:r w:rsidR="004E5C65">
        <w:rPr>
          <w:rFonts w:hint="cs"/>
          <w:sz w:val="36"/>
          <w:szCs w:val="32"/>
          <w:rtl/>
          <w:lang w:bidi="ar-EG"/>
        </w:rPr>
        <w:t>ُ</w:t>
      </w:r>
      <w:r w:rsidR="00361E7F" w:rsidRPr="00B72795">
        <w:rPr>
          <w:sz w:val="36"/>
          <w:szCs w:val="32"/>
          <w:rtl/>
          <w:lang w:bidi="ar-EG"/>
        </w:rPr>
        <w:t xml:space="preserve">ه </w:t>
      </w:r>
      <w:r w:rsidR="004E5C65">
        <w:rPr>
          <w:rFonts w:hint="cs"/>
          <w:sz w:val="36"/>
          <w:szCs w:val="32"/>
          <w:rtl/>
          <w:lang w:bidi="ar-EG"/>
        </w:rPr>
        <w:t xml:space="preserve">، </w:t>
      </w:r>
      <w:r w:rsidR="00361E7F" w:rsidRPr="00B72795">
        <w:rPr>
          <w:sz w:val="36"/>
          <w:szCs w:val="32"/>
          <w:rtl/>
          <w:lang w:bidi="ar-EG"/>
        </w:rPr>
        <w:t>فإنهم</w:t>
      </w:r>
      <w:r w:rsidR="00EC07CC" w:rsidRPr="00EC07CC">
        <w:rPr>
          <w:sz w:val="36"/>
          <w:szCs w:val="36"/>
          <w:lang w:bidi="ar-EG"/>
        </w:rPr>
        <w:t>i</w:t>
      </w:r>
      <w:r w:rsidR="00361E7F" w:rsidRPr="0041401B">
        <w:rPr>
          <w:rFonts w:hint="cs"/>
          <w:rtl/>
          <w:lang w:bidi="ar-EG"/>
        </w:rPr>
        <w:t xml:space="preserve"> </w:t>
      </w:r>
      <w:r w:rsidR="00361E7F" w:rsidRPr="00B72795">
        <w:rPr>
          <w:sz w:val="36"/>
          <w:szCs w:val="32"/>
          <w:rtl/>
          <w:lang w:bidi="ar-EG"/>
        </w:rPr>
        <w:t xml:space="preserve">أباحوا لشيعتهم ذلك </w:t>
      </w:r>
      <w:r w:rsidR="00361E7F" w:rsidRPr="00FC183F">
        <w:rPr>
          <w:rFonts w:hint="cs"/>
          <w:sz w:val="28"/>
          <w:szCs w:val="24"/>
          <w:vertAlign w:val="superscript"/>
          <w:rtl/>
          <w:lang w:bidi="ar-EG"/>
        </w:rPr>
        <w:t>(1)</w:t>
      </w:r>
      <w:r w:rsidR="00361E7F" w:rsidRPr="00FC183F">
        <w:rPr>
          <w:rFonts w:hint="cs"/>
          <w:sz w:val="28"/>
          <w:szCs w:val="24"/>
          <w:rtl/>
          <w:lang w:bidi="ar-EG"/>
        </w:rPr>
        <w:t xml:space="preserve"> </w:t>
      </w:r>
      <w:r w:rsidR="00361E7F" w:rsidRPr="0041401B">
        <w:rPr>
          <w:rFonts w:hint="cs"/>
          <w:rtl/>
          <w:lang w:bidi="ar-EG"/>
        </w:rPr>
        <w:t>.</w:t>
      </w:r>
      <w:bookmarkEnd w:id="172"/>
      <w:r w:rsidR="00361E7F" w:rsidRPr="0041401B">
        <w:rPr>
          <w:rtl/>
          <w:lang w:bidi="ar-EG"/>
        </w:rPr>
        <w:t xml:space="preserve"> </w:t>
      </w:r>
      <w:r w:rsidR="00361E7F">
        <w:rPr>
          <w:rFonts w:hint="cs"/>
          <w:rtl/>
          <w:lang w:bidi="ar-EG"/>
        </w:rPr>
        <w:t xml:space="preserve"> </w:t>
      </w:r>
    </w:p>
    <w:p w:rsidR="00361E7F" w:rsidRDefault="00361E7F" w:rsidP="00091A48">
      <w:pPr>
        <w:pStyle w:val="1"/>
        <w:ind w:firstLine="0"/>
        <w:jc w:val="both"/>
        <w:rPr>
          <w:sz w:val="32"/>
          <w:szCs w:val="26"/>
          <w:rtl/>
        </w:rPr>
      </w:pPr>
      <w:r w:rsidRPr="0072495C">
        <w:rPr>
          <w:rFonts w:hint="cs"/>
          <w:sz w:val="32"/>
          <w:szCs w:val="26"/>
          <w:rtl/>
        </w:rPr>
        <w:t>ــــــــــــــــــــــــــــــــــــــــــــــــــــ</w:t>
      </w:r>
    </w:p>
    <w:p w:rsidR="00361E7F" w:rsidRDefault="00361E7F" w:rsidP="00091A48">
      <w:pPr>
        <w:pStyle w:val="1"/>
        <w:ind w:firstLine="0"/>
        <w:jc w:val="both"/>
        <w:rPr>
          <w:rtl/>
          <w:lang w:bidi="ar-EG"/>
        </w:rPr>
      </w:pPr>
      <w:r>
        <w:rPr>
          <w:rFonts w:hint="cs"/>
          <w:rtl/>
          <w:lang w:bidi="ar-EG"/>
        </w:rPr>
        <w:t>(1) تعرّضنا لأبحاث التحليل في أوّل الفصل السابع بتفصيل جداً ، وتبنّينا ما قاله السيد اليزدي في الم</w:t>
      </w:r>
      <w:r w:rsidR="002C614B">
        <w:rPr>
          <w:rFonts w:hint="cs"/>
          <w:rtl/>
          <w:lang w:bidi="ar-EG"/>
        </w:rPr>
        <w:t>تـن</w:t>
      </w:r>
      <w:r>
        <w:rPr>
          <w:rFonts w:hint="cs"/>
          <w:rtl/>
          <w:lang w:bidi="ar-EG"/>
        </w:rPr>
        <w:t xml:space="preserve"> ، </w:t>
      </w:r>
      <w:r w:rsidRPr="00DE7099">
        <w:rPr>
          <w:rFonts w:hint="cs"/>
          <w:sz w:val="32"/>
          <w:szCs w:val="32"/>
          <w:rtl/>
          <w:lang w:bidi="ar-EG"/>
        </w:rPr>
        <w:t>والحمد لله ربّ العالمين</w:t>
      </w:r>
      <w:r>
        <w:rPr>
          <w:rFonts w:hint="cs"/>
          <w:sz w:val="32"/>
          <w:szCs w:val="32"/>
          <w:rtl/>
          <w:lang w:bidi="ar-EG"/>
        </w:rPr>
        <w:t xml:space="preserve"> ،</w:t>
      </w:r>
      <w:r w:rsidR="00A97C45">
        <w:rPr>
          <w:rFonts w:hint="cs"/>
          <w:sz w:val="32"/>
          <w:szCs w:val="32"/>
          <w:rtl/>
          <w:lang w:bidi="ar-EG"/>
        </w:rPr>
        <w:t xml:space="preserve"> </w:t>
      </w:r>
      <w:r w:rsidRPr="00DE7099">
        <w:rPr>
          <w:rFonts w:hint="cs"/>
          <w:sz w:val="28"/>
          <w:rtl/>
          <w:lang w:bidi="ar-EG"/>
        </w:rPr>
        <w:t>وأفضل الصلوات وأتمّ التسليم على أولياء الأمر وأئمة الخلق وأفقههم</w:t>
      </w:r>
      <w:r w:rsidR="00A97C45">
        <w:rPr>
          <w:rFonts w:hint="cs"/>
          <w:sz w:val="28"/>
          <w:rtl/>
          <w:lang w:bidi="ar-EG"/>
        </w:rPr>
        <w:t xml:space="preserve"> </w:t>
      </w:r>
      <w:r w:rsidRPr="00DE7099">
        <w:rPr>
          <w:rFonts w:hint="cs"/>
          <w:sz w:val="32"/>
          <w:szCs w:val="32"/>
          <w:rtl/>
          <w:lang w:bidi="ar-EG"/>
        </w:rPr>
        <w:t>محمّد وآله الط</w:t>
      </w:r>
      <w:r w:rsidR="00220A31">
        <w:rPr>
          <w:rFonts w:hint="cs"/>
          <w:sz w:val="32"/>
          <w:szCs w:val="32"/>
          <w:rtl/>
          <w:lang w:bidi="ar-EG"/>
        </w:rPr>
        <w:t>يـ</w:t>
      </w:r>
      <w:r w:rsidR="008B7950">
        <w:rPr>
          <w:rFonts w:hint="cs"/>
          <w:sz w:val="32"/>
          <w:szCs w:val="32"/>
          <w:rtl/>
          <w:lang w:bidi="ar-EG"/>
        </w:rPr>
        <w:t xml:space="preserve">بين </w:t>
      </w:r>
      <w:r w:rsidRPr="00DE7099">
        <w:rPr>
          <w:rFonts w:hint="cs"/>
          <w:sz w:val="32"/>
          <w:szCs w:val="32"/>
          <w:rtl/>
          <w:lang w:bidi="ar-EG"/>
        </w:rPr>
        <w:t>الطاهرين .</w:t>
      </w:r>
    </w:p>
    <w:p w:rsidR="00361E7F" w:rsidRDefault="00361E7F" w:rsidP="00091A48">
      <w:pPr>
        <w:pStyle w:val="1"/>
        <w:ind w:firstLine="0"/>
        <w:jc w:val="both"/>
        <w:rPr>
          <w:rFonts w:cs="Lotus"/>
          <w:spacing w:val="-2"/>
          <w:rtl/>
          <w:lang w:bidi="ar-EG"/>
        </w:rPr>
      </w:pPr>
    </w:p>
    <w:p w:rsidR="00D461E1" w:rsidRDefault="00BC5C14" w:rsidP="003B11FF">
      <w:pPr>
        <w:pStyle w:val="1"/>
        <w:ind w:firstLine="0"/>
        <w:jc w:val="center"/>
        <w:rPr>
          <w:rFonts w:cs="Lotus" w:hint="cs"/>
          <w:spacing w:val="-2"/>
          <w:rtl/>
          <w:lang w:bidi="ar-EG"/>
        </w:rPr>
      </w:pPr>
      <w:r w:rsidRPr="00BC5C14">
        <w:rPr>
          <w:rFonts w:cs="Lotus" w:hint="cs"/>
          <w:spacing w:val="-2"/>
          <w:szCs w:val="32"/>
          <w:rtl/>
          <w:lang w:bidi="ar-EG"/>
        </w:rPr>
        <w:t>*</w:t>
      </w:r>
      <w:r w:rsidR="00361E7F" w:rsidRPr="00FC183F">
        <w:rPr>
          <w:rFonts w:cs="Lotus" w:hint="cs"/>
          <w:spacing w:val="-2"/>
          <w:rtl/>
          <w:lang w:bidi="ar-EG"/>
        </w:rPr>
        <w:t xml:space="preserve"> </w:t>
      </w:r>
      <w:r w:rsidRPr="00BC5C14">
        <w:rPr>
          <w:rFonts w:cs="Lotus" w:hint="cs"/>
          <w:spacing w:val="-2"/>
          <w:szCs w:val="32"/>
          <w:rtl/>
          <w:lang w:bidi="ar-EG"/>
        </w:rPr>
        <w:t>*</w:t>
      </w:r>
      <w:r w:rsidR="00361E7F" w:rsidRPr="00FC183F">
        <w:rPr>
          <w:rFonts w:cs="Lotus" w:hint="cs"/>
          <w:spacing w:val="-2"/>
          <w:rtl/>
          <w:lang w:bidi="ar-EG"/>
        </w:rPr>
        <w:t xml:space="preserve"> </w:t>
      </w:r>
      <w:r w:rsidRPr="00BC5C14">
        <w:rPr>
          <w:rFonts w:cs="Lotus" w:hint="cs"/>
          <w:spacing w:val="-2"/>
          <w:szCs w:val="32"/>
          <w:rtl/>
          <w:lang w:bidi="ar-EG"/>
        </w:rPr>
        <w:t>*</w:t>
      </w:r>
      <w:r w:rsidR="00361E7F">
        <w:rPr>
          <w:rFonts w:hint="cs"/>
          <w:spacing w:val="-2"/>
          <w:rtl/>
          <w:lang w:bidi="ar-EG"/>
        </w:rPr>
        <w:t xml:space="preserve"> [ </w:t>
      </w:r>
      <w:r w:rsidR="00361E7F" w:rsidRPr="003B11FF">
        <w:rPr>
          <w:rFonts w:cs="Al-Sadiq Bold"/>
          <w:spacing w:val="-2"/>
          <w:sz w:val="36"/>
          <w:szCs w:val="36"/>
          <w:rtl/>
          <w:lang w:bidi="ar-EG"/>
        </w:rPr>
        <w:t>تم</w:t>
      </w:r>
      <w:r w:rsidR="00361E7F" w:rsidRPr="003B11FF">
        <w:rPr>
          <w:rFonts w:cs="Al-Sadiq Bold" w:hint="cs"/>
          <w:spacing w:val="-2"/>
          <w:sz w:val="36"/>
          <w:szCs w:val="36"/>
          <w:rtl/>
          <w:lang w:bidi="ar-EG"/>
        </w:rPr>
        <w:t>ّ</w:t>
      </w:r>
      <w:r w:rsidR="00361E7F" w:rsidRPr="003B11FF">
        <w:rPr>
          <w:rFonts w:cs="Al-Sadiq Bold"/>
          <w:spacing w:val="-2"/>
          <w:sz w:val="36"/>
          <w:szCs w:val="36"/>
          <w:rtl/>
          <w:lang w:bidi="ar-EG"/>
        </w:rPr>
        <w:t xml:space="preserve"> ك</w:t>
      </w:r>
      <w:r w:rsidR="003B11FF">
        <w:rPr>
          <w:rFonts w:cs="Al-Sadiq Bold" w:hint="cs"/>
          <w:spacing w:val="-2"/>
          <w:sz w:val="36"/>
          <w:szCs w:val="36"/>
          <w:rtl/>
          <w:lang w:bidi="ar-EG"/>
        </w:rPr>
        <w:t>ـ</w:t>
      </w:r>
      <w:r w:rsidR="00361E7F" w:rsidRPr="003B11FF">
        <w:rPr>
          <w:rFonts w:cs="Al-Sadiq Bold"/>
          <w:spacing w:val="-2"/>
          <w:sz w:val="36"/>
          <w:szCs w:val="36"/>
          <w:rtl/>
          <w:lang w:bidi="ar-EG"/>
        </w:rPr>
        <w:t>تاب الخمس</w:t>
      </w:r>
      <w:r w:rsidR="00361E7F">
        <w:rPr>
          <w:rFonts w:hint="cs"/>
          <w:spacing w:val="-2"/>
          <w:rtl/>
          <w:lang w:bidi="ar-EG"/>
        </w:rPr>
        <w:t xml:space="preserve"> ] </w:t>
      </w:r>
      <w:r w:rsidRPr="00BC5C14">
        <w:rPr>
          <w:rFonts w:cs="Lotus" w:hint="cs"/>
          <w:spacing w:val="-2"/>
          <w:szCs w:val="32"/>
          <w:rtl/>
          <w:lang w:bidi="ar-EG"/>
        </w:rPr>
        <w:t>*</w:t>
      </w:r>
      <w:r w:rsidR="00361E7F" w:rsidRPr="00FC183F">
        <w:rPr>
          <w:rFonts w:cs="Lotus" w:hint="cs"/>
          <w:spacing w:val="-2"/>
          <w:rtl/>
          <w:lang w:bidi="ar-EG"/>
        </w:rPr>
        <w:t xml:space="preserve"> </w:t>
      </w:r>
      <w:r w:rsidRPr="00BC5C14">
        <w:rPr>
          <w:rFonts w:cs="Lotus" w:hint="cs"/>
          <w:spacing w:val="-2"/>
          <w:szCs w:val="32"/>
          <w:rtl/>
          <w:lang w:bidi="ar-EG"/>
        </w:rPr>
        <w:t>*</w:t>
      </w:r>
      <w:r w:rsidR="00361E7F" w:rsidRPr="00FC183F">
        <w:rPr>
          <w:rFonts w:cs="Lotus" w:hint="cs"/>
          <w:spacing w:val="-2"/>
          <w:rtl/>
          <w:lang w:bidi="ar-EG"/>
        </w:rPr>
        <w:t xml:space="preserve"> </w:t>
      </w:r>
      <w:r w:rsidRPr="00BC5C14">
        <w:rPr>
          <w:rFonts w:cs="Lotus" w:hint="cs"/>
          <w:spacing w:val="-2"/>
          <w:szCs w:val="32"/>
          <w:rtl/>
          <w:lang w:bidi="ar-EG"/>
        </w:rPr>
        <w:t>*</w:t>
      </w:r>
    </w:p>
    <w:p w:rsidR="0046600E" w:rsidRDefault="0046600E" w:rsidP="00091A48">
      <w:pPr>
        <w:pStyle w:val="1"/>
        <w:ind w:firstLine="0"/>
        <w:jc w:val="both"/>
        <w:rPr>
          <w:rFonts w:cs="Lotus" w:hint="cs"/>
          <w:spacing w:val="-2"/>
          <w:rtl/>
          <w:lang w:bidi="ar-EG"/>
        </w:rPr>
      </w:pPr>
    </w:p>
    <w:p w:rsidR="009D5776" w:rsidRPr="000D0434" w:rsidRDefault="009D5776" w:rsidP="000E1427">
      <w:pPr>
        <w:pStyle w:val="3"/>
        <w:rPr>
          <w:rFonts w:hint="cs"/>
          <w:rtl/>
          <w:lang w:bidi="ar-EG"/>
        </w:rPr>
      </w:pPr>
      <w:bookmarkStart w:id="173" w:name="_Toc241729401"/>
      <w:r w:rsidRPr="000D0434">
        <w:rPr>
          <w:rFonts w:hint="cs"/>
          <w:rtl/>
          <w:lang w:bidi="ar-EG"/>
        </w:rPr>
        <w:t xml:space="preserve">فصلٌ </w:t>
      </w:r>
      <w:r w:rsidRPr="000D0434">
        <w:rPr>
          <w:rFonts w:hint="cs"/>
          <w:sz w:val="44"/>
          <w:szCs w:val="44"/>
          <w:rtl/>
          <w:lang w:bidi="ar-EG"/>
        </w:rPr>
        <w:t>في الأنفال</w:t>
      </w:r>
      <w:bookmarkEnd w:id="173"/>
    </w:p>
    <w:p w:rsidR="009D5776" w:rsidRPr="00BA0500" w:rsidRDefault="009D5776" w:rsidP="00091A48">
      <w:pPr>
        <w:pStyle w:val="1"/>
        <w:jc w:val="both"/>
        <w:rPr>
          <w:rFonts w:hint="cs"/>
          <w:rtl/>
          <w:lang w:bidi="ar-EG"/>
        </w:rPr>
      </w:pPr>
    </w:p>
    <w:p w:rsidR="009D5776" w:rsidRPr="00BA0500" w:rsidRDefault="007A70CD" w:rsidP="00091A48">
      <w:pPr>
        <w:pStyle w:val="1"/>
        <w:ind w:firstLine="0"/>
        <w:jc w:val="both"/>
        <w:rPr>
          <w:rFonts w:hint="cs"/>
          <w:rtl/>
          <w:lang w:bidi="ar-LB"/>
        </w:rPr>
      </w:pPr>
      <w:r>
        <w:rPr>
          <w:rFonts w:hint="cs"/>
          <w:rtl/>
          <w:lang w:bidi="ar-EG"/>
        </w:rPr>
        <w:t xml:space="preserve">  </w:t>
      </w:r>
      <w:r w:rsidR="002E3B24">
        <w:rPr>
          <w:rFonts w:hint="cs"/>
          <w:rtl/>
          <w:lang w:bidi="ar-EG"/>
        </w:rPr>
        <w:t xml:space="preserve"> </w:t>
      </w:r>
      <w:r w:rsidR="009D5776">
        <w:rPr>
          <w:rFonts w:hint="cs"/>
          <w:rtl/>
          <w:lang w:bidi="ar-EG"/>
        </w:rPr>
        <w:t>جرت عادة علمائنا ع</w:t>
      </w:r>
      <w:r w:rsidR="009D5776" w:rsidRPr="00BA0500">
        <w:rPr>
          <w:rFonts w:hint="cs"/>
          <w:rtl/>
          <w:lang w:bidi="ar-EG"/>
        </w:rPr>
        <w:t xml:space="preserve">لى التعرّض ـ </w:t>
      </w:r>
      <w:r w:rsidR="009D5776" w:rsidRPr="00FC183F">
        <w:rPr>
          <w:rFonts w:hint="cs"/>
          <w:sz w:val="32"/>
          <w:szCs w:val="24"/>
          <w:rtl/>
          <w:lang w:bidi="ar-EG"/>
        </w:rPr>
        <w:t xml:space="preserve">في ذَيل كتاب الخمس </w:t>
      </w:r>
      <w:r w:rsidR="009D5776" w:rsidRPr="00BA0500">
        <w:rPr>
          <w:rFonts w:hint="cs"/>
          <w:rtl/>
          <w:lang w:bidi="ar-EG"/>
        </w:rPr>
        <w:t>ـ لبحث الأنفال</w:t>
      </w:r>
      <w:r w:rsidR="009D5776">
        <w:rPr>
          <w:rFonts w:hint="cs"/>
          <w:rtl/>
          <w:lang w:bidi="ar-EG"/>
        </w:rPr>
        <w:t xml:space="preserve"> ،</w:t>
      </w:r>
      <w:r w:rsidR="009D5776" w:rsidRPr="00BA0500">
        <w:rPr>
          <w:rFonts w:hint="cs"/>
          <w:rtl/>
          <w:lang w:bidi="ar-EG"/>
        </w:rPr>
        <w:t xml:space="preserve"> ونحن تبعاً لهم نسلك مسلكهم لشدّة المناسبة </w:t>
      </w:r>
      <w:r w:rsidR="002C614B">
        <w:rPr>
          <w:rFonts w:hint="cs"/>
          <w:rtl/>
          <w:lang w:bidi="ar-EG"/>
        </w:rPr>
        <w:t>بـي</w:t>
      </w:r>
      <w:r w:rsidR="009D5776" w:rsidRPr="00BA0500">
        <w:rPr>
          <w:rFonts w:hint="cs"/>
          <w:rtl/>
          <w:lang w:bidi="ar-EG"/>
        </w:rPr>
        <w:t>نهما</w:t>
      </w:r>
      <w:r w:rsidR="009D5776">
        <w:rPr>
          <w:rFonts w:hint="cs"/>
          <w:rtl/>
          <w:lang w:bidi="ar-EG"/>
        </w:rPr>
        <w:t xml:space="preserve"> ،</w:t>
      </w:r>
      <w:r w:rsidR="009D5776" w:rsidRPr="00BA0500">
        <w:rPr>
          <w:rFonts w:hint="cs"/>
          <w:rtl/>
          <w:lang w:bidi="ar-EG"/>
        </w:rPr>
        <w:t xml:space="preserve"> خاصّة على مذهبنا من كون الخمس والأنفال كلاهما للإمام</w:t>
      </w:r>
      <w:r w:rsidR="009D5776" w:rsidRPr="002E3B24">
        <w:rPr>
          <w:sz w:val="36"/>
          <w:szCs w:val="32"/>
        </w:rPr>
        <w:t>t</w:t>
      </w:r>
      <w:r w:rsidR="009D5776">
        <w:rPr>
          <w:rFonts w:hint="cs"/>
          <w:rtl/>
          <w:lang w:bidi="ar-EG"/>
        </w:rPr>
        <w:t xml:space="preserve"> ،</w:t>
      </w:r>
      <w:r w:rsidR="009D5776" w:rsidRPr="00BA0500">
        <w:rPr>
          <w:rFonts w:hint="cs"/>
          <w:rtl/>
          <w:lang w:bidi="ar-EG"/>
        </w:rPr>
        <w:t xml:space="preserve"> بل في الأنفال الأمر أوضح فإنه لا شكّ في أنها كلها لله ومن بعده للرسول ومن بعده للإمام</w:t>
      </w:r>
      <w:r w:rsidR="009D5776">
        <w:rPr>
          <w:rFonts w:hint="cs"/>
          <w:rtl/>
          <w:lang w:bidi="ar-LB"/>
        </w:rPr>
        <w:t xml:space="preserve"> </w:t>
      </w:r>
      <w:r w:rsidR="009D5776" w:rsidRPr="00BA0500">
        <w:rPr>
          <w:rFonts w:hint="cs"/>
          <w:rtl/>
          <w:lang w:bidi="ar-LB"/>
        </w:rPr>
        <w:t>.</w:t>
      </w:r>
    </w:p>
    <w:p w:rsidR="009D5776" w:rsidRPr="00BA0500" w:rsidRDefault="007A70CD" w:rsidP="0039503D">
      <w:pPr>
        <w:pStyle w:val="1"/>
        <w:ind w:firstLine="0"/>
        <w:jc w:val="both"/>
        <w:rPr>
          <w:rFonts w:hint="cs"/>
          <w:rtl/>
          <w:lang w:bidi="ar-EG"/>
        </w:rPr>
      </w:pPr>
      <w:r>
        <w:rPr>
          <w:rFonts w:hint="cs"/>
          <w:rtl/>
          <w:lang w:bidi="ar-LB"/>
        </w:rPr>
        <w:t xml:space="preserve">  </w:t>
      </w:r>
      <w:r w:rsidR="002E3B24">
        <w:rPr>
          <w:rFonts w:hint="cs"/>
          <w:rtl/>
          <w:lang w:bidi="ar-LB"/>
        </w:rPr>
        <w:t xml:space="preserve"> </w:t>
      </w:r>
      <w:r w:rsidR="009D5776">
        <w:rPr>
          <w:rtl/>
          <w:lang w:bidi="ar-EG"/>
        </w:rPr>
        <w:t>قال الله تبارك و</w:t>
      </w:r>
      <w:r w:rsidR="00143C8A">
        <w:rPr>
          <w:rtl/>
          <w:lang w:bidi="ar-EG"/>
        </w:rPr>
        <w:t>تعالى [</w:t>
      </w:r>
      <w:r w:rsidR="009D5776" w:rsidRPr="0039503D">
        <w:rPr>
          <w:rFonts w:cs="QCF_P177"/>
          <w:b/>
          <w:sz w:val="36"/>
          <w:szCs w:val="32"/>
          <w:rtl/>
        </w:rPr>
        <w:t>ﭑ</w:t>
      </w:r>
      <w:r w:rsidR="009D5776" w:rsidRPr="0039503D">
        <w:rPr>
          <w:rFonts w:cs="QCF_P177"/>
          <w:b/>
          <w:sz w:val="36"/>
          <w:szCs w:val="4"/>
          <w:rtl/>
        </w:rPr>
        <w:t xml:space="preserve"> </w:t>
      </w:r>
      <w:r w:rsidR="009D5776" w:rsidRPr="0039503D">
        <w:rPr>
          <w:rFonts w:cs="QCF_P177"/>
          <w:b/>
          <w:sz w:val="36"/>
          <w:szCs w:val="32"/>
          <w:rtl/>
        </w:rPr>
        <w:t>ﭒ</w:t>
      </w:r>
      <w:r w:rsidR="009D5776" w:rsidRPr="0039503D">
        <w:rPr>
          <w:rFonts w:cs="QCF_P177"/>
          <w:b/>
          <w:sz w:val="36"/>
          <w:szCs w:val="4"/>
          <w:rtl/>
        </w:rPr>
        <w:t xml:space="preserve"> </w:t>
      </w:r>
      <w:r w:rsidR="009D5776" w:rsidRPr="0039503D">
        <w:rPr>
          <w:rFonts w:cs="QCF_P177"/>
          <w:b/>
          <w:sz w:val="36"/>
          <w:szCs w:val="32"/>
          <w:rtl/>
        </w:rPr>
        <w:t>ﭓﭔ</w:t>
      </w:r>
      <w:r w:rsidR="009D5776" w:rsidRPr="0039503D">
        <w:rPr>
          <w:rFonts w:cs="QCF_P177"/>
          <w:b/>
          <w:sz w:val="36"/>
          <w:szCs w:val="4"/>
          <w:rtl/>
        </w:rPr>
        <w:t xml:space="preserve"> </w:t>
      </w:r>
      <w:r w:rsidR="009D5776" w:rsidRPr="0039503D">
        <w:rPr>
          <w:rFonts w:cs="QCF_P177"/>
          <w:b/>
          <w:sz w:val="36"/>
          <w:szCs w:val="32"/>
          <w:rtl/>
        </w:rPr>
        <w:t>ﭕ</w:t>
      </w:r>
      <w:r w:rsidR="009D5776" w:rsidRPr="0039503D">
        <w:rPr>
          <w:rFonts w:cs="QCF_P177"/>
          <w:b/>
          <w:sz w:val="36"/>
          <w:szCs w:val="4"/>
          <w:rtl/>
        </w:rPr>
        <w:t xml:space="preserve"> </w:t>
      </w:r>
      <w:r w:rsidR="009D5776" w:rsidRPr="0039503D">
        <w:rPr>
          <w:rFonts w:cs="QCF_P177"/>
          <w:b/>
          <w:sz w:val="36"/>
          <w:szCs w:val="32"/>
          <w:rtl/>
        </w:rPr>
        <w:t>ﭖ</w:t>
      </w:r>
      <w:r w:rsidR="009D5776" w:rsidRPr="0039503D">
        <w:rPr>
          <w:rFonts w:cs="QCF_P177"/>
          <w:b/>
          <w:sz w:val="36"/>
          <w:szCs w:val="4"/>
          <w:rtl/>
        </w:rPr>
        <w:t xml:space="preserve"> </w:t>
      </w:r>
      <w:r w:rsidR="009D5776" w:rsidRPr="0039503D">
        <w:rPr>
          <w:rFonts w:cs="QCF_P177"/>
          <w:b/>
          <w:sz w:val="36"/>
          <w:szCs w:val="32"/>
          <w:rtl/>
        </w:rPr>
        <w:t>ﭗ</w:t>
      </w:r>
      <w:r w:rsidR="009D5776" w:rsidRPr="0039503D">
        <w:rPr>
          <w:rFonts w:cs="QCF_P177"/>
          <w:b/>
          <w:sz w:val="36"/>
          <w:szCs w:val="4"/>
          <w:rtl/>
        </w:rPr>
        <w:t xml:space="preserve"> </w:t>
      </w:r>
      <w:r w:rsidR="009D5776" w:rsidRPr="0039503D">
        <w:rPr>
          <w:rFonts w:cs="QCF_P177"/>
          <w:b/>
          <w:sz w:val="36"/>
          <w:szCs w:val="32"/>
          <w:rtl/>
        </w:rPr>
        <w:t>ﭘﭙ</w:t>
      </w:r>
      <w:r w:rsidR="009D5776" w:rsidRPr="0039503D">
        <w:rPr>
          <w:rFonts w:cs="QCF_P177"/>
          <w:b/>
          <w:sz w:val="36"/>
          <w:szCs w:val="4"/>
          <w:rtl/>
        </w:rPr>
        <w:t xml:space="preserve"> </w:t>
      </w:r>
      <w:r w:rsidR="009D5776" w:rsidRPr="0039503D">
        <w:rPr>
          <w:rFonts w:cs="QCF_P177"/>
          <w:b/>
          <w:sz w:val="36"/>
          <w:szCs w:val="32"/>
          <w:rtl/>
        </w:rPr>
        <w:t>ﭚ</w:t>
      </w:r>
      <w:r w:rsidR="009D5776" w:rsidRPr="0039503D">
        <w:rPr>
          <w:rFonts w:cs="QCF_P177"/>
          <w:b/>
          <w:sz w:val="36"/>
          <w:szCs w:val="4"/>
          <w:rtl/>
        </w:rPr>
        <w:t xml:space="preserve"> </w:t>
      </w:r>
      <w:r w:rsidR="009D5776" w:rsidRPr="0039503D">
        <w:rPr>
          <w:rFonts w:cs="QCF_P177"/>
          <w:b/>
          <w:sz w:val="36"/>
          <w:szCs w:val="32"/>
          <w:rtl/>
        </w:rPr>
        <w:t>ﭛﭜ</w:t>
      </w:r>
      <w:r w:rsidR="009D5776" w:rsidRPr="0039503D">
        <w:rPr>
          <w:rFonts w:cs="QCF_P177"/>
          <w:b/>
          <w:sz w:val="36"/>
          <w:szCs w:val="4"/>
          <w:rtl/>
        </w:rPr>
        <w:t xml:space="preserve"> </w:t>
      </w:r>
      <w:r w:rsidR="009D5776" w:rsidRPr="0039503D">
        <w:rPr>
          <w:rFonts w:cs="QCF_P177"/>
          <w:b/>
          <w:sz w:val="36"/>
          <w:szCs w:val="32"/>
          <w:rtl/>
        </w:rPr>
        <w:t>ﭝ</w:t>
      </w:r>
      <w:r w:rsidR="009D5776" w:rsidRPr="0039503D">
        <w:rPr>
          <w:rFonts w:cs="QCF_P177"/>
          <w:b/>
          <w:sz w:val="36"/>
          <w:szCs w:val="4"/>
          <w:rtl/>
        </w:rPr>
        <w:t xml:space="preserve"> </w:t>
      </w:r>
      <w:r w:rsidR="009D5776" w:rsidRPr="0039503D">
        <w:rPr>
          <w:rFonts w:cs="QCF_P177"/>
          <w:b/>
          <w:sz w:val="36"/>
          <w:szCs w:val="32"/>
          <w:rtl/>
        </w:rPr>
        <w:t>ﭞﭟ</w:t>
      </w:r>
      <w:r w:rsidR="009D5776" w:rsidRPr="0039503D">
        <w:rPr>
          <w:rFonts w:cs="QCF_P177"/>
          <w:b/>
          <w:sz w:val="36"/>
          <w:szCs w:val="4"/>
          <w:rtl/>
        </w:rPr>
        <w:t xml:space="preserve"> </w:t>
      </w:r>
      <w:r w:rsidR="009D5776" w:rsidRPr="0039503D">
        <w:rPr>
          <w:rFonts w:cs="QCF_P177"/>
          <w:b/>
          <w:sz w:val="36"/>
          <w:szCs w:val="32"/>
          <w:rtl/>
        </w:rPr>
        <w:t>ﭠ</w:t>
      </w:r>
      <w:r w:rsidR="009D5776" w:rsidRPr="0039503D">
        <w:rPr>
          <w:rFonts w:cs="QCF_P177"/>
          <w:b/>
          <w:sz w:val="36"/>
          <w:szCs w:val="4"/>
          <w:rtl/>
        </w:rPr>
        <w:t xml:space="preserve"> </w:t>
      </w:r>
      <w:r w:rsidR="009D5776" w:rsidRPr="0039503D">
        <w:rPr>
          <w:rFonts w:cs="QCF_P177"/>
          <w:b/>
          <w:sz w:val="36"/>
          <w:szCs w:val="32"/>
          <w:rtl/>
        </w:rPr>
        <w:t>ﭡ</w:t>
      </w:r>
      <w:r w:rsidR="009D5776" w:rsidRPr="0039503D">
        <w:rPr>
          <w:rFonts w:cs="QCF_P177"/>
          <w:b/>
          <w:sz w:val="36"/>
          <w:szCs w:val="4"/>
          <w:rtl/>
        </w:rPr>
        <w:t xml:space="preserve"> </w:t>
      </w:r>
      <w:r w:rsidR="009D5776" w:rsidRPr="0039503D">
        <w:rPr>
          <w:rFonts w:cs="QCF_P177"/>
          <w:b/>
          <w:sz w:val="36"/>
          <w:szCs w:val="32"/>
          <w:rtl/>
        </w:rPr>
        <w:t>ﭢ</w:t>
      </w:r>
      <w:r w:rsidR="009D5776" w:rsidRPr="0039503D">
        <w:rPr>
          <w:rFonts w:cs="QCF_P177"/>
          <w:b/>
          <w:sz w:val="36"/>
          <w:szCs w:val="4"/>
          <w:rtl/>
        </w:rPr>
        <w:t xml:space="preserve"> </w:t>
      </w:r>
      <w:r w:rsidR="009D5776" w:rsidRPr="0039503D">
        <w:rPr>
          <w:rFonts w:cs="QCF_P177"/>
          <w:b/>
          <w:sz w:val="36"/>
          <w:szCs w:val="32"/>
          <w:rtl/>
        </w:rPr>
        <w:t>ﭣ</w:t>
      </w:r>
      <w:r w:rsidR="009D5776" w:rsidRPr="0039503D">
        <w:rPr>
          <w:rFonts w:cs="QCF_P177"/>
          <w:b/>
          <w:sz w:val="36"/>
          <w:szCs w:val="4"/>
          <w:rtl/>
        </w:rPr>
        <w:t xml:space="preserve"> </w:t>
      </w:r>
      <w:r w:rsidR="009D5776" w:rsidRPr="0039503D">
        <w:rPr>
          <w:rFonts w:cs="QCF_P177"/>
          <w:b/>
          <w:sz w:val="36"/>
          <w:szCs w:val="32"/>
          <w:rtl/>
        </w:rPr>
        <w:t>ﭤ</w:t>
      </w:r>
      <w:r w:rsidR="009D5776" w:rsidRPr="0039503D">
        <w:rPr>
          <w:rFonts w:cs="QCF_P177"/>
          <w:b/>
          <w:sz w:val="36"/>
          <w:szCs w:val="4"/>
          <w:rtl/>
        </w:rPr>
        <w:t xml:space="preserve"> </w:t>
      </w:r>
      <w:r w:rsidR="009D5776" w:rsidRPr="0039503D">
        <w:rPr>
          <w:rFonts w:cs="QCF_P177"/>
          <w:b/>
          <w:sz w:val="36"/>
          <w:szCs w:val="32"/>
          <w:rtl/>
        </w:rPr>
        <w:t>ﭥ</w:t>
      </w:r>
      <w:r w:rsidR="009D5776" w:rsidRPr="009C70C3">
        <w:rPr>
          <w:rFonts w:hint="cs"/>
          <w:rtl/>
        </w:rPr>
        <w:t>]</w:t>
      </w:r>
      <w:r w:rsidR="009D5776" w:rsidRPr="00866909">
        <w:rPr>
          <w:rFonts w:hint="cs"/>
          <w:vertAlign w:val="superscript"/>
          <w:rtl/>
        </w:rPr>
        <w:t xml:space="preserve"> </w:t>
      </w:r>
      <w:r w:rsidR="009D5776" w:rsidRPr="0033538F">
        <w:rPr>
          <w:rFonts w:hint="cs"/>
          <w:vertAlign w:val="superscript"/>
          <w:rtl/>
        </w:rPr>
        <w:t>(</w:t>
      </w:r>
      <w:r w:rsidR="009D5776" w:rsidRPr="0033538F">
        <w:rPr>
          <w:rStyle w:val="FootnoteReference"/>
          <w:sz w:val="28"/>
          <w:rtl/>
        </w:rPr>
        <w:footnoteReference w:id="188"/>
      </w:r>
      <w:r w:rsidR="009D5776" w:rsidRPr="0033538F">
        <w:rPr>
          <w:rFonts w:hint="cs"/>
          <w:vertAlign w:val="superscript"/>
          <w:rtl/>
        </w:rPr>
        <w:t>)</w:t>
      </w:r>
      <w:r w:rsidR="009D5776">
        <w:rPr>
          <w:rFonts w:hint="cs"/>
          <w:rtl/>
          <w:lang w:bidi="ar-EG"/>
        </w:rPr>
        <w:t xml:space="preserve"> ،</w:t>
      </w:r>
    </w:p>
    <w:p w:rsidR="009D5776" w:rsidRPr="00BA0500" w:rsidRDefault="007A70CD" w:rsidP="00091A48">
      <w:pPr>
        <w:pStyle w:val="1"/>
        <w:ind w:firstLine="0"/>
        <w:jc w:val="both"/>
        <w:rPr>
          <w:rFonts w:hint="cs"/>
          <w:rtl/>
          <w:lang w:bidi="ar-EG"/>
        </w:rPr>
      </w:pPr>
      <w:r>
        <w:rPr>
          <w:rFonts w:hint="cs"/>
          <w:rtl/>
          <w:lang w:bidi="ar-EG"/>
        </w:rPr>
        <w:t xml:space="preserve">  </w:t>
      </w:r>
      <w:r w:rsidR="002E3B24">
        <w:rPr>
          <w:rFonts w:hint="cs"/>
          <w:rtl/>
          <w:lang w:bidi="ar-EG"/>
        </w:rPr>
        <w:t xml:space="preserve"> </w:t>
      </w:r>
      <w:r w:rsidR="009D5776">
        <w:rPr>
          <w:rFonts w:hint="cs"/>
          <w:rtl/>
          <w:lang w:bidi="ar-EG"/>
        </w:rPr>
        <w:t>وقال</w:t>
      </w:r>
      <w:r w:rsidR="009D5776" w:rsidRPr="00E55A9B">
        <w:rPr>
          <w:rFonts w:ascii="Islamic Art A" w:hAnsi="Islamic Art A"/>
          <w:sz w:val="40"/>
          <w:szCs w:val="36"/>
          <w:lang w:bidi="ar-LB"/>
        </w:rPr>
        <w:t>Q</w:t>
      </w:r>
      <w:r w:rsidR="009D5776" w:rsidRPr="00BA0500">
        <w:rPr>
          <w:rFonts w:hint="cs"/>
          <w:rtl/>
          <w:lang w:bidi="ar-EG"/>
        </w:rPr>
        <w:t xml:space="preserve"> [</w:t>
      </w:r>
      <w:r w:rsidR="009D5776">
        <w:rPr>
          <w:rFonts w:hint="cs"/>
          <w:rtl/>
          <w:lang w:bidi="ar-EG"/>
        </w:rPr>
        <w:t xml:space="preserve"> </w:t>
      </w:r>
      <w:r w:rsidR="009D5776" w:rsidRPr="0039503D">
        <w:rPr>
          <w:rFonts w:cs="QCF_P546"/>
          <w:b/>
          <w:sz w:val="36"/>
          <w:szCs w:val="32"/>
          <w:rtl/>
        </w:rPr>
        <w:t>ﭭ</w:t>
      </w:r>
      <w:r w:rsidR="009D5776" w:rsidRPr="0039503D">
        <w:rPr>
          <w:rFonts w:cs="QCF_P546"/>
          <w:b/>
          <w:sz w:val="36"/>
          <w:szCs w:val="4"/>
          <w:rtl/>
        </w:rPr>
        <w:t xml:space="preserve"> </w:t>
      </w:r>
      <w:r w:rsidR="009D5776" w:rsidRPr="0039503D">
        <w:rPr>
          <w:rFonts w:cs="QCF_P546"/>
          <w:b/>
          <w:sz w:val="36"/>
          <w:szCs w:val="32"/>
          <w:rtl/>
        </w:rPr>
        <w:t>ﭮ</w:t>
      </w:r>
      <w:r w:rsidR="009D5776" w:rsidRPr="0039503D">
        <w:rPr>
          <w:rFonts w:cs="QCF_P546"/>
          <w:b/>
          <w:sz w:val="36"/>
          <w:szCs w:val="4"/>
          <w:rtl/>
        </w:rPr>
        <w:t xml:space="preserve"> </w:t>
      </w:r>
      <w:r w:rsidR="009D5776" w:rsidRPr="0039503D">
        <w:rPr>
          <w:rFonts w:cs="QCF_P546"/>
          <w:b/>
          <w:sz w:val="36"/>
          <w:szCs w:val="32"/>
          <w:rtl/>
        </w:rPr>
        <w:t>ﭯﭰ</w:t>
      </w:r>
      <w:r w:rsidR="009D5776" w:rsidRPr="0039503D">
        <w:rPr>
          <w:rFonts w:cs="QCF_P546"/>
          <w:b/>
          <w:sz w:val="36"/>
          <w:szCs w:val="4"/>
          <w:rtl/>
        </w:rPr>
        <w:t xml:space="preserve"> </w:t>
      </w:r>
      <w:r w:rsidR="009D5776" w:rsidRPr="0039503D">
        <w:rPr>
          <w:rFonts w:cs="QCF_P546"/>
          <w:b/>
          <w:sz w:val="36"/>
          <w:szCs w:val="32"/>
          <w:rtl/>
        </w:rPr>
        <w:t>ﭱ</w:t>
      </w:r>
      <w:r w:rsidR="009D5776" w:rsidRPr="0039503D">
        <w:rPr>
          <w:rFonts w:cs="QCF_P546"/>
          <w:b/>
          <w:sz w:val="36"/>
          <w:szCs w:val="4"/>
          <w:rtl/>
        </w:rPr>
        <w:t xml:space="preserve"> </w:t>
      </w:r>
      <w:r w:rsidR="009D5776" w:rsidRPr="0039503D">
        <w:rPr>
          <w:rFonts w:cs="QCF_P546"/>
          <w:b/>
          <w:sz w:val="36"/>
          <w:szCs w:val="32"/>
          <w:rtl/>
        </w:rPr>
        <w:t>ﭲ</w:t>
      </w:r>
      <w:r w:rsidR="009D5776" w:rsidRPr="0039503D">
        <w:rPr>
          <w:rFonts w:cs="QCF_P546"/>
          <w:b/>
          <w:sz w:val="36"/>
          <w:szCs w:val="4"/>
          <w:rtl/>
        </w:rPr>
        <w:t xml:space="preserve"> </w:t>
      </w:r>
      <w:r w:rsidR="009D5776" w:rsidRPr="0039503D">
        <w:rPr>
          <w:rFonts w:cs="QCF_P546"/>
          <w:b/>
          <w:sz w:val="36"/>
          <w:szCs w:val="32"/>
          <w:rtl/>
        </w:rPr>
        <w:t>ﭳ</w:t>
      </w:r>
      <w:r w:rsidR="009D5776" w:rsidRPr="0039503D">
        <w:rPr>
          <w:rFonts w:cs="QCF_P546"/>
          <w:b/>
          <w:sz w:val="36"/>
          <w:szCs w:val="4"/>
          <w:rtl/>
        </w:rPr>
        <w:t xml:space="preserve"> </w:t>
      </w:r>
      <w:r w:rsidR="009D5776" w:rsidRPr="0039503D">
        <w:rPr>
          <w:rFonts w:cs="QCF_P546"/>
          <w:b/>
          <w:sz w:val="36"/>
          <w:szCs w:val="32"/>
          <w:rtl/>
        </w:rPr>
        <w:t>ﭴ</w:t>
      </w:r>
      <w:r w:rsidR="009D5776" w:rsidRPr="0039503D">
        <w:rPr>
          <w:rFonts w:cs="QCF_P546"/>
          <w:b/>
          <w:sz w:val="36"/>
          <w:szCs w:val="4"/>
          <w:rtl/>
        </w:rPr>
        <w:t xml:space="preserve"> </w:t>
      </w:r>
      <w:r w:rsidR="009D5776" w:rsidRPr="0039503D">
        <w:rPr>
          <w:rFonts w:cs="QCF_P546"/>
          <w:b/>
          <w:sz w:val="36"/>
          <w:szCs w:val="32"/>
          <w:rtl/>
        </w:rPr>
        <w:t>ﭵ</w:t>
      </w:r>
      <w:r w:rsidR="009D5776" w:rsidRPr="0039503D">
        <w:rPr>
          <w:rFonts w:cs="QCF_P546"/>
          <w:b/>
          <w:sz w:val="36"/>
          <w:szCs w:val="4"/>
          <w:rtl/>
        </w:rPr>
        <w:t xml:space="preserve"> </w:t>
      </w:r>
      <w:r w:rsidR="009D5776" w:rsidRPr="0039503D">
        <w:rPr>
          <w:rFonts w:cs="QCF_P546"/>
          <w:b/>
          <w:sz w:val="36"/>
          <w:szCs w:val="32"/>
          <w:rtl/>
        </w:rPr>
        <w:t>ﭶ</w:t>
      </w:r>
      <w:r w:rsidR="009D5776" w:rsidRPr="0039503D">
        <w:rPr>
          <w:rFonts w:cs="QCF_P546"/>
          <w:b/>
          <w:sz w:val="36"/>
          <w:szCs w:val="4"/>
          <w:rtl/>
        </w:rPr>
        <w:t xml:space="preserve"> </w:t>
      </w:r>
      <w:r w:rsidR="009D5776" w:rsidRPr="0039503D">
        <w:rPr>
          <w:rFonts w:cs="QCF_P546"/>
          <w:b/>
          <w:sz w:val="36"/>
          <w:szCs w:val="32"/>
          <w:rtl/>
        </w:rPr>
        <w:t>ﭷ</w:t>
      </w:r>
      <w:r w:rsidR="009D5776" w:rsidRPr="0039503D">
        <w:rPr>
          <w:rFonts w:cs="QCF_P546"/>
          <w:b/>
          <w:sz w:val="36"/>
          <w:szCs w:val="4"/>
          <w:rtl/>
        </w:rPr>
        <w:t xml:space="preserve"> </w:t>
      </w:r>
      <w:r w:rsidR="009D5776" w:rsidRPr="0039503D">
        <w:rPr>
          <w:rFonts w:cs="QCF_P546"/>
          <w:b/>
          <w:sz w:val="36"/>
          <w:szCs w:val="32"/>
          <w:rtl/>
        </w:rPr>
        <w:t>ﭸ</w:t>
      </w:r>
      <w:r w:rsidR="009D5776" w:rsidRPr="0039503D">
        <w:rPr>
          <w:rFonts w:cs="QCF_P546"/>
          <w:b/>
          <w:sz w:val="36"/>
          <w:szCs w:val="4"/>
          <w:rtl/>
        </w:rPr>
        <w:t xml:space="preserve"> </w:t>
      </w:r>
      <w:r w:rsidR="009D5776" w:rsidRPr="0039503D">
        <w:rPr>
          <w:rFonts w:cs="QCF_P546"/>
          <w:b/>
          <w:sz w:val="36"/>
          <w:szCs w:val="32"/>
          <w:rtl/>
        </w:rPr>
        <w:t>ﭹﭺ</w:t>
      </w:r>
      <w:r w:rsidR="009D5776" w:rsidRPr="0039503D">
        <w:rPr>
          <w:rFonts w:cs="QCF_P546"/>
          <w:b/>
          <w:sz w:val="36"/>
          <w:szCs w:val="4"/>
          <w:rtl/>
        </w:rPr>
        <w:t xml:space="preserve"> </w:t>
      </w:r>
      <w:r w:rsidR="009D5776" w:rsidRPr="0039503D">
        <w:rPr>
          <w:rFonts w:cs="QCF_P546"/>
          <w:b/>
          <w:sz w:val="36"/>
          <w:szCs w:val="32"/>
          <w:rtl/>
        </w:rPr>
        <w:t>ﭻ</w:t>
      </w:r>
      <w:r w:rsidR="009D5776" w:rsidRPr="0039503D">
        <w:rPr>
          <w:rFonts w:cs="QCF_P546"/>
          <w:b/>
          <w:sz w:val="36"/>
          <w:szCs w:val="4"/>
          <w:rtl/>
        </w:rPr>
        <w:t xml:space="preserve"> </w:t>
      </w:r>
      <w:r w:rsidR="009D5776" w:rsidRPr="0039503D">
        <w:rPr>
          <w:rFonts w:cs="QCF_P546"/>
          <w:b/>
          <w:sz w:val="36"/>
          <w:szCs w:val="32"/>
          <w:rtl/>
        </w:rPr>
        <w:t>ﭼ</w:t>
      </w:r>
      <w:r w:rsidR="009D5776" w:rsidRPr="0039503D">
        <w:rPr>
          <w:rFonts w:cs="QCF_P546"/>
          <w:b/>
          <w:sz w:val="36"/>
          <w:szCs w:val="4"/>
          <w:rtl/>
        </w:rPr>
        <w:t xml:space="preserve"> </w:t>
      </w:r>
      <w:r w:rsidR="009D5776" w:rsidRPr="0039503D">
        <w:rPr>
          <w:rFonts w:cs="QCF_P546"/>
          <w:b/>
          <w:sz w:val="36"/>
          <w:szCs w:val="32"/>
          <w:rtl/>
        </w:rPr>
        <w:t>ﭽ</w:t>
      </w:r>
      <w:r w:rsidR="009D5776" w:rsidRPr="0039503D">
        <w:rPr>
          <w:rFonts w:cs="QCF_P546"/>
          <w:b/>
          <w:sz w:val="36"/>
          <w:szCs w:val="4"/>
          <w:rtl/>
        </w:rPr>
        <w:t xml:space="preserve"> </w:t>
      </w:r>
      <w:r w:rsidR="009D5776" w:rsidRPr="0039503D">
        <w:rPr>
          <w:rFonts w:cs="QCF_P546"/>
          <w:b/>
          <w:sz w:val="36"/>
          <w:szCs w:val="32"/>
          <w:rtl/>
        </w:rPr>
        <w:t>ﭾ</w:t>
      </w:r>
      <w:r w:rsidR="009D5776" w:rsidRPr="0039503D">
        <w:rPr>
          <w:rFonts w:cs="QCF_P546"/>
          <w:b/>
          <w:sz w:val="36"/>
          <w:szCs w:val="4"/>
          <w:rtl/>
        </w:rPr>
        <w:t xml:space="preserve"> </w:t>
      </w:r>
      <w:r w:rsidR="009D5776" w:rsidRPr="0039503D">
        <w:rPr>
          <w:rFonts w:cs="QCF_P546"/>
          <w:b/>
          <w:sz w:val="36"/>
          <w:szCs w:val="32"/>
          <w:rtl/>
        </w:rPr>
        <w:t>ﭿ</w:t>
      </w:r>
      <w:r w:rsidR="009D5776" w:rsidRPr="0039503D">
        <w:rPr>
          <w:rFonts w:cs="QCF_P546"/>
          <w:b/>
          <w:sz w:val="36"/>
          <w:szCs w:val="4"/>
          <w:rtl/>
        </w:rPr>
        <w:t xml:space="preserve"> </w:t>
      </w:r>
      <w:r w:rsidR="009D5776" w:rsidRPr="0039503D">
        <w:rPr>
          <w:rFonts w:cs="QCF_P546"/>
          <w:b/>
          <w:sz w:val="36"/>
          <w:szCs w:val="32"/>
          <w:rtl/>
        </w:rPr>
        <w:t>ﮀﮁ</w:t>
      </w:r>
      <w:r w:rsidR="009D5776" w:rsidRPr="0039503D">
        <w:rPr>
          <w:rFonts w:cs="QCF_P546"/>
          <w:b/>
          <w:sz w:val="36"/>
          <w:szCs w:val="4"/>
          <w:rtl/>
        </w:rPr>
        <w:t xml:space="preserve"> </w:t>
      </w:r>
      <w:r w:rsidR="009D5776" w:rsidRPr="0039503D">
        <w:rPr>
          <w:rFonts w:cs="QCF_P546"/>
          <w:b/>
          <w:sz w:val="36"/>
          <w:szCs w:val="32"/>
          <w:rtl/>
        </w:rPr>
        <w:t>ﮂ</w:t>
      </w:r>
      <w:r w:rsidR="009D5776" w:rsidRPr="0039503D">
        <w:rPr>
          <w:rFonts w:cs="QCF_P546"/>
          <w:b/>
          <w:sz w:val="36"/>
          <w:szCs w:val="4"/>
          <w:rtl/>
        </w:rPr>
        <w:t xml:space="preserve"> </w:t>
      </w:r>
      <w:r w:rsidR="009D5776" w:rsidRPr="0039503D">
        <w:rPr>
          <w:rFonts w:cs="QCF_P546"/>
          <w:b/>
          <w:sz w:val="36"/>
          <w:szCs w:val="32"/>
          <w:rtl/>
        </w:rPr>
        <w:t>ﮃ</w:t>
      </w:r>
      <w:r w:rsidR="009D5776" w:rsidRPr="0039503D">
        <w:rPr>
          <w:rFonts w:cs="QCF_P546"/>
          <w:b/>
          <w:sz w:val="36"/>
          <w:szCs w:val="4"/>
          <w:rtl/>
        </w:rPr>
        <w:t xml:space="preserve"> </w:t>
      </w:r>
      <w:r w:rsidR="009D5776" w:rsidRPr="0039503D">
        <w:rPr>
          <w:rFonts w:cs="QCF_P546"/>
          <w:b/>
          <w:sz w:val="36"/>
          <w:szCs w:val="32"/>
          <w:rtl/>
        </w:rPr>
        <w:t>ﮄ</w:t>
      </w:r>
      <w:r w:rsidR="009D5776" w:rsidRPr="0039503D">
        <w:rPr>
          <w:rFonts w:cs="QCF_P546"/>
          <w:b/>
          <w:sz w:val="36"/>
          <w:szCs w:val="4"/>
          <w:rtl/>
        </w:rPr>
        <w:t xml:space="preserve"> </w:t>
      </w:r>
      <w:r w:rsidR="009D5776" w:rsidRPr="0039503D">
        <w:rPr>
          <w:rFonts w:cs="QCF_P546"/>
          <w:b/>
          <w:sz w:val="36"/>
          <w:szCs w:val="32"/>
          <w:rtl/>
        </w:rPr>
        <w:t>ﮅﮆ</w:t>
      </w:r>
      <w:r w:rsidR="009D5776" w:rsidRPr="0039503D">
        <w:rPr>
          <w:rFonts w:cs="QCF_P546"/>
          <w:b/>
          <w:sz w:val="36"/>
          <w:szCs w:val="4"/>
          <w:rtl/>
        </w:rPr>
        <w:t xml:space="preserve"> </w:t>
      </w:r>
      <w:r w:rsidR="00BC5C14" w:rsidRPr="0039503D">
        <w:rPr>
          <w:rFonts w:cs="Lotus" w:hint="cs"/>
          <w:b/>
          <w:sz w:val="36"/>
          <w:szCs w:val="32"/>
          <w:rtl/>
          <w:lang w:bidi="ar-LB"/>
        </w:rPr>
        <w:t>*</w:t>
      </w:r>
      <w:r w:rsidR="009D5776" w:rsidRPr="0039503D">
        <w:rPr>
          <w:rFonts w:cs="QCF_P546"/>
          <w:b/>
          <w:sz w:val="36"/>
          <w:szCs w:val="4"/>
          <w:rtl/>
        </w:rPr>
        <w:t xml:space="preserve"> </w:t>
      </w:r>
      <w:r w:rsidR="009D5776" w:rsidRPr="0039503D">
        <w:rPr>
          <w:rFonts w:cs="QCF_P546"/>
          <w:b/>
          <w:sz w:val="36"/>
          <w:szCs w:val="32"/>
          <w:rtl/>
        </w:rPr>
        <w:t>ﮈ</w:t>
      </w:r>
      <w:r w:rsidR="009D5776" w:rsidRPr="0039503D">
        <w:rPr>
          <w:rFonts w:cs="QCF_P546"/>
          <w:b/>
          <w:sz w:val="36"/>
          <w:szCs w:val="4"/>
          <w:rtl/>
        </w:rPr>
        <w:t xml:space="preserve"> </w:t>
      </w:r>
      <w:r w:rsidR="009D5776" w:rsidRPr="0039503D">
        <w:rPr>
          <w:rFonts w:cs="QCF_P546"/>
          <w:b/>
          <w:sz w:val="36"/>
          <w:szCs w:val="32"/>
          <w:rtl/>
        </w:rPr>
        <w:t>ﮉ</w:t>
      </w:r>
      <w:r w:rsidR="009D5776" w:rsidRPr="0039503D">
        <w:rPr>
          <w:rFonts w:cs="QCF_P546"/>
          <w:b/>
          <w:sz w:val="36"/>
          <w:szCs w:val="4"/>
          <w:rtl/>
        </w:rPr>
        <w:t xml:space="preserve"> </w:t>
      </w:r>
      <w:r w:rsidR="009D5776" w:rsidRPr="0039503D">
        <w:rPr>
          <w:rFonts w:cs="QCF_P546"/>
          <w:b/>
          <w:sz w:val="36"/>
          <w:szCs w:val="32"/>
          <w:rtl/>
        </w:rPr>
        <w:t>ﮊ</w:t>
      </w:r>
      <w:r w:rsidR="009D5776" w:rsidRPr="0039503D">
        <w:rPr>
          <w:rFonts w:cs="QCF_P546"/>
          <w:b/>
          <w:sz w:val="36"/>
          <w:szCs w:val="4"/>
          <w:rtl/>
        </w:rPr>
        <w:t xml:space="preserve"> </w:t>
      </w:r>
      <w:r w:rsidR="009D5776" w:rsidRPr="0039503D">
        <w:rPr>
          <w:rFonts w:cs="QCF_P546"/>
          <w:b/>
          <w:sz w:val="36"/>
          <w:szCs w:val="32"/>
          <w:rtl/>
        </w:rPr>
        <w:t>ﮋ</w:t>
      </w:r>
      <w:r w:rsidR="009D5776" w:rsidRPr="0039503D">
        <w:rPr>
          <w:rFonts w:cs="QCF_P546"/>
          <w:b/>
          <w:sz w:val="36"/>
          <w:szCs w:val="4"/>
          <w:rtl/>
        </w:rPr>
        <w:t xml:space="preserve"> </w:t>
      </w:r>
      <w:r w:rsidR="009D5776" w:rsidRPr="0039503D">
        <w:rPr>
          <w:rFonts w:cs="QCF_P546"/>
          <w:b/>
          <w:sz w:val="36"/>
          <w:szCs w:val="32"/>
          <w:rtl/>
        </w:rPr>
        <w:t>ﮌ</w:t>
      </w:r>
      <w:r w:rsidR="009D5776" w:rsidRPr="0039503D">
        <w:rPr>
          <w:rFonts w:cs="QCF_P546"/>
          <w:b/>
          <w:sz w:val="36"/>
          <w:szCs w:val="4"/>
          <w:rtl/>
        </w:rPr>
        <w:t xml:space="preserve"> </w:t>
      </w:r>
      <w:r w:rsidR="009D5776" w:rsidRPr="0039503D">
        <w:rPr>
          <w:rFonts w:cs="QCF_P546"/>
          <w:b/>
          <w:sz w:val="36"/>
          <w:szCs w:val="32"/>
          <w:rtl/>
        </w:rPr>
        <w:t>ﮍ</w:t>
      </w:r>
      <w:r w:rsidR="009D5776" w:rsidRPr="0039503D">
        <w:rPr>
          <w:rFonts w:cs="QCF_P546"/>
          <w:b/>
          <w:sz w:val="36"/>
          <w:szCs w:val="4"/>
          <w:rtl/>
        </w:rPr>
        <w:t xml:space="preserve"> </w:t>
      </w:r>
      <w:r w:rsidR="009D5776" w:rsidRPr="0039503D">
        <w:rPr>
          <w:rFonts w:cs="QCF_P546"/>
          <w:b/>
          <w:sz w:val="36"/>
          <w:szCs w:val="32"/>
          <w:rtl/>
        </w:rPr>
        <w:t>ﮎ</w:t>
      </w:r>
      <w:r w:rsidR="009D5776" w:rsidRPr="0039503D">
        <w:rPr>
          <w:rFonts w:cs="QCF_P546"/>
          <w:b/>
          <w:sz w:val="36"/>
          <w:szCs w:val="4"/>
          <w:rtl/>
        </w:rPr>
        <w:t xml:space="preserve"> </w:t>
      </w:r>
      <w:r w:rsidR="009D5776" w:rsidRPr="0039503D">
        <w:rPr>
          <w:rFonts w:cs="QCF_P546"/>
          <w:b/>
          <w:sz w:val="36"/>
          <w:szCs w:val="32"/>
          <w:rtl/>
        </w:rPr>
        <w:t>ﮏ</w:t>
      </w:r>
      <w:r w:rsidR="009D5776" w:rsidRPr="0039503D">
        <w:rPr>
          <w:rFonts w:cs="QCF_P546"/>
          <w:b/>
          <w:sz w:val="36"/>
          <w:szCs w:val="4"/>
          <w:rtl/>
        </w:rPr>
        <w:t xml:space="preserve"> </w:t>
      </w:r>
      <w:r w:rsidR="009D5776" w:rsidRPr="0039503D">
        <w:rPr>
          <w:rFonts w:cs="QCF_P546"/>
          <w:b/>
          <w:sz w:val="36"/>
          <w:szCs w:val="32"/>
          <w:rtl/>
        </w:rPr>
        <w:t>ﮐ</w:t>
      </w:r>
      <w:r w:rsidR="009D5776" w:rsidRPr="0039503D">
        <w:rPr>
          <w:rFonts w:cs="QCF_P546"/>
          <w:b/>
          <w:sz w:val="36"/>
          <w:szCs w:val="4"/>
          <w:rtl/>
        </w:rPr>
        <w:t xml:space="preserve"> </w:t>
      </w:r>
      <w:r w:rsidR="009D5776" w:rsidRPr="0039503D">
        <w:rPr>
          <w:rFonts w:cs="QCF_P546"/>
          <w:b/>
          <w:sz w:val="36"/>
          <w:szCs w:val="32"/>
          <w:rtl/>
        </w:rPr>
        <w:t>ﮑﮒ</w:t>
      </w:r>
      <w:r w:rsidR="009D5776" w:rsidRPr="0039503D">
        <w:rPr>
          <w:rFonts w:cs="QCF_P546"/>
          <w:b/>
          <w:sz w:val="36"/>
          <w:szCs w:val="4"/>
          <w:rtl/>
        </w:rPr>
        <w:t xml:space="preserve"> </w:t>
      </w:r>
      <w:r w:rsidR="009D5776" w:rsidRPr="0039503D">
        <w:rPr>
          <w:rFonts w:cs="QCF_P546"/>
          <w:b/>
          <w:sz w:val="36"/>
          <w:szCs w:val="32"/>
          <w:rtl/>
        </w:rPr>
        <w:t>ﮓﮔ</w:t>
      </w:r>
      <w:r w:rsidR="009D5776" w:rsidRPr="0039503D">
        <w:rPr>
          <w:rFonts w:cs="QCF_P546"/>
          <w:b/>
          <w:sz w:val="36"/>
          <w:szCs w:val="4"/>
          <w:rtl/>
        </w:rPr>
        <w:t xml:space="preserve"> </w:t>
      </w:r>
      <w:r w:rsidR="009D5776" w:rsidRPr="0039503D">
        <w:rPr>
          <w:rFonts w:cs="QCF_P546"/>
          <w:b/>
          <w:sz w:val="36"/>
          <w:szCs w:val="32"/>
          <w:rtl/>
        </w:rPr>
        <w:t>ﮕ</w:t>
      </w:r>
      <w:r w:rsidR="009D5776" w:rsidRPr="0039503D">
        <w:rPr>
          <w:rFonts w:cs="QCF_P546"/>
          <w:b/>
          <w:sz w:val="36"/>
          <w:szCs w:val="4"/>
          <w:rtl/>
        </w:rPr>
        <w:t xml:space="preserve"> </w:t>
      </w:r>
      <w:r w:rsidR="009D5776" w:rsidRPr="0039503D">
        <w:rPr>
          <w:rFonts w:cs="QCF_P546"/>
          <w:b/>
          <w:sz w:val="36"/>
          <w:szCs w:val="32"/>
          <w:rtl/>
        </w:rPr>
        <w:t>ﮖ</w:t>
      </w:r>
      <w:r w:rsidR="009D5776" w:rsidRPr="0039503D">
        <w:rPr>
          <w:rFonts w:cs="QCF_P546"/>
          <w:b/>
          <w:sz w:val="36"/>
          <w:szCs w:val="4"/>
          <w:rtl/>
        </w:rPr>
        <w:t xml:space="preserve"> </w:t>
      </w:r>
      <w:r w:rsidR="009D5776" w:rsidRPr="0039503D">
        <w:rPr>
          <w:rFonts w:cs="QCF_P546"/>
          <w:b/>
          <w:sz w:val="36"/>
          <w:szCs w:val="32"/>
          <w:rtl/>
        </w:rPr>
        <w:t>ﮗ</w:t>
      </w:r>
      <w:r w:rsidR="009D5776" w:rsidRPr="0039503D">
        <w:rPr>
          <w:rFonts w:cs="QCF_P546"/>
          <w:b/>
          <w:sz w:val="36"/>
          <w:szCs w:val="4"/>
          <w:rtl/>
        </w:rPr>
        <w:t xml:space="preserve"> </w:t>
      </w:r>
      <w:r w:rsidR="009D5776" w:rsidRPr="0039503D">
        <w:rPr>
          <w:rFonts w:cs="QCF_P546"/>
          <w:b/>
          <w:sz w:val="36"/>
          <w:szCs w:val="32"/>
          <w:rtl/>
        </w:rPr>
        <w:t>ﮘﮙ</w:t>
      </w:r>
      <w:r w:rsidR="009D5776" w:rsidRPr="0039503D">
        <w:rPr>
          <w:rFonts w:cs="QCF_P546"/>
          <w:b/>
          <w:sz w:val="36"/>
          <w:szCs w:val="4"/>
          <w:rtl/>
        </w:rPr>
        <w:t xml:space="preserve"> </w:t>
      </w:r>
      <w:r w:rsidR="009D5776" w:rsidRPr="0039503D">
        <w:rPr>
          <w:rFonts w:cs="QCF_P546"/>
          <w:b/>
          <w:sz w:val="36"/>
          <w:szCs w:val="32"/>
          <w:rtl/>
        </w:rPr>
        <w:t>ﮚﮛ</w:t>
      </w:r>
      <w:r w:rsidR="009D5776" w:rsidRPr="0039503D">
        <w:rPr>
          <w:rFonts w:cs="QCF_P546"/>
          <w:b/>
          <w:sz w:val="36"/>
          <w:szCs w:val="4"/>
          <w:rtl/>
        </w:rPr>
        <w:t xml:space="preserve"> </w:t>
      </w:r>
      <w:r w:rsidR="009D5776" w:rsidRPr="0039503D">
        <w:rPr>
          <w:rFonts w:cs="QCF_P546"/>
          <w:b/>
          <w:sz w:val="36"/>
          <w:szCs w:val="32"/>
          <w:rtl/>
        </w:rPr>
        <w:t>ﮜ</w:t>
      </w:r>
      <w:r w:rsidR="009D5776" w:rsidRPr="0039503D">
        <w:rPr>
          <w:rFonts w:cs="QCF_P546"/>
          <w:b/>
          <w:sz w:val="36"/>
          <w:szCs w:val="4"/>
          <w:rtl/>
        </w:rPr>
        <w:t xml:space="preserve"> </w:t>
      </w:r>
      <w:r w:rsidR="009D5776" w:rsidRPr="0039503D">
        <w:rPr>
          <w:rFonts w:cs="QCF_P546"/>
          <w:b/>
          <w:sz w:val="36"/>
          <w:szCs w:val="32"/>
          <w:rtl/>
        </w:rPr>
        <w:t>ﮝ</w:t>
      </w:r>
      <w:r w:rsidR="009D5776" w:rsidRPr="0039503D">
        <w:rPr>
          <w:rFonts w:cs="QCF_P546"/>
          <w:b/>
          <w:sz w:val="36"/>
          <w:szCs w:val="4"/>
          <w:rtl/>
        </w:rPr>
        <w:t xml:space="preserve"> </w:t>
      </w:r>
      <w:r w:rsidR="009D5776" w:rsidRPr="0039503D">
        <w:rPr>
          <w:rFonts w:cs="QCF_P546"/>
          <w:b/>
          <w:sz w:val="36"/>
          <w:szCs w:val="32"/>
          <w:rtl/>
        </w:rPr>
        <w:t>ﮞﮟ</w:t>
      </w:r>
      <w:r w:rsidR="009D5776" w:rsidRPr="0039503D">
        <w:rPr>
          <w:rFonts w:cs="QCF_P546"/>
          <w:b/>
          <w:sz w:val="36"/>
          <w:szCs w:val="4"/>
          <w:rtl/>
        </w:rPr>
        <w:t xml:space="preserve"> </w:t>
      </w:r>
      <w:r w:rsidR="009D5776" w:rsidRPr="0039503D">
        <w:rPr>
          <w:rFonts w:cs="QCF_P546"/>
          <w:b/>
          <w:sz w:val="36"/>
          <w:szCs w:val="32"/>
          <w:rtl/>
        </w:rPr>
        <w:t>ﮠ</w:t>
      </w:r>
      <w:r w:rsidR="009D5776" w:rsidRPr="0039503D">
        <w:rPr>
          <w:rFonts w:cs="QCF_P546"/>
          <w:b/>
          <w:sz w:val="36"/>
          <w:szCs w:val="4"/>
          <w:rtl/>
        </w:rPr>
        <w:t xml:space="preserve"> </w:t>
      </w:r>
      <w:r w:rsidR="009D5776" w:rsidRPr="0039503D">
        <w:rPr>
          <w:rFonts w:cs="QCF_P546"/>
          <w:b/>
          <w:sz w:val="36"/>
          <w:szCs w:val="32"/>
          <w:rtl/>
        </w:rPr>
        <w:t>ﮡ</w:t>
      </w:r>
      <w:r w:rsidR="009D5776" w:rsidRPr="0039503D">
        <w:rPr>
          <w:rFonts w:cs="QCF_P546"/>
          <w:b/>
          <w:sz w:val="36"/>
          <w:szCs w:val="4"/>
          <w:rtl/>
        </w:rPr>
        <w:t xml:space="preserve"> </w:t>
      </w:r>
      <w:r w:rsidR="009D5776" w:rsidRPr="0039503D">
        <w:rPr>
          <w:rFonts w:cs="QCF_P546"/>
          <w:b/>
          <w:sz w:val="36"/>
          <w:szCs w:val="32"/>
          <w:rtl/>
        </w:rPr>
        <w:t>ﮢ</w:t>
      </w:r>
      <w:r w:rsidR="009D5776" w:rsidRPr="0039503D">
        <w:rPr>
          <w:rFonts w:cs="QCF_P546"/>
          <w:b/>
          <w:sz w:val="36"/>
          <w:szCs w:val="4"/>
          <w:rtl/>
        </w:rPr>
        <w:t xml:space="preserve"> </w:t>
      </w:r>
      <w:r w:rsidR="009D5776" w:rsidRPr="0039503D">
        <w:rPr>
          <w:rFonts w:cs="QCF_P546"/>
          <w:b/>
          <w:sz w:val="36"/>
          <w:szCs w:val="32"/>
          <w:rtl/>
        </w:rPr>
        <w:t>ﮣ</w:t>
      </w:r>
      <w:r w:rsidR="009D5776" w:rsidRPr="0039503D">
        <w:rPr>
          <w:rFonts w:cs="QCF_P546"/>
          <w:b/>
          <w:sz w:val="36"/>
          <w:szCs w:val="4"/>
          <w:rtl/>
        </w:rPr>
        <w:t xml:space="preserve"> </w:t>
      </w:r>
      <w:r w:rsidR="009D5776" w:rsidRPr="0039503D">
        <w:rPr>
          <w:rFonts w:cs="QCF_P546"/>
          <w:b/>
          <w:sz w:val="36"/>
          <w:szCs w:val="32"/>
          <w:rtl/>
        </w:rPr>
        <w:t>ﮤﮥ</w:t>
      </w:r>
      <w:r w:rsidR="009D5776" w:rsidRPr="0039503D">
        <w:rPr>
          <w:rFonts w:cs="QCF_P546"/>
          <w:b/>
          <w:sz w:val="36"/>
          <w:szCs w:val="4"/>
          <w:rtl/>
        </w:rPr>
        <w:t xml:space="preserve"> </w:t>
      </w:r>
      <w:r w:rsidR="009D5776" w:rsidRPr="0039503D">
        <w:rPr>
          <w:rFonts w:cs="QCF_P546"/>
          <w:b/>
          <w:sz w:val="36"/>
          <w:szCs w:val="32"/>
          <w:rtl/>
        </w:rPr>
        <w:t>ﮦ</w:t>
      </w:r>
      <w:r w:rsidR="009D5776" w:rsidRPr="0039503D">
        <w:rPr>
          <w:rFonts w:cs="QCF_P546"/>
          <w:b/>
          <w:sz w:val="36"/>
          <w:szCs w:val="4"/>
          <w:rtl/>
        </w:rPr>
        <w:t xml:space="preserve"> </w:t>
      </w:r>
      <w:r w:rsidR="009D5776" w:rsidRPr="0039503D">
        <w:rPr>
          <w:rFonts w:cs="QCF_P546"/>
          <w:b/>
          <w:sz w:val="36"/>
          <w:szCs w:val="32"/>
          <w:rtl/>
        </w:rPr>
        <w:t>ﮧﮨ</w:t>
      </w:r>
      <w:r w:rsidR="009D5776" w:rsidRPr="0039503D">
        <w:rPr>
          <w:rFonts w:cs="QCF_P546"/>
          <w:b/>
          <w:sz w:val="36"/>
          <w:szCs w:val="4"/>
          <w:rtl/>
        </w:rPr>
        <w:t xml:space="preserve"> </w:t>
      </w:r>
      <w:r w:rsidR="009D5776" w:rsidRPr="0039503D">
        <w:rPr>
          <w:rFonts w:cs="QCF_P546"/>
          <w:b/>
          <w:sz w:val="36"/>
          <w:szCs w:val="32"/>
          <w:rtl/>
        </w:rPr>
        <w:t>ﮩ</w:t>
      </w:r>
      <w:r w:rsidR="009D5776" w:rsidRPr="0039503D">
        <w:rPr>
          <w:rFonts w:cs="QCF_P546"/>
          <w:b/>
          <w:sz w:val="36"/>
          <w:szCs w:val="4"/>
          <w:rtl/>
        </w:rPr>
        <w:t xml:space="preserve"> </w:t>
      </w:r>
      <w:r w:rsidR="009D5776" w:rsidRPr="0039503D">
        <w:rPr>
          <w:rFonts w:cs="QCF_P546"/>
          <w:b/>
          <w:sz w:val="36"/>
          <w:szCs w:val="32"/>
          <w:rtl/>
        </w:rPr>
        <w:t>ﮪﮫ</w:t>
      </w:r>
      <w:r w:rsidR="009D5776" w:rsidRPr="0039503D">
        <w:rPr>
          <w:rFonts w:cs="QCF_P546"/>
          <w:b/>
          <w:sz w:val="36"/>
          <w:szCs w:val="4"/>
          <w:rtl/>
        </w:rPr>
        <w:t xml:space="preserve"> </w:t>
      </w:r>
      <w:r w:rsidR="009D5776" w:rsidRPr="0039503D">
        <w:rPr>
          <w:rFonts w:cs="QCF_P546"/>
          <w:b/>
          <w:sz w:val="36"/>
          <w:szCs w:val="32"/>
          <w:rtl/>
        </w:rPr>
        <w:t>ﮬﮭ</w:t>
      </w:r>
      <w:r w:rsidR="009D5776" w:rsidRPr="0039503D">
        <w:rPr>
          <w:rFonts w:cs="QCF_P546"/>
          <w:b/>
          <w:sz w:val="36"/>
          <w:szCs w:val="4"/>
          <w:rtl/>
        </w:rPr>
        <w:t xml:space="preserve"> </w:t>
      </w:r>
      <w:r w:rsidR="009D5776" w:rsidRPr="0039503D">
        <w:rPr>
          <w:rFonts w:cs="QCF_P546"/>
          <w:b/>
          <w:sz w:val="36"/>
          <w:szCs w:val="32"/>
          <w:rtl/>
        </w:rPr>
        <w:t>ﮮ</w:t>
      </w:r>
      <w:r w:rsidR="009D5776" w:rsidRPr="0039503D">
        <w:rPr>
          <w:rFonts w:cs="QCF_P546"/>
          <w:b/>
          <w:sz w:val="36"/>
          <w:szCs w:val="4"/>
          <w:rtl/>
        </w:rPr>
        <w:t xml:space="preserve"> </w:t>
      </w:r>
      <w:r w:rsidR="009D5776" w:rsidRPr="0039503D">
        <w:rPr>
          <w:rFonts w:cs="QCF_P546"/>
          <w:b/>
          <w:sz w:val="36"/>
          <w:szCs w:val="32"/>
          <w:rtl/>
        </w:rPr>
        <w:t>ﮯ</w:t>
      </w:r>
      <w:r w:rsidR="009D5776" w:rsidRPr="009C70C3">
        <w:rPr>
          <w:rFonts w:hint="cs"/>
          <w:rtl/>
        </w:rPr>
        <w:t>]</w:t>
      </w:r>
      <w:r w:rsidR="009D5776" w:rsidRPr="00866909">
        <w:rPr>
          <w:rFonts w:hint="cs"/>
          <w:vertAlign w:val="superscript"/>
          <w:rtl/>
        </w:rPr>
        <w:t xml:space="preserve"> </w:t>
      </w:r>
      <w:r w:rsidR="009D5776" w:rsidRPr="0033538F">
        <w:rPr>
          <w:rFonts w:hint="cs"/>
          <w:vertAlign w:val="superscript"/>
          <w:rtl/>
        </w:rPr>
        <w:t>(</w:t>
      </w:r>
      <w:r w:rsidR="009D5776" w:rsidRPr="0033538F">
        <w:rPr>
          <w:rStyle w:val="FootnoteReference"/>
          <w:sz w:val="28"/>
          <w:rtl/>
        </w:rPr>
        <w:footnoteReference w:id="189"/>
      </w:r>
      <w:r w:rsidR="009D5776" w:rsidRPr="0033538F">
        <w:rPr>
          <w:rFonts w:hint="cs"/>
          <w:vertAlign w:val="superscript"/>
          <w:rtl/>
        </w:rPr>
        <w:t>)</w:t>
      </w:r>
      <w:r w:rsidR="009D5776">
        <w:rPr>
          <w:rFonts w:hint="cs"/>
          <w:rtl/>
          <w:lang w:bidi="ar-EG"/>
        </w:rPr>
        <w:t>.</w:t>
      </w:r>
    </w:p>
    <w:p w:rsidR="009D5776" w:rsidRPr="00BA0500" w:rsidRDefault="007A70CD" w:rsidP="00091A48">
      <w:pPr>
        <w:pStyle w:val="1"/>
        <w:ind w:firstLine="0"/>
        <w:jc w:val="both"/>
        <w:rPr>
          <w:rFonts w:hint="cs"/>
          <w:rtl/>
          <w:lang w:bidi="ar-EG"/>
        </w:rPr>
      </w:pPr>
      <w:r>
        <w:rPr>
          <w:rFonts w:hint="cs"/>
          <w:rtl/>
          <w:lang w:bidi="ar-EG"/>
        </w:rPr>
        <w:t xml:space="preserve">  </w:t>
      </w:r>
      <w:r w:rsidR="002E3B24">
        <w:rPr>
          <w:rFonts w:hint="cs"/>
          <w:rtl/>
          <w:lang w:bidi="ar-EG"/>
        </w:rPr>
        <w:t xml:space="preserve"> </w:t>
      </w:r>
      <w:r w:rsidR="009D5776" w:rsidRPr="00BA0500">
        <w:rPr>
          <w:rFonts w:hint="cs"/>
          <w:rtl/>
          <w:lang w:bidi="ar-EG"/>
        </w:rPr>
        <w:t xml:space="preserve">وقبل أن نخوض في هذا البحث لا بدّ من </w:t>
      </w:r>
      <w:r w:rsidR="002C614B">
        <w:rPr>
          <w:rFonts w:hint="cs"/>
          <w:rtl/>
          <w:lang w:bidi="ar-EG"/>
        </w:rPr>
        <w:t>بـي</w:t>
      </w:r>
      <w:r w:rsidR="009D5776" w:rsidRPr="00BA0500">
        <w:rPr>
          <w:rFonts w:hint="cs"/>
          <w:rtl/>
          <w:lang w:bidi="ar-EG"/>
        </w:rPr>
        <w:t>ان بعض أمور</w:t>
      </w:r>
      <w:r w:rsidR="009D5776">
        <w:rPr>
          <w:rFonts w:hint="cs"/>
          <w:rtl/>
          <w:lang w:bidi="ar-EG"/>
        </w:rPr>
        <w:t xml:space="preserve"> :</w:t>
      </w:r>
      <w:r w:rsidR="009D5776" w:rsidRPr="00BA0500">
        <w:rPr>
          <w:rFonts w:hint="cs"/>
          <w:rtl/>
          <w:lang w:bidi="ar-EG"/>
        </w:rPr>
        <w:t xml:space="preserve"> </w:t>
      </w:r>
    </w:p>
    <w:p w:rsidR="009D5776" w:rsidRPr="00BA0500" w:rsidRDefault="002E3B24" w:rsidP="002E3B24">
      <w:pPr>
        <w:pStyle w:val="2"/>
        <w:ind w:hanging="31"/>
        <w:jc w:val="both"/>
        <w:rPr>
          <w:rFonts w:hint="cs"/>
          <w:rtl/>
          <w:lang w:bidi="ar-EG"/>
        </w:rPr>
      </w:pPr>
      <w:bookmarkStart w:id="174" w:name="_Toc241729402"/>
      <w:r>
        <w:rPr>
          <w:rFonts w:hint="cs"/>
          <w:rtl/>
          <w:lang w:bidi="ar-EG"/>
        </w:rPr>
        <w:t xml:space="preserve">   </w:t>
      </w:r>
      <w:r w:rsidR="009D5776" w:rsidRPr="00BA0500">
        <w:rPr>
          <w:rFonts w:hint="cs"/>
          <w:rtl/>
          <w:lang w:bidi="ar-EG"/>
        </w:rPr>
        <w:t>أوّلاً</w:t>
      </w:r>
      <w:r w:rsidR="009D5776">
        <w:rPr>
          <w:rFonts w:hint="cs"/>
          <w:rtl/>
          <w:lang w:bidi="ar-EG"/>
        </w:rPr>
        <w:t xml:space="preserve"> :</w:t>
      </w:r>
      <w:r w:rsidR="009D5776" w:rsidRPr="00BA0500">
        <w:rPr>
          <w:rFonts w:hint="cs"/>
          <w:rtl/>
          <w:lang w:bidi="ar-EG"/>
        </w:rPr>
        <w:t xml:space="preserve"> في معنى الأنفال</w:t>
      </w:r>
      <w:r w:rsidR="009D5776">
        <w:rPr>
          <w:rFonts w:hint="cs"/>
          <w:rtl/>
          <w:lang w:bidi="ar-EG"/>
        </w:rPr>
        <w:t xml:space="preserve"> :</w:t>
      </w:r>
      <w:bookmarkEnd w:id="174"/>
    </w:p>
    <w:p w:rsidR="009D5776" w:rsidRPr="00BA0500" w:rsidRDefault="007A70CD" w:rsidP="00091A48">
      <w:pPr>
        <w:pStyle w:val="1"/>
        <w:ind w:firstLine="0"/>
        <w:jc w:val="both"/>
        <w:rPr>
          <w:rFonts w:hint="cs"/>
          <w:rtl/>
          <w:lang w:bidi="ar-EG"/>
        </w:rPr>
      </w:pPr>
      <w:r>
        <w:rPr>
          <w:rFonts w:hint="cs"/>
          <w:rtl/>
        </w:rPr>
        <w:t xml:space="preserve">  </w:t>
      </w:r>
      <w:r w:rsidR="002E3B24">
        <w:rPr>
          <w:rFonts w:hint="cs"/>
          <w:rtl/>
        </w:rPr>
        <w:t xml:space="preserve"> </w:t>
      </w:r>
      <w:r w:rsidR="009D5776" w:rsidRPr="009C70C3">
        <w:rPr>
          <w:rFonts w:hint="cs"/>
          <w:rtl/>
        </w:rPr>
        <w:t>الأنفال جمع ن</w:t>
      </w:r>
      <w:r w:rsidR="009D5776">
        <w:rPr>
          <w:rFonts w:hint="cs"/>
          <w:rtl/>
        </w:rPr>
        <w:t>َ</w:t>
      </w:r>
      <w:r w:rsidR="009D5776" w:rsidRPr="009C70C3">
        <w:rPr>
          <w:rFonts w:hint="cs"/>
          <w:rtl/>
        </w:rPr>
        <w:t>فْل ـ بتحريك الفاء وتسكينها ـ وهو</w:t>
      </w:r>
      <w:r w:rsidR="009D5776">
        <w:rPr>
          <w:rFonts w:hint="cs"/>
          <w:rtl/>
        </w:rPr>
        <w:t xml:space="preserve"> في اللغةِ</w:t>
      </w:r>
      <w:r w:rsidR="009D5776" w:rsidRPr="009C70C3">
        <w:rPr>
          <w:rFonts w:hint="cs"/>
          <w:rtl/>
        </w:rPr>
        <w:t xml:space="preserve"> الزيادة</w:t>
      </w:r>
      <w:r w:rsidR="009D5776">
        <w:rPr>
          <w:rFonts w:hint="cs"/>
          <w:rtl/>
        </w:rPr>
        <w:t>ُ</w:t>
      </w:r>
      <w:r w:rsidR="009D5776" w:rsidRPr="009C70C3">
        <w:rPr>
          <w:rFonts w:hint="cs"/>
          <w:rtl/>
        </w:rPr>
        <w:t xml:space="preserve"> ,</w:t>
      </w:r>
      <w:r w:rsidR="009D5776">
        <w:rPr>
          <w:rFonts w:hint="cs"/>
          <w:rtl/>
        </w:rPr>
        <w:t xml:space="preserve"> </w:t>
      </w:r>
      <w:r w:rsidR="009D5776" w:rsidRPr="009C70C3">
        <w:rPr>
          <w:rFonts w:hint="cs"/>
          <w:rtl/>
        </w:rPr>
        <w:t>ولذا يطلق النفل والنافلة على الصلاة المستحبة لزيادتها على المقدار الواجب</w:t>
      </w:r>
      <w:r w:rsidR="009D5776">
        <w:rPr>
          <w:rFonts w:hint="cs"/>
          <w:rtl/>
        </w:rPr>
        <w:t xml:space="preserve"> ،</w:t>
      </w:r>
      <w:r w:rsidR="009D5776" w:rsidRPr="009C70C3">
        <w:rPr>
          <w:rFonts w:hint="cs"/>
          <w:rtl/>
        </w:rPr>
        <w:t xml:space="preserve"> ولذلك أيضاً عبّر الله تعالى عن ولد الولد بالنافلة في قوله [</w:t>
      </w:r>
      <w:r w:rsidR="009D5776" w:rsidRPr="0039503D">
        <w:rPr>
          <w:rFonts w:cs="QCF_P327"/>
          <w:b/>
          <w:sz w:val="36"/>
          <w:szCs w:val="32"/>
          <w:rtl/>
        </w:rPr>
        <w:t>ﯮ</w:t>
      </w:r>
      <w:r w:rsidR="007621BF" w:rsidRPr="0039503D">
        <w:rPr>
          <w:rFonts w:cs="QCF_P327" w:hint="cs"/>
          <w:b/>
          <w:sz w:val="36"/>
          <w:szCs w:val="32"/>
          <w:rtl/>
        </w:rPr>
        <w:t xml:space="preserve">    </w:t>
      </w:r>
      <w:r w:rsidR="009D5776" w:rsidRPr="0039503D">
        <w:rPr>
          <w:rFonts w:cs="QCF_P327" w:hint="cs"/>
          <w:b/>
          <w:sz w:val="36"/>
          <w:szCs w:val="32"/>
          <w:rtl/>
        </w:rPr>
        <w:t xml:space="preserve">  </w:t>
      </w:r>
      <w:r w:rsidR="009D5776" w:rsidRPr="0039503D">
        <w:rPr>
          <w:rFonts w:cs="QCF_P327"/>
          <w:b/>
          <w:sz w:val="36"/>
          <w:szCs w:val="32"/>
          <w:rtl/>
        </w:rPr>
        <w:t>ﯯ</w:t>
      </w:r>
      <w:r w:rsidR="009D5776" w:rsidRPr="0039503D">
        <w:rPr>
          <w:rFonts w:cs="QCF_P327"/>
          <w:b/>
          <w:sz w:val="36"/>
          <w:szCs w:val="4"/>
          <w:rtl/>
        </w:rPr>
        <w:t xml:space="preserve"> </w:t>
      </w:r>
      <w:r w:rsidR="009D5776" w:rsidRPr="0039503D">
        <w:rPr>
          <w:rFonts w:cs="QCF_P327"/>
          <w:b/>
          <w:sz w:val="36"/>
          <w:szCs w:val="32"/>
          <w:rtl/>
        </w:rPr>
        <w:t>ﯰﯱ</w:t>
      </w:r>
      <w:r w:rsidR="009D5776" w:rsidRPr="0039503D">
        <w:rPr>
          <w:rFonts w:cs="QCF_P327"/>
          <w:b/>
          <w:sz w:val="36"/>
          <w:szCs w:val="4"/>
          <w:rtl/>
        </w:rPr>
        <w:t xml:space="preserve"> </w:t>
      </w:r>
      <w:r w:rsidR="009D5776" w:rsidRPr="0039503D">
        <w:rPr>
          <w:rFonts w:cs="QCF_P327"/>
          <w:b/>
          <w:sz w:val="36"/>
          <w:szCs w:val="32"/>
          <w:rtl/>
        </w:rPr>
        <w:t>ﯲﯳ</w:t>
      </w:r>
      <w:r w:rsidR="009D5776" w:rsidRPr="00BA0500">
        <w:rPr>
          <w:rFonts w:hint="cs"/>
          <w:rtl/>
          <w:lang w:bidi="ar-EG"/>
        </w:rPr>
        <w:t xml:space="preserve">]. </w:t>
      </w:r>
    </w:p>
    <w:p w:rsidR="009D5776" w:rsidRPr="00BA0500" w:rsidRDefault="004C4B07" w:rsidP="00091A48">
      <w:pPr>
        <w:pStyle w:val="1"/>
        <w:ind w:firstLine="0"/>
        <w:jc w:val="both"/>
        <w:rPr>
          <w:rFonts w:hint="cs"/>
          <w:rtl/>
          <w:lang w:bidi="ar-EG"/>
        </w:rPr>
      </w:pPr>
      <w:r>
        <w:rPr>
          <w:rFonts w:hint="cs"/>
          <w:rtl/>
          <w:lang w:bidi="ar-EG"/>
        </w:rPr>
        <w:t xml:space="preserve">  </w:t>
      </w:r>
      <w:r w:rsidR="002E3B24">
        <w:rPr>
          <w:rFonts w:hint="cs"/>
          <w:rtl/>
          <w:lang w:bidi="ar-EG"/>
        </w:rPr>
        <w:t xml:space="preserve"> </w:t>
      </w:r>
      <w:r w:rsidR="009D5776" w:rsidRPr="00BA0500">
        <w:rPr>
          <w:rFonts w:hint="cs"/>
          <w:rtl/>
          <w:lang w:bidi="ar-EG"/>
        </w:rPr>
        <w:t>ول</w:t>
      </w:r>
      <w:r w:rsidR="002C614B">
        <w:rPr>
          <w:rFonts w:hint="cs"/>
          <w:rtl/>
          <w:lang w:bidi="ar-EG"/>
        </w:rPr>
        <w:t>بـي</w:t>
      </w:r>
      <w:r w:rsidR="009D5776" w:rsidRPr="00BA0500">
        <w:rPr>
          <w:rFonts w:hint="cs"/>
          <w:rtl/>
          <w:lang w:bidi="ar-EG"/>
        </w:rPr>
        <w:t>ان معنى الأنفال شرعاً لا بدّ من ذكر المهم من روايات الأنفال فنقول</w:t>
      </w:r>
      <w:r w:rsidR="009D5776">
        <w:rPr>
          <w:rFonts w:hint="cs"/>
          <w:rtl/>
          <w:lang w:bidi="ar-EG"/>
        </w:rPr>
        <w:t xml:space="preserve"> :</w:t>
      </w:r>
    </w:p>
    <w:p w:rsidR="009D5776" w:rsidRPr="00BA0500" w:rsidRDefault="004C4B07" w:rsidP="00091A48">
      <w:pPr>
        <w:pStyle w:val="1"/>
        <w:ind w:firstLine="0"/>
        <w:jc w:val="both"/>
        <w:rPr>
          <w:rFonts w:hint="cs"/>
          <w:rtl/>
          <w:lang w:bidi="ar-EG"/>
        </w:rPr>
      </w:pPr>
      <w:r>
        <w:rPr>
          <w:rFonts w:hint="cs"/>
          <w:rtl/>
          <w:lang w:bidi="ar-EG"/>
        </w:rPr>
        <w:t xml:space="preserve">  </w:t>
      </w:r>
      <w:r w:rsidR="007A70CD">
        <w:rPr>
          <w:rFonts w:hint="cs"/>
          <w:rtl/>
          <w:lang w:bidi="ar-EG"/>
        </w:rPr>
        <w:t xml:space="preserve"> </w:t>
      </w:r>
      <w:r w:rsidR="009D5776" w:rsidRPr="00BA0500">
        <w:rPr>
          <w:rFonts w:hint="cs"/>
          <w:rtl/>
          <w:lang w:bidi="ar-EG"/>
        </w:rPr>
        <w:t>روى في أصول الكافي عن</w:t>
      </w:r>
      <w:r w:rsidR="009D5776" w:rsidRPr="00BA0500">
        <w:rPr>
          <w:rtl/>
          <w:lang w:bidi="ar-EG"/>
        </w:rPr>
        <w:t xml:space="preserve"> علي</w:t>
      </w:r>
      <w:r w:rsidR="009D5776" w:rsidRPr="00BA0500">
        <w:rPr>
          <w:rFonts w:hint="cs"/>
          <w:rtl/>
          <w:lang w:bidi="ar-EG"/>
        </w:rPr>
        <w:t>ّ</w:t>
      </w:r>
      <w:r w:rsidR="009D5776" w:rsidRPr="00BA0500">
        <w:rPr>
          <w:rtl/>
          <w:lang w:bidi="ar-EG"/>
        </w:rPr>
        <w:t xml:space="preserve"> بن إبراهيم عن </w:t>
      </w:r>
      <w:r w:rsidR="00BE4849">
        <w:rPr>
          <w:rtl/>
          <w:lang w:bidi="ar-EG"/>
        </w:rPr>
        <w:t>أبـيه</w:t>
      </w:r>
      <w:r w:rsidR="009D5776" w:rsidRPr="00BA0500">
        <w:rPr>
          <w:rtl/>
          <w:lang w:bidi="ar-EG"/>
        </w:rPr>
        <w:t xml:space="preserve"> عن ابن</w:t>
      </w:r>
      <w:r w:rsidR="002A3F8F">
        <w:rPr>
          <w:rtl/>
          <w:lang w:bidi="ar-EG"/>
        </w:rPr>
        <w:t xml:space="preserve"> أبي </w:t>
      </w:r>
      <w:r w:rsidR="009D5776" w:rsidRPr="00BA0500">
        <w:rPr>
          <w:rtl/>
          <w:lang w:bidi="ar-EG"/>
        </w:rPr>
        <w:t>عمير عن حفص بن الب</w:t>
      </w:r>
      <w:r w:rsidR="009D5776" w:rsidRPr="00BA0500">
        <w:rPr>
          <w:rFonts w:hint="cs"/>
          <w:rtl/>
          <w:lang w:bidi="ar-EG"/>
        </w:rPr>
        <w:t>َ</w:t>
      </w:r>
      <w:r w:rsidR="009D5776" w:rsidRPr="00BA0500">
        <w:rPr>
          <w:rtl/>
          <w:lang w:bidi="ar-EG"/>
        </w:rPr>
        <w:t>ختري عن</w:t>
      </w:r>
      <w:r w:rsidR="002A3F8F">
        <w:rPr>
          <w:rtl/>
          <w:lang w:bidi="ar-EG"/>
        </w:rPr>
        <w:t xml:space="preserve"> أبي </w:t>
      </w:r>
      <w:r w:rsidR="009D5776" w:rsidRPr="00BA0500">
        <w:rPr>
          <w:rtl/>
          <w:lang w:bidi="ar-EG"/>
        </w:rPr>
        <w:t>عبد الله</w:t>
      </w:r>
      <w:r w:rsidR="009D5776" w:rsidRPr="00E55A9B">
        <w:rPr>
          <w:sz w:val="36"/>
          <w:szCs w:val="36"/>
        </w:rPr>
        <w:t>t</w:t>
      </w:r>
      <w:r w:rsidR="009D5776" w:rsidRPr="00BA0500">
        <w:rPr>
          <w:rFonts w:hint="cs"/>
          <w:rtl/>
          <w:lang w:bidi="ar-EG"/>
        </w:rPr>
        <w:t xml:space="preserve"> </w:t>
      </w:r>
      <w:r w:rsidR="009D5776">
        <w:rPr>
          <w:rtl/>
          <w:lang w:bidi="ar-EG"/>
        </w:rPr>
        <w:t>قال :</w:t>
      </w:r>
      <w:r w:rsidR="009D5776">
        <w:rPr>
          <w:rFonts w:hint="cs"/>
          <w:rtl/>
          <w:lang w:bidi="ar-EG"/>
        </w:rPr>
        <w:t xml:space="preserve"> </w:t>
      </w:r>
      <w:r w:rsidR="000E7D9B" w:rsidRPr="000E7D9B">
        <w:rPr>
          <w:rFonts w:cs="Lotus" w:hint="cs"/>
          <w:sz w:val="28"/>
          <w:szCs w:val="32"/>
          <w:rtl/>
        </w:rPr>
        <w:t>&gt;</w:t>
      </w:r>
      <w:r w:rsidR="009D5776" w:rsidRPr="00BA0500">
        <w:rPr>
          <w:rtl/>
          <w:lang w:bidi="ar-EG"/>
        </w:rPr>
        <w:t xml:space="preserve"> الأنفال ما لم يوجف عليه بخيل ولا ركاب أو قوم صالحوا أو قوم </w:t>
      </w:r>
      <w:r w:rsidR="009D5776" w:rsidRPr="00BA0500">
        <w:rPr>
          <w:rFonts w:hint="cs"/>
          <w:rtl/>
          <w:lang w:bidi="ar-EG"/>
        </w:rPr>
        <w:t>اَ</w:t>
      </w:r>
      <w:r w:rsidR="009D5776" w:rsidRPr="00BA0500">
        <w:rPr>
          <w:rtl/>
          <w:lang w:bidi="ar-EG"/>
        </w:rPr>
        <w:t xml:space="preserve">عطوا بأيديهم وكل </w:t>
      </w:r>
      <w:r w:rsidR="009D5776" w:rsidRPr="00BA0500">
        <w:rPr>
          <w:rFonts w:hint="cs"/>
          <w:rtl/>
          <w:lang w:bidi="ar-EG"/>
        </w:rPr>
        <w:t>أ</w:t>
      </w:r>
      <w:r w:rsidR="009D5776" w:rsidRPr="00BA0500">
        <w:rPr>
          <w:rtl/>
          <w:lang w:bidi="ar-EG"/>
        </w:rPr>
        <w:t>رض خربة وبطون الأودية فهو لرسول الله</w:t>
      </w:r>
      <w:r w:rsidR="00143C8A" w:rsidRPr="00143C8A">
        <w:rPr>
          <w:rFonts w:hint="cs"/>
          <w:sz w:val="40"/>
          <w:szCs w:val="40"/>
        </w:rPr>
        <w:t>w</w:t>
      </w:r>
      <w:r w:rsidR="009D5776" w:rsidRPr="00BA0500">
        <w:rPr>
          <w:rFonts w:hint="cs"/>
          <w:rtl/>
          <w:lang w:bidi="ar-EG"/>
        </w:rPr>
        <w:t xml:space="preserve"> </w:t>
      </w:r>
      <w:r w:rsidR="009D5776">
        <w:rPr>
          <w:rtl/>
          <w:lang w:bidi="ar-EG"/>
        </w:rPr>
        <w:t>وهو لل</w:t>
      </w:r>
      <w:r w:rsidR="009D5776">
        <w:rPr>
          <w:rFonts w:hint="cs"/>
          <w:rtl/>
          <w:lang w:bidi="ar-EG"/>
        </w:rPr>
        <w:t>إ</w:t>
      </w:r>
      <w:r w:rsidR="009D5776" w:rsidRPr="00BA0500">
        <w:rPr>
          <w:rtl/>
          <w:lang w:bidi="ar-EG"/>
        </w:rPr>
        <w:t xml:space="preserve">مام من بعده يضعه حيث يشاء </w:t>
      </w:r>
      <w:r w:rsidR="000E7D9B" w:rsidRPr="000E7D9B">
        <w:rPr>
          <w:rFonts w:cs="Lotus" w:hint="cs"/>
          <w:sz w:val="28"/>
          <w:szCs w:val="32"/>
          <w:rtl/>
        </w:rPr>
        <w:t>&lt;</w:t>
      </w:r>
      <w:r w:rsidR="009D5776" w:rsidRPr="00BA0500">
        <w:rPr>
          <w:rFonts w:hint="cs"/>
          <w:rtl/>
          <w:lang w:bidi="ar-EG"/>
        </w:rPr>
        <w:t xml:space="preserve"> صحيحة السند</w:t>
      </w:r>
      <w:r w:rsidR="009D5776">
        <w:rPr>
          <w:rFonts w:hint="cs"/>
          <w:rtl/>
          <w:lang w:bidi="ar-EG"/>
        </w:rPr>
        <w:t xml:space="preserve"> ،</w:t>
      </w:r>
      <w:r w:rsidR="009D5776" w:rsidRPr="00BA0500">
        <w:rPr>
          <w:rFonts w:hint="cs"/>
          <w:rtl/>
          <w:lang w:bidi="ar-EG"/>
        </w:rPr>
        <w:t xml:space="preserve"> وسيتضح لك من مجموع الروايات أن الأنفال تشمل الفيء</w:t>
      </w:r>
      <w:r w:rsidR="009D5776">
        <w:rPr>
          <w:rFonts w:hint="cs"/>
          <w:rtl/>
          <w:lang w:bidi="ar-EG"/>
        </w:rPr>
        <w:t xml:space="preserve"> </w:t>
      </w:r>
      <w:r w:rsidR="009D5776" w:rsidRPr="00BA0500">
        <w:rPr>
          <w:rFonts w:hint="cs"/>
          <w:rtl/>
          <w:lang w:bidi="ar-EG"/>
        </w:rPr>
        <w:t>.</w:t>
      </w:r>
    </w:p>
    <w:p w:rsidR="009D5776" w:rsidRPr="00BA0500" w:rsidRDefault="009B6F73" w:rsidP="00091A48">
      <w:pPr>
        <w:pStyle w:val="1"/>
        <w:ind w:firstLine="0"/>
        <w:jc w:val="both"/>
        <w:rPr>
          <w:rFonts w:hint="cs"/>
          <w:rtl/>
          <w:lang w:bidi="ar-EG"/>
        </w:rPr>
      </w:pPr>
      <w:r>
        <w:rPr>
          <w:rFonts w:hint="cs"/>
          <w:rtl/>
          <w:lang w:bidi="ar-EG"/>
        </w:rPr>
        <w:t xml:space="preserve">  </w:t>
      </w:r>
      <w:r w:rsidR="007A70CD">
        <w:rPr>
          <w:rFonts w:hint="cs"/>
          <w:rtl/>
          <w:lang w:bidi="ar-EG"/>
        </w:rPr>
        <w:t xml:space="preserve"> </w:t>
      </w:r>
      <w:r w:rsidR="009D5776" w:rsidRPr="00BA0500">
        <w:rPr>
          <w:rFonts w:hint="cs"/>
          <w:rtl/>
          <w:lang w:bidi="ar-EG"/>
        </w:rPr>
        <w:t>وروى الصدوق في الفقيه</w:t>
      </w:r>
      <w:r w:rsidR="009D5776" w:rsidRPr="00BA0500">
        <w:rPr>
          <w:rtl/>
          <w:lang w:bidi="ar-EG"/>
        </w:rPr>
        <w:t xml:space="preserve"> ب</w:t>
      </w:r>
      <w:r w:rsidR="009D5776" w:rsidRPr="00BA0500">
        <w:rPr>
          <w:rFonts w:hint="cs"/>
          <w:rtl/>
          <w:lang w:bidi="ar-EG"/>
        </w:rPr>
        <w:t>إ</w:t>
      </w:r>
      <w:r w:rsidR="009D5776" w:rsidRPr="00BA0500">
        <w:rPr>
          <w:rtl/>
          <w:lang w:bidi="ar-EG"/>
        </w:rPr>
        <w:t xml:space="preserve">سناده </w:t>
      </w:r>
      <w:r w:rsidR="009D5776">
        <w:rPr>
          <w:rFonts w:hint="cs"/>
          <w:rtl/>
          <w:lang w:bidi="ar-EG"/>
        </w:rPr>
        <w:t xml:space="preserve">ـ </w:t>
      </w:r>
      <w:r w:rsidR="009D5776" w:rsidRPr="00643B69">
        <w:rPr>
          <w:rFonts w:hint="cs"/>
          <w:sz w:val="32"/>
          <w:szCs w:val="24"/>
          <w:rtl/>
          <w:lang w:bidi="ar-EG"/>
        </w:rPr>
        <w:t xml:space="preserve">الصحيح </w:t>
      </w:r>
      <w:r w:rsidR="009D5776">
        <w:rPr>
          <w:rFonts w:hint="cs"/>
          <w:rtl/>
          <w:lang w:bidi="ar-EG"/>
        </w:rPr>
        <w:t>ـ</w:t>
      </w:r>
      <w:r w:rsidR="009D5776" w:rsidRPr="00BA0500">
        <w:rPr>
          <w:rFonts w:hint="cs"/>
          <w:rtl/>
          <w:lang w:bidi="ar-EG"/>
        </w:rPr>
        <w:t xml:space="preserve"> </w:t>
      </w:r>
      <w:r w:rsidR="009D5776" w:rsidRPr="00BA0500">
        <w:rPr>
          <w:rtl/>
          <w:lang w:bidi="ar-EG"/>
        </w:rPr>
        <w:t>عن حفص بن الب</w:t>
      </w:r>
      <w:r w:rsidR="009D5776" w:rsidRPr="00BA0500">
        <w:rPr>
          <w:rFonts w:hint="cs"/>
          <w:rtl/>
          <w:lang w:bidi="ar-EG"/>
        </w:rPr>
        <w:t>َ</w:t>
      </w:r>
      <w:r w:rsidR="009D5776" w:rsidRPr="00BA0500">
        <w:rPr>
          <w:rtl/>
          <w:lang w:bidi="ar-EG"/>
        </w:rPr>
        <w:t>ختري</w:t>
      </w:r>
      <w:r w:rsidR="009D5776" w:rsidRPr="00BA0500">
        <w:rPr>
          <w:rFonts w:hint="cs"/>
          <w:rtl/>
          <w:lang w:bidi="ar-EG"/>
        </w:rPr>
        <w:t xml:space="preserve"> أيضاً</w:t>
      </w:r>
      <w:r w:rsidR="009D5776" w:rsidRPr="00BA0500">
        <w:rPr>
          <w:rtl/>
          <w:lang w:bidi="ar-EG"/>
        </w:rPr>
        <w:t xml:space="preserve"> عن</w:t>
      </w:r>
      <w:r w:rsidR="002A3F8F">
        <w:rPr>
          <w:rtl/>
          <w:lang w:bidi="ar-EG"/>
        </w:rPr>
        <w:t xml:space="preserve"> أبي </w:t>
      </w:r>
      <w:r w:rsidR="009D5776" w:rsidRPr="00BA0500">
        <w:rPr>
          <w:rtl/>
          <w:lang w:bidi="ar-EG"/>
        </w:rPr>
        <w:t>عبد الله</w:t>
      </w:r>
      <w:r w:rsidR="009D5776" w:rsidRPr="002E3B24">
        <w:rPr>
          <w:sz w:val="36"/>
          <w:szCs w:val="36"/>
        </w:rPr>
        <w:t>t</w:t>
      </w:r>
      <w:r w:rsidR="009D5776">
        <w:rPr>
          <w:rFonts w:hint="cs"/>
          <w:rtl/>
          <w:lang w:bidi="ar-EG"/>
        </w:rPr>
        <w:t xml:space="preserve"> </w:t>
      </w:r>
      <w:r w:rsidR="009D5776" w:rsidRPr="00BA0500">
        <w:rPr>
          <w:rtl/>
          <w:lang w:bidi="ar-EG"/>
        </w:rPr>
        <w:t>قال</w:t>
      </w:r>
      <w:r w:rsidR="009D5776">
        <w:rPr>
          <w:rtl/>
          <w:lang w:bidi="ar-EG"/>
        </w:rPr>
        <w:t xml:space="preserve"> :</w:t>
      </w:r>
      <w:r w:rsidR="009D5776">
        <w:rPr>
          <w:rFonts w:hint="cs"/>
          <w:rtl/>
          <w:lang w:bidi="ar-EG"/>
        </w:rPr>
        <w:t xml:space="preserve"> </w:t>
      </w:r>
      <w:r w:rsidR="000E7D9B" w:rsidRPr="000E7D9B">
        <w:rPr>
          <w:rFonts w:cs="Lotus" w:hint="cs"/>
          <w:sz w:val="28"/>
          <w:szCs w:val="32"/>
          <w:rtl/>
        </w:rPr>
        <w:t>&gt;</w:t>
      </w:r>
      <w:r w:rsidR="009D5776">
        <w:rPr>
          <w:rFonts w:cs="Lotus" w:hint="cs"/>
          <w:sz w:val="28"/>
          <w:rtl/>
        </w:rPr>
        <w:t xml:space="preserve"> </w:t>
      </w:r>
      <w:r w:rsidR="009D5776" w:rsidRPr="00BA0500">
        <w:rPr>
          <w:rtl/>
          <w:lang w:bidi="ar-EG"/>
        </w:rPr>
        <w:t>إن</w:t>
      </w:r>
      <w:r w:rsidR="009D5776">
        <w:rPr>
          <w:rFonts w:hint="cs"/>
          <w:rtl/>
          <w:lang w:bidi="ar-EG"/>
        </w:rPr>
        <w:t>ّ</w:t>
      </w:r>
      <w:r w:rsidR="009D5776" w:rsidRPr="00BA0500">
        <w:rPr>
          <w:rtl/>
          <w:lang w:bidi="ar-EG"/>
        </w:rPr>
        <w:t xml:space="preserve"> جبرئيل كرى برجله خمسة أنهار</w:t>
      </w:r>
      <w:r w:rsidR="009D5776" w:rsidRPr="00BA0500">
        <w:rPr>
          <w:rFonts w:hint="cs"/>
          <w:rtl/>
          <w:lang w:bidi="ar-EG"/>
        </w:rPr>
        <w:t xml:space="preserve"> و</w:t>
      </w:r>
      <w:r w:rsidR="009D5776" w:rsidRPr="00BA0500">
        <w:rPr>
          <w:rtl/>
          <w:lang w:bidi="ar-EG"/>
        </w:rPr>
        <w:t>لسان</w:t>
      </w:r>
      <w:r w:rsidR="009D5776">
        <w:rPr>
          <w:rFonts w:hint="cs"/>
          <w:rtl/>
          <w:lang w:bidi="ar-EG"/>
        </w:rPr>
        <w:t>ُ</w:t>
      </w:r>
      <w:r w:rsidR="009D5776" w:rsidRPr="00BA0500">
        <w:rPr>
          <w:rtl/>
          <w:lang w:bidi="ar-EG"/>
        </w:rPr>
        <w:t xml:space="preserve"> الماء يتبعه</w:t>
      </w:r>
      <w:r w:rsidR="009D5776">
        <w:rPr>
          <w:rFonts w:hint="cs"/>
          <w:rtl/>
          <w:lang w:bidi="ar-EG"/>
        </w:rPr>
        <w:t xml:space="preserve"> :</w:t>
      </w:r>
      <w:r w:rsidR="009D5776" w:rsidRPr="00BA0500">
        <w:rPr>
          <w:rtl/>
          <w:lang w:bidi="ar-EG"/>
        </w:rPr>
        <w:t xml:space="preserve"> الفرات</w:t>
      </w:r>
      <w:r w:rsidR="009D5776">
        <w:rPr>
          <w:rFonts w:hint="cs"/>
          <w:rtl/>
          <w:lang w:bidi="ar-EG"/>
        </w:rPr>
        <w:t xml:space="preserve"> </w:t>
      </w:r>
      <w:r w:rsidR="009D5776" w:rsidRPr="00BA0500">
        <w:rPr>
          <w:rtl/>
          <w:lang w:bidi="ar-EG"/>
        </w:rPr>
        <w:t>ودجلة ونيل مصر ومهران ونهر بلخ فما سقت أو س</w:t>
      </w:r>
      <w:r w:rsidR="009D5776" w:rsidRPr="00BA0500">
        <w:rPr>
          <w:rFonts w:hint="cs"/>
          <w:rtl/>
          <w:lang w:bidi="ar-EG"/>
        </w:rPr>
        <w:t>ُ</w:t>
      </w:r>
      <w:r w:rsidR="009D5776" w:rsidRPr="00BA0500">
        <w:rPr>
          <w:rtl/>
          <w:lang w:bidi="ar-EG"/>
        </w:rPr>
        <w:t>ق</w:t>
      </w:r>
      <w:r w:rsidR="009D5776" w:rsidRPr="00BA0500">
        <w:rPr>
          <w:rFonts w:hint="cs"/>
          <w:rtl/>
          <w:lang w:bidi="ar-EG"/>
        </w:rPr>
        <w:t>ي</w:t>
      </w:r>
      <w:r w:rsidR="009D5776" w:rsidRPr="00BA0500">
        <w:rPr>
          <w:rtl/>
          <w:lang w:bidi="ar-EG"/>
        </w:rPr>
        <w:t xml:space="preserve"> منها فلل</w:t>
      </w:r>
      <w:r w:rsidR="009D5776" w:rsidRPr="00BA0500">
        <w:rPr>
          <w:rFonts w:hint="cs"/>
          <w:rtl/>
          <w:lang w:bidi="ar-EG"/>
        </w:rPr>
        <w:t>إ</w:t>
      </w:r>
      <w:r w:rsidR="009D5776" w:rsidRPr="00BA0500">
        <w:rPr>
          <w:rtl/>
          <w:lang w:bidi="ar-EG"/>
        </w:rPr>
        <w:t>مام</w:t>
      </w:r>
      <w:r w:rsidR="009D5776">
        <w:rPr>
          <w:rtl/>
          <w:lang w:bidi="ar-EG"/>
        </w:rPr>
        <w:t xml:space="preserve"> ،</w:t>
      </w:r>
      <w:r w:rsidR="009D5776" w:rsidRPr="00BA0500">
        <w:rPr>
          <w:rtl/>
          <w:lang w:bidi="ar-EG"/>
        </w:rPr>
        <w:t xml:space="preserve"> والبحر</w:t>
      </w:r>
      <w:r w:rsidR="009D5776" w:rsidRPr="00BA0500">
        <w:rPr>
          <w:rFonts w:hint="cs"/>
          <w:rtl/>
          <w:lang w:bidi="ar-EG"/>
        </w:rPr>
        <w:t>َ</w:t>
      </w:r>
      <w:r w:rsidR="009D5776" w:rsidRPr="00BA0500">
        <w:rPr>
          <w:rtl/>
          <w:lang w:bidi="ar-EG"/>
        </w:rPr>
        <w:t xml:space="preserve"> المطيف</w:t>
      </w:r>
      <w:r w:rsidR="009D5776" w:rsidRPr="00BA0500">
        <w:rPr>
          <w:rFonts w:hint="cs"/>
          <w:rtl/>
          <w:lang w:bidi="ar-EG"/>
        </w:rPr>
        <w:t>َ</w:t>
      </w:r>
      <w:r w:rsidR="009D5776" w:rsidRPr="00BA0500">
        <w:rPr>
          <w:rtl/>
          <w:lang w:bidi="ar-EG"/>
        </w:rPr>
        <w:t xml:space="preserve"> بالدنيا وهو </w:t>
      </w:r>
      <w:r w:rsidR="009D5776" w:rsidRPr="00BA0500">
        <w:rPr>
          <w:rFonts w:hint="cs"/>
          <w:rtl/>
          <w:lang w:bidi="ar-EG"/>
        </w:rPr>
        <w:t>أ</w:t>
      </w:r>
      <w:r w:rsidR="009D5776">
        <w:rPr>
          <w:rtl/>
          <w:lang w:bidi="ar-EG"/>
        </w:rPr>
        <w:t>فسيكون</w:t>
      </w:r>
      <w:r w:rsidR="009D5776">
        <w:rPr>
          <w:rFonts w:hint="cs"/>
          <w:rtl/>
          <w:lang w:bidi="ar-EG"/>
        </w:rPr>
        <w:t xml:space="preserve"> </w:t>
      </w:r>
      <w:r w:rsidR="0038282C">
        <w:rPr>
          <w:rFonts w:cs="Lotus" w:hint="cs"/>
          <w:sz w:val="28"/>
          <w:szCs w:val="32"/>
          <w:rtl/>
        </w:rPr>
        <w:t xml:space="preserve">&lt; </w:t>
      </w:r>
      <w:r w:rsidR="009D5776" w:rsidRPr="00BA0500">
        <w:rPr>
          <w:rtl/>
          <w:lang w:bidi="ar-EG"/>
        </w:rPr>
        <w:t>ورواه</w:t>
      </w:r>
      <w:r w:rsidR="009D5776">
        <w:rPr>
          <w:rFonts w:hint="cs"/>
          <w:rtl/>
          <w:lang w:bidi="ar-EG"/>
        </w:rPr>
        <w:t>ا</w:t>
      </w:r>
      <w:r w:rsidR="009D5776" w:rsidRPr="00BA0500">
        <w:rPr>
          <w:rtl/>
          <w:lang w:bidi="ar-EG"/>
        </w:rPr>
        <w:t xml:space="preserve"> الكليني عن محمد بن إسماعيل عن الفضل بن شاذان</w:t>
      </w:r>
      <w:r w:rsidR="009D5776">
        <w:rPr>
          <w:rtl/>
          <w:lang w:bidi="ar-EG"/>
        </w:rPr>
        <w:t xml:space="preserve"> ،</w:t>
      </w:r>
      <w:r w:rsidR="009D5776" w:rsidRPr="00BA0500">
        <w:rPr>
          <w:rtl/>
          <w:lang w:bidi="ar-EG"/>
        </w:rPr>
        <w:t xml:space="preserve"> وعن علي</w:t>
      </w:r>
      <w:r w:rsidR="009D5776" w:rsidRPr="00BA0500">
        <w:rPr>
          <w:rFonts w:hint="cs"/>
          <w:rtl/>
          <w:lang w:bidi="ar-EG"/>
        </w:rPr>
        <w:t>ّ</w:t>
      </w:r>
      <w:r w:rsidR="009D5776" w:rsidRPr="00BA0500">
        <w:rPr>
          <w:rtl/>
          <w:lang w:bidi="ar-EG"/>
        </w:rPr>
        <w:t xml:space="preserve"> بن إبراهيم</w:t>
      </w:r>
      <w:r w:rsidR="009D5776">
        <w:rPr>
          <w:rFonts w:hint="cs"/>
          <w:rtl/>
          <w:lang w:bidi="ar-EG"/>
        </w:rPr>
        <w:t xml:space="preserve"> </w:t>
      </w:r>
      <w:r w:rsidR="009D5776" w:rsidRPr="00BA0500">
        <w:rPr>
          <w:rtl/>
          <w:lang w:bidi="ar-EG"/>
        </w:rPr>
        <w:t xml:space="preserve">عن </w:t>
      </w:r>
      <w:r w:rsidR="00BE4849">
        <w:rPr>
          <w:rtl/>
          <w:lang w:bidi="ar-EG"/>
        </w:rPr>
        <w:t>أبـيه</w:t>
      </w:r>
      <w:r w:rsidR="009D5776" w:rsidRPr="00BA0500">
        <w:rPr>
          <w:rtl/>
          <w:lang w:bidi="ar-EG"/>
        </w:rPr>
        <w:t xml:space="preserve"> جميعا</w:t>
      </w:r>
      <w:r w:rsidR="009D5776">
        <w:rPr>
          <w:rFonts w:hint="cs"/>
          <w:rtl/>
          <w:lang w:bidi="ar-EG"/>
        </w:rPr>
        <w:t>ً</w:t>
      </w:r>
      <w:r w:rsidR="009D5776" w:rsidRPr="00BA0500">
        <w:rPr>
          <w:rtl/>
          <w:lang w:bidi="ar-EG"/>
        </w:rPr>
        <w:t xml:space="preserve"> عن ابن</w:t>
      </w:r>
      <w:r w:rsidR="002A3F8F">
        <w:rPr>
          <w:rtl/>
          <w:lang w:bidi="ar-EG"/>
        </w:rPr>
        <w:t xml:space="preserve"> أبي </w:t>
      </w:r>
      <w:r w:rsidR="009D5776" w:rsidRPr="00BA0500">
        <w:rPr>
          <w:rtl/>
          <w:lang w:bidi="ar-EG"/>
        </w:rPr>
        <w:t>عمير عن حفص بن الب</w:t>
      </w:r>
      <w:r w:rsidR="009D5776" w:rsidRPr="00BA0500">
        <w:rPr>
          <w:rFonts w:hint="cs"/>
          <w:rtl/>
          <w:lang w:bidi="ar-EG"/>
        </w:rPr>
        <w:t>َ</w:t>
      </w:r>
      <w:r w:rsidR="009D5776" w:rsidRPr="00BA0500">
        <w:rPr>
          <w:rtl/>
          <w:lang w:bidi="ar-EG"/>
        </w:rPr>
        <w:t>ختري إلا إنه حذف قوله</w:t>
      </w:r>
      <w:r w:rsidR="009D5776">
        <w:rPr>
          <w:rFonts w:hint="cs"/>
          <w:rtl/>
          <w:lang w:bidi="ar-EG"/>
        </w:rPr>
        <w:t xml:space="preserve"> "</w:t>
      </w:r>
      <w:r w:rsidR="009D5776" w:rsidRPr="00BA0500">
        <w:rPr>
          <w:rtl/>
          <w:lang w:bidi="ar-EG"/>
        </w:rPr>
        <w:t xml:space="preserve">وهو </w:t>
      </w:r>
      <w:r w:rsidR="009D5776" w:rsidRPr="00BA0500">
        <w:rPr>
          <w:rFonts w:hint="cs"/>
          <w:rtl/>
          <w:lang w:bidi="ar-EG"/>
        </w:rPr>
        <w:t>أ</w:t>
      </w:r>
      <w:r w:rsidR="009D5776" w:rsidRPr="00BA0500">
        <w:rPr>
          <w:rtl/>
          <w:lang w:bidi="ar-EG"/>
        </w:rPr>
        <w:t>فسيكون</w:t>
      </w:r>
      <w:r w:rsidR="009D5776">
        <w:rPr>
          <w:rFonts w:hint="cs"/>
          <w:rtl/>
          <w:lang w:bidi="ar-EG"/>
        </w:rPr>
        <w:t xml:space="preserve">" </w:t>
      </w:r>
      <w:r w:rsidR="009D5776" w:rsidRPr="00BA0500">
        <w:rPr>
          <w:rtl/>
          <w:lang w:bidi="ar-EG"/>
        </w:rPr>
        <w:t>. وفي الخصال</w:t>
      </w:r>
      <w:r w:rsidR="009D5776">
        <w:rPr>
          <w:rFonts w:hint="cs"/>
          <w:rtl/>
          <w:lang w:bidi="ar-EG"/>
        </w:rPr>
        <w:t xml:space="preserve"> ل</w:t>
      </w:r>
      <w:r w:rsidR="009D5776" w:rsidRPr="00BA0500">
        <w:rPr>
          <w:rFonts w:hint="cs"/>
          <w:rtl/>
          <w:lang w:bidi="ar-EG"/>
        </w:rPr>
        <w:t>لصدوق</w:t>
      </w:r>
      <w:r w:rsidR="009D5776" w:rsidRPr="00BA0500">
        <w:rPr>
          <w:rtl/>
          <w:lang w:bidi="ar-EG"/>
        </w:rPr>
        <w:t xml:space="preserve"> عن </w:t>
      </w:r>
      <w:r w:rsidR="00BE4849">
        <w:rPr>
          <w:rtl/>
          <w:lang w:bidi="ar-EG"/>
        </w:rPr>
        <w:t>أبـيه</w:t>
      </w:r>
      <w:r w:rsidR="009D5776" w:rsidRPr="00BA0500">
        <w:rPr>
          <w:rtl/>
          <w:lang w:bidi="ar-EG"/>
        </w:rPr>
        <w:t xml:space="preserve"> عن سعد عن يعقوب بن يزيد</w:t>
      </w:r>
      <w:r w:rsidR="009D5776">
        <w:rPr>
          <w:rFonts w:hint="cs"/>
          <w:rtl/>
          <w:lang w:bidi="ar-EG"/>
        </w:rPr>
        <w:t xml:space="preserve"> </w:t>
      </w:r>
      <w:r w:rsidR="009D5776" w:rsidRPr="00BA0500">
        <w:rPr>
          <w:rtl/>
          <w:lang w:bidi="ar-EG"/>
        </w:rPr>
        <w:t>عن ابن</w:t>
      </w:r>
      <w:r w:rsidR="002A3F8F">
        <w:rPr>
          <w:rtl/>
          <w:lang w:bidi="ar-EG"/>
        </w:rPr>
        <w:t xml:space="preserve"> أبي </w:t>
      </w:r>
      <w:r w:rsidR="009D5776" w:rsidRPr="00BA0500">
        <w:rPr>
          <w:rtl/>
          <w:lang w:bidi="ar-EG"/>
        </w:rPr>
        <w:t>عمير مثل</w:t>
      </w:r>
      <w:r w:rsidR="009D5776" w:rsidRPr="00BA0500">
        <w:rPr>
          <w:rFonts w:hint="cs"/>
          <w:rtl/>
          <w:lang w:bidi="ar-EG"/>
        </w:rPr>
        <w:t xml:space="preserve"> الكافي أي من دون قوله </w:t>
      </w:r>
      <w:r w:rsidR="009D5776">
        <w:rPr>
          <w:rFonts w:hint="cs"/>
          <w:rtl/>
          <w:lang w:bidi="ar-EG"/>
        </w:rPr>
        <w:t>"</w:t>
      </w:r>
      <w:r w:rsidR="009D5776" w:rsidRPr="00BA0500">
        <w:rPr>
          <w:rFonts w:hint="cs"/>
          <w:rtl/>
          <w:lang w:bidi="ar-EG"/>
        </w:rPr>
        <w:t>وهو أفسيكون</w:t>
      </w:r>
      <w:r w:rsidR="009D5776">
        <w:rPr>
          <w:rFonts w:hint="cs"/>
          <w:rtl/>
          <w:lang w:bidi="ar-EG"/>
        </w:rPr>
        <w:t xml:space="preserve"> "</w:t>
      </w:r>
      <w:r w:rsidR="009D5776" w:rsidRPr="00BA0500">
        <w:rPr>
          <w:rFonts w:hint="cs"/>
          <w:rtl/>
          <w:lang w:bidi="ar-EG"/>
        </w:rPr>
        <w:t xml:space="preserve"> مما يدلّ على أنّ كلمة </w:t>
      </w:r>
      <w:r w:rsidR="009D5776">
        <w:rPr>
          <w:rFonts w:hint="cs"/>
          <w:rtl/>
          <w:lang w:bidi="ar-EG"/>
        </w:rPr>
        <w:t xml:space="preserve">" </w:t>
      </w:r>
      <w:r w:rsidR="009D5776" w:rsidRPr="00BA0500">
        <w:rPr>
          <w:rFonts w:hint="cs"/>
          <w:rtl/>
          <w:lang w:bidi="ar-EG"/>
        </w:rPr>
        <w:t>أفسيكون</w:t>
      </w:r>
      <w:r w:rsidR="009D5776">
        <w:rPr>
          <w:rFonts w:hint="cs"/>
          <w:rtl/>
          <w:lang w:bidi="ar-EG"/>
        </w:rPr>
        <w:t>" هي من كلام</w:t>
      </w:r>
      <w:r w:rsidR="009D5776" w:rsidRPr="00BA0500">
        <w:rPr>
          <w:rFonts w:hint="cs"/>
          <w:rtl/>
          <w:lang w:bidi="ar-EG"/>
        </w:rPr>
        <w:t xml:space="preserve"> الصدوق في الفقيه</w:t>
      </w:r>
      <w:r w:rsidR="009D5776">
        <w:rPr>
          <w:rFonts w:hint="cs"/>
          <w:rtl/>
          <w:lang w:bidi="ar-EG"/>
        </w:rPr>
        <w:t xml:space="preserve"> ، والرواية تفيد أنّ كل أراضي العالم ـ وليس فقط المذكورة ـ هي للإمام .</w:t>
      </w:r>
    </w:p>
    <w:p w:rsidR="009D5776" w:rsidRPr="00BA0500" w:rsidRDefault="009B6F73" w:rsidP="009B6F73">
      <w:pPr>
        <w:pStyle w:val="1"/>
        <w:ind w:firstLine="0"/>
        <w:jc w:val="both"/>
        <w:rPr>
          <w:rFonts w:hint="cs"/>
          <w:rtl/>
          <w:lang w:bidi="ar-EG"/>
        </w:rPr>
      </w:pPr>
      <w:r>
        <w:rPr>
          <w:rFonts w:hint="cs"/>
          <w:rtl/>
          <w:lang w:bidi="ar-EG"/>
        </w:rPr>
        <w:t xml:space="preserve">  </w:t>
      </w:r>
      <w:r w:rsidR="007A70CD">
        <w:rPr>
          <w:rFonts w:hint="cs"/>
          <w:rtl/>
          <w:lang w:bidi="ar-EG"/>
        </w:rPr>
        <w:t xml:space="preserve"> </w:t>
      </w:r>
      <w:r w:rsidR="009D5776" w:rsidRPr="00BA0500">
        <w:rPr>
          <w:rFonts w:hint="cs"/>
          <w:rtl/>
          <w:lang w:bidi="ar-EG"/>
        </w:rPr>
        <w:t xml:space="preserve">وروى في </w:t>
      </w:r>
      <w:r w:rsidR="007B22AE">
        <w:rPr>
          <w:rFonts w:hint="cs"/>
          <w:rtl/>
          <w:lang w:bidi="ar-EG"/>
        </w:rPr>
        <w:t>يب</w:t>
      </w:r>
      <w:r w:rsidR="00E565A0">
        <w:rPr>
          <w:rtl/>
          <w:lang w:bidi="ar-EG"/>
        </w:rPr>
        <w:t xml:space="preserve"> </w:t>
      </w:r>
      <w:r w:rsidR="009D5776" w:rsidRPr="00BA0500">
        <w:rPr>
          <w:rFonts w:hint="cs"/>
          <w:rtl/>
          <w:lang w:bidi="ar-EG"/>
        </w:rPr>
        <w:t xml:space="preserve">بإسناده عن </w:t>
      </w:r>
      <w:r w:rsidR="009D5776" w:rsidRPr="00BA0500">
        <w:rPr>
          <w:rtl/>
          <w:lang w:bidi="ar-EG"/>
        </w:rPr>
        <w:t>علي</w:t>
      </w:r>
      <w:r w:rsidR="009D5776" w:rsidRPr="00BA0500">
        <w:rPr>
          <w:rFonts w:hint="cs"/>
          <w:rtl/>
          <w:lang w:bidi="ar-EG"/>
        </w:rPr>
        <w:t>ّ</w:t>
      </w:r>
      <w:r w:rsidR="009D5776" w:rsidRPr="00BA0500">
        <w:rPr>
          <w:rtl/>
          <w:lang w:bidi="ar-EG"/>
        </w:rPr>
        <w:t xml:space="preserve"> بن الحسن</w:t>
      </w:r>
      <w:r>
        <w:rPr>
          <w:rFonts w:hint="cs"/>
          <w:rtl/>
          <w:lang w:bidi="ar-EG"/>
        </w:rPr>
        <w:t xml:space="preserve"> </w:t>
      </w:r>
      <w:r w:rsidR="009D5776" w:rsidRPr="00BA0500">
        <w:rPr>
          <w:rtl/>
          <w:lang w:bidi="ar-EG"/>
        </w:rPr>
        <w:t>(</w:t>
      </w:r>
      <w:r w:rsidR="009D5776" w:rsidRPr="00FC183F">
        <w:rPr>
          <w:rFonts w:hint="cs"/>
          <w:sz w:val="32"/>
          <w:szCs w:val="24"/>
          <w:rtl/>
          <w:lang w:bidi="ar-EG"/>
        </w:rPr>
        <w:t>بن فضّال</w:t>
      </w:r>
      <w:r w:rsidR="009D5776" w:rsidRPr="00BA0500">
        <w:rPr>
          <w:rtl/>
          <w:lang w:bidi="ar-EG"/>
        </w:rPr>
        <w:t xml:space="preserve">) عن </w:t>
      </w:r>
      <w:r w:rsidR="009D5776" w:rsidRPr="00BA0500">
        <w:rPr>
          <w:rFonts w:hint="cs"/>
          <w:rtl/>
          <w:lang w:bidi="ar-EG"/>
        </w:rPr>
        <w:t>ال</w:t>
      </w:r>
      <w:r w:rsidR="009D5776" w:rsidRPr="00BA0500">
        <w:rPr>
          <w:rtl/>
          <w:lang w:bidi="ar-EG"/>
        </w:rPr>
        <w:t>س</w:t>
      </w:r>
      <w:r w:rsidR="009D5776" w:rsidRPr="00BA0500">
        <w:rPr>
          <w:rFonts w:hint="cs"/>
          <w:rtl/>
          <w:lang w:bidi="ar-EG"/>
        </w:rPr>
        <w:t>ِ</w:t>
      </w:r>
      <w:r w:rsidR="009D5776" w:rsidRPr="00BA0500">
        <w:rPr>
          <w:rtl/>
          <w:lang w:bidi="ar-EG"/>
        </w:rPr>
        <w:t xml:space="preserve">ندي بن محمد عن </w:t>
      </w:r>
      <w:r w:rsidR="009D5776" w:rsidRPr="00BA0500">
        <w:rPr>
          <w:rFonts w:hint="cs"/>
          <w:rtl/>
          <w:lang w:bidi="ar-EG"/>
        </w:rPr>
        <w:t>ال</w:t>
      </w:r>
      <w:r w:rsidR="009D5776" w:rsidRPr="00BA0500">
        <w:rPr>
          <w:rtl/>
          <w:lang w:bidi="ar-EG"/>
        </w:rPr>
        <w:t>ع</w:t>
      </w:r>
      <w:r w:rsidR="009D5776" w:rsidRPr="00BA0500">
        <w:rPr>
          <w:rFonts w:hint="cs"/>
          <w:rtl/>
          <w:lang w:bidi="ar-EG"/>
        </w:rPr>
        <w:t>َ</w:t>
      </w:r>
      <w:r w:rsidR="009D5776" w:rsidRPr="00BA0500">
        <w:rPr>
          <w:rtl/>
          <w:lang w:bidi="ar-EG"/>
        </w:rPr>
        <w:t>لا</w:t>
      </w:r>
      <w:r w:rsidR="009D5776" w:rsidRPr="00BA0500">
        <w:rPr>
          <w:rFonts w:hint="cs"/>
          <w:rtl/>
          <w:lang w:bidi="ar-EG"/>
        </w:rPr>
        <w:t>ء(</w:t>
      </w:r>
      <w:r w:rsidR="009D5776" w:rsidRPr="00FC183F">
        <w:rPr>
          <w:rFonts w:hint="cs"/>
          <w:sz w:val="32"/>
          <w:szCs w:val="24"/>
          <w:rtl/>
          <w:lang w:bidi="ar-EG"/>
        </w:rPr>
        <w:t>بن رزين</w:t>
      </w:r>
      <w:r w:rsidR="009D5776" w:rsidRPr="00BA0500">
        <w:rPr>
          <w:rFonts w:hint="cs"/>
          <w:rtl/>
          <w:lang w:bidi="ar-EG"/>
        </w:rPr>
        <w:t>)</w:t>
      </w:r>
      <w:r w:rsidR="009D5776" w:rsidRPr="00BA0500">
        <w:rPr>
          <w:rtl/>
          <w:lang w:bidi="ar-EG"/>
        </w:rPr>
        <w:t xml:space="preserve"> عن محمد بن مسلم عن</w:t>
      </w:r>
      <w:r w:rsidR="002A3F8F">
        <w:rPr>
          <w:rtl/>
          <w:lang w:bidi="ar-EG"/>
        </w:rPr>
        <w:t xml:space="preserve"> أبي </w:t>
      </w:r>
      <w:r w:rsidR="009D5776" w:rsidRPr="00BA0500">
        <w:rPr>
          <w:rtl/>
          <w:lang w:bidi="ar-EG"/>
        </w:rPr>
        <w:t>جعفر</w:t>
      </w:r>
      <w:r w:rsidR="009D5776" w:rsidRPr="002E3B24">
        <w:rPr>
          <w:sz w:val="36"/>
          <w:szCs w:val="36"/>
        </w:rPr>
        <w:t>t</w:t>
      </w:r>
      <w:r w:rsidR="009D5776" w:rsidRPr="00BA0500">
        <w:rPr>
          <w:rFonts w:hint="cs"/>
          <w:rtl/>
          <w:lang w:bidi="ar-EG"/>
        </w:rPr>
        <w:t xml:space="preserve"> </w:t>
      </w:r>
      <w:r w:rsidR="009D5776" w:rsidRPr="00BA0500">
        <w:rPr>
          <w:rtl/>
          <w:lang w:bidi="ar-EG"/>
        </w:rPr>
        <w:t>قال سمعته يقول</w:t>
      </w:r>
      <w:r w:rsidR="009D5776">
        <w:rPr>
          <w:rFonts w:hint="cs"/>
          <w:rtl/>
          <w:lang w:bidi="ar-EG"/>
        </w:rPr>
        <w:t xml:space="preserve"> : </w:t>
      </w:r>
      <w:r w:rsidR="000E7D9B" w:rsidRPr="000E7D9B">
        <w:rPr>
          <w:rFonts w:cs="Lotus" w:hint="cs"/>
          <w:sz w:val="28"/>
          <w:szCs w:val="32"/>
          <w:rtl/>
        </w:rPr>
        <w:t>&gt;</w:t>
      </w:r>
      <w:r w:rsidR="009D5776" w:rsidRPr="00BA0500">
        <w:rPr>
          <w:rtl/>
          <w:lang w:bidi="ar-EG"/>
        </w:rPr>
        <w:t xml:space="preserve"> الف</w:t>
      </w:r>
      <w:r w:rsidR="009D5776" w:rsidRPr="00BA0500">
        <w:rPr>
          <w:rFonts w:hint="cs"/>
          <w:rtl/>
          <w:lang w:bidi="ar-EG"/>
        </w:rPr>
        <w:t>يء</w:t>
      </w:r>
      <w:r w:rsidR="009D5776" w:rsidRPr="00BA0500">
        <w:rPr>
          <w:rtl/>
          <w:lang w:bidi="ar-EG"/>
        </w:rPr>
        <w:t xml:space="preserve"> والأنفال ما كان من </w:t>
      </w:r>
      <w:r w:rsidR="009D5776" w:rsidRPr="00BA0500">
        <w:rPr>
          <w:rFonts w:hint="cs"/>
          <w:rtl/>
          <w:lang w:bidi="ar-EG"/>
        </w:rPr>
        <w:t>أ</w:t>
      </w:r>
      <w:r w:rsidR="009D5776" w:rsidRPr="00BA0500">
        <w:rPr>
          <w:rtl/>
          <w:lang w:bidi="ar-EG"/>
        </w:rPr>
        <w:t>رض لم يكن</w:t>
      </w:r>
      <w:r w:rsidR="009D5776">
        <w:rPr>
          <w:rFonts w:hint="cs"/>
          <w:rtl/>
          <w:lang w:bidi="ar-EG"/>
        </w:rPr>
        <w:t xml:space="preserve"> فيها</w:t>
      </w:r>
      <w:r w:rsidR="009D5776" w:rsidRPr="00BA0500">
        <w:rPr>
          <w:rtl/>
          <w:lang w:bidi="ar-EG"/>
        </w:rPr>
        <w:t xml:space="preserve"> ه</w:t>
      </w:r>
      <w:r w:rsidR="009D5776">
        <w:rPr>
          <w:rFonts w:hint="cs"/>
          <w:rtl/>
          <w:lang w:bidi="ar-EG"/>
        </w:rPr>
        <w:t>ِ</w:t>
      </w:r>
      <w:r w:rsidR="009D5776">
        <w:rPr>
          <w:rtl/>
          <w:lang w:bidi="ar-EG"/>
        </w:rPr>
        <w:t>راقة</w:t>
      </w:r>
      <w:r w:rsidR="009D5776">
        <w:rPr>
          <w:rFonts w:hint="cs"/>
          <w:rtl/>
          <w:lang w:bidi="ar-EG"/>
        </w:rPr>
        <w:t>ُ</w:t>
      </w:r>
      <w:r w:rsidR="009D5776">
        <w:rPr>
          <w:rtl/>
          <w:lang w:bidi="ar-EG"/>
        </w:rPr>
        <w:t xml:space="preserve"> الدماء (</w:t>
      </w:r>
      <w:r w:rsidR="009D5776" w:rsidRPr="00E36D03">
        <w:rPr>
          <w:sz w:val="24"/>
          <w:szCs w:val="24"/>
          <w:rtl/>
          <w:lang w:bidi="ar-EG"/>
        </w:rPr>
        <w:t xml:space="preserve">الدم </w:t>
      </w:r>
      <w:r w:rsidR="009D5776" w:rsidRPr="00E36D03">
        <w:rPr>
          <w:rFonts w:hint="cs"/>
          <w:sz w:val="24"/>
          <w:szCs w:val="24"/>
          <w:rtl/>
          <w:lang w:bidi="ar-EG"/>
        </w:rPr>
        <w:t>ـ</w:t>
      </w:r>
      <w:r w:rsidR="009D5776" w:rsidRPr="00BA0500">
        <w:rPr>
          <w:rtl/>
          <w:lang w:bidi="ar-EG"/>
        </w:rPr>
        <w:t xml:space="preserve"> </w:t>
      </w:r>
      <w:r w:rsidR="009D5776" w:rsidRPr="00E36D03">
        <w:rPr>
          <w:sz w:val="20"/>
          <w:szCs w:val="20"/>
          <w:rtl/>
          <w:lang w:bidi="ar-EG"/>
        </w:rPr>
        <w:t>خ</w:t>
      </w:r>
      <w:r w:rsidR="009D5776" w:rsidRPr="00BA0500">
        <w:rPr>
          <w:rtl/>
          <w:lang w:bidi="ar-EG"/>
        </w:rPr>
        <w:t xml:space="preserve">) وقوم صولحوا وأعطوا بأيديهم </w:t>
      </w:r>
      <w:r w:rsidR="003B7967">
        <w:rPr>
          <w:rFonts w:hint="cs"/>
          <w:rtl/>
          <w:lang w:bidi="ar-EG"/>
        </w:rPr>
        <w:t xml:space="preserve">، </w:t>
      </w:r>
      <w:r w:rsidR="009D5776" w:rsidRPr="00BA0500">
        <w:rPr>
          <w:rtl/>
          <w:lang w:bidi="ar-EG"/>
        </w:rPr>
        <w:t xml:space="preserve">وما كان من </w:t>
      </w:r>
      <w:r w:rsidR="009D5776" w:rsidRPr="00BA0500">
        <w:rPr>
          <w:rFonts w:hint="cs"/>
          <w:rtl/>
          <w:lang w:bidi="ar-EG"/>
        </w:rPr>
        <w:t>أ</w:t>
      </w:r>
      <w:r w:rsidR="009D5776" w:rsidRPr="00BA0500">
        <w:rPr>
          <w:rtl/>
          <w:lang w:bidi="ar-EG"/>
        </w:rPr>
        <w:t>رض خربة أو بطون أودية فهو كله من الف</w:t>
      </w:r>
      <w:r w:rsidR="009D5776" w:rsidRPr="00BA0500">
        <w:rPr>
          <w:rFonts w:hint="cs"/>
          <w:rtl/>
          <w:lang w:bidi="ar-EG"/>
        </w:rPr>
        <w:t>يء</w:t>
      </w:r>
      <w:r w:rsidR="009D5776">
        <w:rPr>
          <w:rFonts w:hint="cs"/>
          <w:rtl/>
          <w:lang w:bidi="ar-EG"/>
        </w:rPr>
        <w:t xml:space="preserve"> ،</w:t>
      </w:r>
      <w:r w:rsidR="009D5776" w:rsidRPr="00BA0500">
        <w:rPr>
          <w:rFonts w:hint="cs"/>
          <w:rtl/>
          <w:lang w:bidi="ar-EG"/>
        </w:rPr>
        <w:t xml:space="preserve"> </w:t>
      </w:r>
      <w:r w:rsidR="009D5776" w:rsidRPr="00BA0500">
        <w:rPr>
          <w:rtl/>
          <w:lang w:bidi="ar-EG"/>
        </w:rPr>
        <w:t>فهذا لله ولرسوله فما كان لله فهو لرسوله</w:t>
      </w:r>
      <w:r w:rsidR="009D5776">
        <w:rPr>
          <w:rFonts w:hint="cs"/>
          <w:rtl/>
          <w:lang w:bidi="ar-EG"/>
        </w:rPr>
        <w:t xml:space="preserve"> </w:t>
      </w:r>
      <w:r w:rsidR="009D5776" w:rsidRPr="00BA0500">
        <w:rPr>
          <w:rtl/>
          <w:lang w:bidi="ar-EG"/>
        </w:rPr>
        <w:t>يضعه حيث شاء</w:t>
      </w:r>
      <w:r w:rsidR="009D5776">
        <w:rPr>
          <w:rFonts w:hint="cs"/>
          <w:rtl/>
          <w:lang w:bidi="ar-EG"/>
        </w:rPr>
        <w:t xml:space="preserve"> ،</w:t>
      </w:r>
      <w:r w:rsidR="009D5776" w:rsidRPr="00BA0500">
        <w:rPr>
          <w:rFonts w:hint="cs"/>
          <w:rtl/>
          <w:lang w:bidi="ar-EG"/>
        </w:rPr>
        <w:t xml:space="preserve"> </w:t>
      </w:r>
      <w:r w:rsidR="009D5776" w:rsidRPr="00BA0500">
        <w:rPr>
          <w:rtl/>
          <w:lang w:bidi="ar-EG"/>
        </w:rPr>
        <w:t>وهو لل</w:t>
      </w:r>
      <w:r w:rsidR="009D5776">
        <w:rPr>
          <w:rFonts w:hint="cs"/>
          <w:rtl/>
          <w:lang w:bidi="ar-EG"/>
        </w:rPr>
        <w:t>إ</w:t>
      </w:r>
      <w:r w:rsidR="009D5776" w:rsidRPr="00BA0500">
        <w:rPr>
          <w:rtl/>
          <w:lang w:bidi="ar-EG"/>
        </w:rPr>
        <w:t>مام بعد الرسول</w:t>
      </w:r>
      <w:r w:rsidR="00143C8A" w:rsidRPr="00143C8A">
        <w:rPr>
          <w:rFonts w:hint="cs"/>
          <w:sz w:val="40"/>
          <w:szCs w:val="40"/>
        </w:rPr>
        <w:t>w</w:t>
      </w:r>
      <w:r w:rsidR="009D5776">
        <w:rPr>
          <w:rFonts w:hint="cs"/>
          <w:szCs w:val="44"/>
          <w:rtl/>
          <w:lang w:bidi="ar-EG"/>
        </w:rPr>
        <w:t xml:space="preserve"> </w:t>
      </w:r>
      <w:r w:rsidR="009D5776" w:rsidRPr="00E103B0">
        <w:rPr>
          <w:rFonts w:hint="cs"/>
          <w:sz w:val="28"/>
          <w:rtl/>
          <w:lang w:bidi="ar-EG"/>
        </w:rPr>
        <w:t>،</w:t>
      </w:r>
      <w:r w:rsidR="009D5776" w:rsidRPr="009C70C3">
        <w:rPr>
          <w:rFonts w:hint="cs"/>
          <w:rtl/>
        </w:rPr>
        <w:t xml:space="preserve"> </w:t>
      </w:r>
      <w:r w:rsidR="009D5776" w:rsidRPr="009C70C3">
        <w:rPr>
          <w:rtl/>
        </w:rPr>
        <w:t xml:space="preserve">وقوله </w:t>
      </w:r>
      <w:r w:rsidR="009D5776">
        <w:rPr>
          <w:rFonts w:hint="cs"/>
          <w:rtl/>
        </w:rPr>
        <w:t>[</w:t>
      </w:r>
      <w:r w:rsidR="009D5776" w:rsidRPr="00FC183F">
        <w:rPr>
          <w:rFonts w:cs="Al-Sadiq Bold"/>
          <w:rtl/>
        </w:rPr>
        <w:t>ما أفاء الله على رسوله منهم فما أوجفتم عليه من خيل ولا ركاب</w:t>
      </w:r>
      <w:r w:rsidR="009D5776">
        <w:rPr>
          <w:rFonts w:hint="cs"/>
          <w:rtl/>
        </w:rPr>
        <w:t>]</w:t>
      </w:r>
      <w:r w:rsidR="009D5776" w:rsidRPr="009C70C3">
        <w:rPr>
          <w:rtl/>
        </w:rPr>
        <w:t xml:space="preserve"> قال</w:t>
      </w:r>
      <w:r w:rsidR="009D5776">
        <w:rPr>
          <w:rFonts w:hint="cs"/>
          <w:rtl/>
        </w:rPr>
        <w:t xml:space="preserve"> :</w:t>
      </w:r>
      <w:r w:rsidR="009D5776" w:rsidRPr="009C70C3">
        <w:rPr>
          <w:rtl/>
        </w:rPr>
        <w:t xml:space="preserve"> </w:t>
      </w:r>
      <w:r w:rsidR="009D5776" w:rsidRPr="009C70C3">
        <w:rPr>
          <w:rFonts w:hint="cs"/>
          <w:rtl/>
        </w:rPr>
        <w:t>أ</w:t>
      </w:r>
      <w:r w:rsidR="009D5776" w:rsidRPr="009C70C3">
        <w:rPr>
          <w:rtl/>
        </w:rPr>
        <w:t>لا ترى هو هذا</w:t>
      </w:r>
      <w:r w:rsidR="009D5776">
        <w:rPr>
          <w:rFonts w:hint="cs"/>
          <w:rtl/>
        </w:rPr>
        <w:t xml:space="preserve"> ،</w:t>
      </w:r>
      <w:r w:rsidR="009D5776" w:rsidRPr="009C70C3">
        <w:rPr>
          <w:rtl/>
        </w:rPr>
        <w:t xml:space="preserve"> و</w:t>
      </w:r>
      <w:r w:rsidR="009D5776" w:rsidRPr="009C70C3">
        <w:rPr>
          <w:rFonts w:hint="cs"/>
          <w:rtl/>
        </w:rPr>
        <w:t>أ</w:t>
      </w:r>
      <w:r w:rsidR="009D5776" w:rsidRPr="009C70C3">
        <w:rPr>
          <w:rtl/>
        </w:rPr>
        <w:t xml:space="preserve">ما قوله </w:t>
      </w:r>
      <w:r w:rsidR="009D5776">
        <w:rPr>
          <w:rFonts w:hint="cs"/>
          <w:rtl/>
        </w:rPr>
        <w:t xml:space="preserve">[ </w:t>
      </w:r>
      <w:r w:rsidR="009D5776" w:rsidRPr="00FC183F">
        <w:rPr>
          <w:rFonts w:cs="Al-Sadiq Bold"/>
          <w:rtl/>
        </w:rPr>
        <w:t xml:space="preserve">ما أفاء الله على رسوله من </w:t>
      </w:r>
      <w:r w:rsidR="009D5776" w:rsidRPr="00FC183F">
        <w:rPr>
          <w:rFonts w:cs="Al-Sadiq Bold" w:hint="cs"/>
          <w:rtl/>
        </w:rPr>
        <w:t>أ</w:t>
      </w:r>
      <w:r w:rsidR="009D5776" w:rsidRPr="00FC183F">
        <w:rPr>
          <w:rFonts w:cs="Al-Sadiq Bold"/>
          <w:rtl/>
        </w:rPr>
        <w:t>هل القرى</w:t>
      </w:r>
      <w:r w:rsidR="009D5776">
        <w:rPr>
          <w:rFonts w:hint="cs"/>
          <w:rtl/>
        </w:rPr>
        <w:t>]</w:t>
      </w:r>
      <w:r w:rsidR="009D5776" w:rsidRPr="009C70C3">
        <w:rPr>
          <w:rtl/>
        </w:rPr>
        <w:t xml:space="preserve"> فهذا بمنزلة المغنم</w:t>
      </w:r>
      <w:r w:rsidR="009D5776">
        <w:rPr>
          <w:rtl/>
        </w:rPr>
        <w:t xml:space="preserve"> ،</w:t>
      </w:r>
      <w:r w:rsidR="009D5776" w:rsidRPr="009C70C3">
        <w:rPr>
          <w:rtl/>
        </w:rPr>
        <w:t xml:space="preserve"> كان</w:t>
      </w:r>
      <w:r w:rsidR="002A3F8F">
        <w:rPr>
          <w:rtl/>
        </w:rPr>
        <w:t xml:space="preserve"> أبي </w:t>
      </w:r>
      <w:r w:rsidR="009D5776" w:rsidRPr="009C70C3">
        <w:rPr>
          <w:rtl/>
        </w:rPr>
        <w:t>يقول ذلك وليس لنا فيه غير سهمين سهم الرسول وسهم ال</w:t>
      </w:r>
      <w:r w:rsidR="009D5776" w:rsidRPr="009C70C3">
        <w:rPr>
          <w:rFonts w:hint="cs"/>
          <w:rtl/>
        </w:rPr>
        <w:t>أ</w:t>
      </w:r>
      <w:r w:rsidR="009D5776" w:rsidRPr="009C70C3">
        <w:rPr>
          <w:rtl/>
        </w:rPr>
        <w:t>قرباء ثم نحن شركاء الناس فيما بقي</w:t>
      </w:r>
      <w:r w:rsidR="009D5776" w:rsidRPr="009C70C3">
        <w:rPr>
          <w:rFonts w:hint="cs"/>
          <w:rtl/>
        </w:rPr>
        <w:t xml:space="preserve"> </w:t>
      </w:r>
      <w:r w:rsidR="000E7D9B" w:rsidRPr="000E7D9B">
        <w:rPr>
          <w:rFonts w:cs="Lotus" w:hint="cs"/>
          <w:sz w:val="28"/>
          <w:szCs w:val="32"/>
          <w:rtl/>
        </w:rPr>
        <w:t>&lt;</w:t>
      </w:r>
      <w:r w:rsidR="009D5776">
        <w:rPr>
          <w:rFonts w:hint="cs"/>
          <w:rtl/>
        </w:rPr>
        <w:t xml:space="preserve"> </w:t>
      </w:r>
      <w:r w:rsidR="009D5776" w:rsidRPr="002E3B24">
        <w:rPr>
          <w:rFonts w:cs="Al-Sadiq Bold" w:hint="cs"/>
          <w:b/>
          <w:rtl/>
          <w:lang w:bidi="ar-EG"/>
        </w:rPr>
        <w:t>موثقة السند</w:t>
      </w:r>
      <w:r w:rsidR="009D5776" w:rsidRPr="00BA0500">
        <w:rPr>
          <w:rFonts w:hint="cs"/>
          <w:rtl/>
          <w:lang w:bidi="ar-EG"/>
        </w:rPr>
        <w:t xml:space="preserve"> وإن كان في طريق الشيخ إلى علي بن الحسن بن فضّال يوجد علي بن محمد بن الز</w:t>
      </w:r>
      <w:r w:rsidR="002C614B">
        <w:rPr>
          <w:rFonts w:hint="cs"/>
          <w:rtl/>
          <w:lang w:bidi="ar-EG"/>
        </w:rPr>
        <w:t>بـي</w:t>
      </w:r>
      <w:r w:rsidR="009D5776" w:rsidRPr="00BA0500">
        <w:rPr>
          <w:rFonts w:hint="cs"/>
          <w:rtl/>
          <w:lang w:bidi="ar-EG"/>
        </w:rPr>
        <w:t>ر والذي لم يوثّق ولم يضعّف إلا أنه يوثق به في نقل الكتب فإنه كان شيخ إجازة وقد روى أكثر أصول أصحابنا وأخذ عنه أعاظم رواة زمانه من ق</w:t>
      </w:r>
      <w:r w:rsidR="002C614B">
        <w:rPr>
          <w:rFonts w:hint="cs"/>
          <w:rtl/>
          <w:lang w:bidi="ar-EG"/>
        </w:rPr>
        <w:t>بـي</w:t>
      </w:r>
      <w:r w:rsidR="009D5776" w:rsidRPr="00BA0500">
        <w:rPr>
          <w:rFonts w:hint="cs"/>
          <w:rtl/>
          <w:lang w:bidi="ar-EG"/>
        </w:rPr>
        <w:t>ل التلعكبري (هارون بن موسى) وأحمد بن عبد الواحد بن أحمد البزّاز المعروف بإبن عبدون والذي هو أيضاً من مشايخ الإجازة</w:t>
      </w:r>
      <w:r w:rsidR="009D5776">
        <w:rPr>
          <w:rFonts w:hint="cs"/>
          <w:rtl/>
          <w:lang w:bidi="ar-EG"/>
        </w:rPr>
        <w:t xml:space="preserve"> ،</w:t>
      </w:r>
      <w:r w:rsidR="009D5776" w:rsidRPr="00BA0500">
        <w:rPr>
          <w:rFonts w:hint="cs"/>
          <w:rtl/>
          <w:lang w:bidi="ar-EG"/>
        </w:rPr>
        <w:t xml:space="preserve"> ثم إنّ الشيخ الطوسي روى أكثر الأصول عن أحمد بن عبدون عن عليّ بن محمد بن الز</w:t>
      </w:r>
      <w:r w:rsidR="002C614B">
        <w:rPr>
          <w:rFonts w:hint="cs"/>
          <w:rtl/>
          <w:lang w:bidi="ar-EG"/>
        </w:rPr>
        <w:t>بـي</w:t>
      </w:r>
      <w:r w:rsidR="009D5776" w:rsidRPr="00BA0500">
        <w:rPr>
          <w:rFonts w:hint="cs"/>
          <w:rtl/>
          <w:lang w:bidi="ar-EG"/>
        </w:rPr>
        <w:t>ر مما يدلّ على أنهما لم يكونا مجهولين عنده ـ فضلاً عن أن يكونا كذّا</w:t>
      </w:r>
      <w:r w:rsidR="008B7950">
        <w:rPr>
          <w:rFonts w:hint="cs"/>
          <w:rtl/>
          <w:lang w:bidi="ar-EG"/>
        </w:rPr>
        <w:t xml:space="preserve">بين </w:t>
      </w:r>
      <w:r w:rsidR="009D5776" w:rsidRPr="00BA0500">
        <w:rPr>
          <w:rFonts w:hint="cs"/>
          <w:rtl/>
          <w:lang w:bidi="ar-EG"/>
        </w:rPr>
        <w:t>ـ وإلا لا فائدة من رواية أصول أصحابنا بطريق مجهول</w:t>
      </w:r>
      <w:r w:rsidR="009D5776">
        <w:rPr>
          <w:rFonts w:hint="cs"/>
          <w:rtl/>
          <w:lang w:bidi="ar-EG"/>
        </w:rPr>
        <w:t xml:space="preserve"> ،</w:t>
      </w:r>
      <w:r w:rsidR="009D5776" w:rsidRPr="00BA0500">
        <w:rPr>
          <w:rFonts w:hint="cs"/>
          <w:rtl/>
          <w:lang w:bidi="ar-EG"/>
        </w:rPr>
        <w:t xml:space="preserve"> بل هذا لا نحتمل</w:t>
      </w:r>
      <w:r w:rsidR="009D5776">
        <w:rPr>
          <w:rFonts w:hint="cs"/>
          <w:rtl/>
          <w:lang w:bidi="ar-EG"/>
        </w:rPr>
        <w:t xml:space="preserve">ه </w:t>
      </w:r>
      <w:r w:rsidR="009D5776" w:rsidRPr="00BA0500">
        <w:rPr>
          <w:rFonts w:hint="cs"/>
          <w:rtl/>
          <w:lang w:bidi="ar-EG"/>
        </w:rPr>
        <w:t>في الشيخ الطوسي</w:t>
      </w:r>
      <w:r w:rsidR="009D5776">
        <w:rPr>
          <w:rFonts w:hint="cs"/>
          <w:rtl/>
          <w:lang w:bidi="ar-EG"/>
        </w:rPr>
        <w:t xml:space="preserve"> ،</w:t>
      </w:r>
      <w:r w:rsidR="009D5776" w:rsidRPr="00BA0500">
        <w:rPr>
          <w:rFonts w:hint="cs"/>
          <w:rtl/>
          <w:lang w:bidi="ar-EG"/>
        </w:rPr>
        <w:t xml:space="preserve"> بل لا نحتمل الكذب في عليّ بن محمد بن الز</w:t>
      </w:r>
      <w:r w:rsidR="002C614B">
        <w:rPr>
          <w:rFonts w:hint="cs"/>
          <w:rtl/>
          <w:lang w:bidi="ar-EG"/>
        </w:rPr>
        <w:t>بـي</w:t>
      </w:r>
      <w:r w:rsidR="009D5776" w:rsidRPr="00BA0500">
        <w:rPr>
          <w:rFonts w:hint="cs"/>
          <w:rtl/>
          <w:lang w:bidi="ar-EG"/>
        </w:rPr>
        <w:t>ر ولا في إبن عبدون بعدما كانوا يمقتون أسلوب من يروي المراسيل ويعتمد المجاهيل وكانوا يصفونه بالضعيف في الحديث</w:t>
      </w:r>
      <w:r w:rsidR="009D5776">
        <w:rPr>
          <w:rFonts w:hint="cs"/>
          <w:rtl/>
          <w:lang w:bidi="ar-EG"/>
        </w:rPr>
        <w:t xml:space="preserve"> </w:t>
      </w:r>
      <w:r w:rsidR="009D5776" w:rsidRPr="00BA0500">
        <w:rPr>
          <w:rFonts w:hint="cs"/>
          <w:rtl/>
          <w:lang w:bidi="ar-EG"/>
        </w:rPr>
        <w:t>.</w:t>
      </w:r>
    </w:p>
    <w:p w:rsidR="009D5776" w:rsidRPr="00BA0500" w:rsidRDefault="004C4B07" w:rsidP="009B6F73">
      <w:pPr>
        <w:pStyle w:val="1"/>
        <w:ind w:firstLine="144"/>
        <w:jc w:val="both"/>
        <w:rPr>
          <w:rFonts w:hint="cs"/>
          <w:rtl/>
          <w:lang w:bidi="ar-EG"/>
        </w:rPr>
      </w:pPr>
      <w:r>
        <w:rPr>
          <w:rFonts w:hint="cs"/>
          <w:rtl/>
          <w:lang w:bidi="ar-EG"/>
        </w:rPr>
        <w:t xml:space="preserve">  </w:t>
      </w:r>
      <w:r w:rsidR="007A70CD">
        <w:rPr>
          <w:rFonts w:hint="cs"/>
          <w:rtl/>
          <w:lang w:bidi="ar-EG"/>
        </w:rPr>
        <w:t xml:space="preserve"> </w:t>
      </w:r>
      <w:r w:rsidR="009D5776" w:rsidRPr="00BA0500">
        <w:rPr>
          <w:rFonts w:hint="cs"/>
          <w:rtl/>
          <w:lang w:bidi="ar-EG"/>
        </w:rPr>
        <w:t xml:space="preserve">ورواها في </w:t>
      </w:r>
      <w:r w:rsidR="007B22AE">
        <w:rPr>
          <w:rFonts w:hint="cs"/>
          <w:rtl/>
          <w:lang w:bidi="ar-EG"/>
        </w:rPr>
        <w:t>يب</w:t>
      </w:r>
      <w:r w:rsidR="00E565A0">
        <w:rPr>
          <w:rFonts w:hint="cs"/>
          <w:rtl/>
          <w:lang w:bidi="ar-EG"/>
        </w:rPr>
        <w:t xml:space="preserve"> </w:t>
      </w:r>
      <w:r w:rsidR="009D5776" w:rsidRPr="00BA0500">
        <w:rPr>
          <w:rFonts w:hint="cs"/>
          <w:rtl/>
          <w:lang w:bidi="ar-EG"/>
        </w:rPr>
        <w:t xml:space="preserve">في موضع آخر بإسناده عن </w:t>
      </w:r>
      <w:r w:rsidR="009D5776" w:rsidRPr="00BA0500">
        <w:rPr>
          <w:rtl/>
          <w:lang w:bidi="ar-EG"/>
        </w:rPr>
        <w:t>علي</w:t>
      </w:r>
      <w:r w:rsidR="009D5776" w:rsidRPr="00BA0500">
        <w:rPr>
          <w:rFonts w:hint="cs"/>
          <w:rtl/>
          <w:lang w:bidi="ar-EG"/>
        </w:rPr>
        <w:t>ّ</w:t>
      </w:r>
      <w:r w:rsidR="009D5776" w:rsidRPr="00BA0500">
        <w:rPr>
          <w:rtl/>
          <w:lang w:bidi="ar-EG"/>
        </w:rPr>
        <w:t xml:space="preserve"> بن الحسن بن فضال عن إبراهيم بن هاشم عن حم</w:t>
      </w:r>
      <w:r w:rsidR="009D5776" w:rsidRPr="00BA0500">
        <w:rPr>
          <w:rFonts w:hint="cs"/>
          <w:rtl/>
          <w:lang w:bidi="ar-EG"/>
        </w:rPr>
        <w:t>ّ</w:t>
      </w:r>
      <w:r w:rsidR="009D5776" w:rsidRPr="00BA0500">
        <w:rPr>
          <w:rtl/>
          <w:lang w:bidi="ar-EG"/>
        </w:rPr>
        <w:t>اد بن عيسى عن محمد بن مسلم عن</w:t>
      </w:r>
      <w:r w:rsidR="002A3F8F">
        <w:rPr>
          <w:rtl/>
          <w:lang w:bidi="ar-EG"/>
        </w:rPr>
        <w:t xml:space="preserve"> أبي </w:t>
      </w:r>
      <w:r w:rsidR="009D5776" w:rsidRPr="00BA0500">
        <w:rPr>
          <w:rtl/>
          <w:lang w:bidi="ar-EG"/>
        </w:rPr>
        <w:t>عبد الله</w:t>
      </w:r>
      <w:r w:rsidR="009D5776" w:rsidRPr="002E3B24">
        <w:rPr>
          <w:sz w:val="36"/>
          <w:szCs w:val="36"/>
        </w:rPr>
        <w:t>t</w:t>
      </w:r>
      <w:r w:rsidR="009D5776" w:rsidRPr="00BA0500">
        <w:rPr>
          <w:rFonts w:hint="cs"/>
          <w:rtl/>
          <w:lang w:bidi="ar-EG"/>
        </w:rPr>
        <w:t xml:space="preserve"> أ</w:t>
      </w:r>
      <w:r w:rsidR="009D5776" w:rsidRPr="00BA0500">
        <w:rPr>
          <w:rtl/>
          <w:lang w:bidi="ar-EG"/>
        </w:rPr>
        <w:t>نه سمعه يقول</w:t>
      </w:r>
      <w:r w:rsidR="009D5776" w:rsidRPr="00BA0500">
        <w:rPr>
          <w:rFonts w:hint="cs"/>
          <w:rtl/>
          <w:lang w:bidi="ar-EG"/>
        </w:rPr>
        <w:t xml:space="preserve"> </w:t>
      </w:r>
      <w:r w:rsidR="000E7D9B" w:rsidRPr="000E7D9B">
        <w:rPr>
          <w:rFonts w:cs="Lotus" w:hint="cs"/>
          <w:sz w:val="28"/>
          <w:szCs w:val="32"/>
          <w:rtl/>
        </w:rPr>
        <w:t>&gt;</w:t>
      </w:r>
      <w:r w:rsidR="009D5776" w:rsidRPr="00BA0500">
        <w:rPr>
          <w:rtl/>
          <w:lang w:bidi="ar-EG"/>
        </w:rPr>
        <w:t xml:space="preserve"> إن الأنفال ما كان من </w:t>
      </w:r>
      <w:r w:rsidR="009D5776" w:rsidRPr="00BA0500">
        <w:rPr>
          <w:rFonts w:hint="cs"/>
          <w:rtl/>
          <w:lang w:bidi="ar-EG"/>
        </w:rPr>
        <w:t>أ</w:t>
      </w:r>
      <w:r w:rsidR="009D5776" w:rsidRPr="00BA0500">
        <w:rPr>
          <w:rtl/>
          <w:lang w:bidi="ar-EG"/>
        </w:rPr>
        <w:t xml:space="preserve">رض لم يكن فيها هراقة دم أو قوم صولحوا فأعطوا بأيديهم </w:t>
      </w:r>
      <w:r w:rsidR="009D5776" w:rsidRPr="00BA0500">
        <w:rPr>
          <w:rFonts w:hint="cs"/>
          <w:rtl/>
          <w:lang w:bidi="ar-EG"/>
        </w:rPr>
        <w:t>و</w:t>
      </w:r>
      <w:r w:rsidR="009D5776" w:rsidRPr="00BA0500">
        <w:rPr>
          <w:rtl/>
          <w:lang w:bidi="ar-EG"/>
        </w:rPr>
        <w:t xml:space="preserve">ما كان من </w:t>
      </w:r>
      <w:r w:rsidR="009D5776" w:rsidRPr="00BA0500">
        <w:rPr>
          <w:rFonts w:hint="cs"/>
          <w:rtl/>
          <w:lang w:bidi="ar-EG"/>
        </w:rPr>
        <w:t>أ</w:t>
      </w:r>
      <w:r w:rsidR="009D5776" w:rsidRPr="00BA0500">
        <w:rPr>
          <w:rtl/>
          <w:lang w:bidi="ar-EG"/>
        </w:rPr>
        <w:t>رض خربة أو بطون أودية فهذا كله من الف</w:t>
      </w:r>
      <w:r w:rsidR="009D5776" w:rsidRPr="00BA0500">
        <w:rPr>
          <w:rFonts w:hint="cs"/>
          <w:rtl/>
          <w:lang w:bidi="ar-EG"/>
        </w:rPr>
        <w:t>يء</w:t>
      </w:r>
      <w:r w:rsidR="009D5776">
        <w:rPr>
          <w:rFonts w:hint="cs"/>
          <w:rtl/>
          <w:lang w:bidi="ar-EG"/>
        </w:rPr>
        <w:t xml:space="preserve"> </w:t>
      </w:r>
      <w:r w:rsidR="009D5776" w:rsidRPr="00BA0500">
        <w:rPr>
          <w:rFonts w:hint="cs"/>
          <w:rtl/>
          <w:lang w:bidi="ar-EG"/>
        </w:rPr>
        <w:t>.</w:t>
      </w:r>
      <w:r w:rsidR="009D5776" w:rsidRPr="00BA0500">
        <w:rPr>
          <w:rtl/>
          <w:lang w:bidi="ar-EG"/>
        </w:rPr>
        <w:t xml:space="preserve"> والأنفال</w:t>
      </w:r>
      <w:r w:rsidR="009D5776" w:rsidRPr="00BA0500">
        <w:rPr>
          <w:rFonts w:hint="cs"/>
          <w:rtl/>
          <w:lang w:bidi="ar-EG"/>
        </w:rPr>
        <w:t>ُ</w:t>
      </w:r>
      <w:r w:rsidR="009D5776" w:rsidRPr="00BA0500">
        <w:rPr>
          <w:rtl/>
          <w:lang w:bidi="ar-EG"/>
        </w:rPr>
        <w:t xml:space="preserve"> لله وللرسول</w:t>
      </w:r>
      <w:r w:rsidR="009D5776">
        <w:rPr>
          <w:rtl/>
          <w:lang w:bidi="ar-EG"/>
        </w:rPr>
        <w:t xml:space="preserve"> ،</w:t>
      </w:r>
      <w:r w:rsidR="009D5776" w:rsidRPr="00BA0500">
        <w:rPr>
          <w:rtl/>
          <w:lang w:bidi="ar-EG"/>
        </w:rPr>
        <w:t xml:space="preserve"> فما كان لله فهو للرسول</w:t>
      </w:r>
      <w:r w:rsidR="009D5776" w:rsidRPr="00BA0500">
        <w:rPr>
          <w:rFonts w:hint="cs"/>
          <w:rtl/>
          <w:lang w:bidi="ar-EG"/>
        </w:rPr>
        <w:t xml:space="preserve"> </w:t>
      </w:r>
      <w:r w:rsidR="009D5776" w:rsidRPr="00BA0500">
        <w:rPr>
          <w:rtl/>
          <w:lang w:bidi="ar-EG"/>
        </w:rPr>
        <w:t>يضعه حيث يحب</w:t>
      </w:r>
      <w:r w:rsidR="009D5776" w:rsidRPr="00BA0500">
        <w:rPr>
          <w:rFonts w:hint="cs"/>
          <w:rtl/>
          <w:lang w:bidi="ar-EG"/>
        </w:rPr>
        <w:t>ّ</w:t>
      </w:r>
      <w:r w:rsidR="009D5776" w:rsidRPr="00BA0500">
        <w:rPr>
          <w:rtl/>
          <w:lang w:bidi="ar-EG"/>
        </w:rPr>
        <w:t xml:space="preserve"> </w:t>
      </w:r>
      <w:r w:rsidR="000E7D9B" w:rsidRPr="000E7D9B">
        <w:rPr>
          <w:rFonts w:cs="Lotus" w:hint="cs"/>
          <w:sz w:val="28"/>
          <w:szCs w:val="32"/>
          <w:rtl/>
        </w:rPr>
        <w:t>&lt;</w:t>
      </w:r>
      <w:r w:rsidR="009D5776" w:rsidRPr="00BA0500">
        <w:rPr>
          <w:rFonts w:hint="cs"/>
          <w:rtl/>
          <w:lang w:bidi="ar-EG"/>
        </w:rPr>
        <w:t xml:space="preserve"> موثّقة السند</w:t>
      </w:r>
      <w:r w:rsidR="009D5776">
        <w:rPr>
          <w:rFonts w:hint="cs"/>
          <w:rtl/>
          <w:lang w:bidi="ar-EG"/>
        </w:rPr>
        <w:t xml:space="preserve"> </w:t>
      </w:r>
      <w:r w:rsidR="009D5776" w:rsidRPr="00BA0500">
        <w:rPr>
          <w:rFonts w:hint="cs"/>
          <w:rtl/>
          <w:lang w:bidi="ar-EG"/>
        </w:rPr>
        <w:t>.</w:t>
      </w:r>
    </w:p>
    <w:p w:rsidR="009D5776" w:rsidRPr="00BA0500" w:rsidRDefault="008D4C1C" w:rsidP="009B6F73">
      <w:pPr>
        <w:pStyle w:val="1"/>
        <w:ind w:firstLine="144"/>
        <w:jc w:val="both"/>
        <w:rPr>
          <w:rFonts w:hint="cs"/>
          <w:rtl/>
          <w:lang w:bidi="ar-EG"/>
        </w:rPr>
      </w:pPr>
      <w:r>
        <w:rPr>
          <w:rFonts w:hint="cs"/>
          <w:rtl/>
          <w:lang w:bidi="ar-EG"/>
        </w:rPr>
        <w:t xml:space="preserve">  </w:t>
      </w:r>
      <w:r w:rsidR="007A70CD">
        <w:rPr>
          <w:rFonts w:hint="cs"/>
          <w:rtl/>
          <w:lang w:bidi="ar-EG"/>
        </w:rPr>
        <w:t xml:space="preserve"> </w:t>
      </w:r>
      <w:r w:rsidR="009D5776" w:rsidRPr="00BA0500">
        <w:rPr>
          <w:rFonts w:hint="cs"/>
          <w:rtl/>
          <w:lang w:bidi="ar-EG"/>
        </w:rPr>
        <w:t>ورواها في</w:t>
      </w:r>
      <w:r w:rsidR="009D5776" w:rsidRPr="00BA0500">
        <w:rPr>
          <w:rtl/>
          <w:lang w:bidi="ar-EG"/>
        </w:rPr>
        <w:t xml:space="preserve"> المقنعة </w:t>
      </w:r>
      <w:r w:rsidR="009D5776" w:rsidRPr="00BA0500">
        <w:rPr>
          <w:rFonts w:hint="cs"/>
          <w:rtl/>
          <w:lang w:bidi="ar-EG"/>
        </w:rPr>
        <w:t>عن</w:t>
      </w:r>
      <w:r w:rsidR="009D5776" w:rsidRPr="00BA0500">
        <w:rPr>
          <w:rtl/>
          <w:lang w:bidi="ar-EG"/>
        </w:rPr>
        <w:t xml:space="preserve"> محمد بن مسلم قال س</w:t>
      </w:r>
      <w:r w:rsidR="009D5776" w:rsidRPr="00BA0500">
        <w:rPr>
          <w:rFonts w:hint="cs"/>
          <w:rtl/>
          <w:lang w:bidi="ar-EG"/>
        </w:rPr>
        <w:t>أ</w:t>
      </w:r>
      <w:r w:rsidR="003E5DEC">
        <w:rPr>
          <w:rtl/>
          <w:lang w:bidi="ar-EG"/>
        </w:rPr>
        <w:t xml:space="preserve">لت </w:t>
      </w:r>
      <w:r w:rsidR="003E5DEC">
        <w:rPr>
          <w:rFonts w:hint="cs"/>
          <w:rtl/>
          <w:lang w:bidi="ar-EG"/>
        </w:rPr>
        <w:t>أ</w:t>
      </w:r>
      <w:r w:rsidR="009D5776" w:rsidRPr="00BA0500">
        <w:rPr>
          <w:rtl/>
          <w:lang w:bidi="ar-EG"/>
        </w:rPr>
        <w:t>با جعفر</w:t>
      </w:r>
      <w:r w:rsidR="009D5776" w:rsidRPr="002E3B24">
        <w:rPr>
          <w:sz w:val="36"/>
          <w:szCs w:val="36"/>
        </w:rPr>
        <w:t>t</w:t>
      </w:r>
      <w:r w:rsidR="009D5776" w:rsidRPr="00BA0500">
        <w:rPr>
          <w:rFonts w:hint="cs"/>
          <w:rtl/>
          <w:lang w:bidi="ar-EG"/>
        </w:rPr>
        <w:t xml:space="preserve"> </w:t>
      </w:r>
      <w:r w:rsidR="009D5776" w:rsidRPr="00BA0500">
        <w:rPr>
          <w:rtl/>
          <w:lang w:bidi="ar-EG"/>
        </w:rPr>
        <w:t>عن الأنفال فقال</w:t>
      </w:r>
      <w:r w:rsidR="009D5776" w:rsidRPr="002E3B24">
        <w:rPr>
          <w:sz w:val="36"/>
          <w:szCs w:val="36"/>
        </w:rPr>
        <w:t>t</w:t>
      </w:r>
      <w:r w:rsidR="009D5776">
        <w:rPr>
          <w:rFonts w:hint="cs"/>
          <w:rtl/>
          <w:lang w:bidi="ar-EG"/>
        </w:rPr>
        <w:t xml:space="preserve"> : </w:t>
      </w:r>
      <w:r w:rsidR="000E7D9B" w:rsidRPr="000E7D9B">
        <w:rPr>
          <w:rFonts w:cs="Lotus" w:hint="cs"/>
          <w:sz w:val="28"/>
          <w:szCs w:val="32"/>
          <w:rtl/>
        </w:rPr>
        <w:t>&gt;</w:t>
      </w:r>
      <w:r w:rsidR="009D5776">
        <w:rPr>
          <w:rFonts w:hint="cs"/>
          <w:rtl/>
          <w:lang w:bidi="ar-EG"/>
        </w:rPr>
        <w:t xml:space="preserve"> </w:t>
      </w:r>
      <w:r w:rsidR="003E5DEC">
        <w:rPr>
          <w:rtl/>
          <w:lang w:bidi="ar-EG"/>
        </w:rPr>
        <w:t xml:space="preserve">كل </w:t>
      </w:r>
      <w:r w:rsidR="003E5DEC">
        <w:rPr>
          <w:rFonts w:hint="cs"/>
          <w:rtl/>
          <w:lang w:bidi="ar-EG"/>
        </w:rPr>
        <w:t>أ</w:t>
      </w:r>
      <w:r w:rsidR="009D5776" w:rsidRPr="00BA0500">
        <w:rPr>
          <w:rtl/>
          <w:lang w:bidi="ar-EG"/>
        </w:rPr>
        <w:t>رض خربة أو ش</w:t>
      </w:r>
      <w:r w:rsidR="009D5776" w:rsidRPr="00BA0500">
        <w:rPr>
          <w:rFonts w:hint="cs"/>
          <w:rtl/>
          <w:lang w:bidi="ar-EG"/>
        </w:rPr>
        <w:t>يء</w:t>
      </w:r>
      <w:r w:rsidR="009D5776" w:rsidRPr="00BA0500">
        <w:rPr>
          <w:rtl/>
          <w:lang w:bidi="ar-EG"/>
        </w:rPr>
        <w:t xml:space="preserve"> كان </w:t>
      </w:r>
      <w:r w:rsidR="009D5776" w:rsidRPr="00BA0500">
        <w:rPr>
          <w:rFonts w:hint="cs"/>
          <w:rtl/>
          <w:lang w:bidi="ar-EG"/>
        </w:rPr>
        <w:t>(</w:t>
      </w:r>
      <w:r w:rsidR="009D5776" w:rsidRPr="00BA0500">
        <w:rPr>
          <w:rtl/>
          <w:lang w:bidi="ar-EG"/>
        </w:rPr>
        <w:t>يكون</w:t>
      </w:r>
      <w:r w:rsidR="009D5776" w:rsidRPr="00BA0500">
        <w:rPr>
          <w:rFonts w:hint="cs"/>
          <w:rtl/>
          <w:lang w:bidi="ar-EG"/>
        </w:rPr>
        <w:t>)</w:t>
      </w:r>
      <w:r w:rsidR="009D5776" w:rsidRPr="00BA0500">
        <w:rPr>
          <w:rtl/>
          <w:lang w:bidi="ar-EG"/>
        </w:rPr>
        <w:t xml:space="preserve"> للملوك وبطون الأودية ورؤ</w:t>
      </w:r>
      <w:r w:rsidR="009D5776" w:rsidRPr="00BA0500">
        <w:rPr>
          <w:rFonts w:hint="cs"/>
          <w:rtl/>
          <w:lang w:bidi="ar-EG"/>
        </w:rPr>
        <w:t>و</w:t>
      </w:r>
      <w:r w:rsidR="009D5776" w:rsidRPr="00BA0500">
        <w:rPr>
          <w:rtl/>
          <w:lang w:bidi="ar-EG"/>
        </w:rPr>
        <w:t xml:space="preserve">س الجبال وما لم </w:t>
      </w:r>
      <w:r w:rsidR="003E5DEC">
        <w:rPr>
          <w:rtl/>
          <w:lang w:bidi="ar-EG"/>
        </w:rPr>
        <w:t>يوجف عليه بخيل وركاب فكل ذلك لل</w:t>
      </w:r>
      <w:r w:rsidR="003E5DEC">
        <w:rPr>
          <w:rFonts w:hint="cs"/>
          <w:rtl/>
          <w:lang w:bidi="ar-EG"/>
        </w:rPr>
        <w:t>إ</w:t>
      </w:r>
      <w:r w:rsidR="009D5776" w:rsidRPr="00BA0500">
        <w:rPr>
          <w:rtl/>
          <w:lang w:bidi="ar-EG"/>
        </w:rPr>
        <w:t>مام خالصا</w:t>
      </w:r>
      <w:r w:rsidR="009D5776" w:rsidRPr="00BA0500">
        <w:rPr>
          <w:rFonts w:hint="cs"/>
          <w:rtl/>
          <w:lang w:bidi="ar-EG"/>
        </w:rPr>
        <w:t xml:space="preserve">ً </w:t>
      </w:r>
      <w:r w:rsidR="0038282C">
        <w:rPr>
          <w:rFonts w:cs="Lotus" w:hint="cs"/>
          <w:sz w:val="28"/>
          <w:szCs w:val="32"/>
          <w:rtl/>
        </w:rPr>
        <w:t xml:space="preserve">&lt; </w:t>
      </w:r>
    </w:p>
    <w:p w:rsidR="009D5776" w:rsidRPr="00BA0500" w:rsidRDefault="008D4C1C" w:rsidP="009B6F73">
      <w:pPr>
        <w:pStyle w:val="1"/>
        <w:ind w:firstLine="144"/>
        <w:jc w:val="both"/>
        <w:rPr>
          <w:rFonts w:hint="cs"/>
          <w:rtl/>
          <w:lang w:bidi="ar-EG"/>
        </w:rPr>
      </w:pPr>
      <w:r>
        <w:rPr>
          <w:rFonts w:hint="cs"/>
          <w:rtl/>
          <w:lang w:bidi="ar-EG"/>
        </w:rPr>
        <w:t xml:space="preserve">  </w:t>
      </w:r>
      <w:r w:rsidR="007A70CD">
        <w:rPr>
          <w:rFonts w:hint="cs"/>
          <w:rtl/>
          <w:lang w:bidi="ar-EG"/>
        </w:rPr>
        <w:t xml:space="preserve"> </w:t>
      </w:r>
      <w:r w:rsidR="009D5776" w:rsidRPr="00BA0500">
        <w:rPr>
          <w:rFonts w:hint="cs"/>
          <w:rtl/>
          <w:lang w:bidi="ar-EG"/>
        </w:rPr>
        <w:t xml:space="preserve">وروى </w:t>
      </w:r>
      <w:r w:rsidR="009D5776" w:rsidRPr="00BA0500">
        <w:rPr>
          <w:rtl/>
          <w:lang w:bidi="ar-EG"/>
        </w:rPr>
        <w:t>علي</w:t>
      </w:r>
      <w:r w:rsidR="009D5776" w:rsidRPr="00BA0500">
        <w:rPr>
          <w:rFonts w:hint="cs"/>
          <w:rtl/>
          <w:lang w:bidi="ar-EG"/>
        </w:rPr>
        <w:t>ّ</w:t>
      </w:r>
      <w:r w:rsidR="009D5776" w:rsidRPr="00BA0500">
        <w:rPr>
          <w:rtl/>
          <w:lang w:bidi="ar-EG"/>
        </w:rPr>
        <w:t xml:space="preserve"> بن إبراهيم </w:t>
      </w:r>
      <w:r w:rsidR="009D5776" w:rsidRPr="00BA0500">
        <w:rPr>
          <w:rFonts w:hint="cs"/>
          <w:rtl/>
          <w:lang w:bidi="ar-EG"/>
        </w:rPr>
        <w:t xml:space="preserve">في </w:t>
      </w:r>
      <w:r w:rsidR="009D5776" w:rsidRPr="00BA0500">
        <w:rPr>
          <w:rtl/>
          <w:lang w:bidi="ar-EG"/>
        </w:rPr>
        <w:t>تفسير</w:t>
      </w:r>
      <w:r w:rsidR="009D5776" w:rsidRPr="00BA0500">
        <w:rPr>
          <w:rFonts w:hint="cs"/>
          <w:rtl/>
          <w:lang w:bidi="ar-EG"/>
        </w:rPr>
        <w:t xml:space="preserve">ه </w:t>
      </w:r>
      <w:r w:rsidR="009D5776" w:rsidRPr="00BA0500">
        <w:rPr>
          <w:rtl/>
          <w:lang w:bidi="ar-EG"/>
        </w:rPr>
        <w:t xml:space="preserve">عن </w:t>
      </w:r>
      <w:r w:rsidR="00BE4849">
        <w:rPr>
          <w:rtl/>
          <w:lang w:bidi="ar-EG"/>
        </w:rPr>
        <w:t>أبـيه</w:t>
      </w:r>
      <w:r w:rsidR="009D5776" w:rsidRPr="00BA0500">
        <w:rPr>
          <w:rtl/>
          <w:lang w:bidi="ar-EG"/>
        </w:rPr>
        <w:t xml:space="preserve"> عن فضالة بن أيوب عن </w:t>
      </w:r>
      <w:r w:rsidR="009D5776" w:rsidRPr="00BA0500">
        <w:rPr>
          <w:rFonts w:hint="cs"/>
          <w:rtl/>
          <w:lang w:bidi="ar-EG"/>
        </w:rPr>
        <w:t>أ</w:t>
      </w:r>
      <w:r w:rsidR="009D5776" w:rsidRPr="00BA0500">
        <w:rPr>
          <w:rtl/>
          <w:lang w:bidi="ar-EG"/>
        </w:rPr>
        <w:t>بان بن عثمان عن إسحاق بن عمار قال س</w:t>
      </w:r>
      <w:r w:rsidR="009D5776" w:rsidRPr="00BA0500">
        <w:rPr>
          <w:rFonts w:hint="cs"/>
          <w:rtl/>
          <w:lang w:bidi="ar-EG"/>
        </w:rPr>
        <w:t>أ</w:t>
      </w:r>
      <w:r w:rsidR="009D5776" w:rsidRPr="00BA0500">
        <w:rPr>
          <w:rtl/>
          <w:lang w:bidi="ar-EG"/>
        </w:rPr>
        <w:t xml:space="preserve">لت </w:t>
      </w:r>
      <w:r w:rsidR="009D5776" w:rsidRPr="00BA0500">
        <w:rPr>
          <w:rFonts w:hint="cs"/>
          <w:rtl/>
          <w:lang w:bidi="ar-EG"/>
        </w:rPr>
        <w:t>أ</w:t>
      </w:r>
      <w:r w:rsidR="009D5776" w:rsidRPr="00BA0500">
        <w:rPr>
          <w:rtl/>
          <w:lang w:bidi="ar-EG"/>
        </w:rPr>
        <w:t>با عبد الله</w:t>
      </w:r>
      <w:r w:rsidR="009D5776" w:rsidRPr="002E3B24">
        <w:rPr>
          <w:sz w:val="36"/>
          <w:szCs w:val="36"/>
        </w:rPr>
        <w:t>t</w:t>
      </w:r>
      <w:r w:rsidR="009D5776">
        <w:rPr>
          <w:rFonts w:hint="cs"/>
          <w:rtl/>
          <w:lang w:bidi="ar-EG"/>
        </w:rPr>
        <w:t xml:space="preserve"> </w:t>
      </w:r>
      <w:r w:rsidR="009D5776" w:rsidRPr="00BA0500">
        <w:rPr>
          <w:rtl/>
          <w:lang w:bidi="ar-EG"/>
        </w:rPr>
        <w:t>عن الأنفال فقال</w:t>
      </w:r>
      <w:r w:rsidR="009D5776">
        <w:rPr>
          <w:rFonts w:hint="cs"/>
          <w:rtl/>
          <w:lang w:bidi="ar-EG"/>
        </w:rPr>
        <w:t xml:space="preserve"> : </w:t>
      </w:r>
      <w:r w:rsidR="000E7D9B" w:rsidRPr="000E7D9B">
        <w:rPr>
          <w:rFonts w:cs="Lotus" w:hint="cs"/>
          <w:sz w:val="28"/>
          <w:szCs w:val="32"/>
          <w:rtl/>
        </w:rPr>
        <w:t>&gt;</w:t>
      </w:r>
      <w:r w:rsidR="009D5776">
        <w:rPr>
          <w:rFonts w:hint="cs"/>
          <w:rtl/>
          <w:lang w:bidi="ar-EG"/>
        </w:rPr>
        <w:t xml:space="preserve"> </w:t>
      </w:r>
      <w:r w:rsidR="009D5776" w:rsidRPr="00BA0500">
        <w:rPr>
          <w:rtl/>
          <w:lang w:bidi="ar-EG"/>
        </w:rPr>
        <w:t xml:space="preserve">هي القرى التي قد خربت وانجلى أهلها فهي لله وللرسول وما كان للملوك فهو للامام وما كان من الأرض الخربة لم يوجف عليه بخيل ولا ركاب وكل </w:t>
      </w:r>
      <w:r w:rsidR="009D5776" w:rsidRPr="00BA0500">
        <w:rPr>
          <w:rFonts w:hint="cs"/>
          <w:rtl/>
          <w:lang w:bidi="ar-EG"/>
        </w:rPr>
        <w:t>أ</w:t>
      </w:r>
      <w:r w:rsidR="009D5776" w:rsidRPr="00BA0500">
        <w:rPr>
          <w:rtl/>
          <w:lang w:bidi="ar-EG"/>
        </w:rPr>
        <w:t>رض لا رب</w:t>
      </w:r>
      <w:r w:rsidR="009D5776" w:rsidRPr="00BA0500">
        <w:rPr>
          <w:rFonts w:hint="cs"/>
          <w:rtl/>
          <w:lang w:bidi="ar-EG"/>
        </w:rPr>
        <w:t>ّ</w:t>
      </w:r>
      <w:r w:rsidR="009D5776" w:rsidRPr="00BA0500">
        <w:rPr>
          <w:rtl/>
          <w:lang w:bidi="ar-EG"/>
        </w:rPr>
        <w:t xml:space="preserve"> لها</w:t>
      </w:r>
      <w:r w:rsidR="009D5776">
        <w:rPr>
          <w:rFonts w:hint="cs"/>
          <w:rtl/>
          <w:lang w:bidi="ar-EG"/>
        </w:rPr>
        <w:t xml:space="preserve"> ،</w:t>
      </w:r>
      <w:r w:rsidR="009D5776" w:rsidRPr="00BA0500">
        <w:rPr>
          <w:rFonts w:hint="cs"/>
          <w:rtl/>
          <w:lang w:bidi="ar-EG"/>
        </w:rPr>
        <w:t xml:space="preserve"> </w:t>
      </w:r>
      <w:r w:rsidR="009D5776" w:rsidRPr="00BA0500">
        <w:rPr>
          <w:rtl/>
          <w:lang w:bidi="ar-EG"/>
        </w:rPr>
        <w:t>والمعادن</w:t>
      </w:r>
      <w:r w:rsidR="009D5776" w:rsidRPr="00BA0500">
        <w:rPr>
          <w:rFonts w:hint="cs"/>
          <w:rtl/>
          <w:lang w:bidi="ar-EG"/>
        </w:rPr>
        <w:t>ُ</w:t>
      </w:r>
      <w:r w:rsidR="009D5776" w:rsidRPr="00BA0500">
        <w:rPr>
          <w:rtl/>
          <w:lang w:bidi="ar-EG"/>
        </w:rPr>
        <w:t xml:space="preserve"> منها</w:t>
      </w:r>
      <w:r w:rsidR="009D5776">
        <w:rPr>
          <w:rFonts w:hint="cs"/>
          <w:rtl/>
          <w:lang w:bidi="ar-EG"/>
        </w:rPr>
        <w:t xml:space="preserve"> ،</w:t>
      </w:r>
      <w:r w:rsidR="009D5776" w:rsidRPr="00BA0500">
        <w:rPr>
          <w:rFonts w:hint="cs"/>
          <w:rtl/>
          <w:lang w:bidi="ar-EG"/>
        </w:rPr>
        <w:t xml:space="preserve"> </w:t>
      </w:r>
      <w:r w:rsidR="009D5776" w:rsidRPr="00BA0500">
        <w:rPr>
          <w:rtl/>
          <w:lang w:bidi="ar-EG"/>
        </w:rPr>
        <w:t>ومن مات وليس له مولى فمال</w:t>
      </w:r>
      <w:r w:rsidR="009D5776" w:rsidRPr="00BA0500">
        <w:rPr>
          <w:rFonts w:hint="cs"/>
          <w:rtl/>
          <w:lang w:bidi="ar-EG"/>
        </w:rPr>
        <w:t>ُ</w:t>
      </w:r>
      <w:r w:rsidR="009D5776" w:rsidRPr="00BA0500">
        <w:rPr>
          <w:rtl/>
          <w:lang w:bidi="ar-EG"/>
        </w:rPr>
        <w:t>ه من الأنفال</w:t>
      </w:r>
      <w:r w:rsidR="009D5776" w:rsidRPr="00BA0500">
        <w:rPr>
          <w:rFonts w:hint="cs"/>
          <w:rtl/>
          <w:lang w:bidi="ar-EG"/>
        </w:rPr>
        <w:t xml:space="preserve"> </w:t>
      </w:r>
      <w:r w:rsidR="000E7D9B" w:rsidRPr="000E7D9B">
        <w:rPr>
          <w:rFonts w:cs="Lotus" w:hint="cs"/>
          <w:sz w:val="28"/>
          <w:szCs w:val="32"/>
          <w:rtl/>
        </w:rPr>
        <w:t>&lt;</w:t>
      </w:r>
      <w:r w:rsidR="009D5776" w:rsidRPr="00BA0500">
        <w:rPr>
          <w:rtl/>
          <w:lang w:bidi="ar-EG"/>
        </w:rPr>
        <w:t xml:space="preserve"> </w:t>
      </w:r>
      <w:r w:rsidR="009D5776" w:rsidRPr="00BA0500">
        <w:rPr>
          <w:rFonts w:hint="cs"/>
          <w:rtl/>
          <w:lang w:bidi="ar-EG"/>
        </w:rPr>
        <w:t>موثّقة السند</w:t>
      </w:r>
      <w:r w:rsidR="009D5776">
        <w:rPr>
          <w:rFonts w:hint="cs"/>
          <w:rtl/>
          <w:lang w:bidi="ar-EG"/>
        </w:rPr>
        <w:t xml:space="preserve"> </w:t>
      </w:r>
      <w:r w:rsidR="009D5776" w:rsidRPr="00BA0500">
        <w:rPr>
          <w:rFonts w:hint="cs"/>
          <w:rtl/>
          <w:lang w:bidi="ar-EG"/>
        </w:rPr>
        <w:t>.</w:t>
      </w:r>
    </w:p>
    <w:p w:rsidR="009D5776" w:rsidRPr="00BA0500" w:rsidRDefault="008D4C1C" w:rsidP="009B6F73">
      <w:pPr>
        <w:pStyle w:val="1"/>
        <w:spacing w:before="0"/>
        <w:ind w:firstLine="144"/>
        <w:jc w:val="both"/>
        <w:rPr>
          <w:rFonts w:hint="cs"/>
          <w:rtl/>
          <w:lang w:bidi="ar-EG"/>
        </w:rPr>
      </w:pPr>
      <w:r>
        <w:rPr>
          <w:rFonts w:hint="cs"/>
          <w:rtl/>
          <w:lang w:bidi="ar-EG"/>
        </w:rPr>
        <w:t xml:space="preserve">  </w:t>
      </w:r>
      <w:r w:rsidR="007A70CD">
        <w:rPr>
          <w:rFonts w:hint="cs"/>
          <w:rtl/>
          <w:lang w:bidi="ar-EG"/>
        </w:rPr>
        <w:t xml:space="preserve"> </w:t>
      </w:r>
      <w:r w:rsidR="009D5776" w:rsidRPr="00BA0500">
        <w:rPr>
          <w:rFonts w:hint="cs"/>
          <w:rtl/>
          <w:lang w:bidi="ar-EG"/>
        </w:rPr>
        <w:t xml:space="preserve">وروى في </w:t>
      </w:r>
      <w:r w:rsidR="007B22AE">
        <w:rPr>
          <w:rFonts w:hint="cs"/>
          <w:rtl/>
          <w:lang w:bidi="ar-EG"/>
        </w:rPr>
        <w:t>يب</w:t>
      </w:r>
      <w:r w:rsidR="00E565A0">
        <w:rPr>
          <w:rtl/>
          <w:lang w:bidi="ar-EG"/>
        </w:rPr>
        <w:t xml:space="preserve"> </w:t>
      </w:r>
      <w:r w:rsidR="009D5776" w:rsidRPr="00BA0500">
        <w:rPr>
          <w:rFonts w:hint="cs"/>
          <w:rtl/>
          <w:lang w:bidi="ar-EG"/>
        </w:rPr>
        <w:t>بإسناده عن</w:t>
      </w:r>
      <w:r w:rsidR="009D5776" w:rsidRPr="00BA0500">
        <w:rPr>
          <w:rtl/>
          <w:lang w:bidi="ar-EG"/>
        </w:rPr>
        <w:t xml:space="preserve"> علي</w:t>
      </w:r>
      <w:r w:rsidR="009D5776" w:rsidRPr="00BA0500">
        <w:rPr>
          <w:rFonts w:hint="cs"/>
          <w:rtl/>
          <w:lang w:bidi="ar-EG"/>
        </w:rPr>
        <w:t>ّ</w:t>
      </w:r>
      <w:r w:rsidR="009D5776" w:rsidRPr="00BA0500">
        <w:rPr>
          <w:rtl/>
          <w:lang w:bidi="ar-EG"/>
        </w:rPr>
        <w:t xml:space="preserve"> بن الحسن بن فضال عن حم</w:t>
      </w:r>
      <w:r w:rsidR="009D5776" w:rsidRPr="00BA0500">
        <w:rPr>
          <w:rFonts w:hint="cs"/>
          <w:rtl/>
          <w:lang w:bidi="ar-EG"/>
        </w:rPr>
        <w:t>ّ</w:t>
      </w:r>
      <w:r w:rsidR="009D5776" w:rsidRPr="00BA0500">
        <w:rPr>
          <w:rtl/>
          <w:lang w:bidi="ar-EG"/>
        </w:rPr>
        <w:t>اد</w:t>
      </w:r>
      <w:r w:rsidR="009D5776" w:rsidRPr="00BA0500">
        <w:rPr>
          <w:rFonts w:hint="cs"/>
          <w:rtl/>
          <w:lang w:bidi="ar-EG"/>
        </w:rPr>
        <w:t xml:space="preserve"> (بن عيسى)</w:t>
      </w:r>
      <w:r w:rsidR="009D5776" w:rsidRPr="00BA0500">
        <w:rPr>
          <w:rtl/>
          <w:lang w:bidi="ar-EG"/>
        </w:rPr>
        <w:t xml:space="preserve"> عن</w:t>
      </w:r>
      <w:r w:rsidR="009D5776">
        <w:rPr>
          <w:rFonts w:hint="cs"/>
          <w:rtl/>
          <w:lang w:bidi="ar-EG"/>
        </w:rPr>
        <w:t xml:space="preserve"> </w:t>
      </w:r>
      <w:r w:rsidR="009D5776" w:rsidRPr="00BA0500">
        <w:rPr>
          <w:rtl/>
          <w:lang w:bidi="ar-EG"/>
        </w:rPr>
        <w:t>حريز عن زرارة عن</w:t>
      </w:r>
      <w:r w:rsidR="002A3F8F">
        <w:rPr>
          <w:rtl/>
          <w:lang w:bidi="ar-EG"/>
        </w:rPr>
        <w:t xml:space="preserve"> أبي </w:t>
      </w:r>
      <w:r w:rsidR="009D5776" w:rsidRPr="00BA0500">
        <w:rPr>
          <w:rtl/>
          <w:lang w:bidi="ar-EG"/>
        </w:rPr>
        <w:t>عبد الله</w:t>
      </w:r>
      <w:r w:rsidR="009D5776" w:rsidRPr="002E3B24">
        <w:rPr>
          <w:sz w:val="36"/>
          <w:szCs w:val="36"/>
        </w:rPr>
        <w:t>t</w:t>
      </w:r>
      <w:r w:rsidR="009D5776" w:rsidRPr="00BA0500">
        <w:rPr>
          <w:rFonts w:hint="cs"/>
          <w:rtl/>
          <w:lang w:bidi="ar-EG"/>
        </w:rPr>
        <w:t xml:space="preserve"> </w:t>
      </w:r>
      <w:r w:rsidR="009D5776" w:rsidRPr="00BA0500">
        <w:rPr>
          <w:rtl/>
          <w:lang w:bidi="ar-EG"/>
        </w:rPr>
        <w:t>قال قلت له</w:t>
      </w:r>
      <w:r w:rsidR="009D5776">
        <w:rPr>
          <w:rFonts w:hint="cs"/>
          <w:rtl/>
          <w:lang w:bidi="ar-EG"/>
        </w:rPr>
        <w:t xml:space="preserve"> :</w:t>
      </w:r>
      <w:r w:rsidR="009D5776" w:rsidRPr="00BA0500">
        <w:rPr>
          <w:rFonts w:hint="cs"/>
          <w:rtl/>
          <w:lang w:bidi="ar-EG"/>
        </w:rPr>
        <w:t xml:space="preserve"> </w:t>
      </w:r>
      <w:r w:rsidR="009D5776" w:rsidRPr="00BA0500">
        <w:rPr>
          <w:rtl/>
          <w:lang w:bidi="ar-EG"/>
        </w:rPr>
        <w:t>ما يقول الله</w:t>
      </w:r>
      <w:r w:rsidR="009D5776">
        <w:rPr>
          <w:rFonts w:hint="cs"/>
          <w:rtl/>
          <w:lang w:bidi="ar-EG"/>
        </w:rPr>
        <w:t xml:space="preserve"> [</w:t>
      </w:r>
      <w:r w:rsidR="009D5776" w:rsidRPr="00E55A9B">
        <w:rPr>
          <w:rFonts w:cs="QCF_P177"/>
          <w:b/>
          <w:sz w:val="36"/>
          <w:szCs w:val="32"/>
          <w:rtl/>
        </w:rPr>
        <w:t>ﭑ</w:t>
      </w:r>
      <w:r w:rsidR="009D5776" w:rsidRPr="00E55A9B">
        <w:rPr>
          <w:rFonts w:cs="QCF_P177"/>
          <w:b/>
          <w:sz w:val="36"/>
          <w:szCs w:val="4"/>
          <w:rtl/>
        </w:rPr>
        <w:t xml:space="preserve"> </w:t>
      </w:r>
      <w:r w:rsidR="009D5776" w:rsidRPr="00E55A9B">
        <w:rPr>
          <w:rFonts w:cs="QCF_P177"/>
          <w:b/>
          <w:sz w:val="36"/>
          <w:szCs w:val="32"/>
          <w:rtl/>
        </w:rPr>
        <w:t>ﭒ</w:t>
      </w:r>
      <w:r w:rsidR="009D5776" w:rsidRPr="00E55A9B">
        <w:rPr>
          <w:rFonts w:cs="QCF_P177"/>
          <w:b/>
          <w:sz w:val="36"/>
          <w:szCs w:val="4"/>
          <w:rtl/>
        </w:rPr>
        <w:t xml:space="preserve"> </w:t>
      </w:r>
      <w:r w:rsidR="009D5776" w:rsidRPr="00E55A9B">
        <w:rPr>
          <w:rFonts w:cs="QCF_P177"/>
          <w:b/>
          <w:sz w:val="36"/>
          <w:szCs w:val="32"/>
          <w:rtl/>
        </w:rPr>
        <w:t>ﭓﭔ</w:t>
      </w:r>
      <w:r w:rsidR="009D5776" w:rsidRPr="00E55A9B">
        <w:rPr>
          <w:rFonts w:cs="QCF_P177"/>
          <w:b/>
          <w:sz w:val="36"/>
          <w:szCs w:val="4"/>
          <w:rtl/>
        </w:rPr>
        <w:t xml:space="preserve"> </w:t>
      </w:r>
      <w:r w:rsidR="009D5776" w:rsidRPr="00E55A9B">
        <w:rPr>
          <w:rFonts w:cs="QCF_P177"/>
          <w:b/>
          <w:sz w:val="36"/>
          <w:szCs w:val="32"/>
          <w:rtl/>
        </w:rPr>
        <w:t>ﭕ</w:t>
      </w:r>
      <w:r w:rsidR="009D5776" w:rsidRPr="00E55A9B">
        <w:rPr>
          <w:rFonts w:cs="QCF_P177"/>
          <w:b/>
          <w:sz w:val="36"/>
          <w:szCs w:val="4"/>
          <w:rtl/>
        </w:rPr>
        <w:t xml:space="preserve"> </w:t>
      </w:r>
      <w:r w:rsidR="009D5776" w:rsidRPr="00E55A9B">
        <w:rPr>
          <w:rFonts w:cs="QCF_P177"/>
          <w:b/>
          <w:sz w:val="36"/>
          <w:szCs w:val="32"/>
          <w:rtl/>
        </w:rPr>
        <w:t>ﭖ</w:t>
      </w:r>
      <w:r w:rsidR="009D5776" w:rsidRPr="00E55A9B">
        <w:rPr>
          <w:rFonts w:cs="QCF_P177"/>
          <w:b/>
          <w:sz w:val="36"/>
          <w:szCs w:val="4"/>
          <w:rtl/>
        </w:rPr>
        <w:t xml:space="preserve"> </w:t>
      </w:r>
      <w:r w:rsidR="009D5776" w:rsidRPr="00E55A9B">
        <w:rPr>
          <w:rFonts w:cs="QCF_P177"/>
          <w:b/>
          <w:sz w:val="36"/>
          <w:szCs w:val="32"/>
          <w:rtl/>
        </w:rPr>
        <w:t>ﭗ</w:t>
      </w:r>
      <w:r w:rsidR="009D5776" w:rsidRPr="00E55A9B">
        <w:rPr>
          <w:rFonts w:cs="QCF_P177"/>
          <w:b/>
          <w:sz w:val="36"/>
          <w:szCs w:val="4"/>
          <w:rtl/>
        </w:rPr>
        <w:t xml:space="preserve"> </w:t>
      </w:r>
      <w:r w:rsidR="009D5776" w:rsidRPr="00E55A9B">
        <w:rPr>
          <w:rFonts w:cs="QCF_P177"/>
          <w:b/>
          <w:sz w:val="36"/>
          <w:szCs w:val="32"/>
          <w:rtl/>
        </w:rPr>
        <w:t>ﭘﭙ</w:t>
      </w:r>
      <w:r w:rsidR="009D5776" w:rsidRPr="00BA0500">
        <w:rPr>
          <w:rFonts w:hint="cs"/>
          <w:rtl/>
          <w:lang w:bidi="ar-EG"/>
        </w:rPr>
        <w:t>]</w:t>
      </w:r>
      <w:r w:rsidR="009D5776">
        <w:rPr>
          <w:rFonts w:hint="cs"/>
          <w:rtl/>
          <w:lang w:bidi="ar-EG"/>
        </w:rPr>
        <w:t xml:space="preserve"> ؟</w:t>
      </w:r>
      <w:r w:rsidR="009D5776" w:rsidRPr="00BA0500">
        <w:rPr>
          <w:rFonts w:hint="cs"/>
          <w:rtl/>
          <w:lang w:bidi="ar-EG"/>
        </w:rPr>
        <w:t xml:space="preserve"> </w:t>
      </w:r>
      <w:r w:rsidR="009D5776" w:rsidRPr="00BA0500">
        <w:rPr>
          <w:rtl/>
          <w:lang w:bidi="ar-EG"/>
        </w:rPr>
        <w:t>قال</w:t>
      </w:r>
      <w:r w:rsidR="009D5776">
        <w:rPr>
          <w:rFonts w:hint="cs"/>
          <w:rtl/>
          <w:lang w:bidi="ar-EG"/>
        </w:rPr>
        <w:t xml:space="preserve"> : </w:t>
      </w:r>
      <w:r w:rsidR="000E7D9B" w:rsidRPr="000E7D9B">
        <w:rPr>
          <w:rFonts w:cs="Lotus" w:hint="cs"/>
          <w:sz w:val="28"/>
          <w:szCs w:val="32"/>
          <w:rtl/>
        </w:rPr>
        <w:t>&gt;</w:t>
      </w:r>
      <w:r w:rsidR="009D5776" w:rsidRPr="00BA0500">
        <w:rPr>
          <w:rtl/>
          <w:lang w:bidi="ar-EG"/>
        </w:rPr>
        <w:t xml:space="preserve"> هي كل </w:t>
      </w:r>
      <w:r w:rsidR="009D5776" w:rsidRPr="00BA0500">
        <w:rPr>
          <w:rFonts w:hint="cs"/>
          <w:rtl/>
          <w:lang w:bidi="ar-EG"/>
        </w:rPr>
        <w:t>أ</w:t>
      </w:r>
      <w:r w:rsidR="009D5776" w:rsidRPr="00BA0500">
        <w:rPr>
          <w:rtl/>
          <w:lang w:bidi="ar-EG"/>
        </w:rPr>
        <w:t>رض جلا أهلها</w:t>
      </w:r>
      <w:r w:rsidR="009D5776" w:rsidRPr="00BA0500">
        <w:rPr>
          <w:rFonts w:hint="cs"/>
          <w:rtl/>
          <w:lang w:bidi="ar-EG"/>
        </w:rPr>
        <w:t xml:space="preserve"> (عنها</w:t>
      </w:r>
      <w:r w:rsidR="009D5776">
        <w:rPr>
          <w:rFonts w:hint="cs"/>
          <w:rtl/>
          <w:lang w:bidi="ar-EG"/>
        </w:rPr>
        <w:t xml:space="preserve"> </w:t>
      </w:r>
      <w:r w:rsidR="009D5776" w:rsidRPr="00BA0500">
        <w:rPr>
          <w:rFonts w:hint="cs"/>
          <w:rtl/>
          <w:lang w:bidi="ar-EG"/>
        </w:rPr>
        <w:t>ـ ظ)</w:t>
      </w:r>
      <w:r w:rsidR="009D5776" w:rsidRPr="00BA0500">
        <w:rPr>
          <w:rtl/>
          <w:lang w:bidi="ar-EG"/>
        </w:rPr>
        <w:t xml:space="preserve"> من غير أن ي</w:t>
      </w:r>
      <w:r w:rsidR="009D5776" w:rsidRPr="00BA0500">
        <w:rPr>
          <w:rFonts w:hint="cs"/>
          <w:rtl/>
          <w:lang w:bidi="ar-EG"/>
        </w:rPr>
        <w:t>ُ</w:t>
      </w:r>
      <w:r w:rsidR="009D5776" w:rsidRPr="00BA0500">
        <w:rPr>
          <w:rtl/>
          <w:lang w:bidi="ar-EG"/>
        </w:rPr>
        <w:t>حمل عليها بخيل ولا رجال ولا ركاب فهي نفل لله وللرسول</w:t>
      </w:r>
      <w:r w:rsidR="009D5776">
        <w:rPr>
          <w:rFonts w:hint="cs"/>
          <w:rtl/>
          <w:lang w:bidi="ar-EG"/>
        </w:rPr>
        <w:t xml:space="preserve"> </w:t>
      </w:r>
      <w:r w:rsidR="000E7D9B" w:rsidRPr="000E7D9B">
        <w:rPr>
          <w:rFonts w:cs="Lotus" w:hint="cs"/>
          <w:sz w:val="28"/>
          <w:szCs w:val="32"/>
          <w:rtl/>
        </w:rPr>
        <w:t>&lt;</w:t>
      </w:r>
      <w:r w:rsidR="009D5776" w:rsidRPr="00BA0500">
        <w:rPr>
          <w:rtl/>
          <w:lang w:bidi="ar-EG"/>
        </w:rPr>
        <w:t xml:space="preserve"> </w:t>
      </w:r>
      <w:r w:rsidR="009D5776" w:rsidRPr="00BA0500">
        <w:rPr>
          <w:rFonts w:hint="cs"/>
          <w:rtl/>
          <w:lang w:bidi="ar-EG"/>
        </w:rPr>
        <w:t>موثّقة السند</w:t>
      </w:r>
      <w:r w:rsidR="009D5776">
        <w:rPr>
          <w:rFonts w:hint="cs"/>
          <w:rtl/>
          <w:lang w:bidi="ar-EG"/>
        </w:rPr>
        <w:t xml:space="preserve"> </w:t>
      </w:r>
      <w:r w:rsidR="009D5776" w:rsidRPr="00BA0500">
        <w:rPr>
          <w:rFonts w:hint="cs"/>
          <w:rtl/>
          <w:lang w:bidi="ar-EG"/>
        </w:rPr>
        <w:t>.</w:t>
      </w:r>
    </w:p>
    <w:p w:rsidR="009D5776" w:rsidRPr="00BA0500" w:rsidRDefault="008D4C1C" w:rsidP="009B6F73">
      <w:pPr>
        <w:pStyle w:val="1"/>
        <w:ind w:firstLine="144"/>
        <w:jc w:val="both"/>
        <w:rPr>
          <w:rFonts w:hint="cs"/>
          <w:rtl/>
          <w:lang w:bidi="ar-EG"/>
        </w:rPr>
      </w:pPr>
      <w:r>
        <w:rPr>
          <w:rFonts w:hint="cs"/>
          <w:rtl/>
          <w:lang w:bidi="ar-EG"/>
        </w:rPr>
        <w:t xml:space="preserve">  </w:t>
      </w:r>
      <w:r w:rsidR="009B6F73">
        <w:rPr>
          <w:rFonts w:hint="cs"/>
          <w:rtl/>
          <w:lang w:bidi="ar-EG"/>
        </w:rPr>
        <w:t xml:space="preserve"> </w:t>
      </w:r>
      <w:r w:rsidR="009D5776" w:rsidRPr="00BA0500">
        <w:rPr>
          <w:rFonts w:hint="cs"/>
          <w:rtl/>
          <w:lang w:bidi="ar-EG"/>
        </w:rPr>
        <w:t xml:space="preserve">وروى في </w:t>
      </w:r>
      <w:r w:rsidR="007B22AE">
        <w:rPr>
          <w:rFonts w:hint="cs"/>
          <w:rtl/>
          <w:lang w:bidi="ar-EG"/>
        </w:rPr>
        <w:t>يب</w:t>
      </w:r>
      <w:r w:rsidR="00E565A0">
        <w:rPr>
          <w:rtl/>
          <w:lang w:bidi="ar-EG"/>
        </w:rPr>
        <w:t xml:space="preserve"> </w:t>
      </w:r>
      <w:r w:rsidR="009D5776" w:rsidRPr="00BA0500">
        <w:rPr>
          <w:rFonts w:hint="cs"/>
          <w:rtl/>
          <w:lang w:bidi="ar-EG"/>
        </w:rPr>
        <w:t xml:space="preserve">بإسناده الصحيح عن </w:t>
      </w:r>
      <w:r w:rsidR="009D5776" w:rsidRPr="00BA0500">
        <w:rPr>
          <w:rtl/>
          <w:lang w:bidi="ar-EG"/>
        </w:rPr>
        <w:t>سعد بن عبد الله عن</w:t>
      </w:r>
      <w:r w:rsidR="002A3F8F">
        <w:rPr>
          <w:rtl/>
          <w:lang w:bidi="ar-EG"/>
        </w:rPr>
        <w:t xml:space="preserve"> أبي </w:t>
      </w:r>
      <w:r w:rsidR="009D5776" w:rsidRPr="00BA0500">
        <w:rPr>
          <w:rtl/>
          <w:lang w:bidi="ar-EG"/>
        </w:rPr>
        <w:t>جعفر</w:t>
      </w:r>
      <w:r w:rsidR="009D5776" w:rsidRPr="00BA0500">
        <w:rPr>
          <w:rFonts w:hint="cs"/>
          <w:rtl/>
          <w:lang w:bidi="ar-EG"/>
        </w:rPr>
        <w:t>(</w:t>
      </w:r>
      <w:r w:rsidR="009D5776" w:rsidRPr="00FC183F">
        <w:rPr>
          <w:rFonts w:hint="cs"/>
          <w:sz w:val="32"/>
          <w:szCs w:val="24"/>
          <w:rtl/>
          <w:lang w:bidi="ar-EG"/>
        </w:rPr>
        <w:t>أحمد بن محمد بن عيسى</w:t>
      </w:r>
      <w:r w:rsidR="009D5776" w:rsidRPr="00BA0500">
        <w:rPr>
          <w:rFonts w:hint="cs"/>
          <w:rtl/>
          <w:lang w:bidi="ar-EG"/>
        </w:rPr>
        <w:t>)</w:t>
      </w:r>
      <w:r w:rsidR="009D5776" w:rsidRPr="00BA0500">
        <w:rPr>
          <w:rtl/>
          <w:lang w:bidi="ar-EG"/>
        </w:rPr>
        <w:t xml:space="preserve"> عن عثمان بن عيسى عن سَماعة بن مهران قال</w:t>
      </w:r>
      <w:r w:rsidR="009D5776">
        <w:rPr>
          <w:rFonts w:hint="cs"/>
          <w:rtl/>
          <w:lang w:bidi="ar-EG"/>
        </w:rPr>
        <w:t xml:space="preserve"> :</w:t>
      </w:r>
      <w:r w:rsidR="009D5776" w:rsidRPr="00BA0500">
        <w:rPr>
          <w:rtl/>
          <w:lang w:bidi="ar-EG"/>
        </w:rPr>
        <w:t xml:space="preserve"> سألته عن الأنفال فقال</w:t>
      </w:r>
      <w:r w:rsidR="009D5776">
        <w:rPr>
          <w:rFonts w:hint="cs"/>
          <w:rtl/>
          <w:lang w:bidi="ar-EG"/>
        </w:rPr>
        <w:t xml:space="preserve"> :</w:t>
      </w:r>
      <w:r w:rsidR="009D5776">
        <w:rPr>
          <w:rFonts w:cs="Lotus" w:hint="cs"/>
          <w:sz w:val="28"/>
          <w:rtl/>
        </w:rPr>
        <w:t xml:space="preserve"> </w:t>
      </w:r>
      <w:r w:rsidR="000E7D9B" w:rsidRPr="000E7D9B">
        <w:rPr>
          <w:rFonts w:cs="Lotus" w:hint="cs"/>
          <w:sz w:val="28"/>
          <w:szCs w:val="32"/>
          <w:rtl/>
        </w:rPr>
        <w:t>&gt;</w:t>
      </w:r>
      <w:r w:rsidR="003E5DEC">
        <w:rPr>
          <w:rtl/>
          <w:lang w:bidi="ar-EG"/>
        </w:rPr>
        <w:t xml:space="preserve"> كل </w:t>
      </w:r>
      <w:r w:rsidR="003E5DEC">
        <w:rPr>
          <w:rFonts w:hint="cs"/>
          <w:rtl/>
          <w:lang w:bidi="ar-EG"/>
        </w:rPr>
        <w:t>أ</w:t>
      </w:r>
      <w:r w:rsidR="009D5776" w:rsidRPr="00BA0500">
        <w:rPr>
          <w:rtl/>
          <w:lang w:bidi="ar-EG"/>
        </w:rPr>
        <w:t>رض خربة أو ش</w:t>
      </w:r>
      <w:r w:rsidR="009D5776" w:rsidRPr="00BA0500">
        <w:rPr>
          <w:rFonts w:hint="cs"/>
          <w:rtl/>
          <w:lang w:bidi="ar-EG"/>
        </w:rPr>
        <w:t>يء</w:t>
      </w:r>
      <w:r w:rsidR="009D5776">
        <w:rPr>
          <w:rtl/>
          <w:lang w:bidi="ar-EG"/>
        </w:rPr>
        <w:t xml:space="preserve"> كان (</w:t>
      </w:r>
      <w:r w:rsidR="009D5776" w:rsidRPr="00BA0500">
        <w:rPr>
          <w:rtl/>
          <w:lang w:bidi="ar-EG"/>
        </w:rPr>
        <w:t xml:space="preserve">يكون </w:t>
      </w:r>
      <w:r w:rsidR="009D5776">
        <w:rPr>
          <w:rFonts w:hint="cs"/>
          <w:rtl/>
          <w:lang w:bidi="ar-EG"/>
        </w:rPr>
        <w:t>ـ</w:t>
      </w:r>
      <w:r w:rsidR="009D5776" w:rsidRPr="00BA0500">
        <w:rPr>
          <w:rtl/>
          <w:lang w:bidi="ar-EG"/>
        </w:rPr>
        <w:t xml:space="preserve"> </w:t>
      </w:r>
      <w:r w:rsidR="009D5776" w:rsidRPr="003C59E3">
        <w:rPr>
          <w:sz w:val="24"/>
          <w:szCs w:val="24"/>
          <w:rtl/>
          <w:lang w:bidi="ar-EG"/>
        </w:rPr>
        <w:t>خ</w:t>
      </w:r>
      <w:r w:rsidR="003E5DEC">
        <w:rPr>
          <w:rtl/>
          <w:lang w:bidi="ar-EG"/>
        </w:rPr>
        <w:t>) للملوك فهو خالص لل</w:t>
      </w:r>
      <w:r w:rsidR="003E5DEC">
        <w:rPr>
          <w:rFonts w:hint="cs"/>
          <w:rtl/>
          <w:lang w:bidi="ar-EG"/>
        </w:rPr>
        <w:t>إ</w:t>
      </w:r>
      <w:r w:rsidR="009D5776" w:rsidRPr="00BA0500">
        <w:rPr>
          <w:rtl/>
          <w:lang w:bidi="ar-EG"/>
        </w:rPr>
        <w:t>مام ليس للناس فيها سهم وقال ومنها البحرين لم يوجف عليها بخيل ولا ركاب</w:t>
      </w:r>
      <w:r w:rsidR="009D5776">
        <w:rPr>
          <w:rFonts w:cs="Lotus" w:hint="cs"/>
          <w:sz w:val="28"/>
          <w:rtl/>
        </w:rPr>
        <w:t xml:space="preserve"> </w:t>
      </w:r>
      <w:r w:rsidR="000E7D9B" w:rsidRPr="000E7D9B">
        <w:rPr>
          <w:rFonts w:cs="Lotus" w:hint="cs"/>
          <w:sz w:val="28"/>
          <w:szCs w:val="32"/>
          <w:rtl/>
        </w:rPr>
        <w:t>&lt;</w:t>
      </w:r>
      <w:r w:rsidR="009D5776" w:rsidRPr="00BA0500">
        <w:rPr>
          <w:rFonts w:hint="cs"/>
          <w:rtl/>
          <w:lang w:bidi="ar-EG"/>
        </w:rPr>
        <w:t xml:space="preserve"> موثقة السند</w:t>
      </w:r>
      <w:r w:rsidR="009D5776">
        <w:rPr>
          <w:rFonts w:hint="cs"/>
          <w:rtl/>
          <w:lang w:bidi="ar-EG"/>
        </w:rPr>
        <w:t xml:space="preserve"> ،</w:t>
      </w:r>
      <w:r w:rsidR="009D5776" w:rsidRPr="00BA0500">
        <w:rPr>
          <w:rFonts w:hint="cs"/>
          <w:rtl/>
          <w:lang w:bidi="ar-EG"/>
        </w:rPr>
        <w:t xml:space="preserve"> ولا يضرّ الإضمار في سَماعة لأنه كثير الرواية جداً عن الإمامين الصادق والكاظم</w:t>
      </w:r>
      <w:r w:rsidR="00EC07CC" w:rsidRPr="00EC07CC">
        <w:rPr>
          <w:sz w:val="36"/>
          <w:szCs w:val="36"/>
          <w:lang w:bidi="ar-LB"/>
        </w:rPr>
        <w:t>o</w:t>
      </w:r>
      <w:r w:rsidR="009D5776" w:rsidRPr="00BA0500">
        <w:rPr>
          <w:rFonts w:cs="Lotus" w:hint="cs"/>
          <w:szCs w:val="32"/>
          <w:rtl/>
          <w:lang w:bidi="ar-EG"/>
        </w:rPr>
        <w:t xml:space="preserve"> </w:t>
      </w:r>
      <w:r w:rsidR="009D5776" w:rsidRPr="00BA0500">
        <w:rPr>
          <w:rFonts w:hint="cs"/>
          <w:rtl/>
          <w:lang w:bidi="ar-EG"/>
        </w:rPr>
        <w:t>بحيث لو كان يقصد الرواية عن غيرهما لذكر ذلك وإلا لكان هذا إضلالاً وبعيداً عن وثاقته</w:t>
      </w:r>
      <w:r w:rsidR="009D5776">
        <w:rPr>
          <w:rFonts w:hint="cs"/>
          <w:rtl/>
          <w:lang w:bidi="ar-EG"/>
        </w:rPr>
        <w:t xml:space="preserve"> </w:t>
      </w:r>
      <w:r w:rsidR="009D5776" w:rsidRPr="00BA0500">
        <w:rPr>
          <w:rFonts w:hint="cs"/>
          <w:rtl/>
          <w:lang w:bidi="ar-EG"/>
        </w:rPr>
        <w:t>.</w:t>
      </w:r>
    </w:p>
    <w:p w:rsidR="009D5776" w:rsidRPr="00BA0500" w:rsidRDefault="007A70CD" w:rsidP="009B6F73">
      <w:pPr>
        <w:pStyle w:val="1"/>
        <w:ind w:firstLine="0"/>
        <w:jc w:val="both"/>
        <w:rPr>
          <w:rFonts w:hint="cs"/>
          <w:rtl/>
          <w:lang w:bidi="ar-EG"/>
        </w:rPr>
      </w:pPr>
      <w:r>
        <w:rPr>
          <w:rFonts w:hint="cs"/>
          <w:rtl/>
          <w:lang w:bidi="ar-EG"/>
        </w:rPr>
        <w:t xml:space="preserve">  </w:t>
      </w:r>
      <w:r w:rsidR="002E3B24">
        <w:rPr>
          <w:rFonts w:hint="cs"/>
          <w:rtl/>
          <w:lang w:bidi="ar-EG"/>
        </w:rPr>
        <w:t xml:space="preserve"> </w:t>
      </w:r>
      <w:r w:rsidR="009D5776" w:rsidRPr="00BA0500">
        <w:rPr>
          <w:rFonts w:hint="cs"/>
          <w:rtl/>
          <w:lang w:bidi="ar-EG"/>
        </w:rPr>
        <w:t>وفي الكافي</w:t>
      </w:r>
      <w:r w:rsidR="009D5776">
        <w:rPr>
          <w:rFonts w:hint="cs"/>
          <w:rtl/>
          <w:lang w:bidi="ar-EG"/>
        </w:rPr>
        <w:t xml:space="preserve"> :</w:t>
      </w:r>
      <w:r w:rsidR="009D5776" w:rsidRPr="00BA0500">
        <w:rPr>
          <w:rFonts w:hint="cs"/>
          <w:rtl/>
          <w:lang w:bidi="ar-EG"/>
        </w:rPr>
        <w:t xml:space="preserve"> إبراهيم بن هاشم</w:t>
      </w:r>
      <w:r w:rsidR="009D5776" w:rsidRPr="00BA0500">
        <w:rPr>
          <w:rtl/>
          <w:lang w:bidi="ar-EG"/>
        </w:rPr>
        <w:t xml:space="preserve"> عن </w:t>
      </w:r>
      <w:r w:rsidR="00BE4849">
        <w:rPr>
          <w:rtl/>
          <w:lang w:bidi="ar-EG"/>
        </w:rPr>
        <w:t>أبـيه</w:t>
      </w:r>
      <w:r w:rsidR="009D5776" w:rsidRPr="00BA0500">
        <w:rPr>
          <w:rtl/>
          <w:lang w:bidi="ar-EG"/>
        </w:rPr>
        <w:t xml:space="preserve"> عن حماد بن عيسى عن بعض أصحابنا عن العبد الصالح</w:t>
      </w:r>
      <w:r w:rsidR="009D5776" w:rsidRPr="002E3B24">
        <w:rPr>
          <w:sz w:val="36"/>
          <w:szCs w:val="36"/>
        </w:rPr>
        <w:t>t</w:t>
      </w:r>
      <w:r w:rsidR="009D5776">
        <w:rPr>
          <w:rtl/>
          <w:lang w:bidi="ar-EG"/>
        </w:rPr>
        <w:t xml:space="preserve"> </w:t>
      </w:r>
      <w:r w:rsidR="009D5776">
        <w:rPr>
          <w:rFonts w:hint="cs"/>
          <w:rtl/>
          <w:lang w:bidi="ar-EG"/>
        </w:rPr>
        <w:t>ـ</w:t>
      </w:r>
      <w:r w:rsidR="009D5776">
        <w:rPr>
          <w:rtl/>
          <w:lang w:bidi="ar-EG"/>
        </w:rPr>
        <w:t xml:space="preserve"> </w:t>
      </w:r>
      <w:r w:rsidR="009D5776" w:rsidRPr="003C59E3">
        <w:rPr>
          <w:sz w:val="24"/>
          <w:szCs w:val="24"/>
          <w:rtl/>
          <w:lang w:bidi="ar-EG"/>
        </w:rPr>
        <w:t>في حديث</w:t>
      </w:r>
      <w:r w:rsidR="009D5776">
        <w:rPr>
          <w:rFonts w:hint="cs"/>
          <w:rtl/>
          <w:lang w:bidi="ar-EG"/>
        </w:rPr>
        <w:t xml:space="preserve"> ـ</w:t>
      </w:r>
      <w:r w:rsidR="009D5776" w:rsidRPr="00BA0500">
        <w:rPr>
          <w:rtl/>
          <w:lang w:bidi="ar-EG"/>
        </w:rPr>
        <w:t xml:space="preserve"> قال</w:t>
      </w:r>
      <w:r w:rsidR="009D5776">
        <w:rPr>
          <w:rFonts w:hint="cs"/>
          <w:rtl/>
          <w:lang w:bidi="ar-EG"/>
        </w:rPr>
        <w:t xml:space="preserve"> :</w:t>
      </w:r>
      <w:r w:rsidR="009D5776" w:rsidRPr="00BA0500">
        <w:rPr>
          <w:rtl/>
          <w:lang w:bidi="ar-EG"/>
        </w:rPr>
        <w:t xml:space="preserve"> </w:t>
      </w:r>
      <w:r w:rsidR="000E7D9B" w:rsidRPr="000E7D9B">
        <w:rPr>
          <w:rFonts w:cs="Lotus" w:hint="cs"/>
          <w:sz w:val="28"/>
          <w:szCs w:val="32"/>
          <w:rtl/>
        </w:rPr>
        <w:t>&gt;</w:t>
      </w:r>
      <w:r w:rsidR="009D5776" w:rsidRPr="00BA0500">
        <w:rPr>
          <w:rtl/>
          <w:lang w:bidi="ar-EG"/>
        </w:rPr>
        <w:t xml:space="preserve"> </w:t>
      </w:r>
      <w:r w:rsidR="009D5776" w:rsidRPr="00E55A9B">
        <w:rPr>
          <w:rFonts w:cs="Al-Sadiq Bold"/>
          <w:rtl/>
          <w:lang w:bidi="ar-EG"/>
        </w:rPr>
        <w:t>ول</w:t>
      </w:r>
      <w:r w:rsidR="009D5776" w:rsidRPr="00E55A9B">
        <w:rPr>
          <w:rFonts w:cs="Al-Sadiq Bold" w:hint="cs"/>
          <w:rtl/>
          <w:lang w:bidi="ar-EG"/>
        </w:rPr>
        <w:t>لإ</w:t>
      </w:r>
      <w:r w:rsidR="009D5776" w:rsidRPr="00E55A9B">
        <w:rPr>
          <w:rFonts w:cs="Al-Sadiq Bold"/>
          <w:rtl/>
          <w:lang w:bidi="ar-EG"/>
        </w:rPr>
        <w:t>مام صفو</w:t>
      </w:r>
      <w:r w:rsidR="009D5776" w:rsidRPr="00E55A9B">
        <w:rPr>
          <w:rFonts w:cs="Al-Sadiq Bold" w:hint="cs"/>
          <w:rtl/>
          <w:lang w:bidi="ar-EG"/>
        </w:rPr>
        <w:t>ُ</w:t>
      </w:r>
      <w:r w:rsidR="009D5776" w:rsidRPr="00E55A9B">
        <w:rPr>
          <w:rFonts w:cs="Al-Sadiq Bold"/>
          <w:rtl/>
          <w:lang w:bidi="ar-EG"/>
        </w:rPr>
        <w:t xml:space="preserve"> المال أن يأخذ من هذه الأموال</w:t>
      </w:r>
      <w:r w:rsidR="009D5776" w:rsidRPr="00E55A9B">
        <w:rPr>
          <w:rFonts w:cs="Al-Sadiq Bold" w:hint="cs"/>
          <w:rtl/>
          <w:lang w:bidi="ar-EG"/>
        </w:rPr>
        <w:t xml:space="preserve"> </w:t>
      </w:r>
      <w:r w:rsidR="009D5776" w:rsidRPr="00E55A9B">
        <w:rPr>
          <w:rFonts w:cs="Al-Sadiq Bold"/>
          <w:rtl/>
          <w:lang w:bidi="ar-EG"/>
        </w:rPr>
        <w:t>صفوها</w:t>
      </w:r>
      <w:r w:rsidR="009D5776" w:rsidRPr="00E55A9B">
        <w:rPr>
          <w:rFonts w:cs="Al-Sadiq Bold" w:hint="cs"/>
          <w:rtl/>
          <w:lang w:bidi="ar-EG"/>
        </w:rPr>
        <w:t xml:space="preserve"> : </w:t>
      </w:r>
      <w:r w:rsidR="009D5776" w:rsidRPr="00E55A9B">
        <w:rPr>
          <w:rFonts w:cs="Al-Sadiq Bold"/>
          <w:rtl/>
          <w:lang w:bidi="ar-EG"/>
        </w:rPr>
        <w:t>الجارية الفارهة ، والدابة الفارهة ، والثوب والمتاع بما يحب أو يشتهي</w:t>
      </w:r>
      <w:r w:rsidR="009D5776" w:rsidRPr="00E55A9B">
        <w:rPr>
          <w:rFonts w:cs="Al-Sadiq Bold" w:hint="cs"/>
          <w:rtl/>
          <w:lang w:bidi="ar-EG"/>
        </w:rPr>
        <w:t xml:space="preserve"> ،</w:t>
      </w:r>
      <w:r w:rsidR="009D5776" w:rsidRPr="00E55A9B">
        <w:rPr>
          <w:rFonts w:cs="Al-Sadiq Bold"/>
          <w:rtl/>
          <w:lang w:bidi="ar-EG"/>
        </w:rPr>
        <w:t xml:space="preserve"> فذلك له قبل القسمة وقبل إخراج الخمس</w:t>
      </w:r>
      <w:r w:rsidR="009D5776" w:rsidRPr="00E55A9B">
        <w:rPr>
          <w:rFonts w:cs="Al-Sadiq Bold" w:hint="cs"/>
          <w:rtl/>
          <w:lang w:bidi="ar-EG"/>
        </w:rPr>
        <w:t xml:space="preserve"> ،</w:t>
      </w:r>
      <w:r w:rsidR="009D5776" w:rsidRPr="00E55A9B">
        <w:rPr>
          <w:rFonts w:cs="Al-Sadiq Bold"/>
          <w:rtl/>
          <w:lang w:bidi="ar-EG"/>
        </w:rPr>
        <w:t xml:space="preserve"> وله أن يسد</w:t>
      </w:r>
      <w:r w:rsidR="009D5776" w:rsidRPr="00E55A9B">
        <w:rPr>
          <w:rFonts w:cs="Al-Sadiq Bold" w:hint="cs"/>
          <w:rtl/>
          <w:lang w:bidi="ar-EG"/>
        </w:rPr>
        <w:t>ّ</w:t>
      </w:r>
      <w:r w:rsidR="009D5776" w:rsidRPr="00E55A9B">
        <w:rPr>
          <w:rFonts w:cs="Al-Sadiq Bold"/>
          <w:rtl/>
          <w:lang w:bidi="ar-EG"/>
        </w:rPr>
        <w:t xml:space="preserve"> بذلك المال جميع ما ينوبه من مثل إعطاء المؤلفة قلوبهم وغير ذلك مما ينوبه</w:t>
      </w:r>
      <w:r w:rsidR="009D5776" w:rsidRPr="00E55A9B">
        <w:rPr>
          <w:rFonts w:cs="Al-Sadiq Bold" w:hint="cs"/>
          <w:rtl/>
          <w:lang w:bidi="ar-EG"/>
        </w:rPr>
        <w:t xml:space="preserve"> ،</w:t>
      </w:r>
      <w:r w:rsidR="009D5776" w:rsidRPr="00E55A9B">
        <w:rPr>
          <w:rFonts w:cs="Al-Sadiq Bold"/>
          <w:rtl/>
          <w:lang w:bidi="ar-EG"/>
        </w:rPr>
        <w:t xml:space="preserve"> فان بقي بعد ذلك ش</w:t>
      </w:r>
      <w:r w:rsidR="009D5776" w:rsidRPr="00E55A9B">
        <w:rPr>
          <w:rFonts w:cs="Al-Sadiq Bold" w:hint="cs"/>
          <w:rtl/>
          <w:lang w:bidi="ar-EG"/>
        </w:rPr>
        <w:t>يء</w:t>
      </w:r>
      <w:r w:rsidR="009D5776" w:rsidRPr="00E55A9B">
        <w:rPr>
          <w:rFonts w:cs="Al-Sadiq Bold"/>
          <w:rtl/>
          <w:lang w:bidi="ar-EG"/>
        </w:rPr>
        <w:t xml:space="preserve"> أخرج الخمس منه فقس</w:t>
      </w:r>
      <w:r w:rsidR="009D5776" w:rsidRPr="00E55A9B">
        <w:rPr>
          <w:rFonts w:cs="Al-Sadiq Bold" w:hint="cs"/>
          <w:rtl/>
          <w:lang w:bidi="ar-EG"/>
        </w:rPr>
        <w:t>ّ</w:t>
      </w:r>
      <w:r w:rsidR="009D5776" w:rsidRPr="00E55A9B">
        <w:rPr>
          <w:rFonts w:cs="Al-Sadiq Bold"/>
          <w:rtl/>
          <w:lang w:bidi="ar-EG"/>
        </w:rPr>
        <w:t>مه في أهله</w:t>
      </w:r>
      <w:r w:rsidR="009D5776" w:rsidRPr="00E55A9B">
        <w:rPr>
          <w:rFonts w:cs="Al-Sadiq Bold" w:hint="cs"/>
          <w:rtl/>
          <w:lang w:bidi="ar-EG"/>
        </w:rPr>
        <w:t xml:space="preserve"> ،</w:t>
      </w:r>
      <w:r w:rsidR="009D5776" w:rsidRPr="00E55A9B">
        <w:rPr>
          <w:rFonts w:cs="Al-Sadiq Bold"/>
          <w:rtl/>
          <w:lang w:bidi="ar-EG"/>
        </w:rPr>
        <w:t xml:space="preserve"> وقس</w:t>
      </w:r>
      <w:r w:rsidR="009D5776" w:rsidRPr="00E55A9B">
        <w:rPr>
          <w:rFonts w:cs="Al-Sadiq Bold" w:hint="cs"/>
          <w:rtl/>
          <w:lang w:bidi="ar-EG"/>
        </w:rPr>
        <w:t>ّ</w:t>
      </w:r>
      <w:r w:rsidR="009D5776" w:rsidRPr="00E55A9B">
        <w:rPr>
          <w:rFonts w:cs="Al-Sadiq Bold"/>
          <w:rtl/>
          <w:lang w:bidi="ar-EG"/>
        </w:rPr>
        <w:t xml:space="preserve">م الباقي على من ولي ذلك ، وإن لم </w:t>
      </w:r>
      <w:r w:rsidR="00220A31">
        <w:rPr>
          <w:rFonts w:cs="Al-Sadiq Bold"/>
          <w:rtl/>
          <w:lang w:bidi="ar-EG"/>
        </w:rPr>
        <w:t>يـب</w:t>
      </w:r>
      <w:r w:rsidR="009D5776" w:rsidRPr="00E55A9B">
        <w:rPr>
          <w:rFonts w:cs="Al-Sadiq Bold"/>
          <w:rtl/>
          <w:lang w:bidi="ar-EG"/>
        </w:rPr>
        <w:t>ق بعد سد النوائب ش</w:t>
      </w:r>
      <w:r w:rsidR="009D5776" w:rsidRPr="00E55A9B">
        <w:rPr>
          <w:rFonts w:cs="Al-Sadiq Bold" w:hint="cs"/>
          <w:rtl/>
          <w:lang w:bidi="ar-EG"/>
        </w:rPr>
        <w:t>يء</w:t>
      </w:r>
      <w:r w:rsidR="009D5776" w:rsidRPr="00E55A9B">
        <w:rPr>
          <w:rFonts w:cs="Al-Sadiq Bold"/>
          <w:rtl/>
          <w:lang w:bidi="ar-EG"/>
        </w:rPr>
        <w:t xml:space="preserve"> فلا شيء لهم</w:t>
      </w:r>
      <w:r w:rsidR="009D5776" w:rsidRPr="00BA0500">
        <w:rPr>
          <w:rtl/>
          <w:lang w:bidi="ar-EG"/>
        </w:rPr>
        <w:t xml:space="preserve"> </w:t>
      </w:r>
      <w:r w:rsidR="009D5776">
        <w:rPr>
          <w:rFonts w:hint="cs"/>
          <w:rtl/>
          <w:lang w:bidi="ar-EG"/>
        </w:rPr>
        <w:t>ـ</w:t>
      </w:r>
      <w:r w:rsidR="009D5776" w:rsidRPr="00BA0500">
        <w:rPr>
          <w:rtl/>
          <w:lang w:bidi="ar-EG"/>
        </w:rPr>
        <w:t xml:space="preserve"> </w:t>
      </w:r>
      <w:r w:rsidR="009D5776" w:rsidRPr="004F072B">
        <w:rPr>
          <w:sz w:val="32"/>
          <w:szCs w:val="24"/>
          <w:rtl/>
          <w:lang w:bidi="ar-EG"/>
        </w:rPr>
        <w:t xml:space="preserve">إلى أن قال </w:t>
      </w:r>
      <w:r w:rsidR="009D5776">
        <w:rPr>
          <w:rFonts w:hint="cs"/>
          <w:rtl/>
          <w:lang w:bidi="ar-EG"/>
        </w:rPr>
        <w:t>ـ</w:t>
      </w:r>
      <w:r w:rsidR="009D5776" w:rsidRPr="00BA0500">
        <w:rPr>
          <w:rtl/>
          <w:lang w:bidi="ar-EG"/>
        </w:rPr>
        <w:t xml:space="preserve"> وله بعد الخمس</w:t>
      </w:r>
      <w:r w:rsidR="009D5776">
        <w:rPr>
          <w:rFonts w:hint="cs"/>
          <w:rtl/>
          <w:lang w:bidi="ar-EG"/>
        </w:rPr>
        <w:t>ِ</w:t>
      </w:r>
      <w:r w:rsidR="009D5776" w:rsidRPr="00BA0500">
        <w:rPr>
          <w:rtl/>
          <w:lang w:bidi="ar-EG"/>
        </w:rPr>
        <w:t xml:space="preserve"> الأنفال</w:t>
      </w:r>
      <w:r w:rsidR="009D5776">
        <w:rPr>
          <w:rFonts w:hint="cs"/>
          <w:rtl/>
          <w:lang w:bidi="ar-EG"/>
        </w:rPr>
        <w:t>ُ ،</w:t>
      </w:r>
      <w:r w:rsidR="009D5776" w:rsidRPr="00BA0500">
        <w:rPr>
          <w:rtl/>
          <w:lang w:bidi="ar-EG"/>
        </w:rPr>
        <w:t xml:space="preserve"> والأنفال</w:t>
      </w:r>
      <w:r w:rsidR="009D5776">
        <w:rPr>
          <w:rFonts w:hint="cs"/>
          <w:rtl/>
          <w:lang w:bidi="ar-EG"/>
        </w:rPr>
        <w:t>ُ</w:t>
      </w:r>
      <w:r w:rsidR="009D5776" w:rsidRPr="00BA0500">
        <w:rPr>
          <w:rtl/>
          <w:lang w:bidi="ar-EG"/>
        </w:rPr>
        <w:t xml:space="preserve"> كل أرض خربة باد أهلها</w:t>
      </w:r>
      <w:r w:rsidR="009D5776">
        <w:rPr>
          <w:rtl/>
          <w:lang w:bidi="ar-EG"/>
        </w:rPr>
        <w:t xml:space="preserve"> ،</w:t>
      </w:r>
      <w:r w:rsidR="009D5776" w:rsidRPr="00BA0500">
        <w:rPr>
          <w:rtl/>
          <w:lang w:bidi="ar-EG"/>
        </w:rPr>
        <w:t xml:space="preserve"> وكل أرض لم يوجف عليها بخيل ولا ركاب ولكن صالحوا صلحا</w:t>
      </w:r>
      <w:r w:rsidR="009D5776" w:rsidRPr="00BA0500">
        <w:rPr>
          <w:rFonts w:hint="cs"/>
          <w:rtl/>
          <w:lang w:bidi="ar-EG"/>
        </w:rPr>
        <w:t>ً</w:t>
      </w:r>
      <w:r w:rsidR="009D5776" w:rsidRPr="00BA0500">
        <w:rPr>
          <w:rtl/>
          <w:lang w:bidi="ar-EG"/>
        </w:rPr>
        <w:t xml:space="preserve"> وأعطوا بأيديهم على غير قتال</w:t>
      </w:r>
      <w:r w:rsidR="009D5776">
        <w:rPr>
          <w:rFonts w:hint="cs"/>
          <w:rtl/>
          <w:lang w:bidi="ar-EG"/>
        </w:rPr>
        <w:t xml:space="preserve"> ،</w:t>
      </w:r>
      <w:r w:rsidR="009D5776" w:rsidRPr="00BA0500">
        <w:rPr>
          <w:rtl/>
          <w:lang w:bidi="ar-EG"/>
        </w:rPr>
        <w:t xml:space="preserve"> وله رؤوس الجبال وبطون الأودية والآجام وكل أرض ميتة لا رب</w:t>
      </w:r>
      <w:r w:rsidR="009D5776" w:rsidRPr="00BA0500">
        <w:rPr>
          <w:rFonts w:hint="cs"/>
          <w:rtl/>
          <w:lang w:bidi="ar-EG"/>
        </w:rPr>
        <w:t>ّ</w:t>
      </w:r>
      <w:r w:rsidR="009D5776" w:rsidRPr="00BA0500">
        <w:rPr>
          <w:rtl/>
          <w:lang w:bidi="ar-EG"/>
        </w:rPr>
        <w:t xml:space="preserve"> لها</w:t>
      </w:r>
      <w:r w:rsidR="009D5776">
        <w:rPr>
          <w:rtl/>
          <w:lang w:bidi="ar-EG"/>
        </w:rPr>
        <w:t xml:space="preserve"> ،</w:t>
      </w:r>
      <w:r w:rsidR="009D5776" w:rsidRPr="00BA0500">
        <w:rPr>
          <w:rtl/>
          <w:lang w:bidi="ar-EG"/>
        </w:rPr>
        <w:t xml:space="preserve"> وله صوافي الملوك ما كان في أيديهم من غير وجه الغصب لأن الغصب كله مردود</w:t>
      </w:r>
      <w:r w:rsidR="009D5776">
        <w:rPr>
          <w:rtl/>
          <w:lang w:bidi="ar-EG"/>
        </w:rPr>
        <w:t xml:space="preserve"> ،</w:t>
      </w:r>
      <w:r w:rsidR="009D5776" w:rsidRPr="00BA0500">
        <w:rPr>
          <w:rtl/>
          <w:lang w:bidi="ar-EG"/>
        </w:rPr>
        <w:t xml:space="preserve"> وهو وارث من لا وارث له</w:t>
      </w:r>
      <w:r w:rsidR="009D5776">
        <w:rPr>
          <w:rFonts w:hint="cs"/>
          <w:rtl/>
          <w:lang w:bidi="ar-EG"/>
        </w:rPr>
        <w:t xml:space="preserve"> ،</w:t>
      </w:r>
      <w:r w:rsidR="009D5776" w:rsidRPr="00BA0500">
        <w:rPr>
          <w:rtl/>
          <w:lang w:bidi="ar-EG"/>
        </w:rPr>
        <w:t xml:space="preserve"> يع</w:t>
      </w:r>
      <w:r w:rsidR="009D5776">
        <w:rPr>
          <w:rFonts w:hint="cs"/>
          <w:rtl/>
          <w:lang w:bidi="ar-EG"/>
        </w:rPr>
        <w:t>ُ</w:t>
      </w:r>
      <w:r w:rsidR="009D5776" w:rsidRPr="00BA0500">
        <w:rPr>
          <w:rtl/>
          <w:lang w:bidi="ar-EG"/>
        </w:rPr>
        <w:t>و</w:t>
      </w:r>
      <w:r w:rsidR="009D5776">
        <w:rPr>
          <w:rFonts w:hint="cs"/>
          <w:rtl/>
          <w:lang w:bidi="ar-EG"/>
        </w:rPr>
        <w:t>ْ</w:t>
      </w:r>
      <w:r w:rsidR="009D5776" w:rsidRPr="00BA0500">
        <w:rPr>
          <w:rtl/>
          <w:lang w:bidi="ar-EG"/>
        </w:rPr>
        <w:t>ل</w:t>
      </w:r>
      <w:r w:rsidR="009D5776">
        <w:rPr>
          <w:rFonts w:hint="cs"/>
          <w:rtl/>
          <w:lang w:bidi="ar-EG"/>
        </w:rPr>
        <w:t>ُ</w:t>
      </w:r>
      <w:r w:rsidR="009D5776" w:rsidRPr="00BA0500">
        <w:rPr>
          <w:rtl/>
          <w:lang w:bidi="ar-EG"/>
        </w:rPr>
        <w:t xml:space="preserve"> م</w:t>
      </w:r>
      <w:r w:rsidR="009D5776">
        <w:rPr>
          <w:rFonts w:hint="cs"/>
          <w:rtl/>
          <w:lang w:bidi="ar-EG"/>
        </w:rPr>
        <w:t>َ</w:t>
      </w:r>
      <w:r w:rsidR="009D5776" w:rsidRPr="00BA0500">
        <w:rPr>
          <w:rtl/>
          <w:lang w:bidi="ar-EG"/>
        </w:rPr>
        <w:t>ن لا حيلة له</w:t>
      </w:r>
      <w:r w:rsidR="009D5776">
        <w:rPr>
          <w:rFonts w:hint="cs"/>
          <w:rtl/>
          <w:lang w:bidi="ar-EG"/>
        </w:rPr>
        <w:t xml:space="preserve"> ،</w:t>
      </w:r>
      <w:r w:rsidR="009D5776" w:rsidRPr="00BA0500">
        <w:rPr>
          <w:rtl/>
          <w:lang w:bidi="ar-EG"/>
        </w:rPr>
        <w:t xml:space="preserve"> وقال</w:t>
      </w:r>
      <w:r w:rsidR="009D5776">
        <w:rPr>
          <w:rFonts w:hint="cs"/>
          <w:rtl/>
          <w:lang w:bidi="ar-EG"/>
        </w:rPr>
        <w:t xml:space="preserve"> :</w:t>
      </w:r>
      <w:r w:rsidR="009D5776" w:rsidRPr="00BA0500">
        <w:rPr>
          <w:rtl/>
          <w:lang w:bidi="ar-EG"/>
        </w:rPr>
        <w:t xml:space="preserve"> إن الله لم يترك شيئا</w:t>
      </w:r>
      <w:r w:rsidR="009D5776">
        <w:rPr>
          <w:rFonts w:hint="cs"/>
          <w:rtl/>
          <w:lang w:bidi="ar-EG"/>
        </w:rPr>
        <w:t>ً</w:t>
      </w:r>
      <w:r w:rsidR="009D5776" w:rsidRPr="00BA0500">
        <w:rPr>
          <w:rtl/>
          <w:lang w:bidi="ar-EG"/>
        </w:rPr>
        <w:t xml:space="preserve"> من صنوف الأموال إلا وقد قس</w:t>
      </w:r>
      <w:r w:rsidR="009D5776" w:rsidRPr="00BA0500">
        <w:rPr>
          <w:rFonts w:hint="cs"/>
          <w:rtl/>
          <w:lang w:bidi="ar-EG"/>
        </w:rPr>
        <w:t>ّ</w:t>
      </w:r>
      <w:r w:rsidR="009D5776" w:rsidRPr="00BA0500">
        <w:rPr>
          <w:rtl/>
          <w:lang w:bidi="ar-EG"/>
        </w:rPr>
        <w:t>مه</w:t>
      </w:r>
      <w:r w:rsidR="009D5776">
        <w:rPr>
          <w:rFonts w:hint="cs"/>
          <w:rtl/>
          <w:lang w:bidi="ar-EG"/>
        </w:rPr>
        <w:t xml:space="preserve"> ،</w:t>
      </w:r>
      <w:r w:rsidR="009D5776" w:rsidRPr="00BA0500">
        <w:rPr>
          <w:rtl/>
          <w:lang w:bidi="ar-EG"/>
        </w:rPr>
        <w:t xml:space="preserve"> </w:t>
      </w:r>
      <w:r w:rsidR="009D5776">
        <w:rPr>
          <w:rtl/>
          <w:lang w:bidi="ar-EG"/>
        </w:rPr>
        <w:t xml:space="preserve">فأعطى كل ذي حق حقه </w:t>
      </w:r>
      <w:r w:rsidR="009D5776">
        <w:rPr>
          <w:rFonts w:hint="cs"/>
          <w:rtl/>
          <w:lang w:bidi="ar-EG"/>
        </w:rPr>
        <w:t>ـ</w:t>
      </w:r>
      <w:r w:rsidR="009D5776" w:rsidRPr="00BA0500">
        <w:rPr>
          <w:rtl/>
          <w:lang w:bidi="ar-EG"/>
        </w:rPr>
        <w:t xml:space="preserve"> </w:t>
      </w:r>
      <w:r w:rsidR="009D5776" w:rsidRPr="002E3B24">
        <w:rPr>
          <w:sz w:val="32"/>
          <w:szCs w:val="24"/>
          <w:rtl/>
          <w:lang w:bidi="ar-EG"/>
        </w:rPr>
        <w:t>إلى أن قال</w:t>
      </w:r>
      <w:r w:rsidR="009D5776" w:rsidRPr="002E3B24">
        <w:rPr>
          <w:rFonts w:hint="cs"/>
          <w:sz w:val="32"/>
          <w:szCs w:val="24"/>
          <w:rtl/>
          <w:lang w:bidi="ar-EG"/>
        </w:rPr>
        <w:t xml:space="preserve"> :</w:t>
      </w:r>
      <w:r w:rsidR="009D5776" w:rsidRPr="00BA0500">
        <w:rPr>
          <w:rtl/>
          <w:lang w:bidi="ar-EG"/>
        </w:rPr>
        <w:t xml:space="preserve"> </w:t>
      </w:r>
      <w:r w:rsidR="009D5776">
        <w:rPr>
          <w:rFonts w:hint="cs"/>
          <w:rtl/>
          <w:lang w:bidi="ar-EG"/>
        </w:rPr>
        <w:t>ـ</w:t>
      </w:r>
      <w:r w:rsidR="009D5776" w:rsidRPr="00BA0500">
        <w:rPr>
          <w:rtl/>
          <w:lang w:bidi="ar-EG"/>
        </w:rPr>
        <w:t xml:space="preserve"> والأنفال إلى الوالي</w:t>
      </w:r>
      <w:r w:rsidR="009D5776">
        <w:rPr>
          <w:rFonts w:hint="cs"/>
          <w:rtl/>
          <w:lang w:bidi="ar-EG"/>
        </w:rPr>
        <w:t xml:space="preserve"> ،</w:t>
      </w:r>
      <w:r w:rsidR="009D5776" w:rsidRPr="00BA0500">
        <w:rPr>
          <w:rtl/>
          <w:lang w:bidi="ar-EG"/>
        </w:rPr>
        <w:t xml:space="preserve"> كل أرض فتحت أيام</w:t>
      </w:r>
      <w:r w:rsidR="002A3F8F">
        <w:rPr>
          <w:rtl/>
          <w:lang w:bidi="ar-EG"/>
        </w:rPr>
        <w:t xml:space="preserve"> </w:t>
      </w:r>
      <w:r w:rsidR="00FE5ABC">
        <w:rPr>
          <w:rtl/>
          <w:lang w:bidi="ar-EG"/>
        </w:rPr>
        <w:t>النبيّ</w:t>
      </w:r>
      <w:r w:rsidR="00143C8A" w:rsidRPr="00143C8A">
        <w:rPr>
          <w:rFonts w:hint="cs"/>
          <w:sz w:val="40"/>
          <w:szCs w:val="40"/>
        </w:rPr>
        <w:t>w</w:t>
      </w:r>
      <w:r w:rsidR="009D5776" w:rsidRPr="00BA0500">
        <w:rPr>
          <w:rFonts w:hint="cs"/>
          <w:szCs w:val="44"/>
          <w:rtl/>
          <w:lang w:bidi="ar-EG"/>
        </w:rPr>
        <w:t xml:space="preserve"> </w:t>
      </w:r>
      <w:r w:rsidR="009D5776" w:rsidRPr="009C70C3">
        <w:rPr>
          <w:rtl/>
        </w:rPr>
        <w:t>إلى آخر الأبد</w:t>
      </w:r>
      <w:r w:rsidR="009D5776">
        <w:rPr>
          <w:rFonts w:hint="cs"/>
          <w:rtl/>
        </w:rPr>
        <w:t xml:space="preserve"> ،</w:t>
      </w:r>
      <w:r w:rsidR="009D5776" w:rsidRPr="009C70C3">
        <w:rPr>
          <w:rtl/>
        </w:rPr>
        <w:t xml:space="preserve"> وما كان افت</w:t>
      </w:r>
      <w:r w:rsidR="009B6F73">
        <w:rPr>
          <w:rFonts w:hint="cs"/>
          <w:rtl/>
        </w:rPr>
        <w:t>ـ</w:t>
      </w:r>
      <w:r w:rsidR="009D5776" w:rsidRPr="009C70C3">
        <w:rPr>
          <w:rtl/>
        </w:rPr>
        <w:t>تاحا</w:t>
      </w:r>
      <w:r w:rsidR="009D5776" w:rsidRPr="009C70C3">
        <w:rPr>
          <w:rFonts w:hint="cs"/>
          <w:rtl/>
        </w:rPr>
        <w:t>ً</w:t>
      </w:r>
      <w:r w:rsidR="009D5776" w:rsidRPr="009C70C3">
        <w:rPr>
          <w:rtl/>
        </w:rPr>
        <w:t xml:space="preserve"> بدعوة أهل الج</w:t>
      </w:r>
      <w:r w:rsidR="009D5776">
        <w:rPr>
          <w:rFonts w:hint="cs"/>
          <w:rtl/>
        </w:rPr>
        <w:t>َ</w:t>
      </w:r>
      <w:r w:rsidR="009D5776" w:rsidRPr="009C70C3">
        <w:rPr>
          <w:rtl/>
        </w:rPr>
        <w:t>ور وأهل العدل</w:t>
      </w:r>
      <w:r w:rsidR="009D5776">
        <w:rPr>
          <w:rFonts w:hint="cs"/>
          <w:rtl/>
        </w:rPr>
        <w:t xml:space="preserve"> ،</w:t>
      </w:r>
      <w:r w:rsidR="009D5776" w:rsidRPr="009C70C3">
        <w:rPr>
          <w:rtl/>
        </w:rPr>
        <w:t xml:space="preserve"> لأن ذمة رسول الله</w:t>
      </w:r>
      <w:r w:rsidR="009D5776" w:rsidRPr="00BA0500">
        <w:rPr>
          <w:rFonts w:hint="cs"/>
          <w:szCs w:val="44"/>
          <w:rtl/>
          <w:lang w:bidi="ar-EG"/>
        </w:rPr>
        <w:t xml:space="preserve"> </w:t>
      </w:r>
      <w:r w:rsidR="009D5776" w:rsidRPr="009C70C3">
        <w:rPr>
          <w:rFonts w:hint="cs"/>
          <w:rtl/>
        </w:rPr>
        <w:t>في</w:t>
      </w:r>
      <w:r w:rsidR="009D5776" w:rsidRPr="009C70C3">
        <w:rPr>
          <w:rtl/>
        </w:rPr>
        <w:t xml:space="preserve"> الأولين والآخرين ذمة واحدة</w:t>
      </w:r>
      <w:r w:rsidR="009D5776">
        <w:rPr>
          <w:rFonts w:hint="cs"/>
          <w:rtl/>
        </w:rPr>
        <w:t xml:space="preserve"> ،</w:t>
      </w:r>
      <w:r w:rsidR="009D5776" w:rsidRPr="009C70C3">
        <w:rPr>
          <w:rtl/>
        </w:rPr>
        <w:t xml:space="preserve"> لأن رسول الله</w:t>
      </w:r>
      <w:r w:rsidR="00143C8A" w:rsidRPr="00143C8A">
        <w:rPr>
          <w:rFonts w:hint="cs"/>
          <w:sz w:val="40"/>
          <w:szCs w:val="40"/>
        </w:rPr>
        <w:t>w</w:t>
      </w:r>
      <w:r w:rsidR="009D5776" w:rsidRPr="00BA0500">
        <w:rPr>
          <w:rFonts w:hint="cs"/>
          <w:szCs w:val="44"/>
          <w:rtl/>
          <w:lang w:bidi="ar-EG"/>
        </w:rPr>
        <w:t xml:space="preserve"> </w:t>
      </w:r>
      <w:r w:rsidR="009D5776" w:rsidRPr="00BA0500">
        <w:rPr>
          <w:rtl/>
          <w:lang w:bidi="ar-EG"/>
        </w:rPr>
        <w:t>قال</w:t>
      </w:r>
      <w:r w:rsidR="009D5776">
        <w:rPr>
          <w:rFonts w:hint="cs"/>
          <w:rtl/>
          <w:lang w:bidi="ar-EG"/>
        </w:rPr>
        <w:t xml:space="preserve"> :</w:t>
      </w:r>
      <w:r w:rsidR="009D5776" w:rsidRPr="00BA0500">
        <w:rPr>
          <w:rtl/>
          <w:lang w:bidi="ar-EG"/>
        </w:rPr>
        <w:t xml:space="preserve"> </w:t>
      </w:r>
      <w:r w:rsidR="009D5776">
        <w:rPr>
          <w:rtl/>
          <w:lang w:bidi="ar-EG"/>
        </w:rPr>
        <w:t xml:space="preserve">المسلمون </w:t>
      </w:r>
      <w:r w:rsidR="009D5776">
        <w:rPr>
          <w:rFonts w:hint="cs"/>
          <w:rtl/>
          <w:lang w:bidi="ar-EG"/>
        </w:rPr>
        <w:t>إ</w:t>
      </w:r>
      <w:r w:rsidR="009D5776" w:rsidRPr="00BA0500">
        <w:rPr>
          <w:rtl/>
          <w:lang w:bidi="ar-EG"/>
        </w:rPr>
        <w:t>خوة</w:t>
      </w:r>
      <w:r w:rsidR="009D5776">
        <w:rPr>
          <w:rFonts w:hint="cs"/>
          <w:rtl/>
          <w:lang w:bidi="ar-EG"/>
        </w:rPr>
        <w:t>ٌ</w:t>
      </w:r>
      <w:r w:rsidR="009D5776" w:rsidRPr="00BA0500">
        <w:rPr>
          <w:rtl/>
          <w:lang w:bidi="ar-EG"/>
        </w:rPr>
        <w:t xml:space="preserve"> تتكافأ دماؤهم </w:t>
      </w:r>
      <w:r w:rsidR="009D5776" w:rsidRPr="00BA0500">
        <w:rPr>
          <w:rFonts w:hint="cs"/>
          <w:rtl/>
          <w:lang w:bidi="ar-EG"/>
        </w:rPr>
        <w:t>و</w:t>
      </w:r>
      <w:r w:rsidR="009D5776">
        <w:rPr>
          <w:rtl/>
          <w:lang w:bidi="ar-EG"/>
        </w:rPr>
        <w:t>يسعى بذمتهم أدناهم</w:t>
      </w:r>
      <w:r w:rsidR="009D5776">
        <w:rPr>
          <w:rFonts w:hint="cs"/>
          <w:rtl/>
          <w:lang w:bidi="ar-EG"/>
        </w:rPr>
        <w:t xml:space="preserve">" </w:t>
      </w:r>
      <w:r w:rsidR="009D5776" w:rsidRPr="00BA0500">
        <w:rPr>
          <w:rFonts w:hint="cs"/>
          <w:rtl/>
          <w:lang w:bidi="ar-EG"/>
        </w:rPr>
        <w:t>(</w:t>
      </w:r>
      <w:r w:rsidR="009D5776" w:rsidRPr="00FC183F">
        <w:rPr>
          <w:sz w:val="32"/>
          <w:szCs w:val="24"/>
          <w:rtl/>
          <w:lang w:bidi="ar-EG"/>
        </w:rPr>
        <w:t>الحديث</w:t>
      </w:r>
      <w:r w:rsidR="009D5776" w:rsidRPr="00BA0500">
        <w:rPr>
          <w:rFonts w:hint="cs"/>
          <w:rtl/>
          <w:lang w:bidi="ar-EG"/>
        </w:rPr>
        <w:t>)</w:t>
      </w:r>
      <w:r w:rsidR="009D5776">
        <w:rPr>
          <w:rFonts w:hint="cs"/>
          <w:rtl/>
          <w:lang w:bidi="ar-EG"/>
        </w:rPr>
        <w:t xml:space="preserve"> </w:t>
      </w:r>
      <w:r w:rsidR="009D5776" w:rsidRPr="00BA0500">
        <w:rPr>
          <w:rtl/>
          <w:lang w:bidi="ar-EG"/>
        </w:rPr>
        <w:t>.</w:t>
      </w:r>
    </w:p>
    <w:p w:rsidR="009D5776" w:rsidRPr="00BA0500" w:rsidRDefault="009D5776" w:rsidP="009B6F73">
      <w:pPr>
        <w:pStyle w:val="1"/>
        <w:ind w:firstLine="144"/>
        <w:jc w:val="both"/>
        <w:rPr>
          <w:rFonts w:hint="cs"/>
          <w:rtl/>
          <w:lang w:bidi="ar-EG"/>
        </w:rPr>
      </w:pPr>
      <w:r>
        <w:rPr>
          <w:rFonts w:hint="cs"/>
          <w:rtl/>
          <w:lang w:bidi="ar-EG"/>
        </w:rPr>
        <w:t xml:space="preserve"> </w:t>
      </w:r>
      <w:r w:rsidRPr="00BA0500">
        <w:rPr>
          <w:rtl/>
          <w:lang w:bidi="ar-EG"/>
        </w:rPr>
        <w:t>وب</w:t>
      </w:r>
      <w:r w:rsidRPr="00BA0500">
        <w:rPr>
          <w:rFonts w:hint="cs"/>
          <w:rtl/>
          <w:lang w:bidi="ar-EG"/>
        </w:rPr>
        <w:t>إ</w:t>
      </w:r>
      <w:r w:rsidRPr="00BA0500">
        <w:rPr>
          <w:rtl/>
          <w:lang w:bidi="ar-EG"/>
        </w:rPr>
        <w:t>سناده عن سعد بن عبد الله عن</w:t>
      </w:r>
      <w:r w:rsidR="002A3F8F">
        <w:rPr>
          <w:rtl/>
          <w:lang w:bidi="ar-EG"/>
        </w:rPr>
        <w:t xml:space="preserve"> أبي </w:t>
      </w:r>
      <w:r w:rsidRPr="00BA0500">
        <w:rPr>
          <w:rtl/>
          <w:lang w:bidi="ar-EG"/>
        </w:rPr>
        <w:t>جعفر عن علي بن الحكم عن سيف بن عميرة عن داود بن فرقد قال قال أبو عبد الله</w:t>
      </w:r>
      <w:r>
        <w:rPr>
          <w:lang w:bidi="ar-EG"/>
        </w:rPr>
        <w:t xml:space="preserve"> </w:t>
      </w:r>
      <w:r w:rsidRPr="002E3B24">
        <w:rPr>
          <w:sz w:val="36"/>
          <w:szCs w:val="36"/>
        </w:rPr>
        <w:t>t</w:t>
      </w:r>
      <w:r>
        <w:rPr>
          <w:rFonts w:hint="cs"/>
          <w:rtl/>
          <w:lang w:bidi="ar-EG"/>
        </w:rPr>
        <w:t>:</w:t>
      </w:r>
      <w:r w:rsidRPr="00BA0500">
        <w:rPr>
          <w:rFonts w:hint="cs"/>
          <w:rtl/>
          <w:lang w:bidi="ar-EG"/>
        </w:rPr>
        <w:t xml:space="preserve"> </w:t>
      </w:r>
      <w:r w:rsidR="000E7D9B" w:rsidRPr="000E7D9B">
        <w:rPr>
          <w:rFonts w:cs="Lotus" w:hint="cs"/>
          <w:sz w:val="28"/>
          <w:szCs w:val="32"/>
          <w:rtl/>
        </w:rPr>
        <w:t>&gt;</w:t>
      </w:r>
      <w:r w:rsidRPr="00BA0500">
        <w:rPr>
          <w:rFonts w:hint="cs"/>
          <w:rtl/>
          <w:lang w:bidi="ar-EG"/>
        </w:rPr>
        <w:t xml:space="preserve"> </w:t>
      </w:r>
      <w:r w:rsidRPr="00BA0500">
        <w:rPr>
          <w:rtl/>
          <w:lang w:bidi="ar-EG"/>
        </w:rPr>
        <w:t>قطائع الملوك كلها للامام وليس للناس فيها شيء</w:t>
      </w:r>
      <w:r>
        <w:rPr>
          <w:rFonts w:cs="Lotus" w:hint="cs"/>
          <w:sz w:val="28"/>
          <w:rtl/>
        </w:rPr>
        <w:t xml:space="preserve"> </w:t>
      </w:r>
      <w:r w:rsidR="0038282C">
        <w:rPr>
          <w:rFonts w:cs="Lotus" w:hint="cs"/>
          <w:sz w:val="28"/>
          <w:szCs w:val="32"/>
          <w:rtl/>
        </w:rPr>
        <w:t xml:space="preserve">&lt; </w:t>
      </w:r>
      <w:r w:rsidRPr="00BA0500">
        <w:rPr>
          <w:rFonts w:hint="cs"/>
          <w:rtl/>
          <w:lang w:bidi="ar-EG"/>
        </w:rPr>
        <w:t>صحيحة السند</w:t>
      </w:r>
      <w:r>
        <w:rPr>
          <w:rFonts w:hint="cs"/>
          <w:rtl/>
          <w:lang w:bidi="ar-EG"/>
        </w:rPr>
        <w:t xml:space="preserve"> </w:t>
      </w:r>
      <w:r w:rsidRPr="00BA0500">
        <w:rPr>
          <w:rtl/>
          <w:lang w:bidi="ar-EG"/>
        </w:rPr>
        <w:t>.</w:t>
      </w:r>
    </w:p>
    <w:p w:rsidR="009D5776" w:rsidRPr="00BA0500" w:rsidRDefault="008D4C1C" w:rsidP="009B6F73">
      <w:pPr>
        <w:pStyle w:val="1"/>
        <w:ind w:firstLine="144"/>
        <w:jc w:val="both"/>
        <w:rPr>
          <w:rFonts w:hint="cs"/>
          <w:rtl/>
          <w:lang w:bidi="ar-EG"/>
        </w:rPr>
      </w:pPr>
      <w:r>
        <w:rPr>
          <w:rFonts w:hint="cs"/>
          <w:rtl/>
          <w:lang w:bidi="ar-EG"/>
        </w:rPr>
        <w:t xml:space="preserve">  </w:t>
      </w:r>
      <w:r w:rsidR="009D5776">
        <w:rPr>
          <w:rFonts w:hint="cs"/>
          <w:rtl/>
          <w:lang w:bidi="ar-EG"/>
        </w:rPr>
        <w:t xml:space="preserve"> </w:t>
      </w:r>
      <w:r w:rsidR="009D5776" w:rsidRPr="00BA0500">
        <w:rPr>
          <w:rtl/>
          <w:lang w:bidi="ar-EG"/>
        </w:rPr>
        <w:t>و</w:t>
      </w:r>
      <w:r w:rsidR="009D5776" w:rsidRPr="00BA0500">
        <w:rPr>
          <w:rFonts w:hint="cs"/>
          <w:rtl/>
          <w:lang w:bidi="ar-EG"/>
        </w:rPr>
        <w:t xml:space="preserve">في </w:t>
      </w:r>
      <w:r w:rsidR="007B22AE">
        <w:rPr>
          <w:rFonts w:hint="cs"/>
          <w:rtl/>
          <w:lang w:bidi="ar-EG"/>
        </w:rPr>
        <w:t>يب</w:t>
      </w:r>
      <w:r w:rsidR="00E565A0">
        <w:rPr>
          <w:rFonts w:hint="cs"/>
          <w:rtl/>
          <w:lang w:bidi="ar-EG"/>
        </w:rPr>
        <w:t xml:space="preserve"> </w:t>
      </w:r>
      <w:r w:rsidR="009D5776" w:rsidRPr="00BA0500">
        <w:rPr>
          <w:rtl/>
          <w:lang w:bidi="ar-EG"/>
        </w:rPr>
        <w:t xml:space="preserve">بإسناده </w:t>
      </w:r>
      <w:r w:rsidR="009D5776">
        <w:rPr>
          <w:rFonts w:hint="cs"/>
          <w:rtl/>
          <w:lang w:bidi="ar-EG"/>
        </w:rPr>
        <w:t>ـ الصحيح ـ</w:t>
      </w:r>
      <w:r w:rsidR="009D5776" w:rsidRPr="00BA0500">
        <w:rPr>
          <w:rFonts w:hint="cs"/>
          <w:rtl/>
          <w:lang w:bidi="ar-EG"/>
        </w:rPr>
        <w:t xml:space="preserve"> </w:t>
      </w:r>
      <w:r w:rsidR="009D5776" w:rsidRPr="00BA0500">
        <w:rPr>
          <w:rtl/>
          <w:lang w:bidi="ar-EG"/>
        </w:rPr>
        <w:t>عن الحسين بن سعيد عن محمد بن</w:t>
      </w:r>
      <w:r w:rsidR="002A3F8F">
        <w:rPr>
          <w:rtl/>
          <w:lang w:bidi="ar-EG"/>
        </w:rPr>
        <w:t xml:space="preserve"> أبي </w:t>
      </w:r>
      <w:r w:rsidR="009D5776" w:rsidRPr="00BA0500">
        <w:rPr>
          <w:rtl/>
          <w:lang w:bidi="ar-EG"/>
        </w:rPr>
        <w:t>عمير عن الحكم بن علبا</w:t>
      </w:r>
      <w:r w:rsidR="009D5776" w:rsidRPr="00BA0500">
        <w:rPr>
          <w:rFonts w:hint="cs"/>
          <w:rtl/>
          <w:lang w:bidi="ar-EG"/>
        </w:rPr>
        <w:t>ء</w:t>
      </w:r>
      <w:r w:rsidR="009D5776">
        <w:rPr>
          <w:rtl/>
          <w:lang w:bidi="ar-EG"/>
        </w:rPr>
        <w:t xml:space="preserve"> الأسدي </w:t>
      </w:r>
      <w:r w:rsidR="009D5776">
        <w:rPr>
          <w:rFonts w:hint="cs"/>
          <w:rtl/>
          <w:lang w:bidi="ar-EG"/>
        </w:rPr>
        <w:t>ـ</w:t>
      </w:r>
      <w:r w:rsidR="009D5776">
        <w:rPr>
          <w:rtl/>
          <w:lang w:bidi="ar-EG"/>
        </w:rPr>
        <w:t xml:space="preserve"> </w:t>
      </w:r>
      <w:r w:rsidR="009D5776" w:rsidRPr="00643B69">
        <w:rPr>
          <w:sz w:val="32"/>
          <w:szCs w:val="24"/>
          <w:rtl/>
          <w:lang w:bidi="ar-EG"/>
        </w:rPr>
        <w:t xml:space="preserve">في حديث </w:t>
      </w:r>
      <w:r w:rsidR="009D5776">
        <w:rPr>
          <w:rFonts w:hint="cs"/>
          <w:rtl/>
          <w:lang w:bidi="ar-EG"/>
        </w:rPr>
        <w:t>ـ</w:t>
      </w:r>
      <w:r w:rsidR="009D5776" w:rsidRPr="00BA0500">
        <w:rPr>
          <w:rtl/>
          <w:lang w:bidi="ar-EG"/>
        </w:rPr>
        <w:t xml:space="preserve"> قال</w:t>
      </w:r>
      <w:r w:rsidR="009D5776">
        <w:rPr>
          <w:rFonts w:hint="cs"/>
          <w:rtl/>
          <w:lang w:bidi="ar-EG"/>
        </w:rPr>
        <w:t xml:space="preserve"> :</w:t>
      </w:r>
      <w:r w:rsidR="009D5776" w:rsidRPr="00BA0500">
        <w:rPr>
          <w:rtl/>
          <w:lang w:bidi="ar-EG"/>
        </w:rPr>
        <w:t xml:space="preserve"> دخلت على</w:t>
      </w:r>
      <w:r w:rsidR="002A3F8F">
        <w:rPr>
          <w:rtl/>
          <w:lang w:bidi="ar-EG"/>
        </w:rPr>
        <w:t xml:space="preserve"> أبي </w:t>
      </w:r>
      <w:r w:rsidR="009D5776" w:rsidRPr="00BA0500">
        <w:rPr>
          <w:rtl/>
          <w:lang w:bidi="ar-EG"/>
        </w:rPr>
        <w:t>جعفر</w:t>
      </w:r>
      <w:r w:rsidR="009D5776" w:rsidRPr="002E3B24">
        <w:rPr>
          <w:sz w:val="36"/>
          <w:szCs w:val="36"/>
        </w:rPr>
        <w:t>t</w:t>
      </w:r>
      <w:r w:rsidR="009D5776" w:rsidRPr="00BA0500">
        <w:rPr>
          <w:rFonts w:hint="cs"/>
          <w:rtl/>
        </w:rPr>
        <w:t xml:space="preserve"> </w:t>
      </w:r>
      <w:r w:rsidR="009D5776" w:rsidRPr="00BA0500">
        <w:rPr>
          <w:rtl/>
          <w:lang w:bidi="ar-EG"/>
        </w:rPr>
        <w:t>فقلت له</w:t>
      </w:r>
      <w:r w:rsidR="009D5776">
        <w:rPr>
          <w:rFonts w:hint="cs"/>
          <w:rtl/>
          <w:lang w:bidi="ar-EG"/>
        </w:rPr>
        <w:t xml:space="preserve"> :</w:t>
      </w:r>
      <w:r w:rsidR="009D5776" w:rsidRPr="00BA0500">
        <w:rPr>
          <w:rtl/>
          <w:lang w:bidi="ar-EG"/>
        </w:rPr>
        <w:t xml:space="preserve"> إني و</w:t>
      </w:r>
      <w:r w:rsidR="009D5776" w:rsidRPr="00BA0500">
        <w:rPr>
          <w:rFonts w:hint="cs"/>
          <w:rtl/>
          <w:lang w:bidi="ar-EG"/>
        </w:rPr>
        <w:t>ُ</w:t>
      </w:r>
      <w:r w:rsidR="009D5776" w:rsidRPr="00BA0500">
        <w:rPr>
          <w:rtl/>
          <w:lang w:bidi="ar-EG"/>
        </w:rPr>
        <w:t>ل</w:t>
      </w:r>
      <w:r w:rsidR="009D5776" w:rsidRPr="00BA0500">
        <w:rPr>
          <w:rFonts w:hint="cs"/>
          <w:rtl/>
          <w:lang w:bidi="ar-EG"/>
        </w:rPr>
        <w:t>ّ</w:t>
      </w:r>
      <w:r w:rsidR="009D5776" w:rsidRPr="00BA0500">
        <w:rPr>
          <w:rtl/>
          <w:lang w:bidi="ar-EG"/>
        </w:rPr>
        <w:t>يت البحرين فأصبت بها مالا</w:t>
      </w:r>
      <w:r w:rsidR="00EB64C2">
        <w:rPr>
          <w:rFonts w:hint="cs"/>
          <w:rtl/>
          <w:lang w:bidi="ar-EG"/>
        </w:rPr>
        <w:t>ً</w:t>
      </w:r>
      <w:r w:rsidR="009D5776" w:rsidRPr="00BA0500">
        <w:rPr>
          <w:rtl/>
          <w:lang w:bidi="ar-EG"/>
        </w:rPr>
        <w:t xml:space="preserve"> كثيرا</w:t>
      </w:r>
      <w:r w:rsidR="009D5776" w:rsidRPr="00BA0500">
        <w:rPr>
          <w:rFonts w:hint="cs"/>
          <w:rtl/>
          <w:lang w:bidi="ar-EG"/>
        </w:rPr>
        <w:t>ً</w:t>
      </w:r>
      <w:r w:rsidR="009D5776">
        <w:rPr>
          <w:rFonts w:hint="cs"/>
          <w:rtl/>
          <w:lang w:bidi="ar-EG"/>
        </w:rPr>
        <w:t xml:space="preserve"> ،</w:t>
      </w:r>
      <w:r w:rsidR="009D5776" w:rsidRPr="00BA0500">
        <w:rPr>
          <w:rtl/>
          <w:lang w:bidi="ar-EG"/>
        </w:rPr>
        <w:t xml:space="preserve"> واشتريت متاعا</w:t>
      </w:r>
      <w:r w:rsidR="009D5776" w:rsidRPr="00BA0500">
        <w:rPr>
          <w:rFonts w:hint="cs"/>
          <w:rtl/>
          <w:lang w:bidi="ar-EG"/>
        </w:rPr>
        <w:t>ً</w:t>
      </w:r>
      <w:r w:rsidR="009D5776">
        <w:rPr>
          <w:rFonts w:hint="cs"/>
          <w:rtl/>
          <w:lang w:bidi="ar-EG"/>
        </w:rPr>
        <w:t xml:space="preserve"> ،</w:t>
      </w:r>
      <w:r w:rsidR="009D5776" w:rsidRPr="00BA0500">
        <w:rPr>
          <w:rtl/>
          <w:lang w:bidi="ar-EG"/>
        </w:rPr>
        <w:t xml:space="preserve"> واشتريت رقيقا</w:t>
      </w:r>
      <w:r w:rsidR="009D5776" w:rsidRPr="00BA0500">
        <w:rPr>
          <w:rFonts w:hint="cs"/>
          <w:rtl/>
          <w:lang w:bidi="ar-EG"/>
        </w:rPr>
        <w:t>ً</w:t>
      </w:r>
      <w:r w:rsidR="009D5776">
        <w:rPr>
          <w:rFonts w:hint="cs"/>
          <w:rtl/>
          <w:lang w:bidi="ar-EG"/>
        </w:rPr>
        <w:t xml:space="preserve"> ،</w:t>
      </w:r>
      <w:r w:rsidR="009D5776" w:rsidRPr="00BA0500">
        <w:rPr>
          <w:rtl/>
          <w:lang w:bidi="ar-EG"/>
        </w:rPr>
        <w:t xml:space="preserve"> واشتريت أمهات أولاد و</w:t>
      </w:r>
      <w:r w:rsidR="009D5776" w:rsidRPr="00BA0500">
        <w:rPr>
          <w:rFonts w:hint="cs"/>
          <w:rtl/>
          <w:lang w:bidi="ar-EG"/>
        </w:rPr>
        <w:t>َ</w:t>
      </w:r>
      <w:r w:rsidR="009D5776" w:rsidRPr="00BA0500">
        <w:rPr>
          <w:rtl/>
          <w:lang w:bidi="ar-EG"/>
        </w:rPr>
        <w:t>و</w:t>
      </w:r>
      <w:r w:rsidR="009D5776" w:rsidRPr="00BA0500">
        <w:rPr>
          <w:rFonts w:hint="cs"/>
          <w:rtl/>
          <w:lang w:bidi="ar-EG"/>
        </w:rPr>
        <w:t>ُ</w:t>
      </w:r>
      <w:r w:rsidR="009D5776" w:rsidRPr="00BA0500">
        <w:rPr>
          <w:rtl/>
          <w:lang w:bidi="ar-EG"/>
        </w:rPr>
        <w:t>ل</w:t>
      </w:r>
      <w:r w:rsidR="009D5776" w:rsidRPr="00BA0500">
        <w:rPr>
          <w:rFonts w:hint="cs"/>
          <w:rtl/>
          <w:lang w:bidi="ar-EG"/>
        </w:rPr>
        <w:t>ِ</w:t>
      </w:r>
      <w:r w:rsidR="009D5776" w:rsidRPr="00BA0500">
        <w:rPr>
          <w:rtl/>
          <w:lang w:bidi="ar-EG"/>
        </w:rPr>
        <w:t>د</w:t>
      </w:r>
      <w:r w:rsidR="009D5776" w:rsidRPr="00BA0500">
        <w:rPr>
          <w:rFonts w:hint="cs"/>
          <w:rtl/>
          <w:lang w:bidi="ar-EG"/>
        </w:rPr>
        <w:t>َ</w:t>
      </w:r>
      <w:r w:rsidR="009D5776" w:rsidRPr="00BA0500">
        <w:rPr>
          <w:rtl/>
          <w:lang w:bidi="ar-EG"/>
        </w:rPr>
        <w:t xml:space="preserve"> لي وأنفقت</w:t>
      </w:r>
      <w:r w:rsidR="009D5776">
        <w:rPr>
          <w:rFonts w:hint="cs"/>
          <w:rtl/>
          <w:lang w:bidi="ar-EG"/>
        </w:rPr>
        <w:t xml:space="preserve"> ،</w:t>
      </w:r>
      <w:r w:rsidR="009D5776" w:rsidRPr="00BA0500">
        <w:rPr>
          <w:rtl/>
          <w:lang w:bidi="ar-EG"/>
        </w:rPr>
        <w:t xml:space="preserve"> وهذا خ</w:t>
      </w:r>
      <w:r w:rsidR="009D5776" w:rsidRPr="00BA0500">
        <w:rPr>
          <w:rFonts w:hint="cs"/>
          <w:rtl/>
          <w:lang w:bidi="ar-EG"/>
        </w:rPr>
        <w:t>ُ</w:t>
      </w:r>
      <w:r w:rsidR="009D5776" w:rsidRPr="00BA0500">
        <w:rPr>
          <w:rtl/>
          <w:lang w:bidi="ar-EG"/>
        </w:rPr>
        <w:t>مس ذلك المال</w:t>
      </w:r>
      <w:r w:rsidR="009D5776">
        <w:rPr>
          <w:rFonts w:hint="cs"/>
          <w:rtl/>
          <w:lang w:bidi="ar-EG"/>
        </w:rPr>
        <w:t xml:space="preserve"> ،</w:t>
      </w:r>
      <w:r w:rsidR="009D5776" w:rsidRPr="00BA0500">
        <w:rPr>
          <w:rtl/>
          <w:lang w:bidi="ar-EG"/>
        </w:rPr>
        <w:t xml:space="preserve"> وهؤلاء أمهات أولادي ونسائي قد أتيتك به</w:t>
      </w:r>
      <w:r w:rsidR="009D5776">
        <w:rPr>
          <w:rFonts w:hint="cs"/>
          <w:rtl/>
          <w:lang w:bidi="ar-EG"/>
        </w:rPr>
        <w:t xml:space="preserve"> ؟</w:t>
      </w:r>
      <w:r w:rsidR="009D5776" w:rsidRPr="00BA0500">
        <w:rPr>
          <w:rtl/>
          <w:lang w:bidi="ar-EG"/>
        </w:rPr>
        <w:t xml:space="preserve"> فقال</w:t>
      </w:r>
      <w:r w:rsidR="009D5776">
        <w:rPr>
          <w:rFonts w:hint="cs"/>
          <w:rtl/>
          <w:lang w:bidi="ar-EG"/>
        </w:rPr>
        <w:t xml:space="preserve"> :</w:t>
      </w:r>
      <w:r w:rsidR="00EB64C2">
        <w:rPr>
          <w:rFonts w:hint="cs"/>
          <w:rtl/>
          <w:lang w:bidi="ar-EG"/>
        </w:rPr>
        <w:t xml:space="preserve"> </w:t>
      </w:r>
      <w:r w:rsidR="000E7D9B" w:rsidRPr="000E7D9B">
        <w:rPr>
          <w:rFonts w:cs="Lotus" w:hint="cs"/>
          <w:sz w:val="28"/>
          <w:szCs w:val="32"/>
          <w:rtl/>
        </w:rPr>
        <w:t>&gt;</w:t>
      </w:r>
      <w:r w:rsidR="009D5776" w:rsidRPr="00BA0500">
        <w:rPr>
          <w:rFonts w:hint="cs"/>
          <w:rtl/>
          <w:lang w:bidi="ar-EG"/>
        </w:rPr>
        <w:t xml:space="preserve"> </w:t>
      </w:r>
      <w:r w:rsidR="009D5776" w:rsidRPr="00BA0500">
        <w:rPr>
          <w:rtl/>
          <w:lang w:bidi="ar-EG"/>
        </w:rPr>
        <w:t>أما إنه كله لنا</w:t>
      </w:r>
      <w:r w:rsidR="009D5776">
        <w:rPr>
          <w:rtl/>
          <w:lang w:bidi="ar-EG"/>
        </w:rPr>
        <w:t xml:space="preserve"> ،</w:t>
      </w:r>
      <w:r w:rsidR="009D5776">
        <w:rPr>
          <w:rFonts w:hint="cs"/>
          <w:rtl/>
          <w:lang w:bidi="ar-EG"/>
        </w:rPr>
        <w:t xml:space="preserve"> </w:t>
      </w:r>
      <w:r w:rsidR="009D5776" w:rsidRPr="00BA0500">
        <w:rPr>
          <w:rtl/>
          <w:lang w:bidi="ar-EG"/>
        </w:rPr>
        <w:t>وقد قبلت ما جئت به</w:t>
      </w:r>
      <w:r w:rsidR="009D5776">
        <w:rPr>
          <w:rFonts w:hint="cs"/>
          <w:rtl/>
          <w:lang w:bidi="ar-EG"/>
        </w:rPr>
        <w:t xml:space="preserve"> ،</w:t>
      </w:r>
      <w:r w:rsidR="009D5776" w:rsidRPr="00BA0500">
        <w:rPr>
          <w:rtl/>
          <w:lang w:bidi="ar-EG"/>
        </w:rPr>
        <w:t xml:space="preserve"> وقد حللتك من أمهات أولادك ونسائك وما أنفقت</w:t>
      </w:r>
      <w:r w:rsidR="009D5776">
        <w:rPr>
          <w:rFonts w:hint="cs"/>
          <w:rtl/>
          <w:lang w:bidi="ar-EG"/>
        </w:rPr>
        <w:t xml:space="preserve"> ،</w:t>
      </w:r>
      <w:r w:rsidR="009D5776" w:rsidRPr="00BA0500">
        <w:rPr>
          <w:rFonts w:hint="cs"/>
          <w:rtl/>
          <w:lang w:bidi="ar-EG"/>
        </w:rPr>
        <w:t xml:space="preserve"> </w:t>
      </w:r>
      <w:r w:rsidR="009D5776" w:rsidRPr="00BA0500">
        <w:rPr>
          <w:rtl/>
          <w:lang w:bidi="ar-EG"/>
        </w:rPr>
        <w:t>وضم</w:t>
      </w:r>
      <w:r w:rsidR="002C614B">
        <w:rPr>
          <w:rtl/>
          <w:lang w:bidi="ar-EG"/>
        </w:rPr>
        <w:t>نـت</w:t>
      </w:r>
      <w:r w:rsidR="009D5776" w:rsidRPr="00BA0500">
        <w:rPr>
          <w:rtl/>
          <w:lang w:bidi="ar-EG"/>
        </w:rPr>
        <w:t xml:space="preserve"> لك علي</w:t>
      </w:r>
      <w:r w:rsidR="009D5776" w:rsidRPr="00BA0500">
        <w:rPr>
          <w:rFonts w:hint="cs"/>
          <w:rtl/>
          <w:lang w:bidi="ar-EG"/>
        </w:rPr>
        <w:t>ّ</w:t>
      </w:r>
      <w:r w:rsidR="009D5776" w:rsidRPr="00BA0500">
        <w:rPr>
          <w:rtl/>
          <w:lang w:bidi="ar-EG"/>
        </w:rPr>
        <w:t xml:space="preserve"> وعلى</w:t>
      </w:r>
      <w:r w:rsidR="002A3F8F">
        <w:rPr>
          <w:rtl/>
          <w:lang w:bidi="ar-EG"/>
        </w:rPr>
        <w:t xml:space="preserve"> أبي </w:t>
      </w:r>
      <w:r w:rsidR="009D5776" w:rsidRPr="00BA0500">
        <w:rPr>
          <w:rtl/>
          <w:lang w:bidi="ar-EG"/>
        </w:rPr>
        <w:t>الجنة</w:t>
      </w:r>
      <w:r w:rsidR="009D5776">
        <w:rPr>
          <w:rFonts w:hint="cs"/>
          <w:rtl/>
          <w:lang w:bidi="ar-EG"/>
        </w:rPr>
        <w:t>َ</w:t>
      </w:r>
      <w:r w:rsidR="009D5776" w:rsidRPr="00BA0500">
        <w:rPr>
          <w:rFonts w:hint="cs"/>
          <w:rtl/>
          <w:lang w:bidi="ar-EG"/>
        </w:rPr>
        <w:t xml:space="preserve"> </w:t>
      </w:r>
      <w:r w:rsidR="000E7D9B" w:rsidRPr="000E7D9B">
        <w:rPr>
          <w:rFonts w:cs="Lotus" w:hint="cs"/>
          <w:sz w:val="28"/>
          <w:szCs w:val="32"/>
          <w:rtl/>
        </w:rPr>
        <w:t>&lt;</w:t>
      </w:r>
      <w:r w:rsidR="009D5776">
        <w:rPr>
          <w:rFonts w:hint="cs"/>
          <w:rtl/>
          <w:lang w:bidi="ar-EG"/>
        </w:rPr>
        <w:t xml:space="preserve"> </w:t>
      </w:r>
      <w:r w:rsidR="009D5776" w:rsidRPr="00BA0500">
        <w:rPr>
          <w:rFonts w:hint="cs"/>
          <w:rtl/>
          <w:lang w:bidi="ar-EG"/>
        </w:rPr>
        <w:t>وتصحّح هذه الرواية بناء على القول بوثاقة من يروي عنه أحد الأجلاء الثلاثة</w:t>
      </w:r>
      <w:r w:rsidR="009D5776">
        <w:rPr>
          <w:rFonts w:hint="cs"/>
          <w:rtl/>
          <w:lang w:bidi="ar-EG"/>
        </w:rPr>
        <w:t xml:space="preserve"> </w:t>
      </w:r>
      <w:r w:rsidR="009D5776" w:rsidRPr="00BA0500">
        <w:rPr>
          <w:rFonts w:hint="cs"/>
          <w:rtl/>
          <w:lang w:bidi="ar-EG"/>
        </w:rPr>
        <w:t>.</w:t>
      </w:r>
    </w:p>
    <w:p w:rsidR="009D5776" w:rsidRPr="00BA0500" w:rsidRDefault="00EC4C1B" w:rsidP="009B6F73">
      <w:pPr>
        <w:pStyle w:val="1"/>
        <w:ind w:firstLine="144"/>
        <w:jc w:val="both"/>
        <w:rPr>
          <w:rFonts w:hint="cs"/>
          <w:rtl/>
          <w:lang w:bidi="ar-EG"/>
        </w:rPr>
      </w:pPr>
      <w:r>
        <w:rPr>
          <w:rFonts w:hint="cs"/>
          <w:rtl/>
          <w:lang w:bidi="ar-EG"/>
        </w:rPr>
        <w:t xml:space="preserve">   </w:t>
      </w:r>
      <w:r w:rsidR="009D5776" w:rsidRPr="00BA0500">
        <w:rPr>
          <w:rFonts w:hint="cs"/>
          <w:rtl/>
          <w:lang w:bidi="ar-EG"/>
        </w:rPr>
        <w:t xml:space="preserve">وفي </w:t>
      </w:r>
      <w:r w:rsidR="007B22AE">
        <w:rPr>
          <w:rFonts w:hint="cs"/>
          <w:rtl/>
          <w:lang w:bidi="ar-EG"/>
        </w:rPr>
        <w:t>يب</w:t>
      </w:r>
      <w:r w:rsidR="00E565A0">
        <w:rPr>
          <w:rFonts w:hint="cs"/>
          <w:rtl/>
          <w:lang w:bidi="ar-EG"/>
        </w:rPr>
        <w:t xml:space="preserve"> </w:t>
      </w:r>
      <w:r w:rsidR="009D5776" w:rsidRPr="00BA0500">
        <w:rPr>
          <w:rtl/>
          <w:lang w:bidi="ar-EG"/>
        </w:rPr>
        <w:t>عن</w:t>
      </w:r>
      <w:r w:rsidR="009D5776" w:rsidRPr="00BA0500">
        <w:rPr>
          <w:rFonts w:hint="cs"/>
          <w:rtl/>
          <w:lang w:bidi="ar-EG"/>
        </w:rPr>
        <w:t xml:space="preserve"> الحسين بن سعيد</w:t>
      </w:r>
      <w:r w:rsidR="009D5776" w:rsidRPr="00BA0500">
        <w:rPr>
          <w:rtl/>
          <w:lang w:bidi="ar-EG"/>
        </w:rPr>
        <w:t xml:space="preserve"> عن القاسم بن محمد الجوهري عن رفاعة بن موسى عن أبان بن تغلب عن</w:t>
      </w:r>
      <w:r w:rsidR="002A3F8F">
        <w:rPr>
          <w:rtl/>
          <w:lang w:bidi="ar-EG"/>
        </w:rPr>
        <w:t xml:space="preserve"> أبي </w:t>
      </w:r>
      <w:r w:rsidR="009D5776" w:rsidRPr="00BA0500">
        <w:rPr>
          <w:rtl/>
          <w:lang w:bidi="ar-EG"/>
        </w:rPr>
        <w:t>عبد الله عليه السلام في الرجل يموت ولا وارث له ولا مولى</w:t>
      </w:r>
      <w:r w:rsidR="009D5776">
        <w:rPr>
          <w:rtl/>
          <w:lang w:bidi="ar-EG"/>
        </w:rPr>
        <w:t xml:space="preserve"> ،</w:t>
      </w:r>
      <w:r w:rsidR="009D5776" w:rsidRPr="00BA0500">
        <w:rPr>
          <w:rtl/>
          <w:lang w:bidi="ar-EG"/>
        </w:rPr>
        <w:t xml:space="preserve"> قال</w:t>
      </w:r>
      <w:r w:rsidR="009D5776">
        <w:rPr>
          <w:rFonts w:hint="cs"/>
          <w:sz w:val="28"/>
          <w:rtl/>
        </w:rPr>
        <w:t xml:space="preserve"> :</w:t>
      </w:r>
      <w:r w:rsidR="00EB64C2">
        <w:rPr>
          <w:rFonts w:hint="cs"/>
          <w:sz w:val="28"/>
          <w:rtl/>
        </w:rPr>
        <w:t xml:space="preserve"> </w:t>
      </w:r>
      <w:r w:rsidR="000E7D9B" w:rsidRPr="000E7D9B">
        <w:rPr>
          <w:rFonts w:cs="Lotus" w:hint="cs"/>
          <w:sz w:val="28"/>
          <w:szCs w:val="32"/>
          <w:rtl/>
        </w:rPr>
        <w:t>&gt;</w:t>
      </w:r>
      <w:r w:rsidR="009D5776" w:rsidRPr="00BA0500">
        <w:rPr>
          <w:rtl/>
          <w:lang w:bidi="ar-EG"/>
        </w:rPr>
        <w:t xml:space="preserve"> هو من أهل هذه الآية </w:t>
      </w:r>
      <w:r w:rsidR="009D5776">
        <w:rPr>
          <w:rFonts w:hint="cs"/>
          <w:rtl/>
          <w:lang w:bidi="ar-EG"/>
        </w:rPr>
        <w:t>[</w:t>
      </w:r>
      <w:r w:rsidR="009D5776" w:rsidRPr="00BA0500">
        <w:rPr>
          <w:rtl/>
          <w:lang w:bidi="ar-EG"/>
        </w:rPr>
        <w:t>يسألونك عن الأنفال</w:t>
      </w:r>
      <w:r w:rsidR="009D5776">
        <w:rPr>
          <w:rFonts w:hint="cs"/>
          <w:rtl/>
          <w:lang w:bidi="ar-EG"/>
        </w:rPr>
        <w:t>]</w:t>
      </w:r>
      <w:r w:rsidR="009D5776" w:rsidRPr="0024389E">
        <w:rPr>
          <w:rFonts w:cs="Lotus" w:hint="cs"/>
          <w:sz w:val="28"/>
          <w:rtl/>
        </w:rPr>
        <w:t xml:space="preserve"> </w:t>
      </w:r>
      <w:r w:rsidR="0038282C">
        <w:rPr>
          <w:rFonts w:cs="Lotus" w:hint="cs"/>
          <w:sz w:val="28"/>
          <w:szCs w:val="32"/>
          <w:rtl/>
        </w:rPr>
        <w:t xml:space="preserve">&lt; </w:t>
      </w:r>
      <w:r w:rsidR="009D5776" w:rsidRPr="00BA0500">
        <w:rPr>
          <w:rtl/>
          <w:lang w:bidi="ar-EG"/>
        </w:rPr>
        <w:t>ورواه</w:t>
      </w:r>
      <w:r w:rsidR="00693A6A">
        <w:rPr>
          <w:rFonts w:hint="cs"/>
          <w:rtl/>
          <w:lang w:bidi="ar-EG"/>
        </w:rPr>
        <w:t>ا</w:t>
      </w:r>
      <w:r w:rsidR="009D5776" w:rsidRPr="00BA0500">
        <w:rPr>
          <w:rtl/>
          <w:lang w:bidi="ar-EG"/>
        </w:rPr>
        <w:t xml:space="preserve"> الكليني عن عدة من أصحابنا عن أحمد بن محمد عن الحسين بن سعيد</w:t>
      </w:r>
      <w:r w:rsidR="009D5776">
        <w:rPr>
          <w:rFonts w:hint="cs"/>
          <w:rtl/>
          <w:lang w:bidi="ar-EG"/>
        </w:rPr>
        <w:t xml:space="preserve"> ،</w:t>
      </w:r>
      <w:r w:rsidR="009D5776" w:rsidRPr="00BA0500">
        <w:rPr>
          <w:rtl/>
          <w:lang w:bidi="ar-EG"/>
        </w:rPr>
        <w:t xml:space="preserve"> ورواه</w:t>
      </w:r>
      <w:r w:rsidR="00EB64C2">
        <w:rPr>
          <w:rFonts w:hint="cs"/>
          <w:rtl/>
          <w:lang w:bidi="ar-EG"/>
        </w:rPr>
        <w:t>ا</w:t>
      </w:r>
      <w:r w:rsidR="009D5776" w:rsidRPr="00BA0500">
        <w:rPr>
          <w:rtl/>
          <w:lang w:bidi="ar-EG"/>
        </w:rPr>
        <w:t xml:space="preserve"> الصدوق بإسناده عن أبان بن تغلب مثله</w:t>
      </w:r>
      <w:r w:rsidR="009D5776">
        <w:rPr>
          <w:rFonts w:hint="cs"/>
          <w:rtl/>
          <w:lang w:bidi="ar-EG"/>
        </w:rPr>
        <w:t xml:space="preserve"> ،</w:t>
      </w:r>
      <w:r w:rsidR="009D5776" w:rsidRPr="00BA0500">
        <w:rPr>
          <w:rtl/>
          <w:lang w:bidi="ar-EG"/>
        </w:rPr>
        <w:t xml:space="preserve"> </w:t>
      </w:r>
      <w:r w:rsidR="009D5776" w:rsidRPr="00BA0500">
        <w:rPr>
          <w:rFonts w:hint="cs"/>
          <w:rtl/>
          <w:lang w:bidi="ar-EG"/>
        </w:rPr>
        <w:t>وهذا السند يصحّح أيضاً بناءً على وثاقة من يروي عنه أحد الأجلاء الثلاثة ومنهم القاسم بن محمد الجوهري الذي يروي عنه إبن</w:t>
      </w:r>
      <w:r w:rsidR="002A3F8F">
        <w:rPr>
          <w:rFonts w:hint="cs"/>
          <w:rtl/>
          <w:lang w:bidi="ar-EG"/>
        </w:rPr>
        <w:t xml:space="preserve"> أبي </w:t>
      </w:r>
      <w:r w:rsidR="009D5776" w:rsidRPr="00BA0500">
        <w:rPr>
          <w:rFonts w:hint="cs"/>
          <w:rtl/>
          <w:lang w:bidi="ar-EG"/>
        </w:rPr>
        <w:t>عمير وصفوان</w:t>
      </w:r>
      <w:r w:rsidR="009D5776">
        <w:rPr>
          <w:rFonts w:hint="cs"/>
          <w:rtl/>
          <w:lang w:bidi="ar-EG"/>
        </w:rPr>
        <w:t xml:space="preserve"> </w:t>
      </w:r>
      <w:r w:rsidR="009D5776" w:rsidRPr="00BA0500">
        <w:rPr>
          <w:rFonts w:hint="cs"/>
          <w:rtl/>
          <w:lang w:bidi="ar-EG"/>
        </w:rPr>
        <w:t>.</w:t>
      </w:r>
    </w:p>
    <w:p w:rsidR="009D5776" w:rsidRPr="00BA0500" w:rsidRDefault="008D4C1C" w:rsidP="008D4C1C">
      <w:pPr>
        <w:pStyle w:val="1"/>
        <w:ind w:firstLine="0"/>
        <w:jc w:val="both"/>
        <w:rPr>
          <w:rFonts w:hint="cs"/>
          <w:rtl/>
          <w:lang w:bidi="ar-EG"/>
        </w:rPr>
      </w:pPr>
      <w:r>
        <w:rPr>
          <w:rFonts w:hint="cs"/>
          <w:rtl/>
          <w:lang w:bidi="ar-EG"/>
        </w:rPr>
        <w:t xml:space="preserve">  </w:t>
      </w:r>
      <w:r w:rsidR="009D5776">
        <w:rPr>
          <w:rFonts w:hint="cs"/>
          <w:rtl/>
          <w:lang w:bidi="ar-EG"/>
        </w:rPr>
        <w:t xml:space="preserve"> </w:t>
      </w:r>
      <w:r w:rsidR="009D5776" w:rsidRPr="00BA0500">
        <w:rPr>
          <w:rFonts w:hint="cs"/>
          <w:rtl/>
          <w:lang w:bidi="ar-EG"/>
        </w:rPr>
        <w:t xml:space="preserve">وعن </w:t>
      </w:r>
      <w:r w:rsidR="009D5776" w:rsidRPr="00BA0500">
        <w:rPr>
          <w:rtl/>
          <w:lang w:bidi="ar-EG"/>
        </w:rPr>
        <w:t>علي</w:t>
      </w:r>
      <w:r w:rsidR="009D5776" w:rsidRPr="00BA0500">
        <w:rPr>
          <w:rFonts w:hint="cs"/>
          <w:rtl/>
          <w:lang w:bidi="ar-EG"/>
        </w:rPr>
        <w:t>ّ</w:t>
      </w:r>
      <w:r w:rsidR="009D5776" w:rsidRPr="00BA0500">
        <w:rPr>
          <w:rtl/>
          <w:lang w:bidi="ar-EG"/>
        </w:rPr>
        <w:t xml:space="preserve"> بن الحسين المرتضى في رسالة (المحكم والمتشابه) نقلا</w:t>
      </w:r>
      <w:r w:rsidR="009D5776" w:rsidRPr="00BA0500">
        <w:rPr>
          <w:rFonts w:hint="cs"/>
          <w:rtl/>
          <w:lang w:bidi="ar-EG"/>
        </w:rPr>
        <w:t>ً</w:t>
      </w:r>
      <w:r w:rsidR="009D5776" w:rsidRPr="00BA0500">
        <w:rPr>
          <w:rtl/>
          <w:lang w:bidi="ar-EG"/>
        </w:rPr>
        <w:t xml:space="preserve"> </w:t>
      </w:r>
      <w:r w:rsidR="009D5776">
        <w:rPr>
          <w:rFonts w:hint="cs"/>
          <w:rtl/>
          <w:lang w:bidi="ar-EG"/>
        </w:rPr>
        <w:t xml:space="preserve"> </w:t>
      </w:r>
      <w:r w:rsidR="009D5776" w:rsidRPr="00BA0500">
        <w:rPr>
          <w:rtl/>
          <w:lang w:bidi="ar-EG"/>
        </w:rPr>
        <w:t>من (تفسير النعماني) باسناده الآتي عن</w:t>
      </w:r>
      <w:r w:rsidR="009D5776">
        <w:rPr>
          <w:rFonts w:hint="cs"/>
          <w:rtl/>
          <w:lang w:bidi="ar-EG"/>
        </w:rPr>
        <w:t xml:space="preserve"> الإمام</w:t>
      </w:r>
      <w:r w:rsidR="009D5776" w:rsidRPr="00BA0500">
        <w:rPr>
          <w:rtl/>
          <w:lang w:bidi="ar-EG"/>
        </w:rPr>
        <w:t xml:space="preserve"> علي</w:t>
      </w:r>
      <w:r w:rsidR="009D5776" w:rsidRPr="00BA0500">
        <w:rPr>
          <w:rFonts w:hint="cs"/>
          <w:rtl/>
          <w:lang w:bidi="ar-EG"/>
        </w:rPr>
        <w:t>ّ</w:t>
      </w:r>
      <w:r w:rsidR="009D5776" w:rsidRPr="00BA0500">
        <w:t xml:space="preserve"> </w:t>
      </w:r>
      <w:r w:rsidR="009D5776" w:rsidRPr="002E3B24">
        <w:rPr>
          <w:sz w:val="36"/>
          <w:szCs w:val="36"/>
        </w:rPr>
        <w:t>t</w:t>
      </w:r>
      <w:r w:rsidR="009D5776" w:rsidRPr="00BA0500">
        <w:rPr>
          <w:rFonts w:hint="cs"/>
          <w:rtl/>
          <w:lang w:bidi="ar-EG"/>
        </w:rPr>
        <w:t>ب</w:t>
      </w:r>
      <w:r w:rsidR="009D5776" w:rsidRPr="00BA0500">
        <w:rPr>
          <w:rtl/>
          <w:lang w:bidi="ar-EG"/>
        </w:rPr>
        <w:t>عدما ذكر الخمس و</w:t>
      </w:r>
      <w:r w:rsidR="009D5776">
        <w:rPr>
          <w:rFonts w:hint="cs"/>
          <w:rtl/>
          <w:lang w:bidi="ar-EG"/>
        </w:rPr>
        <w:t>أ</w:t>
      </w:r>
      <w:r w:rsidR="009D5776" w:rsidRPr="00BA0500">
        <w:rPr>
          <w:rtl/>
          <w:lang w:bidi="ar-EG"/>
        </w:rPr>
        <w:t>ن</w:t>
      </w:r>
      <w:r w:rsidR="009D5776">
        <w:rPr>
          <w:rFonts w:hint="cs"/>
          <w:rtl/>
          <w:lang w:bidi="ar-EG"/>
        </w:rPr>
        <w:t>ّ</w:t>
      </w:r>
      <w:r w:rsidR="009D5776" w:rsidRPr="00BA0500">
        <w:rPr>
          <w:rtl/>
          <w:lang w:bidi="ar-EG"/>
        </w:rPr>
        <w:t xml:space="preserve"> نصفه للامام</w:t>
      </w:r>
      <w:r w:rsidR="009D5776">
        <w:rPr>
          <w:rFonts w:hint="cs"/>
          <w:rtl/>
          <w:lang w:bidi="ar-EG"/>
        </w:rPr>
        <w:t xml:space="preserve"> ، </w:t>
      </w:r>
      <w:r w:rsidR="009D5776" w:rsidRPr="00BA0500">
        <w:rPr>
          <w:rtl/>
          <w:lang w:bidi="ar-EG"/>
        </w:rPr>
        <w:t>قال</w:t>
      </w:r>
      <w:r w:rsidR="009D5776" w:rsidRPr="00195332">
        <w:rPr>
          <w:rFonts w:hint="cs"/>
          <w:rtl/>
          <w:lang w:bidi="ar-EG"/>
        </w:rPr>
        <w:t xml:space="preserve"> :</w:t>
      </w:r>
      <w:r w:rsidR="009D5776">
        <w:rPr>
          <w:rFonts w:cs="Lotus" w:hint="cs"/>
          <w:sz w:val="28"/>
          <w:rtl/>
        </w:rPr>
        <w:t xml:space="preserve"> </w:t>
      </w:r>
      <w:r w:rsidR="000E7D9B" w:rsidRPr="000E7D9B">
        <w:rPr>
          <w:rFonts w:cs="Lotus" w:hint="cs"/>
          <w:sz w:val="28"/>
          <w:szCs w:val="32"/>
          <w:rtl/>
        </w:rPr>
        <w:t>&gt;</w:t>
      </w:r>
      <w:r w:rsidR="009D5776">
        <w:rPr>
          <w:rFonts w:cs="Lotus" w:hint="cs"/>
          <w:sz w:val="28"/>
          <w:rtl/>
        </w:rPr>
        <w:t xml:space="preserve"> </w:t>
      </w:r>
      <w:r w:rsidR="009D5776" w:rsidRPr="00BA0500">
        <w:rPr>
          <w:rtl/>
          <w:lang w:bidi="ar-EG"/>
        </w:rPr>
        <w:t>إن</w:t>
      </w:r>
      <w:r w:rsidR="009D5776">
        <w:rPr>
          <w:rFonts w:hint="cs"/>
          <w:rtl/>
          <w:lang w:bidi="ar-EG"/>
        </w:rPr>
        <w:t>ّ</w:t>
      </w:r>
      <w:r w:rsidR="009D5776" w:rsidRPr="00BA0500">
        <w:rPr>
          <w:rtl/>
          <w:lang w:bidi="ar-EG"/>
        </w:rPr>
        <w:t xml:space="preserve"> للقائم بأمور المسلمين بعد ذلك الأنفال</w:t>
      </w:r>
      <w:r w:rsidR="009D5776">
        <w:rPr>
          <w:rFonts w:hint="cs"/>
          <w:rtl/>
          <w:lang w:bidi="ar-EG"/>
        </w:rPr>
        <w:t>َ</w:t>
      </w:r>
      <w:r w:rsidR="009D5776" w:rsidRPr="00BA0500">
        <w:rPr>
          <w:rtl/>
          <w:lang w:bidi="ar-EG"/>
        </w:rPr>
        <w:t xml:space="preserve"> التي </w:t>
      </w:r>
      <w:r w:rsidR="0002602B">
        <w:rPr>
          <w:rtl/>
          <w:lang w:bidi="ar-EG"/>
        </w:rPr>
        <w:t>كانت</w:t>
      </w:r>
      <w:r w:rsidR="009D5776" w:rsidRPr="00BA0500">
        <w:rPr>
          <w:rtl/>
          <w:lang w:bidi="ar-EG"/>
        </w:rPr>
        <w:t xml:space="preserve"> لرسول الله</w:t>
      </w:r>
      <w:r w:rsidR="00143C8A" w:rsidRPr="00143C8A">
        <w:rPr>
          <w:sz w:val="40"/>
          <w:szCs w:val="40"/>
        </w:rPr>
        <w:t>w</w:t>
      </w:r>
      <w:r w:rsidR="009D5776">
        <w:rPr>
          <w:rFonts w:hint="cs"/>
          <w:rtl/>
          <w:lang w:bidi="ar-EG"/>
        </w:rPr>
        <w:t xml:space="preserve"> ،</w:t>
      </w:r>
      <w:r w:rsidR="009D5776" w:rsidRPr="00BA0500">
        <w:rPr>
          <w:rtl/>
          <w:lang w:bidi="ar-EG"/>
        </w:rPr>
        <w:t xml:space="preserve"> قال الله</w:t>
      </w:r>
      <w:r w:rsidR="009D5776" w:rsidRPr="00E55A9B">
        <w:rPr>
          <w:rFonts w:ascii="Islamic Art A" w:hAnsi="Islamic Art A"/>
          <w:sz w:val="44"/>
          <w:szCs w:val="40"/>
          <w:lang w:bidi="ar-EG"/>
        </w:rPr>
        <w:t>Q</w:t>
      </w:r>
      <w:r w:rsidR="009B6F73">
        <w:rPr>
          <w:rFonts w:ascii="Islamic Art A" w:hAnsi="Islamic Art A" w:hint="cs"/>
          <w:sz w:val="44"/>
          <w:szCs w:val="40"/>
          <w:rtl/>
          <w:lang w:bidi="ar-EG"/>
        </w:rPr>
        <w:t xml:space="preserve"> </w:t>
      </w:r>
      <w:r w:rsidR="009D5776" w:rsidRPr="00BA0500">
        <w:rPr>
          <w:rFonts w:hint="cs"/>
          <w:rtl/>
          <w:lang w:bidi="ar-EG"/>
        </w:rPr>
        <w:t>[</w:t>
      </w:r>
      <w:r w:rsidR="009D5776" w:rsidRPr="00E55A9B">
        <w:rPr>
          <w:rFonts w:cs="QCF_P177"/>
          <w:b/>
          <w:sz w:val="36"/>
          <w:szCs w:val="32"/>
          <w:rtl/>
        </w:rPr>
        <w:t>ﭑ</w:t>
      </w:r>
      <w:r w:rsidR="009D5776" w:rsidRPr="00E55A9B">
        <w:rPr>
          <w:rFonts w:cs="QCF_P177"/>
          <w:b/>
          <w:sz w:val="36"/>
          <w:szCs w:val="4"/>
          <w:rtl/>
        </w:rPr>
        <w:t xml:space="preserve"> </w:t>
      </w:r>
      <w:r w:rsidR="009D5776" w:rsidRPr="00E55A9B">
        <w:rPr>
          <w:rFonts w:cs="QCF_P177"/>
          <w:b/>
          <w:sz w:val="36"/>
          <w:szCs w:val="32"/>
          <w:rtl/>
        </w:rPr>
        <w:t>ﭒ</w:t>
      </w:r>
      <w:r w:rsidR="009D5776" w:rsidRPr="00E55A9B">
        <w:rPr>
          <w:rFonts w:cs="QCF_P177"/>
          <w:b/>
          <w:sz w:val="36"/>
          <w:szCs w:val="4"/>
          <w:rtl/>
        </w:rPr>
        <w:t xml:space="preserve"> </w:t>
      </w:r>
      <w:r w:rsidR="009D5776" w:rsidRPr="00E55A9B">
        <w:rPr>
          <w:rFonts w:cs="QCF_P177"/>
          <w:b/>
          <w:sz w:val="36"/>
          <w:szCs w:val="32"/>
          <w:rtl/>
        </w:rPr>
        <w:t>ﭓﭔ</w:t>
      </w:r>
      <w:r w:rsidR="009D5776" w:rsidRPr="00E55A9B">
        <w:rPr>
          <w:rFonts w:cs="QCF_P177"/>
          <w:b/>
          <w:sz w:val="36"/>
          <w:szCs w:val="4"/>
          <w:rtl/>
        </w:rPr>
        <w:t xml:space="preserve"> </w:t>
      </w:r>
      <w:r w:rsidR="009D5776" w:rsidRPr="00E55A9B">
        <w:rPr>
          <w:rFonts w:cs="QCF_P177"/>
          <w:b/>
          <w:sz w:val="36"/>
          <w:szCs w:val="32"/>
          <w:rtl/>
        </w:rPr>
        <w:t>ﭕ</w:t>
      </w:r>
      <w:r w:rsidR="009D5776" w:rsidRPr="00E55A9B">
        <w:rPr>
          <w:rFonts w:cs="QCF_P177"/>
          <w:b/>
          <w:sz w:val="36"/>
          <w:szCs w:val="4"/>
          <w:rtl/>
        </w:rPr>
        <w:t xml:space="preserve"> </w:t>
      </w:r>
      <w:r w:rsidR="009D5776" w:rsidRPr="00E55A9B">
        <w:rPr>
          <w:rFonts w:cs="QCF_P177"/>
          <w:b/>
          <w:sz w:val="36"/>
          <w:szCs w:val="32"/>
          <w:rtl/>
        </w:rPr>
        <w:t>ﭖ</w:t>
      </w:r>
      <w:r w:rsidR="009D5776" w:rsidRPr="00E55A9B">
        <w:rPr>
          <w:rFonts w:cs="QCF_P177"/>
          <w:b/>
          <w:sz w:val="36"/>
          <w:szCs w:val="4"/>
          <w:rtl/>
        </w:rPr>
        <w:t xml:space="preserve"> </w:t>
      </w:r>
      <w:r w:rsidR="009D5776" w:rsidRPr="00E55A9B">
        <w:rPr>
          <w:rFonts w:cs="QCF_P177"/>
          <w:b/>
          <w:sz w:val="36"/>
          <w:szCs w:val="32"/>
          <w:rtl/>
        </w:rPr>
        <w:t>ﭗ</w:t>
      </w:r>
      <w:r w:rsidR="009D5776" w:rsidRPr="00E55A9B">
        <w:rPr>
          <w:rFonts w:cs="QCF_P177"/>
          <w:b/>
          <w:sz w:val="36"/>
          <w:szCs w:val="4"/>
          <w:rtl/>
        </w:rPr>
        <w:t xml:space="preserve"> </w:t>
      </w:r>
      <w:r w:rsidR="009D5776" w:rsidRPr="00E55A9B">
        <w:rPr>
          <w:rFonts w:cs="QCF_P177"/>
          <w:b/>
          <w:sz w:val="36"/>
          <w:szCs w:val="32"/>
          <w:rtl/>
        </w:rPr>
        <w:t>ﭘ</w:t>
      </w:r>
      <w:r w:rsidR="009D5776" w:rsidRPr="00BA0500">
        <w:rPr>
          <w:rFonts w:cs="QCF_P177"/>
          <w:bCs/>
          <w:szCs w:val="30"/>
          <w:rtl/>
        </w:rPr>
        <w:t>ﭙ</w:t>
      </w:r>
      <w:r w:rsidR="009D5776" w:rsidRPr="009C70C3">
        <w:rPr>
          <w:rFonts w:hint="cs"/>
          <w:rtl/>
        </w:rPr>
        <w:t>]</w:t>
      </w:r>
      <w:r w:rsidR="009D5776">
        <w:rPr>
          <w:rtl/>
        </w:rPr>
        <w:t xml:space="preserve"> </w:t>
      </w:r>
      <w:r w:rsidR="009D5776" w:rsidRPr="009C70C3">
        <w:rPr>
          <w:rtl/>
        </w:rPr>
        <w:t>وإنما سألوا الأنفال ليأخذوها لأنفسهم فأجابهم الله بما تقدم ذكره</w:t>
      </w:r>
      <w:r w:rsidR="009D5776">
        <w:rPr>
          <w:rFonts w:hint="cs"/>
          <w:rtl/>
        </w:rPr>
        <w:t xml:space="preserve"> ،</w:t>
      </w:r>
      <w:r w:rsidR="009D5776" w:rsidRPr="009C70C3">
        <w:rPr>
          <w:rtl/>
        </w:rPr>
        <w:t xml:space="preserve"> والدليل على ذلك قوله </w:t>
      </w:r>
      <w:r w:rsidR="00143C8A">
        <w:rPr>
          <w:rtl/>
        </w:rPr>
        <w:t>تعالى [</w:t>
      </w:r>
      <w:r w:rsidR="009D5776">
        <w:rPr>
          <w:rFonts w:cs="QCF_P177" w:hint="cs"/>
          <w:bCs/>
          <w:szCs w:val="30"/>
          <w:rtl/>
        </w:rPr>
        <w:t xml:space="preserve"> </w:t>
      </w:r>
      <w:r w:rsidR="009D5776" w:rsidRPr="00E55A9B">
        <w:rPr>
          <w:rFonts w:cs="QCF_P177"/>
          <w:b/>
          <w:sz w:val="36"/>
          <w:szCs w:val="32"/>
          <w:rtl/>
        </w:rPr>
        <w:t>ﭚ</w:t>
      </w:r>
      <w:r w:rsidR="009D5776" w:rsidRPr="00E55A9B">
        <w:rPr>
          <w:rFonts w:cs="QCF_P177"/>
          <w:b/>
          <w:sz w:val="36"/>
          <w:szCs w:val="4"/>
          <w:rtl/>
        </w:rPr>
        <w:t xml:space="preserve"> </w:t>
      </w:r>
      <w:r w:rsidR="009D5776" w:rsidRPr="00E55A9B">
        <w:rPr>
          <w:rFonts w:cs="QCF_P177"/>
          <w:b/>
          <w:sz w:val="36"/>
          <w:szCs w:val="32"/>
          <w:rtl/>
        </w:rPr>
        <w:t>ﭛﭜ</w:t>
      </w:r>
      <w:r w:rsidR="009D5776" w:rsidRPr="00E55A9B">
        <w:rPr>
          <w:rFonts w:cs="QCF_P177"/>
          <w:b/>
          <w:sz w:val="36"/>
          <w:szCs w:val="4"/>
          <w:rtl/>
        </w:rPr>
        <w:t xml:space="preserve"> </w:t>
      </w:r>
      <w:r w:rsidR="009D5776" w:rsidRPr="00E55A9B">
        <w:rPr>
          <w:rFonts w:cs="QCF_P177"/>
          <w:b/>
          <w:sz w:val="36"/>
          <w:szCs w:val="32"/>
          <w:rtl/>
        </w:rPr>
        <w:t>ﭝ</w:t>
      </w:r>
      <w:r w:rsidR="009D5776" w:rsidRPr="00E55A9B">
        <w:rPr>
          <w:rFonts w:cs="QCF_P177"/>
          <w:b/>
          <w:sz w:val="36"/>
          <w:szCs w:val="4"/>
          <w:rtl/>
        </w:rPr>
        <w:t xml:space="preserve"> </w:t>
      </w:r>
      <w:r w:rsidR="009D5776" w:rsidRPr="00E55A9B">
        <w:rPr>
          <w:rFonts w:cs="QCF_P177"/>
          <w:b/>
          <w:sz w:val="36"/>
          <w:szCs w:val="32"/>
          <w:rtl/>
        </w:rPr>
        <w:t>ﭞﭟ</w:t>
      </w:r>
      <w:r w:rsidR="009D5776" w:rsidRPr="00E55A9B">
        <w:rPr>
          <w:rFonts w:cs="QCF_P177"/>
          <w:b/>
          <w:sz w:val="36"/>
          <w:szCs w:val="4"/>
          <w:rtl/>
        </w:rPr>
        <w:t xml:space="preserve"> </w:t>
      </w:r>
      <w:r w:rsidR="009D5776" w:rsidRPr="00E55A9B">
        <w:rPr>
          <w:rFonts w:cs="QCF_P177"/>
          <w:b/>
          <w:sz w:val="36"/>
          <w:szCs w:val="32"/>
          <w:rtl/>
        </w:rPr>
        <w:t>ﭠ</w:t>
      </w:r>
      <w:r w:rsidR="009D5776" w:rsidRPr="00E55A9B">
        <w:rPr>
          <w:rFonts w:cs="QCF_P177"/>
          <w:b/>
          <w:sz w:val="36"/>
          <w:szCs w:val="4"/>
          <w:rtl/>
        </w:rPr>
        <w:t xml:space="preserve"> </w:t>
      </w:r>
      <w:r w:rsidR="009D5776" w:rsidRPr="00E55A9B">
        <w:rPr>
          <w:rFonts w:cs="QCF_P177"/>
          <w:b/>
          <w:sz w:val="36"/>
          <w:szCs w:val="32"/>
          <w:rtl/>
        </w:rPr>
        <w:t>ﭡ</w:t>
      </w:r>
      <w:r w:rsidR="009D5776" w:rsidRPr="00E55A9B">
        <w:rPr>
          <w:rFonts w:cs="QCF_P177"/>
          <w:b/>
          <w:sz w:val="36"/>
          <w:szCs w:val="4"/>
          <w:rtl/>
        </w:rPr>
        <w:t xml:space="preserve"> </w:t>
      </w:r>
      <w:r w:rsidR="009D5776" w:rsidRPr="00E55A9B">
        <w:rPr>
          <w:rFonts w:cs="QCF_P177"/>
          <w:b/>
          <w:sz w:val="36"/>
          <w:szCs w:val="32"/>
          <w:rtl/>
        </w:rPr>
        <w:t>ﭢ</w:t>
      </w:r>
      <w:r w:rsidR="009D5776" w:rsidRPr="00E55A9B">
        <w:rPr>
          <w:rFonts w:cs="QCF_P177"/>
          <w:b/>
          <w:sz w:val="36"/>
          <w:szCs w:val="4"/>
          <w:rtl/>
        </w:rPr>
        <w:t xml:space="preserve"> </w:t>
      </w:r>
      <w:r w:rsidR="009D5776" w:rsidRPr="00E55A9B">
        <w:rPr>
          <w:rFonts w:cs="QCF_P177"/>
          <w:b/>
          <w:sz w:val="36"/>
          <w:szCs w:val="32"/>
          <w:rtl/>
        </w:rPr>
        <w:t>ﭣ</w:t>
      </w:r>
      <w:r w:rsidR="009D5776" w:rsidRPr="00E55A9B">
        <w:rPr>
          <w:rFonts w:cs="QCF_P177"/>
          <w:b/>
          <w:sz w:val="36"/>
          <w:szCs w:val="4"/>
          <w:rtl/>
        </w:rPr>
        <w:t xml:space="preserve"> </w:t>
      </w:r>
      <w:r w:rsidR="009D5776" w:rsidRPr="00E55A9B">
        <w:rPr>
          <w:rFonts w:cs="QCF_P177"/>
          <w:b/>
          <w:sz w:val="36"/>
          <w:szCs w:val="32"/>
          <w:rtl/>
        </w:rPr>
        <w:t>ﭤ</w:t>
      </w:r>
      <w:r w:rsidR="009D5776" w:rsidRPr="00E55A9B">
        <w:rPr>
          <w:rFonts w:cs="QCF_P177"/>
          <w:b/>
          <w:sz w:val="36"/>
          <w:szCs w:val="4"/>
          <w:rtl/>
        </w:rPr>
        <w:t xml:space="preserve"> </w:t>
      </w:r>
      <w:r w:rsidR="009D5776" w:rsidRPr="00E55A9B">
        <w:rPr>
          <w:rFonts w:cs="QCF_P177"/>
          <w:b/>
          <w:sz w:val="36"/>
          <w:szCs w:val="32"/>
          <w:rtl/>
        </w:rPr>
        <w:t>ﭥ</w:t>
      </w:r>
      <w:r w:rsidR="009D5776">
        <w:rPr>
          <w:rFonts w:hint="cs"/>
          <w:rtl/>
          <w:lang w:bidi="ar-EG"/>
        </w:rPr>
        <w:t xml:space="preserve">] </w:t>
      </w:r>
      <w:r w:rsidR="000E7D9B" w:rsidRPr="000E7D9B">
        <w:rPr>
          <w:rFonts w:cs="Lotus" w:hint="cs"/>
          <w:sz w:val="28"/>
          <w:szCs w:val="32"/>
          <w:rtl/>
        </w:rPr>
        <w:t>&lt;</w:t>
      </w:r>
      <w:r w:rsidR="009D5776">
        <w:rPr>
          <w:rFonts w:hint="cs"/>
          <w:rtl/>
          <w:lang w:bidi="ar-EG"/>
        </w:rPr>
        <w:t xml:space="preserve"> </w:t>
      </w:r>
      <w:r w:rsidR="009D5776" w:rsidRPr="00BA0500">
        <w:rPr>
          <w:rFonts w:hint="cs"/>
          <w:rtl/>
          <w:lang w:bidi="ar-EG"/>
        </w:rPr>
        <w:t>.</w:t>
      </w:r>
    </w:p>
    <w:p w:rsidR="009D5776" w:rsidRPr="00D531C4" w:rsidRDefault="008D4C1C" w:rsidP="008D4C1C">
      <w:pPr>
        <w:pStyle w:val="1"/>
        <w:ind w:firstLine="0"/>
        <w:jc w:val="both"/>
        <w:rPr>
          <w:rFonts w:hint="cs"/>
          <w:rtl/>
        </w:rPr>
      </w:pPr>
      <w:r>
        <w:rPr>
          <w:rFonts w:hint="cs"/>
          <w:rtl/>
          <w:lang w:bidi="ar-EG"/>
        </w:rPr>
        <w:t xml:space="preserve">  </w:t>
      </w:r>
      <w:r w:rsidR="007A70CD">
        <w:rPr>
          <w:rFonts w:hint="cs"/>
          <w:rtl/>
          <w:lang w:bidi="ar-EG"/>
        </w:rPr>
        <w:t xml:space="preserve"> </w:t>
      </w:r>
      <w:r w:rsidR="009D5776" w:rsidRPr="009C70C3">
        <w:rPr>
          <w:rFonts w:hint="cs"/>
          <w:rtl/>
        </w:rPr>
        <w:t xml:space="preserve">وروى في الكافي </w:t>
      </w:r>
      <w:r w:rsidR="009D5776" w:rsidRPr="009C70C3">
        <w:rPr>
          <w:rtl/>
        </w:rPr>
        <w:t>عن</w:t>
      </w:r>
      <w:r w:rsidR="009D5776" w:rsidRPr="009C70C3">
        <w:rPr>
          <w:rFonts w:hint="cs"/>
          <w:rtl/>
        </w:rPr>
        <w:t xml:space="preserve"> عليّ بن إبراهيم</w:t>
      </w:r>
      <w:r w:rsidR="009D5776" w:rsidRPr="009C70C3">
        <w:rPr>
          <w:rtl/>
        </w:rPr>
        <w:t xml:space="preserve"> عن </w:t>
      </w:r>
      <w:r w:rsidR="00BE4849">
        <w:rPr>
          <w:rtl/>
        </w:rPr>
        <w:t>أبـيه</w:t>
      </w:r>
      <w:r w:rsidR="009D5776" w:rsidRPr="009C70C3">
        <w:rPr>
          <w:rtl/>
        </w:rPr>
        <w:t xml:space="preserve"> عن </w:t>
      </w:r>
      <w:r w:rsidR="009D5776" w:rsidRPr="009C70C3">
        <w:rPr>
          <w:rFonts w:hint="cs"/>
          <w:rtl/>
        </w:rPr>
        <w:t>(</w:t>
      </w:r>
      <w:r w:rsidR="009D5776" w:rsidRPr="00195332">
        <w:rPr>
          <w:rFonts w:hint="cs"/>
          <w:sz w:val="32"/>
          <w:szCs w:val="24"/>
          <w:rtl/>
        </w:rPr>
        <w:t>الحسن</w:t>
      </w:r>
      <w:r w:rsidR="009D5776" w:rsidRPr="009C70C3">
        <w:rPr>
          <w:rFonts w:hint="cs"/>
          <w:rtl/>
        </w:rPr>
        <w:t>)</w:t>
      </w:r>
      <w:r w:rsidR="009B6F73">
        <w:rPr>
          <w:rFonts w:hint="cs"/>
          <w:rtl/>
        </w:rPr>
        <w:t xml:space="preserve"> </w:t>
      </w:r>
      <w:r w:rsidR="009D5776" w:rsidRPr="009C70C3">
        <w:rPr>
          <w:rtl/>
        </w:rPr>
        <w:t>بن محبوب عن معاوية بن وهب قال</w:t>
      </w:r>
      <w:r w:rsidR="009D5776" w:rsidRPr="009C70C3">
        <w:rPr>
          <w:rFonts w:hint="cs"/>
          <w:rtl/>
        </w:rPr>
        <w:t xml:space="preserve"> </w:t>
      </w:r>
      <w:r w:rsidR="009D5776" w:rsidRPr="009C70C3">
        <w:rPr>
          <w:rtl/>
        </w:rPr>
        <w:t>قلت ل</w:t>
      </w:r>
      <w:r w:rsidR="0002602B">
        <w:rPr>
          <w:rtl/>
        </w:rPr>
        <w:t>أبي</w:t>
      </w:r>
      <w:r w:rsidR="009D5776" w:rsidRPr="009C70C3">
        <w:rPr>
          <w:rtl/>
        </w:rPr>
        <w:t xml:space="preserve"> عبد الله</w:t>
      </w:r>
      <w:r w:rsidR="009D5776" w:rsidRPr="002E3B24">
        <w:rPr>
          <w:sz w:val="36"/>
          <w:szCs w:val="36"/>
        </w:rPr>
        <w:t>t</w:t>
      </w:r>
      <w:r w:rsidR="009D5776">
        <w:rPr>
          <w:rFonts w:hint="cs"/>
          <w:rtl/>
        </w:rPr>
        <w:t xml:space="preserve"> :</w:t>
      </w:r>
      <w:r w:rsidR="009D5776" w:rsidRPr="009C70C3">
        <w:rPr>
          <w:rFonts w:hint="cs"/>
          <w:rtl/>
        </w:rPr>
        <w:t xml:space="preserve"> </w:t>
      </w:r>
      <w:r w:rsidR="009D5776" w:rsidRPr="009C70C3">
        <w:rPr>
          <w:rtl/>
        </w:rPr>
        <w:t xml:space="preserve">السرية </w:t>
      </w:r>
      <w:r w:rsidR="00220A31">
        <w:rPr>
          <w:rtl/>
        </w:rPr>
        <w:t>يـب</w:t>
      </w:r>
      <w:r w:rsidR="009D5776" w:rsidRPr="009C70C3">
        <w:rPr>
          <w:rtl/>
        </w:rPr>
        <w:t>عثها الإمام فيص</w:t>
      </w:r>
      <w:r w:rsidR="00220A31">
        <w:rPr>
          <w:rtl/>
        </w:rPr>
        <w:t>يـب</w:t>
      </w:r>
      <w:r w:rsidR="009D5776" w:rsidRPr="009C70C3">
        <w:rPr>
          <w:rtl/>
        </w:rPr>
        <w:t>ون غنائم كيف يقسم</w:t>
      </w:r>
      <w:r w:rsidR="009D5776">
        <w:rPr>
          <w:rFonts w:hint="cs"/>
          <w:rtl/>
        </w:rPr>
        <w:t xml:space="preserve"> ؟</w:t>
      </w:r>
      <w:r w:rsidR="009D5776" w:rsidRPr="009C70C3">
        <w:rPr>
          <w:rtl/>
        </w:rPr>
        <w:t xml:space="preserve"> قال</w:t>
      </w:r>
      <w:r w:rsidR="009D5776">
        <w:rPr>
          <w:rtl/>
        </w:rPr>
        <w:t xml:space="preserve"> :</w:t>
      </w:r>
      <w:r w:rsidR="00E42003">
        <w:rPr>
          <w:rFonts w:hint="cs"/>
          <w:rtl/>
        </w:rPr>
        <w:t xml:space="preserve"> </w:t>
      </w:r>
      <w:r w:rsidR="000E7D9B" w:rsidRPr="000E7D9B">
        <w:rPr>
          <w:rFonts w:cs="Lotus" w:hint="cs"/>
          <w:sz w:val="28"/>
          <w:szCs w:val="32"/>
          <w:rtl/>
        </w:rPr>
        <w:t>&gt;</w:t>
      </w:r>
      <w:r w:rsidR="009D5776" w:rsidRPr="009C70C3">
        <w:rPr>
          <w:rFonts w:hint="cs"/>
          <w:rtl/>
        </w:rPr>
        <w:t xml:space="preserve"> </w:t>
      </w:r>
      <w:r w:rsidR="009D5776" w:rsidRPr="009C70C3">
        <w:rPr>
          <w:rtl/>
        </w:rPr>
        <w:t>إن قاتلوا عليها مع أمير أم</w:t>
      </w:r>
      <w:r w:rsidR="009D5776" w:rsidRPr="009C70C3">
        <w:rPr>
          <w:rFonts w:hint="cs"/>
          <w:rtl/>
        </w:rPr>
        <w:t>ّ</w:t>
      </w:r>
      <w:r w:rsidR="009D5776" w:rsidRPr="009C70C3">
        <w:rPr>
          <w:rtl/>
        </w:rPr>
        <w:t>ره الإمام عليهم أخرج منها لله وللرسول وقس</w:t>
      </w:r>
      <w:r w:rsidR="009D5776" w:rsidRPr="009C70C3">
        <w:rPr>
          <w:rFonts w:hint="cs"/>
          <w:rtl/>
        </w:rPr>
        <w:t>ّ</w:t>
      </w:r>
      <w:r w:rsidR="009D5776" w:rsidRPr="009C70C3">
        <w:rPr>
          <w:rtl/>
        </w:rPr>
        <w:t xml:space="preserve">م </w:t>
      </w:r>
      <w:r w:rsidR="002C614B">
        <w:rPr>
          <w:rtl/>
        </w:rPr>
        <w:t>بـي</w:t>
      </w:r>
      <w:r w:rsidR="009D5776" w:rsidRPr="009C70C3">
        <w:rPr>
          <w:rtl/>
        </w:rPr>
        <w:t>نهم ثلاثة</w:t>
      </w:r>
      <w:r w:rsidR="009D5776" w:rsidRPr="009C70C3">
        <w:rPr>
          <w:rFonts w:hint="cs"/>
          <w:rtl/>
        </w:rPr>
        <w:t xml:space="preserve"> </w:t>
      </w:r>
      <w:r w:rsidR="009D5776" w:rsidRPr="009C70C3">
        <w:rPr>
          <w:rtl/>
        </w:rPr>
        <w:t>أخماس</w:t>
      </w:r>
      <w:r w:rsidR="009D5776">
        <w:rPr>
          <w:rFonts w:hint="cs"/>
          <w:rtl/>
        </w:rPr>
        <w:t xml:space="preserve"> ،</w:t>
      </w:r>
      <w:r w:rsidR="009D5776" w:rsidRPr="009C70C3">
        <w:rPr>
          <w:rtl/>
        </w:rPr>
        <w:t xml:space="preserve"> </w:t>
      </w:r>
      <w:r w:rsidR="009D5776" w:rsidRPr="002E3B24">
        <w:rPr>
          <w:rFonts w:cs="Al-Sadiq Bold"/>
          <w:b/>
          <w:rtl/>
          <w:lang w:bidi="ar-EG"/>
        </w:rPr>
        <w:t>وإن لم يكونوا قاتلوا عليها</w:t>
      </w:r>
      <w:r w:rsidR="009D5776" w:rsidRPr="00D531C4">
        <w:rPr>
          <w:rtl/>
        </w:rPr>
        <w:t xml:space="preserve"> المشركين كان كل ما غنموا للإمام يجعله حيث أحب</w:t>
      </w:r>
      <w:r w:rsidR="009D5776" w:rsidRPr="00D531C4">
        <w:rPr>
          <w:rFonts w:hint="cs"/>
          <w:rtl/>
        </w:rPr>
        <w:t xml:space="preserve">ّ </w:t>
      </w:r>
      <w:r w:rsidR="000E7D9B" w:rsidRPr="000E7D9B">
        <w:rPr>
          <w:rFonts w:cs="Lotus" w:hint="cs"/>
          <w:sz w:val="28"/>
          <w:szCs w:val="32"/>
          <w:rtl/>
        </w:rPr>
        <w:t>&lt;</w:t>
      </w:r>
      <w:r w:rsidR="009D5776" w:rsidRPr="00D531C4">
        <w:rPr>
          <w:rtl/>
        </w:rPr>
        <w:t xml:space="preserve"> </w:t>
      </w:r>
      <w:r w:rsidR="009D5776" w:rsidRPr="00D531C4">
        <w:rPr>
          <w:rFonts w:hint="cs"/>
          <w:rtl/>
        </w:rPr>
        <w:t>صحيحة السند .</w:t>
      </w:r>
    </w:p>
    <w:p w:rsidR="009D5776" w:rsidRPr="00BA0500" w:rsidRDefault="002E3B24" w:rsidP="009B6F73">
      <w:pPr>
        <w:pStyle w:val="2"/>
        <w:ind w:firstLine="144"/>
        <w:jc w:val="both"/>
        <w:rPr>
          <w:rFonts w:hint="cs"/>
          <w:rtl/>
          <w:lang w:bidi="ar-EG"/>
        </w:rPr>
      </w:pPr>
      <w:bookmarkStart w:id="175" w:name="_Toc241729403"/>
      <w:r>
        <w:rPr>
          <w:rFonts w:hint="cs"/>
          <w:rtl/>
          <w:lang w:bidi="ar-EG"/>
        </w:rPr>
        <w:t xml:space="preserve">   </w:t>
      </w:r>
      <w:r w:rsidR="009D5776" w:rsidRPr="00BA0500">
        <w:rPr>
          <w:rFonts w:hint="cs"/>
          <w:rtl/>
          <w:lang w:bidi="ar-EG"/>
        </w:rPr>
        <w:t>ثانياً</w:t>
      </w:r>
      <w:r w:rsidR="009D5776">
        <w:rPr>
          <w:rFonts w:hint="cs"/>
          <w:rtl/>
          <w:lang w:bidi="ar-EG"/>
        </w:rPr>
        <w:t xml:space="preserve"> : </w:t>
      </w:r>
      <w:r w:rsidR="009D5776" w:rsidRPr="00BA0500">
        <w:rPr>
          <w:rFonts w:hint="cs"/>
          <w:rtl/>
          <w:lang w:bidi="ar-EG"/>
        </w:rPr>
        <w:t xml:space="preserve"> في مناسبة نزول آية الأنفال</w:t>
      </w:r>
      <w:r w:rsidR="009D5776">
        <w:rPr>
          <w:rFonts w:hint="cs"/>
          <w:rtl/>
          <w:lang w:bidi="ar-EG"/>
        </w:rPr>
        <w:t xml:space="preserve"> :</w:t>
      </w:r>
      <w:bookmarkEnd w:id="175"/>
    </w:p>
    <w:p w:rsidR="009D5776" w:rsidRPr="00BA0500" w:rsidRDefault="008D4C1C" w:rsidP="009B6F73">
      <w:pPr>
        <w:pStyle w:val="1"/>
        <w:ind w:firstLine="144"/>
        <w:jc w:val="both"/>
        <w:rPr>
          <w:rFonts w:hint="cs"/>
          <w:rtl/>
          <w:lang w:bidi="ar-EG"/>
        </w:rPr>
      </w:pPr>
      <w:r>
        <w:rPr>
          <w:rFonts w:hint="cs"/>
          <w:rtl/>
        </w:rPr>
        <w:t xml:space="preserve">  </w:t>
      </w:r>
      <w:r w:rsidR="007A70CD">
        <w:rPr>
          <w:rFonts w:hint="cs"/>
          <w:rtl/>
        </w:rPr>
        <w:t xml:space="preserve"> </w:t>
      </w:r>
      <w:r w:rsidR="009D5776" w:rsidRPr="009C70C3">
        <w:rPr>
          <w:rFonts w:hint="cs"/>
          <w:rtl/>
        </w:rPr>
        <w:t>وبهذه المناسبة نذكر ما قاله الشيخ الم</w:t>
      </w:r>
      <w:r w:rsidR="002C614B">
        <w:rPr>
          <w:rFonts w:hint="cs"/>
          <w:rtl/>
        </w:rPr>
        <w:t>نـت</w:t>
      </w:r>
      <w:r w:rsidR="009D5776" w:rsidRPr="009C70C3">
        <w:rPr>
          <w:rFonts w:hint="cs"/>
          <w:rtl/>
        </w:rPr>
        <w:t>ظري في كتابه</w:t>
      </w:r>
      <w:r w:rsidR="009D5776" w:rsidRPr="00195332">
        <w:rPr>
          <w:rFonts w:hint="cs"/>
          <w:sz w:val="32"/>
          <w:szCs w:val="24"/>
          <w:vertAlign w:val="superscript"/>
          <w:rtl/>
        </w:rPr>
        <w:t>(</w:t>
      </w:r>
      <w:r w:rsidR="009D5776" w:rsidRPr="00195332">
        <w:rPr>
          <w:rStyle w:val="FootnoteReference"/>
          <w:sz w:val="24"/>
          <w:szCs w:val="24"/>
          <w:rtl/>
        </w:rPr>
        <w:footnoteReference w:id="190"/>
      </w:r>
      <w:r w:rsidR="009D5776" w:rsidRPr="00195332">
        <w:rPr>
          <w:rFonts w:hint="cs"/>
          <w:sz w:val="32"/>
          <w:szCs w:val="24"/>
          <w:vertAlign w:val="superscript"/>
          <w:rtl/>
        </w:rPr>
        <w:t>)</w:t>
      </w:r>
      <w:r w:rsidR="009D5776" w:rsidRPr="009C70C3">
        <w:rPr>
          <w:rFonts w:hint="cs"/>
          <w:rtl/>
        </w:rPr>
        <w:t xml:space="preserve"> قال</w:t>
      </w:r>
      <w:r w:rsidR="009D5776">
        <w:rPr>
          <w:rFonts w:hint="cs"/>
          <w:rtl/>
        </w:rPr>
        <w:t xml:space="preserve"> :</w:t>
      </w:r>
      <w:r w:rsidR="009D5776" w:rsidRPr="009C70C3">
        <w:rPr>
          <w:rFonts w:hint="cs"/>
          <w:rtl/>
        </w:rPr>
        <w:t xml:space="preserve"> قال </w:t>
      </w:r>
      <w:r w:rsidR="009D5776" w:rsidRPr="009C70C3">
        <w:rPr>
          <w:rtl/>
        </w:rPr>
        <w:t>في م</w:t>
      </w:r>
      <w:r w:rsidR="000D03B7">
        <w:rPr>
          <w:rtl/>
        </w:rPr>
        <w:t>جمع ال</w:t>
      </w:r>
      <w:r w:rsidR="002C614B">
        <w:rPr>
          <w:rtl/>
        </w:rPr>
        <w:t>بـي</w:t>
      </w:r>
      <w:r w:rsidR="000D03B7">
        <w:rPr>
          <w:rtl/>
        </w:rPr>
        <w:t>ان في ذيل آية الأنفال "</w:t>
      </w:r>
      <w:r w:rsidR="009D5776" w:rsidRPr="009C70C3">
        <w:rPr>
          <w:rtl/>
        </w:rPr>
        <w:t xml:space="preserve">قال ابن عباس </w:t>
      </w:r>
      <w:r w:rsidR="009D5776" w:rsidRPr="009C70C3">
        <w:rPr>
          <w:rFonts w:hint="cs"/>
          <w:rtl/>
        </w:rPr>
        <w:t>إ</w:t>
      </w:r>
      <w:r w:rsidR="009D5776" w:rsidRPr="009C70C3">
        <w:rPr>
          <w:rtl/>
        </w:rPr>
        <w:t>ن</w:t>
      </w:r>
      <w:r w:rsidR="002A3F8F">
        <w:rPr>
          <w:rtl/>
        </w:rPr>
        <w:t xml:space="preserve"> </w:t>
      </w:r>
      <w:r w:rsidR="00FE5ABC">
        <w:rPr>
          <w:rtl/>
        </w:rPr>
        <w:t>النبيّ</w:t>
      </w:r>
      <w:r w:rsidR="00143C8A" w:rsidRPr="00143C8A">
        <w:rPr>
          <w:rFonts w:hint="cs"/>
          <w:sz w:val="40"/>
          <w:szCs w:val="40"/>
        </w:rPr>
        <w:t>w</w:t>
      </w:r>
      <w:r w:rsidR="009D5776" w:rsidRPr="00BA0500">
        <w:rPr>
          <w:rFonts w:hint="cs"/>
          <w:szCs w:val="44"/>
          <w:rtl/>
          <w:lang w:bidi="ar-EG"/>
        </w:rPr>
        <w:t xml:space="preserve"> </w:t>
      </w:r>
      <w:r w:rsidR="009D5776" w:rsidRPr="009C70C3">
        <w:rPr>
          <w:rtl/>
        </w:rPr>
        <w:t xml:space="preserve">قال يوم </w:t>
      </w:r>
      <w:r w:rsidR="009D5776" w:rsidRPr="00BA0500">
        <w:rPr>
          <w:bCs/>
          <w:rtl/>
          <w:lang w:bidi="ar-EG"/>
        </w:rPr>
        <w:t>بدر</w:t>
      </w:r>
      <w:r w:rsidR="009D5776">
        <w:rPr>
          <w:rFonts w:hint="cs"/>
          <w:bCs/>
          <w:rtl/>
          <w:lang w:bidi="ar-EG"/>
        </w:rPr>
        <w:t xml:space="preserve"> </w:t>
      </w:r>
      <w:r w:rsidR="007A70CD">
        <w:rPr>
          <w:rFonts w:hint="cs"/>
          <w:bCs/>
          <w:rtl/>
          <w:lang w:bidi="ar-EG"/>
        </w:rPr>
        <w:t>:</w:t>
      </w:r>
      <w:r w:rsidR="009D5776" w:rsidRPr="009C70C3">
        <w:rPr>
          <w:rtl/>
        </w:rPr>
        <w:t xml:space="preserve"> </w:t>
      </w:r>
      <w:r w:rsidR="000E7D9B" w:rsidRPr="000E7D9B">
        <w:rPr>
          <w:rFonts w:cs="Lotus" w:hint="cs"/>
          <w:sz w:val="28"/>
          <w:szCs w:val="32"/>
          <w:rtl/>
        </w:rPr>
        <w:t>&gt;</w:t>
      </w:r>
      <w:r w:rsidR="009D5776">
        <w:rPr>
          <w:rFonts w:hint="cs"/>
          <w:rtl/>
        </w:rPr>
        <w:t xml:space="preserve"> </w:t>
      </w:r>
      <w:r w:rsidR="009D5776" w:rsidRPr="009C70C3">
        <w:rPr>
          <w:rtl/>
        </w:rPr>
        <w:t>م</w:t>
      </w:r>
      <w:r w:rsidR="009D5776">
        <w:rPr>
          <w:rFonts w:hint="cs"/>
          <w:rtl/>
        </w:rPr>
        <w:t>َ</w:t>
      </w:r>
      <w:r w:rsidR="009D5776" w:rsidRPr="009C70C3">
        <w:rPr>
          <w:rtl/>
        </w:rPr>
        <w:t>ن جاء بكذا فله كذا</w:t>
      </w:r>
      <w:r w:rsidR="009D5776">
        <w:rPr>
          <w:rFonts w:hint="cs"/>
          <w:rtl/>
        </w:rPr>
        <w:t xml:space="preserve"> ،</w:t>
      </w:r>
      <w:r w:rsidR="009D5776" w:rsidRPr="009C70C3">
        <w:rPr>
          <w:rtl/>
        </w:rPr>
        <w:t xml:space="preserve"> ومن جاء بأسير فله كذا</w:t>
      </w:r>
      <w:r w:rsidR="009D5776">
        <w:rPr>
          <w:rFonts w:cs="Lotus" w:hint="cs"/>
          <w:sz w:val="28"/>
          <w:rtl/>
        </w:rPr>
        <w:t xml:space="preserve"> </w:t>
      </w:r>
      <w:r w:rsidR="0038282C">
        <w:rPr>
          <w:rFonts w:cs="Lotus" w:hint="cs"/>
          <w:sz w:val="28"/>
          <w:szCs w:val="32"/>
          <w:rtl/>
        </w:rPr>
        <w:t xml:space="preserve">&lt; </w:t>
      </w:r>
      <w:r w:rsidR="009D5776" w:rsidRPr="009C70C3">
        <w:rPr>
          <w:rtl/>
        </w:rPr>
        <w:t>فتسارع الش</w:t>
      </w:r>
      <w:r w:rsidR="009D5776">
        <w:rPr>
          <w:rFonts w:hint="cs"/>
          <w:rtl/>
        </w:rPr>
        <w:t>ُ</w:t>
      </w:r>
      <w:r w:rsidR="009D5776" w:rsidRPr="009C70C3">
        <w:rPr>
          <w:rtl/>
        </w:rPr>
        <w:t>ب</w:t>
      </w:r>
      <w:r w:rsidR="009D5776">
        <w:rPr>
          <w:rFonts w:hint="cs"/>
          <w:rtl/>
        </w:rPr>
        <w:t>ّ</w:t>
      </w:r>
      <w:r w:rsidR="009D5776" w:rsidRPr="009C70C3">
        <w:rPr>
          <w:rtl/>
        </w:rPr>
        <w:t>ان وبقي الشيوخ تحت الرايات فلما انقض</w:t>
      </w:r>
      <w:r w:rsidR="009D5776" w:rsidRPr="009C70C3">
        <w:rPr>
          <w:rFonts w:hint="cs"/>
          <w:rtl/>
        </w:rPr>
        <w:t>ت</w:t>
      </w:r>
      <w:r w:rsidR="009D5776" w:rsidRPr="009C70C3">
        <w:rPr>
          <w:rtl/>
        </w:rPr>
        <w:t xml:space="preserve"> الحرب طلب الشبان ما كان قد نفلهم</w:t>
      </w:r>
      <w:r w:rsidR="002A3F8F">
        <w:rPr>
          <w:rtl/>
        </w:rPr>
        <w:t xml:space="preserve"> </w:t>
      </w:r>
      <w:r w:rsidR="00FE5ABC">
        <w:rPr>
          <w:rtl/>
        </w:rPr>
        <w:t>النبيّ</w:t>
      </w:r>
      <w:r w:rsidR="00143C8A" w:rsidRPr="00143C8A">
        <w:rPr>
          <w:rFonts w:hint="cs"/>
          <w:sz w:val="40"/>
          <w:szCs w:val="40"/>
        </w:rPr>
        <w:t>w</w:t>
      </w:r>
      <w:r w:rsidR="009D5776" w:rsidRPr="00BA0500">
        <w:rPr>
          <w:rFonts w:hint="cs"/>
          <w:szCs w:val="44"/>
          <w:rtl/>
          <w:lang w:bidi="ar-EG"/>
        </w:rPr>
        <w:t xml:space="preserve"> </w:t>
      </w:r>
      <w:r w:rsidR="009D5776" w:rsidRPr="00BA0500">
        <w:rPr>
          <w:rtl/>
          <w:lang w:bidi="ar-EG"/>
        </w:rPr>
        <w:t>به</w:t>
      </w:r>
      <w:r w:rsidR="009D5776">
        <w:rPr>
          <w:rFonts w:hint="cs"/>
          <w:rtl/>
          <w:lang w:bidi="ar-EG"/>
        </w:rPr>
        <w:t xml:space="preserve"> ،</w:t>
      </w:r>
      <w:r w:rsidR="009D5776" w:rsidRPr="00BA0500">
        <w:rPr>
          <w:rFonts w:hint="cs"/>
          <w:rtl/>
          <w:lang w:bidi="ar-EG"/>
        </w:rPr>
        <w:t xml:space="preserve"> </w:t>
      </w:r>
      <w:r w:rsidR="009D5776" w:rsidRPr="00BA0500">
        <w:rPr>
          <w:rtl/>
          <w:lang w:bidi="ar-EG"/>
        </w:rPr>
        <w:t>فقال الشيوخ</w:t>
      </w:r>
      <w:r w:rsidR="009D5776">
        <w:rPr>
          <w:rFonts w:hint="cs"/>
          <w:rtl/>
          <w:lang w:bidi="ar-EG"/>
        </w:rPr>
        <w:t xml:space="preserve"> :</w:t>
      </w:r>
      <w:r w:rsidR="009D5776" w:rsidRPr="00BA0500">
        <w:rPr>
          <w:rFonts w:hint="cs"/>
          <w:rtl/>
          <w:lang w:bidi="ar-EG"/>
        </w:rPr>
        <w:t xml:space="preserve"> </w:t>
      </w:r>
      <w:r w:rsidR="009D5776" w:rsidRPr="00BA0500">
        <w:rPr>
          <w:rtl/>
          <w:lang w:bidi="ar-EG"/>
        </w:rPr>
        <w:t>كن</w:t>
      </w:r>
      <w:r w:rsidR="009D5776">
        <w:rPr>
          <w:rFonts w:hint="cs"/>
          <w:rtl/>
          <w:lang w:bidi="ar-EG"/>
        </w:rPr>
        <w:t>ـّ</w:t>
      </w:r>
      <w:r w:rsidR="009D5776" w:rsidRPr="00BA0500">
        <w:rPr>
          <w:rtl/>
          <w:lang w:bidi="ar-EG"/>
        </w:rPr>
        <w:t>ا ردء</w:t>
      </w:r>
      <w:r w:rsidR="009D5776" w:rsidRPr="00BA0500">
        <w:rPr>
          <w:rFonts w:hint="cs"/>
          <w:rtl/>
          <w:lang w:bidi="ar-EG"/>
        </w:rPr>
        <w:t>ً</w:t>
      </w:r>
      <w:r w:rsidR="009D5776" w:rsidRPr="00BA0500">
        <w:rPr>
          <w:rtl/>
          <w:lang w:bidi="ar-EG"/>
        </w:rPr>
        <w:t xml:space="preserve"> لكم</w:t>
      </w:r>
      <w:r w:rsidR="009D5776">
        <w:rPr>
          <w:rFonts w:hint="cs"/>
          <w:rtl/>
          <w:lang w:bidi="ar-EG"/>
        </w:rPr>
        <w:t xml:space="preserve"> ،</w:t>
      </w:r>
      <w:r w:rsidR="009D5776" w:rsidRPr="00BA0500">
        <w:rPr>
          <w:rtl/>
          <w:lang w:bidi="ar-EG"/>
        </w:rPr>
        <w:t xml:space="preserve"> ولو وقعت عليكم الهزيمة لرجعتم إلينا</w:t>
      </w:r>
      <w:r w:rsidR="009D5776">
        <w:rPr>
          <w:rFonts w:hint="cs"/>
          <w:rtl/>
          <w:lang w:bidi="ar-EG"/>
        </w:rPr>
        <w:t xml:space="preserve"> </w:t>
      </w:r>
      <w:r w:rsidR="009D5776" w:rsidRPr="00BA0500">
        <w:rPr>
          <w:rtl/>
          <w:lang w:bidi="ar-EG"/>
        </w:rPr>
        <w:t>. وجرى</w:t>
      </w:r>
      <w:r w:rsidR="00746EF1">
        <w:rPr>
          <w:rtl/>
          <w:lang w:bidi="ar-EG"/>
        </w:rPr>
        <w:t xml:space="preserve"> بين </w:t>
      </w:r>
      <w:r w:rsidR="002A3F8F">
        <w:rPr>
          <w:rtl/>
          <w:lang w:bidi="ar-EG"/>
        </w:rPr>
        <w:t xml:space="preserve">أبي </w:t>
      </w:r>
      <w:r w:rsidR="009D5776" w:rsidRPr="00BA0500">
        <w:rPr>
          <w:rtl/>
          <w:lang w:bidi="ar-EG"/>
        </w:rPr>
        <w:t>اليسر بن عمرو الأنصاري أخي بني سلمة و</w:t>
      </w:r>
      <w:r w:rsidR="008B7950">
        <w:rPr>
          <w:rtl/>
          <w:lang w:bidi="ar-EG"/>
        </w:rPr>
        <w:t xml:space="preserve">بين </w:t>
      </w:r>
      <w:r w:rsidR="009D5776" w:rsidRPr="00BA0500">
        <w:rPr>
          <w:rtl/>
          <w:lang w:bidi="ar-EG"/>
        </w:rPr>
        <w:t>سعد بن معاذ كلام</w:t>
      </w:r>
      <w:r w:rsidR="009D5776">
        <w:rPr>
          <w:rFonts w:hint="cs"/>
          <w:rtl/>
          <w:lang w:bidi="ar-EG"/>
        </w:rPr>
        <w:t>ٌ ،</w:t>
      </w:r>
      <w:r w:rsidR="009D5776" w:rsidRPr="00BA0500">
        <w:rPr>
          <w:rtl/>
          <w:lang w:bidi="ar-EG"/>
        </w:rPr>
        <w:t xml:space="preserve"> فنزع الله تعالى الغنائم منهم وجعلها لرسوله يفعل بها ما يشاء فقس</w:t>
      </w:r>
      <w:r w:rsidR="009D5776" w:rsidRPr="00BA0500">
        <w:rPr>
          <w:rFonts w:hint="cs"/>
          <w:rtl/>
          <w:lang w:bidi="ar-EG"/>
        </w:rPr>
        <w:t>ّ</w:t>
      </w:r>
      <w:r w:rsidR="009D5776" w:rsidRPr="00BA0500">
        <w:rPr>
          <w:rtl/>
          <w:lang w:bidi="ar-EG"/>
        </w:rPr>
        <w:t xml:space="preserve">مها </w:t>
      </w:r>
      <w:r w:rsidR="002C614B">
        <w:rPr>
          <w:rtl/>
          <w:lang w:bidi="ar-EG"/>
        </w:rPr>
        <w:t>بـي</w:t>
      </w:r>
      <w:r w:rsidR="009D5776" w:rsidRPr="00BA0500">
        <w:rPr>
          <w:rtl/>
          <w:lang w:bidi="ar-EG"/>
        </w:rPr>
        <w:t>نهم بالسوية</w:t>
      </w:r>
      <w:r w:rsidR="009D5776">
        <w:rPr>
          <w:rFonts w:hint="cs"/>
          <w:rtl/>
          <w:lang w:bidi="ar-EG"/>
        </w:rPr>
        <w:t xml:space="preserve"> </w:t>
      </w:r>
      <w:r w:rsidR="009D5776" w:rsidRPr="00BA0500">
        <w:rPr>
          <w:rFonts w:hint="cs"/>
          <w:rtl/>
          <w:lang w:bidi="ar-EG"/>
        </w:rPr>
        <w:t>.</w:t>
      </w:r>
    </w:p>
    <w:p w:rsidR="009D5776" w:rsidRPr="00BA0500" w:rsidRDefault="009D5776" w:rsidP="009B6F73">
      <w:pPr>
        <w:pStyle w:val="1"/>
        <w:ind w:firstLine="144"/>
        <w:jc w:val="both"/>
        <w:rPr>
          <w:rFonts w:hint="cs"/>
          <w:rtl/>
          <w:lang w:bidi="ar-EG"/>
        </w:rPr>
      </w:pPr>
      <w:r>
        <w:rPr>
          <w:rFonts w:hint="cs"/>
          <w:rtl/>
          <w:lang w:bidi="ar-EG"/>
        </w:rPr>
        <w:t xml:space="preserve">   </w:t>
      </w:r>
      <w:r w:rsidRPr="00BA0500">
        <w:rPr>
          <w:rtl/>
          <w:lang w:bidi="ar-EG"/>
        </w:rPr>
        <w:t>وقال عبادة بن الصامت</w:t>
      </w:r>
      <w:r>
        <w:rPr>
          <w:rFonts w:hint="cs"/>
          <w:rtl/>
          <w:lang w:bidi="ar-EG"/>
        </w:rPr>
        <w:t xml:space="preserve"> :</w:t>
      </w:r>
      <w:r w:rsidRPr="00BA0500">
        <w:rPr>
          <w:rtl/>
          <w:lang w:bidi="ar-EG"/>
        </w:rPr>
        <w:t xml:space="preserve"> اختلفنا في النفل وساءت فيه أخلاقنا</w:t>
      </w:r>
      <w:r>
        <w:rPr>
          <w:rFonts w:hint="cs"/>
          <w:rtl/>
          <w:lang w:bidi="ar-EG"/>
        </w:rPr>
        <w:t xml:space="preserve"> ،</w:t>
      </w:r>
      <w:r w:rsidRPr="00BA0500">
        <w:rPr>
          <w:rtl/>
          <w:lang w:bidi="ar-EG"/>
        </w:rPr>
        <w:t xml:space="preserve"> فنزعه الله من أيدينا فجعله إلى رسوله</w:t>
      </w:r>
      <w:r w:rsidR="00143C8A" w:rsidRPr="00143C8A">
        <w:rPr>
          <w:rFonts w:hint="cs"/>
          <w:sz w:val="40"/>
          <w:szCs w:val="40"/>
        </w:rPr>
        <w:t>w</w:t>
      </w:r>
      <w:r w:rsidRPr="00BA0500">
        <w:rPr>
          <w:rFonts w:hint="cs"/>
          <w:szCs w:val="44"/>
          <w:rtl/>
          <w:lang w:bidi="ar-EG"/>
        </w:rPr>
        <w:t xml:space="preserve"> </w:t>
      </w:r>
      <w:r w:rsidRPr="00BA0500">
        <w:rPr>
          <w:rtl/>
          <w:lang w:bidi="ar-EG"/>
        </w:rPr>
        <w:t>فقس</w:t>
      </w:r>
      <w:r w:rsidRPr="00BA0500">
        <w:rPr>
          <w:rFonts w:hint="cs"/>
          <w:rtl/>
          <w:lang w:bidi="ar-EG"/>
        </w:rPr>
        <w:t>ّ</w:t>
      </w:r>
      <w:r w:rsidRPr="00BA0500">
        <w:rPr>
          <w:rtl/>
          <w:lang w:bidi="ar-EG"/>
        </w:rPr>
        <w:t xml:space="preserve">مه </w:t>
      </w:r>
      <w:r w:rsidR="002C614B">
        <w:rPr>
          <w:rtl/>
          <w:lang w:bidi="ar-EG"/>
        </w:rPr>
        <w:t>بـي</w:t>
      </w:r>
      <w:r w:rsidRPr="00BA0500">
        <w:rPr>
          <w:rtl/>
          <w:lang w:bidi="ar-EG"/>
        </w:rPr>
        <w:t>ننا على السواء</w:t>
      </w:r>
      <w:r>
        <w:rPr>
          <w:rFonts w:hint="cs"/>
          <w:rtl/>
          <w:lang w:bidi="ar-EG"/>
        </w:rPr>
        <w:t xml:space="preserve"> ،</w:t>
      </w:r>
      <w:r w:rsidRPr="00BA0500">
        <w:rPr>
          <w:rtl/>
          <w:lang w:bidi="ar-EG"/>
        </w:rPr>
        <w:t xml:space="preserve"> وكان ذلك في تقوى الله </w:t>
      </w:r>
      <w:r w:rsidRPr="00BA0500">
        <w:rPr>
          <w:rFonts w:hint="cs"/>
          <w:rtl/>
          <w:lang w:bidi="ar-EG"/>
        </w:rPr>
        <w:t>و</w:t>
      </w:r>
      <w:r w:rsidRPr="00BA0500">
        <w:rPr>
          <w:rtl/>
          <w:lang w:bidi="ar-EG"/>
        </w:rPr>
        <w:t>طاعته وصلاح ذات ال</w:t>
      </w:r>
      <w:r w:rsidR="002C614B">
        <w:rPr>
          <w:rtl/>
          <w:lang w:bidi="ar-EG"/>
        </w:rPr>
        <w:t>بـي</w:t>
      </w:r>
      <w:r w:rsidRPr="00BA0500">
        <w:rPr>
          <w:rtl/>
          <w:lang w:bidi="ar-EG"/>
        </w:rPr>
        <w:t>ن.</w:t>
      </w:r>
    </w:p>
    <w:p w:rsidR="009D5776" w:rsidRPr="00BA0500" w:rsidRDefault="009D5776" w:rsidP="009B6F73">
      <w:pPr>
        <w:pStyle w:val="1"/>
        <w:ind w:firstLine="144"/>
        <w:jc w:val="both"/>
        <w:rPr>
          <w:rFonts w:hint="cs"/>
          <w:rtl/>
          <w:lang w:bidi="ar-EG"/>
        </w:rPr>
      </w:pPr>
      <w:r>
        <w:rPr>
          <w:rFonts w:hint="cs"/>
          <w:rtl/>
          <w:lang w:bidi="ar-EG"/>
        </w:rPr>
        <w:t xml:space="preserve">   </w:t>
      </w:r>
      <w:r w:rsidRPr="00BA0500">
        <w:rPr>
          <w:rtl/>
          <w:lang w:bidi="ar-EG"/>
        </w:rPr>
        <w:t>وقال سعد بن</w:t>
      </w:r>
      <w:r w:rsidR="002A3F8F">
        <w:rPr>
          <w:rtl/>
          <w:lang w:bidi="ar-EG"/>
        </w:rPr>
        <w:t xml:space="preserve"> أبي </w:t>
      </w:r>
      <w:r w:rsidRPr="00BA0500">
        <w:rPr>
          <w:rtl/>
          <w:lang w:bidi="ar-EG"/>
        </w:rPr>
        <w:t>وقاص</w:t>
      </w:r>
      <w:r>
        <w:rPr>
          <w:rFonts w:hint="cs"/>
          <w:rtl/>
          <w:lang w:bidi="ar-EG"/>
        </w:rPr>
        <w:t xml:space="preserve"> :</w:t>
      </w:r>
      <w:r w:rsidRPr="00BA0500">
        <w:rPr>
          <w:rtl/>
          <w:lang w:bidi="ar-EG"/>
        </w:rPr>
        <w:t xml:space="preserve"> ق</w:t>
      </w:r>
      <w:r w:rsidRPr="00BA0500">
        <w:rPr>
          <w:rFonts w:hint="cs"/>
          <w:rtl/>
          <w:lang w:bidi="ar-EG"/>
        </w:rPr>
        <w:t>ُ</w:t>
      </w:r>
      <w:r w:rsidRPr="00BA0500">
        <w:rPr>
          <w:rtl/>
          <w:lang w:bidi="ar-EG"/>
        </w:rPr>
        <w:t>تل أخي عمير يوم</w:t>
      </w:r>
      <w:r w:rsidRPr="00BA0500">
        <w:rPr>
          <w:rFonts w:hint="cs"/>
          <w:rtl/>
          <w:lang w:bidi="ar-EG"/>
        </w:rPr>
        <w:t>َ</w:t>
      </w:r>
      <w:r w:rsidRPr="00BA0500">
        <w:rPr>
          <w:rtl/>
          <w:lang w:bidi="ar-EG"/>
        </w:rPr>
        <w:t xml:space="preserve"> </w:t>
      </w:r>
      <w:r w:rsidRPr="00BA0500">
        <w:rPr>
          <w:bCs/>
          <w:rtl/>
          <w:lang w:bidi="ar-EG"/>
        </w:rPr>
        <w:t>بدر</w:t>
      </w:r>
      <w:r w:rsidRPr="009C70C3">
        <w:rPr>
          <w:rtl/>
        </w:rPr>
        <w:t xml:space="preserve"> فقتلت سعيد بن العاص بن أمية وأخذت سيفه وكان يسمى ذا الكتيفة</w:t>
      </w:r>
      <w:r>
        <w:rPr>
          <w:rFonts w:hint="cs"/>
          <w:rtl/>
        </w:rPr>
        <w:t xml:space="preserve"> ،</w:t>
      </w:r>
      <w:r w:rsidRPr="009C70C3">
        <w:rPr>
          <w:rFonts w:hint="cs"/>
          <w:rtl/>
        </w:rPr>
        <w:t xml:space="preserve"> </w:t>
      </w:r>
      <w:r w:rsidRPr="009C70C3">
        <w:rPr>
          <w:rtl/>
        </w:rPr>
        <w:t>فجئت به إلى</w:t>
      </w:r>
      <w:r w:rsidR="002A3F8F">
        <w:rPr>
          <w:rtl/>
        </w:rPr>
        <w:t xml:space="preserve"> </w:t>
      </w:r>
      <w:r w:rsidR="00FE5ABC">
        <w:rPr>
          <w:rtl/>
        </w:rPr>
        <w:t>النبيّ</w:t>
      </w:r>
      <w:r w:rsidRPr="009C70C3">
        <w:rPr>
          <w:rtl/>
        </w:rPr>
        <w:t xml:space="preserve"> واستوهبته منه</w:t>
      </w:r>
      <w:r>
        <w:rPr>
          <w:rFonts w:hint="cs"/>
          <w:rtl/>
        </w:rPr>
        <w:t xml:space="preserve"> ،</w:t>
      </w:r>
      <w:r w:rsidRPr="009C70C3">
        <w:rPr>
          <w:rtl/>
        </w:rPr>
        <w:t xml:space="preserve"> فقال </w:t>
      </w:r>
      <w:r w:rsidR="000E7D9B" w:rsidRPr="000E7D9B">
        <w:rPr>
          <w:rFonts w:cs="Lotus" w:hint="cs"/>
          <w:sz w:val="28"/>
          <w:szCs w:val="32"/>
          <w:rtl/>
        </w:rPr>
        <w:t>&gt;</w:t>
      </w:r>
      <w:r w:rsidRPr="009C70C3">
        <w:rPr>
          <w:rtl/>
        </w:rPr>
        <w:t xml:space="preserve"> ليس هذا لي ولا لك</w:t>
      </w:r>
      <w:r>
        <w:rPr>
          <w:rFonts w:hint="cs"/>
          <w:rtl/>
        </w:rPr>
        <w:t xml:space="preserve"> ،</w:t>
      </w:r>
      <w:r w:rsidRPr="009C70C3">
        <w:rPr>
          <w:rtl/>
        </w:rPr>
        <w:t xml:space="preserve"> اذهب فاطرحه في القبض</w:t>
      </w:r>
      <w:r>
        <w:rPr>
          <w:rFonts w:cs="Lotus" w:hint="cs"/>
          <w:sz w:val="28"/>
          <w:rtl/>
        </w:rPr>
        <w:t xml:space="preserve"> </w:t>
      </w:r>
      <w:r w:rsidR="000E7D9B" w:rsidRPr="000E7D9B">
        <w:rPr>
          <w:rFonts w:cs="Lotus" w:hint="cs"/>
          <w:sz w:val="28"/>
          <w:szCs w:val="32"/>
          <w:rtl/>
        </w:rPr>
        <w:t>&lt;</w:t>
      </w:r>
      <w:r>
        <w:rPr>
          <w:rtl/>
        </w:rPr>
        <w:t xml:space="preserve"> </w:t>
      </w:r>
      <w:r w:rsidRPr="009C70C3">
        <w:rPr>
          <w:rtl/>
        </w:rPr>
        <w:t>فطرحت</w:t>
      </w:r>
      <w:r>
        <w:rPr>
          <w:rFonts w:hint="cs"/>
          <w:rtl/>
        </w:rPr>
        <w:t>ه</w:t>
      </w:r>
      <w:r w:rsidRPr="009C70C3">
        <w:rPr>
          <w:rtl/>
        </w:rPr>
        <w:t xml:space="preserve"> ورجعت و</w:t>
      </w:r>
      <w:r w:rsidR="002C614B">
        <w:rPr>
          <w:rtl/>
        </w:rPr>
        <w:t>بـي</w:t>
      </w:r>
      <w:r w:rsidRPr="009C70C3">
        <w:rPr>
          <w:rtl/>
        </w:rPr>
        <w:t xml:space="preserve"> ما لا يعلمه إلا الله م</w:t>
      </w:r>
      <w:r>
        <w:rPr>
          <w:rFonts w:hint="cs"/>
          <w:rtl/>
        </w:rPr>
        <w:t>ِ</w:t>
      </w:r>
      <w:r w:rsidRPr="009C70C3">
        <w:rPr>
          <w:rtl/>
        </w:rPr>
        <w:t>ن قت</w:t>
      </w:r>
      <w:r>
        <w:rPr>
          <w:rFonts w:hint="cs"/>
          <w:rtl/>
        </w:rPr>
        <w:t>ْ</w:t>
      </w:r>
      <w:r w:rsidRPr="009C70C3">
        <w:rPr>
          <w:rtl/>
        </w:rPr>
        <w:t>ل</w:t>
      </w:r>
      <w:r>
        <w:rPr>
          <w:rFonts w:hint="cs"/>
          <w:rtl/>
        </w:rPr>
        <w:t>ِ</w:t>
      </w:r>
      <w:r w:rsidRPr="009C70C3">
        <w:rPr>
          <w:rtl/>
        </w:rPr>
        <w:t xml:space="preserve"> أخي وأخ</w:t>
      </w:r>
      <w:r>
        <w:rPr>
          <w:rFonts w:hint="cs"/>
          <w:rtl/>
        </w:rPr>
        <w:t>ْ</w:t>
      </w:r>
      <w:r w:rsidRPr="009C70C3">
        <w:rPr>
          <w:rtl/>
        </w:rPr>
        <w:t>ذ</w:t>
      </w:r>
      <w:r>
        <w:rPr>
          <w:rFonts w:hint="cs"/>
          <w:rtl/>
        </w:rPr>
        <w:t>ِ</w:t>
      </w:r>
      <w:r w:rsidRPr="009C70C3">
        <w:rPr>
          <w:rtl/>
        </w:rPr>
        <w:t xml:space="preserve"> سل</w:t>
      </w:r>
      <w:r w:rsidR="002C614B">
        <w:rPr>
          <w:rtl/>
        </w:rPr>
        <w:t>بـي</w:t>
      </w:r>
      <w:r>
        <w:rPr>
          <w:rFonts w:hint="cs"/>
          <w:rtl/>
        </w:rPr>
        <w:t xml:space="preserve"> ،</w:t>
      </w:r>
      <w:r w:rsidRPr="009C70C3">
        <w:rPr>
          <w:rFonts w:hint="cs"/>
          <w:rtl/>
        </w:rPr>
        <w:t xml:space="preserve"> </w:t>
      </w:r>
      <w:r w:rsidRPr="009C70C3">
        <w:rPr>
          <w:rtl/>
        </w:rPr>
        <w:t>وقلت</w:t>
      </w:r>
      <w:r>
        <w:rPr>
          <w:rFonts w:hint="cs"/>
          <w:rtl/>
        </w:rPr>
        <w:t xml:space="preserve"> :</w:t>
      </w:r>
      <w:r w:rsidRPr="009C70C3">
        <w:rPr>
          <w:rtl/>
        </w:rPr>
        <w:t xml:space="preserve"> عسى أن يعطى هذا لمن لم </w:t>
      </w:r>
      <w:r w:rsidR="00220A31">
        <w:rPr>
          <w:rtl/>
        </w:rPr>
        <w:t>يـب</w:t>
      </w:r>
      <w:r w:rsidRPr="009C70C3">
        <w:rPr>
          <w:rtl/>
        </w:rPr>
        <w:t>ل</w:t>
      </w:r>
      <w:r>
        <w:rPr>
          <w:rFonts w:hint="cs"/>
          <w:rtl/>
        </w:rPr>
        <w:t>ِ</w:t>
      </w:r>
      <w:r w:rsidRPr="009C70C3">
        <w:rPr>
          <w:rtl/>
        </w:rPr>
        <w:t xml:space="preserve"> بلائي</w:t>
      </w:r>
      <w:r>
        <w:rPr>
          <w:rFonts w:hint="cs"/>
          <w:rtl/>
        </w:rPr>
        <w:t xml:space="preserve"> ،</w:t>
      </w:r>
      <w:r w:rsidRPr="009C70C3">
        <w:rPr>
          <w:rtl/>
        </w:rPr>
        <w:t xml:space="preserve"> فما جاوزت</w:t>
      </w:r>
      <w:r>
        <w:rPr>
          <w:rFonts w:hint="cs"/>
          <w:rtl/>
        </w:rPr>
        <w:t>ُ</w:t>
      </w:r>
      <w:r w:rsidRPr="009C70C3">
        <w:rPr>
          <w:rtl/>
        </w:rPr>
        <w:t xml:space="preserve"> إلا قليلا</w:t>
      </w:r>
      <w:r>
        <w:rPr>
          <w:rFonts w:hint="cs"/>
          <w:rtl/>
        </w:rPr>
        <w:t>ً</w:t>
      </w:r>
      <w:r w:rsidRPr="009C70C3">
        <w:rPr>
          <w:rtl/>
        </w:rPr>
        <w:t xml:space="preserve"> حتى جاءني الرسول وقد أنزل الله</w:t>
      </w:r>
      <w:r>
        <w:rPr>
          <w:rFonts w:hint="cs"/>
          <w:rtl/>
        </w:rPr>
        <w:t xml:space="preserve"> </w:t>
      </w:r>
      <w:r w:rsidRPr="009C70C3">
        <w:rPr>
          <w:rFonts w:hint="cs"/>
          <w:rtl/>
        </w:rPr>
        <w:t>[</w:t>
      </w:r>
      <w:r>
        <w:rPr>
          <w:rFonts w:cs="QCF_P177" w:hint="cs"/>
          <w:bCs/>
          <w:color w:val="000000"/>
          <w:szCs w:val="30"/>
          <w:rtl/>
        </w:rPr>
        <w:t xml:space="preserve"> </w:t>
      </w:r>
      <w:r w:rsidRPr="00BA0500">
        <w:rPr>
          <w:rFonts w:cs="QCF_P177"/>
          <w:bCs/>
          <w:color w:val="000000"/>
          <w:szCs w:val="30"/>
          <w:rtl/>
        </w:rPr>
        <w:t>ﭑ</w:t>
      </w:r>
      <w:r w:rsidRPr="009C70C3">
        <w:rPr>
          <w:rFonts w:hint="cs"/>
          <w:rtl/>
        </w:rPr>
        <w:t>...]</w:t>
      </w:r>
      <w:r>
        <w:rPr>
          <w:rFonts w:hint="cs"/>
          <w:rtl/>
        </w:rPr>
        <w:t xml:space="preserve"> ،</w:t>
      </w:r>
      <w:r w:rsidRPr="009C70C3">
        <w:rPr>
          <w:rtl/>
        </w:rPr>
        <w:t xml:space="preserve"> فخفت أن يكون قد نزل في</w:t>
      </w:r>
      <w:r w:rsidRPr="009C70C3">
        <w:rPr>
          <w:rFonts w:hint="cs"/>
          <w:rtl/>
        </w:rPr>
        <w:t>ّ</w:t>
      </w:r>
      <w:r w:rsidRPr="009C70C3">
        <w:rPr>
          <w:rtl/>
        </w:rPr>
        <w:t xml:space="preserve"> شيء</w:t>
      </w:r>
      <w:r>
        <w:rPr>
          <w:rFonts w:hint="cs"/>
          <w:rtl/>
        </w:rPr>
        <w:t xml:space="preserve"> ،</w:t>
      </w:r>
      <w:r w:rsidRPr="009C70C3">
        <w:rPr>
          <w:rtl/>
        </w:rPr>
        <w:t xml:space="preserve"> فلما ا</w:t>
      </w:r>
      <w:r w:rsidR="002C614B">
        <w:rPr>
          <w:rtl/>
        </w:rPr>
        <w:t>نـت</w:t>
      </w:r>
      <w:r w:rsidRPr="009C70C3">
        <w:rPr>
          <w:rtl/>
        </w:rPr>
        <w:t>هيت إلى رسول الله</w:t>
      </w:r>
      <w:r w:rsidRPr="00170957">
        <w:rPr>
          <w:rtl/>
        </w:rPr>
        <w:t xml:space="preserve"> </w:t>
      </w:r>
      <w:r>
        <w:rPr>
          <w:rtl/>
        </w:rPr>
        <w:t>قال :</w:t>
      </w:r>
      <w:r>
        <w:rPr>
          <w:rFonts w:hint="cs"/>
          <w:rtl/>
        </w:rPr>
        <w:t xml:space="preserve"> </w:t>
      </w:r>
      <w:r w:rsidR="000E7D9B" w:rsidRPr="000E7D9B">
        <w:rPr>
          <w:rFonts w:cs="Lotus" w:hint="cs"/>
          <w:sz w:val="28"/>
          <w:szCs w:val="32"/>
          <w:rtl/>
        </w:rPr>
        <w:t>&gt;</w:t>
      </w:r>
      <w:r w:rsidRPr="009C70C3">
        <w:rPr>
          <w:rtl/>
        </w:rPr>
        <w:t xml:space="preserve"> يا سعد</w:t>
      </w:r>
      <w:r>
        <w:rPr>
          <w:rFonts w:hint="cs"/>
          <w:rtl/>
        </w:rPr>
        <w:t xml:space="preserve"> ،</w:t>
      </w:r>
      <w:r w:rsidRPr="009C70C3">
        <w:rPr>
          <w:rtl/>
        </w:rPr>
        <w:t xml:space="preserve"> إنك سأل</w:t>
      </w:r>
      <w:r w:rsidR="002C614B">
        <w:rPr>
          <w:rtl/>
        </w:rPr>
        <w:t>تـن</w:t>
      </w:r>
      <w:r w:rsidRPr="009C70C3">
        <w:rPr>
          <w:rtl/>
        </w:rPr>
        <w:t>ي السيف وليس لي</w:t>
      </w:r>
      <w:r>
        <w:rPr>
          <w:rtl/>
        </w:rPr>
        <w:t xml:space="preserve"> ،</w:t>
      </w:r>
      <w:r>
        <w:rPr>
          <w:rFonts w:hint="cs"/>
          <w:bCs/>
          <w:rtl/>
        </w:rPr>
        <w:t xml:space="preserve"> </w:t>
      </w:r>
      <w:r w:rsidRPr="002E3B24">
        <w:rPr>
          <w:rFonts w:cs="Al-Sadiq Bold"/>
          <w:b/>
          <w:rtl/>
          <w:lang w:bidi="ar-EG"/>
        </w:rPr>
        <w:t>وإنه قد صار لي</w:t>
      </w:r>
      <w:r w:rsidRPr="009C70C3">
        <w:rPr>
          <w:rtl/>
        </w:rPr>
        <w:t xml:space="preserve"> فاذهب</w:t>
      </w:r>
      <w:r>
        <w:rPr>
          <w:rFonts w:hint="cs"/>
          <w:rtl/>
        </w:rPr>
        <w:t xml:space="preserve"> </w:t>
      </w:r>
      <w:r w:rsidRPr="009C70C3">
        <w:rPr>
          <w:rtl/>
        </w:rPr>
        <w:t>فخذه فهو لك</w:t>
      </w:r>
      <w:r>
        <w:rPr>
          <w:rFonts w:cs="Lotus" w:hint="cs"/>
          <w:sz w:val="28"/>
          <w:rtl/>
        </w:rPr>
        <w:t xml:space="preserve"> </w:t>
      </w:r>
      <w:r w:rsidR="0038282C">
        <w:rPr>
          <w:rFonts w:cs="Lotus" w:hint="cs"/>
          <w:sz w:val="28"/>
          <w:szCs w:val="32"/>
          <w:rtl/>
        </w:rPr>
        <w:t xml:space="preserve">&lt; </w:t>
      </w:r>
      <w:r w:rsidRPr="009C70C3">
        <w:rPr>
          <w:rtl/>
        </w:rPr>
        <w:t>وقال علي بن طلحة عن ابن عباس</w:t>
      </w:r>
      <w:r>
        <w:rPr>
          <w:rFonts w:hint="cs"/>
          <w:rtl/>
        </w:rPr>
        <w:t xml:space="preserve"> :</w:t>
      </w:r>
      <w:r w:rsidRPr="009C70C3">
        <w:rPr>
          <w:rtl/>
        </w:rPr>
        <w:t xml:space="preserve"> </w:t>
      </w:r>
      <w:r w:rsidR="0002602B">
        <w:rPr>
          <w:rtl/>
        </w:rPr>
        <w:t>كانت</w:t>
      </w:r>
      <w:r w:rsidRPr="009C70C3">
        <w:rPr>
          <w:rtl/>
        </w:rPr>
        <w:t xml:space="preserve"> الغنائم لرسول الله</w:t>
      </w:r>
      <w:r w:rsidR="00143C8A" w:rsidRPr="00143C8A">
        <w:rPr>
          <w:rFonts w:hint="cs"/>
          <w:sz w:val="40"/>
          <w:szCs w:val="40"/>
        </w:rPr>
        <w:t>w</w:t>
      </w:r>
      <w:r w:rsidRPr="00BA0500">
        <w:rPr>
          <w:rFonts w:hint="cs"/>
          <w:szCs w:val="44"/>
          <w:rtl/>
          <w:lang w:bidi="ar-EG"/>
        </w:rPr>
        <w:t xml:space="preserve"> </w:t>
      </w:r>
      <w:r w:rsidRPr="009C70C3">
        <w:rPr>
          <w:rtl/>
        </w:rPr>
        <w:t>خاصة ليس لأحد فيها شيء</w:t>
      </w:r>
      <w:r>
        <w:rPr>
          <w:rFonts w:hint="cs"/>
          <w:rtl/>
        </w:rPr>
        <w:t xml:space="preserve"> ،</w:t>
      </w:r>
      <w:r w:rsidRPr="009C70C3">
        <w:rPr>
          <w:rtl/>
        </w:rPr>
        <w:t xml:space="preserve"> وما أصاب سرايا المسلمين من شيء أتوه به فمن حبس منه إبرة أو سلكا</w:t>
      </w:r>
      <w:r w:rsidRPr="009C70C3">
        <w:rPr>
          <w:rFonts w:hint="cs"/>
          <w:rtl/>
        </w:rPr>
        <w:t>ً</w:t>
      </w:r>
      <w:r w:rsidRPr="009C70C3">
        <w:rPr>
          <w:rtl/>
        </w:rPr>
        <w:t xml:space="preserve"> فهو غلول فسألوا رسول الله</w:t>
      </w:r>
      <w:r w:rsidR="00143C8A" w:rsidRPr="00143C8A">
        <w:rPr>
          <w:rFonts w:hint="cs"/>
          <w:sz w:val="40"/>
          <w:szCs w:val="40"/>
        </w:rPr>
        <w:t>w</w:t>
      </w:r>
      <w:r w:rsidRPr="00BA0500">
        <w:rPr>
          <w:rFonts w:hint="cs"/>
          <w:szCs w:val="44"/>
          <w:rtl/>
          <w:lang w:bidi="ar-EG"/>
        </w:rPr>
        <w:t xml:space="preserve"> </w:t>
      </w:r>
      <w:r w:rsidRPr="00BA0500">
        <w:rPr>
          <w:rtl/>
          <w:lang w:bidi="ar-EG"/>
        </w:rPr>
        <w:t>أن يعطيهم منها فنزلت الآية</w:t>
      </w:r>
      <w:r>
        <w:rPr>
          <w:rFonts w:hint="cs"/>
          <w:rtl/>
          <w:lang w:bidi="ar-EG"/>
        </w:rPr>
        <w:t xml:space="preserve"> </w:t>
      </w:r>
      <w:r w:rsidRPr="00BA0500">
        <w:rPr>
          <w:rtl/>
          <w:lang w:bidi="ar-EG"/>
        </w:rPr>
        <w:t>.</w:t>
      </w:r>
    </w:p>
    <w:p w:rsidR="009D5776" w:rsidRPr="00BA0500" w:rsidRDefault="009D5776" w:rsidP="009B6F73">
      <w:pPr>
        <w:pStyle w:val="1"/>
        <w:ind w:firstLine="144"/>
        <w:jc w:val="both"/>
        <w:rPr>
          <w:rFonts w:hint="cs"/>
          <w:rtl/>
          <w:lang w:bidi="ar-EG"/>
        </w:rPr>
      </w:pPr>
      <w:r>
        <w:rPr>
          <w:rFonts w:hint="cs"/>
          <w:rtl/>
        </w:rPr>
        <w:t xml:space="preserve">   </w:t>
      </w:r>
      <w:r w:rsidRPr="00BA0500">
        <w:rPr>
          <w:rtl/>
        </w:rPr>
        <w:t>وقال ابن جريج</w:t>
      </w:r>
      <w:r>
        <w:rPr>
          <w:rFonts w:hint="cs"/>
          <w:rtl/>
        </w:rPr>
        <w:t xml:space="preserve"> :</w:t>
      </w:r>
      <w:r w:rsidRPr="00BA0500">
        <w:rPr>
          <w:rtl/>
        </w:rPr>
        <w:t xml:space="preserve"> اختلف م</w:t>
      </w:r>
      <w:r w:rsidRPr="00BA0500">
        <w:rPr>
          <w:rFonts w:hint="cs"/>
          <w:rtl/>
        </w:rPr>
        <w:t>َ</w:t>
      </w:r>
      <w:r w:rsidRPr="00BA0500">
        <w:rPr>
          <w:rtl/>
        </w:rPr>
        <w:t xml:space="preserve">ن شهد </w:t>
      </w:r>
      <w:r w:rsidRPr="00BA0500">
        <w:rPr>
          <w:bCs/>
          <w:rtl/>
          <w:lang w:bidi="ar-EG"/>
        </w:rPr>
        <w:t>بدرا</w:t>
      </w:r>
      <w:r w:rsidRPr="00BA0500">
        <w:rPr>
          <w:rFonts w:hint="cs"/>
          <w:bCs/>
          <w:rtl/>
          <w:lang w:bidi="ar-EG"/>
        </w:rPr>
        <w:t>ً</w:t>
      </w:r>
      <w:r w:rsidRPr="00BA0500">
        <w:rPr>
          <w:rtl/>
          <w:lang w:bidi="ar-EG"/>
        </w:rPr>
        <w:t xml:space="preserve"> من المهاجرين والأنصار في الغنيمة فكانوا ثلاثا</w:t>
      </w:r>
      <w:r w:rsidRPr="00BA0500">
        <w:rPr>
          <w:rFonts w:hint="cs"/>
          <w:rtl/>
          <w:lang w:bidi="ar-EG"/>
        </w:rPr>
        <w:t>ً</w:t>
      </w:r>
      <w:r w:rsidRPr="00BA0500">
        <w:rPr>
          <w:rtl/>
          <w:lang w:bidi="ar-EG"/>
        </w:rPr>
        <w:t xml:space="preserve"> فنزلت الآية ومل</w:t>
      </w:r>
      <w:r w:rsidRPr="00BA0500">
        <w:rPr>
          <w:rFonts w:hint="cs"/>
          <w:rtl/>
          <w:lang w:bidi="ar-EG"/>
        </w:rPr>
        <w:t>ّ</w:t>
      </w:r>
      <w:r w:rsidRPr="00BA0500">
        <w:rPr>
          <w:rtl/>
          <w:lang w:bidi="ar-EG"/>
        </w:rPr>
        <w:t xml:space="preserve">كها الله رسوله يقسمها كما أراه الله" </w:t>
      </w:r>
      <w:r>
        <w:rPr>
          <w:rFonts w:hint="cs"/>
          <w:rtl/>
          <w:lang w:bidi="ar-EG"/>
        </w:rPr>
        <w:t xml:space="preserve">. </w:t>
      </w:r>
      <w:r w:rsidRPr="00BA0500">
        <w:rPr>
          <w:rtl/>
          <w:lang w:bidi="ar-EG"/>
        </w:rPr>
        <w:t>أقول</w:t>
      </w:r>
      <w:r>
        <w:rPr>
          <w:rFonts w:hint="cs"/>
          <w:rtl/>
          <w:lang w:bidi="ar-EG"/>
        </w:rPr>
        <w:t xml:space="preserve"> :</w:t>
      </w:r>
      <w:r>
        <w:rPr>
          <w:rtl/>
          <w:lang w:bidi="ar-EG"/>
        </w:rPr>
        <w:t xml:space="preserve"> القب</w:t>
      </w:r>
      <w:r>
        <w:rPr>
          <w:rFonts w:hint="cs"/>
          <w:rtl/>
          <w:lang w:bidi="ar-EG"/>
        </w:rPr>
        <w:t>َ</w:t>
      </w:r>
      <w:r>
        <w:rPr>
          <w:rtl/>
          <w:lang w:bidi="ar-EG"/>
        </w:rPr>
        <w:t xml:space="preserve">ض </w:t>
      </w:r>
      <w:r>
        <w:rPr>
          <w:rFonts w:hint="cs"/>
          <w:rtl/>
          <w:lang w:bidi="ar-EG"/>
        </w:rPr>
        <w:t>ـ</w:t>
      </w:r>
      <w:r w:rsidRPr="00BA0500">
        <w:rPr>
          <w:rtl/>
          <w:lang w:bidi="ar-EG"/>
        </w:rPr>
        <w:t xml:space="preserve"> </w:t>
      </w:r>
      <w:r w:rsidRPr="007621BF">
        <w:rPr>
          <w:sz w:val="32"/>
          <w:szCs w:val="24"/>
          <w:rtl/>
          <w:lang w:bidi="ar-EG"/>
        </w:rPr>
        <w:t xml:space="preserve">بالتحريك </w:t>
      </w:r>
      <w:r>
        <w:rPr>
          <w:rFonts w:hint="cs"/>
          <w:rtl/>
          <w:lang w:bidi="ar-EG"/>
        </w:rPr>
        <w:t>ـ :</w:t>
      </w:r>
      <w:r w:rsidRPr="00BA0500">
        <w:rPr>
          <w:rtl/>
          <w:lang w:bidi="ar-EG"/>
        </w:rPr>
        <w:t xml:space="preserve"> ما ج</w:t>
      </w:r>
      <w:r w:rsidRPr="00BA0500">
        <w:rPr>
          <w:rFonts w:hint="cs"/>
          <w:rtl/>
          <w:lang w:bidi="ar-EG"/>
        </w:rPr>
        <w:t>ُ</w:t>
      </w:r>
      <w:r w:rsidRPr="00BA0500">
        <w:rPr>
          <w:rtl/>
          <w:lang w:bidi="ar-EG"/>
        </w:rPr>
        <w:t>مع من الغنيمة قبل أن تقسم</w:t>
      </w:r>
      <w:r>
        <w:rPr>
          <w:rFonts w:hint="cs"/>
          <w:rtl/>
          <w:lang w:bidi="ar-EG"/>
        </w:rPr>
        <w:t xml:space="preserve"> ،</w:t>
      </w:r>
      <w:r w:rsidRPr="00BA0500">
        <w:rPr>
          <w:rtl/>
          <w:lang w:bidi="ar-EG"/>
        </w:rPr>
        <w:t xml:space="preserve"> وقوله</w:t>
      </w:r>
      <w:r>
        <w:rPr>
          <w:rFonts w:hint="cs"/>
          <w:rtl/>
          <w:lang w:bidi="ar-EG"/>
        </w:rPr>
        <w:t xml:space="preserve"> </w:t>
      </w:r>
      <w:r>
        <w:rPr>
          <w:rtl/>
          <w:lang w:bidi="ar-EG"/>
        </w:rPr>
        <w:t>"</w:t>
      </w:r>
      <w:r w:rsidRPr="00BA0500">
        <w:rPr>
          <w:rtl/>
          <w:lang w:bidi="ar-EG"/>
        </w:rPr>
        <w:t>فكانوا ثلاثا</w:t>
      </w:r>
      <w:r w:rsidRPr="00BA0500">
        <w:rPr>
          <w:rFonts w:hint="cs"/>
          <w:rtl/>
          <w:lang w:bidi="ar-EG"/>
        </w:rPr>
        <w:t>ً</w:t>
      </w:r>
      <w:r w:rsidRPr="00BA0500">
        <w:rPr>
          <w:rtl/>
          <w:lang w:bidi="ar-EG"/>
        </w:rPr>
        <w:t xml:space="preserve"> " أي ثلاث طوائف</w:t>
      </w:r>
      <w:r>
        <w:rPr>
          <w:rFonts w:hint="cs"/>
          <w:rtl/>
          <w:lang w:bidi="ar-EG"/>
        </w:rPr>
        <w:t xml:space="preserve"> :</w:t>
      </w:r>
      <w:r w:rsidRPr="00BA0500">
        <w:rPr>
          <w:rtl/>
          <w:lang w:bidi="ar-EG"/>
        </w:rPr>
        <w:t xml:space="preserve"> طائفة عق</w:t>
      </w:r>
      <w:r w:rsidRPr="00BA0500">
        <w:rPr>
          <w:rFonts w:hint="cs"/>
          <w:rtl/>
          <w:lang w:bidi="ar-EG"/>
        </w:rPr>
        <w:t>ّ</w:t>
      </w:r>
      <w:r w:rsidRPr="00BA0500">
        <w:rPr>
          <w:rtl/>
          <w:lang w:bidi="ar-EG"/>
        </w:rPr>
        <w:t>بت العدو وطائفة تحوز الغنائم وطائفة أحدقت برسول الله يحفظونه من العدو</w:t>
      </w:r>
      <w:r>
        <w:rPr>
          <w:rFonts w:hint="cs"/>
          <w:rtl/>
          <w:lang w:bidi="ar-EG"/>
        </w:rPr>
        <w:t xml:space="preserve"> </w:t>
      </w:r>
      <w:r w:rsidRPr="00BA0500">
        <w:rPr>
          <w:rtl/>
          <w:lang w:bidi="ar-EG"/>
        </w:rPr>
        <w:t>.</w:t>
      </w:r>
    </w:p>
    <w:p w:rsidR="009D5776" w:rsidRPr="00BA0500" w:rsidRDefault="009D5776" w:rsidP="009B6F73">
      <w:pPr>
        <w:pStyle w:val="1"/>
        <w:ind w:firstLine="144"/>
        <w:jc w:val="both"/>
        <w:rPr>
          <w:rFonts w:hint="cs"/>
          <w:rtl/>
          <w:lang w:bidi="ar-EG"/>
        </w:rPr>
      </w:pPr>
      <w:r>
        <w:rPr>
          <w:rFonts w:hint="cs"/>
          <w:rtl/>
          <w:lang w:bidi="ar-EG"/>
        </w:rPr>
        <w:t xml:space="preserve">   </w:t>
      </w:r>
      <w:r w:rsidRPr="00BA0500">
        <w:rPr>
          <w:rtl/>
          <w:lang w:bidi="ar-EG"/>
        </w:rPr>
        <w:t>وفي الرسالة المنسوبة إلى الإمام الصادق</w:t>
      </w:r>
      <w:r w:rsidRPr="00BA0500">
        <w:t xml:space="preserve"> </w:t>
      </w:r>
      <w:r w:rsidR="007B22AE" w:rsidRPr="007B22AE">
        <w:rPr>
          <w:sz w:val="36"/>
          <w:szCs w:val="32"/>
        </w:rPr>
        <w:t>t</w:t>
      </w:r>
      <w:r w:rsidRPr="00BA0500">
        <w:rPr>
          <w:rtl/>
        </w:rPr>
        <w:t>المروي</w:t>
      </w:r>
      <w:r>
        <w:rPr>
          <w:rFonts w:hint="cs"/>
          <w:rtl/>
        </w:rPr>
        <w:t>ّ</w:t>
      </w:r>
      <w:r w:rsidRPr="00BA0500">
        <w:rPr>
          <w:rtl/>
        </w:rPr>
        <w:t>ة في تحف العقول ما ملخ</w:t>
      </w:r>
      <w:r w:rsidRPr="00BA0500">
        <w:rPr>
          <w:rFonts w:hint="cs"/>
          <w:rtl/>
        </w:rPr>
        <w:t>ّ</w:t>
      </w:r>
      <w:r w:rsidRPr="00BA0500">
        <w:rPr>
          <w:rtl/>
        </w:rPr>
        <w:t>صه</w:t>
      </w:r>
      <w:r>
        <w:rPr>
          <w:rFonts w:hint="cs"/>
          <w:rtl/>
        </w:rPr>
        <w:t xml:space="preserve"> :</w:t>
      </w:r>
      <w:r>
        <w:rPr>
          <w:rtl/>
        </w:rPr>
        <w:t xml:space="preserve"> "</w:t>
      </w:r>
      <w:r w:rsidRPr="00BA0500">
        <w:rPr>
          <w:rtl/>
        </w:rPr>
        <w:t xml:space="preserve">وأما المغانم فإنه لما كان يوم </w:t>
      </w:r>
      <w:r w:rsidRPr="002E3B24">
        <w:rPr>
          <w:rFonts w:cs="Al-Sadiq Bold"/>
          <w:b/>
          <w:rtl/>
          <w:lang w:bidi="ar-EG"/>
        </w:rPr>
        <w:t>بدر</w:t>
      </w:r>
      <w:r w:rsidRPr="009C70C3">
        <w:rPr>
          <w:rtl/>
        </w:rPr>
        <w:t xml:space="preserve"> قال رسول الله</w:t>
      </w:r>
      <w:r w:rsidR="00143C8A" w:rsidRPr="00143C8A">
        <w:rPr>
          <w:rFonts w:hint="cs"/>
          <w:sz w:val="40"/>
          <w:szCs w:val="40"/>
        </w:rPr>
        <w:t>w</w:t>
      </w:r>
      <w:r w:rsidRPr="00195332">
        <w:rPr>
          <w:rFonts w:hint="cs"/>
          <w:rtl/>
        </w:rPr>
        <w:t xml:space="preserve"> :</w:t>
      </w:r>
      <w:r>
        <w:rPr>
          <w:rFonts w:cs="Lotus" w:hint="cs"/>
          <w:sz w:val="28"/>
          <w:rtl/>
        </w:rPr>
        <w:t xml:space="preserve"> </w:t>
      </w:r>
      <w:r w:rsidR="000E7D9B" w:rsidRPr="000E7D9B">
        <w:rPr>
          <w:rFonts w:cs="Lotus" w:hint="cs"/>
          <w:sz w:val="28"/>
          <w:szCs w:val="32"/>
          <w:rtl/>
        </w:rPr>
        <w:t>&gt;</w:t>
      </w:r>
      <w:r w:rsidRPr="009C70C3">
        <w:rPr>
          <w:rFonts w:hint="cs"/>
          <w:rtl/>
        </w:rPr>
        <w:t xml:space="preserve"> </w:t>
      </w:r>
      <w:r w:rsidRPr="009C70C3">
        <w:rPr>
          <w:rtl/>
        </w:rPr>
        <w:t>من قتل قتيلا</w:t>
      </w:r>
      <w:r w:rsidRPr="009C70C3">
        <w:rPr>
          <w:rFonts w:hint="cs"/>
          <w:rtl/>
        </w:rPr>
        <w:t>ً</w:t>
      </w:r>
      <w:r w:rsidRPr="009C70C3">
        <w:rPr>
          <w:rtl/>
        </w:rPr>
        <w:t xml:space="preserve"> فله كذا وكذا</w:t>
      </w:r>
      <w:r>
        <w:rPr>
          <w:rFonts w:hint="cs"/>
          <w:rtl/>
        </w:rPr>
        <w:t xml:space="preserve"> ،</w:t>
      </w:r>
      <w:r w:rsidRPr="009C70C3">
        <w:rPr>
          <w:rtl/>
        </w:rPr>
        <w:t xml:space="preserve"> ومن أسير أسيرا</w:t>
      </w:r>
      <w:r w:rsidRPr="009C70C3">
        <w:rPr>
          <w:rFonts w:hint="cs"/>
          <w:rtl/>
        </w:rPr>
        <w:t>ً</w:t>
      </w:r>
      <w:r w:rsidRPr="009C70C3">
        <w:rPr>
          <w:rtl/>
        </w:rPr>
        <w:t xml:space="preserve"> فله من غنائم القوم كذا وكذا</w:t>
      </w:r>
      <w:r>
        <w:rPr>
          <w:rFonts w:cs="Lotus" w:hint="cs"/>
          <w:sz w:val="28"/>
          <w:rtl/>
        </w:rPr>
        <w:t xml:space="preserve"> </w:t>
      </w:r>
      <w:r w:rsidR="0038282C">
        <w:rPr>
          <w:rFonts w:cs="Lotus" w:hint="cs"/>
          <w:sz w:val="28"/>
          <w:szCs w:val="32"/>
          <w:rtl/>
        </w:rPr>
        <w:t xml:space="preserve">&lt; </w:t>
      </w:r>
      <w:r w:rsidRPr="009C70C3">
        <w:rPr>
          <w:rtl/>
        </w:rPr>
        <w:t>فلما هزم الله</w:t>
      </w:r>
      <w:r w:rsidRPr="009C70C3">
        <w:rPr>
          <w:rFonts w:hint="cs"/>
          <w:rtl/>
        </w:rPr>
        <w:t>ُ</w:t>
      </w:r>
      <w:r w:rsidRPr="009C70C3">
        <w:rPr>
          <w:rtl/>
        </w:rPr>
        <w:t xml:space="preserve"> المشركين </w:t>
      </w:r>
      <w:r w:rsidRPr="009C70C3">
        <w:rPr>
          <w:rFonts w:hint="cs"/>
          <w:rtl/>
        </w:rPr>
        <w:t>و</w:t>
      </w:r>
      <w:r w:rsidRPr="009C70C3">
        <w:rPr>
          <w:rtl/>
        </w:rPr>
        <w:t>جمعت غنائمهم قام رجل من الأنصار فقال</w:t>
      </w:r>
      <w:r>
        <w:rPr>
          <w:rFonts w:hint="cs"/>
          <w:rtl/>
        </w:rPr>
        <w:t xml:space="preserve"> :</w:t>
      </w:r>
      <w:r w:rsidRPr="009C70C3">
        <w:rPr>
          <w:rtl/>
        </w:rPr>
        <w:t xml:space="preserve"> يا رسول الله</w:t>
      </w:r>
      <w:r>
        <w:rPr>
          <w:rFonts w:hint="cs"/>
          <w:rtl/>
        </w:rPr>
        <w:t xml:space="preserve"> ،</w:t>
      </w:r>
      <w:r w:rsidRPr="009C70C3">
        <w:rPr>
          <w:rtl/>
        </w:rPr>
        <w:t xml:space="preserve"> إني قتلت قتيلين</w:t>
      </w:r>
      <w:r>
        <w:rPr>
          <w:rFonts w:hint="cs"/>
          <w:rtl/>
        </w:rPr>
        <w:t xml:space="preserve"> ،</w:t>
      </w:r>
      <w:r w:rsidRPr="009C70C3">
        <w:rPr>
          <w:rFonts w:hint="cs"/>
          <w:rtl/>
        </w:rPr>
        <w:t xml:space="preserve"> </w:t>
      </w:r>
      <w:r w:rsidRPr="009C70C3">
        <w:rPr>
          <w:rtl/>
        </w:rPr>
        <w:t>لي بذلك ال</w:t>
      </w:r>
      <w:r w:rsidR="002C614B">
        <w:rPr>
          <w:rtl/>
        </w:rPr>
        <w:t>بـي</w:t>
      </w:r>
      <w:r w:rsidRPr="009C70C3">
        <w:rPr>
          <w:rtl/>
        </w:rPr>
        <w:t>نة</w:t>
      </w:r>
      <w:r>
        <w:rPr>
          <w:rFonts w:hint="cs"/>
          <w:rtl/>
        </w:rPr>
        <w:t xml:space="preserve"> ،</w:t>
      </w:r>
      <w:r w:rsidRPr="009C70C3">
        <w:rPr>
          <w:rFonts w:hint="cs"/>
          <w:rtl/>
        </w:rPr>
        <w:t xml:space="preserve"> </w:t>
      </w:r>
      <w:r w:rsidRPr="009C70C3">
        <w:rPr>
          <w:rtl/>
        </w:rPr>
        <w:t>وأسرت أسيرا</w:t>
      </w:r>
      <w:r w:rsidRPr="009C70C3">
        <w:rPr>
          <w:rFonts w:hint="cs"/>
          <w:rtl/>
        </w:rPr>
        <w:t>ً</w:t>
      </w:r>
      <w:r>
        <w:rPr>
          <w:rFonts w:hint="cs"/>
          <w:rtl/>
        </w:rPr>
        <w:t xml:space="preserve"> ،</w:t>
      </w:r>
      <w:r w:rsidRPr="009C70C3">
        <w:rPr>
          <w:rtl/>
        </w:rPr>
        <w:t xml:space="preserve"> فأعطنا ما أوجبت على نفسك يا رسول الله ثم جلس</w:t>
      </w:r>
      <w:r>
        <w:rPr>
          <w:rFonts w:hint="cs"/>
          <w:rtl/>
        </w:rPr>
        <w:t xml:space="preserve"> </w:t>
      </w:r>
      <w:r w:rsidRPr="009C70C3">
        <w:rPr>
          <w:rtl/>
        </w:rPr>
        <w:t>. فقام سعد بن عبادة فقال</w:t>
      </w:r>
      <w:r>
        <w:rPr>
          <w:rFonts w:hint="cs"/>
          <w:rtl/>
        </w:rPr>
        <w:t xml:space="preserve"> :</w:t>
      </w:r>
      <w:r w:rsidRPr="009C70C3">
        <w:rPr>
          <w:rtl/>
        </w:rPr>
        <w:t xml:space="preserve"> يا رسول الله</w:t>
      </w:r>
      <w:r>
        <w:rPr>
          <w:rFonts w:hint="cs"/>
          <w:rtl/>
        </w:rPr>
        <w:t xml:space="preserve"> ،</w:t>
      </w:r>
      <w:r w:rsidRPr="009C70C3">
        <w:rPr>
          <w:rtl/>
        </w:rPr>
        <w:t xml:space="preserve"> ما منعنا أن نص</w:t>
      </w:r>
      <w:r w:rsidR="00E565A0">
        <w:rPr>
          <w:rtl/>
        </w:rPr>
        <w:t xml:space="preserve">يب </w:t>
      </w:r>
      <w:r w:rsidRPr="009C70C3">
        <w:rPr>
          <w:rtl/>
        </w:rPr>
        <w:t>مثل ما أصابوا جبن</w:t>
      </w:r>
      <w:r w:rsidRPr="009C70C3">
        <w:rPr>
          <w:rFonts w:hint="cs"/>
          <w:rtl/>
        </w:rPr>
        <w:t>ٌ</w:t>
      </w:r>
      <w:r w:rsidRPr="009C70C3">
        <w:rPr>
          <w:rtl/>
        </w:rPr>
        <w:t xml:space="preserve"> عن العدو ولا زهادة</w:t>
      </w:r>
      <w:r w:rsidRPr="009C70C3">
        <w:rPr>
          <w:rFonts w:hint="cs"/>
          <w:rtl/>
        </w:rPr>
        <w:t>ٌ</w:t>
      </w:r>
      <w:r w:rsidRPr="009C70C3">
        <w:rPr>
          <w:rtl/>
        </w:rPr>
        <w:t xml:space="preserve"> في الآخرة والمغنم</w:t>
      </w:r>
      <w:r>
        <w:rPr>
          <w:rFonts w:hint="cs"/>
          <w:rtl/>
        </w:rPr>
        <w:t xml:space="preserve"> ،</w:t>
      </w:r>
      <w:r w:rsidRPr="009C70C3">
        <w:rPr>
          <w:rtl/>
        </w:rPr>
        <w:t xml:space="preserve"> ولكن</w:t>
      </w:r>
      <w:r w:rsidRPr="009C70C3">
        <w:rPr>
          <w:rFonts w:hint="cs"/>
          <w:rtl/>
        </w:rPr>
        <w:t>ّ</w:t>
      </w:r>
      <w:r w:rsidRPr="009C70C3">
        <w:rPr>
          <w:rtl/>
        </w:rPr>
        <w:t>ا تخو</w:t>
      </w:r>
      <w:r w:rsidRPr="009C70C3">
        <w:rPr>
          <w:rFonts w:hint="cs"/>
          <w:rtl/>
        </w:rPr>
        <w:t>ّ</w:t>
      </w:r>
      <w:r w:rsidRPr="009C70C3">
        <w:rPr>
          <w:rtl/>
        </w:rPr>
        <w:t>فنا إن بع</w:t>
      </w:r>
      <w:r w:rsidRPr="009C70C3">
        <w:rPr>
          <w:rFonts w:hint="cs"/>
          <w:rtl/>
        </w:rPr>
        <w:t>ُ</w:t>
      </w:r>
      <w:r w:rsidRPr="009C70C3">
        <w:rPr>
          <w:rtl/>
        </w:rPr>
        <w:t>د مكاننا منك فيميل إليك من جند المشركين أو يص</w:t>
      </w:r>
      <w:r w:rsidR="00220A31">
        <w:rPr>
          <w:rtl/>
        </w:rPr>
        <w:t>يـب</w:t>
      </w:r>
      <w:r w:rsidRPr="009C70C3">
        <w:rPr>
          <w:rtl/>
        </w:rPr>
        <w:t>وا منك ضيعة</w:t>
      </w:r>
      <w:r>
        <w:rPr>
          <w:rFonts w:hint="cs"/>
          <w:rtl/>
        </w:rPr>
        <w:t xml:space="preserve"> (صنيعة ـ ظ ) ،</w:t>
      </w:r>
      <w:r w:rsidRPr="009C70C3">
        <w:rPr>
          <w:rtl/>
        </w:rPr>
        <w:t xml:space="preserve"> وإنك إن تعط هؤلاء القوم ما طلبوا يرجع سائر المسلمين ليس لهم من الغنيمة شيء</w:t>
      </w:r>
      <w:r>
        <w:rPr>
          <w:rFonts w:hint="cs"/>
          <w:rtl/>
        </w:rPr>
        <w:t xml:space="preserve"> ،</w:t>
      </w:r>
      <w:r w:rsidRPr="009C70C3">
        <w:rPr>
          <w:rtl/>
        </w:rPr>
        <w:t xml:space="preserve"> ثم جلس فقام الأنصاري فقال مثل مقالته الأولى ثم جلس</w:t>
      </w:r>
      <w:r>
        <w:rPr>
          <w:rFonts w:hint="cs"/>
          <w:rtl/>
        </w:rPr>
        <w:t xml:space="preserve"> ،</w:t>
      </w:r>
      <w:r w:rsidRPr="009C70C3">
        <w:rPr>
          <w:rtl/>
        </w:rPr>
        <w:t xml:space="preserve"> يقول ذلك كل واحد منهما ثلاث مرات</w:t>
      </w:r>
      <w:r>
        <w:rPr>
          <w:rFonts w:hint="cs"/>
          <w:rtl/>
        </w:rPr>
        <w:t xml:space="preserve"> ،</w:t>
      </w:r>
      <w:r w:rsidRPr="009C70C3">
        <w:rPr>
          <w:rtl/>
        </w:rPr>
        <w:t xml:space="preserve"> فصد</w:t>
      </w:r>
      <w:r w:rsidRPr="009C70C3">
        <w:rPr>
          <w:rFonts w:hint="cs"/>
          <w:rtl/>
        </w:rPr>
        <w:t>ّ</w:t>
      </w:r>
      <w:r w:rsidR="002A3F8F">
        <w:rPr>
          <w:rtl/>
        </w:rPr>
        <w:t xml:space="preserve"> </w:t>
      </w:r>
      <w:r w:rsidR="00FE5ABC">
        <w:rPr>
          <w:rtl/>
        </w:rPr>
        <w:t>النبيّ</w:t>
      </w:r>
      <w:r w:rsidR="00143C8A" w:rsidRPr="00143C8A">
        <w:rPr>
          <w:rFonts w:hint="cs"/>
          <w:sz w:val="40"/>
          <w:szCs w:val="40"/>
        </w:rPr>
        <w:t>w</w:t>
      </w:r>
      <w:r w:rsidRPr="00BA0500">
        <w:rPr>
          <w:rFonts w:hint="cs"/>
          <w:szCs w:val="44"/>
          <w:rtl/>
          <w:lang w:bidi="ar-EG"/>
        </w:rPr>
        <w:t xml:space="preserve"> </w:t>
      </w:r>
      <w:r w:rsidRPr="009C70C3">
        <w:rPr>
          <w:rtl/>
        </w:rPr>
        <w:t>بوجهه</w:t>
      </w:r>
      <w:r>
        <w:rPr>
          <w:rFonts w:hint="cs"/>
          <w:rtl/>
        </w:rPr>
        <w:t xml:space="preserve"> ،</w:t>
      </w:r>
      <w:r w:rsidRPr="009C70C3">
        <w:rPr>
          <w:rtl/>
        </w:rPr>
        <w:t xml:space="preserve"> فأنزل الله</w:t>
      </w:r>
      <w:r w:rsidRPr="00E55A9B">
        <w:rPr>
          <w:rFonts w:ascii="Islamic Art A" w:hAnsi="Islamic Art A"/>
          <w:sz w:val="44"/>
          <w:szCs w:val="40"/>
        </w:rPr>
        <w:t>Q</w:t>
      </w:r>
      <w:r w:rsidRPr="009C70C3">
        <w:rPr>
          <w:rtl/>
        </w:rPr>
        <w:t xml:space="preserve"> </w:t>
      </w:r>
      <w:r w:rsidRPr="009C70C3">
        <w:rPr>
          <w:rFonts w:hint="cs"/>
          <w:rtl/>
        </w:rPr>
        <w:t>[</w:t>
      </w:r>
      <w:r>
        <w:rPr>
          <w:rFonts w:cs="QCF_P177" w:hint="cs"/>
          <w:bCs/>
          <w:szCs w:val="30"/>
          <w:rtl/>
        </w:rPr>
        <w:t xml:space="preserve"> </w:t>
      </w:r>
      <w:r w:rsidRPr="00BA0500">
        <w:rPr>
          <w:rFonts w:cs="QCF_P177"/>
          <w:bCs/>
          <w:szCs w:val="30"/>
          <w:rtl/>
        </w:rPr>
        <w:t>ﭑ</w:t>
      </w:r>
      <w:r w:rsidRPr="00BA0500">
        <w:rPr>
          <w:rFonts w:cs="QCF_P177"/>
          <w:bCs/>
          <w:szCs w:val="2"/>
          <w:rtl/>
        </w:rPr>
        <w:t xml:space="preserve"> </w:t>
      </w:r>
      <w:r w:rsidRPr="00BA0500">
        <w:rPr>
          <w:rFonts w:cs="QCF_P177"/>
          <w:bCs/>
          <w:szCs w:val="30"/>
          <w:rtl/>
        </w:rPr>
        <w:t>ﭒ</w:t>
      </w:r>
      <w:r w:rsidRPr="00BA0500">
        <w:rPr>
          <w:rFonts w:cs="QCF_P177"/>
          <w:bCs/>
          <w:szCs w:val="2"/>
          <w:rtl/>
        </w:rPr>
        <w:t xml:space="preserve"> </w:t>
      </w:r>
      <w:r w:rsidRPr="00BA0500">
        <w:rPr>
          <w:rFonts w:cs="QCF_P177"/>
          <w:bCs/>
          <w:szCs w:val="30"/>
          <w:rtl/>
        </w:rPr>
        <w:t>ﭓﭔ</w:t>
      </w:r>
      <w:r w:rsidRPr="009C70C3">
        <w:rPr>
          <w:rFonts w:hint="cs"/>
          <w:rtl/>
        </w:rPr>
        <w:t>]</w:t>
      </w:r>
      <w:r>
        <w:rPr>
          <w:rtl/>
        </w:rPr>
        <w:t xml:space="preserve"> ،</w:t>
      </w:r>
      <w:r>
        <w:rPr>
          <w:rFonts w:hint="cs"/>
          <w:rtl/>
        </w:rPr>
        <w:t xml:space="preserve"> </w:t>
      </w:r>
      <w:r w:rsidRPr="009C70C3">
        <w:rPr>
          <w:rtl/>
        </w:rPr>
        <w:t xml:space="preserve">والأنفال اسم جامع لما أصابوا يومئذ مثل قوله </w:t>
      </w:r>
      <w:r w:rsidRPr="009C70C3">
        <w:rPr>
          <w:rFonts w:hint="cs"/>
          <w:rtl/>
        </w:rPr>
        <w:t>[</w:t>
      </w:r>
      <w:r w:rsidRPr="00BA0500">
        <w:rPr>
          <w:rFonts w:cs="QCF_P546"/>
          <w:bCs/>
          <w:color w:val="000000"/>
          <w:szCs w:val="30"/>
          <w:rtl/>
        </w:rPr>
        <w:t>ﮈ</w:t>
      </w:r>
      <w:r w:rsidRPr="00BA0500">
        <w:rPr>
          <w:rFonts w:cs="QCF_P546"/>
          <w:bCs/>
          <w:color w:val="000000"/>
          <w:szCs w:val="2"/>
          <w:rtl/>
        </w:rPr>
        <w:t xml:space="preserve"> </w:t>
      </w:r>
      <w:r w:rsidRPr="00BA0500">
        <w:rPr>
          <w:rFonts w:cs="QCF_P546"/>
          <w:bCs/>
          <w:color w:val="000000"/>
          <w:szCs w:val="30"/>
          <w:rtl/>
        </w:rPr>
        <w:t>ﮉ</w:t>
      </w:r>
      <w:r w:rsidRPr="00BA0500">
        <w:rPr>
          <w:rFonts w:cs="QCF_P546"/>
          <w:bCs/>
          <w:color w:val="000000"/>
          <w:szCs w:val="2"/>
          <w:rtl/>
        </w:rPr>
        <w:t xml:space="preserve"> </w:t>
      </w:r>
      <w:r w:rsidRPr="00BA0500">
        <w:rPr>
          <w:rFonts w:cs="QCF_P546"/>
          <w:bCs/>
          <w:color w:val="000000"/>
          <w:szCs w:val="30"/>
          <w:rtl/>
        </w:rPr>
        <w:t>ﮊ</w:t>
      </w:r>
      <w:r w:rsidRPr="00BA0500">
        <w:rPr>
          <w:rFonts w:cs="QCF_P546"/>
          <w:bCs/>
          <w:color w:val="000000"/>
          <w:szCs w:val="2"/>
          <w:rtl/>
        </w:rPr>
        <w:t xml:space="preserve"> </w:t>
      </w:r>
      <w:r w:rsidRPr="00BA0500">
        <w:rPr>
          <w:rFonts w:cs="QCF_P546"/>
          <w:bCs/>
          <w:color w:val="000000"/>
          <w:szCs w:val="30"/>
          <w:rtl/>
        </w:rPr>
        <w:t>ﮋ</w:t>
      </w:r>
      <w:r w:rsidRPr="00BA0500">
        <w:rPr>
          <w:rFonts w:cs="QCF_P546"/>
          <w:bCs/>
          <w:color w:val="000000"/>
          <w:szCs w:val="2"/>
          <w:rtl/>
        </w:rPr>
        <w:t xml:space="preserve"> </w:t>
      </w:r>
      <w:r w:rsidRPr="00BA0500">
        <w:rPr>
          <w:rFonts w:cs="QCF_P546"/>
          <w:bCs/>
          <w:color w:val="000000"/>
          <w:szCs w:val="30"/>
          <w:rtl/>
        </w:rPr>
        <w:t>ﮌ</w:t>
      </w:r>
      <w:r w:rsidRPr="009C70C3">
        <w:rPr>
          <w:rFonts w:hint="cs"/>
          <w:rtl/>
        </w:rPr>
        <w:t>]</w:t>
      </w:r>
      <w:r>
        <w:rPr>
          <w:rtl/>
        </w:rPr>
        <w:t xml:space="preserve"> ومثل قوله</w:t>
      </w:r>
      <w:r w:rsidRPr="009C70C3">
        <w:rPr>
          <w:rtl/>
        </w:rPr>
        <w:t xml:space="preserve"> </w:t>
      </w:r>
      <w:r w:rsidRPr="009C70C3">
        <w:rPr>
          <w:rFonts w:hint="cs"/>
          <w:rtl/>
        </w:rPr>
        <w:t>[</w:t>
      </w:r>
      <w:r w:rsidRPr="00BA0500">
        <w:rPr>
          <w:rFonts w:cs="QCF_P182"/>
          <w:bCs/>
          <w:color w:val="000000"/>
          <w:szCs w:val="30"/>
          <w:rtl/>
        </w:rPr>
        <w:t>ﭓ</w:t>
      </w:r>
      <w:r w:rsidRPr="00BA0500">
        <w:rPr>
          <w:rFonts w:cs="QCF_P182"/>
          <w:bCs/>
          <w:color w:val="000000"/>
          <w:szCs w:val="2"/>
          <w:rtl/>
        </w:rPr>
        <w:t xml:space="preserve"> </w:t>
      </w:r>
      <w:r w:rsidRPr="00BA0500">
        <w:rPr>
          <w:rFonts w:cs="QCF_P182"/>
          <w:bCs/>
          <w:color w:val="000000"/>
          <w:szCs w:val="30"/>
          <w:rtl/>
        </w:rPr>
        <w:t>ﭔ</w:t>
      </w:r>
      <w:r w:rsidRPr="00BA0500">
        <w:rPr>
          <w:rFonts w:cs="QCF_P182"/>
          <w:bCs/>
          <w:color w:val="000000"/>
          <w:szCs w:val="2"/>
          <w:rtl/>
        </w:rPr>
        <w:t xml:space="preserve"> </w:t>
      </w:r>
      <w:r w:rsidRPr="00BA0500">
        <w:rPr>
          <w:rFonts w:cs="QCF_P182"/>
          <w:bCs/>
          <w:color w:val="000000"/>
          <w:szCs w:val="30"/>
          <w:rtl/>
        </w:rPr>
        <w:t>ﭕ</w:t>
      </w:r>
      <w:r w:rsidRPr="00BA0500">
        <w:rPr>
          <w:rFonts w:cs="QCF_P182"/>
          <w:bCs/>
          <w:color w:val="000000"/>
          <w:szCs w:val="2"/>
          <w:rtl/>
        </w:rPr>
        <w:t xml:space="preserve"> </w:t>
      </w:r>
      <w:r w:rsidRPr="00BA0500">
        <w:rPr>
          <w:rFonts w:cs="QCF_P182"/>
          <w:bCs/>
          <w:color w:val="000000"/>
          <w:szCs w:val="30"/>
          <w:rtl/>
        </w:rPr>
        <w:t>ﭖ</w:t>
      </w:r>
      <w:r w:rsidRPr="009C70C3">
        <w:rPr>
          <w:rFonts w:hint="cs"/>
          <w:rtl/>
        </w:rPr>
        <w:t>]</w:t>
      </w:r>
      <w:r>
        <w:rPr>
          <w:rtl/>
        </w:rPr>
        <w:t xml:space="preserve"> ثم قال</w:t>
      </w:r>
      <w:r w:rsidRPr="009C70C3">
        <w:rPr>
          <w:rtl/>
        </w:rPr>
        <w:t xml:space="preserve"> </w:t>
      </w:r>
      <w:r w:rsidRPr="009C70C3">
        <w:rPr>
          <w:rFonts w:hint="cs"/>
          <w:rtl/>
        </w:rPr>
        <w:t>[</w:t>
      </w:r>
      <w:r w:rsidRPr="00BA0500">
        <w:rPr>
          <w:rFonts w:cs="QCF_P177"/>
          <w:bCs/>
          <w:szCs w:val="30"/>
          <w:rtl/>
        </w:rPr>
        <w:t>ﭕ</w:t>
      </w:r>
      <w:r w:rsidRPr="00BA0500">
        <w:rPr>
          <w:rFonts w:cs="QCF_P177"/>
          <w:bCs/>
          <w:szCs w:val="2"/>
          <w:rtl/>
        </w:rPr>
        <w:t xml:space="preserve"> </w:t>
      </w:r>
      <w:r w:rsidRPr="00BA0500">
        <w:rPr>
          <w:rFonts w:cs="QCF_P177"/>
          <w:bCs/>
          <w:szCs w:val="30"/>
          <w:rtl/>
        </w:rPr>
        <w:t>ﭖ</w:t>
      </w:r>
      <w:r w:rsidRPr="00BA0500">
        <w:rPr>
          <w:rFonts w:cs="QCF_P177"/>
          <w:bCs/>
          <w:szCs w:val="2"/>
          <w:rtl/>
        </w:rPr>
        <w:t xml:space="preserve"> </w:t>
      </w:r>
      <w:r w:rsidRPr="00BA0500">
        <w:rPr>
          <w:rFonts w:cs="QCF_P177"/>
          <w:bCs/>
          <w:szCs w:val="30"/>
          <w:rtl/>
        </w:rPr>
        <w:t>ﭗ</w:t>
      </w:r>
      <w:r w:rsidRPr="00BA0500">
        <w:rPr>
          <w:rFonts w:cs="QCF_P177"/>
          <w:bCs/>
          <w:szCs w:val="2"/>
          <w:rtl/>
        </w:rPr>
        <w:t xml:space="preserve"> </w:t>
      </w:r>
      <w:r w:rsidRPr="00BA0500">
        <w:rPr>
          <w:rFonts w:cs="QCF_P177"/>
          <w:bCs/>
          <w:szCs w:val="30"/>
          <w:rtl/>
        </w:rPr>
        <w:t>ﭘﭙ</w:t>
      </w:r>
      <w:r w:rsidRPr="009C70C3">
        <w:rPr>
          <w:rFonts w:hint="cs"/>
          <w:rtl/>
        </w:rPr>
        <w:t>]</w:t>
      </w:r>
      <w:r w:rsidRPr="009C70C3">
        <w:rPr>
          <w:rtl/>
        </w:rPr>
        <w:t xml:space="preserve"> فاختلجها الله من أيديهم فجعلها لله ولرسوله</w:t>
      </w:r>
      <w:r>
        <w:rPr>
          <w:rFonts w:hint="cs"/>
          <w:rtl/>
        </w:rPr>
        <w:t xml:space="preserve"> </w:t>
      </w:r>
      <w:r w:rsidRPr="009C70C3">
        <w:rPr>
          <w:rtl/>
        </w:rPr>
        <w:t>... فلما قدم ر</w:t>
      </w:r>
      <w:r>
        <w:rPr>
          <w:rtl/>
        </w:rPr>
        <w:t>سول الله المدينة أنزل الله عليه</w:t>
      </w:r>
      <w:r w:rsidRPr="009C70C3">
        <w:rPr>
          <w:rtl/>
        </w:rPr>
        <w:t xml:space="preserve"> </w:t>
      </w:r>
      <w:r w:rsidRPr="009C70C3">
        <w:rPr>
          <w:rFonts w:hint="cs"/>
          <w:rtl/>
        </w:rPr>
        <w:t>[</w:t>
      </w:r>
      <w:r w:rsidRPr="00BA0500">
        <w:rPr>
          <w:rFonts w:cs="QCF_P182"/>
          <w:bCs/>
          <w:color w:val="000000"/>
          <w:szCs w:val="30"/>
          <w:rtl/>
        </w:rPr>
        <w:t>ﭒ</w:t>
      </w:r>
      <w:r w:rsidRPr="00BA0500">
        <w:rPr>
          <w:rFonts w:cs="QCF_P182"/>
          <w:bCs/>
          <w:color w:val="000000"/>
          <w:szCs w:val="2"/>
          <w:rtl/>
        </w:rPr>
        <w:t xml:space="preserve"> </w:t>
      </w:r>
      <w:r w:rsidRPr="00BA0500">
        <w:rPr>
          <w:rFonts w:cs="QCF_P182"/>
          <w:bCs/>
          <w:color w:val="000000"/>
          <w:szCs w:val="30"/>
          <w:rtl/>
        </w:rPr>
        <w:t>ﭓ</w:t>
      </w:r>
      <w:r w:rsidRPr="00BA0500">
        <w:rPr>
          <w:rFonts w:cs="QCF_P182"/>
          <w:bCs/>
          <w:color w:val="000000"/>
          <w:szCs w:val="2"/>
          <w:rtl/>
        </w:rPr>
        <w:t xml:space="preserve"> </w:t>
      </w:r>
      <w:r w:rsidRPr="00BA0500">
        <w:rPr>
          <w:rFonts w:cs="QCF_P182"/>
          <w:bCs/>
          <w:color w:val="000000"/>
          <w:szCs w:val="30"/>
          <w:rtl/>
        </w:rPr>
        <w:t>ﭔ</w:t>
      </w:r>
      <w:r w:rsidRPr="00BA0500">
        <w:rPr>
          <w:rFonts w:cs="QCF_P182"/>
          <w:bCs/>
          <w:color w:val="000000"/>
          <w:szCs w:val="2"/>
          <w:rtl/>
        </w:rPr>
        <w:t xml:space="preserve"> </w:t>
      </w:r>
      <w:r w:rsidRPr="00BA0500">
        <w:rPr>
          <w:rFonts w:cs="QCF_P182"/>
          <w:bCs/>
          <w:color w:val="000000"/>
          <w:szCs w:val="30"/>
          <w:rtl/>
        </w:rPr>
        <w:t>ﭕ</w:t>
      </w:r>
      <w:r w:rsidRPr="00BA0500">
        <w:rPr>
          <w:rFonts w:cs="QCF_P182"/>
          <w:bCs/>
          <w:color w:val="000000"/>
          <w:szCs w:val="2"/>
          <w:rtl/>
        </w:rPr>
        <w:t xml:space="preserve"> </w:t>
      </w:r>
      <w:r w:rsidRPr="00BA0500">
        <w:rPr>
          <w:rFonts w:cs="QCF_P182"/>
          <w:bCs/>
          <w:color w:val="000000"/>
          <w:szCs w:val="30"/>
          <w:rtl/>
        </w:rPr>
        <w:t>ﭖ</w:t>
      </w:r>
      <w:r w:rsidRPr="00BA0500">
        <w:rPr>
          <w:rFonts w:hint="cs"/>
          <w:rtl/>
          <w:lang w:bidi="ar-EG"/>
        </w:rPr>
        <w:t>]</w:t>
      </w:r>
      <w:r w:rsidRPr="00BA0500">
        <w:rPr>
          <w:rtl/>
          <w:lang w:bidi="ar-EG"/>
        </w:rPr>
        <w:t xml:space="preserve"> الآية</w:t>
      </w:r>
      <w:r>
        <w:rPr>
          <w:rFonts w:hint="cs"/>
          <w:rtl/>
          <w:lang w:bidi="ar-EG"/>
        </w:rPr>
        <w:t xml:space="preserve"> </w:t>
      </w:r>
      <w:r w:rsidRPr="00BA0500">
        <w:rPr>
          <w:rtl/>
          <w:lang w:bidi="ar-EG"/>
        </w:rPr>
        <w:t>... فهذا يوم بدر وهذا س</w:t>
      </w:r>
      <w:r w:rsidR="002C614B">
        <w:rPr>
          <w:rtl/>
          <w:lang w:bidi="ar-EG"/>
        </w:rPr>
        <w:t>بـي</w:t>
      </w:r>
      <w:r w:rsidRPr="00BA0500">
        <w:rPr>
          <w:rtl/>
          <w:lang w:bidi="ar-EG"/>
        </w:rPr>
        <w:t>ل الغنائم التي أخذت بالسيف"</w:t>
      </w:r>
      <w:r>
        <w:rPr>
          <w:rFonts w:hint="cs"/>
          <w:rtl/>
          <w:lang w:bidi="ar-EG"/>
        </w:rPr>
        <w:t xml:space="preserve"> .</w:t>
      </w:r>
    </w:p>
    <w:p w:rsidR="009D5776" w:rsidRPr="00BA0500" w:rsidRDefault="007A70CD" w:rsidP="009B6F73">
      <w:pPr>
        <w:pStyle w:val="1"/>
        <w:ind w:firstLine="144"/>
        <w:jc w:val="both"/>
        <w:rPr>
          <w:rFonts w:hint="cs"/>
          <w:rtl/>
          <w:lang w:bidi="ar-EG"/>
        </w:rPr>
      </w:pPr>
      <w:r>
        <w:rPr>
          <w:rFonts w:hint="cs"/>
          <w:rtl/>
          <w:lang w:bidi="ar-EG"/>
        </w:rPr>
        <w:t xml:space="preserve"> </w:t>
      </w:r>
      <w:r w:rsidR="004F072B">
        <w:rPr>
          <w:rFonts w:hint="cs"/>
          <w:rtl/>
          <w:lang w:bidi="ar-EG"/>
        </w:rPr>
        <w:t xml:space="preserve"> </w:t>
      </w:r>
      <w:r>
        <w:rPr>
          <w:rFonts w:hint="cs"/>
          <w:rtl/>
          <w:lang w:bidi="ar-EG"/>
        </w:rPr>
        <w:t xml:space="preserve"> </w:t>
      </w:r>
      <w:r w:rsidR="009D5776" w:rsidRPr="00BA0500">
        <w:rPr>
          <w:rtl/>
          <w:lang w:bidi="ar-EG"/>
        </w:rPr>
        <w:t>وفي سيرة ابن هشام</w:t>
      </w:r>
      <w:r w:rsidR="009D5776">
        <w:rPr>
          <w:rFonts w:hint="cs"/>
          <w:rtl/>
          <w:lang w:bidi="ar-EG"/>
        </w:rPr>
        <w:t xml:space="preserve"> :</w:t>
      </w:r>
      <w:r w:rsidR="009D5776" w:rsidRPr="00BA0500">
        <w:rPr>
          <w:rtl/>
          <w:lang w:bidi="ar-EG"/>
        </w:rPr>
        <w:t xml:space="preserve"> "ثم إن رسول الله أمر بما في العسكر مما جمع الناس جمع</w:t>
      </w:r>
      <w:r w:rsidR="009D5776">
        <w:rPr>
          <w:rtl/>
          <w:lang w:bidi="ar-EG"/>
        </w:rPr>
        <w:t xml:space="preserve"> ،</w:t>
      </w:r>
      <w:r w:rsidR="009D5776" w:rsidRPr="00BA0500">
        <w:rPr>
          <w:rtl/>
          <w:lang w:bidi="ar-EG"/>
        </w:rPr>
        <w:t xml:space="preserve"> فاختلف المسلمون فيه فقال م</w:t>
      </w:r>
      <w:r w:rsidR="009D5776" w:rsidRPr="00BA0500">
        <w:rPr>
          <w:rFonts w:hint="cs"/>
          <w:rtl/>
          <w:lang w:bidi="ar-EG"/>
        </w:rPr>
        <w:t>َ</w:t>
      </w:r>
      <w:r w:rsidR="009D5776" w:rsidRPr="00BA0500">
        <w:rPr>
          <w:rtl/>
          <w:lang w:bidi="ar-EG"/>
        </w:rPr>
        <w:t>ن جمعه</w:t>
      </w:r>
      <w:r w:rsidR="009D5776">
        <w:rPr>
          <w:rFonts w:hint="cs"/>
          <w:rtl/>
          <w:lang w:bidi="ar-EG"/>
        </w:rPr>
        <w:t xml:space="preserve"> :</w:t>
      </w:r>
      <w:r w:rsidR="009D5776" w:rsidRPr="00BA0500">
        <w:rPr>
          <w:rtl/>
          <w:lang w:bidi="ar-EG"/>
        </w:rPr>
        <w:t xml:space="preserve"> هو لنا</w:t>
      </w:r>
      <w:r w:rsidR="009D5776">
        <w:rPr>
          <w:rFonts w:hint="cs"/>
          <w:rtl/>
          <w:lang w:bidi="ar-EG"/>
        </w:rPr>
        <w:t xml:space="preserve"> ،</w:t>
      </w:r>
      <w:r w:rsidR="009D5776" w:rsidRPr="00BA0500">
        <w:rPr>
          <w:rtl/>
          <w:lang w:bidi="ar-EG"/>
        </w:rPr>
        <w:t xml:space="preserve"> وقال الذين كانوا يقاتلون العدو ويطلبونه</w:t>
      </w:r>
      <w:r w:rsidR="009D5776">
        <w:rPr>
          <w:rFonts w:hint="cs"/>
          <w:rtl/>
          <w:lang w:bidi="ar-EG"/>
        </w:rPr>
        <w:t xml:space="preserve"> :</w:t>
      </w:r>
      <w:r w:rsidR="009D5776" w:rsidRPr="00BA0500">
        <w:rPr>
          <w:rtl/>
          <w:lang w:bidi="ar-EG"/>
        </w:rPr>
        <w:t xml:space="preserve"> والله لولا نحن ما أصبتموه</w:t>
      </w:r>
      <w:r w:rsidR="009D5776">
        <w:rPr>
          <w:rFonts w:hint="cs"/>
          <w:rtl/>
          <w:lang w:bidi="ar-EG"/>
        </w:rPr>
        <w:t xml:space="preserve"> ،</w:t>
      </w:r>
      <w:r w:rsidR="009D5776" w:rsidRPr="00BA0500">
        <w:rPr>
          <w:rtl/>
          <w:lang w:bidi="ar-EG"/>
        </w:rPr>
        <w:t xml:space="preserve"> لنحن شغلنا عنكم القوم حتى أصبتم ما أصبتم</w:t>
      </w:r>
      <w:r w:rsidR="009D5776">
        <w:rPr>
          <w:rFonts w:hint="cs"/>
          <w:rtl/>
          <w:lang w:bidi="ar-EG"/>
        </w:rPr>
        <w:t xml:space="preserve"> ،</w:t>
      </w:r>
      <w:r w:rsidR="009D5776" w:rsidRPr="00BA0500">
        <w:rPr>
          <w:rtl/>
          <w:lang w:bidi="ar-EG"/>
        </w:rPr>
        <w:t xml:space="preserve"> وقال الذين كانوا يحرسون رسول الله</w:t>
      </w:r>
      <w:r w:rsidR="00143C8A" w:rsidRPr="00143C8A">
        <w:rPr>
          <w:rFonts w:hint="cs"/>
          <w:sz w:val="40"/>
          <w:szCs w:val="40"/>
        </w:rPr>
        <w:t>w</w:t>
      </w:r>
      <w:r w:rsidR="009D5776" w:rsidRPr="00BA0500">
        <w:rPr>
          <w:rFonts w:hint="cs"/>
          <w:szCs w:val="44"/>
          <w:rtl/>
          <w:lang w:bidi="ar-EG"/>
        </w:rPr>
        <w:t xml:space="preserve"> </w:t>
      </w:r>
      <w:r w:rsidR="009D5776" w:rsidRPr="009C70C3">
        <w:rPr>
          <w:rtl/>
        </w:rPr>
        <w:t>مخافة أن يخالف إليه العدو</w:t>
      </w:r>
      <w:r w:rsidR="009D5776">
        <w:rPr>
          <w:rFonts w:hint="cs"/>
          <w:rtl/>
        </w:rPr>
        <w:t xml:space="preserve"> :</w:t>
      </w:r>
      <w:r w:rsidR="009D5776" w:rsidRPr="009C70C3">
        <w:rPr>
          <w:rtl/>
        </w:rPr>
        <w:t xml:space="preserve"> والله ما أ</w:t>
      </w:r>
      <w:r w:rsidR="002C614B">
        <w:rPr>
          <w:rtl/>
        </w:rPr>
        <w:t>نـت</w:t>
      </w:r>
      <w:r w:rsidR="009D5776" w:rsidRPr="009C70C3">
        <w:rPr>
          <w:rtl/>
        </w:rPr>
        <w:t>م بأحق به من</w:t>
      </w:r>
      <w:r w:rsidR="009D5776">
        <w:rPr>
          <w:rFonts w:hint="cs"/>
          <w:rtl/>
        </w:rPr>
        <w:t>ّ</w:t>
      </w:r>
      <w:r w:rsidR="009D5776" w:rsidRPr="009C70C3">
        <w:rPr>
          <w:rtl/>
        </w:rPr>
        <w:t>ا</w:t>
      </w:r>
      <w:r w:rsidR="009D5776">
        <w:rPr>
          <w:rFonts w:hint="cs"/>
          <w:rtl/>
        </w:rPr>
        <w:t xml:space="preserve"> ،</w:t>
      </w:r>
      <w:r w:rsidR="009D5776" w:rsidRPr="009C70C3">
        <w:rPr>
          <w:rtl/>
        </w:rPr>
        <w:t xml:space="preserve"> والله لقد رأينا أن نقتل العدو إذ منحنا الله أكتافه</w:t>
      </w:r>
      <w:r w:rsidR="009D5776">
        <w:rPr>
          <w:rFonts w:hint="cs"/>
          <w:rtl/>
        </w:rPr>
        <w:t xml:space="preserve"> ،</w:t>
      </w:r>
      <w:r w:rsidR="009D5776" w:rsidRPr="009C70C3">
        <w:rPr>
          <w:rtl/>
        </w:rPr>
        <w:t xml:space="preserve"> ولقد رأينا أن نأخذ المتاع حين لم يكن دونه من يمنعه ولكنا خفنا على رسول الله</w:t>
      </w:r>
      <w:r w:rsidR="00143C8A" w:rsidRPr="00143C8A">
        <w:rPr>
          <w:rFonts w:hint="cs"/>
          <w:sz w:val="40"/>
          <w:szCs w:val="40"/>
        </w:rPr>
        <w:t>w</w:t>
      </w:r>
      <w:r w:rsidR="009D5776" w:rsidRPr="00BA0500">
        <w:rPr>
          <w:rFonts w:hint="cs"/>
          <w:szCs w:val="44"/>
          <w:rtl/>
          <w:lang w:bidi="ar-EG"/>
        </w:rPr>
        <w:t xml:space="preserve"> </w:t>
      </w:r>
      <w:r w:rsidR="009D5776" w:rsidRPr="009C70C3">
        <w:rPr>
          <w:rtl/>
        </w:rPr>
        <w:t>كر</w:t>
      </w:r>
      <w:r w:rsidR="009D5776" w:rsidRPr="009C70C3">
        <w:rPr>
          <w:rFonts w:hint="cs"/>
          <w:rtl/>
        </w:rPr>
        <w:t>ّ</w:t>
      </w:r>
      <w:r w:rsidR="009D5776" w:rsidRPr="009C70C3">
        <w:rPr>
          <w:rtl/>
        </w:rPr>
        <w:t>ة العدو فقمنا دونه</w:t>
      </w:r>
      <w:r w:rsidR="009D5776">
        <w:rPr>
          <w:rFonts w:hint="cs"/>
          <w:rtl/>
        </w:rPr>
        <w:t xml:space="preserve"> ،</w:t>
      </w:r>
      <w:r w:rsidR="009D5776" w:rsidRPr="009C70C3">
        <w:rPr>
          <w:rtl/>
        </w:rPr>
        <w:t xml:space="preserve"> فما أ</w:t>
      </w:r>
      <w:r w:rsidR="002C614B">
        <w:rPr>
          <w:rtl/>
        </w:rPr>
        <w:t>نـت</w:t>
      </w:r>
      <w:r w:rsidR="009D5776" w:rsidRPr="009C70C3">
        <w:rPr>
          <w:rtl/>
        </w:rPr>
        <w:t>م بأحق به منا</w:t>
      </w:r>
      <w:r w:rsidR="009D5776">
        <w:rPr>
          <w:rFonts w:hint="cs"/>
          <w:rtl/>
        </w:rPr>
        <w:t xml:space="preserve"> </w:t>
      </w:r>
      <w:r w:rsidR="009D5776" w:rsidRPr="009C70C3">
        <w:rPr>
          <w:rtl/>
        </w:rPr>
        <w:t>... ثم روى بسنده عن</w:t>
      </w:r>
      <w:r w:rsidR="002A3F8F">
        <w:rPr>
          <w:rtl/>
        </w:rPr>
        <w:t xml:space="preserve"> أبي </w:t>
      </w:r>
      <w:r w:rsidR="009D5776" w:rsidRPr="009C70C3">
        <w:rPr>
          <w:rtl/>
        </w:rPr>
        <w:t>أمامة</w:t>
      </w:r>
      <w:r w:rsidR="009D5776">
        <w:rPr>
          <w:rFonts w:hint="cs"/>
          <w:rtl/>
        </w:rPr>
        <w:t xml:space="preserve"> ،</w:t>
      </w:r>
      <w:r w:rsidR="009D5776" w:rsidRPr="009C70C3">
        <w:rPr>
          <w:rtl/>
        </w:rPr>
        <w:t xml:space="preserve"> قال</w:t>
      </w:r>
      <w:r w:rsidR="009D5776">
        <w:rPr>
          <w:rFonts w:hint="cs"/>
          <w:rtl/>
        </w:rPr>
        <w:t xml:space="preserve"> :</w:t>
      </w:r>
      <w:r w:rsidR="009D5776" w:rsidRPr="009C70C3">
        <w:rPr>
          <w:rtl/>
        </w:rPr>
        <w:t xml:space="preserve"> "سألت عبادة بن الصامت عن الأنفال</w:t>
      </w:r>
      <w:r w:rsidR="009D5776">
        <w:rPr>
          <w:rFonts w:hint="cs"/>
          <w:rtl/>
        </w:rPr>
        <w:t xml:space="preserve"> ،</w:t>
      </w:r>
      <w:r w:rsidR="009D5776" w:rsidRPr="009C70C3">
        <w:rPr>
          <w:rtl/>
        </w:rPr>
        <w:t xml:space="preserve"> فقال</w:t>
      </w:r>
      <w:r w:rsidR="009D5776">
        <w:rPr>
          <w:rFonts w:hint="cs"/>
          <w:rtl/>
        </w:rPr>
        <w:t xml:space="preserve"> :</w:t>
      </w:r>
      <w:r w:rsidR="009D5776" w:rsidRPr="009C70C3">
        <w:rPr>
          <w:rtl/>
        </w:rPr>
        <w:t xml:space="preserve"> فينا أصحاب بدر</w:t>
      </w:r>
      <w:r w:rsidR="00A55527">
        <w:rPr>
          <w:rFonts w:hint="cs"/>
          <w:rtl/>
        </w:rPr>
        <w:t xml:space="preserve"> </w:t>
      </w:r>
      <w:r w:rsidR="009D5776" w:rsidRPr="009C70C3">
        <w:rPr>
          <w:rtl/>
        </w:rPr>
        <w:t xml:space="preserve">نزلت </w:t>
      </w:r>
      <w:r w:rsidR="00A55527">
        <w:rPr>
          <w:rFonts w:hint="cs"/>
          <w:rtl/>
        </w:rPr>
        <w:t xml:space="preserve">، </w:t>
      </w:r>
      <w:r w:rsidR="009D5776" w:rsidRPr="009C70C3">
        <w:rPr>
          <w:rtl/>
        </w:rPr>
        <w:t>حين اختلفنا في النفل</w:t>
      </w:r>
      <w:r w:rsidR="009D5776">
        <w:rPr>
          <w:rFonts w:hint="cs"/>
          <w:rtl/>
        </w:rPr>
        <w:t xml:space="preserve"> ،</w:t>
      </w:r>
      <w:r w:rsidR="009D5776" w:rsidRPr="009C70C3">
        <w:rPr>
          <w:rtl/>
        </w:rPr>
        <w:t xml:space="preserve"> وساءت فيه أخلاقنا</w:t>
      </w:r>
      <w:r w:rsidR="009D5776">
        <w:rPr>
          <w:rtl/>
        </w:rPr>
        <w:t xml:space="preserve"> ،</w:t>
      </w:r>
      <w:r w:rsidR="009D5776">
        <w:rPr>
          <w:rFonts w:hint="cs"/>
          <w:rtl/>
        </w:rPr>
        <w:t xml:space="preserve"> </w:t>
      </w:r>
      <w:r w:rsidR="009D5776" w:rsidRPr="009C70C3">
        <w:rPr>
          <w:rtl/>
        </w:rPr>
        <w:t>فنزعه الله من أيدينا فجعله إلى رسوله</w:t>
      </w:r>
      <w:r w:rsidR="009D5776">
        <w:rPr>
          <w:rFonts w:hint="cs"/>
          <w:rtl/>
        </w:rPr>
        <w:t xml:space="preserve"> ،</w:t>
      </w:r>
      <w:r w:rsidR="009D5776" w:rsidRPr="009C70C3">
        <w:rPr>
          <w:rtl/>
        </w:rPr>
        <w:t xml:space="preserve"> فقس</w:t>
      </w:r>
      <w:r w:rsidR="009D5776" w:rsidRPr="009C70C3">
        <w:rPr>
          <w:rFonts w:hint="cs"/>
          <w:rtl/>
        </w:rPr>
        <w:t>ّ</w:t>
      </w:r>
      <w:r w:rsidR="009D5776" w:rsidRPr="009C70C3">
        <w:rPr>
          <w:rtl/>
        </w:rPr>
        <w:t>مه رسول الله</w:t>
      </w:r>
      <w:r w:rsidR="00746EF1">
        <w:rPr>
          <w:rtl/>
        </w:rPr>
        <w:t xml:space="preserve"> بين </w:t>
      </w:r>
      <w:r w:rsidR="009D5776" w:rsidRPr="009C70C3">
        <w:rPr>
          <w:rtl/>
        </w:rPr>
        <w:t xml:space="preserve">المسلمين عن بواء </w:t>
      </w:r>
      <w:r w:rsidR="009D5776">
        <w:rPr>
          <w:rFonts w:hint="cs"/>
          <w:rtl/>
        </w:rPr>
        <w:t>(</w:t>
      </w:r>
      <w:r w:rsidR="009D5776" w:rsidRPr="009C70C3">
        <w:rPr>
          <w:rtl/>
        </w:rPr>
        <w:t xml:space="preserve">سواء </w:t>
      </w:r>
      <w:r w:rsidR="009D5776">
        <w:rPr>
          <w:rFonts w:hint="cs"/>
          <w:rtl/>
        </w:rPr>
        <w:t>ـ ظ)</w:t>
      </w:r>
      <w:r w:rsidR="009D5776" w:rsidRPr="009C70C3">
        <w:rPr>
          <w:rtl/>
        </w:rPr>
        <w:t>... ثم أقبل رسول الله</w:t>
      </w:r>
      <w:r w:rsidR="00143C8A" w:rsidRPr="00143C8A">
        <w:rPr>
          <w:rFonts w:hint="cs"/>
          <w:sz w:val="40"/>
          <w:szCs w:val="40"/>
        </w:rPr>
        <w:t>w</w:t>
      </w:r>
      <w:r w:rsidR="009D5776" w:rsidRPr="00BA0500">
        <w:rPr>
          <w:rFonts w:hint="cs"/>
          <w:szCs w:val="44"/>
          <w:rtl/>
          <w:lang w:bidi="ar-EG"/>
        </w:rPr>
        <w:t xml:space="preserve"> </w:t>
      </w:r>
      <w:r w:rsidR="009D5776" w:rsidRPr="00BA0500">
        <w:rPr>
          <w:rtl/>
          <w:lang w:bidi="ar-EG"/>
        </w:rPr>
        <w:t>حتى إذا خرج من مضيق الصفراء نزل على كث</w:t>
      </w:r>
      <w:r w:rsidR="00E565A0">
        <w:rPr>
          <w:rtl/>
          <w:lang w:bidi="ar-EG"/>
        </w:rPr>
        <w:t xml:space="preserve">يب </w:t>
      </w:r>
      <w:r w:rsidR="00746EF1">
        <w:rPr>
          <w:rtl/>
          <w:lang w:bidi="ar-EG"/>
        </w:rPr>
        <w:t xml:space="preserve">بين </w:t>
      </w:r>
      <w:r w:rsidR="009D5776" w:rsidRPr="00BA0500">
        <w:rPr>
          <w:rtl/>
          <w:lang w:bidi="ar-EG"/>
        </w:rPr>
        <w:t>المضيق و</w:t>
      </w:r>
      <w:r w:rsidR="008B7950">
        <w:rPr>
          <w:rtl/>
          <w:lang w:bidi="ar-EG"/>
        </w:rPr>
        <w:t xml:space="preserve">بين </w:t>
      </w:r>
      <w:r w:rsidR="009D5776" w:rsidRPr="00BA0500">
        <w:rPr>
          <w:rtl/>
          <w:lang w:bidi="ar-EG"/>
        </w:rPr>
        <w:t xml:space="preserve">النازية </w:t>
      </w:r>
      <w:r w:rsidR="009D5776">
        <w:rPr>
          <w:rFonts w:hint="cs"/>
          <w:rtl/>
          <w:lang w:bidi="ar-EG"/>
        </w:rPr>
        <w:t>ـ</w:t>
      </w:r>
      <w:r w:rsidR="009D5776" w:rsidRPr="00BA0500">
        <w:rPr>
          <w:rtl/>
          <w:lang w:bidi="ar-EG"/>
        </w:rPr>
        <w:t xml:space="preserve"> يقال له</w:t>
      </w:r>
      <w:r w:rsidR="009D5776">
        <w:rPr>
          <w:rFonts w:hint="cs"/>
          <w:rtl/>
          <w:lang w:bidi="ar-EG"/>
        </w:rPr>
        <w:t xml:space="preserve"> :</w:t>
      </w:r>
      <w:r w:rsidR="009D5776" w:rsidRPr="00BA0500">
        <w:rPr>
          <w:rtl/>
          <w:lang w:bidi="ar-EG"/>
        </w:rPr>
        <w:t xml:space="preserve"> سير </w:t>
      </w:r>
      <w:r w:rsidR="009D5776">
        <w:rPr>
          <w:rFonts w:hint="cs"/>
          <w:rtl/>
          <w:lang w:bidi="ar-EG"/>
        </w:rPr>
        <w:t>ـ</w:t>
      </w:r>
      <w:r w:rsidR="009D5776" w:rsidRPr="00BA0500">
        <w:rPr>
          <w:rtl/>
          <w:lang w:bidi="ar-EG"/>
        </w:rPr>
        <w:t xml:space="preserve"> إلى سرحة به فقسم هنالك النفل الذي أفاء الله على المسلمين من المشركين على السواء</w:t>
      </w:r>
      <w:r w:rsidR="009D5776">
        <w:rPr>
          <w:rFonts w:hint="cs"/>
          <w:rtl/>
          <w:lang w:bidi="ar-EG"/>
        </w:rPr>
        <w:t xml:space="preserve"> </w:t>
      </w:r>
      <w:r w:rsidR="009D5776" w:rsidRPr="00BA0500">
        <w:rPr>
          <w:rtl/>
          <w:lang w:bidi="ar-EG"/>
        </w:rPr>
        <w:t>"</w:t>
      </w:r>
      <w:r w:rsidR="009D5776">
        <w:rPr>
          <w:rFonts w:hint="cs"/>
          <w:rtl/>
          <w:lang w:bidi="ar-EG"/>
        </w:rPr>
        <w:t xml:space="preserve"> . </w:t>
      </w:r>
      <w:r w:rsidR="009D5776" w:rsidRPr="00BA0500">
        <w:rPr>
          <w:rtl/>
          <w:lang w:bidi="ar-EG"/>
        </w:rPr>
        <w:t>أقول</w:t>
      </w:r>
      <w:r w:rsidR="009D5776">
        <w:rPr>
          <w:rFonts w:hint="cs"/>
          <w:rtl/>
          <w:lang w:bidi="ar-EG"/>
        </w:rPr>
        <w:t xml:space="preserve"> :</w:t>
      </w:r>
      <w:r w:rsidR="009D5776" w:rsidRPr="00BA0500">
        <w:rPr>
          <w:rtl/>
          <w:lang w:bidi="ar-EG"/>
        </w:rPr>
        <w:t xml:space="preserve"> لا يخفى أنه في هذه العبارة أطلق النفل وكذا الفيء على غنائم الحرب</w:t>
      </w:r>
      <w:r w:rsidR="009D5776">
        <w:rPr>
          <w:rFonts w:hint="cs"/>
          <w:rtl/>
          <w:lang w:bidi="ar-EG"/>
        </w:rPr>
        <w:t xml:space="preserve"> </w:t>
      </w:r>
      <w:r w:rsidR="009D5776" w:rsidRPr="00BA0500">
        <w:rPr>
          <w:rtl/>
          <w:lang w:bidi="ar-EG"/>
        </w:rPr>
        <w:t>. وروى رواية عبادة بن الصامت السيوطي أيضا في الدر المنثور عن أحمد وعبد بن حميد وابن جرير و</w:t>
      </w:r>
      <w:r w:rsidR="0002602B">
        <w:rPr>
          <w:rtl/>
          <w:lang w:bidi="ar-EG"/>
        </w:rPr>
        <w:t>أبي</w:t>
      </w:r>
      <w:r w:rsidR="009D5776" w:rsidRPr="00BA0500">
        <w:rPr>
          <w:rtl/>
          <w:lang w:bidi="ar-EG"/>
        </w:rPr>
        <w:t xml:space="preserve"> الشيخ وابن مردويه والحاكم وال</w:t>
      </w:r>
      <w:r w:rsidR="002C614B">
        <w:rPr>
          <w:rtl/>
          <w:lang w:bidi="ar-EG"/>
        </w:rPr>
        <w:t>بـي</w:t>
      </w:r>
      <w:r w:rsidR="009D5776" w:rsidRPr="00BA0500">
        <w:rPr>
          <w:rtl/>
          <w:lang w:bidi="ar-EG"/>
        </w:rPr>
        <w:t>هقي</w:t>
      </w:r>
      <w:r w:rsidR="009D5776">
        <w:rPr>
          <w:rFonts w:hint="cs"/>
          <w:rtl/>
          <w:lang w:bidi="ar-EG"/>
        </w:rPr>
        <w:t xml:space="preserve"> ،</w:t>
      </w:r>
      <w:r w:rsidR="009D5776" w:rsidRPr="00BA0500">
        <w:rPr>
          <w:rtl/>
          <w:lang w:bidi="ar-EG"/>
        </w:rPr>
        <w:t xml:space="preserve"> فراجع</w:t>
      </w:r>
      <w:r w:rsidR="009D5776">
        <w:rPr>
          <w:rFonts w:hint="cs"/>
          <w:rtl/>
          <w:lang w:bidi="ar-EG"/>
        </w:rPr>
        <w:t xml:space="preserve"> </w:t>
      </w:r>
      <w:r w:rsidR="009D5776" w:rsidRPr="00BA0500">
        <w:rPr>
          <w:rtl/>
          <w:lang w:bidi="ar-EG"/>
        </w:rPr>
        <w:t>.</w:t>
      </w:r>
    </w:p>
    <w:p w:rsidR="009D5776" w:rsidRPr="00643B69" w:rsidRDefault="007A70CD" w:rsidP="00176047">
      <w:pPr>
        <w:pStyle w:val="1"/>
        <w:ind w:firstLine="144"/>
        <w:jc w:val="both"/>
        <w:rPr>
          <w:rFonts w:hint="cs"/>
          <w:rtl/>
          <w:lang w:bidi="ar-EG"/>
        </w:rPr>
      </w:pPr>
      <w:r>
        <w:rPr>
          <w:rFonts w:hint="cs"/>
          <w:rtl/>
          <w:lang w:bidi="ar-EG"/>
        </w:rPr>
        <w:t xml:space="preserve"> </w:t>
      </w:r>
      <w:r w:rsidR="004F072B">
        <w:rPr>
          <w:rFonts w:hint="cs"/>
          <w:rtl/>
          <w:lang w:bidi="ar-EG"/>
        </w:rPr>
        <w:t xml:space="preserve"> </w:t>
      </w:r>
      <w:r>
        <w:rPr>
          <w:rFonts w:hint="cs"/>
          <w:rtl/>
          <w:lang w:bidi="ar-EG"/>
        </w:rPr>
        <w:t xml:space="preserve"> </w:t>
      </w:r>
      <w:r w:rsidR="009D5776" w:rsidRPr="00BA0500">
        <w:rPr>
          <w:rtl/>
          <w:lang w:bidi="ar-EG"/>
        </w:rPr>
        <w:t>وفي الدر المنثور</w:t>
      </w:r>
      <w:r w:rsidR="009D5776">
        <w:rPr>
          <w:rFonts w:hint="cs"/>
          <w:rtl/>
          <w:lang w:bidi="ar-EG"/>
        </w:rPr>
        <w:t xml:space="preserve"> :</w:t>
      </w:r>
      <w:r w:rsidR="009D5776">
        <w:rPr>
          <w:rtl/>
          <w:lang w:bidi="ar-EG"/>
        </w:rPr>
        <w:t xml:space="preserve"> "</w:t>
      </w:r>
      <w:r w:rsidR="009D5776" w:rsidRPr="00BA0500">
        <w:rPr>
          <w:rtl/>
          <w:lang w:bidi="ar-EG"/>
        </w:rPr>
        <w:t>أخرج ابن جرير وابن المنذر وابن</w:t>
      </w:r>
      <w:r w:rsidR="002A3F8F">
        <w:rPr>
          <w:rtl/>
          <w:lang w:bidi="ar-EG"/>
        </w:rPr>
        <w:t xml:space="preserve"> أبي </w:t>
      </w:r>
      <w:r w:rsidR="009D5776" w:rsidRPr="00BA0500">
        <w:rPr>
          <w:rtl/>
          <w:lang w:bidi="ar-EG"/>
        </w:rPr>
        <w:t>حاتم وابن مردويه وال</w:t>
      </w:r>
      <w:r w:rsidR="002C614B">
        <w:rPr>
          <w:rtl/>
          <w:lang w:bidi="ar-EG"/>
        </w:rPr>
        <w:t>بـي</w:t>
      </w:r>
      <w:r w:rsidR="009D5776">
        <w:rPr>
          <w:rtl/>
          <w:lang w:bidi="ar-EG"/>
        </w:rPr>
        <w:t>هقي في سننه عن ابن عباس في قوله</w:t>
      </w:r>
      <w:r w:rsidR="009D5776" w:rsidRPr="00BA0500">
        <w:rPr>
          <w:rtl/>
          <w:lang w:bidi="ar-EG"/>
        </w:rPr>
        <w:t xml:space="preserve"> </w:t>
      </w:r>
      <w:r w:rsidR="009D5776" w:rsidRPr="00BA0500">
        <w:rPr>
          <w:rFonts w:hint="cs"/>
          <w:rtl/>
          <w:lang w:bidi="ar-EG"/>
        </w:rPr>
        <w:t>[</w:t>
      </w:r>
      <w:r w:rsidR="009D5776" w:rsidRPr="00BA0500">
        <w:rPr>
          <w:rFonts w:cs="QCF_P177"/>
          <w:bCs/>
          <w:szCs w:val="30"/>
          <w:rtl/>
        </w:rPr>
        <w:t>ﭑ</w:t>
      </w:r>
      <w:r w:rsidR="009D5776" w:rsidRPr="00BA0500">
        <w:rPr>
          <w:rFonts w:cs="QCF_P177"/>
          <w:bCs/>
          <w:szCs w:val="2"/>
          <w:rtl/>
        </w:rPr>
        <w:t xml:space="preserve"> </w:t>
      </w:r>
      <w:r w:rsidR="009D5776" w:rsidRPr="00BA0500">
        <w:rPr>
          <w:rFonts w:cs="QCF_P177"/>
          <w:bCs/>
          <w:szCs w:val="30"/>
          <w:rtl/>
        </w:rPr>
        <w:t>ﭒ</w:t>
      </w:r>
      <w:r w:rsidR="009D5776" w:rsidRPr="00BA0500">
        <w:rPr>
          <w:rFonts w:cs="QCF_P177"/>
          <w:bCs/>
          <w:szCs w:val="2"/>
          <w:rtl/>
        </w:rPr>
        <w:t xml:space="preserve"> </w:t>
      </w:r>
      <w:r w:rsidR="009D5776" w:rsidRPr="00BA0500">
        <w:rPr>
          <w:rFonts w:cs="QCF_P177"/>
          <w:bCs/>
          <w:szCs w:val="30"/>
          <w:rtl/>
        </w:rPr>
        <w:t>ﭓﭔ</w:t>
      </w:r>
      <w:r w:rsidR="009D5776" w:rsidRPr="00BA0500">
        <w:rPr>
          <w:rFonts w:cs="QCF_P177"/>
          <w:bCs/>
          <w:szCs w:val="2"/>
          <w:rtl/>
        </w:rPr>
        <w:t xml:space="preserve"> </w:t>
      </w:r>
      <w:r w:rsidR="009D5776" w:rsidRPr="00BA0500">
        <w:rPr>
          <w:rFonts w:cs="QCF_P177"/>
          <w:bCs/>
          <w:szCs w:val="30"/>
          <w:rtl/>
        </w:rPr>
        <w:t>ﭕ</w:t>
      </w:r>
      <w:r w:rsidR="009D5776" w:rsidRPr="00BA0500">
        <w:rPr>
          <w:rFonts w:cs="QCF_P177"/>
          <w:bCs/>
          <w:szCs w:val="2"/>
          <w:rtl/>
        </w:rPr>
        <w:t xml:space="preserve"> </w:t>
      </w:r>
      <w:r w:rsidR="009D5776" w:rsidRPr="00BA0500">
        <w:rPr>
          <w:rFonts w:cs="QCF_P177"/>
          <w:bCs/>
          <w:szCs w:val="30"/>
          <w:rtl/>
        </w:rPr>
        <w:t>ﭖ</w:t>
      </w:r>
      <w:r w:rsidR="009D5776" w:rsidRPr="00BA0500">
        <w:rPr>
          <w:rFonts w:cs="QCF_P177"/>
          <w:bCs/>
          <w:szCs w:val="2"/>
          <w:rtl/>
        </w:rPr>
        <w:t xml:space="preserve"> </w:t>
      </w:r>
      <w:r w:rsidR="009D5776" w:rsidRPr="00BA0500">
        <w:rPr>
          <w:rFonts w:cs="QCF_P177"/>
          <w:bCs/>
          <w:szCs w:val="30"/>
          <w:rtl/>
        </w:rPr>
        <w:t>ﭗ</w:t>
      </w:r>
      <w:r w:rsidR="009D5776" w:rsidRPr="00BA0500">
        <w:rPr>
          <w:rFonts w:cs="QCF_P177"/>
          <w:bCs/>
          <w:szCs w:val="2"/>
          <w:rtl/>
        </w:rPr>
        <w:t xml:space="preserve"> </w:t>
      </w:r>
      <w:r w:rsidR="009D5776" w:rsidRPr="00BA0500">
        <w:rPr>
          <w:rFonts w:cs="QCF_P177"/>
          <w:bCs/>
          <w:szCs w:val="30"/>
          <w:rtl/>
        </w:rPr>
        <w:t>ﭘﭙ</w:t>
      </w:r>
      <w:r w:rsidR="009D5776" w:rsidRPr="009C70C3">
        <w:rPr>
          <w:rFonts w:hint="cs"/>
          <w:rtl/>
        </w:rPr>
        <w:t>]</w:t>
      </w:r>
      <w:r w:rsidR="009D5776" w:rsidRPr="009C70C3">
        <w:rPr>
          <w:rtl/>
        </w:rPr>
        <w:t xml:space="preserve"> قال</w:t>
      </w:r>
      <w:r w:rsidR="009D5776">
        <w:rPr>
          <w:rFonts w:hint="cs"/>
          <w:rtl/>
        </w:rPr>
        <w:t xml:space="preserve"> :</w:t>
      </w:r>
      <w:r w:rsidR="009D5776" w:rsidRPr="009C70C3">
        <w:rPr>
          <w:rtl/>
        </w:rPr>
        <w:t xml:space="preserve"> الأنفال</w:t>
      </w:r>
      <w:r w:rsidR="009D5776">
        <w:rPr>
          <w:rFonts w:hint="cs"/>
          <w:rtl/>
        </w:rPr>
        <w:t xml:space="preserve"> :</w:t>
      </w:r>
      <w:r w:rsidR="009D5776" w:rsidRPr="009C70C3">
        <w:rPr>
          <w:rtl/>
        </w:rPr>
        <w:t xml:space="preserve"> المغانم </w:t>
      </w:r>
      <w:r w:rsidR="0002602B">
        <w:rPr>
          <w:rtl/>
        </w:rPr>
        <w:t>كانت</w:t>
      </w:r>
      <w:r w:rsidR="009D5776" w:rsidRPr="009C70C3">
        <w:rPr>
          <w:rtl/>
        </w:rPr>
        <w:t xml:space="preserve"> لرسول لله</w:t>
      </w:r>
      <w:r w:rsidR="00143C8A" w:rsidRPr="00143C8A">
        <w:rPr>
          <w:rFonts w:hint="cs"/>
          <w:sz w:val="40"/>
          <w:szCs w:val="40"/>
        </w:rPr>
        <w:t>w</w:t>
      </w:r>
      <w:r w:rsidR="009D5776" w:rsidRPr="00BA0500">
        <w:rPr>
          <w:rFonts w:hint="cs"/>
          <w:szCs w:val="44"/>
          <w:rtl/>
          <w:lang w:bidi="ar-EG"/>
        </w:rPr>
        <w:t xml:space="preserve"> </w:t>
      </w:r>
      <w:r w:rsidR="009D5776" w:rsidRPr="009C70C3">
        <w:rPr>
          <w:rtl/>
        </w:rPr>
        <w:t>خالصة ليس لأحد منها شيء</w:t>
      </w:r>
      <w:r w:rsidR="009D5776">
        <w:rPr>
          <w:rFonts w:hint="cs"/>
          <w:rtl/>
        </w:rPr>
        <w:t xml:space="preserve"> ،</w:t>
      </w:r>
      <w:r w:rsidR="009D5776" w:rsidRPr="009C70C3">
        <w:rPr>
          <w:rtl/>
        </w:rPr>
        <w:t xml:space="preserve"> ما أصاب سرايا المسلمين من شيء أتوه به</w:t>
      </w:r>
      <w:r w:rsidR="009D5776">
        <w:rPr>
          <w:rFonts w:hint="cs"/>
          <w:rtl/>
        </w:rPr>
        <w:t xml:space="preserve"> ،</w:t>
      </w:r>
      <w:r w:rsidR="009D5776" w:rsidRPr="009C70C3">
        <w:rPr>
          <w:rtl/>
        </w:rPr>
        <w:t xml:space="preserve"> فمن حبس منه إبرة أو سلكا</w:t>
      </w:r>
      <w:r w:rsidR="009D5776" w:rsidRPr="009C70C3">
        <w:rPr>
          <w:rFonts w:hint="cs"/>
          <w:rtl/>
        </w:rPr>
        <w:t>ً</w:t>
      </w:r>
      <w:r w:rsidR="009D5776" w:rsidRPr="009C70C3">
        <w:rPr>
          <w:rtl/>
        </w:rPr>
        <w:t xml:space="preserve"> فهو غلول</w:t>
      </w:r>
      <w:r w:rsidR="009D5776">
        <w:rPr>
          <w:rFonts w:hint="cs"/>
          <w:rtl/>
        </w:rPr>
        <w:t xml:space="preserve"> ،</w:t>
      </w:r>
      <w:r w:rsidR="009D5776" w:rsidRPr="009C70C3">
        <w:rPr>
          <w:rtl/>
        </w:rPr>
        <w:t xml:space="preserve"> فسألوا رسول الله أن يعطيهم منها شيئا</w:t>
      </w:r>
      <w:r w:rsidR="00EC4C1B">
        <w:rPr>
          <w:rFonts w:hint="cs"/>
          <w:rtl/>
        </w:rPr>
        <w:t>ً ،</w:t>
      </w:r>
      <w:r w:rsidR="009D5776" w:rsidRPr="009C70C3">
        <w:rPr>
          <w:rtl/>
        </w:rPr>
        <w:t xml:space="preserve"> فأنزل الله</w:t>
      </w:r>
      <w:r w:rsidR="00176047">
        <w:rPr>
          <w:rFonts w:hint="cs"/>
          <w:rtl/>
        </w:rPr>
        <w:t xml:space="preserve"> </w:t>
      </w:r>
      <w:r w:rsidR="009D5776">
        <w:rPr>
          <w:rFonts w:hint="cs"/>
          <w:rtl/>
        </w:rPr>
        <w:t>[</w:t>
      </w:r>
      <w:r w:rsidR="009D5776" w:rsidRPr="00971421">
        <w:rPr>
          <w:b/>
          <w:bCs/>
          <w:rtl/>
        </w:rPr>
        <w:t>يسألونك عن الأنفال</w:t>
      </w:r>
      <w:r w:rsidR="009D5776">
        <w:rPr>
          <w:rFonts w:hint="cs"/>
          <w:rtl/>
        </w:rPr>
        <w:t>]</w:t>
      </w:r>
      <w:r w:rsidR="009D5776" w:rsidRPr="009C70C3">
        <w:rPr>
          <w:rtl/>
        </w:rPr>
        <w:t xml:space="preserve"> قل الأنفال لي جعلتها لرسولي ليس لكم منه شيء</w:t>
      </w:r>
      <w:r w:rsidR="009D5776">
        <w:rPr>
          <w:rtl/>
        </w:rPr>
        <w:t xml:space="preserve"> ،</w:t>
      </w:r>
      <w:r w:rsidR="009D5776" w:rsidRPr="009C70C3">
        <w:rPr>
          <w:rtl/>
        </w:rPr>
        <w:t xml:space="preserve"> فاتقوا </w:t>
      </w:r>
      <w:r w:rsidR="009D5776">
        <w:rPr>
          <w:rtl/>
        </w:rPr>
        <w:t xml:space="preserve">الله وأصلحوا ذات </w:t>
      </w:r>
      <w:r w:rsidR="002C614B">
        <w:rPr>
          <w:rtl/>
        </w:rPr>
        <w:t>بـي</w:t>
      </w:r>
      <w:r w:rsidR="009D5776">
        <w:rPr>
          <w:rtl/>
        </w:rPr>
        <w:t>نكم إلى قوله</w:t>
      </w:r>
      <w:r w:rsidR="009D5776" w:rsidRPr="009C70C3">
        <w:rPr>
          <w:rtl/>
        </w:rPr>
        <w:t xml:space="preserve"> </w:t>
      </w:r>
      <w:r w:rsidR="009D5776" w:rsidRPr="009C70C3">
        <w:rPr>
          <w:rFonts w:hint="cs"/>
          <w:rtl/>
        </w:rPr>
        <w:t>[</w:t>
      </w:r>
      <w:r w:rsidR="009D5776" w:rsidRPr="00BA0500">
        <w:rPr>
          <w:rFonts w:cs="QCF_P177"/>
          <w:bCs/>
          <w:color w:val="000000"/>
          <w:szCs w:val="30"/>
          <w:rtl/>
        </w:rPr>
        <w:t>ﭣ</w:t>
      </w:r>
      <w:r w:rsidR="009D5776" w:rsidRPr="00BA0500">
        <w:rPr>
          <w:rFonts w:cs="QCF_P177"/>
          <w:bCs/>
          <w:color w:val="000000"/>
          <w:szCs w:val="2"/>
          <w:rtl/>
        </w:rPr>
        <w:t xml:space="preserve"> </w:t>
      </w:r>
      <w:r w:rsidR="009D5776" w:rsidRPr="00BA0500">
        <w:rPr>
          <w:rFonts w:cs="QCF_P177"/>
          <w:bCs/>
          <w:color w:val="000000"/>
          <w:szCs w:val="30"/>
          <w:rtl/>
        </w:rPr>
        <w:t>ﭤﭥ</w:t>
      </w:r>
      <w:r w:rsidR="009D5776" w:rsidRPr="009C70C3">
        <w:rPr>
          <w:rFonts w:hint="cs"/>
          <w:rtl/>
        </w:rPr>
        <w:t>]</w:t>
      </w:r>
      <w:r w:rsidR="009D5776" w:rsidRPr="009C70C3">
        <w:rPr>
          <w:rtl/>
        </w:rPr>
        <w:t xml:space="preserve"> ثم أنزل الله </w:t>
      </w:r>
      <w:r w:rsidR="009D5776" w:rsidRPr="009C70C3">
        <w:rPr>
          <w:rFonts w:hint="cs"/>
          <w:rtl/>
        </w:rPr>
        <w:t>[</w:t>
      </w:r>
      <w:r w:rsidR="009D5776" w:rsidRPr="00BA0500">
        <w:rPr>
          <w:rFonts w:cs="QCF_P182"/>
          <w:bCs/>
          <w:color w:val="000000"/>
          <w:szCs w:val="30"/>
          <w:rtl/>
        </w:rPr>
        <w:t>ﭒ</w:t>
      </w:r>
      <w:r w:rsidR="009D5776" w:rsidRPr="00BA0500">
        <w:rPr>
          <w:rFonts w:cs="QCF_P182"/>
          <w:bCs/>
          <w:color w:val="000000"/>
          <w:szCs w:val="2"/>
          <w:rtl/>
        </w:rPr>
        <w:t xml:space="preserve"> </w:t>
      </w:r>
      <w:r w:rsidR="009D5776" w:rsidRPr="00BA0500">
        <w:rPr>
          <w:rFonts w:cs="QCF_P182"/>
          <w:bCs/>
          <w:color w:val="000000"/>
          <w:szCs w:val="30"/>
          <w:rtl/>
        </w:rPr>
        <w:t>ﭓ</w:t>
      </w:r>
      <w:r w:rsidR="009D5776" w:rsidRPr="00BA0500">
        <w:rPr>
          <w:rFonts w:cs="QCF_P182"/>
          <w:bCs/>
          <w:color w:val="000000"/>
          <w:szCs w:val="2"/>
          <w:rtl/>
        </w:rPr>
        <w:t xml:space="preserve"> </w:t>
      </w:r>
      <w:r w:rsidR="009D5776" w:rsidRPr="00BA0500">
        <w:rPr>
          <w:rFonts w:cs="QCF_P182"/>
          <w:bCs/>
          <w:color w:val="000000"/>
          <w:szCs w:val="30"/>
          <w:rtl/>
        </w:rPr>
        <w:t>ﭔ</w:t>
      </w:r>
      <w:r w:rsidR="009D5776" w:rsidRPr="00BA0500">
        <w:rPr>
          <w:rFonts w:cs="QCF_P182"/>
          <w:bCs/>
          <w:color w:val="000000"/>
          <w:szCs w:val="2"/>
          <w:rtl/>
        </w:rPr>
        <w:t xml:space="preserve"> </w:t>
      </w:r>
      <w:r w:rsidR="009D5776" w:rsidRPr="00BA0500">
        <w:rPr>
          <w:rFonts w:cs="QCF_P182"/>
          <w:bCs/>
          <w:color w:val="000000"/>
          <w:szCs w:val="30"/>
          <w:rtl/>
        </w:rPr>
        <w:t>ﭕ</w:t>
      </w:r>
      <w:r w:rsidR="009D5776" w:rsidRPr="00BA0500">
        <w:rPr>
          <w:rFonts w:cs="QCF_P182"/>
          <w:bCs/>
          <w:color w:val="000000"/>
          <w:szCs w:val="2"/>
          <w:rtl/>
        </w:rPr>
        <w:t xml:space="preserve"> </w:t>
      </w:r>
      <w:r w:rsidR="009D5776" w:rsidRPr="00BA0500">
        <w:rPr>
          <w:rFonts w:cs="QCF_P182"/>
          <w:bCs/>
          <w:color w:val="000000"/>
          <w:szCs w:val="30"/>
          <w:rtl/>
        </w:rPr>
        <w:t>ﭖ</w:t>
      </w:r>
      <w:r w:rsidR="009D5776" w:rsidRPr="00BA0500">
        <w:rPr>
          <w:rFonts w:hint="cs"/>
          <w:rtl/>
          <w:lang w:bidi="ar-EG"/>
        </w:rPr>
        <w:t>]</w:t>
      </w:r>
      <w:r w:rsidR="009D5776" w:rsidRPr="00BA0500">
        <w:rPr>
          <w:rtl/>
          <w:lang w:bidi="ar-EG"/>
        </w:rPr>
        <w:t xml:space="preserve"> الآية</w:t>
      </w:r>
      <w:r w:rsidR="009D5776">
        <w:rPr>
          <w:rFonts w:hint="cs"/>
          <w:rtl/>
          <w:lang w:bidi="ar-EG"/>
        </w:rPr>
        <w:t xml:space="preserve"> ، </w:t>
      </w:r>
      <w:r w:rsidR="009D5776" w:rsidRPr="00BA0500">
        <w:rPr>
          <w:rtl/>
          <w:lang w:bidi="ar-EG"/>
        </w:rPr>
        <w:t>ثم قس</w:t>
      </w:r>
      <w:r w:rsidR="009D5776" w:rsidRPr="00BA0500">
        <w:rPr>
          <w:rFonts w:hint="cs"/>
          <w:rtl/>
          <w:lang w:bidi="ar-EG"/>
        </w:rPr>
        <w:t>ّ</w:t>
      </w:r>
      <w:r w:rsidR="009D5776" w:rsidRPr="00BA0500">
        <w:rPr>
          <w:rtl/>
          <w:lang w:bidi="ar-EG"/>
        </w:rPr>
        <w:t>م ذلك الخمس لرسول الله ولذي القربى واليتامى والمساكين والمهاجرين في</w:t>
      </w:r>
      <w:r w:rsidR="009D5776" w:rsidRPr="00BA0500">
        <w:rPr>
          <w:rFonts w:hint="cs"/>
          <w:rtl/>
          <w:lang w:bidi="ar-EG"/>
        </w:rPr>
        <w:t xml:space="preserve"> </w:t>
      </w:r>
      <w:r w:rsidR="009D5776" w:rsidRPr="00BA0500">
        <w:rPr>
          <w:rtl/>
          <w:lang w:bidi="ar-EG"/>
        </w:rPr>
        <w:t>س</w:t>
      </w:r>
      <w:r w:rsidR="002C614B">
        <w:rPr>
          <w:rtl/>
          <w:lang w:bidi="ar-EG"/>
        </w:rPr>
        <w:t>بـي</w:t>
      </w:r>
      <w:r w:rsidR="009D5776" w:rsidRPr="00BA0500">
        <w:rPr>
          <w:rtl/>
          <w:lang w:bidi="ar-EG"/>
        </w:rPr>
        <w:t>ل الله</w:t>
      </w:r>
      <w:r w:rsidR="009D5776">
        <w:rPr>
          <w:rtl/>
          <w:lang w:bidi="ar-EG"/>
        </w:rPr>
        <w:t xml:space="preserve"> ،</w:t>
      </w:r>
      <w:r w:rsidR="009D5776" w:rsidRPr="00BA0500">
        <w:rPr>
          <w:rtl/>
          <w:lang w:bidi="ar-EG"/>
        </w:rPr>
        <w:t xml:space="preserve"> جعل أربعة أخماس الناس فيه سواء للفر</w:t>
      </w:r>
      <w:r w:rsidR="009D5776">
        <w:rPr>
          <w:rtl/>
          <w:lang w:bidi="ar-EG"/>
        </w:rPr>
        <w:t>س سهمان ولصاحبه سهم وللراجل سهم</w:t>
      </w:r>
      <w:r w:rsidR="009D5776" w:rsidRPr="00BA0500">
        <w:rPr>
          <w:rtl/>
          <w:lang w:bidi="ar-EG"/>
        </w:rPr>
        <w:t>"</w:t>
      </w:r>
      <w:r w:rsidR="009D5776">
        <w:rPr>
          <w:rFonts w:hint="cs"/>
          <w:rtl/>
          <w:lang w:bidi="ar-EG"/>
        </w:rPr>
        <w:t xml:space="preserve"> ، </w:t>
      </w:r>
      <w:r w:rsidR="009D5776" w:rsidRPr="00BA0500">
        <w:rPr>
          <w:rtl/>
          <w:lang w:bidi="ar-EG"/>
        </w:rPr>
        <w:t>وعليك بمراجعة تفسير علي بن إبراهيم والت</w:t>
      </w:r>
      <w:r w:rsidR="002C614B">
        <w:rPr>
          <w:rtl/>
          <w:lang w:bidi="ar-EG"/>
        </w:rPr>
        <w:t>بـي</w:t>
      </w:r>
      <w:r w:rsidR="009D5776" w:rsidRPr="00BA0500">
        <w:rPr>
          <w:rtl/>
          <w:lang w:bidi="ar-EG"/>
        </w:rPr>
        <w:t>ان والمجمع والدر المنثور والقرط</w:t>
      </w:r>
      <w:r w:rsidR="002C614B">
        <w:rPr>
          <w:rtl/>
          <w:lang w:bidi="ar-EG"/>
        </w:rPr>
        <w:t>بـي</w:t>
      </w:r>
      <w:r w:rsidR="009D5776" w:rsidRPr="00BA0500">
        <w:rPr>
          <w:rtl/>
          <w:lang w:bidi="ar-EG"/>
        </w:rPr>
        <w:t xml:space="preserve"> وسنن ال</w:t>
      </w:r>
      <w:r w:rsidR="002C614B">
        <w:rPr>
          <w:rtl/>
          <w:lang w:bidi="ar-EG"/>
        </w:rPr>
        <w:t>بـي</w:t>
      </w:r>
      <w:r w:rsidR="009D5776" w:rsidRPr="00BA0500">
        <w:rPr>
          <w:rtl/>
          <w:lang w:bidi="ar-EG"/>
        </w:rPr>
        <w:t>هقي والأموال لأ</w:t>
      </w:r>
      <w:r w:rsidR="0091737E">
        <w:rPr>
          <w:rtl/>
          <w:lang w:bidi="ar-EG"/>
        </w:rPr>
        <w:t>ب</w:t>
      </w:r>
      <w:r w:rsidR="002C614B">
        <w:rPr>
          <w:rtl/>
          <w:lang w:bidi="ar-EG"/>
        </w:rPr>
        <w:t>ي</w:t>
      </w:r>
      <w:r w:rsidR="009D5776" w:rsidRPr="00BA0500">
        <w:rPr>
          <w:rtl/>
          <w:lang w:bidi="ar-EG"/>
        </w:rPr>
        <w:t xml:space="preserve"> ع</w:t>
      </w:r>
      <w:r w:rsidR="002C614B">
        <w:rPr>
          <w:rtl/>
          <w:lang w:bidi="ar-EG"/>
        </w:rPr>
        <w:t>بـي</w:t>
      </w:r>
      <w:r w:rsidR="009D5776" w:rsidRPr="00BA0500">
        <w:rPr>
          <w:rtl/>
          <w:lang w:bidi="ar-EG"/>
        </w:rPr>
        <w:t>د وغير ذلك من الكتب في شأن نزول آية الأنفال</w:t>
      </w:r>
      <w:r w:rsidR="009D5776">
        <w:rPr>
          <w:rFonts w:hint="cs"/>
          <w:rtl/>
          <w:lang w:bidi="ar-EG"/>
        </w:rPr>
        <w:t xml:space="preserve"> ،</w:t>
      </w:r>
      <w:r w:rsidR="009D5776" w:rsidRPr="00BA0500">
        <w:rPr>
          <w:rtl/>
          <w:lang w:bidi="ar-EG"/>
        </w:rPr>
        <w:t xml:space="preserve"> يظهر لك بذلك أن الغنائم من الأنفال قطعا</w:t>
      </w:r>
      <w:r w:rsidR="009D5776">
        <w:rPr>
          <w:rFonts w:hint="cs"/>
          <w:rtl/>
          <w:lang w:bidi="ar-EG"/>
        </w:rPr>
        <w:t>ً</w:t>
      </w:r>
      <w:r w:rsidR="009D5776" w:rsidRPr="00BA0500">
        <w:rPr>
          <w:rtl/>
          <w:lang w:bidi="ar-EG"/>
        </w:rPr>
        <w:t xml:space="preserve"> وأنها التي وقع فيها النزاع والسؤال</w:t>
      </w:r>
      <w:r w:rsidR="009D5776">
        <w:rPr>
          <w:rFonts w:hint="cs"/>
          <w:rtl/>
          <w:lang w:bidi="ar-EG"/>
        </w:rPr>
        <w:t xml:space="preserve"> </w:t>
      </w:r>
      <w:r w:rsidR="009D5776" w:rsidRPr="00BA0500">
        <w:rPr>
          <w:rtl/>
          <w:lang w:bidi="ar-EG"/>
        </w:rPr>
        <w:t>. وسيأتي في فصل الأنفال أن المقصود بالأنفال هي الأموال العامة التي ليس لها مالك شخصي</w:t>
      </w:r>
      <w:r w:rsidR="00176047">
        <w:rPr>
          <w:rFonts w:hint="cs"/>
          <w:rtl/>
          <w:lang w:bidi="ar-EG"/>
        </w:rPr>
        <w:t xml:space="preserve"> </w:t>
      </w:r>
      <w:r w:rsidR="009D5776" w:rsidRPr="00BA0500">
        <w:rPr>
          <w:rtl/>
          <w:lang w:bidi="ar-EG"/>
        </w:rPr>
        <w:t>. وبهذا المعنى يطلق اللفظ على غنائم الحرب وعلى مثل أرض الموات والآجام والجبال والأودية ونحوها بمعنى واحد</w:t>
      </w:r>
      <w:r w:rsidR="009D5776">
        <w:rPr>
          <w:rFonts w:hint="cs"/>
          <w:rtl/>
          <w:lang w:bidi="ar-EG"/>
        </w:rPr>
        <w:t xml:space="preserve"> ،</w:t>
      </w:r>
      <w:r w:rsidR="009D5776" w:rsidRPr="00BA0500">
        <w:rPr>
          <w:rtl/>
          <w:lang w:bidi="ar-EG"/>
        </w:rPr>
        <w:t xml:space="preserve"> وإن كان الغالب في أخبارنا </w:t>
      </w:r>
      <w:r w:rsidR="008C24E0">
        <w:rPr>
          <w:rFonts w:hint="cs"/>
          <w:rtl/>
          <w:lang w:bidi="ar-LB"/>
        </w:rPr>
        <w:t>و</w:t>
      </w:r>
      <w:r w:rsidR="009D5776" w:rsidRPr="00BA0500">
        <w:rPr>
          <w:rtl/>
          <w:lang w:bidi="ar-EG"/>
        </w:rPr>
        <w:t>فتاوى أصحابنا إطلاق اللفظ على القسم الثاني</w:t>
      </w:r>
      <w:r w:rsidR="009D5776">
        <w:rPr>
          <w:rFonts w:hint="cs"/>
          <w:rtl/>
          <w:lang w:bidi="ar-EG"/>
        </w:rPr>
        <w:t xml:space="preserve"> ،</w:t>
      </w:r>
      <w:r w:rsidR="009D5776" w:rsidRPr="00BA0500">
        <w:rPr>
          <w:rtl/>
          <w:lang w:bidi="ar-EG"/>
        </w:rPr>
        <w:t xml:space="preserve"> بل هو المنصرف إليه في أعصارنا</w:t>
      </w:r>
      <w:r w:rsidR="009D5776">
        <w:rPr>
          <w:rFonts w:hint="cs"/>
          <w:rtl/>
          <w:lang w:bidi="ar-EG"/>
        </w:rPr>
        <w:t xml:space="preserve"> </w:t>
      </w:r>
      <w:r w:rsidR="009D5776" w:rsidRPr="00BA0500">
        <w:rPr>
          <w:rtl/>
          <w:lang w:bidi="ar-EG"/>
        </w:rPr>
        <w:t>. والتخاصم في الأنفال والسؤال عنها وإن وقعا في خصوص غنائم الحرب على ما في الأخبار التي مرت</w:t>
      </w:r>
      <w:r w:rsidR="009D5776">
        <w:rPr>
          <w:rFonts w:hint="cs"/>
          <w:rtl/>
          <w:lang w:bidi="ar-EG"/>
        </w:rPr>
        <w:t xml:space="preserve"> ،</w:t>
      </w:r>
      <w:r w:rsidR="009D5776" w:rsidRPr="00BA0500">
        <w:rPr>
          <w:rtl/>
          <w:lang w:bidi="ar-EG"/>
        </w:rPr>
        <w:t xml:space="preserve"> ولكن لا مانع من حمل الجواب في الآية على ظاهره من العموم والاستغراق</w:t>
      </w:r>
      <w:r w:rsidR="009D5776">
        <w:rPr>
          <w:rFonts w:hint="cs"/>
          <w:rtl/>
          <w:lang w:bidi="ar-EG"/>
        </w:rPr>
        <w:t xml:space="preserve"> ،</w:t>
      </w:r>
      <w:r w:rsidR="009D5776" w:rsidRPr="00BA0500">
        <w:rPr>
          <w:rtl/>
          <w:lang w:bidi="ar-EG"/>
        </w:rPr>
        <w:t xml:space="preserve"> فتكون اللام في قوله </w:t>
      </w:r>
      <w:r w:rsidR="009D5776">
        <w:rPr>
          <w:rFonts w:hint="cs"/>
          <w:rtl/>
          <w:lang w:bidi="ar-EG"/>
        </w:rPr>
        <w:t>[</w:t>
      </w:r>
      <w:r w:rsidR="009D5776" w:rsidRPr="00811F48">
        <w:rPr>
          <w:rtl/>
          <w:lang w:bidi="ar-EG"/>
        </w:rPr>
        <w:t>يسألونك عن الأنفال</w:t>
      </w:r>
      <w:r w:rsidR="009D5776">
        <w:rPr>
          <w:rFonts w:hint="cs"/>
          <w:rtl/>
          <w:lang w:bidi="ar-EG"/>
        </w:rPr>
        <w:t>]</w:t>
      </w:r>
      <w:r w:rsidR="009D5776" w:rsidRPr="00BA0500">
        <w:rPr>
          <w:rtl/>
          <w:lang w:bidi="ar-EG"/>
        </w:rPr>
        <w:t xml:space="preserve"> للعهد</w:t>
      </w:r>
      <w:r w:rsidR="009D5776">
        <w:rPr>
          <w:rFonts w:hint="cs"/>
          <w:rtl/>
          <w:lang w:bidi="ar-EG"/>
        </w:rPr>
        <w:t xml:space="preserve"> ،</w:t>
      </w:r>
      <w:r w:rsidR="009D5776" w:rsidRPr="00BA0500">
        <w:rPr>
          <w:rtl/>
          <w:lang w:bidi="ar-EG"/>
        </w:rPr>
        <w:t xml:space="preserve"> وفي قوله </w:t>
      </w:r>
      <w:r w:rsidR="009D5776">
        <w:rPr>
          <w:rFonts w:hint="cs"/>
          <w:rtl/>
          <w:lang w:bidi="ar-EG"/>
        </w:rPr>
        <w:t>[</w:t>
      </w:r>
      <w:r w:rsidR="009D5776" w:rsidRPr="00811F48">
        <w:rPr>
          <w:rtl/>
          <w:lang w:bidi="ar-EG"/>
        </w:rPr>
        <w:t>قل الأنفال لله</w:t>
      </w:r>
      <w:r w:rsidR="009D5776">
        <w:rPr>
          <w:rFonts w:hint="cs"/>
          <w:rtl/>
          <w:lang w:bidi="ar-EG"/>
        </w:rPr>
        <w:t>]</w:t>
      </w:r>
      <w:r w:rsidR="009D5776" w:rsidRPr="00BA0500">
        <w:rPr>
          <w:rtl/>
          <w:lang w:bidi="ar-EG"/>
        </w:rPr>
        <w:t xml:space="preserve"> </w:t>
      </w:r>
      <w:r w:rsidR="009D5776">
        <w:rPr>
          <w:rtl/>
          <w:lang w:bidi="ar-EG"/>
        </w:rPr>
        <w:t>لل</w:t>
      </w:r>
      <w:r w:rsidR="009D5776">
        <w:rPr>
          <w:rFonts w:hint="cs"/>
          <w:rtl/>
          <w:lang w:bidi="ar-EG"/>
        </w:rPr>
        <w:t>إ</w:t>
      </w:r>
      <w:r w:rsidR="009D5776" w:rsidRPr="00BA0500">
        <w:rPr>
          <w:rtl/>
          <w:lang w:bidi="ar-EG"/>
        </w:rPr>
        <w:t>ستغراق</w:t>
      </w:r>
      <w:r w:rsidR="009D5776">
        <w:rPr>
          <w:rFonts w:hint="cs"/>
          <w:rtl/>
          <w:lang w:bidi="ar-EG"/>
        </w:rPr>
        <w:t xml:space="preserve"> </w:t>
      </w:r>
      <w:r w:rsidR="009D5776" w:rsidRPr="00BA0500">
        <w:rPr>
          <w:rtl/>
          <w:lang w:bidi="ar-EG"/>
        </w:rPr>
        <w:t>. بل يمكن أن يقال</w:t>
      </w:r>
      <w:r w:rsidR="009D5776">
        <w:rPr>
          <w:rFonts w:hint="cs"/>
          <w:rtl/>
          <w:lang w:bidi="ar-EG"/>
        </w:rPr>
        <w:t xml:space="preserve"> :</w:t>
      </w:r>
      <w:r w:rsidR="009D5776" w:rsidRPr="00BA0500">
        <w:rPr>
          <w:rtl/>
          <w:lang w:bidi="ar-EG"/>
        </w:rPr>
        <w:t xml:space="preserve"> إن مورد السؤال وإن كان هو الغنائم ولكن السؤال وقع عنها بما هي من الأنفال</w:t>
      </w:r>
      <w:r w:rsidR="009D5776">
        <w:rPr>
          <w:rFonts w:hint="cs"/>
          <w:rtl/>
          <w:lang w:bidi="ar-EG"/>
        </w:rPr>
        <w:t xml:space="preserve"> ،</w:t>
      </w:r>
      <w:r w:rsidR="009D5776" w:rsidRPr="00BA0500">
        <w:rPr>
          <w:rtl/>
          <w:lang w:bidi="ar-EG"/>
        </w:rPr>
        <w:t xml:space="preserve"> لا بما هي غنائم مأخوذة عنوة</w:t>
      </w:r>
      <w:r w:rsidR="009D5776">
        <w:rPr>
          <w:rFonts w:hint="cs"/>
          <w:rtl/>
          <w:lang w:bidi="ar-EG"/>
        </w:rPr>
        <w:t xml:space="preserve"> ،</w:t>
      </w:r>
      <w:r w:rsidR="009D5776" w:rsidRPr="00BA0500">
        <w:rPr>
          <w:rtl/>
          <w:lang w:bidi="ar-EG"/>
        </w:rPr>
        <w:t xml:space="preserve"> فيكون السؤال والجواب متطابقين في الورود على الأنفال بإطلاقها وعمومها</w:t>
      </w:r>
      <w:r w:rsidR="009D5776">
        <w:rPr>
          <w:rFonts w:hint="cs"/>
          <w:rtl/>
          <w:lang w:bidi="ar-EG"/>
        </w:rPr>
        <w:t xml:space="preserve"> ،</w:t>
      </w:r>
      <w:r w:rsidR="009D5776" w:rsidRPr="00BA0500">
        <w:rPr>
          <w:rtl/>
          <w:lang w:bidi="ar-EG"/>
        </w:rPr>
        <w:t xml:space="preserve"> واللام في كليهما للاستغراق</w:t>
      </w:r>
      <w:r w:rsidR="009D5776">
        <w:rPr>
          <w:rtl/>
          <w:lang w:bidi="ar-EG"/>
        </w:rPr>
        <w:t xml:space="preserve"> ،</w:t>
      </w:r>
      <w:r w:rsidR="009D5776" w:rsidRPr="00BA0500">
        <w:rPr>
          <w:rtl/>
          <w:lang w:bidi="ar-EG"/>
        </w:rPr>
        <w:t xml:space="preserve"> فتدبر</w:t>
      </w:r>
      <w:r w:rsidR="009D5776">
        <w:rPr>
          <w:rFonts w:hint="cs"/>
          <w:rtl/>
          <w:lang w:bidi="ar-EG"/>
        </w:rPr>
        <w:t xml:space="preserve"> </w:t>
      </w:r>
      <w:r w:rsidR="009D5776" w:rsidRPr="00BA0500">
        <w:rPr>
          <w:rtl/>
          <w:lang w:bidi="ar-EG"/>
        </w:rPr>
        <w:t>. وليس لمن قاتل الاعتراض عليه بذلك وإن استوعب النفل</w:t>
      </w:r>
      <w:r w:rsidR="009D5776" w:rsidRPr="00BA0500">
        <w:rPr>
          <w:rFonts w:hint="cs"/>
          <w:rtl/>
          <w:lang w:bidi="ar-EG"/>
        </w:rPr>
        <w:t>ُ</w:t>
      </w:r>
      <w:r w:rsidR="009D5776" w:rsidRPr="00BA0500">
        <w:rPr>
          <w:rtl/>
          <w:lang w:bidi="ar-EG"/>
        </w:rPr>
        <w:t xml:space="preserve"> والجعائل</w:t>
      </w:r>
      <w:r w:rsidR="009D5776" w:rsidRPr="00BA0500">
        <w:rPr>
          <w:rFonts w:hint="cs"/>
          <w:rtl/>
          <w:lang w:bidi="ar-EG"/>
        </w:rPr>
        <w:t>ُ</w:t>
      </w:r>
      <w:r w:rsidR="009D5776" w:rsidRPr="00BA0500">
        <w:rPr>
          <w:rtl/>
          <w:lang w:bidi="ar-EG"/>
        </w:rPr>
        <w:t xml:space="preserve"> جميع</w:t>
      </w:r>
      <w:r w:rsidR="009D5776" w:rsidRPr="00BA0500">
        <w:rPr>
          <w:rFonts w:hint="cs"/>
          <w:rtl/>
          <w:lang w:bidi="ar-EG"/>
        </w:rPr>
        <w:t>َ</w:t>
      </w:r>
      <w:r w:rsidR="009D5776" w:rsidRPr="00BA0500">
        <w:rPr>
          <w:rtl/>
          <w:lang w:bidi="ar-EG"/>
        </w:rPr>
        <w:t xml:space="preserve"> المغنم</w:t>
      </w:r>
      <w:r w:rsidR="009D5776">
        <w:rPr>
          <w:rFonts w:hint="cs"/>
          <w:rtl/>
          <w:lang w:bidi="ar-EG"/>
        </w:rPr>
        <w:t xml:space="preserve"> ،</w:t>
      </w:r>
      <w:r w:rsidR="009D5776" w:rsidRPr="00BA0500">
        <w:rPr>
          <w:rtl/>
          <w:lang w:bidi="ar-EG"/>
        </w:rPr>
        <w:t xml:space="preserve"> وليس التقسيم</w:t>
      </w:r>
      <w:r w:rsidR="00746EF1">
        <w:rPr>
          <w:rtl/>
          <w:lang w:bidi="ar-EG"/>
        </w:rPr>
        <w:t xml:space="preserve"> بين </w:t>
      </w:r>
      <w:r w:rsidR="009D5776" w:rsidRPr="00BA0500">
        <w:rPr>
          <w:rtl/>
          <w:lang w:bidi="ar-EG"/>
        </w:rPr>
        <w:t>المتقاتلين متعي</w:t>
      </w:r>
      <w:r w:rsidR="009D5776" w:rsidRPr="00BA0500">
        <w:rPr>
          <w:rFonts w:hint="cs"/>
          <w:rtl/>
          <w:lang w:bidi="ar-EG"/>
        </w:rPr>
        <w:t>ّ</w:t>
      </w:r>
      <w:r w:rsidR="009D5776" w:rsidRPr="00BA0500">
        <w:rPr>
          <w:rtl/>
          <w:lang w:bidi="ar-EG"/>
        </w:rPr>
        <w:t>نا</w:t>
      </w:r>
      <w:r w:rsidR="009D5776" w:rsidRPr="00BA0500">
        <w:rPr>
          <w:rFonts w:hint="cs"/>
          <w:rtl/>
          <w:lang w:bidi="ar-EG"/>
        </w:rPr>
        <w:t>ً</w:t>
      </w:r>
      <w:r w:rsidR="009D5776" w:rsidRPr="00BA0500">
        <w:rPr>
          <w:rtl/>
          <w:lang w:bidi="ar-EG"/>
        </w:rPr>
        <w:t xml:space="preserve"> فيها</w:t>
      </w:r>
      <w:r w:rsidR="009D5776">
        <w:rPr>
          <w:rtl/>
          <w:lang w:bidi="ar-EG"/>
        </w:rPr>
        <w:t xml:space="preserve"> :</w:t>
      </w:r>
      <w:r w:rsidR="009D5776" w:rsidRPr="00BA0500">
        <w:rPr>
          <w:rtl/>
          <w:lang w:bidi="ar-EG"/>
        </w:rPr>
        <w:t xml:space="preserve"> </w:t>
      </w:r>
      <w:r w:rsidR="009D5776" w:rsidRPr="00176047">
        <w:rPr>
          <w:rFonts w:cs="Al-Sadiq Bold"/>
          <w:rtl/>
          <w:lang w:bidi="ar-EG"/>
        </w:rPr>
        <w:t>ففي مرسلة حم</w:t>
      </w:r>
      <w:r w:rsidR="009D5776" w:rsidRPr="00176047">
        <w:rPr>
          <w:rFonts w:cs="Al-Sadiq Bold" w:hint="cs"/>
          <w:rtl/>
          <w:lang w:bidi="ar-EG"/>
        </w:rPr>
        <w:t>ّ</w:t>
      </w:r>
      <w:r w:rsidR="009D5776" w:rsidRPr="00176047">
        <w:rPr>
          <w:rFonts w:cs="Al-Sadiq Bold"/>
          <w:rtl/>
          <w:lang w:bidi="ar-EG"/>
        </w:rPr>
        <w:t>اد الطويلة</w:t>
      </w:r>
      <w:r w:rsidR="009D5776" w:rsidRPr="00BA0500">
        <w:rPr>
          <w:rtl/>
          <w:lang w:bidi="ar-EG"/>
        </w:rPr>
        <w:t xml:space="preserve"> التي عمل بها الأصحاب عن بعض أصحابنا عن العبد الصالح</w:t>
      </w:r>
      <w:r w:rsidR="009D5776" w:rsidRPr="00BA0500">
        <w:t xml:space="preserve"> </w:t>
      </w:r>
      <w:r w:rsidR="009D5776" w:rsidRPr="00811F48">
        <w:rPr>
          <w:sz w:val="36"/>
          <w:szCs w:val="36"/>
        </w:rPr>
        <w:t>t</w:t>
      </w:r>
      <w:r w:rsidR="009D5776">
        <w:rPr>
          <w:rtl/>
          <w:lang w:bidi="ar-EG"/>
        </w:rPr>
        <w:t>قوله :</w:t>
      </w:r>
      <w:r w:rsidR="009D5776">
        <w:rPr>
          <w:rFonts w:cs="Lotus" w:hint="cs"/>
          <w:sz w:val="28"/>
          <w:rtl/>
        </w:rPr>
        <w:t xml:space="preserve"> </w:t>
      </w:r>
      <w:r w:rsidR="000E7D9B" w:rsidRPr="000E7D9B">
        <w:rPr>
          <w:rFonts w:cs="Lotus" w:hint="cs"/>
          <w:sz w:val="28"/>
          <w:szCs w:val="32"/>
          <w:rtl/>
        </w:rPr>
        <w:t>&gt;</w:t>
      </w:r>
      <w:r w:rsidR="009D5776" w:rsidRPr="00BA0500">
        <w:rPr>
          <w:rtl/>
          <w:lang w:bidi="ar-EG"/>
        </w:rPr>
        <w:t xml:space="preserve"> وللإمام صفو</w:t>
      </w:r>
      <w:r w:rsidR="009D5776" w:rsidRPr="00BA0500">
        <w:rPr>
          <w:rFonts w:hint="cs"/>
          <w:rtl/>
          <w:lang w:bidi="ar-EG"/>
        </w:rPr>
        <w:t>ُ</w:t>
      </w:r>
      <w:r w:rsidR="009D5776" w:rsidRPr="00BA0500">
        <w:rPr>
          <w:rtl/>
          <w:lang w:bidi="ar-EG"/>
        </w:rPr>
        <w:t xml:space="preserve"> المال</w:t>
      </w:r>
      <w:r w:rsidR="009D5776">
        <w:rPr>
          <w:rFonts w:hint="cs"/>
          <w:rtl/>
          <w:lang w:bidi="ar-EG"/>
        </w:rPr>
        <w:t xml:space="preserve"> :</w:t>
      </w:r>
      <w:r w:rsidR="009D5776" w:rsidRPr="00BA0500">
        <w:rPr>
          <w:rtl/>
          <w:lang w:bidi="ar-EG"/>
        </w:rPr>
        <w:t xml:space="preserve"> أن يأخذ من هذه الأموال صفوها</w:t>
      </w:r>
      <w:r w:rsidR="009D5776">
        <w:rPr>
          <w:rFonts w:hint="cs"/>
          <w:rtl/>
          <w:lang w:bidi="ar-EG"/>
        </w:rPr>
        <w:t xml:space="preserve"> :</w:t>
      </w:r>
      <w:r w:rsidR="009D5776" w:rsidRPr="00BA0500">
        <w:rPr>
          <w:rtl/>
          <w:lang w:bidi="ar-EG"/>
        </w:rPr>
        <w:t xml:space="preserve"> الجارية الفارهة</w:t>
      </w:r>
      <w:r w:rsidR="009D5776">
        <w:rPr>
          <w:rtl/>
          <w:lang w:bidi="ar-EG"/>
        </w:rPr>
        <w:t xml:space="preserve"> والدابة الفارهة</w:t>
      </w:r>
      <w:r w:rsidR="009D5776" w:rsidRPr="00BA0500">
        <w:rPr>
          <w:rtl/>
          <w:lang w:bidi="ar-EG"/>
        </w:rPr>
        <w:t xml:space="preserve"> والثوب والمتاع مما يحب أو يشتهي</w:t>
      </w:r>
      <w:r w:rsidR="009D5776">
        <w:rPr>
          <w:rFonts w:hint="cs"/>
          <w:rtl/>
          <w:lang w:bidi="ar-EG"/>
        </w:rPr>
        <w:t xml:space="preserve"> ،</w:t>
      </w:r>
      <w:r w:rsidR="009D5776" w:rsidRPr="00BA0500">
        <w:rPr>
          <w:rtl/>
          <w:lang w:bidi="ar-EG"/>
        </w:rPr>
        <w:t xml:space="preserve"> فذلك له قبل القسمة وقبل إخراج الخمس</w:t>
      </w:r>
      <w:r w:rsidR="009D5776">
        <w:rPr>
          <w:rFonts w:hint="cs"/>
          <w:rtl/>
          <w:lang w:bidi="ar-EG"/>
        </w:rPr>
        <w:t xml:space="preserve"> ،</w:t>
      </w:r>
      <w:r w:rsidR="009D5776" w:rsidRPr="00BA0500">
        <w:rPr>
          <w:rtl/>
          <w:lang w:bidi="ar-EG"/>
        </w:rPr>
        <w:t xml:space="preserve"> وله أن يسد</w:t>
      </w:r>
      <w:r w:rsidR="009D5776" w:rsidRPr="00BA0500">
        <w:rPr>
          <w:rFonts w:hint="cs"/>
          <w:rtl/>
          <w:lang w:bidi="ar-EG"/>
        </w:rPr>
        <w:t>ّ</w:t>
      </w:r>
      <w:r w:rsidR="009D5776" w:rsidRPr="00BA0500">
        <w:rPr>
          <w:rtl/>
          <w:lang w:bidi="ar-EG"/>
        </w:rPr>
        <w:t xml:space="preserve"> بذلك المال جميع ما ينوبه من مثل إعطاء المؤلفة قلوب</w:t>
      </w:r>
      <w:r w:rsidR="009D5776" w:rsidRPr="00BA0500">
        <w:rPr>
          <w:rFonts w:hint="cs"/>
          <w:rtl/>
          <w:lang w:bidi="ar-EG"/>
        </w:rPr>
        <w:t>ُ</w:t>
      </w:r>
      <w:r w:rsidR="009D5776" w:rsidRPr="00BA0500">
        <w:rPr>
          <w:rtl/>
          <w:lang w:bidi="ar-EG"/>
        </w:rPr>
        <w:t>هم وغير</w:t>
      </w:r>
      <w:r w:rsidR="009D5776" w:rsidRPr="00BA0500">
        <w:rPr>
          <w:rFonts w:hint="cs"/>
          <w:rtl/>
          <w:lang w:bidi="ar-EG"/>
        </w:rPr>
        <w:t>َ</w:t>
      </w:r>
      <w:r w:rsidR="009D5776" w:rsidRPr="00BA0500">
        <w:rPr>
          <w:rtl/>
          <w:lang w:bidi="ar-EG"/>
        </w:rPr>
        <w:t xml:space="preserve"> ذلك مما ينوبه</w:t>
      </w:r>
      <w:r w:rsidR="009D5776">
        <w:rPr>
          <w:rFonts w:hint="cs"/>
          <w:rtl/>
          <w:lang w:bidi="ar-EG"/>
        </w:rPr>
        <w:t xml:space="preserve"> ،</w:t>
      </w:r>
      <w:r w:rsidR="009D5776" w:rsidRPr="00BA0500">
        <w:rPr>
          <w:rtl/>
          <w:lang w:bidi="ar-EG"/>
        </w:rPr>
        <w:t xml:space="preserve"> فإن بقي بعد ذلك شيء أخرج الخمس منه فقس</w:t>
      </w:r>
      <w:r w:rsidR="009D5776" w:rsidRPr="00BA0500">
        <w:rPr>
          <w:rFonts w:hint="cs"/>
          <w:rtl/>
          <w:lang w:bidi="ar-EG"/>
        </w:rPr>
        <w:t>ّ</w:t>
      </w:r>
      <w:r w:rsidR="009D5776" w:rsidRPr="00BA0500">
        <w:rPr>
          <w:rtl/>
          <w:lang w:bidi="ar-EG"/>
        </w:rPr>
        <w:t>مه في أهله</w:t>
      </w:r>
      <w:r w:rsidR="009D5776">
        <w:rPr>
          <w:rFonts w:hint="cs"/>
          <w:rtl/>
          <w:lang w:bidi="ar-EG"/>
        </w:rPr>
        <w:t xml:space="preserve"> ،</w:t>
      </w:r>
      <w:r w:rsidR="009D5776" w:rsidRPr="00BA0500">
        <w:rPr>
          <w:rtl/>
          <w:lang w:bidi="ar-EG"/>
        </w:rPr>
        <w:t xml:space="preserve"> وقس</w:t>
      </w:r>
      <w:r w:rsidR="009D5776">
        <w:rPr>
          <w:rFonts w:hint="cs"/>
          <w:rtl/>
          <w:lang w:bidi="ar-EG"/>
        </w:rPr>
        <w:t>ّ</w:t>
      </w:r>
      <w:r w:rsidR="009D5776" w:rsidRPr="00BA0500">
        <w:rPr>
          <w:rtl/>
          <w:lang w:bidi="ar-EG"/>
        </w:rPr>
        <w:t>م الباقي على من و</w:t>
      </w:r>
      <w:r w:rsidR="009D5776" w:rsidRPr="00BA0500">
        <w:rPr>
          <w:rFonts w:hint="cs"/>
          <w:rtl/>
          <w:lang w:bidi="ar-EG"/>
        </w:rPr>
        <w:t>َ</w:t>
      </w:r>
      <w:r w:rsidR="009D5776" w:rsidRPr="00BA0500">
        <w:rPr>
          <w:rtl/>
          <w:lang w:bidi="ar-EG"/>
        </w:rPr>
        <w:t>ل</w:t>
      </w:r>
      <w:r w:rsidR="009D5776" w:rsidRPr="00BA0500">
        <w:rPr>
          <w:rFonts w:hint="cs"/>
          <w:rtl/>
          <w:lang w:bidi="ar-EG"/>
        </w:rPr>
        <w:t>ِ</w:t>
      </w:r>
      <w:r w:rsidR="009D5776" w:rsidRPr="00BA0500">
        <w:rPr>
          <w:rtl/>
          <w:lang w:bidi="ar-EG"/>
        </w:rPr>
        <w:t>ي</w:t>
      </w:r>
      <w:r w:rsidR="009D5776" w:rsidRPr="00BA0500">
        <w:rPr>
          <w:rFonts w:hint="cs"/>
          <w:rtl/>
          <w:lang w:bidi="ar-EG"/>
        </w:rPr>
        <w:t>َ</w:t>
      </w:r>
      <w:r w:rsidR="009D5776" w:rsidRPr="00BA0500">
        <w:rPr>
          <w:rtl/>
          <w:lang w:bidi="ar-EG"/>
        </w:rPr>
        <w:t xml:space="preserve"> ذلك</w:t>
      </w:r>
      <w:r w:rsidR="009D5776">
        <w:rPr>
          <w:rFonts w:hint="cs"/>
          <w:rtl/>
          <w:lang w:bidi="ar-EG"/>
        </w:rPr>
        <w:t xml:space="preserve"> ،</w:t>
      </w:r>
      <w:r w:rsidR="009D5776" w:rsidRPr="00BA0500">
        <w:rPr>
          <w:rtl/>
          <w:lang w:bidi="ar-EG"/>
        </w:rPr>
        <w:t xml:space="preserve"> وإن لم </w:t>
      </w:r>
      <w:r w:rsidR="00220A31">
        <w:rPr>
          <w:rtl/>
          <w:lang w:bidi="ar-EG"/>
        </w:rPr>
        <w:t>يـب</w:t>
      </w:r>
      <w:r w:rsidR="009D5776" w:rsidRPr="00BA0500">
        <w:rPr>
          <w:rtl/>
          <w:lang w:bidi="ar-EG"/>
        </w:rPr>
        <w:t>ق بعد سد النوائب شيء فلا شيء لهم</w:t>
      </w:r>
      <w:r w:rsidR="009D5776">
        <w:rPr>
          <w:rFonts w:hint="cs"/>
          <w:rtl/>
          <w:lang w:bidi="ar-EG"/>
        </w:rPr>
        <w:t xml:space="preserve"> ،</w:t>
      </w:r>
      <w:r w:rsidR="009D5776" w:rsidRPr="00BA0500">
        <w:rPr>
          <w:rtl/>
          <w:lang w:bidi="ar-EG"/>
        </w:rPr>
        <w:t xml:space="preserve"> وليس لمن قاتل شيء من الأرضين ولا ما غلبوا عليه إلا ما احتوى عليه العسكر </w:t>
      </w:r>
      <w:r w:rsidR="0038282C">
        <w:rPr>
          <w:rFonts w:cs="Lotus" w:hint="cs"/>
          <w:sz w:val="28"/>
          <w:szCs w:val="32"/>
          <w:rtl/>
        </w:rPr>
        <w:t xml:space="preserve">&lt; </w:t>
      </w:r>
      <w:r w:rsidR="009D5776" w:rsidRPr="00815A75">
        <w:rPr>
          <w:b/>
          <w:bCs/>
          <w:rtl/>
          <w:lang w:bidi="ar-EG"/>
        </w:rPr>
        <w:t>وفي صحيحة زرارة</w:t>
      </w:r>
      <w:r w:rsidR="009D5776" w:rsidRPr="00BA0500">
        <w:rPr>
          <w:rtl/>
          <w:lang w:bidi="ar-EG"/>
        </w:rPr>
        <w:t xml:space="preserve"> قال</w:t>
      </w:r>
      <w:r w:rsidR="009D5776">
        <w:rPr>
          <w:rFonts w:hint="cs"/>
          <w:rtl/>
          <w:lang w:bidi="ar-EG"/>
        </w:rPr>
        <w:t xml:space="preserve"> :</w:t>
      </w:r>
      <w:r w:rsidR="009D5776">
        <w:rPr>
          <w:rFonts w:cs="Lotus" w:hint="cs"/>
          <w:sz w:val="28"/>
          <w:rtl/>
        </w:rPr>
        <w:t xml:space="preserve"> </w:t>
      </w:r>
      <w:r w:rsidR="000E7D9B" w:rsidRPr="000E7D9B">
        <w:rPr>
          <w:rFonts w:cs="Lotus" w:hint="cs"/>
          <w:sz w:val="28"/>
          <w:szCs w:val="32"/>
          <w:rtl/>
        </w:rPr>
        <w:t>&gt;</w:t>
      </w:r>
      <w:r w:rsidR="009D5776" w:rsidRPr="00BA0500">
        <w:rPr>
          <w:rtl/>
          <w:lang w:bidi="ar-EG"/>
        </w:rPr>
        <w:t xml:space="preserve"> الإمام ي</w:t>
      </w:r>
      <w:r w:rsidR="009D5776" w:rsidRPr="00BA0500">
        <w:rPr>
          <w:rFonts w:hint="cs"/>
          <w:rtl/>
          <w:lang w:bidi="ar-EG"/>
        </w:rPr>
        <w:t>ُ</w:t>
      </w:r>
      <w:r w:rsidR="009D5776" w:rsidRPr="00BA0500">
        <w:rPr>
          <w:rtl/>
          <w:lang w:bidi="ar-EG"/>
        </w:rPr>
        <w:t>جري وينفل ويعطي ما يشاء قبل أن تقع السهام</w:t>
      </w:r>
      <w:r w:rsidR="009D5776">
        <w:rPr>
          <w:rFonts w:hint="cs"/>
          <w:rtl/>
          <w:lang w:bidi="ar-EG"/>
        </w:rPr>
        <w:t xml:space="preserve"> ،</w:t>
      </w:r>
      <w:r w:rsidR="009D5776" w:rsidRPr="00BA0500">
        <w:rPr>
          <w:rtl/>
          <w:lang w:bidi="ar-EG"/>
        </w:rPr>
        <w:t xml:space="preserve"> وقد قاتل رسول الله</w:t>
      </w:r>
      <w:r w:rsidR="00143C8A" w:rsidRPr="00143C8A">
        <w:rPr>
          <w:rFonts w:hint="cs"/>
          <w:sz w:val="40"/>
          <w:szCs w:val="36"/>
        </w:rPr>
        <w:t>w</w:t>
      </w:r>
      <w:r w:rsidR="009D5776" w:rsidRPr="00BA0500">
        <w:rPr>
          <w:rFonts w:hint="cs"/>
          <w:szCs w:val="44"/>
          <w:rtl/>
          <w:lang w:bidi="ar-EG"/>
        </w:rPr>
        <w:t xml:space="preserve"> </w:t>
      </w:r>
      <w:r w:rsidR="009D5776" w:rsidRPr="009C70C3">
        <w:rPr>
          <w:rtl/>
        </w:rPr>
        <w:t>بقوم لم يجعل لهم في الفيء نص</w:t>
      </w:r>
      <w:r w:rsidR="00220A31">
        <w:rPr>
          <w:rtl/>
        </w:rPr>
        <w:t>يـب</w:t>
      </w:r>
      <w:r w:rsidR="009D5776" w:rsidRPr="009C70C3">
        <w:rPr>
          <w:rtl/>
        </w:rPr>
        <w:t>ا</w:t>
      </w:r>
      <w:r w:rsidR="009D5776" w:rsidRPr="009C70C3">
        <w:rPr>
          <w:rFonts w:hint="cs"/>
          <w:rtl/>
        </w:rPr>
        <w:t>ً</w:t>
      </w:r>
      <w:r w:rsidR="009D5776">
        <w:rPr>
          <w:rFonts w:hint="cs"/>
          <w:rtl/>
        </w:rPr>
        <w:t xml:space="preserve"> ،</w:t>
      </w:r>
      <w:r w:rsidR="009D5776" w:rsidRPr="009C70C3">
        <w:rPr>
          <w:rtl/>
        </w:rPr>
        <w:t xml:space="preserve"> وإن شاء قس</w:t>
      </w:r>
      <w:r w:rsidR="009D5776" w:rsidRPr="009C70C3">
        <w:rPr>
          <w:rFonts w:hint="cs"/>
          <w:rtl/>
        </w:rPr>
        <w:t>ّ</w:t>
      </w:r>
      <w:r w:rsidR="009D5776">
        <w:rPr>
          <w:rtl/>
        </w:rPr>
        <w:t xml:space="preserve">م ذلك </w:t>
      </w:r>
      <w:r w:rsidR="002C614B">
        <w:rPr>
          <w:rtl/>
        </w:rPr>
        <w:t>بـي</w:t>
      </w:r>
      <w:r w:rsidR="009D5776">
        <w:rPr>
          <w:rtl/>
        </w:rPr>
        <w:t>نهم</w:t>
      </w:r>
      <w:r w:rsidR="009D5776" w:rsidRPr="00DC16ED">
        <w:rPr>
          <w:rFonts w:cs="Lotus" w:hint="cs"/>
          <w:sz w:val="28"/>
          <w:rtl/>
        </w:rPr>
        <w:t xml:space="preserve"> </w:t>
      </w:r>
      <w:r w:rsidR="0038282C">
        <w:rPr>
          <w:rFonts w:cs="Lotus" w:hint="cs"/>
          <w:sz w:val="28"/>
          <w:szCs w:val="32"/>
          <w:rtl/>
        </w:rPr>
        <w:t xml:space="preserve">&lt; </w:t>
      </w:r>
      <w:r w:rsidR="009D5776" w:rsidRPr="009C70C3">
        <w:rPr>
          <w:rtl/>
        </w:rPr>
        <w:t>أقول</w:t>
      </w:r>
      <w:r w:rsidR="009D5776">
        <w:rPr>
          <w:rFonts w:hint="cs"/>
          <w:rtl/>
        </w:rPr>
        <w:t xml:space="preserve"> :</w:t>
      </w:r>
      <w:r w:rsidR="009D5776" w:rsidRPr="009C70C3">
        <w:rPr>
          <w:rtl/>
        </w:rPr>
        <w:t xml:space="preserve"> كون الرواية مقطوعة لا يضر</w:t>
      </w:r>
      <w:r w:rsidR="009D5776" w:rsidRPr="009C70C3">
        <w:rPr>
          <w:rFonts w:hint="cs"/>
          <w:rtl/>
        </w:rPr>
        <w:t>ّ</w:t>
      </w:r>
      <w:r w:rsidR="009D5776" w:rsidRPr="009C70C3">
        <w:rPr>
          <w:rtl/>
        </w:rPr>
        <w:t xml:space="preserve"> بالاستدلال بعد كون زرارة من فقهاء أصحاب الباقر والصادق</w:t>
      </w:r>
      <w:r w:rsidR="00EC07CC" w:rsidRPr="00EC07CC">
        <w:rPr>
          <w:sz w:val="36"/>
          <w:szCs w:val="36"/>
          <w:lang w:bidi="ar-LB"/>
        </w:rPr>
        <w:t>o</w:t>
      </w:r>
      <w:r w:rsidR="009D5776">
        <w:rPr>
          <w:rFonts w:hint="cs"/>
          <w:rtl/>
        </w:rPr>
        <w:t xml:space="preserve"> </w:t>
      </w:r>
      <w:r w:rsidR="009D5776" w:rsidRPr="009C70C3">
        <w:rPr>
          <w:rtl/>
        </w:rPr>
        <w:t>وواقفا</w:t>
      </w:r>
      <w:r w:rsidR="009D5776" w:rsidRPr="009C70C3">
        <w:rPr>
          <w:rFonts w:hint="cs"/>
          <w:rtl/>
        </w:rPr>
        <w:t>ً</w:t>
      </w:r>
      <w:r w:rsidR="009D5776" w:rsidRPr="009C70C3">
        <w:rPr>
          <w:rtl/>
        </w:rPr>
        <w:t xml:space="preserve"> على نظر الأئمة</w:t>
      </w:r>
      <w:r w:rsidR="009D5776" w:rsidRPr="00BA0500">
        <w:rPr>
          <w:szCs w:val="48"/>
        </w:rPr>
        <w:t xml:space="preserve"> </w:t>
      </w:r>
      <w:r w:rsidR="00EC07CC" w:rsidRPr="00EC07CC">
        <w:rPr>
          <w:sz w:val="36"/>
          <w:szCs w:val="48"/>
        </w:rPr>
        <w:t>i</w:t>
      </w:r>
      <w:r w:rsidR="009D5776" w:rsidRPr="009C70C3">
        <w:rPr>
          <w:rtl/>
        </w:rPr>
        <w:t>وأنه لم يكن مثل</w:t>
      </w:r>
      <w:r w:rsidR="009D5776" w:rsidRPr="009C70C3">
        <w:rPr>
          <w:rFonts w:hint="cs"/>
          <w:rtl/>
        </w:rPr>
        <w:t>ُ</w:t>
      </w:r>
      <w:r w:rsidR="009D5776" w:rsidRPr="009C70C3">
        <w:rPr>
          <w:rtl/>
        </w:rPr>
        <w:t>ه يتكلم في أحكام الله تعالى إلا عن نص</w:t>
      </w:r>
      <w:r w:rsidR="009D5776" w:rsidRPr="009C70C3">
        <w:rPr>
          <w:rFonts w:hint="cs"/>
          <w:rtl/>
        </w:rPr>
        <w:t>ّ</w:t>
      </w:r>
      <w:r w:rsidR="009D5776" w:rsidRPr="009C70C3">
        <w:rPr>
          <w:rtl/>
        </w:rPr>
        <w:t xml:space="preserve"> وصل</w:t>
      </w:r>
      <w:r w:rsidR="009D5776" w:rsidRPr="009C70C3">
        <w:rPr>
          <w:rFonts w:hint="cs"/>
          <w:rtl/>
        </w:rPr>
        <w:t>َ</w:t>
      </w:r>
      <w:r w:rsidR="009D5776" w:rsidRPr="009C70C3">
        <w:rPr>
          <w:rtl/>
        </w:rPr>
        <w:t xml:space="preserve"> إليه</w:t>
      </w:r>
      <w:r w:rsidR="009D5776">
        <w:rPr>
          <w:rFonts w:hint="cs"/>
          <w:rtl/>
        </w:rPr>
        <w:t xml:space="preserve"> ،</w:t>
      </w:r>
      <w:r w:rsidR="009D5776" w:rsidRPr="009C70C3">
        <w:rPr>
          <w:rtl/>
        </w:rPr>
        <w:t xml:space="preserve"> فتأمل</w:t>
      </w:r>
      <w:r w:rsidR="009D5776">
        <w:rPr>
          <w:rFonts w:hint="cs"/>
          <w:rtl/>
        </w:rPr>
        <w:t xml:space="preserve"> </w:t>
      </w:r>
      <w:r w:rsidR="009D5776" w:rsidRPr="009C70C3">
        <w:rPr>
          <w:rtl/>
        </w:rPr>
        <w:t>. وما في المرآةمن تفسير القوم في الرواية بالأعراب الذين لا سهم لهم في الغنائم تفسير لا شاهد له</w:t>
      </w:r>
      <w:r w:rsidR="009D5776">
        <w:rPr>
          <w:rFonts w:hint="cs"/>
          <w:rtl/>
        </w:rPr>
        <w:t xml:space="preserve"> </w:t>
      </w:r>
      <w:r w:rsidR="009D5776" w:rsidRPr="009C70C3">
        <w:rPr>
          <w:rtl/>
        </w:rPr>
        <w:t>. وقد ذكر زرارة فعل الرسول</w:t>
      </w:r>
      <w:r w:rsidR="00143C8A" w:rsidRPr="00143C8A">
        <w:rPr>
          <w:rFonts w:hint="cs"/>
          <w:sz w:val="40"/>
          <w:szCs w:val="40"/>
        </w:rPr>
        <w:t>w</w:t>
      </w:r>
      <w:r w:rsidR="009D5776" w:rsidRPr="00BA0500">
        <w:rPr>
          <w:rFonts w:hint="cs"/>
          <w:szCs w:val="44"/>
          <w:rtl/>
          <w:lang w:bidi="ar-EG"/>
        </w:rPr>
        <w:t xml:space="preserve"> </w:t>
      </w:r>
      <w:r w:rsidR="009D5776" w:rsidRPr="00BA0500">
        <w:rPr>
          <w:rtl/>
          <w:lang w:bidi="ar-EG"/>
        </w:rPr>
        <w:t>شاهدا</w:t>
      </w:r>
      <w:r w:rsidR="009D5776" w:rsidRPr="00BA0500">
        <w:rPr>
          <w:rFonts w:hint="cs"/>
          <w:rtl/>
          <w:lang w:bidi="ar-EG"/>
        </w:rPr>
        <w:t>ً</w:t>
      </w:r>
      <w:r w:rsidR="009D5776" w:rsidRPr="00BA0500">
        <w:rPr>
          <w:rtl/>
          <w:lang w:bidi="ar-EG"/>
        </w:rPr>
        <w:t xml:space="preserve"> على ما ذكره من فعل الإمام</w:t>
      </w:r>
      <w:r w:rsidR="009D5776">
        <w:rPr>
          <w:rFonts w:hint="cs"/>
          <w:rtl/>
          <w:lang w:bidi="ar-EG"/>
        </w:rPr>
        <w:t xml:space="preserve"> </w:t>
      </w:r>
      <w:r w:rsidR="009D5776" w:rsidRPr="00BA0500">
        <w:rPr>
          <w:rtl/>
          <w:lang w:bidi="ar-EG"/>
        </w:rPr>
        <w:t>. ويظهر من الرواية أن الفيء كان يطلق على غنائم الحرب أيضا.</w:t>
      </w:r>
      <w:r w:rsidR="009D5776" w:rsidRPr="00BA0500">
        <w:rPr>
          <w:rFonts w:hint="cs"/>
          <w:rtl/>
          <w:lang w:bidi="ar-EG"/>
        </w:rPr>
        <w:t xml:space="preserve">.." </w:t>
      </w:r>
      <w:r w:rsidR="009D5776">
        <w:rPr>
          <w:rFonts w:hint="cs"/>
          <w:b/>
          <w:bCs/>
          <w:rtl/>
          <w:lang w:bidi="ar-EG"/>
        </w:rPr>
        <w:t>.</w:t>
      </w:r>
      <w:r w:rsidR="005F70BA">
        <w:rPr>
          <w:rFonts w:hint="cs"/>
          <w:b/>
          <w:bCs/>
          <w:rtl/>
          <w:lang w:bidi="ar-EG"/>
        </w:rPr>
        <w:t xml:space="preserve"> </w:t>
      </w:r>
      <w:r w:rsidR="009D5776" w:rsidRPr="00643B69">
        <w:rPr>
          <w:rFonts w:hint="cs"/>
          <w:rtl/>
          <w:lang w:bidi="ar-EG"/>
        </w:rPr>
        <w:t>ا</w:t>
      </w:r>
      <w:r w:rsidR="005F70BA">
        <w:rPr>
          <w:rFonts w:hint="cs"/>
          <w:rtl/>
          <w:lang w:bidi="ar-EG"/>
        </w:rPr>
        <w:t>ِ</w:t>
      </w:r>
      <w:r w:rsidR="002C614B">
        <w:rPr>
          <w:rFonts w:hint="cs"/>
          <w:rtl/>
          <w:lang w:bidi="ar-EG"/>
        </w:rPr>
        <w:t>نـت</w:t>
      </w:r>
      <w:r w:rsidR="009D5776" w:rsidRPr="00643B69">
        <w:rPr>
          <w:rFonts w:hint="cs"/>
          <w:rtl/>
          <w:lang w:bidi="ar-EG"/>
        </w:rPr>
        <w:t>هى كلام الشيخ الم</w:t>
      </w:r>
      <w:r w:rsidR="002C614B">
        <w:rPr>
          <w:rFonts w:hint="cs"/>
          <w:rtl/>
          <w:lang w:bidi="ar-EG"/>
        </w:rPr>
        <w:t>نـت</w:t>
      </w:r>
      <w:r w:rsidR="009D5776" w:rsidRPr="00643B69">
        <w:rPr>
          <w:rFonts w:hint="cs"/>
          <w:rtl/>
          <w:lang w:bidi="ar-EG"/>
        </w:rPr>
        <w:t>ظري ، وقد ذكرناه بطوله لما فيه من فوائد .</w:t>
      </w:r>
    </w:p>
    <w:p w:rsidR="009D5776" w:rsidRDefault="005F70BA" w:rsidP="009B6F73">
      <w:pPr>
        <w:pStyle w:val="1"/>
        <w:ind w:firstLine="144"/>
        <w:jc w:val="both"/>
        <w:rPr>
          <w:rFonts w:hint="cs"/>
          <w:rtl/>
          <w:lang w:bidi="ar-EG"/>
        </w:rPr>
      </w:pPr>
      <w:r>
        <w:rPr>
          <w:rFonts w:hint="cs"/>
          <w:rtl/>
          <w:lang w:bidi="ar-EG"/>
        </w:rPr>
        <w:t xml:space="preserve">  </w:t>
      </w:r>
      <w:r w:rsidR="004F072B">
        <w:rPr>
          <w:rFonts w:hint="cs"/>
          <w:rtl/>
          <w:lang w:bidi="ar-EG"/>
        </w:rPr>
        <w:t xml:space="preserve"> </w:t>
      </w:r>
      <w:r w:rsidR="009D5776" w:rsidRPr="00176047">
        <w:rPr>
          <w:rFonts w:cs="Al-Sadiq Bold" w:hint="cs"/>
          <w:rtl/>
          <w:lang w:bidi="ar-EG"/>
        </w:rPr>
        <w:t>أقول</w:t>
      </w:r>
      <w:r w:rsidR="009D5776">
        <w:rPr>
          <w:rFonts w:hint="cs"/>
          <w:rtl/>
          <w:lang w:bidi="ar-EG"/>
        </w:rPr>
        <w:t xml:space="preserve"> :</w:t>
      </w:r>
      <w:r w:rsidR="009D5776" w:rsidRPr="00BA0500">
        <w:rPr>
          <w:rFonts w:hint="cs"/>
          <w:rtl/>
          <w:lang w:bidi="ar-EG"/>
        </w:rPr>
        <w:t xml:space="preserve"> من يدقّق فيما ذكره الشيخ الم</w:t>
      </w:r>
      <w:r w:rsidR="002C614B">
        <w:rPr>
          <w:rFonts w:hint="cs"/>
          <w:rtl/>
          <w:lang w:bidi="ar-EG"/>
        </w:rPr>
        <w:t>نـت</w:t>
      </w:r>
      <w:r w:rsidR="009D5776" w:rsidRPr="00BA0500">
        <w:rPr>
          <w:rFonts w:hint="cs"/>
          <w:rtl/>
          <w:lang w:bidi="ar-EG"/>
        </w:rPr>
        <w:t>ظري يعرف بطلان ما ذهب إليه من كون الغنائم من الأنفال</w:t>
      </w:r>
      <w:r w:rsidR="009D5776">
        <w:rPr>
          <w:rFonts w:hint="cs"/>
          <w:rtl/>
          <w:lang w:bidi="ar-EG"/>
        </w:rPr>
        <w:t xml:space="preserve"> ،</w:t>
      </w:r>
      <w:r w:rsidR="009D5776" w:rsidRPr="00BA0500">
        <w:rPr>
          <w:rFonts w:hint="cs"/>
          <w:rtl/>
          <w:lang w:bidi="ar-EG"/>
        </w:rPr>
        <w:t xml:space="preserve"> فإنّ الظاهر جداً أنّ المراد بالأنفال في هذه الكلمات السابقة هو ما نفله وجعله رسول الله من الغنيمة لمن جاء بأسير أو غنيمة</w:t>
      </w:r>
      <w:r w:rsidR="009D5776">
        <w:rPr>
          <w:rFonts w:hint="cs"/>
          <w:rtl/>
          <w:lang w:bidi="ar-EG"/>
        </w:rPr>
        <w:t xml:space="preserve"> </w:t>
      </w:r>
      <w:r w:rsidR="009D5776" w:rsidRPr="00BA0500">
        <w:rPr>
          <w:rFonts w:hint="cs"/>
          <w:rtl/>
          <w:lang w:bidi="ar-EG"/>
        </w:rPr>
        <w:t>.</w:t>
      </w:r>
    </w:p>
    <w:p w:rsidR="009D5776" w:rsidRDefault="009D5776" w:rsidP="009B6F73">
      <w:pPr>
        <w:pStyle w:val="1"/>
        <w:ind w:firstLine="144"/>
        <w:jc w:val="both"/>
        <w:rPr>
          <w:rFonts w:hint="cs"/>
          <w:rtl/>
        </w:rPr>
      </w:pPr>
    </w:p>
    <w:p w:rsidR="009D5776" w:rsidRPr="00BA0500" w:rsidRDefault="004F072B" w:rsidP="009B6F73">
      <w:pPr>
        <w:pStyle w:val="2"/>
        <w:ind w:firstLine="144"/>
        <w:jc w:val="both"/>
        <w:rPr>
          <w:rFonts w:hint="cs"/>
          <w:rtl/>
          <w:lang w:bidi="ar-EG"/>
        </w:rPr>
      </w:pPr>
      <w:bookmarkStart w:id="176" w:name="_Toc241729404"/>
      <w:r>
        <w:rPr>
          <w:rFonts w:hint="cs"/>
          <w:rtl/>
          <w:lang w:bidi="ar-EG"/>
        </w:rPr>
        <w:t xml:space="preserve">   </w:t>
      </w:r>
      <w:r w:rsidR="009D5776" w:rsidRPr="00BA0500">
        <w:rPr>
          <w:rFonts w:hint="cs"/>
          <w:rtl/>
          <w:lang w:bidi="ar-EG"/>
        </w:rPr>
        <w:t>ثالثاً</w:t>
      </w:r>
      <w:r w:rsidR="009D5776">
        <w:rPr>
          <w:rFonts w:hint="cs"/>
          <w:rtl/>
          <w:lang w:bidi="ar-EG"/>
        </w:rPr>
        <w:t xml:space="preserve"> :</w:t>
      </w:r>
      <w:r w:rsidR="009D5776" w:rsidRPr="00BA0500">
        <w:rPr>
          <w:rFonts w:hint="cs"/>
          <w:rtl/>
          <w:lang w:bidi="ar-EG"/>
        </w:rPr>
        <w:t xml:space="preserve"> </w:t>
      </w:r>
      <w:r w:rsidR="009D5776">
        <w:rPr>
          <w:rFonts w:hint="cs"/>
          <w:rtl/>
          <w:lang w:bidi="ar-EG"/>
        </w:rPr>
        <w:t xml:space="preserve"> </w:t>
      </w:r>
      <w:r w:rsidR="009D5776" w:rsidRPr="00DC16ED">
        <w:rPr>
          <w:rFonts w:hint="cs"/>
          <w:rtl/>
          <w:lang w:bidi="ar-EG"/>
        </w:rPr>
        <w:t>في معنى الفيء</w:t>
      </w:r>
      <w:bookmarkEnd w:id="176"/>
      <w:r w:rsidR="009D5776" w:rsidRPr="00BA0500">
        <w:rPr>
          <w:rFonts w:hint="cs"/>
          <w:rtl/>
          <w:lang w:bidi="ar-EG"/>
        </w:rPr>
        <w:t xml:space="preserve"> </w:t>
      </w:r>
    </w:p>
    <w:p w:rsidR="009D5776" w:rsidRPr="00BA0500" w:rsidRDefault="005F70BA" w:rsidP="009B6F73">
      <w:pPr>
        <w:pStyle w:val="1"/>
        <w:ind w:firstLine="144"/>
        <w:jc w:val="both"/>
        <w:rPr>
          <w:rFonts w:hint="cs"/>
          <w:rtl/>
          <w:lang w:bidi="ar-EG"/>
        </w:rPr>
      </w:pPr>
      <w:r>
        <w:rPr>
          <w:rFonts w:hint="cs"/>
          <w:rtl/>
        </w:rPr>
        <w:t xml:space="preserve">  </w:t>
      </w:r>
      <w:r w:rsidR="004F072B">
        <w:rPr>
          <w:rFonts w:hint="cs"/>
          <w:rtl/>
        </w:rPr>
        <w:t xml:space="preserve"> </w:t>
      </w:r>
      <w:r w:rsidR="009D5776" w:rsidRPr="009C70C3">
        <w:rPr>
          <w:rFonts w:hint="cs"/>
          <w:rtl/>
        </w:rPr>
        <w:t>لا شكّ أنّ معنى الفيء هو الراجع</w:t>
      </w:r>
      <w:r w:rsidR="009D5776">
        <w:rPr>
          <w:rFonts w:hint="cs"/>
          <w:rtl/>
        </w:rPr>
        <w:t xml:space="preserve"> ،</w:t>
      </w:r>
      <w:r w:rsidR="009D5776" w:rsidRPr="009C70C3">
        <w:rPr>
          <w:rFonts w:hint="cs"/>
          <w:rtl/>
        </w:rPr>
        <w:t xml:space="preserve"> </w:t>
      </w:r>
      <w:r w:rsidR="009D5776" w:rsidRPr="00176047">
        <w:rPr>
          <w:rFonts w:cs="Al-Sadiq Bold" w:hint="cs"/>
          <w:b/>
          <w:rtl/>
          <w:lang w:bidi="ar-EG"/>
        </w:rPr>
        <w:t>وهذا يكشف عن أنّ الدنيا وما فيها هي للإمام</w:t>
      </w:r>
      <w:r w:rsidR="009D5776" w:rsidRPr="00BA0500">
        <w:t xml:space="preserve"> </w:t>
      </w:r>
      <w:r w:rsidR="009D5776" w:rsidRPr="004F072B">
        <w:rPr>
          <w:sz w:val="36"/>
          <w:szCs w:val="36"/>
        </w:rPr>
        <w:t>t</w:t>
      </w:r>
      <w:r w:rsidR="009D5776">
        <w:rPr>
          <w:rFonts w:hint="cs"/>
          <w:rtl/>
          <w:lang w:bidi="ar-EG"/>
        </w:rPr>
        <w:t xml:space="preserve"> ،</w:t>
      </w:r>
      <w:r w:rsidR="009D5776" w:rsidRPr="00BA0500">
        <w:rPr>
          <w:rFonts w:hint="cs"/>
          <w:rtl/>
          <w:lang w:bidi="ar-EG"/>
        </w:rPr>
        <w:t xml:space="preserve"> </w:t>
      </w:r>
      <w:r w:rsidR="002C614B">
        <w:rPr>
          <w:rFonts w:hint="cs"/>
          <w:rtl/>
          <w:lang w:bidi="ar-EG"/>
        </w:rPr>
        <w:t>بـي</w:t>
      </w:r>
      <w:r w:rsidR="009D5776" w:rsidRPr="00BA0500">
        <w:rPr>
          <w:rFonts w:hint="cs"/>
          <w:rtl/>
          <w:lang w:bidi="ar-EG"/>
        </w:rPr>
        <w:t>ان ذلك</w:t>
      </w:r>
      <w:r w:rsidR="009D5776">
        <w:rPr>
          <w:rFonts w:hint="cs"/>
          <w:rtl/>
          <w:lang w:bidi="ar-EG"/>
        </w:rPr>
        <w:t xml:space="preserve"> :</w:t>
      </w:r>
    </w:p>
    <w:p w:rsidR="009D5776" w:rsidRPr="00BA0500" w:rsidRDefault="009D5776" w:rsidP="00176047">
      <w:pPr>
        <w:pStyle w:val="1"/>
        <w:ind w:firstLine="144"/>
        <w:jc w:val="both"/>
        <w:rPr>
          <w:rFonts w:hint="cs"/>
          <w:rtl/>
          <w:lang w:bidi="ar-EG"/>
        </w:rPr>
      </w:pPr>
      <w:r>
        <w:rPr>
          <w:rFonts w:hint="cs"/>
          <w:rtl/>
          <w:lang w:bidi="ar-EG"/>
        </w:rPr>
        <w:t xml:space="preserve">  </w:t>
      </w:r>
      <w:r w:rsidR="004F072B">
        <w:rPr>
          <w:rFonts w:hint="cs"/>
          <w:rtl/>
          <w:lang w:bidi="ar-EG"/>
        </w:rPr>
        <w:t xml:space="preserve"> </w:t>
      </w:r>
      <w:r w:rsidRPr="00BA0500">
        <w:rPr>
          <w:rFonts w:hint="cs"/>
          <w:rtl/>
          <w:lang w:bidi="ar-EG"/>
        </w:rPr>
        <w:t xml:space="preserve">قال الشيخ الكليني في </w:t>
      </w:r>
      <w:r w:rsidRPr="00BA0500">
        <w:rPr>
          <w:rtl/>
          <w:lang w:bidi="ar-EG"/>
        </w:rPr>
        <w:t>الكافي ج 5</w:t>
      </w:r>
      <w:r>
        <w:rPr>
          <w:rtl/>
          <w:lang w:bidi="ar-EG"/>
        </w:rPr>
        <w:t xml:space="preserve"> :</w:t>
      </w:r>
      <w:r>
        <w:rPr>
          <w:rFonts w:hint="cs"/>
          <w:rtl/>
          <w:lang w:bidi="ar-EG"/>
        </w:rPr>
        <w:t xml:space="preserve"> " </w:t>
      </w:r>
      <w:r w:rsidRPr="00BA0500">
        <w:rPr>
          <w:rFonts w:hint="cs"/>
          <w:rtl/>
          <w:lang w:bidi="ar-EG"/>
        </w:rPr>
        <w:t>إ</w:t>
      </w:r>
      <w:r w:rsidRPr="00BA0500">
        <w:rPr>
          <w:rtl/>
          <w:lang w:bidi="ar-EG"/>
        </w:rPr>
        <w:t>ن</w:t>
      </w:r>
      <w:r>
        <w:rPr>
          <w:rFonts w:hint="cs"/>
          <w:rtl/>
          <w:lang w:bidi="ar-EG"/>
        </w:rPr>
        <w:t>ّ</w:t>
      </w:r>
      <w:r w:rsidRPr="00BA0500">
        <w:rPr>
          <w:rtl/>
          <w:lang w:bidi="ar-EG"/>
        </w:rPr>
        <w:t xml:space="preserve"> جميع ما</w:t>
      </w:r>
      <w:r w:rsidR="00746EF1">
        <w:rPr>
          <w:rtl/>
          <w:lang w:bidi="ar-EG"/>
        </w:rPr>
        <w:t xml:space="preserve"> بين </w:t>
      </w:r>
      <w:r w:rsidRPr="00BA0500">
        <w:rPr>
          <w:rtl/>
          <w:lang w:bidi="ar-EG"/>
        </w:rPr>
        <w:t>السماء والأرض لله</w:t>
      </w:r>
      <w:r w:rsidRPr="00E55A9B">
        <w:rPr>
          <w:rFonts w:ascii="Islamic Art A" w:hAnsi="Islamic Art A" w:cs="Lotus"/>
          <w:sz w:val="44"/>
          <w:szCs w:val="44"/>
          <w:lang w:bidi="ar-LB"/>
        </w:rPr>
        <w:t>Q</w:t>
      </w:r>
      <w:r w:rsidRPr="00BA0500">
        <w:rPr>
          <w:rtl/>
          <w:lang w:bidi="ar-EG"/>
        </w:rPr>
        <w:t xml:space="preserve"> ولرسوله ولأتباعهما من المؤمنين من أهل هذه الصفة</w:t>
      </w:r>
      <w:r>
        <w:rPr>
          <w:rFonts w:hint="cs"/>
          <w:rtl/>
          <w:lang w:bidi="ar-LB"/>
        </w:rPr>
        <w:t xml:space="preserve"> ،</w:t>
      </w:r>
      <w:r w:rsidRPr="00BA0500">
        <w:rPr>
          <w:rtl/>
          <w:lang w:bidi="ar-EG"/>
        </w:rPr>
        <w:t xml:space="preserve"> فما كان من الدنيا في أيدي المشركين والكفار والظلمة والفجار من أهل الخلاف لرسول</w:t>
      </w:r>
      <w:r>
        <w:rPr>
          <w:rtl/>
          <w:lang w:bidi="ar-EG"/>
        </w:rPr>
        <w:t xml:space="preserve"> الل</w:t>
      </w:r>
      <w:r>
        <w:rPr>
          <w:rFonts w:hint="cs"/>
          <w:sz w:val="28"/>
          <w:rtl/>
          <w:lang w:bidi="ar-EG"/>
        </w:rPr>
        <w:t>ه</w:t>
      </w:r>
      <w:r w:rsidR="00143C8A" w:rsidRPr="00143C8A">
        <w:rPr>
          <w:sz w:val="40"/>
          <w:szCs w:val="44"/>
          <w:lang w:bidi="ar-LB"/>
        </w:rPr>
        <w:t>w</w:t>
      </w:r>
      <w:r w:rsidRPr="009C70C3">
        <w:rPr>
          <w:rtl/>
        </w:rPr>
        <w:t xml:space="preserve"> والم</w:t>
      </w:r>
      <w:r>
        <w:rPr>
          <w:rFonts w:hint="cs"/>
          <w:rtl/>
        </w:rPr>
        <w:t>ُ</w:t>
      </w:r>
      <w:r w:rsidRPr="009C70C3">
        <w:rPr>
          <w:rtl/>
        </w:rPr>
        <w:t>و</w:t>
      </w:r>
      <w:r>
        <w:rPr>
          <w:rFonts w:hint="cs"/>
          <w:rtl/>
        </w:rPr>
        <w:t>ْ</w:t>
      </w:r>
      <w:r w:rsidRPr="009C70C3">
        <w:rPr>
          <w:rtl/>
        </w:rPr>
        <w:t>ل</w:t>
      </w:r>
      <w:r>
        <w:rPr>
          <w:rFonts w:hint="cs"/>
          <w:rtl/>
        </w:rPr>
        <w:t>ِ</w:t>
      </w:r>
      <w:r w:rsidRPr="009C70C3">
        <w:rPr>
          <w:rtl/>
        </w:rPr>
        <w:t>ي عن طاعتهما مما كان في أيديهم ظلموا فيه المؤمنين من أهل هذه الصفات وغلبوهم عليه مما أفاء الله على رسوله فهو حقهم أفاء الله عليهم ورده إليهم</w:t>
      </w:r>
      <w:r>
        <w:rPr>
          <w:rFonts w:hint="cs"/>
          <w:rtl/>
        </w:rPr>
        <w:t xml:space="preserve"> ،</w:t>
      </w:r>
      <w:r w:rsidRPr="009C70C3">
        <w:rPr>
          <w:rFonts w:hint="cs"/>
          <w:rtl/>
        </w:rPr>
        <w:t xml:space="preserve"> </w:t>
      </w:r>
      <w:r w:rsidRPr="009C70C3">
        <w:rPr>
          <w:rtl/>
        </w:rPr>
        <w:t>وإنما معنى الف</w:t>
      </w:r>
      <w:r w:rsidRPr="009C70C3">
        <w:rPr>
          <w:rFonts w:hint="cs"/>
          <w:rtl/>
        </w:rPr>
        <w:t>يء هو</w:t>
      </w:r>
      <w:r w:rsidRPr="009C70C3">
        <w:rPr>
          <w:rtl/>
        </w:rPr>
        <w:t xml:space="preserve"> كل ما صار إلى المشركين ثم رجع مما كان قد غلب عليه أو فيه</w:t>
      </w:r>
      <w:r>
        <w:rPr>
          <w:rFonts w:hint="cs"/>
          <w:rtl/>
        </w:rPr>
        <w:t xml:space="preserve"> ،</w:t>
      </w:r>
      <w:r w:rsidRPr="009C70C3">
        <w:rPr>
          <w:rtl/>
        </w:rPr>
        <w:t xml:space="preserve"> فما رجع إلى مكانه من قول أو فعل فقد فاء مثل قول الله</w:t>
      </w:r>
      <w:r w:rsidRPr="00E55A9B">
        <w:rPr>
          <w:rFonts w:ascii="Islamic Art A" w:hAnsi="Islamic Art A"/>
          <w:sz w:val="44"/>
          <w:szCs w:val="40"/>
        </w:rPr>
        <w:t>Q</w:t>
      </w:r>
      <w:r w:rsidR="00176047">
        <w:rPr>
          <w:rFonts w:ascii="Islamic Art A" w:hAnsi="Islamic Art A" w:hint="cs"/>
          <w:sz w:val="44"/>
          <w:szCs w:val="40"/>
          <w:rtl/>
        </w:rPr>
        <w:t xml:space="preserve"> </w:t>
      </w:r>
      <w:r w:rsidRPr="009C70C3">
        <w:rPr>
          <w:rFonts w:hint="cs"/>
          <w:rtl/>
        </w:rPr>
        <w:t>[</w:t>
      </w:r>
      <w:r w:rsidRPr="00E55A9B">
        <w:rPr>
          <w:rFonts w:cs="QCF_P036"/>
          <w:b/>
          <w:sz w:val="36"/>
          <w:szCs w:val="32"/>
          <w:rtl/>
        </w:rPr>
        <w:t>ﭡ</w:t>
      </w:r>
      <w:r w:rsidRPr="00E55A9B">
        <w:rPr>
          <w:rFonts w:cs="QCF_P036"/>
          <w:b/>
          <w:sz w:val="36"/>
          <w:szCs w:val="4"/>
          <w:rtl/>
        </w:rPr>
        <w:t xml:space="preserve"> </w:t>
      </w:r>
      <w:r w:rsidRPr="00E55A9B">
        <w:rPr>
          <w:rFonts w:cs="QCF_P036"/>
          <w:b/>
          <w:sz w:val="36"/>
          <w:szCs w:val="32"/>
          <w:rtl/>
        </w:rPr>
        <w:t>ﭢ</w:t>
      </w:r>
      <w:r w:rsidRPr="00E55A9B">
        <w:rPr>
          <w:rFonts w:cs="QCF_P036" w:hint="cs"/>
          <w:b/>
          <w:sz w:val="36"/>
          <w:szCs w:val="32"/>
          <w:rtl/>
        </w:rPr>
        <w:t xml:space="preserve">  </w:t>
      </w:r>
      <w:r w:rsidRPr="00E55A9B">
        <w:rPr>
          <w:rFonts w:cs="QCF_P036"/>
          <w:b/>
          <w:sz w:val="36"/>
          <w:szCs w:val="4"/>
          <w:rtl/>
        </w:rPr>
        <w:t xml:space="preserve"> </w:t>
      </w:r>
      <w:r w:rsidRPr="00E55A9B">
        <w:rPr>
          <w:rFonts w:cs="QCF_P036"/>
          <w:b/>
          <w:sz w:val="36"/>
          <w:szCs w:val="32"/>
          <w:rtl/>
        </w:rPr>
        <w:t>ﭣ</w:t>
      </w:r>
      <w:r w:rsidRPr="00E55A9B">
        <w:rPr>
          <w:rFonts w:cs="QCF_P036"/>
          <w:b/>
          <w:sz w:val="36"/>
          <w:szCs w:val="4"/>
          <w:rtl/>
        </w:rPr>
        <w:t xml:space="preserve"> </w:t>
      </w:r>
      <w:r w:rsidRPr="00E55A9B">
        <w:rPr>
          <w:rFonts w:cs="QCF_P036"/>
          <w:b/>
          <w:sz w:val="36"/>
          <w:szCs w:val="32"/>
          <w:rtl/>
        </w:rPr>
        <w:t>ﭤ</w:t>
      </w:r>
      <w:r w:rsidRPr="00E55A9B">
        <w:rPr>
          <w:rFonts w:cs="QCF_P036" w:hint="cs"/>
          <w:b/>
          <w:sz w:val="36"/>
          <w:szCs w:val="32"/>
          <w:rtl/>
        </w:rPr>
        <w:t xml:space="preserve"> </w:t>
      </w:r>
      <w:r w:rsidRPr="00E55A9B">
        <w:rPr>
          <w:rFonts w:cs="QCF_P036"/>
          <w:b/>
          <w:sz w:val="36"/>
          <w:szCs w:val="4"/>
          <w:rtl/>
        </w:rPr>
        <w:t xml:space="preserve"> </w:t>
      </w:r>
      <w:r w:rsidRPr="00E55A9B">
        <w:rPr>
          <w:rFonts w:cs="QCF_P036"/>
          <w:b/>
          <w:sz w:val="36"/>
          <w:szCs w:val="32"/>
          <w:rtl/>
        </w:rPr>
        <w:t>ﭥ</w:t>
      </w:r>
      <w:r w:rsidRPr="00E55A9B">
        <w:rPr>
          <w:rFonts w:cs="QCF_P036" w:hint="cs"/>
          <w:b/>
          <w:sz w:val="36"/>
          <w:szCs w:val="32"/>
          <w:rtl/>
        </w:rPr>
        <w:t xml:space="preserve"> </w:t>
      </w:r>
      <w:r w:rsidRPr="00E55A9B">
        <w:rPr>
          <w:rFonts w:cs="QCF_P036"/>
          <w:b/>
          <w:sz w:val="36"/>
          <w:szCs w:val="4"/>
          <w:rtl/>
        </w:rPr>
        <w:t xml:space="preserve"> </w:t>
      </w:r>
      <w:r w:rsidRPr="00E55A9B">
        <w:rPr>
          <w:rFonts w:cs="QCF_P036"/>
          <w:b/>
          <w:sz w:val="36"/>
          <w:szCs w:val="32"/>
          <w:rtl/>
        </w:rPr>
        <w:t>ﭦ</w:t>
      </w:r>
      <w:r w:rsidRPr="00E55A9B">
        <w:rPr>
          <w:rFonts w:cs="QCF_P036"/>
          <w:b/>
          <w:sz w:val="36"/>
          <w:szCs w:val="4"/>
          <w:rtl/>
        </w:rPr>
        <w:t xml:space="preserve"> </w:t>
      </w:r>
      <w:r w:rsidRPr="00E55A9B">
        <w:rPr>
          <w:rFonts w:cs="QCF_P036"/>
          <w:b/>
          <w:sz w:val="36"/>
          <w:szCs w:val="32"/>
          <w:rtl/>
        </w:rPr>
        <w:t>ﭧ</w:t>
      </w:r>
      <w:r w:rsidRPr="00E55A9B">
        <w:rPr>
          <w:rFonts w:cs="QCF_P036" w:hint="cs"/>
          <w:b/>
          <w:sz w:val="36"/>
          <w:szCs w:val="32"/>
          <w:rtl/>
        </w:rPr>
        <w:t xml:space="preserve"> </w:t>
      </w:r>
      <w:r w:rsidRPr="00E55A9B">
        <w:rPr>
          <w:rFonts w:cs="QCF_P036"/>
          <w:b/>
          <w:sz w:val="36"/>
          <w:szCs w:val="32"/>
          <w:rtl/>
        </w:rPr>
        <w:t>ﭨ</w:t>
      </w:r>
      <w:r w:rsidRPr="00E55A9B">
        <w:rPr>
          <w:rFonts w:cs="QCF_P036"/>
          <w:b/>
          <w:sz w:val="36"/>
          <w:szCs w:val="4"/>
          <w:rtl/>
        </w:rPr>
        <w:t xml:space="preserve"> </w:t>
      </w:r>
      <w:r w:rsidRPr="00E55A9B">
        <w:rPr>
          <w:rFonts w:cs="QCF_P036" w:hint="cs"/>
          <w:b/>
          <w:sz w:val="36"/>
          <w:szCs w:val="32"/>
          <w:rtl/>
        </w:rPr>
        <w:t xml:space="preserve"> </w:t>
      </w:r>
      <w:r w:rsidRPr="00E55A9B">
        <w:rPr>
          <w:rFonts w:cs="QCF_P036"/>
          <w:b/>
          <w:sz w:val="36"/>
          <w:szCs w:val="32"/>
          <w:rtl/>
        </w:rPr>
        <w:t>ﭩ</w:t>
      </w:r>
      <w:r w:rsidRPr="00E55A9B">
        <w:rPr>
          <w:rFonts w:cs="QCF_P036" w:hint="cs"/>
          <w:b/>
          <w:sz w:val="36"/>
          <w:szCs w:val="32"/>
          <w:rtl/>
        </w:rPr>
        <w:t xml:space="preserve"> </w:t>
      </w:r>
      <w:r w:rsidRPr="00E55A9B">
        <w:rPr>
          <w:rFonts w:cs="QCF_P036"/>
          <w:b/>
          <w:sz w:val="36"/>
          <w:szCs w:val="4"/>
          <w:rtl/>
        </w:rPr>
        <w:t xml:space="preserve"> </w:t>
      </w:r>
      <w:r w:rsidRPr="00E55A9B">
        <w:rPr>
          <w:rFonts w:cs="QCF_P036"/>
          <w:b/>
          <w:sz w:val="36"/>
          <w:szCs w:val="32"/>
          <w:rtl/>
        </w:rPr>
        <w:t>ﭪ</w:t>
      </w:r>
      <w:r w:rsidRPr="00E55A9B">
        <w:rPr>
          <w:rFonts w:cs="QCF_P036" w:hint="cs"/>
          <w:b/>
          <w:sz w:val="36"/>
          <w:szCs w:val="32"/>
          <w:rtl/>
        </w:rPr>
        <w:t xml:space="preserve"> </w:t>
      </w:r>
      <w:r w:rsidRPr="00E55A9B">
        <w:rPr>
          <w:rFonts w:cs="QCF_P036"/>
          <w:b/>
          <w:sz w:val="36"/>
          <w:szCs w:val="4"/>
          <w:rtl/>
        </w:rPr>
        <w:t xml:space="preserve"> </w:t>
      </w:r>
      <w:r w:rsidRPr="00E55A9B">
        <w:rPr>
          <w:rFonts w:cs="QCF_P036"/>
          <w:b/>
          <w:sz w:val="36"/>
          <w:szCs w:val="32"/>
          <w:rtl/>
        </w:rPr>
        <w:t>ﭫ</w:t>
      </w:r>
      <w:r w:rsidRPr="00E55A9B">
        <w:rPr>
          <w:rFonts w:cs="QCF_P036" w:hint="cs"/>
          <w:b/>
          <w:sz w:val="36"/>
          <w:szCs w:val="32"/>
          <w:rtl/>
        </w:rPr>
        <w:t xml:space="preserve"> </w:t>
      </w:r>
      <w:r w:rsidRPr="00E55A9B">
        <w:rPr>
          <w:rFonts w:cs="QCF_P036"/>
          <w:b/>
          <w:sz w:val="36"/>
          <w:szCs w:val="4"/>
          <w:rtl/>
        </w:rPr>
        <w:t xml:space="preserve"> </w:t>
      </w:r>
      <w:r w:rsidRPr="00E55A9B">
        <w:rPr>
          <w:rFonts w:cs="QCF_P036"/>
          <w:b/>
          <w:sz w:val="36"/>
          <w:szCs w:val="32"/>
          <w:rtl/>
        </w:rPr>
        <w:t>ﭬ</w:t>
      </w:r>
      <w:r w:rsidRPr="00E55A9B">
        <w:rPr>
          <w:rFonts w:cs="QCF_P036" w:hint="cs"/>
          <w:b/>
          <w:sz w:val="36"/>
          <w:szCs w:val="32"/>
          <w:rtl/>
        </w:rPr>
        <w:t xml:space="preserve"> </w:t>
      </w:r>
      <w:r w:rsidRPr="00E55A9B">
        <w:rPr>
          <w:rFonts w:cs="QCF_P036"/>
          <w:b/>
          <w:sz w:val="36"/>
          <w:szCs w:val="4"/>
          <w:rtl/>
        </w:rPr>
        <w:t xml:space="preserve"> </w:t>
      </w:r>
      <w:r w:rsidRPr="00E55A9B">
        <w:rPr>
          <w:rFonts w:cs="QCF_P036"/>
          <w:b/>
          <w:sz w:val="36"/>
          <w:szCs w:val="32"/>
          <w:rtl/>
        </w:rPr>
        <w:t>ﭭ</w:t>
      </w:r>
      <w:r w:rsidRPr="00E55A9B">
        <w:rPr>
          <w:rFonts w:cs="QCF_P036" w:hint="cs"/>
          <w:b/>
          <w:sz w:val="36"/>
          <w:szCs w:val="32"/>
          <w:rtl/>
        </w:rPr>
        <w:t xml:space="preserve"> </w:t>
      </w:r>
      <w:r w:rsidRPr="00E55A9B">
        <w:rPr>
          <w:rFonts w:cs="QCF_P036"/>
          <w:b/>
          <w:sz w:val="36"/>
          <w:szCs w:val="4"/>
          <w:rtl/>
        </w:rPr>
        <w:t xml:space="preserve"> </w:t>
      </w:r>
      <w:r w:rsidRPr="00E55A9B">
        <w:rPr>
          <w:rFonts w:cs="QCF_P036"/>
          <w:b/>
          <w:sz w:val="36"/>
          <w:szCs w:val="32"/>
          <w:rtl/>
        </w:rPr>
        <w:t>ﭮ</w:t>
      </w:r>
      <w:r w:rsidRPr="009C70C3">
        <w:rPr>
          <w:rFonts w:hint="cs"/>
          <w:rtl/>
        </w:rPr>
        <w:t>]</w:t>
      </w:r>
      <w:r w:rsidRPr="009C70C3">
        <w:rPr>
          <w:rtl/>
        </w:rPr>
        <w:t xml:space="preserve"> </w:t>
      </w:r>
      <w:r w:rsidRPr="00643B69">
        <w:rPr>
          <w:b/>
          <w:rtl/>
          <w:lang w:bidi="ar-EG"/>
        </w:rPr>
        <w:t>أي رجعوا</w:t>
      </w:r>
      <w:r>
        <w:rPr>
          <w:rFonts w:hint="cs"/>
          <w:rtl/>
          <w:lang w:bidi="ar-EG"/>
        </w:rPr>
        <w:t xml:space="preserve"> ،</w:t>
      </w:r>
      <w:r>
        <w:rPr>
          <w:rtl/>
        </w:rPr>
        <w:t xml:space="preserve"> وقال</w:t>
      </w:r>
      <w:r w:rsidR="00EC4C1B">
        <w:rPr>
          <w:rFonts w:hint="cs"/>
          <w:rtl/>
        </w:rPr>
        <w:t xml:space="preserve"> </w:t>
      </w:r>
      <w:r w:rsidRPr="009C70C3">
        <w:rPr>
          <w:rFonts w:hint="cs"/>
          <w:rtl/>
        </w:rPr>
        <w:t>[</w:t>
      </w:r>
      <w:r w:rsidRPr="00E55A9B">
        <w:rPr>
          <w:rFonts w:cs="QCF_P516"/>
          <w:b/>
          <w:sz w:val="36"/>
          <w:szCs w:val="32"/>
          <w:rtl/>
        </w:rPr>
        <w:t>ﮙ</w:t>
      </w:r>
      <w:r w:rsidRPr="00E55A9B">
        <w:rPr>
          <w:rFonts w:cs="QCF_P516" w:hint="cs"/>
          <w:b/>
          <w:sz w:val="36"/>
          <w:szCs w:val="32"/>
          <w:rtl/>
        </w:rPr>
        <w:t xml:space="preserve"> </w:t>
      </w:r>
      <w:r w:rsidRPr="00E55A9B">
        <w:rPr>
          <w:rFonts w:cs="QCF_P516"/>
          <w:b/>
          <w:sz w:val="36"/>
          <w:szCs w:val="4"/>
          <w:rtl/>
        </w:rPr>
        <w:t xml:space="preserve"> </w:t>
      </w:r>
      <w:r w:rsidRPr="00E55A9B">
        <w:rPr>
          <w:rFonts w:cs="QCF_P516"/>
          <w:b/>
          <w:sz w:val="36"/>
          <w:szCs w:val="32"/>
          <w:rtl/>
        </w:rPr>
        <w:t>ﮚ</w:t>
      </w:r>
      <w:r w:rsidRPr="00E55A9B">
        <w:rPr>
          <w:rFonts w:cs="QCF_P516" w:hint="cs"/>
          <w:b/>
          <w:sz w:val="36"/>
          <w:szCs w:val="32"/>
          <w:rtl/>
        </w:rPr>
        <w:t xml:space="preserve"> </w:t>
      </w:r>
      <w:r w:rsidRPr="00E55A9B">
        <w:rPr>
          <w:rFonts w:cs="QCF_P516"/>
          <w:b/>
          <w:sz w:val="36"/>
          <w:szCs w:val="32"/>
          <w:rtl/>
        </w:rPr>
        <w:t>ﮛ</w:t>
      </w:r>
      <w:r w:rsidRPr="00E55A9B">
        <w:rPr>
          <w:rFonts w:cs="QCF_P516"/>
          <w:b/>
          <w:sz w:val="36"/>
          <w:szCs w:val="4"/>
          <w:rtl/>
        </w:rPr>
        <w:t xml:space="preserve"> </w:t>
      </w:r>
      <w:r w:rsidRPr="00E55A9B">
        <w:rPr>
          <w:rFonts w:cs="QCF_P516"/>
          <w:b/>
          <w:sz w:val="36"/>
          <w:szCs w:val="32"/>
          <w:rtl/>
        </w:rPr>
        <w:t>ﮜ</w:t>
      </w:r>
      <w:r w:rsidRPr="00E55A9B">
        <w:rPr>
          <w:rFonts w:cs="QCF_P516"/>
          <w:b/>
          <w:sz w:val="36"/>
          <w:szCs w:val="4"/>
          <w:rtl/>
        </w:rPr>
        <w:t xml:space="preserve"> </w:t>
      </w:r>
      <w:r w:rsidRPr="00E55A9B">
        <w:rPr>
          <w:rFonts w:cs="QCF_P516"/>
          <w:b/>
          <w:sz w:val="36"/>
          <w:szCs w:val="32"/>
          <w:rtl/>
        </w:rPr>
        <w:t>ﮝ</w:t>
      </w:r>
      <w:r w:rsidRPr="00E55A9B">
        <w:rPr>
          <w:rFonts w:cs="QCF_P516" w:hint="cs"/>
          <w:b/>
          <w:sz w:val="36"/>
          <w:szCs w:val="32"/>
          <w:rtl/>
        </w:rPr>
        <w:t xml:space="preserve"> </w:t>
      </w:r>
      <w:r w:rsidRPr="00E55A9B">
        <w:rPr>
          <w:rFonts w:cs="QCF_P516"/>
          <w:b/>
          <w:sz w:val="36"/>
          <w:szCs w:val="4"/>
          <w:rtl/>
        </w:rPr>
        <w:t xml:space="preserve"> </w:t>
      </w:r>
      <w:r w:rsidRPr="00E55A9B">
        <w:rPr>
          <w:rFonts w:cs="QCF_P516"/>
          <w:b/>
          <w:sz w:val="36"/>
          <w:szCs w:val="32"/>
          <w:rtl/>
        </w:rPr>
        <w:t>ﮞ</w:t>
      </w:r>
      <w:r w:rsidRPr="00E55A9B">
        <w:rPr>
          <w:rFonts w:cs="QCF_P516" w:hint="cs"/>
          <w:b/>
          <w:sz w:val="36"/>
          <w:szCs w:val="32"/>
          <w:rtl/>
        </w:rPr>
        <w:t xml:space="preserve"> </w:t>
      </w:r>
      <w:r w:rsidRPr="00E55A9B">
        <w:rPr>
          <w:rFonts w:cs="QCF_P516"/>
          <w:b/>
          <w:sz w:val="36"/>
          <w:szCs w:val="4"/>
          <w:rtl/>
        </w:rPr>
        <w:t xml:space="preserve"> </w:t>
      </w:r>
      <w:r w:rsidRPr="00E55A9B">
        <w:rPr>
          <w:rFonts w:cs="QCF_P516"/>
          <w:b/>
          <w:sz w:val="36"/>
          <w:szCs w:val="32"/>
          <w:rtl/>
        </w:rPr>
        <w:t>ﮟ</w:t>
      </w:r>
      <w:r w:rsidRPr="00E55A9B">
        <w:rPr>
          <w:rFonts w:cs="QCF_P516" w:hint="cs"/>
          <w:b/>
          <w:sz w:val="36"/>
          <w:szCs w:val="32"/>
          <w:rtl/>
        </w:rPr>
        <w:t xml:space="preserve"> </w:t>
      </w:r>
      <w:r w:rsidRPr="00E55A9B">
        <w:rPr>
          <w:rFonts w:cs="QCF_P516"/>
          <w:b/>
          <w:sz w:val="36"/>
          <w:szCs w:val="32"/>
          <w:rtl/>
        </w:rPr>
        <w:t>ﮠ</w:t>
      </w:r>
      <w:r w:rsidRPr="00E55A9B">
        <w:rPr>
          <w:rFonts w:cs="QCF_P516"/>
          <w:b/>
          <w:sz w:val="36"/>
          <w:szCs w:val="4"/>
          <w:rtl/>
        </w:rPr>
        <w:t xml:space="preserve"> </w:t>
      </w:r>
      <w:r w:rsidRPr="00E55A9B">
        <w:rPr>
          <w:rFonts w:cs="QCF_P516"/>
          <w:b/>
          <w:sz w:val="36"/>
          <w:szCs w:val="32"/>
          <w:rtl/>
        </w:rPr>
        <w:t>ﮡ</w:t>
      </w:r>
      <w:r w:rsidRPr="00E55A9B">
        <w:rPr>
          <w:rFonts w:cs="QCF_P516" w:hint="cs"/>
          <w:b/>
          <w:sz w:val="36"/>
          <w:szCs w:val="32"/>
          <w:rtl/>
        </w:rPr>
        <w:t xml:space="preserve"> </w:t>
      </w:r>
      <w:r w:rsidRPr="00E55A9B">
        <w:rPr>
          <w:rFonts w:cs="QCF_P516"/>
          <w:b/>
          <w:sz w:val="36"/>
          <w:szCs w:val="4"/>
          <w:rtl/>
        </w:rPr>
        <w:t xml:space="preserve"> </w:t>
      </w:r>
      <w:r w:rsidRPr="00E55A9B">
        <w:rPr>
          <w:rFonts w:cs="QCF_P516"/>
          <w:b/>
          <w:sz w:val="36"/>
          <w:szCs w:val="32"/>
          <w:rtl/>
        </w:rPr>
        <w:t>ﮢ</w:t>
      </w:r>
      <w:r w:rsidRPr="00E55A9B">
        <w:rPr>
          <w:rFonts w:cs="QCF_P516" w:hint="cs"/>
          <w:b/>
          <w:sz w:val="36"/>
          <w:szCs w:val="32"/>
          <w:rtl/>
        </w:rPr>
        <w:t xml:space="preserve"> </w:t>
      </w:r>
      <w:r w:rsidRPr="00E55A9B">
        <w:rPr>
          <w:rFonts w:cs="QCF_P516"/>
          <w:b/>
          <w:sz w:val="36"/>
          <w:szCs w:val="4"/>
          <w:rtl/>
        </w:rPr>
        <w:t xml:space="preserve"> </w:t>
      </w:r>
      <w:r w:rsidRPr="00E55A9B">
        <w:rPr>
          <w:rFonts w:cs="QCF_P516"/>
          <w:b/>
          <w:sz w:val="36"/>
          <w:szCs w:val="32"/>
          <w:rtl/>
        </w:rPr>
        <w:t>ﮣ</w:t>
      </w:r>
      <w:r w:rsidRPr="00E55A9B">
        <w:rPr>
          <w:rFonts w:cs="QCF_P516" w:hint="cs"/>
          <w:b/>
          <w:sz w:val="36"/>
          <w:szCs w:val="32"/>
          <w:rtl/>
        </w:rPr>
        <w:t xml:space="preserve"> </w:t>
      </w:r>
      <w:r w:rsidRPr="00E55A9B">
        <w:rPr>
          <w:rFonts w:cs="QCF_P516"/>
          <w:b/>
          <w:sz w:val="36"/>
          <w:szCs w:val="4"/>
          <w:rtl/>
        </w:rPr>
        <w:t xml:space="preserve"> </w:t>
      </w:r>
      <w:r w:rsidRPr="00E55A9B">
        <w:rPr>
          <w:rFonts w:cs="QCF_P516"/>
          <w:b/>
          <w:sz w:val="36"/>
          <w:szCs w:val="32"/>
          <w:rtl/>
        </w:rPr>
        <w:t>ﮤ</w:t>
      </w:r>
      <w:r w:rsidRPr="00E55A9B">
        <w:rPr>
          <w:rFonts w:cs="QCF_P516" w:hint="cs"/>
          <w:b/>
          <w:sz w:val="36"/>
          <w:szCs w:val="32"/>
          <w:rtl/>
        </w:rPr>
        <w:t xml:space="preserve"> </w:t>
      </w:r>
      <w:r w:rsidRPr="00E55A9B">
        <w:rPr>
          <w:rFonts w:cs="QCF_P516"/>
          <w:b/>
          <w:sz w:val="36"/>
          <w:szCs w:val="4"/>
          <w:rtl/>
        </w:rPr>
        <w:t xml:space="preserve"> </w:t>
      </w:r>
      <w:r w:rsidRPr="00E55A9B">
        <w:rPr>
          <w:rFonts w:cs="QCF_P516"/>
          <w:b/>
          <w:sz w:val="36"/>
          <w:szCs w:val="32"/>
          <w:rtl/>
        </w:rPr>
        <w:t>ﮥ</w:t>
      </w:r>
      <w:r w:rsidRPr="00E55A9B">
        <w:rPr>
          <w:rFonts w:cs="QCF_P516"/>
          <w:b/>
          <w:sz w:val="36"/>
          <w:szCs w:val="4"/>
          <w:rtl/>
        </w:rPr>
        <w:t xml:space="preserve"> </w:t>
      </w:r>
      <w:r w:rsidRPr="00E55A9B">
        <w:rPr>
          <w:rFonts w:cs="QCF_P516"/>
          <w:b/>
          <w:sz w:val="36"/>
          <w:szCs w:val="32"/>
          <w:rtl/>
        </w:rPr>
        <w:t>ﮦ</w:t>
      </w:r>
      <w:r w:rsidRPr="00E55A9B">
        <w:rPr>
          <w:rFonts w:cs="QCF_P516"/>
          <w:b/>
          <w:sz w:val="36"/>
          <w:szCs w:val="4"/>
          <w:rtl/>
        </w:rPr>
        <w:t xml:space="preserve"> </w:t>
      </w:r>
      <w:r w:rsidRPr="00E55A9B">
        <w:rPr>
          <w:rFonts w:cs="QCF_P516"/>
          <w:b/>
          <w:sz w:val="36"/>
          <w:szCs w:val="32"/>
          <w:rtl/>
        </w:rPr>
        <w:t>ﮧﮨﮩ</w:t>
      </w:r>
      <w:r w:rsidRPr="00E55A9B">
        <w:rPr>
          <w:rFonts w:cs="QCF_P516"/>
          <w:b/>
          <w:sz w:val="36"/>
          <w:szCs w:val="4"/>
          <w:rtl/>
        </w:rPr>
        <w:t xml:space="preserve"> </w:t>
      </w:r>
      <w:r w:rsidRPr="00E55A9B">
        <w:rPr>
          <w:rFonts w:cs="QCF_P516"/>
          <w:b/>
          <w:sz w:val="36"/>
          <w:szCs w:val="32"/>
          <w:rtl/>
        </w:rPr>
        <w:t>ﮪ</w:t>
      </w:r>
      <w:r w:rsidRPr="00E55A9B">
        <w:rPr>
          <w:rFonts w:cs="QCF_P516"/>
          <w:b/>
          <w:sz w:val="36"/>
          <w:szCs w:val="4"/>
          <w:rtl/>
        </w:rPr>
        <w:t xml:space="preserve"> </w:t>
      </w:r>
      <w:r w:rsidRPr="00E55A9B">
        <w:rPr>
          <w:rFonts w:cs="QCF_P516"/>
          <w:b/>
          <w:sz w:val="36"/>
          <w:szCs w:val="32"/>
          <w:rtl/>
        </w:rPr>
        <w:t>ﮫﮬ</w:t>
      </w:r>
      <w:r w:rsidRPr="00E55A9B">
        <w:rPr>
          <w:rFonts w:cs="QCF_P516"/>
          <w:b/>
          <w:sz w:val="36"/>
          <w:szCs w:val="4"/>
          <w:rtl/>
        </w:rPr>
        <w:t xml:space="preserve"> </w:t>
      </w:r>
      <w:r w:rsidRPr="00E55A9B">
        <w:rPr>
          <w:rFonts w:cs="QCF_P516"/>
          <w:b/>
          <w:sz w:val="36"/>
          <w:szCs w:val="32"/>
          <w:rtl/>
        </w:rPr>
        <w:t>ﮭ</w:t>
      </w:r>
      <w:r w:rsidRPr="00643B69">
        <w:rPr>
          <w:rFonts w:cs="QCF_P516"/>
          <w:b/>
          <w:szCs w:val="30"/>
          <w:rtl/>
        </w:rPr>
        <w:t>ﮮ</w:t>
      </w:r>
      <w:r w:rsidRPr="009C70C3">
        <w:rPr>
          <w:rFonts w:hint="cs"/>
          <w:rtl/>
        </w:rPr>
        <w:t xml:space="preserve">] </w:t>
      </w:r>
      <w:r w:rsidRPr="009C70C3">
        <w:rPr>
          <w:rtl/>
        </w:rPr>
        <w:t>أي</w:t>
      </w:r>
      <w:r>
        <w:rPr>
          <w:rFonts w:hint="cs"/>
          <w:rtl/>
        </w:rPr>
        <w:t xml:space="preserve"> </w:t>
      </w:r>
      <w:r w:rsidRPr="009C70C3">
        <w:rPr>
          <w:rtl/>
        </w:rPr>
        <w:t>ترجع</w:t>
      </w:r>
      <w:r>
        <w:rPr>
          <w:rFonts w:hint="cs"/>
          <w:rtl/>
        </w:rPr>
        <w:t xml:space="preserve"> </w:t>
      </w:r>
      <w:r w:rsidRPr="009C70C3">
        <w:rPr>
          <w:rFonts w:hint="cs"/>
          <w:rtl/>
        </w:rPr>
        <w:t>[</w:t>
      </w:r>
      <w:r>
        <w:rPr>
          <w:rFonts w:hint="cs"/>
          <w:rtl/>
        </w:rPr>
        <w:t xml:space="preserve"> </w:t>
      </w:r>
      <w:r w:rsidRPr="00E55A9B">
        <w:rPr>
          <w:rFonts w:cs="QCF_P516"/>
          <w:b/>
          <w:color w:val="000000"/>
          <w:sz w:val="36"/>
          <w:szCs w:val="32"/>
          <w:rtl/>
        </w:rPr>
        <w:t>ﮯ</w:t>
      </w:r>
      <w:r w:rsidRPr="00E55A9B">
        <w:rPr>
          <w:rFonts w:cs="QCF_P516"/>
          <w:b/>
          <w:color w:val="000000"/>
          <w:sz w:val="36"/>
          <w:szCs w:val="4"/>
          <w:rtl/>
        </w:rPr>
        <w:t xml:space="preserve"> </w:t>
      </w:r>
      <w:r w:rsidRPr="00E55A9B">
        <w:rPr>
          <w:rFonts w:cs="QCF_P516"/>
          <w:b/>
          <w:color w:val="000000"/>
          <w:sz w:val="36"/>
          <w:szCs w:val="32"/>
          <w:rtl/>
        </w:rPr>
        <w:t>ﮰ</w:t>
      </w:r>
      <w:r w:rsidRPr="00E55A9B">
        <w:rPr>
          <w:rFonts w:hint="cs"/>
          <w:sz w:val="36"/>
          <w:szCs w:val="32"/>
          <w:rtl/>
        </w:rPr>
        <w:t>]</w:t>
      </w:r>
      <w:r w:rsidRPr="00E55A9B">
        <w:rPr>
          <w:sz w:val="36"/>
          <w:szCs w:val="32"/>
          <w:rtl/>
        </w:rPr>
        <w:t xml:space="preserve"> </w:t>
      </w:r>
      <w:r w:rsidRPr="00E55A9B">
        <w:rPr>
          <w:sz w:val="32"/>
          <w:rtl/>
        </w:rPr>
        <w:t>أي رجعت</w:t>
      </w:r>
      <w:r w:rsidRPr="00E55A9B">
        <w:rPr>
          <w:rFonts w:hint="cs"/>
          <w:sz w:val="32"/>
          <w:rtl/>
        </w:rPr>
        <w:t xml:space="preserve"> </w:t>
      </w:r>
      <w:r w:rsidRPr="00E55A9B">
        <w:rPr>
          <w:rFonts w:hint="cs"/>
          <w:sz w:val="36"/>
          <w:szCs w:val="32"/>
          <w:rtl/>
        </w:rPr>
        <w:t>[</w:t>
      </w:r>
      <w:r w:rsidRPr="00E55A9B">
        <w:rPr>
          <w:rFonts w:cs="QCF_P516"/>
          <w:b/>
          <w:color w:val="000000"/>
          <w:sz w:val="36"/>
          <w:szCs w:val="32"/>
          <w:rtl/>
        </w:rPr>
        <w:t>ﮱ</w:t>
      </w:r>
      <w:r w:rsidRPr="00E55A9B">
        <w:rPr>
          <w:rFonts w:cs="QCF_P516"/>
          <w:b/>
          <w:color w:val="000000"/>
          <w:sz w:val="36"/>
          <w:szCs w:val="4"/>
          <w:rtl/>
        </w:rPr>
        <w:t xml:space="preserve"> </w:t>
      </w:r>
      <w:r w:rsidRPr="00E55A9B">
        <w:rPr>
          <w:rFonts w:cs="QCF_P516"/>
          <w:b/>
          <w:color w:val="000000"/>
          <w:sz w:val="36"/>
          <w:szCs w:val="32"/>
          <w:rtl/>
        </w:rPr>
        <w:t>ﯓ</w:t>
      </w:r>
      <w:r w:rsidRPr="00E55A9B">
        <w:rPr>
          <w:rFonts w:cs="QCF_P516"/>
          <w:b/>
          <w:color w:val="000000"/>
          <w:sz w:val="36"/>
          <w:szCs w:val="4"/>
          <w:rtl/>
        </w:rPr>
        <w:t xml:space="preserve"> </w:t>
      </w:r>
      <w:r w:rsidRPr="00E55A9B">
        <w:rPr>
          <w:rFonts w:cs="QCF_P516"/>
          <w:b/>
          <w:color w:val="000000"/>
          <w:sz w:val="36"/>
          <w:szCs w:val="32"/>
          <w:rtl/>
        </w:rPr>
        <w:t>ﯔ</w:t>
      </w:r>
      <w:r w:rsidRPr="00E55A9B">
        <w:rPr>
          <w:rFonts w:cs="QCF_P516"/>
          <w:b/>
          <w:color w:val="000000"/>
          <w:sz w:val="36"/>
          <w:szCs w:val="4"/>
          <w:rtl/>
        </w:rPr>
        <w:t xml:space="preserve"> </w:t>
      </w:r>
      <w:r w:rsidRPr="00E55A9B">
        <w:rPr>
          <w:rFonts w:cs="QCF_P516"/>
          <w:b/>
          <w:color w:val="000000"/>
          <w:sz w:val="36"/>
          <w:szCs w:val="32"/>
          <w:rtl/>
        </w:rPr>
        <w:t>ﯕ</w:t>
      </w:r>
      <w:r w:rsidRPr="00E55A9B">
        <w:rPr>
          <w:rFonts w:cs="QCF_P516"/>
          <w:b/>
          <w:color w:val="0000A5"/>
          <w:sz w:val="36"/>
          <w:szCs w:val="32"/>
          <w:rtl/>
        </w:rPr>
        <w:t>ﯖ</w:t>
      </w:r>
      <w:r w:rsidRPr="00E55A9B">
        <w:rPr>
          <w:rFonts w:cs="QCF_P516"/>
          <w:b/>
          <w:color w:val="000000"/>
          <w:sz w:val="36"/>
          <w:szCs w:val="4"/>
          <w:rtl/>
        </w:rPr>
        <w:t xml:space="preserve"> </w:t>
      </w:r>
      <w:r w:rsidRPr="00E55A9B">
        <w:rPr>
          <w:rFonts w:cs="QCF_P516"/>
          <w:b/>
          <w:color w:val="000000"/>
          <w:sz w:val="36"/>
          <w:szCs w:val="32"/>
          <w:rtl/>
        </w:rPr>
        <w:t>ﯗ</w:t>
      </w:r>
      <w:r w:rsidRPr="00E55A9B">
        <w:rPr>
          <w:rFonts w:cs="QCF_P516"/>
          <w:b/>
          <w:color w:val="000000"/>
          <w:sz w:val="36"/>
          <w:szCs w:val="4"/>
          <w:rtl/>
        </w:rPr>
        <w:t xml:space="preserve"> </w:t>
      </w:r>
      <w:r w:rsidRPr="00E55A9B">
        <w:rPr>
          <w:rFonts w:cs="QCF_P516"/>
          <w:b/>
          <w:color w:val="000000"/>
          <w:sz w:val="36"/>
          <w:szCs w:val="32"/>
          <w:rtl/>
        </w:rPr>
        <w:t>ﯘ</w:t>
      </w:r>
      <w:r w:rsidRPr="00E55A9B">
        <w:rPr>
          <w:rFonts w:cs="QCF_P516"/>
          <w:b/>
          <w:color w:val="000000"/>
          <w:sz w:val="36"/>
          <w:szCs w:val="4"/>
          <w:rtl/>
        </w:rPr>
        <w:t xml:space="preserve"> </w:t>
      </w:r>
      <w:r w:rsidRPr="00E55A9B">
        <w:rPr>
          <w:rFonts w:cs="QCF_P516"/>
          <w:b/>
          <w:color w:val="000000"/>
          <w:sz w:val="36"/>
          <w:szCs w:val="32"/>
          <w:rtl/>
        </w:rPr>
        <w:t>ﯙ</w:t>
      </w:r>
      <w:r w:rsidRPr="00E55A9B">
        <w:rPr>
          <w:rFonts w:cs="QCF_P516"/>
          <w:b/>
          <w:color w:val="000000"/>
          <w:sz w:val="36"/>
          <w:szCs w:val="4"/>
          <w:rtl/>
        </w:rPr>
        <w:t xml:space="preserve"> </w:t>
      </w:r>
      <w:r w:rsidRPr="00E55A9B">
        <w:rPr>
          <w:rFonts w:cs="QCF_P516"/>
          <w:b/>
          <w:color w:val="000000"/>
          <w:sz w:val="36"/>
          <w:szCs w:val="32"/>
          <w:rtl/>
        </w:rPr>
        <w:t>ﯚ</w:t>
      </w:r>
      <w:r w:rsidRPr="00BA0500">
        <w:rPr>
          <w:rFonts w:hint="cs"/>
          <w:rtl/>
        </w:rPr>
        <w:t>]</w:t>
      </w:r>
      <w:r>
        <w:rPr>
          <w:rtl/>
        </w:rPr>
        <w:t xml:space="preserve"> يعني بقوله </w:t>
      </w:r>
      <w:r>
        <w:rPr>
          <w:rFonts w:hint="cs"/>
          <w:rtl/>
        </w:rPr>
        <w:t>[</w:t>
      </w:r>
      <w:r w:rsidRPr="00643B69">
        <w:rPr>
          <w:rtl/>
        </w:rPr>
        <w:t>تف</w:t>
      </w:r>
      <w:r w:rsidRPr="00643B69">
        <w:rPr>
          <w:rFonts w:hint="cs"/>
          <w:rtl/>
        </w:rPr>
        <w:t>يء</w:t>
      </w:r>
      <w:r>
        <w:rPr>
          <w:rFonts w:hint="cs"/>
          <w:rtl/>
        </w:rPr>
        <w:t>]</w:t>
      </w:r>
      <w:r w:rsidRPr="00BA0500">
        <w:rPr>
          <w:rtl/>
        </w:rPr>
        <w:t xml:space="preserve"> ترجع فذلك الدليل على أن الف</w:t>
      </w:r>
      <w:r w:rsidRPr="00BA0500">
        <w:rPr>
          <w:rFonts w:hint="cs"/>
          <w:rtl/>
        </w:rPr>
        <w:t>يء هو</w:t>
      </w:r>
      <w:r w:rsidRPr="00BA0500">
        <w:rPr>
          <w:rtl/>
        </w:rPr>
        <w:t xml:space="preserve"> كل راجع إلى مكان قد كان عليه أو فيه</w:t>
      </w:r>
      <w:r>
        <w:rPr>
          <w:rFonts w:hint="cs"/>
          <w:rtl/>
        </w:rPr>
        <w:t xml:space="preserve"> </w:t>
      </w:r>
      <w:r w:rsidRPr="00BA0500">
        <w:rPr>
          <w:rtl/>
        </w:rPr>
        <w:t>. ويقال للشمس إذا زالت</w:t>
      </w:r>
      <w:r>
        <w:rPr>
          <w:rFonts w:hint="cs"/>
          <w:rtl/>
        </w:rPr>
        <w:t xml:space="preserve"> :</w:t>
      </w:r>
      <w:r w:rsidRPr="00BA0500">
        <w:rPr>
          <w:rtl/>
        </w:rPr>
        <w:t xml:space="preserve"> قد فاءت الشمس حين يف</w:t>
      </w:r>
      <w:r w:rsidRPr="00BA0500">
        <w:rPr>
          <w:rFonts w:hint="cs"/>
          <w:rtl/>
        </w:rPr>
        <w:t>يء</w:t>
      </w:r>
      <w:r w:rsidRPr="00BA0500">
        <w:rPr>
          <w:rtl/>
        </w:rPr>
        <w:t xml:space="preserve"> الف</w:t>
      </w:r>
      <w:r w:rsidRPr="00BA0500">
        <w:rPr>
          <w:rFonts w:hint="cs"/>
          <w:rtl/>
        </w:rPr>
        <w:t>يء</w:t>
      </w:r>
      <w:r w:rsidRPr="00BA0500">
        <w:rPr>
          <w:rtl/>
        </w:rPr>
        <w:t xml:space="preserve"> عند رجوع الشمس إلى زوالها</w:t>
      </w:r>
      <w:r>
        <w:rPr>
          <w:rFonts w:hint="cs"/>
          <w:rtl/>
        </w:rPr>
        <w:t xml:space="preserve"> ،</w:t>
      </w:r>
      <w:r w:rsidRPr="00BA0500">
        <w:rPr>
          <w:rFonts w:hint="cs"/>
          <w:rtl/>
        </w:rPr>
        <w:t xml:space="preserve"> </w:t>
      </w:r>
      <w:r w:rsidRPr="00BA0500">
        <w:rPr>
          <w:rtl/>
        </w:rPr>
        <w:t xml:space="preserve">وكذلك ما أفاء الله على المؤمنين من الكفار فإنما هي حقوق المؤمنين رجعت إليهم بعد ظلم الكفار إياهم </w:t>
      </w:r>
      <w:r w:rsidRPr="00BA0500">
        <w:rPr>
          <w:rFonts w:hint="cs"/>
          <w:rtl/>
        </w:rPr>
        <w:t xml:space="preserve">" </w:t>
      </w:r>
      <w:r w:rsidRPr="00643B69">
        <w:rPr>
          <w:rFonts w:hint="cs"/>
          <w:rtl/>
        </w:rPr>
        <w:t>إ</w:t>
      </w:r>
      <w:r w:rsidR="002C614B">
        <w:rPr>
          <w:rFonts w:hint="cs"/>
          <w:rtl/>
        </w:rPr>
        <w:t>نـت</w:t>
      </w:r>
      <w:r w:rsidRPr="00643B69">
        <w:rPr>
          <w:rFonts w:hint="cs"/>
          <w:rtl/>
        </w:rPr>
        <w:t>هى كلام الشيخ الكليني</w:t>
      </w:r>
      <w:r w:rsidRPr="00E55A9B">
        <w:rPr>
          <w:sz w:val="40"/>
          <w:szCs w:val="36"/>
        </w:rPr>
        <w:t>q</w:t>
      </w:r>
      <w:r>
        <w:rPr>
          <w:rFonts w:hint="cs"/>
          <w:rtl/>
          <w:lang w:bidi="ar-EG"/>
        </w:rPr>
        <w:t xml:space="preserve"> </w:t>
      </w:r>
      <w:r w:rsidRPr="00BA0500">
        <w:rPr>
          <w:rFonts w:hint="cs"/>
          <w:rtl/>
          <w:lang w:bidi="ar-EG"/>
        </w:rPr>
        <w:t>.</w:t>
      </w:r>
    </w:p>
    <w:p w:rsidR="009D5776" w:rsidRPr="00BA0500" w:rsidRDefault="005F70BA" w:rsidP="009B6F73">
      <w:pPr>
        <w:pStyle w:val="1"/>
        <w:ind w:firstLine="144"/>
        <w:jc w:val="both"/>
        <w:rPr>
          <w:rFonts w:hint="cs"/>
          <w:rtl/>
          <w:lang w:bidi="ar-EG"/>
        </w:rPr>
      </w:pPr>
      <w:r>
        <w:rPr>
          <w:rFonts w:hint="cs"/>
          <w:rtl/>
          <w:lang w:bidi="ar-EG"/>
        </w:rPr>
        <w:t xml:space="preserve">  </w:t>
      </w:r>
      <w:r w:rsidR="004F072B">
        <w:rPr>
          <w:rFonts w:hint="cs"/>
          <w:rtl/>
          <w:lang w:bidi="ar-EG"/>
        </w:rPr>
        <w:t xml:space="preserve"> </w:t>
      </w:r>
      <w:r w:rsidR="009D5776" w:rsidRPr="00BA0500">
        <w:rPr>
          <w:rFonts w:hint="cs"/>
          <w:rtl/>
          <w:lang w:bidi="ar-EG"/>
        </w:rPr>
        <w:t xml:space="preserve">وقد ورد في ذلك عدة روايات أقتصر على ما رواه الشيخ الكليني أيضاً في </w:t>
      </w:r>
      <w:r w:rsidR="009D5776" w:rsidRPr="00BA0500">
        <w:rPr>
          <w:rtl/>
          <w:lang w:bidi="ar-EG"/>
        </w:rPr>
        <w:t>الكافي</w:t>
      </w:r>
      <w:r w:rsidR="009D5776" w:rsidRPr="00BA0500">
        <w:rPr>
          <w:rFonts w:hint="cs"/>
          <w:vertAlign w:val="superscript"/>
          <w:rtl/>
        </w:rPr>
        <w:t>(</w:t>
      </w:r>
      <w:r w:rsidR="009D5776" w:rsidRPr="00BA0500">
        <w:rPr>
          <w:rStyle w:val="FootnoteReference"/>
          <w:sz w:val="28"/>
          <w:rtl/>
        </w:rPr>
        <w:footnoteReference w:id="191"/>
      </w:r>
      <w:r w:rsidR="009D5776" w:rsidRPr="00BA0500">
        <w:rPr>
          <w:rFonts w:hint="cs"/>
          <w:vertAlign w:val="superscript"/>
          <w:rtl/>
        </w:rPr>
        <w:t>)</w:t>
      </w:r>
      <w:r w:rsidR="009D5776" w:rsidRPr="00BA0500">
        <w:rPr>
          <w:rFonts w:hint="cs"/>
          <w:rtl/>
        </w:rPr>
        <w:t xml:space="preserve"> باب</w:t>
      </w:r>
      <w:r w:rsidR="009D5776" w:rsidRPr="00BA0500">
        <w:rPr>
          <w:rtl/>
        </w:rPr>
        <w:t xml:space="preserve"> أن الأرض كلها للإمام</w:t>
      </w:r>
      <w:r w:rsidR="009D5776" w:rsidRPr="004F072B">
        <w:rPr>
          <w:sz w:val="36"/>
          <w:szCs w:val="36"/>
        </w:rPr>
        <w:t>t</w:t>
      </w:r>
      <w:r w:rsidR="009D5776">
        <w:rPr>
          <w:rFonts w:hint="cs"/>
          <w:rtl/>
          <w:lang w:bidi="ar-EG"/>
        </w:rPr>
        <w:t xml:space="preserve"> :</w:t>
      </w:r>
      <w:r w:rsidR="009D5776" w:rsidRPr="00BA0500">
        <w:rPr>
          <w:rFonts w:hint="cs"/>
          <w:rtl/>
          <w:lang w:bidi="ar-EG"/>
        </w:rPr>
        <w:t xml:space="preserve"> </w:t>
      </w:r>
    </w:p>
    <w:p w:rsidR="009D5776" w:rsidRPr="00BA0500" w:rsidRDefault="009D5776" w:rsidP="000A3321">
      <w:pPr>
        <w:pStyle w:val="1"/>
        <w:ind w:firstLine="144"/>
        <w:jc w:val="both"/>
        <w:rPr>
          <w:rFonts w:hint="cs"/>
          <w:rtl/>
          <w:lang w:bidi="ar-EG"/>
        </w:rPr>
      </w:pPr>
      <w:r w:rsidRPr="00BA0500">
        <w:rPr>
          <w:rFonts w:hint="cs"/>
          <w:rtl/>
          <w:lang w:bidi="ar-EG"/>
        </w:rPr>
        <w:t>1</w:t>
      </w:r>
      <w:r>
        <w:rPr>
          <w:rFonts w:hint="cs"/>
          <w:rtl/>
          <w:lang w:bidi="ar-EG"/>
        </w:rPr>
        <w:t>ـ</w:t>
      </w:r>
      <w:r w:rsidRPr="00BA0500">
        <w:rPr>
          <w:rtl/>
          <w:lang w:bidi="ar-EG"/>
        </w:rPr>
        <w:t xml:space="preserve"> محمد بن يحيى عن أحمد بن محمد بن عيسى عن</w:t>
      </w:r>
      <w:r w:rsidRPr="00BA0500">
        <w:rPr>
          <w:rFonts w:hint="cs"/>
          <w:rtl/>
          <w:lang w:bidi="ar-EG"/>
        </w:rPr>
        <w:t xml:space="preserve"> (</w:t>
      </w:r>
      <w:r w:rsidRPr="00E36D03">
        <w:rPr>
          <w:rFonts w:hint="cs"/>
          <w:sz w:val="24"/>
          <w:szCs w:val="24"/>
          <w:rtl/>
          <w:lang w:bidi="ar-EG"/>
        </w:rPr>
        <w:t>الحسن</w:t>
      </w:r>
      <w:r w:rsidRPr="00BA0500">
        <w:rPr>
          <w:rFonts w:hint="cs"/>
          <w:rtl/>
          <w:lang w:bidi="ar-EG"/>
        </w:rPr>
        <w:t>)</w:t>
      </w:r>
      <w:r w:rsidRPr="00BA0500">
        <w:rPr>
          <w:rtl/>
          <w:lang w:bidi="ar-EG"/>
        </w:rPr>
        <w:t>ابن محبوب عن هشام بن سالم عن</w:t>
      </w:r>
      <w:r w:rsidR="002A3F8F">
        <w:rPr>
          <w:rtl/>
          <w:lang w:bidi="ar-EG"/>
        </w:rPr>
        <w:t xml:space="preserve"> أبي </w:t>
      </w:r>
      <w:r w:rsidRPr="00BA0500">
        <w:rPr>
          <w:rtl/>
          <w:lang w:bidi="ar-EG"/>
        </w:rPr>
        <w:t>خالد الكابلي عن</w:t>
      </w:r>
      <w:r w:rsidR="002A3F8F">
        <w:rPr>
          <w:rtl/>
          <w:lang w:bidi="ar-EG"/>
        </w:rPr>
        <w:t xml:space="preserve"> أبي </w:t>
      </w:r>
      <w:r w:rsidRPr="00BA0500">
        <w:rPr>
          <w:rtl/>
          <w:lang w:bidi="ar-EG"/>
        </w:rPr>
        <w:t>جعفر</w:t>
      </w:r>
      <w:r w:rsidRPr="00BA0500">
        <w:t xml:space="preserve"> </w:t>
      </w:r>
      <w:r w:rsidRPr="004F072B">
        <w:rPr>
          <w:sz w:val="36"/>
          <w:szCs w:val="36"/>
        </w:rPr>
        <w:t>t</w:t>
      </w:r>
      <w:r w:rsidRPr="00BA0500">
        <w:rPr>
          <w:rtl/>
        </w:rPr>
        <w:t>قال</w:t>
      </w:r>
      <w:r>
        <w:rPr>
          <w:rFonts w:hint="cs"/>
          <w:sz w:val="28"/>
          <w:rtl/>
        </w:rPr>
        <w:t xml:space="preserve"> :</w:t>
      </w:r>
      <w:r>
        <w:rPr>
          <w:rFonts w:cs="Lotus" w:hint="cs"/>
          <w:sz w:val="28"/>
          <w:rtl/>
        </w:rPr>
        <w:t xml:space="preserve"> </w:t>
      </w:r>
      <w:r w:rsidR="000E7D9B" w:rsidRPr="000E7D9B">
        <w:rPr>
          <w:rFonts w:cs="Lotus" w:hint="cs"/>
          <w:sz w:val="28"/>
          <w:szCs w:val="32"/>
          <w:rtl/>
        </w:rPr>
        <w:t>&gt;</w:t>
      </w:r>
      <w:r>
        <w:rPr>
          <w:rFonts w:cs="Lotus"/>
          <w:sz w:val="28"/>
        </w:rPr>
        <w:t xml:space="preserve"> </w:t>
      </w:r>
      <w:r w:rsidRPr="00BA0500">
        <w:rPr>
          <w:rtl/>
        </w:rPr>
        <w:t>وجدنا في كتاب علي</w:t>
      </w:r>
      <w:r w:rsidRPr="00BA0500">
        <w:rPr>
          <w:rFonts w:hint="cs"/>
          <w:rtl/>
        </w:rPr>
        <w:t>ّ</w:t>
      </w:r>
      <w:r w:rsidRPr="004F072B">
        <w:rPr>
          <w:sz w:val="36"/>
          <w:szCs w:val="36"/>
        </w:rPr>
        <w:t>t</w:t>
      </w:r>
      <w:r w:rsidRPr="00BA0500">
        <w:rPr>
          <w:rtl/>
        </w:rPr>
        <w:t xml:space="preserve"> " أن الأرض لله يورثها من يشاء من عباده والعاقبة للمتقين " أنا وأهل </w:t>
      </w:r>
      <w:r w:rsidR="002C614B">
        <w:rPr>
          <w:rtl/>
        </w:rPr>
        <w:t>بـي</w:t>
      </w:r>
      <w:r w:rsidRPr="00BA0500">
        <w:rPr>
          <w:rtl/>
        </w:rPr>
        <w:t xml:space="preserve">تي الذين أورثنا الله الأرض ونحن المتقون </w:t>
      </w:r>
      <w:r w:rsidRPr="00176047">
        <w:rPr>
          <w:rFonts w:cs="Al-Sadiq Bold"/>
          <w:b/>
          <w:rtl/>
          <w:lang w:bidi="ar-EG"/>
        </w:rPr>
        <w:t>والأرض كلها لنا</w:t>
      </w:r>
      <w:r>
        <w:rPr>
          <w:rtl/>
          <w:lang w:bidi="ar-EG"/>
        </w:rPr>
        <w:t xml:space="preserve"> ،</w:t>
      </w:r>
      <w:r w:rsidRPr="00BA0500">
        <w:rPr>
          <w:rtl/>
          <w:lang w:bidi="ar-EG"/>
        </w:rPr>
        <w:t xml:space="preserve"> فمن أحيا أرضا</w:t>
      </w:r>
      <w:r>
        <w:rPr>
          <w:rFonts w:hint="cs"/>
          <w:rtl/>
          <w:lang w:bidi="ar-EG"/>
        </w:rPr>
        <w:t>ً</w:t>
      </w:r>
      <w:r w:rsidRPr="00BA0500">
        <w:rPr>
          <w:rtl/>
          <w:lang w:bidi="ar-EG"/>
        </w:rPr>
        <w:t xml:space="preserve"> من المسلمين فليعم</w:t>
      </w:r>
      <w:r>
        <w:rPr>
          <w:rFonts w:hint="cs"/>
          <w:rtl/>
          <w:lang w:bidi="ar-LB"/>
        </w:rPr>
        <w:t>ّ</w:t>
      </w:r>
      <w:r w:rsidRPr="00BA0500">
        <w:rPr>
          <w:rtl/>
          <w:lang w:bidi="ar-EG"/>
        </w:rPr>
        <w:t>رها وليؤد</w:t>
      </w:r>
      <w:r>
        <w:rPr>
          <w:rFonts w:hint="cs"/>
          <w:rtl/>
          <w:lang w:bidi="ar-EG"/>
        </w:rPr>
        <w:t>ّ</w:t>
      </w:r>
      <w:r w:rsidRPr="00BA0500">
        <w:rPr>
          <w:rtl/>
          <w:lang w:bidi="ar-EG"/>
        </w:rPr>
        <w:t xml:space="preserve"> خراجها إلى</w:t>
      </w:r>
      <w:r>
        <w:rPr>
          <w:rtl/>
          <w:lang w:bidi="ar-EG"/>
        </w:rPr>
        <w:t xml:space="preserve"> الإمام </w:t>
      </w:r>
      <w:r w:rsidRPr="00BA0500">
        <w:rPr>
          <w:rtl/>
          <w:lang w:bidi="ar-EG"/>
        </w:rPr>
        <w:t xml:space="preserve">من أهل </w:t>
      </w:r>
      <w:r w:rsidR="002C614B">
        <w:rPr>
          <w:rtl/>
          <w:lang w:bidi="ar-EG"/>
        </w:rPr>
        <w:t>بـي</w:t>
      </w:r>
      <w:r w:rsidRPr="00BA0500">
        <w:rPr>
          <w:rtl/>
          <w:lang w:bidi="ar-EG"/>
        </w:rPr>
        <w:t>تي وله ما أكل منها فإن تركها أو أخربها وأخذها رجل من المسلمين من بعده فعم</w:t>
      </w:r>
      <w:r>
        <w:rPr>
          <w:rFonts w:hint="cs"/>
          <w:rtl/>
          <w:lang w:bidi="ar-EG"/>
        </w:rPr>
        <w:t>ّ</w:t>
      </w:r>
      <w:r w:rsidRPr="00BA0500">
        <w:rPr>
          <w:rtl/>
          <w:lang w:bidi="ar-EG"/>
        </w:rPr>
        <w:t>ر</w:t>
      </w:r>
      <w:r>
        <w:rPr>
          <w:rFonts w:hint="cs"/>
          <w:rtl/>
          <w:lang w:bidi="ar-EG"/>
        </w:rPr>
        <w:t>َ</w:t>
      </w:r>
      <w:r w:rsidRPr="00BA0500">
        <w:rPr>
          <w:rtl/>
          <w:lang w:bidi="ar-EG"/>
        </w:rPr>
        <w:t>ها وأحياها فهو أحق بها من الذي تركها</w:t>
      </w:r>
      <w:r>
        <w:rPr>
          <w:rtl/>
          <w:lang w:bidi="ar-EG"/>
        </w:rPr>
        <w:t xml:space="preserve"> ،</w:t>
      </w:r>
      <w:r w:rsidRPr="00BA0500">
        <w:rPr>
          <w:rtl/>
          <w:lang w:bidi="ar-EG"/>
        </w:rPr>
        <w:t xml:space="preserve"> يؤد</w:t>
      </w:r>
      <w:r>
        <w:rPr>
          <w:rFonts w:hint="cs"/>
          <w:rtl/>
          <w:lang w:bidi="ar-EG"/>
        </w:rPr>
        <w:t>ّ</w:t>
      </w:r>
      <w:r w:rsidRPr="00BA0500">
        <w:rPr>
          <w:rtl/>
          <w:lang w:bidi="ar-EG"/>
        </w:rPr>
        <w:t>ي خراجها إلى</w:t>
      </w:r>
      <w:r>
        <w:rPr>
          <w:rtl/>
          <w:lang w:bidi="ar-EG"/>
        </w:rPr>
        <w:t xml:space="preserve"> الإمام </w:t>
      </w:r>
      <w:r w:rsidRPr="00BA0500">
        <w:rPr>
          <w:rtl/>
          <w:lang w:bidi="ar-EG"/>
        </w:rPr>
        <w:t xml:space="preserve">من أهل </w:t>
      </w:r>
      <w:r w:rsidR="002C614B">
        <w:rPr>
          <w:rtl/>
          <w:lang w:bidi="ar-EG"/>
        </w:rPr>
        <w:t>بـي</w:t>
      </w:r>
      <w:r w:rsidRPr="00BA0500">
        <w:rPr>
          <w:rtl/>
          <w:lang w:bidi="ar-EG"/>
        </w:rPr>
        <w:t xml:space="preserve">تي وله ما أكل منها حتى يظهر القائم من أهل </w:t>
      </w:r>
      <w:r w:rsidR="002C614B">
        <w:rPr>
          <w:rtl/>
          <w:lang w:bidi="ar-EG"/>
        </w:rPr>
        <w:t>بـي</w:t>
      </w:r>
      <w:r w:rsidRPr="00BA0500">
        <w:rPr>
          <w:rtl/>
          <w:lang w:bidi="ar-EG"/>
        </w:rPr>
        <w:t>تي بالسيف</w:t>
      </w:r>
      <w:r>
        <w:rPr>
          <w:rFonts w:hint="cs"/>
          <w:rtl/>
          <w:lang w:bidi="ar-EG"/>
        </w:rPr>
        <w:t xml:space="preserve"> ،</w:t>
      </w:r>
      <w:r w:rsidRPr="00BA0500">
        <w:rPr>
          <w:rtl/>
          <w:lang w:bidi="ar-EG"/>
        </w:rPr>
        <w:t xml:space="preserve"> فيحويها ويمنعها ويخرجهم منها</w:t>
      </w:r>
      <w:r>
        <w:rPr>
          <w:rFonts w:hint="cs"/>
          <w:rtl/>
          <w:lang w:bidi="ar-EG"/>
        </w:rPr>
        <w:t xml:space="preserve"> ،</w:t>
      </w:r>
      <w:r w:rsidRPr="00BA0500">
        <w:rPr>
          <w:rtl/>
          <w:lang w:bidi="ar-EG"/>
        </w:rPr>
        <w:t xml:space="preserve"> كما حواها رسول الله</w:t>
      </w:r>
      <w:r w:rsidR="00143C8A" w:rsidRPr="00143C8A">
        <w:rPr>
          <w:rFonts w:hint="cs"/>
          <w:sz w:val="40"/>
          <w:szCs w:val="36"/>
        </w:rPr>
        <w:t>w</w:t>
      </w:r>
      <w:r w:rsidRPr="00BA0500">
        <w:rPr>
          <w:rFonts w:hint="cs"/>
          <w:szCs w:val="44"/>
          <w:rtl/>
          <w:lang w:bidi="ar-EG"/>
        </w:rPr>
        <w:t xml:space="preserve"> </w:t>
      </w:r>
      <w:r w:rsidRPr="009C70C3">
        <w:rPr>
          <w:rtl/>
        </w:rPr>
        <w:t>ومنعها إلا ما كان في أيدي شيع</w:t>
      </w:r>
      <w:r w:rsidR="002C614B">
        <w:rPr>
          <w:rtl/>
        </w:rPr>
        <w:t>تـن</w:t>
      </w:r>
      <w:r w:rsidRPr="009C70C3">
        <w:rPr>
          <w:rtl/>
        </w:rPr>
        <w:t xml:space="preserve">ا </w:t>
      </w:r>
      <w:r w:rsidR="00FF591D">
        <w:rPr>
          <w:rtl/>
        </w:rPr>
        <w:t>فإنه يقاطعهم على ما في أيديهم و</w:t>
      </w:r>
      <w:r w:rsidRPr="009C70C3">
        <w:rPr>
          <w:rtl/>
        </w:rPr>
        <w:t xml:space="preserve">يترك الأرض في أيديهم </w:t>
      </w:r>
      <w:r w:rsidR="0038282C">
        <w:rPr>
          <w:rFonts w:cs="Lotus" w:hint="cs"/>
          <w:sz w:val="28"/>
          <w:szCs w:val="32"/>
          <w:rtl/>
        </w:rPr>
        <w:t xml:space="preserve">&lt; </w:t>
      </w:r>
      <w:r w:rsidRPr="00643B69">
        <w:rPr>
          <w:rFonts w:hint="cs"/>
          <w:b/>
          <w:u w:val="single"/>
          <w:rtl/>
          <w:lang w:bidi="ar-EG"/>
        </w:rPr>
        <w:t>صحيحة السند</w:t>
      </w:r>
      <w:r>
        <w:rPr>
          <w:rFonts w:hint="cs"/>
          <w:rtl/>
          <w:lang w:bidi="ar-EG"/>
        </w:rPr>
        <w:t xml:space="preserve"> ،</w:t>
      </w:r>
      <w:r w:rsidRPr="00BA0500">
        <w:rPr>
          <w:rFonts w:hint="cs"/>
          <w:rtl/>
          <w:lang w:bidi="ar-EG"/>
        </w:rPr>
        <w:t xml:space="preserve"> فإنّ أبا خالد الكابلي هو ـ </w:t>
      </w:r>
      <w:r w:rsidRPr="00E36D03">
        <w:rPr>
          <w:rFonts w:hint="cs"/>
          <w:sz w:val="24"/>
          <w:szCs w:val="24"/>
          <w:rtl/>
          <w:lang w:bidi="ar-EG"/>
        </w:rPr>
        <w:t>على ما في الخرايج</w:t>
      </w:r>
      <w:r w:rsidRPr="00BA0500">
        <w:rPr>
          <w:rFonts w:hint="cs"/>
          <w:rtl/>
          <w:lang w:bidi="ar-EG"/>
        </w:rPr>
        <w:t xml:space="preserve"> ـ كنكر وقد سمّته أمه وردان</w:t>
      </w:r>
      <w:r>
        <w:rPr>
          <w:rFonts w:hint="cs"/>
          <w:rtl/>
          <w:lang w:bidi="ar-EG"/>
        </w:rPr>
        <w:t xml:space="preserve"> ،</w:t>
      </w:r>
      <w:r w:rsidRPr="00BA0500">
        <w:rPr>
          <w:rFonts w:hint="cs"/>
          <w:rtl/>
          <w:lang w:bidi="ar-EG"/>
        </w:rPr>
        <w:t xml:space="preserve"> وهو رجل واحد ـ </w:t>
      </w:r>
      <w:r w:rsidRPr="00E36D03">
        <w:rPr>
          <w:rFonts w:hint="cs"/>
          <w:sz w:val="24"/>
          <w:szCs w:val="24"/>
          <w:rtl/>
          <w:lang w:bidi="ar-EG"/>
        </w:rPr>
        <w:t>لا رجلان</w:t>
      </w:r>
      <w:r w:rsidRPr="00BA0500">
        <w:rPr>
          <w:rFonts w:hint="cs"/>
          <w:rtl/>
          <w:lang w:bidi="ar-EG"/>
        </w:rPr>
        <w:t xml:space="preserve"> ـ وذلك لكثرة ما روي عنه وتكلّموا حوله بهذه الكنية من دون تع</w:t>
      </w:r>
      <w:r w:rsidR="00884951">
        <w:rPr>
          <w:rFonts w:hint="cs"/>
          <w:rtl/>
          <w:lang w:bidi="ar-EG"/>
        </w:rPr>
        <w:t>يـي</w:t>
      </w:r>
      <w:r w:rsidRPr="00BA0500">
        <w:rPr>
          <w:rFonts w:hint="cs"/>
          <w:rtl/>
          <w:lang w:bidi="ar-EG"/>
        </w:rPr>
        <w:t>ن ولتصريح الفضل بن شاذان بأنّ اسمه وردان ولقبه كنكر</w:t>
      </w:r>
      <w:r>
        <w:rPr>
          <w:rFonts w:hint="cs"/>
          <w:rtl/>
          <w:lang w:bidi="ar-EG"/>
        </w:rPr>
        <w:t xml:space="preserve"> ،</w:t>
      </w:r>
      <w:r w:rsidRPr="00BA0500">
        <w:rPr>
          <w:rFonts w:hint="cs"/>
          <w:rtl/>
          <w:lang w:bidi="ar-EG"/>
        </w:rPr>
        <w:t xml:space="preserve"> وهو ثقة لعدّة قرائن</w:t>
      </w:r>
      <w:r>
        <w:rPr>
          <w:rFonts w:hint="cs"/>
          <w:rtl/>
          <w:lang w:bidi="ar-EG"/>
        </w:rPr>
        <w:t xml:space="preserve"> </w:t>
      </w:r>
      <w:r w:rsidRPr="00BA0500">
        <w:rPr>
          <w:rFonts w:hint="cs"/>
          <w:rtl/>
          <w:lang w:bidi="ar-EG"/>
        </w:rPr>
        <w:t>.</w:t>
      </w:r>
    </w:p>
    <w:p w:rsidR="009D5776" w:rsidRPr="00BA0500" w:rsidRDefault="009D5776" w:rsidP="009B6F73">
      <w:pPr>
        <w:pStyle w:val="1"/>
        <w:ind w:firstLine="144"/>
        <w:jc w:val="both"/>
        <w:rPr>
          <w:rFonts w:hint="cs"/>
          <w:rtl/>
        </w:rPr>
      </w:pPr>
      <w:r w:rsidRPr="00BA0500">
        <w:rPr>
          <w:rFonts w:hint="cs"/>
          <w:rtl/>
          <w:lang w:bidi="ar-EG"/>
        </w:rPr>
        <w:t>2</w:t>
      </w:r>
      <w:r w:rsidRPr="00BA0500">
        <w:rPr>
          <w:rtl/>
          <w:lang w:bidi="ar-EG"/>
        </w:rPr>
        <w:t xml:space="preserve"> </w:t>
      </w:r>
      <w:r>
        <w:rPr>
          <w:rFonts w:hint="cs"/>
          <w:rtl/>
          <w:lang w:bidi="ar-EG"/>
        </w:rPr>
        <w:t>ـ</w:t>
      </w:r>
      <w:r w:rsidRPr="00BA0500">
        <w:rPr>
          <w:rtl/>
          <w:lang w:bidi="ar-EG"/>
        </w:rPr>
        <w:t xml:space="preserve"> محمد بن يحيى عن أحمد بن محمد</w:t>
      </w:r>
      <w:r w:rsidR="00176047">
        <w:rPr>
          <w:rFonts w:hint="cs"/>
          <w:rtl/>
          <w:lang w:bidi="ar-EG"/>
        </w:rPr>
        <w:t xml:space="preserve"> </w:t>
      </w:r>
      <w:r w:rsidRPr="00BA0500">
        <w:rPr>
          <w:rFonts w:hint="cs"/>
          <w:rtl/>
          <w:lang w:bidi="ar-EG"/>
        </w:rPr>
        <w:t>(</w:t>
      </w:r>
      <w:r w:rsidRPr="00E36D03">
        <w:rPr>
          <w:rFonts w:hint="cs"/>
          <w:sz w:val="24"/>
          <w:szCs w:val="24"/>
          <w:rtl/>
          <w:lang w:bidi="ar-EG"/>
        </w:rPr>
        <w:t>بن عيسى</w:t>
      </w:r>
      <w:r w:rsidRPr="00BA0500">
        <w:rPr>
          <w:rFonts w:hint="cs"/>
          <w:rtl/>
          <w:lang w:bidi="ar-EG"/>
        </w:rPr>
        <w:t>)</w:t>
      </w:r>
      <w:r w:rsidRPr="00BA0500">
        <w:rPr>
          <w:rtl/>
          <w:lang w:bidi="ar-EG"/>
        </w:rPr>
        <w:t xml:space="preserve"> عن</w:t>
      </w:r>
      <w:r w:rsidRPr="00BA0500">
        <w:rPr>
          <w:rFonts w:hint="cs"/>
          <w:rtl/>
          <w:lang w:bidi="ar-EG"/>
        </w:rPr>
        <w:t xml:space="preserve"> (</w:t>
      </w:r>
      <w:r w:rsidRPr="00E36D03">
        <w:rPr>
          <w:rFonts w:hint="cs"/>
          <w:sz w:val="24"/>
          <w:szCs w:val="24"/>
          <w:rtl/>
          <w:lang w:bidi="ar-EG"/>
        </w:rPr>
        <w:t>الحسن</w:t>
      </w:r>
      <w:r w:rsidRPr="00BA0500">
        <w:rPr>
          <w:rFonts w:hint="cs"/>
          <w:rtl/>
          <w:lang w:bidi="ar-EG"/>
        </w:rPr>
        <w:t>)</w:t>
      </w:r>
      <w:r w:rsidR="00176047">
        <w:rPr>
          <w:rFonts w:hint="cs"/>
          <w:rtl/>
          <w:lang w:bidi="ar-EG"/>
        </w:rPr>
        <w:t xml:space="preserve"> </w:t>
      </w:r>
      <w:r w:rsidRPr="00BA0500">
        <w:rPr>
          <w:rtl/>
          <w:lang w:bidi="ar-EG"/>
        </w:rPr>
        <w:t>بن محبوب عن عمر</w:t>
      </w:r>
      <w:r w:rsidR="00176047">
        <w:rPr>
          <w:rFonts w:hint="cs"/>
          <w:rtl/>
          <w:lang w:bidi="ar-EG"/>
        </w:rPr>
        <w:t xml:space="preserve"> </w:t>
      </w:r>
      <w:r w:rsidRPr="00BA0500">
        <w:rPr>
          <w:rFonts w:hint="cs"/>
          <w:rtl/>
          <w:lang w:bidi="ar-EG"/>
        </w:rPr>
        <w:t>(</w:t>
      </w:r>
      <w:r w:rsidRPr="00E36D03">
        <w:rPr>
          <w:rFonts w:hint="cs"/>
          <w:sz w:val="24"/>
          <w:szCs w:val="24"/>
          <w:rtl/>
          <w:lang w:bidi="ar-EG"/>
        </w:rPr>
        <w:t>بن محمد</w:t>
      </w:r>
      <w:r w:rsidRPr="00BA0500">
        <w:rPr>
          <w:rFonts w:hint="cs"/>
          <w:rtl/>
          <w:lang w:bidi="ar-EG"/>
        </w:rPr>
        <w:t>)</w:t>
      </w:r>
      <w:r w:rsidRPr="00BA0500">
        <w:rPr>
          <w:rtl/>
          <w:lang w:bidi="ar-EG"/>
        </w:rPr>
        <w:t xml:space="preserve"> بن يزيد</w:t>
      </w:r>
      <w:r w:rsidR="00176047">
        <w:rPr>
          <w:rFonts w:hint="cs"/>
          <w:rtl/>
          <w:lang w:bidi="ar-EG"/>
        </w:rPr>
        <w:t xml:space="preserve"> </w:t>
      </w:r>
      <w:r w:rsidRPr="00BA0500">
        <w:rPr>
          <w:rFonts w:hint="cs"/>
          <w:rtl/>
          <w:lang w:bidi="ar-EG"/>
        </w:rPr>
        <w:t>(</w:t>
      </w:r>
      <w:r w:rsidR="002C614B">
        <w:rPr>
          <w:rFonts w:hint="cs"/>
          <w:sz w:val="24"/>
          <w:szCs w:val="24"/>
          <w:rtl/>
          <w:lang w:bidi="ar-EG"/>
        </w:rPr>
        <w:t>بـي</w:t>
      </w:r>
      <w:r w:rsidRPr="00E36D03">
        <w:rPr>
          <w:rFonts w:hint="cs"/>
          <w:sz w:val="24"/>
          <w:szCs w:val="24"/>
          <w:rtl/>
          <w:lang w:bidi="ar-EG"/>
        </w:rPr>
        <w:t>اع السابري ، مولى ثقيف</w:t>
      </w:r>
      <w:r w:rsidRPr="00BA0500">
        <w:rPr>
          <w:rFonts w:hint="cs"/>
          <w:rtl/>
          <w:lang w:bidi="ar-EG"/>
        </w:rPr>
        <w:t>)</w:t>
      </w:r>
      <w:r w:rsidRPr="00BA0500">
        <w:rPr>
          <w:rtl/>
          <w:lang w:bidi="ar-EG"/>
        </w:rPr>
        <w:t xml:space="preserve"> قال رأيت مسمعا</w:t>
      </w:r>
      <w:r>
        <w:rPr>
          <w:rFonts w:hint="cs"/>
          <w:rtl/>
          <w:lang w:bidi="ar-EG"/>
        </w:rPr>
        <w:t>ً</w:t>
      </w:r>
      <w:r w:rsidR="00176047">
        <w:rPr>
          <w:rFonts w:hint="cs"/>
          <w:rtl/>
          <w:lang w:bidi="ar-EG"/>
        </w:rPr>
        <w:t xml:space="preserve"> </w:t>
      </w:r>
      <w:r w:rsidRPr="00BA0500">
        <w:rPr>
          <w:rFonts w:hint="cs"/>
          <w:rtl/>
          <w:lang w:bidi="ar-EG"/>
        </w:rPr>
        <w:t>(</w:t>
      </w:r>
      <w:r w:rsidRPr="00E36D03">
        <w:rPr>
          <w:rFonts w:hint="cs"/>
          <w:sz w:val="24"/>
          <w:szCs w:val="24"/>
          <w:rtl/>
          <w:lang w:bidi="ar-EG"/>
        </w:rPr>
        <w:t>أي مسمع بن عبد الملك : أبو سيّار</w:t>
      </w:r>
      <w:r w:rsidRPr="00BA0500">
        <w:rPr>
          <w:rFonts w:hint="cs"/>
          <w:rtl/>
          <w:lang w:bidi="ar-EG"/>
        </w:rPr>
        <w:t>)</w:t>
      </w:r>
      <w:r w:rsidRPr="00BA0500">
        <w:rPr>
          <w:rtl/>
          <w:lang w:bidi="ar-EG"/>
        </w:rPr>
        <w:t xml:space="preserve"> بالمدينة وقد كان حمل إلى</w:t>
      </w:r>
      <w:r w:rsidR="002A3F8F">
        <w:rPr>
          <w:rtl/>
          <w:lang w:bidi="ar-EG"/>
        </w:rPr>
        <w:t xml:space="preserve"> أبي </w:t>
      </w:r>
      <w:r w:rsidRPr="00BA0500">
        <w:rPr>
          <w:rtl/>
          <w:lang w:bidi="ar-EG"/>
        </w:rPr>
        <w:t>عبد الله</w:t>
      </w:r>
      <w:r w:rsidRPr="004F072B">
        <w:rPr>
          <w:sz w:val="36"/>
          <w:szCs w:val="36"/>
        </w:rPr>
        <w:t>t</w:t>
      </w:r>
      <w:r w:rsidRPr="00BA0500">
        <w:rPr>
          <w:rFonts w:hint="cs"/>
          <w:rtl/>
        </w:rPr>
        <w:t xml:space="preserve"> </w:t>
      </w:r>
      <w:r w:rsidRPr="00BA0500">
        <w:rPr>
          <w:rtl/>
        </w:rPr>
        <w:t>تلك السنة مالا</w:t>
      </w:r>
      <w:r w:rsidRPr="00BA0500">
        <w:rPr>
          <w:rFonts w:hint="cs"/>
          <w:rtl/>
        </w:rPr>
        <w:t>ً</w:t>
      </w:r>
      <w:r w:rsidRPr="00BA0500">
        <w:rPr>
          <w:rtl/>
        </w:rPr>
        <w:t xml:space="preserve"> فرد</w:t>
      </w:r>
      <w:r>
        <w:rPr>
          <w:rFonts w:hint="cs"/>
          <w:rtl/>
        </w:rPr>
        <w:t>ّ</w:t>
      </w:r>
      <w:r w:rsidRPr="00BA0500">
        <w:rPr>
          <w:rtl/>
        </w:rPr>
        <w:t>ه أبو عبد الله</w:t>
      </w:r>
      <w:r w:rsidRPr="004F072B">
        <w:rPr>
          <w:sz w:val="36"/>
          <w:szCs w:val="36"/>
        </w:rPr>
        <w:t>t</w:t>
      </w:r>
      <w:r>
        <w:rPr>
          <w:rFonts w:hint="cs"/>
          <w:rtl/>
        </w:rPr>
        <w:t xml:space="preserve"> ، </w:t>
      </w:r>
      <w:r w:rsidRPr="00BA0500">
        <w:rPr>
          <w:rtl/>
        </w:rPr>
        <w:t>فقلت له</w:t>
      </w:r>
      <w:r>
        <w:rPr>
          <w:rFonts w:hint="cs"/>
          <w:rtl/>
        </w:rPr>
        <w:t xml:space="preserve"> :</w:t>
      </w:r>
      <w:r w:rsidRPr="00BA0500">
        <w:rPr>
          <w:rtl/>
        </w:rPr>
        <w:t xml:space="preserve"> لم رد</w:t>
      </w:r>
      <w:r w:rsidRPr="00BA0500">
        <w:rPr>
          <w:rFonts w:hint="cs"/>
          <w:rtl/>
        </w:rPr>
        <w:t>ّ</w:t>
      </w:r>
      <w:r w:rsidRPr="00BA0500">
        <w:rPr>
          <w:rtl/>
        </w:rPr>
        <w:t xml:space="preserve"> عليك أب</w:t>
      </w:r>
      <w:r w:rsidRPr="00BA0500">
        <w:rPr>
          <w:rFonts w:hint="cs"/>
          <w:rtl/>
        </w:rPr>
        <w:t>و</w:t>
      </w:r>
      <w:r w:rsidRPr="00BA0500">
        <w:rPr>
          <w:rtl/>
        </w:rPr>
        <w:t>عبد الله المال الذي حملته إليه</w:t>
      </w:r>
      <w:r>
        <w:rPr>
          <w:rtl/>
        </w:rPr>
        <w:t xml:space="preserve"> ؟</w:t>
      </w:r>
      <w:r w:rsidRPr="00BA0500">
        <w:rPr>
          <w:rtl/>
        </w:rPr>
        <w:t xml:space="preserve"> قال فقال لي</w:t>
      </w:r>
      <w:r>
        <w:rPr>
          <w:rFonts w:hint="cs"/>
          <w:rtl/>
        </w:rPr>
        <w:t xml:space="preserve"> :</w:t>
      </w:r>
      <w:r w:rsidRPr="00BA0500">
        <w:rPr>
          <w:rtl/>
        </w:rPr>
        <w:t xml:space="preserve"> إني قلت له حين حملت إليه المال</w:t>
      </w:r>
      <w:r>
        <w:rPr>
          <w:rFonts w:hint="cs"/>
          <w:rtl/>
        </w:rPr>
        <w:t xml:space="preserve"> :</w:t>
      </w:r>
      <w:r w:rsidRPr="00BA0500">
        <w:rPr>
          <w:rtl/>
        </w:rPr>
        <w:t xml:space="preserve"> إني ك</w:t>
      </w:r>
      <w:r w:rsidR="002C614B">
        <w:rPr>
          <w:rtl/>
        </w:rPr>
        <w:t>نـت</w:t>
      </w:r>
      <w:r w:rsidRPr="00BA0500">
        <w:rPr>
          <w:rtl/>
        </w:rPr>
        <w:t xml:space="preserve"> و</w:t>
      </w:r>
      <w:r w:rsidRPr="00BA0500">
        <w:rPr>
          <w:rFonts w:hint="cs"/>
          <w:rtl/>
        </w:rPr>
        <w:t>ُ</w:t>
      </w:r>
      <w:r w:rsidRPr="00BA0500">
        <w:rPr>
          <w:rtl/>
        </w:rPr>
        <w:t>ل</w:t>
      </w:r>
      <w:r w:rsidRPr="00BA0500">
        <w:rPr>
          <w:rFonts w:hint="cs"/>
          <w:rtl/>
        </w:rPr>
        <w:t>ّ</w:t>
      </w:r>
      <w:r w:rsidRPr="00BA0500">
        <w:rPr>
          <w:rtl/>
        </w:rPr>
        <w:t>يت البحرين الغوص</w:t>
      </w:r>
      <w:r w:rsidRPr="00BA0500">
        <w:rPr>
          <w:rFonts w:hint="cs"/>
          <w:rtl/>
        </w:rPr>
        <w:t>َ</w:t>
      </w:r>
      <w:r w:rsidRPr="00BA0500">
        <w:rPr>
          <w:rtl/>
        </w:rPr>
        <w:t xml:space="preserve"> فأصبت أربعمائة ألف درهم وقد جئتك بخ</w:t>
      </w:r>
      <w:r w:rsidRPr="00BA0500">
        <w:rPr>
          <w:rFonts w:hint="cs"/>
          <w:rtl/>
        </w:rPr>
        <w:t>ُ</w:t>
      </w:r>
      <w:r w:rsidRPr="00BA0500">
        <w:rPr>
          <w:rtl/>
        </w:rPr>
        <w:t>مسها بثمانين ألف درهم وكرهت أن أحبسها عنك وأن أعرض لها وهي حقك الذي جعله الل</w:t>
      </w:r>
      <w:r>
        <w:rPr>
          <w:rtl/>
        </w:rPr>
        <w:t>ه تبارك وتعالى في أموالنا</w:t>
      </w:r>
      <w:r>
        <w:rPr>
          <w:rFonts w:hint="cs"/>
          <w:rtl/>
        </w:rPr>
        <w:t xml:space="preserve"> ،</w:t>
      </w:r>
      <w:r>
        <w:rPr>
          <w:rtl/>
        </w:rPr>
        <w:t xml:space="preserve"> فقال</w:t>
      </w:r>
      <w:r w:rsidRPr="00722173">
        <w:rPr>
          <w:rFonts w:cs="Lotus" w:hint="cs"/>
          <w:sz w:val="28"/>
          <w:rtl/>
        </w:rPr>
        <w:t xml:space="preserve"> </w:t>
      </w:r>
      <w:r w:rsidR="000E7D9B" w:rsidRPr="000E7D9B">
        <w:rPr>
          <w:rFonts w:cs="Lotus" w:hint="cs"/>
          <w:sz w:val="28"/>
          <w:szCs w:val="32"/>
          <w:rtl/>
        </w:rPr>
        <w:t>&gt;</w:t>
      </w:r>
      <w:r w:rsidRPr="00BA0500">
        <w:rPr>
          <w:rtl/>
        </w:rPr>
        <w:t xml:space="preserve"> أو</w:t>
      </w:r>
      <w:r w:rsidRPr="00BA0500">
        <w:rPr>
          <w:rFonts w:hint="cs"/>
          <w:rtl/>
        </w:rPr>
        <w:t>َ</w:t>
      </w:r>
      <w:r w:rsidRPr="00BA0500">
        <w:rPr>
          <w:rtl/>
        </w:rPr>
        <w:t>ما لنا من الأرض وما أخرج الله منها إلا الخ</w:t>
      </w:r>
      <w:r w:rsidRPr="00BA0500">
        <w:rPr>
          <w:rFonts w:hint="cs"/>
          <w:rtl/>
        </w:rPr>
        <w:t>ُ</w:t>
      </w:r>
      <w:r w:rsidRPr="00BA0500">
        <w:rPr>
          <w:rtl/>
        </w:rPr>
        <w:t>مس يا أبا سيار</w:t>
      </w:r>
      <w:r>
        <w:rPr>
          <w:rFonts w:hint="cs"/>
          <w:rtl/>
        </w:rPr>
        <w:t xml:space="preserve"> ؟</w:t>
      </w:r>
      <w:r w:rsidRPr="00BA0500">
        <w:rPr>
          <w:rFonts w:hint="cs"/>
          <w:rtl/>
        </w:rPr>
        <w:t>!</w:t>
      </w:r>
      <w:r>
        <w:rPr>
          <w:rFonts w:hint="cs"/>
          <w:rtl/>
        </w:rPr>
        <w:t xml:space="preserve"> </w:t>
      </w:r>
      <w:r w:rsidRPr="00BA0500">
        <w:rPr>
          <w:rtl/>
        </w:rPr>
        <w:t xml:space="preserve"> </w:t>
      </w:r>
      <w:r w:rsidRPr="00901344">
        <w:rPr>
          <w:rFonts w:cs="Al-Sadiq Bold"/>
          <w:b/>
          <w:rtl/>
          <w:lang w:bidi="ar-EG"/>
        </w:rPr>
        <w:t>إن الأرض كلها لنا فما أخرج الله منها من ش</w:t>
      </w:r>
      <w:r w:rsidRPr="00901344">
        <w:rPr>
          <w:rFonts w:cs="Al-Sadiq Bold" w:hint="cs"/>
          <w:b/>
          <w:rtl/>
          <w:lang w:bidi="ar-EG"/>
        </w:rPr>
        <w:t>يء</w:t>
      </w:r>
      <w:r w:rsidRPr="00901344">
        <w:rPr>
          <w:rFonts w:cs="Al-Sadiq Bold"/>
          <w:b/>
          <w:rtl/>
          <w:lang w:bidi="ar-EG"/>
        </w:rPr>
        <w:t xml:space="preserve"> فهو لنا</w:t>
      </w:r>
      <w:r>
        <w:rPr>
          <w:rFonts w:hint="cs"/>
          <w:bCs/>
          <w:rtl/>
          <w:lang w:bidi="ar-EG"/>
        </w:rPr>
        <w:t xml:space="preserve"> </w:t>
      </w:r>
      <w:r w:rsidR="0038282C">
        <w:rPr>
          <w:rFonts w:cs="Lotus" w:hint="cs"/>
          <w:sz w:val="28"/>
          <w:szCs w:val="32"/>
          <w:rtl/>
        </w:rPr>
        <w:t xml:space="preserve">&lt; </w:t>
      </w:r>
      <w:r w:rsidRPr="00BA0500">
        <w:rPr>
          <w:rtl/>
        </w:rPr>
        <w:t>فقلت له</w:t>
      </w:r>
      <w:r>
        <w:rPr>
          <w:rFonts w:hint="cs"/>
          <w:rtl/>
        </w:rPr>
        <w:t xml:space="preserve"> :</w:t>
      </w:r>
      <w:r w:rsidRPr="00BA0500">
        <w:rPr>
          <w:rtl/>
        </w:rPr>
        <w:t xml:space="preserve"> وأنا أحمل إليك المال كله</w:t>
      </w:r>
      <w:r>
        <w:rPr>
          <w:rFonts w:hint="cs"/>
          <w:rtl/>
        </w:rPr>
        <w:t xml:space="preserve"> ؟ </w:t>
      </w:r>
      <w:r w:rsidRPr="00BA0500">
        <w:rPr>
          <w:rtl/>
        </w:rPr>
        <w:t xml:space="preserve"> فقال</w:t>
      </w:r>
      <w:r>
        <w:rPr>
          <w:rFonts w:hint="cs"/>
          <w:rtl/>
        </w:rPr>
        <w:t xml:space="preserve"> :</w:t>
      </w:r>
      <w:r>
        <w:rPr>
          <w:rFonts w:cs="Lotus" w:hint="cs"/>
          <w:sz w:val="28"/>
          <w:rtl/>
        </w:rPr>
        <w:t xml:space="preserve"> </w:t>
      </w:r>
      <w:r w:rsidR="000E7D9B" w:rsidRPr="000E7D9B">
        <w:rPr>
          <w:rFonts w:cs="Lotus" w:hint="cs"/>
          <w:sz w:val="28"/>
          <w:szCs w:val="32"/>
          <w:rtl/>
        </w:rPr>
        <w:t>&gt;</w:t>
      </w:r>
      <w:r>
        <w:rPr>
          <w:rFonts w:cs="Lotus" w:hint="cs"/>
          <w:sz w:val="28"/>
          <w:rtl/>
        </w:rPr>
        <w:t xml:space="preserve"> </w:t>
      </w:r>
      <w:r w:rsidRPr="00BA0500">
        <w:rPr>
          <w:rtl/>
        </w:rPr>
        <w:t>يا أبا سيار قد ط</w:t>
      </w:r>
      <w:r w:rsidR="00220A31">
        <w:rPr>
          <w:rtl/>
        </w:rPr>
        <w:t>يـب</w:t>
      </w:r>
      <w:r w:rsidRPr="00BA0500">
        <w:rPr>
          <w:rtl/>
        </w:rPr>
        <w:t>ناه لك وأحللناك منه فضم إليك مالك</w:t>
      </w:r>
      <w:r>
        <w:rPr>
          <w:rFonts w:hint="cs"/>
          <w:rtl/>
        </w:rPr>
        <w:t xml:space="preserve"> ،</w:t>
      </w:r>
      <w:r w:rsidRPr="00BA0500">
        <w:rPr>
          <w:rtl/>
        </w:rPr>
        <w:t xml:space="preserve"> وكل</w:t>
      </w:r>
      <w:r w:rsidRPr="00BA0500">
        <w:rPr>
          <w:rFonts w:hint="cs"/>
          <w:rtl/>
        </w:rPr>
        <w:t>ّ</w:t>
      </w:r>
      <w:r w:rsidRPr="00BA0500">
        <w:rPr>
          <w:rtl/>
        </w:rPr>
        <w:t xml:space="preserve"> ما في أيدي شيع</w:t>
      </w:r>
      <w:r w:rsidR="002C614B">
        <w:rPr>
          <w:rtl/>
        </w:rPr>
        <w:t>تـن</w:t>
      </w:r>
      <w:r w:rsidRPr="00BA0500">
        <w:rPr>
          <w:rtl/>
        </w:rPr>
        <w:t>ا من الأرض فهم فيه محللون حتى يقوم قائمنا فيج</w:t>
      </w:r>
      <w:r w:rsidR="002C614B">
        <w:rPr>
          <w:rtl/>
        </w:rPr>
        <w:t>بـي</w:t>
      </w:r>
      <w:r w:rsidRPr="00BA0500">
        <w:rPr>
          <w:rtl/>
        </w:rPr>
        <w:t>هم طسق ما كان في أيديهم ويترك الأرض في أيديهم</w:t>
      </w:r>
      <w:r>
        <w:rPr>
          <w:rFonts w:hint="cs"/>
          <w:rtl/>
        </w:rPr>
        <w:t xml:space="preserve"> ،</w:t>
      </w:r>
      <w:r w:rsidRPr="00BA0500">
        <w:rPr>
          <w:rFonts w:hint="cs"/>
          <w:rtl/>
        </w:rPr>
        <w:t xml:space="preserve"> </w:t>
      </w:r>
      <w:r w:rsidRPr="00BA0500">
        <w:rPr>
          <w:rtl/>
        </w:rPr>
        <w:t>وأما ما كان في أيدي غيرهم فإن كسبهم من الأرض حرام عليهم حتى يقوم قائمنا</w:t>
      </w:r>
      <w:r>
        <w:rPr>
          <w:rFonts w:hint="cs"/>
          <w:rtl/>
        </w:rPr>
        <w:t xml:space="preserve"> ،</w:t>
      </w:r>
      <w:r w:rsidRPr="00BA0500">
        <w:rPr>
          <w:rtl/>
        </w:rPr>
        <w:t xml:space="preserve"> فيأخذ الأرض من أيديهم ويخرجهم صغرة</w:t>
      </w:r>
      <w:r w:rsidRPr="00BA0500">
        <w:rPr>
          <w:rFonts w:hint="cs"/>
          <w:rtl/>
        </w:rPr>
        <w:t xml:space="preserve"> </w:t>
      </w:r>
      <w:r w:rsidR="000E7D9B" w:rsidRPr="000E7D9B">
        <w:rPr>
          <w:rFonts w:cs="Lotus" w:hint="cs"/>
          <w:sz w:val="28"/>
          <w:szCs w:val="32"/>
          <w:rtl/>
        </w:rPr>
        <w:t>&lt;</w:t>
      </w:r>
      <w:r>
        <w:rPr>
          <w:rFonts w:hint="cs"/>
          <w:rtl/>
        </w:rPr>
        <w:t xml:space="preserve"> </w:t>
      </w:r>
      <w:r w:rsidRPr="00BA0500">
        <w:rPr>
          <w:rFonts w:hint="cs"/>
          <w:rtl/>
        </w:rPr>
        <w:t>.</w:t>
      </w:r>
    </w:p>
    <w:p w:rsidR="009D5776" w:rsidRPr="00BA0500" w:rsidRDefault="009D5776" w:rsidP="009B6F73">
      <w:pPr>
        <w:pStyle w:val="1"/>
        <w:ind w:firstLine="144"/>
        <w:jc w:val="both"/>
        <w:rPr>
          <w:rFonts w:hint="cs"/>
          <w:rtl/>
          <w:lang w:bidi="ar-EG"/>
        </w:rPr>
      </w:pPr>
      <w:r>
        <w:rPr>
          <w:rFonts w:hint="cs"/>
          <w:rtl/>
        </w:rPr>
        <w:t xml:space="preserve">   </w:t>
      </w:r>
      <w:r w:rsidRPr="00BA0500">
        <w:rPr>
          <w:rtl/>
        </w:rPr>
        <w:t>قال عمر بن يزيد</w:t>
      </w:r>
      <w:r>
        <w:rPr>
          <w:rFonts w:hint="cs"/>
          <w:rtl/>
        </w:rPr>
        <w:t xml:space="preserve"> :</w:t>
      </w:r>
      <w:r w:rsidRPr="00BA0500">
        <w:rPr>
          <w:rtl/>
        </w:rPr>
        <w:t xml:space="preserve"> فقال لي أبو سيار</w:t>
      </w:r>
      <w:r>
        <w:rPr>
          <w:rFonts w:hint="cs"/>
          <w:rtl/>
        </w:rPr>
        <w:t xml:space="preserve"> :</w:t>
      </w:r>
      <w:r w:rsidRPr="00BA0500">
        <w:rPr>
          <w:rtl/>
        </w:rPr>
        <w:t xml:space="preserve"> ما أرى أحدا</w:t>
      </w:r>
      <w:r w:rsidRPr="00BA0500">
        <w:rPr>
          <w:rFonts w:hint="cs"/>
          <w:rtl/>
        </w:rPr>
        <w:t>ً</w:t>
      </w:r>
      <w:r w:rsidRPr="00BA0500">
        <w:rPr>
          <w:rtl/>
        </w:rPr>
        <w:t xml:space="preserve"> من أصحاب الضياع ولا ممن يلي الأعمال يأكل حلالا</w:t>
      </w:r>
      <w:r w:rsidRPr="00BA0500">
        <w:rPr>
          <w:rFonts w:hint="cs"/>
          <w:rtl/>
        </w:rPr>
        <w:t>ً</w:t>
      </w:r>
      <w:r w:rsidRPr="00BA0500">
        <w:rPr>
          <w:rtl/>
        </w:rPr>
        <w:t xml:space="preserve"> غيري إلا من ط</w:t>
      </w:r>
      <w:r w:rsidR="00220A31">
        <w:rPr>
          <w:rtl/>
        </w:rPr>
        <w:t>يـب</w:t>
      </w:r>
      <w:r w:rsidRPr="00BA0500">
        <w:rPr>
          <w:rtl/>
        </w:rPr>
        <w:t>وا له ذلك</w:t>
      </w:r>
      <w:r>
        <w:rPr>
          <w:rFonts w:hint="cs"/>
          <w:rtl/>
        </w:rPr>
        <w:t xml:space="preserve"> ،</w:t>
      </w:r>
      <w:r w:rsidRPr="00BA0500">
        <w:rPr>
          <w:rtl/>
        </w:rPr>
        <w:t xml:space="preserve"> </w:t>
      </w:r>
      <w:r w:rsidRPr="00643B69">
        <w:rPr>
          <w:rFonts w:hint="cs"/>
          <w:b/>
          <w:rtl/>
          <w:lang w:bidi="ar-EG"/>
        </w:rPr>
        <w:t>صحيحة السند</w:t>
      </w:r>
      <w:r>
        <w:rPr>
          <w:rFonts w:hint="cs"/>
          <w:bCs/>
          <w:rtl/>
          <w:lang w:bidi="ar-EG"/>
        </w:rPr>
        <w:t xml:space="preserve"> </w:t>
      </w:r>
      <w:r w:rsidRPr="00BA0500">
        <w:rPr>
          <w:rFonts w:hint="cs"/>
          <w:rtl/>
          <w:lang w:bidi="ar-EG"/>
        </w:rPr>
        <w:t>.</w:t>
      </w:r>
    </w:p>
    <w:p w:rsidR="009D5776" w:rsidRPr="00B105DC" w:rsidRDefault="009D5776" w:rsidP="00901344">
      <w:pPr>
        <w:pStyle w:val="1"/>
        <w:ind w:firstLine="144"/>
        <w:jc w:val="both"/>
        <w:rPr>
          <w:rFonts w:hint="cs"/>
          <w:spacing w:val="-2"/>
          <w:rtl/>
          <w:lang w:bidi="ar-EG"/>
        </w:rPr>
      </w:pPr>
      <w:r w:rsidRPr="00B105DC">
        <w:rPr>
          <w:rFonts w:hint="cs"/>
          <w:spacing w:val="-2"/>
          <w:rtl/>
          <w:lang w:bidi="ar-EG"/>
        </w:rPr>
        <w:t>3 ـ</w:t>
      </w:r>
      <w:r w:rsidRPr="00B105DC">
        <w:rPr>
          <w:spacing w:val="-2"/>
          <w:rtl/>
          <w:lang w:bidi="ar-EG"/>
        </w:rPr>
        <w:t xml:space="preserve"> علي بن محمد</w:t>
      </w:r>
      <w:r>
        <w:rPr>
          <w:spacing w:val="-2"/>
          <w:rtl/>
          <w:lang w:bidi="ar-EG"/>
        </w:rPr>
        <w:t xml:space="preserve"> </w:t>
      </w:r>
      <w:r w:rsidRPr="00B105DC">
        <w:rPr>
          <w:spacing w:val="-2"/>
          <w:rtl/>
          <w:lang w:bidi="ar-EG"/>
        </w:rPr>
        <w:t>عن سهل بن زياد عن محمد بن عيسى عن محمد بن الريان</w:t>
      </w:r>
      <w:r w:rsidR="00901344">
        <w:rPr>
          <w:rFonts w:hint="cs"/>
          <w:spacing w:val="-2"/>
          <w:rtl/>
          <w:lang w:bidi="ar-EG"/>
        </w:rPr>
        <w:t xml:space="preserve"> </w:t>
      </w:r>
      <w:r w:rsidRPr="00B105DC">
        <w:rPr>
          <w:rFonts w:hint="cs"/>
          <w:spacing w:val="-2"/>
          <w:rtl/>
          <w:lang w:bidi="ar-EG"/>
        </w:rPr>
        <w:t>(</w:t>
      </w:r>
      <w:r w:rsidRPr="00643B69">
        <w:rPr>
          <w:rFonts w:hint="cs"/>
          <w:spacing w:val="-2"/>
          <w:sz w:val="32"/>
          <w:szCs w:val="24"/>
          <w:rtl/>
          <w:lang w:bidi="ar-EG"/>
        </w:rPr>
        <w:t>بن الصلت ـ ثقة</w:t>
      </w:r>
      <w:r w:rsidRPr="00B105DC">
        <w:rPr>
          <w:rFonts w:hint="cs"/>
          <w:spacing w:val="-2"/>
          <w:rtl/>
          <w:lang w:bidi="ar-EG"/>
        </w:rPr>
        <w:t>)</w:t>
      </w:r>
      <w:r>
        <w:rPr>
          <w:rFonts w:hint="cs"/>
          <w:spacing w:val="-2"/>
          <w:rtl/>
          <w:lang w:bidi="ar-EG"/>
        </w:rPr>
        <w:t xml:space="preserve"> </w:t>
      </w:r>
      <w:r w:rsidRPr="00B105DC">
        <w:rPr>
          <w:spacing w:val="-2"/>
          <w:rtl/>
          <w:lang w:bidi="ar-EG"/>
        </w:rPr>
        <w:t>قال</w:t>
      </w:r>
      <w:r>
        <w:rPr>
          <w:rFonts w:hint="cs"/>
          <w:spacing w:val="-2"/>
          <w:rtl/>
          <w:lang w:bidi="ar-EG"/>
        </w:rPr>
        <w:t xml:space="preserve"> :</w:t>
      </w:r>
      <w:r w:rsidRPr="00B105DC">
        <w:rPr>
          <w:spacing w:val="-2"/>
          <w:rtl/>
          <w:lang w:bidi="ar-EG"/>
        </w:rPr>
        <w:t xml:space="preserve"> كتبت إلى العسكري</w:t>
      </w:r>
      <w:r w:rsidRPr="00722173">
        <w:rPr>
          <w:sz w:val="32"/>
          <w:szCs w:val="32"/>
        </w:rPr>
        <w:t xml:space="preserve"> </w:t>
      </w:r>
      <w:r w:rsidR="00B46D6C" w:rsidRPr="00B46D6C">
        <w:rPr>
          <w:sz w:val="36"/>
          <w:szCs w:val="36"/>
        </w:rPr>
        <w:t>y</w:t>
      </w:r>
      <w:r w:rsidRPr="00B105DC">
        <w:rPr>
          <w:spacing w:val="-2"/>
          <w:rtl/>
          <w:lang w:bidi="ar-EG"/>
        </w:rPr>
        <w:t>جعلت فداك روي لنا أن ليس لرسول الله</w:t>
      </w:r>
      <w:r w:rsidR="00143C8A" w:rsidRPr="00143C8A">
        <w:rPr>
          <w:rFonts w:cs="Lotus" w:hint="cs"/>
          <w:bCs/>
          <w:spacing w:val="-2"/>
          <w:sz w:val="40"/>
          <w:szCs w:val="56"/>
          <w:lang w:bidi="ar-EG"/>
        </w:rPr>
        <w:t>w</w:t>
      </w:r>
      <w:r>
        <w:rPr>
          <w:rFonts w:hint="cs"/>
          <w:spacing w:val="-2"/>
          <w:rtl/>
          <w:lang w:bidi="ar-EG"/>
        </w:rPr>
        <w:t xml:space="preserve"> </w:t>
      </w:r>
      <w:r w:rsidRPr="00B105DC">
        <w:rPr>
          <w:spacing w:val="-2"/>
          <w:rtl/>
          <w:lang w:bidi="ar-EG"/>
        </w:rPr>
        <w:t>من الدنيا إلا الخمس</w:t>
      </w:r>
      <w:r>
        <w:rPr>
          <w:rFonts w:hint="cs"/>
          <w:spacing w:val="-2"/>
          <w:rtl/>
          <w:lang w:bidi="ar-EG"/>
        </w:rPr>
        <w:t xml:space="preserve"> ،</w:t>
      </w:r>
      <w:r w:rsidRPr="00B105DC">
        <w:rPr>
          <w:spacing w:val="-2"/>
          <w:rtl/>
          <w:lang w:bidi="ar-EG"/>
        </w:rPr>
        <w:t xml:space="preserve"> فجاء الجواب</w:t>
      </w:r>
      <w:r>
        <w:rPr>
          <w:rFonts w:hint="cs"/>
          <w:spacing w:val="-2"/>
          <w:rtl/>
          <w:lang w:bidi="ar-EG"/>
        </w:rPr>
        <w:t xml:space="preserve"> :</w:t>
      </w:r>
      <w:r w:rsidRPr="00B105DC">
        <w:rPr>
          <w:spacing w:val="-2"/>
          <w:rtl/>
          <w:lang w:bidi="ar-EG"/>
        </w:rPr>
        <w:t xml:space="preserve"> </w:t>
      </w:r>
      <w:r w:rsidR="000E7D9B" w:rsidRPr="000E7D9B">
        <w:rPr>
          <w:rFonts w:cs="Lotus" w:hint="cs"/>
          <w:sz w:val="28"/>
          <w:szCs w:val="32"/>
          <w:rtl/>
        </w:rPr>
        <w:t>&gt;</w:t>
      </w:r>
      <w:r w:rsidRPr="00B105DC">
        <w:rPr>
          <w:rFonts w:hint="cs"/>
          <w:spacing w:val="-2"/>
          <w:rtl/>
          <w:lang w:bidi="ar-EG"/>
        </w:rPr>
        <w:t xml:space="preserve"> </w:t>
      </w:r>
      <w:r w:rsidRPr="00901344">
        <w:rPr>
          <w:rFonts w:cs="Al-Sadiq Bold" w:hint="cs"/>
          <w:b/>
          <w:spacing w:val="-2"/>
          <w:rtl/>
          <w:lang w:bidi="ar-EG"/>
        </w:rPr>
        <w:t>إ</w:t>
      </w:r>
      <w:r w:rsidRPr="00901344">
        <w:rPr>
          <w:rFonts w:cs="Al-Sadiq Bold"/>
          <w:b/>
          <w:spacing w:val="-2"/>
          <w:rtl/>
          <w:lang w:bidi="ar-EG"/>
        </w:rPr>
        <w:t>ن الدنيا وما</w:t>
      </w:r>
      <w:r w:rsidRPr="00901344">
        <w:rPr>
          <w:rFonts w:cs="Al-Sadiq Bold" w:hint="cs"/>
          <w:b/>
          <w:spacing w:val="-2"/>
          <w:rtl/>
          <w:lang w:bidi="ar-EG"/>
        </w:rPr>
        <w:t xml:space="preserve"> </w:t>
      </w:r>
      <w:r w:rsidRPr="00901344">
        <w:rPr>
          <w:rFonts w:cs="Al-Sadiq Bold"/>
          <w:b/>
          <w:spacing w:val="-2"/>
          <w:rtl/>
          <w:lang w:bidi="ar-EG"/>
        </w:rPr>
        <w:t>عليها لرسول الله</w:t>
      </w:r>
      <w:r w:rsidR="00143C8A" w:rsidRPr="00143C8A">
        <w:rPr>
          <w:rFonts w:cs="Lotus" w:hint="cs"/>
          <w:bCs/>
          <w:spacing w:val="-2"/>
          <w:sz w:val="40"/>
          <w:szCs w:val="56"/>
          <w:lang w:bidi="ar-EG"/>
        </w:rPr>
        <w:t>w</w:t>
      </w:r>
      <w:r w:rsidRPr="00B105DC">
        <w:rPr>
          <w:spacing w:val="-2"/>
          <w:rtl/>
        </w:rPr>
        <w:t xml:space="preserve"> </w:t>
      </w:r>
      <w:r w:rsidR="0038282C">
        <w:rPr>
          <w:rFonts w:cs="Lotus" w:hint="cs"/>
          <w:sz w:val="28"/>
          <w:szCs w:val="32"/>
          <w:rtl/>
        </w:rPr>
        <w:t xml:space="preserve">&lt; </w:t>
      </w:r>
      <w:r w:rsidRPr="00901344">
        <w:rPr>
          <w:rFonts w:cs="Al-Sadiq Bold" w:hint="cs"/>
          <w:b/>
          <w:spacing w:val="-2"/>
          <w:rtl/>
          <w:lang w:bidi="ar-EG"/>
        </w:rPr>
        <w:t xml:space="preserve">معتبرة السند </w:t>
      </w:r>
      <w:r w:rsidRPr="00B105DC">
        <w:rPr>
          <w:rFonts w:hint="cs"/>
          <w:spacing w:val="-2"/>
          <w:rtl/>
          <w:lang w:bidi="ar-EG"/>
        </w:rPr>
        <w:t>لكون هذه الرواية في كتاب الكافي الذي قد شهد صاحبه أن رواياته صحيحة</w:t>
      </w:r>
      <w:r>
        <w:rPr>
          <w:rFonts w:hint="cs"/>
          <w:spacing w:val="-2"/>
          <w:rtl/>
          <w:lang w:bidi="ar-EG"/>
        </w:rPr>
        <w:t>،</w:t>
      </w:r>
      <w:r w:rsidRPr="00B105DC">
        <w:rPr>
          <w:rFonts w:hint="cs"/>
          <w:spacing w:val="-2"/>
          <w:rtl/>
          <w:lang w:bidi="ar-EG"/>
        </w:rPr>
        <w:t xml:space="preserve"> كما أنه لا </w:t>
      </w:r>
      <w:r w:rsidR="00220A31">
        <w:rPr>
          <w:rFonts w:hint="cs"/>
          <w:spacing w:val="-2"/>
          <w:rtl/>
          <w:lang w:bidi="ar-EG"/>
        </w:rPr>
        <w:t>يـب</w:t>
      </w:r>
      <w:r w:rsidRPr="00B105DC">
        <w:rPr>
          <w:rFonts w:hint="cs"/>
          <w:spacing w:val="-2"/>
          <w:rtl/>
          <w:lang w:bidi="ar-EG"/>
        </w:rPr>
        <w:t>عد القول بوثاقة سهل.</w:t>
      </w:r>
    </w:p>
    <w:p w:rsidR="009D5776" w:rsidRPr="00BA0500" w:rsidRDefault="009D5776" w:rsidP="009B6F73">
      <w:pPr>
        <w:pStyle w:val="1"/>
        <w:ind w:firstLine="144"/>
        <w:jc w:val="both"/>
        <w:rPr>
          <w:rFonts w:hint="cs"/>
          <w:rtl/>
          <w:lang w:bidi="ar-EG"/>
        </w:rPr>
      </w:pPr>
      <w:r w:rsidRPr="00BA0500">
        <w:rPr>
          <w:rFonts w:hint="cs"/>
          <w:rtl/>
          <w:lang w:bidi="ar-EG"/>
        </w:rPr>
        <w:t>4 ـ</w:t>
      </w:r>
      <w:r w:rsidRPr="00BA0500">
        <w:rPr>
          <w:rtl/>
          <w:lang w:bidi="ar-EG"/>
        </w:rPr>
        <w:t xml:space="preserve"> محمد بن يحيى عن أحمد بن محمد رفعه</w:t>
      </w:r>
      <w:r>
        <w:rPr>
          <w:rtl/>
          <w:lang w:bidi="ar-EG"/>
        </w:rPr>
        <w:t xml:space="preserve"> عن عمرو بن شمر</w:t>
      </w:r>
      <w:r w:rsidRPr="00BA0500">
        <w:rPr>
          <w:rtl/>
          <w:lang w:bidi="ar-EG"/>
        </w:rPr>
        <w:t xml:space="preserve"> عن جابر عن</w:t>
      </w:r>
      <w:r w:rsidR="002A3F8F">
        <w:rPr>
          <w:rtl/>
          <w:lang w:bidi="ar-EG"/>
        </w:rPr>
        <w:t xml:space="preserve"> أبي </w:t>
      </w:r>
      <w:r w:rsidRPr="00BA0500">
        <w:rPr>
          <w:rtl/>
          <w:lang w:bidi="ar-EG"/>
        </w:rPr>
        <w:t>جعفر</w:t>
      </w:r>
      <w:r w:rsidRPr="00946130">
        <w:rPr>
          <w:sz w:val="36"/>
          <w:szCs w:val="36"/>
        </w:rPr>
        <w:t>t</w:t>
      </w:r>
      <w:r>
        <w:rPr>
          <w:rFonts w:hint="cs"/>
          <w:sz w:val="32"/>
          <w:szCs w:val="32"/>
          <w:rtl/>
        </w:rPr>
        <w:t xml:space="preserve"> </w:t>
      </w:r>
      <w:r w:rsidRPr="00BA0500">
        <w:rPr>
          <w:rtl/>
        </w:rPr>
        <w:t>قال قال رسول الله</w:t>
      </w:r>
      <w:r w:rsidR="00143C8A" w:rsidRPr="00143C8A">
        <w:rPr>
          <w:sz w:val="40"/>
          <w:szCs w:val="40"/>
        </w:rPr>
        <w:t>w</w:t>
      </w:r>
      <w:r>
        <w:rPr>
          <w:rFonts w:hint="cs"/>
          <w:rtl/>
        </w:rPr>
        <w:t xml:space="preserve"> : </w:t>
      </w:r>
      <w:r w:rsidR="000E7D9B" w:rsidRPr="000E7D9B">
        <w:rPr>
          <w:rFonts w:cs="Lotus" w:hint="cs"/>
          <w:sz w:val="28"/>
          <w:szCs w:val="32"/>
          <w:rtl/>
        </w:rPr>
        <w:t>&gt;</w:t>
      </w:r>
      <w:r w:rsidRPr="00BA0500">
        <w:rPr>
          <w:rtl/>
        </w:rPr>
        <w:t xml:space="preserve"> خلق الله آدم وأقطعه الدنيا قطيعة</w:t>
      </w:r>
      <w:r>
        <w:rPr>
          <w:rFonts w:hint="cs"/>
          <w:rtl/>
        </w:rPr>
        <w:t xml:space="preserve"> ،</w:t>
      </w:r>
      <w:r w:rsidRPr="00BA0500">
        <w:rPr>
          <w:rtl/>
        </w:rPr>
        <w:t xml:space="preserve"> </w:t>
      </w:r>
      <w:r w:rsidRPr="00901344">
        <w:rPr>
          <w:rFonts w:cs="Al-Sadiq Bold"/>
          <w:b/>
          <w:rtl/>
          <w:lang w:bidi="ar-EG"/>
        </w:rPr>
        <w:t>فما كان لآدم</w:t>
      </w:r>
      <w:r w:rsidRPr="00946130">
        <w:rPr>
          <w:sz w:val="36"/>
          <w:szCs w:val="36"/>
        </w:rPr>
        <w:t>t</w:t>
      </w:r>
      <w:r w:rsidRPr="00BA0500">
        <w:rPr>
          <w:bCs/>
          <w:rtl/>
          <w:lang w:bidi="ar-EG"/>
        </w:rPr>
        <w:t xml:space="preserve"> </w:t>
      </w:r>
      <w:r w:rsidRPr="00901344">
        <w:rPr>
          <w:rFonts w:cs="Al-Sadiq Bold"/>
          <w:b/>
          <w:rtl/>
          <w:lang w:bidi="ar-EG"/>
        </w:rPr>
        <w:t>فلرسول الله ، وما كان لرسول الله فهو للأئمة من آل محمد</w:t>
      </w:r>
      <w:r w:rsidR="00EC07CC" w:rsidRPr="00EC07CC">
        <w:rPr>
          <w:sz w:val="36"/>
          <w:szCs w:val="32"/>
        </w:rPr>
        <w:t>i</w:t>
      </w:r>
      <w:r>
        <w:rPr>
          <w:rFonts w:hint="cs"/>
          <w:rtl/>
          <w:lang w:bidi="ar-EG"/>
        </w:rPr>
        <w:t xml:space="preserve"> </w:t>
      </w:r>
      <w:r w:rsidR="000E7D9B" w:rsidRPr="000E7D9B">
        <w:rPr>
          <w:rFonts w:cs="Lotus" w:hint="cs"/>
          <w:sz w:val="28"/>
          <w:szCs w:val="32"/>
          <w:rtl/>
        </w:rPr>
        <w:t>&lt;</w:t>
      </w:r>
      <w:r>
        <w:rPr>
          <w:rFonts w:hint="cs"/>
          <w:rtl/>
          <w:lang w:bidi="ar-EG"/>
        </w:rPr>
        <w:t xml:space="preserve"> </w:t>
      </w:r>
      <w:r w:rsidRPr="00BA0500">
        <w:rPr>
          <w:rFonts w:hint="cs"/>
          <w:rtl/>
          <w:lang w:bidi="ar-EG"/>
        </w:rPr>
        <w:t>.</w:t>
      </w:r>
    </w:p>
    <w:p w:rsidR="009D5776" w:rsidRPr="00BA0500" w:rsidRDefault="009D5776" w:rsidP="009B6F73">
      <w:pPr>
        <w:pStyle w:val="1"/>
        <w:ind w:firstLine="144"/>
        <w:jc w:val="both"/>
        <w:rPr>
          <w:rFonts w:hint="cs"/>
          <w:rtl/>
          <w:lang w:bidi="ar-EG"/>
        </w:rPr>
      </w:pPr>
      <w:r w:rsidRPr="00BA0500">
        <w:rPr>
          <w:rFonts w:hint="cs"/>
          <w:rtl/>
          <w:lang w:bidi="ar-EG"/>
        </w:rPr>
        <w:t>5 ـ</w:t>
      </w:r>
      <w:r w:rsidRPr="00BA0500">
        <w:rPr>
          <w:rtl/>
          <w:lang w:bidi="ar-EG"/>
        </w:rPr>
        <w:t xml:space="preserve"> محمد بن إسماعيل عن </w:t>
      </w:r>
      <w:r>
        <w:rPr>
          <w:rtl/>
          <w:lang w:bidi="ar-EG"/>
        </w:rPr>
        <w:t>الفضل بن شاذان</w:t>
      </w:r>
      <w:r>
        <w:rPr>
          <w:rFonts w:hint="cs"/>
          <w:rtl/>
          <w:lang w:bidi="ar-EG"/>
        </w:rPr>
        <w:t xml:space="preserve"> ،</w:t>
      </w:r>
      <w:r>
        <w:rPr>
          <w:rtl/>
          <w:lang w:bidi="ar-EG"/>
        </w:rPr>
        <w:t xml:space="preserve"> وعلي بن إبراهيم عن </w:t>
      </w:r>
      <w:r w:rsidR="00BE4849">
        <w:rPr>
          <w:rtl/>
          <w:lang w:bidi="ar-EG"/>
        </w:rPr>
        <w:t>أبـيه</w:t>
      </w:r>
      <w:r>
        <w:rPr>
          <w:rtl/>
          <w:lang w:bidi="ar-EG"/>
        </w:rPr>
        <w:t xml:space="preserve"> جميعا</w:t>
      </w:r>
      <w:r>
        <w:rPr>
          <w:rFonts w:hint="cs"/>
          <w:rtl/>
          <w:lang w:bidi="ar-EG"/>
        </w:rPr>
        <w:t>ً</w:t>
      </w:r>
      <w:r>
        <w:rPr>
          <w:rtl/>
          <w:lang w:bidi="ar-EG"/>
        </w:rPr>
        <w:t xml:space="preserve"> عن ابن</w:t>
      </w:r>
      <w:r w:rsidR="002A3F8F">
        <w:rPr>
          <w:rtl/>
          <w:lang w:bidi="ar-EG"/>
        </w:rPr>
        <w:t xml:space="preserve"> أبي </w:t>
      </w:r>
      <w:r>
        <w:rPr>
          <w:rtl/>
          <w:lang w:bidi="ar-EG"/>
        </w:rPr>
        <w:t>عمير عن حفص بن البختري</w:t>
      </w:r>
      <w:r w:rsidRPr="00BA0500">
        <w:rPr>
          <w:rtl/>
          <w:lang w:bidi="ar-EG"/>
        </w:rPr>
        <w:t xml:space="preserve"> عن</w:t>
      </w:r>
      <w:r w:rsidR="002A3F8F">
        <w:rPr>
          <w:rtl/>
          <w:lang w:bidi="ar-EG"/>
        </w:rPr>
        <w:t xml:space="preserve"> أبي </w:t>
      </w:r>
      <w:r w:rsidRPr="00BA0500">
        <w:rPr>
          <w:rtl/>
          <w:lang w:bidi="ar-EG"/>
        </w:rPr>
        <w:t>عبد الله</w:t>
      </w:r>
      <w:r w:rsidRPr="00946130">
        <w:rPr>
          <w:sz w:val="36"/>
          <w:szCs w:val="36"/>
        </w:rPr>
        <w:t>t</w:t>
      </w:r>
      <w:r w:rsidRPr="00BA0500">
        <w:rPr>
          <w:rtl/>
        </w:rPr>
        <w:t xml:space="preserve"> قال</w:t>
      </w:r>
      <w:r>
        <w:rPr>
          <w:rFonts w:hint="cs"/>
          <w:rtl/>
        </w:rPr>
        <w:t xml:space="preserve"> : </w:t>
      </w:r>
      <w:r w:rsidR="000E7D9B" w:rsidRPr="000E7D9B">
        <w:rPr>
          <w:rFonts w:cs="Lotus" w:hint="cs"/>
          <w:sz w:val="28"/>
          <w:szCs w:val="32"/>
          <w:rtl/>
        </w:rPr>
        <w:t>&gt;</w:t>
      </w:r>
      <w:r w:rsidRPr="00BA0500">
        <w:rPr>
          <w:rFonts w:hint="cs"/>
          <w:rtl/>
        </w:rPr>
        <w:t xml:space="preserve"> </w:t>
      </w:r>
      <w:r w:rsidRPr="00BA0500">
        <w:rPr>
          <w:rtl/>
        </w:rPr>
        <w:t>إن جبرئيل</w:t>
      </w:r>
      <w:r w:rsidRPr="00946130">
        <w:rPr>
          <w:sz w:val="36"/>
          <w:szCs w:val="36"/>
        </w:rPr>
        <w:t>t</w:t>
      </w:r>
      <w:r w:rsidRPr="00BA0500">
        <w:rPr>
          <w:rFonts w:hint="cs"/>
          <w:rtl/>
          <w:lang w:bidi="ar-EG"/>
        </w:rPr>
        <w:t xml:space="preserve"> </w:t>
      </w:r>
      <w:r w:rsidRPr="00BA0500">
        <w:rPr>
          <w:rtl/>
          <w:lang w:bidi="ar-EG"/>
        </w:rPr>
        <w:t>كر</w:t>
      </w:r>
      <w:r w:rsidRPr="00BA0500">
        <w:rPr>
          <w:rFonts w:hint="cs"/>
          <w:rtl/>
          <w:lang w:bidi="ar-EG"/>
        </w:rPr>
        <w:t>ى</w:t>
      </w:r>
      <w:r w:rsidRPr="00BA0500">
        <w:rPr>
          <w:rtl/>
          <w:lang w:bidi="ar-EG"/>
        </w:rPr>
        <w:t xml:space="preserve"> برجله خمسة أنهار ولسان</w:t>
      </w:r>
      <w:r w:rsidRPr="00BA0500">
        <w:rPr>
          <w:rFonts w:hint="cs"/>
          <w:rtl/>
          <w:lang w:bidi="ar-EG"/>
        </w:rPr>
        <w:t>ُ</w:t>
      </w:r>
      <w:r w:rsidRPr="00BA0500">
        <w:rPr>
          <w:rtl/>
          <w:lang w:bidi="ar-EG"/>
        </w:rPr>
        <w:t xml:space="preserve"> الماء</w:t>
      </w:r>
      <w:r w:rsidRPr="00BA0500">
        <w:rPr>
          <w:rFonts w:hint="cs"/>
          <w:rtl/>
          <w:lang w:bidi="ar-EG"/>
        </w:rPr>
        <w:t>ِ</w:t>
      </w:r>
      <w:r w:rsidRPr="00BA0500">
        <w:rPr>
          <w:rtl/>
          <w:lang w:bidi="ar-EG"/>
        </w:rPr>
        <w:t xml:space="preserve"> ي</w:t>
      </w:r>
      <w:r w:rsidRPr="00BA0500">
        <w:rPr>
          <w:rFonts w:hint="cs"/>
          <w:rtl/>
          <w:lang w:bidi="ar-EG"/>
        </w:rPr>
        <w:t>َ</w:t>
      </w:r>
      <w:r w:rsidRPr="00BA0500">
        <w:rPr>
          <w:rtl/>
          <w:lang w:bidi="ar-EG"/>
        </w:rPr>
        <w:t>ت</w:t>
      </w:r>
      <w:r w:rsidRPr="00BA0500">
        <w:rPr>
          <w:rFonts w:hint="cs"/>
          <w:rtl/>
          <w:lang w:bidi="ar-EG"/>
        </w:rPr>
        <w:t>ْ</w:t>
      </w:r>
      <w:r w:rsidRPr="00BA0500">
        <w:rPr>
          <w:rtl/>
          <w:lang w:bidi="ar-EG"/>
        </w:rPr>
        <w:t>ب</w:t>
      </w:r>
      <w:r w:rsidRPr="00BA0500">
        <w:rPr>
          <w:rFonts w:hint="cs"/>
          <w:rtl/>
          <w:lang w:bidi="ar-EG"/>
        </w:rPr>
        <w:t>َ</w:t>
      </w:r>
      <w:r w:rsidRPr="00BA0500">
        <w:rPr>
          <w:rtl/>
          <w:lang w:bidi="ar-EG"/>
        </w:rPr>
        <w:t>ع</w:t>
      </w:r>
      <w:r w:rsidRPr="00BA0500">
        <w:rPr>
          <w:rFonts w:hint="cs"/>
          <w:rtl/>
          <w:lang w:bidi="ar-EG"/>
        </w:rPr>
        <w:t>ُ</w:t>
      </w:r>
      <w:r w:rsidRPr="00BA0500">
        <w:rPr>
          <w:rtl/>
          <w:lang w:bidi="ar-EG"/>
        </w:rPr>
        <w:t>ه</w:t>
      </w:r>
      <w:r>
        <w:rPr>
          <w:rFonts w:hint="cs"/>
          <w:rtl/>
          <w:lang w:bidi="ar-EG"/>
        </w:rPr>
        <w:t xml:space="preserve"> :</w:t>
      </w:r>
      <w:r w:rsidRPr="00BA0500">
        <w:rPr>
          <w:rtl/>
          <w:lang w:bidi="ar-EG"/>
        </w:rPr>
        <w:t xml:space="preserve"> الفرات ودجلة ونيل مصر و مهران ونهر بلخ</w:t>
      </w:r>
      <w:r>
        <w:rPr>
          <w:rtl/>
          <w:lang w:bidi="ar-EG"/>
        </w:rPr>
        <w:t xml:space="preserve"> ،</w:t>
      </w:r>
      <w:r w:rsidRPr="00BA0500">
        <w:rPr>
          <w:rtl/>
          <w:lang w:bidi="ar-EG"/>
        </w:rPr>
        <w:t xml:space="preserve"> فما سقت أو س</w:t>
      </w:r>
      <w:r w:rsidRPr="00BA0500">
        <w:rPr>
          <w:rFonts w:hint="cs"/>
          <w:rtl/>
          <w:lang w:bidi="ar-EG"/>
        </w:rPr>
        <w:t>ُ</w:t>
      </w:r>
      <w:r w:rsidRPr="00BA0500">
        <w:rPr>
          <w:rtl/>
          <w:lang w:bidi="ar-EG"/>
        </w:rPr>
        <w:t>قي منها فلل</w:t>
      </w:r>
      <w:r w:rsidRPr="00BA0500">
        <w:rPr>
          <w:rFonts w:hint="cs"/>
          <w:rtl/>
          <w:lang w:bidi="ar-EG"/>
        </w:rPr>
        <w:t>إ</w:t>
      </w:r>
      <w:r w:rsidRPr="00BA0500">
        <w:rPr>
          <w:rtl/>
          <w:lang w:bidi="ar-EG"/>
        </w:rPr>
        <w:t>مام</w:t>
      </w:r>
      <w:r>
        <w:rPr>
          <w:rFonts w:hint="cs"/>
          <w:rtl/>
          <w:lang w:bidi="ar-EG"/>
        </w:rPr>
        <w:t xml:space="preserve"> ،</w:t>
      </w:r>
      <w:r w:rsidRPr="00BA0500">
        <w:rPr>
          <w:rFonts w:hint="cs"/>
          <w:rtl/>
          <w:lang w:bidi="ar-EG"/>
        </w:rPr>
        <w:t xml:space="preserve"> </w:t>
      </w:r>
      <w:r w:rsidRPr="00BA0500">
        <w:rPr>
          <w:rtl/>
          <w:lang w:bidi="ar-EG"/>
        </w:rPr>
        <w:t>والبحر</w:t>
      </w:r>
      <w:r w:rsidRPr="00BA0500">
        <w:rPr>
          <w:rFonts w:hint="cs"/>
          <w:rtl/>
          <w:lang w:bidi="ar-EG"/>
        </w:rPr>
        <w:t>ُ</w:t>
      </w:r>
      <w:r w:rsidRPr="00BA0500">
        <w:rPr>
          <w:rtl/>
          <w:lang w:bidi="ar-EG"/>
        </w:rPr>
        <w:t xml:space="preserve"> المطيف بالدنيا </w:t>
      </w:r>
      <w:r w:rsidRPr="00BA0500">
        <w:rPr>
          <w:rFonts w:hint="cs"/>
          <w:rtl/>
          <w:lang w:bidi="ar-EG"/>
        </w:rPr>
        <w:t>(</w:t>
      </w:r>
      <w:r w:rsidRPr="00812DC5">
        <w:rPr>
          <w:sz w:val="32"/>
          <w:szCs w:val="24"/>
          <w:rtl/>
          <w:lang w:bidi="ar-EG"/>
        </w:rPr>
        <w:t>لل</w:t>
      </w:r>
      <w:r w:rsidRPr="00812DC5">
        <w:rPr>
          <w:rFonts w:hint="cs"/>
          <w:sz w:val="32"/>
          <w:szCs w:val="24"/>
          <w:rtl/>
          <w:lang w:bidi="ar-EG"/>
        </w:rPr>
        <w:t>إ</w:t>
      </w:r>
      <w:r w:rsidRPr="00812DC5">
        <w:rPr>
          <w:sz w:val="32"/>
          <w:szCs w:val="24"/>
          <w:rtl/>
          <w:lang w:bidi="ar-EG"/>
        </w:rPr>
        <w:t>مام</w:t>
      </w:r>
      <w:r w:rsidRPr="00BA0500">
        <w:rPr>
          <w:rFonts w:hint="cs"/>
          <w:rtl/>
          <w:lang w:bidi="ar-EG"/>
        </w:rPr>
        <w:t>)</w:t>
      </w:r>
      <w:r w:rsidRPr="00BA0500">
        <w:rPr>
          <w:rtl/>
          <w:lang w:bidi="ar-EG"/>
        </w:rPr>
        <w:t xml:space="preserve"> </w:t>
      </w:r>
      <w:r w:rsidR="0038282C">
        <w:rPr>
          <w:rFonts w:cs="Lotus" w:hint="cs"/>
          <w:sz w:val="28"/>
          <w:szCs w:val="32"/>
          <w:rtl/>
        </w:rPr>
        <w:t xml:space="preserve">&lt; </w:t>
      </w:r>
      <w:r w:rsidRPr="00BA0500">
        <w:rPr>
          <w:rFonts w:hint="cs"/>
          <w:rtl/>
          <w:lang w:bidi="ar-EG"/>
        </w:rPr>
        <w:t>معتبرة السند لأنها من روايات الكافي</w:t>
      </w:r>
      <w:r>
        <w:rPr>
          <w:rFonts w:hint="cs"/>
          <w:rtl/>
          <w:lang w:bidi="ar-EG"/>
        </w:rPr>
        <w:t xml:space="preserve"> ،</w:t>
      </w:r>
      <w:r w:rsidRPr="00BA0500">
        <w:rPr>
          <w:rFonts w:hint="cs"/>
          <w:rtl/>
          <w:lang w:bidi="ar-EG"/>
        </w:rPr>
        <w:t xml:space="preserve"> على أنه لا تبعد وثاقة محمد بن إسماعيل</w:t>
      </w:r>
      <w:r>
        <w:rPr>
          <w:rFonts w:hint="cs"/>
          <w:rtl/>
          <w:lang w:bidi="ar-EG"/>
        </w:rPr>
        <w:t xml:space="preserve"> </w:t>
      </w:r>
      <w:r w:rsidRPr="00BA0500">
        <w:rPr>
          <w:rFonts w:hint="cs"/>
          <w:rtl/>
          <w:lang w:bidi="ar-EG"/>
        </w:rPr>
        <w:t>.</w:t>
      </w:r>
    </w:p>
    <w:p w:rsidR="009D5776" w:rsidRPr="00BA0500" w:rsidRDefault="009D5776" w:rsidP="009B6F73">
      <w:pPr>
        <w:pStyle w:val="1"/>
        <w:ind w:firstLine="144"/>
        <w:jc w:val="both"/>
        <w:rPr>
          <w:rFonts w:hint="cs"/>
          <w:rtl/>
          <w:lang w:bidi="ar-EG"/>
        </w:rPr>
      </w:pPr>
      <w:r w:rsidRPr="00BA0500">
        <w:rPr>
          <w:rFonts w:hint="cs"/>
          <w:rtl/>
          <w:lang w:bidi="ar-EG"/>
        </w:rPr>
        <w:t>6 ـ</w:t>
      </w:r>
      <w:r w:rsidRPr="00BA0500">
        <w:rPr>
          <w:rtl/>
          <w:lang w:bidi="ar-EG"/>
        </w:rPr>
        <w:t xml:space="preserve"> محمد بن يحيى</w:t>
      </w:r>
      <w:r>
        <w:rPr>
          <w:rtl/>
          <w:lang w:bidi="ar-EG"/>
        </w:rPr>
        <w:t xml:space="preserve"> عن محمد بن أحمد</w:t>
      </w:r>
      <w:r w:rsidRPr="00BA0500">
        <w:rPr>
          <w:rtl/>
          <w:lang w:bidi="ar-EG"/>
        </w:rPr>
        <w:t xml:space="preserve"> عن محمد بن عبد الله بن أحمد</w:t>
      </w:r>
      <w:r>
        <w:rPr>
          <w:rtl/>
          <w:lang w:bidi="ar-EG"/>
        </w:rPr>
        <w:t xml:space="preserve"> عن علي </w:t>
      </w:r>
      <w:r w:rsidRPr="00BA0500">
        <w:rPr>
          <w:rtl/>
          <w:lang w:bidi="ar-EG"/>
        </w:rPr>
        <w:t>ب</w:t>
      </w:r>
      <w:r>
        <w:rPr>
          <w:rtl/>
          <w:lang w:bidi="ar-EG"/>
        </w:rPr>
        <w:t>ن النعمان</w:t>
      </w:r>
      <w:r w:rsidRPr="00BA0500">
        <w:rPr>
          <w:rtl/>
          <w:lang w:bidi="ar-EG"/>
        </w:rPr>
        <w:t xml:space="preserve"> عن صالح بن حمزة</w:t>
      </w:r>
      <w:r>
        <w:rPr>
          <w:rtl/>
          <w:lang w:bidi="ar-EG"/>
        </w:rPr>
        <w:t xml:space="preserve"> عن أبان بن مصعب</w:t>
      </w:r>
      <w:r w:rsidRPr="00BA0500">
        <w:rPr>
          <w:rtl/>
          <w:lang w:bidi="ar-EG"/>
        </w:rPr>
        <w:t xml:space="preserve"> عن يونس بن ظ</w:t>
      </w:r>
      <w:r w:rsidR="002C614B">
        <w:rPr>
          <w:rtl/>
          <w:lang w:bidi="ar-EG"/>
        </w:rPr>
        <w:t>بـي</w:t>
      </w:r>
      <w:r w:rsidRPr="00BA0500">
        <w:rPr>
          <w:rtl/>
          <w:lang w:bidi="ar-EG"/>
        </w:rPr>
        <w:t>ان أو المعلى بن خنيس قال</w:t>
      </w:r>
      <w:r>
        <w:rPr>
          <w:rtl/>
          <w:lang w:bidi="ar-EG"/>
        </w:rPr>
        <w:t xml:space="preserve"> </w:t>
      </w:r>
      <w:r w:rsidRPr="00BA0500">
        <w:rPr>
          <w:rtl/>
          <w:lang w:bidi="ar-EG"/>
        </w:rPr>
        <w:t>قلت لأ</w:t>
      </w:r>
      <w:r w:rsidR="0091737E">
        <w:rPr>
          <w:rtl/>
          <w:lang w:bidi="ar-EG"/>
        </w:rPr>
        <w:t>ب</w:t>
      </w:r>
      <w:r w:rsidR="002C614B">
        <w:rPr>
          <w:rtl/>
          <w:lang w:bidi="ar-EG"/>
        </w:rPr>
        <w:t>ي</w:t>
      </w:r>
      <w:r w:rsidRPr="00BA0500">
        <w:rPr>
          <w:rtl/>
          <w:lang w:bidi="ar-EG"/>
        </w:rPr>
        <w:t xml:space="preserve"> عبد الله</w:t>
      </w:r>
      <w:r w:rsidRPr="00946130">
        <w:rPr>
          <w:sz w:val="36"/>
          <w:szCs w:val="36"/>
        </w:rPr>
        <w:t>t</w:t>
      </w:r>
      <w:r>
        <w:rPr>
          <w:rFonts w:hint="cs"/>
          <w:rtl/>
          <w:lang w:bidi="ar-EG"/>
        </w:rPr>
        <w:t xml:space="preserve"> :</w:t>
      </w:r>
      <w:r w:rsidRPr="00BA0500">
        <w:rPr>
          <w:rtl/>
          <w:lang w:bidi="ar-EG"/>
        </w:rPr>
        <w:t xml:space="preserve"> ما</w:t>
      </w:r>
      <w:r>
        <w:rPr>
          <w:rFonts w:hint="cs"/>
          <w:rtl/>
          <w:lang w:bidi="ar-EG"/>
        </w:rPr>
        <w:t xml:space="preserve"> </w:t>
      </w:r>
      <w:r w:rsidRPr="00BA0500">
        <w:rPr>
          <w:rtl/>
          <w:lang w:bidi="ar-EG"/>
        </w:rPr>
        <w:t>ل</w:t>
      </w:r>
      <w:r>
        <w:rPr>
          <w:rFonts w:hint="cs"/>
          <w:rtl/>
          <w:lang w:bidi="ar-EG"/>
        </w:rPr>
        <w:t>َ</w:t>
      </w:r>
      <w:r w:rsidRPr="00BA0500">
        <w:rPr>
          <w:rtl/>
          <w:lang w:bidi="ar-EG"/>
        </w:rPr>
        <w:t>كم من هذه الأرض</w:t>
      </w:r>
      <w:r>
        <w:rPr>
          <w:rFonts w:hint="cs"/>
          <w:rtl/>
          <w:lang w:bidi="ar-EG"/>
        </w:rPr>
        <w:t xml:space="preserve"> ؟ </w:t>
      </w:r>
      <w:r w:rsidRPr="00BA0500">
        <w:rPr>
          <w:rtl/>
          <w:lang w:bidi="ar-EG"/>
        </w:rPr>
        <w:t>فتبس</w:t>
      </w:r>
      <w:r>
        <w:rPr>
          <w:rFonts w:hint="cs"/>
          <w:rtl/>
          <w:lang w:bidi="ar-EG"/>
        </w:rPr>
        <w:t>ّ</w:t>
      </w:r>
      <w:r w:rsidRPr="00BA0500">
        <w:rPr>
          <w:rtl/>
          <w:lang w:bidi="ar-EG"/>
        </w:rPr>
        <w:t>م ثم قال</w:t>
      </w:r>
      <w:r>
        <w:rPr>
          <w:rFonts w:hint="cs"/>
          <w:rtl/>
          <w:lang w:bidi="ar-EG"/>
        </w:rPr>
        <w:t xml:space="preserve"> :</w:t>
      </w:r>
      <w:r w:rsidRPr="00F7083B">
        <w:rPr>
          <w:rFonts w:cs="Lotus" w:hint="cs"/>
          <w:sz w:val="28"/>
          <w:rtl/>
        </w:rPr>
        <w:t xml:space="preserve"> </w:t>
      </w:r>
      <w:r w:rsidR="000E7D9B" w:rsidRPr="000E7D9B">
        <w:rPr>
          <w:rFonts w:cs="Lotus" w:hint="cs"/>
          <w:sz w:val="28"/>
          <w:szCs w:val="32"/>
          <w:rtl/>
        </w:rPr>
        <w:t>&gt;</w:t>
      </w:r>
      <w:r>
        <w:rPr>
          <w:rFonts w:hint="cs"/>
          <w:rtl/>
          <w:lang w:bidi="ar-EG"/>
        </w:rPr>
        <w:t xml:space="preserve"> </w:t>
      </w:r>
      <w:r w:rsidRPr="00BA0500">
        <w:rPr>
          <w:rtl/>
          <w:lang w:bidi="ar-EG"/>
        </w:rPr>
        <w:t>إن</w:t>
      </w:r>
      <w:r>
        <w:rPr>
          <w:rFonts w:hint="cs"/>
          <w:rtl/>
          <w:lang w:bidi="ar-EG"/>
        </w:rPr>
        <w:t>ّ</w:t>
      </w:r>
      <w:r w:rsidRPr="00BA0500">
        <w:rPr>
          <w:rtl/>
          <w:lang w:bidi="ar-EG"/>
        </w:rPr>
        <w:t xml:space="preserve"> الله تبارك وتعالى بعث جبرئيل</w:t>
      </w:r>
      <w:r w:rsidRPr="00946130">
        <w:rPr>
          <w:sz w:val="36"/>
          <w:szCs w:val="36"/>
        </w:rPr>
        <w:t>t</w:t>
      </w:r>
      <w:r w:rsidRPr="00BA0500">
        <w:rPr>
          <w:rtl/>
          <w:lang w:bidi="ar-EG"/>
        </w:rPr>
        <w:t xml:space="preserve"> وأمره أن يخرق بإبهامه ثمانية أنهار في الأرض</w:t>
      </w:r>
      <w:r>
        <w:rPr>
          <w:rtl/>
          <w:lang w:bidi="ar-EG"/>
        </w:rPr>
        <w:t xml:space="preserve"> ،</w:t>
      </w:r>
      <w:r w:rsidRPr="00BA0500">
        <w:rPr>
          <w:rtl/>
          <w:lang w:bidi="ar-EG"/>
        </w:rPr>
        <w:t xml:space="preserve"> منها سيحان وجيحان (</w:t>
      </w:r>
      <w:r w:rsidRPr="00E36D03">
        <w:rPr>
          <w:rFonts w:hint="cs"/>
          <w:sz w:val="24"/>
          <w:szCs w:val="24"/>
          <w:rtl/>
          <w:lang w:bidi="ar-EG"/>
        </w:rPr>
        <w:t>جيحون ـ</w:t>
      </w:r>
      <w:r w:rsidRPr="00BA0500">
        <w:rPr>
          <w:rFonts w:hint="cs"/>
          <w:rtl/>
          <w:lang w:bidi="ar-EG"/>
        </w:rPr>
        <w:t xml:space="preserve"> </w:t>
      </w:r>
      <w:r w:rsidRPr="00E36D03">
        <w:rPr>
          <w:rFonts w:hint="cs"/>
          <w:sz w:val="20"/>
          <w:szCs w:val="20"/>
          <w:rtl/>
          <w:lang w:bidi="ar-EG"/>
        </w:rPr>
        <w:t>خ</w:t>
      </w:r>
      <w:r w:rsidRPr="00BA0500">
        <w:rPr>
          <w:rtl/>
          <w:lang w:bidi="ar-EG"/>
        </w:rPr>
        <w:t>) وهو نهر بلخ والخشوع وهو نهر الشاش ومهران وهو نهر الهند ونيل مصر ودجلة والفرات</w:t>
      </w:r>
      <w:r>
        <w:rPr>
          <w:rFonts w:hint="cs"/>
          <w:rtl/>
          <w:lang w:bidi="ar-EG"/>
        </w:rPr>
        <w:t xml:space="preserve"> ،</w:t>
      </w:r>
      <w:r w:rsidRPr="00BA0500">
        <w:rPr>
          <w:rtl/>
          <w:lang w:bidi="ar-EG"/>
        </w:rPr>
        <w:t xml:space="preserve"> </w:t>
      </w:r>
      <w:r w:rsidRPr="00901344">
        <w:rPr>
          <w:rFonts w:cs="Al-Sadiq Bold"/>
          <w:b/>
          <w:rtl/>
          <w:lang w:bidi="ar-EG"/>
        </w:rPr>
        <w:t>فما سقت أو استقت فهو لنا</w:t>
      </w:r>
      <w:r>
        <w:rPr>
          <w:rFonts w:hint="cs"/>
          <w:rtl/>
          <w:lang w:bidi="ar-EG"/>
        </w:rPr>
        <w:t xml:space="preserve"> ،</w:t>
      </w:r>
      <w:r w:rsidRPr="00BA0500">
        <w:rPr>
          <w:rtl/>
          <w:lang w:bidi="ar-EG"/>
        </w:rPr>
        <w:t xml:space="preserve"> وما كان لن</w:t>
      </w:r>
      <w:r>
        <w:rPr>
          <w:rtl/>
          <w:lang w:bidi="ar-EG"/>
        </w:rPr>
        <w:t>ا فهو لشيع</w:t>
      </w:r>
      <w:r w:rsidR="002C614B">
        <w:rPr>
          <w:rtl/>
          <w:lang w:bidi="ar-EG"/>
        </w:rPr>
        <w:t>تـن</w:t>
      </w:r>
      <w:r>
        <w:rPr>
          <w:rtl/>
          <w:lang w:bidi="ar-EG"/>
        </w:rPr>
        <w:t>ا وليس لعدونا منه ش</w:t>
      </w:r>
      <w:r>
        <w:rPr>
          <w:rFonts w:hint="cs"/>
          <w:rtl/>
          <w:lang w:bidi="ar-EG"/>
        </w:rPr>
        <w:t>يء</w:t>
      </w:r>
      <w:r w:rsidRPr="00BA0500">
        <w:rPr>
          <w:rtl/>
          <w:lang w:bidi="ar-EG"/>
        </w:rPr>
        <w:t xml:space="preserve"> إلا ما غصب عليه وإن ولي</w:t>
      </w:r>
      <w:r>
        <w:rPr>
          <w:rFonts w:hint="cs"/>
          <w:rtl/>
          <w:lang w:bidi="ar-EG"/>
        </w:rPr>
        <w:t>ّ</w:t>
      </w:r>
      <w:r w:rsidRPr="00BA0500">
        <w:rPr>
          <w:rtl/>
          <w:lang w:bidi="ar-EG"/>
        </w:rPr>
        <w:t>نا لفي أوسع فيما</w:t>
      </w:r>
      <w:r w:rsidR="00746EF1">
        <w:rPr>
          <w:rtl/>
          <w:lang w:bidi="ar-EG"/>
        </w:rPr>
        <w:t xml:space="preserve"> بين </w:t>
      </w:r>
      <w:r w:rsidRPr="00BA0500">
        <w:rPr>
          <w:rtl/>
          <w:lang w:bidi="ar-EG"/>
        </w:rPr>
        <w:t xml:space="preserve">ذه إلى ذه </w:t>
      </w:r>
      <w:r>
        <w:rPr>
          <w:rFonts w:hint="cs"/>
          <w:rtl/>
          <w:lang w:bidi="ar-EG"/>
        </w:rPr>
        <w:t>ـ</w:t>
      </w:r>
      <w:r w:rsidRPr="00BA0500">
        <w:rPr>
          <w:rtl/>
          <w:lang w:bidi="ar-EG"/>
        </w:rPr>
        <w:t xml:space="preserve"> يعني</w:t>
      </w:r>
      <w:r w:rsidR="00746EF1">
        <w:rPr>
          <w:rtl/>
          <w:lang w:bidi="ar-EG"/>
        </w:rPr>
        <w:t xml:space="preserve"> بين </w:t>
      </w:r>
      <w:r w:rsidRPr="00BA0500">
        <w:rPr>
          <w:rtl/>
          <w:lang w:bidi="ar-EG"/>
        </w:rPr>
        <w:t xml:space="preserve">السماء والأرض </w:t>
      </w:r>
      <w:r>
        <w:rPr>
          <w:rFonts w:hint="cs"/>
          <w:rtl/>
          <w:lang w:bidi="ar-EG"/>
        </w:rPr>
        <w:t>ـ</w:t>
      </w:r>
      <w:r w:rsidRPr="00BA0500">
        <w:rPr>
          <w:rtl/>
          <w:lang w:bidi="ar-EG"/>
        </w:rPr>
        <w:t xml:space="preserve"> ثم تلا هذه الآ</w:t>
      </w:r>
      <w:r>
        <w:rPr>
          <w:rtl/>
          <w:lang w:bidi="ar-EG"/>
        </w:rPr>
        <w:t>ية</w:t>
      </w:r>
      <w:r w:rsidRPr="00BA0500">
        <w:rPr>
          <w:rtl/>
          <w:lang w:bidi="ar-EG"/>
        </w:rPr>
        <w:t xml:space="preserve"> </w:t>
      </w:r>
      <w:r>
        <w:rPr>
          <w:rFonts w:hint="cs"/>
          <w:rtl/>
          <w:lang w:bidi="ar-EG"/>
        </w:rPr>
        <w:t>[</w:t>
      </w:r>
      <w:r w:rsidRPr="00BA0500">
        <w:rPr>
          <w:rtl/>
          <w:lang w:bidi="ar-EG"/>
        </w:rPr>
        <w:t>قل هي للذين آمنوا في الحياة الدنيا (</w:t>
      </w:r>
      <w:r w:rsidRPr="00E36D03">
        <w:rPr>
          <w:sz w:val="24"/>
          <w:szCs w:val="24"/>
          <w:rtl/>
          <w:lang w:bidi="ar-EG"/>
        </w:rPr>
        <w:t>المغصو</w:t>
      </w:r>
      <w:r w:rsidR="008B7950">
        <w:rPr>
          <w:sz w:val="24"/>
          <w:szCs w:val="24"/>
          <w:rtl/>
          <w:lang w:bidi="ar-EG"/>
        </w:rPr>
        <w:t xml:space="preserve">بين </w:t>
      </w:r>
      <w:r w:rsidRPr="00E36D03">
        <w:rPr>
          <w:sz w:val="24"/>
          <w:szCs w:val="24"/>
          <w:rtl/>
          <w:lang w:bidi="ar-EG"/>
        </w:rPr>
        <w:t>عليها</w:t>
      </w:r>
      <w:r w:rsidRPr="00BA0500">
        <w:rPr>
          <w:rtl/>
          <w:lang w:bidi="ar-EG"/>
        </w:rPr>
        <w:t>) خالصة (</w:t>
      </w:r>
      <w:r w:rsidRPr="00E36D03">
        <w:rPr>
          <w:sz w:val="24"/>
          <w:szCs w:val="24"/>
          <w:rtl/>
          <w:lang w:bidi="ar-EG"/>
        </w:rPr>
        <w:t>لهم</w:t>
      </w:r>
      <w:r w:rsidRPr="00BA0500">
        <w:rPr>
          <w:rtl/>
          <w:lang w:bidi="ar-EG"/>
        </w:rPr>
        <w:t>) يوم القيامة</w:t>
      </w:r>
      <w:r>
        <w:rPr>
          <w:rFonts w:hint="cs"/>
          <w:rtl/>
          <w:lang w:bidi="ar-EG"/>
        </w:rPr>
        <w:t>]</w:t>
      </w:r>
      <w:r w:rsidRPr="00BA0500">
        <w:rPr>
          <w:rtl/>
          <w:lang w:bidi="ar-EG"/>
        </w:rPr>
        <w:t xml:space="preserve"> بلا غصب</w:t>
      </w:r>
      <w:r>
        <w:rPr>
          <w:rFonts w:cs="Lotus" w:hint="cs"/>
          <w:sz w:val="28"/>
          <w:rtl/>
        </w:rPr>
        <w:t xml:space="preserve"> </w:t>
      </w:r>
      <w:r w:rsidR="0038282C">
        <w:rPr>
          <w:rFonts w:cs="Lotus" w:hint="cs"/>
          <w:sz w:val="28"/>
          <w:szCs w:val="32"/>
          <w:rtl/>
        </w:rPr>
        <w:t xml:space="preserve">&lt; </w:t>
      </w:r>
      <w:r w:rsidRPr="00BA0500">
        <w:rPr>
          <w:rFonts w:hint="cs"/>
          <w:rtl/>
          <w:lang w:bidi="ar-EG"/>
        </w:rPr>
        <w:t xml:space="preserve">ضعيفة السند </w:t>
      </w:r>
      <w:r w:rsidR="002C614B">
        <w:rPr>
          <w:rFonts w:hint="cs"/>
          <w:rtl/>
          <w:lang w:bidi="ar-EG"/>
        </w:rPr>
        <w:t>بـي</w:t>
      </w:r>
      <w:r w:rsidRPr="00BA0500">
        <w:rPr>
          <w:rFonts w:hint="cs"/>
          <w:rtl/>
          <w:lang w:bidi="ar-EG"/>
        </w:rPr>
        <w:t>ونس بن ظ</w:t>
      </w:r>
      <w:r w:rsidR="002C614B">
        <w:rPr>
          <w:rFonts w:hint="cs"/>
          <w:rtl/>
          <w:lang w:bidi="ar-EG"/>
        </w:rPr>
        <w:t>بـي</w:t>
      </w:r>
      <w:r w:rsidRPr="00BA0500">
        <w:rPr>
          <w:rFonts w:hint="cs"/>
          <w:rtl/>
          <w:lang w:bidi="ar-EG"/>
        </w:rPr>
        <w:t>ان وأبان بن مصعب وصالح بن حمزة</w:t>
      </w:r>
      <w:r>
        <w:rPr>
          <w:rFonts w:hint="cs"/>
          <w:rtl/>
          <w:lang w:bidi="ar-EG"/>
        </w:rPr>
        <w:t xml:space="preserve"> </w:t>
      </w:r>
      <w:r w:rsidRPr="00BA0500">
        <w:rPr>
          <w:rFonts w:hint="cs"/>
          <w:rtl/>
          <w:lang w:bidi="ar-EG"/>
        </w:rPr>
        <w:t>.</w:t>
      </w:r>
    </w:p>
    <w:p w:rsidR="009D5776" w:rsidRPr="009C70C3" w:rsidRDefault="009D5776" w:rsidP="009B6F73">
      <w:pPr>
        <w:pStyle w:val="1"/>
        <w:ind w:firstLine="144"/>
        <w:jc w:val="both"/>
        <w:rPr>
          <w:rFonts w:hint="cs"/>
          <w:rtl/>
        </w:rPr>
      </w:pPr>
      <w:r w:rsidRPr="00BA0500">
        <w:rPr>
          <w:rFonts w:hint="cs"/>
          <w:rtl/>
          <w:lang w:bidi="ar-EG"/>
        </w:rPr>
        <w:t>7 ـ</w:t>
      </w:r>
      <w:r w:rsidRPr="00BA0500">
        <w:rPr>
          <w:rtl/>
          <w:lang w:bidi="ar-EG"/>
        </w:rPr>
        <w:t xml:space="preserve"> محمد بن يحيى عن محمد بن أحمد عن</w:t>
      </w:r>
      <w:r w:rsidR="002A3F8F">
        <w:rPr>
          <w:rtl/>
          <w:lang w:bidi="ar-EG"/>
        </w:rPr>
        <w:t xml:space="preserve"> أبي </w:t>
      </w:r>
      <w:r w:rsidRPr="00BA0500">
        <w:rPr>
          <w:rtl/>
          <w:lang w:bidi="ar-EG"/>
        </w:rPr>
        <w:t xml:space="preserve">عبد الله الرازي عن الحسن بن </w:t>
      </w:r>
      <w:r>
        <w:rPr>
          <w:rtl/>
          <w:lang w:bidi="ar-EG"/>
        </w:rPr>
        <w:t>علي بن</w:t>
      </w:r>
      <w:r w:rsidR="002A3F8F">
        <w:rPr>
          <w:rtl/>
          <w:lang w:bidi="ar-EG"/>
        </w:rPr>
        <w:t xml:space="preserve"> أبي </w:t>
      </w:r>
      <w:r>
        <w:rPr>
          <w:rtl/>
          <w:lang w:bidi="ar-EG"/>
        </w:rPr>
        <w:t>حمزة</w:t>
      </w:r>
      <w:r w:rsidRPr="00BA0500">
        <w:rPr>
          <w:rtl/>
          <w:lang w:bidi="ar-EG"/>
        </w:rPr>
        <w:t xml:space="preserve"> عن </w:t>
      </w:r>
      <w:r w:rsidR="00BE4849">
        <w:rPr>
          <w:rtl/>
          <w:lang w:bidi="ar-EG"/>
        </w:rPr>
        <w:t>أبـيه</w:t>
      </w:r>
      <w:r w:rsidRPr="00BA0500">
        <w:rPr>
          <w:rtl/>
          <w:lang w:bidi="ar-EG"/>
        </w:rPr>
        <w:t xml:space="preserve"> عن</w:t>
      </w:r>
      <w:r w:rsidR="002A3F8F">
        <w:rPr>
          <w:rtl/>
          <w:lang w:bidi="ar-EG"/>
        </w:rPr>
        <w:t xml:space="preserve"> أبي </w:t>
      </w:r>
      <w:r w:rsidRPr="00BA0500">
        <w:rPr>
          <w:rtl/>
          <w:lang w:bidi="ar-EG"/>
        </w:rPr>
        <w:t>بصير عن</w:t>
      </w:r>
      <w:r w:rsidR="002A3F8F">
        <w:rPr>
          <w:rtl/>
          <w:lang w:bidi="ar-EG"/>
        </w:rPr>
        <w:t xml:space="preserve"> أبي </w:t>
      </w:r>
      <w:r w:rsidRPr="00BA0500">
        <w:rPr>
          <w:rtl/>
          <w:lang w:bidi="ar-EG"/>
        </w:rPr>
        <w:t>عبد الله</w:t>
      </w:r>
      <w:r w:rsidRPr="00946130">
        <w:rPr>
          <w:sz w:val="36"/>
          <w:szCs w:val="36"/>
        </w:rPr>
        <w:t>t</w:t>
      </w:r>
      <w:r w:rsidRPr="00BA0500">
        <w:rPr>
          <w:rtl/>
          <w:lang w:bidi="ar-EG"/>
        </w:rPr>
        <w:t xml:space="preserve"> قال قلت له</w:t>
      </w:r>
      <w:r>
        <w:rPr>
          <w:rFonts w:hint="cs"/>
          <w:rtl/>
          <w:lang w:bidi="ar-EG"/>
        </w:rPr>
        <w:t xml:space="preserve"> :</w:t>
      </w:r>
      <w:r w:rsidRPr="00BA0500">
        <w:rPr>
          <w:rtl/>
          <w:lang w:bidi="ar-EG"/>
        </w:rPr>
        <w:t xml:space="preserve"> أما على</w:t>
      </w:r>
      <w:r>
        <w:rPr>
          <w:rtl/>
          <w:lang w:bidi="ar-EG"/>
        </w:rPr>
        <w:t xml:space="preserve"> الإمام </w:t>
      </w:r>
      <w:r w:rsidRPr="00BA0500">
        <w:rPr>
          <w:rtl/>
          <w:lang w:bidi="ar-EG"/>
        </w:rPr>
        <w:t>زكاة</w:t>
      </w:r>
      <w:r>
        <w:rPr>
          <w:rFonts w:hint="cs"/>
          <w:rtl/>
          <w:lang w:bidi="ar-EG"/>
        </w:rPr>
        <w:t xml:space="preserve"> ؟</w:t>
      </w:r>
      <w:r w:rsidRPr="00BA0500">
        <w:rPr>
          <w:rtl/>
          <w:lang w:bidi="ar-EG"/>
        </w:rPr>
        <w:t xml:space="preserve"> فقال</w:t>
      </w:r>
      <w:r>
        <w:rPr>
          <w:rFonts w:hint="cs"/>
          <w:rtl/>
          <w:lang w:bidi="ar-EG"/>
        </w:rPr>
        <w:t xml:space="preserve"> :</w:t>
      </w:r>
      <w:r w:rsidRPr="00F7083B">
        <w:rPr>
          <w:rFonts w:cs="Lotus" w:hint="cs"/>
          <w:sz w:val="28"/>
          <w:rtl/>
        </w:rPr>
        <w:t xml:space="preserve"> </w:t>
      </w:r>
      <w:r w:rsidR="000E7D9B" w:rsidRPr="000E7D9B">
        <w:rPr>
          <w:rFonts w:cs="Lotus" w:hint="cs"/>
          <w:sz w:val="28"/>
          <w:szCs w:val="32"/>
          <w:rtl/>
        </w:rPr>
        <w:t>&gt;</w:t>
      </w:r>
      <w:r w:rsidRPr="00BA0500">
        <w:rPr>
          <w:rtl/>
          <w:lang w:bidi="ar-EG"/>
        </w:rPr>
        <w:t xml:space="preserve"> أحلت يا أبا محمد</w:t>
      </w:r>
      <w:r>
        <w:rPr>
          <w:rFonts w:hint="cs"/>
          <w:rtl/>
          <w:lang w:bidi="ar-EG"/>
        </w:rPr>
        <w:t xml:space="preserve"> ،</w:t>
      </w:r>
      <w:r w:rsidRPr="00BA0500">
        <w:rPr>
          <w:rtl/>
          <w:lang w:bidi="ar-EG"/>
        </w:rPr>
        <w:t xml:space="preserve"> أما علمت </w:t>
      </w:r>
      <w:r w:rsidRPr="00BA0500">
        <w:rPr>
          <w:bCs/>
          <w:rtl/>
          <w:lang w:bidi="ar-EG"/>
        </w:rPr>
        <w:t>أن الدنيا والآخرة للامام يضعها حيث يشاء ويدفعها إلى من يشاء</w:t>
      </w:r>
      <w:r>
        <w:rPr>
          <w:rFonts w:hint="cs"/>
          <w:rtl/>
          <w:lang w:bidi="ar-EG"/>
        </w:rPr>
        <w:t xml:space="preserve"> ،</w:t>
      </w:r>
      <w:r w:rsidRPr="009C70C3">
        <w:rPr>
          <w:rtl/>
        </w:rPr>
        <w:t xml:space="preserve"> جائز له ذلك من الله</w:t>
      </w:r>
      <w:r>
        <w:rPr>
          <w:rFonts w:hint="cs"/>
          <w:rtl/>
        </w:rPr>
        <w:t xml:space="preserve"> ،</w:t>
      </w:r>
      <w:r w:rsidRPr="009C70C3">
        <w:rPr>
          <w:rtl/>
        </w:rPr>
        <w:t xml:space="preserve"> إن</w:t>
      </w:r>
      <w:r>
        <w:rPr>
          <w:rFonts w:hint="cs"/>
          <w:rtl/>
        </w:rPr>
        <w:t>ّ</w:t>
      </w:r>
      <w:r>
        <w:rPr>
          <w:rtl/>
        </w:rPr>
        <w:t xml:space="preserve"> الإمام </w:t>
      </w:r>
      <w:r w:rsidRPr="009C70C3">
        <w:rPr>
          <w:rtl/>
        </w:rPr>
        <w:t xml:space="preserve">يا أبا محمد لا </w:t>
      </w:r>
      <w:r w:rsidR="00220A31">
        <w:rPr>
          <w:rtl/>
        </w:rPr>
        <w:t>يـب</w:t>
      </w:r>
      <w:r w:rsidR="002C614B">
        <w:rPr>
          <w:rtl/>
        </w:rPr>
        <w:t>ـي</w:t>
      </w:r>
      <w:r w:rsidRPr="009C70C3">
        <w:rPr>
          <w:rtl/>
        </w:rPr>
        <w:t>ت ليلة أبدا</w:t>
      </w:r>
      <w:r>
        <w:rPr>
          <w:rFonts w:hint="cs"/>
          <w:rtl/>
        </w:rPr>
        <w:t>ً</w:t>
      </w:r>
      <w:r w:rsidRPr="009C70C3">
        <w:rPr>
          <w:rtl/>
        </w:rPr>
        <w:t xml:space="preserve"> ولله في عنقه حق يسأله عنه </w:t>
      </w:r>
      <w:r w:rsidR="0038282C">
        <w:rPr>
          <w:rFonts w:cs="Lotus" w:hint="cs"/>
          <w:sz w:val="28"/>
          <w:szCs w:val="32"/>
          <w:rtl/>
        </w:rPr>
        <w:t xml:space="preserve">&lt; </w:t>
      </w:r>
      <w:r w:rsidRPr="009C70C3">
        <w:rPr>
          <w:rFonts w:hint="cs"/>
          <w:rtl/>
        </w:rPr>
        <w:t>ضعيفة السند</w:t>
      </w:r>
      <w:r>
        <w:rPr>
          <w:rFonts w:hint="cs"/>
          <w:rtl/>
        </w:rPr>
        <w:t xml:space="preserve"> </w:t>
      </w:r>
      <w:r w:rsidRPr="009C70C3">
        <w:rPr>
          <w:rFonts w:hint="cs"/>
          <w:rtl/>
        </w:rPr>
        <w:t>.</w:t>
      </w:r>
    </w:p>
    <w:p w:rsidR="009D5776" w:rsidRPr="009C70C3" w:rsidRDefault="009D5776" w:rsidP="009B6F73">
      <w:pPr>
        <w:pStyle w:val="1"/>
        <w:ind w:firstLine="144"/>
        <w:jc w:val="both"/>
        <w:rPr>
          <w:rFonts w:hint="cs"/>
          <w:rtl/>
        </w:rPr>
      </w:pPr>
      <w:r w:rsidRPr="00BA0500">
        <w:rPr>
          <w:rFonts w:hint="cs"/>
          <w:rtl/>
          <w:lang w:bidi="ar-EG"/>
        </w:rPr>
        <w:t xml:space="preserve">8 ـ </w:t>
      </w:r>
      <w:r w:rsidRPr="00BA0500">
        <w:rPr>
          <w:rtl/>
          <w:lang w:bidi="ar-EG"/>
        </w:rPr>
        <w:t>الحسين بن محمد عن معلى بن محمد قال</w:t>
      </w:r>
      <w:r>
        <w:rPr>
          <w:rFonts w:hint="cs"/>
          <w:rtl/>
          <w:lang w:bidi="ar-EG"/>
        </w:rPr>
        <w:t xml:space="preserve"> :</w:t>
      </w:r>
      <w:r w:rsidRPr="00BA0500">
        <w:rPr>
          <w:rtl/>
          <w:lang w:bidi="ar-EG"/>
        </w:rPr>
        <w:t xml:space="preserve"> أخبرني أحمد بن محمد بن عبد الله</w:t>
      </w:r>
      <w:r w:rsidRPr="00BA0500">
        <w:rPr>
          <w:rFonts w:hint="cs"/>
          <w:rtl/>
          <w:lang w:bidi="ar-EG"/>
        </w:rPr>
        <w:t xml:space="preserve"> </w:t>
      </w:r>
      <w:r w:rsidRPr="009C70C3">
        <w:rPr>
          <w:rtl/>
        </w:rPr>
        <w:t>عمن</w:t>
      </w:r>
      <w:r w:rsidRPr="009C70C3">
        <w:rPr>
          <w:rFonts w:hint="cs"/>
          <w:rtl/>
        </w:rPr>
        <w:t xml:space="preserve"> </w:t>
      </w:r>
      <w:r w:rsidRPr="009C70C3">
        <w:rPr>
          <w:rtl/>
        </w:rPr>
        <w:t>رواه قال</w:t>
      </w:r>
      <w:r>
        <w:rPr>
          <w:rFonts w:hint="cs"/>
          <w:rtl/>
        </w:rPr>
        <w:t xml:space="preserve"> :</w:t>
      </w:r>
      <w:r w:rsidRPr="009C70C3">
        <w:rPr>
          <w:rtl/>
        </w:rPr>
        <w:t xml:space="preserve"> </w:t>
      </w:r>
      <w:r w:rsidR="000E7D9B" w:rsidRPr="000E7D9B">
        <w:rPr>
          <w:rFonts w:cs="Lotus" w:hint="cs"/>
          <w:sz w:val="28"/>
          <w:szCs w:val="32"/>
          <w:rtl/>
        </w:rPr>
        <w:t>&gt;</w:t>
      </w:r>
      <w:r w:rsidRPr="009C70C3">
        <w:rPr>
          <w:rtl/>
        </w:rPr>
        <w:t xml:space="preserve"> </w:t>
      </w:r>
      <w:r w:rsidRPr="00E55A9B">
        <w:rPr>
          <w:rFonts w:cs="Al-Sadiq Bold"/>
          <w:rtl/>
          <w:lang w:bidi="ar-EG"/>
        </w:rPr>
        <w:t>الدنيا وما فيها لله تبارك وتعالى ولرسوله ولنا</w:t>
      </w:r>
      <w:r>
        <w:rPr>
          <w:rFonts w:hint="cs"/>
          <w:bCs/>
          <w:rtl/>
          <w:lang w:bidi="ar-EG"/>
        </w:rPr>
        <w:t xml:space="preserve"> ،</w:t>
      </w:r>
      <w:r>
        <w:rPr>
          <w:rtl/>
        </w:rPr>
        <w:t xml:space="preserve"> فمن غلب على ش</w:t>
      </w:r>
      <w:r>
        <w:rPr>
          <w:rFonts w:hint="cs"/>
          <w:rtl/>
        </w:rPr>
        <w:t>يء</w:t>
      </w:r>
      <w:r w:rsidRPr="009C70C3">
        <w:rPr>
          <w:rtl/>
        </w:rPr>
        <w:t xml:space="preserve"> منها فليتق الله</w:t>
      </w:r>
      <w:r>
        <w:rPr>
          <w:rFonts w:hint="cs"/>
          <w:rtl/>
        </w:rPr>
        <w:t xml:space="preserve"> ،</w:t>
      </w:r>
      <w:r w:rsidRPr="009C70C3">
        <w:rPr>
          <w:rtl/>
        </w:rPr>
        <w:t xml:space="preserve"> وليؤد</w:t>
      </w:r>
      <w:r>
        <w:rPr>
          <w:rFonts w:hint="cs"/>
          <w:rtl/>
        </w:rPr>
        <w:t>ّ</w:t>
      </w:r>
      <w:r w:rsidRPr="009C70C3">
        <w:rPr>
          <w:rtl/>
        </w:rPr>
        <w:t xml:space="preserve"> حق الله تبارك وتعالى ول</w:t>
      </w:r>
      <w:r w:rsidR="00220A31">
        <w:rPr>
          <w:rtl/>
        </w:rPr>
        <w:t>يـب</w:t>
      </w:r>
      <w:r w:rsidRPr="009C70C3">
        <w:rPr>
          <w:rtl/>
        </w:rPr>
        <w:t>ر</w:t>
      </w:r>
      <w:r w:rsidRPr="009C70C3">
        <w:rPr>
          <w:rFonts w:hint="cs"/>
          <w:rtl/>
        </w:rPr>
        <w:t>ّ</w:t>
      </w:r>
      <w:r w:rsidRPr="009C70C3">
        <w:rPr>
          <w:rtl/>
        </w:rPr>
        <w:t xml:space="preserve"> إخوانه</w:t>
      </w:r>
      <w:r>
        <w:rPr>
          <w:rFonts w:hint="cs"/>
          <w:rtl/>
        </w:rPr>
        <w:t xml:space="preserve"> ،</w:t>
      </w:r>
      <w:r w:rsidRPr="009C70C3">
        <w:rPr>
          <w:rtl/>
        </w:rPr>
        <w:t xml:space="preserve"> فإن لم يفعل ذلك فالله ورسوله ونحن برآء منه</w:t>
      </w:r>
      <w:r>
        <w:rPr>
          <w:rFonts w:hint="cs"/>
          <w:rtl/>
        </w:rPr>
        <w:t xml:space="preserve"> </w:t>
      </w:r>
      <w:r w:rsidR="0038282C">
        <w:rPr>
          <w:rFonts w:cs="Lotus" w:hint="cs"/>
          <w:sz w:val="28"/>
          <w:szCs w:val="32"/>
          <w:rtl/>
        </w:rPr>
        <w:t xml:space="preserve">&lt; </w:t>
      </w:r>
      <w:r w:rsidRPr="009C70C3">
        <w:rPr>
          <w:rFonts w:hint="cs"/>
          <w:rtl/>
        </w:rPr>
        <w:t>مرسلة السند</w:t>
      </w:r>
      <w:r>
        <w:rPr>
          <w:rFonts w:hint="cs"/>
          <w:rtl/>
        </w:rPr>
        <w:t xml:space="preserve"> </w:t>
      </w:r>
      <w:r w:rsidRPr="009C70C3">
        <w:rPr>
          <w:rFonts w:hint="cs"/>
          <w:rtl/>
        </w:rPr>
        <w:t>.</w:t>
      </w:r>
    </w:p>
    <w:p w:rsidR="009D5776" w:rsidRDefault="00E55A9B" w:rsidP="009B6F73">
      <w:pPr>
        <w:pStyle w:val="1"/>
        <w:ind w:firstLine="144"/>
        <w:jc w:val="both"/>
        <w:rPr>
          <w:rFonts w:hint="cs"/>
          <w:rtl/>
          <w:lang w:bidi="ar-EG"/>
        </w:rPr>
      </w:pPr>
      <w:r>
        <w:rPr>
          <w:rFonts w:hint="cs"/>
          <w:rtl/>
          <w:lang w:bidi="ar-EG"/>
        </w:rPr>
        <w:t xml:space="preserve">   </w:t>
      </w:r>
      <w:r w:rsidR="009D5776" w:rsidRPr="00BA0500">
        <w:rPr>
          <w:rFonts w:hint="cs"/>
          <w:rtl/>
          <w:lang w:bidi="ar-EG"/>
        </w:rPr>
        <w:t>ما نريد أن نقوله إنّ هذه الروايات تؤكّد أن</w:t>
      </w:r>
      <w:r w:rsidR="009D5776">
        <w:rPr>
          <w:rFonts w:hint="cs"/>
          <w:rtl/>
          <w:lang w:bidi="ar-EG"/>
        </w:rPr>
        <w:t xml:space="preserve">ّ الدنيا كلها ـ </w:t>
      </w:r>
      <w:r w:rsidR="009D5776" w:rsidRPr="00E36D03">
        <w:rPr>
          <w:rFonts w:hint="cs"/>
          <w:sz w:val="24"/>
          <w:szCs w:val="24"/>
          <w:rtl/>
          <w:lang w:bidi="ar-EG"/>
        </w:rPr>
        <w:t>وليس فقط الفيء</w:t>
      </w:r>
      <w:r w:rsidR="009D5776">
        <w:rPr>
          <w:rFonts w:hint="cs"/>
          <w:rtl/>
          <w:lang w:bidi="ar-EG"/>
        </w:rPr>
        <w:t xml:space="preserve">  ـ </w:t>
      </w:r>
      <w:r w:rsidR="009D5776" w:rsidRPr="00BA0500">
        <w:rPr>
          <w:rFonts w:hint="cs"/>
          <w:rtl/>
          <w:lang w:bidi="ar-EG"/>
        </w:rPr>
        <w:t>هي للإمام فضلاً عن الخمس</w:t>
      </w:r>
      <w:r w:rsidR="009D5776">
        <w:rPr>
          <w:rFonts w:hint="cs"/>
          <w:rtl/>
          <w:lang w:bidi="ar-EG"/>
        </w:rPr>
        <w:t xml:space="preserve"> ،</w:t>
      </w:r>
      <w:r w:rsidR="009D5776" w:rsidRPr="00BA0500">
        <w:rPr>
          <w:rFonts w:hint="cs"/>
          <w:rtl/>
          <w:lang w:bidi="ar-EG"/>
        </w:rPr>
        <w:t xml:space="preserve"> بمعنى أنّ ملكيته لها أولى من ملكي</w:t>
      </w:r>
      <w:r w:rsidR="002C614B">
        <w:rPr>
          <w:rFonts w:hint="cs"/>
          <w:rtl/>
          <w:lang w:bidi="ar-EG"/>
        </w:rPr>
        <w:t>تـن</w:t>
      </w:r>
      <w:r w:rsidR="009D5776" w:rsidRPr="00BA0500">
        <w:rPr>
          <w:rFonts w:hint="cs"/>
          <w:rtl/>
          <w:lang w:bidi="ar-EG"/>
        </w:rPr>
        <w:t>ا</w:t>
      </w:r>
      <w:r w:rsidR="009D5776">
        <w:rPr>
          <w:rFonts w:hint="cs"/>
          <w:rtl/>
          <w:lang w:bidi="ar-EG"/>
        </w:rPr>
        <w:t xml:space="preserve"> </w:t>
      </w:r>
      <w:r w:rsidR="009D5776" w:rsidRPr="00BA0500">
        <w:rPr>
          <w:rFonts w:hint="cs"/>
          <w:rtl/>
          <w:lang w:bidi="ar-EG"/>
        </w:rPr>
        <w:t>.</w:t>
      </w:r>
    </w:p>
    <w:p w:rsidR="009D5776" w:rsidRPr="00E55A9B" w:rsidRDefault="00946130" w:rsidP="009B6F73">
      <w:pPr>
        <w:pStyle w:val="2"/>
        <w:ind w:firstLine="144"/>
        <w:jc w:val="both"/>
        <w:rPr>
          <w:rFonts w:hint="cs"/>
          <w:rtl/>
          <w:lang w:bidi="ar-EG"/>
        </w:rPr>
      </w:pPr>
      <w:bookmarkStart w:id="177" w:name="_Toc241729405"/>
      <w:r>
        <w:rPr>
          <w:rFonts w:hint="cs"/>
          <w:rtl/>
          <w:lang w:bidi="ar-EG"/>
        </w:rPr>
        <w:t xml:space="preserve">   </w:t>
      </w:r>
      <w:r w:rsidR="009D5776" w:rsidRPr="00E55A9B">
        <w:rPr>
          <w:rFonts w:hint="cs"/>
          <w:rtl/>
          <w:lang w:bidi="ar-EG"/>
        </w:rPr>
        <w:t>وهنا مسائل :</w:t>
      </w:r>
      <w:bookmarkEnd w:id="177"/>
    </w:p>
    <w:p w:rsidR="009D5776" w:rsidRDefault="009D5776" w:rsidP="009B6F73">
      <w:pPr>
        <w:pStyle w:val="1"/>
        <w:ind w:firstLine="144"/>
        <w:jc w:val="both"/>
        <w:rPr>
          <w:rFonts w:hint="cs"/>
          <w:rtl/>
        </w:rPr>
      </w:pPr>
      <w:r w:rsidRPr="009C70C3">
        <w:rPr>
          <w:rFonts w:hint="cs"/>
          <w:rtl/>
        </w:rPr>
        <w:t>1 ـ</w:t>
      </w:r>
      <w:r>
        <w:rPr>
          <w:rFonts w:hint="cs"/>
          <w:rtl/>
        </w:rPr>
        <w:t xml:space="preserve"> </w:t>
      </w:r>
      <w:r w:rsidRPr="00E55A9B">
        <w:rPr>
          <w:rFonts w:cs="Al-Sadiq Bold" w:hint="cs"/>
          <w:sz w:val="28"/>
          <w:rtl/>
          <w:lang w:bidi="ar-EG"/>
        </w:rPr>
        <w:t>كلّ أرض يغنمها المسلمون من الكفار بغير قتال ـ إما بصلحٍ وإما بجلاء أهلها</w:t>
      </w:r>
      <w:r w:rsidRPr="009C70C3">
        <w:rPr>
          <w:rFonts w:hint="cs"/>
          <w:rtl/>
        </w:rPr>
        <w:t xml:space="preserve"> ـ هي </w:t>
      </w:r>
      <w:r w:rsidRPr="00E55A9B">
        <w:rPr>
          <w:rFonts w:cs="Al-Sadiq Bold" w:hint="cs"/>
          <w:sz w:val="28"/>
          <w:rtl/>
          <w:lang w:bidi="ar-EG"/>
        </w:rPr>
        <w:t>لرسول الله</w:t>
      </w:r>
      <w:r w:rsidR="00143C8A" w:rsidRPr="00143C8A">
        <w:rPr>
          <w:rFonts w:cs="Lotus" w:hint="cs"/>
          <w:sz w:val="40"/>
          <w:szCs w:val="72"/>
          <w:lang w:bidi="ar-EG"/>
        </w:rPr>
        <w:t>w</w:t>
      </w:r>
      <w:r w:rsidRPr="009C70C3">
        <w:rPr>
          <w:rFonts w:hint="cs"/>
          <w:rtl/>
        </w:rPr>
        <w:t xml:space="preserve"> </w:t>
      </w:r>
      <w:r w:rsidR="002B44FB" w:rsidRPr="00E55A9B">
        <w:rPr>
          <w:rFonts w:cs="Al-Sadiq Bold" w:hint="cs"/>
          <w:sz w:val="28"/>
          <w:rtl/>
          <w:lang w:bidi="ar-EG"/>
        </w:rPr>
        <w:t>ول</w:t>
      </w:r>
      <w:r w:rsidRPr="00E55A9B">
        <w:rPr>
          <w:rFonts w:cs="Al-Sadiq Bold" w:hint="cs"/>
          <w:sz w:val="28"/>
          <w:rtl/>
          <w:lang w:bidi="ar-EG"/>
        </w:rPr>
        <w:t>لإمام م</w:t>
      </w:r>
      <w:r w:rsidR="002B44FB" w:rsidRPr="00E55A9B">
        <w:rPr>
          <w:rFonts w:cs="Al-Sadiq Bold" w:hint="cs"/>
          <w:sz w:val="28"/>
          <w:rtl/>
          <w:lang w:bidi="ar-EG"/>
        </w:rPr>
        <w:t>ِ</w:t>
      </w:r>
      <w:r w:rsidRPr="00E55A9B">
        <w:rPr>
          <w:rFonts w:cs="Al-Sadiq Bold" w:hint="cs"/>
          <w:sz w:val="28"/>
          <w:rtl/>
          <w:lang w:bidi="ar-EG"/>
        </w:rPr>
        <w:t>ن بعده</w:t>
      </w:r>
      <w:r>
        <w:rPr>
          <w:rFonts w:hint="cs"/>
          <w:rtl/>
        </w:rPr>
        <w:t xml:space="preserve"> ،</w:t>
      </w:r>
      <w:r w:rsidRPr="009C70C3">
        <w:rPr>
          <w:rFonts w:hint="cs"/>
          <w:rtl/>
        </w:rPr>
        <w:t xml:space="preserve"> وقد دلّ على ذلك</w:t>
      </w:r>
      <w:r>
        <w:rPr>
          <w:rFonts w:hint="cs"/>
          <w:rtl/>
        </w:rPr>
        <w:t xml:space="preserve"> آية الفيء و</w:t>
      </w:r>
      <w:r w:rsidRPr="009C70C3">
        <w:rPr>
          <w:rFonts w:hint="cs"/>
          <w:rtl/>
        </w:rPr>
        <w:t>موثّقات محمّد بن مسلم وزرارة وسَماعة السابقة</w:t>
      </w:r>
      <w:r w:rsidR="002B44FB" w:rsidRPr="00031DDF">
        <w:rPr>
          <w:rFonts w:hint="cs"/>
          <w:vertAlign w:val="superscript"/>
          <w:rtl/>
        </w:rPr>
        <w:t>(</w:t>
      </w:r>
      <w:r w:rsidR="002B44FB" w:rsidRPr="00031DDF">
        <w:rPr>
          <w:rStyle w:val="FootnoteReference"/>
          <w:rtl/>
        </w:rPr>
        <w:footnoteReference w:id="192"/>
      </w:r>
      <w:r w:rsidR="002B44FB" w:rsidRPr="00031DDF">
        <w:rPr>
          <w:rFonts w:hint="cs"/>
          <w:vertAlign w:val="superscript"/>
          <w:rtl/>
        </w:rPr>
        <w:t>)</w:t>
      </w:r>
      <w:r w:rsidR="002B44FB" w:rsidRPr="00031DDF">
        <w:rPr>
          <w:rFonts w:hint="cs"/>
          <w:rtl/>
          <w:lang w:bidi="ar-EG"/>
        </w:rPr>
        <w:t xml:space="preserve"> </w:t>
      </w:r>
      <w:r w:rsidRPr="009C70C3">
        <w:rPr>
          <w:rFonts w:hint="cs"/>
          <w:rtl/>
        </w:rPr>
        <w:t>.</w:t>
      </w:r>
    </w:p>
    <w:p w:rsidR="009D5776" w:rsidRPr="00BA0500" w:rsidRDefault="009D5776" w:rsidP="009B6F73">
      <w:pPr>
        <w:pStyle w:val="1"/>
        <w:ind w:firstLine="144"/>
        <w:jc w:val="both"/>
        <w:rPr>
          <w:rFonts w:hint="cs"/>
          <w:rtl/>
          <w:lang w:bidi="ar-EG"/>
        </w:rPr>
      </w:pPr>
      <w:r w:rsidRPr="00BA0500">
        <w:rPr>
          <w:rFonts w:hint="cs"/>
          <w:rtl/>
          <w:lang w:bidi="ar-EG"/>
        </w:rPr>
        <w:t xml:space="preserve">2 ـ </w:t>
      </w:r>
      <w:r>
        <w:rPr>
          <w:rFonts w:hint="cs"/>
          <w:rtl/>
          <w:lang w:bidi="ar-EG"/>
        </w:rPr>
        <w:t xml:space="preserve"> </w:t>
      </w:r>
      <w:r w:rsidRPr="00BA0500">
        <w:rPr>
          <w:rFonts w:hint="cs"/>
          <w:rtl/>
          <w:lang w:bidi="ar-EG"/>
        </w:rPr>
        <w:t xml:space="preserve">هل غير الأرض ـ </w:t>
      </w:r>
      <w:r w:rsidRPr="00064B6C">
        <w:rPr>
          <w:rFonts w:hint="cs"/>
          <w:sz w:val="32"/>
          <w:szCs w:val="24"/>
          <w:rtl/>
          <w:lang w:bidi="ar-EG"/>
        </w:rPr>
        <w:t xml:space="preserve">من المنقولات </w:t>
      </w:r>
      <w:r w:rsidRPr="00BA0500">
        <w:rPr>
          <w:rFonts w:hint="cs"/>
          <w:rtl/>
          <w:lang w:bidi="ar-EG"/>
        </w:rPr>
        <w:t xml:space="preserve">ـ </w:t>
      </w:r>
      <w:r>
        <w:rPr>
          <w:rFonts w:hint="cs"/>
          <w:rtl/>
          <w:lang w:bidi="ar-EG"/>
        </w:rPr>
        <w:t>كأثاث ال</w:t>
      </w:r>
      <w:r w:rsidR="002C614B">
        <w:rPr>
          <w:rFonts w:hint="cs"/>
          <w:rtl/>
          <w:lang w:bidi="ar-EG"/>
        </w:rPr>
        <w:t>بـي</w:t>
      </w:r>
      <w:r>
        <w:rPr>
          <w:rFonts w:hint="cs"/>
          <w:rtl/>
          <w:lang w:bidi="ar-EG"/>
        </w:rPr>
        <w:t>ت</w:t>
      </w:r>
      <w:r w:rsidRPr="00BA0500">
        <w:rPr>
          <w:rFonts w:hint="cs"/>
          <w:rtl/>
          <w:lang w:bidi="ar-EG"/>
        </w:rPr>
        <w:t xml:space="preserve"> والسيارات داخلة أيضاً في الأنفال</w:t>
      </w:r>
      <w:r>
        <w:rPr>
          <w:rFonts w:hint="cs"/>
          <w:rtl/>
          <w:lang w:bidi="ar-EG"/>
        </w:rPr>
        <w:t xml:space="preserve"> ،</w:t>
      </w:r>
      <w:r w:rsidRPr="00BA0500">
        <w:rPr>
          <w:rFonts w:hint="cs"/>
          <w:rtl/>
          <w:lang w:bidi="ar-EG"/>
        </w:rPr>
        <w:t xml:space="preserve"> أم لا</w:t>
      </w:r>
      <w:r>
        <w:rPr>
          <w:rFonts w:hint="cs"/>
          <w:rtl/>
          <w:lang w:bidi="ar-EG"/>
        </w:rPr>
        <w:t xml:space="preserve"> ،</w:t>
      </w:r>
      <w:r w:rsidRPr="00BA0500">
        <w:rPr>
          <w:rFonts w:hint="cs"/>
          <w:rtl/>
          <w:lang w:bidi="ar-EG"/>
        </w:rPr>
        <w:t xml:space="preserve"> وإنما هي من الغنائم التي يجب تخميسها</w:t>
      </w:r>
      <w:r>
        <w:rPr>
          <w:rFonts w:hint="cs"/>
          <w:rtl/>
          <w:lang w:bidi="ar-EG"/>
        </w:rPr>
        <w:t xml:space="preserve"> ؟</w:t>
      </w:r>
      <w:r w:rsidRPr="00BA0500">
        <w:rPr>
          <w:rFonts w:hint="cs"/>
          <w:rtl/>
          <w:lang w:bidi="ar-EG"/>
        </w:rPr>
        <w:t xml:space="preserve"> </w:t>
      </w:r>
    </w:p>
    <w:p w:rsidR="009D5776" w:rsidRPr="00BA0500" w:rsidRDefault="00436DF0" w:rsidP="009B6F73">
      <w:pPr>
        <w:pStyle w:val="1"/>
        <w:ind w:firstLine="144"/>
        <w:jc w:val="both"/>
        <w:rPr>
          <w:rFonts w:hint="cs"/>
          <w:rtl/>
          <w:lang w:bidi="ar-EG"/>
        </w:rPr>
      </w:pPr>
      <w:r>
        <w:rPr>
          <w:rFonts w:hint="cs"/>
          <w:rtl/>
        </w:rPr>
        <w:t xml:space="preserve">   </w:t>
      </w:r>
      <w:r w:rsidR="009D5776" w:rsidRPr="00BA0500">
        <w:rPr>
          <w:rFonts w:hint="cs"/>
          <w:rtl/>
        </w:rPr>
        <w:t>قال السيد الخوئي</w:t>
      </w:r>
      <w:r w:rsidR="009D5776" w:rsidRPr="00E55A9B">
        <w:rPr>
          <w:sz w:val="40"/>
          <w:szCs w:val="36"/>
        </w:rPr>
        <w:t>q</w:t>
      </w:r>
      <w:r w:rsidR="009D5776">
        <w:rPr>
          <w:rFonts w:hint="cs"/>
          <w:rtl/>
        </w:rPr>
        <w:t xml:space="preserve"> : </w:t>
      </w:r>
      <w:r>
        <w:rPr>
          <w:rFonts w:hint="cs"/>
          <w:rtl/>
        </w:rPr>
        <w:t>"</w:t>
      </w:r>
      <w:r w:rsidR="009D5776" w:rsidRPr="00BA0500">
        <w:rPr>
          <w:rFonts w:hint="cs"/>
          <w:rtl/>
        </w:rPr>
        <w:t>لعلّ المشهور</w:t>
      </w:r>
      <w:r w:rsidR="00746EF1">
        <w:rPr>
          <w:rFonts w:hint="cs"/>
          <w:rtl/>
        </w:rPr>
        <w:t xml:space="preserve"> بين </w:t>
      </w:r>
      <w:r w:rsidR="009D5776" w:rsidRPr="00BA0500">
        <w:rPr>
          <w:rFonts w:hint="cs"/>
          <w:rtl/>
        </w:rPr>
        <w:t>الفقهاء هو الإختصاص بالأراضي حيث قيّدوا موضوع الحكم بالأراضي</w:t>
      </w:r>
      <w:r w:rsidR="009D5776">
        <w:rPr>
          <w:rFonts w:hint="cs"/>
          <w:rtl/>
        </w:rPr>
        <w:t xml:space="preserve"> ،</w:t>
      </w:r>
      <w:r w:rsidR="009D5776" w:rsidRPr="00BA0500">
        <w:rPr>
          <w:rFonts w:hint="cs"/>
          <w:rtl/>
        </w:rPr>
        <w:t xml:space="preserve"> ولكن التعميم لمطلق الغنائم غير بعيد لإمكان استفادته من بعض الأخبار</w:t>
      </w:r>
      <w:r w:rsidR="009D5776">
        <w:rPr>
          <w:rFonts w:hint="cs"/>
          <w:rtl/>
        </w:rPr>
        <w:t xml:space="preserve"> :</w:t>
      </w:r>
      <w:r w:rsidR="009D5776" w:rsidRPr="00BA0500">
        <w:rPr>
          <w:rFonts w:hint="cs"/>
          <w:rtl/>
        </w:rPr>
        <w:t xml:space="preserve"> منها</w:t>
      </w:r>
      <w:r w:rsidR="009D5776">
        <w:rPr>
          <w:rFonts w:hint="cs"/>
          <w:rtl/>
        </w:rPr>
        <w:t xml:space="preserve"> :</w:t>
      </w:r>
      <w:r w:rsidR="009D5776" w:rsidRPr="00BA0500">
        <w:rPr>
          <w:rFonts w:hint="cs"/>
          <w:rtl/>
        </w:rPr>
        <w:t xml:space="preserve"> صحيح حفص بن البختري السابق</w:t>
      </w:r>
      <w:r w:rsidR="00064B6C" w:rsidRPr="00031DDF">
        <w:rPr>
          <w:rFonts w:hint="cs"/>
          <w:vertAlign w:val="superscript"/>
          <w:rtl/>
        </w:rPr>
        <w:t>(</w:t>
      </w:r>
      <w:r w:rsidR="00064B6C" w:rsidRPr="00031DDF">
        <w:rPr>
          <w:rStyle w:val="FootnoteReference"/>
          <w:rtl/>
        </w:rPr>
        <w:footnoteReference w:id="193"/>
      </w:r>
      <w:r w:rsidR="00064B6C" w:rsidRPr="00031DDF">
        <w:rPr>
          <w:rFonts w:hint="cs"/>
          <w:vertAlign w:val="superscript"/>
          <w:rtl/>
        </w:rPr>
        <w:t>)</w:t>
      </w:r>
      <w:r w:rsidR="00064B6C" w:rsidRPr="00031DDF">
        <w:rPr>
          <w:rFonts w:hint="cs"/>
          <w:rtl/>
          <w:lang w:bidi="ar-EG"/>
        </w:rPr>
        <w:t xml:space="preserve"> </w:t>
      </w:r>
      <w:r w:rsidR="009D5776" w:rsidRPr="00BA0500">
        <w:rPr>
          <w:rFonts w:hint="cs"/>
          <w:rtl/>
        </w:rPr>
        <w:t>فإنّ الموصول فيه مطلق يعمّ الأرض وغيرها</w:t>
      </w:r>
      <w:r w:rsidR="009D5776">
        <w:rPr>
          <w:rFonts w:hint="cs"/>
          <w:rtl/>
        </w:rPr>
        <w:t xml:space="preserve"> ،</w:t>
      </w:r>
      <w:r w:rsidR="009D5776" w:rsidRPr="00BA0500">
        <w:rPr>
          <w:rFonts w:hint="cs"/>
          <w:rtl/>
        </w:rPr>
        <w:t xml:space="preserve"> ومنها صحيحة معاوية بن وهب السابقة</w:t>
      </w:r>
      <w:r w:rsidR="00C65C64" w:rsidRPr="00031DDF">
        <w:rPr>
          <w:rFonts w:hint="cs"/>
          <w:vertAlign w:val="superscript"/>
          <w:rtl/>
        </w:rPr>
        <w:t>(</w:t>
      </w:r>
      <w:r w:rsidR="00C65C64" w:rsidRPr="00031DDF">
        <w:rPr>
          <w:rStyle w:val="FootnoteReference"/>
          <w:rtl/>
        </w:rPr>
        <w:footnoteReference w:id="194"/>
      </w:r>
      <w:r w:rsidR="00C65C64" w:rsidRPr="00031DDF">
        <w:rPr>
          <w:rFonts w:hint="cs"/>
          <w:vertAlign w:val="superscript"/>
          <w:rtl/>
        </w:rPr>
        <w:t>)</w:t>
      </w:r>
      <w:r w:rsidR="00C65C64" w:rsidRPr="00031DDF">
        <w:rPr>
          <w:rFonts w:hint="cs"/>
          <w:rtl/>
          <w:lang w:bidi="ar-EG"/>
        </w:rPr>
        <w:t xml:space="preserve"> </w:t>
      </w:r>
      <w:r w:rsidR="009D5776" w:rsidRPr="00BA0500">
        <w:rPr>
          <w:rFonts w:hint="cs"/>
          <w:rtl/>
        </w:rPr>
        <w:t>حيث دلّت بصيغة العموم على شمول الحكم لكل غنيمة لم يقاتَل عليها</w:t>
      </w:r>
      <w:r w:rsidR="009D5776">
        <w:rPr>
          <w:rFonts w:hint="cs"/>
          <w:rtl/>
        </w:rPr>
        <w:t xml:space="preserve"> ،</w:t>
      </w:r>
      <w:r w:rsidR="009D5776" w:rsidRPr="00BA0500">
        <w:rPr>
          <w:rFonts w:hint="cs"/>
          <w:rtl/>
        </w:rPr>
        <w:t xml:space="preserve"> وأما الروايات المتقدّمة الظاهرة في الإختصاص بالأرض ـ </w:t>
      </w:r>
      <w:r w:rsidR="009D5776" w:rsidRPr="00C65C64">
        <w:rPr>
          <w:rFonts w:hint="cs"/>
          <w:sz w:val="32"/>
          <w:szCs w:val="24"/>
          <w:rtl/>
        </w:rPr>
        <w:t>كموثّقت</w:t>
      </w:r>
      <w:r w:rsidR="001D7CD2">
        <w:rPr>
          <w:rFonts w:hint="cs"/>
          <w:sz w:val="32"/>
          <w:szCs w:val="24"/>
          <w:rtl/>
        </w:rPr>
        <w:t>َ</w:t>
      </w:r>
      <w:r w:rsidR="009D5776" w:rsidRPr="00C65C64">
        <w:rPr>
          <w:rFonts w:hint="cs"/>
          <w:sz w:val="32"/>
          <w:szCs w:val="24"/>
          <w:rtl/>
        </w:rPr>
        <w:t>ي محمد بن مسلم وزرارة السابقتين</w:t>
      </w:r>
      <w:r w:rsidR="001D7CD2" w:rsidRPr="00031DDF">
        <w:rPr>
          <w:rFonts w:hint="cs"/>
          <w:vertAlign w:val="superscript"/>
          <w:rtl/>
        </w:rPr>
        <w:t>(</w:t>
      </w:r>
      <w:r w:rsidR="001D7CD2" w:rsidRPr="00031DDF">
        <w:rPr>
          <w:rStyle w:val="FootnoteReference"/>
          <w:rtl/>
        </w:rPr>
        <w:footnoteReference w:id="195"/>
      </w:r>
      <w:r w:rsidR="001D7CD2" w:rsidRPr="00031DDF">
        <w:rPr>
          <w:rFonts w:hint="cs"/>
          <w:vertAlign w:val="superscript"/>
          <w:rtl/>
        </w:rPr>
        <w:t>)</w:t>
      </w:r>
      <w:r w:rsidR="009D5776" w:rsidRPr="00C65C64">
        <w:rPr>
          <w:rFonts w:hint="cs"/>
          <w:sz w:val="32"/>
          <w:szCs w:val="24"/>
          <w:rtl/>
        </w:rPr>
        <w:t xml:space="preserve"> </w:t>
      </w:r>
      <w:r w:rsidR="009D5776" w:rsidRPr="00BA0500">
        <w:rPr>
          <w:rFonts w:hint="cs"/>
          <w:rtl/>
        </w:rPr>
        <w:t xml:space="preserve">ـ فإنها ليست في مقام </w:t>
      </w:r>
      <w:r w:rsidR="002C614B">
        <w:rPr>
          <w:rFonts w:hint="cs"/>
          <w:rtl/>
        </w:rPr>
        <w:t>بـي</w:t>
      </w:r>
      <w:r w:rsidR="009D5776" w:rsidRPr="00BA0500">
        <w:rPr>
          <w:rFonts w:hint="cs"/>
          <w:rtl/>
        </w:rPr>
        <w:t>ان الأنفال بتمام أقسامها</w:t>
      </w:r>
      <w:r w:rsidR="009D5776">
        <w:rPr>
          <w:rFonts w:hint="cs"/>
          <w:rtl/>
        </w:rPr>
        <w:t xml:space="preserve"> ،</w:t>
      </w:r>
      <w:r w:rsidR="009D5776" w:rsidRPr="00BA0500">
        <w:rPr>
          <w:rFonts w:hint="cs"/>
          <w:rtl/>
        </w:rPr>
        <w:t xml:space="preserve"> كيف وهي غير منحصرة في الأراضي بالضرورة </w:t>
      </w:r>
      <w:r w:rsidR="001D7CD2">
        <w:rPr>
          <w:rFonts w:hint="cs"/>
          <w:rtl/>
        </w:rPr>
        <w:t xml:space="preserve">، </w:t>
      </w:r>
      <w:r w:rsidR="009D5776" w:rsidRPr="00BA0500">
        <w:rPr>
          <w:rFonts w:hint="cs"/>
          <w:rtl/>
        </w:rPr>
        <w:t>فإنّ منها قطايعَ الملوك وميراثَ من لا وارث له والمعادنَ ونحوَها</w:t>
      </w:r>
      <w:r w:rsidR="009D5776">
        <w:rPr>
          <w:rFonts w:hint="cs"/>
          <w:rtl/>
        </w:rPr>
        <w:t xml:space="preserve"> ،</w:t>
      </w:r>
      <w:r w:rsidR="009D5776" w:rsidRPr="00BA0500">
        <w:rPr>
          <w:rFonts w:hint="cs"/>
          <w:rtl/>
        </w:rPr>
        <w:t xml:space="preserve"> ولم يُتعرض فيها إليها</w:t>
      </w:r>
      <w:r w:rsidR="009D5776">
        <w:rPr>
          <w:rFonts w:hint="cs"/>
          <w:rtl/>
        </w:rPr>
        <w:t xml:space="preserve"> ،</w:t>
      </w:r>
      <w:r w:rsidR="009D5776" w:rsidRPr="00BA0500">
        <w:rPr>
          <w:rFonts w:hint="cs"/>
          <w:rtl/>
        </w:rPr>
        <w:t xml:space="preserve"> فيعلم أنها بصدد </w:t>
      </w:r>
      <w:r w:rsidR="002C614B">
        <w:rPr>
          <w:rFonts w:hint="cs"/>
          <w:rtl/>
        </w:rPr>
        <w:t>بـي</w:t>
      </w:r>
      <w:r w:rsidR="009D5776" w:rsidRPr="00BA0500">
        <w:rPr>
          <w:rFonts w:hint="cs"/>
          <w:rtl/>
        </w:rPr>
        <w:t>ان مصداق الأنفال ولو من باب المثال لا تحديد مفهومه ليدلّ على الإنحصار</w:t>
      </w:r>
      <w:r w:rsidR="009D5776">
        <w:rPr>
          <w:rFonts w:hint="cs"/>
          <w:rtl/>
        </w:rPr>
        <w:t xml:space="preserve"> </w:t>
      </w:r>
      <w:r w:rsidR="009D5776" w:rsidRPr="00BA0500">
        <w:rPr>
          <w:rFonts w:hint="cs"/>
          <w:rtl/>
        </w:rPr>
        <w:t>. وثانياً</w:t>
      </w:r>
      <w:r w:rsidR="009D5776">
        <w:rPr>
          <w:rFonts w:hint="cs"/>
          <w:rtl/>
        </w:rPr>
        <w:t xml:space="preserve"> :</w:t>
      </w:r>
      <w:r w:rsidR="009D5776" w:rsidRPr="00BA0500">
        <w:rPr>
          <w:rFonts w:hint="cs"/>
          <w:rtl/>
        </w:rPr>
        <w:t xml:space="preserve"> إنّ العموم المذكور في</w:t>
      </w:r>
      <w:r w:rsidR="009D5776">
        <w:rPr>
          <w:rFonts w:hint="cs"/>
          <w:rtl/>
        </w:rPr>
        <w:t xml:space="preserve"> صحيحة معاوية بن وهب أعني قوله </w:t>
      </w:r>
      <w:r w:rsidR="000E7D9B" w:rsidRPr="000E7D9B">
        <w:rPr>
          <w:rFonts w:cs="Lotus" w:hint="cs"/>
          <w:sz w:val="28"/>
          <w:szCs w:val="32"/>
          <w:rtl/>
        </w:rPr>
        <w:t>&gt;</w:t>
      </w:r>
      <w:r w:rsidR="009D5776" w:rsidRPr="00BA0500">
        <w:rPr>
          <w:rFonts w:hint="cs"/>
          <w:rtl/>
        </w:rPr>
        <w:t xml:space="preserve"> كان كل ما غنموا</w:t>
      </w:r>
      <w:r w:rsidR="009D5776">
        <w:rPr>
          <w:rFonts w:hint="cs"/>
          <w:rtl/>
        </w:rPr>
        <w:t xml:space="preserve"> </w:t>
      </w:r>
      <w:r w:rsidR="009D5776" w:rsidRPr="00BA0500">
        <w:rPr>
          <w:rFonts w:hint="cs"/>
          <w:rtl/>
        </w:rPr>
        <w:t>...</w:t>
      </w:r>
      <w:r w:rsidR="009D5776" w:rsidRPr="00516BE7">
        <w:rPr>
          <w:rFonts w:cs="Lotus" w:hint="cs"/>
          <w:sz w:val="28"/>
          <w:rtl/>
        </w:rPr>
        <w:t xml:space="preserve"> </w:t>
      </w:r>
      <w:r w:rsidR="000E7D9B" w:rsidRPr="000E7D9B">
        <w:rPr>
          <w:rFonts w:cs="Lotus" w:hint="cs"/>
          <w:sz w:val="28"/>
          <w:szCs w:val="32"/>
          <w:rtl/>
        </w:rPr>
        <w:t>&lt;</w:t>
      </w:r>
      <w:r w:rsidR="009D5776" w:rsidRPr="00BA0500">
        <w:rPr>
          <w:rFonts w:hint="cs"/>
          <w:rtl/>
        </w:rPr>
        <w:t xml:space="preserve"> أظهر من الإطلاق وأقوى من الظهور المذكور المس</w:t>
      </w:r>
      <w:r w:rsidR="002C614B">
        <w:rPr>
          <w:rFonts w:hint="cs"/>
          <w:rtl/>
        </w:rPr>
        <w:t>تـن</w:t>
      </w:r>
      <w:r w:rsidR="009D5776" w:rsidRPr="00BA0500">
        <w:rPr>
          <w:rFonts w:hint="cs"/>
          <w:rtl/>
        </w:rPr>
        <w:t>د الى مفهوم اللقب</w:t>
      </w:r>
      <w:r w:rsidR="009D5776">
        <w:rPr>
          <w:rFonts w:hint="cs"/>
          <w:rtl/>
        </w:rPr>
        <w:t xml:space="preserve"> ،</w:t>
      </w:r>
      <w:r w:rsidR="009D5776" w:rsidRPr="00BA0500">
        <w:rPr>
          <w:rFonts w:hint="cs"/>
          <w:rtl/>
        </w:rPr>
        <w:t xml:space="preserve"> فإنه كالصريح في عدم الفرق</w:t>
      </w:r>
      <w:r w:rsidR="00746EF1">
        <w:rPr>
          <w:rFonts w:hint="cs"/>
          <w:rtl/>
        </w:rPr>
        <w:t xml:space="preserve"> بين </w:t>
      </w:r>
      <w:r w:rsidR="009D5776" w:rsidRPr="00BA0500">
        <w:rPr>
          <w:rFonts w:hint="cs"/>
          <w:rtl/>
        </w:rPr>
        <w:t>الأرض وغيرها</w:t>
      </w:r>
      <w:r w:rsidR="009D5776">
        <w:rPr>
          <w:rFonts w:hint="cs"/>
          <w:rtl/>
        </w:rPr>
        <w:t xml:space="preserve"> ،</w:t>
      </w:r>
      <w:r w:rsidR="009D5776" w:rsidRPr="00BA0500">
        <w:rPr>
          <w:rFonts w:hint="cs"/>
          <w:rtl/>
        </w:rPr>
        <w:t xml:space="preserve"> على أن في صدر الرواية دلالة أخرى على </w:t>
      </w:r>
      <w:r w:rsidR="009D5776">
        <w:rPr>
          <w:rFonts w:hint="cs"/>
          <w:rtl/>
        </w:rPr>
        <w:t>الشمول لغير الأراضي أعني قوله "</w:t>
      </w:r>
      <w:r w:rsidR="009D5776" w:rsidRPr="00BA0500">
        <w:rPr>
          <w:rFonts w:hint="cs"/>
          <w:rtl/>
        </w:rPr>
        <w:t>فيص</w:t>
      </w:r>
      <w:r w:rsidR="00220A31">
        <w:rPr>
          <w:rFonts w:hint="cs"/>
          <w:rtl/>
        </w:rPr>
        <w:t>يـب</w:t>
      </w:r>
      <w:r w:rsidR="009D5776" w:rsidRPr="00BA0500">
        <w:rPr>
          <w:rFonts w:hint="cs"/>
          <w:rtl/>
        </w:rPr>
        <w:t>ون غنائم كيف تقسّم</w:t>
      </w:r>
      <w:r w:rsidR="009D5776">
        <w:rPr>
          <w:rFonts w:hint="cs"/>
          <w:rtl/>
        </w:rPr>
        <w:t xml:space="preserve"> ؟</w:t>
      </w:r>
      <w:r w:rsidR="009D5776" w:rsidRPr="00BA0500">
        <w:rPr>
          <w:rFonts w:hint="cs"/>
          <w:rtl/>
        </w:rPr>
        <w:t>" فإنّ السؤال عن تقسيم ما يص</w:t>
      </w:r>
      <w:r w:rsidR="00220A31">
        <w:rPr>
          <w:rFonts w:hint="cs"/>
          <w:rtl/>
        </w:rPr>
        <w:t>يـب</w:t>
      </w:r>
      <w:r w:rsidR="009D5776" w:rsidRPr="00BA0500">
        <w:rPr>
          <w:rFonts w:hint="cs"/>
          <w:rtl/>
        </w:rPr>
        <w:t>ونه من الغنائم ظاهر</w:t>
      </w:r>
      <w:r w:rsidR="001D7CD2">
        <w:rPr>
          <w:rFonts w:hint="cs"/>
          <w:rtl/>
        </w:rPr>
        <w:t>ٌ</w:t>
      </w:r>
      <w:r w:rsidR="009D5776" w:rsidRPr="00BA0500">
        <w:rPr>
          <w:rFonts w:hint="cs"/>
          <w:rtl/>
        </w:rPr>
        <w:t xml:space="preserve"> في المنقول</w:t>
      </w:r>
      <w:r w:rsidR="009D5776">
        <w:rPr>
          <w:rFonts w:hint="cs"/>
          <w:rtl/>
        </w:rPr>
        <w:t xml:space="preserve"> ،</w:t>
      </w:r>
      <w:r w:rsidR="009D5776" w:rsidRPr="00BA0500">
        <w:rPr>
          <w:rFonts w:hint="cs"/>
          <w:rtl/>
        </w:rPr>
        <w:t xml:space="preserve"> بل لعله القدر المتيقن منه بحيث لا يمكن التخصيص بالأراضي قطعاً</w:t>
      </w:r>
      <w:r w:rsidR="009D5776">
        <w:rPr>
          <w:rFonts w:hint="cs"/>
          <w:rtl/>
        </w:rPr>
        <w:t xml:space="preserve"> </w:t>
      </w:r>
      <w:r w:rsidR="009D5776" w:rsidRPr="00BA0500">
        <w:rPr>
          <w:rFonts w:hint="cs"/>
          <w:rtl/>
        </w:rPr>
        <w:t>"</w:t>
      </w:r>
      <w:r w:rsidR="009D5776">
        <w:rPr>
          <w:rFonts w:hint="cs"/>
          <w:rtl/>
        </w:rPr>
        <w:t xml:space="preserve"> </w:t>
      </w:r>
      <w:r w:rsidR="001D7CD2">
        <w:rPr>
          <w:rFonts w:hint="cs"/>
          <w:rtl/>
        </w:rPr>
        <w:t>(</w:t>
      </w:r>
      <w:r w:rsidR="009D5776" w:rsidRPr="001D7CD2">
        <w:rPr>
          <w:rFonts w:hint="cs"/>
          <w:sz w:val="32"/>
          <w:szCs w:val="24"/>
          <w:rtl/>
        </w:rPr>
        <w:t>إ</w:t>
      </w:r>
      <w:r w:rsidR="002C614B">
        <w:rPr>
          <w:rFonts w:hint="cs"/>
          <w:sz w:val="32"/>
          <w:szCs w:val="24"/>
          <w:rtl/>
        </w:rPr>
        <w:t>نـت</w:t>
      </w:r>
      <w:r w:rsidR="009D5776" w:rsidRPr="001D7CD2">
        <w:rPr>
          <w:rFonts w:hint="cs"/>
          <w:sz w:val="32"/>
          <w:szCs w:val="24"/>
          <w:rtl/>
        </w:rPr>
        <w:t>هى كلام السيد الخوئي</w:t>
      </w:r>
      <w:r w:rsidR="009D5776" w:rsidRPr="00E55A9B">
        <w:rPr>
          <w:sz w:val="40"/>
          <w:szCs w:val="36"/>
        </w:rPr>
        <w:t>q</w:t>
      </w:r>
      <w:r w:rsidR="001D7CD2">
        <w:rPr>
          <w:rFonts w:hint="cs"/>
          <w:rtl/>
          <w:lang w:bidi="ar-EG"/>
        </w:rPr>
        <w:t>) .</w:t>
      </w:r>
      <w:r w:rsidR="009D5776" w:rsidRPr="00BA0500">
        <w:rPr>
          <w:rFonts w:hint="cs"/>
          <w:rtl/>
          <w:lang w:bidi="ar-EG"/>
        </w:rPr>
        <w:t xml:space="preserve"> </w:t>
      </w:r>
    </w:p>
    <w:p w:rsidR="009D5776" w:rsidRDefault="001D7CD2" w:rsidP="009B6F73">
      <w:pPr>
        <w:pStyle w:val="1"/>
        <w:ind w:firstLine="144"/>
        <w:jc w:val="both"/>
        <w:rPr>
          <w:rFonts w:hint="cs"/>
          <w:rtl/>
          <w:lang w:bidi="ar-EG"/>
        </w:rPr>
      </w:pPr>
      <w:r>
        <w:rPr>
          <w:rFonts w:hint="cs"/>
          <w:rtl/>
          <w:lang w:bidi="ar-EG"/>
        </w:rPr>
        <w:t xml:space="preserve">   </w:t>
      </w:r>
      <w:r w:rsidR="009D5776" w:rsidRPr="00BA0500">
        <w:rPr>
          <w:rFonts w:hint="cs"/>
          <w:rtl/>
          <w:lang w:bidi="ar-EG"/>
        </w:rPr>
        <w:t xml:space="preserve">أقول </w:t>
      </w:r>
      <w:r>
        <w:rPr>
          <w:rFonts w:hint="cs"/>
          <w:rtl/>
          <w:lang w:bidi="ar-EG"/>
        </w:rPr>
        <w:t xml:space="preserve">: </w:t>
      </w:r>
      <w:r w:rsidR="009D5776" w:rsidRPr="00BA0500">
        <w:rPr>
          <w:rFonts w:hint="cs"/>
          <w:rtl/>
          <w:lang w:bidi="ar-EG"/>
        </w:rPr>
        <w:t>ما ذكره</w:t>
      </w:r>
      <w:r w:rsidR="009D5776" w:rsidRPr="00E55A9B">
        <w:rPr>
          <w:rFonts w:cs="Lotus" w:hint="cs"/>
          <w:sz w:val="44"/>
          <w:szCs w:val="40"/>
          <w:rtl/>
        </w:rPr>
        <w:t>+</w:t>
      </w:r>
      <w:r w:rsidR="009D5776" w:rsidRPr="00BA0500">
        <w:rPr>
          <w:rFonts w:hint="cs"/>
          <w:rtl/>
          <w:lang w:bidi="ar-EG"/>
        </w:rPr>
        <w:t xml:space="preserve"> هو الحقّ</w:t>
      </w:r>
      <w:r w:rsidR="009D5776">
        <w:rPr>
          <w:rFonts w:hint="cs"/>
          <w:rtl/>
          <w:lang w:bidi="ar-EG"/>
        </w:rPr>
        <w:t xml:space="preserve"> ،</w:t>
      </w:r>
      <w:r w:rsidR="009D5776" w:rsidRPr="00BA0500">
        <w:rPr>
          <w:rFonts w:hint="cs"/>
          <w:rtl/>
          <w:lang w:bidi="ar-EG"/>
        </w:rPr>
        <w:t xml:space="preserve"> لأنّ صحيحة معاوية بن وهب واضحة في الشمول للمنقولات</w:t>
      </w:r>
      <w:r>
        <w:rPr>
          <w:rFonts w:hint="cs"/>
          <w:rtl/>
          <w:lang w:bidi="ar-EG"/>
        </w:rPr>
        <w:t xml:space="preserve"> ،</w:t>
      </w:r>
      <w:r w:rsidR="009D5776" w:rsidRPr="00BA0500">
        <w:rPr>
          <w:rFonts w:hint="cs"/>
          <w:rtl/>
          <w:lang w:bidi="ar-EG"/>
        </w:rPr>
        <w:t xml:space="preserve"> بل القدر المتيقن فيها هو المنقولات</w:t>
      </w:r>
      <w:r w:rsidR="009D5776">
        <w:rPr>
          <w:rFonts w:hint="cs"/>
          <w:rtl/>
          <w:lang w:bidi="ar-EG"/>
        </w:rPr>
        <w:t xml:space="preserve"> ،</w:t>
      </w:r>
      <w:r w:rsidR="009D5776" w:rsidRPr="00BA0500">
        <w:rPr>
          <w:rFonts w:hint="cs"/>
          <w:rtl/>
          <w:lang w:bidi="ar-EG"/>
        </w:rPr>
        <w:t xml:space="preserve"> فهي أصرح في الشمول للمنقولات من روايات الأراضي النافية لشمول الأنفال للمنقولات بمفهوم اللقب</w:t>
      </w:r>
      <w:r w:rsidR="009D5776">
        <w:rPr>
          <w:rFonts w:hint="cs"/>
          <w:rtl/>
          <w:lang w:bidi="ar-EG"/>
        </w:rPr>
        <w:t xml:space="preserve"> </w:t>
      </w:r>
      <w:r>
        <w:rPr>
          <w:rFonts w:hint="cs"/>
          <w:rtl/>
          <w:lang w:bidi="ar-EG"/>
        </w:rPr>
        <w:t>. قال الشيخ الأنصاري في خمسه "</w:t>
      </w:r>
      <w:r w:rsidR="009D5776" w:rsidRPr="00BA0500">
        <w:rPr>
          <w:rFonts w:hint="cs"/>
          <w:rtl/>
          <w:lang w:bidi="ar-EG"/>
        </w:rPr>
        <w:t>ن</w:t>
      </w:r>
      <w:r>
        <w:rPr>
          <w:rFonts w:hint="cs"/>
          <w:rtl/>
          <w:lang w:bidi="ar-EG"/>
        </w:rPr>
        <w:t>َ</w:t>
      </w:r>
      <w:r w:rsidR="009D5776" w:rsidRPr="00BA0500">
        <w:rPr>
          <w:rFonts w:hint="cs"/>
          <w:rtl/>
          <w:lang w:bidi="ar-EG"/>
        </w:rPr>
        <w:t>س</w:t>
      </w:r>
      <w:r>
        <w:rPr>
          <w:rFonts w:hint="cs"/>
          <w:rtl/>
          <w:lang w:bidi="ar-EG"/>
        </w:rPr>
        <w:t>َ</w:t>
      </w:r>
      <w:r w:rsidR="009D5776" w:rsidRPr="00BA0500">
        <w:rPr>
          <w:rFonts w:hint="cs"/>
          <w:rtl/>
          <w:lang w:bidi="ar-EG"/>
        </w:rPr>
        <w:t>ب</w:t>
      </w:r>
      <w:r>
        <w:rPr>
          <w:rFonts w:hint="cs"/>
          <w:rtl/>
          <w:lang w:bidi="ar-EG"/>
        </w:rPr>
        <w:t>َ</w:t>
      </w:r>
      <w:r w:rsidR="009D5776" w:rsidRPr="00BA0500">
        <w:rPr>
          <w:rFonts w:hint="cs"/>
          <w:rtl/>
          <w:lang w:bidi="ar-EG"/>
        </w:rPr>
        <w:t>ه بعض</w:t>
      </w:r>
      <w:r>
        <w:rPr>
          <w:rFonts w:hint="cs"/>
          <w:rtl/>
          <w:lang w:bidi="ar-EG"/>
        </w:rPr>
        <w:t>ُ المتأخرين إلى الأصحاب</w:t>
      </w:r>
      <w:r w:rsidR="009D5776" w:rsidRPr="00BA0500">
        <w:rPr>
          <w:rFonts w:hint="cs"/>
          <w:rtl/>
          <w:lang w:bidi="ar-EG"/>
        </w:rPr>
        <w:t xml:space="preserve">" </w:t>
      </w:r>
      <w:r>
        <w:rPr>
          <w:rFonts w:hint="cs"/>
          <w:rtl/>
          <w:lang w:bidi="ar-EG"/>
        </w:rPr>
        <w:t xml:space="preserve">، </w:t>
      </w:r>
      <w:r w:rsidR="009D5776" w:rsidRPr="00BA0500">
        <w:rPr>
          <w:rFonts w:hint="cs"/>
          <w:rtl/>
          <w:lang w:bidi="ar-EG"/>
        </w:rPr>
        <w:t>وذهب إلى ذلك الشيخ الم</w:t>
      </w:r>
      <w:r w:rsidR="002C614B">
        <w:rPr>
          <w:rFonts w:hint="cs"/>
          <w:rtl/>
          <w:lang w:bidi="ar-EG"/>
        </w:rPr>
        <w:t>نـت</w:t>
      </w:r>
      <w:r w:rsidR="009D5776" w:rsidRPr="00BA0500">
        <w:rPr>
          <w:rFonts w:hint="cs"/>
          <w:rtl/>
          <w:lang w:bidi="ar-EG"/>
        </w:rPr>
        <w:t>ظري في خمسه أيضاً</w:t>
      </w:r>
      <w:r w:rsidR="009D5776">
        <w:rPr>
          <w:rFonts w:hint="cs"/>
          <w:rtl/>
          <w:lang w:bidi="ar-EG"/>
        </w:rPr>
        <w:t xml:space="preserve"> </w:t>
      </w:r>
      <w:r w:rsidR="009D5776" w:rsidRPr="00BA0500">
        <w:rPr>
          <w:rFonts w:hint="cs"/>
          <w:rtl/>
          <w:lang w:bidi="ar-EG"/>
        </w:rPr>
        <w:t xml:space="preserve">. </w:t>
      </w:r>
    </w:p>
    <w:p w:rsidR="009D5776" w:rsidRPr="009C70C3" w:rsidRDefault="009D5776" w:rsidP="009B6F73">
      <w:pPr>
        <w:pStyle w:val="1"/>
        <w:ind w:firstLine="144"/>
        <w:jc w:val="both"/>
        <w:rPr>
          <w:rFonts w:hint="cs"/>
          <w:rtl/>
        </w:rPr>
      </w:pPr>
      <w:r>
        <w:rPr>
          <w:rFonts w:hint="cs"/>
          <w:rtl/>
          <w:lang w:bidi="ar-EG"/>
        </w:rPr>
        <w:t xml:space="preserve">3 </w:t>
      </w:r>
      <w:r w:rsidRPr="00BA0500">
        <w:rPr>
          <w:rFonts w:hint="cs"/>
          <w:rtl/>
          <w:lang w:bidi="ar-EG"/>
        </w:rPr>
        <w:t xml:space="preserve">ـ إنّ المراد من الأراضي التي لم يوجف عليها بخيلٍ ولا ركاب هي خصوص </w:t>
      </w:r>
      <w:r w:rsidRPr="000A3321">
        <w:rPr>
          <w:rFonts w:cs="Al-Sadiq Bold" w:hint="cs"/>
          <w:sz w:val="28"/>
          <w:rtl/>
          <w:lang w:bidi="ar-EG"/>
        </w:rPr>
        <w:t xml:space="preserve">الأراضي العامرة قبل الفتح </w:t>
      </w:r>
      <w:r w:rsidRPr="009C70C3">
        <w:rPr>
          <w:rFonts w:hint="cs"/>
          <w:rtl/>
        </w:rPr>
        <w:t>كأرض فدك</w:t>
      </w:r>
      <w:r>
        <w:rPr>
          <w:rFonts w:hint="cs"/>
          <w:rtl/>
        </w:rPr>
        <w:t xml:space="preserve"> ،</w:t>
      </w:r>
      <w:r w:rsidRPr="009C70C3">
        <w:rPr>
          <w:rFonts w:hint="cs"/>
          <w:rtl/>
        </w:rPr>
        <w:t xml:space="preserve"> وإنما استظهرنا إرادة خصوص الأراضي العامرة ـ </w:t>
      </w:r>
      <w:r w:rsidRPr="00C455E5">
        <w:rPr>
          <w:rFonts w:hint="cs"/>
          <w:sz w:val="32"/>
          <w:szCs w:val="24"/>
          <w:rtl/>
        </w:rPr>
        <w:t>رغم الإطلاق في لفظة الأراضي في هذه الروايات</w:t>
      </w:r>
      <w:r w:rsidRPr="009C70C3">
        <w:rPr>
          <w:rFonts w:hint="cs"/>
          <w:rtl/>
        </w:rPr>
        <w:t xml:space="preserve"> ـ لأنّ </w:t>
      </w:r>
      <w:r w:rsidRPr="000A3321">
        <w:rPr>
          <w:rFonts w:cs="Al-Sadiq Bold" w:hint="cs"/>
          <w:sz w:val="28"/>
          <w:rtl/>
          <w:lang w:bidi="ar-EG"/>
        </w:rPr>
        <w:t>الأرض الموات</w:t>
      </w:r>
      <w:r w:rsidRPr="009C70C3">
        <w:rPr>
          <w:rFonts w:hint="cs"/>
          <w:rtl/>
        </w:rPr>
        <w:t xml:space="preserve"> (</w:t>
      </w:r>
      <w:r w:rsidRPr="00C455E5">
        <w:rPr>
          <w:rFonts w:hint="cs"/>
          <w:sz w:val="32"/>
          <w:szCs w:val="24"/>
          <w:rtl/>
        </w:rPr>
        <w:t>أي الخربة</w:t>
      </w:r>
      <w:r w:rsidRPr="009C70C3">
        <w:rPr>
          <w:rFonts w:hint="cs"/>
          <w:rtl/>
        </w:rPr>
        <w:t xml:space="preserve">) </w:t>
      </w:r>
      <w:r w:rsidRPr="000A3321">
        <w:rPr>
          <w:rFonts w:cs="Al-Sadiq Bold" w:hint="cs"/>
          <w:sz w:val="28"/>
          <w:rtl/>
          <w:lang w:bidi="ar-EG"/>
        </w:rPr>
        <w:t>هي</w:t>
      </w:r>
      <w:r w:rsidRPr="00BA0500">
        <w:rPr>
          <w:rFonts w:hint="cs"/>
          <w:bCs/>
          <w:rtl/>
          <w:lang w:bidi="ar-EG"/>
        </w:rPr>
        <w:t xml:space="preserve"> </w:t>
      </w:r>
      <w:r w:rsidRPr="009C70C3">
        <w:rPr>
          <w:rFonts w:hint="cs"/>
          <w:rtl/>
        </w:rPr>
        <w:t>بالإجماع</w:t>
      </w:r>
      <w:r w:rsidRPr="00BA0500">
        <w:rPr>
          <w:rFonts w:hint="cs"/>
          <w:bCs/>
          <w:rtl/>
          <w:lang w:bidi="ar-EG"/>
        </w:rPr>
        <w:t xml:space="preserve"> </w:t>
      </w:r>
      <w:r w:rsidRPr="000A3321">
        <w:rPr>
          <w:rFonts w:cs="Al-Sadiq Bold" w:hint="cs"/>
          <w:sz w:val="28"/>
          <w:rtl/>
          <w:lang w:bidi="ar-EG"/>
        </w:rPr>
        <w:t>ملك للإمام مطلقاً</w:t>
      </w:r>
      <w:r w:rsidRPr="009C70C3">
        <w:rPr>
          <w:rFonts w:hint="cs"/>
          <w:rtl/>
        </w:rPr>
        <w:t xml:space="preserve"> ـ </w:t>
      </w:r>
      <w:r w:rsidRPr="003A4BAE">
        <w:rPr>
          <w:rFonts w:hint="cs"/>
          <w:sz w:val="32"/>
          <w:szCs w:val="24"/>
          <w:rtl/>
        </w:rPr>
        <w:t xml:space="preserve">أي قبل الفتح وبعده </w:t>
      </w:r>
      <w:r w:rsidRPr="009C70C3">
        <w:rPr>
          <w:rFonts w:hint="cs"/>
          <w:rtl/>
        </w:rPr>
        <w:t>ـ</w:t>
      </w:r>
      <w:r>
        <w:rPr>
          <w:rFonts w:hint="cs"/>
          <w:rtl/>
        </w:rPr>
        <w:t xml:space="preserve"> ،</w:t>
      </w:r>
      <w:r w:rsidRPr="009C70C3">
        <w:rPr>
          <w:rFonts w:hint="cs"/>
          <w:rtl/>
        </w:rPr>
        <w:t xml:space="preserve"> فللتم</w:t>
      </w:r>
      <w:r w:rsidR="00884951">
        <w:rPr>
          <w:rFonts w:hint="cs"/>
          <w:rtl/>
        </w:rPr>
        <w:t>يـي</w:t>
      </w:r>
      <w:r w:rsidRPr="009C70C3">
        <w:rPr>
          <w:rFonts w:hint="cs"/>
          <w:rtl/>
        </w:rPr>
        <w:t>ز</w:t>
      </w:r>
      <w:r w:rsidR="00746EF1">
        <w:rPr>
          <w:rFonts w:hint="cs"/>
          <w:rtl/>
        </w:rPr>
        <w:t xml:space="preserve"> بين </w:t>
      </w:r>
      <w:r w:rsidRPr="009C70C3">
        <w:rPr>
          <w:rFonts w:hint="cs"/>
          <w:rtl/>
        </w:rPr>
        <w:t xml:space="preserve">هذين العنوانين ولضرورة كونهما مستقلين فكّكنا </w:t>
      </w:r>
      <w:r w:rsidR="002C614B">
        <w:rPr>
          <w:rFonts w:hint="cs"/>
          <w:rtl/>
        </w:rPr>
        <w:t>بـي</w:t>
      </w:r>
      <w:r w:rsidRPr="009C70C3">
        <w:rPr>
          <w:rFonts w:hint="cs"/>
          <w:rtl/>
        </w:rPr>
        <w:t>نهما</w:t>
      </w:r>
      <w:r>
        <w:rPr>
          <w:rFonts w:hint="cs"/>
          <w:rtl/>
        </w:rPr>
        <w:t xml:space="preserve"> </w:t>
      </w:r>
      <w:r w:rsidRPr="009C70C3">
        <w:rPr>
          <w:rFonts w:hint="cs"/>
          <w:rtl/>
        </w:rPr>
        <w:t>.</w:t>
      </w:r>
    </w:p>
    <w:p w:rsidR="009D5776" w:rsidRPr="00BA0500" w:rsidRDefault="00C455E5" w:rsidP="009B6F73">
      <w:pPr>
        <w:pStyle w:val="1"/>
        <w:ind w:firstLine="144"/>
        <w:jc w:val="both"/>
        <w:rPr>
          <w:rFonts w:hint="cs"/>
          <w:rtl/>
          <w:lang w:bidi="ar-EG"/>
        </w:rPr>
      </w:pPr>
      <w:r>
        <w:rPr>
          <w:rFonts w:hint="cs"/>
          <w:rtl/>
        </w:rPr>
        <w:t xml:space="preserve">   </w:t>
      </w:r>
      <w:r w:rsidR="009D5776" w:rsidRPr="00BA0500">
        <w:rPr>
          <w:rFonts w:hint="cs"/>
          <w:rtl/>
          <w:lang w:bidi="ar-EG"/>
        </w:rPr>
        <w:t>ثم إنه لا يكفي عروض الموات عليها مؤقّتاً بل لا بدّ من صدق الموات عرفاً</w:t>
      </w:r>
      <w:r w:rsidR="009D5776">
        <w:rPr>
          <w:rFonts w:hint="cs"/>
          <w:rtl/>
          <w:lang w:bidi="ar-EG"/>
        </w:rPr>
        <w:t xml:space="preserve"> </w:t>
      </w:r>
      <w:r w:rsidR="009D5776" w:rsidRPr="00BA0500">
        <w:rPr>
          <w:rFonts w:hint="cs"/>
          <w:rtl/>
          <w:lang w:bidi="ar-EG"/>
        </w:rPr>
        <w:t>للإعراض الدائم أو الطويل عن الأرض</w:t>
      </w:r>
      <w:r w:rsidR="009D5776">
        <w:rPr>
          <w:rFonts w:hint="cs"/>
          <w:rtl/>
          <w:lang w:bidi="ar-EG"/>
        </w:rPr>
        <w:t xml:space="preserve"> </w:t>
      </w:r>
      <w:r w:rsidR="009D5776" w:rsidRPr="00BA0500">
        <w:rPr>
          <w:rFonts w:hint="cs"/>
          <w:rtl/>
          <w:lang w:bidi="ar-EG"/>
        </w:rPr>
        <w:t>.</w:t>
      </w:r>
    </w:p>
    <w:p w:rsidR="009D5776" w:rsidRPr="00BA0500" w:rsidRDefault="00C455E5" w:rsidP="009B6F73">
      <w:pPr>
        <w:pStyle w:val="1"/>
        <w:ind w:firstLine="144"/>
        <w:jc w:val="both"/>
        <w:rPr>
          <w:rFonts w:hint="cs"/>
          <w:rtl/>
          <w:lang w:bidi="ar-EG"/>
        </w:rPr>
      </w:pPr>
      <w:r>
        <w:rPr>
          <w:rFonts w:hint="cs"/>
          <w:rtl/>
          <w:lang w:bidi="ar-EG"/>
        </w:rPr>
        <w:t xml:space="preserve">   </w:t>
      </w:r>
      <w:r w:rsidR="009D5776" w:rsidRPr="00BA0500">
        <w:rPr>
          <w:rFonts w:hint="cs"/>
          <w:rtl/>
          <w:lang w:bidi="ar-EG"/>
        </w:rPr>
        <w:t>على أيّ حال فقد ورد عدّة روايات في كون الأرض الموات من الأنفال من ق</w:t>
      </w:r>
      <w:r w:rsidR="002C614B">
        <w:rPr>
          <w:rFonts w:hint="cs"/>
          <w:rtl/>
          <w:lang w:bidi="ar-EG"/>
        </w:rPr>
        <w:t>بـي</w:t>
      </w:r>
      <w:r w:rsidR="009D5776" w:rsidRPr="00BA0500">
        <w:rPr>
          <w:rFonts w:hint="cs"/>
          <w:rtl/>
          <w:lang w:bidi="ar-EG"/>
        </w:rPr>
        <w:t>ل صحيحة حفص بن البختري وموثّقات محمد بن مسلم وإسحق بن عمار وسَماعة بن مهران</w:t>
      </w:r>
      <w:r w:rsidR="009D5776">
        <w:rPr>
          <w:rFonts w:hint="cs"/>
          <w:rtl/>
          <w:lang w:bidi="ar-EG"/>
        </w:rPr>
        <w:t xml:space="preserve"> </w:t>
      </w:r>
      <w:r>
        <w:rPr>
          <w:rFonts w:hint="cs"/>
          <w:rtl/>
          <w:lang w:bidi="ar-EG"/>
        </w:rPr>
        <w:t xml:space="preserve">السالفة الذكر </w:t>
      </w:r>
      <w:r w:rsidR="009D5776">
        <w:rPr>
          <w:rFonts w:hint="cs"/>
          <w:rtl/>
          <w:lang w:bidi="ar-EG"/>
        </w:rPr>
        <w:t>،</w:t>
      </w:r>
      <w:r w:rsidR="009D5776" w:rsidRPr="00BA0500">
        <w:rPr>
          <w:rFonts w:hint="cs"/>
          <w:rtl/>
          <w:lang w:bidi="ar-EG"/>
        </w:rPr>
        <w:t xml:space="preserve"> والقدر المتيقن منها الموات بالأصل </w:t>
      </w:r>
      <w:r w:rsidR="009D5776">
        <w:rPr>
          <w:rFonts w:hint="cs"/>
          <w:rtl/>
          <w:lang w:bidi="ar-EG"/>
        </w:rPr>
        <w:t>أ</w:t>
      </w:r>
      <w:r w:rsidR="009D5776" w:rsidRPr="00BA0500">
        <w:rPr>
          <w:rFonts w:hint="cs"/>
          <w:rtl/>
          <w:lang w:bidi="ar-EG"/>
        </w:rPr>
        <w:t>و</w:t>
      </w:r>
      <w:r w:rsidR="009D5776">
        <w:rPr>
          <w:rFonts w:hint="cs"/>
          <w:rtl/>
          <w:lang w:bidi="ar-EG"/>
        </w:rPr>
        <w:t xml:space="preserve"> </w:t>
      </w:r>
      <w:r w:rsidR="009D5776" w:rsidRPr="00BA0500">
        <w:rPr>
          <w:rFonts w:hint="cs"/>
          <w:rtl/>
          <w:lang w:bidi="ar-EG"/>
        </w:rPr>
        <w:t>التي أح</w:t>
      </w:r>
      <w:r w:rsidR="00884951">
        <w:rPr>
          <w:rFonts w:hint="cs"/>
          <w:rtl/>
          <w:lang w:bidi="ar-EG"/>
        </w:rPr>
        <w:t>يـي</w:t>
      </w:r>
      <w:r w:rsidR="009D5776" w:rsidRPr="00BA0500">
        <w:rPr>
          <w:rFonts w:hint="cs"/>
          <w:rtl/>
          <w:lang w:bidi="ar-EG"/>
        </w:rPr>
        <w:t>ت ثم اُعرض عنها فماتت</w:t>
      </w:r>
      <w:r w:rsidR="009D5776">
        <w:rPr>
          <w:rFonts w:hint="cs"/>
          <w:rtl/>
          <w:lang w:bidi="ar-EG"/>
        </w:rPr>
        <w:t xml:space="preserve"> </w:t>
      </w:r>
      <w:r w:rsidR="009D5776" w:rsidRPr="00BA0500">
        <w:rPr>
          <w:rFonts w:hint="cs"/>
          <w:rtl/>
          <w:lang w:bidi="ar-EG"/>
        </w:rPr>
        <w:t>.</w:t>
      </w:r>
    </w:p>
    <w:p w:rsidR="009D5776" w:rsidRPr="00BA0500" w:rsidRDefault="00EC4C1B" w:rsidP="009B6F73">
      <w:pPr>
        <w:pStyle w:val="1"/>
        <w:ind w:firstLine="144"/>
        <w:jc w:val="both"/>
        <w:rPr>
          <w:rFonts w:hint="cs"/>
          <w:rtl/>
          <w:lang w:bidi="ar-EG"/>
        </w:rPr>
      </w:pPr>
      <w:r>
        <w:rPr>
          <w:rFonts w:hint="cs"/>
          <w:rtl/>
          <w:lang w:bidi="ar-LB"/>
        </w:rPr>
        <w:t xml:space="preserve"> </w:t>
      </w:r>
      <w:r w:rsidR="00BC5C14" w:rsidRPr="00BC5C14">
        <w:rPr>
          <w:rFonts w:cs="Lotus" w:hint="cs"/>
          <w:sz w:val="36"/>
          <w:szCs w:val="32"/>
          <w:rtl/>
          <w:lang w:bidi="ar-LB"/>
        </w:rPr>
        <w:t>*</w:t>
      </w:r>
      <w:r w:rsidR="009D5776" w:rsidRPr="00EC4C1B">
        <w:rPr>
          <w:rFonts w:hint="cs"/>
          <w:sz w:val="36"/>
          <w:szCs w:val="32"/>
          <w:rtl/>
          <w:lang w:bidi="ar-LB"/>
        </w:rPr>
        <w:t xml:space="preserve"> </w:t>
      </w:r>
      <w:r w:rsidR="009D5776" w:rsidRPr="00BA0500">
        <w:rPr>
          <w:rFonts w:hint="cs"/>
          <w:rtl/>
          <w:lang w:bidi="ar-EG"/>
        </w:rPr>
        <w:t>وهل تخرج الأرض المشتراة أو الموروثة عن ملك صاحبها كما في زماننا هذا بمجرّد أنه أهملها سنين وهو</w:t>
      </w:r>
      <w:r>
        <w:rPr>
          <w:rFonts w:hint="cs"/>
          <w:rtl/>
          <w:lang w:bidi="ar-EG"/>
        </w:rPr>
        <w:t xml:space="preserve"> أو ورثته</w:t>
      </w:r>
      <w:r w:rsidR="009D5776" w:rsidRPr="00BA0500">
        <w:rPr>
          <w:rFonts w:hint="cs"/>
          <w:rtl/>
          <w:lang w:bidi="ar-EG"/>
        </w:rPr>
        <w:t xml:space="preserve"> لم يعرض</w:t>
      </w:r>
      <w:r>
        <w:rPr>
          <w:rFonts w:hint="cs"/>
          <w:rtl/>
          <w:lang w:bidi="ar-EG"/>
        </w:rPr>
        <w:t>وا</w:t>
      </w:r>
      <w:r w:rsidR="009D5776" w:rsidRPr="00BA0500">
        <w:rPr>
          <w:rFonts w:hint="cs"/>
          <w:rtl/>
          <w:lang w:bidi="ar-EG"/>
        </w:rPr>
        <w:t xml:space="preserve"> عنه</w:t>
      </w:r>
      <w:r>
        <w:rPr>
          <w:rFonts w:hint="cs"/>
          <w:rtl/>
          <w:lang w:bidi="ar-EG"/>
        </w:rPr>
        <w:t>ا لأنها لها قيمة معتدّ بها ولعل صاحبها</w:t>
      </w:r>
      <w:r w:rsidR="009D5776" w:rsidRPr="00BA0500">
        <w:rPr>
          <w:rFonts w:hint="cs"/>
          <w:rtl/>
          <w:lang w:bidi="ar-EG"/>
        </w:rPr>
        <w:t xml:space="preserve"> </w:t>
      </w:r>
      <w:r w:rsidR="00220A31">
        <w:rPr>
          <w:rFonts w:hint="cs"/>
          <w:rtl/>
          <w:lang w:bidi="ar-EG"/>
        </w:rPr>
        <w:t>يـب</w:t>
      </w:r>
      <w:r w:rsidR="002C614B">
        <w:rPr>
          <w:rFonts w:hint="cs"/>
          <w:rtl/>
          <w:lang w:bidi="ar-EG"/>
        </w:rPr>
        <w:t>ـي</w:t>
      </w:r>
      <w:r w:rsidR="009D5776" w:rsidRPr="00BA0500">
        <w:rPr>
          <w:rFonts w:hint="cs"/>
          <w:rtl/>
          <w:lang w:bidi="ar-EG"/>
        </w:rPr>
        <w:t xml:space="preserve">عها بعد حين أو </w:t>
      </w:r>
      <w:r w:rsidR="00220A31">
        <w:rPr>
          <w:rFonts w:hint="cs"/>
          <w:rtl/>
          <w:lang w:bidi="ar-EG"/>
        </w:rPr>
        <w:t>يـب</w:t>
      </w:r>
      <w:r w:rsidR="009D5776" w:rsidRPr="00BA0500">
        <w:rPr>
          <w:rFonts w:hint="cs"/>
          <w:rtl/>
          <w:lang w:bidi="ar-EG"/>
        </w:rPr>
        <w:t>ني عليها أو يعطيها لأولاده</w:t>
      </w:r>
      <w:r w:rsidR="009D5776">
        <w:rPr>
          <w:rFonts w:hint="cs"/>
          <w:rtl/>
          <w:lang w:bidi="ar-EG"/>
        </w:rPr>
        <w:t xml:space="preserve"> ؟</w:t>
      </w:r>
      <w:r w:rsidR="009D5776" w:rsidRPr="00BA0500">
        <w:rPr>
          <w:rFonts w:hint="cs"/>
          <w:rtl/>
          <w:lang w:bidi="ar-EG"/>
        </w:rPr>
        <w:t xml:space="preserve"> </w:t>
      </w:r>
    </w:p>
    <w:p w:rsidR="009D5776" w:rsidRPr="00BA0500" w:rsidRDefault="009D5776" w:rsidP="009B6F73">
      <w:pPr>
        <w:pStyle w:val="1"/>
        <w:ind w:firstLine="144"/>
        <w:jc w:val="both"/>
        <w:rPr>
          <w:rFonts w:hint="cs"/>
          <w:rtl/>
          <w:lang w:bidi="ar-EG"/>
        </w:rPr>
      </w:pPr>
      <w:r>
        <w:rPr>
          <w:rFonts w:hint="cs"/>
          <w:rtl/>
          <w:lang w:bidi="ar-EG"/>
        </w:rPr>
        <w:t xml:space="preserve">   </w:t>
      </w:r>
      <w:r w:rsidRPr="00653973">
        <w:rPr>
          <w:rFonts w:cs="Al-Sadiq Bold" w:hint="cs"/>
          <w:rtl/>
        </w:rPr>
        <w:t>الجواب</w:t>
      </w:r>
      <w:r>
        <w:rPr>
          <w:rFonts w:hint="cs"/>
          <w:rtl/>
        </w:rPr>
        <w:t xml:space="preserve"> :</w:t>
      </w:r>
      <w:r w:rsidRPr="00BA0500">
        <w:rPr>
          <w:rFonts w:hint="cs"/>
          <w:rtl/>
        </w:rPr>
        <w:t xml:space="preserve"> هو أنّ الأحوط وجوباً عدم اعتبار هكذا أرض قد دخلت في ال</w:t>
      </w:r>
      <w:r>
        <w:rPr>
          <w:rFonts w:hint="cs"/>
          <w:rtl/>
        </w:rPr>
        <w:t xml:space="preserve">موات </w:t>
      </w:r>
      <w:r w:rsidR="00C455E5">
        <w:rPr>
          <w:rFonts w:hint="cs"/>
          <w:rtl/>
        </w:rPr>
        <w:t xml:space="preserve">، </w:t>
      </w:r>
      <w:r>
        <w:rPr>
          <w:rFonts w:hint="cs"/>
          <w:rtl/>
        </w:rPr>
        <w:t>و</w:t>
      </w:r>
      <w:r w:rsidRPr="00BA0500">
        <w:rPr>
          <w:rFonts w:hint="cs"/>
          <w:rtl/>
        </w:rPr>
        <w:t xml:space="preserve">ذلك لما رواه في مرسلة حمّاد بن عيسى من أنّ من الأنفال </w:t>
      </w:r>
      <w:r w:rsidR="000E7D9B" w:rsidRPr="000E7D9B">
        <w:rPr>
          <w:rFonts w:cs="Lotus" w:hint="cs"/>
          <w:sz w:val="28"/>
          <w:szCs w:val="32"/>
          <w:rtl/>
        </w:rPr>
        <w:t>&gt;</w:t>
      </w:r>
      <w:r w:rsidRPr="00BA0500">
        <w:rPr>
          <w:rFonts w:hint="cs"/>
          <w:rtl/>
        </w:rPr>
        <w:t xml:space="preserve"> </w:t>
      </w:r>
      <w:r w:rsidRPr="000A3321">
        <w:rPr>
          <w:rFonts w:cs="Al-Sadiq Bold" w:hint="cs"/>
          <w:sz w:val="28"/>
          <w:rtl/>
          <w:lang w:bidi="ar-EG"/>
        </w:rPr>
        <w:t>كلّ أرض ميتة لا ربّ لها</w:t>
      </w:r>
      <w:r w:rsidRPr="009C70C3">
        <w:rPr>
          <w:rFonts w:hint="cs"/>
          <w:rtl/>
        </w:rPr>
        <w:t xml:space="preserve"> </w:t>
      </w:r>
      <w:r w:rsidR="000E7D9B" w:rsidRPr="000E7D9B">
        <w:rPr>
          <w:rFonts w:cs="Lotus" w:hint="cs"/>
          <w:sz w:val="28"/>
          <w:szCs w:val="32"/>
          <w:rtl/>
        </w:rPr>
        <w:t>&lt;</w:t>
      </w:r>
      <w:r w:rsidRPr="009C70C3">
        <w:rPr>
          <w:rFonts w:hint="cs"/>
          <w:rtl/>
        </w:rPr>
        <w:t xml:space="preserve"> وهي من الروايات المعتبرة عندنا لأنّ مرسلها من أصحاب الإجماع</w:t>
      </w:r>
      <w:r>
        <w:rPr>
          <w:rFonts w:hint="cs"/>
          <w:rtl/>
        </w:rPr>
        <w:t xml:space="preserve"> ،</w:t>
      </w:r>
      <w:r w:rsidRPr="009C70C3">
        <w:rPr>
          <w:rFonts w:hint="cs"/>
          <w:rtl/>
        </w:rPr>
        <w:t xml:space="preserve"> ولمرسلة تفسير العيّاشي عن داوود بن فرقد عن</w:t>
      </w:r>
      <w:r w:rsidR="002A3F8F">
        <w:rPr>
          <w:rFonts w:hint="cs"/>
          <w:rtl/>
        </w:rPr>
        <w:t xml:space="preserve"> أبي </w:t>
      </w:r>
      <w:r w:rsidRPr="009C70C3">
        <w:rPr>
          <w:rFonts w:hint="cs"/>
          <w:rtl/>
        </w:rPr>
        <w:t>عبد الله</w:t>
      </w:r>
      <w:r w:rsidRPr="00946130">
        <w:rPr>
          <w:sz w:val="36"/>
          <w:szCs w:val="36"/>
        </w:rPr>
        <w:t>t</w:t>
      </w:r>
      <w:r>
        <w:rPr>
          <w:rFonts w:hint="cs"/>
          <w:rtl/>
        </w:rPr>
        <w:t xml:space="preserve"> ـ </w:t>
      </w:r>
      <w:r w:rsidRPr="00C455E5">
        <w:rPr>
          <w:rFonts w:hint="cs"/>
          <w:sz w:val="32"/>
          <w:szCs w:val="24"/>
          <w:rtl/>
        </w:rPr>
        <w:t xml:space="preserve">في حديث </w:t>
      </w:r>
      <w:r>
        <w:rPr>
          <w:rFonts w:hint="cs"/>
          <w:rtl/>
        </w:rPr>
        <w:t>ـ</w:t>
      </w:r>
      <w:r w:rsidRPr="009C70C3">
        <w:rPr>
          <w:rFonts w:hint="cs"/>
          <w:rtl/>
        </w:rPr>
        <w:t xml:space="preserve"> قال</w:t>
      </w:r>
      <w:r>
        <w:rPr>
          <w:rFonts w:hint="cs"/>
          <w:rtl/>
        </w:rPr>
        <w:t xml:space="preserve"> </w:t>
      </w:r>
      <w:r w:rsidRPr="009C70C3">
        <w:rPr>
          <w:rFonts w:hint="cs"/>
          <w:rtl/>
        </w:rPr>
        <w:t>قلت</w:t>
      </w:r>
      <w:r>
        <w:rPr>
          <w:rFonts w:hint="cs"/>
          <w:rtl/>
        </w:rPr>
        <w:t xml:space="preserve"> :</w:t>
      </w:r>
      <w:r w:rsidRPr="009C70C3">
        <w:rPr>
          <w:rFonts w:hint="cs"/>
          <w:rtl/>
        </w:rPr>
        <w:t xml:space="preserve"> وما الأنفال</w:t>
      </w:r>
      <w:r>
        <w:rPr>
          <w:rFonts w:hint="cs"/>
          <w:rtl/>
        </w:rPr>
        <w:t xml:space="preserve"> ؟</w:t>
      </w:r>
      <w:r w:rsidRPr="009C70C3">
        <w:rPr>
          <w:rFonts w:hint="cs"/>
          <w:rtl/>
        </w:rPr>
        <w:t xml:space="preserve"> قال</w:t>
      </w:r>
      <w:r>
        <w:rPr>
          <w:rFonts w:hint="cs"/>
          <w:rtl/>
        </w:rPr>
        <w:t xml:space="preserve"> : </w:t>
      </w:r>
      <w:r w:rsidR="000E7D9B" w:rsidRPr="000E7D9B">
        <w:rPr>
          <w:rFonts w:cs="Lotus" w:hint="cs"/>
          <w:sz w:val="28"/>
          <w:szCs w:val="32"/>
          <w:rtl/>
        </w:rPr>
        <w:t>&gt;</w:t>
      </w:r>
      <w:r w:rsidRPr="009C70C3">
        <w:rPr>
          <w:rFonts w:hint="cs"/>
          <w:rtl/>
        </w:rPr>
        <w:t xml:space="preserve"> بطون الأودية ورؤوس الجبال والآجام والمعادن</w:t>
      </w:r>
      <w:r>
        <w:rPr>
          <w:rFonts w:hint="cs"/>
          <w:rtl/>
        </w:rPr>
        <w:t xml:space="preserve"> ،</w:t>
      </w:r>
      <w:r w:rsidRPr="009C70C3">
        <w:rPr>
          <w:rFonts w:hint="cs"/>
          <w:rtl/>
        </w:rPr>
        <w:t xml:space="preserve"> وكل أرض لم يوجف عليها بخيلٍ ولا ركاب</w:t>
      </w:r>
      <w:r>
        <w:rPr>
          <w:rFonts w:hint="cs"/>
          <w:rtl/>
        </w:rPr>
        <w:t xml:space="preserve"> ،</w:t>
      </w:r>
      <w:r w:rsidRPr="009C70C3">
        <w:rPr>
          <w:rFonts w:hint="cs"/>
          <w:rtl/>
        </w:rPr>
        <w:t xml:space="preserve"> </w:t>
      </w:r>
      <w:r w:rsidRPr="00E55A9B">
        <w:rPr>
          <w:rFonts w:cs="Al-Sadiq Bold" w:hint="cs"/>
          <w:b/>
          <w:rtl/>
          <w:lang w:bidi="ar-EG"/>
        </w:rPr>
        <w:t>وكل أرض ميتة قد جلا أهلها</w:t>
      </w:r>
      <w:r>
        <w:rPr>
          <w:rFonts w:hint="cs"/>
          <w:rtl/>
          <w:lang w:bidi="ar-EG"/>
        </w:rPr>
        <w:t xml:space="preserve"> وقطايع الملوك</w:t>
      </w:r>
      <w:r>
        <w:rPr>
          <w:rFonts w:cs="Lotus" w:hint="cs"/>
          <w:sz w:val="28"/>
          <w:rtl/>
        </w:rPr>
        <w:t xml:space="preserve"> </w:t>
      </w:r>
      <w:r w:rsidR="0038282C">
        <w:rPr>
          <w:rFonts w:cs="Lotus" w:hint="cs"/>
          <w:sz w:val="28"/>
          <w:szCs w:val="32"/>
          <w:rtl/>
        </w:rPr>
        <w:t xml:space="preserve">&lt; </w:t>
      </w:r>
      <w:r w:rsidRPr="00BA0500">
        <w:rPr>
          <w:rFonts w:hint="cs"/>
          <w:rtl/>
          <w:lang w:bidi="ar-EG"/>
        </w:rPr>
        <w:t xml:space="preserve">والإعتبار العقلائي يؤيّد ما ذكرناه </w:t>
      </w:r>
      <w:r w:rsidR="00C455E5">
        <w:rPr>
          <w:rFonts w:hint="cs"/>
          <w:rtl/>
          <w:lang w:bidi="ar-EG"/>
        </w:rPr>
        <w:t xml:space="preserve">، </w:t>
      </w:r>
      <w:r w:rsidRPr="00BA0500">
        <w:rPr>
          <w:rFonts w:hint="cs"/>
          <w:rtl/>
          <w:lang w:bidi="ar-EG"/>
        </w:rPr>
        <w:t>وإلاّ لاختلّ نظام العالم</w:t>
      </w:r>
      <w:r>
        <w:rPr>
          <w:rFonts w:hint="cs"/>
          <w:rtl/>
          <w:lang w:bidi="ar-EG"/>
        </w:rPr>
        <w:t xml:space="preserve"> </w:t>
      </w:r>
      <w:r w:rsidRPr="00BA0500">
        <w:rPr>
          <w:rFonts w:hint="cs"/>
          <w:rtl/>
          <w:lang w:bidi="ar-EG"/>
        </w:rPr>
        <w:t>.</w:t>
      </w:r>
    </w:p>
    <w:p w:rsidR="009D5776" w:rsidRDefault="00C455E5" w:rsidP="009B6F73">
      <w:pPr>
        <w:pStyle w:val="1"/>
        <w:ind w:firstLine="144"/>
        <w:jc w:val="both"/>
        <w:rPr>
          <w:rFonts w:hint="cs"/>
          <w:rtl/>
          <w:lang w:bidi="ar-EG"/>
        </w:rPr>
      </w:pPr>
      <w:r>
        <w:rPr>
          <w:rFonts w:hint="cs"/>
          <w:rtl/>
          <w:lang w:bidi="ar-EG"/>
        </w:rPr>
        <w:t xml:space="preserve">   </w:t>
      </w:r>
      <w:r w:rsidR="009D5776" w:rsidRPr="00BA0500">
        <w:rPr>
          <w:rFonts w:hint="cs"/>
          <w:rtl/>
          <w:lang w:bidi="ar-EG"/>
        </w:rPr>
        <w:t xml:space="preserve">وأما </w:t>
      </w:r>
      <w:r w:rsidR="009D5776" w:rsidRPr="00E55A9B">
        <w:rPr>
          <w:rFonts w:cs="Al-Sadiq Bold" w:hint="cs"/>
          <w:b/>
          <w:rtl/>
          <w:lang w:bidi="ar-EG"/>
        </w:rPr>
        <w:t>الأراضي المفتوحة عنوةً</w:t>
      </w:r>
      <w:r w:rsidR="00653973" w:rsidRPr="00E55A9B">
        <w:rPr>
          <w:rFonts w:cs="Al-Sadiq Bold" w:hint="cs"/>
          <w:b/>
          <w:rtl/>
          <w:lang w:bidi="ar-EG"/>
        </w:rPr>
        <w:t xml:space="preserve"> ،</w:t>
      </w:r>
      <w:r w:rsidR="009D5776" w:rsidRPr="00E55A9B">
        <w:rPr>
          <w:rFonts w:cs="Al-Sadiq Bold" w:hint="cs"/>
          <w:b/>
          <w:rtl/>
          <w:lang w:bidi="ar-EG"/>
        </w:rPr>
        <w:t xml:space="preserve"> العامرة</w:t>
      </w:r>
      <w:r w:rsidR="00EC4C1B" w:rsidRPr="00E55A9B">
        <w:rPr>
          <w:rFonts w:cs="Al-Sadiq Bold" w:hint="cs"/>
          <w:b/>
          <w:rtl/>
          <w:lang w:bidi="ar-EG"/>
        </w:rPr>
        <w:t>ُ</w:t>
      </w:r>
      <w:r w:rsidR="009D5776" w:rsidRPr="00E55A9B">
        <w:rPr>
          <w:rFonts w:cs="Al-Sadiq Bold" w:hint="cs"/>
          <w:b/>
          <w:rtl/>
          <w:lang w:bidi="ar-EG"/>
        </w:rPr>
        <w:t xml:space="preserve"> قبل الفتح</w:t>
      </w:r>
      <w:r w:rsidR="009D5776" w:rsidRPr="00BA0500">
        <w:rPr>
          <w:rFonts w:hint="cs"/>
          <w:rtl/>
          <w:lang w:bidi="ar-EG"/>
        </w:rPr>
        <w:t xml:space="preserve"> فهي أراضٍ خراجية </w:t>
      </w:r>
      <w:r>
        <w:rPr>
          <w:rFonts w:hint="cs"/>
          <w:rtl/>
          <w:lang w:bidi="ar-EG"/>
        </w:rPr>
        <w:t xml:space="preserve">، </w:t>
      </w:r>
      <w:r w:rsidR="009D5776" w:rsidRPr="00BA0500">
        <w:rPr>
          <w:rFonts w:hint="cs"/>
          <w:rtl/>
          <w:lang w:bidi="ar-EG"/>
        </w:rPr>
        <w:t>وليست هي من الأنفال</w:t>
      </w:r>
      <w:r w:rsidR="009D5776">
        <w:rPr>
          <w:rFonts w:hint="cs"/>
          <w:rtl/>
          <w:lang w:bidi="ar-EG"/>
        </w:rPr>
        <w:t xml:space="preserve"> ،</w:t>
      </w:r>
      <w:r w:rsidR="009D5776" w:rsidRPr="00BA0500">
        <w:rPr>
          <w:rFonts w:hint="cs"/>
          <w:rtl/>
          <w:lang w:bidi="ar-EG"/>
        </w:rPr>
        <w:t xml:space="preserve"> وإنما هي ملك المسلمين عامّة إلى يوم القيامة</w:t>
      </w:r>
      <w:r w:rsidR="009D5776">
        <w:rPr>
          <w:rFonts w:hint="cs"/>
          <w:rtl/>
          <w:lang w:bidi="ar-EG"/>
        </w:rPr>
        <w:t xml:space="preserve"> </w:t>
      </w:r>
      <w:r w:rsidR="009D5776" w:rsidRPr="00BA0500">
        <w:rPr>
          <w:rFonts w:hint="cs"/>
          <w:rtl/>
          <w:lang w:bidi="ar-EG"/>
        </w:rPr>
        <w:t>.</w:t>
      </w:r>
    </w:p>
    <w:p w:rsidR="00355080" w:rsidRDefault="00E55A9B" w:rsidP="009B6F73">
      <w:pPr>
        <w:pStyle w:val="1"/>
        <w:ind w:firstLine="144"/>
        <w:jc w:val="both"/>
        <w:rPr>
          <w:rFonts w:hint="cs"/>
          <w:rtl/>
          <w:lang w:bidi="ar-EG"/>
        </w:rPr>
      </w:pPr>
      <w:r>
        <w:rPr>
          <w:rFonts w:cs="Lotus" w:hint="cs"/>
          <w:sz w:val="36"/>
          <w:szCs w:val="32"/>
          <w:rtl/>
          <w:lang w:bidi="ar-EG"/>
        </w:rPr>
        <w:t xml:space="preserve"> </w:t>
      </w:r>
      <w:r w:rsidR="00BC5C14" w:rsidRPr="00BC5C14">
        <w:rPr>
          <w:rFonts w:cs="Lotus" w:hint="cs"/>
          <w:sz w:val="36"/>
          <w:szCs w:val="32"/>
          <w:rtl/>
          <w:lang w:bidi="ar-EG"/>
        </w:rPr>
        <w:t>*</w:t>
      </w:r>
      <w:r w:rsidR="00A30DFD" w:rsidRPr="00A30DFD">
        <w:rPr>
          <w:rFonts w:cs="Al-Sadiq Bold" w:hint="cs"/>
          <w:sz w:val="36"/>
          <w:szCs w:val="32"/>
          <w:rtl/>
          <w:lang w:bidi="ar-EG"/>
        </w:rPr>
        <w:t xml:space="preserve"> </w:t>
      </w:r>
      <w:r w:rsidR="00A30DFD" w:rsidRPr="00A30DFD">
        <w:rPr>
          <w:rFonts w:cs="Al-Sadiq Bold" w:hint="cs"/>
          <w:u w:val="single"/>
          <w:rtl/>
          <w:lang w:bidi="ar-EG"/>
        </w:rPr>
        <w:t>ملاحظة</w:t>
      </w:r>
      <w:r w:rsidR="00355080">
        <w:rPr>
          <w:rFonts w:cs="Al-Sadiq Bold" w:hint="cs"/>
          <w:u w:val="single"/>
          <w:rtl/>
          <w:lang w:bidi="ar-EG"/>
        </w:rPr>
        <w:t xml:space="preserve"> مهمّة</w:t>
      </w:r>
      <w:r w:rsidR="00A30DFD">
        <w:rPr>
          <w:rFonts w:hint="cs"/>
          <w:rtl/>
          <w:lang w:bidi="ar-EG"/>
        </w:rPr>
        <w:t xml:space="preserve"> : لعلّك تعلمُ أنّ الفرق</w:t>
      </w:r>
      <w:r w:rsidR="00746EF1">
        <w:rPr>
          <w:rFonts w:hint="cs"/>
          <w:rtl/>
          <w:lang w:bidi="ar-EG"/>
        </w:rPr>
        <w:t xml:space="preserve"> بين </w:t>
      </w:r>
      <w:r w:rsidR="00A30DFD">
        <w:rPr>
          <w:rFonts w:hint="cs"/>
          <w:rtl/>
          <w:lang w:bidi="ar-EG"/>
        </w:rPr>
        <w:t xml:space="preserve">مصرف الأنفال ـ </w:t>
      </w:r>
      <w:r w:rsidR="00A30DFD" w:rsidRPr="00A30DFD">
        <w:rPr>
          <w:rFonts w:hint="cs"/>
          <w:sz w:val="32"/>
          <w:szCs w:val="24"/>
          <w:rtl/>
          <w:lang w:bidi="ar-EG"/>
        </w:rPr>
        <w:t xml:space="preserve">كالنفط مثلاً </w:t>
      </w:r>
      <w:r w:rsidR="00A30DFD">
        <w:rPr>
          <w:rFonts w:hint="cs"/>
          <w:rtl/>
          <w:lang w:bidi="ar-EG"/>
        </w:rPr>
        <w:t xml:space="preserve">ـ ومصرف الأراضي الخراجيّة هو أنّ الأنفال تكون تحت ولاية الوليّ الفقيه ، أي الحاكم المطلق للدولة ، </w:t>
      </w:r>
      <w:r w:rsidR="00B859C0">
        <w:rPr>
          <w:rFonts w:hint="cs"/>
          <w:rtl/>
          <w:lang w:bidi="ar-EG"/>
        </w:rPr>
        <w:t xml:space="preserve">وتحت إمرته ، </w:t>
      </w:r>
      <w:r w:rsidR="00A30DFD">
        <w:rPr>
          <w:rFonts w:hint="cs"/>
          <w:rtl/>
          <w:lang w:bidi="ar-EG"/>
        </w:rPr>
        <w:t xml:space="preserve">فهي تدخل في </w:t>
      </w:r>
      <w:r w:rsidR="002C614B">
        <w:rPr>
          <w:rFonts w:hint="cs"/>
          <w:rtl/>
          <w:lang w:bidi="ar-EG"/>
        </w:rPr>
        <w:t>بـي</w:t>
      </w:r>
      <w:r w:rsidR="00A30DFD">
        <w:rPr>
          <w:rFonts w:hint="cs"/>
          <w:rtl/>
          <w:lang w:bidi="ar-EG"/>
        </w:rPr>
        <w:t>ت مال المسلمين ، وتُصرف في رواتب المو</w:t>
      </w:r>
      <w:r w:rsidR="00355080">
        <w:rPr>
          <w:rFonts w:hint="cs"/>
          <w:rtl/>
          <w:lang w:bidi="ar-EG"/>
        </w:rPr>
        <w:t>ظّفين والجيش وكلّ مرافق الدولة .</w:t>
      </w:r>
      <w:r w:rsidR="00A30DFD">
        <w:rPr>
          <w:rFonts w:hint="cs"/>
          <w:rtl/>
          <w:lang w:bidi="ar-EG"/>
        </w:rPr>
        <w:t xml:space="preserve"> </w:t>
      </w:r>
    </w:p>
    <w:p w:rsidR="00A30DFD" w:rsidRDefault="00355080" w:rsidP="009B6F73">
      <w:pPr>
        <w:pStyle w:val="1"/>
        <w:ind w:firstLine="144"/>
        <w:jc w:val="both"/>
        <w:rPr>
          <w:rFonts w:hint="cs"/>
          <w:rtl/>
          <w:lang w:bidi="ar-EG"/>
        </w:rPr>
      </w:pPr>
      <w:r>
        <w:rPr>
          <w:rFonts w:hint="cs"/>
          <w:rtl/>
          <w:lang w:bidi="ar-EG"/>
        </w:rPr>
        <w:t xml:space="preserve">   </w:t>
      </w:r>
      <w:r w:rsidR="00A30DFD">
        <w:rPr>
          <w:rFonts w:hint="cs"/>
          <w:rtl/>
          <w:lang w:bidi="ar-EG"/>
        </w:rPr>
        <w:t>وأمّا الأراضي الخراجيّة فهي تدخل في إدارة الأوقاف ، فلا ت</w:t>
      </w:r>
      <w:r w:rsidR="00B859C0">
        <w:rPr>
          <w:rFonts w:hint="cs"/>
          <w:rtl/>
          <w:lang w:bidi="ar-EG"/>
        </w:rPr>
        <w:t>ُ</w:t>
      </w:r>
      <w:r w:rsidR="00A30DFD">
        <w:rPr>
          <w:rFonts w:hint="cs"/>
          <w:rtl/>
          <w:lang w:bidi="ar-EG"/>
        </w:rPr>
        <w:t>باع</w:t>
      </w:r>
      <w:r w:rsidR="00B859C0">
        <w:rPr>
          <w:rFonts w:hint="cs"/>
          <w:rtl/>
          <w:lang w:bidi="ar-EG"/>
        </w:rPr>
        <w:t>ُ</w:t>
      </w:r>
      <w:r w:rsidR="00A30DFD">
        <w:rPr>
          <w:rFonts w:hint="cs"/>
          <w:rtl/>
          <w:lang w:bidi="ar-EG"/>
        </w:rPr>
        <w:t xml:space="preserve"> ولا ت</w:t>
      </w:r>
      <w:r w:rsidR="00B859C0">
        <w:rPr>
          <w:rFonts w:hint="cs"/>
          <w:rtl/>
          <w:lang w:bidi="ar-EG"/>
        </w:rPr>
        <w:t>ُ</w:t>
      </w:r>
      <w:r w:rsidR="00A30DFD">
        <w:rPr>
          <w:rFonts w:hint="cs"/>
          <w:rtl/>
          <w:lang w:bidi="ar-EG"/>
        </w:rPr>
        <w:t>شتر</w:t>
      </w:r>
      <w:r w:rsidR="00B859C0">
        <w:rPr>
          <w:rFonts w:hint="cs"/>
          <w:rtl/>
          <w:lang w:bidi="ar-EG"/>
        </w:rPr>
        <w:t>َ</w:t>
      </w:r>
      <w:r w:rsidR="00A30DFD">
        <w:rPr>
          <w:rFonts w:hint="cs"/>
          <w:rtl/>
          <w:lang w:bidi="ar-EG"/>
        </w:rPr>
        <w:t>ى ، وإنما تؤجّر فقط ، كما في الأوقاف ، و</w:t>
      </w:r>
      <w:r w:rsidR="00B859C0">
        <w:rPr>
          <w:rFonts w:hint="cs"/>
          <w:rtl/>
          <w:lang w:bidi="ar-EG"/>
        </w:rPr>
        <w:t>تُصرَ</w:t>
      </w:r>
      <w:r w:rsidR="00A30DFD">
        <w:rPr>
          <w:rFonts w:hint="cs"/>
          <w:rtl/>
          <w:lang w:bidi="ar-EG"/>
        </w:rPr>
        <w:t>ف</w:t>
      </w:r>
      <w:r w:rsidR="00B859C0">
        <w:rPr>
          <w:rFonts w:hint="cs"/>
          <w:rtl/>
          <w:lang w:bidi="ar-EG"/>
        </w:rPr>
        <w:t>ُ</w:t>
      </w:r>
      <w:r w:rsidR="00A30DFD">
        <w:rPr>
          <w:rFonts w:hint="cs"/>
          <w:rtl/>
          <w:lang w:bidi="ar-EG"/>
        </w:rPr>
        <w:t xml:space="preserve"> مداخيل</w:t>
      </w:r>
      <w:r w:rsidR="00B859C0">
        <w:rPr>
          <w:rFonts w:hint="cs"/>
          <w:rtl/>
          <w:lang w:bidi="ar-EG"/>
        </w:rPr>
        <w:t>ُ</w:t>
      </w:r>
      <w:r w:rsidR="00A30DFD">
        <w:rPr>
          <w:rFonts w:hint="cs"/>
          <w:rtl/>
          <w:lang w:bidi="ar-EG"/>
        </w:rPr>
        <w:t>ها في مصلحة المسلمين عموماً ، كما في تحويل بعض هذه الأراضي</w:t>
      </w:r>
      <w:r w:rsidR="00B859C0">
        <w:rPr>
          <w:rFonts w:hint="cs"/>
          <w:rtl/>
          <w:lang w:bidi="ar-EG"/>
        </w:rPr>
        <w:t xml:space="preserve"> الخراجيّة</w:t>
      </w:r>
      <w:r w:rsidR="00A30DFD">
        <w:rPr>
          <w:rFonts w:hint="cs"/>
          <w:rtl/>
          <w:lang w:bidi="ar-EG"/>
        </w:rPr>
        <w:t xml:space="preserve"> إلى حدائق</w:t>
      </w:r>
      <w:r w:rsidR="00B859C0">
        <w:rPr>
          <w:rFonts w:hint="cs"/>
          <w:rtl/>
          <w:lang w:bidi="ar-EG"/>
        </w:rPr>
        <w:t xml:space="preserve"> عامّة</w:t>
      </w:r>
      <w:r w:rsidR="00A30DFD">
        <w:rPr>
          <w:rFonts w:hint="cs"/>
          <w:rtl/>
          <w:lang w:bidi="ar-EG"/>
        </w:rPr>
        <w:t xml:space="preserve"> للترفيه ومواقف</w:t>
      </w:r>
      <w:r w:rsidR="00B859C0">
        <w:rPr>
          <w:rFonts w:hint="cs"/>
          <w:rtl/>
          <w:lang w:bidi="ar-EG"/>
        </w:rPr>
        <w:t xml:space="preserve"> عامّة</w:t>
      </w:r>
      <w:r w:rsidR="00A30DFD">
        <w:rPr>
          <w:rFonts w:hint="cs"/>
          <w:rtl/>
          <w:lang w:bidi="ar-EG"/>
        </w:rPr>
        <w:t xml:space="preserve"> للسيارات ومناطق مخصّصة للحفاظ على الحيوانات ، و</w:t>
      </w:r>
      <w:r w:rsidR="00B859C0">
        <w:rPr>
          <w:rFonts w:hint="cs"/>
          <w:rtl/>
          <w:lang w:bidi="ar-EG"/>
        </w:rPr>
        <w:t xml:space="preserve">يصحّ </w:t>
      </w:r>
      <w:r w:rsidR="00A30DFD">
        <w:rPr>
          <w:rFonts w:hint="cs"/>
          <w:rtl/>
          <w:lang w:bidi="ar-EG"/>
        </w:rPr>
        <w:t>تحويل</w:t>
      </w:r>
      <w:r w:rsidR="00B859C0">
        <w:rPr>
          <w:rFonts w:hint="cs"/>
          <w:rtl/>
          <w:lang w:bidi="ar-EG"/>
        </w:rPr>
        <w:t>ُ</w:t>
      </w:r>
      <w:r w:rsidR="00A30DFD">
        <w:rPr>
          <w:rFonts w:hint="cs"/>
          <w:rtl/>
          <w:lang w:bidi="ar-EG"/>
        </w:rPr>
        <w:t xml:space="preserve"> بعضها إلى طرقات ومدارس ومستشفيات وكلّ ما له مصلحة عامّة للمسلمين . </w:t>
      </w:r>
      <w:r w:rsidR="00B859C0">
        <w:rPr>
          <w:rFonts w:hint="cs"/>
          <w:rtl/>
          <w:lang w:bidi="ar-EG"/>
        </w:rPr>
        <w:t>ولذلك الأحسن أن تكون الأراضي الخراجيّة تحت إمرة بلديّة المدينة أو بلديّة القرية ، لا تحت إمرة الوزارة .</w:t>
      </w:r>
      <w:r w:rsidR="00A30DFD">
        <w:rPr>
          <w:rFonts w:hint="cs"/>
          <w:rtl/>
          <w:lang w:bidi="ar-EG"/>
        </w:rPr>
        <w:t xml:space="preserve"> </w:t>
      </w:r>
    </w:p>
    <w:p w:rsidR="00355080" w:rsidRDefault="00355080" w:rsidP="009B6F73">
      <w:pPr>
        <w:pStyle w:val="1"/>
        <w:ind w:firstLine="144"/>
        <w:jc w:val="both"/>
        <w:rPr>
          <w:rFonts w:hint="cs"/>
          <w:rtl/>
          <w:lang w:bidi="ar-EG"/>
        </w:rPr>
      </w:pPr>
      <w:r>
        <w:rPr>
          <w:rFonts w:hint="cs"/>
          <w:rtl/>
          <w:lang w:bidi="ar-EG"/>
        </w:rPr>
        <w:t xml:space="preserve">   نعم ، إذا ماتت الأراضي الخراجيّة وأحياها شخص فإنها تصير له ، وح يحقّ له </w:t>
      </w:r>
      <w:r w:rsidR="002C614B">
        <w:rPr>
          <w:rFonts w:hint="cs"/>
          <w:rtl/>
          <w:lang w:bidi="ar-EG"/>
        </w:rPr>
        <w:t>بـي</w:t>
      </w:r>
      <w:r>
        <w:rPr>
          <w:rFonts w:hint="cs"/>
          <w:rtl/>
          <w:lang w:bidi="ar-EG"/>
        </w:rPr>
        <w:t>عها ، فإنّ الإسلام يحبّذ إحياءها ، وح تصير له ، وهذا مقتضى الجمع</w:t>
      </w:r>
      <w:r w:rsidR="00746EF1">
        <w:rPr>
          <w:rFonts w:hint="cs"/>
          <w:rtl/>
          <w:lang w:bidi="ar-EG"/>
        </w:rPr>
        <w:t xml:space="preserve"> بين </w:t>
      </w:r>
      <w:r>
        <w:rPr>
          <w:rFonts w:hint="cs"/>
          <w:rtl/>
          <w:lang w:bidi="ar-EG"/>
        </w:rPr>
        <w:t>روايات الأراضي الخراجيّة وروايات أنّ من أحيا أرضاً ميتةً فهي له .</w:t>
      </w:r>
    </w:p>
    <w:p w:rsidR="009D5776" w:rsidRPr="009C70C3" w:rsidRDefault="009D5776" w:rsidP="009B6F73">
      <w:pPr>
        <w:pStyle w:val="1"/>
        <w:ind w:firstLine="144"/>
        <w:jc w:val="both"/>
        <w:rPr>
          <w:rFonts w:hint="cs"/>
          <w:rtl/>
        </w:rPr>
      </w:pPr>
      <w:r>
        <w:rPr>
          <w:rFonts w:hint="cs"/>
          <w:rtl/>
          <w:lang w:bidi="ar-EG"/>
        </w:rPr>
        <w:t>4</w:t>
      </w:r>
      <w:r w:rsidRPr="00BA0500">
        <w:rPr>
          <w:rFonts w:hint="cs"/>
          <w:rtl/>
          <w:lang w:bidi="ar-EG"/>
        </w:rPr>
        <w:t xml:space="preserve"> ـ </w:t>
      </w:r>
      <w:r w:rsidRPr="00EC4C1B">
        <w:rPr>
          <w:rFonts w:cs="Al-Sadiq Bold" w:hint="cs"/>
          <w:b/>
          <w:rtl/>
          <w:lang w:bidi="ar-EG"/>
        </w:rPr>
        <w:t>ومن الأنفال</w:t>
      </w:r>
      <w:r w:rsidR="00EC4C1B">
        <w:rPr>
          <w:rFonts w:cs="Al-Sadiq Bold" w:hint="cs"/>
          <w:b/>
          <w:rtl/>
          <w:lang w:bidi="ar-EG"/>
        </w:rPr>
        <w:t>ِ</w:t>
      </w:r>
      <w:r w:rsidRPr="00EC4C1B">
        <w:rPr>
          <w:rFonts w:cs="Al-Sadiq Bold" w:hint="cs"/>
          <w:b/>
          <w:rtl/>
          <w:lang w:bidi="ar-EG"/>
        </w:rPr>
        <w:t xml:space="preserve"> </w:t>
      </w:r>
      <w:r w:rsidR="00C455E5" w:rsidRPr="00EC4C1B">
        <w:rPr>
          <w:rFonts w:cs="Al-Sadiq Bold" w:hint="cs"/>
          <w:b/>
          <w:rtl/>
          <w:lang w:bidi="ar-EG"/>
        </w:rPr>
        <w:t xml:space="preserve">: </w:t>
      </w:r>
      <w:r w:rsidRPr="00EC4C1B">
        <w:rPr>
          <w:rFonts w:cs="Al-Sadiq Bold" w:hint="cs"/>
          <w:b/>
          <w:rtl/>
          <w:lang w:bidi="ar-EG"/>
        </w:rPr>
        <w:t>كل</w:t>
      </w:r>
      <w:r w:rsidR="00EC4C1B">
        <w:rPr>
          <w:rFonts w:cs="Al-Sadiq Bold" w:hint="cs"/>
          <w:b/>
          <w:rtl/>
          <w:lang w:bidi="ar-EG"/>
        </w:rPr>
        <w:t>ُّ</w:t>
      </w:r>
      <w:r w:rsidRPr="00EC4C1B">
        <w:rPr>
          <w:rFonts w:cs="Al-Sadiq Bold" w:hint="cs"/>
          <w:b/>
          <w:rtl/>
          <w:lang w:bidi="ar-EG"/>
        </w:rPr>
        <w:t xml:space="preserve"> أرضٍ لا ربّ لها ف</w:t>
      </w:r>
      <w:r w:rsidR="00EC4C1B">
        <w:rPr>
          <w:rFonts w:cs="Al-Sadiq Bold" w:hint="cs"/>
          <w:b/>
          <w:rtl/>
          <w:lang w:bidi="ar-EG"/>
        </w:rPr>
        <w:t>ِ</w:t>
      </w:r>
      <w:r w:rsidRPr="00EC4C1B">
        <w:rPr>
          <w:rFonts w:cs="Al-Sadiq Bold" w:hint="cs"/>
          <w:b/>
          <w:rtl/>
          <w:lang w:bidi="ar-EG"/>
        </w:rPr>
        <w:t>ع</w:t>
      </w:r>
      <w:r w:rsidR="00EC4C1B">
        <w:rPr>
          <w:rFonts w:cs="Al-Sadiq Bold" w:hint="cs"/>
          <w:b/>
          <w:rtl/>
          <w:lang w:bidi="ar-EG"/>
        </w:rPr>
        <w:t>ْ</w:t>
      </w:r>
      <w:r w:rsidRPr="00EC4C1B">
        <w:rPr>
          <w:rFonts w:cs="Al-Sadiq Bold" w:hint="cs"/>
          <w:b/>
          <w:rtl/>
          <w:lang w:bidi="ar-EG"/>
        </w:rPr>
        <w:t>لاً</w:t>
      </w:r>
      <w:r w:rsidRPr="009C70C3">
        <w:rPr>
          <w:rFonts w:hint="cs"/>
          <w:rtl/>
        </w:rPr>
        <w:t xml:space="preserve"> </w:t>
      </w:r>
      <w:r>
        <w:rPr>
          <w:rFonts w:hint="cs"/>
          <w:rtl/>
        </w:rPr>
        <w:t xml:space="preserve"> </w:t>
      </w:r>
      <w:r w:rsidRPr="009C70C3">
        <w:rPr>
          <w:rFonts w:hint="cs"/>
          <w:rtl/>
        </w:rPr>
        <w:t xml:space="preserve">ـ </w:t>
      </w:r>
      <w:r>
        <w:rPr>
          <w:rFonts w:hint="cs"/>
          <w:rtl/>
        </w:rPr>
        <w:t xml:space="preserve"> </w:t>
      </w:r>
      <w:r w:rsidRPr="009C70C3">
        <w:rPr>
          <w:rFonts w:hint="cs"/>
          <w:rtl/>
        </w:rPr>
        <w:t xml:space="preserve">سواءً </w:t>
      </w:r>
      <w:r w:rsidR="0002602B">
        <w:rPr>
          <w:rFonts w:hint="cs"/>
          <w:rtl/>
        </w:rPr>
        <w:t>كانت</w:t>
      </w:r>
      <w:r w:rsidRPr="009C70C3">
        <w:rPr>
          <w:rFonts w:hint="cs"/>
          <w:rtl/>
        </w:rPr>
        <w:t xml:space="preserve"> عامرة بأهلها وانجلوا عنها أو</w:t>
      </w:r>
      <w:r w:rsidR="00C455E5">
        <w:rPr>
          <w:rFonts w:hint="cs"/>
          <w:rtl/>
        </w:rPr>
        <w:t>ْ</w:t>
      </w:r>
      <w:r w:rsidRPr="009C70C3">
        <w:rPr>
          <w:rFonts w:hint="cs"/>
          <w:rtl/>
        </w:rPr>
        <w:t xml:space="preserve"> لا </w:t>
      </w:r>
      <w:r w:rsidR="00EC4C1B">
        <w:rPr>
          <w:rFonts w:hint="cs"/>
          <w:rtl/>
        </w:rPr>
        <w:t xml:space="preserve">، </w:t>
      </w:r>
      <w:r w:rsidRPr="009C70C3">
        <w:rPr>
          <w:rFonts w:hint="cs"/>
          <w:rtl/>
        </w:rPr>
        <w:t>كالبساتين والبراري والغابات والصحاري</w:t>
      </w:r>
      <w:r>
        <w:rPr>
          <w:rFonts w:hint="cs"/>
          <w:rtl/>
        </w:rPr>
        <w:t xml:space="preserve"> </w:t>
      </w:r>
      <w:r w:rsidRPr="009C70C3">
        <w:rPr>
          <w:rFonts w:hint="cs"/>
          <w:rtl/>
        </w:rPr>
        <w:t>والبحار والأنهار وبطون الأودية ورؤوس الجبال والآجام (</w:t>
      </w:r>
      <w:r w:rsidRPr="003A4BAE">
        <w:rPr>
          <w:rFonts w:hint="cs"/>
          <w:sz w:val="32"/>
          <w:szCs w:val="24"/>
          <w:rtl/>
        </w:rPr>
        <w:t>وهي الشجر الكثير الملتف على بعضه والأرض المملوءة بالقصب ونحوه</w:t>
      </w:r>
      <w:r w:rsidRPr="009C70C3">
        <w:rPr>
          <w:rFonts w:hint="cs"/>
          <w:rtl/>
        </w:rPr>
        <w:t xml:space="preserve">)... وسواءً </w:t>
      </w:r>
      <w:r w:rsidR="0002602B">
        <w:rPr>
          <w:rFonts w:hint="cs"/>
          <w:rtl/>
        </w:rPr>
        <w:t>كانت</w:t>
      </w:r>
      <w:r w:rsidRPr="009C70C3">
        <w:rPr>
          <w:rFonts w:hint="cs"/>
          <w:rtl/>
        </w:rPr>
        <w:t xml:space="preserve"> معروفة المالك السابق أو لا</w:t>
      </w:r>
      <w:r w:rsidR="00355080">
        <w:rPr>
          <w:rFonts w:hint="cs"/>
          <w:rtl/>
        </w:rPr>
        <w:t xml:space="preserve"> </w:t>
      </w:r>
      <w:r w:rsidRPr="009C70C3">
        <w:rPr>
          <w:rFonts w:hint="cs"/>
          <w:rtl/>
        </w:rPr>
        <w:t>.</w:t>
      </w:r>
    </w:p>
    <w:p w:rsidR="009D5776" w:rsidRPr="009C70C3" w:rsidRDefault="00C455E5" w:rsidP="009B6F73">
      <w:pPr>
        <w:pStyle w:val="1"/>
        <w:ind w:firstLine="144"/>
        <w:jc w:val="both"/>
        <w:rPr>
          <w:rFonts w:hint="cs"/>
          <w:rtl/>
        </w:rPr>
      </w:pPr>
      <w:r w:rsidRPr="000A3321">
        <w:rPr>
          <w:rFonts w:cs="Al-Sadiq Bold" w:hint="cs"/>
          <w:b/>
          <w:rtl/>
          <w:lang w:bidi="ar-EG"/>
        </w:rPr>
        <w:t xml:space="preserve">   </w:t>
      </w:r>
      <w:r w:rsidR="009D5776" w:rsidRPr="000A3321">
        <w:rPr>
          <w:rFonts w:cs="Al-Sadiq Bold" w:hint="cs"/>
          <w:b/>
          <w:rtl/>
          <w:lang w:bidi="ar-EG"/>
        </w:rPr>
        <w:t>إن قلت</w:t>
      </w:r>
      <w:r w:rsidR="004912B3" w:rsidRPr="000A3321">
        <w:rPr>
          <w:rFonts w:cs="Al-Sadiq Bold" w:hint="cs"/>
          <w:b/>
          <w:rtl/>
          <w:lang w:bidi="ar-EG"/>
        </w:rPr>
        <w:t>َ</w:t>
      </w:r>
      <w:r w:rsidR="009D5776" w:rsidRPr="000A3321">
        <w:rPr>
          <w:rFonts w:cs="Al-Sadiq Bold" w:hint="cs"/>
          <w:b/>
          <w:rtl/>
          <w:lang w:bidi="ar-EG"/>
        </w:rPr>
        <w:t xml:space="preserve"> :</w:t>
      </w:r>
      <w:r w:rsidR="009D5776" w:rsidRPr="009C70C3">
        <w:rPr>
          <w:rFonts w:hint="cs"/>
          <w:rtl/>
        </w:rPr>
        <w:t xml:space="preserve"> هذا صحيح إلا في الأراضي الخراجية </w:t>
      </w:r>
      <w:r w:rsidR="004912B3">
        <w:rPr>
          <w:rFonts w:hint="cs"/>
          <w:rtl/>
        </w:rPr>
        <w:t xml:space="preserve">، </w:t>
      </w:r>
      <w:r w:rsidR="009D5776" w:rsidRPr="009C70C3">
        <w:rPr>
          <w:rFonts w:hint="cs"/>
          <w:rtl/>
        </w:rPr>
        <w:t>فإنها ملك للمسلمين إلى يوم القيامة حتى ولو هجرت وصارت بلا صاحب</w:t>
      </w:r>
      <w:r w:rsidR="009D5776">
        <w:rPr>
          <w:rFonts w:hint="cs"/>
          <w:rtl/>
        </w:rPr>
        <w:t xml:space="preserve"> ،</w:t>
      </w:r>
      <w:r w:rsidR="009D5776" w:rsidRPr="009C70C3">
        <w:rPr>
          <w:rFonts w:hint="cs"/>
          <w:rtl/>
        </w:rPr>
        <w:t xml:space="preserve"> ولا تصير ملك</w:t>
      </w:r>
      <w:r>
        <w:rPr>
          <w:rFonts w:hint="cs"/>
          <w:rtl/>
        </w:rPr>
        <w:t>َ</w:t>
      </w:r>
      <w:r w:rsidR="009D5776" w:rsidRPr="009C70C3">
        <w:rPr>
          <w:rFonts w:hint="cs"/>
          <w:rtl/>
        </w:rPr>
        <w:t xml:space="preserve"> الإمام</w:t>
      </w:r>
      <w:r w:rsidR="009D5776" w:rsidRPr="00946130">
        <w:rPr>
          <w:rFonts w:cs="Lotus"/>
          <w:spacing w:val="-4"/>
          <w:sz w:val="36"/>
          <w:szCs w:val="36"/>
        </w:rPr>
        <w:t>t</w:t>
      </w:r>
      <w:r w:rsidR="009D5776" w:rsidRPr="009C70C3">
        <w:rPr>
          <w:rFonts w:hint="cs"/>
          <w:rtl/>
        </w:rPr>
        <w:t xml:space="preserve"> بمجرّد إعراض الناس عنها وذلك لأنّ صاحبها معروف وموجود وهم المسلمون</w:t>
      </w:r>
      <w:r w:rsidR="009D5776">
        <w:rPr>
          <w:rFonts w:hint="cs"/>
          <w:rtl/>
        </w:rPr>
        <w:t xml:space="preserve"> </w:t>
      </w:r>
      <w:r w:rsidR="009D5776" w:rsidRPr="009C70C3">
        <w:rPr>
          <w:rFonts w:hint="cs"/>
          <w:rtl/>
        </w:rPr>
        <w:t>.</w:t>
      </w:r>
    </w:p>
    <w:p w:rsidR="009D5776" w:rsidRPr="00BA0500" w:rsidRDefault="00C455E5" w:rsidP="009B6F73">
      <w:pPr>
        <w:pStyle w:val="1"/>
        <w:ind w:firstLine="144"/>
        <w:jc w:val="both"/>
        <w:rPr>
          <w:rFonts w:hint="cs"/>
          <w:rtl/>
        </w:rPr>
      </w:pPr>
      <w:r>
        <w:rPr>
          <w:rFonts w:hint="cs"/>
          <w:bCs/>
          <w:rtl/>
        </w:rPr>
        <w:t xml:space="preserve">   </w:t>
      </w:r>
      <w:r w:rsidR="009D5776" w:rsidRPr="000A3321">
        <w:rPr>
          <w:rFonts w:cs="Al-Sadiq Bold" w:hint="cs"/>
          <w:b/>
          <w:rtl/>
          <w:lang w:bidi="ar-EG"/>
        </w:rPr>
        <w:t>قلت</w:t>
      </w:r>
      <w:r w:rsidR="004912B3" w:rsidRPr="000A3321">
        <w:rPr>
          <w:rFonts w:cs="Al-Sadiq Bold" w:hint="cs"/>
          <w:b/>
          <w:rtl/>
          <w:lang w:bidi="ar-EG"/>
        </w:rPr>
        <w:t>ُ</w:t>
      </w:r>
      <w:r w:rsidR="009D5776" w:rsidRPr="000A3321">
        <w:rPr>
          <w:rFonts w:cs="Al-Sadiq Bold" w:hint="cs"/>
          <w:b/>
          <w:rtl/>
          <w:lang w:bidi="ar-EG"/>
        </w:rPr>
        <w:t xml:space="preserve"> :</w:t>
      </w:r>
      <w:r w:rsidR="009D5776" w:rsidRPr="009C70C3">
        <w:rPr>
          <w:rFonts w:hint="cs"/>
          <w:rtl/>
        </w:rPr>
        <w:t xml:space="preserve"> </w:t>
      </w:r>
      <w:r w:rsidR="00355080">
        <w:rPr>
          <w:rFonts w:hint="cs"/>
          <w:rtl/>
        </w:rPr>
        <w:t>هذا غير صحيح</w:t>
      </w:r>
      <w:r w:rsidR="005207D6">
        <w:rPr>
          <w:rFonts w:hint="cs"/>
          <w:rtl/>
        </w:rPr>
        <w:t xml:space="preserve"> ، و</w:t>
      </w:r>
      <w:r w:rsidR="009D5776" w:rsidRPr="009C70C3">
        <w:rPr>
          <w:rFonts w:hint="cs"/>
          <w:rtl/>
        </w:rPr>
        <w:t>ذلك ل</w:t>
      </w:r>
      <w:r w:rsidR="00355080">
        <w:rPr>
          <w:rFonts w:hint="cs"/>
          <w:rtl/>
        </w:rPr>
        <w:t>كون المسلمين هم أربابها وأصحابها .</w:t>
      </w:r>
      <w:r w:rsidR="009D5776" w:rsidRPr="00BA0500">
        <w:rPr>
          <w:rFonts w:hint="cs"/>
          <w:rtl/>
        </w:rPr>
        <w:t xml:space="preserve"> </w:t>
      </w:r>
    </w:p>
    <w:p w:rsidR="009D5776" w:rsidRPr="00BA0500" w:rsidRDefault="005207D6" w:rsidP="009B6F73">
      <w:pPr>
        <w:pStyle w:val="1"/>
        <w:ind w:firstLine="144"/>
        <w:jc w:val="both"/>
        <w:rPr>
          <w:rFonts w:hint="cs"/>
          <w:rtl/>
        </w:rPr>
      </w:pPr>
      <w:r>
        <w:rPr>
          <w:rFonts w:hint="cs"/>
          <w:rtl/>
        </w:rPr>
        <w:t xml:space="preserve"> </w:t>
      </w:r>
      <w:r w:rsidR="00BC5C14" w:rsidRPr="00BC5C14">
        <w:rPr>
          <w:rFonts w:cs="Lotus" w:hint="cs"/>
          <w:sz w:val="36"/>
          <w:szCs w:val="32"/>
          <w:rtl/>
        </w:rPr>
        <w:t>*</w:t>
      </w:r>
      <w:r w:rsidR="00C455E5" w:rsidRPr="005207D6">
        <w:rPr>
          <w:rFonts w:hint="cs"/>
          <w:sz w:val="36"/>
          <w:szCs w:val="32"/>
          <w:rtl/>
        </w:rPr>
        <w:t xml:space="preserve"> </w:t>
      </w:r>
      <w:r w:rsidR="009D5776" w:rsidRPr="00BA0500">
        <w:rPr>
          <w:rFonts w:hint="cs"/>
          <w:rtl/>
        </w:rPr>
        <w:t>ثمّ إنه بالتأم</w:t>
      </w:r>
      <w:r w:rsidR="00C455E5">
        <w:rPr>
          <w:rFonts w:hint="cs"/>
          <w:rtl/>
        </w:rPr>
        <w:t>ّ</w:t>
      </w:r>
      <w:r w:rsidR="009D5776" w:rsidRPr="00BA0500">
        <w:rPr>
          <w:rFonts w:hint="cs"/>
          <w:rtl/>
        </w:rPr>
        <w:t>ل في مجموع الروايات تعرف</w:t>
      </w:r>
      <w:r w:rsidR="00C455E5">
        <w:rPr>
          <w:rFonts w:hint="cs"/>
          <w:rtl/>
        </w:rPr>
        <w:t>ُ</w:t>
      </w:r>
      <w:r w:rsidR="009D5776" w:rsidRPr="00BA0500">
        <w:rPr>
          <w:rFonts w:hint="cs"/>
          <w:rtl/>
        </w:rPr>
        <w:t xml:space="preserve"> أنّ الملاك في الأنفال هو الأموال التي لا صاحب لها</w:t>
      </w:r>
      <w:r w:rsidR="009D5776">
        <w:rPr>
          <w:rFonts w:hint="cs"/>
          <w:rtl/>
        </w:rPr>
        <w:t xml:space="preserve"> ،</w:t>
      </w:r>
      <w:r w:rsidR="009D5776" w:rsidRPr="00BA0500">
        <w:rPr>
          <w:rFonts w:hint="cs"/>
          <w:rtl/>
        </w:rPr>
        <w:t xml:space="preserve"> ومن الط</w:t>
      </w:r>
      <w:r w:rsidR="002C614B">
        <w:rPr>
          <w:rFonts w:hint="cs"/>
          <w:rtl/>
        </w:rPr>
        <w:t>بـي</w:t>
      </w:r>
      <w:r w:rsidR="009D5776" w:rsidRPr="00BA0500">
        <w:rPr>
          <w:rFonts w:hint="cs"/>
          <w:rtl/>
        </w:rPr>
        <w:t>عي أن تكون هكذا أموال</w:t>
      </w:r>
      <w:r w:rsidR="004912B3">
        <w:rPr>
          <w:rFonts w:hint="cs"/>
          <w:rtl/>
        </w:rPr>
        <w:t>ٌ</w:t>
      </w:r>
      <w:r w:rsidR="009D5776" w:rsidRPr="00BA0500">
        <w:rPr>
          <w:rFonts w:hint="cs"/>
          <w:rtl/>
        </w:rPr>
        <w:t xml:space="preserve"> أموالاً عمومية </w:t>
      </w:r>
      <w:r w:rsidR="00C455E5">
        <w:rPr>
          <w:rFonts w:hint="cs"/>
          <w:rtl/>
        </w:rPr>
        <w:t xml:space="preserve">، </w:t>
      </w:r>
      <w:r w:rsidR="009D5776" w:rsidRPr="00BA0500">
        <w:rPr>
          <w:rFonts w:hint="cs"/>
          <w:rtl/>
        </w:rPr>
        <w:t xml:space="preserve">أي ملك الدولة الإسلامية </w:t>
      </w:r>
      <w:r w:rsidR="00C455E5">
        <w:rPr>
          <w:rFonts w:hint="cs"/>
          <w:rtl/>
        </w:rPr>
        <w:t xml:space="preserve">، </w:t>
      </w:r>
      <w:r w:rsidR="009D5776" w:rsidRPr="00BA0500">
        <w:rPr>
          <w:rFonts w:hint="cs"/>
          <w:rtl/>
        </w:rPr>
        <w:t>ووليّ</w:t>
      </w:r>
      <w:r w:rsidR="00C455E5">
        <w:rPr>
          <w:rFonts w:hint="cs"/>
          <w:rtl/>
        </w:rPr>
        <w:t>ُ</w:t>
      </w:r>
      <w:r w:rsidR="009D5776" w:rsidRPr="00BA0500">
        <w:rPr>
          <w:rFonts w:hint="cs"/>
          <w:rtl/>
        </w:rPr>
        <w:t>ها الإمام</w:t>
      </w:r>
      <w:r w:rsidR="00C455E5">
        <w:rPr>
          <w:rFonts w:hint="cs"/>
          <w:rtl/>
        </w:rPr>
        <w:t>ُ</w:t>
      </w:r>
      <w:r w:rsidR="009D5776" w:rsidRPr="00946130">
        <w:rPr>
          <w:sz w:val="36"/>
          <w:szCs w:val="36"/>
        </w:rPr>
        <w:t>t</w:t>
      </w:r>
      <w:r w:rsidR="00C455E5">
        <w:rPr>
          <w:rFonts w:hint="cs"/>
          <w:rtl/>
        </w:rPr>
        <w:t xml:space="preserve"> ، و</w:t>
      </w:r>
      <w:r w:rsidR="009D5776" w:rsidRPr="00BA0500">
        <w:rPr>
          <w:rFonts w:hint="cs"/>
          <w:rtl/>
        </w:rPr>
        <w:t>في غ</w:t>
      </w:r>
      <w:r w:rsidR="00220A31">
        <w:rPr>
          <w:rFonts w:hint="cs"/>
          <w:rtl/>
        </w:rPr>
        <w:t>يـب</w:t>
      </w:r>
      <w:r w:rsidR="009D5776" w:rsidRPr="00BA0500">
        <w:rPr>
          <w:rFonts w:hint="cs"/>
          <w:rtl/>
        </w:rPr>
        <w:t>ة الإمام يكون وليّها الحاكم</w:t>
      </w:r>
      <w:r w:rsidR="00C455E5">
        <w:rPr>
          <w:rFonts w:hint="cs"/>
          <w:rtl/>
        </w:rPr>
        <w:t>َ</w:t>
      </w:r>
      <w:r w:rsidR="009D5776" w:rsidRPr="00BA0500">
        <w:rPr>
          <w:rFonts w:hint="cs"/>
          <w:rtl/>
        </w:rPr>
        <w:t xml:space="preserve"> الشرعي .</w:t>
      </w:r>
    </w:p>
    <w:p w:rsidR="004B2820" w:rsidRDefault="00C455E5" w:rsidP="009B6F73">
      <w:pPr>
        <w:pStyle w:val="1"/>
        <w:ind w:firstLine="144"/>
        <w:jc w:val="both"/>
        <w:rPr>
          <w:rFonts w:hint="cs"/>
          <w:rtl/>
        </w:rPr>
      </w:pPr>
      <w:r>
        <w:rPr>
          <w:rFonts w:hint="cs"/>
          <w:rtl/>
        </w:rPr>
        <w:t xml:space="preserve">   </w:t>
      </w:r>
      <w:r w:rsidR="009D5776" w:rsidRPr="00BA0500">
        <w:rPr>
          <w:rFonts w:hint="cs"/>
          <w:rtl/>
        </w:rPr>
        <w:t xml:space="preserve">وعليه ـ </w:t>
      </w:r>
      <w:r w:rsidR="009D5776" w:rsidRPr="00C455E5">
        <w:rPr>
          <w:rFonts w:hint="cs"/>
          <w:sz w:val="32"/>
          <w:szCs w:val="24"/>
          <w:rtl/>
        </w:rPr>
        <w:t xml:space="preserve">وبناءً على ملكية الإمام لهذه الأرض التي هي من الأنفال </w:t>
      </w:r>
      <w:r w:rsidR="009D5776">
        <w:rPr>
          <w:rFonts w:hint="cs"/>
          <w:rtl/>
        </w:rPr>
        <w:t>ـ إذا أحيا</w:t>
      </w:r>
      <w:r w:rsidR="009D5776" w:rsidRPr="00BA0500">
        <w:rPr>
          <w:rFonts w:hint="cs"/>
          <w:rtl/>
        </w:rPr>
        <w:t xml:space="preserve"> شخصٌ أرضاً ميتة </w:t>
      </w:r>
      <w:r w:rsidR="0002602B">
        <w:rPr>
          <w:rFonts w:hint="cs"/>
          <w:rtl/>
        </w:rPr>
        <w:t>كانت</w:t>
      </w:r>
      <w:r w:rsidR="009D5776" w:rsidRPr="00BA0500">
        <w:rPr>
          <w:rFonts w:hint="cs"/>
          <w:rtl/>
        </w:rPr>
        <w:t xml:space="preserve"> للمسلمين سابقاً فإنها تصير له بمقتضى قوله</w:t>
      </w:r>
      <w:r w:rsidR="00143C8A" w:rsidRPr="00143C8A">
        <w:rPr>
          <w:rFonts w:hint="cs"/>
          <w:sz w:val="40"/>
          <w:szCs w:val="40"/>
        </w:rPr>
        <w:t>w</w:t>
      </w:r>
      <w:r w:rsidR="009D5776" w:rsidRPr="00BA0500">
        <w:rPr>
          <w:rFonts w:hint="cs"/>
          <w:szCs w:val="44"/>
          <w:rtl/>
          <w:lang w:bidi="ar-EG"/>
        </w:rPr>
        <w:t xml:space="preserve"> </w:t>
      </w:r>
      <w:r w:rsidR="000E7D9B" w:rsidRPr="000E7D9B">
        <w:rPr>
          <w:rFonts w:cs="Lotus" w:hint="cs"/>
          <w:sz w:val="28"/>
          <w:szCs w:val="32"/>
          <w:rtl/>
        </w:rPr>
        <w:t>&gt;</w:t>
      </w:r>
      <w:r w:rsidR="009D5776" w:rsidRPr="009C70C3">
        <w:rPr>
          <w:rFonts w:hint="cs"/>
          <w:rtl/>
        </w:rPr>
        <w:t xml:space="preserve"> </w:t>
      </w:r>
      <w:r w:rsidR="009D5776" w:rsidRPr="000A3321">
        <w:rPr>
          <w:rFonts w:cs="Al-Sadiq Bold" w:hint="cs"/>
          <w:b/>
          <w:rtl/>
          <w:lang w:bidi="ar-EG"/>
        </w:rPr>
        <w:t>من أحيا أرضاً فهي له</w:t>
      </w:r>
      <w:r>
        <w:rPr>
          <w:rFonts w:hint="cs"/>
          <w:bCs/>
          <w:rtl/>
        </w:rPr>
        <w:t xml:space="preserve"> </w:t>
      </w:r>
      <w:r w:rsidR="000E7D9B" w:rsidRPr="000E7D9B">
        <w:rPr>
          <w:rFonts w:cs="Lotus" w:hint="cs"/>
          <w:sz w:val="28"/>
          <w:szCs w:val="32"/>
          <w:rtl/>
        </w:rPr>
        <w:t>&lt;</w:t>
      </w:r>
      <w:r w:rsidR="009D5776" w:rsidRPr="009C70C3">
        <w:rPr>
          <w:rFonts w:hint="cs"/>
          <w:rtl/>
        </w:rPr>
        <w:t xml:space="preserve"> وتخرج عن ملك المسلمين بمجرّد تركها وهجرانها</w:t>
      </w:r>
      <w:r w:rsidR="009D5776">
        <w:rPr>
          <w:rFonts w:hint="cs"/>
          <w:rtl/>
        </w:rPr>
        <w:t xml:space="preserve"> </w:t>
      </w:r>
      <w:r w:rsidR="004B2820">
        <w:rPr>
          <w:rFonts w:hint="cs"/>
          <w:rtl/>
        </w:rPr>
        <w:t xml:space="preserve">وموتها </w:t>
      </w:r>
      <w:r w:rsidR="009D5776" w:rsidRPr="009C70C3">
        <w:rPr>
          <w:rFonts w:hint="cs"/>
          <w:rtl/>
        </w:rPr>
        <w:t>.</w:t>
      </w:r>
      <w:r>
        <w:rPr>
          <w:rFonts w:hint="cs"/>
          <w:rtl/>
        </w:rPr>
        <w:t xml:space="preserve"> </w:t>
      </w:r>
      <w:r w:rsidR="009D5776" w:rsidRPr="00BA0500">
        <w:rPr>
          <w:rFonts w:hint="cs"/>
          <w:rtl/>
        </w:rPr>
        <w:t>بل كلّ شيء لا ربّ له هو ملك الإمام</w:t>
      </w:r>
      <w:r w:rsidR="007B22AE" w:rsidRPr="007B22AE">
        <w:rPr>
          <w:sz w:val="36"/>
          <w:szCs w:val="32"/>
        </w:rPr>
        <w:t>t</w:t>
      </w:r>
      <w:r w:rsidR="009D5776" w:rsidRPr="00BA0500">
        <w:rPr>
          <w:rFonts w:hint="cs"/>
          <w:rtl/>
        </w:rPr>
        <w:t xml:space="preserve"> أو هو وليّه</w:t>
      </w:r>
      <w:r w:rsidR="004B2820">
        <w:rPr>
          <w:rFonts w:hint="cs"/>
          <w:rtl/>
        </w:rPr>
        <w:t xml:space="preserve"> .</w:t>
      </w:r>
    </w:p>
    <w:p w:rsidR="004B2820" w:rsidRPr="004B2820" w:rsidRDefault="00E55A9B" w:rsidP="009B6F73">
      <w:pPr>
        <w:pStyle w:val="1"/>
        <w:ind w:firstLine="144"/>
        <w:jc w:val="both"/>
        <w:rPr>
          <w:rFonts w:cs="Al-Sadiq Bold" w:hint="cs"/>
          <w:sz w:val="36"/>
          <w:szCs w:val="32"/>
          <w:rtl/>
        </w:rPr>
      </w:pPr>
      <w:r>
        <w:rPr>
          <w:rFonts w:cs="Lotus" w:hint="cs"/>
          <w:sz w:val="40"/>
          <w:szCs w:val="36"/>
          <w:rtl/>
        </w:rPr>
        <w:t xml:space="preserve"> </w:t>
      </w:r>
      <w:r w:rsidR="00BC5C14" w:rsidRPr="00BC5C14">
        <w:rPr>
          <w:rFonts w:cs="Lotus" w:hint="cs"/>
          <w:sz w:val="40"/>
          <w:szCs w:val="32"/>
          <w:rtl/>
        </w:rPr>
        <w:t>*</w:t>
      </w:r>
      <w:r w:rsidR="004B2820" w:rsidRPr="004B2820">
        <w:rPr>
          <w:rFonts w:hint="cs"/>
          <w:sz w:val="40"/>
          <w:szCs w:val="36"/>
          <w:rtl/>
        </w:rPr>
        <w:t xml:space="preserve"> </w:t>
      </w:r>
      <w:r w:rsidR="004B2820" w:rsidRPr="004B2820">
        <w:rPr>
          <w:rFonts w:cs="Al-Sadiq Bold" w:hint="cs"/>
          <w:sz w:val="36"/>
          <w:szCs w:val="32"/>
          <w:rtl/>
        </w:rPr>
        <w:t xml:space="preserve">وقد تسأل وتقول : هل </w:t>
      </w:r>
      <w:r w:rsidR="004B2820">
        <w:rPr>
          <w:rFonts w:cs="Al-Sadiq Bold" w:hint="cs"/>
          <w:sz w:val="36"/>
          <w:szCs w:val="32"/>
          <w:rtl/>
        </w:rPr>
        <w:t>المالُ ال</w:t>
      </w:r>
      <w:r w:rsidR="004B2820" w:rsidRPr="004B2820">
        <w:rPr>
          <w:rFonts w:cs="Al-Sadiq Bold" w:hint="cs"/>
          <w:sz w:val="36"/>
          <w:szCs w:val="32"/>
          <w:rtl/>
        </w:rPr>
        <w:t xml:space="preserve">مجهول المالك هو من الأنفال لأنه فعلاً ممّا لا ربّ له </w:t>
      </w:r>
      <w:r w:rsidR="004B2820">
        <w:rPr>
          <w:rFonts w:cs="Al-Sadiq Bold" w:hint="cs"/>
          <w:sz w:val="36"/>
          <w:szCs w:val="32"/>
          <w:rtl/>
        </w:rPr>
        <w:t xml:space="preserve">أم لا </w:t>
      </w:r>
      <w:r w:rsidR="004B2820" w:rsidRPr="004B2820">
        <w:rPr>
          <w:rFonts w:cs="Al-Sadiq Bold" w:hint="cs"/>
          <w:sz w:val="36"/>
          <w:szCs w:val="32"/>
          <w:rtl/>
        </w:rPr>
        <w:t>؟</w:t>
      </w:r>
    </w:p>
    <w:p w:rsidR="009D5776" w:rsidRPr="00BA0500" w:rsidRDefault="000A3321" w:rsidP="009B6F73">
      <w:pPr>
        <w:pStyle w:val="1"/>
        <w:ind w:firstLine="144"/>
        <w:jc w:val="both"/>
        <w:rPr>
          <w:rFonts w:hint="cs"/>
          <w:rtl/>
          <w:lang w:bidi="ar-EG"/>
        </w:rPr>
      </w:pPr>
      <w:r>
        <w:rPr>
          <w:rFonts w:hint="cs"/>
          <w:rtl/>
        </w:rPr>
        <w:t xml:space="preserve">  </w:t>
      </w:r>
      <w:r w:rsidR="009D5776" w:rsidRPr="00BA0500">
        <w:rPr>
          <w:rFonts w:hint="cs"/>
          <w:rtl/>
        </w:rPr>
        <w:t xml:space="preserve"> </w:t>
      </w:r>
      <w:r w:rsidR="004B2820" w:rsidRPr="000A3321">
        <w:rPr>
          <w:rFonts w:cs="Al-Sadiq Bold" w:hint="cs"/>
          <w:sz w:val="32"/>
          <w:rtl/>
        </w:rPr>
        <w:t>فأقول :</w:t>
      </w:r>
      <w:r w:rsidR="009D5776" w:rsidRPr="000A3321">
        <w:rPr>
          <w:rFonts w:hint="cs"/>
          <w:sz w:val="32"/>
          <w:szCs w:val="24"/>
          <w:rtl/>
        </w:rPr>
        <w:t xml:space="preserve"> </w:t>
      </w:r>
      <w:r w:rsidR="009D5776" w:rsidRPr="00BA0500">
        <w:rPr>
          <w:rFonts w:hint="cs"/>
          <w:rtl/>
        </w:rPr>
        <w:t>يح</w:t>
      </w:r>
      <w:r w:rsidR="004B2820">
        <w:rPr>
          <w:rFonts w:hint="cs"/>
          <w:rtl/>
        </w:rPr>
        <w:t>تمل أن يكون المال ال</w:t>
      </w:r>
      <w:r w:rsidR="009D5776" w:rsidRPr="00BA0500">
        <w:rPr>
          <w:rFonts w:hint="cs"/>
          <w:rtl/>
        </w:rPr>
        <w:t>مجهول</w:t>
      </w:r>
      <w:r w:rsidR="00CA58B4">
        <w:rPr>
          <w:rFonts w:hint="cs"/>
          <w:rtl/>
        </w:rPr>
        <w:t>ُ</w:t>
      </w:r>
      <w:r w:rsidR="009D5776" w:rsidRPr="00BA0500">
        <w:rPr>
          <w:rFonts w:hint="cs"/>
          <w:rtl/>
        </w:rPr>
        <w:t xml:space="preserve"> المالك </w:t>
      </w:r>
      <w:r w:rsidR="004B2820">
        <w:rPr>
          <w:rFonts w:hint="cs"/>
          <w:rtl/>
        </w:rPr>
        <w:t xml:space="preserve">من الأنفال </w:t>
      </w:r>
      <w:r w:rsidR="00C455E5">
        <w:rPr>
          <w:rFonts w:hint="cs"/>
          <w:rtl/>
        </w:rPr>
        <w:t xml:space="preserve">، </w:t>
      </w:r>
      <w:r w:rsidR="009D5776" w:rsidRPr="00BA0500">
        <w:rPr>
          <w:rFonts w:hint="cs"/>
          <w:rtl/>
        </w:rPr>
        <w:t>وذلك لما رواه في الكافي عن محمد بن يحيى عن أحمد بن محمد(</w:t>
      </w:r>
      <w:r w:rsidR="009D5776" w:rsidRPr="003A4BAE">
        <w:rPr>
          <w:rFonts w:hint="cs"/>
          <w:sz w:val="32"/>
          <w:szCs w:val="24"/>
          <w:rtl/>
        </w:rPr>
        <w:t>بن عيسى</w:t>
      </w:r>
      <w:r w:rsidR="009D5776" w:rsidRPr="00BA0500">
        <w:rPr>
          <w:rFonts w:hint="cs"/>
          <w:rtl/>
        </w:rPr>
        <w:t>) عن موسى بن عمر عن (</w:t>
      </w:r>
      <w:r w:rsidR="009D5776" w:rsidRPr="003A4BAE">
        <w:rPr>
          <w:rFonts w:hint="cs"/>
          <w:sz w:val="32"/>
          <w:szCs w:val="24"/>
          <w:rtl/>
        </w:rPr>
        <w:t>عبد الله بن محمد الأسدي</w:t>
      </w:r>
      <w:r w:rsidR="009D5776" w:rsidRPr="00BA0500">
        <w:rPr>
          <w:rFonts w:hint="cs"/>
          <w:rtl/>
        </w:rPr>
        <w:t>)الحجّال عن داود بن</w:t>
      </w:r>
      <w:r w:rsidR="002A3F8F">
        <w:rPr>
          <w:rFonts w:hint="cs"/>
          <w:rtl/>
        </w:rPr>
        <w:t xml:space="preserve"> أبي </w:t>
      </w:r>
      <w:r w:rsidR="009D5776" w:rsidRPr="00BA0500">
        <w:rPr>
          <w:rFonts w:hint="cs"/>
          <w:rtl/>
        </w:rPr>
        <w:t>يزيد(</w:t>
      </w:r>
      <w:r w:rsidR="009D5776" w:rsidRPr="003A4BAE">
        <w:rPr>
          <w:rFonts w:hint="cs"/>
          <w:sz w:val="32"/>
          <w:szCs w:val="24"/>
          <w:rtl/>
        </w:rPr>
        <w:t>وهو داود بن فرقد</w:t>
      </w:r>
      <w:r w:rsidR="009D5776" w:rsidRPr="00BA0500">
        <w:rPr>
          <w:rFonts w:hint="cs"/>
          <w:rtl/>
        </w:rPr>
        <w:t>) عن</w:t>
      </w:r>
      <w:r w:rsidR="002A3F8F">
        <w:rPr>
          <w:rFonts w:hint="cs"/>
          <w:rtl/>
        </w:rPr>
        <w:t xml:space="preserve"> أبي </w:t>
      </w:r>
      <w:r w:rsidR="009D5776" w:rsidRPr="00BA0500">
        <w:rPr>
          <w:rFonts w:hint="cs"/>
          <w:rtl/>
        </w:rPr>
        <w:t>عبد الله</w:t>
      </w:r>
      <w:r w:rsidR="009D5776" w:rsidRPr="00946130">
        <w:rPr>
          <w:sz w:val="36"/>
          <w:szCs w:val="36"/>
        </w:rPr>
        <w:t>t</w:t>
      </w:r>
      <w:r w:rsidR="009D5776" w:rsidRPr="00BA0500">
        <w:rPr>
          <w:rFonts w:hint="cs"/>
          <w:rtl/>
        </w:rPr>
        <w:t xml:space="preserve"> قال قال رجل</w:t>
      </w:r>
      <w:r w:rsidR="009D5776">
        <w:rPr>
          <w:rFonts w:hint="cs"/>
          <w:rtl/>
        </w:rPr>
        <w:t xml:space="preserve"> :</w:t>
      </w:r>
      <w:r w:rsidR="009D5776" w:rsidRPr="00BA0500">
        <w:rPr>
          <w:rFonts w:hint="cs"/>
          <w:rtl/>
        </w:rPr>
        <w:t xml:space="preserve"> إنّي قد أصبت مالاً</w:t>
      </w:r>
      <w:r w:rsidR="009D5776">
        <w:rPr>
          <w:rFonts w:hint="cs"/>
          <w:rtl/>
        </w:rPr>
        <w:t xml:space="preserve"> ،</w:t>
      </w:r>
      <w:r w:rsidR="009D5776" w:rsidRPr="00BA0500">
        <w:rPr>
          <w:rFonts w:hint="cs"/>
          <w:rtl/>
        </w:rPr>
        <w:t xml:space="preserve"> وإنّي قد خفت فيه على نفسي</w:t>
      </w:r>
      <w:r w:rsidR="009D5776">
        <w:rPr>
          <w:rFonts w:hint="cs"/>
          <w:rtl/>
        </w:rPr>
        <w:t xml:space="preserve"> ،</w:t>
      </w:r>
      <w:r w:rsidR="009D5776" w:rsidRPr="00BA0500">
        <w:rPr>
          <w:rFonts w:hint="cs"/>
          <w:rtl/>
        </w:rPr>
        <w:t xml:space="preserve"> ولو أصبت صاحبه دفعته إليه وتخلّصت منه</w:t>
      </w:r>
      <w:r w:rsidR="009D5776">
        <w:rPr>
          <w:rFonts w:hint="cs"/>
          <w:rtl/>
        </w:rPr>
        <w:t xml:space="preserve"> ،</w:t>
      </w:r>
      <w:r w:rsidR="009D5776" w:rsidRPr="00BA0500">
        <w:rPr>
          <w:rFonts w:hint="cs"/>
          <w:rtl/>
        </w:rPr>
        <w:t xml:space="preserve"> قال</w:t>
      </w:r>
      <w:r w:rsidR="009D5776">
        <w:rPr>
          <w:rFonts w:hint="cs"/>
          <w:rtl/>
        </w:rPr>
        <w:t xml:space="preserve"> </w:t>
      </w:r>
      <w:r w:rsidR="009D5776" w:rsidRPr="00BA0500">
        <w:rPr>
          <w:rFonts w:hint="cs"/>
          <w:rtl/>
        </w:rPr>
        <w:t>فقال له أبو عبد الله</w:t>
      </w:r>
      <w:r w:rsidR="009D5776" w:rsidRPr="00946130">
        <w:rPr>
          <w:sz w:val="36"/>
          <w:szCs w:val="36"/>
        </w:rPr>
        <w:t>t</w:t>
      </w:r>
      <w:r w:rsidR="009D5776">
        <w:rPr>
          <w:rFonts w:hint="cs"/>
          <w:rtl/>
        </w:rPr>
        <w:t xml:space="preserve"> : </w:t>
      </w:r>
      <w:r w:rsidR="000E7D9B" w:rsidRPr="000E7D9B">
        <w:rPr>
          <w:rFonts w:cs="Lotus" w:hint="cs"/>
          <w:sz w:val="28"/>
          <w:szCs w:val="32"/>
          <w:rtl/>
        </w:rPr>
        <w:t>&gt;</w:t>
      </w:r>
      <w:r w:rsidR="009D5776">
        <w:rPr>
          <w:rFonts w:cs="Lotus" w:hint="cs"/>
          <w:szCs w:val="26"/>
          <w:rtl/>
        </w:rPr>
        <w:t xml:space="preserve"> </w:t>
      </w:r>
      <w:r w:rsidR="009D5776" w:rsidRPr="00BA0500">
        <w:rPr>
          <w:rFonts w:hint="cs"/>
          <w:rtl/>
        </w:rPr>
        <w:t>والله</w:t>
      </w:r>
      <w:r w:rsidR="009D5776">
        <w:rPr>
          <w:rFonts w:hint="cs"/>
          <w:rtl/>
        </w:rPr>
        <w:t>ِ</w:t>
      </w:r>
      <w:r w:rsidR="009D5776" w:rsidRPr="00BA0500">
        <w:rPr>
          <w:rFonts w:hint="cs"/>
          <w:rtl/>
        </w:rPr>
        <w:t xml:space="preserve"> أنْ لو أصبته ك</w:t>
      </w:r>
      <w:r w:rsidR="002C614B">
        <w:rPr>
          <w:rFonts w:hint="cs"/>
          <w:rtl/>
        </w:rPr>
        <w:t>نـت</w:t>
      </w:r>
      <w:r w:rsidR="009D5776" w:rsidRPr="00BA0500">
        <w:rPr>
          <w:rFonts w:hint="cs"/>
          <w:rtl/>
        </w:rPr>
        <w:t xml:space="preserve"> تدفعه إليه</w:t>
      </w:r>
      <w:r w:rsidR="009D5776">
        <w:rPr>
          <w:rFonts w:hint="cs"/>
          <w:rtl/>
        </w:rPr>
        <w:t xml:space="preserve"> ؟</w:t>
      </w:r>
      <w:r w:rsidR="009D5776" w:rsidRPr="00BA0500">
        <w:rPr>
          <w:rFonts w:hint="cs"/>
          <w:rtl/>
        </w:rPr>
        <w:t xml:space="preserve"> قال</w:t>
      </w:r>
      <w:r w:rsidR="009D5776">
        <w:rPr>
          <w:rFonts w:hint="cs"/>
          <w:rtl/>
        </w:rPr>
        <w:t xml:space="preserve"> :</w:t>
      </w:r>
      <w:r w:rsidR="009D5776" w:rsidRPr="00BA0500">
        <w:rPr>
          <w:rFonts w:hint="cs"/>
          <w:rtl/>
        </w:rPr>
        <w:t xml:space="preserve"> إي والله</w:t>
      </w:r>
      <w:r w:rsidR="009D5776">
        <w:rPr>
          <w:rFonts w:hint="cs"/>
          <w:rtl/>
        </w:rPr>
        <w:t xml:space="preserve"> ،</w:t>
      </w:r>
      <w:r w:rsidR="009D5776" w:rsidRPr="00BA0500">
        <w:rPr>
          <w:rFonts w:hint="cs"/>
          <w:rtl/>
        </w:rPr>
        <w:t xml:space="preserve"> قال</w:t>
      </w:r>
      <w:r w:rsidR="009D5776">
        <w:rPr>
          <w:rFonts w:hint="cs"/>
          <w:rtl/>
        </w:rPr>
        <w:t xml:space="preserve"> :</w:t>
      </w:r>
      <w:r w:rsidR="009D5776" w:rsidRPr="00BA0500">
        <w:rPr>
          <w:rFonts w:hint="cs"/>
          <w:rtl/>
        </w:rPr>
        <w:t xml:space="preserve"> </w:t>
      </w:r>
      <w:r w:rsidR="000E7D9B" w:rsidRPr="000E7D9B">
        <w:rPr>
          <w:rFonts w:cs="Lotus" w:hint="cs"/>
          <w:sz w:val="28"/>
          <w:szCs w:val="32"/>
          <w:rtl/>
        </w:rPr>
        <w:t>&gt;</w:t>
      </w:r>
      <w:r w:rsidR="009D5776">
        <w:rPr>
          <w:rFonts w:cs="Lotus" w:hint="cs"/>
          <w:szCs w:val="26"/>
          <w:rtl/>
        </w:rPr>
        <w:t xml:space="preserve"> </w:t>
      </w:r>
      <w:r w:rsidR="009D5776" w:rsidRPr="00BA0500">
        <w:rPr>
          <w:rFonts w:hint="cs"/>
          <w:rtl/>
        </w:rPr>
        <w:t>فأنا والله</w:t>
      </w:r>
      <w:r w:rsidR="009D5776">
        <w:rPr>
          <w:rFonts w:hint="cs"/>
          <w:rtl/>
        </w:rPr>
        <w:t xml:space="preserve"> ،</w:t>
      </w:r>
      <w:r w:rsidR="009D5776" w:rsidRPr="00BA0500">
        <w:rPr>
          <w:rFonts w:hint="cs"/>
          <w:rtl/>
        </w:rPr>
        <w:t xml:space="preserve"> ما له صاحب غيري</w:t>
      </w:r>
      <w:r w:rsidR="009D5776">
        <w:rPr>
          <w:rFonts w:cs="Lotus" w:hint="cs"/>
          <w:szCs w:val="26"/>
          <w:rtl/>
        </w:rPr>
        <w:t xml:space="preserve"> </w:t>
      </w:r>
      <w:r w:rsidR="0038282C">
        <w:rPr>
          <w:rFonts w:cs="Lotus" w:hint="cs"/>
          <w:sz w:val="28"/>
          <w:szCs w:val="32"/>
          <w:rtl/>
        </w:rPr>
        <w:t xml:space="preserve">&lt; </w:t>
      </w:r>
      <w:r w:rsidR="009D5776" w:rsidRPr="00BA0500">
        <w:rPr>
          <w:rFonts w:hint="cs"/>
          <w:rtl/>
        </w:rPr>
        <w:t>قال</w:t>
      </w:r>
      <w:r w:rsidR="009D5776">
        <w:rPr>
          <w:rFonts w:hint="cs"/>
          <w:rtl/>
        </w:rPr>
        <w:t xml:space="preserve"> :</w:t>
      </w:r>
      <w:r w:rsidR="009D5776" w:rsidRPr="00BA0500">
        <w:rPr>
          <w:rFonts w:hint="cs"/>
          <w:rtl/>
        </w:rPr>
        <w:t xml:space="preserve"> فاستحلفه أن يدفعه إلى من يأمره</w:t>
      </w:r>
      <w:r w:rsidR="009D5776">
        <w:rPr>
          <w:rFonts w:hint="cs"/>
          <w:rtl/>
        </w:rPr>
        <w:t xml:space="preserve"> ،</w:t>
      </w:r>
      <w:r w:rsidR="009D5776" w:rsidRPr="00BA0500">
        <w:rPr>
          <w:rFonts w:hint="cs"/>
          <w:rtl/>
        </w:rPr>
        <w:t xml:space="preserve"> قال</w:t>
      </w:r>
      <w:r w:rsidR="009D5776">
        <w:rPr>
          <w:rFonts w:hint="cs"/>
          <w:rtl/>
        </w:rPr>
        <w:t xml:space="preserve"> :</w:t>
      </w:r>
      <w:r w:rsidR="009D5776" w:rsidRPr="00BA0500">
        <w:rPr>
          <w:rFonts w:hint="cs"/>
          <w:rtl/>
        </w:rPr>
        <w:t xml:space="preserve"> فحلف</w:t>
      </w:r>
      <w:r w:rsidR="009D5776">
        <w:rPr>
          <w:rFonts w:hint="cs"/>
          <w:rtl/>
        </w:rPr>
        <w:t xml:space="preserve"> ،</w:t>
      </w:r>
      <w:r w:rsidR="009D5776" w:rsidRPr="00BA0500">
        <w:rPr>
          <w:rFonts w:hint="cs"/>
          <w:rtl/>
        </w:rPr>
        <w:t xml:space="preserve"> فقال</w:t>
      </w:r>
      <w:r w:rsidR="00E536D4" w:rsidRPr="00946130">
        <w:rPr>
          <w:sz w:val="36"/>
          <w:szCs w:val="36"/>
        </w:rPr>
        <w:t>t</w:t>
      </w:r>
      <w:r w:rsidR="009D5776">
        <w:rPr>
          <w:rFonts w:hint="cs"/>
          <w:rtl/>
        </w:rPr>
        <w:t xml:space="preserve"> :</w:t>
      </w:r>
      <w:r w:rsidR="009D5776" w:rsidRPr="00BA0500">
        <w:rPr>
          <w:rFonts w:hint="cs"/>
          <w:rtl/>
        </w:rPr>
        <w:t xml:space="preserve"> </w:t>
      </w:r>
      <w:r w:rsidR="000E7D9B" w:rsidRPr="000E7D9B">
        <w:rPr>
          <w:rFonts w:cs="Lotus" w:hint="cs"/>
          <w:sz w:val="28"/>
          <w:szCs w:val="32"/>
          <w:rtl/>
        </w:rPr>
        <w:t>&gt;</w:t>
      </w:r>
      <w:r w:rsidR="009D5776" w:rsidRPr="00D9000B">
        <w:rPr>
          <w:rFonts w:cs="Lotus" w:hint="cs"/>
          <w:sz w:val="36"/>
          <w:rtl/>
        </w:rPr>
        <w:t xml:space="preserve"> </w:t>
      </w:r>
      <w:r w:rsidR="009D5776" w:rsidRPr="00BA0500">
        <w:rPr>
          <w:rFonts w:hint="cs"/>
          <w:rtl/>
        </w:rPr>
        <w:t>فاذهب فاقسمه في إخوانك</w:t>
      </w:r>
      <w:r w:rsidR="009D5776">
        <w:rPr>
          <w:rFonts w:hint="cs"/>
          <w:rtl/>
        </w:rPr>
        <w:t xml:space="preserve"> ،</w:t>
      </w:r>
      <w:r w:rsidR="009D5776" w:rsidRPr="00BA0500">
        <w:rPr>
          <w:rFonts w:hint="cs"/>
          <w:rtl/>
        </w:rPr>
        <w:t xml:space="preserve"> ولك الأمن ممّا خفت منه</w:t>
      </w:r>
      <w:r w:rsidR="009D5776">
        <w:rPr>
          <w:rFonts w:cs="Lotus" w:hint="cs"/>
          <w:szCs w:val="26"/>
          <w:rtl/>
        </w:rPr>
        <w:t xml:space="preserve"> </w:t>
      </w:r>
      <w:r w:rsidR="000E7D9B" w:rsidRPr="000E7D9B">
        <w:rPr>
          <w:rFonts w:cs="Lotus" w:hint="cs"/>
          <w:sz w:val="28"/>
          <w:szCs w:val="32"/>
          <w:rtl/>
        </w:rPr>
        <w:t>&lt;</w:t>
      </w:r>
      <w:r w:rsidR="009D5776" w:rsidRPr="00D9000B">
        <w:rPr>
          <w:rFonts w:cs="Lotus" w:hint="cs"/>
          <w:sz w:val="36"/>
          <w:rtl/>
        </w:rPr>
        <w:t xml:space="preserve"> </w:t>
      </w:r>
      <w:r w:rsidR="009D5776" w:rsidRPr="00BA0500">
        <w:rPr>
          <w:rFonts w:hint="cs"/>
          <w:rtl/>
        </w:rPr>
        <w:t>قال</w:t>
      </w:r>
      <w:r w:rsidR="009D5776">
        <w:rPr>
          <w:rFonts w:hint="cs"/>
          <w:rtl/>
        </w:rPr>
        <w:t xml:space="preserve"> :</w:t>
      </w:r>
      <w:r w:rsidR="009D5776" w:rsidRPr="00BA0500">
        <w:rPr>
          <w:rFonts w:hint="cs"/>
          <w:rtl/>
        </w:rPr>
        <w:t xml:space="preserve"> فقس</w:t>
      </w:r>
      <w:r w:rsidR="009D5776">
        <w:rPr>
          <w:rFonts w:hint="cs"/>
          <w:rtl/>
        </w:rPr>
        <w:t>ّ</w:t>
      </w:r>
      <w:r w:rsidR="009D5776" w:rsidRPr="00BA0500">
        <w:rPr>
          <w:rFonts w:hint="cs"/>
          <w:rtl/>
        </w:rPr>
        <w:t>مته</w:t>
      </w:r>
      <w:r w:rsidR="00746EF1">
        <w:rPr>
          <w:rFonts w:hint="cs"/>
          <w:rtl/>
        </w:rPr>
        <w:t xml:space="preserve"> بين </w:t>
      </w:r>
      <w:r w:rsidR="009D5776" w:rsidRPr="00BA0500">
        <w:rPr>
          <w:rFonts w:hint="cs"/>
          <w:rtl/>
        </w:rPr>
        <w:t>إخواني</w:t>
      </w:r>
      <w:r w:rsidR="009D5776" w:rsidRPr="00C455E5">
        <w:rPr>
          <w:rFonts w:hint="cs"/>
          <w:spacing w:val="-4"/>
          <w:sz w:val="32"/>
          <w:szCs w:val="24"/>
          <w:vertAlign w:val="superscript"/>
          <w:rtl/>
        </w:rPr>
        <w:t>(</w:t>
      </w:r>
      <w:r w:rsidR="009D5776" w:rsidRPr="00C455E5">
        <w:rPr>
          <w:rStyle w:val="FootnoteReference"/>
          <w:spacing w:val="-4"/>
          <w:sz w:val="24"/>
          <w:szCs w:val="24"/>
          <w:rtl/>
        </w:rPr>
        <w:footnoteReference w:id="196"/>
      </w:r>
      <w:r w:rsidR="009D5776" w:rsidRPr="00C455E5">
        <w:rPr>
          <w:rFonts w:hint="cs"/>
          <w:spacing w:val="-4"/>
          <w:sz w:val="32"/>
          <w:szCs w:val="24"/>
          <w:vertAlign w:val="superscript"/>
          <w:rtl/>
        </w:rPr>
        <w:t>)</w:t>
      </w:r>
      <w:r w:rsidR="00D9000B">
        <w:rPr>
          <w:rFonts w:hint="cs"/>
          <w:rtl/>
        </w:rPr>
        <w:t xml:space="preserve"> </w:t>
      </w:r>
      <w:r w:rsidR="009D5776" w:rsidRPr="00BA0500">
        <w:rPr>
          <w:rFonts w:hint="cs"/>
          <w:rtl/>
        </w:rPr>
        <w:t>مصحّحة بناءً على صحة روايات الكافي</w:t>
      </w:r>
      <w:r w:rsidR="009D5776">
        <w:rPr>
          <w:rFonts w:hint="cs"/>
          <w:rtl/>
        </w:rPr>
        <w:t xml:space="preserve"> ،</w:t>
      </w:r>
      <w:r w:rsidR="009D5776" w:rsidRPr="00BA0500">
        <w:rPr>
          <w:rFonts w:hint="cs"/>
          <w:rtl/>
        </w:rPr>
        <w:t xml:space="preserve"> وإن كان موسى بن عمر مردَّداً</w:t>
      </w:r>
      <w:r w:rsidR="00746EF1">
        <w:rPr>
          <w:rFonts w:hint="cs"/>
          <w:rtl/>
        </w:rPr>
        <w:t xml:space="preserve"> بين </w:t>
      </w:r>
      <w:r w:rsidR="009D5776" w:rsidRPr="00BA0500">
        <w:rPr>
          <w:rFonts w:hint="cs"/>
          <w:rtl/>
        </w:rPr>
        <w:t>ابن بزيع الثقة وابن يزيد المجهول إلاّ أن يطمئن الشخص بوثاقته لرواية الأجلا</w:t>
      </w:r>
      <w:r w:rsidR="00563F78">
        <w:rPr>
          <w:rFonts w:hint="cs"/>
          <w:rtl/>
        </w:rPr>
        <w:t>ّ</w:t>
      </w:r>
      <w:r w:rsidR="009D5776" w:rsidRPr="00BA0500">
        <w:rPr>
          <w:rFonts w:hint="cs"/>
          <w:rtl/>
        </w:rPr>
        <w:t>ء عنه كسعد بن عبد الله ومحمد بن علي بن محبوب ومحمد بن الحسن الصفّار</w:t>
      </w:r>
      <w:r w:rsidR="009D5776">
        <w:rPr>
          <w:rFonts w:hint="cs"/>
          <w:rtl/>
        </w:rPr>
        <w:t xml:space="preserve"> ،</w:t>
      </w:r>
      <w:r w:rsidR="009D5776" w:rsidRPr="00BA0500">
        <w:rPr>
          <w:rFonts w:hint="cs"/>
          <w:rtl/>
        </w:rPr>
        <w:t xml:space="preserve"> وهو لم يكذَّب عند ترجمة النجاشي والطوسي له</w:t>
      </w:r>
      <w:r w:rsidR="009D5776">
        <w:rPr>
          <w:rFonts w:hint="cs"/>
          <w:rtl/>
        </w:rPr>
        <w:t xml:space="preserve"> </w:t>
      </w:r>
      <w:r w:rsidR="009D5776" w:rsidRPr="00BA0500">
        <w:rPr>
          <w:rFonts w:hint="cs"/>
          <w:rtl/>
        </w:rPr>
        <w:t>.</w:t>
      </w:r>
    </w:p>
    <w:p w:rsidR="004B2820" w:rsidRDefault="00C455E5" w:rsidP="009B6F73">
      <w:pPr>
        <w:pStyle w:val="1"/>
        <w:ind w:firstLine="144"/>
        <w:jc w:val="both"/>
        <w:rPr>
          <w:rFonts w:hint="cs"/>
          <w:rtl/>
        </w:rPr>
      </w:pPr>
      <w:r>
        <w:rPr>
          <w:rFonts w:hint="cs"/>
          <w:rtl/>
          <w:lang w:bidi="ar-EG"/>
        </w:rPr>
        <w:t xml:space="preserve">   </w:t>
      </w:r>
      <w:r w:rsidR="004B2820">
        <w:rPr>
          <w:rFonts w:hint="cs"/>
          <w:rtl/>
        </w:rPr>
        <w:t>ف</w:t>
      </w:r>
      <w:r w:rsidR="009D5776" w:rsidRPr="009C70C3">
        <w:rPr>
          <w:rFonts w:hint="cs"/>
          <w:rtl/>
        </w:rPr>
        <w:t>قول</w:t>
      </w:r>
      <w:r w:rsidR="004B2820">
        <w:rPr>
          <w:rFonts w:hint="cs"/>
          <w:rtl/>
        </w:rPr>
        <w:t>ُ</w:t>
      </w:r>
      <w:r w:rsidR="009D5776" w:rsidRPr="009C70C3">
        <w:rPr>
          <w:rFonts w:hint="cs"/>
          <w:rtl/>
        </w:rPr>
        <w:t>ه</w:t>
      </w:r>
      <w:r w:rsidR="009D5776" w:rsidRPr="009C70C3">
        <w:t xml:space="preserve"> </w:t>
      </w:r>
      <w:r w:rsidR="009D5776" w:rsidRPr="00D9000B">
        <w:rPr>
          <w:sz w:val="36"/>
          <w:szCs w:val="36"/>
        </w:rPr>
        <w:t>t</w:t>
      </w:r>
      <w:r w:rsidR="009D5776" w:rsidRPr="00D9000B">
        <w:rPr>
          <w:rFonts w:hint="cs"/>
          <w:sz w:val="36"/>
          <w:szCs w:val="32"/>
          <w:rtl/>
        </w:rPr>
        <w:t xml:space="preserve"> </w:t>
      </w:r>
      <w:r w:rsidR="009D5776" w:rsidRPr="009C70C3">
        <w:rPr>
          <w:rFonts w:hint="cs"/>
          <w:rtl/>
        </w:rPr>
        <w:t>ما له صاحب غيري</w:t>
      </w:r>
      <w:r w:rsidR="009D5776">
        <w:rPr>
          <w:rFonts w:hint="cs"/>
          <w:rtl/>
        </w:rPr>
        <w:t xml:space="preserve"> </w:t>
      </w:r>
      <w:r w:rsidR="009D5776" w:rsidRPr="00D9000B">
        <w:rPr>
          <w:rFonts w:hint="cs"/>
          <w:sz w:val="36"/>
          <w:szCs w:val="32"/>
          <w:rtl/>
        </w:rPr>
        <w:t xml:space="preserve"> </w:t>
      </w:r>
      <w:r w:rsidR="009D5776" w:rsidRPr="009C70C3">
        <w:rPr>
          <w:rFonts w:hint="cs"/>
          <w:rtl/>
        </w:rPr>
        <w:t xml:space="preserve">ثم قوله </w:t>
      </w:r>
      <w:r w:rsidR="009D5776" w:rsidRPr="00D9000B">
        <w:rPr>
          <w:rFonts w:hint="cs"/>
          <w:sz w:val="36"/>
          <w:szCs w:val="32"/>
          <w:rtl/>
        </w:rPr>
        <w:t xml:space="preserve"> </w:t>
      </w:r>
      <w:r w:rsidR="009D5776" w:rsidRPr="009C70C3">
        <w:rPr>
          <w:rFonts w:hint="cs"/>
          <w:rtl/>
        </w:rPr>
        <w:t>فاذهب فاقسمه في إخوانك</w:t>
      </w:r>
      <w:r w:rsidR="009D5776">
        <w:rPr>
          <w:rFonts w:hint="cs"/>
          <w:rtl/>
        </w:rPr>
        <w:t xml:space="preserve"> ، ولك الأم</w:t>
      </w:r>
      <w:r>
        <w:rPr>
          <w:rFonts w:hint="cs"/>
          <w:rtl/>
        </w:rPr>
        <w:t>ْ</w:t>
      </w:r>
      <w:r w:rsidR="009D5776">
        <w:rPr>
          <w:rFonts w:hint="cs"/>
          <w:rtl/>
        </w:rPr>
        <w:t>ن</w:t>
      </w:r>
      <w:r>
        <w:rPr>
          <w:rFonts w:hint="cs"/>
          <w:rtl/>
        </w:rPr>
        <w:t>ُ</w:t>
      </w:r>
      <w:r w:rsidR="009D5776">
        <w:rPr>
          <w:rFonts w:hint="cs"/>
          <w:rtl/>
        </w:rPr>
        <w:t xml:space="preserve"> مما خفت منه</w:t>
      </w:r>
      <w:r w:rsidR="009D5776">
        <w:rPr>
          <w:rFonts w:cs="Lotus" w:hint="cs"/>
          <w:sz w:val="28"/>
          <w:rtl/>
        </w:rPr>
        <w:t xml:space="preserve"> </w:t>
      </w:r>
      <w:r w:rsidR="009D5776" w:rsidRPr="00D9000B">
        <w:rPr>
          <w:rFonts w:hint="cs"/>
          <w:sz w:val="36"/>
          <w:szCs w:val="32"/>
          <w:rtl/>
        </w:rPr>
        <w:t xml:space="preserve"> </w:t>
      </w:r>
      <w:r w:rsidR="009D5776" w:rsidRPr="009C70C3">
        <w:rPr>
          <w:rFonts w:hint="cs"/>
          <w:rtl/>
        </w:rPr>
        <w:t xml:space="preserve">أمارة عرفية على أنه لا يعني أنه واقعاً قد ضيّع ماله هذا وإلاّ لأعطى علاماته ولما قال له </w:t>
      </w:r>
      <w:r w:rsidR="009D5776" w:rsidRPr="00D9000B">
        <w:rPr>
          <w:rFonts w:hint="cs"/>
          <w:sz w:val="36"/>
          <w:szCs w:val="32"/>
          <w:rtl/>
        </w:rPr>
        <w:t xml:space="preserve"> </w:t>
      </w:r>
      <w:r w:rsidR="009D5776">
        <w:rPr>
          <w:rFonts w:hint="cs"/>
          <w:rtl/>
        </w:rPr>
        <w:t>ولك الأمان مما خفت منه</w:t>
      </w:r>
      <w:r w:rsidR="009D5776">
        <w:rPr>
          <w:rFonts w:cs="Lotus" w:hint="cs"/>
          <w:sz w:val="28"/>
          <w:rtl/>
        </w:rPr>
        <w:t xml:space="preserve"> </w:t>
      </w:r>
      <w:r w:rsidR="009D5776" w:rsidRPr="00D9000B">
        <w:rPr>
          <w:rFonts w:hint="cs"/>
          <w:sz w:val="36"/>
          <w:szCs w:val="32"/>
          <w:rtl/>
        </w:rPr>
        <w:t xml:space="preserve"> </w:t>
      </w:r>
      <w:r w:rsidR="009D5776" w:rsidRPr="009C70C3">
        <w:rPr>
          <w:rFonts w:hint="cs"/>
          <w:rtl/>
        </w:rPr>
        <w:t>للغويّته حينئذٍ</w:t>
      </w:r>
      <w:r w:rsidR="009D5776">
        <w:rPr>
          <w:rFonts w:hint="cs"/>
          <w:rtl/>
        </w:rPr>
        <w:t xml:space="preserve"> ،</w:t>
      </w:r>
      <w:r w:rsidR="009D5776" w:rsidRPr="009C70C3">
        <w:rPr>
          <w:rFonts w:hint="cs"/>
          <w:rtl/>
        </w:rPr>
        <w:t xml:space="preserve"> وإنما تعني أنه مالك حقيقي لكل الأرض أو وليّ</w:t>
      </w:r>
      <w:r w:rsidR="005329B0">
        <w:rPr>
          <w:rFonts w:hint="cs"/>
          <w:rtl/>
        </w:rPr>
        <w:t>ُ</w:t>
      </w:r>
      <w:r w:rsidR="009D5776" w:rsidRPr="009C70C3">
        <w:rPr>
          <w:rFonts w:hint="cs"/>
          <w:rtl/>
        </w:rPr>
        <w:t xml:space="preserve"> المال المجهول المالك</w:t>
      </w:r>
      <w:r w:rsidR="009D5776">
        <w:rPr>
          <w:rFonts w:hint="cs"/>
          <w:rtl/>
        </w:rPr>
        <w:t xml:space="preserve"> ،</w:t>
      </w:r>
      <w:r w:rsidR="009D5776" w:rsidRPr="009C70C3">
        <w:rPr>
          <w:rFonts w:hint="cs"/>
          <w:rtl/>
        </w:rPr>
        <w:t xml:space="preserve"> ولو بدعم من روايات أنّ الدنيا وما فيها</w:t>
      </w:r>
      <w:r w:rsidR="009D5776">
        <w:rPr>
          <w:rFonts w:hint="cs"/>
          <w:rtl/>
        </w:rPr>
        <w:t xml:space="preserve"> </w:t>
      </w:r>
      <w:r w:rsidR="009D5776" w:rsidRPr="009C70C3">
        <w:rPr>
          <w:rFonts w:hint="cs"/>
          <w:rtl/>
        </w:rPr>
        <w:t>للإمام</w:t>
      </w:r>
      <w:r w:rsidR="009D5776" w:rsidRPr="009C70C3">
        <w:t xml:space="preserve"> </w:t>
      </w:r>
      <w:r w:rsidR="009D5776" w:rsidRPr="009C70C3">
        <w:rPr>
          <w:rFonts w:hint="cs"/>
          <w:rtl/>
        </w:rPr>
        <w:t>من ق</w:t>
      </w:r>
      <w:r w:rsidR="002C614B">
        <w:rPr>
          <w:rFonts w:hint="cs"/>
          <w:rtl/>
        </w:rPr>
        <w:t>بـي</w:t>
      </w:r>
      <w:r w:rsidR="009D5776" w:rsidRPr="009C70C3">
        <w:rPr>
          <w:rFonts w:hint="cs"/>
          <w:rtl/>
        </w:rPr>
        <w:t>ل قوله</w:t>
      </w:r>
      <w:r w:rsidR="007B22AE" w:rsidRPr="007B22AE">
        <w:rPr>
          <w:sz w:val="36"/>
          <w:szCs w:val="32"/>
        </w:rPr>
        <w:t>t</w:t>
      </w:r>
      <w:r w:rsidR="009D5776" w:rsidRPr="009C70C3">
        <w:rPr>
          <w:rFonts w:hint="cs"/>
          <w:rtl/>
        </w:rPr>
        <w:t xml:space="preserve"> في صحي</w:t>
      </w:r>
      <w:r w:rsidR="009D5776">
        <w:rPr>
          <w:rFonts w:hint="cs"/>
          <w:rtl/>
        </w:rPr>
        <w:t>حة</w:t>
      </w:r>
      <w:r w:rsidR="002A3F8F">
        <w:rPr>
          <w:rFonts w:hint="cs"/>
          <w:rtl/>
        </w:rPr>
        <w:t xml:space="preserve"> أبي </w:t>
      </w:r>
      <w:r w:rsidR="009D5776">
        <w:rPr>
          <w:rFonts w:hint="cs"/>
          <w:rtl/>
        </w:rPr>
        <w:t xml:space="preserve">سيّار مسمع بن عبد الملك </w:t>
      </w:r>
      <w:r w:rsidR="009D5776" w:rsidRPr="00D9000B">
        <w:rPr>
          <w:rFonts w:hint="cs"/>
          <w:sz w:val="36"/>
          <w:szCs w:val="32"/>
          <w:rtl/>
        </w:rPr>
        <w:t xml:space="preserve"> </w:t>
      </w:r>
      <w:r w:rsidR="009D5776" w:rsidRPr="009C70C3">
        <w:rPr>
          <w:rFonts w:hint="cs"/>
          <w:rtl/>
        </w:rPr>
        <w:t>يا أبا سيّار</w:t>
      </w:r>
      <w:r w:rsidR="009D5776">
        <w:rPr>
          <w:rFonts w:hint="cs"/>
          <w:rtl/>
        </w:rPr>
        <w:t xml:space="preserve"> ،</w:t>
      </w:r>
      <w:r w:rsidR="009D5776" w:rsidRPr="009C70C3">
        <w:rPr>
          <w:rFonts w:hint="cs"/>
          <w:rtl/>
        </w:rPr>
        <w:t xml:space="preserve"> </w:t>
      </w:r>
      <w:r w:rsidR="009D5776" w:rsidRPr="00E55A9B">
        <w:rPr>
          <w:rFonts w:cs="Al-Sadiq Bold" w:hint="cs"/>
          <w:rtl/>
        </w:rPr>
        <w:t>الأرض كلها لنا</w:t>
      </w:r>
      <w:r w:rsidR="009D5776" w:rsidRPr="009C70C3">
        <w:rPr>
          <w:rFonts w:hint="cs"/>
          <w:rtl/>
        </w:rPr>
        <w:t xml:space="preserve"> </w:t>
      </w:r>
      <w:r w:rsidR="009D5776" w:rsidRPr="00D9000B">
        <w:rPr>
          <w:rFonts w:hint="cs"/>
          <w:sz w:val="36"/>
          <w:szCs w:val="32"/>
          <w:rtl/>
        </w:rPr>
        <w:t xml:space="preserve"> </w:t>
      </w:r>
      <w:r w:rsidR="009D5776" w:rsidRPr="009C70C3">
        <w:rPr>
          <w:rFonts w:hint="cs"/>
          <w:rtl/>
        </w:rPr>
        <w:t>فإنه يفهم منها أنه المالك الحقيقي أو أنه وليّها</w:t>
      </w:r>
      <w:r w:rsidR="004B2820">
        <w:rPr>
          <w:rFonts w:hint="cs"/>
          <w:rtl/>
        </w:rPr>
        <w:t xml:space="preserve"> .</w:t>
      </w:r>
    </w:p>
    <w:p w:rsidR="009D5776" w:rsidRDefault="004B2820" w:rsidP="009B6F73">
      <w:pPr>
        <w:pStyle w:val="1"/>
        <w:ind w:firstLine="144"/>
        <w:jc w:val="both"/>
        <w:rPr>
          <w:rFonts w:hint="cs"/>
          <w:rtl/>
        </w:rPr>
      </w:pPr>
      <w:r>
        <w:rPr>
          <w:rFonts w:hint="cs"/>
          <w:rtl/>
        </w:rPr>
        <w:t xml:space="preserve">  </w:t>
      </w:r>
      <w:r w:rsidR="009D5776" w:rsidRPr="009C70C3">
        <w:rPr>
          <w:rFonts w:hint="cs"/>
          <w:rtl/>
        </w:rPr>
        <w:t xml:space="preserve"> ولكن رغم ذلك ي</w:t>
      </w:r>
      <w:r w:rsidR="005329B0">
        <w:rPr>
          <w:rFonts w:hint="cs"/>
          <w:rtl/>
        </w:rPr>
        <w:t>َ</w:t>
      </w:r>
      <w:r w:rsidR="009D5776" w:rsidRPr="009C70C3">
        <w:rPr>
          <w:rFonts w:hint="cs"/>
          <w:rtl/>
        </w:rPr>
        <w:t>صعب الإفتاء</w:t>
      </w:r>
      <w:r>
        <w:rPr>
          <w:rFonts w:hint="cs"/>
          <w:rtl/>
        </w:rPr>
        <w:t>ُ</w:t>
      </w:r>
      <w:r w:rsidR="009D5776" w:rsidRPr="009C70C3">
        <w:rPr>
          <w:rFonts w:hint="cs"/>
          <w:rtl/>
        </w:rPr>
        <w:t xml:space="preserve"> بكون مجهول المالك من الأنفال لكون مجهول المالك له مالك </w:t>
      </w:r>
      <w:r>
        <w:rPr>
          <w:rFonts w:hint="cs"/>
          <w:rtl/>
        </w:rPr>
        <w:t xml:space="preserve">، </w:t>
      </w:r>
      <w:r w:rsidR="009D5776" w:rsidRPr="009C70C3">
        <w:rPr>
          <w:rFonts w:hint="cs"/>
          <w:rtl/>
        </w:rPr>
        <w:t>هذا أوّلاً</w:t>
      </w:r>
      <w:r w:rsidR="009D5776">
        <w:rPr>
          <w:rFonts w:hint="cs"/>
          <w:rtl/>
        </w:rPr>
        <w:t xml:space="preserve"> ،</w:t>
      </w:r>
      <w:r w:rsidR="009D5776" w:rsidRPr="009C70C3">
        <w:rPr>
          <w:rFonts w:hint="cs"/>
          <w:rtl/>
        </w:rPr>
        <w:t xml:space="preserve"> وثانياً</w:t>
      </w:r>
      <w:r w:rsidR="009D5776">
        <w:rPr>
          <w:rFonts w:hint="cs"/>
          <w:rtl/>
        </w:rPr>
        <w:t xml:space="preserve"> :</w:t>
      </w:r>
      <w:r w:rsidR="009D5776" w:rsidRPr="009C70C3">
        <w:rPr>
          <w:rFonts w:hint="cs"/>
          <w:rtl/>
        </w:rPr>
        <w:t xml:space="preserve"> كثرت الروايات</w:t>
      </w:r>
      <w:r>
        <w:rPr>
          <w:rFonts w:hint="cs"/>
          <w:rtl/>
        </w:rPr>
        <w:t>ُ</w:t>
      </w:r>
      <w:r w:rsidR="009D5776" w:rsidRPr="009C70C3">
        <w:rPr>
          <w:rFonts w:hint="cs"/>
          <w:rtl/>
        </w:rPr>
        <w:t xml:space="preserve"> في مجهول المالك بلزوم التصدّق به ـ </w:t>
      </w:r>
      <w:r w:rsidR="009D5776" w:rsidRPr="005329B0">
        <w:rPr>
          <w:rFonts w:hint="cs"/>
          <w:sz w:val="32"/>
          <w:szCs w:val="24"/>
          <w:rtl/>
        </w:rPr>
        <w:t xml:space="preserve">بعد اليأس من معرفة صاحبه </w:t>
      </w:r>
      <w:r w:rsidR="009D5776" w:rsidRPr="009C70C3">
        <w:rPr>
          <w:rFonts w:hint="cs"/>
          <w:rtl/>
        </w:rPr>
        <w:t>ـ</w:t>
      </w:r>
      <w:r w:rsidR="009D5776">
        <w:rPr>
          <w:rFonts w:hint="cs"/>
          <w:rtl/>
        </w:rPr>
        <w:t xml:space="preserve"> </w:t>
      </w:r>
      <w:r>
        <w:rPr>
          <w:rFonts w:hint="cs"/>
          <w:rtl/>
        </w:rPr>
        <w:t xml:space="preserve">وهذا غير مصرف الأنفال ، </w:t>
      </w:r>
      <w:r w:rsidR="009D5776" w:rsidRPr="009C70C3">
        <w:rPr>
          <w:rFonts w:hint="cs"/>
          <w:rtl/>
        </w:rPr>
        <w:t>وثالثاً</w:t>
      </w:r>
      <w:r w:rsidR="009D5776">
        <w:rPr>
          <w:rFonts w:hint="cs"/>
          <w:rtl/>
        </w:rPr>
        <w:t xml:space="preserve"> : </w:t>
      </w:r>
      <w:r w:rsidR="009D5776" w:rsidRPr="009C70C3">
        <w:rPr>
          <w:rFonts w:hint="cs"/>
          <w:rtl/>
        </w:rPr>
        <w:t xml:space="preserve">لو </w:t>
      </w:r>
      <w:r w:rsidR="0002602B">
        <w:rPr>
          <w:rFonts w:hint="cs"/>
          <w:rtl/>
        </w:rPr>
        <w:t>كانت</w:t>
      </w:r>
      <w:r w:rsidR="009D5776" w:rsidRPr="009C70C3">
        <w:rPr>
          <w:rFonts w:hint="cs"/>
          <w:rtl/>
        </w:rPr>
        <w:t xml:space="preserve"> من الأنفال أي للإمام</w:t>
      </w:r>
      <w:r w:rsidR="009D5776" w:rsidRPr="00946130">
        <w:rPr>
          <w:sz w:val="36"/>
          <w:szCs w:val="36"/>
        </w:rPr>
        <w:t>t</w:t>
      </w:r>
      <w:r w:rsidR="009D5776" w:rsidRPr="009C70C3">
        <w:rPr>
          <w:rFonts w:hint="cs"/>
          <w:rtl/>
        </w:rPr>
        <w:t xml:space="preserve"> لظهر ذلك في روايات مجهول المالك ولما اقتصر في كل تلك الروايات على الأمر بالتصدّق الذي وإنْ كان لا ينافي ملكية</w:t>
      </w:r>
      <w:r w:rsidR="005329B0">
        <w:rPr>
          <w:rFonts w:hint="cs"/>
          <w:rtl/>
        </w:rPr>
        <w:t>َ</w:t>
      </w:r>
      <w:r w:rsidR="009D5776" w:rsidRPr="009C70C3">
        <w:rPr>
          <w:rFonts w:hint="cs"/>
          <w:rtl/>
        </w:rPr>
        <w:t xml:space="preserve"> الإمام لهذا المال ولكن فيها إشارة إلى أنها لا تخرج من ملك صاحبها بمجرّد ضياع صاحب المال بدليل أنّ الصدقة تكون عن صاحب المال لا عن الإمام لما روى في </w:t>
      </w:r>
      <w:r w:rsidR="007B22AE">
        <w:rPr>
          <w:rFonts w:hint="cs"/>
          <w:rtl/>
        </w:rPr>
        <w:t>يب</w:t>
      </w:r>
      <w:r w:rsidR="00E565A0">
        <w:rPr>
          <w:rFonts w:hint="cs"/>
          <w:rtl/>
        </w:rPr>
        <w:t xml:space="preserve"> </w:t>
      </w:r>
      <w:r w:rsidR="009D5776" w:rsidRPr="009C70C3">
        <w:rPr>
          <w:rFonts w:hint="cs"/>
          <w:rtl/>
        </w:rPr>
        <w:t xml:space="preserve">بإسناده ـ </w:t>
      </w:r>
      <w:r w:rsidR="009D5776" w:rsidRPr="00B859C0">
        <w:rPr>
          <w:rFonts w:hint="cs"/>
          <w:sz w:val="32"/>
          <w:szCs w:val="24"/>
          <w:rtl/>
        </w:rPr>
        <w:t xml:space="preserve">الصحيح </w:t>
      </w:r>
      <w:r w:rsidR="009D5776" w:rsidRPr="009C70C3">
        <w:rPr>
          <w:rFonts w:hint="cs"/>
          <w:rtl/>
        </w:rPr>
        <w:t>ـ عن (</w:t>
      </w:r>
      <w:r w:rsidR="009D5776" w:rsidRPr="003A4BAE">
        <w:rPr>
          <w:rFonts w:hint="cs"/>
          <w:sz w:val="32"/>
          <w:szCs w:val="24"/>
          <w:rtl/>
        </w:rPr>
        <w:t>محمد بن الحسن</w:t>
      </w:r>
      <w:r w:rsidR="009D5776" w:rsidRPr="009C70C3">
        <w:rPr>
          <w:rFonts w:hint="cs"/>
          <w:rtl/>
        </w:rPr>
        <w:t xml:space="preserve">)الصفّار عن علي بن </w:t>
      </w:r>
      <w:r w:rsidR="009D5776">
        <w:rPr>
          <w:rFonts w:hint="cs"/>
          <w:rtl/>
        </w:rPr>
        <w:t>محمد القاساني عن القاسم بن محمد</w:t>
      </w:r>
      <w:r w:rsidR="009D5776" w:rsidRPr="009C70C3">
        <w:rPr>
          <w:rFonts w:hint="cs"/>
          <w:rtl/>
        </w:rPr>
        <w:t>(</w:t>
      </w:r>
      <w:r w:rsidR="009D5776" w:rsidRPr="003A4BAE">
        <w:rPr>
          <w:rFonts w:hint="cs"/>
          <w:sz w:val="32"/>
          <w:szCs w:val="24"/>
          <w:rtl/>
        </w:rPr>
        <w:t>الإصفهاني</w:t>
      </w:r>
      <w:r w:rsidR="009D5776" w:rsidRPr="009C70C3">
        <w:rPr>
          <w:rFonts w:hint="cs"/>
          <w:rtl/>
        </w:rPr>
        <w:t>) عن</w:t>
      </w:r>
      <w:r w:rsidR="002A3F8F">
        <w:rPr>
          <w:rFonts w:hint="cs"/>
          <w:rtl/>
        </w:rPr>
        <w:t xml:space="preserve"> أبي </w:t>
      </w:r>
      <w:r w:rsidR="009D5776" w:rsidRPr="009C70C3">
        <w:rPr>
          <w:rFonts w:hint="cs"/>
          <w:rtl/>
        </w:rPr>
        <w:t>أيوب سليمان بن داود المنقري عن حفص بن غياث قال</w:t>
      </w:r>
      <w:r w:rsidR="009D5776">
        <w:rPr>
          <w:rFonts w:hint="cs"/>
          <w:rtl/>
        </w:rPr>
        <w:t xml:space="preserve"> :</w:t>
      </w:r>
      <w:r w:rsidR="009D5776" w:rsidRPr="009C70C3">
        <w:rPr>
          <w:rFonts w:hint="cs"/>
          <w:rtl/>
        </w:rPr>
        <w:t xml:space="preserve"> سألت أبا عبد الله</w:t>
      </w:r>
      <w:r w:rsidR="009D5776" w:rsidRPr="00946130">
        <w:rPr>
          <w:sz w:val="36"/>
          <w:szCs w:val="36"/>
        </w:rPr>
        <w:t>t</w:t>
      </w:r>
      <w:r w:rsidR="009D5776" w:rsidRPr="009C70C3">
        <w:rPr>
          <w:rFonts w:hint="cs"/>
          <w:rtl/>
        </w:rPr>
        <w:t xml:space="preserve"> عن رجل من ا</w:t>
      </w:r>
      <w:r w:rsidR="00CA58B4">
        <w:rPr>
          <w:rFonts w:hint="cs"/>
          <w:rtl/>
        </w:rPr>
        <w:t>لمسلمين أودعه رجل من اللصوص دراه</w:t>
      </w:r>
      <w:r w:rsidR="009D5776" w:rsidRPr="009C70C3">
        <w:rPr>
          <w:rFonts w:hint="cs"/>
          <w:rtl/>
        </w:rPr>
        <w:t>م</w:t>
      </w:r>
      <w:r w:rsidR="00CA58B4">
        <w:rPr>
          <w:rFonts w:hint="cs"/>
          <w:rtl/>
        </w:rPr>
        <w:t>َ</w:t>
      </w:r>
      <w:r w:rsidR="009D5776" w:rsidRPr="009C70C3">
        <w:rPr>
          <w:rFonts w:hint="cs"/>
          <w:rtl/>
        </w:rPr>
        <w:t xml:space="preserve"> أو متاعاً</w:t>
      </w:r>
      <w:r w:rsidR="009D5776">
        <w:rPr>
          <w:rFonts w:hint="cs"/>
          <w:rtl/>
        </w:rPr>
        <w:t xml:space="preserve"> ،</w:t>
      </w:r>
      <w:r w:rsidR="009D5776" w:rsidRPr="009C70C3">
        <w:rPr>
          <w:rFonts w:hint="cs"/>
          <w:rtl/>
        </w:rPr>
        <w:t xml:space="preserve"> واللص مسلم</w:t>
      </w:r>
      <w:r w:rsidR="009D5776">
        <w:rPr>
          <w:rFonts w:hint="cs"/>
          <w:rtl/>
        </w:rPr>
        <w:t xml:space="preserve"> ،</w:t>
      </w:r>
      <w:r w:rsidR="009D5776" w:rsidRPr="009C70C3">
        <w:rPr>
          <w:rFonts w:hint="cs"/>
          <w:rtl/>
        </w:rPr>
        <w:t xml:space="preserve"> هل يردّ عليه</w:t>
      </w:r>
      <w:r w:rsidR="009D5776">
        <w:rPr>
          <w:rFonts w:hint="cs"/>
          <w:rtl/>
        </w:rPr>
        <w:t xml:space="preserve"> ؟ </w:t>
      </w:r>
      <w:r w:rsidR="009D5776" w:rsidRPr="009C70C3">
        <w:rPr>
          <w:rFonts w:hint="cs"/>
          <w:rtl/>
        </w:rPr>
        <w:t xml:space="preserve"> فقال </w:t>
      </w:r>
      <w:r w:rsidR="000E7D9B" w:rsidRPr="000E7D9B">
        <w:rPr>
          <w:rFonts w:cs="Lotus" w:hint="cs"/>
          <w:sz w:val="28"/>
          <w:szCs w:val="32"/>
          <w:rtl/>
        </w:rPr>
        <w:t>&gt;</w:t>
      </w:r>
      <w:r w:rsidR="009D5776">
        <w:rPr>
          <w:rFonts w:cs="Lotus" w:hint="cs"/>
          <w:szCs w:val="26"/>
          <w:rtl/>
        </w:rPr>
        <w:t xml:space="preserve"> </w:t>
      </w:r>
      <w:r w:rsidR="009D5776" w:rsidRPr="009C70C3">
        <w:rPr>
          <w:rFonts w:hint="cs"/>
          <w:rtl/>
        </w:rPr>
        <w:t>لا يردّه</w:t>
      </w:r>
      <w:r w:rsidR="009D5776">
        <w:rPr>
          <w:rFonts w:hint="cs"/>
          <w:rtl/>
        </w:rPr>
        <w:t xml:space="preserve"> ،</w:t>
      </w:r>
      <w:r w:rsidR="009D5776" w:rsidRPr="009C70C3">
        <w:rPr>
          <w:rFonts w:hint="cs"/>
          <w:rtl/>
        </w:rPr>
        <w:t xml:space="preserve"> فإن أمكنه أن يردّه على أصحابه فعل</w:t>
      </w:r>
      <w:r w:rsidR="009D5776">
        <w:rPr>
          <w:rFonts w:hint="cs"/>
          <w:rtl/>
        </w:rPr>
        <w:t xml:space="preserve"> ،</w:t>
      </w:r>
      <w:r w:rsidR="009D5776" w:rsidRPr="009C70C3">
        <w:rPr>
          <w:rFonts w:hint="cs"/>
          <w:rtl/>
        </w:rPr>
        <w:t xml:space="preserve"> وإلاّ كان في </w:t>
      </w:r>
      <w:r w:rsidR="009D5776" w:rsidRPr="0029124E">
        <w:rPr>
          <w:rFonts w:hint="cs"/>
          <w:rtl/>
        </w:rPr>
        <w:t>يده بمنزلة اللقطة يص</w:t>
      </w:r>
      <w:r w:rsidR="00220A31" w:rsidRPr="0029124E">
        <w:rPr>
          <w:rFonts w:hint="cs"/>
          <w:rtl/>
        </w:rPr>
        <w:t>يـب</w:t>
      </w:r>
      <w:r w:rsidR="009D5776" w:rsidRPr="0029124E">
        <w:rPr>
          <w:rFonts w:hint="cs"/>
          <w:rtl/>
        </w:rPr>
        <w:t>ها ، فيعرّفها حولاً ، فإن أصاب صاحبها ردّها عليه ، وإلاّ تصدّق بها ،</w:t>
      </w:r>
      <w:r w:rsidR="009D5776" w:rsidRPr="009C70C3">
        <w:rPr>
          <w:rFonts w:hint="cs"/>
          <w:rtl/>
        </w:rPr>
        <w:t xml:space="preserve"> فإن جاء طالبها بعد ذلك خيّره</w:t>
      </w:r>
      <w:r w:rsidR="00746EF1">
        <w:rPr>
          <w:rFonts w:hint="cs"/>
          <w:rtl/>
        </w:rPr>
        <w:t xml:space="preserve"> بين </w:t>
      </w:r>
      <w:r w:rsidR="009D5776" w:rsidRPr="009C70C3">
        <w:rPr>
          <w:rFonts w:hint="cs"/>
          <w:rtl/>
        </w:rPr>
        <w:t>الأجر والغُرم</w:t>
      </w:r>
      <w:r w:rsidR="009D5776">
        <w:rPr>
          <w:rFonts w:hint="cs"/>
          <w:rtl/>
        </w:rPr>
        <w:t xml:space="preserve"> ،</w:t>
      </w:r>
      <w:r w:rsidR="009D5776" w:rsidRPr="009C70C3">
        <w:rPr>
          <w:rFonts w:hint="cs"/>
          <w:rtl/>
        </w:rPr>
        <w:t xml:space="preserve"> فإن اختار الأجر فله الأجر</w:t>
      </w:r>
      <w:r w:rsidR="009D5776">
        <w:rPr>
          <w:rFonts w:hint="cs"/>
          <w:rtl/>
        </w:rPr>
        <w:t xml:space="preserve"> ،</w:t>
      </w:r>
      <w:r w:rsidR="009D5776" w:rsidRPr="009C70C3">
        <w:rPr>
          <w:rFonts w:hint="cs"/>
          <w:rtl/>
        </w:rPr>
        <w:t xml:space="preserve"> وإن اختار الغرم غُرِّم له</w:t>
      </w:r>
      <w:r w:rsidR="009D5776">
        <w:rPr>
          <w:rFonts w:hint="cs"/>
          <w:rtl/>
        </w:rPr>
        <w:t xml:space="preserve"> ،</w:t>
      </w:r>
      <w:r w:rsidR="009D5776" w:rsidRPr="009C70C3">
        <w:rPr>
          <w:rFonts w:hint="cs"/>
          <w:rtl/>
        </w:rPr>
        <w:t xml:space="preserve"> وكان الأجر له</w:t>
      </w:r>
      <w:r w:rsidR="005329B0">
        <w:rPr>
          <w:rFonts w:hint="cs"/>
          <w:rtl/>
        </w:rPr>
        <w:t xml:space="preserve"> </w:t>
      </w:r>
      <w:r w:rsidR="000E7D9B" w:rsidRPr="000E7D9B">
        <w:rPr>
          <w:rFonts w:cs="Lotus"/>
          <w:sz w:val="28"/>
          <w:szCs w:val="32"/>
          <w:rtl/>
        </w:rPr>
        <w:t>&lt;</w:t>
      </w:r>
      <w:r w:rsidR="009D5776" w:rsidRPr="005329B0">
        <w:rPr>
          <w:rFonts w:hint="cs"/>
          <w:spacing w:val="-4"/>
          <w:sz w:val="32"/>
          <w:szCs w:val="24"/>
          <w:vertAlign w:val="superscript"/>
          <w:rtl/>
        </w:rPr>
        <w:t>(</w:t>
      </w:r>
      <w:r w:rsidR="009D5776" w:rsidRPr="005329B0">
        <w:rPr>
          <w:rStyle w:val="FootnoteReference"/>
          <w:spacing w:val="-4"/>
          <w:sz w:val="24"/>
          <w:szCs w:val="24"/>
          <w:rtl/>
        </w:rPr>
        <w:footnoteReference w:id="197"/>
      </w:r>
      <w:r w:rsidR="009D5776" w:rsidRPr="005329B0">
        <w:rPr>
          <w:rFonts w:hint="cs"/>
          <w:spacing w:val="-4"/>
          <w:sz w:val="32"/>
          <w:szCs w:val="24"/>
          <w:vertAlign w:val="superscript"/>
          <w:rtl/>
        </w:rPr>
        <w:t>)</w:t>
      </w:r>
      <w:r w:rsidR="009D5776" w:rsidRPr="00BA0500">
        <w:rPr>
          <w:rFonts w:hint="cs"/>
          <w:rtl/>
        </w:rPr>
        <w:t xml:space="preserve"> لكن الرواية ضعيفة السند بالقاسم بن محمد</w:t>
      </w:r>
      <w:r w:rsidR="009D5776">
        <w:rPr>
          <w:rFonts w:hint="cs"/>
          <w:rtl/>
        </w:rPr>
        <w:t xml:space="preserve"> </w:t>
      </w:r>
      <w:r w:rsidR="009D5776" w:rsidRPr="00BA0500">
        <w:rPr>
          <w:rFonts w:hint="cs"/>
          <w:rtl/>
        </w:rPr>
        <w:t>.</w:t>
      </w:r>
    </w:p>
    <w:p w:rsidR="009D5776" w:rsidRDefault="009D5776" w:rsidP="009B6F73">
      <w:pPr>
        <w:pStyle w:val="1"/>
        <w:ind w:firstLine="144"/>
        <w:jc w:val="both"/>
        <w:rPr>
          <w:rFonts w:hint="cs"/>
          <w:rtl/>
        </w:rPr>
      </w:pPr>
      <w:r w:rsidRPr="00BA0500">
        <w:rPr>
          <w:rFonts w:hint="cs"/>
          <w:rtl/>
        </w:rPr>
        <w:t xml:space="preserve">5 ـ هل أنّ بطون الأودية ورؤوس الجبال هي عناوين قائمة بنفسها ـ </w:t>
      </w:r>
      <w:r w:rsidRPr="00CA58B4">
        <w:rPr>
          <w:rFonts w:hint="cs"/>
          <w:sz w:val="32"/>
          <w:szCs w:val="24"/>
          <w:rtl/>
        </w:rPr>
        <w:t>في مقابل الأرض الخربة</w:t>
      </w:r>
      <w:r w:rsidRPr="00BA0500">
        <w:rPr>
          <w:rFonts w:hint="cs"/>
          <w:rtl/>
        </w:rPr>
        <w:t xml:space="preserve"> ـ بمعنى أنها مطلقاً من الأنفال</w:t>
      </w:r>
      <w:r>
        <w:rPr>
          <w:rFonts w:hint="cs"/>
          <w:rtl/>
        </w:rPr>
        <w:t xml:space="preserve"> ،</w:t>
      </w:r>
      <w:r w:rsidRPr="00BA0500">
        <w:rPr>
          <w:rFonts w:hint="cs"/>
          <w:rtl/>
        </w:rPr>
        <w:t xml:space="preserve"> أم أنها إذا </w:t>
      </w:r>
      <w:r w:rsidR="0002602B">
        <w:rPr>
          <w:rFonts w:hint="cs"/>
          <w:rtl/>
        </w:rPr>
        <w:t>كانت</w:t>
      </w:r>
      <w:r w:rsidRPr="00BA0500">
        <w:rPr>
          <w:rFonts w:hint="cs"/>
          <w:rtl/>
        </w:rPr>
        <w:t xml:space="preserve"> عامرة حين الفتح </w:t>
      </w:r>
      <w:r w:rsidR="0002602B">
        <w:rPr>
          <w:rFonts w:hint="cs"/>
          <w:rtl/>
        </w:rPr>
        <w:t>كانت</w:t>
      </w:r>
      <w:r w:rsidRPr="00BA0500">
        <w:rPr>
          <w:rFonts w:hint="cs"/>
          <w:rtl/>
        </w:rPr>
        <w:t xml:space="preserve"> خراجية أي ملك المسلمين عامّة إلى يوم القيامة</w:t>
      </w:r>
      <w:r>
        <w:rPr>
          <w:rFonts w:hint="cs"/>
          <w:rtl/>
        </w:rPr>
        <w:t xml:space="preserve"> ؟</w:t>
      </w:r>
      <w:r w:rsidRPr="00BA0500">
        <w:rPr>
          <w:rFonts w:hint="cs"/>
          <w:rtl/>
        </w:rPr>
        <w:t xml:space="preserve"> ظاهر التعدّد والمقابلة والجمود على ظاهر النصّ إستقلال</w:t>
      </w:r>
      <w:r w:rsidR="00CA58B4">
        <w:rPr>
          <w:rFonts w:hint="cs"/>
          <w:rtl/>
        </w:rPr>
        <w:t>ُ</w:t>
      </w:r>
      <w:r w:rsidRPr="00BA0500">
        <w:rPr>
          <w:rFonts w:hint="cs"/>
          <w:rtl/>
        </w:rPr>
        <w:t xml:space="preserve"> كل عنوان بنفسه</w:t>
      </w:r>
      <w:r>
        <w:rPr>
          <w:rFonts w:hint="cs"/>
          <w:rtl/>
        </w:rPr>
        <w:t xml:space="preserve"> ،</w:t>
      </w:r>
      <w:r w:rsidRPr="00BA0500">
        <w:rPr>
          <w:rFonts w:hint="cs"/>
          <w:rtl/>
        </w:rPr>
        <w:t xml:space="preserve"> بمعنى أنّ بطون الأودية ورؤوس</w:t>
      </w:r>
      <w:r w:rsidR="004B2820">
        <w:rPr>
          <w:rFonts w:hint="cs"/>
          <w:rtl/>
        </w:rPr>
        <w:t>َ</w:t>
      </w:r>
      <w:r w:rsidRPr="00BA0500">
        <w:rPr>
          <w:rFonts w:hint="cs"/>
          <w:rtl/>
        </w:rPr>
        <w:t xml:space="preserve"> الجبال هي مطلقاً للإمام سواءً </w:t>
      </w:r>
      <w:r w:rsidR="0002602B">
        <w:rPr>
          <w:rFonts w:hint="cs"/>
          <w:rtl/>
        </w:rPr>
        <w:t>كانت</w:t>
      </w:r>
      <w:r w:rsidRPr="00BA0500">
        <w:rPr>
          <w:rFonts w:hint="cs"/>
          <w:rtl/>
        </w:rPr>
        <w:t xml:space="preserve"> عامرةً حين الفتح أم لا</w:t>
      </w:r>
      <w:r>
        <w:rPr>
          <w:rFonts w:hint="cs"/>
          <w:rtl/>
        </w:rPr>
        <w:t xml:space="preserve"> ،</w:t>
      </w:r>
      <w:r w:rsidRPr="00BA0500">
        <w:rPr>
          <w:rFonts w:hint="cs"/>
          <w:rtl/>
        </w:rPr>
        <w:t xml:space="preserve"> ولا تكون من الأراضي الخراجية </w:t>
      </w:r>
      <w:r w:rsidR="00CA58B4">
        <w:rPr>
          <w:rFonts w:hint="cs"/>
          <w:rtl/>
        </w:rPr>
        <w:t xml:space="preserve">حتى </w:t>
      </w:r>
      <w:r w:rsidRPr="00BA0500">
        <w:rPr>
          <w:rFonts w:hint="cs"/>
          <w:rtl/>
        </w:rPr>
        <w:t xml:space="preserve">ولو </w:t>
      </w:r>
      <w:r w:rsidR="0002602B">
        <w:rPr>
          <w:rFonts w:hint="cs"/>
          <w:rtl/>
        </w:rPr>
        <w:t>كانت</w:t>
      </w:r>
      <w:r w:rsidRPr="00BA0500">
        <w:rPr>
          <w:rFonts w:hint="cs"/>
          <w:rtl/>
        </w:rPr>
        <w:t xml:space="preserve"> هذه الأودية ورؤوس الجبال عامرة حين الفتح</w:t>
      </w:r>
      <w:r>
        <w:rPr>
          <w:rFonts w:hint="cs"/>
          <w:rtl/>
        </w:rPr>
        <w:t xml:space="preserve"> ،</w:t>
      </w:r>
      <w:r w:rsidRPr="00BA0500">
        <w:rPr>
          <w:rFonts w:hint="cs"/>
          <w:rtl/>
        </w:rPr>
        <w:t xml:space="preserve"> دليلنا ـ </w:t>
      </w:r>
      <w:r w:rsidRPr="005329B0">
        <w:rPr>
          <w:rFonts w:hint="cs"/>
          <w:sz w:val="32"/>
          <w:szCs w:val="24"/>
          <w:rtl/>
        </w:rPr>
        <w:t xml:space="preserve">كما قلنا </w:t>
      </w:r>
      <w:r w:rsidRPr="00BA0500">
        <w:rPr>
          <w:rFonts w:hint="cs"/>
          <w:rtl/>
        </w:rPr>
        <w:t>ـ التمسّك</w:t>
      </w:r>
      <w:r w:rsidR="005329B0">
        <w:rPr>
          <w:rFonts w:hint="cs"/>
          <w:rtl/>
        </w:rPr>
        <w:t>ُ</w:t>
      </w:r>
      <w:r w:rsidRPr="00BA0500">
        <w:rPr>
          <w:rFonts w:hint="cs"/>
          <w:rtl/>
        </w:rPr>
        <w:t xml:space="preserve"> بظاهر الروايات التي تذكر بطون الأودية ورؤوس الجبال في مقابل الأرض الخربة مما يعني أنّ بطون الأودية ورؤوس الجبال هي مطلقاً للإمام سواءً </w:t>
      </w:r>
      <w:r w:rsidR="0002602B">
        <w:rPr>
          <w:rFonts w:hint="cs"/>
          <w:rtl/>
        </w:rPr>
        <w:t>كانت</w:t>
      </w:r>
      <w:r w:rsidR="00F62D36">
        <w:rPr>
          <w:rFonts w:hint="cs"/>
          <w:rtl/>
        </w:rPr>
        <w:t xml:space="preserve"> خربة (ميتة) أم عامرة ، و</w:t>
      </w:r>
      <w:r>
        <w:rPr>
          <w:rFonts w:hint="cs"/>
          <w:rtl/>
        </w:rPr>
        <w:t>م</w:t>
      </w:r>
      <w:r w:rsidR="00F62D36">
        <w:rPr>
          <w:rFonts w:hint="cs"/>
          <w:rtl/>
        </w:rPr>
        <w:t>َ</w:t>
      </w:r>
      <w:r>
        <w:rPr>
          <w:rFonts w:hint="cs"/>
          <w:rtl/>
        </w:rPr>
        <w:t>ن أحيا</w:t>
      </w:r>
      <w:r w:rsidRPr="00BA0500">
        <w:rPr>
          <w:rFonts w:hint="cs"/>
          <w:rtl/>
        </w:rPr>
        <w:t xml:space="preserve"> ميّتها فهي له</w:t>
      </w:r>
      <w:r>
        <w:rPr>
          <w:rFonts w:hint="cs"/>
          <w:rtl/>
        </w:rPr>
        <w:t xml:space="preserve"> </w:t>
      </w:r>
      <w:r w:rsidRPr="00BA0500">
        <w:rPr>
          <w:rFonts w:hint="cs"/>
          <w:rtl/>
        </w:rPr>
        <w:t>.</w:t>
      </w:r>
    </w:p>
    <w:p w:rsidR="009D5776" w:rsidRDefault="009D5776" w:rsidP="009B6F73">
      <w:pPr>
        <w:pStyle w:val="1"/>
        <w:ind w:firstLine="144"/>
        <w:jc w:val="both"/>
        <w:rPr>
          <w:rFonts w:hint="cs"/>
          <w:rtl/>
        </w:rPr>
      </w:pPr>
      <w:r w:rsidRPr="00BA0500">
        <w:rPr>
          <w:rFonts w:hint="cs"/>
          <w:rtl/>
        </w:rPr>
        <w:t xml:space="preserve">6 ـ </w:t>
      </w:r>
      <w:r w:rsidRPr="00E55A9B">
        <w:rPr>
          <w:rFonts w:cs="Al-Sadiq Bold" w:hint="cs"/>
          <w:b/>
          <w:rtl/>
        </w:rPr>
        <w:t>ومن الأنفال : صفايا الملوك</w:t>
      </w:r>
      <w:r>
        <w:rPr>
          <w:rFonts w:hint="cs"/>
          <w:rtl/>
        </w:rPr>
        <w:t xml:space="preserve"> ،</w:t>
      </w:r>
      <w:r w:rsidRPr="00BA0500">
        <w:rPr>
          <w:rFonts w:hint="cs"/>
          <w:rtl/>
        </w:rPr>
        <w:t xml:space="preserve"> دلّ على ذلك صحيحة داوود بن فرقد وموثّقتا سَماعة بن مهران وإسحق بن عمّار وغيرها</w:t>
      </w:r>
      <w:r>
        <w:rPr>
          <w:rFonts w:hint="cs"/>
          <w:rtl/>
        </w:rPr>
        <w:t xml:space="preserve"> ،</w:t>
      </w:r>
      <w:r w:rsidRPr="00BA0500">
        <w:rPr>
          <w:rFonts w:hint="cs"/>
          <w:rtl/>
        </w:rPr>
        <w:t xml:space="preserve"> ولا شكّ ولا خلاف في ذلك</w:t>
      </w:r>
      <w:r w:rsidR="005207D6">
        <w:rPr>
          <w:rFonts w:hint="cs"/>
          <w:rtl/>
        </w:rPr>
        <w:t xml:space="preserve"> </w:t>
      </w:r>
      <w:r w:rsidRPr="00BA0500">
        <w:rPr>
          <w:rFonts w:hint="cs"/>
          <w:rtl/>
        </w:rPr>
        <w:t xml:space="preserve">. </w:t>
      </w:r>
    </w:p>
    <w:p w:rsidR="009D5776" w:rsidRPr="00BA0500" w:rsidRDefault="009D5776" w:rsidP="009B6F73">
      <w:pPr>
        <w:pStyle w:val="1"/>
        <w:ind w:firstLine="144"/>
        <w:jc w:val="both"/>
        <w:rPr>
          <w:rFonts w:hint="cs"/>
          <w:rtl/>
          <w:lang w:bidi="ar-EG"/>
        </w:rPr>
      </w:pPr>
      <w:r w:rsidRPr="00BA0500">
        <w:rPr>
          <w:rFonts w:hint="cs"/>
          <w:rtl/>
        </w:rPr>
        <w:t xml:space="preserve">7 ـ </w:t>
      </w:r>
      <w:r w:rsidRPr="00E55A9B">
        <w:rPr>
          <w:rFonts w:cs="Al-Sadiq Bold" w:hint="cs"/>
          <w:b/>
          <w:rtl/>
        </w:rPr>
        <w:t>ومن الأنفال : المعادن</w:t>
      </w:r>
      <w:r w:rsidRPr="009C70C3">
        <w:rPr>
          <w:rFonts w:hint="cs"/>
          <w:rtl/>
        </w:rPr>
        <w:t xml:space="preserve"> كالنفط واليورانيوم وحجارة الرخام وغيرها</w:t>
      </w:r>
      <w:r>
        <w:rPr>
          <w:rFonts w:hint="cs"/>
          <w:rtl/>
        </w:rPr>
        <w:t xml:space="preserve"> ،</w:t>
      </w:r>
      <w:r w:rsidRPr="009C70C3">
        <w:rPr>
          <w:rFonts w:hint="cs"/>
          <w:rtl/>
        </w:rPr>
        <w:t xml:space="preserve"> دلّ على ذلك موثّقة</w:t>
      </w:r>
      <w:r>
        <w:rPr>
          <w:rtl/>
        </w:rPr>
        <w:t xml:space="preserve"> إسحاق بن عمار قال</w:t>
      </w:r>
      <w:r>
        <w:rPr>
          <w:rFonts w:hint="cs"/>
          <w:rtl/>
        </w:rPr>
        <w:t xml:space="preserve"> : </w:t>
      </w:r>
      <w:r w:rsidRPr="009C70C3">
        <w:rPr>
          <w:rtl/>
        </w:rPr>
        <w:t>س</w:t>
      </w:r>
      <w:r w:rsidRPr="009C70C3">
        <w:rPr>
          <w:rFonts w:hint="cs"/>
          <w:rtl/>
        </w:rPr>
        <w:t>أ</w:t>
      </w:r>
      <w:r w:rsidRPr="009C70C3">
        <w:rPr>
          <w:rtl/>
        </w:rPr>
        <w:t xml:space="preserve">لت </w:t>
      </w:r>
      <w:r w:rsidRPr="009C70C3">
        <w:rPr>
          <w:rFonts w:hint="cs"/>
          <w:rtl/>
        </w:rPr>
        <w:t>أ</w:t>
      </w:r>
      <w:r w:rsidR="00B859C0">
        <w:rPr>
          <w:rtl/>
        </w:rPr>
        <w:t>با عبد الل</w:t>
      </w:r>
      <w:r w:rsidR="00B859C0">
        <w:rPr>
          <w:rFonts w:hint="cs"/>
          <w:rtl/>
        </w:rPr>
        <w:t>ه</w:t>
      </w:r>
      <w:r w:rsidR="00B859C0" w:rsidRPr="00946130">
        <w:rPr>
          <w:sz w:val="36"/>
          <w:szCs w:val="36"/>
        </w:rPr>
        <w:t>t</w:t>
      </w:r>
      <w:r w:rsidR="00B859C0">
        <w:rPr>
          <w:rFonts w:hint="cs"/>
          <w:rtl/>
        </w:rPr>
        <w:t xml:space="preserve"> </w:t>
      </w:r>
      <w:r w:rsidRPr="009C70C3">
        <w:rPr>
          <w:rtl/>
        </w:rPr>
        <w:t xml:space="preserve">عن الأنفال </w:t>
      </w:r>
      <w:r w:rsidR="00B859C0">
        <w:rPr>
          <w:rFonts w:hint="cs"/>
          <w:rtl/>
        </w:rPr>
        <w:t xml:space="preserve">؟ </w:t>
      </w:r>
      <w:r w:rsidRPr="009C70C3">
        <w:rPr>
          <w:rtl/>
        </w:rPr>
        <w:t>فقال</w:t>
      </w:r>
      <w:r>
        <w:rPr>
          <w:rFonts w:hint="cs"/>
          <w:rtl/>
        </w:rPr>
        <w:t xml:space="preserve"> :</w:t>
      </w:r>
      <w:r>
        <w:rPr>
          <w:rFonts w:cs="Lotus" w:hint="cs"/>
          <w:sz w:val="28"/>
          <w:rtl/>
        </w:rPr>
        <w:t xml:space="preserve"> </w:t>
      </w:r>
      <w:r w:rsidR="000E7D9B" w:rsidRPr="000E7D9B">
        <w:rPr>
          <w:rFonts w:cs="Lotus" w:hint="cs"/>
          <w:sz w:val="28"/>
          <w:szCs w:val="32"/>
          <w:rtl/>
        </w:rPr>
        <w:t>&gt;</w:t>
      </w:r>
      <w:r>
        <w:rPr>
          <w:rFonts w:hint="cs"/>
          <w:rtl/>
        </w:rPr>
        <w:t xml:space="preserve"> </w:t>
      </w:r>
      <w:r w:rsidRPr="009C70C3">
        <w:rPr>
          <w:rtl/>
        </w:rPr>
        <w:t>هي القرى التي قد خربت وانجلى أهلها فهي لله وللرسول</w:t>
      </w:r>
      <w:r>
        <w:rPr>
          <w:rFonts w:hint="cs"/>
          <w:rtl/>
        </w:rPr>
        <w:t xml:space="preserve"> ،</w:t>
      </w:r>
      <w:r w:rsidR="005207D6">
        <w:rPr>
          <w:rtl/>
        </w:rPr>
        <w:t xml:space="preserve"> وما كان للملوك فهو لل</w:t>
      </w:r>
      <w:r w:rsidR="005207D6">
        <w:rPr>
          <w:rFonts w:hint="cs"/>
          <w:rtl/>
        </w:rPr>
        <w:t>إ</w:t>
      </w:r>
      <w:r w:rsidRPr="009C70C3">
        <w:rPr>
          <w:rtl/>
        </w:rPr>
        <w:t>مام</w:t>
      </w:r>
      <w:r>
        <w:rPr>
          <w:rFonts w:hint="cs"/>
          <w:rtl/>
        </w:rPr>
        <w:t xml:space="preserve"> ،</w:t>
      </w:r>
      <w:r w:rsidRPr="009C70C3">
        <w:rPr>
          <w:rtl/>
        </w:rPr>
        <w:t xml:space="preserve"> وما كان من الأرض الخربة لم يوجف عليه بخيل</w:t>
      </w:r>
      <w:r w:rsidRPr="009C70C3">
        <w:rPr>
          <w:rFonts w:hint="cs"/>
          <w:rtl/>
        </w:rPr>
        <w:t>ٍ</w:t>
      </w:r>
      <w:r w:rsidRPr="009C70C3">
        <w:rPr>
          <w:rtl/>
        </w:rPr>
        <w:t xml:space="preserve"> ولا ركاب</w:t>
      </w:r>
      <w:r>
        <w:rPr>
          <w:rFonts w:hint="cs"/>
          <w:rtl/>
        </w:rPr>
        <w:t xml:space="preserve"> ،</w:t>
      </w:r>
      <w:r w:rsidRPr="009C70C3">
        <w:rPr>
          <w:rFonts w:hint="cs"/>
          <w:rtl/>
        </w:rPr>
        <w:t xml:space="preserve"> </w:t>
      </w:r>
      <w:r w:rsidRPr="009C70C3">
        <w:rPr>
          <w:rtl/>
        </w:rPr>
        <w:t xml:space="preserve">وكل </w:t>
      </w:r>
      <w:r w:rsidRPr="009C70C3">
        <w:rPr>
          <w:rFonts w:hint="cs"/>
          <w:rtl/>
        </w:rPr>
        <w:t>أ</w:t>
      </w:r>
      <w:r w:rsidRPr="009C70C3">
        <w:rPr>
          <w:rtl/>
        </w:rPr>
        <w:t>رض</w:t>
      </w:r>
      <w:r w:rsidRPr="009C70C3">
        <w:rPr>
          <w:rFonts w:hint="cs"/>
          <w:rtl/>
        </w:rPr>
        <w:t>ٍ</w:t>
      </w:r>
      <w:r w:rsidRPr="009C70C3">
        <w:rPr>
          <w:rtl/>
        </w:rPr>
        <w:t xml:space="preserve"> لا</w:t>
      </w:r>
      <w:r w:rsidR="006E1875">
        <w:rPr>
          <w:rFonts w:hint="cs"/>
          <w:rtl/>
        </w:rPr>
        <w:t xml:space="preserve"> </w:t>
      </w:r>
      <w:r w:rsidRPr="009C70C3">
        <w:rPr>
          <w:rtl/>
        </w:rPr>
        <w:t>رب</w:t>
      </w:r>
      <w:r w:rsidRPr="009C70C3">
        <w:rPr>
          <w:rFonts w:hint="cs"/>
          <w:rtl/>
        </w:rPr>
        <w:t>ّ</w:t>
      </w:r>
      <w:r w:rsidRPr="009C70C3">
        <w:rPr>
          <w:rtl/>
        </w:rPr>
        <w:t xml:space="preserve"> لها</w:t>
      </w:r>
      <w:r>
        <w:rPr>
          <w:rFonts w:hint="cs"/>
          <w:rtl/>
        </w:rPr>
        <w:t xml:space="preserve"> ،</w:t>
      </w:r>
      <w:r w:rsidRPr="009C70C3">
        <w:rPr>
          <w:rFonts w:hint="cs"/>
          <w:rtl/>
        </w:rPr>
        <w:t xml:space="preserve"> </w:t>
      </w:r>
      <w:r w:rsidRPr="0029124E">
        <w:rPr>
          <w:rFonts w:cs="Al-Sadiq Bold"/>
          <w:b/>
          <w:rtl/>
        </w:rPr>
        <w:t>والمعادن</w:t>
      </w:r>
      <w:r w:rsidRPr="0029124E">
        <w:rPr>
          <w:rFonts w:cs="Al-Sadiq Bold" w:hint="cs"/>
          <w:b/>
          <w:rtl/>
        </w:rPr>
        <w:t>ُ</w:t>
      </w:r>
      <w:r w:rsidRPr="0029124E">
        <w:rPr>
          <w:rFonts w:cs="Al-Sadiq Bold"/>
          <w:b/>
          <w:rtl/>
        </w:rPr>
        <w:t xml:space="preserve"> منها</w:t>
      </w:r>
      <w:r>
        <w:rPr>
          <w:rFonts w:hint="cs"/>
          <w:rtl/>
          <w:lang w:bidi="ar-EG"/>
        </w:rPr>
        <w:t xml:space="preserve"> ،</w:t>
      </w:r>
      <w:r w:rsidRPr="009C70C3">
        <w:rPr>
          <w:rtl/>
        </w:rPr>
        <w:t xml:space="preserve"> وم</w:t>
      </w:r>
      <w:r w:rsidRPr="009C70C3">
        <w:rPr>
          <w:rFonts w:hint="cs"/>
          <w:rtl/>
        </w:rPr>
        <w:t>َ</w:t>
      </w:r>
      <w:r w:rsidRPr="009C70C3">
        <w:rPr>
          <w:rtl/>
        </w:rPr>
        <w:t>ن مات وليس له مولى فمال</w:t>
      </w:r>
      <w:r w:rsidRPr="009C70C3">
        <w:rPr>
          <w:rFonts w:hint="cs"/>
          <w:rtl/>
        </w:rPr>
        <w:t>ُ</w:t>
      </w:r>
      <w:r w:rsidRPr="009C70C3">
        <w:rPr>
          <w:rtl/>
        </w:rPr>
        <w:t>ه من الأنفال</w:t>
      </w:r>
      <w:r w:rsidRPr="009C70C3">
        <w:rPr>
          <w:rFonts w:hint="cs"/>
          <w:rtl/>
        </w:rPr>
        <w:t xml:space="preserve"> </w:t>
      </w:r>
      <w:r w:rsidR="0038282C">
        <w:rPr>
          <w:rFonts w:cs="Lotus" w:hint="cs"/>
          <w:sz w:val="28"/>
          <w:szCs w:val="32"/>
          <w:rtl/>
        </w:rPr>
        <w:t xml:space="preserve">&lt; </w:t>
      </w:r>
      <w:r>
        <w:rPr>
          <w:rFonts w:hint="cs"/>
          <w:rtl/>
        </w:rPr>
        <w:t>وما ذكره صاحب الجواهر من أنه "</w:t>
      </w:r>
      <w:r w:rsidRPr="009C70C3">
        <w:rPr>
          <w:rFonts w:hint="cs"/>
          <w:rtl/>
        </w:rPr>
        <w:t>في بعض النسخ والمعادن فيها" غير صحيح</w:t>
      </w:r>
      <w:r>
        <w:rPr>
          <w:rFonts w:hint="cs"/>
          <w:rtl/>
        </w:rPr>
        <w:t xml:space="preserve"> بعد التأكّد</w:t>
      </w:r>
      <w:r w:rsidR="005207D6">
        <w:rPr>
          <w:rFonts w:hint="cs"/>
          <w:rtl/>
        </w:rPr>
        <w:t xml:space="preserve"> ،</w:t>
      </w:r>
      <w:r>
        <w:rPr>
          <w:rFonts w:hint="cs"/>
          <w:rtl/>
        </w:rPr>
        <w:t xml:space="preserve"> إذ لم ي</w:t>
      </w:r>
      <w:r w:rsidR="005207D6">
        <w:rPr>
          <w:rFonts w:hint="cs"/>
          <w:rtl/>
        </w:rPr>
        <w:t>َ</w:t>
      </w:r>
      <w:r>
        <w:rPr>
          <w:rFonts w:hint="cs"/>
          <w:rtl/>
        </w:rPr>
        <w:t>ذك</w:t>
      </w:r>
      <w:r w:rsidR="005207D6">
        <w:rPr>
          <w:rFonts w:hint="cs"/>
          <w:rtl/>
        </w:rPr>
        <w:t>ُ</w:t>
      </w:r>
      <w:r>
        <w:rPr>
          <w:rFonts w:hint="cs"/>
          <w:rtl/>
        </w:rPr>
        <w:t>ر</w:t>
      </w:r>
      <w:r w:rsidR="005207D6">
        <w:rPr>
          <w:rFonts w:hint="cs"/>
          <w:rtl/>
        </w:rPr>
        <w:t>ْ</w:t>
      </w:r>
      <w:r>
        <w:rPr>
          <w:rFonts w:hint="cs"/>
          <w:rtl/>
        </w:rPr>
        <w:t xml:space="preserve"> عبارة</w:t>
      </w:r>
      <w:r w:rsidR="005207D6">
        <w:rPr>
          <w:rFonts w:hint="cs"/>
          <w:rtl/>
        </w:rPr>
        <w:t>َ</w:t>
      </w:r>
      <w:r>
        <w:rPr>
          <w:rFonts w:hint="cs"/>
          <w:rtl/>
        </w:rPr>
        <w:t xml:space="preserve"> "</w:t>
      </w:r>
      <w:r w:rsidRPr="009C70C3">
        <w:rPr>
          <w:rFonts w:hint="cs"/>
          <w:rtl/>
        </w:rPr>
        <w:t>فيها" إلا المحقّق السبزواري في ذخيرة المعاد والمظنون قوياً أنه اشتباه</w:t>
      </w:r>
      <w:r>
        <w:rPr>
          <w:rFonts w:hint="cs"/>
          <w:rtl/>
        </w:rPr>
        <w:t xml:space="preserve"> ،</w:t>
      </w:r>
      <w:r w:rsidRPr="009C70C3">
        <w:rPr>
          <w:rFonts w:hint="cs"/>
          <w:rtl/>
        </w:rPr>
        <w:t xml:space="preserve"> لأنّ كل </w:t>
      </w:r>
      <w:r>
        <w:rPr>
          <w:rFonts w:hint="cs"/>
          <w:rtl/>
        </w:rPr>
        <w:t xml:space="preserve">من ذكر هذه الرواية ذكرها بلفظة </w:t>
      </w:r>
      <w:r w:rsidR="000E7D9B" w:rsidRPr="000E7D9B">
        <w:rPr>
          <w:rFonts w:cs="Lotus" w:hint="cs"/>
          <w:sz w:val="28"/>
          <w:szCs w:val="32"/>
          <w:rtl/>
        </w:rPr>
        <w:t>&gt;</w:t>
      </w:r>
      <w:r w:rsidRPr="009C70C3">
        <w:rPr>
          <w:rFonts w:hint="cs"/>
          <w:rtl/>
        </w:rPr>
        <w:t xml:space="preserve"> منها</w:t>
      </w:r>
      <w:r>
        <w:rPr>
          <w:rFonts w:hint="cs"/>
          <w:rtl/>
        </w:rPr>
        <w:t xml:space="preserve"> </w:t>
      </w:r>
      <w:r w:rsidR="000E7D9B" w:rsidRPr="000E7D9B">
        <w:rPr>
          <w:rFonts w:cs="Lotus" w:hint="cs"/>
          <w:sz w:val="28"/>
          <w:szCs w:val="32"/>
          <w:rtl/>
        </w:rPr>
        <w:t>&lt;</w:t>
      </w:r>
      <w:r w:rsidRPr="00FF4AF0">
        <w:rPr>
          <w:rFonts w:hint="cs"/>
          <w:vertAlign w:val="superscript"/>
          <w:rtl/>
        </w:rPr>
        <w:t>(</w:t>
      </w:r>
      <w:r w:rsidRPr="00BA0500">
        <w:rPr>
          <w:rStyle w:val="FootnoteReference"/>
          <w:sz w:val="28"/>
          <w:rtl/>
        </w:rPr>
        <w:footnoteReference w:id="198"/>
      </w:r>
      <w:r w:rsidRPr="00BA0500">
        <w:rPr>
          <w:rFonts w:hint="cs"/>
          <w:vertAlign w:val="superscript"/>
          <w:rtl/>
        </w:rPr>
        <w:t>)</w:t>
      </w:r>
      <w:r w:rsidRPr="00BA0500">
        <w:rPr>
          <w:rFonts w:hint="cs"/>
          <w:rtl/>
          <w:lang w:bidi="ar-EG"/>
        </w:rPr>
        <w:t xml:space="preserve">. </w:t>
      </w:r>
    </w:p>
    <w:p w:rsidR="009D5776" w:rsidRPr="009C70C3" w:rsidRDefault="005329B0" w:rsidP="009B6F73">
      <w:pPr>
        <w:pStyle w:val="1"/>
        <w:ind w:firstLine="144"/>
        <w:jc w:val="both"/>
        <w:rPr>
          <w:rFonts w:hint="cs"/>
          <w:rtl/>
        </w:rPr>
      </w:pPr>
      <w:r>
        <w:rPr>
          <w:rFonts w:hint="cs"/>
          <w:rtl/>
          <w:lang w:bidi="ar-EG"/>
        </w:rPr>
        <w:t xml:space="preserve">   </w:t>
      </w:r>
      <w:r w:rsidR="009D5776" w:rsidRPr="00BA0500">
        <w:rPr>
          <w:rFonts w:hint="cs"/>
          <w:rtl/>
          <w:lang w:bidi="ar-EG"/>
        </w:rPr>
        <w:t xml:space="preserve">وعلى أيّ حال </w:t>
      </w:r>
      <w:r w:rsidR="005207D6">
        <w:rPr>
          <w:rFonts w:hint="cs"/>
          <w:rtl/>
          <w:lang w:bidi="ar-EG"/>
        </w:rPr>
        <w:t xml:space="preserve">، </w:t>
      </w:r>
      <w:r w:rsidR="009D5776" w:rsidRPr="00BA0500">
        <w:rPr>
          <w:rFonts w:hint="cs"/>
          <w:rtl/>
          <w:lang w:bidi="ar-EG"/>
        </w:rPr>
        <w:t>هذه المعادن</w:t>
      </w:r>
      <w:r w:rsidR="005207D6">
        <w:rPr>
          <w:rFonts w:hint="cs"/>
          <w:rtl/>
          <w:lang w:bidi="ar-EG"/>
        </w:rPr>
        <w:t>ُ</w:t>
      </w:r>
      <w:r w:rsidR="009D5776" w:rsidRPr="00BA0500">
        <w:rPr>
          <w:rFonts w:hint="cs"/>
          <w:rtl/>
          <w:lang w:bidi="ar-EG"/>
        </w:rPr>
        <w:t xml:space="preserve"> ـ </w:t>
      </w:r>
      <w:r w:rsidR="009D5776" w:rsidRPr="005207D6">
        <w:rPr>
          <w:rFonts w:hint="cs"/>
          <w:sz w:val="32"/>
          <w:szCs w:val="24"/>
          <w:rtl/>
          <w:lang w:bidi="ar-EG"/>
        </w:rPr>
        <w:t xml:space="preserve">كما ذكرنا في بحث المعدن من أوائل كتاب الخمس </w:t>
      </w:r>
      <w:r w:rsidR="009D5776" w:rsidRPr="00BA0500">
        <w:rPr>
          <w:rFonts w:hint="cs"/>
          <w:rtl/>
          <w:lang w:bidi="ar-EG"/>
        </w:rPr>
        <w:t xml:space="preserve">ـ إذا </w:t>
      </w:r>
      <w:r w:rsidR="0002602B">
        <w:rPr>
          <w:rFonts w:hint="cs"/>
          <w:rtl/>
          <w:lang w:bidi="ar-EG"/>
        </w:rPr>
        <w:t>كانت</w:t>
      </w:r>
      <w:r w:rsidR="009D5776" w:rsidRPr="00BA0500">
        <w:rPr>
          <w:rFonts w:hint="cs"/>
          <w:rtl/>
          <w:lang w:bidi="ar-EG"/>
        </w:rPr>
        <w:t xml:space="preserve"> بكمّية قليلة </w:t>
      </w:r>
      <w:r w:rsidR="002C614B">
        <w:rPr>
          <w:rFonts w:hint="cs"/>
          <w:rtl/>
          <w:lang w:bidi="ar-EG"/>
        </w:rPr>
        <w:t>تـن</w:t>
      </w:r>
      <w:r w:rsidR="009D5776" w:rsidRPr="00BA0500">
        <w:rPr>
          <w:rFonts w:hint="cs"/>
          <w:rtl/>
          <w:lang w:bidi="ar-EG"/>
        </w:rPr>
        <w:t>اسب ملكية الشخص العادي فلا شكّ أنها تكون تابعة للأرض</w:t>
      </w:r>
      <w:r w:rsidR="009D5776">
        <w:rPr>
          <w:rFonts w:hint="cs"/>
          <w:rtl/>
          <w:lang w:bidi="ar-EG"/>
        </w:rPr>
        <w:t xml:space="preserve"> ،</w:t>
      </w:r>
      <w:r w:rsidR="009D5776" w:rsidRPr="00BA0500">
        <w:rPr>
          <w:rFonts w:hint="cs"/>
          <w:rtl/>
          <w:lang w:bidi="ar-EG"/>
        </w:rPr>
        <w:t xml:space="preserve"> فإن </w:t>
      </w:r>
      <w:r w:rsidR="0002602B">
        <w:rPr>
          <w:rFonts w:hint="cs"/>
          <w:rtl/>
          <w:lang w:bidi="ar-EG"/>
        </w:rPr>
        <w:t>كانت</w:t>
      </w:r>
      <w:r w:rsidR="009D5776" w:rsidRPr="00BA0500">
        <w:rPr>
          <w:rFonts w:hint="cs"/>
          <w:rtl/>
          <w:lang w:bidi="ar-EG"/>
        </w:rPr>
        <w:t xml:space="preserve"> الأرض ملكاً شخصياً فالمعدن</w:t>
      </w:r>
      <w:r w:rsidR="005207D6">
        <w:rPr>
          <w:rFonts w:hint="cs"/>
          <w:rtl/>
          <w:lang w:bidi="ar-EG"/>
        </w:rPr>
        <w:t>ُ</w:t>
      </w:r>
      <w:r w:rsidR="009D5776" w:rsidRPr="00BA0500">
        <w:rPr>
          <w:rFonts w:hint="cs"/>
          <w:rtl/>
          <w:lang w:bidi="ar-EG"/>
        </w:rPr>
        <w:t xml:space="preserve"> لصاحبها</w:t>
      </w:r>
      <w:r w:rsidR="009D5776">
        <w:rPr>
          <w:rFonts w:hint="cs"/>
          <w:rtl/>
          <w:lang w:bidi="ar-EG"/>
        </w:rPr>
        <w:t xml:space="preserve"> ،</w:t>
      </w:r>
      <w:r w:rsidR="009D5776" w:rsidRPr="00BA0500">
        <w:rPr>
          <w:rFonts w:hint="cs"/>
          <w:rtl/>
          <w:lang w:bidi="ar-EG"/>
        </w:rPr>
        <w:t xml:space="preserve"> وإن </w:t>
      </w:r>
      <w:r w:rsidR="0002602B">
        <w:rPr>
          <w:rFonts w:hint="cs"/>
          <w:rtl/>
          <w:lang w:bidi="ar-EG"/>
        </w:rPr>
        <w:t>كانت</w:t>
      </w:r>
      <w:r w:rsidR="009D5776" w:rsidRPr="00BA0500">
        <w:rPr>
          <w:rFonts w:hint="cs"/>
          <w:rtl/>
          <w:lang w:bidi="ar-EG"/>
        </w:rPr>
        <w:t xml:space="preserve"> الأرض من الأنفال فالأرض وما فيها من المعادن لمح</w:t>
      </w:r>
      <w:r w:rsidR="00884951">
        <w:rPr>
          <w:rFonts w:hint="cs"/>
          <w:rtl/>
          <w:lang w:bidi="ar-EG"/>
        </w:rPr>
        <w:t>يـي</w:t>
      </w:r>
      <w:r w:rsidR="009D5776" w:rsidRPr="00BA0500">
        <w:rPr>
          <w:rFonts w:hint="cs"/>
          <w:rtl/>
          <w:lang w:bidi="ar-EG"/>
        </w:rPr>
        <w:t>ها</w:t>
      </w:r>
      <w:r w:rsidR="009D5776">
        <w:rPr>
          <w:rFonts w:hint="cs"/>
          <w:rtl/>
          <w:lang w:bidi="ar-EG"/>
        </w:rPr>
        <w:t xml:space="preserve"> ،</w:t>
      </w:r>
      <w:r w:rsidR="009D5776" w:rsidRPr="00BA0500">
        <w:rPr>
          <w:rFonts w:hint="cs"/>
          <w:rtl/>
          <w:lang w:bidi="ar-EG"/>
        </w:rPr>
        <w:t xml:space="preserve"> وهكذا</w:t>
      </w:r>
      <w:r w:rsidR="009D5776">
        <w:rPr>
          <w:rFonts w:hint="cs"/>
          <w:rtl/>
          <w:lang w:bidi="ar-EG"/>
        </w:rPr>
        <w:t xml:space="preserve"> </w:t>
      </w:r>
      <w:r w:rsidR="009D5776" w:rsidRPr="00BA0500">
        <w:rPr>
          <w:rFonts w:hint="cs"/>
          <w:rtl/>
          <w:lang w:bidi="ar-EG"/>
        </w:rPr>
        <w:t xml:space="preserve">. وأما إنْ </w:t>
      </w:r>
      <w:r w:rsidR="0002602B">
        <w:rPr>
          <w:rFonts w:hint="cs"/>
          <w:rtl/>
          <w:lang w:bidi="ar-EG"/>
        </w:rPr>
        <w:t>كانت</w:t>
      </w:r>
      <w:r w:rsidR="009D5776" w:rsidRPr="00BA0500">
        <w:rPr>
          <w:rFonts w:hint="cs"/>
          <w:rtl/>
          <w:lang w:bidi="ar-EG"/>
        </w:rPr>
        <w:t xml:space="preserve"> المعادن بكميات تقيم أ</w:t>
      </w:r>
      <w:r w:rsidR="005207D6">
        <w:rPr>
          <w:rFonts w:hint="cs"/>
          <w:rtl/>
          <w:lang w:bidi="ar-EG"/>
        </w:rPr>
        <w:t>َ</w:t>
      </w:r>
      <w:r w:rsidR="009D5776" w:rsidRPr="00BA0500">
        <w:rPr>
          <w:rFonts w:hint="cs"/>
          <w:rtl/>
          <w:lang w:bidi="ar-EG"/>
        </w:rPr>
        <w:t>و</w:t>
      </w:r>
      <w:r w:rsidR="005207D6">
        <w:rPr>
          <w:rFonts w:hint="cs"/>
          <w:rtl/>
          <w:lang w:bidi="ar-EG"/>
        </w:rPr>
        <w:t>ْ</w:t>
      </w:r>
      <w:r w:rsidR="009D5776" w:rsidRPr="00BA0500">
        <w:rPr>
          <w:rFonts w:hint="cs"/>
          <w:rtl/>
          <w:lang w:bidi="ar-EG"/>
        </w:rPr>
        <w:t>د</w:t>
      </w:r>
      <w:r w:rsidR="005207D6">
        <w:rPr>
          <w:rFonts w:hint="cs"/>
          <w:rtl/>
          <w:lang w:bidi="ar-EG"/>
        </w:rPr>
        <w:t>َ</w:t>
      </w:r>
      <w:r w:rsidR="009D5776" w:rsidRPr="00BA0500">
        <w:rPr>
          <w:rFonts w:hint="cs"/>
          <w:rtl/>
          <w:lang w:bidi="ar-EG"/>
        </w:rPr>
        <w:t xml:space="preserve"> الدولة</w:t>
      </w:r>
      <w:r w:rsidR="005207D6">
        <w:rPr>
          <w:rFonts w:hint="cs"/>
          <w:rtl/>
          <w:lang w:bidi="ar-EG"/>
        </w:rPr>
        <w:t>ِ</w:t>
      </w:r>
      <w:r w:rsidR="009D5776" w:rsidRPr="00BA0500">
        <w:rPr>
          <w:rFonts w:hint="cs"/>
          <w:rtl/>
          <w:lang w:bidi="ar-EG"/>
        </w:rPr>
        <w:t xml:space="preserve"> كنفط إيران والعراق ودول الخليج فهي من الأنفال أي هي ملك الإمام</w:t>
      </w:r>
      <w:r w:rsidR="00AA68F7" w:rsidRPr="00AA68F7">
        <w:rPr>
          <w:sz w:val="40"/>
          <w:szCs w:val="44"/>
        </w:rPr>
        <w:t>r</w:t>
      </w:r>
      <w:r w:rsidR="009D5776" w:rsidRPr="00BA0500">
        <w:rPr>
          <w:rFonts w:cs="Lotus" w:hint="cs"/>
          <w:szCs w:val="44"/>
          <w:rtl/>
          <w:lang w:bidi="ar-EG"/>
        </w:rPr>
        <w:t xml:space="preserve"> </w:t>
      </w:r>
      <w:r w:rsidR="009D5776" w:rsidRPr="009C70C3">
        <w:rPr>
          <w:rFonts w:hint="cs"/>
          <w:rtl/>
        </w:rPr>
        <w:t>وم</w:t>
      </w:r>
      <w:r w:rsidR="009D5776">
        <w:rPr>
          <w:rFonts w:hint="cs"/>
          <w:rtl/>
        </w:rPr>
        <w:t>ِ</w:t>
      </w:r>
      <w:r w:rsidR="009D5776" w:rsidRPr="009C70C3">
        <w:rPr>
          <w:rFonts w:hint="cs"/>
          <w:rtl/>
        </w:rPr>
        <w:t>ن ب</w:t>
      </w:r>
      <w:r w:rsidR="009D5776">
        <w:rPr>
          <w:rFonts w:hint="cs"/>
          <w:rtl/>
        </w:rPr>
        <w:t>َ</w:t>
      </w:r>
      <w:r w:rsidR="009D5776" w:rsidRPr="009C70C3">
        <w:rPr>
          <w:rFonts w:hint="cs"/>
          <w:rtl/>
        </w:rPr>
        <w:t>عد</w:t>
      </w:r>
      <w:r w:rsidR="009D5776">
        <w:rPr>
          <w:rFonts w:hint="cs"/>
          <w:rtl/>
        </w:rPr>
        <w:t>ِ</w:t>
      </w:r>
      <w:r w:rsidR="009D5776" w:rsidRPr="009C70C3">
        <w:rPr>
          <w:rFonts w:hint="cs"/>
          <w:rtl/>
        </w:rPr>
        <w:t xml:space="preserve">ه </w:t>
      </w:r>
      <w:r w:rsidR="005207D6">
        <w:rPr>
          <w:rFonts w:hint="cs"/>
          <w:rtl/>
        </w:rPr>
        <w:t>هي تحت ولاية</w:t>
      </w:r>
      <w:r w:rsidR="009D5776" w:rsidRPr="009C70C3">
        <w:rPr>
          <w:rFonts w:hint="cs"/>
          <w:rtl/>
        </w:rPr>
        <w:t xml:space="preserve"> القائم</w:t>
      </w:r>
      <w:r w:rsidR="009D5776">
        <w:rPr>
          <w:rFonts w:hint="cs"/>
          <w:rtl/>
        </w:rPr>
        <w:t>ِ</w:t>
      </w:r>
      <w:r w:rsidR="009D5776" w:rsidRPr="009C70C3">
        <w:rPr>
          <w:rFonts w:hint="cs"/>
          <w:rtl/>
        </w:rPr>
        <w:t xml:space="preserve"> بأمور المسلمين وهو اليوم القائد السيد الخامنئي(</w:t>
      </w:r>
      <w:r w:rsidR="009D5776" w:rsidRPr="003C59E3">
        <w:rPr>
          <w:rFonts w:hint="cs"/>
          <w:sz w:val="24"/>
          <w:szCs w:val="24"/>
          <w:rtl/>
        </w:rPr>
        <w:t>أدام الله عزّه</w:t>
      </w:r>
      <w:r w:rsidR="009D5776" w:rsidRPr="009C70C3">
        <w:rPr>
          <w:rFonts w:hint="cs"/>
          <w:rtl/>
        </w:rPr>
        <w:t>)</w:t>
      </w:r>
      <w:r w:rsidR="009D5776">
        <w:rPr>
          <w:rFonts w:hint="cs"/>
          <w:rtl/>
        </w:rPr>
        <w:t xml:space="preserve"> ،</w:t>
      </w:r>
      <w:r w:rsidR="009D5776" w:rsidRPr="009C70C3">
        <w:rPr>
          <w:rFonts w:hint="cs"/>
          <w:rtl/>
        </w:rPr>
        <w:t xml:space="preserve"> بمعنى أنها بتصرفه وهو القيّم عليها</w:t>
      </w:r>
      <w:r w:rsidR="009D5776">
        <w:rPr>
          <w:rFonts w:hint="cs"/>
          <w:rtl/>
        </w:rPr>
        <w:t xml:space="preserve"> ،</w:t>
      </w:r>
      <w:r w:rsidR="009D5776" w:rsidRPr="009C70C3">
        <w:rPr>
          <w:rFonts w:hint="cs"/>
          <w:rtl/>
        </w:rPr>
        <w:t xml:space="preserve"> </w:t>
      </w:r>
      <w:r w:rsidR="005207D6">
        <w:rPr>
          <w:rFonts w:hint="cs"/>
          <w:rtl/>
        </w:rPr>
        <w:t xml:space="preserve">في كلّ أنحاء العالَم ، </w:t>
      </w:r>
      <w:r w:rsidR="009D5776" w:rsidRPr="009C70C3">
        <w:rPr>
          <w:rFonts w:hint="cs"/>
          <w:rtl/>
        </w:rPr>
        <w:t>فلو فرضنا أنّ النفط اكت</w:t>
      </w:r>
      <w:r w:rsidR="005207D6">
        <w:rPr>
          <w:rFonts w:hint="cs"/>
          <w:rtl/>
        </w:rPr>
        <w:t>ُ</w:t>
      </w:r>
      <w:r w:rsidR="009D5776" w:rsidRPr="009C70C3">
        <w:rPr>
          <w:rFonts w:hint="cs"/>
          <w:rtl/>
        </w:rPr>
        <w:t>ش</w:t>
      </w:r>
      <w:r w:rsidR="005207D6">
        <w:rPr>
          <w:rFonts w:hint="cs"/>
          <w:rtl/>
        </w:rPr>
        <w:t>ِ</w:t>
      </w:r>
      <w:r w:rsidR="009D5776" w:rsidRPr="009C70C3">
        <w:rPr>
          <w:rFonts w:hint="cs"/>
          <w:rtl/>
        </w:rPr>
        <w:t>ف</w:t>
      </w:r>
      <w:r w:rsidR="005207D6">
        <w:rPr>
          <w:rFonts w:hint="cs"/>
          <w:rtl/>
        </w:rPr>
        <w:t>َ</w:t>
      </w:r>
      <w:r w:rsidR="009D5776" w:rsidRPr="009C70C3">
        <w:rPr>
          <w:rFonts w:hint="cs"/>
          <w:rtl/>
        </w:rPr>
        <w:t xml:space="preserve"> في أرضٍ مملوكةٍ لشخص فعلى القائم بأمور المسلمين أن يعطي صاحب الأرض قيمة أرضه لئلا يضرّه ثم يتصرّف كما يشاء</w:t>
      </w:r>
      <w:r w:rsidR="009D5776">
        <w:rPr>
          <w:rFonts w:hint="cs"/>
          <w:rtl/>
        </w:rPr>
        <w:t xml:space="preserve"> </w:t>
      </w:r>
      <w:r w:rsidR="009D5776" w:rsidRPr="009C70C3">
        <w:rPr>
          <w:rFonts w:hint="cs"/>
          <w:rtl/>
        </w:rPr>
        <w:t xml:space="preserve">. </w:t>
      </w:r>
    </w:p>
    <w:p w:rsidR="009D5776" w:rsidRDefault="005207D6" w:rsidP="009B6F73">
      <w:pPr>
        <w:pStyle w:val="1"/>
        <w:ind w:firstLine="144"/>
        <w:jc w:val="both"/>
        <w:rPr>
          <w:rFonts w:hint="cs"/>
          <w:rtl/>
          <w:lang w:bidi="ar-EG"/>
        </w:rPr>
      </w:pPr>
      <w:r>
        <w:rPr>
          <w:rFonts w:hint="cs"/>
          <w:rtl/>
        </w:rPr>
        <w:t xml:space="preserve">   </w:t>
      </w:r>
      <w:r w:rsidR="009D5776" w:rsidRPr="00BA0500">
        <w:rPr>
          <w:rFonts w:hint="cs"/>
          <w:rtl/>
          <w:lang w:bidi="ar-EG"/>
        </w:rPr>
        <w:t>على أنّ النفط لتواجده في أعماق الأرض لا يملكه صاحب الأرض</w:t>
      </w:r>
      <w:r w:rsidR="009D5776">
        <w:rPr>
          <w:rFonts w:hint="cs"/>
          <w:rtl/>
          <w:lang w:bidi="ar-EG"/>
        </w:rPr>
        <w:t xml:space="preserve"> ،</w:t>
      </w:r>
      <w:r w:rsidR="009D5776" w:rsidRPr="00BA0500">
        <w:rPr>
          <w:rFonts w:hint="cs"/>
          <w:rtl/>
          <w:lang w:bidi="ar-EG"/>
        </w:rPr>
        <w:t xml:space="preserve"> فإنّ صاحب الأرض لا يملك إلا سطح الأرض بالمقدار العرفي ولا يملك إلى مركز الكرة الأرضية</w:t>
      </w:r>
      <w:r w:rsidR="009D5776">
        <w:rPr>
          <w:rFonts w:hint="cs"/>
          <w:rtl/>
          <w:lang w:bidi="ar-EG"/>
        </w:rPr>
        <w:t xml:space="preserve"> ،</w:t>
      </w:r>
      <w:r w:rsidR="009D5776" w:rsidRPr="00BA0500">
        <w:rPr>
          <w:rFonts w:hint="cs"/>
          <w:rtl/>
          <w:lang w:bidi="ar-EG"/>
        </w:rPr>
        <w:t xml:space="preserve"> كما أنه لا يملك من الفضاء أكثر من الإرتفاع العرفي ولا يملك إلى عنان السماء</w:t>
      </w:r>
      <w:r>
        <w:rPr>
          <w:rFonts w:hint="cs"/>
          <w:rtl/>
          <w:lang w:bidi="ar-EG"/>
        </w:rPr>
        <w:t xml:space="preserve"> ، بحيث يمنع الطائرات من الطيران فوق </w:t>
      </w:r>
      <w:r w:rsidR="002C614B">
        <w:rPr>
          <w:rFonts w:hint="cs"/>
          <w:rtl/>
          <w:lang w:bidi="ar-EG"/>
        </w:rPr>
        <w:t>بـي</w:t>
      </w:r>
      <w:r>
        <w:rPr>
          <w:rFonts w:hint="cs"/>
          <w:rtl/>
          <w:lang w:bidi="ar-EG"/>
        </w:rPr>
        <w:t xml:space="preserve">ته حتى ولو كان ارتفاعها عن </w:t>
      </w:r>
      <w:r w:rsidR="002C614B">
        <w:rPr>
          <w:rFonts w:hint="cs"/>
          <w:rtl/>
          <w:lang w:bidi="ar-EG"/>
        </w:rPr>
        <w:t>بـي</w:t>
      </w:r>
      <w:r>
        <w:rPr>
          <w:rFonts w:hint="cs"/>
          <w:rtl/>
          <w:lang w:bidi="ar-EG"/>
        </w:rPr>
        <w:t>ته ثلاثين ألف قدم !!!</w:t>
      </w:r>
      <w:r w:rsidR="009D5776" w:rsidRPr="00BA0500">
        <w:rPr>
          <w:rFonts w:hint="cs"/>
          <w:rtl/>
          <w:lang w:bidi="ar-EG"/>
        </w:rPr>
        <w:t xml:space="preserve"> فالنفط هو في الواقع داخل تحت عنوان ما لا ربّ له فيكون من الأنفال بلا شكّ</w:t>
      </w:r>
      <w:r w:rsidR="009D5776">
        <w:rPr>
          <w:rFonts w:hint="cs"/>
          <w:rtl/>
          <w:lang w:bidi="ar-EG"/>
        </w:rPr>
        <w:t xml:space="preserve"> </w:t>
      </w:r>
      <w:r w:rsidR="009D5776" w:rsidRPr="00BA0500">
        <w:rPr>
          <w:rFonts w:hint="cs"/>
          <w:rtl/>
          <w:lang w:bidi="ar-EG"/>
        </w:rPr>
        <w:t>.</w:t>
      </w:r>
    </w:p>
    <w:p w:rsidR="009D5776" w:rsidRPr="00BA0500" w:rsidRDefault="009D5776" w:rsidP="009B6F73">
      <w:pPr>
        <w:pStyle w:val="1"/>
        <w:ind w:firstLine="144"/>
        <w:jc w:val="both"/>
        <w:rPr>
          <w:rFonts w:hint="cs"/>
          <w:rtl/>
        </w:rPr>
      </w:pPr>
      <w:r w:rsidRPr="00F21CAD">
        <w:rPr>
          <w:rFonts w:cs="Al-Sadiq Bold" w:hint="cs"/>
          <w:rtl/>
        </w:rPr>
        <w:t xml:space="preserve">8 ـ </w:t>
      </w:r>
      <w:r w:rsidRPr="00F21CAD">
        <w:rPr>
          <w:rFonts w:cs="Al-Sadiq Bold" w:hint="cs"/>
          <w:rtl/>
          <w:lang w:bidi="ar-EG"/>
        </w:rPr>
        <w:t>ومن الأنفال : ميراث من لا وارث له</w:t>
      </w:r>
      <w:r>
        <w:rPr>
          <w:rFonts w:hint="cs"/>
          <w:rtl/>
          <w:lang w:bidi="ar-EG"/>
        </w:rPr>
        <w:t xml:space="preserve"> ،</w:t>
      </w:r>
      <w:r w:rsidRPr="009C70C3">
        <w:rPr>
          <w:rFonts w:hint="cs"/>
          <w:rtl/>
        </w:rPr>
        <w:t xml:space="preserve"> ومصداقه المسلم الذي كان كافراً وأسلم دون أقاربه</w:t>
      </w:r>
      <w:r>
        <w:rPr>
          <w:rFonts w:hint="cs"/>
          <w:rtl/>
        </w:rPr>
        <w:t xml:space="preserve"> ،</w:t>
      </w:r>
      <w:r w:rsidRPr="009C70C3">
        <w:rPr>
          <w:rFonts w:hint="cs"/>
          <w:rtl/>
        </w:rPr>
        <w:t xml:space="preserve"> فإنّ أقاربه الكفّار لا يرثونه</w:t>
      </w:r>
      <w:r>
        <w:rPr>
          <w:rFonts w:hint="cs"/>
          <w:rtl/>
        </w:rPr>
        <w:t xml:space="preserve"> ،</w:t>
      </w:r>
      <w:r w:rsidRPr="009C70C3">
        <w:rPr>
          <w:rFonts w:hint="cs"/>
          <w:rtl/>
        </w:rPr>
        <w:t xml:space="preserve"> وليس مصداقه المسلم الذي لا نعرف ورثته المسلمين</w:t>
      </w:r>
      <w:r>
        <w:rPr>
          <w:rFonts w:hint="cs"/>
          <w:rtl/>
        </w:rPr>
        <w:t xml:space="preserve"> ،</w:t>
      </w:r>
      <w:r w:rsidRPr="009C70C3">
        <w:rPr>
          <w:rFonts w:hint="cs"/>
          <w:rtl/>
        </w:rPr>
        <w:t xml:space="preserve"> لأنّ مثل هذه الحالة يكون المال مجهول</w:t>
      </w:r>
      <w:r w:rsidR="00F21CAD">
        <w:rPr>
          <w:rFonts w:hint="cs"/>
          <w:rtl/>
        </w:rPr>
        <w:t>َ</w:t>
      </w:r>
      <w:r w:rsidRPr="009C70C3">
        <w:rPr>
          <w:rFonts w:hint="cs"/>
          <w:rtl/>
        </w:rPr>
        <w:t xml:space="preserve"> المالك </w:t>
      </w:r>
      <w:r w:rsidR="00F21CAD">
        <w:rPr>
          <w:rFonts w:hint="cs"/>
          <w:rtl/>
        </w:rPr>
        <w:t xml:space="preserve">، </w:t>
      </w:r>
      <w:r w:rsidRPr="009C70C3">
        <w:rPr>
          <w:rFonts w:hint="cs"/>
          <w:rtl/>
        </w:rPr>
        <w:t>وحكم</w:t>
      </w:r>
      <w:r w:rsidR="00F21CAD">
        <w:rPr>
          <w:rFonts w:hint="cs"/>
          <w:rtl/>
        </w:rPr>
        <w:t>ُ</w:t>
      </w:r>
      <w:r w:rsidRPr="009C70C3">
        <w:rPr>
          <w:rFonts w:hint="cs"/>
          <w:rtl/>
        </w:rPr>
        <w:t>ه أنه يُتَصَدّق به عن الورثة المسلمين وليس هو من الأنفال</w:t>
      </w:r>
      <w:r>
        <w:rPr>
          <w:rFonts w:hint="cs"/>
          <w:rtl/>
        </w:rPr>
        <w:t xml:space="preserve"> ،</w:t>
      </w:r>
      <w:r w:rsidRPr="009C70C3">
        <w:rPr>
          <w:rFonts w:hint="cs"/>
          <w:rtl/>
        </w:rPr>
        <w:t xml:space="preserve"> وقد دلّ على ذلك أخبار كثيرة نكتفي بذكر صحيحة محمد بن مسلم عن</w:t>
      </w:r>
      <w:r w:rsidR="002A3F8F">
        <w:rPr>
          <w:rFonts w:hint="cs"/>
          <w:rtl/>
        </w:rPr>
        <w:t xml:space="preserve"> أبي </w:t>
      </w:r>
      <w:r w:rsidRPr="009C70C3">
        <w:rPr>
          <w:rFonts w:hint="cs"/>
          <w:rtl/>
        </w:rPr>
        <w:t>جعفر</w:t>
      </w:r>
      <w:r w:rsidRPr="00946130">
        <w:rPr>
          <w:sz w:val="36"/>
          <w:szCs w:val="36"/>
        </w:rPr>
        <w:t>t</w:t>
      </w:r>
      <w:r>
        <w:rPr>
          <w:rFonts w:hint="cs"/>
          <w:rtl/>
        </w:rPr>
        <w:t xml:space="preserve"> </w:t>
      </w:r>
      <w:r w:rsidRPr="009C70C3">
        <w:rPr>
          <w:rFonts w:hint="cs"/>
          <w:rtl/>
        </w:rPr>
        <w:t>قال</w:t>
      </w:r>
      <w:r>
        <w:rPr>
          <w:rFonts w:hint="cs"/>
          <w:rtl/>
        </w:rPr>
        <w:t xml:space="preserve"> :</w:t>
      </w:r>
      <w:r w:rsidRPr="009C70C3">
        <w:rPr>
          <w:rFonts w:hint="cs"/>
          <w:rtl/>
        </w:rPr>
        <w:t xml:space="preserve"> </w:t>
      </w:r>
      <w:r w:rsidR="000E7D9B" w:rsidRPr="000E7D9B">
        <w:rPr>
          <w:rFonts w:cs="Lotus" w:hint="cs"/>
          <w:sz w:val="28"/>
          <w:szCs w:val="32"/>
          <w:rtl/>
        </w:rPr>
        <w:t>&gt;</w:t>
      </w:r>
      <w:r w:rsidRPr="009C70C3">
        <w:rPr>
          <w:rFonts w:hint="cs"/>
          <w:rtl/>
        </w:rPr>
        <w:t xml:space="preserve"> من مات وليس له وارث من قرابته ولا مولى عتاقه قد ض</w:t>
      </w:r>
      <w:r w:rsidR="00F21CAD">
        <w:rPr>
          <w:rFonts w:hint="cs"/>
          <w:rtl/>
        </w:rPr>
        <w:t>َ</w:t>
      </w:r>
      <w:r w:rsidRPr="009C70C3">
        <w:rPr>
          <w:rFonts w:hint="cs"/>
          <w:rtl/>
        </w:rPr>
        <w:t>م</w:t>
      </w:r>
      <w:r w:rsidR="00F21CAD">
        <w:rPr>
          <w:rFonts w:hint="cs"/>
          <w:rtl/>
        </w:rPr>
        <w:t>ِ</w:t>
      </w:r>
      <w:r w:rsidRPr="009C70C3">
        <w:rPr>
          <w:rFonts w:hint="cs"/>
          <w:rtl/>
        </w:rPr>
        <w:t>ن</w:t>
      </w:r>
      <w:r w:rsidR="00F21CAD">
        <w:rPr>
          <w:rFonts w:hint="cs"/>
          <w:rtl/>
        </w:rPr>
        <w:t>َ</w:t>
      </w:r>
      <w:r w:rsidRPr="009C70C3">
        <w:rPr>
          <w:rFonts w:hint="cs"/>
          <w:rtl/>
        </w:rPr>
        <w:t xml:space="preserve"> جريرت</w:t>
      </w:r>
      <w:r w:rsidR="00F21CAD">
        <w:rPr>
          <w:rFonts w:hint="cs"/>
          <w:rtl/>
        </w:rPr>
        <w:t>َ</w:t>
      </w:r>
      <w:r w:rsidRPr="009C70C3">
        <w:rPr>
          <w:rFonts w:hint="cs"/>
          <w:rtl/>
        </w:rPr>
        <w:t>ه فمالُه م</w:t>
      </w:r>
      <w:r w:rsidR="00F21CAD">
        <w:rPr>
          <w:rFonts w:hint="cs"/>
          <w:rtl/>
        </w:rPr>
        <w:t>ِ</w:t>
      </w:r>
      <w:r w:rsidRPr="009C70C3">
        <w:rPr>
          <w:rFonts w:hint="cs"/>
          <w:rtl/>
        </w:rPr>
        <w:t>ن</w:t>
      </w:r>
      <w:r w:rsidR="00F21CAD">
        <w:rPr>
          <w:rFonts w:hint="cs"/>
          <w:rtl/>
        </w:rPr>
        <w:t>َ</w:t>
      </w:r>
      <w:r w:rsidRPr="009C70C3">
        <w:rPr>
          <w:rFonts w:hint="cs"/>
          <w:rtl/>
        </w:rPr>
        <w:t xml:space="preserve"> الأنفال </w:t>
      </w:r>
      <w:r w:rsidR="0038282C">
        <w:rPr>
          <w:rFonts w:cs="Lotus" w:hint="cs"/>
          <w:sz w:val="28"/>
          <w:szCs w:val="32"/>
          <w:rtl/>
        </w:rPr>
        <w:t xml:space="preserve">&lt; </w:t>
      </w:r>
      <w:r w:rsidRPr="009C70C3">
        <w:rPr>
          <w:rFonts w:hint="cs"/>
          <w:rtl/>
        </w:rPr>
        <w:t>ومثلها مصحّحة</w:t>
      </w:r>
      <w:r w:rsidRPr="009C70C3">
        <w:rPr>
          <w:rtl/>
        </w:rPr>
        <w:t xml:space="preserve"> أبان بن تغلب</w:t>
      </w:r>
      <w:r>
        <w:rPr>
          <w:rFonts w:hint="cs"/>
          <w:rtl/>
        </w:rPr>
        <w:t xml:space="preserve"> ـ </w:t>
      </w:r>
      <w:r w:rsidRPr="003C59E3">
        <w:rPr>
          <w:rFonts w:hint="cs"/>
          <w:sz w:val="24"/>
          <w:szCs w:val="24"/>
          <w:rtl/>
        </w:rPr>
        <w:t>السالفة الذكر</w:t>
      </w:r>
      <w:r>
        <w:rPr>
          <w:rFonts w:hint="cs"/>
          <w:rtl/>
        </w:rPr>
        <w:t xml:space="preserve"> ـ</w:t>
      </w:r>
      <w:r w:rsidRPr="009C70C3">
        <w:rPr>
          <w:rFonts w:hint="cs"/>
          <w:rtl/>
        </w:rPr>
        <w:t xml:space="preserve"> </w:t>
      </w:r>
      <w:r w:rsidRPr="009C70C3">
        <w:rPr>
          <w:rtl/>
        </w:rPr>
        <w:t>عن</w:t>
      </w:r>
      <w:r w:rsidR="002A3F8F">
        <w:rPr>
          <w:rtl/>
        </w:rPr>
        <w:t xml:space="preserve"> أبي </w:t>
      </w:r>
      <w:r w:rsidRPr="009C70C3">
        <w:rPr>
          <w:rtl/>
        </w:rPr>
        <w:t>عبد الله</w:t>
      </w:r>
      <w:r w:rsidRPr="00946130">
        <w:rPr>
          <w:sz w:val="36"/>
          <w:szCs w:val="36"/>
        </w:rPr>
        <w:t>t</w:t>
      </w:r>
      <w:r w:rsidR="00F21CAD">
        <w:rPr>
          <w:rFonts w:hint="cs"/>
          <w:sz w:val="32"/>
          <w:szCs w:val="32"/>
          <w:rtl/>
        </w:rPr>
        <w:t xml:space="preserve"> </w:t>
      </w:r>
      <w:r w:rsidRPr="009C70C3">
        <w:rPr>
          <w:rtl/>
        </w:rPr>
        <w:t>في الرجل يموت ولا وارث له ولا مولى</w:t>
      </w:r>
      <w:r w:rsidR="00CA58B4">
        <w:rPr>
          <w:rFonts w:hint="cs"/>
          <w:rtl/>
        </w:rPr>
        <w:t xml:space="preserve"> ؟</w:t>
      </w:r>
      <w:r w:rsidRPr="009C70C3">
        <w:rPr>
          <w:rtl/>
        </w:rPr>
        <w:t xml:space="preserve"> قال</w:t>
      </w:r>
      <w:r>
        <w:rPr>
          <w:rFonts w:hint="cs"/>
          <w:rtl/>
        </w:rPr>
        <w:t xml:space="preserve"> :</w:t>
      </w:r>
      <w:r w:rsidRPr="00E42F75">
        <w:rPr>
          <w:rFonts w:cs="Lotus" w:hint="cs"/>
          <w:sz w:val="28"/>
          <w:rtl/>
        </w:rPr>
        <w:t xml:space="preserve"> </w:t>
      </w:r>
      <w:r w:rsidR="000E7D9B" w:rsidRPr="000E7D9B">
        <w:rPr>
          <w:rFonts w:cs="Lotus" w:hint="cs"/>
          <w:sz w:val="28"/>
          <w:szCs w:val="32"/>
          <w:rtl/>
        </w:rPr>
        <w:t>&gt;</w:t>
      </w:r>
      <w:r>
        <w:rPr>
          <w:rFonts w:hint="cs"/>
          <w:rtl/>
        </w:rPr>
        <w:t xml:space="preserve"> </w:t>
      </w:r>
      <w:r>
        <w:rPr>
          <w:rtl/>
        </w:rPr>
        <w:t>هو من أهل هذه الآية</w:t>
      </w:r>
      <w:r w:rsidRPr="009C70C3">
        <w:rPr>
          <w:rtl/>
        </w:rPr>
        <w:t xml:space="preserve"> </w:t>
      </w:r>
      <w:r w:rsidRPr="009C70C3">
        <w:rPr>
          <w:rFonts w:hint="cs"/>
          <w:rtl/>
        </w:rPr>
        <w:t>[</w:t>
      </w:r>
      <w:r>
        <w:rPr>
          <w:rFonts w:hint="cs"/>
          <w:rtl/>
        </w:rPr>
        <w:t xml:space="preserve"> </w:t>
      </w:r>
      <w:r w:rsidRPr="00BA0500">
        <w:rPr>
          <w:rFonts w:cs="QCF_P177"/>
          <w:bCs/>
          <w:szCs w:val="30"/>
          <w:rtl/>
        </w:rPr>
        <w:t>ﭑ</w:t>
      </w:r>
      <w:r w:rsidRPr="00BA0500">
        <w:rPr>
          <w:rFonts w:cs="QCF_P177"/>
          <w:bCs/>
          <w:szCs w:val="2"/>
          <w:rtl/>
        </w:rPr>
        <w:t xml:space="preserve"> </w:t>
      </w:r>
      <w:r w:rsidRPr="00BA0500">
        <w:rPr>
          <w:rFonts w:cs="QCF_P177"/>
          <w:bCs/>
          <w:szCs w:val="30"/>
          <w:rtl/>
        </w:rPr>
        <w:t>ﭒ</w:t>
      </w:r>
      <w:r w:rsidRPr="00BA0500">
        <w:rPr>
          <w:rFonts w:cs="QCF_P177"/>
          <w:bCs/>
          <w:szCs w:val="2"/>
          <w:rtl/>
        </w:rPr>
        <w:t xml:space="preserve"> </w:t>
      </w:r>
      <w:r w:rsidRPr="00BA0500">
        <w:rPr>
          <w:rFonts w:cs="QCF_P177"/>
          <w:bCs/>
          <w:szCs w:val="30"/>
          <w:rtl/>
        </w:rPr>
        <w:t>ﭓ</w:t>
      </w:r>
      <w:r w:rsidRPr="009C70C3">
        <w:rPr>
          <w:rFonts w:hint="cs"/>
          <w:rtl/>
        </w:rPr>
        <w:t>]</w:t>
      </w:r>
      <w:r w:rsidRPr="009C70C3">
        <w:rPr>
          <w:rtl/>
        </w:rPr>
        <w:t xml:space="preserve"> </w:t>
      </w:r>
      <w:r w:rsidR="0038282C">
        <w:rPr>
          <w:rFonts w:cs="Lotus" w:hint="cs"/>
          <w:sz w:val="28"/>
          <w:szCs w:val="32"/>
          <w:rtl/>
        </w:rPr>
        <w:t xml:space="preserve">&lt; </w:t>
      </w:r>
      <w:r w:rsidRPr="009C70C3">
        <w:rPr>
          <w:rFonts w:hint="cs"/>
          <w:rtl/>
        </w:rPr>
        <w:t>والمراد بهكذا شخص</w:t>
      </w:r>
      <w:r>
        <w:rPr>
          <w:rFonts w:hint="cs"/>
          <w:rtl/>
        </w:rPr>
        <w:t xml:space="preserve"> :</w:t>
      </w:r>
      <w:r w:rsidRPr="009C70C3">
        <w:rPr>
          <w:rFonts w:hint="cs"/>
          <w:rtl/>
        </w:rPr>
        <w:t xml:space="preserve"> الكافر الذي أسلم وليس له ضامن جريرة مسلم ولا معتق مسلم ليرثه </w:t>
      </w:r>
      <w:r w:rsidR="00CA58B4">
        <w:rPr>
          <w:rFonts w:hint="cs"/>
          <w:rtl/>
        </w:rPr>
        <w:t xml:space="preserve">، </w:t>
      </w:r>
      <w:r w:rsidRPr="009C70C3">
        <w:rPr>
          <w:rFonts w:hint="cs"/>
          <w:rtl/>
        </w:rPr>
        <w:t>فإنّ الإمام في هذه الحالة هو الذي يرثه</w:t>
      </w:r>
      <w:r>
        <w:rPr>
          <w:rFonts w:hint="cs"/>
          <w:rtl/>
        </w:rPr>
        <w:t xml:space="preserve"> ،</w:t>
      </w:r>
      <w:r w:rsidRPr="009C70C3">
        <w:rPr>
          <w:rFonts w:hint="cs"/>
          <w:rtl/>
        </w:rPr>
        <w:t xml:space="preserve"> ومثلها صحيحة محمد الحل</w:t>
      </w:r>
      <w:r w:rsidR="002C614B">
        <w:rPr>
          <w:rFonts w:hint="cs"/>
          <w:rtl/>
        </w:rPr>
        <w:t>بـي</w:t>
      </w:r>
      <w:r w:rsidRPr="009C70C3">
        <w:rPr>
          <w:rFonts w:hint="cs"/>
          <w:rtl/>
        </w:rPr>
        <w:t xml:space="preserve"> عن</w:t>
      </w:r>
      <w:r w:rsidR="002A3F8F">
        <w:rPr>
          <w:rFonts w:hint="cs"/>
          <w:rtl/>
        </w:rPr>
        <w:t xml:space="preserve"> أبي </w:t>
      </w:r>
      <w:r w:rsidRPr="009C70C3">
        <w:rPr>
          <w:rFonts w:hint="cs"/>
          <w:rtl/>
        </w:rPr>
        <w:t>عبد الله</w:t>
      </w:r>
      <w:r w:rsidRPr="00946130">
        <w:rPr>
          <w:sz w:val="36"/>
          <w:szCs w:val="36"/>
        </w:rPr>
        <w:t>t</w:t>
      </w:r>
      <w:r w:rsidR="00CA58B4">
        <w:rPr>
          <w:rFonts w:hint="cs"/>
          <w:sz w:val="32"/>
          <w:szCs w:val="32"/>
          <w:rtl/>
        </w:rPr>
        <w:t xml:space="preserve"> </w:t>
      </w:r>
      <w:r w:rsidRPr="009C70C3">
        <w:rPr>
          <w:rFonts w:hint="cs"/>
          <w:rtl/>
        </w:rPr>
        <w:t xml:space="preserve">في قول الله </w:t>
      </w:r>
      <w:r w:rsidR="00143C8A">
        <w:rPr>
          <w:rFonts w:hint="cs"/>
          <w:rtl/>
        </w:rPr>
        <w:t>تعالى [</w:t>
      </w:r>
      <w:r>
        <w:rPr>
          <w:rFonts w:hint="cs"/>
          <w:rtl/>
        </w:rPr>
        <w:t xml:space="preserve"> </w:t>
      </w:r>
      <w:r w:rsidRPr="00BA0500">
        <w:rPr>
          <w:rFonts w:cs="QCF_P177"/>
          <w:bCs/>
          <w:szCs w:val="30"/>
          <w:rtl/>
        </w:rPr>
        <w:t>ﭑ</w:t>
      </w:r>
      <w:r w:rsidRPr="00BA0500">
        <w:rPr>
          <w:rFonts w:cs="QCF_P177"/>
          <w:bCs/>
          <w:szCs w:val="2"/>
          <w:rtl/>
        </w:rPr>
        <w:t xml:space="preserve"> </w:t>
      </w:r>
      <w:r w:rsidRPr="00BA0500">
        <w:rPr>
          <w:rFonts w:cs="QCF_P177"/>
          <w:bCs/>
          <w:szCs w:val="30"/>
          <w:rtl/>
        </w:rPr>
        <w:t>ﭒ</w:t>
      </w:r>
      <w:r w:rsidRPr="00BA0500">
        <w:rPr>
          <w:rFonts w:cs="QCF_P177"/>
          <w:bCs/>
          <w:szCs w:val="2"/>
          <w:rtl/>
        </w:rPr>
        <w:t xml:space="preserve"> </w:t>
      </w:r>
      <w:r w:rsidRPr="00BA0500">
        <w:rPr>
          <w:rFonts w:cs="QCF_P177"/>
          <w:bCs/>
          <w:szCs w:val="30"/>
          <w:rtl/>
        </w:rPr>
        <w:t>ﭓ</w:t>
      </w:r>
      <w:r w:rsidRPr="00BA0500">
        <w:rPr>
          <w:rFonts w:hint="cs"/>
          <w:rtl/>
        </w:rPr>
        <w:t>] قال</w:t>
      </w:r>
      <w:r>
        <w:rPr>
          <w:rFonts w:hint="cs"/>
          <w:rtl/>
        </w:rPr>
        <w:t xml:space="preserve"> </w:t>
      </w:r>
      <w:r w:rsidR="000E7D9B" w:rsidRPr="000E7D9B">
        <w:rPr>
          <w:rFonts w:cs="Lotus" w:hint="cs"/>
          <w:sz w:val="28"/>
          <w:szCs w:val="32"/>
          <w:rtl/>
        </w:rPr>
        <w:t>&gt;</w:t>
      </w:r>
      <w:r w:rsidRPr="00BA0500">
        <w:rPr>
          <w:rFonts w:hint="cs"/>
          <w:rtl/>
        </w:rPr>
        <w:t xml:space="preserve"> من مات وليس له مولى فمالُه من الأنفال </w:t>
      </w:r>
      <w:r w:rsidR="000E7D9B" w:rsidRPr="000E7D9B">
        <w:rPr>
          <w:rFonts w:cs="Lotus" w:hint="cs"/>
          <w:sz w:val="28"/>
          <w:szCs w:val="32"/>
          <w:rtl/>
        </w:rPr>
        <w:t>&lt;</w:t>
      </w:r>
      <w:r>
        <w:rPr>
          <w:rFonts w:hint="cs"/>
          <w:rtl/>
        </w:rPr>
        <w:t xml:space="preserve"> </w:t>
      </w:r>
      <w:r w:rsidRPr="00BA0500">
        <w:rPr>
          <w:rFonts w:hint="cs"/>
          <w:rtl/>
        </w:rPr>
        <w:t>.</w:t>
      </w:r>
      <w:r w:rsidRPr="007E48E3">
        <w:rPr>
          <w:rFonts w:cs="Lotus" w:hint="cs"/>
          <w:sz w:val="28"/>
          <w:rtl/>
        </w:rPr>
        <w:t xml:space="preserve"> </w:t>
      </w:r>
    </w:p>
    <w:p w:rsidR="009D5776" w:rsidRDefault="00F21CAD" w:rsidP="009B6F73">
      <w:pPr>
        <w:pStyle w:val="1"/>
        <w:ind w:firstLine="144"/>
        <w:jc w:val="both"/>
        <w:rPr>
          <w:rFonts w:hint="cs"/>
          <w:rtl/>
          <w:lang w:bidi="ar-EG"/>
        </w:rPr>
      </w:pPr>
      <w:r>
        <w:rPr>
          <w:rFonts w:hint="cs"/>
          <w:rtl/>
        </w:rPr>
        <w:t xml:space="preserve">   </w:t>
      </w:r>
      <w:r w:rsidR="009D5776" w:rsidRPr="00BA0500">
        <w:rPr>
          <w:rFonts w:hint="cs"/>
          <w:rtl/>
        </w:rPr>
        <w:t>قال الشيخ في الخلاف</w:t>
      </w:r>
      <w:r w:rsidR="009D5776">
        <w:rPr>
          <w:rFonts w:hint="cs"/>
          <w:rtl/>
        </w:rPr>
        <w:t xml:space="preserve"> : "</w:t>
      </w:r>
      <w:r w:rsidR="009D5776" w:rsidRPr="00BA0500">
        <w:rPr>
          <w:rFonts w:hint="cs"/>
          <w:rtl/>
        </w:rPr>
        <w:t>مي</w:t>
      </w:r>
      <w:r>
        <w:rPr>
          <w:rFonts w:hint="cs"/>
          <w:rtl/>
        </w:rPr>
        <w:t>راث من لا وارث له ولا مولى نعمة</w:t>
      </w:r>
      <w:r w:rsidR="009D5776" w:rsidRPr="00BA0500">
        <w:rPr>
          <w:rFonts w:hint="cs"/>
          <w:rtl/>
        </w:rPr>
        <w:t xml:space="preserve"> لإمام المسلمين سواء كان مسلماً أو ذميّاً</w:t>
      </w:r>
      <w:r w:rsidR="009D5776">
        <w:rPr>
          <w:rFonts w:hint="cs"/>
          <w:rtl/>
        </w:rPr>
        <w:t xml:space="preserve"> ،</w:t>
      </w:r>
      <w:r w:rsidR="009D5776" w:rsidRPr="00BA0500">
        <w:rPr>
          <w:rFonts w:hint="cs"/>
          <w:rtl/>
        </w:rPr>
        <w:t xml:space="preserve"> وقال جميع الفقهاء إنّ ميراثه ل</w:t>
      </w:r>
      <w:r w:rsidR="002C614B">
        <w:rPr>
          <w:rFonts w:hint="cs"/>
          <w:rtl/>
        </w:rPr>
        <w:t>بـي</w:t>
      </w:r>
      <w:r w:rsidR="009D5776" w:rsidRPr="00BA0500">
        <w:rPr>
          <w:rFonts w:hint="cs"/>
          <w:rtl/>
        </w:rPr>
        <w:t>ت المال وهو لجميع المسلمين</w:t>
      </w:r>
      <w:r w:rsidR="009D5776">
        <w:rPr>
          <w:rFonts w:hint="cs"/>
          <w:rtl/>
        </w:rPr>
        <w:t xml:space="preserve"> ، دليلنا إجماع الفرقة وأخبارهم</w:t>
      </w:r>
      <w:r w:rsidR="009D5776" w:rsidRPr="00BA0500">
        <w:rPr>
          <w:rFonts w:hint="cs"/>
          <w:rtl/>
        </w:rPr>
        <w:t>". وقال العلاّمة في الم</w:t>
      </w:r>
      <w:r w:rsidR="002C614B">
        <w:rPr>
          <w:rFonts w:hint="cs"/>
          <w:rtl/>
        </w:rPr>
        <w:t>نـت</w:t>
      </w:r>
      <w:r w:rsidR="009D5776" w:rsidRPr="00BA0500">
        <w:rPr>
          <w:rFonts w:hint="cs"/>
          <w:rtl/>
        </w:rPr>
        <w:t>هى</w:t>
      </w:r>
      <w:r w:rsidR="009D5776">
        <w:rPr>
          <w:rFonts w:hint="cs"/>
          <w:rtl/>
        </w:rPr>
        <w:t xml:space="preserve"> :</w:t>
      </w:r>
      <w:r>
        <w:rPr>
          <w:rFonts w:hint="cs"/>
          <w:rtl/>
        </w:rPr>
        <w:t xml:space="preserve"> "</w:t>
      </w:r>
      <w:r w:rsidR="009D5776" w:rsidRPr="00BA0500">
        <w:rPr>
          <w:rFonts w:hint="cs"/>
          <w:rtl/>
        </w:rPr>
        <w:t>ذهب علماؤنا أجمع إلى أنّ ميراث من لا وارث له يكون</w:t>
      </w:r>
      <w:r w:rsidR="009D5776">
        <w:rPr>
          <w:rFonts w:hint="cs"/>
          <w:rtl/>
        </w:rPr>
        <w:t xml:space="preserve"> للإمام خاصّة ينقل إلى </w:t>
      </w:r>
      <w:r w:rsidR="002C614B">
        <w:rPr>
          <w:rFonts w:hint="cs"/>
          <w:rtl/>
        </w:rPr>
        <w:t>بـي</w:t>
      </w:r>
      <w:r w:rsidR="009D5776">
        <w:rPr>
          <w:rFonts w:hint="cs"/>
          <w:rtl/>
        </w:rPr>
        <w:t>ت ماله</w:t>
      </w:r>
      <w:r w:rsidR="009D5776" w:rsidRPr="00BA0500">
        <w:rPr>
          <w:rFonts w:hint="cs"/>
          <w:rtl/>
        </w:rPr>
        <w:t>"</w:t>
      </w:r>
      <w:r w:rsidR="009D5776">
        <w:rPr>
          <w:rFonts w:hint="cs"/>
          <w:rtl/>
        </w:rPr>
        <w:t xml:space="preserve"> ،</w:t>
      </w:r>
      <w:r w:rsidR="009D5776" w:rsidRPr="00BA0500">
        <w:rPr>
          <w:rFonts w:hint="cs"/>
          <w:rtl/>
        </w:rPr>
        <w:t xml:space="preserve"> ومن بعده هو بتصرّف القائم بأمور المسلمين الذي هو مطلق المجتهد الصالح الذي يحكم بحكمهم</w:t>
      </w:r>
      <w:r w:rsidR="00EC07CC" w:rsidRPr="00EC07CC">
        <w:rPr>
          <w:sz w:val="36"/>
          <w:szCs w:val="32"/>
        </w:rPr>
        <w:t>i</w:t>
      </w:r>
      <w:r w:rsidR="009D5776" w:rsidRPr="00BA0500">
        <w:rPr>
          <w:rFonts w:hint="cs"/>
          <w:rtl/>
          <w:lang w:bidi="ar-EG"/>
        </w:rPr>
        <w:t xml:space="preserve"> وذلك لما قلناه مراراً بأن المراد من أنه للإمام أو أنه من الأنفال أنه لمقام الإمامة أي ـ </w:t>
      </w:r>
      <w:r w:rsidR="009D5776" w:rsidRPr="003C59E3">
        <w:rPr>
          <w:rFonts w:hint="cs"/>
          <w:sz w:val="24"/>
          <w:szCs w:val="24"/>
          <w:rtl/>
          <w:lang w:bidi="ar-EG"/>
        </w:rPr>
        <w:t>بتع</w:t>
      </w:r>
      <w:r w:rsidR="002C614B">
        <w:rPr>
          <w:rFonts w:hint="cs"/>
          <w:sz w:val="24"/>
          <w:szCs w:val="24"/>
          <w:rtl/>
          <w:lang w:bidi="ar-EG"/>
        </w:rPr>
        <w:t>بـي</w:t>
      </w:r>
      <w:r w:rsidR="009D5776" w:rsidRPr="003C59E3">
        <w:rPr>
          <w:rFonts w:hint="cs"/>
          <w:sz w:val="24"/>
          <w:szCs w:val="24"/>
          <w:rtl/>
          <w:lang w:bidi="ar-EG"/>
        </w:rPr>
        <w:t>رنا اليوم</w:t>
      </w:r>
      <w:r w:rsidR="009D5776" w:rsidRPr="00BA0500">
        <w:rPr>
          <w:rFonts w:hint="cs"/>
          <w:rtl/>
          <w:lang w:bidi="ar-EG"/>
        </w:rPr>
        <w:t xml:space="preserve"> ـ للدولة الإسلامية والوليّ الفقيه هو وليّ أمره</w:t>
      </w:r>
      <w:r w:rsidR="009D5776">
        <w:rPr>
          <w:rFonts w:hint="cs"/>
          <w:rtl/>
          <w:lang w:bidi="ar-EG"/>
        </w:rPr>
        <w:t xml:space="preserve"> </w:t>
      </w:r>
      <w:r w:rsidR="009D5776" w:rsidRPr="00BA0500">
        <w:rPr>
          <w:rFonts w:hint="cs"/>
          <w:rtl/>
          <w:lang w:bidi="ar-EG"/>
        </w:rPr>
        <w:t>.</w:t>
      </w:r>
    </w:p>
    <w:p w:rsidR="009D5776" w:rsidRDefault="009D5776" w:rsidP="009B6F73">
      <w:pPr>
        <w:pStyle w:val="1"/>
        <w:ind w:firstLine="144"/>
        <w:jc w:val="both"/>
        <w:rPr>
          <w:rFonts w:hint="cs"/>
          <w:rtl/>
        </w:rPr>
      </w:pPr>
      <w:r w:rsidRPr="00F21CAD">
        <w:rPr>
          <w:rFonts w:cs="Al-Sadiq Bold" w:hint="cs"/>
          <w:rtl/>
          <w:lang w:bidi="ar-EG"/>
        </w:rPr>
        <w:t>9 ـ ذكرنا أنّ من الأنفال : البحار بما فيها</w:t>
      </w:r>
      <w:r w:rsidRPr="00BA0500">
        <w:rPr>
          <w:rFonts w:hint="cs"/>
          <w:bCs/>
          <w:rtl/>
          <w:lang w:bidi="ar-EG"/>
        </w:rPr>
        <w:t xml:space="preserve"> </w:t>
      </w:r>
      <w:r w:rsidRPr="009C70C3">
        <w:rPr>
          <w:rFonts w:hint="cs"/>
          <w:rtl/>
        </w:rPr>
        <w:t>من اللؤلؤ والمرجان والمعادن وغيرها</w:t>
      </w:r>
      <w:r>
        <w:rPr>
          <w:rFonts w:hint="cs"/>
          <w:rtl/>
        </w:rPr>
        <w:t xml:space="preserve"> ،</w:t>
      </w:r>
      <w:r w:rsidRPr="009C70C3">
        <w:rPr>
          <w:rFonts w:hint="cs"/>
          <w:rtl/>
        </w:rPr>
        <w:t xml:space="preserve"> والأنهار الك</w:t>
      </w:r>
      <w:r w:rsidR="002C614B">
        <w:rPr>
          <w:rFonts w:hint="cs"/>
          <w:rtl/>
        </w:rPr>
        <w:t>بـي</w:t>
      </w:r>
      <w:r w:rsidRPr="009C70C3">
        <w:rPr>
          <w:rFonts w:hint="cs"/>
          <w:rtl/>
        </w:rPr>
        <w:t>رة</w:t>
      </w:r>
      <w:r>
        <w:rPr>
          <w:rFonts w:hint="cs"/>
          <w:rtl/>
        </w:rPr>
        <w:t xml:space="preserve"> ،</w:t>
      </w:r>
      <w:r w:rsidRPr="009C70C3">
        <w:rPr>
          <w:rFonts w:hint="cs"/>
          <w:rtl/>
        </w:rPr>
        <w:t xml:space="preserve"> فهي ملك الإمام بالمعنى المتقدّم مراراً أي ملك الدولة الإسلامية والتي هو وليّها</w:t>
      </w:r>
      <w:r>
        <w:rPr>
          <w:rFonts w:hint="cs"/>
          <w:rtl/>
        </w:rPr>
        <w:t xml:space="preserve"> ،</w:t>
      </w:r>
      <w:r w:rsidRPr="009C70C3">
        <w:rPr>
          <w:rFonts w:hint="cs"/>
          <w:rtl/>
        </w:rPr>
        <w:t xml:space="preserve"> وذلك إما لأنّ البحار والأنهار مما لا ربّ له وإما لأنها من الموات</w:t>
      </w:r>
      <w:r>
        <w:rPr>
          <w:rFonts w:hint="cs"/>
          <w:rtl/>
        </w:rPr>
        <w:t xml:space="preserve"> </w:t>
      </w:r>
      <w:r w:rsidRPr="009C70C3">
        <w:rPr>
          <w:rFonts w:hint="cs"/>
          <w:rtl/>
        </w:rPr>
        <w:t>.</w:t>
      </w:r>
    </w:p>
    <w:p w:rsidR="009D5776" w:rsidRPr="00BA0500" w:rsidRDefault="00CB2645" w:rsidP="009B6F73">
      <w:pPr>
        <w:pStyle w:val="1"/>
        <w:ind w:firstLine="144"/>
        <w:jc w:val="both"/>
        <w:rPr>
          <w:rFonts w:hint="cs"/>
          <w:rtl/>
        </w:rPr>
      </w:pPr>
      <w:r>
        <w:rPr>
          <w:rFonts w:cs="Lotus" w:hint="cs"/>
          <w:sz w:val="36"/>
          <w:szCs w:val="32"/>
          <w:rtl/>
        </w:rPr>
        <w:t xml:space="preserve"> </w:t>
      </w:r>
      <w:r w:rsidR="00BC5C14" w:rsidRPr="00BC5C14">
        <w:rPr>
          <w:rFonts w:cs="Lotus" w:hint="cs"/>
          <w:sz w:val="36"/>
          <w:szCs w:val="32"/>
          <w:rtl/>
        </w:rPr>
        <w:t>*</w:t>
      </w:r>
      <w:r w:rsidR="009D5776" w:rsidRPr="00471D3D">
        <w:rPr>
          <w:rFonts w:hint="cs"/>
          <w:sz w:val="36"/>
          <w:szCs w:val="32"/>
          <w:rtl/>
        </w:rPr>
        <w:t xml:space="preserve"> </w:t>
      </w:r>
      <w:r w:rsidR="009D5776" w:rsidRPr="009C70C3">
        <w:rPr>
          <w:rFonts w:hint="cs"/>
          <w:rtl/>
        </w:rPr>
        <w:t>بل قد مرّ معنا في البحوث الماضية أنّ الدنيا وما فيها للإمام</w:t>
      </w:r>
      <w:r w:rsidR="009D5776" w:rsidRPr="00946130">
        <w:rPr>
          <w:sz w:val="36"/>
          <w:szCs w:val="36"/>
        </w:rPr>
        <w:t>t</w:t>
      </w:r>
      <w:r w:rsidR="009D5776">
        <w:rPr>
          <w:rFonts w:hint="cs"/>
          <w:rtl/>
        </w:rPr>
        <w:t xml:space="preserve"> ،</w:t>
      </w:r>
      <w:r w:rsidR="009D5776" w:rsidRPr="009C70C3">
        <w:rPr>
          <w:rFonts w:hint="cs"/>
          <w:rtl/>
        </w:rPr>
        <w:t xml:space="preserve"> وهذا يعني أنّ الإمام أولى من الناس فيما يملكون</w:t>
      </w:r>
      <w:r w:rsidR="009D5776">
        <w:rPr>
          <w:rFonts w:hint="cs"/>
          <w:rtl/>
        </w:rPr>
        <w:t xml:space="preserve"> ،</w:t>
      </w:r>
      <w:r w:rsidR="009D5776" w:rsidRPr="009C70C3">
        <w:rPr>
          <w:rFonts w:hint="cs"/>
          <w:rtl/>
        </w:rPr>
        <w:t xml:space="preserve"> بمعنى أنّ للملكية مراتب ودرجات </w:t>
      </w:r>
      <w:r w:rsidR="00F21CAD">
        <w:rPr>
          <w:rFonts w:hint="cs"/>
          <w:rtl/>
        </w:rPr>
        <w:t xml:space="preserve">، </w:t>
      </w:r>
      <w:r w:rsidR="009D5776" w:rsidRPr="009C70C3">
        <w:rPr>
          <w:rFonts w:hint="cs"/>
          <w:rtl/>
        </w:rPr>
        <w:t>فملكية</w:t>
      </w:r>
      <w:r w:rsidR="00F21CAD">
        <w:rPr>
          <w:rFonts w:hint="cs"/>
          <w:rtl/>
        </w:rPr>
        <w:t>ُ</w:t>
      </w:r>
      <w:r w:rsidR="009D5776" w:rsidRPr="009C70C3">
        <w:rPr>
          <w:rFonts w:hint="cs"/>
          <w:rtl/>
        </w:rPr>
        <w:t xml:space="preserve"> الله تعالى هي الملكية الحقيقية لأنه هو الخالق وهذا معنى</w:t>
      </w:r>
      <w:r w:rsidR="009D5776">
        <w:rPr>
          <w:rFonts w:hint="cs"/>
          <w:rtl/>
        </w:rPr>
        <w:t xml:space="preserve"> قوله </w:t>
      </w:r>
      <w:r w:rsidR="00143C8A">
        <w:rPr>
          <w:rFonts w:hint="cs"/>
          <w:rtl/>
        </w:rPr>
        <w:t>تعالى [</w:t>
      </w:r>
      <w:r w:rsidR="009D5776" w:rsidRPr="00471D3D">
        <w:rPr>
          <w:rFonts w:hint="cs"/>
          <w:rtl/>
        </w:rPr>
        <w:t>اَلَمْ تَعْلَمْ أنّ اللهَ لَهُ مُلْكُ السَمواتِ والأرضِ</w:t>
      </w:r>
      <w:r w:rsidR="009D5776" w:rsidRPr="009C70C3">
        <w:rPr>
          <w:rFonts w:hint="cs"/>
          <w:rtl/>
        </w:rPr>
        <w:t>] وم</w:t>
      </w:r>
      <w:r w:rsidR="009D5776">
        <w:rPr>
          <w:rFonts w:hint="cs"/>
          <w:rtl/>
        </w:rPr>
        <w:t>ِ</w:t>
      </w:r>
      <w:r w:rsidR="009D5776" w:rsidRPr="009C70C3">
        <w:rPr>
          <w:rFonts w:hint="cs"/>
          <w:rtl/>
        </w:rPr>
        <w:t>ن بعد</w:t>
      </w:r>
      <w:r w:rsidR="009D5776">
        <w:rPr>
          <w:rFonts w:hint="cs"/>
          <w:rtl/>
        </w:rPr>
        <w:t>ِ</w:t>
      </w:r>
      <w:r w:rsidR="009D5776" w:rsidRPr="009C70C3">
        <w:rPr>
          <w:rFonts w:hint="cs"/>
          <w:rtl/>
        </w:rPr>
        <w:t>ه الملكيةُ للرسول</w:t>
      </w:r>
      <w:r w:rsidR="00143C8A" w:rsidRPr="00143C8A">
        <w:rPr>
          <w:rFonts w:hint="cs"/>
          <w:sz w:val="40"/>
          <w:szCs w:val="44"/>
        </w:rPr>
        <w:t>w</w:t>
      </w:r>
      <w:r w:rsidR="009D5776" w:rsidRPr="00BA0500">
        <w:rPr>
          <w:rFonts w:hint="cs"/>
          <w:szCs w:val="44"/>
          <w:rtl/>
          <w:lang w:bidi="ar-EG"/>
        </w:rPr>
        <w:t xml:space="preserve"> </w:t>
      </w:r>
      <w:r w:rsidR="009D5776">
        <w:rPr>
          <w:rFonts w:hint="cs"/>
          <w:rtl/>
        </w:rPr>
        <w:t>ملكية</w:t>
      </w:r>
      <w:r w:rsidR="009D5776" w:rsidRPr="009C70C3">
        <w:rPr>
          <w:rFonts w:hint="cs"/>
          <w:rtl/>
        </w:rPr>
        <w:t xml:space="preserve"> </w:t>
      </w:r>
      <w:r w:rsidR="009D5776">
        <w:rPr>
          <w:rFonts w:hint="cs"/>
          <w:rtl/>
        </w:rPr>
        <w:t>ا</w:t>
      </w:r>
      <w:r w:rsidR="009D5776" w:rsidRPr="009C70C3">
        <w:rPr>
          <w:rFonts w:hint="cs"/>
          <w:rtl/>
        </w:rPr>
        <w:t>عتبارية أي تشريعية لأنها من قِبل الله تعالى</w:t>
      </w:r>
      <w:r w:rsidR="009D5776">
        <w:rPr>
          <w:rFonts w:hint="cs"/>
          <w:rtl/>
        </w:rPr>
        <w:t xml:space="preserve"> ،</w:t>
      </w:r>
      <w:r w:rsidR="009D5776" w:rsidRPr="009C70C3">
        <w:rPr>
          <w:rFonts w:hint="cs"/>
          <w:rtl/>
        </w:rPr>
        <w:t xml:space="preserve"> ف</w:t>
      </w:r>
      <w:r w:rsidR="00FE5ABC">
        <w:rPr>
          <w:rFonts w:hint="cs"/>
          <w:rtl/>
        </w:rPr>
        <w:t>النبيّ</w:t>
      </w:r>
      <w:r w:rsidR="009D5776" w:rsidRPr="009C70C3">
        <w:rPr>
          <w:rFonts w:hint="cs"/>
          <w:rtl/>
        </w:rPr>
        <w:t xml:space="preserve"> ليس مالكاً تكويناً وإنما ملكيته ـ </w:t>
      </w:r>
      <w:r w:rsidR="009D5776" w:rsidRPr="00E20C11">
        <w:rPr>
          <w:rFonts w:hint="cs"/>
          <w:sz w:val="24"/>
          <w:szCs w:val="24"/>
          <w:rtl/>
        </w:rPr>
        <w:t>بمعنى ولايته في التصرّف</w:t>
      </w:r>
      <w:r w:rsidR="009D5776" w:rsidRPr="009C70C3">
        <w:rPr>
          <w:rFonts w:hint="cs"/>
          <w:rtl/>
        </w:rPr>
        <w:t xml:space="preserve"> ـ بتشريع ربّاني</w:t>
      </w:r>
      <w:r w:rsidR="009D5776">
        <w:rPr>
          <w:rFonts w:hint="cs"/>
          <w:rtl/>
        </w:rPr>
        <w:t xml:space="preserve"> ،</w:t>
      </w:r>
      <w:r w:rsidR="009D5776" w:rsidRPr="009C70C3">
        <w:rPr>
          <w:rFonts w:hint="cs"/>
          <w:rtl/>
        </w:rPr>
        <w:t xml:space="preserve"> بل ملكيته ـ </w:t>
      </w:r>
      <w:r w:rsidR="009D5776" w:rsidRPr="00E20C11">
        <w:rPr>
          <w:rFonts w:hint="cs"/>
          <w:sz w:val="24"/>
          <w:szCs w:val="24"/>
          <w:rtl/>
        </w:rPr>
        <w:t>بمعنى الولاية</w:t>
      </w:r>
      <w:r w:rsidR="009D5776" w:rsidRPr="009C70C3">
        <w:rPr>
          <w:rFonts w:hint="cs"/>
          <w:rtl/>
        </w:rPr>
        <w:t xml:space="preserve"> ـ أقوى من م</w:t>
      </w:r>
      <w:r w:rsidR="009D5776">
        <w:rPr>
          <w:rFonts w:hint="cs"/>
          <w:rtl/>
        </w:rPr>
        <w:t xml:space="preserve">لكية كل الناس , ولذلك قال </w:t>
      </w:r>
      <w:r w:rsidR="00143C8A">
        <w:rPr>
          <w:rFonts w:hint="cs"/>
          <w:rtl/>
        </w:rPr>
        <w:t>تعالى [</w:t>
      </w:r>
      <w:r w:rsidR="009D5776" w:rsidRPr="00BA0500">
        <w:rPr>
          <w:rFonts w:cs="QCF_P418"/>
          <w:bCs/>
          <w:szCs w:val="30"/>
          <w:rtl/>
        </w:rPr>
        <w:t>ﯘ</w:t>
      </w:r>
      <w:r w:rsidR="009D5776" w:rsidRPr="00BA0500">
        <w:rPr>
          <w:rFonts w:cs="QCF_P418"/>
          <w:bCs/>
          <w:szCs w:val="2"/>
          <w:rtl/>
        </w:rPr>
        <w:t xml:space="preserve"> </w:t>
      </w:r>
      <w:r w:rsidR="009D5776" w:rsidRPr="00BA0500">
        <w:rPr>
          <w:rFonts w:cs="QCF_P418"/>
          <w:bCs/>
          <w:szCs w:val="30"/>
          <w:rtl/>
        </w:rPr>
        <w:t>ﯙ</w:t>
      </w:r>
      <w:r w:rsidR="009D5776" w:rsidRPr="00BA0500">
        <w:rPr>
          <w:rFonts w:cs="QCF_P418"/>
          <w:bCs/>
          <w:szCs w:val="2"/>
          <w:rtl/>
        </w:rPr>
        <w:t xml:space="preserve"> </w:t>
      </w:r>
      <w:r w:rsidR="009D5776" w:rsidRPr="00BA0500">
        <w:rPr>
          <w:rFonts w:cs="QCF_P418"/>
          <w:bCs/>
          <w:szCs w:val="30"/>
          <w:rtl/>
        </w:rPr>
        <w:t>ﯚ</w:t>
      </w:r>
      <w:r w:rsidR="009D5776" w:rsidRPr="00BA0500">
        <w:rPr>
          <w:rFonts w:cs="QCF_P418"/>
          <w:bCs/>
          <w:szCs w:val="2"/>
          <w:rtl/>
        </w:rPr>
        <w:t xml:space="preserve"> </w:t>
      </w:r>
      <w:r w:rsidR="009D5776" w:rsidRPr="00BA0500">
        <w:rPr>
          <w:rFonts w:cs="QCF_P418"/>
          <w:bCs/>
          <w:szCs w:val="30"/>
          <w:rtl/>
        </w:rPr>
        <w:t>ﯛ</w:t>
      </w:r>
      <w:r w:rsidR="009D5776" w:rsidRPr="00BA0500">
        <w:rPr>
          <w:rFonts w:cs="QCF_P418"/>
          <w:bCs/>
          <w:szCs w:val="2"/>
          <w:rtl/>
        </w:rPr>
        <w:t xml:space="preserve"> </w:t>
      </w:r>
      <w:r w:rsidR="009D5776" w:rsidRPr="00BA0500">
        <w:rPr>
          <w:rFonts w:cs="QCF_P418"/>
          <w:bCs/>
          <w:szCs w:val="30"/>
          <w:rtl/>
        </w:rPr>
        <w:t>ﯜﯝ</w:t>
      </w:r>
      <w:r w:rsidR="009D5776" w:rsidRPr="009C70C3">
        <w:rPr>
          <w:rFonts w:hint="cs"/>
          <w:rtl/>
        </w:rPr>
        <w:t>] بما فيها أموالهم أو قل أولى بأموال الناس من أنفسهم بالأولوية</w:t>
      </w:r>
      <w:r w:rsidR="009D5776">
        <w:rPr>
          <w:rFonts w:hint="cs"/>
          <w:rtl/>
        </w:rPr>
        <w:t xml:space="preserve"> ،</w:t>
      </w:r>
      <w:r w:rsidR="009D5776" w:rsidRPr="009C70C3">
        <w:rPr>
          <w:rFonts w:hint="cs"/>
          <w:rtl/>
        </w:rPr>
        <w:t xml:space="preserve"> أي أنّ الملكية هي مراتب وهي بمعنى الأولوية</w:t>
      </w:r>
      <w:r w:rsidR="009D5776">
        <w:rPr>
          <w:rFonts w:hint="cs"/>
          <w:rtl/>
        </w:rPr>
        <w:t xml:space="preserve"> ،</w:t>
      </w:r>
      <w:r w:rsidR="009D5776" w:rsidRPr="009C70C3">
        <w:rPr>
          <w:rFonts w:hint="cs"/>
          <w:rtl/>
        </w:rPr>
        <w:t xml:space="preserve"> وهذا هو المراد من الملكية الواردة في الشرع كثيراً</w:t>
      </w:r>
      <w:r w:rsidR="009D5776">
        <w:rPr>
          <w:rFonts w:hint="cs"/>
          <w:rtl/>
        </w:rPr>
        <w:t xml:space="preserve"> ،</w:t>
      </w:r>
      <w:r w:rsidR="009D5776" w:rsidRPr="009C70C3">
        <w:rPr>
          <w:rFonts w:hint="cs"/>
          <w:rtl/>
        </w:rPr>
        <w:t xml:space="preserve"> ومن بعده</w:t>
      </w:r>
      <w:r w:rsidR="00143C8A" w:rsidRPr="00143C8A">
        <w:rPr>
          <w:rFonts w:hint="cs"/>
          <w:sz w:val="40"/>
          <w:szCs w:val="44"/>
        </w:rPr>
        <w:t>w</w:t>
      </w:r>
      <w:r w:rsidR="009D5776" w:rsidRPr="00BA0500">
        <w:rPr>
          <w:rFonts w:hint="cs"/>
          <w:szCs w:val="44"/>
          <w:rtl/>
          <w:lang w:bidi="ar-EG"/>
        </w:rPr>
        <w:t xml:space="preserve"> </w:t>
      </w:r>
      <w:r w:rsidR="009D5776" w:rsidRPr="00BA0500">
        <w:rPr>
          <w:rFonts w:hint="cs"/>
          <w:rtl/>
        </w:rPr>
        <w:t>الملكية للإمام أي له حقّ في التصرّف في أموال الناس</w:t>
      </w:r>
      <w:r w:rsidR="009D5776">
        <w:rPr>
          <w:rFonts w:hint="cs"/>
          <w:rtl/>
        </w:rPr>
        <w:t xml:space="preserve"> ،</w:t>
      </w:r>
      <w:r w:rsidR="009D5776" w:rsidRPr="00BA0500">
        <w:rPr>
          <w:rFonts w:hint="cs"/>
          <w:rtl/>
        </w:rPr>
        <w:t xml:space="preserve"> ومن بعده الولاية للحاكم الشرعي ومن بعده للناس</w:t>
      </w:r>
      <w:r w:rsidR="009D5776">
        <w:rPr>
          <w:rFonts w:hint="cs"/>
          <w:rtl/>
        </w:rPr>
        <w:t xml:space="preserve"> ،</w:t>
      </w:r>
      <w:r w:rsidR="009D5776" w:rsidRPr="00BA0500">
        <w:rPr>
          <w:rFonts w:hint="cs"/>
          <w:rtl/>
        </w:rPr>
        <w:t xml:space="preserve"> بمعنى أنّ للحاكم الشرعي ولاية التصرّف بأموال الناس</w:t>
      </w:r>
      <w:r w:rsidR="009D5776">
        <w:rPr>
          <w:rFonts w:hint="cs"/>
          <w:rtl/>
        </w:rPr>
        <w:t xml:space="preserve"> ،</w:t>
      </w:r>
      <w:r w:rsidR="009D5776" w:rsidRPr="00BA0500">
        <w:rPr>
          <w:rFonts w:hint="cs"/>
          <w:rtl/>
        </w:rPr>
        <w:t xml:space="preserve"> فليس هناك ملكية حقيقة في الوجود في عرض ملكية الله</w:t>
      </w:r>
      <w:r w:rsidR="009D5776">
        <w:rPr>
          <w:rFonts w:hint="cs"/>
          <w:rtl/>
        </w:rPr>
        <w:t xml:space="preserve"> ،</w:t>
      </w:r>
      <w:r w:rsidR="009D5776" w:rsidRPr="00BA0500">
        <w:rPr>
          <w:rFonts w:hint="cs"/>
          <w:rtl/>
        </w:rPr>
        <w:t xml:space="preserve"> وما يعبّر عنه بالملك إنما هو في طول ملكية الله تعالى أي هي ملكية إعتبارية أو قل المراد بالملكية في التشريع هو الحقّ في التصرف لا أكثر</w:t>
      </w:r>
      <w:r w:rsidR="009D5776">
        <w:rPr>
          <w:rFonts w:hint="cs"/>
          <w:rtl/>
        </w:rPr>
        <w:t xml:space="preserve"> ،</w:t>
      </w:r>
      <w:r w:rsidR="009D5776" w:rsidRPr="00BA0500">
        <w:rPr>
          <w:rFonts w:hint="cs"/>
          <w:rtl/>
        </w:rPr>
        <w:t xml:space="preserve"> ولذلك لله تعالى أن يأمر الناس بإخراج الخمس من أموالهم</w:t>
      </w:r>
      <w:r w:rsidR="009D5776">
        <w:rPr>
          <w:rFonts w:hint="cs"/>
          <w:rtl/>
        </w:rPr>
        <w:t xml:space="preserve"> ،</w:t>
      </w:r>
      <w:r w:rsidR="009D5776" w:rsidRPr="00BA0500">
        <w:rPr>
          <w:rFonts w:hint="cs"/>
          <w:rtl/>
        </w:rPr>
        <w:t xml:space="preserve"> وليس ذلك إلا لأن المالك الحقيقي هو الله وليس للإنسان أن يقول هذا المال مالي ولا أريد أن أخرج منه شيئاً</w:t>
      </w:r>
      <w:r w:rsidR="009D5776">
        <w:rPr>
          <w:rFonts w:hint="cs"/>
          <w:rtl/>
        </w:rPr>
        <w:t xml:space="preserve"> ،</w:t>
      </w:r>
      <w:r w:rsidR="009D5776" w:rsidRPr="00BA0500">
        <w:rPr>
          <w:rFonts w:hint="cs"/>
          <w:rtl/>
        </w:rPr>
        <w:t xml:space="preserve"> بل لله أبداننا بل كل وجودنا ولذلك له أن يأمرهم بالحج والصيام وغيرهما</w:t>
      </w:r>
      <w:r w:rsidR="009D5776">
        <w:rPr>
          <w:rFonts w:hint="cs"/>
          <w:rtl/>
        </w:rPr>
        <w:t xml:space="preserve"> ،</w:t>
      </w:r>
      <w:r w:rsidR="009D5776" w:rsidRPr="00BA0500">
        <w:rPr>
          <w:rFonts w:hint="cs"/>
          <w:rtl/>
        </w:rPr>
        <w:t xml:space="preserve"> وليس للناس أن يقولوا نحن أولى بأبداننا من الـ.. (نعوذ بالله)</w:t>
      </w:r>
      <w:r w:rsidR="009D5776">
        <w:rPr>
          <w:rFonts w:hint="cs"/>
          <w:rtl/>
        </w:rPr>
        <w:t xml:space="preserve"> </w:t>
      </w:r>
      <w:r w:rsidR="009D5776" w:rsidRPr="00BA0500">
        <w:rPr>
          <w:rFonts w:hint="cs"/>
          <w:rtl/>
        </w:rPr>
        <w:t>.</w:t>
      </w:r>
    </w:p>
    <w:p w:rsidR="009D5776" w:rsidRPr="00BA0500" w:rsidRDefault="00471D3D" w:rsidP="009B6F73">
      <w:pPr>
        <w:pStyle w:val="1"/>
        <w:ind w:firstLine="144"/>
        <w:jc w:val="both"/>
        <w:rPr>
          <w:rFonts w:hint="cs"/>
          <w:rtl/>
          <w:lang w:bidi="ar-EG"/>
        </w:rPr>
      </w:pPr>
      <w:r>
        <w:rPr>
          <w:rFonts w:hint="cs"/>
          <w:rtl/>
        </w:rPr>
        <w:t xml:space="preserve">   </w:t>
      </w:r>
      <w:r w:rsidR="009D5776" w:rsidRPr="00BA0500">
        <w:rPr>
          <w:rFonts w:hint="cs"/>
          <w:rtl/>
        </w:rPr>
        <w:t>المهم لو فرض أن رأى الإمام</w:t>
      </w:r>
      <w:r w:rsidR="00742A8D">
        <w:rPr>
          <w:rFonts w:hint="cs"/>
          <w:rtl/>
        </w:rPr>
        <w:t>ُ</w:t>
      </w:r>
      <w:r w:rsidR="009D5776" w:rsidRPr="00BA0500">
        <w:rPr>
          <w:rFonts w:hint="cs"/>
          <w:rtl/>
        </w:rPr>
        <w:t xml:space="preserve"> أو ـ </w:t>
      </w:r>
      <w:r w:rsidR="009D5776" w:rsidRPr="00E20C11">
        <w:rPr>
          <w:rFonts w:hint="cs"/>
          <w:sz w:val="24"/>
          <w:szCs w:val="24"/>
          <w:rtl/>
        </w:rPr>
        <w:t>في عصر الغ</w:t>
      </w:r>
      <w:r w:rsidR="00220A31">
        <w:rPr>
          <w:rFonts w:hint="cs"/>
          <w:sz w:val="24"/>
          <w:szCs w:val="24"/>
          <w:rtl/>
        </w:rPr>
        <w:t>يـب</w:t>
      </w:r>
      <w:r w:rsidR="009D5776" w:rsidRPr="00E20C11">
        <w:rPr>
          <w:rFonts w:hint="cs"/>
          <w:sz w:val="24"/>
          <w:szCs w:val="24"/>
          <w:rtl/>
        </w:rPr>
        <w:t>ة</w:t>
      </w:r>
      <w:r w:rsidR="009D5776">
        <w:rPr>
          <w:rFonts w:hint="cs"/>
          <w:rtl/>
        </w:rPr>
        <w:t xml:space="preserve"> </w:t>
      </w:r>
      <w:r w:rsidR="009D5776" w:rsidRPr="00BA0500">
        <w:rPr>
          <w:rFonts w:hint="cs"/>
          <w:rtl/>
        </w:rPr>
        <w:t>ـ الحاكم الشرعي الذي هو نائب الإمام</w:t>
      </w:r>
      <w:r w:rsidR="00AA68F7" w:rsidRPr="00AA68F7">
        <w:rPr>
          <w:sz w:val="40"/>
          <w:szCs w:val="44"/>
        </w:rPr>
        <w:t>r</w:t>
      </w:r>
      <w:r w:rsidR="009D5776" w:rsidRPr="00BA0500">
        <w:rPr>
          <w:rFonts w:hint="cs"/>
          <w:rtl/>
          <w:lang w:bidi="ar-EG"/>
        </w:rPr>
        <w:t xml:space="preserve"> أنّ المصلحة الدينية أو الإجتماعية تقتضي هدم </w:t>
      </w:r>
      <w:r w:rsidR="002C614B">
        <w:rPr>
          <w:rFonts w:hint="cs"/>
          <w:rtl/>
          <w:lang w:bidi="ar-EG"/>
        </w:rPr>
        <w:t>بـي</w:t>
      </w:r>
      <w:r w:rsidR="009D5776" w:rsidRPr="00BA0500">
        <w:rPr>
          <w:rFonts w:hint="cs"/>
          <w:rtl/>
          <w:lang w:bidi="ar-EG"/>
        </w:rPr>
        <w:t>ت فلانٍ لكونه مضرّاً بالمصلحة العامة فله إجباره على ذلك ويعطيه قيمته لأنه ليس في الإسلام حكم إضراري</w:t>
      </w:r>
      <w:r w:rsidR="009D5776">
        <w:rPr>
          <w:rFonts w:hint="cs"/>
          <w:rtl/>
          <w:lang w:bidi="ar-EG"/>
        </w:rPr>
        <w:t xml:space="preserve"> </w:t>
      </w:r>
      <w:r w:rsidR="00742A8D">
        <w:rPr>
          <w:rFonts w:hint="cs"/>
          <w:rtl/>
          <w:lang w:bidi="ar-EG"/>
        </w:rPr>
        <w:t xml:space="preserve">ولما ورد في </w:t>
      </w:r>
      <w:r w:rsidR="00742A8D">
        <w:rPr>
          <w:rFonts w:hint="cs"/>
          <w:rtl/>
        </w:rPr>
        <w:t>صحيحة محمد الحل</w:t>
      </w:r>
      <w:r w:rsidR="002C614B">
        <w:rPr>
          <w:rFonts w:hint="cs"/>
          <w:rtl/>
        </w:rPr>
        <w:t>بـي</w:t>
      </w:r>
      <w:r w:rsidR="00742A8D">
        <w:rPr>
          <w:rFonts w:hint="cs"/>
          <w:rtl/>
        </w:rPr>
        <w:t xml:space="preserve"> قال : سُئل أبو عبد الله</w:t>
      </w:r>
      <w:r w:rsidR="00742A8D" w:rsidRPr="00946130">
        <w:rPr>
          <w:sz w:val="36"/>
          <w:szCs w:val="32"/>
          <w:lang w:bidi="ar-LB"/>
        </w:rPr>
        <w:t>t</w:t>
      </w:r>
      <w:r w:rsidR="00742A8D">
        <w:rPr>
          <w:rFonts w:hint="cs"/>
          <w:rtl/>
        </w:rPr>
        <w:t xml:space="preserve"> عن السواد ما منزلته ؟ فقال : </w:t>
      </w:r>
      <w:r w:rsidR="000E7D9B" w:rsidRPr="000E7D9B">
        <w:rPr>
          <w:rFonts w:cs="Lotus" w:hint="cs"/>
          <w:sz w:val="28"/>
          <w:szCs w:val="32"/>
          <w:rtl/>
        </w:rPr>
        <w:t>&gt;</w:t>
      </w:r>
      <w:r w:rsidR="00742A8D" w:rsidRPr="00D9000B">
        <w:rPr>
          <w:rFonts w:cs="Lotus" w:hint="cs"/>
          <w:sz w:val="36"/>
          <w:szCs w:val="32"/>
          <w:rtl/>
        </w:rPr>
        <w:t xml:space="preserve"> </w:t>
      </w:r>
      <w:r w:rsidR="00742A8D">
        <w:rPr>
          <w:rFonts w:hint="cs"/>
          <w:rtl/>
        </w:rPr>
        <w:t xml:space="preserve">هو لجميع المسلمين لمن هو اليوم ولمن يدخل في الإسلام بعد اليوم ولمن لم يُخلق بعد </w:t>
      </w:r>
      <w:r w:rsidR="0038282C">
        <w:rPr>
          <w:rFonts w:cs="Lotus" w:hint="cs"/>
          <w:sz w:val="28"/>
          <w:szCs w:val="32"/>
          <w:rtl/>
        </w:rPr>
        <w:t xml:space="preserve">&lt; </w:t>
      </w:r>
      <w:r w:rsidR="00742A8D">
        <w:rPr>
          <w:rFonts w:hint="cs"/>
          <w:rtl/>
        </w:rPr>
        <w:t xml:space="preserve">فقلنا : الشراء من الدَّهَاقِين ؟ فقال : </w:t>
      </w:r>
      <w:r w:rsidR="000E7D9B" w:rsidRPr="000E7D9B">
        <w:rPr>
          <w:rFonts w:cs="Lotus" w:hint="cs"/>
          <w:sz w:val="28"/>
          <w:szCs w:val="32"/>
          <w:rtl/>
        </w:rPr>
        <w:t>&gt;</w:t>
      </w:r>
      <w:r w:rsidR="00742A8D" w:rsidRPr="00D9000B">
        <w:rPr>
          <w:rFonts w:hint="cs"/>
          <w:sz w:val="36"/>
          <w:szCs w:val="32"/>
          <w:rtl/>
        </w:rPr>
        <w:t xml:space="preserve"> </w:t>
      </w:r>
      <w:r w:rsidR="00742A8D">
        <w:rPr>
          <w:rFonts w:hint="cs"/>
          <w:rtl/>
        </w:rPr>
        <w:t>لا يصلح إلاّ أن يشتري منهم على أن يصيّرها للمسلمين ،</w:t>
      </w:r>
      <w:r w:rsidR="00742A8D" w:rsidRPr="00D20537">
        <w:rPr>
          <w:rFonts w:hint="cs"/>
          <w:rtl/>
        </w:rPr>
        <w:t xml:space="preserve"> </w:t>
      </w:r>
      <w:r w:rsidR="00742A8D">
        <w:rPr>
          <w:rFonts w:hint="cs"/>
          <w:rtl/>
        </w:rPr>
        <w:t>ف</w:t>
      </w:r>
      <w:r w:rsidR="00664940">
        <w:rPr>
          <w:rFonts w:hint="cs"/>
          <w:rtl/>
        </w:rPr>
        <w:t>إذا شاء وليّ الأمر أن يأخذها أخذ</w:t>
      </w:r>
      <w:r w:rsidR="00742A8D">
        <w:rPr>
          <w:rFonts w:hint="cs"/>
          <w:rtl/>
        </w:rPr>
        <w:t>ها</w:t>
      </w:r>
      <w:r w:rsidR="00742A8D">
        <w:rPr>
          <w:rFonts w:cs="Lotus" w:hint="cs"/>
          <w:rtl/>
        </w:rPr>
        <w:t xml:space="preserve"> </w:t>
      </w:r>
      <w:r w:rsidR="0038282C">
        <w:rPr>
          <w:rFonts w:cs="Lotus" w:hint="cs"/>
          <w:sz w:val="28"/>
          <w:szCs w:val="32"/>
          <w:rtl/>
        </w:rPr>
        <w:t xml:space="preserve">&lt; </w:t>
      </w:r>
      <w:r w:rsidR="00742A8D">
        <w:rPr>
          <w:rFonts w:hint="cs"/>
          <w:rtl/>
        </w:rPr>
        <w:t xml:space="preserve">قلنا : فإن أخذها منه ؟ قال : </w:t>
      </w:r>
      <w:r w:rsidR="000E7D9B" w:rsidRPr="000E7D9B">
        <w:rPr>
          <w:rFonts w:cs="Lotus" w:hint="cs"/>
          <w:sz w:val="28"/>
          <w:szCs w:val="32"/>
          <w:rtl/>
        </w:rPr>
        <w:t>&gt;</w:t>
      </w:r>
      <w:r w:rsidR="00742A8D" w:rsidRPr="00D9000B">
        <w:rPr>
          <w:rFonts w:hint="cs"/>
          <w:sz w:val="36"/>
          <w:szCs w:val="32"/>
          <w:rtl/>
        </w:rPr>
        <w:t xml:space="preserve"> </w:t>
      </w:r>
      <w:r w:rsidR="00742A8D" w:rsidRPr="00742A8D">
        <w:rPr>
          <w:rFonts w:cs="Al-Sadiq Bold" w:hint="cs"/>
          <w:u w:val="single"/>
          <w:rtl/>
        </w:rPr>
        <w:t>ي</w:t>
      </w:r>
      <w:r w:rsidR="00742A8D">
        <w:rPr>
          <w:rFonts w:cs="Al-Sadiq Bold" w:hint="cs"/>
          <w:u w:val="single"/>
          <w:rtl/>
        </w:rPr>
        <w:t>َ</w:t>
      </w:r>
      <w:r w:rsidR="00742A8D" w:rsidRPr="00742A8D">
        <w:rPr>
          <w:rFonts w:cs="Al-Sadiq Bold" w:hint="cs"/>
          <w:u w:val="single"/>
          <w:rtl/>
        </w:rPr>
        <w:t>ر</w:t>
      </w:r>
      <w:r w:rsidR="00742A8D">
        <w:rPr>
          <w:rFonts w:cs="Al-Sadiq Bold" w:hint="cs"/>
          <w:u w:val="single"/>
          <w:rtl/>
        </w:rPr>
        <w:t>ُ</w:t>
      </w:r>
      <w:r w:rsidR="00742A8D" w:rsidRPr="00742A8D">
        <w:rPr>
          <w:rFonts w:cs="Al-Sadiq Bold" w:hint="cs"/>
          <w:u w:val="single"/>
          <w:rtl/>
        </w:rPr>
        <w:t>دّ إليه مال</w:t>
      </w:r>
      <w:r w:rsidR="00742A8D">
        <w:rPr>
          <w:rFonts w:cs="Al-Sadiq Bold" w:hint="cs"/>
          <w:u w:val="single"/>
          <w:rtl/>
        </w:rPr>
        <w:t>َ</w:t>
      </w:r>
      <w:r w:rsidR="00742A8D" w:rsidRPr="00742A8D">
        <w:rPr>
          <w:rFonts w:cs="Al-Sadiq Bold" w:hint="cs"/>
          <w:u w:val="single"/>
          <w:rtl/>
        </w:rPr>
        <w:t>ه</w:t>
      </w:r>
      <w:r w:rsidR="00742A8D">
        <w:rPr>
          <w:rFonts w:hint="cs"/>
          <w:rtl/>
        </w:rPr>
        <w:t xml:space="preserve"> ، وله ما أكل من غلّتها بما عمل</w:t>
      </w:r>
      <w:r w:rsidR="00742A8D">
        <w:rPr>
          <w:rFonts w:cs="Lotus" w:hint="cs"/>
          <w:rtl/>
        </w:rPr>
        <w:t xml:space="preserve"> </w:t>
      </w:r>
      <w:r w:rsidR="000E7D9B" w:rsidRPr="000E7D9B">
        <w:rPr>
          <w:rFonts w:cs="Lotus" w:hint="cs"/>
          <w:sz w:val="28"/>
          <w:szCs w:val="32"/>
          <w:rtl/>
        </w:rPr>
        <w:t>&lt;</w:t>
      </w:r>
      <w:r w:rsidR="00742A8D" w:rsidRPr="00D9000B">
        <w:rPr>
          <w:rFonts w:hint="cs"/>
          <w:sz w:val="36"/>
          <w:szCs w:val="32"/>
          <w:rtl/>
        </w:rPr>
        <w:t xml:space="preserve"> </w:t>
      </w:r>
      <w:r w:rsidR="00742A8D">
        <w:rPr>
          <w:rFonts w:hint="cs"/>
          <w:rtl/>
        </w:rPr>
        <w:t>.</w:t>
      </w:r>
    </w:p>
    <w:p w:rsidR="009D5776" w:rsidRPr="00BA0500" w:rsidRDefault="009D5776" w:rsidP="009B6F73">
      <w:pPr>
        <w:pStyle w:val="1"/>
        <w:ind w:firstLine="144"/>
        <w:jc w:val="both"/>
        <w:rPr>
          <w:rtl/>
          <w:lang w:bidi="ar-EG"/>
        </w:rPr>
      </w:pPr>
      <w:r>
        <w:rPr>
          <w:rFonts w:hint="cs"/>
          <w:rtl/>
          <w:lang w:bidi="ar-EG"/>
        </w:rPr>
        <w:t xml:space="preserve">   </w:t>
      </w:r>
      <w:r w:rsidRPr="00BA0500">
        <w:rPr>
          <w:rFonts w:hint="cs"/>
          <w:rtl/>
          <w:lang w:bidi="ar-EG"/>
        </w:rPr>
        <w:t>وبتع</w:t>
      </w:r>
      <w:r w:rsidR="002C614B">
        <w:rPr>
          <w:rFonts w:hint="cs"/>
          <w:rtl/>
          <w:lang w:bidi="ar-EG"/>
        </w:rPr>
        <w:t>بـي</w:t>
      </w:r>
      <w:r w:rsidRPr="00BA0500">
        <w:rPr>
          <w:rFonts w:hint="cs"/>
          <w:rtl/>
          <w:lang w:bidi="ar-EG"/>
        </w:rPr>
        <w:t>ر آخر</w:t>
      </w:r>
      <w:r>
        <w:rPr>
          <w:rFonts w:hint="cs"/>
          <w:rtl/>
          <w:lang w:bidi="ar-EG"/>
        </w:rPr>
        <w:t xml:space="preserve"> : </w:t>
      </w:r>
      <w:r w:rsidRPr="00BA0500">
        <w:rPr>
          <w:rFonts w:hint="cs"/>
          <w:rtl/>
          <w:lang w:bidi="ar-EG"/>
        </w:rPr>
        <w:t>عرفت أنّ كلّ الأنفال هي ملك الإمام</w:t>
      </w:r>
      <w:r w:rsidRPr="00946130">
        <w:rPr>
          <w:sz w:val="36"/>
          <w:szCs w:val="36"/>
        </w:rPr>
        <w:t>t</w:t>
      </w:r>
      <w:r w:rsidRPr="00BA0500">
        <w:rPr>
          <w:rFonts w:cs="Lotus" w:hint="cs"/>
          <w:szCs w:val="40"/>
          <w:rtl/>
          <w:lang w:bidi="ar-EG"/>
        </w:rPr>
        <w:t xml:space="preserve"> </w:t>
      </w:r>
      <w:r w:rsidRPr="009C70C3">
        <w:rPr>
          <w:rFonts w:hint="cs"/>
          <w:rtl/>
        </w:rPr>
        <w:t>أي ملك جهة الإمامة أي أنها ل</w:t>
      </w:r>
      <w:r w:rsidR="002C614B">
        <w:rPr>
          <w:rFonts w:hint="cs"/>
          <w:rtl/>
        </w:rPr>
        <w:t>بـي</w:t>
      </w:r>
      <w:r w:rsidRPr="009C70C3">
        <w:rPr>
          <w:rFonts w:hint="cs"/>
          <w:rtl/>
        </w:rPr>
        <w:t>ت مال المسلمين والإمامُ وليّ أمرها فهو يصرفها في مصالح الإمامة والأمة</w:t>
      </w:r>
      <w:r>
        <w:rPr>
          <w:rFonts w:hint="cs"/>
          <w:rtl/>
        </w:rPr>
        <w:t xml:space="preserve"> ،</w:t>
      </w:r>
      <w:r w:rsidRPr="009C70C3">
        <w:rPr>
          <w:rFonts w:hint="cs"/>
          <w:rtl/>
        </w:rPr>
        <w:t xml:space="preserve"> ولا يُتوهّم وجود فرق</w:t>
      </w:r>
      <w:r w:rsidR="00746EF1">
        <w:rPr>
          <w:rFonts w:hint="cs"/>
          <w:rtl/>
        </w:rPr>
        <w:t xml:space="preserve"> بين </w:t>
      </w:r>
      <w:r w:rsidRPr="009C70C3">
        <w:rPr>
          <w:rFonts w:hint="cs"/>
          <w:rtl/>
        </w:rPr>
        <w:t>كون المال للإمام من حيث هو إمام و</w:t>
      </w:r>
      <w:r w:rsidR="008B7950">
        <w:rPr>
          <w:rFonts w:hint="cs"/>
          <w:rtl/>
        </w:rPr>
        <w:t xml:space="preserve">بين </w:t>
      </w:r>
      <w:r w:rsidRPr="009C70C3">
        <w:rPr>
          <w:rFonts w:hint="cs"/>
          <w:rtl/>
        </w:rPr>
        <w:t>كونه ل</w:t>
      </w:r>
      <w:r w:rsidR="002C614B">
        <w:rPr>
          <w:rFonts w:hint="cs"/>
          <w:rtl/>
        </w:rPr>
        <w:t>بـي</w:t>
      </w:r>
      <w:r w:rsidRPr="009C70C3">
        <w:rPr>
          <w:rFonts w:hint="cs"/>
          <w:rtl/>
        </w:rPr>
        <w:t>ت مال المسلمين</w:t>
      </w:r>
      <w:r w:rsidR="00742A8D">
        <w:rPr>
          <w:rFonts w:hint="cs"/>
          <w:rtl/>
        </w:rPr>
        <w:t xml:space="preserve"> ، إن هما إلاّ واحد ، </w:t>
      </w:r>
      <w:r w:rsidRPr="009C70C3">
        <w:rPr>
          <w:rFonts w:hint="cs"/>
          <w:rtl/>
        </w:rPr>
        <w:t>وهكذا يقول محققوا فقهائنا</w:t>
      </w:r>
      <w:r>
        <w:rPr>
          <w:rFonts w:hint="cs"/>
          <w:rtl/>
        </w:rPr>
        <w:t xml:space="preserve"> </w:t>
      </w:r>
      <w:r w:rsidRPr="009C70C3">
        <w:rPr>
          <w:rFonts w:hint="cs"/>
          <w:rtl/>
        </w:rPr>
        <w:t>.</w:t>
      </w:r>
      <w:r>
        <w:rPr>
          <w:rFonts w:hint="cs"/>
          <w:rtl/>
        </w:rPr>
        <w:t xml:space="preserve"> </w:t>
      </w:r>
      <w:r w:rsidRPr="009C70C3">
        <w:rPr>
          <w:rFonts w:hint="cs"/>
          <w:rtl/>
        </w:rPr>
        <w:t>ثم إنّ الأنفال لا تورّث لورثة الإمام</w:t>
      </w:r>
      <w:r w:rsidRPr="00946130">
        <w:rPr>
          <w:sz w:val="36"/>
          <w:szCs w:val="36"/>
        </w:rPr>
        <w:t>t</w:t>
      </w:r>
      <w:r w:rsidRPr="00BA0500">
        <w:rPr>
          <w:rFonts w:cs="Lotus" w:hint="cs"/>
          <w:szCs w:val="40"/>
          <w:rtl/>
          <w:lang w:bidi="ar-EG"/>
        </w:rPr>
        <w:t xml:space="preserve"> </w:t>
      </w:r>
      <w:r w:rsidRPr="009C70C3">
        <w:rPr>
          <w:rFonts w:hint="cs"/>
          <w:rtl/>
        </w:rPr>
        <w:t xml:space="preserve">كما هو معلوم </w:t>
      </w:r>
      <w:r w:rsidR="00742A8D">
        <w:rPr>
          <w:rFonts w:hint="cs"/>
          <w:rtl/>
        </w:rPr>
        <w:t xml:space="preserve">، </w:t>
      </w:r>
      <w:r w:rsidRPr="009C70C3">
        <w:rPr>
          <w:rFonts w:hint="cs"/>
          <w:rtl/>
        </w:rPr>
        <w:t xml:space="preserve">فإنه لا يتوهّم أحد من العالمين أنّ الأنفال على كثرتها من الأراضي والبحار والمعادن وغيرها هي لشخص الإمام تورّث لأقاربه وإنما هي ـ </w:t>
      </w:r>
      <w:r w:rsidRPr="00742A8D">
        <w:rPr>
          <w:rFonts w:hint="cs"/>
          <w:sz w:val="32"/>
          <w:szCs w:val="24"/>
          <w:rtl/>
        </w:rPr>
        <w:t>بتع</w:t>
      </w:r>
      <w:r w:rsidR="002C614B">
        <w:rPr>
          <w:rFonts w:hint="cs"/>
          <w:sz w:val="32"/>
          <w:szCs w:val="24"/>
          <w:rtl/>
        </w:rPr>
        <w:t>بـي</w:t>
      </w:r>
      <w:r w:rsidRPr="00742A8D">
        <w:rPr>
          <w:rFonts w:hint="cs"/>
          <w:sz w:val="32"/>
          <w:szCs w:val="24"/>
          <w:rtl/>
        </w:rPr>
        <w:t xml:space="preserve">ر اليوم </w:t>
      </w:r>
      <w:r w:rsidRPr="009C70C3">
        <w:rPr>
          <w:rFonts w:hint="cs"/>
          <w:rtl/>
        </w:rPr>
        <w:t>ـ ملك الدولة الإسلامية</w:t>
      </w:r>
      <w:r>
        <w:rPr>
          <w:rFonts w:hint="cs"/>
          <w:rtl/>
        </w:rPr>
        <w:t xml:space="preserve"> ،</w:t>
      </w:r>
      <w:r w:rsidRPr="009C70C3">
        <w:rPr>
          <w:rFonts w:hint="cs"/>
          <w:rtl/>
        </w:rPr>
        <w:t xml:space="preserve"> فقد روى في الفقيه بإسناده الصحيح عن</w:t>
      </w:r>
      <w:r w:rsidR="002A3F8F">
        <w:rPr>
          <w:rFonts w:hint="cs"/>
          <w:rtl/>
        </w:rPr>
        <w:t xml:space="preserve"> أبي </w:t>
      </w:r>
      <w:r w:rsidRPr="009C70C3">
        <w:rPr>
          <w:rFonts w:hint="cs"/>
          <w:rtl/>
        </w:rPr>
        <w:t>علي بن راشد قال قلت لأ</w:t>
      </w:r>
      <w:r w:rsidR="00C36AC8">
        <w:rPr>
          <w:rFonts w:hint="cs"/>
          <w:rtl/>
        </w:rPr>
        <w:t>ب</w:t>
      </w:r>
      <w:r w:rsidR="002C614B">
        <w:rPr>
          <w:rFonts w:hint="cs"/>
          <w:rtl/>
        </w:rPr>
        <w:t>ي</w:t>
      </w:r>
      <w:r w:rsidRPr="009C70C3">
        <w:rPr>
          <w:rFonts w:hint="cs"/>
          <w:rtl/>
        </w:rPr>
        <w:t xml:space="preserve"> الحسن الثالث</w:t>
      </w:r>
      <w:r w:rsidRPr="00C36AC8">
        <w:rPr>
          <w:sz w:val="36"/>
          <w:szCs w:val="36"/>
        </w:rPr>
        <w:t>t</w:t>
      </w:r>
      <w:r w:rsidRPr="009C70C3">
        <w:rPr>
          <w:rFonts w:hint="cs"/>
          <w:rtl/>
        </w:rPr>
        <w:t xml:space="preserve"> </w:t>
      </w:r>
      <w:r w:rsidR="00C36AC8">
        <w:rPr>
          <w:rFonts w:hint="cs"/>
          <w:rtl/>
        </w:rPr>
        <w:t xml:space="preserve">: </w:t>
      </w:r>
      <w:r w:rsidRPr="009C70C3">
        <w:rPr>
          <w:rFonts w:hint="cs"/>
          <w:rtl/>
        </w:rPr>
        <w:t>إنّا نؤتى بالشيء فيقال</w:t>
      </w:r>
      <w:r>
        <w:rPr>
          <w:rFonts w:hint="cs"/>
          <w:rtl/>
        </w:rPr>
        <w:t xml:space="preserve"> :</w:t>
      </w:r>
      <w:r w:rsidRPr="009C70C3">
        <w:rPr>
          <w:rFonts w:hint="cs"/>
          <w:rtl/>
        </w:rPr>
        <w:t xml:space="preserve"> هذا كان لأ</w:t>
      </w:r>
      <w:r w:rsidR="00C36AC8">
        <w:rPr>
          <w:rFonts w:hint="cs"/>
          <w:rtl/>
        </w:rPr>
        <w:t>ب</w:t>
      </w:r>
      <w:r w:rsidR="002C614B">
        <w:rPr>
          <w:rFonts w:hint="cs"/>
          <w:rtl/>
        </w:rPr>
        <w:t>ي</w:t>
      </w:r>
      <w:r w:rsidRPr="009C70C3">
        <w:rPr>
          <w:rFonts w:hint="cs"/>
          <w:rtl/>
        </w:rPr>
        <w:t xml:space="preserve"> جعفر</w:t>
      </w:r>
      <w:r w:rsidRPr="00946130">
        <w:rPr>
          <w:sz w:val="36"/>
          <w:szCs w:val="36"/>
        </w:rPr>
        <w:t>t</w:t>
      </w:r>
      <w:r w:rsidRPr="009C70C3">
        <w:rPr>
          <w:rFonts w:hint="cs"/>
          <w:rtl/>
        </w:rPr>
        <w:t xml:space="preserve"> عندنا </w:t>
      </w:r>
      <w:r w:rsidR="00C36AC8">
        <w:rPr>
          <w:rFonts w:hint="cs"/>
          <w:rtl/>
        </w:rPr>
        <w:t xml:space="preserve">، </w:t>
      </w:r>
      <w:r w:rsidRPr="009C70C3">
        <w:rPr>
          <w:rFonts w:hint="cs"/>
          <w:rtl/>
        </w:rPr>
        <w:t>فكيف نصنع</w:t>
      </w:r>
      <w:r>
        <w:rPr>
          <w:rFonts w:hint="cs"/>
          <w:rtl/>
        </w:rPr>
        <w:t xml:space="preserve"> ؟ ف</w:t>
      </w:r>
      <w:r w:rsidR="00D63E9F">
        <w:rPr>
          <w:rFonts w:hint="cs"/>
          <w:rtl/>
        </w:rPr>
        <w:t xml:space="preserve">قال : </w:t>
      </w:r>
      <w:r w:rsidRPr="009C70C3">
        <w:rPr>
          <w:rFonts w:hint="cs"/>
          <w:rtl/>
        </w:rPr>
        <w:t>ما كان لأ</w:t>
      </w:r>
      <w:r w:rsidR="002C614B">
        <w:rPr>
          <w:rFonts w:hint="cs"/>
          <w:rtl/>
        </w:rPr>
        <w:t>بي</w:t>
      </w:r>
      <w:r w:rsidRPr="00C36AC8">
        <w:rPr>
          <w:sz w:val="36"/>
          <w:szCs w:val="36"/>
        </w:rPr>
        <w:t>t</w:t>
      </w:r>
      <w:r w:rsidRPr="009C70C3">
        <w:rPr>
          <w:rFonts w:hint="cs"/>
          <w:rtl/>
        </w:rPr>
        <w:t xml:space="preserve"> بسبب الإمامة فهو لي</w:t>
      </w:r>
      <w:r>
        <w:rPr>
          <w:rFonts w:hint="cs"/>
          <w:rtl/>
        </w:rPr>
        <w:t xml:space="preserve"> ،</w:t>
      </w:r>
      <w:r w:rsidRPr="009C70C3">
        <w:rPr>
          <w:rFonts w:hint="cs"/>
          <w:rtl/>
        </w:rPr>
        <w:t xml:space="preserve"> وما كان غير ذلك فهو ميراث على كتاب الله وس</w:t>
      </w:r>
      <w:r w:rsidR="008E3FA2">
        <w:rPr>
          <w:rFonts w:hint="cs"/>
          <w:rtl/>
        </w:rPr>
        <w:t>ُ</w:t>
      </w:r>
      <w:r w:rsidRPr="009C70C3">
        <w:rPr>
          <w:rFonts w:hint="cs"/>
          <w:rtl/>
        </w:rPr>
        <w:t>نّة ن</w:t>
      </w:r>
      <w:r w:rsidR="002C614B">
        <w:rPr>
          <w:rFonts w:hint="cs"/>
          <w:rtl/>
        </w:rPr>
        <w:t>بـي</w:t>
      </w:r>
      <w:r w:rsidRPr="009C70C3">
        <w:rPr>
          <w:rFonts w:hint="cs"/>
          <w:rtl/>
        </w:rPr>
        <w:t xml:space="preserve">ه </w:t>
      </w:r>
      <w:r w:rsidRPr="00C36AC8">
        <w:rPr>
          <w:rFonts w:hint="cs"/>
          <w:sz w:val="36"/>
          <w:szCs w:val="32"/>
          <w:rtl/>
        </w:rPr>
        <w:t xml:space="preserve"> </w:t>
      </w:r>
      <w:r>
        <w:rPr>
          <w:rFonts w:hint="cs"/>
          <w:rtl/>
        </w:rPr>
        <w:t xml:space="preserve">وهكذا يفهم العقلاء من كلمة </w:t>
      </w:r>
      <w:r w:rsidR="000E7D9B" w:rsidRPr="000E7D9B">
        <w:rPr>
          <w:rFonts w:cs="Lotus" w:hint="cs"/>
          <w:sz w:val="28"/>
          <w:szCs w:val="32"/>
          <w:rtl/>
        </w:rPr>
        <w:t>&gt;</w:t>
      </w:r>
      <w:r w:rsidRPr="009C70C3">
        <w:rPr>
          <w:rFonts w:hint="cs"/>
          <w:rtl/>
        </w:rPr>
        <w:t xml:space="preserve"> فهو للإمام </w:t>
      </w:r>
      <w:r w:rsidR="000E7D9B" w:rsidRPr="000E7D9B">
        <w:rPr>
          <w:rFonts w:cs="Lotus" w:hint="cs"/>
          <w:sz w:val="28"/>
          <w:szCs w:val="32"/>
          <w:rtl/>
        </w:rPr>
        <w:t>&lt;</w:t>
      </w:r>
      <w:r w:rsidRPr="009C70C3">
        <w:rPr>
          <w:rFonts w:hint="cs"/>
          <w:rtl/>
        </w:rPr>
        <w:t xml:space="preserve"> المتكرّرة كثيراً في الروايات من ق</w:t>
      </w:r>
      <w:r w:rsidR="002C614B">
        <w:rPr>
          <w:rFonts w:hint="cs"/>
          <w:rtl/>
        </w:rPr>
        <w:t>بـي</w:t>
      </w:r>
      <w:r w:rsidRPr="009C70C3">
        <w:rPr>
          <w:rFonts w:hint="cs"/>
          <w:rtl/>
        </w:rPr>
        <w:t xml:space="preserve">ل ما رواه </w:t>
      </w:r>
      <w:r w:rsidRPr="009C70C3">
        <w:rPr>
          <w:rtl/>
        </w:rPr>
        <w:t>علي</w:t>
      </w:r>
      <w:r w:rsidRPr="009C70C3">
        <w:rPr>
          <w:rFonts w:hint="cs"/>
          <w:rtl/>
        </w:rPr>
        <w:t>ّ</w:t>
      </w:r>
      <w:r w:rsidRPr="009C70C3">
        <w:rPr>
          <w:rtl/>
        </w:rPr>
        <w:t xml:space="preserve"> بن الحسين المرتضى في رسالة (المحكم والمتشابه) نقلا</w:t>
      </w:r>
      <w:r w:rsidR="00471D3D">
        <w:rPr>
          <w:rFonts w:hint="cs"/>
          <w:rtl/>
        </w:rPr>
        <w:t>ً</w:t>
      </w:r>
      <w:r w:rsidR="00471D3D">
        <w:rPr>
          <w:rtl/>
        </w:rPr>
        <w:t xml:space="preserve"> من ( تفسير النعماني ) ب</w:t>
      </w:r>
      <w:r w:rsidR="00471D3D">
        <w:rPr>
          <w:rFonts w:hint="cs"/>
          <w:rtl/>
        </w:rPr>
        <w:t>إ</w:t>
      </w:r>
      <w:r w:rsidRPr="009C70C3">
        <w:rPr>
          <w:rtl/>
        </w:rPr>
        <w:t xml:space="preserve">سناده عن </w:t>
      </w:r>
      <w:r>
        <w:rPr>
          <w:rFonts w:hint="cs"/>
          <w:rtl/>
        </w:rPr>
        <w:t xml:space="preserve">أمير المؤمنين </w:t>
      </w:r>
      <w:r w:rsidRPr="009C70C3">
        <w:rPr>
          <w:rtl/>
        </w:rPr>
        <w:t>علي</w:t>
      </w:r>
      <w:r w:rsidRPr="009C70C3">
        <w:rPr>
          <w:rFonts w:hint="cs"/>
          <w:rtl/>
        </w:rPr>
        <w:t>ّ</w:t>
      </w:r>
      <w:r w:rsidRPr="009C70C3">
        <w:t xml:space="preserve"> </w:t>
      </w:r>
      <w:r w:rsidRPr="00946130">
        <w:rPr>
          <w:sz w:val="36"/>
          <w:szCs w:val="36"/>
        </w:rPr>
        <w:t>t</w:t>
      </w:r>
      <w:r w:rsidRPr="009C70C3">
        <w:rPr>
          <w:rFonts w:hint="cs"/>
          <w:rtl/>
        </w:rPr>
        <w:t xml:space="preserve">ـ </w:t>
      </w:r>
      <w:r w:rsidRPr="00E20C11">
        <w:rPr>
          <w:sz w:val="24"/>
          <w:szCs w:val="24"/>
          <w:rtl/>
        </w:rPr>
        <w:t>بعدما</w:t>
      </w:r>
      <w:r w:rsidRPr="00E20C11">
        <w:rPr>
          <w:rFonts w:hint="cs"/>
          <w:sz w:val="24"/>
          <w:szCs w:val="24"/>
          <w:rtl/>
        </w:rPr>
        <w:t xml:space="preserve"> </w:t>
      </w:r>
      <w:r w:rsidRPr="00E20C11">
        <w:rPr>
          <w:sz w:val="24"/>
          <w:szCs w:val="24"/>
          <w:rtl/>
        </w:rPr>
        <w:t xml:space="preserve"> ذكر الخمس و</w:t>
      </w:r>
      <w:r w:rsidRPr="00E20C11">
        <w:rPr>
          <w:rFonts w:hint="cs"/>
          <w:sz w:val="24"/>
          <w:szCs w:val="24"/>
          <w:rtl/>
        </w:rPr>
        <w:t>أ</w:t>
      </w:r>
      <w:r w:rsidR="00664940">
        <w:rPr>
          <w:sz w:val="24"/>
          <w:szCs w:val="24"/>
          <w:rtl/>
        </w:rPr>
        <w:t>ن نصفه لل</w:t>
      </w:r>
      <w:r w:rsidR="00664940">
        <w:rPr>
          <w:rFonts w:hint="cs"/>
          <w:sz w:val="24"/>
          <w:szCs w:val="24"/>
          <w:rtl/>
        </w:rPr>
        <w:t>إ</w:t>
      </w:r>
      <w:r w:rsidRPr="00E20C11">
        <w:rPr>
          <w:sz w:val="24"/>
          <w:szCs w:val="24"/>
          <w:rtl/>
        </w:rPr>
        <w:t>مام</w:t>
      </w:r>
      <w:r w:rsidRPr="009C70C3">
        <w:rPr>
          <w:rFonts w:hint="cs"/>
          <w:rtl/>
        </w:rPr>
        <w:t xml:space="preserve"> ـ</w:t>
      </w:r>
      <w:r w:rsidRPr="009C70C3">
        <w:rPr>
          <w:rtl/>
        </w:rPr>
        <w:t xml:space="preserve"> قال </w:t>
      </w:r>
      <w:r w:rsidR="000E7D9B" w:rsidRPr="000E7D9B">
        <w:rPr>
          <w:rFonts w:cs="Lotus" w:hint="cs"/>
          <w:sz w:val="28"/>
          <w:szCs w:val="32"/>
          <w:rtl/>
        </w:rPr>
        <w:t>&gt;</w:t>
      </w:r>
      <w:r w:rsidRPr="009C70C3">
        <w:rPr>
          <w:rFonts w:hint="cs"/>
          <w:rtl/>
        </w:rPr>
        <w:t xml:space="preserve"> </w:t>
      </w:r>
      <w:r w:rsidRPr="00CB2645">
        <w:rPr>
          <w:rFonts w:cs="Al-Sadiq Bold"/>
          <w:b/>
          <w:rtl/>
          <w:lang w:bidi="ar-EG"/>
        </w:rPr>
        <w:t xml:space="preserve">إن للقائم بأمور المسلمين بعد ذلك الأنفال التي </w:t>
      </w:r>
      <w:r w:rsidR="0002602B">
        <w:rPr>
          <w:rFonts w:cs="Al-Sadiq Bold"/>
          <w:b/>
          <w:rtl/>
          <w:lang w:bidi="ar-EG"/>
        </w:rPr>
        <w:t>كانت</w:t>
      </w:r>
      <w:r w:rsidRPr="00CB2645">
        <w:rPr>
          <w:rFonts w:cs="Al-Sadiq Bold"/>
          <w:b/>
          <w:rtl/>
          <w:lang w:bidi="ar-EG"/>
        </w:rPr>
        <w:t xml:space="preserve"> لرسول الله</w:t>
      </w:r>
      <w:r w:rsidR="00143C8A" w:rsidRPr="00143C8A">
        <w:rPr>
          <w:sz w:val="40"/>
          <w:szCs w:val="44"/>
        </w:rPr>
        <w:t>w</w:t>
      </w:r>
      <w:r>
        <w:rPr>
          <w:rFonts w:hint="cs"/>
          <w:bCs/>
          <w:rtl/>
          <w:lang w:bidi="ar-EG"/>
        </w:rPr>
        <w:t xml:space="preserve"> </w:t>
      </w:r>
      <w:r w:rsidRPr="00CB2645">
        <w:rPr>
          <w:rFonts w:cs="Al-Sadiq Bold" w:hint="cs"/>
          <w:b/>
          <w:rtl/>
          <w:lang w:bidi="ar-EG"/>
        </w:rPr>
        <w:t>،</w:t>
      </w:r>
      <w:r w:rsidRPr="00CB2645">
        <w:rPr>
          <w:rFonts w:cs="Al-Sadiq Bold"/>
          <w:b/>
          <w:rtl/>
          <w:lang w:bidi="ar-EG"/>
        </w:rPr>
        <w:t xml:space="preserve"> قال الله</w:t>
      </w:r>
      <w:r w:rsidRPr="00CB2645">
        <w:rPr>
          <w:rFonts w:ascii="Islamic Art A" w:hAnsi="Islamic Art A"/>
          <w:bCs/>
          <w:sz w:val="44"/>
          <w:szCs w:val="40"/>
          <w:lang w:bidi="ar-EG"/>
        </w:rPr>
        <w:t>Q</w:t>
      </w:r>
      <w:r w:rsidRPr="009C70C3">
        <w:rPr>
          <w:rFonts w:hint="cs"/>
          <w:rtl/>
        </w:rPr>
        <w:t>[</w:t>
      </w:r>
      <w:r>
        <w:rPr>
          <w:rFonts w:cs="QCF_P177" w:hint="cs"/>
          <w:bCs/>
          <w:szCs w:val="30"/>
          <w:rtl/>
        </w:rPr>
        <w:t xml:space="preserve"> </w:t>
      </w:r>
      <w:r w:rsidRPr="00CB2645">
        <w:rPr>
          <w:rFonts w:cs="QCF_P177"/>
          <w:b/>
          <w:sz w:val="36"/>
          <w:szCs w:val="32"/>
          <w:rtl/>
        </w:rPr>
        <w:t>ﭑ</w:t>
      </w:r>
      <w:r w:rsidRPr="00CB2645">
        <w:rPr>
          <w:rFonts w:cs="QCF_P177"/>
          <w:b/>
          <w:sz w:val="36"/>
          <w:szCs w:val="4"/>
          <w:rtl/>
        </w:rPr>
        <w:t xml:space="preserve"> </w:t>
      </w:r>
      <w:r w:rsidRPr="00CB2645">
        <w:rPr>
          <w:rFonts w:cs="QCF_P177"/>
          <w:b/>
          <w:sz w:val="36"/>
          <w:szCs w:val="32"/>
          <w:rtl/>
        </w:rPr>
        <w:t>ﭒ</w:t>
      </w:r>
      <w:r w:rsidRPr="00CB2645">
        <w:rPr>
          <w:rFonts w:cs="QCF_P177"/>
          <w:b/>
          <w:sz w:val="36"/>
          <w:szCs w:val="4"/>
          <w:rtl/>
        </w:rPr>
        <w:t xml:space="preserve"> </w:t>
      </w:r>
      <w:r w:rsidRPr="00CB2645">
        <w:rPr>
          <w:rFonts w:cs="QCF_P177"/>
          <w:b/>
          <w:sz w:val="36"/>
          <w:szCs w:val="32"/>
          <w:rtl/>
        </w:rPr>
        <w:t>ﭓﭔ</w:t>
      </w:r>
      <w:r w:rsidRPr="00CB2645">
        <w:rPr>
          <w:rFonts w:cs="QCF_P177"/>
          <w:b/>
          <w:sz w:val="36"/>
          <w:szCs w:val="4"/>
          <w:rtl/>
        </w:rPr>
        <w:t xml:space="preserve"> </w:t>
      </w:r>
      <w:r w:rsidRPr="00CB2645">
        <w:rPr>
          <w:rFonts w:cs="QCF_P177"/>
          <w:b/>
          <w:sz w:val="36"/>
          <w:szCs w:val="32"/>
          <w:rtl/>
        </w:rPr>
        <w:t>ﭕ</w:t>
      </w:r>
      <w:r w:rsidRPr="00CB2645">
        <w:rPr>
          <w:rFonts w:cs="QCF_P177"/>
          <w:b/>
          <w:sz w:val="36"/>
          <w:szCs w:val="4"/>
          <w:rtl/>
        </w:rPr>
        <w:t xml:space="preserve"> </w:t>
      </w:r>
      <w:r w:rsidRPr="00CB2645">
        <w:rPr>
          <w:rFonts w:cs="QCF_P177"/>
          <w:b/>
          <w:sz w:val="36"/>
          <w:szCs w:val="32"/>
          <w:rtl/>
        </w:rPr>
        <w:t>ﭖ</w:t>
      </w:r>
      <w:r w:rsidRPr="00CB2645">
        <w:rPr>
          <w:rFonts w:cs="QCF_P177"/>
          <w:b/>
          <w:sz w:val="36"/>
          <w:szCs w:val="4"/>
          <w:rtl/>
        </w:rPr>
        <w:t xml:space="preserve"> </w:t>
      </w:r>
      <w:r w:rsidRPr="00CB2645">
        <w:rPr>
          <w:rFonts w:cs="QCF_P177"/>
          <w:b/>
          <w:sz w:val="36"/>
          <w:szCs w:val="32"/>
          <w:rtl/>
        </w:rPr>
        <w:t>ﭗ</w:t>
      </w:r>
      <w:r w:rsidRPr="00CB2645">
        <w:rPr>
          <w:rFonts w:cs="QCF_P177"/>
          <w:b/>
          <w:sz w:val="36"/>
          <w:szCs w:val="4"/>
          <w:rtl/>
        </w:rPr>
        <w:t xml:space="preserve"> </w:t>
      </w:r>
      <w:r w:rsidRPr="00CB2645">
        <w:rPr>
          <w:rFonts w:cs="QCF_P177"/>
          <w:b/>
          <w:sz w:val="36"/>
          <w:szCs w:val="32"/>
          <w:rtl/>
        </w:rPr>
        <w:t>ﭘﭙ</w:t>
      </w:r>
      <w:r w:rsidRPr="009C70C3">
        <w:rPr>
          <w:rFonts w:hint="cs"/>
          <w:rtl/>
        </w:rPr>
        <w:t>]</w:t>
      </w:r>
      <w:r>
        <w:rPr>
          <w:rFonts w:hint="cs"/>
          <w:bCs/>
          <w:rtl/>
          <w:lang w:bidi="ar-EG"/>
        </w:rPr>
        <w:t xml:space="preserve"> ،</w:t>
      </w:r>
      <w:r w:rsidRPr="00BA0500">
        <w:rPr>
          <w:rFonts w:hint="cs"/>
          <w:bCs/>
          <w:rtl/>
          <w:lang w:bidi="ar-EG"/>
        </w:rPr>
        <w:t xml:space="preserve"> </w:t>
      </w:r>
      <w:r w:rsidRPr="009C70C3">
        <w:rPr>
          <w:rtl/>
        </w:rPr>
        <w:t>وإنما سألوا الأنفال ليأخذوها لأنفسهم فأجابهم الله بما تقدم ذكره</w:t>
      </w:r>
      <w:r>
        <w:rPr>
          <w:rFonts w:hint="cs"/>
          <w:rtl/>
        </w:rPr>
        <w:t xml:space="preserve"> ،</w:t>
      </w:r>
      <w:r w:rsidRPr="009C70C3">
        <w:rPr>
          <w:rtl/>
        </w:rPr>
        <w:t xml:space="preserve"> والدليل على ذلك قوله </w:t>
      </w:r>
      <w:r w:rsidR="00143C8A">
        <w:rPr>
          <w:rtl/>
        </w:rPr>
        <w:t>تعالى [</w:t>
      </w:r>
      <w:r>
        <w:rPr>
          <w:rFonts w:cs="QCF_P177" w:hint="cs"/>
          <w:bCs/>
          <w:szCs w:val="30"/>
          <w:rtl/>
        </w:rPr>
        <w:t xml:space="preserve"> </w:t>
      </w:r>
      <w:r w:rsidRPr="00CB2645">
        <w:rPr>
          <w:rFonts w:cs="QCF_P177"/>
          <w:b/>
          <w:sz w:val="36"/>
          <w:szCs w:val="32"/>
          <w:rtl/>
        </w:rPr>
        <w:t>ﭚ</w:t>
      </w:r>
      <w:r w:rsidRPr="00CB2645">
        <w:rPr>
          <w:rFonts w:cs="QCF_P177"/>
          <w:b/>
          <w:sz w:val="36"/>
          <w:szCs w:val="4"/>
          <w:rtl/>
        </w:rPr>
        <w:t xml:space="preserve"> </w:t>
      </w:r>
      <w:r w:rsidRPr="00CB2645">
        <w:rPr>
          <w:rFonts w:cs="QCF_P177"/>
          <w:b/>
          <w:sz w:val="36"/>
          <w:szCs w:val="32"/>
          <w:rtl/>
        </w:rPr>
        <w:t>ﭛﭜ</w:t>
      </w:r>
      <w:r w:rsidRPr="00CB2645">
        <w:rPr>
          <w:rFonts w:cs="QCF_P177"/>
          <w:b/>
          <w:sz w:val="36"/>
          <w:szCs w:val="4"/>
          <w:rtl/>
        </w:rPr>
        <w:t xml:space="preserve"> </w:t>
      </w:r>
      <w:r w:rsidRPr="00CB2645">
        <w:rPr>
          <w:rFonts w:cs="QCF_P177"/>
          <w:b/>
          <w:sz w:val="36"/>
          <w:szCs w:val="32"/>
          <w:rtl/>
        </w:rPr>
        <w:t>ﭝ</w:t>
      </w:r>
      <w:r w:rsidRPr="00CB2645">
        <w:rPr>
          <w:rFonts w:cs="QCF_P177"/>
          <w:b/>
          <w:sz w:val="36"/>
          <w:szCs w:val="4"/>
          <w:rtl/>
        </w:rPr>
        <w:t xml:space="preserve"> </w:t>
      </w:r>
      <w:r w:rsidRPr="00CB2645">
        <w:rPr>
          <w:rFonts w:cs="QCF_P177"/>
          <w:b/>
          <w:sz w:val="36"/>
          <w:szCs w:val="32"/>
          <w:rtl/>
        </w:rPr>
        <w:t>ﭞﭟ</w:t>
      </w:r>
      <w:r w:rsidRPr="00CB2645">
        <w:rPr>
          <w:rFonts w:cs="QCF_P177"/>
          <w:b/>
          <w:sz w:val="36"/>
          <w:szCs w:val="4"/>
          <w:rtl/>
        </w:rPr>
        <w:t xml:space="preserve"> </w:t>
      </w:r>
      <w:r w:rsidRPr="00CB2645">
        <w:rPr>
          <w:rFonts w:cs="QCF_P177"/>
          <w:b/>
          <w:sz w:val="36"/>
          <w:szCs w:val="32"/>
          <w:rtl/>
        </w:rPr>
        <w:t>ﭠ</w:t>
      </w:r>
      <w:r w:rsidRPr="00CB2645">
        <w:rPr>
          <w:rFonts w:cs="QCF_P177"/>
          <w:b/>
          <w:sz w:val="36"/>
          <w:szCs w:val="4"/>
          <w:rtl/>
        </w:rPr>
        <w:t xml:space="preserve"> </w:t>
      </w:r>
      <w:r w:rsidRPr="00CB2645">
        <w:rPr>
          <w:rFonts w:cs="QCF_P177"/>
          <w:b/>
          <w:sz w:val="36"/>
          <w:szCs w:val="32"/>
          <w:rtl/>
        </w:rPr>
        <w:t>ﭡ</w:t>
      </w:r>
      <w:r w:rsidRPr="00CB2645">
        <w:rPr>
          <w:rFonts w:cs="QCF_P177"/>
          <w:b/>
          <w:sz w:val="36"/>
          <w:szCs w:val="4"/>
          <w:rtl/>
        </w:rPr>
        <w:t xml:space="preserve"> </w:t>
      </w:r>
      <w:r w:rsidRPr="00CB2645">
        <w:rPr>
          <w:rFonts w:cs="QCF_P177"/>
          <w:b/>
          <w:sz w:val="36"/>
          <w:szCs w:val="32"/>
          <w:rtl/>
        </w:rPr>
        <w:t>ﭢ</w:t>
      </w:r>
      <w:r w:rsidRPr="00CB2645">
        <w:rPr>
          <w:rFonts w:cs="QCF_P177"/>
          <w:b/>
          <w:sz w:val="36"/>
          <w:szCs w:val="4"/>
          <w:rtl/>
        </w:rPr>
        <w:t xml:space="preserve"> </w:t>
      </w:r>
      <w:r w:rsidRPr="00CB2645">
        <w:rPr>
          <w:rFonts w:cs="QCF_P177"/>
          <w:b/>
          <w:sz w:val="36"/>
          <w:szCs w:val="32"/>
          <w:rtl/>
        </w:rPr>
        <w:t>ﭣ</w:t>
      </w:r>
      <w:r w:rsidRPr="00CB2645">
        <w:rPr>
          <w:rFonts w:cs="QCF_P177"/>
          <w:b/>
          <w:sz w:val="36"/>
          <w:szCs w:val="4"/>
          <w:rtl/>
        </w:rPr>
        <w:t xml:space="preserve"> </w:t>
      </w:r>
      <w:r w:rsidRPr="00CB2645">
        <w:rPr>
          <w:rFonts w:cs="QCF_P177"/>
          <w:b/>
          <w:sz w:val="36"/>
          <w:szCs w:val="32"/>
          <w:rtl/>
        </w:rPr>
        <w:t>ﭤ</w:t>
      </w:r>
      <w:r w:rsidRPr="00CB2645">
        <w:rPr>
          <w:rFonts w:cs="QCF_P177"/>
          <w:b/>
          <w:sz w:val="36"/>
          <w:szCs w:val="4"/>
          <w:rtl/>
        </w:rPr>
        <w:t xml:space="preserve"> </w:t>
      </w:r>
      <w:r w:rsidRPr="00CB2645">
        <w:rPr>
          <w:rFonts w:cs="QCF_P177"/>
          <w:b/>
          <w:sz w:val="36"/>
          <w:szCs w:val="32"/>
          <w:rtl/>
        </w:rPr>
        <w:t>ﭥ</w:t>
      </w:r>
      <w:r w:rsidRPr="009C70C3">
        <w:rPr>
          <w:rFonts w:hint="cs"/>
          <w:rtl/>
        </w:rPr>
        <w:t>]</w:t>
      </w:r>
      <w:r w:rsidRPr="009C70C3">
        <w:rPr>
          <w:rtl/>
        </w:rPr>
        <w:t xml:space="preserve"> أي </w:t>
      </w:r>
      <w:r w:rsidR="00443E95">
        <w:rPr>
          <w:rFonts w:hint="cs"/>
          <w:rtl/>
        </w:rPr>
        <w:t>ا</w:t>
      </w:r>
      <w:r w:rsidRPr="009C70C3">
        <w:rPr>
          <w:rtl/>
        </w:rPr>
        <w:t>لزموا طاعة الله في أن لا تطلبوا ما</w:t>
      </w:r>
      <w:r w:rsidRPr="009C70C3">
        <w:rPr>
          <w:rFonts w:hint="cs"/>
          <w:rtl/>
        </w:rPr>
        <w:t xml:space="preserve"> </w:t>
      </w:r>
      <w:r w:rsidRPr="009C70C3">
        <w:rPr>
          <w:rtl/>
        </w:rPr>
        <w:t>لا تستحقونه</w:t>
      </w:r>
      <w:r>
        <w:rPr>
          <w:rtl/>
        </w:rPr>
        <w:t xml:space="preserve"> ،</w:t>
      </w:r>
      <w:r w:rsidRPr="009C70C3">
        <w:rPr>
          <w:rtl/>
        </w:rPr>
        <w:t xml:space="preserve"> فما كان لله ولر</w:t>
      </w:r>
      <w:r w:rsidR="00443E95">
        <w:rPr>
          <w:rtl/>
        </w:rPr>
        <w:t>سوله فهو لل</w:t>
      </w:r>
      <w:r w:rsidR="00443E95">
        <w:rPr>
          <w:rFonts w:hint="cs"/>
          <w:rtl/>
        </w:rPr>
        <w:t>إ</w:t>
      </w:r>
      <w:r w:rsidRPr="009C70C3">
        <w:rPr>
          <w:rtl/>
        </w:rPr>
        <w:t>مام</w:t>
      </w:r>
      <w:r>
        <w:rPr>
          <w:rFonts w:hint="cs"/>
          <w:rtl/>
        </w:rPr>
        <w:t xml:space="preserve"> ،</w:t>
      </w:r>
      <w:r w:rsidRPr="009C70C3">
        <w:rPr>
          <w:rtl/>
        </w:rPr>
        <w:t xml:space="preserve"> وله نص</w:t>
      </w:r>
      <w:r w:rsidR="00E565A0">
        <w:rPr>
          <w:rtl/>
        </w:rPr>
        <w:t xml:space="preserve">يب </w:t>
      </w:r>
      <w:r w:rsidRPr="009C70C3">
        <w:rPr>
          <w:rtl/>
        </w:rPr>
        <w:t>آخر من الف</w:t>
      </w:r>
      <w:r w:rsidRPr="009C70C3">
        <w:rPr>
          <w:rFonts w:hint="cs"/>
          <w:rtl/>
        </w:rPr>
        <w:t>يء</w:t>
      </w:r>
      <w:r>
        <w:rPr>
          <w:rFonts w:hint="cs"/>
          <w:rtl/>
        </w:rPr>
        <w:t xml:space="preserve"> ،</w:t>
      </w:r>
      <w:r w:rsidRPr="009C70C3">
        <w:rPr>
          <w:rFonts w:hint="cs"/>
          <w:rtl/>
        </w:rPr>
        <w:t xml:space="preserve"> </w:t>
      </w:r>
      <w:r w:rsidRPr="009C70C3">
        <w:rPr>
          <w:rtl/>
        </w:rPr>
        <w:t>والف</w:t>
      </w:r>
      <w:r w:rsidRPr="009C70C3">
        <w:rPr>
          <w:rFonts w:hint="cs"/>
          <w:rtl/>
        </w:rPr>
        <w:t>يء</w:t>
      </w:r>
      <w:r w:rsidRPr="009C70C3">
        <w:rPr>
          <w:rtl/>
        </w:rPr>
        <w:t xml:space="preserve"> يقسم قسمين</w:t>
      </w:r>
      <w:r>
        <w:rPr>
          <w:rFonts w:hint="cs"/>
          <w:rtl/>
        </w:rPr>
        <w:t xml:space="preserve"> :</w:t>
      </w:r>
      <w:r w:rsidR="00443E95">
        <w:rPr>
          <w:rtl/>
        </w:rPr>
        <w:t xml:space="preserve"> فمنه ما هو خاص لل</w:t>
      </w:r>
      <w:r w:rsidR="00443E95">
        <w:rPr>
          <w:rFonts w:hint="cs"/>
          <w:rtl/>
        </w:rPr>
        <w:t>إ</w:t>
      </w:r>
      <w:r w:rsidRPr="009C70C3">
        <w:rPr>
          <w:rtl/>
        </w:rPr>
        <w:t>مام وهو قول الله</w:t>
      </w:r>
      <w:r w:rsidRPr="00471D3D">
        <w:rPr>
          <w:rFonts w:ascii="Islamic Art A" w:hAnsi="Islamic Art A"/>
          <w:sz w:val="40"/>
          <w:szCs w:val="36"/>
        </w:rPr>
        <w:t>Q</w:t>
      </w:r>
      <w:r>
        <w:rPr>
          <w:rtl/>
        </w:rPr>
        <w:t xml:space="preserve"> في سورة الحشر</w:t>
      </w:r>
      <w:r w:rsidRPr="009C70C3">
        <w:rPr>
          <w:rtl/>
        </w:rPr>
        <w:t xml:space="preserve"> </w:t>
      </w:r>
      <w:r w:rsidRPr="009C70C3">
        <w:rPr>
          <w:rFonts w:hint="cs"/>
          <w:rtl/>
        </w:rPr>
        <w:t>[</w:t>
      </w:r>
      <w:r w:rsidRPr="00CB2645">
        <w:rPr>
          <w:rFonts w:cs="QCF_P546"/>
          <w:b/>
          <w:sz w:val="36"/>
          <w:szCs w:val="32"/>
          <w:rtl/>
        </w:rPr>
        <w:t>ﮈ</w:t>
      </w:r>
      <w:r w:rsidRPr="00CB2645">
        <w:rPr>
          <w:rFonts w:cs="QCF_P546"/>
          <w:b/>
          <w:sz w:val="36"/>
          <w:szCs w:val="4"/>
          <w:rtl/>
        </w:rPr>
        <w:t xml:space="preserve"> </w:t>
      </w:r>
      <w:r w:rsidRPr="00CB2645">
        <w:rPr>
          <w:rFonts w:cs="QCF_P546"/>
          <w:b/>
          <w:sz w:val="36"/>
          <w:szCs w:val="32"/>
          <w:rtl/>
        </w:rPr>
        <w:t>ﮉ</w:t>
      </w:r>
      <w:r w:rsidRPr="00CB2645">
        <w:rPr>
          <w:rFonts w:cs="QCF_P546"/>
          <w:b/>
          <w:sz w:val="36"/>
          <w:szCs w:val="4"/>
          <w:rtl/>
        </w:rPr>
        <w:t xml:space="preserve"> </w:t>
      </w:r>
      <w:r w:rsidRPr="00CB2645">
        <w:rPr>
          <w:rFonts w:cs="QCF_P546"/>
          <w:b/>
          <w:sz w:val="36"/>
          <w:szCs w:val="32"/>
          <w:rtl/>
        </w:rPr>
        <w:t>ﮊ</w:t>
      </w:r>
      <w:r w:rsidRPr="00CB2645">
        <w:rPr>
          <w:rFonts w:cs="QCF_P546"/>
          <w:b/>
          <w:sz w:val="36"/>
          <w:szCs w:val="4"/>
          <w:rtl/>
        </w:rPr>
        <w:t xml:space="preserve"> </w:t>
      </w:r>
      <w:r w:rsidRPr="00CB2645">
        <w:rPr>
          <w:rFonts w:cs="QCF_P546"/>
          <w:b/>
          <w:sz w:val="36"/>
          <w:szCs w:val="32"/>
          <w:rtl/>
        </w:rPr>
        <w:t>ﮋ</w:t>
      </w:r>
      <w:r w:rsidRPr="00CB2645">
        <w:rPr>
          <w:rFonts w:cs="QCF_P546"/>
          <w:b/>
          <w:sz w:val="36"/>
          <w:szCs w:val="4"/>
          <w:rtl/>
        </w:rPr>
        <w:t xml:space="preserve"> </w:t>
      </w:r>
      <w:r w:rsidRPr="00CB2645">
        <w:rPr>
          <w:rFonts w:cs="QCF_P546"/>
          <w:b/>
          <w:sz w:val="36"/>
          <w:szCs w:val="32"/>
          <w:rtl/>
        </w:rPr>
        <w:t>ﮌ</w:t>
      </w:r>
      <w:r w:rsidRPr="00CB2645">
        <w:rPr>
          <w:rFonts w:cs="QCF_P546"/>
          <w:b/>
          <w:sz w:val="36"/>
          <w:szCs w:val="4"/>
          <w:rtl/>
        </w:rPr>
        <w:t xml:space="preserve"> </w:t>
      </w:r>
      <w:r w:rsidRPr="00CB2645">
        <w:rPr>
          <w:rFonts w:cs="QCF_P546"/>
          <w:b/>
          <w:sz w:val="36"/>
          <w:szCs w:val="32"/>
          <w:rtl/>
        </w:rPr>
        <w:t>ﮍ</w:t>
      </w:r>
      <w:r w:rsidRPr="00CB2645">
        <w:rPr>
          <w:rFonts w:cs="QCF_P546"/>
          <w:b/>
          <w:sz w:val="36"/>
          <w:szCs w:val="4"/>
          <w:rtl/>
        </w:rPr>
        <w:t xml:space="preserve"> </w:t>
      </w:r>
      <w:r w:rsidRPr="00CB2645">
        <w:rPr>
          <w:rFonts w:cs="QCF_P546"/>
          <w:b/>
          <w:sz w:val="36"/>
          <w:szCs w:val="32"/>
          <w:rtl/>
        </w:rPr>
        <w:t>ﮎ</w:t>
      </w:r>
      <w:r w:rsidRPr="00CB2645">
        <w:rPr>
          <w:rFonts w:cs="QCF_P546"/>
          <w:b/>
          <w:sz w:val="36"/>
          <w:szCs w:val="4"/>
          <w:rtl/>
        </w:rPr>
        <w:t xml:space="preserve"> </w:t>
      </w:r>
      <w:r w:rsidRPr="00CB2645">
        <w:rPr>
          <w:rFonts w:cs="QCF_P546"/>
          <w:b/>
          <w:sz w:val="36"/>
          <w:szCs w:val="32"/>
          <w:rtl/>
        </w:rPr>
        <w:t>ﮏ</w:t>
      </w:r>
      <w:r w:rsidRPr="00CB2645">
        <w:rPr>
          <w:rFonts w:cs="QCF_P546"/>
          <w:b/>
          <w:sz w:val="36"/>
          <w:szCs w:val="4"/>
          <w:rtl/>
        </w:rPr>
        <w:t xml:space="preserve"> </w:t>
      </w:r>
      <w:r w:rsidRPr="00CB2645">
        <w:rPr>
          <w:rFonts w:cs="QCF_P546"/>
          <w:b/>
          <w:sz w:val="36"/>
          <w:szCs w:val="32"/>
          <w:rtl/>
        </w:rPr>
        <w:t>ﮐ</w:t>
      </w:r>
      <w:r w:rsidRPr="00CB2645">
        <w:rPr>
          <w:rFonts w:cs="QCF_P546"/>
          <w:b/>
          <w:sz w:val="36"/>
          <w:szCs w:val="4"/>
          <w:rtl/>
        </w:rPr>
        <w:t xml:space="preserve"> </w:t>
      </w:r>
      <w:r w:rsidRPr="00CB2645">
        <w:rPr>
          <w:rFonts w:cs="QCF_P546"/>
          <w:b/>
          <w:sz w:val="36"/>
          <w:szCs w:val="32"/>
          <w:rtl/>
        </w:rPr>
        <w:t>ﮑﮒ</w:t>
      </w:r>
      <w:r w:rsidRPr="00CB2645">
        <w:rPr>
          <w:rFonts w:cs="QCF_P546"/>
          <w:b/>
          <w:sz w:val="36"/>
          <w:szCs w:val="4"/>
          <w:rtl/>
        </w:rPr>
        <w:t xml:space="preserve"> </w:t>
      </w:r>
      <w:r w:rsidRPr="00CB2645">
        <w:rPr>
          <w:rFonts w:cs="QCF_P546"/>
          <w:b/>
          <w:sz w:val="36"/>
          <w:szCs w:val="32"/>
          <w:rtl/>
        </w:rPr>
        <w:t>ﮓﮔ</w:t>
      </w:r>
      <w:r w:rsidRPr="00CB2645">
        <w:rPr>
          <w:rFonts w:cs="QCF_P546"/>
          <w:b/>
          <w:sz w:val="36"/>
          <w:szCs w:val="4"/>
          <w:rtl/>
        </w:rPr>
        <w:t xml:space="preserve"> </w:t>
      </w:r>
      <w:r w:rsidRPr="00CB2645">
        <w:rPr>
          <w:rFonts w:cs="QCF_P546"/>
          <w:b/>
          <w:sz w:val="36"/>
          <w:szCs w:val="32"/>
          <w:rtl/>
        </w:rPr>
        <w:t>ﮕ</w:t>
      </w:r>
      <w:r w:rsidRPr="00CB2645">
        <w:rPr>
          <w:rFonts w:cs="QCF_P546"/>
          <w:b/>
          <w:sz w:val="36"/>
          <w:szCs w:val="4"/>
          <w:rtl/>
        </w:rPr>
        <w:t xml:space="preserve"> </w:t>
      </w:r>
      <w:r w:rsidRPr="00CB2645">
        <w:rPr>
          <w:rFonts w:cs="QCF_P546"/>
          <w:b/>
          <w:sz w:val="36"/>
          <w:szCs w:val="32"/>
          <w:rtl/>
        </w:rPr>
        <w:t>ﮖ</w:t>
      </w:r>
      <w:r w:rsidRPr="00CB2645">
        <w:rPr>
          <w:rFonts w:cs="QCF_P546"/>
          <w:b/>
          <w:sz w:val="36"/>
          <w:szCs w:val="4"/>
          <w:rtl/>
        </w:rPr>
        <w:t xml:space="preserve"> </w:t>
      </w:r>
      <w:r w:rsidRPr="00CB2645">
        <w:rPr>
          <w:rFonts w:cs="QCF_P546"/>
          <w:b/>
          <w:sz w:val="36"/>
          <w:szCs w:val="32"/>
          <w:rtl/>
        </w:rPr>
        <w:t>ﮗ</w:t>
      </w:r>
      <w:r w:rsidRPr="009C70C3">
        <w:rPr>
          <w:rFonts w:hint="cs"/>
          <w:rtl/>
        </w:rPr>
        <w:t>]</w:t>
      </w:r>
      <w:r w:rsidRPr="009C70C3">
        <w:rPr>
          <w:rtl/>
        </w:rPr>
        <w:t xml:space="preserve"> وهي البلاد التي لا يوجف عليها بخيل ولا ركاب</w:t>
      </w:r>
      <w:r>
        <w:rPr>
          <w:rFonts w:hint="cs"/>
          <w:rtl/>
        </w:rPr>
        <w:t xml:space="preserve"> ،</w:t>
      </w:r>
      <w:r w:rsidRPr="009C70C3">
        <w:rPr>
          <w:rtl/>
        </w:rPr>
        <w:t xml:space="preserve"> والضرب الآخر ما رجع إليهم مما غصبوا عليه في الأصل قال الله </w:t>
      </w:r>
      <w:r w:rsidR="00143C8A">
        <w:rPr>
          <w:rtl/>
        </w:rPr>
        <w:t>تعالى [</w:t>
      </w:r>
      <w:r>
        <w:rPr>
          <w:rFonts w:hint="cs"/>
          <w:rtl/>
        </w:rPr>
        <w:t xml:space="preserve"> </w:t>
      </w:r>
      <w:r w:rsidRPr="00BA0500">
        <w:rPr>
          <w:rFonts w:cs="QCF_P006"/>
          <w:bCs/>
          <w:szCs w:val="30"/>
          <w:rtl/>
        </w:rPr>
        <w:t xml:space="preserve"> </w:t>
      </w:r>
      <w:r w:rsidRPr="00CB2645">
        <w:rPr>
          <w:rFonts w:cs="QCF_P006"/>
          <w:b/>
          <w:sz w:val="36"/>
          <w:szCs w:val="32"/>
          <w:rtl/>
        </w:rPr>
        <w:t>ﭕ</w:t>
      </w:r>
      <w:r w:rsidRPr="00CB2645">
        <w:rPr>
          <w:rFonts w:cs="QCF_P006"/>
          <w:b/>
          <w:sz w:val="36"/>
          <w:szCs w:val="4"/>
          <w:rtl/>
        </w:rPr>
        <w:t xml:space="preserve"> </w:t>
      </w:r>
      <w:r w:rsidRPr="00CB2645">
        <w:rPr>
          <w:rFonts w:cs="QCF_P006"/>
          <w:b/>
          <w:sz w:val="36"/>
          <w:szCs w:val="32"/>
          <w:rtl/>
        </w:rPr>
        <w:t>ﭖ</w:t>
      </w:r>
      <w:r w:rsidRPr="00CB2645">
        <w:rPr>
          <w:rFonts w:cs="QCF_P006"/>
          <w:b/>
          <w:sz w:val="36"/>
          <w:szCs w:val="4"/>
          <w:rtl/>
        </w:rPr>
        <w:t xml:space="preserve"> </w:t>
      </w:r>
      <w:r w:rsidRPr="00CB2645">
        <w:rPr>
          <w:rFonts w:cs="QCF_P006"/>
          <w:b/>
          <w:sz w:val="36"/>
          <w:szCs w:val="32"/>
          <w:rtl/>
        </w:rPr>
        <w:t>ﭗ</w:t>
      </w:r>
      <w:r w:rsidRPr="00CB2645">
        <w:rPr>
          <w:rFonts w:cs="QCF_P006"/>
          <w:b/>
          <w:sz w:val="36"/>
          <w:szCs w:val="4"/>
          <w:rtl/>
        </w:rPr>
        <w:t xml:space="preserve"> </w:t>
      </w:r>
      <w:r w:rsidRPr="00CB2645">
        <w:rPr>
          <w:rFonts w:cs="QCF_P006"/>
          <w:b/>
          <w:sz w:val="36"/>
          <w:szCs w:val="32"/>
          <w:rtl/>
        </w:rPr>
        <w:t>ﭘ</w:t>
      </w:r>
      <w:r w:rsidRPr="00CB2645">
        <w:rPr>
          <w:rFonts w:cs="QCF_P006"/>
          <w:b/>
          <w:sz w:val="36"/>
          <w:szCs w:val="4"/>
          <w:rtl/>
        </w:rPr>
        <w:t xml:space="preserve"> </w:t>
      </w:r>
      <w:r w:rsidRPr="00CB2645">
        <w:rPr>
          <w:rFonts w:cs="QCF_P006"/>
          <w:b/>
          <w:sz w:val="36"/>
          <w:szCs w:val="32"/>
          <w:rtl/>
        </w:rPr>
        <w:t>ﭙ</w:t>
      </w:r>
      <w:r w:rsidRPr="00CB2645">
        <w:rPr>
          <w:rFonts w:cs="QCF_P006"/>
          <w:b/>
          <w:sz w:val="36"/>
          <w:szCs w:val="36"/>
          <w:rtl/>
        </w:rPr>
        <w:t>ﭚ</w:t>
      </w:r>
      <w:r w:rsidRPr="00CB2645">
        <w:rPr>
          <w:rFonts w:cs="Arial"/>
          <w:color w:val="000000"/>
          <w:sz w:val="36"/>
          <w:szCs w:val="4"/>
        </w:rPr>
        <w:t xml:space="preserve"> </w:t>
      </w:r>
      <w:r w:rsidRPr="009C70C3">
        <w:rPr>
          <w:rFonts w:hint="cs"/>
          <w:rtl/>
        </w:rPr>
        <w:t xml:space="preserve">] </w:t>
      </w:r>
      <w:r w:rsidRPr="009C70C3">
        <w:rPr>
          <w:rtl/>
        </w:rPr>
        <w:t>ف</w:t>
      </w:r>
      <w:r w:rsidR="0002602B">
        <w:rPr>
          <w:rtl/>
        </w:rPr>
        <w:t>كانت</w:t>
      </w:r>
      <w:r w:rsidRPr="009C70C3">
        <w:rPr>
          <w:rtl/>
        </w:rPr>
        <w:t xml:space="preserve"> الأرض بأسرها لآدم ثم هي للمصطف</w:t>
      </w:r>
      <w:r w:rsidRPr="009C70C3">
        <w:rPr>
          <w:rFonts w:hint="cs"/>
          <w:rtl/>
        </w:rPr>
        <w:t>َ</w:t>
      </w:r>
      <w:r w:rsidRPr="009C70C3">
        <w:rPr>
          <w:rtl/>
        </w:rPr>
        <w:t>ين الذين اصطفاهم الله وعصمهم فكانوا هم الخلفاء في الأرض</w:t>
      </w:r>
      <w:r>
        <w:rPr>
          <w:rFonts w:hint="cs"/>
          <w:rtl/>
        </w:rPr>
        <w:t xml:space="preserve"> ،</w:t>
      </w:r>
      <w:r w:rsidRPr="009C70C3">
        <w:rPr>
          <w:rtl/>
        </w:rPr>
        <w:t xml:space="preserve"> فلما غصبهم الظلمة على الحق الذي جعله الله ورسوله لهم وحصل ذلك في أيدي الكفار وصار في أيديهم على س</w:t>
      </w:r>
      <w:r w:rsidR="002C614B">
        <w:rPr>
          <w:rtl/>
        </w:rPr>
        <w:t>بـي</w:t>
      </w:r>
      <w:r w:rsidRPr="009C70C3">
        <w:rPr>
          <w:rtl/>
        </w:rPr>
        <w:t>ل الغصب حتى بعث الله رسوله محمد</w:t>
      </w:r>
      <w:r w:rsidRPr="009C70C3">
        <w:rPr>
          <w:rFonts w:hint="cs"/>
          <w:rtl/>
        </w:rPr>
        <w:t>اً</w:t>
      </w:r>
      <w:r w:rsidR="00143C8A" w:rsidRPr="00143C8A">
        <w:rPr>
          <w:rFonts w:hint="cs"/>
          <w:sz w:val="40"/>
          <w:szCs w:val="44"/>
        </w:rPr>
        <w:t>w</w:t>
      </w:r>
      <w:r w:rsidRPr="00BA0500">
        <w:rPr>
          <w:rFonts w:hint="cs"/>
          <w:szCs w:val="44"/>
          <w:rtl/>
          <w:lang w:bidi="ar-EG"/>
        </w:rPr>
        <w:t xml:space="preserve"> </w:t>
      </w:r>
      <w:r w:rsidRPr="00BA0500">
        <w:rPr>
          <w:rtl/>
          <w:lang w:bidi="ar-EG"/>
        </w:rPr>
        <w:t>فرجع له ولأوصيائه فما كانوا غصبوا عليه أخذوه منهم بالسيف فصار ذلك مما أفاء الله به</w:t>
      </w:r>
      <w:r>
        <w:rPr>
          <w:rFonts w:hint="cs"/>
          <w:rtl/>
          <w:lang w:bidi="ar-EG"/>
        </w:rPr>
        <w:t xml:space="preserve"> ،</w:t>
      </w:r>
      <w:r w:rsidRPr="00BA0500">
        <w:rPr>
          <w:rtl/>
          <w:lang w:bidi="ar-EG"/>
        </w:rPr>
        <w:t xml:space="preserve"> أي مما أرجعه الله إليهم </w:t>
      </w:r>
      <w:r w:rsidR="000E7D9B" w:rsidRPr="000E7D9B">
        <w:rPr>
          <w:rFonts w:cs="Lotus" w:hint="cs"/>
          <w:sz w:val="28"/>
          <w:szCs w:val="32"/>
          <w:rtl/>
        </w:rPr>
        <w:t>&lt;</w:t>
      </w:r>
      <w:r w:rsidRPr="00BA0500">
        <w:rPr>
          <w:rFonts w:hint="cs"/>
          <w:rtl/>
          <w:lang w:bidi="ar-EG"/>
        </w:rPr>
        <w:t xml:space="preserve"> ضعيفة السند بالحسن بن علي بن</w:t>
      </w:r>
      <w:r w:rsidR="002A3F8F">
        <w:rPr>
          <w:rFonts w:hint="cs"/>
          <w:rtl/>
          <w:lang w:bidi="ar-EG"/>
        </w:rPr>
        <w:t xml:space="preserve"> أبي </w:t>
      </w:r>
      <w:r w:rsidRPr="00BA0500">
        <w:rPr>
          <w:rFonts w:hint="cs"/>
          <w:rtl/>
          <w:lang w:bidi="ar-EG"/>
        </w:rPr>
        <w:t>حمزة البطائني</w:t>
      </w:r>
      <w:r>
        <w:rPr>
          <w:rFonts w:hint="cs"/>
          <w:rtl/>
          <w:lang w:bidi="ar-EG"/>
        </w:rPr>
        <w:t xml:space="preserve"> </w:t>
      </w:r>
      <w:r w:rsidRPr="00BA0500">
        <w:rPr>
          <w:rFonts w:hint="cs"/>
          <w:rtl/>
          <w:lang w:bidi="ar-EG"/>
        </w:rPr>
        <w:t>.</w:t>
      </w:r>
    </w:p>
    <w:p w:rsidR="009D5776" w:rsidRPr="00BA0500" w:rsidRDefault="009D5776" w:rsidP="009B6F73">
      <w:pPr>
        <w:pStyle w:val="1"/>
        <w:ind w:firstLine="144"/>
        <w:jc w:val="both"/>
        <w:rPr>
          <w:rFonts w:hint="cs"/>
          <w:rtl/>
          <w:lang w:bidi="ar-EG"/>
        </w:rPr>
      </w:pPr>
      <w:r>
        <w:rPr>
          <w:rFonts w:hint="cs"/>
          <w:rtl/>
          <w:lang w:bidi="ar-EG"/>
        </w:rPr>
        <w:t xml:space="preserve">   </w:t>
      </w:r>
      <w:r w:rsidRPr="00BA0500">
        <w:rPr>
          <w:rFonts w:hint="cs"/>
          <w:rtl/>
          <w:lang w:bidi="ar-EG"/>
        </w:rPr>
        <w:t>فإذا عرفت أنها للإمام من بعد الرسول وفي عصر الغ</w:t>
      </w:r>
      <w:r w:rsidR="008E3FA2">
        <w:rPr>
          <w:rFonts w:hint="cs"/>
          <w:rtl/>
          <w:lang w:bidi="ar-EG"/>
        </w:rPr>
        <w:t>َ</w:t>
      </w:r>
      <w:r w:rsidR="00220A31">
        <w:rPr>
          <w:rFonts w:hint="cs"/>
          <w:rtl/>
          <w:lang w:bidi="ar-EG"/>
        </w:rPr>
        <w:t>يـب</w:t>
      </w:r>
      <w:r w:rsidRPr="00BA0500">
        <w:rPr>
          <w:rFonts w:hint="cs"/>
          <w:rtl/>
          <w:lang w:bidi="ar-EG"/>
        </w:rPr>
        <w:t>ة هي بتصرّف الحاكم الشرعي نقول إنه ورد في خصوص الأراضي عن رسول الله</w:t>
      </w:r>
      <w:r w:rsidR="00143C8A" w:rsidRPr="00143C8A">
        <w:rPr>
          <w:rFonts w:hint="cs"/>
          <w:sz w:val="40"/>
          <w:szCs w:val="44"/>
        </w:rPr>
        <w:t>w</w:t>
      </w:r>
      <w:r w:rsidRPr="00BA0500">
        <w:rPr>
          <w:rFonts w:hint="cs"/>
          <w:szCs w:val="44"/>
          <w:rtl/>
          <w:lang w:bidi="ar-EG"/>
        </w:rPr>
        <w:t xml:space="preserve"> </w:t>
      </w:r>
      <w:r w:rsidRPr="009C70C3">
        <w:rPr>
          <w:rFonts w:hint="cs"/>
          <w:rtl/>
        </w:rPr>
        <w:t xml:space="preserve">أنّ </w:t>
      </w:r>
      <w:r w:rsidR="000E7D9B" w:rsidRPr="000E7D9B">
        <w:rPr>
          <w:rFonts w:cs="Lotus" w:hint="cs"/>
          <w:sz w:val="28"/>
          <w:szCs w:val="32"/>
          <w:rtl/>
        </w:rPr>
        <w:t>&gt;</w:t>
      </w:r>
      <w:r w:rsidRPr="009C70C3">
        <w:rPr>
          <w:rFonts w:hint="cs"/>
          <w:rtl/>
        </w:rPr>
        <w:t xml:space="preserve"> م</w:t>
      </w:r>
      <w:r w:rsidR="008E3FA2">
        <w:rPr>
          <w:rFonts w:hint="cs"/>
          <w:rtl/>
        </w:rPr>
        <w:t>َ</w:t>
      </w:r>
      <w:r w:rsidRPr="009C70C3">
        <w:rPr>
          <w:rFonts w:hint="cs"/>
          <w:rtl/>
        </w:rPr>
        <w:t xml:space="preserve">ن أحيا أرضاً فهي له </w:t>
      </w:r>
      <w:r w:rsidR="000E7D9B" w:rsidRPr="000E7D9B">
        <w:rPr>
          <w:rFonts w:cs="Lotus" w:hint="cs"/>
          <w:sz w:val="28"/>
          <w:szCs w:val="32"/>
          <w:rtl/>
        </w:rPr>
        <w:t>&lt;</w:t>
      </w:r>
      <w:r w:rsidRPr="009C70C3">
        <w:rPr>
          <w:rFonts w:hint="cs"/>
          <w:rtl/>
        </w:rPr>
        <w:t xml:space="preserve"> وورد من طريق</w:t>
      </w:r>
      <w:r>
        <w:rPr>
          <w:rFonts w:hint="cs"/>
          <w:rtl/>
        </w:rPr>
        <w:t xml:space="preserve"> العامة عن رسول الله أيضاً أنّ </w:t>
      </w:r>
      <w:r w:rsidR="000E7D9B" w:rsidRPr="000E7D9B">
        <w:rPr>
          <w:rFonts w:cs="Lotus" w:hint="cs"/>
          <w:sz w:val="28"/>
          <w:szCs w:val="32"/>
          <w:rtl/>
        </w:rPr>
        <w:t>&gt;</w:t>
      </w:r>
      <w:r w:rsidRPr="009C70C3">
        <w:rPr>
          <w:rFonts w:hint="cs"/>
          <w:rtl/>
        </w:rPr>
        <w:t xml:space="preserve"> موتان الأرض لله ورسول</w:t>
      </w:r>
      <w:r>
        <w:rPr>
          <w:rFonts w:hint="cs"/>
          <w:rtl/>
        </w:rPr>
        <w:t xml:space="preserve">ه ، ثم هي لكم مني أيها المسلمون </w:t>
      </w:r>
      <w:r w:rsidR="0038282C">
        <w:rPr>
          <w:rFonts w:cs="Lotus" w:hint="cs"/>
          <w:sz w:val="28"/>
          <w:szCs w:val="32"/>
          <w:rtl/>
        </w:rPr>
        <w:t xml:space="preserve">&lt; </w:t>
      </w:r>
      <w:r w:rsidRPr="009C70C3">
        <w:rPr>
          <w:rFonts w:hint="cs"/>
          <w:rtl/>
        </w:rPr>
        <w:t>بل على هذا سيرة الناس من عهد آدم</w:t>
      </w:r>
      <w:r w:rsidRPr="00946130">
        <w:rPr>
          <w:sz w:val="36"/>
          <w:szCs w:val="36"/>
        </w:rPr>
        <w:t>t</w:t>
      </w:r>
      <w:r w:rsidRPr="009C70C3">
        <w:rPr>
          <w:rFonts w:hint="cs"/>
          <w:rtl/>
        </w:rPr>
        <w:t xml:space="preserve"> إلى يومنا هذا من غير نكير من أحد</w:t>
      </w:r>
      <w:r>
        <w:rPr>
          <w:rFonts w:hint="cs"/>
          <w:rtl/>
        </w:rPr>
        <w:t xml:space="preserve"> </w:t>
      </w:r>
      <w:r w:rsidRPr="009C70C3">
        <w:rPr>
          <w:rFonts w:hint="cs"/>
          <w:rtl/>
        </w:rPr>
        <w:t>. إذن هذه الأراضي التي هي للن</w:t>
      </w:r>
      <w:r w:rsidR="002C614B">
        <w:rPr>
          <w:rFonts w:hint="cs"/>
          <w:rtl/>
        </w:rPr>
        <w:t>بـي</w:t>
      </w:r>
      <w:r w:rsidRPr="009C70C3">
        <w:rPr>
          <w:rFonts w:hint="cs"/>
          <w:rtl/>
        </w:rPr>
        <w:t xml:space="preserve"> ثمّ للإمام من بعده والتي يجب الإستئذان منه في إحيائها بحسب العنوان الأوّلي قد أذن</w:t>
      </w:r>
      <w:r w:rsidR="002A3F8F">
        <w:rPr>
          <w:rFonts w:hint="cs"/>
          <w:rtl/>
        </w:rPr>
        <w:t xml:space="preserve"> </w:t>
      </w:r>
      <w:r w:rsidR="00FE5ABC">
        <w:rPr>
          <w:rFonts w:hint="cs"/>
          <w:rtl/>
        </w:rPr>
        <w:t>النبيّ</w:t>
      </w:r>
      <w:r w:rsidRPr="009C70C3">
        <w:rPr>
          <w:rFonts w:hint="cs"/>
          <w:rtl/>
        </w:rPr>
        <w:t xml:space="preserve"> والأئمة (</w:t>
      </w:r>
      <w:r w:rsidRPr="00E20C11">
        <w:rPr>
          <w:rFonts w:hint="cs"/>
          <w:sz w:val="24"/>
          <w:szCs w:val="24"/>
          <w:rtl/>
        </w:rPr>
        <w:t>عليهم صلوات الله</w:t>
      </w:r>
      <w:r w:rsidRPr="009C70C3">
        <w:rPr>
          <w:rFonts w:hint="cs"/>
          <w:rtl/>
        </w:rPr>
        <w:t>) بإحيائها</w:t>
      </w:r>
      <w:r>
        <w:rPr>
          <w:rFonts w:hint="cs"/>
          <w:rtl/>
        </w:rPr>
        <w:t xml:space="preserve"> ،</w:t>
      </w:r>
      <w:r w:rsidRPr="009C70C3">
        <w:rPr>
          <w:rFonts w:hint="cs"/>
          <w:rtl/>
        </w:rPr>
        <w:t xml:space="preserve"> بل بما أنّ الأنفال هي لهم</w:t>
      </w:r>
      <w:r w:rsidR="00EC07CC" w:rsidRPr="00EC07CC">
        <w:rPr>
          <w:sz w:val="36"/>
          <w:szCs w:val="36"/>
        </w:rPr>
        <w:t>i</w:t>
      </w:r>
      <w:r>
        <w:rPr>
          <w:rFonts w:hint="cs"/>
          <w:sz w:val="32"/>
          <w:szCs w:val="32"/>
          <w:rtl/>
        </w:rPr>
        <w:t xml:space="preserve"> </w:t>
      </w:r>
      <w:r w:rsidRPr="00BA0500">
        <w:rPr>
          <w:rFonts w:hint="cs"/>
          <w:rtl/>
          <w:lang w:bidi="ar-EG"/>
        </w:rPr>
        <w:t>يجوز التصرف فيها لمن يعلم برضاهم بالتصرف</w:t>
      </w:r>
      <w:r>
        <w:rPr>
          <w:rFonts w:hint="cs"/>
          <w:rtl/>
          <w:lang w:bidi="ar-EG"/>
        </w:rPr>
        <w:t xml:space="preserve"> </w:t>
      </w:r>
      <w:r w:rsidRPr="00BA0500">
        <w:rPr>
          <w:rFonts w:hint="cs"/>
          <w:rtl/>
          <w:lang w:bidi="ar-EG"/>
        </w:rPr>
        <w:t xml:space="preserve">. </w:t>
      </w:r>
    </w:p>
    <w:p w:rsidR="009D5776" w:rsidRPr="00BA0500" w:rsidRDefault="009D5776" w:rsidP="009B6F73">
      <w:pPr>
        <w:pStyle w:val="1"/>
        <w:ind w:firstLine="144"/>
        <w:jc w:val="both"/>
        <w:rPr>
          <w:rtl/>
        </w:rPr>
      </w:pPr>
      <w:r>
        <w:rPr>
          <w:rFonts w:hint="cs"/>
          <w:rtl/>
          <w:lang w:bidi="ar-EG"/>
        </w:rPr>
        <w:t xml:space="preserve">   </w:t>
      </w:r>
      <w:r w:rsidRPr="00BA0500">
        <w:rPr>
          <w:rFonts w:hint="cs"/>
          <w:rtl/>
          <w:lang w:bidi="ar-EG"/>
        </w:rPr>
        <w:t xml:space="preserve">المهم أنّ كل الأنفال ـ </w:t>
      </w:r>
      <w:r w:rsidRPr="008E3FA2">
        <w:rPr>
          <w:rFonts w:hint="cs"/>
          <w:sz w:val="32"/>
          <w:szCs w:val="24"/>
          <w:rtl/>
          <w:lang w:bidi="ar-EG"/>
        </w:rPr>
        <w:t xml:space="preserve">سواء </w:t>
      </w:r>
      <w:r w:rsidR="0002602B">
        <w:rPr>
          <w:rFonts w:hint="cs"/>
          <w:sz w:val="32"/>
          <w:szCs w:val="24"/>
          <w:rtl/>
          <w:lang w:bidi="ar-EG"/>
        </w:rPr>
        <w:t>كانت</w:t>
      </w:r>
      <w:r w:rsidRPr="008E3FA2">
        <w:rPr>
          <w:rFonts w:hint="cs"/>
          <w:sz w:val="32"/>
          <w:szCs w:val="24"/>
          <w:rtl/>
          <w:lang w:bidi="ar-EG"/>
        </w:rPr>
        <w:t xml:space="preserve"> في بلاد الإسلام أم في بلاد الكفر </w:t>
      </w:r>
      <w:r w:rsidRPr="00BA0500">
        <w:rPr>
          <w:rFonts w:hint="cs"/>
          <w:rtl/>
          <w:lang w:bidi="ar-EG"/>
        </w:rPr>
        <w:t>ـ</w:t>
      </w:r>
      <w:r>
        <w:rPr>
          <w:rFonts w:hint="cs"/>
          <w:rtl/>
          <w:lang w:bidi="ar-EG"/>
        </w:rPr>
        <w:t xml:space="preserve"> </w:t>
      </w:r>
      <w:r w:rsidRPr="00BA0500">
        <w:rPr>
          <w:rFonts w:hint="cs"/>
          <w:rtl/>
          <w:lang w:bidi="ar-EG"/>
        </w:rPr>
        <w:t>هي لمقام الإمامة وبالتالي يحقّ للحاكم الشرعي الذي هو نائبه أن يتصرّف بما كان من مهام الإمامة ولو من باب الحسبة أو قل من باب حكم العقل بلزوم قيام أقرب الناس من الإمام بمهام الإمام مما لا بدّ من القيام به لإدارة شؤون الإمامة اللازمة والضرورية</w:t>
      </w:r>
      <w:r>
        <w:rPr>
          <w:rFonts w:hint="cs"/>
          <w:rtl/>
          <w:lang w:bidi="ar-EG"/>
        </w:rPr>
        <w:t xml:space="preserve"> ،</w:t>
      </w:r>
      <w:r w:rsidRPr="00BA0500">
        <w:rPr>
          <w:rFonts w:hint="cs"/>
          <w:rtl/>
          <w:lang w:bidi="ar-EG"/>
        </w:rPr>
        <w:t xml:space="preserve"> أي بمقدار سدّ حاجة المجتمع</w:t>
      </w:r>
      <w:r>
        <w:rPr>
          <w:rFonts w:hint="cs"/>
          <w:rtl/>
          <w:lang w:bidi="ar-EG"/>
        </w:rPr>
        <w:t xml:space="preserve"> ،</w:t>
      </w:r>
      <w:r w:rsidRPr="00BA0500">
        <w:rPr>
          <w:rFonts w:hint="cs"/>
          <w:rtl/>
          <w:lang w:bidi="ar-EG"/>
        </w:rPr>
        <w:t xml:space="preserve"> ولا يجوز لأحدٍ من الناس التصرف بشؤون الإمامة وأموالها في عصر الغ</w:t>
      </w:r>
      <w:r w:rsidR="00220A31">
        <w:rPr>
          <w:rFonts w:hint="cs"/>
          <w:rtl/>
          <w:lang w:bidi="ar-EG"/>
        </w:rPr>
        <w:t>يـب</w:t>
      </w:r>
      <w:r w:rsidRPr="00BA0500">
        <w:rPr>
          <w:rFonts w:hint="cs"/>
          <w:rtl/>
          <w:lang w:bidi="ar-EG"/>
        </w:rPr>
        <w:t>ة إلا بإذن الحاكم الشرعي إلا إذا علم بالإذن العام من الإمام كما في جواز الإحياء أو علم</w:t>
      </w:r>
      <w:r>
        <w:rPr>
          <w:rFonts w:hint="cs"/>
          <w:rtl/>
          <w:lang w:bidi="ar-EG"/>
        </w:rPr>
        <w:t xml:space="preserve"> </w:t>
      </w:r>
      <w:r w:rsidRPr="00BA0500">
        <w:rPr>
          <w:rFonts w:hint="cs"/>
          <w:rtl/>
          <w:lang w:bidi="ar-EG"/>
        </w:rPr>
        <w:t>برضا نفس الإمام</w:t>
      </w:r>
      <w:r w:rsidRPr="00BA0500">
        <w:t xml:space="preserve"> </w:t>
      </w:r>
      <w:r w:rsidRPr="00946130">
        <w:rPr>
          <w:sz w:val="36"/>
          <w:szCs w:val="36"/>
        </w:rPr>
        <w:t>t</w:t>
      </w:r>
      <w:r w:rsidRPr="009C70C3">
        <w:rPr>
          <w:rFonts w:hint="cs"/>
          <w:rtl/>
        </w:rPr>
        <w:t>كما ورد في الروايات من ق</w:t>
      </w:r>
      <w:r w:rsidR="002C614B">
        <w:rPr>
          <w:rFonts w:hint="cs"/>
          <w:rtl/>
        </w:rPr>
        <w:t>بـي</w:t>
      </w:r>
      <w:r w:rsidRPr="009C70C3">
        <w:rPr>
          <w:rFonts w:hint="cs"/>
          <w:rtl/>
        </w:rPr>
        <w:t xml:space="preserve">ل ما رواه في </w:t>
      </w:r>
      <w:r w:rsidR="007B22AE">
        <w:rPr>
          <w:rFonts w:hint="cs"/>
          <w:rtl/>
        </w:rPr>
        <w:t>يب</w:t>
      </w:r>
      <w:r w:rsidR="00E565A0">
        <w:rPr>
          <w:rFonts w:hint="cs"/>
          <w:rtl/>
        </w:rPr>
        <w:t xml:space="preserve"> </w:t>
      </w:r>
      <w:r w:rsidRPr="009C70C3">
        <w:rPr>
          <w:rFonts w:hint="cs"/>
          <w:rtl/>
        </w:rPr>
        <w:t xml:space="preserve">بإسناده </w:t>
      </w:r>
      <w:r>
        <w:rPr>
          <w:rFonts w:hint="cs"/>
          <w:rtl/>
        </w:rPr>
        <w:t xml:space="preserve">ـ </w:t>
      </w:r>
      <w:r w:rsidRPr="00E20C11">
        <w:rPr>
          <w:rFonts w:hint="cs"/>
          <w:sz w:val="24"/>
          <w:szCs w:val="24"/>
          <w:rtl/>
        </w:rPr>
        <w:t>الصحيح</w:t>
      </w:r>
      <w:r>
        <w:rPr>
          <w:rFonts w:hint="cs"/>
          <w:rtl/>
        </w:rPr>
        <w:t xml:space="preserve"> ـ</w:t>
      </w:r>
      <w:r w:rsidRPr="00BA0500">
        <w:rPr>
          <w:rtl/>
        </w:rPr>
        <w:t xml:space="preserve"> </w:t>
      </w:r>
      <w:r w:rsidRPr="00BA0500">
        <w:rPr>
          <w:rFonts w:hint="cs"/>
          <w:rtl/>
        </w:rPr>
        <w:t>عن</w:t>
      </w:r>
      <w:r w:rsidRPr="00BA0500">
        <w:rPr>
          <w:rtl/>
        </w:rPr>
        <w:t xml:space="preserve"> سعد بن عبد الله عن</w:t>
      </w:r>
      <w:r w:rsidR="002A3F8F">
        <w:rPr>
          <w:rtl/>
        </w:rPr>
        <w:t xml:space="preserve"> أبي </w:t>
      </w:r>
      <w:r w:rsidRPr="00BA0500">
        <w:rPr>
          <w:rtl/>
        </w:rPr>
        <w:t>جعفر</w:t>
      </w:r>
      <w:r w:rsidRPr="00BA0500">
        <w:rPr>
          <w:rFonts w:hint="cs"/>
          <w:rtl/>
        </w:rPr>
        <w:t>(</w:t>
      </w:r>
      <w:r w:rsidRPr="00E20C11">
        <w:rPr>
          <w:rFonts w:hint="cs"/>
          <w:sz w:val="24"/>
          <w:szCs w:val="24"/>
          <w:rtl/>
        </w:rPr>
        <w:t>أحمد بن محمد بن عيسى</w:t>
      </w:r>
      <w:r w:rsidRPr="00BA0500">
        <w:rPr>
          <w:rFonts w:hint="cs"/>
          <w:rtl/>
        </w:rPr>
        <w:t>)</w:t>
      </w:r>
      <w:r w:rsidRPr="00BA0500">
        <w:rPr>
          <w:rtl/>
        </w:rPr>
        <w:t xml:space="preserve"> عن الحسن بن محبوب عن عمر بن يزيد قال</w:t>
      </w:r>
      <w:r>
        <w:rPr>
          <w:rtl/>
        </w:rPr>
        <w:t xml:space="preserve"> :</w:t>
      </w:r>
      <w:r w:rsidRPr="00BA0500">
        <w:rPr>
          <w:rtl/>
        </w:rPr>
        <w:t xml:space="preserve"> رأيت أبا سيار مسمع بن عبد الملك بالمدينة</w:t>
      </w:r>
      <w:r>
        <w:rPr>
          <w:rFonts w:hint="cs"/>
          <w:rtl/>
        </w:rPr>
        <w:t xml:space="preserve"> ،</w:t>
      </w:r>
      <w:r w:rsidRPr="00BA0500">
        <w:rPr>
          <w:rtl/>
        </w:rPr>
        <w:t xml:space="preserve"> وقد كان حمل إلى</w:t>
      </w:r>
      <w:r w:rsidR="002A3F8F">
        <w:rPr>
          <w:rtl/>
        </w:rPr>
        <w:t xml:space="preserve"> أبي </w:t>
      </w:r>
      <w:r w:rsidRPr="00BA0500">
        <w:rPr>
          <w:rtl/>
        </w:rPr>
        <w:t>عبد الله</w:t>
      </w:r>
      <w:r w:rsidRPr="00BA0500">
        <w:t xml:space="preserve"> </w:t>
      </w:r>
      <w:r w:rsidRPr="00946130">
        <w:rPr>
          <w:sz w:val="36"/>
          <w:szCs w:val="36"/>
        </w:rPr>
        <w:t>t</w:t>
      </w:r>
      <w:r w:rsidRPr="00BA0500">
        <w:rPr>
          <w:rtl/>
        </w:rPr>
        <w:t>مالا</w:t>
      </w:r>
      <w:r w:rsidRPr="00BA0500">
        <w:rPr>
          <w:rFonts w:hint="cs"/>
          <w:rtl/>
        </w:rPr>
        <w:t>ً</w:t>
      </w:r>
      <w:r w:rsidRPr="00BA0500">
        <w:rPr>
          <w:rtl/>
        </w:rPr>
        <w:t xml:space="preserve"> في تلك السنة فرد</w:t>
      </w:r>
      <w:r w:rsidRPr="00BA0500">
        <w:rPr>
          <w:rFonts w:hint="cs"/>
          <w:rtl/>
        </w:rPr>
        <w:t>ّ</w:t>
      </w:r>
      <w:r w:rsidRPr="00BA0500">
        <w:rPr>
          <w:rtl/>
        </w:rPr>
        <w:t>ه عليه</w:t>
      </w:r>
      <w:r>
        <w:rPr>
          <w:rFonts w:hint="cs"/>
          <w:rtl/>
        </w:rPr>
        <w:t xml:space="preserve"> ،</w:t>
      </w:r>
      <w:r w:rsidRPr="00BA0500">
        <w:rPr>
          <w:rFonts w:hint="cs"/>
          <w:rtl/>
        </w:rPr>
        <w:t xml:space="preserve"> </w:t>
      </w:r>
      <w:r w:rsidRPr="00BA0500">
        <w:rPr>
          <w:rtl/>
        </w:rPr>
        <w:t>فقلت له</w:t>
      </w:r>
      <w:r>
        <w:rPr>
          <w:rFonts w:hint="cs"/>
          <w:rtl/>
        </w:rPr>
        <w:t xml:space="preserve"> :</w:t>
      </w:r>
      <w:r w:rsidRPr="00BA0500">
        <w:rPr>
          <w:rtl/>
        </w:rPr>
        <w:t xml:space="preserve"> لم رد</w:t>
      </w:r>
      <w:r w:rsidRPr="00BA0500">
        <w:rPr>
          <w:rFonts w:hint="cs"/>
          <w:rtl/>
        </w:rPr>
        <w:t>ّ</w:t>
      </w:r>
      <w:r w:rsidRPr="00BA0500">
        <w:rPr>
          <w:rtl/>
        </w:rPr>
        <w:t xml:space="preserve"> عليك أبو عبد الله</w:t>
      </w:r>
      <w:r w:rsidR="00436DF0">
        <w:rPr>
          <w:rFonts w:hint="cs"/>
          <w:rtl/>
        </w:rPr>
        <w:t xml:space="preserve"> </w:t>
      </w:r>
      <w:r w:rsidRPr="00BA0500">
        <w:rPr>
          <w:rtl/>
        </w:rPr>
        <w:t>المال الذي حملته إليه</w:t>
      </w:r>
      <w:r>
        <w:rPr>
          <w:rtl/>
        </w:rPr>
        <w:t xml:space="preserve"> ؟</w:t>
      </w:r>
      <w:r w:rsidRPr="00BA0500">
        <w:rPr>
          <w:rtl/>
        </w:rPr>
        <w:t xml:space="preserve"> فقال</w:t>
      </w:r>
      <w:r>
        <w:rPr>
          <w:rtl/>
        </w:rPr>
        <w:t xml:space="preserve"> :</w:t>
      </w:r>
      <w:r w:rsidRPr="00BA0500">
        <w:rPr>
          <w:rtl/>
        </w:rPr>
        <w:t xml:space="preserve"> </w:t>
      </w:r>
      <w:r w:rsidRPr="00BA0500">
        <w:rPr>
          <w:rFonts w:hint="cs"/>
          <w:rtl/>
        </w:rPr>
        <w:t>إ</w:t>
      </w:r>
      <w:r w:rsidRPr="00BA0500">
        <w:rPr>
          <w:rtl/>
        </w:rPr>
        <w:t>ني قلت له حين حملت إليه المال</w:t>
      </w:r>
      <w:r>
        <w:rPr>
          <w:rFonts w:hint="cs"/>
          <w:rtl/>
        </w:rPr>
        <w:t xml:space="preserve"> :</w:t>
      </w:r>
      <w:r w:rsidRPr="00BA0500">
        <w:rPr>
          <w:rtl/>
        </w:rPr>
        <w:t xml:space="preserve"> </w:t>
      </w:r>
      <w:r w:rsidRPr="00BA0500">
        <w:rPr>
          <w:rFonts w:hint="cs"/>
          <w:rtl/>
        </w:rPr>
        <w:t>إ</w:t>
      </w:r>
      <w:r w:rsidRPr="00BA0500">
        <w:rPr>
          <w:rtl/>
        </w:rPr>
        <w:t>ن</w:t>
      </w:r>
      <w:r>
        <w:rPr>
          <w:rFonts w:hint="cs"/>
          <w:rtl/>
        </w:rPr>
        <w:t>ّ</w:t>
      </w:r>
      <w:r w:rsidRPr="00BA0500">
        <w:rPr>
          <w:rtl/>
        </w:rPr>
        <w:t>ي ك</w:t>
      </w:r>
      <w:r w:rsidR="002C614B">
        <w:rPr>
          <w:rtl/>
        </w:rPr>
        <w:t>نـت</w:t>
      </w:r>
      <w:r w:rsidRPr="00BA0500">
        <w:rPr>
          <w:rtl/>
        </w:rPr>
        <w:t xml:space="preserve"> و</w:t>
      </w:r>
      <w:r w:rsidRPr="00BA0500">
        <w:rPr>
          <w:rFonts w:hint="cs"/>
          <w:rtl/>
        </w:rPr>
        <w:t>ُ</w:t>
      </w:r>
      <w:r w:rsidRPr="00BA0500">
        <w:rPr>
          <w:rtl/>
        </w:rPr>
        <w:t>ل</w:t>
      </w:r>
      <w:r w:rsidRPr="00BA0500">
        <w:rPr>
          <w:rFonts w:hint="cs"/>
          <w:rtl/>
        </w:rPr>
        <w:t>ّ</w:t>
      </w:r>
      <w:r w:rsidRPr="00BA0500">
        <w:rPr>
          <w:rtl/>
        </w:rPr>
        <w:t>يت</w:t>
      </w:r>
      <w:r w:rsidRPr="00BA0500">
        <w:rPr>
          <w:rFonts w:hint="cs"/>
          <w:rtl/>
        </w:rPr>
        <w:t>ُ</w:t>
      </w:r>
      <w:r w:rsidRPr="00BA0500">
        <w:rPr>
          <w:rtl/>
        </w:rPr>
        <w:t xml:space="preserve"> الغوص</w:t>
      </w:r>
      <w:r w:rsidRPr="00BA0500">
        <w:rPr>
          <w:rFonts w:hint="cs"/>
          <w:rtl/>
        </w:rPr>
        <w:t>َ</w:t>
      </w:r>
      <w:r w:rsidRPr="00BA0500">
        <w:rPr>
          <w:rtl/>
        </w:rPr>
        <w:t xml:space="preserve"> فأصبت أربعمئة ألف درهم وقد جئت بخمسها ثمانين ألف درهم وكرهت أن احبسها عنك أو </w:t>
      </w:r>
      <w:r w:rsidRPr="00BA0500">
        <w:rPr>
          <w:rFonts w:hint="cs"/>
          <w:rtl/>
        </w:rPr>
        <w:t>أ</w:t>
      </w:r>
      <w:r w:rsidRPr="00BA0500">
        <w:rPr>
          <w:rtl/>
        </w:rPr>
        <w:t xml:space="preserve">عرض لها وهي حقك الذي جعله الله تعالى لك في أموالنا </w:t>
      </w:r>
      <w:r>
        <w:rPr>
          <w:rFonts w:hint="cs"/>
          <w:rtl/>
        </w:rPr>
        <w:t xml:space="preserve">؟ </w:t>
      </w:r>
      <w:r w:rsidRPr="00BA0500">
        <w:rPr>
          <w:rtl/>
        </w:rPr>
        <w:t>فقال</w:t>
      </w:r>
      <w:r>
        <w:rPr>
          <w:rFonts w:hint="cs"/>
          <w:rtl/>
        </w:rPr>
        <w:t xml:space="preserve"> : </w:t>
      </w:r>
      <w:r w:rsidR="000E7D9B" w:rsidRPr="000E7D9B">
        <w:rPr>
          <w:rFonts w:cs="Lotus" w:hint="cs"/>
          <w:sz w:val="28"/>
          <w:szCs w:val="32"/>
          <w:rtl/>
        </w:rPr>
        <w:t>&gt;</w:t>
      </w:r>
      <w:r w:rsidRPr="00BA0500">
        <w:rPr>
          <w:rFonts w:hint="cs"/>
          <w:rtl/>
        </w:rPr>
        <w:t xml:space="preserve"> </w:t>
      </w:r>
      <w:r>
        <w:rPr>
          <w:rtl/>
        </w:rPr>
        <w:t xml:space="preserve">وما لنا من الأرض وما </w:t>
      </w:r>
      <w:r>
        <w:rPr>
          <w:rFonts w:hint="cs"/>
          <w:rtl/>
        </w:rPr>
        <w:t>أ</w:t>
      </w:r>
      <w:r w:rsidRPr="00BA0500">
        <w:rPr>
          <w:rtl/>
        </w:rPr>
        <w:t>خرج الله منها الا الخمس !!</w:t>
      </w:r>
      <w:r>
        <w:rPr>
          <w:rFonts w:hint="cs"/>
          <w:rtl/>
        </w:rPr>
        <w:t xml:space="preserve"> </w:t>
      </w:r>
      <w:r w:rsidRPr="00BA0500">
        <w:rPr>
          <w:rtl/>
        </w:rPr>
        <w:t xml:space="preserve"> يا أبا سيار </w:t>
      </w:r>
      <w:r>
        <w:rPr>
          <w:rFonts w:hint="cs"/>
          <w:rtl/>
        </w:rPr>
        <w:t xml:space="preserve">، </w:t>
      </w:r>
      <w:r w:rsidRPr="00BA0500">
        <w:rPr>
          <w:rtl/>
        </w:rPr>
        <w:t>الأرض</w:t>
      </w:r>
      <w:r w:rsidRPr="00BA0500">
        <w:rPr>
          <w:rFonts w:hint="cs"/>
          <w:rtl/>
        </w:rPr>
        <w:t>ُ</w:t>
      </w:r>
      <w:r w:rsidRPr="00BA0500">
        <w:rPr>
          <w:rtl/>
        </w:rPr>
        <w:t xml:space="preserve"> كلها لنا</w:t>
      </w:r>
      <w:r>
        <w:rPr>
          <w:rFonts w:hint="cs"/>
          <w:rtl/>
        </w:rPr>
        <w:t xml:space="preserve"> ،</w:t>
      </w:r>
      <w:r w:rsidRPr="00BA0500">
        <w:rPr>
          <w:rFonts w:hint="cs"/>
          <w:rtl/>
        </w:rPr>
        <w:t xml:space="preserve"> </w:t>
      </w:r>
      <w:r w:rsidRPr="00BA0500">
        <w:rPr>
          <w:rtl/>
        </w:rPr>
        <w:t xml:space="preserve">فما </w:t>
      </w:r>
      <w:r w:rsidRPr="00BA0500">
        <w:rPr>
          <w:rFonts w:hint="cs"/>
          <w:rtl/>
        </w:rPr>
        <w:t>أ</w:t>
      </w:r>
      <w:r w:rsidRPr="00BA0500">
        <w:rPr>
          <w:rtl/>
        </w:rPr>
        <w:t>خرج الله منها من ش</w:t>
      </w:r>
      <w:r w:rsidRPr="00BA0500">
        <w:rPr>
          <w:rFonts w:hint="cs"/>
          <w:rtl/>
        </w:rPr>
        <w:t>يء</w:t>
      </w:r>
      <w:r w:rsidRPr="00BA0500">
        <w:rPr>
          <w:rtl/>
        </w:rPr>
        <w:t xml:space="preserve"> فهو لنا</w:t>
      </w:r>
      <w:r w:rsidRPr="00BA0500">
        <w:rPr>
          <w:rFonts w:hint="cs"/>
          <w:rtl/>
        </w:rPr>
        <w:t xml:space="preserve"> </w:t>
      </w:r>
      <w:r w:rsidR="0038282C">
        <w:rPr>
          <w:rFonts w:cs="Lotus" w:hint="cs"/>
          <w:sz w:val="28"/>
          <w:szCs w:val="32"/>
          <w:rtl/>
        </w:rPr>
        <w:t xml:space="preserve">&lt; </w:t>
      </w:r>
      <w:r w:rsidRPr="00BA0500">
        <w:rPr>
          <w:rtl/>
        </w:rPr>
        <w:t>قال قلت له</w:t>
      </w:r>
      <w:r>
        <w:rPr>
          <w:rFonts w:hint="cs"/>
          <w:rtl/>
        </w:rPr>
        <w:t xml:space="preserve"> :</w:t>
      </w:r>
      <w:r w:rsidRPr="00BA0500">
        <w:rPr>
          <w:rFonts w:hint="cs"/>
          <w:rtl/>
        </w:rPr>
        <w:t xml:space="preserve"> أ</w:t>
      </w:r>
      <w:r w:rsidRPr="00BA0500">
        <w:rPr>
          <w:rtl/>
        </w:rPr>
        <w:t xml:space="preserve">نا </w:t>
      </w:r>
      <w:r>
        <w:rPr>
          <w:rFonts w:hint="cs"/>
          <w:rtl/>
        </w:rPr>
        <w:t>أ</w:t>
      </w:r>
      <w:r w:rsidRPr="00BA0500">
        <w:rPr>
          <w:rtl/>
        </w:rPr>
        <w:t>حمل إليك المال كله</w:t>
      </w:r>
      <w:r>
        <w:rPr>
          <w:rFonts w:hint="cs"/>
          <w:rtl/>
        </w:rPr>
        <w:t xml:space="preserve"> ،</w:t>
      </w:r>
      <w:r w:rsidRPr="00BA0500">
        <w:rPr>
          <w:rFonts w:hint="cs"/>
          <w:rtl/>
        </w:rPr>
        <w:t xml:space="preserve"> </w:t>
      </w:r>
      <w:r w:rsidRPr="00BA0500">
        <w:rPr>
          <w:rtl/>
        </w:rPr>
        <w:t>فقال لي</w:t>
      </w:r>
      <w:r>
        <w:rPr>
          <w:rFonts w:hint="cs"/>
          <w:rtl/>
        </w:rPr>
        <w:t xml:space="preserve"> : </w:t>
      </w:r>
      <w:r w:rsidR="000E7D9B" w:rsidRPr="000E7D9B">
        <w:rPr>
          <w:rFonts w:cs="Lotus" w:hint="cs"/>
          <w:sz w:val="28"/>
          <w:szCs w:val="32"/>
          <w:rtl/>
        </w:rPr>
        <w:t>&gt;</w:t>
      </w:r>
      <w:r w:rsidRPr="00BA0500">
        <w:rPr>
          <w:rtl/>
        </w:rPr>
        <w:t xml:space="preserve"> يا أبا سيار </w:t>
      </w:r>
      <w:r>
        <w:rPr>
          <w:rFonts w:hint="cs"/>
          <w:rtl/>
        </w:rPr>
        <w:t xml:space="preserve">، </w:t>
      </w:r>
      <w:r w:rsidRPr="00BA0500">
        <w:rPr>
          <w:rtl/>
        </w:rPr>
        <w:t>قد ط</w:t>
      </w:r>
      <w:r w:rsidR="00220A31">
        <w:rPr>
          <w:rtl/>
        </w:rPr>
        <w:t>يـب</w:t>
      </w:r>
      <w:r w:rsidRPr="00BA0500">
        <w:rPr>
          <w:rtl/>
        </w:rPr>
        <w:t>ناه لك وحل</w:t>
      </w:r>
      <w:r>
        <w:rPr>
          <w:rFonts w:hint="cs"/>
          <w:rtl/>
        </w:rPr>
        <w:t>ّ</w:t>
      </w:r>
      <w:r w:rsidRPr="00BA0500">
        <w:rPr>
          <w:rtl/>
        </w:rPr>
        <w:t xml:space="preserve">لناك منه </w:t>
      </w:r>
      <w:r w:rsidR="008E3FA2">
        <w:rPr>
          <w:rFonts w:hint="cs"/>
          <w:rtl/>
        </w:rPr>
        <w:t xml:space="preserve">، </w:t>
      </w:r>
      <w:r w:rsidRPr="00BA0500">
        <w:rPr>
          <w:rtl/>
        </w:rPr>
        <w:t>فض</w:t>
      </w:r>
      <w:r>
        <w:rPr>
          <w:rFonts w:hint="cs"/>
          <w:rtl/>
        </w:rPr>
        <w:t>ُ</w:t>
      </w:r>
      <w:r w:rsidRPr="00BA0500">
        <w:rPr>
          <w:rtl/>
        </w:rPr>
        <w:t>م</w:t>
      </w:r>
      <w:r>
        <w:rPr>
          <w:rFonts w:hint="cs"/>
          <w:rtl/>
        </w:rPr>
        <w:t>ّ</w:t>
      </w:r>
      <w:r w:rsidRPr="00BA0500">
        <w:rPr>
          <w:rtl/>
        </w:rPr>
        <w:t xml:space="preserve"> إليك مالك</w:t>
      </w:r>
      <w:r>
        <w:rPr>
          <w:rFonts w:hint="cs"/>
          <w:rtl/>
        </w:rPr>
        <w:t xml:space="preserve"> ،</w:t>
      </w:r>
      <w:r w:rsidRPr="00BA0500">
        <w:rPr>
          <w:rFonts w:hint="cs"/>
          <w:rtl/>
        </w:rPr>
        <w:t xml:space="preserve"> </w:t>
      </w:r>
      <w:r w:rsidR="000A247A" w:rsidRPr="00514979">
        <w:rPr>
          <w:rFonts w:cs="Al-Sadiq Bold" w:hint="cs"/>
          <w:b/>
          <w:rtl/>
          <w:lang w:bidi="ar-EG"/>
        </w:rPr>
        <w:t>وكل</w:t>
      </w:r>
      <w:r w:rsidR="000A247A" w:rsidRPr="00514979">
        <w:rPr>
          <w:rFonts w:cs="Al-Sadiq Bold"/>
          <w:b/>
          <w:rtl/>
          <w:lang w:bidi="ar-EG"/>
        </w:rPr>
        <w:t xml:space="preserve"> </w:t>
      </w:r>
      <w:r w:rsidR="000A247A" w:rsidRPr="00514979">
        <w:rPr>
          <w:rFonts w:cs="Al-Sadiq Bold" w:hint="cs"/>
          <w:b/>
          <w:rtl/>
          <w:lang w:bidi="ar-EG"/>
        </w:rPr>
        <w:t>ما</w:t>
      </w:r>
      <w:r w:rsidR="000A247A" w:rsidRPr="00514979">
        <w:rPr>
          <w:rFonts w:cs="Al-Sadiq Bold"/>
          <w:b/>
          <w:rtl/>
          <w:lang w:bidi="ar-EG"/>
        </w:rPr>
        <w:t xml:space="preserve"> </w:t>
      </w:r>
      <w:r w:rsidR="000A247A" w:rsidRPr="00514979">
        <w:rPr>
          <w:rFonts w:cs="Al-Sadiq Bold" w:hint="cs"/>
          <w:b/>
          <w:rtl/>
          <w:lang w:bidi="ar-EG"/>
        </w:rPr>
        <w:t>كان</w:t>
      </w:r>
      <w:r w:rsidR="000A247A" w:rsidRPr="00514979">
        <w:rPr>
          <w:rFonts w:cs="Al-Sadiq Bold"/>
          <w:b/>
          <w:rtl/>
          <w:lang w:bidi="ar-EG"/>
        </w:rPr>
        <w:t xml:space="preserve"> </w:t>
      </w:r>
      <w:r w:rsidR="000A247A" w:rsidRPr="00514979">
        <w:rPr>
          <w:rFonts w:cs="Al-Sadiq Bold" w:hint="cs"/>
          <w:b/>
          <w:rtl/>
          <w:lang w:bidi="ar-EG"/>
        </w:rPr>
        <w:t>في</w:t>
      </w:r>
      <w:r w:rsidR="000A247A" w:rsidRPr="00514979">
        <w:rPr>
          <w:rFonts w:cs="Al-Sadiq Bold"/>
          <w:b/>
          <w:rtl/>
          <w:lang w:bidi="ar-EG"/>
        </w:rPr>
        <w:t xml:space="preserve"> </w:t>
      </w:r>
      <w:r w:rsidR="000A247A" w:rsidRPr="00514979">
        <w:rPr>
          <w:rFonts w:cs="Al-Sadiq Bold" w:hint="cs"/>
          <w:b/>
          <w:rtl/>
          <w:lang w:bidi="ar-EG"/>
        </w:rPr>
        <w:t>أيدي</w:t>
      </w:r>
      <w:r w:rsidR="000A247A" w:rsidRPr="00514979">
        <w:rPr>
          <w:rFonts w:cs="Al-Sadiq Bold"/>
          <w:b/>
          <w:rtl/>
          <w:lang w:bidi="ar-EG"/>
        </w:rPr>
        <w:t xml:space="preserve"> </w:t>
      </w:r>
      <w:r w:rsidR="000A247A" w:rsidRPr="00514979">
        <w:rPr>
          <w:rFonts w:cs="Al-Sadiq Bold" w:hint="cs"/>
          <w:b/>
          <w:rtl/>
          <w:lang w:bidi="ar-EG"/>
        </w:rPr>
        <w:t>شيع</w:t>
      </w:r>
      <w:r w:rsidR="002C614B" w:rsidRPr="00514979">
        <w:rPr>
          <w:rFonts w:cs="Al-Sadiq Bold"/>
          <w:b/>
          <w:rtl/>
          <w:lang w:bidi="ar-EG"/>
        </w:rPr>
        <w:t>تـن</w:t>
      </w:r>
      <w:r w:rsidR="000A247A" w:rsidRPr="00514979">
        <w:rPr>
          <w:rFonts w:cs="Al-Sadiq Bold"/>
          <w:b/>
          <w:rtl/>
          <w:lang w:bidi="ar-EG"/>
        </w:rPr>
        <w:t>ا من الأرض فهم فيه محل</w:t>
      </w:r>
      <w:r w:rsidR="000A247A" w:rsidRPr="00514979">
        <w:rPr>
          <w:rFonts w:cs="Al-Sadiq Bold" w:hint="cs"/>
          <w:b/>
          <w:rtl/>
          <w:lang w:bidi="ar-EG"/>
        </w:rPr>
        <w:t>ّ</w:t>
      </w:r>
      <w:r w:rsidR="000A247A" w:rsidRPr="00514979">
        <w:rPr>
          <w:rFonts w:cs="Al-Sadiq Bold"/>
          <w:b/>
          <w:rtl/>
          <w:lang w:bidi="ar-EG"/>
        </w:rPr>
        <w:t>لون</w:t>
      </w:r>
      <w:r w:rsidR="000A247A" w:rsidRPr="00514979">
        <w:rPr>
          <w:rFonts w:cs="Al-Sadiq Bold" w:hint="cs"/>
          <w:b/>
          <w:rtl/>
          <w:lang w:bidi="ar-EG"/>
        </w:rPr>
        <w:t xml:space="preserve"> ،</w:t>
      </w:r>
      <w:r w:rsidR="000A247A" w:rsidRPr="00514979">
        <w:rPr>
          <w:rFonts w:cs="Al-Sadiq Bold"/>
          <w:b/>
          <w:rtl/>
          <w:lang w:bidi="ar-EG"/>
        </w:rPr>
        <w:t xml:space="preserve"> ومحل</w:t>
      </w:r>
      <w:r w:rsidR="000A247A" w:rsidRPr="00514979">
        <w:rPr>
          <w:rFonts w:cs="Al-Sadiq Bold" w:hint="cs"/>
          <w:b/>
          <w:rtl/>
          <w:lang w:bidi="ar-EG"/>
        </w:rPr>
        <w:t>ّ</w:t>
      </w:r>
      <w:r w:rsidR="000A247A" w:rsidRPr="00514979">
        <w:rPr>
          <w:rFonts w:cs="Al-Sadiq Bold"/>
          <w:b/>
          <w:rtl/>
          <w:lang w:bidi="ar-EG"/>
        </w:rPr>
        <w:t>ل لهم ذلك إلى أن يقوم ق</w:t>
      </w:r>
      <w:r w:rsidR="000A247A" w:rsidRPr="00514979">
        <w:rPr>
          <w:rFonts w:cs="Al-Sadiq Bold" w:hint="cs"/>
          <w:b/>
          <w:rtl/>
          <w:lang w:bidi="ar-EG"/>
        </w:rPr>
        <w:t>ائمنا</w:t>
      </w:r>
      <w:r w:rsidR="000A247A" w:rsidRPr="00514979">
        <w:rPr>
          <w:rFonts w:cs="Al-Sadiq Bold"/>
          <w:b/>
          <w:rtl/>
          <w:lang w:bidi="ar-EG"/>
        </w:rPr>
        <w:t xml:space="preserve"> </w:t>
      </w:r>
      <w:r w:rsidR="000A247A" w:rsidRPr="009C70C3">
        <w:rPr>
          <w:rtl/>
        </w:rPr>
        <w:t>في</w:t>
      </w:r>
      <w:r w:rsidR="000A247A">
        <w:rPr>
          <w:rFonts w:hint="cs"/>
          <w:rtl/>
        </w:rPr>
        <w:t>َ</w:t>
      </w:r>
      <w:r w:rsidR="000A247A" w:rsidRPr="009C70C3">
        <w:rPr>
          <w:rtl/>
        </w:rPr>
        <w:t>ج</w:t>
      </w:r>
      <w:r w:rsidR="000A247A">
        <w:rPr>
          <w:rFonts w:hint="cs"/>
          <w:rtl/>
        </w:rPr>
        <w:t>ْ</w:t>
      </w:r>
      <w:r w:rsidR="002C614B">
        <w:rPr>
          <w:rFonts w:hint="cs"/>
          <w:rtl/>
        </w:rPr>
        <w:t>بـي</w:t>
      </w:r>
      <w:r w:rsidR="000A247A">
        <w:rPr>
          <w:rFonts w:hint="cs"/>
          <w:rtl/>
        </w:rPr>
        <w:t>ـ</w:t>
      </w:r>
      <w:r w:rsidR="000A247A" w:rsidRPr="009C70C3">
        <w:rPr>
          <w:rtl/>
        </w:rPr>
        <w:t>هم ط</w:t>
      </w:r>
      <w:r w:rsidR="000A247A">
        <w:rPr>
          <w:rFonts w:hint="cs"/>
          <w:rtl/>
        </w:rPr>
        <w:t>ِ</w:t>
      </w:r>
      <w:r w:rsidR="000A247A" w:rsidRPr="009C70C3">
        <w:rPr>
          <w:rtl/>
        </w:rPr>
        <w:t>س</w:t>
      </w:r>
      <w:r w:rsidR="000A247A">
        <w:rPr>
          <w:rFonts w:hint="cs"/>
          <w:rtl/>
        </w:rPr>
        <w:t>ْ</w:t>
      </w:r>
      <w:r w:rsidR="000A247A" w:rsidRPr="009C70C3">
        <w:rPr>
          <w:rtl/>
        </w:rPr>
        <w:t>ق</w:t>
      </w:r>
      <w:r w:rsidR="000A247A">
        <w:rPr>
          <w:rFonts w:hint="cs"/>
          <w:rtl/>
        </w:rPr>
        <w:t>َ</w:t>
      </w:r>
      <w:r w:rsidR="000A247A" w:rsidRPr="009C70C3">
        <w:rPr>
          <w:rtl/>
        </w:rPr>
        <w:t xml:space="preserve"> ما كان في أيديهم </w:t>
      </w:r>
      <w:r w:rsidR="000A247A">
        <w:rPr>
          <w:rFonts w:hint="cs"/>
          <w:rtl/>
        </w:rPr>
        <w:t xml:space="preserve">، </w:t>
      </w:r>
      <w:r w:rsidR="000A247A" w:rsidRPr="009C70C3">
        <w:rPr>
          <w:rtl/>
        </w:rPr>
        <w:t>و</w:t>
      </w:r>
      <w:r w:rsidR="000A247A">
        <w:rPr>
          <w:rFonts w:hint="cs"/>
          <w:rtl/>
        </w:rPr>
        <w:t>ي</w:t>
      </w:r>
      <w:r w:rsidR="000A247A" w:rsidRPr="009C70C3">
        <w:rPr>
          <w:rtl/>
        </w:rPr>
        <w:t>ترك الأرض في أيديهم</w:t>
      </w:r>
      <w:r w:rsidR="000A247A">
        <w:rPr>
          <w:rFonts w:hint="cs"/>
          <w:rtl/>
        </w:rPr>
        <w:t xml:space="preserve"> ،</w:t>
      </w:r>
      <w:r w:rsidR="000A247A" w:rsidRPr="009C70C3">
        <w:rPr>
          <w:rtl/>
        </w:rPr>
        <w:t xml:space="preserve"> وأما ما كان في أيدي غيرهم فإن كسبهم من الأرض حرام عليهم حتى يقوم قائمنا فيأخذ الأرض من أيديهم ويخرجهم منها صغرة</w:t>
      </w:r>
      <w:r w:rsidRPr="00BA0500">
        <w:rPr>
          <w:rFonts w:hint="cs"/>
          <w:rtl/>
        </w:rPr>
        <w:t xml:space="preserve"> </w:t>
      </w:r>
      <w:r w:rsidR="000E7D9B" w:rsidRPr="000E7D9B">
        <w:rPr>
          <w:rFonts w:cs="Lotus" w:hint="cs"/>
          <w:sz w:val="28"/>
          <w:szCs w:val="32"/>
          <w:rtl/>
        </w:rPr>
        <w:t>&lt;</w:t>
      </w:r>
      <w:r w:rsidRPr="00BA0500">
        <w:rPr>
          <w:rFonts w:hint="cs"/>
          <w:rtl/>
        </w:rPr>
        <w:t xml:space="preserve"> صحيحة السند</w:t>
      </w:r>
      <w:r w:rsidRPr="00BA0500">
        <w:rPr>
          <w:rFonts w:hint="cs"/>
          <w:vertAlign w:val="superscript"/>
          <w:rtl/>
        </w:rPr>
        <w:t>(</w:t>
      </w:r>
      <w:r w:rsidRPr="00BA0500">
        <w:rPr>
          <w:rStyle w:val="FootnoteReference"/>
          <w:sz w:val="28"/>
          <w:rtl/>
        </w:rPr>
        <w:footnoteReference w:id="199"/>
      </w:r>
      <w:r w:rsidRPr="00BA0500">
        <w:rPr>
          <w:rFonts w:hint="cs"/>
          <w:vertAlign w:val="superscript"/>
          <w:rtl/>
        </w:rPr>
        <w:t>)</w:t>
      </w:r>
      <w:r w:rsidRPr="00BA0500">
        <w:rPr>
          <w:rFonts w:hint="cs"/>
          <w:rtl/>
        </w:rPr>
        <w:t xml:space="preserve"> </w:t>
      </w:r>
      <w:r w:rsidRPr="00BA0500">
        <w:rPr>
          <w:rtl/>
        </w:rPr>
        <w:t>.</w:t>
      </w:r>
    </w:p>
    <w:p w:rsidR="009D5776" w:rsidRPr="009C70C3" w:rsidRDefault="009D5776" w:rsidP="009B6F73">
      <w:pPr>
        <w:pStyle w:val="1"/>
        <w:ind w:firstLine="144"/>
        <w:jc w:val="both"/>
        <w:rPr>
          <w:rFonts w:hint="cs"/>
          <w:rtl/>
        </w:rPr>
      </w:pPr>
      <w:r>
        <w:rPr>
          <w:rFonts w:hint="cs"/>
          <w:rtl/>
        </w:rPr>
        <w:t xml:space="preserve">   </w:t>
      </w:r>
      <w:r w:rsidRPr="00BA0500">
        <w:rPr>
          <w:rFonts w:hint="cs"/>
          <w:rtl/>
        </w:rPr>
        <w:t>وقر</w:t>
      </w:r>
      <w:r w:rsidR="00E565A0">
        <w:rPr>
          <w:rFonts w:hint="cs"/>
          <w:rtl/>
        </w:rPr>
        <w:t xml:space="preserve">يب </w:t>
      </w:r>
      <w:r w:rsidRPr="00BA0500">
        <w:rPr>
          <w:rFonts w:hint="cs"/>
          <w:rtl/>
        </w:rPr>
        <w:t>منها ما</w:t>
      </w:r>
      <w:r>
        <w:rPr>
          <w:rFonts w:hint="cs"/>
          <w:rtl/>
        </w:rPr>
        <w:t xml:space="preserve"> رواه في </w:t>
      </w:r>
      <w:r w:rsidR="007B22AE">
        <w:rPr>
          <w:rFonts w:hint="cs"/>
          <w:rtl/>
        </w:rPr>
        <w:t>يب</w:t>
      </w:r>
      <w:r w:rsidR="00E565A0">
        <w:rPr>
          <w:rFonts w:hint="cs"/>
          <w:rtl/>
        </w:rPr>
        <w:t xml:space="preserve"> </w:t>
      </w:r>
      <w:r>
        <w:rPr>
          <w:rFonts w:hint="cs"/>
          <w:rtl/>
        </w:rPr>
        <w:t xml:space="preserve">أيضاً بإسناده ـ </w:t>
      </w:r>
      <w:r w:rsidRPr="002918F0">
        <w:rPr>
          <w:rFonts w:hint="cs"/>
          <w:sz w:val="24"/>
          <w:szCs w:val="24"/>
          <w:rtl/>
        </w:rPr>
        <w:t>الصحيح</w:t>
      </w:r>
      <w:r>
        <w:rPr>
          <w:rFonts w:hint="cs"/>
          <w:rtl/>
        </w:rPr>
        <w:t xml:space="preserve"> ـ</w:t>
      </w:r>
      <w:r w:rsidRPr="00BA0500">
        <w:rPr>
          <w:rFonts w:hint="cs"/>
          <w:rtl/>
        </w:rPr>
        <w:t xml:space="preserve"> عن محمد بن الحسن الصفّار عن يعقوب بن يزيد عن الحسن بن علي الوشّاء عن القاسم بن بريد عن الفضيل (</w:t>
      </w:r>
      <w:r w:rsidRPr="002918F0">
        <w:rPr>
          <w:rFonts w:hint="cs"/>
          <w:sz w:val="24"/>
          <w:szCs w:val="24"/>
          <w:rtl/>
        </w:rPr>
        <w:t>بن يسار</w:t>
      </w:r>
      <w:r w:rsidRPr="00BA0500">
        <w:rPr>
          <w:rFonts w:hint="cs"/>
          <w:rtl/>
        </w:rPr>
        <w:t>) عن</w:t>
      </w:r>
      <w:r w:rsidR="002A3F8F">
        <w:rPr>
          <w:rFonts w:hint="cs"/>
          <w:rtl/>
        </w:rPr>
        <w:t xml:space="preserve"> أبي </w:t>
      </w:r>
      <w:r w:rsidRPr="00BA0500">
        <w:rPr>
          <w:rFonts w:hint="cs"/>
          <w:rtl/>
        </w:rPr>
        <w:t>عبد الله</w:t>
      </w:r>
      <w:r w:rsidRPr="00BA0500">
        <w:t xml:space="preserve"> </w:t>
      </w:r>
      <w:r w:rsidR="007B22AE" w:rsidRPr="007B22AE">
        <w:rPr>
          <w:sz w:val="36"/>
          <w:szCs w:val="32"/>
        </w:rPr>
        <w:t>t</w:t>
      </w:r>
      <w:r>
        <w:rPr>
          <w:rFonts w:hint="cs"/>
          <w:rtl/>
        </w:rPr>
        <w:t xml:space="preserve">قال : </w:t>
      </w:r>
      <w:r w:rsidR="000E7D9B" w:rsidRPr="000E7D9B">
        <w:rPr>
          <w:rFonts w:cs="Lotus" w:hint="cs"/>
          <w:sz w:val="28"/>
          <w:szCs w:val="32"/>
          <w:rtl/>
        </w:rPr>
        <w:t>&gt;</w:t>
      </w:r>
      <w:r w:rsidRPr="00BA0500">
        <w:rPr>
          <w:rFonts w:hint="cs"/>
          <w:rtl/>
        </w:rPr>
        <w:t xml:space="preserve"> م</w:t>
      </w:r>
      <w:r>
        <w:rPr>
          <w:rFonts w:hint="cs"/>
          <w:rtl/>
        </w:rPr>
        <w:t>َ</w:t>
      </w:r>
      <w:r w:rsidRPr="00BA0500">
        <w:rPr>
          <w:rFonts w:hint="cs"/>
          <w:rtl/>
        </w:rPr>
        <w:t xml:space="preserve">ن وجد برد حبّنا في كبده فليحمدِ الله على أوّل النعم </w:t>
      </w:r>
      <w:r w:rsidR="0038282C">
        <w:rPr>
          <w:rFonts w:cs="Lotus" w:hint="cs"/>
          <w:sz w:val="28"/>
          <w:szCs w:val="32"/>
          <w:rtl/>
        </w:rPr>
        <w:t xml:space="preserve">&lt; </w:t>
      </w:r>
      <w:r w:rsidRPr="00BA0500">
        <w:rPr>
          <w:rFonts w:hint="cs"/>
          <w:rtl/>
        </w:rPr>
        <w:t>قال</w:t>
      </w:r>
      <w:r>
        <w:rPr>
          <w:rFonts w:hint="cs"/>
          <w:rtl/>
        </w:rPr>
        <w:t xml:space="preserve"> </w:t>
      </w:r>
      <w:r w:rsidRPr="00BA0500">
        <w:rPr>
          <w:rFonts w:hint="cs"/>
          <w:rtl/>
        </w:rPr>
        <w:t>قلت</w:t>
      </w:r>
      <w:r>
        <w:rPr>
          <w:rFonts w:hint="cs"/>
          <w:rtl/>
        </w:rPr>
        <w:t xml:space="preserve"> :</w:t>
      </w:r>
      <w:r w:rsidRPr="00BA0500">
        <w:rPr>
          <w:rFonts w:hint="cs"/>
          <w:rtl/>
        </w:rPr>
        <w:t xml:space="preserve"> جعلت فداك </w:t>
      </w:r>
      <w:r>
        <w:rPr>
          <w:rFonts w:hint="cs"/>
          <w:rtl/>
        </w:rPr>
        <w:t xml:space="preserve">، </w:t>
      </w:r>
      <w:r w:rsidRPr="00BA0500">
        <w:rPr>
          <w:rFonts w:hint="cs"/>
          <w:rtl/>
        </w:rPr>
        <w:t>ما أوّل النعم</w:t>
      </w:r>
      <w:r>
        <w:rPr>
          <w:rFonts w:hint="cs"/>
          <w:rtl/>
        </w:rPr>
        <w:t xml:space="preserve"> ؟ </w:t>
      </w:r>
      <w:r w:rsidRPr="00BA0500">
        <w:rPr>
          <w:rFonts w:hint="cs"/>
          <w:rtl/>
        </w:rPr>
        <w:t>قال</w:t>
      </w:r>
      <w:r>
        <w:rPr>
          <w:rFonts w:hint="cs"/>
          <w:rtl/>
        </w:rPr>
        <w:t xml:space="preserve"> :</w:t>
      </w:r>
      <w:r>
        <w:rPr>
          <w:rFonts w:cs="Lotus" w:hint="cs"/>
          <w:sz w:val="28"/>
          <w:rtl/>
        </w:rPr>
        <w:t xml:space="preserve"> </w:t>
      </w:r>
      <w:r w:rsidR="000E7D9B" w:rsidRPr="000E7D9B">
        <w:rPr>
          <w:rFonts w:cs="Lotus" w:hint="cs"/>
          <w:sz w:val="28"/>
          <w:szCs w:val="32"/>
          <w:rtl/>
        </w:rPr>
        <w:t>&gt;</w:t>
      </w:r>
      <w:r w:rsidRPr="00BA0500">
        <w:rPr>
          <w:rFonts w:hint="cs"/>
          <w:rtl/>
        </w:rPr>
        <w:t xml:space="preserve"> ط</w:t>
      </w:r>
      <w:r w:rsidR="00E565A0">
        <w:rPr>
          <w:rFonts w:hint="cs"/>
          <w:rtl/>
        </w:rPr>
        <w:t xml:space="preserve">يب </w:t>
      </w:r>
      <w:r w:rsidRPr="00BA0500">
        <w:rPr>
          <w:rFonts w:hint="cs"/>
          <w:rtl/>
        </w:rPr>
        <w:t xml:space="preserve">الولادة </w:t>
      </w:r>
      <w:r w:rsidR="0038282C">
        <w:rPr>
          <w:rFonts w:cs="Lotus" w:hint="cs"/>
          <w:sz w:val="28"/>
          <w:szCs w:val="32"/>
          <w:rtl/>
        </w:rPr>
        <w:t xml:space="preserve">&lt; </w:t>
      </w:r>
      <w:r w:rsidRPr="00BA0500">
        <w:rPr>
          <w:rFonts w:hint="cs"/>
          <w:rtl/>
        </w:rPr>
        <w:t>ثم قال أبو عبد الله</w:t>
      </w:r>
      <w:r w:rsidRPr="00946130">
        <w:rPr>
          <w:sz w:val="36"/>
          <w:szCs w:val="36"/>
        </w:rPr>
        <w:t>t</w:t>
      </w:r>
      <w:r>
        <w:rPr>
          <w:rFonts w:hint="cs"/>
          <w:rtl/>
        </w:rPr>
        <w:t xml:space="preserve"> : </w:t>
      </w:r>
      <w:r w:rsidR="000E7D9B" w:rsidRPr="000E7D9B">
        <w:rPr>
          <w:rFonts w:cs="Lotus" w:hint="cs"/>
          <w:sz w:val="28"/>
          <w:szCs w:val="32"/>
          <w:rtl/>
        </w:rPr>
        <w:t>&gt;</w:t>
      </w:r>
      <w:r w:rsidRPr="00BA0500">
        <w:rPr>
          <w:rFonts w:hint="cs"/>
          <w:rtl/>
        </w:rPr>
        <w:t xml:space="preserve"> قال أمير المؤمنين</w:t>
      </w:r>
      <w:r w:rsidRPr="00946130">
        <w:rPr>
          <w:sz w:val="36"/>
          <w:szCs w:val="36"/>
        </w:rPr>
        <w:t>t</w:t>
      </w:r>
      <w:r>
        <w:rPr>
          <w:rFonts w:hint="cs"/>
          <w:rtl/>
        </w:rPr>
        <w:t xml:space="preserve"> </w:t>
      </w:r>
      <w:r w:rsidRPr="00BA0500">
        <w:rPr>
          <w:rFonts w:hint="cs"/>
          <w:rtl/>
        </w:rPr>
        <w:t>لفاطمة</w:t>
      </w:r>
      <w:r w:rsidRPr="00946130">
        <w:rPr>
          <w:sz w:val="36"/>
          <w:szCs w:val="32"/>
        </w:rPr>
        <w:t>u</w:t>
      </w:r>
      <w:r>
        <w:rPr>
          <w:rFonts w:hint="cs"/>
          <w:rtl/>
        </w:rPr>
        <w:t xml:space="preserve"> : </w:t>
      </w:r>
      <w:r w:rsidR="000E7D9B" w:rsidRPr="000E7D9B">
        <w:rPr>
          <w:rFonts w:cs="Lotus" w:hint="cs"/>
          <w:sz w:val="28"/>
          <w:szCs w:val="32"/>
          <w:rtl/>
        </w:rPr>
        <w:t>&gt;</w:t>
      </w:r>
      <w:r>
        <w:rPr>
          <w:rFonts w:cs="Lotus" w:hint="cs"/>
          <w:sz w:val="28"/>
          <w:rtl/>
        </w:rPr>
        <w:t xml:space="preserve"> </w:t>
      </w:r>
      <w:r w:rsidRPr="00BA0500">
        <w:rPr>
          <w:rFonts w:hint="cs"/>
          <w:rtl/>
        </w:rPr>
        <w:t>أحلّي نص</w:t>
      </w:r>
      <w:r w:rsidR="00220A31">
        <w:rPr>
          <w:rFonts w:hint="cs"/>
          <w:rtl/>
        </w:rPr>
        <w:t>يـب</w:t>
      </w:r>
      <w:r w:rsidRPr="00BA0500">
        <w:rPr>
          <w:rFonts w:hint="cs"/>
          <w:rtl/>
        </w:rPr>
        <w:t>كِ من الفيء لآباء شيع</w:t>
      </w:r>
      <w:r w:rsidR="002C614B">
        <w:rPr>
          <w:rFonts w:hint="cs"/>
          <w:rtl/>
        </w:rPr>
        <w:t>تـن</w:t>
      </w:r>
      <w:r w:rsidRPr="00BA0500">
        <w:rPr>
          <w:rFonts w:hint="cs"/>
          <w:rtl/>
        </w:rPr>
        <w:t>ا ليط</w:t>
      </w:r>
      <w:r w:rsidR="00220A31">
        <w:rPr>
          <w:rFonts w:hint="cs"/>
          <w:rtl/>
        </w:rPr>
        <w:t>يـب</w:t>
      </w:r>
      <w:r w:rsidRPr="00BA0500">
        <w:rPr>
          <w:rFonts w:hint="cs"/>
          <w:rtl/>
        </w:rPr>
        <w:t xml:space="preserve">وا </w:t>
      </w:r>
      <w:r w:rsidR="0038282C">
        <w:rPr>
          <w:rFonts w:cs="Lotus" w:hint="cs"/>
          <w:sz w:val="28"/>
          <w:szCs w:val="32"/>
          <w:rtl/>
        </w:rPr>
        <w:t xml:space="preserve">&lt; </w:t>
      </w:r>
      <w:r w:rsidRPr="00BA0500">
        <w:rPr>
          <w:rFonts w:hint="cs"/>
          <w:rtl/>
        </w:rPr>
        <w:t>ثم قال أبو عبد الله</w:t>
      </w:r>
      <w:r w:rsidRPr="00946130">
        <w:rPr>
          <w:sz w:val="36"/>
          <w:szCs w:val="36"/>
        </w:rPr>
        <w:t>t</w:t>
      </w:r>
      <w:r w:rsidR="00733AF9">
        <w:rPr>
          <w:rFonts w:hint="cs"/>
          <w:sz w:val="32"/>
          <w:szCs w:val="32"/>
          <w:rtl/>
        </w:rPr>
        <w:t xml:space="preserve"> </w:t>
      </w:r>
      <w:r>
        <w:rPr>
          <w:rFonts w:hint="cs"/>
          <w:sz w:val="32"/>
          <w:szCs w:val="32"/>
          <w:rtl/>
        </w:rPr>
        <w:t xml:space="preserve">: </w:t>
      </w:r>
      <w:r w:rsidR="000E7D9B" w:rsidRPr="000E7D9B">
        <w:rPr>
          <w:rFonts w:cs="Lotus" w:hint="cs"/>
          <w:sz w:val="28"/>
          <w:szCs w:val="32"/>
          <w:rtl/>
        </w:rPr>
        <w:t>&gt;</w:t>
      </w:r>
      <w:r w:rsidRPr="00BA0500">
        <w:rPr>
          <w:rFonts w:hint="cs"/>
          <w:rtl/>
        </w:rPr>
        <w:t xml:space="preserve"> إنّا أحللنا أمهات شيع</w:t>
      </w:r>
      <w:r w:rsidR="002C614B">
        <w:rPr>
          <w:rFonts w:hint="cs"/>
          <w:rtl/>
        </w:rPr>
        <w:t>تـن</w:t>
      </w:r>
      <w:r w:rsidRPr="00BA0500">
        <w:rPr>
          <w:rFonts w:hint="cs"/>
          <w:rtl/>
        </w:rPr>
        <w:t>ا لآبائهم ليط</w:t>
      </w:r>
      <w:r w:rsidR="00220A31">
        <w:rPr>
          <w:rFonts w:hint="cs"/>
          <w:rtl/>
        </w:rPr>
        <w:t>يـب</w:t>
      </w:r>
      <w:r w:rsidRPr="00BA0500">
        <w:rPr>
          <w:rFonts w:hint="cs"/>
          <w:rtl/>
        </w:rPr>
        <w:t xml:space="preserve">وا </w:t>
      </w:r>
      <w:r w:rsidR="0038282C">
        <w:rPr>
          <w:rFonts w:cs="Lotus" w:hint="cs"/>
          <w:sz w:val="28"/>
          <w:szCs w:val="32"/>
          <w:rtl/>
        </w:rPr>
        <w:t xml:space="preserve">&lt; </w:t>
      </w:r>
      <w:r w:rsidRPr="00BA0500">
        <w:rPr>
          <w:rFonts w:hint="cs"/>
          <w:rtl/>
        </w:rPr>
        <w:t>صحيحة السند</w:t>
      </w:r>
      <w:r w:rsidRPr="00BA0500">
        <w:rPr>
          <w:rFonts w:hint="cs"/>
          <w:vertAlign w:val="superscript"/>
          <w:rtl/>
        </w:rPr>
        <w:t>(</w:t>
      </w:r>
      <w:r w:rsidRPr="00BA0500">
        <w:rPr>
          <w:rStyle w:val="FootnoteReference"/>
          <w:sz w:val="28"/>
          <w:rtl/>
        </w:rPr>
        <w:footnoteReference w:id="200"/>
      </w:r>
      <w:r w:rsidRPr="00B24E78">
        <w:rPr>
          <w:rFonts w:hint="cs"/>
          <w:vertAlign w:val="superscript"/>
          <w:rtl/>
        </w:rPr>
        <w:t>)</w:t>
      </w:r>
      <w:r>
        <w:rPr>
          <w:rFonts w:hint="cs"/>
          <w:rtl/>
        </w:rPr>
        <w:t>،</w:t>
      </w:r>
      <w:r w:rsidRPr="009C70C3">
        <w:rPr>
          <w:rFonts w:hint="cs"/>
          <w:rtl/>
        </w:rPr>
        <w:t xml:space="preserve"> والظاهر</w:t>
      </w:r>
      <w:r>
        <w:rPr>
          <w:rFonts w:hint="cs"/>
          <w:rtl/>
        </w:rPr>
        <w:t xml:space="preserve"> أنّ  المراد  بـ </w:t>
      </w:r>
      <w:r w:rsidR="000E7D9B" w:rsidRPr="000E7D9B">
        <w:rPr>
          <w:rFonts w:cs="Lotus" w:hint="cs"/>
          <w:sz w:val="28"/>
          <w:szCs w:val="32"/>
          <w:rtl/>
        </w:rPr>
        <w:t>&gt;</w:t>
      </w:r>
      <w:r>
        <w:rPr>
          <w:rFonts w:cs="Lotus" w:hint="cs"/>
          <w:sz w:val="28"/>
          <w:rtl/>
        </w:rPr>
        <w:t xml:space="preserve"> </w:t>
      </w:r>
      <w:r>
        <w:rPr>
          <w:rFonts w:hint="cs"/>
          <w:rtl/>
        </w:rPr>
        <w:t>نص</w:t>
      </w:r>
      <w:r w:rsidR="00220A31">
        <w:rPr>
          <w:rFonts w:hint="cs"/>
          <w:rtl/>
        </w:rPr>
        <w:t>يـب</w:t>
      </w:r>
      <w:r>
        <w:rPr>
          <w:rFonts w:hint="cs"/>
          <w:rtl/>
        </w:rPr>
        <w:t xml:space="preserve">ك من الفيء </w:t>
      </w:r>
      <w:r w:rsidR="000E7D9B" w:rsidRPr="000E7D9B">
        <w:rPr>
          <w:rFonts w:cs="Lotus" w:hint="cs"/>
          <w:sz w:val="28"/>
          <w:szCs w:val="32"/>
          <w:rtl/>
        </w:rPr>
        <w:t>&lt;</w:t>
      </w:r>
      <w:r w:rsidRPr="009C70C3">
        <w:rPr>
          <w:rFonts w:hint="cs"/>
          <w:rtl/>
        </w:rPr>
        <w:t xml:space="preserve"> فدك</w:t>
      </w:r>
      <w:r>
        <w:rPr>
          <w:rFonts w:hint="cs"/>
          <w:rtl/>
        </w:rPr>
        <w:t xml:space="preserve"> ،</w:t>
      </w:r>
      <w:r w:rsidRPr="009C70C3">
        <w:rPr>
          <w:rFonts w:hint="cs"/>
          <w:rtl/>
        </w:rPr>
        <w:t xml:space="preserve"> وليس الأنفال</w:t>
      </w:r>
      <w:r>
        <w:rPr>
          <w:rFonts w:hint="cs"/>
          <w:rtl/>
        </w:rPr>
        <w:t xml:space="preserve"> ، </w:t>
      </w:r>
      <w:r w:rsidRPr="009C70C3">
        <w:rPr>
          <w:rFonts w:hint="cs"/>
          <w:rtl/>
        </w:rPr>
        <w:t>وذلك لأن الأنفال</w:t>
      </w:r>
      <w:r>
        <w:rPr>
          <w:rFonts w:hint="cs"/>
          <w:rtl/>
          <w:lang w:bidi="ar-LB"/>
        </w:rPr>
        <w:t xml:space="preserve"> </w:t>
      </w:r>
      <w:r w:rsidRPr="009C70C3">
        <w:rPr>
          <w:rFonts w:hint="cs"/>
          <w:rtl/>
        </w:rPr>
        <w:t xml:space="preserve"> هي للإمام </w:t>
      </w:r>
      <w:r>
        <w:t xml:space="preserve"> </w:t>
      </w:r>
      <w:r>
        <w:rPr>
          <w:rFonts w:hint="cs"/>
          <w:rtl/>
        </w:rPr>
        <w:t>عل</w:t>
      </w:r>
      <w:r w:rsidRPr="009C70C3">
        <w:rPr>
          <w:rFonts w:hint="cs"/>
          <w:rtl/>
        </w:rPr>
        <w:t>ى ما عرفت مراراً</w:t>
      </w:r>
      <w:r>
        <w:rPr>
          <w:rFonts w:hint="cs"/>
          <w:rtl/>
        </w:rPr>
        <w:t xml:space="preserve"> من الروايات</w:t>
      </w:r>
      <w:r w:rsidRPr="009C70C3">
        <w:rPr>
          <w:rFonts w:hint="cs"/>
          <w:rtl/>
        </w:rPr>
        <w:t xml:space="preserve"> وليس للسيدة الزهراء (</w:t>
      </w:r>
      <w:r w:rsidRPr="002918F0">
        <w:rPr>
          <w:rFonts w:hint="cs"/>
          <w:sz w:val="24"/>
          <w:szCs w:val="24"/>
          <w:rtl/>
        </w:rPr>
        <w:t>أرواحنا فداها</w:t>
      </w:r>
      <w:r w:rsidRPr="009C70C3">
        <w:rPr>
          <w:rFonts w:hint="cs"/>
          <w:rtl/>
        </w:rPr>
        <w:t>)</w:t>
      </w:r>
      <w:r>
        <w:rPr>
          <w:rFonts w:hint="cs"/>
          <w:rtl/>
        </w:rPr>
        <w:t xml:space="preserve"> ،</w:t>
      </w:r>
      <w:r w:rsidRPr="009C70C3">
        <w:rPr>
          <w:rFonts w:hint="cs"/>
          <w:rtl/>
        </w:rPr>
        <w:t xml:space="preserve"> وقر</w:t>
      </w:r>
      <w:r w:rsidR="00E565A0">
        <w:rPr>
          <w:rFonts w:hint="cs"/>
          <w:rtl/>
        </w:rPr>
        <w:t xml:space="preserve">يب </w:t>
      </w:r>
      <w:r w:rsidRPr="009C70C3">
        <w:rPr>
          <w:rFonts w:hint="cs"/>
          <w:rtl/>
        </w:rPr>
        <w:t xml:space="preserve">منهما ما </w:t>
      </w:r>
      <w:r>
        <w:rPr>
          <w:rFonts w:hint="cs"/>
          <w:rtl/>
        </w:rPr>
        <w:t xml:space="preserve"> </w:t>
      </w:r>
      <w:r w:rsidRPr="009C70C3">
        <w:rPr>
          <w:rFonts w:hint="cs"/>
          <w:rtl/>
        </w:rPr>
        <w:t>رواه في عوالي اللآلئ قال</w:t>
      </w:r>
      <w:r>
        <w:rPr>
          <w:rFonts w:hint="cs"/>
          <w:rtl/>
        </w:rPr>
        <w:t xml:space="preserve"> :</w:t>
      </w:r>
      <w:r w:rsidRPr="009C70C3">
        <w:rPr>
          <w:rFonts w:hint="cs"/>
          <w:rtl/>
        </w:rPr>
        <w:t xml:space="preserve"> سئل الصادق</w:t>
      </w:r>
      <w:r w:rsidRPr="009C70C3">
        <w:t xml:space="preserve"> </w:t>
      </w:r>
      <w:r w:rsidR="007B22AE" w:rsidRPr="007B22AE">
        <w:rPr>
          <w:sz w:val="36"/>
          <w:szCs w:val="32"/>
        </w:rPr>
        <w:t>t</w:t>
      </w:r>
      <w:r w:rsidRPr="009C70C3">
        <w:rPr>
          <w:rFonts w:hint="cs"/>
          <w:rtl/>
        </w:rPr>
        <w:t>فقيل له</w:t>
      </w:r>
      <w:r>
        <w:rPr>
          <w:rFonts w:hint="cs"/>
          <w:rtl/>
        </w:rPr>
        <w:t xml:space="preserve"> :</w:t>
      </w:r>
      <w:r w:rsidRPr="009C70C3">
        <w:rPr>
          <w:rFonts w:hint="cs"/>
          <w:rtl/>
        </w:rPr>
        <w:t xml:space="preserve"> يا ابن رسول الله</w:t>
      </w:r>
      <w:r>
        <w:rPr>
          <w:rFonts w:hint="cs"/>
          <w:rtl/>
        </w:rPr>
        <w:t xml:space="preserve"> ،</w:t>
      </w:r>
      <w:r w:rsidRPr="009C70C3">
        <w:rPr>
          <w:rFonts w:hint="cs"/>
          <w:rtl/>
        </w:rPr>
        <w:t xml:space="preserve"> ما حال شيعتكم فيما خصّكم الله به إذا غاب غائبكم واستتر قائمكم</w:t>
      </w:r>
      <w:r>
        <w:rPr>
          <w:rFonts w:hint="cs"/>
          <w:rtl/>
        </w:rPr>
        <w:t xml:space="preserve"> ؟</w:t>
      </w:r>
      <w:r w:rsidRPr="009C70C3">
        <w:rPr>
          <w:rFonts w:hint="cs"/>
          <w:rtl/>
        </w:rPr>
        <w:t xml:space="preserve"> </w:t>
      </w:r>
      <w:r>
        <w:rPr>
          <w:rFonts w:hint="cs"/>
          <w:rtl/>
        </w:rPr>
        <w:t xml:space="preserve"> </w:t>
      </w:r>
      <w:r w:rsidRPr="009C70C3">
        <w:rPr>
          <w:rFonts w:hint="cs"/>
          <w:rtl/>
        </w:rPr>
        <w:t>فقال</w:t>
      </w:r>
      <w:r>
        <w:rPr>
          <w:rFonts w:hint="cs"/>
          <w:rtl/>
        </w:rPr>
        <w:t xml:space="preserve"> : </w:t>
      </w:r>
      <w:r w:rsidR="000E7D9B" w:rsidRPr="000E7D9B">
        <w:rPr>
          <w:rFonts w:cs="Lotus" w:hint="cs"/>
          <w:sz w:val="28"/>
          <w:szCs w:val="32"/>
          <w:rtl/>
        </w:rPr>
        <w:t>&gt;</w:t>
      </w:r>
      <w:r w:rsidRPr="009C70C3">
        <w:rPr>
          <w:rFonts w:hint="cs"/>
          <w:rtl/>
        </w:rPr>
        <w:t xml:space="preserve"> ما أنصفناهم إن آخذناهم</w:t>
      </w:r>
      <w:r>
        <w:rPr>
          <w:rFonts w:hint="cs"/>
          <w:rtl/>
        </w:rPr>
        <w:t xml:space="preserve"> ،</w:t>
      </w:r>
      <w:r w:rsidRPr="009C70C3">
        <w:rPr>
          <w:rFonts w:hint="cs"/>
          <w:rtl/>
        </w:rPr>
        <w:t xml:space="preserve"> ولا أحببناهم إن عاقبناهم</w:t>
      </w:r>
      <w:r>
        <w:rPr>
          <w:rFonts w:hint="cs"/>
          <w:rtl/>
        </w:rPr>
        <w:t xml:space="preserve"> ،</w:t>
      </w:r>
      <w:r w:rsidRPr="009C70C3">
        <w:rPr>
          <w:rFonts w:hint="cs"/>
          <w:rtl/>
        </w:rPr>
        <w:t xml:space="preserve"> بل ن</w:t>
      </w:r>
      <w:r w:rsidR="002C614B">
        <w:rPr>
          <w:rFonts w:hint="cs"/>
          <w:rtl/>
        </w:rPr>
        <w:t>بـي</w:t>
      </w:r>
      <w:r w:rsidRPr="009C70C3">
        <w:rPr>
          <w:rFonts w:hint="cs"/>
          <w:rtl/>
        </w:rPr>
        <w:t>ح لهم المساكن لتصحّ عباداتهم</w:t>
      </w:r>
      <w:r>
        <w:rPr>
          <w:rFonts w:hint="cs"/>
          <w:rtl/>
        </w:rPr>
        <w:t xml:space="preserve"> ،</w:t>
      </w:r>
      <w:r w:rsidRPr="009C70C3">
        <w:rPr>
          <w:rFonts w:hint="cs"/>
          <w:rtl/>
        </w:rPr>
        <w:t xml:space="preserve"> ون</w:t>
      </w:r>
      <w:r w:rsidR="002C614B">
        <w:rPr>
          <w:rFonts w:hint="cs"/>
          <w:rtl/>
        </w:rPr>
        <w:t>بـي</w:t>
      </w:r>
      <w:r w:rsidRPr="009C70C3">
        <w:rPr>
          <w:rFonts w:hint="cs"/>
          <w:rtl/>
        </w:rPr>
        <w:t>ح لهم المناكح لتط</w:t>
      </w:r>
      <w:r w:rsidR="00E565A0">
        <w:rPr>
          <w:rFonts w:hint="cs"/>
          <w:rtl/>
        </w:rPr>
        <w:t xml:space="preserve">يب </w:t>
      </w:r>
      <w:r w:rsidRPr="009C70C3">
        <w:rPr>
          <w:rFonts w:hint="cs"/>
          <w:rtl/>
        </w:rPr>
        <w:t>ولادتهم</w:t>
      </w:r>
      <w:r>
        <w:rPr>
          <w:rFonts w:hint="cs"/>
          <w:rtl/>
        </w:rPr>
        <w:t xml:space="preserve"> ،</w:t>
      </w:r>
      <w:r w:rsidRPr="009C70C3">
        <w:rPr>
          <w:rFonts w:hint="cs"/>
          <w:rtl/>
        </w:rPr>
        <w:t xml:space="preserve"> ون</w:t>
      </w:r>
      <w:r w:rsidR="002C614B">
        <w:rPr>
          <w:rFonts w:hint="cs"/>
          <w:rtl/>
        </w:rPr>
        <w:t>بـي</w:t>
      </w:r>
      <w:r w:rsidRPr="009C70C3">
        <w:rPr>
          <w:rFonts w:hint="cs"/>
          <w:rtl/>
        </w:rPr>
        <w:t xml:space="preserve">ح لهم المتاجر لتزكو أموالهم </w:t>
      </w:r>
      <w:r w:rsidR="000E7D9B" w:rsidRPr="000E7D9B">
        <w:rPr>
          <w:rFonts w:cs="Lotus" w:hint="cs"/>
          <w:sz w:val="28"/>
          <w:szCs w:val="32"/>
          <w:rtl/>
        </w:rPr>
        <w:t>&lt;</w:t>
      </w:r>
      <w:r w:rsidRPr="009C70C3">
        <w:rPr>
          <w:rFonts w:hint="cs"/>
          <w:rtl/>
        </w:rPr>
        <w:t xml:space="preserve"> وهي مرسلة السند وغيرها من الروايات</w:t>
      </w:r>
      <w:r>
        <w:rPr>
          <w:rFonts w:hint="cs"/>
          <w:rtl/>
        </w:rPr>
        <w:t xml:space="preserve"> </w:t>
      </w:r>
      <w:r w:rsidRPr="009C70C3">
        <w:rPr>
          <w:rFonts w:hint="cs"/>
          <w:rtl/>
        </w:rPr>
        <w:t>.</w:t>
      </w:r>
    </w:p>
    <w:p w:rsidR="009D5776" w:rsidRPr="00BA0500" w:rsidRDefault="00CB2645" w:rsidP="00514979">
      <w:pPr>
        <w:pStyle w:val="1"/>
        <w:ind w:firstLine="144"/>
        <w:jc w:val="both"/>
        <w:rPr>
          <w:rFonts w:cs="Lotus" w:hint="cs"/>
          <w:sz w:val="28"/>
          <w:szCs w:val="40"/>
          <w:rtl/>
          <w:lang w:bidi="ar-EG"/>
        </w:rPr>
      </w:pPr>
      <w:r>
        <w:rPr>
          <w:rFonts w:cs="Lotus" w:hint="cs"/>
          <w:sz w:val="28"/>
          <w:rtl/>
        </w:rPr>
        <w:t xml:space="preserve"> </w:t>
      </w:r>
      <w:r w:rsidR="00BC5C14" w:rsidRPr="00BC5C14">
        <w:rPr>
          <w:rFonts w:cs="Lotus" w:hint="cs"/>
          <w:sz w:val="28"/>
          <w:szCs w:val="32"/>
          <w:rtl/>
        </w:rPr>
        <w:t>*</w:t>
      </w:r>
      <w:r w:rsidR="009D5776" w:rsidRPr="00BA0500">
        <w:rPr>
          <w:rFonts w:cs="Lotus" w:hint="cs"/>
          <w:sz w:val="28"/>
          <w:szCs w:val="40"/>
          <w:rtl/>
          <w:lang w:bidi="ar-EG"/>
        </w:rPr>
        <w:t xml:space="preserve"> </w:t>
      </w:r>
      <w:r w:rsidR="009D5776" w:rsidRPr="009C70C3">
        <w:rPr>
          <w:rFonts w:hint="cs"/>
          <w:rtl/>
        </w:rPr>
        <w:t>فإذا عرفت أن الأنفال محلّلة ومباحة للشيعة من قِبل</w:t>
      </w:r>
      <w:r w:rsidR="002A3F8F">
        <w:rPr>
          <w:rFonts w:hint="cs"/>
          <w:rtl/>
        </w:rPr>
        <w:t xml:space="preserve"> </w:t>
      </w:r>
      <w:r w:rsidR="00FE5ABC">
        <w:rPr>
          <w:rFonts w:hint="cs"/>
          <w:rtl/>
        </w:rPr>
        <w:t>النبيّ</w:t>
      </w:r>
      <w:r w:rsidR="009D5776" w:rsidRPr="009C70C3">
        <w:rPr>
          <w:rFonts w:hint="cs"/>
          <w:rtl/>
        </w:rPr>
        <w:t xml:space="preserve"> وأهل </w:t>
      </w:r>
      <w:r w:rsidR="002C614B">
        <w:rPr>
          <w:rFonts w:hint="cs"/>
          <w:rtl/>
        </w:rPr>
        <w:t>بـي</w:t>
      </w:r>
      <w:r w:rsidR="009D5776" w:rsidRPr="009C70C3">
        <w:rPr>
          <w:rFonts w:hint="cs"/>
          <w:rtl/>
        </w:rPr>
        <w:t>ته</w:t>
      </w:r>
      <w:r w:rsidR="00EC07CC" w:rsidRPr="00EC07CC">
        <w:rPr>
          <w:sz w:val="36"/>
          <w:szCs w:val="36"/>
        </w:rPr>
        <w:t>i</w:t>
      </w:r>
      <w:r w:rsidR="009D5776" w:rsidRPr="009C70C3">
        <w:rPr>
          <w:rFonts w:hint="cs"/>
          <w:rtl/>
        </w:rPr>
        <w:t xml:space="preserve"> فإذا فرضنا أنّ القائم بأمور المسلمين جعلها تحت نظره وولايته لأمرٍ ما كالنفط والذهب والفضة ونحوها من الأمور المهمة بالنسبة للدولة الإسلامية فلا يجوز تصرّف الناس بها</w:t>
      </w:r>
      <w:r w:rsidR="009D5776">
        <w:rPr>
          <w:rFonts w:hint="cs"/>
          <w:rtl/>
        </w:rPr>
        <w:t xml:space="preserve"> ،</w:t>
      </w:r>
      <w:r w:rsidR="009D5776" w:rsidRPr="009C70C3">
        <w:rPr>
          <w:rFonts w:hint="cs"/>
          <w:rtl/>
        </w:rPr>
        <w:t xml:space="preserve"> وذلك لأنه أولى بها منهم فهو نائب الإمام</w:t>
      </w:r>
      <w:r w:rsidR="009D5776" w:rsidRPr="00946130">
        <w:rPr>
          <w:sz w:val="36"/>
          <w:szCs w:val="36"/>
        </w:rPr>
        <w:t>t</w:t>
      </w:r>
      <w:r w:rsidR="009D5776">
        <w:rPr>
          <w:rFonts w:hint="cs"/>
          <w:rtl/>
        </w:rPr>
        <w:t xml:space="preserve"> ،</w:t>
      </w:r>
      <w:r w:rsidR="009D5776" w:rsidRPr="009C70C3">
        <w:rPr>
          <w:rFonts w:hint="cs"/>
          <w:rtl/>
        </w:rPr>
        <w:t xml:space="preserve"> والأنفالُ ـ </w:t>
      </w:r>
      <w:r w:rsidR="009D5776" w:rsidRPr="002918F0">
        <w:rPr>
          <w:rFonts w:hint="cs"/>
          <w:sz w:val="24"/>
          <w:szCs w:val="24"/>
          <w:rtl/>
        </w:rPr>
        <w:t>كما عرفت سابقاً</w:t>
      </w:r>
      <w:r w:rsidR="009D5776" w:rsidRPr="009C70C3">
        <w:rPr>
          <w:rFonts w:hint="cs"/>
          <w:rtl/>
        </w:rPr>
        <w:t xml:space="preserve"> ـ</w:t>
      </w:r>
      <w:r w:rsidR="009D5776">
        <w:rPr>
          <w:rFonts w:hint="cs"/>
          <w:rtl/>
        </w:rPr>
        <w:t xml:space="preserve">  </w:t>
      </w:r>
      <w:r w:rsidR="009D5776" w:rsidRPr="009C70C3">
        <w:rPr>
          <w:rFonts w:hint="cs"/>
          <w:rtl/>
        </w:rPr>
        <w:t>هي من ميزانيات الدولة الإسلامية</w:t>
      </w:r>
      <w:r w:rsidR="004605FC">
        <w:rPr>
          <w:rFonts w:hint="cs"/>
          <w:rtl/>
        </w:rPr>
        <w:t xml:space="preserve"> </w:t>
      </w:r>
      <w:r w:rsidR="009D5776" w:rsidRPr="009C70C3">
        <w:rPr>
          <w:rFonts w:hint="cs"/>
          <w:rtl/>
        </w:rPr>
        <w:t>.</w:t>
      </w:r>
      <w:r w:rsidR="009D5776" w:rsidRPr="00BA0500">
        <w:rPr>
          <w:rFonts w:cs="Lotus" w:hint="cs"/>
          <w:sz w:val="28"/>
          <w:szCs w:val="40"/>
          <w:rtl/>
          <w:lang w:bidi="ar-EG"/>
        </w:rPr>
        <w:t xml:space="preserve"> </w:t>
      </w:r>
    </w:p>
    <w:p w:rsidR="009D5776" w:rsidRPr="00BA0500" w:rsidRDefault="00CB2645" w:rsidP="009B6F73">
      <w:pPr>
        <w:pStyle w:val="1"/>
        <w:ind w:firstLine="144"/>
        <w:jc w:val="both"/>
        <w:rPr>
          <w:rFonts w:hint="cs"/>
          <w:rtl/>
          <w:lang w:bidi="ar-EG"/>
        </w:rPr>
      </w:pPr>
      <w:r>
        <w:rPr>
          <w:rFonts w:cs="Lotus" w:hint="cs"/>
          <w:rtl/>
        </w:rPr>
        <w:t xml:space="preserve"> </w:t>
      </w:r>
      <w:r w:rsidR="00BC5C14" w:rsidRPr="00BC5C14">
        <w:rPr>
          <w:rFonts w:cs="Lotus" w:hint="cs"/>
          <w:szCs w:val="32"/>
          <w:rtl/>
        </w:rPr>
        <w:t>*</w:t>
      </w:r>
      <w:r w:rsidR="009D5776" w:rsidRPr="00BA0500">
        <w:rPr>
          <w:rFonts w:cs="Lotus" w:hint="cs"/>
          <w:szCs w:val="40"/>
          <w:rtl/>
          <w:lang w:bidi="ar-EG"/>
        </w:rPr>
        <w:t xml:space="preserve"> </w:t>
      </w:r>
      <w:r w:rsidR="009D5776" w:rsidRPr="00BA0500">
        <w:rPr>
          <w:rFonts w:hint="cs"/>
          <w:rtl/>
        </w:rPr>
        <w:t xml:space="preserve">فإذا عرفت تحليل الأنفال جاز التصرّف بما يُشترى من الدولة الجائرة من الأنفال أو يؤخذ منها بنحو الهبة أو الإجارة ونحو ذلك لأن هذه الأمور هي في الواقع ـ </w:t>
      </w:r>
      <w:r w:rsidR="009D5776" w:rsidRPr="00733AF9">
        <w:rPr>
          <w:rFonts w:hint="cs"/>
          <w:sz w:val="32"/>
          <w:szCs w:val="24"/>
          <w:rtl/>
        </w:rPr>
        <w:t xml:space="preserve">كما عرفت </w:t>
      </w:r>
      <w:r w:rsidR="009D5776" w:rsidRPr="00BA0500">
        <w:rPr>
          <w:rFonts w:hint="cs"/>
          <w:rtl/>
        </w:rPr>
        <w:t>ـ للإمام</w:t>
      </w:r>
      <w:r w:rsidR="009D5776" w:rsidRPr="00946130">
        <w:rPr>
          <w:sz w:val="36"/>
          <w:szCs w:val="36"/>
        </w:rPr>
        <w:t>t</w:t>
      </w:r>
      <w:r w:rsidR="0050577D">
        <w:rPr>
          <w:rFonts w:hint="cs"/>
          <w:sz w:val="32"/>
          <w:szCs w:val="32"/>
          <w:rtl/>
        </w:rPr>
        <w:t xml:space="preserve"> </w:t>
      </w:r>
      <w:r w:rsidR="009D5776">
        <w:rPr>
          <w:rFonts w:hint="cs"/>
          <w:rtl/>
        </w:rPr>
        <w:t>،</w:t>
      </w:r>
      <w:r w:rsidR="009D5776" w:rsidRPr="00BA0500">
        <w:rPr>
          <w:rFonts w:hint="cs"/>
          <w:rtl/>
        </w:rPr>
        <w:t xml:space="preserve"> والأئمة</w:t>
      </w:r>
      <w:r w:rsidR="00EC07CC" w:rsidRPr="00EC07CC">
        <w:rPr>
          <w:sz w:val="36"/>
          <w:szCs w:val="36"/>
        </w:rPr>
        <w:t>i</w:t>
      </w:r>
      <w:r w:rsidR="009D5776" w:rsidRPr="00BA0500">
        <w:rPr>
          <w:rFonts w:hint="cs"/>
          <w:rtl/>
          <w:lang w:bidi="ar-EG"/>
        </w:rPr>
        <w:t xml:space="preserve"> قد أحلّوا ذلك لشيعتهم ـ </w:t>
      </w:r>
      <w:r w:rsidR="009D5776" w:rsidRPr="002918F0">
        <w:rPr>
          <w:rFonts w:hint="cs"/>
          <w:sz w:val="24"/>
          <w:szCs w:val="24"/>
          <w:rtl/>
          <w:lang w:bidi="ar-EG"/>
        </w:rPr>
        <w:t>بل لسائر الناس</w:t>
      </w:r>
      <w:r w:rsidR="009D5776" w:rsidRPr="00BA0500">
        <w:rPr>
          <w:rFonts w:hint="cs"/>
          <w:rtl/>
          <w:lang w:bidi="ar-EG"/>
        </w:rPr>
        <w:t xml:space="preserve"> ـ في الكثير من الروايات</w:t>
      </w:r>
      <w:r w:rsidR="009D5776">
        <w:rPr>
          <w:rFonts w:hint="cs"/>
          <w:rtl/>
          <w:lang w:bidi="ar-EG"/>
        </w:rPr>
        <w:t xml:space="preserve"> ، قال الشيخ الم</w:t>
      </w:r>
      <w:r w:rsidR="002C614B">
        <w:rPr>
          <w:rFonts w:hint="cs"/>
          <w:rtl/>
          <w:lang w:bidi="ar-EG"/>
        </w:rPr>
        <w:t>نـت</w:t>
      </w:r>
      <w:r w:rsidR="009D5776">
        <w:rPr>
          <w:rFonts w:hint="cs"/>
          <w:rtl/>
          <w:lang w:bidi="ar-EG"/>
        </w:rPr>
        <w:t>ظري : "</w:t>
      </w:r>
      <w:r w:rsidR="009D5776" w:rsidRPr="00BA0500">
        <w:rPr>
          <w:rFonts w:hint="cs"/>
          <w:rtl/>
          <w:lang w:bidi="ar-EG"/>
        </w:rPr>
        <w:t>لا يترك العمل بما نسب إلى الشهيد الأول بالنسبة إلى غير الكافر الحر</w:t>
      </w:r>
      <w:r w:rsidR="002C614B">
        <w:rPr>
          <w:rFonts w:hint="cs"/>
          <w:rtl/>
          <w:lang w:bidi="ar-EG"/>
        </w:rPr>
        <w:t>بـي</w:t>
      </w:r>
      <w:r w:rsidR="009D5776" w:rsidRPr="00BA0500">
        <w:rPr>
          <w:rFonts w:hint="cs"/>
          <w:rtl/>
          <w:lang w:bidi="ar-EG"/>
        </w:rPr>
        <w:t xml:space="preserve"> فيراعى احترام أموالهم</w:t>
      </w:r>
      <w:r w:rsidR="00C70958">
        <w:rPr>
          <w:rFonts w:hint="cs"/>
          <w:rtl/>
          <w:lang w:bidi="ar-EG"/>
        </w:rPr>
        <w:t xml:space="preserve"> ،</w:t>
      </w:r>
      <w:r w:rsidR="009D5776" w:rsidRPr="00BA0500">
        <w:rPr>
          <w:rFonts w:hint="cs"/>
          <w:rtl/>
          <w:lang w:bidi="ar-EG"/>
        </w:rPr>
        <w:t xml:space="preserve"> إذ عليه كان بناء الأئمة وأصحابهم في مقام العمل كما هو ظاهر لمن اطلع على سيرتهم</w:t>
      </w:r>
      <w:r w:rsidR="009D5776">
        <w:rPr>
          <w:rFonts w:hint="cs"/>
          <w:rtl/>
          <w:lang w:bidi="ar-EG"/>
        </w:rPr>
        <w:t xml:space="preserve"> ،</w:t>
      </w:r>
      <w:r w:rsidR="009D5776" w:rsidRPr="00BA0500">
        <w:rPr>
          <w:rFonts w:hint="cs"/>
          <w:rtl/>
          <w:lang w:bidi="ar-EG"/>
        </w:rPr>
        <w:t xml:space="preserve"> وهو المطابق لصلاح الإسلام والمسلمين كما لا يخفى" </w:t>
      </w:r>
      <w:r w:rsidR="009D5776">
        <w:rPr>
          <w:rFonts w:hint="cs"/>
          <w:rtl/>
          <w:lang w:bidi="ar-EG"/>
        </w:rPr>
        <w:t xml:space="preserve">. </w:t>
      </w:r>
      <w:r w:rsidR="009D5776" w:rsidRPr="00514979">
        <w:rPr>
          <w:rFonts w:cs="Al-Sadiq Bold" w:hint="cs"/>
          <w:b/>
          <w:rtl/>
          <w:lang w:bidi="ar-EG"/>
        </w:rPr>
        <w:t>أقول :</w:t>
      </w:r>
      <w:r w:rsidR="009D5776">
        <w:rPr>
          <w:rFonts w:hint="cs"/>
          <w:rtl/>
          <w:lang w:bidi="ar-EG"/>
        </w:rPr>
        <w:t xml:space="preserve"> </w:t>
      </w:r>
      <w:r w:rsidR="00C70958">
        <w:rPr>
          <w:rFonts w:hint="cs"/>
          <w:rtl/>
          <w:lang w:bidi="ar-EG"/>
        </w:rPr>
        <w:t>وهذا أيضاً مقتضى خَلْقِ غير الحر</w:t>
      </w:r>
      <w:r w:rsidR="002C614B">
        <w:rPr>
          <w:rFonts w:hint="cs"/>
          <w:rtl/>
          <w:lang w:bidi="ar-EG"/>
        </w:rPr>
        <w:t>بـي</w:t>
      </w:r>
      <w:r w:rsidR="00C70958">
        <w:rPr>
          <w:rFonts w:hint="cs"/>
          <w:rtl/>
          <w:lang w:bidi="ar-EG"/>
        </w:rPr>
        <w:t xml:space="preserve"> الكافر</w:t>
      </w:r>
      <w:r w:rsidR="009D5776" w:rsidRPr="00BA0500">
        <w:rPr>
          <w:rFonts w:hint="cs"/>
          <w:rtl/>
          <w:lang w:bidi="ar-EG"/>
        </w:rPr>
        <w:t xml:space="preserve"> ووجودهم</w:t>
      </w:r>
      <w:r w:rsidR="009D5776">
        <w:rPr>
          <w:rFonts w:hint="cs"/>
          <w:rtl/>
          <w:lang w:bidi="ar-EG"/>
        </w:rPr>
        <w:t xml:space="preserve"> ،</w:t>
      </w:r>
      <w:r w:rsidR="009D5776" w:rsidRPr="00BA0500">
        <w:rPr>
          <w:rFonts w:hint="cs"/>
          <w:rtl/>
          <w:lang w:bidi="ar-EG"/>
        </w:rPr>
        <w:t xml:space="preserve"> فإنّ مقتضى ذلك أن يكون لهم الحقّ في الحياة والأكل والشرب</w:t>
      </w:r>
      <w:r w:rsidR="009D5776">
        <w:rPr>
          <w:rFonts w:hint="cs"/>
          <w:rtl/>
          <w:lang w:bidi="ar-EG"/>
        </w:rPr>
        <w:t xml:space="preserve"> ،</w:t>
      </w:r>
      <w:r w:rsidR="009D5776" w:rsidRPr="00BA0500">
        <w:rPr>
          <w:rFonts w:hint="cs"/>
          <w:rtl/>
          <w:lang w:bidi="ar-EG"/>
        </w:rPr>
        <w:t xml:space="preserve"> وهذا هو لسان الروايات من ق</w:t>
      </w:r>
      <w:r w:rsidR="002C614B">
        <w:rPr>
          <w:rFonts w:hint="cs"/>
          <w:rtl/>
          <w:lang w:bidi="ar-EG"/>
        </w:rPr>
        <w:t>بـي</w:t>
      </w:r>
      <w:r w:rsidR="009D5776" w:rsidRPr="00BA0500">
        <w:rPr>
          <w:rFonts w:hint="cs"/>
          <w:rtl/>
          <w:lang w:bidi="ar-EG"/>
        </w:rPr>
        <w:t xml:space="preserve">ل ما رواه في الوسائل </w:t>
      </w:r>
      <w:r w:rsidR="009D5776" w:rsidRPr="00BA0500">
        <w:rPr>
          <w:rtl/>
          <w:lang w:bidi="ar-EG"/>
        </w:rPr>
        <w:t>باب أن</w:t>
      </w:r>
      <w:r w:rsidR="009D5776" w:rsidRPr="00BA0500">
        <w:rPr>
          <w:rFonts w:hint="cs"/>
          <w:rtl/>
          <w:lang w:bidi="ar-EG"/>
        </w:rPr>
        <w:t>ّ</w:t>
      </w:r>
      <w:r w:rsidR="009D5776" w:rsidRPr="00BA0500">
        <w:rPr>
          <w:rtl/>
          <w:lang w:bidi="ar-EG"/>
        </w:rPr>
        <w:t xml:space="preserve"> م</w:t>
      </w:r>
      <w:r w:rsidR="009D5776" w:rsidRPr="00BA0500">
        <w:rPr>
          <w:rFonts w:hint="cs"/>
          <w:rtl/>
          <w:lang w:bidi="ar-EG"/>
        </w:rPr>
        <w:t>َ</w:t>
      </w:r>
      <w:r w:rsidR="009D5776">
        <w:rPr>
          <w:rtl/>
          <w:lang w:bidi="ar-EG"/>
        </w:rPr>
        <w:t>ن أحي</w:t>
      </w:r>
      <w:r w:rsidR="009D5776">
        <w:rPr>
          <w:rFonts w:hint="cs"/>
          <w:rtl/>
          <w:lang w:bidi="ar-EG"/>
        </w:rPr>
        <w:t>ا</w:t>
      </w:r>
      <w:r w:rsidR="009D5776" w:rsidRPr="00BA0500">
        <w:rPr>
          <w:rtl/>
          <w:lang w:bidi="ar-EG"/>
        </w:rPr>
        <w:t xml:space="preserve"> أرضا</w:t>
      </w:r>
      <w:r w:rsidR="009D5776" w:rsidRPr="00BA0500">
        <w:rPr>
          <w:rFonts w:hint="cs"/>
          <w:rtl/>
          <w:lang w:bidi="ar-EG"/>
        </w:rPr>
        <w:t>ً</w:t>
      </w:r>
      <w:r w:rsidR="009D5776" w:rsidRPr="00BA0500">
        <w:rPr>
          <w:rtl/>
          <w:lang w:bidi="ar-EG"/>
        </w:rPr>
        <w:t xml:space="preserve"> مواتا</w:t>
      </w:r>
      <w:r w:rsidR="009D5776" w:rsidRPr="00BA0500">
        <w:rPr>
          <w:rFonts w:hint="cs"/>
          <w:rtl/>
          <w:lang w:bidi="ar-EG"/>
        </w:rPr>
        <w:t>ً</w:t>
      </w:r>
      <w:r w:rsidR="009D5776" w:rsidRPr="00BA0500">
        <w:rPr>
          <w:rtl/>
          <w:lang w:bidi="ar-EG"/>
        </w:rPr>
        <w:t xml:space="preserve"> فهي له وعليه في حاصلها الزكاة بشرايطها </w:t>
      </w:r>
      <w:r w:rsidR="009D5776" w:rsidRPr="00BA0500">
        <w:rPr>
          <w:rFonts w:hint="cs"/>
          <w:rtl/>
          <w:lang w:bidi="ar-EG"/>
        </w:rPr>
        <w:t>قال في الوسائل</w:t>
      </w:r>
      <w:r w:rsidR="009D5776">
        <w:rPr>
          <w:rFonts w:hint="cs"/>
          <w:rtl/>
          <w:lang w:bidi="ar-EG"/>
        </w:rPr>
        <w:t xml:space="preserve"> :</w:t>
      </w:r>
    </w:p>
    <w:p w:rsidR="009D5776" w:rsidRPr="00BA0500" w:rsidRDefault="00733AF9" w:rsidP="009B6F73">
      <w:pPr>
        <w:pStyle w:val="1"/>
        <w:ind w:firstLine="144"/>
        <w:jc w:val="both"/>
        <w:rPr>
          <w:rFonts w:hint="cs"/>
          <w:rtl/>
          <w:lang w:bidi="ar-EG"/>
        </w:rPr>
      </w:pPr>
      <w:r>
        <w:rPr>
          <w:rFonts w:hint="cs"/>
          <w:rtl/>
          <w:lang w:bidi="ar-EG"/>
        </w:rPr>
        <w:t xml:space="preserve">ـ </w:t>
      </w:r>
      <w:r w:rsidR="009D5776" w:rsidRPr="00BA0500">
        <w:rPr>
          <w:rFonts w:hint="cs"/>
          <w:rtl/>
          <w:lang w:bidi="ar-EG"/>
        </w:rPr>
        <w:t xml:space="preserve">في الكافي </w:t>
      </w:r>
      <w:r w:rsidR="009D5776" w:rsidRPr="00BA0500">
        <w:rPr>
          <w:rtl/>
          <w:lang w:bidi="ar-EG"/>
        </w:rPr>
        <w:t>ب</w:t>
      </w:r>
      <w:r w:rsidR="009D5776" w:rsidRPr="00BA0500">
        <w:rPr>
          <w:rFonts w:hint="cs"/>
          <w:rtl/>
          <w:lang w:bidi="ar-EG"/>
        </w:rPr>
        <w:t>إ</w:t>
      </w:r>
      <w:r w:rsidR="009D5776" w:rsidRPr="00BA0500">
        <w:rPr>
          <w:rtl/>
          <w:lang w:bidi="ar-EG"/>
        </w:rPr>
        <w:t>سناد</w:t>
      </w:r>
      <w:r w:rsidR="009D5776" w:rsidRPr="00BA0500">
        <w:rPr>
          <w:rFonts w:hint="cs"/>
          <w:rtl/>
          <w:lang w:bidi="ar-EG"/>
        </w:rPr>
        <w:t xml:space="preserve">ه </w:t>
      </w:r>
      <w:r w:rsidR="009D5776" w:rsidRPr="00BA0500">
        <w:rPr>
          <w:rtl/>
          <w:lang w:bidi="ar-EG"/>
        </w:rPr>
        <w:t xml:space="preserve">عن علي بن إبراهيم عن </w:t>
      </w:r>
      <w:r w:rsidR="00BE4849">
        <w:rPr>
          <w:rtl/>
          <w:lang w:bidi="ar-EG"/>
        </w:rPr>
        <w:t>أبـيه</w:t>
      </w:r>
      <w:r w:rsidR="009D5776">
        <w:rPr>
          <w:rtl/>
          <w:lang w:bidi="ar-EG"/>
        </w:rPr>
        <w:t xml:space="preserve"> عن حماد</w:t>
      </w:r>
      <w:r w:rsidR="009D5776">
        <w:rPr>
          <w:rFonts w:hint="cs"/>
          <w:rtl/>
          <w:lang w:bidi="ar-EG"/>
        </w:rPr>
        <w:t>(</w:t>
      </w:r>
      <w:r w:rsidR="009D5776" w:rsidRPr="00BF27D3">
        <w:rPr>
          <w:rFonts w:hint="cs"/>
          <w:sz w:val="24"/>
          <w:szCs w:val="24"/>
          <w:rtl/>
          <w:lang w:bidi="ar-EG"/>
        </w:rPr>
        <w:t>بن عيسى</w:t>
      </w:r>
      <w:r w:rsidR="009D5776">
        <w:rPr>
          <w:rFonts w:hint="cs"/>
          <w:rtl/>
          <w:lang w:bidi="ar-EG"/>
        </w:rPr>
        <w:t>)</w:t>
      </w:r>
      <w:r w:rsidR="009D5776">
        <w:rPr>
          <w:rtl/>
          <w:lang w:bidi="ar-EG"/>
        </w:rPr>
        <w:t xml:space="preserve"> عن حريز</w:t>
      </w:r>
      <w:r w:rsidR="009D5776">
        <w:rPr>
          <w:rFonts w:hint="cs"/>
          <w:rtl/>
          <w:lang w:bidi="ar-EG"/>
        </w:rPr>
        <w:t>(</w:t>
      </w:r>
      <w:r w:rsidR="009D5776" w:rsidRPr="00BF27D3">
        <w:rPr>
          <w:rFonts w:hint="cs"/>
          <w:sz w:val="24"/>
          <w:szCs w:val="24"/>
          <w:rtl/>
          <w:lang w:bidi="ar-EG"/>
        </w:rPr>
        <w:t>بن عبد الله</w:t>
      </w:r>
      <w:r w:rsidR="009D5776">
        <w:rPr>
          <w:rFonts w:hint="cs"/>
          <w:rtl/>
          <w:lang w:bidi="ar-EG"/>
        </w:rPr>
        <w:t>)</w:t>
      </w:r>
      <w:r w:rsidR="009D5776" w:rsidRPr="00BA0500">
        <w:rPr>
          <w:rtl/>
          <w:lang w:bidi="ar-EG"/>
        </w:rPr>
        <w:t xml:space="preserve"> عن زرارة ومحمد بن مسلم و</w:t>
      </w:r>
      <w:r w:rsidR="0002602B">
        <w:rPr>
          <w:rtl/>
          <w:lang w:bidi="ar-EG"/>
        </w:rPr>
        <w:t>أبي</w:t>
      </w:r>
      <w:r w:rsidR="009D5776" w:rsidRPr="00BA0500">
        <w:rPr>
          <w:rtl/>
          <w:lang w:bidi="ar-EG"/>
        </w:rPr>
        <w:t xml:space="preserve"> بصير وفضيل وبكير وحم</w:t>
      </w:r>
      <w:r w:rsidR="009D5776">
        <w:rPr>
          <w:rtl/>
          <w:lang w:bidi="ar-EG"/>
        </w:rPr>
        <w:t>ران وعبد الرحمن بن</w:t>
      </w:r>
      <w:r w:rsidR="002A3F8F">
        <w:rPr>
          <w:rtl/>
          <w:lang w:bidi="ar-EG"/>
        </w:rPr>
        <w:t xml:space="preserve"> أبي </w:t>
      </w:r>
      <w:r w:rsidR="009D5776">
        <w:rPr>
          <w:rtl/>
          <w:lang w:bidi="ar-EG"/>
        </w:rPr>
        <w:t>عبد الله</w:t>
      </w:r>
      <w:r w:rsidR="009D5776" w:rsidRPr="00BA0500">
        <w:rPr>
          <w:rtl/>
          <w:lang w:bidi="ar-EG"/>
        </w:rPr>
        <w:t xml:space="preserve"> عن</w:t>
      </w:r>
      <w:r w:rsidR="002A3F8F">
        <w:rPr>
          <w:rtl/>
          <w:lang w:bidi="ar-EG"/>
        </w:rPr>
        <w:t xml:space="preserve"> أبي </w:t>
      </w:r>
      <w:r w:rsidR="009D5776" w:rsidRPr="00BA0500">
        <w:rPr>
          <w:rtl/>
          <w:lang w:bidi="ar-EG"/>
        </w:rPr>
        <w:t>جعفر و</w:t>
      </w:r>
      <w:r w:rsidR="0002602B">
        <w:rPr>
          <w:rtl/>
          <w:lang w:bidi="ar-EG"/>
        </w:rPr>
        <w:t>أبي</w:t>
      </w:r>
      <w:r w:rsidR="009D5776" w:rsidRPr="00BA0500">
        <w:rPr>
          <w:rtl/>
          <w:lang w:bidi="ar-EG"/>
        </w:rPr>
        <w:t xml:space="preserve"> عبد الله</w:t>
      </w:r>
      <w:r w:rsidR="009D5776" w:rsidRPr="00BF27D3">
        <w:rPr>
          <w:sz w:val="32"/>
          <w:szCs w:val="32"/>
          <w:lang w:bidi="ar-LB"/>
        </w:rPr>
        <w:t xml:space="preserve"> </w:t>
      </w:r>
      <w:r w:rsidR="00EC07CC" w:rsidRPr="00EC07CC">
        <w:rPr>
          <w:sz w:val="36"/>
          <w:szCs w:val="36"/>
          <w:lang w:bidi="ar-LB"/>
        </w:rPr>
        <w:t>o</w:t>
      </w:r>
      <w:r w:rsidR="009D5776" w:rsidRPr="00BA0500">
        <w:rPr>
          <w:rtl/>
        </w:rPr>
        <w:t>قالا قال رسول الله</w:t>
      </w:r>
      <w:r w:rsidR="00143C8A" w:rsidRPr="00143C8A">
        <w:rPr>
          <w:rFonts w:hint="cs"/>
          <w:sz w:val="40"/>
          <w:szCs w:val="40"/>
        </w:rPr>
        <w:t>w</w:t>
      </w:r>
      <w:r w:rsidR="009D5776">
        <w:rPr>
          <w:rFonts w:hint="cs"/>
          <w:rtl/>
          <w:lang w:bidi="ar-EG"/>
        </w:rPr>
        <w:t xml:space="preserve"> : </w:t>
      </w:r>
      <w:r w:rsidR="000E7D9B" w:rsidRPr="000E7D9B">
        <w:rPr>
          <w:rFonts w:cs="Lotus" w:hint="cs"/>
          <w:sz w:val="28"/>
          <w:szCs w:val="32"/>
          <w:rtl/>
        </w:rPr>
        <w:t>&gt;</w:t>
      </w:r>
      <w:r w:rsidR="009D5776" w:rsidRPr="00BA0500">
        <w:rPr>
          <w:rFonts w:hint="cs"/>
          <w:rtl/>
          <w:lang w:bidi="ar-EG"/>
        </w:rPr>
        <w:t xml:space="preserve"> </w:t>
      </w:r>
      <w:r w:rsidR="009D5776" w:rsidRPr="00BA0500">
        <w:rPr>
          <w:rtl/>
          <w:lang w:bidi="ar-EG"/>
        </w:rPr>
        <w:t>من أحي</w:t>
      </w:r>
      <w:r w:rsidR="009D5776">
        <w:rPr>
          <w:rFonts w:hint="cs"/>
          <w:rtl/>
          <w:lang w:bidi="ar-EG"/>
        </w:rPr>
        <w:t>ا</w:t>
      </w:r>
      <w:r w:rsidR="009D5776" w:rsidRPr="00BA0500">
        <w:rPr>
          <w:rtl/>
          <w:lang w:bidi="ar-EG"/>
        </w:rPr>
        <w:t xml:space="preserve"> أرضا</w:t>
      </w:r>
      <w:r w:rsidR="009D5776" w:rsidRPr="00BA0500">
        <w:rPr>
          <w:rFonts w:hint="cs"/>
          <w:rtl/>
          <w:lang w:bidi="ar-EG"/>
        </w:rPr>
        <w:t>ً</w:t>
      </w:r>
      <w:r w:rsidR="009D5776" w:rsidRPr="00BA0500">
        <w:rPr>
          <w:rtl/>
          <w:lang w:bidi="ar-EG"/>
        </w:rPr>
        <w:t xml:space="preserve"> مواتا</w:t>
      </w:r>
      <w:r w:rsidR="009D5776" w:rsidRPr="00BA0500">
        <w:rPr>
          <w:rFonts w:hint="cs"/>
          <w:rtl/>
          <w:lang w:bidi="ar-EG"/>
        </w:rPr>
        <w:t>ً</w:t>
      </w:r>
      <w:r w:rsidR="009D5776" w:rsidRPr="00BA0500">
        <w:rPr>
          <w:rtl/>
          <w:lang w:bidi="ar-EG"/>
        </w:rPr>
        <w:t xml:space="preserve"> فهي له</w:t>
      </w:r>
      <w:r w:rsidR="009D5776">
        <w:rPr>
          <w:rFonts w:hint="cs"/>
          <w:rtl/>
          <w:lang w:bidi="ar-EG"/>
        </w:rPr>
        <w:t xml:space="preserve"> </w:t>
      </w:r>
      <w:r w:rsidR="000E7D9B" w:rsidRPr="000E7D9B">
        <w:rPr>
          <w:rFonts w:cs="Lotus" w:hint="cs"/>
          <w:sz w:val="28"/>
          <w:szCs w:val="32"/>
          <w:rtl/>
        </w:rPr>
        <w:t>&lt;</w:t>
      </w:r>
      <w:r w:rsidR="009D5776" w:rsidRPr="00BA0500">
        <w:rPr>
          <w:rtl/>
          <w:lang w:bidi="ar-EG"/>
        </w:rPr>
        <w:t xml:space="preserve"> </w:t>
      </w:r>
      <w:r w:rsidR="009D5776" w:rsidRPr="00BA0500">
        <w:rPr>
          <w:rFonts w:hint="cs"/>
          <w:rtl/>
          <w:lang w:bidi="ar-EG"/>
        </w:rPr>
        <w:t>صحيحة السند</w:t>
      </w:r>
      <w:r w:rsidR="009D5776">
        <w:rPr>
          <w:rFonts w:hint="cs"/>
          <w:rtl/>
          <w:lang w:bidi="ar-EG"/>
        </w:rPr>
        <w:t xml:space="preserve"> </w:t>
      </w:r>
      <w:r w:rsidR="00C70958">
        <w:rPr>
          <w:rFonts w:hint="cs"/>
          <w:rtl/>
          <w:lang w:bidi="ar-EG"/>
        </w:rPr>
        <w:t>.</w:t>
      </w:r>
    </w:p>
    <w:p w:rsidR="009D5776" w:rsidRPr="00BA0500" w:rsidRDefault="00733AF9" w:rsidP="009B6F73">
      <w:pPr>
        <w:pStyle w:val="1"/>
        <w:ind w:firstLine="144"/>
        <w:jc w:val="both"/>
        <w:rPr>
          <w:rFonts w:hint="cs"/>
          <w:rtl/>
          <w:lang w:bidi="ar-EG"/>
        </w:rPr>
      </w:pPr>
      <w:r>
        <w:rPr>
          <w:rFonts w:hint="cs"/>
          <w:rtl/>
          <w:lang w:bidi="ar-EG"/>
        </w:rPr>
        <w:t xml:space="preserve">ـ </w:t>
      </w:r>
      <w:r w:rsidR="009D5776" w:rsidRPr="00BA0500">
        <w:rPr>
          <w:rtl/>
          <w:lang w:bidi="ar-EG"/>
        </w:rPr>
        <w:t>محمد بن الحسن باسناده</w:t>
      </w:r>
      <w:r w:rsidR="009D5776" w:rsidRPr="00BA0500">
        <w:rPr>
          <w:rFonts w:hint="cs"/>
          <w:rtl/>
          <w:lang w:bidi="ar-EG"/>
        </w:rPr>
        <w:t xml:space="preserve"> </w:t>
      </w:r>
      <w:r w:rsidR="009D5776">
        <w:rPr>
          <w:rFonts w:hint="cs"/>
          <w:rtl/>
          <w:lang w:bidi="ar-EG"/>
        </w:rPr>
        <w:t xml:space="preserve">ـ </w:t>
      </w:r>
      <w:r w:rsidR="009D5776" w:rsidRPr="00BF27D3">
        <w:rPr>
          <w:rFonts w:hint="cs"/>
          <w:sz w:val="24"/>
          <w:szCs w:val="24"/>
          <w:rtl/>
          <w:lang w:bidi="ar-EG"/>
        </w:rPr>
        <w:t>الصحيح</w:t>
      </w:r>
      <w:r w:rsidR="009D5776">
        <w:rPr>
          <w:rFonts w:hint="cs"/>
          <w:sz w:val="24"/>
          <w:szCs w:val="24"/>
          <w:rtl/>
          <w:lang w:bidi="ar-EG"/>
        </w:rPr>
        <w:t xml:space="preserve"> ـ</w:t>
      </w:r>
      <w:r w:rsidR="009D5776" w:rsidRPr="00BA0500">
        <w:rPr>
          <w:rtl/>
          <w:lang w:bidi="ar-EG"/>
        </w:rPr>
        <w:t xml:space="preserve"> عن الحسين بن سعيد عن صفوان عن العلا عن </w:t>
      </w:r>
      <w:r w:rsidR="009D5776" w:rsidRPr="00CB2645">
        <w:rPr>
          <w:rFonts w:cs="Al-Sadiq Bold"/>
          <w:b/>
          <w:rtl/>
          <w:lang w:bidi="ar-EG"/>
        </w:rPr>
        <w:t xml:space="preserve">محمد بن مسلم </w:t>
      </w:r>
      <w:r w:rsidR="009D5776" w:rsidRPr="00BA0500">
        <w:rPr>
          <w:rtl/>
          <w:lang w:bidi="ar-EG"/>
        </w:rPr>
        <w:t>قال</w:t>
      </w:r>
      <w:r w:rsidR="009D5776">
        <w:rPr>
          <w:rFonts w:hint="cs"/>
          <w:rtl/>
          <w:lang w:bidi="ar-EG"/>
        </w:rPr>
        <w:t xml:space="preserve"> :</w:t>
      </w:r>
      <w:r w:rsidR="009D5776" w:rsidRPr="00BA0500">
        <w:rPr>
          <w:rtl/>
          <w:lang w:bidi="ar-EG"/>
        </w:rPr>
        <w:t xml:space="preserve"> سألته عن الشراء من أرض اليهود والنصارى</w:t>
      </w:r>
      <w:r>
        <w:rPr>
          <w:rFonts w:hint="cs"/>
          <w:rtl/>
          <w:lang w:bidi="ar-EG"/>
        </w:rPr>
        <w:t xml:space="preserve"> ؟</w:t>
      </w:r>
      <w:r w:rsidR="009D5776" w:rsidRPr="00BA0500">
        <w:rPr>
          <w:rtl/>
          <w:lang w:bidi="ar-EG"/>
        </w:rPr>
        <w:t xml:space="preserve"> قال</w:t>
      </w:r>
      <w:r w:rsidR="009D5776">
        <w:rPr>
          <w:rFonts w:hint="cs"/>
          <w:rtl/>
          <w:lang w:bidi="ar-EG"/>
        </w:rPr>
        <w:t xml:space="preserve"> :</w:t>
      </w:r>
      <w:r w:rsidR="009D5776" w:rsidRPr="007F528E">
        <w:rPr>
          <w:rFonts w:cs="Lotus" w:hint="cs"/>
          <w:sz w:val="28"/>
          <w:rtl/>
        </w:rPr>
        <w:t xml:space="preserve"> </w:t>
      </w:r>
      <w:r w:rsidR="000E7D9B" w:rsidRPr="000E7D9B">
        <w:rPr>
          <w:rFonts w:cs="Lotus" w:hint="cs"/>
          <w:sz w:val="28"/>
          <w:szCs w:val="32"/>
          <w:rtl/>
        </w:rPr>
        <w:t>&gt;</w:t>
      </w:r>
      <w:r w:rsidR="009D5776" w:rsidRPr="00BA0500">
        <w:rPr>
          <w:rtl/>
          <w:lang w:bidi="ar-EG"/>
        </w:rPr>
        <w:t xml:space="preserve"> ليس به بأس</w:t>
      </w:r>
      <w:r w:rsidR="009D5776">
        <w:rPr>
          <w:rFonts w:hint="cs"/>
          <w:rtl/>
          <w:lang w:bidi="ar-EG"/>
        </w:rPr>
        <w:t xml:space="preserve"> </w:t>
      </w:r>
      <w:r w:rsidR="000E7D9B" w:rsidRPr="000E7D9B">
        <w:rPr>
          <w:rFonts w:cs="Lotus" w:hint="cs"/>
          <w:sz w:val="28"/>
          <w:szCs w:val="32"/>
          <w:rtl/>
        </w:rPr>
        <w:t>&lt;</w:t>
      </w:r>
      <w:r w:rsidR="009D5776">
        <w:rPr>
          <w:rFonts w:hint="cs"/>
          <w:rtl/>
          <w:lang w:bidi="ar-EG"/>
        </w:rPr>
        <w:t xml:space="preserve"> ـ</w:t>
      </w:r>
      <w:r w:rsidR="009D5776" w:rsidRPr="00BA0500">
        <w:rPr>
          <w:rtl/>
          <w:lang w:bidi="ar-EG"/>
        </w:rPr>
        <w:t xml:space="preserve"> </w:t>
      </w:r>
      <w:r w:rsidR="009D5776" w:rsidRPr="00BF27D3">
        <w:rPr>
          <w:sz w:val="24"/>
          <w:szCs w:val="24"/>
          <w:rtl/>
          <w:lang w:bidi="ar-EG"/>
        </w:rPr>
        <w:t>إلى أن قال</w:t>
      </w:r>
      <w:r w:rsidR="009D5776">
        <w:rPr>
          <w:rFonts w:hint="cs"/>
          <w:rtl/>
          <w:lang w:bidi="ar-EG"/>
        </w:rPr>
        <w:t xml:space="preserve"> ـ </w:t>
      </w:r>
      <w:r w:rsidR="000E7D9B" w:rsidRPr="000E7D9B">
        <w:rPr>
          <w:rFonts w:cs="Lotus" w:hint="cs"/>
          <w:sz w:val="28"/>
          <w:szCs w:val="32"/>
          <w:rtl/>
        </w:rPr>
        <w:t>&gt;</w:t>
      </w:r>
      <w:r w:rsidR="009D5776" w:rsidRPr="00BA0500">
        <w:rPr>
          <w:rFonts w:hint="cs"/>
          <w:rtl/>
          <w:lang w:bidi="ar-EG"/>
        </w:rPr>
        <w:t xml:space="preserve"> </w:t>
      </w:r>
      <w:r w:rsidR="009D5776" w:rsidRPr="00BA0500">
        <w:rPr>
          <w:rtl/>
          <w:lang w:bidi="ar-EG"/>
        </w:rPr>
        <w:t>وأيما قوم أحيوا شيئا</w:t>
      </w:r>
      <w:r w:rsidR="009D5776" w:rsidRPr="00BA0500">
        <w:rPr>
          <w:rFonts w:hint="cs"/>
          <w:rtl/>
          <w:lang w:bidi="ar-EG"/>
        </w:rPr>
        <w:t>ً</w:t>
      </w:r>
      <w:r w:rsidR="009D5776" w:rsidRPr="00BA0500">
        <w:rPr>
          <w:rtl/>
          <w:lang w:bidi="ar-EG"/>
        </w:rPr>
        <w:t xml:space="preserve"> من الأرض أو عملوه فهم أحق بها وهي لهم </w:t>
      </w:r>
      <w:r w:rsidR="0038282C">
        <w:rPr>
          <w:rFonts w:cs="Lotus" w:hint="cs"/>
          <w:sz w:val="28"/>
          <w:szCs w:val="32"/>
          <w:rtl/>
        </w:rPr>
        <w:t xml:space="preserve">&lt; </w:t>
      </w:r>
      <w:r w:rsidR="009D5776" w:rsidRPr="00BA0500">
        <w:rPr>
          <w:rtl/>
          <w:lang w:bidi="ar-EG"/>
        </w:rPr>
        <w:t>ورواه</w:t>
      </w:r>
      <w:r w:rsidR="009D5776">
        <w:rPr>
          <w:rFonts w:hint="cs"/>
          <w:rtl/>
          <w:lang w:bidi="ar-EG"/>
        </w:rPr>
        <w:t>ا</w:t>
      </w:r>
      <w:r w:rsidR="009D5776" w:rsidRPr="00BA0500">
        <w:rPr>
          <w:rtl/>
          <w:lang w:bidi="ar-EG"/>
        </w:rPr>
        <w:t xml:space="preserve"> الشيخ الصدوق في الجهاد</w:t>
      </w:r>
      <w:r w:rsidR="009D5776">
        <w:rPr>
          <w:rFonts w:hint="cs"/>
          <w:rtl/>
          <w:lang w:bidi="ar-EG"/>
        </w:rPr>
        <w:t xml:space="preserve"> ،</w:t>
      </w:r>
      <w:r w:rsidR="009D5776" w:rsidRPr="00BA0500">
        <w:rPr>
          <w:rtl/>
          <w:lang w:bidi="ar-EG"/>
        </w:rPr>
        <w:t xml:space="preserve"> </w:t>
      </w:r>
      <w:r w:rsidR="009D5776" w:rsidRPr="00BA0500">
        <w:rPr>
          <w:rFonts w:hint="cs"/>
          <w:rtl/>
          <w:lang w:bidi="ar-EG"/>
        </w:rPr>
        <w:t>صحيحة السند</w:t>
      </w:r>
      <w:r w:rsidR="009D5776">
        <w:rPr>
          <w:rFonts w:hint="cs"/>
          <w:rtl/>
          <w:lang w:bidi="ar-EG"/>
        </w:rPr>
        <w:t xml:space="preserve"> </w:t>
      </w:r>
      <w:r w:rsidR="009D5776" w:rsidRPr="00BA0500">
        <w:rPr>
          <w:rFonts w:hint="cs"/>
          <w:rtl/>
          <w:lang w:bidi="ar-EG"/>
        </w:rPr>
        <w:t>.</w:t>
      </w:r>
      <w:r w:rsidR="00C70958">
        <w:rPr>
          <w:rFonts w:hint="cs"/>
          <w:rtl/>
          <w:lang w:bidi="ar-EG"/>
        </w:rPr>
        <w:t xml:space="preserve"> وواضح أنّ الإمام الباقر لم يفرّق</w:t>
      </w:r>
      <w:r w:rsidR="00746EF1">
        <w:rPr>
          <w:rFonts w:hint="cs"/>
          <w:rtl/>
          <w:lang w:bidi="ar-EG"/>
        </w:rPr>
        <w:t xml:space="preserve"> بين </w:t>
      </w:r>
      <w:r w:rsidR="00C70958">
        <w:rPr>
          <w:rFonts w:hint="cs"/>
          <w:rtl/>
          <w:lang w:bidi="ar-EG"/>
        </w:rPr>
        <w:t>الأنفال والأراضي الخراجيّة ، فلا بأس بالعمل بهذه الروايات حتى في الأراضي الخراجيّة .</w:t>
      </w:r>
    </w:p>
    <w:p w:rsidR="00733AF9" w:rsidRDefault="00733AF9" w:rsidP="009B6F73">
      <w:pPr>
        <w:pStyle w:val="1"/>
        <w:ind w:firstLine="144"/>
        <w:jc w:val="both"/>
        <w:rPr>
          <w:rFonts w:hint="cs"/>
          <w:rtl/>
          <w:lang w:bidi="ar-EG"/>
        </w:rPr>
      </w:pPr>
      <w:r>
        <w:rPr>
          <w:rFonts w:hint="cs"/>
          <w:rtl/>
          <w:lang w:bidi="ar-EG"/>
        </w:rPr>
        <w:t xml:space="preserve">ـ </w:t>
      </w:r>
      <w:r w:rsidR="009D5776" w:rsidRPr="00BA0500">
        <w:rPr>
          <w:rtl/>
          <w:lang w:bidi="ar-EG"/>
        </w:rPr>
        <w:t>و</w:t>
      </w:r>
      <w:r w:rsidR="009D5776" w:rsidRPr="00BA0500">
        <w:rPr>
          <w:rFonts w:hint="cs"/>
          <w:rtl/>
          <w:lang w:bidi="ar-EG"/>
        </w:rPr>
        <w:t xml:space="preserve">عنه </w:t>
      </w:r>
      <w:r w:rsidR="009D5776" w:rsidRPr="00BA0500">
        <w:rPr>
          <w:rtl/>
          <w:lang w:bidi="ar-EG"/>
        </w:rPr>
        <w:t>عن</w:t>
      </w:r>
      <w:r w:rsidR="009D5776" w:rsidRPr="00BA0500">
        <w:rPr>
          <w:rFonts w:hint="cs"/>
          <w:rtl/>
          <w:lang w:bidi="ar-EG"/>
        </w:rPr>
        <w:t xml:space="preserve"> الحسين بن سعيد</w:t>
      </w:r>
      <w:r w:rsidR="009D5776" w:rsidRPr="00BA0500">
        <w:rPr>
          <w:rtl/>
          <w:lang w:bidi="ar-EG"/>
        </w:rPr>
        <w:t xml:space="preserve"> عن فضالة عن جميل بن دراج عن </w:t>
      </w:r>
      <w:r w:rsidR="009D5776" w:rsidRPr="00CB2645">
        <w:rPr>
          <w:rFonts w:cs="Al-Sadiq Bold"/>
          <w:b/>
          <w:rtl/>
          <w:lang w:bidi="ar-EG"/>
        </w:rPr>
        <w:t>محمد بن مسلم</w:t>
      </w:r>
      <w:r w:rsidR="009D5776" w:rsidRPr="00BA0500">
        <w:rPr>
          <w:rtl/>
        </w:rPr>
        <w:t xml:space="preserve"> عن</w:t>
      </w:r>
      <w:r w:rsidR="002A3F8F">
        <w:rPr>
          <w:rtl/>
        </w:rPr>
        <w:t xml:space="preserve"> أبي </w:t>
      </w:r>
      <w:r w:rsidR="009D5776" w:rsidRPr="00BA0500">
        <w:rPr>
          <w:rtl/>
        </w:rPr>
        <w:t>جعفر</w:t>
      </w:r>
      <w:r w:rsidR="007B22AE" w:rsidRPr="007B22AE">
        <w:rPr>
          <w:sz w:val="36"/>
          <w:szCs w:val="32"/>
        </w:rPr>
        <w:t>t</w:t>
      </w:r>
      <w:r w:rsidR="009D5776">
        <w:rPr>
          <w:rFonts w:hint="cs"/>
          <w:sz w:val="32"/>
          <w:szCs w:val="32"/>
          <w:rtl/>
        </w:rPr>
        <w:t xml:space="preserve"> </w:t>
      </w:r>
      <w:r w:rsidR="009D5776" w:rsidRPr="00BA0500">
        <w:rPr>
          <w:rtl/>
          <w:lang w:bidi="ar-EG"/>
        </w:rPr>
        <w:t>قال</w:t>
      </w:r>
      <w:r w:rsidR="009D5776">
        <w:rPr>
          <w:rFonts w:hint="cs"/>
          <w:rtl/>
          <w:lang w:bidi="ar-EG"/>
        </w:rPr>
        <w:t xml:space="preserve"> :</w:t>
      </w:r>
      <w:r w:rsidR="009D5776" w:rsidRPr="00BA0500">
        <w:rPr>
          <w:rtl/>
          <w:lang w:bidi="ar-EG"/>
        </w:rPr>
        <w:t xml:space="preserve"> </w:t>
      </w:r>
      <w:r w:rsidR="000E7D9B" w:rsidRPr="000E7D9B">
        <w:rPr>
          <w:rFonts w:cs="Lotus" w:hint="cs"/>
          <w:sz w:val="28"/>
          <w:szCs w:val="32"/>
          <w:rtl/>
        </w:rPr>
        <w:t>&gt;</w:t>
      </w:r>
      <w:r w:rsidR="009D5776" w:rsidRPr="00BA0500">
        <w:rPr>
          <w:rFonts w:hint="cs"/>
          <w:rtl/>
          <w:lang w:bidi="ar-EG"/>
        </w:rPr>
        <w:t xml:space="preserve"> </w:t>
      </w:r>
      <w:r w:rsidR="009D5776" w:rsidRPr="00BA0500">
        <w:rPr>
          <w:rtl/>
          <w:lang w:bidi="ar-EG"/>
        </w:rPr>
        <w:t>أيما قوم أحيوا شيئا</w:t>
      </w:r>
      <w:r w:rsidR="009D5776" w:rsidRPr="00BA0500">
        <w:rPr>
          <w:rFonts w:hint="cs"/>
          <w:rtl/>
          <w:lang w:bidi="ar-EG"/>
        </w:rPr>
        <w:t>ً</w:t>
      </w:r>
      <w:r w:rsidR="009D5776" w:rsidRPr="00BA0500">
        <w:rPr>
          <w:rtl/>
          <w:lang w:bidi="ar-EG"/>
        </w:rPr>
        <w:t xml:space="preserve"> من الأرض أو عم</w:t>
      </w:r>
      <w:r w:rsidR="009D5776" w:rsidRPr="00BA0500">
        <w:rPr>
          <w:rFonts w:hint="cs"/>
          <w:rtl/>
          <w:lang w:bidi="ar-EG"/>
        </w:rPr>
        <w:t>ّ</w:t>
      </w:r>
      <w:r w:rsidR="009D5776" w:rsidRPr="00BA0500">
        <w:rPr>
          <w:rtl/>
          <w:lang w:bidi="ar-EG"/>
        </w:rPr>
        <w:t>روها</w:t>
      </w:r>
      <w:r w:rsidR="009D5776">
        <w:rPr>
          <w:rFonts w:hint="cs"/>
          <w:rtl/>
          <w:lang w:bidi="ar-EG"/>
        </w:rPr>
        <w:t xml:space="preserve"> </w:t>
      </w:r>
      <w:r w:rsidR="009D5776" w:rsidRPr="00BA0500">
        <w:rPr>
          <w:rtl/>
          <w:lang w:bidi="ar-EG"/>
        </w:rPr>
        <w:t xml:space="preserve"> فهم</w:t>
      </w:r>
      <w:r w:rsidR="009D5776">
        <w:rPr>
          <w:rFonts w:hint="cs"/>
          <w:rtl/>
          <w:lang w:bidi="ar-EG"/>
        </w:rPr>
        <w:t xml:space="preserve"> </w:t>
      </w:r>
      <w:r w:rsidR="009D5776" w:rsidRPr="00BA0500">
        <w:rPr>
          <w:rtl/>
          <w:lang w:bidi="ar-EG"/>
        </w:rPr>
        <w:t xml:space="preserve"> أحق</w:t>
      </w:r>
      <w:r w:rsidR="009D5776" w:rsidRPr="00BA0500">
        <w:rPr>
          <w:rFonts w:hint="cs"/>
          <w:rtl/>
          <w:lang w:bidi="ar-EG"/>
        </w:rPr>
        <w:t>ّ</w:t>
      </w:r>
      <w:r w:rsidR="009D5776" w:rsidRPr="00BA0500">
        <w:rPr>
          <w:rtl/>
          <w:lang w:bidi="ar-EG"/>
        </w:rPr>
        <w:t xml:space="preserve"> </w:t>
      </w:r>
      <w:r w:rsidR="009D5776">
        <w:rPr>
          <w:rFonts w:hint="cs"/>
          <w:rtl/>
          <w:lang w:bidi="ar-EG"/>
        </w:rPr>
        <w:t xml:space="preserve"> </w:t>
      </w:r>
      <w:r w:rsidR="009D5776" w:rsidRPr="00BA0500">
        <w:rPr>
          <w:rtl/>
          <w:lang w:bidi="ar-EG"/>
        </w:rPr>
        <w:t>بها</w:t>
      </w:r>
      <w:r w:rsidR="009D5776">
        <w:rPr>
          <w:rFonts w:cs="Lotus" w:hint="cs"/>
          <w:sz w:val="28"/>
          <w:rtl/>
        </w:rPr>
        <w:t xml:space="preserve"> </w:t>
      </w:r>
      <w:r w:rsidR="000E7D9B" w:rsidRPr="000E7D9B">
        <w:rPr>
          <w:rFonts w:cs="Lotus" w:hint="cs"/>
          <w:sz w:val="28"/>
          <w:szCs w:val="32"/>
          <w:rtl/>
        </w:rPr>
        <w:t>&lt;</w:t>
      </w:r>
      <w:r w:rsidR="009D5776" w:rsidRPr="00BA0500">
        <w:rPr>
          <w:rFonts w:hint="cs"/>
          <w:rtl/>
          <w:lang w:bidi="ar-EG"/>
        </w:rPr>
        <w:t xml:space="preserve"> صحيحة السند.</w:t>
      </w:r>
      <w:r>
        <w:rPr>
          <w:rFonts w:hint="cs"/>
          <w:rtl/>
          <w:lang w:bidi="ar-EG"/>
        </w:rPr>
        <w:t xml:space="preserve"> </w:t>
      </w:r>
    </w:p>
    <w:p w:rsidR="009D5776" w:rsidRPr="009C70C3" w:rsidRDefault="00733AF9" w:rsidP="009B6F73">
      <w:pPr>
        <w:pStyle w:val="1"/>
        <w:ind w:firstLine="144"/>
        <w:jc w:val="both"/>
        <w:rPr>
          <w:rFonts w:hint="cs"/>
          <w:rtl/>
        </w:rPr>
      </w:pPr>
      <w:r>
        <w:rPr>
          <w:rFonts w:hint="cs"/>
          <w:rtl/>
          <w:lang w:bidi="ar-EG"/>
        </w:rPr>
        <w:t xml:space="preserve">ـ ورواها </w:t>
      </w:r>
      <w:r w:rsidR="009D5776" w:rsidRPr="00BA0500">
        <w:rPr>
          <w:rFonts w:hint="cs"/>
          <w:rtl/>
          <w:lang w:bidi="ar-EG"/>
        </w:rPr>
        <w:t xml:space="preserve">في </w:t>
      </w:r>
      <w:r w:rsidR="007B22AE">
        <w:rPr>
          <w:rFonts w:hint="cs"/>
          <w:rtl/>
          <w:lang w:bidi="ar-EG"/>
        </w:rPr>
        <w:t>يب</w:t>
      </w:r>
      <w:r w:rsidR="008B7950">
        <w:rPr>
          <w:rFonts w:hint="cs"/>
          <w:rtl/>
          <w:lang w:bidi="ar-EG"/>
        </w:rPr>
        <w:t xml:space="preserve">ين </w:t>
      </w:r>
      <w:r w:rsidR="009D5776" w:rsidRPr="00BA0500">
        <w:rPr>
          <w:rtl/>
          <w:lang w:bidi="ar-EG"/>
        </w:rPr>
        <w:t>ب</w:t>
      </w:r>
      <w:r w:rsidR="005E36E5">
        <w:rPr>
          <w:rFonts w:hint="cs"/>
          <w:rtl/>
          <w:lang w:bidi="ar-EG"/>
        </w:rPr>
        <w:t>إ</w:t>
      </w:r>
      <w:r w:rsidR="009D5776" w:rsidRPr="00BA0500">
        <w:rPr>
          <w:rtl/>
          <w:lang w:bidi="ar-EG"/>
        </w:rPr>
        <w:t>سناد</w:t>
      </w:r>
      <w:r w:rsidR="009D5776" w:rsidRPr="00BA0500">
        <w:rPr>
          <w:rFonts w:hint="cs"/>
          <w:rtl/>
          <w:lang w:bidi="ar-EG"/>
        </w:rPr>
        <w:t xml:space="preserve">ه </w:t>
      </w:r>
      <w:r w:rsidR="009D5776" w:rsidRPr="00BA0500">
        <w:rPr>
          <w:rtl/>
          <w:lang w:bidi="ar-EG"/>
        </w:rPr>
        <w:t xml:space="preserve">عن علي بن إبراهيم عن </w:t>
      </w:r>
      <w:r w:rsidR="00BE4849">
        <w:rPr>
          <w:rtl/>
          <w:lang w:bidi="ar-EG"/>
        </w:rPr>
        <w:t>أبـيه</w:t>
      </w:r>
      <w:r w:rsidR="009D5776" w:rsidRPr="00BA0500">
        <w:rPr>
          <w:rtl/>
          <w:lang w:bidi="ar-EG"/>
        </w:rPr>
        <w:t xml:space="preserve"> عن ابن</w:t>
      </w:r>
      <w:r w:rsidR="002A3F8F">
        <w:rPr>
          <w:rtl/>
          <w:lang w:bidi="ar-EG"/>
        </w:rPr>
        <w:t xml:space="preserve"> أبي </w:t>
      </w:r>
      <w:r w:rsidR="009D5776" w:rsidRPr="00BA0500">
        <w:rPr>
          <w:rtl/>
          <w:lang w:bidi="ar-EG"/>
        </w:rPr>
        <w:t xml:space="preserve">عمير عن محمد بن حمران عن </w:t>
      </w:r>
      <w:r w:rsidR="009D5776" w:rsidRPr="00514979">
        <w:rPr>
          <w:rFonts w:cs="Al-Sadiq Bold"/>
          <w:b/>
          <w:rtl/>
          <w:lang w:bidi="ar-EG"/>
        </w:rPr>
        <w:t>محمد بن مسلم</w:t>
      </w:r>
      <w:r w:rsidR="009D5776" w:rsidRPr="009C70C3">
        <w:rPr>
          <w:rtl/>
        </w:rPr>
        <w:t xml:space="preserve"> قال</w:t>
      </w:r>
      <w:r w:rsidR="009D5776">
        <w:rPr>
          <w:rFonts w:hint="cs"/>
          <w:rtl/>
        </w:rPr>
        <w:t xml:space="preserve"> :</w:t>
      </w:r>
      <w:r w:rsidR="009D5776" w:rsidRPr="009C70C3">
        <w:rPr>
          <w:rtl/>
        </w:rPr>
        <w:t xml:space="preserve"> سمعت أبا جعفر</w:t>
      </w:r>
      <w:r w:rsidR="009D5776" w:rsidRPr="009C70C3">
        <w:t xml:space="preserve"> </w:t>
      </w:r>
      <w:r w:rsidR="009D5776" w:rsidRPr="00946130">
        <w:rPr>
          <w:sz w:val="36"/>
          <w:szCs w:val="36"/>
        </w:rPr>
        <w:t>t</w:t>
      </w:r>
      <w:r w:rsidR="009D5776" w:rsidRPr="009C70C3">
        <w:rPr>
          <w:rtl/>
        </w:rPr>
        <w:t>يقول</w:t>
      </w:r>
      <w:r w:rsidR="009D5776">
        <w:rPr>
          <w:rFonts w:hint="cs"/>
          <w:rtl/>
        </w:rPr>
        <w:t xml:space="preserve"> :</w:t>
      </w:r>
      <w:r w:rsidR="009D5776" w:rsidRPr="009C70C3">
        <w:rPr>
          <w:rtl/>
        </w:rPr>
        <w:t xml:space="preserve"> </w:t>
      </w:r>
      <w:r w:rsidR="000E7D9B" w:rsidRPr="000E7D9B">
        <w:rPr>
          <w:rFonts w:cs="Lotus" w:hint="cs"/>
          <w:sz w:val="28"/>
          <w:szCs w:val="32"/>
          <w:rtl/>
        </w:rPr>
        <w:t>&gt;</w:t>
      </w:r>
      <w:r w:rsidR="009D5776" w:rsidRPr="009C70C3">
        <w:rPr>
          <w:rtl/>
        </w:rPr>
        <w:t xml:space="preserve"> أيما قوم أحيوا شيئا</w:t>
      </w:r>
      <w:r>
        <w:rPr>
          <w:rFonts w:hint="cs"/>
          <w:rtl/>
        </w:rPr>
        <w:t>ً</w:t>
      </w:r>
      <w:r w:rsidR="009D5776" w:rsidRPr="009C70C3">
        <w:rPr>
          <w:rtl/>
        </w:rPr>
        <w:t xml:space="preserve"> من الأرض وعم</w:t>
      </w:r>
      <w:r w:rsidR="009D5776">
        <w:rPr>
          <w:rFonts w:hint="cs"/>
          <w:rtl/>
        </w:rPr>
        <w:t>ّ</w:t>
      </w:r>
      <w:r w:rsidR="009D5776" w:rsidRPr="009C70C3">
        <w:rPr>
          <w:rtl/>
        </w:rPr>
        <w:t>روها فهم أحق بها وهي لهم</w:t>
      </w:r>
      <w:r w:rsidR="009D5776" w:rsidRPr="009C70C3">
        <w:rPr>
          <w:rFonts w:hint="cs"/>
          <w:rtl/>
        </w:rPr>
        <w:t xml:space="preserve"> </w:t>
      </w:r>
      <w:r w:rsidR="000E7D9B" w:rsidRPr="000E7D9B">
        <w:rPr>
          <w:rFonts w:cs="Lotus" w:hint="cs"/>
          <w:sz w:val="28"/>
          <w:szCs w:val="32"/>
          <w:rtl/>
        </w:rPr>
        <w:t>&lt;</w:t>
      </w:r>
      <w:r w:rsidR="009D5776" w:rsidRPr="009C70C3">
        <w:rPr>
          <w:rFonts w:hint="cs"/>
          <w:rtl/>
        </w:rPr>
        <w:t xml:space="preserve"> صحيحة السند</w:t>
      </w:r>
      <w:r w:rsidR="009D5776">
        <w:rPr>
          <w:rFonts w:hint="cs"/>
          <w:rtl/>
        </w:rPr>
        <w:t xml:space="preserve"> </w:t>
      </w:r>
      <w:r>
        <w:rPr>
          <w:rFonts w:hint="cs"/>
          <w:rtl/>
        </w:rPr>
        <w:t xml:space="preserve">أيضاً </w:t>
      </w:r>
      <w:r w:rsidR="009D5776" w:rsidRPr="009C70C3">
        <w:rPr>
          <w:rFonts w:hint="cs"/>
          <w:rtl/>
        </w:rPr>
        <w:t>.</w:t>
      </w:r>
    </w:p>
    <w:p w:rsidR="009D5776" w:rsidRPr="00BA0500" w:rsidRDefault="009D5776" w:rsidP="009B6F73">
      <w:pPr>
        <w:pStyle w:val="1"/>
        <w:ind w:firstLine="144"/>
        <w:jc w:val="both"/>
        <w:rPr>
          <w:rFonts w:hint="cs"/>
          <w:rtl/>
          <w:lang w:bidi="ar-EG"/>
        </w:rPr>
      </w:pPr>
      <w:r>
        <w:rPr>
          <w:rFonts w:hint="cs"/>
          <w:rtl/>
        </w:rPr>
        <w:t xml:space="preserve">   </w:t>
      </w:r>
      <w:r w:rsidRPr="00BA0500">
        <w:rPr>
          <w:rFonts w:hint="cs"/>
          <w:rtl/>
          <w:lang w:bidi="ar-EG"/>
        </w:rPr>
        <w:t>ولا شكّ أنّ هذه الروايات رواية واحدة</w:t>
      </w:r>
      <w:r>
        <w:rPr>
          <w:rFonts w:hint="cs"/>
          <w:rtl/>
          <w:lang w:bidi="ar-EG"/>
        </w:rPr>
        <w:t xml:space="preserve"> ،</w:t>
      </w:r>
      <w:r w:rsidRPr="00BA0500">
        <w:rPr>
          <w:rFonts w:hint="cs"/>
          <w:rtl/>
          <w:lang w:bidi="ar-EG"/>
        </w:rPr>
        <w:t xml:space="preserve"> </w:t>
      </w:r>
      <w:r>
        <w:rPr>
          <w:rFonts w:hint="cs"/>
          <w:rtl/>
          <w:lang w:bidi="ar-EG"/>
        </w:rPr>
        <w:t>و</w:t>
      </w:r>
      <w:r w:rsidRPr="00BA0500">
        <w:rPr>
          <w:rFonts w:hint="cs"/>
          <w:rtl/>
          <w:lang w:bidi="ar-EG"/>
        </w:rPr>
        <w:t xml:space="preserve">إنما ذكرناها لوجود بعض الإختلافات الضئيلة </w:t>
      </w:r>
      <w:r w:rsidR="002C614B">
        <w:rPr>
          <w:rFonts w:hint="cs"/>
          <w:rtl/>
          <w:lang w:bidi="ar-EG"/>
        </w:rPr>
        <w:t>بـي</w:t>
      </w:r>
      <w:r w:rsidRPr="00BA0500">
        <w:rPr>
          <w:rFonts w:hint="cs"/>
          <w:rtl/>
          <w:lang w:bidi="ar-EG"/>
        </w:rPr>
        <w:t>نها</w:t>
      </w:r>
      <w:r>
        <w:rPr>
          <w:rFonts w:hint="cs"/>
          <w:rtl/>
          <w:lang w:bidi="ar-EG"/>
        </w:rPr>
        <w:t xml:space="preserve"> </w:t>
      </w:r>
      <w:r w:rsidRPr="00BA0500">
        <w:rPr>
          <w:rFonts w:hint="cs"/>
          <w:rtl/>
          <w:lang w:bidi="ar-EG"/>
        </w:rPr>
        <w:t>.</w:t>
      </w:r>
    </w:p>
    <w:p w:rsidR="009D5776" w:rsidRPr="00BA0500" w:rsidRDefault="00733AF9" w:rsidP="00514979">
      <w:pPr>
        <w:pStyle w:val="1"/>
        <w:ind w:firstLine="144"/>
        <w:jc w:val="both"/>
        <w:rPr>
          <w:rFonts w:hint="cs"/>
          <w:rtl/>
          <w:lang w:bidi="ar-EG"/>
        </w:rPr>
      </w:pPr>
      <w:r>
        <w:rPr>
          <w:rFonts w:hint="cs"/>
          <w:rtl/>
        </w:rPr>
        <w:t>ـ</w:t>
      </w:r>
      <w:r w:rsidR="009D5776">
        <w:rPr>
          <w:rFonts w:hint="cs"/>
          <w:rtl/>
        </w:rPr>
        <w:t xml:space="preserve"> </w:t>
      </w:r>
      <w:r w:rsidR="009D5776" w:rsidRPr="00BA0500">
        <w:rPr>
          <w:rtl/>
        </w:rPr>
        <w:t>وعن محمد بن الحسن ب</w:t>
      </w:r>
      <w:r w:rsidR="009D5776">
        <w:rPr>
          <w:rFonts w:hint="cs"/>
          <w:rtl/>
        </w:rPr>
        <w:t>إ</w:t>
      </w:r>
      <w:r w:rsidR="009D5776" w:rsidRPr="00BA0500">
        <w:rPr>
          <w:rtl/>
        </w:rPr>
        <w:t>سناده</w:t>
      </w:r>
      <w:r w:rsidR="009D5776" w:rsidRPr="00BA0500">
        <w:rPr>
          <w:rFonts w:hint="cs"/>
          <w:rtl/>
        </w:rPr>
        <w:t xml:space="preserve"> </w:t>
      </w:r>
      <w:r w:rsidR="009D5776">
        <w:rPr>
          <w:rFonts w:hint="cs"/>
          <w:rtl/>
        </w:rPr>
        <w:t xml:space="preserve">ـ </w:t>
      </w:r>
      <w:r w:rsidR="009D5776" w:rsidRPr="008D370C">
        <w:rPr>
          <w:rFonts w:hint="cs"/>
          <w:sz w:val="24"/>
          <w:szCs w:val="24"/>
          <w:rtl/>
        </w:rPr>
        <w:t>الصحيح</w:t>
      </w:r>
      <w:r w:rsidR="009D5776">
        <w:rPr>
          <w:rFonts w:hint="cs"/>
          <w:rtl/>
        </w:rPr>
        <w:t xml:space="preserve"> ـ</w:t>
      </w:r>
      <w:r w:rsidR="009D5776" w:rsidRPr="00BA0500">
        <w:rPr>
          <w:rtl/>
        </w:rPr>
        <w:t xml:space="preserve"> عن الحسين بن سعيد </w:t>
      </w:r>
      <w:r w:rsidR="005E36E5">
        <w:rPr>
          <w:rFonts w:hint="cs"/>
          <w:rtl/>
        </w:rPr>
        <w:t xml:space="preserve">عن النَّضْر بن سُوَيد </w:t>
      </w:r>
      <w:r w:rsidR="009D5776">
        <w:rPr>
          <w:rtl/>
        </w:rPr>
        <w:t>عن هشام بن سالم</w:t>
      </w:r>
      <w:r w:rsidR="009D5776" w:rsidRPr="00BA0500">
        <w:rPr>
          <w:rtl/>
        </w:rPr>
        <w:t xml:space="preserve"> عن سليمان بن خالد قال</w:t>
      </w:r>
      <w:r w:rsidR="009D5776">
        <w:rPr>
          <w:rFonts w:hint="cs"/>
          <w:rtl/>
        </w:rPr>
        <w:t xml:space="preserve"> :</w:t>
      </w:r>
      <w:r w:rsidR="009D5776" w:rsidRPr="00BA0500">
        <w:rPr>
          <w:rtl/>
        </w:rPr>
        <w:t xml:space="preserve"> سألت أبا عبد الله</w:t>
      </w:r>
      <w:r w:rsidR="009D5776" w:rsidRPr="00946130">
        <w:rPr>
          <w:sz w:val="36"/>
          <w:szCs w:val="36"/>
        </w:rPr>
        <w:t>t</w:t>
      </w:r>
      <w:r w:rsidR="009D5776">
        <w:rPr>
          <w:rFonts w:hint="cs"/>
          <w:rtl/>
        </w:rPr>
        <w:t xml:space="preserve"> </w:t>
      </w:r>
      <w:r w:rsidR="009D5776" w:rsidRPr="00BA0500">
        <w:rPr>
          <w:rtl/>
          <w:lang w:bidi="ar-EG"/>
        </w:rPr>
        <w:t>عن الرجل يأتي الأرض الخربة فيستخرجها ويجري أنهارها ويعم</w:t>
      </w:r>
      <w:r w:rsidR="009D5776">
        <w:rPr>
          <w:rFonts w:hint="cs"/>
          <w:rtl/>
          <w:lang w:bidi="ar-EG"/>
        </w:rPr>
        <w:t>ّ</w:t>
      </w:r>
      <w:r w:rsidR="009D5776" w:rsidRPr="00BA0500">
        <w:rPr>
          <w:rtl/>
          <w:lang w:bidi="ar-EG"/>
        </w:rPr>
        <w:t>رها ويزرعها ماذا عليه</w:t>
      </w:r>
      <w:r w:rsidR="009D5776">
        <w:rPr>
          <w:rFonts w:hint="cs"/>
          <w:rtl/>
          <w:lang w:bidi="ar-EG"/>
        </w:rPr>
        <w:t xml:space="preserve"> ؟ </w:t>
      </w:r>
      <w:r w:rsidR="009D5776" w:rsidRPr="00BA0500">
        <w:rPr>
          <w:rtl/>
          <w:lang w:bidi="ar-EG"/>
        </w:rPr>
        <w:t>قال</w:t>
      </w:r>
      <w:r w:rsidR="009D5776">
        <w:rPr>
          <w:rFonts w:hint="cs"/>
          <w:rtl/>
          <w:lang w:bidi="ar-EG"/>
        </w:rPr>
        <w:t xml:space="preserve"> : </w:t>
      </w:r>
      <w:r w:rsidR="000E7D9B" w:rsidRPr="000E7D9B">
        <w:rPr>
          <w:rFonts w:cs="Lotus" w:hint="cs"/>
          <w:sz w:val="28"/>
          <w:szCs w:val="32"/>
          <w:rtl/>
        </w:rPr>
        <w:t>&gt;</w:t>
      </w:r>
      <w:r w:rsidR="009D5776" w:rsidRPr="00BA0500">
        <w:rPr>
          <w:rtl/>
          <w:lang w:bidi="ar-EG"/>
        </w:rPr>
        <w:t xml:space="preserve"> عليه الصدقة</w:t>
      </w:r>
      <w:r w:rsidR="009D5776" w:rsidRPr="00BA0500">
        <w:rPr>
          <w:rFonts w:hint="cs"/>
          <w:rtl/>
          <w:lang w:bidi="ar-EG"/>
        </w:rPr>
        <w:t xml:space="preserve"> </w:t>
      </w:r>
      <w:r w:rsidR="000E7D9B" w:rsidRPr="000E7D9B">
        <w:rPr>
          <w:rFonts w:cs="Lotus" w:hint="cs"/>
          <w:sz w:val="28"/>
          <w:szCs w:val="32"/>
          <w:rtl/>
        </w:rPr>
        <w:t>&lt;</w:t>
      </w:r>
      <w:r w:rsidR="009D5776">
        <w:rPr>
          <w:rFonts w:hint="cs"/>
          <w:rtl/>
          <w:lang w:bidi="ar-EG"/>
        </w:rPr>
        <w:t xml:space="preserve"> </w:t>
      </w:r>
      <w:r w:rsidR="009D5776" w:rsidRPr="00BA0500">
        <w:rPr>
          <w:rFonts w:hint="cs"/>
          <w:rtl/>
          <w:lang w:bidi="ar-EG"/>
        </w:rPr>
        <w:t>صحيحة السند</w:t>
      </w:r>
      <w:r w:rsidR="009D5776">
        <w:rPr>
          <w:rFonts w:hint="cs"/>
          <w:rtl/>
          <w:lang w:bidi="ar-EG"/>
        </w:rPr>
        <w:t xml:space="preserve"> </w:t>
      </w:r>
      <w:r w:rsidR="009D5776" w:rsidRPr="00BA0500">
        <w:rPr>
          <w:rFonts w:hint="cs"/>
          <w:rtl/>
          <w:lang w:bidi="ar-EG"/>
        </w:rPr>
        <w:t>.</w:t>
      </w:r>
      <w:r w:rsidR="009D5776" w:rsidRPr="00BA0500">
        <w:rPr>
          <w:rtl/>
          <w:lang w:bidi="ar-EG"/>
        </w:rPr>
        <w:t xml:space="preserve"> </w:t>
      </w:r>
      <w:r w:rsidR="00C70958">
        <w:rPr>
          <w:rFonts w:hint="cs"/>
          <w:rtl/>
          <w:lang w:bidi="ar-EG"/>
        </w:rPr>
        <w:t>وهي</w:t>
      </w:r>
      <w:r w:rsidR="00A922C6">
        <w:rPr>
          <w:rFonts w:hint="cs"/>
          <w:rtl/>
          <w:lang w:bidi="ar-EG"/>
        </w:rPr>
        <w:t xml:space="preserve"> أيضاً شاملة للأراضي الخراجيّة ، ومثلُها ما بَعدها .</w:t>
      </w:r>
      <w:r w:rsidR="005E36E5" w:rsidRPr="005E36E5">
        <w:rPr>
          <w:rFonts w:hint="cs"/>
          <w:rtl/>
          <w:lang w:bidi="ar-EG"/>
        </w:rPr>
        <w:t xml:space="preserve"> </w:t>
      </w:r>
      <w:r w:rsidR="005E36E5">
        <w:rPr>
          <w:rFonts w:hint="cs"/>
          <w:rtl/>
          <w:lang w:bidi="ar-EG"/>
        </w:rPr>
        <w:t xml:space="preserve">وقد قلنا سابقاً إنه إذا ماتت الأراضي الخراجيّة وأحياها شخص فإنها تصير له ، و يحقّ له </w:t>
      </w:r>
      <w:r w:rsidR="002C614B">
        <w:rPr>
          <w:rFonts w:hint="cs"/>
          <w:rtl/>
          <w:lang w:bidi="ar-EG"/>
        </w:rPr>
        <w:t>بـي</w:t>
      </w:r>
      <w:r w:rsidR="005E36E5">
        <w:rPr>
          <w:rFonts w:hint="cs"/>
          <w:rtl/>
          <w:lang w:bidi="ar-EG"/>
        </w:rPr>
        <w:t>عها ، فإنّ الإسلام يحبّذ إحياءها ، و تصير له ، وهذا مقتضى الجمع</w:t>
      </w:r>
      <w:r w:rsidR="00746EF1">
        <w:rPr>
          <w:rFonts w:hint="cs"/>
          <w:rtl/>
          <w:lang w:bidi="ar-EG"/>
        </w:rPr>
        <w:t xml:space="preserve"> بين </w:t>
      </w:r>
      <w:r w:rsidR="005E36E5">
        <w:rPr>
          <w:rFonts w:hint="cs"/>
          <w:rtl/>
          <w:lang w:bidi="ar-EG"/>
        </w:rPr>
        <w:t>روايات الأراضي الخراجيّة وروايات أنّ من أحيا أرضاً ميتةً فهي له .</w:t>
      </w:r>
    </w:p>
    <w:p w:rsidR="009D5776" w:rsidRPr="009C70C3" w:rsidRDefault="00733AF9" w:rsidP="009B6F73">
      <w:pPr>
        <w:pStyle w:val="1"/>
        <w:ind w:firstLine="144"/>
        <w:jc w:val="both"/>
        <w:rPr>
          <w:rFonts w:hint="cs"/>
          <w:rtl/>
        </w:rPr>
      </w:pPr>
      <w:r>
        <w:rPr>
          <w:rFonts w:hint="cs"/>
          <w:rtl/>
          <w:lang w:bidi="ar-EG"/>
        </w:rPr>
        <w:t>ـ</w:t>
      </w:r>
      <w:r w:rsidR="00554E83">
        <w:rPr>
          <w:rFonts w:hint="cs"/>
          <w:rtl/>
          <w:lang w:bidi="ar-EG"/>
        </w:rPr>
        <w:t xml:space="preserve"> </w:t>
      </w:r>
      <w:r w:rsidR="009D5776" w:rsidRPr="00BA0500">
        <w:rPr>
          <w:rtl/>
          <w:lang w:bidi="ar-EG"/>
        </w:rPr>
        <w:t>و</w:t>
      </w:r>
      <w:r w:rsidR="009D5776" w:rsidRPr="00BA0500">
        <w:rPr>
          <w:rFonts w:hint="cs"/>
          <w:rtl/>
          <w:lang w:bidi="ar-EG"/>
        </w:rPr>
        <w:t xml:space="preserve">في الفقيه </w:t>
      </w:r>
      <w:r w:rsidR="009D5776" w:rsidRPr="00BA0500">
        <w:rPr>
          <w:rtl/>
          <w:lang w:bidi="ar-EG"/>
        </w:rPr>
        <w:t>ب</w:t>
      </w:r>
      <w:r w:rsidR="009D5776">
        <w:rPr>
          <w:rFonts w:hint="cs"/>
          <w:rtl/>
          <w:lang w:bidi="ar-EG"/>
        </w:rPr>
        <w:t>إ</w:t>
      </w:r>
      <w:r w:rsidR="009D5776" w:rsidRPr="00BA0500">
        <w:rPr>
          <w:rtl/>
          <w:lang w:bidi="ar-EG"/>
        </w:rPr>
        <w:t>سناده</w:t>
      </w:r>
      <w:r w:rsidR="009D5776" w:rsidRPr="00BA0500">
        <w:rPr>
          <w:rFonts w:hint="cs"/>
          <w:rtl/>
          <w:lang w:bidi="ar-EG"/>
        </w:rPr>
        <w:t xml:space="preserve"> </w:t>
      </w:r>
      <w:r w:rsidR="009D5776">
        <w:rPr>
          <w:rFonts w:hint="cs"/>
          <w:rtl/>
          <w:lang w:bidi="ar-EG"/>
        </w:rPr>
        <w:t xml:space="preserve">ـ </w:t>
      </w:r>
      <w:r w:rsidR="009D5776" w:rsidRPr="008D370C">
        <w:rPr>
          <w:rFonts w:hint="cs"/>
          <w:sz w:val="24"/>
          <w:szCs w:val="24"/>
          <w:rtl/>
          <w:lang w:bidi="ar-EG"/>
        </w:rPr>
        <w:t>الصحيح</w:t>
      </w:r>
      <w:r w:rsidR="009D5776">
        <w:rPr>
          <w:rFonts w:hint="cs"/>
          <w:rtl/>
          <w:lang w:bidi="ar-EG"/>
        </w:rPr>
        <w:t xml:space="preserve"> ـ</w:t>
      </w:r>
      <w:r w:rsidR="009D5776" w:rsidRPr="00BA0500">
        <w:rPr>
          <w:rtl/>
          <w:lang w:bidi="ar-EG"/>
        </w:rPr>
        <w:t xml:space="preserve"> عن الحسن بن محبوب</w:t>
      </w:r>
      <w:r w:rsidR="009D5776">
        <w:rPr>
          <w:rFonts w:hint="cs"/>
          <w:rtl/>
          <w:lang w:bidi="ar-EG"/>
        </w:rPr>
        <w:t xml:space="preserve"> </w:t>
      </w:r>
      <w:r w:rsidR="009D5776">
        <w:rPr>
          <w:rtl/>
          <w:lang w:bidi="ar-EG"/>
        </w:rPr>
        <w:t>عن عبد الله بن سنان</w:t>
      </w:r>
      <w:r w:rsidR="009D5776" w:rsidRPr="00BA0500">
        <w:rPr>
          <w:rtl/>
          <w:lang w:bidi="ar-EG"/>
        </w:rPr>
        <w:t xml:space="preserve"> عن</w:t>
      </w:r>
      <w:r w:rsidR="002A3F8F">
        <w:rPr>
          <w:rtl/>
          <w:lang w:bidi="ar-EG"/>
        </w:rPr>
        <w:t xml:space="preserve"> أبي </w:t>
      </w:r>
      <w:r w:rsidR="009D5776" w:rsidRPr="00BA0500">
        <w:rPr>
          <w:rtl/>
          <w:lang w:bidi="ar-EG"/>
        </w:rPr>
        <w:t>عبد الله</w:t>
      </w:r>
      <w:r w:rsidR="009D5776" w:rsidRPr="00946130">
        <w:rPr>
          <w:sz w:val="36"/>
          <w:szCs w:val="36"/>
        </w:rPr>
        <w:t>t</w:t>
      </w:r>
      <w:r w:rsidR="00554E83">
        <w:rPr>
          <w:rFonts w:hint="cs"/>
          <w:sz w:val="32"/>
          <w:szCs w:val="32"/>
          <w:rtl/>
        </w:rPr>
        <w:t xml:space="preserve"> </w:t>
      </w:r>
      <w:r w:rsidR="009D5776" w:rsidRPr="009C70C3">
        <w:rPr>
          <w:rtl/>
        </w:rPr>
        <w:t>قال</w:t>
      </w:r>
      <w:r w:rsidR="009D5776">
        <w:rPr>
          <w:rFonts w:hint="cs"/>
          <w:rtl/>
        </w:rPr>
        <w:t xml:space="preserve"> :</w:t>
      </w:r>
      <w:r w:rsidR="009D5776" w:rsidRPr="009C70C3">
        <w:rPr>
          <w:rtl/>
        </w:rPr>
        <w:t xml:space="preserve"> سئل وأنا</w:t>
      </w:r>
      <w:r w:rsidR="009D5776">
        <w:rPr>
          <w:rtl/>
        </w:rPr>
        <w:t xml:space="preserve"> حاضر عن رجل أحي</w:t>
      </w:r>
      <w:r w:rsidR="009D5776">
        <w:rPr>
          <w:rFonts w:hint="cs"/>
          <w:rtl/>
        </w:rPr>
        <w:t>ا</w:t>
      </w:r>
      <w:r w:rsidR="009D5776" w:rsidRPr="009C70C3">
        <w:rPr>
          <w:rtl/>
        </w:rPr>
        <w:t xml:space="preserve"> أرضا</w:t>
      </w:r>
      <w:r w:rsidR="009D5776" w:rsidRPr="009C70C3">
        <w:rPr>
          <w:rFonts w:hint="cs"/>
          <w:rtl/>
        </w:rPr>
        <w:t>ً</w:t>
      </w:r>
      <w:r w:rsidR="009D5776" w:rsidRPr="009C70C3">
        <w:rPr>
          <w:rtl/>
        </w:rPr>
        <w:t xml:space="preserve"> مواتا</w:t>
      </w:r>
      <w:r w:rsidR="009D5776" w:rsidRPr="009C70C3">
        <w:rPr>
          <w:rFonts w:hint="cs"/>
          <w:rtl/>
        </w:rPr>
        <w:t>ً</w:t>
      </w:r>
      <w:r w:rsidR="009D5776" w:rsidRPr="009C70C3">
        <w:rPr>
          <w:rtl/>
        </w:rPr>
        <w:t xml:space="preserve"> فك</w:t>
      </w:r>
      <w:r w:rsidR="00A922C6">
        <w:rPr>
          <w:rFonts w:hint="cs"/>
          <w:rtl/>
        </w:rPr>
        <w:t>َ</w:t>
      </w:r>
      <w:r w:rsidR="009D5776" w:rsidRPr="009C70C3">
        <w:rPr>
          <w:rtl/>
        </w:rPr>
        <w:t>ر</w:t>
      </w:r>
      <w:r w:rsidR="00A922C6">
        <w:rPr>
          <w:rFonts w:hint="cs"/>
          <w:rtl/>
        </w:rPr>
        <w:t>َ</w:t>
      </w:r>
      <w:r w:rsidR="009D5776" w:rsidRPr="009C70C3">
        <w:rPr>
          <w:rtl/>
        </w:rPr>
        <w:t>ى فيها نهرا</w:t>
      </w:r>
      <w:r w:rsidR="009D5776" w:rsidRPr="009C70C3">
        <w:rPr>
          <w:rFonts w:hint="cs"/>
          <w:rtl/>
        </w:rPr>
        <w:t>ً</w:t>
      </w:r>
      <w:r w:rsidR="009D5776" w:rsidRPr="009C70C3">
        <w:rPr>
          <w:rtl/>
        </w:rPr>
        <w:t xml:space="preserve"> وبن</w:t>
      </w:r>
      <w:r w:rsidR="009D5776">
        <w:rPr>
          <w:rFonts w:hint="cs"/>
          <w:rtl/>
        </w:rPr>
        <w:t>َ</w:t>
      </w:r>
      <w:r w:rsidR="009D5776" w:rsidRPr="009C70C3">
        <w:rPr>
          <w:rtl/>
        </w:rPr>
        <w:t xml:space="preserve">ى فيها </w:t>
      </w:r>
      <w:r w:rsidR="002C614B">
        <w:rPr>
          <w:rtl/>
        </w:rPr>
        <w:t>بـي</w:t>
      </w:r>
      <w:r w:rsidR="009D5776" w:rsidRPr="009C70C3">
        <w:rPr>
          <w:rtl/>
        </w:rPr>
        <w:t>وتا</w:t>
      </w:r>
      <w:r w:rsidR="009D5776" w:rsidRPr="009C70C3">
        <w:rPr>
          <w:rFonts w:hint="cs"/>
          <w:rtl/>
        </w:rPr>
        <w:t>ً</w:t>
      </w:r>
      <w:r w:rsidR="009D5776" w:rsidRPr="009C70C3">
        <w:rPr>
          <w:rtl/>
        </w:rPr>
        <w:t xml:space="preserve"> وغرس نخلا</w:t>
      </w:r>
      <w:r w:rsidR="009D5776" w:rsidRPr="009C70C3">
        <w:rPr>
          <w:rFonts w:hint="cs"/>
          <w:rtl/>
        </w:rPr>
        <w:t>ً</w:t>
      </w:r>
      <w:r w:rsidR="009D5776" w:rsidRPr="009C70C3">
        <w:rPr>
          <w:rtl/>
        </w:rPr>
        <w:t xml:space="preserve"> وشجرا</w:t>
      </w:r>
      <w:r w:rsidR="009D5776" w:rsidRPr="009C70C3">
        <w:rPr>
          <w:rFonts w:hint="cs"/>
          <w:rtl/>
        </w:rPr>
        <w:t>ً</w:t>
      </w:r>
      <w:r>
        <w:rPr>
          <w:rFonts w:hint="cs"/>
          <w:rtl/>
        </w:rPr>
        <w:t xml:space="preserve"> ؟</w:t>
      </w:r>
      <w:r w:rsidR="009D5776" w:rsidRPr="009C70C3">
        <w:rPr>
          <w:rtl/>
        </w:rPr>
        <w:t xml:space="preserve"> فقال</w:t>
      </w:r>
      <w:r w:rsidR="009D5776">
        <w:rPr>
          <w:rtl/>
        </w:rPr>
        <w:t xml:space="preserve"> :</w:t>
      </w:r>
      <w:r w:rsidR="009D5776">
        <w:rPr>
          <w:rFonts w:hint="cs"/>
          <w:rtl/>
        </w:rPr>
        <w:t xml:space="preserve"> </w:t>
      </w:r>
      <w:r w:rsidR="000E7D9B" w:rsidRPr="000E7D9B">
        <w:rPr>
          <w:rFonts w:cs="Lotus" w:hint="cs"/>
          <w:sz w:val="28"/>
          <w:szCs w:val="32"/>
          <w:rtl/>
        </w:rPr>
        <w:t>&gt;</w:t>
      </w:r>
      <w:r w:rsidR="009D5776" w:rsidRPr="009C70C3">
        <w:rPr>
          <w:rtl/>
        </w:rPr>
        <w:t xml:space="preserve"> </w:t>
      </w:r>
      <w:r w:rsidR="009D5776" w:rsidRPr="00A922C6">
        <w:rPr>
          <w:rFonts w:cs="Al-Sadiq Bold"/>
          <w:u w:val="single"/>
          <w:rtl/>
        </w:rPr>
        <w:t>هي له</w:t>
      </w:r>
      <w:r w:rsidR="009D5776" w:rsidRPr="009C70C3">
        <w:rPr>
          <w:rtl/>
        </w:rPr>
        <w:t xml:space="preserve"> </w:t>
      </w:r>
      <w:r w:rsidR="00A922C6">
        <w:rPr>
          <w:rFonts w:hint="cs"/>
          <w:rtl/>
        </w:rPr>
        <w:t xml:space="preserve">، </w:t>
      </w:r>
      <w:r w:rsidR="009D5776" w:rsidRPr="009C70C3">
        <w:rPr>
          <w:rtl/>
        </w:rPr>
        <w:t>وله أجر</w:t>
      </w:r>
      <w:r w:rsidR="009D5776" w:rsidRPr="009C70C3">
        <w:rPr>
          <w:rFonts w:hint="cs"/>
          <w:rtl/>
        </w:rPr>
        <w:t>ُ</w:t>
      </w:r>
      <w:r w:rsidR="009D5776" w:rsidRPr="009C70C3">
        <w:rPr>
          <w:rtl/>
        </w:rPr>
        <w:t xml:space="preserve"> </w:t>
      </w:r>
      <w:r w:rsidR="002C614B">
        <w:rPr>
          <w:rtl/>
        </w:rPr>
        <w:t>بـي</w:t>
      </w:r>
      <w:r w:rsidR="009D5776" w:rsidRPr="009C70C3">
        <w:rPr>
          <w:rtl/>
        </w:rPr>
        <w:t xml:space="preserve">وتها </w:t>
      </w:r>
      <w:r w:rsidR="00A922C6">
        <w:rPr>
          <w:rFonts w:hint="cs"/>
          <w:rtl/>
        </w:rPr>
        <w:t xml:space="preserve">، </w:t>
      </w:r>
      <w:r w:rsidR="009D5776" w:rsidRPr="009C70C3">
        <w:rPr>
          <w:rtl/>
        </w:rPr>
        <w:t>وعليه فيها الع</w:t>
      </w:r>
      <w:r w:rsidR="009D5776" w:rsidRPr="009C70C3">
        <w:rPr>
          <w:rFonts w:hint="cs"/>
          <w:rtl/>
        </w:rPr>
        <w:t>ُ</w:t>
      </w:r>
      <w:r w:rsidR="009D5776" w:rsidRPr="009C70C3">
        <w:rPr>
          <w:rtl/>
        </w:rPr>
        <w:t>شر فيما سقت السماء أو سيل وادي أو عين</w:t>
      </w:r>
      <w:r w:rsidR="009D5776">
        <w:rPr>
          <w:rFonts w:hint="cs"/>
          <w:rtl/>
        </w:rPr>
        <w:t xml:space="preserve"> ،</w:t>
      </w:r>
      <w:r w:rsidR="009D5776" w:rsidRPr="009C70C3">
        <w:rPr>
          <w:rtl/>
        </w:rPr>
        <w:t xml:space="preserve"> وعليه فيما سقت الدوالي والغ</w:t>
      </w:r>
      <w:r w:rsidR="009D5776" w:rsidRPr="009C70C3">
        <w:rPr>
          <w:rFonts w:hint="cs"/>
          <w:rtl/>
        </w:rPr>
        <w:t>َ</w:t>
      </w:r>
      <w:r w:rsidR="009D5776" w:rsidRPr="009C70C3">
        <w:rPr>
          <w:rtl/>
        </w:rPr>
        <w:t>ر</w:t>
      </w:r>
      <w:r w:rsidR="009D5776" w:rsidRPr="009C70C3">
        <w:rPr>
          <w:rFonts w:hint="cs"/>
          <w:rtl/>
        </w:rPr>
        <w:t>ْ</w:t>
      </w:r>
      <w:r w:rsidR="009D5776" w:rsidRPr="009C70C3">
        <w:rPr>
          <w:rtl/>
        </w:rPr>
        <w:t>ب نصف العشر</w:t>
      </w:r>
      <w:r w:rsidR="009D5776" w:rsidRPr="009C70C3">
        <w:rPr>
          <w:rFonts w:hint="cs"/>
          <w:rtl/>
        </w:rPr>
        <w:t xml:space="preserve"> </w:t>
      </w:r>
      <w:r w:rsidR="000E7D9B" w:rsidRPr="000E7D9B">
        <w:rPr>
          <w:rFonts w:cs="Lotus" w:hint="cs"/>
          <w:sz w:val="28"/>
          <w:szCs w:val="32"/>
          <w:rtl/>
        </w:rPr>
        <w:t>&lt;</w:t>
      </w:r>
      <w:r w:rsidR="009D5776">
        <w:rPr>
          <w:rFonts w:hint="cs"/>
          <w:rtl/>
        </w:rPr>
        <w:t xml:space="preserve"> </w:t>
      </w:r>
      <w:r w:rsidR="009D5776" w:rsidRPr="009C70C3">
        <w:rPr>
          <w:rFonts w:hint="cs"/>
          <w:rtl/>
        </w:rPr>
        <w:t>صحيحة السند</w:t>
      </w:r>
      <w:r w:rsidR="009D5776">
        <w:rPr>
          <w:rFonts w:hint="cs"/>
          <w:rtl/>
        </w:rPr>
        <w:t xml:space="preserve"> </w:t>
      </w:r>
      <w:r w:rsidR="009D5776" w:rsidRPr="009C70C3">
        <w:rPr>
          <w:rFonts w:hint="cs"/>
          <w:rtl/>
        </w:rPr>
        <w:t xml:space="preserve">. والغَرْب ـ </w:t>
      </w:r>
      <w:r w:rsidR="009D5776" w:rsidRPr="008D370C">
        <w:rPr>
          <w:rFonts w:hint="cs"/>
          <w:sz w:val="24"/>
          <w:szCs w:val="24"/>
          <w:rtl/>
        </w:rPr>
        <w:t>في لسان العرب</w:t>
      </w:r>
      <w:r w:rsidR="009D5776" w:rsidRPr="009C70C3">
        <w:rPr>
          <w:rFonts w:hint="cs"/>
          <w:rtl/>
        </w:rPr>
        <w:t xml:space="preserve"> ـ كفَلْْس</w:t>
      </w:r>
      <w:r w:rsidR="009D5776">
        <w:rPr>
          <w:rFonts w:hint="cs"/>
          <w:rtl/>
        </w:rPr>
        <w:t xml:space="preserve"> :</w:t>
      </w:r>
      <w:r w:rsidR="009D5776" w:rsidRPr="009C70C3">
        <w:rPr>
          <w:rFonts w:hint="cs"/>
          <w:rtl/>
        </w:rPr>
        <w:t xml:space="preserve"> الدلو العظيم الذي يتخذ من جلد الثور</w:t>
      </w:r>
      <w:r w:rsidR="009D5776">
        <w:rPr>
          <w:rFonts w:hint="cs"/>
          <w:rtl/>
        </w:rPr>
        <w:t xml:space="preserve"> ،</w:t>
      </w:r>
      <w:r w:rsidR="009D5776" w:rsidRPr="009C70C3">
        <w:rPr>
          <w:rFonts w:hint="cs"/>
          <w:rtl/>
        </w:rPr>
        <w:t xml:space="preserve"> وفيه أيضاً هو الراوية التي يحمل عليها الماء</w:t>
      </w:r>
      <w:r w:rsidR="009D5776">
        <w:rPr>
          <w:rFonts w:hint="cs"/>
          <w:rtl/>
        </w:rPr>
        <w:t xml:space="preserve"> </w:t>
      </w:r>
      <w:r w:rsidR="009D5776" w:rsidRPr="009C70C3">
        <w:rPr>
          <w:rFonts w:hint="cs"/>
          <w:rtl/>
        </w:rPr>
        <w:t xml:space="preserve">. </w:t>
      </w:r>
    </w:p>
    <w:p w:rsidR="009D5776" w:rsidRPr="00BA0500" w:rsidRDefault="00514979" w:rsidP="009B6F73">
      <w:pPr>
        <w:pStyle w:val="1"/>
        <w:ind w:firstLine="144"/>
        <w:jc w:val="both"/>
        <w:rPr>
          <w:rFonts w:hint="cs"/>
          <w:rtl/>
          <w:lang w:bidi="ar-EG"/>
        </w:rPr>
      </w:pPr>
      <w:r>
        <w:rPr>
          <w:rFonts w:hint="cs"/>
          <w:rtl/>
        </w:rPr>
        <w:t xml:space="preserve">  </w:t>
      </w:r>
      <w:r w:rsidR="00554E83">
        <w:rPr>
          <w:rFonts w:hint="cs"/>
          <w:rtl/>
        </w:rPr>
        <w:t xml:space="preserve"> </w:t>
      </w:r>
      <w:r w:rsidR="009D5776" w:rsidRPr="00BA0500">
        <w:rPr>
          <w:rFonts w:hint="cs"/>
          <w:rtl/>
          <w:lang w:bidi="ar-EG"/>
        </w:rPr>
        <w:t>ثم قال في ا</w:t>
      </w:r>
      <w:r w:rsidR="009D5776" w:rsidRPr="00D531C4">
        <w:rPr>
          <w:rFonts w:hint="cs"/>
          <w:rtl/>
        </w:rPr>
        <w:t>ل</w:t>
      </w:r>
      <w:r w:rsidR="009D5776" w:rsidRPr="00BA0500">
        <w:rPr>
          <w:rFonts w:hint="cs"/>
          <w:rtl/>
          <w:lang w:bidi="ar-EG"/>
        </w:rPr>
        <w:t>وسائل</w:t>
      </w:r>
      <w:r w:rsidR="009D5776">
        <w:rPr>
          <w:rFonts w:hint="cs"/>
          <w:rtl/>
          <w:lang w:bidi="ar-EG"/>
        </w:rPr>
        <w:t xml:space="preserve"> :</w:t>
      </w:r>
      <w:r w:rsidR="009D5776" w:rsidRPr="00BA0500">
        <w:rPr>
          <w:rFonts w:hint="cs"/>
          <w:rtl/>
          <w:lang w:bidi="ar-EG"/>
        </w:rPr>
        <w:t xml:space="preserve"> </w:t>
      </w:r>
      <w:r w:rsidR="009D5776" w:rsidRPr="00BA0500">
        <w:rPr>
          <w:rtl/>
          <w:lang w:bidi="ar-EG"/>
        </w:rPr>
        <w:t>أقول</w:t>
      </w:r>
      <w:r w:rsidR="009D5776">
        <w:rPr>
          <w:rFonts w:hint="cs"/>
          <w:rtl/>
          <w:lang w:bidi="ar-EG"/>
        </w:rPr>
        <w:t xml:space="preserve"> :</w:t>
      </w:r>
      <w:r w:rsidR="009D5776" w:rsidRPr="00BA0500">
        <w:rPr>
          <w:rtl/>
          <w:lang w:bidi="ar-EG"/>
        </w:rPr>
        <w:t xml:space="preserve"> وتقدم ما يدل على ذلك في الخمس وفي الجهاد</w:t>
      </w:r>
      <w:r w:rsidR="009D5776">
        <w:rPr>
          <w:rFonts w:hint="cs"/>
          <w:rtl/>
          <w:lang w:bidi="ar-EG"/>
        </w:rPr>
        <w:t xml:space="preserve"> ،</w:t>
      </w:r>
      <w:r w:rsidR="009D5776" w:rsidRPr="00BA0500">
        <w:rPr>
          <w:rtl/>
          <w:lang w:bidi="ar-EG"/>
        </w:rPr>
        <w:t xml:space="preserve"> ويأتي ما يدل عليه</w:t>
      </w:r>
      <w:r w:rsidR="009D5776">
        <w:rPr>
          <w:rFonts w:hint="cs"/>
          <w:rtl/>
          <w:lang w:bidi="ar-EG"/>
        </w:rPr>
        <w:t xml:space="preserve"> </w:t>
      </w:r>
      <w:r w:rsidR="009D5776" w:rsidRPr="00BA0500">
        <w:rPr>
          <w:rtl/>
          <w:lang w:bidi="ar-EG"/>
        </w:rPr>
        <w:t xml:space="preserve">. </w:t>
      </w:r>
    </w:p>
    <w:p w:rsidR="009D5776" w:rsidRPr="00BA0500" w:rsidRDefault="00514979" w:rsidP="009B6F73">
      <w:pPr>
        <w:pStyle w:val="1"/>
        <w:ind w:firstLine="144"/>
        <w:jc w:val="both"/>
        <w:rPr>
          <w:rFonts w:hint="cs"/>
          <w:rtl/>
          <w:lang w:bidi="ar-EG"/>
        </w:rPr>
      </w:pPr>
      <w:r>
        <w:rPr>
          <w:rFonts w:hint="cs"/>
          <w:rtl/>
          <w:lang w:bidi="ar-EG"/>
        </w:rPr>
        <w:t xml:space="preserve">  </w:t>
      </w:r>
      <w:r w:rsidR="00554E83">
        <w:rPr>
          <w:rFonts w:hint="cs"/>
          <w:rtl/>
          <w:lang w:bidi="ar-EG"/>
        </w:rPr>
        <w:t xml:space="preserve"> </w:t>
      </w:r>
      <w:r w:rsidR="009D5776" w:rsidRPr="00BA0500">
        <w:rPr>
          <w:rFonts w:hint="cs"/>
          <w:rtl/>
          <w:lang w:bidi="ar-EG"/>
        </w:rPr>
        <w:t>ثم قال في الباب التالي</w:t>
      </w:r>
      <w:r w:rsidR="009D5776">
        <w:rPr>
          <w:rFonts w:hint="cs"/>
          <w:rtl/>
          <w:lang w:bidi="ar-EG"/>
        </w:rPr>
        <w:t xml:space="preserve"> :</w:t>
      </w:r>
      <w:r w:rsidR="009D5776" w:rsidRPr="00BA0500">
        <w:rPr>
          <w:rFonts w:hint="cs"/>
          <w:rtl/>
          <w:lang w:bidi="ar-EG"/>
        </w:rPr>
        <w:t xml:space="preserve"> </w:t>
      </w:r>
      <w:r w:rsidR="009D5776" w:rsidRPr="00BA0500">
        <w:rPr>
          <w:rtl/>
          <w:lang w:bidi="ar-EG"/>
        </w:rPr>
        <w:t xml:space="preserve">2 </w:t>
      </w:r>
      <w:r w:rsidR="009D5776">
        <w:rPr>
          <w:rFonts w:hint="cs"/>
          <w:rtl/>
          <w:lang w:bidi="ar-EG"/>
        </w:rPr>
        <w:t>ـ</w:t>
      </w:r>
      <w:r w:rsidR="009D5776" w:rsidRPr="00BA0500">
        <w:rPr>
          <w:rtl/>
          <w:lang w:bidi="ar-EG"/>
        </w:rPr>
        <w:t xml:space="preserve"> باب أن من غرس غرسا</w:t>
      </w:r>
      <w:r w:rsidR="009D5776" w:rsidRPr="00BA0500">
        <w:rPr>
          <w:rFonts w:hint="cs"/>
          <w:rtl/>
          <w:lang w:bidi="ar-EG"/>
        </w:rPr>
        <w:t>ً</w:t>
      </w:r>
      <w:r w:rsidR="009D5776" w:rsidRPr="00BA0500">
        <w:rPr>
          <w:rtl/>
          <w:lang w:bidi="ar-EG"/>
        </w:rPr>
        <w:t xml:space="preserve"> فهو له ومن استخرج ماء ابتداء</w:t>
      </w:r>
      <w:r w:rsidR="009D5776" w:rsidRPr="00BA0500">
        <w:rPr>
          <w:rFonts w:hint="cs"/>
          <w:rtl/>
          <w:lang w:bidi="ar-EG"/>
        </w:rPr>
        <w:t>ً</w:t>
      </w:r>
      <w:r w:rsidR="009D5776" w:rsidRPr="00BA0500">
        <w:rPr>
          <w:rtl/>
          <w:lang w:bidi="ar-EG"/>
        </w:rPr>
        <w:t xml:space="preserve"> فهو له</w:t>
      </w:r>
      <w:r w:rsidR="009D5776">
        <w:rPr>
          <w:rFonts w:hint="cs"/>
          <w:rtl/>
          <w:lang w:bidi="ar-EG"/>
        </w:rPr>
        <w:t xml:space="preserve"> :</w:t>
      </w:r>
    </w:p>
    <w:p w:rsidR="009D5776" w:rsidRPr="00BA0500" w:rsidRDefault="00733AF9" w:rsidP="009B6F73">
      <w:pPr>
        <w:pStyle w:val="1"/>
        <w:ind w:firstLine="144"/>
        <w:jc w:val="both"/>
        <w:rPr>
          <w:rFonts w:hint="cs"/>
          <w:rtl/>
        </w:rPr>
      </w:pPr>
      <w:r>
        <w:rPr>
          <w:rFonts w:hint="cs"/>
          <w:rtl/>
          <w:lang w:bidi="ar-EG"/>
        </w:rPr>
        <w:t xml:space="preserve">  </w:t>
      </w:r>
      <w:r w:rsidR="009D5776">
        <w:rPr>
          <w:rtl/>
        </w:rPr>
        <w:t>محمد بن يعقوب</w:t>
      </w:r>
      <w:r w:rsidR="009D5776" w:rsidRPr="00BA0500">
        <w:rPr>
          <w:rtl/>
        </w:rPr>
        <w:t xml:space="preserve"> عن علي</w:t>
      </w:r>
      <w:r w:rsidR="009D5776" w:rsidRPr="00BA0500">
        <w:rPr>
          <w:rFonts w:hint="cs"/>
          <w:rtl/>
        </w:rPr>
        <w:t>ّ</w:t>
      </w:r>
      <w:r w:rsidR="009D5776" w:rsidRPr="00BA0500">
        <w:rPr>
          <w:rtl/>
        </w:rPr>
        <w:t xml:space="preserve"> بن إبراهيم</w:t>
      </w:r>
      <w:r w:rsidR="009D5776">
        <w:rPr>
          <w:rtl/>
        </w:rPr>
        <w:t xml:space="preserve"> عن </w:t>
      </w:r>
      <w:r w:rsidR="00BE4849">
        <w:rPr>
          <w:rtl/>
        </w:rPr>
        <w:t>أبـيه</w:t>
      </w:r>
      <w:r w:rsidR="009D5776">
        <w:rPr>
          <w:rtl/>
        </w:rPr>
        <w:t xml:space="preserve"> عن النوفلي عن السكوني</w:t>
      </w:r>
      <w:r w:rsidR="009D5776" w:rsidRPr="00BA0500">
        <w:rPr>
          <w:rtl/>
        </w:rPr>
        <w:t xml:space="preserve"> عن</w:t>
      </w:r>
      <w:r w:rsidR="002A3F8F">
        <w:rPr>
          <w:rtl/>
        </w:rPr>
        <w:t xml:space="preserve"> أبي </w:t>
      </w:r>
      <w:r w:rsidR="009D5776" w:rsidRPr="00BA0500">
        <w:rPr>
          <w:rtl/>
        </w:rPr>
        <w:t>عبد الله</w:t>
      </w:r>
      <w:r w:rsidR="009D5776" w:rsidRPr="00946130">
        <w:rPr>
          <w:sz w:val="36"/>
          <w:szCs w:val="36"/>
        </w:rPr>
        <w:t>t</w:t>
      </w:r>
      <w:r w:rsidR="009D5776">
        <w:rPr>
          <w:rFonts w:hint="cs"/>
          <w:sz w:val="32"/>
          <w:szCs w:val="32"/>
          <w:rtl/>
        </w:rPr>
        <w:t xml:space="preserve"> </w:t>
      </w:r>
      <w:r w:rsidR="009D5776" w:rsidRPr="009C70C3">
        <w:rPr>
          <w:rtl/>
        </w:rPr>
        <w:t>قال</w:t>
      </w:r>
      <w:r w:rsidR="009D5776">
        <w:rPr>
          <w:rFonts w:hint="cs"/>
          <w:rtl/>
        </w:rPr>
        <w:t xml:space="preserve"> :</w:t>
      </w:r>
      <w:r w:rsidR="009D5776" w:rsidRPr="00806BF3">
        <w:rPr>
          <w:rFonts w:cs="Lotus" w:hint="cs"/>
          <w:sz w:val="28"/>
          <w:rtl/>
        </w:rPr>
        <w:t xml:space="preserve"> </w:t>
      </w:r>
      <w:r w:rsidR="000E7D9B" w:rsidRPr="000E7D9B">
        <w:rPr>
          <w:rFonts w:cs="Lotus" w:hint="cs"/>
          <w:sz w:val="28"/>
          <w:szCs w:val="32"/>
          <w:rtl/>
        </w:rPr>
        <w:t>&gt;</w:t>
      </w:r>
      <w:r w:rsidR="009D5776" w:rsidRPr="009C70C3">
        <w:rPr>
          <w:rtl/>
        </w:rPr>
        <w:t xml:space="preserve"> قال رسول الله</w:t>
      </w:r>
      <w:r w:rsidR="00143C8A" w:rsidRPr="00143C8A">
        <w:rPr>
          <w:rFonts w:hint="cs"/>
          <w:sz w:val="40"/>
          <w:szCs w:val="40"/>
        </w:rPr>
        <w:t>w</w:t>
      </w:r>
      <w:r w:rsidR="009D5776" w:rsidRPr="00BA0500">
        <w:rPr>
          <w:rFonts w:hint="cs"/>
          <w:szCs w:val="44"/>
          <w:rtl/>
          <w:lang w:bidi="ar-EG"/>
        </w:rPr>
        <w:t xml:space="preserve"> </w:t>
      </w:r>
      <w:r w:rsidR="009D5776" w:rsidRPr="00BA0500">
        <w:rPr>
          <w:rFonts w:hint="cs"/>
          <w:rtl/>
        </w:rPr>
        <w:t>"</w:t>
      </w:r>
      <w:r w:rsidR="009D5776" w:rsidRPr="00BA0500">
        <w:rPr>
          <w:rtl/>
        </w:rPr>
        <w:t>من غرس شجرا</w:t>
      </w:r>
      <w:r w:rsidR="009D5776" w:rsidRPr="00BA0500">
        <w:rPr>
          <w:rFonts w:hint="cs"/>
          <w:rtl/>
        </w:rPr>
        <w:t>ً</w:t>
      </w:r>
      <w:r w:rsidR="009D5776" w:rsidRPr="00BA0500">
        <w:rPr>
          <w:rtl/>
        </w:rPr>
        <w:t xml:space="preserve"> أو حفر واديا</w:t>
      </w:r>
      <w:r w:rsidR="009D5776" w:rsidRPr="00BA0500">
        <w:rPr>
          <w:rFonts w:hint="cs"/>
          <w:rtl/>
        </w:rPr>
        <w:t>ً</w:t>
      </w:r>
      <w:r w:rsidR="009D5776" w:rsidRPr="00BA0500">
        <w:rPr>
          <w:rtl/>
        </w:rPr>
        <w:t xml:space="preserve"> بديا</w:t>
      </w:r>
      <w:r w:rsidR="009D5776" w:rsidRPr="00BA0500">
        <w:rPr>
          <w:rFonts w:hint="cs"/>
          <w:rtl/>
        </w:rPr>
        <w:t>ً</w:t>
      </w:r>
      <w:r w:rsidR="009D5776">
        <w:rPr>
          <w:rtl/>
        </w:rPr>
        <w:t xml:space="preserve"> لم يسبقه إليه أحد أو أحي</w:t>
      </w:r>
      <w:r w:rsidR="009D5776">
        <w:rPr>
          <w:rFonts w:hint="cs"/>
          <w:rtl/>
        </w:rPr>
        <w:t>ا</w:t>
      </w:r>
      <w:r w:rsidR="009D5776" w:rsidRPr="00BA0500">
        <w:rPr>
          <w:rtl/>
        </w:rPr>
        <w:t xml:space="preserve"> أرضا</w:t>
      </w:r>
      <w:r w:rsidR="009D5776" w:rsidRPr="00BA0500">
        <w:rPr>
          <w:rFonts w:hint="cs"/>
          <w:rtl/>
        </w:rPr>
        <w:t>ً</w:t>
      </w:r>
      <w:r w:rsidR="009D5776" w:rsidRPr="00BA0500">
        <w:rPr>
          <w:rtl/>
        </w:rPr>
        <w:t xml:space="preserve"> ميتة فهي له قضاء من الله ورسوله</w:t>
      </w:r>
      <w:r w:rsidR="009D5776">
        <w:rPr>
          <w:rFonts w:hint="cs"/>
          <w:rtl/>
        </w:rPr>
        <w:t xml:space="preserve"> </w:t>
      </w:r>
      <w:r w:rsidR="0038282C">
        <w:rPr>
          <w:rFonts w:cs="Lotus" w:hint="cs"/>
          <w:sz w:val="28"/>
          <w:szCs w:val="32"/>
          <w:rtl/>
        </w:rPr>
        <w:t xml:space="preserve">&lt; </w:t>
      </w:r>
      <w:r w:rsidR="009D5776" w:rsidRPr="00BA0500">
        <w:rPr>
          <w:rtl/>
        </w:rPr>
        <w:t>ورواه</w:t>
      </w:r>
      <w:r w:rsidR="009D5776">
        <w:rPr>
          <w:rFonts w:hint="cs"/>
          <w:rtl/>
        </w:rPr>
        <w:t>ا</w:t>
      </w:r>
      <w:r w:rsidR="009D5776">
        <w:rPr>
          <w:rtl/>
        </w:rPr>
        <w:t xml:space="preserve"> الصدوق مرسل</w:t>
      </w:r>
      <w:r w:rsidR="009D5776">
        <w:rPr>
          <w:rFonts w:hint="cs"/>
          <w:rtl/>
        </w:rPr>
        <w:t>ة ،</w:t>
      </w:r>
      <w:r w:rsidR="009D5776">
        <w:rPr>
          <w:rtl/>
        </w:rPr>
        <w:t xml:space="preserve"> وكذا رواه</w:t>
      </w:r>
      <w:r w:rsidR="009D5776">
        <w:rPr>
          <w:rFonts w:hint="cs"/>
          <w:rtl/>
        </w:rPr>
        <w:t>ا</w:t>
      </w:r>
      <w:r w:rsidR="009D5776">
        <w:rPr>
          <w:rtl/>
        </w:rPr>
        <w:t xml:space="preserve"> في (المقنع)</w:t>
      </w:r>
      <w:r w:rsidR="009D5776">
        <w:rPr>
          <w:rFonts w:hint="cs"/>
          <w:rtl/>
        </w:rPr>
        <w:t xml:space="preserve"> ،</w:t>
      </w:r>
      <w:r w:rsidR="009D5776" w:rsidRPr="00BA0500">
        <w:rPr>
          <w:rtl/>
        </w:rPr>
        <w:t xml:space="preserve"> ورواه</w:t>
      </w:r>
      <w:r w:rsidR="009D5776">
        <w:rPr>
          <w:rFonts w:hint="cs"/>
          <w:rtl/>
        </w:rPr>
        <w:t>ا</w:t>
      </w:r>
      <w:r w:rsidR="009D5776" w:rsidRPr="00BA0500">
        <w:rPr>
          <w:rtl/>
        </w:rPr>
        <w:t xml:space="preserve"> الشيخ باسناده عن علي</w:t>
      </w:r>
      <w:r w:rsidR="009D5776">
        <w:rPr>
          <w:rtl/>
        </w:rPr>
        <w:t xml:space="preserve"> بن إبراهيم و باسناده عن الصفار</w:t>
      </w:r>
      <w:r w:rsidR="009D5776" w:rsidRPr="00BA0500">
        <w:rPr>
          <w:rtl/>
        </w:rPr>
        <w:t xml:space="preserve"> عن إبراهيم بن هاشم</w:t>
      </w:r>
      <w:r w:rsidR="009D5776">
        <w:rPr>
          <w:rFonts w:hint="cs"/>
          <w:rtl/>
        </w:rPr>
        <w:t xml:space="preserve"> ،</w:t>
      </w:r>
      <w:r w:rsidR="009D5776" w:rsidRPr="00BA0500">
        <w:rPr>
          <w:rtl/>
        </w:rPr>
        <w:t xml:space="preserve"> </w:t>
      </w:r>
      <w:r w:rsidR="009D5776" w:rsidRPr="00BA0500">
        <w:rPr>
          <w:rFonts w:hint="cs"/>
          <w:rtl/>
        </w:rPr>
        <w:t>معتبرة السند</w:t>
      </w:r>
      <w:r w:rsidR="009D5776">
        <w:rPr>
          <w:rFonts w:hint="cs"/>
          <w:rtl/>
        </w:rPr>
        <w:t xml:space="preserve"> </w:t>
      </w:r>
      <w:r w:rsidR="009D5776" w:rsidRPr="00BA0500">
        <w:rPr>
          <w:rFonts w:hint="cs"/>
          <w:rtl/>
        </w:rPr>
        <w:t>.</w:t>
      </w:r>
    </w:p>
    <w:p w:rsidR="009D5776" w:rsidRPr="00BA0500" w:rsidRDefault="00554E83" w:rsidP="009B6F73">
      <w:pPr>
        <w:pStyle w:val="1"/>
        <w:ind w:firstLine="144"/>
        <w:jc w:val="both"/>
        <w:rPr>
          <w:rFonts w:hint="cs"/>
          <w:rtl/>
          <w:lang w:bidi="ar-EG"/>
        </w:rPr>
      </w:pPr>
      <w:r>
        <w:rPr>
          <w:rFonts w:hint="cs"/>
          <w:rtl/>
          <w:lang w:bidi="ar-EG"/>
        </w:rPr>
        <w:t xml:space="preserve">  </w:t>
      </w:r>
      <w:r w:rsidR="00946130">
        <w:rPr>
          <w:rFonts w:hint="cs"/>
          <w:rtl/>
          <w:lang w:bidi="ar-EG"/>
        </w:rPr>
        <w:t xml:space="preserve"> </w:t>
      </w:r>
      <w:r w:rsidR="009D5776" w:rsidRPr="00BA0500">
        <w:rPr>
          <w:rFonts w:hint="cs"/>
          <w:rtl/>
          <w:lang w:bidi="ar-EG"/>
        </w:rPr>
        <w:t>وغيرها من الروايات التي اس</w:t>
      </w:r>
      <w:r w:rsidR="002C614B">
        <w:rPr>
          <w:rFonts w:hint="cs"/>
          <w:rtl/>
          <w:lang w:bidi="ar-EG"/>
        </w:rPr>
        <w:t>تـن</w:t>
      </w:r>
      <w:r w:rsidR="009D5776" w:rsidRPr="00BA0500">
        <w:rPr>
          <w:rFonts w:hint="cs"/>
          <w:rtl/>
          <w:lang w:bidi="ar-EG"/>
        </w:rPr>
        <w:t>بط منها فقهاؤنا</w:t>
      </w:r>
      <w:r w:rsidR="009D5776">
        <w:rPr>
          <w:rFonts w:hint="cs"/>
          <w:rtl/>
          <w:lang w:bidi="ar-EG"/>
        </w:rPr>
        <w:t xml:space="preserve"> قاعدة "</w:t>
      </w:r>
      <w:r w:rsidR="009D5776" w:rsidRPr="007F2F5D">
        <w:rPr>
          <w:rFonts w:cs="Al-Sadiq Bold" w:hint="cs"/>
          <w:b/>
          <w:rtl/>
          <w:lang w:bidi="ar-EG"/>
        </w:rPr>
        <w:t>من حاز ملك</w:t>
      </w:r>
      <w:r w:rsidR="009D5776" w:rsidRPr="00BA0500">
        <w:rPr>
          <w:rFonts w:hint="cs"/>
          <w:rtl/>
          <w:lang w:bidi="ar-EG"/>
        </w:rPr>
        <w:t xml:space="preserve">"... </w:t>
      </w:r>
    </w:p>
    <w:p w:rsidR="009D5776" w:rsidRPr="00BA0500" w:rsidRDefault="00946130" w:rsidP="009B6F73">
      <w:pPr>
        <w:pStyle w:val="1"/>
        <w:ind w:firstLine="144"/>
        <w:jc w:val="both"/>
        <w:rPr>
          <w:rtl/>
          <w:lang w:bidi="ar-EG"/>
        </w:rPr>
      </w:pPr>
      <w:r>
        <w:rPr>
          <w:rFonts w:hint="cs"/>
          <w:rtl/>
          <w:lang w:bidi="ar-EG"/>
        </w:rPr>
        <w:t xml:space="preserve"> </w:t>
      </w:r>
      <w:r w:rsidR="009D5776">
        <w:rPr>
          <w:rFonts w:hint="cs"/>
          <w:rtl/>
          <w:lang w:bidi="ar-EG"/>
        </w:rPr>
        <w:t xml:space="preserve">  </w:t>
      </w:r>
      <w:r w:rsidR="009D5776" w:rsidRPr="00BA0500">
        <w:rPr>
          <w:rFonts w:hint="cs"/>
          <w:rtl/>
        </w:rPr>
        <w:t>وإنما ذكرت كل هذه الروايات ليُعلم أنّ من أحيا أرضاً ميتة فهي له سواء كان</w:t>
      </w:r>
      <w:r w:rsidR="00C70958">
        <w:rPr>
          <w:rFonts w:hint="cs"/>
          <w:rtl/>
        </w:rPr>
        <w:t xml:space="preserve"> المح</w:t>
      </w:r>
      <w:r w:rsidR="00884951">
        <w:rPr>
          <w:rFonts w:hint="cs"/>
          <w:rtl/>
        </w:rPr>
        <w:t>يـي</w:t>
      </w:r>
      <w:r w:rsidR="009D5776" w:rsidRPr="00BA0500">
        <w:rPr>
          <w:rFonts w:hint="cs"/>
          <w:rtl/>
        </w:rPr>
        <w:t xml:space="preserve"> مسلماً أم كافراً</w:t>
      </w:r>
      <w:r w:rsidR="009D5776">
        <w:rPr>
          <w:rFonts w:hint="cs"/>
          <w:rtl/>
        </w:rPr>
        <w:t xml:space="preserve"> ،</w:t>
      </w:r>
      <w:r w:rsidR="009D5776" w:rsidRPr="00BA0500">
        <w:rPr>
          <w:rFonts w:hint="cs"/>
          <w:rtl/>
        </w:rPr>
        <w:t xml:space="preserve"> وسواء </w:t>
      </w:r>
      <w:r w:rsidR="0002602B">
        <w:rPr>
          <w:rFonts w:hint="cs"/>
          <w:rtl/>
        </w:rPr>
        <w:t>كانت</w:t>
      </w:r>
      <w:r w:rsidR="009D5776" w:rsidRPr="00BA0500">
        <w:rPr>
          <w:rFonts w:hint="cs"/>
          <w:rtl/>
        </w:rPr>
        <w:t xml:space="preserve"> الأرض من الأنفال أم </w:t>
      </w:r>
      <w:r w:rsidR="0002602B">
        <w:rPr>
          <w:rFonts w:hint="cs"/>
          <w:rtl/>
        </w:rPr>
        <w:t>كانت</w:t>
      </w:r>
      <w:r w:rsidR="009D5776" w:rsidRPr="00BA0500">
        <w:rPr>
          <w:rFonts w:hint="cs"/>
          <w:rtl/>
        </w:rPr>
        <w:t xml:space="preserve"> أرضاً خ</w:t>
      </w:r>
      <w:r w:rsidR="00C70958">
        <w:rPr>
          <w:rFonts w:hint="cs"/>
          <w:rtl/>
        </w:rPr>
        <w:t>َ</w:t>
      </w:r>
      <w:r w:rsidR="009D5776" w:rsidRPr="00BA0500">
        <w:rPr>
          <w:rFonts w:hint="cs"/>
          <w:rtl/>
        </w:rPr>
        <w:t>راجية (</w:t>
      </w:r>
      <w:r w:rsidR="009D5776" w:rsidRPr="008D370C">
        <w:rPr>
          <w:rFonts w:hint="cs"/>
          <w:sz w:val="24"/>
          <w:szCs w:val="24"/>
          <w:rtl/>
        </w:rPr>
        <w:t>أي للمسلمين</w:t>
      </w:r>
      <w:r w:rsidR="009D5776" w:rsidRPr="00BA0500">
        <w:rPr>
          <w:rFonts w:hint="cs"/>
          <w:rtl/>
        </w:rPr>
        <w:t>)</w:t>
      </w:r>
      <w:r w:rsidR="009D5776">
        <w:rPr>
          <w:rFonts w:hint="cs"/>
          <w:rtl/>
        </w:rPr>
        <w:t xml:space="preserve"> ،</w:t>
      </w:r>
      <w:r w:rsidR="009D5776" w:rsidRPr="00BA0500">
        <w:rPr>
          <w:rFonts w:hint="cs"/>
          <w:rtl/>
        </w:rPr>
        <w:t xml:space="preserve"> وذلك لأنّ الأنفال والأرض الخ</w:t>
      </w:r>
      <w:r w:rsidR="00C70958">
        <w:rPr>
          <w:rFonts w:hint="cs"/>
          <w:rtl/>
        </w:rPr>
        <w:t>َ</w:t>
      </w:r>
      <w:r w:rsidR="009D5776" w:rsidRPr="00BA0500">
        <w:rPr>
          <w:rFonts w:hint="cs"/>
          <w:rtl/>
        </w:rPr>
        <w:t xml:space="preserve">راجية هي بتصرّف الإمام </w:t>
      </w:r>
      <w:r w:rsidR="005E36E5">
        <w:rPr>
          <w:rFonts w:hint="cs"/>
          <w:rtl/>
        </w:rPr>
        <w:t xml:space="preserve">، </w:t>
      </w:r>
      <w:r w:rsidR="009D5776" w:rsidRPr="00BA0500">
        <w:rPr>
          <w:rFonts w:hint="cs"/>
          <w:rtl/>
        </w:rPr>
        <w:t>أي تحت ولايته وله أن يأخذ ممن أحياهما الأجرة ويصرفها في مصلحة المسلمين</w:t>
      </w:r>
      <w:r w:rsidR="009D5776">
        <w:rPr>
          <w:rFonts w:hint="cs"/>
          <w:rtl/>
        </w:rPr>
        <w:t xml:space="preserve"> ،</w:t>
      </w:r>
      <w:r w:rsidR="009D5776" w:rsidRPr="00BA0500">
        <w:rPr>
          <w:rFonts w:hint="cs"/>
          <w:rtl/>
        </w:rPr>
        <w:t xml:space="preserve"> </w:t>
      </w:r>
      <w:r w:rsidR="00C70958">
        <w:rPr>
          <w:rFonts w:hint="cs"/>
          <w:rtl/>
        </w:rPr>
        <w:t>وقد ذكرنا قبل قليل الفرقَ</w:t>
      </w:r>
      <w:r w:rsidR="00746EF1">
        <w:rPr>
          <w:rFonts w:hint="cs"/>
          <w:rtl/>
        </w:rPr>
        <w:t xml:space="preserve"> بين </w:t>
      </w:r>
      <w:r w:rsidR="00C70958">
        <w:rPr>
          <w:rFonts w:hint="cs"/>
          <w:rtl/>
        </w:rPr>
        <w:t xml:space="preserve">مصرف الأنفال ومصرف الأراضي الخراجيّة ، </w:t>
      </w:r>
      <w:r w:rsidR="009D5776" w:rsidRPr="00BA0500">
        <w:rPr>
          <w:rFonts w:hint="cs"/>
          <w:rtl/>
        </w:rPr>
        <w:t>وقد ورد في ذلك الروايات من ق</w:t>
      </w:r>
      <w:r w:rsidR="002C614B">
        <w:rPr>
          <w:rFonts w:hint="cs"/>
          <w:rtl/>
        </w:rPr>
        <w:t>بـي</w:t>
      </w:r>
      <w:r w:rsidR="009D5776" w:rsidRPr="00BA0500">
        <w:rPr>
          <w:rFonts w:hint="cs"/>
          <w:rtl/>
        </w:rPr>
        <w:t>ل ما رواه في الكافي</w:t>
      </w:r>
      <w:r w:rsidR="009D5776" w:rsidRPr="00BA0500">
        <w:rPr>
          <w:rtl/>
        </w:rPr>
        <w:t xml:space="preserve"> عن عدة من أصحابنا عن أحمد بن محمد بن عيسى عن علي بن أحمد بن أشيم عن صفوان بن يحيى وأحمد بن محمد بن</w:t>
      </w:r>
      <w:r w:rsidR="002A3F8F">
        <w:rPr>
          <w:rtl/>
        </w:rPr>
        <w:t xml:space="preserve"> أبي </w:t>
      </w:r>
      <w:r w:rsidR="009D5776" w:rsidRPr="00BA0500">
        <w:rPr>
          <w:rtl/>
        </w:rPr>
        <w:t>نصر جميعا</w:t>
      </w:r>
      <w:r w:rsidR="009D5776" w:rsidRPr="00BA0500">
        <w:rPr>
          <w:rFonts w:hint="cs"/>
          <w:rtl/>
        </w:rPr>
        <w:t>ً</w:t>
      </w:r>
      <w:r w:rsidR="009D5776" w:rsidRPr="00BA0500">
        <w:rPr>
          <w:rtl/>
        </w:rPr>
        <w:t xml:space="preserve"> قالا</w:t>
      </w:r>
      <w:r w:rsidR="009D5776">
        <w:rPr>
          <w:rFonts w:hint="cs"/>
          <w:rtl/>
        </w:rPr>
        <w:t xml:space="preserve"> :</w:t>
      </w:r>
      <w:r w:rsidR="009D5776" w:rsidRPr="00BA0500">
        <w:rPr>
          <w:rtl/>
        </w:rPr>
        <w:t xml:space="preserve"> ذكرنا له الكوفة وما وضع عليها من الخراج وما سار فيها أهل </w:t>
      </w:r>
      <w:r w:rsidR="002C614B">
        <w:rPr>
          <w:rtl/>
        </w:rPr>
        <w:t>بـي</w:t>
      </w:r>
      <w:r w:rsidR="009D5776" w:rsidRPr="00BA0500">
        <w:rPr>
          <w:rtl/>
        </w:rPr>
        <w:t>ته</w:t>
      </w:r>
      <w:r w:rsidR="009D5776">
        <w:rPr>
          <w:rFonts w:hint="cs"/>
          <w:rtl/>
        </w:rPr>
        <w:t xml:space="preserve"> ،</w:t>
      </w:r>
      <w:r w:rsidR="009D5776" w:rsidRPr="00BA0500">
        <w:rPr>
          <w:rtl/>
        </w:rPr>
        <w:t xml:space="preserve"> فقال</w:t>
      </w:r>
      <w:r w:rsidR="009D5776">
        <w:rPr>
          <w:rFonts w:hint="cs"/>
          <w:rtl/>
        </w:rPr>
        <w:t xml:space="preserve"> : </w:t>
      </w:r>
      <w:r w:rsidR="000E7D9B" w:rsidRPr="000E7D9B">
        <w:rPr>
          <w:rFonts w:cs="Lotus" w:hint="cs"/>
          <w:sz w:val="28"/>
          <w:szCs w:val="32"/>
          <w:rtl/>
        </w:rPr>
        <w:t>&gt;</w:t>
      </w:r>
      <w:r w:rsidR="009D5776" w:rsidRPr="00BA0500">
        <w:rPr>
          <w:rtl/>
        </w:rPr>
        <w:t xml:space="preserve"> م</w:t>
      </w:r>
      <w:r w:rsidR="009D5776" w:rsidRPr="00BA0500">
        <w:rPr>
          <w:rFonts w:hint="cs"/>
          <w:rtl/>
        </w:rPr>
        <w:t>َ</w:t>
      </w:r>
      <w:r w:rsidR="009D5776" w:rsidRPr="00BA0500">
        <w:rPr>
          <w:rtl/>
        </w:rPr>
        <w:t>ن أسلم طوعا</w:t>
      </w:r>
      <w:r w:rsidR="009D5776" w:rsidRPr="00BA0500">
        <w:rPr>
          <w:rFonts w:hint="cs"/>
          <w:rtl/>
        </w:rPr>
        <w:t>ً</w:t>
      </w:r>
      <w:r w:rsidR="009D5776" w:rsidRPr="00BA0500">
        <w:rPr>
          <w:rtl/>
        </w:rPr>
        <w:t xml:space="preserve"> ت</w:t>
      </w:r>
      <w:r w:rsidR="009D5776" w:rsidRPr="00BA0500">
        <w:rPr>
          <w:rFonts w:hint="cs"/>
          <w:rtl/>
        </w:rPr>
        <w:t>ُ</w:t>
      </w:r>
      <w:r w:rsidR="009D5776" w:rsidRPr="00BA0500">
        <w:rPr>
          <w:rtl/>
        </w:rPr>
        <w:t>ركت أرضه في يده وا</w:t>
      </w:r>
      <w:r w:rsidR="009D5776" w:rsidRPr="00BA0500">
        <w:rPr>
          <w:rFonts w:hint="cs"/>
          <w:rtl/>
        </w:rPr>
        <w:t>ُ</w:t>
      </w:r>
      <w:r w:rsidR="009D5776" w:rsidRPr="00BA0500">
        <w:rPr>
          <w:rtl/>
        </w:rPr>
        <w:t>خذ منه العشر مما سقت السماء والأنهار</w:t>
      </w:r>
      <w:r w:rsidR="009D5776">
        <w:rPr>
          <w:rFonts w:hint="cs"/>
          <w:rtl/>
        </w:rPr>
        <w:t xml:space="preserve"> ،</w:t>
      </w:r>
      <w:r w:rsidR="009D5776" w:rsidRPr="00BA0500">
        <w:rPr>
          <w:rtl/>
        </w:rPr>
        <w:t xml:space="preserve"> ونصف</w:t>
      </w:r>
      <w:r w:rsidR="00A922C6">
        <w:rPr>
          <w:rFonts w:hint="cs"/>
          <w:rtl/>
        </w:rPr>
        <w:t>ُ</w:t>
      </w:r>
      <w:r w:rsidR="009D5776" w:rsidRPr="00BA0500">
        <w:rPr>
          <w:rtl/>
        </w:rPr>
        <w:t xml:space="preserve"> العشر مما كان بالرشا فيما عم</w:t>
      </w:r>
      <w:r w:rsidR="009D5776" w:rsidRPr="00BA0500">
        <w:rPr>
          <w:rFonts w:hint="cs"/>
          <w:rtl/>
        </w:rPr>
        <w:t>ّ</w:t>
      </w:r>
      <w:r w:rsidR="009D5776" w:rsidRPr="00BA0500">
        <w:rPr>
          <w:rtl/>
        </w:rPr>
        <w:t>روه منها</w:t>
      </w:r>
      <w:r w:rsidR="009D5776">
        <w:rPr>
          <w:rFonts w:hint="cs"/>
          <w:rtl/>
        </w:rPr>
        <w:t xml:space="preserve"> ،</w:t>
      </w:r>
      <w:r w:rsidR="009D5776" w:rsidRPr="00BA0500">
        <w:rPr>
          <w:rFonts w:hint="cs"/>
          <w:rtl/>
        </w:rPr>
        <w:t xml:space="preserve"> </w:t>
      </w:r>
      <w:r w:rsidR="009D5776" w:rsidRPr="00BA0500">
        <w:rPr>
          <w:rtl/>
        </w:rPr>
        <w:t>وما لم يعم</w:t>
      </w:r>
      <w:r w:rsidR="009D5776" w:rsidRPr="00BA0500">
        <w:rPr>
          <w:rFonts w:hint="cs"/>
          <w:rtl/>
        </w:rPr>
        <w:t>ّ</w:t>
      </w:r>
      <w:r w:rsidR="009D5776" w:rsidRPr="00BA0500">
        <w:rPr>
          <w:rtl/>
        </w:rPr>
        <w:t>روه منها أخذه الإمام فقب</w:t>
      </w:r>
      <w:r w:rsidR="009D5776" w:rsidRPr="00BA0500">
        <w:rPr>
          <w:rFonts w:hint="cs"/>
          <w:rtl/>
        </w:rPr>
        <w:t>ّ</w:t>
      </w:r>
      <w:r w:rsidR="009D5776" w:rsidRPr="00BA0500">
        <w:rPr>
          <w:rtl/>
        </w:rPr>
        <w:t>له ممن يعم</w:t>
      </w:r>
      <w:r w:rsidR="009D5776" w:rsidRPr="00BA0500">
        <w:rPr>
          <w:rFonts w:hint="cs"/>
          <w:rtl/>
        </w:rPr>
        <w:t>ّ</w:t>
      </w:r>
      <w:r w:rsidR="009D5776" w:rsidRPr="00BA0500">
        <w:rPr>
          <w:rtl/>
        </w:rPr>
        <w:t>ره وكان للمسلمين</w:t>
      </w:r>
      <w:r w:rsidR="009D5776">
        <w:rPr>
          <w:rFonts w:hint="cs"/>
          <w:rtl/>
        </w:rPr>
        <w:t xml:space="preserve"> ،</w:t>
      </w:r>
      <w:r w:rsidR="009D5776" w:rsidRPr="00BA0500">
        <w:rPr>
          <w:rFonts w:hint="cs"/>
          <w:rtl/>
        </w:rPr>
        <w:t xml:space="preserve"> </w:t>
      </w:r>
      <w:r w:rsidR="009D5776" w:rsidRPr="00BA0500">
        <w:rPr>
          <w:rtl/>
        </w:rPr>
        <w:t>وعلى المتقب</w:t>
      </w:r>
      <w:r w:rsidR="009D5776" w:rsidRPr="00BA0500">
        <w:rPr>
          <w:rFonts w:hint="cs"/>
          <w:rtl/>
        </w:rPr>
        <w:t>ّ</w:t>
      </w:r>
      <w:r w:rsidR="009D5776" w:rsidRPr="00BA0500">
        <w:rPr>
          <w:rtl/>
        </w:rPr>
        <w:t>لين</w:t>
      </w:r>
      <w:r w:rsidR="009D5776">
        <w:rPr>
          <w:rFonts w:hint="cs"/>
          <w:rtl/>
        </w:rPr>
        <w:t xml:space="preserve"> </w:t>
      </w:r>
      <w:r w:rsidR="009D5776" w:rsidRPr="00BA0500">
        <w:rPr>
          <w:rtl/>
        </w:rPr>
        <w:t>في حصصهم العشر</w:t>
      </w:r>
      <w:r w:rsidR="009D5776" w:rsidRPr="00BA0500">
        <w:rPr>
          <w:rFonts w:hint="cs"/>
          <w:rtl/>
        </w:rPr>
        <w:t>ُ</w:t>
      </w:r>
      <w:r w:rsidR="009D5776" w:rsidRPr="00BA0500">
        <w:rPr>
          <w:rtl/>
        </w:rPr>
        <w:t xml:space="preserve"> ونصف</w:t>
      </w:r>
      <w:r w:rsidR="009D5776" w:rsidRPr="00BA0500">
        <w:rPr>
          <w:rFonts w:hint="cs"/>
          <w:rtl/>
        </w:rPr>
        <w:t>ُ</w:t>
      </w:r>
      <w:r w:rsidR="009D5776" w:rsidRPr="00BA0500">
        <w:rPr>
          <w:rtl/>
        </w:rPr>
        <w:t xml:space="preserve"> العشر</w:t>
      </w:r>
      <w:r w:rsidR="009D5776">
        <w:rPr>
          <w:rFonts w:hint="cs"/>
          <w:rtl/>
        </w:rPr>
        <w:t xml:space="preserve"> ،</w:t>
      </w:r>
      <w:r w:rsidR="009D5776" w:rsidRPr="00BA0500">
        <w:rPr>
          <w:rtl/>
        </w:rPr>
        <w:t xml:space="preserve"> وليس في أقل من خمسة أوساق ش</w:t>
      </w:r>
      <w:r w:rsidR="009D5776" w:rsidRPr="00BA0500">
        <w:rPr>
          <w:rFonts w:hint="cs"/>
          <w:rtl/>
        </w:rPr>
        <w:t>يء</w:t>
      </w:r>
      <w:r w:rsidR="009D5776" w:rsidRPr="00BA0500">
        <w:rPr>
          <w:rtl/>
        </w:rPr>
        <w:t xml:space="preserve"> من الزكاة</w:t>
      </w:r>
      <w:r w:rsidR="009D5776">
        <w:rPr>
          <w:rFonts w:hint="cs"/>
          <w:rtl/>
        </w:rPr>
        <w:t xml:space="preserve"> ،</w:t>
      </w:r>
      <w:r w:rsidR="009D5776" w:rsidRPr="00BA0500">
        <w:rPr>
          <w:rtl/>
        </w:rPr>
        <w:t xml:space="preserve"> وما </w:t>
      </w:r>
      <w:r w:rsidR="009D5776" w:rsidRPr="00BA0500">
        <w:rPr>
          <w:rFonts w:hint="cs"/>
          <w:rtl/>
        </w:rPr>
        <w:t>أ</w:t>
      </w:r>
      <w:r w:rsidR="009D5776" w:rsidRPr="00BA0500">
        <w:rPr>
          <w:rtl/>
        </w:rPr>
        <w:t>خذ بالسيف فذلك إلى الإمام يقب</w:t>
      </w:r>
      <w:r w:rsidR="009D5776" w:rsidRPr="00BA0500">
        <w:rPr>
          <w:rFonts w:hint="cs"/>
          <w:rtl/>
        </w:rPr>
        <w:t>ّ</w:t>
      </w:r>
      <w:r w:rsidR="009D5776" w:rsidRPr="00BA0500">
        <w:rPr>
          <w:rtl/>
        </w:rPr>
        <w:t xml:space="preserve">له بالذي يرى </w:t>
      </w:r>
      <w:r w:rsidR="00C70958">
        <w:rPr>
          <w:rFonts w:hint="cs"/>
          <w:rtl/>
        </w:rPr>
        <w:t xml:space="preserve">، </w:t>
      </w:r>
      <w:r w:rsidR="009D5776" w:rsidRPr="00BA0500">
        <w:rPr>
          <w:rtl/>
        </w:rPr>
        <w:t>كما صنع رسول الله</w:t>
      </w:r>
      <w:r w:rsidR="00143C8A" w:rsidRPr="00143C8A">
        <w:rPr>
          <w:rFonts w:hint="cs"/>
          <w:sz w:val="40"/>
          <w:szCs w:val="44"/>
        </w:rPr>
        <w:t>w</w:t>
      </w:r>
      <w:r w:rsidR="009D5776" w:rsidRPr="00BA0500">
        <w:rPr>
          <w:rFonts w:hint="cs"/>
          <w:szCs w:val="44"/>
          <w:rtl/>
          <w:lang w:bidi="ar-EG"/>
        </w:rPr>
        <w:t xml:space="preserve"> </w:t>
      </w:r>
      <w:r w:rsidR="009D5776" w:rsidRPr="009C70C3">
        <w:rPr>
          <w:rtl/>
        </w:rPr>
        <w:t>بخ</w:t>
      </w:r>
      <w:r w:rsidR="00220A31">
        <w:rPr>
          <w:rtl/>
        </w:rPr>
        <w:t>يـب</w:t>
      </w:r>
      <w:r w:rsidR="009D5776" w:rsidRPr="009C70C3">
        <w:rPr>
          <w:rtl/>
        </w:rPr>
        <w:t xml:space="preserve">ر </w:t>
      </w:r>
      <w:r w:rsidR="00C70958">
        <w:rPr>
          <w:rFonts w:hint="cs"/>
          <w:rtl/>
        </w:rPr>
        <w:t xml:space="preserve">، </w:t>
      </w:r>
      <w:r w:rsidR="009D5776" w:rsidRPr="009C70C3">
        <w:rPr>
          <w:rtl/>
        </w:rPr>
        <w:t>قب</w:t>
      </w:r>
      <w:r w:rsidR="009D5776" w:rsidRPr="009C70C3">
        <w:rPr>
          <w:rFonts w:hint="cs"/>
          <w:rtl/>
        </w:rPr>
        <w:t>ّ</w:t>
      </w:r>
      <w:r w:rsidR="00C70958">
        <w:rPr>
          <w:rFonts w:hint="cs"/>
          <w:rtl/>
        </w:rPr>
        <w:t>َ</w:t>
      </w:r>
      <w:r w:rsidR="009D5776" w:rsidRPr="009C70C3">
        <w:rPr>
          <w:rtl/>
        </w:rPr>
        <w:t>ل سواد</w:t>
      </w:r>
      <w:r w:rsidR="00C70958">
        <w:rPr>
          <w:rFonts w:hint="cs"/>
          <w:rtl/>
        </w:rPr>
        <w:t>َ</w:t>
      </w:r>
      <w:r w:rsidR="009D5776" w:rsidRPr="009C70C3">
        <w:rPr>
          <w:rtl/>
        </w:rPr>
        <w:t>ها و</w:t>
      </w:r>
      <w:r w:rsidR="002C614B">
        <w:rPr>
          <w:rtl/>
        </w:rPr>
        <w:t>بـي</w:t>
      </w:r>
      <w:r w:rsidR="009D5776" w:rsidRPr="009C70C3">
        <w:rPr>
          <w:rtl/>
        </w:rPr>
        <w:t>اضها</w:t>
      </w:r>
      <w:r w:rsidR="009D5776">
        <w:rPr>
          <w:rFonts w:hint="cs"/>
          <w:rtl/>
        </w:rPr>
        <w:t xml:space="preserve"> ،</w:t>
      </w:r>
      <w:r w:rsidR="009D5776" w:rsidRPr="009C70C3">
        <w:rPr>
          <w:rtl/>
        </w:rPr>
        <w:t xml:space="preserve"> يعني أرضها ونخلها</w:t>
      </w:r>
      <w:r w:rsidR="009D5776">
        <w:rPr>
          <w:rFonts w:hint="cs"/>
          <w:rtl/>
        </w:rPr>
        <w:t xml:space="preserve"> ،</w:t>
      </w:r>
      <w:r w:rsidR="009D5776" w:rsidRPr="009C70C3">
        <w:rPr>
          <w:rtl/>
        </w:rPr>
        <w:t xml:space="preserve"> والناس يقولون</w:t>
      </w:r>
      <w:r w:rsidR="009D5776">
        <w:rPr>
          <w:rFonts w:hint="cs"/>
          <w:rtl/>
        </w:rPr>
        <w:t xml:space="preserve"> :</w:t>
      </w:r>
      <w:r w:rsidR="009D5776" w:rsidRPr="009C70C3">
        <w:rPr>
          <w:rtl/>
        </w:rPr>
        <w:t xml:space="preserve"> لا تصلح قبالة الأرض والنخل </w:t>
      </w:r>
      <w:r w:rsidR="00A922C6">
        <w:rPr>
          <w:rFonts w:hint="cs"/>
          <w:rtl/>
        </w:rPr>
        <w:t xml:space="preserve">، </w:t>
      </w:r>
      <w:r w:rsidR="009D5776" w:rsidRPr="009C70C3">
        <w:rPr>
          <w:rtl/>
        </w:rPr>
        <w:t>وقد قب</w:t>
      </w:r>
      <w:r w:rsidR="009D5776" w:rsidRPr="009C70C3">
        <w:rPr>
          <w:rFonts w:hint="cs"/>
          <w:rtl/>
        </w:rPr>
        <w:t>ّ</w:t>
      </w:r>
      <w:r w:rsidR="00C70958">
        <w:rPr>
          <w:rFonts w:hint="cs"/>
          <w:rtl/>
        </w:rPr>
        <w:t>َ</w:t>
      </w:r>
      <w:r w:rsidR="009D5776" w:rsidRPr="009C70C3">
        <w:rPr>
          <w:rtl/>
        </w:rPr>
        <w:t>ل رسول الله</w:t>
      </w:r>
      <w:r w:rsidR="00143C8A" w:rsidRPr="00143C8A">
        <w:rPr>
          <w:sz w:val="40"/>
          <w:szCs w:val="44"/>
        </w:rPr>
        <w:t>w</w:t>
      </w:r>
      <w:r w:rsidR="009D5776">
        <w:rPr>
          <w:rFonts w:hint="cs"/>
          <w:rtl/>
        </w:rPr>
        <w:t xml:space="preserve"> </w:t>
      </w:r>
      <w:r w:rsidR="009D5776" w:rsidRPr="009C70C3">
        <w:rPr>
          <w:rtl/>
        </w:rPr>
        <w:t>خ</w:t>
      </w:r>
      <w:r w:rsidR="00220A31">
        <w:rPr>
          <w:rtl/>
        </w:rPr>
        <w:t>يـب</w:t>
      </w:r>
      <w:r w:rsidR="009D5776" w:rsidRPr="009C70C3">
        <w:rPr>
          <w:rtl/>
        </w:rPr>
        <w:t xml:space="preserve">ر </w:t>
      </w:r>
      <w:r w:rsidR="00C70958">
        <w:rPr>
          <w:rFonts w:hint="cs"/>
          <w:rtl/>
        </w:rPr>
        <w:t xml:space="preserve">، </w:t>
      </w:r>
      <w:r w:rsidR="009D5776" w:rsidRPr="009C70C3">
        <w:rPr>
          <w:rtl/>
        </w:rPr>
        <w:t>وعلى المتقب</w:t>
      </w:r>
      <w:r w:rsidR="009D5776" w:rsidRPr="009C70C3">
        <w:rPr>
          <w:rFonts w:hint="cs"/>
          <w:rtl/>
        </w:rPr>
        <w:t>ّ</w:t>
      </w:r>
      <w:r w:rsidR="009D5776" w:rsidRPr="009C70C3">
        <w:rPr>
          <w:rtl/>
        </w:rPr>
        <w:t>لين سوى قبالة الأرض الع</w:t>
      </w:r>
      <w:r w:rsidR="009D5776" w:rsidRPr="009C70C3">
        <w:rPr>
          <w:rFonts w:hint="cs"/>
          <w:rtl/>
        </w:rPr>
        <w:t>ُ</w:t>
      </w:r>
      <w:r w:rsidR="009D5776" w:rsidRPr="009C70C3">
        <w:rPr>
          <w:rtl/>
        </w:rPr>
        <w:t>شر ونصف العشر في حصصهم</w:t>
      </w:r>
      <w:r w:rsidR="009D5776">
        <w:rPr>
          <w:rFonts w:hint="cs"/>
          <w:rtl/>
        </w:rPr>
        <w:t xml:space="preserve"> ،</w:t>
      </w:r>
      <w:r w:rsidR="009D5776" w:rsidRPr="009C70C3">
        <w:rPr>
          <w:rtl/>
        </w:rPr>
        <w:t xml:space="preserve"> وقال</w:t>
      </w:r>
      <w:r w:rsidR="009D5776">
        <w:rPr>
          <w:rFonts w:hint="cs"/>
          <w:rtl/>
        </w:rPr>
        <w:t xml:space="preserve"> :</w:t>
      </w:r>
      <w:r w:rsidR="009D5776" w:rsidRPr="009C70C3">
        <w:rPr>
          <w:rtl/>
        </w:rPr>
        <w:t xml:space="preserve"> إن أهل الطائف أسلموا وجعلوا عليهم العشر ونصف العشر</w:t>
      </w:r>
      <w:r w:rsidR="009D5776">
        <w:rPr>
          <w:rFonts w:hint="cs"/>
          <w:rtl/>
        </w:rPr>
        <w:t xml:space="preserve"> ،</w:t>
      </w:r>
      <w:r w:rsidR="009D5776" w:rsidRPr="009C70C3">
        <w:rPr>
          <w:rtl/>
        </w:rPr>
        <w:t xml:space="preserve"> وإن </w:t>
      </w:r>
      <w:r w:rsidR="009D5776" w:rsidRPr="009C70C3">
        <w:rPr>
          <w:rFonts w:hint="cs"/>
          <w:rtl/>
        </w:rPr>
        <w:t xml:space="preserve">أهل </w:t>
      </w:r>
      <w:r w:rsidR="009D5776" w:rsidRPr="009C70C3">
        <w:rPr>
          <w:rtl/>
        </w:rPr>
        <w:t>مكة</w:t>
      </w:r>
      <w:r w:rsidR="009D5776" w:rsidRPr="009C70C3">
        <w:rPr>
          <w:rFonts w:hint="cs"/>
          <w:rtl/>
        </w:rPr>
        <w:t xml:space="preserve"> لما</w:t>
      </w:r>
      <w:r w:rsidR="009D5776" w:rsidRPr="009C70C3">
        <w:rPr>
          <w:rtl/>
        </w:rPr>
        <w:t xml:space="preserve"> دخلها رسول الله</w:t>
      </w:r>
      <w:r w:rsidR="00143C8A" w:rsidRPr="00143C8A">
        <w:rPr>
          <w:rFonts w:hint="cs"/>
          <w:sz w:val="40"/>
          <w:szCs w:val="44"/>
        </w:rPr>
        <w:t>w</w:t>
      </w:r>
      <w:r w:rsidR="009D5776" w:rsidRPr="00BA0500">
        <w:rPr>
          <w:rFonts w:hint="cs"/>
          <w:szCs w:val="44"/>
          <w:rtl/>
          <w:lang w:bidi="ar-EG"/>
        </w:rPr>
        <w:t xml:space="preserve"> </w:t>
      </w:r>
      <w:r w:rsidR="009D5776" w:rsidRPr="009C70C3">
        <w:rPr>
          <w:rtl/>
        </w:rPr>
        <w:t>عنوة وكانوا ا</w:t>
      </w:r>
      <w:r w:rsidR="009D5776" w:rsidRPr="009C70C3">
        <w:rPr>
          <w:rFonts w:hint="cs"/>
          <w:rtl/>
        </w:rPr>
        <w:t>ُ</w:t>
      </w:r>
      <w:r w:rsidR="009D5776" w:rsidRPr="009C70C3">
        <w:rPr>
          <w:rtl/>
        </w:rPr>
        <w:t>سراء في يده فأعتقهم وقال</w:t>
      </w:r>
      <w:r w:rsidR="009D5776">
        <w:rPr>
          <w:rFonts w:hint="cs"/>
          <w:rtl/>
        </w:rPr>
        <w:t xml:space="preserve"> :</w:t>
      </w:r>
      <w:r w:rsidR="009D5776" w:rsidRPr="009C70C3">
        <w:rPr>
          <w:rtl/>
        </w:rPr>
        <w:t xml:space="preserve"> </w:t>
      </w:r>
      <w:r w:rsidR="009D5776" w:rsidRPr="009C70C3">
        <w:rPr>
          <w:rFonts w:hint="cs"/>
          <w:rtl/>
        </w:rPr>
        <w:t>إ</w:t>
      </w:r>
      <w:r w:rsidR="009D5776" w:rsidRPr="009C70C3">
        <w:rPr>
          <w:rtl/>
        </w:rPr>
        <w:t>ذهبوا فأ</w:t>
      </w:r>
      <w:r w:rsidR="002C614B">
        <w:rPr>
          <w:rtl/>
        </w:rPr>
        <w:t>نـت</w:t>
      </w:r>
      <w:r w:rsidR="009D5776" w:rsidRPr="009C70C3">
        <w:rPr>
          <w:rtl/>
        </w:rPr>
        <w:t xml:space="preserve">م الطلقاء </w:t>
      </w:r>
      <w:r w:rsidR="0038282C">
        <w:rPr>
          <w:rFonts w:cs="Lotus" w:hint="cs"/>
          <w:sz w:val="28"/>
          <w:szCs w:val="32"/>
          <w:rtl/>
        </w:rPr>
        <w:t xml:space="preserve">&lt; </w:t>
      </w:r>
      <w:r w:rsidR="009D5776" w:rsidRPr="009C70C3">
        <w:rPr>
          <w:rtl/>
        </w:rPr>
        <w:t>ورواه</w:t>
      </w:r>
      <w:r w:rsidR="009D5776">
        <w:rPr>
          <w:rFonts w:hint="cs"/>
          <w:rtl/>
        </w:rPr>
        <w:t>ا</w:t>
      </w:r>
      <w:r w:rsidR="009D5776" w:rsidRPr="009C70C3">
        <w:rPr>
          <w:rtl/>
        </w:rPr>
        <w:t xml:space="preserve"> الشيخ بإسناده عن محمد بن يعقوب مثله</w:t>
      </w:r>
      <w:r w:rsidR="009D5776" w:rsidRPr="00BA0500">
        <w:rPr>
          <w:rFonts w:hint="cs"/>
          <w:vertAlign w:val="superscript"/>
          <w:rtl/>
        </w:rPr>
        <w:t>(</w:t>
      </w:r>
      <w:r w:rsidR="009D5776" w:rsidRPr="00BA0500">
        <w:rPr>
          <w:rStyle w:val="FootnoteReference"/>
          <w:sz w:val="28"/>
          <w:rtl/>
        </w:rPr>
        <w:footnoteReference w:id="201"/>
      </w:r>
      <w:r w:rsidR="009D5776" w:rsidRPr="00B24E78">
        <w:rPr>
          <w:rFonts w:hint="cs"/>
          <w:vertAlign w:val="superscript"/>
          <w:rtl/>
        </w:rPr>
        <w:t>)</w:t>
      </w:r>
      <w:r w:rsidR="009D5776" w:rsidRPr="008D370C">
        <w:rPr>
          <w:rFonts w:hint="cs"/>
          <w:rtl/>
        </w:rPr>
        <w:t>،</w:t>
      </w:r>
      <w:r w:rsidR="009D5776">
        <w:rPr>
          <w:rFonts w:hint="cs"/>
          <w:rtl/>
        </w:rPr>
        <w:t xml:space="preserve"> </w:t>
      </w:r>
      <w:r w:rsidR="009D5776" w:rsidRPr="00BA0500">
        <w:rPr>
          <w:rFonts w:hint="cs"/>
          <w:rtl/>
          <w:lang w:bidi="ar-EG"/>
        </w:rPr>
        <w:t>معتبرة السند لكون علي بن أحمد بن أشيم ممن يروي عنه في الفقيه مباشرة فهو إذن ثقة لكونه من أصحاب الكتب التي عليها المعوّل وإليها المرجع</w:t>
      </w:r>
      <w:r w:rsidR="009D5776">
        <w:rPr>
          <w:rFonts w:hint="cs"/>
          <w:rtl/>
          <w:lang w:bidi="ar-EG"/>
        </w:rPr>
        <w:t xml:space="preserve"> </w:t>
      </w:r>
      <w:r w:rsidR="009D5776" w:rsidRPr="00BA0500">
        <w:rPr>
          <w:rFonts w:hint="cs"/>
          <w:rtl/>
          <w:lang w:bidi="ar-EG"/>
        </w:rPr>
        <w:t xml:space="preserve">. </w:t>
      </w:r>
    </w:p>
    <w:p w:rsidR="009D5776" w:rsidRPr="00BA0500" w:rsidRDefault="00554E83" w:rsidP="009B6F73">
      <w:pPr>
        <w:pStyle w:val="1"/>
        <w:ind w:firstLine="144"/>
        <w:jc w:val="both"/>
        <w:rPr>
          <w:rFonts w:hint="cs"/>
          <w:rtl/>
          <w:lang w:bidi="ar-EG"/>
        </w:rPr>
      </w:pPr>
      <w:r>
        <w:rPr>
          <w:rFonts w:hint="cs"/>
          <w:rtl/>
          <w:lang w:bidi="ar-EG"/>
        </w:rPr>
        <w:t xml:space="preserve">  </w:t>
      </w:r>
      <w:r w:rsidR="00946130">
        <w:rPr>
          <w:rFonts w:hint="cs"/>
          <w:rtl/>
          <w:lang w:bidi="ar-EG"/>
        </w:rPr>
        <w:t xml:space="preserve"> </w:t>
      </w:r>
      <w:r w:rsidR="009D5776" w:rsidRPr="00BA0500">
        <w:rPr>
          <w:rFonts w:hint="cs"/>
          <w:rtl/>
          <w:lang w:bidi="ar-EG"/>
        </w:rPr>
        <w:t xml:space="preserve">ومثلها روى في </w:t>
      </w:r>
      <w:r w:rsidR="007B22AE">
        <w:rPr>
          <w:rFonts w:hint="cs"/>
          <w:rtl/>
          <w:lang w:bidi="ar-EG"/>
        </w:rPr>
        <w:t>يب</w:t>
      </w:r>
      <w:r w:rsidR="00E565A0">
        <w:rPr>
          <w:rFonts w:hint="cs"/>
          <w:rtl/>
          <w:lang w:bidi="ar-EG"/>
        </w:rPr>
        <w:t xml:space="preserve"> </w:t>
      </w:r>
      <w:r w:rsidR="009D5776" w:rsidRPr="00BA0500">
        <w:rPr>
          <w:rtl/>
          <w:lang w:bidi="ar-EG"/>
        </w:rPr>
        <w:t xml:space="preserve">بإسناده </w:t>
      </w:r>
      <w:r w:rsidR="009D5776">
        <w:rPr>
          <w:rFonts w:hint="cs"/>
          <w:rtl/>
          <w:lang w:bidi="ar-EG"/>
        </w:rPr>
        <w:t xml:space="preserve">ـ </w:t>
      </w:r>
      <w:r w:rsidR="009D5776" w:rsidRPr="008D370C">
        <w:rPr>
          <w:rFonts w:hint="cs"/>
          <w:sz w:val="24"/>
          <w:szCs w:val="24"/>
          <w:rtl/>
          <w:lang w:bidi="ar-EG"/>
        </w:rPr>
        <w:t>الصحيح</w:t>
      </w:r>
      <w:r w:rsidR="009D5776">
        <w:rPr>
          <w:rFonts w:hint="cs"/>
          <w:rtl/>
          <w:lang w:bidi="ar-EG"/>
        </w:rPr>
        <w:t xml:space="preserve"> ـ</w:t>
      </w:r>
      <w:r w:rsidR="009D5776" w:rsidRPr="00BA0500">
        <w:rPr>
          <w:rFonts w:hint="cs"/>
          <w:rtl/>
          <w:lang w:bidi="ar-EG"/>
        </w:rPr>
        <w:t xml:space="preserve"> </w:t>
      </w:r>
      <w:r w:rsidR="009D5776" w:rsidRPr="00BA0500">
        <w:rPr>
          <w:rtl/>
          <w:lang w:bidi="ar-EG"/>
        </w:rPr>
        <w:t>عن أحمد بن محمد بن عيسى عن أحمد بن محمد بن</w:t>
      </w:r>
      <w:r w:rsidR="002A3F8F">
        <w:rPr>
          <w:rtl/>
          <w:lang w:bidi="ar-EG"/>
        </w:rPr>
        <w:t xml:space="preserve"> أبي </w:t>
      </w:r>
      <w:r w:rsidR="009D5776" w:rsidRPr="00BA0500">
        <w:rPr>
          <w:rtl/>
          <w:lang w:bidi="ar-EG"/>
        </w:rPr>
        <w:t>نصر قال</w:t>
      </w:r>
      <w:r w:rsidR="009D5776">
        <w:rPr>
          <w:rFonts w:hint="cs"/>
          <w:rtl/>
          <w:lang w:bidi="ar-EG"/>
        </w:rPr>
        <w:t xml:space="preserve"> :</w:t>
      </w:r>
      <w:r w:rsidR="009D5776" w:rsidRPr="00BA0500">
        <w:rPr>
          <w:rtl/>
          <w:lang w:bidi="ar-EG"/>
        </w:rPr>
        <w:t xml:space="preserve"> ذكرت ل</w:t>
      </w:r>
      <w:r w:rsidR="0002602B">
        <w:rPr>
          <w:rtl/>
          <w:lang w:bidi="ar-EG"/>
        </w:rPr>
        <w:t>أبي</w:t>
      </w:r>
      <w:r w:rsidR="009D5776" w:rsidRPr="00BA0500">
        <w:rPr>
          <w:rtl/>
          <w:lang w:bidi="ar-EG"/>
        </w:rPr>
        <w:t xml:space="preserve"> الحسن الرضا</w:t>
      </w:r>
      <w:r w:rsidR="009D5776" w:rsidRPr="00946130">
        <w:rPr>
          <w:sz w:val="36"/>
          <w:szCs w:val="36"/>
        </w:rPr>
        <w:t>t</w:t>
      </w:r>
      <w:r w:rsidR="009D5776" w:rsidRPr="00BA0500">
        <w:rPr>
          <w:rtl/>
        </w:rPr>
        <w:t xml:space="preserve"> الخراج وما سار به أهل </w:t>
      </w:r>
      <w:r w:rsidR="002C614B">
        <w:rPr>
          <w:rtl/>
        </w:rPr>
        <w:t>بـي</w:t>
      </w:r>
      <w:r w:rsidR="009D5776" w:rsidRPr="00BA0500">
        <w:rPr>
          <w:rtl/>
        </w:rPr>
        <w:t>ته</w:t>
      </w:r>
      <w:r w:rsidR="009D5776">
        <w:rPr>
          <w:rFonts w:hint="cs"/>
          <w:rtl/>
        </w:rPr>
        <w:t xml:space="preserve"> ،</w:t>
      </w:r>
      <w:r w:rsidR="009D5776" w:rsidRPr="00BA0500">
        <w:rPr>
          <w:rtl/>
        </w:rPr>
        <w:t xml:space="preserve"> فقال</w:t>
      </w:r>
      <w:r w:rsidR="009D5776">
        <w:rPr>
          <w:rtl/>
        </w:rPr>
        <w:t xml:space="preserve"> :</w:t>
      </w:r>
      <w:r w:rsidR="009D5776">
        <w:rPr>
          <w:rFonts w:hint="cs"/>
          <w:rtl/>
        </w:rPr>
        <w:t xml:space="preserve"> </w:t>
      </w:r>
      <w:r w:rsidR="000E7D9B" w:rsidRPr="000E7D9B">
        <w:rPr>
          <w:rFonts w:cs="Lotus" w:hint="cs"/>
          <w:sz w:val="28"/>
          <w:szCs w:val="32"/>
          <w:rtl/>
        </w:rPr>
        <w:t>&gt;</w:t>
      </w:r>
      <w:r w:rsidR="009D5776" w:rsidRPr="00BA0500">
        <w:rPr>
          <w:rtl/>
        </w:rPr>
        <w:t xml:space="preserve"> الع</w:t>
      </w:r>
      <w:r w:rsidR="009D5776" w:rsidRPr="00BA0500">
        <w:rPr>
          <w:rFonts w:hint="cs"/>
          <w:rtl/>
        </w:rPr>
        <w:t>ُ</w:t>
      </w:r>
      <w:r w:rsidR="009D5776" w:rsidRPr="00BA0500">
        <w:rPr>
          <w:rtl/>
        </w:rPr>
        <w:t>شر ونصف الع</w:t>
      </w:r>
      <w:r w:rsidR="009D5776" w:rsidRPr="00BA0500">
        <w:rPr>
          <w:rFonts w:hint="cs"/>
          <w:rtl/>
        </w:rPr>
        <w:t>ُ</w:t>
      </w:r>
      <w:r w:rsidR="009D5776" w:rsidRPr="00BA0500">
        <w:rPr>
          <w:rtl/>
        </w:rPr>
        <w:t>شر على من أسلم طوعا</w:t>
      </w:r>
      <w:r w:rsidR="009D5776" w:rsidRPr="00BA0500">
        <w:rPr>
          <w:rFonts w:hint="cs"/>
          <w:rtl/>
        </w:rPr>
        <w:t>ً</w:t>
      </w:r>
      <w:r w:rsidR="009D5776" w:rsidRPr="00BA0500">
        <w:rPr>
          <w:rtl/>
        </w:rPr>
        <w:t xml:space="preserve"> ت</w:t>
      </w:r>
      <w:r w:rsidR="009D5776" w:rsidRPr="00BA0500">
        <w:rPr>
          <w:rFonts w:hint="cs"/>
          <w:rtl/>
        </w:rPr>
        <w:t>ُ</w:t>
      </w:r>
      <w:r w:rsidR="009D5776" w:rsidRPr="00BA0500">
        <w:rPr>
          <w:rtl/>
        </w:rPr>
        <w:t xml:space="preserve">ركت </w:t>
      </w:r>
      <w:r w:rsidR="009D5776" w:rsidRPr="00BA0500">
        <w:rPr>
          <w:rFonts w:hint="cs"/>
          <w:rtl/>
        </w:rPr>
        <w:t>أ</w:t>
      </w:r>
      <w:r w:rsidR="009D5776" w:rsidRPr="00BA0500">
        <w:rPr>
          <w:rtl/>
        </w:rPr>
        <w:t>رضه في يده وا</w:t>
      </w:r>
      <w:r w:rsidR="009D5776" w:rsidRPr="00BA0500">
        <w:rPr>
          <w:rFonts w:hint="cs"/>
          <w:rtl/>
        </w:rPr>
        <w:t>ُ</w:t>
      </w:r>
      <w:r w:rsidR="009D5776" w:rsidRPr="00BA0500">
        <w:rPr>
          <w:rtl/>
        </w:rPr>
        <w:t>خذ منه العشر ونصف العشر فيما عم</w:t>
      </w:r>
      <w:r w:rsidR="009D5776" w:rsidRPr="00BA0500">
        <w:rPr>
          <w:rFonts w:hint="cs"/>
          <w:rtl/>
        </w:rPr>
        <w:t>ّ</w:t>
      </w:r>
      <w:r w:rsidR="009D5776" w:rsidRPr="00BA0500">
        <w:rPr>
          <w:rtl/>
        </w:rPr>
        <w:t>ر منها</w:t>
      </w:r>
      <w:r w:rsidR="009D5776">
        <w:rPr>
          <w:rFonts w:hint="cs"/>
          <w:rtl/>
        </w:rPr>
        <w:t xml:space="preserve"> ،</w:t>
      </w:r>
      <w:r w:rsidR="009D5776" w:rsidRPr="00BA0500">
        <w:rPr>
          <w:rFonts w:hint="cs"/>
          <w:rtl/>
        </w:rPr>
        <w:t xml:space="preserve"> </w:t>
      </w:r>
      <w:r w:rsidR="009D5776" w:rsidRPr="00BA0500">
        <w:rPr>
          <w:rtl/>
        </w:rPr>
        <w:t>وما لم يعم</w:t>
      </w:r>
      <w:r w:rsidR="009D5776" w:rsidRPr="00BA0500">
        <w:rPr>
          <w:rFonts w:hint="cs"/>
          <w:rtl/>
        </w:rPr>
        <w:t>ّ</w:t>
      </w:r>
      <w:r w:rsidR="009D5776" w:rsidRPr="00BA0500">
        <w:rPr>
          <w:rtl/>
        </w:rPr>
        <w:t>ر منها</w:t>
      </w:r>
      <w:r w:rsidR="009D5776">
        <w:rPr>
          <w:rFonts w:hint="cs"/>
          <w:rtl/>
        </w:rPr>
        <w:t xml:space="preserve"> </w:t>
      </w:r>
      <w:r w:rsidR="009D5776" w:rsidRPr="00BA0500">
        <w:rPr>
          <w:rFonts w:hint="cs"/>
          <w:rtl/>
        </w:rPr>
        <w:t>أخذه</w:t>
      </w:r>
      <w:r w:rsidR="009D5776" w:rsidRPr="00BA0500">
        <w:rPr>
          <w:rtl/>
        </w:rPr>
        <w:t xml:space="preserve"> الوالي فقب</w:t>
      </w:r>
      <w:r w:rsidR="009D5776" w:rsidRPr="00BA0500">
        <w:rPr>
          <w:rFonts w:hint="cs"/>
          <w:rtl/>
        </w:rPr>
        <w:t>ّ</w:t>
      </w:r>
      <w:r w:rsidR="009D5776" w:rsidRPr="00BA0500">
        <w:rPr>
          <w:rtl/>
        </w:rPr>
        <w:t>له ممن يعم</w:t>
      </w:r>
      <w:r w:rsidR="009D5776" w:rsidRPr="00BA0500">
        <w:rPr>
          <w:rFonts w:hint="cs"/>
          <w:rtl/>
        </w:rPr>
        <w:t>ّ</w:t>
      </w:r>
      <w:r w:rsidR="009D5776" w:rsidRPr="00BA0500">
        <w:rPr>
          <w:rtl/>
        </w:rPr>
        <w:t>ره</w:t>
      </w:r>
      <w:r w:rsidR="009D5776">
        <w:rPr>
          <w:rFonts w:hint="cs"/>
          <w:rtl/>
        </w:rPr>
        <w:t xml:space="preserve"> ،</w:t>
      </w:r>
      <w:r w:rsidR="009D5776" w:rsidRPr="00BA0500">
        <w:rPr>
          <w:rtl/>
        </w:rPr>
        <w:t xml:space="preserve"> وكان للمسلمين</w:t>
      </w:r>
      <w:r w:rsidR="009D5776">
        <w:rPr>
          <w:rFonts w:hint="cs"/>
          <w:rtl/>
        </w:rPr>
        <w:t xml:space="preserve"> ،</w:t>
      </w:r>
      <w:r w:rsidR="009D5776" w:rsidRPr="00BA0500">
        <w:rPr>
          <w:rtl/>
        </w:rPr>
        <w:t xml:space="preserve"> وليس فيما كان أقل من خمسة أوساق ش</w:t>
      </w:r>
      <w:r w:rsidR="009D5776" w:rsidRPr="00BA0500">
        <w:rPr>
          <w:rFonts w:hint="cs"/>
          <w:rtl/>
        </w:rPr>
        <w:t>يء</w:t>
      </w:r>
      <w:r w:rsidR="009D5776">
        <w:rPr>
          <w:rFonts w:hint="cs"/>
          <w:rtl/>
        </w:rPr>
        <w:t xml:space="preserve"> ،</w:t>
      </w:r>
      <w:r w:rsidR="009D5776" w:rsidRPr="00BA0500">
        <w:rPr>
          <w:rtl/>
        </w:rPr>
        <w:t xml:space="preserve"> وما ا</w:t>
      </w:r>
      <w:r w:rsidR="009D5776" w:rsidRPr="00BA0500">
        <w:rPr>
          <w:rFonts w:hint="cs"/>
          <w:rtl/>
        </w:rPr>
        <w:t>ُ</w:t>
      </w:r>
      <w:r w:rsidR="009D5776" w:rsidRPr="00BA0500">
        <w:rPr>
          <w:rtl/>
        </w:rPr>
        <w:t>خذ بالسيف فذلك إلى</w:t>
      </w:r>
      <w:r w:rsidR="009D5776">
        <w:rPr>
          <w:rtl/>
        </w:rPr>
        <w:t xml:space="preserve"> الإمام </w:t>
      </w:r>
      <w:r w:rsidR="009D5776" w:rsidRPr="00BA0500">
        <w:rPr>
          <w:rtl/>
        </w:rPr>
        <w:t>يقب</w:t>
      </w:r>
      <w:r w:rsidR="009D5776" w:rsidRPr="00BA0500">
        <w:rPr>
          <w:rFonts w:hint="cs"/>
          <w:rtl/>
        </w:rPr>
        <w:t>ّ</w:t>
      </w:r>
      <w:r w:rsidR="009D5776" w:rsidRPr="00BA0500">
        <w:rPr>
          <w:rtl/>
        </w:rPr>
        <w:t>له بالذي يرى كما صنع رسول الله</w:t>
      </w:r>
      <w:r w:rsidR="00143C8A" w:rsidRPr="00143C8A">
        <w:rPr>
          <w:rFonts w:hint="cs"/>
          <w:sz w:val="40"/>
          <w:szCs w:val="44"/>
        </w:rPr>
        <w:t>w</w:t>
      </w:r>
      <w:r w:rsidR="009D5776" w:rsidRPr="00BA0500">
        <w:rPr>
          <w:rFonts w:hint="cs"/>
          <w:szCs w:val="44"/>
          <w:rtl/>
          <w:lang w:bidi="ar-EG"/>
        </w:rPr>
        <w:t xml:space="preserve"> </w:t>
      </w:r>
      <w:r w:rsidR="009D5776" w:rsidRPr="009C70C3">
        <w:rPr>
          <w:rtl/>
        </w:rPr>
        <w:t>بخ</w:t>
      </w:r>
      <w:r w:rsidR="00220A31">
        <w:rPr>
          <w:rtl/>
        </w:rPr>
        <w:t>يـب</w:t>
      </w:r>
      <w:r w:rsidR="009D5776" w:rsidRPr="009C70C3">
        <w:rPr>
          <w:rtl/>
        </w:rPr>
        <w:t>ر قب</w:t>
      </w:r>
      <w:r w:rsidR="009D5776" w:rsidRPr="009C70C3">
        <w:rPr>
          <w:rFonts w:hint="cs"/>
          <w:rtl/>
        </w:rPr>
        <w:t>ّ</w:t>
      </w:r>
      <w:r w:rsidR="009D5776" w:rsidRPr="009C70C3">
        <w:rPr>
          <w:rtl/>
        </w:rPr>
        <w:t>ل أرضها ونخلها</w:t>
      </w:r>
      <w:r w:rsidR="009D5776">
        <w:rPr>
          <w:rtl/>
        </w:rPr>
        <w:t xml:space="preserve"> ،</w:t>
      </w:r>
      <w:r w:rsidR="009D5776" w:rsidRPr="009C70C3">
        <w:rPr>
          <w:rtl/>
        </w:rPr>
        <w:t xml:space="preserve"> والناس يقولون لا تصلح قبالة الأرض والنخل إذا كان ال</w:t>
      </w:r>
      <w:r w:rsidR="002C614B">
        <w:rPr>
          <w:rtl/>
        </w:rPr>
        <w:t>بـي</w:t>
      </w:r>
      <w:r w:rsidR="009D5776" w:rsidRPr="009C70C3">
        <w:rPr>
          <w:rtl/>
        </w:rPr>
        <w:t>اض أكثر من السواد</w:t>
      </w:r>
      <w:r w:rsidR="009D5776">
        <w:rPr>
          <w:rtl/>
        </w:rPr>
        <w:t xml:space="preserve"> ،</w:t>
      </w:r>
      <w:r w:rsidR="009D5776" w:rsidRPr="009C70C3">
        <w:rPr>
          <w:rtl/>
        </w:rPr>
        <w:t xml:space="preserve"> وقد قب</w:t>
      </w:r>
      <w:r w:rsidR="009D5776" w:rsidRPr="009C70C3">
        <w:rPr>
          <w:rFonts w:hint="cs"/>
          <w:rtl/>
        </w:rPr>
        <w:t>ّ</w:t>
      </w:r>
      <w:r w:rsidR="009D5776" w:rsidRPr="009C70C3">
        <w:rPr>
          <w:rtl/>
        </w:rPr>
        <w:t>ل رسول الله</w:t>
      </w:r>
      <w:r w:rsidR="00143C8A" w:rsidRPr="00143C8A">
        <w:rPr>
          <w:sz w:val="40"/>
          <w:szCs w:val="44"/>
          <w:lang w:bidi="ar-LB"/>
        </w:rPr>
        <w:t>w</w:t>
      </w:r>
      <w:r w:rsidR="009D5776">
        <w:rPr>
          <w:rFonts w:hint="cs"/>
          <w:szCs w:val="44"/>
          <w:rtl/>
          <w:lang w:bidi="ar-EG"/>
        </w:rPr>
        <w:t xml:space="preserve"> </w:t>
      </w:r>
      <w:r w:rsidR="009D5776" w:rsidRPr="00BA0500">
        <w:rPr>
          <w:rtl/>
          <w:lang w:bidi="ar-EG"/>
        </w:rPr>
        <w:t>خ</w:t>
      </w:r>
      <w:r w:rsidR="00220A31">
        <w:rPr>
          <w:rtl/>
          <w:lang w:bidi="ar-EG"/>
        </w:rPr>
        <w:t>يـب</w:t>
      </w:r>
      <w:r w:rsidR="009D5776" w:rsidRPr="00BA0500">
        <w:rPr>
          <w:rtl/>
          <w:lang w:bidi="ar-EG"/>
        </w:rPr>
        <w:t>ر وعليهم في حصصهم الع</w:t>
      </w:r>
      <w:r w:rsidR="009D5776" w:rsidRPr="00BA0500">
        <w:rPr>
          <w:rFonts w:hint="cs"/>
          <w:rtl/>
          <w:lang w:bidi="ar-EG"/>
        </w:rPr>
        <w:t>ُ</w:t>
      </w:r>
      <w:r w:rsidR="009D5776" w:rsidRPr="00BA0500">
        <w:rPr>
          <w:rtl/>
          <w:lang w:bidi="ar-EG"/>
        </w:rPr>
        <w:t>شر ونصف العشر</w:t>
      </w:r>
      <w:r w:rsidR="009D5776" w:rsidRPr="00BA0500">
        <w:rPr>
          <w:rFonts w:hint="cs"/>
          <w:rtl/>
          <w:lang w:bidi="ar-EG"/>
        </w:rPr>
        <w:t xml:space="preserve"> </w:t>
      </w:r>
      <w:r w:rsidR="000E7D9B" w:rsidRPr="000E7D9B">
        <w:rPr>
          <w:rFonts w:cs="Lotus" w:hint="cs"/>
          <w:sz w:val="28"/>
          <w:szCs w:val="32"/>
          <w:rtl/>
        </w:rPr>
        <w:t>&lt;</w:t>
      </w:r>
      <w:r w:rsidR="009D5776" w:rsidRPr="00BA0500">
        <w:rPr>
          <w:rtl/>
          <w:lang w:bidi="ar-EG"/>
        </w:rPr>
        <w:t xml:space="preserve"> </w:t>
      </w:r>
      <w:r w:rsidR="009D5776" w:rsidRPr="00BA0500">
        <w:rPr>
          <w:rFonts w:hint="cs"/>
          <w:rtl/>
          <w:lang w:bidi="ar-EG"/>
        </w:rPr>
        <w:t>صحيحة السند</w:t>
      </w:r>
      <w:r w:rsidR="009D5776">
        <w:rPr>
          <w:rFonts w:hint="cs"/>
          <w:rtl/>
          <w:lang w:bidi="ar-EG"/>
        </w:rPr>
        <w:t xml:space="preserve"> </w:t>
      </w:r>
      <w:r w:rsidR="009D5776" w:rsidRPr="00BA0500">
        <w:rPr>
          <w:rFonts w:hint="cs"/>
          <w:rtl/>
          <w:lang w:bidi="ar-EG"/>
        </w:rPr>
        <w:t>.</w:t>
      </w:r>
    </w:p>
    <w:p w:rsidR="009D5776" w:rsidRDefault="00CB2645" w:rsidP="009B6F73">
      <w:pPr>
        <w:pStyle w:val="1"/>
        <w:ind w:firstLine="144"/>
        <w:jc w:val="both"/>
        <w:rPr>
          <w:rFonts w:hint="cs"/>
          <w:rtl/>
          <w:lang w:bidi="ar-EG"/>
        </w:rPr>
      </w:pPr>
      <w:r>
        <w:rPr>
          <w:rFonts w:cs="Lotus" w:hint="cs"/>
          <w:rtl/>
          <w:lang w:bidi="ar-LB"/>
        </w:rPr>
        <w:t xml:space="preserve"> </w:t>
      </w:r>
      <w:r w:rsidR="00BC5C14" w:rsidRPr="00BC5C14">
        <w:rPr>
          <w:rFonts w:cs="Lotus" w:hint="cs"/>
          <w:sz w:val="40"/>
          <w:szCs w:val="32"/>
          <w:rtl/>
        </w:rPr>
        <w:t>*</w:t>
      </w:r>
      <w:r w:rsidR="009D5776" w:rsidRPr="00CB2645">
        <w:rPr>
          <w:rFonts w:cs="Lotus" w:hint="cs"/>
          <w:sz w:val="40"/>
          <w:szCs w:val="48"/>
          <w:rtl/>
          <w:lang w:bidi="ar-EG"/>
        </w:rPr>
        <w:t xml:space="preserve"> </w:t>
      </w:r>
      <w:r w:rsidR="009D5776" w:rsidRPr="009C70C3">
        <w:rPr>
          <w:rFonts w:hint="cs"/>
          <w:rtl/>
        </w:rPr>
        <w:t>ثم إنّ الإذن في الإحياء من</w:t>
      </w:r>
      <w:r w:rsidR="002A3F8F">
        <w:rPr>
          <w:rFonts w:hint="cs"/>
          <w:rtl/>
        </w:rPr>
        <w:t xml:space="preserve"> </w:t>
      </w:r>
      <w:r w:rsidR="00FE5ABC">
        <w:rPr>
          <w:rFonts w:hint="cs"/>
          <w:rtl/>
        </w:rPr>
        <w:t>النبيّ</w:t>
      </w:r>
      <w:r w:rsidR="009D5776" w:rsidRPr="009C70C3">
        <w:rPr>
          <w:rFonts w:hint="cs"/>
          <w:rtl/>
        </w:rPr>
        <w:t xml:space="preserve"> ثم من الأئمة</w:t>
      </w:r>
      <w:r>
        <w:rPr>
          <w:sz w:val="40"/>
          <w:szCs w:val="40"/>
        </w:rPr>
        <w:t xml:space="preserve"> </w:t>
      </w:r>
      <w:r w:rsidR="00EC07CC" w:rsidRPr="00EC07CC">
        <w:rPr>
          <w:sz w:val="36"/>
          <w:szCs w:val="36"/>
        </w:rPr>
        <w:t>i</w:t>
      </w:r>
      <w:r w:rsidR="009D5776" w:rsidRPr="009C70C3">
        <w:rPr>
          <w:rFonts w:hint="cs"/>
          <w:rtl/>
        </w:rPr>
        <w:t>هو بسبب أنّ الأنفال والأراضي الخراجية ي</w:t>
      </w:r>
      <w:r w:rsidR="002C614B">
        <w:rPr>
          <w:rFonts w:hint="cs"/>
          <w:rtl/>
        </w:rPr>
        <w:t>نـت</w:t>
      </w:r>
      <w:r w:rsidR="009D5776" w:rsidRPr="009C70C3">
        <w:rPr>
          <w:rFonts w:hint="cs"/>
          <w:rtl/>
        </w:rPr>
        <w:t>قل ولاية أمرها من</w:t>
      </w:r>
      <w:r w:rsidR="002A3F8F">
        <w:rPr>
          <w:rFonts w:hint="cs"/>
          <w:rtl/>
        </w:rPr>
        <w:t xml:space="preserve"> </w:t>
      </w:r>
      <w:r w:rsidR="00FE5ABC">
        <w:rPr>
          <w:rFonts w:hint="cs"/>
          <w:rtl/>
        </w:rPr>
        <w:t>النبيّ</w:t>
      </w:r>
      <w:r w:rsidR="00143C8A" w:rsidRPr="00143C8A">
        <w:rPr>
          <w:rFonts w:hint="cs"/>
          <w:sz w:val="40"/>
          <w:szCs w:val="44"/>
        </w:rPr>
        <w:t>w</w:t>
      </w:r>
      <w:r w:rsidR="009D5776" w:rsidRPr="00BA0500">
        <w:rPr>
          <w:rFonts w:hint="cs"/>
          <w:szCs w:val="44"/>
          <w:rtl/>
          <w:lang w:bidi="ar-EG"/>
        </w:rPr>
        <w:t xml:space="preserve"> </w:t>
      </w:r>
      <w:r w:rsidR="009D5776" w:rsidRPr="00BA0500">
        <w:rPr>
          <w:rFonts w:hint="cs"/>
          <w:rtl/>
          <w:lang w:bidi="ar-EG"/>
        </w:rPr>
        <w:t xml:space="preserve">ـ </w:t>
      </w:r>
      <w:r w:rsidR="009D5776" w:rsidRPr="008D370C">
        <w:rPr>
          <w:rFonts w:hint="cs"/>
          <w:sz w:val="24"/>
          <w:szCs w:val="24"/>
          <w:rtl/>
          <w:lang w:bidi="ar-EG"/>
        </w:rPr>
        <w:t>من حيث هو إمام</w:t>
      </w:r>
      <w:r w:rsidR="009D5776" w:rsidRPr="00BA0500">
        <w:rPr>
          <w:rFonts w:hint="cs"/>
          <w:rtl/>
          <w:lang w:bidi="ar-EG"/>
        </w:rPr>
        <w:t xml:space="preserve"> ـ إلى الإمام الذي بعده</w:t>
      </w:r>
      <w:r w:rsidR="009D5776">
        <w:rPr>
          <w:rFonts w:hint="cs"/>
          <w:rtl/>
          <w:lang w:bidi="ar-EG"/>
        </w:rPr>
        <w:t xml:space="preserve"> ،</w:t>
      </w:r>
      <w:r w:rsidR="009D5776" w:rsidRPr="00BA0500">
        <w:rPr>
          <w:rFonts w:hint="cs"/>
          <w:rtl/>
          <w:lang w:bidi="ar-EG"/>
        </w:rPr>
        <w:t xml:space="preserve"> فمن الط</w:t>
      </w:r>
      <w:r w:rsidR="002C614B">
        <w:rPr>
          <w:rFonts w:hint="cs"/>
          <w:rtl/>
          <w:lang w:bidi="ar-EG"/>
        </w:rPr>
        <w:t>بـي</w:t>
      </w:r>
      <w:r w:rsidR="009D5776" w:rsidRPr="00BA0500">
        <w:rPr>
          <w:rFonts w:hint="cs"/>
          <w:rtl/>
          <w:lang w:bidi="ar-EG"/>
        </w:rPr>
        <w:t>عي أن يكون أمر الإذن في إحيائها للإمام الذي بعده</w:t>
      </w:r>
      <w:r w:rsidR="00987E1E">
        <w:rPr>
          <w:rFonts w:hint="cs"/>
          <w:rtl/>
          <w:lang w:bidi="ar-EG"/>
        </w:rPr>
        <w:t xml:space="preserve"> </w:t>
      </w:r>
      <w:r w:rsidR="009D5776" w:rsidRPr="00BA0500">
        <w:rPr>
          <w:rFonts w:hint="cs"/>
          <w:rtl/>
          <w:lang w:bidi="ar-EG"/>
        </w:rPr>
        <w:t>.</w:t>
      </w:r>
    </w:p>
    <w:p w:rsidR="009D5776" w:rsidRPr="00BA0500" w:rsidRDefault="007F2F5D" w:rsidP="009B6F73">
      <w:pPr>
        <w:pStyle w:val="1"/>
        <w:ind w:firstLine="144"/>
        <w:jc w:val="both"/>
        <w:rPr>
          <w:rFonts w:hint="cs"/>
          <w:rtl/>
          <w:lang w:bidi="ar-EG"/>
        </w:rPr>
      </w:pPr>
      <w:r>
        <w:rPr>
          <w:rFonts w:cs="Lotus" w:hint="cs"/>
          <w:szCs w:val="32"/>
          <w:rtl/>
        </w:rPr>
        <w:t xml:space="preserve"> </w:t>
      </w:r>
      <w:r w:rsidR="00BC5C14" w:rsidRPr="00BC5C14">
        <w:rPr>
          <w:rFonts w:cs="Lotus" w:hint="cs"/>
          <w:szCs w:val="32"/>
          <w:rtl/>
        </w:rPr>
        <w:t>*</w:t>
      </w:r>
      <w:r w:rsidR="009D5776" w:rsidRPr="00BA0500">
        <w:rPr>
          <w:rFonts w:hint="cs"/>
          <w:rtl/>
          <w:lang w:bidi="ar-EG"/>
        </w:rPr>
        <w:t xml:space="preserve"> ثم هل أنّ الإحياء ـ </w:t>
      </w:r>
      <w:r w:rsidR="009D5776" w:rsidRPr="008D370C">
        <w:rPr>
          <w:rFonts w:hint="cs"/>
          <w:sz w:val="24"/>
          <w:szCs w:val="24"/>
          <w:rtl/>
          <w:lang w:bidi="ar-EG"/>
        </w:rPr>
        <w:t>مع الإذن فيه</w:t>
      </w:r>
      <w:r w:rsidR="009D5776" w:rsidRPr="00BA0500">
        <w:rPr>
          <w:rFonts w:hint="cs"/>
          <w:rtl/>
          <w:lang w:bidi="ar-EG"/>
        </w:rPr>
        <w:t xml:space="preserve"> ـ مملّك للأرض المحياة أم أنها تبقى ملكاً للإمام في الأنفال وللمسلمين في الأرض الخراجية</w:t>
      </w:r>
      <w:r w:rsidR="009D5776">
        <w:rPr>
          <w:rFonts w:hint="cs"/>
          <w:rtl/>
          <w:lang w:bidi="ar-EG"/>
        </w:rPr>
        <w:t xml:space="preserve"> ؟</w:t>
      </w:r>
      <w:r w:rsidR="009D5776" w:rsidRPr="00BA0500">
        <w:rPr>
          <w:rFonts w:hint="cs"/>
          <w:rtl/>
          <w:lang w:bidi="ar-EG"/>
        </w:rPr>
        <w:t xml:space="preserve"> </w:t>
      </w:r>
    </w:p>
    <w:p w:rsidR="009D5776" w:rsidRDefault="000E7AF9" w:rsidP="009B6F73">
      <w:pPr>
        <w:pStyle w:val="1"/>
        <w:ind w:firstLine="144"/>
        <w:jc w:val="both"/>
        <w:rPr>
          <w:rFonts w:hint="cs"/>
          <w:rtl/>
          <w:lang w:bidi="ar-EG"/>
        </w:rPr>
      </w:pPr>
      <w:r>
        <w:rPr>
          <w:rFonts w:hint="cs"/>
          <w:rtl/>
          <w:lang w:bidi="ar-EG"/>
        </w:rPr>
        <w:t xml:space="preserve">  </w:t>
      </w:r>
      <w:r w:rsidR="009D5776" w:rsidRPr="00BA0500">
        <w:rPr>
          <w:rFonts w:hint="cs"/>
          <w:rtl/>
          <w:lang w:bidi="ar-EG"/>
        </w:rPr>
        <w:t xml:space="preserve"> قيل</w:t>
      </w:r>
      <w:r w:rsidR="009D5776">
        <w:rPr>
          <w:rFonts w:hint="cs"/>
          <w:rtl/>
          <w:lang w:bidi="ar-EG"/>
        </w:rPr>
        <w:t xml:space="preserve"> :</w:t>
      </w:r>
      <w:r w:rsidR="009D5776" w:rsidRPr="00BA0500">
        <w:rPr>
          <w:rFonts w:hint="cs"/>
          <w:rtl/>
          <w:lang w:bidi="ar-EG"/>
        </w:rPr>
        <w:t xml:space="preserve"> الإحياء مم</w:t>
      </w:r>
      <w:r w:rsidR="009D5776">
        <w:rPr>
          <w:rFonts w:hint="cs"/>
          <w:rtl/>
          <w:lang w:bidi="ar-EG"/>
        </w:rPr>
        <w:t>لّك بدليل ظهور اللام في كلمات "</w:t>
      </w:r>
      <w:r w:rsidR="009D5776" w:rsidRPr="00BA0500">
        <w:rPr>
          <w:rFonts w:hint="cs"/>
          <w:rtl/>
          <w:lang w:bidi="ar-EG"/>
        </w:rPr>
        <w:t>له"</w:t>
      </w:r>
      <w:r w:rsidR="009D5776">
        <w:rPr>
          <w:rFonts w:hint="cs"/>
          <w:rtl/>
          <w:lang w:bidi="ar-EG"/>
        </w:rPr>
        <w:t xml:space="preserve"> و "</w:t>
      </w:r>
      <w:r w:rsidR="009D5776" w:rsidRPr="00BA0500">
        <w:rPr>
          <w:rFonts w:hint="cs"/>
          <w:rtl/>
          <w:lang w:bidi="ar-EG"/>
        </w:rPr>
        <w:t>لهم</w:t>
      </w:r>
      <w:r w:rsidR="009D5776">
        <w:rPr>
          <w:rFonts w:hint="cs"/>
          <w:rtl/>
          <w:lang w:bidi="ar-EG"/>
        </w:rPr>
        <w:t>" في الملكية في قولهم "من أحيا</w:t>
      </w:r>
      <w:r w:rsidR="009D5776" w:rsidRPr="00BA0500">
        <w:rPr>
          <w:rFonts w:hint="cs"/>
          <w:rtl/>
          <w:lang w:bidi="ar-EG"/>
        </w:rPr>
        <w:t xml:space="preserve"> أرضاً فهي له" ونحو ذلك</w:t>
      </w:r>
      <w:r w:rsidR="009D5776">
        <w:rPr>
          <w:rFonts w:hint="cs"/>
          <w:rtl/>
          <w:lang w:bidi="ar-EG"/>
        </w:rPr>
        <w:t xml:space="preserve"> ،</w:t>
      </w:r>
      <w:r w:rsidR="009D5776" w:rsidRPr="00BA0500">
        <w:rPr>
          <w:rFonts w:hint="cs"/>
          <w:rtl/>
          <w:lang w:bidi="ar-EG"/>
        </w:rPr>
        <w:t xml:space="preserve"> إضافة إلى أنه يجوز </w:t>
      </w:r>
      <w:r w:rsidR="002C614B">
        <w:rPr>
          <w:rFonts w:hint="cs"/>
          <w:rtl/>
          <w:lang w:bidi="ar-EG"/>
        </w:rPr>
        <w:t>بـي</w:t>
      </w:r>
      <w:r w:rsidR="009D5776" w:rsidRPr="00BA0500">
        <w:rPr>
          <w:rFonts w:hint="cs"/>
          <w:rtl/>
          <w:lang w:bidi="ar-EG"/>
        </w:rPr>
        <w:t xml:space="preserve">ع الأرض المحياة ولا </w:t>
      </w:r>
      <w:r w:rsidR="002C614B">
        <w:rPr>
          <w:rFonts w:hint="cs"/>
          <w:rtl/>
          <w:lang w:bidi="ar-EG"/>
        </w:rPr>
        <w:t>بـي</w:t>
      </w:r>
      <w:r w:rsidR="009D5776" w:rsidRPr="00BA0500">
        <w:rPr>
          <w:rFonts w:hint="cs"/>
          <w:rtl/>
          <w:lang w:bidi="ar-EG"/>
        </w:rPr>
        <w:t>ع إلا في ملك</w:t>
      </w:r>
      <w:r w:rsidR="009D5776">
        <w:rPr>
          <w:rFonts w:hint="cs"/>
          <w:rtl/>
          <w:lang w:bidi="ar-EG"/>
        </w:rPr>
        <w:t xml:space="preserve"> ،</w:t>
      </w:r>
      <w:r w:rsidR="009D5776" w:rsidRPr="00BA0500">
        <w:rPr>
          <w:rFonts w:hint="cs"/>
          <w:rtl/>
          <w:lang w:bidi="ar-EG"/>
        </w:rPr>
        <w:t xml:space="preserve"> إذن الإحياء مملّك</w:t>
      </w:r>
      <w:r w:rsidR="009D5776">
        <w:rPr>
          <w:rFonts w:hint="cs"/>
          <w:rtl/>
          <w:lang w:bidi="ar-EG"/>
        </w:rPr>
        <w:t xml:space="preserve"> ،</w:t>
      </w:r>
      <w:r w:rsidR="009D5776" w:rsidRPr="00BA0500">
        <w:rPr>
          <w:rFonts w:hint="cs"/>
          <w:rtl/>
          <w:lang w:bidi="ar-EG"/>
        </w:rPr>
        <w:t xml:space="preserve"> ويجوز وقفها ولا وقف إلا في ملك</w:t>
      </w:r>
      <w:r w:rsidR="009D5776">
        <w:rPr>
          <w:rFonts w:hint="cs"/>
          <w:rtl/>
          <w:lang w:bidi="ar-EG"/>
        </w:rPr>
        <w:t xml:space="preserve"> ،</w:t>
      </w:r>
      <w:r w:rsidR="009D5776" w:rsidRPr="00BA0500">
        <w:rPr>
          <w:rFonts w:hint="cs"/>
          <w:rtl/>
          <w:lang w:bidi="ar-EG"/>
        </w:rPr>
        <w:t xml:space="preserve"> وعلى هذا السيرة من أيام المعصومين</w:t>
      </w:r>
      <w:r w:rsidR="00EC07CC" w:rsidRPr="00EC07CC">
        <w:rPr>
          <w:sz w:val="36"/>
          <w:szCs w:val="36"/>
        </w:rPr>
        <w:t>i</w:t>
      </w:r>
      <w:r w:rsidR="009D5776" w:rsidRPr="00BA0500">
        <w:rPr>
          <w:rFonts w:hint="cs"/>
          <w:rtl/>
          <w:lang w:bidi="ar-EG"/>
        </w:rPr>
        <w:t xml:space="preserve"> إلى يومنا هذا</w:t>
      </w:r>
      <w:r w:rsidR="009D5776">
        <w:rPr>
          <w:rFonts w:hint="cs"/>
          <w:rtl/>
          <w:lang w:bidi="ar-EG"/>
        </w:rPr>
        <w:t xml:space="preserve"> ،</w:t>
      </w:r>
      <w:r w:rsidR="009D5776" w:rsidRPr="00BA0500">
        <w:rPr>
          <w:rFonts w:hint="cs"/>
          <w:rtl/>
          <w:lang w:bidi="ar-EG"/>
        </w:rPr>
        <w:t xml:space="preserve"> وإلى هذا ذهب المشهور</w:t>
      </w:r>
      <w:r w:rsidR="009D5776">
        <w:rPr>
          <w:rFonts w:hint="cs"/>
          <w:rtl/>
          <w:lang w:bidi="ar-EG"/>
        </w:rPr>
        <w:t xml:space="preserve"> </w:t>
      </w:r>
      <w:r w:rsidR="009D5776" w:rsidRPr="00BA0500">
        <w:rPr>
          <w:rFonts w:hint="cs"/>
          <w:rtl/>
          <w:lang w:bidi="ar-EG"/>
        </w:rPr>
        <w:t>.</w:t>
      </w:r>
    </w:p>
    <w:p w:rsidR="009D5776" w:rsidRPr="00BA0500" w:rsidRDefault="00987E1E" w:rsidP="009B6F73">
      <w:pPr>
        <w:pStyle w:val="1"/>
        <w:ind w:firstLine="144"/>
        <w:jc w:val="both"/>
        <w:rPr>
          <w:rFonts w:hint="cs"/>
          <w:sz w:val="28"/>
          <w:rtl/>
          <w:lang w:bidi="ar-EG"/>
        </w:rPr>
      </w:pPr>
      <w:r>
        <w:rPr>
          <w:rFonts w:hint="cs"/>
          <w:rtl/>
          <w:lang w:bidi="ar-EG"/>
        </w:rPr>
        <w:t xml:space="preserve">   </w:t>
      </w:r>
      <w:r w:rsidR="009D5776">
        <w:rPr>
          <w:rFonts w:hint="cs"/>
          <w:rtl/>
          <w:lang w:bidi="ar-EG"/>
        </w:rPr>
        <w:t>وقال</w:t>
      </w:r>
      <w:r w:rsidR="009D5776" w:rsidRPr="00BA0500">
        <w:rPr>
          <w:rFonts w:hint="cs"/>
          <w:rtl/>
          <w:lang w:bidi="ar-EG"/>
        </w:rPr>
        <w:t xml:space="preserve"> الشيخ الطوسي في تهذ</w:t>
      </w:r>
      <w:r w:rsidR="00220A31">
        <w:rPr>
          <w:rFonts w:hint="cs"/>
          <w:rtl/>
          <w:lang w:bidi="ar-EG"/>
        </w:rPr>
        <w:t>يـب</w:t>
      </w:r>
      <w:r w:rsidR="002C614B">
        <w:rPr>
          <w:rFonts w:hint="cs"/>
          <w:rtl/>
          <w:lang w:bidi="ar-EG"/>
        </w:rPr>
        <w:t>ـي</w:t>
      </w:r>
      <w:r w:rsidR="009D5776" w:rsidRPr="00BA0500">
        <w:rPr>
          <w:rFonts w:hint="cs"/>
          <w:rtl/>
          <w:lang w:bidi="ar-EG"/>
        </w:rPr>
        <w:t>ه ونهايته وابن زهرة في غ</w:t>
      </w:r>
      <w:r w:rsidR="00267D8D">
        <w:rPr>
          <w:rFonts w:hint="cs"/>
          <w:rtl/>
          <w:lang w:bidi="ar-EG"/>
        </w:rPr>
        <w:t>ُ</w:t>
      </w:r>
      <w:r w:rsidR="009D5776" w:rsidRPr="00BA0500">
        <w:rPr>
          <w:rFonts w:hint="cs"/>
          <w:rtl/>
          <w:lang w:bidi="ar-EG"/>
        </w:rPr>
        <w:t>ن</w:t>
      </w:r>
      <w:r w:rsidR="00267D8D">
        <w:rPr>
          <w:rFonts w:hint="cs"/>
          <w:rtl/>
          <w:lang w:bidi="ar-EG"/>
        </w:rPr>
        <w:t>ْ</w:t>
      </w:r>
      <w:r w:rsidR="009D5776" w:rsidRPr="00BA0500">
        <w:rPr>
          <w:rFonts w:hint="cs"/>
          <w:rtl/>
          <w:lang w:bidi="ar-EG"/>
        </w:rPr>
        <w:t>ي</w:t>
      </w:r>
      <w:r w:rsidR="00267D8D">
        <w:rPr>
          <w:rFonts w:hint="cs"/>
          <w:rtl/>
          <w:lang w:bidi="ar-EG"/>
        </w:rPr>
        <w:t>َ</w:t>
      </w:r>
      <w:r w:rsidR="009D5776" w:rsidRPr="00BA0500">
        <w:rPr>
          <w:rFonts w:hint="cs"/>
          <w:rtl/>
          <w:lang w:bidi="ar-EG"/>
        </w:rPr>
        <w:t>ت</w:t>
      </w:r>
      <w:r w:rsidR="00267D8D">
        <w:rPr>
          <w:rFonts w:hint="cs"/>
          <w:rtl/>
          <w:lang w:bidi="ar-EG"/>
        </w:rPr>
        <w:t>ِ</w:t>
      </w:r>
      <w:r w:rsidR="009D5776" w:rsidRPr="00BA0500">
        <w:rPr>
          <w:rFonts w:hint="cs"/>
          <w:rtl/>
          <w:lang w:bidi="ar-EG"/>
        </w:rPr>
        <w:t>ه والشيخ الم</w:t>
      </w:r>
      <w:r w:rsidR="002C614B">
        <w:rPr>
          <w:rFonts w:hint="cs"/>
          <w:rtl/>
          <w:lang w:bidi="ar-EG"/>
        </w:rPr>
        <w:t>نـت</w:t>
      </w:r>
      <w:r w:rsidR="009D5776" w:rsidRPr="00BA0500">
        <w:rPr>
          <w:rFonts w:hint="cs"/>
          <w:rtl/>
          <w:lang w:bidi="ar-EG"/>
        </w:rPr>
        <w:t>ظري في خمسه من أن الأنفال لا تملّك وإنما تملك منافع الإحياء لا أكثر</w:t>
      </w:r>
      <w:r w:rsidR="009D5776">
        <w:rPr>
          <w:rFonts w:hint="cs"/>
          <w:rtl/>
          <w:lang w:bidi="ar-EG"/>
        </w:rPr>
        <w:t xml:space="preserve"> ،</w:t>
      </w:r>
      <w:r w:rsidR="00053129">
        <w:rPr>
          <w:rFonts w:hint="cs"/>
          <w:rtl/>
          <w:lang w:bidi="ar-EG"/>
        </w:rPr>
        <w:t xml:space="preserve"> قال الشيخ في </w:t>
      </w:r>
      <w:r w:rsidR="007B22AE">
        <w:rPr>
          <w:rFonts w:hint="cs"/>
          <w:rtl/>
          <w:lang w:bidi="ar-EG"/>
        </w:rPr>
        <w:t>يب</w:t>
      </w:r>
      <w:r w:rsidR="00E565A0">
        <w:rPr>
          <w:rFonts w:hint="cs"/>
          <w:rtl/>
          <w:lang w:bidi="ar-EG"/>
        </w:rPr>
        <w:t xml:space="preserve"> </w:t>
      </w:r>
      <w:r w:rsidR="00053129">
        <w:rPr>
          <w:rFonts w:hint="cs"/>
          <w:rtl/>
          <w:lang w:bidi="ar-EG"/>
        </w:rPr>
        <w:t>"</w:t>
      </w:r>
      <w:r w:rsidR="009D5776" w:rsidRPr="00BA0500">
        <w:rPr>
          <w:rFonts w:hint="cs"/>
          <w:rtl/>
          <w:lang w:bidi="ar-EG"/>
        </w:rPr>
        <w:t>وأما الأنفال وما يجري مجراها فليس يصحّ تملّكها بالشراء وال</w:t>
      </w:r>
      <w:r w:rsidR="002C614B">
        <w:rPr>
          <w:rFonts w:hint="cs"/>
          <w:rtl/>
          <w:lang w:bidi="ar-EG"/>
        </w:rPr>
        <w:t>بـي</w:t>
      </w:r>
      <w:r w:rsidR="009D5776" w:rsidRPr="00BA0500">
        <w:rPr>
          <w:rFonts w:hint="cs"/>
          <w:rtl/>
          <w:lang w:bidi="ar-EG"/>
        </w:rPr>
        <w:t>ع</w:t>
      </w:r>
      <w:r w:rsidR="009D5776">
        <w:rPr>
          <w:rFonts w:hint="cs"/>
          <w:rtl/>
          <w:lang w:bidi="ar-EG"/>
        </w:rPr>
        <w:t xml:space="preserve"> ،</w:t>
      </w:r>
      <w:r w:rsidR="009D5776" w:rsidRPr="00BA0500">
        <w:rPr>
          <w:rFonts w:hint="cs"/>
          <w:rtl/>
          <w:lang w:bidi="ar-EG"/>
        </w:rPr>
        <w:t xml:space="preserve"> وإنما </w:t>
      </w:r>
      <w:r w:rsidR="0002602B">
        <w:rPr>
          <w:rFonts w:hint="cs"/>
          <w:rtl/>
          <w:lang w:bidi="ar-EG"/>
        </w:rPr>
        <w:t>أبي</w:t>
      </w:r>
      <w:r w:rsidR="009D5776" w:rsidRPr="00BA0500">
        <w:rPr>
          <w:rFonts w:hint="cs"/>
          <w:rtl/>
          <w:lang w:bidi="ar-EG"/>
        </w:rPr>
        <w:t>ح لنا التصرف فحسب"</w:t>
      </w:r>
      <w:r w:rsidR="009D5776">
        <w:rPr>
          <w:rFonts w:hint="cs"/>
          <w:rtl/>
          <w:lang w:bidi="ar-EG"/>
        </w:rPr>
        <w:t xml:space="preserve"> ، </w:t>
      </w:r>
      <w:r w:rsidR="009D5776" w:rsidRPr="00BA0500">
        <w:rPr>
          <w:rFonts w:hint="cs"/>
          <w:rtl/>
          <w:lang w:bidi="ar-EG"/>
        </w:rPr>
        <w:t>وقال في الإستبصار "الوجه في هذه الأخبار وما جرى مجراها مما أوردنا كثيراً منها في كتابنا الك</w:t>
      </w:r>
      <w:r w:rsidR="002C614B">
        <w:rPr>
          <w:rFonts w:hint="cs"/>
          <w:rtl/>
          <w:lang w:bidi="ar-EG"/>
        </w:rPr>
        <w:t>بـي</w:t>
      </w:r>
      <w:r w:rsidR="009D5776" w:rsidRPr="00BA0500">
        <w:rPr>
          <w:rFonts w:hint="cs"/>
          <w:rtl/>
          <w:lang w:bidi="ar-EG"/>
        </w:rPr>
        <w:t>ر أن من أحيا أرضاً فهو أولى بالتصرف فيها دون أن يملك تلك الأرض لأن هذه الأرضين من جملة الأنفال التي هي خاصة للإمام إلا أن مَن أحياها أولى بالتصرف فيها إذا أدى واجبها للإمام" إ</w:t>
      </w:r>
      <w:r w:rsidR="002C614B">
        <w:rPr>
          <w:rFonts w:hint="cs"/>
          <w:rtl/>
          <w:lang w:bidi="ar-EG"/>
        </w:rPr>
        <w:t>نـت</w:t>
      </w:r>
      <w:r w:rsidR="009D5776" w:rsidRPr="00BA0500">
        <w:rPr>
          <w:rFonts w:hint="cs"/>
          <w:rtl/>
          <w:lang w:bidi="ar-EG"/>
        </w:rPr>
        <w:t>هى</w:t>
      </w:r>
      <w:r w:rsidR="009D5776">
        <w:rPr>
          <w:rFonts w:hint="cs"/>
          <w:rtl/>
          <w:lang w:bidi="ar-EG"/>
        </w:rPr>
        <w:t xml:space="preserve"> ،</w:t>
      </w:r>
      <w:r w:rsidR="009D5776" w:rsidRPr="00BA0500">
        <w:rPr>
          <w:rFonts w:hint="cs"/>
          <w:rtl/>
          <w:lang w:bidi="ar-EG"/>
        </w:rPr>
        <w:t xml:space="preserve"> ثم استدل لذلك بصحيحة</w:t>
      </w:r>
      <w:r w:rsidR="002A3F8F">
        <w:rPr>
          <w:rFonts w:hint="cs"/>
          <w:rtl/>
          <w:lang w:bidi="ar-EG"/>
        </w:rPr>
        <w:t xml:space="preserve"> أبي </w:t>
      </w:r>
      <w:r w:rsidR="009D5776" w:rsidRPr="00BA0500">
        <w:rPr>
          <w:rFonts w:hint="cs"/>
          <w:rtl/>
          <w:lang w:bidi="ar-EG"/>
        </w:rPr>
        <w:t>خالد الكابلي</w:t>
      </w:r>
      <w:r w:rsidR="009D5776">
        <w:rPr>
          <w:rFonts w:hint="cs"/>
          <w:rtl/>
          <w:lang w:bidi="ar-EG"/>
        </w:rPr>
        <w:t xml:space="preserve"> ،</w:t>
      </w:r>
      <w:r w:rsidR="009D5776" w:rsidRPr="00BA0500">
        <w:rPr>
          <w:rFonts w:hint="cs"/>
          <w:rtl/>
          <w:lang w:bidi="ar-EG"/>
        </w:rPr>
        <w:t xml:space="preserve"> وهي ما رواه في الكافي عن </w:t>
      </w:r>
      <w:r w:rsidR="009D5776" w:rsidRPr="00BA0500">
        <w:rPr>
          <w:rtl/>
          <w:lang w:bidi="ar-EG"/>
        </w:rPr>
        <w:t>محمد بن يحيى عن أحمد بن محمد بن عيسى عن</w:t>
      </w:r>
      <w:r w:rsidR="009D5776" w:rsidRPr="00BA0500">
        <w:rPr>
          <w:rFonts w:hint="cs"/>
          <w:rtl/>
          <w:lang w:bidi="ar-EG"/>
        </w:rPr>
        <w:t xml:space="preserve"> (</w:t>
      </w:r>
      <w:r w:rsidR="009D5776" w:rsidRPr="008D370C">
        <w:rPr>
          <w:rFonts w:hint="cs"/>
          <w:sz w:val="24"/>
          <w:szCs w:val="24"/>
          <w:rtl/>
          <w:lang w:bidi="ar-EG"/>
        </w:rPr>
        <w:t>الحسن</w:t>
      </w:r>
      <w:r w:rsidR="009D5776" w:rsidRPr="00BA0500">
        <w:rPr>
          <w:rFonts w:hint="cs"/>
          <w:rtl/>
          <w:lang w:bidi="ar-EG"/>
        </w:rPr>
        <w:t>)</w:t>
      </w:r>
      <w:r w:rsidR="009D5776" w:rsidRPr="00BA0500">
        <w:rPr>
          <w:rtl/>
          <w:lang w:bidi="ar-EG"/>
        </w:rPr>
        <w:t>بن محبوب عن هشام بن سالم عن</w:t>
      </w:r>
      <w:r w:rsidR="002A3F8F">
        <w:rPr>
          <w:rtl/>
          <w:lang w:bidi="ar-EG"/>
        </w:rPr>
        <w:t xml:space="preserve"> </w:t>
      </w:r>
      <w:r w:rsidR="002A3F8F" w:rsidRPr="007F2F5D">
        <w:rPr>
          <w:rFonts w:cs="Al-Sadiq Bold"/>
          <w:b/>
          <w:rtl/>
          <w:lang w:bidi="ar-EG"/>
        </w:rPr>
        <w:t xml:space="preserve">أبي </w:t>
      </w:r>
      <w:r w:rsidR="009D5776" w:rsidRPr="007F2F5D">
        <w:rPr>
          <w:rFonts w:cs="Al-Sadiq Bold" w:hint="cs"/>
          <w:b/>
          <w:rtl/>
          <w:lang w:bidi="ar-EG"/>
        </w:rPr>
        <w:t>خالد</w:t>
      </w:r>
      <w:r w:rsidR="009D5776" w:rsidRPr="007F2F5D">
        <w:rPr>
          <w:rFonts w:cs="Al-Sadiq Bold"/>
          <w:b/>
          <w:rtl/>
          <w:lang w:bidi="ar-EG"/>
        </w:rPr>
        <w:t xml:space="preserve"> </w:t>
      </w:r>
      <w:r w:rsidR="009D5776" w:rsidRPr="007F2F5D">
        <w:rPr>
          <w:rFonts w:cs="Al-Sadiq Bold" w:hint="cs"/>
          <w:b/>
          <w:rtl/>
          <w:lang w:bidi="ar-EG"/>
        </w:rPr>
        <w:t>الكابلي</w:t>
      </w:r>
      <w:r w:rsidR="009D5776" w:rsidRPr="009C70C3">
        <w:rPr>
          <w:rtl/>
        </w:rPr>
        <w:t xml:space="preserve"> عن</w:t>
      </w:r>
      <w:r w:rsidR="002A3F8F">
        <w:rPr>
          <w:rtl/>
        </w:rPr>
        <w:t xml:space="preserve"> أبي </w:t>
      </w:r>
      <w:r w:rsidR="009D5776" w:rsidRPr="009C70C3">
        <w:rPr>
          <w:rtl/>
        </w:rPr>
        <w:t>جعفر</w:t>
      </w:r>
      <w:r w:rsidR="009D5776" w:rsidRPr="009C70C3">
        <w:t xml:space="preserve"> </w:t>
      </w:r>
      <w:r w:rsidR="009D5776" w:rsidRPr="002E67AE">
        <w:rPr>
          <w:sz w:val="36"/>
          <w:szCs w:val="36"/>
        </w:rPr>
        <w:t>t</w:t>
      </w:r>
      <w:r w:rsidR="009D5776" w:rsidRPr="009C70C3">
        <w:rPr>
          <w:rtl/>
        </w:rPr>
        <w:t>قال</w:t>
      </w:r>
      <w:r w:rsidR="009D5776">
        <w:rPr>
          <w:rFonts w:hint="cs"/>
          <w:rtl/>
        </w:rPr>
        <w:t xml:space="preserve"> :</w:t>
      </w:r>
      <w:r w:rsidR="009D5776" w:rsidRPr="009C70C3">
        <w:rPr>
          <w:rtl/>
        </w:rPr>
        <w:t xml:space="preserve"> </w:t>
      </w:r>
      <w:r w:rsidR="000E7D9B" w:rsidRPr="000E7D9B">
        <w:rPr>
          <w:rFonts w:cs="Lotus" w:hint="cs"/>
          <w:sz w:val="28"/>
          <w:szCs w:val="32"/>
          <w:rtl/>
        </w:rPr>
        <w:t>&gt;</w:t>
      </w:r>
      <w:r w:rsidR="009D5776">
        <w:rPr>
          <w:rFonts w:hint="cs"/>
          <w:rtl/>
        </w:rPr>
        <w:t xml:space="preserve"> </w:t>
      </w:r>
      <w:r w:rsidR="009D5776" w:rsidRPr="009C70C3">
        <w:rPr>
          <w:rtl/>
        </w:rPr>
        <w:t>وجدنا في كتاب علي</w:t>
      </w:r>
      <w:r w:rsidR="009D5776" w:rsidRPr="009C70C3">
        <w:rPr>
          <w:rFonts w:hint="cs"/>
          <w:rtl/>
        </w:rPr>
        <w:t>ّ</w:t>
      </w:r>
      <w:r w:rsidR="009D5776" w:rsidRPr="002E67AE">
        <w:rPr>
          <w:sz w:val="36"/>
          <w:szCs w:val="36"/>
        </w:rPr>
        <w:t>t</w:t>
      </w:r>
      <w:r w:rsidR="009D5776" w:rsidRPr="009C70C3">
        <w:rPr>
          <w:rtl/>
        </w:rPr>
        <w:t xml:space="preserve"> </w:t>
      </w:r>
      <w:r w:rsidR="009D5776">
        <w:rPr>
          <w:rFonts w:hint="cs"/>
          <w:rtl/>
        </w:rPr>
        <w:t>"إ</w:t>
      </w:r>
      <w:r w:rsidR="009D5776" w:rsidRPr="009C70C3">
        <w:rPr>
          <w:rtl/>
        </w:rPr>
        <w:t>ن</w:t>
      </w:r>
      <w:r w:rsidR="009D5776">
        <w:rPr>
          <w:rFonts w:hint="cs"/>
          <w:rtl/>
        </w:rPr>
        <w:t>ّ</w:t>
      </w:r>
      <w:r w:rsidR="009D5776" w:rsidRPr="009C70C3">
        <w:rPr>
          <w:rtl/>
        </w:rPr>
        <w:t xml:space="preserve"> الأرض لله يورثها من يشاء من عباده والعاقبة للمتقين"</w:t>
      </w:r>
      <w:r w:rsidR="009D5776">
        <w:rPr>
          <w:rFonts w:hint="cs"/>
          <w:rtl/>
        </w:rPr>
        <w:t xml:space="preserve"> ، </w:t>
      </w:r>
      <w:r w:rsidR="009D5776" w:rsidRPr="009C70C3">
        <w:rPr>
          <w:rtl/>
        </w:rPr>
        <w:t xml:space="preserve">أنا وأهل </w:t>
      </w:r>
      <w:r w:rsidR="002C614B">
        <w:rPr>
          <w:rtl/>
        </w:rPr>
        <w:t>بـي</w:t>
      </w:r>
      <w:r w:rsidR="009D5776" w:rsidRPr="009C70C3">
        <w:rPr>
          <w:rtl/>
        </w:rPr>
        <w:t xml:space="preserve">تي الذين أورثنا الله الأرض ونحن المتقون </w:t>
      </w:r>
      <w:r w:rsidR="009D5776" w:rsidRPr="007F2F5D">
        <w:rPr>
          <w:rFonts w:cs="Al-Sadiq Bold"/>
          <w:b/>
          <w:rtl/>
          <w:lang w:bidi="ar-EG"/>
        </w:rPr>
        <w:t>والأرض كلها لنا</w:t>
      </w:r>
      <w:r w:rsidR="009D5776">
        <w:rPr>
          <w:rFonts w:hint="cs"/>
          <w:rtl/>
        </w:rPr>
        <w:t xml:space="preserve"> ،</w:t>
      </w:r>
      <w:r w:rsidR="009D5776">
        <w:rPr>
          <w:rtl/>
        </w:rPr>
        <w:t xml:space="preserve"> فمن أحي</w:t>
      </w:r>
      <w:r w:rsidR="009D5776">
        <w:rPr>
          <w:rFonts w:hint="cs"/>
          <w:rtl/>
        </w:rPr>
        <w:t>ا</w:t>
      </w:r>
      <w:r w:rsidR="009D5776" w:rsidRPr="009C70C3">
        <w:rPr>
          <w:rtl/>
        </w:rPr>
        <w:t xml:space="preserve"> أرضا</w:t>
      </w:r>
      <w:r w:rsidR="009D5776" w:rsidRPr="009C70C3">
        <w:rPr>
          <w:rFonts w:hint="cs"/>
          <w:rtl/>
        </w:rPr>
        <w:t>ً</w:t>
      </w:r>
      <w:r w:rsidR="009D5776" w:rsidRPr="009C70C3">
        <w:rPr>
          <w:rtl/>
        </w:rPr>
        <w:t xml:space="preserve"> من المسلمين فليعم</w:t>
      </w:r>
      <w:r w:rsidR="009D5776" w:rsidRPr="009C70C3">
        <w:rPr>
          <w:rFonts w:hint="cs"/>
          <w:rtl/>
        </w:rPr>
        <w:t>ّ</w:t>
      </w:r>
      <w:r w:rsidR="009D5776" w:rsidRPr="009C70C3">
        <w:rPr>
          <w:rtl/>
        </w:rPr>
        <w:t>رها وليؤد</w:t>
      </w:r>
      <w:r w:rsidR="009D5776" w:rsidRPr="009C70C3">
        <w:rPr>
          <w:rFonts w:hint="cs"/>
          <w:rtl/>
        </w:rPr>
        <w:t xml:space="preserve">ّ </w:t>
      </w:r>
      <w:r w:rsidR="009D5776" w:rsidRPr="009C70C3">
        <w:rPr>
          <w:rtl/>
        </w:rPr>
        <w:t>خراجها إلى</w:t>
      </w:r>
      <w:r w:rsidR="009D5776">
        <w:rPr>
          <w:rtl/>
        </w:rPr>
        <w:t xml:space="preserve"> الإمام </w:t>
      </w:r>
      <w:r w:rsidR="009D5776" w:rsidRPr="009C70C3">
        <w:rPr>
          <w:rtl/>
        </w:rPr>
        <w:t xml:space="preserve">من أهل </w:t>
      </w:r>
      <w:r w:rsidR="002C614B">
        <w:rPr>
          <w:rtl/>
        </w:rPr>
        <w:t>بـي</w:t>
      </w:r>
      <w:r w:rsidR="009D5776" w:rsidRPr="009C70C3">
        <w:rPr>
          <w:rtl/>
        </w:rPr>
        <w:t>تي وله ما أكل منها</w:t>
      </w:r>
      <w:r w:rsidR="009D5776">
        <w:rPr>
          <w:rFonts w:hint="cs"/>
          <w:rtl/>
        </w:rPr>
        <w:t xml:space="preserve"> ،</w:t>
      </w:r>
      <w:r w:rsidR="009D5776" w:rsidRPr="009C70C3">
        <w:rPr>
          <w:rFonts w:hint="cs"/>
          <w:rtl/>
        </w:rPr>
        <w:t xml:space="preserve"> </w:t>
      </w:r>
      <w:r w:rsidR="009D5776" w:rsidRPr="007F2F5D">
        <w:rPr>
          <w:rFonts w:cs="Al-Sadiq Bold"/>
          <w:b/>
          <w:rtl/>
          <w:lang w:bidi="ar-EG"/>
        </w:rPr>
        <w:t>فإن تركها أو أخربها وأخذها رجل من المسلمين من بعده فعم</w:t>
      </w:r>
      <w:r w:rsidR="009D5776" w:rsidRPr="007F2F5D">
        <w:rPr>
          <w:rFonts w:cs="Al-Sadiq Bold" w:hint="cs"/>
          <w:b/>
          <w:rtl/>
          <w:lang w:bidi="ar-EG"/>
        </w:rPr>
        <w:t>ّ</w:t>
      </w:r>
      <w:r w:rsidR="009D5776" w:rsidRPr="007F2F5D">
        <w:rPr>
          <w:rFonts w:cs="Al-Sadiq Bold"/>
          <w:b/>
          <w:rtl/>
          <w:lang w:bidi="ar-EG"/>
        </w:rPr>
        <w:t>رها وأحياها فهو أحق</w:t>
      </w:r>
      <w:r w:rsidR="009D5776" w:rsidRPr="007F2F5D">
        <w:rPr>
          <w:rFonts w:cs="Al-Sadiq Bold" w:hint="cs"/>
          <w:b/>
          <w:rtl/>
          <w:lang w:bidi="ar-EG"/>
        </w:rPr>
        <w:t>ّ</w:t>
      </w:r>
      <w:r w:rsidR="009D5776" w:rsidRPr="007F2F5D">
        <w:rPr>
          <w:rFonts w:cs="Al-Sadiq Bold"/>
          <w:b/>
          <w:rtl/>
          <w:lang w:bidi="ar-EG"/>
        </w:rPr>
        <w:t xml:space="preserve"> بها من الذي تركها</w:t>
      </w:r>
      <w:r w:rsidR="009D5776">
        <w:rPr>
          <w:rFonts w:hint="cs"/>
          <w:bCs/>
          <w:rtl/>
          <w:lang w:bidi="ar-EG"/>
        </w:rPr>
        <w:t xml:space="preserve"> ،</w:t>
      </w:r>
      <w:r w:rsidR="009D5776" w:rsidRPr="00BA0500">
        <w:rPr>
          <w:bCs/>
          <w:rtl/>
          <w:lang w:bidi="ar-EG"/>
        </w:rPr>
        <w:t xml:space="preserve"> </w:t>
      </w:r>
      <w:r w:rsidR="009D5776" w:rsidRPr="009C70C3">
        <w:rPr>
          <w:rtl/>
        </w:rPr>
        <w:t>يؤد</w:t>
      </w:r>
      <w:r w:rsidR="009D5776" w:rsidRPr="009C70C3">
        <w:rPr>
          <w:rFonts w:hint="cs"/>
          <w:rtl/>
        </w:rPr>
        <w:t>ّ</w:t>
      </w:r>
      <w:r w:rsidR="009D5776" w:rsidRPr="009C70C3">
        <w:rPr>
          <w:rtl/>
        </w:rPr>
        <w:t>ي خراجها إلى</w:t>
      </w:r>
      <w:r w:rsidR="009D5776">
        <w:rPr>
          <w:rtl/>
        </w:rPr>
        <w:t xml:space="preserve"> الإمام </w:t>
      </w:r>
      <w:r w:rsidR="009D5776" w:rsidRPr="009C70C3">
        <w:rPr>
          <w:rtl/>
        </w:rPr>
        <w:t xml:space="preserve">من أهل </w:t>
      </w:r>
      <w:r w:rsidR="002C614B">
        <w:rPr>
          <w:rtl/>
        </w:rPr>
        <w:t>بـي</w:t>
      </w:r>
      <w:r w:rsidR="009D5776" w:rsidRPr="009C70C3">
        <w:rPr>
          <w:rtl/>
        </w:rPr>
        <w:t xml:space="preserve">تي وله ما أكل منها حتى يظهر القائم من أهل </w:t>
      </w:r>
      <w:r w:rsidR="002C614B">
        <w:rPr>
          <w:rtl/>
        </w:rPr>
        <w:t>بـي</w:t>
      </w:r>
      <w:r w:rsidR="009D5776" w:rsidRPr="009C70C3">
        <w:rPr>
          <w:rtl/>
        </w:rPr>
        <w:t>تي بالسيف</w:t>
      </w:r>
      <w:r w:rsidR="009D5776">
        <w:rPr>
          <w:rFonts w:hint="cs"/>
          <w:rtl/>
        </w:rPr>
        <w:t xml:space="preserve"> ،</w:t>
      </w:r>
      <w:r w:rsidR="009D5776" w:rsidRPr="009C70C3">
        <w:rPr>
          <w:rtl/>
        </w:rPr>
        <w:t xml:space="preserve"> فيحويها ويمنعها ويخرجهم منها</w:t>
      </w:r>
      <w:r w:rsidR="009D5776">
        <w:rPr>
          <w:rtl/>
        </w:rPr>
        <w:t xml:space="preserve"> ،</w:t>
      </w:r>
      <w:r w:rsidR="009D5776" w:rsidRPr="009C70C3">
        <w:rPr>
          <w:rtl/>
        </w:rPr>
        <w:t xml:space="preserve"> كما حواها رسول الله</w:t>
      </w:r>
      <w:r w:rsidR="00143C8A" w:rsidRPr="00143C8A">
        <w:rPr>
          <w:rFonts w:hint="cs"/>
          <w:sz w:val="40"/>
          <w:szCs w:val="40"/>
        </w:rPr>
        <w:t>w</w:t>
      </w:r>
      <w:r w:rsidR="009D5776" w:rsidRPr="00BA0500">
        <w:rPr>
          <w:rFonts w:hint="cs"/>
          <w:szCs w:val="44"/>
          <w:rtl/>
          <w:lang w:bidi="ar-EG"/>
        </w:rPr>
        <w:t xml:space="preserve"> </w:t>
      </w:r>
      <w:r w:rsidR="009D5776" w:rsidRPr="009C70C3">
        <w:rPr>
          <w:rtl/>
        </w:rPr>
        <w:t>ومنعها إلا ما كان في أيدي شيع</w:t>
      </w:r>
      <w:r w:rsidR="002C614B">
        <w:rPr>
          <w:rtl/>
        </w:rPr>
        <w:t>تـن</w:t>
      </w:r>
      <w:r w:rsidR="009D5776" w:rsidRPr="009C70C3">
        <w:rPr>
          <w:rtl/>
        </w:rPr>
        <w:t xml:space="preserve">ا فإنه يقاطعهم على ما في أيديهم ويترك الأرض في أيديهم </w:t>
      </w:r>
      <w:r w:rsidR="000E7D9B" w:rsidRPr="000E7D9B">
        <w:rPr>
          <w:rFonts w:cs="Lotus" w:hint="cs"/>
          <w:sz w:val="28"/>
          <w:szCs w:val="32"/>
          <w:rtl/>
        </w:rPr>
        <w:t>&lt;</w:t>
      </w:r>
      <w:r w:rsidR="009D5776" w:rsidRPr="00526F7F">
        <w:rPr>
          <w:rFonts w:hint="cs"/>
          <w:vertAlign w:val="superscript"/>
          <w:rtl/>
        </w:rPr>
        <w:t>(</w:t>
      </w:r>
      <w:r w:rsidR="009D5776" w:rsidRPr="00526F7F">
        <w:rPr>
          <w:rStyle w:val="FootnoteReference"/>
          <w:rtl/>
        </w:rPr>
        <w:footnoteReference w:id="202"/>
      </w:r>
      <w:r w:rsidR="009D5776" w:rsidRPr="00526F7F">
        <w:rPr>
          <w:rFonts w:hint="cs"/>
          <w:vertAlign w:val="superscript"/>
          <w:rtl/>
        </w:rPr>
        <w:t>)</w:t>
      </w:r>
      <w:r w:rsidR="009D5776" w:rsidRPr="007F2F5D">
        <w:rPr>
          <w:rFonts w:cs="Al-Sadiq Bold" w:hint="cs"/>
          <w:b/>
          <w:rtl/>
          <w:lang w:bidi="ar-EG"/>
        </w:rPr>
        <w:t xml:space="preserve"> مصحّحة السند</w:t>
      </w:r>
      <w:r w:rsidR="009D5776">
        <w:rPr>
          <w:rFonts w:hint="cs"/>
          <w:rtl/>
          <w:lang w:bidi="ar-EG"/>
        </w:rPr>
        <w:t xml:space="preserve"> ،</w:t>
      </w:r>
      <w:r w:rsidR="009D5776" w:rsidRPr="009C70C3">
        <w:rPr>
          <w:rFonts w:hint="cs"/>
          <w:rtl/>
        </w:rPr>
        <w:t xml:space="preserve"> فإنّ أبا خالد الكابلي هو ـ </w:t>
      </w:r>
      <w:r w:rsidR="009D5776" w:rsidRPr="009D0E19">
        <w:rPr>
          <w:rFonts w:hint="cs"/>
          <w:sz w:val="32"/>
          <w:szCs w:val="24"/>
          <w:rtl/>
        </w:rPr>
        <w:t xml:space="preserve">على ما في الخرايج </w:t>
      </w:r>
      <w:r w:rsidR="009D5776" w:rsidRPr="009C70C3">
        <w:rPr>
          <w:rFonts w:hint="cs"/>
          <w:rtl/>
        </w:rPr>
        <w:t>ـ كنكر وقد سمّته أمه وردان</w:t>
      </w:r>
      <w:r w:rsidR="009D5776">
        <w:rPr>
          <w:rFonts w:hint="cs"/>
          <w:rtl/>
        </w:rPr>
        <w:t xml:space="preserve"> ،</w:t>
      </w:r>
      <w:r w:rsidR="009D5776" w:rsidRPr="009C70C3">
        <w:rPr>
          <w:rFonts w:hint="cs"/>
          <w:rtl/>
        </w:rPr>
        <w:t xml:space="preserve"> وهو رجل واحد ـ </w:t>
      </w:r>
      <w:r w:rsidR="009D5776" w:rsidRPr="009D0E19">
        <w:rPr>
          <w:rFonts w:hint="cs"/>
          <w:sz w:val="32"/>
          <w:szCs w:val="24"/>
          <w:rtl/>
        </w:rPr>
        <w:t xml:space="preserve">لا رجلان </w:t>
      </w:r>
      <w:r w:rsidR="009D5776" w:rsidRPr="009C70C3">
        <w:rPr>
          <w:rFonts w:hint="cs"/>
          <w:rtl/>
        </w:rPr>
        <w:t>ـ وذلك لكثرة ما روي عنه وتكلّموا حوله بهذه الكنية من دون تع</w:t>
      </w:r>
      <w:r w:rsidR="00884951">
        <w:rPr>
          <w:rFonts w:hint="cs"/>
          <w:rtl/>
        </w:rPr>
        <w:t>يـي</w:t>
      </w:r>
      <w:r w:rsidR="009D5776" w:rsidRPr="009C70C3">
        <w:rPr>
          <w:rFonts w:hint="cs"/>
          <w:rtl/>
        </w:rPr>
        <w:t>ن ولتصريح الفضل بن شاذان بأنّ اسمه وردان ولقبه كنكر</w:t>
      </w:r>
      <w:r w:rsidR="009D5776">
        <w:rPr>
          <w:rFonts w:hint="cs"/>
          <w:rtl/>
        </w:rPr>
        <w:t xml:space="preserve"> ،</w:t>
      </w:r>
      <w:r w:rsidR="009D5776" w:rsidRPr="009C70C3">
        <w:rPr>
          <w:rFonts w:hint="cs"/>
          <w:rtl/>
        </w:rPr>
        <w:t xml:space="preserve"> </w:t>
      </w:r>
      <w:r w:rsidR="009D5776">
        <w:rPr>
          <w:rFonts w:hint="cs"/>
          <w:rtl/>
        </w:rPr>
        <w:t xml:space="preserve">وهو ثقة لعدّة قرائن ، </w:t>
      </w:r>
      <w:r w:rsidR="009D5776" w:rsidRPr="00BA0500">
        <w:rPr>
          <w:rFonts w:hint="cs"/>
          <w:sz w:val="28"/>
          <w:rtl/>
          <w:lang w:bidi="ar-EG"/>
        </w:rPr>
        <w:t>و</w:t>
      </w:r>
      <w:r w:rsidR="002C614B">
        <w:rPr>
          <w:rFonts w:hint="cs"/>
          <w:sz w:val="28"/>
          <w:rtl/>
          <w:lang w:bidi="ar-EG"/>
        </w:rPr>
        <w:t>بـي</w:t>
      </w:r>
      <w:r w:rsidR="009D5776" w:rsidRPr="00BA0500">
        <w:rPr>
          <w:rFonts w:hint="cs"/>
          <w:sz w:val="28"/>
          <w:rtl/>
          <w:lang w:bidi="ar-EG"/>
        </w:rPr>
        <w:t>ان م</w:t>
      </w:r>
      <w:r w:rsidR="002C614B">
        <w:rPr>
          <w:rFonts w:hint="cs"/>
          <w:sz w:val="28"/>
          <w:rtl/>
          <w:lang w:bidi="ar-EG"/>
        </w:rPr>
        <w:t>تـن</w:t>
      </w:r>
      <w:r w:rsidR="009D5776" w:rsidRPr="00BA0500">
        <w:rPr>
          <w:rFonts w:hint="cs"/>
          <w:sz w:val="28"/>
          <w:rtl/>
          <w:lang w:bidi="ar-EG"/>
        </w:rPr>
        <w:t xml:space="preserve"> الرواية</w:t>
      </w:r>
      <w:r w:rsidR="009D5776">
        <w:rPr>
          <w:rFonts w:hint="cs"/>
          <w:sz w:val="28"/>
          <w:rtl/>
          <w:lang w:bidi="ar-EG"/>
        </w:rPr>
        <w:t xml:space="preserve"> :</w:t>
      </w:r>
    </w:p>
    <w:p w:rsidR="009D5776" w:rsidRPr="006D402D" w:rsidRDefault="009D5776" w:rsidP="009B6F73">
      <w:pPr>
        <w:pStyle w:val="1"/>
        <w:ind w:firstLine="144"/>
        <w:jc w:val="both"/>
        <w:rPr>
          <w:rFonts w:hint="cs"/>
          <w:rtl/>
        </w:rPr>
      </w:pPr>
      <w:r w:rsidRPr="007F2F5D">
        <w:rPr>
          <w:rFonts w:cs="Al-Sadiq Bold" w:hint="cs"/>
          <w:b/>
          <w:rtl/>
          <w:lang w:bidi="ar-EG"/>
        </w:rPr>
        <w:t>أوّلاً :</w:t>
      </w:r>
      <w:r w:rsidRPr="006D402D">
        <w:rPr>
          <w:rFonts w:hint="cs"/>
          <w:rtl/>
        </w:rPr>
        <w:t xml:space="preserve"> إنّ الإمام</w:t>
      </w:r>
      <w:r w:rsidRPr="00CB2645">
        <w:rPr>
          <w:sz w:val="36"/>
          <w:szCs w:val="48"/>
        </w:rPr>
        <w:t>t</w:t>
      </w:r>
      <w:r w:rsidRPr="006D402D">
        <w:rPr>
          <w:rFonts w:hint="cs"/>
          <w:rtl/>
        </w:rPr>
        <w:t xml:space="preserve"> يأمر بأداء الخراج وهذا فرع عدم التملك</w:t>
      </w:r>
      <w:r>
        <w:rPr>
          <w:rFonts w:hint="cs"/>
          <w:rtl/>
        </w:rPr>
        <w:t xml:space="preserve"> ،</w:t>
      </w:r>
      <w:r w:rsidRPr="006D402D">
        <w:rPr>
          <w:rFonts w:hint="cs"/>
          <w:rtl/>
        </w:rPr>
        <w:t xml:space="preserve"> ويؤكّد ذلك قوله </w:t>
      </w:r>
      <w:r w:rsidR="000E7D9B" w:rsidRPr="000E7D9B">
        <w:rPr>
          <w:rFonts w:cs="Lotus" w:hint="cs"/>
          <w:sz w:val="28"/>
          <w:szCs w:val="32"/>
          <w:rtl/>
        </w:rPr>
        <w:t>&gt;</w:t>
      </w:r>
      <w:r>
        <w:rPr>
          <w:rFonts w:hint="cs"/>
          <w:rtl/>
        </w:rPr>
        <w:t xml:space="preserve"> </w:t>
      </w:r>
      <w:r w:rsidRPr="006D402D">
        <w:rPr>
          <w:rFonts w:hint="cs"/>
          <w:rtl/>
        </w:rPr>
        <w:t xml:space="preserve">... فيحويها ويمنعها ويخرجهم منها </w:t>
      </w:r>
      <w:r w:rsidR="000E7D9B" w:rsidRPr="000E7D9B">
        <w:rPr>
          <w:rFonts w:cs="Lotus" w:hint="cs"/>
          <w:sz w:val="28"/>
          <w:szCs w:val="32"/>
          <w:rtl/>
        </w:rPr>
        <w:t>&lt;</w:t>
      </w:r>
      <w:r>
        <w:rPr>
          <w:rFonts w:hint="cs"/>
          <w:rtl/>
        </w:rPr>
        <w:t xml:space="preserve"> </w:t>
      </w:r>
      <w:r w:rsidRPr="006D402D">
        <w:rPr>
          <w:rFonts w:hint="cs"/>
          <w:rtl/>
        </w:rPr>
        <w:t>بل حتى الشيعة لا يملكونها ولذلك يقاطع</w:t>
      </w:r>
      <w:r w:rsidRPr="00BA0500">
        <w:rPr>
          <w:sz w:val="28"/>
          <w:szCs w:val="40"/>
        </w:rPr>
        <w:t xml:space="preserve"> </w:t>
      </w:r>
      <w:r w:rsidRPr="00CB2645">
        <w:rPr>
          <w:sz w:val="36"/>
          <w:szCs w:val="48"/>
        </w:rPr>
        <w:t>t</w:t>
      </w:r>
      <w:r w:rsidRPr="006D402D">
        <w:rPr>
          <w:rFonts w:hint="cs"/>
          <w:rtl/>
        </w:rPr>
        <w:t>الشيعة على ما في أيديهم أي يأخذ منهم الأجرة</w:t>
      </w:r>
      <w:r>
        <w:rPr>
          <w:rFonts w:hint="cs"/>
          <w:rtl/>
        </w:rPr>
        <w:t xml:space="preserve"> </w:t>
      </w:r>
      <w:r w:rsidRPr="006D402D">
        <w:rPr>
          <w:rFonts w:hint="cs"/>
          <w:rtl/>
        </w:rPr>
        <w:t>.</w:t>
      </w:r>
    </w:p>
    <w:p w:rsidR="009D5776" w:rsidRPr="00BA0500" w:rsidRDefault="009D5776" w:rsidP="009B6F73">
      <w:pPr>
        <w:pStyle w:val="1"/>
        <w:ind w:firstLine="144"/>
        <w:jc w:val="both"/>
        <w:rPr>
          <w:rFonts w:hint="cs"/>
          <w:sz w:val="28"/>
          <w:rtl/>
          <w:lang w:bidi="ar-EG"/>
        </w:rPr>
      </w:pPr>
      <w:r w:rsidRPr="007F2F5D">
        <w:rPr>
          <w:rFonts w:cs="Al-Sadiq Bold" w:hint="cs"/>
          <w:b/>
          <w:rtl/>
          <w:lang w:bidi="ar-EG"/>
        </w:rPr>
        <w:t>ثانياً :</w:t>
      </w:r>
      <w:r w:rsidRPr="00BA0500">
        <w:rPr>
          <w:rFonts w:hint="cs"/>
          <w:sz w:val="28"/>
          <w:rtl/>
          <w:lang w:bidi="ar-EG"/>
        </w:rPr>
        <w:t xml:space="preserve"> يظهر أنّ هذه الأرض هي أرض الأنفال</w:t>
      </w:r>
      <w:r>
        <w:rPr>
          <w:rFonts w:hint="cs"/>
          <w:sz w:val="28"/>
          <w:rtl/>
          <w:lang w:bidi="ar-EG"/>
        </w:rPr>
        <w:t xml:space="preserve"> </w:t>
      </w:r>
      <w:r w:rsidRPr="00BA0500">
        <w:rPr>
          <w:rFonts w:hint="cs"/>
          <w:sz w:val="28"/>
          <w:rtl/>
          <w:lang w:bidi="ar-EG"/>
        </w:rPr>
        <w:t>وليست أرضاً خراجية بدليل أنها أرض موات</w:t>
      </w:r>
      <w:r>
        <w:rPr>
          <w:rFonts w:hint="cs"/>
          <w:sz w:val="28"/>
          <w:rtl/>
          <w:lang w:bidi="ar-EG"/>
        </w:rPr>
        <w:t>.</w:t>
      </w:r>
    </w:p>
    <w:p w:rsidR="009D5776" w:rsidRPr="00BA0500" w:rsidRDefault="002E67AE" w:rsidP="009B6F73">
      <w:pPr>
        <w:pStyle w:val="1"/>
        <w:ind w:firstLine="144"/>
        <w:jc w:val="both"/>
        <w:rPr>
          <w:rFonts w:hint="cs"/>
          <w:rtl/>
          <w:lang w:bidi="ar-EG"/>
        </w:rPr>
      </w:pPr>
      <w:r>
        <w:rPr>
          <w:rFonts w:hint="cs"/>
          <w:rtl/>
        </w:rPr>
        <w:t xml:space="preserve">   </w:t>
      </w:r>
      <w:r w:rsidR="009D5776" w:rsidRPr="00BA0500">
        <w:rPr>
          <w:rFonts w:hint="cs"/>
          <w:rtl/>
        </w:rPr>
        <w:t xml:space="preserve">ولك أن تضيف ما رواه في </w:t>
      </w:r>
      <w:r w:rsidR="007B22AE">
        <w:rPr>
          <w:rFonts w:hint="cs"/>
          <w:rtl/>
        </w:rPr>
        <w:t>يب</w:t>
      </w:r>
      <w:r w:rsidR="00E565A0">
        <w:rPr>
          <w:rFonts w:hint="cs"/>
          <w:rtl/>
        </w:rPr>
        <w:t xml:space="preserve"> </w:t>
      </w:r>
      <w:r w:rsidR="009D5776" w:rsidRPr="00BA0500">
        <w:rPr>
          <w:rtl/>
        </w:rPr>
        <w:t>بإسناده</w:t>
      </w:r>
      <w:r w:rsidR="009D5776" w:rsidRPr="00BA0500">
        <w:rPr>
          <w:rFonts w:hint="cs"/>
          <w:rtl/>
        </w:rPr>
        <w:t xml:space="preserve"> (الصحيح)</w:t>
      </w:r>
      <w:r w:rsidR="009D5776" w:rsidRPr="00BA0500">
        <w:rPr>
          <w:rtl/>
        </w:rPr>
        <w:t xml:space="preserve"> عن محمد بن علي بن محبوب عن محمد بن الحسين</w:t>
      </w:r>
      <w:r w:rsidR="009D5776" w:rsidRPr="00BA0500">
        <w:rPr>
          <w:rFonts w:hint="cs"/>
          <w:rtl/>
        </w:rPr>
        <w:t>(</w:t>
      </w:r>
      <w:r w:rsidR="009D5776">
        <w:rPr>
          <w:rFonts w:hint="cs"/>
          <w:rtl/>
        </w:rPr>
        <w:t xml:space="preserve"> </w:t>
      </w:r>
      <w:r w:rsidR="009D5776" w:rsidRPr="00053129">
        <w:rPr>
          <w:rFonts w:hint="cs"/>
          <w:sz w:val="32"/>
          <w:szCs w:val="24"/>
          <w:rtl/>
        </w:rPr>
        <w:t>بن</w:t>
      </w:r>
      <w:r w:rsidR="002A3F8F">
        <w:rPr>
          <w:rFonts w:hint="cs"/>
          <w:sz w:val="32"/>
          <w:szCs w:val="24"/>
          <w:rtl/>
        </w:rPr>
        <w:t xml:space="preserve"> أبي </w:t>
      </w:r>
      <w:r w:rsidR="009D5776" w:rsidRPr="00053129">
        <w:rPr>
          <w:rFonts w:hint="cs"/>
          <w:sz w:val="32"/>
          <w:szCs w:val="24"/>
          <w:rtl/>
        </w:rPr>
        <w:t xml:space="preserve">الخطاب </w:t>
      </w:r>
      <w:r w:rsidR="009D5776" w:rsidRPr="00BA0500">
        <w:rPr>
          <w:rFonts w:hint="cs"/>
          <w:rtl/>
        </w:rPr>
        <w:t>)</w:t>
      </w:r>
      <w:r w:rsidR="009D5776" w:rsidRPr="00BA0500">
        <w:rPr>
          <w:rtl/>
        </w:rPr>
        <w:t xml:space="preserve"> عن الحسن بن محبوب عن عمر بن يزيد قال</w:t>
      </w:r>
      <w:r w:rsidR="009D5776">
        <w:rPr>
          <w:rFonts w:hint="cs"/>
          <w:rtl/>
        </w:rPr>
        <w:t xml:space="preserve"> :</w:t>
      </w:r>
      <w:r w:rsidR="009D5776" w:rsidRPr="00BA0500">
        <w:rPr>
          <w:rtl/>
        </w:rPr>
        <w:t xml:space="preserve"> سمعت رجلا</w:t>
      </w:r>
      <w:r w:rsidR="009D5776" w:rsidRPr="00BA0500">
        <w:rPr>
          <w:rFonts w:hint="cs"/>
          <w:rtl/>
        </w:rPr>
        <w:t>ً</w:t>
      </w:r>
      <w:r w:rsidR="009D5776" w:rsidRPr="00BA0500">
        <w:rPr>
          <w:rtl/>
        </w:rPr>
        <w:t xml:space="preserve"> من أهل الجبل يسأل أبا عبد الله</w:t>
      </w:r>
      <w:r w:rsidR="009D5776" w:rsidRPr="002E67AE">
        <w:rPr>
          <w:sz w:val="36"/>
          <w:szCs w:val="36"/>
        </w:rPr>
        <w:t>t</w:t>
      </w:r>
      <w:r w:rsidR="009D5776" w:rsidRPr="00BA0500">
        <w:rPr>
          <w:rtl/>
        </w:rPr>
        <w:t xml:space="preserve"> عن</w:t>
      </w:r>
      <w:r w:rsidR="009D5776">
        <w:rPr>
          <w:rFonts w:hint="cs"/>
          <w:rtl/>
        </w:rPr>
        <w:t xml:space="preserve"> </w:t>
      </w:r>
      <w:r w:rsidR="009D5776" w:rsidRPr="00BA0500">
        <w:rPr>
          <w:rtl/>
        </w:rPr>
        <w:t>رجل</w:t>
      </w:r>
      <w:r w:rsidR="009D5776">
        <w:rPr>
          <w:rFonts w:hint="cs"/>
          <w:rtl/>
        </w:rPr>
        <w:t xml:space="preserve"> </w:t>
      </w:r>
      <w:r w:rsidR="009D5776" w:rsidRPr="00BA0500">
        <w:rPr>
          <w:rtl/>
        </w:rPr>
        <w:t>أخذ</w:t>
      </w:r>
      <w:r w:rsidR="009D5776">
        <w:rPr>
          <w:rFonts w:hint="cs"/>
          <w:rtl/>
        </w:rPr>
        <w:t xml:space="preserve"> </w:t>
      </w:r>
      <w:r w:rsidR="009D5776" w:rsidRPr="00BA0500">
        <w:rPr>
          <w:rtl/>
        </w:rPr>
        <w:t>أرضا</w:t>
      </w:r>
      <w:r w:rsidR="009D5776" w:rsidRPr="00BA0500">
        <w:rPr>
          <w:rFonts w:hint="cs"/>
          <w:rtl/>
        </w:rPr>
        <w:t>ً</w:t>
      </w:r>
      <w:r w:rsidR="009D5776" w:rsidRPr="00BA0500">
        <w:rPr>
          <w:rtl/>
        </w:rPr>
        <w:t xml:space="preserve"> مواتا</w:t>
      </w:r>
      <w:r w:rsidR="009D5776" w:rsidRPr="00BA0500">
        <w:rPr>
          <w:rFonts w:hint="cs"/>
          <w:rtl/>
        </w:rPr>
        <w:t>ً</w:t>
      </w:r>
      <w:r w:rsidR="009D5776" w:rsidRPr="00BA0500">
        <w:rPr>
          <w:rtl/>
        </w:rPr>
        <w:t xml:space="preserve"> تركها أهلها فعم</w:t>
      </w:r>
      <w:r w:rsidR="009D5776" w:rsidRPr="00BA0500">
        <w:rPr>
          <w:rFonts w:hint="cs"/>
          <w:rtl/>
        </w:rPr>
        <w:t>ّ</w:t>
      </w:r>
      <w:r w:rsidR="009D5776" w:rsidRPr="00BA0500">
        <w:rPr>
          <w:rtl/>
        </w:rPr>
        <w:t xml:space="preserve">رها وكرى أنهارها وبنى فيها </w:t>
      </w:r>
      <w:r w:rsidR="002C614B">
        <w:rPr>
          <w:rtl/>
        </w:rPr>
        <w:t>بـي</w:t>
      </w:r>
      <w:r w:rsidR="009D5776" w:rsidRPr="00BA0500">
        <w:rPr>
          <w:rtl/>
        </w:rPr>
        <w:t>وتا</w:t>
      </w:r>
      <w:r w:rsidR="009D5776" w:rsidRPr="00BA0500">
        <w:rPr>
          <w:rFonts w:hint="cs"/>
          <w:rtl/>
        </w:rPr>
        <w:t>ً</w:t>
      </w:r>
      <w:r w:rsidR="009D5776" w:rsidRPr="00BA0500">
        <w:rPr>
          <w:rtl/>
        </w:rPr>
        <w:t xml:space="preserve"> وغرس فيها نخلا</w:t>
      </w:r>
      <w:r w:rsidR="009D5776" w:rsidRPr="00BA0500">
        <w:rPr>
          <w:rFonts w:hint="cs"/>
          <w:rtl/>
        </w:rPr>
        <w:t>ً</w:t>
      </w:r>
      <w:r w:rsidR="009D5776" w:rsidRPr="00BA0500">
        <w:rPr>
          <w:rtl/>
        </w:rPr>
        <w:t xml:space="preserve"> وشجرا</w:t>
      </w:r>
      <w:r w:rsidR="009D5776" w:rsidRPr="00BA0500">
        <w:rPr>
          <w:rFonts w:hint="cs"/>
          <w:rtl/>
        </w:rPr>
        <w:t>ً</w:t>
      </w:r>
      <w:r w:rsidR="009D5776">
        <w:rPr>
          <w:rFonts w:hint="cs"/>
          <w:rtl/>
        </w:rPr>
        <w:t xml:space="preserve"> ؟</w:t>
      </w:r>
      <w:r w:rsidR="009D5776" w:rsidRPr="00BA0500">
        <w:rPr>
          <w:rtl/>
        </w:rPr>
        <w:t xml:space="preserve"> قال</w:t>
      </w:r>
      <w:r w:rsidR="009D5776">
        <w:rPr>
          <w:rFonts w:hint="cs"/>
          <w:rtl/>
        </w:rPr>
        <w:t xml:space="preserve"> :</w:t>
      </w:r>
      <w:r w:rsidR="009D5776" w:rsidRPr="00BA0500">
        <w:rPr>
          <w:rtl/>
        </w:rPr>
        <w:t xml:space="preserve"> فقال أبو عبد الل</w:t>
      </w:r>
      <w:r w:rsidR="009D5776" w:rsidRPr="00BA0500">
        <w:rPr>
          <w:rFonts w:hint="cs"/>
          <w:rtl/>
        </w:rPr>
        <w:t>ه</w:t>
      </w:r>
      <w:r w:rsidR="009D5776" w:rsidRPr="002E67AE">
        <w:rPr>
          <w:sz w:val="36"/>
          <w:szCs w:val="36"/>
        </w:rPr>
        <w:t>t</w:t>
      </w:r>
      <w:r w:rsidR="009D5776">
        <w:rPr>
          <w:rFonts w:hint="cs"/>
          <w:rtl/>
        </w:rPr>
        <w:t xml:space="preserve"> : </w:t>
      </w:r>
      <w:r w:rsidR="000E7D9B" w:rsidRPr="000E7D9B">
        <w:rPr>
          <w:rFonts w:cs="Lotus" w:hint="cs"/>
          <w:sz w:val="28"/>
          <w:szCs w:val="32"/>
          <w:rtl/>
        </w:rPr>
        <w:t>&gt;</w:t>
      </w:r>
      <w:r w:rsidR="009D5776" w:rsidRPr="00BA0500">
        <w:rPr>
          <w:rtl/>
        </w:rPr>
        <w:t xml:space="preserve"> كان أمير المؤمنين</w:t>
      </w:r>
      <w:r w:rsidR="009D5776" w:rsidRPr="002E67AE">
        <w:rPr>
          <w:sz w:val="36"/>
          <w:szCs w:val="36"/>
        </w:rPr>
        <w:t>t</w:t>
      </w:r>
      <w:r w:rsidR="009D5776" w:rsidRPr="00BA0500">
        <w:rPr>
          <w:rtl/>
          <w:lang w:bidi="ar-EG"/>
        </w:rPr>
        <w:t xml:space="preserve"> يقول</w:t>
      </w:r>
      <w:r w:rsidR="009D5776">
        <w:rPr>
          <w:rFonts w:hint="cs"/>
          <w:rtl/>
          <w:lang w:bidi="ar-EG"/>
        </w:rPr>
        <w:t xml:space="preserve"> :</w:t>
      </w:r>
      <w:r w:rsidR="009D5776">
        <w:rPr>
          <w:rtl/>
          <w:lang w:bidi="ar-EG"/>
        </w:rPr>
        <w:t xml:space="preserve"> من أحي</w:t>
      </w:r>
      <w:r w:rsidR="009D5776">
        <w:rPr>
          <w:rFonts w:hint="cs"/>
          <w:rtl/>
          <w:lang w:bidi="ar-EG"/>
        </w:rPr>
        <w:t>ا</w:t>
      </w:r>
      <w:r w:rsidR="009D5776" w:rsidRPr="00BA0500">
        <w:rPr>
          <w:rtl/>
          <w:lang w:bidi="ar-EG"/>
        </w:rPr>
        <w:t xml:space="preserve"> أرضا</w:t>
      </w:r>
      <w:r w:rsidR="009D5776" w:rsidRPr="00BA0500">
        <w:rPr>
          <w:rFonts w:hint="cs"/>
          <w:rtl/>
          <w:lang w:bidi="ar-EG"/>
        </w:rPr>
        <w:t>ً</w:t>
      </w:r>
      <w:r w:rsidR="009D5776" w:rsidRPr="00BA0500">
        <w:rPr>
          <w:rtl/>
          <w:lang w:bidi="ar-EG"/>
        </w:rPr>
        <w:t xml:space="preserve"> من المؤمنين فهي له وعليه طَسقها</w:t>
      </w:r>
      <w:r w:rsidR="009D5776">
        <w:rPr>
          <w:rFonts w:hint="cs"/>
          <w:rtl/>
          <w:lang w:bidi="ar-EG"/>
        </w:rPr>
        <w:t xml:space="preserve"> </w:t>
      </w:r>
      <w:r w:rsidR="009D5776" w:rsidRPr="00BA0500">
        <w:rPr>
          <w:rtl/>
          <w:lang w:bidi="ar-EG"/>
        </w:rPr>
        <w:t>يؤد</w:t>
      </w:r>
      <w:r w:rsidR="009D5776" w:rsidRPr="00BA0500">
        <w:rPr>
          <w:rFonts w:hint="cs"/>
          <w:rtl/>
          <w:lang w:bidi="ar-EG"/>
        </w:rPr>
        <w:t>ّ</w:t>
      </w:r>
      <w:r w:rsidR="009D5776" w:rsidRPr="00BA0500">
        <w:rPr>
          <w:rtl/>
          <w:lang w:bidi="ar-EG"/>
        </w:rPr>
        <w:t>يه إلى</w:t>
      </w:r>
      <w:r w:rsidR="009D5776">
        <w:rPr>
          <w:rtl/>
          <w:lang w:bidi="ar-EG"/>
        </w:rPr>
        <w:t xml:space="preserve"> الإمام </w:t>
      </w:r>
      <w:r w:rsidR="009D5776" w:rsidRPr="00BA0500">
        <w:rPr>
          <w:rtl/>
          <w:lang w:bidi="ar-EG"/>
        </w:rPr>
        <w:t>في حال الهدنة</w:t>
      </w:r>
      <w:r w:rsidR="009D5776">
        <w:rPr>
          <w:rtl/>
          <w:lang w:bidi="ar-EG"/>
        </w:rPr>
        <w:t xml:space="preserve"> ،</w:t>
      </w:r>
      <w:r w:rsidR="009D5776" w:rsidRPr="00BA0500">
        <w:rPr>
          <w:rtl/>
          <w:lang w:bidi="ar-EG"/>
        </w:rPr>
        <w:t xml:space="preserve"> فإذا ظهر القائم فليوط</w:t>
      </w:r>
      <w:r w:rsidR="009D5776" w:rsidRPr="00BA0500">
        <w:rPr>
          <w:rFonts w:hint="cs"/>
          <w:rtl/>
          <w:lang w:bidi="ar-EG"/>
        </w:rPr>
        <w:t>ّ</w:t>
      </w:r>
      <w:r w:rsidR="009D5776" w:rsidRPr="00BA0500">
        <w:rPr>
          <w:rtl/>
          <w:lang w:bidi="ar-EG"/>
        </w:rPr>
        <w:t>ن نفس</w:t>
      </w:r>
      <w:r w:rsidR="007E7DDC">
        <w:rPr>
          <w:rFonts w:hint="cs"/>
          <w:rtl/>
          <w:lang w:bidi="ar-EG"/>
        </w:rPr>
        <w:t>َ</w:t>
      </w:r>
      <w:r w:rsidR="009D5776" w:rsidRPr="00BA0500">
        <w:rPr>
          <w:rtl/>
          <w:lang w:bidi="ar-EG"/>
        </w:rPr>
        <w:t>ه على أن تؤخذ منه</w:t>
      </w:r>
      <w:r w:rsidR="009D5776" w:rsidRPr="00BA0500">
        <w:rPr>
          <w:rFonts w:hint="cs"/>
          <w:rtl/>
          <w:lang w:bidi="ar-EG"/>
        </w:rPr>
        <w:t xml:space="preserve"> </w:t>
      </w:r>
      <w:r w:rsidR="000E7D9B" w:rsidRPr="000E7D9B">
        <w:rPr>
          <w:rFonts w:cs="Lotus" w:hint="cs"/>
          <w:sz w:val="28"/>
          <w:szCs w:val="32"/>
          <w:rtl/>
        </w:rPr>
        <w:t>&lt;</w:t>
      </w:r>
      <w:r w:rsidR="009D5776" w:rsidRPr="00BA0500">
        <w:rPr>
          <w:rFonts w:hint="cs"/>
          <w:rtl/>
          <w:lang w:bidi="ar-EG"/>
        </w:rPr>
        <w:t xml:space="preserve"> صحيحة السند</w:t>
      </w:r>
      <w:r w:rsidR="009D5776">
        <w:rPr>
          <w:rFonts w:hint="cs"/>
          <w:rtl/>
          <w:lang w:bidi="ar-EG"/>
        </w:rPr>
        <w:t xml:space="preserve"> ،</w:t>
      </w:r>
      <w:r w:rsidR="009D5776" w:rsidRPr="00BA0500">
        <w:rPr>
          <w:rFonts w:hint="cs"/>
          <w:rtl/>
          <w:lang w:bidi="ar-EG"/>
        </w:rPr>
        <w:t xml:space="preserve"> و</w:t>
      </w:r>
      <w:r w:rsidR="002C614B">
        <w:rPr>
          <w:rFonts w:hint="cs"/>
          <w:rtl/>
          <w:lang w:bidi="ar-EG"/>
        </w:rPr>
        <w:t>بـي</w:t>
      </w:r>
      <w:r w:rsidR="009D5776" w:rsidRPr="00BA0500">
        <w:rPr>
          <w:rFonts w:hint="cs"/>
          <w:rtl/>
          <w:lang w:bidi="ar-EG"/>
        </w:rPr>
        <w:t>انها كالسابقة أي أنّ مَن عليه الطَسق (</w:t>
      </w:r>
      <w:r w:rsidR="009D5776" w:rsidRPr="00750174">
        <w:rPr>
          <w:rFonts w:hint="cs"/>
          <w:sz w:val="24"/>
          <w:szCs w:val="24"/>
          <w:rtl/>
          <w:lang w:bidi="ar-EG"/>
        </w:rPr>
        <w:t>أي أجرة الأرض</w:t>
      </w:r>
      <w:r w:rsidR="009D5776" w:rsidRPr="00BA0500">
        <w:rPr>
          <w:rFonts w:hint="cs"/>
          <w:rtl/>
          <w:lang w:bidi="ar-EG"/>
        </w:rPr>
        <w:t>) لا يكون مالكاً</w:t>
      </w:r>
      <w:r w:rsidR="009D5776">
        <w:rPr>
          <w:rFonts w:hint="cs"/>
          <w:rtl/>
          <w:lang w:bidi="ar-EG"/>
        </w:rPr>
        <w:t xml:space="preserve"> ،</w:t>
      </w:r>
      <w:r w:rsidR="009D5776" w:rsidRPr="00BA0500">
        <w:rPr>
          <w:rFonts w:hint="cs"/>
          <w:rtl/>
          <w:lang w:bidi="ar-EG"/>
        </w:rPr>
        <w:t xml:space="preserve"> </w:t>
      </w:r>
      <w:r w:rsidR="009D5776">
        <w:rPr>
          <w:rFonts w:hint="cs"/>
          <w:rtl/>
          <w:lang w:bidi="ar-EG"/>
        </w:rPr>
        <w:t xml:space="preserve">وقوله </w:t>
      </w:r>
      <w:r w:rsidR="000E7D9B" w:rsidRPr="000E7D9B">
        <w:rPr>
          <w:rFonts w:cs="Lotus" w:hint="cs"/>
          <w:sz w:val="28"/>
          <w:szCs w:val="32"/>
          <w:rtl/>
        </w:rPr>
        <w:t>&gt;</w:t>
      </w:r>
      <w:r w:rsidR="009D5776">
        <w:rPr>
          <w:rFonts w:hint="cs"/>
          <w:rtl/>
          <w:lang w:bidi="ar-EG"/>
        </w:rPr>
        <w:t xml:space="preserve"> فإذا ظهر القائم فليوطّن نفسه على أن تؤخذ منه</w:t>
      </w:r>
      <w:r w:rsidR="009D5776">
        <w:rPr>
          <w:rFonts w:cs="Lotus" w:hint="cs"/>
          <w:sz w:val="28"/>
          <w:rtl/>
        </w:rPr>
        <w:t xml:space="preserve"> </w:t>
      </w:r>
      <w:r w:rsidR="000E7D9B" w:rsidRPr="000E7D9B">
        <w:rPr>
          <w:rFonts w:cs="Lotus" w:hint="cs"/>
          <w:sz w:val="28"/>
          <w:szCs w:val="32"/>
          <w:rtl/>
        </w:rPr>
        <w:t>&lt;</w:t>
      </w:r>
      <w:r w:rsidR="009D5776">
        <w:rPr>
          <w:rFonts w:hint="cs"/>
          <w:rtl/>
          <w:lang w:bidi="ar-EG"/>
        </w:rPr>
        <w:t xml:space="preserve"> صريح في عدم تملك الأرض وإلاّ لم تؤخذ منه ، والرواية ظاهرة في أنّ هذه الأرض هي من الأنفال لأنها من الموات</w:t>
      </w:r>
      <w:r w:rsidR="0028795C">
        <w:rPr>
          <w:rFonts w:hint="cs"/>
          <w:rtl/>
          <w:lang w:bidi="ar-EG"/>
        </w:rPr>
        <w:t xml:space="preserve"> </w:t>
      </w:r>
      <w:r w:rsidR="009D5776">
        <w:rPr>
          <w:rFonts w:hint="cs"/>
          <w:rtl/>
          <w:lang w:bidi="ar-EG"/>
        </w:rPr>
        <w:t>.</w:t>
      </w:r>
    </w:p>
    <w:p w:rsidR="009D5776" w:rsidRPr="00BA0500" w:rsidRDefault="00053129" w:rsidP="009B6F73">
      <w:pPr>
        <w:pStyle w:val="1"/>
        <w:ind w:firstLine="144"/>
        <w:jc w:val="both"/>
        <w:rPr>
          <w:rFonts w:hint="cs"/>
          <w:rtl/>
          <w:lang w:bidi="ar-EG"/>
        </w:rPr>
      </w:pPr>
      <w:r>
        <w:rPr>
          <w:rFonts w:hint="cs"/>
          <w:rtl/>
          <w:lang w:bidi="ar-EG"/>
        </w:rPr>
        <w:t xml:space="preserve">  </w:t>
      </w:r>
      <w:r w:rsidR="00FF1BCC">
        <w:rPr>
          <w:rFonts w:hint="cs"/>
          <w:rtl/>
          <w:lang w:bidi="ar-EG"/>
        </w:rPr>
        <w:t xml:space="preserve"> </w:t>
      </w:r>
      <w:r w:rsidR="009D5776" w:rsidRPr="00BA0500">
        <w:rPr>
          <w:rFonts w:hint="cs"/>
          <w:rtl/>
          <w:lang w:bidi="ar-EG"/>
        </w:rPr>
        <w:t xml:space="preserve">ومثلهما ما ذكرناه قبل قليل من صحيحة </w:t>
      </w:r>
      <w:r w:rsidR="009D5776" w:rsidRPr="00BA0500">
        <w:rPr>
          <w:rtl/>
          <w:lang w:bidi="ar-EG"/>
        </w:rPr>
        <w:t>صفوان بن يحيى وأحمد بن محمد بن</w:t>
      </w:r>
      <w:r w:rsidR="002A3F8F">
        <w:rPr>
          <w:rtl/>
          <w:lang w:bidi="ar-EG"/>
        </w:rPr>
        <w:t xml:space="preserve"> أبي </w:t>
      </w:r>
      <w:r w:rsidR="009D5776" w:rsidRPr="00BA0500">
        <w:rPr>
          <w:rtl/>
          <w:lang w:bidi="ar-EG"/>
        </w:rPr>
        <w:t xml:space="preserve">نصر </w:t>
      </w:r>
      <w:r w:rsidR="007E7DDC" w:rsidRPr="00BA0500">
        <w:rPr>
          <w:rtl/>
        </w:rPr>
        <w:t>جميعا</w:t>
      </w:r>
      <w:r w:rsidR="007E7DDC" w:rsidRPr="00BA0500">
        <w:rPr>
          <w:rFonts w:hint="cs"/>
          <w:rtl/>
        </w:rPr>
        <w:t>ً</w:t>
      </w:r>
      <w:r w:rsidR="007E7DDC" w:rsidRPr="00BA0500">
        <w:rPr>
          <w:rtl/>
        </w:rPr>
        <w:t xml:space="preserve"> قالا</w:t>
      </w:r>
      <w:r w:rsidR="007E7DDC">
        <w:rPr>
          <w:rFonts w:hint="cs"/>
          <w:rtl/>
        </w:rPr>
        <w:t xml:space="preserve"> :</w:t>
      </w:r>
      <w:r w:rsidR="007E7DDC" w:rsidRPr="00BA0500">
        <w:rPr>
          <w:rtl/>
        </w:rPr>
        <w:t xml:space="preserve"> ذكرنا له الكوفة وما وضع عليها من الخراج وما سار فيها أهل </w:t>
      </w:r>
      <w:r w:rsidR="002C614B">
        <w:rPr>
          <w:rtl/>
        </w:rPr>
        <w:t>بـي</w:t>
      </w:r>
      <w:r w:rsidR="007E7DDC" w:rsidRPr="00BA0500">
        <w:rPr>
          <w:rtl/>
        </w:rPr>
        <w:t>ته</w:t>
      </w:r>
      <w:r w:rsidR="007E7DDC">
        <w:rPr>
          <w:rFonts w:hint="cs"/>
          <w:rtl/>
        </w:rPr>
        <w:t xml:space="preserve"> ،</w:t>
      </w:r>
      <w:r w:rsidR="007E7DDC" w:rsidRPr="00BA0500">
        <w:rPr>
          <w:rtl/>
        </w:rPr>
        <w:t xml:space="preserve"> فقال</w:t>
      </w:r>
      <w:r w:rsidR="007E7DDC">
        <w:rPr>
          <w:rFonts w:hint="cs"/>
          <w:rtl/>
        </w:rPr>
        <w:t xml:space="preserve"> : </w:t>
      </w:r>
      <w:r w:rsidR="000E7D9B" w:rsidRPr="000E7D9B">
        <w:rPr>
          <w:rFonts w:cs="Lotus" w:hint="cs"/>
          <w:sz w:val="28"/>
          <w:szCs w:val="32"/>
          <w:rtl/>
        </w:rPr>
        <w:t>&gt;</w:t>
      </w:r>
      <w:r w:rsidR="007E7DDC" w:rsidRPr="00BA0500">
        <w:rPr>
          <w:rtl/>
        </w:rPr>
        <w:t xml:space="preserve"> م</w:t>
      </w:r>
      <w:r w:rsidR="007E7DDC" w:rsidRPr="00BA0500">
        <w:rPr>
          <w:rFonts w:hint="cs"/>
          <w:rtl/>
        </w:rPr>
        <w:t>َ</w:t>
      </w:r>
      <w:r w:rsidR="007E7DDC" w:rsidRPr="00BA0500">
        <w:rPr>
          <w:rtl/>
        </w:rPr>
        <w:t>ن أسلم طوعا</w:t>
      </w:r>
      <w:r w:rsidR="007E7DDC" w:rsidRPr="00BA0500">
        <w:rPr>
          <w:rFonts w:hint="cs"/>
          <w:rtl/>
        </w:rPr>
        <w:t>ً</w:t>
      </w:r>
      <w:r w:rsidR="007E7DDC" w:rsidRPr="00BA0500">
        <w:rPr>
          <w:rtl/>
        </w:rPr>
        <w:t xml:space="preserve"> ت</w:t>
      </w:r>
      <w:r w:rsidR="007E7DDC" w:rsidRPr="00BA0500">
        <w:rPr>
          <w:rFonts w:hint="cs"/>
          <w:rtl/>
        </w:rPr>
        <w:t>ُ</w:t>
      </w:r>
      <w:r w:rsidR="007E7DDC" w:rsidRPr="00BA0500">
        <w:rPr>
          <w:rtl/>
        </w:rPr>
        <w:t>ركت أرضه في يده وا</w:t>
      </w:r>
      <w:r w:rsidR="007E7DDC" w:rsidRPr="00BA0500">
        <w:rPr>
          <w:rFonts w:hint="cs"/>
          <w:rtl/>
        </w:rPr>
        <w:t>ُ</w:t>
      </w:r>
      <w:r w:rsidR="007E7DDC" w:rsidRPr="00BA0500">
        <w:rPr>
          <w:rtl/>
        </w:rPr>
        <w:t>خذ منه العشر مما سقت السماء والأنهار</w:t>
      </w:r>
      <w:r w:rsidR="007E7DDC">
        <w:rPr>
          <w:rFonts w:hint="cs"/>
          <w:rtl/>
        </w:rPr>
        <w:t xml:space="preserve"> ،</w:t>
      </w:r>
      <w:r w:rsidR="007E7DDC" w:rsidRPr="00BA0500">
        <w:rPr>
          <w:rtl/>
        </w:rPr>
        <w:t xml:space="preserve"> ونصف</w:t>
      </w:r>
      <w:r w:rsidR="007E7DDC">
        <w:rPr>
          <w:rFonts w:hint="cs"/>
          <w:rtl/>
        </w:rPr>
        <w:t>ُ</w:t>
      </w:r>
      <w:r w:rsidR="007E7DDC" w:rsidRPr="00BA0500">
        <w:rPr>
          <w:rtl/>
        </w:rPr>
        <w:t xml:space="preserve"> العشر مما كان بالرشا فيما عم</w:t>
      </w:r>
      <w:r w:rsidR="007E7DDC" w:rsidRPr="00BA0500">
        <w:rPr>
          <w:rFonts w:hint="cs"/>
          <w:rtl/>
        </w:rPr>
        <w:t>ّ</w:t>
      </w:r>
      <w:r w:rsidR="007E7DDC" w:rsidRPr="00BA0500">
        <w:rPr>
          <w:rtl/>
        </w:rPr>
        <w:t>روه منها</w:t>
      </w:r>
      <w:r w:rsidR="007E7DDC">
        <w:rPr>
          <w:rFonts w:hint="cs"/>
          <w:rtl/>
        </w:rPr>
        <w:t xml:space="preserve"> ،</w:t>
      </w:r>
      <w:r w:rsidR="007E7DDC" w:rsidRPr="00BA0500">
        <w:rPr>
          <w:rFonts w:hint="cs"/>
          <w:rtl/>
        </w:rPr>
        <w:t xml:space="preserve"> </w:t>
      </w:r>
      <w:r w:rsidR="007E7DDC" w:rsidRPr="00BA0500">
        <w:rPr>
          <w:rtl/>
        </w:rPr>
        <w:t>وما لم يعم</w:t>
      </w:r>
      <w:r w:rsidR="007E7DDC" w:rsidRPr="00BA0500">
        <w:rPr>
          <w:rFonts w:hint="cs"/>
          <w:rtl/>
        </w:rPr>
        <w:t>ّ</w:t>
      </w:r>
      <w:r w:rsidR="007E7DDC" w:rsidRPr="00BA0500">
        <w:rPr>
          <w:rtl/>
        </w:rPr>
        <w:t>روه منها أخذه الإمام فقب</w:t>
      </w:r>
      <w:r w:rsidR="007E7DDC" w:rsidRPr="00BA0500">
        <w:rPr>
          <w:rFonts w:hint="cs"/>
          <w:rtl/>
        </w:rPr>
        <w:t>ّ</w:t>
      </w:r>
      <w:r w:rsidR="007E7DDC" w:rsidRPr="00BA0500">
        <w:rPr>
          <w:rtl/>
        </w:rPr>
        <w:t>له ممن يعم</w:t>
      </w:r>
      <w:r w:rsidR="007E7DDC" w:rsidRPr="00BA0500">
        <w:rPr>
          <w:rFonts w:hint="cs"/>
          <w:rtl/>
        </w:rPr>
        <w:t>ّ</w:t>
      </w:r>
      <w:r w:rsidR="007E7DDC" w:rsidRPr="00BA0500">
        <w:rPr>
          <w:rtl/>
        </w:rPr>
        <w:t>ره وكان للمسلمين</w:t>
      </w:r>
      <w:r w:rsidR="007E7DDC">
        <w:rPr>
          <w:rFonts w:hint="cs"/>
          <w:rtl/>
        </w:rPr>
        <w:t xml:space="preserve"> </w:t>
      </w:r>
      <w:r w:rsidR="009D5776">
        <w:rPr>
          <w:rFonts w:hint="cs"/>
          <w:rtl/>
        </w:rPr>
        <w:t>،</w:t>
      </w:r>
      <w:r w:rsidR="009D5776" w:rsidRPr="009C70C3">
        <w:rPr>
          <w:rFonts w:hint="cs"/>
          <w:rtl/>
        </w:rPr>
        <w:t xml:space="preserve"> </w:t>
      </w:r>
      <w:r w:rsidR="009D5776" w:rsidRPr="009C70C3">
        <w:rPr>
          <w:rtl/>
        </w:rPr>
        <w:t>وعلى المتقب</w:t>
      </w:r>
      <w:r w:rsidR="009D5776" w:rsidRPr="009C70C3">
        <w:rPr>
          <w:rFonts w:hint="cs"/>
          <w:rtl/>
        </w:rPr>
        <w:t>ّ</w:t>
      </w:r>
      <w:r w:rsidR="009D5776" w:rsidRPr="009C70C3">
        <w:rPr>
          <w:rtl/>
        </w:rPr>
        <w:t>لين</w:t>
      </w:r>
      <w:r w:rsidR="009D5776">
        <w:rPr>
          <w:rFonts w:hint="cs"/>
          <w:rtl/>
        </w:rPr>
        <w:t xml:space="preserve"> </w:t>
      </w:r>
      <w:r w:rsidR="009D5776" w:rsidRPr="009C70C3">
        <w:rPr>
          <w:rtl/>
        </w:rPr>
        <w:t>في حصصهم</w:t>
      </w:r>
      <w:r w:rsidR="009D5776" w:rsidRPr="009C70C3">
        <w:rPr>
          <w:rFonts w:hint="cs"/>
          <w:rtl/>
        </w:rPr>
        <w:t xml:space="preserve"> </w:t>
      </w:r>
      <w:r w:rsidR="009D5776" w:rsidRPr="009C70C3">
        <w:rPr>
          <w:rtl/>
        </w:rPr>
        <w:t>العشر</w:t>
      </w:r>
      <w:r w:rsidR="009D5776" w:rsidRPr="009C70C3">
        <w:rPr>
          <w:rFonts w:hint="cs"/>
          <w:rtl/>
        </w:rPr>
        <w:t>ُ</w:t>
      </w:r>
      <w:r w:rsidR="009D5776" w:rsidRPr="009C70C3">
        <w:rPr>
          <w:rtl/>
        </w:rPr>
        <w:t xml:space="preserve"> ونصف</w:t>
      </w:r>
      <w:r w:rsidR="009D5776" w:rsidRPr="009C70C3">
        <w:rPr>
          <w:rFonts w:hint="cs"/>
          <w:rtl/>
        </w:rPr>
        <w:t>ُ</w:t>
      </w:r>
      <w:r w:rsidR="009D5776" w:rsidRPr="009C70C3">
        <w:rPr>
          <w:rtl/>
        </w:rPr>
        <w:t xml:space="preserve"> العشر</w:t>
      </w:r>
      <w:r w:rsidR="009D5776">
        <w:rPr>
          <w:rFonts w:hint="cs"/>
          <w:rtl/>
        </w:rPr>
        <w:t xml:space="preserve"> ،</w:t>
      </w:r>
      <w:r w:rsidR="009D5776" w:rsidRPr="009C70C3">
        <w:rPr>
          <w:rtl/>
        </w:rPr>
        <w:t xml:space="preserve"> وليس في أقل من خمسة أوساق ش</w:t>
      </w:r>
      <w:r w:rsidR="009D5776" w:rsidRPr="009C70C3">
        <w:rPr>
          <w:rFonts w:hint="cs"/>
          <w:rtl/>
        </w:rPr>
        <w:t>يء</w:t>
      </w:r>
      <w:r w:rsidR="009D5776" w:rsidRPr="009C70C3">
        <w:rPr>
          <w:rtl/>
        </w:rPr>
        <w:t xml:space="preserve"> من الزكاة</w:t>
      </w:r>
      <w:r w:rsidR="009D5776">
        <w:rPr>
          <w:rFonts w:hint="cs"/>
          <w:rtl/>
        </w:rPr>
        <w:t xml:space="preserve"> ،</w:t>
      </w:r>
      <w:r w:rsidR="009D5776" w:rsidRPr="009C70C3">
        <w:rPr>
          <w:rtl/>
        </w:rPr>
        <w:t xml:space="preserve"> </w:t>
      </w:r>
      <w:r w:rsidR="009D5776" w:rsidRPr="007F2F5D">
        <w:rPr>
          <w:rFonts w:cs="Al-Sadiq Bold"/>
          <w:b/>
          <w:rtl/>
          <w:lang w:bidi="ar-EG"/>
        </w:rPr>
        <w:t xml:space="preserve">وما </w:t>
      </w:r>
      <w:r w:rsidR="009D5776" w:rsidRPr="007F2F5D">
        <w:rPr>
          <w:rFonts w:cs="Al-Sadiq Bold" w:hint="cs"/>
          <w:b/>
          <w:rtl/>
          <w:lang w:bidi="ar-EG"/>
        </w:rPr>
        <w:t>أ</w:t>
      </w:r>
      <w:r w:rsidR="009D5776" w:rsidRPr="007F2F5D">
        <w:rPr>
          <w:rFonts w:cs="Al-Sadiq Bold"/>
          <w:b/>
          <w:rtl/>
          <w:lang w:bidi="ar-EG"/>
        </w:rPr>
        <w:t>خذ بالسيف</w:t>
      </w:r>
      <w:r w:rsidR="009D5776" w:rsidRPr="009C70C3">
        <w:rPr>
          <w:rtl/>
        </w:rPr>
        <w:t xml:space="preserve"> فذلك إلى الإمام يقب</w:t>
      </w:r>
      <w:r w:rsidR="009D5776" w:rsidRPr="009C70C3">
        <w:rPr>
          <w:rFonts w:hint="cs"/>
          <w:rtl/>
        </w:rPr>
        <w:t>ّ</w:t>
      </w:r>
      <w:r w:rsidR="009D5776" w:rsidRPr="009C70C3">
        <w:rPr>
          <w:rtl/>
        </w:rPr>
        <w:t>له بالذي يرى كما صنع رسول الله</w:t>
      </w:r>
      <w:r w:rsidR="00143C8A" w:rsidRPr="00143C8A">
        <w:rPr>
          <w:rFonts w:hint="cs"/>
          <w:sz w:val="40"/>
          <w:szCs w:val="44"/>
        </w:rPr>
        <w:t>w</w:t>
      </w:r>
      <w:r w:rsidR="009D5776" w:rsidRPr="00BA0500">
        <w:rPr>
          <w:rFonts w:hint="cs"/>
          <w:szCs w:val="44"/>
          <w:rtl/>
          <w:lang w:bidi="ar-EG"/>
        </w:rPr>
        <w:t xml:space="preserve"> </w:t>
      </w:r>
      <w:r w:rsidR="009D5776" w:rsidRPr="009C70C3">
        <w:rPr>
          <w:rtl/>
        </w:rPr>
        <w:t>بخ</w:t>
      </w:r>
      <w:r w:rsidR="00220A31">
        <w:rPr>
          <w:rtl/>
        </w:rPr>
        <w:t>يـب</w:t>
      </w:r>
      <w:r w:rsidR="009D5776" w:rsidRPr="009C70C3">
        <w:rPr>
          <w:rtl/>
        </w:rPr>
        <w:t>ر قب</w:t>
      </w:r>
      <w:r w:rsidR="009D5776" w:rsidRPr="009C70C3">
        <w:rPr>
          <w:rFonts w:hint="cs"/>
          <w:rtl/>
        </w:rPr>
        <w:t>ّ</w:t>
      </w:r>
      <w:r w:rsidR="009D5776" w:rsidRPr="009C70C3">
        <w:rPr>
          <w:rtl/>
        </w:rPr>
        <w:t>ل سوادها و</w:t>
      </w:r>
      <w:r w:rsidR="002C614B">
        <w:rPr>
          <w:rtl/>
        </w:rPr>
        <w:t>بـي</w:t>
      </w:r>
      <w:r w:rsidR="009D5776" w:rsidRPr="009C70C3">
        <w:rPr>
          <w:rtl/>
        </w:rPr>
        <w:t>اضها</w:t>
      </w:r>
      <w:r w:rsidR="009D5776">
        <w:rPr>
          <w:rtl/>
        </w:rPr>
        <w:t xml:space="preserve"> ،</w:t>
      </w:r>
      <w:r w:rsidR="009D5776" w:rsidRPr="009C70C3">
        <w:rPr>
          <w:rtl/>
        </w:rPr>
        <w:t xml:space="preserve"> يعني أرضها ونخلها</w:t>
      </w:r>
      <w:r w:rsidR="009D5776">
        <w:rPr>
          <w:rtl/>
        </w:rPr>
        <w:t xml:space="preserve"> ،</w:t>
      </w:r>
      <w:r w:rsidR="009D5776" w:rsidRPr="009C70C3">
        <w:rPr>
          <w:rtl/>
        </w:rPr>
        <w:t xml:space="preserve"> والناس يقولون</w:t>
      </w:r>
      <w:r w:rsidR="009D5776">
        <w:rPr>
          <w:rFonts w:hint="cs"/>
          <w:rtl/>
        </w:rPr>
        <w:t xml:space="preserve"> :</w:t>
      </w:r>
      <w:r w:rsidR="009D5776" w:rsidRPr="009C70C3">
        <w:rPr>
          <w:rtl/>
        </w:rPr>
        <w:t xml:space="preserve"> لا تصلح قبالة الأرض والنخل </w:t>
      </w:r>
      <w:r w:rsidR="0028795C">
        <w:rPr>
          <w:rFonts w:hint="cs"/>
          <w:rtl/>
        </w:rPr>
        <w:t xml:space="preserve">، </w:t>
      </w:r>
      <w:r w:rsidR="009D5776" w:rsidRPr="009C70C3">
        <w:rPr>
          <w:rtl/>
        </w:rPr>
        <w:t>وقد قب</w:t>
      </w:r>
      <w:r w:rsidR="009D5776" w:rsidRPr="009C70C3">
        <w:rPr>
          <w:rFonts w:hint="cs"/>
          <w:rtl/>
        </w:rPr>
        <w:t>ّ</w:t>
      </w:r>
      <w:r w:rsidR="009D5776" w:rsidRPr="009C70C3">
        <w:rPr>
          <w:rtl/>
        </w:rPr>
        <w:t>ل رسول الله</w:t>
      </w:r>
      <w:r w:rsidR="00143C8A" w:rsidRPr="00143C8A">
        <w:rPr>
          <w:rFonts w:hint="cs"/>
          <w:sz w:val="40"/>
          <w:szCs w:val="44"/>
        </w:rPr>
        <w:t>w</w:t>
      </w:r>
      <w:r w:rsidR="009D5776">
        <w:rPr>
          <w:rFonts w:hint="cs"/>
          <w:rtl/>
        </w:rPr>
        <w:t xml:space="preserve"> </w:t>
      </w:r>
      <w:r w:rsidR="009D5776" w:rsidRPr="00BA0500">
        <w:rPr>
          <w:rtl/>
        </w:rPr>
        <w:t>خ</w:t>
      </w:r>
      <w:r w:rsidR="00220A31">
        <w:rPr>
          <w:rtl/>
        </w:rPr>
        <w:t>يـب</w:t>
      </w:r>
      <w:r w:rsidR="009D5776" w:rsidRPr="00BA0500">
        <w:rPr>
          <w:rtl/>
        </w:rPr>
        <w:t>ر</w:t>
      </w:r>
      <w:r w:rsidR="009D5776">
        <w:rPr>
          <w:rtl/>
        </w:rPr>
        <w:t xml:space="preserve"> ،</w:t>
      </w:r>
      <w:r w:rsidR="009D5776">
        <w:rPr>
          <w:rFonts w:hint="cs"/>
          <w:rtl/>
        </w:rPr>
        <w:t xml:space="preserve"> </w:t>
      </w:r>
      <w:r w:rsidR="009D5776" w:rsidRPr="00BA0500">
        <w:rPr>
          <w:rtl/>
        </w:rPr>
        <w:t>وعلى المتقب</w:t>
      </w:r>
      <w:r w:rsidR="009D5776" w:rsidRPr="00BA0500">
        <w:rPr>
          <w:rFonts w:hint="cs"/>
          <w:rtl/>
        </w:rPr>
        <w:t>ّ</w:t>
      </w:r>
      <w:r w:rsidR="009D5776" w:rsidRPr="00BA0500">
        <w:rPr>
          <w:rtl/>
        </w:rPr>
        <w:t>لين سوى قبالة الأرض الع</w:t>
      </w:r>
      <w:r w:rsidR="009D5776" w:rsidRPr="00BA0500">
        <w:rPr>
          <w:rFonts w:hint="cs"/>
          <w:rtl/>
        </w:rPr>
        <w:t>ُ</w:t>
      </w:r>
      <w:r w:rsidR="009D5776" w:rsidRPr="00BA0500">
        <w:rPr>
          <w:rtl/>
        </w:rPr>
        <w:t>شر ونصف العشر في حصصهم</w:t>
      </w:r>
      <w:r w:rsidR="009D5776" w:rsidRPr="00BA0500">
        <w:rPr>
          <w:rFonts w:hint="cs"/>
          <w:rtl/>
        </w:rPr>
        <w:t xml:space="preserve"> </w:t>
      </w:r>
      <w:r w:rsidR="000E7D9B" w:rsidRPr="000E7D9B">
        <w:rPr>
          <w:rFonts w:cs="Lotus" w:hint="cs"/>
          <w:sz w:val="28"/>
          <w:szCs w:val="32"/>
          <w:rtl/>
        </w:rPr>
        <w:t>&lt;</w:t>
      </w:r>
      <w:r w:rsidR="009D5776" w:rsidRPr="00BA0500">
        <w:rPr>
          <w:rFonts w:hint="cs"/>
          <w:rtl/>
        </w:rPr>
        <w:t xml:space="preserve"> وهنا يصرّح الإمام بأنّ التق</w:t>
      </w:r>
      <w:r w:rsidR="002C614B">
        <w:rPr>
          <w:rFonts w:hint="cs"/>
          <w:rtl/>
        </w:rPr>
        <w:t>بـي</w:t>
      </w:r>
      <w:r w:rsidR="009D5776" w:rsidRPr="00BA0500">
        <w:rPr>
          <w:rFonts w:hint="cs"/>
          <w:rtl/>
        </w:rPr>
        <w:t>ل يصير في الأنفال (</w:t>
      </w:r>
      <w:r w:rsidR="009D5776" w:rsidRPr="00750174">
        <w:rPr>
          <w:rFonts w:hint="cs"/>
          <w:sz w:val="24"/>
          <w:szCs w:val="24"/>
          <w:rtl/>
        </w:rPr>
        <w:t>كما في الفقرة الأولى</w:t>
      </w:r>
      <w:r w:rsidR="009D5776" w:rsidRPr="00BA0500">
        <w:rPr>
          <w:rFonts w:hint="cs"/>
          <w:rtl/>
        </w:rPr>
        <w:t>) والأرض الخراجية (</w:t>
      </w:r>
      <w:r w:rsidR="009D5776" w:rsidRPr="00750174">
        <w:rPr>
          <w:rFonts w:hint="cs"/>
          <w:sz w:val="24"/>
          <w:szCs w:val="24"/>
          <w:rtl/>
        </w:rPr>
        <w:t>كما في فقرة وما أخذ بالسيف</w:t>
      </w:r>
      <w:r w:rsidR="009D5776" w:rsidRPr="00BA0500">
        <w:rPr>
          <w:rFonts w:hint="cs"/>
          <w:rtl/>
        </w:rPr>
        <w:t>)</w:t>
      </w:r>
      <w:r w:rsidR="009D5776">
        <w:rPr>
          <w:rFonts w:hint="cs"/>
          <w:rtl/>
        </w:rPr>
        <w:t xml:space="preserve"> ،</w:t>
      </w:r>
      <w:r w:rsidR="009D5776" w:rsidRPr="00BA0500">
        <w:rPr>
          <w:rFonts w:hint="cs"/>
          <w:rtl/>
        </w:rPr>
        <w:t xml:space="preserve"> أي رغم الإحياء </w:t>
      </w:r>
      <w:r w:rsidR="0028795C">
        <w:rPr>
          <w:rFonts w:hint="cs"/>
          <w:rtl/>
        </w:rPr>
        <w:t xml:space="preserve">، </w:t>
      </w:r>
      <w:r w:rsidR="009D5776" w:rsidRPr="00BA0500">
        <w:rPr>
          <w:rFonts w:hint="cs"/>
          <w:rtl/>
        </w:rPr>
        <w:t>على المح</w:t>
      </w:r>
      <w:r w:rsidR="00884951">
        <w:rPr>
          <w:rFonts w:hint="cs"/>
          <w:rtl/>
        </w:rPr>
        <w:t>يـي</w:t>
      </w:r>
      <w:r w:rsidR="009D5776" w:rsidRPr="00BA0500">
        <w:rPr>
          <w:rFonts w:hint="cs"/>
          <w:rtl/>
        </w:rPr>
        <w:t xml:space="preserve"> أن يدفع أجرة الأرض أي لا يملك رقبة الأرض</w:t>
      </w:r>
      <w:r w:rsidR="009D5776">
        <w:rPr>
          <w:rFonts w:hint="cs"/>
          <w:rtl/>
        </w:rPr>
        <w:t xml:space="preserve"> ،</w:t>
      </w:r>
      <w:r w:rsidR="009D5776" w:rsidRPr="00BA0500">
        <w:rPr>
          <w:rFonts w:hint="cs"/>
          <w:rtl/>
        </w:rPr>
        <w:t xml:space="preserve"> وإلا ـ </w:t>
      </w:r>
      <w:r w:rsidR="009D5776" w:rsidRPr="00750174">
        <w:rPr>
          <w:rFonts w:hint="cs"/>
          <w:sz w:val="24"/>
          <w:szCs w:val="24"/>
          <w:rtl/>
        </w:rPr>
        <w:t>فلو صارت الأرض ملكاً للمح</w:t>
      </w:r>
      <w:r w:rsidR="00884951">
        <w:rPr>
          <w:rFonts w:hint="cs"/>
          <w:sz w:val="24"/>
          <w:szCs w:val="24"/>
          <w:rtl/>
        </w:rPr>
        <w:t>يـي</w:t>
      </w:r>
      <w:r w:rsidR="009D5776" w:rsidRPr="00BA0500">
        <w:rPr>
          <w:rFonts w:hint="cs"/>
          <w:rtl/>
        </w:rPr>
        <w:t xml:space="preserve"> ـ لما كان وجه لأخذ الأجرة ولبطلت أصل القبالة</w:t>
      </w:r>
      <w:r w:rsidR="009D5776">
        <w:rPr>
          <w:rFonts w:hint="cs"/>
          <w:rtl/>
        </w:rPr>
        <w:t xml:space="preserve"> </w:t>
      </w:r>
      <w:r w:rsidR="009D5776" w:rsidRPr="00BA0500">
        <w:rPr>
          <w:rFonts w:hint="cs"/>
          <w:rtl/>
        </w:rPr>
        <w:t>. وقوله "</w:t>
      </w:r>
      <w:r w:rsidR="009D5776" w:rsidRPr="00BA0500">
        <w:rPr>
          <w:rtl/>
        </w:rPr>
        <w:t>وعلى المتقب</w:t>
      </w:r>
      <w:r w:rsidR="009D5776" w:rsidRPr="00BA0500">
        <w:rPr>
          <w:rFonts w:hint="cs"/>
          <w:rtl/>
        </w:rPr>
        <w:t>ّ</w:t>
      </w:r>
      <w:r w:rsidR="009D5776" w:rsidRPr="00BA0500">
        <w:rPr>
          <w:rtl/>
        </w:rPr>
        <w:t>لين</w:t>
      </w:r>
      <w:r w:rsidR="009D5776">
        <w:rPr>
          <w:rFonts w:hint="cs"/>
          <w:rtl/>
        </w:rPr>
        <w:t xml:space="preserve"> </w:t>
      </w:r>
      <w:r w:rsidR="009D5776" w:rsidRPr="00BA0500">
        <w:rPr>
          <w:rtl/>
        </w:rPr>
        <w:t>في حصصهم</w:t>
      </w:r>
      <w:r w:rsidR="009D5776" w:rsidRPr="00BA0500">
        <w:rPr>
          <w:rFonts w:hint="cs"/>
          <w:rtl/>
        </w:rPr>
        <w:t xml:space="preserve"> </w:t>
      </w:r>
      <w:r w:rsidR="009D5776" w:rsidRPr="00BA0500">
        <w:rPr>
          <w:rtl/>
        </w:rPr>
        <w:t>العشر</w:t>
      </w:r>
      <w:r w:rsidR="009D5776" w:rsidRPr="00BA0500">
        <w:rPr>
          <w:rFonts w:hint="cs"/>
          <w:rtl/>
        </w:rPr>
        <w:t>ُ</w:t>
      </w:r>
      <w:r w:rsidR="009D5776" w:rsidRPr="00BA0500">
        <w:rPr>
          <w:rtl/>
        </w:rPr>
        <w:t xml:space="preserve"> ونصف</w:t>
      </w:r>
      <w:r w:rsidR="009D5776" w:rsidRPr="00BA0500">
        <w:rPr>
          <w:rFonts w:hint="cs"/>
          <w:rtl/>
        </w:rPr>
        <w:t>ُ</w:t>
      </w:r>
      <w:r w:rsidR="009D5776" w:rsidRPr="00BA0500">
        <w:rPr>
          <w:rtl/>
        </w:rPr>
        <w:t xml:space="preserve"> العشر</w:t>
      </w:r>
      <w:r w:rsidR="009D5776" w:rsidRPr="00BA0500">
        <w:rPr>
          <w:rFonts w:hint="cs"/>
          <w:rtl/>
        </w:rPr>
        <w:t>" أي إضافة إلى أجرة الأرض</w:t>
      </w:r>
      <w:r w:rsidR="009D5776">
        <w:rPr>
          <w:rFonts w:hint="cs"/>
          <w:rtl/>
        </w:rPr>
        <w:t xml:space="preserve"> </w:t>
      </w:r>
      <w:r w:rsidR="009D5776" w:rsidRPr="00BA0500">
        <w:rPr>
          <w:rFonts w:hint="cs"/>
          <w:rtl/>
        </w:rPr>
        <w:t>.</w:t>
      </w:r>
      <w:r w:rsidR="009D5776" w:rsidRPr="00BA0500">
        <w:rPr>
          <w:rtl/>
        </w:rPr>
        <w:t xml:space="preserve"> </w:t>
      </w:r>
    </w:p>
    <w:p w:rsidR="009D5776" w:rsidRDefault="00053129" w:rsidP="009B6F73">
      <w:pPr>
        <w:pStyle w:val="1"/>
        <w:ind w:firstLine="144"/>
        <w:jc w:val="both"/>
        <w:rPr>
          <w:rFonts w:hint="cs"/>
          <w:rtl/>
        </w:rPr>
      </w:pPr>
      <w:r>
        <w:rPr>
          <w:rFonts w:hint="cs"/>
          <w:rtl/>
          <w:lang w:bidi="ar-EG"/>
        </w:rPr>
        <w:t xml:space="preserve">  </w:t>
      </w:r>
      <w:r w:rsidR="00FF1BCC">
        <w:rPr>
          <w:rFonts w:hint="cs"/>
          <w:rtl/>
          <w:lang w:bidi="ar-EG"/>
        </w:rPr>
        <w:t xml:space="preserve"> </w:t>
      </w:r>
      <w:r w:rsidR="007E7DDC">
        <w:rPr>
          <w:rFonts w:hint="cs"/>
          <w:rtl/>
          <w:lang w:bidi="ar-EG"/>
        </w:rPr>
        <w:t>ومن هنا تعرف عدم صحة ا</w:t>
      </w:r>
      <w:r w:rsidR="009D5776" w:rsidRPr="00BA0500">
        <w:rPr>
          <w:rFonts w:hint="cs"/>
          <w:rtl/>
          <w:lang w:bidi="ar-EG"/>
        </w:rPr>
        <w:t>دّعاء أنّ السيرة من عهد المعصومين</w:t>
      </w:r>
      <w:r w:rsidR="009D5776" w:rsidRPr="00BA0500">
        <w:rPr>
          <w:szCs w:val="48"/>
        </w:rPr>
        <w:t xml:space="preserve"> </w:t>
      </w:r>
      <w:r w:rsidR="00EC07CC" w:rsidRPr="00EC07CC">
        <w:rPr>
          <w:sz w:val="36"/>
          <w:szCs w:val="36"/>
        </w:rPr>
        <w:t>i</w:t>
      </w:r>
      <w:r w:rsidR="009D5776" w:rsidRPr="009C70C3">
        <w:rPr>
          <w:rFonts w:hint="cs"/>
          <w:rtl/>
        </w:rPr>
        <w:t xml:space="preserve">جارية على </w:t>
      </w:r>
      <w:r w:rsidR="002C614B">
        <w:rPr>
          <w:rFonts w:hint="cs"/>
          <w:rtl/>
        </w:rPr>
        <w:t>بـي</w:t>
      </w:r>
      <w:r w:rsidR="009D5776" w:rsidRPr="009C70C3">
        <w:rPr>
          <w:rFonts w:hint="cs"/>
          <w:rtl/>
        </w:rPr>
        <w:t>ع الأراضي المحياة ووقفها ونحو ذلك من التصرفات الناقلة</w:t>
      </w:r>
      <w:r w:rsidR="009D5776">
        <w:rPr>
          <w:rFonts w:hint="cs"/>
          <w:rtl/>
        </w:rPr>
        <w:t xml:space="preserve"> ،</w:t>
      </w:r>
      <w:r w:rsidR="009D5776" w:rsidRPr="009C70C3">
        <w:rPr>
          <w:rFonts w:hint="cs"/>
          <w:rtl/>
        </w:rPr>
        <w:t xml:space="preserve"> فإنّ هكذا سيرة </w:t>
      </w:r>
      <w:r w:rsidR="00220A31">
        <w:rPr>
          <w:rFonts w:hint="cs"/>
          <w:rtl/>
        </w:rPr>
        <w:t>يـب</w:t>
      </w:r>
      <w:r w:rsidR="009D5776" w:rsidRPr="009C70C3">
        <w:rPr>
          <w:rFonts w:hint="cs"/>
          <w:rtl/>
        </w:rPr>
        <w:t>عد جداً وجودها</w:t>
      </w:r>
      <w:r w:rsidR="00746EF1">
        <w:rPr>
          <w:rFonts w:hint="cs"/>
          <w:rtl/>
        </w:rPr>
        <w:t xml:space="preserve"> بين </w:t>
      </w:r>
      <w:r w:rsidR="009D5776" w:rsidRPr="009C70C3">
        <w:rPr>
          <w:rFonts w:hint="cs"/>
          <w:rtl/>
        </w:rPr>
        <w:t>المتدينين سواء في أرض الأنفال أو في الأرض الخراجية لا سيما مع وجود الروايات المس</w:t>
      </w:r>
      <w:r w:rsidR="002C614B">
        <w:rPr>
          <w:rFonts w:hint="cs"/>
          <w:rtl/>
        </w:rPr>
        <w:t>تـن</w:t>
      </w:r>
      <w:r w:rsidR="009D5776" w:rsidRPr="009C70C3">
        <w:rPr>
          <w:rFonts w:hint="cs"/>
          <w:rtl/>
        </w:rPr>
        <w:t>كرة لذلك وقد عرفت من الروايات السابقة أن أرض الأنفال تبقى للإمام ويأخذ على إحيائها الأجرة</w:t>
      </w:r>
      <w:r w:rsidR="009D5776">
        <w:rPr>
          <w:rFonts w:hint="cs"/>
          <w:rtl/>
        </w:rPr>
        <w:t xml:space="preserve"> .</w:t>
      </w:r>
    </w:p>
    <w:p w:rsidR="009D5776" w:rsidRPr="00BA0500" w:rsidRDefault="00053129" w:rsidP="009B6F73">
      <w:pPr>
        <w:pStyle w:val="1"/>
        <w:ind w:firstLine="144"/>
        <w:jc w:val="both"/>
        <w:rPr>
          <w:rFonts w:hint="cs"/>
          <w:rtl/>
          <w:lang w:bidi="ar-EG"/>
        </w:rPr>
      </w:pPr>
      <w:r>
        <w:rPr>
          <w:rFonts w:hint="cs"/>
          <w:rtl/>
        </w:rPr>
        <w:t xml:space="preserve">  </w:t>
      </w:r>
      <w:r w:rsidR="00FF1BCC">
        <w:rPr>
          <w:rFonts w:hint="cs"/>
          <w:rtl/>
        </w:rPr>
        <w:t xml:space="preserve"> </w:t>
      </w:r>
      <w:r w:rsidR="009D5776" w:rsidRPr="009C70C3">
        <w:rPr>
          <w:rFonts w:hint="cs"/>
          <w:rtl/>
        </w:rPr>
        <w:t xml:space="preserve">وورد أيضاً روايات في الأرض الخراجية تفيد أنها تبقى للمسلمين ولا تباع أكتفي بذكر ما رواه في </w:t>
      </w:r>
      <w:r w:rsidR="009D5776" w:rsidRPr="009C70C3">
        <w:rPr>
          <w:rtl/>
        </w:rPr>
        <w:t>الاستبصار</w:t>
      </w:r>
      <w:r w:rsidR="009D5776" w:rsidRPr="009C70C3">
        <w:rPr>
          <w:rFonts w:hint="cs"/>
          <w:rtl/>
        </w:rPr>
        <w:t xml:space="preserve"> فقط</w:t>
      </w:r>
      <w:r w:rsidR="009D5776" w:rsidRPr="00BA0500">
        <w:rPr>
          <w:rFonts w:hint="cs"/>
          <w:vertAlign w:val="superscript"/>
          <w:rtl/>
        </w:rPr>
        <w:t>(</w:t>
      </w:r>
      <w:r w:rsidR="009D5776" w:rsidRPr="00BA0500">
        <w:rPr>
          <w:rStyle w:val="FootnoteReference"/>
          <w:sz w:val="28"/>
          <w:rtl/>
        </w:rPr>
        <w:footnoteReference w:id="203"/>
      </w:r>
      <w:r w:rsidR="009D5776" w:rsidRPr="00B24E78">
        <w:rPr>
          <w:rFonts w:hint="cs"/>
          <w:vertAlign w:val="superscript"/>
          <w:rtl/>
        </w:rPr>
        <w:t>)</w:t>
      </w:r>
      <w:r w:rsidR="009D5776" w:rsidRPr="006C5BB2">
        <w:rPr>
          <w:rFonts w:hint="cs"/>
          <w:rtl/>
        </w:rPr>
        <w:t xml:space="preserve"> </w:t>
      </w:r>
      <w:r w:rsidR="009D5776" w:rsidRPr="00BA0500">
        <w:rPr>
          <w:rFonts w:hint="cs"/>
          <w:rtl/>
          <w:lang w:bidi="ar-EG"/>
        </w:rPr>
        <w:t>قال</w:t>
      </w:r>
      <w:r w:rsidR="009D5776">
        <w:rPr>
          <w:rFonts w:hint="cs"/>
          <w:rtl/>
          <w:lang w:bidi="ar-EG"/>
        </w:rPr>
        <w:t xml:space="preserve"> :</w:t>
      </w:r>
    </w:p>
    <w:p w:rsidR="009D5776" w:rsidRPr="00BA0500" w:rsidRDefault="009D5776" w:rsidP="009B6F73">
      <w:pPr>
        <w:pStyle w:val="1"/>
        <w:ind w:firstLine="144"/>
        <w:jc w:val="both"/>
        <w:rPr>
          <w:rFonts w:hint="cs"/>
          <w:rtl/>
          <w:lang w:bidi="ar-EG"/>
        </w:rPr>
      </w:pPr>
      <w:r w:rsidRPr="00BA0500">
        <w:rPr>
          <w:rFonts w:hint="cs"/>
          <w:rtl/>
          <w:lang w:bidi="ar-EG"/>
        </w:rPr>
        <w:t>ـ روى</w:t>
      </w:r>
      <w:r w:rsidRPr="00BA0500">
        <w:rPr>
          <w:rtl/>
          <w:lang w:bidi="ar-EG"/>
        </w:rPr>
        <w:t xml:space="preserve"> الحسين بن سعيد عن صفوان بن يحيى عن ابن مسكان عن محمد الحل</w:t>
      </w:r>
      <w:r w:rsidR="002C614B">
        <w:rPr>
          <w:rtl/>
          <w:lang w:bidi="ar-EG"/>
        </w:rPr>
        <w:t>بـي</w:t>
      </w:r>
      <w:r w:rsidRPr="00BA0500">
        <w:rPr>
          <w:rtl/>
          <w:lang w:bidi="ar-EG"/>
        </w:rPr>
        <w:t xml:space="preserve"> قال</w:t>
      </w:r>
      <w:r>
        <w:rPr>
          <w:rFonts w:hint="cs"/>
          <w:rtl/>
          <w:lang w:bidi="ar-EG"/>
        </w:rPr>
        <w:t xml:space="preserve"> :</w:t>
      </w:r>
      <w:r w:rsidRPr="00BA0500">
        <w:rPr>
          <w:rtl/>
          <w:lang w:bidi="ar-EG"/>
        </w:rPr>
        <w:t xml:space="preserve"> سئل أبو عبد الله</w:t>
      </w:r>
      <w:r w:rsidRPr="00FF1BCC">
        <w:rPr>
          <w:sz w:val="36"/>
          <w:szCs w:val="36"/>
        </w:rPr>
        <w:t>t</w:t>
      </w:r>
      <w:r>
        <w:rPr>
          <w:rFonts w:hint="cs"/>
          <w:rtl/>
        </w:rPr>
        <w:t xml:space="preserve"> </w:t>
      </w:r>
      <w:r w:rsidRPr="00BA0500">
        <w:rPr>
          <w:rtl/>
        </w:rPr>
        <w:t>عن السواد ما منزلته</w:t>
      </w:r>
      <w:r>
        <w:rPr>
          <w:rFonts w:hint="cs"/>
          <w:rtl/>
        </w:rPr>
        <w:t xml:space="preserve"> ؟</w:t>
      </w:r>
      <w:r w:rsidRPr="00BA0500">
        <w:rPr>
          <w:rtl/>
        </w:rPr>
        <w:t xml:space="preserve"> فقال</w:t>
      </w:r>
      <w:r>
        <w:rPr>
          <w:rFonts w:hint="cs"/>
          <w:rtl/>
        </w:rPr>
        <w:t xml:space="preserve"> : </w:t>
      </w:r>
      <w:r w:rsidR="000E7D9B" w:rsidRPr="000E7D9B">
        <w:rPr>
          <w:rFonts w:cs="Lotus" w:hint="cs"/>
          <w:sz w:val="28"/>
          <w:szCs w:val="32"/>
          <w:rtl/>
        </w:rPr>
        <w:t>&gt;</w:t>
      </w:r>
      <w:r w:rsidRPr="00BA0500">
        <w:rPr>
          <w:rFonts w:hint="cs"/>
          <w:rtl/>
        </w:rPr>
        <w:t xml:space="preserve"> </w:t>
      </w:r>
      <w:r w:rsidRPr="00BA0500">
        <w:rPr>
          <w:rtl/>
        </w:rPr>
        <w:t>هو لجميع المسلم</w:t>
      </w:r>
      <w:r w:rsidR="007E7DDC">
        <w:rPr>
          <w:rtl/>
        </w:rPr>
        <w:t>ين لمن هو اليوم ولمن يدخل في ال</w:t>
      </w:r>
      <w:r w:rsidR="007E7DDC">
        <w:rPr>
          <w:rFonts w:hint="cs"/>
          <w:rtl/>
        </w:rPr>
        <w:t>إ</w:t>
      </w:r>
      <w:r w:rsidRPr="00BA0500">
        <w:rPr>
          <w:rtl/>
        </w:rPr>
        <w:t>سلام بعد اليوم ولمن لم ي</w:t>
      </w:r>
      <w:r w:rsidRPr="00BA0500">
        <w:rPr>
          <w:rFonts w:hint="cs"/>
          <w:rtl/>
        </w:rPr>
        <w:t>ُ</w:t>
      </w:r>
      <w:r w:rsidRPr="00BA0500">
        <w:rPr>
          <w:rtl/>
        </w:rPr>
        <w:t>خلق بع</w:t>
      </w:r>
      <w:r w:rsidR="00FF1BCC">
        <w:rPr>
          <w:rFonts w:hint="cs"/>
          <w:rtl/>
        </w:rPr>
        <w:t>دُ</w:t>
      </w:r>
      <w:r>
        <w:rPr>
          <w:rFonts w:cs="Lotus" w:hint="cs"/>
          <w:sz w:val="28"/>
          <w:rtl/>
        </w:rPr>
        <w:t xml:space="preserve"> </w:t>
      </w:r>
      <w:r w:rsidR="0038282C">
        <w:rPr>
          <w:rFonts w:cs="Lotus" w:hint="cs"/>
          <w:sz w:val="28"/>
          <w:szCs w:val="32"/>
          <w:rtl/>
        </w:rPr>
        <w:t xml:space="preserve">&lt; </w:t>
      </w:r>
      <w:r w:rsidRPr="00BA0500">
        <w:rPr>
          <w:rtl/>
        </w:rPr>
        <w:t xml:space="preserve">فقلنا </w:t>
      </w:r>
      <w:r w:rsidR="007F5DF5">
        <w:rPr>
          <w:rFonts w:hint="cs"/>
          <w:rtl/>
        </w:rPr>
        <w:t xml:space="preserve">: </w:t>
      </w:r>
      <w:r w:rsidRPr="00BA0500">
        <w:rPr>
          <w:rtl/>
        </w:rPr>
        <w:t>الشراء من الدهاقين</w:t>
      </w:r>
      <w:r>
        <w:rPr>
          <w:rFonts w:hint="cs"/>
          <w:rtl/>
        </w:rPr>
        <w:t xml:space="preserve"> ؟</w:t>
      </w:r>
      <w:r w:rsidRPr="00BA0500">
        <w:rPr>
          <w:rtl/>
        </w:rPr>
        <w:t xml:space="preserve"> فقال</w:t>
      </w:r>
      <w:r>
        <w:rPr>
          <w:rFonts w:hint="cs"/>
          <w:rtl/>
        </w:rPr>
        <w:t xml:space="preserve"> :</w:t>
      </w:r>
      <w:r w:rsidRPr="00BA0500">
        <w:rPr>
          <w:rtl/>
        </w:rPr>
        <w:t xml:space="preserve"> </w:t>
      </w:r>
      <w:r w:rsidR="000E7D9B" w:rsidRPr="000E7D9B">
        <w:rPr>
          <w:rFonts w:cs="Lotus" w:hint="cs"/>
          <w:sz w:val="28"/>
          <w:szCs w:val="32"/>
          <w:rtl/>
        </w:rPr>
        <w:t>&gt;</w:t>
      </w:r>
      <w:r w:rsidRPr="00BA0500">
        <w:rPr>
          <w:rFonts w:hint="cs"/>
          <w:rtl/>
        </w:rPr>
        <w:t xml:space="preserve"> </w:t>
      </w:r>
      <w:r w:rsidRPr="00FF1BCC">
        <w:rPr>
          <w:rFonts w:cs="Al-Sadiq Bold"/>
          <w:b/>
          <w:rtl/>
          <w:lang w:bidi="ar-EG"/>
        </w:rPr>
        <w:t>لا يصلح إلا</w:t>
      </w:r>
      <w:r w:rsidRPr="00BA0500">
        <w:rPr>
          <w:bCs/>
          <w:rtl/>
          <w:lang w:bidi="ar-EG"/>
        </w:rPr>
        <w:t xml:space="preserve"> </w:t>
      </w:r>
      <w:r w:rsidRPr="00FF1BCC">
        <w:rPr>
          <w:rFonts w:cs="Al-Sadiq Bold"/>
          <w:b/>
          <w:rtl/>
          <w:lang w:bidi="ar-EG"/>
        </w:rPr>
        <w:t>أن يشتري منهم على أن يصي</w:t>
      </w:r>
      <w:r w:rsidRPr="00FF1BCC">
        <w:rPr>
          <w:rFonts w:cs="Al-Sadiq Bold" w:hint="cs"/>
          <w:b/>
          <w:rtl/>
          <w:lang w:bidi="ar-EG"/>
        </w:rPr>
        <w:t>ّ</w:t>
      </w:r>
      <w:r w:rsidRPr="00FF1BCC">
        <w:rPr>
          <w:rFonts w:cs="Al-Sadiq Bold"/>
          <w:b/>
          <w:rtl/>
          <w:lang w:bidi="ar-EG"/>
        </w:rPr>
        <w:t>رها للمسلمين</w:t>
      </w:r>
      <w:r>
        <w:rPr>
          <w:rFonts w:hint="cs"/>
          <w:rtl/>
          <w:lang w:bidi="ar-EG"/>
        </w:rPr>
        <w:t xml:space="preserve"> ،</w:t>
      </w:r>
      <w:r w:rsidRPr="009C70C3">
        <w:rPr>
          <w:rFonts w:hint="cs"/>
          <w:rtl/>
        </w:rPr>
        <w:t xml:space="preserve"> </w:t>
      </w:r>
      <w:r w:rsidRPr="009C70C3">
        <w:rPr>
          <w:rtl/>
        </w:rPr>
        <w:t>فإذا شاء ولي</w:t>
      </w:r>
      <w:r w:rsidRPr="009C70C3">
        <w:rPr>
          <w:rFonts w:hint="cs"/>
          <w:rtl/>
        </w:rPr>
        <w:t>ّ</w:t>
      </w:r>
      <w:r>
        <w:rPr>
          <w:rtl/>
        </w:rPr>
        <w:t xml:space="preserve"> الأمر أن يأخذها أخذها</w:t>
      </w:r>
      <w:r>
        <w:rPr>
          <w:rFonts w:hint="cs"/>
          <w:rtl/>
        </w:rPr>
        <w:t xml:space="preserve"> </w:t>
      </w:r>
      <w:r w:rsidR="0038282C">
        <w:rPr>
          <w:rFonts w:cs="Lotus" w:hint="cs"/>
          <w:sz w:val="28"/>
          <w:szCs w:val="32"/>
          <w:rtl/>
        </w:rPr>
        <w:t xml:space="preserve">&lt; </w:t>
      </w:r>
      <w:r w:rsidRPr="009C70C3">
        <w:rPr>
          <w:rtl/>
        </w:rPr>
        <w:t>قلنا</w:t>
      </w:r>
      <w:r>
        <w:rPr>
          <w:rFonts w:hint="cs"/>
          <w:rtl/>
        </w:rPr>
        <w:t xml:space="preserve"> :</w:t>
      </w:r>
      <w:r w:rsidRPr="009C70C3">
        <w:rPr>
          <w:rFonts w:hint="cs"/>
          <w:rtl/>
        </w:rPr>
        <w:t xml:space="preserve"> </w:t>
      </w:r>
      <w:r w:rsidRPr="009C70C3">
        <w:rPr>
          <w:rtl/>
        </w:rPr>
        <w:t>فإن أخذها منه</w:t>
      </w:r>
      <w:r>
        <w:rPr>
          <w:rFonts w:hint="cs"/>
          <w:rtl/>
        </w:rPr>
        <w:t xml:space="preserve"> ؟ </w:t>
      </w:r>
      <w:r w:rsidRPr="009C70C3">
        <w:rPr>
          <w:rtl/>
        </w:rPr>
        <w:t>قال</w:t>
      </w:r>
      <w:r>
        <w:rPr>
          <w:rFonts w:hint="cs"/>
          <w:rtl/>
        </w:rPr>
        <w:t xml:space="preserve"> :</w:t>
      </w:r>
      <w:r w:rsidRPr="009C70C3">
        <w:rPr>
          <w:rtl/>
        </w:rPr>
        <w:t xml:space="preserve"> </w:t>
      </w:r>
      <w:r w:rsidR="000E7D9B" w:rsidRPr="000E7D9B">
        <w:rPr>
          <w:rFonts w:cs="Lotus" w:hint="cs"/>
          <w:sz w:val="28"/>
          <w:szCs w:val="32"/>
          <w:rtl/>
        </w:rPr>
        <w:t>&gt;</w:t>
      </w:r>
      <w:r w:rsidRPr="009C70C3">
        <w:rPr>
          <w:rFonts w:hint="cs"/>
          <w:rtl/>
        </w:rPr>
        <w:t xml:space="preserve"> </w:t>
      </w:r>
      <w:r w:rsidRPr="0067394A">
        <w:rPr>
          <w:rFonts w:cs="Al-Sadiq Bold"/>
          <w:b/>
          <w:rtl/>
          <w:lang w:bidi="ar-EG"/>
        </w:rPr>
        <w:t>يرد</w:t>
      </w:r>
      <w:r w:rsidRPr="0067394A">
        <w:rPr>
          <w:rFonts w:cs="Al-Sadiq Bold" w:hint="cs"/>
          <w:b/>
          <w:rtl/>
          <w:lang w:bidi="ar-EG"/>
        </w:rPr>
        <w:t>ّ</w:t>
      </w:r>
      <w:r w:rsidRPr="0067394A">
        <w:rPr>
          <w:rFonts w:cs="Al-Sadiq Bold"/>
          <w:b/>
          <w:rtl/>
          <w:lang w:bidi="ar-EG"/>
        </w:rPr>
        <w:t xml:space="preserve"> إليه ماله</w:t>
      </w:r>
      <w:r>
        <w:rPr>
          <w:rFonts w:hint="cs"/>
          <w:rtl/>
          <w:lang w:bidi="ar-EG"/>
        </w:rPr>
        <w:t xml:space="preserve"> ،</w:t>
      </w:r>
      <w:r w:rsidRPr="00BA0500">
        <w:rPr>
          <w:rFonts w:hint="cs"/>
          <w:rtl/>
          <w:lang w:bidi="ar-EG"/>
        </w:rPr>
        <w:t xml:space="preserve"> </w:t>
      </w:r>
      <w:r w:rsidRPr="00BA0500">
        <w:rPr>
          <w:rtl/>
          <w:lang w:bidi="ar-EG"/>
        </w:rPr>
        <w:t>وله ما أكل من غلتها بما عمل</w:t>
      </w:r>
      <w:r w:rsidRPr="00BA0500">
        <w:rPr>
          <w:rFonts w:hint="cs"/>
          <w:rtl/>
          <w:lang w:bidi="ar-EG"/>
        </w:rPr>
        <w:t xml:space="preserve"> </w:t>
      </w:r>
      <w:r w:rsidR="000E7D9B" w:rsidRPr="000E7D9B">
        <w:rPr>
          <w:rFonts w:cs="Lotus" w:hint="cs"/>
          <w:sz w:val="28"/>
          <w:szCs w:val="32"/>
          <w:rtl/>
        </w:rPr>
        <w:t>&lt;</w:t>
      </w:r>
      <w:r w:rsidRPr="00BA0500">
        <w:rPr>
          <w:rFonts w:hint="cs"/>
          <w:rtl/>
          <w:lang w:bidi="ar-EG"/>
        </w:rPr>
        <w:t xml:space="preserve"> صحيحة السند</w:t>
      </w:r>
      <w:r>
        <w:rPr>
          <w:rFonts w:hint="cs"/>
          <w:rtl/>
          <w:lang w:bidi="ar-EG"/>
        </w:rPr>
        <w:t xml:space="preserve"> </w:t>
      </w:r>
      <w:r w:rsidRPr="00BA0500">
        <w:rPr>
          <w:rFonts w:hint="cs"/>
          <w:rtl/>
          <w:lang w:bidi="ar-EG"/>
        </w:rPr>
        <w:t>.</w:t>
      </w:r>
      <w:r w:rsidRPr="00BA0500">
        <w:rPr>
          <w:rtl/>
          <w:lang w:bidi="ar-EG"/>
        </w:rPr>
        <w:t xml:space="preserve"> </w:t>
      </w:r>
    </w:p>
    <w:p w:rsidR="009D5776" w:rsidRPr="00BA0500" w:rsidRDefault="009D5776" w:rsidP="009B6F73">
      <w:pPr>
        <w:pStyle w:val="1"/>
        <w:ind w:firstLine="144"/>
        <w:jc w:val="both"/>
        <w:rPr>
          <w:rFonts w:hint="cs"/>
          <w:rtl/>
          <w:lang w:bidi="ar-EG"/>
        </w:rPr>
      </w:pPr>
      <w:r w:rsidRPr="00BA0500">
        <w:rPr>
          <w:rFonts w:hint="cs"/>
          <w:rtl/>
          <w:lang w:bidi="ar-EG"/>
        </w:rPr>
        <w:t>ـ و</w:t>
      </w:r>
      <w:r w:rsidRPr="00BA0500">
        <w:rPr>
          <w:rtl/>
          <w:lang w:bidi="ar-EG"/>
        </w:rPr>
        <w:t xml:space="preserve">عنه عن الحسن بن محبوب </w:t>
      </w:r>
      <w:r w:rsidRPr="00BA0500">
        <w:rPr>
          <w:rFonts w:hint="cs"/>
          <w:rtl/>
          <w:lang w:bidi="ar-EG"/>
        </w:rPr>
        <w:t>ع</w:t>
      </w:r>
      <w:r w:rsidRPr="00BA0500">
        <w:rPr>
          <w:rtl/>
          <w:lang w:bidi="ar-EG"/>
        </w:rPr>
        <w:t xml:space="preserve">ن خالد </w:t>
      </w:r>
      <w:r w:rsidRPr="00BA0500">
        <w:rPr>
          <w:rFonts w:hint="cs"/>
          <w:rtl/>
          <w:lang w:bidi="ar-EG"/>
        </w:rPr>
        <w:t>ب</w:t>
      </w:r>
      <w:r w:rsidRPr="00BA0500">
        <w:rPr>
          <w:rtl/>
          <w:lang w:bidi="ar-EG"/>
        </w:rPr>
        <w:t>ن جرير عن</w:t>
      </w:r>
      <w:r w:rsidR="002A3F8F">
        <w:rPr>
          <w:rtl/>
          <w:lang w:bidi="ar-EG"/>
        </w:rPr>
        <w:t xml:space="preserve"> أبي </w:t>
      </w:r>
      <w:r w:rsidRPr="00BA0500">
        <w:rPr>
          <w:rtl/>
          <w:lang w:bidi="ar-EG"/>
        </w:rPr>
        <w:t>الر</w:t>
      </w:r>
      <w:r w:rsidR="002C614B">
        <w:rPr>
          <w:rtl/>
          <w:lang w:bidi="ar-EG"/>
        </w:rPr>
        <w:t>بـي</w:t>
      </w:r>
      <w:r w:rsidRPr="00BA0500">
        <w:rPr>
          <w:rtl/>
          <w:lang w:bidi="ar-EG"/>
        </w:rPr>
        <w:t>ع الشامي عن</w:t>
      </w:r>
      <w:r w:rsidR="002A3F8F">
        <w:rPr>
          <w:rtl/>
          <w:lang w:bidi="ar-EG"/>
        </w:rPr>
        <w:t xml:space="preserve"> أبي </w:t>
      </w:r>
      <w:r w:rsidRPr="00BA0500">
        <w:rPr>
          <w:rtl/>
          <w:lang w:bidi="ar-EG"/>
        </w:rPr>
        <w:t>عبد الله</w:t>
      </w:r>
      <w:r w:rsidRPr="00FF1BCC">
        <w:rPr>
          <w:sz w:val="36"/>
          <w:szCs w:val="36"/>
        </w:rPr>
        <w:t>t</w:t>
      </w:r>
      <w:r>
        <w:rPr>
          <w:rFonts w:hint="cs"/>
          <w:rtl/>
        </w:rPr>
        <w:t xml:space="preserve"> </w:t>
      </w:r>
      <w:r>
        <w:rPr>
          <w:rtl/>
        </w:rPr>
        <w:t>قال</w:t>
      </w:r>
      <w:r>
        <w:rPr>
          <w:rFonts w:hint="cs"/>
          <w:rtl/>
        </w:rPr>
        <w:t xml:space="preserve"> :</w:t>
      </w:r>
      <w:r w:rsidRPr="00BA0500">
        <w:rPr>
          <w:rtl/>
        </w:rPr>
        <w:t xml:space="preserve"> </w:t>
      </w:r>
      <w:r w:rsidR="000E7D9B" w:rsidRPr="000E7D9B">
        <w:rPr>
          <w:rFonts w:cs="Lotus" w:hint="cs"/>
          <w:sz w:val="28"/>
          <w:szCs w:val="32"/>
          <w:rtl/>
        </w:rPr>
        <w:t>&gt;</w:t>
      </w:r>
      <w:r w:rsidRPr="00BA0500">
        <w:rPr>
          <w:rtl/>
        </w:rPr>
        <w:t xml:space="preserve"> </w:t>
      </w:r>
      <w:r w:rsidRPr="00FF1BCC">
        <w:rPr>
          <w:rFonts w:cs="Al-Sadiq Bold"/>
          <w:b/>
          <w:rtl/>
          <w:lang w:bidi="ar-EG"/>
        </w:rPr>
        <w:t>لا تشتر من أرض السواد شيئا</w:t>
      </w:r>
      <w:r w:rsidRPr="00FF1BCC">
        <w:rPr>
          <w:rFonts w:cs="Al-Sadiq Bold" w:hint="cs"/>
          <w:b/>
          <w:rtl/>
          <w:lang w:bidi="ar-EG"/>
        </w:rPr>
        <w:t>ً</w:t>
      </w:r>
      <w:r w:rsidRPr="00FF1BCC">
        <w:rPr>
          <w:rFonts w:cs="Al-Sadiq Bold"/>
          <w:b/>
          <w:rtl/>
          <w:lang w:bidi="ar-EG"/>
        </w:rPr>
        <w:t xml:space="preserve"> إلا من </w:t>
      </w:r>
      <w:r w:rsidR="0002602B" w:rsidRPr="00FF1BCC">
        <w:rPr>
          <w:rFonts w:cs="Al-Sadiq Bold"/>
          <w:b/>
          <w:rtl/>
          <w:lang w:bidi="ar-EG"/>
        </w:rPr>
        <w:t>كانت</w:t>
      </w:r>
      <w:r w:rsidRPr="00FF1BCC">
        <w:rPr>
          <w:rFonts w:cs="Al-Sadiq Bold"/>
          <w:b/>
          <w:rtl/>
          <w:lang w:bidi="ar-EG"/>
        </w:rPr>
        <w:t xml:space="preserve"> له ذمة فإنما هو ف</w:t>
      </w:r>
      <w:r w:rsidRPr="00FF1BCC">
        <w:rPr>
          <w:rFonts w:cs="Al-Sadiq Bold" w:hint="cs"/>
          <w:b/>
          <w:rtl/>
          <w:lang w:bidi="ar-EG"/>
        </w:rPr>
        <w:t>يء</w:t>
      </w:r>
      <w:r w:rsidRPr="00FF1BCC">
        <w:rPr>
          <w:rFonts w:cs="Al-Sadiq Bold"/>
          <w:b/>
          <w:rtl/>
          <w:lang w:bidi="ar-EG"/>
        </w:rPr>
        <w:t xml:space="preserve"> للمسلمين</w:t>
      </w:r>
      <w:r>
        <w:rPr>
          <w:rFonts w:hint="cs"/>
          <w:bCs/>
          <w:rtl/>
          <w:lang w:bidi="ar-EG"/>
        </w:rPr>
        <w:t xml:space="preserve"> </w:t>
      </w:r>
      <w:r w:rsidR="0038282C">
        <w:rPr>
          <w:rFonts w:cs="Lotus" w:hint="cs"/>
          <w:sz w:val="28"/>
          <w:szCs w:val="32"/>
          <w:rtl/>
        </w:rPr>
        <w:t xml:space="preserve">&lt; </w:t>
      </w:r>
      <w:r w:rsidRPr="00BA0500">
        <w:rPr>
          <w:rFonts w:hint="cs"/>
          <w:rtl/>
          <w:lang w:bidi="ar-EG"/>
        </w:rPr>
        <w:t>وقد يقال باعتبار سندها من باب أنها من مرويات أصحاب الإجماع</w:t>
      </w:r>
      <w:r>
        <w:rPr>
          <w:rFonts w:hint="cs"/>
          <w:rtl/>
          <w:lang w:bidi="ar-EG"/>
        </w:rPr>
        <w:t xml:space="preserve"> </w:t>
      </w:r>
      <w:r w:rsidRPr="00BA0500">
        <w:rPr>
          <w:rFonts w:hint="cs"/>
          <w:rtl/>
          <w:lang w:bidi="ar-EG"/>
        </w:rPr>
        <w:t>.</w:t>
      </w:r>
      <w:r w:rsidRPr="00BA0500">
        <w:rPr>
          <w:rtl/>
          <w:lang w:bidi="ar-EG"/>
        </w:rPr>
        <w:t xml:space="preserve"> </w:t>
      </w:r>
    </w:p>
    <w:p w:rsidR="009D5776" w:rsidRPr="00BA0500" w:rsidRDefault="009D5776" w:rsidP="009B6F73">
      <w:pPr>
        <w:pStyle w:val="1"/>
        <w:ind w:firstLine="144"/>
        <w:jc w:val="both"/>
        <w:rPr>
          <w:rFonts w:hint="cs"/>
          <w:rtl/>
          <w:lang w:bidi="ar-EG"/>
        </w:rPr>
      </w:pPr>
      <w:r w:rsidRPr="00BA0500">
        <w:rPr>
          <w:rFonts w:hint="cs"/>
          <w:rtl/>
          <w:lang w:bidi="ar-EG"/>
        </w:rPr>
        <w:t xml:space="preserve">ـ </w:t>
      </w:r>
      <w:r w:rsidRPr="00BA0500">
        <w:rPr>
          <w:rtl/>
          <w:lang w:bidi="ar-EG"/>
        </w:rPr>
        <w:t xml:space="preserve">الحسن بن محمد بن سماعة </w:t>
      </w:r>
      <w:r w:rsidRPr="00BA0500">
        <w:rPr>
          <w:rFonts w:hint="cs"/>
          <w:rtl/>
          <w:lang w:bidi="ar-EG"/>
        </w:rPr>
        <w:t>ع</w:t>
      </w:r>
      <w:r w:rsidRPr="00BA0500">
        <w:rPr>
          <w:rtl/>
          <w:lang w:bidi="ar-EG"/>
        </w:rPr>
        <w:t>ن عبد الله بن جبلة عن علي بن الحرث</w:t>
      </w:r>
      <w:r w:rsidRPr="00BA0500">
        <w:rPr>
          <w:rFonts w:hint="cs"/>
          <w:rtl/>
          <w:lang w:bidi="ar-EG"/>
        </w:rPr>
        <w:t xml:space="preserve"> (</w:t>
      </w:r>
      <w:r w:rsidRPr="007F5DF5">
        <w:rPr>
          <w:rFonts w:hint="cs"/>
          <w:sz w:val="32"/>
          <w:szCs w:val="24"/>
          <w:rtl/>
          <w:lang w:bidi="ar-EG"/>
        </w:rPr>
        <w:t xml:space="preserve">الحارث ـ </w:t>
      </w:r>
      <w:r w:rsidRPr="007F5DF5">
        <w:rPr>
          <w:rFonts w:hint="cs"/>
          <w:sz w:val="22"/>
          <w:szCs w:val="22"/>
          <w:rtl/>
          <w:lang w:bidi="ar-EG"/>
        </w:rPr>
        <w:t>خ</w:t>
      </w:r>
      <w:r w:rsidRPr="00BA0500">
        <w:rPr>
          <w:rFonts w:hint="cs"/>
          <w:rtl/>
          <w:lang w:bidi="ar-EG"/>
        </w:rPr>
        <w:t>)</w:t>
      </w:r>
      <w:r w:rsidRPr="00BA0500">
        <w:rPr>
          <w:rtl/>
          <w:lang w:bidi="ar-EG"/>
        </w:rPr>
        <w:t xml:space="preserve"> عن بكار بن</w:t>
      </w:r>
      <w:r w:rsidR="002A3F8F">
        <w:rPr>
          <w:rtl/>
          <w:lang w:bidi="ar-EG"/>
        </w:rPr>
        <w:t xml:space="preserve"> أبي </w:t>
      </w:r>
      <w:r w:rsidRPr="00BA0500">
        <w:rPr>
          <w:rtl/>
          <w:lang w:bidi="ar-EG"/>
        </w:rPr>
        <w:t>بكر عن محمد بن شريح قال</w:t>
      </w:r>
      <w:r>
        <w:rPr>
          <w:rFonts w:hint="cs"/>
          <w:rtl/>
          <w:lang w:bidi="ar-EG"/>
        </w:rPr>
        <w:t xml:space="preserve"> :</w:t>
      </w:r>
      <w:r w:rsidRPr="00BA0500">
        <w:rPr>
          <w:rtl/>
          <w:lang w:bidi="ar-EG"/>
        </w:rPr>
        <w:t xml:space="preserve"> </w:t>
      </w:r>
      <w:r>
        <w:rPr>
          <w:rtl/>
          <w:lang w:bidi="ar-EG"/>
        </w:rPr>
        <w:t>سألت أبا عبد الل</w:t>
      </w:r>
      <w:r>
        <w:rPr>
          <w:rFonts w:hint="cs"/>
          <w:rtl/>
          <w:lang w:bidi="ar-EG"/>
        </w:rPr>
        <w:t>ه</w:t>
      </w:r>
      <w:r w:rsidRPr="00FF6A31">
        <w:rPr>
          <w:sz w:val="40"/>
          <w:szCs w:val="40"/>
        </w:rPr>
        <w:t>t</w:t>
      </w:r>
      <w:r>
        <w:rPr>
          <w:rFonts w:hint="cs"/>
          <w:rtl/>
        </w:rPr>
        <w:t xml:space="preserve"> </w:t>
      </w:r>
      <w:r w:rsidRPr="00BA0500">
        <w:rPr>
          <w:rtl/>
        </w:rPr>
        <w:t>عن شراء الأرض من أرض الخراج فكرهه</w:t>
      </w:r>
      <w:r>
        <w:rPr>
          <w:rFonts w:hint="cs"/>
          <w:rtl/>
        </w:rPr>
        <w:t xml:space="preserve"> ،</w:t>
      </w:r>
      <w:r w:rsidRPr="00BA0500">
        <w:rPr>
          <w:rtl/>
        </w:rPr>
        <w:t xml:space="preserve"> وقال</w:t>
      </w:r>
      <w:r>
        <w:rPr>
          <w:rFonts w:hint="cs"/>
          <w:rtl/>
        </w:rPr>
        <w:t xml:space="preserve"> :</w:t>
      </w:r>
      <w:r>
        <w:rPr>
          <w:rFonts w:cs="Lotus" w:hint="cs"/>
          <w:sz w:val="28"/>
          <w:rtl/>
        </w:rPr>
        <w:t xml:space="preserve"> </w:t>
      </w:r>
      <w:r w:rsidR="000E7D9B" w:rsidRPr="000E7D9B">
        <w:rPr>
          <w:rFonts w:cs="Lotus" w:hint="cs"/>
          <w:sz w:val="28"/>
          <w:szCs w:val="32"/>
          <w:rtl/>
        </w:rPr>
        <w:t>&gt;</w:t>
      </w:r>
      <w:r w:rsidRPr="00BA0500">
        <w:rPr>
          <w:rtl/>
        </w:rPr>
        <w:t xml:space="preserve"> </w:t>
      </w:r>
      <w:r w:rsidRPr="00FF1BCC">
        <w:rPr>
          <w:rFonts w:cs="Al-Sadiq Bold"/>
          <w:b/>
          <w:rtl/>
          <w:lang w:bidi="ar-EG"/>
        </w:rPr>
        <w:t>إنما أرض الخراج للمسلمين</w:t>
      </w:r>
      <w:r w:rsidRPr="00BA0500">
        <w:rPr>
          <w:rtl/>
          <w:lang w:bidi="ar-EG"/>
        </w:rPr>
        <w:t xml:space="preserve"> </w:t>
      </w:r>
      <w:r w:rsidR="0038282C">
        <w:rPr>
          <w:rFonts w:cs="Lotus" w:hint="cs"/>
          <w:sz w:val="28"/>
          <w:szCs w:val="32"/>
          <w:rtl/>
        </w:rPr>
        <w:t xml:space="preserve">&lt; </w:t>
      </w:r>
      <w:r w:rsidR="007F5DF5">
        <w:rPr>
          <w:rFonts w:hint="cs"/>
          <w:rtl/>
          <w:lang w:bidi="ar-EG"/>
        </w:rPr>
        <w:t>ف</w:t>
      </w:r>
      <w:r w:rsidRPr="00BA0500">
        <w:rPr>
          <w:rtl/>
          <w:lang w:bidi="ar-EG"/>
        </w:rPr>
        <w:t>قالوا له</w:t>
      </w:r>
      <w:r>
        <w:rPr>
          <w:rFonts w:hint="cs"/>
          <w:rtl/>
          <w:lang w:bidi="ar-EG"/>
        </w:rPr>
        <w:t xml:space="preserve"> :</w:t>
      </w:r>
      <w:r w:rsidRPr="00BA0500">
        <w:rPr>
          <w:rtl/>
          <w:lang w:bidi="ar-EG"/>
        </w:rPr>
        <w:t xml:space="preserve"> فإنه </w:t>
      </w:r>
      <w:r>
        <w:rPr>
          <w:rtl/>
          <w:lang w:bidi="ar-EG"/>
        </w:rPr>
        <w:t xml:space="preserve">يشتريها الرجل وعليه خراجها </w:t>
      </w:r>
      <w:r w:rsidR="007F5DF5">
        <w:rPr>
          <w:rFonts w:hint="cs"/>
          <w:rtl/>
          <w:lang w:bidi="ar-EG"/>
        </w:rPr>
        <w:t xml:space="preserve">؟ </w:t>
      </w:r>
      <w:r>
        <w:rPr>
          <w:rtl/>
          <w:lang w:bidi="ar-EG"/>
        </w:rPr>
        <w:t>فقال</w:t>
      </w:r>
      <w:r>
        <w:rPr>
          <w:rFonts w:hint="cs"/>
          <w:rtl/>
          <w:lang w:bidi="ar-EG"/>
        </w:rPr>
        <w:t xml:space="preserve"> :</w:t>
      </w:r>
      <w:r w:rsidRPr="00232FD1">
        <w:rPr>
          <w:rFonts w:cs="Lotus" w:hint="cs"/>
          <w:sz w:val="28"/>
          <w:rtl/>
        </w:rPr>
        <w:t xml:space="preserve"> </w:t>
      </w:r>
      <w:r w:rsidR="000E7D9B" w:rsidRPr="000E7D9B">
        <w:rPr>
          <w:rFonts w:cs="Lotus" w:hint="cs"/>
          <w:sz w:val="28"/>
          <w:szCs w:val="32"/>
          <w:rtl/>
        </w:rPr>
        <w:t>&gt;</w:t>
      </w:r>
      <w:r w:rsidRPr="00BA0500">
        <w:rPr>
          <w:rtl/>
          <w:lang w:bidi="ar-EG"/>
        </w:rPr>
        <w:t xml:space="preserve"> لا بأس إلا أن يستحي من ع</w:t>
      </w:r>
      <w:r w:rsidR="00E565A0">
        <w:rPr>
          <w:rtl/>
          <w:lang w:bidi="ar-EG"/>
        </w:rPr>
        <w:t xml:space="preserve">يب </w:t>
      </w:r>
      <w:r w:rsidRPr="00BA0500">
        <w:rPr>
          <w:rtl/>
          <w:lang w:bidi="ar-EG"/>
        </w:rPr>
        <w:t>ذلك</w:t>
      </w:r>
      <w:r w:rsidRPr="00BA0500">
        <w:rPr>
          <w:rFonts w:hint="cs"/>
          <w:rtl/>
          <w:lang w:bidi="ar-EG"/>
        </w:rPr>
        <w:t xml:space="preserve"> </w:t>
      </w:r>
      <w:r w:rsidR="000E7D9B" w:rsidRPr="000E7D9B">
        <w:rPr>
          <w:rFonts w:cs="Lotus" w:hint="cs"/>
          <w:sz w:val="28"/>
          <w:szCs w:val="32"/>
          <w:rtl/>
        </w:rPr>
        <w:t>&lt;</w:t>
      </w:r>
      <w:r w:rsidRPr="00BA0500">
        <w:rPr>
          <w:rtl/>
          <w:lang w:bidi="ar-EG"/>
        </w:rPr>
        <w:t xml:space="preserve"> </w:t>
      </w:r>
      <w:r w:rsidRPr="00BA0500">
        <w:rPr>
          <w:rFonts w:hint="cs"/>
          <w:rtl/>
          <w:lang w:bidi="ar-EG"/>
        </w:rPr>
        <w:t>ضعيفة لجهالة علي بن الحرث وغيره</w:t>
      </w:r>
      <w:r>
        <w:rPr>
          <w:rFonts w:hint="cs"/>
          <w:rtl/>
          <w:lang w:bidi="ar-EG"/>
        </w:rPr>
        <w:t xml:space="preserve"> </w:t>
      </w:r>
      <w:r w:rsidRPr="00BA0500">
        <w:rPr>
          <w:rFonts w:hint="cs"/>
          <w:rtl/>
          <w:lang w:bidi="ar-EG"/>
        </w:rPr>
        <w:t>.</w:t>
      </w:r>
      <w:r w:rsidRPr="00BA0500">
        <w:rPr>
          <w:rtl/>
          <w:lang w:bidi="ar-EG"/>
        </w:rPr>
        <w:t xml:space="preserve"> </w:t>
      </w:r>
    </w:p>
    <w:p w:rsidR="009D5776" w:rsidRPr="009C70C3" w:rsidRDefault="009D5776" w:rsidP="009B6F73">
      <w:pPr>
        <w:pStyle w:val="1"/>
        <w:ind w:firstLine="144"/>
        <w:jc w:val="both"/>
        <w:rPr>
          <w:rFonts w:hint="cs"/>
          <w:rtl/>
        </w:rPr>
      </w:pPr>
      <w:r w:rsidRPr="00BA0500">
        <w:rPr>
          <w:rFonts w:hint="cs"/>
          <w:rtl/>
          <w:lang w:bidi="ar-EG"/>
        </w:rPr>
        <w:t xml:space="preserve">ـ </w:t>
      </w:r>
      <w:r w:rsidRPr="00BA0500">
        <w:rPr>
          <w:rtl/>
          <w:lang w:bidi="ar-EG"/>
        </w:rPr>
        <w:t>فأم</w:t>
      </w:r>
      <w:r>
        <w:rPr>
          <w:rFonts w:hint="cs"/>
          <w:rtl/>
          <w:lang w:bidi="ar-EG"/>
        </w:rPr>
        <w:t>ّ</w:t>
      </w:r>
      <w:r w:rsidRPr="00BA0500">
        <w:rPr>
          <w:rtl/>
          <w:lang w:bidi="ar-EG"/>
        </w:rPr>
        <w:t>ا ما رواه محمد بن الحسن الصفار عن أيوب بن نوح عن صفوان بن يحيى قال حدثني أبو بردة بن رجا قال قلت ل</w:t>
      </w:r>
      <w:r w:rsidR="0002602B">
        <w:rPr>
          <w:rtl/>
          <w:lang w:bidi="ar-EG"/>
        </w:rPr>
        <w:t>أبي</w:t>
      </w:r>
      <w:r w:rsidRPr="00BA0500">
        <w:rPr>
          <w:rtl/>
          <w:lang w:bidi="ar-EG"/>
        </w:rPr>
        <w:t xml:space="preserve"> عبد الله</w:t>
      </w:r>
      <w:r w:rsidRPr="00BA0500">
        <w:t xml:space="preserve"> t</w:t>
      </w:r>
      <w:r w:rsidR="007F5DF5">
        <w:rPr>
          <w:rFonts w:hint="cs"/>
          <w:rtl/>
        </w:rPr>
        <w:t>: ك</w:t>
      </w:r>
      <w:r>
        <w:rPr>
          <w:rtl/>
        </w:rPr>
        <w:t>يف ترى في شراء أرض الخراج</w:t>
      </w:r>
      <w:r w:rsidR="00053129">
        <w:rPr>
          <w:rFonts w:hint="cs"/>
          <w:rtl/>
        </w:rPr>
        <w:t xml:space="preserve"> ؟</w:t>
      </w:r>
      <w:r>
        <w:rPr>
          <w:rtl/>
        </w:rPr>
        <w:t xml:space="preserve"> قال</w:t>
      </w:r>
      <w:r>
        <w:rPr>
          <w:rFonts w:hint="cs"/>
          <w:rtl/>
        </w:rPr>
        <w:t xml:space="preserve"> :</w:t>
      </w:r>
      <w:r w:rsidRPr="00232FD1">
        <w:rPr>
          <w:rFonts w:cs="Lotus" w:hint="cs"/>
          <w:sz w:val="28"/>
          <w:rtl/>
        </w:rPr>
        <w:t xml:space="preserve"> </w:t>
      </w:r>
      <w:r w:rsidR="000E7D9B" w:rsidRPr="000E7D9B">
        <w:rPr>
          <w:rFonts w:cs="Lotus" w:hint="cs"/>
          <w:sz w:val="28"/>
          <w:szCs w:val="32"/>
          <w:rtl/>
        </w:rPr>
        <w:t>&gt;</w:t>
      </w:r>
      <w:r w:rsidRPr="009C70C3">
        <w:rPr>
          <w:rtl/>
        </w:rPr>
        <w:t xml:space="preserve"> </w:t>
      </w:r>
      <w:r w:rsidRPr="00FF1BCC">
        <w:rPr>
          <w:rFonts w:cs="Al-Sadiq Bold"/>
          <w:b/>
          <w:rtl/>
          <w:lang w:bidi="ar-EG"/>
        </w:rPr>
        <w:t xml:space="preserve">ومن </w:t>
      </w:r>
      <w:r w:rsidR="00220A31" w:rsidRPr="00FF1BCC">
        <w:rPr>
          <w:rFonts w:cs="Al-Sadiq Bold"/>
          <w:b/>
          <w:rtl/>
          <w:lang w:bidi="ar-EG"/>
        </w:rPr>
        <w:t>يـب</w:t>
      </w:r>
      <w:r w:rsidR="002C614B" w:rsidRPr="00FF1BCC">
        <w:rPr>
          <w:rFonts w:cs="Al-Sadiq Bold"/>
          <w:b/>
          <w:rtl/>
          <w:lang w:bidi="ar-EG"/>
        </w:rPr>
        <w:t>ـي</w:t>
      </w:r>
      <w:r w:rsidRPr="00FF1BCC">
        <w:rPr>
          <w:rFonts w:cs="Al-Sadiq Bold"/>
          <w:b/>
          <w:rtl/>
          <w:lang w:bidi="ar-EG"/>
        </w:rPr>
        <w:t>ع ذلك</w:t>
      </w:r>
      <w:r w:rsidRPr="00FF1BCC">
        <w:rPr>
          <w:rFonts w:cs="Al-Sadiq Bold" w:hint="cs"/>
          <w:b/>
          <w:rtl/>
          <w:lang w:bidi="ar-EG"/>
        </w:rPr>
        <w:t xml:space="preserve"> </w:t>
      </w:r>
      <w:r w:rsidRPr="00FF1BCC">
        <w:rPr>
          <w:rFonts w:cs="Al-Sadiq Bold"/>
          <w:b/>
          <w:rtl/>
          <w:lang w:bidi="ar-EG"/>
        </w:rPr>
        <w:t>وهي أرض المسلمين</w:t>
      </w:r>
      <w:r w:rsidRPr="00FF1BCC">
        <w:rPr>
          <w:rFonts w:cs="Al-Sadiq Bold" w:hint="cs"/>
          <w:b/>
          <w:rtl/>
          <w:lang w:bidi="ar-EG"/>
        </w:rPr>
        <w:t xml:space="preserve"> ؟!</w:t>
      </w:r>
      <w:r>
        <w:rPr>
          <w:rFonts w:hint="cs"/>
          <w:rtl/>
        </w:rPr>
        <w:t xml:space="preserve"> </w:t>
      </w:r>
      <w:r w:rsidR="000E7D9B" w:rsidRPr="000E7D9B">
        <w:rPr>
          <w:rFonts w:cs="Lotus" w:hint="cs"/>
          <w:sz w:val="28"/>
          <w:szCs w:val="32"/>
          <w:rtl/>
        </w:rPr>
        <w:t>&lt;</w:t>
      </w:r>
      <w:r w:rsidRPr="009C70C3">
        <w:rPr>
          <w:rFonts w:hint="cs"/>
          <w:rtl/>
        </w:rPr>
        <w:t xml:space="preserve"> </w:t>
      </w:r>
      <w:r w:rsidRPr="009C70C3">
        <w:rPr>
          <w:rtl/>
        </w:rPr>
        <w:t>قال</w:t>
      </w:r>
      <w:r w:rsidRPr="009C70C3">
        <w:rPr>
          <w:rFonts w:hint="cs"/>
          <w:rtl/>
        </w:rPr>
        <w:t xml:space="preserve"> </w:t>
      </w:r>
      <w:r w:rsidRPr="009C70C3">
        <w:rPr>
          <w:rtl/>
        </w:rPr>
        <w:t>قلت</w:t>
      </w:r>
      <w:r>
        <w:rPr>
          <w:rFonts w:hint="cs"/>
          <w:rtl/>
        </w:rPr>
        <w:t xml:space="preserve"> :</w:t>
      </w:r>
      <w:r w:rsidRPr="009C70C3">
        <w:rPr>
          <w:rtl/>
        </w:rPr>
        <w:t xml:space="preserve"> </w:t>
      </w:r>
      <w:r w:rsidR="00220A31">
        <w:rPr>
          <w:rtl/>
        </w:rPr>
        <w:t>يـب</w:t>
      </w:r>
      <w:r w:rsidR="002C614B">
        <w:rPr>
          <w:rtl/>
        </w:rPr>
        <w:t>ـي</w:t>
      </w:r>
      <w:r w:rsidRPr="009C70C3">
        <w:rPr>
          <w:rtl/>
        </w:rPr>
        <w:t xml:space="preserve">عها الذي هي في يديه </w:t>
      </w:r>
      <w:r w:rsidR="007F5DF5">
        <w:rPr>
          <w:rFonts w:hint="cs"/>
          <w:rtl/>
        </w:rPr>
        <w:t xml:space="preserve">، </w:t>
      </w:r>
      <w:r w:rsidRPr="009C70C3">
        <w:rPr>
          <w:rtl/>
        </w:rPr>
        <w:t>قال</w:t>
      </w:r>
      <w:r>
        <w:rPr>
          <w:rFonts w:hint="cs"/>
          <w:rtl/>
        </w:rPr>
        <w:t xml:space="preserve"> :</w:t>
      </w:r>
      <w:r w:rsidRPr="00232FD1">
        <w:rPr>
          <w:rFonts w:cs="Lotus" w:hint="cs"/>
          <w:sz w:val="28"/>
          <w:rtl/>
        </w:rPr>
        <w:t xml:space="preserve"> </w:t>
      </w:r>
      <w:r w:rsidR="000E7D9B" w:rsidRPr="000E7D9B">
        <w:rPr>
          <w:rFonts w:cs="Lotus" w:hint="cs"/>
          <w:sz w:val="28"/>
          <w:szCs w:val="32"/>
          <w:rtl/>
        </w:rPr>
        <w:t>&gt;</w:t>
      </w:r>
      <w:r w:rsidRPr="009C70C3">
        <w:rPr>
          <w:rFonts w:hint="cs"/>
          <w:rtl/>
        </w:rPr>
        <w:t xml:space="preserve"> </w:t>
      </w:r>
      <w:r w:rsidRPr="00FF1BCC">
        <w:rPr>
          <w:rFonts w:cs="Al-Sadiq Bold"/>
          <w:b/>
          <w:rtl/>
          <w:lang w:bidi="ar-EG"/>
        </w:rPr>
        <w:t>ويصنع بخراج المسلمين ماذا</w:t>
      </w:r>
      <w:r w:rsidRPr="00FF1BCC">
        <w:rPr>
          <w:rFonts w:cs="Al-Sadiq Bold" w:hint="cs"/>
          <w:b/>
          <w:rtl/>
        </w:rPr>
        <w:t xml:space="preserve"> ؟</w:t>
      </w:r>
      <w:r>
        <w:rPr>
          <w:rFonts w:hint="cs"/>
          <w:rtl/>
        </w:rPr>
        <w:t xml:space="preserve"> </w:t>
      </w:r>
      <w:r w:rsidR="0038282C">
        <w:rPr>
          <w:rFonts w:cs="Lotus" w:hint="cs"/>
          <w:sz w:val="28"/>
          <w:szCs w:val="32"/>
          <w:rtl/>
        </w:rPr>
        <w:t xml:space="preserve">&lt; </w:t>
      </w:r>
      <w:r>
        <w:rPr>
          <w:rtl/>
        </w:rPr>
        <w:t>ثم قال</w:t>
      </w:r>
      <w:r>
        <w:rPr>
          <w:rFonts w:hint="cs"/>
          <w:rtl/>
        </w:rPr>
        <w:t xml:space="preserve"> :</w:t>
      </w:r>
      <w:r w:rsidRPr="00232FD1">
        <w:rPr>
          <w:rFonts w:cs="Lotus" w:hint="cs"/>
          <w:sz w:val="28"/>
          <w:rtl/>
        </w:rPr>
        <w:t xml:space="preserve"> </w:t>
      </w:r>
      <w:r w:rsidR="000E7D9B" w:rsidRPr="000E7D9B">
        <w:rPr>
          <w:rFonts w:cs="Lotus" w:hint="cs"/>
          <w:sz w:val="28"/>
          <w:szCs w:val="32"/>
          <w:rtl/>
        </w:rPr>
        <w:t>&gt;</w:t>
      </w:r>
      <w:r w:rsidRPr="009C70C3">
        <w:rPr>
          <w:rtl/>
        </w:rPr>
        <w:t xml:space="preserve"> </w:t>
      </w:r>
      <w:r w:rsidRPr="00FF1BCC">
        <w:rPr>
          <w:rFonts w:cs="Al-Sadiq Bold"/>
          <w:b/>
          <w:rtl/>
          <w:lang w:bidi="ar-EG"/>
        </w:rPr>
        <w:t>لا بأس اشتر حقه منها ويحو</w:t>
      </w:r>
      <w:r w:rsidRPr="00FF1BCC">
        <w:rPr>
          <w:rFonts w:cs="Al-Sadiq Bold" w:hint="cs"/>
          <w:b/>
          <w:rtl/>
          <w:lang w:bidi="ar-EG"/>
        </w:rPr>
        <w:t>ّ</w:t>
      </w:r>
      <w:r w:rsidRPr="00FF1BCC">
        <w:rPr>
          <w:rFonts w:cs="Al-Sadiq Bold"/>
          <w:b/>
          <w:rtl/>
          <w:lang w:bidi="ar-EG"/>
        </w:rPr>
        <w:t>ل حق المسلمين عليه ولعله يكون أقوى عليها وأملى بخراجهم منه</w:t>
      </w:r>
      <w:r w:rsidRPr="00FF1BCC">
        <w:rPr>
          <w:rFonts w:cs="Al-Sadiq Bold" w:hint="cs"/>
          <w:b/>
          <w:rtl/>
        </w:rPr>
        <w:t xml:space="preserve"> </w:t>
      </w:r>
      <w:r w:rsidR="000E7D9B" w:rsidRPr="000E7D9B">
        <w:rPr>
          <w:rFonts w:cs="Lotus" w:hint="cs"/>
          <w:sz w:val="28"/>
          <w:szCs w:val="32"/>
          <w:rtl/>
        </w:rPr>
        <w:t>&lt;</w:t>
      </w:r>
      <w:r w:rsidRPr="009C70C3">
        <w:rPr>
          <w:rtl/>
        </w:rPr>
        <w:t xml:space="preserve"> </w:t>
      </w:r>
      <w:r w:rsidRPr="009C70C3">
        <w:rPr>
          <w:rFonts w:hint="cs"/>
          <w:rtl/>
        </w:rPr>
        <w:t>صحيحة السند</w:t>
      </w:r>
      <w:r>
        <w:rPr>
          <w:rFonts w:hint="cs"/>
          <w:rtl/>
        </w:rPr>
        <w:t xml:space="preserve"> ،</w:t>
      </w:r>
      <w:r w:rsidRPr="009C70C3">
        <w:rPr>
          <w:rFonts w:hint="cs"/>
          <w:rtl/>
        </w:rPr>
        <w:t xml:space="preserve"> </w:t>
      </w:r>
      <w:r w:rsidRPr="009C70C3">
        <w:rPr>
          <w:rtl/>
        </w:rPr>
        <w:t>فالوجه في قوله</w:t>
      </w:r>
      <w:r>
        <w:rPr>
          <w:rFonts w:hint="cs"/>
          <w:rtl/>
        </w:rPr>
        <w:t xml:space="preserve"> :</w:t>
      </w:r>
      <w:r w:rsidRPr="009C70C3">
        <w:rPr>
          <w:rtl/>
        </w:rPr>
        <w:t xml:space="preserve"> اشتر</w:t>
      </w:r>
      <w:r w:rsidRPr="009C70C3">
        <w:rPr>
          <w:rFonts w:hint="cs"/>
          <w:rtl/>
        </w:rPr>
        <w:t>ِ</w:t>
      </w:r>
      <w:r w:rsidRPr="009C70C3">
        <w:rPr>
          <w:rtl/>
        </w:rPr>
        <w:t xml:space="preserve"> حقه منها أي ماله من التصرف دون رقبة الأرض </w:t>
      </w:r>
      <w:r w:rsidR="007F5DF5">
        <w:rPr>
          <w:rFonts w:hint="cs"/>
          <w:rtl/>
        </w:rPr>
        <w:t xml:space="preserve">، </w:t>
      </w:r>
      <w:r w:rsidRPr="009C70C3">
        <w:rPr>
          <w:rtl/>
        </w:rPr>
        <w:t xml:space="preserve">فإن رقبة الأرض لا يصلح </w:t>
      </w:r>
      <w:r w:rsidR="007F5DF5">
        <w:rPr>
          <w:rFonts w:hint="cs"/>
          <w:rtl/>
        </w:rPr>
        <w:t>ت</w:t>
      </w:r>
      <w:r w:rsidRPr="009C70C3">
        <w:rPr>
          <w:rtl/>
        </w:rPr>
        <w:t>مل</w:t>
      </w:r>
      <w:r w:rsidR="007F5DF5">
        <w:rPr>
          <w:rFonts w:hint="cs"/>
          <w:rtl/>
        </w:rPr>
        <w:t>ُّ</w:t>
      </w:r>
      <w:r w:rsidRPr="009C70C3">
        <w:rPr>
          <w:rtl/>
        </w:rPr>
        <w:t>ك</w:t>
      </w:r>
      <w:r w:rsidR="007F5DF5">
        <w:rPr>
          <w:rFonts w:hint="cs"/>
          <w:rtl/>
        </w:rPr>
        <w:t>ُ</w:t>
      </w:r>
      <w:r w:rsidRPr="009C70C3">
        <w:rPr>
          <w:rtl/>
        </w:rPr>
        <w:t>ها على حسب ما تضم</w:t>
      </w:r>
      <w:r w:rsidR="002C614B">
        <w:rPr>
          <w:rtl/>
        </w:rPr>
        <w:t>نـت</w:t>
      </w:r>
      <w:r w:rsidR="007F5DF5">
        <w:rPr>
          <w:rtl/>
        </w:rPr>
        <w:t>ه ال</w:t>
      </w:r>
      <w:r w:rsidR="007F5DF5">
        <w:rPr>
          <w:rFonts w:hint="cs"/>
          <w:rtl/>
        </w:rPr>
        <w:t>أ</w:t>
      </w:r>
      <w:r w:rsidRPr="009C70C3">
        <w:rPr>
          <w:rtl/>
        </w:rPr>
        <w:t>خبار الأول</w:t>
      </w:r>
      <w:r w:rsidR="007F5DF5">
        <w:rPr>
          <w:rFonts w:hint="cs"/>
          <w:rtl/>
        </w:rPr>
        <w:t>ى</w:t>
      </w:r>
      <w:r>
        <w:rPr>
          <w:rFonts w:hint="cs"/>
          <w:rtl/>
        </w:rPr>
        <w:t xml:space="preserve"> ،</w:t>
      </w:r>
      <w:r w:rsidRPr="009C70C3">
        <w:rPr>
          <w:rtl/>
        </w:rPr>
        <w:t xml:space="preserve"> وقد استوفينا ما يتعلق بهذا الباب في كتابنا الك</w:t>
      </w:r>
      <w:r w:rsidR="002C614B">
        <w:rPr>
          <w:rtl/>
        </w:rPr>
        <w:t>بـي</w:t>
      </w:r>
      <w:r w:rsidRPr="009C70C3">
        <w:rPr>
          <w:rtl/>
        </w:rPr>
        <w:t>ر وفيما ذكرناه كفاية</w:t>
      </w:r>
      <w:r>
        <w:rPr>
          <w:rFonts w:hint="cs"/>
          <w:rtl/>
        </w:rPr>
        <w:t>"</w:t>
      </w:r>
      <w:r w:rsidRPr="009C70C3">
        <w:rPr>
          <w:rFonts w:hint="cs"/>
          <w:rtl/>
        </w:rPr>
        <w:t xml:space="preserve"> </w:t>
      </w:r>
      <w:r w:rsidRPr="00FF1BCC">
        <w:rPr>
          <w:rFonts w:cs="Al-Sadiq Bold" w:hint="cs"/>
          <w:b/>
          <w:rtl/>
          <w:lang w:bidi="ar-EG"/>
        </w:rPr>
        <w:t>ا</w:t>
      </w:r>
      <w:r w:rsidR="002C614B" w:rsidRPr="00FF1BCC">
        <w:rPr>
          <w:rFonts w:cs="Al-Sadiq Bold" w:hint="cs"/>
          <w:b/>
          <w:rtl/>
          <w:lang w:bidi="ar-EG"/>
        </w:rPr>
        <w:t>نـت</w:t>
      </w:r>
      <w:r w:rsidRPr="00FF1BCC">
        <w:rPr>
          <w:rFonts w:cs="Al-Sadiq Bold" w:hint="cs"/>
          <w:b/>
          <w:rtl/>
          <w:lang w:bidi="ar-EG"/>
        </w:rPr>
        <w:t>هى كلام شيخ الطائفة الطوسي</w:t>
      </w:r>
      <w:r w:rsidRPr="00FF6A31">
        <w:rPr>
          <w:rFonts w:hint="cs"/>
          <w:sz w:val="40"/>
          <w:szCs w:val="36"/>
        </w:rPr>
        <w:sym w:font="Islamic Units 1" w:char="F053"/>
      </w:r>
      <w:r>
        <w:rPr>
          <w:rFonts w:hint="cs"/>
          <w:rtl/>
        </w:rPr>
        <w:t xml:space="preserve"> ،</w:t>
      </w:r>
      <w:r w:rsidRPr="009C70C3">
        <w:rPr>
          <w:rFonts w:hint="cs"/>
          <w:rtl/>
        </w:rPr>
        <w:t xml:space="preserve"> والروايات صريحة في المطلوب وهو الحقّ</w:t>
      </w:r>
      <w:r>
        <w:rPr>
          <w:rFonts w:hint="cs"/>
          <w:rtl/>
        </w:rPr>
        <w:t xml:space="preserve"> </w:t>
      </w:r>
      <w:r w:rsidRPr="009C70C3">
        <w:rPr>
          <w:rFonts w:hint="cs"/>
          <w:rtl/>
        </w:rPr>
        <w:t xml:space="preserve">. </w:t>
      </w:r>
    </w:p>
    <w:p w:rsidR="009D5776" w:rsidRDefault="00053129" w:rsidP="009B6F73">
      <w:pPr>
        <w:pStyle w:val="1"/>
        <w:ind w:firstLine="144"/>
        <w:jc w:val="both"/>
        <w:rPr>
          <w:rFonts w:hint="cs"/>
          <w:rtl/>
          <w:lang w:bidi="ar-EG"/>
        </w:rPr>
      </w:pPr>
      <w:r>
        <w:rPr>
          <w:rFonts w:hint="cs"/>
          <w:rtl/>
        </w:rPr>
        <w:t xml:space="preserve">  </w:t>
      </w:r>
      <w:r w:rsidR="0067394A">
        <w:rPr>
          <w:rFonts w:hint="cs"/>
          <w:rtl/>
        </w:rPr>
        <w:t xml:space="preserve"> </w:t>
      </w:r>
      <w:r w:rsidR="009D5776" w:rsidRPr="00BA0500">
        <w:rPr>
          <w:rFonts w:hint="cs"/>
          <w:rtl/>
          <w:lang w:bidi="ar-EG"/>
        </w:rPr>
        <w:t xml:space="preserve">من كل هذه الروايات </w:t>
      </w:r>
      <w:r w:rsidR="009D5776">
        <w:rPr>
          <w:rFonts w:hint="cs"/>
          <w:rtl/>
          <w:lang w:bidi="ar-EG"/>
        </w:rPr>
        <w:t>قيل ب</w:t>
      </w:r>
      <w:r w:rsidR="009D5776" w:rsidRPr="00BA0500">
        <w:rPr>
          <w:rFonts w:hint="cs"/>
          <w:rtl/>
          <w:lang w:bidi="ar-EG"/>
        </w:rPr>
        <w:t>عدم تملّك مح</w:t>
      </w:r>
      <w:r w:rsidR="00884951">
        <w:rPr>
          <w:rFonts w:hint="cs"/>
          <w:rtl/>
          <w:lang w:bidi="ar-EG"/>
        </w:rPr>
        <w:t>يـي</w:t>
      </w:r>
      <w:r w:rsidR="009D5776" w:rsidRPr="00BA0500">
        <w:rPr>
          <w:rFonts w:hint="cs"/>
          <w:rtl/>
          <w:lang w:bidi="ar-EG"/>
        </w:rPr>
        <w:t xml:space="preserve"> الأنفال والأرض الخراجية لهذه الأراضي</w:t>
      </w:r>
      <w:r w:rsidR="009D5776">
        <w:rPr>
          <w:rFonts w:hint="cs"/>
          <w:rtl/>
          <w:lang w:bidi="ar-EG"/>
        </w:rPr>
        <w:t xml:space="preserve"> ،</w:t>
      </w:r>
      <w:r w:rsidR="009D5776" w:rsidRPr="00BA0500">
        <w:rPr>
          <w:rFonts w:hint="cs"/>
          <w:rtl/>
          <w:lang w:bidi="ar-EG"/>
        </w:rPr>
        <w:t xml:space="preserve"> وإنما يدفع أجرة الإ</w:t>
      </w:r>
      <w:r w:rsidR="002C614B">
        <w:rPr>
          <w:rFonts w:hint="cs"/>
          <w:rtl/>
          <w:lang w:bidi="ar-EG"/>
        </w:rPr>
        <w:t>نـت</w:t>
      </w:r>
      <w:r w:rsidR="009D5776" w:rsidRPr="00BA0500">
        <w:rPr>
          <w:rFonts w:hint="cs"/>
          <w:rtl/>
          <w:lang w:bidi="ar-EG"/>
        </w:rPr>
        <w:t>فاع منها إلى الإمام وفي عصر الغ</w:t>
      </w:r>
      <w:r w:rsidR="00220A31">
        <w:rPr>
          <w:rFonts w:hint="cs"/>
          <w:rtl/>
          <w:lang w:bidi="ar-EG"/>
        </w:rPr>
        <w:t>يـب</w:t>
      </w:r>
      <w:r w:rsidR="009D5776" w:rsidRPr="00BA0500">
        <w:rPr>
          <w:rFonts w:hint="cs"/>
          <w:rtl/>
          <w:lang w:bidi="ar-EG"/>
        </w:rPr>
        <w:t>ة إلى القائم بأمور المسلمين كما ظهر لك ذلك بوضوح في الروايات المستفيضة السابقة</w:t>
      </w:r>
      <w:r w:rsidR="009D5776">
        <w:rPr>
          <w:rFonts w:hint="cs"/>
          <w:rtl/>
          <w:lang w:bidi="ar-EG"/>
        </w:rPr>
        <w:t xml:space="preserve"> </w:t>
      </w:r>
      <w:r w:rsidR="009D5776" w:rsidRPr="00BA0500">
        <w:rPr>
          <w:rFonts w:hint="cs"/>
          <w:rtl/>
          <w:lang w:bidi="ar-EG"/>
        </w:rPr>
        <w:t>.</w:t>
      </w:r>
    </w:p>
    <w:p w:rsidR="009D5776" w:rsidRDefault="007F5DF5" w:rsidP="009B6F73">
      <w:pPr>
        <w:pStyle w:val="1"/>
        <w:ind w:firstLine="144"/>
        <w:jc w:val="both"/>
        <w:rPr>
          <w:rFonts w:hint="cs"/>
          <w:rtl/>
          <w:lang w:bidi="ar-EG"/>
        </w:rPr>
      </w:pPr>
      <w:r>
        <w:rPr>
          <w:rFonts w:hint="cs"/>
          <w:b/>
          <w:bCs/>
          <w:rtl/>
          <w:lang w:bidi="ar-EG"/>
        </w:rPr>
        <w:t xml:space="preserve">  </w:t>
      </w:r>
      <w:r w:rsidRPr="00FF1BCC">
        <w:rPr>
          <w:rFonts w:cs="Al-Sadiq Bold" w:hint="cs"/>
          <w:rtl/>
          <w:lang w:bidi="ar-EG"/>
        </w:rPr>
        <w:t xml:space="preserve"> </w:t>
      </w:r>
      <w:r w:rsidR="009D5776" w:rsidRPr="00FF1BCC">
        <w:rPr>
          <w:rFonts w:cs="Al-Sadiq Bold" w:hint="cs"/>
          <w:rtl/>
          <w:lang w:bidi="ar-EG"/>
        </w:rPr>
        <w:t>أقول</w:t>
      </w:r>
      <w:r w:rsidR="009D5776">
        <w:rPr>
          <w:rFonts w:hint="cs"/>
          <w:rtl/>
          <w:lang w:bidi="ar-EG"/>
        </w:rPr>
        <w:t xml:space="preserve"> : لكن بعد كتابة هذه الكلمات يؤمن الإنسان بأنّ ما مرّ من عدم تملّك الأراضي الخراجية أمر صحيح ، لكن بالنسبة إلى أراضي الأنفال يمكن للإمام والحاكم الشرعي أن يملّك من الأراضي ما شاء إذا رأى المصلحة في ذلك أخذاً بروايات "من أحيا أرضاً فهي له" فإنها في مقام ال</w:t>
      </w:r>
      <w:r w:rsidR="002C614B">
        <w:rPr>
          <w:rFonts w:hint="cs"/>
          <w:rtl/>
          <w:lang w:bidi="ar-EG"/>
        </w:rPr>
        <w:t>بـي</w:t>
      </w:r>
      <w:r w:rsidR="009D5776">
        <w:rPr>
          <w:rFonts w:hint="cs"/>
          <w:rtl/>
          <w:lang w:bidi="ar-EG"/>
        </w:rPr>
        <w:t>ان والعمل بعد وجود تعارض</w:t>
      </w:r>
      <w:r w:rsidR="00746EF1">
        <w:rPr>
          <w:rFonts w:hint="cs"/>
          <w:rtl/>
          <w:lang w:bidi="ar-EG"/>
        </w:rPr>
        <w:t xml:space="preserve"> بين </w:t>
      </w:r>
      <w:r w:rsidR="009D5776">
        <w:rPr>
          <w:rFonts w:hint="cs"/>
          <w:rtl/>
          <w:lang w:bidi="ar-EG"/>
        </w:rPr>
        <w:t>هذه الطائفة وطائفة عدم تملّك هذه الأرض وإنما يدفع الأجرة ، والطائفة الأولى هي المشهورة جداً روائياً بحيث انّ رواتها هم : زرارة ومحمد بن مسلم وأبو بصير وفضيل وبكير وحمران وعبد الرحمن بن</w:t>
      </w:r>
      <w:r w:rsidR="002A3F8F">
        <w:rPr>
          <w:rFonts w:hint="cs"/>
          <w:rtl/>
          <w:lang w:bidi="ar-EG"/>
        </w:rPr>
        <w:t xml:space="preserve"> أبي </w:t>
      </w:r>
      <w:r w:rsidR="009D5776">
        <w:rPr>
          <w:rFonts w:hint="cs"/>
          <w:rtl/>
          <w:lang w:bidi="ar-EG"/>
        </w:rPr>
        <w:t>عبد الله وعبد الله بن سنان والسكوني ،</w:t>
      </w:r>
      <w:r w:rsidR="009D5776" w:rsidRPr="00DB4492">
        <w:rPr>
          <w:rFonts w:hint="cs"/>
          <w:rtl/>
          <w:lang w:bidi="ar-EG"/>
        </w:rPr>
        <w:t xml:space="preserve"> </w:t>
      </w:r>
      <w:r w:rsidR="009D5776">
        <w:rPr>
          <w:rFonts w:hint="cs"/>
          <w:rtl/>
          <w:lang w:bidi="ar-EG"/>
        </w:rPr>
        <w:t>لكن بعد الإستئذان من الحاكم الشرعي ، وسيأتي في البحث التالي تتمّة لهذا البحث .</w:t>
      </w:r>
    </w:p>
    <w:p w:rsidR="009D5776" w:rsidRPr="006C5BB2" w:rsidRDefault="0067394A" w:rsidP="009B6F73">
      <w:pPr>
        <w:pStyle w:val="1"/>
        <w:ind w:firstLine="144"/>
        <w:jc w:val="both"/>
        <w:rPr>
          <w:rFonts w:hint="cs"/>
          <w:rtl/>
        </w:rPr>
      </w:pPr>
      <w:r>
        <w:rPr>
          <w:rFonts w:cs="Lotus" w:hint="cs"/>
          <w:sz w:val="36"/>
          <w:szCs w:val="32"/>
          <w:rtl/>
        </w:rPr>
        <w:t xml:space="preserve"> </w:t>
      </w:r>
      <w:r w:rsidR="00BC5C14" w:rsidRPr="00BC5C14">
        <w:rPr>
          <w:rFonts w:cs="Lotus" w:hint="cs"/>
          <w:sz w:val="36"/>
          <w:szCs w:val="32"/>
          <w:rtl/>
        </w:rPr>
        <w:t>*</w:t>
      </w:r>
      <w:r w:rsidR="009D5776" w:rsidRPr="003023F5">
        <w:rPr>
          <w:rFonts w:hint="cs"/>
          <w:sz w:val="36"/>
          <w:szCs w:val="32"/>
          <w:rtl/>
        </w:rPr>
        <w:t xml:space="preserve"> </w:t>
      </w:r>
      <w:r w:rsidR="009D5776" w:rsidRPr="00FF6A31">
        <w:rPr>
          <w:rFonts w:cs="Al-Sadiq Bold" w:hint="cs"/>
          <w:b/>
          <w:sz w:val="28"/>
          <w:rtl/>
          <w:lang w:bidi="ar-EG"/>
        </w:rPr>
        <w:t>والمسألة الأخيرة</w:t>
      </w:r>
      <w:r w:rsidR="009D5776" w:rsidRPr="00BA0500">
        <w:rPr>
          <w:rFonts w:hint="cs"/>
          <w:bCs/>
          <w:sz w:val="28"/>
          <w:rtl/>
          <w:lang w:bidi="ar-EG"/>
        </w:rPr>
        <w:t xml:space="preserve"> </w:t>
      </w:r>
      <w:r w:rsidR="009D5776" w:rsidRPr="006C5BB2">
        <w:rPr>
          <w:rFonts w:hint="cs"/>
          <w:rtl/>
        </w:rPr>
        <w:t>هي</w:t>
      </w:r>
      <w:r w:rsidR="009D5776">
        <w:rPr>
          <w:rFonts w:hint="cs"/>
          <w:rtl/>
        </w:rPr>
        <w:t xml:space="preserve"> :</w:t>
      </w:r>
      <w:r w:rsidR="009D5776" w:rsidRPr="006C5BB2">
        <w:rPr>
          <w:rFonts w:hint="cs"/>
          <w:rtl/>
        </w:rPr>
        <w:t xml:space="preserve"> هل أنّ الأنفال ـ </w:t>
      </w:r>
      <w:r w:rsidR="009D5776" w:rsidRPr="00750174">
        <w:rPr>
          <w:rFonts w:hint="cs"/>
          <w:sz w:val="24"/>
          <w:szCs w:val="24"/>
          <w:rtl/>
        </w:rPr>
        <w:t>كالأراضي المشاع في لبنان</w:t>
      </w:r>
      <w:r w:rsidR="009D5776" w:rsidRPr="006C5BB2">
        <w:rPr>
          <w:rFonts w:hint="cs"/>
          <w:rtl/>
        </w:rPr>
        <w:t xml:space="preserve"> ـ مباحة للناس وخاصّة للشيعة لمن أحياها</w:t>
      </w:r>
      <w:r w:rsidR="009D5776">
        <w:rPr>
          <w:rFonts w:hint="cs"/>
          <w:rtl/>
        </w:rPr>
        <w:t xml:space="preserve"> ؟</w:t>
      </w:r>
      <w:r w:rsidR="009D5776" w:rsidRPr="006C5BB2">
        <w:rPr>
          <w:rFonts w:hint="cs"/>
          <w:rtl/>
        </w:rPr>
        <w:t xml:space="preserve"> وهل يجب أن يراجع في ذلك الحاكم الشرعي أم لا</w:t>
      </w:r>
      <w:r w:rsidR="009D5776">
        <w:rPr>
          <w:rFonts w:hint="cs"/>
          <w:rtl/>
        </w:rPr>
        <w:t xml:space="preserve"> ؟</w:t>
      </w:r>
      <w:r w:rsidR="009D5776" w:rsidRPr="006C5BB2">
        <w:rPr>
          <w:rFonts w:hint="cs"/>
          <w:rtl/>
        </w:rPr>
        <w:t xml:space="preserve"> وهل يجب على هذا الشخص الذي يح</w:t>
      </w:r>
      <w:r w:rsidR="00884951">
        <w:rPr>
          <w:rFonts w:hint="cs"/>
          <w:rtl/>
        </w:rPr>
        <w:t>يـي</w:t>
      </w:r>
      <w:r w:rsidR="009D5776" w:rsidRPr="006C5BB2">
        <w:rPr>
          <w:rFonts w:hint="cs"/>
          <w:rtl/>
        </w:rPr>
        <w:t xml:space="preserve"> هذه الأراضي و</w:t>
      </w:r>
      <w:r w:rsidR="00220A31">
        <w:rPr>
          <w:rFonts w:hint="cs"/>
          <w:rtl/>
        </w:rPr>
        <w:t>يـب</w:t>
      </w:r>
      <w:r w:rsidR="009D5776" w:rsidRPr="006C5BB2">
        <w:rPr>
          <w:rFonts w:hint="cs"/>
          <w:rtl/>
        </w:rPr>
        <w:t>ني عليها أن يدفع أجرة الأرض الى الحاكم الشرعي</w:t>
      </w:r>
      <w:r w:rsidR="009D5776">
        <w:rPr>
          <w:rFonts w:hint="cs"/>
          <w:rtl/>
        </w:rPr>
        <w:t xml:space="preserve"> ؟ </w:t>
      </w:r>
      <w:r w:rsidR="009D5776" w:rsidRPr="006C5BB2">
        <w:rPr>
          <w:rFonts w:hint="cs"/>
          <w:rtl/>
        </w:rPr>
        <w:t xml:space="preserve"> فهنا فروع</w:t>
      </w:r>
      <w:r w:rsidR="009D5776">
        <w:rPr>
          <w:rFonts w:hint="cs"/>
          <w:rtl/>
        </w:rPr>
        <w:t xml:space="preserve"> .</w:t>
      </w:r>
      <w:r w:rsidR="009D5776" w:rsidRPr="006C5BB2">
        <w:rPr>
          <w:rFonts w:hint="cs"/>
          <w:rtl/>
        </w:rPr>
        <w:t xml:space="preserve"> </w:t>
      </w:r>
    </w:p>
    <w:p w:rsidR="009D5776" w:rsidRPr="00BA0500" w:rsidRDefault="00053129" w:rsidP="009B6F73">
      <w:pPr>
        <w:pStyle w:val="1"/>
        <w:ind w:firstLine="144"/>
        <w:jc w:val="both"/>
        <w:rPr>
          <w:rFonts w:hint="cs"/>
          <w:rtl/>
          <w:lang w:bidi="ar-EG"/>
        </w:rPr>
      </w:pPr>
      <w:r>
        <w:rPr>
          <w:rFonts w:hint="cs"/>
          <w:rtl/>
          <w:lang w:bidi="ar-EG"/>
        </w:rPr>
        <w:t xml:space="preserve">  </w:t>
      </w:r>
      <w:r w:rsidR="00FF1BCC">
        <w:rPr>
          <w:rFonts w:hint="cs"/>
          <w:rtl/>
          <w:lang w:bidi="ar-EG"/>
        </w:rPr>
        <w:t xml:space="preserve"> </w:t>
      </w:r>
      <w:r w:rsidR="009D5776" w:rsidRPr="00BA0500">
        <w:rPr>
          <w:rFonts w:hint="cs"/>
          <w:rtl/>
          <w:lang w:bidi="ar-EG"/>
        </w:rPr>
        <w:t>والجواب على السؤال الأوّل</w:t>
      </w:r>
      <w:r w:rsidR="009D5776">
        <w:rPr>
          <w:rFonts w:hint="cs"/>
          <w:rtl/>
          <w:lang w:bidi="ar-EG"/>
        </w:rPr>
        <w:t xml:space="preserve"> :</w:t>
      </w:r>
      <w:r w:rsidR="009D5776" w:rsidRPr="00BA0500">
        <w:rPr>
          <w:rFonts w:hint="cs"/>
          <w:rtl/>
          <w:lang w:bidi="ar-EG"/>
        </w:rPr>
        <w:t xml:space="preserve"> </w:t>
      </w:r>
    </w:p>
    <w:p w:rsidR="009D5776" w:rsidRPr="00BA0500" w:rsidRDefault="00053129" w:rsidP="009B6F73">
      <w:pPr>
        <w:pStyle w:val="1"/>
        <w:ind w:firstLine="144"/>
        <w:jc w:val="both"/>
        <w:rPr>
          <w:rFonts w:hint="cs"/>
          <w:rtl/>
          <w:lang w:bidi="ar-EG"/>
        </w:rPr>
      </w:pPr>
      <w:r>
        <w:rPr>
          <w:rFonts w:hint="cs"/>
          <w:rtl/>
          <w:lang w:bidi="ar-EG"/>
        </w:rPr>
        <w:t xml:space="preserve">  </w:t>
      </w:r>
      <w:r w:rsidR="00FF1BCC">
        <w:rPr>
          <w:rFonts w:hint="cs"/>
          <w:rtl/>
          <w:lang w:bidi="ar-EG"/>
        </w:rPr>
        <w:t xml:space="preserve"> </w:t>
      </w:r>
      <w:r w:rsidR="009D5776" w:rsidRPr="00BA0500">
        <w:rPr>
          <w:rFonts w:hint="cs"/>
          <w:rtl/>
          <w:lang w:bidi="ar-EG"/>
        </w:rPr>
        <w:t>لا شك أنك تعلم أنه قد ورد في هذا المورد طائفتان من الروايات</w:t>
      </w:r>
      <w:r w:rsidR="009D5776">
        <w:rPr>
          <w:rFonts w:hint="cs"/>
          <w:rtl/>
          <w:lang w:bidi="ar-EG"/>
        </w:rPr>
        <w:t xml:space="preserve"> :</w:t>
      </w:r>
      <w:r w:rsidR="009D5776" w:rsidRPr="00BA0500">
        <w:rPr>
          <w:rFonts w:hint="cs"/>
          <w:rtl/>
          <w:lang w:bidi="ar-EG"/>
        </w:rPr>
        <w:t xml:space="preserve"> </w:t>
      </w:r>
    </w:p>
    <w:p w:rsidR="009D5776" w:rsidRPr="00BA0500" w:rsidRDefault="00053129" w:rsidP="009B6F73">
      <w:pPr>
        <w:pStyle w:val="1"/>
        <w:ind w:firstLine="144"/>
        <w:jc w:val="both"/>
        <w:rPr>
          <w:rFonts w:hint="cs"/>
          <w:rtl/>
        </w:rPr>
      </w:pPr>
      <w:r>
        <w:rPr>
          <w:rFonts w:hint="cs"/>
          <w:bCs/>
          <w:rtl/>
          <w:lang w:bidi="ar-EG"/>
        </w:rPr>
        <w:t xml:space="preserve">  </w:t>
      </w:r>
      <w:r w:rsidR="00FF1BCC">
        <w:rPr>
          <w:rFonts w:hint="cs"/>
          <w:bCs/>
          <w:rtl/>
          <w:lang w:bidi="ar-EG"/>
        </w:rPr>
        <w:t xml:space="preserve"> </w:t>
      </w:r>
      <w:r w:rsidR="009D5776" w:rsidRPr="00FF6A31">
        <w:rPr>
          <w:rFonts w:cs="Al-Sadiq Bold" w:hint="cs"/>
          <w:b/>
          <w:sz w:val="28"/>
          <w:rtl/>
          <w:lang w:bidi="ar-EG"/>
        </w:rPr>
        <w:t>الطائفة الأولى محلّلة للأنفال</w:t>
      </w:r>
      <w:r w:rsidR="009D5776">
        <w:rPr>
          <w:rFonts w:hint="cs"/>
          <w:rtl/>
        </w:rPr>
        <w:t xml:space="preserve"> :</w:t>
      </w:r>
      <w:r w:rsidR="009D5776" w:rsidRPr="009C70C3">
        <w:rPr>
          <w:rFonts w:hint="cs"/>
          <w:rtl/>
        </w:rPr>
        <w:t xml:space="preserve"> من ق</w:t>
      </w:r>
      <w:r w:rsidR="002C614B">
        <w:rPr>
          <w:rFonts w:hint="cs"/>
          <w:rtl/>
        </w:rPr>
        <w:t>بـي</w:t>
      </w:r>
      <w:r w:rsidR="009D5776" w:rsidRPr="009C70C3">
        <w:rPr>
          <w:rFonts w:hint="cs"/>
          <w:rtl/>
        </w:rPr>
        <w:t xml:space="preserve">ل ما رواه في </w:t>
      </w:r>
      <w:r w:rsidR="007B22AE">
        <w:rPr>
          <w:rFonts w:hint="cs"/>
          <w:rtl/>
        </w:rPr>
        <w:t>يب</w:t>
      </w:r>
      <w:r w:rsidR="00E565A0">
        <w:rPr>
          <w:rFonts w:hint="cs"/>
          <w:rtl/>
        </w:rPr>
        <w:t xml:space="preserve"> </w:t>
      </w:r>
      <w:r w:rsidR="009D5776" w:rsidRPr="009C70C3">
        <w:rPr>
          <w:rFonts w:hint="cs"/>
          <w:rtl/>
        </w:rPr>
        <w:t xml:space="preserve">بإسناده </w:t>
      </w:r>
      <w:r w:rsidR="009D5776">
        <w:rPr>
          <w:rFonts w:hint="cs"/>
          <w:rtl/>
        </w:rPr>
        <w:t xml:space="preserve">ـ </w:t>
      </w:r>
      <w:r w:rsidR="009D5776" w:rsidRPr="00750174">
        <w:rPr>
          <w:rFonts w:hint="cs"/>
          <w:sz w:val="24"/>
          <w:szCs w:val="24"/>
          <w:rtl/>
        </w:rPr>
        <w:t>الصحيح</w:t>
      </w:r>
      <w:r w:rsidR="009D5776">
        <w:rPr>
          <w:rFonts w:hint="cs"/>
          <w:sz w:val="24"/>
          <w:szCs w:val="24"/>
          <w:rtl/>
        </w:rPr>
        <w:t xml:space="preserve"> ـ</w:t>
      </w:r>
      <w:r w:rsidR="009D5776" w:rsidRPr="009C70C3">
        <w:rPr>
          <w:rFonts w:hint="cs"/>
          <w:rtl/>
        </w:rPr>
        <w:t xml:space="preserve"> </w:t>
      </w:r>
      <w:r w:rsidR="009D5776" w:rsidRPr="009C70C3">
        <w:rPr>
          <w:rtl/>
        </w:rPr>
        <w:t>عن سعد بن عبد الله عن</w:t>
      </w:r>
      <w:r w:rsidR="002A3F8F">
        <w:rPr>
          <w:rtl/>
        </w:rPr>
        <w:t xml:space="preserve"> أبي </w:t>
      </w:r>
      <w:r w:rsidR="009D5776" w:rsidRPr="009C70C3">
        <w:rPr>
          <w:rtl/>
        </w:rPr>
        <w:t>جعفر</w:t>
      </w:r>
      <w:r w:rsidR="009D5776" w:rsidRPr="009C70C3">
        <w:rPr>
          <w:rFonts w:hint="cs"/>
          <w:rtl/>
        </w:rPr>
        <w:t xml:space="preserve"> (</w:t>
      </w:r>
      <w:r w:rsidR="009D5776" w:rsidRPr="00750174">
        <w:rPr>
          <w:rFonts w:hint="cs"/>
          <w:sz w:val="24"/>
          <w:szCs w:val="24"/>
          <w:rtl/>
        </w:rPr>
        <w:t>أحمد بن محمد بن عيسى</w:t>
      </w:r>
      <w:r w:rsidR="009D5776" w:rsidRPr="009C70C3">
        <w:rPr>
          <w:rFonts w:hint="cs"/>
          <w:rtl/>
        </w:rPr>
        <w:t>)</w:t>
      </w:r>
      <w:r w:rsidR="009D5776" w:rsidRPr="009C70C3">
        <w:rPr>
          <w:rtl/>
        </w:rPr>
        <w:t xml:space="preserve"> عن الحسن بن محبوب عن عمر بن يزيد عن</w:t>
      </w:r>
      <w:r w:rsidR="002A3F8F">
        <w:rPr>
          <w:rtl/>
        </w:rPr>
        <w:t xml:space="preserve"> أبي </w:t>
      </w:r>
      <w:r w:rsidR="009D5776" w:rsidRPr="009C70C3">
        <w:rPr>
          <w:rtl/>
        </w:rPr>
        <w:t>سي</w:t>
      </w:r>
      <w:r w:rsidR="009D5776" w:rsidRPr="009C70C3">
        <w:rPr>
          <w:rFonts w:hint="cs"/>
          <w:rtl/>
        </w:rPr>
        <w:t>ّ</w:t>
      </w:r>
      <w:r w:rsidR="009D5776">
        <w:rPr>
          <w:rtl/>
        </w:rPr>
        <w:t xml:space="preserve">ار مسمع بن عبد الملك </w:t>
      </w:r>
      <w:r w:rsidR="009D5776">
        <w:rPr>
          <w:rFonts w:hint="cs"/>
          <w:rtl/>
        </w:rPr>
        <w:t>ـ</w:t>
      </w:r>
      <w:r w:rsidR="009D5776">
        <w:rPr>
          <w:rtl/>
        </w:rPr>
        <w:t xml:space="preserve"> </w:t>
      </w:r>
      <w:r w:rsidR="009D5776">
        <w:rPr>
          <w:rFonts w:hint="cs"/>
          <w:rtl/>
        </w:rPr>
        <w:t xml:space="preserve"> </w:t>
      </w:r>
      <w:r w:rsidR="009D5776" w:rsidRPr="00AB71FD">
        <w:rPr>
          <w:sz w:val="32"/>
          <w:szCs w:val="24"/>
          <w:rtl/>
        </w:rPr>
        <w:t xml:space="preserve">في حديث </w:t>
      </w:r>
      <w:r w:rsidR="009D5776">
        <w:rPr>
          <w:rFonts w:hint="cs"/>
          <w:rtl/>
        </w:rPr>
        <w:t>ـ</w:t>
      </w:r>
      <w:r w:rsidR="009D5776" w:rsidRPr="009C70C3">
        <w:rPr>
          <w:rtl/>
        </w:rPr>
        <w:t xml:space="preserve"> قال قلت ل</w:t>
      </w:r>
      <w:r w:rsidR="0002602B">
        <w:rPr>
          <w:rtl/>
        </w:rPr>
        <w:t>أبي</w:t>
      </w:r>
      <w:r w:rsidR="009D5776" w:rsidRPr="009C70C3">
        <w:rPr>
          <w:rtl/>
        </w:rPr>
        <w:t xml:space="preserve"> عبد الله</w:t>
      </w:r>
      <w:r w:rsidR="009D5776" w:rsidRPr="00FF1BCC">
        <w:rPr>
          <w:sz w:val="36"/>
          <w:szCs w:val="36"/>
        </w:rPr>
        <w:t>t</w:t>
      </w:r>
      <w:r w:rsidR="009D5776">
        <w:rPr>
          <w:rFonts w:hint="cs"/>
          <w:rtl/>
        </w:rPr>
        <w:t xml:space="preserve"> :</w:t>
      </w:r>
      <w:r w:rsidR="009D5776" w:rsidRPr="009C70C3">
        <w:rPr>
          <w:rFonts w:hint="cs"/>
          <w:rtl/>
        </w:rPr>
        <w:t xml:space="preserve"> </w:t>
      </w:r>
      <w:r w:rsidR="009D5776" w:rsidRPr="009C70C3">
        <w:rPr>
          <w:rtl/>
        </w:rPr>
        <w:t>إني ك</w:t>
      </w:r>
      <w:r w:rsidR="002C614B">
        <w:rPr>
          <w:rtl/>
        </w:rPr>
        <w:t>نـت</w:t>
      </w:r>
      <w:r w:rsidR="009D5776" w:rsidRPr="009C70C3">
        <w:rPr>
          <w:rtl/>
        </w:rPr>
        <w:t xml:space="preserve"> و</w:t>
      </w:r>
      <w:r w:rsidR="009D5776" w:rsidRPr="009C70C3">
        <w:rPr>
          <w:rFonts w:hint="cs"/>
          <w:rtl/>
        </w:rPr>
        <w:t>ُ</w:t>
      </w:r>
      <w:r w:rsidR="009D5776" w:rsidRPr="009C70C3">
        <w:rPr>
          <w:rtl/>
        </w:rPr>
        <w:t>ل</w:t>
      </w:r>
      <w:r w:rsidR="009D5776" w:rsidRPr="009C70C3">
        <w:rPr>
          <w:rFonts w:hint="cs"/>
          <w:rtl/>
        </w:rPr>
        <w:t>ّ</w:t>
      </w:r>
      <w:r w:rsidR="009D5776" w:rsidRPr="009C70C3">
        <w:rPr>
          <w:rtl/>
        </w:rPr>
        <w:t>يت الغوص</w:t>
      </w:r>
      <w:r w:rsidR="009D5776" w:rsidRPr="009C70C3">
        <w:rPr>
          <w:rFonts w:hint="cs"/>
          <w:rtl/>
        </w:rPr>
        <w:t>َ</w:t>
      </w:r>
      <w:r w:rsidR="009D5776" w:rsidRPr="009C70C3">
        <w:rPr>
          <w:rtl/>
        </w:rPr>
        <w:t xml:space="preserve"> فأصبت</w:t>
      </w:r>
      <w:r w:rsidR="005814AA">
        <w:rPr>
          <w:rFonts w:hint="cs"/>
          <w:rtl/>
        </w:rPr>
        <w:t>ُ</w:t>
      </w:r>
      <w:r w:rsidR="009D5776" w:rsidRPr="009C70C3">
        <w:rPr>
          <w:rtl/>
        </w:rPr>
        <w:t xml:space="preserve"> أربعمئة ألف درهم</w:t>
      </w:r>
      <w:r w:rsidR="009D5776">
        <w:rPr>
          <w:rFonts w:hint="cs"/>
          <w:rtl/>
        </w:rPr>
        <w:t xml:space="preserve"> ،</w:t>
      </w:r>
      <w:r w:rsidR="009D5776" w:rsidRPr="009C70C3">
        <w:rPr>
          <w:rtl/>
        </w:rPr>
        <w:t xml:space="preserve"> وقد جئت بخمسها ثمانين ألف درهم</w:t>
      </w:r>
      <w:r w:rsidR="009D5776">
        <w:rPr>
          <w:rFonts w:hint="cs"/>
          <w:rtl/>
        </w:rPr>
        <w:t xml:space="preserve"> ،</w:t>
      </w:r>
      <w:r w:rsidR="009D5776" w:rsidRPr="009C70C3">
        <w:rPr>
          <w:rtl/>
        </w:rPr>
        <w:t xml:space="preserve"> وكرهت أن احبسها عنك وأعرض لها</w:t>
      </w:r>
      <w:r w:rsidR="009D5776">
        <w:rPr>
          <w:rtl/>
        </w:rPr>
        <w:t xml:space="preserve"> ،</w:t>
      </w:r>
      <w:r w:rsidR="009D5776" w:rsidRPr="009C70C3">
        <w:rPr>
          <w:rtl/>
        </w:rPr>
        <w:t xml:space="preserve"> وهي حقك الذي جعل الله تعالى لك في أموالنا</w:t>
      </w:r>
      <w:r w:rsidR="009D5776">
        <w:rPr>
          <w:rFonts w:hint="cs"/>
          <w:rtl/>
        </w:rPr>
        <w:t xml:space="preserve"> ،</w:t>
      </w:r>
      <w:r w:rsidR="009D5776" w:rsidRPr="009C70C3">
        <w:rPr>
          <w:rtl/>
        </w:rPr>
        <w:t xml:space="preserve"> فقال</w:t>
      </w:r>
      <w:r w:rsidR="009D5776">
        <w:rPr>
          <w:rtl/>
        </w:rPr>
        <w:t xml:space="preserve"> :</w:t>
      </w:r>
      <w:r w:rsidR="009D5776">
        <w:rPr>
          <w:rFonts w:hint="cs"/>
          <w:rtl/>
        </w:rPr>
        <w:t xml:space="preserve"> </w:t>
      </w:r>
      <w:r w:rsidR="000E7D9B" w:rsidRPr="000E7D9B">
        <w:rPr>
          <w:rFonts w:cs="Lotus" w:hint="cs"/>
          <w:sz w:val="28"/>
          <w:szCs w:val="32"/>
          <w:rtl/>
        </w:rPr>
        <w:t>&gt;</w:t>
      </w:r>
      <w:r w:rsidR="009D5776" w:rsidRPr="009C70C3">
        <w:rPr>
          <w:rtl/>
        </w:rPr>
        <w:t xml:space="preserve"> وما لنا من الأرض وما أخرج الله منها إلا الخمس</w:t>
      </w:r>
      <w:r w:rsidR="009D5776">
        <w:rPr>
          <w:rFonts w:hint="cs"/>
          <w:rtl/>
        </w:rPr>
        <w:t xml:space="preserve"> ؟</w:t>
      </w:r>
      <w:r w:rsidR="009D5776" w:rsidRPr="009C70C3">
        <w:rPr>
          <w:rtl/>
        </w:rPr>
        <w:t>!</w:t>
      </w:r>
      <w:r w:rsidR="009D5776">
        <w:rPr>
          <w:rFonts w:hint="cs"/>
          <w:rtl/>
        </w:rPr>
        <w:t xml:space="preserve"> </w:t>
      </w:r>
      <w:r w:rsidR="009D5776" w:rsidRPr="009C70C3">
        <w:rPr>
          <w:rtl/>
        </w:rPr>
        <w:t>يا أبا سيار</w:t>
      </w:r>
      <w:r w:rsidR="009D5776">
        <w:rPr>
          <w:rFonts w:hint="cs"/>
          <w:rtl/>
        </w:rPr>
        <w:t xml:space="preserve"> ،</w:t>
      </w:r>
      <w:r w:rsidR="009D5776" w:rsidRPr="009C70C3">
        <w:rPr>
          <w:rtl/>
        </w:rPr>
        <w:t xml:space="preserve"> الأرض كلها لنا</w:t>
      </w:r>
      <w:r w:rsidR="009D5776">
        <w:rPr>
          <w:rFonts w:hint="cs"/>
          <w:rtl/>
        </w:rPr>
        <w:t xml:space="preserve"> ،</w:t>
      </w:r>
      <w:r w:rsidR="009D5776" w:rsidRPr="009C70C3">
        <w:rPr>
          <w:rtl/>
        </w:rPr>
        <w:t xml:space="preserve"> فما أخرج الله منها من ش</w:t>
      </w:r>
      <w:r w:rsidR="009D5776" w:rsidRPr="009C70C3">
        <w:rPr>
          <w:rFonts w:hint="cs"/>
          <w:rtl/>
        </w:rPr>
        <w:t>يء</w:t>
      </w:r>
      <w:r w:rsidR="009D5776" w:rsidRPr="009C70C3">
        <w:rPr>
          <w:rtl/>
        </w:rPr>
        <w:t xml:space="preserve"> فهو لنا</w:t>
      </w:r>
      <w:r w:rsidR="009D5776" w:rsidRPr="009C70C3">
        <w:rPr>
          <w:rFonts w:hint="cs"/>
          <w:rtl/>
        </w:rPr>
        <w:t xml:space="preserve"> </w:t>
      </w:r>
      <w:r w:rsidR="0038282C">
        <w:rPr>
          <w:rFonts w:cs="Lotus" w:hint="cs"/>
          <w:sz w:val="28"/>
          <w:szCs w:val="32"/>
          <w:rtl/>
        </w:rPr>
        <w:t xml:space="preserve">&lt; </w:t>
      </w:r>
      <w:r w:rsidR="009D5776" w:rsidRPr="009C70C3">
        <w:rPr>
          <w:rtl/>
        </w:rPr>
        <w:t>قال</w:t>
      </w:r>
      <w:r w:rsidR="00AB71FD">
        <w:rPr>
          <w:rFonts w:hint="cs"/>
          <w:rtl/>
        </w:rPr>
        <w:t xml:space="preserve"> </w:t>
      </w:r>
      <w:r w:rsidR="009D5776" w:rsidRPr="009C70C3">
        <w:rPr>
          <w:rtl/>
        </w:rPr>
        <w:t>قلت له</w:t>
      </w:r>
      <w:r w:rsidR="009D5776">
        <w:rPr>
          <w:rFonts w:hint="cs"/>
          <w:rtl/>
        </w:rPr>
        <w:t xml:space="preserve"> :</w:t>
      </w:r>
      <w:r w:rsidR="009D5776" w:rsidRPr="009C70C3">
        <w:rPr>
          <w:rtl/>
        </w:rPr>
        <w:t xml:space="preserve"> أنا أحمل إليك المال كله</w:t>
      </w:r>
      <w:r w:rsidR="009D5776">
        <w:rPr>
          <w:rFonts w:hint="cs"/>
          <w:rtl/>
        </w:rPr>
        <w:t xml:space="preserve"> ؟ </w:t>
      </w:r>
      <w:r w:rsidR="009D5776" w:rsidRPr="009C70C3">
        <w:rPr>
          <w:rtl/>
        </w:rPr>
        <w:t xml:space="preserve"> فقال لي</w:t>
      </w:r>
      <w:r w:rsidR="009D5776">
        <w:rPr>
          <w:rFonts w:hint="cs"/>
          <w:rtl/>
        </w:rPr>
        <w:t xml:space="preserve"> :</w:t>
      </w:r>
      <w:r w:rsidR="009D5776">
        <w:rPr>
          <w:rFonts w:cs="Lotus" w:hint="cs"/>
          <w:sz w:val="28"/>
          <w:rtl/>
        </w:rPr>
        <w:t xml:space="preserve"> </w:t>
      </w:r>
      <w:r w:rsidR="000E7D9B" w:rsidRPr="000E7D9B">
        <w:rPr>
          <w:rFonts w:cs="Lotus" w:hint="cs"/>
          <w:sz w:val="28"/>
          <w:szCs w:val="32"/>
          <w:rtl/>
        </w:rPr>
        <w:t>&gt;</w:t>
      </w:r>
      <w:r w:rsidR="009D5776">
        <w:rPr>
          <w:rFonts w:cs="Lotus" w:hint="cs"/>
          <w:sz w:val="28"/>
          <w:rtl/>
        </w:rPr>
        <w:t xml:space="preserve"> </w:t>
      </w:r>
      <w:r w:rsidR="009D5776" w:rsidRPr="009C70C3">
        <w:rPr>
          <w:rtl/>
        </w:rPr>
        <w:t>يا أبا سي</w:t>
      </w:r>
      <w:r w:rsidR="009D5776">
        <w:rPr>
          <w:rFonts w:hint="cs"/>
          <w:rtl/>
        </w:rPr>
        <w:t>ّ</w:t>
      </w:r>
      <w:r w:rsidR="009D5776" w:rsidRPr="009C70C3">
        <w:rPr>
          <w:rtl/>
        </w:rPr>
        <w:t>ار</w:t>
      </w:r>
      <w:r w:rsidR="009D5776">
        <w:rPr>
          <w:rtl/>
        </w:rPr>
        <w:t xml:space="preserve"> ،</w:t>
      </w:r>
      <w:r w:rsidR="009D5776">
        <w:rPr>
          <w:rFonts w:hint="cs"/>
          <w:rtl/>
        </w:rPr>
        <w:t xml:space="preserve"> </w:t>
      </w:r>
      <w:r w:rsidR="009D5776" w:rsidRPr="009C70C3">
        <w:rPr>
          <w:rtl/>
        </w:rPr>
        <w:t>قد ط</w:t>
      </w:r>
      <w:r w:rsidR="00220A31">
        <w:rPr>
          <w:rtl/>
        </w:rPr>
        <w:t>يـب</w:t>
      </w:r>
      <w:r w:rsidR="009D5776" w:rsidRPr="009C70C3">
        <w:rPr>
          <w:rtl/>
        </w:rPr>
        <w:t xml:space="preserve">ناه لك وحللناك منه </w:t>
      </w:r>
      <w:r w:rsidR="00AB71FD">
        <w:rPr>
          <w:rFonts w:hint="cs"/>
          <w:rtl/>
        </w:rPr>
        <w:t xml:space="preserve">، </w:t>
      </w:r>
      <w:r w:rsidR="009D5776" w:rsidRPr="009C70C3">
        <w:rPr>
          <w:rtl/>
        </w:rPr>
        <w:t>فضم</w:t>
      </w:r>
      <w:r w:rsidR="009D5776" w:rsidRPr="009C70C3">
        <w:rPr>
          <w:rFonts w:hint="cs"/>
          <w:rtl/>
        </w:rPr>
        <w:t>ّ</w:t>
      </w:r>
      <w:r w:rsidR="009D5776" w:rsidRPr="009C70C3">
        <w:rPr>
          <w:rtl/>
        </w:rPr>
        <w:t xml:space="preserve"> إليك مال</w:t>
      </w:r>
      <w:r w:rsidR="005814AA">
        <w:rPr>
          <w:rFonts w:hint="cs"/>
          <w:rtl/>
        </w:rPr>
        <w:t>َ</w:t>
      </w:r>
      <w:r w:rsidR="009D5776" w:rsidRPr="009C70C3">
        <w:rPr>
          <w:rtl/>
        </w:rPr>
        <w:t>ك</w:t>
      </w:r>
      <w:r w:rsidR="009D5776">
        <w:rPr>
          <w:rFonts w:hint="cs"/>
          <w:rtl/>
        </w:rPr>
        <w:t xml:space="preserve"> ،</w:t>
      </w:r>
      <w:r w:rsidR="009D5776" w:rsidRPr="009C70C3">
        <w:rPr>
          <w:rtl/>
        </w:rPr>
        <w:t xml:space="preserve"> </w:t>
      </w:r>
      <w:r w:rsidR="009D5776" w:rsidRPr="00FF6A31">
        <w:rPr>
          <w:rFonts w:cs="Al-Sadiq Bold"/>
          <w:b/>
          <w:sz w:val="28"/>
          <w:rtl/>
          <w:lang w:bidi="ar-EG"/>
        </w:rPr>
        <w:t>وكل ما كان في أيدي شيع</w:t>
      </w:r>
      <w:r w:rsidR="002C614B">
        <w:rPr>
          <w:rFonts w:cs="Al-Sadiq Bold"/>
          <w:b/>
          <w:sz w:val="28"/>
          <w:rtl/>
          <w:lang w:bidi="ar-EG"/>
        </w:rPr>
        <w:t>تـن</w:t>
      </w:r>
      <w:r w:rsidR="009D5776" w:rsidRPr="00FF6A31">
        <w:rPr>
          <w:rFonts w:cs="Al-Sadiq Bold"/>
          <w:b/>
          <w:sz w:val="28"/>
          <w:rtl/>
          <w:lang w:bidi="ar-EG"/>
        </w:rPr>
        <w:t>ا من الأرض فهم فيه محل</w:t>
      </w:r>
      <w:r w:rsidR="009D5776" w:rsidRPr="00FF6A31">
        <w:rPr>
          <w:rFonts w:cs="Al-Sadiq Bold" w:hint="cs"/>
          <w:b/>
          <w:sz w:val="28"/>
          <w:rtl/>
          <w:lang w:bidi="ar-EG"/>
        </w:rPr>
        <w:t>ّ</w:t>
      </w:r>
      <w:r w:rsidR="009D5776" w:rsidRPr="00FF6A31">
        <w:rPr>
          <w:rFonts w:cs="Al-Sadiq Bold"/>
          <w:b/>
          <w:sz w:val="28"/>
          <w:rtl/>
          <w:lang w:bidi="ar-EG"/>
        </w:rPr>
        <w:t>لون</w:t>
      </w:r>
      <w:r w:rsidR="009D5776" w:rsidRPr="00FF6A31">
        <w:rPr>
          <w:rFonts w:cs="Al-Sadiq Bold" w:hint="cs"/>
          <w:b/>
          <w:sz w:val="28"/>
          <w:rtl/>
          <w:lang w:bidi="ar-EG"/>
        </w:rPr>
        <w:t xml:space="preserve"> ،</w:t>
      </w:r>
      <w:r w:rsidR="009D5776" w:rsidRPr="00FF6A31">
        <w:rPr>
          <w:rFonts w:cs="Al-Sadiq Bold"/>
          <w:b/>
          <w:sz w:val="28"/>
          <w:rtl/>
          <w:lang w:bidi="ar-EG"/>
        </w:rPr>
        <w:t xml:space="preserve"> ومحل</w:t>
      </w:r>
      <w:r w:rsidR="009D5776" w:rsidRPr="00FF6A31">
        <w:rPr>
          <w:rFonts w:cs="Al-Sadiq Bold" w:hint="cs"/>
          <w:b/>
          <w:sz w:val="28"/>
          <w:rtl/>
          <w:lang w:bidi="ar-EG"/>
        </w:rPr>
        <w:t>ّ</w:t>
      </w:r>
      <w:r w:rsidR="009D5776" w:rsidRPr="00FF6A31">
        <w:rPr>
          <w:rFonts w:cs="Al-Sadiq Bold"/>
          <w:b/>
          <w:sz w:val="28"/>
          <w:rtl/>
          <w:lang w:bidi="ar-EG"/>
        </w:rPr>
        <w:t>ل لهم ذلك إلى أن يقوم قائمنا</w:t>
      </w:r>
      <w:r w:rsidR="009D5776" w:rsidRPr="009C70C3">
        <w:rPr>
          <w:rtl/>
        </w:rPr>
        <w:t xml:space="preserve"> في</w:t>
      </w:r>
      <w:r w:rsidR="00AB71FD">
        <w:rPr>
          <w:rFonts w:hint="cs"/>
          <w:rtl/>
        </w:rPr>
        <w:t>َ</w:t>
      </w:r>
      <w:r w:rsidR="009D5776" w:rsidRPr="009C70C3">
        <w:rPr>
          <w:rtl/>
        </w:rPr>
        <w:t>ج</w:t>
      </w:r>
      <w:r w:rsidR="002C614B">
        <w:rPr>
          <w:rFonts w:hint="cs"/>
          <w:rtl/>
        </w:rPr>
        <w:t>بـي</w:t>
      </w:r>
      <w:r w:rsidR="009D5776">
        <w:rPr>
          <w:rFonts w:hint="cs"/>
          <w:rtl/>
        </w:rPr>
        <w:t>ـ</w:t>
      </w:r>
      <w:r w:rsidR="009D5776" w:rsidRPr="009C70C3">
        <w:rPr>
          <w:rtl/>
        </w:rPr>
        <w:t>هم ط</w:t>
      </w:r>
      <w:r w:rsidR="00AB71FD">
        <w:rPr>
          <w:rFonts w:hint="cs"/>
          <w:rtl/>
        </w:rPr>
        <w:t>ِ</w:t>
      </w:r>
      <w:r w:rsidR="009D5776" w:rsidRPr="009C70C3">
        <w:rPr>
          <w:rtl/>
        </w:rPr>
        <w:t>س</w:t>
      </w:r>
      <w:r w:rsidR="00AB71FD">
        <w:rPr>
          <w:rFonts w:hint="cs"/>
          <w:rtl/>
        </w:rPr>
        <w:t>ْ</w:t>
      </w:r>
      <w:r w:rsidR="009D5776" w:rsidRPr="009C70C3">
        <w:rPr>
          <w:rtl/>
        </w:rPr>
        <w:t>ق</w:t>
      </w:r>
      <w:r w:rsidR="00AB71FD">
        <w:rPr>
          <w:rFonts w:hint="cs"/>
          <w:rtl/>
        </w:rPr>
        <w:t>َ</w:t>
      </w:r>
      <w:r w:rsidR="009D5776" w:rsidRPr="009C70C3">
        <w:rPr>
          <w:rtl/>
        </w:rPr>
        <w:t xml:space="preserve"> ما كان في </w:t>
      </w:r>
      <w:r w:rsidR="008E3FA2" w:rsidRPr="009C70C3">
        <w:rPr>
          <w:rtl/>
        </w:rPr>
        <w:t xml:space="preserve">أيديهم </w:t>
      </w:r>
      <w:r w:rsidR="008E3FA2">
        <w:rPr>
          <w:rFonts w:hint="cs"/>
          <w:rtl/>
        </w:rPr>
        <w:t xml:space="preserve">، </w:t>
      </w:r>
      <w:r w:rsidR="008E3FA2" w:rsidRPr="009C70C3">
        <w:rPr>
          <w:rtl/>
        </w:rPr>
        <w:t>و</w:t>
      </w:r>
      <w:r w:rsidR="008E3FA2">
        <w:rPr>
          <w:rFonts w:hint="cs"/>
          <w:rtl/>
        </w:rPr>
        <w:t>ي</w:t>
      </w:r>
      <w:r w:rsidR="008E3FA2" w:rsidRPr="009C70C3">
        <w:rPr>
          <w:rtl/>
        </w:rPr>
        <w:t>ترك الأرض في أيديهم</w:t>
      </w:r>
      <w:r w:rsidR="008E3FA2">
        <w:rPr>
          <w:rFonts w:hint="cs"/>
          <w:rtl/>
        </w:rPr>
        <w:t xml:space="preserve"> ،</w:t>
      </w:r>
      <w:r w:rsidR="008E3FA2" w:rsidRPr="009C70C3">
        <w:rPr>
          <w:rtl/>
        </w:rPr>
        <w:t xml:space="preserve"> وأما ما كان في أيدي غيرهم فإن</w:t>
      </w:r>
      <w:r w:rsidR="005814AA">
        <w:rPr>
          <w:rFonts w:hint="cs"/>
          <w:rtl/>
        </w:rPr>
        <w:t>ّ</w:t>
      </w:r>
      <w:r w:rsidR="008E3FA2" w:rsidRPr="009C70C3">
        <w:rPr>
          <w:rtl/>
        </w:rPr>
        <w:t xml:space="preserve"> كسبهم من الأرض</w:t>
      </w:r>
      <w:r w:rsidR="009D5776" w:rsidRPr="009C70C3">
        <w:rPr>
          <w:rtl/>
        </w:rPr>
        <w:t xml:space="preserve"> حرام عليهم حتى يقوم قائمنا فيأخذ</w:t>
      </w:r>
      <w:r w:rsidR="005814AA">
        <w:rPr>
          <w:rFonts w:hint="cs"/>
          <w:rtl/>
        </w:rPr>
        <w:t>َ</w:t>
      </w:r>
      <w:r w:rsidR="009D5776" w:rsidRPr="009C70C3">
        <w:rPr>
          <w:rtl/>
        </w:rPr>
        <w:t xml:space="preserve"> الأرض من أيديهم </w:t>
      </w:r>
      <w:r w:rsidR="00AD5738">
        <w:rPr>
          <w:rFonts w:hint="cs"/>
          <w:rtl/>
        </w:rPr>
        <w:t xml:space="preserve">، </w:t>
      </w:r>
      <w:r w:rsidR="009D5776" w:rsidRPr="009C70C3">
        <w:rPr>
          <w:rtl/>
        </w:rPr>
        <w:t xml:space="preserve">ويخرجهم منها صغرة </w:t>
      </w:r>
      <w:r w:rsidR="0038282C">
        <w:rPr>
          <w:rFonts w:cs="Lotus" w:hint="cs"/>
          <w:sz w:val="28"/>
          <w:szCs w:val="32"/>
          <w:rtl/>
        </w:rPr>
        <w:t xml:space="preserve">&lt; </w:t>
      </w:r>
      <w:r w:rsidR="009D5776" w:rsidRPr="009C70C3">
        <w:rPr>
          <w:rFonts w:hint="cs"/>
          <w:rtl/>
        </w:rPr>
        <w:t>ويج</w:t>
      </w:r>
      <w:r w:rsidR="002C614B">
        <w:rPr>
          <w:rFonts w:hint="cs"/>
          <w:rtl/>
        </w:rPr>
        <w:t>بـي</w:t>
      </w:r>
      <w:r w:rsidR="009D5776">
        <w:rPr>
          <w:rFonts w:hint="cs"/>
          <w:rtl/>
        </w:rPr>
        <w:t>ـ</w:t>
      </w:r>
      <w:r w:rsidR="009D5776" w:rsidRPr="009C70C3">
        <w:rPr>
          <w:rFonts w:hint="cs"/>
          <w:rtl/>
        </w:rPr>
        <w:t>هم أي يج</w:t>
      </w:r>
      <w:r w:rsidR="002C614B">
        <w:rPr>
          <w:rFonts w:hint="cs"/>
          <w:rtl/>
        </w:rPr>
        <w:t>بـي</w:t>
      </w:r>
      <w:r w:rsidR="009D5776" w:rsidRPr="009C70C3">
        <w:rPr>
          <w:rFonts w:hint="cs"/>
          <w:rtl/>
        </w:rPr>
        <w:t xml:space="preserve"> منهم</w:t>
      </w:r>
      <w:r w:rsidR="009D5776">
        <w:rPr>
          <w:rFonts w:hint="cs"/>
          <w:rtl/>
        </w:rPr>
        <w:t xml:space="preserve"> ،</w:t>
      </w:r>
      <w:r w:rsidR="009D5776" w:rsidRPr="009C70C3">
        <w:rPr>
          <w:rFonts w:hint="cs"/>
          <w:rtl/>
        </w:rPr>
        <w:t xml:space="preserve"> </w:t>
      </w:r>
      <w:r w:rsidR="009D5776">
        <w:rPr>
          <w:rtl/>
        </w:rPr>
        <w:t>ورواه الكليني</w:t>
      </w:r>
      <w:r w:rsidR="009D5776" w:rsidRPr="009C70C3">
        <w:rPr>
          <w:rtl/>
        </w:rPr>
        <w:t xml:space="preserve"> عن محمد بن يحيى عن أحمد بن محمد عن ابن محبوب</w:t>
      </w:r>
      <w:r w:rsidR="009D5776" w:rsidRPr="009C70C3">
        <w:rPr>
          <w:rFonts w:hint="cs"/>
          <w:rtl/>
        </w:rPr>
        <w:t xml:space="preserve"> عن عمر بن يزيد قال</w:t>
      </w:r>
      <w:r w:rsidR="009D5776">
        <w:rPr>
          <w:rFonts w:hint="cs"/>
          <w:rtl/>
        </w:rPr>
        <w:t xml:space="preserve"> :</w:t>
      </w:r>
      <w:r w:rsidR="009D5776" w:rsidRPr="009C70C3">
        <w:rPr>
          <w:rFonts w:hint="cs"/>
          <w:rtl/>
        </w:rPr>
        <w:t xml:space="preserve"> رأيت مسمعاً بالمدينة</w:t>
      </w:r>
      <w:r w:rsidR="009D5776">
        <w:rPr>
          <w:rFonts w:hint="cs"/>
          <w:rtl/>
        </w:rPr>
        <w:t xml:space="preserve"> </w:t>
      </w:r>
      <w:r w:rsidR="009D5776" w:rsidRPr="009C70C3">
        <w:rPr>
          <w:rFonts w:hint="cs"/>
          <w:rtl/>
        </w:rPr>
        <w:t>...</w:t>
      </w:r>
      <w:r w:rsidR="009D5776" w:rsidRPr="009C70C3">
        <w:rPr>
          <w:rtl/>
        </w:rPr>
        <w:t xml:space="preserve"> إني ك</w:t>
      </w:r>
      <w:r w:rsidR="002C614B">
        <w:rPr>
          <w:rtl/>
        </w:rPr>
        <w:t>نـت</w:t>
      </w:r>
      <w:r w:rsidR="009D5776" w:rsidRPr="009C70C3">
        <w:rPr>
          <w:rtl/>
        </w:rPr>
        <w:t xml:space="preserve"> و</w:t>
      </w:r>
      <w:r w:rsidR="009D5776">
        <w:rPr>
          <w:rFonts w:hint="cs"/>
          <w:rtl/>
        </w:rPr>
        <w:t>ُ</w:t>
      </w:r>
      <w:r w:rsidR="009D5776" w:rsidRPr="009C70C3">
        <w:rPr>
          <w:rtl/>
        </w:rPr>
        <w:t>ل</w:t>
      </w:r>
      <w:r w:rsidR="009D5776">
        <w:rPr>
          <w:rFonts w:hint="cs"/>
          <w:rtl/>
        </w:rPr>
        <w:t>ّ</w:t>
      </w:r>
      <w:r w:rsidR="009D5776" w:rsidRPr="009C70C3">
        <w:rPr>
          <w:rtl/>
        </w:rPr>
        <w:t>يت البحرين الغوص</w:t>
      </w:r>
      <w:r w:rsidR="009D5776">
        <w:rPr>
          <w:rFonts w:hint="cs"/>
          <w:rtl/>
        </w:rPr>
        <w:t>َ</w:t>
      </w:r>
      <w:r w:rsidR="009D5776">
        <w:rPr>
          <w:rtl/>
        </w:rPr>
        <w:t xml:space="preserve"> ،</w:t>
      </w:r>
      <w:r w:rsidR="009D5776" w:rsidRPr="009C70C3">
        <w:rPr>
          <w:rtl/>
        </w:rPr>
        <w:t xml:space="preserve"> ثم قال في آخره</w:t>
      </w:r>
      <w:r w:rsidR="009D5776">
        <w:rPr>
          <w:rFonts w:hint="cs"/>
          <w:rtl/>
        </w:rPr>
        <w:t xml:space="preserve"> :</w:t>
      </w:r>
      <w:r w:rsidR="009D5776" w:rsidRPr="009C70C3">
        <w:rPr>
          <w:rtl/>
        </w:rPr>
        <w:t xml:space="preserve"> فيج</w:t>
      </w:r>
      <w:r w:rsidR="002C614B">
        <w:rPr>
          <w:rtl/>
        </w:rPr>
        <w:t>بـي</w:t>
      </w:r>
      <w:r w:rsidR="009D5776" w:rsidRPr="009C70C3">
        <w:rPr>
          <w:rtl/>
        </w:rPr>
        <w:t>هم</w:t>
      </w:r>
      <w:r w:rsidR="009D5776" w:rsidRPr="009C70C3">
        <w:rPr>
          <w:rFonts w:hint="cs"/>
          <w:rtl/>
        </w:rPr>
        <w:t xml:space="preserve"> </w:t>
      </w:r>
      <w:r w:rsidR="009D5776" w:rsidRPr="009C70C3">
        <w:rPr>
          <w:rtl/>
        </w:rPr>
        <w:t>ط</w:t>
      </w:r>
      <w:r w:rsidR="009D5776">
        <w:rPr>
          <w:rFonts w:hint="cs"/>
          <w:rtl/>
        </w:rPr>
        <w:t>ِ</w:t>
      </w:r>
      <w:r w:rsidR="009D5776" w:rsidRPr="009C70C3">
        <w:rPr>
          <w:rtl/>
        </w:rPr>
        <w:t>سق ما كان في أيديهم و</w:t>
      </w:r>
      <w:r w:rsidR="009D5776">
        <w:rPr>
          <w:rFonts w:hint="cs"/>
          <w:rtl/>
        </w:rPr>
        <w:t>ي</w:t>
      </w:r>
      <w:r w:rsidR="009D5776" w:rsidRPr="009C70C3">
        <w:rPr>
          <w:rtl/>
        </w:rPr>
        <w:t>ترك الأرض في أيديهم</w:t>
      </w:r>
      <w:r w:rsidR="009D5776">
        <w:rPr>
          <w:rFonts w:hint="cs"/>
          <w:rtl/>
        </w:rPr>
        <w:t xml:space="preserve"> ،</w:t>
      </w:r>
      <w:r w:rsidR="009D5776" w:rsidRPr="009C70C3">
        <w:rPr>
          <w:rtl/>
        </w:rPr>
        <w:t xml:space="preserve"> وأما ما كان في أيدي غيرهم فإن كسبهم من الأرض حرام ثم ذكر مثله</w:t>
      </w:r>
      <w:r w:rsidR="009D5776">
        <w:rPr>
          <w:rFonts w:hint="cs"/>
          <w:rtl/>
        </w:rPr>
        <w:t xml:space="preserve"> </w:t>
      </w:r>
      <w:r w:rsidR="009D5776" w:rsidRPr="009C70C3">
        <w:rPr>
          <w:rtl/>
        </w:rPr>
        <w:t>.</w:t>
      </w:r>
      <w:r w:rsidR="009D5776" w:rsidRPr="009C70C3">
        <w:rPr>
          <w:rFonts w:hint="cs"/>
          <w:rtl/>
        </w:rPr>
        <w:t xml:space="preserve"> </w:t>
      </w:r>
      <w:r w:rsidR="009D5776" w:rsidRPr="00FF6A31">
        <w:rPr>
          <w:rFonts w:cs="Al-Sadiq Bold" w:hint="cs"/>
          <w:b/>
          <w:sz w:val="28"/>
          <w:rtl/>
          <w:lang w:bidi="ar-EG"/>
        </w:rPr>
        <w:t>وكلا سنديها صحيحان</w:t>
      </w:r>
      <w:r w:rsidR="009D5776" w:rsidRPr="00FF6A31">
        <w:rPr>
          <w:rFonts w:hint="cs"/>
          <w:rtl/>
        </w:rPr>
        <w:t xml:space="preserve"> </w:t>
      </w:r>
      <w:r w:rsidR="009D5776" w:rsidRPr="00BA0500">
        <w:rPr>
          <w:rFonts w:hint="cs"/>
          <w:rtl/>
        </w:rPr>
        <w:t>.</w:t>
      </w:r>
    </w:p>
    <w:p w:rsidR="009D5776" w:rsidRPr="00BA0500" w:rsidRDefault="00053129" w:rsidP="009B6F73">
      <w:pPr>
        <w:pStyle w:val="1"/>
        <w:ind w:firstLine="144"/>
        <w:jc w:val="both"/>
        <w:rPr>
          <w:rFonts w:hint="cs"/>
          <w:rtl/>
          <w:lang w:bidi="ar-EG"/>
        </w:rPr>
      </w:pPr>
      <w:r>
        <w:rPr>
          <w:rFonts w:hint="cs"/>
          <w:rtl/>
          <w:lang w:bidi="ar-EG"/>
        </w:rPr>
        <w:t xml:space="preserve">  </w:t>
      </w:r>
      <w:r w:rsidR="00FF1BCC">
        <w:rPr>
          <w:rFonts w:hint="cs"/>
          <w:rtl/>
          <w:lang w:bidi="ar-EG"/>
        </w:rPr>
        <w:t xml:space="preserve"> </w:t>
      </w:r>
      <w:r w:rsidR="009D5776" w:rsidRPr="00BA0500">
        <w:rPr>
          <w:rFonts w:hint="cs"/>
          <w:rtl/>
          <w:lang w:bidi="ar-EG"/>
        </w:rPr>
        <w:t xml:space="preserve">وفي </w:t>
      </w:r>
      <w:r w:rsidR="007B22AE">
        <w:rPr>
          <w:rFonts w:hint="cs"/>
          <w:rtl/>
          <w:lang w:bidi="ar-EG"/>
        </w:rPr>
        <w:t>يب</w:t>
      </w:r>
      <w:r w:rsidR="00E565A0">
        <w:rPr>
          <w:rFonts w:hint="cs"/>
          <w:rtl/>
          <w:lang w:bidi="ar-EG"/>
        </w:rPr>
        <w:t xml:space="preserve"> </w:t>
      </w:r>
      <w:r w:rsidR="009D5776" w:rsidRPr="00BA0500">
        <w:rPr>
          <w:rFonts w:hint="cs"/>
          <w:rtl/>
          <w:lang w:bidi="ar-EG"/>
        </w:rPr>
        <w:t xml:space="preserve">أيضاً </w:t>
      </w:r>
      <w:r w:rsidR="009D5776" w:rsidRPr="00BA0500">
        <w:rPr>
          <w:rtl/>
          <w:lang w:bidi="ar-EG"/>
        </w:rPr>
        <w:t>بإسناده عن علي بن الحسن بن فضال عن جعفر بن محمد بن حكيم عن عبد الكريم بن عمرو الخثعمي عن الحارث بن المغيرة النصري قال</w:t>
      </w:r>
      <w:r w:rsidR="009D5776">
        <w:rPr>
          <w:rFonts w:hint="cs"/>
          <w:rtl/>
          <w:lang w:bidi="ar-EG"/>
        </w:rPr>
        <w:t xml:space="preserve"> :</w:t>
      </w:r>
      <w:r w:rsidR="009D5776" w:rsidRPr="00BA0500">
        <w:rPr>
          <w:rtl/>
          <w:lang w:bidi="ar-EG"/>
        </w:rPr>
        <w:t xml:space="preserve"> دخلت على</w:t>
      </w:r>
      <w:r w:rsidR="002A3F8F">
        <w:rPr>
          <w:rtl/>
          <w:lang w:bidi="ar-EG"/>
        </w:rPr>
        <w:t xml:space="preserve"> أبي </w:t>
      </w:r>
      <w:r w:rsidR="009D5776" w:rsidRPr="00BA0500">
        <w:rPr>
          <w:rtl/>
          <w:lang w:bidi="ar-EG"/>
        </w:rPr>
        <w:t>جعفر</w:t>
      </w:r>
      <w:r w:rsidR="009D5776" w:rsidRPr="00FF1BCC">
        <w:rPr>
          <w:sz w:val="36"/>
          <w:szCs w:val="36"/>
        </w:rPr>
        <w:t>t</w:t>
      </w:r>
      <w:r w:rsidR="009D5776" w:rsidRPr="00BA0500">
        <w:rPr>
          <w:rtl/>
        </w:rPr>
        <w:t xml:space="preserve"> فجلست عنده</w:t>
      </w:r>
      <w:r w:rsidR="009D5776">
        <w:rPr>
          <w:rFonts w:hint="cs"/>
          <w:rtl/>
        </w:rPr>
        <w:t xml:space="preserve"> ،</w:t>
      </w:r>
      <w:r w:rsidR="009D5776" w:rsidRPr="00BA0500">
        <w:rPr>
          <w:rtl/>
        </w:rPr>
        <w:t xml:space="preserve"> فإذا نجي</w:t>
      </w:r>
      <w:r w:rsidR="009D5776" w:rsidRPr="00BA0500">
        <w:rPr>
          <w:rFonts w:hint="cs"/>
          <w:rtl/>
        </w:rPr>
        <w:t>ّ</w:t>
      </w:r>
      <w:r w:rsidR="009D5776" w:rsidRPr="00BA0500">
        <w:rPr>
          <w:rtl/>
        </w:rPr>
        <w:t>ة قد استأذن</w:t>
      </w:r>
      <w:r w:rsidR="009D5776">
        <w:rPr>
          <w:rFonts w:hint="cs"/>
          <w:rtl/>
        </w:rPr>
        <w:t xml:space="preserve"> </w:t>
      </w:r>
      <w:r w:rsidR="009D5776" w:rsidRPr="00BA0500">
        <w:rPr>
          <w:rtl/>
        </w:rPr>
        <w:t xml:space="preserve">عليه </w:t>
      </w:r>
      <w:r w:rsidR="00AD5738">
        <w:rPr>
          <w:rFonts w:hint="cs"/>
          <w:rtl/>
        </w:rPr>
        <w:t xml:space="preserve">، </w:t>
      </w:r>
      <w:r w:rsidR="009D5776" w:rsidRPr="00BA0500">
        <w:rPr>
          <w:rtl/>
        </w:rPr>
        <w:t>فأذن له</w:t>
      </w:r>
      <w:r w:rsidR="009D5776">
        <w:rPr>
          <w:rFonts w:hint="cs"/>
          <w:rtl/>
        </w:rPr>
        <w:t xml:space="preserve"> ،</w:t>
      </w:r>
      <w:r w:rsidR="009D5776" w:rsidRPr="00BA0500">
        <w:rPr>
          <w:rtl/>
        </w:rPr>
        <w:t xml:space="preserve"> فدخل فجثا على ركبتيه</w:t>
      </w:r>
      <w:r w:rsidR="009D5776">
        <w:rPr>
          <w:rFonts w:hint="cs"/>
          <w:rtl/>
        </w:rPr>
        <w:t xml:space="preserve"> ،</w:t>
      </w:r>
      <w:r w:rsidR="009D5776" w:rsidRPr="00BA0500">
        <w:rPr>
          <w:rtl/>
        </w:rPr>
        <w:t xml:space="preserve"> ثم قال</w:t>
      </w:r>
      <w:r w:rsidR="009D5776">
        <w:rPr>
          <w:rFonts w:hint="cs"/>
          <w:rtl/>
        </w:rPr>
        <w:t xml:space="preserve"> :</w:t>
      </w:r>
      <w:r w:rsidR="009D5776" w:rsidRPr="00BA0500">
        <w:rPr>
          <w:rtl/>
        </w:rPr>
        <w:t xml:space="preserve"> جعلت فداك إني أريد أن أسألك عن مسألة </w:t>
      </w:r>
      <w:r w:rsidR="00AD5738">
        <w:rPr>
          <w:rFonts w:hint="cs"/>
          <w:rtl/>
        </w:rPr>
        <w:t xml:space="preserve">، </w:t>
      </w:r>
      <w:r w:rsidR="009D5776" w:rsidRPr="00BA0500">
        <w:rPr>
          <w:rtl/>
        </w:rPr>
        <w:t>والله ما أريد بها إلا فكاك رقبتي من النار</w:t>
      </w:r>
      <w:r w:rsidR="009D5776">
        <w:rPr>
          <w:rFonts w:hint="cs"/>
          <w:rtl/>
        </w:rPr>
        <w:t xml:space="preserve"> ،</w:t>
      </w:r>
      <w:r w:rsidR="009D5776" w:rsidRPr="00BA0500">
        <w:rPr>
          <w:rtl/>
        </w:rPr>
        <w:t xml:space="preserve"> فكأنه رق</w:t>
      </w:r>
      <w:r w:rsidR="009D5776" w:rsidRPr="00BA0500">
        <w:rPr>
          <w:rFonts w:hint="cs"/>
          <w:rtl/>
        </w:rPr>
        <w:t>ّ</w:t>
      </w:r>
      <w:r w:rsidR="009D5776" w:rsidRPr="00BA0500">
        <w:rPr>
          <w:rtl/>
        </w:rPr>
        <w:t xml:space="preserve"> له فاستوى جالسا</w:t>
      </w:r>
      <w:r w:rsidR="00AD5738">
        <w:rPr>
          <w:rFonts w:hint="cs"/>
          <w:rtl/>
        </w:rPr>
        <w:t>ً</w:t>
      </w:r>
      <w:r w:rsidR="009D5776" w:rsidRPr="00BA0500">
        <w:rPr>
          <w:rtl/>
        </w:rPr>
        <w:t xml:space="preserve"> فقال</w:t>
      </w:r>
      <w:r w:rsidR="00AD5738">
        <w:rPr>
          <w:rFonts w:hint="cs"/>
          <w:rtl/>
        </w:rPr>
        <w:t xml:space="preserve"> :</w:t>
      </w:r>
      <w:r w:rsidR="009D5776" w:rsidRPr="006133AC">
        <w:rPr>
          <w:rFonts w:cs="Lotus" w:hint="cs"/>
          <w:sz w:val="28"/>
          <w:rtl/>
        </w:rPr>
        <w:t xml:space="preserve"> </w:t>
      </w:r>
      <w:r w:rsidR="000E7D9B" w:rsidRPr="000E7D9B">
        <w:rPr>
          <w:rFonts w:cs="Lotus" w:hint="cs"/>
          <w:sz w:val="28"/>
          <w:szCs w:val="32"/>
          <w:rtl/>
        </w:rPr>
        <w:t>&gt;</w:t>
      </w:r>
      <w:r w:rsidR="009D5776" w:rsidRPr="00BA0500">
        <w:rPr>
          <w:rtl/>
        </w:rPr>
        <w:t xml:space="preserve"> يا نجية </w:t>
      </w:r>
      <w:r w:rsidR="00AD5738">
        <w:rPr>
          <w:rFonts w:hint="cs"/>
          <w:rtl/>
        </w:rPr>
        <w:t xml:space="preserve">، </w:t>
      </w:r>
      <w:r w:rsidR="009D5776" w:rsidRPr="00BA0500">
        <w:rPr>
          <w:rtl/>
        </w:rPr>
        <w:t>سلني فلا تسأل</w:t>
      </w:r>
      <w:r w:rsidR="00AD5738">
        <w:rPr>
          <w:rFonts w:hint="cs"/>
          <w:rtl/>
        </w:rPr>
        <w:t>ُ</w:t>
      </w:r>
      <w:r w:rsidR="009D5776" w:rsidRPr="00BA0500">
        <w:rPr>
          <w:rtl/>
        </w:rPr>
        <w:t>ني عن شيء إلا أخبرتك به</w:t>
      </w:r>
      <w:r w:rsidR="009D5776">
        <w:rPr>
          <w:rFonts w:hint="cs"/>
          <w:rtl/>
        </w:rPr>
        <w:t xml:space="preserve"> </w:t>
      </w:r>
      <w:r w:rsidR="0038282C">
        <w:rPr>
          <w:rFonts w:cs="Lotus" w:hint="cs"/>
          <w:sz w:val="28"/>
          <w:szCs w:val="32"/>
          <w:rtl/>
        </w:rPr>
        <w:t xml:space="preserve">&lt; </w:t>
      </w:r>
      <w:r w:rsidR="009D5776" w:rsidRPr="00BA0500">
        <w:rPr>
          <w:rtl/>
        </w:rPr>
        <w:t>قال</w:t>
      </w:r>
      <w:r w:rsidR="009D5776">
        <w:rPr>
          <w:rFonts w:hint="cs"/>
          <w:rtl/>
        </w:rPr>
        <w:t xml:space="preserve"> :</w:t>
      </w:r>
      <w:r w:rsidR="009D5776" w:rsidRPr="00BA0500">
        <w:rPr>
          <w:rtl/>
        </w:rPr>
        <w:t xml:space="preserve"> جعلت فداك </w:t>
      </w:r>
      <w:r w:rsidR="00AD5738">
        <w:rPr>
          <w:rFonts w:hint="cs"/>
          <w:rtl/>
        </w:rPr>
        <w:t xml:space="preserve">، </w:t>
      </w:r>
      <w:r w:rsidR="009D5776" w:rsidRPr="00BA0500">
        <w:rPr>
          <w:rtl/>
        </w:rPr>
        <w:t>ما تقول في فلان وفلان</w:t>
      </w:r>
      <w:r w:rsidR="009D5776">
        <w:rPr>
          <w:rFonts w:hint="cs"/>
          <w:rtl/>
        </w:rPr>
        <w:t xml:space="preserve"> ؟</w:t>
      </w:r>
      <w:r w:rsidR="009D5776" w:rsidRPr="00BA0500">
        <w:rPr>
          <w:rtl/>
        </w:rPr>
        <w:t xml:space="preserve"> قال</w:t>
      </w:r>
      <w:r w:rsidR="009D5776">
        <w:rPr>
          <w:rFonts w:hint="cs"/>
          <w:rtl/>
        </w:rPr>
        <w:t xml:space="preserve"> :</w:t>
      </w:r>
      <w:r w:rsidR="009D5776" w:rsidRPr="00BA0500">
        <w:rPr>
          <w:rtl/>
        </w:rPr>
        <w:t xml:space="preserve"> </w:t>
      </w:r>
      <w:r w:rsidR="000E7D9B" w:rsidRPr="000E7D9B">
        <w:rPr>
          <w:rFonts w:cs="Lotus" w:hint="cs"/>
          <w:sz w:val="28"/>
          <w:szCs w:val="32"/>
          <w:rtl/>
        </w:rPr>
        <w:t>&gt;</w:t>
      </w:r>
      <w:r w:rsidR="009D5776" w:rsidRPr="00BA0500">
        <w:rPr>
          <w:rFonts w:hint="cs"/>
          <w:rtl/>
        </w:rPr>
        <w:t xml:space="preserve"> </w:t>
      </w:r>
      <w:r w:rsidR="009D5776" w:rsidRPr="00BA0500">
        <w:rPr>
          <w:rtl/>
        </w:rPr>
        <w:t>يا نجي</w:t>
      </w:r>
      <w:r w:rsidR="009D5776">
        <w:rPr>
          <w:rFonts w:hint="cs"/>
          <w:rtl/>
        </w:rPr>
        <w:t>ّ</w:t>
      </w:r>
      <w:r w:rsidR="009D5776" w:rsidRPr="00BA0500">
        <w:rPr>
          <w:rtl/>
        </w:rPr>
        <w:t>ة</w:t>
      </w:r>
      <w:r w:rsidR="009D5776">
        <w:rPr>
          <w:rFonts w:hint="cs"/>
          <w:rtl/>
        </w:rPr>
        <w:t xml:space="preserve"> ،</w:t>
      </w:r>
      <w:r w:rsidR="009D5776" w:rsidRPr="00BA0500">
        <w:rPr>
          <w:rtl/>
        </w:rPr>
        <w:t xml:space="preserve"> إن</w:t>
      </w:r>
      <w:r w:rsidR="009D5776">
        <w:rPr>
          <w:rFonts w:hint="cs"/>
          <w:rtl/>
        </w:rPr>
        <w:t>ّ</w:t>
      </w:r>
      <w:r w:rsidR="009D5776" w:rsidRPr="00BA0500">
        <w:rPr>
          <w:rtl/>
        </w:rPr>
        <w:t xml:space="preserve"> لنا الخمس في كتاب الله</w:t>
      </w:r>
      <w:r w:rsidR="009D5776">
        <w:rPr>
          <w:rFonts w:hint="cs"/>
          <w:rtl/>
        </w:rPr>
        <w:t xml:space="preserve"> ،</w:t>
      </w:r>
      <w:r w:rsidR="009D5776" w:rsidRPr="00BA0500">
        <w:rPr>
          <w:rtl/>
        </w:rPr>
        <w:t xml:space="preserve"> </w:t>
      </w:r>
      <w:r w:rsidR="009D5776" w:rsidRPr="00FF6A31">
        <w:rPr>
          <w:rFonts w:cs="Al-Sadiq Bold"/>
          <w:b/>
          <w:sz w:val="28"/>
          <w:rtl/>
          <w:lang w:bidi="ar-EG"/>
        </w:rPr>
        <w:t>ولنا الأنفال</w:t>
      </w:r>
      <w:r w:rsidR="009D5776">
        <w:rPr>
          <w:rFonts w:hint="cs"/>
          <w:bCs/>
          <w:rtl/>
          <w:lang w:bidi="ar-EG"/>
        </w:rPr>
        <w:t xml:space="preserve"> ،</w:t>
      </w:r>
      <w:r w:rsidR="009D5776" w:rsidRPr="009C70C3">
        <w:rPr>
          <w:rtl/>
        </w:rPr>
        <w:t xml:space="preserve"> ولنا صفو المال</w:t>
      </w:r>
      <w:r w:rsidR="009D5776">
        <w:rPr>
          <w:rtl/>
        </w:rPr>
        <w:t xml:space="preserve"> ،</w:t>
      </w:r>
      <w:r w:rsidR="009D5776" w:rsidRPr="009C70C3">
        <w:rPr>
          <w:rtl/>
        </w:rPr>
        <w:t xml:space="preserve"> وهما والله</w:t>
      </w:r>
      <w:r w:rsidR="009D5776">
        <w:rPr>
          <w:rFonts w:hint="cs"/>
          <w:rtl/>
        </w:rPr>
        <w:t>ِ</w:t>
      </w:r>
      <w:r w:rsidR="009D5776" w:rsidRPr="009C70C3">
        <w:rPr>
          <w:rtl/>
        </w:rPr>
        <w:t xml:space="preserve"> أول</w:t>
      </w:r>
      <w:r w:rsidR="009D5776">
        <w:rPr>
          <w:rFonts w:hint="cs"/>
          <w:rtl/>
        </w:rPr>
        <w:t>ُ</w:t>
      </w:r>
      <w:r w:rsidR="009D5776" w:rsidRPr="009C70C3">
        <w:rPr>
          <w:rtl/>
        </w:rPr>
        <w:t xml:space="preserve"> م</w:t>
      </w:r>
      <w:r w:rsidR="009D5776">
        <w:rPr>
          <w:rFonts w:hint="cs"/>
          <w:rtl/>
        </w:rPr>
        <w:t>َ</w:t>
      </w:r>
      <w:r w:rsidR="009D5776" w:rsidRPr="009C70C3">
        <w:rPr>
          <w:rtl/>
        </w:rPr>
        <w:t>ن ظ</w:t>
      </w:r>
      <w:r w:rsidR="009D5776">
        <w:rPr>
          <w:rFonts w:hint="cs"/>
          <w:rtl/>
        </w:rPr>
        <w:t>َ</w:t>
      </w:r>
      <w:r w:rsidR="009D5776" w:rsidRPr="009C70C3">
        <w:rPr>
          <w:rtl/>
        </w:rPr>
        <w:t xml:space="preserve">لمنا حقنا في كتاب الله </w:t>
      </w:r>
      <w:r w:rsidR="0038282C">
        <w:rPr>
          <w:rFonts w:cs="Lotus" w:hint="cs"/>
          <w:sz w:val="28"/>
          <w:szCs w:val="32"/>
          <w:rtl/>
        </w:rPr>
        <w:t xml:space="preserve">&lt; </w:t>
      </w:r>
      <w:r w:rsidR="009D5776">
        <w:rPr>
          <w:rFonts w:hint="cs"/>
          <w:rtl/>
        </w:rPr>
        <w:t xml:space="preserve">ـ </w:t>
      </w:r>
      <w:r w:rsidR="009D5776" w:rsidRPr="009C70C3">
        <w:rPr>
          <w:rtl/>
        </w:rPr>
        <w:t xml:space="preserve"> </w:t>
      </w:r>
      <w:r w:rsidR="009D5776" w:rsidRPr="00750174">
        <w:rPr>
          <w:sz w:val="24"/>
          <w:szCs w:val="24"/>
          <w:rtl/>
        </w:rPr>
        <w:t>إلى أن قال</w:t>
      </w:r>
      <w:r w:rsidR="009D5776">
        <w:rPr>
          <w:rFonts w:hint="cs"/>
          <w:rtl/>
        </w:rPr>
        <w:t xml:space="preserve"> </w:t>
      </w:r>
      <w:r w:rsidR="009D5776" w:rsidRPr="009C70C3">
        <w:rPr>
          <w:rtl/>
        </w:rPr>
        <w:t xml:space="preserve"> </w:t>
      </w:r>
      <w:r w:rsidR="009D5776">
        <w:rPr>
          <w:rFonts w:hint="cs"/>
          <w:rtl/>
        </w:rPr>
        <w:t>ـ</w:t>
      </w:r>
      <w:r w:rsidR="009D5776" w:rsidRPr="009C70C3">
        <w:rPr>
          <w:rFonts w:hint="cs"/>
          <w:rtl/>
        </w:rPr>
        <w:t xml:space="preserve"> </w:t>
      </w:r>
      <w:r w:rsidR="000E7D9B" w:rsidRPr="000E7D9B">
        <w:rPr>
          <w:rFonts w:cs="Lotus" w:hint="cs"/>
          <w:sz w:val="28"/>
          <w:szCs w:val="32"/>
          <w:rtl/>
        </w:rPr>
        <w:t>&gt;</w:t>
      </w:r>
      <w:r w:rsidR="009D5776">
        <w:rPr>
          <w:rFonts w:hint="cs"/>
          <w:rtl/>
        </w:rPr>
        <w:t xml:space="preserve"> </w:t>
      </w:r>
      <w:r w:rsidR="009D5776" w:rsidRPr="009C70C3">
        <w:rPr>
          <w:rtl/>
        </w:rPr>
        <w:t xml:space="preserve"> </w:t>
      </w:r>
      <w:r w:rsidR="009D5776" w:rsidRPr="00FF6A31">
        <w:rPr>
          <w:rFonts w:cs="Al-Sadiq Bold"/>
          <w:b/>
          <w:sz w:val="28"/>
          <w:rtl/>
          <w:lang w:bidi="ar-EG"/>
        </w:rPr>
        <w:t>اللهم إن</w:t>
      </w:r>
      <w:r w:rsidR="00AD5738" w:rsidRPr="00FF6A31">
        <w:rPr>
          <w:rFonts w:cs="Al-Sadiq Bold" w:hint="cs"/>
          <w:b/>
          <w:sz w:val="28"/>
          <w:rtl/>
          <w:lang w:bidi="ar-EG"/>
        </w:rPr>
        <w:t>ّ</w:t>
      </w:r>
      <w:r w:rsidR="009D5776" w:rsidRPr="00FF6A31">
        <w:rPr>
          <w:rFonts w:cs="Al-Sadiq Bold"/>
          <w:b/>
          <w:sz w:val="28"/>
          <w:rtl/>
          <w:lang w:bidi="ar-EG"/>
        </w:rPr>
        <w:t>ا قد أحللنا ذلك لشيع</w:t>
      </w:r>
      <w:r w:rsidR="002C614B">
        <w:rPr>
          <w:rFonts w:cs="Al-Sadiq Bold"/>
          <w:b/>
          <w:sz w:val="28"/>
          <w:rtl/>
          <w:lang w:bidi="ar-EG"/>
        </w:rPr>
        <w:t>تـن</w:t>
      </w:r>
      <w:r w:rsidR="009D5776" w:rsidRPr="00FF6A31">
        <w:rPr>
          <w:rFonts w:cs="Al-Sadiq Bold"/>
          <w:b/>
          <w:sz w:val="28"/>
          <w:rtl/>
          <w:lang w:bidi="ar-EG"/>
        </w:rPr>
        <w:t>ا</w:t>
      </w:r>
      <w:r w:rsidR="009D5776" w:rsidRPr="00BA0500">
        <w:rPr>
          <w:rFonts w:hint="cs"/>
          <w:bCs/>
          <w:rtl/>
          <w:lang w:bidi="ar-EG"/>
        </w:rPr>
        <w:t xml:space="preserve"> </w:t>
      </w:r>
      <w:r w:rsidR="0038282C">
        <w:rPr>
          <w:rFonts w:cs="Lotus" w:hint="cs"/>
          <w:sz w:val="28"/>
          <w:szCs w:val="32"/>
          <w:rtl/>
        </w:rPr>
        <w:t xml:space="preserve">&lt; </w:t>
      </w:r>
      <w:r w:rsidR="009D5776" w:rsidRPr="00BA0500">
        <w:rPr>
          <w:rtl/>
          <w:lang w:bidi="ar-EG"/>
        </w:rPr>
        <w:t>قال</w:t>
      </w:r>
      <w:r w:rsidR="009D5776">
        <w:rPr>
          <w:rFonts w:hint="cs"/>
          <w:rtl/>
          <w:lang w:bidi="ar-EG"/>
        </w:rPr>
        <w:t xml:space="preserve"> :</w:t>
      </w:r>
      <w:r w:rsidR="009D5776" w:rsidRPr="00BA0500">
        <w:rPr>
          <w:rtl/>
          <w:lang w:bidi="ar-EG"/>
        </w:rPr>
        <w:t xml:space="preserve"> ثم أقبل علينا بوجهه فقال</w:t>
      </w:r>
      <w:r w:rsidR="009D5776">
        <w:rPr>
          <w:rtl/>
          <w:lang w:bidi="ar-EG"/>
        </w:rPr>
        <w:t xml:space="preserve"> :</w:t>
      </w:r>
      <w:r w:rsidR="009D5776">
        <w:rPr>
          <w:rFonts w:hint="cs"/>
          <w:rtl/>
          <w:lang w:bidi="ar-EG"/>
        </w:rPr>
        <w:t xml:space="preserve"> </w:t>
      </w:r>
      <w:r w:rsidR="000E7D9B" w:rsidRPr="000E7D9B">
        <w:rPr>
          <w:rFonts w:cs="Lotus" w:hint="cs"/>
          <w:sz w:val="28"/>
          <w:szCs w:val="32"/>
          <w:rtl/>
        </w:rPr>
        <w:t>&gt;</w:t>
      </w:r>
      <w:r w:rsidR="009D5776">
        <w:rPr>
          <w:rFonts w:cs="Lotus" w:hint="cs"/>
          <w:sz w:val="28"/>
          <w:rtl/>
        </w:rPr>
        <w:t xml:space="preserve"> </w:t>
      </w:r>
      <w:r w:rsidR="009D5776" w:rsidRPr="00BA0500">
        <w:rPr>
          <w:rtl/>
          <w:lang w:bidi="ar-EG"/>
        </w:rPr>
        <w:t>يا نجي</w:t>
      </w:r>
      <w:r w:rsidR="009D5776">
        <w:rPr>
          <w:rFonts w:hint="cs"/>
          <w:rtl/>
          <w:lang w:bidi="ar-EG"/>
        </w:rPr>
        <w:t>ّ</w:t>
      </w:r>
      <w:r w:rsidR="009D5776" w:rsidRPr="00BA0500">
        <w:rPr>
          <w:rtl/>
          <w:lang w:bidi="ar-EG"/>
        </w:rPr>
        <w:t>ة</w:t>
      </w:r>
      <w:r w:rsidR="009D5776">
        <w:rPr>
          <w:rtl/>
          <w:lang w:bidi="ar-EG"/>
        </w:rPr>
        <w:t xml:space="preserve"> ،</w:t>
      </w:r>
      <w:r w:rsidR="009D5776">
        <w:rPr>
          <w:rFonts w:hint="cs"/>
          <w:rtl/>
          <w:lang w:bidi="ar-EG"/>
        </w:rPr>
        <w:t xml:space="preserve"> </w:t>
      </w:r>
      <w:r w:rsidR="009D5776" w:rsidRPr="00BA0500">
        <w:rPr>
          <w:rtl/>
          <w:lang w:bidi="ar-EG"/>
        </w:rPr>
        <w:t>ما على فطرة إبراهيم غير</w:t>
      </w:r>
      <w:r w:rsidR="00AD5738">
        <w:rPr>
          <w:rFonts w:hint="cs"/>
          <w:rtl/>
          <w:lang w:bidi="ar-EG"/>
        </w:rPr>
        <w:t>ُ</w:t>
      </w:r>
      <w:r w:rsidR="009D5776" w:rsidRPr="00BA0500">
        <w:rPr>
          <w:rtl/>
          <w:lang w:bidi="ar-EG"/>
        </w:rPr>
        <w:t>نا وغير</w:t>
      </w:r>
      <w:r w:rsidR="00AD5738">
        <w:rPr>
          <w:rFonts w:hint="cs"/>
          <w:rtl/>
          <w:lang w:bidi="ar-EG"/>
        </w:rPr>
        <w:t>ُ</w:t>
      </w:r>
      <w:r w:rsidR="009D5776" w:rsidRPr="00BA0500">
        <w:rPr>
          <w:rtl/>
          <w:lang w:bidi="ar-EG"/>
        </w:rPr>
        <w:t xml:space="preserve"> شيع</w:t>
      </w:r>
      <w:r w:rsidR="002C614B">
        <w:rPr>
          <w:rtl/>
          <w:lang w:bidi="ar-EG"/>
        </w:rPr>
        <w:t>تـن</w:t>
      </w:r>
      <w:r w:rsidR="009D5776" w:rsidRPr="00BA0500">
        <w:rPr>
          <w:rtl/>
          <w:lang w:bidi="ar-EG"/>
        </w:rPr>
        <w:t xml:space="preserve">ا </w:t>
      </w:r>
      <w:r w:rsidR="000E7D9B" w:rsidRPr="000E7D9B">
        <w:rPr>
          <w:rFonts w:cs="Lotus" w:hint="cs"/>
          <w:sz w:val="28"/>
          <w:szCs w:val="32"/>
          <w:rtl/>
        </w:rPr>
        <w:t>&lt;</w:t>
      </w:r>
      <w:r w:rsidR="009D5776" w:rsidRPr="00BA0500">
        <w:rPr>
          <w:rFonts w:hint="cs"/>
          <w:rtl/>
          <w:lang w:bidi="ar-EG"/>
        </w:rPr>
        <w:t xml:space="preserve"> ضعيفة السند</w:t>
      </w:r>
      <w:r w:rsidR="009D5776">
        <w:rPr>
          <w:rFonts w:hint="cs"/>
          <w:rtl/>
          <w:lang w:bidi="ar-EG"/>
        </w:rPr>
        <w:t xml:space="preserve"> </w:t>
      </w:r>
      <w:r w:rsidR="009D5776" w:rsidRPr="00BA0500">
        <w:rPr>
          <w:rFonts w:hint="cs"/>
          <w:rtl/>
          <w:lang w:bidi="ar-EG"/>
        </w:rPr>
        <w:t>.</w:t>
      </w:r>
      <w:r w:rsidR="009D5776" w:rsidRPr="00BA0500">
        <w:rPr>
          <w:rtl/>
          <w:lang w:bidi="ar-EG"/>
        </w:rPr>
        <w:t xml:space="preserve"> </w:t>
      </w:r>
    </w:p>
    <w:p w:rsidR="009D5776" w:rsidRPr="00BA0500" w:rsidRDefault="00053129" w:rsidP="009B6F73">
      <w:pPr>
        <w:pStyle w:val="1"/>
        <w:ind w:firstLine="144"/>
        <w:jc w:val="both"/>
        <w:rPr>
          <w:rFonts w:hint="cs"/>
          <w:rtl/>
          <w:lang w:bidi="ar-EG"/>
        </w:rPr>
      </w:pPr>
      <w:r>
        <w:rPr>
          <w:rFonts w:hint="cs"/>
          <w:rtl/>
          <w:lang w:bidi="ar-EG"/>
        </w:rPr>
        <w:t xml:space="preserve">  </w:t>
      </w:r>
      <w:r w:rsidR="00FF1BCC">
        <w:rPr>
          <w:rFonts w:hint="cs"/>
          <w:rtl/>
          <w:lang w:bidi="ar-EG"/>
        </w:rPr>
        <w:t xml:space="preserve"> </w:t>
      </w:r>
      <w:r w:rsidR="009D5776" w:rsidRPr="00BA0500">
        <w:rPr>
          <w:rFonts w:hint="cs"/>
          <w:rtl/>
          <w:lang w:bidi="ar-EG"/>
        </w:rPr>
        <w:t>وروى</w:t>
      </w:r>
      <w:r w:rsidR="009D5776" w:rsidRPr="00BA0500">
        <w:rPr>
          <w:rtl/>
          <w:lang w:bidi="ar-EG"/>
        </w:rPr>
        <w:t xml:space="preserve"> محمد بن يعقوب عن محمد بن يحيى عن مح</w:t>
      </w:r>
      <w:r w:rsidR="009D5776">
        <w:rPr>
          <w:rtl/>
          <w:lang w:bidi="ar-EG"/>
        </w:rPr>
        <w:t xml:space="preserve">مد بن أحمد عن محمد بن عبد الله </w:t>
      </w:r>
      <w:r w:rsidR="009D5776" w:rsidRPr="00BA0500">
        <w:rPr>
          <w:rtl/>
          <w:lang w:bidi="ar-EG"/>
        </w:rPr>
        <w:t>بن أحمد عن علي بن النعمان عن صالح بن حمزة عن أبان بن مصعب عن يونس بن ظ</w:t>
      </w:r>
      <w:r w:rsidR="002C614B">
        <w:rPr>
          <w:rtl/>
          <w:lang w:bidi="ar-EG"/>
        </w:rPr>
        <w:t>بـي</w:t>
      </w:r>
      <w:r w:rsidR="009D5776" w:rsidRPr="00BA0500">
        <w:rPr>
          <w:rtl/>
          <w:lang w:bidi="ar-EG"/>
        </w:rPr>
        <w:t>ان أو المعل</w:t>
      </w:r>
      <w:r w:rsidR="009D5776" w:rsidRPr="00BA0500">
        <w:rPr>
          <w:rFonts w:hint="cs"/>
          <w:rtl/>
          <w:lang w:bidi="ar-EG"/>
        </w:rPr>
        <w:t>ّ</w:t>
      </w:r>
      <w:r w:rsidR="009D5776" w:rsidRPr="00BA0500">
        <w:rPr>
          <w:rtl/>
          <w:lang w:bidi="ar-EG"/>
        </w:rPr>
        <w:t>ى بن خنيس قال</w:t>
      </w:r>
      <w:r w:rsidR="009D5776">
        <w:rPr>
          <w:rFonts w:hint="cs"/>
          <w:rtl/>
          <w:lang w:bidi="ar-EG"/>
        </w:rPr>
        <w:t xml:space="preserve"> </w:t>
      </w:r>
      <w:r w:rsidR="009D5776" w:rsidRPr="00BA0500">
        <w:rPr>
          <w:rtl/>
          <w:lang w:bidi="ar-EG"/>
        </w:rPr>
        <w:t>قلت</w:t>
      </w:r>
      <w:r w:rsidR="009D5776">
        <w:rPr>
          <w:rFonts w:hint="cs"/>
          <w:rtl/>
          <w:lang w:bidi="ar-EG"/>
        </w:rPr>
        <w:t xml:space="preserve"> </w:t>
      </w:r>
      <w:r w:rsidR="009D5776" w:rsidRPr="00BA0500">
        <w:rPr>
          <w:rtl/>
          <w:lang w:bidi="ar-EG"/>
        </w:rPr>
        <w:t>ل</w:t>
      </w:r>
      <w:r w:rsidR="0002602B">
        <w:rPr>
          <w:rtl/>
          <w:lang w:bidi="ar-EG"/>
        </w:rPr>
        <w:t>أبي</w:t>
      </w:r>
      <w:r w:rsidR="009D5776" w:rsidRPr="00BA0500">
        <w:rPr>
          <w:rtl/>
          <w:lang w:bidi="ar-EG"/>
        </w:rPr>
        <w:t xml:space="preserve"> عبد الله</w:t>
      </w:r>
      <w:r w:rsidR="009D5776" w:rsidRPr="00BA0500">
        <w:t xml:space="preserve"> </w:t>
      </w:r>
      <w:r w:rsidR="009D5776" w:rsidRPr="00FF1BCC">
        <w:rPr>
          <w:sz w:val="36"/>
          <w:szCs w:val="36"/>
        </w:rPr>
        <w:t>t</w:t>
      </w:r>
      <w:r w:rsidR="009D5776">
        <w:rPr>
          <w:rtl/>
        </w:rPr>
        <w:t>:</w:t>
      </w:r>
      <w:r w:rsidR="009D5776" w:rsidRPr="00BA0500">
        <w:rPr>
          <w:rtl/>
        </w:rPr>
        <w:t xml:space="preserve"> ما</w:t>
      </w:r>
      <w:r w:rsidR="009D5776">
        <w:rPr>
          <w:rFonts w:hint="cs"/>
          <w:rtl/>
        </w:rPr>
        <w:t xml:space="preserve"> </w:t>
      </w:r>
      <w:r w:rsidR="009D5776" w:rsidRPr="00BA0500">
        <w:rPr>
          <w:rtl/>
        </w:rPr>
        <w:t xml:space="preserve"> لكم من هذه الأرض</w:t>
      </w:r>
      <w:r w:rsidR="009D5776">
        <w:rPr>
          <w:rtl/>
        </w:rPr>
        <w:t xml:space="preserve"> ؟ فتبسم ثم قال :</w:t>
      </w:r>
      <w:r w:rsidR="009D5776">
        <w:rPr>
          <w:rFonts w:cs="Lotus" w:hint="cs"/>
          <w:sz w:val="28"/>
          <w:rtl/>
        </w:rPr>
        <w:t xml:space="preserve"> </w:t>
      </w:r>
      <w:r w:rsidR="000E7D9B" w:rsidRPr="000E7D9B">
        <w:rPr>
          <w:rFonts w:cs="Lotus" w:hint="cs"/>
          <w:sz w:val="28"/>
          <w:szCs w:val="32"/>
          <w:rtl/>
        </w:rPr>
        <w:t>&gt;</w:t>
      </w:r>
      <w:r w:rsidR="009D5776" w:rsidRPr="00BA0500">
        <w:rPr>
          <w:rFonts w:hint="cs"/>
          <w:rtl/>
        </w:rPr>
        <w:t xml:space="preserve"> </w:t>
      </w:r>
      <w:r w:rsidR="009D5776" w:rsidRPr="00BA0500">
        <w:rPr>
          <w:rtl/>
        </w:rPr>
        <w:t xml:space="preserve">إن الله بعث جبرئيل وأمره أن يخرق بإبهامه ثمانية أنهار في الأرض </w:t>
      </w:r>
      <w:r w:rsidR="00AD5738">
        <w:rPr>
          <w:rFonts w:hint="cs"/>
          <w:rtl/>
        </w:rPr>
        <w:t xml:space="preserve">، </w:t>
      </w:r>
      <w:r w:rsidR="009D5776" w:rsidRPr="00BA0500">
        <w:rPr>
          <w:rtl/>
        </w:rPr>
        <w:t>منها سيحان وجيهان وهو نهر بلخ</w:t>
      </w:r>
      <w:r w:rsidR="009D5776">
        <w:rPr>
          <w:rtl/>
        </w:rPr>
        <w:t xml:space="preserve"> ،</w:t>
      </w:r>
      <w:r w:rsidR="009D5776" w:rsidRPr="00BA0500">
        <w:rPr>
          <w:rtl/>
        </w:rPr>
        <w:t xml:space="preserve"> والخشوع وهو نهر الشاش</w:t>
      </w:r>
      <w:r w:rsidR="009D5776">
        <w:rPr>
          <w:rFonts w:hint="cs"/>
          <w:rtl/>
        </w:rPr>
        <w:t xml:space="preserve"> ،</w:t>
      </w:r>
      <w:r w:rsidR="00AD5738">
        <w:rPr>
          <w:rtl/>
        </w:rPr>
        <w:t xml:space="preserve"> ومهران و</w:t>
      </w:r>
      <w:r w:rsidR="009D5776" w:rsidRPr="00BA0500">
        <w:rPr>
          <w:rtl/>
        </w:rPr>
        <w:t>هو نهر الهند</w:t>
      </w:r>
      <w:r w:rsidR="009D5776">
        <w:rPr>
          <w:rFonts w:hint="cs"/>
          <w:rtl/>
        </w:rPr>
        <w:t xml:space="preserve"> ،</w:t>
      </w:r>
      <w:r w:rsidR="009D5776" w:rsidRPr="00BA0500">
        <w:rPr>
          <w:rtl/>
        </w:rPr>
        <w:t xml:space="preserve"> ونيل مصر ودجلة والفرات</w:t>
      </w:r>
      <w:r w:rsidR="009D5776">
        <w:rPr>
          <w:rFonts w:hint="cs"/>
          <w:rtl/>
        </w:rPr>
        <w:t xml:space="preserve"> ،</w:t>
      </w:r>
      <w:r w:rsidR="009D5776" w:rsidRPr="00BA0500">
        <w:rPr>
          <w:rtl/>
        </w:rPr>
        <w:t xml:space="preserve"> فما سقت أو استقت فهو لنا</w:t>
      </w:r>
      <w:r w:rsidR="009D5776">
        <w:rPr>
          <w:rFonts w:hint="cs"/>
          <w:rtl/>
        </w:rPr>
        <w:t xml:space="preserve"> ،</w:t>
      </w:r>
      <w:r w:rsidR="009D5776" w:rsidRPr="00BA0500">
        <w:rPr>
          <w:rtl/>
        </w:rPr>
        <w:t xml:space="preserve"> </w:t>
      </w:r>
      <w:r w:rsidR="009D5776" w:rsidRPr="00FF6A31">
        <w:rPr>
          <w:rFonts w:cs="Al-Sadiq Bold"/>
          <w:b/>
          <w:sz w:val="28"/>
          <w:rtl/>
          <w:lang w:bidi="ar-EG"/>
        </w:rPr>
        <w:t>وما كان لنا فهو لشيع</w:t>
      </w:r>
      <w:r w:rsidR="002C614B">
        <w:rPr>
          <w:rFonts w:cs="Al-Sadiq Bold"/>
          <w:b/>
          <w:sz w:val="28"/>
          <w:rtl/>
          <w:lang w:bidi="ar-EG"/>
        </w:rPr>
        <w:t>تـن</w:t>
      </w:r>
      <w:r w:rsidR="009D5776" w:rsidRPr="00FF6A31">
        <w:rPr>
          <w:rFonts w:cs="Al-Sadiq Bold"/>
          <w:b/>
          <w:sz w:val="28"/>
          <w:rtl/>
          <w:lang w:bidi="ar-EG"/>
        </w:rPr>
        <w:t>ا</w:t>
      </w:r>
      <w:r w:rsidR="009D5776">
        <w:rPr>
          <w:rFonts w:hint="cs"/>
          <w:rtl/>
          <w:lang w:bidi="ar-EG"/>
        </w:rPr>
        <w:t xml:space="preserve"> ،</w:t>
      </w:r>
      <w:r w:rsidR="009D5776" w:rsidRPr="00BA0500">
        <w:rPr>
          <w:rtl/>
          <w:lang w:bidi="ar-EG"/>
        </w:rPr>
        <w:t xml:space="preserve"> وليس لعدو</w:t>
      </w:r>
      <w:r w:rsidR="009D5776" w:rsidRPr="00BA0500">
        <w:rPr>
          <w:rFonts w:hint="cs"/>
          <w:rtl/>
          <w:lang w:bidi="ar-EG"/>
        </w:rPr>
        <w:t>ّ</w:t>
      </w:r>
      <w:r w:rsidR="009D5776" w:rsidRPr="00BA0500">
        <w:rPr>
          <w:rtl/>
          <w:lang w:bidi="ar-EG"/>
        </w:rPr>
        <w:t>نا منه شيء إلا ما غ</w:t>
      </w:r>
      <w:r w:rsidR="00AD5738">
        <w:rPr>
          <w:rFonts w:hint="cs"/>
          <w:rtl/>
          <w:lang w:bidi="ar-EG"/>
        </w:rPr>
        <w:t>َ</w:t>
      </w:r>
      <w:r w:rsidR="009D5776" w:rsidRPr="00BA0500">
        <w:rPr>
          <w:rtl/>
          <w:lang w:bidi="ar-EG"/>
        </w:rPr>
        <w:t>ص</w:t>
      </w:r>
      <w:r w:rsidR="00AD5738">
        <w:rPr>
          <w:rFonts w:hint="cs"/>
          <w:rtl/>
          <w:lang w:bidi="ar-EG"/>
        </w:rPr>
        <w:t>َ</w:t>
      </w:r>
      <w:r w:rsidR="009D5776" w:rsidRPr="00BA0500">
        <w:rPr>
          <w:rtl/>
          <w:lang w:bidi="ar-EG"/>
        </w:rPr>
        <w:t>ب عليه</w:t>
      </w:r>
      <w:r w:rsidR="009D5776">
        <w:rPr>
          <w:rFonts w:hint="cs"/>
          <w:rtl/>
          <w:lang w:bidi="ar-EG"/>
        </w:rPr>
        <w:t xml:space="preserve"> ،</w:t>
      </w:r>
      <w:r w:rsidR="009D5776" w:rsidRPr="00BA0500">
        <w:rPr>
          <w:rtl/>
          <w:lang w:bidi="ar-EG"/>
        </w:rPr>
        <w:t xml:space="preserve"> وإن ولي</w:t>
      </w:r>
      <w:r w:rsidR="009D5776" w:rsidRPr="00BA0500">
        <w:rPr>
          <w:rFonts w:hint="cs"/>
          <w:rtl/>
          <w:lang w:bidi="ar-EG"/>
        </w:rPr>
        <w:t>ّ</w:t>
      </w:r>
      <w:r w:rsidR="009D5776" w:rsidRPr="00BA0500">
        <w:rPr>
          <w:rtl/>
          <w:lang w:bidi="ar-EG"/>
        </w:rPr>
        <w:t>نا لفي أوسع</w:t>
      </w:r>
      <w:r w:rsidR="00AD5738">
        <w:rPr>
          <w:rFonts w:hint="cs"/>
          <w:rtl/>
          <w:lang w:bidi="ar-EG"/>
        </w:rPr>
        <w:t>َ</w:t>
      </w:r>
      <w:r w:rsidR="009D5776" w:rsidRPr="00BA0500">
        <w:rPr>
          <w:rtl/>
          <w:lang w:bidi="ar-EG"/>
        </w:rPr>
        <w:t xml:space="preserve"> </w:t>
      </w:r>
      <w:r w:rsidR="009D5776" w:rsidRPr="00BA0500">
        <w:rPr>
          <w:rFonts w:hint="cs"/>
          <w:rtl/>
          <w:lang w:bidi="ar-EG"/>
        </w:rPr>
        <w:t>م</w:t>
      </w:r>
      <w:r w:rsidR="009D5776" w:rsidRPr="00BA0500">
        <w:rPr>
          <w:rtl/>
          <w:lang w:bidi="ar-EG"/>
        </w:rPr>
        <w:t>ما</w:t>
      </w:r>
      <w:r w:rsidR="00746EF1">
        <w:rPr>
          <w:rtl/>
          <w:lang w:bidi="ar-EG"/>
        </w:rPr>
        <w:t xml:space="preserve"> بين </w:t>
      </w:r>
      <w:r w:rsidR="009D5776" w:rsidRPr="00BA0500">
        <w:rPr>
          <w:rtl/>
          <w:lang w:bidi="ar-EG"/>
        </w:rPr>
        <w:t xml:space="preserve">ذه إلى ذه </w:t>
      </w:r>
      <w:r w:rsidR="009D5776">
        <w:rPr>
          <w:rFonts w:hint="cs"/>
          <w:rtl/>
          <w:lang w:bidi="ar-EG"/>
        </w:rPr>
        <w:t>ـ</w:t>
      </w:r>
      <w:r w:rsidR="009D5776" w:rsidRPr="00BA0500">
        <w:rPr>
          <w:rtl/>
          <w:lang w:bidi="ar-EG"/>
        </w:rPr>
        <w:t xml:space="preserve"> </w:t>
      </w:r>
      <w:r w:rsidR="009D5776" w:rsidRPr="006D7051">
        <w:rPr>
          <w:sz w:val="24"/>
          <w:szCs w:val="24"/>
          <w:rtl/>
          <w:lang w:bidi="ar-EG"/>
        </w:rPr>
        <w:t>يعني ما</w:t>
      </w:r>
      <w:r w:rsidR="00746EF1">
        <w:rPr>
          <w:sz w:val="24"/>
          <w:szCs w:val="24"/>
          <w:rtl/>
          <w:lang w:bidi="ar-EG"/>
        </w:rPr>
        <w:t xml:space="preserve"> بين </w:t>
      </w:r>
      <w:r w:rsidR="009D5776" w:rsidRPr="006D7051">
        <w:rPr>
          <w:sz w:val="24"/>
          <w:szCs w:val="24"/>
          <w:rtl/>
          <w:lang w:bidi="ar-EG"/>
        </w:rPr>
        <w:t>السماء والأرض</w:t>
      </w:r>
      <w:r w:rsidR="009D5776" w:rsidRPr="00BA0500">
        <w:rPr>
          <w:rtl/>
          <w:lang w:bidi="ar-EG"/>
        </w:rPr>
        <w:t xml:space="preserve"> </w:t>
      </w:r>
      <w:r w:rsidR="009D5776">
        <w:rPr>
          <w:rFonts w:hint="cs"/>
          <w:rtl/>
          <w:lang w:bidi="ar-EG"/>
        </w:rPr>
        <w:t xml:space="preserve">ـ </w:t>
      </w:r>
      <w:r w:rsidR="009D5776" w:rsidRPr="00BA0500">
        <w:rPr>
          <w:rtl/>
          <w:lang w:bidi="ar-EG"/>
        </w:rPr>
        <w:t xml:space="preserve"> ثم تلا هذه الآية </w:t>
      </w:r>
      <w:r w:rsidR="009D5776">
        <w:rPr>
          <w:rFonts w:hint="cs"/>
          <w:rtl/>
          <w:lang w:bidi="ar-EG"/>
        </w:rPr>
        <w:t>[</w:t>
      </w:r>
      <w:r w:rsidR="009D5776" w:rsidRPr="00FF6A31">
        <w:rPr>
          <w:rFonts w:ascii="QCF_P154" w:hAnsi="QCF_P154" w:cs="QCF_P154"/>
          <w:color w:val="000000"/>
          <w:sz w:val="32"/>
          <w:szCs w:val="32"/>
          <w:rtl/>
        </w:rPr>
        <w:t>ﭯ</w:t>
      </w:r>
      <w:r w:rsidR="009D5776" w:rsidRPr="00FF6A31">
        <w:rPr>
          <w:rFonts w:ascii="QCF_P154" w:hAnsi="QCF_P154" w:cs="QCF_P154"/>
          <w:color w:val="000000"/>
          <w:sz w:val="4"/>
          <w:szCs w:val="4"/>
          <w:rtl/>
        </w:rPr>
        <w:t xml:space="preserve"> </w:t>
      </w:r>
      <w:r w:rsidR="009D5776" w:rsidRPr="00FF6A31">
        <w:rPr>
          <w:rFonts w:ascii="QCF_P154" w:hAnsi="QCF_P154" w:cs="QCF_P154"/>
          <w:color w:val="000000"/>
          <w:sz w:val="32"/>
          <w:szCs w:val="32"/>
          <w:rtl/>
        </w:rPr>
        <w:t>ﭰ</w:t>
      </w:r>
      <w:r w:rsidR="009D5776" w:rsidRPr="00FF6A31">
        <w:rPr>
          <w:rFonts w:ascii="QCF_P154" w:hAnsi="QCF_P154" w:cs="QCF_P154"/>
          <w:color w:val="000000"/>
          <w:sz w:val="4"/>
          <w:szCs w:val="4"/>
          <w:rtl/>
        </w:rPr>
        <w:t xml:space="preserve"> </w:t>
      </w:r>
      <w:r w:rsidR="009D5776" w:rsidRPr="00FF6A31">
        <w:rPr>
          <w:rFonts w:ascii="QCF_P154" w:hAnsi="QCF_P154" w:cs="QCF_P154"/>
          <w:color w:val="000000"/>
          <w:sz w:val="32"/>
          <w:szCs w:val="32"/>
          <w:rtl/>
        </w:rPr>
        <w:t>ﭱ</w:t>
      </w:r>
      <w:r w:rsidR="009D5776" w:rsidRPr="00FF6A31">
        <w:rPr>
          <w:rFonts w:ascii="QCF_P154" w:hAnsi="QCF_P154" w:cs="QCF_P154"/>
          <w:color w:val="000000"/>
          <w:sz w:val="4"/>
          <w:szCs w:val="4"/>
          <w:rtl/>
        </w:rPr>
        <w:t xml:space="preserve"> </w:t>
      </w:r>
      <w:r w:rsidR="009D5776" w:rsidRPr="00FF6A31">
        <w:rPr>
          <w:rFonts w:ascii="QCF_P154" w:hAnsi="QCF_P154" w:cs="QCF_P154"/>
          <w:color w:val="000000"/>
          <w:sz w:val="32"/>
          <w:szCs w:val="32"/>
          <w:rtl/>
        </w:rPr>
        <w:t>ﭲﭳ</w:t>
      </w:r>
      <w:r w:rsidR="009D5776" w:rsidRPr="00FF6A31">
        <w:rPr>
          <w:rFonts w:ascii="QCF_P154" w:hAnsi="QCF_P154" w:cs="QCF_P154"/>
          <w:color w:val="000000"/>
          <w:sz w:val="4"/>
          <w:szCs w:val="4"/>
          <w:rtl/>
        </w:rPr>
        <w:t xml:space="preserve"> </w:t>
      </w:r>
      <w:r w:rsidR="009D5776" w:rsidRPr="00FF6A31">
        <w:rPr>
          <w:rFonts w:ascii="QCF_P154" w:hAnsi="QCF_P154" w:cs="QCF_P154"/>
          <w:color w:val="000000"/>
          <w:sz w:val="32"/>
          <w:szCs w:val="32"/>
          <w:rtl/>
        </w:rPr>
        <w:t>ﭴ</w:t>
      </w:r>
      <w:r w:rsidR="009D5776" w:rsidRPr="00FF6A31">
        <w:rPr>
          <w:rFonts w:ascii="QCF_P154" w:hAnsi="QCF_P154" w:cs="QCF_P154"/>
          <w:color w:val="000000"/>
          <w:sz w:val="4"/>
          <w:szCs w:val="4"/>
          <w:rtl/>
        </w:rPr>
        <w:t xml:space="preserve"> </w:t>
      </w:r>
      <w:r w:rsidR="009D5776" w:rsidRPr="00FF6A31">
        <w:rPr>
          <w:rFonts w:ascii="QCF_P154" w:hAnsi="QCF_P154" w:cs="QCF_P154"/>
          <w:color w:val="000000"/>
          <w:sz w:val="32"/>
          <w:szCs w:val="32"/>
          <w:rtl/>
        </w:rPr>
        <w:t>ﭵ</w:t>
      </w:r>
      <w:r w:rsidR="009D5776" w:rsidRPr="00FF6A31">
        <w:rPr>
          <w:rFonts w:ascii="Arial" w:hAnsi="Arial" w:cs="Arial"/>
          <w:color w:val="000000"/>
          <w:sz w:val="4"/>
          <w:szCs w:val="4"/>
        </w:rPr>
        <w:t xml:space="preserve"> </w:t>
      </w:r>
      <w:r w:rsidR="009D5776">
        <w:rPr>
          <w:rFonts w:hint="cs"/>
          <w:rtl/>
          <w:lang w:bidi="ar-EG"/>
        </w:rPr>
        <w:t>]</w:t>
      </w:r>
      <w:r w:rsidR="009D5776" w:rsidRPr="00BA0500">
        <w:rPr>
          <w:rtl/>
          <w:lang w:bidi="ar-EG"/>
        </w:rPr>
        <w:t xml:space="preserve"> المغصو</w:t>
      </w:r>
      <w:r w:rsidR="008B7950">
        <w:rPr>
          <w:rtl/>
          <w:lang w:bidi="ar-EG"/>
        </w:rPr>
        <w:t xml:space="preserve">بين </w:t>
      </w:r>
      <w:r w:rsidR="009D5776" w:rsidRPr="00BA0500">
        <w:rPr>
          <w:rtl/>
          <w:lang w:bidi="ar-EG"/>
        </w:rPr>
        <w:t xml:space="preserve">عليها </w:t>
      </w:r>
      <w:r w:rsidR="009D5776">
        <w:rPr>
          <w:rFonts w:hint="cs"/>
          <w:rtl/>
          <w:lang w:bidi="ar-EG"/>
        </w:rPr>
        <w:t>[</w:t>
      </w:r>
      <w:r w:rsidR="009D5776">
        <w:rPr>
          <w:rFonts w:ascii="QCF_P154" w:hAnsi="QCF_P154" w:cs="QCF_P154" w:hint="cs"/>
          <w:b/>
          <w:bCs/>
          <w:color w:val="000000"/>
          <w:sz w:val="30"/>
          <w:szCs w:val="30"/>
          <w:rtl/>
          <w:lang w:bidi="ar-EG"/>
        </w:rPr>
        <w:t xml:space="preserve"> </w:t>
      </w:r>
      <w:r w:rsidR="009D5776" w:rsidRPr="00FF6A31">
        <w:rPr>
          <w:rFonts w:ascii="QCF_P154" w:hAnsi="QCF_P154" w:cs="QCF_P154"/>
          <w:color w:val="000000"/>
          <w:sz w:val="32"/>
          <w:szCs w:val="32"/>
          <w:rtl/>
        </w:rPr>
        <w:t>ﭶ</w:t>
      </w:r>
      <w:r w:rsidR="009D5776">
        <w:rPr>
          <w:rFonts w:hint="cs"/>
          <w:rtl/>
          <w:lang w:bidi="ar-EG"/>
        </w:rPr>
        <w:t>]</w:t>
      </w:r>
      <w:r w:rsidR="009D5776" w:rsidRPr="00BA0500">
        <w:rPr>
          <w:rtl/>
          <w:lang w:bidi="ar-EG"/>
        </w:rPr>
        <w:t xml:space="preserve"> لهم </w:t>
      </w:r>
      <w:r w:rsidR="009D5776">
        <w:rPr>
          <w:rFonts w:hint="cs"/>
          <w:rtl/>
          <w:lang w:bidi="ar-EG"/>
        </w:rPr>
        <w:t>[</w:t>
      </w:r>
      <w:r w:rsidR="009D5776" w:rsidRPr="00FF6A31">
        <w:rPr>
          <w:rFonts w:ascii="QCF_P154" w:hAnsi="QCF_P154" w:cs="QCF_P154"/>
          <w:sz w:val="32"/>
          <w:szCs w:val="32"/>
          <w:rtl/>
        </w:rPr>
        <w:t>ﭷ</w:t>
      </w:r>
      <w:r w:rsidR="009D5776" w:rsidRPr="00FF6A31">
        <w:rPr>
          <w:rFonts w:ascii="QCF_P154" w:hAnsi="QCF_P154" w:cs="QCF_P154"/>
          <w:sz w:val="4"/>
          <w:szCs w:val="4"/>
          <w:rtl/>
        </w:rPr>
        <w:t xml:space="preserve"> </w:t>
      </w:r>
      <w:r w:rsidR="009D5776" w:rsidRPr="00FF6A31">
        <w:rPr>
          <w:rFonts w:ascii="QCF_P154" w:hAnsi="QCF_P154" w:cs="QCF_P154"/>
          <w:sz w:val="32"/>
          <w:szCs w:val="32"/>
          <w:rtl/>
        </w:rPr>
        <w:t>ﭸ</w:t>
      </w:r>
      <w:r w:rsidR="009D5776">
        <w:rPr>
          <w:rFonts w:hint="cs"/>
          <w:rtl/>
          <w:lang w:bidi="ar-EG"/>
        </w:rPr>
        <w:t>]</w:t>
      </w:r>
      <w:r w:rsidR="009D5776" w:rsidRPr="00BA0500">
        <w:rPr>
          <w:rtl/>
          <w:lang w:bidi="ar-EG"/>
        </w:rPr>
        <w:t xml:space="preserve"> بلا غصب </w:t>
      </w:r>
      <w:r w:rsidR="0038282C">
        <w:rPr>
          <w:rFonts w:cs="Lotus" w:hint="cs"/>
          <w:sz w:val="28"/>
          <w:szCs w:val="32"/>
          <w:rtl/>
        </w:rPr>
        <w:t xml:space="preserve">&lt; </w:t>
      </w:r>
      <w:r w:rsidR="009D5776" w:rsidRPr="00BA0500">
        <w:rPr>
          <w:rFonts w:hint="cs"/>
          <w:rtl/>
          <w:lang w:bidi="ar-EG"/>
        </w:rPr>
        <w:t>تصحّح بناء على أنها من روايات الكافي المسندة .</w:t>
      </w:r>
      <w:r w:rsidR="009D5776" w:rsidRPr="00BA0500">
        <w:rPr>
          <w:rtl/>
          <w:lang w:bidi="ar-EG"/>
        </w:rPr>
        <w:t xml:space="preserve"> </w:t>
      </w:r>
    </w:p>
    <w:p w:rsidR="009D5776" w:rsidRPr="00BA0500" w:rsidRDefault="00053129" w:rsidP="009B6F73">
      <w:pPr>
        <w:pStyle w:val="1"/>
        <w:ind w:firstLine="144"/>
        <w:jc w:val="both"/>
        <w:rPr>
          <w:rFonts w:hint="cs"/>
          <w:rtl/>
          <w:lang w:bidi="ar-EG"/>
        </w:rPr>
      </w:pPr>
      <w:r>
        <w:rPr>
          <w:rFonts w:hint="cs"/>
          <w:rtl/>
          <w:lang w:bidi="ar-EG"/>
        </w:rPr>
        <w:t xml:space="preserve">  </w:t>
      </w:r>
      <w:r w:rsidR="00FF1BCC">
        <w:rPr>
          <w:rFonts w:hint="cs"/>
          <w:rtl/>
          <w:lang w:bidi="ar-EG"/>
        </w:rPr>
        <w:t xml:space="preserve"> </w:t>
      </w:r>
      <w:r w:rsidR="009D5776" w:rsidRPr="00BA0500">
        <w:rPr>
          <w:rFonts w:hint="cs"/>
          <w:rtl/>
          <w:lang w:bidi="ar-EG"/>
        </w:rPr>
        <w:t xml:space="preserve">وفي روضة الكافي </w:t>
      </w:r>
      <w:r w:rsidR="009D5776" w:rsidRPr="00BA0500">
        <w:rPr>
          <w:rtl/>
          <w:lang w:bidi="ar-EG"/>
        </w:rPr>
        <w:t>عن علي بن محمد عن علي بن العباس عن الحسن بن عبد الرحمن عن عاصم بن حميد عن</w:t>
      </w:r>
      <w:r w:rsidR="002A3F8F">
        <w:rPr>
          <w:rtl/>
          <w:lang w:bidi="ar-EG"/>
        </w:rPr>
        <w:t xml:space="preserve"> أبي </w:t>
      </w:r>
      <w:r w:rsidR="009D5776" w:rsidRPr="00BA0500">
        <w:rPr>
          <w:rtl/>
          <w:lang w:bidi="ar-EG"/>
        </w:rPr>
        <w:t>حمزة</w:t>
      </w:r>
      <w:r w:rsidR="009D5776" w:rsidRPr="00BA0500">
        <w:rPr>
          <w:rFonts w:hint="cs"/>
          <w:rtl/>
          <w:lang w:bidi="ar-EG"/>
        </w:rPr>
        <w:t>(</w:t>
      </w:r>
      <w:r w:rsidR="009D5776" w:rsidRPr="006D7051">
        <w:rPr>
          <w:rFonts w:hint="cs"/>
          <w:sz w:val="24"/>
          <w:szCs w:val="24"/>
          <w:rtl/>
          <w:lang w:bidi="ar-EG"/>
        </w:rPr>
        <w:t>الثمالي</w:t>
      </w:r>
      <w:r w:rsidR="009D5776" w:rsidRPr="00BA0500">
        <w:rPr>
          <w:rFonts w:hint="cs"/>
          <w:rtl/>
          <w:lang w:bidi="ar-EG"/>
        </w:rPr>
        <w:t>)</w:t>
      </w:r>
      <w:r w:rsidR="009D5776" w:rsidRPr="00BA0500">
        <w:rPr>
          <w:rtl/>
          <w:lang w:bidi="ar-EG"/>
        </w:rPr>
        <w:t xml:space="preserve"> عن</w:t>
      </w:r>
      <w:r w:rsidR="002A3F8F">
        <w:rPr>
          <w:rtl/>
          <w:lang w:bidi="ar-EG"/>
        </w:rPr>
        <w:t xml:space="preserve"> أبي </w:t>
      </w:r>
      <w:r w:rsidR="009D5776" w:rsidRPr="00BA0500">
        <w:rPr>
          <w:rtl/>
          <w:lang w:bidi="ar-EG"/>
        </w:rPr>
        <w:t>جعفر</w:t>
      </w:r>
      <w:r w:rsidR="009D5776" w:rsidRPr="00BA0500">
        <w:t xml:space="preserve"> </w:t>
      </w:r>
      <w:r w:rsidR="009D5776" w:rsidRPr="00FF1BCC">
        <w:rPr>
          <w:sz w:val="36"/>
          <w:szCs w:val="36"/>
        </w:rPr>
        <w:t>t</w:t>
      </w:r>
      <w:r w:rsidR="009D5776">
        <w:rPr>
          <w:rFonts w:hint="cs"/>
          <w:rtl/>
        </w:rPr>
        <w:t>ـ</w:t>
      </w:r>
      <w:r w:rsidR="009D5776">
        <w:rPr>
          <w:rtl/>
        </w:rPr>
        <w:t xml:space="preserve"> </w:t>
      </w:r>
      <w:r w:rsidR="009D5776" w:rsidRPr="006D7051">
        <w:rPr>
          <w:sz w:val="24"/>
          <w:szCs w:val="24"/>
          <w:rtl/>
        </w:rPr>
        <w:t>في حديث</w:t>
      </w:r>
      <w:r w:rsidR="009D5776">
        <w:rPr>
          <w:rtl/>
        </w:rPr>
        <w:t xml:space="preserve"> </w:t>
      </w:r>
      <w:r w:rsidR="009D5776">
        <w:rPr>
          <w:rFonts w:hint="cs"/>
          <w:rtl/>
        </w:rPr>
        <w:t>ـ</w:t>
      </w:r>
      <w:r w:rsidR="009D5776">
        <w:rPr>
          <w:rtl/>
        </w:rPr>
        <w:t xml:space="preserve"> قال</w:t>
      </w:r>
      <w:r w:rsidR="009D5776">
        <w:rPr>
          <w:rFonts w:hint="cs"/>
          <w:rtl/>
        </w:rPr>
        <w:t xml:space="preserve"> :</w:t>
      </w:r>
      <w:r w:rsidR="009D5776">
        <w:rPr>
          <w:rFonts w:cs="Lotus" w:hint="cs"/>
          <w:sz w:val="28"/>
          <w:rtl/>
        </w:rPr>
        <w:t xml:space="preserve"> </w:t>
      </w:r>
      <w:r w:rsidR="000E7D9B" w:rsidRPr="000E7D9B">
        <w:rPr>
          <w:rFonts w:cs="Lotus" w:hint="cs"/>
          <w:sz w:val="28"/>
          <w:szCs w:val="32"/>
          <w:rtl/>
        </w:rPr>
        <w:t>&gt;</w:t>
      </w:r>
      <w:r w:rsidR="009D5776">
        <w:rPr>
          <w:rFonts w:cs="Lotus" w:hint="cs"/>
          <w:sz w:val="28"/>
          <w:rtl/>
        </w:rPr>
        <w:t xml:space="preserve"> </w:t>
      </w:r>
      <w:r w:rsidR="009D5776" w:rsidRPr="00BA0500">
        <w:rPr>
          <w:rtl/>
        </w:rPr>
        <w:t>إن الله جعل لنا أهل ال</w:t>
      </w:r>
      <w:r w:rsidR="002C614B">
        <w:rPr>
          <w:rtl/>
        </w:rPr>
        <w:t>بـي</w:t>
      </w:r>
      <w:r w:rsidR="009D5776" w:rsidRPr="00BA0500">
        <w:rPr>
          <w:rtl/>
        </w:rPr>
        <w:t>ت سهاما</w:t>
      </w:r>
      <w:r>
        <w:rPr>
          <w:rFonts w:hint="cs"/>
          <w:rtl/>
        </w:rPr>
        <w:t>ً</w:t>
      </w:r>
      <w:r w:rsidR="009D5776" w:rsidRPr="00BA0500">
        <w:rPr>
          <w:rtl/>
        </w:rPr>
        <w:t xml:space="preserve"> ثلاثة في جميع الفيء</w:t>
      </w:r>
      <w:r w:rsidR="009D5776">
        <w:rPr>
          <w:rtl/>
        </w:rPr>
        <w:t xml:space="preserve"> ،</w:t>
      </w:r>
      <w:r w:rsidR="009D5776" w:rsidRPr="00BA0500">
        <w:rPr>
          <w:rtl/>
        </w:rPr>
        <w:t xml:space="preserve"> فقال تبارك و</w:t>
      </w:r>
      <w:r w:rsidR="00143C8A">
        <w:rPr>
          <w:rtl/>
        </w:rPr>
        <w:t>تعالى [</w:t>
      </w:r>
      <w:r w:rsidR="009D5776" w:rsidRPr="00FF6A31">
        <w:rPr>
          <w:rFonts w:ascii="QCF_P182" w:hAnsi="QCF_P182" w:cs="QCF_P182"/>
          <w:sz w:val="32"/>
          <w:szCs w:val="32"/>
          <w:rtl/>
        </w:rPr>
        <w:t>ﭒ</w:t>
      </w:r>
      <w:r w:rsidR="009D5776" w:rsidRPr="00FF6A31">
        <w:rPr>
          <w:rFonts w:ascii="QCF_P182" w:hAnsi="QCF_P182" w:cs="QCF_P182"/>
          <w:sz w:val="4"/>
          <w:szCs w:val="4"/>
          <w:rtl/>
        </w:rPr>
        <w:t xml:space="preserve"> </w:t>
      </w:r>
      <w:r w:rsidR="009D5776" w:rsidRPr="00FF6A31">
        <w:rPr>
          <w:rFonts w:ascii="QCF_P182" w:hAnsi="QCF_P182" w:cs="QCF_P182"/>
          <w:sz w:val="32"/>
          <w:szCs w:val="32"/>
          <w:rtl/>
        </w:rPr>
        <w:t>ﭓ</w:t>
      </w:r>
      <w:r w:rsidR="009D5776" w:rsidRPr="00FF6A31">
        <w:rPr>
          <w:rFonts w:ascii="QCF_P182" w:hAnsi="QCF_P182" w:cs="QCF_P182"/>
          <w:sz w:val="4"/>
          <w:szCs w:val="4"/>
          <w:rtl/>
        </w:rPr>
        <w:t xml:space="preserve"> </w:t>
      </w:r>
      <w:r w:rsidR="009D5776" w:rsidRPr="00FF6A31">
        <w:rPr>
          <w:rFonts w:ascii="QCF_P182" w:hAnsi="QCF_P182" w:cs="QCF_P182"/>
          <w:sz w:val="32"/>
          <w:szCs w:val="32"/>
          <w:rtl/>
        </w:rPr>
        <w:t>ﭔ</w:t>
      </w:r>
      <w:r w:rsidR="009D5776" w:rsidRPr="00FF6A31">
        <w:rPr>
          <w:rFonts w:ascii="QCF_P182" w:hAnsi="QCF_P182" w:cs="QCF_P182"/>
          <w:sz w:val="4"/>
          <w:szCs w:val="4"/>
          <w:rtl/>
        </w:rPr>
        <w:t xml:space="preserve"> </w:t>
      </w:r>
      <w:r w:rsidR="009D5776" w:rsidRPr="00FF6A31">
        <w:rPr>
          <w:rFonts w:ascii="QCF_P182" w:hAnsi="QCF_P182" w:cs="QCF_P182"/>
          <w:sz w:val="32"/>
          <w:szCs w:val="32"/>
          <w:rtl/>
        </w:rPr>
        <w:t>ﭕ</w:t>
      </w:r>
      <w:r w:rsidR="009D5776" w:rsidRPr="00FF6A31">
        <w:rPr>
          <w:rFonts w:ascii="QCF_P182" w:hAnsi="QCF_P182" w:cs="QCF_P182"/>
          <w:sz w:val="4"/>
          <w:szCs w:val="4"/>
          <w:rtl/>
        </w:rPr>
        <w:t xml:space="preserve"> </w:t>
      </w:r>
      <w:r w:rsidR="009D5776" w:rsidRPr="00FF6A31">
        <w:rPr>
          <w:rFonts w:ascii="QCF_P182" w:hAnsi="QCF_P182" w:cs="QCF_P182"/>
          <w:sz w:val="32"/>
          <w:szCs w:val="32"/>
          <w:rtl/>
        </w:rPr>
        <w:t>ﭖ</w:t>
      </w:r>
      <w:r w:rsidR="009D5776" w:rsidRPr="00FF6A31">
        <w:rPr>
          <w:rFonts w:ascii="QCF_P182" w:hAnsi="QCF_P182" w:cs="QCF_P182"/>
          <w:sz w:val="4"/>
          <w:szCs w:val="4"/>
          <w:rtl/>
        </w:rPr>
        <w:t xml:space="preserve"> </w:t>
      </w:r>
      <w:r w:rsidR="009D5776" w:rsidRPr="00FF6A31">
        <w:rPr>
          <w:rFonts w:ascii="QCF_P182" w:hAnsi="QCF_P182" w:cs="QCF_P182"/>
          <w:sz w:val="32"/>
          <w:szCs w:val="32"/>
          <w:rtl/>
        </w:rPr>
        <w:t>ﭗ</w:t>
      </w:r>
      <w:r w:rsidR="009D5776" w:rsidRPr="00FF6A31">
        <w:rPr>
          <w:rFonts w:ascii="QCF_P182" w:hAnsi="QCF_P182" w:cs="QCF_P182"/>
          <w:sz w:val="4"/>
          <w:szCs w:val="4"/>
          <w:rtl/>
        </w:rPr>
        <w:t xml:space="preserve"> </w:t>
      </w:r>
      <w:r w:rsidR="009D5776" w:rsidRPr="00FF6A31">
        <w:rPr>
          <w:rFonts w:ascii="QCF_P182" w:hAnsi="QCF_P182" w:cs="QCF_P182"/>
          <w:sz w:val="32"/>
          <w:szCs w:val="32"/>
          <w:rtl/>
        </w:rPr>
        <w:t>ﭘ</w:t>
      </w:r>
      <w:r w:rsidR="009D5776" w:rsidRPr="00FF6A31">
        <w:rPr>
          <w:rFonts w:ascii="QCF_P182" w:hAnsi="QCF_P182" w:cs="QCF_P182"/>
          <w:sz w:val="4"/>
          <w:szCs w:val="4"/>
          <w:rtl/>
        </w:rPr>
        <w:t xml:space="preserve"> </w:t>
      </w:r>
      <w:r w:rsidR="009D5776" w:rsidRPr="00FF6A31">
        <w:rPr>
          <w:rFonts w:ascii="QCF_P182" w:hAnsi="QCF_P182" w:cs="QCF_P182"/>
          <w:sz w:val="32"/>
          <w:szCs w:val="32"/>
          <w:rtl/>
        </w:rPr>
        <w:t>ﭙ</w:t>
      </w:r>
      <w:r w:rsidR="009D5776" w:rsidRPr="00FF6A31">
        <w:rPr>
          <w:rFonts w:ascii="QCF_P182" w:hAnsi="QCF_P182" w:cs="QCF_P182"/>
          <w:sz w:val="4"/>
          <w:szCs w:val="4"/>
          <w:rtl/>
        </w:rPr>
        <w:t xml:space="preserve"> </w:t>
      </w:r>
      <w:r w:rsidR="009D5776" w:rsidRPr="00FF6A31">
        <w:rPr>
          <w:rFonts w:ascii="QCF_P182" w:hAnsi="QCF_P182" w:cs="QCF_P182"/>
          <w:sz w:val="32"/>
          <w:szCs w:val="32"/>
          <w:rtl/>
        </w:rPr>
        <w:t>ﭚﭛ</w:t>
      </w:r>
      <w:r w:rsidR="009D5776" w:rsidRPr="00FF6A31">
        <w:rPr>
          <w:rFonts w:ascii="QCF_P182" w:hAnsi="QCF_P182" w:cs="QCF_P182"/>
          <w:sz w:val="4"/>
          <w:szCs w:val="4"/>
          <w:rtl/>
        </w:rPr>
        <w:t xml:space="preserve"> </w:t>
      </w:r>
      <w:r w:rsidR="009D5776" w:rsidRPr="00FF6A31">
        <w:rPr>
          <w:rFonts w:ascii="QCF_P182" w:hAnsi="QCF_P182" w:cs="QCF_P182"/>
          <w:sz w:val="32"/>
          <w:szCs w:val="32"/>
          <w:rtl/>
        </w:rPr>
        <w:t>ﭜ</w:t>
      </w:r>
      <w:r w:rsidR="009D5776" w:rsidRPr="00FF6A31">
        <w:rPr>
          <w:rFonts w:ascii="QCF_P182" w:hAnsi="QCF_P182" w:cs="QCF_P182"/>
          <w:sz w:val="4"/>
          <w:szCs w:val="4"/>
          <w:rtl/>
        </w:rPr>
        <w:t xml:space="preserve"> </w:t>
      </w:r>
      <w:r w:rsidR="009D5776" w:rsidRPr="00FF6A31">
        <w:rPr>
          <w:rFonts w:ascii="QCF_P182" w:hAnsi="QCF_P182" w:cs="QCF_P182"/>
          <w:sz w:val="32"/>
          <w:szCs w:val="32"/>
          <w:rtl/>
        </w:rPr>
        <w:t>ﭝ</w:t>
      </w:r>
      <w:r w:rsidR="009D5776" w:rsidRPr="00FF6A31">
        <w:rPr>
          <w:rFonts w:ascii="QCF_P182" w:hAnsi="QCF_P182" w:cs="QCF_P182"/>
          <w:sz w:val="4"/>
          <w:szCs w:val="4"/>
          <w:rtl/>
        </w:rPr>
        <w:t xml:space="preserve"> </w:t>
      </w:r>
      <w:r w:rsidR="009D5776" w:rsidRPr="00FF6A31">
        <w:rPr>
          <w:rFonts w:ascii="QCF_P182" w:hAnsi="QCF_P182" w:cs="QCF_P182"/>
          <w:sz w:val="32"/>
          <w:szCs w:val="32"/>
          <w:rtl/>
        </w:rPr>
        <w:t>ﭞ</w:t>
      </w:r>
      <w:r w:rsidR="009D5776" w:rsidRPr="00FF6A31">
        <w:rPr>
          <w:rFonts w:ascii="QCF_P182" w:hAnsi="QCF_P182" w:cs="QCF_P182"/>
          <w:sz w:val="4"/>
          <w:szCs w:val="4"/>
          <w:rtl/>
        </w:rPr>
        <w:t xml:space="preserve"> </w:t>
      </w:r>
      <w:r w:rsidR="009D5776" w:rsidRPr="00FF6A31">
        <w:rPr>
          <w:rFonts w:ascii="QCF_P182" w:hAnsi="QCF_P182" w:cs="QCF_P182"/>
          <w:sz w:val="32"/>
          <w:szCs w:val="32"/>
          <w:rtl/>
        </w:rPr>
        <w:t>ﭟ</w:t>
      </w:r>
      <w:r w:rsidR="009D5776" w:rsidRPr="00FF6A31">
        <w:rPr>
          <w:rFonts w:ascii="QCF_P182" w:hAnsi="QCF_P182" w:cs="QCF_P182"/>
          <w:sz w:val="4"/>
          <w:szCs w:val="4"/>
          <w:rtl/>
        </w:rPr>
        <w:t xml:space="preserve"> </w:t>
      </w:r>
      <w:r w:rsidR="009D5776" w:rsidRPr="00FF6A31">
        <w:rPr>
          <w:rFonts w:ascii="QCF_P182" w:hAnsi="QCF_P182" w:cs="QCF_P182"/>
          <w:sz w:val="32"/>
          <w:szCs w:val="32"/>
          <w:rtl/>
        </w:rPr>
        <w:t>ﭠ</w:t>
      </w:r>
      <w:r w:rsidR="009D5776" w:rsidRPr="00BA0500">
        <w:rPr>
          <w:rFonts w:hint="cs"/>
          <w:rtl/>
        </w:rPr>
        <w:t>]</w:t>
      </w:r>
      <w:r w:rsidR="009D5776" w:rsidRPr="00BA0500">
        <w:rPr>
          <w:rtl/>
        </w:rPr>
        <w:t xml:space="preserve"> </w:t>
      </w:r>
      <w:r w:rsidR="009D5776" w:rsidRPr="00FF6A31">
        <w:rPr>
          <w:rFonts w:cs="Al-Sadiq Bold"/>
          <w:b/>
          <w:sz w:val="28"/>
          <w:rtl/>
          <w:lang w:bidi="ar-EG"/>
        </w:rPr>
        <w:t>فنحن أصحاب الخمس والفيء</w:t>
      </w:r>
      <w:r w:rsidR="009D5776" w:rsidRPr="00FF6A31">
        <w:rPr>
          <w:rFonts w:cs="Al-Sadiq Bold" w:hint="cs"/>
          <w:b/>
          <w:sz w:val="28"/>
          <w:rtl/>
          <w:lang w:bidi="ar-EG"/>
        </w:rPr>
        <w:t xml:space="preserve"> ،</w:t>
      </w:r>
      <w:r w:rsidR="009D5776" w:rsidRPr="00FF6A31">
        <w:rPr>
          <w:rFonts w:cs="Al-Sadiq Bold"/>
          <w:b/>
          <w:sz w:val="28"/>
          <w:rtl/>
          <w:lang w:bidi="ar-EG"/>
        </w:rPr>
        <w:t xml:space="preserve"> وقد حر</w:t>
      </w:r>
      <w:r w:rsidR="009D5776" w:rsidRPr="00FF6A31">
        <w:rPr>
          <w:rFonts w:cs="Al-Sadiq Bold" w:hint="cs"/>
          <w:b/>
          <w:sz w:val="28"/>
          <w:rtl/>
          <w:lang w:bidi="ar-EG"/>
        </w:rPr>
        <w:t>ّ</w:t>
      </w:r>
      <w:r w:rsidR="009D5776" w:rsidRPr="00FF6A31">
        <w:rPr>
          <w:rFonts w:cs="Al-Sadiq Bold"/>
          <w:b/>
          <w:sz w:val="28"/>
          <w:rtl/>
          <w:lang w:bidi="ar-EG"/>
        </w:rPr>
        <w:t>منا</w:t>
      </w:r>
      <w:r w:rsidR="00AD5738" w:rsidRPr="00FF6A31">
        <w:rPr>
          <w:rFonts w:cs="Al-Sadiq Bold" w:hint="cs"/>
          <w:b/>
          <w:sz w:val="28"/>
          <w:rtl/>
          <w:lang w:bidi="ar-EG"/>
        </w:rPr>
        <w:t>ه</w:t>
      </w:r>
      <w:r w:rsidR="009D5776" w:rsidRPr="00FF6A31">
        <w:rPr>
          <w:rFonts w:cs="Al-Sadiq Bold"/>
          <w:b/>
          <w:sz w:val="28"/>
          <w:rtl/>
          <w:lang w:bidi="ar-EG"/>
        </w:rPr>
        <w:t xml:space="preserve"> على جميع الناس ما خلا شيع</w:t>
      </w:r>
      <w:r w:rsidR="002C614B">
        <w:rPr>
          <w:rFonts w:cs="Al-Sadiq Bold"/>
          <w:b/>
          <w:sz w:val="28"/>
          <w:rtl/>
          <w:lang w:bidi="ar-EG"/>
        </w:rPr>
        <w:t>تـن</w:t>
      </w:r>
      <w:r w:rsidR="009D5776" w:rsidRPr="00FF6A31">
        <w:rPr>
          <w:rFonts w:cs="Al-Sadiq Bold"/>
          <w:b/>
          <w:sz w:val="28"/>
          <w:rtl/>
          <w:lang w:bidi="ar-EG"/>
        </w:rPr>
        <w:t>ا</w:t>
      </w:r>
      <w:r w:rsidR="009D5776" w:rsidRPr="00FF6A31">
        <w:rPr>
          <w:rFonts w:cs="Al-Sadiq Bold" w:hint="cs"/>
          <w:b/>
          <w:sz w:val="28"/>
          <w:rtl/>
          <w:lang w:bidi="ar-EG"/>
        </w:rPr>
        <w:t xml:space="preserve"> ،</w:t>
      </w:r>
      <w:r w:rsidR="009D5776" w:rsidRPr="00BA0500">
        <w:rPr>
          <w:rFonts w:hint="cs"/>
          <w:bCs/>
          <w:rtl/>
          <w:lang w:bidi="ar-EG"/>
        </w:rPr>
        <w:t xml:space="preserve"> </w:t>
      </w:r>
      <w:r w:rsidR="009D5776" w:rsidRPr="00BA0500">
        <w:rPr>
          <w:rtl/>
          <w:lang w:bidi="ar-EG"/>
        </w:rPr>
        <w:t>والله</w:t>
      </w:r>
      <w:r>
        <w:rPr>
          <w:rFonts w:hint="cs"/>
          <w:rtl/>
          <w:lang w:bidi="ar-EG"/>
        </w:rPr>
        <w:t>ِ</w:t>
      </w:r>
      <w:r w:rsidR="009D5776" w:rsidRPr="00BA0500">
        <w:rPr>
          <w:rtl/>
          <w:lang w:bidi="ar-EG"/>
        </w:rPr>
        <w:t xml:space="preserve"> يا أبا حمزة </w:t>
      </w:r>
      <w:r>
        <w:rPr>
          <w:rFonts w:hint="cs"/>
          <w:rtl/>
          <w:lang w:bidi="ar-EG"/>
        </w:rPr>
        <w:t xml:space="preserve">، </w:t>
      </w:r>
      <w:r w:rsidR="009D5776" w:rsidRPr="00BA0500">
        <w:rPr>
          <w:rtl/>
          <w:lang w:bidi="ar-EG"/>
        </w:rPr>
        <w:t>ما من أرض تفتح ولا خمس يخمس في</w:t>
      </w:r>
      <w:r w:rsidR="00AD5738">
        <w:rPr>
          <w:rFonts w:hint="cs"/>
          <w:rtl/>
          <w:lang w:bidi="ar-EG"/>
        </w:rPr>
        <w:t>ُ</w:t>
      </w:r>
      <w:r w:rsidR="009D5776" w:rsidRPr="00BA0500">
        <w:rPr>
          <w:rtl/>
          <w:lang w:bidi="ar-EG"/>
        </w:rPr>
        <w:t>ضر</w:t>
      </w:r>
      <w:r w:rsidR="00AD5738">
        <w:rPr>
          <w:rFonts w:hint="cs"/>
          <w:rtl/>
          <w:lang w:bidi="ar-EG"/>
        </w:rPr>
        <w:t>َ</w:t>
      </w:r>
      <w:r w:rsidR="009D5776" w:rsidRPr="00BA0500">
        <w:rPr>
          <w:rtl/>
          <w:lang w:bidi="ar-EG"/>
        </w:rPr>
        <w:t>ب</w:t>
      </w:r>
      <w:r w:rsidR="00AD5738">
        <w:rPr>
          <w:rFonts w:hint="cs"/>
          <w:rtl/>
          <w:lang w:bidi="ar-EG"/>
        </w:rPr>
        <w:t>ُ</w:t>
      </w:r>
      <w:r w:rsidR="009D5776" w:rsidRPr="00BA0500">
        <w:rPr>
          <w:rtl/>
          <w:lang w:bidi="ar-EG"/>
        </w:rPr>
        <w:t xml:space="preserve"> على شيء منه إلا كان حراما</w:t>
      </w:r>
      <w:r w:rsidR="00AD5738">
        <w:rPr>
          <w:rFonts w:hint="cs"/>
          <w:rtl/>
          <w:lang w:bidi="ar-EG"/>
        </w:rPr>
        <w:t>ً</w:t>
      </w:r>
      <w:r w:rsidR="009D5776" w:rsidRPr="00BA0500">
        <w:rPr>
          <w:rtl/>
          <w:lang w:bidi="ar-EG"/>
        </w:rPr>
        <w:t xml:space="preserve"> على من يص</w:t>
      </w:r>
      <w:r w:rsidR="00220A31">
        <w:rPr>
          <w:rtl/>
          <w:lang w:bidi="ar-EG"/>
        </w:rPr>
        <w:t>يـب</w:t>
      </w:r>
      <w:r w:rsidR="009D5776" w:rsidRPr="00BA0500">
        <w:rPr>
          <w:rtl/>
          <w:lang w:bidi="ar-EG"/>
        </w:rPr>
        <w:t xml:space="preserve">ه </w:t>
      </w:r>
      <w:r w:rsidR="00AD5738">
        <w:rPr>
          <w:rFonts w:hint="cs"/>
          <w:rtl/>
          <w:lang w:bidi="ar-EG"/>
        </w:rPr>
        <w:t xml:space="preserve">، </w:t>
      </w:r>
      <w:r w:rsidR="009D5776" w:rsidRPr="00BA0500">
        <w:rPr>
          <w:rtl/>
          <w:lang w:bidi="ar-EG"/>
        </w:rPr>
        <w:t>فر</w:t>
      </w:r>
      <w:r w:rsidR="009D5776" w:rsidRPr="00BA0500">
        <w:rPr>
          <w:rFonts w:hint="cs"/>
          <w:rtl/>
          <w:lang w:bidi="ar-EG"/>
        </w:rPr>
        <w:t>ج</w:t>
      </w:r>
      <w:r w:rsidR="009D5776" w:rsidRPr="00BA0500">
        <w:rPr>
          <w:rtl/>
          <w:lang w:bidi="ar-EG"/>
        </w:rPr>
        <w:t>ا</w:t>
      </w:r>
      <w:r w:rsidR="009D5776" w:rsidRPr="00BA0500">
        <w:rPr>
          <w:rFonts w:hint="cs"/>
          <w:rtl/>
          <w:lang w:bidi="ar-EG"/>
        </w:rPr>
        <w:t>ً</w:t>
      </w:r>
      <w:r w:rsidR="009D5776" w:rsidRPr="00BA0500">
        <w:rPr>
          <w:rtl/>
          <w:lang w:bidi="ar-EG"/>
        </w:rPr>
        <w:t xml:space="preserve"> كان أو مالا</w:t>
      </w:r>
      <w:r w:rsidR="009D5776" w:rsidRPr="00BA0500">
        <w:rPr>
          <w:rFonts w:hint="cs"/>
          <w:rtl/>
          <w:lang w:bidi="ar-EG"/>
        </w:rPr>
        <w:t>ً</w:t>
      </w:r>
      <w:r w:rsidR="009D5776">
        <w:rPr>
          <w:rFonts w:hint="cs"/>
          <w:rtl/>
          <w:lang w:bidi="ar-EG"/>
        </w:rPr>
        <w:t xml:space="preserve"> </w:t>
      </w:r>
      <w:r w:rsidR="009D5776" w:rsidRPr="00BA0500">
        <w:rPr>
          <w:rtl/>
          <w:lang w:bidi="ar-EG"/>
        </w:rPr>
        <w:t>.</w:t>
      </w:r>
      <w:r w:rsidR="009D5776" w:rsidRPr="00BA0500">
        <w:rPr>
          <w:rFonts w:hint="cs"/>
          <w:rtl/>
          <w:lang w:bidi="ar-EG"/>
        </w:rPr>
        <w:t xml:space="preserve">.. </w:t>
      </w:r>
      <w:r w:rsidR="000E7D9B" w:rsidRPr="000E7D9B">
        <w:rPr>
          <w:rFonts w:cs="Lotus" w:hint="cs"/>
          <w:sz w:val="28"/>
          <w:szCs w:val="32"/>
          <w:rtl/>
        </w:rPr>
        <w:t>&lt;</w:t>
      </w:r>
      <w:r w:rsidR="009D5776" w:rsidRPr="00BA0500">
        <w:rPr>
          <w:rFonts w:hint="cs"/>
          <w:rtl/>
          <w:lang w:bidi="ar-EG"/>
        </w:rPr>
        <w:t xml:space="preserve"> والحسن بن عبد الرحمن مجهول</w:t>
      </w:r>
      <w:r w:rsidR="009D5776">
        <w:rPr>
          <w:rFonts w:hint="cs"/>
          <w:rtl/>
          <w:lang w:bidi="ar-EG"/>
        </w:rPr>
        <w:t xml:space="preserve"> ،</w:t>
      </w:r>
      <w:r w:rsidR="009D5776" w:rsidRPr="00BA0500">
        <w:rPr>
          <w:rFonts w:hint="cs"/>
          <w:rtl/>
          <w:lang w:bidi="ar-EG"/>
        </w:rPr>
        <w:t xml:space="preserve"> ولكنها تصحّح بناءً على أنها من روايات الكافي</w:t>
      </w:r>
      <w:r w:rsidR="009D5776">
        <w:rPr>
          <w:rFonts w:hint="cs"/>
          <w:rtl/>
          <w:lang w:bidi="ar-EG"/>
        </w:rPr>
        <w:t xml:space="preserve"> المسندة </w:t>
      </w:r>
      <w:r w:rsidR="009D5776" w:rsidRPr="00BA0500">
        <w:rPr>
          <w:rFonts w:hint="cs"/>
          <w:rtl/>
          <w:lang w:bidi="ar-EG"/>
        </w:rPr>
        <w:t>.</w:t>
      </w:r>
    </w:p>
    <w:p w:rsidR="009D5776" w:rsidRPr="00BA0500" w:rsidRDefault="00053129" w:rsidP="009B6F73">
      <w:pPr>
        <w:pStyle w:val="1"/>
        <w:ind w:firstLine="144"/>
        <w:jc w:val="both"/>
        <w:rPr>
          <w:rFonts w:hint="cs"/>
          <w:rtl/>
          <w:lang w:bidi="ar-EG"/>
        </w:rPr>
      </w:pPr>
      <w:r>
        <w:rPr>
          <w:rFonts w:hint="cs"/>
          <w:bCs/>
          <w:rtl/>
          <w:lang w:bidi="ar-EG"/>
        </w:rPr>
        <w:t xml:space="preserve">  </w:t>
      </w:r>
      <w:r w:rsidR="009D5776" w:rsidRPr="00FF6A31">
        <w:rPr>
          <w:rFonts w:cs="Al-Sadiq Bold" w:hint="cs"/>
          <w:b/>
          <w:sz w:val="28"/>
          <w:rtl/>
          <w:lang w:bidi="ar-EG"/>
        </w:rPr>
        <w:t>وأما الطائفة الثانية من الروايات فهي توجب أخذ الأجرة على إحياء الأنفال</w:t>
      </w:r>
      <w:r w:rsidR="009D5776" w:rsidRPr="009C70C3">
        <w:rPr>
          <w:rFonts w:hint="cs"/>
          <w:rtl/>
        </w:rPr>
        <w:t xml:space="preserve"> ونذكر هنا</w:t>
      </w:r>
      <w:r w:rsidR="009D5776">
        <w:rPr>
          <w:rFonts w:hint="cs"/>
          <w:rtl/>
        </w:rPr>
        <w:t xml:space="preserve"> </w:t>
      </w:r>
      <w:r w:rsidR="009D5776" w:rsidRPr="009C70C3">
        <w:rPr>
          <w:rFonts w:hint="cs"/>
          <w:rtl/>
        </w:rPr>
        <w:t xml:space="preserve">ـ </w:t>
      </w:r>
      <w:r w:rsidR="009D5776" w:rsidRPr="006D7051">
        <w:rPr>
          <w:rFonts w:hint="cs"/>
          <w:sz w:val="24"/>
          <w:szCs w:val="24"/>
          <w:rtl/>
        </w:rPr>
        <w:t>مما ذكرناه قبل قليل</w:t>
      </w:r>
      <w:r w:rsidR="009D5776" w:rsidRPr="009C70C3">
        <w:rPr>
          <w:rFonts w:hint="cs"/>
          <w:rtl/>
        </w:rPr>
        <w:t xml:space="preserve"> ـ ما رواه في </w:t>
      </w:r>
      <w:r w:rsidR="007B22AE">
        <w:rPr>
          <w:rFonts w:hint="cs"/>
          <w:rtl/>
        </w:rPr>
        <w:t>يب</w:t>
      </w:r>
      <w:r w:rsidR="00E565A0">
        <w:rPr>
          <w:rFonts w:hint="cs"/>
          <w:rtl/>
        </w:rPr>
        <w:t xml:space="preserve"> </w:t>
      </w:r>
      <w:r w:rsidR="009D5776" w:rsidRPr="009C70C3">
        <w:rPr>
          <w:rtl/>
        </w:rPr>
        <w:t xml:space="preserve">بإسناده </w:t>
      </w:r>
      <w:r w:rsidR="009D5776">
        <w:rPr>
          <w:rFonts w:hint="cs"/>
          <w:rtl/>
        </w:rPr>
        <w:t xml:space="preserve">ـ </w:t>
      </w:r>
      <w:r w:rsidR="009D5776" w:rsidRPr="006D7051">
        <w:rPr>
          <w:rFonts w:hint="cs"/>
          <w:sz w:val="24"/>
          <w:szCs w:val="24"/>
          <w:rtl/>
        </w:rPr>
        <w:t>الصحيح</w:t>
      </w:r>
      <w:r w:rsidR="009D5776">
        <w:rPr>
          <w:rFonts w:hint="cs"/>
          <w:sz w:val="24"/>
          <w:szCs w:val="24"/>
          <w:rtl/>
        </w:rPr>
        <w:t xml:space="preserve"> ـ</w:t>
      </w:r>
      <w:r w:rsidR="009D5776" w:rsidRPr="009C70C3">
        <w:rPr>
          <w:rFonts w:hint="cs"/>
          <w:rtl/>
        </w:rPr>
        <w:t xml:space="preserve"> </w:t>
      </w:r>
      <w:r w:rsidR="009D5776" w:rsidRPr="009C70C3">
        <w:rPr>
          <w:rtl/>
        </w:rPr>
        <w:t>عن محمد بن علي بن محبوب عن محمد بن الحسين</w:t>
      </w:r>
      <w:r w:rsidR="009D5776" w:rsidRPr="009C70C3">
        <w:rPr>
          <w:rFonts w:hint="cs"/>
          <w:rtl/>
        </w:rPr>
        <w:t>(</w:t>
      </w:r>
      <w:r w:rsidR="009D5776" w:rsidRPr="006D7051">
        <w:rPr>
          <w:rFonts w:hint="cs"/>
          <w:sz w:val="24"/>
          <w:szCs w:val="24"/>
          <w:rtl/>
        </w:rPr>
        <w:t>بن</w:t>
      </w:r>
      <w:r w:rsidR="002A3F8F">
        <w:rPr>
          <w:rFonts w:hint="cs"/>
          <w:sz w:val="24"/>
          <w:szCs w:val="24"/>
          <w:rtl/>
        </w:rPr>
        <w:t xml:space="preserve"> أبي </w:t>
      </w:r>
      <w:r w:rsidR="009D5776" w:rsidRPr="006D7051">
        <w:rPr>
          <w:rFonts w:hint="cs"/>
          <w:sz w:val="24"/>
          <w:szCs w:val="24"/>
          <w:rtl/>
        </w:rPr>
        <w:t>الخطّاب</w:t>
      </w:r>
      <w:r w:rsidR="009D5776" w:rsidRPr="009C70C3">
        <w:rPr>
          <w:rFonts w:hint="cs"/>
          <w:rtl/>
        </w:rPr>
        <w:t>)</w:t>
      </w:r>
      <w:r w:rsidR="009D5776" w:rsidRPr="009C70C3">
        <w:rPr>
          <w:rtl/>
        </w:rPr>
        <w:t xml:space="preserve"> عن الحسن بن محبوب عن عمر بن يزيد قال</w:t>
      </w:r>
      <w:r w:rsidR="009D5776">
        <w:rPr>
          <w:rFonts w:hint="cs"/>
          <w:rtl/>
        </w:rPr>
        <w:t xml:space="preserve"> :</w:t>
      </w:r>
      <w:r w:rsidR="009D5776" w:rsidRPr="009C70C3">
        <w:rPr>
          <w:rtl/>
        </w:rPr>
        <w:t xml:space="preserve"> سمعت رجلا</w:t>
      </w:r>
      <w:r w:rsidR="009D5776" w:rsidRPr="009C70C3">
        <w:rPr>
          <w:rFonts w:hint="cs"/>
          <w:rtl/>
        </w:rPr>
        <w:t>ً</w:t>
      </w:r>
      <w:r w:rsidR="009D5776" w:rsidRPr="009C70C3">
        <w:rPr>
          <w:rtl/>
        </w:rPr>
        <w:t xml:space="preserve"> من أهل الجبل يسأل أبا عبد الله</w:t>
      </w:r>
      <w:r w:rsidR="009D5776" w:rsidRPr="00FF1BCC">
        <w:rPr>
          <w:sz w:val="36"/>
          <w:szCs w:val="36"/>
        </w:rPr>
        <w:t>t</w:t>
      </w:r>
      <w:r w:rsidR="009D5776">
        <w:rPr>
          <w:rFonts w:hint="cs"/>
          <w:rtl/>
        </w:rPr>
        <w:t xml:space="preserve"> </w:t>
      </w:r>
      <w:r w:rsidR="009D5776" w:rsidRPr="009C70C3">
        <w:rPr>
          <w:rtl/>
        </w:rPr>
        <w:t>عن رجل أخذ أرضا</w:t>
      </w:r>
      <w:r w:rsidR="009D5776" w:rsidRPr="009C70C3">
        <w:rPr>
          <w:rFonts w:hint="cs"/>
          <w:rtl/>
        </w:rPr>
        <w:t>ً</w:t>
      </w:r>
      <w:r w:rsidR="009D5776" w:rsidRPr="009C70C3">
        <w:rPr>
          <w:rtl/>
        </w:rPr>
        <w:t xml:space="preserve"> مواتا</w:t>
      </w:r>
      <w:r w:rsidR="009D5776" w:rsidRPr="009C70C3">
        <w:rPr>
          <w:rFonts w:hint="cs"/>
          <w:rtl/>
        </w:rPr>
        <w:t>ً</w:t>
      </w:r>
      <w:r w:rsidR="009D5776" w:rsidRPr="009C70C3">
        <w:rPr>
          <w:rtl/>
        </w:rPr>
        <w:t xml:space="preserve"> تركها أهل</w:t>
      </w:r>
      <w:r w:rsidR="00AD5738">
        <w:rPr>
          <w:rFonts w:hint="cs"/>
          <w:rtl/>
        </w:rPr>
        <w:t>ُ</w:t>
      </w:r>
      <w:r w:rsidR="009D5776" w:rsidRPr="009C70C3">
        <w:rPr>
          <w:rtl/>
        </w:rPr>
        <w:t xml:space="preserve">ها فعمرها وكرى أنهارها وبنى فيها </w:t>
      </w:r>
      <w:r w:rsidR="002C614B">
        <w:rPr>
          <w:rtl/>
        </w:rPr>
        <w:t>بـي</w:t>
      </w:r>
      <w:r w:rsidR="009D5776" w:rsidRPr="009C70C3">
        <w:rPr>
          <w:rtl/>
        </w:rPr>
        <w:t>وتا</w:t>
      </w:r>
      <w:r w:rsidR="009D5776" w:rsidRPr="009C70C3">
        <w:rPr>
          <w:rFonts w:hint="cs"/>
          <w:rtl/>
        </w:rPr>
        <w:t>ً</w:t>
      </w:r>
      <w:r w:rsidR="009D5776" w:rsidRPr="009C70C3">
        <w:rPr>
          <w:rtl/>
        </w:rPr>
        <w:t xml:space="preserve"> وغرس فيها نخلا</w:t>
      </w:r>
      <w:r w:rsidR="009D5776" w:rsidRPr="009C70C3">
        <w:rPr>
          <w:rFonts w:hint="cs"/>
          <w:rtl/>
        </w:rPr>
        <w:t>ً</w:t>
      </w:r>
      <w:r w:rsidR="009D5776" w:rsidRPr="009C70C3">
        <w:rPr>
          <w:rtl/>
        </w:rPr>
        <w:t xml:space="preserve"> وشجرا</w:t>
      </w:r>
      <w:r w:rsidR="009D5776" w:rsidRPr="009C70C3">
        <w:rPr>
          <w:rFonts w:hint="cs"/>
          <w:rtl/>
        </w:rPr>
        <w:t>ً</w:t>
      </w:r>
      <w:r w:rsidR="009D5776">
        <w:rPr>
          <w:rFonts w:hint="cs"/>
          <w:rtl/>
        </w:rPr>
        <w:t xml:space="preserve"> ؟</w:t>
      </w:r>
      <w:r w:rsidR="009D5776" w:rsidRPr="009C70C3">
        <w:rPr>
          <w:rtl/>
        </w:rPr>
        <w:t xml:space="preserve"> قال فقال أبو عبد الله</w:t>
      </w:r>
      <w:r w:rsidR="009D5776" w:rsidRPr="009C70C3">
        <w:t xml:space="preserve"> </w:t>
      </w:r>
      <w:r w:rsidR="007B22AE" w:rsidRPr="007B22AE">
        <w:rPr>
          <w:sz w:val="36"/>
          <w:szCs w:val="32"/>
        </w:rPr>
        <w:t>t</w:t>
      </w:r>
      <w:r w:rsidR="009D5776" w:rsidRPr="006D7051">
        <w:rPr>
          <w:rFonts w:hint="cs"/>
          <w:sz w:val="28"/>
          <w:rtl/>
        </w:rPr>
        <w:t>:</w:t>
      </w:r>
      <w:r w:rsidR="009D5776">
        <w:rPr>
          <w:rFonts w:cs="Lotus" w:hint="cs"/>
          <w:sz w:val="28"/>
          <w:rtl/>
        </w:rPr>
        <w:t xml:space="preserve"> </w:t>
      </w:r>
      <w:r w:rsidR="000E7D9B" w:rsidRPr="000E7D9B">
        <w:rPr>
          <w:rFonts w:cs="Lotus" w:hint="cs"/>
          <w:sz w:val="28"/>
          <w:szCs w:val="32"/>
          <w:rtl/>
        </w:rPr>
        <w:t>&gt;</w:t>
      </w:r>
      <w:r w:rsidR="009D5776" w:rsidRPr="009C70C3">
        <w:rPr>
          <w:rFonts w:hint="cs"/>
          <w:rtl/>
        </w:rPr>
        <w:t xml:space="preserve"> </w:t>
      </w:r>
      <w:r w:rsidR="009D5776" w:rsidRPr="009C70C3">
        <w:rPr>
          <w:rtl/>
        </w:rPr>
        <w:t>كان أمير المؤمنين</w:t>
      </w:r>
      <w:r w:rsidR="009D5776" w:rsidRPr="00FF1BCC">
        <w:rPr>
          <w:sz w:val="36"/>
          <w:szCs w:val="36"/>
        </w:rPr>
        <w:t>t</w:t>
      </w:r>
      <w:r w:rsidR="009D5776">
        <w:rPr>
          <w:rFonts w:hint="cs"/>
          <w:rtl/>
        </w:rPr>
        <w:t xml:space="preserve"> </w:t>
      </w:r>
      <w:r w:rsidR="009D5776" w:rsidRPr="009C70C3">
        <w:rPr>
          <w:rtl/>
        </w:rPr>
        <w:t>يقول</w:t>
      </w:r>
      <w:r w:rsidR="009D5776">
        <w:rPr>
          <w:rFonts w:hint="cs"/>
          <w:rtl/>
        </w:rPr>
        <w:t xml:space="preserve"> :</w:t>
      </w:r>
      <w:r w:rsidR="009D5776">
        <w:rPr>
          <w:rtl/>
        </w:rPr>
        <w:t xml:space="preserve"> من أحي</w:t>
      </w:r>
      <w:r w:rsidR="009D5776">
        <w:rPr>
          <w:rFonts w:hint="cs"/>
          <w:rtl/>
        </w:rPr>
        <w:t>ا</w:t>
      </w:r>
      <w:r w:rsidR="009D5776" w:rsidRPr="009C70C3">
        <w:rPr>
          <w:rtl/>
        </w:rPr>
        <w:t xml:space="preserve"> أرضا</w:t>
      </w:r>
      <w:r w:rsidR="009D5776" w:rsidRPr="009C70C3">
        <w:rPr>
          <w:rFonts w:hint="cs"/>
          <w:rtl/>
        </w:rPr>
        <w:t>ً</w:t>
      </w:r>
      <w:r w:rsidR="009D5776" w:rsidRPr="009C70C3">
        <w:rPr>
          <w:rtl/>
        </w:rPr>
        <w:t xml:space="preserve"> من المؤمنين فهي له </w:t>
      </w:r>
      <w:r w:rsidR="009D5776" w:rsidRPr="00FF6A31">
        <w:rPr>
          <w:rFonts w:cs="Al-Sadiq Bold"/>
          <w:b/>
          <w:sz w:val="28"/>
          <w:rtl/>
          <w:lang w:bidi="ar-EG"/>
        </w:rPr>
        <w:t>وعليه طَسقها</w:t>
      </w:r>
      <w:r w:rsidR="009D5776" w:rsidRPr="00BA0500">
        <w:rPr>
          <w:rFonts w:hint="cs"/>
          <w:bCs/>
          <w:rtl/>
          <w:lang w:bidi="ar-EG"/>
        </w:rPr>
        <w:t xml:space="preserve"> </w:t>
      </w:r>
      <w:r w:rsidR="009D5776" w:rsidRPr="00BA0500">
        <w:rPr>
          <w:rtl/>
          <w:lang w:bidi="ar-EG"/>
        </w:rPr>
        <w:t>يؤد</w:t>
      </w:r>
      <w:r w:rsidR="009D5776" w:rsidRPr="00BA0500">
        <w:rPr>
          <w:rFonts w:hint="cs"/>
          <w:rtl/>
          <w:lang w:bidi="ar-EG"/>
        </w:rPr>
        <w:t>ّ</w:t>
      </w:r>
      <w:r w:rsidR="009D5776" w:rsidRPr="00BA0500">
        <w:rPr>
          <w:rtl/>
          <w:lang w:bidi="ar-EG"/>
        </w:rPr>
        <w:t>يه إلى ال</w:t>
      </w:r>
      <w:r w:rsidR="009D5776">
        <w:rPr>
          <w:rFonts w:hint="cs"/>
          <w:rtl/>
          <w:lang w:bidi="ar-EG"/>
        </w:rPr>
        <w:t>إ</w:t>
      </w:r>
      <w:r w:rsidR="009D5776" w:rsidRPr="00BA0500">
        <w:rPr>
          <w:rtl/>
          <w:lang w:bidi="ar-EG"/>
        </w:rPr>
        <w:t>مام في حال الهدنة</w:t>
      </w:r>
      <w:r w:rsidR="009D5776">
        <w:rPr>
          <w:rtl/>
          <w:lang w:bidi="ar-EG"/>
        </w:rPr>
        <w:t xml:space="preserve"> ،</w:t>
      </w:r>
      <w:r w:rsidR="009D5776" w:rsidRPr="00BA0500">
        <w:rPr>
          <w:rtl/>
          <w:lang w:bidi="ar-EG"/>
        </w:rPr>
        <w:t xml:space="preserve"> فإذا ظهر القائم فليوط</w:t>
      </w:r>
      <w:r w:rsidR="009D5776" w:rsidRPr="00BA0500">
        <w:rPr>
          <w:rFonts w:hint="cs"/>
          <w:rtl/>
          <w:lang w:bidi="ar-EG"/>
        </w:rPr>
        <w:t>ّ</w:t>
      </w:r>
      <w:r w:rsidR="009D5776" w:rsidRPr="00BA0500">
        <w:rPr>
          <w:rtl/>
          <w:lang w:bidi="ar-EG"/>
        </w:rPr>
        <w:t xml:space="preserve">ن نفسه على أن تؤخذ منه </w:t>
      </w:r>
      <w:r w:rsidR="000E7D9B" w:rsidRPr="000E7D9B">
        <w:rPr>
          <w:rFonts w:cs="Lotus" w:hint="cs"/>
          <w:sz w:val="28"/>
          <w:szCs w:val="32"/>
          <w:rtl/>
        </w:rPr>
        <w:t>&lt;</w:t>
      </w:r>
      <w:r w:rsidR="009D5776" w:rsidRPr="00BA0500">
        <w:rPr>
          <w:rFonts w:hint="cs"/>
          <w:rtl/>
          <w:lang w:bidi="ar-EG"/>
        </w:rPr>
        <w:t xml:space="preserve"> صحيحة السند</w:t>
      </w:r>
      <w:r w:rsidR="009D5776">
        <w:rPr>
          <w:rFonts w:hint="cs"/>
          <w:rtl/>
          <w:lang w:bidi="ar-EG"/>
        </w:rPr>
        <w:t xml:space="preserve"> ،</w:t>
      </w:r>
      <w:r w:rsidR="009D5776" w:rsidRPr="00BA0500">
        <w:rPr>
          <w:rFonts w:hint="cs"/>
          <w:rtl/>
          <w:lang w:bidi="ar-EG"/>
        </w:rPr>
        <w:t xml:space="preserve"> وهي ظاهرة في كونها من الأنفال </w:t>
      </w:r>
      <w:r w:rsidR="009D5776">
        <w:rPr>
          <w:rFonts w:hint="cs"/>
          <w:rtl/>
          <w:lang w:bidi="ar-EG"/>
        </w:rPr>
        <w:t>لأنها أرض موات .</w:t>
      </w:r>
    </w:p>
    <w:p w:rsidR="009D5776" w:rsidRPr="00BA0500" w:rsidRDefault="00053129" w:rsidP="009B6F73">
      <w:pPr>
        <w:pStyle w:val="1"/>
        <w:ind w:firstLine="144"/>
        <w:jc w:val="both"/>
        <w:rPr>
          <w:rFonts w:hint="cs"/>
          <w:rtl/>
          <w:lang w:bidi="ar-EG"/>
        </w:rPr>
      </w:pPr>
      <w:r>
        <w:rPr>
          <w:rFonts w:hint="cs"/>
          <w:rtl/>
          <w:lang w:bidi="ar-EG"/>
        </w:rPr>
        <w:t xml:space="preserve">  </w:t>
      </w:r>
      <w:r w:rsidR="00FF1BCC">
        <w:rPr>
          <w:rFonts w:hint="cs"/>
          <w:rtl/>
          <w:lang w:bidi="ar-EG"/>
        </w:rPr>
        <w:t xml:space="preserve"> </w:t>
      </w:r>
      <w:r w:rsidR="009D5776" w:rsidRPr="00BA0500">
        <w:rPr>
          <w:rFonts w:hint="cs"/>
          <w:rtl/>
          <w:lang w:bidi="ar-EG"/>
        </w:rPr>
        <w:t>ومثلها صحيحة أحمد بن مح</w:t>
      </w:r>
      <w:r w:rsidR="009D5776">
        <w:rPr>
          <w:rFonts w:hint="cs"/>
          <w:rtl/>
          <w:lang w:bidi="ar-EG"/>
        </w:rPr>
        <w:t>مد بن</w:t>
      </w:r>
      <w:r w:rsidR="002A3F8F">
        <w:rPr>
          <w:rFonts w:hint="cs"/>
          <w:rtl/>
          <w:lang w:bidi="ar-EG"/>
        </w:rPr>
        <w:t xml:space="preserve"> أبي </w:t>
      </w:r>
      <w:r w:rsidR="009D5776">
        <w:rPr>
          <w:rFonts w:hint="cs"/>
          <w:rtl/>
          <w:lang w:bidi="ar-EG"/>
        </w:rPr>
        <w:t xml:space="preserve">نصر البزنطي عند قوله </w:t>
      </w:r>
      <w:r w:rsidR="000E7D9B" w:rsidRPr="000E7D9B">
        <w:rPr>
          <w:rFonts w:cs="Lotus" w:hint="cs"/>
          <w:sz w:val="28"/>
          <w:szCs w:val="32"/>
          <w:rtl/>
        </w:rPr>
        <w:t>&gt;</w:t>
      </w:r>
      <w:r w:rsidR="009D5776" w:rsidRPr="00BA0500">
        <w:rPr>
          <w:rFonts w:hint="cs"/>
          <w:rtl/>
          <w:lang w:bidi="ar-EG"/>
        </w:rPr>
        <w:t xml:space="preserve"> </w:t>
      </w:r>
      <w:r w:rsidR="009D5776" w:rsidRPr="00BA0500">
        <w:rPr>
          <w:rtl/>
          <w:lang w:bidi="ar-EG"/>
        </w:rPr>
        <w:t>وما لم يعم</w:t>
      </w:r>
      <w:r w:rsidR="009D5776" w:rsidRPr="00BA0500">
        <w:rPr>
          <w:rFonts w:hint="cs"/>
          <w:rtl/>
          <w:lang w:bidi="ar-EG"/>
        </w:rPr>
        <w:t>ّ</w:t>
      </w:r>
      <w:r w:rsidR="009D5776" w:rsidRPr="00BA0500">
        <w:rPr>
          <w:rtl/>
          <w:lang w:bidi="ar-EG"/>
        </w:rPr>
        <w:t>ر منها</w:t>
      </w:r>
      <w:r w:rsidR="009D5776">
        <w:rPr>
          <w:rFonts w:hint="cs"/>
          <w:rtl/>
          <w:lang w:bidi="ar-EG"/>
        </w:rPr>
        <w:t xml:space="preserve"> </w:t>
      </w:r>
      <w:r w:rsidR="009D5776" w:rsidRPr="00BA0500">
        <w:rPr>
          <w:rFonts w:hint="cs"/>
          <w:rtl/>
          <w:lang w:bidi="ar-EG"/>
        </w:rPr>
        <w:t>أخذه</w:t>
      </w:r>
      <w:r w:rsidR="009D5776" w:rsidRPr="00BA0500">
        <w:rPr>
          <w:rtl/>
          <w:lang w:bidi="ar-EG"/>
        </w:rPr>
        <w:t xml:space="preserve"> الوالي </w:t>
      </w:r>
      <w:r w:rsidR="009D5776" w:rsidRPr="00FF6A31">
        <w:rPr>
          <w:rFonts w:cs="Al-Sadiq Bold"/>
          <w:b/>
          <w:sz w:val="28"/>
          <w:rtl/>
          <w:lang w:bidi="ar-EG"/>
        </w:rPr>
        <w:t>فقب</w:t>
      </w:r>
      <w:r w:rsidR="009D5776" w:rsidRPr="00FF6A31">
        <w:rPr>
          <w:rFonts w:cs="Al-Sadiq Bold" w:hint="cs"/>
          <w:b/>
          <w:sz w:val="28"/>
          <w:rtl/>
          <w:lang w:bidi="ar-EG"/>
        </w:rPr>
        <w:t>ّ</w:t>
      </w:r>
      <w:r w:rsidR="009D5776" w:rsidRPr="00FF6A31">
        <w:rPr>
          <w:rFonts w:cs="Al-Sadiq Bold"/>
          <w:b/>
          <w:sz w:val="28"/>
          <w:rtl/>
          <w:lang w:bidi="ar-EG"/>
        </w:rPr>
        <w:t>له ممن يعم</w:t>
      </w:r>
      <w:r w:rsidR="009D5776" w:rsidRPr="00FF6A31">
        <w:rPr>
          <w:rFonts w:cs="Al-Sadiq Bold" w:hint="cs"/>
          <w:b/>
          <w:sz w:val="28"/>
          <w:rtl/>
          <w:lang w:bidi="ar-EG"/>
        </w:rPr>
        <w:t>ّ</w:t>
      </w:r>
      <w:r w:rsidR="009D5776" w:rsidRPr="00FF6A31">
        <w:rPr>
          <w:rFonts w:cs="Al-Sadiq Bold"/>
          <w:b/>
          <w:sz w:val="28"/>
          <w:rtl/>
          <w:lang w:bidi="ar-EG"/>
        </w:rPr>
        <w:t>ره</w:t>
      </w:r>
      <w:r w:rsidR="009D5776">
        <w:rPr>
          <w:rFonts w:hint="cs"/>
          <w:rtl/>
          <w:lang w:bidi="ar-EG"/>
        </w:rPr>
        <w:t xml:space="preserve"> ،</w:t>
      </w:r>
      <w:r w:rsidR="009D5776" w:rsidRPr="00BA0500">
        <w:rPr>
          <w:rtl/>
          <w:lang w:bidi="ar-EG"/>
        </w:rPr>
        <w:t xml:space="preserve"> وكان للمسلمين</w:t>
      </w:r>
      <w:r w:rsidR="009D5776" w:rsidRPr="00BA0500">
        <w:rPr>
          <w:rFonts w:hint="cs"/>
          <w:rtl/>
          <w:lang w:bidi="ar-EG"/>
        </w:rPr>
        <w:t xml:space="preserve"> </w:t>
      </w:r>
      <w:r w:rsidR="000E7D9B" w:rsidRPr="000E7D9B">
        <w:rPr>
          <w:rFonts w:cs="Lotus" w:hint="cs"/>
          <w:sz w:val="28"/>
          <w:szCs w:val="32"/>
          <w:rtl/>
        </w:rPr>
        <w:t>&lt;</w:t>
      </w:r>
      <w:r w:rsidR="009D5776">
        <w:rPr>
          <w:rFonts w:hint="cs"/>
          <w:rtl/>
          <w:lang w:bidi="ar-EG"/>
        </w:rPr>
        <w:t xml:space="preserve"> .</w:t>
      </w:r>
    </w:p>
    <w:p w:rsidR="009D5776" w:rsidRPr="00BA0500" w:rsidRDefault="00053129" w:rsidP="009B6F73">
      <w:pPr>
        <w:pStyle w:val="1"/>
        <w:ind w:firstLine="144"/>
        <w:jc w:val="both"/>
        <w:rPr>
          <w:rFonts w:hint="cs"/>
          <w:rtl/>
          <w:lang w:bidi="ar-EG"/>
        </w:rPr>
      </w:pPr>
      <w:r>
        <w:rPr>
          <w:rFonts w:hint="cs"/>
          <w:rtl/>
          <w:lang w:bidi="ar-EG"/>
        </w:rPr>
        <w:t xml:space="preserve">  </w:t>
      </w:r>
      <w:r w:rsidR="00FF1BCC">
        <w:rPr>
          <w:rFonts w:hint="cs"/>
          <w:rtl/>
          <w:lang w:bidi="ar-EG"/>
        </w:rPr>
        <w:t xml:space="preserve"> </w:t>
      </w:r>
      <w:r w:rsidR="009D5776" w:rsidRPr="00BA0500">
        <w:rPr>
          <w:rFonts w:hint="cs"/>
          <w:rtl/>
          <w:lang w:bidi="ar-EG"/>
        </w:rPr>
        <w:t>وكذلك مصحّحة</w:t>
      </w:r>
      <w:r w:rsidR="002A3F8F">
        <w:rPr>
          <w:rFonts w:hint="cs"/>
          <w:rtl/>
          <w:lang w:bidi="ar-EG"/>
        </w:rPr>
        <w:t xml:space="preserve"> أبي </w:t>
      </w:r>
      <w:r w:rsidR="009D5776" w:rsidRPr="00BA0500">
        <w:rPr>
          <w:rFonts w:hint="cs"/>
          <w:rtl/>
          <w:lang w:bidi="ar-EG"/>
        </w:rPr>
        <w:t xml:space="preserve">خالد الكابلي عند قوله </w:t>
      </w:r>
      <w:r w:rsidR="000E7D9B" w:rsidRPr="000E7D9B">
        <w:rPr>
          <w:rFonts w:cs="Lotus" w:hint="cs"/>
          <w:sz w:val="28"/>
          <w:szCs w:val="32"/>
          <w:rtl/>
        </w:rPr>
        <w:t>&gt;</w:t>
      </w:r>
      <w:r w:rsidR="009D5776">
        <w:rPr>
          <w:rtl/>
          <w:lang w:bidi="ar-EG"/>
        </w:rPr>
        <w:t xml:space="preserve"> فمن أحي</w:t>
      </w:r>
      <w:r w:rsidR="009D5776">
        <w:rPr>
          <w:rFonts w:hint="cs"/>
          <w:rtl/>
          <w:lang w:bidi="ar-EG"/>
        </w:rPr>
        <w:t>ا</w:t>
      </w:r>
      <w:r w:rsidR="009D5776" w:rsidRPr="00BA0500">
        <w:rPr>
          <w:rtl/>
          <w:lang w:bidi="ar-EG"/>
        </w:rPr>
        <w:t xml:space="preserve"> أرضا</w:t>
      </w:r>
      <w:r w:rsidR="009D5776" w:rsidRPr="00BA0500">
        <w:rPr>
          <w:rFonts w:hint="cs"/>
          <w:rtl/>
          <w:lang w:bidi="ar-EG"/>
        </w:rPr>
        <w:t>ً</w:t>
      </w:r>
      <w:r w:rsidR="009D5776" w:rsidRPr="00BA0500">
        <w:rPr>
          <w:rtl/>
          <w:lang w:bidi="ar-EG"/>
        </w:rPr>
        <w:t xml:space="preserve"> من المسلمين فليعم</w:t>
      </w:r>
      <w:r w:rsidR="009D5776" w:rsidRPr="00BA0500">
        <w:rPr>
          <w:rFonts w:hint="cs"/>
          <w:rtl/>
          <w:lang w:bidi="ar-EG"/>
        </w:rPr>
        <w:t>ّ</w:t>
      </w:r>
      <w:r w:rsidR="009D5776" w:rsidRPr="00BA0500">
        <w:rPr>
          <w:rtl/>
          <w:lang w:bidi="ar-EG"/>
        </w:rPr>
        <w:t xml:space="preserve">رها </w:t>
      </w:r>
      <w:r w:rsidR="009D5776" w:rsidRPr="00FF6A31">
        <w:rPr>
          <w:rFonts w:cs="Al-Sadiq Bold"/>
          <w:b/>
          <w:sz w:val="28"/>
          <w:rtl/>
          <w:lang w:bidi="ar-EG"/>
        </w:rPr>
        <w:t>وليؤد</w:t>
      </w:r>
      <w:r w:rsidR="009D5776" w:rsidRPr="00FF6A31">
        <w:rPr>
          <w:rFonts w:cs="Al-Sadiq Bold" w:hint="cs"/>
          <w:b/>
          <w:sz w:val="28"/>
          <w:rtl/>
          <w:lang w:bidi="ar-EG"/>
        </w:rPr>
        <w:t xml:space="preserve">ّ </w:t>
      </w:r>
      <w:r w:rsidR="009D5776" w:rsidRPr="00FF6A31">
        <w:rPr>
          <w:rFonts w:cs="Al-Sadiq Bold"/>
          <w:b/>
          <w:sz w:val="28"/>
          <w:rtl/>
          <w:lang w:bidi="ar-EG"/>
        </w:rPr>
        <w:t>خراجها إلى الإمام</w:t>
      </w:r>
      <w:r w:rsidR="009D5776">
        <w:rPr>
          <w:bCs/>
          <w:rtl/>
          <w:lang w:bidi="ar-EG"/>
        </w:rPr>
        <w:t xml:space="preserve"> </w:t>
      </w:r>
      <w:r w:rsidR="009D5776" w:rsidRPr="009C70C3">
        <w:rPr>
          <w:rtl/>
        </w:rPr>
        <w:t xml:space="preserve">من أهل </w:t>
      </w:r>
      <w:r w:rsidR="002C614B">
        <w:rPr>
          <w:rtl/>
        </w:rPr>
        <w:t>بـي</w:t>
      </w:r>
      <w:r w:rsidR="009D5776" w:rsidRPr="009C70C3">
        <w:rPr>
          <w:rtl/>
        </w:rPr>
        <w:t>تي وله ما أكل منها</w:t>
      </w:r>
      <w:r w:rsidR="009D5776">
        <w:rPr>
          <w:rFonts w:hint="cs"/>
          <w:rtl/>
        </w:rPr>
        <w:t xml:space="preserve"> ،</w:t>
      </w:r>
      <w:r w:rsidR="009D5776" w:rsidRPr="009C70C3">
        <w:rPr>
          <w:rFonts w:hint="cs"/>
          <w:rtl/>
        </w:rPr>
        <w:t xml:space="preserve"> </w:t>
      </w:r>
      <w:r w:rsidR="009D5776" w:rsidRPr="009C70C3">
        <w:rPr>
          <w:rtl/>
        </w:rPr>
        <w:t>فإن تركها أو أخربها وأخذها رجل من المسلمين من بعده فعم</w:t>
      </w:r>
      <w:r w:rsidR="009D5776" w:rsidRPr="009C70C3">
        <w:rPr>
          <w:rFonts w:hint="cs"/>
          <w:rtl/>
        </w:rPr>
        <w:t>ّ</w:t>
      </w:r>
      <w:r w:rsidR="009D5776" w:rsidRPr="009C70C3">
        <w:rPr>
          <w:rtl/>
        </w:rPr>
        <w:t>رها وأحياها فهو أحق</w:t>
      </w:r>
      <w:r w:rsidR="009D5776" w:rsidRPr="009C70C3">
        <w:rPr>
          <w:rFonts w:hint="cs"/>
          <w:rtl/>
        </w:rPr>
        <w:t>ّ</w:t>
      </w:r>
      <w:r w:rsidR="009D5776" w:rsidRPr="009C70C3">
        <w:rPr>
          <w:rtl/>
        </w:rPr>
        <w:t xml:space="preserve"> بها من الذي تركها </w:t>
      </w:r>
      <w:r w:rsidR="009D5776" w:rsidRPr="00FF6A31">
        <w:rPr>
          <w:rFonts w:cs="Al-Sadiq Bold"/>
          <w:b/>
          <w:sz w:val="28"/>
          <w:rtl/>
          <w:lang w:bidi="ar-EG"/>
        </w:rPr>
        <w:t>يؤد</w:t>
      </w:r>
      <w:r w:rsidR="009D5776" w:rsidRPr="00FF6A31">
        <w:rPr>
          <w:rFonts w:cs="Al-Sadiq Bold" w:hint="cs"/>
          <w:b/>
          <w:sz w:val="28"/>
          <w:rtl/>
          <w:lang w:bidi="ar-EG"/>
        </w:rPr>
        <w:t>ّ</w:t>
      </w:r>
      <w:r w:rsidR="009D5776" w:rsidRPr="00FF6A31">
        <w:rPr>
          <w:rFonts w:cs="Al-Sadiq Bold"/>
          <w:b/>
          <w:sz w:val="28"/>
          <w:rtl/>
          <w:lang w:bidi="ar-EG"/>
        </w:rPr>
        <w:t>ي خراجها إلى الإمام</w:t>
      </w:r>
      <w:r w:rsidR="009D5776">
        <w:rPr>
          <w:bCs/>
          <w:rtl/>
          <w:lang w:bidi="ar-EG"/>
        </w:rPr>
        <w:t xml:space="preserve"> </w:t>
      </w:r>
      <w:r w:rsidR="009D5776" w:rsidRPr="009C70C3">
        <w:rPr>
          <w:rtl/>
        </w:rPr>
        <w:t xml:space="preserve">من أهل </w:t>
      </w:r>
      <w:r w:rsidR="002C614B">
        <w:rPr>
          <w:rtl/>
        </w:rPr>
        <w:t>بـي</w:t>
      </w:r>
      <w:r w:rsidR="009D5776" w:rsidRPr="009C70C3">
        <w:rPr>
          <w:rtl/>
        </w:rPr>
        <w:t>تي وله ما أكل منها</w:t>
      </w:r>
      <w:r w:rsidR="009D5776">
        <w:rPr>
          <w:rFonts w:hint="cs"/>
          <w:bCs/>
          <w:rtl/>
          <w:lang w:bidi="ar-EG"/>
        </w:rPr>
        <w:t xml:space="preserve"> </w:t>
      </w:r>
      <w:r w:rsidR="009D5776" w:rsidRPr="009C70C3">
        <w:rPr>
          <w:rtl/>
        </w:rPr>
        <w:t xml:space="preserve">حتى يظهر القائم من أهل </w:t>
      </w:r>
      <w:r w:rsidR="002C614B">
        <w:rPr>
          <w:rtl/>
        </w:rPr>
        <w:t>بـي</w:t>
      </w:r>
      <w:r w:rsidR="009D5776" w:rsidRPr="009C70C3">
        <w:rPr>
          <w:rtl/>
        </w:rPr>
        <w:t>تي بالسيف</w:t>
      </w:r>
      <w:r w:rsidR="009D5776">
        <w:rPr>
          <w:rtl/>
        </w:rPr>
        <w:t xml:space="preserve"> ،</w:t>
      </w:r>
      <w:r w:rsidR="009D5776" w:rsidRPr="009C70C3">
        <w:rPr>
          <w:rtl/>
        </w:rPr>
        <w:t xml:space="preserve"> فيحويها ويمنعها ويخرجهم منها</w:t>
      </w:r>
      <w:r w:rsidR="009D5776">
        <w:rPr>
          <w:rtl/>
        </w:rPr>
        <w:t xml:space="preserve"> ،</w:t>
      </w:r>
      <w:r w:rsidR="009D5776" w:rsidRPr="009C70C3">
        <w:rPr>
          <w:rtl/>
        </w:rPr>
        <w:t xml:space="preserve"> كما حواها رسول الله</w:t>
      </w:r>
      <w:r w:rsidR="00143C8A" w:rsidRPr="00143C8A">
        <w:rPr>
          <w:rFonts w:hint="cs"/>
          <w:sz w:val="40"/>
          <w:szCs w:val="44"/>
        </w:rPr>
        <w:t>w</w:t>
      </w:r>
      <w:r w:rsidR="009D5776" w:rsidRPr="00BA0500">
        <w:rPr>
          <w:rFonts w:hint="cs"/>
          <w:szCs w:val="44"/>
          <w:rtl/>
          <w:lang w:bidi="ar-EG"/>
        </w:rPr>
        <w:t xml:space="preserve"> </w:t>
      </w:r>
      <w:r w:rsidR="009D5776" w:rsidRPr="00BA0500">
        <w:rPr>
          <w:rtl/>
          <w:lang w:bidi="ar-EG"/>
        </w:rPr>
        <w:t>ومنعها إلا ما كان في أيدي شيع</w:t>
      </w:r>
      <w:r w:rsidR="002C614B">
        <w:rPr>
          <w:rtl/>
          <w:lang w:bidi="ar-EG"/>
        </w:rPr>
        <w:t>تـن</w:t>
      </w:r>
      <w:r w:rsidR="009D5776" w:rsidRPr="00BA0500">
        <w:rPr>
          <w:rtl/>
          <w:lang w:bidi="ar-EG"/>
        </w:rPr>
        <w:t>ا فإنه يقاطعهم على ما في أيديهم و يترك الأرض في أيديهم</w:t>
      </w:r>
      <w:r w:rsidR="009D5776">
        <w:rPr>
          <w:rFonts w:cs="Lotus" w:hint="cs"/>
          <w:sz w:val="28"/>
          <w:rtl/>
        </w:rPr>
        <w:t xml:space="preserve"> </w:t>
      </w:r>
      <w:r w:rsidR="000E7D9B" w:rsidRPr="000E7D9B">
        <w:rPr>
          <w:rFonts w:cs="Lotus" w:hint="cs"/>
          <w:sz w:val="28"/>
          <w:szCs w:val="32"/>
          <w:rtl/>
        </w:rPr>
        <w:t>&lt;</w:t>
      </w:r>
      <w:r w:rsidR="009D5776" w:rsidRPr="00BA0500">
        <w:rPr>
          <w:rtl/>
          <w:lang w:bidi="ar-EG"/>
        </w:rPr>
        <w:t xml:space="preserve"> </w:t>
      </w:r>
      <w:r w:rsidR="009D5776">
        <w:rPr>
          <w:rFonts w:hint="cs"/>
          <w:rtl/>
          <w:lang w:bidi="ar-EG"/>
        </w:rPr>
        <w:t>.</w:t>
      </w:r>
    </w:p>
    <w:p w:rsidR="009D5776" w:rsidRPr="00BA0500" w:rsidRDefault="00053129" w:rsidP="009B6F73">
      <w:pPr>
        <w:pStyle w:val="1"/>
        <w:ind w:firstLine="144"/>
        <w:jc w:val="both"/>
        <w:rPr>
          <w:rFonts w:hint="cs"/>
          <w:rtl/>
          <w:lang w:bidi="ar-EG"/>
        </w:rPr>
      </w:pPr>
      <w:r>
        <w:rPr>
          <w:rFonts w:hint="cs"/>
          <w:rtl/>
          <w:lang w:bidi="ar-EG"/>
        </w:rPr>
        <w:t xml:space="preserve">  </w:t>
      </w:r>
      <w:r w:rsidR="00FF1BCC">
        <w:rPr>
          <w:rFonts w:hint="cs"/>
          <w:rtl/>
          <w:lang w:bidi="ar-EG"/>
        </w:rPr>
        <w:t xml:space="preserve"> </w:t>
      </w:r>
      <w:r w:rsidR="009D5776" w:rsidRPr="00BA0500">
        <w:rPr>
          <w:rFonts w:hint="cs"/>
          <w:rtl/>
          <w:lang w:bidi="ar-EG"/>
        </w:rPr>
        <w:t>وبالتأمّل في كلتا الطائفتين تعرف أنّ طائفة التحليل كا</w:t>
      </w:r>
      <w:r w:rsidR="003B11FF">
        <w:rPr>
          <w:rFonts w:hint="cs"/>
          <w:rtl/>
          <w:lang w:bidi="ar-EG"/>
        </w:rPr>
        <w:t>ن</w:t>
      </w:r>
      <w:r w:rsidR="002C614B">
        <w:rPr>
          <w:rFonts w:hint="cs"/>
          <w:rtl/>
          <w:lang w:bidi="ar-EG"/>
        </w:rPr>
        <w:t>ت</w:t>
      </w:r>
      <w:r w:rsidR="009D5776" w:rsidRPr="00BA0500">
        <w:rPr>
          <w:rFonts w:hint="cs"/>
          <w:rtl/>
          <w:lang w:bidi="ar-EG"/>
        </w:rPr>
        <w:t xml:space="preserve"> في زمان قبض يد الإمام</w:t>
      </w:r>
      <w:r w:rsidR="009D5776" w:rsidRPr="00BA0500">
        <w:t xml:space="preserve"> </w:t>
      </w:r>
      <w:r w:rsidR="009D5776" w:rsidRPr="00FF1BCC">
        <w:rPr>
          <w:sz w:val="36"/>
          <w:szCs w:val="36"/>
        </w:rPr>
        <w:t>t</w:t>
      </w:r>
      <w:r w:rsidR="009D5776" w:rsidRPr="009C70C3">
        <w:rPr>
          <w:rFonts w:hint="cs"/>
          <w:rtl/>
        </w:rPr>
        <w:t xml:space="preserve">ـ </w:t>
      </w:r>
      <w:r w:rsidR="009D5776" w:rsidRPr="006D7051">
        <w:rPr>
          <w:rFonts w:hint="cs"/>
          <w:sz w:val="24"/>
          <w:szCs w:val="24"/>
          <w:rtl/>
        </w:rPr>
        <w:t>أي عدم حاكميته وليس في زمان بسط يده واقتداره وذلك كما في زمان الإمام الباقر</w:t>
      </w:r>
      <w:r w:rsidR="009D5776" w:rsidRPr="00FF6A31">
        <w:rPr>
          <w:sz w:val="36"/>
          <w:szCs w:val="36"/>
        </w:rPr>
        <w:t>t</w:t>
      </w:r>
      <w:r w:rsidR="009D5776">
        <w:rPr>
          <w:rFonts w:hint="cs"/>
          <w:rtl/>
          <w:lang w:bidi="ar-EG"/>
        </w:rPr>
        <w:t xml:space="preserve"> </w:t>
      </w:r>
      <w:r w:rsidR="009D5776" w:rsidRPr="00BA0500">
        <w:rPr>
          <w:rFonts w:hint="cs"/>
          <w:rtl/>
          <w:lang w:bidi="ar-EG"/>
        </w:rPr>
        <w:t>ـ</w:t>
      </w:r>
      <w:r w:rsidR="009D5776">
        <w:rPr>
          <w:rFonts w:hint="cs"/>
          <w:rtl/>
          <w:lang w:bidi="ar-EG"/>
        </w:rPr>
        <w:t xml:space="preserve"> ،</w:t>
      </w:r>
      <w:r w:rsidR="009D5776" w:rsidRPr="00BA0500">
        <w:rPr>
          <w:rFonts w:hint="cs"/>
          <w:rtl/>
          <w:lang w:bidi="ar-EG"/>
        </w:rPr>
        <w:t xml:space="preserve"> وأما في زمان أمير المؤمنين</w:t>
      </w:r>
      <w:r w:rsidR="009D5776" w:rsidRPr="00FF1BCC">
        <w:rPr>
          <w:sz w:val="36"/>
          <w:szCs w:val="36"/>
        </w:rPr>
        <w:t>t</w:t>
      </w:r>
      <w:r w:rsidR="009D5776" w:rsidRPr="00BA0500">
        <w:rPr>
          <w:rFonts w:hint="cs"/>
          <w:rtl/>
        </w:rPr>
        <w:t xml:space="preserve"> </w:t>
      </w:r>
      <w:r w:rsidR="009D5776" w:rsidRPr="00BA0500">
        <w:rPr>
          <w:rFonts w:hint="cs"/>
          <w:rtl/>
          <w:lang w:bidi="ar-EG"/>
        </w:rPr>
        <w:t>فكا</w:t>
      </w:r>
      <w:r w:rsidR="003B11FF">
        <w:rPr>
          <w:rFonts w:hint="cs"/>
          <w:rtl/>
          <w:lang w:bidi="ar-EG"/>
        </w:rPr>
        <w:t>ن</w:t>
      </w:r>
      <w:r w:rsidR="002C614B">
        <w:rPr>
          <w:rFonts w:hint="cs"/>
          <w:rtl/>
          <w:lang w:bidi="ar-EG"/>
        </w:rPr>
        <w:t>ت</w:t>
      </w:r>
      <w:r w:rsidR="009D5776" w:rsidRPr="00BA0500">
        <w:rPr>
          <w:rFonts w:hint="cs"/>
          <w:rtl/>
          <w:lang w:bidi="ar-EG"/>
        </w:rPr>
        <w:t xml:space="preserve"> الروايات تطلب دفع أجرة الأرض</w:t>
      </w:r>
      <w:r w:rsidR="009D5776">
        <w:rPr>
          <w:rFonts w:hint="cs"/>
          <w:rtl/>
          <w:lang w:bidi="ar-EG"/>
        </w:rPr>
        <w:t xml:space="preserve"> ،</w:t>
      </w:r>
      <w:r w:rsidR="009D5776" w:rsidRPr="00BA0500">
        <w:rPr>
          <w:rFonts w:hint="cs"/>
          <w:rtl/>
          <w:lang w:bidi="ar-EG"/>
        </w:rPr>
        <w:t xml:space="preserve"> وأما زمان الإمام الصادق</w:t>
      </w:r>
      <w:r w:rsidR="009D5776" w:rsidRPr="00FF1BCC">
        <w:rPr>
          <w:sz w:val="36"/>
          <w:szCs w:val="36"/>
        </w:rPr>
        <w:t>t</w:t>
      </w:r>
      <w:r w:rsidR="009D5776" w:rsidRPr="00BA0500">
        <w:rPr>
          <w:rFonts w:hint="cs"/>
          <w:rtl/>
        </w:rPr>
        <w:t xml:space="preserve"> </w:t>
      </w:r>
      <w:r w:rsidR="009D5776" w:rsidRPr="00BA0500">
        <w:rPr>
          <w:rFonts w:hint="cs"/>
          <w:rtl/>
          <w:lang w:bidi="ar-EG"/>
        </w:rPr>
        <w:t>فإنه زمان التحوّل من الحكم الأموي إلى حكم العباس</w:t>
      </w:r>
      <w:r w:rsidR="00884951">
        <w:rPr>
          <w:rFonts w:hint="cs"/>
          <w:rtl/>
          <w:lang w:bidi="ar-EG"/>
        </w:rPr>
        <w:t>يـي</w:t>
      </w:r>
      <w:r w:rsidR="009D5776" w:rsidRPr="00BA0500">
        <w:rPr>
          <w:rFonts w:hint="cs"/>
          <w:rtl/>
          <w:lang w:bidi="ar-EG"/>
        </w:rPr>
        <w:t>ن و</w:t>
      </w:r>
      <w:r w:rsidR="002C614B">
        <w:rPr>
          <w:rFonts w:hint="cs"/>
          <w:rtl/>
          <w:lang w:bidi="ar-EG"/>
        </w:rPr>
        <w:t>بـي</w:t>
      </w:r>
      <w:r w:rsidR="009D5776" w:rsidRPr="00BA0500">
        <w:rPr>
          <w:rFonts w:hint="cs"/>
          <w:rtl/>
          <w:lang w:bidi="ar-EG"/>
        </w:rPr>
        <w:t>نهما فترة راحة وحرية التع</w:t>
      </w:r>
      <w:r w:rsidR="002C614B">
        <w:rPr>
          <w:rFonts w:hint="cs"/>
          <w:rtl/>
          <w:lang w:bidi="ar-EG"/>
        </w:rPr>
        <w:t>بـي</w:t>
      </w:r>
      <w:r w:rsidR="009D5776" w:rsidRPr="00BA0500">
        <w:rPr>
          <w:rFonts w:hint="cs"/>
          <w:rtl/>
          <w:lang w:bidi="ar-EG"/>
        </w:rPr>
        <w:t>ر وثورة زيد ابن الإمام زين العابدين</w:t>
      </w:r>
      <w:r w:rsidR="009D5776" w:rsidRPr="00FF1BCC">
        <w:rPr>
          <w:sz w:val="36"/>
          <w:szCs w:val="36"/>
        </w:rPr>
        <w:t>t</w:t>
      </w:r>
      <w:r w:rsidR="009D5776" w:rsidRPr="00BA0500">
        <w:rPr>
          <w:rFonts w:hint="cs"/>
          <w:rtl/>
          <w:lang w:bidi="ar-EG"/>
        </w:rPr>
        <w:t xml:space="preserve"> في العراق والذي قام على خليفة زمانه هشام بن عبد الملك ويقال في بعض الروايات إنه حكم في العراق ثم قتله هشام سنة 120 وقيل 121 وقيل</w:t>
      </w:r>
      <w:r w:rsidR="009D5776">
        <w:rPr>
          <w:rFonts w:hint="cs"/>
          <w:rtl/>
          <w:lang w:bidi="ar-EG"/>
        </w:rPr>
        <w:t xml:space="preserve"> </w:t>
      </w:r>
      <w:r w:rsidR="009D5776" w:rsidRPr="00BA0500">
        <w:rPr>
          <w:rFonts w:hint="cs"/>
          <w:rtl/>
          <w:lang w:bidi="ar-EG"/>
        </w:rPr>
        <w:t xml:space="preserve">122 هـ </w:t>
      </w:r>
      <w:r w:rsidR="009D5776">
        <w:rPr>
          <w:rFonts w:hint="cs"/>
          <w:rtl/>
          <w:lang w:bidi="ar-EG"/>
        </w:rPr>
        <w:t xml:space="preserve"> </w:t>
      </w:r>
      <w:r w:rsidR="009D5776" w:rsidRPr="00BA0500">
        <w:rPr>
          <w:rFonts w:hint="cs"/>
          <w:rtl/>
          <w:lang w:bidi="ar-EG"/>
        </w:rPr>
        <w:t>وصلبه في الك</w:t>
      </w:r>
      <w:r w:rsidR="009D5776">
        <w:rPr>
          <w:rFonts w:hint="cs"/>
          <w:rtl/>
          <w:lang w:bidi="ar-EG"/>
        </w:rPr>
        <w:t>ُ</w:t>
      </w:r>
      <w:r w:rsidR="009D5776" w:rsidRPr="00BA0500">
        <w:rPr>
          <w:rFonts w:hint="cs"/>
          <w:rtl/>
          <w:lang w:bidi="ar-EG"/>
        </w:rPr>
        <w:t>ن</w:t>
      </w:r>
      <w:r w:rsidR="009D5776">
        <w:rPr>
          <w:rFonts w:hint="cs"/>
          <w:rtl/>
          <w:lang w:bidi="ar-EG"/>
        </w:rPr>
        <w:t>َ</w:t>
      </w:r>
      <w:r w:rsidR="009D5776" w:rsidRPr="00BA0500">
        <w:rPr>
          <w:rFonts w:hint="cs"/>
          <w:rtl/>
          <w:lang w:bidi="ar-EG"/>
        </w:rPr>
        <w:t>اس</w:t>
      </w:r>
      <w:r w:rsidR="009D5776">
        <w:rPr>
          <w:rFonts w:hint="cs"/>
          <w:rtl/>
          <w:lang w:bidi="ar-EG"/>
        </w:rPr>
        <w:t>َ</w:t>
      </w:r>
      <w:r w:rsidR="009D5776" w:rsidRPr="00BA0500">
        <w:rPr>
          <w:rFonts w:hint="cs"/>
          <w:rtl/>
          <w:lang w:bidi="ar-EG"/>
        </w:rPr>
        <w:t>ة</w:t>
      </w:r>
      <w:r w:rsidR="009D5776">
        <w:rPr>
          <w:rFonts w:hint="cs"/>
          <w:rtl/>
          <w:lang w:bidi="ar-EG"/>
        </w:rPr>
        <w:t xml:space="preserve"> ،</w:t>
      </w:r>
      <w:r w:rsidR="009D5776" w:rsidRPr="00BA0500">
        <w:rPr>
          <w:rFonts w:hint="cs"/>
          <w:rtl/>
          <w:lang w:bidi="ar-EG"/>
        </w:rPr>
        <w:t xml:space="preserve"> ومن هنا تلاحظ أن بعض الأسئلة </w:t>
      </w:r>
      <w:r w:rsidR="0002602B">
        <w:rPr>
          <w:rFonts w:hint="cs"/>
          <w:rtl/>
          <w:lang w:bidi="ar-EG"/>
        </w:rPr>
        <w:t>كانت</w:t>
      </w:r>
      <w:r w:rsidR="009D5776" w:rsidRPr="00BA0500">
        <w:rPr>
          <w:rFonts w:hint="cs"/>
          <w:rtl/>
          <w:lang w:bidi="ar-EG"/>
        </w:rPr>
        <w:t xml:space="preserve"> توجّه للإمام الصادق</w:t>
      </w:r>
      <w:r w:rsidR="009D5776" w:rsidRPr="00FF1BCC">
        <w:rPr>
          <w:sz w:val="36"/>
          <w:szCs w:val="36"/>
        </w:rPr>
        <w:t>t</w:t>
      </w:r>
      <w:r w:rsidR="009D5776" w:rsidRPr="00BA0500">
        <w:rPr>
          <w:rFonts w:hint="cs"/>
          <w:rtl/>
          <w:lang w:bidi="ar-EG"/>
        </w:rPr>
        <w:t xml:space="preserve"> في هذا الوقت وكان يقول لهم بأنّ أمير المؤمنين</w:t>
      </w:r>
      <w:r w:rsidR="009D5776" w:rsidRPr="00FF1BCC">
        <w:rPr>
          <w:sz w:val="36"/>
          <w:szCs w:val="36"/>
        </w:rPr>
        <w:t>t</w:t>
      </w:r>
      <w:r w:rsidR="009D5776" w:rsidRPr="00BA0500">
        <w:rPr>
          <w:rFonts w:hint="cs"/>
          <w:rtl/>
          <w:lang w:bidi="ar-EG"/>
        </w:rPr>
        <w:t xml:space="preserve"> كان يقول</w:t>
      </w:r>
      <w:r w:rsidR="009D5776">
        <w:rPr>
          <w:rFonts w:hint="cs"/>
          <w:rtl/>
          <w:lang w:bidi="ar-EG"/>
        </w:rPr>
        <w:t xml:space="preserve"> : </w:t>
      </w:r>
      <w:r w:rsidR="000E7D9B" w:rsidRPr="000E7D9B">
        <w:rPr>
          <w:rFonts w:cs="Lotus" w:hint="cs"/>
          <w:sz w:val="28"/>
          <w:szCs w:val="32"/>
          <w:rtl/>
        </w:rPr>
        <w:t>&gt;</w:t>
      </w:r>
      <w:r w:rsidR="009D5776">
        <w:rPr>
          <w:rFonts w:cs="Lotus" w:hint="cs"/>
          <w:sz w:val="28"/>
          <w:rtl/>
        </w:rPr>
        <w:t xml:space="preserve"> </w:t>
      </w:r>
      <w:r w:rsidR="009D5776" w:rsidRPr="00BA0500">
        <w:rPr>
          <w:rFonts w:hint="cs"/>
          <w:rtl/>
          <w:lang w:bidi="ar-EG"/>
        </w:rPr>
        <w:t>من أحيا أرضاً من المؤمنين فهي له وعليه طسقها يؤدّيه إلى الإمام</w:t>
      </w:r>
      <w:r w:rsidR="009D5776">
        <w:rPr>
          <w:rFonts w:hint="cs"/>
          <w:rtl/>
          <w:lang w:bidi="ar-EG"/>
        </w:rPr>
        <w:t xml:space="preserve"> </w:t>
      </w:r>
      <w:r w:rsidR="009D5776" w:rsidRPr="00BA0500">
        <w:rPr>
          <w:rFonts w:hint="cs"/>
          <w:rtl/>
          <w:lang w:bidi="ar-EG"/>
        </w:rPr>
        <w:t>...</w:t>
      </w:r>
      <w:r w:rsidR="009D5776" w:rsidRPr="004E5CDF">
        <w:rPr>
          <w:rFonts w:cs="Lotus" w:hint="cs"/>
          <w:sz w:val="28"/>
          <w:rtl/>
        </w:rPr>
        <w:t xml:space="preserve"> </w:t>
      </w:r>
      <w:r w:rsidR="0038282C">
        <w:rPr>
          <w:rFonts w:cs="Lotus" w:hint="cs"/>
          <w:sz w:val="28"/>
          <w:szCs w:val="32"/>
          <w:rtl/>
        </w:rPr>
        <w:t xml:space="preserve">&lt; </w:t>
      </w:r>
      <w:r w:rsidR="009D5776" w:rsidRPr="00BA0500">
        <w:rPr>
          <w:rFonts w:hint="cs"/>
          <w:rtl/>
          <w:lang w:bidi="ar-EG"/>
        </w:rPr>
        <w:t>ولم يأمر بدفع طَسق الأرض إلى زيد بن عليّ زين العابدين</w:t>
      </w:r>
      <w:r w:rsidR="009D5776" w:rsidRPr="00FF6A31">
        <w:rPr>
          <w:sz w:val="40"/>
          <w:szCs w:val="40"/>
        </w:rPr>
        <w:t>t</w:t>
      </w:r>
      <w:r w:rsidR="009D5776">
        <w:rPr>
          <w:rFonts w:hint="cs"/>
          <w:rtl/>
          <w:lang w:bidi="ar-EG"/>
        </w:rPr>
        <w:t xml:space="preserve"> ،</w:t>
      </w:r>
      <w:r w:rsidR="009D5776" w:rsidRPr="00BA0500">
        <w:rPr>
          <w:rFonts w:hint="cs"/>
          <w:rtl/>
          <w:lang w:bidi="ar-EG"/>
        </w:rPr>
        <w:t xml:space="preserve"> وهو إشارة واضحة بإشتراط أن يكون الحاكم هو الإمام أو نائبه</w:t>
      </w:r>
      <w:r w:rsidR="009D5776">
        <w:rPr>
          <w:rFonts w:hint="cs"/>
          <w:rtl/>
          <w:lang w:bidi="ar-EG"/>
        </w:rPr>
        <w:t xml:space="preserve"> </w:t>
      </w:r>
      <w:r w:rsidR="009D5776" w:rsidRPr="00BA0500">
        <w:rPr>
          <w:rFonts w:hint="cs"/>
          <w:rtl/>
          <w:lang w:bidi="ar-EG"/>
        </w:rPr>
        <w:t>.</w:t>
      </w:r>
    </w:p>
    <w:p w:rsidR="009D5776" w:rsidRPr="009C70C3" w:rsidRDefault="00053129" w:rsidP="009B6F73">
      <w:pPr>
        <w:pStyle w:val="1"/>
        <w:ind w:firstLine="144"/>
        <w:jc w:val="both"/>
        <w:rPr>
          <w:rStyle w:val="1Char"/>
          <w:rFonts w:hint="cs"/>
          <w:rtl/>
        </w:rPr>
      </w:pPr>
      <w:r>
        <w:rPr>
          <w:rFonts w:hint="cs"/>
          <w:rtl/>
        </w:rPr>
        <w:t xml:space="preserve">  </w:t>
      </w:r>
      <w:r w:rsidR="00FF1BCC">
        <w:rPr>
          <w:rFonts w:hint="cs"/>
          <w:rtl/>
        </w:rPr>
        <w:t xml:space="preserve"> </w:t>
      </w:r>
      <w:r w:rsidR="009D5776" w:rsidRPr="009C70C3">
        <w:rPr>
          <w:rFonts w:hint="cs"/>
          <w:rtl/>
        </w:rPr>
        <w:t>ومن هنا تعرف الجواب على السؤالين الثاني والثالث وهو أن الأحوط وجوباً أن يُراجَع الحاكمُ الشرعي في الأنفال كالأراضي المشاع في لبنان</w:t>
      </w:r>
      <w:r w:rsidR="009D5776">
        <w:rPr>
          <w:rFonts w:hint="cs"/>
          <w:rtl/>
        </w:rPr>
        <w:t xml:space="preserve"> ،</w:t>
      </w:r>
      <w:r w:rsidR="009D5776" w:rsidRPr="009C70C3">
        <w:rPr>
          <w:rFonts w:hint="cs"/>
          <w:rtl/>
        </w:rPr>
        <w:t xml:space="preserve"> فإن رأى أن المصلحة الدينية تقضي بأن يسامحه فهو</w:t>
      </w:r>
      <w:r w:rsidR="009D5776">
        <w:rPr>
          <w:rFonts w:hint="cs"/>
          <w:rtl/>
        </w:rPr>
        <w:t xml:space="preserve"> ،</w:t>
      </w:r>
      <w:r w:rsidR="009D5776" w:rsidRPr="009C70C3">
        <w:rPr>
          <w:rFonts w:hint="cs"/>
          <w:rtl/>
        </w:rPr>
        <w:t xml:space="preserve"> كما لو كان الشيعي يح</w:t>
      </w:r>
      <w:r w:rsidR="00884951">
        <w:rPr>
          <w:rFonts w:hint="cs"/>
          <w:rtl/>
        </w:rPr>
        <w:t>يـي</w:t>
      </w:r>
      <w:r w:rsidR="009D5776" w:rsidRPr="009C70C3">
        <w:rPr>
          <w:rFonts w:hint="cs"/>
          <w:rtl/>
        </w:rPr>
        <w:t xml:space="preserve"> أرضاً بمقدار معيشته اللازمة والضرورية</w:t>
      </w:r>
      <w:r w:rsidR="009D5776">
        <w:rPr>
          <w:rFonts w:hint="cs"/>
          <w:rtl/>
        </w:rPr>
        <w:t xml:space="preserve"> ،</w:t>
      </w:r>
      <w:r w:rsidR="009D5776" w:rsidRPr="009C70C3">
        <w:rPr>
          <w:rFonts w:hint="cs"/>
          <w:rtl/>
        </w:rPr>
        <w:t xml:space="preserve"> وإلا أخذ الأجرة على إحيائها والبناء عليها فيما لو كان الحاكم الشرعي مبسوط اليد ـ كما وردت الروايات عن أمير المؤمنين</w:t>
      </w:r>
      <w:r w:rsidR="009D5776" w:rsidRPr="00FF1BCC">
        <w:rPr>
          <w:sz w:val="36"/>
          <w:szCs w:val="36"/>
        </w:rPr>
        <w:t>t</w:t>
      </w:r>
      <w:r w:rsidR="009D5776" w:rsidRPr="009C70C3">
        <w:rPr>
          <w:rStyle w:val="1Char"/>
          <w:rFonts w:hint="cs"/>
          <w:rtl/>
        </w:rPr>
        <w:t xml:space="preserve"> وفعله ـ</w:t>
      </w:r>
      <w:r w:rsidR="009D5776">
        <w:rPr>
          <w:rStyle w:val="1Char"/>
          <w:rFonts w:hint="cs"/>
          <w:rtl/>
        </w:rPr>
        <w:t xml:space="preserve"> </w:t>
      </w:r>
      <w:r w:rsidR="009D5776" w:rsidRPr="009C70C3">
        <w:rPr>
          <w:rStyle w:val="1Char"/>
          <w:rFonts w:hint="cs"/>
          <w:rtl/>
        </w:rPr>
        <w:t xml:space="preserve">فإنّ كلمات </w:t>
      </w:r>
      <w:r w:rsidR="000E7D9B" w:rsidRPr="000E7D9B">
        <w:rPr>
          <w:rFonts w:cs="Lotus" w:hint="cs"/>
          <w:sz w:val="28"/>
          <w:szCs w:val="32"/>
          <w:rtl/>
        </w:rPr>
        <w:t>&gt;</w:t>
      </w:r>
      <w:r w:rsidR="009D5776">
        <w:rPr>
          <w:rStyle w:val="1Char"/>
          <w:rFonts w:hint="cs"/>
          <w:rtl/>
        </w:rPr>
        <w:t xml:space="preserve"> </w:t>
      </w:r>
      <w:r w:rsidR="009D5776" w:rsidRPr="009C70C3">
        <w:rPr>
          <w:rStyle w:val="1Char"/>
          <w:rtl/>
        </w:rPr>
        <w:t>وما لم يعم</w:t>
      </w:r>
      <w:r w:rsidR="009D5776" w:rsidRPr="009C70C3">
        <w:rPr>
          <w:rStyle w:val="1Char"/>
          <w:rFonts w:hint="cs"/>
          <w:rtl/>
        </w:rPr>
        <w:t>ّ</w:t>
      </w:r>
      <w:r w:rsidR="009D5776" w:rsidRPr="009C70C3">
        <w:rPr>
          <w:rStyle w:val="1Char"/>
          <w:rtl/>
        </w:rPr>
        <w:t>ر منها</w:t>
      </w:r>
      <w:r w:rsidR="009D5776">
        <w:rPr>
          <w:rStyle w:val="1Char"/>
          <w:rFonts w:hint="cs"/>
          <w:rtl/>
        </w:rPr>
        <w:t xml:space="preserve"> </w:t>
      </w:r>
      <w:r w:rsidR="009D5776" w:rsidRPr="009C70C3">
        <w:rPr>
          <w:rStyle w:val="1Char"/>
          <w:rFonts w:hint="cs"/>
          <w:rtl/>
        </w:rPr>
        <w:t>أخذه</w:t>
      </w:r>
      <w:r w:rsidR="009D5776" w:rsidRPr="009C70C3">
        <w:rPr>
          <w:rStyle w:val="1Char"/>
          <w:rtl/>
        </w:rPr>
        <w:t xml:space="preserve"> الوالي فقب</w:t>
      </w:r>
      <w:r w:rsidR="009D5776" w:rsidRPr="009C70C3">
        <w:rPr>
          <w:rStyle w:val="1Char"/>
          <w:rFonts w:hint="cs"/>
          <w:rtl/>
        </w:rPr>
        <w:t>ّ</w:t>
      </w:r>
      <w:r w:rsidR="009D5776" w:rsidRPr="009C70C3">
        <w:rPr>
          <w:rStyle w:val="1Char"/>
          <w:rtl/>
        </w:rPr>
        <w:t>له ممن يعم</w:t>
      </w:r>
      <w:r w:rsidR="009D5776" w:rsidRPr="009C70C3">
        <w:rPr>
          <w:rStyle w:val="1Char"/>
          <w:rFonts w:hint="cs"/>
          <w:rtl/>
        </w:rPr>
        <w:t>ّ</w:t>
      </w:r>
      <w:r w:rsidR="009D5776" w:rsidRPr="009C70C3">
        <w:rPr>
          <w:rStyle w:val="1Char"/>
          <w:rtl/>
        </w:rPr>
        <w:t>ره</w:t>
      </w:r>
      <w:r w:rsidR="009D5776" w:rsidRPr="009C70C3">
        <w:rPr>
          <w:rStyle w:val="1Char"/>
          <w:rFonts w:hint="cs"/>
          <w:rtl/>
        </w:rPr>
        <w:t xml:space="preserve"> </w:t>
      </w:r>
      <w:r w:rsidR="000E7D9B" w:rsidRPr="000E7D9B">
        <w:rPr>
          <w:rFonts w:cs="Lotus" w:hint="cs"/>
          <w:sz w:val="28"/>
          <w:szCs w:val="32"/>
          <w:rtl/>
        </w:rPr>
        <w:t>&lt;</w:t>
      </w:r>
      <w:r w:rsidR="009D5776">
        <w:rPr>
          <w:rStyle w:val="1Char"/>
          <w:rFonts w:hint="cs"/>
          <w:rtl/>
        </w:rPr>
        <w:t xml:space="preserve"> </w:t>
      </w:r>
      <w:r w:rsidR="009D5776" w:rsidRPr="009C70C3">
        <w:rPr>
          <w:rStyle w:val="1Char"/>
          <w:rFonts w:hint="cs"/>
          <w:rtl/>
        </w:rPr>
        <w:t>واضحة في وجود والي مبسوط اليد</w:t>
      </w:r>
      <w:r w:rsidR="009D5776">
        <w:rPr>
          <w:rStyle w:val="1Char"/>
          <w:rFonts w:hint="cs"/>
          <w:rtl/>
        </w:rPr>
        <w:t xml:space="preserve"> ،</w:t>
      </w:r>
      <w:r w:rsidR="009D5776" w:rsidRPr="009C70C3">
        <w:rPr>
          <w:rStyle w:val="1Char"/>
          <w:rFonts w:hint="cs"/>
          <w:rtl/>
        </w:rPr>
        <w:t xml:space="preserve"> بل حتى لو لم يكن الحاكم الشرعي مبسوط اليد</w:t>
      </w:r>
      <w:r w:rsidR="009D5776">
        <w:rPr>
          <w:rStyle w:val="1Char"/>
          <w:rFonts w:hint="cs"/>
          <w:rtl/>
        </w:rPr>
        <w:t xml:space="preserve"> ،</w:t>
      </w:r>
      <w:r w:rsidR="009D5776" w:rsidRPr="009C70C3">
        <w:rPr>
          <w:rStyle w:val="1Char"/>
          <w:rFonts w:hint="cs"/>
          <w:rtl/>
        </w:rPr>
        <w:t xml:space="preserve"> على الناس المتدي</w:t>
      </w:r>
      <w:r w:rsidR="009D5776">
        <w:rPr>
          <w:rStyle w:val="1Char"/>
          <w:rFonts w:hint="cs"/>
          <w:rtl/>
        </w:rPr>
        <w:t>ّ</w:t>
      </w:r>
      <w:r w:rsidR="009D5776" w:rsidRPr="009C70C3">
        <w:rPr>
          <w:rStyle w:val="1Char"/>
          <w:rFonts w:hint="cs"/>
          <w:rtl/>
        </w:rPr>
        <w:t>نين أن يراجعوه لأنه هو الوليّ الشرعي عليها وهو صاحبها في زمن الغ</w:t>
      </w:r>
      <w:r w:rsidR="00220A31">
        <w:rPr>
          <w:rStyle w:val="1Char"/>
          <w:rFonts w:hint="cs"/>
          <w:rtl/>
        </w:rPr>
        <w:t>يـب</w:t>
      </w:r>
      <w:r w:rsidR="009D5776" w:rsidRPr="009C70C3">
        <w:rPr>
          <w:rStyle w:val="1Char"/>
          <w:rFonts w:hint="cs"/>
          <w:rtl/>
        </w:rPr>
        <w:t>ة</w:t>
      </w:r>
      <w:r w:rsidR="009D5776">
        <w:rPr>
          <w:rStyle w:val="1Char"/>
          <w:rFonts w:hint="cs"/>
          <w:rtl/>
        </w:rPr>
        <w:t xml:space="preserve"> </w:t>
      </w:r>
      <w:r w:rsidR="009D5776" w:rsidRPr="009C70C3">
        <w:rPr>
          <w:rStyle w:val="1Char"/>
          <w:rFonts w:hint="cs"/>
          <w:rtl/>
        </w:rPr>
        <w:t xml:space="preserve">. </w:t>
      </w:r>
    </w:p>
    <w:p w:rsidR="009D5776" w:rsidRDefault="009D5776" w:rsidP="009B6F73">
      <w:pPr>
        <w:pStyle w:val="1"/>
        <w:ind w:firstLine="144"/>
        <w:jc w:val="both"/>
        <w:rPr>
          <w:rFonts w:hint="cs"/>
          <w:rtl/>
          <w:lang w:bidi="ar-EG"/>
        </w:rPr>
      </w:pPr>
      <w:r w:rsidRPr="00BA0500">
        <w:rPr>
          <w:rFonts w:hint="cs"/>
          <w:rtl/>
          <w:lang w:bidi="ar-EG"/>
        </w:rPr>
        <w:t>هذا المقدار من البحث يكفي في باب الأنفال</w:t>
      </w:r>
      <w:r>
        <w:rPr>
          <w:rFonts w:hint="cs"/>
          <w:rtl/>
          <w:lang w:bidi="ar-EG"/>
        </w:rPr>
        <w:t xml:space="preserve"> ،</w:t>
      </w:r>
    </w:p>
    <w:p w:rsidR="009D5776" w:rsidRDefault="009D5776" w:rsidP="009B6F73">
      <w:pPr>
        <w:pStyle w:val="1"/>
        <w:ind w:firstLine="144"/>
        <w:jc w:val="both"/>
        <w:rPr>
          <w:rFonts w:hint="cs"/>
          <w:rtl/>
          <w:lang w:bidi="ar-EG"/>
        </w:rPr>
      </w:pPr>
      <w:r w:rsidRPr="006334F4">
        <w:rPr>
          <w:rFonts w:hint="cs"/>
          <w:sz w:val="27"/>
          <w:szCs w:val="27"/>
          <w:rtl/>
          <w:lang w:bidi="ar-EG"/>
        </w:rPr>
        <w:t>وال</w:t>
      </w:r>
      <w:r>
        <w:rPr>
          <w:rFonts w:hint="cs"/>
          <w:sz w:val="27"/>
          <w:szCs w:val="27"/>
          <w:rtl/>
          <w:lang w:bidi="ar-EG"/>
        </w:rPr>
        <w:t>باقي يطلب من مواضع أخرى كـباب "</w:t>
      </w:r>
      <w:r w:rsidRPr="006334F4">
        <w:rPr>
          <w:rFonts w:hint="cs"/>
          <w:sz w:val="27"/>
          <w:szCs w:val="27"/>
          <w:rtl/>
          <w:lang w:bidi="ar-EG"/>
        </w:rPr>
        <w:t>إحياء الموات" و "أحكام الأرضين</w:t>
      </w:r>
      <w:r>
        <w:rPr>
          <w:rFonts w:hint="cs"/>
          <w:rtl/>
          <w:lang w:bidi="ar-EG"/>
        </w:rPr>
        <w:t>" ،</w:t>
      </w:r>
    </w:p>
    <w:p w:rsidR="009D5776" w:rsidRDefault="009D5776" w:rsidP="009B6F73">
      <w:pPr>
        <w:pStyle w:val="1"/>
        <w:ind w:firstLine="144"/>
        <w:jc w:val="center"/>
        <w:rPr>
          <w:rFonts w:cs="Al-Sadiq Bold" w:hint="cs"/>
          <w:rtl/>
          <w:lang w:bidi="ar-EG"/>
        </w:rPr>
      </w:pPr>
      <w:r w:rsidRPr="00FF6A31">
        <w:rPr>
          <w:rFonts w:cs="Al-Sadiq Bold" w:hint="cs"/>
          <w:rtl/>
          <w:lang w:bidi="ar-EG"/>
        </w:rPr>
        <w:t>والحمد لله ربّ العالمين .</w:t>
      </w:r>
    </w:p>
    <w:p w:rsidR="00FF6A31" w:rsidRPr="00FF6A31" w:rsidRDefault="00FF6A31" w:rsidP="003B11FF">
      <w:pPr>
        <w:pStyle w:val="1"/>
        <w:ind w:firstLine="0"/>
        <w:jc w:val="center"/>
        <w:rPr>
          <w:rFonts w:cs="Al-Sadiq Bold" w:hint="cs"/>
          <w:rtl/>
          <w:lang w:bidi="ar-EG"/>
        </w:rPr>
      </w:pPr>
    </w:p>
    <w:p w:rsidR="00751769" w:rsidRDefault="00BC5C14" w:rsidP="002841ED">
      <w:pPr>
        <w:jc w:val="center"/>
        <w:rPr>
          <w:rFonts w:cs="Lotus" w:hint="cs"/>
          <w:b/>
          <w:bCs/>
          <w:rtl/>
        </w:rPr>
      </w:pPr>
      <w:r w:rsidRPr="00BC5C14">
        <w:rPr>
          <w:rFonts w:cs="Lotus" w:hint="cs"/>
          <w:sz w:val="36"/>
          <w:szCs w:val="32"/>
          <w:rtl/>
        </w:rPr>
        <w:t>*</w:t>
      </w:r>
      <w:r w:rsidR="009D5776" w:rsidRPr="00751769">
        <w:rPr>
          <w:rFonts w:cs="Lotus" w:hint="cs"/>
          <w:sz w:val="36"/>
          <w:szCs w:val="36"/>
          <w:rtl/>
        </w:rPr>
        <w:t xml:space="preserve">  </w:t>
      </w:r>
      <w:r w:rsidRPr="00BC5C14">
        <w:rPr>
          <w:rFonts w:cs="Lotus" w:hint="cs"/>
          <w:sz w:val="36"/>
          <w:szCs w:val="32"/>
          <w:rtl/>
        </w:rPr>
        <w:t>*</w:t>
      </w:r>
      <w:r w:rsidR="009D5776" w:rsidRPr="00751769">
        <w:rPr>
          <w:rFonts w:cs="Lotus" w:hint="cs"/>
          <w:sz w:val="36"/>
          <w:szCs w:val="36"/>
          <w:rtl/>
        </w:rPr>
        <w:t xml:space="preserve">  </w:t>
      </w:r>
      <w:r w:rsidRPr="00BC5C14">
        <w:rPr>
          <w:rFonts w:cs="Lotus" w:hint="cs"/>
          <w:sz w:val="36"/>
          <w:szCs w:val="32"/>
          <w:rtl/>
        </w:rPr>
        <w:t>*</w:t>
      </w:r>
      <w:r w:rsidR="009D5776" w:rsidRPr="00751769">
        <w:rPr>
          <w:rFonts w:cs="Lotus" w:hint="cs"/>
          <w:sz w:val="36"/>
          <w:szCs w:val="36"/>
          <w:rtl/>
        </w:rPr>
        <w:t xml:space="preserve">  </w:t>
      </w:r>
      <w:r w:rsidRPr="00BC5C14">
        <w:rPr>
          <w:rFonts w:cs="Lotus" w:hint="cs"/>
          <w:sz w:val="36"/>
          <w:szCs w:val="32"/>
          <w:rtl/>
        </w:rPr>
        <w:t>*</w:t>
      </w:r>
      <w:r w:rsidR="009D5776" w:rsidRPr="00751769">
        <w:rPr>
          <w:rFonts w:cs="Lotus" w:hint="cs"/>
          <w:sz w:val="36"/>
          <w:szCs w:val="36"/>
          <w:rtl/>
        </w:rPr>
        <w:t xml:space="preserve">  </w:t>
      </w:r>
      <w:r w:rsidRPr="00BC5C14">
        <w:rPr>
          <w:rFonts w:cs="Lotus" w:hint="cs"/>
          <w:sz w:val="36"/>
          <w:szCs w:val="32"/>
          <w:rtl/>
        </w:rPr>
        <w:t>*</w:t>
      </w:r>
    </w:p>
    <w:p w:rsidR="00751769" w:rsidRDefault="00751769" w:rsidP="00091A48">
      <w:pPr>
        <w:jc w:val="both"/>
        <w:rPr>
          <w:rFonts w:cs="Lotus" w:hint="cs"/>
          <w:b/>
          <w:bCs/>
          <w:rtl/>
        </w:rPr>
      </w:pPr>
    </w:p>
    <w:p w:rsidR="00751769" w:rsidRDefault="00751769" w:rsidP="00091A48">
      <w:pPr>
        <w:jc w:val="both"/>
        <w:rPr>
          <w:rFonts w:cs="Lotus" w:hint="cs"/>
          <w:b/>
          <w:bCs/>
          <w:rtl/>
        </w:rPr>
      </w:pPr>
    </w:p>
    <w:p w:rsidR="00751769" w:rsidRDefault="00751769" w:rsidP="00091A48">
      <w:pPr>
        <w:jc w:val="both"/>
        <w:rPr>
          <w:rFonts w:cs="Lotus" w:hint="cs"/>
          <w:b/>
          <w:bCs/>
          <w:rtl/>
        </w:rPr>
      </w:pPr>
    </w:p>
    <w:p w:rsidR="00751769" w:rsidRDefault="00751769" w:rsidP="00091A48">
      <w:pPr>
        <w:jc w:val="both"/>
        <w:rPr>
          <w:rFonts w:cs="Lotus" w:hint="cs"/>
          <w:b/>
          <w:bCs/>
          <w:rtl/>
        </w:rPr>
      </w:pPr>
    </w:p>
    <w:p w:rsidR="00751769" w:rsidRDefault="00751769" w:rsidP="00091A48">
      <w:pPr>
        <w:jc w:val="both"/>
        <w:rPr>
          <w:rFonts w:cs="Lotus" w:hint="cs"/>
          <w:b/>
          <w:bCs/>
          <w:rtl/>
        </w:rPr>
      </w:pPr>
    </w:p>
    <w:p w:rsidR="00751769" w:rsidRDefault="00751769" w:rsidP="00091A48">
      <w:pPr>
        <w:jc w:val="both"/>
        <w:rPr>
          <w:rFonts w:cs="Lotus" w:hint="cs"/>
          <w:b/>
          <w:bCs/>
          <w:rtl/>
        </w:rPr>
      </w:pPr>
    </w:p>
    <w:p w:rsidR="00751769" w:rsidRDefault="00751769" w:rsidP="00091A48">
      <w:pPr>
        <w:jc w:val="both"/>
        <w:rPr>
          <w:rFonts w:cs="Lotus" w:hint="cs"/>
          <w:b/>
          <w:bCs/>
          <w:rtl/>
        </w:rPr>
      </w:pPr>
    </w:p>
    <w:p w:rsidR="0021298D" w:rsidRPr="002841ED" w:rsidRDefault="002841ED" w:rsidP="002841ED">
      <w:pPr>
        <w:pStyle w:val="Heading1"/>
        <w:jc w:val="center"/>
        <w:rPr>
          <w:rFonts w:cs="Al-Sadiq Bold"/>
        </w:rPr>
      </w:pPr>
      <w:bookmarkStart w:id="178" w:name="_Toc194383028"/>
      <w:bookmarkStart w:id="179" w:name="_Toc241729406"/>
      <w:r>
        <w:rPr>
          <w:rFonts w:cs="Al-Sadiq Bold" w:hint="cs"/>
          <w:sz w:val="40"/>
          <w:szCs w:val="40"/>
          <w:rtl/>
        </w:rPr>
        <w:t xml:space="preserve">[ </w:t>
      </w:r>
      <w:r w:rsidR="0021298D" w:rsidRPr="002841ED">
        <w:rPr>
          <w:rFonts w:cs="Al-Sadiq Bold" w:hint="cs"/>
          <w:sz w:val="40"/>
          <w:szCs w:val="40"/>
          <w:rtl/>
        </w:rPr>
        <w:t>ولاية الفقيه</w:t>
      </w:r>
      <w:bookmarkEnd w:id="178"/>
      <w:bookmarkEnd w:id="179"/>
      <w:r>
        <w:rPr>
          <w:rFonts w:cs="Al-Sadiq Bold" w:hint="cs"/>
          <w:sz w:val="40"/>
          <w:szCs w:val="40"/>
          <w:rtl/>
        </w:rPr>
        <w:t xml:space="preserve"> ]</w:t>
      </w:r>
    </w:p>
    <w:p w:rsidR="0021298D" w:rsidRDefault="0021298D" w:rsidP="00091A48">
      <w:pPr>
        <w:pStyle w:val="1"/>
        <w:jc w:val="both"/>
        <w:rPr>
          <w:rFonts w:hint="cs"/>
          <w:rtl/>
          <w:lang w:bidi="ar-EG"/>
        </w:rPr>
      </w:pPr>
    </w:p>
    <w:p w:rsidR="0021298D" w:rsidRDefault="00FF1BCC" w:rsidP="00FF1BCC">
      <w:pPr>
        <w:pStyle w:val="1"/>
        <w:ind w:firstLine="59"/>
        <w:jc w:val="both"/>
        <w:rPr>
          <w:rFonts w:hint="cs"/>
          <w:rtl/>
          <w:lang w:bidi="ar-EG"/>
        </w:rPr>
      </w:pPr>
      <w:r>
        <w:rPr>
          <w:rFonts w:hint="cs"/>
          <w:rtl/>
          <w:lang w:bidi="ar-EG"/>
        </w:rPr>
        <w:t xml:space="preserve">   </w:t>
      </w:r>
      <w:r w:rsidR="0021298D">
        <w:rPr>
          <w:rFonts w:hint="cs"/>
          <w:rtl/>
          <w:lang w:bidi="ar-EG"/>
        </w:rPr>
        <w:t xml:space="preserve">لا شك أنّ حفظ النظام العام أمر فطري بديهي واجب عقلاً ، ولم يخالف في ذلك عاقل في خلق الله ، ومع ذلك كتب في إثبات هذا الأمر الفطري الكثيُر ممّن تعرّض لبحث ولاية الفقيه ، وذكروا في ذلك الكثير من الروايات ، وسيأتي التعرض لها أثناء بحثنا هذا ، وهذه الروايات ما هي إلا إرشاد إلى حكم العقل . </w:t>
      </w:r>
    </w:p>
    <w:p w:rsidR="00116CE5" w:rsidRDefault="0021298D" w:rsidP="00116CE5">
      <w:pPr>
        <w:pStyle w:val="1"/>
        <w:ind w:firstLine="0"/>
        <w:jc w:val="both"/>
        <w:rPr>
          <w:rStyle w:val="1Char"/>
          <w:rtl/>
        </w:rPr>
      </w:pPr>
      <w:r>
        <w:rPr>
          <w:rFonts w:hint="cs"/>
          <w:rtl/>
          <w:lang w:bidi="ar-EG"/>
        </w:rPr>
        <w:t xml:space="preserve">   ثم لا شكّ أنّ الولاية الأساسية هي لله تبارك وتعالى عقلاً ونقلاً ، أمّا عقلاً فهو المالك الحقيقي ونحن ع</w:t>
      </w:r>
      <w:r w:rsidR="002C614B">
        <w:rPr>
          <w:rFonts w:hint="cs"/>
          <w:rtl/>
          <w:lang w:bidi="ar-EG"/>
        </w:rPr>
        <w:t>بـي</w:t>
      </w:r>
      <w:r>
        <w:rPr>
          <w:rFonts w:hint="cs"/>
          <w:rtl/>
          <w:lang w:bidi="ar-EG"/>
        </w:rPr>
        <w:t>ده ، وهذا أمر يدركه كل الخلق ، وأمّا نقل</w:t>
      </w:r>
      <w:r w:rsidR="00FF6A31">
        <w:rPr>
          <w:rFonts w:hint="cs"/>
          <w:rtl/>
          <w:lang w:bidi="ar-EG"/>
        </w:rPr>
        <w:t>اً فالأمر أوضح ، قال الله تعالى</w:t>
      </w:r>
      <w:r w:rsidR="002841ED">
        <w:rPr>
          <w:rFonts w:hint="cs"/>
          <w:rtl/>
          <w:lang w:bidi="ar-EG"/>
        </w:rPr>
        <w:t xml:space="preserve"> </w:t>
      </w:r>
      <w:r>
        <w:rPr>
          <w:rFonts w:hint="cs"/>
          <w:rtl/>
          <w:lang w:bidi="ar-EG"/>
        </w:rPr>
        <w:t>[إنِ الحكمُ إلاّ لله] وقال [</w:t>
      </w:r>
      <w:r w:rsidR="002841ED">
        <w:rPr>
          <w:rFonts w:hint="cs"/>
          <w:rtl/>
          <w:lang w:bidi="ar-EG"/>
        </w:rPr>
        <w:t>ألا له الحكم</w:t>
      </w:r>
      <w:r>
        <w:rPr>
          <w:rFonts w:hint="cs"/>
          <w:rtl/>
          <w:lang w:bidi="ar-EG"/>
        </w:rPr>
        <w:t>] وقال جلّ وعلا [إنّا أنزلنا إليك الكتاب بالحقّ لتحكم</w:t>
      </w:r>
      <w:r w:rsidR="00746EF1">
        <w:rPr>
          <w:rFonts w:hint="cs"/>
          <w:rtl/>
          <w:lang w:bidi="ar-EG"/>
        </w:rPr>
        <w:t xml:space="preserve"> بين </w:t>
      </w:r>
      <w:r w:rsidR="002841ED">
        <w:rPr>
          <w:rFonts w:hint="cs"/>
          <w:rtl/>
          <w:lang w:bidi="ar-EG"/>
        </w:rPr>
        <w:t>الناس بما أراك الله] وقال [</w:t>
      </w:r>
      <w:r>
        <w:rPr>
          <w:rFonts w:hint="cs"/>
          <w:rtl/>
          <w:lang w:bidi="ar-EG"/>
        </w:rPr>
        <w:t>وأنزلنا إليك الكتاب بالحقّ مصدّقاً لما</w:t>
      </w:r>
      <w:r w:rsidR="00746EF1">
        <w:rPr>
          <w:rFonts w:hint="cs"/>
          <w:rtl/>
          <w:lang w:bidi="ar-EG"/>
        </w:rPr>
        <w:t xml:space="preserve"> بين </w:t>
      </w:r>
      <w:r>
        <w:rPr>
          <w:rFonts w:hint="cs"/>
          <w:rtl/>
          <w:lang w:bidi="ar-EG"/>
        </w:rPr>
        <w:t xml:space="preserve">يديه من الكتاب ومهيمناً عليه ، فاحكم </w:t>
      </w:r>
      <w:r w:rsidR="002C614B">
        <w:rPr>
          <w:rFonts w:hint="cs"/>
          <w:rtl/>
          <w:lang w:bidi="ar-EG"/>
        </w:rPr>
        <w:t>بـي</w:t>
      </w:r>
      <w:r>
        <w:rPr>
          <w:rFonts w:hint="cs"/>
          <w:rtl/>
          <w:lang w:bidi="ar-EG"/>
        </w:rPr>
        <w:t>نهم بما أنزل الله ، ولا ت</w:t>
      </w:r>
      <w:r w:rsidR="002841ED">
        <w:rPr>
          <w:rFonts w:hint="cs"/>
          <w:rtl/>
          <w:lang w:bidi="ar-EG"/>
        </w:rPr>
        <w:t>ـ</w:t>
      </w:r>
      <w:r w:rsidR="00FF6A31">
        <w:rPr>
          <w:rFonts w:hint="cs"/>
          <w:rtl/>
          <w:lang w:bidi="ar-EG"/>
        </w:rPr>
        <w:t>تّب</w:t>
      </w:r>
      <w:r w:rsidR="002841ED">
        <w:rPr>
          <w:rFonts w:hint="cs"/>
          <w:rtl/>
          <w:lang w:bidi="ar-EG"/>
        </w:rPr>
        <w:t>ِ</w:t>
      </w:r>
      <w:r w:rsidR="00FF6A31">
        <w:rPr>
          <w:rFonts w:hint="cs"/>
          <w:rtl/>
          <w:lang w:bidi="ar-EG"/>
        </w:rPr>
        <w:t>ع</w:t>
      </w:r>
      <w:r w:rsidR="002841ED">
        <w:rPr>
          <w:rFonts w:hint="cs"/>
          <w:rtl/>
          <w:lang w:bidi="ar-EG"/>
        </w:rPr>
        <w:t>ْ</w:t>
      </w:r>
      <w:r w:rsidR="00FF6A31">
        <w:rPr>
          <w:rFonts w:hint="cs"/>
          <w:rtl/>
          <w:lang w:bidi="ar-EG"/>
        </w:rPr>
        <w:t xml:space="preserve"> أهواء</w:t>
      </w:r>
      <w:r w:rsidR="002841ED">
        <w:rPr>
          <w:rFonts w:hint="cs"/>
          <w:rtl/>
          <w:lang w:bidi="ar-EG"/>
        </w:rPr>
        <w:t>َ</w:t>
      </w:r>
      <w:r w:rsidR="00FF6A31">
        <w:rPr>
          <w:rFonts w:hint="cs"/>
          <w:rtl/>
          <w:lang w:bidi="ar-EG"/>
        </w:rPr>
        <w:t>هم عمّا جاءك م</w:t>
      </w:r>
      <w:r w:rsidR="002841ED">
        <w:rPr>
          <w:rFonts w:hint="cs"/>
          <w:rtl/>
          <w:lang w:bidi="ar-EG"/>
        </w:rPr>
        <w:t>ِ</w:t>
      </w:r>
      <w:r w:rsidR="00FF6A31">
        <w:rPr>
          <w:rFonts w:hint="cs"/>
          <w:rtl/>
          <w:lang w:bidi="ar-EG"/>
        </w:rPr>
        <w:t>ن</w:t>
      </w:r>
      <w:r w:rsidR="002841ED">
        <w:rPr>
          <w:rFonts w:hint="cs"/>
          <w:rtl/>
          <w:lang w:bidi="ar-EG"/>
        </w:rPr>
        <w:t>َ</w:t>
      </w:r>
      <w:r w:rsidR="00FF6A31">
        <w:rPr>
          <w:rFonts w:hint="cs"/>
          <w:rtl/>
          <w:lang w:bidi="ar-EG"/>
        </w:rPr>
        <w:t xml:space="preserve"> الحقّ</w:t>
      </w:r>
      <w:r>
        <w:rPr>
          <w:rFonts w:hint="cs"/>
          <w:rtl/>
          <w:lang w:bidi="ar-EG"/>
        </w:rPr>
        <w:t>] وقال</w:t>
      </w:r>
      <w:r w:rsidR="002841ED">
        <w:rPr>
          <w:rFonts w:hint="cs"/>
          <w:rtl/>
          <w:lang w:bidi="ar-EG"/>
        </w:rPr>
        <w:t xml:space="preserve"> </w:t>
      </w:r>
      <w:r>
        <w:rPr>
          <w:rFonts w:hint="cs"/>
          <w:rtl/>
          <w:lang w:bidi="ar-EG"/>
        </w:rPr>
        <w:t xml:space="preserve">[أفحكمَ الجاهليةِ </w:t>
      </w:r>
      <w:r w:rsidR="00220A31">
        <w:rPr>
          <w:rFonts w:hint="cs"/>
          <w:rtl/>
          <w:lang w:bidi="ar-EG"/>
        </w:rPr>
        <w:t>يـب</w:t>
      </w:r>
      <w:r>
        <w:rPr>
          <w:rFonts w:hint="cs"/>
          <w:rtl/>
          <w:lang w:bidi="ar-EG"/>
        </w:rPr>
        <w:t>غون ، ومن أحسن من الله حكماً ل</w:t>
      </w:r>
      <w:r w:rsidR="00116CE5">
        <w:rPr>
          <w:rFonts w:hint="cs"/>
          <w:rtl/>
          <w:lang w:bidi="ar-EG"/>
        </w:rPr>
        <w:t xml:space="preserve">قوم يوقنون] ، فالحكم لله وحده </w:t>
      </w:r>
      <w:r>
        <w:rPr>
          <w:rFonts w:hint="cs"/>
          <w:rtl/>
          <w:lang w:bidi="ar-EG"/>
        </w:rPr>
        <w:t xml:space="preserve">وليس </w:t>
      </w:r>
      <w:r w:rsidR="00116CE5">
        <w:rPr>
          <w:rFonts w:hint="cs"/>
          <w:rtl/>
          <w:lang w:bidi="ar-EG"/>
        </w:rPr>
        <w:t>ل</w:t>
      </w:r>
      <w:r>
        <w:rPr>
          <w:rFonts w:hint="cs"/>
          <w:rtl/>
          <w:lang w:bidi="ar-EG"/>
        </w:rPr>
        <w:t>رسول الله</w:t>
      </w:r>
      <w:r w:rsidRPr="006E34D9">
        <w:rPr>
          <w:sz w:val="32"/>
          <w:szCs w:val="32"/>
          <w:lang w:bidi="ar-LB"/>
        </w:rPr>
        <w:t xml:space="preserve"> </w:t>
      </w:r>
      <w:r w:rsidR="00143C8A" w:rsidRPr="00143C8A">
        <w:rPr>
          <w:sz w:val="40"/>
          <w:szCs w:val="44"/>
          <w:lang w:bidi="ar-LB"/>
        </w:rPr>
        <w:t>w</w:t>
      </w:r>
      <w:r>
        <w:rPr>
          <w:rFonts w:hint="cs"/>
          <w:rtl/>
          <w:lang w:bidi="ar-EG"/>
        </w:rPr>
        <w:t>و</w:t>
      </w:r>
      <w:r w:rsidR="00116CE5">
        <w:rPr>
          <w:rFonts w:hint="cs"/>
          <w:rtl/>
          <w:lang w:bidi="ar-EG"/>
        </w:rPr>
        <w:t>لا ل</w:t>
      </w:r>
      <w:r>
        <w:rPr>
          <w:rFonts w:hint="cs"/>
          <w:rtl/>
          <w:lang w:bidi="ar-EG"/>
        </w:rPr>
        <w:t>لأئمّة الأطهار</w:t>
      </w:r>
      <w:r w:rsidRPr="006E34D9">
        <w:rPr>
          <w:sz w:val="32"/>
          <w:szCs w:val="32"/>
          <w:lang w:bidi="ar-LB"/>
        </w:rPr>
        <w:t xml:space="preserve"> </w:t>
      </w:r>
      <w:r w:rsidR="00EC07CC" w:rsidRPr="00EC07CC">
        <w:rPr>
          <w:sz w:val="36"/>
          <w:szCs w:val="36"/>
          <w:lang w:bidi="ar-LB"/>
        </w:rPr>
        <w:t>i</w:t>
      </w:r>
      <w:r w:rsidR="00116CE5" w:rsidRPr="00116CE5">
        <w:rPr>
          <w:rFonts w:hint="cs"/>
          <w:sz w:val="28"/>
          <w:rtl/>
          <w:lang w:bidi="ar-LB"/>
        </w:rPr>
        <w:t xml:space="preserve">، </w:t>
      </w:r>
      <w:r w:rsidR="00116CE5">
        <w:rPr>
          <w:rFonts w:hint="cs"/>
          <w:sz w:val="28"/>
          <w:rtl/>
          <w:lang w:bidi="ar-LB"/>
        </w:rPr>
        <w:t xml:space="preserve">نعم ، أعطاهم اللهُ الولايةَ علينا ليكونَ </w:t>
      </w:r>
      <w:r w:rsidR="00116CE5">
        <w:rPr>
          <w:rFonts w:hint="cs"/>
          <w:rtl/>
          <w:lang w:bidi="ar-EG"/>
        </w:rPr>
        <w:t xml:space="preserve">حكمُهم حكمُه </w:t>
      </w:r>
      <w:r w:rsidR="00116CE5">
        <w:rPr>
          <w:rFonts w:hint="cs"/>
          <w:sz w:val="28"/>
          <w:rtl/>
          <w:lang w:bidi="ar-LB"/>
        </w:rPr>
        <w:t>، وعلّمهم دينه ليكونوا أ</w:t>
      </w:r>
      <w:r w:rsidRPr="00116CE5">
        <w:rPr>
          <w:rFonts w:hint="cs"/>
          <w:sz w:val="28"/>
          <w:rtl/>
          <w:lang w:bidi="ar-EG"/>
        </w:rPr>
        <w:t>لس</w:t>
      </w:r>
      <w:r w:rsidR="00116CE5">
        <w:rPr>
          <w:rFonts w:hint="cs"/>
          <w:sz w:val="28"/>
          <w:rtl/>
          <w:lang w:bidi="ar-EG"/>
        </w:rPr>
        <w:t>ِ</w:t>
      </w:r>
      <w:r w:rsidRPr="00116CE5">
        <w:rPr>
          <w:rFonts w:hint="cs"/>
          <w:sz w:val="28"/>
          <w:rtl/>
          <w:lang w:bidi="ar-EG"/>
        </w:rPr>
        <w:t>ن</w:t>
      </w:r>
      <w:r w:rsidR="00116CE5">
        <w:rPr>
          <w:rFonts w:hint="cs"/>
          <w:sz w:val="28"/>
          <w:rtl/>
          <w:lang w:bidi="ar-EG"/>
        </w:rPr>
        <w:t>َ</w:t>
      </w:r>
      <w:r w:rsidRPr="00116CE5">
        <w:rPr>
          <w:rFonts w:hint="cs"/>
          <w:sz w:val="28"/>
          <w:rtl/>
          <w:lang w:bidi="ar-EG"/>
        </w:rPr>
        <w:t>ةً</w:t>
      </w:r>
      <w:r>
        <w:rPr>
          <w:rFonts w:hint="cs"/>
          <w:rtl/>
          <w:lang w:bidi="ar-EG"/>
        </w:rPr>
        <w:t xml:space="preserve"> ي</w:t>
      </w:r>
      <w:r w:rsidR="00116CE5">
        <w:rPr>
          <w:rFonts w:hint="cs"/>
          <w:rtl/>
          <w:lang w:bidi="ar-EG"/>
        </w:rPr>
        <w:t>ُ</w:t>
      </w:r>
      <w:r>
        <w:rPr>
          <w:rFonts w:hint="cs"/>
          <w:rtl/>
          <w:lang w:bidi="ar-EG"/>
        </w:rPr>
        <w:t>ع</w:t>
      </w:r>
      <w:r w:rsidR="00116CE5">
        <w:rPr>
          <w:rFonts w:hint="cs"/>
          <w:rtl/>
          <w:lang w:bidi="ar-EG"/>
        </w:rPr>
        <w:t>َ</w:t>
      </w:r>
      <w:r>
        <w:rPr>
          <w:rFonts w:hint="cs"/>
          <w:rtl/>
          <w:lang w:bidi="ar-EG"/>
        </w:rPr>
        <w:t xml:space="preserve">بّرون عن الله جلّ وعلا ، </w:t>
      </w:r>
      <w:r w:rsidR="00116CE5">
        <w:rPr>
          <w:rFonts w:hint="cs"/>
          <w:rtl/>
          <w:lang w:bidi="ar-EG"/>
        </w:rPr>
        <w:t>قال اللهُ تعالى [</w:t>
      </w:r>
      <w:r w:rsidR="00116CE5" w:rsidRPr="00FF6A31">
        <w:rPr>
          <w:rFonts w:ascii="QCF_P418" w:hAnsi="QCF_P418" w:cs="QCF_P418"/>
          <w:color w:val="000000"/>
          <w:sz w:val="32"/>
          <w:szCs w:val="32"/>
          <w:rtl/>
        </w:rPr>
        <w:t>ﯘ</w:t>
      </w:r>
      <w:r w:rsidR="00116CE5" w:rsidRPr="00FF6A31">
        <w:rPr>
          <w:rFonts w:ascii="QCF_P418" w:hAnsi="QCF_P418" w:cs="QCF_P418"/>
          <w:color w:val="000000"/>
          <w:sz w:val="4"/>
          <w:szCs w:val="4"/>
          <w:rtl/>
        </w:rPr>
        <w:t xml:space="preserve"> </w:t>
      </w:r>
      <w:r w:rsidR="00116CE5" w:rsidRPr="00FF6A31">
        <w:rPr>
          <w:rFonts w:ascii="QCF_P418" w:hAnsi="QCF_P418" w:cs="QCF_P418"/>
          <w:color w:val="000000"/>
          <w:sz w:val="32"/>
          <w:szCs w:val="32"/>
          <w:rtl/>
        </w:rPr>
        <w:t>ﯙ</w:t>
      </w:r>
      <w:r w:rsidR="00116CE5" w:rsidRPr="00FF6A31">
        <w:rPr>
          <w:rFonts w:ascii="QCF_P418" w:hAnsi="QCF_P418" w:cs="QCF_P418"/>
          <w:color w:val="000000"/>
          <w:sz w:val="4"/>
          <w:szCs w:val="4"/>
          <w:rtl/>
        </w:rPr>
        <w:t xml:space="preserve"> </w:t>
      </w:r>
      <w:r w:rsidR="00116CE5" w:rsidRPr="00FF6A31">
        <w:rPr>
          <w:rFonts w:ascii="QCF_P418" w:hAnsi="QCF_P418" w:cs="QCF_P418"/>
          <w:color w:val="000000"/>
          <w:sz w:val="32"/>
          <w:szCs w:val="32"/>
          <w:rtl/>
        </w:rPr>
        <w:t>ﯚ</w:t>
      </w:r>
      <w:r w:rsidR="00116CE5" w:rsidRPr="00FF6A31">
        <w:rPr>
          <w:rFonts w:ascii="QCF_P418" w:hAnsi="QCF_P418" w:cs="QCF_P418"/>
          <w:color w:val="000000"/>
          <w:sz w:val="4"/>
          <w:szCs w:val="4"/>
          <w:rtl/>
        </w:rPr>
        <w:t xml:space="preserve"> </w:t>
      </w:r>
      <w:r w:rsidR="00116CE5" w:rsidRPr="00FF6A31">
        <w:rPr>
          <w:rFonts w:ascii="QCF_P418" w:hAnsi="QCF_P418" w:cs="QCF_P418"/>
          <w:color w:val="000000"/>
          <w:sz w:val="32"/>
          <w:szCs w:val="32"/>
          <w:rtl/>
        </w:rPr>
        <w:t>ﯛ</w:t>
      </w:r>
      <w:r w:rsidR="00116CE5" w:rsidRPr="00FF6A31">
        <w:rPr>
          <w:rFonts w:ascii="QCF_P418" w:hAnsi="QCF_P418" w:cs="QCF_P418"/>
          <w:color w:val="000000"/>
          <w:sz w:val="4"/>
          <w:szCs w:val="4"/>
          <w:rtl/>
        </w:rPr>
        <w:t xml:space="preserve"> </w:t>
      </w:r>
      <w:r w:rsidR="00116CE5" w:rsidRPr="00FF6A31">
        <w:rPr>
          <w:rFonts w:ascii="QCF_P418" w:hAnsi="QCF_P418" w:cs="QCF_P418"/>
          <w:color w:val="000000"/>
          <w:sz w:val="32"/>
          <w:szCs w:val="32"/>
          <w:rtl/>
        </w:rPr>
        <w:t>ﯜ</w:t>
      </w:r>
      <w:r w:rsidR="00116CE5" w:rsidRPr="00FF6A31">
        <w:rPr>
          <w:rFonts w:ascii="QCF_P418" w:hAnsi="QCF_P418" w:cs="QCF_P418"/>
          <w:color w:val="000000"/>
          <w:sz w:val="36"/>
          <w:szCs w:val="36"/>
          <w:rtl/>
        </w:rPr>
        <w:t>ﯝ</w:t>
      </w:r>
      <w:r w:rsidR="00116CE5" w:rsidRPr="00FF6A31">
        <w:rPr>
          <w:rFonts w:ascii="QCF_P418" w:hAnsi="QCF_P418" w:cs="QCF_P418"/>
          <w:b/>
          <w:bCs/>
          <w:color w:val="000000"/>
          <w:sz w:val="4"/>
          <w:szCs w:val="4"/>
        </w:rPr>
        <w:t xml:space="preserve"> </w:t>
      </w:r>
      <w:r w:rsidR="00116CE5" w:rsidRPr="00FF6A31">
        <w:rPr>
          <w:rFonts w:ascii="Arial" w:hAnsi="Arial" w:cs="Arial"/>
          <w:color w:val="000000"/>
          <w:sz w:val="4"/>
          <w:szCs w:val="4"/>
        </w:rPr>
        <w:t xml:space="preserve"> </w:t>
      </w:r>
      <w:r w:rsidR="00116CE5">
        <w:rPr>
          <w:rFonts w:hint="cs"/>
          <w:rtl/>
          <w:lang w:bidi="ar-EG"/>
        </w:rPr>
        <w:t>]</w:t>
      </w:r>
      <w:r w:rsidR="00116CE5" w:rsidRPr="0033538F">
        <w:rPr>
          <w:rFonts w:hint="cs"/>
          <w:vertAlign w:val="superscript"/>
          <w:rtl/>
        </w:rPr>
        <w:t>(</w:t>
      </w:r>
      <w:r w:rsidR="00116CE5" w:rsidRPr="0033538F">
        <w:rPr>
          <w:rStyle w:val="FootnoteReference"/>
          <w:sz w:val="28"/>
          <w:rtl/>
        </w:rPr>
        <w:footnoteReference w:id="204"/>
      </w:r>
      <w:r w:rsidR="00116CE5" w:rsidRPr="0033538F">
        <w:rPr>
          <w:rFonts w:hint="cs"/>
          <w:vertAlign w:val="superscript"/>
          <w:rtl/>
        </w:rPr>
        <w:t>)</w:t>
      </w:r>
      <w:r w:rsidR="00116CE5">
        <w:rPr>
          <w:rFonts w:hint="cs"/>
          <w:rtl/>
          <w:lang w:bidi="ar-EG"/>
        </w:rPr>
        <w:t xml:space="preserve"> وقال [</w:t>
      </w:r>
      <w:r w:rsidR="00116CE5" w:rsidRPr="00FF6A31">
        <w:rPr>
          <w:rFonts w:ascii="QCF_P088" w:hAnsi="QCF_P088" w:cs="QCF_P088"/>
          <w:color w:val="000000"/>
          <w:sz w:val="4"/>
          <w:szCs w:val="4"/>
          <w:rtl/>
        </w:rPr>
        <w:t xml:space="preserve"> </w:t>
      </w:r>
      <w:r w:rsidR="00116CE5" w:rsidRPr="00FF6A31">
        <w:rPr>
          <w:rFonts w:ascii="QCF_P088" w:hAnsi="QCF_P088" w:cs="QCF_P088"/>
          <w:color w:val="000000"/>
          <w:sz w:val="32"/>
          <w:szCs w:val="32"/>
          <w:rtl/>
        </w:rPr>
        <w:t>ﯝ</w:t>
      </w:r>
      <w:r w:rsidR="00116CE5" w:rsidRPr="00FF6A31">
        <w:rPr>
          <w:rFonts w:ascii="QCF_P088" w:hAnsi="QCF_P088" w:cs="QCF_P088"/>
          <w:color w:val="000000"/>
          <w:sz w:val="4"/>
          <w:szCs w:val="4"/>
          <w:rtl/>
        </w:rPr>
        <w:t xml:space="preserve"> </w:t>
      </w:r>
      <w:r w:rsidR="00116CE5" w:rsidRPr="00FF6A31">
        <w:rPr>
          <w:rFonts w:ascii="QCF_P088" w:hAnsi="QCF_P088" w:cs="QCF_P088"/>
          <w:color w:val="000000"/>
          <w:sz w:val="32"/>
          <w:szCs w:val="32"/>
          <w:rtl/>
        </w:rPr>
        <w:t>ﯞ</w:t>
      </w:r>
      <w:r w:rsidR="00116CE5" w:rsidRPr="00FF6A31">
        <w:rPr>
          <w:rFonts w:ascii="QCF_P088" w:hAnsi="QCF_P088" w:cs="QCF_P088"/>
          <w:color w:val="000000"/>
          <w:sz w:val="4"/>
          <w:szCs w:val="4"/>
          <w:rtl/>
        </w:rPr>
        <w:t xml:space="preserve">  </w:t>
      </w:r>
      <w:r w:rsidR="00116CE5" w:rsidRPr="00FF6A31">
        <w:rPr>
          <w:rFonts w:ascii="QCF_P088" w:hAnsi="QCF_P088" w:cs="QCF_P088"/>
          <w:color w:val="000000"/>
          <w:sz w:val="32"/>
          <w:szCs w:val="32"/>
          <w:rtl/>
        </w:rPr>
        <w:t>ﯟ</w:t>
      </w:r>
      <w:r w:rsidR="00116CE5" w:rsidRPr="00FF6A31">
        <w:rPr>
          <w:rFonts w:ascii="QCF_P088" w:hAnsi="QCF_P088" w:cs="QCF_P088"/>
          <w:color w:val="000000"/>
          <w:sz w:val="4"/>
          <w:szCs w:val="4"/>
          <w:rtl/>
        </w:rPr>
        <w:t xml:space="preserve">     </w:t>
      </w:r>
      <w:r w:rsidR="00116CE5" w:rsidRPr="00FF6A31">
        <w:rPr>
          <w:rFonts w:ascii="QCF_P088" w:hAnsi="QCF_P088" w:cs="QCF_P088"/>
          <w:color w:val="000000"/>
          <w:sz w:val="32"/>
          <w:szCs w:val="32"/>
          <w:rtl/>
        </w:rPr>
        <w:t>ﯠ</w:t>
      </w:r>
      <w:r w:rsidR="00116CE5" w:rsidRPr="00FF6A31">
        <w:rPr>
          <w:rFonts w:ascii="QCF_P088" w:hAnsi="QCF_P088" w:cs="QCF_P088"/>
          <w:color w:val="000000"/>
          <w:sz w:val="4"/>
          <w:szCs w:val="4"/>
          <w:rtl/>
        </w:rPr>
        <w:t xml:space="preserve"> </w:t>
      </w:r>
      <w:r w:rsidR="00116CE5" w:rsidRPr="00FF6A31">
        <w:rPr>
          <w:rFonts w:ascii="QCF_P088" w:hAnsi="QCF_P088" w:cs="QCF_P088"/>
          <w:color w:val="000000"/>
          <w:sz w:val="32"/>
          <w:szCs w:val="32"/>
          <w:rtl/>
        </w:rPr>
        <w:t>ﯡ</w:t>
      </w:r>
      <w:r w:rsidR="00116CE5" w:rsidRPr="00FF6A31">
        <w:rPr>
          <w:rFonts w:ascii="QCF_P088" w:hAnsi="QCF_P088" w:cs="QCF_P088"/>
          <w:color w:val="000000"/>
          <w:sz w:val="4"/>
          <w:szCs w:val="4"/>
          <w:rtl/>
        </w:rPr>
        <w:t xml:space="preserve"> </w:t>
      </w:r>
      <w:r w:rsidR="00116CE5" w:rsidRPr="00FF6A31">
        <w:rPr>
          <w:rFonts w:ascii="QCF_P088" w:hAnsi="QCF_P088" w:cs="QCF_P088"/>
          <w:color w:val="000000"/>
          <w:sz w:val="32"/>
          <w:szCs w:val="32"/>
          <w:rtl/>
        </w:rPr>
        <w:t>ﯢ</w:t>
      </w:r>
      <w:r w:rsidR="00116CE5" w:rsidRPr="00FF6A31">
        <w:rPr>
          <w:rFonts w:ascii="QCF_P088" w:hAnsi="QCF_P088" w:cs="QCF_P088"/>
          <w:color w:val="000000"/>
          <w:sz w:val="4"/>
          <w:szCs w:val="4"/>
          <w:rtl/>
        </w:rPr>
        <w:t xml:space="preserve"> </w:t>
      </w:r>
      <w:r w:rsidR="00116CE5" w:rsidRPr="00FF6A31">
        <w:rPr>
          <w:rFonts w:ascii="QCF_P088" w:hAnsi="QCF_P088" w:cs="QCF_P088"/>
          <w:color w:val="000000"/>
          <w:sz w:val="32"/>
          <w:szCs w:val="32"/>
          <w:rtl/>
        </w:rPr>
        <w:t>ﯣ</w:t>
      </w:r>
      <w:r w:rsidR="00116CE5" w:rsidRPr="00FF6A31">
        <w:rPr>
          <w:rFonts w:ascii="QCF_P088" w:hAnsi="QCF_P088" w:cs="QCF_P088"/>
          <w:color w:val="000000"/>
          <w:sz w:val="4"/>
          <w:szCs w:val="4"/>
          <w:rtl/>
        </w:rPr>
        <w:t xml:space="preserve"> </w:t>
      </w:r>
      <w:r w:rsidR="00116CE5" w:rsidRPr="00FF6A31">
        <w:rPr>
          <w:rFonts w:ascii="QCF_P088" w:hAnsi="QCF_P088" w:cs="QCF_P088"/>
          <w:color w:val="000000"/>
          <w:sz w:val="32"/>
          <w:szCs w:val="32"/>
          <w:rtl/>
        </w:rPr>
        <w:t>ﯤ</w:t>
      </w:r>
      <w:r w:rsidR="00116CE5" w:rsidRPr="00FF6A31">
        <w:rPr>
          <w:rFonts w:ascii="QCF_P088" w:hAnsi="QCF_P088" w:cs="QCF_P088"/>
          <w:color w:val="000000"/>
          <w:sz w:val="4"/>
          <w:szCs w:val="4"/>
          <w:rtl/>
        </w:rPr>
        <w:t xml:space="preserve">   </w:t>
      </w:r>
      <w:r w:rsidR="00116CE5" w:rsidRPr="00FF6A31">
        <w:rPr>
          <w:rFonts w:ascii="QCF_P088" w:hAnsi="QCF_P088" w:cs="QCF_P088"/>
          <w:color w:val="000000"/>
          <w:sz w:val="32"/>
          <w:szCs w:val="32"/>
          <w:rtl/>
        </w:rPr>
        <w:t>ﯥ</w:t>
      </w:r>
      <w:r w:rsidR="00116CE5" w:rsidRPr="00FF6A31">
        <w:rPr>
          <w:rFonts w:ascii="QCF_P088" w:hAnsi="QCF_P088" w:cs="QCF_P088"/>
          <w:color w:val="000000"/>
          <w:sz w:val="4"/>
          <w:szCs w:val="4"/>
          <w:rtl/>
        </w:rPr>
        <w:t xml:space="preserve"> </w:t>
      </w:r>
      <w:r w:rsidR="00116CE5" w:rsidRPr="00FF6A31">
        <w:rPr>
          <w:rFonts w:ascii="QCF_P088" w:hAnsi="QCF_P088" w:cs="QCF_P088"/>
          <w:color w:val="000000"/>
          <w:sz w:val="32"/>
          <w:szCs w:val="32"/>
          <w:rtl/>
        </w:rPr>
        <w:t>ﯦ</w:t>
      </w:r>
      <w:r w:rsidR="00116CE5" w:rsidRPr="00FF6A31">
        <w:rPr>
          <w:rFonts w:ascii="QCF_P088" w:hAnsi="QCF_P088" w:cs="QCF_P088"/>
          <w:color w:val="000000"/>
          <w:sz w:val="4"/>
          <w:szCs w:val="4"/>
          <w:rtl/>
        </w:rPr>
        <w:t xml:space="preserve"> </w:t>
      </w:r>
      <w:r w:rsidR="00116CE5" w:rsidRPr="00FF6A31">
        <w:rPr>
          <w:rFonts w:ascii="QCF_P088" w:hAnsi="QCF_P088" w:cs="QCF_P088"/>
          <w:color w:val="000000"/>
          <w:sz w:val="32"/>
          <w:szCs w:val="32"/>
          <w:rtl/>
        </w:rPr>
        <w:t>ﯧ</w:t>
      </w:r>
      <w:r w:rsidR="00116CE5" w:rsidRPr="00FF6A31">
        <w:rPr>
          <w:rFonts w:ascii="QCF_P088" w:hAnsi="QCF_P088" w:cs="QCF_P088"/>
          <w:color w:val="000000"/>
          <w:sz w:val="4"/>
          <w:szCs w:val="4"/>
          <w:rtl/>
        </w:rPr>
        <w:t xml:space="preserve">     </w:t>
      </w:r>
      <w:r w:rsidR="00116CE5" w:rsidRPr="00FF6A31">
        <w:rPr>
          <w:rFonts w:ascii="QCF_P088" w:hAnsi="QCF_P088" w:cs="QCF_P088"/>
          <w:color w:val="000000"/>
          <w:sz w:val="32"/>
          <w:szCs w:val="32"/>
          <w:rtl/>
        </w:rPr>
        <w:t>ﯨ</w:t>
      </w:r>
      <w:r w:rsidR="00116CE5" w:rsidRPr="00FF6A31">
        <w:rPr>
          <w:rFonts w:ascii="QCF_P088" w:hAnsi="QCF_P088" w:cs="QCF_P088"/>
          <w:color w:val="000000"/>
          <w:sz w:val="4"/>
          <w:szCs w:val="4"/>
          <w:rtl/>
        </w:rPr>
        <w:t xml:space="preserve"> </w:t>
      </w:r>
      <w:r w:rsidR="00116CE5" w:rsidRPr="00FF6A31">
        <w:rPr>
          <w:rFonts w:ascii="QCF_P088" w:hAnsi="QCF_P088" w:cs="QCF_P088"/>
          <w:color w:val="000000"/>
          <w:sz w:val="32"/>
          <w:szCs w:val="32"/>
          <w:rtl/>
        </w:rPr>
        <w:t>ﯩ</w:t>
      </w:r>
      <w:r w:rsidR="00116CE5" w:rsidRPr="00FF6A31">
        <w:rPr>
          <w:rFonts w:ascii="QCF_P088" w:hAnsi="QCF_P088" w:cs="QCF_P088"/>
          <w:color w:val="000000"/>
          <w:sz w:val="4"/>
          <w:szCs w:val="4"/>
          <w:rtl/>
        </w:rPr>
        <w:t xml:space="preserve"> </w:t>
      </w:r>
      <w:r w:rsidR="00116CE5" w:rsidRPr="00FF6A31">
        <w:rPr>
          <w:rFonts w:ascii="QCF_P088" w:hAnsi="QCF_P088" w:cs="QCF_P088"/>
          <w:color w:val="000000"/>
          <w:sz w:val="32"/>
          <w:szCs w:val="32"/>
          <w:rtl/>
        </w:rPr>
        <w:t>ﯪ</w:t>
      </w:r>
      <w:r w:rsidR="00116CE5" w:rsidRPr="00FF6A31">
        <w:rPr>
          <w:rFonts w:ascii="QCF_P088" w:hAnsi="QCF_P088" w:cs="QCF_P088"/>
          <w:color w:val="000000"/>
          <w:sz w:val="4"/>
          <w:szCs w:val="4"/>
          <w:rtl/>
        </w:rPr>
        <w:t xml:space="preserve"> </w:t>
      </w:r>
      <w:r w:rsidR="00116CE5" w:rsidRPr="00FF6A31">
        <w:rPr>
          <w:rFonts w:ascii="QCF_P088" w:hAnsi="QCF_P088" w:cs="QCF_P088"/>
          <w:color w:val="000000"/>
          <w:sz w:val="32"/>
          <w:szCs w:val="32"/>
          <w:rtl/>
        </w:rPr>
        <w:t>ﯫ</w:t>
      </w:r>
      <w:r w:rsidR="00116CE5" w:rsidRPr="00FF6A31">
        <w:rPr>
          <w:rFonts w:ascii="QCF_P088" w:hAnsi="QCF_P088" w:cs="QCF_P088"/>
          <w:color w:val="000000"/>
          <w:sz w:val="4"/>
          <w:szCs w:val="4"/>
          <w:rtl/>
        </w:rPr>
        <w:t xml:space="preserve">  </w:t>
      </w:r>
      <w:r w:rsidR="00116CE5" w:rsidRPr="00FF6A31">
        <w:rPr>
          <w:rFonts w:ascii="QCF_P088" w:hAnsi="QCF_P088" w:cs="QCF_P088"/>
          <w:color w:val="000000"/>
          <w:sz w:val="32"/>
          <w:szCs w:val="32"/>
          <w:rtl/>
        </w:rPr>
        <w:t>ﯬ</w:t>
      </w:r>
      <w:r w:rsidR="00116CE5" w:rsidRPr="00FF6A31">
        <w:rPr>
          <w:rFonts w:ascii="QCF_P088" w:hAnsi="QCF_P088" w:cs="QCF_P088"/>
          <w:color w:val="000000"/>
          <w:sz w:val="4"/>
          <w:szCs w:val="4"/>
          <w:rtl/>
        </w:rPr>
        <w:t xml:space="preserve"> </w:t>
      </w:r>
      <w:r w:rsidR="00116CE5" w:rsidRPr="00FF6A31">
        <w:rPr>
          <w:rFonts w:ascii="QCF_P088" w:hAnsi="QCF_P088" w:cs="QCF_P088"/>
          <w:color w:val="000000"/>
          <w:sz w:val="32"/>
          <w:szCs w:val="32"/>
          <w:rtl/>
        </w:rPr>
        <w:t>ﯭ</w:t>
      </w:r>
      <w:r w:rsidR="00116CE5" w:rsidRPr="00FF6A31">
        <w:rPr>
          <w:rFonts w:ascii="QCF_P088" w:hAnsi="QCF_P088" w:cs="QCF_P088"/>
          <w:color w:val="000000"/>
          <w:sz w:val="4"/>
          <w:szCs w:val="4"/>
          <w:rtl/>
        </w:rPr>
        <w:t xml:space="preserve"> </w:t>
      </w:r>
      <w:r w:rsidR="00116CE5" w:rsidRPr="00FF6A31">
        <w:rPr>
          <w:rFonts w:ascii="QCF_P088" w:hAnsi="QCF_P088" w:cs="QCF_P088"/>
          <w:color w:val="000000"/>
          <w:sz w:val="32"/>
          <w:szCs w:val="32"/>
          <w:rtl/>
        </w:rPr>
        <w:t>ﯮ</w:t>
      </w:r>
      <w:r w:rsidR="00116CE5" w:rsidRPr="00FF6A31">
        <w:rPr>
          <w:rFonts w:ascii="QCF_P088" w:hAnsi="QCF_P088" w:cs="QCF_P088"/>
          <w:b/>
          <w:bCs/>
          <w:color w:val="000000"/>
          <w:sz w:val="4"/>
          <w:szCs w:val="4"/>
        </w:rPr>
        <w:t xml:space="preserve"> </w:t>
      </w:r>
      <w:r w:rsidR="00116CE5" w:rsidRPr="00FF6A31">
        <w:rPr>
          <w:rFonts w:ascii="Arial" w:hAnsi="Arial" w:cs="Arial"/>
          <w:color w:val="000000"/>
          <w:sz w:val="4"/>
          <w:szCs w:val="4"/>
        </w:rPr>
        <w:t xml:space="preserve"> </w:t>
      </w:r>
      <w:r w:rsidR="00116CE5">
        <w:rPr>
          <w:rFonts w:hint="cs"/>
          <w:rtl/>
          <w:lang w:bidi="ar-EG"/>
        </w:rPr>
        <w:t>]</w:t>
      </w:r>
      <w:r w:rsidR="00116CE5" w:rsidRPr="0033538F">
        <w:rPr>
          <w:rFonts w:hint="cs"/>
          <w:vertAlign w:val="superscript"/>
          <w:rtl/>
        </w:rPr>
        <w:t>(</w:t>
      </w:r>
      <w:r w:rsidR="00116CE5" w:rsidRPr="0033538F">
        <w:rPr>
          <w:rStyle w:val="FootnoteReference"/>
          <w:sz w:val="28"/>
          <w:rtl/>
        </w:rPr>
        <w:footnoteReference w:id="205"/>
      </w:r>
      <w:r w:rsidR="00116CE5" w:rsidRPr="0033538F">
        <w:rPr>
          <w:rFonts w:hint="cs"/>
          <w:vertAlign w:val="superscript"/>
          <w:rtl/>
        </w:rPr>
        <w:t>)</w:t>
      </w:r>
      <w:r w:rsidR="00116CE5">
        <w:rPr>
          <w:rFonts w:hint="cs"/>
          <w:rtl/>
          <w:lang w:bidi="ar-EG"/>
        </w:rPr>
        <w:t xml:space="preserve"> وقال</w:t>
      </w:r>
      <w:r w:rsidR="00116CE5" w:rsidRPr="006F3A21">
        <w:rPr>
          <w:rFonts w:ascii="Islamic Art A" w:hAnsi="Islamic Art A"/>
          <w:sz w:val="44"/>
          <w:szCs w:val="44"/>
          <w:lang w:bidi="ar-LB"/>
        </w:rPr>
        <w:t>Q</w:t>
      </w:r>
      <w:r w:rsidR="00116CE5">
        <w:rPr>
          <w:rFonts w:hint="cs"/>
          <w:rtl/>
          <w:lang w:bidi="ar-EG"/>
        </w:rPr>
        <w:t xml:space="preserve"> [</w:t>
      </w:r>
      <w:r w:rsidR="00116CE5" w:rsidRPr="00FF6A31">
        <w:rPr>
          <w:rFonts w:ascii="QCF_P454" w:hAnsi="QCF_P454" w:cs="QCF_P454"/>
          <w:color w:val="000000"/>
          <w:sz w:val="32"/>
          <w:szCs w:val="32"/>
          <w:rtl/>
        </w:rPr>
        <w:t>ﯷ</w:t>
      </w:r>
      <w:r w:rsidR="00116CE5" w:rsidRPr="00FF6A31">
        <w:rPr>
          <w:rFonts w:ascii="QCF_P454" w:hAnsi="QCF_P454" w:cs="QCF_P454"/>
          <w:color w:val="000000"/>
          <w:sz w:val="4"/>
          <w:szCs w:val="4"/>
          <w:rtl/>
        </w:rPr>
        <w:t xml:space="preserve"> </w:t>
      </w:r>
      <w:r w:rsidR="00116CE5" w:rsidRPr="00FF6A31">
        <w:rPr>
          <w:rFonts w:ascii="QCF_P454" w:hAnsi="QCF_P454" w:cs="QCF_P454"/>
          <w:color w:val="000000"/>
          <w:sz w:val="32"/>
          <w:szCs w:val="32"/>
          <w:rtl/>
        </w:rPr>
        <w:t>ﯸ</w:t>
      </w:r>
      <w:r w:rsidR="00116CE5" w:rsidRPr="00FF6A31">
        <w:rPr>
          <w:rFonts w:ascii="QCF_P454" w:hAnsi="QCF_P454" w:cs="QCF_P454"/>
          <w:color w:val="000000"/>
          <w:sz w:val="4"/>
          <w:szCs w:val="4"/>
          <w:rtl/>
        </w:rPr>
        <w:t xml:space="preserve">    </w:t>
      </w:r>
      <w:r w:rsidR="00116CE5" w:rsidRPr="00FF6A31">
        <w:rPr>
          <w:rFonts w:ascii="QCF_P454" w:hAnsi="QCF_P454" w:cs="QCF_P454"/>
          <w:color w:val="000000"/>
          <w:sz w:val="32"/>
          <w:szCs w:val="32"/>
          <w:rtl/>
        </w:rPr>
        <w:t>ﯹ</w:t>
      </w:r>
      <w:r w:rsidR="00116CE5" w:rsidRPr="00FF6A31">
        <w:rPr>
          <w:rFonts w:ascii="QCF_P454" w:hAnsi="QCF_P454" w:cs="QCF_P454"/>
          <w:color w:val="000000"/>
          <w:sz w:val="4"/>
          <w:szCs w:val="4"/>
          <w:rtl/>
        </w:rPr>
        <w:t xml:space="preserve"> </w:t>
      </w:r>
      <w:r w:rsidR="00116CE5" w:rsidRPr="00FF6A31">
        <w:rPr>
          <w:rFonts w:ascii="QCF_P454" w:hAnsi="QCF_P454" w:cs="QCF_P454"/>
          <w:color w:val="000000"/>
          <w:sz w:val="32"/>
          <w:szCs w:val="32"/>
          <w:rtl/>
        </w:rPr>
        <w:t>ﯺ</w:t>
      </w:r>
      <w:r w:rsidR="00116CE5" w:rsidRPr="00FF6A31">
        <w:rPr>
          <w:rFonts w:ascii="QCF_P454" w:hAnsi="QCF_P454" w:cs="QCF_P454"/>
          <w:color w:val="000000"/>
          <w:sz w:val="4"/>
          <w:szCs w:val="4"/>
          <w:rtl/>
        </w:rPr>
        <w:t xml:space="preserve"> </w:t>
      </w:r>
      <w:r w:rsidR="00116CE5" w:rsidRPr="00FF6A31">
        <w:rPr>
          <w:rFonts w:ascii="QCF_P454" w:hAnsi="QCF_P454" w:cs="QCF_P454"/>
          <w:color w:val="000000"/>
          <w:sz w:val="32"/>
          <w:szCs w:val="32"/>
          <w:rtl/>
        </w:rPr>
        <w:t>ﯻ</w:t>
      </w:r>
      <w:r w:rsidR="00116CE5" w:rsidRPr="00FF6A31">
        <w:rPr>
          <w:rFonts w:ascii="QCF_P454" w:hAnsi="QCF_P454" w:cs="QCF_P454"/>
          <w:color w:val="000000"/>
          <w:sz w:val="4"/>
          <w:szCs w:val="4"/>
          <w:rtl/>
        </w:rPr>
        <w:t xml:space="preserve"> </w:t>
      </w:r>
      <w:r w:rsidR="00116CE5" w:rsidRPr="00FF6A31">
        <w:rPr>
          <w:rFonts w:ascii="QCF_P454" w:hAnsi="QCF_P454" w:cs="QCF_P454"/>
          <w:color w:val="000000"/>
          <w:sz w:val="32"/>
          <w:szCs w:val="32"/>
          <w:rtl/>
        </w:rPr>
        <w:t>ﯼ</w:t>
      </w:r>
      <w:r w:rsidR="00116CE5" w:rsidRPr="00FF6A31">
        <w:rPr>
          <w:rFonts w:ascii="QCF_P454" w:hAnsi="QCF_P454" w:cs="QCF_P454"/>
          <w:color w:val="000000"/>
          <w:sz w:val="4"/>
          <w:szCs w:val="4"/>
          <w:rtl/>
        </w:rPr>
        <w:t xml:space="preserve">   </w:t>
      </w:r>
      <w:r w:rsidR="00116CE5" w:rsidRPr="00FF6A31">
        <w:rPr>
          <w:rFonts w:ascii="QCF_P454" w:hAnsi="QCF_P454" w:cs="QCF_P454"/>
          <w:color w:val="000000"/>
          <w:sz w:val="32"/>
          <w:szCs w:val="32"/>
          <w:rtl/>
        </w:rPr>
        <w:t>ﯽ</w:t>
      </w:r>
      <w:r w:rsidR="00116CE5" w:rsidRPr="00FF6A31">
        <w:rPr>
          <w:rFonts w:ascii="QCF_P454" w:hAnsi="QCF_P454" w:cs="QCF_P454"/>
          <w:color w:val="000000"/>
          <w:sz w:val="4"/>
          <w:szCs w:val="4"/>
          <w:rtl/>
        </w:rPr>
        <w:t xml:space="preserve"> </w:t>
      </w:r>
      <w:r w:rsidR="00116CE5" w:rsidRPr="00FF6A31">
        <w:rPr>
          <w:rFonts w:ascii="QCF_P454" w:hAnsi="QCF_P454" w:cs="QCF_P454"/>
          <w:color w:val="000000"/>
          <w:sz w:val="32"/>
          <w:szCs w:val="32"/>
          <w:rtl/>
        </w:rPr>
        <w:t>ﯾ</w:t>
      </w:r>
      <w:r w:rsidR="00116CE5" w:rsidRPr="00FF6A31">
        <w:rPr>
          <w:rFonts w:ascii="QCF_P454" w:hAnsi="QCF_P454" w:cs="QCF_P454"/>
          <w:color w:val="000000"/>
          <w:sz w:val="4"/>
          <w:szCs w:val="4"/>
          <w:rtl/>
        </w:rPr>
        <w:t xml:space="preserve"> </w:t>
      </w:r>
      <w:r w:rsidR="00116CE5" w:rsidRPr="00FF6A31">
        <w:rPr>
          <w:rFonts w:ascii="QCF_P454" w:hAnsi="QCF_P454" w:cs="QCF_P454"/>
          <w:color w:val="000000"/>
          <w:sz w:val="32"/>
          <w:szCs w:val="32"/>
          <w:rtl/>
        </w:rPr>
        <w:t>ﯿ</w:t>
      </w:r>
      <w:r w:rsidR="00116CE5" w:rsidRPr="00FF6A31">
        <w:rPr>
          <w:rFonts w:ascii="QCF_P454" w:hAnsi="QCF_P454" w:cs="QCF_P454"/>
          <w:color w:val="000000"/>
          <w:sz w:val="4"/>
          <w:szCs w:val="4"/>
          <w:rtl/>
        </w:rPr>
        <w:t xml:space="preserve">    </w:t>
      </w:r>
      <w:r w:rsidR="00116CE5" w:rsidRPr="00FF6A31">
        <w:rPr>
          <w:rFonts w:ascii="QCF_P454" w:hAnsi="QCF_P454" w:cs="QCF_P454"/>
          <w:color w:val="000000"/>
          <w:sz w:val="32"/>
          <w:szCs w:val="32"/>
          <w:rtl/>
        </w:rPr>
        <w:t>ﰀ</w:t>
      </w:r>
      <w:r w:rsidR="00116CE5" w:rsidRPr="00FF6A31">
        <w:rPr>
          <w:rFonts w:ascii="QCF_P454" w:hAnsi="QCF_P454" w:cs="QCF_P454"/>
          <w:b/>
          <w:bCs/>
          <w:color w:val="000000"/>
          <w:sz w:val="4"/>
          <w:szCs w:val="4"/>
        </w:rPr>
        <w:t xml:space="preserve"> </w:t>
      </w:r>
      <w:r w:rsidR="00116CE5">
        <w:rPr>
          <w:rFonts w:hint="cs"/>
          <w:rtl/>
          <w:lang w:bidi="ar-EG"/>
        </w:rPr>
        <w:t>]</w:t>
      </w:r>
      <w:r w:rsidR="00116CE5" w:rsidRPr="0033538F">
        <w:rPr>
          <w:rFonts w:hint="cs"/>
          <w:vertAlign w:val="superscript"/>
          <w:rtl/>
        </w:rPr>
        <w:t>(</w:t>
      </w:r>
      <w:r w:rsidR="00116CE5" w:rsidRPr="0033538F">
        <w:rPr>
          <w:rStyle w:val="FootnoteReference"/>
          <w:sz w:val="28"/>
          <w:rtl/>
        </w:rPr>
        <w:footnoteReference w:id="206"/>
      </w:r>
      <w:r w:rsidR="00116CE5" w:rsidRPr="0033538F">
        <w:rPr>
          <w:rFonts w:hint="cs"/>
          <w:vertAlign w:val="superscript"/>
          <w:rtl/>
        </w:rPr>
        <w:t>)</w:t>
      </w:r>
      <w:r w:rsidR="00116CE5">
        <w:rPr>
          <w:rStyle w:val="1Char"/>
          <w:rFonts w:hint="cs"/>
          <w:rtl/>
        </w:rPr>
        <w:t>، وهذا تشريف لنا وتفضيل ونعمة بأن علّمهم ليعلّمونا ، وولاّهم علينا ليحكموا بينـنا بالعدل .</w:t>
      </w:r>
    </w:p>
    <w:p w:rsidR="0021298D" w:rsidRDefault="00116CE5" w:rsidP="00116CE5">
      <w:pPr>
        <w:pStyle w:val="1"/>
        <w:ind w:firstLine="0"/>
        <w:jc w:val="both"/>
        <w:rPr>
          <w:rtl/>
        </w:rPr>
      </w:pPr>
      <w:r>
        <w:rPr>
          <w:rFonts w:hint="cs"/>
          <w:rtl/>
        </w:rPr>
        <w:t xml:space="preserve">   </w:t>
      </w:r>
      <w:r w:rsidR="0021298D">
        <w:rPr>
          <w:rFonts w:hint="cs"/>
          <w:rtl/>
          <w:lang w:bidi="ar-EG"/>
        </w:rPr>
        <w:t>و</w:t>
      </w:r>
      <w:r>
        <w:rPr>
          <w:rFonts w:hint="cs"/>
          <w:rtl/>
          <w:lang w:bidi="ar-EG"/>
        </w:rPr>
        <w:t xml:space="preserve">ستعرف بعد قليل أنّ على الحاكمِ الشرعي أن يعلم ـ حين يحكم ـ </w:t>
      </w:r>
      <w:r w:rsidR="0021298D">
        <w:rPr>
          <w:rFonts w:hint="cs"/>
          <w:rtl/>
          <w:lang w:bidi="ar-EG"/>
        </w:rPr>
        <w:t xml:space="preserve">أنه إنما يحكم عن الله ، وليس له من الأمر شيء . </w:t>
      </w:r>
    </w:p>
    <w:p w:rsidR="00422C6D" w:rsidRDefault="00204E42" w:rsidP="00FF1BCC">
      <w:pPr>
        <w:pStyle w:val="1"/>
        <w:ind w:firstLine="0"/>
        <w:jc w:val="both"/>
        <w:rPr>
          <w:rtl/>
        </w:rPr>
      </w:pPr>
      <w:r>
        <w:rPr>
          <w:rFonts w:hint="cs"/>
          <w:rtl/>
          <w:lang w:bidi="ar-EG"/>
        </w:rPr>
        <w:t xml:space="preserve">   </w:t>
      </w:r>
      <w:r w:rsidR="0021298D" w:rsidRPr="00742AA5">
        <w:rPr>
          <w:rFonts w:hint="cs"/>
          <w:rtl/>
        </w:rPr>
        <w:t>ثم إننّا نعلم علماً ضرورياً بأن</w:t>
      </w:r>
      <w:r w:rsidR="002A3F8F" w:rsidRPr="00742AA5">
        <w:rPr>
          <w:rFonts w:hint="cs"/>
          <w:rtl/>
        </w:rPr>
        <w:t xml:space="preserve"> </w:t>
      </w:r>
      <w:r w:rsidR="00FE5ABC" w:rsidRPr="00742AA5">
        <w:rPr>
          <w:rFonts w:hint="cs"/>
          <w:rtl/>
        </w:rPr>
        <w:t>النبيّ</w:t>
      </w:r>
      <w:r w:rsidR="00143C8A" w:rsidRPr="00742AA5">
        <w:rPr>
          <w:sz w:val="40"/>
          <w:szCs w:val="36"/>
        </w:rPr>
        <w:t>w</w:t>
      </w:r>
      <w:r w:rsidR="0021298D" w:rsidRPr="001E709B">
        <w:rPr>
          <w:rFonts w:hint="cs"/>
          <w:rtl/>
        </w:rPr>
        <w:t xml:space="preserve"> المبعوث بالنبوة الختمية أكملِ النبوات وأتم الأديان</w:t>
      </w:r>
      <w:r w:rsidR="0021298D">
        <w:rPr>
          <w:rFonts w:hint="cs"/>
          <w:rtl/>
        </w:rPr>
        <w:t xml:space="preserve"> ، </w:t>
      </w:r>
      <w:r w:rsidR="0021298D" w:rsidRPr="001E709B">
        <w:rPr>
          <w:rFonts w:hint="cs"/>
          <w:rtl/>
        </w:rPr>
        <w:t>بعد عدم إهماله ما يحتاج إليه البشر حتى آداب النوم والطعام</w:t>
      </w:r>
      <w:r w:rsidR="0021298D">
        <w:rPr>
          <w:rFonts w:hint="cs"/>
          <w:rtl/>
        </w:rPr>
        <w:t xml:space="preserve"> ، </w:t>
      </w:r>
      <w:r w:rsidR="0021298D" w:rsidRPr="001E709B">
        <w:rPr>
          <w:rFonts w:hint="cs"/>
          <w:rtl/>
        </w:rPr>
        <w:t>وحتى أرش الخدش</w:t>
      </w:r>
      <w:r w:rsidR="0021298D">
        <w:rPr>
          <w:rFonts w:hint="cs"/>
          <w:rtl/>
        </w:rPr>
        <w:t xml:space="preserve"> ، </w:t>
      </w:r>
      <w:r w:rsidR="0021298D" w:rsidRPr="001E709B">
        <w:rPr>
          <w:rFonts w:hint="cs"/>
          <w:rtl/>
        </w:rPr>
        <w:t>لا يمكن أن يهمل هذا الأمر المهم الذي هو من أهم ما تحتاج إليه الأ</w:t>
      </w:r>
      <w:r w:rsidR="00422C6D">
        <w:rPr>
          <w:rFonts w:hint="cs"/>
          <w:rtl/>
        </w:rPr>
        <w:t>ُ</w:t>
      </w:r>
      <w:r w:rsidR="0021298D" w:rsidRPr="001E709B">
        <w:rPr>
          <w:rFonts w:hint="cs"/>
          <w:rtl/>
        </w:rPr>
        <w:t>م</w:t>
      </w:r>
      <w:r w:rsidR="00422C6D">
        <w:rPr>
          <w:rFonts w:hint="cs"/>
          <w:rtl/>
        </w:rPr>
        <w:t>ّ</w:t>
      </w:r>
      <w:r w:rsidR="0021298D" w:rsidRPr="001E709B">
        <w:rPr>
          <w:rFonts w:hint="cs"/>
          <w:rtl/>
        </w:rPr>
        <w:t>ة</w:t>
      </w:r>
      <w:r w:rsidR="00422C6D">
        <w:rPr>
          <w:rFonts w:hint="cs"/>
          <w:rtl/>
        </w:rPr>
        <w:t>ُ</w:t>
      </w:r>
      <w:r w:rsidR="0021298D" w:rsidRPr="001E709B">
        <w:rPr>
          <w:rFonts w:hint="cs"/>
          <w:rtl/>
        </w:rPr>
        <w:t xml:space="preserve"> في كل زمان ومكان</w:t>
      </w:r>
      <w:r w:rsidR="0021298D">
        <w:rPr>
          <w:rFonts w:hint="cs"/>
          <w:rtl/>
        </w:rPr>
        <w:t xml:space="preserve"> ، </w:t>
      </w:r>
      <w:r w:rsidR="0021298D" w:rsidRPr="001E709B">
        <w:rPr>
          <w:rFonts w:hint="cs"/>
          <w:rtl/>
        </w:rPr>
        <w:t xml:space="preserve">فلو أهمل ـ </w:t>
      </w:r>
      <w:r w:rsidR="0021298D" w:rsidRPr="008A4A3D">
        <w:rPr>
          <w:rFonts w:hint="cs"/>
          <w:sz w:val="32"/>
          <w:szCs w:val="24"/>
          <w:rtl/>
        </w:rPr>
        <w:t>والعياذ</w:t>
      </w:r>
      <w:r w:rsidR="0021298D">
        <w:rPr>
          <w:rFonts w:hint="cs"/>
          <w:sz w:val="32"/>
          <w:szCs w:val="24"/>
          <w:rtl/>
        </w:rPr>
        <w:t>ُ</w:t>
      </w:r>
      <w:r w:rsidR="0021298D" w:rsidRPr="008A4A3D">
        <w:rPr>
          <w:rFonts w:hint="cs"/>
          <w:sz w:val="32"/>
          <w:szCs w:val="24"/>
          <w:rtl/>
        </w:rPr>
        <w:t xml:space="preserve"> بالله </w:t>
      </w:r>
      <w:r w:rsidR="0021298D" w:rsidRPr="001E709B">
        <w:rPr>
          <w:rFonts w:hint="cs"/>
          <w:rtl/>
        </w:rPr>
        <w:t>ـ مثل هذا الأمر المهم</w:t>
      </w:r>
      <w:r w:rsidR="0021298D">
        <w:rPr>
          <w:rFonts w:hint="cs"/>
          <w:rtl/>
        </w:rPr>
        <w:t xml:space="preserve"> ـ </w:t>
      </w:r>
      <w:r w:rsidR="0021298D" w:rsidRPr="00705744">
        <w:rPr>
          <w:rFonts w:hint="cs"/>
          <w:sz w:val="32"/>
          <w:szCs w:val="24"/>
          <w:rtl/>
        </w:rPr>
        <w:t xml:space="preserve">أي أمر السياسة والقضاء </w:t>
      </w:r>
      <w:r w:rsidR="0021298D">
        <w:rPr>
          <w:rFonts w:hint="cs"/>
          <w:rtl/>
        </w:rPr>
        <w:t xml:space="preserve">ـ </w:t>
      </w:r>
      <w:r w:rsidR="0021298D" w:rsidRPr="001E709B">
        <w:rPr>
          <w:rFonts w:hint="cs"/>
          <w:rtl/>
        </w:rPr>
        <w:t>ولم يعيّن تكليف الأمة في زمان الغ</w:t>
      </w:r>
      <w:r w:rsidR="00220A31">
        <w:rPr>
          <w:rFonts w:hint="cs"/>
          <w:rtl/>
        </w:rPr>
        <w:t>يـب</w:t>
      </w:r>
      <w:r w:rsidR="0021298D" w:rsidRPr="001E709B">
        <w:rPr>
          <w:rFonts w:hint="cs"/>
          <w:rtl/>
        </w:rPr>
        <w:t>ة</w:t>
      </w:r>
      <w:r w:rsidR="0021298D">
        <w:rPr>
          <w:rFonts w:hint="cs"/>
          <w:rtl/>
        </w:rPr>
        <w:t xml:space="preserve"> ، </w:t>
      </w:r>
      <w:r w:rsidR="0021298D" w:rsidRPr="001E709B">
        <w:rPr>
          <w:rFonts w:hint="cs"/>
          <w:rtl/>
        </w:rPr>
        <w:t>أو لم يأمر</w:t>
      </w:r>
      <w:r w:rsidR="00143C8A" w:rsidRPr="00143C8A">
        <w:rPr>
          <w:sz w:val="40"/>
          <w:szCs w:val="40"/>
        </w:rPr>
        <w:t>w</w:t>
      </w:r>
      <w:r w:rsidR="0021298D" w:rsidRPr="001E709B">
        <w:rPr>
          <w:rFonts w:hint="cs"/>
          <w:rtl/>
        </w:rPr>
        <w:t xml:space="preserve"> الإمامَ بأن يعيّن تكليف الأمة في زمان الغ</w:t>
      </w:r>
      <w:r w:rsidR="00220A31">
        <w:rPr>
          <w:rFonts w:hint="cs"/>
          <w:rtl/>
        </w:rPr>
        <w:t>يـب</w:t>
      </w:r>
      <w:r w:rsidR="0021298D" w:rsidRPr="001E709B">
        <w:rPr>
          <w:rFonts w:hint="cs"/>
          <w:rtl/>
        </w:rPr>
        <w:t xml:space="preserve">ة ـ </w:t>
      </w:r>
      <w:r w:rsidR="0021298D" w:rsidRPr="005918BC">
        <w:rPr>
          <w:rFonts w:hint="cs"/>
          <w:sz w:val="24"/>
          <w:szCs w:val="24"/>
          <w:rtl/>
        </w:rPr>
        <w:t>مع إخباره بالغ</w:t>
      </w:r>
      <w:r w:rsidR="00220A31">
        <w:rPr>
          <w:rFonts w:hint="cs"/>
          <w:sz w:val="24"/>
          <w:szCs w:val="24"/>
          <w:rtl/>
        </w:rPr>
        <w:t>يـب</w:t>
      </w:r>
      <w:r w:rsidR="0021298D" w:rsidRPr="005918BC">
        <w:rPr>
          <w:rFonts w:hint="cs"/>
          <w:sz w:val="24"/>
          <w:szCs w:val="24"/>
          <w:rtl/>
        </w:rPr>
        <w:t xml:space="preserve">ة وتطاولها </w:t>
      </w:r>
      <w:r w:rsidR="0021298D" w:rsidRPr="001E709B">
        <w:rPr>
          <w:rFonts w:hint="cs"/>
          <w:rtl/>
        </w:rPr>
        <w:t>ـ لكان تشريعه ناقصاً نقصاً فاحشاً</w:t>
      </w:r>
      <w:r w:rsidR="0021298D">
        <w:rPr>
          <w:rFonts w:hint="cs"/>
          <w:rtl/>
        </w:rPr>
        <w:t xml:space="preserve"> ، </w:t>
      </w:r>
      <w:r w:rsidR="0021298D" w:rsidRPr="001E709B">
        <w:rPr>
          <w:rFonts w:hint="cs"/>
          <w:rtl/>
        </w:rPr>
        <w:t>ولكان مخالفاً لخطبته في حجة الوداع من إكمال الدين وإتمام النعمة</w:t>
      </w:r>
      <w:r w:rsidR="0021298D">
        <w:rPr>
          <w:rFonts w:hint="cs"/>
          <w:rtl/>
        </w:rPr>
        <w:t xml:space="preserve"> ، </w:t>
      </w:r>
      <w:r w:rsidR="0021298D" w:rsidRPr="001E709B">
        <w:rPr>
          <w:rFonts w:hint="cs"/>
          <w:rtl/>
        </w:rPr>
        <w:t xml:space="preserve">بل لكان مخالفاً للعقل ويجب </w:t>
      </w:r>
      <w:r w:rsidR="002C614B">
        <w:rPr>
          <w:rFonts w:hint="cs"/>
          <w:rtl/>
        </w:rPr>
        <w:t>تـن</w:t>
      </w:r>
      <w:r w:rsidR="0021298D" w:rsidRPr="001E709B">
        <w:rPr>
          <w:rFonts w:hint="cs"/>
          <w:rtl/>
        </w:rPr>
        <w:t>زيه الشريعة عن هذا النقص المدّعى</w:t>
      </w:r>
      <w:r w:rsidR="0021298D">
        <w:rPr>
          <w:rFonts w:hint="cs"/>
          <w:rtl/>
        </w:rPr>
        <w:t xml:space="preserve"> .</w:t>
      </w:r>
      <w:r w:rsidR="0021298D" w:rsidRPr="001E709B">
        <w:rPr>
          <w:rFonts w:hint="cs"/>
          <w:rtl/>
        </w:rPr>
        <w:t xml:space="preserve"> فالضرورة قاضية بأن الأمة ـ </w:t>
      </w:r>
      <w:r w:rsidR="0021298D" w:rsidRPr="005918BC">
        <w:rPr>
          <w:rFonts w:hint="cs"/>
          <w:sz w:val="24"/>
          <w:szCs w:val="24"/>
          <w:rtl/>
        </w:rPr>
        <w:t>بعد غ</w:t>
      </w:r>
      <w:r w:rsidR="00220A31">
        <w:rPr>
          <w:rFonts w:hint="cs"/>
          <w:sz w:val="24"/>
          <w:szCs w:val="24"/>
          <w:rtl/>
        </w:rPr>
        <w:t>يـب</w:t>
      </w:r>
      <w:r w:rsidR="0021298D" w:rsidRPr="005918BC">
        <w:rPr>
          <w:rFonts w:hint="cs"/>
          <w:sz w:val="24"/>
          <w:szCs w:val="24"/>
          <w:rtl/>
        </w:rPr>
        <w:t>ة الإمام</w:t>
      </w:r>
      <w:r w:rsidR="00AA68F7" w:rsidRPr="00AA68F7">
        <w:rPr>
          <w:sz w:val="40"/>
          <w:szCs w:val="40"/>
        </w:rPr>
        <w:t>r</w:t>
      </w:r>
      <w:r w:rsidR="0021298D" w:rsidRPr="005918BC">
        <w:rPr>
          <w:rFonts w:hint="cs"/>
          <w:sz w:val="24"/>
          <w:szCs w:val="24"/>
          <w:rtl/>
        </w:rPr>
        <w:t xml:space="preserve"> وفي تلك الأزمنة المتطاولة</w:t>
      </w:r>
      <w:r w:rsidR="0021298D" w:rsidRPr="001E709B">
        <w:rPr>
          <w:rFonts w:hint="cs"/>
          <w:rtl/>
        </w:rPr>
        <w:t xml:space="preserve"> ـ لم ت</w:t>
      </w:r>
      <w:r w:rsidR="002841ED">
        <w:rPr>
          <w:rFonts w:hint="cs"/>
          <w:rtl/>
        </w:rPr>
        <w:t>ـُ</w:t>
      </w:r>
      <w:r w:rsidR="0021298D" w:rsidRPr="001E709B">
        <w:rPr>
          <w:rFonts w:hint="cs"/>
          <w:rtl/>
        </w:rPr>
        <w:t>تر</w:t>
      </w:r>
      <w:r w:rsidR="002841ED">
        <w:rPr>
          <w:rFonts w:hint="cs"/>
          <w:rtl/>
        </w:rPr>
        <w:t>َ</w:t>
      </w:r>
      <w:r w:rsidR="0021298D" w:rsidRPr="001E709B">
        <w:rPr>
          <w:rFonts w:hint="cs"/>
          <w:rtl/>
        </w:rPr>
        <w:t>ك</w:t>
      </w:r>
      <w:r w:rsidR="002841ED">
        <w:rPr>
          <w:rFonts w:hint="cs"/>
          <w:rtl/>
        </w:rPr>
        <w:t>ْ</w:t>
      </w:r>
      <w:r w:rsidR="0021298D" w:rsidRPr="001E709B">
        <w:rPr>
          <w:rFonts w:hint="cs"/>
          <w:rtl/>
        </w:rPr>
        <w:t xml:space="preserve"> سدى في أمر</w:t>
      </w:r>
      <w:r w:rsidR="0021298D">
        <w:rPr>
          <w:rFonts w:hint="cs"/>
          <w:rtl/>
        </w:rPr>
        <w:t xml:space="preserve"> حفظ الدين و</w:t>
      </w:r>
      <w:r w:rsidR="002C614B">
        <w:rPr>
          <w:rFonts w:hint="cs"/>
          <w:rtl/>
        </w:rPr>
        <w:t>بـي</w:t>
      </w:r>
      <w:r w:rsidR="0021298D">
        <w:rPr>
          <w:rFonts w:hint="cs"/>
          <w:rtl/>
        </w:rPr>
        <w:t xml:space="preserve">ان أحكامه وحماية </w:t>
      </w:r>
      <w:r w:rsidR="002C614B">
        <w:rPr>
          <w:rFonts w:hint="cs"/>
          <w:rtl/>
        </w:rPr>
        <w:t>بـي</w:t>
      </w:r>
      <w:r w:rsidR="0021298D">
        <w:rPr>
          <w:rFonts w:hint="cs"/>
          <w:rtl/>
        </w:rPr>
        <w:t>ضة الإسلام والمسلمين وتحصين ثغور المسلمين وجهاد أعداء الدين وجباية الأموال وتوزيعها والإهتمام ب</w:t>
      </w:r>
      <w:r w:rsidR="0021298D" w:rsidRPr="001E709B">
        <w:rPr>
          <w:rFonts w:hint="cs"/>
          <w:rtl/>
        </w:rPr>
        <w:t>سياسة</w:t>
      </w:r>
      <w:r w:rsidR="0021298D">
        <w:rPr>
          <w:rFonts w:hint="cs"/>
          <w:rtl/>
        </w:rPr>
        <w:t xml:space="preserve"> الدولة الإسلامية الداخلية والخارجية ، وبالأمر بالمعروف والنهي عن المنكر ، </w:t>
      </w:r>
      <w:r w:rsidR="0021298D" w:rsidRPr="001E709B">
        <w:rPr>
          <w:rFonts w:hint="cs"/>
          <w:rtl/>
        </w:rPr>
        <w:t>و</w:t>
      </w:r>
      <w:r w:rsidR="0021298D">
        <w:rPr>
          <w:rFonts w:hint="cs"/>
          <w:rtl/>
        </w:rPr>
        <w:t>الإهتمام ب</w:t>
      </w:r>
      <w:r w:rsidR="0021298D" w:rsidRPr="001E709B">
        <w:rPr>
          <w:rFonts w:hint="cs"/>
          <w:rtl/>
        </w:rPr>
        <w:t xml:space="preserve">القضاء </w:t>
      </w:r>
      <w:r w:rsidR="0021298D">
        <w:rPr>
          <w:rFonts w:hint="cs"/>
          <w:rtl/>
        </w:rPr>
        <w:t>وإقامة حدود الله</w:t>
      </w:r>
      <w:r w:rsidR="0021298D" w:rsidRPr="001E709B">
        <w:rPr>
          <w:rFonts w:hint="cs"/>
          <w:rtl/>
        </w:rPr>
        <w:t xml:space="preserve"> اللذين هما من أهم ما يحتاجون إليه</w:t>
      </w:r>
      <w:r w:rsidR="0021298D">
        <w:rPr>
          <w:rFonts w:hint="cs"/>
          <w:rtl/>
        </w:rPr>
        <w:t xml:space="preserve"> ، </w:t>
      </w:r>
      <w:r w:rsidR="0021298D" w:rsidRPr="001E709B">
        <w:rPr>
          <w:rFonts w:hint="cs"/>
          <w:rtl/>
        </w:rPr>
        <w:t>خصوصاً مع تحريم الرجوع إلى سلاطين الجور وقضاتهم</w:t>
      </w:r>
      <w:r w:rsidR="0021298D">
        <w:rPr>
          <w:rFonts w:hint="cs"/>
          <w:rtl/>
        </w:rPr>
        <w:t xml:space="preserve"> ، </w:t>
      </w:r>
      <w:r w:rsidR="0021298D" w:rsidRPr="001E709B">
        <w:rPr>
          <w:rFonts w:hint="cs"/>
          <w:rtl/>
        </w:rPr>
        <w:t>وتسميتِه رجوعاً إلى الطاغوت</w:t>
      </w:r>
      <w:r w:rsidR="0021298D">
        <w:rPr>
          <w:rFonts w:hint="cs"/>
          <w:rtl/>
        </w:rPr>
        <w:t xml:space="preserve"> ، </w:t>
      </w:r>
      <w:r w:rsidR="0021298D" w:rsidRPr="001E709B">
        <w:rPr>
          <w:rFonts w:hint="cs"/>
          <w:rtl/>
        </w:rPr>
        <w:t>وأن المأخوذ بحكمهم سحت ولو كان الحق ثابتاً لصاحبه</w:t>
      </w:r>
      <w:r w:rsidR="0021298D">
        <w:rPr>
          <w:rFonts w:hint="cs"/>
          <w:rtl/>
        </w:rPr>
        <w:t xml:space="preserve"> .</w:t>
      </w:r>
      <w:r>
        <w:rPr>
          <w:rFonts w:hint="cs"/>
          <w:rtl/>
          <w:lang w:bidi="ar-EG"/>
        </w:rPr>
        <w:t xml:space="preserve">   </w:t>
      </w:r>
    </w:p>
    <w:p w:rsidR="0021298D" w:rsidRPr="001E709B" w:rsidRDefault="00422C6D" w:rsidP="00091A48">
      <w:pPr>
        <w:pStyle w:val="1"/>
        <w:ind w:firstLine="0"/>
        <w:jc w:val="both"/>
        <w:rPr>
          <w:rFonts w:hint="cs"/>
          <w:rtl/>
        </w:rPr>
      </w:pPr>
      <w:r>
        <w:rPr>
          <w:rFonts w:hint="cs"/>
          <w:rtl/>
          <w:lang w:bidi="ar-EG"/>
        </w:rPr>
        <w:t xml:space="preserve">   فإذا عُلم عدم إهمال جعل منصب الحكومة والقضاء بين الناس ، فإنّ العقل السليم يحكم بضرورة أن يكون الحاكم للدولة خليفةَ الله في علمه وأخلاقه والذي هو أعلم الخلق وأكملهم وأنسبُهم ، والأصلحُ لإمامتهم ولحفظِ نظامهم ، و</w:t>
      </w:r>
      <w:r w:rsidR="0002602B">
        <w:rPr>
          <w:rFonts w:hint="cs"/>
          <w:rtl/>
          <w:lang w:bidi="ar-EG"/>
        </w:rPr>
        <w:t>أبي</w:t>
      </w:r>
      <w:r>
        <w:rPr>
          <w:rFonts w:hint="cs"/>
          <w:rtl/>
          <w:lang w:bidi="ar-EG"/>
        </w:rPr>
        <w:t>نُ مصاديقِه وأشرفُها المعصومُ الذي لا يخطئ ...</w:t>
      </w:r>
    </w:p>
    <w:p w:rsidR="0021298D" w:rsidRDefault="00FF6A31" w:rsidP="00422C6D">
      <w:pPr>
        <w:pStyle w:val="1"/>
        <w:ind w:firstLine="0"/>
        <w:jc w:val="both"/>
        <w:rPr>
          <w:rtl/>
          <w:lang w:bidi="ar-EG"/>
        </w:rPr>
      </w:pPr>
      <w:r>
        <w:rPr>
          <w:rFonts w:hint="cs"/>
          <w:rtl/>
          <w:lang w:bidi="ar-EG"/>
        </w:rPr>
        <w:t xml:space="preserve">   </w:t>
      </w:r>
      <w:r w:rsidR="0021298D">
        <w:rPr>
          <w:rFonts w:hint="cs"/>
          <w:rtl/>
          <w:lang w:bidi="ar-EG"/>
        </w:rPr>
        <w:t>إلا أنّ هذا الحكم العقلي لا ينفعنا كثيراً لأننا في مواضع الشك في ولاية الفقيه</w:t>
      </w:r>
      <w:r w:rsidR="00422C6D">
        <w:rPr>
          <w:rFonts w:hint="cs"/>
          <w:rtl/>
          <w:lang w:bidi="ar-EG"/>
        </w:rPr>
        <w:t xml:space="preserve"> ووجوب إطاعتنا له</w:t>
      </w:r>
      <w:r w:rsidR="0021298D">
        <w:rPr>
          <w:rFonts w:hint="cs"/>
          <w:rtl/>
          <w:lang w:bidi="ar-EG"/>
        </w:rPr>
        <w:t xml:space="preserve"> لا يمكن الأخذ بهذا الحكم العقلي ، وذلك لأن العقل لا ي</w:t>
      </w:r>
      <w:r w:rsidR="00422C6D">
        <w:rPr>
          <w:rFonts w:hint="cs"/>
          <w:rtl/>
          <w:lang w:bidi="ar-EG"/>
        </w:rPr>
        <w:t>َ</w:t>
      </w:r>
      <w:r w:rsidR="0021298D">
        <w:rPr>
          <w:rFonts w:hint="cs"/>
          <w:rtl/>
          <w:lang w:bidi="ar-EG"/>
        </w:rPr>
        <w:t xml:space="preserve">حكم مع فرض وجود شك في شمول دائرة ولاية الفقيه للمسألة الواقعة ، وإنما </w:t>
      </w:r>
      <w:r w:rsidR="00422C6D">
        <w:rPr>
          <w:rFonts w:hint="cs"/>
          <w:rtl/>
          <w:lang w:bidi="ar-EG"/>
        </w:rPr>
        <w:t>يَحكم</w:t>
      </w:r>
      <w:r w:rsidR="0021298D">
        <w:rPr>
          <w:rFonts w:hint="cs"/>
          <w:rtl/>
          <w:lang w:bidi="ar-EG"/>
        </w:rPr>
        <w:t xml:space="preserve"> بالقدر المتيقن الذي يكون واضحاً عند</w:t>
      </w:r>
      <w:r w:rsidR="00422C6D">
        <w:rPr>
          <w:rFonts w:hint="cs"/>
          <w:rtl/>
          <w:lang w:bidi="ar-EG"/>
        </w:rPr>
        <w:t xml:space="preserve">ه </w:t>
      </w:r>
      <w:r w:rsidR="0021298D">
        <w:rPr>
          <w:rFonts w:hint="cs"/>
          <w:rtl/>
          <w:lang w:bidi="ar-EG"/>
        </w:rPr>
        <w:t>.</w:t>
      </w:r>
      <w:r>
        <w:rPr>
          <w:rFonts w:hint="cs"/>
          <w:rtl/>
          <w:lang w:bidi="ar-EG"/>
        </w:rPr>
        <w:t xml:space="preserve">   </w:t>
      </w:r>
    </w:p>
    <w:p w:rsidR="0021298D" w:rsidRDefault="00422C6D" w:rsidP="00422C6D">
      <w:pPr>
        <w:pStyle w:val="1"/>
        <w:ind w:firstLine="0"/>
        <w:jc w:val="both"/>
        <w:rPr>
          <w:rFonts w:hint="cs"/>
          <w:rtl/>
          <w:lang w:bidi="ar-EG"/>
        </w:rPr>
      </w:pPr>
      <w:r>
        <w:rPr>
          <w:rFonts w:hint="cs"/>
          <w:rtl/>
          <w:lang w:bidi="ar-EG"/>
        </w:rPr>
        <w:t xml:space="preserve">   هذا ، ولكن يمكن الإستفادة من قوله </w:t>
      </w:r>
      <w:r w:rsidR="0021298D" w:rsidRPr="00773D6E">
        <w:rPr>
          <w:rFonts w:hint="cs"/>
          <w:rtl/>
        </w:rPr>
        <w:t>تعالى [</w:t>
      </w:r>
      <w:r w:rsidR="0021298D" w:rsidRPr="00FF6A31">
        <w:rPr>
          <w:rFonts w:ascii="QCF_P087" w:hAnsi="QCF_P087" w:cs="QCF_P087"/>
          <w:color w:val="000000"/>
          <w:sz w:val="32"/>
          <w:szCs w:val="32"/>
          <w:rtl/>
        </w:rPr>
        <w:t>ﯵ</w:t>
      </w:r>
      <w:r w:rsidR="0021298D" w:rsidRPr="00FF6A31">
        <w:rPr>
          <w:rFonts w:ascii="QCF_P087" w:hAnsi="QCF_P087" w:cs="QCF_P087"/>
          <w:color w:val="000000"/>
          <w:sz w:val="4"/>
          <w:szCs w:val="4"/>
          <w:rtl/>
        </w:rPr>
        <w:t xml:space="preserve"> </w:t>
      </w:r>
      <w:r w:rsidR="0021298D" w:rsidRPr="00FF6A31">
        <w:rPr>
          <w:rFonts w:ascii="QCF_P087" w:hAnsi="QCF_P087" w:cs="QCF_P087"/>
          <w:color w:val="000000"/>
          <w:sz w:val="32"/>
          <w:szCs w:val="32"/>
          <w:rtl/>
        </w:rPr>
        <w:t>ﯶ</w:t>
      </w:r>
      <w:r w:rsidR="0021298D" w:rsidRPr="00FF6A31">
        <w:rPr>
          <w:rFonts w:ascii="QCF_P087" w:hAnsi="QCF_P087" w:cs="QCF_P087"/>
          <w:color w:val="000000"/>
          <w:sz w:val="4"/>
          <w:szCs w:val="4"/>
          <w:rtl/>
        </w:rPr>
        <w:t xml:space="preserve"> </w:t>
      </w:r>
      <w:r w:rsidR="0021298D" w:rsidRPr="00FF6A31">
        <w:rPr>
          <w:rFonts w:ascii="QCF_P087" w:hAnsi="QCF_P087" w:cs="QCF_P087"/>
          <w:color w:val="000000"/>
          <w:sz w:val="32"/>
          <w:szCs w:val="32"/>
          <w:rtl/>
        </w:rPr>
        <w:t>ﯷ</w:t>
      </w:r>
      <w:r w:rsidR="0021298D" w:rsidRPr="00FF6A31">
        <w:rPr>
          <w:rFonts w:ascii="QCF_P087" w:hAnsi="QCF_P087" w:cs="QCF_P087"/>
          <w:color w:val="000000"/>
          <w:sz w:val="4"/>
          <w:szCs w:val="4"/>
          <w:rtl/>
        </w:rPr>
        <w:t xml:space="preserve"> </w:t>
      </w:r>
      <w:r w:rsidR="0021298D" w:rsidRPr="00FF6A31">
        <w:rPr>
          <w:rFonts w:ascii="QCF_P087" w:hAnsi="QCF_P087" w:cs="QCF_P087"/>
          <w:color w:val="000000"/>
          <w:sz w:val="32"/>
          <w:szCs w:val="32"/>
          <w:rtl/>
        </w:rPr>
        <w:t>ﯸ</w:t>
      </w:r>
      <w:r w:rsidR="0021298D" w:rsidRPr="00FF6A31">
        <w:rPr>
          <w:rFonts w:ascii="QCF_P087" w:hAnsi="QCF_P087" w:cs="QCF_P087"/>
          <w:color w:val="000000"/>
          <w:sz w:val="4"/>
          <w:szCs w:val="4"/>
          <w:rtl/>
        </w:rPr>
        <w:t xml:space="preserve"> </w:t>
      </w:r>
      <w:r w:rsidR="0021298D" w:rsidRPr="00FF6A31">
        <w:rPr>
          <w:rFonts w:ascii="QCF_P087" w:hAnsi="QCF_P087" w:cs="QCF_P087"/>
          <w:color w:val="000000"/>
          <w:sz w:val="32"/>
          <w:szCs w:val="32"/>
          <w:rtl/>
        </w:rPr>
        <w:t>ﯹ</w:t>
      </w:r>
      <w:r w:rsidR="0021298D" w:rsidRPr="00FF6A31">
        <w:rPr>
          <w:rFonts w:ascii="QCF_P087" w:hAnsi="QCF_P087" w:cs="QCF_P087"/>
          <w:color w:val="000000"/>
          <w:sz w:val="4"/>
          <w:szCs w:val="4"/>
          <w:rtl/>
        </w:rPr>
        <w:t xml:space="preserve"> </w:t>
      </w:r>
      <w:r w:rsidR="0021298D" w:rsidRPr="00FF6A31">
        <w:rPr>
          <w:rFonts w:ascii="QCF_P087" w:hAnsi="QCF_P087" w:cs="QCF_P087"/>
          <w:color w:val="000000"/>
          <w:sz w:val="32"/>
          <w:szCs w:val="32"/>
          <w:rtl/>
        </w:rPr>
        <w:t>ﯺ</w:t>
      </w:r>
      <w:r w:rsidR="0021298D" w:rsidRPr="00FF6A31">
        <w:rPr>
          <w:rFonts w:ascii="QCF_P087" w:hAnsi="QCF_P087" w:cs="QCF_P087"/>
          <w:color w:val="000000"/>
          <w:sz w:val="4"/>
          <w:szCs w:val="4"/>
          <w:rtl/>
        </w:rPr>
        <w:t xml:space="preserve"> </w:t>
      </w:r>
      <w:r w:rsidR="0021298D" w:rsidRPr="00FF6A31">
        <w:rPr>
          <w:rFonts w:ascii="QCF_P087" w:hAnsi="QCF_P087" w:cs="QCF_P087"/>
          <w:color w:val="000000"/>
          <w:sz w:val="32"/>
          <w:szCs w:val="32"/>
          <w:rtl/>
        </w:rPr>
        <w:t>ﯻ</w:t>
      </w:r>
      <w:r w:rsidR="0021298D" w:rsidRPr="00FF6A31">
        <w:rPr>
          <w:rFonts w:ascii="QCF_P087" w:hAnsi="QCF_P087" w:cs="QCF_P087"/>
          <w:color w:val="000000"/>
          <w:sz w:val="4"/>
          <w:szCs w:val="4"/>
          <w:rtl/>
        </w:rPr>
        <w:t xml:space="preserve"> </w:t>
      </w:r>
      <w:r w:rsidR="0021298D" w:rsidRPr="00FF6A31">
        <w:rPr>
          <w:rFonts w:ascii="QCF_P087" w:hAnsi="QCF_P087" w:cs="QCF_P087"/>
          <w:color w:val="000000"/>
          <w:sz w:val="32"/>
          <w:szCs w:val="32"/>
          <w:rtl/>
        </w:rPr>
        <w:t>ﯼ</w:t>
      </w:r>
      <w:r w:rsidR="0021298D" w:rsidRPr="00FF6A31">
        <w:rPr>
          <w:rFonts w:ascii="QCF_P087" w:hAnsi="QCF_P087" w:cs="QCF_P087"/>
          <w:color w:val="000000"/>
          <w:sz w:val="4"/>
          <w:szCs w:val="4"/>
          <w:rtl/>
        </w:rPr>
        <w:t xml:space="preserve">  </w:t>
      </w:r>
      <w:r w:rsidR="0021298D" w:rsidRPr="00FF6A31">
        <w:rPr>
          <w:rFonts w:ascii="QCF_P087" w:hAnsi="QCF_P087" w:cs="QCF_P087"/>
          <w:color w:val="000000"/>
          <w:sz w:val="32"/>
          <w:szCs w:val="32"/>
          <w:rtl/>
        </w:rPr>
        <w:t>ﯽ</w:t>
      </w:r>
      <w:r w:rsidR="0021298D" w:rsidRPr="00FF6A31">
        <w:rPr>
          <w:rFonts w:ascii="QCF_P087" w:hAnsi="QCF_P087" w:cs="QCF_P087"/>
          <w:color w:val="000000"/>
          <w:sz w:val="4"/>
          <w:szCs w:val="4"/>
          <w:rtl/>
        </w:rPr>
        <w:t xml:space="preserve"> </w:t>
      </w:r>
      <w:r w:rsidR="0021298D" w:rsidRPr="00FF6A31">
        <w:rPr>
          <w:rFonts w:ascii="QCF_P087" w:hAnsi="QCF_P087" w:cs="QCF_P087"/>
          <w:color w:val="000000"/>
          <w:sz w:val="32"/>
          <w:szCs w:val="32"/>
          <w:rtl/>
        </w:rPr>
        <w:t>ﯾﯿ</w:t>
      </w:r>
      <w:r w:rsidR="0021298D" w:rsidRPr="00FF6A31">
        <w:rPr>
          <w:rFonts w:ascii="QCF_P087" w:hAnsi="QCF_P087" w:cs="QCF_P087"/>
          <w:color w:val="000000"/>
          <w:sz w:val="4"/>
          <w:szCs w:val="4"/>
          <w:rtl/>
        </w:rPr>
        <w:t xml:space="preserve"> </w:t>
      </w:r>
      <w:r w:rsidR="0021298D" w:rsidRPr="00FF6A31">
        <w:rPr>
          <w:rFonts w:ascii="QCF_P087" w:hAnsi="QCF_P087" w:cs="QCF_P087"/>
          <w:color w:val="000000"/>
          <w:sz w:val="32"/>
          <w:szCs w:val="32"/>
          <w:rtl/>
        </w:rPr>
        <w:t>ﰀ</w:t>
      </w:r>
      <w:r w:rsidR="0021298D" w:rsidRPr="00FF6A31">
        <w:rPr>
          <w:rFonts w:ascii="QCF_P087" w:hAnsi="QCF_P087" w:cs="QCF_P087"/>
          <w:color w:val="000000"/>
          <w:sz w:val="4"/>
          <w:szCs w:val="4"/>
          <w:rtl/>
        </w:rPr>
        <w:t xml:space="preserve"> </w:t>
      </w:r>
      <w:r w:rsidR="0021298D" w:rsidRPr="00FF6A31">
        <w:rPr>
          <w:rFonts w:ascii="QCF_P087" w:hAnsi="QCF_P087" w:cs="QCF_P087"/>
          <w:color w:val="000000"/>
          <w:sz w:val="32"/>
          <w:szCs w:val="32"/>
          <w:rtl/>
        </w:rPr>
        <w:t>ﰁ</w:t>
      </w:r>
      <w:r w:rsidR="0021298D" w:rsidRPr="00FF6A31">
        <w:rPr>
          <w:rFonts w:ascii="QCF_P087" w:hAnsi="QCF_P087" w:cs="QCF_P087"/>
          <w:color w:val="000000"/>
          <w:sz w:val="4"/>
          <w:szCs w:val="4"/>
          <w:rtl/>
        </w:rPr>
        <w:t xml:space="preserve">  </w:t>
      </w:r>
      <w:r w:rsidR="0021298D" w:rsidRPr="00FF6A31">
        <w:rPr>
          <w:rFonts w:ascii="QCF_P087" w:hAnsi="QCF_P087" w:cs="QCF_P087"/>
          <w:color w:val="000000"/>
          <w:sz w:val="32"/>
          <w:szCs w:val="32"/>
          <w:rtl/>
        </w:rPr>
        <w:t>ﰂ</w:t>
      </w:r>
      <w:r w:rsidR="0021298D" w:rsidRPr="00FF6A31">
        <w:rPr>
          <w:rFonts w:ascii="QCF_P087" w:hAnsi="QCF_P087" w:cs="QCF_P087"/>
          <w:color w:val="000000"/>
          <w:sz w:val="4"/>
          <w:szCs w:val="4"/>
          <w:rtl/>
        </w:rPr>
        <w:t xml:space="preserve"> </w:t>
      </w:r>
      <w:r w:rsidR="0021298D" w:rsidRPr="00FF6A31">
        <w:rPr>
          <w:rFonts w:ascii="QCF_P087" w:hAnsi="QCF_P087" w:cs="QCF_P087"/>
          <w:color w:val="000000"/>
          <w:sz w:val="32"/>
          <w:szCs w:val="32"/>
          <w:rtl/>
        </w:rPr>
        <w:t>ﰃ</w:t>
      </w:r>
      <w:r w:rsidR="0021298D" w:rsidRPr="00FF6A31">
        <w:rPr>
          <w:rFonts w:ascii="QCF_P087" w:hAnsi="QCF_P087" w:cs="QCF_P087"/>
          <w:color w:val="000000"/>
          <w:sz w:val="4"/>
          <w:szCs w:val="4"/>
          <w:rtl/>
        </w:rPr>
        <w:t xml:space="preserve"> </w:t>
      </w:r>
      <w:r w:rsidR="0021298D" w:rsidRPr="00FF6A31">
        <w:rPr>
          <w:rFonts w:ascii="QCF_P087" w:hAnsi="QCF_P087" w:cs="QCF_P087"/>
          <w:color w:val="000000"/>
          <w:sz w:val="32"/>
          <w:szCs w:val="32"/>
          <w:rtl/>
        </w:rPr>
        <w:t>ﰄ</w:t>
      </w:r>
      <w:r w:rsidR="0021298D" w:rsidRPr="00FF6A31">
        <w:rPr>
          <w:rFonts w:ascii="QCF_P087" w:hAnsi="QCF_P087" w:cs="QCF_P087"/>
          <w:color w:val="000000"/>
          <w:sz w:val="4"/>
          <w:szCs w:val="4"/>
          <w:rtl/>
        </w:rPr>
        <w:t xml:space="preserve"> </w:t>
      </w:r>
      <w:r w:rsidR="0021298D" w:rsidRPr="00FF6A31">
        <w:rPr>
          <w:rFonts w:ascii="QCF_P087" w:hAnsi="QCF_P087" w:cs="QCF_P087"/>
          <w:color w:val="000000"/>
          <w:sz w:val="32"/>
          <w:szCs w:val="32"/>
          <w:rtl/>
        </w:rPr>
        <w:t>ﰅ</w:t>
      </w:r>
      <w:r w:rsidR="0021298D" w:rsidRPr="00FF6A31">
        <w:rPr>
          <w:rFonts w:ascii="QCF_P087" w:hAnsi="QCF_P087" w:cs="QCF_P087"/>
          <w:color w:val="000000"/>
          <w:sz w:val="4"/>
          <w:szCs w:val="4"/>
          <w:rtl/>
        </w:rPr>
        <w:t xml:space="preserve">      </w:t>
      </w:r>
      <w:r w:rsidR="0021298D" w:rsidRPr="00FF6A31">
        <w:rPr>
          <w:rFonts w:ascii="QCF_P087" w:hAnsi="QCF_P087" w:cs="QCF_P087"/>
          <w:color w:val="000000"/>
          <w:sz w:val="32"/>
          <w:szCs w:val="32"/>
          <w:rtl/>
        </w:rPr>
        <w:t>ﰆ</w:t>
      </w:r>
      <w:r w:rsidR="0021298D" w:rsidRPr="00FF6A31">
        <w:rPr>
          <w:rFonts w:ascii="QCF_P087" w:hAnsi="QCF_P087" w:cs="QCF_P087"/>
          <w:color w:val="000000"/>
          <w:sz w:val="4"/>
          <w:szCs w:val="4"/>
          <w:rtl/>
        </w:rPr>
        <w:t xml:space="preserve"> </w:t>
      </w:r>
      <w:r w:rsidR="0021298D" w:rsidRPr="00FF6A31">
        <w:rPr>
          <w:rFonts w:ascii="QCF_P087" w:hAnsi="QCF_P087" w:cs="QCF_P087"/>
          <w:color w:val="000000"/>
          <w:sz w:val="32"/>
          <w:szCs w:val="32"/>
          <w:rtl/>
        </w:rPr>
        <w:t>ﰇ</w:t>
      </w:r>
      <w:r w:rsidR="0021298D">
        <w:rPr>
          <w:rFonts w:ascii="QCF_P087" w:hAnsi="QCF_P087" w:cs="QCF_P087"/>
          <w:b/>
          <w:bCs/>
          <w:color w:val="000000"/>
          <w:sz w:val="2"/>
          <w:szCs w:val="2"/>
        </w:rPr>
        <w:t xml:space="preserve"> </w:t>
      </w:r>
      <w:r w:rsidR="0021298D">
        <w:rPr>
          <w:rFonts w:ascii="Arial" w:hAnsi="Arial" w:cs="Arial"/>
          <w:color w:val="000000"/>
          <w:sz w:val="2"/>
          <w:szCs w:val="2"/>
        </w:rPr>
        <w:t xml:space="preserve"> </w:t>
      </w:r>
      <w:r w:rsidR="0021298D" w:rsidRPr="00773D6E">
        <w:rPr>
          <w:rFonts w:hint="cs"/>
          <w:rtl/>
        </w:rPr>
        <w:t>]</w:t>
      </w:r>
      <w:r w:rsidR="0021298D" w:rsidRPr="0033538F">
        <w:rPr>
          <w:rFonts w:hint="cs"/>
          <w:vertAlign w:val="superscript"/>
          <w:rtl/>
        </w:rPr>
        <w:t>(</w:t>
      </w:r>
      <w:r w:rsidR="0021298D" w:rsidRPr="0033538F">
        <w:rPr>
          <w:rStyle w:val="FootnoteReference"/>
          <w:sz w:val="28"/>
          <w:rtl/>
        </w:rPr>
        <w:footnoteReference w:id="207"/>
      </w:r>
      <w:r w:rsidR="0021298D" w:rsidRPr="0033538F">
        <w:rPr>
          <w:rFonts w:hint="cs"/>
          <w:vertAlign w:val="superscript"/>
          <w:rtl/>
        </w:rPr>
        <w:t>)</w:t>
      </w:r>
      <w:r w:rsidR="002841ED">
        <w:rPr>
          <w:rFonts w:hint="cs"/>
          <w:rtl/>
          <w:lang w:bidi="ar-EG"/>
        </w:rPr>
        <w:t xml:space="preserve"> </w:t>
      </w:r>
      <w:r>
        <w:rPr>
          <w:rFonts w:hint="cs"/>
          <w:rtl/>
          <w:lang w:bidi="ar-EG"/>
        </w:rPr>
        <w:t xml:space="preserve">على أساس أنّ </w:t>
      </w:r>
      <w:r w:rsidR="002841ED">
        <w:rPr>
          <w:rFonts w:hint="cs"/>
          <w:rtl/>
          <w:lang w:bidi="ar-EG"/>
        </w:rPr>
        <w:t xml:space="preserve">معنى أطيعوا الله وأطيعوا الرسولَ وأولي الأمر منكم هو وجوب إطاعة الوليّ المجتهد الفقيه فإنه هو طريقنا العقلي لمعرفة إطاعتـنِا لله تبارك وتعالى </w:t>
      </w:r>
      <w:r w:rsidR="00A6744C">
        <w:rPr>
          <w:rFonts w:hint="cs"/>
          <w:rtl/>
          <w:lang w:bidi="ar-EG"/>
        </w:rPr>
        <w:t>وإطاعتـِنا لرسوله</w:t>
      </w:r>
      <w:r w:rsidR="00204E42" w:rsidRPr="00204E42">
        <w:rPr>
          <w:sz w:val="40"/>
          <w:szCs w:val="40"/>
        </w:rPr>
        <w:t xml:space="preserve"> </w:t>
      </w:r>
      <w:r w:rsidR="00204E42" w:rsidRPr="00EA487E">
        <w:rPr>
          <w:sz w:val="40"/>
          <w:szCs w:val="40"/>
        </w:rPr>
        <w:t>p</w:t>
      </w:r>
      <w:r w:rsidR="002841ED">
        <w:rPr>
          <w:rFonts w:hint="cs"/>
          <w:rtl/>
          <w:lang w:bidi="ar-EG"/>
        </w:rPr>
        <w:t>، وغيرُ هذا فهو محضُ افتراء على الله وعل</w:t>
      </w:r>
      <w:r w:rsidR="00A6744C">
        <w:rPr>
          <w:rFonts w:hint="cs"/>
          <w:rtl/>
          <w:lang w:bidi="ar-EG"/>
        </w:rPr>
        <w:t>ى رسوله ، وهذا الدليل العقلي هو ما ذكره الله</w:t>
      </w:r>
      <w:r w:rsidR="00204E42">
        <w:rPr>
          <w:rFonts w:hint="cs"/>
          <w:rtl/>
          <w:lang w:bidi="ar-EG"/>
        </w:rPr>
        <w:t>ُ</w:t>
      </w:r>
      <w:r w:rsidR="00A6744C">
        <w:rPr>
          <w:rFonts w:hint="cs"/>
          <w:rtl/>
          <w:lang w:bidi="ar-EG"/>
        </w:rPr>
        <w:t xml:space="preserve"> عزّ وجلّ في قوله [</w:t>
      </w:r>
      <w:r w:rsidR="00A6744C" w:rsidRPr="00A6744C">
        <w:rPr>
          <w:rtl/>
          <w:lang w:bidi="ar-EG"/>
        </w:rPr>
        <w:t xml:space="preserve">وَمَا </w:t>
      </w:r>
      <w:r w:rsidR="00A6744C">
        <w:rPr>
          <w:rtl/>
          <w:lang w:bidi="ar-EG"/>
        </w:rPr>
        <w:t>أَرْسَلْنَا مِنْ قَبْلِكَ إِ</w:t>
      </w:r>
      <w:r w:rsidR="00A6744C">
        <w:rPr>
          <w:rFonts w:hint="cs"/>
          <w:rtl/>
          <w:lang w:bidi="ar-EG"/>
        </w:rPr>
        <w:t>لا</w:t>
      </w:r>
      <w:r w:rsidR="00A6744C">
        <w:rPr>
          <w:rtl/>
          <w:lang w:bidi="ar-EG"/>
        </w:rPr>
        <w:t xml:space="preserve"> رِجَال</w:t>
      </w:r>
      <w:r w:rsidR="00A6744C">
        <w:rPr>
          <w:rFonts w:hint="cs"/>
          <w:rtl/>
          <w:lang w:bidi="ar-EG"/>
        </w:rPr>
        <w:t>اً</w:t>
      </w:r>
      <w:r w:rsidR="00A6744C" w:rsidRPr="00A6744C">
        <w:rPr>
          <w:rtl/>
          <w:lang w:bidi="ar-EG"/>
        </w:rPr>
        <w:t xml:space="preserve"> نُوحِي إِلَيْهِمْ </w:t>
      </w:r>
      <w:r w:rsidR="00A6744C">
        <w:rPr>
          <w:rFonts w:hint="cs"/>
          <w:rtl/>
          <w:lang w:bidi="ar-EG"/>
        </w:rPr>
        <w:t xml:space="preserve">، </w:t>
      </w:r>
      <w:r w:rsidR="00A6744C" w:rsidRPr="00A6744C">
        <w:rPr>
          <w:rtl/>
          <w:lang w:bidi="ar-EG"/>
        </w:rPr>
        <w:t>فَاسْأَلُوا أَهْلَ الذِّكْرِ إِنْ كُنْ</w:t>
      </w:r>
      <w:r w:rsidR="00A6744C">
        <w:rPr>
          <w:rFonts w:hint="cs"/>
          <w:rtl/>
          <w:lang w:bidi="ar-EG"/>
        </w:rPr>
        <w:t>ـ</w:t>
      </w:r>
      <w:r w:rsidR="00A6744C">
        <w:rPr>
          <w:rtl/>
          <w:lang w:bidi="ar-EG"/>
        </w:rPr>
        <w:t>تُمْ ل</w:t>
      </w:r>
      <w:r w:rsidR="00A6744C">
        <w:rPr>
          <w:rFonts w:hint="cs"/>
          <w:rtl/>
          <w:lang w:bidi="ar-EG"/>
        </w:rPr>
        <w:t>ا</w:t>
      </w:r>
      <w:r w:rsidR="00A6744C" w:rsidRPr="00A6744C">
        <w:rPr>
          <w:rtl/>
          <w:lang w:bidi="ar-EG"/>
        </w:rPr>
        <w:t xml:space="preserve"> تَعْلَمُونَ</w:t>
      </w:r>
      <w:r w:rsidR="00A6744C">
        <w:rPr>
          <w:rFonts w:hint="cs"/>
          <w:rtl/>
          <w:lang w:bidi="ar-EG"/>
        </w:rPr>
        <w:t>]</w:t>
      </w:r>
      <w:r w:rsidR="00A6744C" w:rsidRPr="00A6744C">
        <w:rPr>
          <w:rFonts w:hint="cs"/>
          <w:vertAlign w:val="superscript"/>
          <w:rtl/>
        </w:rPr>
        <w:t xml:space="preserve"> </w:t>
      </w:r>
      <w:r w:rsidR="00A6744C" w:rsidRPr="00D77351">
        <w:rPr>
          <w:rFonts w:hint="cs"/>
          <w:vertAlign w:val="superscript"/>
          <w:rtl/>
        </w:rPr>
        <w:t>(</w:t>
      </w:r>
      <w:r w:rsidR="00A6744C" w:rsidRPr="00A6744C">
        <w:rPr>
          <w:rStyle w:val="FootnoteReference"/>
          <w:rtl/>
        </w:rPr>
        <w:footnoteReference w:id="208"/>
      </w:r>
      <w:r w:rsidR="00A6744C" w:rsidRPr="00D77351">
        <w:rPr>
          <w:rFonts w:hint="cs"/>
          <w:vertAlign w:val="superscript"/>
          <w:rtl/>
        </w:rPr>
        <w:t>)</w:t>
      </w:r>
      <w:r w:rsidR="00A6744C">
        <w:rPr>
          <w:rFonts w:hint="cs"/>
          <w:rtl/>
          <w:lang w:bidi="ar-EG"/>
        </w:rPr>
        <w:t xml:space="preserve"> . ولتأكيد ما نقول قال عزّ مِن قائل [وأولي الأمر</w:t>
      </w:r>
      <w:r w:rsidR="00204E42">
        <w:rPr>
          <w:rFonts w:hint="cs"/>
          <w:rtl/>
          <w:lang w:bidi="ar-EG"/>
        </w:rPr>
        <w:t>ِ</w:t>
      </w:r>
      <w:r w:rsidR="00A6744C">
        <w:rPr>
          <w:rFonts w:hint="cs"/>
          <w:rtl/>
          <w:lang w:bidi="ar-EG"/>
        </w:rPr>
        <w:t xml:space="preserve"> منكم] ، فصرّح بوجوب إطاعة أولي الأمر ، وهي كلمة عامّة تشمل الفقهاءَ العدول ، فإنهم في عصر الغَيـبة الطريق</w:t>
      </w:r>
      <w:r w:rsidR="000302BE">
        <w:rPr>
          <w:rFonts w:hint="cs"/>
          <w:rtl/>
          <w:lang w:bidi="ar-EG"/>
        </w:rPr>
        <w:t>ُ</w:t>
      </w:r>
      <w:r w:rsidR="00A6744C">
        <w:rPr>
          <w:rFonts w:hint="cs"/>
          <w:rtl/>
          <w:lang w:bidi="ar-EG"/>
        </w:rPr>
        <w:t xml:space="preserve"> العقلي لمعرفة إطاعة الله وإطاعة الرسول وإطاعة المعصومين</w:t>
      </w:r>
      <w:r w:rsidR="00EC07CC" w:rsidRPr="00EC07CC">
        <w:rPr>
          <w:sz w:val="36"/>
          <w:szCs w:val="36"/>
          <w:lang w:bidi="ar-LB"/>
        </w:rPr>
        <w:t>i</w:t>
      </w:r>
      <w:r>
        <w:rPr>
          <w:rFonts w:hint="cs"/>
          <w:sz w:val="40"/>
          <w:szCs w:val="40"/>
          <w:rtl/>
          <w:lang w:bidi="ar-LB"/>
        </w:rPr>
        <w:t xml:space="preserve"> </w:t>
      </w:r>
      <w:r w:rsidR="00A6744C">
        <w:rPr>
          <w:rFonts w:hint="cs"/>
          <w:rtl/>
          <w:lang w:bidi="ar-EG"/>
        </w:rPr>
        <w:t>.</w:t>
      </w:r>
      <w:r>
        <w:rPr>
          <w:rFonts w:hint="cs"/>
          <w:rtl/>
          <w:lang w:bidi="ar-EG"/>
        </w:rPr>
        <w:t xml:space="preserve"> ولولا هذا المعنى لما عرفنا كيف نطيع اللهَ في أمر محاربتـِنا لإسرائيل مثلاً ، وكيف نطيع رسولَه في ذلك . ح إذا أمرنا الوليّ الفقيه بأمرٍ وجب علينا إطاعته لكونه الطريق العقلي والشرعي لإطاعة الله وإطاعة رسوله</w:t>
      </w:r>
      <w:r w:rsidRPr="00422C6D">
        <w:rPr>
          <w:sz w:val="40"/>
          <w:szCs w:val="40"/>
        </w:rPr>
        <w:t xml:space="preserve"> </w:t>
      </w:r>
      <w:r w:rsidRPr="00EA487E">
        <w:rPr>
          <w:sz w:val="40"/>
          <w:szCs w:val="40"/>
        </w:rPr>
        <w:t>p</w:t>
      </w:r>
      <w:r>
        <w:rPr>
          <w:rFonts w:hint="cs"/>
          <w:rtl/>
          <w:lang w:bidi="ar-EG"/>
        </w:rPr>
        <w:t>.</w:t>
      </w:r>
    </w:p>
    <w:p w:rsidR="0021298D" w:rsidRPr="00310C80" w:rsidRDefault="00912508" w:rsidP="00091A48">
      <w:pPr>
        <w:pStyle w:val="1"/>
        <w:ind w:firstLine="0"/>
        <w:jc w:val="both"/>
        <w:rPr>
          <w:rFonts w:hint="cs"/>
          <w:spacing w:val="-2"/>
          <w:rtl/>
        </w:rPr>
      </w:pPr>
      <w:r>
        <w:rPr>
          <w:rFonts w:hint="cs"/>
          <w:spacing w:val="-2"/>
          <w:rtl/>
          <w:lang w:bidi="ar-EG"/>
        </w:rPr>
        <w:t xml:space="preserve">   </w:t>
      </w:r>
      <w:r w:rsidR="0021298D" w:rsidRPr="00310C80">
        <w:rPr>
          <w:rFonts w:hint="cs"/>
          <w:spacing w:val="-2"/>
          <w:rtl/>
          <w:lang w:bidi="ar-EG"/>
        </w:rPr>
        <w:t>وأما في عصر الغ</w:t>
      </w:r>
      <w:r w:rsidR="00220A31">
        <w:rPr>
          <w:rFonts w:hint="cs"/>
          <w:spacing w:val="-2"/>
          <w:rtl/>
          <w:lang w:bidi="ar-EG"/>
        </w:rPr>
        <w:t>يـب</w:t>
      </w:r>
      <w:r w:rsidR="0021298D" w:rsidRPr="00310C80">
        <w:rPr>
          <w:rFonts w:hint="cs"/>
          <w:spacing w:val="-2"/>
          <w:rtl/>
          <w:lang w:bidi="ar-EG"/>
        </w:rPr>
        <w:t>ة أي في حال فَقْدِ الإمام الكامل فإنّ العقل يحكم بلزوم أن يكون الحاكم هو الأقرب إلى هذه الشخصية الكاملة والذي هو الفقيه العادل الصالح العفيف المدبّر</w:t>
      </w:r>
      <w:r w:rsidR="0021298D">
        <w:rPr>
          <w:rFonts w:hint="cs"/>
          <w:spacing w:val="-2"/>
          <w:rtl/>
          <w:lang w:bidi="ar-EG"/>
        </w:rPr>
        <w:t xml:space="preserve"> ،</w:t>
      </w:r>
      <w:r w:rsidR="0021298D" w:rsidRPr="00310C80">
        <w:rPr>
          <w:rFonts w:hint="cs"/>
          <w:spacing w:val="-2"/>
          <w:rtl/>
          <w:lang w:bidi="ar-EG"/>
        </w:rPr>
        <w:t xml:space="preserve"> العالم بشؤون الإمامة والقيادة والسياسة</w:t>
      </w:r>
      <w:r w:rsidR="0021298D">
        <w:rPr>
          <w:rFonts w:hint="cs"/>
          <w:spacing w:val="-2"/>
          <w:rtl/>
          <w:lang w:bidi="ar-EG"/>
        </w:rPr>
        <w:t xml:space="preserve"> ،</w:t>
      </w:r>
      <w:r w:rsidR="0021298D" w:rsidRPr="00310C80">
        <w:rPr>
          <w:rFonts w:hint="cs"/>
          <w:spacing w:val="-2"/>
          <w:rtl/>
          <w:lang w:bidi="ar-EG"/>
        </w:rPr>
        <w:t xml:space="preserve"> القادر على ال</w:t>
      </w:r>
      <w:r w:rsidR="002C614B">
        <w:rPr>
          <w:rFonts w:hint="cs"/>
          <w:spacing w:val="-2"/>
          <w:rtl/>
          <w:lang w:bidi="ar-EG"/>
        </w:rPr>
        <w:t>تـن</w:t>
      </w:r>
      <w:r w:rsidR="0021298D" w:rsidRPr="00310C80">
        <w:rPr>
          <w:rFonts w:hint="cs"/>
          <w:spacing w:val="-2"/>
          <w:rtl/>
          <w:lang w:bidi="ar-EG"/>
        </w:rPr>
        <w:t>فيذ</w:t>
      </w:r>
      <w:r w:rsidR="0021298D">
        <w:rPr>
          <w:rFonts w:hint="cs"/>
          <w:spacing w:val="-2"/>
          <w:rtl/>
          <w:lang w:bidi="ar-EG"/>
        </w:rPr>
        <w:t xml:space="preserve"> ،</w:t>
      </w:r>
      <w:r w:rsidR="0021298D" w:rsidRPr="00310C80">
        <w:rPr>
          <w:rFonts w:hint="cs"/>
          <w:spacing w:val="-2"/>
          <w:rtl/>
          <w:lang w:bidi="ar-EG"/>
        </w:rPr>
        <w:t xml:space="preserve"> والشجاع الذي لا تأخذُه في الله لومة لائم</w:t>
      </w:r>
      <w:r w:rsidR="0021298D">
        <w:rPr>
          <w:rFonts w:hint="cs"/>
          <w:spacing w:val="-2"/>
          <w:rtl/>
          <w:lang w:bidi="ar-EG"/>
        </w:rPr>
        <w:t xml:space="preserve"> ،</w:t>
      </w:r>
      <w:r w:rsidR="0021298D" w:rsidRPr="00310C80">
        <w:rPr>
          <w:rFonts w:hint="cs"/>
          <w:spacing w:val="-2"/>
          <w:rtl/>
          <w:lang w:bidi="ar-EG"/>
        </w:rPr>
        <w:t xml:space="preserve"> فالفقيهُ الصالح هو الذي يحكم بما أنزل الله لا بما شرّعه الإنسان الناقص</w:t>
      </w:r>
      <w:r w:rsidR="0021298D">
        <w:rPr>
          <w:rFonts w:hint="cs"/>
          <w:spacing w:val="-2"/>
          <w:rtl/>
          <w:lang w:bidi="ar-EG"/>
        </w:rPr>
        <w:t xml:space="preserve"> ،</w:t>
      </w:r>
      <w:r w:rsidR="0021298D" w:rsidRPr="00310C80">
        <w:rPr>
          <w:rFonts w:hint="cs"/>
          <w:spacing w:val="-2"/>
          <w:rtl/>
          <w:lang w:bidi="ar-EG"/>
        </w:rPr>
        <w:t xml:space="preserve"> ويعطي الناس حقوقهم التي جعلها الله لهم</w:t>
      </w:r>
      <w:r w:rsidR="0021298D">
        <w:rPr>
          <w:rFonts w:hint="cs"/>
          <w:spacing w:val="-2"/>
          <w:rtl/>
          <w:lang w:bidi="ar-EG"/>
        </w:rPr>
        <w:t xml:space="preserve"> ،</w:t>
      </w:r>
      <w:r w:rsidR="0021298D" w:rsidRPr="00310C80">
        <w:rPr>
          <w:rFonts w:hint="cs"/>
          <w:spacing w:val="-2"/>
          <w:rtl/>
          <w:lang w:bidi="ar-EG"/>
        </w:rPr>
        <w:t xml:space="preserve"> وي</w:t>
      </w:r>
      <w:r w:rsidR="002C614B">
        <w:rPr>
          <w:rFonts w:hint="cs"/>
          <w:spacing w:val="-2"/>
          <w:rtl/>
          <w:lang w:bidi="ar-EG"/>
        </w:rPr>
        <w:t>نـت</w:t>
      </w:r>
      <w:r w:rsidR="0021298D" w:rsidRPr="00310C80">
        <w:rPr>
          <w:rFonts w:hint="cs"/>
          <w:spacing w:val="-2"/>
          <w:rtl/>
          <w:lang w:bidi="ar-EG"/>
        </w:rPr>
        <w:t>صف للمظلوم من الظالم</w:t>
      </w:r>
      <w:r w:rsidR="0021298D">
        <w:rPr>
          <w:rFonts w:hint="cs"/>
          <w:spacing w:val="-2"/>
          <w:rtl/>
          <w:lang w:bidi="ar-EG"/>
        </w:rPr>
        <w:t xml:space="preserve"> ،</w:t>
      </w:r>
      <w:r w:rsidR="0021298D" w:rsidRPr="00310C80">
        <w:rPr>
          <w:rFonts w:hint="cs"/>
          <w:spacing w:val="-2"/>
          <w:rtl/>
          <w:lang w:bidi="ar-EG"/>
        </w:rPr>
        <w:t xml:space="preserve"> والعالمُ بالسياسة هو الذي لا يحكم على خلاف الواقع الحياتي</w:t>
      </w:r>
      <w:r w:rsidR="0021298D">
        <w:rPr>
          <w:rFonts w:hint="cs"/>
          <w:spacing w:val="-2"/>
          <w:rtl/>
          <w:lang w:bidi="ar-EG"/>
        </w:rPr>
        <w:t xml:space="preserve"> ،</w:t>
      </w:r>
      <w:r w:rsidR="0021298D" w:rsidRPr="00310C80">
        <w:rPr>
          <w:rFonts w:hint="cs"/>
          <w:spacing w:val="-2"/>
          <w:rtl/>
          <w:lang w:bidi="ar-EG"/>
        </w:rPr>
        <w:t xml:space="preserve"> والعفيفُ هو الذي لا يطمع بأموال الناس ولا يسرقها ل</w:t>
      </w:r>
      <w:r w:rsidR="00220A31">
        <w:rPr>
          <w:rFonts w:hint="cs"/>
          <w:spacing w:val="-2"/>
          <w:rtl/>
          <w:lang w:bidi="ar-EG"/>
        </w:rPr>
        <w:t>يـب</w:t>
      </w:r>
      <w:r w:rsidR="0021298D" w:rsidRPr="00310C80">
        <w:rPr>
          <w:rFonts w:hint="cs"/>
          <w:spacing w:val="-2"/>
          <w:rtl/>
          <w:lang w:bidi="ar-EG"/>
        </w:rPr>
        <w:t>ني لنفسه في هذه الدنيا ما تهواه نفسه ... الخ  وهذه أمور واضحة</w:t>
      </w:r>
      <w:r w:rsidR="0021298D">
        <w:rPr>
          <w:rFonts w:hint="cs"/>
          <w:spacing w:val="-2"/>
          <w:rtl/>
          <w:lang w:bidi="ar-EG"/>
        </w:rPr>
        <w:t xml:space="preserve"> ،</w:t>
      </w:r>
      <w:r w:rsidR="0021298D" w:rsidRPr="00310C80">
        <w:rPr>
          <w:rFonts w:hint="cs"/>
          <w:spacing w:val="-2"/>
          <w:rtl/>
          <w:lang w:bidi="ar-EG"/>
        </w:rPr>
        <w:t xml:space="preserve"> هذا هو القدرُ المتيقن من الحاكم الذي هو الفقيه العالم بالقضاء والسياسات الدينية والدنيوية العادل في الرعية . </w:t>
      </w:r>
    </w:p>
    <w:p w:rsidR="0021298D" w:rsidRPr="006C402C" w:rsidRDefault="00FF1BCC" w:rsidP="00FF1BCC">
      <w:pPr>
        <w:pStyle w:val="1"/>
        <w:ind w:firstLine="59"/>
        <w:jc w:val="both"/>
        <w:rPr>
          <w:rFonts w:hint="cs"/>
          <w:rtl/>
        </w:rPr>
      </w:pPr>
      <w:r>
        <w:rPr>
          <w:rFonts w:hint="cs"/>
          <w:rtl/>
        </w:rPr>
        <w:t xml:space="preserve">   </w:t>
      </w:r>
      <w:r w:rsidR="0021298D" w:rsidRPr="006C402C">
        <w:rPr>
          <w:rFonts w:hint="cs"/>
          <w:rtl/>
        </w:rPr>
        <w:t xml:space="preserve">هؤلاء الفقهاء هم الذين وصفهم رسول الله وأهل </w:t>
      </w:r>
      <w:r w:rsidR="002C614B">
        <w:rPr>
          <w:rFonts w:hint="cs"/>
          <w:rtl/>
        </w:rPr>
        <w:t>بـي</w:t>
      </w:r>
      <w:r w:rsidR="0021298D" w:rsidRPr="006C402C">
        <w:rPr>
          <w:rFonts w:hint="cs"/>
          <w:rtl/>
        </w:rPr>
        <w:t>ته المعصومون</w:t>
      </w:r>
      <w:r w:rsidR="0021298D" w:rsidRPr="006C402C">
        <w:t xml:space="preserve"> </w:t>
      </w:r>
      <w:r w:rsidR="00EC07CC" w:rsidRPr="00EC07CC">
        <w:rPr>
          <w:sz w:val="36"/>
          <w:szCs w:val="36"/>
        </w:rPr>
        <w:t>i</w:t>
      </w:r>
      <w:r w:rsidR="0021298D" w:rsidRPr="006C402C">
        <w:rPr>
          <w:rFonts w:hint="cs"/>
          <w:rtl/>
        </w:rPr>
        <w:t>بكل صفة حسنة وعظّموهم  فقالوا</w:t>
      </w:r>
      <w:r w:rsidR="0021298D">
        <w:rPr>
          <w:rFonts w:hint="cs"/>
          <w:rtl/>
        </w:rPr>
        <w:t xml:space="preserve"> عنهم بأنهم "حصون الإسلام"  و"</w:t>
      </w:r>
      <w:r w:rsidR="0021298D" w:rsidRPr="006C402C">
        <w:rPr>
          <w:rFonts w:hint="cs"/>
          <w:rtl/>
        </w:rPr>
        <w:t>أمناء" وفي صحيحة</w:t>
      </w:r>
      <w:r w:rsidR="002A3F8F">
        <w:rPr>
          <w:rFonts w:hint="cs"/>
          <w:rtl/>
        </w:rPr>
        <w:t xml:space="preserve"> أبي </w:t>
      </w:r>
      <w:r w:rsidR="0021298D" w:rsidRPr="006C402C">
        <w:rPr>
          <w:rFonts w:hint="cs"/>
          <w:rtl/>
        </w:rPr>
        <w:t>البَخْتَري</w:t>
      </w:r>
      <w:r w:rsidR="0021298D">
        <w:rPr>
          <w:rFonts w:hint="cs"/>
          <w:rtl/>
        </w:rPr>
        <w:t xml:space="preserve"> </w:t>
      </w:r>
      <w:r w:rsidR="0021298D" w:rsidRPr="006C402C">
        <w:rPr>
          <w:rFonts w:hint="cs"/>
          <w:rtl/>
        </w:rPr>
        <w:t>عن</w:t>
      </w:r>
      <w:r w:rsidR="002A3F8F">
        <w:rPr>
          <w:rFonts w:hint="cs"/>
          <w:rtl/>
        </w:rPr>
        <w:t xml:space="preserve"> أبي </w:t>
      </w:r>
      <w:r w:rsidR="0021298D" w:rsidRPr="006C402C">
        <w:rPr>
          <w:rFonts w:hint="cs"/>
          <w:rtl/>
        </w:rPr>
        <w:t>عبد الله</w:t>
      </w:r>
      <w:r w:rsidR="0021298D" w:rsidRPr="006C402C">
        <w:t xml:space="preserve"> </w:t>
      </w:r>
      <w:r w:rsidR="0021298D" w:rsidRPr="00FF1BCC">
        <w:rPr>
          <w:sz w:val="36"/>
          <w:szCs w:val="32"/>
        </w:rPr>
        <w:t>t</w:t>
      </w:r>
      <w:r w:rsidR="0021298D" w:rsidRPr="006C402C">
        <w:rPr>
          <w:rFonts w:hint="cs"/>
          <w:rtl/>
        </w:rPr>
        <w:t>أنه قال</w:t>
      </w:r>
      <w:r w:rsidR="0021298D">
        <w:rPr>
          <w:rFonts w:hint="cs"/>
          <w:rtl/>
        </w:rPr>
        <w:t xml:space="preserve"> : "</w:t>
      </w:r>
      <w:r w:rsidR="0021298D" w:rsidRPr="006C402C">
        <w:rPr>
          <w:rFonts w:hint="cs"/>
          <w:rtl/>
        </w:rPr>
        <w:t>العلماء ورثة الأن</w:t>
      </w:r>
      <w:r w:rsidR="002C614B">
        <w:rPr>
          <w:rFonts w:hint="cs"/>
          <w:rtl/>
        </w:rPr>
        <w:t>بـي</w:t>
      </w:r>
      <w:r w:rsidR="0021298D" w:rsidRPr="006C402C">
        <w:rPr>
          <w:rFonts w:hint="cs"/>
          <w:rtl/>
        </w:rPr>
        <w:t>اء"</w:t>
      </w:r>
      <w:r w:rsidR="0021298D" w:rsidRPr="00526F7F">
        <w:rPr>
          <w:rFonts w:hint="cs"/>
          <w:vertAlign w:val="superscript"/>
          <w:rtl/>
        </w:rPr>
        <w:t>(</w:t>
      </w:r>
      <w:r w:rsidR="0021298D" w:rsidRPr="00526F7F">
        <w:rPr>
          <w:rStyle w:val="FootnoteReference"/>
          <w:rtl/>
        </w:rPr>
        <w:footnoteReference w:id="209"/>
      </w:r>
      <w:r w:rsidR="0021298D" w:rsidRPr="00526F7F">
        <w:rPr>
          <w:rFonts w:hint="cs"/>
          <w:vertAlign w:val="superscript"/>
          <w:rtl/>
        </w:rPr>
        <w:t>)</w:t>
      </w:r>
      <w:r w:rsidR="0021298D" w:rsidRPr="006C402C">
        <w:rPr>
          <w:rFonts w:hint="cs"/>
          <w:rtl/>
        </w:rPr>
        <w:t xml:space="preserve"> و"خلفا</w:t>
      </w:r>
      <w:r w:rsidR="0021298D">
        <w:rPr>
          <w:rFonts w:hint="cs"/>
          <w:rtl/>
        </w:rPr>
        <w:t xml:space="preserve">ء رسول الله" و"أمناء الرسل" </w:t>
      </w:r>
      <w:r w:rsidR="0021298D" w:rsidRPr="006C402C">
        <w:rPr>
          <w:rFonts w:hint="cs"/>
          <w:rtl/>
        </w:rPr>
        <w:t>و</w:t>
      </w:r>
      <w:r w:rsidR="0021298D">
        <w:rPr>
          <w:rFonts w:hint="cs"/>
          <w:rtl/>
        </w:rPr>
        <w:t xml:space="preserve"> </w:t>
      </w:r>
      <w:r w:rsidR="0021298D" w:rsidRPr="006C402C">
        <w:rPr>
          <w:rFonts w:hint="cs"/>
          <w:rtl/>
        </w:rPr>
        <w:t>"حصون المسلمين"</w:t>
      </w:r>
      <w:r w:rsidR="0021298D">
        <w:rPr>
          <w:rFonts w:hint="cs"/>
          <w:rtl/>
        </w:rPr>
        <w:t xml:space="preserve"> ،</w:t>
      </w:r>
      <w:r w:rsidR="0021298D" w:rsidRPr="006C402C">
        <w:rPr>
          <w:rFonts w:hint="cs"/>
          <w:rtl/>
        </w:rPr>
        <w:t xml:space="preserve"> وما رواه في جامع الأخبار عن</w:t>
      </w:r>
      <w:r w:rsidR="002A3F8F">
        <w:rPr>
          <w:rFonts w:hint="cs"/>
          <w:rtl/>
        </w:rPr>
        <w:t xml:space="preserve"> </w:t>
      </w:r>
      <w:r w:rsidR="00FE5ABC">
        <w:rPr>
          <w:rFonts w:hint="cs"/>
          <w:rtl/>
        </w:rPr>
        <w:t>النبيّ</w:t>
      </w:r>
      <w:r w:rsidR="00143C8A" w:rsidRPr="00143C8A">
        <w:rPr>
          <w:sz w:val="40"/>
          <w:szCs w:val="40"/>
        </w:rPr>
        <w:t>w</w:t>
      </w:r>
      <w:r w:rsidR="0021298D">
        <w:rPr>
          <w:rFonts w:hint="cs"/>
          <w:rtl/>
        </w:rPr>
        <w:t xml:space="preserve"> </w:t>
      </w:r>
      <w:r w:rsidR="0021298D" w:rsidRPr="006C402C">
        <w:rPr>
          <w:rFonts w:hint="cs"/>
          <w:rtl/>
        </w:rPr>
        <w:t>أنه قال</w:t>
      </w:r>
      <w:r w:rsidR="0021298D">
        <w:rPr>
          <w:rFonts w:hint="cs"/>
          <w:rtl/>
        </w:rPr>
        <w:t xml:space="preserve"> : "</w:t>
      </w:r>
      <w:r w:rsidR="0021298D" w:rsidRPr="006C402C">
        <w:rPr>
          <w:rFonts w:hint="cs"/>
          <w:rtl/>
        </w:rPr>
        <w:t>أفتخ</w:t>
      </w:r>
      <w:r w:rsidR="00393556">
        <w:rPr>
          <w:rFonts w:hint="cs"/>
          <w:rtl/>
        </w:rPr>
        <w:t>ِ</w:t>
      </w:r>
      <w:r w:rsidR="0021298D" w:rsidRPr="006C402C">
        <w:rPr>
          <w:rFonts w:hint="cs"/>
          <w:rtl/>
        </w:rPr>
        <w:t>ر</w:t>
      </w:r>
      <w:r w:rsidR="00393556">
        <w:rPr>
          <w:rFonts w:hint="cs"/>
          <w:rtl/>
        </w:rPr>
        <w:t>ُ</w:t>
      </w:r>
      <w:r w:rsidR="0021298D" w:rsidRPr="006C402C">
        <w:rPr>
          <w:rFonts w:hint="cs"/>
          <w:rtl/>
        </w:rPr>
        <w:t xml:space="preserve"> يوم</w:t>
      </w:r>
      <w:r w:rsidR="00393556">
        <w:rPr>
          <w:rFonts w:hint="cs"/>
          <w:rtl/>
        </w:rPr>
        <w:t>َ</w:t>
      </w:r>
      <w:r w:rsidR="0021298D" w:rsidRPr="006C402C">
        <w:rPr>
          <w:rFonts w:hint="cs"/>
          <w:rtl/>
        </w:rPr>
        <w:t xml:space="preserve"> القيامة بعلماء أمتي فأقول علماء أمتي كسائر الأن</w:t>
      </w:r>
      <w:r w:rsidR="002C614B">
        <w:rPr>
          <w:rFonts w:hint="cs"/>
          <w:rtl/>
        </w:rPr>
        <w:t>بـي</w:t>
      </w:r>
      <w:r w:rsidR="0021298D" w:rsidRPr="006C402C">
        <w:rPr>
          <w:rFonts w:hint="cs"/>
          <w:rtl/>
        </w:rPr>
        <w:t>اء قبلي"</w:t>
      </w:r>
      <w:r w:rsidR="0021298D" w:rsidRPr="00526F7F">
        <w:rPr>
          <w:rFonts w:hint="cs"/>
          <w:vertAlign w:val="superscript"/>
          <w:rtl/>
        </w:rPr>
        <w:t>(</w:t>
      </w:r>
      <w:r w:rsidR="0021298D" w:rsidRPr="00526F7F">
        <w:rPr>
          <w:rStyle w:val="FootnoteReference"/>
          <w:rtl/>
        </w:rPr>
        <w:footnoteReference w:id="210"/>
      </w:r>
      <w:r w:rsidR="0021298D" w:rsidRPr="00526F7F">
        <w:rPr>
          <w:rFonts w:hint="cs"/>
          <w:vertAlign w:val="superscript"/>
          <w:rtl/>
        </w:rPr>
        <w:t>)</w:t>
      </w:r>
      <w:r w:rsidR="0021298D">
        <w:rPr>
          <w:rFonts w:hint="cs"/>
          <w:rtl/>
        </w:rPr>
        <w:t xml:space="preserve"> ،</w:t>
      </w:r>
      <w:r w:rsidR="0021298D" w:rsidRPr="006C402C">
        <w:rPr>
          <w:rFonts w:hint="cs"/>
          <w:rtl/>
        </w:rPr>
        <w:t xml:space="preserve"> و"منزلتهم منزلة الأن</w:t>
      </w:r>
      <w:r w:rsidR="002C614B">
        <w:rPr>
          <w:rFonts w:hint="cs"/>
          <w:rtl/>
        </w:rPr>
        <w:t>بـي</w:t>
      </w:r>
      <w:r w:rsidR="0021298D" w:rsidRPr="006C402C">
        <w:rPr>
          <w:rFonts w:hint="cs"/>
          <w:rtl/>
        </w:rPr>
        <w:t>اء في بني إسرائيل"</w:t>
      </w:r>
      <w:r w:rsidR="0021298D">
        <w:rPr>
          <w:rFonts w:hint="cs"/>
          <w:rtl/>
        </w:rPr>
        <w:t xml:space="preserve"> ،</w:t>
      </w:r>
      <w:r w:rsidR="0021298D" w:rsidRPr="006C402C">
        <w:rPr>
          <w:rFonts w:hint="cs"/>
          <w:rtl/>
        </w:rPr>
        <w:t xml:space="preserve"> وأنهم "خير</w:t>
      </w:r>
      <w:r w:rsidR="0021298D">
        <w:rPr>
          <w:rFonts w:hint="cs"/>
          <w:rtl/>
        </w:rPr>
        <w:t xml:space="preserve"> </w:t>
      </w:r>
      <w:r w:rsidR="0021298D" w:rsidRPr="006C402C">
        <w:rPr>
          <w:rFonts w:hint="cs"/>
          <w:rtl/>
        </w:rPr>
        <w:t>خلق الله بعد الأئمة إذا صلحوا"</w:t>
      </w:r>
      <w:r w:rsidR="0021298D">
        <w:rPr>
          <w:rFonts w:hint="cs"/>
          <w:rtl/>
        </w:rPr>
        <w:t xml:space="preserve"> ، وأن "</w:t>
      </w:r>
      <w:r w:rsidR="0021298D" w:rsidRPr="006C402C">
        <w:rPr>
          <w:rFonts w:hint="cs"/>
          <w:rtl/>
        </w:rPr>
        <w:t>فضلهم على الناس كفضل</w:t>
      </w:r>
      <w:r w:rsidR="002A3F8F">
        <w:rPr>
          <w:rFonts w:hint="cs"/>
          <w:rtl/>
        </w:rPr>
        <w:t xml:space="preserve"> </w:t>
      </w:r>
      <w:r w:rsidR="00FE5ABC">
        <w:rPr>
          <w:rFonts w:hint="cs"/>
          <w:rtl/>
        </w:rPr>
        <w:t>النبيّ</w:t>
      </w:r>
      <w:r w:rsidR="0021298D" w:rsidRPr="006C402C">
        <w:rPr>
          <w:rFonts w:hint="cs"/>
          <w:rtl/>
        </w:rPr>
        <w:t xml:space="preserve"> على أدناهم"</w:t>
      </w:r>
      <w:r w:rsidR="0021298D">
        <w:rPr>
          <w:rFonts w:hint="cs"/>
          <w:rtl/>
        </w:rPr>
        <w:t xml:space="preserve"> ،</w:t>
      </w:r>
      <w:r w:rsidR="0021298D" w:rsidRPr="006C402C">
        <w:rPr>
          <w:rFonts w:hint="cs"/>
          <w:rtl/>
        </w:rPr>
        <w:t xml:space="preserve"> وأنهم ـ </w:t>
      </w:r>
      <w:r w:rsidR="0021298D" w:rsidRPr="005918BC">
        <w:rPr>
          <w:rFonts w:hint="cs"/>
          <w:sz w:val="24"/>
          <w:szCs w:val="24"/>
          <w:rtl/>
        </w:rPr>
        <w:t>كما هو المروي في كنز الكراجكي عن مولانا الصادق</w:t>
      </w:r>
      <w:r w:rsidR="0021298D" w:rsidRPr="00FF1BCC">
        <w:rPr>
          <w:sz w:val="36"/>
          <w:szCs w:val="36"/>
        </w:rPr>
        <w:t>t</w:t>
      </w:r>
      <w:r w:rsidR="0021298D" w:rsidRPr="005918BC">
        <w:rPr>
          <w:rFonts w:hint="cs"/>
          <w:sz w:val="24"/>
          <w:szCs w:val="24"/>
          <w:rtl/>
        </w:rPr>
        <w:t xml:space="preserve"> أنه قال</w:t>
      </w:r>
      <w:r w:rsidR="0021298D">
        <w:rPr>
          <w:rFonts w:hint="cs"/>
          <w:rtl/>
        </w:rPr>
        <w:t xml:space="preserve"> ـ :</w:t>
      </w:r>
      <w:r w:rsidR="0021298D" w:rsidRPr="006C402C">
        <w:rPr>
          <w:rFonts w:hint="cs"/>
          <w:rtl/>
        </w:rPr>
        <w:t xml:space="preserve"> "الملوك حكّام على الناس والعلماء حكام على الملوك"</w:t>
      </w:r>
      <w:r w:rsidR="0021298D" w:rsidRPr="00526F7F">
        <w:rPr>
          <w:rFonts w:hint="cs"/>
          <w:vertAlign w:val="superscript"/>
          <w:rtl/>
        </w:rPr>
        <w:t>(</w:t>
      </w:r>
      <w:r w:rsidR="0021298D" w:rsidRPr="00526F7F">
        <w:rPr>
          <w:rStyle w:val="FootnoteReference"/>
          <w:rtl/>
        </w:rPr>
        <w:footnoteReference w:id="211"/>
      </w:r>
      <w:r w:rsidR="0021298D" w:rsidRPr="00526F7F">
        <w:rPr>
          <w:rFonts w:hint="cs"/>
          <w:vertAlign w:val="superscript"/>
          <w:rtl/>
        </w:rPr>
        <w:t>)</w:t>
      </w:r>
      <w:r w:rsidR="0021298D">
        <w:rPr>
          <w:rFonts w:hint="cs"/>
          <w:rtl/>
        </w:rPr>
        <w:t xml:space="preserve"> </w:t>
      </w:r>
      <w:r w:rsidR="0021298D" w:rsidRPr="006C402C">
        <w:rPr>
          <w:rFonts w:hint="cs"/>
          <w:rtl/>
        </w:rPr>
        <w:t>ورويت عن الإمام عليّ</w:t>
      </w:r>
      <w:r w:rsidR="0021298D" w:rsidRPr="00FF1BCC">
        <w:rPr>
          <w:sz w:val="36"/>
          <w:szCs w:val="36"/>
        </w:rPr>
        <w:t>t</w:t>
      </w:r>
      <w:r w:rsidR="0021298D" w:rsidRPr="006C402C">
        <w:rPr>
          <w:rFonts w:hint="cs"/>
          <w:rtl/>
        </w:rPr>
        <w:t xml:space="preserve"> أيضاً</w:t>
      </w:r>
      <w:r w:rsidR="0021298D">
        <w:rPr>
          <w:rFonts w:hint="cs"/>
          <w:rtl/>
        </w:rPr>
        <w:t xml:space="preserve"> ،</w:t>
      </w:r>
      <w:r w:rsidR="0021298D" w:rsidRPr="006C402C">
        <w:rPr>
          <w:rFonts w:hint="cs"/>
          <w:rtl/>
        </w:rPr>
        <w:t xml:space="preserve"> وأيضاً رويت عن</w:t>
      </w:r>
      <w:r w:rsidR="002A3F8F">
        <w:rPr>
          <w:rFonts w:hint="cs"/>
          <w:rtl/>
        </w:rPr>
        <w:t xml:space="preserve"> أبي </w:t>
      </w:r>
      <w:r w:rsidR="0021298D" w:rsidRPr="006C402C">
        <w:rPr>
          <w:rFonts w:hint="cs"/>
          <w:rtl/>
        </w:rPr>
        <w:t>الأسود الدؤلي وهي على أيّ حال مرسلة</w:t>
      </w:r>
      <w:r w:rsidR="0021298D">
        <w:rPr>
          <w:rFonts w:hint="cs"/>
          <w:rtl/>
        </w:rPr>
        <w:t xml:space="preserve"> ،</w:t>
      </w:r>
      <w:r w:rsidR="0021298D" w:rsidRPr="006C402C">
        <w:rPr>
          <w:rFonts w:hint="cs"/>
          <w:rtl/>
        </w:rPr>
        <w:t xml:space="preserve"> وما روته عائشة عن</w:t>
      </w:r>
      <w:r w:rsidR="002A3F8F">
        <w:rPr>
          <w:rFonts w:hint="cs"/>
          <w:rtl/>
        </w:rPr>
        <w:t xml:space="preserve"> </w:t>
      </w:r>
      <w:r w:rsidR="00FE5ABC">
        <w:rPr>
          <w:rFonts w:hint="cs"/>
          <w:rtl/>
        </w:rPr>
        <w:t>النبيّ</w:t>
      </w:r>
      <w:r w:rsidR="00143C8A" w:rsidRPr="00143C8A">
        <w:rPr>
          <w:sz w:val="40"/>
          <w:szCs w:val="40"/>
        </w:rPr>
        <w:t>w</w:t>
      </w:r>
      <w:r w:rsidR="0021298D">
        <w:rPr>
          <w:rFonts w:hint="cs"/>
          <w:rtl/>
        </w:rPr>
        <w:t xml:space="preserve"> </w:t>
      </w:r>
      <w:r w:rsidR="0021298D" w:rsidRPr="006C402C">
        <w:rPr>
          <w:rFonts w:hint="cs"/>
          <w:rtl/>
        </w:rPr>
        <w:t>في كتب الخاصة والعامّة أنه قال</w:t>
      </w:r>
      <w:r w:rsidR="0021298D">
        <w:rPr>
          <w:rFonts w:hint="cs"/>
          <w:rtl/>
        </w:rPr>
        <w:t xml:space="preserve"> : "</w:t>
      </w:r>
      <w:r w:rsidR="0021298D" w:rsidRPr="006C402C">
        <w:rPr>
          <w:rFonts w:hint="cs"/>
          <w:rtl/>
        </w:rPr>
        <w:t>أيما امرأة نكحت بغير إذن وليّها فنكاحها باطل</w:t>
      </w:r>
      <w:r w:rsidR="0021298D">
        <w:rPr>
          <w:rFonts w:hint="cs"/>
          <w:rtl/>
        </w:rPr>
        <w:t xml:space="preserve"> ،</w:t>
      </w:r>
      <w:r w:rsidR="0021298D" w:rsidRPr="006C402C">
        <w:rPr>
          <w:rFonts w:hint="cs"/>
          <w:rtl/>
        </w:rPr>
        <w:t xml:space="preserve"> فإن دخل بها فلها المهر بما استحلّ من فرجها</w:t>
      </w:r>
      <w:r w:rsidR="0021298D">
        <w:rPr>
          <w:rFonts w:hint="cs"/>
          <w:rtl/>
        </w:rPr>
        <w:t xml:space="preserve"> ،</w:t>
      </w:r>
      <w:r w:rsidR="0021298D" w:rsidRPr="006C402C">
        <w:rPr>
          <w:rFonts w:hint="cs"/>
          <w:rtl/>
        </w:rPr>
        <w:t xml:space="preserve"> فإن اشتجروا فالسلطان وليّ من لا وليّ له"</w:t>
      </w:r>
      <w:r w:rsidR="0021298D" w:rsidRPr="00526F7F">
        <w:rPr>
          <w:rFonts w:hint="cs"/>
          <w:vertAlign w:val="superscript"/>
          <w:rtl/>
        </w:rPr>
        <w:t>(</w:t>
      </w:r>
      <w:r w:rsidR="0021298D" w:rsidRPr="00526F7F">
        <w:rPr>
          <w:rStyle w:val="FootnoteReference"/>
          <w:rtl/>
        </w:rPr>
        <w:footnoteReference w:id="212"/>
      </w:r>
      <w:r w:rsidR="0021298D" w:rsidRPr="00526F7F">
        <w:rPr>
          <w:rFonts w:hint="cs"/>
          <w:vertAlign w:val="superscript"/>
          <w:rtl/>
        </w:rPr>
        <w:t>)</w:t>
      </w:r>
      <w:r w:rsidR="0021298D">
        <w:rPr>
          <w:rFonts w:hint="cs"/>
          <w:rtl/>
        </w:rPr>
        <w:t xml:space="preserve"> </w:t>
      </w:r>
      <w:r w:rsidR="0021298D" w:rsidRPr="006C402C">
        <w:rPr>
          <w:rFonts w:hint="cs"/>
          <w:rtl/>
        </w:rPr>
        <w:t xml:space="preserve">والذي يعني السلطان العادل ـ </w:t>
      </w:r>
      <w:r w:rsidR="0021298D" w:rsidRPr="00BE6A0A">
        <w:rPr>
          <w:rFonts w:hint="cs"/>
          <w:sz w:val="32"/>
          <w:szCs w:val="24"/>
          <w:rtl/>
        </w:rPr>
        <w:t xml:space="preserve">أي الوليّ الفقيه </w:t>
      </w:r>
      <w:r w:rsidR="0021298D" w:rsidRPr="006C402C">
        <w:rPr>
          <w:rFonts w:hint="cs"/>
          <w:rtl/>
        </w:rPr>
        <w:t>ـ لأنه لا يحتمل أن يكون المراد منه السلطان الجائر</w:t>
      </w:r>
      <w:r w:rsidR="0021298D">
        <w:rPr>
          <w:rFonts w:hint="cs"/>
          <w:rtl/>
        </w:rPr>
        <w:t xml:space="preserve"> ،</w:t>
      </w:r>
      <w:r w:rsidR="0021298D" w:rsidRPr="006C402C">
        <w:rPr>
          <w:rFonts w:hint="cs"/>
          <w:rtl/>
        </w:rPr>
        <w:t xml:space="preserve"> فإنه لا ولاية له بالإجماع</w:t>
      </w:r>
      <w:r w:rsidR="0021298D">
        <w:rPr>
          <w:rFonts w:hint="cs"/>
          <w:rtl/>
        </w:rPr>
        <w:t xml:space="preserve"> ،</w:t>
      </w:r>
      <w:r w:rsidR="0021298D" w:rsidRPr="006C402C">
        <w:rPr>
          <w:rFonts w:hint="cs"/>
          <w:rtl/>
        </w:rPr>
        <w:t xml:space="preserve"> وما روي عن الإمام العسكري</w:t>
      </w:r>
      <w:r w:rsidR="0021298D" w:rsidRPr="006C402C">
        <w:t xml:space="preserve"> </w:t>
      </w:r>
      <w:r w:rsidR="0021298D" w:rsidRPr="00FF1BCC">
        <w:rPr>
          <w:sz w:val="36"/>
          <w:szCs w:val="36"/>
        </w:rPr>
        <w:t>t</w:t>
      </w:r>
      <w:r w:rsidR="0021298D" w:rsidRPr="006C402C">
        <w:rPr>
          <w:rFonts w:hint="cs"/>
          <w:rtl/>
        </w:rPr>
        <w:t>في تفسيره عن آبائه</w:t>
      </w:r>
      <w:r w:rsidR="0021298D" w:rsidRPr="006C402C">
        <w:t xml:space="preserve"> </w:t>
      </w:r>
      <w:r w:rsidR="00EC07CC" w:rsidRPr="00EC07CC">
        <w:rPr>
          <w:sz w:val="36"/>
          <w:szCs w:val="36"/>
        </w:rPr>
        <w:t>i</w:t>
      </w:r>
      <w:r w:rsidR="0021298D" w:rsidRPr="006C402C">
        <w:rPr>
          <w:rFonts w:hint="cs"/>
          <w:rtl/>
        </w:rPr>
        <w:t>"أنه يقال للفقيه</w:t>
      </w:r>
      <w:r w:rsidR="0021298D">
        <w:rPr>
          <w:rFonts w:hint="cs"/>
          <w:rtl/>
        </w:rPr>
        <w:t xml:space="preserve"> :</w:t>
      </w:r>
      <w:r w:rsidR="0021298D" w:rsidRPr="006C402C">
        <w:rPr>
          <w:rFonts w:hint="cs"/>
          <w:rtl/>
        </w:rPr>
        <w:t xml:space="preserve"> أيها الكافل لأيتام آل محمد </w:t>
      </w:r>
      <w:r w:rsidR="0021298D">
        <w:rPr>
          <w:rFonts w:hint="cs"/>
          <w:rtl/>
        </w:rPr>
        <w:t>ـ</w:t>
      </w:r>
      <w:r w:rsidR="0021298D" w:rsidRPr="006C402C">
        <w:rPr>
          <w:rFonts w:hint="cs"/>
          <w:rtl/>
        </w:rPr>
        <w:t xml:space="preserve"> </w:t>
      </w:r>
      <w:r w:rsidR="0021298D" w:rsidRPr="005918BC">
        <w:rPr>
          <w:rFonts w:hint="cs"/>
          <w:sz w:val="24"/>
          <w:szCs w:val="24"/>
          <w:rtl/>
        </w:rPr>
        <w:t>صلى الله عليه وآله أجمعين</w:t>
      </w:r>
      <w:r w:rsidR="0021298D" w:rsidRPr="006C402C">
        <w:rPr>
          <w:rFonts w:hint="cs"/>
          <w:rtl/>
        </w:rPr>
        <w:t xml:space="preserve"> </w:t>
      </w:r>
      <w:r w:rsidR="0021298D">
        <w:rPr>
          <w:rFonts w:hint="cs"/>
          <w:rtl/>
        </w:rPr>
        <w:t>ـ</w:t>
      </w:r>
      <w:r w:rsidR="0021298D" w:rsidRPr="006C402C">
        <w:rPr>
          <w:rFonts w:hint="cs"/>
          <w:rtl/>
        </w:rPr>
        <w:t xml:space="preserve"> الهادي لضعفاء مح</w:t>
      </w:r>
      <w:r w:rsidR="002C614B">
        <w:rPr>
          <w:rFonts w:hint="cs"/>
          <w:rtl/>
        </w:rPr>
        <w:t>بـي</w:t>
      </w:r>
      <w:r w:rsidR="0021298D" w:rsidRPr="006C402C">
        <w:rPr>
          <w:rFonts w:hint="cs"/>
          <w:rtl/>
        </w:rPr>
        <w:t>ه ومواليه</w:t>
      </w:r>
      <w:r w:rsidR="0021298D">
        <w:rPr>
          <w:rFonts w:hint="cs"/>
          <w:rtl/>
        </w:rPr>
        <w:t xml:space="preserve"> ،</w:t>
      </w:r>
      <w:r w:rsidR="0021298D" w:rsidRPr="006C402C">
        <w:rPr>
          <w:rFonts w:hint="cs"/>
          <w:rtl/>
        </w:rPr>
        <w:t xml:space="preserve"> قف حتى تشفع في كل من أخذ عنك أو تعلم منك"</w:t>
      </w:r>
      <w:r w:rsidR="0021298D" w:rsidRPr="00526F7F">
        <w:rPr>
          <w:rFonts w:hint="cs"/>
          <w:vertAlign w:val="superscript"/>
          <w:rtl/>
        </w:rPr>
        <w:t>(</w:t>
      </w:r>
      <w:r w:rsidR="0021298D" w:rsidRPr="00526F7F">
        <w:rPr>
          <w:rStyle w:val="FootnoteReference"/>
          <w:rtl/>
        </w:rPr>
        <w:footnoteReference w:id="213"/>
      </w:r>
      <w:r w:rsidR="0021298D" w:rsidRPr="00526F7F">
        <w:rPr>
          <w:rFonts w:hint="cs"/>
          <w:vertAlign w:val="superscript"/>
          <w:rtl/>
        </w:rPr>
        <w:t>)</w:t>
      </w:r>
      <w:r w:rsidR="0021298D">
        <w:rPr>
          <w:rFonts w:hint="cs"/>
          <w:rtl/>
        </w:rPr>
        <w:t xml:space="preserve"> ، </w:t>
      </w:r>
      <w:r w:rsidR="0021298D" w:rsidRPr="006C402C">
        <w:rPr>
          <w:rFonts w:hint="cs"/>
          <w:rtl/>
        </w:rPr>
        <w:t>و"أن مجاري الأمور والأحكام على أيدي العلماء</w:t>
      </w:r>
      <w:r w:rsidR="0021298D">
        <w:rPr>
          <w:rFonts w:hint="cs"/>
          <w:rtl/>
        </w:rPr>
        <w:t xml:space="preserve"> بالله ، الأمناء على حلاله وحرامه</w:t>
      </w:r>
      <w:r w:rsidR="0021298D" w:rsidRPr="006C402C">
        <w:rPr>
          <w:rFonts w:hint="cs"/>
          <w:rtl/>
        </w:rPr>
        <w:t>"  وأنّ "مَن كان من الفقهاء صائناً لنفسه</w:t>
      </w:r>
      <w:r w:rsidR="0021298D">
        <w:rPr>
          <w:rFonts w:hint="cs"/>
          <w:rtl/>
        </w:rPr>
        <w:t xml:space="preserve"> ،</w:t>
      </w:r>
      <w:r w:rsidR="0021298D" w:rsidRPr="006C402C">
        <w:rPr>
          <w:rFonts w:hint="cs"/>
          <w:rtl/>
        </w:rPr>
        <w:t xml:space="preserve"> حافظاً لدينه</w:t>
      </w:r>
      <w:r w:rsidR="0021298D">
        <w:rPr>
          <w:rFonts w:hint="cs"/>
          <w:rtl/>
        </w:rPr>
        <w:t xml:space="preserve"> ،</w:t>
      </w:r>
      <w:r w:rsidR="0021298D" w:rsidRPr="006C402C">
        <w:rPr>
          <w:rFonts w:hint="cs"/>
          <w:rtl/>
        </w:rPr>
        <w:t xml:space="preserve"> مخالفاً على هواه</w:t>
      </w:r>
      <w:r w:rsidR="0021298D">
        <w:rPr>
          <w:rFonts w:hint="cs"/>
          <w:rtl/>
        </w:rPr>
        <w:t xml:space="preserve"> ،</w:t>
      </w:r>
      <w:r w:rsidR="0021298D" w:rsidRPr="006C402C">
        <w:rPr>
          <w:rFonts w:hint="cs"/>
          <w:rtl/>
        </w:rPr>
        <w:t xml:space="preserve"> مطيعاً لأمر مولاه</w:t>
      </w:r>
      <w:r w:rsidR="0021298D">
        <w:rPr>
          <w:rFonts w:hint="cs"/>
          <w:rtl/>
        </w:rPr>
        <w:t xml:space="preserve"> ،</w:t>
      </w:r>
      <w:r w:rsidR="0021298D" w:rsidRPr="006C402C">
        <w:rPr>
          <w:rFonts w:hint="cs"/>
          <w:rtl/>
        </w:rPr>
        <w:t xml:space="preserve"> فللعوام أن يقلدوه</w:t>
      </w:r>
      <w:r w:rsidR="0021298D">
        <w:rPr>
          <w:rFonts w:hint="cs"/>
          <w:rtl/>
        </w:rPr>
        <w:t xml:space="preserve"> ،</w:t>
      </w:r>
      <w:r w:rsidR="0021298D" w:rsidRPr="006C402C">
        <w:rPr>
          <w:rFonts w:hint="cs"/>
          <w:rtl/>
        </w:rPr>
        <w:t xml:space="preserve"> وذلك لا يكون إلا في بعض فقهاء الشيعة</w:t>
      </w:r>
      <w:r w:rsidR="0021298D">
        <w:rPr>
          <w:rFonts w:hint="cs"/>
          <w:rtl/>
        </w:rPr>
        <w:t xml:space="preserve"> ،</w:t>
      </w:r>
      <w:r w:rsidR="0021298D" w:rsidRPr="006C402C">
        <w:rPr>
          <w:rFonts w:hint="cs"/>
          <w:rtl/>
        </w:rPr>
        <w:t xml:space="preserve"> لا كلهم"</w:t>
      </w:r>
      <w:r w:rsidR="0021298D" w:rsidRPr="00526F7F">
        <w:rPr>
          <w:rFonts w:hint="cs"/>
          <w:vertAlign w:val="superscript"/>
          <w:rtl/>
        </w:rPr>
        <w:t>(</w:t>
      </w:r>
      <w:r w:rsidR="0021298D" w:rsidRPr="00526F7F">
        <w:rPr>
          <w:rStyle w:val="FootnoteReference"/>
          <w:rtl/>
        </w:rPr>
        <w:footnoteReference w:id="214"/>
      </w:r>
      <w:r w:rsidR="0021298D" w:rsidRPr="00526F7F">
        <w:rPr>
          <w:rFonts w:hint="cs"/>
          <w:vertAlign w:val="superscript"/>
          <w:rtl/>
        </w:rPr>
        <w:t>)</w:t>
      </w:r>
      <w:r w:rsidR="0021298D">
        <w:rPr>
          <w:rFonts w:hint="cs"/>
          <w:rtl/>
        </w:rPr>
        <w:t xml:space="preserve"> </w:t>
      </w:r>
      <w:r w:rsidR="0021298D" w:rsidRPr="006C402C">
        <w:rPr>
          <w:rFonts w:hint="cs"/>
          <w:rtl/>
        </w:rPr>
        <w:t>إلى غير ذلك</w:t>
      </w:r>
      <w:r w:rsidR="0021298D">
        <w:rPr>
          <w:rFonts w:hint="cs"/>
          <w:rtl/>
        </w:rPr>
        <w:t xml:space="preserve"> .</w:t>
      </w:r>
    </w:p>
    <w:p w:rsidR="0021298D" w:rsidRDefault="0021298D" w:rsidP="00091A48">
      <w:pPr>
        <w:pStyle w:val="1"/>
        <w:ind w:firstLine="0"/>
        <w:jc w:val="both"/>
        <w:rPr>
          <w:rFonts w:hint="cs"/>
          <w:rtl/>
          <w:lang w:bidi="ar-EG"/>
        </w:rPr>
      </w:pPr>
      <w:r>
        <w:rPr>
          <w:rFonts w:hint="cs"/>
          <w:rtl/>
          <w:lang w:bidi="ar-EG"/>
        </w:rPr>
        <w:t xml:space="preserve">   هكذا فقيه هو القدر المتي</w:t>
      </w:r>
      <w:r w:rsidR="00393556">
        <w:rPr>
          <w:rFonts w:hint="cs"/>
          <w:rtl/>
          <w:lang w:bidi="ar-EG"/>
        </w:rPr>
        <w:t xml:space="preserve">قّن من الفقهاء والذي جعله الله </w:t>
      </w:r>
      <w:r>
        <w:rPr>
          <w:rFonts w:hint="cs"/>
          <w:rtl/>
          <w:lang w:bidi="ar-EG"/>
        </w:rPr>
        <w:t>تعالى حاكماً على الناس ، وواجب</w:t>
      </w:r>
      <w:r w:rsidR="00393556">
        <w:rPr>
          <w:rFonts w:hint="cs"/>
          <w:rtl/>
          <w:lang w:bidi="ar-EG"/>
        </w:rPr>
        <w:t>َ</w:t>
      </w:r>
      <w:r>
        <w:rPr>
          <w:rFonts w:hint="cs"/>
          <w:rtl/>
          <w:lang w:bidi="ar-EG"/>
        </w:rPr>
        <w:t xml:space="preserve"> الطاعة عليهم فيما حكم فيه .</w:t>
      </w:r>
    </w:p>
    <w:p w:rsidR="0021298D" w:rsidRDefault="00FF6A31" w:rsidP="00091A48">
      <w:pPr>
        <w:pStyle w:val="1"/>
        <w:ind w:firstLine="0"/>
        <w:jc w:val="both"/>
        <w:rPr>
          <w:rFonts w:hint="cs"/>
          <w:rtl/>
          <w:lang w:bidi="ar-EG"/>
        </w:rPr>
      </w:pPr>
      <w:r>
        <w:rPr>
          <w:rFonts w:cs="Lotus" w:hint="cs"/>
          <w:sz w:val="40"/>
          <w:szCs w:val="36"/>
          <w:rtl/>
          <w:lang w:bidi="ar-EG"/>
        </w:rPr>
        <w:t xml:space="preserve"> </w:t>
      </w:r>
      <w:r w:rsidR="00BC5C14" w:rsidRPr="00BC5C14">
        <w:rPr>
          <w:rFonts w:cs="Lotus" w:hint="cs"/>
          <w:sz w:val="40"/>
          <w:szCs w:val="32"/>
          <w:rtl/>
          <w:lang w:bidi="ar-EG"/>
        </w:rPr>
        <w:t>*</w:t>
      </w:r>
      <w:r w:rsidR="0021298D" w:rsidRPr="00726D47">
        <w:rPr>
          <w:rFonts w:cs="Lotus" w:hint="cs"/>
          <w:sz w:val="48"/>
          <w:szCs w:val="48"/>
          <w:rtl/>
          <w:lang w:bidi="ar-EG"/>
        </w:rPr>
        <w:t xml:space="preserve"> </w:t>
      </w:r>
      <w:r w:rsidR="0021298D">
        <w:rPr>
          <w:rFonts w:hint="cs"/>
          <w:rtl/>
          <w:lang w:bidi="ar-EG"/>
        </w:rPr>
        <w:t xml:space="preserve">ثم إنك إذا عرفت مرجعية الوليّ الفقيه تعرف أن النظام الإلهي ليس نظاماً مبنياً على الديموقراطية ـ </w:t>
      </w:r>
      <w:r w:rsidR="0021298D" w:rsidRPr="00C17AF4">
        <w:rPr>
          <w:rFonts w:hint="cs"/>
          <w:sz w:val="24"/>
          <w:szCs w:val="24"/>
          <w:rtl/>
          <w:lang w:bidi="ar-EG"/>
        </w:rPr>
        <w:t>وإن كان يلزم على الوليّ الفقيه المشورة</w:t>
      </w:r>
      <w:r w:rsidR="0021298D">
        <w:rPr>
          <w:rFonts w:hint="cs"/>
          <w:sz w:val="24"/>
          <w:szCs w:val="24"/>
          <w:rtl/>
          <w:lang w:bidi="ar-EG"/>
        </w:rPr>
        <w:t>ُ</w:t>
      </w:r>
      <w:r w:rsidR="0021298D" w:rsidRPr="00C17AF4">
        <w:rPr>
          <w:rFonts w:hint="cs"/>
          <w:sz w:val="24"/>
          <w:szCs w:val="24"/>
          <w:rtl/>
          <w:lang w:bidi="ar-EG"/>
        </w:rPr>
        <w:t xml:space="preserve"> فيما لا يعلم</w:t>
      </w:r>
      <w:r w:rsidR="00393556">
        <w:rPr>
          <w:rFonts w:hint="cs"/>
          <w:rtl/>
          <w:lang w:bidi="ar-EG"/>
        </w:rPr>
        <w:t xml:space="preserve"> ـ </w:t>
      </w:r>
      <w:r w:rsidR="0021298D">
        <w:rPr>
          <w:rFonts w:hint="cs"/>
          <w:rtl/>
          <w:lang w:bidi="ar-EG"/>
        </w:rPr>
        <w:t xml:space="preserve">ولا على الإستبداد بالرأي والهوى ، وإنما الحكم هو لله تعالى ، والنظام في الإسلام مبنيّ على وحدة القائد الصالح ـ </w:t>
      </w:r>
      <w:r w:rsidR="0021298D" w:rsidRPr="00E25D90">
        <w:rPr>
          <w:rFonts w:hint="cs"/>
          <w:sz w:val="24"/>
          <w:szCs w:val="24"/>
          <w:rtl/>
          <w:lang w:bidi="ar-EG"/>
        </w:rPr>
        <w:t>كما كان مبنياً في عصر الحضور على وحدة الإمام</w:t>
      </w:r>
      <w:r w:rsidR="0021298D">
        <w:rPr>
          <w:rFonts w:hint="cs"/>
          <w:rtl/>
          <w:lang w:bidi="ar-EG"/>
        </w:rPr>
        <w:t xml:space="preserve"> ـ ويستمدّ حجيّته من الله تعالى ، لأن الفقيه الجامع للشرائط ما هو إلا مطبّق</w:t>
      </w:r>
      <w:r w:rsidR="00E51394">
        <w:rPr>
          <w:rFonts w:hint="cs"/>
          <w:rtl/>
          <w:lang w:bidi="ar-EG"/>
        </w:rPr>
        <w:t>ٌ</w:t>
      </w:r>
      <w:r w:rsidR="0021298D">
        <w:rPr>
          <w:rFonts w:hint="cs"/>
          <w:rtl/>
          <w:lang w:bidi="ar-EG"/>
        </w:rPr>
        <w:t xml:space="preserve"> لدين الله ولا يعمل طبقاً لهواه ، نعم الفقيه القائد يشاور أهل الخبرة ولكن بالأخير الرأيُ رأيُه ، فهو الحاكم المطلق الذي إليه يرجع مسؤولوا الدولة ، وهو الذي يفضّ النزاعات </w:t>
      </w:r>
      <w:r w:rsidR="002C614B">
        <w:rPr>
          <w:rFonts w:hint="cs"/>
          <w:rtl/>
          <w:lang w:bidi="ar-EG"/>
        </w:rPr>
        <w:t>بـي</w:t>
      </w:r>
      <w:r w:rsidR="0021298D">
        <w:rPr>
          <w:rFonts w:hint="cs"/>
          <w:rtl/>
          <w:lang w:bidi="ar-EG"/>
        </w:rPr>
        <w:t>نهم ، بل مسؤولوا الدولة هم موظفون عند الوليّ الفقيه لا أكثر ، وهذا أمر ضروري وذلك لئلا يحصل نزاعات</w:t>
      </w:r>
      <w:r w:rsidR="00746EF1">
        <w:rPr>
          <w:rFonts w:hint="cs"/>
          <w:rtl/>
          <w:lang w:bidi="ar-EG"/>
        </w:rPr>
        <w:t xml:space="preserve"> بين </w:t>
      </w:r>
      <w:r w:rsidR="0021298D">
        <w:rPr>
          <w:rFonts w:hint="cs"/>
          <w:rtl/>
          <w:lang w:bidi="ar-EG"/>
        </w:rPr>
        <w:t xml:space="preserve">الرؤساء كما يحصل في لبنان وفلسطين وغيرهما ، فإنّ </w:t>
      </w:r>
      <w:r w:rsidR="002C614B">
        <w:rPr>
          <w:rFonts w:hint="cs"/>
          <w:rtl/>
          <w:lang w:bidi="ar-EG"/>
        </w:rPr>
        <w:t>بـي</w:t>
      </w:r>
      <w:r w:rsidR="0021298D">
        <w:rPr>
          <w:rFonts w:hint="cs"/>
          <w:rtl/>
          <w:lang w:bidi="ar-EG"/>
        </w:rPr>
        <w:t xml:space="preserve">ان الحدود الدقيقة لكل مسؤول عمليةٌ إن لم تكن مستحيلة فهي صعبة التحقق ، فمع الإختلاف </w:t>
      </w:r>
      <w:r w:rsidR="002C614B">
        <w:rPr>
          <w:rFonts w:hint="cs"/>
          <w:rtl/>
          <w:lang w:bidi="ar-EG"/>
        </w:rPr>
        <w:t>بـي</w:t>
      </w:r>
      <w:r w:rsidR="0021298D">
        <w:rPr>
          <w:rFonts w:hint="cs"/>
          <w:rtl/>
          <w:lang w:bidi="ar-EG"/>
        </w:rPr>
        <w:t xml:space="preserve">نهم يجب أن تكون المرجعية له ، وهذا هو الذي يضمن وحدة الأمة ، إضافة إلى أنه لو كان الفقيه تابعاً للأكثرية فإذا صوَّتَ الأكثريةُ حَكَمَ الوليُّ الفقيهُ لما كان لحكمه قيمةٌ ولشلّت حركته ومرجعيته ولا </w:t>
      </w:r>
      <w:r w:rsidR="00220A31">
        <w:rPr>
          <w:rFonts w:hint="cs"/>
          <w:rtl/>
          <w:lang w:bidi="ar-EG"/>
        </w:rPr>
        <w:t>يـب</w:t>
      </w:r>
      <w:r w:rsidR="0021298D">
        <w:rPr>
          <w:rFonts w:hint="cs"/>
          <w:rtl/>
          <w:lang w:bidi="ar-EG"/>
        </w:rPr>
        <w:t>قى لقيادته قيمة ، وعلى فرض حصول اختلاف</w:t>
      </w:r>
      <w:r w:rsidR="00746EF1">
        <w:rPr>
          <w:rFonts w:hint="cs"/>
          <w:rtl/>
          <w:lang w:bidi="ar-EG"/>
        </w:rPr>
        <w:t xml:space="preserve"> بين </w:t>
      </w:r>
      <w:r w:rsidR="0021298D">
        <w:rPr>
          <w:rFonts w:hint="cs"/>
          <w:rtl/>
          <w:lang w:bidi="ar-EG"/>
        </w:rPr>
        <w:t xml:space="preserve">مشاوري القائد ـ </w:t>
      </w:r>
      <w:r w:rsidR="0021298D" w:rsidRPr="00E25D90">
        <w:rPr>
          <w:rFonts w:hint="cs"/>
          <w:sz w:val="24"/>
          <w:szCs w:val="24"/>
          <w:rtl/>
          <w:lang w:bidi="ar-EG"/>
        </w:rPr>
        <w:t>وهو الأمر المتوقّع غالباً كما هو المشاهَد في مجلس الشورى في إيران رغم أنه أفضل مجلس شورى في العالم</w:t>
      </w:r>
      <w:r w:rsidR="0021298D">
        <w:rPr>
          <w:rFonts w:hint="cs"/>
          <w:rtl/>
          <w:lang w:bidi="ar-EG"/>
        </w:rPr>
        <w:t xml:space="preserve"> ـ ووصول هذا الإختلاف إلى العامة فقد تفترق الأمة إلى أحزاب وتختلف ، فيهون عندئذٍ خلاف الوليّ الفقيه والردّ عليه خاصة من العلماء الذين يشعرون بالأهلية لأن يكونوا في مجلس شورى الفقيه ، ويسري ذلك لا محالة إلى العوام كما هو المشاهَد في كل بلاد العالم ، وح لا يشعر الناس بالتعبّد بأوامر الوليّ الفقيه وأنه كأمر الإمام المعصوم وأنّ الرادّ عليه هو رادّ على الله وهو على حدّ الشرك بالله عزّ وجلّ ، فينظرون إلى أوامره ويقيّمونها كما يقيّم الأستاذُ إمتحانَ تلميذِه معتبرين أنفسهم مقياس الحقّ والباطل وبمثابة المعلّم للوليّ الفقيه .</w:t>
      </w:r>
    </w:p>
    <w:p w:rsidR="0021298D" w:rsidRDefault="0021298D" w:rsidP="00091A48">
      <w:pPr>
        <w:pStyle w:val="1"/>
        <w:ind w:firstLine="0"/>
        <w:jc w:val="both"/>
        <w:rPr>
          <w:rFonts w:cs="Lotus" w:hint="cs"/>
          <w:sz w:val="40"/>
          <w:szCs w:val="40"/>
          <w:rtl/>
          <w:lang w:bidi="ar-EG"/>
        </w:rPr>
      </w:pPr>
      <w:r>
        <w:rPr>
          <w:rFonts w:hint="cs"/>
          <w:rtl/>
          <w:lang w:bidi="ar-EG"/>
        </w:rPr>
        <w:t xml:space="preserve">   لكل هذا جاء تع</w:t>
      </w:r>
      <w:r w:rsidR="00884951">
        <w:rPr>
          <w:rFonts w:hint="cs"/>
          <w:rtl/>
          <w:lang w:bidi="ar-EG"/>
        </w:rPr>
        <w:t>يـي</w:t>
      </w:r>
      <w:r>
        <w:rPr>
          <w:rFonts w:hint="cs"/>
          <w:rtl/>
          <w:lang w:bidi="ar-EG"/>
        </w:rPr>
        <w:t>ن قائد واحد للدولة على لسان أئم</w:t>
      </w:r>
      <w:r w:rsidR="002C614B">
        <w:rPr>
          <w:rFonts w:hint="cs"/>
          <w:rtl/>
          <w:lang w:bidi="ar-EG"/>
        </w:rPr>
        <w:t>تـن</w:t>
      </w:r>
      <w:r>
        <w:rPr>
          <w:rFonts w:hint="cs"/>
          <w:rtl/>
          <w:lang w:bidi="ar-EG"/>
        </w:rPr>
        <w:t>ا</w:t>
      </w:r>
      <w:r w:rsidR="00EC07CC" w:rsidRPr="00EC07CC">
        <w:rPr>
          <w:sz w:val="36"/>
          <w:szCs w:val="36"/>
        </w:rPr>
        <w:t>i</w:t>
      </w:r>
      <w:r w:rsidRPr="006C402C">
        <w:rPr>
          <w:rFonts w:hint="cs"/>
          <w:rtl/>
        </w:rPr>
        <w:t xml:space="preserve"> وهو الحقّ الواضح</w:t>
      </w:r>
      <w:r>
        <w:rPr>
          <w:rFonts w:hint="cs"/>
          <w:rtl/>
        </w:rPr>
        <w:t xml:space="preserve"> ،</w:t>
      </w:r>
      <w:r w:rsidRPr="006C402C">
        <w:rPr>
          <w:rFonts w:hint="cs"/>
          <w:rtl/>
        </w:rPr>
        <w:t xml:space="preserve"> والمناسب للفطرة وتوحيد الأمة</w:t>
      </w:r>
      <w:r>
        <w:rPr>
          <w:rFonts w:hint="cs"/>
          <w:rtl/>
        </w:rPr>
        <w:t xml:space="preserve"> .</w:t>
      </w:r>
    </w:p>
    <w:p w:rsidR="0021298D" w:rsidRPr="00145532" w:rsidRDefault="00BC5C14" w:rsidP="00C36AC8">
      <w:pPr>
        <w:jc w:val="center"/>
        <w:rPr>
          <w:rFonts w:cs="Lotus"/>
          <w:sz w:val="28"/>
          <w:szCs w:val="28"/>
          <w:rtl/>
        </w:rPr>
      </w:pPr>
      <w:r w:rsidRPr="00BC5C14">
        <w:rPr>
          <w:rFonts w:cs="Lotus" w:hint="cs"/>
          <w:sz w:val="32"/>
          <w:szCs w:val="32"/>
          <w:rtl/>
        </w:rPr>
        <w:t>*</w:t>
      </w:r>
      <w:r w:rsidR="0021298D" w:rsidRPr="005E235B">
        <w:rPr>
          <w:rFonts w:cs="Lotus" w:hint="cs"/>
          <w:sz w:val="32"/>
          <w:szCs w:val="32"/>
          <w:rtl/>
        </w:rPr>
        <w:t xml:space="preserve">  </w:t>
      </w:r>
      <w:r w:rsidRPr="00BC5C14">
        <w:rPr>
          <w:rFonts w:cs="Lotus" w:hint="cs"/>
          <w:sz w:val="32"/>
          <w:szCs w:val="32"/>
          <w:rtl/>
        </w:rPr>
        <w:t>*</w:t>
      </w:r>
      <w:r w:rsidR="0021298D" w:rsidRPr="005E235B">
        <w:rPr>
          <w:rFonts w:cs="Lotus" w:hint="cs"/>
          <w:sz w:val="32"/>
          <w:szCs w:val="32"/>
          <w:rtl/>
        </w:rPr>
        <w:t xml:space="preserve">  </w:t>
      </w:r>
      <w:r w:rsidRPr="00BC5C14">
        <w:rPr>
          <w:rFonts w:cs="Lotus" w:hint="cs"/>
          <w:sz w:val="32"/>
          <w:szCs w:val="32"/>
          <w:rtl/>
        </w:rPr>
        <w:t>*</w:t>
      </w:r>
      <w:r w:rsidR="0021298D" w:rsidRPr="005E235B">
        <w:rPr>
          <w:rFonts w:cs="Lotus" w:hint="cs"/>
          <w:sz w:val="32"/>
          <w:szCs w:val="32"/>
          <w:rtl/>
        </w:rPr>
        <w:t xml:space="preserve">  </w:t>
      </w:r>
      <w:r w:rsidRPr="00BC5C14">
        <w:rPr>
          <w:rFonts w:cs="Lotus" w:hint="cs"/>
          <w:sz w:val="32"/>
          <w:szCs w:val="32"/>
          <w:rtl/>
        </w:rPr>
        <w:t>*</w:t>
      </w:r>
      <w:r w:rsidR="0021298D" w:rsidRPr="005E235B">
        <w:rPr>
          <w:rFonts w:cs="Lotus" w:hint="cs"/>
          <w:sz w:val="32"/>
          <w:szCs w:val="32"/>
          <w:rtl/>
        </w:rPr>
        <w:t xml:space="preserve">  </w:t>
      </w:r>
      <w:r w:rsidRPr="00BC5C14">
        <w:rPr>
          <w:rFonts w:cs="Lotus" w:hint="cs"/>
          <w:sz w:val="32"/>
          <w:szCs w:val="32"/>
          <w:rtl/>
        </w:rPr>
        <w:t>*</w:t>
      </w:r>
    </w:p>
    <w:p w:rsidR="0021298D" w:rsidRDefault="0021298D" w:rsidP="00091A48">
      <w:pPr>
        <w:pStyle w:val="1"/>
        <w:ind w:firstLine="0"/>
        <w:jc w:val="both"/>
        <w:rPr>
          <w:rFonts w:hint="cs"/>
          <w:rtl/>
          <w:lang w:bidi="ar-EG"/>
        </w:rPr>
      </w:pPr>
      <w:r>
        <w:rPr>
          <w:rFonts w:hint="cs"/>
          <w:rtl/>
        </w:rPr>
        <w:t xml:space="preserve">   </w:t>
      </w:r>
      <w:r w:rsidRPr="00773D6E">
        <w:rPr>
          <w:rFonts w:hint="cs"/>
          <w:rtl/>
        </w:rPr>
        <w:t>فإذا عرفت هذا فلننظر إلى ما قاله أئم</w:t>
      </w:r>
      <w:r w:rsidR="002C614B">
        <w:rPr>
          <w:rFonts w:hint="cs"/>
          <w:rtl/>
        </w:rPr>
        <w:t>تـن</w:t>
      </w:r>
      <w:r w:rsidRPr="006C402C">
        <w:rPr>
          <w:rFonts w:hint="cs"/>
          <w:rtl/>
        </w:rPr>
        <w:t>ا</w:t>
      </w:r>
      <w:r w:rsidR="00EC07CC" w:rsidRPr="00EC07CC">
        <w:rPr>
          <w:sz w:val="36"/>
          <w:szCs w:val="36"/>
        </w:rPr>
        <w:t>i</w:t>
      </w:r>
      <w:r w:rsidRPr="006C402C">
        <w:rPr>
          <w:rtl/>
        </w:rPr>
        <w:t xml:space="preserve"> </w:t>
      </w:r>
      <w:r>
        <w:rPr>
          <w:rFonts w:hint="cs"/>
          <w:rtl/>
        </w:rPr>
        <w:t xml:space="preserve">في </w:t>
      </w:r>
      <w:r w:rsidR="002C614B">
        <w:rPr>
          <w:rFonts w:hint="cs"/>
          <w:rtl/>
        </w:rPr>
        <w:t>بـي</w:t>
      </w:r>
      <w:r>
        <w:rPr>
          <w:rFonts w:hint="cs"/>
          <w:rtl/>
        </w:rPr>
        <w:t xml:space="preserve">ان </w:t>
      </w:r>
      <w:r w:rsidRPr="00E36D88">
        <w:rPr>
          <w:rStyle w:val="2Char"/>
          <w:rFonts w:hint="cs"/>
          <w:rtl/>
        </w:rPr>
        <w:t>حدود</w:t>
      </w:r>
      <w:r>
        <w:rPr>
          <w:rStyle w:val="2Char"/>
          <w:rFonts w:hint="cs"/>
          <w:rtl/>
        </w:rPr>
        <w:t xml:space="preserve"> و</w:t>
      </w:r>
      <w:r w:rsidRPr="00E36D88">
        <w:rPr>
          <w:rStyle w:val="2Char"/>
          <w:rFonts w:hint="cs"/>
          <w:rtl/>
        </w:rPr>
        <w:t>مدى سعة دائرة ولاية هكذا فقيه</w:t>
      </w:r>
      <w:r>
        <w:rPr>
          <w:rFonts w:hint="cs"/>
          <w:rtl/>
        </w:rPr>
        <w:t xml:space="preserve"> :</w:t>
      </w:r>
    </w:p>
    <w:p w:rsidR="0021298D" w:rsidRPr="006C402C" w:rsidRDefault="0021298D" w:rsidP="00091A48">
      <w:pPr>
        <w:pStyle w:val="1"/>
        <w:ind w:firstLine="0"/>
        <w:jc w:val="both"/>
        <w:rPr>
          <w:rFonts w:hint="cs"/>
          <w:rtl/>
        </w:rPr>
      </w:pPr>
      <w:r>
        <w:rPr>
          <w:rFonts w:hint="cs"/>
          <w:rtl/>
        </w:rPr>
        <w:t xml:space="preserve">   يقول الله </w:t>
      </w:r>
      <w:r w:rsidR="00143C8A">
        <w:rPr>
          <w:rFonts w:hint="cs"/>
          <w:rtl/>
        </w:rPr>
        <w:t>تعالى [</w:t>
      </w:r>
      <w:r w:rsidRPr="00FF6A31">
        <w:rPr>
          <w:rFonts w:ascii="QCF_P087" w:hAnsi="QCF_P087" w:cs="QCF_P087"/>
          <w:color w:val="000000"/>
          <w:sz w:val="32"/>
          <w:szCs w:val="32"/>
          <w:rtl/>
        </w:rPr>
        <w:t>ﯵ</w:t>
      </w:r>
      <w:r w:rsidRPr="00FF6A31">
        <w:rPr>
          <w:rFonts w:ascii="QCF_P087" w:hAnsi="QCF_P087" w:cs="QCF_P087"/>
          <w:color w:val="000000"/>
          <w:sz w:val="4"/>
          <w:szCs w:val="4"/>
          <w:rtl/>
        </w:rPr>
        <w:t xml:space="preserve"> </w:t>
      </w:r>
      <w:r w:rsidRPr="00FF6A31">
        <w:rPr>
          <w:rFonts w:ascii="QCF_P087" w:hAnsi="QCF_P087" w:cs="QCF_P087"/>
          <w:color w:val="000000"/>
          <w:sz w:val="32"/>
          <w:szCs w:val="32"/>
          <w:rtl/>
        </w:rPr>
        <w:t>ﯶ</w:t>
      </w:r>
      <w:r w:rsidRPr="00FF6A31">
        <w:rPr>
          <w:rFonts w:ascii="QCF_P087" w:hAnsi="QCF_P087" w:cs="QCF_P087"/>
          <w:color w:val="000000"/>
          <w:sz w:val="4"/>
          <w:szCs w:val="4"/>
          <w:rtl/>
        </w:rPr>
        <w:t xml:space="preserve"> </w:t>
      </w:r>
      <w:r w:rsidRPr="00FF6A31">
        <w:rPr>
          <w:rFonts w:ascii="QCF_P087" w:hAnsi="QCF_P087" w:cs="QCF_P087"/>
          <w:color w:val="000000"/>
          <w:sz w:val="32"/>
          <w:szCs w:val="32"/>
          <w:rtl/>
        </w:rPr>
        <w:t>ﯷ</w:t>
      </w:r>
      <w:r w:rsidRPr="00FF6A31">
        <w:rPr>
          <w:rFonts w:ascii="QCF_P087" w:hAnsi="QCF_P087" w:cs="QCF_P087"/>
          <w:color w:val="000000"/>
          <w:sz w:val="4"/>
          <w:szCs w:val="4"/>
          <w:rtl/>
        </w:rPr>
        <w:t xml:space="preserve"> </w:t>
      </w:r>
      <w:r w:rsidRPr="00FF6A31">
        <w:rPr>
          <w:rFonts w:ascii="QCF_P087" w:hAnsi="QCF_P087" w:cs="QCF_P087"/>
          <w:color w:val="000000"/>
          <w:sz w:val="32"/>
          <w:szCs w:val="32"/>
          <w:rtl/>
        </w:rPr>
        <w:t>ﯸ</w:t>
      </w:r>
      <w:r w:rsidRPr="00FF6A31">
        <w:rPr>
          <w:rFonts w:ascii="QCF_P087" w:hAnsi="QCF_P087" w:cs="QCF_P087"/>
          <w:color w:val="000000"/>
          <w:sz w:val="4"/>
          <w:szCs w:val="4"/>
          <w:rtl/>
        </w:rPr>
        <w:t xml:space="preserve"> </w:t>
      </w:r>
      <w:r w:rsidRPr="00FF6A31">
        <w:rPr>
          <w:rFonts w:ascii="QCF_P087" w:hAnsi="QCF_P087" w:cs="QCF_P087"/>
          <w:color w:val="000000"/>
          <w:sz w:val="32"/>
          <w:szCs w:val="32"/>
          <w:rtl/>
        </w:rPr>
        <w:t>ﯹ</w:t>
      </w:r>
      <w:r w:rsidRPr="00FF6A31">
        <w:rPr>
          <w:rFonts w:ascii="QCF_P087" w:hAnsi="QCF_P087" w:cs="QCF_P087"/>
          <w:color w:val="000000"/>
          <w:sz w:val="4"/>
          <w:szCs w:val="4"/>
          <w:rtl/>
        </w:rPr>
        <w:t xml:space="preserve"> </w:t>
      </w:r>
      <w:r w:rsidRPr="00FF6A31">
        <w:rPr>
          <w:rFonts w:ascii="QCF_P087" w:hAnsi="QCF_P087" w:cs="QCF_P087"/>
          <w:color w:val="000000"/>
          <w:sz w:val="32"/>
          <w:szCs w:val="32"/>
          <w:rtl/>
        </w:rPr>
        <w:t>ﯺ</w:t>
      </w:r>
      <w:r w:rsidRPr="00FF6A31">
        <w:rPr>
          <w:rFonts w:ascii="QCF_P087" w:hAnsi="QCF_P087" w:cs="QCF_P087"/>
          <w:color w:val="000000"/>
          <w:sz w:val="4"/>
          <w:szCs w:val="4"/>
          <w:rtl/>
        </w:rPr>
        <w:t xml:space="preserve"> </w:t>
      </w:r>
      <w:r w:rsidRPr="00FF6A31">
        <w:rPr>
          <w:rFonts w:ascii="QCF_P087" w:hAnsi="QCF_P087" w:cs="QCF_P087"/>
          <w:color w:val="000000"/>
          <w:sz w:val="32"/>
          <w:szCs w:val="32"/>
          <w:rtl/>
        </w:rPr>
        <w:t>ﯻ</w:t>
      </w:r>
      <w:r w:rsidRPr="00FF6A31">
        <w:rPr>
          <w:rFonts w:ascii="QCF_P087" w:hAnsi="QCF_P087" w:cs="QCF_P087"/>
          <w:color w:val="000000"/>
          <w:sz w:val="4"/>
          <w:szCs w:val="4"/>
          <w:rtl/>
        </w:rPr>
        <w:t xml:space="preserve"> </w:t>
      </w:r>
      <w:r w:rsidRPr="00FF6A31">
        <w:rPr>
          <w:rFonts w:ascii="QCF_P087" w:hAnsi="QCF_P087" w:cs="QCF_P087"/>
          <w:color w:val="000000"/>
          <w:sz w:val="32"/>
          <w:szCs w:val="32"/>
          <w:rtl/>
        </w:rPr>
        <w:t>ﯼ</w:t>
      </w:r>
      <w:r w:rsidRPr="00FF6A31">
        <w:rPr>
          <w:rFonts w:ascii="QCF_P087" w:hAnsi="QCF_P087" w:cs="QCF_P087"/>
          <w:color w:val="000000"/>
          <w:sz w:val="4"/>
          <w:szCs w:val="4"/>
          <w:rtl/>
        </w:rPr>
        <w:t xml:space="preserve">  </w:t>
      </w:r>
      <w:r w:rsidRPr="00FF6A31">
        <w:rPr>
          <w:rFonts w:ascii="QCF_P087" w:hAnsi="QCF_P087" w:cs="QCF_P087"/>
          <w:color w:val="000000"/>
          <w:sz w:val="32"/>
          <w:szCs w:val="32"/>
          <w:rtl/>
        </w:rPr>
        <w:t>ﯽ</w:t>
      </w:r>
      <w:r w:rsidRPr="00FF6A31">
        <w:rPr>
          <w:rFonts w:ascii="QCF_P087" w:hAnsi="QCF_P087" w:cs="QCF_P087"/>
          <w:color w:val="000000"/>
          <w:sz w:val="4"/>
          <w:szCs w:val="4"/>
          <w:rtl/>
        </w:rPr>
        <w:t xml:space="preserve"> </w:t>
      </w:r>
      <w:r w:rsidRPr="00FF6A31">
        <w:rPr>
          <w:rFonts w:ascii="QCF_P087" w:hAnsi="QCF_P087" w:cs="QCF_P087"/>
          <w:color w:val="000000"/>
          <w:sz w:val="32"/>
          <w:szCs w:val="32"/>
          <w:rtl/>
        </w:rPr>
        <w:t>ﯾﯿ</w:t>
      </w:r>
      <w:r w:rsidRPr="00FF6A31">
        <w:rPr>
          <w:rFonts w:ascii="QCF_P087" w:hAnsi="QCF_P087" w:cs="QCF_P087"/>
          <w:b/>
          <w:bCs/>
          <w:color w:val="000000"/>
          <w:sz w:val="4"/>
          <w:szCs w:val="4"/>
        </w:rPr>
        <w:t xml:space="preserve"> </w:t>
      </w:r>
      <w:r w:rsidRPr="00FF6A31">
        <w:rPr>
          <w:rFonts w:ascii="Arial" w:hAnsi="Arial" w:cs="Arial"/>
          <w:color w:val="000000"/>
          <w:sz w:val="4"/>
          <w:szCs w:val="4"/>
        </w:rPr>
        <w:t xml:space="preserve"> </w:t>
      </w:r>
      <w:r w:rsidRPr="006C402C">
        <w:rPr>
          <w:rFonts w:hint="cs"/>
          <w:rtl/>
        </w:rPr>
        <w:t>]</w:t>
      </w:r>
      <w:r>
        <w:rPr>
          <w:rFonts w:hint="cs"/>
          <w:rtl/>
        </w:rPr>
        <w:t xml:space="preserve"> ،</w:t>
      </w:r>
      <w:r w:rsidRPr="006C402C">
        <w:rPr>
          <w:rFonts w:hint="cs"/>
          <w:rtl/>
        </w:rPr>
        <w:t xml:space="preserve"> فمن يا ت</w:t>
      </w:r>
      <w:r>
        <w:rPr>
          <w:rFonts w:hint="cs"/>
          <w:rtl/>
        </w:rPr>
        <w:t>ُرى اُ</w:t>
      </w:r>
      <w:r w:rsidRPr="006C402C">
        <w:rPr>
          <w:rFonts w:hint="cs"/>
          <w:rtl/>
        </w:rPr>
        <w:t>ول</w:t>
      </w:r>
      <w:r>
        <w:rPr>
          <w:rFonts w:hint="cs"/>
          <w:rtl/>
        </w:rPr>
        <w:t>و</w:t>
      </w:r>
      <w:r w:rsidRPr="006C402C">
        <w:rPr>
          <w:rFonts w:hint="cs"/>
          <w:rtl/>
        </w:rPr>
        <w:t xml:space="preserve"> الأمر هؤلاء </w:t>
      </w:r>
      <w:r>
        <w:rPr>
          <w:rFonts w:hint="cs"/>
          <w:rtl/>
        </w:rPr>
        <w:t xml:space="preserve">، </w:t>
      </w:r>
      <w:r w:rsidRPr="006C402C">
        <w:rPr>
          <w:rFonts w:hint="cs"/>
          <w:rtl/>
        </w:rPr>
        <w:t xml:space="preserve">المأمورون </w:t>
      </w:r>
      <w:r>
        <w:rPr>
          <w:rFonts w:hint="cs"/>
          <w:rtl/>
        </w:rPr>
        <w:t xml:space="preserve">نحنُ </w:t>
      </w:r>
      <w:r w:rsidRPr="006C402C">
        <w:rPr>
          <w:rFonts w:hint="cs"/>
          <w:rtl/>
        </w:rPr>
        <w:t>ب</w:t>
      </w:r>
      <w:r>
        <w:rPr>
          <w:rFonts w:hint="cs"/>
          <w:rtl/>
        </w:rPr>
        <w:t>إ</w:t>
      </w:r>
      <w:r w:rsidRPr="006C402C">
        <w:rPr>
          <w:rFonts w:hint="cs"/>
          <w:rtl/>
        </w:rPr>
        <w:t>طاعتهم</w:t>
      </w:r>
      <w:r>
        <w:rPr>
          <w:rFonts w:hint="cs"/>
          <w:rtl/>
        </w:rPr>
        <w:t xml:space="preserve"> ؟</w:t>
      </w:r>
      <w:r w:rsidRPr="006C402C">
        <w:rPr>
          <w:rFonts w:hint="cs"/>
          <w:rtl/>
        </w:rPr>
        <w:t xml:space="preserve"> هل هم خصوص المعصومين</w:t>
      </w:r>
      <w:r w:rsidR="00EC07CC" w:rsidRPr="00EC07CC">
        <w:rPr>
          <w:sz w:val="36"/>
          <w:szCs w:val="36"/>
        </w:rPr>
        <w:t>i</w:t>
      </w:r>
      <w:r>
        <w:rPr>
          <w:rFonts w:hint="cs"/>
          <w:rtl/>
        </w:rPr>
        <w:t xml:space="preserve"> ـ </w:t>
      </w:r>
      <w:r w:rsidRPr="005F28ED">
        <w:rPr>
          <w:rFonts w:hint="cs"/>
          <w:sz w:val="32"/>
          <w:szCs w:val="24"/>
          <w:rtl/>
        </w:rPr>
        <w:t xml:space="preserve">ولو بذريعة الإطلاق في قوله </w:t>
      </w:r>
      <w:r w:rsidR="00143C8A">
        <w:rPr>
          <w:rFonts w:hint="cs"/>
          <w:sz w:val="32"/>
          <w:szCs w:val="24"/>
          <w:rtl/>
        </w:rPr>
        <w:t>تعالى [</w:t>
      </w:r>
      <w:r>
        <w:rPr>
          <w:rFonts w:hint="cs"/>
          <w:sz w:val="32"/>
          <w:szCs w:val="24"/>
          <w:rtl/>
        </w:rPr>
        <w:t xml:space="preserve"> </w:t>
      </w:r>
      <w:r w:rsidRPr="00FF6A31">
        <w:rPr>
          <w:rFonts w:ascii="QCF_P087" w:hAnsi="QCF_P087" w:cs="QCF_P087"/>
          <w:color w:val="000000"/>
          <w:sz w:val="32"/>
          <w:szCs w:val="32"/>
          <w:rtl/>
        </w:rPr>
        <w:t>ﯺ</w:t>
      </w:r>
      <w:r w:rsidRPr="00FF6A31">
        <w:rPr>
          <w:rFonts w:ascii="QCF_P087" w:hAnsi="QCF_P087" w:cs="QCF_P087"/>
          <w:b/>
          <w:bCs/>
          <w:color w:val="000000"/>
          <w:sz w:val="4"/>
          <w:szCs w:val="4"/>
          <w:rtl/>
        </w:rPr>
        <w:t xml:space="preserve"> </w:t>
      </w:r>
      <w:r w:rsidRPr="00FF6A31">
        <w:rPr>
          <w:rFonts w:ascii="QCF_P087" w:hAnsi="QCF_P087" w:cs="QCF_P087" w:hint="cs"/>
          <w:b/>
          <w:bCs/>
          <w:color w:val="000000"/>
          <w:sz w:val="4"/>
          <w:szCs w:val="4"/>
          <w:rtl/>
        </w:rPr>
        <w:t xml:space="preserve">  </w:t>
      </w:r>
      <w:r w:rsidRPr="005F28ED">
        <w:rPr>
          <w:rFonts w:hint="cs"/>
          <w:sz w:val="32"/>
          <w:szCs w:val="24"/>
          <w:rtl/>
        </w:rPr>
        <w:t>] فإنّ الأمر بوجوب الإطاعة مطلقاً قرينة</w:t>
      </w:r>
      <w:r>
        <w:rPr>
          <w:rFonts w:hint="cs"/>
          <w:sz w:val="32"/>
          <w:szCs w:val="24"/>
          <w:rtl/>
        </w:rPr>
        <w:t>ٌ</w:t>
      </w:r>
      <w:r w:rsidRPr="005F28ED">
        <w:rPr>
          <w:rFonts w:hint="cs"/>
          <w:sz w:val="32"/>
          <w:szCs w:val="24"/>
          <w:rtl/>
        </w:rPr>
        <w:t xml:space="preserve"> واضحة في لزوم كون المطاع معصوماً ، وإلاّ </w:t>
      </w:r>
      <w:r>
        <w:rPr>
          <w:rFonts w:hint="cs"/>
          <w:sz w:val="32"/>
          <w:szCs w:val="24"/>
          <w:rtl/>
        </w:rPr>
        <w:t>كان الأمرُ بالإطاعة مطلقاً</w:t>
      </w:r>
      <w:r w:rsidRPr="005F28ED">
        <w:rPr>
          <w:rFonts w:hint="cs"/>
          <w:sz w:val="32"/>
          <w:szCs w:val="24"/>
          <w:rtl/>
        </w:rPr>
        <w:t xml:space="preserve"> إغراء</w:t>
      </w:r>
      <w:r>
        <w:rPr>
          <w:rFonts w:hint="cs"/>
          <w:sz w:val="32"/>
          <w:szCs w:val="24"/>
          <w:rtl/>
        </w:rPr>
        <w:t>ً</w:t>
      </w:r>
      <w:r w:rsidRPr="005F28ED">
        <w:rPr>
          <w:rFonts w:hint="cs"/>
          <w:sz w:val="32"/>
          <w:szCs w:val="24"/>
          <w:rtl/>
        </w:rPr>
        <w:t xml:space="preserve"> بالق</w:t>
      </w:r>
      <w:r w:rsidR="002C614B">
        <w:rPr>
          <w:rFonts w:hint="cs"/>
          <w:sz w:val="32"/>
          <w:szCs w:val="24"/>
          <w:rtl/>
        </w:rPr>
        <w:t>بـي</w:t>
      </w:r>
      <w:r w:rsidRPr="005F28ED">
        <w:rPr>
          <w:rFonts w:hint="cs"/>
          <w:sz w:val="32"/>
          <w:szCs w:val="24"/>
          <w:rtl/>
        </w:rPr>
        <w:t xml:space="preserve">ح </w:t>
      </w:r>
      <w:r>
        <w:rPr>
          <w:rFonts w:hint="cs"/>
          <w:rtl/>
        </w:rPr>
        <w:t xml:space="preserve">ـ </w:t>
      </w:r>
      <w:r w:rsidRPr="006C402C">
        <w:rPr>
          <w:rFonts w:hint="cs"/>
          <w:rtl/>
        </w:rPr>
        <w:t>أم يشمل أيضاً مطلق الفقهاء العدول</w:t>
      </w:r>
      <w:r>
        <w:rPr>
          <w:rFonts w:hint="cs"/>
          <w:rtl/>
        </w:rPr>
        <w:t xml:space="preserve"> ؟</w:t>
      </w:r>
    </w:p>
    <w:p w:rsidR="0021298D" w:rsidRDefault="00FF1BCC" w:rsidP="00FF1BCC">
      <w:pPr>
        <w:pStyle w:val="1"/>
        <w:ind w:firstLine="59"/>
        <w:jc w:val="both"/>
        <w:rPr>
          <w:rFonts w:hint="cs"/>
          <w:rtl/>
        </w:rPr>
      </w:pPr>
      <w:r>
        <w:rPr>
          <w:rFonts w:hint="cs"/>
          <w:rtl/>
        </w:rPr>
        <w:t xml:space="preserve">   </w:t>
      </w:r>
      <w:r w:rsidR="0021298D">
        <w:rPr>
          <w:rFonts w:hint="cs"/>
          <w:rtl/>
        </w:rPr>
        <w:t xml:space="preserve">سيتّضح من خلال الروايات التالية أنه يشمل أيضاً الفقهاء العدول ، فإنّ الفقيه العادل الجامع للشرائط هو القيّم والرئيس والحاكم ، فهو ممّن جعله الله من اُولي الأمر : </w:t>
      </w:r>
    </w:p>
    <w:p w:rsidR="0021298D" w:rsidRDefault="00FF1BCC" w:rsidP="00FF1BCC">
      <w:pPr>
        <w:pStyle w:val="1"/>
        <w:ind w:firstLine="59"/>
        <w:jc w:val="both"/>
        <w:rPr>
          <w:rFonts w:hint="cs"/>
          <w:rtl/>
          <w:lang w:bidi="ar-EG"/>
        </w:rPr>
      </w:pPr>
      <w:r>
        <w:rPr>
          <w:rFonts w:hint="cs"/>
          <w:rtl/>
        </w:rPr>
        <w:t xml:space="preserve">   </w:t>
      </w:r>
      <w:r w:rsidR="0021298D">
        <w:rPr>
          <w:rFonts w:hint="cs"/>
          <w:rtl/>
          <w:lang w:bidi="ar-EG"/>
        </w:rPr>
        <w:t>فقد روى في علل الشرائع</w:t>
      </w:r>
      <w:r w:rsidR="0021298D" w:rsidRPr="0064217E">
        <w:rPr>
          <w:rFonts w:hint="cs"/>
          <w:sz w:val="28"/>
          <w:szCs w:val="22"/>
          <w:vertAlign w:val="superscript"/>
          <w:rtl/>
        </w:rPr>
        <w:t>(</w:t>
      </w:r>
      <w:r w:rsidR="0021298D" w:rsidRPr="0064217E">
        <w:rPr>
          <w:rStyle w:val="FootnoteReference"/>
          <w:sz w:val="28"/>
          <w:szCs w:val="22"/>
          <w:rtl/>
        </w:rPr>
        <w:footnoteReference w:id="215"/>
      </w:r>
      <w:r w:rsidR="0021298D" w:rsidRPr="0064217E">
        <w:rPr>
          <w:rFonts w:hint="cs"/>
          <w:sz w:val="28"/>
          <w:szCs w:val="22"/>
          <w:vertAlign w:val="superscript"/>
          <w:rtl/>
        </w:rPr>
        <w:t>)</w:t>
      </w:r>
      <w:r w:rsidR="0021298D">
        <w:rPr>
          <w:rFonts w:hint="cs"/>
          <w:rtl/>
          <w:lang w:bidi="ar-EG"/>
        </w:rPr>
        <w:t xml:space="preserve"> </w:t>
      </w:r>
      <w:r w:rsidR="0021298D" w:rsidRPr="00773D6E">
        <w:rPr>
          <w:rFonts w:hint="cs"/>
          <w:rtl/>
        </w:rPr>
        <w:t>بإسناده عن عبد الواحد</w:t>
      </w:r>
      <w:r w:rsidR="001B5452">
        <w:rPr>
          <w:rFonts w:hint="cs"/>
          <w:rtl/>
        </w:rPr>
        <w:t xml:space="preserve"> </w:t>
      </w:r>
      <w:r w:rsidR="0021298D" w:rsidRPr="00773D6E">
        <w:rPr>
          <w:rFonts w:hint="cs"/>
          <w:rtl/>
        </w:rPr>
        <w:t>(</w:t>
      </w:r>
      <w:r w:rsidR="0021298D" w:rsidRPr="00E25D90">
        <w:rPr>
          <w:rFonts w:hint="cs"/>
          <w:sz w:val="24"/>
          <w:szCs w:val="24"/>
          <w:rtl/>
        </w:rPr>
        <w:t>بن محمد</w:t>
      </w:r>
      <w:r w:rsidR="0021298D" w:rsidRPr="00773D6E">
        <w:rPr>
          <w:rFonts w:hint="cs"/>
          <w:rtl/>
        </w:rPr>
        <w:t>)</w:t>
      </w:r>
      <w:r w:rsidR="001B5452">
        <w:rPr>
          <w:rFonts w:hint="cs"/>
          <w:rtl/>
        </w:rPr>
        <w:t xml:space="preserve"> </w:t>
      </w:r>
      <w:r w:rsidR="0021298D" w:rsidRPr="00773D6E">
        <w:rPr>
          <w:rFonts w:hint="cs"/>
          <w:rtl/>
        </w:rPr>
        <w:t>بن عبدوس النيشابوري العطّار</w:t>
      </w:r>
      <w:r w:rsidR="0021298D" w:rsidRPr="00FF6A31">
        <w:rPr>
          <w:rFonts w:hint="cs"/>
          <w:sz w:val="40"/>
          <w:szCs w:val="36"/>
        </w:rPr>
        <w:sym w:font="Islamic Units 1" w:char="F04C"/>
      </w:r>
      <w:r w:rsidR="0021298D" w:rsidRPr="00773D6E">
        <w:rPr>
          <w:rFonts w:hint="cs"/>
          <w:rtl/>
        </w:rPr>
        <w:t xml:space="preserve"> عن علي بن محمد بن قت</w:t>
      </w:r>
      <w:r w:rsidR="00220A31">
        <w:rPr>
          <w:rFonts w:hint="cs"/>
          <w:rtl/>
        </w:rPr>
        <w:t>يـب</w:t>
      </w:r>
      <w:r w:rsidR="0021298D" w:rsidRPr="00773D6E">
        <w:rPr>
          <w:rFonts w:hint="cs"/>
          <w:rtl/>
        </w:rPr>
        <w:t>ة عن الفضل بن شاذان عن</w:t>
      </w:r>
      <w:r w:rsidR="002A3F8F">
        <w:rPr>
          <w:rFonts w:hint="cs"/>
          <w:rtl/>
        </w:rPr>
        <w:t xml:space="preserve"> أبي </w:t>
      </w:r>
      <w:r w:rsidR="0021298D" w:rsidRPr="00773D6E">
        <w:rPr>
          <w:rFonts w:hint="cs"/>
          <w:rtl/>
        </w:rPr>
        <w:t>الحسن الرضا</w:t>
      </w:r>
      <w:r w:rsidR="0021298D" w:rsidRPr="00AB54D6">
        <w:rPr>
          <w:sz w:val="36"/>
          <w:szCs w:val="36"/>
          <w:lang w:bidi="ar-LB"/>
        </w:rPr>
        <w:t>t</w:t>
      </w:r>
      <w:r w:rsidR="0021298D">
        <w:rPr>
          <w:rFonts w:hint="cs"/>
          <w:rtl/>
        </w:rPr>
        <w:t xml:space="preserve"> ـ </w:t>
      </w:r>
      <w:r w:rsidR="0021298D" w:rsidRPr="0064217E">
        <w:rPr>
          <w:rFonts w:hint="cs"/>
          <w:sz w:val="32"/>
          <w:szCs w:val="24"/>
          <w:rtl/>
        </w:rPr>
        <w:t>في حديث</w:t>
      </w:r>
      <w:r w:rsidR="0021298D" w:rsidRPr="00773D6E">
        <w:rPr>
          <w:rFonts w:hint="cs"/>
          <w:rtl/>
        </w:rPr>
        <w:t xml:space="preserve"> </w:t>
      </w:r>
      <w:r w:rsidR="0021298D">
        <w:rPr>
          <w:rFonts w:hint="cs"/>
          <w:rtl/>
        </w:rPr>
        <w:t xml:space="preserve">ـ </w:t>
      </w:r>
      <w:r w:rsidR="0021298D" w:rsidRPr="00773D6E">
        <w:rPr>
          <w:rFonts w:hint="cs"/>
          <w:rtl/>
        </w:rPr>
        <w:t>قال</w:t>
      </w:r>
      <w:r w:rsidR="0021298D">
        <w:rPr>
          <w:rFonts w:hint="cs"/>
          <w:rtl/>
        </w:rPr>
        <w:t xml:space="preserve"> : "</w:t>
      </w:r>
      <w:r w:rsidR="0021298D" w:rsidRPr="00773D6E">
        <w:rPr>
          <w:rFonts w:hint="cs"/>
          <w:rtl/>
        </w:rPr>
        <w:t>إن قال</w:t>
      </w:r>
      <w:r w:rsidR="0021298D">
        <w:rPr>
          <w:rFonts w:hint="cs"/>
          <w:rtl/>
        </w:rPr>
        <w:t xml:space="preserve"> : فَلِمَ جَ</w:t>
      </w:r>
      <w:r w:rsidR="0021298D" w:rsidRPr="00773D6E">
        <w:rPr>
          <w:rFonts w:hint="cs"/>
          <w:rtl/>
        </w:rPr>
        <w:t>ع</w:t>
      </w:r>
      <w:r w:rsidR="0021298D">
        <w:rPr>
          <w:rFonts w:hint="cs"/>
          <w:rtl/>
        </w:rPr>
        <w:t>َلَ أولي الأمرِ واَ</w:t>
      </w:r>
      <w:r w:rsidR="0021298D" w:rsidRPr="00773D6E">
        <w:rPr>
          <w:rFonts w:hint="cs"/>
          <w:rtl/>
        </w:rPr>
        <w:t>م</w:t>
      </w:r>
      <w:r w:rsidR="0021298D">
        <w:rPr>
          <w:rFonts w:hint="cs"/>
          <w:rtl/>
        </w:rPr>
        <w:t>َ</w:t>
      </w:r>
      <w:r w:rsidR="0021298D" w:rsidRPr="00773D6E">
        <w:rPr>
          <w:rFonts w:hint="cs"/>
          <w:rtl/>
        </w:rPr>
        <w:t>ر</w:t>
      </w:r>
      <w:r w:rsidR="0021298D">
        <w:rPr>
          <w:rFonts w:hint="cs"/>
          <w:rtl/>
        </w:rPr>
        <w:t>َ</w:t>
      </w:r>
      <w:r w:rsidR="0021298D" w:rsidRPr="00773D6E">
        <w:rPr>
          <w:rFonts w:hint="cs"/>
          <w:rtl/>
        </w:rPr>
        <w:t xml:space="preserve"> بطاعتهم</w:t>
      </w:r>
      <w:r w:rsidR="0021298D">
        <w:rPr>
          <w:rFonts w:hint="cs"/>
          <w:rtl/>
        </w:rPr>
        <w:t xml:space="preserve"> ؟</w:t>
      </w:r>
      <w:r w:rsidR="0021298D" w:rsidRPr="00773D6E">
        <w:rPr>
          <w:rFonts w:hint="cs"/>
          <w:rtl/>
        </w:rPr>
        <w:t xml:space="preserve"> قيل</w:t>
      </w:r>
      <w:r w:rsidR="0021298D">
        <w:rPr>
          <w:rFonts w:hint="cs"/>
          <w:rtl/>
        </w:rPr>
        <w:t xml:space="preserve"> : </w:t>
      </w:r>
      <w:r w:rsidR="0021298D" w:rsidRPr="00773D6E">
        <w:rPr>
          <w:rFonts w:hint="cs"/>
          <w:rtl/>
        </w:rPr>
        <w:t>لعلل كثيرة</w:t>
      </w:r>
      <w:r w:rsidR="0021298D">
        <w:rPr>
          <w:rFonts w:hint="cs"/>
          <w:rtl/>
        </w:rPr>
        <w:t xml:space="preserve"> : </w:t>
      </w:r>
      <w:r w:rsidR="0021298D" w:rsidRPr="00773D6E">
        <w:rPr>
          <w:rFonts w:hint="cs"/>
          <w:rtl/>
        </w:rPr>
        <w:t>منها</w:t>
      </w:r>
      <w:r w:rsidR="0021298D">
        <w:rPr>
          <w:rFonts w:hint="cs"/>
          <w:rtl/>
        </w:rPr>
        <w:t xml:space="preserve"> : </w:t>
      </w:r>
      <w:r w:rsidR="0021298D" w:rsidRPr="00773D6E">
        <w:rPr>
          <w:rFonts w:hint="cs"/>
          <w:rtl/>
        </w:rPr>
        <w:t>أن الخلق لما وُقِفُوا على حد محدود</w:t>
      </w:r>
      <w:r w:rsidR="0021298D">
        <w:rPr>
          <w:rFonts w:hint="cs"/>
          <w:rtl/>
        </w:rPr>
        <w:t xml:space="preserve"> ، </w:t>
      </w:r>
      <w:r w:rsidR="0021298D" w:rsidRPr="00773D6E">
        <w:rPr>
          <w:rFonts w:hint="cs"/>
          <w:rtl/>
        </w:rPr>
        <w:t>واُمروا</w:t>
      </w:r>
      <w:r w:rsidR="0021298D">
        <w:rPr>
          <w:rFonts w:hint="cs"/>
          <w:rtl/>
        </w:rPr>
        <w:t xml:space="preserve"> </w:t>
      </w:r>
      <w:r w:rsidR="0021298D" w:rsidRPr="00773D6E">
        <w:rPr>
          <w:rFonts w:hint="cs"/>
          <w:rtl/>
        </w:rPr>
        <w:t xml:space="preserve">أن لا يتعدوا ذلك الحدّ ـ </w:t>
      </w:r>
      <w:r w:rsidR="0021298D" w:rsidRPr="00E25D90">
        <w:rPr>
          <w:rFonts w:hint="cs"/>
          <w:sz w:val="24"/>
          <w:szCs w:val="24"/>
          <w:rtl/>
        </w:rPr>
        <w:t>لما فيه من فسادهم</w:t>
      </w:r>
      <w:r w:rsidR="0021298D" w:rsidRPr="00773D6E">
        <w:rPr>
          <w:rFonts w:hint="cs"/>
          <w:rtl/>
        </w:rPr>
        <w:t xml:space="preserve"> ـ لم يكن يثبت ذلك ولا يقوم إلا بأن يُجعل عليهم فيه أميناً</w:t>
      </w:r>
      <w:r w:rsidR="0021298D">
        <w:rPr>
          <w:rFonts w:hint="cs"/>
          <w:rtl/>
        </w:rPr>
        <w:t xml:space="preserve"> : </w:t>
      </w:r>
      <w:r w:rsidR="0021298D" w:rsidRPr="00E36D88">
        <w:rPr>
          <w:rStyle w:val="2Char"/>
          <w:rFonts w:hint="cs"/>
          <w:rtl/>
        </w:rPr>
        <w:t>يمنعهم من التعدي والدخول فيما حُظِرَ عليهم</w:t>
      </w:r>
      <w:r w:rsidR="0021298D">
        <w:rPr>
          <w:rFonts w:hint="cs"/>
          <w:rtl/>
        </w:rPr>
        <w:t xml:space="preserve"> ، </w:t>
      </w:r>
      <w:r w:rsidR="0021298D" w:rsidRPr="00773D6E">
        <w:rPr>
          <w:rFonts w:hint="cs"/>
          <w:rtl/>
        </w:rPr>
        <w:t>لأنه إن لم يكن ذلك كذلك</w:t>
      </w:r>
      <w:r w:rsidR="0021298D">
        <w:rPr>
          <w:rFonts w:hint="cs"/>
          <w:rtl/>
        </w:rPr>
        <w:t xml:space="preserve"> ، </w:t>
      </w:r>
      <w:r w:rsidR="0021298D" w:rsidRPr="00773D6E">
        <w:rPr>
          <w:rFonts w:hint="cs"/>
          <w:rtl/>
        </w:rPr>
        <w:t>لكان</w:t>
      </w:r>
      <w:r w:rsidR="0021298D">
        <w:rPr>
          <w:rFonts w:hint="cs"/>
          <w:rtl/>
        </w:rPr>
        <w:t xml:space="preserve"> أحدٌ لا يترك لذته ومنفعته لمنفعة</w:t>
      </w:r>
      <w:r w:rsidR="0021298D" w:rsidRPr="00773D6E">
        <w:rPr>
          <w:rFonts w:hint="cs"/>
          <w:rtl/>
        </w:rPr>
        <w:t xml:space="preserve"> غيره</w:t>
      </w:r>
      <w:r w:rsidR="0021298D">
        <w:rPr>
          <w:rFonts w:hint="cs"/>
          <w:rtl/>
        </w:rPr>
        <w:t xml:space="preserve"> ، </w:t>
      </w:r>
      <w:r w:rsidR="0021298D">
        <w:rPr>
          <w:rStyle w:val="2Char"/>
          <w:rFonts w:hint="cs"/>
          <w:rtl/>
        </w:rPr>
        <w:t>فجَ</w:t>
      </w:r>
      <w:r w:rsidR="0021298D" w:rsidRPr="00E36D88">
        <w:rPr>
          <w:rStyle w:val="2Char"/>
          <w:rFonts w:hint="cs"/>
          <w:rtl/>
        </w:rPr>
        <w:t>ع</w:t>
      </w:r>
      <w:r w:rsidR="0021298D">
        <w:rPr>
          <w:rStyle w:val="2Char"/>
          <w:rFonts w:hint="cs"/>
          <w:rtl/>
        </w:rPr>
        <w:t>َ</w:t>
      </w:r>
      <w:r w:rsidR="0021298D" w:rsidRPr="00E36D88">
        <w:rPr>
          <w:rStyle w:val="2Char"/>
          <w:rFonts w:hint="cs"/>
          <w:rtl/>
        </w:rPr>
        <w:t>لَ عليهم قيّماً</w:t>
      </w:r>
      <w:r w:rsidR="0021298D">
        <w:rPr>
          <w:rStyle w:val="2Char"/>
          <w:rFonts w:hint="cs"/>
          <w:rtl/>
        </w:rPr>
        <w:t xml:space="preserve"> :</w:t>
      </w:r>
      <w:r w:rsidR="0021298D" w:rsidRPr="00E36D88">
        <w:rPr>
          <w:rStyle w:val="2Char"/>
          <w:rFonts w:hint="cs"/>
          <w:rtl/>
        </w:rPr>
        <w:t xml:space="preserve"> يمنعهم من الفساد</w:t>
      </w:r>
      <w:r w:rsidR="0021298D">
        <w:rPr>
          <w:rStyle w:val="2Char"/>
          <w:rFonts w:hint="cs"/>
          <w:rtl/>
        </w:rPr>
        <w:t xml:space="preserve"> ،</w:t>
      </w:r>
      <w:r w:rsidR="0021298D" w:rsidRPr="00E36D88">
        <w:rPr>
          <w:rStyle w:val="2Char"/>
          <w:rFonts w:hint="cs"/>
          <w:rtl/>
        </w:rPr>
        <w:t xml:space="preserve"> ويقيم فيهم الحدود والأحكام</w:t>
      </w:r>
      <w:r w:rsidR="0021298D">
        <w:rPr>
          <w:rStyle w:val="2Char"/>
          <w:rFonts w:hint="cs"/>
          <w:rtl/>
        </w:rPr>
        <w:t xml:space="preserve"> .</w:t>
      </w:r>
      <w:r w:rsidR="0021298D" w:rsidRPr="00773D6E">
        <w:rPr>
          <w:rFonts w:hint="cs"/>
          <w:rtl/>
        </w:rPr>
        <w:t xml:space="preserve"> ومنها</w:t>
      </w:r>
      <w:r w:rsidR="0021298D">
        <w:rPr>
          <w:rFonts w:hint="cs"/>
          <w:rtl/>
        </w:rPr>
        <w:t xml:space="preserve"> : </w:t>
      </w:r>
      <w:r w:rsidR="0021298D" w:rsidRPr="00773D6E">
        <w:rPr>
          <w:rFonts w:hint="cs"/>
          <w:rtl/>
        </w:rPr>
        <w:t>أنّا لا نجد فرقة من الفرق</w:t>
      </w:r>
      <w:r w:rsidR="0021298D">
        <w:rPr>
          <w:rFonts w:hint="cs"/>
          <w:rtl/>
        </w:rPr>
        <w:t xml:space="preserve"> ، </w:t>
      </w:r>
      <w:r w:rsidR="0021298D" w:rsidRPr="00773D6E">
        <w:rPr>
          <w:rFonts w:hint="cs"/>
          <w:rtl/>
        </w:rPr>
        <w:t>ولا ملة من الملل</w:t>
      </w:r>
      <w:r w:rsidR="0021298D">
        <w:rPr>
          <w:rFonts w:hint="cs"/>
          <w:rtl/>
        </w:rPr>
        <w:t xml:space="preserve"> ، </w:t>
      </w:r>
      <w:r w:rsidR="0021298D" w:rsidRPr="00773D6E">
        <w:rPr>
          <w:rFonts w:hint="cs"/>
          <w:rtl/>
        </w:rPr>
        <w:t xml:space="preserve">بقوا وعاشوا إلا </w:t>
      </w:r>
      <w:r w:rsidR="0021298D" w:rsidRPr="00E36D88">
        <w:rPr>
          <w:rStyle w:val="2Char"/>
          <w:rFonts w:hint="cs"/>
          <w:rtl/>
        </w:rPr>
        <w:t>بقيّم ورئيس</w:t>
      </w:r>
      <w:r w:rsidR="0021298D" w:rsidRPr="00773D6E">
        <w:rPr>
          <w:rFonts w:hint="cs"/>
          <w:rtl/>
        </w:rPr>
        <w:t xml:space="preserve"> لما لا بد لهم من أمر الدين والدنيا</w:t>
      </w:r>
      <w:r w:rsidR="0021298D">
        <w:rPr>
          <w:rFonts w:hint="cs"/>
          <w:rtl/>
        </w:rPr>
        <w:t xml:space="preserve"> ، </w:t>
      </w:r>
      <w:r w:rsidR="0021298D" w:rsidRPr="00773D6E">
        <w:rPr>
          <w:rFonts w:hint="cs"/>
          <w:rtl/>
        </w:rPr>
        <w:t>فلم يجز في حكمة الحكيم أن يترك الخلق مما</w:t>
      </w:r>
      <w:r w:rsidR="0021298D">
        <w:rPr>
          <w:rFonts w:hint="cs"/>
          <w:rtl/>
        </w:rPr>
        <w:t xml:space="preserve"> (</w:t>
      </w:r>
      <w:r w:rsidR="0021298D" w:rsidRPr="00845139">
        <w:rPr>
          <w:rFonts w:hint="cs"/>
          <w:sz w:val="32"/>
          <w:szCs w:val="24"/>
          <w:rtl/>
        </w:rPr>
        <w:t xml:space="preserve">لما ـ </w:t>
      </w:r>
      <w:r w:rsidR="0021298D" w:rsidRPr="00845139">
        <w:rPr>
          <w:rFonts w:hint="cs"/>
          <w:sz w:val="28"/>
          <w:szCs w:val="22"/>
          <w:rtl/>
        </w:rPr>
        <w:t>ظ</w:t>
      </w:r>
      <w:r w:rsidR="0021298D">
        <w:rPr>
          <w:rFonts w:hint="cs"/>
          <w:rtl/>
        </w:rPr>
        <w:t>)</w:t>
      </w:r>
      <w:r w:rsidR="0021298D" w:rsidRPr="00773D6E">
        <w:rPr>
          <w:rFonts w:hint="cs"/>
          <w:rtl/>
        </w:rPr>
        <w:t xml:space="preserve"> يعلم أنه لا</w:t>
      </w:r>
      <w:r w:rsidR="0021298D">
        <w:rPr>
          <w:rFonts w:hint="cs"/>
          <w:rtl/>
        </w:rPr>
        <w:t xml:space="preserve"> </w:t>
      </w:r>
      <w:r w:rsidR="0021298D" w:rsidRPr="00773D6E">
        <w:rPr>
          <w:rFonts w:hint="cs"/>
          <w:rtl/>
        </w:rPr>
        <w:t xml:space="preserve"> بدّ لهم منه</w:t>
      </w:r>
      <w:r w:rsidR="0021298D">
        <w:rPr>
          <w:rFonts w:hint="cs"/>
          <w:rtl/>
        </w:rPr>
        <w:t xml:space="preserve"> ، </w:t>
      </w:r>
      <w:r w:rsidR="0021298D" w:rsidRPr="00773D6E">
        <w:rPr>
          <w:rFonts w:hint="cs"/>
          <w:rtl/>
        </w:rPr>
        <w:t>ولا قوام لهم إلا به</w:t>
      </w:r>
      <w:r w:rsidR="0021298D">
        <w:rPr>
          <w:rFonts w:hint="cs"/>
          <w:rtl/>
        </w:rPr>
        <w:t xml:space="preserve"> ، </w:t>
      </w:r>
      <w:r w:rsidR="0021298D" w:rsidRPr="00E36D88">
        <w:rPr>
          <w:rStyle w:val="2Char"/>
          <w:rFonts w:hint="cs"/>
          <w:rtl/>
        </w:rPr>
        <w:t>فيقاتلون به عدوّهم</w:t>
      </w:r>
      <w:r w:rsidR="0021298D">
        <w:rPr>
          <w:rStyle w:val="2Char"/>
          <w:rFonts w:hint="cs"/>
          <w:rtl/>
        </w:rPr>
        <w:t xml:space="preserve"> ، ويقسّمون به فيْأَ</w:t>
      </w:r>
      <w:r w:rsidR="0021298D" w:rsidRPr="00E36D88">
        <w:rPr>
          <w:rStyle w:val="2Char"/>
          <w:rFonts w:hint="cs"/>
          <w:rtl/>
        </w:rPr>
        <w:t>هم</w:t>
      </w:r>
      <w:r w:rsidR="0021298D">
        <w:rPr>
          <w:rStyle w:val="2Char"/>
          <w:rFonts w:hint="cs"/>
          <w:rtl/>
        </w:rPr>
        <w:t xml:space="preserve"> ،</w:t>
      </w:r>
      <w:r w:rsidR="0021298D" w:rsidRPr="00E36D88">
        <w:rPr>
          <w:rStyle w:val="2Char"/>
          <w:rFonts w:hint="cs"/>
          <w:rtl/>
        </w:rPr>
        <w:t xml:space="preserve"> ويقيم لهم ج</w:t>
      </w:r>
      <w:r w:rsidR="0021298D">
        <w:rPr>
          <w:rStyle w:val="2Char"/>
          <w:rFonts w:hint="cs"/>
          <w:rtl/>
        </w:rPr>
        <w:t>ُ</w:t>
      </w:r>
      <w:r w:rsidR="0021298D" w:rsidRPr="00E36D88">
        <w:rPr>
          <w:rStyle w:val="2Char"/>
          <w:rFonts w:hint="cs"/>
          <w:rtl/>
        </w:rPr>
        <w:t>م</w:t>
      </w:r>
      <w:r w:rsidR="0021298D">
        <w:rPr>
          <w:rStyle w:val="2Char"/>
          <w:rFonts w:hint="cs"/>
          <w:rtl/>
        </w:rPr>
        <w:t>ْ</w:t>
      </w:r>
      <w:r w:rsidR="0021298D" w:rsidRPr="00E36D88">
        <w:rPr>
          <w:rStyle w:val="2Char"/>
          <w:rFonts w:hint="cs"/>
          <w:rtl/>
        </w:rPr>
        <w:t>ع</w:t>
      </w:r>
      <w:r w:rsidR="0021298D">
        <w:rPr>
          <w:rStyle w:val="2Char"/>
          <w:rFonts w:hint="cs"/>
          <w:rtl/>
        </w:rPr>
        <w:t>َ</w:t>
      </w:r>
      <w:r w:rsidR="0021298D" w:rsidRPr="00E36D88">
        <w:rPr>
          <w:rStyle w:val="2Char"/>
          <w:rFonts w:hint="cs"/>
          <w:rtl/>
        </w:rPr>
        <w:t>ت</w:t>
      </w:r>
      <w:r w:rsidR="0021298D">
        <w:rPr>
          <w:rStyle w:val="2Char"/>
          <w:rFonts w:hint="cs"/>
          <w:rtl/>
        </w:rPr>
        <w:t>َ</w:t>
      </w:r>
      <w:r w:rsidR="0021298D" w:rsidRPr="00E36D88">
        <w:rPr>
          <w:rStyle w:val="2Char"/>
          <w:rFonts w:hint="cs"/>
          <w:rtl/>
        </w:rPr>
        <w:t>هم وجماعتهم</w:t>
      </w:r>
      <w:r w:rsidR="0021298D">
        <w:rPr>
          <w:rStyle w:val="2Char"/>
          <w:rFonts w:hint="cs"/>
          <w:rtl/>
        </w:rPr>
        <w:t xml:space="preserve"> ،</w:t>
      </w:r>
      <w:r w:rsidR="0021298D" w:rsidRPr="00E36D88">
        <w:rPr>
          <w:rStyle w:val="2Char"/>
          <w:rFonts w:hint="cs"/>
          <w:rtl/>
        </w:rPr>
        <w:t xml:space="preserve"> ويمنع ظالمهم من مظلومهم</w:t>
      </w:r>
      <w:r w:rsidR="0021298D">
        <w:rPr>
          <w:rFonts w:hint="cs"/>
          <w:rtl/>
        </w:rPr>
        <w:t xml:space="preserve"> .</w:t>
      </w:r>
      <w:r w:rsidR="0021298D" w:rsidRPr="00773D6E">
        <w:rPr>
          <w:rFonts w:hint="cs"/>
          <w:rtl/>
        </w:rPr>
        <w:t xml:space="preserve"> ومنها</w:t>
      </w:r>
      <w:r w:rsidR="0021298D">
        <w:rPr>
          <w:rFonts w:hint="cs"/>
          <w:rtl/>
        </w:rPr>
        <w:t xml:space="preserve"> : </w:t>
      </w:r>
      <w:r w:rsidR="0021298D" w:rsidRPr="00773D6E">
        <w:rPr>
          <w:rFonts w:hint="cs"/>
          <w:rtl/>
        </w:rPr>
        <w:t xml:space="preserve">أنه لو لم يجعل لهم </w:t>
      </w:r>
      <w:r w:rsidR="0021298D" w:rsidRPr="00E36D88">
        <w:rPr>
          <w:rStyle w:val="2Char"/>
          <w:rFonts w:hint="cs"/>
          <w:rtl/>
        </w:rPr>
        <w:t xml:space="preserve">إماماً قيّماً أميناً </w:t>
      </w:r>
      <w:r w:rsidR="0021298D" w:rsidRPr="00A53989">
        <w:rPr>
          <w:rStyle w:val="2Char"/>
          <w:rFonts w:hint="cs"/>
          <w:rtl/>
        </w:rPr>
        <w:t>حافظاً مستودَعاً</w:t>
      </w:r>
      <w:r w:rsidR="0021298D">
        <w:rPr>
          <w:rFonts w:hint="cs"/>
          <w:rtl/>
        </w:rPr>
        <w:t xml:space="preserve"> ، </w:t>
      </w:r>
      <w:r w:rsidR="0021298D" w:rsidRPr="00773D6E">
        <w:rPr>
          <w:rFonts w:hint="cs"/>
          <w:rtl/>
        </w:rPr>
        <w:t>لد</w:t>
      </w:r>
      <w:r w:rsidR="0021298D">
        <w:rPr>
          <w:rFonts w:hint="cs"/>
          <w:rtl/>
        </w:rPr>
        <w:t>ُ</w:t>
      </w:r>
      <w:r w:rsidR="0021298D" w:rsidRPr="00773D6E">
        <w:rPr>
          <w:rFonts w:hint="cs"/>
          <w:rtl/>
        </w:rPr>
        <w:t>ر</w:t>
      </w:r>
      <w:r w:rsidR="0021298D">
        <w:rPr>
          <w:rFonts w:hint="cs"/>
          <w:rtl/>
        </w:rPr>
        <w:t>ِ</w:t>
      </w:r>
      <w:r w:rsidR="0021298D" w:rsidRPr="00773D6E">
        <w:rPr>
          <w:rFonts w:hint="cs"/>
          <w:rtl/>
        </w:rPr>
        <w:t>س</w:t>
      </w:r>
      <w:r w:rsidR="0021298D">
        <w:rPr>
          <w:rFonts w:hint="cs"/>
          <w:rtl/>
        </w:rPr>
        <w:t>َ</w:t>
      </w:r>
      <w:r w:rsidR="0021298D" w:rsidRPr="00773D6E">
        <w:rPr>
          <w:rFonts w:hint="cs"/>
          <w:rtl/>
        </w:rPr>
        <w:t>ت الملة</w:t>
      </w:r>
      <w:r w:rsidR="0021298D">
        <w:rPr>
          <w:rFonts w:hint="cs"/>
          <w:rtl/>
        </w:rPr>
        <w:t xml:space="preserve"> ، </w:t>
      </w:r>
      <w:r w:rsidR="0021298D" w:rsidRPr="00773D6E">
        <w:rPr>
          <w:rFonts w:hint="cs"/>
          <w:rtl/>
        </w:rPr>
        <w:t>وذهب الدين</w:t>
      </w:r>
      <w:r w:rsidR="0021298D">
        <w:rPr>
          <w:rFonts w:hint="cs"/>
          <w:rtl/>
        </w:rPr>
        <w:t xml:space="preserve"> ، </w:t>
      </w:r>
      <w:r w:rsidR="0021298D" w:rsidRPr="00773D6E">
        <w:rPr>
          <w:rFonts w:hint="cs"/>
          <w:rtl/>
        </w:rPr>
        <w:t>وغُيّرت السنّة والأحكام</w:t>
      </w:r>
      <w:r w:rsidR="0021298D">
        <w:rPr>
          <w:rFonts w:hint="cs"/>
          <w:rtl/>
        </w:rPr>
        <w:t xml:space="preserve"> ، </w:t>
      </w:r>
      <w:r w:rsidR="0021298D" w:rsidRPr="00773D6E">
        <w:rPr>
          <w:rFonts w:hint="cs"/>
          <w:rtl/>
        </w:rPr>
        <w:t>ولزاد فيه المبتدعون</w:t>
      </w:r>
      <w:r w:rsidR="0021298D">
        <w:rPr>
          <w:rFonts w:hint="cs"/>
          <w:rtl/>
        </w:rPr>
        <w:t xml:space="preserve"> ، </w:t>
      </w:r>
      <w:r w:rsidR="0021298D" w:rsidRPr="00773D6E">
        <w:rPr>
          <w:rFonts w:hint="cs"/>
          <w:rtl/>
        </w:rPr>
        <w:t>ونقص منه الملحدون</w:t>
      </w:r>
      <w:r w:rsidR="0021298D">
        <w:rPr>
          <w:rFonts w:hint="cs"/>
          <w:rtl/>
        </w:rPr>
        <w:t xml:space="preserve"> ، </w:t>
      </w:r>
      <w:r w:rsidR="0021298D" w:rsidRPr="00773D6E">
        <w:rPr>
          <w:rFonts w:hint="cs"/>
          <w:rtl/>
        </w:rPr>
        <w:t>وشبّهوا ذلك على المسلمين ; لأنا قد وجدنا الخلق منقوصين</w:t>
      </w:r>
      <w:r w:rsidR="0021298D">
        <w:rPr>
          <w:rFonts w:hint="cs"/>
          <w:rtl/>
        </w:rPr>
        <w:t xml:space="preserve"> ، </w:t>
      </w:r>
      <w:r w:rsidR="0021298D" w:rsidRPr="00773D6E">
        <w:rPr>
          <w:rFonts w:hint="cs"/>
          <w:rtl/>
        </w:rPr>
        <w:t>محتاجين غير كاملين</w:t>
      </w:r>
      <w:r w:rsidR="0021298D">
        <w:rPr>
          <w:rFonts w:hint="cs"/>
          <w:rtl/>
        </w:rPr>
        <w:t xml:space="preserve"> ، </w:t>
      </w:r>
      <w:r w:rsidR="0021298D" w:rsidRPr="00773D6E">
        <w:rPr>
          <w:rFonts w:hint="cs"/>
          <w:rtl/>
        </w:rPr>
        <w:t>مع اختلافهم واختلاف أهوائهم وتشتت أنحائهم</w:t>
      </w:r>
      <w:r w:rsidR="0021298D">
        <w:rPr>
          <w:rFonts w:hint="cs"/>
          <w:rtl/>
        </w:rPr>
        <w:t xml:space="preserve"> .</w:t>
      </w:r>
      <w:r w:rsidR="0021298D" w:rsidRPr="00773D6E">
        <w:rPr>
          <w:rFonts w:hint="cs"/>
          <w:rtl/>
        </w:rPr>
        <w:t xml:space="preserve"> فلو لم يجعل لهم قيّماً حافظاً لما جاء به الرسول</w:t>
      </w:r>
      <w:r w:rsidR="0021298D">
        <w:rPr>
          <w:rFonts w:hint="cs"/>
          <w:rtl/>
        </w:rPr>
        <w:t xml:space="preserve"> ، </w:t>
      </w:r>
      <w:r w:rsidR="0021298D" w:rsidRPr="00773D6E">
        <w:rPr>
          <w:rFonts w:hint="cs"/>
          <w:rtl/>
        </w:rPr>
        <w:t xml:space="preserve">لفسدوا على نحو ما </w:t>
      </w:r>
      <w:r w:rsidR="002C614B">
        <w:rPr>
          <w:rFonts w:hint="cs"/>
          <w:rtl/>
        </w:rPr>
        <w:t>بـي</w:t>
      </w:r>
      <w:r w:rsidR="0021298D" w:rsidRPr="00773D6E">
        <w:rPr>
          <w:rFonts w:hint="cs"/>
          <w:rtl/>
        </w:rPr>
        <w:t>نا</w:t>
      </w:r>
      <w:r w:rsidR="0021298D">
        <w:rPr>
          <w:rFonts w:hint="cs"/>
          <w:rtl/>
        </w:rPr>
        <w:t xml:space="preserve"> ، </w:t>
      </w:r>
      <w:r w:rsidR="0021298D" w:rsidRPr="00773D6E">
        <w:rPr>
          <w:rFonts w:hint="cs"/>
          <w:rtl/>
        </w:rPr>
        <w:t>وغُيّرت الشرائع والسنن والأحكام والإيمان</w:t>
      </w:r>
      <w:r w:rsidR="0021298D">
        <w:rPr>
          <w:rFonts w:hint="cs"/>
          <w:rtl/>
        </w:rPr>
        <w:t xml:space="preserve"> ، </w:t>
      </w:r>
      <w:r w:rsidR="0021298D" w:rsidRPr="00773D6E">
        <w:rPr>
          <w:rFonts w:hint="cs"/>
          <w:rtl/>
        </w:rPr>
        <w:t>وكان في ذلك فساد الخلق أجمعين</w:t>
      </w:r>
      <w:r w:rsidR="0021298D">
        <w:rPr>
          <w:rFonts w:hint="cs"/>
          <w:rtl/>
        </w:rPr>
        <w:t xml:space="preserve">"  </w:t>
      </w:r>
      <w:r w:rsidR="0021298D" w:rsidRPr="00FF1BCC">
        <w:rPr>
          <w:rStyle w:val="2Char"/>
          <w:rFonts w:hint="cs"/>
          <w:rtl/>
        </w:rPr>
        <w:t>صحيحة السند</w:t>
      </w:r>
      <w:r w:rsidR="0021298D">
        <w:rPr>
          <w:rFonts w:hint="cs"/>
          <w:rtl/>
        </w:rPr>
        <w:t xml:space="preserve"> ،</w:t>
      </w:r>
      <w:r w:rsidR="0021298D" w:rsidRPr="00773D6E">
        <w:rPr>
          <w:rFonts w:hint="cs"/>
          <w:rtl/>
        </w:rPr>
        <w:t xml:space="preserve"> وذلك ب</w:t>
      </w:r>
      <w:r w:rsidR="002C614B">
        <w:rPr>
          <w:rFonts w:hint="cs"/>
          <w:rtl/>
        </w:rPr>
        <w:t>بـي</w:t>
      </w:r>
      <w:r w:rsidR="0021298D" w:rsidRPr="00773D6E">
        <w:rPr>
          <w:rFonts w:hint="cs"/>
          <w:rtl/>
        </w:rPr>
        <w:t>ان أنّ عبدَ الواحد بن محمد بن عبدوس يروي عنه الشيخ الصدوق مترض</w:t>
      </w:r>
      <w:r w:rsidR="0021298D">
        <w:rPr>
          <w:rFonts w:hint="cs"/>
          <w:rtl/>
        </w:rPr>
        <w:t>ّ</w:t>
      </w:r>
      <w:r w:rsidR="0021298D" w:rsidRPr="00773D6E">
        <w:rPr>
          <w:rFonts w:hint="cs"/>
          <w:rtl/>
        </w:rPr>
        <w:t>ياً عليه</w:t>
      </w:r>
      <w:r w:rsidR="0021298D">
        <w:rPr>
          <w:rFonts w:hint="cs"/>
          <w:rtl/>
        </w:rPr>
        <w:t xml:space="preserve"> في عشرات الروايات ومترحّماً عليه عدّة مرّات ،</w:t>
      </w:r>
      <w:r w:rsidR="0021298D" w:rsidRPr="00773D6E">
        <w:rPr>
          <w:rFonts w:hint="cs"/>
          <w:rtl/>
        </w:rPr>
        <w:t xml:space="preserve"> وهذه إشارة واضحة منه لمن يريد أن يقرأ في كتابه بأن عبد الواحد هذا عدلٌ ثقة لا شكّ فيه</w:t>
      </w:r>
      <w:r w:rsidR="0021298D">
        <w:rPr>
          <w:rFonts w:hint="cs"/>
          <w:rtl/>
        </w:rPr>
        <w:t xml:space="preserve"> ، </w:t>
      </w:r>
      <w:r w:rsidR="0021298D" w:rsidRPr="00773D6E">
        <w:rPr>
          <w:rFonts w:hint="cs"/>
          <w:rtl/>
        </w:rPr>
        <w:t>إذ لا يمكن للشيخ الصدوق الخ</w:t>
      </w:r>
      <w:r w:rsidR="002C614B">
        <w:rPr>
          <w:rFonts w:hint="cs"/>
          <w:rtl/>
        </w:rPr>
        <w:t>بـي</w:t>
      </w:r>
      <w:r w:rsidR="0021298D" w:rsidRPr="00773D6E">
        <w:rPr>
          <w:rFonts w:hint="cs"/>
          <w:rtl/>
        </w:rPr>
        <w:t>ر بالرجال والأخبار وبضرورة أن يكون المروي عنه ثقة أن يترضّى على شيخ مجهول الحال فضلاً عن أن يكون كذّاباً</w:t>
      </w:r>
      <w:r w:rsidR="0021298D">
        <w:rPr>
          <w:rFonts w:hint="cs"/>
          <w:rtl/>
        </w:rPr>
        <w:t xml:space="preserve"> .</w:t>
      </w:r>
      <w:r w:rsidR="0021298D" w:rsidRPr="00773D6E">
        <w:rPr>
          <w:rFonts w:hint="cs"/>
          <w:rtl/>
        </w:rPr>
        <w:t xml:space="preserve"> وأما عليّ بن محمد بن قت</w:t>
      </w:r>
      <w:r w:rsidR="00220A31">
        <w:rPr>
          <w:rFonts w:hint="cs"/>
          <w:rtl/>
        </w:rPr>
        <w:t>يـب</w:t>
      </w:r>
      <w:r w:rsidR="0021298D" w:rsidRPr="00773D6E">
        <w:rPr>
          <w:rFonts w:hint="cs"/>
          <w:rtl/>
        </w:rPr>
        <w:t>ة النيشابوري فقد كان شيخ إجازة</w:t>
      </w:r>
      <w:r w:rsidR="0021298D">
        <w:rPr>
          <w:rFonts w:hint="cs"/>
          <w:rtl/>
        </w:rPr>
        <w:t xml:space="preserve"> ، </w:t>
      </w:r>
      <w:r w:rsidR="0021298D" w:rsidRPr="00773D6E">
        <w:rPr>
          <w:rFonts w:hint="cs"/>
          <w:rtl/>
        </w:rPr>
        <w:t>واعتمد عليه أبو عمرو الكشي في كتاب الرجال</w:t>
      </w:r>
      <w:r w:rsidR="0021298D">
        <w:rPr>
          <w:rFonts w:hint="cs"/>
          <w:rtl/>
        </w:rPr>
        <w:t xml:space="preserve"> ، </w:t>
      </w:r>
      <w:r w:rsidR="0021298D" w:rsidRPr="00773D6E">
        <w:rPr>
          <w:rFonts w:hint="cs"/>
          <w:rtl/>
        </w:rPr>
        <w:t>وأجاز العلماءَ بروايات وكتب شيخه الفضل بن شاذان</w:t>
      </w:r>
      <w:r w:rsidR="0021298D">
        <w:rPr>
          <w:rFonts w:hint="cs"/>
          <w:rtl/>
        </w:rPr>
        <w:t xml:space="preserve"> ، </w:t>
      </w:r>
      <w:r w:rsidR="0021298D" w:rsidRPr="00773D6E">
        <w:rPr>
          <w:rFonts w:hint="cs"/>
          <w:rtl/>
        </w:rPr>
        <w:t>من ق</w:t>
      </w:r>
      <w:r w:rsidR="002C614B">
        <w:rPr>
          <w:rFonts w:hint="cs"/>
          <w:rtl/>
        </w:rPr>
        <w:t>بـي</w:t>
      </w:r>
      <w:r w:rsidR="0021298D" w:rsidRPr="00773D6E">
        <w:rPr>
          <w:rFonts w:hint="cs"/>
          <w:rtl/>
        </w:rPr>
        <w:t>ل أحمد بن إدريس(</w:t>
      </w:r>
      <w:r w:rsidR="0021298D" w:rsidRPr="00FF6A31">
        <w:rPr>
          <w:rFonts w:hint="cs"/>
          <w:sz w:val="24"/>
          <w:szCs w:val="24"/>
          <w:rtl/>
        </w:rPr>
        <w:t>فقيه في أصحابنا ثقة كثير الحديث صحيح الرواية</w:t>
      </w:r>
      <w:r w:rsidR="0021298D" w:rsidRPr="00773D6E">
        <w:rPr>
          <w:rFonts w:hint="cs"/>
          <w:rtl/>
        </w:rPr>
        <w:t>) وعبد الواحد بن محمد بن عبدوس والحسن بن حمزة العلوي الحسيني(</w:t>
      </w:r>
      <w:r w:rsidR="0021298D" w:rsidRPr="00FF6A31">
        <w:rPr>
          <w:rFonts w:hint="cs"/>
          <w:sz w:val="24"/>
          <w:szCs w:val="24"/>
          <w:rtl/>
        </w:rPr>
        <w:t>من أجلاّء هذه الطائفة وفقهائها ، كان زاهداً ورعاً كثير المحاسن صاحب تصنيفات كثيرة</w:t>
      </w:r>
      <w:r w:rsidR="0021298D" w:rsidRPr="00773D6E">
        <w:rPr>
          <w:rFonts w:hint="cs"/>
          <w:rtl/>
        </w:rPr>
        <w:t>)</w:t>
      </w:r>
      <w:r w:rsidR="0021298D">
        <w:rPr>
          <w:rFonts w:hint="cs"/>
          <w:rtl/>
        </w:rPr>
        <w:t xml:space="preserve"> ، </w:t>
      </w:r>
      <w:r w:rsidR="0021298D" w:rsidRPr="00773D6E">
        <w:rPr>
          <w:rFonts w:hint="cs"/>
          <w:rtl/>
        </w:rPr>
        <w:t>هكذا علماء لا يمكن أن يرووا كتب</w:t>
      </w:r>
      <w:r w:rsidR="0021298D">
        <w:rPr>
          <w:rFonts w:hint="cs"/>
          <w:rtl/>
        </w:rPr>
        <w:t>َ</w:t>
      </w:r>
      <w:r w:rsidR="0021298D" w:rsidRPr="00773D6E">
        <w:rPr>
          <w:rFonts w:hint="cs"/>
          <w:rtl/>
        </w:rPr>
        <w:t xml:space="preserve"> الفضل بن شاذان عن شخص مجهول الحال فضلاً عن أن يكون كذّاباً</w:t>
      </w:r>
      <w:r w:rsidR="0021298D">
        <w:rPr>
          <w:rFonts w:hint="cs"/>
          <w:rtl/>
        </w:rPr>
        <w:t xml:space="preserve"> ، </w:t>
      </w:r>
      <w:r w:rsidR="0021298D" w:rsidRPr="00773D6E">
        <w:rPr>
          <w:rFonts w:hint="cs"/>
          <w:rtl/>
        </w:rPr>
        <w:t>وهذا يعني أن علياً هذا كان من أجلاء هذه الطائفة</w:t>
      </w:r>
      <w:r w:rsidR="0021298D" w:rsidRPr="0054195A">
        <w:sym w:font="Islamic Units 1" w:char="0053"/>
      </w:r>
      <w:r w:rsidR="0021298D">
        <w:rPr>
          <w:rFonts w:hint="cs"/>
          <w:rtl/>
          <w:lang w:bidi="ar-EG"/>
        </w:rPr>
        <w:t xml:space="preserve"> .  </w:t>
      </w:r>
    </w:p>
    <w:p w:rsidR="0021298D" w:rsidRPr="008C19E4" w:rsidRDefault="0021298D" w:rsidP="00091A48">
      <w:pPr>
        <w:pStyle w:val="1"/>
        <w:ind w:firstLine="0"/>
        <w:jc w:val="both"/>
        <w:rPr>
          <w:rFonts w:hint="cs"/>
          <w:rtl/>
        </w:rPr>
      </w:pPr>
      <w:r>
        <w:rPr>
          <w:rFonts w:hint="cs"/>
          <w:rtl/>
          <w:lang w:bidi="ar-EG"/>
        </w:rPr>
        <w:t xml:space="preserve">   وأما من حيث الدَلالة فإنها تقول </w:t>
      </w:r>
      <w:r w:rsidRPr="005960C2">
        <w:rPr>
          <w:rFonts w:hint="cs"/>
          <w:rtl/>
        </w:rPr>
        <w:t>"</w:t>
      </w:r>
      <w:r w:rsidRPr="008C19E4">
        <w:rPr>
          <w:rFonts w:hint="cs"/>
          <w:rtl/>
        </w:rPr>
        <w:t>إن قال</w:t>
      </w:r>
      <w:r>
        <w:rPr>
          <w:rFonts w:hint="cs"/>
          <w:rtl/>
        </w:rPr>
        <w:t xml:space="preserve"> :</w:t>
      </w:r>
      <w:r w:rsidRPr="008C19E4">
        <w:rPr>
          <w:rFonts w:hint="cs"/>
          <w:rtl/>
        </w:rPr>
        <w:t xml:space="preserve"> فَلِمَ ج</w:t>
      </w:r>
      <w:r>
        <w:rPr>
          <w:rFonts w:hint="cs"/>
          <w:rtl/>
        </w:rPr>
        <w:t>َ</w:t>
      </w:r>
      <w:r w:rsidRPr="008C19E4">
        <w:rPr>
          <w:rFonts w:hint="cs"/>
          <w:rtl/>
        </w:rPr>
        <w:t>ع</w:t>
      </w:r>
      <w:r>
        <w:rPr>
          <w:rFonts w:hint="cs"/>
          <w:rtl/>
        </w:rPr>
        <w:t>َلَ أولي الأمر وأ</w:t>
      </w:r>
      <w:r w:rsidRPr="008C19E4">
        <w:rPr>
          <w:rFonts w:hint="cs"/>
          <w:rtl/>
        </w:rPr>
        <w:t>مر بطاعتهم</w:t>
      </w:r>
      <w:r>
        <w:rPr>
          <w:rFonts w:hint="cs"/>
          <w:rtl/>
        </w:rPr>
        <w:t xml:space="preserve"> ؟</w:t>
      </w:r>
      <w:r w:rsidRPr="008C19E4">
        <w:rPr>
          <w:rFonts w:hint="cs"/>
          <w:rtl/>
        </w:rPr>
        <w:t xml:space="preserve"> قيل</w:t>
      </w:r>
      <w:r>
        <w:rPr>
          <w:rFonts w:hint="cs"/>
          <w:rtl/>
        </w:rPr>
        <w:t xml:space="preserve"> :</w:t>
      </w:r>
      <w:r w:rsidRPr="008C19E4">
        <w:rPr>
          <w:rFonts w:hint="cs"/>
          <w:rtl/>
        </w:rPr>
        <w:t xml:space="preserve"> لعلل كثيرة</w:t>
      </w:r>
      <w:r>
        <w:rPr>
          <w:rFonts w:hint="cs"/>
          <w:rtl/>
        </w:rPr>
        <w:t xml:space="preserve"> : منها .</w:t>
      </w:r>
      <w:r w:rsidRPr="008C19E4">
        <w:rPr>
          <w:rFonts w:hint="cs"/>
          <w:rtl/>
        </w:rPr>
        <w:t>..</w:t>
      </w:r>
      <w:r w:rsidRPr="005960C2">
        <w:rPr>
          <w:rFonts w:hint="cs"/>
          <w:rtl/>
        </w:rPr>
        <w:t>"</w:t>
      </w:r>
      <w:r w:rsidRPr="008C19E4">
        <w:rPr>
          <w:rFonts w:hint="cs"/>
          <w:rtl/>
        </w:rPr>
        <w:t xml:space="preserve"> وهذه إشارة واضحة إلى قوله </w:t>
      </w:r>
      <w:r w:rsidR="00143C8A">
        <w:rPr>
          <w:rFonts w:hint="cs"/>
          <w:rtl/>
        </w:rPr>
        <w:t>تعالى [</w:t>
      </w:r>
      <w:r w:rsidRPr="00FF6A31">
        <w:rPr>
          <w:rFonts w:ascii="QCF_P087" w:hAnsi="QCF_P087" w:cs="QCF_P087"/>
          <w:color w:val="000000"/>
          <w:sz w:val="32"/>
          <w:szCs w:val="32"/>
          <w:rtl/>
        </w:rPr>
        <w:t>ﯵ</w:t>
      </w:r>
      <w:r w:rsidRPr="00FF6A31">
        <w:rPr>
          <w:rFonts w:ascii="QCF_P087" w:hAnsi="QCF_P087" w:cs="QCF_P087"/>
          <w:color w:val="000000"/>
          <w:sz w:val="2"/>
          <w:szCs w:val="2"/>
          <w:rtl/>
        </w:rPr>
        <w:t xml:space="preserve"> </w:t>
      </w:r>
      <w:r w:rsidRPr="00FF6A31">
        <w:rPr>
          <w:rFonts w:ascii="QCF_P087" w:hAnsi="QCF_P087" w:cs="QCF_P087"/>
          <w:color w:val="000000"/>
          <w:sz w:val="32"/>
          <w:szCs w:val="32"/>
          <w:rtl/>
        </w:rPr>
        <w:t>ﯶ</w:t>
      </w:r>
      <w:r w:rsidRPr="00FF6A31">
        <w:rPr>
          <w:rFonts w:ascii="QCF_P087" w:hAnsi="QCF_P087" w:cs="QCF_P087"/>
          <w:color w:val="000000"/>
          <w:sz w:val="2"/>
          <w:szCs w:val="2"/>
          <w:rtl/>
        </w:rPr>
        <w:t xml:space="preserve"> </w:t>
      </w:r>
      <w:r w:rsidRPr="00FF6A31">
        <w:rPr>
          <w:rFonts w:ascii="QCF_P087" w:hAnsi="QCF_P087" w:cs="QCF_P087"/>
          <w:color w:val="000000"/>
          <w:sz w:val="32"/>
          <w:szCs w:val="32"/>
          <w:rtl/>
        </w:rPr>
        <w:t>ﯷ</w:t>
      </w:r>
      <w:r w:rsidRPr="00FF6A31">
        <w:rPr>
          <w:rFonts w:ascii="QCF_P087" w:hAnsi="QCF_P087" w:cs="QCF_P087"/>
          <w:color w:val="000000"/>
          <w:sz w:val="2"/>
          <w:szCs w:val="2"/>
          <w:rtl/>
        </w:rPr>
        <w:t xml:space="preserve"> </w:t>
      </w:r>
      <w:r w:rsidRPr="00FF6A31">
        <w:rPr>
          <w:rFonts w:ascii="QCF_P087" w:hAnsi="QCF_P087" w:cs="QCF_P087"/>
          <w:color w:val="000000"/>
          <w:sz w:val="32"/>
          <w:szCs w:val="32"/>
          <w:rtl/>
        </w:rPr>
        <w:t>ﯸ</w:t>
      </w:r>
      <w:r w:rsidRPr="00FF6A31">
        <w:rPr>
          <w:rFonts w:ascii="QCF_P087" w:hAnsi="QCF_P087" w:cs="QCF_P087"/>
          <w:color w:val="000000"/>
          <w:sz w:val="2"/>
          <w:szCs w:val="2"/>
          <w:rtl/>
        </w:rPr>
        <w:t xml:space="preserve"> </w:t>
      </w:r>
      <w:r w:rsidRPr="00FF6A31">
        <w:rPr>
          <w:rFonts w:ascii="QCF_P087" w:hAnsi="QCF_P087" w:cs="QCF_P087"/>
          <w:color w:val="000000"/>
          <w:sz w:val="32"/>
          <w:szCs w:val="32"/>
          <w:rtl/>
        </w:rPr>
        <w:t>ﯹ</w:t>
      </w:r>
      <w:r w:rsidRPr="00FF6A31">
        <w:rPr>
          <w:rFonts w:ascii="QCF_P087" w:hAnsi="QCF_P087" w:cs="QCF_P087"/>
          <w:color w:val="000000"/>
          <w:sz w:val="2"/>
          <w:szCs w:val="2"/>
          <w:rtl/>
        </w:rPr>
        <w:t xml:space="preserve"> </w:t>
      </w:r>
      <w:r w:rsidRPr="00FF6A31">
        <w:rPr>
          <w:rFonts w:ascii="QCF_P087" w:hAnsi="QCF_P087" w:cs="QCF_P087"/>
          <w:color w:val="000000"/>
          <w:sz w:val="32"/>
          <w:szCs w:val="32"/>
          <w:rtl/>
        </w:rPr>
        <w:t>ﯺ</w:t>
      </w:r>
      <w:r w:rsidRPr="00FF6A31">
        <w:rPr>
          <w:rFonts w:ascii="QCF_P087" w:hAnsi="QCF_P087" w:cs="QCF_P087"/>
          <w:color w:val="000000"/>
          <w:sz w:val="2"/>
          <w:szCs w:val="2"/>
          <w:rtl/>
        </w:rPr>
        <w:t xml:space="preserve"> </w:t>
      </w:r>
      <w:r w:rsidRPr="00FF6A31">
        <w:rPr>
          <w:rFonts w:ascii="QCF_P087" w:hAnsi="QCF_P087" w:cs="QCF_P087"/>
          <w:color w:val="000000"/>
          <w:sz w:val="32"/>
          <w:szCs w:val="32"/>
          <w:rtl/>
        </w:rPr>
        <w:t>ﯻ</w:t>
      </w:r>
      <w:r w:rsidRPr="00FF6A31">
        <w:rPr>
          <w:rFonts w:ascii="QCF_P087" w:hAnsi="QCF_P087" w:cs="QCF_P087"/>
          <w:color w:val="000000"/>
          <w:sz w:val="2"/>
          <w:szCs w:val="2"/>
          <w:rtl/>
        </w:rPr>
        <w:t xml:space="preserve"> </w:t>
      </w:r>
      <w:r w:rsidRPr="00FF6A31">
        <w:rPr>
          <w:rFonts w:ascii="QCF_P087" w:hAnsi="QCF_P087" w:cs="QCF_P087"/>
          <w:color w:val="000000"/>
          <w:sz w:val="32"/>
          <w:szCs w:val="32"/>
          <w:rtl/>
        </w:rPr>
        <w:t>ﯼ</w:t>
      </w:r>
      <w:r w:rsidRPr="00FF6A31">
        <w:rPr>
          <w:rFonts w:ascii="QCF_P087" w:hAnsi="QCF_P087" w:cs="QCF_P087"/>
          <w:color w:val="000000"/>
          <w:sz w:val="2"/>
          <w:szCs w:val="2"/>
          <w:rtl/>
        </w:rPr>
        <w:t xml:space="preserve">  </w:t>
      </w:r>
      <w:r w:rsidRPr="00FF6A31">
        <w:rPr>
          <w:rFonts w:ascii="QCF_P087" w:hAnsi="QCF_P087" w:cs="QCF_P087"/>
          <w:color w:val="000000"/>
          <w:sz w:val="32"/>
          <w:szCs w:val="32"/>
          <w:rtl/>
        </w:rPr>
        <w:t>ﯽ</w:t>
      </w:r>
      <w:r w:rsidRPr="00FF6A31">
        <w:rPr>
          <w:rFonts w:ascii="QCF_P087" w:hAnsi="QCF_P087" w:cs="QCF_P087"/>
          <w:color w:val="000000"/>
          <w:sz w:val="2"/>
          <w:szCs w:val="2"/>
          <w:rtl/>
        </w:rPr>
        <w:t xml:space="preserve"> </w:t>
      </w:r>
      <w:r w:rsidRPr="00FF6A31">
        <w:rPr>
          <w:rFonts w:ascii="QCF_P087" w:hAnsi="QCF_P087" w:cs="QCF_P087"/>
          <w:color w:val="000000"/>
          <w:sz w:val="32"/>
          <w:szCs w:val="32"/>
          <w:rtl/>
        </w:rPr>
        <w:t>ﯾﯿ</w:t>
      </w:r>
      <w:r w:rsidRPr="00FF6A31">
        <w:rPr>
          <w:rFonts w:ascii="QCF_P087" w:hAnsi="QCF_P087" w:cs="QCF_P087"/>
          <w:color w:val="000000"/>
          <w:sz w:val="2"/>
          <w:szCs w:val="2"/>
        </w:rPr>
        <w:t xml:space="preserve"> </w:t>
      </w:r>
      <w:r w:rsidRPr="00FF6A31">
        <w:rPr>
          <w:rFonts w:ascii="Arial" w:hAnsi="Arial" w:cs="Arial"/>
          <w:color w:val="000000"/>
          <w:sz w:val="2"/>
          <w:szCs w:val="2"/>
        </w:rPr>
        <w:t xml:space="preserve"> </w:t>
      </w:r>
      <w:r w:rsidRPr="008C19E4">
        <w:rPr>
          <w:rFonts w:hint="cs"/>
          <w:rtl/>
        </w:rPr>
        <w:t>]</w:t>
      </w:r>
      <w:r w:rsidRPr="00EB67A8">
        <w:rPr>
          <w:rFonts w:hint="cs"/>
          <w:vertAlign w:val="superscript"/>
          <w:rtl/>
        </w:rPr>
        <w:t xml:space="preserve"> </w:t>
      </w:r>
      <w:r w:rsidRPr="0033538F">
        <w:rPr>
          <w:rFonts w:hint="cs"/>
          <w:vertAlign w:val="superscript"/>
          <w:rtl/>
        </w:rPr>
        <w:t>(</w:t>
      </w:r>
      <w:r w:rsidRPr="0033538F">
        <w:rPr>
          <w:rStyle w:val="FootnoteReference"/>
          <w:sz w:val="28"/>
          <w:rtl/>
        </w:rPr>
        <w:footnoteReference w:id="216"/>
      </w:r>
      <w:r w:rsidRPr="0033538F">
        <w:rPr>
          <w:rFonts w:hint="cs"/>
          <w:vertAlign w:val="superscript"/>
          <w:rtl/>
        </w:rPr>
        <w:t>)</w:t>
      </w:r>
      <w:r>
        <w:rPr>
          <w:rFonts w:hint="cs"/>
          <w:rtl/>
        </w:rPr>
        <w:t>،</w:t>
      </w:r>
      <w:r w:rsidRPr="008C19E4">
        <w:rPr>
          <w:rFonts w:hint="cs"/>
          <w:rtl/>
        </w:rPr>
        <w:t xml:space="preserve"> والصحيحة واضحة في عدم إرادة خصوص المعصومين</w:t>
      </w:r>
      <w:r w:rsidR="00EC07CC" w:rsidRPr="00EC07CC">
        <w:rPr>
          <w:sz w:val="36"/>
          <w:szCs w:val="36"/>
        </w:rPr>
        <w:t>i</w:t>
      </w:r>
      <w:r>
        <w:rPr>
          <w:rFonts w:hint="cs"/>
          <w:rtl/>
        </w:rPr>
        <w:t xml:space="preserve"> </w:t>
      </w:r>
      <w:r w:rsidRPr="008C19E4">
        <w:rPr>
          <w:rFonts w:hint="cs"/>
          <w:rtl/>
        </w:rPr>
        <w:t>من اُولي الأمر وإنْ كانوا هم أجلى مصاديقها</w:t>
      </w:r>
      <w:r>
        <w:rPr>
          <w:rFonts w:hint="cs"/>
          <w:rtl/>
        </w:rPr>
        <w:t xml:space="preserve"> ،</w:t>
      </w:r>
      <w:r w:rsidRPr="008C19E4">
        <w:rPr>
          <w:rFonts w:hint="cs"/>
          <w:rtl/>
        </w:rPr>
        <w:t xml:space="preserve"> وإنما هي شاملة لكلّ من كان أهلاً ـ بنظر الله تعالى ـ لتولّي أمور المؤمنين</w:t>
      </w:r>
      <w:r>
        <w:rPr>
          <w:rFonts w:hint="cs"/>
          <w:rtl/>
        </w:rPr>
        <w:t xml:space="preserve"> ،</w:t>
      </w:r>
      <w:r w:rsidRPr="008C19E4">
        <w:rPr>
          <w:rFonts w:hint="cs"/>
          <w:rtl/>
        </w:rPr>
        <w:t xml:space="preserve"> وذلك لإطلاق أولي الأمر في الآية والرواية فإنّ الفقيه هو الوليّ في عصر الغ</w:t>
      </w:r>
      <w:r w:rsidR="00220A31">
        <w:rPr>
          <w:rFonts w:hint="cs"/>
          <w:rtl/>
        </w:rPr>
        <w:t>يـب</w:t>
      </w:r>
      <w:r w:rsidRPr="008C19E4">
        <w:rPr>
          <w:rFonts w:hint="cs"/>
          <w:rtl/>
        </w:rPr>
        <w:t>ة ولو بمقدار الأمور الحس</w:t>
      </w:r>
      <w:r w:rsidR="002C614B">
        <w:rPr>
          <w:rFonts w:hint="cs"/>
          <w:rtl/>
        </w:rPr>
        <w:t>بـي</w:t>
      </w:r>
      <w:r w:rsidRPr="008C19E4">
        <w:rPr>
          <w:rFonts w:hint="cs"/>
          <w:rtl/>
        </w:rPr>
        <w:t>ة إضافة إلى مصحّحة عمر بن حنظلة الآتية التي تفيد أنه حاكم بقولٍ مطلق مما لا يدع شكّاً في كونه الوليّ في عصر الغ</w:t>
      </w:r>
      <w:r w:rsidR="00220A31">
        <w:rPr>
          <w:rFonts w:hint="cs"/>
          <w:rtl/>
        </w:rPr>
        <w:t>يـب</w:t>
      </w:r>
      <w:r w:rsidRPr="008C19E4">
        <w:rPr>
          <w:rFonts w:hint="cs"/>
          <w:rtl/>
        </w:rPr>
        <w:t>ة بالإجماع</w:t>
      </w:r>
      <w:r>
        <w:rPr>
          <w:rFonts w:hint="cs"/>
          <w:rtl/>
        </w:rPr>
        <w:t xml:space="preserve"> ،</w:t>
      </w:r>
      <w:r w:rsidRPr="008C19E4">
        <w:rPr>
          <w:rFonts w:hint="cs"/>
          <w:rtl/>
        </w:rPr>
        <w:t xml:space="preserve"> ولوضوح التعليل الشامل لعصر الغ</w:t>
      </w:r>
      <w:r w:rsidR="00220A31">
        <w:rPr>
          <w:rFonts w:hint="cs"/>
          <w:rtl/>
        </w:rPr>
        <w:t>يـب</w:t>
      </w:r>
      <w:r w:rsidRPr="008C19E4">
        <w:rPr>
          <w:rFonts w:hint="cs"/>
          <w:rtl/>
        </w:rPr>
        <w:t>ة</w:t>
      </w:r>
      <w:r>
        <w:rPr>
          <w:rFonts w:hint="cs"/>
          <w:rtl/>
        </w:rPr>
        <w:t xml:space="preserve"> ،</w:t>
      </w:r>
      <w:r w:rsidRPr="008C19E4">
        <w:rPr>
          <w:rFonts w:hint="cs"/>
          <w:rtl/>
        </w:rPr>
        <w:t xml:space="preserve"> والقدر المتيقّّن في عصر الغ</w:t>
      </w:r>
      <w:r w:rsidR="00220A31">
        <w:rPr>
          <w:rFonts w:hint="cs"/>
          <w:rtl/>
        </w:rPr>
        <w:t>يـب</w:t>
      </w:r>
      <w:r w:rsidRPr="008C19E4">
        <w:rPr>
          <w:rFonts w:hint="cs"/>
          <w:rtl/>
        </w:rPr>
        <w:t>ة هم الفقهاء الصلحاء</w:t>
      </w:r>
      <w:r>
        <w:rPr>
          <w:rFonts w:hint="cs"/>
          <w:rtl/>
        </w:rPr>
        <w:t xml:space="preserve"> ،</w:t>
      </w:r>
      <w:r w:rsidRPr="008C19E4">
        <w:rPr>
          <w:rFonts w:hint="cs"/>
          <w:rtl/>
        </w:rPr>
        <w:t xml:space="preserve"> هذا الوليّ جعله الله أميناً</w:t>
      </w:r>
      <w:r>
        <w:rPr>
          <w:rFonts w:hint="cs"/>
          <w:rtl/>
        </w:rPr>
        <w:t xml:space="preserve"> :</w:t>
      </w:r>
      <w:r w:rsidRPr="008C19E4">
        <w:rPr>
          <w:rFonts w:hint="cs"/>
          <w:rtl/>
        </w:rPr>
        <w:t xml:space="preserve"> يمنع الناس من التعدّي والدخول فيما حُظر عليهم</w:t>
      </w:r>
      <w:r>
        <w:rPr>
          <w:rFonts w:hint="cs"/>
          <w:rtl/>
        </w:rPr>
        <w:t xml:space="preserve"> ،</w:t>
      </w:r>
      <w:r w:rsidRPr="008C19E4">
        <w:rPr>
          <w:rFonts w:hint="cs"/>
          <w:rtl/>
        </w:rPr>
        <w:t xml:space="preserve"> وقيّماً</w:t>
      </w:r>
      <w:r>
        <w:rPr>
          <w:rFonts w:hint="cs"/>
          <w:rtl/>
        </w:rPr>
        <w:t xml:space="preserve"> :</w:t>
      </w:r>
      <w:r w:rsidRPr="008C19E4">
        <w:rPr>
          <w:rFonts w:hint="cs"/>
          <w:rtl/>
        </w:rPr>
        <w:t xml:space="preserve"> يمنعهم من الفساد</w:t>
      </w:r>
      <w:r>
        <w:rPr>
          <w:rFonts w:hint="cs"/>
          <w:rtl/>
        </w:rPr>
        <w:t xml:space="preserve"> ،</w:t>
      </w:r>
      <w:r w:rsidRPr="008C19E4">
        <w:rPr>
          <w:rFonts w:hint="cs"/>
          <w:rtl/>
        </w:rPr>
        <w:t xml:space="preserve"> ويقيم فيهم الحدود </w:t>
      </w:r>
      <w:r>
        <w:rPr>
          <w:rFonts w:hint="cs"/>
          <w:rtl/>
        </w:rPr>
        <w:t>و</w:t>
      </w:r>
      <w:r w:rsidRPr="008C19E4">
        <w:rPr>
          <w:rFonts w:hint="cs"/>
          <w:rtl/>
        </w:rPr>
        <w:t>الأحكام</w:t>
      </w:r>
      <w:r>
        <w:rPr>
          <w:rFonts w:hint="cs"/>
          <w:rtl/>
        </w:rPr>
        <w:t xml:space="preserve"> ،</w:t>
      </w:r>
      <w:r w:rsidRPr="008C19E4">
        <w:rPr>
          <w:rFonts w:hint="cs"/>
          <w:rtl/>
        </w:rPr>
        <w:t xml:space="preserve"> ويقاتلون به عدوّهم ويقسّمون به فيئَهم ويمنع ظالمهم من مظلومهم .</w:t>
      </w:r>
    </w:p>
    <w:p w:rsidR="0021298D" w:rsidRDefault="00FF6A31" w:rsidP="00091A48">
      <w:pPr>
        <w:pStyle w:val="1"/>
        <w:ind w:firstLine="0"/>
        <w:jc w:val="both"/>
        <w:rPr>
          <w:rFonts w:hint="cs"/>
          <w:rtl/>
          <w:lang w:bidi="ar-EG"/>
        </w:rPr>
      </w:pPr>
      <w:r>
        <w:rPr>
          <w:rFonts w:cs="Lotus" w:hint="cs"/>
          <w:sz w:val="32"/>
          <w:szCs w:val="32"/>
          <w:rtl/>
        </w:rPr>
        <w:t xml:space="preserve"> </w:t>
      </w:r>
      <w:r w:rsidR="00BC5C14" w:rsidRPr="00BC5C14">
        <w:rPr>
          <w:rFonts w:cs="Lotus" w:hint="cs"/>
          <w:sz w:val="32"/>
          <w:szCs w:val="32"/>
          <w:rtl/>
        </w:rPr>
        <w:t>*</w:t>
      </w:r>
      <w:r w:rsidR="0021298D" w:rsidRPr="00547958">
        <w:rPr>
          <w:rFonts w:hint="cs"/>
          <w:sz w:val="36"/>
          <w:szCs w:val="32"/>
          <w:rtl/>
        </w:rPr>
        <w:t xml:space="preserve"> </w:t>
      </w:r>
      <w:r w:rsidR="0021298D" w:rsidRPr="00773D6E">
        <w:rPr>
          <w:rFonts w:hint="cs"/>
          <w:rtl/>
        </w:rPr>
        <w:t>وروى في الكافي عن محمد بن يحيى عن محمد بن الحسين عن محمد بن عيسى(</w:t>
      </w:r>
      <w:r w:rsidR="0021298D" w:rsidRPr="00E25D90">
        <w:rPr>
          <w:rFonts w:hint="cs"/>
          <w:sz w:val="24"/>
          <w:szCs w:val="24"/>
          <w:rtl/>
        </w:rPr>
        <w:t>بن ع</w:t>
      </w:r>
      <w:r w:rsidR="002C614B">
        <w:rPr>
          <w:rFonts w:hint="cs"/>
          <w:sz w:val="24"/>
          <w:szCs w:val="24"/>
          <w:rtl/>
        </w:rPr>
        <w:t>بـي</w:t>
      </w:r>
      <w:r w:rsidR="0021298D" w:rsidRPr="00E25D90">
        <w:rPr>
          <w:rFonts w:hint="cs"/>
          <w:sz w:val="24"/>
          <w:szCs w:val="24"/>
          <w:rtl/>
        </w:rPr>
        <w:t>د</w:t>
      </w:r>
      <w:r w:rsidR="0021298D" w:rsidRPr="00773D6E">
        <w:rPr>
          <w:rFonts w:hint="cs"/>
          <w:rtl/>
        </w:rPr>
        <w:t>) عن صفوان بن يحيى عن داود بن الحصين</w:t>
      </w:r>
      <w:r w:rsidR="003E3368">
        <w:rPr>
          <w:rFonts w:hint="cs"/>
          <w:rtl/>
        </w:rPr>
        <w:t xml:space="preserve"> </w:t>
      </w:r>
      <w:r w:rsidR="0021298D">
        <w:rPr>
          <w:rFonts w:hint="cs"/>
          <w:rtl/>
        </w:rPr>
        <w:t>(</w:t>
      </w:r>
      <w:r w:rsidR="0021298D">
        <w:rPr>
          <w:rFonts w:hint="cs"/>
          <w:sz w:val="32"/>
          <w:szCs w:val="24"/>
          <w:rtl/>
        </w:rPr>
        <w:t>ثقة واقفيّ</w:t>
      </w:r>
      <w:r w:rsidR="0021298D">
        <w:rPr>
          <w:rFonts w:hint="cs"/>
          <w:rtl/>
        </w:rPr>
        <w:t>)</w:t>
      </w:r>
      <w:r w:rsidR="0021298D" w:rsidRPr="00773D6E">
        <w:rPr>
          <w:rFonts w:hint="cs"/>
          <w:rtl/>
        </w:rPr>
        <w:t xml:space="preserve"> عن </w:t>
      </w:r>
      <w:r w:rsidR="0021298D" w:rsidRPr="00E36D88">
        <w:rPr>
          <w:rStyle w:val="2Char"/>
          <w:rFonts w:hint="cs"/>
          <w:rtl/>
        </w:rPr>
        <w:t>عُمَر بن حنظلة</w:t>
      </w:r>
      <w:r w:rsidR="0021298D" w:rsidRPr="00773D6E">
        <w:rPr>
          <w:rFonts w:hint="cs"/>
          <w:rtl/>
        </w:rPr>
        <w:t xml:space="preserve"> قال</w:t>
      </w:r>
      <w:r w:rsidR="0021298D">
        <w:rPr>
          <w:rFonts w:hint="cs"/>
          <w:rtl/>
        </w:rPr>
        <w:t xml:space="preserve"> : </w:t>
      </w:r>
      <w:r w:rsidR="0021298D" w:rsidRPr="00773D6E">
        <w:rPr>
          <w:rFonts w:hint="cs"/>
          <w:rtl/>
        </w:rPr>
        <w:t>سألت أبا عبد الله</w:t>
      </w:r>
      <w:r w:rsidR="0021298D" w:rsidRPr="00FF1BCC">
        <w:rPr>
          <w:sz w:val="36"/>
          <w:szCs w:val="32"/>
        </w:rPr>
        <w:t>t</w:t>
      </w:r>
      <w:r w:rsidR="0021298D" w:rsidRPr="00773D6E">
        <w:rPr>
          <w:rFonts w:hint="cs"/>
          <w:rtl/>
        </w:rPr>
        <w:t xml:space="preserve"> عن رجلين من أصحابنا </w:t>
      </w:r>
      <w:r w:rsidR="002C614B">
        <w:rPr>
          <w:rFonts w:hint="cs"/>
          <w:rtl/>
        </w:rPr>
        <w:t>بـي</w:t>
      </w:r>
      <w:r w:rsidR="0021298D" w:rsidRPr="00773D6E">
        <w:rPr>
          <w:rFonts w:hint="cs"/>
          <w:rtl/>
        </w:rPr>
        <w:t>نهما منازعة في دَين أو ميراث فتحاكما إلى السلطان وإلى القضاة أيحلّ ذلك</w:t>
      </w:r>
      <w:r w:rsidR="0021298D">
        <w:rPr>
          <w:rFonts w:hint="cs"/>
          <w:rtl/>
        </w:rPr>
        <w:t xml:space="preserve"> ؟</w:t>
      </w:r>
      <w:r w:rsidR="0021298D" w:rsidRPr="00773D6E">
        <w:rPr>
          <w:rFonts w:hint="cs"/>
          <w:rtl/>
        </w:rPr>
        <w:t xml:space="preserve"> قال</w:t>
      </w:r>
      <w:r w:rsidR="0021298D">
        <w:rPr>
          <w:rFonts w:hint="cs"/>
          <w:rtl/>
        </w:rPr>
        <w:t xml:space="preserve"> : </w:t>
      </w:r>
      <w:r w:rsidR="000E7D9B" w:rsidRPr="000E7D9B">
        <w:rPr>
          <w:rFonts w:cs="Lotus" w:hint="cs"/>
          <w:sz w:val="28"/>
          <w:szCs w:val="32"/>
          <w:rtl/>
        </w:rPr>
        <w:t>&gt;</w:t>
      </w:r>
      <w:r w:rsidR="0021298D">
        <w:rPr>
          <w:rFonts w:cs="Lotus" w:hint="cs"/>
          <w:sz w:val="28"/>
          <w:rtl/>
        </w:rPr>
        <w:t xml:space="preserve"> </w:t>
      </w:r>
      <w:r w:rsidR="0021298D" w:rsidRPr="00773D6E">
        <w:rPr>
          <w:rFonts w:hint="cs"/>
          <w:rtl/>
        </w:rPr>
        <w:t>مَن تحاكم إليهم في حق أو باطل فإنما تحاكم إلى الطاغوت</w:t>
      </w:r>
      <w:r w:rsidR="0021298D">
        <w:rPr>
          <w:rFonts w:hint="cs"/>
          <w:rtl/>
        </w:rPr>
        <w:t xml:space="preserve"> ، </w:t>
      </w:r>
      <w:r w:rsidR="0021298D" w:rsidRPr="00773D6E">
        <w:rPr>
          <w:rFonts w:hint="cs"/>
          <w:rtl/>
        </w:rPr>
        <w:t>وما يحكم له فإنما يأخذ</w:t>
      </w:r>
      <w:r w:rsidR="0021298D">
        <w:rPr>
          <w:rFonts w:hint="cs"/>
          <w:rtl/>
        </w:rPr>
        <w:t>ه</w:t>
      </w:r>
      <w:r w:rsidR="0021298D" w:rsidRPr="00773D6E">
        <w:rPr>
          <w:rFonts w:hint="cs"/>
          <w:rtl/>
        </w:rPr>
        <w:t xml:space="preserve"> سحتاً</w:t>
      </w:r>
      <w:r w:rsidR="0021298D">
        <w:rPr>
          <w:rFonts w:hint="cs"/>
          <w:rtl/>
        </w:rPr>
        <w:t xml:space="preserve"> ، </w:t>
      </w:r>
      <w:r w:rsidR="0021298D" w:rsidRPr="00773D6E">
        <w:rPr>
          <w:rFonts w:hint="cs"/>
          <w:rtl/>
        </w:rPr>
        <w:t>وإن كان حقاً ثابتاً له</w:t>
      </w:r>
      <w:r w:rsidR="0021298D">
        <w:rPr>
          <w:rFonts w:hint="cs"/>
          <w:rtl/>
        </w:rPr>
        <w:t xml:space="preserve"> ، </w:t>
      </w:r>
      <w:r w:rsidR="0021298D" w:rsidRPr="00773D6E">
        <w:rPr>
          <w:rFonts w:hint="cs"/>
          <w:rtl/>
        </w:rPr>
        <w:t>لأنه أخذه بحكم الطاغوت</w:t>
      </w:r>
      <w:r w:rsidR="0021298D">
        <w:rPr>
          <w:rFonts w:hint="cs"/>
          <w:rtl/>
        </w:rPr>
        <w:t xml:space="preserve"> ، </w:t>
      </w:r>
      <w:r w:rsidR="0021298D" w:rsidRPr="00773D6E">
        <w:rPr>
          <w:rFonts w:hint="cs"/>
          <w:rtl/>
        </w:rPr>
        <w:t>وقد أمر الله أن يُكفر به</w:t>
      </w:r>
      <w:r w:rsidR="0021298D">
        <w:rPr>
          <w:rFonts w:hint="cs"/>
          <w:rtl/>
        </w:rPr>
        <w:t xml:space="preserve"> ، </w:t>
      </w:r>
      <w:r w:rsidR="0021298D" w:rsidRPr="00773D6E">
        <w:rPr>
          <w:rFonts w:hint="cs"/>
          <w:rtl/>
        </w:rPr>
        <w:t xml:space="preserve">قال الله </w:t>
      </w:r>
      <w:r w:rsidR="00143C8A">
        <w:rPr>
          <w:rFonts w:hint="cs"/>
          <w:rtl/>
        </w:rPr>
        <w:t>تعالى [</w:t>
      </w:r>
      <w:r w:rsidR="0021298D">
        <w:rPr>
          <w:rFonts w:hint="cs"/>
          <w:rtl/>
        </w:rPr>
        <w:t xml:space="preserve"> </w:t>
      </w:r>
      <w:r w:rsidR="0021298D" w:rsidRPr="00DF6CAA">
        <w:rPr>
          <w:rFonts w:ascii="QCF_P088" w:hAnsi="QCF_P088" w:cs="QCF_P088"/>
          <w:b/>
          <w:bCs/>
          <w:color w:val="000000"/>
          <w:sz w:val="30"/>
          <w:szCs w:val="30"/>
          <w:rtl/>
        </w:rPr>
        <w:t>ﭟ</w:t>
      </w:r>
      <w:r w:rsidR="0021298D">
        <w:rPr>
          <w:rFonts w:ascii="QCF_P088" w:hAnsi="QCF_P088" w:cs="QCF_P088"/>
          <w:b/>
          <w:bCs/>
          <w:color w:val="000000"/>
          <w:sz w:val="2"/>
          <w:szCs w:val="2"/>
          <w:rtl/>
        </w:rPr>
        <w:t xml:space="preserve"> </w:t>
      </w:r>
      <w:r w:rsidR="0021298D" w:rsidRPr="00DF6CAA">
        <w:rPr>
          <w:rFonts w:ascii="QCF_P088" w:hAnsi="QCF_P088" w:cs="QCF_P088"/>
          <w:b/>
          <w:bCs/>
          <w:color w:val="000000"/>
          <w:sz w:val="30"/>
          <w:szCs w:val="30"/>
          <w:rtl/>
        </w:rPr>
        <w:t>ﭠ</w:t>
      </w:r>
      <w:r w:rsidR="0021298D">
        <w:rPr>
          <w:rFonts w:ascii="QCF_P088" w:hAnsi="QCF_P088" w:cs="QCF_P088"/>
          <w:b/>
          <w:bCs/>
          <w:color w:val="000000"/>
          <w:sz w:val="2"/>
          <w:szCs w:val="2"/>
          <w:rtl/>
        </w:rPr>
        <w:t xml:space="preserve"> </w:t>
      </w:r>
      <w:r w:rsidR="0021298D" w:rsidRPr="00DF6CAA">
        <w:rPr>
          <w:rFonts w:ascii="QCF_P088" w:hAnsi="QCF_P088" w:cs="QCF_P088"/>
          <w:b/>
          <w:bCs/>
          <w:color w:val="000000"/>
          <w:sz w:val="30"/>
          <w:szCs w:val="30"/>
          <w:rtl/>
        </w:rPr>
        <w:t>ﭡ</w:t>
      </w:r>
      <w:r w:rsidR="0021298D">
        <w:rPr>
          <w:rFonts w:ascii="QCF_P088" w:hAnsi="QCF_P088" w:cs="QCF_P088"/>
          <w:b/>
          <w:bCs/>
          <w:color w:val="000000"/>
          <w:sz w:val="2"/>
          <w:szCs w:val="2"/>
          <w:rtl/>
        </w:rPr>
        <w:t xml:space="preserve"> </w:t>
      </w:r>
      <w:r w:rsidR="0021298D" w:rsidRPr="00DF6CAA">
        <w:rPr>
          <w:rFonts w:ascii="QCF_P088" w:hAnsi="QCF_P088" w:cs="QCF_P088"/>
          <w:b/>
          <w:bCs/>
          <w:color w:val="000000"/>
          <w:sz w:val="30"/>
          <w:szCs w:val="30"/>
          <w:rtl/>
        </w:rPr>
        <w:t>ﭢ</w:t>
      </w:r>
      <w:r w:rsidR="0021298D">
        <w:rPr>
          <w:rFonts w:ascii="QCF_P088" w:hAnsi="QCF_P088" w:cs="QCF_P088"/>
          <w:b/>
          <w:bCs/>
          <w:color w:val="000000"/>
          <w:sz w:val="2"/>
          <w:szCs w:val="2"/>
          <w:rtl/>
        </w:rPr>
        <w:t xml:space="preserve">   </w:t>
      </w:r>
      <w:r w:rsidR="0021298D" w:rsidRPr="00DF6CAA">
        <w:rPr>
          <w:rFonts w:ascii="QCF_P088" w:hAnsi="QCF_P088" w:cs="QCF_P088"/>
          <w:b/>
          <w:bCs/>
          <w:color w:val="000000"/>
          <w:sz w:val="30"/>
          <w:szCs w:val="30"/>
          <w:rtl/>
        </w:rPr>
        <w:t>ﭣ</w:t>
      </w:r>
      <w:r w:rsidR="0021298D">
        <w:rPr>
          <w:rFonts w:ascii="QCF_P088" w:hAnsi="QCF_P088" w:cs="QCF_P088"/>
          <w:b/>
          <w:bCs/>
          <w:color w:val="000000"/>
          <w:sz w:val="2"/>
          <w:szCs w:val="2"/>
          <w:rtl/>
        </w:rPr>
        <w:t xml:space="preserve">    </w:t>
      </w:r>
      <w:r w:rsidR="0021298D" w:rsidRPr="00DF6CAA">
        <w:rPr>
          <w:rFonts w:ascii="QCF_P088" w:hAnsi="QCF_P088" w:cs="QCF_P088"/>
          <w:b/>
          <w:bCs/>
          <w:color w:val="000000"/>
          <w:sz w:val="30"/>
          <w:szCs w:val="30"/>
          <w:rtl/>
        </w:rPr>
        <w:t>ﭤ</w:t>
      </w:r>
      <w:r w:rsidR="0021298D">
        <w:rPr>
          <w:rFonts w:ascii="QCF_P088" w:hAnsi="QCF_P088" w:cs="QCF_P088"/>
          <w:b/>
          <w:bCs/>
          <w:color w:val="000000"/>
          <w:sz w:val="2"/>
          <w:szCs w:val="2"/>
          <w:rtl/>
        </w:rPr>
        <w:t xml:space="preserve"> </w:t>
      </w:r>
      <w:r w:rsidR="0021298D" w:rsidRPr="00DF6CAA">
        <w:rPr>
          <w:rFonts w:ascii="QCF_P088" w:hAnsi="QCF_P088" w:cs="QCF_P088"/>
          <w:b/>
          <w:bCs/>
          <w:color w:val="000000"/>
          <w:sz w:val="30"/>
          <w:szCs w:val="30"/>
          <w:rtl/>
        </w:rPr>
        <w:t>ﭥ</w:t>
      </w:r>
      <w:r w:rsidR="0021298D">
        <w:rPr>
          <w:rFonts w:ascii="QCF_P088" w:hAnsi="QCF_P088" w:cs="QCF_P088"/>
          <w:b/>
          <w:bCs/>
          <w:color w:val="000000"/>
          <w:sz w:val="2"/>
          <w:szCs w:val="2"/>
          <w:rtl/>
        </w:rPr>
        <w:t xml:space="preserve"> </w:t>
      </w:r>
      <w:r w:rsidR="0021298D" w:rsidRPr="00DF6CAA">
        <w:rPr>
          <w:rFonts w:ascii="QCF_P088" w:hAnsi="QCF_P088" w:cs="QCF_P088"/>
          <w:b/>
          <w:bCs/>
          <w:color w:val="000000"/>
          <w:sz w:val="30"/>
          <w:szCs w:val="30"/>
          <w:rtl/>
        </w:rPr>
        <w:t>ﭦ</w:t>
      </w:r>
      <w:r w:rsidR="0021298D">
        <w:rPr>
          <w:rFonts w:ascii="QCF_P088" w:hAnsi="QCF_P088" w:cs="QCF_P088"/>
          <w:b/>
          <w:bCs/>
          <w:color w:val="000000"/>
          <w:sz w:val="2"/>
          <w:szCs w:val="2"/>
          <w:rtl/>
        </w:rPr>
        <w:t xml:space="preserve"> </w:t>
      </w:r>
      <w:r w:rsidR="0021298D" w:rsidRPr="00DF6CAA">
        <w:rPr>
          <w:rFonts w:ascii="QCF_P088" w:hAnsi="QCF_P088" w:cs="QCF_P088"/>
          <w:b/>
          <w:bCs/>
          <w:color w:val="000000"/>
          <w:sz w:val="30"/>
          <w:szCs w:val="30"/>
          <w:rtl/>
        </w:rPr>
        <w:t>ﭧ</w:t>
      </w:r>
      <w:r w:rsidR="0021298D">
        <w:rPr>
          <w:rFonts w:ascii="QCF_P088" w:hAnsi="QCF_P088" w:cs="QCF_P088"/>
          <w:b/>
          <w:bCs/>
          <w:color w:val="000000"/>
          <w:sz w:val="2"/>
          <w:szCs w:val="2"/>
          <w:rtl/>
        </w:rPr>
        <w:t xml:space="preserve"> </w:t>
      </w:r>
      <w:r w:rsidR="0021298D" w:rsidRPr="00DF6CAA">
        <w:rPr>
          <w:rFonts w:ascii="QCF_P088" w:hAnsi="QCF_P088" w:cs="QCF_P088"/>
          <w:b/>
          <w:bCs/>
          <w:color w:val="000000"/>
          <w:sz w:val="30"/>
          <w:szCs w:val="30"/>
          <w:rtl/>
        </w:rPr>
        <w:t>ﭨ</w:t>
      </w:r>
      <w:r w:rsidR="0021298D">
        <w:rPr>
          <w:rFonts w:ascii="QCF_P088" w:hAnsi="QCF_P088" w:cs="QCF_P088"/>
          <w:b/>
          <w:bCs/>
          <w:color w:val="000000"/>
          <w:sz w:val="2"/>
          <w:szCs w:val="2"/>
        </w:rPr>
        <w:t xml:space="preserve"> </w:t>
      </w:r>
      <w:r w:rsidR="0021298D">
        <w:rPr>
          <w:rFonts w:ascii="Arial" w:hAnsi="Arial" w:cs="Arial"/>
          <w:color w:val="000000"/>
          <w:sz w:val="2"/>
          <w:szCs w:val="2"/>
        </w:rPr>
        <w:t xml:space="preserve"> </w:t>
      </w:r>
      <w:r w:rsidR="0021298D" w:rsidRPr="00773D6E">
        <w:rPr>
          <w:rFonts w:hint="cs"/>
          <w:rtl/>
        </w:rPr>
        <w:t>]</w:t>
      </w:r>
      <w:r w:rsidR="0021298D">
        <w:rPr>
          <w:rFonts w:hint="cs"/>
          <w:rtl/>
        </w:rPr>
        <w:t xml:space="preserve"> </w:t>
      </w:r>
      <w:r w:rsidR="0038282C">
        <w:rPr>
          <w:rFonts w:cs="Lotus" w:hint="cs"/>
          <w:sz w:val="28"/>
          <w:szCs w:val="32"/>
          <w:rtl/>
        </w:rPr>
        <w:t xml:space="preserve">&lt; </w:t>
      </w:r>
      <w:r w:rsidR="0021298D" w:rsidRPr="00773D6E">
        <w:rPr>
          <w:rFonts w:hint="cs"/>
          <w:rtl/>
        </w:rPr>
        <w:t>قلت</w:t>
      </w:r>
      <w:r w:rsidR="0021298D">
        <w:rPr>
          <w:rFonts w:hint="cs"/>
          <w:rtl/>
        </w:rPr>
        <w:t xml:space="preserve"> : </w:t>
      </w:r>
      <w:r w:rsidR="0021298D" w:rsidRPr="00773D6E">
        <w:rPr>
          <w:rFonts w:hint="cs"/>
          <w:rtl/>
        </w:rPr>
        <w:t>فكيف يصنعان</w:t>
      </w:r>
      <w:r w:rsidR="0021298D">
        <w:rPr>
          <w:rFonts w:hint="cs"/>
          <w:rtl/>
        </w:rPr>
        <w:t xml:space="preserve"> ؟</w:t>
      </w:r>
      <w:r w:rsidR="0021298D" w:rsidRPr="00773D6E">
        <w:rPr>
          <w:rFonts w:hint="cs"/>
          <w:rtl/>
        </w:rPr>
        <w:t xml:space="preserve"> قال</w:t>
      </w:r>
      <w:r w:rsidR="0021298D">
        <w:rPr>
          <w:rFonts w:hint="cs"/>
          <w:rtl/>
        </w:rPr>
        <w:t xml:space="preserve"> : </w:t>
      </w:r>
      <w:r w:rsidR="000E7D9B" w:rsidRPr="000E7D9B">
        <w:rPr>
          <w:rFonts w:cs="Lotus" w:hint="cs"/>
          <w:sz w:val="28"/>
          <w:szCs w:val="32"/>
          <w:rtl/>
        </w:rPr>
        <w:t>&gt;</w:t>
      </w:r>
      <w:r w:rsidR="0021298D">
        <w:rPr>
          <w:rFonts w:cs="Lotus" w:hint="cs"/>
          <w:sz w:val="28"/>
          <w:rtl/>
        </w:rPr>
        <w:t xml:space="preserve"> </w:t>
      </w:r>
      <w:r w:rsidR="0021298D" w:rsidRPr="00E36D88">
        <w:rPr>
          <w:rStyle w:val="2Char"/>
          <w:rFonts w:hint="cs"/>
          <w:rtl/>
        </w:rPr>
        <w:t xml:space="preserve">ينظران </w:t>
      </w:r>
      <w:r w:rsidR="0021298D" w:rsidRPr="00547958">
        <w:rPr>
          <w:rStyle w:val="2Char"/>
          <w:rFonts w:hint="cs"/>
          <w:sz w:val="32"/>
          <w:szCs w:val="28"/>
          <w:rtl/>
        </w:rPr>
        <w:t>(</w:t>
      </w:r>
      <w:r w:rsidR="0021298D" w:rsidRPr="005E235B">
        <w:rPr>
          <w:rStyle w:val="2Char"/>
          <w:rFonts w:hint="cs"/>
          <w:sz w:val="28"/>
          <w:szCs w:val="24"/>
          <w:rtl/>
        </w:rPr>
        <w:t>إلى</w:t>
      </w:r>
      <w:r w:rsidR="0021298D" w:rsidRPr="00547958">
        <w:rPr>
          <w:rStyle w:val="2Char"/>
          <w:rFonts w:hint="cs"/>
          <w:sz w:val="32"/>
          <w:szCs w:val="28"/>
          <w:rtl/>
        </w:rPr>
        <w:t xml:space="preserve">) </w:t>
      </w:r>
      <w:r w:rsidR="0021298D" w:rsidRPr="00E36D88">
        <w:rPr>
          <w:rStyle w:val="2Char"/>
          <w:rFonts w:hint="cs"/>
          <w:rtl/>
        </w:rPr>
        <w:t xml:space="preserve">مَن كان منكم ممّن قد روى حديثنا ونظر في حلالنا وحرامنا وعرف أحكامنا فلْيَرضَوا به حكماً </w:t>
      </w:r>
      <w:r w:rsidR="0021298D">
        <w:rPr>
          <w:rStyle w:val="2Char"/>
          <w:rFonts w:hint="cs"/>
          <w:rtl/>
        </w:rPr>
        <w:t xml:space="preserve">، </w:t>
      </w:r>
      <w:r w:rsidR="0021298D" w:rsidRPr="00E36D88">
        <w:rPr>
          <w:rStyle w:val="2Char"/>
          <w:rFonts w:hint="cs"/>
          <w:rtl/>
        </w:rPr>
        <w:t>فإن</w:t>
      </w:r>
      <w:r w:rsidR="0021298D">
        <w:rPr>
          <w:rStyle w:val="2Char"/>
          <w:rFonts w:hint="cs"/>
          <w:rtl/>
        </w:rPr>
        <w:t>ّ</w:t>
      </w:r>
      <w:r w:rsidR="0021298D" w:rsidRPr="00E36D88">
        <w:rPr>
          <w:rStyle w:val="2Char"/>
          <w:rFonts w:hint="cs"/>
          <w:rtl/>
        </w:rPr>
        <w:t>ي قد جعلتُه عليكم حاكماً</w:t>
      </w:r>
      <w:r w:rsidR="0021298D">
        <w:rPr>
          <w:rStyle w:val="2Char"/>
          <w:rFonts w:hint="cs"/>
          <w:rtl/>
        </w:rPr>
        <w:t xml:space="preserve"> ،</w:t>
      </w:r>
      <w:r w:rsidR="0021298D" w:rsidRPr="00E36D88">
        <w:rPr>
          <w:rStyle w:val="2Char"/>
          <w:rFonts w:hint="cs"/>
          <w:rtl/>
        </w:rPr>
        <w:t xml:space="preserve"> فإذا حكم بحكمنا فلم يُقبل منه فإنما استخفّ بحكم الله وعلينا ردّ</w:t>
      </w:r>
      <w:r w:rsidR="0021298D">
        <w:rPr>
          <w:rStyle w:val="2Char"/>
          <w:rFonts w:hint="cs"/>
          <w:rtl/>
        </w:rPr>
        <w:t xml:space="preserve"> ،</w:t>
      </w:r>
      <w:r w:rsidR="0021298D" w:rsidRPr="0054195A">
        <w:rPr>
          <w:rFonts w:cs="Al-Sadiq Bold" w:hint="cs"/>
          <w:sz w:val="32"/>
          <w:szCs w:val="32"/>
          <w:rtl/>
          <w:lang w:bidi="ar-EG"/>
        </w:rPr>
        <w:t xml:space="preserve"> </w:t>
      </w:r>
      <w:r w:rsidR="0021298D" w:rsidRPr="00773D6E">
        <w:rPr>
          <w:rFonts w:hint="cs"/>
          <w:rtl/>
        </w:rPr>
        <w:t>والرادّ علينا الرادّ على الله</w:t>
      </w:r>
      <w:r w:rsidR="0021298D">
        <w:rPr>
          <w:rFonts w:hint="cs"/>
          <w:rtl/>
        </w:rPr>
        <w:t xml:space="preserve"> ، </w:t>
      </w:r>
      <w:r w:rsidR="0021298D" w:rsidRPr="00773D6E">
        <w:rPr>
          <w:rFonts w:hint="cs"/>
          <w:rtl/>
        </w:rPr>
        <w:t xml:space="preserve">وهو على حدّ الشرك بالله </w:t>
      </w:r>
      <w:r w:rsidR="0038282C">
        <w:rPr>
          <w:rFonts w:cs="Lotus" w:hint="cs"/>
          <w:sz w:val="28"/>
          <w:szCs w:val="32"/>
          <w:rtl/>
        </w:rPr>
        <w:t xml:space="preserve">&lt; </w:t>
      </w:r>
      <w:r w:rsidR="0021298D" w:rsidRPr="00773D6E">
        <w:rPr>
          <w:rFonts w:hint="cs"/>
          <w:rtl/>
        </w:rPr>
        <w:t>قلت</w:t>
      </w:r>
      <w:r w:rsidR="0021298D">
        <w:rPr>
          <w:rFonts w:hint="cs"/>
          <w:rtl/>
        </w:rPr>
        <w:t xml:space="preserve"> : </w:t>
      </w:r>
      <w:r w:rsidR="0021298D" w:rsidRPr="00773D6E">
        <w:rPr>
          <w:rFonts w:hint="cs"/>
          <w:rtl/>
        </w:rPr>
        <w:t>فإن كان كل رجل اختار رجلاً من أصحابنا فرضيا أن يكونا الناظرين في حقهما</w:t>
      </w:r>
      <w:r w:rsidR="0021298D">
        <w:rPr>
          <w:rFonts w:hint="cs"/>
          <w:rtl/>
        </w:rPr>
        <w:t xml:space="preserve"> ، </w:t>
      </w:r>
      <w:r w:rsidR="0021298D" w:rsidRPr="00773D6E">
        <w:rPr>
          <w:rFonts w:hint="cs"/>
          <w:rtl/>
        </w:rPr>
        <w:t>واختلفا فيما حكما وكلاهما اختلفا في حديثكم</w:t>
      </w:r>
      <w:r w:rsidR="0021298D">
        <w:rPr>
          <w:rFonts w:hint="cs"/>
          <w:rtl/>
        </w:rPr>
        <w:t xml:space="preserve"> ؟</w:t>
      </w:r>
      <w:r w:rsidR="0021298D" w:rsidRPr="00773D6E">
        <w:rPr>
          <w:rFonts w:hint="cs"/>
          <w:rtl/>
        </w:rPr>
        <w:t xml:space="preserve"> قال</w:t>
      </w:r>
      <w:r w:rsidR="0021298D">
        <w:rPr>
          <w:rFonts w:hint="cs"/>
          <w:rtl/>
        </w:rPr>
        <w:t xml:space="preserve"> : </w:t>
      </w:r>
      <w:r w:rsidR="000E7D9B" w:rsidRPr="000E7D9B">
        <w:rPr>
          <w:rFonts w:cs="Lotus" w:hint="cs"/>
          <w:sz w:val="28"/>
          <w:szCs w:val="32"/>
          <w:rtl/>
        </w:rPr>
        <w:t>&gt;</w:t>
      </w:r>
      <w:r w:rsidR="0021298D">
        <w:rPr>
          <w:rFonts w:cs="Lotus" w:hint="cs"/>
          <w:sz w:val="28"/>
          <w:rtl/>
        </w:rPr>
        <w:t xml:space="preserve"> </w:t>
      </w:r>
      <w:r w:rsidR="0021298D" w:rsidRPr="00773D6E">
        <w:rPr>
          <w:rFonts w:hint="cs"/>
          <w:rtl/>
        </w:rPr>
        <w:t>الحكم ما حكم به أعدلُهما وأفقهُهما وأصدقُهما في الحديث وأورعُهما ولا يُلتفت إلى ما يحكم به الآخر</w:t>
      </w:r>
      <w:r w:rsidR="0021298D">
        <w:rPr>
          <w:rFonts w:hint="cs"/>
          <w:rtl/>
        </w:rPr>
        <w:t xml:space="preserve"> ...</w:t>
      </w:r>
      <w:r w:rsidR="0021298D" w:rsidRPr="00701FE4">
        <w:rPr>
          <w:rFonts w:cs="Lotus" w:hint="cs"/>
          <w:sz w:val="28"/>
          <w:rtl/>
        </w:rPr>
        <w:t xml:space="preserve"> </w:t>
      </w:r>
      <w:r w:rsidR="0038282C">
        <w:rPr>
          <w:rFonts w:cs="Lotus" w:hint="cs"/>
          <w:sz w:val="28"/>
          <w:szCs w:val="32"/>
          <w:rtl/>
        </w:rPr>
        <w:t xml:space="preserve">&lt; </w:t>
      </w:r>
      <w:r w:rsidR="0021298D" w:rsidRPr="00773D6E">
        <w:rPr>
          <w:rFonts w:hint="cs"/>
          <w:rtl/>
        </w:rPr>
        <w:t>قلت</w:t>
      </w:r>
      <w:r w:rsidR="0021298D">
        <w:rPr>
          <w:rFonts w:hint="cs"/>
          <w:rtl/>
        </w:rPr>
        <w:t xml:space="preserve"> : </w:t>
      </w:r>
      <w:r w:rsidR="0021298D" w:rsidRPr="00773D6E">
        <w:rPr>
          <w:rFonts w:hint="cs"/>
          <w:rtl/>
        </w:rPr>
        <w:t xml:space="preserve">جعلت فداك أرأيت إن كان </w:t>
      </w:r>
      <w:r w:rsidR="0021298D" w:rsidRPr="00E36D88">
        <w:rPr>
          <w:rStyle w:val="2Char"/>
          <w:rFonts w:hint="cs"/>
          <w:rtl/>
        </w:rPr>
        <w:t>الفقيهان</w:t>
      </w:r>
      <w:r w:rsidR="0021298D" w:rsidRPr="00773D6E">
        <w:rPr>
          <w:rFonts w:hint="cs"/>
          <w:rtl/>
        </w:rPr>
        <w:t xml:space="preserve"> عرفا حكمه من الكتاب والسنة ووجدنا أحد الخبرين موافقاً للعامة والآخر مخالفاً لهم بأي الخبرين يؤخذ</w:t>
      </w:r>
      <w:r w:rsidR="0021298D">
        <w:rPr>
          <w:rFonts w:hint="cs"/>
          <w:rtl/>
        </w:rPr>
        <w:t xml:space="preserve"> ؟</w:t>
      </w:r>
      <w:r w:rsidR="0021298D" w:rsidRPr="00773D6E">
        <w:rPr>
          <w:rFonts w:hint="cs"/>
          <w:rtl/>
        </w:rPr>
        <w:t xml:space="preserve"> قال</w:t>
      </w:r>
      <w:r w:rsidR="0021298D">
        <w:rPr>
          <w:rFonts w:hint="cs"/>
          <w:rtl/>
        </w:rPr>
        <w:t xml:space="preserve"> : </w:t>
      </w:r>
      <w:r w:rsidR="000E7D9B" w:rsidRPr="000E7D9B">
        <w:rPr>
          <w:rFonts w:cs="Lotus" w:hint="cs"/>
          <w:sz w:val="28"/>
          <w:szCs w:val="32"/>
          <w:rtl/>
        </w:rPr>
        <w:t>&gt;</w:t>
      </w:r>
      <w:r w:rsidR="0021298D">
        <w:rPr>
          <w:rFonts w:cs="Lotus" w:hint="cs"/>
          <w:sz w:val="28"/>
          <w:rtl/>
        </w:rPr>
        <w:t xml:space="preserve"> </w:t>
      </w:r>
      <w:r w:rsidR="0021298D" w:rsidRPr="00773D6E">
        <w:rPr>
          <w:rFonts w:hint="cs"/>
          <w:rtl/>
        </w:rPr>
        <w:t>ما خالف العامة ففيه الرشاد</w:t>
      </w:r>
      <w:r w:rsidR="0021298D">
        <w:rPr>
          <w:rFonts w:hint="cs"/>
          <w:rtl/>
        </w:rPr>
        <w:t xml:space="preserve"> ...</w:t>
      </w:r>
      <w:r w:rsidR="0021298D" w:rsidRPr="00773D6E">
        <w:rPr>
          <w:rFonts w:hint="cs"/>
          <w:rtl/>
        </w:rPr>
        <w:t xml:space="preserve"> </w:t>
      </w:r>
      <w:r w:rsidR="000E7D9B" w:rsidRPr="000E7D9B">
        <w:rPr>
          <w:rFonts w:cs="Lotus" w:hint="cs"/>
          <w:sz w:val="28"/>
          <w:szCs w:val="32"/>
          <w:rtl/>
        </w:rPr>
        <w:t>&lt;</w:t>
      </w:r>
      <w:r w:rsidR="0021298D">
        <w:rPr>
          <w:rFonts w:hint="cs"/>
          <w:sz w:val="28"/>
          <w:rtl/>
        </w:rPr>
        <w:t xml:space="preserve"> </w:t>
      </w:r>
      <w:r w:rsidR="0021298D" w:rsidRPr="00526F7F">
        <w:rPr>
          <w:rFonts w:hint="cs"/>
          <w:vertAlign w:val="superscript"/>
          <w:rtl/>
        </w:rPr>
        <w:t>(</w:t>
      </w:r>
      <w:r w:rsidR="0021298D" w:rsidRPr="00526F7F">
        <w:rPr>
          <w:rStyle w:val="FootnoteReference"/>
          <w:rtl/>
        </w:rPr>
        <w:footnoteReference w:id="217"/>
      </w:r>
      <w:r w:rsidR="0021298D" w:rsidRPr="00526F7F">
        <w:rPr>
          <w:rFonts w:hint="cs"/>
          <w:vertAlign w:val="superscript"/>
          <w:rtl/>
        </w:rPr>
        <w:t>)</w:t>
      </w:r>
      <w:r w:rsidR="0021298D">
        <w:rPr>
          <w:rFonts w:hint="cs"/>
          <w:rtl/>
        </w:rPr>
        <w:t xml:space="preserve">، </w:t>
      </w:r>
      <w:r w:rsidR="0021298D" w:rsidRPr="00773D6E">
        <w:rPr>
          <w:rFonts w:hint="cs"/>
          <w:rtl/>
        </w:rPr>
        <w:t>والسند صحيح وكلهم ثقات</w:t>
      </w:r>
      <w:r w:rsidR="0021298D">
        <w:rPr>
          <w:rFonts w:hint="cs"/>
          <w:rtl/>
        </w:rPr>
        <w:t xml:space="preserve"> ، </w:t>
      </w:r>
      <w:r w:rsidR="0021298D" w:rsidRPr="00773D6E">
        <w:rPr>
          <w:rFonts w:hint="cs"/>
          <w:rtl/>
        </w:rPr>
        <w:t>إنما الكلام في عمر بن حنظلة فقط</w:t>
      </w:r>
      <w:r w:rsidR="0021298D">
        <w:rPr>
          <w:rFonts w:hint="cs"/>
          <w:rtl/>
        </w:rPr>
        <w:t xml:space="preserve"> ، </w:t>
      </w:r>
      <w:r w:rsidR="0021298D" w:rsidRPr="00773D6E">
        <w:rPr>
          <w:rFonts w:hint="cs"/>
          <w:rtl/>
        </w:rPr>
        <w:t>فإنّ عمر هذا صحب الصادقين</w:t>
      </w:r>
      <w:r w:rsidR="00EC07CC" w:rsidRPr="00EC07CC">
        <w:rPr>
          <w:sz w:val="36"/>
          <w:szCs w:val="36"/>
        </w:rPr>
        <w:t>o</w:t>
      </w:r>
      <w:r w:rsidR="0021298D">
        <w:rPr>
          <w:rFonts w:hint="cs"/>
          <w:rtl/>
        </w:rPr>
        <w:t xml:space="preserve"> ،</w:t>
      </w:r>
      <w:r w:rsidR="0021298D" w:rsidRPr="00773D6E">
        <w:rPr>
          <w:rFonts w:hint="cs"/>
          <w:rtl/>
        </w:rPr>
        <w:t xml:space="preserve"> وكان كثير الرواية</w:t>
      </w:r>
      <w:r w:rsidR="0021298D">
        <w:rPr>
          <w:rFonts w:hint="cs"/>
          <w:rtl/>
        </w:rPr>
        <w:t xml:space="preserve"> ، </w:t>
      </w:r>
      <w:r w:rsidR="0021298D" w:rsidRPr="00773D6E">
        <w:rPr>
          <w:rFonts w:hint="cs"/>
          <w:rtl/>
        </w:rPr>
        <w:t>روى عن الصادق</w:t>
      </w:r>
      <w:r w:rsidR="0021298D" w:rsidRPr="00FF1BCC">
        <w:rPr>
          <w:sz w:val="36"/>
          <w:szCs w:val="36"/>
        </w:rPr>
        <w:t>t</w:t>
      </w:r>
      <w:r w:rsidR="0021298D">
        <w:rPr>
          <w:rFonts w:hint="cs"/>
          <w:rtl/>
        </w:rPr>
        <w:t xml:space="preserve"> </w:t>
      </w:r>
      <w:r w:rsidR="0021298D">
        <w:rPr>
          <w:rFonts w:hint="cs"/>
          <w:rtl/>
          <w:lang w:bidi="ar-EG"/>
        </w:rPr>
        <w:t>وحمران بن أعين .</w:t>
      </w:r>
    </w:p>
    <w:p w:rsidR="0021298D" w:rsidRPr="00736A3D" w:rsidRDefault="00FF1BCC" w:rsidP="00FF1BCC">
      <w:pPr>
        <w:pStyle w:val="2"/>
        <w:ind w:hanging="31"/>
        <w:jc w:val="both"/>
        <w:rPr>
          <w:rFonts w:hint="cs"/>
          <w:rtl/>
        </w:rPr>
      </w:pPr>
      <w:bookmarkStart w:id="180" w:name="_Toc194383029"/>
      <w:bookmarkStart w:id="181" w:name="_Toc241729407"/>
      <w:r>
        <w:rPr>
          <w:rFonts w:hint="cs"/>
          <w:rtl/>
          <w:lang w:bidi="ar-EG"/>
        </w:rPr>
        <w:t xml:space="preserve">   </w:t>
      </w:r>
      <w:r w:rsidR="0021298D" w:rsidRPr="0054195A">
        <w:rPr>
          <w:rFonts w:hint="cs"/>
          <w:rtl/>
          <w:lang w:bidi="ar-EG"/>
        </w:rPr>
        <w:t>والأدلة على وثاقة عمر بن حنظلة هي</w:t>
      </w:r>
      <w:r w:rsidR="0021298D">
        <w:rPr>
          <w:rFonts w:hint="cs"/>
          <w:rtl/>
        </w:rPr>
        <w:t xml:space="preserve"> :</w:t>
      </w:r>
      <w:bookmarkEnd w:id="180"/>
      <w:bookmarkEnd w:id="181"/>
    </w:p>
    <w:p w:rsidR="0021298D" w:rsidRDefault="0021298D" w:rsidP="00091A48">
      <w:pPr>
        <w:pStyle w:val="1"/>
        <w:ind w:firstLine="0"/>
        <w:jc w:val="both"/>
        <w:rPr>
          <w:rFonts w:hint="cs"/>
          <w:rtl/>
          <w:lang w:bidi="ar-EG"/>
        </w:rPr>
      </w:pPr>
      <w:r>
        <w:rPr>
          <w:rFonts w:hint="cs"/>
          <w:rtl/>
          <w:lang w:bidi="ar-EG"/>
        </w:rPr>
        <w:t>1 ـ روى عنه الأجلاء من أمثال زرارة(</w:t>
      </w:r>
      <w:r w:rsidRPr="00707466">
        <w:rPr>
          <w:rFonts w:hint="cs"/>
          <w:sz w:val="24"/>
          <w:szCs w:val="24"/>
          <w:rtl/>
          <w:lang w:bidi="ar-EG"/>
        </w:rPr>
        <w:t>من أصحاب الإجماع ومن أعاظم العلماء</w:t>
      </w:r>
      <w:r>
        <w:rPr>
          <w:rFonts w:hint="cs"/>
          <w:rtl/>
          <w:lang w:bidi="ar-EG"/>
        </w:rPr>
        <w:t>) وصفوان بن يحيى و</w:t>
      </w:r>
      <w:r w:rsidR="0002602B">
        <w:rPr>
          <w:rFonts w:hint="cs"/>
          <w:rtl/>
          <w:lang w:bidi="ar-EG"/>
        </w:rPr>
        <w:t>أبي</w:t>
      </w:r>
      <w:r>
        <w:rPr>
          <w:rFonts w:hint="cs"/>
          <w:rtl/>
          <w:lang w:bidi="ar-EG"/>
        </w:rPr>
        <w:t xml:space="preserve"> أيوب الخزّاز(</w:t>
      </w:r>
      <w:r w:rsidRPr="00707466">
        <w:rPr>
          <w:rFonts w:hint="cs"/>
          <w:sz w:val="24"/>
          <w:szCs w:val="24"/>
          <w:rtl/>
          <w:lang w:bidi="ar-EG"/>
        </w:rPr>
        <w:t>ثقة ك</w:t>
      </w:r>
      <w:r w:rsidR="002C614B">
        <w:rPr>
          <w:rFonts w:hint="cs"/>
          <w:sz w:val="24"/>
          <w:szCs w:val="24"/>
          <w:rtl/>
          <w:lang w:bidi="ar-EG"/>
        </w:rPr>
        <w:t>بـي</w:t>
      </w:r>
      <w:r w:rsidRPr="00707466">
        <w:rPr>
          <w:rFonts w:hint="cs"/>
          <w:sz w:val="24"/>
          <w:szCs w:val="24"/>
          <w:rtl/>
          <w:lang w:bidi="ar-EG"/>
        </w:rPr>
        <w:t>ر المنزلة</w:t>
      </w:r>
      <w:r>
        <w:rPr>
          <w:rFonts w:hint="cs"/>
          <w:rtl/>
          <w:lang w:bidi="ar-EG"/>
        </w:rPr>
        <w:t>) و</w:t>
      </w:r>
      <w:r w:rsidR="0002602B">
        <w:rPr>
          <w:rFonts w:hint="cs"/>
          <w:rtl/>
          <w:lang w:bidi="ar-EG"/>
        </w:rPr>
        <w:t>أبي</w:t>
      </w:r>
      <w:r>
        <w:rPr>
          <w:rFonts w:hint="cs"/>
          <w:rtl/>
          <w:lang w:bidi="ar-EG"/>
        </w:rPr>
        <w:t xml:space="preserve"> المغراء(</w:t>
      </w:r>
      <w:r w:rsidRPr="00707466">
        <w:rPr>
          <w:rFonts w:hint="cs"/>
          <w:sz w:val="24"/>
          <w:szCs w:val="24"/>
          <w:rtl/>
          <w:lang w:bidi="ar-EG"/>
        </w:rPr>
        <w:t>ثقة ثقة</w:t>
      </w:r>
      <w:r>
        <w:rPr>
          <w:rFonts w:hint="cs"/>
          <w:rtl/>
          <w:lang w:bidi="ar-EG"/>
        </w:rPr>
        <w:t>) وعبد الله بن بكير(</w:t>
      </w:r>
      <w:r w:rsidRPr="00707466">
        <w:rPr>
          <w:rFonts w:hint="cs"/>
          <w:sz w:val="24"/>
          <w:szCs w:val="24"/>
          <w:rtl/>
          <w:lang w:bidi="ar-EG"/>
        </w:rPr>
        <w:t>ثقة بل من أصحاب الإجماع</w:t>
      </w:r>
      <w:r>
        <w:rPr>
          <w:rFonts w:hint="cs"/>
          <w:rtl/>
          <w:lang w:bidi="ar-EG"/>
        </w:rPr>
        <w:t>) وعبد الله بن مُسْكان(</w:t>
      </w:r>
      <w:r w:rsidRPr="00707466">
        <w:rPr>
          <w:rFonts w:hint="cs"/>
          <w:sz w:val="24"/>
          <w:szCs w:val="24"/>
          <w:rtl/>
          <w:lang w:bidi="ar-EG"/>
        </w:rPr>
        <w:t>ثقة عين من أصحاب الإجماع</w:t>
      </w:r>
      <w:r>
        <w:rPr>
          <w:rFonts w:hint="cs"/>
          <w:rtl/>
          <w:lang w:bidi="ar-EG"/>
        </w:rPr>
        <w:t>) وعبد الكريم بن عمرو الخثعمي(</w:t>
      </w:r>
      <w:r w:rsidRPr="00707466">
        <w:rPr>
          <w:rFonts w:hint="cs"/>
          <w:sz w:val="24"/>
          <w:szCs w:val="24"/>
          <w:rtl/>
          <w:lang w:bidi="ar-EG"/>
        </w:rPr>
        <w:t>ثقة ثقة عين</w:t>
      </w:r>
      <w:r>
        <w:rPr>
          <w:rFonts w:hint="cs"/>
          <w:rtl/>
          <w:lang w:bidi="ar-EG"/>
        </w:rPr>
        <w:t>) وعلي بن الحكم(</w:t>
      </w:r>
      <w:r w:rsidRPr="00707466">
        <w:rPr>
          <w:rFonts w:hint="cs"/>
          <w:sz w:val="24"/>
          <w:szCs w:val="24"/>
          <w:rtl/>
          <w:lang w:bidi="ar-EG"/>
        </w:rPr>
        <w:t>ثقة جليل القدر</w:t>
      </w:r>
      <w:r>
        <w:rPr>
          <w:rFonts w:hint="cs"/>
          <w:rtl/>
          <w:lang w:bidi="ar-EG"/>
        </w:rPr>
        <w:t>) وعليّ بن رئاب ومنصور بن حازم وهشام بن سالم وغيرهم ، مما يجعلنا نطمئن بوثاقته جداً إذ أنّا لا نحتمل أن يأخذ كل هؤلاء عن مجهول الحال فضلاً عن أن يكون كذّاباً .</w:t>
      </w:r>
    </w:p>
    <w:p w:rsidR="0021298D" w:rsidRDefault="0021298D" w:rsidP="00091A48">
      <w:pPr>
        <w:pStyle w:val="1"/>
        <w:ind w:firstLine="0"/>
        <w:jc w:val="both"/>
        <w:rPr>
          <w:rFonts w:hint="cs"/>
          <w:rtl/>
          <w:lang w:bidi="ar-EG"/>
        </w:rPr>
      </w:pPr>
      <w:r>
        <w:rPr>
          <w:rFonts w:hint="cs"/>
          <w:rtl/>
          <w:lang w:bidi="ar-EG"/>
        </w:rPr>
        <w:t>2 ـ نقل الشيخ الطوسي الإجماع على أنّ صفوان وأمثاله لا يروون ولا يرسلون إلا عمّن يوثق به ، وصفوان يروي عن عمر بن حنظلة .</w:t>
      </w:r>
    </w:p>
    <w:p w:rsidR="0021298D" w:rsidRDefault="0021298D" w:rsidP="00FF1BCC">
      <w:pPr>
        <w:pStyle w:val="1"/>
        <w:ind w:firstLine="0"/>
        <w:jc w:val="both"/>
        <w:rPr>
          <w:rFonts w:hint="cs"/>
          <w:rtl/>
          <w:lang w:bidi="ar-EG"/>
        </w:rPr>
      </w:pPr>
      <w:r>
        <w:rPr>
          <w:rFonts w:hint="cs"/>
          <w:rtl/>
          <w:lang w:bidi="ar-EG"/>
        </w:rPr>
        <w:t>3 ـ إنّ هذه المصحّحة يرويها صفوان الذي هو ممن أجمعت العصابة على تصحيح ما يصحّ عنهم ، وهذا يعني صحة م</w:t>
      </w:r>
      <w:r w:rsidR="002C614B">
        <w:rPr>
          <w:rFonts w:hint="cs"/>
          <w:rtl/>
          <w:lang w:bidi="ar-EG"/>
        </w:rPr>
        <w:t>تـن</w:t>
      </w:r>
      <w:r>
        <w:rPr>
          <w:rFonts w:hint="cs"/>
          <w:rtl/>
          <w:lang w:bidi="ar-EG"/>
        </w:rPr>
        <w:t xml:space="preserve"> الرواية وأنه لا يُنظر إلى ال</w:t>
      </w:r>
      <w:r w:rsidR="00FF1BCC">
        <w:rPr>
          <w:rFonts w:hint="cs"/>
          <w:rtl/>
          <w:lang w:bidi="ar-EG"/>
        </w:rPr>
        <w:t>رواة الواقعين بعد أصحاب الإجماع.</w:t>
      </w:r>
    </w:p>
    <w:p w:rsidR="0021298D" w:rsidRPr="008931D7" w:rsidRDefault="0021298D" w:rsidP="00091A48">
      <w:pPr>
        <w:pStyle w:val="1"/>
        <w:ind w:firstLine="0"/>
        <w:jc w:val="both"/>
        <w:rPr>
          <w:rFonts w:hint="cs"/>
          <w:rtl/>
        </w:rPr>
      </w:pPr>
      <w:r w:rsidRPr="008931D7">
        <w:rPr>
          <w:rFonts w:hint="cs"/>
          <w:rtl/>
        </w:rPr>
        <w:t xml:space="preserve">4 ـ </w:t>
      </w:r>
      <w:r>
        <w:rPr>
          <w:rFonts w:hint="cs"/>
          <w:rtl/>
        </w:rPr>
        <w:t>وقد يستدلّ ب</w:t>
      </w:r>
      <w:r w:rsidRPr="008931D7">
        <w:rPr>
          <w:rFonts w:hint="cs"/>
          <w:rtl/>
        </w:rPr>
        <w:t>ما رواه الكليني في الكافي عن علي بن إبراهيم عن محمد بن عيسى عن يونس عن يزيد بن خليفة</w:t>
      </w:r>
      <w:r>
        <w:rPr>
          <w:rFonts w:hint="cs"/>
          <w:rtl/>
        </w:rPr>
        <w:t xml:space="preserve"> (</w:t>
      </w:r>
      <w:r w:rsidRPr="004C39AD">
        <w:rPr>
          <w:rFonts w:hint="cs"/>
          <w:sz w:val="32"/>
          <w:szCs w:val="24"/>
          <w:rtl/>
        </w:rPr>
        <w:t xml:space="preserve">ورواها أيضاً في تذكرة الفقهاء </w:t>
      </w:r>
      <w:r>
        <w:rPr>
          <w:rFonts w:hint="cs"/>
          <w:sz w:val="32"/>
          <w:szCs w:val="24"/>
          <w:rtl/>
        </w:rPr>
        <w:t xml:space="preserve">، </w:t>
      </w:r>
      <w:r w:rsidRPr="004C39AD">
        <w:rPr>
          <w:rFonts w:hint="cs"/>
          <w:sz w:val="32"/>
          <w:szCs w:val="24"/>
          <w:rtl/>
        </w:rPr>
        <w:t>أيضاً عن يزيد بن خليفة</w:t>
      </w:r>
      <w:r>
        <w:rPr>
          <w:rFonts w:hint="cs"/>
          <w:rtl/>
        </w:rPr>
        <w:t>)</w:t>
      </w:r>
      <w:r w:rsidRPr="008931D7">
        <w:rPr>
          <w:rFonts w:hint="cs"/>
          <w:rtl/>
        </w:rPr>
        <w:t xml:space="preserve"> قال</w:t>
      </w:r>
      <w:r>
        <w:rPr>
          <w:rFonts w:hint="cs"/>
          <w:rtl/>
        </w:rPr>
        <w:t xml:space="preserve"> :</w:t>
      </w:r>
      <w:r w:rsidRPr="008931D7">
        <w:rPr>
          <w:rFonts w:hint="cs"/>
          <w:rtl/>
        </w:rPr>
        <w:t xml:space="preserve"> قلت ل</w:t>
      </w:r>
      <w:r w:rsidR="0002602B">
        <w:rPr>
          <w:rFonts w:hint="cs"/>
          <w:rtl/>
        </w:rPr>
        <w:t>أبي</w:t>
      </w:r>
      <w:r w:rsidRPr="008931D7">
        <w:rPr>
          <w:rFonts w:hint="cs"/>
          <w:rtl/>
        </w:rPr>
        <w:t xml:space="preserve"> عبد الله</w:t>
      </w:r>
      <w:r w:rsidRPr="008931D7">
        <w:t xml:space="preserve"> </w:t>
      </w:r>
      <w:r w:rsidRPr="00FF1BCC">
        <w:rPr>
          <w:sz w:val="36"/>
          <w:szCs w:val="32"/>
        </w:rPr>
        <w:t>t</w:t>
      </w:r>
      <w:r>
        <w:rPr>
          <w:rFonts w:hint="cs"/>
          <w:rtl/>
        </w:rPr>
        <w:t>:</w:t>
      </w:r>
      <w:r w:rsidRPr="008931D7">
        <w:rPr>
          <w:rFonts w:hint="cs"/>
          <w:rtl/>
        </w:rPr>
        <w:t xml:space="preserve"> إن عمر بن حنظلة أتانا </w:t>
      </w:r>
      <w:r>
        <w:rPr>
          <w:rFonts w:hint="cs"/>
          <w:rtl/>
        </w:rPr>
        <w:t>(</w:t>
      </w:r>
      <w:r w:rsidRPr="00C32336">
        <w:rPr>
          <w:rFonts w:hint="cs"/>
          <w:sz w:val="32"/>
          <w:szCs w:val="24"/>
          <w:rtl/>
        </w:rPr>
        <w:t xml:space="preserve">نبّأنا ـ </w:t>
      </w:r>
      <w:r w:rsidRPr="00C32336">
        <w:rPr>
          <w:rFonts w:hint="cs"/>
          <w:sz w:val="28"/>
          <w:szCs w:val="22"/>
          <w:rtl/>
        </w:rPr>
        <w:t>خ</w:t>
      </w:r>
      <w:r>
        <w:rPr>
          <w:rFonts w:hint="cs"/>
          <w:rtl/>
        </w:rPr>
        <w:t xml:space="preserve">) </w:t>
      </w:r>
      <w:r w:rsidRPr="008931D7">
        <w:rPr>
          <w:rFonts w:hint="cs"/>
          <w:rtl/>
        </w:rPr>
        <w:t>عنك بوقت</w:t>
      </w:r>
      <w:r>
        <w:rPr>
          <w:rFonts w:hint="cs"/>
          <w:rtl/>
        </w:rPr>
        <w:t xml:space="preserve"> (</w:t>
      </w:r>
      <w:r w:rsidRPr="00E25D90">
        <w:rPr>
          <w:rFonts w:hint="cs"/>
          <w:sz w:val="20"/>
          <w:szCs w:val="20"/>
          <w:rtl/>
        </w:rPr>
        <w:t>أي من أوقات الصلوات</w:t>
      </w:r>
      <w:r w:rsidR="00FF1BCC">
        <w:rPr>
          <w:rFonts w:hint="cs"/>
          <w:rtl/>
        </w:rPr>
        <w:t>) ، فقال أبو عبد الله</w:t>
      </w:r>
      <w:r>
        <w:rPr>
          <w:rFonts w:hint="cs"/>
          <w:rtl/>
        </w:rPr>
        <w:t xml:space="preserve">: </w:t>
      </w:r>
      <w:r w:rsidR="000E7D9B" w:rsidRPr="000E7D9B">
        <w:rPr>
          <w:rFonts w:cs="Lotus" w:hint="cs"/>
          <w:sz w:val="28"/>
          <w:szCs w:val="32"/>
          <w:rtl/>
        </w:rPr>
        <w:t>&gt;</w:t>
      </w:r>
      <w:r>
        <w:rPr>
          <w:rFonts w:cs="Lotus" w:hint="cs"/>
          <w:sz w:val="28"/>
          <w:rtl/>
        </w:rPr>
        <w:t xml:space="preserve"> </w:t>
      </w:r>
      <w:r w:rsidRPr="008931D7">
        <w:rPr>
          <w:rFonts w:hint="cs"/>
          <w:rtl/>
        </w:rPr>
        <w:t>إذن لا يكذب علينا</w:t>
      </w:r>
      <w:r>
        <w:rPr>
          <w:rFonts w:hint="cs"/>
          <w:rtl/>
        </w:rPr>
        <w:t xml:space="preserve"> </w:t>
      </w:r>
      <w:r w:rsidR="000E7D9B" w:rsidRPr="000E7D9B">
        <w:rPr>
          <w:rFonts w:cs="Lotus" w:hint="cs"/>
          <w:sz w:val="28"/>
          <w:szCs w:val="32"/>
          <w:rtl/>
        </w:rPr>
        <w:t>&lt;</w:t>
      </w:r>
      <w:r>
        <w:rPr>
          <w:rFonts w:cs="Lotus" w:hint="cs"/>
          <w:sz w:val="28"/>
          <w:rtl/>
        </w:rPr>
        <w:t xml:space="preserve"> </w:t>
      </w:r>
      <w:r w:rsidRPr="00C32336">
        <w:rPr>
          <w:rtl/>
        </w:rPr>
        <w:t>قلت : ذ</w:t>
      </w:r>
      <w:r>
        <w:rPr>
          <w:rFonts w:hint="cs"/>
          <w:rtl/>
        </w:rPr>
        <w:t>َ</w:t>
      </w:r>
      <w:r w:rsidRPr="00C32336">
        <w:rPr>
          <w:rtl/>
        </w:rPr>
        <w:t>ك</w:t>
      </w:r>
      <w:r>
        <w:rPr>
          <w:rFonts w:hint="cs"/>
          <w:rtl/>
        </w:rPr>
        <w:t>َ</w:t>
      </w:r>
      <w:r w:rsidRPr="00C32336">
        <w:rPr>
          <w:rtl/>
        </w:rPr>
        <w:t>ر</w:t>
      </w:r>
      <w:r>
        <w:rPr>
          <w:rFonts w:hint="cs"/>
          <w:rtl/>
        </w:rPr>
        <w:t>َ</w:t>
      </w:r>
      <w:r w:rsidRPr="00C32336">
        <w:rPr>
          <w:rtl/>
        </w:rPr>
        <w:t xml:space="preserve"> أنك قلت : إذا زالت</w:t>
      </w:r>
      <w:r>
        <w:rPr>
          <w:rFonts w:hint="cs"/>
          <w:rtl/>
        </w:rPr>
        <w:t xml:space="preserve"> </w:t>
      </w:r>
      <w:r w:rsidRPr="00C32336">
        <w:rPr>
          <w:rtl/>
        </w:rPr>
        <w:t>الشمس لم يمنعك إلا س</w:t>
      </w:r>
      <w:r>
        <w:rPr>
          <w:rFonts w:hint="cs"/>
          <w:rtl/>
        </w:rPr>
        <w:t>ُ</w:t>
      </w:r>
      <w:r w:rsidRPr="00C32336">
        <w:rPr>
          <w:rtl/>
        </w:rPr>
        <w:t>ب</w:t>
      </w:r>
      <w:r>
        <w:rPr>
          <w:rFonts w:hint="cs"/>
          <w:rtl/>
        </w:rPr>
        <w:t>ْ</w:t>
      </w:r>
      <w:r w:rsidRPr="00C32336">
        <w:rPr>
          <w:rtl/>
        </w:rPr>
        <w:t>ح</w:t>
      </w:r>
      <w:r>
        <w:rPr>
          <w:rFonts w:hint="cs"/>
          <w:rtl/>
        </w:rPr>
        <w:t>َ</w:t>
      </w:r>
      <w:r w:rsidRPr="00C32336">
        <w:rPr>
          <w:rtl/>
        </w:rPr>
        <w:t>ت</w:t>
      </w:r>
      <w:r>
        <w:rPr>
          <w:rFonts w:hint="cs"/>
          <w:rtl/>
        </w:rPr>
        <w:t>ُ</w:t>
      </w:r>
      <w:r w:rsidRPr="00C32336">
        <w:rPr>
          <w:rtl/>
        </w:rPr>
        <w:t>ك</w:t>
      </w:r>
      <w:r>
        <w:rPr>
          <w:rFonts w:hint="cs"/>
          <w:rtl/>
        </w:rPr>
        <w:t>َ</w:t>
      </w:r>
      <w:r w:rsidRPr="00C32336">
        <w:rPr>
          <w:rtl/>
        </w:rPr>
        <w:t xml:space="preserve"> ثم لا تزال في وقت الظهر إلى أن يصير الظل</w:t>
      </w:r>
      <w:r>
        <w:rPr>
          <w:rFonts w:hint="cs"/>
          <w:rtl/>
        </w:rPr>
        <w:t xml:space="preserve"> </w:t>
      </w:r>
      <w:r w:rsidRPr="00C32336">
        <w:rPr>
          <w:rtl/>
        </w:rPr>
        <w:t>قامة ، وهو آخر الوقت ، ثم لا تزال في وقت العصر حتى يصير الظل قامتين</w:t>
      </w:r>
      <w:r>
        <w:rPr>
          <w:rFonts w:hint="cs"/>
          <w:rtl/>
        </w:rPr>
        <w:t xml:space="preserve"> </w:t>
      </w:r>
      <w:r>
        <w:rPr>
          <w:rtl/>
        </w:rPr>
        <w:t xml:space="preserve">وذلك المساء </w:t>
      </w:r>
      <w:r>
        <w:rPr>
          <w:rFonts w:hint="cs"/>
          <w:rtl/>
        </w:rPr>
        <w:t>؟</w:t>
      </w:r>
      <w:r w:rsidRPr="00C32336">
        <w:rPr>
          <w:rtl/>
        </w:rPr>
        <w:t xml:space="preserve"> قال : </w:t>
      </w:r>
      <w:r w:rsidR="000E7D9B" w:rsidRPr="000E7D9B">
        <w:rPr>
          <w:rFonts w:cs="Lotus" w:hint="cs"/>
          <w:sz w:val="28"/>
          <w:szCs w:val="32"/>
          <w:rtl/>
        </w:rPr>
        <w:t>&gt;</w:t>
      </w:r>
      <w:r>
        <w:rPr>
          <w:rFonts w:cs="Lotus" w:hint="cs"/>
          <w:sz w:val="28"/>
          <w:rtl/>
        </w:rPr>
        <w:t xml:space="preserve"> </w:t>
      </w:r>
      <w:r w:rsidRPr="004D6432">
        <w:rPr>
          <w:rFonts w:hint="cs"/>
          <w:rtl/>
        </w:rPr>
        <w:t>صَدَقَ</w:t>
      </w:r>
      <w:r w:rsidRPr="004C39AD">
        <w:rPr>
          <w:rFonts w:hint="cs"/>
          <w:sz w:val="32"/>
          <w:szCs w:val="24"/>
          <w:rtl/>
        </w:rPr>
        <w:t xml:space="preserve"> </w:t>
      </w:r>
      <w:r w:rsidR="000E7D9B" w:rsidRPr="000E7D9B">
        <w:rPr>
          <w:rFonts w:cs="Lotus" w:hint="cs"/>
          <w:sz w:val="28"/>
          <w:szCs w:val="32"/>
          <w:rtl/>
        </w:rPr>
        <w:t>&lt;</w:t>
      </w:r>
      <w:r w:rsidRPr="00526F7F">
        <w:rPr>
          <w:rFonts w:hint="cs"/>
          <w:vertAlign w:val="superscript"/>
          <w:rtl/>
        </w:rPr>
        <w:t>(</w:t>
      </w:r>
      <w:r w:rsidRPr="00526F7F">
        <w:rPr>
          <w:rStyle w:val="FootnoteReference"/>
          <w:rtl/>
        </w:rPr>
        <w:footnoteReference w:id="218"/>
      </w:r>
      <w:r w:rsidRPr="00526F7F">
        <w:rPr>
          <w:rFonts w:hint="cs"/>
          <w:vertAlign w:val="superscript"/>
          <w:rtl/>
        </w:rPr>
        <w:t>)</w:t>
      </w:r>
      <w:r>
        <w:rPr>
          <w:rFonts w:hint="cs"/>
          <w:rtl/>
        </w:rPr>
        <w:t>،</w:t>
      </w:r>
      <w:r w:rsidRPr="008931D7">
        <w:rPr>
          <w:rFonts w:hint="cs"/>
          <w:rtl/>
        </w:rPr>
        <w:t xml:space="preserve"> والإشكال يقع في يزيد بن خليفة</w:t>
      </w:r>
      <w:r>
        <w:rPr>
          <w:rFonts w:hint="cs"/>
          <w:rtl/>
        </w:rPr>
        <w:t xml:space="preserve"> ،</w:t>
      </w:r>
      <w:r w:rsidRPr="008931D7">
        <w:rPr>
          <w:rFonts w:hint="cs"/>
          <w:rtl/>
        </w:rPr>
        <w:t xml:space="preserve"> وهي رغم ذلك مصحّحة السند بناءً على صحّة ما يرويه أصحاب الإجماع ويونس منهم</w:t>
      </w:r>
      <w:r>
        <w:rPr>
          <w:rFonts w:hint="cs"/>
          <w:rtl/>
        </w:rPr>
        <w:t xml:space="preserve"> ،</w:t>
      </w:r>
      <w:r w:rsidRPr="008931D7">
        <w:rPr>
          <w:rFonts w:hint="cs"/>
          <w:rtl/>
        </w:rPr>
        <w:t xml:space="preserve"> بل هناك رواية مرفوعة تمدح يزيد بن خليفة</w:t>
      </w:r>
      <w:r>
        <w:rPr>
          <w:rFonts w:hint="cs"/>
          <w:rtl/>
        </w:rPr>
        <w:t xml:space="preserve"> ،</w:t>
      </w:r>
      <w:r w:rsidRPr="008931D7">
        <w:rPr>
          <w:rFonts w:hint="cs"/>
          <w:rtl/>
        </w:rPr>
        <w:t xml:space="preserve"> إضافة إلى رواية الأجلاء عنه أيضاً من ق</w:t>
      </w:r>
      <w:r w:rsidR="002C614B">
        <w:rPr>
          <w:rFonts w:hint="cs"/>
          <w:rtl/>
        </w:rPr>
        <w:t>بـي</w:t>
      </w:r>
      <w:r w:rsidRPr="008931D7">
        <w:rPr>
          <w:rFonts w:hint="cs"/>
          <w:rtl/>
        </w:rPr>
        <w:t>ل صفوان وعبد الله بن مُسْكان ويونس بن عبد الرحمن</w:t>
      </w:r>
      <w:r>
        <w:rPr>
          <w:rFonts w:hint="cs"/>
          <w:rtl/>
        </w:rPr>
        <w:t xml:space="preserve"> ،</w:t>
      </w:r>
      <w:r w:rsidRPr="008931D7">
        <w:rPr>
          <w:rFonts w:hint="cs"/>
          <w:rtl/>
        </w:rPr>
        <w:t xml:space="preserve"> فهو ثقة بناء على وثاقة من يروي عنه صفوان بن يحيى</w:t>
      </w:r>
      <w:r>
        <w:rPr>
          <w:rFonts w:hint="cs"/>
          <w:rtl/>
        </w:rPr>
        <w:t xml:space="preserve"> ، وذلك ب</w:t>
      </w:r>
      <w:r w:rsidR="002C614B">
        <w:rPr>
          <w:rFonts w:hint="cs"/>
          <w:rtl/>
        </w:rPr>
        <w:t>بـي</w:t>
      </w:r>
      <w:r>
        <w:rPr>
          <w:rFonts w:hint="cs"/>
          <w:rtl/>
        </w:rPr>
        <w:t>ان أنه إذا كان الآتي بالوقت هو عمر بن حنظلة فهو لا يكذب علينا .</w:t>
      </w:r>
    </w:p>
    <w:p w:rsidR="0021298D" w:rsidRDefault="00742AA5" w:rsidP="00FF1BCC">
      <w:pPr>
        <w:pStyle w:val="1"/>
        <w:ind w:firstLine="0"/>
        <w:jc w:val="both"/>
        <w:rPr>
          <w:rFonts w:hint="cs"/>
          <w:rtl/>
          <w:lang w:bidi="ar-EG"/>
        </w:rPr>
      </w:pPr>
      <w:bookmarkStart w:id="182" w:name="_Toc194382285"/>
      <w:bookmarkStart w:id="183" w:name="_Toc194383030"/>
      <w:bookmarkStart w:id="184" w:name="_Toc241729408"/>
      <w:r>
        <w:rPr>
          <w:rStyle w:val="2Char"/>
          <w:rFonts w:hint="cs"/>
          <w:rtl/>
        </w:rPr>
        <w:t xml:space="preserve"> </w:t>
      </w:r>
      <w:r w:rsidR="0021298D">
        <w:rPr>
          <w:rStyle w:val="2Char"/>
          <w:rFonts w:hint="cs"/>
          <w:rtl/>
        </w:rPr>
        <w:t xml:space="preserve">  </w:t>
      </w:r>
      <w:r w:rsidR="0021298D" w:rsidRPr="00E36D88">
        <w:rPr>
          <w:rStyle w:val="2Char"/>
          <w:rFonts w:hint="cs"/>
          <w:rtl/>
        </w:rPr>
        <w:t>وأم</w:t>
      </w:r>
      <w:r w:rsidR="0021298D">
        <w:rPr>
          <w:rStyle w:val="2Char"/>
          <w:rFonts w:hint="cs"/>
          <w:rtl/>
        </w:rPr>
        <w:t>ّ</w:t>
      </w:r>
      <w:r w:rsidR="0021298D" w:rsidRPr="00E36D88">
        <w:rPr>
          <w:rStyle w:val="2Char"/>
          <w:rFonts w:hint="cs"/>
          <w:rtl/>
        </w:rPr>
        <w:t xml:space="preserve">ا </w:t>
      </w:r>
      <w:r w:rsidR="002C614B">
        <w:rPr>
          <w:rStyle w:val="2Char"/>
          <w:rFonts w:hint="cs"/>
          <w:rtl/>
        </w:rPr>
        <w:t>بـي</w:t>
      </w:r>
      <w:r w:rsidR="0021298D" w:rsidRPr="00E36D88">
        <w:rPr>
          <w:rStyle w:val="2Char"/>
          <w:rFonts w:hint="cs"/>
          <w:rtl/>
        </w:rPr>
        <w:t>ان دَلالة</w:t>
      </w:r>
      <w:bookmarkEnd w:id="182"/>
      <w:bookmarkEnd w:id="183"/>
      <w:bookmarkEnd w:id="184"/>
      <w:r w:rsidR="0021298D" w:rsidRPr="00773D6E">
        <w:rPr>
          <w:rFonts w:hint="cs"/>
          <w:rtl/>
        </w:rPr>
        <w:t xml:space="preserve"> هذه المصحّحة</w:t>
      </w:r>
      <w:r w:rsidR="0021298D">
        <w:rPr>
          <w:rFonts w:hint="cs"/>
          <w:rtl/>
        </w:rPr>
        <w:t xml:space="preserve"> ، </w:t>
      </w:r>
      <w:r w:rsidR="0021298D" w:rsidRPr="00773D6E">
        <w:rPr>
          <w:rFonts w:hint="cs"/>
          <w:rtl/>
        </w:rPr>
        <w:t>فإنه بعدما شدّد أبو عبد الله</w:t>
      </w:r>
      <w:r w:rsidR="0021298D" w:rsidRPr="00CF43D3">
        <w:t xml:space="preserve"> </w:t>
      </w:r>
      <w:r w:rsidR="0021298D" w:rsidRPr="00FF1BCC">
        <w:rPr>
          <w:sz w:val="36"/>
          <w:szCs w:val="36"/>
        </w:rPr>
        <w:t>t</w:t>
      </w:r>
      <w:r w:rsidR="0021298D" w:rsidRPr="00773D6E">
        <w:rPr>
          <w:rFonts w:hint="cs"/>
          <w:rtl/>
        </w:rPr>
        <w:t>النكير على مَن رجع إلى السلطان وقضاته</w:t>
      </w:r>
      <w:r w:rsidR="0021298D">
        <w:rPr>
          <w:rFonts w:hint="cs"/>
          <w:rtl/>
        </w:rPr>
        <w:t xml:space="preserve"> ، وأن "</w:t>
      </w:r>
      <w:r w:rsidR="0021298D" w:rsidRPr="00773D6E">
        <w:rPr>
          <w:rFonts w:hint="cs"/>
          <w:rtl/>
        </w:rPr>
        <w:t>ما يأخذه بحكمهم سحت وإن كان حقاً ثابتاً له</w:t>
      </w:r>
      <w:r w:rsidR="0021298D">
        <w:rPr>
          <w:rFonts w:hint="cs"/>
          <w:rtl/>
        </w:rPr>
        <w:t>"</w:t>
      </w:r>
      <w:r w:rsidR="0021298D" w:rsidRPr="00773D6E">
        <w:rPr>
          <w:rFonts w:hint="cs"/>
          <w:rtl/>
        </w:rPr>
        <w:t xml:space="preserve"> قال قلت</w:t>
      </w:r>
      <w:r w:rsidR="0021298D">
        <w:rPr>
          <w:rFonts w:hint="cs"/>
          <w:rtl/>
        </w:rPr>
        <w:t xml:space="preserve"> : </w:t>
      </w:r>
      <w:r w:rsidR="0021298D" w:rsidRPr="00773D6E">
        <w:rPr>
          <w:rFonts w:hint="cs"/>
          <w:rtl/>
        </w:rPr>
        <w:t>فكيف يصنعان</w:t>
      </w:r>
      <w:r w:rsidR="0021298D">
        <w:rPr>
          <w:rFonts w:hint="cs"/>
          <w:rtl/>
        </w:rPr>
        <w:t xml:space="preserve"> ؟</w:t>
      </w:r>
      <w:r w:rsidR="0021298D" w:rsidRPr="00773D6E">
        <w:rPr>
          <w:rFonts w:hint="cs"/>
          <w:rtl/>
        </w:rPr>
        <w:t xml:space="preserve"> قال</w:t>
      </w:r>
      <w:r w:rsidR="0021298D">
        <w:rPr>
          <w:rFonts w:hint="cs"/>
          <w:rtl/>
        </w:rPr>
        <w:t xml:space="preserve"> : "</w:t>
      </w:r>
      <w:r w:rsidR="0021298D" w:rsidRPr="00773D6E">
        <w:rPr>
          <w:rFonts w:hint="cs"/>
          <w:rtl/>
        </w:rPr>
        <w:t>ينظران إلى م</w:t>
      </w:r>
      <w:r w:rsidR="0021298D">
        <w:rPr>
          <w:rFonts w:hint="cs"/>
          <w:rtl/>
        </w:rPr>
        <w:t>َ</w:t>
      </w:r>
      <w:r w:rsidR="0021298D" w:rsidRPr="00773D6E">
        <w:rPr>
          <w:rFonts w:hint="cs"/>
          <w:rtl/>
        </w:rPr>
        <w:t>ن كان منكم ممّن قد روى حديثنا</w:t>
      </w:r>
      <w:r w:rsidR="0021298D">
        <w:rPr>
          <w:rFonts w:hint="cs"/>
          <w:rtl/>
        </w:rPr>
        <w:t xml:space="preserve"> ، </w:t>
      </w:r>
      <w:r w:rsidR="0021298D" w:rsidRPr="00773D6E">
        <w:rPr>
          <w:rFonts w:hint="cs"/>
          <w:rtl/>
        </w:rPr>
        <w:t>ونظر في حلالنا وحرامنا</w:t>
      </w:r>
      <w:r w:rsidR="0021298D">
        <w:rPr>
          <w:rFonts w:hint="cs"/>
          <w:rtl/>
        </w:rPr>
        <w:t xml:space="preserve"> ، </w:t>
      </w:r>
      <w:r w:rsidR="0021298D" w:rsidRPr="00773D6E">
        <w:rPr>
          <w:rFonts w:hint="cs"/>
          <w:rtl/>
        </w:rPr>
        <w:t>وعرف أحكامنا</w:t>
      </w:r>
      <w:r w:rsidR="0021298D">
        <w:rPr>
          <w:rFonts w:hint="cs"/>
          <w:rtl/>
        </w:rPr>
        <w:t xml:space="preserve"> ، </w:t>
      </w:r>
      <w:r w:rsidR="0021298D" w:rsidRPr="00773D6E">
        <w:rPr>
          <w:rFonts w:hint="cs"/>
          <w:rtl/>
        </w:rPr>
        <w:t>فليرضَوا به حكماً</w:t>
      </w:r>
      <w:r w:rsidR="0021298D">
        <w:rPr>
          <w:rFonts w:hint="cs"/>
          <w:rtl/>
        </w:rPr>
        <w:t xml:space="preserve"> ، </w:t>
      </w:r>
      <w:r w:rsidR="0021298D" w:rsidRPr="00773D6E">
        <w:rPr>
          <w:rFonts w:hint="cs"/>
          <w:rtl/>
        </w:rPr>
        <w:t>فإني قد جعلته عليكم حاكماً</w:t>
      </w:r>
      <w:r w:rsidR="0021298D">
        <w:rPr>
          <w:rFonts w:hint="cs"/>
          <w:rtl/>
        </w:rPr>
        <w:t xml:space="preserve"> ...</w:t>
      </w:r>
      <w:r w:rsidR="0021298D" w:rsidRPr="00773D6E">
        <w:rPr>
          <w:rFonts w:hint="cs"/>
          <w:rtl/>
        </w:rPr>
        <w:t xml:space="preserve"> </w:t>
      </w:r>
      <w:r w:rsidR="0021298D">
        <w:rPr>
          <w:rFonts w:hint="cs"/>
          <w:rtl/>
        </w:rPr>
        <w:t>"</w:t>
      </w:r>
      <w:r w:rsidR="0021298D" w:rsidRPr="00773D6E">
        <w:rPr>
          <w:rFonts w:hint="cs"/>
          <w:rtl/>
        </w:rPr>
        <w:t xml:space="preserve"> وهذا يدلّ على أن الذي نصّبه للحكومة هو الذي يكون منّا</w:t>
      </w:r>
      <w:r w:rsidR="0021298D">
        <w:rPr>
          <w:rFonts w:hint="cs"/>
          <w:rtl/>
        </w:rPr>
        <w:t xml:space="preserve"> ، </w:t>
      </w:r>
      <w:r w:rsidR="0021298D" w:rsidRPr="00773D6E">
        <w:rPr>
          <w:rFonts w:hint="cs"/>
          <w:rtl/>
        </w:rPr>
        <w:t>فغيرُنا ليس منصوباً  للقضاء ولا للحكومة</w:t>
      </w:r>
      <w:r w:rsidR="0021298D">
        <w:rPr>
          <w:rFonts w:hint="cs"/>
          <w:rtl/>
        </w:rPr>
        <w:t xml:space="preserve"> ، </w:t>
      </w:r>
      <w:r w:rsidR="0021298D" w:rsidRPr="00773D6E">
        <w:rPr>
          <w:rFonts w:hint="cs"/>
          <w:rtl/>
        </w:rPr>
        <w:t>ولا يكون حكمه نافذاً ولو حكم بحكم أهل ال</w:t>
      </w:r>
      <w:r w:rsidR="002C614B">
        <w:rPr>
          <w:rFonts w:hint="cs"/>
          <w:rtl/>
        </w:rPr>
        <w:t>بـي</w:t>
      </w:r>
      <w:r w:rsidR="0021298D" w:rsidRPr="00773D6E">
        <w:rPr>
          <w:rFonts w:hint="cs"/>
          <w:rtl/>
        </w:rPr>
        <w:t>ت</w:t>
      </w:r>
      <w:r w:rsidR="00EC07CC" w:rsidRPr="00EC07CC">
        <w:rPr>
          <w:sz w:val="36"/>
          <w:szCs w:val="36"/>
        </w:rPr>
        <w:t>i</w:t>
      </w:r>
      <w:r w:rsidR="0021298D">
        <w:rPr>
          <w:rFonts w:hint="cs"/>
          <w:rtl/>
          <w:lang w:bidi="ar-EG"/>
        </w:rPr>
        <w:t xml:space="preserve"> .</w:t>
      </w:r>
    </w:p>
    <w:p w:rsidR="0021298D" w:rsidRDefault="0021298D" w:rsidP="00091A48">
      <w:pPr>
        <w:pStyle w:val="1"/>
        <w:ind w:firstLine="0"/>
        <w:jc w:val="both"/>
        <w:rPr>
          <w:rFonts w:hint="cs"/>
          <w:sz w:val="28"/>
          <w:rtl/>
          <w:lang w:bidi="ar-EG"/>
        </w:rPr>
      </w:pPr>
      <w:r>
        <w:rPr>
          <w:rFonts w:hint="cs"/>
          <w:rtl/>
          <w:lang w:bidi="ar-EG"/>
        </w:rPr>
        <w:t xml:space="preserve">   والمراد براوي الحديث والناظر في حلالهم وحرامهم والعارف بأحكامهم  </w:t>
      </w:r>
      <w:r w:rsidRPr="00E36D88">
        <w:rPr>
          <w:rStyle w:val="2Char"/>
          <w:rFonts w:hint="cs"/>
          <w:rtl/>
        </w:rPr>
        <w:t>هو الفقيه</w:t>
      </w:r>
      <w:r>
        <w:rPr>
          <w:rFonts w:hint="cs"/>
          <w:rtl/>
        </w:rPr>
        <w:t xml:space="preserve"> ،</w:t>
      </w:r>
      <w:r w:rsidRPr="00F91CD0">
        <w:rPr>
          <w:rFonts w:hint="cs"/>
          <w:rtl/>
        </w:rPr>
        <w:t xml:space="preserve"> فإن المقلّد ليس ناظراً في الحلال والحرام وإنما منشأ علمه فتوى مرجعه لا النظر في الروايات</w:t>
      </w:r>
      <w:r>
        <w:rPr>
          <w:rFonts w:hint="cs"/>
          <w:rtl/>
        </w:rPr>
        <w:t xml:space="preserve"> ،</w:t>
      </w:r>
      <w:r w:rsidRPr="00F91CD0">
        <w:rPr>
          <w:rFonts w:hint="cs"/>
          <w:rtl/>
        </w:rPr>
        <w:t xml:space="preserve"> وليس عارفاً بالأحكام</w:t>
      </w:r>
      <w:r>
        <w:rPr>
          <w:rFonts w:hint="cs"/>
          <w:rtl/>
        </w:rPr>
        <w:t xml:space="preserve"> ،</w:t>
      </w:r>
      <w:r w:rsidRPr="00F91CD0">
        <w:rPr>
          <w:rFonts w:hint="cs"/>
          <w:rtl/>
        </w:rPr>
        <w:t xml:space="preserve"> </w:t>
      </w:r>
      <w:r>
        <w:rPr>
          <w:rFonts w:hint="cs"/>
          <w:rtl/>
        </w:rPr>
        <w:t>إذ هناك فرقٌ</w:t>
      </w:r>
      <w:r w:rsidR="00746EF1">
        <w:rPr>
          <w:rFonts w:hint="cs"/>
          <w:rtl/>
        </w:rPr>
        <w:t xml:space="preserve"> بين </w:t>
      </w:r>
      <w:r>
        <w:rPr>
          <w:rFonts w:hint="cs"/>
          <w:rtl/>
        </w:rPr>
        <w:t>مَن "</w:t>
      </w:r>
      <w:r w:rsidRPr="00F91CD0">
        <w:rPr>
          <w:rFonts w:hint="cs"/>
          <w:rtl/>
        </w:rPr>
        <w:t>عرف أحكامنا" و</w:t>
      </w:r>
      <w:r w:rsidR="008B7950">
        <w:rPr>
          <w:rFonts w:hint="cs"/>
          <w:rtl/>
        </w:rPr>
        <w:t xml:space="preserve">بين </w:t>
      </w:r>
      <w:r w:rsidRPr="00F91CD0">
        <w:rPr>
          <w:rFonts w:hint="cs"/>
          <w:rtl/>
        </w:rPr>
        <w:t>من "علم أحكامنا" فإن المعرفة بالشيء تتضمّن تشخيص خصوصيات الشيء</w:t>
      </w:r>
      <w:r>
        <w:rPr>
          <w:rFonts w:hint="cs"/>
          <w:rtl/>
        </w:rPr>
        <w:t xml:space="preserve"> ،</w:t>
      </w:r>
      <w:r w:rsidRPr="00F91CD0">
        <w:rPr>
          <w:rFonts w:hint="cs"/>
          <w:rtl/>
        </w:rPr>
        <w:t xml:space="preserve"> فأ</w:t>
      </w:r>
      <w:r w:rsidR="002C614B">
        <w:rPr>
          <w:rFonts w:hint="cs"/>
          <w:rtl/>
        </w:rPr>
        <w:t>نـت</w:t>
      </w:r>
      <w:r w:rsidRPr="00F91CD0">
        <w:rPr>
          <w:rFonts w:hint="cs"/>
          <w:rtl/>
        </w:rPr>
        <w:t xml:space="preserve"> إذا أردت أن تقول بأنك تعرف فلاناً بكلّ خصوصياته تقول</w:t>
      </w:r>
      <w:r>
        <w:rPr>
          <w:rFonts w:hint="cs"/>
          <w:rtl/>
        </w:rPr>
        <w:t xml:space="preserve"> :</w:t>
      </w:r>
      <w:r w:rsidRPr="00F91CD0">
        <w:rPr>
          <w:rFonts w:hint="cs"/>
          <w:rtl/>
        </w:rPr>
        <w:t xml:space="preserve"> أنا أعرف فلاناً وأنه مثلاً مجتهد عادل</w:t>
      </w:r>
      <w:r>
        <w:rPr>
          <w:rFonts w:hint="cs"/>
          <w:rtl/>
        </w:rPr>
        <w:t xml:space="preserve"> ،</w:t>
      </w:r>
      <w:r w:rsidRPr="00F91CD0">
        <w:rPr>
          <w:rFonts w:hint="cs"/>
          <w:rtl/>
        </w:rPr>
        <w:t xml:space="preserve"> وأما تع</w:t>
      </w:r>
      <w:r w:rsidR="002C614B">
        <w:rPr>
          <w:rFonts w:hint="cs"/>
          <w:rtl/>
        </w:rPr>
        <w:t>بـي</w:t>
      </w:r>
      <w:r w:rsidRPr="00F91CD0">
        <w:rPr>
          <w:rFonts w:hint="cs"/>
          <w:rtl/>
        </w:rPr>
        <w:t xml:space="preserve">ر العلم فيستعمل فيما لو أردت أن تقول فلان عالم ـ </w:t>
      </w:r>
      <w:r w:rsidRPr="00421365">
        <w:rPr>
          <w:rFonts w:hint="cs"/>
          <w:sz w:val="32"/>
          <w:szCs w:val="24"/>
          <w:rtl/>
        </w:rPr>
        <w:t xml:space="preserve">أي مع غضّ النظر عن المعرفة بخصوصياته </w:t>
      </w:r>
      <w:r w:rsidRPr="00F91CD0">
        <w:rPr>
          <w:rFonts w:hint="cs"/>
          <w:rtl/>
        </w:rPr>
        <w:t>ـ أو تقول أنا أعلم أنّ فلاناً هنا مما لا يستدعي المعرفة بالخصوصيات</w:t>
      </w:r>
      <w:r>
        <w:rPr>
          <w:rFonts w:hint="cs"/>
          <w:rtl/>
        </w:rPr>
        <w:t xml:space="preserve"> ...</w:t>
      </w:r>
      <w:r w:rsidRPr="00F91CD0">
        <w:rPr>
          <w:rFonts w:hint="cs"/>
          <w:rtl/>
        </w:rPr>
        <w:t xml:space="preserve"> فكأنه</w:t>
      </w:r>
      <w:r w:rsidRPr="00FF1BCC">
        <w:rPr>
          <w:sz w:val="36"/>
          <w:szCs w:val="36"/>
        </w:rPr>
        <w:t>t</w:t>
      </w:r>
      <w:r w:rsidRPr="00F91CD0">
        <w:rPr>
          <w:rFonts w:hint="cs"/>
          <w:rtl/>
        </w:rPr>
        <w:t xml:space="preserve"> قال</w:t>
      </w:r>
      <w:r>
        <w:rPr>
          <w:rFonts w:hint="cs"/>
          <w:rtl/>
        </w:rPr>
        <w:t xml:space="preserve"> :</w:t>
      </w:r>
      <w:r w:rsidRPr="00F91CD0">
        <w:rPr>
          <w:rFonts w:hint="cs"/>
          <w:rtl/>
        </w:rPr>
        <w:t xml:space="preserve"> إنما جعل المنصب لمن كان مشخّصاً لأحكامنا ومميّزا لفتاوانا</w:t>
      </w:r>
      <w:r>
        <w:rPr>
          <w:rFonts w:hint="cs"/>
          <w:rtl/>
        </w:rPr>
        <w:t xml:space="preserve"> ،</w:t>
      </w:r>
      <w:r w:rsidRPr="00F91CD0">
        <w:rPr>
          <w:rFonts w:hint="cs"/>
          <w:rtl/>
        </w:rPr>
        <w:t xml:space="preserve"> وقد يكون في كلام الإمام بعض النكات يعرفها الفقيه دون المقلّد</w:t>
      </w:r>
      <w:r>
        <w:rPr>
          <w:rFonts w:hint="cs"/>
          <w:rtl/>
        </w:rPr>
        <w:t xml:space="preserve"> ،</w:t>
      </w:r>
      <w:r w:rsidRPr="00F91CD0">
        <w:rPr>
          <w:rFonts w:hint="cs"/>
          <w:rtl/>
        </w:rPr>
        <w:t xml:space="preserve"> بل الوجدان قاضٍ بالفرق</w:t>
      </w:r>
      <w:r w:rsidR="00746EF1">
        <w:rPr>
          <w:rFonts w:hint="cs"/>
          <w:rtl/>
        </w:rPr>
        <w:t xml:space="preserve"> بين </w:t>
      </w:r>
      <w:r w:rsidRPr="00F91CD0">
        <w:rPr>
          <w:rFonts w:hint="cs"/>
          <w:rtl/>
        </w:rPr>
        <w:t>الفقيه والمقلّد في القضاء</w:t>
      </w:r>
      <w:r>
        <w:rPr>
          <w:rFonts w:hint="cs"/>
          <w:rtl/>
        </w:rPr>
        <w:t xml:space="preserve"> ،</w:t>
      </w:r>
      <w:r w:rsidRPr="00F91CD0">
        <w:rPr>
          <w:rFonts w:hint="cs"/>
          <w:rtl/>
        </w:rPr>
        <w:t xml:space="preserve"> والظاهر من قوله (مم</w:t>
      </w:r>
      <w:r>
        <w:rPr>
          <w:rFonts w:hint="cs"/>
          <w:rtl/>
        </w:rPr>
        <w:t>ّ</w:t>
      </w:r>
      <w:r w:rsidRPr="00F91CD0">
        <w:rPr>
          <w:rFonts w:hint="cs"/>
          <w:rtl/>
        </w:rPr>
        <w:t>ن روى حديثنا) أي المتفقّه بالحديث</w:t>
      </w:r>
      <w:r>
        <w:rPr>
          <w:rFonts w:hint="cs"/>
          <w:rtl/>
        </w:rPr>
        <w:t xml:space="preserve"> والناظر فيه</w:t>
      </w:r>
      <w:r w:rsidRPr="00F91CD0">
        <w:rPr>
          <w:rFonts w:hint="cs"/>
          <w:rtl/>
        </w:rPr>
        <w:t xml:space="preserve"> وليس المقلّد</w:t>
      </w:r>
      <w:r>
        <w:rPr>
          <w:rFonts w:hint="cs"/>
          <w:rtl/>
        </w:rPr>
        <w:t xml:space="preserve"> ،</w:t>
      </w:r>
      <w:r w:rsidRPr="00F91CD0">
        <w:rPr>
          <w:rFonts w:hint="cs"/>
          <w:rtl/>
        </w:rPr>
        <w:t xml:space="preserve"> وكذا قوله</w:t>
      </w:r>
      <w:r>
        <w:rPr>
          <w:rFonts w:hint="cs"/>
          <w:rtl/>
        </w:rPr>
        <w:t xml:space="preserve"> (نظر في حلالنا وحرامنا</w:t>
      </w:r>
      <w:r w:rsidRPr="00F91CD0">
        <w:rPr>
          <w:rFonts w:hint="cs"/>
          <w:rtl/>
        </w:rPr>
        <w:t>) يعني الذي يدقّق في الروايات من جميع الجهات</w:t>
      </w:r>
      <w:r>
        <w:rPr>
          <w:rFonts w:hint="cs"/>
          <w:rtl/>
        </w:rPr>
        <w:t xml:space="preserve"> :</w:t>
      </w:r>
      <w:r w:rsidRPr="00F91CD0">
        <w:rPr>
          <w:rFonts w:hint="cs"/>
          <w:rtl/>
        </w:rPr>
        <w:t xml:space="preserve"> سندها وم</w:t>
      </w:r>
      <w:r w:rsidR="002C614B">
        <w:rPr>
          <w:rFonts w:hint="cs"/>
          <w:rtl/>
        </w:rPr>
        <w:t>تـن</w:t>
      </w:r>
      <w:r w:rsidRPr="00F91CD0">
        <w:rPr>
          <w:rFonts w:hint="cs"/>
          <w:rtl/>
        </w:rPr>
        <w:t>ها ودلالتها ومعارِضاتها وكلمات فقهائنا فيها وغير ذلك</w:t>
      </w:r>
      <w:r>
        <w:rPr>
          <w:rFonts w:hint="cs"/>
          <w:rtl/>
        </w:rPr>
        <w:t xml:space="preserve"> ،</w:t>
      </w:r>
      <w:r w:rsidRPr="00F91CD0">
        <w:rPr>
          <w:rFonts w:hint="cs"/>
          <w:rtl/>
        </w:rPr>
        <w:t xml:space="preserve"> فجعل المنصب لمن نظر في أخبارهم وحلالهم وحرامهم</w:t>
      </w:r>
      <w:r>
        <w:rPr>
          <w:rFonts w:hint="cs"/>
          <w:rtl/>
        </w:rPr>
        <w:t xml:space="preserve"> ،</w:t>
      </w:r>
      <w:r w:rsidRPr="00F91CD0">
        <w:rPr>
          <w:rFonts w:hint="cs"/>
          <w:rtl/>
        </w:rPr>
        <w:t xml:space="preserve"> وهو الفقيه لا المقلّد</w:t>
      </w:r>
      <w:r>
        <w:rPr>
          <w:rFonts w:hint="cs"/>
          <w:rtl/>
        </w:rPr>
        <w:t xml:space="preserve"> ، ويدل عليه أيضاً قوله (</w:t>
      </w:r>
      <w:r w:rsidRPr="00F91CD0">
        <w:rPr>
          <w:rFonts w:hint="cs"/>
          <w:rtl/>
        </w:rPr>
        <w:t>ا</w:t>
      </w:r>
      <w:r>
        <w:rPr>
          <w:rFonts w:hint="cs"/>
          <w:rtl/>
        </w:rPr>
        <w:t>لحكم ما حكم به أعدلهما وأفقههما</w:t>
      </w:r>
      <w:r w:rsidRPr="00F91CD0">
        <w:rPr>
          <w:rFonts w:hint="cs"/>
          <w:rtl/>
        </w:rPr>
        <w:t>)</w:t>
      </w:r>
      <w:r>
        <w:rPr>
          <w:rFonts w:hint="cs"/>
          <w:rtl/>
        </w:rPr>
        <w:t xml:space="preserve"> ،</w:t>
      </w:r>
      <w:r w:rsidRPr="00F91CD0">
        <w:rPr>
          <w:rFonts w:hint="cs"/>
          <w:rtl/>
        </w:rPr>
        <w:t xml:space="preserve"> وكذلك قوله فيما بعد (أرأيت إن كان </w:t>
      </w:r>
      <w:r w:rsidRPr="00E36D88">
        <w:rPr>
          <w:rStyle w:val="2Char"/>
          <w:rFonts w:hint="cs"/>
          <w:rtl/>
        </w:rPr>
        <w:t>الفقيهان</w:t>
      </w:r>
      <w:r w:rsidRPr="00F91CD0">
        <w:rPr>
          <w:rFonts w:hint="cs"/>
          <w:rtl/>
        </w:rPr>
        <w:t xml:space="preserve"> عرفا حكمه من الكتاب والسنة)</w:t>
      </w:r>
      <w:r>
        <w:rPr>
          <w:rFonts w:hint="cs"/>
          <w:rtl/>
        </w:rPr>
        <w:t xml:space="preserve"> ،</w:t>
      </w:r>
      <w:r w:rsidRPr="00F91CD0">
        <w:rPr>
          <w:rFonts w:hint="cs"/>
          <w:rtl/>
        </w:rPr>
        <w:t xml:space="preserve"> فإنه يعني أن عمر بن حنظلة أيضاً فَهِمَ معنى الفقيه</w:t>
      </w:r>
      <w:r>
        <w:rPr>
          <w:rFonts w:hint="cs"/>
          <w:rtl/>
        </w:rPr>
        <w:t xml:space="preserve"> ،</w:t>
      </w:r>
      <w:r w:rsidRPr="00F91CD0">
        <w:rPr>
          <w:rFonts w:hint="cs"/>
          <w:rtl/>
        </w:rPr>
        <w:t xml:space="preserve"> وهذا يعني أنّ غير الفقيه لا يجوز له الحكم حتى بالحق ولو من باب الإحتياط </w:t>
      </w:r>
      <w:r>
        <w:rPr>
          <w:rFonts w:hint="cs"/>
          <w:rtl/>
        </w:rPr>
        <w:t xml:space="preserve"> ،</w:t>
      </w:r>
      <w:r w:rsidRPr="00F91CD0">
        <w:rPr>
          <w:rFonts w:hint="cs"/>
          <w:rtl/>
        </w:rPr>
        <w:t xml:space="preserve"> </w:t>
      </w:r>
      <w:r>
        <w:rPr>
          <w:rFonts w:hint="cs"/>
          <w:sz w:val="28"/>
          <w:rtl/>
          <w:lang w:bidi="ar-EG"/>
        </w:rPr>
        <w:t xml:space="preserve">ومع الشك في الأمر فالإستصحاب يقضي بعدم نفوذ حكمه . </w:t>
      </w:r>
    </w:p>
    <w:p w:rsidR="0021298D" w:rsidRDefault="0021298D" w:rsidP="00091A48">
      <w:pPr>
        <w:pStyle w:val="1"/>
        <w:ind w:firstLine="0"/>
        <w:jc w:val="both"/>
        <w:rPr>
          <w:rFonts w:hint="cs"/>
          <w:rtl/>
          <w:lang w:bidi="ar-EG"/>
        </w:rPr>
      </w:pPr>
      <w:r>
        <w:rPr>
          <w:rFonts w:hint="cs"/>
          <w:rtl/>
          <w:lang w:bidi="ar-EG"/>
        </w:rPr>
        <w:t xml:space="preserve">   المهم أنّ  منصب الحكومة والقضاء ـ </w:t>
      </w:r>
      <w:r w:rsidRPr="00547958">
        <w:rPr>
          <w:rFonts w:hint="cs"/>
          <w:sz w:val="32"/>
          <w:szCs w:val="24"/>
          <w:rtl/>
          <w:lang w:bidi="ar-EG"/>
        </w:rPr>
        <w:t xml:space="preserve">بما لهما من الأهمية </w:t>
      </w:r>
      <w:r>
        <w:rPr>
          <w:rFonts w:hint="cs"/>
          <w:rtl/>
          <w:lang w:bidi="ar-EG"/>
        </w:rPr>
        <w:t>ـ إنما جعلا للفقيه قطعاً وهو أمر ينبغي أن يكون واضحاً .</w:t>
      </w:r>
    </w:p>
    <w:p w:rsidR="0021298D" w:rsidRDefault="0021298D" w:rsidP="00091A48">
      <w:pPr>
        <w:pStyle w:val="1"/>
        <w:ind w:firstLine="0"/>
        <w:jc w:val="both"/>
        <w:rPr>
          <w:rFonts w:hint="cs"/>
          <w:rtl/>
          <w:lang w:bidi="ar-EG"/>
        </w:rPr>
      </w:pPr>
      <w:r>
        <w:rPr>
          <w:rFonts w:hint="cs"/>
          <w:rtl/>
          <w:lang w:bidi="ar-EG"/>
        </w:rPr>
        <w:t xml:space="preserve">   هذا الفقيه الذي جعله الشارع المقدّس حاكماً هو الذي يجب أن يختاره الم</w:t>
      </w:r>
      <w:r w:rsidR="002C614B">
        <w:rPr>
          <w:rFonts w:hint="cs"/>
          <w:rtl/>
          <w:lang w:bidi="ar-EG"/>
        </w:rPr>
        <w:t>تـن</w:t>
      </w:r>
      <w:r>
        <w:rPr>
          <w:rFonts w:hint="cs"/>
          <w:rtl/>
          <w:lang w:bidi="ar-EG"/>
        </w:rPr>
        <w:t>ازعان حَكَماً ـ وليس غيره من القضاة ـ وهو الذي يجب أن يرضوا به .</w:t>
      </w:r>
    </w:p>
    <w:p w:rsidR="0021298D" w:rsidRPr="00773D6E" w:rsidRDefault="0021298D" w:rsidP="00091A48">
      <w:pPr>
        <w:jc w:val="both"/>
        <w:rPr>
          <w:rStyle w:val="1Char"/>
          <w:rFonts w:hint="cs"/>
          <w:rtl/>
        </w:rPr>
      </w:pPr>
      <w:r>
        <w:rPr>
          <w:rStyle w:val="1Char"/>
          <w:rFonts w:hint="cs"/>
          <w:rtl/>
        </w:rPr>
        <w:t xml:space="preserve">   </w:t>
      </w:r>
      <w:r w:rsidRPr="00773D6E">
        <w:rPr>
          <w:rStyle w:val="1Char"/>
          <w:rFonts w:hint="cs"/>
          <w:rtl/>
        </w:rPr>
        <w:t>بل إنّ نصب الفقيه حاكماً كان في أيام الإمام الصادق</w:t>
      </w:r>
      <w:r w:rsidRPr="00773D6E">
        <w:rPr>
          <w:rStyle w:val="1Char"/>
        </w:rPr>
        <w:t xml:space="preserve"> </w:t>
      </w:r>
      <w:r w:rsidRPr="00FF1BCC">
        <w:rPr>
          <w:rStyle w:val="1Char"/>
          <w:sz w:val="36"/>
          <w:szCs w:val="32"/>
        </w:rPr>
        <w:t>t</w:t>
      </w:r>
      <w:r w:rsidRPr="00773D6E">
        <w:rPr>
          <w:rStyle w:val="1Char"/>
          <w:rFonts w:hint="cs"/>
          <w:rtl/>
        </w:rPr>
        <w:t>أيضاً رغم عدم بسط يد الإمام</w:t>
      </w:r>
      <w:r w:rsidRPr="00FF1BCC">
        <w:rPr>
          <w:rStyle w:val="1Char"/>
          <w:sz w:val="36"/>
          <w:szCs w:val="32"/>
        </w:rPr>
        <w:t>t</w:t>
      </w:r>
      <w:r w:rsidRPr="00773D6E">
        <w:rPr>
          <w:rStyle w:val="1Char"/>
          <w:rFonts w:hint="cs"/>
          <w:rtl/>
        </w:rPr>
        <w:t xml:space="preserve"> مما يدلّ على أنّ كونه في عصر الغ</w:t>
      </w:r>
      <w:r w:rsidR="00220A31">
        <w:rPr>
          <w:rStyle w:val="1Char"/>
          <w:rFonts w:hint="cs"/>
          <w:rtl/>
        </w:rPr>
        <w:t>يـب</w:t>
      </w:r>
      <w:r w:rsidRPr="00773D6E">
        <w:rPr>
          <w:rStyle w:val="1Char"/>
          <w:rFonts w:hint="cs"/>
          <w:rtl/>
        </w:rPr>
        <w:t xml:space="preserve">ة حاكماً هو بطريق اَولى وذلك لتعيّنه مع فَقْدِ الإمام وسواءً </w:t>
      </w:r>
      <w:r w:rsidR="0002602B">
        <w:rPr>
          <w:rStyle w:val="1Char"/>
          <w:rFonts w:hint="cs"/>
          <w:rtl/>
        </w:rPr>
        <w:t>كانت</w:t>
      </w:r>
      <w:r w:rsidRPr="00773D6E">
        <w:rPr>
          <w:rStyle w:val="1Char"/>
          <w:rFonts w:hint="cs"/>
          <w:rtl/>
        </w:rPr>
        <w:t xml:space="preserve"> يد الفقيه مبسوطة أم لا</w:t>
      </w:r>
      <w:r>
        <w:rPr>
          <w:rStyle w:val="1Char"/>
          <w:rFonts w:hint="cs"/>
          <w:rtl/>
        </w:rPr>
        <w:t xml:space="preserve"> .</w:t>
      </w:r>
    </w:p>
    <w:p w:rsidR="0021298D" w:rsidRPr="00F91CD0" w:rsidRDefault="00742AA5" w:rsidP="00091A48">
      <w:pPr>
        <w:pStyle w:val="1"/>
        <w:ind w:firstLine="0"/>
        <w:jc w:val="both"/>
        <w:rPr>
          <w:rFonts w:hint="cs"/>
          <w:rtl/>
        </w:rPr>
      </w:pPr>
      <w:r>
        <w:rPr>
          <w:rFonts w:cs="Lotus" w:hint="cs"/>
          <w:sz w:val="32"/>
          <w:szCs w:val="32"/>
          <w:rtl/>
          <w:lang w:bidi="ar-EG"/>
        </w:rPr>
        <w:t xml:space="preserve"> </w:t>
      </w:r>
      <w:r w:rsidR="00BC5C14" w:rsidRPr="00BC5C14">
        <w:rPr>
          <w:rFonts w:cs="Lotus" w:hint="cs"/>
          <w:sz w:val="32"/>
          <w:szCs w:val="32"/>
          <w:rtl/>
          <w:lang w:bidi="ar-EG"/>
        </w:rPr>
        <w:t>*</w:t>
      </w:r>
      <w:r w:rsidR="0021298D" w:rsidRPr="00F91CD0">
        <w:rPr>
          <w:rFonts w:hint="cs"/>
          <w:rtl/>
        </w:rPr>
        <w:t xml:space="preserve"> ثم إنه لا يشترط أن يكون ال</w:t>
      </w:r>
      <w:r w:rsidR="0021298D">
        <w:rPr>
          <w:rFonts w:hint="cs"/>
          <w:rtl/>
        </w:rPr>
        <w:t>قاضي</w:t>
      </w:r>
      <w:r w:rsidR="0021298D" w:rsidRPr="00F91CD0">
        <w:rPr>
          <w:rFonts w:hint="cs"/>
          <w:rtl/>
        </w:rPr>
        <w:t xml:space="preserve"> يعرف كل الفقه</w:t>
      </w:r>
      <w:r w:rsidR="0021298D">
        <w:rPr>
          <w:rFonts w:hint="cs"/>
          <w:rtl/>
        </w:rPr>
        <w:t xml:space="preserve"> ،</w:t>
      </w:r>
      <w:r w:rsidR="0021298D" w:rsidRPr="00F91CD0">
        <w:rPr>
          <w:rFonts w:hint="cs"/>
          <w:rtl/>
        </w:rPr>
        <w:t xml:space="preserve"> وإنما يكفي أن يعرف مقداراً </w:t>
      </w:r>
      <w:r w:rsidR="0021298D">
        <w:rPr>
          <w:rFonts w:hint="cs"/>
          <w:rtl/>
        </w:rPr>
        <w:t>معتدّاً به بحيث يصدق عليه أنه "</w:t>
      </w:r>
      <w:r w:rsidR="0021298D" w:rsidRPr="00F91CD0">
        <w:rPr>
          <w:rFonts w:hint="cs"/>
          <w:rtl/>
        </w:rPr>
        <w:t>روى حديثنا</w:t>
      </w:r>
      <w:r w:rsidR="0021298D">
        <w:rPr>
          <w:rFonts w:hint="cs"/>
          <w:rtl/>
        </w:rPr>
        <w:t xml:space="preserve"> ،</w:t>
      </w:r>
      <w:r w:rsidR="0021298D" w:rsidRPr="00F91CD0">
        <w:rPr>
          <w:rFonts w:hint="cs"/>
          <w:rtl/>
        </w:rPr>
        <w:t xml:space="preserve"> ونظر في حلالنا وحرامنا</w:t>
      </w:r>
      <w:r w:rsidR="0021298D">
        <w:rPr>
          <w:rFonts w:hint="cs"/>
          <w:rtl/>
        </w:rPr>
        <w:t xml:space="preserve"> ،</w:t>
      </w:r>
      <w:r w:rsidR="0021298D" w:rsidRPr="00F91CD0">
        <w:rPr>
          <w:rFonts w:hint="cs"/>
          <w:rtl/>
        </w:rPr>
        <w:t xml:space="preserve"> وعرف أحكامنا" وهو ما يطلق عليه المجتهد المتجزّئ</w:t>
      </w:r>
      <w:r w:rsidR="0021298D">
        <w:rPr>
          <w:rFonts w:hint="cs"/>
          <w:rtl/>
        </w:rPr>
        <w:t xml:space="preserve"> ،</w:t>
      </w:r>
      <w:r w:rsidR="0021298D" w:rsidRPr="00F91CD0">
        <w:rPr>
          <w:rFonts w:hint="cs"/>
          <w:rtl/>
        </w:rPr>
        <w:t xml:space="preserve"> نعم من المسلّم اشتراط أن يعرف كل الأحكام المتعلّقة بالقضية التي يقضي فيها</w:t>
      </w:r>
      <w:r w:rsidR="0021298D">
        <w:rPr>
          <w:rFonts w:hint="cs"/>
          <w:rtl/>
        </w:rPr>
        <w:t xml:space="preserve"> .</w:t>
      </w:r>
    </w:p>
    <w:p w:rsidR="0021298D" w:rsidRDefault="00295DEB" w:rsidP="00FF1BCC">
      <w:pPr>
        <w:pStyle w:val="1"/>
        <w:ind w:hanging="31"/>
        <w:jc w:val="both"/>
        <w:rPr>
          <w:rFonts w:hint="cs"/>
          <w:rtl/>
          <w:lang w:bidi="ar-EG"/>
        </w:rPr>
      </w:pPr>
      <w:r>
        <w:rPr>
          <w:rFonts w:hint="cs"/>
          <w:rtl/>
          <w:lang w:bidi="ar-EG"/>
        </w:rPr>
        <w:t xml:space="preserve">   </w:t>
      </w:r>
      <w:r w:rsidR="0021298D">
        <w:rPr>
          <w:rFonts w:hint="cs"/>
          <w:rtl/>
          <w:lang w:bidi="ar-EG"/>
        </w:rPr>
        <w:t>والخلاصة أن المستفاد من جميع ذلك كون الفقاهة أمراً مفروغاً منه في القاضي ، ولا إشكال في عدم صدق الفقيه والأفقه على العامّي المقلّد .</w:t>
      </w:r>
    </w:p>
    <w:p w:rsidR="0021298D" w:rsidRPr="00547958" w:rsidRDefault="00BC5C14" w:rsidP="00742AA5">
      <w:pPr>
        <w:ind w:left="360"/>
        <w:jc w:val="center"/>
        <w:rPr>
          <w:rFonts w:cs="Lotus" w:hint="cs"/>
          <w:sz w:val="28"/>
          <w:szCs w:val="28"/>
          <w:rtl/>
          <w:lang w:bidi="ar-EG"/>
        </w:rPr>
      </w:pPr>
      <w:r w:rsidRPr="00BC5C14">
        <w:rPr>
          <w:rFonts w:cs="Lotus" w:hint="cs"/>
          <w:sz w:val="32"/>
          <w:szCs w:val="32"/>
          <w:rtl/>
          <w:lang w:bidi="ar-EG"/>
        </w:rPr>
        <w:t>*</w:t>
      </w:r>
      <w:r w:rsidR="0021298D">
        <w:rPr>
          <w:rFonts w:cs="Lotus" w:hint="cs"/>
          <w:sz w:val="32"/>
          <w:szCs w:val="32"/>
          <w:rtl/>
          <w:lang w:bidi="ar-EG"/>
        </w:rPr>
        <w:t xml:space="preserve"> </w:t>
      </w:r>
      <w:r w:rsidR="0021298D" w:rsidRPr="00547958">
        <w:rPr>
          <w:rFonts w:cs="Lotus" w:hint="cs"/>
          <w:sz w:val="32"/>
          <w:szCs w:val="32"/>
          <w:rtl/>
          <w:lang w:bidi="ar-EG"/>
        </w:rPr>
        <w:t xml:space="preserve">  </w:t>
      </w:r>
      <w:r w:rsidRPr="00BC5C14">
        <w:rPr>
          <w:rFonts w:cs="Lotus" w:hint="cs"/>
          <w:sz w:val="32"/>
          <w:szCs w:val="32"/>
          <w:rtl/>
          <w:lang w:bidi="ar-EG"/>
        </w:rPr>
        <w:t>*</w:t>
      </w:r>
      <w:r w:rsidR="0021298D">
        <w:rPr>
          <w:rFonts w:cs="Lotus" w:hint="cs"/>
          <w:sz w:val="32"/>
          <w:szCs w:val="32"/>
          <w:rtl/>
          <w:lang w:bidi="ar-EG"/>
        </w:rPr>
        <w:t xml:space="preserve">   </w:t>
      </w:r>
      <w:r w:rsidRPr="00BC5C14">
        <w:rPr>
          <w:rFonts w:cs="Lotus" w:hint="cs"/>
          <w:sz w:val="32"/>
          <w:szCs w:val="32"/>
          <w:rtl/>
          <w:lang w:bidi="ar-EG"/>
        </w:rPr>
        <w:t>*</w:t>
      </w:r>
      <w:r w:rsidR="0021298D" w:rsidRPr="00547958">
        <w:rPr>
          <w:rFonts w:cs="Lotus" w:hint="cs"/>
          <w:sz w:val="32"/>
          <w:szCs w:val="32"/>
          <w:rtl/>
          <w:lang w:bidi="ar-EG"/>
        </w:rPr>
        <w:t xml:space="preserve">  </w:t>
      </w:r>
      <w:r w:rsidR="0021298D">
        <w:rPr>
          <w:rFonts w:cs="Lotus" w:hint="cs"/>
          <w:sz w:val="32"/>
          <w:szCs w:val="32"/>
          <w:rtl/>
          <w:lang w:bidi="ar-EG"/>
        </w:rPr>
        <w:t xml:space="preserve"> </w:t>
      </w:r>
      <w:r w:rsidRPr="00BC5C14">
        <w:rPr>
          <w:rFonts w:cs="Lotus" w:hint="cs"/>
          <w:sz w:val="32"/>
          <w:szCs w:val="32"/>
          <w:rtl/>
          <w:lang w:bidi="ar-EG"/>
        </w:rPr>
        <w:t>*</w:t>
      </w:r>
      <w:r w:rsidR="0021298D" w:rsidRPr="00547958">
        <w:rPr>
          <w:rFonts w:cs="Lotus" w:hint="cs"/>
          <w:sz w:val="32"/>
          <w:szCs w:val="32"/>
          <w:rtl/>
          <w:lang w:bidi="ar-EG"/>
        </w:rPr>
        <w:t xml:space="preserve">  </w:t>
      </w:r>
      <w:r w:rsidR="0021298D">
        <w:rPr>
          <w:rFonts w:cs="Lotus" w:hint="cs"/>
          <w:sz w:val="32"/>
          <w:szCs w:val="32"/>
          <w:rtl/>
          <w:lang w:bidi="ar-EG"/>
        </w:rPr>
        <w:t xml:space="preserve"> </w:t>
      </w:r>
      <w:r w:rsidRPr="00BC5C14">
        <w:rPr>
          <w:rFonts w:cs="Lotus" w:hint="cs"/>
          <w:sz w:val="32"/>
          <w:szCs w:val="32"/>
          <w:rtl/>
          <w:lang w:bidi="ar-EG"/>
        </w:rPr>
        <w:t>*</w:t>
      </w:r>
    </w:p>
    <w:p w:rsidR="0021298D" w:rsidRPr="00F91CD0" w:rsidRDefault="005C31E2" w:rsidP="00091A48">
      <w:pPr>
        <w:pStyle w:val="1"/>
        <w:ind w:firstLine="0"/>
        <w:jc w:val="both"/>
        <w:rPr>
          <w:rFonts w:hint="cs"/>
          <w:rtl/>
        </w:rPr>
      </w:pPr>
      <w:r>
        <w:rPr>
          <w:rFonts w:hint="cs"/>
          <w:rtl/>
        </w:rPr>
        <w:t xml:space="preserve">   </w:t>
      </w:r>
      <w:r w:rsidR="0021298D" w:rsidRPr="00F91CD0">
        <w:rPr>
          <w:rFonts w:hint="cs"/>
          <w:rtl/>
        </w:rPr>
        <w:t xml:space="preserve">ثم إنّ قوله </w:t>
      </w:r>
      <w:r w:rsidR="0021298D" w:rsidRPr="00F91CD0">
        <w:rPr>
          <w:rFonts w:cs="Al-Sadiq Bold" w:hint="cs"/>
          <w:sz w:val="30"/>
          <w:szCs w:val="30"/>
          <w:rtl/>
          <w:lang w:bidi="ar-EG"/>
        </w:rPr>
        <w:t>(</w:t>
      </w:r>
      <w:r w:rsidR="0021298D" w:rsidRPr="00E36D88">
        <w:rPr>
          <w:rStyle w:val="2Char"/>
          <w:rFonts w:hint="cs"/>
          <w:rtl/>
        </w:rPr>
        <w:t xml:space="preserve"> فإني قد جعلتُه عليكم حاكماً</w:t>
      </w:r>
      <w:r w:rsidR="0021298D" w:rsidRPr="00F91CD0">
        <w:rPr>
          <w:rFonts w:hint="cs"/>
          <w:sz w:val="30"/>
          <w:szCs w:val="30"/>
          <w:rtl/>
        </w:rPr>
        <w:t xml:space="preserve"> </w:t>
      </w:r>
      <w:r w:rsidR="0021298D" w:rsidRPr="00F91CD0">
        <w:rPr>
          <w:rFonts w:cs="Al-Sadiq Bold" w:hint="cs"/>
          <w:sz w:val="30"/>
          <w:szCs w:val="30"/>
          <w:rtl/>
          <w:lang w:bidi="ar-EG"/>
        </w:rPr>
        <w:t>)</w:t>
      </w:r>
      <w:r w:rsidR="0021298D" w:rsidRPr="00F91CD0">
        <w:rPr>
          <w:rFonts w:hint="cs"/>
          <w:rtl/>
        </w:rPr>
        <w:t xml:space="preserve"> يدلّ على أن للفقيه منصبَ الحكومة</w:t>
      </w:r>
      <w:r w:rsidR="0021298D">
        <w:rPr>
          <w:rFonts w:hint="cs"/>
          <w:rtl/>
        </w:rPr>
        <w:t xml:space="preserve"> ،</w:t>
      </w:r>
      <w:r w:rsidR="0021298D" w:rsidRPr="00F91CD0">
        <w:rPr>
          <w:rFonts w:hint="cs"/>
          <w:rtl/>
        </w:rPr>
        <w:t xml:space="preserve"> </w:t>
      </w:r>
      <w:r w:rsidR="0021298D" w:rsidRPr="00E36D88">
        <w:rPr>
          <w:rStyle w:val="2Char"/>
          <w:rFonts w:hint="cs"/>
          <w:rtl/>
        </w:rPr>
        <w:t>والحكومة مفهوم مشكّك</w:t>
      </w:r>
      <w:r w:rsidR="0021298D">
        <w:rPr>
          <w:rFonts w:hint="cs"/>
          <w:rtl/>
        </w:rPr>
        <w:t xml:space="preserve"> ،</w:t>
      </w:r>
      <w:r w:rsidR="0021298D" w:rsidRPr="00F91CD0">
        <w:rPr>
          <w:rFonts w:hint="cs"/>
          <w:rtl/>
        </w:rPr>
        <w:t xml:space="preserve"> فالقاضي الذي شخّص الموضوع ثم قال فيه القول الفصل الملزِم للطرفين هو حاكم</w:t>
      </w:r>
      <w:r w:rsidR="0021298D">
        <w:rPr>
          <w:rFonts w:hint="cs"/>
          <w:rtl/>
        </w:rPr>
        <w:t xml:space="preserve"> ،</w:t>
      </w:r>
      <w:r w:rsidR="0021298D" w:rsidRPr="00F91CD0">
        <w:rPr>
          <w:rFonts w:hint="cs"/>
          <w:rtl/>
        </w:rPr>
        <w:t xml:space="preserve"> بشرط أن يكون هذا القاضي له نحو سلطنة أي يكون قادراً على ال</w:t>
      </w:r>
      <w:r w:rsidR="002C614B">
        <w:rPr>
          <w:rFonts w:hint="cs"/>
          <w:rtl/>
        </w:rPr>
        <w:t>تـن</w:t>
      </w:r>
      <w:r w:rsidR="0021298D" w:rsidRPr="00F91CD0">
        <w:rPr>
          <w:rFonts w:hint="cs"/>
          <w:rtl/>
        </w:rPr>
        <w:t>فيذ أو قل مبسوط اليد</w:t>
      </w:r>
      <w:r w:rsidR="0021298D">
        <w:rPr>
          <w:rFonts w:hint="cs"/>
          <w:rtl/>
        </w:rPr>
        <w:t xml:space="preserve"> ،</w:t>
      </w:r>
      <w:r w:rsidR="0021298D" w:rsidRPr="00F91CD0">
        <w:rPr>
          <w:rFonts w:hint="cs"/>
          <w:rtl/>
        </w:rPr>
        <w:t xml:space="preserve"> فإن لم يكن مبسوط اليد لم يسمّ حاكماً</w:t>
      </w:r>
      <w:r w:rsidR="0021298D">
        <w:rPr>
          <w:rFonts w:hint="cs"/>
          <w:rtl/>
        </w:rPr>
        <w:t xml:space="preserve"> ،</w:t>
      </w:r>
      <w:r w:rsidR="0021298D" w:rsidRPr="00F91CD0">
        <w:rPr>
          <w:rFonts w:hint="cs"/>
          <w:rtl/>
        </w:rPr>
        <w:t xml:space="preserve"> وإنما يكون قاضياً فقط كقاضي التحكيم</w:t>
      </w:r>
      <w:r w:rsidR="0021298D">
        <w:rPr>
          <w:rFonts w:hint="cs"/>
          <w:rtl/>
        </w:rPr>
        <w:t xml:space="preserve"> ،</w:t>
      </w:r>
      <w:r w:rsidR="0021298D" w:rsidRPr="00F91CD0">
        <w:rPr>
          <w:rFonts w:hint="cs"/>
          <w:rtl/>
        </w:rPr>
        <w:t xml:space="preserve"> والسلطان والوالي هما أقوى حاكميّةً من قاضي</w:t>
      </w:r>
      <w:r w:rsidR="0021298D">
        <w:rPr>
          <w:rFonts w:hint="cs"/>
          <w:rtl/>
        </w:rPr>
        <w:t xml:space="preserve"> التحكيم</w:t>
      </w:r>
      <w:r w:rsidR="0021298D" w:rsidRPr="00F91CD0">
        <w:rPr>
          <w:rFonts w:hint="cs"/>
          <w:rtl/>
        </w:rPr>
        <w:t xml:space="preserve"> المنصوب من قِبلهما</w:t>
      </w:r>
      <w:r w:rsidR="0021298D">
        <w:rPr>
          <w:rFonts w:hint="cs"/>
          <w:rtl/>
        </w:rPr>
        <w:t xml:space="preserve"> .</w:t>
      </w:r>
      <w:r w:rsidR="0021298D" w:rsidRPr="00F91CD0">
        <w:rPr>
          <w:rFonts w:hint="cs"/>
          <w:rtl/>
        </w:rPr>
        <w:t xml:space="preserve">  </w:t>
      </w:r>
    </w:p>
    <w:p w:rsidR="0021298D" w:rsidRDefault="00295DEB" w:rsidP="00295DEB">
      <w:pPr>
        <w:pStyle w:val="1"/>
        <w:ind w:hanging="31"/>
        <w:jc w:val="both"/>
        <w:rPr>
          <w:rFonts w:hint="cs"/>
          <w:rtl/>
          <w:lang w:bidi="ar-EG"/>
        </w:rPr>
      </w:pPr>
      <w:r>
        <w:rPr>
          <w:rFonts w:hint="cs"/>
          <w:rtl/>
          <w:lang w:bidi="ar-EG"/>
        </w:rPr>
        <w:t xml:space="preserve">   </w:t>
      </w:r>
      <w:r w:rsidR="0021298D">
        <w:rPr>
          <w:rFonts w:hint="cs"/>
          <w:rtl/>
          <w:lang w:bidi="ar-EG"/>
        </w:rPr>
        <w:t>دليلنا على ذلك : أنّ الناظر في المعجم المفهرس لآيات القرآن الكريم يعرف أنّ معنى الحاكم هو القاضي المنصوب الذي شخّص الموضوع ثم قال فيه القول الفصل الملزم للطرفين ، بشرط أن يكون هذا القاضي قادراً على ال</w:t>
      </w:r>
      <w:r w:rsidR="002C614B">
        <w:rPr>
          <w:rFonts w:hint="cs"/>
          <w:rtl/>
          <w:lang w:bidi="ar-EG"/>
        </w:rPr>
        <w:t>تـن</w:t>
      </w:r>
      <w:r w:rsidR="0021298D">
        <w:rPr>
          <w:rFonts w:hint="cs"/>
          <w:rtl/>
          <w:lang w:bidi="ar-EG"/>
        </w:rPr>
        <w:t xml:space="preserve">فيذ أي مبسوط اليد ، فإن لم يكن مبسوط اليد لم يسمّى حاكماً ، وإنما يكون قاضياً فقط . </w:t>
      </w:r>
    </w:p>
    <w:p w:rsidR="0021298D" w:rsidRDefault="005C31E2" w:rsidP="00091A48">
      <w:pPr>
        <w:pStyle w:val="1"/>
        <w:ind w:firstLine="0"/>
        <w:jc w:val="both"/>
        <w:rPr>
          <w:rFonts w:hint="cs"/>
          <w:rtl/>
          <w:lang w:bidi="ar-EG"/>
        </w:rPr>
      </w:pPr>
      <w:r>
        <w:rPr>
          <w:rFonts w:hint="cs"/>
          <w:rtl/>
        </w:rPr>
        <w:t xml:space="preserve">   </w:t>
      </w:r>
      <w:r w:rsidR="0021298D" w:rsidRPr="00773D6E">
        <w:rPr>
          <w:rFonts w:hint="cs"/>
          <w:rtl/>
        </w:rPr>
        <w:t>يقول الله تعالى [</w:t>
      </w:r>
      <w:r>
        <w:rPr>
          <w:rFonts w:hint="cs"/>
          <w:rtl/>
        </w:rPr>
        <w:t xml:space="preserve"> </w:t>
      </w:r>
      <w:r w:rsidR="0021298D" w:rsidRPr="00B24273">
        <w:rPr>
          <w:rFonts w:ascii="QCF_P254" w:hAnsi="QCF_P254" w:cs="QCF_P254"/>
          <w:b/>
          <w:bCs/>
          <w:color w:val="000000"/>
          <w:sz w:val="30"/>
          <w:szCs w:val="30"/>
          <w:rtl/>
        </w:rPr>
        <w:t>ﯶ</w:t>
      </w:r>
      <w:r w:rsidR="0021298D">
        <w:rPr>
          <w:rFonts w:ascii="QCF_P254" w:hAnsi="QCF_P254" w:cs="QCF_P254"/>
          <w:b/>
          <w:bCs/>
          <w:color w:val="000000"/>
          <w:sz w:val="2"/>
          <w:szCs w:val="2"/>
          <w:rtl/>
        </w:rPr>
        <w:t xml:space="preserve"> </w:t>
      </w:r>
      <w:r w:rsidR="0021298D" w:rsidRPr="00B24273">
        <w:rPr>
          <w:rFonts w:ascii="QCF_P254" w:hAnsi="QCF_P254" w:cs="QCF_P254"/>
          <w:b/>
          <w:bCs/>
          <w:color w:val="000000"/>
          <w:sz w:val="30"/>
          <w:szCs w:val="30"/>
          <w:rtl/>
        </w:rPr>
        <w:t>ﯷ</w:t>
      </w:r>
      <w:r w:rsidR="0021298D">
        <w:rPr>
          <w:rFonts w:ascii="QCF_P254" w:hAnsi="QCF_P254" w:cs="QCF_P254"/>
          <w:b/>
          <w:bCs/>
          <w:color w:val="000000"/>
          <w:sz w:val="2"/>
          <w:szCs w:val="2"/>
          <w:rtl/>
        </w:rPr>
        <w:t xml:space="preserve"> </w:t>
      </w:r>
      <w:r w:rsidR="0021298D" w:rsidRPr="00B24273">
        <w:rPr>
          <w:rFonts w:ascii="QCF_P254" w:hAnsi="QCF_P254" w:cs="QCF_P254"/>
          <w:b/>
          <w:bCs/>
          <w:color w:val="000000"/>
          <w:sz w:val="30"/>
          <w:szCs w:val="30"/>
          <w:rtl/>
        </w:rPr>
        <w:t>ﯸ</w:t>
      </w:r>
      <w:r w:rsidR="0021298D">
        <w:rPr>
          <w:rFonts w:ascii="QCF_P254" w:hAnsi="QCF_P254" w:cs="QCF_P254"/>
          <w:b/>
          <w:bCs/>
          <w:color w:val="000000"/>
          <w:sz w:val="2"/>
          <w:szCs w:val="2"/>
          <w:rtl/>
        </w:rPr>
        <w:t xml:space="preserve"> </w:t>
      </w:r>
      <w:r w:rsidR="0021298D" w:rsidRPr="00B24273">
        <w:rPr>
          <w:rFonts w:ascii="QCF_P254" w:hAnsi="QCF_P254" w:cs="QCF_P254"/>
          <w:b/>
          <w:bCs/>
          <w:color w:val="000000"/>
          <w:sz w:val="30"/>
          <w:szCs w:val="30"/>
          <w:rtl/>
        </w:rPr>
        <w:t>ﯹ</w:t>
      </w:r>
      <w:r w:rsidR="0021298D">
        <w:rPr>
          <w:rFonts w:ascii="QCF_P254" w:hAnsi="QCF_P254" w:cs="QCF_P254"/>
          <w:b/>
          <w:bCs/>
          <w:color w:val="000000"/>
          <w:sz w:val="2"/>
          <w:szCs w:val="2"/>
          <w:rtl/>
        </w:rPr>
        <w:t xml:space="preserve"> </w:t>
      </w:r>
      <w:r w:rsidR="0021298D" w:rsidRPr="00B24273">
        <w:rPr>
          <w:rFonts w:ascii="QCF_P254" w:hAnsi="QCF_P254" w:cs="QCF_P254"/>
          <w:b/>
          <w:bCs/>
          <w:color w:val="000000"/>
          <w:sz w:val="30"/>
          <w:szCs w:val="30"/>
          <w:rtl/>
        </w:rPr>
        <w:t>ﯺﯻ</w:t>
      </w:r>
      <w:r w:rsidR="0021298D">
        <w:rPr>
          <w:rFonts w:ascii="QCF_P254" w:hAnsi="QCF_P254" w:cs="QCF_P254"/>
          <w:b/>
          <w:bCs/>
          <w:color w:val="000000"/>
          <w:sz w:val="2"/>
          <w:szCs w:val="2"/>
          <w:rtl/>
        </w:rPr>
        <w:t xml:space="preserve"> </w:t>
      </w:r>
      <w:r w:rsidR="0021298D" w:rsidRPr="00B24273">
        <w:rPr>
          <w:rFonts w:ascii="QCF_P254" w:hAnsi="QCF_P254" w:cs="QCF_P254"/>
          <w:b/>
          <w:bCs/>
          <w:color w:val="000000"/>
          <w:sz w:val="30"/>
          <w:szCs w:val="30"/>
          <w:rtl/>
        </w:rPr>
        <w:t>ﯼ</w:t>
      </w:r>
      <w:r w:rsidR="0021298D">
        <w:rPr>
          <w:rFonts w:ascii="QCF_P254" w:hAnsi="QCF_P254" w:cs="QCF_P254"/>
          <w:b/>
          <w:bCs/>
          <w:color w:val="000000"/>
          <w:sz w:val="2"/>
          <w:szCs w:val="2"/>
          <w:rtl/>
        </w:rPr>
        <w:t xml:space="preserve"> </w:t>
      </w:r>
      <w:r w:rsidR="0021298D" w:rsidRPr="00B24273">
        <w:rPr>
          <w:rFonts w:ascii="QCF_P254" w:hAnsi="QCF_P254" w:cs="QCF_P254"/>
          <w:b/>
          <w:bCs/>
          <w:color w:val="000000"/>
          <w:sz w:val="30"/>
          <w:szCs w:val="30"/>
          <w:rtl/>
        </w:rPr>
        <w:t>ﯽ</w:t>
      </w:r>
      <w:r w:rsidR="0021298D">
        <w:rPr>
          <w:rFonts w:ascii="QCF_P254" w:hAnsi="QCF_P254" w:cs="QCF_P254"/>
          <w:b/>
          <w:bCs/>
          <w:color w:val="000000"/>
          <w:sz w:val="2"/>
          <w:szCs w:val="2"/>
          <w:rtl/>
        </w:rPr>
        <w:t xml:space="preserve">  </w:t>
      </w:r>
      <w:r w:rsidR="0021298D" w:rsidRPr="00B24273">
        <w:rPr>
          <w:rFonts w:ascii="QCF_P254" w:hAnsi="QCF_P254" w:cs="QCF_P254"/>
          <w:b/>
          <w:bCs/>
          <w:color w:val="000000"/>
          <w:sz w:val="30"/>
          <w:szCs w:val="30"/>
          <w:rtl/>
        </w:rPr>
        <w:t>ﯾ</w:t>
      </w:r>
      <w:r w:rsidR="0021298D">
        <w:rPr>
          <w:rFonts w:ascii="QCF_P254" w:hAnsi="QCF_P254" w:cs="QCF_P254"/>
          <w:b/>
          <w:bCs/>
          <w:color w:val="000000"/>
          <w:sz w:val="2"/>
          <w:szCs w:val="2"/>
        </w:rPr>
        <w:t xml:space="preserve"> </w:t>
      </w:r>
      <w:r w:rsidR="0021298D">
        <w:rPr>
          <w:rFonts w:ascii="Arial" w:hAnsi="Arial" w:cs="Arial"/>
          <w:color w:val="000000"/>
          <w:sz w:val="2"/>
          <w:szCs w:val="2"/>
        </w:rPr>
        <w:t xml:space="preserve"> </w:t>
      </w:r>
      <w:r w:rsidR="0021298D" w:rsidRPr="00773D6E">
        <w:rPr>
          <w:rFonts w:hint="cs"/>
          <w:rtl/>
        </w:rPr>
        <w:t>]</w:t>
      </w:r>
      <w:r w:rsidR="0021298D" w:rsidRPr="00A16F2C">
        <w:rPr>
          <w:rFonts w:hint="cs"/>
          <w:vertAlign w:val="superscript"/>
          <w:rtl/>
        </w:rPr>
        <w:t xml:space="preserve"> </w:t>
      </w:r>
      <w:r w:rsidR="0021298D" w:rsidRPr="00526F7F">
        <w:rPr>
          <w:rFonts w:hint="cs"/>
          <w:vertAlign w:val="superscript"/>
          <w:rtl/>
        </w:rPr>
        <w:t>(</w:t>
      </w:r>
      <w:r w:rsidR="0021298D" w:rsidRPr="00526F7F">
        <w:rPr>
          <w:rStyle w:val="FootnoteReference"/>
          <w:rtl/>
        </w:rPr>
        <w:footnoteReference w:id="219"/>
      </w:r>
      <w:r w:rsidR="0021298D" w:rsidRPr="00526F7F">
        <w:rPr>
          <w:rFonts w:hint="cs"/>
          <w:vertAlign w:val="superscript"/>
          <w:rtl/>
        </w:rPr>
        <w:t>)</w:t>
      </w:r>
      <w:r w:rsidR="0021298D">
        <w:rPr>
          <w:rFonts w:cs="Simplified Arabic" w:hint="cs"/>
          <w:rtl/>
          <w:lang w:bidi="ar-EG"/>
        </w:rPr>
        <w:t>،</w:t>
      </w:r>
      <w:r w:rsidR="0021298D">
        <w:rPr>
          <w:rFonts w:hint="cs"/>
          <w:rtl/>
          <w:lang w:bidi="ar-EG"/>
        </w:rPr>
        <w:t xml:space="preserve"> </w:t>
      </w:r>
    </w:p>
    <w:p w:rsidR="0021298D" w:rsidRPr="00773D6E" w:rsidRDefault="005C31E2" w:rsidP="00091A48">
      <w:pPr>
        <w:pStyle w:val="1"/>
        <w:ind w:firstLine="0"/>
        <w:jc w:val="both"/>
        <w:rPr>
          <w:rStyle w:val="1Char"/>
          <w:rFonts w:hint="cs"/>
          <w:rtl/>
        </w:rPr>
      </w:pPr>
      <w:r>
        <w:rPr>
          <w:rFonts w:hint="cs"/>
          <w:rtl/>
          <w:lang w:bidi="ar-EG"/>
        </w:rPr>
        <w:t xml:space="preserve">   </w:t>
      </w:r>
      <w:r w:rsidR="0021298D">
        <w:rPr>
          <w:rFonts w:hint="cs"/>
          <w:rtl/>
          <w:lang w:bidi="ar-EG"/>
        </w:rPr>
        <w:t>ويقول جلّ وعلا [</w:t>
      </w:r>
      <w:r>
        <w:rPr>
          <w:rFonts w:hint="cs"/>
          <w:rtl/>
          <w:lang w:bidi="ar-EG"/>
        </w:rPr>
        <w:t xml:space="preserve"> </w:t>
      </w:r>
      <w:r w:rsidR="0021298D" w:rsidRPr="00B24273">
        <w:rPr>
          <w:rFonts w:ascii="QCF_P135" w:hAnsi="QCF_P135" w:cs="QCF_P135"/>
          <w:b/>
          <w:bCs/>
          <w:color w:val="000000"/>
          <w:sz w:val="30"/>
          <w:szCs w:val="30"/>
          <w:rtl/>
        </w:rPr>
        <w:t>ﮃ</w:t>
      </w:r>
      <w:r w:rsidR="0021298D">
        <w:rPr>
          <w:rFonts w:ascii="QCF_P135" w:hAnsi="QCF_P135" w:cs="QCF_P135"/>
          <w:b/>
          <w:bCs/>
          <w:color w:val="000000"/>
          <w:sz w:val="2"/>
          <w:szCs w:val="2"/>
          <w:rtl/>
        </w:rPr>
        <w:t xml:space="preserve"> </w:t>
      </w:r>
      <w:r w:rsidR="0021298D" w:rsidRPr="00B24273">
        <w:rPr>
          <w:rFonts w:ascii="QCF_P135" w:hAnsi="QCF_P135" w:cs="QCF_P135"/>
          <w:b/>
          <w:bCs/>
          <w:color w:val="000000"/>
          <w:sz w:val="30"/>
          <w:szCs w:val="30"/>
          <w:rtl/>
        </w:rPr>
        <w:t>ﮄ</w:t>
      </w:r>
      <w:r w:rsidR="0021298D">
        <w:rPr>
          <w:rFonts w:ascii="QCF_P135" w:hAnsi="QCF_P135" w:cs="QCF_P135"/>
          <w:b/>
          <w:bCs/>
          <w:color w:val="000000"/>
          <w:sz w:val="2"/>
          <w:szCs w:val="2"/>
          <w:rtl/>
        </w:rPr>
        <w:t xml:space="preserve"> </w:t>
      </w:r>
      <w:r w:rsidR="0021298D" w:rsidRPr="00B24273">
        <w:rPr>
          <w:rFonts w:ascii="QCF_P135" w:hAnsi="QCF_P135" w:cs="QCF_P135"/>
          <w:b/>
          <w:bCs/>
          <w:color w:val="000000"/>
          <w:sz w:val="30"/>
          <w:szCs w:val="30"/>
          <w:rtl/>
        </w:rPr>
        <w:t>ﮅ</w:t>
      </w:r>
      <w:r w:rsidR="0021298D">
        <w:rPr>
          <w:rFonts w:ascii="QCF_P135" w:hAnsi="QCF_P135" w:cs="QCF_P135"/>
          <w:b/>
          <w:bCs/>
          <w:color w:val="000000"/>
          <w:sz w:val="2"/>
          <w:szCs w:val="2"/>
          <w:rtl/>
        </w:rPr>
        <w:t xml:space="preserve"> </w:t>
      </w:r>
      <w:r w:rsidR="0021298D" w:rsidRPr="00B24273">
        <w:rPr>
          <w:rFonts w:ascii="QCF_P135" w:hAnsi="QCF_P135" w:cs="QCF_P135"/>
          <w:b/>
          <w:bCs/>
          <w:color w:val="000000"/>
          <w:sz w:val="30"/>
          <w:szCs w:val="30"/>
          <w:rtl/>
        </w:rPr>
        <w:t>ﮆ</w:t>
      </w:r>
      <w:r w:rsidR="0021298D">
        <w:rPr>
          <w:rFonts w:ascii="QCF_P135" w:hAnsi="QCF_P135" w:cs="QCF_P135"/>
          <w:b/>
          <w:bCs/>
          <w:color w:val="000000"/>
          <w:sz w:val="2"/>
          <w:szCs w:val="2"/>
          <w:rtl/>
        </w:rPr>
        <w:t xml:space="preserve"> </w:t>
      </w:r>
      <w:r w:rsidR="0021298D" w:rsidRPr="00B24273">
        <w:rPr>
          <w:rFonts w:ascii="QCF_P135" w:hAnsi="QCF_P135" w:cs="QCF_P135"/>
          <w:b/>
          <w:bCs/>
          <w:color w:val="000000"/>
          <w:sz w:val="30"/>
          <w:szCs w:val="30"/>
          <w:rtl/>
        </w:rPr>
        <w:t>ﮇ</w:t>
      </w:r>
      <w:r w:rsidR="0021298D">
        <w:rPr>
          <w:rFonts w:ascii="QCF_P135" w:hAnsi="QCF_P135" w:cs="QCF_P135"/>
          <w:b/>
          <w:bCs/>
          <w:color w:val="000000"/>
          <w:sz w:val="2"/>
          <w:szCs w:val="2"/>
          <w:rtl/>
        </w:rPr>
        <w:t xml:space="preserve"> </w:t>
      </w:r>
      <w:r w:rsidR="0021298D" w:rsidRPr="00B24273">
        <w:rPr>
          <w:rFonts w:ascii="QCF_P135" w:hAnsi="QCF_P135" w:cs="QCF_P135"/>
          <w:b/>
          <w:bCs/>
          <w:color w:val="000000"/>
          <w:sz w:val="30"/>
          <w:szCs w:val="30"/>
          <w:rtl/>
        </w:rPr>
        <w:t>ﮈ</w:t>
      </w:r>
      <w:r w:rsidR="0021298D">
        <w:rPr>
          <w:rFonts w:ascii="QCF_P135" w:hAnsi="QCF_P135" w:cs="QCF_P135"/>
          <w:b/>
          <w:bCs/>
          <w:color w:val="000000"/>
          <w:sz w:val="2"/>
          <w:szCs w:val="2"/>
        </w:rPr>
        <w:t xml:space="preserve"> </w:t>
      </w:r>
      <w:r w:rsidR="0021298D">
        <w:rPr>
          <w:rFonts w:ascii="Arial" w:hAnsi="Arial" w:cs="Arial"/>
          <w:color w:val="000000"/>
          <w:sz w:val="2"/>
          <w:szCs w:val="2"/>
        </w:rPr>
        <w:t xml:space="preserve"> </w:t>
      </w:r>
      <w:r w:rsidR="0021298D">
        <w:rPr>
          <w:rFonts w:hint="cs"/>
          <w:rtl/>
          <w:lang w:bidi="ar-EG"/>
        </w:rPr>
        <w:t>]</w:t>
      </w:r>
      <w:r w:rsidR="0021298D" w:rsidRPr="00A16F2C">
        <w:rPr>
          <w:rFonts w:hint="cs"/>
          <w:vertAlign w:val="superscript"/>
          <w:rtl/>
        </w:rPr>
        <w:t xml:space="preserve"> </w:t>
      </w:r>
      <w:r w:rsidR="0021298D" w:rsidRPr="00526F7F">
        <w:rPr>
          <w:rFonts w:hint="cs"/>
          <w:vertAlign w:val="superscript"/>
          <w:rtl/>
        </w:rPr>
        <w:t>(</w:t>
      </w:r>
      <w:r w:rsidR="0021298D" w:rsidRPr="00526F7F">
        <w:rPr>
          <w:rStyle w:val="FootnoteReference"/>
          <w:rtl/>
        </w:rPr>
        <w:footnoteReference w:id="220"/>
      </w:r>
      <w:r w:rsidR="0021298D" w:rsidRPr="00526F7F">
        <w:rPr>
          <w:rFonts w:hint="cs"/>
          <w:vertAlign w:val="superscript"/>
          <w:rtl/>
        </w:rPr>
        <w:t>)</w:t>
      </w:r>
      <w:r w:rsidR="0021298D">
        <w:rPr>
          <w:rStyle w:val="1Char"/>
          <w:rFonts w:hint="cs"/>
          <w:rtl/>
        </w:rPr>
        <w:t>،</w:t>
      </w:r>
    </w:p>
    <w:p w:rsidR="0021298D" w:rsidRDefault="005C31E2" w:rsidP="00091A48">
      <w:pPr>
        <w:pStyle w:val="1"/>
        <w:ind w:firstLine="0"/>
        <w:jc w:val="both"/>
        <w:rPr>
          <w:rFonts w:hint="cs"/>
          <w:rtl/>
          <w:lang w:bidi="ar-EG"/>
        </w:rPr>
      </w:pPr>
      <w:r>
        <w:rPr>
          <w:rFonts w:hint="cs"/>
          <w:rtl/>
        </w:rPr>
        <w:t xml:space="preserve">   </w:t>
      </w:r>
      <w:r w:rsidR="0021298D">
        <w:rPr>
          <w:rFonts w:hint="cs"/>
          <w:rtl/>
          <w:lang w:bidi="ar-EG"/>
        </w:rPr>
        <w:t>ويقول [</w:t>
      </w:r>
      <w:r w:rsidR="0021298D" w:rsidRPr="00B24273">
        <w:rPr>
          <w:rFonts w:ascii="QCF_P029" w:hAnsi="QCF_P029" w:cs="QCF_P029"/>
          <w:b/>
          <w:bCs/>
          <w:color w:val="000000"/>
          <w:sz w:val="30"/>
          <w:szCs w:val="30"/>
          <w:rtl/>
        </w:rPr>
        <w:t>ﮛ</w:t>
      </w:r>
      <w:r w:rsidR="0021298D">
        <w:rPr>
          <w:rFonts w:ascii="QCF_P029" w:hAnsi="QCF_P029" w:cs="QCF_P029"/>
          <w:b/>
          <w:bCs/>
          <w:color w:val="000000"/>
          <w:sz w:val="2"/>
          <w:szCs w:val="2"/>
          <w:rtl/>
        </w:rPr>
        <w:t xml:space="preserve"> </w:t>
      </w:r>
      <w:r w:rsidR="0021298D" w:rsidRPr="00B24273">
        <w:rPr>
          <w:rFonts w:ascii="QCF_P029" w:hAnsi="QCF_P029" w:cs="QCF_P029"/>
          <w:b/>
          <w:bCs/>
          <w:color w:val="000000"/>
          <w:sz w:val="30"/>
          <w:szCs w:val="30"/>
          <w:rtl/>
        </w:rPr>
        <w:t>ﮜ</w:t>
      </w:r>
      <w:r w:rsidR="0021298D">
        <w:rPr>
          <w:rFonts w:ascii="QCF_P029" w:hAnsi="QCF_P029" w:cs="QCF_P029"/>
          <w:b/>
          <w:bCs/>
          <w:color w:val="000000"/>
          <w:sz w:val="2"/>
          <w:szCs w:val="2"/>
          <w:rtl/>
        </w:rPr>
        <w:t xml:space="preserve"> </w:t>
      </w:r>
      <w:r w:rsidR="0021298D" w:rsidRPr="00B24273">
        <w:rPr>
          <w:rFonts w:ascii="QCF_P029" w:hAnsi="QCF_P029" w:cs="QCF_P029"/>
          <w:b/>
          <w:bCs/>
          <w:color w:val="000000"/>
          <w:sz w:val="30"/>
          <w:szCs w:val="30"/>
          <w:rtl/>
        </w:rPr>
        <w:t>ﮝ</w:t>
      </w:r>
      <w:r w:rsidR="0021298D">
        <w:rPr>
          <w:rFonts w:ascii="QCF_P029" w:hAnsi="QCF_P029" w:cs="QCF_P029"/>
          <w:b/>
          <w:bCs/>
          <w:color w:val="000000"/>
          <w:sz w:val="2"/>
          <w:szCs w:val="2"/>
          <w:rtl/>
        </w:rPr>
        <w:t xml:space="preserve"> </w:t>
      </w:r>
      <w:r w:rsidR="0021298D" w:rsidRPr="00B24273">
        <w:rPr>
          <w:rFonts w:ascii="QCF_P029" w:hAnsi="QCF_P029" w:cs="QCF_P029"/>
          <w:b/>
          <w:bCs/>
          <w:color w:val="000000"/>
          <w:sz w:val="30"/>
          <w:szCs w:val="30"/>
          <w:rtl/>
        </w:rPr>
        <w:t>ﮞ</w:t>
      </w:r>
      <w:r w:rsidR="0021298D">
        <w:rPr>
          <w:rFonts w:ascii="QCF_P029" w:hAnsi="QCF_P029" w:cs="QCF_P029"/>
          <w:b/>
          <w:bCs/>
          <w:color w:val="000000"/>
          <w:sz w:val="2"/>
          <w:szCs w:val="2"/>
          <w:rtl/>
        </w:rPr>
        <w:t xml:space="preserve">  </w:t>
      </w:r>
      <w:r w:rsidR="0021298D" w:rsidRPr="00B24273">
        <w:rPr>
          <w:rFonts w:ascii="QCF_P029" w:hAnsi="QCF_P029" w:cs="QCF_P029"/>
          <w:b/>
          <w:bCs/>
          <w:color w:val="000000"/>
          <w:sz w:val="30"/>
          <w:szCs w:val="30"/>
          <w:rtl/>
        </w:rPr>
        <w:t>ﮟ</w:t>
      </w:r>
      <w:r w:rsidR="0021298D">
        <w:rPr>
          <w:rFonts w:ascii="QCF_P029" w:hAnsi="QCF_P029" w:cs="QCF_P029"/>
          <w:b/>
          <w:bCs/>
          <w:color w:val="000000"/>
          <w:sz w:val="2"/>
          <w:szCs w:val="2"/>
          <w:rtl/>
        </w:rPr>
        <w:t xml:space="preserve"> </w:t>
      </w:r>
      <w:r w:rsidR="0021298D" w:rsidRPr="00B24273">
        <w:rPr>
          <w:rFonts w:ascii="QCF_P029" w:hAnsi="QCF_P029" w:cs="QCF_P029"/>
          <w:b/>
          <w:bCs/>
          <w:color w:val="000000"/>
          <w:sz w:val="30"/>
          <w:szCs w:val="30"/>
          <w:rtl/>
        </w:rPr>
        <w:t>ﮠ</w:t>
      </w:r>
      <w:r w:rsidR="0021298D">
        <w:rPr>
          <w:rFonts w:ascii="QCF_P029" w:hAnsi="QCF_P029" w:cs="QCF_P029"/>
          <w:b/>
          <w:bCs/>
          <w:color w:val="000000"/>
          <w:sz w:val="2"/>
          <w:szCs w:val="2"/>
          <w:rtl/>
        </w:rPr>
        <w:t xml:space="preserve"> </w:t>
      </w:r>
      <w:r w:rsidR="0021298D" w:rsidRPr="00B24273">
        <w:rPr>
          <w:rFonts w:ascii="QCF_P029" w:hAnsi="QCF_P029" w:cs="QCF_P029"/>
          <w:b/>
          <w:bCs/>
          <w:color w:val="000000"/>
          <w:sz w:val="30"/>
          <w:szCs w:val="30"/>
          <w:rtl/>
        </w:rPr>
        <w:t>ﮡ</w:t>
      </w:r>
      <w:r w:rsidR="0021298D">
        <w:rPr>
          <w:rFonts w:ascii="QCF_P029" w:hAnsi="QCF_P029" w:cs="QCF_P029"/>
          <w:b/>
          <w:bCs/>
          <w:color w:val="000000"/>
          <w:sz w:val="2"/>
          <w:szCs w:val="2"/>
          <w:rtl/>
        </w:rPr>
        <w:t xml:space="preserve">   </w:t>
      </w:r>
      <w:r w:rsidR="0021298D" w:rsidRPr="00B24273">
        <w:rPr>
          <w:rFonts w:ascii="QCF_P029" w:hAnsi="QCF_P029" w:cs="QCF_P029"/>
          <w:b/>
          <w:bCs/>
          <w:color w:val="000000"/>
          <w:sz w:val="30"/>
          <w:szCs w:val="30"/>
          <w:rtl/>
        </w:rPr>
        <w:t>ﮢ</w:t>
      </w:r>
      <w:r w:rsidR="0021298D">
        <w:rPr>
          <w:rFonts w:ascii="QCF_P029" w:hAnsi="QCF_P029" w:cs="QCF_P029"/>
          <w:b/>
          <w:bCs/>
          <w:color w:val="000000"/>
          <w:sz w:val="2"/>
          <w:szCs w:val="2"/>
          <w:rtl/>
        </w:rPr>
        <w:t xml:space="preserve"> </w:t>
      </w:r>
      <w:r w:rsidR="0021298D" w:rsidRPr="00B24273">
        <w:rPr>
          <w:rFonts w:ascii="QCF_P029" w:hAnsi="QCF_P029" w:cs="QCF_P029"/>
          <w:b/>
          <w:bCs/>
          <w:color w:val="000000"/>
          <w:sz w:val="30"/>
          <w:szCs w:val="30"/>
          <w:rtl/>
        </w:rPr>
        <w:t>ﮣ</w:t>
      </w:r>
      <w:r w:rsidR="0021298D">
        <w:rPr>
          <w:rFonts w:ascii="QCF_P029" w:hAnsi="QCF_P029" w:cs="QCF_P029"/>
          <w:b/>
          <w:bCs/>
          <w:color w:val="000000"/>
          <w:sz w:val="2"/>
          <w:szCs w:val="2"/>
          <w:rtl/>
        </w:rPr>
        <w:t xml:space="preserve"> </w:t>
      </w:r>
      <w:r w:rsidR="0021298D" w:rsidRPr="00B24273">
        <w:rPr>
          <w:rFonts w:ascii="QCF_P029" w:hAnsi="QCF_P029" w:cs="QCF_P029"/>
          <w:b/>
          <w:bCs/>
          <w:color w:val="000000"/>
          <w:sz w:val="30"/>
          <w:szCs w:val="30"/>
          <w:rtl/>
        </w:rPr>
        <w:t>ﮤ</w:t>
      </w:r>
      <w:r w:rsidR="0021298D">
        <w:rPr>
          <w:rFonts w:ascii="QCF_P029" w:hAnsi="QCF_P029" w:cs="QCF_P029"/>
          <w:b/>
          <w:bCs/>
          <w:color w:val="000000"/>
          <w:sz w:val="2"/>
          <w:szCs w:val="2"/>
          <w:rtl/>
        </w:rPr>
        <w:t xml:space="preserve"> </w:t>
      </w:r>
      <w:r w:rsidR="0021298D" w:rsidRPr="00B24273">
        <w:rPr>
          <w:rFonts w:ascii="QCF_P029" w:hAnsi="QCF_P029" w:cs="QCF_P029"/>
          <w:b/>
          <w:bCs/>
          <w:color w:val="000000"/>
          <w:sz w:val="30"/>
          <w:szCs w:val="30"/>
          <w:rtl/>
        </w:rPr>
        <w:t>ﮥ</w:t>
      </w:r>
      <w:r w:rsidR="0021298D">
        <w:rPr>
          <w:rFonts w:ascii="QCF_P029" w:hAnsi="QCF_P029" w:cs="QCF_P029"/>
          <w:b/>
          <w:bCs/>
          <w:color w:val="000000"/>
          <w:sz w:val="2"/>
          <w:szCs w:val="2"/>
          <w:rtl/>
        </w:rPr>
        <w:t xml:space="preserve"> </w:t>
      </w:r>
      <w:r w:rsidR="0021298D" w:rsidRPr="00B24273">
        <w:rPr>
          <w:rFonts w:ascii="QCF_P029" w:hAnsi="QCF_P029" w:cs="QCF_P029"/>
          <w:b/>
          <w:bCs/>
          <w:color w:val="000000"/>
          <w:sz w:val="30"/>
          <w:szCs w:val="30"/>
          <w:rtl/>
        </w:rPr>
        <w:t>ﮦ</w:t>
      </w:r>
      <w:r w:rsidR="0021298D">
        <w:rPr>
          <w:rFonts w:ascii="QCF_P029" w:hAnsi="QCF_P029" w:cs="QCF_P029"/>
          <w:b/>
          <w:bCs/>
          <w:color w:val="000000"/>
          <w:sz w:val="2"/>
          <w:szCs w:val="2"/>
          <w:rtl/>
        </w:rPr>
        <w:t xml:space="preserve">   </w:t>
      </w:r>
      <w:r w:rsidR="0021298D" w:rsidRPr="00B24273">
        <w:rPr>
          <w:rFonts w:ascii="QCF_P029" w:hAnsi="QCF_P029" w:cs="QCF_P029"/>
          <w:b/>
          <w:bCs/>
          <w:color w:val="000000"/>
          <w:sz w:val="30"/>
          <w:szCs w:val="30"/>
          <w:rtl/>
        </w:rPr>
        <w:t>ﮧ</w:t>
      </w:r>
      <w:r w:rsidR="0021298D">
        <w:rPr>
          <w:rFonts w:ascii="QCF_P029" w:hAnsi="QCF_P029" w:cs="QCF_P029"/>
          <w:b/>
          <w:bCs/>
          <w:color w:val="000000"/>
          <w:sz w:val="2"/>
          <w:szCs w:val="2"/>
          <w:rtl/>
        </w:rPr>
        <w:t xml:space="preserve"> </w:t>
      </w:r>
      <w:r w:rsidR="0021298D" w:rsidRPr="00B24273">
        <w:rPr>
          <w:rFonts w:ascii="QCF_P029" w:hAnsi="QCF_P029" w:cs="QCF_P029"/>
          <w:b/>
          <w:bCs/>
          <w:color w:val="000000"/>
          <w:sz w:val="30"/>
          <w:szCs w:val="30"/>
          <w:rtl/>
        </w:rPr>
        <w:t>ﮨ</w:t>
      </w:r>
      <w:r w:rsidR="0021298D">
        <w:rPr>
          <w:rFonts w:ascii="QCF_P029" w:hAnsi="QCF_P029" w:cs="QCF_P029"/>
          <w:b/>
          <w:bCs/>
          <w:color w:val="000000"/>
          <w:sz w:val="2"/>
          <w:szCs w:val="2"/>
          <w:rtl/>
        </w:rPr>
        <w:t xml:space="preserve"> </w:t>
      </w:r>
      <w:r w:rsidR="0021298D" w:rsidRPr="00B24273">
        <w:rPr>
          <w:rFonts w:ascii="QCF_P029" w:hAnsi="QCF_P029" w:cs="QCF_P029"/>
          <w:b/>
          <w:bCs/>
          <w:color w:val="000000"/>
          <w:sz w:val="30"/>
          <w:szCs w:val="30"/>
          <w:rtl/>
        </w:rPr>
        <w:t>ﮩ</w:t>
      </w:r>
      <w:r w:rsidR="0021298D">
        <w:rPr>
          <w:rFonts w:ascii="QCF_P029" w:hAnsi="QCF_P029" w:cs="QCF_P029"/>
          <w:b/>
          <w:bCs/>
          <w:color w:val="000000"/>
          <w:sz w:val="2"/>
          <w:szCs w:val="2"/>
          <w:rtl/>
        </w:rPr>
        <w:t xml:space="preserve"> </w:t>
      </w:r>
      <w:r w:rsidR="0021298D" w:rsidRPr="00B24273">
        <w:rPr>
          <w:rFonts w:ascii="QCF_P029" w:hAnsi="QCF_P029" w:cs="QCF_P029"/>
          <w:b/>
          <w:bCs/>
          <w:color w:val="000000"/>
          <w:sz w:val="30"/>
          <w:szCs w:val="30"/>
          <w:rtl/>
        </w:rPr>
        <w:t>ﮪ</w:t>
      </w:r>
      <w:r w:rsidR="0021298D">
        <w:rPr>
          <w:rFonts w:ascii="QCF_P029" w:hAnsi="QCF_P029" w:cs="QCF_P029"/>
          <w:b/>
          <w:bCs/>
          <w:color w:val="000000"/>
          <w:sz w:val="2"/>
          <w:szCs w:val="2"/>
          <w:rtl/>
        </w:rPr>
        <w:t xml:space="preserve"> </w:t>
      </w:r>
      <w:r w:rsidR="0021298D" w:rsidRPr="00B24273">
        <w:rPr>
          <w:rFonts w:ascii="QCF_P029" w:hAnsi="QCF_P029" w:cs="QCF_P029"/>
          <w:b/>
          <w:bCs/>
          <w:color w:val="000000"/>
          <w:sz w:val="30"/>
          <w:szCs w:val="30"/>
          <w:rtl/>
        </w:rPr>
        <w:t>ﮫ</w:t>
      </w:r>
      <w:r w:rsidR="0021298D">
        <w:rPr>
          <w:rFonts w:ascii="QCF_P029" w:hAnsi="QCF_P029" w:cs="QCF_P029"/>
          <w:b/>
          <w:bCs/>
          <w:color w:val="000000"/>
          <w:sz w:val="2"/>
          <w:szCs w:val="2"/>
        </w:rPr>
        <w:t xml:space="preserve"> </w:t>
      </w:r>
      <w:r w:rsidR="0021298D">
        <w:rPr>
          <w:rFonts w:ascii="Arial" w:hAnsi="Arial" w:cs="Arial"/>
          <w:color w:val="000000"/>
          <w:sz w:val="2"/>
          <w:szCs w:val="2"/>
        </w:rPr>
        <w:t xml:space="preserve"> </w:t>
      </w:r>
      <w:r w:rsidR="0021298D">
        <w:rPr>
          <w:rFonts w:hint="cs"/>
          <w:rtl/>
          <w:lang w:bidi="ar-EG"/>
        </w:rPr>
        <w:t>]</w:t>
      </w:r>
      <w:r w:rsidR="0021298D" w:rsidRPr="00A16F2C">
        <w:rPr>
          <w:rFonts w:hint="cs"/>
          <w:vertAlign w:val="superscript"/>
          <w:rtl/>
        </w:rPr>
        <w:t xml:space="preserve"> </w:t>
      </w:r>
      <w:r w:rsidR="0021298D" w:rsidRPr="00526F7F">
        <w:rPr>
          <w:rFonts w:hint="cs"/>
          <w:vertAlign w:val="superscript"/>
          <w:rtl/>
        </w:rPr>
        <w:t>(</w:t>
      </w:r>
      <w:r w:rsidR="0021298D" w:rsidRPr="00526F7F">
        <w:rPr>
          <w:rStyle w:val="FootnoteReference"/>
          <w:rtl/>
        </w:rPr>
        <w:footnoteReference w:id="221"/>
      </w:r>
      <w:r w:rsidR="0021298D" w:rsidRPr="00526F7F">
        <w:rPr>
          <w:rFonts w:hint="cs"/>
          <w:vertAlign w:val="superscript"/>
          <w:rtl/>
        </w:rPr>
        <w:t>)</w:t>
      </w:r>
      <w:r w:rsidR="0021298D">
        <w:rPr>
          <w:rFonts w:hint="cs"/>
          <w:rtl/>
          <w:lang w:bidi="ar-EG"/>
        </w:rPr>
        <w:t>.</w:t>
      </w:r>
    </w:p>
    <w:p w:rsidR="0021298D" w:rsidRDefault="0021298D" w:rsidP="00091A48">
      <w:pPr>
        <w:pStyle w:val="1"/>
        <w:ind w:firstLine="0"/>
        <w:jc w:val="both"/>
        <w:rPr>
          <w:rFonts w:hint="cs"/>
          <w:rtl/>
          <w:lang w:bidi="ar-EG"/>
        </w:rPr>
      </w:pPr>
      <w:r>
        <w:rPr>
          <w:rFonts w:hint="cs"/>
          <w:rtl/>
          <w:lang w:bidi="ar-EG"/>
        </w:rPr>
        <w:t xml:space="preserve">   فإنّ تعق</w:t>
      </w:r>
      <w:r w:rsidR="00E565A0">
        <w:rPr>
          <w:rFonts w:hint="cs"/>
          <w:rtl/>
          <w:lang w:bidi="ar-EG"/>
        </w:rPr>
        <w:t xml:space="preserve">يب </w:t>
      </w:r>
      <w:r>
        <w:rPr>
          <w:rFonts w:hint="cs"/>
          <w:rtl/>
          <w:lang w:bidi="ar-EG"/>
        </w:rPr>
        <w:t>الحساب للحكم له مناسبة وحِكْمة بلا شك وإلا لم يعقّب الله تعالى بهذا التعق</w:t>
      </w:r>
      <w:r w:rsidR="00E565A0">
        <w:rPr>
          <w:rFonts w:hint="cs"/>
          <w:rtl/>
          <w:lang w:bidi="ar-EG"/>
        </w:rPr>
        <w:t xml:space="preserve">يب </w:t>
      </w:r>
      <w:r>
        <w:rPr>
          <w:rFonts w:hint="cs"/>
          <w:rtl/>
          <w:lang w:bidi="ar-EG"/>
        </w:rPr>
        <w:t xml:space="preserve">، هذه المناسبة هي ـ </w:t>
      </w:r>
      <w:r w:rsidRPr="00A16F2C">
        <w:rPr>
          <w:rFonts w:hint="cs"/>
          <w:sz w:val="24"/>
          <w:szCs w:val="24"/>
          <w:rtl/>
          <w:lang w:bidi="ar-EG"/>
        </w:rPr>
        <w:t>والله العالم</w:t>
      </w:r>
      <w:r>
        <w:rPr>
          <w:rFonts w:hint="cs"/>
          <w:rtl/>
          <w:lang w:bidi="ar-EG"/>
        </w:rPr>
        <w:t xml:space="preserve"> ـ أنّ من عادة الحاكم بعد الحكم أن يحاسب ، وإلا لا يكون لحكمه أثر ، ويدلّنا على هذا الأمر بوضوح أكثر قوله تعالى في الآية الثالثة ، فإن الحكّام لو لم يكونوا قادرين على ال</w:t>
      </w:r>
      <w:r w:rsidR="002C614B">
        <w:rPr>
          <w:rFonts w:hint="cs"/>
          <w:rtl/>
          <w:lang w:bidi="ar-EG"/>
        </w:rPr>
        <w:t>تـن</w:t>
      </w:r>
      <w:r>
        <w:rPr>
          <w:rFonts w:hint="cs"/>
          <w:rtl/>
          <w:lang w:bidi="ar-EG"/>
        </w:rPr>
        <w:t>فيذ وإجراء الأحكام لما أعطاهم الناس رشاوى ليأكلوا أموال غيرهم بالحرام .</w:t>
      </w:r>
    </w:p>
    <w:p w:rsidR="0021298D" w:rsidRDefault="005C31E2" w:rsidP="00091A48">
      <w:pPr>
        <w:pStyle w:val="1"/>
        <w:ind w:firstLine="0"/>
        <w:jc w:val="both"/>
        <w:rPr>
          <w:rFonts w:hint="cs"/>
          <w:rtl/>
          <w:lang w:bidi="ar-EG"/>
        </w:rPr>
      </w:pPr>
      <w:r>
        <w:rPr>
          <w:rFonts w:hint="cs"/>
          <w:rtl/>
          <w:lang w:bidi="ar-EG"/>
        </w:rPr>
        <w:t xml:space="preserve">   </w:t>
      </w:r>
      <w:r w:rsidR="0021298D">
        <w:rPr>
          <w:rFonts w:hint="cs"/>
          <w:rtl/>
          <w:lang w:bidi="ar-EG"/>
        </w:rPr>
        <w:t xml:space="preserve">واستدلّ بعضهم بكلمة "عليكم" بعد "حاكماً" فإنّ قوله </w:t>
      </w:r>
      <w:r>
        <w:rPr>
          <w:rFonts w:hint="cs"/>
          <w:rtl/>
          <w:lang w:bidi="ar-EG"/>
        </w:rPr>
        <w:t>"</w:t>
      </w:r>
      <w:r w:rsidR="0021298D">
        <w:rPr>
          <w:rFonts w:hint="cs"/>
          <w:rtl/>
          <w:lang w:bidi="ar-EG"/>
        </w:rPr>
        <w:t>عليكم</w:t>
      </w:r>
      <w:r>
        <w:rPr>
          <w:rFonts w:hint="cs"/>
          <w:rtl/>
          <w:lang w:bidi="ar-EG"/>
        </w:rPr>
        <w:t>"</w:t>
      </w:r>
      <w:r w:rsidR="0021298D">
        <w:rPr>
          <w:rFonts w:hint="cs"/>
          <w:rtl/>
          <w:lang w:bidi="ar-EG"/>
        </w:rPr>
        <w:t xml:space="preserve"> وليس </w:t>
      </w:r>
      <w:r>
        <w:rPr>
          <w:rFonts w:hint="cs"/>
          <w:rtl/>
          <w:lang w:bidi="ar-EG"/>
        </w:rPr>
        <w:t>(</w:t>
      </w:r>
      <w:r w:rsidR="002C614B">
        <w:rPr>
          <w:rFonts w:hint="cs"/>
          <w:rtl/>
          <w:lang w:bidi="ar-EG"/>
        </w:rPr>
        <w:t>بـي</w:t>
      </w:r>
      <w:r w:rsidR="0021298D">
        <w:rPr>
          <w:rFonts w:hint="cs"/>
          <w:rtl/>
          <w:lang w:bidi="ar-EG"/>
        </w:rPr>
        <w:t>نكم</w:t>
      </w:r>
      <w:r>
        <w:rPr>
          <w:rFonts w:hint="cs"/>
          <w:rtl/>
          <w:lang w:bidi="ar-EG"/>
        </w:rPr>
        <w:t>)</w:t>
      </w:r>
      <w:r w:rsidR="0021298D">
        <w:rPr>
          <w:rFonts w:hint="cs"/>
          <w:rtl/>
          <w:lang w:bidi="ar-EG"/>
        </w:rPr>
        <w:t xml:space="preserve"> قرينة على إرادة معنى الإستعلاء والسلطنة </w:t>
      </w:r>
      <w:r w:rsidR="00E638E1">
        <w:rPr>
          <w:rFonts w:hint="cs"/>
          <w:rtl/>
          <w:lang w:bidi="ar-LB"/>
        </w:rPr>
        <w:t xml:space="preserve">، </w:t>
      </w:r>
      <w:r w:rsidR="0021298D">
        <w:rPr>
          <w:rFonts w:hint="cs"/>
          <w:rtl/>
          <w:lang w:bidi="ar-EG"/>
        </w:rPr>
        <w:t xml:space="preserve">وليس فقط فضّ النزاعات وإلا لقال </w:t>
      </w:r>
      <w:r w:rsidR="002C614B">
        <w:rPr>
          <w:rFonts w:hint="cs"/>
          <w:rtl/>
          <w:lang w:bidi="ar-EG"/>
        </w:rPr>
        <w:t>بـي</w:t>
      </w:r>
      <w:r w:rsidR="0021298D">
        <w:rPr>
          <w:rFonts w:hint="cs"/>
          <w:rtl/>
          <w:lang w:bidi="ar-EG"/>
        </w:rPr>
        <w:t xml:space="preserve">نكم ، ولا بأس بهذا قرينة إضافية على المطلوب . </w:t>
      </w:r>
    </w:p>
    <w:p w:rsidR="0021298D" w:rsidRDefault="0021298D" w:rsidP="00091A48">
      <w:pPr>
        <w:pStyle w:val="1"/>
        <w:ind w:firstLine="0"/>
        <w:jc w:val="both"/>
        <w:rPr>
          <w:rFonts w:hint="cs"/>
          <w:sz w:val="28"/>
          <w:rtl/>
          <w:lang w:bidi="ar-EG"/>
        </w:rPr>
      </w:pPr>
      <w:r>
        <w:rPr>
          <w:rFonts w:hint="cs"/>
          <w:rtl/>
          <w:lang w:bidi="ar-EG"/>
        </w:rPr>
        <w:t xml:space="preserve">   ولذلك لم يُنسَب الحكم في القرآن إلا لمن كان له نحو سلطنة أي مبسوط اليد كيوسف وداوود وسليمان ، قال تعالى عن ن</w:t>
      </w:r>
      <w:r w:rsidR="002C614B">
        <w:rPr>
          <w:rFonts w:hint="cs"/>
          <w:rtl/>
          <w:lang w:bidi="ar-EG"/>
        </w:rPr>
        <w:t>بـي</w:t>
      </w:r>
      <w:r>
        <w:rPr>
          <w:rFonts w:hint="cs"/>
          <w:rtl/>
          <w:lang w:bidi="ar-EG"/>
        </w:rPr>
        <w:t>ه يوسف [</w:t>
      </w:r>
      <w:r w:rsidRPr="009F59A7">
        <w:rPr>
          <w:rFonts w:ascii="QCF_P237" w:hAnsi="QCF_P237" w:cs="QCF_P237"/>
          <w:b/>
          <w:bCs/>
          <w:color w:val="000000"/>
          <w:sz w:val="30"/>
          <w:szCs w:val="30"/>
          <w:rtl/>
        </w:rPr>
        <w:t>ﯵ</w:t>
      </w:r>
      <w:r>
        <w:rPr>
          <w:rFonts w:ascii="QCF_P237" w:hAnsi="QCF_P237" w:cs="QCF_P237"/>
          <w:b/>
          <w:bCs/>
          <w:color w:val="000000"/>
          <w:sz w:val="2"/>
          <w:szCs w:val="2"/>
          <w:rtl/>
        </w:rPr>
        <w:t xml:space="preserve"> </w:t>
      </w:r>
      <w:r w:rsidRPr="009F59A7">
        <w:rPr>
          <w:rFonts w:ascii="QCF_P237" w:hAnsi="QCF_P237" w:cs="QCF_P237"/>
          <w:b/>
          <w:bCs/>
          <w:color w:val="000000"/>
          <w:sz w:val="30"/>
          <w:szCs w:val="30"/>
          <w:rtl/>
        </w:rPr>
        <w:t>ﯶ</w:t>
      </w:r>
      <w:r>
        <w:rPr>
          <w:rFonts w:ascii="QCF_P237" w:hAnsi="QCF_P237" w:cs="QCF_P237"/>
          <w:b/>
          <w:bCs/>
          <w:color w:val="000000"/>
          <w:sz w:val="2"/>
          <w:szCs w:val="2"/>
          <w:rtl/>
        </w:rPr>
        <w:t xml:space="preserve">   </w:t>
      </w:r>
      <w:r w:rsidRPr="009F59A7">
        <w:rPr>
          <w:rFonts w:ascii="QCF_P237" w:hAnsi="QCF_P237" w:cs="QCF_P237"/>
          <w:b/>
          <w:bCs/>
          <w:color w:val="000000"/>
          <w:sz w:val="30"/>
          <w:szCs w:val="30"/>
          <w:rtl/>
        </w:rPr>
        <w:t>ﯷ</w:t>
      </w:r>
      <w:r>
        <w:rPr>
          <w:rFonts w:ascii="QCF_P237" w:hAnsi="QCF_P237" w:cs="QCF_P237"/>
          <w:b/>
          <w:bCs/>
          <w:color w:val="000000"/>
          <w:sz w:val="2"/>
          <w:szCs w:val="2"/>
          <w:rtl/>
        </w:rPr>
        <w:t xml:space="preserve"> </w:t>
      </w:r>
      <w:r w:rsidRPr="009F59A7">
        <w:rPr>
          <w:rFonts w:ascii="QCF_P237" w:hAnsi="QCF_P237" w:cs="QCF_P237"/>
          <w:b/>
          <w:bCs/>
          <w:color w:val="000000"/>
          <w:sz w:val="30"/>
          <w:szCs w:val="30"/>
          <w:rtl/>
        </w:rPr>
        <w:t>ﯸ</w:t>
      </w:r>
      <w:r>
        <w:rPr>
          <w:rFonts w:ascii="QCF_P237" w:hAnsi="QCF_P237" w:cs="QCF_P237"/>
          <w:b/>
          <w:bCs/>
          <w:color w:val="000000"/>
          <w:sz w:val="2"/>
          <w:szCs w:val="2"/>
          <w:rtl/>
        </w:rPr>
        <w:t xml:space="preserve"> </w:t>
      </w:r>
      <w:r w:rsidRPr="009F59A7">
        <w:rPr>
          <w:rFonts w:ascii="QCF_P237" w:hAnsi="QCF_P237" w:cs="QCF_P237"/>
          <w:b/>
          <w:bCs/>
          <w:color w:val="000000"/>
          <w:sz w:val="30"/>
          <w:szCs w:val="30"/>
          <w:rtl/>
        </w:rPr>
        <w:t>ﯹ</w:t>
      </w:r>
      <w:r>
        <w:rPr>
          <w:rFonts w:ascii="QCF_P237" w:hAnsi="QCF_P237" w:cs="QCF_P237"/>
          <w:b/>
          <w:bCs/>
          <w:color w:val="000000"/>
          <w:sz w:val="2"/>
          <w:szCs w:val="2"/>
          <w:rtl/>
        </w:rPr>
        <w:t xml:space="preserve"> </w:t>
      </w:r>
      <w:r w:rsidRPr="009F59A7">
        <w:rPr>
          <w:rFonts w:ascii="QCF_P237" w:hAnsi="QCF_P237" w:cs="QCF_P237"/>
          <w:b/>
          <w:bCs/>
          <w:color w:val="000000"/>
          <w:sz w:val="30"/>
          <w:szCs w:val="30"/>
          <w:rtl/>
        </w:rPr>
        <w:t>ﯺﯻ</w:t>
      </w:r>
      <w:r>
        <w:rPr>
          <w:rFonts w:ascii="QCF_P237" w:hAnsi="QCF_P237" w:cs="QCF_P237"/>
          <w:b/>
          <w:bCs/>
          <w:color w:val="000000"/>
          <w:sz w:val="2"/>
          <w:szCs w:val="2"/>
          <w:rtl/>
        </w:rPr>
        <w:t xml:space="preserve"> </w:t>
      </w:r>
      <w:r w:rsidRPr="009F59A7">
        <w:rPr>
          <w:rFonts w:ascii="QCF_P237" w:hAnsi="QCF_P237" w:cs="QCF_P237"/>
          <w:b/>
          <w:bCs/>
          <w:color w:val="000000"/>
          <w:sz w:val="30"/>
          <w:szCs w:val="30"/>
          <w:rtl/>
        </w:rPr>
        <w:t>ﯼ</w:t>
      </w:r>
      <w:r>
        <w:rPr>
          <w:rFonts w:ascii="QCF_P237" w:hAnsi="QCF_P237" w:cs="QCF_P237"/>
          <w:b/>
          <w:bCs/>
          <w:color w:val="000000"/>
          <w:sz w:val="2"/>
          <w:szCs w:val="2"/>
          <w:rtl/>
        </w:rPr>
        <w:t xml:space="preserve"> </w:t>
      </w:r>
      <w:r w:rsidRPr="009F59A7">
        <w:rPr>
          <w:rFonts w:ascii="QCF_P237" w:hAnsi="QCF_P237" w:cs="QCF_P237"/>
          <w:b/>
          <w:bCs/>
          <w:color w:val="000000"/>
          <w:sz w:val="30"/>
          <w:szCs w:val="30"/>
          <w:rtl/>
        </w:rPr>
        <w:t>ﯽ</w:t>
      </w:r>
      <w:r>
        <w:rPr>
          <w:rFonts w:ascii="QCF_P237" w:hAnsi="QCF_P237" w:cs="QCF_P237"/>
          <w:b/>
          <w:bCs/>
          <w:color w:val="000000"/>
          <w:sz w:val="2"/>
          <w:szCs w:val="2"/>
          <w:rtl/>
        </w:rPr>
        <w:t xml:space="preserve"> </w:t>
      </w:r>
      <w:r w:rsidRPr="009F59A7">
        <w:rPr>
          <w:rFonts w:ascii="QCF_P237" w:hAnsi="QCF_P237" w:cs="QCF_P237"/>
          <w:b/>
          <w:bCs/>
          <w:color w:val="000000"/>
          <w:sz w:val="30"/>
          <w:szCs w:val="30"/>
          <w:rtl/>
        </w:rPr>
        <w:t>ﯾ</w:t>
      </w:r>
      <w:r>
        <w:rPr>
          <w:rFonts w:ascii="QCF_P237" w:hAnsi="QCF_P237" w:cs="QCF_P237"/>
          <w:b/>
          <w:bCs/>
          <w:color w:val="000000"/>
          <w:sz w:val="2"/>
          <w:szCs w:val="2"/>
        </w:rPr>
        <w:t xml:space="preserve"> </w:t>
      </w:r>
      <w:r>
        <w:rPr>
          <w:rFonts w:ascii="Arial" w:hAnsi="Arial" w:cs="Arial"/>
          <w:color w:val="000000"/>
          <w:sz w:val="2"/>
          <w:szCs w:val="2"/>
        </w:rPr>
        <w:t xml:space="preserve"> </w:t>
      </w:r>
      <w:r>
        <w:rPr>
          <w:rFonts w:hint="cs"/>
          <w:rtl/>
          <w:lang w:bidi="ar-EG"/>
        </w:rPr>
        <w:t xml:space="preserve">] ، </w:t>
      </w:r>
      <w:r>
        <w:rPr>
          <w:rFonts w:hint="cs"/>
          <w:sz w:val="28"/>
          <w:rtl/>
          <w:lang w:bidi="ar-EG"/>
        </w:rPr>
        <w:t>وقال في داوود وسليمان [</w:t>
      </w:r>
      <w:r w:rsidRPr="009F59A7">
        <w:rPr>
          <w:rFonts w:ascii="QCF_P328" w:hAnsi="QCF_P328" w:cs="QCF_P328"/>
          <w:b/>
          <w:bCs/>
          <w:color w:val="000000"/>
          <w:sz w:val="30"/>
          <w:szCs w:val="30"/>
          <w:rtl/>
        </w:rPr>
        <w:t>ﮗ</w:t>
      </w:r>
      <w:r>
        <w:rPr>
          <w:rFonts w:ascii="QCF_P328" w:hAnsi="QCF_P328" w:cs="QCF_P328"/>
          <w:b/>
          <w:bCs/>
          <w:color w:val="000000"/>
          <w:sz w:val="2"/>
          <w:szCs w:val="2"/>
          <w:rtl/>
        </w:rPr>
        <w:t xml:space="preserve"> </w:t>
      </w:r>
      <w:r w:rsidRPr="009F59A7">
        <w:rPr>
          <w:rFonts w:ascii="QCF_P328" w:hAnsi="QCF_P328" w:cs="QCF_P328"/>
          <w:b/>
          <w:bCs/>
          <w:color w:val="000000"/>
          <w:sz w:val="30"/>
          <w:szCs w:val="30"/>
          <w:rtl/>
        </w:rPr>
        <w:t>ﮘ</w:t>
      </w:r>
      <w:r>
        <w:rPr>
          <w:rFonts w:ascii="QCF_P328" w:hAnsi="QCF_P328" w:cs="QCF_P328"/>
          <w:b/>
          <w:bCs/>
          <w:color w:val="000000"/>
          <w:sz w:val="2"/>
          <w:szCs w:val="2"/>
          <w:rtl/>
        </w:rPr>
        <w:t xml:space="preserve"> </w:t>
      </w:r>
      <w:r w:rsidRPr="009F59A7">
        <w:rPr>
          <w:rFonts w:ascii="QCF_P328" w:hAnsi="QCF_P328" w:cs="QCF_P328"/>
          <w:b/>
          <w:bCs/>
          <w:color w:val="000000"/>
          <w:sz w:val="30"/>
          <w:szCs w:val="30"/>
          <w:rtl/>
        </w:rPr>
        <w:t>ﮙ</w:t>
      </w:r>
      <w:r>
        <w:rPr>
          <w:rFonts w:ascii="QCF_P328" w:hAnsi="QCF_P328" w:cs="QCF_P328"/>
          <w:b/>
          <w:bCs/>
          <w:color w:val="000000"/>
          <w:sz w:val="2"/>
          <w:szCs w:val="2"/>
          <w:rtl/>
        </w:rPr>
        <w:t xml:space="preserve"> </w:t>
      </w:r>
      <w:r w:rsidRPr="009F59A7">
        <w:rPr>
          <w:rFonts w:ascii="QCF_P328" w:hAnsi="QCF_P328" w:cs="QCF_P328"/>
          <w:b/>
          <w:bCs/>
          <w:color w:val="000000"/>
          <w:sz w:val="30"/>
          <w:szCs w:val="30"/>
          <w:rtl/>
        </w:rPr>
        <w:t>ﮚ</w:t>
      </w:r>
      <w:r>
        <w:rPr>
          <w:rFonts w:ascii="QCF_P328" w:hAnsi="QCF_P328" w:cs="QCF_P328"/>
          <w:b/>
          <w:bCs/>
          <w:color w:val="000000"/>
          <w:sz w:val="2"/>
          <w:szCs w:val="2"/>
          <w:rtl/>
        </w:rPr>
        <w:t xml:space="preserve"> </w:t>
      </w:r>
      <w:r w:rsidRPr="009F59A7">
        <w:rPr>
          <w:rFonts w:ascii="QCF_P328" w:hAnsi="QCF_P328" w:cs="QCF_P328"/>
          <w:b/>
          <w:bCs/>
          <w:color w:val="000000"/>
          <w:sz w:val="30"/>
          <w:szCs w:val="30"/>
          <w:rtl/>
        </w:rPr>
        <w:t>ﮛ</w:t>
      </w:r>
      <w:r>
        <w:rPr>
          <w:rFonts w:ascii="QCF_P328" w:hAnsi="QCF_P328" w:cs="QCF_P328"/>
          <w:b/>
          <w:bCs/>
          <w:color w:val="000000"/>
          <w:sz w:val="2"/>
          <w:szCs w:val="2"/>
          <w:rtl/>
        </w:rPr>
        <w:t xml:space="preserve"> </w:t>
      </w:r>
      <w:r w:rsidRPr="009F59A7">
        <w:rPr>
          <w:rFonts w:ascii="QCF_P328" w:hAnsi="QCF_P328" w:cs="QCF_P328"/>
          <w:b/>
          <w:bCs/>
          <w:color w:val="000000"/>
          <w:sz w:val="30"/>
          <w:szCs w:val="30"/>
          <w:rtl/>
        </w:rPr>
        <w:t>ﮜ</w:t>
      </w:r>
      <w:r>
        <w:rPr>
          <w:rFonts w:hint="cs"/>
          <w:sz w:val="28"/>
          <w:rtl/>
          <w:lang w:bidi="ar-EG"/>
        </w:rPr>
        <w:t>.. ] .</w:t>
      </w:r>
    </w:p>
    <w:p w:rsidR="0021298D" w:rsidRDefault="0021298D" w:rsidP="00091A48">
      <w:pPr>
        <w:pStyle w:val="1"/>
        <w:ind w:firstLine="0"/>
        <w:jc w:val="both"/>
        <w:rPr>
          <w:rFonts w:hint="cs"/>
          <w:rtl/>
          <w:lang w:bidi="ar-EG"/>
        </w:rPr>
      </w:pPr>
      <w:r w:rsidRPr="00773D6E">
        <w:rPr>
          <w:rFonts w:hint="cs"/>
          <w:rtl/>
        </w:rPr>
        <w:t xml:space="preserve">  </w:t>
      </w:r>
      <w:r w:rsidR="00295DEB">
        <w:rPr>
          <w:rFonts w:hint="cs"/>
          <w:rtl/>
        </w:rPr>
        <w:t xml:space="preserve"> </w:t>
      </w:r>
      <w:r w:rsidRPr="00773D6E">
        <w:rPr>
          <w:rFonts w:hint="cs"/>
          <w:rtl/>
        </w:rPr>
        <w:t>ثم إن قلت الله يحكم والحاكم البشري يحكم وكلا قوليهما فصل الخطاب</w:t>
      </w:r>
      <w:r>
        <w:rPr>
          <w:rFonts w:hint="cs"/>
          <w:rtl/>
        </w:rPr>
        <w:t xml:space="preserve"> ، </w:t>
      </w:r>
      <w:r w:rsidRPr="00773D6E">
        <w:rPr>
          <w:rFonts w:hint="cs"/>
          <w:rtl/>
        </w:rPr>
        <w:t xml:space="preserve">فما الفرق </w:t>
      </w:r>
      <w:r w:rsidR="002C614B">
        <w:rPr>
          <w:rFonts w:hint="cs"/>
          <w:rtl/>
        </w:rPr>
        <w:t>بـي</w:t>
      </w:r>
      <w:r w:rsidRPr="00773D6E">
        <w:rPr>
          <w:rFonts w:hint="cs"/>
          <w:rtl/>
        </w:rPr>
        <w:t>نهما</w:t>
      </w:r>
      <w:r>
        <w:rPr>
          <w:rFonts w:hint="cs"/>
          <w:rtl/>
        </w:rPr>
        <w:t xml:space="preserve"> ؟</w:t>
      </w:r>
      <w:r w:rsidRPr="00773D6E">
        <w:rPr>
          <w:rFonts w:hint="cs"/>
          <w:rtl/>
        </w:rPr>
        <w:t xml:space="preserve"> جاء الجواب أنّ حكم الحاكم البشري قابل للنقض إذا عُلم بالتقصير في مقدّمات حكمه</w:t>
      </w:r>
      <w:r>
        <w:rPr>
          <w:rFonts w:hint="cs"/>
          <w:rtl/>
        </w:rPr>
        <w:t xml:space="preserve"> ، </w:t>
      </w:r>
      <w:r w:rsidRPr="00773D6E">
        <w:rPr>
          <w:rFonts w:hint="cs"/>
          <w:rtl/>
        </w:rPr>
        <w:t>وأما حكم الله تعالى فلا معقّب له</w:t>
      </w:r>
      <w:r>
        <w:rPr>
          <w:rFonts w:hint="cs"/>
          <w:rtl/>
        </w:rPr>
        <w:t xml:space="preserve"> ، </w:t>
      </w:r>
      <w:r w:rsidRPr="00773D6E">
        <w:rPr>
          <w:rFonts w:hint="cs"/>
          <w:rtl/>
        </w:rPr>
        <w:t xml:space="preserve">أنظر مثلاً إلى قوله </w:t>
      </w:r>
      <w:r w:rsidR="00143C8A">
        <w:rPr>
          <w:rFonts w:hint="cs"/>
          <w:rtl/>
        </w:rPr>
        <w:t>تعالى [</w:t>
      </w:r>
      <w:r>
        <w:rPr>
          <w:rFonts w:hint="cs"/>
          <w:rtl/>
        </w:rPr>
        <w:t xml:space="preserve"> </w:t>
      </w:r>
      <w:r w:rsidRPr="009F59A7">
        <w:rPr>
          <w:rFonts w:ascii="QCF_P134" w:hAnsi="QCF_P134" w:cs="QCF_P134"/>
          <w:b/>
          <w:bCs/>
          <w:color w:val="000000"/>
          <w:sz w:val="30"/>
          <w:szCs w:val="30"/>
          <w:rtl/>
        </w:rPr>
        <w:t>ﮮ</w:t>
      </w:r>
      <w:r>
        <w:rPr>
          <w:rFonts w:ascii="QCF_P134" w:hAnsi="QCF_P134" w:cs="QCF_P134"/>
          <w:b/>
          <w:bCs/>
          <w:color w:val="000000"/>
          <w:sz w:val="2"/>
          <w:szCs w:val="2"/>
          <w:rtl/>
        </w:rPr>
        <w:t xml:space="preserve"> </w:t>
      </w:r>
      <w:r w:rsidRPr="009F59A7">
        <w:rPr>
          <w:rFonts w:ascii="QCF_P134" w:hAnsi="QCF_P134" w:cs="QCF_P134"/>
          <w:b/>
          <w:bCs/>
          <w:color w:val="000000"/>
          <w:sz w:val="30"/>
          <w:szCs w:val="30"/>
          <w:rtl/>
        </w:rPr>
        <w:t>ﮯ</w:t>
      </w:r>
      <w:r>
        <w:rPr>
          <w:rFonts w:ascii="QCF_P134" w:hAnsi="QCF_P134" w:cs="QCF_P134"/>
          <w:b/>
          <w:bCs/>
          <w:color w:val="000000"/>
          <w:sz w:val="2"/>
          <w:szCs w:val="2"/>
          <w:rtl/>
        </w:rPr>
        <w:t xml:space="preserve"> </w:t>
      </w:r>
      <w:r w:rsidRPr="009F59A7">
        <w:rPr>
          <w:rFonts w:ascii="QCF_P134" w:hAnsi="QCF_P134" w:cs="QCF_P134"/>
          <w:b/>
          <w:bCs/>
          <w:color w:val="000000"/>
          <w:sz w:val="30"/>
          <w:szCs w:val="30"/>
          <w:rtl/>
        </w:rPr>
        <w:t>ﮰ</w:t>
      </w:r>
      <w:r>
        <w:rPr>
          <w:rFonts w:ascii="QCF_P134" w:hAnsi="QCF_P134" w:cs="QCF_P134"/>
          <w:b/>
          <w:bCs/>
          <w:color w:val="000000"/>
          <w:sz w:val="2"/>
          <w:szCs w:val="2"/>
          <w:rtl/>
        </w:rPr>
        <w:t xml:space="preserve"> </w:t>
      </w:r>
      <w:r w:rsidRPr="009F59A7">
        <w:rPr>
          <w:rFonts w:ascii="QCF_P134" w:hAnsi="QCF_P134" w:cs="QCF_P134"/>
          <w:b/>
          <w:bCs/>
          <w:color w:val="000000"/>
          <w:sz w:val="30"/>
          <w:szCs w:val="30"/>
          <w:rtl/>
        </w:rPr>
        <w:t>ﮱﯓ</w:t>
      </w:r>
      <w:r>
        <w:rPr>
          <w:rFonts w:ascii="QCF_P134" w:hAnsi="QCF_P134" w:cs="QCF_P134"/>
          <w:b/>
          <w:bCs/>
          <w:color w:val="000000"/>
          <w:sz w:val="2"/>
          <w:szCs w:val="2"/>
          <w:rtl/>
        </w:rPr>
        <w:t xml:space="preserve"> </w:t>
      </w:r>
      <w:r w:rsidRPr="009F59A7">
        <w:rPr>
          <w:rFonts w:ascii="QCF_P134" w:hAnsi="QCF_P134" w:cs="QCF_P134"/>
          <w:b/>
          <w:bCs/>
          <w:color w:val="000000"/>
          <w:sz w:val="30"/>
          <w:szCs w:val="30"/>
          <w:rtl/>
        </w:rPr>
        <w:t>ﯔ</w:t>
      </w:r>
      <w:r>
        <w:rPr>
          <w:rFonts w:ascii="QCF_P134" w:hAnsi="QCF_P134" w:cs="QCF_P134"/>
          <w:b/>
          <w:bCs/>
          <w:color w:val="000000"/>
          <w:sz w:val="2"/>
          <w:szCs w:val="2"/>
          <w:rtl/>
        </w:rPr>
        <w:t xml:space="preserve"> </w:t>
      </w:r>
      <w:r w:rsidRPr="009F59A7">
        <w:rPr>
          <w:rFonts w:ascii="QCF_P134" w:hAnsi="QCF_P134" w:cs="QCF_P134"/>
          <w:b/>
          <w:bCs/>
          <w:color w:val="000000"/>
          <w:sz w:val="30"/>
          <w:szCs w:val="30"/>
          <w:rtl/>
        </w:rPr>
        <w:t>ﯕﯖ</w:t>
      </w:r>
      <w:r>
        <w:rPr>
          <w:rFonts w:ascii="QCF_P134" w:hAnsi="QCF_P134" w:cs="QCF_P134"/>
          <w:b/>
          <w:bCs/>
          <w:color w:val="000000"/>
          <w:sz w:val="2"/>
          <w:szCs w:val="2"/>
          <w:rtl/>
        </w:rPr>
        <w:t xml:space="preserve"> </w:t>
      </w:r>
      <w:r w:rsidRPr="009F59A7">
        <w:rPr>
          <w:rFonts w:ascii="QCF_P134" w:hAnsi="QCF_P134" w:cs="QCF_P134"/>
          <w:b/>
          <w:bCs/>
          <w:color w:val="000000"/>
          <w:sz w:val="30"/>
          <w:szCs w:val="30"/>
          <w:rtl/>
        </w:rPr>
        <w:t>ﯗ</w:t>
      </w:r>
      <w:r>
        <w:rPr>
          <w:rFonts w:ascii="QCF_P134" w:hAnsi="QCF_P134" w:cs="QCF_P134"/>
          <w:b/>
          <w:bCs/>
          <w:color w:val="000000"/>
          <w:sz w:val="2"/>
          <w:szCs w:val="2"/>
          <w:rtl/>
        </w:rPr>
        <w:t xml:space="preserve"> </w:t>
      </w:r>
      <w:r w:rsidRPr="009F59A7">
        <w:rPr>
          <w:rFonts w:ascii="QCF_P134" w:hAnsi="QCF_P134" w:cs="QCF_P134"/>
          <w:b/>
          <w:bCs/>
          <w:color w:val="000000"/>
          <w:sz w:val="30"/>
          <w:szCs w:val="30"/>
          <w:rtl/>
        </w:rPr>
        <w:t>ﯘ</w:t>
      </w:r>
      <w:r>
        <w:rPr>
          <w:rFonts w:ascii="QCF_P134" w:hAnsi="QCF_P134" w:cs="QCF_P134"/>
          <w:b/>
          <w:bCs/>
          <w:color w:val="000000"/>
          <w:sz w:val="2"/>
          <w:szCs w:val="2"/>
          <w:rtl/>
        </w:rPr>
        <w:t xml:space="preserve">    </w:t>
      </w:r>
      <w:r w:rsidRPr="009F59A7">
        <w:rPr>
          <w:rFonts w:ascii="QCF_P134" w:hAnsi="QCF_P134" w:cs="QCF_P134"/>
          <w:b/>
          <w:bCs/>
          <w:color w:val="000000"/>
          <w:sz w:val="30"/>
          <w:szCs w:val="30"/>
          <w:rtl/>
        </w:rPr>
        <w:t>ﯙ</w:t>
      </w:r>
      <w:r>
        <w:rPr>
          <w:rFonts w:ascii="QCF_P134" w:hAnsi="QCF_P134" w:cs="QCF_P134"/>
          <w:b/>
          <w:bCs/>
          <w:color w:val="000000"/>
          <w:sz w:val="2"/>
          <w:szCs w:val="2"/>
        </w:rPr>
        <w:t xml:space="preserve"> </w:t>
      </w:r>
      <w:r>
        <w:rPr>
          <w:rFonts w:ascii="Arial" w:hAnsi="Arial" w:cs="Arial"/>
          <w:color w:val="000000"/>
          <w:sz w:val="2"/>
          <w:szCs w:val="2"/>
        </w:rPr>
        <w:t xml:space="preserve"> </w:t>
      </w:r>
      <w:r w:rsidRPr="00773D6E">
        <w:rPr>
          <w:rFonts w:hint="cs"/>
          <w:rtl/>
        </w:rPr>
        <w:t>]</w:t>
      </w:r>
      <w:r w:rsidRPr="00794B3E">
        <w:rPr>
          <w:rFonts w:hint="cs"/>
          <w:vertAlign w:val="superscript"/>
          <w:rtl/>
        </w:rPr>
        <w:t xml:space="preserve"> </w:t>
      </w:r>
      <w:r w:rsidRPr="00526F7F">
        <w:rPr>
          <w:rFonts w:hint="cs"/>
          <w:vertAlign w:val="superscript"/>
          <w:rtl/>
        </w:rPr>
        <w:t>(</w:t>
      </w:r>
      <w:r w:rsidRPr="00526F7F">
        <w:rPr>
          <w:rStyle w:val="FootnoteReference"/>
          <w:rtl/>
        </w:rPr>
        <w:footnoteReference w:id="222"/>
      </w:r>
      <w:r w:rsidRPr="00526F7F">
        <w:rPr>
          <w:rFonts w:hint="cs"/>
          <w:vertAlign w:val="superscript"/>
          <w:rtl/>
        </w:rPr>
        <w:t>)</w:t>
      </w:r>
      <w:r w:rsidRPr="00773D6E">
        <w:rPr>
          <w:rFonts w:hint="cs"/>
          <w:rtl/>
        </w:rPr>
        <w:t xml:space="preserve"> </w:t>
      </w:r>
      <w:r>
        <w:rPr>
          <w:rFonts w:hint="cs"/>
          <w:rtl/>
          <w:lang w:bidi="ar-EG"/>
        </w:rPr>
        <w:t xml:space="preserve">، فإنّ المناسبة التي من أجلها قال </w:t>
      </w:r>
      <w:r w:rsidR="00143C8A">
        <w:rPr>
          <w:rFonts w:hint="cs"/>
          <w:rtl/>
          <w:lang w:bidi="ar-EG"/>
        </w:rPr>
        <w:t>تعالى [</w:t>
      </w:r>
      <w:r>
        <w:rPr>
          <w:rFonts w:ascii="QCF_P134" w:hAnsi="QCF_P134" w:cs="QCF_P134" w:hint="cs"/>
          <w:b/>
          <w:bCs/>
          <w:color w:val="000000"/>
          <w:sz w:val="30"/>
          <w:szCs w:val="30"/>
          <w:rtl/>
          <w:lang w:bidi="ar-EG"/>
        </w:rPr>
        <w:t xml:space="preserve"> </w:t>
      </w:r>
      <w:r w:rsidRPr="009F59A7">
        <w:rPr>
          <w:rFonts w:ascii="QCF_P134" w:hAnsi="QCF_P134" w:cs="QCF_P134"/>
          <w:b/>
          <w:bCs/>
          <w:color w:val="000000"/>
          <w:sz w:val="30"/>
          <w:szCs w:val="30"/>
          <w:rtl/>
        </w:rPr>
        <w:t>ﯗ</w:t>
      </w:r>
      <w:r>
        <w:rPr>
          <w:rFonts w:ascii="QCF_P134" w:hAnsi="QCF_P134" w:cs="QCF_P134"/>
          <w:b/>
          <w:bCs/>
          <w:color w:val="000000"/>
          <w:sz w:val="2"/>
          <w:szCs w:val="2"/>
          <w:rtl/>
        </w:rPr>
        <w:t xml:space="preserve"> </w:t>
      </w:r>
      <w:r w:rsidRPr="009F59A7">
        <w:rPr>
          <w:rFonts w:ascii="QCF_P134" w:hAnsi="QCF_P134" w:cs="QCF_P134"/>
          <w:b/>
          <w:bCs/>
          <w:color w:val="000000"/>
          <w:sz w:val="30"/>
          <w:szCs w:val="30"/>
          <w:rtl/>
        </w:rPr>
        <w:t>ﯘ</w:t>
      </w:r>
      <w:r>
        <w:rPr>
          <w:rFonts w:ascii="QCF_P134" w:hAnsi="QCF_P134" w:cs="QCF_P134"/>
          <w:b/>
          <w:bCs/>
          <w:color w:val="000000"/>
          <w:sz w:val="2"/>
          <w:szCs w:val="2"/>
          <w:rtl/>
        </w:rPr>
        <w:t xml:space="preserve">    </w:t>
      </w:r>
      <w:r w:rsidRPr="009F59A7">
        <w:rPr>
          <w:rFonts w:ascii="QCF_P134" w:hAnsi="QCF_P134" w:cs="QCF_P134"/>
          <w:b/>
          <w:bCs/>
          <w:color w:val="000000"/>
          <w:sz w:val="30"/>
          <w:szCs w:val="30"/>
          <w:rtl/>
        </w:rPr>
        <w:t>ﯙ</w:t>
      </w:r>
      <w:r>
        <w:rPr>
          <w:rFonts w:ascii="QCF_P134" w:hAnsi="QCF_P134" w:cs="QCF_P134"/>
          <w:b/>
          <w:bCs/>
          <w:color w:val="000000"/>
          <w:sz w:val="2"/>
          <w:szCs w:val="2"/>
        </w:rPr>
        <w:t xml:space="preserve"> </w:t>
      </w:r>
      <w:r>
        <w:rPr>
          <w:rFonts w:ascii="Arial" w:hAnsi="Arial" w:cs="Arial"/>
          <w:color w:val="000000"/>
          <w:sz w:val="2"/>
          <w:szCs w:val="2"/>
        </w:rPr>
        <w:t xml:space="preserve"> </w:t>
      </w:r>
      <w:r>
        <w:rPr>
          <w:rFonts w:hint="cs"/>
          <w:rtl/>
          <w:lang w:bidi="ar-EG"/>
        </w:rPr>
        <w:t>] هي أنّ الحاكم يفصل</w:t>
      </w:r>
      <w:r w:rsidR="00746EF1">
        <w:rPr>
          <w:rFonts w:hint="cs"/>
          <w:rtl/>
          <w:lang w:bidi="ar-EG"/>
        </w:rPr>
        <w:t xml:space="preserve"> بين </w:t>
      </w:r>
      <w:r>
        <w:rPr>
          <w:rFonts w:hint="cs"/>
          <w:rtl/>
          <w:lang w:bidi="ar-EG"/>
        </w:rPr>
        <w:t>المتخاصمين أي أنّ قوله هو القول الفصل ، ولكنّ الله تعالى هو خير الفاصلين .</w:t>
      </w:r>
    </w:p>
    <w:p w:rsidR="0021298D" w:rsidRDefault="005C31E2" w:rsidP="00091A48">
      <w:pPr>
        <w:pStyle w:val="1"/>
        <w:ind w:firstLine="0"/>
        <w:jc w:val="both"/>
        <w:rPr>
          <w:rFonts w:hint="cs"/>
          <w:rtl/>
          <w:lang w:bidi="ar-EG"/>
        </w:rPr>
      </w:pPr>
      <w:r>
        <w:rPr>
          <w:rFonts w:hint="cs"/>
          <w:b/>
          <w:bCs/>
          <w:rtl/>
          <w:lang w:bidi="ar-EG"/>
        </w:rPr>
        <w:t xml:space="preserve">   </w:t>
      </w:r>
      <w:r w:rsidR="0021298D" w:rsidRPr="00295DEB">
        <w:rPr>
          <w:rFonts w:cs="Al-Sadiq Bold" w:hint="cs"/>
          <w:rtl/>
          <w:lang w:bidi="ar-EG"/>
        </w:rPr>
        <w:t>هذا وقال الشيخ الم</w:t>
      </w:r>
      <w:r w:rsidR="002C614B" w:rsidRPr="00295DEB">
        <w:rPr>
          <w:rFonts w:cs="Al-Sadiq Bold" w:hint="cs"/>
          <w:rtl/>
          <w:lang w:bidi="ar-EG"/>
        </w:rPr>
        <w:t>نـت</w:t>
      </w:r>
      <w:r w:rsidR="0021298D" w:rsidRPr="00295DEB">
        <w:rPr>
          <w:rFonts w:cs="Al-Sadiq Bold" w:hint="cs"/>
          <w:rtl/>
          <w:lang w:bidi="ar-EG"/>
        </w:rPr>
        <w:t>ظري في كتابه دراسات في ولاية الفقيه</w:t>
      </w:r>
      <w:r w:rsidR="0021298D" w:rsidRPr="00526F7F">
        <w:rPr>
          <w:rFonts w:hint="cs"/>
          <w:vertAlign w:val="superscript"/>
          <w:rtl/>
        </w:rPr>
        <w:t>(</w:t>
      </w:r>
      <w:r w:rsidR="0021298D" w:rsidRPr="00526F7F">
        <w:rPr>
          <w:rStyle w:val="FootnoteReference"/>
          <w:rtl/>
        </w:rPr>
        <w:footnoteReference w:id="223"/>
      </w:r>
      <w:r w:rsidR="0021298D" w:rsidRPr="00526F7F">
        <w:rPr>
          <w:rFonts w:hint="cs"/>
          <w:vertAlign w:val="superscript"/>
          <w:rtl/>
        </w:rPr>
        <w:t>)</w:t>
      </w:r>
      <w:r w:rsidR="0021298D">
        <w:rPr>
          <w:rFonts w:hint="cs"/>
          <w:rtl/>
          <w:lang w:bidi="ar-EG"/>
        </w:rPr>
        <w:t xml:space="preserve"> :</w:t>
      </w:r>
      <w:r w:rsidR="0021298D">
        <w:rPr>
          <w:rFonts w:hint="cs"/>
          <w:rtl/>
        </w:rPr>
        <w:t xml:space="preserve"> </w:t>
      </w:r>
      <w:r w:rsidR="0021298D">
        <w:rPr>
          <w:rFonts w:hint="cs"/>
          <w:rtl/>
          <w:lang w:bidi="ar-EG"/>
        </w:rPr>
        <w:t>بالتتبّع في الكتاب والسنّة يظهر لك أنّ ألفاظ الحكم والحكومة والحاكم والحكّام كان أكثر استعمالها في القضاء والقاضي ، وربّما استعملت في الولاية العامّة والوالي أيضاً .</w:t>
      </w:r>
    </w:p>
    <w:p w:rsidR="0021298D" w:rsidRDefault="0021298D" w:rsidP="00295DEB">
      <w:pPr>
        <w:pStyle w:val="1"/>
        <w:ind w:firstLine="0"/>
        <w:jc w:val="both"/>
        <w:rPr>
          <w:rFonts w:hint="cs"/>
          <w:sz w:val="28"/>
          <w:rtl/>
          <w:lang w:bidi="ar-EG"/>
        </w:rPr>
      </w:pPr>
      <w:r>
        <w:rPr>
          <w:rFonts w:hint="cs"/>
          <w:rtl/>
          <w:lang w:bidi="ar-EG"/>
        </w:rPr>
        <w:t xml:space="preserve">   ولعلّه من الأوّل قولُه تعالى [ </w:t>
      </w:r>
      <w:r w:rsidRPr="00B24273">
        <w:rPr>
          <w:rFonts w:ascii="QCF_P029" w:hAnsi="QCF_P029" w:cs="QCF_P029"/>
          <w:b/>
          <w:bCs/>
          <w:color w:val="000000"/>
          <w:sz w:val="30"/>
          <w:szCs w:val="30"/>
          <w:rtl/>
        </w:rPr>
        <w:t>ﮠ</w:t>
      </w:r>
      <w:r>
        <w:rPr>
          <w:rFonts w:ascii="QCF_P029" w:hAnsi="QCF_P029" w:cs="QCF_P029"/>
          <w:b/>
          <w:bCs/>
          <w:color w:val="000000"/>
          <w:sz w:val="2"/>
          <w:szCs w:val="2"/>
          <w:rtl/>
        </w:rPr>
        <w:t xml:space="preserve"> </w:t>
      </w:r>
      <w:r w:rsidRPr="00B24273">
        <w:rPr>
          <w:rFonts w:ascii="QCF_P029" w:hAnsi="QCF_P029" w:cs="QCF_P029"/>
          <w:b/>
          <w:bCs/>
          <w:color w:val="000000"/>
          <w:sz w:val="30"/>
          <w:szCs w:val="30"/>
          <w:rtl/>
        </w:rPr>
        <w:t>ﮡ</w:t>
      </w:r>
      <w:r>
        <w:rPr>
          <w:rFonts w:ascii="QCF_P029" w:hAnsi="QCF_P029" w:cs="QCF_P029"/>
          <w:b/>
          <w:bCs/>
          <w:color w:val="000000"/>
          <w:sz w:val="2"/>
          <w:szCs w:val="2"/>
          <w:rtl/>
        </w:rPr>
        <w:t xml:space="preserve">   </w:t>
      </w:r>
      <w:r w:rsidRPr="00B24273">
        <w:rPr>
          <w:rFonts w:ascii="QCF_P029" w:hAnsi="QCF_P029" w:cs="QCF_P029"/>
          <w:b/>
          <w:bCs/>
          <w:color w:val="000000"/>
          <w:sz w:val="30"/>
          <w:szCs w:val="30"/>
          <w:rtl/>
        </w:rPr>
        <w:t>ﮢ</w:t>
      </w:r>
      <w:r>
        <w:rPr>
          <w:rFonts w:ascii="QCF_P029" w:hAnsi="QCF_P029" w:cs="QCF_P029"/>
          <w:b/>
          <w:bCs/>
          <w:color w:val="000000"/>
          <w:sz w:val="2"/>
          <w:szCs w:val="2"/>
          <w:rtl/>
        </w:rPr>
        <w:t xml:space="preserve"> </w:t>
      </w:r>
      <w:r w:rsidRPr="00B24273">
        <w:rPr>
          <w:rFonts w:ascii="QCF_P029" w:hAnsi="QCF_P029" w:cs="QCF_P029"/>
          <w:b/>
          <w:bCs/>
          <w:color w:val="000000"/>
          <w:sz w:val="30"/>
          <w:szCs w:val="30"/>
          <w:rtl/>
        </w:rPr>
        <w:t>ﮣ</w:t>
      </w:r>
      <w:r>
        <w:rPr>
          <w:rFonts w:ascii="QCF_P029" w:hAnsi="QCF_P029" w:cs="QCF_P029"/>
          <w:b/>
          <w:bCs/>
          <w:color w:val="000000"/>
          <w:sz w:val="2"/>
          <w:szCs w:val="2"/>
          <w:rtl/>
        </w:rPr>
        <w:t xml:space="preserve"> </w:t>
      </w:r>
      <w:r w:rsidRPr="00B24273">
        <w:rPr>
          <w:rFonts w:ascii="QCF_P029" w:hAnsi="QCF_P029" w:cs="QCF_P029"/>
          <w:b/>
          <w:bCs/>
          <w:color w:val="000000"/>
          <w:sz w:val="30"/>
          <w:szCs w:val="30"/>
          <w:rtl/>
        </w:rPr>
        <w:t>ﮤ</w:t>
      </w:r>
      <w:r>
        <w:rPr>
          <w:rFonts w:ascii="QCF_P029" w:hAnsi="QCF_P029" w:cs="QCF_P029"/>
          <w:b/>
          <w:bCs/>
          <w:color w:val="000000"/>
          <w:sz w:val="2"/>
          <w:szCs w:val="2"/>
          <w:rtl/>
        </w:rPr>
        <w:t xml:space="preserve"> </w:t>
      </w:r>
      <w:r w:rsidRPr="00B24273">
        <w:rPr>
          <w:rFonts w:ascii="QCF_P029" w:hAnsi="QCF_P029" w:cs="QCF_P029"/>
          <w:b/>
          <w:bCs/>
          <w:color w:val="000000"/>
          <w:sz w:val="30"/>
          <w:szCs w:val="30"/>
          <w:rtl/>
        </w:rPr>
        <w:t>ﮥ</w:t>
      </w:r>
      <w:r>
        <w:rPr>
          <w:rFonts w:ascii="QCF_P029" w:hAnsi="QCF_P029" w:cs="QCF_P029"/>
          <w:b/>
          <w:bCs/>
          <w:color w:val="000000"/>
          <w:sz w:val="2"/>
          <w:szCs w:val="2"/>
          <w:rtl/>
        </w:rPr>
        <w:t xml:space="preserve"> </w:t>
      </w:r>
      <w:r w:rsidRPr="00B24273">
        <w:rPr>
          <w:rFonts w:ascii="QCF_P029" w:hAnsi="QCF_P029" w:cs="QCF_P029"/>
          <w:b/>
          <w:bCs/>
          <w:color w:val="000000"/>
          <w:sz w:val="30"/>
          <w:szCs w:val="30"/>
          <w:rtl/>
        </w:rPr>
        <w:t>ﮦ</w:t>
      </w:r>
      <w:r>
        <w:rPr>
          <w:rFonts w:ascii="QCF_P029" w:hAnsi="QCF_P029" w:cs="QCF_P029"/>
          <w:b/>
          <w:bCs/>
          <w:color w:val="000000"/>
          <w:sz w:val="2"/>
          <w:szCs w:val="2"/>
          <w:rtl/>
        </w:rPr>
        <w:t xml:space="preserve">   </w:t>
      </w:r>
      <w:r w:rsidRPr="00B24273">
        <w:rPr>
          <w:rFonts w:ascii="QCF_P029" w:hAnsi="QCF_P029" w:cs="QCF_P029"/>
          <w:b/>
          <w:bCs/>
          <w:color w:val="000000"/>
          <w:sz w:val="30"/>
          <w:szCs w:val="30"/>
          <w:rtl/>
        </w:rPr>
        <w:t>ﮧ</w:t>
      </w:r>
      <w:r>
        <w:rPr>
          <w:rFonts w:ascii="QCF_P029" w:hAnsi="QCF_P029" w:cs="QCF_P029"/>
          <w:b/>
          <w:bCs/>
          <w:color w:val="000000"/>
          <w:sz w:val="2"/>
          <w:szCs w:val="2"/>
          <w:rtl/>
        </w:rPr>
        <w:t xml:space="preserve"> </w:t>
      </w:r>
      <w:r w:rsidRPr="00B24273">
        <w:rPr>
          <w:rFonts w:ascii="QCF_P029" w:hAnsi="QCF_P029" w:cs="QCF_P029"/>
          <w:b/>
          <w:bCs/>
          <w:color w:val="000000"/>
          <w:sz w:val="30"/>
          <w:szCs w:val="30"/>
          <w:rtl/>
        </w:rPr>
        <w:t>ﮨ</w:t>
      </w:r>
      <w:r>
        <w:rPr>
          <w:rFonts w:ascii="QCF_P029" w:hAnsi="QCF_P029" w:cs="QCF_P029"/>
          <w:b/>
          <w:bCs/>
          <w:color w:val="000000"/>
          <w:sz w:val="2"/>
          <w:szCs w:val="2"/>
          <w:rtl/>
        </w:rPr>
        <w:t xml:space="preserve"> </w:t>
      </w:r>
      <w:r w:rsidRPr="00B24273">
        <w:rPr>
          <w:rFonts w:ascii="QCF_P029" w:hAnsi="QCF_P029" w:cs="QCF_P029"/>
          <w:b/>
          <w:bCs/>
          <w:color w:val="000000"/>
          <w:sz w:val="30"/>
          <w:szCs w:val="30"/>
          <w:rtl/>
        </w:rPr>
        <w:t>ﮩ</w:t>
      </w:r>
      <w:r>
        <w:rPr>
          <w:rFonts w:hint="cs"/>
          <w:rtl/>
          <w:lang w:bidi="ar-EG"/>
        </w:rPr>
        <w:t xml:space="preserve">] </w:t>
      </w:r>
      <w:r w:rsidRPr="00237463">
        <w:rPr>
          <w:rFonts w:cs="Simplified Arabic" w:hint="cs"/>
          <w:rtl/>
          <w:lang w:bidi="ar-EG"/>
        </w:rPr>
        <w:t>[</w:t>
      </w:r>
      <w:r w:rsidRPr="00237463">
        <w:rPr>
          <w:rFonts w:hint="cs"/>
          <w:sz w:val="26"/>
          <w:szCs w:val="20"/>
          <w:rtl/>
          <w:lang w:bidi="ar-EG"/>
        </w:rPr>
        <w:t>البقرة</w:t>
      </w:r>
      <w:r>
        <w:rPr>
          <w:rFonts w:hint="cs"/>
          <w:sz w:val="26"/>
          <w:szCs w:val="20"/>
          <w:rtl/>
          <w:lang w:bidi="ar-EG"/>
        </w:rPr>
        <w:t xml:space="preserve"> :</w:t>
      </w:r>
      <w:r w:rsidRPr="00237463">
        <w:rPr>
          <w:rFonts w:hint="cs"/>
          <w:sz w:val="26"/>
          <w:szCs w:val="20"/>
          <w:rtl/>
          <w:lang w:bidi="ar-EG"/>
        </w:rPr>
        <w:t xml:space="preserve"> 188</w:t>
      </w:r>
      <w:r w:rsidRPr="00237463">
        <w:rPr>
          <w:rStyle w:val="1Char"/>
          <w:rFonts w:cs="Simplified Arabic" w:hint="cs"/>
          <w:rtl/>
        </w:rPr>
        <w:t>]</w:t>
      </w:r>
      <w:r w:rsidRPr="00773D6E">
        <w:rPr>
          <w:rStyle w:val="1Char"/>
          <w:rFonts w:hint="cs"/>
          <w:rtl/>
        </w:rPr>
        <w:t xml:space="preserve"> </w:t>
      </w:r>
      <w:r>
        <w:rPr>
          <w:rStyle w:val="1Char"/>
          <w:rFonts w:hint="cs"/>
          <w:rtl/>
        </w:rPr>
        <w:t xml:space="preserve"> ، </w:t>
      </w:r>
      <w:r>
        <w:rPr>
          <w:rFonts w:hint="cs"/>
          <w:sz w:val="28"/>
          <w:rtl/>
          <w:lang w:bidi="ar-EG"/>
        </w:rPr>
        <w:t xml:space="preserve">وكذا قوله [ </w:t>
      </w:r>
      <w:r w:rsidRPr="00237463">
        <w:rPr>
          <w:rFonts w:ascii="QCF_P087" w:hAnsi="QCF_P087" w:cs="QCF_P087"/>
          <w:b/>
          <w:bCs/>
          <w:color w:val="000000"/>
          <w:sz w:val="30"/>
          <w:szCs w:val="30"/>
          <w:rtl/>
        </w:rPr>
        <w:t>ﯡ</w:t>
      </w:r>
      <w:r>
        <w:rPr>
          <w:rFonts w:ascii="QCF_P087" w:hAnsi="QCF_P087" w:cs="QCF_P087"/>
          <w:b/>
          <w:bCs/>
          <w:color w:val="000000"/>
          <w:sz w:val="2"/>
          <w:szCs w:val="2"/>
          <w:rtl/>
        </w:rPr>
        <w:t xml:space="preserve"> </w:t>
      </w:r>
      <w:r w:rsidRPr="00237463">
        <w:rPr>
          <w:rFonts w:ascii="QCF_P087" w:hAnsi="QCF_P087" w:cs="QCF_P087"/>
          <w:b/>
          <w:bCs/>
          <w:color w:val="000000"/>
          <w:sz w:val="30"/>
          <w:szCs w:val="30"/>
          <w:rtl/>
        </w:rPr>
        <w:t>ﯢ</w:t>
      </w:r>
      <w:r>
        <w:rPr>
          <w:rFonts w:ascii="QCF_P087" w:hAnsi="QCF_P087" w:cs="QCF_P087"/>
          <w:b/>
          <w:bCs/>
          <w:color w:val="000000"/>
          <w:sz w:val="2"/>
          <w:szCs w:val="2"/>
          <w:rtl/>
        </w:rPr>
        <w:t xml:space="preserve"> </w:t>
      </w:r>
      <w:r w:rsidRPr="00237463">
        <w:rPr>
          <w:rFonts w:ascii="QCF_P087" w:hAnsi="QCF_P087" w:cs="QCF_P087"/>
          <w:b/>
          <w:bCs/>
          <w:color w:val="000000"/>
          <w:sz w:val="30"/>
          <w:szCs w:val="30"/>
          <w:rtl/>
        </w:rPr>
        <w:t>ﯣ</w:t>
      </w:r>
      <w:r>
        <w:rPr>
          <w:rFonts w:ascii="QCF_P087" w:hAnsi="QCF_P087" w:cs="QCF_P087"/>
          <w:b/>
          <w:bCs/>
          <w:color w:val="000000"/>
          <w:sz w:val="2"/>
          <w:szCs w:val="2"/>
          <w:rtl/>
        </w:rPr>
        <w:t xml:space="preserve">  </w:t>
      </w:r>
      <w:r w:rsidRPr="00237463">
        <w:rPr>
          <w:rFonts w:ascii="QCF_P087" w:hAnsi="QCF_P087" w:cs="QCF_P087"/>
          <w:b/>
          <w:bCs/>
          <w:color w:val="000000"/>
          <w:sz w:val="30"/>
          <w:szCs w:val="30"/>
          <w:rtl/>
        </w:rPr>
        <w:t>ﯤ</w:t>
      </w:r>
      <w:r>
        <w:rPr>
          <w:rFonts w:ascii="QCF_P087" w:hAnsi="QCF_P087" w:cs="QCF_P087"/>
          <w:b/>
          <w:bCs/>
          <w:color w:val="000000"/>
          <w:sz w:val="2"/>
          <w:szCs w:val="2"/>
          <w:rtl/>
        </w:rPr>
        <w:t xml:space="preserve"> </w:t>
      </w:r>
      <w:r w:rsidRPr="00237463">
        <w:rPr>
          <w:rFonts w:ascii="QCF_P087" w:hAnsi="QCF_P087" w:cs="QCF_P087"/>
          <w:b/>
          <w:bCs/>
          <w:color w:val="000000"/>
          <w:sz w:val="30"/>
          <w:szCs w:val="30"/>
          <w:rtl/>
        </w:rPr>
        <w:t>ﯥ</w:t>
      </w:r>
      <w:r>
        <w:rPr>
          <w:rFonts w:ascii="QCF_P087" w:hAnsi="QCF_P087" w:cs="QCF_P087"/>
          <w:b/>
          <w:bCs/>
          <w:color w:val="000000"/>
          <w:sz w:val="2"/>
          <w:szCs w:val="2"/>
          <w:rtl/>
        </w:rPr>
        <w:t xml:space="preserve"> </w:t>
      </w:r>
      <w:r w:rsidRPr="00237463">
        <w:rPr>
          <w:rFonts w:ascii="QCF_P087" w:hAnsi="QCF_P087" w:cs="QCF_P087"/>
          <w:b/>
          <w:bCs/>
          <w:color w:val="000000"/>
          <w:sz w:val="30"/>
          <w:szCs w:val="30"/>
          <w:rtl/>
        </w:rPr>
        <w:t>ﯦ</w:t>
      </w:r>
      <w:r>
        <w:rPr>
          <w:rFonts w:ascii="QCF_P087" w:hAnsi="QCF_P087" w:cs="QCF_P087"/>
          <w:b/>
          <w:bCs/>
          <w:color w:val="000000"/>
          <w:sz w:val="2"/>
          <w:szCs w:val="2"/>
          <w:rtl/>
        </w:rPr>
        <w:t xml:space="preserve"> </w:t>
      </w:r>
      <w:r w:rsidRPr="00237463">
        <w:rPr>
          <w:rFonts w:ascii="QCF_P087" w:hAnsi="QCF_P087" w:cs="QCF_P087"/>
          <w:b/>
          <w:bCs/>
          <w:color w:val="000000"/>
          <w:sz w:val="30"/>
          <w:szCs w:val="30"/>
          <w:rtl/>
        </w:rPr>
        <w:t>ﯧﯨ</w:t>
      </w:r>
      <w:r>
        <w:rPr>
          <w:rFonts w:ascii="QCF_P087" w:hAnsi="QCF_P087" w:cs="QCF_P087"/>
          <w:b/>
          <w:bCs/>
          <w:color w:val="000000"/>
          <w:sz w:val="2"/>
          <w:szCs w:val="2"/>
        </w:rPr>
        <w:t xml:space="preserve"> </w:t>
      </w:r>
      <w:r>
        <w:rPr>
          <w:rFonts w:ascii="Arial" w:hAnsi="Arial" w:cs="Arial"/>
          <w:color w:val="000000"/>
          <w:sz w:val="2"/>
          <w:szCs w:val="2"/>
        </w:rPr>
        <w:t xml:space="preserve"> </w:t>
      </w:r>
      <w:r>
        <w:rPr>
          <w:rFonts w:hint="cs"/>
          <w:sz w:val="28"/>
          <w:rtl/>
          <w:lang w:bidi="ar-EG"/>
        </w:rPr>
        <w:t xml:space="preserve">] ، بل وقوله [ </w:t>
      </w:r>
      <w:r w:rsidRPr="00237463">
        <w:rPr>
          <w:rFonts w:ascii="QCF_P088" w:hAnsi="QCF_P088" w:cs="QCF_P088"/>
          <w:b/>
          <w:bCs/>
          <w:color w:val="000000"/>
          <w:sz w:val="30"/>
          <w:szCs w:val="30"/>
          <w:rtl/>
        </w:rPr>
        <w:t>ﭟ</w:t>
      </w:r>
      <w:r>
        <w:rPr>
          <w:rFonts w:ascii="QCF_P088" w:hAnsi="QCF_P088" w:cs="QCF_P088"/>
          <w:b/>
          <w:bCs/>
          <w:color w:val="000000"/>
          <w:sz w:val="2"/>
          <w:szCs w:val="2"/>
          <w:rtl/>
        </w:rPr>
        <w:t xml:space="preserve"> </w:t>
      </w:r>
      <w:r w:rsidRPr="00237463">
        <w:rPr>
          <w:rFonts w:ascii="QCF_P088" w:hAnsi="QCF_P088" w:cs="QCF_P088"/>
          <w:b/>
          <w:bCs/>
          <w:color w:val="000000"/>
          <w:sz w:val="30"/>
          <w:szCs w:val="30"/>
          <w:rtl/>
        </w:rPr>
        <w:t>ﭠ</w:t>
      </w:r>
      <w:r>
        <w:rPr>
          <w:rFonts w:ascii="QCF_P088" w:hAnsi="QCF_P088" w:cs="QCF_P088"/>
          <w:b/>
          <w:bCs/>
          <w:color w:val="000000"/>
          <w:sz w:val="2"/>
          <w:szCs w:val="2"/>
          <w:rtl/>
        </w:rPr>
        <w:t xml:space="preserve"> </w:t>
      </w:r>
      <w:r w:rsidRPr="00237463">
        <w:rPr>
          <w:rFonts w:ascii="QCF_P088" w:hAnsi="QCF_P088" w:cs="QCF_P088"/>
          <w:b/>
          <w:bCs/>
          <w:color w:val="000000"/>
          <w:sz w:val="30"/>
          <w:szCs w:val="30"/>
          <w:rtl/>
        </w:rPr>
        <w:t>ﭡ</w:t>
      </w:r>
      <w:r>
        <w:rPr>
          <w:rFonts w:ascii="QCF_P088" w:hAnsi="QCF_P088" w:cs="QCF_P088"/>
          <w:b/>
          <w:bCs/>
          <w:color w:val="000000"/>
          <w:sz w:val="2"/>
          <w:szCs w:val="2"/>
          <w:rtl/>
        </w:rPr>
        <w:t xml:space="preserve"> </w:t>
      </w:r>
      <w:r w:rsidRPr="00237463">
        <w:rPr>
          <w:rFonts w:ascii="QCF_P088" w:hAnsi="QCF_P088" w:cs="QCF_P088"/>
          <w:b/>
          <w:bCs/>
          <w:color w:val="000000"/>
          <w:sz w:val="30"/>
          <w:szCs w:val="30"/>
          <w:rtl/>
        </w:rPr>
        <w:t>ﭢ</w:t>
      </w:r>
      <w:r>
        <w:rPr>
          <w:rFonts w:ascii="QCF_P088" w:hAnsi="QCF_P088" w:cs="QCF_P088"/>
          <w:b/>
          <w:bCs/>
          <w:color w:val="000000"/>
          <w:sz w:val="2"/>
          <w:szCs w:val="2"/>
          <w:rtl/>
        </w:rPr>
        <w:t xml:space="preserve">   </w:t>
      </w:r>
      <w:r w:rsidRPr="00237463">
        <w:rPr>
          <w:rFonts w:ascii="QCF_P088" w:hAnsi="QCF_P088" w:cs="QCF_P088"/>
          <w:b/>
          <w:bCs/>
          <w:color w:val="000000"/>
          <w:sz w:val="30"/>
          <w:szCs w:val="30"/>
          <w:rtl/>
        </w:rPr>
        <w:t>ﭣ</w:t>
      </w:r>
      <w:r>
        <w:rPr>
          <w:rFonts w:ascii="QCF_P088" w:hAnsi="QCF_P088" w:cs="QCF_P088"/>
          <w:b/>
          <w:bCs/>
          <w:color w:val="000000"/>
          <w:sz w:val="2"/>
          <w:szCs w:val="2"/>
        </w:rPr>
        <w:t xml:space="preserve">    </w:t>
      </w:r>
      <w:r>
        <w:rPr>
          <w:rFonts w:ascii="Arial" w:hAnsi="Arial" w:cs="Arial"/>
          <w:color w:val="000000"/>
          <w:sz w:val="2"/>
          <w:szCs w:val="2"/>
        </w:rPr>
        <w:t xml:space="preserve"> </w:t>
      </w:r>
      <w:r>
        <w:rPr>
          <w:rFonts w:hint="cs"/>
          <w:sz w:val="28"/>
          <w:rtl/>
          <w:lang w:bidi="ar-EG"/>
        </w:rPr>
        <w:t>] بملاحظة مورد النزول .</w:t>
      </w:r>
    </w:p>
    <w:p w:rsidR="00295DEB" w:rsidRDefault="00295DEB" w:rsidP="00295DEB">
      <w:pPr>
        <w:pStyle w:val="1"/>
        <w:ind w:firstLine="59"/>
        <w:jc w:val="both"/>
        <w:rPr>
          <w:rtl/>
          <w:lang w:bidi="ar-EG"/>
        </w:rPr>
      </w:pPr>
      <w:r>
        <w:rPr>
          <w:rFonts w:hint="cs"/>
          <w:rtl/>
          <w:lang w:bidi="ar-EG"/>
        </w:rPr>
        <w:t xml:space="preserve">   </w:t>
      </w:r>
      <w:r w:rsidR="0021298D" w:rsidRPr="00773D6E">
        <w:rPr>
          <w:rFonts w:hint="cs"/>
          <w:rtl/>
        </w:rPr>
        <w:t xml:space="preserve">وعن </w:t>
      </w:r>
      <w:r w:rsidR="007B22AE">
        <w:rPr>
          <w:rFonts w:hint="cs"/>
          <w:rtl/>
        </w:rPr>
        <w:t>يب</w:t>
      </w:r>
      <w:r w:rsidR="00E565A0">
        <w:rPr>
          <w:rFonts w:hint="cs"/>
          <w:rtl/>
        </w:rPr>
        <w:t xml:space="preserve"> </w:t>
      </w:r>
      <w:r w:rsidR="0021298D" w:rsidRPr="00773D6E">
        <w:rPr>
          <w:rFonts w:hint="cs"/>
          <w:rtl/>
        </w:rPr>
        <w:t xml:space="preserve">بإسناده </w:t>
      </w:r>
      <w:r w:rsidR="0021298D">
        <w:rPr>
          <w:rFonts w:hint="cs"/>
          <w:rtl/>
        </w:rPr>
        <w:t xml:space="preserve">ـ </w:t>
      </w:r>
      <w:r w:rsidR="0021298D" w:rsidRPr="00794B3E">
        <w:rPr>
          <w:rFonts w:hint="cs"/>
          <w:sz w:val="24"/>
          <w:szCs w:val="24"/>
          <w:rtl/>
        </w:rPr>
        <w:t>الصحيح</w:t>
      </w:r>
      <w:r w:rsidR="0021298D">
        <w:rPr>
          <w:rFonts w:hint="cs"/>
          <w:rtl/>
        </w:rPr>
        <w:t xml:space="preserve"> ـ</w:t>
      </w:r>
      <w:r w:rsidR="0021298D" w:rsidRPr="00773D6E">
        <w:rPr>
          <w:rFonts w:hint="cs"/>
          <w:rtl/>
        </w:rPr>
        <w:t xml:space="preserve"> عن محمد بن أحمد بن يحيى عن محمد بن عيسى عن الحسن بن علي بن فضّال قال</w:t>
      </w:r>
      <w:r w:rsidR="0021298D">
        <w:rPr>
          <w:rFonts w:hint="cs"/>
          <w:rtl/>
        </w:rPr>
        <w:t xml:space="preserve"> : </w:t>
      </w:r>
      <w:r w:rsidR="0021298D" w:rsidRPr="00773D6E">
        <w:rPr>
          <w:rFonts w:hint="cs"/>
          <w:rtl/>
        </w:rPr>
        <w:t>قرأتُ في كتاب</w:t>
      </w:r>
      <w:r w:rsidR="002A3F8F">
        <w:rPr>
          <w:rFonts w:hint="cs"/>
          <w:rtl/>
        </w:rPr>
        <w:t xml:space="preserve"> أبي </w:t>
      </w:r>
      <w:r w:rsidR="0021298D" w:rsidRPr="00773D6E">
        <w:rPr>
          <w:rFonts w:hint="cs"/>
          <w:rtl/>
        </w:rPr>
        <w:t>الأسد إلى</w:t>
      </w:r>
      <w:r w:rsidR="002A3F8F">
        <w:rPr>
          <w:rFonts w:hint="cs"/>
          <w:rtl/>
        </w:rPr>
        <w:t xml:space="preserve"> أبي </w:t>
      </w:r>
      <w:r w:rsidR="0021298D" w:rsidRPr="00773D6E">
        <w:rPr>
          <w:rFonts w:hint="cs"/>
          <w:rtl/>
        </w:rPr>
        <w:t>الحسن الثاني</w:t>
      </w:r>
      <w:r w:rsidR="0021298D" w:rsidRPr="00295DEB">
        <w:rPr>
          <w:sz w:val="36"/>
          <w:szCs w:val="32"/>
        </w:rPr>
        <w:t>t</w:t>
      </w:r>
      <w:r w:rsidR="0021298D" w:rsidRPr="00773D6E">
        <w:rPr>
          <w:rFonts w:hint="cs"/>
          <w:rtl/>
        </w:rPr>
        <w:t xml:space="preserve"> وقرأته بخطّه سأله</w:t>
      </w:r>
      <w:r w:rsidR="00F57DA3">
        <w:rPr>
          <w:rFonts w:hint="cs"/>
          <w:rtl/>
        </w:rPr>
        <w:t xml:space="preserve"> :</w:t>
      </w:r>
      <w:r w:rsidR="0021298D" w:rsidRPr="00773D6E">
        <w:rPr>
          <w:rFonts w:hint="cs"/>
          <w:rtl/>
        </w:rPr>
        <w:t xml:space="preserve"> ما تفسير قوله </w:t>
      </w:r>
      <w:r w:rsidR="00143C8A">
        <w:rPr>
          <w:rFonts w:hint="cs"/>
          <w:rtl/>
        </w:rPr>
        <w:t>تعالى [</w:t>
      </w:r>
      <w:r w:rsidR="0021298D" w:rsidRPr="00F85AB5">
        <w:rPr>
          <w:rFonts w:ascii="QCF_P029" w:hAnsi="QCF_P029" w:cs="QCF_P029"/>
          <w:b/>
          <w:bCs/>
          <w:color w:val="000000"/>
          <w:sz w:val="30"/>
          <w:szCs w:val="30"/>
          <w:rtl/>
        </w:rPr>
        <w:t>ﮛ</w:t>
      </w:r>
      <w:r w:rsidR="0021298D">
        <w:rPr>
          <w:rFonts w:ascii="QCF_P029" w:hAnsi="QCF_P029" w:cs="QCF_P029"/>
          <w:b/>
          <w:bCs/>
          <w:color w:val="000000"/>
          <w:sz w:val="2"/>
          <w:szCs w:val="2"/>
          <w:rtl/>
        </w:rPr>
        <w:t xml:space="preserve"> </w:t>
      </w:r>
      <w:r w:rsidR="0021298D" w:rsidRPr="00F85AB5">
        <w:rPr>
          <w:rFonts w:ascii="QCF_P029" w:hAnsi="QCF_P029" w:cs="QCF_P029"/>
          <w:b/>
          <w:bCs/>
          <w:color w:val="000000"/>
          <w:sz w:val="30"/>
          <w:szCs w:val="30"/>
          <w:rtl/>
        </w:rPr>
        <w:t>ﮜ</w:t>
      </w:r>
      <w:r w:rsidR="0021298D">
        <w:rPr>
          <w:rFonts w:ascii="QCF_P029" w:hAnsi="QCF_P029" w:cs="QCF_P029"/>
          <w:b/>
          <w:bCs/>
          <w:color w:val="000000"/>
          <w:sz w:val="2"/>
          <w:szCs w:val="2"/>
          <w:rtl/>
        </w:rPr>
        <w:t xml:space="preserve"> </w:t>
      </w:r>
      <w:r w:rsidR="0021298D" w:rsidRPr="00F85AB5">
        <w:rPr>
          <w:rFonts w:ascii="QCF_P029" w:hAnsi="QCF_P029" w:cs="QCF_P029"/>
          <w:b/>
          <w:bCs/>
          <w:color w:val="000000"/>
          <w:sz w:val="30"/>
          <w:szCs w:val="30"/>
          <w:rtl/>
        </w:rPr>
        <w:t>ﮝ</w:t>
      </w:r>
      <w:r w:rsidR="0021298D">
        <w:rPr>
          <w:rFonts w:ascii="QCF_P029" w:hAnsi="QCF_P029" w:cs="QCF_P029"/>
          <w:b/>
          <w:bCs/>
          <w:color w:val="000000"/>
          <w:sz w:val="2"/>
          <w:szCs w:val="2"/>
          <w:rtl/>
        </w:rPr>
        <w:t xml:space="preserve"> </w:t>
      </w:r>
      <w:r w:rsidR="0021298D" w:rsidRPr="00F85AB5">
        <w:rPr>
          <w:rFonts w:ascii="QCF_P029" w:hAnsi="QCF_P029" w:cs="QCF_P029"/>
          <w:b/>
          <w:bCs/>
          <w:color w:val="000000"/>
          <w:sz w:val="30"/>
          <w:szCs w:val="30"/>
          <w:rtl/>
        </w:rPr>
        <w:t>ﮞ</w:t>
      </w:r>
      <w:r w:rsidR="0021298D">
        <w:rPr>
          <w:rFonts w:ascii="QCF_P029" w:hAnsi="QCF_P029" w:cs="QCF_P029"/>
          <w:b/>
          <w:bCs/>
          <w:color w:val="000000"/>
          <w:sz w:val="2"/>
          <w:szCs w:val="2"/>
          <w:rtl/>
        </w:rPr>
        <w:t xml:space="preserve">  </w:t>
      </w:r>
      <w:r w:rsidR="0021298D" w:rsidRPr="00F85AB5">
        <w:rPr>
          <w:rFonts w:ascii="QCF_P029" w:hAnsi="QCF_P029" w:cs="QCF_P029"/>
          <w:b/>
          <w:bCs/>
          <w:color w:val="000000"/>
          <w:sz w:val="30"/>
          <w:szCs w:val="30"/>
          <w:rtl/>
        </w:rPr>
        <w:t>ﮟ</w:t>
      </w:r>
      <w:r w:rsidR="0021298D">
        <w:rPr>
          <w:rFonts w:ascii="QCF_P029" w:hAnsi="QCF_P029" w:cs="QCF_P029"/>
          <w:b/>
          <w:bCs/>
          <w:color w:val="000000"/>
          <w:sz w:val="2"/>
          <w:szCs w:val="2"/>
          <w:rtl/>
        </w:rPr>
        <w:t xml:space="preserve"> </w:t>
      </w:r>
      <w:r w:rsidR="0021298D" w:rsidRPr="00F85AB5">
        <w:rPr>
          <w:rFonts w:ascii="QCF_P029" w:hAnsi="QCF_P029" w:cs="QCF_P029"/>
          <w:b/>
          <w:bCs/>
          <w:color w:val="000000"/>
          <w:sz w:val="30"/>
          <w:szCs w:val="30"/>
          <w:rtl/>
        </w:rPr>
        <w:t>ﮠ</w:t>
      </w:r>
      <w:r w:rsidR="0021298D">
        <w:rPr>
          <w:rFonts w:ascii="QCF_P029" w:hAnsi="QCF_P029" w:cs="QCF_P029"/>
          <w:b/>
          <w:bCs/>
          <w:color w:val="000000"/>
          <w:sz w:val="2"/>
          <w:szCs w:val="2"/>
          <w:rtl/>
        </w:rPr>
        <w:t xml:space="preserve"> </w:t>
      </w:r>
      <w:r w:rsidR="0021298D" w:rsidRPr="00F85AB5">
        <w:rPr>
          <w:rFonts w:ascii="QCF_P029" w:hAnsi="QCF_P029" w:cs="QCF_P029"/>
          <w:b/>
          <w:bCs/>
          <w:color w:val="000000"/>
          <w:sz w:val="30"/>
          <w:szCs w:val="30"/>
          <w:rtl/>
        </w:rPr>
        <w:t>ﮡ</w:t>
      </w:r>
      <w:r w:rsidR="0021298D">
        <w:rPr>
          <w:rFonts w:ascii="QCF_P029" w:hAnsi="QCF_P029" w:cs="QCF_P029"/>
          <w:b/>
          <w:bCs/>
          <w:color w:val="000000"/>
          <w:sz w:val="2"/>
          <w:szCs w:val="2"/>
          <w:rtl/>
        </w:rPr>
        <w:t xml:space="preserve">   </w:t>
      </w:r>
      <w:r w:rsidR="0021298D" w:rsidRPr="00F85AB5">
        <w:rPr>
          <w:rFonts w:ascii="QCF_P029" w:hAnsi="QCF_P029" w:cs="QCF_P029"/>
          <w:b/>
          <w:bCs/>
          <w:color w:val="000000"/>
          <w:sz w:val="30"/>
          <w:szCs w:val="30"/>
          <w:rtl/>
        </w:rPr>
        <w:t>ﮢ</w:t>
      </w:r>
      <w:r w:rsidR="0021298D">
        <w:rPr>
          <w:rFonts w:ascii="QCF_P029" w:hAnsi="QCF_P029" w:cs="QCF_P029"/>
          <w:b/>
          <w:bCs/>
          <w:color w:val="000000"/>
          <w:sz w:val="2"/>
          <w:szCs w:val="2"/>
          <w:rtl/>
        </w:rPr>
        <w:t xml:space="preserve"> </w:t>
      </w:r>
      <w:r w:rsidR="0021298D" w:rsidRPr="00F85AB5">
        <w:rPr>
          <w:rFonts w:ascii="QCF_P029" w:hAnsi="QCF_P029" w:cs="QCF_P029"/>
          <w:b/>
          <w:bCs/>
          <w:color w:val="000000"/>
          <w:sz w:val="30"/>
          <w:szCs w:val="30"/>
          <w:rtl/>
        </w:rPr>
        <w:t>ﮣ</w:t>
      </w:r>
      <w:r w:rsidR="0021298D" w:rsidRPr="00773D6E">
        <w:rPr>
          <w:rFonts w:hint="cs"/>
          <w:rtl/>
        </w:rPr>
        <w:t>] فكتب بخطّه</w:t>
      </w:r>
      <w:r w:rsidR="0021298D">
        <w:rPr>
          <w:rFonts w:hint="cs"/>
          <w:rtl/>
        </w:rPr>
        <w:t xml:space="preserve"> : "</w:t>
      </w:r>
      <w:r w:rsidR="0021298D" w:rsidRPr="00773D6E">
        <w:rPr>
          <w:rFonts w:hint="cs"/>
          <w:rtl/>
        </w:rPr>
        <w:t>الحكام</w:t>
      </w:r>
      <w:r w:rsidR="0021298D">
        <w:rPr>
          <w:rFonts w:hint="cs"/>
          <w:rtl/>
        </w:rPr>
        <w:t xml:space="preserve"> : </w:t>
      </w:r>
      <w:r w:rsidR="0021298D" w:rsidRPr="00773D6E">
        <w:rPr>
          <w:rFonts w:hint="cs"/>
          <w:rtl/>
        </w:rPr>
        <w:t>القضاة "</w:t>
      </w:r>
      <w:r w:rsidR="0021298D" w:rsidRPr="00526F7F">
        <w:rPr>
          <w:rFonts w:hint="cs"/>
          <w:vertAlign w:val="superscript"/>
          <w:rtl/>
        </w:rPr>
        <w:t>(</w:t>
      </w:r>
      <w:r w:rsidR="0021298D" w:rsidRPr="00526F7F">
        <w:rPr>
          <w:rStyle w:val="FootnoteReference"/>
          <w:rtl/>
        </w:rPr>
        <w:footnoteReference w:id="224"/>
      </w:r>
      <w:r w:rsidR="0021298D" w:rsidRPr="00526F7F">
        <w:rPr>
          <w:rFonts w:hint="cs"/>
          <w:vertAlign w:val="superscript"/>
          <w:rtl/>
        </w:rPr>
        <w:t>)</w:t>
      </w:r>
      <w:r w:rsidR="0021298D" w:rsidRPr="00773D6E">
        <w:rPr>
          <w:rFonts w:hint="cs"/>
          <w:rtl/>
        </w:rPr>
        <w:t xml:space="preserve"> </w:t>
      </w:r>
      <w:r w:rsidR="0021298D">
        <w:rPr>
          <w:rFonts w:hint="cs"/>
          <w:rtl/>
          <w:lang w:bidi="ar-EG"/>
        </w:rPr>
        <w:t>موثّقة ال</w:t>
      </w:r>
      <w:r>
        <w:rPr>
          <w:rFonts w:hint="cs"/>
          <w:rtl/>
          <w:lang w:bidi="ar-EG"/>
        </w:rPr>
        <w:t>سند .</w:t>
      </w:r>
    </w:p>
    <w:p w:rsidR="0021298D" w:rsidRDefault="0021298D" w:rsidP="00295DEB">
      <w:pPr>
        <w:pStyle w:val="1"/>
        <w:ind w:firstLine="59"/>
        <w:jc w:val="both"/>
        <w:rPr>
          <w:rFonts w:hint="cs"/>
          <w:rtl/>
          <w:lang w:bidi="ar-EG"/>
        </w:rPr>
      </w:pPr>
      <w:r>
        <w:rPr>
          <w:rFonts w:hint="cs"/>
          <w:rtl/>
          <w:lang w:bidi="ar-EG"/>
        </w:rPr>
        <w:t xml:space="preserve"> </w:t>
      </w:r>
      <w:r w:rsidR="00295DEB">
        <w:rPr>
          <w:rFonts w:hint="cs"/>
          <w:rtl/>
          <w:lang w:bidi="ar-EG"/>
        </w:rPr>
        <w:t xml:space="preserve">  </w:t>
      </w:r>
      <w:r>
        <w:rPr>
          <w:rFonts w:hint="cs"/>
          <w:rtl/>
          <w:lang w:bidi="ar-EG"/>
        </w:rPr>
        <w:t>وقول الصادق</w:t>
      </w:r>
      <w:r w:rsidRPr="00295DEB">
        <w:rPr>
          <w:sz w:val="36"/>
          <w:szCs w:val="36"/>
        </w:rPr>
        <w:t>t</w:t>
      </w:r>
      <w:r w:rsidRPr="00237463">
        <w:rPr>
          <w:rFonts w:hint="cs"/>
          <w:rtl/>
        </w:rPr>
        <w:t xml:space="preserve"> </w:t>
      </w:r>
      <w:r w:rsidRPr="00773D6E">
        <w:rPr>
          <w:rFonts w:hint="cs"/>
          <w:rtl/>
        </w:rPr>
        <w:t>في خبر سليمان بن خالد</w:t>
      </w:r>
      <w:r>
        <w:rPr>
          <w:rFonts w:hint="cs"/>
          <w:rtl/>
        </w:rPr>
        <w:t xml:space="preserve"> : "</w:t>
      </w:r>
      <w:r w:rsidRPr="00773D6E">
        <w:rPr>
          <w:rFonts w:hint="cs"/>
          <w:rtl/>
        </w:rPr>
        <w:t>إتقوا الحكومة</w:t>
      </w:r>
      <w:r>
        <w:rPr>
          <w:rFonts w:hint="cs"/>
          <w:rtl/>
        </w:rPr>
        <w:t xml:space="preserve"> ، </w:t>
      </w:r>
      <w:r w:rsidRPr="00773D6E">
        <w:rPr>
          <w:rFonts w:hint="cs"/>
          <w:rtl/>
        </w:rPr>
        <w:t>فإن الحكومة إنما هي للإمام العالم بالقضاء العادل في المسلمين لن</w:t>
      </w:r>
      <w:r w:rsidR="00C36AC8">
        <w:rPr>
          <w:rFonts w:hint="cs"/>
          <w:rtl/>
        </w:rPr>
        <w:t>ب</w:t>
      </w:r>
      <w:r w:rsidR="002C614B">
        <w:rPr>
          <w:rFonts w:hint="cs"/>
          <w:rtl/>
        </w:rPr>
        <w:t>ي</w:t>
      </w:r>
      <w:r w:rsidR="00C36AC8">
        <w:rPr>
          <w:rFonts w:hint="cs"/>
          <w:rtl/>
        </w:rPr>
        <w:t>ّ</w:t>
      </w:r>
      <w:r w:rsidRPr="00773D6E">
        <w:rPr>
          <w:rFonts w:hint="cs"/>
          <w:rtl/>
        </w:rPr>
        <w:t xml:space="preserve"> (</w:t>
      </w:r>
      <w:r w:rsidRPr="005E235B">
        <w:rPr>
          <w:rFonts w:hint="cs"/>
          <w:sz w:val="32"/>
          <w:szCs w:val="24"/>
          <w:rtl/>
        </w:rPr>
        <w:t>كن</w:t>
      </w:r>
      <w:r w:rsidR="002C614B">
        <w:rPr>
          <w:rFonts w:hint="cs"/>
          <w:sz w:val="32"/>
          <w:szCs w:val="24"/>
          <w:rtl/>
        </w:rPr>
        <w:t>بي</w:t>
      </w:r>
      <w:r w:rsidR="00C36AC8">
        <w:rPr>
          <w:rFonts w:hint="cs"/>
          <w:sz w:val="32"/>
          <w:szCs w:val="24"/>
          <w:rtl/>
        </w:rPr>
        <w:t>ّ</w:t>
      </w:r>
      <w:r w:rsidRPr="00773D6E">
        <w:rPr>
          <w:rFonts w:hint="cs"/>
          <w:rtl/>
        </w:rPr>
        <w:t>) أو وصيّ ن</w:t>
      </w:r>
      <w:r w:rsidR="00C36AC8">
        <w:rPr>
          <w:rFonts w:hint="cs"/>
          <w:rtl/>
        </w:rPr>
        <w:t>ب</w:t>
      </w:r>
      <w:r w:rsidR="002C614B">
        <w:rPr>
          <w:rFonts w:hint="cs"/>
          <w:rtl/>
        </w:rPr>
        <w:t>ي</w:t>
      </w:r>
      <w:r w:rsidR="00C36AC8">
        <w:rPr>
          <w:rFonts w:hint="cs"/>
          <w:rtl/>
        </w:rPr>
        <w:t>ّ</w:t>
      </w:r>
      <w:r w:rsidRPr="00773D6E">
        <w:rPr>
          <w:rFonts w:hint="cs"/>
          <w:rtl/>
        </w:rPr>
        <w:t>"</w:t>
      </w:r>
      <w:r w:rsidRPr="00526F7F">
        <w:rPr>
          <w:rFonts w:hint="cs"/>
          <w:vertAlign w:val="superscript"/>
          <w:rtl/>
        </w:rPr>
        <w:t>(</w:t>
      </w:r>
      <w:r w:rsidRPr="00526F7F">
        <w:rPr>
          <w:rStyle w:val="FootnoteReference"/>
          <w:rtl/>
        </w:rPr>
        <w:footnoteReference w:id="225"/>
      </w:r>
      <w:r w:rsidRPr="00526F7F">
        <w:rPr>
          <w:rFonts w:hint="cs"/>
          <w:vertAlign w:val="superscript"/>
          <w:rtl/>
        </w:rPr>
        <w:t>)</w:t>
      </w:r>
      <w:r w:rsidRPr="00773D6E">
        <w:rPr>
          <w:rFonts w:hint="cs"/>
          <w:rtl/>
        </w:rPr>
        <w:t xml:space="preserve"> </w:t>
      </w:r>
      <w:r>
        <w:rPr>
          <w:rFonts w:hint="cs"/>
          <w:rtl/>
          <w:lang w:bidi="ar-EG"/>
        </w:rPr>
        <w:t>مصحّحة السند .</w:t>
      </w:r>
    </w:p>
    <w:p w:rsidR="0021298D" w:rsidRDefault="00295DEB" w:rsidP="00295DEB">
      <w:pPr>
        <w:pStyle w:val="1"/>
        <w:ind w:hanging="31"/>
        <w:jc w:val="both"/>
        <w:rPr>
          <w:rFonts w:hint="cs"/>
          <w:rtl/>
          <w:lang w:bidi="ar-EG"/>
        </w:rPr>
      </w:pPr>
      <w:r>
        <w:rPr>
          <w:rFonts w:hint="cs"/>
          <w:rtl/>
          <w:lang w:bidi="ar-EG"/>
        </w:rPr>
        <w:t xml:space="preserve">   </w:t>
      </w:r>
      <w:r w:rsidR="0021298D">
        <w:rPr>
          <w:rFonts w:hint="cs"/>
          <w:rtl/>
          <w:lang w:bidi="ar-EG"/>
        </w:rPr>
        <w:t>وقول</w:t>
      </w:r>
      <w:r w:rsidR="00F57DA3">
        <w:rPr>
          <w:rFonts w:hint="cs"/>
          <w:rtl/>
          <w:lang w:bidi="ar-EG"/>
        </w:rPr>
        <w:t>َ</w:t>
      </w:r>
      <w:r w:rsidR="0021298D">
        <w:rPr>
          <w:rFonts w:hint="cs"/>
          <w:rtl/>
          <w:lang w:bidi="ar-EG"/>
        </w:rPr>
        <w:t xml:space="preserve"> أمير المؤمنين في خطابه لمالك الأشتر  في اختيار القضاة : "ثم اختر للحكم</w:t>
      </w:r>
      <w:r w:rsidR="00746EF1">
        <w:rPr>
          <w:rFonts w:hint="cs"/>
          <w:rtl/>
          <w:lang w:bidi="ar-EG"/>
        </w:rPr>
        <w:t xml:space="preserve"> بين </w:t>
      </w:r>
      <w:r w:rsidR="0021298D">
        <w:rPr>
          <w:rFonts w:hint="cs"/>
          <w:rtl/>
          <w:lang w:bidi="ar-EG"/>
        </w:rPr>
        <w:t>الناس أفضل رعيتك ... "</w:t>
      </w:r>
      <w:r w:rsidR="0021298D" w:rsidRPr="00526F7F">
        <w:rPr>
          <w:rFonts w:hint="cs"/>
          <w:vertAlign w:val="superscript"/>
          <w:rtl/>
        </w:rPr>
        <w:t>(</w:t>
      </w:r>
      <w:r w:rsidR="0021298D" w:rsidRPr="00526F7F">
        <w:rPr>
          <w:rStyle w:val="FootnoteReference"/>
          <w:rtl/>
        </w:rPr>
        <w:footnoteReference w:id="226"/>
      </w:r>
      <w:r w:rsidR="0021298D" w:rsidRPr="00526F7F">
        <w:rPr>
          <w:rFonts w:hint="cs"/>
          <w:vertAlign w:val="superscript"/>
          <w:rtl/>
        </w:rPr>
        <w:t>)</w:t>
      </w:r>
      <w:r w:rsidR="0021298D">
        <w:rPr>
          <w:rFonts w:hint="cs"/>
          <w:rtl/>
          <w:lang w:bidi="ar-EG"/>
        </w:rPr>
        <w:t xml:space="preserve"> ، إلى غير ذلك من الاستعمالات .</w:t>
      </w:r>
    </w:p>
    <w:p w:rsidR="0021298D" w:rsidRDefault="00295DEB" w:rsidP="00295DEB">
      <w:pPr>
        <w:pStyle w:val="1"/>
        <w:ind w:hanging="31"/>
        <w:jc w:val="both"/>
        <w:rPr>
          <w:rFonts w:hint="cs"/>
          <w:rtl/>
          <w:lang w:bidi="ar-EG"/>
        </w:rPr>
      </w:pPr>
      <w:bookmarkStart w:id="185" w:name="_Toc194382286"/>
      <w:bookmarkStart w:id="186" w:name="_Toc194383031"/>
      <w:bookmarkStart w:id="187" w:name="_Toc241729409"/>
      <w:r>
        <w:rPr>
          <w:rStyle w:val="2Char"/>
          <w:rFonts w:hint="cs"/>
          <w:rtl/>
        </w:rPr>
        <w:t xml:space="preserve">   </w:t>
      </w:r>
      <w:r w:rsidR="0021298D" w:rsidRPr="00A53989">
        <w:rPr>
          <w:rStyle w:val="2Char"/>
          <w:rFonts w:hint="cs"/>
          <w:rtl/>
        </w:rPr>
        <w:t>ومن ق</w:t>
      </w:r>
      <w:r w:rsidR="002C614B">
        <w:rPr>
          <w:rStyle w:val="2Char"/>
          <w:rFonts w:hint="cs"/>
          <w:rtl/>
        </w:rPr>
        <w:t>بـي</w:t>
      </w:r>
      <w:r w:rsidR="0021298D" w:rsidRPr="00A53989">
        <w:rPr>
          <w:rStyle w:val="2Char"/>
          <w:rFonts w:hint="cs"/>
          <w:rtl/>
        </w:rPr>
        <w:t>ل الثاني</w:t>
      </w:r>
      <w:bookmarkEnd w:id="185"/>
      <w:bookmarkEnd w:id="186"/>
      <w:bookmarkEnd w:id="187"/>
      <w:r w:rsidR="0021298D" w:rsidRPr="00773D6E">
        <w:rPr>
          <w:rFonts w:hint="cs"/>
          <w:rtl/>
        </w:rPr>
        <w:t xml:space="preserve"> ما في نهج البلاغة في الخطبة القاصعة ـ </w:t>
      </w:r>
      <w:r w:rsidR="0021298D" w:rsidRPr="00794B3E">
        <w:rPr>
          <w:rFonts w:hint="cs"/>
          <w:sz w:val="24"/>
          <w:szCs w:val="24"/>
          <w:rtl/>
        </w:rPr>
        <w:t>حينما وصل</w:t>
      </w:r>
      <w:r w:rsidR="0021298D" w:rsidRPr="00794B3E">
        <w:rPr>
          <w:sz w:val="28"/>
        </w:rPr>
        <w:t>t</w:t>
      </w:r>
      <w:r w:rsidR="0021298D" w:rsidRPr="00794B3E">
        <w:rPr>
          <w:rFonts w:hint="cs"/>
          <w:sz w:val="24"/>
          <w:szCs w:val="24"/>
          <w:rtl/>
        </w:rPr>
        <w:t xml:space="preserve"> إلى وصف المؤمنين الصابرين من بني إسرائيل</w:t>
      </w:r>
      <w:r w:rsidR="0021298D" w:rsidRPr="00773D6E">
        <w:rPr>
          <w:rFonts w:hint="cs"/>
          <w:rtl/>
        </w:rPr>
        <w:t xml:space="preserve"> ـ</w:t>
      </w:r>
      <w:r w:rsidR="0021298D">
        <w:rPr>
          <w:rFonts w:hint="cs"/>
          <w:rtl/>
        </w:rPr>
        <w:t xml:space="preserve"> : "</w:t>
      </w:r>
      <w:r w:rsidR="0021298D" w:rsidRPr="00773D6E">
        <w:rPr>
          <w:rFonts w:hint="cs"/>
          <w:rtl/>
        </w:rPr>
        <w:t>فأبدلهم العزّ مكان الذلّ</w:t>
      </w:r>
      <w:r w:rsidR="0021298D">
        <w:rPr>
          <w:rFonts w:hint="cs"/>
          <w:rtl/>
        </w:rPr>
        <w:t xml:space="preserve"> ، و</w:t>
      </w:r>
      <w:r w:rsidR="0021298D" w:rsidRPr="00773D6E">
        <w:rPr>
          <w:rFonts w:hint="cs"/>
          <w:rtl/>
        </w:rPr>
        <w:t xml:space="preserve">الأمن مكان الخوف </w:t>
      </w:r>
      <w:r w:rsidR="00F57DA3">
        <w:rPr>
          <w:rFonts w:hint="cs"/>
          <w:rtl/>
        </w:rPr>
        <w:t xml:space="preserve">، </w:t>
      </w:r>
      <w:r w:rsidR="0021298D" w:rsidRPr="00773D6E">
        <w:rPr>
          <w:rFonts w:hint="cs"/>
          <w:rtl/>
        </w:rPr>
        <w:t>فصاروا ملوكاً حكاماً</w:t>
      </w:r>
      <w:r w:rsidR="0021298D">
        <w:rPr>
          <w:rFonts w:hint="cs"/>
          <w:rtl/>
        </w:rPr>
        <w:t xml:space="preserve"> ، </w:t>
      </w:r>
      <w:r w:rsidR="0021298D" w:rsidRPr="00773D6E">
        <w:rPr>
          <w:rFonts w:hint="cs"/>
          <w:rtl/>
        </w:rPr>
        <w:t>وأئمةً أعلاماً</w:t>
      </w:r>
      <w:r w:rsidR="0021298D">
        <w:rPr>
          <w:rFonts w:hint="cs"/>
          <w:rtl/>
        </w:rPr>
        <w:t xml:space="preserve"> ...</w:t>
      </w:r>
      <w:r w:rsidR="0021298D" w:rsidRPr="00773D6E">
        <w:rPr>
          <w:rFonts w:hint="cs"/>
          <w:rtl/>
        </w:rPr>
        <w:t xml:space="preserve"> فهم حكّام على </w:t>
      </w:r>
      <w:r w:rsidR="0021298D">
        <w:rPr>
          <w:rFonts w:hint="cs"/>
          <w:rtl/>
        </w:rPr>
        <w:t>العالمين وملوك في أطراف الأرضين</w:t>
      </w:r>
      <w:r w:rsidR="0021298D" w:rsidRPr="00773D6E">
        <w:rPr>
          <w:rFonts w:hint="cs"/>
          <w:rtl/>
        </w:rPr>
        <w:t>"</w:t>
      </w:r>
      <w:r w:rsidR="0021298D" w:rsidRPr="00526F7F">
        <w:rPr>
          <w:rFonts w:hint="cs"/>
          <w:vertAlign w:val="superscript"/>
          <w:rtl/>
        </w:rPr>
        <w:t>(</w:t>
      </w:r>
      <w:r w:rsidR="0021298D" w:rsidRPr="00526F7F">
        <w:rPr>
          <w:rStyle w:val="FootnoteReference"/>
          <w:rtl/>
        </w:rPr>
        <w:footnoteReference w:id="227"/>
      </w:r>
      <w:r w:rsidR="0021298D" w:rsidRPr="00526F7F">
        <w:rPr>
          <w:rFonts w:hint="cs"/>
          <w:vertAlign w:val="superscript"/>
          <w:rtl/>
        </w:rPr>
        <w:t>)</w:t>
      </w:r>
      <w:r w:rsidR="0021298D">
        <w:rPr>
          <w:rFonts w:hint="cs"/>
          <w:rtl/>
        </w:rPr>
        <w:t xml:space="preserve"> .</w:t>
      </w:r>
    </w:p>
    <w:p w:rsidR="0021298D" w:rsidRDefault="0021298D" w:rsidP="00091A48">
      <w:pPr>
        <w:pStyle w:val="1"/>
        <w:ind w:firstLine="0"/>
        <w:jc w:val="both"/>
        <w:rPr>
          <w:rFonts w:hint="cs"/>
          <w:rtl/>
          <w:lang w:bidi="ar-EG"/>
        </w:rPr>
      </w:pPr>
      <w:r>
        <w:rPr>
          <w:rFonts w:hint="cs"/>
          <w:rtl/>
          <w:lang w:bidi="ar-EG"/>
        </w:rPr>
        <w:t xml:space="preserve">   وفيه أيضاً : "فتقرّبوا إلى أئمة الضلالة والدعاة إلى النار بالزور والبهتان ، فولّوهم الأعمال وجعلوهم حكاماً على رقاب الناس"</w:t>
      </w:r>
      <w:r w:rsidRPr="00526F7F">
        <w:rPr>
          <w:rFonts w:hint="cs"/>
          <w:vertAlign w:val="superscript"/>
          <w:rtl/>
        </w:rPr>
        <w:t>(</w:t>
      </w:r>
      <w:r w:rsidRPr="00526F7F">
        <w:rPr>
          <w:rStyle w:val="FootnoteReference"/>
          <w:rtl/>
        </w:rPr>
        <w:footnoteReference w:id="228"/>
      </w:r>
      <w:r w:rsidRPr="00526F7F">
        <w:rPr>
          <w:rFonts w:hint="cs"/>
          <w:vertAlign w:val="superscript"/>
          <w:rtl/>
        </w:rPr>
        <w:t>)</w:t>
      </w:r>
      <w:r>
        <w:rPr>
          <w:rFonts w:hint="cs"/>
          <w:rtl/>
          <w:lang w:bidi="ar-EG"/>
        </w:rPr>
        <w:t xml:space="preserve"> .</w:t>
      </w:r>
    </w:p>
    <w:p w:rsidR="0021298D" w:rsidRDefault="0021298D" w:rsidP="00091A48">
      <w:pPr>
        <w:pStyle w:val="1"/>
        <w:ind w:firstLine="0"/>
        <w:jc w:val="both"/>
        <w:rPr>
          <w:rFonts w:hint="cs"/>
          <w:rtl/>
          <w:lang w:bidi="ar-EG"/>
        </w:rPr>
      </w:pPr>
      <w:r>
        <w:rPr>
          <w:rFonts w:hint="cs"/>
          <w:rtl/>
          <w:lang w:bidi="ar-EG"/>
        </w:rPr>
        <w:t xml:space="preserve">   وما في البحار عن كنز الكراجكي قال : قال الصادق</w:t>
      </w:r>
      <w:r w:rsidRPr="00295DEB">
        <w:rPr>
          <w:sz w:val="36"/>
          <w:szCs w:val="32"/>
        </w:rPr>
        <w:t>t</w:t>
      </w:r>
      <w:r>
        <w:rPr>
          <w:rFonts w:hint="cs"/>
          <w:rtl/>
        </w:rPr>
        <w:t xml:space="preserve"> : "</w:t>
      </w:r>
      <w:r w:rsidRPr="00773D6E">
        <w:rPr>
          <w:rFonts w:hint="cs"/>
          <w:rtl/>
        </w:rPr>
        <w:t>الملوك حكّام على الناس</w:t>
      </w:r>
      <w:r>
        <w:rPr>
          <w:rFonts w:hint="cs"/>
          <w:rtl/>
        </w:rPr>
        <w:t xml:space="preserve"> ، </w:t>
      </w:r>
      <w:r w:rsidRPr="00773D6E">
        <w:rPr>
          <w:rFonts w:hint="cs"/>
          <w:rtl/>
        </w:rPr>
        <w:t>والعلماء حكّام على الملوك"</w:t>
      </w:r>
      <w:r w:rsidRPr="00526F7F">
        <w:rPr>
          <w:rFonts w:hint="cs"/>
          <w:vertAlign w:val="superscript"/>
          <w:rtl/>
        </w:rPr>
        <w:t>(</w:t>
      </w:r>
      <w:r w:rsidRPr="00526F7F">
        <w:rPr>
          <w:rStyle w:val="FootnoteReference"/>
          <w:rtl/>
        </w:rPr>
        <w:footnoteReference w:id="229"/>
      </w:r>
      <w:r w:rsidRPr="00526F7F">
        <w:rPr>
          <w:rFonts w:hint="cs"/>
          <w:vertAlign w:val="superscript"/>
          <w:rtl/>
        </w:rPr>
        <w:t>)</w:t>
      </w:r>
      <w:r>
        <w:rPr>
          <w:rFonts w:hint="cs"/>
          <w:rtl/>
        </w:rPr>
        <w:t xml:space="preserve"> .</w:t>
      </w:r>
    </w:p>
    <w:p w:rsidR="0021298D" w:rsidRDefault="0021298D" w:rsidP="00091A48">
      <w:pPr>
        <w:pStyle w:val="1"/>
        <w:ind w:firstLine="0"/>
        <w:jc w:val="both"/>
        <w:rPr>
          <w:rFonts w:hint="cs"/>
          <w:rtl/>
          <w:lang w:bidi="ar-EG"/>
        </w:rPr>
      </w:pPr>
      <w:r>
        <w:rPr>
          <w:rFonts w:hint="cs"/>
          <w:rtl/>
          <w:lang w:bidi="ar-EG"/>
        </w:rPr>
        <w:t xml:space="preserve">   وفيه أيضا</w:t>
      </w:r>
      <w:r w:rsidR="00F57DA3">
        <w:rPr>
          <w:rFonts w:hint="cs"/>
          <w:rtl/>
          <w:lang w:bidi="ar-EG"/>
        </w:rPr>
        <w:t>ً عن الإ</w:t>
      </w:r>
      <w:r>
        <w:rPr>
          <w:rFonts w:hint="cs"/>
          <w:rtl/>
          <w:lang w:bidi="ar-EG"/>
        </w:rPr>
        <w:t>ختصاص : قال أبو عبد الله</w:t>
      </w:r>
      <w:r w:rsidRPr="00CF43D3">
        <w:t xml:space="preserve"> </w:t>
      </w:r>
      <w:r w:rsidRPr="00295DEB">
        <w:rPr>
          <w:sz w:val="36"/>
          <w:szCs w:val="36"/>
        </w:rPr>
        <w:t>t</w:t>
      </w:r>
      <w:r>
        <w:rPr>
          <w:rFonts w:hint="cs"/>
          <w:rtl/>
        </w:rPr>
        <w:t>: "</w:t>
      </w:r>
      <w:r w:rsidRPr="00773D6E">
        <w:rPr>
          <w:rFonts w:hint="cs"/>
          <w:rtl/>
        </w:rPr>
        <w:t>تكون شيع</w:t>
      </w:r>
      <w:r w:rsidR="002C614B">
        <w:rPr>
          <w:rFonts w:hint="cs"/>
          <w:rtl/>
        </w:rPr>
        <w:t>تـن</w:t>
      </w:r>
      <w:r w:rsidRPr="00773D6E">
        <w:rPr>
          <w:rFonts w:hint="cs"/>
          <w:rtl/>
        </w:rPr>
        <w:t>ا في دولة القائم</w:t>
      </w:r>
      <w:r w:rsidRPr="00CF43D3">
        <w:t xml:space="preserve"> </w:t>
      </w:r>
      <w:r w:rsidRPr="00295DEB">
        <w:rPr>
          <w:sz w:val="36"/>
          <w:szCs w:val="36"/>
        </w:rPr>
        <w:t>t</w:t>
      </w:r>
      <w:r w:rsidRPr="00773D6E">
        <w:rPr>
          <w:rFonts w:hint="cs"/>
          <w:rtl/>
        </w:rPr>
        <w:t>سنام</w:t>
      </w:r>
      <w:r w:rsidR="00F57DA3">
        <w:rPr>
          <w:rFonts w:hint="cs"/>
          <w:rtl/>
        </w:rPr>
        <w:t>َ</w:t>
      </w:r>
      <w:r w:rsidRPr="00773D6E">
        <w:rPr>
          <w:rFonts w:hint="cs"/>
          <w:rtl/>
        </w:rPr>
        <w:t xml:space="preserve"> الأرض وحكّامَها"</w:t>
      </w:r>
      <w:r w:rsidRPr="00526F7F">
        <w:rPr>
          <w:rFonts w:hint="cs"/>
          <w:vertAlign w:val="superscript"/>
          <w:rtl/>
        </w:rPr>
        <w:t>(</w:t>
      </w:r>
      <w:r w:rsidRPr="00526F7F">
        <w:rPr>
          <w:rStyle w:val="FootnoteReference"/>
          <w:rtl/>
        </w:rPr>
        <w:footnoteReference w:id="230"/>
      </w:r>
      <w:r w:rsidRPr="00526F7F">
        <w:rPr>
          <w:rFonts w:hint="cs"/>
          <w:vertAlign w:val="superscript"/>
          <w:rtl/>
        </w:rPr>
        <w:t>)</w:t>
      </w:r>
      <w:r>
        <w:rPr>
          <w:rFonts w:hint="cs"/>
          <w:rtl/>
        </w:rPr>
        <w:t xml:space="preserve"> .</w:t>
      </w:r>
    </w:p>
    <w:p w:rsidR="0021298D" w:rsidRDefault="0021298D" w:rsidP="00091A48">
      <w:pPr>
        <w:pStyle w:val="1"/>
        <w:ind w:firstLine="0"/>
        <w:jc w:val="both"/>
        <w:rPr>
          <w:rFonts w:hint="cs"/>
          <w:rtl/>
          <w:lang w:bidi="ar-EG"/>
        </w:rPr>
      </w:pPr>
      <w:r>
        <w:rPr>
          <w:rFonts w:hint="cs"/>
          <w:rtl/>
          <w:lang w:bidi="ar-EG"/>
        </w:rPr>
        <w:t xml:space="preserve">   وفيه أيضا</w:t>
      </w:r>
      <w:r w:rsidR="00F57DA3">
        <w:rPr>
          <w:rFonts w:hint="cs"/>
          <w:rtl/>
          <w:lang w:bidi="ar-EG"/>
        </w:rPr>
        <w:t>ً</w:t>
      </w:r>
      <w:r>
        <w:rPr>
          <w:rFonts w:hint="cs"/>
          <w:rtl/>
          <w:lang w:bidi="ar-EG"/>
        </w:rPr>
        <w:t xml:space="preserve"> عن الخصال بسنده عن علي بن الحسين : "ويكونون حكّامَ الأرض وسنامَها"</w:t>
      </w:r>
      <w:r w:rsidRPr="00526F7F">
        <w:rPr>
          <w:rFonts w:hint="cs"/>
          <w:vertAlign w:val="superscript"/>
          <w:rtl/>
        </w:rPr>
        <w:t>(</w:t>
      </w:r>
      <w:r w:rsidRPr="00526F7F">
        <w:rPr>
          <w:rStyle w:val="FootnoteReference"/>
          <w:rtl/>
        </w:rPr>
        <w:footnoteReference w:id="231"/>
      </w:r>
      <w:r w:rsidRPr="00526F7F">
        <w:rPr>
          <w:rFonts w:hint="cs"/>
          <w:vertAlign w:val="superscript"/>
          <w:rtl/>
        </w:rPr>
        <w:t>)</w:t>
      </w:r>
      <w:r>
        <w:rPr>
          <w:rFonts w:hint="cs"/>
          <w:rtl/>
          <w:lang w:bidi="ar-EG"/>
        </w:rPr>
        <w:t xml:space="preserve"> .</w:t>
      </w:r>
    </w:p>
    <w:p w:rsidR="0021298D" w:rsidRDefault="0021298D" w:rsidP="00091A48">
      <w:pPr>
        <w:pStyle w:val="1"/>
        <w:ind w:firstLine="0"/>
        <w:jc w:val="both"/>
        <w:rPr>
          <w:rFonts w:hint="cs"/>
          <w:sz w:val="28"/>
          <w:rtl/>
          <w:lang w:bidi="ar-EG"/>
        </w:rPr>
      </w:pPr>
      <w:r>
        <w:rPr>
          <w:rFonts w:hint="cs"/>
          <w:rtl/>
          <w:lang w:bidi="ar-EG"/>
        </w:rPr>
        <w:t xml:space="preserve">   وما في إعلام الورى في خطبة</w:t>
      </w:r>
      <w:r w:rsidR="002A3F8F">
        <w:rPr>
          <w:rFonts w:hint="cs"/>
          <w:rtl/>
          <w:lang w:bidi="ar-EG"/>
        </w:rPr>
        <w:t xml:space="preserve"> أبي </w:t>
      </w:r>
      <w:r>
        <w:rPr>
          <w:rFonts w:hint="cs"/>
          <w:rtl/>
          <w:lang w:bidi="ar-EG"/>
        </w:rPr>
        <w:t xml:space="preserve">طالب عند تزويجه خديجة </w:t>
      </w:r>
      <w:r w:rsidRPr="00BC5763">
        <w:rPr>
          <w:rFonts w:hint="cs"/>
          <w:rtl/>
        </w:rPr>
        <w:t>لرسول الله</w:t>
      </w:r>
      <w:r w:rsidR="00143C8A" w:rsidRPr="00143C8A">
        <w:rPr>
          <w:sz w:val="40"/>
          <w:szCs w:val="40"/>
        </w:rPr>
        <w:t>w</w:t>
      </w:r>
      <w:r>
        <w:rPr>
          <w:rFonts w:hint="cs"/>
          <w:rtl/>
        </w:rPr>
        <w:t xml:space="preserve"> :</w:t>
      </w:r>
      <w:r>
        <w:rPr>
          <w:rStyle w:val="1Char"/>
          <w:rFonts w:hint="cs"/>
          <w:rtl/>
        </w:rPr>
        <w:t xml:space="preserve"> "</w:t>
      </w:r>
      <w:r w:rsidRPr="00773D6E">
        <w:rPr>
          <w:rStyle w:val="1Char"/>
          <w:rFonts w:hint="cs"/>
          <w:rtl/>
        </w:rPr>
        <w:t>الحمد لله الذي جعلنا من زرع إبراهيم</w:t>
      </w:r>
      <w:r>
        <w:rPr>
          <w:rStyle w:val="1Char"/>
          <w:rFonts w:hint="cs"/>
          <w:rtl/>
        </w:rPr>
        <w:t xml:space="preserve"> ...</w:t>
      </w:r>
      <w:r w:rsidRPr="00773D6E">
        <w:rPr>
          <w:rStyle w:val="1Char"/>
          <w:rFonts w:hint="cs"/>
          <w:rtl/>
        </w:rPr>
        <w:t xml:space="preserve"> وأنزلَنا حرماً آمناً يُجبى إليه ثمراتُ كل شيء</w:t>
      </w:r>
      <w:r>
        <w:rPr>
          <w:rStyle w:val="1Char"/>
          <w:rFonts w:hint="cs"/>
          <w:rtl/>
        </w:rPr>
        <w:t xml:space="preserve"> ، و</w:t>
      </w:r>
      <w:r w:rsidRPr="00773D6E">
        <w:rPr>
          <w:rStyle w:val="1Char"/>
          <w:rFonts w:hint="cs"/>
          <w:rtl/>
        </w:rPr>
        <w:t>جعلنا الحكام على الناس</w:t>
      </w:r>
      <w:r>
        <w:rPr>
          <w:rStyle w:val="1Char"/>
          <w:rFonts w:hint="cs"/>
          <w:rtl/>
        </w:rPr>
        <w:t>"</w:t>
      </w:r>
      <w:r>
        <w:rPr>
          <w:rFonts w:hint="cs"/>
          <w:vertAlign w:val="superscript"/>
          <w:rtl/>
        </w:rPr>
        <w:t xml:space="preserve"> </w:t>
      </w:r>
      <w:r w:rsidRPr="00526F7F">
        <w:rPr>
          <w:rFonts w:hint="cs"/>
          <w:vertAlign w:val="superscript"/>
          <w:rtl/>
        </w:rPr>
        <w:t>(</w:t>
      </w:r>
      <w:r w:rsidRPr="00526F7F">
        <w:rPr>
          <w:rStyle w:val="FootnoteReference"/>
          <w:rtl/>
        </w:rPr>
        <w:footnoteReference w:id="232"/>
      </w:r>
      <w:r w:rsidRPr="00526F7F">
        <w:rPr>
          <w:rFonts w:hint="cs"/>
          <w:vertAlign w:val="superscript"/>
          <w:rtl/>
        </w:rPr>
        <w:t>)</w:t>
      </w:r>
      <w:r>
        <w:rPr>
          <w:rStyle w:val="1Char"/>
          <w:rFonts w:hint="cs"/>
          <w:rtl/>
        </w:rPr>
        <w:t xml:space="preserve">، </w:t>
      </w:r>
      <w:r>
        <w:rPr>
          <w:rFonts w:hint="cs"/>
          <w:sz w:val="28"/>
          <w:rtl/>
          <w:lang w:bidi="ar-EG"/>
        </w:rPr>
        <w:t>إلى غير ذلك من موارد الإستعمال .</w:t>
      </w:r>
    </w:p>
    <w:p w:rsidR="0021298D" w:rsidRDefault="005C31E2" w:rsidP="00091A48">
      <w:pPr>
        <w:pStyle w:val="1"/>
        <w:ind w:firstLine="0"/>
        <w:jc w:val="both"/>
        <w:rPr>
          <w:rFonts w:hint="cs"/>
          <w:rtl/>
          <w:lang w:bidi="ar-EG"/>
        </w:rPr>
      </w:pPr>
      <w:r>
        <w:rPr>
          <w:rFonts w:hint="cs"/>
          <w:rtl/>
          <w:lang w:bidi="ar-EG"/>
        </w:rPr>
        <w:t xml:space="preserve">   </w:t>
      </w:r>
      <w:r w:rsidR="0021298D" w:rsidRPr="00773D6E">
        <w:rPr>
          <w:rFonts w:hint="cs"/>
          <w:rtl/>
        </w:rPr>
        <w:t>وبالجملة</w:t>
      </w:r>
      <w:r w:rsidR="0021298D">
        <w:rPr>
          <w:rFonts w:hint="cs"/>
          <w:rtl/>
        </w:rPr>
        <w:t xml:space="preserve"> ، </w:t>
      </w:r>
      <w:r w:rsidR="0021298D" w:rsidRPr="00773D6E">
        <w:rPr>
          <w:rFonts w:hint="cs"/>
          <w:rtl/>
        </w:rPr>
        <w:t>فالحاكم قد يراد به القاضي</w:t>
      </w:r>
      <w:r w:rsidR="0021298D">
        <w:rPr>
          <w:rFonts w:hint="cs"/>
          <w:rtl/>
        </w:rPr>
        <w:t xml:space="preserve"> ، </w:t>
      </w:r>
      <w:r w:rsidR="0021298D" w:rsidRPr="00773D6E">
        <w:rPr>
          <w:rFonts w:hint="cs"/>
          <w:rtl/>
        </w:rPr>
        <w:t>وقد يراد به الوالي</w:t>
      </w:r>
      <w:r w:rsidR="0021298D">
        <w:rPr>
          <w:rFonts w:hint="cs"/>
          <w:rtl/>
        </w:rPr>
        <w:t xml:space="preserve"> ،</w:t>
      </w:r>
      <w:r w:rsidR="0021298D" w:rsidRPr="00773D6E">
        <w:rPr>
          <w:rFonts w:hint="cs"/>
          <w:rtl/>
        </w:rPr>
        <w:t xml:space="preserve"> وكذا سائر المشتقات</w:t>
      </w:r>
      <w:r w:rsidR="0021298D">
        <w:rPr>
          <w:rFonts w:hint="cs"/>
          <w:rtl/>
        </w:rPr>
        <w:t xml:space="preserve"> . ولا يخفى أن الإ</w:t>
      </w:r>
      <w:r w:rsidR="0021298D" w:rsidRPr="00773D6E">
        <w:rPr>
          <w:rFonts w:hint="cs"/>
          <w:rtl/>
        </w:rPr>
        <w:t>شتراك معنوي لا لفظي</w:t>
      </w:r>
      <w:r w:rsidR="0021298D">
        <w:rPr>
          <w:rFonts w:hint="cs"/>
          <w:rtl/>
        </w:rPr>
        <w:t xml:space="preserve"> ، </w:t>
      </w:r>
      <w:r w:rsidR="0021298D" w:rsidRPr="00773D6E">
        <w:rPr>
          <w:rFonts w:hint="cs"/>
          <w:rtl/>
        </w:rPr>
        <w:t>إذ كلّ من القاضي والحاكم بقراره وكلامه القاطع يمنع عن الفساد</w:t>
      </w:r>
      <w:r w:rsidR="0021298D">
        <w:rPr>
          <w:rFonts w:hint="cs"/>
          <w:rtl/>
        </w:rPr>
        <w:t xml:space="preserve"> ، </w:t>
      </w:r>
      <w:r w:rsidR="0021298D" w:rsidRPr="00773D6E">
        <w:rPr>
          <w:rFonts w:hint="cs"/>
          <w:rtl/>
        </w:rPr>
        <w:t>والأول شعبة من الثاني</w:t>
      </w:r>
      <w:r w:rsidR="0021298D">
        <w:rPr>
          <w:rFonts w:hint="cs"/>
          <w:rtl/>
        </w:rPr>
        <w:t xml:space="preserve"> ، </w:t>
      </w:r>
      <w:r w:rsidR="0021298D" w:rsidRPr="00773D6E">
        <w:rPr>
          <w:rFonts w:hint="cs"/>
          <w:rtl/>
        </w:rPr>
        <w:t>وتكون قوّته الخارجية غالبا</w:t>
      </w:r>
      <w:r w:rsidR="0021298D">
        <w:rPr>
          <w:rFonts w:hint="cs"/>
          <w:rtl/>
        </w:rPr>
        <w:t>ً</w:t>
      </w:r>
      <w:r w:rsidR="0021298D" w:rsidRPr="00773D6E">
        <w:rPr>
          <w:rFonts w:hint="cs"/>
          <w:rtl/>
        </w:rPr>
        <w:t xml:space="preserve"> بقوة الوالي وجنوده</w:t>
      </w:r>
      <w:r w:rsidR="0021298D">
        <w:rPr>
          <w:rFonts w:hint="cs"/>
          <w:rtl/>
        </w:rPr>
        <w:t xml:space="preserve"> ، و</w:t>
      </w:r>
      <w:r w:rsidR="0021298D" w:rsidRPr="00773D6E">
        <w:rPr>
          <w:rFonts w:hint="cs"/>
          <w:rtl/>
        </w:rPr>
        <w:t>إلا فهو بنفسه لا قوة له على المنع وال</w:t>
      </w:r>
      <w:r w:rsidR="002C614B">
        <w:rPr>
          <w:rFonts w:hint="cs"/>
          <w:rtl/>
        </w:rPr>
        <w:t>تـن</w:t>
      </w:r>
      <w:r w:rsidR="0021298D" w:rsidRPr="00773D6E">
        <w:rPr>
          <w:rFonts w:hint="cs"/>
          <w:rtl/>
        </w:rPr>
        <w:t>فيذ</w:t>
      </w:r>
      <w:r w:rsidR="0021298D">
        <w:rPr>
          <w:rFonts w:hint="cs"/>
          <w:rtl/>
        </w:rPr>
        <w:t>"</w:t>
      </w:r>
      <w:r w:rsidR="0021298D" w:rsidRPr="005960C2">
        <w:rPr>
          <w:rFonts w:hint="cs"/>
          <w:rtl/>
        </w:rPr>
        <w:t xml:space="preserve"> </w:t>
      </w:r>
      <w:r w:rsidR="0021298D">
        <w:rPr>
          <w:rFonts w:hint="cs"/>
          <w:rtl/>
          <w:lang w:bidi="ar-EG"/>
        </w:rPr>
        <w:t>ا</w:t>
      </w:r>
      <w:r w:rsidR="002C614B">
        <w:rPr>
          <w:rFonts w:hint="cs"/>
          <w:rtl/>
          <w:lang w:bidi="ar-EG"/>
        </w:rPr>
        <w:t>نـت</w:t>
      </w:r>
      <w:r w:rsidR="0021298D">
        <w:rPr>
          <w:rFonts w:hint="cs"/>
          <w:rtl/>
          <w:lang w:bidi="ar-EG"/>
        </w:rPr>
        <w:t>هى كلام الشيخ الم</w:t>
      </w:r>
      <w:r w:rsidR="002C614B">
        <w:rPr>
          <w:rFonts w:hint="cs"/>
          <w:rtl/>
          <w:lang w:bidi="ar-EG"/>
        </w:rPr>
        <w:t>نـت</w:t>
      </w:r>
      <w:r w:rsidR="0021298D">
        <w:rPr>
          <w:rFonts w:hint="cs"/>
          <w:rtl/>
          <w:lang w:bidi="ar-EG"/>
        </w:rPr>
        <w:t>ظري .</w:t>
      </w:r>
    </w:p>
    <w:p w:rsidR="0021298D" w:rsidRPr="007F5FC6" w:rsidRDefault="005C31E2" w:rsidP="00091A48">
      <w:pPr>
        <w:pStyle w:val="1"/>
        <w:ind w:firstLine="0"/>
        <w:jc w:val="both"/>
        <w:rPr>
          <w:rFonts w:hint="cs"/>
          <w:rtl/>
        </w:rPr>
      </w:pPr>
      <w:r>
        <w:rPr>
          <w:rFonts w:hint="cs"/>
          <w:b/>
          <w:bCs/>
          <w:rtl/>
          <w:lang w:bidi="ar-EG"/>
        </w:rPr>
        <w:t xml:space="preserve">  </w:t>
      </w:r>
      <w:r w:rsidRPr="008B1DDC">
        <w:rPr>
          <w:rFonts w:cs="Al-Sadiq Bold" w:hint="cs"/>
          <w:rtl/>
          <w:lang w:bidi="ar-EG"/>
        </w:rPr>
        <w:t xml:space="preserve"> </w:t>
      </w:r>
      <w:r w:rsidR="0021298D" w:rsidRPr="008B1DDC">
        <w:rPr>
          <w:rFonts w:cs="Al-Sadiq Bold" w:hint="cs"/>
          <w:rtl/>
          <w:lang w:bidi="ar-EG"/>
        </w:rPr>
        <w:t>أقول</w:t>
      </w:r>
      <w:r w:rsidR="0021298D">
        <w:rPr>
          <w:rFonts w:hint="cs"/>
          <w:rtl/>
          <w:lang w:bidi="ar-EG"/>
        </w:rPr>
        <w:t xml:space="preserve"> : لا منافاة عرْضية</w:t>
      </w:r>
      <w:r w:rsidR="00746EF1">
        <w:rPr>
          <w:rFonts w:hint="cs"/>
          <w:rtl/>
          <w:lang w:bidi="ar-EG"/>
        </w:rPr>
        <w:t xml:space="preserve"> بين </w:t>
      </w:r>
      <w:r w:rsidR="0021298D">
        <w:rPr>
          <w:rFonts w:hint="cs"/>
          <w:rtl/>
          <w:lang w:bidi="ar-EG"/>
        </w:rPr>
        <w:t>المعن</w:t>
      </w:r>
      <w:r w:rsidR="00884951">
        <w:rPr>
          <w:rFonts w:hint="cs"/>
          <w:rtl/>
          <w:lang w:bidi="ar-EG"/>
        </w:rPr>
        <w:t>يـي</w:t>
      </w:r>
      <w:r w:rsidR="0021298D">
        <w:rPr>
          <w:rFonts w:hint="cs"/>
          <w:rtl/>
          <w:lang w:bidi="ar-EG"/>
        </w:rPr>
        <w:t xml:space="preserve">ن </w:t>
      </w:r>
      <w:r w:rsidR="0021298D" w:rsidRPr="007F5FC6">
        <w:rPr>
          <w:rFonts w:hint="cs"/>
          <w:rtl/>
        </w:rPr>
        <w:t xml:space="preserve">ـ </w:t>
      </w:r>
      <w:r w:rsidR="0021298D" w:rsidRPr="004E3CA9">
        <w:rPr>
          <w:rFonts w:hint="cs"/>
          <w:sz w:val="24"/>
          <w:szCs w:val="24"/>
          <w:rtl/>
        </w:rPr>
        <w:t>أي القاضي والوالي</w:t>
      </w:r>
      <w:r w:rsidR="0021298D" w:rsidRPr="007F5FC6">
        <w:rPr>
          <w:rFonts w:hint="cs"/>
          <w:rtl/>
        </w:rPr>
        <w:t xml:space="preserve"> ـ وإنما حكومة أحدهما أقوى من الآخر</w:t>
      </w:r>
      <w:r w:rsidR="0021298D">
        <w:rPr>
          <w:rFonts w:hint="cs"/>
          <w:rtl/>
        </w:rPr>
        <w:t xml:space="preserve"> ،</w:t>
      </w:r>
      <w:r w:rsidR="0021298D" w:rsidRPr="007F5FC6">
        <w:rPr>
          <w:rFonts w:hint="cs"/>
          <w:rtl/>
        </w:rPr>
        <w:t xml:space="preserve"> فمثلاً قوله  "فصاروا ملوكاً حكاماً" معناه أنهم صار لهم القول الفصل في كل شؤون الدولة والقيادة وقادرين على ال</w:t>
      </w:r>
      <w:r w:rsidR="002C614B">
        <w:rPr>
          <w:rFonts w:hint="cs"/>
          <w:rtl/>
        </w:rPr>
        <w:t>تـن</w:t>
      </w:r>
      <w:r w:rsidR="0021298D" w:rsidRPr="007F5FC6">
        <w:rPr>
          <w:rFonts w:hint="cs"/>
          <w:rtl/>
        </w:rPr>
        <w:t>فيذ</w:t>
      </w:r>
      <w:r w:rsidR="0021298D">
        <w:rPr>
          <w:rFonts w:hint="cs"/>
          <w:rtl/>
        </w:rPr>
        <w:t xml:space="preserve"> ،</w:t>
      </w:r>
      <w:r w:rsidR="0021298D" w:rsidRPr="007F5FC6">
        <w:rPr>
          <w:rFonts w:hint="cs"/>
          <w:rtl/>
        </w:rPr>
        <w:t xml:space="preserve"> وليس فقط في شؤون القضاء</w:t>
      </w:r>
      <w:r w:rsidR="0021298D">
        <w:rPr>
          <w:rFonts w:hint="cs"/>
          <w:rtl/>
        </w:rPr>
        <w:t xml:space="preserve"> ،</w:t>
      </w:r>
      <w:r w:rsidR="0021298D" w:rsidRPr="007F5FC6">
        <w:rPr>
          <w:rFonts w:hint="cs"/>
          <w:rtl/>
        </w:rPr>
        <w:t xml:space="preserve"> وهذا يؤيّد ما ذكرناه قبل قليل من</w:t>
      </w:r>
      <w:r w:rsidR="00F57DA3">
        <w:rPr>
          <w:rFonts w:hint="cs"/>
          <w:rtl/>
        </w:rPr>
        <w:t xml:space="preserve"> كون الحكومة أمراً مشكّكاً أي ذا</w:t>
      </w:r>
      <w:r w:rsidR="0021298D" w:rsidRPr="007F5FC6">
        <w:rPr>
          <w:rFonts w:hint="cs"/>
          <w:rtl/>
        </w:rPr>
        <w:t xml:space="preserve"> مراتب ودرجات</w:t>
      </w:r>
      <w:r w:rsidR="0021298D">
        <w:rPr>
          <w:rFonts w:hint="cs"/>
          <w:rtl/>
        </w:rPr>
        <w:t xml:space="preserve"> ،</w:t>
      </w:r>
      <w:r w:rsidR="0021298D" w:rsidRPr="007F5FC6">
        <w:rPr>
          <w:rFonts w:hint="cs"/>
          <w:rtl/>
        </w:rPr>
        <w:t xml:space="preserve"> فالحكومة المطلقة هي للسلطان</w:t>
      </w:r>
      <w:r w:rsidR="0021298D">
        <w:rPr>
          <w:rFonts w:hint="cs"/>
          <w:rtl/>
        </w:rPr>
        <w:t xml:space="preserve"> ،</w:t>
      </w:r>
      <w:r w:rsidR="0021298D" w:rsidRPr="007F5FC6">
        <w:rPr>
          <w:rFonts w:hint="cs"/>
          <w:rtl/>
        </w:rPr>
        <w:t xml:space="preserve"> ومن بعده لرئيس وزرائه ثم لوزرائه ثم للقضاة إلى غيرهم من ذوي السلطة في الدولة</w:t>
      </w:r>
      <w:r w:rsidR="0021298D">
        <w:rPr>
          <w:rFonts w:hint="cs"/>
          <w:rtl/>
        </w:rPr>
        <w:t xml:space="preserve"> .</w:t>
      </w:r>
    </w:p>
    <w:p w:rsidR="0021298D" w:rsidRDefault="005C31E2" w:rsidP="00091A48">
      <w:pPr>
        <w:pStyle w:val="1"/>
        <w:ind w:firstLine="0"/>
        <w:jc w:val="both"/>
        <w:rPr>
          <w:rFonts w:hint="cs"/>
          <w:rtl/>
          <w:lang w:bidi="ar-EG"/>
        </w:rPr>
      </w:pPr>
      <w:r>
        <w:rPr>
          <w:rFonts w:hint="cs"/>
          <w:rtl/>
          <w:lang w:bidi="ar-EG"/>
        </w:rPr>
        <w:t xml:space="preserve">   </w:t>
      </w:r>
      <w:r w:rsidR="0021298D">
        <w:rPr>
          <w:rFonts w:hint="cs"/>
          <w:rtl/>
          <w:lang w:bidi="ar-EG"/>
        </w:rPr>
        <w:t>وعلى هذا تحمل كلّ الآيات والروايات المذكورة .</w:t>
      </w:r>
    </w:p>
    <w:p w:rsidR="0021298D" w:rsidRDefault="005C31E2" w:rsidP="00091A48">
      <w:pPr>
        <w:pStyle w:val="1"/>
        <w:ind w:firstLine="0"/>
        <w:jc w:val="both"/>
        <w:rPr>
          <w:rFonts w:cs="Al-Sadiq Bold" w:hint="cs"/>
          <w:sz w:val="28"/>
          <w:rtl/>
          <w:lang w:bidi="ar-EG"/>
        </w:rPr>
      </w:pPr>
      <w:r>
        <w:rPr>
          <w:rFonts w:hint="cs"/>
          <w:rtl/>
        </w:rPr>
        <w:t xml:space="preserve">   </w:t>
      </w:r>
      <w:r w:rsidR="0021298D" w:rsidRPr="007F5FC6">
        <w:rPr>
          <w:rFonts w:hint="cs"/>
          <w:rtl/>
        </w:rPr>
        <w:t>ومن هنا تعلم أنّ المراد من قوله</w:t>
      </w:r>
      <w:r w:rsidR="0021298D">
        <w:rPr>
          <w:rFonts w:hint="cs"/>
          <w:rtl/>
        </w:rPr>
        <w:t xml:space="preserve"> :</w:t>
      </w:r>
      <w:r w:rsidR="0021298D" w:rsidRPr="007F5FC6">
        <w:rPr>
          <w:rStyle w:val="2Char"/>
          <w:rFonts w:hint="cs"/>
          <w:rtl/>
        </w:rPr>
        <w:t>"فإني قد جعلته عليكم حاكماً" أي نافذ الحكم وله سلطنة عليكم في إجراء الحكم و</w:t>
      </w:r>
      <w:r w:rsidR="002C614B">
        <w:rPr>
          <w:rStyle w:val="2Char"/>
          <w:rFonts w:hint="cs"/>
          <w:rtl/>
        </w:rPr>
        <w:t>تـن</w:t>
      </w:r>
      <w:r w:rsidR="0021298D" w:rsidRPr="007F5FC6">
        <w:rPr>
          <w:rStyle w:val="2Char"/>
          <w:rFonts w:hint="cs"/>
          <w:rtl/>
        </w:rPr>
        <w:t>فيذه</w:t>
      </w:r>
      <w:r w:rsidR="0021298D">
        <w:rPr>
          <w:rStyle w:val="2Char"/>
          <w:rFonts w:hint="cs"/>
          <w:rtl/>
        </w:rPr>
        <w:t xml:space="preserve"> .</w:t>
      </w:r>
      <w:r w:rsidR="0021298D">
        <w:rPr>
          <w:rFonts w:cs="Al-Sadiq Bold" w:hint="cs"/>
          <w:sz w:val="28"/>
          <w:rtl/>
          <w:lang w:bidi="ar-EG"/>
        </w:rPr>
        <w:t xml:space="preserve"> </w:t>
      </w:r>
    </w:p>
    <w:p w:rsidR="0021298D" w:rsidRDefault="00742AA5" w:rsidP="00091A48">
      <w:pPr>
        <w:pStyle w:val="1"/>
        <w:ind w:firstLine="0"/>
        <w:jc w:val="both"/>
        <w:rPr>
          <w:rFonts w:hint="cs"/>
          <w:rtl/>
          <w:lang w:bidi="ar-EG"/>
        </w:rPr>
      </w:pPr>
      <w:r>
        <w:rPr>
          <w:rFonts w:cs="Lotus" w:hint="cs"/>
          <w:sz w:val="36"/>
          <w:szCs w:val="32"/>
          <w:rtl/>
          <w:lang w:bidi="ar-EG"/>
        </w:rPr>
        <w:t xml:space="preserve"> </w:t>
      </w:r>
      <w:r w:rsidR="00BC5C14" w:rsidRPr="00BC5C14">
        <w:rPr>
          <w:rFonts w:cs="Lotus" w:hint="cs"/>
          <w:sz w:val="36"/>
          <w:szCs w:val="32"/>
          <w:rtl/>
          <w:lang w:bidi="ar-EG"/>
        </w:rPr>
        <w:t>*</w:t>
      </w:r>
      <w:r w:rsidR="0021298D" w:rsidRPr="005B0897">
        <w:rPr>
          <w:rFonts w:hint="cs"/>
          <w:sz w:val="36"/>
          <w:szCs w:val="32"/>
          <w:rtl/>
        </w:rPr>
        <w:t xml:space="preserve"> </w:t>
      </w:r>
      <w:r w:rsidR="0021298D" w:rsidRPr="00A53989">
        <w:rPr>
          <w:rStyle w:val="2Char"/>
          <w:rFonts w:hint="cs"/>
          <w:rtl/>
        </w:rPr>
        <w:t>لكن السؤال الآن هو</w:t>
      </w:r>
      <w:r w:rsidR="0021298D">
        <w:rPr>
          <w:rStyle w:val="2Char"/>
          <w:rFonts w:hint="cs"/>
          <w:rtl/>
        </w:rPr>
        <w:t xml:space="preserve"> :</w:t>
      </w:r>
      <w:r w:rsidR="0021298D">
        <w:rPr>
          <w:rFonts w:hint="cs"/>
          <w:rtl/>
          <w:lang w:bidi="ar-EG"/>
        </w:rPr>
        <w:t xml:space="preserve"> ما هو المراد من الحاكم في مصحّحة عمر بن حنظلة ، هل هو بمعناه الك</w:t>
      </w:r>
      <w:r w:rsidR="002C614B">
        <w:rPr>
          <w:rFonts w:hint="cs"/>
          <w:rtl/>
          <w:lang w:bidi="ar-EG"/>
        </w:rPr>
        <w:t>بـي</w:t>
      </w:r>
      <w:r w:rsidR="0021298D">
        <w:rPr>
          <w:rFonts w:hint="cs"/>
          <w:rtl/>
          <w:lang w:bidi="ar-EG"/>
        </w:rPr>
        <w:t xml:space="preserve">ر أي له صلاحيّات السلطان ، أم بمعناه الصغير وهو أن له صلاحيّات القاضي الحاكم فقط ؟ </w:t>
      </w:r>
    </w:p>
    <w:p w:rsidR="0021298D" w:rsidRDefault="0021298D" w:rsidP="00091A48">
      <w:pPr>
        <w:pStyle w:val="1"/>
        <w:ind w:firstLine="0"/>
        <w:jc w:val="both"/>
        <w:rPr>
          <w:rFonts w:hint="cs"/>
          <w:rtl/>
          <w:lang w:bidi="ar-EG"/>
        </w:rPr>
      </w:pPr>
      <w:bookmarkStart w:id="188" w:name="_Toc194382287"/>
      <w:bookmarkStart w:id="189" w:name="_Toc194383032"/>
      <w:r>
        <w:rPr>
          <w:rStyle w:val="2Char"/>
          <w:rFonts w:hint="cs"/>
          <w:rtl/>
          <w:lang w:bidi="ar-EG"/>
        </w:rPr>
        <w:t xml:space="preserve">   </w:t>
      </w:r>
      <w:bookmarkStart w:id="190" w:name="_Toc241729410"/>
      <w:r w:rsidRPr="00A53989">
        <w:rPr>
          <w:rStyle w:val="2Char"/>
          <w:rFonts w:hint="cs"/>
          <w:rtl/>
        </w:rPr>
        <w:t>الجواب</w:t>
      </w:r>
      <w:bookmarkEnd w:id="188"/>
      <w:bookmarkEnd w:id="189"/>
      <w:r>
        <w:rPr>
          <w:rStyle w:val="2Char"/>
          <w:rFonts w:hint="cs"/>
          <w:rtl/>
        </w:rPr>
        <w:t xml:space="preserve"> :</w:t>
      </w:r>
      <w:bookmarkEnd w:id="190"/>
      <w:r>
        <w:rPr>
          <w:rFonts w:hint="cs"/>
          <w:rtl/>
          <w:lang w:bidi="ar-EG"/>
        </w:rPr>
        <w:t xml:space="preserve"> إنّ إطلاق لفظة حاكم يقتضي الشمول إلى أقصى حدّ ممكن عرفاً . </w:t>
      </w:r>
    </w:p>
    <w:p w:rsidR="0021298D" w:rsidRPr="004E3CA9" w:rsidRDefault="0021298D" w:rsidP="00091A48">
      <w:pPr>
        <w:pStyle w:val="1"/>
        <w:ind w:firstLine="0"/>
        <w:jc w:val="both"/>
        <w:rPr>
          <w:rFonts w:hint="cs"/>
          <w:sz w:val="28"/>
          <w:rtl/>
          <w:lang w:bidi="ar-EG"/>
        </w:rPr>
      </w:pPr>
      <w:bookmarkStart w:id="191" w:name="_Toc194382288"/>
      <w:bookmarkStart w:id="192" w:name="_Toc194383033"/>
      <w:bookmarkStart w:id="193" w:name="_Toc241729411"/>
      <w:r w:rsidRPr="004E3CA9">
        <w:rPr>
          <w:rStyle w:val="2Char"/>
          <w:rFonts w:hint="cs"/>
          <w:sz w:val="28"/>
          <w:szCs w:val="28"/>
          <w:rtl/>
        </w:rPr>
        <w:t xml:space="preserve">   فإن قلت</w:t>
      </w:r>
      <w:bookmarkEnd w:id="191"/>
      <w:bookmarkEnd w:id="192"/>
      <w:bookmarkEnd w:id="193"/>
      <w:r w:rsidRPr="004E3CA9">
        <w:rPr>
          <w:rFonts w:hint="cs"/>
          <w:sz w:val="28"/>
          <w:rtl/>
          <w:lang w:bidi="ar-EG"/>
        </w:rPr>
        <w:t xml:space="preserve"> : بأنّ السياق هنا حاكمٌ على الإطلاق عرفاً ويوجب الإنصراف إلى خصوص القاضي الحاكم ، وعلى الأقل ـ </w:t>
      </w:r>
      <w:r w:rsidRPr="005B0897">
        <w:rPr>
          <w:rFonts w:hint="cs"/>
          <w:sz w:val="24"/>
          <w:szCs w:val="24"/>
          <w:rtl/>
          <w:lang w:bidi="ar-EG"/>
        </w:rPr>
        <w:t xml:space="preserve">مع الشك فيما ذكرناه </w:t>
      </w:r>
      <w:r w:rsidRPr="004E3CA9">
        <w:rPr>
          <w:rFonts w:hint="cs"/>
          <w:sz w:val="28"/>
          <w:rtl/>
          <w:lang w:bidi="ar-EG"/>
        </w:rPr>
        <w:t>ـ يؤخذ بالقدر المتيقّن وهو القاضي الحاكم</w:t>
      </w:r>
      <w:r w:rsidRPr="004E3CA9">
        <w:rPr>
          <w:rFonts w:hint="cs"/>
          <w:sz w:val="28"/>
          <w:rtl/>
          <w:lang w:bidi="ar-LB"/>
        </w:rPr>
        <w:t>.</w:t>
      </w:r>
      <w:r w:rsidRPr="004E3CA9">
        <w:rPr>
          <w:rFonts w:hint="cs"/>
          <w:sz w:val="28"/>
          <w:rtl/>
          <w:lang w:bidi="ar-EG"/>
        </w:rPr>
        <w:t xml:space="preserve"> </w:t>
      </w:r>
    </w:p>
    <w:p w:rsidR="0021298D" w:rsidRDefault="005B0897" w:rsidP="00091A48">
      <w:pPr>
        <w:pStyle w:val="1"/>
        <w:ind w:firstLine="0"/>
        <w:jc w:val="both"/>
        <w:rPr>
          <w:rFonts w:hint="cs"/>
          <w:rtl/>
          <w:lang w:bidi="ar-EG"/>
        </w:rPr>
      </w:pPr>
      <w:bookmarkStart w:id="194" w:name="_Toc194382289"/>
      <w:bookmarkStart w:id="195" w:name="_Toc194383034"/>
      <w:bookmarkStart w:id="196" w:name="_Toc241729412"/>
      <w:r>
        <w:rPr>
          <w:rStyle w:val="2Char"/>
          <w:rFonts w:hint="cs"/>
          <w:sz w:val="28"/>
          <w:szCs w:val="28"/>
          <w:rtl/>
        </w:rPr>
        <w:t xml:space="preserve">   </w:t>
      </w:r>
      <w:r w:rsidR="0021298D" w:rsidRPr="004E3CA9">
        <w:rPr>
          <w:rStyle w:val="2Char"/>
          <w:rFonts w:hint="cs"/>
          <w:sz w:val="28"/>
          <w:szCs w:val="28"/>
          <w:rtl/>
        </w:rPr>
        <w:t>قلت</w:t>
      </w:r>
      <w:bookmarkEnd w:id="194"/>
      <w:bookmarkEnd w:id="195"/>
      <w:r w:rsidR="0021298D" w:rsidRPr="004E3CA9">
        <w:rPr>
          <w:rStyle w:val="2Char"/>
          <w:rFonts w:hint="cs"/>
          <w:sz w:val="28"/>
          <w:szCs w:val="28"/>
          <w:rtl/>
        </w:rPr>
        <w:t xml:space="preserve"> :</w:t>
      </w:r>
      <w:bookmarkEnd w:id="196"/>
      <w:r w:rsidR="0021298D" w:rsidRPr="004E3CA9">
        <w:rPr>
          <w:rFonts w:hint="cs"/>
          <w:sz w:val="28"/>
          <w:rtl/>
        </w:rPr>
        <w:t xml:space="preserve"> أوّلاً</w:t>
      </w:r>
      <w:r w:rsidR="0021298D">
        <w:rPr>
          <w:rFonts w:hint="cs"/>
          <w:rtl/>
        </w:rPr>
        <w:t xml:space="preserve"> : </w:t>
      </w:r>
      <w:r w:rsidR="0021298D" w:rsidRPr="00773D6E">
        <w:rPr>
          <w:rFonts w:hint="cs"/>
          <w:rtl/>
        </w:rPr>
        <w:t>المورد لا يخصّص الوارد</w:t>
      </w:r>
      <w:r w:rsidR="0021298D">
        <w:rPr>
          <w:rFonts w:hint="cs"/>
          <w:rtl/>
        </w:rPr>
        <w:t xml:space="preserve"> ، </w:t>
      </w:r>
      <w:r w:rsidR="0021298D" w:rsidRPr="00773D6E">
        <w:rPr>
          <w:rFonts w:hint="cs"/>
          <w:rtl/>
        </w:rPr>
        <w:t xml:space="preserve">أي لا يخصّص </w:t>
      </w:r>
      <w:r w:rsidR="0021298D" w:rsidRPr="00DE584E">
        <w:rPr>
          <w:rFonts w:hint="cs"/>
          <w:rtl/>
        </w:rPr>
        <w:t>قاعدة "</w:t>
      </w:r>
      <w:r w:rsidR="0021298D" w:rsidRPr="00773D6E">
        <w:rPr>
          <w:rFonts w:hint="cs"/>
          <w:rtl/>
        </w:rPr>
        <w:t>فإني قد جعلته عليكم حاكماً</w:t>
      </w:r>
      <w:r w:rsidR="0021298D">
        <w:rPr>
          <w:rFonts w:hint="cs"/>
          <w:rtl/>
        </w:rPr>
        <w:t>"</w:t>
      </w:r>
      <w:r w:rsidR="0021298D">
        <w:rPr>
          <w:rFonts w:cs="Al-Sadiq Bold" w:hint="cs"/>
          <w:rtl/>
          <w:lang w:bidi="ar-EG"/>
        </w:rPr>
        <w:t xml:space="preserve"> ، </w:t>
      </w:r>
      <w:r w:rsidR="0021298D" w:rsidRPr="00773D6E">
        <w:rPr>
          <w:rFonts w:hint="cs"/>
          <w:rtl/>
        </w:rPr>
        <w:t>ثانياً</w:t>
      </w:r>
      <w:r w:rsidR="0021298D">
        <w:rPr>
          <w:rFonts w:hint="cs"/>
          <w:rtl/>
        </w:rPr>
        <w:t xml:space="preserve"> : </w:t>
      </w:r>
      <w:r w:rsidR="0021298D" w:rsidRPr="00773D6E">
        <w:rPr>
          <w:rFonts w:hint="cs"/>
          <w:rtl/>
        </w:rPr>
        <w:t>لا إنصراف واضح إلى خصوص القاضي الحاكم</w:t>
      </w:r>
      <w:r w:rsidR="0021298D">
        <w:rPr>
          <w:rFonts w:hint="cs"/>
          <w:rtl/>
        </w:rPr>
        <w:t xml:space="preserve"> ، </w:t>
      </w:r>
      <w:r w:rsidR="0021298D" w:rsidRPr="00773D6E">
        <w:rPr>
          <w:rFonts w:hint="cs"/>
          <w:rtl/>
        </w:rPr>
        <w:t>فمع الشكّ يؤخذ بالمدلول الوضعي للكلام بإجماع أهل الأصول وهو أنه</w:t>
      </w:r>
      <w:r w:rsidR="0021298D" w:rsidRPr="008B1DDC">
        <w:rPr>
          <w:sz w:val="36"/>
          <w:szCs w:val="36"/>
        </w:rPr>
        <w:t>t</w:t>
      </w:r>
      <w:r w:rsidR="0021298D" w:rsidRPr="00773D6E">
        <w:rPr>
          <w:rFonts w:hint="cs"/>
          <w:rtl/>
        </w:rPr>
        <w:t xml:space="preserve"> جعله حاكماً بقولٍ مطلق</w:t>
      </w:r>
      <w:r w:rsidR="0021298D">
        <w:rPr>
          <w:rFonts w:hint="cs"/>
          <w:rtl/>
        </w:rPr>
        <w:t xml:space="preserve"> ، </w:t>
      </w:r>
      <w:r w:rsidR="0021298D" w:rsidRPr="00773D6E">
        <w:rPr>
          <w:rFonts w:hint="cs"/>
          <w:rtl/>
        </w:rPr>
        <w:t>ثالثاً</w:t>
      </w:r>
      <w:r w:rsidR="0021298D">
        <w:rPr>
          <w:rFonts w:hint="cs"/>
          <w:rtl/>
        </w:rPr>
        <w:t xml:space="preserve"> : </w:t>
      </w:r>
      <w:r w:rsidR="0021298D" w:rsidRPr="00773D6E">
        <w:rPr>
          <w:rFonts w:hint="cs"/>
          <w:rtl/>
        </w:rPr>
        <w:t>ما ذكرناه هو المساوق جدّاً لصحيحة الفضل بن شاذان عن الرضا</w:t>
      </w:r>
      <w:r w:rsidR="007B22AE" w:rsidRPr="007B22AE">
        <w:rPr>
          <w:sz w:val="36"/>
          <w:szCs w:val="32"/>
        </w:rPr>
        <w:t>t</w:t>
      </w:r>
      <w:r w:rsidR="0021298D">
        <w:rPr>
          <w:rFonts w:hint="cs"/>
          <w:rtl/>
          <w:lang w:bidi="ar-EG"/>
        </w:rPr>
        <w:t xml:space="preserve"> والروايات الآتية التي تفيد أنه وصيّ</w:t>
      </w:r>
      <w:r w:rsidR="002A3F8F">
        <w:rPr>
          <w:rFonts w:hint="cs"/>
          <w:rtl/>
          <w:lang w:bidi="ar-EG"/>
        </w:rPr>
        <w:t xml:space="preserve"> </w:t>
      </w:r>
      <w:r w:rsidR="00FE5ABC">
        <w:rPr>
          <w:rFonts w:hint="cs"/>
          <w:rtl/>
          <w:lang w:bidi="ar-EG"/>
        </w:rPr>
        <w:t>النبيّ</w:t>
      </w:r>
      <w:r w:rsidR="0021298D">
        <w:rPr>
          <w:rFonts w:hint="cs"/>
          <w:rtl/>
          <w:lang w:bidi="ar-EG"/>
        </w:rPr>
        <w:t xml:space="preserve"> . </w:t>
      </w:r>
    </w:p>
    <w:p w:rsidR="0021298D" w:rsidRPr="00773D6E" w:rsidRDefault="0021298D" w:rsidP="00091A48">
      <w:pPr>
        <w:pStyle w:val="1"/>
        <w:ind w:firstLine="0"/>
        <w:jc w:val="both"/>
        <w:rPr>
          <w:rStyle w:val="1Char"/>
          <w:rFonts w:hint="cs"/>
          <w:rtl/>
        </w:rPr>
      </w:pPr>
      <w:bookmarkStart w:id="197" w:name="_Toc194382290"/>
      <w:bookmarkStart w:id="198" w:name="_Toc194383035"/>
      <w:bookmarkStart w:id="199" w:name="_Toc241729413"/>
      <w:r>
        <w:rPr>
          <w:rStyle w:val="2Char"/>
          <w:rFonts w:hint="cs"/>
          <w:rtl/>
        </w:rPr>
        <w:t xml:space="preserve">   </w:t>
      </w:r>
      <w:r w:rsidRPr="00A53989">
        <w:rPr>
          <w:rStyle w:val="2Char"/>
          <w:rFonts w:hint="cs"/>
          <w:rtl/>
        </w:rPr>
        <w:t>فإنْ قلت</w:t>
      </w:r>
      <w:bookmarkEnd w:id="197"/>
      <w:bookmarkEnd w:id="198"/>
      <w:r>
        <w:rPr>
          <w:rStyle w:val="2Char"/>
          <w:rFonts w:hint="cs"/>
          <w:rtl/>
        </w:rPr>
        <w:t xml:space="preserve"> :</w:t>
      </w:r>
      <w:bookmarkEnd w:id="199"/>
      <w:r>
        <w:rPr>
          <w:rStyle w:val="1Char"/>
          <w:rFonts w:hint="cs"/>
          <w:rtl/>
        </w:rPr>
        <w:t xml:space="preserve"> </w:t>
      </w:r>
      <w:r w:rsidRPr="00773D6E">
        <w:rPr>
          <w:rStyle w:val="1Char"/>
          <w:rFonts w:hint="cs"/>
          <w:rtl/>
        </w:rPr>
        <w:t>الإطلاق لا يجري في المحمول ويجري في الموضوع فقط</w:t>
      </w:r>
      <w:r>
        <w:rPr>
          <w:rStyle w:val="1Char"/>
          <w:rFonts w:hint="cs"/>
          <w:rtl/>
        </w:rPr>
        <w:t xml:space="preserve"> ، </w:t>
      </w:r>
      <w:r w:rsidRPr="00773D6E">
        <w:rPr>
          <w:rStyle w:val="1Char"/>
          <w:rFonts w:hint="cs"/>
          <w:rtl/>
        </w:rPr>
        <w:t>فمثلاً</w:t>
      </w:r>
      <w:r>
        <w:rPr>
          <w:rStyle w:val="1Char"/>
          <w:rFonts w:hint="cs"/>
          <w:rtl/>
        </w:rPr>
        <w:t xml:space="preserve"> : </w:t>
      </w:r>
      <w:r w:rsidRPr="00773D6E">
        <w:rPr>
          <w:rStyle w:val="1Char"/>
          <w:rFonts w:hint="cs"/>
          <w:rtl/>
        </w:rPr>
        <w:t>إذا قال المولى</w:t>
      </w:r>
      <w:r>
        <w:rPr>
          <w:rStyle w:val="1Char"/>
          <w:rFonts w:hint="cs"/>
          <w:rtl/>
        </w:rPr>
        <w:t xml:space="preserve"> : </w:t>
      </w:r>
      <w:r w:rsidRPr="00773D6E">
        <w:rPr>
          <w:rStyle w:val="1Char"/>
          <w:rFonts w:hint="cs"/>
          <w:rtl/>
        </w:rPr>
        <w:t>زيد عالم</w:t>
      </w:r>
      <w:r>
        <w:rPr>
          <w:rStyle w:val="1Char"/>
          <w:rFonts w:hint="cs"/>
          <w:rtl/>
        </w:rPr>
        <w:t xml:space="preserve"> ، </w:t>
      </w:r>
      <w:r w:rsidRPr="00773D6E">
        <w:rPr>
          <w:rStyle w:val="1Char"/>
          <w:rFonts w:hint="cs"/>
          <w:rtl/>
        </w:rPr>
        <w:t>فإنه لا يحمل على أنه عالم بكل ما في الدنيا من علوم كالمعصومين</w:t>
      </w:r>
      <w:r>
        <w:rPr>
          <w:rStyle w:val="1Char"/>
          <w:rFonts w:hint="cs"/>
          <w:rtl/>
        </w:rPr>
        <w:t xml:space="preserve"> ، </w:t>
      </w:r>
      <w:r w:rsidRPr="00773D6E">
        <w:rPr>
          <w:rStyle w:val="1Char"/>
          <w:rFonts w:hint="cs"/>
          <w:rtl/>
        </w:rPr>
        <w:t>وإنما يكفي أن يكون عالماً بعلمٍ واحد ـ كأن يكون فقيهاً أو ط</w:t>
      </w:r>
      <w:r w:rsidR="002C614B">
        <w:rPr>
          <w:rStyle w:val="1Char"/>
          <w:rFonts w:hint="cs"/>
          <w:rtl/>
        </w:rPr>
        <w:t>بـ</w:t>
      </w:r>
      <w:r w:rsidR="00220A31">
        <w:rPr>
          <w:rStyle w:val="1Char"/>
          <w:rFonts w:hint="cs"/>
          <w:rtl/>
        </w:rPr>
        <w:t>يـب</w:t>
      </w:r>
      <w:r w:rsidRPr="00773D6E">
        <w:rPr>
          <w:rStyle w:val="1Char"/>
          <w:rFonts w:hint="cs"/>
          <w:rtl/>
        </w:rPr>
        <w:t>اً ونحو ذلك ـ ليصدق عليه أنه عالم</w:t>
      </w:r>
      <w:r>
        <w:rPr>
          <w:rStyle w:val="1Char"/>
          <w:rFonts w:hint="cs"/>
          <w:rtl/>
        </w:rPr>
        <w:t xml:space="preserve"> ، </w:t>
      </w:r>
      <w:r w:rsidRPr="00773D6E">
        <w:rPr>
          <w:rStyle w:val="1Char"/>
          <w:rFonts w:hint="cs"/>
          <w:rtl/>
        </w:rPr>
        <w:t>وكذا لو قلت</w:t>
      </w:r>
      <w:r>
        <w:rPr>
          <w:rStyle w:val="1Char"/>
          <w:rFonts w:hint="cs"/>
          <w:rtl/>
        </w:rPr>
        <w:t xml:space="preserve"> : </w:t>
      </w:r>
      <w:r w:rsidRPr="00773D6E">
        <w:rPr>
          <w:rStyle w:val="1Char"/>
          <w:rFonts w:hint="cs"/>
          <w:rtl/>
        </w:rPr>
        <w:t>الغرفة مضيئة</w:t>
      </w:r>
      <w:r>
        <w:rPr>
          <w:rStyle w:val="1Char"/>
          <w:rFonts w:hint="cs"/>
          <w:rtl/>
        </w:rPr>
        <w:t xml:space="preserve"> ، </w:t>
      </w:r>
      <w:r w:rsidRPr="00773D6E">
        <w:rPr>
          <w:rStyle w:val="1Char"/>
          <w:rFonts w:hint="cs"/>
          <w:rtl/>
        </w:rPr>
        <w:t>فإنّ هذا لا يعني أنها مضيئة جدّاً وإنما يكفي في إطلاق مضيئة عليها أن تكون إضاءتها مقبولة عرفاً</w:t>
      </w:r>
      <w:r>
        <w:rPr>
          <w:rStyle w:val="1Char"/>
          <w:rFonts w:hint="cs"/>
          <w:rtl/>
        </w:rPr>
        <w:t xml:space="preserve"> ، </w:t>
      </w:r>
      <w:r w:rsidRPr="00773D6E">
        <w:rPr>
          <w:rStyle w:val="1Char"/>
          <w:rFonts w:hint="cs"/>
          <w:rtl/>
        </w:rPr>
        <w:t>وهنا الأمر هكذا تماماً فإنه يكفي أن يكون حاكماً في مجال القضاء ليصدق عليه أنه حاكم</w:t>
      </w:r>
      <w:r>
        <w:rPr>
          <w:rStyle w:val="1Char"/>
          <w:rFonts w:hint="cs"/>
          <w:rtl/>
        </w:rPr>
        <w:t xml:space="preserve"> ، </w:t>
      </w:r>
      <w:r w:rsidRPr="00773D6E">
        <w:rPr>
          <w:rStyle w:val="1Char"/>
          <w:rFonts w:hint="cs"/>
          <w:rtl/>
        </w:rPr>
        <w:t>فإنْ قال المولى</w:t>
      </w:r>
      <w:r>
        <w:rPr>
          <w:rStyle w:val="1Char"/>
          <w:rFonts w:hint="cs"/>
          <w:rtl/>
        </w:rPr>
        <w:t xml:space="preserve"> : </w:t>
      </w:r>
      <w:r w:rsidRPr="00773D6E">
        <w:rPr>
          <w:rStyle w:val="1Char"/>
          <w:rFonts w:hint="cs"/>
          <w:rtl/>
        </w:rPr>
        <w:t>الفقيه الصالح حاكم</w:t>
      </w:r>
      <w:r>
        <w:rPr>
          <w:rStyle w:val="1Char"/>
          <w:rFonts w:hint="cs"/>
          <w:rtl/>
        </w:rPr>
        <w:t xml:space="preserve"> ، </w:t>
      </w:r>
      <w:r w:rsidRPr="00773D6E">
        <w:rPr>
          <w:rStyle w:val="1Char"/>
          <w:rFonts w:hint="cs"/>
          <w:rtl/>
        </w:rPr>
        <w:t>فإنّ معناه أنّ الفقيه العالم فقهياً بكل جزئيّات القضية الم</w:t>
      </w:r>
      <w:r w:rsidR="002C614B">
        <w:rPr>
          <w:rStyle w:val="1Char"/>
          <w:rFonts w:hint="cs"/>
          <w:rtl/>
        </w:rPr>
        <w:t>تـن</w:t>
      </w:r>
      <w:r w:rsidRPr="00773D6E">
        <w:rPr>
          <w:rStyle w:val="1Char"/>
          <w:rFonts w:hint="cs"/>
          <w:rtl/>
        </w:rPr>
        <w:t>ازَع فيها</w:t>
      </w:r>
      <w:r>
        <w:rPr>
          <w:rStyle w:val="1Char"/>
          <w:rFonts w:hint="cs"/>
          <w:rtl/>
        </w:rPr>
        <w:t xml:space="preserve"> ، </w:t>
      </w:r>
      <w:r w:rsidRPr="00773D6E">
        <w:rPr>
          <w:rStyle w:val="1Char"/>
          <w:rFonts w:hint="cs"/>
          <w:rtl/>
        </w:rPr>
        <w:t>الصالح الذي لا فساد فيه</w:t>
      </w:r>
      <w:r>
        <w:rPr>
          <w:rStyle w:val="1Char"/>
          <w:rFonts w:hint="cs"/>
          <w:rtl/>
        </w:rPr>
        <w:t xml:space="preserve"> ، </w:t>
      </w:r>
      <w:r w:rsidRPr="00773D6E">
        <w:rPr>
          <w:rStyle w:val="1Char"/>
          <w:rFonts w:hint="cs"/>
          <w:rtl/>
        </w:rPr>
        <w:t>"حاكم"</w:t>
      </w:r>
      <w:r>
        <w:rPr>
          <w:rStyle w:val="1Char"/>
          <w:rFonts w:hint="cs"/>
          <w:rtl/>
        </w:rPr>
        <w:t xml:space="preserve"> ، </w:t>
      </w:r>
      <w:r w:rsidRPr="00773D6E">
        <w:rPr>
          <w:rStyle w:val="1Char"/>
          <w:rFonts w:hint="cs"/>
          <w:rtl/>
        </w:rPr>
        <w:t>فانظر كيف جرى الإطلاق في الفقيه والصالح دون الحاكم</w:t>
      </w:r>
      <w:r>
        <w:rPr>
          <w:rStyle w:val="1Char"/>
          <w:rFonts w:hint="cs"/>
          <w:rtl/>
        </w:rPr>
        <w:t xml:space="preserve"> ،</w:t>
      </w:r>
      <w:r w:rsidRPr="00773D6E">
        <w:rPr>
          <w:rStyle w:val="1Char"/>
          <w:rFonts w:hint="cs"/>
          <w:rtl/>
        </w:rPr>
        <w:t xml:space="preserve"> وفي هكذا حالة علينا أن </w:t>
      </w:r>
      <w:r w:rsidR="002C614B">
        <w:rPr>
          <w:rStyle w:val="1Char"/>
          <w:rFonts w:hint="cs"/>
          <w:rtl/>
        </w:rPr>
        <w:t>نـت</w:t>
      </w:r>
      <w:r w:rsidRPr="00773D6E">
        <w:rPr>
          <w:rStyle w:val="1Char"/>
          <w:rFonts w:hint="cs"/>
          <w:rtl/>
        </w:rPr>
        <w:t>مسّك بخصوص القدر المتيقّن من معنى الحاكم في الرواية الذي هو القاضي ولا يصحّ أن تتمسّك بإطلاق حاكم</w:t>
      </w:r>
      <w:r>
        <w:rPr>
          <w:rStyle w:val="1Char"/>
          <w:rFonts w:hint="cs"/>
          <w:rtl/>
        </w:rPr>
        <w:t xml:space="preserve"> .</w:t>
      </w:r>
      <w:r w:rsidRPr="00773D6E">
        <w:rPr>
          <w:rStyle w:val="1Char"/>
          <w:rFonts w:hint="cs"/>
          <w:rtl/>
        </w:rPr>
        <w:t xml:space="preserve"> </w:t>
      </w:r>
    </w:p>
    <w:p w:rsidR="0021298D" w:rsidRDefault="0021298D" w:rsidP="00091A48">
      <w:pPr>
        <w:pStyle w:val="1"/>
        <w:spacing w:before="0"/>
        <w:ind w:firstLine="0"/>
        <w:jc w:val="both"/>
        <w:rPr>
          <w:rFonts w:hint="cs"/>
          <w:rtl/>
          <w:lang w:bidi="ar-EG"/>
        </w:rPr>
      </w:pPr>
      <w:bookmarkStart w:id="200" w:name="_Toc194382291"/>
      <w:bookmarkStart w:id="201" w:name="_Toc194383036"/>
      <w:bookmarkStart w:id="202" w:name="_Toc241729414"/>
      <w:r>
        <w:rPr>
          <w:rStyle w:val="2Char"/>
          <w:rFonts w:hint="cs"/>
          <w:rtl/>
        </w:rPr>
        <w:t xml:space="preserve">   </w:t>
      </w:r>
      <w:r w:rsidRPr="00A53989">
        <w:rPr>
          <w:rStyle w:val="2Char"/>
          <w:rFonts w:hint="cs"/>
          <w:rtl/>
        </w:rPr>
        <w:t>قلت</w:t>
      </w:r>
      <w:r>
        <w:rPr>
          <w:rStyle w:val="2Char"/>
          <w:rFonts w:hint="cs"/>
          <w:rtl/>
        </w:rPr>
        <w:t xml:space="preserve"> :</w:t>
      </w:r>
      <w:bookmarkEnd w:id="200"/>
      <w:bookmarkEnd w:id="201"/>
      <w:bookmarkEnd w:id="202"/>
      <w:r w:rsidRPr="00A53989">
        <w:rPr>
          <w:rStyle w:val="2Char"/>
          <w:rFonts w:hint="cs"/>
          <w:rtl/>
        </w:rPr>
        <w:t xml:space="preserve"> </w:t>
      </w:r>
      <w:r w:rsidRPr="00773D6E">
        <w:rPr>
          <w:rFonts w:hint="cs"/>
          <w:rtl/>
        </w:rPr>
        <w:t>هذا غير صحيح</w:t>
      </w:r>
      <w:r>
        <w:rPr>
          <w:rFonts w:hint="cs"/>
          <w:rtl/>
        </w:rPr>
        <w:t xml:space="preserve"> ، </w:t>
      </w:r>
      <w:r w:rsidRPr="00773D6E">
        <w:rPr>
          <w:rFonts w:hint="cs"/>
          <w:rtl/>
        </w:rPr>
        <w:t>ففرقٌ</w:t>
      </w:r>
      <w:r w:rsidR="00746EF1">
        <w:rPr>
          <w:rFonts w:hint="cs"/>
          <w:rtl/>
        </w:rPr>
        <w:t xml:space="preserve"> بين </w:t>
      </w:r>
      <w:r w:rsidR="00103F7E">
        <w:rPr>
          <w:rFonts w:hint="cs"/>
          <w:rtl/>
        </w:rPr>
        <w:t>الأمثلة السابقة و</w:t>
      </w:r>
      <w:r w:rsidR="008B7950">
        <w:rPr>
          <w:rFonts w:hint="cs"/>
          <w:rtl/>
        </w:rPr>
        <w:t xml:space="preserve">بين </w:t>
      </w:r>
      <w:r w:rsidR="00103F7E">
        <w:rPr>
          <w:rFonts w:hint="cs"/>
          <w:rtl/>
        </w:rPr>
        <w:t>"</w:t>
      </w:r>
      <w:r w:rsidRPr="00773D6E">
        <w:rPr>
          <w:rFonts w:hint="cs"/>
          <w:rtl/>
        </w:rPr>
        <w:t>إني قد جعلته عليكم حاكماً"</w:t>
      </w:r>
      <w:r>
        <w:rPr>
          <w:rFonts w:hint="cs"/>
          <w:rtl/>
        </w:rPr>
        <w:t xml:space="preserve"> ، فإنّ العرف يفرّق</w:t>
      </w:r>
      <w:r w:rsidR="00746EF1">
        <w:rPr>
          <w:rFonts w:hint="cs"/>
          <w:rtl/>
        </w:rPr>
        <w:t xml:space="preserve"> بين </w:t>
      </w:r>
      <w:r>
        <w:rPr>
          <w:rFonts w:hint="cs"/>
          <w:rtl/>
        </w:rPr>
        <w:t>"</w:t>
      </w:r>
      <w:r w:rsidRPr="00773D6E">
        <w:rPr>
          <w:rFonts w:hint="cs"/>
          <w:rtl/>
        </w:rPr>
        <w:t xml:space="preserve">فإني قد جعلته عليكم حاكماً </w:t>
      </w:r>
      <w:r w:rsidRPr="00A95885">
        <w:rPr>
          <w:rFonts w:hint="cs"/>
          <w:rtl/>
        </w:rPr>
        <w:t>في القضاء</w:t>
      </w:r>
      <w:r>
        <w:rPr>
          <w:rFonts w:hint="cs"/>
          <w:rtl/>
          <w:lang w:bidi="ar-EG"/>
        </w:rPr>
        <w:t>" و</w:t>
      </w:r>
      <w:r w:rsidR="008B7950">
        <w:rPr>
          <w:rFonts w:hint="cs"/>
          <w:rtl/>
          <w:lang w:bidi="ar-EG"/>
        </w:rPr>
        <w:t xml:space="preserve">بين </w:t>
      </w:r>
      <w:r>
        <w:rPr>
          <w:rFonts w:hint="cs"/>
          <w:rtl/>
          <w:lang w:bidi="ar-EG"/>
        </w:rPr>
        <w:t xml:space="preserve">"فإني قد جعلته عليكم حاكماً" بقولٍ مطلق ، ولذلك لو قال الملكُ لأحدهم إني قد جعلتك حاكماً في المنطقة الفلانية ، فإن الناس تفهم أنه قد جعله الحاكمَ الأعلى فيها وهو سلطانها المطلق ، ولو قصد معنى القاضي لقيّد الحاكمية بذلك ، ولقال حاكماً في القضاء . </w:t>
      </w:r>
    </w:p>
    <w:p w:rsidR="00103F7E" w:rsidRDefault="00C10103" w:rsidP="00091A48">
      <w:pPr>
        <w:pStyle w:val="1"/>
        <w:spacing w:before="0"/>
        <w:ind w:firstLine="0"/>
        <w:jc w:val="both"/>
        <w:rPr>
          <w:rtl/>
          <w:lang w:bidi="ar-EG"/>
        </w:rPr>
      </w:pPr>
      <w:r>
        <w:rPr>
          <w:rFonts w:hint="cs"/>
          <w:rtl/>
          <w:lang w:bidi="ar-EG"/>
        </w:rPr>
        <w:t xml:space="preserve">   ولا بأس أن ننقل ما قاله </w:t>
      </w:r>
      <w:r w:rsidR="00103F7E">
        <w:rPr>
          <w:rFonts w:hint="cs"/>
          <w:rtl/>
          <w:lang w:bidi="ar-EG"/>
        </w:rPr>
        <w:t xml:space="preserve">اُستاذنا </w:t>
      </w:r>
      <w:r>
        <w:rPr>
          <w:rFonts w:hint="cs"/>
          <w:rtl/>
          <w:lang w:bidi="ar-EG"/>
        </w:rPr>
        <w:t>آية الله السيد كاظم الحائري تعليقاً على هذه الرواية : "</w:t>
      </w:r>
      <w:r w:rsidR="00103F7E">
        <w:rPr>
          <w:rtl/>
          <w:lang w:bidi="ar-EG"/>
        </w:rPr>
        <w:t>قد يقال : بأن</w:t>
      </w:r>
      <w:r w:rsidR="00103F7E">
        <w:rPr>
          <w:rFonts w:hint="cs"/>
          <w:rtl/>
          <w:lang w:bidi="ar-EG"/>
        </w:rPr>
        <w:t>ّ هذه الرواية</w:t>
      </w:r>
      <w:r w:rsidR="00103F7E">
        <w:rPr>
          <w:rtl/>
          <w:lang w:bidi="ar-EG"/>
        </w:rPr>
        <w:t xml:space="preserve"> لم تدل على أكثر من قاضي التحكيم </w:t>
      </w:r>
      <w:r w:rsidR="00476006">
        <w:rPr>
          <w:rFonts w:hint="cs"/>
          <w:rtl/>
          <w:lang w:bidi="ar-EG"/>
        </w:rPr>
        <w:t xml:space="preserve">ـ </w:t>
      </w:r>
      <w:r w:rsidR="00476006" w:rsidRPr="00476006">
        <w:rPr>
          <w:rFonts w:hint="cs"/>
          <w:sz w:val="28"/>
          <w:szCs w:val="22"/>
          <w:rtl/>
          <w:lang w:bidi="ar-EG"/>
        </w:rPr>
        <w:t xml:space="preserve">يقصد وليس ولاية الفقيه </w:t>
      </w:r>
      <w:r w:rsidR="00476006">
        <w:rPr>
          <w:rFonts w:hint="cs"/>
          <w:rtl/>
          <w:lang w:bidi="ar-EG"/>
        </w:rPr>
        <w:t xml:space="preserve">ـ </w:t>
      </w:r>
      <w:r w:rsidR="008B1DDC">
        <w:rPr>
          <w:rtl/>
          <w:lang w:bidi="ar-EG"/>
        </w:rPr>
        <w:t>حيث قال</w:t>
      </w:r>
      <w:r w:rsidR="00103F7E">
        <w:rPr>
          <w:rtl/>
          <w:lang w:bidi="ar-EG"/>
        </w:rPr>
        <w:t>:</w:t>
      </w:r>
      <w:r w:rsidR="00103F7E">
        <w:rPr>
          <w:rFonts w:hint="cs"/>
          <w:rtl/>
          <w:lang w:bidi="ar-EG"/>
        </w:rPr>
        <w:t xml:space="preserve"> </w:t>
      </w:r>
      <w:r>
        <w:rPr>
          <w:rtl/>
          <w:lang w:bidi="ar-EG"/>
        </w:rPr>
        <w:t>"</w:t>
      </w:r>
      <w:r w:rsidR="00103F7E">
        <w:rPr>
          <w:rtl/>
          <w:lang w:bidi="ar-EG"/>
        </w:rPr>
        <w:t>فليرضوا به حكما</w:t>
      </w:r>
      <w:r w:rsidR="00103F7E">
        <w:rPr>
          <w:rFonts w:hint="cs"/>
          <w:rtl/>
          <w:lang w:bidi="ar-EG"/>
        </w:rPr>
        <w:t>ً</w:t>
      </w:r>
      <w:r w:rsidR="00103F7E">
        <w:rPr>
          <w:rtl/>
          <w:lang w:bidi="ar-EG"/>
        </w:rPr>
        <w:t xml:space="preserve"> ، فإني قد جعلته عليكم حاكما</w:t>
      </w:r>
      <w:r w:rsidR="00103F7E">
        <w:rPr>
          <w:rFonts w:hint="cs"/>
          <w:rtl/>
          <w:lang w:bidi="ar-EG"/>
        </w:rPr>
        <w:t>ً</w:t>
      </w:r>
      <w:r w:rsidR="00103F7E">
        <w:rPr>
          <w:rtl/>
          <w:lang w:bidi="ar-EG"/>
        </w:rPr>
        <w:t xml:space="preserve"> " ، فصحيح أن هذا نص</w:t>
      </w:r>
      <w:r>
        <w:rPr>
          <w:rFonts w:hint="cs"/>
          <w:rtl/>
          <w:lang w:bidi="ar-EG"/>
        </w:rPr>
        <w:t>ْ</w:t>
      </w:r>
      <w:r w:rsidR="00103F7E">
        <w:rPr>
          <w:rtl/>
          <w:lang w:bidi="ar-EG"/>
        </w:rPr>
        <w:t>ب</w:t>
      </w:r>
      <w:r>
        <w:rPr>
          <w:rFonts w:hint="cs"/>
          <w:rtl/>
          <w:lang w:bidi="ar-EG"/>
        </w:rPr>
        <w:t>ٌ</w:t>
      </w:r>
      <w:r w:rsidR="00103F7E">
        <w:rPr>
          <w:rtl/>
          <w:lang w:bidi="ar-EG"/>
        </w:rPr>
        <w:t xml:space="preserve"> م</w:t>
      </w:r>
      <w:r w:rsidR="00103F7E">
        <w:rPr>
          <w:rFonts w:hint="cs"/>
          <w:rtl/>
          <w:lang w:bidi="ar-EG"/>
        </w:rPr>
        <w:t>ِ</w:t>
      </w:r>
      <w:r w:rsidR="00103F7E">
        <w:rPr>
          <w:rtl/>
          <w:lang w:bidi="ar-EG"/>
        </w:rPr>
        <w:t>ن ق</w:t>
      </w:r>
      <w:r w:rsidR="00103F7E">
        <w:rPr>
          <w:rFonts w:hint="cs"/>
          <w:rtl/>
          <w:lang w:bidi="ar-EG"/>
        </w:rPr>
        <w:t>ِ</w:t>
      </w:r>
      <w:r w:rsidR="00103F7E">
        <w:rPr>
          <w:rtl/>
          <w:lang w:bidi="ar-EG"/>
        </w:rPr>
        <w:t>ب</w:t>
      </w:r>
      <w:r w:rsidR="00103F7E">
        <w:rPr>
          <w:rFonts w:hint="cs"/>
          <w:rtl/>
          <w:lang w:bidi="ar-EG"/>
        </w:rPr>
        <w:t>َ</w:t>
      </w:r>
      <w:r w:rsidR="00103F7E">
        <w:rPr>
          <w:rtl/>
          <w:lang w:bidi="ar-EG"/>
        </w:rPr>
        <w:t>ل</w:t>
      </w:r>
      <w:r w:rsidR="00103F7E">
        <w:rPr>
          <w:rFonts w:hint="cs"/>
          <w:rtl/>
          <w:lang w:bidi="ar-EG"/>
        </w:rPr>
        <w:t xml:space="preserve">ِ </w:t>
      </w:r>
      <w:r w:rsidR="00103F7E">
        <w:rPr>
          <w:rtl/>
          <w:lang w:bidi="ar-EG"/>
        </w:rPr>
        <w:t>الإمام ، لكنه نص</w:t>
      </w:r>
      <w:r w:rsidR="00103F7E">
        <w:rPr>
          <w:rFonts w:hint="cs"/>
          <w:rtl/>
          <w:lang w:bidi="ar-EG"/>
        </w:rPr>
        <w:t>ْ</w:t>
      </w:r>
      <w:r w:rsidR="00103F7E">
        <w:rPr>
          <w:rtl/>
          <w:lang w:bidi="ar-EG"/>
        </w:rPr>
        <w:t>ب</w:t>
      </w:r>
      <w:r w:rsidR="00103F7E">
        <w:rPr>
          <w:rFonts w:hint="cs"/>
          <w:rtl/>
          <w:lang w:bidi="ar-EG"/>
        </w:rPr>
        <w:t>ٌ</w:t>
      </w:r>
      <w:r w:rsidR="00103F7E">
        <w:rPr>
          <w:rtl/>
          <w:lang w:bidi="ar-EG"/>
        </w:rPr>
        <w:t xml:space="preserve"> لمن ر</w:t>
      </w:r>
      <w:r w:rsidR="00103F7E">
        <w:rPr>
          <w:rFonts w:hint="cs"/>
          <w:rtl/>
          <w:lang w:bidi="ar-EG"/>
        </w:rPr>
        <w:t>َ</w:t>
      </w:r>
      <w:r w:rsidR="00103F7E">
        <w:rPr>
          <w:rtl/>
          <w:lang w:bidi="ar-EG"/>
        </w:rPr>
        <w:t>ض</w:t>
      </w:r>
      <w:r w:rsidR="00103F7E">
        <w:rPr>
          <w:rFonts w:hint="cs"/>
          <w:rtl/>
          <w:lang w:bidi="ar-EG"/>
        </w:rPr>
        <w:t>ُ</w:t>
      </w:r>
      <w:r w:rsidR="00103F7E">
        <w:rPr>
          <w:rtl/>
          <w:lang w:bidi="ar-EG"/>
        </w:rPr>
        <w:t>وا به ح</w:t>
      </w:r>
      <w:r w:rsidR="00103F7E">
        <w:rPr>
          <w:rFonts w:hint="cs"/>
          <w:rtl/>
          <w:lang w:bidi="ar-EG"/>
        </w:rPr>
        <w:t>َ</w:t>
      </w:r>
      <w:r w:rsidR="00103F7E">
        <w:rPr>
          <w:rtl/>
          <w:lang w:bidi="ar-EG"/>
        </w:rPr>
        <w:t>ك</w:t>
      </w:r>
      <w:r w:rsidR="00103F7E">
        <w:rPr>
          <w:rFonts w:hint="cs"/>
          <w:rtl/>
          <w:lang w:bidi="ar-EG"/>
        </w:rPr>
        <w:t>َ</w:t>
      </w:r>
      <w:r w:rsidR="00103F7E">
        <w:rPr>
          <w:rtl/>
          <w:lang w:bidi="ar-EG"/>
        </w:rPr>
        <w:t>ما</w:t>
      </w:r>
      <w:r w:rsidR="00103F7E">
        <w:rPr>
          <w:rFonts w:hint="cs"/>
          <w:rtl/>
          <w:lang w:bidi="ar-EG"/>
        </w:rPr>
        <w:t>ً</w:t>
      </w:r>
      <w:r w:rsidR="00103F7E">
        <w:rPr>
          <w:rtl/>
          <w:lang w:bidi="ar-EG"/>
        </w:rPr>
        <w:t xml:space="preserve"> ، أي نص</w:t>
      </w:r>
      <w:r w:rsidR="00103F7E">
        <w:rPr>
          <w:rFonts w:hint="cs"/>
          <w:rtl/>
          <w:lang w:bidi="ar-EG"/>
        </w:rPr>
        <w:t>ْ</w:t>
      </w:r>
      <w:r w:rsidR="00103F7E">
        <w:rPr>
          <w:rtl/>
          <w:lang w:bidi="ar-EG"/>
        </w:rPr>
        <w:t>ب</w:t>
      </w:r>
      <w:r w:rsidR="00103F7E">
        <w:rPr>
          <w:rFonts w:hint="cs"/>
          <w:rtl/>
          <w:lang w:bidi="ar-EG"/>
        </w:rPr>
        <w:t>ٌ</w:t>
      </w:r>
      <w:r w:rsidR="00103F7E">
        <w:rPr>
          <w:rtl/>
          <w:lang w:bidi="ar-EG"/>
        </w:rPr>
        <w:t xml:space="preserve"> بعد التحكيم ، وقد قلنا إن</w:t>
      </w:r>
      <w:r>
        <w:rPr>
          <w:rFonts w:hint="cs"/>
          <w:rtl/>
          <w:lang w:bidi="ar-EG"/>
        </w:rPr>
        <w:t>ّ</w:t>
      </w:r>
      <w:r w:rsidR="00103F7E">
        <w:rPr>
          <w:rtl/>
          <w:lang w:bidi="ar-EG"/>
        </w:rPr>
        <w:t xml:space="preserve"> قاضي</w:t>
      </w:r>
      <w:r w:rsidR="00103F7E">
        <w:rPr>
          <w:rFonts w:hint="cs"/>
          <w:rtl/>
          <w:lang w:bidi="ar-EG"/>
        </w:rPr>
        <w:t xml:space="preserve"> </w:t>
      </w:r>
      <w:r w:rsidR="00103F7E">
        <w:rPr>
          <w:rtl/>
          <w:lang w:bidi="ar-EG"/>
        </w:rPr>
        <w:t>التحكيم أيضا</w:t>
      </w:r>
      <w:r w:rsidR="00103F7E">
        <w:rPr>
          <w:rFonts w:hint="cs"/>
          <w:rtl/>
          <w:lang w:bidi="ar-EG"/>
        </w:rPr>
        <w:t>ً</w:t>
      </w:r>
      <w:r w:rsidR="00103F7E">
        <w:rPr>
          <w:rtl/>
          <w:lang w:bidi="ar-EG"/>
        </w:rPr>
        <w:t xml:space="preserve"> لا بد م</w:t>
      </w:r>
      <w:r>
        <w:rPr>
          <w:rFonts w:hint="cs"/>
          <w:rtl/>
          <w:lang w:bidi="ar-EG"/>
        </w:rPr>
        <w:t>ِ</w:t>
      </w:r>
      <w:r w:rsidR="00103F7E">
        <w:rPr>
          <w:rtl/>
          <w:lang w:bidi="ar-EG"/>
        </w:rPr>
        <w:t>ن نص</w:t>
      </w:r>
      <w:r>
        <w:rPr>
          <w:rFonts w:hint="cs"/>
          <w:rtl/>
          <w:lang w:bidi="ar-EG"/>
        </w:rPr>
        <w:t>ْ</w:t>
      </w:r>
      <w:r w:rsidR="00103F7E">
        <w:rPr>
          <w:rtl/>
          <w:lang w:bidi="ar-EG"/>
        </w:rPr>
        <w:t>ب</w:t>
      </w:r>
      <w:r>
        <w:rPr>
          <w:rFonts w:hint="cs"/>
          <w:rtl/>
          <w:lang w:bidi="ar-EG"/>
        </w:rPr>
        <w:t>ِ</w:t>
      </w:r>
      <w:r w:rsidR="00103F7E">
        <w:rPr>
          <w:rtl/>
          <w:lang w:bidi="ar-EG"/>
        </w:rPr>
        <w:t xml:space="preserve">ه ، إلا أن نصبه يكون في طول التحكيم ، </w:t>
      </w:r>
      <w:r w:rsidR="002C614B">
        <w:rPr>
          <w:rtl/>
          <w:lang w:bidi="ar-EG"/>
        </w:rPr>
        <w:t>بـي</w:t>
      </w:r>
      <w:r w:rsidR="00103F7E">
        <w:rPr>
          <w:rtl/>
          <w:lang w:bidi="ar-EG"/>
        </w:rPr>
        <w:t>نما كلامنا الآن</w:t>
      </w:r>
      <w:r w:rsidR="00103F7E">
        <w:rPr>
          <w:rFonts w:hint="cs"/>
          <w:rtl/>
          <w:lang w:bidi="ar-EG"/>
        </w:rPr>
        <w:t xml:space="preserve"> </w:t>
      </w:r>
      <w:r w:rsidR="00103F7E">
        <w:rPr>
          <w:rtl/>
          <w:lang w:bidi="ar-EG"/>
        </w:rPr>
        <w:t>في النصب العام من ق</w:t>
      </w:r>
      <w:r w:rsidR="00103F7E">
        <w:rPr>
          <w:rFonts w:hint="cs"/>
          <w:rtl/>
          <w:lang w:bidi="ar-EG"/>
        </w:rPr>
        <w:t>ِ</w:t>
      </w:r>
      <w:r w:rsidR="00103F7E">
        <w:rPr>
          <w:rtl/>
          <w:lang w:bidi="ar-EG"/>
        </w:rPr>
        <w:t>ب</w:t>
      </w:r>
      <w:r w:rsidR="00103F7E">
        <w:rPr>
          <w:rFonts w:hint="cs"/>
          <w:rtl/>
          <w:lang w:bidi="ar-EG"/>
        </w:rPr>
        <w:t>َ</w:t>
      </w:r>
      <w:r w:rsidR="00103F7E">
        <w:rPr>
          <w:rtl/>
          <w:lang w:bidi="ar-EG"/>
        </w:rPr>
        <w:t>ل</w:t>
      </w:r>
      <w:r w:rsidR="00103F7E">
        <w:rPr>
          <w:rFonts w:hint="cs"/>
          <w:rtl/>
          <w:lang w:bidi="ar-EG"/>
        </w:rPr>
        <w:t>ِ</w:t>
      </w:r>
      <w:r w:rsidR="00103F7E">
        <w:rPr>
          <w:rtl/>
          <w:lang w:bidi="ar-EG"/>
        </w:rPr>
        <w:t xml:space="preserve"> المعصوم قبل التحكيم .</w:t>
      </w:r>
    </w:p>
    <w:p w:rsidR="00103F7E" w:rsidRDefault="00103F7E" w:rsidP="002841ED">
      <w:pPr>
        <w:pStyle w:val="1"/>
        <w:spacing w:before="0"/>
        <w:ind w:firstLine="0"/>
        <w:jc w:val="both"/>
        <w:rPr>
          <w:rFonts w:hint="cs"/>
          <w:rtl/>
          <w:lang w:bidi="ar-EG"/>
        </w:rPr>
      </w:pPr>
      <w:r>
        <w:rPr>
          <w:rFonts w:hint="cs"/>
          <w:rtl/>
          <w:lang w:bidi="ar-EG"/>
        </w:rPr>
        <w:t xml:space="preserve">   </w:t>
      </w:r>
      <w:r w:rsidR="002841ED">
        <w:rPr>
          <w:rtl/>
          <w:lang w:bidi="ar-EG"/>
        </w:rPr>
        <w:t>والجواب : أن (</w:t>
      </w:r>
      <w:r>
        <w:rPr>
          <w:rtl/>
          <w:lang w:bidi="ar-EG"/>
        </w:rPr>
        <w:t>فاء) التعليل في قوله "فإني قد جعلته</w:t>
      </w:r>
      <w:r>
        <w:rPr>
          <w:rFonts w:hint="cs"/>
          <w:rtl/>
          <w:lang w:bidi="ar-EG"/>
        </w:rPr>
        <w:t xml:space="preserve"> عليكم</w:t>
      </w:r>
      <w:r>
        <w:rPr>
          <w:rtl/>
          <w:lang w:bidi="ar-EG"/>
        </w:rPr>
        <w:t xml:space="preserve"> حاكما</w:t>
      </w:r>
      <w:r>
        <w:rPr>
          <w:rFonts w:hint="cs"/>
          <w:rtl/>
          <w:lang w:bidi="ar-EG"/>
        </w:rPr>
        <w:t>ً</w:t>
      </w:r>
      <w:r>
        <w:rPr>
          <w:rtl/>
          <w:lang w:bidi="ar-EG"/>
        </w:rPr>
        <w:t xml:space="preserve"> " الذي ع</w:t>
      </w:r>
      <w:r w:rsidR="00C10103">
        <w:rPr>
          <w:rFonts w:hint="cs"/>
          <w:rtl/>
          <w:lang w:bidi="ar-EG"/>
        </w:rPr>
        <w:t>ُ</w:t>
      </w:r>
      <w:r>
        <w:rPr>
          <w:rtl/>
          <w:lang w:bidi="ar-EG"/>
        </w:rPr>
        <w:t>ل</w:t>
      </w:r>
      <w:r w:rsidR="00C10103">
        <w:rPr>
          <w:rFonts w:hint="cs"/>
          <w:rtl/>
          <w:lang w:bidi="ar-EG"/>
        </w:rPr>
        <w:t>ِّ</w:t>
      </w:r>
      <w:r>
        <w:rPr>
          <w:rtl/>
          <w:lang w:bidi="ar-EG"/>
        </w:rPr>
        <w:t>ل</w:t>
      </w:r>
      <w:r w:rsidR="00C10103">
        <w:rPr>
          <w:rFonts w:hint="cs"/>
          <w:rtl/>
          <w:lang w:bidi="ar-EG"/>
        </w:rPr>
        <w:t>َ</w:t>
      </w:r>
      <w:r>
        <w:rPr>
          <w:rtl/>
          <w:lang w:bidi="ar-EG"/>
        </w:rPr>
        <w:t xml:space="preserve"> به</w:t>
      </w:r>
      <w:r>
        <w:rPr>
          <w:rFonts w:hint="cs"/>
          <w:rtl/>
          <w:lang w:bidi="ar-EG"/>
        </w:rPr>
        <w:t xml:space="preserve"> </w:t>
      </w:r>
      <w:r>
        <w:rPr>
          <w:rtl/>
          <w:lang w:bidi="ar-EG"/>
        </w:rPr>
        <w:t>قول</w:t>
      </w:r>
      <w:r w:rsidR="00C10103">
        <w:rPr>
          <w:rFonts w:hint="cs"/>
          <w:rtl/>
          <w:lang w:bidi="ar-EG"/>
        </w:rPr>
        <w:t>ُ</w:t>
      </w:r>
      <w:r>
        <w:rPr>
          <w:rtl/>
          <w:lang w:bidi="ar-EG"/>
        </w:rPr>
        <w:t>ه</w:t>
      </w:r>
      <w:r>
        <w:rPr>
          <w:rFonts w:hint="cs"/>
          <w:rtl/>
          <w:lang w:bidi="ar-EG"/>
        </w:rPr>
        <w:t xml:space="preserve"> </w:t>
      </w:r>
      <w:r>
        <w:rPr>
          <w:rtl/>
          <w:lang w:bidi="ar-EG"/>
        </w:rPr>
        <w:t>"فليرض</w:t>
      </w:r>
      <w:r>
        <w:rPr>
          <w:rFonts w:hint="cs"/>
          <w:rtl/>
          <w:lang w:bidi="ar-EG"/>
        </w:rPr>
        <w:t>َ</w:t>
      </w:r>
      <w:r>
        <w:rPr>
          <w:rtl/>
          <w:lang w:bidi="ar-EG"/>
        </w:rPr>
        <w:t>وا به حكما</w:t>
      </w:r>
      <w:r>
        <w:rPr>
          <w:rFonts w:hint="cs"/>
          <w:rtl/>
          <w:lang w:bidi="ar-EG"/>
        </w:rPr>
        <w:t>ً</w:t>
      </w:r>
      <w:r>
        <w:rPr>
          <w:rtl/>
          <w:lang w:bidi="ar-EG"/>
        </w:rPr>
        <w:t xml:space="preserve"> " ظاهر عرفا</w:t>
      </w:r>
      <w:r>
        <w:rPr>
          <w:rFonts w:hint="cs"/>
          <w:rtl/>
          <w:lang w:bidi="ar-EG"/>
        </w:rPr>
        <w:t>ً</w:t>
      </w:r>
      <w:r>
        <w:rPr>
          <w:rtl/>
          <w:lang w:bidi="ar-EG"/>
        </w:rPr>
        <w:t xml:space="preserve"> في أن النصب ثابت في الرتبة السابقة على التحكيم ،</w:t>
      </w:r>
      <w:r>
        <w:rPr>
          <w:rFonts w:hint="cs"/>
          <w:rtl/>
          <w:lang w:bidi="ar-EG"/>
        </w:rPr>
        <w:t xml:space="preserve"> </w:t>
      </w:r>
      <w:r>
        <w:rPr>
          <w:rtl/>
          <w:lang w:bidi="ar-EG"/>
        </w:rPr>
        <w:t>فكأنه يقول : هذا منصوب م</w:t>
      </w:r>
      <w:r w:rsidR="00C10103">
        <w:rPr>
          <w:rFonts w:hint="cs"/>
          <w:rtl/>
          <w:lang w:bidi="ar-EG"/>
        </w:rPr>
        <w:t>ِ</w:t>
      </w:r>
      <w:r>
        <w:rPr>
          <w:rtl/>
          <w:lang w:bidi="ar-EG"/>
        </w:rPr>
        <w:t>ن ق</w:t>
      </w:r>
      <w:r w:rsidR="00C10103">
        <w:rPr>
          <w:rFonts w:hint="cs"/>
          <w:rtl/>
          <w:lang w:bidi="ar-EG"/>
        </w:rPr>
        <w:t>ِ</w:t>
      </w:r>
      <w:r>
        <w:rPr>
          <w:rtl/>
          <w:lang w:bidi="ar-EG"/>
        </w:rPr>
        <w:t>ب</w:t>
      </w:r>
      <w:r w:rsidR="00C10103">
        <w:rPr>
          <w:rFonts w:hint="cs"/>
          <w:rtl/>
          <w:lang w:bidi="ar-EG"/>
        </w:rPr>
        <w:t>َ</w:t>
      </w:r>
      <w:r>
        <w:rPr>
          <w:rtl/>
          <w:lang w:bidi="ar-EG"/>
        </w:rPr>
        <w:t>لي حاكما</w:t>
      </w:r>
      <w:r>
        <w:rPr>
          <w:rFonts w:hint="cs"/>
          <w:rtl/>
          <w:lang w:bidi="ar-EG"/>
        </w:rPr>
        <w:t>ً</w:t>
      </w:r>
      <w:r>
        <w:rPr>
          <w:rtl/>
          <w:lang w:bidi="ar-EG"/>
        </w:rPr>
        <w:t xml:space="preserve"> فتحاكموا إليه . وهذا هو القاضي</w:t>
      </w:r>
      <w:r>
        <w:rPr>
          <w:rFonts w:hint="cs"/>
          <w:rtl/>
          <w:lang w:bidi="ar-EG"/>
        </w:rPr>
        <w:t xml:space="preserve"> </w:t>
      </w:r>
      <w:r>
        <w:rPr>
          <w:rtl/>
          <w:lang w:bidi="ar-EG"/>
        </w:rPr>
        <w:t>المنصوب .</w:t>
      </w:r>
      <w:r>
        <w:rPr>
          <w:rFonts w:hint="cs"/>
          <w:rtl/>
          <w:lang w:bidi="ar-EG"/>
        </w:rPr>
        <w:t xml:space="preserve"> </w:t>
      </w:r>
    </w:p>
    <w:p w:rsidR="00103F7E" w:rsidRDefault="00103F7E" w:rsidP="00091A48">
      <w:pPr>
        <w:pStyle w:val="1"/>
        <w:spacing w:before="0"/>
        <w:ind w:firstLine="0"/>
        <w:jc w:val="both"/>
        <w:rPr>
          <w:rFonts w:hint="cs"/>
          <w:rtl/>
          <w:lang w:bidi="ar-EG"/>
        </w:rPr>
      </w:pPr>
      <w:r>
        <w:rPr>
          <w:rFonts w:hint="cs"/>
          <w:rtl/>
          <w:lang w:bidi="ar-EG"/>
        </w:rPr>
        <w:t xml:space="preserve">   </w:t>
      </w:r>
      <w:r>
        <w:rPr>
          <w:rtl/>
          <w:lang w:bidi="ar-EG"/>
        </w:rPr>
        <w:t>هذا ، وقد يقال : إن هذا الحديث لا يفيدنا في زماننا لأنه إنما دل على النصب</w:t>
      </w:r>
      <w:r>
        <w:rPr>
          <w:rFonts w:hint="cs"/>
          <w:rtl/>
          <w:lang w:bidi="ar-EG"/>
        </w:rPr>
        <w:t xml:space="preserve"> </w:t>
      </w:r>
      <w:r>
        <w:rPr>
          <w:rtl/>
          <w:lang w:bidi="ar-EG"/>
        </w:rPr>
        <w:t>من ق</w:t>
      </w:r>
      <w:r>
        <w:rPr>
          <w:rFonts w:hint="cs"/>
          <w:rtl/>
          <w:lang w:bidi="ar-EG"/>
        </w:rPr>
        <w:t>ِ</w:t>
      </w:r>
      <w:r>
        <w:rPr>
          <w:rtl/>
          <w:lang w:bidi="ar-EG"/>
        </w:rPr>
        <w:t>ب</w:t>
      </w:r>
      <w:r>
        <w:rPr>
          <w:rFonts w:hint="cs"/>
          <w:rtl/>
          <w:lang w:bidi="ar-EG"/>
        </w:rPr>
        <w:t>َ</w:t>
      </w:r>
      <w:r>
        <w:rPr>
          <w:rtl/>
          <w:lang w:bidi="ar-EG"/>
        </w:rPr>
        <w:t>ل الإمام الصادق</w:t>
      </w:r>
      <w:r w:rsidRPr="00103F7E">
        <w:rPr>
          <w:rFonts w:cs="Al-Baqer"/>
          <w:sz w:val="32"/>
          <w:szCs w:val="32"/>
        </w:rPr>
        <w:t xml:space="preserve"> </w:t>
      </w:r>
      <w:r w:rsidRPr="002841ED">
        <w:rPr>
          <w:rFonts w:cs="Al-Baqer"/>
          <w:sz w:val="36"/>
          <w:szCs w:val="34"/>
        </w:rPr>
        <w:t>t</w:t>
      </w:r>
      <w:r>
        <w:rPr>
          <w:rtl/>
          <w:lang w:bidi="ar-EG"/>
        </w:rPr>
        <w:t>بوصفه ولي</w:t>
      </w:r>
      <w:r>
        <w:rPr>
          <w:rFonts w:hint="cs"/>
          <w:rtl/>
          <w:lang w:bidi="ar-EG"/>
        </w:rPr>
        <w:t>ّ</w:t>
      </w:r>
      <w:r>
        <w:rPr>
          <w:rtl/>
          <w:lang w:bidi="ar-EG"/>
        </w:rPr>
        <w:t>ا</w:t>
      </w:r>
      <w:r>
        <w:rPr>
          <w:rFonts w:hint="cs"/>
          <w:rtl/>
          <w:lang w:bidi="ar-EG"/>
        </w:rPr>
        <w:t>ً</w:t>
      </w:r>
      <w:r>
        <w:rPr>
          <w:rtl/>
          <w:lang w:bidi="ar-EG"/>
        </w:rPr>
        <w:t xml:space="preserve"> للأمر فيختص بزمانه ، أما في زماننا هذا</w:t>
      </w:r>
      <w:r>
        <w:rPr>
          <w:rFonts w:hint="cs"/>
          <w:rtl/>
          <w:lang w:bidi="ar-EG"/>
        </w:rPr>
        <w:t xml:space="preserve"> </w:t>
      </w:r>
      <w:r>
        <w:rPr>
          <w:rtl/>
          <w:lang w:bidi="ar-EG"/>
        </w:rPr>
        <w:t>فنحن بحاجة إلى النصب من قبل إمام العصر</w:t>
      </w:r>
      <w:r w:rsidR="00C10103" w:rsidRPr="00C10103">
        <w:rPr>
          <w:sz w:val="52"/>
          <w:szCs w:val="52"/>
        </w:rPr>
        <w:t xml:space="preserve"> </w:t>
      </w:r>
      <w:r w:rsidR="00AA68F7" w:rsidRPr="00AA68F7">
        <w:rPr>
          <w:sz w:val="40"/>
          <w:szCs w:val="44"/>
        </w:rPr>
        <w:t>r</w:t>
      </w:r>
      <w:r>
        <w:rPr>
          <w:rtl/>
          <w:lang w:bidi="ar-EG"/>
        </w:rPr>
        <w:t>أي يجب أن نرجع إلى التوقيع مثلا</w:t>
      </w:r>
      <w:r>
        <w:rPr>
          <w:rFonts w:hint="cs"/>
          <w:rtl/>
          <w:lang w:bidi="ar-EG"/>
        </w:rPr>
        <w:t xml:space="preserve">ً </w:t>
      </w:r>
      <w:r>
        <w:rPr>
          <w:rtl/>
          <w:lang w:bidi="ar-EG"/>
        </w:rPr>
        <w:t>لإثبات منصب القضاء للفقيه لا إلى المقبولة .</w:t>
      </w:r>
      <w:r>
        <w:rPr>
          <w:rFonts w:hint="cs"/>
          <w:rtl/>
          <w:lang w:bidi="ar-EG"/>
        </w:rPr>
        <w:t xml:space="preserve"> </w:t>
      </w:r>
    </w:p>
    <w:p w:rsidR="00103F7E" w:rsidRDefault="00103F7E" w:rsidP="00091A48">
      <w:pPr>
        <w:pStyle w:val="1"/>
        <w:spacing w:before="0"/>
        <w:ind w:firstLine="0"/>
        <w:jc w:val="both"/>
        <w:rPr>
          <w:rFonts w:hint="cs"/>
          <w:rtl/>
          <w:lang w:bidi="ar-EG"/>
        </w:rPr>
      </w:pPr>
      <w:r>
        <w:rPr>
          <w:rFonts w:hint="cs"/>
          <w:rtl/>
          <w:lang w:bidi="ar-EG"/>
        </w:rPr>
        <w:t xml:space="preserve">   </w:t>
      </w:r>
      <w:r w:rsidR="00C10103">
        <w:rPr>
          <w:rtl/>
          <w:lang w:bidi="ar-EG"/>
        </w:rPr>
        <w:t xml:space="preserve">والجواب : </w:t>
      </w:r>
      <w:r w:rsidR="00C10103">
        <w:rPr>
          <w:rFonts w:hint="cs"/>
          <w:rtl/>
          <w:lang w:bidi="ar-EG"/>
        </w:rPr>
        <w:t>إ</w:t>
      </w:r>
      <w:r>
        <w:rPr>
          <w:rtl/>
          <w:lang w:bidi="ar-EG"/>
        </w:rPr>
        <w:t>ن</w:t>
      </w:r>
      <w:r w:rsidR="00C10103">
        <w:rPr>
          <w:rFonts w:hint="cs"/>
          <w:rtl/>
          <w:lang w:bidi="ar-EG"/>
        </w:rPr>
        <w:t>ّ</w:t>
      </w:r>
      <w:r>
        <w:rPr>
          <w:rtl/>
          <w:lang w:bidi="ar-EG"/>
        </w:rPr>
        <w:t xml:space="preserve"> ظاهر هذا الحديث بإطلاقه هو الجعل المستمر إلى أن ي</w:t>
      </w:r>
      <w:r>
        <w:rPr>
          <w:rFonts w:hint="cs"/>
          <w:rtl/>
          <w:lang w:bidi="ar-EG"/>
        </w:rPr>
        <w:t>ُ</w:t>
      </w:r>
      <w:r>
        <w:rPr>
          <w:rtl/>
          <w:lang w:bidi="ar-EG"/>
        </w:rPr>
        <w:t>نسخ ،</w:t>
      </w:r>
      <w:r>
        <w:rPr>
          <w:rFonts w:hint="cs"/>
          <w:rtl/>
          <w:lang w:bidi="ar-EG"/>
        </w:rPr>
        <w:t xml:space="preserve"> </w:t>
      </w:r>
      <w:r>
        <w:rPr>
          <w:rtl/>
          <w:lang w:bidi="ar-EG"/>
        </w:rPr>
        <w:t>والإمام المعصوم تكون ولايته شاملة لما بعد وفاته لإطلاق دليل ولايته ، ولم يثبت</w:t>
      </w:r>
      <w:r>
        <w:rPr>
          <w:rFonts w:hint="cs"/>
          <w:rtl/>
          <w:lang w:bidi="ar-EG"/>
        </w:rPr>
        <w:t xml:space="preserve"> </w:t>
      </w:r>
      <w:r>
        <w:rPr>
          <w:rtl/>
          <w:lang w:bidi="ar-EG"/>
        </w:rPr>
        <w:t>نسخ هذا النصب من قبل إمام متأخر</w:t>
      </w:r>
      <w:r>
        <w:rPr>
          <w:rFonts w:hint="cs"/>
          <w:rtl/>
          <w:lang w:bidi="ar-EG"/>
        </w:rPr>
        <w:t>"</w:t>
      </w:r>
      <w:r w:rsidR="002841ED">
        <w:rPr>
          <w:rFonts w:hint="cs"/>
          <w:rtl/>
          <w:lang w:bidi="ar-EG"/>
        </w:rPr>
        <w:t xml:space="preserve"> </w:t>
      </w:r>
      <w:r>
        <w:rPr>
          <w:rFonts w:hint="cs"/>
          <w:rtl/>
          <w:lang w:bidi="ar-EG"/>
        </w:rPr>
        <w:t>(</w:t>
      </w:r>
      <w:r w:rsidRPr="00103F7E">
        <w:rPr>
          <w:rFonts w:hint="cs"/>
          <w:sz w:val="32"/>
          <w:szCs w:val="24"/>
          <w:rtl/>
          <w:lang w:bidi="ar-EG"/>
        </w:rPr>
        <w:t>إ</w:t>
      </w:r>
      <w:r w:rsidR="002C614B">
        <w:rPr>
          <w:rFonts w:hint="cs"/>
          <w:sz w:val="32"/>
          <w:szCs w:val="24"/>
          <w:rtl/>
          <w:lang w:bidi="ar-EG"/>
        </w:rPr>
        <w:t>نـت</w:t>
      </w:r>
      <w:r w:rsidRPr="00103F7E">
        <w:rPr>
          <w:rFonts w:hint="cs"/>
          <w:sz w:val="32"/>
          <w:szCs w:val="24"/>
          <w:rtl/>
          <w:lang w:bidi="ar-EG"/>
        </w:rPr>
        <w:t>هى كلام اُستاذنا السيد كاظم الحائري</w:t>
      </w:r>
      <w:r>
        <w:rPr>
          <w:rFonts w:hint="cs"/>
          <w:rtl/>
          <w:lang w:bidi="ar-EG"/>
        </w:rPr>
        <w:t>)</w:t>
      </w:r>
      <w:r>
        <w:rPr>
          <w:rtl/>
          <w:lang w:bidi="ar-EG"/>
        </w:rPr>
        <w:t xml:space="preserve"> .</w:t>
      </w:r>
      <w:r>
        <w:rPr>
          <w:rFonts w:hint="cs"/>
          <w:rtl/>
          <w:lang w:bidi="ar-EG"/>
        </w:rPr>
        <w:t xml:space="preserve"> </w:t>
      </w:r>
    </w:p>
    <w:p w:rsidR="00103F7E" w:rsidRDefault="00103F7E" w:rsidP="00091A48">
      <w:pPr>
        <w:pStyle w:val="1"/>
        <w:spacing w:before="0"/>
        <w:ind w:firstLine="0"/>
        <w:jc w:val="both"/>
        <w:rPr>
          <w:rtl/>
          <w:lang w:bidi="ar-EG"/>
        </w:rPr>
      </w:pPr>
      <w:r>
        <w:rPr>
          <w:rFonts w:hint="cs"/>
          <w:rtl/>
          <w:lang w:bidi="ar-EG"/>
        </w:rPr>
        <w:t xml:space="preserve">  </w:t>
      </w:r>
      <w:r w:rsidR="008B1DDC">
        <w:rPr>
          <w:rFonts w:hint="cs"/>
          <w:rtl/>
          <w:lang w:bidi="ar-EG"/>
        </w:rPr>
        <w:t xml:space="preserve"> </w:t>
      </w:r>
      <w:r>
        <w:rPr>
          <w:rFonts w:hint="cs"/>
          <w:rtl/>
          <w:lang w:bidi="ar-EG"/>
        </w:rPr>
        <w:t>ونِعْمَ الكلامُ كلامُه ، حفظه الله تعالى .</w:t>
      </w:r>
    </w:p>
    <w:p w:rsidR="0021298D" w:rsidRPr="00CF43D3" w:rsidRDefault="000D4343" w:rsidP="00091A48">
      <w:pPr>
        <w:pStyle w:val="1"/>
        <w:spacing w:before="0"/>
        <w:ind w:firstLine="0"/>
        <w:jc w:val="both"/>
        <w:rPr>
          <w:rFonts w:hint="cs"/>
          <w:rtl/>
        </w:rPr>
      </w:pPr>
      <w:r>
        <w:rPr>
          <w:rFonts w:cs="Lotus" w:hint="cs"/>
          <w:sz w:val="32"/>
          <w:szCs w:val="32"/>
          <w:rtl/>
          <w:lang w:bidi="ar-EG"/>
        </w:rPr>
        <w:t xml:space="preserve"> </w:t>
      </w:r>
      <w:r w:rsidR="00BC5C14" w:rsidRPr="00BC5C14">
        <w:rPr>
          <w:rFonts w:cs="Lotus" w:hint="cs"/>
          <w:sz w:val="32"/>
          <w:szCs w:val="32"/>
          <w:rtl/>
          <w:lang w:bidi="ar-EG"/>
        </w:rPr>
        <w:t>*</w:t>
      </w:r>
      <w:r w:rsidR="0021298D" w:rsidRPr="00CF43D3">
        <w:rPr>
          <w:rFonts w:hint="cs"/>
          <w:rtl/>
        </w:rPr>
        <w:t xml:space="preserve"> فإذا عرفت ما قلناه تعرف أن نظر الإمام</w:t>
      </w:r>
      <w:r w:rsidR="00C10103">
        <w:rPr>
          <w:rFonts w:hint="cs"/>
          <w:rtl/>
        </w:rPr>
        <w:t>ِ</w:t>
      </w:r>
      <w:r w:rsidR="0021298D" w:rsidRPr="00CF43D3">
        <w:rPr>
          <w:rFonts w:hint="cs"/>
          <w:rtl/>
        </w:rPr>
        <w:t xml:space="preserve"> الصادق</w:t>
      </w:r>
      <w:r w:rsidR="0021298D" w:rsidRPr="008B1DDC">
        <w:rPr>
          <w:sz w:val="36"/>
          <w:szCs w:val="36"/>
        </w:rPr>
        <w:t>t</w:t>
      </w:r>
      <w:r w:rsidR="0021298D" w:rsidRPr="00CF43D3">
        <w:rPr>
          <w:rFonts w:hint="cs"/>
          <w:rtl/>
        </w:rPr>
        <w:t xml:space="preserve"> ـ </w:t>
      </w:r>
      <w:r w:rsidR="0021298D" w:rsidRPr="004E3CA9">
        <w:rPr>
          <w:rFonts w:hint="cs"/>
          <w:sz w:val="24"/>
          <w:szCs w:val="24"/>
          <w:rtl/>
        </w:rPr>
        <w:t>حينما جعل الفقيه الصالح حاكماً</w:t>
      </w:r>
      <w:r w:rsidR="0021298D" w:rsidRPr="00CF43D3">
        <w:rPr>
          <w:rFonts w:hint="cs"/>
          <w:rtl/>
        </w:rPr>
        <w:t xml:space="preserve"> ـ لم يكن مقتصراً على زمانه فقط</w:t>
      </w:r>
      <w:r w:rsidR="0021298D">
        <w:rPr>
          <w:rFonts w:hint="cs"/>
          <w:rtl/>
        </w:rPr>
        <w:t xml:space="preserve"> ،</w:t>
      </w:r>
      <w:r w:rsidR="0021298D" w:rsidRPr="00CF43D3">
        <w:rPr>
          <w:rFonts w:hint="cs"/>
          <w:rtl/>
        </w:rPr>
        <w:t xml:space="preserve"> لأنّ حاكميّة الفقيه في زمانه</w:t>
      </w:r>
      <w:r w:rsidR="0021298D" w:rsidRPr="002841ED">
        <w:rPr>
          <w:sz w:val="36"/>
          <w:szCs w:val="36"/>
        </w:rPr>
        <w:t>t</w:t>
      </w:r>
      <w:r w:rsidR="0021298D" w:rsidRPr="00CF43D3">
        <w:rPr>
          <w:rFonts w:hint="cs"/>
          <w:rtl/>
        </w:rPr>
        <w:t xml:space="preserve"> </w:t>
      </w:r>
      <w:r w:rsidR="0002602B">
        <w:rPr>
          <w:rFonts w:hint="cs"/>
          <w:rtl/>
        </w:rPr>
        <w:t>كانت</w:t>
      </w:r>
      <w:r w:rsidR="0021298D" w:rsidRPr="00CF43D3">
        <w:rPr>
          <w:rFonts w:hint="cs"/>
          <w:rtl/>
        </w:rPr>
        <w:t xml:space="preserve"> مقتصرة على قضايا ضيّقة جداً كالمرافعات وعلى نطاق المتديّنين فقط</w:t>
      </w:r>
      <w:r w:rsidR="0021298D">
        <w:rPr>
          <w:rFonts w:hint="cs"/>
          <w:rtl/>
        </w:rPr>
        <w:t xml:space="preserve"> ،</w:t>
      </w:r>
      <w:r w:rsidR="0021298D" w:rsidRPr="00CF43D3">
        <w:rPr>
          <w:rFonts w:hint="cs"/>
          <w:rtl/>
        </w:rPr>
        <w:t xml:space="preserve"> وذلك لعدم بسط يد الإمام</w:t>
      </w:r>
      <w:r w:rsidR="0021298D" w:rsidRPr="002841ED">
        <w:rPr>
          <w:sz w:val="36"/>
          <w:szCs w:val="36"/>
        </w:rPr>
        <w:t>t</w:t>
      </w:r>
      <w:r w:rsidR="0021298D">
        <w:rPr>
          <w:rFonts w:hint="cs"/>
          <w:rtl/>
        </w:rPr>
        <w:t xml:space="preserve"> ،</w:t>
      </w:r>
      <w:r w:rsidR="0021298D" w:rsidRPr="00CF43D3">
        <w:rPr>
          <w:rFonts w:hint="cs"/>
          <w:rtl/>
        </w:rPr>
        <w:t xml:space="preserve"> وإنما كان ينظر أيضاً إلى ت</w:t>
      </w:r>
      <w:r w:rsidR="002C614B">
        <w:rPr>
          <w:rFonts w:hint="cs"/>
          <w:rtl/>
        </w:rPr>
        <w:t>بـ</w:t>
      </w:r>
      <w:r w:rsidR="00884951">
        <w:rPr>
          <w:rFonts w:hint="cs"/>
          <w:rtl/>
        </w:rPr>
        <w:t>يـي</w:t>
      </w:r>
      <w:r w:rsidR="0021298D" w:rsidRPr="00CF43D3">
        <w:rPr>
          <w:rFonts w:hint="cs"/>
          <w:rtl/>
        </w:rPr>
        <w:t>ن شخص الحاكم الشرعي الحقيقي سواء في عصره أم في العصور الآتية</w:t>
      </w:r>
      <w:r w:rsidR="0021298D">
        <w:rPr>
          <w:rFonts w:hint="cs"/>
          <w:rtl/>
        </w:rPr>
        <w:t xml:space="preserve"> .</w:t>
      </w:r>
      <w:r w:rsidR="0021298D" w:rsidRPr="00CF43D3">
        <w:rPr>
          <w:rFonts w:hint="cs"/>
          <w:rtl/>
        </w:rPr>
        <w:t xml:space="preserve"> </w:t>
      </w:r>
    </w:p>
    <w:p w:rsidR="0021298D" w:rsidRPr="00E36D88" w:rsidRDefault="000D4343" w:rsidP="00091A48">
      <w:pPr>
        <w:pStyle w:val="1"/>
        <w:spacing w:before="0"/>
        <w:ind w:firstLine="0"/>
        <w:jc w:val="both"/>
        <w:rPr>
          <w:rFonts w:hint="cs"/>
          <w:rtl/>
        </w:rPr>
      </w:pPr>
      <w:r>
        <w:rPr>
          <w:rFonts w:cs="Lotus" w:hint="cs"/>
          <w:sz w:val="32"/>
          <w:szCs w:val="32"/>
          <w:rtl/>
          <w:lang w:bidi="ar-EG"/>
        </w:rPr>
        <w:t xml:space="preserve"> </w:t>
      </w:r>
      <w:r w:rsidR="00BC5C14" w:rsidRPr="00BC5C14">
        <w:rPr>
          <w:rFonts w:cs="Lotus" w:hint="cs"/>
          <w:sz w:val="32"/>
          <w:szCs w:val="32"/>
          <w:rtl/>
          <w:lang w:bidi="ar-EG"/>
        </w:rPr>
        <w:t>*</w:t>
      </w:r>
      <w:r w:rsidR="0021298D" w:rsidRPr="00E36D88">
        <w:rPr>
          <w:rFonts w:hint="cs"/>
          <w:rtl/>
        </w:rPr>
        <w:t xml:space="preserve"> ثم إنّ ذكر نسبة الحلال والحرام إليهم</w:t>
      </w:r>
      <w:r w:rsidR="00EC07CC" w:rsidRPr="00EC07CC">
        <w:rPr>
          <w:sz w:val="36"/>
          <w:szCs w:val="36"/>
        </w:rPr>
        <w:t>i</w:t>
      </w:r>
      <w:r w:rsidR="0021298D" w:rsidRPr="00E36D88">
        <w:rPr>
          <w:rFonts w:hint="cs"/>
          <w:rtl/>
        </w:rPr>
        <w:t xml:space="preserve"> ـ </w:t>
      </w:r>
      <w:r w:rsidR="0021298D" w:rsidRPr="004E3CA9">
        <w:rPr>
          <w:rFonts w:hint="cs"/>
          <w:sz w:val="24"/>
          <w:szCs w:val="24"/>
          <w:rtl/>
        </w:rPr>
        <w:t>لا إلى الله تعالى</w:t>
      </w:r>
      <w:r w:rsidR="0021298D" w:rsidRPr="00E36D88">
        <w:rPr>
          <w:rFonts w:hint="cs"/>
          <w:rtl/>
        </w:rPr>
        <w:t xml:space="preserve"> ـ إنما هو لأنهم محالّ أحكام الله والذين يعبّرون عنه</w:t>
      </w:r>
      <w:r w:rsidR="0021298D">
        <w:rPr>
          <w:rFonts w:hint="cs"/>
          <w:rtl/>
        </w:rPr>
        <w:t xml:space="preserve"> .</w:t>
      </w:r>
      <w:r w:rsidR="0021298D" w:rsidRPr="00E36D88">
        <w:rPr>
          <w:rFonts w:hint="cs"/>
          <w:rtl/>
        </w:rPr>
        <w:t xml:space="preserve"> </w:t>
      </w:r>
    </w:p>
    <w:p w:rsidR="0021298D" w:rsidRPr="00E36D88" w:rsidRDefault="000D4343" w:rsidP="00091A48">
      <w:pPr>
        <w:pStyle w:val="1"/>
        <w:spacing w:before="0"/>
        <w:ind w:firstLine="0"/>
        <w:jc w:val="both"/>
        <w:rPr>
          <w:rFonts w:hint="cs"/>
          <w:rtl/>
        </w:rPr>
      </w:pPr>
      <w:r>
        <w:rPr>
          <w:rFonts w:cs="Lotus" w:hint="cs"/>
          <w:sz w:val="32"/>
          <w:szCs w:val="32"/>
          <w:rtl/>
          <w:lang w:bidi="ar-EG"/>
        </w:rPr>
        <w:t xml:space="preserve"> </w:t>
      </w:r>
      <w:r w:rsidR="00BC5C14" w:rsidRPr="00BC5C14">
        <w:rPr>
          <w:rFonts w:cs="Lotus" w:hint="cs"/>
          <w:sz w:val="32"/>
          <w:szCs w:val="32"/>
          <w:rtl/>
          <w:lang w:bidi="ar-EG"/>
        </w:rPr>
        <w:t>*</w:t>
      </w:r>
      <w:r w:rsidR="0021298D" w:rsidRPr="00E36D88">
        <w:rPr>
          <w:rFonts w:hint="cs"/>
          <w:rtl/>
        </w:rPr>
        <w:t xml:space="preserve"> والإشكال بوجود فقرة في المصحّحة بعيدة عن الواقع ـ وهي كون المال الذي يأخذه بحكم الطاغوت يكون سحتاً أي حراماً وإن كان المالُ مالَه واقعاً ـ لا يضرّ بعد قولنا بالتبعيض في خبر الثقة</w:t>
      </w:r>
      <w:r w:rsidR="0021298D">
        <w:rPr>
          <w:rFonts w:hint="cs"/>
          <w:rtl/>
        </w:rPr>
        <w:t xml:space="preserve"> .</w:t>
      </w:r>
    </w:p>
    <w:p w:rsidR="00394336" w:rsidRPr="005B0897" w:rsidRDefault="00BC5C14" w:rsidP="008B7950">
      <w:pPr>
        <w:jc w:val="center"/>
        <w:rPr>
          <w:rFonts w:cs="Lotus" w:hint="cs"/>
          <w:sz w:val="28"/>
          <w:szCs w:val="28"/>
          <w:rtl/>
          <w:lang w:bidi="ar-EG"/>
        </w:rPr>
      </w:pPr>
      <w:r w:rsidRPr="00BC5C14">
        <w:rPr>
          <w:rFonts w:cs="Lotus" w:hint="cs"/>
          <w:sz w:val="32"/>
          <w:szCs w:val="32"/>
          <w:rtl/>
        </w:rPr>
        <w:t>*</w:t>
      </w:r>
      <w:r w:rsidR="0021298D" w:rsidRPr="005B0897">
        <w:rPr>
          <w:rFonts w:cs="Lotus" w:hint="cs"/>
          <w:sz w:val="32"/>
          <w:szCs w:val="32"/>
          <w:rtl/>
        </w:rPr>
        <w:t xml:space="preserve">   </w:t>
      </w:r>
      <w:r w:rsidRPr="00BC5C14">
        <w:rPr>
          <w:rFonts w:cs="Lotus" w:hint="cs"/>
          <w:sz w:val="32"/>
          <w:szCs w:val="32"/>
          <w:rtl/>
        </w:rPr>
        <w:t>*</w:t>
      </w:r>
      <w:r w:rsidR="0021298D" w:rsidRPr="005B0897">
        <w:rPr>
          <w:rFonts w:cs="Lotus" w:hint="cs"/>
          <w:sz w:val="32"/>
          <w:szCs w:val="32"/>
          <w:rtl/>
        </w:rPr>
        <w:t xml:space="preserve">   </w:t>
      </w:r>
      <w:r w:rsidRPr="00BC5C14">
        <w:rPr>
          <w:rFonts w:cs="Lotus" w:hint="cs"/>
          <w:sz w:val="32"/>
          <w:szCs w:val="32"/>
          <w:rtl/>
        </w:rPr>
        <w:t>*</w:t>
      </w:r>
      <w:r w:rsidR="0021298D" w:rsidRPr="005B0897">
        <w:rPr>
          <w:rFonts w:cs="Lotus" w:hint="cs"/>
          <w:sz w:val="32"/>
          <w:szCs w:val="32"/>
          <w:rtl/>
        </w:rPr>
        <w:t xml:space="preserve">   </w:t>
      </w:r>
      <w:r w:rsidRPr="00BC5C14">
        <w:rPr>
          <w:rFonts w:cs="Lotus" w:hint="cs"/>
          <w:sz w:val="32"/>
          <w:szCs w:val="32"/>
          <w:rtl/>
        </w:rPr>
        <w:t>*</w:t>
      </w:r>
      <w:r w:rsidR="0021298D" w:rsidRPr="005B0897">
        <w:rPr>
          <w:rFonts w:cs="Lotus" w:hint="cs"/>
          <w:sz w:val="32"/>
          <w:szCs w:val="32"/>
          <w:rtl/>
        </w:rPr>
        <w:t xml:space="preserve">   </w:t>
      </w:r>
      <w:r w:rsidRPr="00BC5C14">
        <w:rPr>
          <w:rFonts w:cs="Lotus" w:hint="cs"/>
          <w:sz w:val="32"/>
          <w:szCs w:val="32"/>
          <w:rtl/>
        </w:rPr>
        <w:t>*</w:t>
      </w:r>
    </w:p>
    <w:p w:rsidR="0021298D" w:rsidRDefault="008B7950" w:rsidP="00091A48">
      <w:pPr>
        <w:pStyle w:val="1"/>
        <w:spacing w:before="0"/>
        <w:ind w:firstLine="0"/>
        <w:jc w:val="both"/>
        <w:rPr>
          <w:rFonts w:hint="cs"/>
          <w:rtl/>
          <w:lang w:bidi="ar-EG"/>
        </w:rPr>
      </w:pPr>
      <w:r>
        <w:rPr>
          <w:rFonts w:cs="Lotus" w:hint="cs"/>
          <w:sz w:val="32"/>
          <w:szCs w:val="32"/>
          <w:rtl/>
          <w:lang w:bidi="ar-EG"/>
        </w:rPr>
        <w:t xml:space="preserve"> </w:t>
      </w:r>
      <w:r w:rsidR="00BC5C14" w:rsidRPr="00BC5C14">
        <w:rPr>
          <w:rFonts w:cs="Lotus" w:hint="cs"/>
          <w:sz w:val="32"/>
          <w:szCs w:val="32"/>
          <w:rtl/>
          <w:lang w:bidi="ar-EG"/>
        </w:rPr>
        <w:t>*</w:t>
      </w:r>
      <w:r w:rsidR="0021298D" w:rsidRPr="00773D6E">
        <w:rPr>
          <w:rFonts w:hint="cs"/>
          <w:rtl/>
        </w:rPr>
        <w:t xml:space="preserve"> وروى الشيخ الصدوق</w:t>
      </w:r>
      <w:r w:rsidR="0021298D" w:rsidRPr="00526F7F">
        <w:rPr>
          <w:rFonts w:hint="cs"/>
          <w:vertAlign w:val="superscript"/>
          <w:rtl/>
        </w:rPr>
        <w:t>(</w:t>
      </w:r>
      <w:r w:rsidR="0021298D" w:rsidRPr="00526F7F">
        <w:rPr>
          <w:rStyle w:val="FootnoteReference"/>
          <w:rtl/>
        </w:rPr>
        <w:footnoteReference w:id="233"/>
      </w:r>
      <w:r w:rsidR="0021298D" w:rsidRPr="00526F7F">
        <w:rPr>
          <w:rFonts w:hint="cs"/>
          <w:vertAlign w:val="superscript"/>
          <w:rtl/>
        </w:rPr>
        <w:t>)</w:t>
      </w:r>
      <w:r w:rsidR="0021298D">
        <w:rPr>
          <w:rFonts w:hint="cs"/>
          <w:rtl/>
        </w:rPr>
        <w:t xml:space="preserve"> </w:t>
      </w:r>
      <w:r w:rsidR="0021298D" w:rsidRPr="00773D6E">
        <w:rPr>
          <w:rFonts w:hint="cs"/>
          <w:rtl/>
        </w:rPr>
        <w:t>قال</w:t>
      </w:r>
      <w:r w:rsidR="0021298D">
        <w:rPr>
          <w:rFonts w:hint="cs"/>
          <w:rtl/>
        </w:rPr>
        <w:t xml:space="preserve"> : </w:t>
      </w:r>
      <w:r w:rsidR="0021298D" w:rsidRPr="00773D6E">
        <w:rPr>
          <w:rFonts w:hint="cs"/>
          <w:rtl/>
        </w:rPr>
        <w:t xml:space="preserve">حدّثنا محمد بن محمد بن عصام الكليني </w:t>
      </w:r>
      <w:r w:rsidR="0021298D" w:rsidRPr="004E3CA9">
        <w:rPr>
          <w:rFonts w:hint="cs"/>
          <w:sz w:val="24"/>
          <w:szCs w:val="24"/>
          <w:rtl/>
        </w:rPr>
        <w:t>رضي الله عنه</w:t>
      </w:r>
      <w:r w:rsidR="0021298D" w:rsidRPr="00773D6E">
        <w:rPr>
          <w:rFonts w:hint="cs"/>
          <w:rtl/>
        </w:rPr>
        <w:t xml:space="preserve"> قال</w:t>
      </w:r>
      <w:r w:rsidR="0021298D">
        <w:rPr>
          <w:rFonts w:hint="cs"/>
          <w:rtl/>
        </w:rPr>
        <w:t xml:space="preserve"> : </w:t>
      </w:r>
      <w:r w:rsidR="0021298D" w:rsidRPr="00773D6E">
        <w:rPr>
          <w:rFonts w:hint="cs"/>
          <w:rtl/>
        </w:rPr>
        <w:t>حدثنا محمد بن يعقوب (</w:t>
      </w:r>
      <w:r w:rsidR="0021298D" w:rsidRPr="004E3CA9">
        <w:rPr>
          <w:rFonts w:hint="cs"/>
          <w:sz w:val="24"/>
          <w:szCs w:val="24"/>
          <w:rtl/>
        </w:rPr>
        <w:t>بن إسحق</w:t>
      </w:r>
      <w:r w:rsidR="0021298D" w:rsidRPr="00773D6E">
        <w:rPr>
          <w:rFonts w:hint="cs"/>
          <w:rtl/>
        </w:rPr>
        <w:t>) الكليني</w:t>
      </w:r>
      <w:r w:rsidR="0021298D">
        <w:rPr>
          <w:rFonts w:hint="cs"/>
          <w:rtl/>
        </w:rPr>
        <w:t xml:space="preserve"> </w:t>
      </w:r>
      <w:r w:rsidR="0021298D" w:rsidRPr="00773D6E">
        <w:rPr>
          <w:rFonts w:hint="cs"/>
          <w:rtl/>
        </w:rPr>
        <w:t xml:space="preserve">عن </w:t>
      </w:r>
      <w:r w:rsidR="0021298D" w:rsidRPr="00E36D88">
        <w:rPr>
          <w:rStyle w:val="2Char"/>
          <w:rFonts w:hint="cs"/>
          <w:rtl/>
        </w:rPr>
        <w:t>إسحاق بن يعقوب (</w:t>
      </w:r>
      <w:r w:rsidR="0021298D" w:rsidRPr="004E3CA9">
        <w:rPr>
          <w:rStyle w:val="2Char"/>
          <w:rFonts w:hint="cs"/>
          <w:sz w:val="28"/>
          <w:szCs w:val="28"/>
          <w:rtl/>
        </w:rPr>
        <w:t>الكليني</w:t>
      </w:r>
      <w:r w:rsidR="0021298D" w:rsidRPr="00E36D88">
        <w:rPr>
          <w:rStyle w:val="2Char"/>
          <w:rFonts w:hint="cs"/>
          <w:rtl/>
        </w:rPr>
        <w:t xml:space="preserve"> ـ </w:t>
      </w:r>
      <w:r w:rsidR="0021298D" w:rsidRPr="004E3CA9">
        <w:rPr>
          <w:rStyle w:val="2Char"/>
          <w:rFonts w:hint="cs"/>
          <w:sz w:val="24"/>
          <w:szCs w:val="24"/>
          <w:rtl/>
        </w:rPr>
        <w:t>خ</w:t>
      </w:r>
      <w:r w:rsidR="0021298D" w:rsidRPr="00E36D88">
        <w:rPr>
          <w:rStyle w:val="2Char"/>
          <w:rFonts w:hint="cs"/>
          <w:rtl/>
        </w:rPr>
        <w:t>)</w:t>
      </w:r>
      <w:r w:rsidR="0021298D" w:rsidRPr="00773D6E">
        <w:rPr>
          <w:rFonts w:hint="cs"/>
          <w:rtl/>
        </w:rPr>
        <w:t xml:space="preserve"> قال</w:t>
      </w:r>
      <w:r w:rsidR="0021298D">
        <w:rPr>
          <w:rFonts w:hint="cs"/>
          <w:rtl/>
        </w:rPr>
        <w:t xml:space="preserve"> : </w:t>
      </w:r>
      <w:r w:rsidR="0021298D" w:rsidRPr="00773D6E">
        <w:rPr>
          <w:rFonts w:hint="cs"/>
          <w:rtl/>
        </w:rPr>
        <w:t>سألت محمد بن عثمان العَمْري رضي الله عنه أن يوصل لي كتاباً قد سألت فيه عن مسائل أشكلت علي فَوَرَدَ التوقيع بخط مولانا صاحب الزمان</w:t>
      </w:r>
      <w:r w:rsidR="0021298D" w:rsidRPr="008B1DDC">
        <w:rPr>
          <w:sz w:val="36"/>
          <w:szCs w:val="36"/>
        </w:rPr>
        <w:t>t</w:t>
      </w:r>
      <w:r w:rsidR="0021298D">
        <w:rPr>
          <w:rFonts w:hint="cs"/>
          <w:rtl/>
        </w:rPr>
        <w:t xml:space="preserve"> : "</w:t>
      </w:r>
      <w:r w:rsidR="0021298D" w:rsidRPr="00773D6E">
        <w:rPr>
          <w:rFonts w:hint="cs"/>
          <w:rtl/>
        </w:rPr>
        <w:t xml:space="preserve">أما ما سألت عنه أرشدك الله وثبّتك من أمر المنكرين لي من أهل </w:t>
      </w:r>
      <w:r w:rsidR="002C614B">
        <w:rPr>
          <w:rFonts w:hint="cs"/>
          <w:rtl/>
        </w:rPr>
        <w:t>بـيتـن</w:t>
      </w:r>
      <w:r w:rsidR="0021298D" w:rsidRPr="00773D6E">
        <w:rPr>
          <w:rFonts w:hint="cs"/>
          <w:rtl/>
        </w:rPr>
        <w:t>ا وبني عمنا</w:t>
      </w:r>
      <w:r w:rsidR="0021298D">
        <w:rPr>
          <w:rFonts w:hint="cs"/>
          <w:rtl/>
        </w:rPr>
        <w:t xml:space="preserve"> ، </w:t>
      </w:r>
      <w:r w:rsidR="0021298D" w:rsidRPr="00773D6E">
        <w:rPr>
          <w:rFonts w:hint="cs"/>
          <w:rtl/>
        </w:rPr>
        <w:t>فاعلم أنه ليس</w:t>
      </w:r>
      <w:r w:rsidR="00746EF1">
        <w:rPr>
          <w:rFonts w:hint="cs"/>
          <w:rtl/>
        </w:rPr>
        <w:t xml:space="preserve"> بين </w:t>
      </w:r>
      <w:r w:rsidR="0021298D" w:rsidRPr="00773D6E">
        <w:rPr>
          <w:rFonts w:hint="cs"/>
          <w:rtl/>
        </w:rPr>
        <w:t>الله</w:t>
      </w:r>
      <w:r w:rsidR="0021298D" w:rsidRPr="00EE2449">
        <w:rPr>
          <w:rFonts w:ascii="Islamic Art A" w:hAnsi="Islamic Art A"/>
          <w:sz w:val="40"/>
          <w:szCs w:val="40"/>
        </w:rPr>
        <w:t>Q</w:t>
      </w:r>
      <w:r w:rsidR="0021298D" w:rsidRPr="00773D6E">
        <w:rPr>
          <w:rFonts w:hint="cs"/>
          <w:rtl/>
        </w:rPr>
        <w:t xml:space="preserve"> و</w:t>
      </w:r>
      <w:r>
        <w:rPr>
          <w:rFonts w:hint="cs"/>
          <w:rtl/>
        </w:rPr>
        <w:t xml:space="preserve">بين </w:t>
      </w:r>
      <w:r w:rsidR="0021298D" w:rsidRPr="00773D6E">
        <w:rPr>
          <w:rFonts w:hint="cs"/>
          <w:rtl/>
        </w:rPr>
        <w:t>أحد قرابة</w:t>
      </w:r>
      <w:r w:rsidR="0021298D">
        <w:rPr>
          <w:rFonts w:hint="cs"/>
          <w:rtl/>
        </w:rPr>
        <w:t xml:space="preserve"> ، </w:t>
      </w:r>
      <w:r w:rsidR="0021298D" w:rsidRPr="00773D6E">
        <w:rPr>
          <w:rFonts w:hint="cs"/>
          <w:rtl/>
        </w:rPr>
        <w:t>ومن أنكرني فليس مني</w:t>
      </w:r>
      <w:r w:rsidR="0021298D">
        <w:rPr>
          <w:rFonts w:hint="cs"/>
          <w:rtl/>
        </w:rPr>
        <w:t xml:space="preserve"> ، </w:t>
      </w:r>
      <w:r w:rsidR="0021298D" w:rsidRPr="00773D6E">
        <w:rPr>
          <w:rFonts w:hint="cs"/>
          <w:rtl/>
        </w:rPr>
        <w:t>وس</w:t>
      </w:r>
      <w:r w:rsidR="002C614B">
        <w:rPr>
          <w:rFonts w:hint="cs"/>
          <w:rtl/>
        </w:rPr>
        <w:t>بـي</w:t>
      </w:r>
      <w:r w:rsidR="0021298D" w:rsidRPr="00773D6E">
        <w:rPr>
          <w:rFonts w:hint="cs"/>
          <w:rtl/>
        </w:rPr>
        <w:t>لُه س</w:t>
      </w:r>
      <w:r w:rsidR="002C614B">
        <w:rPr>
          <w:rFonts w:hint="cs"/>
          <w:rtl/>
        </w:rPr>
        <w:t>بـي</w:t>
      </w:r>
      <w:r w:rsidR="0021298D" w:rsidRPr="00773D6E">
        <w:rPr>
          <w:rFonts w:hint="cs"/>
          <w:rtl/>
        </w:rPr>
        <w:t>لُ ابنِ نوح</w:t>
      </w:r>
      <w:r w:rsidR="0021298D" w:rsidRPr="00CF43D3">
        <w:t xml:space="preserve"> </w:t>
      </w:r>
      <w:r w:rsidR="0021298D" w:rsidRPr="008B1DDC">
        <w:rPr>
          <w:sz w:val="36"/>
          <w:szCs w:val="36"/>
        </w:rPr>
        <w:t>t</w:t>
      </w:r>
      <w:r w:rsidR="0021298D">
        <w:rPr>
          <w:rFonts w:hint="cs"/>
          <w:rtl/>
        </w:rPr>
        <w:t>.</w:t>
      </w:r>
      <w:r w:rsidR="0021298D" w:rsidRPr="00773D6E">
        <w:rPr>
          <w:rFonts w:hint="cs"/>
          <w:rtl/>
        </w:rPr>
        <w:t xml:space="preserve"> أما س</w:t>
      </w:r>
      <w:r w:rsidR="002C614B">
        <w:rPr>
          <w:rFonts w:hint="cs"/>
          <w:rtl/>
        </w:rPr>
        <w:t>بـي</w:t>
      </w:r>
      <w:r w:rsidR="0021298D" w:rsidRPr="00773D6E">
        <w:rPr>
          <w:rFonts w:hint="cs"/>
          <w:rtl/>
        </w:rPr>
        <w:t>لُ عمي جعفر وولده فس</w:t>
      </w:r>
      <w:r w:rsidR="002C614B">
        <w:rPr>
          <w:rFonts w:hint="cs"/>
          <w:rtl/>
        </w:rPr>
        <w:t>بـي</w:t>
      </w:r>
      <w:r w:rsidR="0021298D" w:rsidRPr="00773D6E">
        <w:rPr>
          <w:rFonts w:hint="cs"/>
          <w:rtl/>
        </w:rPr>
        <w:t>ل إخوة يوسف</w:t>
      </w:r>
      <w:r w:rsidR="0021298D" w:rsidRPr="008B1DDC">
        <w:rPr>
          <w:sz w:val="36"/>
          <w:szCs w:val="36"/>
        </w:rPr>
        <w:t>t</w:t>
      </w:r>
      <w:r w:rsidR="0021298D">
        <w:rPr>
          <w:rFonts w:hint="cs"/>
          <w:rtl/>
          <w:lang w:bidi="ar-EG"/>
        </w:rPr>
        <w:t xml:space="preserve"> .</w:t>
      </w:r>
    </w:p>
    <w:p w:rsidR="0021298D" w:rsidRDefault="008B1DDC" w:rsidP="008B1DDC">
      <w:pPr>
        <w:pStyle w:val="1"/>
        <w:spacing w:before="0"/>
        <w:ind w:firstLine="59"/>
        <w:jc w:val="both"/>
        <w:rPr>
          <w:rFonts w:hint="cs"/>
          <w:rtl/>
          <w:lang w:bidi="ar-EG"/>
        </w:rPr>
      </w:pPr>
      <w:r>
        <w:rPr>
          <w:rFonts w:hint="cs"/>
          <w:rtl/>
          <w:lang w:bidi="ar-EG"/>
        </w:rPr>
        <w:t xml:space="preserve">   </w:t>
      </w:r>
      <w:r w:rsidR="0021298D">
        <w:rPr>
          <w:rFonts w:hint="cs"/>
          <w:rtl/>
          <w:lang w:bidi="ar-EG"/>
        </w:rPr>
        <w:t>أما الفُقّاع فشربه حرام ، ولا بأس بالشلماب</w:t>
      </w:r>
      <w:r w:rsidR="0021298D" w:rsidRPr="00526F7F">
        <w:rPr>
          <w:rFonts w:hint="cs"/>
          <w:vertAlign w:val="superscript"/>
          <w:rtl/>
        </w:rPr>
        <w:t>(</w:t>
      </w:r>
      <w:r w:rsidR="0021298D" w:rsidRPr="00526F7F">
        <w:rPr>
          <w:rStyle w:val="FootnoteReference"/>
          <w:rtl/>
        </w:rPr>
        <w:footnoteReference w:id="234"/>
      </w:r>
      <w:r w:rsidR="0021298D" w:rsidRPr="00526F7F">
        <w:rPr>
          <w:rFonts w:hint="cs"/>
          <w:vertAlign w:val="superscript"/>
          <w:rtl/>
        </w:rPr>
        <w:t>)</w:t>
      </w:r>
      <w:r w:rsidR="0021298D">
        <w:rPr>
          <w:rFonts w:hint="cs"/>
          <w:rtl/>
        </w:rPr>
        <w:t xml:space="preserve"> ،</w:t>
      </w:r>
    </w:p>
    <w:p w:rsidR="0021298D" w:rsidRDefault="008B1DDC" w:rsidP="008B1DDC">
      <w:pPr>
        <w:pStyle w:val="1"/>
        <w:spacing w:before="0"/>
        <w:ind w:firstLine="59"/>
        <w:jc w:val="both"/>
        <w:rPr>
          <w:rFonts w:hint="cs"/>
          <w:sz w:val="28"/>
          <w:rtl/>
          <w:lang w:bidi="ar-EG"/>
        </w:rPr>
      </w:pPr>
      <w:r>
        <w:rPr>
          <w:rFonts w:hint="cs"/>
          <w:rtl/>
          <w:lang w:bidi="ar-EG"/>
        </w:rPr>
        <w:t xml:space="preserve">   </w:t>
      </w:r>
      <w:r w:rsidR="0021298D">
        <w:rPr>
          <w:rFonts w:hint="cs"/>
          <w:rtl/>
          <w:lang w:bidi="ar-EG"/>
        </w:rPr>
        <w:t xml:space="preserve">وأما أموالكم فلا نقبلها إلا لتطهروا ، فمن شاء فليصلْ ومن شاء فليقطع ، فما آتانيَ </w:t>
      </w:r>
      <w:r w:rsidR="0021298D">
        <w:rPr>
          <w:rFonts w:hint="cs"/>
          <w:sz w:val="28"/>
          <w:rtl/>
          <w:lang w:bidi="ar-EG"/>
        </w:rPr>
        <w:t xml:space="preserve">الله خير مما آتاكم . </w:t>
      </w:r>
    </w:p>
    <w:p w:rsidR="0021298D" w:rsidRDefault="008B1DDC" w:rsidP="008B1DDC">
      <w:pPr>
        <w:pStyle w:val="1"/>
        <w:spacing w:before="0"/>
        <w:ind w:firstLine="59"/>
        <w:jc w:val="both"/>
        <w:rPr>
          <w:rFonts w:hint="cs"/>
          <w:rtl/>
          <w:lang w:bidi="ar-EG"/>
        </w:rPr>
      </w:pPr>
      <w:r>
        <w:rPr>
          <w:rFonts w:hint="cs"/>
          <w:rtl/>
          <w:lang w:bidi="ar-EG"/>
        </w:rPr>
        <w:t xml:space="preserve">   </w:t>
      </w:r>
      <w:r w:rsidR="0021298D">
        <w:rPr>
          <w:rFonts w:hint="cs"/>
          <w:rtl/>
          <w:lang w:bidi="ar-EG"/>
        </w:rPr>
        <w:t>وأما ظهور الفرج فإنه إلى الله تعالى ذكره ، وكذب الوقّاتون .</w:t>
      </w:r>
    </w:p>
    <w:p w:rsidR="0021298D" w:rsidRPr="002841ED" w:rsidRDefault="008B1DDC" w:rsidP="008B1DDC">
      <w:pPr>
        <w:pStyle w:val="1"/>
        <w:spacing w:before="0"/>
        <w:ind w:firstLine="59"/>
        <w:jc w:val="both"/>
        <w:rPr>
          <w:rFonts w:hint="cs"/>
          <w:sz w:val="28"/>
          <w:rtl/>
        </w:rPr>
      </w:pPr>
      <w:r>
        <w:rPr>
          <w:rFonts w:hint="cs"/>
          <w:rtl/>
          <w:lang w:bidi="ar-EG"/>
        </w:rPr>
        <w:t xml:space="preserve">   </w:t>
      </w:r>
      <w:r w:rsidR="0021298D" w:rsidRPr="00B03883">
        <w:rPr>
          <w:rFonts w:hint="cs"/>
          <w:rtl/>
        </w:rPr>
        <w:t>وأما قول من زعم أن الحسين</w:t>
      </w:r>
      <w:r w:rsidR="0021298D" w:rsidRPr="00B03883">
        <w:t xml:space="preserve"> </w:t>
      </w:r>
      <w:r w:rsidR="0021298D" w:rsidRPr="008B1DDC">
        <w:rPr>
          <w:sz w:val="36"/>
          <w:szCs w:val="36"/>
        </w:rPr>
        <w:t>t</w:t>
      </w:r>
      <w:r w:rsidR="0021298D" w:rsidRPr="00B03883">
        <w:rPr>
          <w:rFonts w:hint="cs"/>
          <w:rtl/>
        </w:rPr>
        <w:t xml:space="preserve">لم يُقتل فكفرٌ </w:t>
      </w:r>
      <w:r w:rsidR="0021298D" w:rsidRPr="002841ED">
        <w:rPr>
          <w:rFonts w:hint="cs"/>
          <w:sz w:val="28"/>
          <w:rtl/>
        </w:rPr>
        <w:t>وتكذ</w:t>
      </w:r>
      <w:r w:rsidR="00E565A0" w:rsidRPr="002841ED">
        <w:rPr>
          <w:rFonts w:hint="cs"/>
          <w:sz w:val="28"/>
          <w:rtl/>
        </w:rPr>
        <w:t xml:space="preserve">يب </w:t>
      </w:r>
      <w:r w:rsidR="0021298D" w:rsidRPr="002841ED">
        <w:rPr>
          <w:rFonts w:hint="cs"/>
          <w:sz w:val="28"/>
          <w:rtl/>
        </w:rPr>
        <w:t>وضلال .</w:t>
      </w:r>
    </w:p>
    <w:p w:rsidR="0021298D" w:rsidRPr="002841ED" w:rsidRDefault="008B1DDC" w:rsidP="008B1DDC">
      <w:pPr>
        <w:pStyle w:val="2"/>
        <w:spacing w:before="0"/>
        <w:ind w:firstLine="59"/>
        <w:jc w:val="both"/>
        <w:rPr>
          <w:rStyle w:val="1Char"/>
          <w:rFonts w:hint="cs"/>
          <w:sz w:val="28"/>
          <w:rtl/>
        </w:rPr>
      </w:pPr>
      <w:bookmarkStart w:id="203" w:name="_Toc194383037"/>
      <w:bookmarkStart w:id="204" w:name="_Toc241729415"/>
      <w:r>
        <w:rPr>
          <w:rFonts w:hint="cs"/>
          <w:sz w:val="28"/>
          <w:szCs w:val="28"/>
          <w:rtl/>
        </w:rPr>
        <w:t xml:space="preserve">   </w:t>
      </w:r>
      <w:r w:rsidR="0021298D" w:rsidRPr="002841ED">
        <w:rPr>
          <w:rFonts w:hint="cs"/>
          <w:sz w:val="28"/>
          <w:szCs w:val="28"/>
          <w:rtl/>
          <w:lang w:bidi="ar-EG"/>
        </w:rPr>
        <w:t>وأما الحوادث الواقعة فارجعوا فيها إلى رواة حديث</w:t>
      </w:r>
      <w:r w:rsidR="002841ED">
        <w:rPr>
          <w:rFonts w:hint="cs"/>
          <w:sz w:val="28"/>
          <w:szCs w:val="28"/>
          <w:rtl/>
          <w:lang w:bidi="ar-EG"/>
        </w:rPr>
        <w:t>ـ</w:t>
      </w:r>
      <w:r w:rsidR="0021298D" w:rsidRPr="002841ED">
        <w:rPr>
          <w:rFonts w:hint="cs"/>
          <w:sz w:val="28"/>
          <w:szCs w:val="28"/>
          <w:rtl/>
          <w:lang w:bidi="ar-EG"/>
        </w:rPr>
        <w:t xml:space="preserve">نا </w:t>
      </w:r>
      <w:r w:rsidR="00AE67B5" w:rsidRPr="002841ED">
        <w:rPr>
          <w:rFonts w:hint="cs"/>
          <w:sz w:val="28"/>
          <w:szCs w:val="28"/>
          <w:rtl/>
          <w:lang w:bidi="ar-EG"/>
        </w:rPr>
        <w:t xml:space="preserve">، </w:t>
      </w:r>
      <w:r w:rsidR="0021298D" w:rsidRPr="002841ED">
        <w:rPr>
          <w:rFonts w:hint="cs"/>
          <w:sz w:val="28"/>
          <w:szCs w:val="28"/>
          <w:rtl/>
          <w:lang w:bidi="ar-EG"/>
        </w:rPr>
        <w:t>فإنهم حجتي عليكم وأنا حجة الله عليهم .</w:t>
      </w:r>
      <w:bookmarkEnd w:id="203"/>
      <w:bookmarkEnd w:id="204"/>
      <w:r w:rsidR="0021298D" w:rsidRPr="002841ED">
        <w:rPr>
          <w:rStyle w:val="1Char"/>
          <w:rFonts w:hint="cs"/>
          <w:sz w:val="28"/>
          <w:rtl/>
        </w:rPr>
        <w:t xml:space="preserve"> </w:t>
      </w:r>
    </w:p>
    <w:p w:rsidR="0021298D" w:rsidRDefault="008B1DDC" w:rsidP="008B1DDC">
      <w:pPr>
        <w:pStyle w:val="1"/>
        <w:spacing w:before="0"/>
        <w:ind w:hanging="31"/>
        <w:jc w:val="both"/>
        <w:rPr>
          <w:rFonts w:hint="cs"/>
          <w:rtl/>
          <w:lang w:bidi="ar-EG"/>
        </w:rPr>
      </w:pPr>
      <w:r>
        <w:rPr>
          <w:rFonts w:hint="cs"/>
          <w:sz w:val="28"/>
          <w:rtl/>
          <w:lang w:bidi="ar-EG"/>
        </w:rPr>
        <w:t xml:space="preserve">   </w:t>
      </w:r>
      <w:r w:rsidR="0021298D" w:rsidRPr="002841ED">
        <w:rPr>
          <w:rFonts w:hint="cs"/>
          <w:sz w:val="28"/>
          <w:rtl/>
          <w:lang w:bidi="ar-EG"/>
        </w:rPr>
        <w:t>وأما محمد بن عثما</w:t>
      </w:r>
      <w:r w:rsidR="0021298D">
        <w:rPr>
          <w:rFonts w:hint="cs"/>
          <w:rtl/>
          <w:lang w:bidi="ar-EG"/>
        </w:rPr>
        <w:t xml:space="preserve">ن العَمْري ـ </w:t>
      </w:r>
      <w:r w:rsidR="0021298D" w:rsidRPr="00D317A2">
        <w:rPr>
          <w:rFonts w:hint="cs"/>
          <w:sz w:val="24"/>
          <w:szCs w:val="24"/>
          <w:rtl/>
          <w:lang w:bidi="ar-EG"/>
        </w:rPr>
        <w:t xml:space="preserve">رضي الله عنه وعن </w:t>
      </w:r>
      <w:r w:rsidR="00BE4849">
        <w:rPr>
          <w:rFonts w:hint="cs"/>
          <w:sz w:val="24"/>
          <w:szCs w:val="24"/>
          <w:rtl/>
          <w:lang w:bidi="ar-EG"/>
        </w:rPr>
        <w:t>أبـيه</w:t>
      </w:r>
      <w:r w:rsidR="0021298D" w:rsidRPr="00D317A2">
        <w:rPr>
          <w:rFonts w:hint="cs"/>
          <w:sz w:val="24"/>
          <w:szCs w:val="24"/>
          <w:rtl/>
          <w:lang w:bidi="ar-EG"/>
        </w:rPr>
        <w:t xml:space="preserve"> من قبلُ</w:t>
      </w:r>
      <w:r w:rsidR="0021298D">
        <w:rPr>
          <w:rFonts w:hint="cs"/>
          <w:rtl/>
          <w:lang w:bidi="ar-EG"/>
        </w:rPr>
        <w:t xml:space="preserve"> ـ فإنه ثقتي وكتابه كت</w:t>
      </w:r>
      <w:r w:rsidR="0002602B">
        <w:rPr>
          <w:rFonts w:hint="cs"/>
          <w:rtl/>
          <w:lang w:bidi="ar-EG"/>
        </w:rPr>
        <w:t>أبي</w:t>
      </w:r>
      <w:r w:rsidR="0021298D">
        <w:rPr>
          <w:rFonts w:hint="cs"/>
          <w:rtl/>
          <w:lang w:bidi="ar-EG"/>
        </w:rPr>
        <w:t xml:space="preserve"> .</w:t>
      </w:r>
    </w:p>
    <w:p w:rsidR="0021298D" w:rsidRPr="00B03883" w:rsidRDefault="008B1DDC" w:rsidP="008B1DDC">
      <w:pPr>
        <w:pStyle w:val="1"/>
        <w:spacing w:before="0"/>
        <w:ind w:hanging="31"/>
        <w:jc w:val="both"/>
        <w:rPr>
          <w:rFonts w:hint="cs"/>
          <w:spacing w:val="-2"/>
          <w:rtl/>
          <w:lang w:bidi="ar-EG"/>
        </w:rPr>
      </w:pPr>
      <w:r>
        <w:rPr>
          <w:rFonts w:hint="cs"/>
          <w:spacing w:val="-2"/>
          <w:rtl/>
          <w:lang w:bidi="ar-EG"/>
        </w:rPr>
        <w:t xml:space="preserve">   </w:t>
      </w:r>
      <w:r w:rsidR="0021298D" w:rsidRPr="00B03883">
        <w:rPr>
          <w:rFonts w:hint="cs"/>
          <w:spacing w:val="-2"/>
          <w:rtl/>
          <w:lang w:bidi="ar-EG"/>
        </w:rPr>
        <w:t>وأما محمد بن علي بن مهزيار الأهوازي فسيُصلح الله له قلبه ويزيل عنه شكه</w:t>
      </w:r>
      <w:r w:rsidR="0021298D">
        <w:rPr>
          <w:rFonts w:hint="cs"/>
          <w:spacing w:val="-2"/>
          <w:rtl/>
          <w:lang w:bidi="ar-EG"/>
        </w:rPr>
        <w:t xml:space="preserve"> .</w:t>
      </w:r>
    </w:p>
    <w:p w:rsidR="008B1DDC" w:rsidRDefault="008B1DDC" w:rsidP="008B1DDC">
      <w:pPr>
        <w:pStyle w:val="1"/>
        <w:spacing w:before="0"/>
        <w:ind w:hanging="31"/>
        <w:jc w:val="both"/>
        <w:rPr>
          <w:rtl/>
          <w:lang w:bidi="ar-EG"/>
        </w:rPr>
      </w:pPr>
      <w:r>
        <w:rPr>
          <w:rFonts w:hint="cs"/>
          <w:rtl/>
          <w:lang w:bidi="ar-EG"/>
        </w:rPr>
        <w:t xml:space="preserve">   </w:t>
      </w:r>
      <w:r w:rsidR="0021298D">
        <w:rPr>
          <w:rFonts w:hint="cs"/>
          <w:rtl/>
          <w:lang w:bidi="ar-EG"/>
        </w:rPr>
        <w:t>وأما ما وصل</w:t>
      </w:r>
      <w:r w:rsidR="002C614B">
        <w:rPr>
          <w:rFonts w:hint="cs"/>
          <w:rtl/>
          <w:lang w:bidi="ar-EG"/>
        </w:rPr>
        <w:t>تـن</w:t>
      </w:r>
      <w:r w:rsidR="0021298D">
        <w:rPr>
          <w:rFonts w:hint="cs"/>
          <w:rtl/>
          <w:lang w:bidi="ar-EG"/>
        </w:rPr>
        <w:t>ا به فلا قبول عندنا إلا لما طاب وطهر ، وثمن المغنية حرام .</w:t>
      </w:r>
    </w:p>
    <w:p w:rsidR="0021298D" w:rsidRDefault="008B1DDC" w:rsidP="008B1DDC">
      <w:pPr>
        <w:pStyle w:val="1"/>
        <w:spacing w:before="0"/>
        <w:ind w:hanging="31"/>
        <w:jc w:val="both"/>
        <w:rPr>
          <w:rFonts w:hint="cs"/>
          <w:rtl/>
          <w:lang w:bidi="ar-EG"/>
        </w:rPr>
      </w:pPr>
      <w:r>
        <w:rPr>
          <w:rFonts w:hint="cs"/>
          <w:rtl/>
          <w:lang w:bidi="ar-EG"/>
        </w:rPr>
        <w:t xml:space="preserve">   </w:t>
      </w:r>
      <w:r w:rsidR="0021298D">
        <w:rPr>
          <w:rFonts w:hint="cs"/>
          <w:rtl/>
          <w:lang w:bidi="ar-EG"/>
        </w:rPr>
        <w:t>وأما محمد بن شاذان بن نعيم فهو رجل من شيع</w:t>
      </w:r>
      <w:r w:rsidR="002C614B">
        <w:rPr>
          <w:rFonts w:hint="cs"/>
          <w:rtl/>
          <w:lang w:bidi="ar-EG"/>
        </w:rPr>
        <w:t>تـن</w:t>
      </w:r>
      <w:r w:rsidR="0021298D">
        <w:rPr>
          <w:rFonts w:hint="cs"/>
          <w:rtl/>
          <w:lang w:bidi="ar-EG"/>
        </w:rPr>
        <w:t>ا أهل ال</w:t>
      </w:r>
      <w:r w:rsidR="002C614B">
        <w:rPr>
          <w:rFonts w:hint="cs"/>
          <w:rtl/>
          <w:lang w:bidi="ar-EG"/>
        </w:rPr>
        <w:t>بـي</w:t>
      </w:r>
      <w:r w:rsidR="0021298D">
        <w:rPr>
          <w:rFonts w:hint="cs"/>
          <w:rtl/>
          <w:lang w:bidi="ar-EG"/>
        </w:rPr>
        <w:t xml:space="preserve">ت . </w:t>
      </w:r>
    </w:p>
    <w:p w:rsidR="0021298D" w:rsidRPr="00B03883" w:rsidRDefault="008B1DDC" w:rsidP="008B1DDC">
      <w:pPr>
        <w:pStyle w:val="1"/>
        <w:spacing w:before="0"/>
        <w:ind w:hanging="31"/>
        <w:jc w:val="both"/>
        <w:rPr>
          <w:rFonts w:hint="cs"/>
          <w:rtl/>
        </w:rPr>
      </w:pPr>
      <w:r>
        <w:rPr>
          <w:rFonts w:hint="cs"/>
          <w:rtl/>
          <w:lang w:bidi="ar-EG"/>
        </w:rPr>
        <w:t xml:space="preserve">   </w:t>
      </w:r>
      <w:r w:rsidR="0021298D" w:rsidRPr="00B03883">
        <w:rPr>
          <w:rFonts w:hint="cs"/>
          <w:rtl/>
        </w:rPr>
        <w:t>وأما أبو الخطاب محمد بن</w:t>
      </w:r>
      <w:r w:rsidR="002A3F8F">
        <w:rPr>
          <w:rFonts w:hint="cs"/>
          <w:rtl/>
        </w:rPr>
        <w:t xml:space="preserve"> أبي </w:t>
      </w:r>
      <w:r w:rsidR="0021298D" w:rsidRPr="00B03883">
        <w:rPr>
          <w:rFonts w:hint="cs"/>
          <w:rtl/>
        </w:rPr>
        <w:t>زينب الأجدع فملعون وأصحابُه ملعونون</w:t>
      </w:r>
      <w:r w:rsidR="0021298D">
        <w:rPr>
          <w:rFonts w:hint="cs"/>
          <w:rtl/>
        </w:rPr>
        <w:t xml:space="preserve"> ،</w:t>
      </w:r>
      <w:r w:rsidR="0021298D" w:rsidRPr="00B03883">
        <w:rPr>
          <w:rFonts w:hint="cs"/>
          <w:rtl/>
        </w:rPr>
        <w:t xml:space="preserve"> فلا تجالس أهل مقالتهم فإني منهم بريء وآبائي</w:t>
      </w:r>
      <w:r w:rsidR="0021298D">
        <w:rPr>
          <w:sz w:val="48"/>
          <w:szCs w:val="48"/>
          <w:lang w:bidi="ar-EG"/>
        </w:rPr>
        <w:t xml:space="preserve"> </w:t>
      </w:r>
      <w:r w:rsidR="00EC07CC" w:rsidRPr="00EC07CC">
        <w:rPr>
          <w:sz w:val="36"/>
          <w:szCs w:val="40"/>
        </w:rPr>
        <w:t>i</w:t>
      </w:r>
      <w:r w:rsidR="0021298D" w:rsidRPr="00B03883">
        <w:rPr>
          <w:rFonts w:hint="cs"/>
          <w:rtl/>
        </w:rPr>
        <w:t>منهم براء</w:t>
      </w:r>
      <w:r w:rsidR="0021298D">
        <w:rPr>
          <w:rFonts w:hint="cs"/>
          <w:rtl/>
        </w:rPr>
        <w:t xml:space="preserve"> .</w:t>
      </w:r>
    </w:p>
    <w:p w:rsidR="0021298D" w:rsidRDefault="0021298D" w:rsidP="008B1DDC">
      <w:pPr>
        <w:pStyle w:val="1"/>
        <w:spacing w:before="0"/>
        <w:ind w:hanging="31"/>
        <w:jc w:val="both"/>
        <w:rPr>
          <w:rFonts w:hint="cs"/>
          <w:rtl/>
          <w:lang w:bidi="ar-EG"/>
        </w:rPr>
      </w:pPr>
      <w:r>
        <w:rPr>
          <w:rFonts w:hint="cs"/>
          <w:rtl/>
          <w:lang w:bidi="ar-EG"/>
        </w:rPr>
        <w:t xml:space="preserve"> </w:t>
      </w:r>
      <w:r w:rsidR="008B1DDC">
        <w:rPr>
          <w:rFonts w:hint="cs"/>
          <w:rtl/>
          <w:lang w:bidi="ar-EG"/>
        </w:rPr>
        <w:t xml:space="preserve">  </w:t>
      </w:r>
      <w:r>
        <w:rPr>
          <w:rFonts w:hint="cs"/>
          <w:rtl/>
          <w:lang w:bidi="ar-EG"/>
        </w:rPr>
        <w:t>وأما المتلبّسون بأموالنا فمن استحلّ منها شيئاً فأكَلَه فإنما يأكل النيران .</w:t>
      </w:r>
    </w:p>
    <w:p w:rsidR="0021298D" w:rsidRDefault="008B1DDC" w:rsidP="008B1DDC">
      <w:pPr>
        <w:pStyle w:val="1"/>
        <w:spacing w:before="0"/>
        <w:ind w:hanging="31"/>
        <w:jc w:val="both"/>
        <w:rPr>
          <w:rFonts w:hint="cs"/>
          <w:rtl/>
          <w:lang w:bidi="ar-EG"/>
        </w:rPr>
      </w:pPr>
      <w:r>
        <w:rPr>
          <w:rFonts w:hint="cs"/>
          <w:rtl/>
          <w:lang w:bidi="ar-EG"/>
        </w:rPr>
        <w:t xml:space="preserve">  </w:t>
      </w:r>
      <w:r w:rsidR="0021298D">
        <w:rPr>
          <w:rFonts w:hint="cs"/>
          <w:rtl/>
          <w:lang w:bidi="ar-EG"/>
        </w:rPr>
        <w:t xml:space="preserve"> وأما الخُمُس فقد </w:t>
      </w:r>
      <w:r w:rsidR="0002602B">
        <w:rPr>
          <w:rFonts w:hint="cs"/>
          <w:rtl/>
          <w:lang w:bidi="ar-EG"/>
        </w:rPr>
        <w:t>أبي</w:t>
      </w:r>
      <w:r w:rsidR="0021298D">
        <w:rPr>
          <w:rFonts w:hint="cs"/>
          <w:rtl/>
          <w:lang w:bidi="ar-EG"/>
        </w:rPr>
        <w:t>ح لشيع</w:t>
      </w:r>
      <w:r w:rsidR="002C614B">
        <w:rPr>
          <w:rFonts w:hint="cs"/>
          <w:rtl/>
          <w:lang w:bidi="ar-EG"/>
        </w:rPr>
        <w:t>تـن</w:t>
      </w:r>
      <w:r w:rsidR="0021298D">
        <w:rPr>
          <w:rFonts w:hint="cs"/>
          <w:rtl/>
          <w:lang w:bidi="ar-EG"/>
        </w:rPr>
        <w:t>ا وجُعلوا منه في حِلّ إلى وقت ظهور أمرنا لتط</w:t>
      </w:r>
      <w:r w:rsidR="00E565A0">
        <w:rPr>
          <w:rFonts w:hint="cs"/>
          <w:rtl/>
          <w:lang w:bidi="ar-EG"/>
        </w:rPr>
        <w:t xml:space="preserve">يب </w:t>
      </w:r>
      <w:r w:rsidR="0021298D">
        <w:rPr>
          <w:rFonts w:hint="cs"/>
          <w:rtl/>
          <w:lang w:bidi="ar-EG"/>
        </w:rPr>
        <w:t>ولادتهم ولا تخبث .</w:t>
      </w:r>
    </w:p>
    <w:p w:rsidR="0021298D" w:rsidRDefault="008B1DDC" w:rsidP="008B1DDC">
      <w:pPr>
        <w:pStyle w:val="1"/>
        <w:spacing w:before="0"/>
        <w:ind w:hanging="31"/>
        <w:jc w:val="both"/>
        <w:rPr>
          <w:rFonts w:hint="cs"/>
          <w:rtl/>
          <w:lang w:bidi="ar-EG"/>
        </w:rPr>
      </w:pPr>
      <w:r>
        <w:rPr>
          <w:rFonts w:hint="cs"/>
          <w:rtl/>
          <w:lang w:bidi="ar-EG"/>
        </w:rPr>
        <w:t xml:space="preserve"> </w:t>
      </w:r>
      <w:r w:rsidR="0021298D">
        <w:rPr>
          <w:rFonts w:hint="cs"/>
          <w:rtl/>
          <w:lang w:bidi="ar-EG"/>
        </w:rPr>
        <w:t xml:space="preserve"> </w:t>
      </w:r>
      <w:r>
        <w:rPr>
          <w:rFonts w:hint="cs"/>
          <w:rtl/>
          <w:lang w:bidi="ar-EG"/>
        </w:rPr>
        <w:t xml:space="preserve"> </w:t>
      </w:r>
      <w:r w:rsidR="0021298D">
        <w:rPr>
          <w:rFonts w:hint="cs"/>
          <w:rtl/>
          <w:lang w:bidi="ar-EG"/>
        </w:rPr>
        <w:t>وأما ندامة قوم قد شكّوا في دين الله عزّ وجلّ على ما وصلونا به فقد أقلنا من استقال ، ولا حاجة في صلة الشاكين .</w:t>
      </w:r>
    </w:p>
    <w:p w:rsidR="0021298D" w:rsidRPr="00773D6E" w:rsidRDefault="008B1DDC" w:rsidP="008B1DDC">
      <w:pPr>
        <w:pStyle w:val="1"/>
        <w:spacing w:before="0"/>
        <w:ind w:hanging="31"/>
        <w:jc w:val="both"/>
        <w:rPr>
          <w:rStyle w:val="1Char"/>
          <w:rFonts w:hint="cs"/>
          <w:rtl/>
        </w:rPr>
      </w:pPr>
      <w:r>
        <w:rPr>
          <w:rFonts w:hint="cs"/>
          <w:rtl/>
          <w:lang w:bidi="ar-EG"/>
        </w:rPr>
        <w:t xml:space="preserve">   </w:t>
      </w:r>
      <w:r w:rsidR="0021298D">
        <w:rPr>
          <w:rFonts w:hint="cs"/>
          <w:rtl/>
          <w:lang w:bidi="ar-EG"/>
        </w:rPr>
        <w:t>وأما علة ما وقع م</w:t>
      </w:r>
      <w:r w:rsidR="00AE67B5">
        <w:rPr>
          <w:rFonts w:hint="cs"/>
          <w:rtl/>
          <w:lang w:bidi="ar-EG"/>
        </w:rPr>
        <w:t>ن الغ</w:t>
      </w:r>
      <w:r w:rsidR="00220A31">
        <w:rPr>
          <w:rFonts w:hint="cs"/>
          <w:rtl/>
          <w:lang w:bidi="ar-EG"/>
        </w:rPr>
        <w:t>يـب</w:t>
      </w:r>
      <w:r w:rsidR="00AE67B5">
        <w:rPr>
          <w:rFonts w:hint="cs"/>
          <w:rtl/>
          <w:lang w:bidi="ar-EG"/>
        </w:rPr>
        <w:t>ة فإن الله عز وجل يقول</w:t>
      </w:r>
      <w:r w:rsidR="00D01BE7">
        <w:rPr>
          <w:rFonts w:hint="cs"/>
          <w:rtl/>
          <w:lang w:bidi="ar-EG"/>
        </w:rPr>
        <w:t xml:space="preserve"> </w:t>
      </w:r>
      <w:r w:rsidR="0021298D">
        <w:rPr>
          <w:rFonts w:hint="cs"/>
          <w:rtl/>
          <w:lang w:bidi="ar-EG"/>
        </w:rPr>
        <w:t>[يا أيها الذين آمنوا لا تَسألُوا عن أشياء إن تُبْدَ لكم تَسُؤْكم] إنه لم يكن لأحد من آبائي</w:t>
      </w:r>
      <w:r w:rsidR="00EC07CC" w:rsidRPr="00EC07CC">
        <w:rPr>
          <w:sz w:val="36"/>
          <w:szCs w:val="32"/>
        </w:rPr>
        <w:t>i</w:t>
      </w:r>
      <w:r w:rsidR="0021298D" w:rsidRPr="00773D6E">
        <w:rPr>
          <w:rStyle w:val="1Char"/>
          <w:rFonts w:hint="cs"/>
          <w:rtl/>
        </w:rPr>
        <w:t xml:space="preserve"> إلا وقد وقعت في عنقه </w:t>
      </w:r>
      <w:r w:rsidR="002C614B">
        <w:rPr>
          <w:rStyle w:val="1Char"/>
          <w:rFonts w:hint="cs"/>
          <w:rtl/>
        </w:rPr>
        <w:t>بـي</w:t>
      </w:r>
      <w:r w:rsidR="0021298D" w:rsidRPr="00773D6E">
        <w:rPr>
          <w:rStyle w:val="1Char"/>
          <w:rFonts w:hint="cs"/>
          <w:rtl/>
        </w:rPr>
        <w:t>عة</w:t>
      </w:r>
      <w:r w:rsidR="0021298D">
        <w:rPr>
          <w:rStyle w:val="1Char"/>
          <w:rFonts w:hint="cs"/>
          <w:rtl/>
        </w:rPr>
        <w:t>ٌ</w:t>
      </w:r>
      <w:r w:rsidR="0021298D" w:rsidRPr="00773D6E">
        <w:rPr>
          <w:rStyle w:val="1Char"/>
          <w:rFonts w:hint="cs"/>
          <w:rtl/>
        </w:rPr>
        <w:t xml:space="preserve"> لطاغية زمانه</w:t>
      </w:r>
      <w:r w:rsidR="0021298D">
        <w:rPr>
          <w:rStyle w:val="1Char"/>
          <w:rFonts w:hint="cs"/>
          <w:rtl/>
        </w:rPr>
        <w:t xml:space="preserve"> ، </w:t>
      </w:r>
      <w:r w:rsidR="0021298D" w:rsidRPr="00773D6E">
        <w:rPr>
          <w:rStyle w:val="1Char"/>
          <w:rFonts w:hint="cs"/>
          <w:rtl/>
        </w:rPr>
        <w:t xml:space="preserve">وإني أخرج </w:t>
      </w:r>
      <w:r w:rsidR="0021298D">
        <w:rPr>
          <w:rStyle w:val="1Char"/>
          <w:rFonts w:hint="cs"/>
          <w:rtl/>
        </w:rPr>
        <w:t xml:space="preserve">ـ </w:t>
      </w:r>
      <w:r w:rsidR="0021298D" w:rsidRPr="00D317A2">
        <w:rPr>
          <w:rStyle w:val="1Char"/>
          <w:rFonts w:hint="cs"/>
          <w:sz w:val="24"/>
          <w:szCs w:val="24"/>
          <w:rtl/>
        </w:rPr>
        <w:t>حين أخرج</w:t>
      </w:r>
      <w:r w:rsidR="0021298D">
        <w:rPr>
          <w:rStyle w:val="1Char"/>
          <w:rFonts w:hint="cs"/>
          <w:rtl/>
        </w:rPr>
        <w:t xml:space="preserve"> ـ </w:t>
      </w:r>
      <w:r w:rsidR="0021298D" w:rsidRPr="00773D6E">
        <w:rPr>
          <w:rStyle w:val="1Char"/>
          <w:rFonts w:hint="cs"/>
          <w:rtl/>
        </w:rPr>
        <w:t xml:space="preserve">ولا </w:t>
      </w:r>
      <w:r w:rsidR="002C614B">
        <w:rPr>
          <w:rStyle w:val="1Char"/>
          <w:rFonts w:hint="cs"/>
          <w:rtl/>
        </w:rPr>
        <w:t>بـي</w:t>
      </w:r>
      <w:r w:rsidR="0021298D" w:rsidRPr="00773D6E">
        <w:rPr>
          <w:rStyle w:val="1Char"/>
          <w:rFonts w:hint="cs"/>
          <w:rtl/>
        </w:rPr>
        <w:t>عةَ لأحدٍ من الطواغيت في عنقي</w:t>
      </w:r>
      <w:r w:rsidR="0021298D">
        <w:rPr>
          <w:rStyle w:val="1Char"/>
          <w:rFonts w:hint="cs"/>
          <w:rtl/>
        </w:rPr>
        <w:t xml:space="preserve"> .</w:t>
      </w:r>
    </w:p>
    <w:p w:rsidR="0021298D" w:rsidRDefault="008B1DDC" w:rsidP="008B1DDC">
      <w:pPr>
        <w:pStyle w:val="1"/>
        <w:spacing w:before="0"/>
        <w:ind w:hanging="31"/>
        <w:jc w:val="both"/>
        <w:rPr>
          <w:rFonts w:hint="cs"/>
          <w:rtl/>
          <w:lang w:bidi="ar-EG"/>
        </w:rPr>
      </w:pPr>
      <w:r>
        <w:rPr>
          <w:rFonts w:hint="cs"/>
          <w:rtl/>
          <w:lang w:bidi="ar-EG"/>
        </w:rPr>
        <w:t xml:space="preserve">   </w:t>
      </w:r>
      <w:r w:rsidR="0021298D">
        <w:rPr>
          <w:rFonts w:hint="cs"/>
          <w:rtl/>
          <w:lang w:bidi="ar-EG"/>
        </w:rPr>
        <w:t>وأما وجهُ الإ</w:t>
      </w:r>
      <w:r w:rsidR="002C614B">
        <w:rPr>
          <w:rFonts w:hint="cs"/>
          <w:rtl/>
          <w:lang w:bidi="ar-EG"/>
        </w:rPr>
        <w:t>نـت</w:t>
      </w:r>
      <w:r w:rsidR="0021298D">
        <w:rPr>
          <w:rFonts w:hint="cs"/>
          <w:rtl/>
          <w:lang w:bidi="ar-EG"/>
        </w:rPr>
        <w:t xml:space="preserve">فاع </w:t>
      </w:r>
      <w:r w:rsidR="002C614B">
        <w:rPr>
          <w:rFonts w:hint="cs"/>
          <w:rtl/>
          <w:lang w:bidi="ar-EG"/>
        </w:rPr>
        <w:t>بي</w:t>
      </w:r>
      <w:r w:rsidR="0021298D">
        <w:rPr>
          <w:rFonts w:hint="cs"/>
          <w:rtl/>
          <w:lang w:bidi="ar-EG"/>
        </w:rPr>
        <w:t xml:space="preserve"> في غ</w:t>
      </w:r>
      <w:r w:rsidR="00D01BE7">
        <w:rPr>
          <w:rFonts w:hint="cs"/>
          <w:rtl/>
          <w:lang w:bidi="ar-EG"/>
        </w:rPr>
        <w:t>َ</w:t>
      </w:r>
      <w:r w:rsidR="00220A31">
        <w:rPr>
          <w:rFonts w:hint="cs"/>
          <w:rtl/>
          <w:lang w:bidi="ar-EG"/>
        </w:rPr>
        <w:t>يـب</w:t>
      </w:r>
      <w:r w:rsidR="00D01BE7">
        <w:rPr>
          <w:rFonts w:hint="cs"/>
          <w:rtl/>
          <w:lang w:bidi="ar-EG"/>
        </w:rPr>
        <w:t>تي فكالإ</w:t>
      </w:r>
      <w:r w:rsidR="002C614B">
        <w:rPr>
          <w:rFonts w:hint="cs"/>
          <w:rtl/>
          <w:lang w:bidi="ar-EG"/>
        </w:rPr>
        <w:t>نـت</w:t>
      </w:r>
      <w:r w:rsidR="0021298D">
        <w:rPr>
          <w:rFonts w:hint="cs"/>
          <w:rtl/>
          <w:lang w:bidi="ar-EG"/>
        </w:rPr>
        <w:t>فاع بالشمس إذا غ</w:t>
      </w:r>
      <w:r w:rsidR="00220A31">
        <w:rPr>
          <w:rFonts w:hint="cs"/>
          <w:rtl/>
          <w:lang w:bidi="ar-EG"/>
        </w:rPr>
        <w:t>يـ</w:t>
      </w:r>
      <w:r w:rsidR="00D01BE7">
        <w:rPr>
          <w:rFonts w:hint="cs"/>
          <w:rtl/>
          <w:lang w:bidi="ar-EG"/>
        </w:rPr>
        <w:t>َّ</w:t>
      </w:r>
      <w:r w:rsidR="00220A31">
        <w:rPr>
          <w:rFonts w:hint="cs"/>
          <w:rtl/>
          <w:lang w:bidi="ar-EG"/>
        </w:rPr>
        <w:t>ب</w:t>
      </w:r>
      <w:r w:rsidR="0021298D">
        <w:rPr>
          <w:rFonts w:hint="cs"/>
          <w:rtl/>
          <w:lang w:bidi="ar-EG"/>
        </w:rPr>
        <w:t>تها عن الأبصار السحابُ ، وإني لأمان لأهل الأرض كما أن</w:t>
      </w:r>
      <w:r w:rsidR="00D01BE7">
        <w:rPr>
          <w:rFonts w:hint="cs"/>
          <w:rtl/>
          <w:lang w:bidi="ar-EG"/>
        </w:rPr>
        <w:t>ّ</w:t>
      </w:r>
      <w:r w:rsidR="0021298D">
        <w:rPr>
          <w:rFonts w:hint="cs"/>
          <w:rtl/>
          <w:lang w:bidi="ar-EG"/>
        </w:rPr>
        <w:t xml:space="preserve"> النجوم أمان لأهل السماء ، فاغلقوا باب السؤال عما لا يعنيكم ، ولا ت</w:t>
      </w:r>
      <w:r w:rsidR="00D01BE7">
        <w:rPr>
          <w:rFonts w:hint="cs"/>
          <w:rtl/>
          <w:lang w:bidi="ar-EG"/>
        </w:rPr>
        <w:t>ـ</w:t>
      </w:r>
      <w:r w:rsidR="0021298D">
        <w:rPr>
          <w:rFonts w:hint="cs"/>
          <w:rtl/>
          <w:lang w:bidi="ar-EG"/>
        </w:rPr>
        <w:t>تكلّفوا عِلْمَ ما قد كُفِيتم ، وأكثروا الدعاء بتعجيل الفرج ، فإن</w:t>
      </w:r>
      <w:r w:rsidR="00D01BE7">
        <w:rPr>
          <w:rFonts w:hint="cs"/>
          <w:rtl/>
          <w:lang w:bidi="ar-EG"/>
        </w:rPr>
        <w:t>ّ</w:t>
      </w:r>
      <w:r w:rsidR="0021298D">
        <w:rPr>
          <w:rFonts w:hint="cs"/>
          <w:rtl/>
          <w:lang w:bidi="ar-EG"/>
        </w:rPr>
        <w:t xml:space="preserve"> ذلك فرجُكم .</w:t>
      </w:r>
    </w:p>
    <w:p w:rsidR="0021298D" w:rsidRDefault="0021298D" w:rsidP="008B1DDC">
      <w:pPr>
        <w:pStyle w:val="2"/>
        <w:spacing w:before="0"/>
        <w:ind w:firstLine="59"/>
        <w:jc w:val="both"/>
        <w:rPr>
          <w:rFonts w:cs="Al-Sadiq" w:hint="cs"/>
          <w:sz w:val="28"/>
          <w:szCs w:val="28"/>
          <w:rtl/>
          <w:lang w:bidi="ar-EG"/>
        </w:rPr>
      </w:pPr>
      <w:bookmarkStart w:id="205" w:name="_Toc194382293"/>
      <w:bookmarkStart w:id="206" w:name="_Toc194383038"/>
      <w:bookmarkStart w:id="207" w:name="_Toc241729416"/>
      <w:r w:rsidRPr="002841ED">
        <w:rPr>
          <w:rFonts w:hint="cs"/>
          <w:sz w:val="28"/>
          <w:szCs w:val="28"/>
          <w:rtl/>
          <w:lang w:bidi="ar-EG"/>
        </w:rPr>
        <w:t>والسلام عليك يا إسحاق بن يعقوب الكليني وعلى مَنِ اتبَعَ الهُدَى</w:t>
      </w:r>
      <w:r w:rsidRPr="002841ED">
        <w:rPr>
          <w:rStyle w:val="1Char"/>
          <w:rFonts w:hint="cs"/>
          <w:sz w:val="28"/>
          <w:rtl/>
        </w:rPr>
        <w:t xml:space="preserve">" </w:t>
      </w:r>
      <w:bookmarkEnd w:id="205"/>
      <w:bookmarkEnd w:id="206"/>
      <w:bookmarkEnd w:id="207"/>
      <w:r w:rsidRPr="002841ED">
        <w:rPr>
          <w:rFonts w:hint="cs"/>
          <w:sz w:val="28"/>
          <w:szCs w:val="28"/>
          <w:rtl/>
          <w:lang w:bidi="ar-EG"/>
        </w:rPr>
        <w:t>مصحّح</w:t>
      </w:r>
      <w:r w:rsidR="005B0897" w:rsidRPr="002841ED">
        <w:rPr>
          <w:rFonts w:hint="cs"/>
          <w:sz w:val="28"/>
          <w:szCs w:val="28"/>
          <w:rtl/>
          <w:lang w:bidi="ar-EG"/>
        </w:rPr>
        <w:t>ة</w:t>
      </w:r>
      <w:r w:rsidRPr="002841ED">
        <w:rPr>
          <w:rFonts w:hint="cs"/>
          <w:sz w:val="28"/>
          <w:szCs w:val="28"/>
          <w:rtl/>
          <w:lang w:bidi="ar-EG"/>
        </w:rPr>
        <w:t xml:space="preserve"> السند .</w:t>
      </w:r>
    </w:p>
    <w:p w:rsidR="0021298D" w:rsidRDefault="0021298D" w:rsidP="00091A48">
      <w:pPr>
        <w:pStyle w:val="1"/>
        <w:ind w:firstLine="0"/>
        <w:jc w:val="both"/>
        <w:rPr>
          <w:rFonts w:hint="cs"/>
          <w:rtl/>
          <w:lang w:bidi="ar-EG"/>
        </w:rPr>
      </w:pPr>
      <w:r>
        <w:rPr>
          <w:rFonts w:hint="cs"/>
          <w:rtl/>
          <w:lang w:bidi="ar-EG"/>
        </w:rPr>
        <w:t xml:space="preserve">  </w:t>
      </w:r>
      <w:r w:rsidRPr="00773D6E">
        <w:rPr>
          <w:rFonts w:hint="cs"/>
          <w:rtl/>
        </w:rPr>
        <w:t xml:space="preserve"> ورواه</w:t>
      </w:r>
      <w:r w:rsidR="005B0897">
        <w:rPr>
          <w:rFonts w:hint="cs"/>
          <w:rtl/>
        </w:rPr>
        <w:t>ا</w:t>
      </w:r>
      <w:r w:rsidRPr="00773D6E">
        <w:rPr>
          <w:rFonts w:hint="cs"/>
          <w:rtl/>
        </w:rPr>
        <w:t xml:space="preserve"> الشيخ الطوسي</w:t>
      </w:r>
      <w:r w:rsidRPr="004331DF">
        <w:rPr>
          <w:rFonts w:hint="cs"/>
          <w:sz w:val="32"/>
          <w:szCs w:val="24"/>
          <w:vertAlign w:val="superscript"/>
          <w:rtl/>
        </w:rPr>
        <w:t>(</w:t>
      </w:r>
      <w:r w:rsidRPr="004331DF">
        <w:rPr>
          <w:rStyle w:val="FootnoteReference"/>
          <w:sz w:val="32"/>
          <w:szCs w:val="24"/>
          <w:rtl/>
        </w:rPr>
        <w:footnoteReference w:id="235"/>
      </w:r>
      <w:r w:rsidRPr="004331DF">
        <w:rPr>
          <w:rFonts w:hint="cs"/>
          <w:sz w:val="32"/>
          <w:szCs w:val="24"/>
          <w:vertAlign w:val="superscript"/>
          <w:rtl/>
        </w:rPr>
        <w:t>)</w:t>
      </w:r>
      <w:r>
        <w:rPr>
          <w:rFonts w:hint="cs"/>
          <w:vertAlign w:val="superscript"/>
          <w:rtl/>
        </w:rPr>
        <w:t xml:space="preserve"> </w:t>
      </w:r>
      <w:r w:rsidRPr="00773D6E">
        <w:rPr>
          <w:rFonts w:hint="cs"/>
          <w:rtl/>
        </w:rPr>
        <w:t>قال</w:t>
      </w:r>
      <w:r>
        <w:rPr>
          <w:rFonts w:hint="cs"/>
          <w:rtl/>
        </w:rPr>
        <w:t xml:space="preserve"> : </w:t>
      </w:r>
      <w:r w:rsidRPr="00773D6E">
        <w:rPr>
          <w:rFonts w:hint="cs"/>
          <w:rtl/>
        </w:rPr>
        <w:t>وأخبرني جماعة</w:t>
      </w:r>
      <w:r>
        <w:rPr>
          <w:rFonts w:hint="cs"/>
          <w:rtl/>
        </w:rPr>
        <w:t xml:space="preserve"> </w:t>
      </w:r>
      <w:r w:rsidRPr="00773D6E">
        <w:rPr>
          <w:rFonts w:hint="cs"/>
          <w:rtl/>
        </w:rPr>
        <w:t>عن جعفر بن محمد بن قولويه</w:t>
      </w:r>
      <w:r w:rsidRPr="004331DF">
        <w:rPr>
          <w:rFonts w:hint="cs"/>
          <w:sz w:val="32"/>
          <w:szCs w:val="24"/>
          <w:vertAlign w:val="superscript"/>
          <w:rtl/>
        </w:rPr>
        <w:t>(</w:t>
      </w:r>
      <w:r w:rsidRPr="004331DF">
        <w:rPr>
          <w:rStyle w:val="FootnoteReference"/>
          <w:sz w:val="32"/>
          <w:szCs w:val="24"/>
          <w:rtl/>
        </w:rPr>
        <w:footnoteReference w:id="236"/>
      </w:r>
      <w:r w:rsidRPr="004331DF">
        <w:rPr>
          <w:rFonts w:hint="cs"/>
          <w:sz w:val="32"/>
          <w:szCs w:val="24"/>
          <w:vertAlign w:val="superscript"/>
          <w:rtl/>
        </w:rPr>
        <w:t>)</w:t>
      </w:r>
      <w:r w:rsidRPr="00A16F3B">
        <w:rPr>
          <w:rFonts w:hint="cs"/>
          <w:rtl/>
        </w:rPr>
        <w:t xml:space="preserve"> </w:t>
      </w:r>
      <w:r w:rsidRPr="00773D6E">
        <w:rPr>
          <w:rFonts w:hint="cs"/>
          <w:rtl/>
        </w:rPr>
        <w:t>و</w:t>
      </w:r>
      <w:r w:rsidR="0002602B">
        <w:rPr>
          <w:rFonts w:hint="cs"/>
          <w:rtl/>
        </w:rPr>
        <w:t>أبي</w:t>
      </w:r>
      <w:r w:rsidRPr="00773D6E">
        <w:rPr>
          <w:rFonts w:hint="cs"/>
          <w:rtl/>
        </w:rPr>
        <w:t xml:space="preserve"> غالب الزراري</w:t>
      </w:r>
      <w:r w:rsidRPr="004331DF">
        <w:rPr>
          <w:rFonts w:hint="cs"/>
          <w:sz w:val="32"/>
          <w:szCs w:val="24"/>
          <w:vertAlign w:val="superscript"/>
          <w:rtl/>
        </w:rPr>
        <w:t>(</w:t>
      </w:r>
      <w:r w:rsidRPr="004331DF">
        <w:rPr>
          <w:rStyle w:val="FootnoteReference"/>
          <w:sz w:val="32"/>
          <w:szCs w:val="24"/>
          <w:rtl/>
        </w:rPr>
        <w:footnoteReference w:id="237"/>
      </w:r>
      <w:r w:rsidRPr="004331DF">
        <w:rPr>
          <w:rFonts w:hint="cs"/>
          <w:sz w:val="32"/>
          <w:szCs w:val="24"/>
          <w:vertAlign w:val="superscript"/>
          <w:rtl/>
        </w:rPr>
        <w:t>)</w:t>
      </w:r>
      <w:r w:rsidRPr="00A16F3B">
        <w:rPr>
          <w:rFonts w:hint="cs"/>
          <w:rtl/>
        </w:rPr>
        <w:t xml:space="preserve"> </w:t>
      </w:r>
      <w:r>
        <w:rPr>
          <w:rFonts w:hint="cs"/>
          <w:rtl/>
        </w:rPr>
        <w:t>وغيرِهما عن محمد بن يعقوب</w:t>
      </w:r>
      <w:r w:rsidR="002841ED">
        <w:rPr>
          <w:rFonts w:hint="cs"/>
          <w:rtl/>
        </w:rPr>
        <w:t xml:space="preserve"> </w:t>
      </w:r>
      <w:r w:rsidRPr="00773D6E">
        <w:rPr>
          <w:rFonts w:hint="cs"/>
          <w:rtl/>
        </w:rPr>
        <w:t>(</w:t>
      </w:r>
      <w:r w:rsidRPr="00D317A2">
        <w:rPr>
          <w:rFonts w:hint="cs"/>
          <w:sz w:val="24"/>
          <w:szCs w:val="24"/>
          <w:rtl/>
        </w:rPr>
        <w:t>بن إسحق</w:t>
      </w:r>
      <w:r>
        <w:rPr>
          <w:rFonts w:hint="cs"/>
          <w:rtl/>
        </w:rPr>
        <w:t>)</w:t>
      </w:r>
      <w:r w:rsidR="002841ED">
        <w:rPr>
          <w:rFonts w:hint="cs"/>
          <w:rtl/>
        </w:rPr>
        <w:t xml:space="preserve"> </w:t>
      </w:r>
      <w:r w:rsidRPr="00773D6E">
        <w:rPr>
          <w:rFonts w:hint="cs"/>
          <w:rtl/>
        </w:rPr>
        <w:t xml:space="preserve">الكليني عن </w:t>
      </w:r>
      <w:r w:rsidRPr="00E36D88">
        <w:rPr>
          <w:rStyle w:val="2Char"/>
          <w:rFonts w:hint="cs"/>
          <w:rtl/>
        </w:rPr>
        <w:t>إسحاق بن يعقوب</w:t>
      </w:r>
      <w:r w:rsidRPr="00773D6E">
        <w:rPr>
          <w:rFonts w:hint="cs"/>
          <w:rtl/>
        </w:rPr>
        <w:t xml:space="preserve"> قال</w:t>
      </w:r>
      <w:r>
        <w:rPr>
          <w:rFonts w:hint="cs"/>
          <w:rtl/>
        </w:rPr>
        <w:t xml:space="preserve"> : </w:t>
      </w:r>
      <w:r w:rsidRPr="00773D6E">
        <w:rPr>
          <w:rFonts w:hint="cs"/>
          <w:rtl/>
        </w:rPr>
        <w:t>سألت محمد بن عثمان العَمْري</w:t>
      </w:r>
      <w:r w:rsidRPr="004331DF">
        <w:rPr>
          <w:sz w:val="36"/>
          <w:szCs w:val="32"/>
        </w:rPr>
        <w:t>q</w:t>
      </w:r>
      <w:r w:rsidRPr="00773D6E">
        <w:rPr>
          <w:rFonts w:hint="cs"/>
          <w:rtl/>
        </w:rPr>
        <w:t xml:space="preserve"> أن يوصل لي كتاباً قد سألت فيه عن مسائل أشكلت عليّ</w:t>
      </w:r>
      <w:r>
        <w:rPr>
          <w:rFonts w:hint="cs"/>
          <w:rtl/>
        </w:rPr>
        <w:t xml:space="preserve"> ، </w:t>
      </w:r>
      <w:r w:rsidRPr="00773D6E">
        <w:rPr>
          <w:rFonts w:hint="cs"/>
          <w:rtl/>
        </w:rPr>
        <w:t>فورد التوقيع بخط</w:t>
      </w:r>
      <w:r w:rsidR="004331DF">
        <w:rPr>
          <w:rFonts w:hint="cs"/>
          <w:rtl/>
        </w:rPr>
        <w:t>ّ</w:t>
      </w:r>
      <w:r w:rsidRPr="00773D6E">
        <w:rPr>
          <w:rFonts w:hint="cs"/>
          <w:rtl/>
        </w:rPr>
        <w:t xml:space="preserve"> مولانا صاحب الدار</w:t>
      </w:r>
      <w:r w:rsidR="002841ED">
        <w:rPr>
          <w:rFonts w:hint="cs"/>
          <w:rtl/>
        </w:rPr>
        <w:t xml:space="preserve"> </w:t>
      </w:r>
      <w:r w:rsidRPr="00773D6E">
        <w:rPr>
          <w:rFonts w:hint="cs"/>
          <w:rtl/>
        </w:rPr>
        <w:t>(</w:t>
      </w:r>
      <w:r w:rsidRPr="00513E55">
        <w:rPr>
          <w:rFonts w:hint="cs"/>
          <w:sz w:val="24"/>
          <w:szCs w:val="24"/>
          <w:rtl/>
        </w:rPr>
        <w:t xml:space="preserve">صاحب الزمان ـ </w:t>
      </w:r>
      <w:r w:rsidRPr="00513E55">
        <w:rPr>
          <w:rFonts w:hint="cs"/>
          <w:sz w:val="20"/>
          <w:szCs w:val="20"/>
          <w:rtl/>
        </w:rPr>
        <w:t>خ</w:t>
      </w:r>
      <w:r w:rsidRPr="00773D6E">
        <w:rPr>
          <w:rFonts w:hint="cs"/>
          <w:rtl/>
        </w:rPr>
        <w:t>)</w:t>
      </w:r>
      <w:r>
        <w:t xml:space="preserve"> </w:t>
      </w:r>
      <w:r w:rsidR="00AA68F7" w:rsidRPr="00AA68F7">
        <w:rPr>
          <w:sz w:val="40"/>
          <w:szCs w:val="36"/>
        </w:rPr>
        <w:t>r</w:t>
      </w:r>
      <w:r>
        <w:rPr>
          <w:rFonts w:hint="cs"/>
          <w:rtl/>
          <w:lang w:bidi="ar-EG"/>
        </w:rPr>
        <w:t xml:space="preserve"> . أمّا ما سألت عنه أرشدك الله وثبّتك من أمر المنكرين لي من أهل </w:t>
      </w:r>
      <w:r w:rsidR="002C614B">
        <w:rPr>
          <w:rFonts w:hint="cs"/>
          <w:rtl/>
          <w:lang w:bidi="ar-EG"/>
        </w:rPr>
        <w:t>بـيتـن</w:t>
      </w:r>
      <w:r w:rsidR="002841ED">
        <w:rPr>
          <w:rFonts w:hint="cs"/>
          <w:rtl/>
          <w:lang w:bidi="ar-EG"/>
        </w:rPr>
        <w:t xml:space="preserve">ا وبني عمّنا ..." </w:t>
      </w:r>
      <w:r>
        <w:rPr>
          <w:rFonts w:hint="cs"/>
          <w:rtl/>
          <w:lang w:bidi="ar-EG"/>
        </w:rPr>
        <w:t>وهي مصحّحة السند أيضاً .</w:t>
      </w:r>
    </w:p>
    <w:p w:rsidR="0021298D" w:rsidRDefault="0021298D" w:rsidP="00091A48">
      <w:pPr>
        <w:pStyle w:val="1"/>
        <w:ind w:firstLine="0"/>
        <w:jc w:val="both"/>
        <w:rPr>
          <w:rFonts w:hint="cs"/>
          <w:rtl/>
          <w:lang w:bidi="ar-EG"/>
        </w:rPr>
      </w:pPr>
      <w:r>
        <w:rPr>
          <w:rFonts w:hint="cs"/>
          <w:rtl/>
          <w:lang w:bidi="ar-EG"/>
        </w:rPr>
        <w:t xml:space="preserve">   </w:t>
      </w:r>
      <w:r w:rsidR="002C614B">
        <w:rPr>
          <w:rFonts w:hint="cs"/>
          <w:rtl/>
          <w:lang w:bidi="ar-EG"/>
        </w:rPr>
        <w:t>بـي</w:t>
      </w:r>
      <w:r>
        <w:rPr>
          <w:rFonts w:hint="cs"/>
          <w:rtl/>
          <w:lang w:bidi="ar-EG"/>
        </w:rPr>
        <w:t>ان ذلك</w:t>
      </w:r>
      <w:r>
        <w:rPr>
          <w:rFonts w:hint="cs"/>
          <w:rtl/>
          <w:lang w:bidi="ar-LB"/>
        </w:rPr>
        <w:t xml:space="preserve"> :</w:t>
      </w:r>
      <w:r>
        <w:rPr>
          <w:rFonts w:hint="cs"/>
          <w:rtl/>
          <w:lang w:bidi="ar-EG"/>
        </w:rPr>
        <w:t xml:space="preserve"> إنّ كل سند هذه الرواية صحيح إلا في إسحق بن يعقوب فإنّ فيه كلاماً : قال الشيخ علي النمازي الشاهرودي</w:t>
      </w:r>
      <w:r w:rsidRPr="00526F7F">
        <w:rPr>
          <w:rFonts w:hint="cs"/>
          <w:vertAlign w:val="superscript"/>
          <w:rtl/>
        </w:rPr>
        <w:t>(</w:t>
      </w:r>
      <w:r w:rsidRPr="00526F7F">
        <w:rPr>
          <w:rStyle w:val="FootnoteReference"/>
          <w:rtl/>
        </w:rPr>
        <w:footnoteReference w:id="238"/>
      </w:r>
      <w:r w:rsidRPr="00526F7F">
        <w:rPr>
          <w:rFonts w:hint="cs"/>
          <w:vertAlign w:val="superscript"/>
          <w:rtl/>
        </w:rPr>
        <w:t>)</w:t>
      </w:r>
      <w:r>
        <w:rPr>
          <w:rFonts w:hint="cs"/>
          <w:rtl/>
          <w:lang w:bidi="ar-EG"/>
        </w:rPr>
        <w:t xml:space="preserve"> : "قال في قاموس الرجال : هو أخو محمد بن يعقوب الكليني ، وفي خبر الإكمال : والسلام عليك يا إسحاق بن يعقوب الكليني" اِ</w:t>
      </w:r>
      <w:r w:rsidR="002C614B">
        <w:rPr>
          <w:rFonts w:hint="cs"/>
          <w:rtl/>
          <w:lang w:bidi="ar-EG"/>
        </w:rPr>
        <w:t>نـت</w:t>
      </w:r>
      <w:r>
        <w:rPr>
          <w:rFonts w:hint="cs"/>
          <w:rtl/>
          <w:lang w:bidi="ar-EG"/>
        </w:rPr>
        <w:t>هى كلام الشيخ النمازي .</w:t>
      </w:r>
    </w:p>
    <w:p w:rsidR="0021298D" w:rsidRDefault="0021298D" w:rsidP="00091A48">
      <w:pPr>
        <w:pStyle w:val="1"/>
        <w:ind w:firstLine="0"/>
        <w:jc w:val="both"/>
        <w:rPr>
          <w:rFonts w:hint="cs"/>
          <w:rtl/>
          <w:lang w:bidi="ar-EG"/>
        </w:rPr>
      </w:pPr>
      <w:r>
        <w:rPr>
          <w:rFonts w:hint="cs"/>
          <w:b/>
          <w:bCs/>
          <w:rtl/>
          <w:lang w:bidi="ar-EG"/>
        </w:rPr>
        <w:t xml:space="preserve">  </w:t>
      </w:r>
      <w:r w:rsidRPr="008B1DDC">
        <w:rPr>
          <w:rFonts w:cs="Al-Sadiq Bold" w:hint="cs"/>
          <w:rtl/>
          <w:lang w:bidi="ar-EG"/>
        </w:rPr>
        <w:t xml:space="preserve"> أقول</w:t>
      </w:r>
      <w:r>
        <w:rPr>
          <w:rFonts w:hint="cs"/>
          <w:rtl/>
          <w:lang w:bidi="ar-EG"/>
        </w:rPr>
        <w:t xml:space="preserve"> : من غير المحتمل أن يكون إسحق بن يعقوب هذا كذاباً أو مجهول الحال وقد ادّعى في تلك الأيام الشديدة التقية أنه قال : سألت محمد بن عثمان العَمْري </w:t>
      </w:r>
      <w:r w:rsidRPr="00062C51">
        <w:rPr>
          <w:rFonts w:hint="cs"/>
          <w:sz w:val="24"/>
          <w:szCs w:val="24"/>
          <w:rtl/>
          <w:lang w:bidi="ar-EG"/>
        </w:rPr>
        <w:t>رضي الله عنه</w:t>
      </w:r>
      <w:r>
        <w:rPr>
          <w:rFonts w:hint="cs"/>
          <w:rtl/>
          <w:lang w:bidi="ar-EG"/>
        </w:rPr>
        <w:t xml:space="preserve"> أن يوصل لي كتاباً قد سألتُ فيه عن مسائلَ أشكلت عليّ فورد التوقيع بخط مولانا صاحب الزمان</w:t>
      </w:r>
      <w:r w:rsidRPr="008B1DDC">
        <w:rPr>
          <w:sz w:val="36"/>
          <w:szCs w:val="36"/>
        </w:rPr>
        <w:t>t</w:t>
      </w:r>
      <w:r>
        <w:rPr>
          <w:rFonts w:hint="cs"/>
          <w:rtl/>
        </w:rPr>
        <w:t xml:space="preserve"> : "</w:t>
      </w:r>
      <w:r w:rsidRPr="00773D6E">
        <w:rPr>
          <w:rFonts w:hint="cs"/>
          <w:rtl/>
        </w:rPr>
        <w:t>أما سألتَ عنه أرشدك الله وثبّتك</w:t>
      </w:r>
      <w:r>
        <w:rPr>
          <w:rFonts w:hint="cs"/>
          <w:rtl/>
        </w:rPr>
        <w:t xml:space="preserve"> ...</w:t>
      </w:r>
      <w:r w:rsidRPr="00773D6E">
        <w:rPr>
          <w:rFonts w:hint="cs"/>
          <w:rtl/>
        </w:rPr>
        <w:t>"</w:t>
      </w:r>
      <w:r>
        <w:rPr>
          <w:rFonts w:hint="cs"/>
          <w:rtl/>
        </w:rPr>
        <w:t xml:space="preserve"> </w:t>
      </w:r>
      <w:r w:rsidRPr="00773D6E">
        <w:rPr>
          <w:rFonts w:hint="cs"/>
          <w:rtl/>
        </w:rPr>
        <w:t>في الوقت الذي حَرّمَ فيه إمامُنا</w:t>
      </w:r>
      <w:r w:rsidRPr="00CF43D3">
        <w:t xml:space="preserve"> </w:t>
      </w:r>
      <w:r w:rsidRPr="008B1DDC">
        <w:rPr>
          <w:sz w:val="36"/>
          <w:szCs w:val="36"/>
        </w:rPr>
        <w:t>t</w:t>
      </w:r>
      <w:r>
        <w:rPr>
          <w:rFonts w:hint="cs"/>
          <w:rtl/>
          <w:lang w:bidi="ar-EG"/>
        </w:rPr>
        <w:t xml:space="preserve">أن يُذكر اسمُه الشريف خوفاً على عياله وعلى شيعته ، وفي الوقت الذي لم يكن يَعرِفُ نوّابَ الإمام إلا خلّصُ شيعته ، إضافةً إلى رواية العارف بالرجال والأخبار محمد بن </w:t>
      </w:r>
      <w:r w:rsidR="00D158F6">
        <w:rPr>
          <w:rFonts w:hint="cs"/>
          <w:rtl/>
          <w:lang w:bidi="ar-EG"/>
        </w:rPr>
        <w:t xml:space="preserve">يعقوب بن </w:t>
      </w:r>
      <w:r>
        <w:rPr>
          <w:rFonts w:hint="cs"/>
          <w:rtl/>
          <w:lang w:bidi="ar-EG"/>
        </w:rPr>
        <w:t xml:space="preserve">إسحق الكليني عنه ورواية التوقيع إلى أعاظم علمائنا خاصة ، ولم يجعله في كتابه الكافي لشدة التقية ، إضافةً إلى وجود أمور خطيرة في هذا التوقيع ... كل هذا يجعلنا نعلم بأنّ إسحق بن يعقوب هذا هو من خلّص الشيعة . </w:t>
      </w:r>
    </w:p>
    <w:p w:rsidR="0021298D" w:rsidRPr="00773D6E" w:rsidRDefault="0021298D" w:rsidP="00091A48">
      <w:pPr>
        <w:pStyle w:val="1"/>
        <w:ind w:firstLine="0"/>
        <w:jc w:val="both"/>
        <w:rPr>
          <w:rStyle w:val="1Char"/>
          <w:rFonts w:hint="cs"/>
          <w:rtl/>
        </w:rPr>
      </w:pPr>
      <w:r>
        <w:rPr>
          <w:rFonts w:hint="cs"/>
          <w:rtl/>
          <w:lang w:bidi="ar-EG"/>
        </w:rPr>
        <w:t xml:space="preserve">   </w:t>
      </w:r>
      <w:bookmarkStart w:id="208" w:name="_Toc194382294"/>
      <w:bookmarkStart w:id="209" w:name="_Toc194383039"/>
      <w:bookmarkStart w:id="210" w:name="_Toc241729417"/>
      <w:r w:rsidRPr="002841ED">
        <w:rPr>
          <w:rStyle w:val="2Char"/>
          <w:rFonts w:hint="cs"/>
          <w:sz w:val="28"/>
          <w:szCs w:val="28"/>
          <w:rtl/>
        </w:rPr>
        <w:t>ومعنى الحوادث الواقعة</w:t>
      </w:r>
      <w:bookmarkEnd w:id="208"/>
      <w:bookmarkEnd w:id="209"/>
      <w:bookmarkEnd w:id="210"/>
      <w:r w:rsidRPr="002841ED">
        <w:rPr>
          <w:rStyle w:val="1Char"/>
          <w:rFonts w:hint="cs"/>
          <w:sz w:val="28"/>
          <w:rtl/>
        </w:rPr>
        <w:t xml:space="preserve"> هي ما يحصل للناس</w:t>
      </w:r>
      <w:r w:rsidRPr="00773D6E">
        <w:rPr>
          <w:rStyle w:val="1Char"/>
          <w:rFonts w:hint="cs"/>
          <w:rtl/>
        </w:rPr>
        <w:t xml:space="preserve"> من المسائل التي لا يعلمون حكمها من الأمور السياسية</w:t>
      </w:r>
      <w:r w:rsidR="00D158F6">
        <w:rPr>
          <w:rStyle w:val="1Char"/>
          <w:rFonts w:hint="cs"/>
          <w:rtl/>
        </w:rPr>
        <w:t xml:space="preserve"> والعسكرية وشؤون الدول</w:t>
      </w:r>
      <w:r w:rsidRPr="00773D6E">
        <w:rPr>
          <w:rStyle w:val="1Char"/>
          <w:rFonts w:hint="cs"/>
          <w:rtl/>
        </w:rPr>
        <w:t xml:space="preserve"> الإسلامية والكافرة</w:t>
      </w:r>
      <w:r>
        <w:rPr>
          <w:rStyle w:val="1Char"/>
          <w:rFonts w:hint="cs"/>
          <w:rtl/>
        </w:rPr>
        <w:t xml:space="preserve"> ، </w:t>
      </w:r>
      <w:r w:rsidRPr="00773D6E">
        <w:rPr>
          <w:rStyle w:val="1Char"/>
          <w:rFonts w:hint="cs"/>
          <w:rtl/>
        </w:rPr>
        <w:t>فلا بد لهم أن يرجعوا فيها إلى من يس</w:t>
      </w:r>
      <w:r w:rsidR="002C614B">
        <w:rPr>
          <w:rStyle w:val="1Char"/>
          <w:rFonts w:hint="cs"/>
          <w:rtl/>
        </w:rPr>
        <w:t>تـن</w:t>
      </w:r>
      <w:r w:rsidRPr="00773D6E">
        <w:rPr>
          <w:rStyle w:val="1Char"/>
          <w:rFonts w:hint="cs"/>
          <w:rtl/>
        </w:rPr>
        <w:t xml:space="preserve">بط أحكامها من الأحاديث الواردة عنهم  وكموارد أموال اليتامى والأوقاف وكل ما تحتاج فيه الأمة إلى إمام يدير أمورهم والتي هي دائرة الحاكم والإمام والقيّم وأولي الأمر ـ </w:t>
      </w:r>
      <w:r w:rsidRPr="00062C51">
        <w:rPr>
          <w:rStyle w:val="1Char"/>
          <w:rFonts w:hint="cs"/>
          <w:sz w:val="24"/>
          <w:szCs w:val="24"/>
          <w:rtl/>
        </w:rPr>
        <w:t>على ما ورد في الصحيحتين السابقتين</w:t>
      </w:r>
      <w:r w:rsidRPr="00773D6E">
        <w:rPr>
          <w:rStyle w:val="1Char"/>
          <w:rFonts w:hint="cs"/>
          <w:rtl/>
        </w:rPr>
        <w:t xml:space="preserve"> ـ فت</w:t>
      </w:r>
      <w:r w:rsidR="002841ED">
        <w:rPr>
          <w:rStyle w:val="1Char"/>
          <w:rFonts w:hint="cs"/>
          <w:rtl/>
        </w:rPr>
        <w:t>ـ</w:t>
      </w:r>
      <w:r w:rsidRPr="00773D6E">
        <w:rPr>
          <w:rStyle w:val="1Char"/>
          <w:rFonts w:hint="cs"/>
          <w:rtl/>
        </w:rPr>
        <w:t>ثبت فيه ولاية الفقيه</w:t>
      </w:r>
      <w:r>
        <w:rPr>
          <w:rStyle w:val="1Char"/>
          <w:rFonts w:hint="cs"/>
          <w:rtl/>
        </w:rPr>
        <w:t xml:space="preserve"> .</w:t>
      </w:r>
    </w:p>
    <w:p w:rsidR="0021298D" w:rsidRDefault="0021298D" w:rsidP="00091A48">
      <w:pPr>
        <w:pStyle w:val="1"/>
        <w:ind w:firstLine="0"/>
        <w:jc w:val="both"/>
        <w:rPr>
          <w:rFonts w:hint="cs"/>
          <w:rtl/>
          <w:lang w:bidi="ar-EG"/>
        </w:rPr>
      </w:pPr>
      <w:r>
        <w:rPr>
          <w:rFonts w:hint="cs"/>
          <w:rtl/>
          <w:lang w:bidi="ar-EG"/>
        </w:rPr>
        <w:t xml:space="preserve">   هذا ولكن هذه الصحيحة تخاطب عوام الناس ـ </w:t>
      </w:r>
      <w:r w:rsidRPr="00513E55">
        <w:rPr>
          <w:rFonts w:hint="cs"/>
          <w:sz w:val="24"/>
          <w:szCs w:val="24"/>
          <w:rtl/>
          <w:lang w:bidi="ar-EG"/>
        </w:rPr>
        <w:t>لا الفقهاء</w:t>
      </w:r>
      <w:r>
        <w:rPr>
          <w:rFonts w:hint="cs"/>
          <w:rtl/>
          <w:lang w:bidi="ar-EG"/>
        </w:rPr>
        <w:t xml:space="preserve"> ـ فهي تقول لهم إرجعوا الى الفقهاء ، وهذا أمر فطري واضح يعرفه العامّي والفقيه ، ولكن المشكلة عند الفقيه أنه عليه أن يعرف ماذا يفعل ، أي أنّ عليه أن يعرف من روايات أخرى ماذا يفعل في الحوادث الواقعة ، فيرجع مثلاً إلى الصحيحتين السابقتين ليعرف حدود وظيفته .</w:t>
      </w:r>
    </w:p>
    <w:p w:rsidR="0021298D" w:rsidRPr="00773D6E" w:rsidRDefault="0021298D" w:rsidP="00091A48">
      <w:pPr>
        <w:jc w:val="both"/>
        <w:rPr>
          <w:rStyle w:val="1Char"/>
          <w:rFonts w:hint="cs"/>
          <w:rtl/>
        </w:rPr>
      </w:pPr>
      <w:r>
        <w:rPr>
          <w:rStyle w:val="1Char"/>
          <w:rFonts w:hint="cs"/>
          <w:rtl/>
          <w:lang w:bidi="ar-EG"/>
        </w:rPr>
        <w:t xml:space="preserve">  </w:t>
      </w:r>
      <w:r w:rsidRPr="00773D6E">
        <w:rPr>
          <w:rStyle w:val="1Char"/>
          <w:rFonts w:hint="cs"/>
          <w:rtl/>
        </w:rPr>
        <w:t xml:space="preserve"> ثم يقول</w:t>
      </w:r>
      <w:r w:rsidRPr="00773D6E">
        <w:rPr>
          <w:rStyle w:val="1Char"/>
        </w:rPr>
        <w:t xml:space="preserve"> </w:t>
      </w:r>
      <w:r w:rsidRPr="001F23C3">
        <w:rPr>
          <w:rStyle w:val="1Char"/>
          <w:sz w:val="36"/>
          <w:szCs w:val="32"/>
        </w:rPr>
        <w:t>t</w:t>
      </w:r>
      <w:r w:rsidRPr="00773D6E">
        <w:rPr>
          <w:rStyle w:val="1Char"/>
          <w:rFonts w:hint="cs"/>
          <w:rtl/>
        </w:rPr>
        <w:t>فإنهم حجّتي عليكم</w:t>
      </w:r>
      <w:r>
        <w:rPr>
          <w:rStyle w:val="1Char"/>
          <w:rFonts w:hint="cs"/>
          <w:rtl/>
        </w:rPr>
        <w:t xml:space="preserve"> ، </w:t>
      </w:r>
      <w:r w:rsidRPr="00773D6E">
        <w:rPr>
          <w:rStyle w:val="1Char"/>
          <w:rFonts w:hint="cs"/>
          <w:rtl/>
        </w:rPr>
        <w:t>وهنا أيضاً الفقيه يعلم أن قوله حجّة على الناس</w:t>
      </w:r>
      <w:r>
        <w:rPr>
          <w:rStyle w:val="1Char"/>
          <w:rFonts w:hint="cs"/>
          <w:rtl/>
        </w:rPr>
        <w:t xml:space="preserve"> ، </w:t>
      </w:r>
      <w:r w:rsidRPr="00773D6E">
        <w:rPr>
          <w:rStyle w:val="1Char"/>
          <w:rFonts w:hint="cs"/>
          <w:rtl/>
        </w:rPr>
        <w:t>ولكن هذه الرواية ليست بصدد ت</w:t>
      </w:r>
      <w:r w:rsidR="002C614B">
        <w:rPr>
          <w:rStyle w:val="1Char"/>
          <w:rFonts w:hint="cs"/>
          <w:rtl/>
        </w:rPr>
        <w:t>بـ</w:t>
      </w:r>
      <w:r w:rsidR="00884951">
        <w:rPr>
          <w:rStyle w:val="1Char"/>
          <w:rFonts w:hint="cs"/>
          <w:rtl/>
        </w:rPr>
        <w:t>يـي</w:t>
      </w:r>
      <w:r w:rsidRPr="00773D6E">
        <w:rPr>
          <w:rStyle w:val="1Char"/>
          <w:rFonts w:hint="cs"/>
          <w:rtl/>
        </w:rPr>
        <w:t>ن حدود ولاية الوليّ الفقيه</w:t>
      </w:r>
      <w:r>
        <w:rPr>
          <w:rStyle w:val="1Char"/>
          <w:rFonts w:hint="cs"/>
          <w:rtl/>
        </w:rPr>
        <w:t xml:space="preserve"> ، </w:t>
      </w:r>
      <w:r w:rsidRPr="00773D6E">
        <w:rPr>
          <w:rStyle w:val="1Char"/>
          <w:rFonts w:hint="cs"/>
          <w:rtl/>
        </w:rPr>
        <w:t>ولذلك هنا أيضاً عليه أن ينظر إلى أدلة اُخرى ليعرف ماذا يفعل</w:t>
      </w:r>
      <w:r>
        <w:rPr>
          <w:rStyle w:val="1Char"/>
          <w:rFonts w:hint="cs"/>
          <w:rtl/>
        </w:rPr>
        <w:t xml:space="preserve"> ، </w:t>
      </w:r>
      <w:r w:rsidRPr="00773D6E">
        <w:rPr>
          <w:rStyle w:val="1Char"/>
          <w:rFonts w:hint="cs"/>
          <w:rtl/>
        </w:rPr>
        <w:t>وإلا فهو يعلم أنّ قوله حجّة على الناس</w:t>
      </w:r>
      <w:r>
        <w:rPr>
          <w:rStyle w:val="1Char"/>
          <w:rFonts w:hint="cs"/>
          <w:rtl/>
        </w:rPr>
        <w:t xml:space="preserve"> .</w:t>
      </w:r>
    </w:p>
    <w:p w:rsidR="0021298D" w:rsidRDefault="000D4343" w:rsidP="00091A48">
      <w:pPr>
        <w:pStyle w:val="1"/>
        <w:ind w:firstLine="0"/>
        <w:jc w:val="both"/>
        <w:rPr>
          <w:rFonts w:hint="cs"/>
          <w:rtl/>
        </w:rPr>
      </w:pPr>
      <w:r>
        <w:rPr>
          <w:rFonts w:cs="Lotus" w:hint="cs"/>
          <w:sz w:val="36"/>
          <w:szCs w:val="32"/>
          <w:rtl/>
        </w:rPr>
        <w:t xml:space="preserve"> </w:t>
      </w:r>
      <w:r w:rsidR="00BC5C14" w:rsidRPr="00BC5C14">
        <w:rPr>
          <w:rFonts w:cs="Lotus" w:hint="cs"/>
          <w:sz w:val="36"/>
          <w:szCs w:val="32"/>
          <w:rtl/>
        </w:rPr>
        <w:t>*</w:t>
      </w:r>
      <w:r w:rsidR="0021298D" w:rsidRPr="005B0897">
        <w:rPr>
          <w:rFonts w:hint="cs"/>
          <w:sz w:val="36"/>
          <w:szCs w:val="32"/>
          <w:rtl/>
        </w:rPr>
        <w:t xml:space="preserve"> </w:t>
      </w:r>
      <w:r w:rsidR="0021298D" w:rsidRPr="002F45C2">
        <w:rPr>
          <w:rFonts w:hint="cs"/>
          <w:rtl/>
        </w:rPr>
        <w:t>والمراد برواة الحديث الفقهاءُ الذين يفقهون الحديث ويعلمون خاصّه وعامّه ومحكمه ومتشابهه</w:t>
      </w:r>
      <w:r w:rsidR="0021298D">
        <w:rPr>
          <w:rFonts w:hint="cs"/>
          <w:rtl/>
        </w:rPr>
        <w:t xml:space="preserve"> ،</w:t>
      </w:r>
      <w:r w:rsidR="0021298D" w:rsidRPr="002F45C2">
        <w:rPr>
          <w:rFonts w:hint="cs"/>
          <w:rtl/>
        </w:rPr>
        <w:t xml:space="preserve"> ويعرفون صحيحه من سقيمه</w:t>
      </w:r>
      <w:r w:rsidR="0021298D">
        <w:rPr>
          <w:rFonts w:hint="cs"/>
          <w:rtl/>
        </w:rPr>
        <w:t xml:space="preserve"> ،</w:t>
      </w:r>
      <w:r w:rsidR="0021298D" w:rsidRPr="002F45C2">
        <w:rPr>
          <w:rFonts w:hint="cs"/>
          <w:rtl/>
        </w:rPr>
        <w:t xml:space="preserve"> وحسنه من مختلَقه</w:t>
      </w:r>
      <w:r w:rsidR="0021298D">
        <w:rPr>
          <w:rFonts w:hint="cs"/>
          <w:rtl/>
        </w:rPr>
        <w:t xml:space="preserve"> ،</w:t>
      </w:r>
      <w:r w:rsidR="0021298D" w:rsidRPr="002F45C2">
        <w:rPr>
          <w:rFonts w:hint="cs"/>
          <w:rtl/>
        </w:rPr>
        <w:t xml:space="preserve"> والذين لهم قوة التفكيك</w:t>
      </w:r>
      <w:r w:rsidR="00746EF1">
        <w:rPr>
          <w:rFonts w:hint="cs"/>
          <w:rtl/>
        </w:rPr>
        <w:t xml:space="preserve"> بين </w:t>
      </w:r>
      <w:r w:rsidR="0021298D" w:rsidRPr="002F45C2">
        <w:rPr>
          <w:rFonts w:hint="cs"/>
          <w:rtl/>
        </w:rPr>
        <w:t>الصحيح منه والدخيل وتم</w:t>
      </w:r>
      <w:r w:rsidR="00884951">
        <w:rPr>
          <w:rFonts w:hint="cs"/>
          <w:rtl/>
        </w:rPr>
        <w:t>يـي</w:t>
      </w:r>
      <w:r w:rsidR="0021298D" w:rsidRPr="002F45C2">
        <w:rPr>
          <w:rFonts w:hint="cs"/>
          <w:rtl/>
        </w:rPr>
        <w:t>ز الأصيل من المزيّف المتقوّل</w:t>
      </w:r>
      <w:r w:rsidR="0021298D">
        <w:rPr>
          <w:rFonts w:hint="cs"/>
          <w:rtl/>
        </w:rPr>
        <w:t xml:space="preserve"> ،</w:t>
      </w:r>
      <w:r w:rsidR="0021298D" w:rsidRPr="002F45C2">
        <w:rPr>
          <w:rFonts w:hint="cs"/>
          <w:rtl/>
        </w:rPr>
        <w:t xml:space="preserve"> لا الذين يقرؤون الكتب ويحفظون ظاهراً من ألفاظها ولا يفهمون معناها وليس لهم نعمة الاس</w:t>
      </w:r>
      <w:r w:rsidR="002C614B">
        <w:rPr>
          <w:rFonts w:hint="cs"/>
          <w:rtl/>
        </w:rPr>
        <w:t>تـن</w:t>
      </w:r>
      <w:r w:rsidR="0021298D" w:rsidRPr="002F45C2">
        <w:rPr>
          <w:rFonts w:hint="cs"/>
          <w:rtl/>
        </w:rPr>
        <w:t>باط</w:t>
      </w:r>
      <w:r w:rsidR="0021298D">
        <w:rPr>
          <w:rFonts w:hint="cs"/>
          <w:rtl/>
        </w:rPr>
        <w:t xml:space="preserve"> .</w:t>
      </w:r>
    </w:p>
    <w:p w:rsidR="0021298D" w:rsidRDefault="00FA6D6E" w:rsidP="00FA6D6E">
      <w:pPr>
        <w:pStyle w:val="1"/>
        <w:ind w:hanging="31"/>
        <w:jc w:val="both"/>
        <w:rPr>
          <w:rFonts w:hint="cs"/>
          <w:rtl/>
        </w:rPr>
      </w:pPr>
      <w:r w:rsidRPr="00FA6D6E">
        <w:rPr>
          <w:rFonts w:cs="Al-Sadiq Bold" w:hint="cs"/>
          <w:rtl/>
        </w:rPr>
        <w:t xml:space="preserve">   </w:t>
      </w:r>
      <w:r w:rsidR="0021298D" w:rsidRPr="00FA6D6E">
        <w:rPr>
          <w:rFonts w:cs="Al-Sadiq Bold" w:hint="cs"/>
          <w:u w:val="single"/>
          <w:rtl/>
        </w:rPr>
        <w:t>فإن قلتَ</w:t>
      </w:r>
      <w:r w:rsidR="0021298D">
        <w:rPr>
          <w:rFonts w:hint="cs"/>
          <w:rtl/>
        </w:rPr>
        <w:t xml:space="preserve"> : بل المراد من هذه الرواية لزومُ الرجوع إلى المجتهد الفقيه في الفتوى فقط لا في الاُمور الوِلائية ، وذلك بدليل أنّ الأمر بالرجوع هو من جهة الناس ، وهذا ينصرف إلى الإستفتاء ، وأمّا الوليّ فإنه </w:t>
      </w:r>
      <w:r w:rsidR="00220A31">
        <w:rPr>
          <w:rFonts w:hint="cs"/>
          <w:rtl/>
        </w:rPr>
        <w:t>يـب</w:t>
      </w:r>
      <w:r w:rsidR="0021298D">
        <w:rPr>
          <w:rFonts w:hint="cs"/>
          <w:rtl/>
        </w:rPr>
        <w:t>ادر إلى الأمر بالجهاد أو يأمر ابتداءً بدفع الضرائب أو بتع</w:t>
      </w:r>
      <w:r w:rsidR="00884951">
        <w:rPr>
          <w:rFonts w:hint="cs"/>
          <w:rtl/>
        </w:rPr>
        <w:t>يـي</w:t>
      </w:r>
      <w:r w:rsidR="0021298D">
        <w:rPr>
          <w:rFonts w:hint="cs"/>
          <w:rtl/>
        </w:rPr>
        <w:t>ن فلان وكيلاً عنه ، ولا ي</w:t>
      </w:r>
      <w:r w:rsidR="002C614B">
        <w:rPr>
          <w:rFonts w:hint="cs"/>
          <w:rtl/>
        </w:rPr>
        <w:t>نـت</w:t>
      </w:r>
      <w:r w:rsidR="0021298D">
        <w:rPr>
          <w:rFonts w:hint="cs"/>
          <w:rtl/>
        </w:rPr>
        <w:t>ظر الناس لتسأله ليج</w:t>
      </w:r>
      <w:r w:rsidR="00E565A0">
        <w:rPr>
          <w:rFonts w:hint="cs"/>
          <w:rtl/>
        </w:rPr>
        <w:t xml:space="preserve">يب </w:t>
      </w:r>
      <w:r w:rsidR="0021298D">
        <w:rPr>
          <w:rFonts w:hint="cs"/>
          <w:rtl/>
        </w:rPr>
        <w:t>!</w:t>
      </w:r>
    </w:p>
    <w:p w:rsidR="0021298D" w:rsidRPr="002F45C2" w:rsidRDefault="00FA6D6E" w:rsidP="00FA6D6E">
      <w:pPr>
        <w:pStyle w:val="1"/>
        <w:ind w:hanging="31"/>
        <w:jc w:val="both"/>
        <w:rPr>
          <w:rFonts w:hint="cs"/>
          <w:rtl/>
        </w:rPr>
      </w:pPr>
      <w:r w:rsidRPr="00FA6D6E">
        <w:rPr>
          <w:rFonts w:cs="Al-Sadiq Bold" w:hint="cs"/>
          <w:rtl/>
        </w:rPr>
        <w:t xml:space="preserve">   </w:t>
      </w:r>
      <w:r w:rsidR="0021298D" w:rsidRPr="00FA6D6E">
        <w:rPr>
          <w:rFonts w:cs="Al-Sadiq Bold" w:hint="cs"/>
          <w:u w:val="single"/>
          <w:rtl/>
        </w:rPr>
        <w:t>قلتُ</w:t>
      </w:r>
      <w:r w:rsidR="0021298D">
        <w:rPr>
          <w:rFonts w:hint="cs"/>
          <w:rtl/>
        </w:rPr>
        <w:t xml:space="preserve"> : لا ، ليس الأمر كذلك ، بل يمكن أن يوجب اللهُ تعالى على الناس الرجوعَ إلى الوليّ الفقيه ليسألوه ماذا عليهم أن يفعلوا في بعض الاُمور الولائية والحكومية إن لم يعرفوا رأيه في ذلك ، وأن لا يتصرّفوا من تلقاء أنفسهم فيها ، خاصّةً إن لم يكن مبسوط اليد وليس قادراً على المبادرة بالحكم ـ </w:t>
      </w:r>
      <w:r w:rsidR="0021298D" w:rsidRPr="0023694B">
        <w:rPr>
          <w:rFonts w:hint="cs"/>
          <w:sz w:val="32"/>
          <w:szCs w:val="24"/>
          <w:rtl/>
        </w:rPr>
        <w:t xml:space="preserve">كما </w:t>
      </w:r>
      <w:r w:rsidR="0021298D">
        <w:rPr>
          <w:rFonts w:hint="cs"/>
          <w:sz w:val="32"/>
          <w:szCs w:val="24"/>
          <w:rtl/>
        </w:rPr>
        <w:t>كان أئمّ</w:t>
      </w:r>
      <w:r w:rsidR="002C614B">
        <w:rPr>
          <w:rFonts w:hint="cs"/>
          <w:sz w:val="32"/>
          <w:szCs w:val="24"/>
          <w:rtl/>
        </w:rPr>
        <w:t>تـن</w:t>
      </w:r>
      <w:r w:rsidR="0021298D">
        <w:rPr>
          <w:rFonts w:hint="cs"/>
          <w:sz w:val="32"/>
          <w:szCs w:val="24"/>
          <w:rtl/>
        </w:rPr>
        <w:t>ا</w:t>
      </w:r>
      <w:r w:rsidR="0021298D" w:rsidRPr="0023694B">
        <w:rPr>
          <w:sz w:val="32"/>
          <w:szCs w:val="32"/>
          <w:lang w:bidi="ar-LB"/>
        </w:rPr>
        <w:t xml:space="preserve"> </w:t>
      </w:r>
      <w:r w:rsidR="00EC07CC" w:rsidRPr="00EC07CC">
        <w:rPr>
          <w:sz w:val="36"/>
          <w:szCs w:val="32"/>
          <w:lang w:bidi="ar-LB"/>
        </w:rPr>
        <w:t>i</w:t>
      </w:r>
      <w:r w:rsidR="0021298D" w:rsidRPr="0023694B">
        <w:rPr>
          <w:rFonts w:hint="cs"/>
          <w:sz w:val="32"/>
          <w:szCs w:val="24"/>
          <w:rtl/>
        </w:rPr>
        <w:t>في أيام الاُمو</w:t>
      </w:r>
      <w:r w:rsidR="00884951">
        <w:rPr>
          <w:rFonts w:hint="cs"/>
          <w:sz w:val="32"/>
          <w:szCs w:val="24"/>
          <w:rtl/>
        </w:rPr>
        <w:t>يـي</w:t>
      </w:r>
      <w:r w:rsidR="0021298D" w:rsidRPr="0023694B">
        <w:rPr>
          <w:rFonts w:hint="cs"/>
          <w:sz w:val="32"/>
          <w:szCs w:val="24"/>
          <w:rtl/>
        </w:rPr>
        <w:t>ن والعبّاس</w:t>
      </w:r>
      <w:r w:rsidR="00884951">
        <w:rPr>
          <w:rFonts w:hint="cs"/>
          <w:sz w:val="32"/>
          <w:szCs w:val="24"/>
          <w:rtl/>
        </w:rPr>
        <w:t>يـي</w:t>
      </w:r>
      <w:r w:rsidR="0021298D" w:rsidRPr="0023694B">
        <w:rPr>
          <w:rFonts w:hint="cs"/>
          <w:sz w:val="32"/>
          <w:szCs w:val="24"/>
          <w:rtl/>
        </w:rPr>
        <w:t xml:space="preserve">ن </w:t>
      </w:r>
      <w:r w:rsidR="0021298D">
        <w:rPr>
          <w:rFonts w:hint="cs"/>
          <w:rtl/>
        </w:rPr>
        <w:t xml:space="preserve">ـ وبالتالي يجب أن </w:t>
      </w:r>
      <w:r w:rsidR="002C614B">
        <w:rPr>
          <w:rFonts w:hint="cs"/>
          <w:rtl/>
        </w:rPr>
        <w:t>نـت</w:t>
      </w:r>
      <w:r w:rsidR="0021298D">
        <w:rPr>
          <w:rFonts w:hint="cs"/>
          <w:rtl/>
        </w:rPr>
        <w:t xml:space="preserve">مسّك بإطلاق </w:t>
      </w:r>
      <w:r w:rsidR="000E7D9B" w:rsidRPr="000E7D9B">
        <w:rPr>
          <w:rFonts w:cs="Lotus" w:hint="cs"/>
          <w:sz w:val="28"/>
          <w:szCs w:val="32"/>
          <w:rtl/>
        </w:rPr>
        <w:t>&gt;</w:t>
      </w:r>
      <w:r w:rsidR="0021298D">
        <w:rPr>
          <w:rFonts w:cs="Lotus" w:hint="cs"/>
          <w:sz w:val="28"/>
          <w:rtl/>
        </w:rPr>
        <w:t xml:space="preserve"> </w:t>
      </w:r>
      <w:r w:rsidR="0021298D">
        <w:rPr>
          <w:rFonts w:hint="cs"/>
          <w:rtl/>
          <w:lang w:bidi="ar-EG"/>
        </w:rPr>
        <w:t xml:space="preserve">فارجعوا </w:t>
      </w:r>
      <w:r w:rsidR="000E7D9B" w:rsidRPr="000E7D9B">
        <w:rPr>
          <w:rFonts w:cs="Lotus" w:hint="cs"/>
          <w:sz w:val="28"/>
          <w:szCs w:val="32"/>
          <w:rtl/>
        </w:rPr>
        <w:t>&lt;</w:t>
      </w:r>
      <w:r w:rsidR="0021298D">
        <w:rPr>
          <w:rFonts w:cs="Lotus" w:hint="cs"/>
          <w:sz w:val="28"/>
          <w:rtl/>
        </w:rPr>
        <w:t xml:space="preserve"> </w:t>
      </w:r>
      <w:r w:rsidR="0021298D" w:rsidRPr="0008751B">
        <w:rPr>
          <w:rFonts w:hint="cs"/>
          <w:rtl/>
        </w:rPr>
        <w:t xml:space="preserve">في كلّ </w:t>
      </w:r>
      <w:r w:rsidR="000E7D9B" w:rsidRPr="000E7D9B">
        <w:rPr>
          <w:rFonts w:cs="Lotus" w:hint="cs"/>
          <w:sz w:val="28"/>
          <w:szCs w:val="32"/>
          <w:rtl/>
        </w:rPr>
        <w:t>&gt;</w:t>
      </w:r>
      <w:r w:rsidR="0021298D">
        <w:rPr>
          <w:rFonts w:cs="Lotus" w:hint="cs"/>
          <w:sz w:val="28"/>
          <w:rtl/>
        </w:rPr>
        <w:t xml:space="preserve"> </w:t>
      </w:r>
      <w:r w:rsidR="0021298D">
        <w:rPr>
          <w:rFonts w:hint="cs"/>
          <w:rtl/>
          <w:lang w:bidi="ar-EG"/>
        </w:rPr>
        <w:t xml:space="preserve">الحوادث الواقعة </w:t>
      </w:r>
      <w:r w:rsidR="000E7D9B" w:rsidRPr="000E7D9B">
        <w:rPr>
          <w:rFonts w:cs="Lotus" w:hint="cs"/>
          <w:sz w:val="28"/>
          <w:szCs w:val="32"/>
          <w:rtl/>
        </w:rPr>
        <w:t>&lt;</w:t>
      </w:r>
      <w:r w:rsidR="0021298D">
        <w:rPr>
          <w:rFonts w:cs="Lotus" w:hint="cs"/>
          <w:sz w:val="28"/>
          <w:rtl/>
        </w:rPr>
        <w:t xml:space="preserve"> </w:t>
      </w:r>
      <w:r w:rsidR="0021298D" w:rsidRPr="007A6F2E">
        <w:rPr>
          <w:rFonts w:hint="cs"/>
          <w:rtl/>
        </w:rPr>
        <w:t xml:space="preserve">سواءً </w:t>
      </w:r>
      <w:r w:rsidR="0002602B">
        <w:rPr>
          <w:rFonts w:hint="cs"/>
          <w:rtl/>
        </w:rPr>
        <w:t>كانت</w:t>
      </w:r>
      <w:r w:rsidR="0021298D" w:rsidRPr="007A6F2E">
        <w:rPr>
          <w:rFonts w:hint="cs"/>
          <w:rtl/>
        </w:rPr>
        <w:t xml:space="preserve"> حكومية أو سياسية أو عسكرية أو في مجال الفتاوى .</w:t>
      </w:r>
      <w:r w:rsidR="0021298D" w:rsidRPr="00040E1E">
        <w:rPr>
          <w:rtl/>
        </w:rPr>
        <w:t xml:space="preserve"> </w:t>
      </w:r>
    </w:p>
    <w:p w:rsidR="0021298D" w:rsidRPr="002F45C2" w:rsidRDefault="000D4343" w:rsidP="00091A48">
      <w:pPr>
        <w:pStyle w:val="1"/>
        <w:ind w:firstLine="0"/>
        <w:jc w:val="both"/>
        <w:rPr>
          <w:rFonts w:hint="cs"/>
          <w:rtl/>
        </w:rPr>
      </w:pPr>
      <w:r>
        <w:rPr>
          <w:rFonts w:cs="Lotus" w:hint="cs"/>
          <w:sz w:val="36"/>
          <w:szCs w:val="32"/>
          <w:rtl/>
        </w:rPr>
        <w:t xml:space="preserve"> </w:t>
      </w:r>
      <w:r w:rsidR="00BC5C14" w:rsidRPr="00BC5C14">
        <w:rPr>
          <w:rFonts w:cs="Lotus" w:hint="cs"/>
          <w:sz w:val="36"/>
          <w:szCs w:val="32"/>
          <w:rtl/>
        </w:rPr>
        <w:t>*</w:t>
      </w:r>
      <w:r w:rsidR="0021298D" w:rsidRPr="00103F7E">
        <w:rPr>
          <w:rFonts w:hint="cs"/>
          <w:sz w:val="36"/>
          <w:szCs w:val="32"/>
          <w:rtl/>
        </w:rPr>
        <w:t xml:space="preserve"> </w:t>
      </w:r>
      <w:r w:rsidR="0021298D" w:rsidRPr="002F45C2">
        <w:rPr>
          <w:rFonts w:hint="cs"/>
          <w:rtl/>
        </w:rPr>
        <w:t>وروى في الكافي أيضاً عن عدة من أصحابنا عن سهل بن زياد عن محمد بن عيسى عن</w:t>
      </w:r>
      <w:r w:rsidR="002A3F8F">
        <w:rPr>
          <w:rFonts w:hint="cs"/>
          <w:rtl/>
        </w:rPr>
        <w:t xml:space="preserve"> أبي </w:t>
      </w:r>
      <w:r w:rsidR="0021298D" w:rsidRPr="002F45C2">
        <w:rPr>
          <w:rFonts w:hint="cs"/>
          <w:rtl/>
        </w:rPr>
        <w:t>عبد الله المؤمن(</w:t>
      </w:r>
      <w:r w:rsidR="0021298D" w:rsidRPr="00B37FF7">
        <w:rPr>
          <w:rFonts w:hint="cs"/>
          <w:sz w:val="24"/>
          <w:szCs w:val="24"/>
          <w:rtl/>
        </w:rPr>
        <w:t>زكريا بن محمد ـ الظاهر أنه واقفي وكان مختلط الأمر</w:t>
      </w:r>
      <w:r w:rsidR="0021298D" w:rsidRPr="002F45C2">
        <w:rPr>
          <w:rFonts w:hint="cs"/>
          <w:rtl/>
        </w:rPr>
        <w:t>)  عن (</w:t>
      </w:r>
      <w:r w:rsidR="0021298D" w:rsidRPr="00B37FF7">
        <w:rPr>
          <w:rFonts w:hint="cs"/>
          <w:sz w:val="24"/>
          <w:szCs w:val="24"/>
          <w:rtl/>
        </w:rPr>
        <w:t>عبد الله</w:t>
      </w:r>
      <w:r w:rsidR="0021298D" w:rsidRPr="002F45C2">
        <w:rPr>
          <w:rFonts w:hint="cs"/>
          <w:rtl/>
        </w:rPr>
        <w:t>)ابن مُسْكان (</w:t>
      </w:r>
      <w:r w:rsidR="0021298D" w:rsidRPr="00B37FF7">
        <w:rPr>
          <w:rFonts w:hint="cs"/>
          <w:sz w:val="20"/>
          <w:szCs w:val="20"/>
          <w:rtl/>
        </w:rPr>
        <w:t>ثقة عين من أصحاب الإجماع</w:t>
      </w:r>
      <w:r w:rsidR="0021298D" w:rsidRPr="002F45C2">
        <w:rPr>
          <w:rFonts w:hint="cs"/>
          <w:rtl/>
        </w:rPr>
        <w:t>) عن سليمان بن خالد عن</w:t>
      </w:r>
      <w:r w:rsidR="002A3F8F">
        <w:rPr>
          <w:rFonts w:hint="cs"/>
          <w:rtl/>
        </w:rPr>
        <w:t xml:space="preserve"> أبي </w:t>
      </w:r>
      <w:r w:rsidR="0021298D" w:rsidRPr="002F45C2">
        <w:rPr>
          <w:rFonts w:hint="cs"/>
          <w:rtl/>
        </w:rPr>
        <w:t>عبد الله</w:t>
      </w:r>
      <w:r w:rsidR="00B964DA" w:rsidRPr="00FA6D6E">
        <w:rPr>
          <w:sz w:val="36"/>
          <w:szCs w:val="36"/>
        </w:rPr>
        <w:t>t</w:t>
      </w:r>
      <w:r w:rsidR="0021298D" w:rsidRPr="002F45C2">
        <w:rPr>
          <w:rFonts w:hint="cs"/>
          <w:rtl/>
        </w:rPr>
        <w:t xml:space="preserve"> قال</w:t>
      </w:r>
      <w:r w:rsidR="0021298D">
        <w:rPr>
          <w:rFonts w:hint="cs"/>
          <w:rtl/>
        </w:rPr>
        <w:t xml:space="preserve"> : </w:t>
      </w:r>
      <w:r w:rsidR="000E7D9B" w:rsidRPr="000E7D9B">
        <w:rPr>
          <w:rFonts w:cs="Lotus" w:hint="cs"/>
          <w:sz w:val="28"/>
          <w:szCs w:val="32"/>
          <w:rtl/>
        </w:rPr>
        <w:t>&gt;</w:t>
      </w:r>
      <w:r w:rsidR="0021298D">
        <w:rPr>
          <w:rFonts w:cs="Lotus" w:hint="cs"/>
          <w:sz w:val="28"/>
          <w:rtl/>
        </w:rPr>
        <w:t xml:space="preserve"> </w:t>
      </w:r>
      <w:r w:rsidR="0021298D" w:rsidRPr="002F45C2">
        <w:rPr>
          <w:rFonts w:hint="cs"/>
          <w:rtl/>
        </w:rPr>
        <w:t>ا</w:t>
      </w:r>
      <w:r w:rsidR="0021298D">
        <w:rPr>
          <w:rFonts w:hint="cs"/>
          <w:rtl/>
        </w:rPr>
        <w:t>ِ</w:t>
      </w:r>
      <w:r w:rsidR="0021298D" w:rsidRPr="002F45C2">
        <w:rPr>
          <w:rFonts w:hint="cs"/>
          <w:rtl/>
        </w:rPr>
        <w:t>ت</w:t>
      </w:r>
      <w:r w:rsidR="0021298D">
        <w:rPr>
          <w:rFonts w:hint="cs"/>
          <w:rtl/>
        </w:rPr>
        <w:t>ّ</w:t>
      </w:r>
      <w:r w:rsidR="0021298D" w:rsidRPr="002F45C2">
        <w:rPr>
          <w:rFonts w:hint="cs"/>
          <w:rtl/>
        </w:rPr>
        <w:t>ق</w:t>
      </w:r>
      <w:r w:rsidR="0021298D">
        <w:rPr>
          <w:rFonts w:hint="cs"/>
          <w:rtl/>
        </w:rPr>
        <w:t>ُ</w:t>
      </w:r>
      <w:r w:rsidR="0021298D" w:rsidRPr="002F45C2">
        <w:rPr>
          <w:rFonts w:hint="cs"/>
          <w:rtl/>
        </w:rPr>
        <w:t>وا الحكومة</w:t>
      </w:r>
      <w:r w:rsidR="0021298D">
        <w:rPr>
          <w:rFonts w:hint="cs"/>
          <w:rtl/>
        </w:rPr>
        <w:t xml:space="preserve"> ،</w:t>
      </w:r>
      <w:r w:rsidR="0021298D" w:rsidRPr="002F45C2">
        <w:rPr>
          <w:rFonts w:hint="cs"/>
          <w:rtl/>
        </w:rPr>
        <w:t xml:space="preserve"> </w:t>
      </w:r>
      <w:r w:rsidR="0021298D" w:rsidRPr="002F45C2">
        <w:rPr>
          <w:rStyle w:val="2Char"/>
          <w:rFonts w:hint="cs"/>
          <w:rtl/>
        </w:rPr>
        <w:t>فإن</w:t>
      </w:r>
      <w:r w:rsidR="0021298D">
        <w:rPr>
          <w:rStyle w:val="2Char"/>
          <w:rFonts w:hint="cs"/>
          <w:rtl/>
        </w:rPr>
        <w:t>ّ</w:t>
      </w:r>
      <w:r w:rsidR="0021298D" w:rsidRPr="002F45C2">
        <w:rPr>
          <w:rStyle w:val="2Char"/>
          <w:rFonts w:hint="cs"/>
          <w:rtl/>
        </w:rPr>
        <w:t xml:space="preserve"> الحكومة إنما هي للإمام العالم بالقضاء</w:t>
      </w:r>
      <w:r w:rsidR="0021298D">
        <w:rPr>
          <w:rStyle w:val="2Char"/>
          <w:rFonts w:hint="cs"/>
          <w:rtl/>
        </w:rPr>
        <w:t xml:space="preserve"> ،</w:t>
      </w:r>
      <w:r w:rsidR="0021298D" w:rsidRPr="002F45C2">
        <w:rPr>
          <w:rStyle w:val="2Char"/>
          <w:rFonts w:hint="cs"/>
          <w:rtl/>
        </w:rPr>
        <w:t xml:space="preserve"> العادل في المسلمين</w:t>
      </w:r>
      <w:r w:rsidR="0021298D">
        <w:rPr>
          <w:rStyle w:val="2Char"/>
          <w:rFonts w:hint="cs"/>
          <w:rtl/>
        </w:rPr>
        <w:t xml:space="preserve"> ،</w:t>
      </w:r>
      <w:r w:rsidR="0021298D" w:rsidRPr="002F45C2">
        <w:rPr>
          <w:rStyle w:val="2Char"/>
          <w:rFonts w:hint="cs"/>
          <w:rtl/>
        </w:rPr>
        <w:t xml:space="preserve"> لن</w:t>
      </w:r>
      <w:r w:rsidR="002C614B">
        <w:rPr>
          <w:rStyle w:val="2Char"/>
          <w:rFonts w:hint="cs"/>
          <w:rtl/>
        </w:rPr>
        <w:t>بـي</w:t>
      </w:r>
      <w:r w:rsidR="0021298D" w:rsidRPr="002F45C2">
        <w:rPr>
          <w:rStyle w:val="2Char"/>
          <w:rFonts w:hint="cs"/>
          <w:rtl/>
        </w:rPr>
        <w:t xml:space="preserve"> أو وصيّ ن</w:t>
      </w:r>
      <w:r w:rsidR="002C614B">
        <w:rPr>
          <w:rStyle w:val="2Char"/>
          <w:rFonts w:hint="cs"/>
          <w:rtl/>
        </w:rPr>
        <w:t>بـي</w:t>
      </w:r>
      <w:r w:rsidR="0021298D" w:rsidRPr="00526F7F">
        <w:rPr>
          <w:rFonts w:hint="cs"/>
          <w:vertAlign w:val="superscript"/>
          <w:rtl/>
        </w:rPr>
        <w:t>(</w:t>
      </w:r>
      <w:r w:rsidR="0021298D" w:rsidRPr="00526F7F">
        <w:rPr>
          <w:rStyle w:val="FootnoteReference"/>
          <w:rtl/>
        </w:rPr>
        <w:footnoteReference w:id="239"/>
      </w:r>
      <w:r w:rsidR="0021298D" w:rsidRPr="00526F7F">
        <w:rPr>
          <w:rFonts w:hint="cs"/>
          <w:vertAlign w:val="superscript"/>
          <w:rtl/>
        </w:rPr>
        <w:t>)</w:t>
      </w:r>
      <w:r w:rsidR="0021298D">
        <w:rPr>
          <w:rFonts w:hint="cs"/>
          <w:vertAlign w:val="superscript"/>
          <w:rtl/>
        </w:rPr>
        <w:t xml:space="preserve"> </w:t>
      </w:r>
      <w:r w:rsidR="0038282C">
        <w:rPr>
          <w:rFonts w:cs="Lotus" w:hint="cs"/>
          <w:sz w:val="28"/>
          <w:szCs w:val="32"/>
          <w:rtl/>
        </w:rPr>
        <w:t xml:space="preserve">&lt; </w:t>
      </w:r>
      <w:r w:rsidR="0021298D" w:rsidRPr="002F45C2">
        <w:rPr>
          <w:rFonts w:hint="cs"/>
          <w:rtl/>
        </w:rPr>
        <w:t>يصحّح سندها بناءً على أنها من روايات الكافي المسندة</w:t>
      </w:r>
      <w:r w:rsidR="0021298D">
        <w:rPr>
          <w:rFonts w:hint="cs"/>
          <w:rtl/>
        </w:rPr>
        <w:t xml:space="preserve"> ،</w:t>
      </w:r>
      <w:r w:rsidR="0021298D" w:rsidRPr="002F45C2">
        <w:rPr>
          <w:rFonts w:hint="cs"/>
          <w:rtl/>
        </w:rPr>
        <w:t xml:space="preserve"> وسليمان بن خالد ثقة</w:t>
      </w:r>
      <w:r w:rsidR="00B964DA">
        <w:rPr>
          <w:rFonts w:hint="cs"/>
          <w:rtl/>
        </w:rPr>
        <w:t>ٌ</w:t>
      </w:r>
      <w:r w:rsidR="0021298D" w:rsidRPr="002F45C2">
        <w:rPr>
          <w:rFonts w:hint="cs"/>
          <w:rtl/>
        </w:rPr>
        <w:t xml:space="preserve"> وجيه</w:t>
      </w:r>
      <w:r w:rsidR="00B964DA">
        <w:rPr>
          <w:rFonts w:hint="cs"/>
          <w:rtl/>
        </w:rPr>
        <w:t>ٌ</w:t>
      </w:r>
      <w:r w:rsidR="0021298D" w:rsidRPr="002F45C2">
        <w:rPr>
          <w:rFonts w:hint="cs"/>
          <w:rtl/>
        </w:rPr>
        <w:t xml:space="preserve"> فقيه مقرئ</w:t>
      </w:r>
      <w:r w:rsidR="0021298D">
        <w:rPr>
          <w:rFonts w:hint="cs"/>
          <w:rtl/>
        </w:rPr>
        <w:t xml:space="preserve"> ،</w:t>
      </w:r>
      <w:r w:rsidR="0021298D" w:rsidRPr="002F45C2">
        <w:rPr>
          <w:rFonts w:hint="cs"/>
          <w:rtl/>
        </w:rPr>
        <w:t xml:space="preserve"> روى عن الباقر والصادق</w:t>
      </w:r>
      <w:r w:rsidR="00EC07CC" w:rsidRPr="00EC07CC">
        <w:rPr>
          <w:sz w:val="36"/>
          <w:szCs w:val="36"/>
        </w:rPr>
        <w:t>o</w:t>
      </w:r>
      <w:r w:rsidR="0021298D">
        <w:rPr>
          <w:rFonts w:hint="cs"/>
          <w:rtl/>
        </w:rPr>
        <w:t xml:space="preserve"> ،</w:t>
      </w:r>
      <w:r w:rsidR="0021298D" w:rsidRPr="002F45C2">
        <w:rPr>
          <w:rFonts w:hint="cs"/>
          <w:rtl/>
        </w:rPr>
        <w:t xml:space="preserve"> وكان من خاصّة الإمام الصادق</w:t>
      </w:r>
      <w:r w:rsidR="0021298D" w:rsidRPr="002F45C2">
        <w:t xml:space="preserve"> </w:t>
      </w:r>
      <w:r w:rsidR="0021298D" w:rsidRPr="00FA6D6E">
        <w:rPr>
          <w:sz w:val="36"/>
          <w:szCs w:val="36"/>
        </w:rPr>
        <w:t>t</w:t>
      </w:r>
      <w:r w:rsidR="0021298D" w:rsidRPr="002F45C2">
        <w:rPr>
          <w:rFonts w:hint="cs"/>
          <w:rtl/>
        </w:rPr>
        <w:t>وبطا</w:t>
      </w:r>
      <w:r w:rsidR="002C614B">
        <w:rPr>
          <w:rFonts w:hint="cs"/>
          <w:rtl/>
        </w:rPr>
        <w:t>نـت</w:t>
      </w:r>
      <w:r w:rsidR="0021298D" w:rsidRPr="002F45C2">
        <w:rPr>
          <w:rFonts w:hint="cs"/>
          <w:rtl/>
        </w:rPr>
        <w:t>ه وثقاته الفقهاء الصالحين</w:t>
      </w:r>
      <w:r w:rsidR="0021298D">
        <w:rPr>
          <w:rFonts w:hint="cs"/>
          <w:rtl/>
        </w:rPr>
        <w:t xml:space="preserve"> .</w:t>
      </w:r>
      <w:r w:rsidR="0021298D" w:rsidRPr="002F45C2">
        <w:rPr>
          <w:rFonts w:hint="cs"/>
          <w:rtl/>
        </w:rPr>
        <w:t xml:space="preserve"> خرج مع زيد بن علي رضوان الله عليه فقطعت يده</w:t>
      </w:r>
      <w:r w:rsidR="00B964DA">
        <w:rPr>
          <w:rFonts w:hint="cs"/>
          <w:rtl/>
        </w:rPr>
        <w:t xml:space="preserve"> . </w:t>
      </w:r>
      <w:r w:rsidR="0021298D" w:rsidRPr="002F45C2">
        <w:rPr>
          <w:rFonts w:hint="cs"/>
          <w:rtl/>
        </w:rPr>
        <w:t>روى عنه إسحاق بن عمار وجميل بن دراج وهشام بن سالم</w:t>
      </w:r>
      <w:r w:rsidR="0021298D">
        <w:rPr>
          <w:rFonts w:hint="cs"/>
          <w:rtl/>
        </w:rPr>
        <w:t xml:space="preserve"> ،</w:t>
      </w:r>
      <w:r w:rsidR="0021298D" w:rsidRPr="002F45C2">
        <w:rPr>
          <w:rFonts w:hint="cs"/>
          <w:rtl/>
        </w:rPr>
        <w:t xml:space="preserve"> مات في حياة الصادق</w:t>
      </w:r>
      <w:r w:rsidR="0021298D" w:rsidRPr="00FA6D6E">
        <w:rPr>
          <w:sz w:val="36"/>
          <w:szCs w:val="36"/>
        </w:rPr>
        <w:t>t</w:t>
      </w:r>
      <w:r w:rsidR="0021298D">
        <w:rPr>
          <w:rFonts w:hint="cs"/>
          <w:rtl/>
        </w:rPr>
        <w:t xml:space="preserve"> </w:t>
      </w:r>
      <w:r w:rsidR="0021298D" w:rsidRPr="002F45C2">
        <w:rPr>
          <w:rFonts w:hint="cs"/>
          <w:rtl/>
        </w:rPr>
        <w:t>فت</w:t>
      </w:r>
      <w:r w:rsidR="00B964DA">
        <w:rPr>
          <w:rFonts w:hint="cs"/>
          <w:rtl/>
        </w:rPr>
        <w:t>َ</w:t>
      </w:r>
      <w:r w:rsidR="0021298D" w:rsidRPr="002F45C2">
        <w:rPr>
          <w:rFonts w:hint="cs"/>
          <w:rtl/>
        </w:rPr>
        <w:t>و</w:t>
      </w:r>
      <w:r w:rsidR="00B964DA">
        <w:rPr>
          <w:rFonts w:hint="cs"/>
          <w:rtl/>
        </w:rPr>
        <w:t>َ</w:t>
      </w:r>
      <w:r w:rsidR="0021298D" w:rsidRPr="002F45C2">
        <w:rPr>
          <w:rFonts w:hint="cs"/>
          <w:rtl/>
        </w:rPr>
        <w:t>ج</w:t>
      </w:r>
      <w:r w:rsidR="00B964DA">
        <w:rPr>
          <w:rFonts w:hint="cs"/>
          <w:rtl/>
        </w:rPr>
        <w:t>َّ</w:t>
      </w:r>
      <w:r w:rsidR="0021298D" w:rsidRPr="002F45C2">
        <w:rPr>
          <w:rFonts w:hint="cs"/>
          <w:rtl/>
        </w:rPr>
        <w:t>ع</w:t>
      </w:r>
      <w:r w:rsidR="00B964DA">
        <w:rPr>
          <w:rFonts w:hint="cs"/>
          <w:rtl/>
        </w:rPr>
        <w:t>َ</w:t>
      </w:r>
      <w:r w:rsidR="0021298D" w:rsidRPr="002F45C2">
        <w:rPr>
          <w:rFonts w:hint="cs"/>
          <w:rtl/>
        </w:rPr>
        <w:t xml:space="preserve"> ل</w:t>
      </w:r>
      <w:r w:rsidR="00B964DA">
        <w:rPr>
          <w:rFonts w:hint="cs"/>
          <w:rtl/>
        </w:rPr>
        <w:t>ِ</w:t>
      </w:r>
      <w:r w:rsidR="0021298D" w:rsidRPr="002F45C2">
        <w:rPr>
          <w:rFonts w:hint="cs"/>
          <w:rtl/>
        </w:rPr>
        <w:t>ف</w:t>
      </w:r>
      <w:r w:rsidR="00B964DA">
        <w:rPr>
          <w:rFonts w:hint="cs"/>
          <w:rtl/>
        </w:rPr>
        <w:t>َ</w:t>
      </w:r>
      <w:r w:rsidR="0021298D" w:rsidRPr="002F45C2">
        <w:rPr>
          <w:rFonts w:hint="cs"/>
          <w:rtl/>
        </w:rPr>
        <w:t>ق</w:t>
      </w:r>
      <w:r w:rsidR="00B964DA">
        <w:rPr>
          <w:rFonts w:hint="cs"/>
          <w:rtl/>
        </w:rPr>
        <w:t>ْ</w:t>
      </w:r>
      <w:r w:rsidR="0021298D" w:rsidRPr="002F45C2">
        <w:rPr>
          <w:rFonts w:hint="cs"/>
          <w:rtl/>
        </w:rPr>
        <w:t>د</w:t>
      </w:r>
      <w:r w:rsidR="00B964DA">
        <w:rPr>
          <w:rFonts w:hint="cs"/>
          <w:rtl/>
        </w:rPr>
        <w:t>ِ</w:t>
      </w:r>
      <w:r w:rsidR="0021298D" w:rsidRPr="002F45C2">
        <w:rPr>
          <w:rFonts w:hint="cs"/>
          <w:rtl/>
        </w:rPr>
        <w:t>ه</w:t>
      </w:r>
      <w:r w:rsidR="0021298D">
        <w:rPr>
          <w:rFonts w:hint="cs"/>
          <w:rtl/>
        </w:rPr>
        <w:t xml:space="preserve"> ،</w:t>
      </w:r>
      <w:r w:rsidR="0021298D" w:rsidRPr="002F45C2">
        <w:rPr>
          <w:rFonts w:hint="cs"/>
          <w:rtl/>
        </w:rPr>
        <w:t xml:space="preserve"> ودعا لولده</w:t>
      </w:r>
      <w:r w:rsidR="0021298D">
        <w:rPr>
          <w:rFonts w:hint="cs"/>
          <w:rtl/>
        </w:rPr>
        <w:t xml:space="preserve"> ،</w:t>
      </w:r>
      <w:r w:rsidR="0021298D" w:rsidRPr="002F45C2">
        <w:rPr>
          <w:rFonts w:hint="cs"/>
          <w:rtl/>
        </w:rPr>
        <w:t xml:space="preserve"> وأوصى بهم أصحابه</w:t>
      </w:r>
      <w:r w:rsidR="0021298D">
        <w:rPr>
          <w:rFonts w:hint="cs"/>
          <w:rtl/>
        </w:rPr>
        <w:t xml:space="preserve"> .</w:t>
      </w:r>
    </w:p>
    <w:p w:rsidR="0021298D" w:rsidRDefault="00B964DA" w:rsidP="00091A48">
      <w:pPr>
        <w:pStyle w:val="1"/>
        <w:ind w:firstLine="0"/>
        <w:jc w:val="both"/>
        <w:rPr>
          <w:rFonts w:hint="cs"/>
          <w:sz w:val="28"/>
          <w:rtl/>
          <w:lang w:bidi="ar-EG"/>
        </w:rPr>
      </w:pPr>
      <w:r>
        <w:rPr>
          <w:rFonts w:hint="cs"/>
          <w:rtl/>
          <w:lang w:bidi="ar-EG"/>
        </w:rPr>
        <w:t xml:space="preserve">   </w:t>
      </w:r>
      <w:r w:rsidR="0021298D">
        <w:rPr>
          <w:rFonts w:hint="cs"/>
          <w:rtl/>
          <w:lang w:bidi="ar-EG"/>
        </w:rPr>
        <w:t>وهي تقول بأنّ الحكومة بنحو الإطلاق</w:t>
      </w:r>
      <w:r>
        <w:rPr>
          <w:rFonts w:hint="cs"/>
          <w:rtl/>
          <w:lang w:bidi="ar-EG"/>
        </w:rPr>
        <w:t xml:space="preserve"> ـ</w:t>
      </w:r>
      <w:r w:rsidR="0021298D">
        <w:rPr>
          <w:rFonts w:hint="cs"/>
          <w:rtl/>
          <w:lang w:bidi="ar-EG"/>
        </w:rPr>
        <w:t xml:space="preserve"> </w:t>
      </w:r>
      <w:r w:rsidR="0021298D" w:rsidRPr="00B964DA">
        <w:rPr>
          <w:rFonts w:hint="cs"/>
          <w:sz w:val="32"/>
          <w:szCs w:val="24"/>
          <w:rtl/>
          <w:lang w:bidi="ar-EG"/>
        </w:rPr>
        <w:t xml:space="preserve">أي الحكومة بكلّ شؤونها </w:t>
      </w:r>
      <w:r>
        <w:rPr>
          <w:rFonts w:hint="cs"/>
          <w:rtl/>
          <w:lang w:bidi="ar-EG"/>
        </w:rPr>
        <w:t xml:space="preserve">ـ </w:t>
      </w:r>
      <w:r w:rsidR="0021298D">
        <w:rPr>
          <w:rFonts w:hint="cs"/>
          <w:rtl/>
          <w:lang w:bidi="ar-EG"/>
        </w:rPr>
        <w:t>هي للإمام العال</w:t>
      </w:r>
      <w:r>
        <w:rPr>
          <w:rFonts w:hint="cs"/>
          <w:rtl/>
          <w:lang w:bidi="ar-EG"/>
        </w:rPr>
        <w:t>ِ</w:t>
      </w:r>
      <w:r w:rsidR="0021298D">
        <w:rPr>
          <w:rFonts w:hint="cs"/>
          <w:rtl/>
          <w:lang w:bidi="ar-EG"/>
        </w:rPr>
        <w:t>م</w:t>
      </w:r>
      <w:r>
        <w:rPr>
          <w:rFonts w:hint="cs"/>
          <w:rtl/>
          <w:lang w:bidi="ar-EG"/>
        </w:rPr>
        <w:t>ِ</w:t>
      </w:r>
      <w:r w:rsidR="0021298D">
        <w:rPr>
          <w:rFonts w:hint="cs"/>
          <w:rtl/>
          <w:lang w:bidi="ar-EG"/>
        </w:rPr>
        <w:t xml:space="preserve"> بالقضاء </w:t>
      </w:r>
      <w:r>
        <w:rPr>
          <w:rFonts w:hint="cs"/>
          <w:rtl/>
          <w:lang w:bidi="ar-EG"/>
        </w:rPr>
        <w:t xml:space="preserve">، </w:t>
      </w:r>
      <w:r w:rsidR="0021298D">
        <w:rPr>
          <w:rFonts w:hint="cs"/>
          <w:rtl/>
          <w:lang w:bidi="ar-EG"/>
        </w:rPr>
        <w:t xml:space="preserve">العادل </w:t>
      </w:r>
      <w:r>
        <w:rPr>
          <w:rFonts w:hint="cs"/>
          <w:rtl/>
          <w:lang w:bidi="ar-EG"/>
        </w:rPr>
        <w:t xml:space="preserve">، </w:t>
      </w:r>
      <w:r w:rsidR="0021298D">
        <w:rPr>
          <w:rFonts w:hint="cs"/>
          <w:rtl/>
          <w:lang w:bidi="ar-EG"/>
        </w:rPr>
        <w:t>لن</w:t>
      </w:r>
      <w:r w:rsidR="002C614B">
        <w:rPr>
          <w:rFonts w:hint="cs"/>
          <w:rtl/>
          <w:lang w:bidi="ar-EG"/>
        </w:rPr>
        <w:t>بـي</w:t>
      </w:r>
      <w:r w:rsidR="0021298D">
        <w:rPr>
          <w:rFonts w:hint="cs"/>
          <w:rtl/>
          <w:lang w:bidi="ar-EG"/>
        </w:rPr>
        <w:t xml:space="preserve"> أو وصيّ ن</w:t>
      </w:r>
      <w:r w:rsidR="002C614B">
        <w:rPr>
          <w:rFonts w:hint="cs"/>
          <w:rtl/>
          <w:lang w:bidi="ar-EG"/>
        </w:rPr>
        <w:t>بـي</w:t>
      </w:r>
      <w:r w:rsidR="0021298D">
        <w:rPr>
          <w:rFonts w:hint="cs"/>
          <w:rtl/>
          <w:lang w:bidi="ar-EG"/>
        </w:rPr>
        <w:t xml:space="preserve"> ، وفي مصحّحة عمر بن حنظلة أنّ الفقيه هو الحاكم بقولٍ مطلق ، والجمع</w:t>
      </w:r>
      <w:r>
        <w:rPr>
          <w:rFonts w:hint="cs"/>
          <w:rtl/>
          <w:lang w:bidi="ar-EG"/>
        </w:rPr>
        <w:t>ُ</w:t>
      </w:r>
      <w:r w:rsidR="0021298D">
        <w:rPr>
          <w:rFonts w:hint="cs"/>
          <w:rtl/>
          <w:lang w:bidi="ar-EG"/>
        </w:rPr>
        <w:t xml:space="preserve"> </w:t>
      </w:r>
      <w:r w:rsidR="002C614B">
        <w:rPr>
          <w:rFonts w:hint="cs"/>
          <w:rtl/>
          <w:lang w:bidi="ar-EG"/>
        </w:rPr>
        <w:t>بـي</w:t>
      </w:r>
      <w:r w:rsidR="0021298D">
        <w:rPr>
          <w:rFonts w:hint="cs"/>
          <w:rtl/>
          <w:lang w:bidi="ar-EG"/>
        </w:rPr>
        <w:t>نهما يقتضي القول بأنّ الفقيه هو وصيّ</w:t>
      </w:r>
      <w:r w:rsidR="002A3F8F">
        <w:rPr>
          <w:rFonts w:hint="cs"/>
          <w:rtl/>
          <w:lang w:bidi="ar-EG"/>
        </w:rPr>
        <w:t xml:space="preserve"> </w:t>
      </w:r>
      <w:r w:rsidR="00FE5ABC">
        <w:rPr>
          <w:rFonts w:hint="cs"/>
          <w:rtl/>
          <w:lang w:bidi="ar-EG"/>
        </w:rPr>
        <w:t>النبيّ</w:t>
      </w:r>
      <w:r w:rsidR="0021298D">
        <w:rPr>
          <w:rFonts w:hint="cs"/>
          <w:rtl/>
          <w:lang w:bidi="ar-EG"/>
        </w:rPr>
        <w:t xml:space="preserve"> ، وذلك بال</w:t>
      </w:r>
      <w:r w:rsidR="002C614B">
        <w:rPr>
          <w:rFonts w:hint="cs"/>
          <w:rtl/>
          <w:lang w:bidi="ar-EG"/>
        </w:rPr>
        <w:t>بـي</w:t>
      </w:r>
      <w:r w:rsidR="0021298D">
        <w:rPr>
          <w:rFonts w:hint="cs"/>
          <w:rtl/>
          <w:lang w:bidi="ar-EG"/>
        </w:rPr>
        <w:t>ان التالي : صحيحة سليمان تقول : الحكومة هي للن</w:t>
      </w:r>
      <w:r w:rsidR="002C614B">
        <w:rPr>
          <w:rFonts w:hint="cs"/>
          <w:rtl/>
          <w:lang w:bidi="ar-EG"/>
        </w:rPr>
        <w:t>بـي</w:t>
      </w:r>
      <w:r w:rsidR="0021298D">
        <w:rPr>
          <w:rFonts w:hint="cs"/>
          <w:rtl/>
          <w:lang w:bidi="ar-EG"/>
        </w:rPr>
        <w:t xml:space="preserve"> أو لوصيّ</w:t>
      </w:r>
      <w:r w:rsidR="002A3F8F">
        <w:rPr>
          <w:rFonts w:hint="cs"/>
          <w:rtl/>
          <w:lang w:bidi="ar-EG"/>
        </w:rPr>
        <w:t xml:space="preserve"> </w:t>
      </w:r>
      <w:r w:rsidR="00FE5ABC">
        <w:rPr>
          <w:rFonts w:hint="cs"/>
          <w:rtl/>
          <w:lang w:bidi="ar-EG"/>
        </w:rPr>
        <w:t>النبيّ</w:t>
      </w:r>
      <w:r w:rsidR="0021298D">
        <w:rPr>
          <w:rFonts w:hint="cs"/>
          <w:rtl/>
          <w:lang w:bidi="ar-EG"/>
        </w:rPr>
        <w:t xml:space="preserve"> لا غير ، أي الذي يكون حاكماً هو فقط</w:t>
      </w:r>
      <w:r w:rsidR="002A3F8F">
        <w:rPr>
          <w:rFonts w:hint="cs"/>
          <w:rtl/>
          <w:lang w:bidi="ar-EG"/>
        </w:rPr>
        <w:t xml:space="preserve"> </w:t>
      </w:r>
      <w:r w:rsidR="00FE5ABC">
        <w:rPr>
          <w:rFonts w:hint="cs"/>
          <w:rtl/>
          <w:lang w:bidi="ar-EG"/>
        </w:rPr>
        <w:t>النبيّ</w:t>
      </w:r>
      <w:r w:rsidR="0021298D">
        <w:rPr>
          <w:rFonts w:hint="cs"/>
          <w:rtl/>
          <w:lang w:bidi="ar-EG"/>
        </w:rPr>
        <w:t xml:space="preserve"> أو وصيّ</w:t>
      </w:r>
      <w:r w:rsidR="002A3F8F">
        <w:rPr>
          <w:rFonts w:hint="cs"/>
          <w:rtl/>
          <w:lang w:bidi="ar-EG"/>
        </w:rPr>
        <w:t xml:space="preserve"> </w:t>
      </w:r>
      <w:r w:rsidR="00FE5ABC">
        <w:rPr>
          <w:rFonts w:hint="cs"/>
          <w:rtl/>
          <w:lang w:bidi="ar-EG"/>
        </w:rPr>
        <w:t>النبيّ</w:t>
      </w:r>
      <w:r w:rsidR="0021298D">
        <w:rPr>
          <w:rFonts w:hint="cs"/>
          <w:rtl/>
          <w:lang w:bidi="ar-EG"/>
        </w:rPr>
        <w:t xml:space="preserve"> ، </w:t>
      </w:r>
      <w:r w:rsidR="0021298D">
        <w:rPr>
          <w:rFonts w:hint="cs"/>
          <w:sz w:val="28"/>
          <w:rtl/>
          <w:lang w:bidi="ar-EG"/>
        </w:rPr>
        <w:t xml:space="preserve">ولكنّ الفقيه حاكم ـ </w:t>
      </w:r>
      <w:r w:rsidR="0021298D" w:rsidRPr="00062C51">
        <w:rPr>
          <w:rFonts w:hint="cs"/>
          <w:sz w:val="24"/>
          <w:szCs w:val="24"/>
          <w:rtl/>
          <w:lang w:bidi="ar-EG"/>
        </w:rPr>
        <w:t>كما في صحيحة عمر بن حنظلة</w:t>
      </w:r>
      <w:r w:rsidR="0021298D">
        <w:rPr>
          <w:rFonts w:hint="cs"/>
          <w:sz w:val="28"/>
          <w:rtl/>
          <w:lang w:bidi="ar-EG"/>
        </w:rPr>
        <w:t xml:space="preserve"> ـ وهو ليس ن</w:t>
      </w:r>
      <w:r w:rsidR="002C614B">
        <w:rPr>
          <w:rFonts w:hint="cs"/>
          <w:sz w:val="28"/>
          <w:rtl/>
          <w:lang w:bidi="ar-EG"/>
        </w:rPr>
        <w:t>بـي</w:t>
      </w:r>
      <w:r w:rsidR="0021298D">
        <w:rPr>
          <w:rFonts w:hint="cs"/>
          <w:sz w:val="28"/>
          <w:rtl/>
          <w:lang w:bidi="ar-EG"/>
        </w:rPr>
        <w:t>اً ، فيتعيّن أن يكون الفقيه</w:t>
      </w:r>
      <w:r>
        <w:rPr>
          <w:rFonts w:hint="cs"/>
          <w:sz w:val="28"/>
          <w:rtl/>
          <w:lang w:bidi="ar-EG"/>
        </w:rPr>
        <w:t>ُ وصيّ</w:t>
      </w:r>
      <w:r w:rsidR="002A3F8F">
        <w:rPr>
          <w:rFonts w:hint="cs"/>
          <w:sz w:val="28"/>
          <w:rtl/>
          <w:lang w:bidi="ar-EG"/>
        </w:rPr>
        <w:t xml:space="preserve"> </w:t>
      </w:r>
      <w:r w:rsidR="00FE5ABC">
        <w:rPr>
          <w:rFonts w:hint="cs"/>
          <w:sz w:val="28"/>
          <w:rtl/>
          <w:lang w:bidi="ar-EG"/>
        </w:rPr>
        <w:t>النبيّ</w:t>
      </w:r>
      <w:r w:rsidR="0021298D">
        <w:rPr>
          <w:rFonts w:hint="cs"/>
          <w:sz w:val="28"/>
          <w:rtl/>
          <w:lang w:bidi="ar-EG"/>
        </w:rPr>
        <w:t>، وهذه ال</w:t>
      </w:r>
      <w:r w:rsidR="002C614B">
        <w:rPr>
          <w:rFonts w:hint="cs"/>
          <w:sz w:val="28"/>
          <w:rtl/>
          <w:lang w:bidi="ar-EG"/>
        </w:rPr>
        <w:t>نـت</w:t>
      </w:r>
      <w:r w:rsidR="0021298D">
        <w:rPr>
          <w:rFonts w:hint="cs"/>
          <w:sz w:val="28"/>
          <w:rtl/>
          <w:lang w:bidi="ar-EG"/>
        </w:rPr>
        <w:t xml:space="preserve">يجة </w:t>
      </w:r>
      <w:r w:rsidR="002C614B">
        <w:rPr>
          <w:rFonts w:hint="cs"/>
          <w:sz w:val="28"/>
          <w:rtl/>
          <w:lang w:bidi="ar-EG"/>
        </w:rPr>
        <w:t>تـن</w:t>
      </w:r>
      <w:r w:rsidR="0021298D">
        <w:rPr>
          <w:rFonts w:hint="cs"/>
          <w:sz w:val="28"/>
          <w:rtl/>
          <w:lang w:bidi="ar-EG"/>
        </w:rPr>
        <w:t>ا</w:t>
      </w:r>
      <w:r>
        <w:rPr>
          <w:rFonts w:hint="cs"/>
          <w:sz w:val="28"/>
          <w:rtl/>
          <w:lang w:bidi="ar-EG"/>
        </w:rPr>
        <w:t>سب صحيحة الفضل بن شاذان السابقة</w:t>
      </w:r>
      <w:r w:rsidR="0021298D">
        <w:rPr>
          <w:rFonts w:hint="cs"/>
          <w:sz w:val="28"/>
          <w:rtl/>
          <w:lang w:bidi="ar-EG"/>
        </w:rPr>
        <w:t xml:space="preserve">.  </w:t>
      </w:r>
    </w:p>
    <w:p w:rsidR="0021298D" w:rsidRPr="0039236C" w:rsidRDefault="00B964DA" w:rsidP="00091A48">
      <w:pPr>
        <w:pStyle w:val="1"/>
        <w:ind w:firstLine="0"/>
        <w:jc w:val="both"/>
        <w:rPr>
          <w:rFonts w:hint="cs"/>
          <w:rtl/>
        </w:rPr>
      </w:pPr>
      <w:r>
        <w:rPr>
          <w:rFonts w:hint="cs"/>
          <w:rtl/>
          <w:lang w:bidi="ar-EG"/>
        </w:rPr>
        <w:t xml:space="preserve">   </w:t>
      </w:r>
      <w:r w:rsidR="0021298D" w:rsidRPr="0039236C">
        <w:rPr>
          <w:rFonts w:hint="cs"/>
          <w:rtl/>
        </w:rPr>
        <w:t>وقر</w:t>
      </w:r>
      <w:r w:rsidR="00E565A0">
        <w:rPr>
          <w:rFonts w:hint="cs"/>
          <w:rtl/>
        </w:rPr>
        <w:t xml:space="preserve">يب </w:t>
      </w:r>
      <w:r w:rsidR="0021298D" w:rsidRPr="0039236C">
        <w:rPr>
          <w:rFonts w:hint="cs"/>
          <w:rtl/>
        </w:rPr>
        <w:t>منها ما رواه في الكافي عن محمد بن يحيى عن محمد بن أحمد عن يعقوب بن يزيد عن يحيى بن المبارك عن عبد الله بن جبلة عن</w:t>
      </w:r>
      <w:r w:rsidR="002A3F8F">
        <w:rPr>
          <w:rFonts w:hint="cs"/>
          <w:rtl/>
        </w:rPr>
        <w:t xml:space="preserve"> أبي </w:t>
      </w:r>
      <w:r w:rsidR="0021298D" w:rsidRPr="0039236C">
        <w:rPr>
          <w:rFonts w:hint="cs"/>
          <w:rtl/>
        </w:rPr>
        <w:t>جميلة عن إسحق بن عمار</w:t>
      </w:r>
      <w:r w:rsidR="0021298D">
        <w:rPr>
          <w:rFonts w:hint="cs"/>
          <w:rtl/>
        </w:rPr>
        <w:t xml:space="preserve"> </w:t>
      </w:r>
      <w:r w:rsidR="0021298D" w:rsidRPr="0039236C">
        <w:rPr>
          <w:rFonts w:hint="cs"/>
          <w:rtl/>
        </w:rPr>
        <w:t>عن</w:t>
      </w:r>
      <w:r w:rsidR="002A3F8F">
        <w:rPr>
          <w:rFonts w:hint="cs"/>
          <w:rtl/>
        </w:rPr>
        <w:t xml:space="preserve"> أبي </w:t>
      </w:r>
      <w:r w:rsidR="0021298D" w:rsidRPr="0039236C">
        <w:rPr>
          <w:rFonts w:hint="cs"/>
          <w:rtl/>
        </w:rPr>
        <w:t>عبد الله</w:t>
      </w:r>
      <w:r w:rsidRPr="00FA6D6E">
        <w:rPr>
          <w:sz w:val="36"/>
          <w:szCs w:val="36"/>
        </w:rPr>
        <w:t>t</w:t>
      </w:r>
      <w:r w:rsidR="0021298D" w:rsidRPr="0039236C">
        <w:rPr>
          <w:rFonts w:hint="cs"/>
          <w:rtl/>
        </w:rPr>
        <w:t xml:space="preserve"> قال</w:t>
      </w:r>
      <w:r>
        <w:rPr>
          <w:rFonts w:hint="cs"/>
          <w:rtl/>
        </w:rPr>
        <w:t xml:space="preserve"> </w:t>
      </w:r>
      <w:r w:rsidR="0021298D" w:rsidRPr="0039236C">
        <w:rPr>
          <w:rFonts w:hint="cs"/>
          <w:rtl/>
        </w:rPr>
        <w:t>قال أمير المؤمنين</w:t>
      </w:r>
      <w:r w:rsidRPr="00FA6D6E">
        <w:rPr>
          <w:sz w:val="36"/>
          <w:szCs w:val="36"/>
        </w:rPr>
        <w:t>t</w:t>
      </w:r>
      <w:r w:rsidR="0021298D" w:rsidRPr="0039236C">
        <w:rPr>
          <w:rFonts w:hint="cs"/>
          <w:rtl/>
        </w:rPr>
        <w:t xml:space="preserve"> لشريح</w:t>
      </w:r>
      <w:r w:rsidR="0021298D">
        <w:rPr>
          <w:rFonts w:hint="cs"/>
          <w:rtl/>
        </w:rPr>
        <w:t xml:space="preserve"> :</w:t>
      </w:r>
      <w:r w:rsidR="0021298D" w:rsidRPr="0039236C">
        <w:rPr>
          <w:rFonts w:hint="cs"/>
          <w:rtl/>
        </w:rPr>
        <w:t xml:space="preserve"> </w:t>
      </w:r>
      <w:r>
        <w:rPr>
          <w:rFonts w:hint="cs"/>
          <w:rtl/>
        </w:rPr>
        <w:t>"</w:t>
      </w:r>
      <w:r w:rsidR="0021298D" w:rsidRPr="0039236C">
        <w:rPr>
          <w:rStyle w:val="2Char"/>
          <w:rFonts w:hint="cs"/>
          <w:rtl/>
        </w:rPr>
        <w:t>يا شريح</w:t>
      </w:r>
      <w:r w:rsidR="0021298D">
        <w:rPr>
          <w:rStyle w:val="2Char"/>
          <w:rFonts w:hint="cs"/>
          <w:rtl/>
        </w:rPr>
        <w:t xml:space="preserve"> ،</w:t>
      </w:r>
      <w:r w:rsidR="0021298D" w:rsidRPr="0039236C">
        <w:rPr>
          <w:rStyle w:val="2Char"/>
          <w:rFonts w:hint="cs"/>
          <w:rtl/>
        </w:rPr>
        <w:t xml:space="preserve"> قد جلستَ مجلساً لا يجلسه إلا ن</w:t>
      </w:r>
      <w:r w:rsidR="002C614B">
        <w:rPr>
          <w:rStyle w:val="2Char"/>
          <w:rFonts w:hint="cs"/>
          <w:rtl/>
        </w:rPr>
        <w:t>بـي</w:t>
      </w:r>
      <w:r w:rsidR="0021298D" w:rsidRPr="0039236C">
        <w:rPr>
          <w:rStyle w:val="2Char"/>
          <w:rFonts w:hint="cs"/>
          <w:rtl/>
        </w:rPr>
        <w:t xml:space="preserve"> أو وصيّ ن</w:t>
      </w:r>
      <w:r w:rsidR="002C614B">
        <w:rPr>
          <w:rStyle w:val="2Char"/>
          <w:rFonts w:hint="cs"/>
          <w:rtl/>
        </w:rPr>
        <w:t>بـي</w:t>
      </w:r>
      <w:r w:rsidR="0021298D" w:rsidRPr="0039236C">
        <w:rPr>
          <w:rStyle w:val="2Char"/>
          <w:rFonts w:hint="cs"/>
          <w:rtl/>
        </w:rPr>
        <w:t xml:space="preserve"> أو شقي</w:t>
      </w:r>
      <w:r w:rsidR="0021298D" w:rsidRPr="0039236C">
        <w:rPr>
          <w:rFonts w:hint="cs"/>
          <w:rtl/>
        </w:rPr>
        <w:t>ّ"</w:t>
      </w:r>
      <w:r w:rsidRPr="00526F7F">
        <w:rPr>
          <w:rFonts w:hint="cs"/>
          <w:vertAlign w:val="superscript"/>
          <w:rtl/>
        </w:rPr>
        <w:t>(</w:t>
      </w:r>
      <w:r w:rsidRPr="00526F7F">
        <w:rPr>
          <w:rStyle w:val="FootnoteReference"/>
          <w:rtl/>
        </w:rPr>
        <w:footnoteReference w:id="240"/>
      </w:r>
      <w:r w:rsidRPr="00526F7F">
        <w:rPr>
          <w:rFonts w:hint="cs"/>
          <w:vertAlign w:val="superscript"/>
          <w:rtl/>
        </w:rPr>
        <w:t>)</w:t>
      </w:r>
      <w:r w:rsidR="0021298D" w:rsidRPr="0039236C">
        <w:rPr>
          <w:rFonts w:hint="cs"/>
          <w:rtl/>
        </w:rPr>
        <w:t xml:space="preserve"> ضعيفة السند</w:t>
      </w:r>
      <w:r w:rsidR="0021298D">
        <w:rPr>
          <w:rFonts w:hint="cs"/>
          <w:rtl/>
        </w:rPr>
        <w:t xml:space="preserve"> ،</w:t>
      </w:r>
      <w:r w:rsidR="0021298D" w:rsidRPr="0039236C">
        <w:rPr>
          <w:rFonts w:hint="cs"/>
          <w:rtl/>
        </w:rPr>
        <w:t xml:space="preserve"> وإسحق بن عمار</w:t>
      </w:r>
      <w:r w:rsidR="0021298D">
        <w:rPr>
          <w:rFonts w:hint="cs"/>
          <w:rtl/>
        </w:rPr>
        <w:t xml:space="preserve"> :</w:t>
      </w:r>
      <w:r w:rsidR="0021298D" w:rsidRPr="0039236C">
        <w:rPr>
          <w:rFonts w:hint="cs"/>
          <w:rtl/>
        </w:rPr>
        <w:t xml:space="preserve"> هو الشيخ الفاضل الثقة</w:t>
      </w:r>
      <w:r w:rsidR="0021298D">
        <w:rPr>
          <w:rFonts w:hint="cs"/>
          <w:rtl/>
        </w:rPr>
        <w:t xml:space="preserve"> ،</w:t>
      </w:r>
      <w:r w:rsidR="0021298D" w:rsidRPr="0039236C">
        <w:rPr>
          <w:rFonts w:hint="cs"/>
          <w:rtl/>
        </w:rPr>
        <w:t xml:space="preserve"> جمع الله له الدنيا والآخرة</w:t>
      </w:r>
      <w:r w:rsidR="0021298D">
        <w:rPr>
          <w:rFonts w:hint="cs"/>
          <w:rtl/>
        </w:rPr>
        <w:t xml:space="preserve"> ،</w:t>
      </w:r>
      <w:r w:rsidR="0021298D" w:rsidRPr="0039236C">
        <w:rPr>
          <w:rFonts w:hint="cs"/>
          <w:rtl/>
        </w:rPr>
        <w:t xml:space="preserve"> فكان من </w:t>
      </w:r>
      <w:r w:rsidR="002C614B">
        <w:rPr>
          <w:rFonts w:hint="cs"/>
          <w:rtl/>
        </w:rPr>
        <w:t>بـي</w:t>
      </w:r>
      <w:r w:rsidR="0021298D" w:rsidRPr="0039236C">
        <w:rPr>
          <w:rFonts w:hint="cs"/>
          <w:rtl/>
        </w:rPr>
        <w:t>ت ك</w:t>
      </w:r>
      <w:r w:rsidR="002C614B">
        <w:rPr>
          <w:rFonts w:hint="cs"/>
          <w:rtl/>
        </w:rPr>
        <w:t>بـي</w:t>
      </w:r>
      <w:r w:rsidR="0021298D" w:rsidRPr="0039236C">
        <w:rPr>
          <w:rFonts w:hint="cs"/>
          <w:rtl/>
        </w:rPr>
        <w:t xml:space="preserve">ر من </w:t>
      </w:r>
      <w:r w:rsidR="002C614B">
        <w:rPr>
          <w:rFonts w:hint="cs"/>
          <w:rtl/>
        </w:rPr>
        <w:t>بـي</w:t>
      </w:r>
      <w:r w:rsidR="0021298D" w:rsidRPr="0039236C">
        <w:rPr>
          <w:rFonts w:hint="cs"/>
          <w:rtl/>
        </w:rPr>
        <w:t>وت الشيعة</w:t>
      </w:r>
      <w:r w:rsidR="0021298D">
        <w:rPr>
          <w:rFonts w:hint="cs"/>
          <w:rtl/>
        </w:rPr>
        <w:t xml:space="preserve"> ،</w:t>
      </w:r>
      <w:r w:rsidR="0021298D" w:rsidRPr="0039236C">
        <w:rPr>
          <w:rFonts w:hint="cs"/>
          <w:rtl/>
        </w:rPr>
        <w:t xml:space="preserve"> ث</w:t>
      </w:r>
      <w:r w:rsidR="00C8414E">
        <w:rPr>
          <w:rFonts w:hint="cs"/>
          <w:rtl/>
        </w:rPr>
        <w:t>َ</w:t>
      </w:r>
      <w:r w:rsidR="0021298D" w:rsidRPr="0039236C">
        <w:rPr>
          <w:rFonts w:hint="cs"/>
          <w:rtl/>
        </w:rPr>
        <w:t>ر</w:t>
      </w:r>
      <w:r w:rsidR="00C8414E">
        <w:rPr>
          <w:rFonts w:hint="cs"/>
          <w:rtl/>
        </w:rPr>
        <w:t>ِ</w:t>
      </w:r>
      <w:r w:rsidR="0021298D" w:rsidRPr="0039236C">
        <w:rPr>
          <w:rFonts w:hint="cs"/>
          <w:rtl/>
        </w:rPr>
        <w:t>ي</w:t>
      </w:r>
      <w:r w:rsidR="00C8414E">
        <w:rPr>
          <w:rFonts w:hint="cs"/>
          <w:rtl/>
        </w:rPr>
        <w:t>ّ</w:t>
      </w:r>
      <w:r w:rsidR="0021298D" w:rsidRPr="0039236C">
        <w:rPr>
          <w:rFonts w:hint="cs"/>
          <w:rtl/>
        </w:rPr>
        <w:t>اً ورعاً تقياً</w:t>
      </w:r>
      <w:r w:rsidR="0021298D">
        <w:rPr>
          <w:rFonts w:hint="cs"/>
          <w:rtl/>
        </w:rPr>
        <w:t xml:space="preserve"> ،</w:t>
      </w:r>
      <w:r w:rsidR="0021298D" w:rsidRPr="0039236C">
        <w:rPr>
          <w:rFonts w:hint="cs"/>
          <w:rtl/>
        </w:rPr>
        <w:t xml:space="preserve"> وذلك ب</w:t>
      </w:r>
      <w:r w:rsidR="002C614B">
        <w:rPr>
          <w:rFonts w:hint="cs"/>
          <w:rtl/>
        </w:rPr>
        <w:t>بـي</w:t>
      </w:r>
      <w:r w:rsidR="0021298D" w:rsidRPr="0039236C">
        <w:rPr>
          <w:rFonts w:hint="cs"/>
          <w:rtl/>
        </w:rPr>
        <w:t xml:space="preserve">ان أنّ القاضي ـ </w:t>
      </w:r>
      <w:r w:rsidR="0021298D" w:rsidRPr="00C8414E">
        <w:rPr>
          <w:rFonts w:hint="cs"/>
          <w:sz w:val="32"/>
          <w:szCs w:val="24"/>
          <w:rtl/>
        </w:rPr>
        <w:t>بال</w:t>
      </w:r>
      <w:r w:rsidR="002C614B">
        <w:rPr>
          <w:rFonts w:hint="cs"/>
          <w:sz w:val="32"/>
          <w:szCs w:val="24"/>
          <w:rtl/>
        </w:rPr>
        <w:t>بـي</w:t>
      </w:r>
      <w:r w:rsidR="0021298D" w:rsidRPr="00C8414E">
        <w:rPr>
          <w:rFonts w:hint="cs"/>
          <w:sz w:val="32"/>
          <w:szCs w:val="24"/>
          <w:rtl/>
        </w:rPr>
        <w:t xml:space="preserve">ان السابق </w:t>
      </w:r>
      <w:r w:rsidR="0021298D" w:rsidRPr="0039236C">
        <w:rPr>
          <w:rFonts w:hint="cs"/>
          <w:rtl/>
        </w:rPr>
        <w:t>ـ هو وصيّ</w:t>
      </w:r>
      <w:r w:rsidR="002A3F8F">
        <w:rPr>
          <w:rFonts w:hint="cs"/>
          <w:rtl/>
        </w:rPr>
        <w:t xml:space="preserve"> </w:t>
      </w:r>
      <w:r w:rsidR="00FE5ABC">
        <w:rPr>
          <w:rFonts w:hint="cs"/>
          <w:rtl/>
        </w:rPr>
        <w:t>النبيّ</w:t>
      </w:r>
      <w:r w:rsidR="0021298D">
        <w:rPr>
          <w:rFonts w:hint="cs"/>
          <w:rtl/>
        </w:rPr>
        <w:t xml:space="preserve"> .</w:t>
      </w:r>
      <w:r w:rsidR="0021298D" w:rsidRPr="0039236C">
        <w:rPr>
          <w:rFonts w:hint="cs"/>
          <w:rtl/>
        </w:rPr>
        <w:t xml:space="preserve">  </w:t>
      </w:r>
    </w:p>
    <w:p w:rsidR="0021298D" w:rsidRPr="0039236C" w:rsidRDefault="00C8414E" w:rsidP="00091A48">
      <w:pPr>
        <w:pStyle w:val="1"/>
        <w:ind w:firstLine="0"/>
        <w:jc w:val="both"/>
        <w:rPr>
          <w:rFonts w:hint="cs"/>
          <w:rtl/>
        </w:rPr>
      </w:pPr>
      <w:r>
        <w:rPr>
          <w:rFonts w:hint="cs"/>
          <w:rtl/>
        </w:rPr>
        <w:t xml:space="preserve">   </w:t>
      </w:r>
      <w:r w:rsidR="0021298D" w:rsidRPr="0039236C">
        <w:rPr>
          <w:rFonts w:hint="cs"/>
          <w:rtl/>
        </w:rPr>
        <w:t>ورُوي عن الإمام الحسين</w:t>
      </w:r>
      <w:r w:rsidR="0021298D" w:rsidRPr="0039236C">
        <w:t xml:space="preserve">  </w:t>
      </w:r>
      <w:r w:rsidR="0021298D" w:rsidRPr="00FA6D6E">
        <w:rPr>
          <w:sz w:val="36"/>
          <w:szCs w:val="36"/>
        </w:rPr>
        <w:t>t</w:t>
      </w:r>
      <w:r w:rsidR="0021298D" w:rsidRPr="0039236C">
        <w:rPr>
          <w:rFonts w:hint="cs"/>
          <w:rtl/>
        </w:rPr>
        <w:t>أنه قال</w:t>
      </w:r>
      <w:r w:rsidR="0021298D">
        <w:rPr>
          <w:rFonts w:hint="cs"/>
          <w:rtl/>
        </w:rPr>
        <w:t xml:space="preserve"> :</w:t>
      </w:r>
      <w:r w:rsidR="0021298D" w:rsidRPr="0039236C">
        <w:rPr>
          <w:rFonts w:hint="cs"/>
          <w:rtl/>
        </w:rPr>
        <w:t xml:space="preserve"> </w:t>
      </w:r>
      <w:r w:rsidR="0021298D" w:rsidRPr="00593C21">
        <w:rPr>
          <w:rFonts w:hint="cs"/>
          <w:rtl/>
        </w:rPr>
        <w:t>"</w:t>
      </w:r>
      <w:r w:rsidR="0021298D" w:rsidRPr="00593C21">
        <w:rPr>
          <w:rStyle w:val="2Char"/>
          <w:rFonts w:hint="cs"/>
          <w:rtl/>
        </w:rPr>
        <w:t>مجاري</w:t>
      </w:r>
      <w:r w:rsidR="0021298D" w:rsidRPr="0039236C">
        <w:rPr>
          <w:rStyle w:val="2Char"/>
          <w:rFonts w:hint="cs"/>
          <w:rtl/>
        </w:rPr>
        <w:t xml:space="preserve"> الأمور والأحكام </w:t>
      </w:r>
      <w:r w:rsidR="002C614B">
        <w:rPr>
          <w:rStyle w:val="2Char"/>
          <w:rFonts w:hint="cs"/>
          <w:rtl/>
        </w:rPr>
        <w:t>بـي</w:t>
      </w:r>
      <w:r w:rsidR="0021298D" w:rsidRPr="0039236C">
        <w:rPr>
          <w:rStyle w:val="2Char"/>
          <w:rFonts w:hint="cs"/>
          <w:rtl/>
        </w:rPr>
        <w:t>د العلماء بالله الأمناء على حلاله وحرامه</w:t>
      </w:r>
      <w:r w:rsidRPr="00593C21">
        <w:rPr>
          <w:rFonts w:hint="cs"/>
          <w:rtl/>
        </w:rPr>
        <w:t>"</w:t>
      </w:r>
      <w:r w:rsidR="0021298D">
        <w:rPr>
          <w:rStyle w:val="2Char"/>
          <w:rFonts w:hint="cs"/>
          <w:rtl/>
        </w:rPr>
        <w:t xml:space="preserve"> </w:t>
      </w:r>
      <w:r w:rsidR="0021298D" w:rsidRPr="00526F7F">
        <w:rPr>
          <w:rFonts w:hint="cs"/>
          <w:vertAlign w:val="superscript"/>
          <w:rtl/>
        </w:rPr>
        <w:t>(</w:t>
      </w:r>
      <w:r w:rsidR="0021298D" w:rsidRPr="00526F7F">
        <w:rPr>
          <w:rStyle w:val="FootnoteReference"/>
          <w:rtl/>
        </w:rPr>
        <w:footnoteReference w:id="241"/>
      </w:r>
      <w:r w:rsidR="0021298D" w:rsidRPr="00526F7F">
        <w:rPr>
          <w:rFonts w:hint="cs"/>
          <w:vertAlign w:val="superscript"/>
          <w:rtl/>
        </w:rPr>
        <w:t>)</w:t>
      </w:r>
      <w:r w:rsidR="0021298D">
        <w:rPr>
          <w:rFonts w:hint="cs"/>
          <w:rtl/>
        </w:rPr>
        <w:t xml:space="preserve"> </w:t>
      </w:r>
      <w:r w:rsidR="0021298D" w:rsidRPr="0039236C">
        <w:rPr>
          <w:rFonts w:hint="cs"/>
          <w:rtl/>
        </w:rPr>
        <w:t>مرسلة السند</w:t>
      </w:r>
      <w:r w:rsidR="0021298D">
        <w:rPr>
          <w:rFonts w:hint="cs"/>
          <w:rtl/>
        </w:rPr>
        <w:t xml:space="preserve"> ،</w:t>
      </w:r>
      <w:r w:rsidR="0021298D" w:rsidRPr="0039236C">
        <w:rPr>
          <w:rFonts w:hint="cs"/>
          <w:rtl/>
        </w:rPr>
        <w:t xml:space="preserve"> ودلالتها كدلالة مصحّحات الفضل بن شاذان وعمر بن حنظلة وسليمان بن خالد من كون الحاكم بقولٍ مطلق هو العالم بالله الأمين على حلاله وحرامه</w:t>
      </w:r>
      <w:r w:rsidR="0021298D">
        <w:rPr>
          <w:rFonts w:hint="cs"/>
          <w:rtl/>
          <w:lang w:bidi="ar-LB"/>
        </w:rPr>
        <w:t xml:space="preserve"> .</w:t>
      </w:r>
      <w:r w:rsidR="0021298D" w:rsidRPr="0039236C">
        <w:rPr>
          <w:rFonts w:hint="cs"/>
          <w:rtl/>
        </w:rPr>
        <w:t xml:space="preserve"> </w:t>
      </w:r>
    </w:p>
    <w:p w:rsidR="0021298D" w:rsidRPr="0039236C" w:rsidRDefault="00C8414E" w:rsidP="00091A48">
      <w:pPr>
        <w:pStyle w:val="1"/>
        <w:ind w:firstLine="0"/>
        <w:jc w:val="both"/>
        <w:rPr>
          <w:rFonts w:hint="cs"/>
          <w:rtl/>
        </w:rPr>
      </w:pPr>
      <w:r>
        <w:rPr>
          <w:rFonts w:hint="cs"/>
          <w:rtl/>
        </w:rPr>
        <w:t xml:space="preserve">   </w:t>
      </w:r>
      <w:r w:rsidR="0021298D" w:rsidRPr="0039236C">
        <w:rPr>
          <w:rFonts w:hint="cs"/>
          <w:rtl/>
        </w:rPr>
        <w:t>وفي الفقه الرضوي عن العالم</w:t>
      </w:r>
      <w:r w:rsidR="0021298D" w:rsidRPr="0039236C">
        <w:t xml:space="preserve"> </w:t>
      </w:r>
      <w:r w:rsidR="0021298D" w:rsidRPr="00FA6D6E">
        <w:rPr>
          <w:sz w:val="36"/>
          <w:szCs w:val="36"/>
        </w:rPr>
        <w:t>t</w:t>
      </w:r>
      <w:r w:rsidR="0021298D" w:rsidRPr="0039236C">
        <w:rPr>
          <w:rFonts w:hint="cs"/>
          <w:rtl/>
        </w:rPr>
        <w:t>أنه قال</w:t>
      </w:r>
      <w:r w:rsidR="0021298D">
        <w:rPr>
          <w:rFonts w:hint="cs"/>
          <w:rtl/>
        </w:rPr>
        <w:t xml:space="preserve"> :</w:t>
      </w:r>
      <w:r w:rsidR="0021298D" w:rsidRPr="0039236C">
        <w:rPr>
          <w:rFonts w:hint="cs"/>
          <w:rtl/>
        </w:rPr>
        <w:t xml:space="preserve"> "</w:t>
      </w:r>
      <w:r w:rsidR="0021298D" w:rsidRPr="0039236C">
        <w:rPr>
          <w:rStyle w:val="2Char"/>
          <w:rFonts w:hint="cs"/>
          <w:rtl/>
        </w:rPr>
        <w:t>إن منزلة الفقيه في هذا الوقت كمنزلة الأن</w:t>
      </w:r>
      <w:r w:rsidR="002C614B">
        <w:rPr>
          <w:rStyle w:val="2Char"/>
          <w:rFonts w:hint="cs"/>
          <w:rtl/>
        </w:rPr>
        <w:t>بـي</w:t>
      </w:r>
      <w:r w:rsidR="0021298D" w:rsidRPr="0039236C">
        <w:rPr>
          <w:rStyle w:val="2Char"/>
          <w:rFonts w:hint="cs"/>
          <w:rtl/>
        </w:rPr>
        <w:t>اء في بني إسرائيل</w:t>
      </w:r>
      <w:r w:rsidR="0021298D">
        <w:rPr>
          <w:rStyle w:val="2Char"/>
          <w:rFonts w:hint="cs"/>
          <w:rtl/>
        </w:rPr>
        <w:t>"</w:t>
      </w:r>
      <w:r w:rsidR="0021298D" w:rsidRPr="00526F7F">
        <w:rPr>
          <w:rFonts w:hint="cs"/>
          <w:vertAlign w:val="superscript"/>
          <w:rtl/>
        </w:rPr>
        <w:t>(</w:t>
      </w:r>
      <w:r w:rsidR="0021298D" w:rsidRPr="00526F7F">
        <w:rPr>
          <w:rStyle w:val="FootnoteReference"/>
          <w:rtl/>
        </w:rPr>
        <w:footnoteReference w:id="242"/>
      </w:r>
      <w:r w:rsidR="0021298D" w:rsidRPr="00526F7F">
        <w:rPr>
          <w:rFonts w:hint="cs"/>
          <w:vertAlign w:val="superscript"/>
          <w:rtl/>
        </w:rPr>
        <w:t>)</w:t>
      </w:r>
      <w:r w:rsidR="0021298D">
        <w:rPr>
          <w:rFonts w:hint="cs"/>
          <w:rtl/>
        </w:rPr>
        <w:t xml:space="preserve"> </w:t>
      </w:r>
      <w:r w:rsidR="0021298D" w:rsidRPr="0039236C">
        <w:rPr>
          <w:rFonts w:hint="cs"/>
          <w:rtl/>
        </w:rPr>
        <w:t>مرسلة أيضاً</w:t>
      </w:r>
      <w:r w:rsidR="0021298D">
        <w:rPr>
          <w:rFonts w:hint="cs"/>
          <w:rtl/>
        </w:rPr>
        <w:t xml:space="preserve"> .</w:t>
      </w:r>
    </w:p>
    <w:p w:rsidR="0021298D" w:rsidRPr="00103F7E" w:rsidRDefault="00BC5C14" w:rsidP="00FA6D6E">
      <w:pPr>
        <w:jc w:val="center"/>
        <w:rPr>
          <w:rFonts w:cs="Lotus" w:hint="cs"/>
          <w:sz w:val="36"/>
          <w:szCs w:val="36"/>
          <w:rtl/>
          <w:lang w:bidi="ar-EG"/>
        </w:rPr>
      </w:pPr>
      <w:r w:rsidRPr="00BC5C14">
        <w:rPr>
          <w:rFonts w:cs="Lotus" w:hint="cs"/>
          <w:sz w:val="32"/>
          <w:szCs w:val="32"/>
          <w:rtl/>
        </w:rPr>
        <w:t>*</w:t>
      </w:r>
      <w:r w:rsidR="0021298D" w:rsidRPr="00103F7E">
        <w:rPr>
          <w:rFonts w:cs="Lotus" w:hint="cs"/>
          <w:sz w:val="32"/>
          <w:szCs w:val="32"/>
          <w:rtl/>
        </w:rPr>
        <w:t xml:space="preserve">   </w:t>
      </w:r>
      <w:r w:rsidRPr="00BC5C14">
        <w:rPr>
          <w:rFonts w:cs="Lotus" w:hint="cs"/>
          <w:sz w:val="32"/>
          <w:szCs w:val="32"/>
          <w:rtl/>
        </w:rPr>
        <w:t>*</w:t>
      </w:r>
      <w:r w:rsidR="0021298D" w:rsidRPr="00103F7E">
        <w:rPr>
          <w:rFonts w:cs="Lotus" w:hint="cs"/>
          <w:sz w:val="32"/>
          <w:szCs w:val="32"/>
          <w:rtl/>
        </w:rPr>
        <w:t xml:space="preserve">   </w:t>
      </w:r>
      <w:r w:rsidRPr="00BC5C14">
        <w:rPr>
          <w:rFonts w:cs="Lotus" w:hint="cs"/>
          <w:sz w:val="32"/>
          <w:szCs w:val="32"/>
          <w:rtl/>
        </w:rPr>
        <w:t>*</w:t>
      </w:r>
      <w:r w:rsidR="0021298D" w:rsidRPr="00103F7E">
        <w:rPr>
          <w:rFonts w:cs="Lotus" w:hint="cs"/>
          <w:sz w:val="32"/>
          <w:szCs w:val="32"/>
          <w:rtl/>
        </w:rPr>
        <w:t xml:space="preserve">   </w:t>
      </w:r>
      <w:r w:rsidRPr="00BC5C14">
        <w:rPr>
          <w:rFonts w:cs="Lotus" w:hint="cs"/>
          <w:sz w:val="32"/>
          <w:szCs w:val="32"/>
          <w:rtl/>
        </w:rPr>
        <w:t>*</w:t>
      </w:r>
      <w:r w:rsidR="0021298D" w:rsidRPr="00103F7E">
        <w:rPr>
          <w:rFonts w:cs="Lotus" w:hint="cs"/>
          <w:sz w:val="32"/>
          <w:szCs w:val="32"/>
          <w:rtl/>
        </w:rPr>
        <w:t xml:space="preserve">   </w:t>
      </w:r>
      <w:r w:rsidRPr="00BC5C14">
        <w:rPr>
          <w:rFonts w:cs="Lotus" w:hint="cs"/>
          <w:sz w:val="32"/>
          <w:szCs w:val="32"/>
          <w:rtl/>
        </w:rPr>
        <w:t>*</w:t>
      </w:r>
    </w:p>
    <w:p w:rsidR="0021298D" w:rsidRPr="00B52AF0" w:rsidRDefault="00C8414E" w:rsidP="00091A48">
      <w:pPr>
        <w:pStyle w:val="1"/>
        <w:ind w:firstLine="0"/>
        <w:jc w:val="both"/>
        <w:rPr>
          <w:rFonts w:hint="cs"/>
          <w:rtl/>
        </w:rPr>
      </w:pPr>
      <w:r>
        <w:rPr>
          <w:rFonts w:hint="cs"/>
          <w:rtl/>
        </w:rPr>
        <w:t xml:space="preserve">   </w:t>
      </w:r>
      <w:r w:rsidR="0021298D" w:rsidRPr="00B52AF0">
        <w:rPr>
          <w:rFonts w:hint="cs"/>
          <w:rtl/>
        </w:rPr>
        <w:t>وال</w:t>
      </w:r>
      <w:r w:rsidR="002C614B">
        <w:rPr>
          <w:rFonts w:hint="cs"/>
          <w:rtl/>
        </w:rPr>
        <w:t>نـت</w:t>
      </w:r>
      <w:r w:rsidR="0021298D" w:rsidRPr="00B52AF0">
        <w:rPr>
          <w:rFonts w:hint="cs"/>
          <w:rtl/>
        </w:rPr>
        <w:t>يجة هي أنّ المعصومين</w:t>
      </w:r>
      <w:r w:rsidR="0021298D">
        <w:rPr>
          <w:sz w:val="48"/>
          <w:szCs w:val="48"/>
          <w:lang w:bidi="ar-EG"/>
        </w:rPr>
        <w:t xml:space="preserve"> </w:t>
      </w:r>
      <w:r w:rsidR="00EC07CC" w:rsidRPr="00EC07CC">
        <w:rPr>
          <w:sz w:val="36"/>
          <w:szCs w:val="32"/>
        </w:rPr>
        <w:t>i</w:t>
      </w:r>
      <w:r w:rsidR="0021298D" w:rsidRPr="00B52AF0">
        <w:rPr>
          <w:rFonts w:hint="cs"/>
          <w:rtl/>
        </w:rPr>
        <w:t xml:space="preserve">ـ </w:t>
      </w:r>
      <w:r w:rsidR="0021298D" w:rsidRPr="00062C51">
        <w:rPr>
          <w:rFonts w:hint="cs"/>
          <w:sz w:val="24"/>
          <w:szCs w:val="24"/>
          <w:rtl/>
        </w:rPr>
        <w:t>كلِسانٍ يعبّر عن الله تعالى</w:t>
      </w:r>
      <w:r w:rsidR="0021298D" w:rsidRPr="00B52AF0">
        <w:rPr>
          <w:rFonts w:hint="cs"/>
          <w:rtl/>
        </w:rPr>
        <w:t xml:space="preserve"> ـ نصبوا الفقيه العادل قيّماً على الناس ورئيساً وحاكماً وإماماً وهو وصيّ</w:t>
      </w:r>
      <w:r w:rsidR="002A3F8F">
        <w:rPr>
          <w:rFonts w:hint="cs"/>
          <w:rtl/>
        </w:rPr>
        <w:t xml:space="preserve"> </w:t>
      </w:r>
      <w:r w:rsidR="00FE5ABC">
        <w:rPr>
          <w:rFonts w:hint="cs"/>
          <w:rtl/>
        </w:rPr>
        <w:t>النبيّ</w:t>
      </w:r>
      <w:r w:rsidR="0021298D">
        <w:rPr>
          <w:rFonts w:hint="cs"/>
          <w:rtl/>
        </w:rPr>
        <w:t xml:space="preserve"> ،</w:t>
      </w:r>
      <w:r w:rsidR="0021298D" w:rsidRPr="00B52AF0">
        <w:rPr>
          <w:rFonts w:hint="cs"/>
          <w:rtl/>
        </w:rPr>
        <w:t xml:space="preserve"> لذلك هو داخل في أولي الأمر بوضوح في قوله تعالى [</w:t>
      </w:r>
      <w:r w:rsidR="0021298D" w:rsidRPr="00B52AF0">
        <w:rPr>
          <w:rFonts w:ascii="QCF_P087" w:hAnsi="QCF_P087" w:cs="QCF_P087"/>
          <w:b/>
          <w:bCs/>
          <w:color w:val="000000"/>
          <w:sz w:val="30"/>
          <w:szCs w:val="30"/>
          <w:rtl/>
        </w:rPr>
        <w:t>ﯵ</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ﯶ</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ﯷ</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ﯸ</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ﯹ</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ﯺ</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ﯻ</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ﯼ</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ﯽ</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ﯾﯿ</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ﰀ</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ﰁ</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ﰂ</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ﰃ</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ﰄ</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ﰅ</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ﰆ</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ﰇ</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ﰈ</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ﰉ</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ﰊ</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ﰋ</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ﰌ</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ﰍﰎ</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ﰏ</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ﰐ</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ﰑ</w:t>
      </w:r>
      <w:r w:rsidR="0021298D">
        <w:rPr>
          <w:rFonts w:ascii="QCF_P087" w:hAnsi="QCF_P087" w:cs="QCF_P087"/>
          <w:b/>
          <w:bCs/>
          <w:color w:val="000000"/>
          <w:sz w:val="2"/>
          <w:szCs w:val="2"/>
          <w:rtl/>
        </w:rPr>
        <w:t xml:space="preserve"> </w:t>
      </w:r>
      <w:r w:rsidR="0021298D" w:rsidRPr="00B52AF0">
        <w:rPr>
          <w:rFonts w:ascii="QCF_P087" w:hAnsi="QCF_P087" w:cs="QCF_P087"/>
          <w:b/>
          <w:bCs/>
          <w:color w:val="000000"/>
          <w:sz w:val="30"/>
          <w:szCs w:val="30"/>
          <w:rtl/>
        </w:rPr>
        <w:t>ﰒ</w:t>
      </w:r>
      <w:r w:rsidR="0021298D" w:rsidRPr="00B52AF0">
        <w:rPr>
          <w:rFonts w:hint="cs"/>
          <w:rtl/>
        </w:rPr>
        <w:t>]</w:t>
      </w:r>
      <w:r w:rsidR="0021298D">
        <w:rPr>
          <w:rFonts w:hint="cs"/>
          <w:rtl/>
        </w:rPr>
        <w:t xml:space="preserve"> ،</w:t>
      </w:r>
      <w:r w:rsidR="0021298D" w:rsidRPr="00B52AF0">
        <w:rPr>
          <w:rFonts w:hint="cs"/>
          <w:rtl/>
        </w:rPr>
        <w:t xml:space="preserve"> فإذا حكم الفقيه بحكمهم فلم يُقبل منه فإنما بحكم الله استُخِفّ</w:t>
      </w:r>
      <w:r w:rsidR="0021298D">
        <w:rPr>
          <w:rFonts w:hint="cs"/>
          <w:rtl/>
        </w:rPr>
        <w:t xml:space="preserve"> ،</w:t>
      </w:r>
      <w:r w:rsidR="0021298D" w:rsidRPr="00B52AF0">
        <w:rPr>
          <w:rFonts w:hint="cs"/>
          <w:rtl/>
        </w:rPr>
        <w:t xml:space="preserve"> وعلى أهل </w:t>
      </w:r>
      <w:r w:rsidR="002C614B">
        <w:rPr>
          <w:rFonts w:hint="cs"/>
          <w:rtl/>
        </w:rPr>
        <w:t>بـي</w:t>
      </w:r>
      <w:r w:rsidR="0021298D" w:rsidRPr="00B52AF0">
        <w:rPr>
          <w:rFonts w:hint="cs"/>
          <w:rtl/>
        </w:rPr>
        <w:t>ت النبوّة رُدّ</w:t>
      </w:r>
      <w:r w:rsidR="0021298D">
        <w:rPr>
          <w:rFonts w:hint="cs"/>
          <w:rtl/>
        </w:rPr>
        <w:t xml:space="preserve"> .</w:t>
      </w:r>
      <w:r w:rsidR="0021298D" w:rsidRPr="00B52AF0">
        <w:rPr>
          <w:rFonts w:hint="cs"/>
          <w:rtl/>
        </w:rPr>
        <w:t xml:space="preserve"> ثم يتابع الله تعالى فيقول[</w:t>
      </w:r>
      <w:r w:rsidR="0021298D">
        <w:rPr>
          <w:rFonts w:hint="cs"/>
          <w:rtl/>
        </w:rPr>
        <w:t xml:space="preserve"> </w:t>
      </w:r>
      <w:r w:rsidR="0021298D" w:rsidRPr="00E83BD4">
        <w:rPr>
          <w:rFonts w:ascii="QCF_P087" w:hAnsi="QCF_P087" w:cs="QCF_P087"/>
          <w:b/>
          <w:bCs/>
          <w:color w:val="000000"/>
          <w:sz w:val="30"/>
          <w:szCs w:val="30"/>
          <w:rtl/>
        </w:rPr>
        <w:t>ﰀ</w:t>
      </w:r>
      <w:r w:rsidR="0021298D">
        <w:rPr>
          <w:rFonts w:ascii="QCF_P087" w:hAnsi="QCF_P087" w:cs="QCF_P087"/>
          <w:b/>
          <w:bCs/>
          <w:color w:val="000000"/>
          <w:sz w:val="2"/>
          <w:szCs w:val="2"/>
          <w:rtl/>
        </w:rPr>
        <w:t xml:space="preserve"> </w:t>
      </w:r>
      <w:r w:rsidR="0021298D" w:rsidRPr="00E83BD4">
        <w:rPr>
          <w:rFonts w:ascii="QCF_P087" w:hAnsi="QCF_P087" w:cs="QCF_P087"/>
          <w:b/>
          <w:bCs/>
          <w:color w:val="000000"/>
          <w:sz w:val="30"/>
          <w:szCs w:val="30"/>
          <w:rtl/>
        </w:rPr>
        <w:t>ﰁ</w:t>
      </w:r>
      <w:r w:rsidR="0021298D">
        <w:rPr>
          <w:rFonts w:ascii="QCF_P087" w:hAnsi="QCF_P087" w:cs="QCF_P087"/>
          <w:b/>
          <w:bCs/>
          <w:color w:val="000000"/>
          <w:sz w:val="2"/>
          <w:szCs w:val="2"/>
          <w:rtl/>
        </w:rPr>
        <w:t xml:space="preserve">  </w:t>
      </w:r>
      <w:r w:rsidR="0021298D" w:rsidRPr="00E83BD4">
        <w:rPr>
          <w:rFonts w:ascii="QCF_P087" w:hAnsi="QCF_P087" w:cs="QCF_P087"/>
          <w:b/>
          <w:bCs/>
          <w:color w:val="000000"/>
          <w:sz w:val="30"/>
          <w:szCs w:val="30"/>
          <w:rtl/>
        </w:rPr>
        <w:t>ﰂ</w:t>
      </w:r>
      <w:r w:rsidR="0021298D">
        <w:rPr>
          <w:rFonts w:ascii="QCF_P087" w:hAnsi="QCF_P087" w:cs="QCF_P087"/>
          <w:b/>
          <w:bCs/>
          <w:color w:val="000000"/>
          <w:sz w:val="2"/>
          <w:szCs w:val="2"/>
          <w:rtl/>
        </w:rPr>
        <w:t xml:space="preserve"> </w:t>
      </w:r>
      <w:r w:rsidR="0021298D" w:rsidRPr="00E83BD4">
        <w:rPr>
          <w:rFonts w:ascii="QCF_P087" w:hAnsi="QCF_P087" w:cs="QCF_P087"/>
          <w:b/>
          <w:bCs/>
          <w:color w:val="000000"/>
          <w:sz w:val="30"/>
          <w:szCs w:val="30"/>
          <w:rtl/>
        </w:rPr>
        <w:t>ﰃ</w:t>
      </w:r>
      <w:r w:rsidR="0021298D">
        <w:rPr>
          <w:rFonts w:ascii="QCF_P087" w:hAnsi="QCF_P087" w:cs="QCF_P087"/>
          <w:b/>
          <w:bCs/>
          <w:color w:val="000000"/>
          <w:sz w:val="2"/>
          <w:szCs w:val="2"/>
          <w:rtl/>
        </w:rPr>
        <w:t xml:space="preserve"> </w:t>
      </w:r>
      <w:r w:rsidR="0021298D" w:rsidRPr="00E83BD4">
        <w:rPr>
          <w:rFonts w:ascii="QCF_P087" w:hAnsi="QCF_P087" w:cs="QCF_P087"/>
          <w:b/>
          <w:bCs/>
          <w:color w:val="000000"/>
          <w:sz w:val="30"/>
          <w:szCs w:val="30"/>
          <w:rtl/>
        </w:rPr>
        <w:t>ﰄ</w:t>
      </w:r>
      <w:r w:rsidR="0021298D">
        <w:rPr>
          <w:rFonts w:ascii="QCF_P087" w:hAnsi="QCF_P087" w:cs="QCF_P087"/>
          <w:b/>
          <w:bCs/>
          <w:color w:val="000000"/>
          <w:sz w:val="2"/>
          <w:szCs w:val="2"/>
          <w:rtl/>
        </w:rPr>
        <w:t xml:space="preserve"> </w:t>
      </w:r>
      <w:r w:rsidR="0021298D" w:rsidRPr="00E83BD4">
        <w:rPr>
          <w:rFonts w:ascii="QCF_P087" w:hAnsi="QCF_P087" w:cs="QCF_P087"/>
          <w:b/>
          <w:bCs/>
          <w:color w:val="000000"/>
          <w:sz w:val="30"/>
          <w:szCs w:val="30"/>
          <w:rtl/>
        </w:rPr>
        <w:t>ﰅ</w:t>
      </w:r>
      <w:r w:rsidR="0021298D">
        <w:rPr>
          <w:rFonts w:ascii="QCF_P087" w:hAnsi="QCF_P087" w:cs="QCF_P087"/>
          <w:b/>
          <w:bCs/>
          <w:color w:val="000000"/>
          <w:sz w:val="2"/>
          <w:szCs w:val="2"/>
          <w:rtl/>
        </w:rPr>
        <w:t xml:space="preserve">      </w:t>
      </w:r>
      <w:r w:rsidR="0021298D" w:rsidRPr="00E83BD4">
        <w:rPr>
          <w:rFonts w:ascii="QCF_P087" w:hAnsi="QCF_P087" w:cs="QCF_P087"/>
          <w:b/>
          <w:bCs/>
          <w:color w:val="000000"/>
          <w:sz w:val="30"/>
          <w:szCs w:val="30"/>
          <w:rtl/>
        </w:rPr>
        <w:t>ﰆ</w:t>
      </w:r>
      <w:r w:rsidR="0021298D">
        <w:rPr>
          <w:rFonts w:ascii="QCF_P087" w:hAnsi="QCF_P087" w:cs="QCF_P087"/>
          <w:b/>
          <w:bCs/>
          <w:color w:val="000000"/>
          <w:sz w:val="2"/>
          <w:szCs w:val="2"/>
          <w:rtl/>
        </w:rPr>
        <w:t xml:space="preserve"> </w:t>
      </w:r>
      <w:r w:rsidR="0021298D" w:rsidRPr="00E83BD4">
        <w:rPr>
          <w:rFonts w:ascii="QCF_P087" w:hAnsi="QCF_P087" w:cs="QCF_P087"/>
          <w:b/>
          <w:bCs/>
          <w:color w:val="000000"/>
          <w:sz w:val="30"/>
          <w:szCs w:val="30"/>
          <w:rtl/>
        </w:rPr>
        <w:t>ﰇ</w:t>
      </w:r>
      <w:r w:rsidR="0021298D" w:rsidRPr="00B52AF0">
        <w:rPr>
          <w:rFonts w:hint="cs"/>
          <w:rtl/>
        </w:rPr>
        <w:t xml:space="preserve">] يعني ـ </w:t>
      </w:r>
      <w:r w:rsidR="0021298D" w:rsidRPr="00062C51">
        <w:rPr>
          <w:rFonts w:hint="cs"/>
          <w:sz w:val="24"/>
          <w:szCs w:val="24"/>
          <w:rtl/>
        </w:rPr>
        <w:t>بعدما عرفتم من يجب عليكم طاعته</w:t>
      </w:r>
      <w:r w:rsidR="0021298D" w:rsidRPr="00B52AF0">
        <w:rPr>
          <w:rFonts w:hint="cs"/>
          <w:rtl/>
        </w:rPr>
        <w:t xml:space="preserve"> ـ إنْ </w:t>
      </w:r>
      <w:r w:rsidR="002C614B">
        <w:rPr>
          <w:rFonts w:hint="cs"/>
          <w:rtl/>
        </w:rPr>
        <w:t>تـن</w:t>
      </w:r>
      <w:r w:rsidR="0021298D" w:rsidRPr="00B52AF0">
        <w:rPr>
          <w:rFonts w:hint="cs"/>
          <w:rtl/>
        </w:rPr>
        <w:t>ازعتم في شيء فردّوه إلى من ذكرناه لكم فإنهم واجبوا الطاعة عليكم بما فيهم الفقهاء العدول</w:t>
      </w:r>
      <w:r w:rsidR="0021298D">
        <w:rPr>
          <w:rFonts w:hint="cs"/>
          <w:rtl/>
        </w:rPr>
        <w:t xml:space="preserve"> ،</w:t>
      </w:r>
      <w:r w:rsidR="0021298D" w:rsidRPr="00B52AF0">
        <w:rPr>
          <w:rFonts w:hint="cs"/>
          <w:rtl/>
        </w:rPr>
        <w:t xml:space="preserve"> فإنّ حكمهم هو حكم الله ورسوله</w:t>
      </w:r>
      <w:r w:rsidR="0021298D">
        <w:rPr>
          <w:rFonts w:hint="cs"/>
          <w:rtl/>
        </w:rPr>
        <w:t xml:space="preserve"> ،</w:t>
      </w:r>
      <w:r w:rsidR="0021298D" w:rsidRPr="00B52AF0">
        <w:rPr>
          <w:rFonts w:hint="cs"/>
          <w:rtl/>
        </w:rPr>
        <w:t xml:space="preserve"> فكأنّ الله ورسوله هما اللذان حكما</w:t>
      </w:r>
      <w:r w:rsidR="0021298D">
        <w:rPr>
          <w:rFonts w:hint="cs"/>
          <w:rtl/>
        </w:rPr>
        <w:t xml:space="preserve"> ،</w:t>
      </w:r>
      <w:r w:rsidR="0021298D" w:rsidRPr="00B52AF0">
        <w:rPr>
          <w:rFonts w:hint="cs"/>
          <w:rtl/>
        </w:rPr>
        <w:t xml:space="preserve"> وما الفقيه الصالح إلا معبّر عنهما</w:t>
      </w:r>
      <w:r w:rsidR="0021298D">
        <w:rPr>
          <w:rFonts w:hint="cs"/>
          <w:rtl/>
        </w:rPr>
        <w:t xml:space="preserve"> ،</w:t>
      </w:r>
      <w:r w:rsidR="0021298D" w:rsidRPr="00B52AF0">
        <w:rPr>
          <w:rFonts w:hint="cs"/>
          <w:rtl/>
        </w:rPr>
        <w:t xml:space="preserve"> ولذلك لم يقل تعالى فإنْ </w:t>
      </w:r>
      <w:r w:rsidR="002C614B">
        <w:rPr>
          <w:rFonts w:hint="cs"/>
          <w:rtl/>
        </w:rPr>
        <w:t>تـن</w:t>
      </w:r>
      <w:r w:rsidR="0021298D" w:rsidRPr="00B52AF0">
        <w:rPr>
          <w:rFonts w:hint="cs"/>
          <w:rtl/>
        </w:rPr>
        <w:t xml:space="preserve">ازعتم في شيء فردّوه إليهم ـ </w:t>
      </w:r>
      <w:r w:rsidR="0021298D" w:rsidRPr="00062C51">
        <w:rPr>
          <w:rFonts w:hint="cs"/>
          <w:sz w:val="24"/>
          <w:szCs w:val="24"/>
          <w:rtl/>
        </w:rPr>
        <w:t>أي إلى الأصناف الثلاثة</w:t>
      </w:r>
      <w:r w:rsidR="0021298D" w:rsidRPr="00B52AF0">
        <w:rPr>
          <w:rFonts w:hint="cs"/>
          <w:rtl/>
        </w:rPr>
        <w:t xml:space="preserve"> ـ وإنما قال[</w:t>
      </w:r>
      <w:r w:rsidR="0021298D" w:rsidRPr="00E83BD4">
        <w:rPr>
          <w:rFonts w:ascii="QCF_P087" w:hAnsi="QCF_P087" w:cs="QCF_P087"/>
          <w:b/>
          <w:bCs/>
          <w:color w:val="000000"/>
          <w:sz w:val="30"/>
          <w:szCs w:val="30"/>
          <w:rtl/>
        </w:rPr>
        <w:t>ﰀ</w:t>
      </w:r>
      <w:r w:rsidR="0021298D">
        <w:rPr>
          <w:rFonts w:ascii="QCF_P087" w:hAnsi="QCF_P087" w:cs="QCF_P087"/>
          <w:b/>
          <w:bCs/>
          <w:color w:val="000000"/>
          <w:sz w:val="2"/>
          <w:szCs w:val="2"/>
          <w:rtl/>
        </w:rPr>
        <w:t xml:space="preserve"> </w:t>
      </w:r>
      <w:r w:rsidR="0021298D" w:rsidRPr="00E83BD4">
        <w:rPr>
          <w:rFonts w:ascii="QCF_P087" w:hAnsi="QCF_P087" w:cs="QCF_P087"/>
          <w:b/>
          <w:bCs/>
          <w:color w:val="000000"/>
          <w:sz w:val="30"/>
          <w:szCs w:val="30"/>
          <w:rtl/>
        </w:rPr>
        <w:t>ﰁ</w:t>
      </w:r>
      <w:r w:rsidR="0021298D">
        <w:rPr>
          <w:rFonts w:ascii="QCF_P087" w:hAnsi="QCF_P087" w:cs="QCF_P087"/>
          <w:b/>
          <w:bCs/>
          <w:color w:val="000000"/>
          <w:sz w:val="2"/>
          <w:szCs w:val="2"/>
          <w:rtl/>
        </w:rPr>
        <w:t xml:space="preserve">  </w:t>
      </w:r>
      <w:r w:rsidR="0021298D" w:rsidRPr="00E83BD4">
        <w:rPr>
          <w:rFonts w:ascii="QCF_P087" w:hAnsi="QCF_P087" w:cs="QCF_P087"/>
          <w:b/>
          <w:bCs/>
          <w:color w:val="000000"/>
          <w:sz w:val="30"/>
          <w:szCs w:val="30"/>
          <w:rtl/>
        </w:rPr>
        <w:t>ﰂ</w:t>
      </w:r>
      <w:r w:rsidR="0021298D">
        <w:rPr>
          <w:rFonts w:ascii="QCF_P087" w:hAnsi="QCF_P087" w:cs="QCF_P087"/>
          <w:b/>
          <w:bCs/>
          <w:color w:val="000000"/>
          <w:sz w:val="2"/>
          <w:szCs w:val="2"/>
          <w:rtl/>
        </w:rPr>
        <w:t xml:space="preserve"> </w:t>
      </w:r>
      <w:r w:rsidR="0021298D" w:rsidRPr="00E83BD4">
        <w:rPr>
          <w:rFonts w:ascii="QCF_P087" w:hAnsi="QCF_P087" w:cs="QCF_P087"/>
          <w:b/>
          <w:bCs/>
          <w:color w:val="000000"/>
          <w:sz w:val="30"/>
          <w:szCs w:val="30"/>
          <w:rtl/>
        </w:rPr>
        <w:t>ﰃ</w:t>
      </w:r>
      <w:r w:rsidR="0021298D">
        <w:rPr>
          <w:rFonts w:ascii="QCF_P087" w:hAnsi="QCF_P087" w:cs="QCF_P087"/>
          <w:b/>
          <w:bCs/>
          <w:color w:val="000000"/>
          <w:sz w:val="2"/>
          <w:szCs w:val="2"/>
          <w:rtl/>
        </w:rPr>
        <w:t xml:space="preserve"> </w:t>
      </w:r>
      <w:r w:rsidR="0021298D" w:rsidRPr="00E83BD4">
        <w:rPr>
          <w:rFonts w:ascii="QCF_P087" w:hAnsi="QCF_P087" w:cs="QCF_P087"/>
          <w:b/>
          <w:bCs/>
          <w:color w:val="000000"/>
          <w:sz w:val="30"/>
          <w:szCs w:val="30"/>
          <w:rtl/>
        </w:rPr>
        <w:t>ﰄ</w:t>
      </w:r>
      <w:r w:rsidR="0021298D">
        <w:rPr>
          <w:rFonts w:ascii="QCF_P087" w:hAnsi="QCF_P087" w:cs="QCF_P087"/>
          <w:b/>
          <w:bCs/>
          <w:color w:val="000000"/>
          <w:sz w:val="2"/>
          <w:szCs w:val="2"/>
          <w:rtl/>
        </w:rPr>
        <w:t xml:space="preserve"> </w:t>
      </w:r>
      <w:r w:rsidR="0021298D" w:rsidRPr="00E83BD4">
        <w:rPr>
          <w:rFonts w:ascii="QCF_P087" w:hAnsi="QCF_P087" w:cs="QCF_P087"/>
          <w:b/>
          <w:bCs/>
          <w:color w:val="000000"/>
          <w:sz w:val="30"/>
          <w:szCs w:val="30"/>
          <w:rtl/>
        </w:rPr>
        <w:t>ﰅ</w:t>
      </w:r>
      <w:r w:rsidR="0021298D">
        <w:rPr>
          <w:rFonts w:ascii="QCF_P087" w:hAnsi="QCF_P087" w:cs="QCF_P087"/>
          <w:b/>
          <w:bCs/>
          <w:color w:val="000000"/>
          <w:sz w:val="2"/>
          <w:szCs w:val="2"/>
          <w:rtl/>
        </w:rPr>
        <w:t xml:space="preserve">      </w:t>
      </w:r>
      <w:r w:rsidR="0021298D" w:rsidRPr="00E83BD4">
        <w:rPr>
          <w:rFonts w:ascii="QCF_P087" w:hAnsi="QCF_P087" w:cs="QCF_P087"/>
          <w:b/>
          <w:bCs/>
          <w:color w:val="000000"/>
          <w:sz w:val="30"/>
          <w:szCs w:val="30"/>
          <w:rtl/>
        </w:rPr>
        <w:t>ﰆ</w:t>
      </w:r>
      <w:r w:rsidR="0021298D">
        <w:rPr>
          <w:rFonts w:ascii="QCF_P087" w:hAnsi="QCF_P087" w:cs="QCF_P087"/>
          <w:b/>
          <w:bCs/>
          <w:color w:val="000000"/>
          <w:sz w:val="2"/>
          <w:szCs w:val="2"/>
          <w:rtl/>
        </w:rPr>
        <w:t xml:space="preserve"> </w:t>
      </w:r>
      <w:r w:rsidR="0021298D" w:rsidRPr="00E83BD4">
        <w:rPr>
          <w:rFonts w:ascii="QCF_P087" w:hAnsi="QCF_P087" w:cs="QCF_P087"/>
          <w:b/>
          <w:bCs/>
          <w:color w:val="000000"/>
          <w:sz w:val="30"/>
          <w:szCs w:val="30"/>
          <w:rtl/>
        </w:rPr>
        <w:t>ﰇ</w:t>
      </w:r>
      <w:r w:rsidR="0021298D" w:rsidRPr="00B52AF0">
        <w:rPr>
          <w:rFonts w:hint="cs"/>
          <w:rtl/>
        </w:rPr>
        <w:t>] وهذا يعني أنّ ردّ النزاعات إلى الفقيه العادل هو ردّ إلى الله ورسوله</w:t>
      </w:r>
      <w:r w:rsidR="0021298D">
        <w:rPr>
          <w:rFonts w:hint="cs"/>
          <w:rtl/>
        </w:rPr>
        <w:t xml:space="preserve"> ،</w:t>
      </w:r>
      <w:r w:rsidR="0021298D" w:rsidRPr="00B52AF0">
        <w:rPr>
          <w:rFonts w:hint="cs"/>
          <w:rtl/>
        </w:rPr>
        <w:t xml:space="preserve"> وهو يعني أنّ الفقيه الصالح هو وصيّ</w:t>
      </w:r>
      <w:r w:rsidR="002A3F8F">
        <w:rPr>
          <w:rFonts w:hint="cs"/>
          <w:rtl/>
        </w:rPr>
        <w:t xml:space="preserve"> </w:t>
      </w:r>
      <w:r w:rsidR="00FE5ABC">
        <w:rPr>
          <w:rFonts w:hint="cs"/>
          <w:rtl/>
        </w:rPr>
        <w:t>النبيّ</w:t>
      </w:r>
      <w:r w:rsidR="0021298D" w:rsidRPr="00B52AF0">
        <w:rPr>
          <w:rFonts w:hint="cs"/>
          <w:rtl/>
        </w:rPr>
        <w:t xml:space="preserve"> ولسانه المعبّر عنه</w:t>
      </w:r>
      <w:r w:rsidR="0021298D">
        <w:rPr>
          <w:rFonts w:hint="cs"/>
          <w:rtl/>
        </w:rPr>
        <w:t xml:space="preserve"> ،</w:t>
      </w:r>
      <w:r w:rsidR="0021298D" w:rsidRPr="00B52AF0">
        <w:rPr>
          <w:rFonts w:hint="cs"/>
          <w:rtl/>
        </w:rPr>
        <w:t xml:space="preserve"> بل هو يعبّر عن الله تعالى فهو بالتالي خليفته في الأرض</w:t>
      </w:r>
      <w:r w:rsidR="0021298D">
        <w:rPr>
          <w:rFonts w:hint="cs"/>
          <w:rtl/>
        </w:rPr>
        <w:t xml:space="preserve"> ،</w:t>
      </w:r>
      <w:r w:rsidR="0021298D" w:rsidRPr="00B52AF0">
        <w:rPr>
          <w:rFonts w:hint="cs"/>
          <w:rtl/>
        </w:rPr>
        <w:t xml:space="preserve"> وهو يعني أنه بمثابة ن</w:t>
      </w:r>
      <w:r w:rsidR="002C614B">
        <w:rPr>
          <w:rFonts w:hint="cs"/>
          <w:rtl/>
        </w:rPr>
        <w:t>بـي</w:t>
      </w:r>
      <w:r w:rsidR="0021298D" w:rsidRPr="00B52AF0">
        <w:rPr>
          <w:rFonts w:hint="cs"/>
          <w:rtl/>
        </w:rPr>
        <w:t xml:space="preserve"> الله داوود الذي قال عنه الله </w:t>
      </w:r>
      <w:r w:rsidR="00143C8A">
        <w:rPr>
          <w:rFonts w:hint="cs"/>
          <w:rtl/>
        </w:rPr>
        <w:t>تعالى [</w:t>
      </w:r>
      <w:r w:rsidR="0021298D">
        <w:rPr>
          <w:rFonts w:ascii="QCF_P454" w:hAnsi="QCF_P454" w:cs="QCF_P454" w:hint="cs"/>
          <w:b/>
          <w:bCs/>
          <w:color w:val="000000"/>
          <w:sz w:val="30"/>
          <w:szCs w:val="30"/>
          <w:rtl/>
        </w:rPr>
        <w:t xml:space="preserve"> </w:t>
      </w:r>
      <w:r w:rsidR="0021298D" w:rsidRPr="00E83BD4">
        <w:rPr>
          <w:rFonts w:ascii="QCF_P454" w:hAnsi="QCF_P454" w:cs="QCF_P454"/>
          <w:b/>
          <w:bCs/>
          <w:color w:val="000000"/>
          <w:sz w:val="30"/>
          <w:szCs w:val="30"/>
          <w:rtl/>
        </w:rPr>
        <w:t>ﯷ</w:t>
      </w:r>
      <w:r w:rsidR="0021298D">
        <w:rPr>
          <w:rFonts w:ascii="QCF_P454" w:hAnsi="QCF_P454" w:cs="QCF_P454"/>
          <w:b/>
          <w:bCs/>
          <w:color w:val="000000"/>
          <w:sz w:val="2"/>
          <w:szCs w:val="2"/>
          <w:rtl/>
        </w:rPr>
        <w:t xml:space="preserve"> </w:t>
      </w:r>
      <w:r w:rsidR="0021298D" w:rsidRPr="00E83BD4">
        <w:rPr>
          <w:rFonts w:ascii="QCF_P454" w:hAnsi="QCF_P454" w:cs="QCF_P454"/>
          <w:b/>
          <w:bCs/>
          <w:color w:val="000000"/>
          <w:sz w:val="30"/>
          <w:szCs w:val="30"/>
          <w:rtl/>
        </w:rPr>
        <w:t>ﯸ</w:t>
      </w:r>
      <w:r w:rsidR="0021298D">
        <w:rPr>
          <w:rFonts w:ascii="QCF_P454" w:hAnsi="QCF_P454" w:cs="QCF_P454"/>
          <w:b/>
          <w:bCs/>
          <w:color w:val="000000"/>
          <w:sz w:val="2"/>
          <w:szCs w:val="2"/>
          <w:rtl/>
        </w:rPr>
        <w:t xml:space="preserve">    </w:t>
      </w:r>
      <w:r w:rsidR="0021298D" w:rsidRPr="00E83BD4">
        <w:rPr>
          <w:rFonts w:ascii="QCF_P454" w:hAnsi="QCF_P454" w:cs="QCF_P454"/>
          <w:b/>
          <w:bCs/>
          <w:color w:val="000000"/>
          <w:sz w:val="30"/>
          <w:szCs w:val="30"/>
          <w:rtl/>
        </w:rPr>
        <w:t>ﯹ</w:t>
      </w:r>
      <w:r w:rsidR="0021298D">
        <w:rPr>
          <w:rFonts w:ascii="QCF_P454" w:hAnsi="QCF_P454" w:cs="QCF_P454"/>
          <w:b/>
          <w:bCs/>
          <w:color w:val="000000"/>
          <w:sz w:val="2"/>
          <w:szCs w:val="2"/>
          <w:rtl/>
        </w:rPr>
        <w:t xml:space="preserve"> </w:t>
      </w:r>
      <w:r w:rsidR="0021298D" w:rsidRPr="00E83BD4">
        <w:rPr>
          <w:rFonts w:ascii="QCF_P454" w:hAnsi="QCF_P454" w:cs="QCF_P454"/>
          <w:b/>
          <w:bCs/>
          <w:color w:val="000000"/>
          <w:sz w:val="30"/>
          <w:szCs w:val="30"/>
          <w:rtl/>
        </w:rPr>
        <w:t>ﯺ</w:t>
      </w:r>
      <w:r w:rsidR="0021298D">
        <w:rPr>
          <w:rFonts w:ascii="QCF_P454" w:hAnsi="QCF_P454" w:cs="QCF_P454"/>
          <w:b/>
          <w:bCs/>
          <w:color w:val="000000"/>
          <w:sz w:val="2"/>
          <w:szCs w:val="2"/>
          <w:rtl/>
        </w:rPr>
        <w:t xml:space="preserve"> </w:t>
      </w:r>
      <w:r w:rsidR="0021298D" w:rsidRPr="00E83BD4">
        <w:rPr>
          <w:rFonts w:ascii="QCF_P454" w:hAnsi="QCF_P454" w:cs="QCF_P454"/>
          <w:b/>
          <w:bCs/>
          <w:color w:val="000000"/>
          <w:sz w:val="30"/>
          <w:szCs w:val="30"/>
          <w:rtl/>
        </w:rPr>
        <w:t>ﯻ</w:t>
      </w:r>
      <w:r w:rsidR="0021298D">
        <w:rPr>
          <w:rFonts w:ascii="QCF_P454" w:hAnsi="QCF_P454" w:cs="QCF_P454"/>
          <w:b/>
          <w:bCs/>
          <w:color w:val="000000"/>
          <w:sz w:val="2"/>
          <w:szCs w:val="2"/>
          <w:rtl/>
        </w:rPr>
        <w:t xml:space="preserve"> </w:t>
      </w:r>
      <w:r w:rsidR="0021298D" w:rsidRPr="00E83BD4">
        <w:rPr>
          <w:rFonts w:ascii="QCF_P454" w:hAnsi="QCF_P454" w:cs="QCF_P454"/>
          <w:b/>
          <w:bCs/>
          <w:color w:val="000000"/>
          <w:sz w:val="30"/>
          <w:szCs w:val="30"/>
          <w:rtl/>
        </w:rPr>
        <w:t>ﯼ</w:t>
      </w:r>
      <w:r w:rsidR="0021298D">
        <w:rPr>
          <w:rFonts w:ascii="QCF_P454" w:hAnsi="QCF_P454" w:cs="QCF_P454"/>
          <w:b/>
          <w:bCs/>
          <w:color w:val="000000"/>
          <w:sz w:val="2"/>
          <w:szCs w:val="2"/>
          <w:rtl/>
        </w:rPr>
        <w:t xml:space="preserve">   </w:t>
      </w:r>
      <w:r w:rsidR="0021298D" w:rsidRPr="00E83BD4">
        <w:rPr>
          <w:rFonts w:ascii="QCF_P454" w:hAnsi="QCF_P454" w:cs="QCF_P454"/>
          <w:b/>
          <w:bCs/>
          <w:color w:val="000000"/>
          <w:sz w:val="30"/>
          <w:szCs w:val="30"/>
          <w:rtl/>
        </w:rPr>
        <w:t>ﯽ</w:t>
      </w:r>
      <w:r w:rsidR="0021298D">
        <w:rPr>
          <w:rFonts w:ascii="QCF_P454" w:hAnsi="QCF_P454" w:cs="QCF_P454"/>
          <w:b/>
          <w:bCs/>
          <w:color w:val="000000"/>
          <w:sz w:val="2"/>
          <w:szCs w:val="2"/>
          <w:rtl/>
        </w:rPr>
        <w:t xml:space="preserve"> </w:t>
      </w:r>
      <w:r w:rsidR="0021298D" w:rsidRPr="00E83BD4">
        <w:rPr>
          <w:rFonts w:ascii="QCF_P454" w:hAnsi="QCF_P454" w:cs="QCF_P454"/>
          <w:b/>
          <w:bCs/>
          <w:color w:val="000000"/>
          <w:sz w:val="30"/>
          <w:szCs w:val="30"/>
          <w:rtl/>
        </w:rPr>
        <w:t>ﯾ</w:t>
      </w:r>
      <w:r w:rsidR="0021298D">
        <w:rPr>
          <w:rFonts w:ascii="QCF_P454" w:hAnsi="QCF_P454" w:cs="QCF_P454"/>
          <w:b/>
          <w:bCs/>
          <w:color w:val="000000"/>
          <w:sz w:val="2"/>
          <w:szCs w:val="2"/>
          <w:rtl/>
        </w:rPr>
        <w:t xml:space="preserve"> </w:t>
      </w:r>
      <w:r w:rsidR="0021298D" w:rsidRPr="00E83BD4">
        <w:rPr>
          <w:rFonts w:ascii="QCF_P454" w:hAnsi="QCF_P454" w:cs="QCF_P454"/>
          <w:b/>
          <w:bCs/>
          <w:color w:val="000000"/>
          <w:sz w:val="30"/>
          <w:szCs w:val="30"/>
          <w:rtl/>
        </w:rPr>
        <w:t>ﯿ</w:t>
      </w:r>
      <w:r w:rsidR="0021298D">
        <w:rPr>
          <w:rFonts w:ascii="QCF_P454" w:hAnsi="QCF_P454" w:cs="QCF_P454"/>
          <w:b/>
          <w:bCs/>
          <w:color w:val="000000"/>
          <w:sz w:val="2"/>
          <w:szCs w:val="2"/>
          <w:rtl/>
        </w:rPr>
        <w:t xml:space="preserve">    </w:t>
      </w:r>
      <w:r w:rsidR="0021298D" w:rsidRPr="00E83BD4">
        <w:rPr>
          <w:rFonts w:ascii="QCF_P454" w:hAnsi="QCF_P454" w:cs="QCF_P454"/>
          <w:b/>
          <w:bCs/>
          <w:color w:val="000000"/>
          <w:sz w:val="30"/>
          <w:szCs w:val="30"/>
          <w:rtl/>
        </w:rPr>
        <w:t>ﰀ</w:t>
      </w:r>
      <w:r w:rsidR="0021298D">
        <w:rPr>
          <w:rFonts w:ascii="QCF_P454" w:hAnsi="QCF_P454" w:cs="QCF_P454"/>
          <w:b/>
          <w:bCs/>
          <w:color w:val="000000"/>
          <w:sz w:val="2"/>
          <w:szCs w:val="2"/>
        </w:rPr>
        <w:t xml:space="preserve"> </w:t>
      </w:r>
      <w:r w:rsidR="0021298D">
        <w:rPr>
          <w:rFonts w:ascii="Arial" w:hAnsi="Arial" w:cs="Arial"/>
          <w:color w:val="000000"/>
          <w:sz w:val="2"/>
          <w:szCs w:val="2"/>
        </w:rPr>
        <w:t xml:space="preserve"> </w:t>
      </w:r>
      <w:r w:rsidR="0021298D" w:rsidRPr="00B52AF0">
        <w:rPr>
          <w:rFonts w:hint="cs"/>
          <w:rtl/>
        </w:rPr>
        <w:t>]</w:t>
      </w:r>
      <w:r w:rsidR="0021298D">
        <w:rPr>
          <w:rFonts w:hint="cs"/>
          <w:rtl/>
        </w:rPr>
        <w:t xml:space="preserve"> .</w:t>
      </w:r>
    </w:p>
    <w:p w:rsidR="0021298D" w:rsidRPr="00F34009" w:rsidRDefault="00BC5C14" w:rsidP="00A0217F">
      <w:pPr>
        <w:spacing w:before="120"/>
        <w:jc w:val="center"/>
        <w:rPr>
          <w:rFonts w:cs="Lotus" w:hint="cs"/>
          <w:sz w:val="28"/>
          <w:szCs w:val="28"/>
          <w:rtl/>
          <w:lang w:bidi="ar-EG"/>
        </w:rPr>
      </w:pPr>
      <w:r w:rsidRPr="00BC5C14">
        <w:rPr>
          <w:rFonts w:cs="Lotus" w:hint="cs"/>
          <w:sz w:val="32"/>
          <w:szCs w:val="32"/>
          <w:rtl/>
        </w:rPr>
        <w:t>*</w:t>
      </w:r>
      <w:r w:rsidR="0021298D" w:rsidRPr="00F34009">
        <w:rPr>
          <w:rFonts w:cs="Lotus" w:hint="cs"/>
          <w:sz w:val="32"/>
          <w:szCs w:val="32"/>
          <w:rtl/>
        </w:rPr>
        <w:t xml:space="preserve">   </w:t>
      </w:r>
      <w:r w:rsidRPr="00BC5C14">
        <w:rPr>
          <w:rFonts w:cs="Lotus" w:hint="cs"/>
          <w:sz w:val="32"/>
          <w:szCs w:val="32"/>
          <w:rtl/>
        </w:rPr>
        <w:t>*</w:t>
      </w:r>
      <w:r w:rsidR="0021298D" w:rsidRPr="00F34009">
        <w:rPr>
          <w:rFonts w:cs="Lotus" w:hint="cs"/>
          <w:sz w:val="32"/>
          <w:szCs w:val="32"/>
          <w:rtl/>
        </w:rPr>
        <w:t xml:space="preserve">   </w:t>
      </w:r>
      <w:r w:rsidRPr="00BC5C14">
        <w:rPr>
          <w:rFonts w:cs="Lotus" w:hint="cs"/>
          <w:sz w:val="32"/>
          <w:szCs w:val="32"/>
          <w:rtl/>
        </w:rPr>
        <w:t>*</w:t>
      </w:r>
      <w:r w:rsidR="0021298D" w:rsidRPr="00F34009">
        <w:rPr>
          <w:rFonts w:cs="Lotus" w:hint="cs"/>
          <w:sz w:val="32"/>
          <w:szCs w:val="32"/>
          <w:rtl/>
        </w:rPr>
        <w:t xml:space="preserve">   </w:t>
      </w:r>
      <w:r w:rsidRPr="00BC5C14">
        <w:rPr>
          <w:rFonts w:cs="Lotus" w:hint="cs"/>
          <w:sz w:val="32"/>
          <w:szCs w:val="32"/>
          <w:rtl/>
        </w:rPr>
        <w:t>*</w:t>
      </w:r>
      <w:r w:rsidR="0021298D" w:rsidRPr="00F34009">
        <w:rPr>
          <w:rFonts w:cs="Lotus" w:hint="cs"/>
          <w:sz w:val="32"/>
          <w:szCs w:val="32"/>
          <w:rtl/>
        </w:rPr>
        <w:t xml:space="preserve">   </w:t>
      </w:r>
      <w:r w:rsidRPr="00BC5C14">
        <w:rPr>
          <w:rFonts w:cs="Lotus" w:hint="cs"/>
          <w:sz w:val="32"/>
          <w:szCs w:val="32"/>
          <w:rtl/>
        </w:rPr>
        <w:t>*</w:t>
      </w:r>
    </w:p>
    <w:p w:rsidR="0021298D" w:rsidRDefault="00C8414E" w:rsidP="00091A48">
      <w:pPr>
        <w:pStyle w:val="1"/>
        <w:ind w:firstLine="0"/>
        <w:jc w:val="both"/>
        <w:rPr>
          <w:rFonts w:hint="cs"/>
          <w:rtl/>
        </w:rPr>
      </w:pPr>
      <w:r>
        <w:rPr>
          <w:rFonts w:hint="cs"/>
          <w:rtl/>
          <w:lang w:bidi="ar-EG"/>
        </w:rPr>
        <w:t xml:space="preserve">   </w:t>
      </w:r>
      <w:r w:rsidR="0021298D">
        <w:rPr>
          <w:rFonts w:hint="cs"/>
          <w:rtl/>
          <w:lang w:bidi="ar-EG"/>
        </w:rPr>
        <w:t xml:space="preserve">ورغم علمنا بأنّّ الفقيه هو الحاكم بقولٍ مطلق والإمام والقيّم والرئيس لا بدّ ـ </w:t>
      </w:r>
      <w:r w:rsidR="0021298D" w:rsidRPr="00062C51">
        <w:rPr>
          <w:rFonts w:hint="cs"/>
          <w:sz w:val="24"/>
          <w:szCs w:val="24"/>
          <w:rtl/>
          <w:lang w:bidi="ar-EG"/>
        </w:rPr>
        <w:t xml:space="preserve">لتتميم البحث </w:t>
      </w:r>
      <w:r w:rsidR="0021298D">
        <w:rPr>
          <w:rFonts w:hint="cs"/>
          <w:rtl/>
          <w:lang w:bidi="ar-EG"/>
        </w:rPr>
        <w:t>ـ أن نذكر ما قاله فقهاؤنا في المقام قالوا</w:t>
      </w:r>
      <w:r w:rsidR="0021298D">
        <w:rPr>
          <w:rFonts w:hint="cs"/>
          <w:rtl/>
        </w:rPr>
        <w:t xml:space="preserve"> :</w:t>
      </w:r>
    </w:p>
    <w:p w:rsidR="0021298D" w:rsidRPr="003E581F" w:rsidRDefault="0021298D" w:rsidP="00091A48">
      <w:pPr>
        <w:pStyle w:val="1"/>
        <w:ind w:firstLine="0"/>
        <w:jc w:val="both"/>
        <w:rPr>
          <w:rFonts w:hint="cs"/>
          <w:rtl/>
        </w:rPr>
      </w:pPr>
      <w:r w:rsidRPr="003E581F">
        <w:rPr>
          <w:rFonts w:hint="cs"/>
          <w:rtl/>
        </w:rPr>
        <w:t>"إن ما للفقيه العادل الولاية فيه إحدى دائرتين</w:t>
      </w:r>
      <w:r>
        <w:rPr>
          <w:rFonts w:hint="cs"/>
          <w:rtl/>
        </w:rPr>
        <w:t xml:space="preserve"> ،</w:t>
      </w:r>
      <w:r w:rsidRPr="003E581F">
        <w:rPr>
          <w:rFonts w:hint="cs"/>
          <w:rtl/>
        </w:rPr>
        <w:t xml:space="preserve"> إحداهما أعظم من الأخرى</w:t>
      </w:r>
      <w:r>
        <w:rPr>
          <w:rFonts w:hint="cs"/>
          <w:rtl/>
        </w:rPr>
        <w:t xml:space="preserve"> :</w:t>
      </w:r>
    </w:p>
    <w:p w:rsidR="0021298D" w:rsidRPr="004744DD" w:rsidRDefault="0021298D" w:rsidP="00091A48">
      <w:pPr>
        <w:pStyle w:val="2"/>
        <w:ind w:firstLine="0"/>
        <w:jc w:val="both"/>
        <w:rPr>
          <w:rStyle w:val="1Char"/>
          <w:rFonts w:hint="cs"/>
          <w:sz w:val="28"/>
          <w:rtl/>
        </w:rPr>
      </w:pPr>
      <w:r>
        <w:rPr>
          <w:rFonts w:hint="cs"/>
          <w:sz w:val="28"/>
          <w:szCs w:val="28"/>
          <w:rtl/>
        </w:rPr>
        <w:t xml:space="preserve">  </w:t>
      </w:r>
      <w:r w:rsidRPr="004744DD">
        <w:rPr>
          <w:rFonts w:hint="cs"/>
          <w:sz w:val="28"/>
          <w:szCs w:val="28"/>
          <w:rtl/>
        </w:rPr>
        <w:t xml:space="preserve"> </w:t>
      </w:r>
      <w:bookmarkStart w:id="211" w:name="_Toc194383040"/>
      <w:bookmarkStart w:id="212" w:name="_Toc241729418"/>
      <w:r w:rsidRPr="00A0217F">
        <w:rPr>
          <w:rFonts w:hint="cs"/>
          <w:sz w:val="28"/>
          <w:szCs w:val="28"/>
          <w:u w:val="single"/>
          <w:rtl/>
        </w:rPr>
        <w:t>الدائرة الأولى</w:t>
      </w:r>
      <w:r w:rsidRPr="00A0217F">
        <w:rPr>
          <w:rFonts w:hint="cs"/>
          <w:sz w:val="28"/>
          <w:szCs w:val="28"/>
          <w:rtl/>
        </w:rPr>
        <w:t xml:space="preserve"> </w:t>
      </w:r>
      <w:r>
        <w:rPr>
          <w:rFonts w:hint="cs"/>
          <w:sz w:val="28"/>
          <w:szCs w:val="28"/>
          <w:rtl/>
        </w:rPr>
        <w:t>:</w:t>
      </w:r>
      <w:r w:rsidRPr="004744DD">
        <w:rPr>
          <w:rStyle w:val="1Char"/>
          <w:rFonts w:hint="cs"/>
          <w:sz w:val="28"/>
          <w:rtl/>
        </w:rPr>
        <w:t xml:space="preserve"> </w:t>
      </w:r>
      <w:r w:rsidRPr="004744DD">
        <w:rPr>
          <w:rFonts w:hint="cs"/>
          <w:sz w:val="28"/>
          <w:szCs w:val="28"/>
          <w:rtl/>
        </w:rPr>
        <w:t>أن يكون للوليّ الفقيه</w:t>
      </w:r>
      <w:r w:rsidRPr="004744DD">
        <w:rPr>
          <w:rStyle w:val="1Char"/>
          <w:rFonts w:hint="cs"/>
          <w:sz w:val="28"/>
          <w:rtl/>
        </w:rPr>
        <w:t xml:space="preserve"> </w:t>
      </w:r>
      <w:r w:rsidRPr="004744DD">
        <w:rPr>
          <w:rFonts w:hint="cs"/>
          <w:sz w:val="28"/>
          <w:szCs w:val="28"/>
          <w:rtl/>
        </w:rPr>
        <w:t>كلّ</w:t>
      </w:r>
      <w:r>
        <w:rPr>
          <w:rFonts w:hint="cs"/>
          <w:sz w:val="28"/>
          <w:szCs w:val="28"/>
          <w:rtl/>
        </w:rPr>
        <w:t xml:space="preserve"> ما كان للن</w:t>
      </w:r>
      <w:r w:rsidR="002C614B">
        <w:rPr>
          <w:rFonts w:hint="cs"/>
          <w:sz w:val="28"/>
          <w:szCs w:val="28"/>
          <w:rtl/>
        </w:rPr>
        <w:t>بـي</w:t>
      </w:r>
      <w:r>
        <w:rPr>
          <w:rFonts w:hint="cs"/>
          <w:sz w:val="28"/>
          <w:szCs w:val="28"/>
          <w:rtl/>
        </w:rPr>
        <w:t xml:space="preserve"> والإ</w:t>
      </w:r>
      <w:r w:rsidRPr="004744DD">
        <w:rPr>
          <w:rFonts w:hint="cs"/>
          <w:sz w:val="28"/>
          <w:szCs w:val="28"/>
          <w:rtl/>
        </w:rPr>
        <w:t>مام من ولاية</w:t>
      </w:r>
      <w:r>
        <w:rPr>
          <w:rFonts w:hint="cs"/>
          <w:sz w:val="28"/>
          <w:szCs w:val="28"/>
          <w:rtl/>
        </w:rPr>
        <w:t xml:space="preserve"> ،</w:t>
      </w:r>
      <w:r w:rsidRPr="004744DD">
        <w:rPr>
          <w:rFonts w:hint="cs"/>
          <w:sz w:val="28"/>
          <w:szCs w:val="28"/>
          <w:rtl/>
        </w:rPr>
        <w:t xml:space="preserve"> </w:t>
      </w:r>
      <w:r>
        <w:rPr>
          <w:rFonts w:hint="cs"/>
          <w:sz w:val="28"/>
          <w:szCs w:val="28"/>
          <w:rtl/>
        </w:rPr>
        <w:t xml:space="preserve">لأنه خليفة رسول الله والأئمة الأطهار </w:t>
      </w:r>
      <w:r w:rsidRPr="00A7416E">
        <w:rPr>
          <w:rFonts w:hint="cs"/>
          <w:sz w:val="24"/>
          <w:szCs w:val="24"/>
          <w:rtl/>
        </w:rPr>
        <w:t>عليهم صلوات الله</w:t>
      </w:r>
      <w:r>
        <w:rPr>
          <w:rFonts w:hint="cs"/>
          <w:sz w:val="28"/>
          <w:szCs w:val="28"/>
          <w:rtl/>
        </w:rPr>
        <w:t xml:space="preserve"> ، </w:t>
      </w:r>
      <w:r w:rsidRPr="00592F56">
        <w:rPr>
          <w:rFonts w:hint="cs"/>
          <w:sz w:val="28"/>
          <w:szCs w:val="28"/>
          <w:u w:val="single"/>
          <w:rtl/>
        </w:rPr>
        <w:t>و</w:t>
      </w:r>
      <w:r w:rsidR="00FE5ABC">
        <w:rPr>
          <w:rFonts w:hint="cs"/>
          <w:sz w:val="28"/>
          <w:szCs w:val="28"/>
          <w:u w:val="single"/>
          <w:rtl/>
        </w:rPr>
        <w:t>النبيّ</w:t>
      </w:r>
      <w:r w:rsidRPr="00592F56">
        <w:rPr>
          <w:rFonts w:hint="cs"/>
          <w:sz w:val="28"/>
          <w:szCs w:val="28"/>
          <w:u w:val="single"/>
          <w:rtl/>
        </w:rPr>
        <w:t xml:space="preserve"> أولى بالمؤمنين من أنفسهم ، فصار الفقيه اَولى بالمؤمنين من أنفسهم وأموالهم</w:t>
      </w:r>
      <w:r>
        <w:rPr>
          <w:rFonts w:hint="cs"/>
          <w:sz w:val="28"/>
          <w:szCs w:val="28"/>
          <w:rtl/>
        </w:rPr>
        <w:t xml:space="preserve"> ، </w:t>
      </w:r>
      <w:r w:rsidRPr="004744DD">
        <w:rPr>
          <w:rFonts w:hint="cs"/>
          <w:sz w:val="28"/>
          <w:szCs w:val="28"/>
          <w:rtl/>
        </w:rPr>
        <w:t>إلا ما أخرجه الدليل من إجماع أو نص أو غيرهما</w:t>
      </w:r>
      <w:r>
        <w:rPr>
          <w:rFonts w:hint="cs"/>
          <w:sz w:val="28"/>
          <w:szCs w:val="28"/>
          <w:rtl/>
        </w:rPr>
        <w:t xml:space="preserve"> ،</w:t>
      </w:r>
      <w:r w:rsidRPr="004744DD">
        <w:rPr>
          <w:rFonts w:hint="cs"/>
          <w:sz w:val="28"/>
          <w:szCs w:val="28"/>
          <w:rtl/>
        </w:rPr>
        <w:t xml:space="preserve"> </w:t>
      </w:r>
      <w:r>
        <w:rPr>
          <w:rFonts w:hint="cs"/>
          <w:sz w:val="28"/>
          <w:szCs w:val="28"/>
          <w:rtl/>
        </w:rPr>
        <w:t>فله أن ي</w:t>
      </w:r>
      <w:r w:rsidRPr="004744DD">
        <w:rPr>
          <w:rFonts w:hint="cs"/>
          <w:sz w:val="28"/>
          <w:szCs w:val="28"/>
          <w:rtl/>
        </w:rPr>
        <w:t>تصرّف بأنفس</w:t>
      </w:r>
      <w:r>
        <w:rPr>
          <w:rFonts w:hint="cs"/>
          <w:sz w:val="28"/>
          <w:szCs w:val="28"/>
          <w:rtl/>
        </w:rPr>
        <w:t xml:space="preserve"> الناس حتى</w:t>
      </w:r>
      <w:r w:rsidRPr="004744DD">
        <w:rPr>
          <w:rFonts w:hint="cs"/>
          <w:sz w:val="28"/>
          <w:szCs w:val="28"/>
          <w:rtl/>
        </w:rPr>
        <w:t xml:space="preserve"> البالغين العاقلين وبأموالهم ـ </w:t>
      </w:r>
      <w:r w:rsidRPr="00592F56">
        <w:rPr>
          <w:rFonts w:cs="Al-Sadiq" w:hint="cs"/>
          <w:sz w:val="24"/>
          <w:szCs w:val="24"/>
          <w:rtl/>
        </w:rPr>
        <w:t>كتزويجهم وتطليقهم و</w:t>
      </w:r>
      <w:r w:rsidR="002C614B">
        <w:rPr>
          <w:rFonts w:cs="Al-Sadiq" w:hint="cs"/>
          <w:sz w:val="24"/>
          <w:szCs w:val="24"/>
          <w:rtl/>
        </w:rPr>
        <w:t>بـي</w:t>
      </w:r>
      <w:r w:rsidRPr="00592F56">
        <w:rPr>
          <w:rFonts w:cs="Al-Sadiq" w:hint="cs"/>
          <w:sz w:val="24"/>
          <w:szCs w:val="24"/>
          <w:rtl/>
        </w:rPr>
        <w:t>ع دورهم</w:t>
      </w:r>
      <w:r w:rsidRPr="004744DD">
        <w:rPr>
          <w:rFonts w:hint="cs"/>
          <w:sz w:val="28"/>
          <w:szCs w:val="28"/>
          <w:rtl/>
        </w:rPr>
        <w:t xml:space="preserve"> ـ </w:t>
      </w:r>
      <w:r>
        <w:rPr>
          <w:rFonts w:hint="cs"/>
          <w:sz w:val="28"/>
          <w:szCs w:val="28"/>
          <w:rtl/>
        </w:rPr>
        <w:t>إذا رأى المصلحة ت</w:t>
      </w:r>
      <w:r w:rsidR="000D4343">
        <w:rPr>
          <w:rFonts w:hint="cs"/>
          <w:sz w:val="28"/>
          <w:szCs w:val="28"/>
          <w:rtl/>
        </w:rPr>
        <w:t>ـ</w:t>
      </w:r>
      <w:r>
        <w:rPr>
          <w:rFonts w:hint="cs"/>
          <w:sz w:val="28"/>
          <w:szCs w:val="28"/>
          <w:rtl/>
        </w:rPr>
        <w:t>قتضي ذلك ، أي إذا اعتقد أنّ هذا هو رأي أهل ال</w:t>
      </w:r>
      <w:r w:rsidR="002C614B">
        <w:rPr>
          <w:rFonts w:hint="cs"/>
          <w:sz w:val="28"/>
          <w:szCs w:val="28"/>
          <w:rtl/>
        </w:rPr>
        <w:t>بـي</w:t>
      </w:r>
      <w:r>
        <w:rPr>
          <w:rFonts w:hint="cs"/>
          <w:sz w:val="28"/>
          <w:szCs w:val="28"/>
          <w:rtl/>
        </w:rPr>
        <w:t>ت</w:t>
      </w:r>
      <w:r w:rsidR="00EC07CC" w:rsidRPr="00EC07CC">
        <w:rPr>
          <w:sz w:val="36"/>
          <w:szCs w:val="36"/>
          <w:lang w:bidi="ar-LB"/>
        </w:rPr>
        <w:t>i</w:t>
      </w:r>
      <w:r>
        <w:rPr>
          <w:rFonts w:hint="cs"/>
          <w:sz w:val="28"/>
          <w:szCs w:val="28"/>
          <w:rtl/>
        </w:rPr>
        <w:t xml:space="preserve"> لأنه إذا باع دار شخص فإنما </w:t>
      </w:r>
      <w:r w:rsidR="00220A31">
        <w:rPr>
          <w:rFonts w:hint="cs"/>
          <w:sz w:val="28"/>
          <w:szCs w:val="28"/>
          <w:rtl/>
        </w:rPr>
        <w:t>يـب</w:t>
      </w:r>
      <w:r w:rsidR="002C614B">
        <w:rPr>
          <w:rFonts w:hint="cs"/>
          <w:sz w:val="28"/>
          <w:szCs w:val="28"/>
          <w:rtl/>
        </w:rPr>
        <w:t>ـي</w:t>
      </w:r>
      <w:r>
        <w:rPr>
          <w:rFonts w:hint="cs"/>
          <w:sz w:val="28"/>
          <w:szCs w:val="28"/>
          <w:rtl/>
        </w:rPr>
        <w:t>عه من حيث هو خليفة أهل ال</w:t>
      </w:r>
      <w:r w:rsidR="002C614B">
        <w:rPr>
          <w:rFonts w:hint="cs"/>
          <w:sz w:val="28"/>
          <w:szCs w:val="28"/>
          <w:rtl/>
        </w:rPr>
        <w:t>بـي</w:t>
      </w:r>
      <w:r>
        <w:rPr>
          <w:rFonts w:hint="cs"/>
          <w:sz w:val="28"/>
          <w:szCs w:val="28"/>
          <w:rtl/>
        </w:rPr>
        <w:t xml:space="preserve">ت الذين لهم الأرض وما عليها ، فيجب أن لا يخرج عن كونه يداً لهم فقط ، </w:t>
      </w:r>
      <w:r w:rsidRPr="004744DD">
        <w:rPr>
          <w:rFonts w:hint="cs"/>
          <w:sz w:val="28"/>
          <w:szCs w:val="28"/>
          <w:rtl/>
        </w:rPr>
        <w:t>وهذا الوجه هو ما يطلق عليه (</w:t>
      </w:r>
      <w:r w:rsidRPr="004744DD">
        <w:rPr>
          <w:rFonts w:hint="cs"/>
          <w:sz w:val="28"/>
          <w:szCs w:val="28"/>
          <w:u w:val="single"/>
          <w:rtl/>
        </w:rPr>
        <w:t>ولاية الفقيه العامّة</w:t>
      </w:r>
      <w:r w:rsidRPr="004744DD">
        <w:rPr>
          <w:rFonts w:hint="cs"/>
          <w:sz w:val="28"/>
          <w:szCs w:val="28"/>
          <w:rtl/>
        </w:rPr>
        <w:t>)</w:t>
      </w:r>
      <w:bookmarkEnd w:id="211"/>
      <w:r>
        <w:rPr>
          <w:rFonts w:hint="cs"/>
          <w:sz w:val="28"/>
          <w:szCs w:val="28"/>
          <w:rtl/>
        </w:rPr>
        <w:t xml:space="preserve"> .</w:t>
      </w:r>
      <w:bookmarkEnd w:id="212"/>
    </w:p>
    <w:p w:rsidR="0021298D" w:rsidRDefault="0021298D" w:rsidP="00091A48">
      <w:pPr>
        <w:pStyle w:val="2"/>
        <w:ind w:firstLine="0"/>
        <w:jc w:val="both"/>
        <w:rPr>
          <w:rFonts w:hint="cs"/>
          <w:szCs w:val="32"/>
          <w:rtl/>
        </w:rPr>
      </w:pPr>
      <w:r>
        <w:rPr>
          <w:rFonts w:hint="cs"/>
          <w:sz w:val="28"/>
          <w:szCs w:val="28"/>
          <w:rtl/>
        </w:rPr>
        <w:t xml:space="preserve">  </w:t>
      </w:r>
      <w:r w:rsidRPr="004744DD">
        <w:rPr>
          <w:rFonts w:hint="cs"/>
          <w:sz w:val="28"/>
          <w:szCs w:val="28"/>
          <w:rtl/>
        </w:rPr>
        <w:t xml:space="preserve"> </w:t>
      </w:r>
      <w:bookmarkStart w:id="213" w:name="_Toc194383041"/>
      <w:bookmarkStart w:id="214" w:name="_Toc241729419"/>
      <w:r w:rsidRPr="008B7C43">
        <w:rPr>
          <w:rFonts w:hint="cs"/>
          <w:sz w:val="28"/>
          <w:szCs w:val="28"/>
          <w:u w:val="single"/>
          <w:rtl/>
        </w:rPr>
        <w:t>والدائرة الثانية</w:t>
      </w:r>
      <w:r w:rsidRPr="008B7C43">
        <w:rPr>
          <w:rStyle w:val="1Char"/>
          <w:rFonts w:hint="cs"/>
          <w:sz w:val="28"/>
          <w:rtl/>
        </w:rPr>
        <w:t xml:space="preserve"> </w:t>
      </w:r>
      <w:r>
        <w:rPr>
          <w:rStyle w:val="1Char"/>
          <w:rFonts w:hint="cs"/>
          <w:sz w:val="28"/>
          <w:rtl/>
        </w:rPr>
        <w:t>:</w:t>
      </w:r>
      <w:r w:rsidRPr="004744DD">
        <w:rPr>
          <w:rStyle w:val="1Char"/>
          <w:rFonts w:hint="cs"/>
          <w:sz w:val="28"/>
          <w:rtl/>
        </w:rPr>
        <w:t xml:space="preserve"> </w:t>
      </w:r>
      <w:r w:rsidRPr="004744DD">
        <w:rPr>
          <w:rFonts w:hint="cs"/>
          <w:sz w:val="28"/>
          <w:szCs w:val="28"/>
          <w:rtl/>
        </w:rPr>
        <w:t>وهي أضيق دائرة</w:t>
      </w:r>
      <w:r>
        <w:rPr>
          <w:rFonts w:hint="cs"/>
          <w:sz w:val="28"/>
          <w:szCs w:val="28"/>
          <w:rtl/>
        </w:rPr>
        <w:t>ً</w:t>
      </w:r>
      <w:r w:rsidRPr="004744DD">
        <w:rPr>
          <w:rFonts w:hint="cs"/>
          <w:sz w:val="28"/>
          <w:szCs w:val="28"/>
          <w:rtl/>
        </w:rPr>
        <w:t xml:space="preserve"> من الأولى</w:t>
      </w:r>
      <w:r>
        <w:rPr>
          <w:rFonts w:hint="cs"/>
          <w:sz w:val="28"/>
          <w:szCs w:val="28"/>
          <w:rtl/>
        </w:rPr>
        <w:t xml:space="preserve"> ،</w:t>
      </w:r>
      <w:r w:rsidRPr="004744DD">
        <w:rPr>
          <w:rFonts w:hint="cs"/>
          <w:sz w:val="28"/>
          <w:szCs w:val="28"/>
          <w:rtl/>
        </w:rPr>
        <w:t xml:space="preserve"> وهي تقتصر على خصوص أمور العباد التي لا</w:t>
      </w:r>
      <w:r w:rsidR="00C85034">
        <w:rPr>
          <w:rFonts w:hint="cs"/>
          <w:sz w:val="28"/>
          <w:szCs w:val="28"/>
          <w:rtl/>
        </w:rPr>
        <w:t xml:space="preserve"> </w:t>
      </w:r>
      <w:r w:rsidRPr="004744DD">
        <w:rPr>
          <w:rFonts w:hint="cs"/>
          <w:sz w:val="28"/>
          <w:szCs w:val="28"/>
          <w:rtl/>
        </w:rPr>
        <w:t>بدّ  لهم  منها</w:t>
      </w:r>
      <w:r>
        <w:rPr>
          <w:rFonts w:hint="cs"/>
          <w:sz w:val="28"/>
          <w:szCs w:val="28"/>
          <w:rtl/>
        </w:rPr>
        <w:t xml:space="preserve"> ،</w:t>
      </w:r>
      <w:r w:rsidRPr="004744DD">
        <w:rPr>
          <w:rFonts w:hint="cs"/>
          <w:sz w:val="28"/>
          <w:szCs w:val="28"/>
          <w:rtl/>
        </w:rPr>
        <w:t xml:space="preserve"> إما عقلاً أو عادة من جهة توقّف أمور معادهم أو معاشهم عليه سواء </w:t>
      </w:r>
      <w:r w:rsidR="0002602B">
        <w:rPr>
          <w:rFonts w:hint="cs"/>
          <w:sz w:val="28"/>
          <w:szCs w:val="28"/>
          <w:rtl/>
        </w:rPr>
        <w:t>كانت</w:t>
      </w:r>
      <w:r w:rsidRPr="004744DD">
        <w:rPr>
          <w:rFonts w:hint="cs"/>
          <w:sz w:val="28"/>
          <w:szCs w:val="28"/>
          <w:rtl/>
        </w:rPr>
        <w:t xml:space="preserve"> المشكلة متعلّقة بواحد من الناس أو بجماعة</w:t>
      </w:r>
      <w:r>
        <w:rPr>
          <w:rFonts w:hint="cs"/>
          <w:sz w:val="28"/>
          <w:szCs w:val="28"/>
          <w:rtl/>
        </w:rPr>
        <w:t xml:space="preserve"> ،</w:t>
      </w:r>
      <w:r w:rsidRPr="004744DD">
        <w:rPr>
          <w:rFonts w:hint="cs"/>
          <w:sz w:val="28"/>
          <w:szCs w:val="28"/>
          <w:rtl/>
        </w:rPr>
        <w:t xml:space="preserve"> كما في حالات وجود ضرر بالنفس أو إضرار بالغير</w:t>
      </w:r>
      <w:r>
        <w:rPr>
          <w:rFonts w:hint="cs"/>
          <w:sz w:val="28"/>
          <w:szCs w:val="28"/>
          <w:rtl/>
        </w:rPr>
        <w:t xml:space="preserve"> ،</w:t>
      </w:r>
      <w:r w:rsidRPr="004744DD">
        <w:rPr>
          <w:rFonts w:hint="cs"/>
          <w:sz w:val="28"/>
          <w:szCs w:val="28"/>
          <w:rtl/>
        </w:rPr>
        <w:t xml:space="preserve"> أو عسر عليهم أو حرج</w:t>
      </w:r>
      <w:r>
        <w:rPr>
          <w:rFonts w:hint="cs"/>
          <w:sz w:val="28"/>
          <w:szCs w:val="28"/>
          <w:rtl/>
        </w:rPr>
        <w:t xml:space="preserve"> ،</w:t>
      </w:r>
      <w:r w:rsidRPr="004744DD">
        <w:rPr>
          <w:rFonts w:hint="cs"/>
          <w:sz w:val="28"/>
          <w:szCs w:val="28"/>
          <w:rtl/>
        </w:rPr>
        <w:t xml:space="preserve"> ولم يُعلم المأمور به لحلّ هذه المشكلة ولا المأذون فيه</w:t>
      </w:r>
      <w:r>
        <w:rPr>
          <w:rFonts w:hint="cs"/>
          <w:sz w:val="28"/>
          <w:szCs w:val="28"/>
          <w:rtl/>
        </w:rPr>
        <w:t xml:space="preserve"> ،</w:t>
      </w:r>
      <w:r w:rsidRPr="004744DD">
        <w:rPr>
          <w:rFonts w:hint="cs"/>
          <w:sz w:val="28"/>
          <w:szCs w:val="28"/>
          <w:rtl/>
        </w:rPr>
        <w:t xml:space="preserve"> فهو لا محالة وظيفة الفقيه</w:t>
      </w:r>
      <w:r>
        <w:rPr>
          <w:rFonts w:hint="cs"/>
          <w:sz w:val="28"/>
          <w:szCs w:val="28"/>
          <w:rtl/>
        </w:rPr>
        <w:t xml:space="preserve"> ،</w:t>
      </w:r>
      <w:r w:rsidRPr="004744DD">
        <w:rPr>
          <w:rFonts w:hint="cs"/>
          <w:sz w:val="28"/>
          <w:szCs w:val="28"/>
          <w:rtl/>
        </w:rPr>
        <w:t xml:space="preserve"> وله التصرّف والحاكمية فيه</w:t>
      </w:r>
      <w:r>
        <w:rPr>
          <w:rFonts w:hint="cs"/>
          <w:sz w:val="28"/>
          <w:szCs w:val="28"/>
          <w:rtl/>
        </w:rPr>
        <w:t xml:space="preserve"> ،</w:t>
      </w:r>
      <w:r w:rsidRPr="004744DD">
        <w:rPr>
          <w:rFonts w:hint="cs"/>
          <w:sz w:val="28"/>
          <w:szCs w:val="28"/>
          <w:rtl/>
        </w:rPr>
        <w:t xml:space="preserve"> وهذا ما يطلق عليه ( </w:t>
      </w:r>
      <w:r w:rsidRPr="004744DD">
        <w:rPr>
          <w:rFonts w:hint="cs"/>
          <w:sz w:val="28"/>
          <w:szCs w:val="28"/>
          <w:u w:val="single"/>
          <w:rtl/>
        </w:rPr>
        <w:t>ولاية الفقيه الخاصّة</w:t>
      </w:r>
      <w:r w:rsidRPr="004744DD">
        <w:rPr>
          <w:rFonts w:hint="cs"/>
          <w:sz w:val="28"/>
          <w:szCs w:val="28"/>
          <w:rtl/>
        </w:rPr>
        <w:t>) أي الولاية المقتصرة على الأمور الحس</w:t>
      </w:r>
      <w:r w:rsidR="002C614B">
        <w:rPr>
          <w:rFonts w:hint="cs"/>
          <w:sz w:val="28"/>
          <w:szCs w:val="28"/>
          <w:rtl/>
        </w:rPr>
        <w:t>بـي</w:t>
      </w:r>
      <w:r w:rsidRPr="004744DD">
        <w:rPr>
          <w:rFonts w:hint="cs"/>
          <w:sz w:val="28"/>
          <w:szCs w:val="28"/>
          <w:rtl/>
        </w:rPr>
        <w:t>ة أي المحسوبة من الأمور التي لا بدّ من تدخّل الفقيه فيها ولا مفرّ  له من الحكم فيها</w:t>
      </w:r>
      <w:r>
        <w:rPr>
          <w:rFonts w:hint="cs"/>
          <w:sz w:val="28"/>
          <w:szCs w:val="28"/>
          <w:rtl/>
        </w:rPr>
        <w:t xml:space="preserve"> ،</w:t>
      </w:r>
      <w:r w:rsidRPr="004744DD">
        <w:rPr>
          <w:rFonts w:hint="cs"/>
          <w:sz w:val="28"/>
          <w:szCs w:val="28"/>
          <w:rtl/>
        </w:rPr>
        <w:t xml:space="preserve"> وذلك لسدّ حاجة المجتمع</w:t>
      </w:r>
      <w:r>
        <w:rPr>
          <w:rFonts w:hint="cs"/>
          <w:sz w:val="28"/>
          <w:szCs w:val="28"/>
          <w:rtl/>
        </w:rPr>
        <w:t xml:space="preserve"> ،</w:t>
      </w:r>
      <w:r w:rsidRPr="004744DD">
        <w:rPr>
          <w:rFonts w:hint="cs"/>
          <w:sz w:val="28"/>
          <w:szCs w:val="28"/>
          <w:rtl/>
        </w:rPr>
        <w:t xml:space="preserve">  فيعتبرها الفقيه </w:t>
      </w:r>
      <w:r w:rsidRPr="004744DD">
        <w:rPr>
          <w:rFonts w:hint="cs"/>
          <w:sz w:val="28"/>
          <w:szCs w:val="28"/>
          <w:u w:val="single"/>
          <w:rtl/>
        </w:rPr>
        <w:t>ويحسبها من باب النهي عن المنكر وحفظ النظام ودرء الفساد والظلم عن المجتمع</w:t>
      </w:r>
      <w:r>
        <w:rPr>
          <w:rFonts w:hint="cs"/>
          <w:sz w:val="28"/>
          <w:szCs w:val="28"/>
          <w:u w:val="single"/>
          <w:rtl/>
        </w:rPr>
        <w:t xml:space="preserve"> ،</w:t>
      </w:r>
      <w:r w:rsidRPr="004744DD">
        <w:rPr>
          <w:rFonts w:hint="cs"/>
          <w:sz w:val="28"/>
          <w:szCs w:val="28"/>
          <w:u w:val="single"/>
          <w:rtl/>
        </w:rPr>
        <w:t xml:space="preserve">  ويحتسب أجر ذلك على الله سبحانه وتعالى</w:t>
      </w:r>
      <w:r>
        <w:rPr>
          <w:rFonts w:hint="cs"/>
          <w:sz w:val="28"/>
          <w:szCs w:val="28"/>
          <w:u w:val="single"/>
          <w:rtl/>
        </w:rPr>
        <w:t xml:space="preserve"> ،</w:t>
      </w:r>
      <w:r w:rsidRPr="004744DD">
        <w:rPr>
          <w:rFonts w:hint="cs"/>
          <w:sz w:val="28"/>
          <w:szCs w:val="28"/>
          <w:u w:val="single"/>
          <w:rtl/>
        </w:rPr>
        <w:t xml:space="preserve"> ولأجل هذه الوجوه اُطلِق عليها إسم (الأمور الحس</w:t>
      </w:r>
      <w:r w:rsidR="002C614B">
        <w:rPr>
          <w:rFonts w:hint="cs"/>
          <w:sz w:val="28"/>
          <w:szCs w:val="28"/>
          <w:u w:val="single"/>
          <w:rtl/>
        </w:rPr>
        <w:t>بـي</w:t>
      </w:r>
      <w:r w:rsidRPr="004744DD">
        <w:rPr>
          <w:rFonts w:hint="cs"/>
          <w:sz w:val="28"/>
          <w:szCs w:val="28"/>
          <w:u w:val="single"/>
          <w:rtl/>
        </w:rPr>
        <w:t>ة)</w:t>
      </w:r>
      <w:r>
        <w:rPr>
          <w:rFonts w:hint="cs"/>
          <w:sz w:val="28"/>
          <w:szCs w:val="28"/>
          <w:rtl/>
        </w:rPr>
        <w:t xml:space="preserve"> ،</w:t>
      </w:r>
      <w:r w:rsidRPr="004744DD">
        <w:rPr>
          <w:rFonts w:hint="cs"/>
          <w:sz w:val="28"/>
          <w:szCs w:val="28"/>
          <w:rtl/>
        </w:rPr>
        <w:t xml:space="preserve"> وهو القدر المتيقّن من ولاية الفقيه الذي يؤمن به كلّ الفقهاء</w:t>
      </w:r>
      <w:r>
        <w:rPr>
          <w:rFonts w:hint="cs"/>
          <w:sz w:val="28"/>
          <w:szCs w:val="28"/>
          <w:rtl/>
        </w:rPr>
        <w:t xml:space="preserve"> ،</w:t>
      </w:r>
      <w:r w:rsidRPr="004744DD">
        <w:rPr>
          <w:rFonts w:hint="cs"/>
          <w:sz w:val="28"/>
          <w:szCs w:val="28"/>
          <w:rtl/>
        </w:rPr>
        <w:t xml:space="preserve"> فالاُمور الحس</w:t>
      </w:r>
      <w:r w:rsidR="002C614B">
        <w:rPr>
          <w:rFonts w:hint="cs"/>
          <w:sz w:val="28"/>
          <w:szCs w:val="28"/>
          <w:rtl/>
        </w:rPr>
        <w:t>بـي</w:t>
      </w:r>
      <w:r w:rsidRPr="004744DD">
        <w:rPr>
          <w:rFonts w:hint="cs"/>
          <w:sz w:val="28"/>
          <w:szCs w:val="28"/>
          <w:rtl/>
        </w:rPr>
        <w:t>ة تشمل أيضاً موارد إقامة النظام العام للناس والمنع من إخلاله</w:t>
      </w:r>
      <w:r>
        <w:rPr>
          <w:rFonts w:hint="cs"/>
          <w:sz w:val="28"/>
          <w:szCs w:val="28"/>
          <w:rtl/>
        </w:rPr>
        <w:t xml:space="preserve"> .</w:t>
      </w:r>
      <w:bookmarkEnd w:id="214"/>
    </w:p>
    <w:bookmarkEnd w:id="213"/>
    <w:p w:rsidR="0021298D" w:rsidRDefault="00A0217F" w:rsidP="00A0217F">
      <w:pPr>
        <w:pStyle w:val="1"/>
        <w:ind w:hanging="31"/>
        <w:jc w:val="both"/>
        <w:rPr>
          <w:rFonts w:hint="cs"/>
          <w:rtl/>
        </w:rPr>
      </w:pPr>
      <w:r w:rsidRPr="00A0217F">
        <w:rPr>
          <w:rFonts w:cs="Al-Sadiq Bold" w:hint="cs"/>
          <w:b/>
          <w:bCs/>
          <w:sz w:val="28"/>
          <w:rtl/>
        </w:rPr>
        <w:t xml:space="preserve">   </w:t>
      </w:r>
      <w:r w:rsidR="0021298D" w:rsidRPr="00A0217F">
        <w:rPr>
          <w:rFonts w:cs="Al-Sadiq Bold" w:hint="cs"/>
          <w:sz w:val="28"/>
          <w:u w:val="single"/>
          <w:rtl/>
        </w:rPr>
        <w:t>أما الدائرة الأولى</w:t>
      </w:r>
      <w:r w:rsidR="0021298D" w:rsidRPr="00A0217F">
        <w:rPr>
          <w:rFonts w:hint="cs"/>
          <w:rtl/>
        </w:rPr>
        <w:t xml:space="preserve"> :</w:t>
      </w:r>
      <w:r w:rsidR="0021298D" w:rsidRPr="003E581F">
        <w:rPr>
          <w:rFonts w:hint="cs"/>
          <w:rtl/>
        </w:rPr>
        <w:t xml:space="preserve"> فقد </w:t>
      </w:r>
      <w:r w:rsidR="0021298D">
        <w:rPr>
          <w:rFonts w:hint="cs"/>
          <w:rtl/>
        </w:rPr>
        <w:t>ادّعي</w:t>
      </w:r>
      <w:r w:rsidR="0021298D" w:rsidRPr="003E581F">
        <w:rPr>
          <w:rFonts w:hint="cs"/>
          <w:rtl/>
        </w:rPr>
        <w:t xml:space="preserve"> عليها </w:t>
      </w:r>
      <w:r w:rsidR="0021298D">
        <w:rPr>
          <w:rFonts w:hint="cs"/>
          <w:rtl/>
        </w:rPr>
        <w:t xml:space="preserve">الإجماع </w:t>
      </w:r>
      <w:r w:rsidR="0021298D" w:rsidRPr="003E581F">
        <w:rPr>
          <w:rFonts w:hint="cs"/>
          <w:rtl/>
        </w:rPr>
        <w:t xml:space="preserve">ـ </w:t>
      </w:r>
      <w:r w:rsidR="0021298D" w:rsidRPr="00592F56">
        <w:rPr>
          <w:rFonts w:hint="cs"/>
          <w:sz w:val="24"/>
          <w:szCs w:val="24"/>
          <w:rtl/>
        </w:rPr>
        <w:t>حيث نصّ عليه بعض الأصحاب</w:t>
      </w:r>
      <w:r w:rsidR="0021298D" w:rsidRPr="00526F7F">
        <w:rPr>
          <w:rFonts w:hint="cs"/>
          <w:vertAlign w:val="superscript"/>
          <w:rtl/>
        </w:rPr>
        <w:t>(</w:t>
      </w:r>
      <w:r w:rsidR="0021298D" w:rsidRPr="00526F7F">
        <w:rPr>
          <w:rStyle w:val="FootnoteReference"/>
          <w:rtl/>
        </w:rPr>
        <w:footnoteReference w:id="243"/>
      </w:r>
      <w:r w:rsidR="0021298D" w:rsidRPr="00526F7F">
        <w:rPr>
          <w:rFonts w:hint="cs"/>
          <w:vertAlign w:val="superscript"/>
          <w:rtl/>
        </w:rPr>
        <w:t>)</w:t>
      </w:r>
      <w:r w:rsidR="0021298D">
        <w:rPr>
          <w:rFonts w:hint="cs"/>
          <w:rtl/>
        </w:rPr>
        <w:t>ـ  والأخبار المتقدمة من كون الفقيه</w:t>
      </w:r>
      <w:r w:rsidR="0021298D" w:rsidRPr="003E581F">
        <w:rPr>
          <w:rFonts w:hint="cs"/>
          <w:rtl/>
        </w:rPr>
        <w:t xml:space="preserve"> وارث الأن</w:t>
      </w:r>
      <w:r w:rsidR="002C614B">
        <w:rPr>
          <w:rFonts w:hint="cs"/>
          <w:rtl/>
        </w:rPr>
        <w:t>بـي</w:t>
      </w:r>
      <w:r w:rsidR="0021298D" w:rsidRPr="003E581F">
        <w:rPr>
          <w:rFonts w:hint="cs"/>
          <w:rtl/>
        </w:rPr>
        <w:t>اء</w:t>
      </w:r>
      <w:r w:rsidR="0021298D">
        <w:rPr>
          <w:rFonts w:hint="cs"/>
          <w:rtl/>
        </w:rPr>
        <w:t xml:space="preserve"> ،</w:t>
      </w:r>
      <w:r w:rsidR="0021298D" w:rsidRPr="003E581F">
        <w:rPr>
          <w:rFonts w:hint="cs"/>
          <w:rtl/>
        </w:rPr>
        <w:t xml:space="preserve"> وأمين الرسل</w:t>
      </w:r>
      <w:r w:rsidR="0021298D">
        <w:rPr>
          <w:rFonts w:hint="cs"/>
          <w:rtl/>
        </w:rPr>
        <w:t xml:space="preserve"> ،</w:t>
      </w:r>
      <w:r w:rsidR="0021298D" w:rsidRPr="003E581F">
        <w:rPr>
          <w:rFonts w:hint="cs"/>
          <w:rtl/>
        </w:rPr>
        <w:t xml:space="preserve"> وخليفة الرسول</w:t>
      </w:r>
      <w:r w:rsidR="0021298D">
        <w:rPr>
          <w:rFonts w:hint="cs"/>
          <w:rtl/>
        </w:rPr>
        <w:t xml:space="preserve"> ، و</w:t>
      </w:r>
      <w:r w:rsidR="0021298D" w:rsidRPr="003E581F">
        <w:rPr>
          <w:rFonts w:hint="cs"/>
          <w:rtl/>
        </w:rPr>
        <w:t>حصن الاسلام</w:t>
      </w:r>
      <w:r w:rsidR="0021298D">
        <w:rPr>
          <w:rFonts w:hint="cs"/>
          <w:rtl/>
        </w:rPr>
        <w:t xml:space="preserve"> ،</w:t>
      </w:r>
      <w:r w:rsidR="0021298D" w:rsidRPr="003E581F">
        <w:rPr>
          <w:rFonts w:hint="cs"/>
          <w:rtl/>
        </w:rPr>
        <w:t xml:space="preserve"> ومثل الأن</w:t>
      </w:r>
      <w:r w:rsidR="002C614B">
        <w:rPr>
          <w:rFonts w:hint="cs"/>
          <w:rtl/>
        </w:rPr>
        <w:t>بـي</w:t>
      </w:r>
      <w:r w:rsidR="0021298D" w:rsidRPr="003E581F">
        <w:rPr>
          <w:rFonts w:hint="cs"/>
          <w:rtl/>
        </w:rPr>
        <w:t>اء وبمنزلتهم</w:t>
      </w:r>
      <w:r w:rsidR="0021298D">
        <w:rPr>
          <w:rFonts w:hint="cs"/>
          <w:rtl/>
        </w:rPr>
        <w:t xml:space="preserve"> ،</w:t>
      </w:r>
      <w:r w:rsidR="0021298D" w:rsidRPr="003E581F">
        <w:rPr>
          <w:rFonts w:hint="cs"/>
          <w:rtl/>
        </w:rPr>
        <w:t xml:space="preserve"> والحاكم والحجة من قِبَلِهم</w:t>
      </w:r>
      <w:r w:rsidR="0021298D">
        <w:rPr>
          <w:rFonts w:hint="cs"/>
          <w:rtl/>
        </w:rPr>
        <w:t xml:space="preserve"> ،</w:t>
      </w:r>
      <w:r w:rsidR="0021298D" w:rsidRPr="003E581F">
        <w:rPr>
          <w:rFonts w:hint="cs"/>
          <w:rtl/>
        </w:rPr>
        <w:t xml:space="preserve"> وأنه المرجع في جميع الحوادث</w:t>
      </w:r>
      <w:r w:rsidR="0021298D">
        <w:rPr>
          <w:rFonts w:hint="cs"/>
          <w:rtl/>
        </w:rPr>
        <w:t xml:space="preserve"> ،</w:t>
      </w:r>
      <w:r w:rsidR="0021298D" w:rsidRPr="003E581F">
        <w:rPr>
          <w:rFonts w:hint="cs"/>
          <w:rtl/>
        </w:rPr>
        <w:t xml:space="preserve"> وأن على يده مجاري الأمور والاحكام</w:t>
      </w:r>
      <w:r w:rsidR="0021298D">
        <w:rPr>
          <w:rFonts w:hint="cs"/>
          <w:rtl/>
        </w:rPr>
        <w:t xml:space="preserve"> ،</w:t>
      </w:r>
      <w:r w:rsidR="0021298D" w:rsidRPr="003E581F">
        <w:rPr>
          <w:rFonts w:hint="cs"/>
          <w:rtl/>
        </w:rPr>
        <w:t xml:space="preserve"> وأنه الكافل لأيتامهم الذين يراد بهم الرعية</w:t>
      </w:r>
      <w:r w:rsidR="0021298D">
        <w:rPr>
          <w:rFonts w:hint="cs"/>
          <w:rtl/>
        </w:rPr>
        <w:t xml:space="preserve"> .</w:t>
      </w:r>
      <w:r w:rsidR="0021298D" w:rsidRPr="003E581F">
        <w:rPr>
          <w:rFonts w:hint="cs"/>
          <w:rtl/>
        </w:rPr>
        <w:t xml:space="preserve"> فإن من البديهيات التي يفهمها كل عامّي وعالم ويحكم بها</w:t>
      </w:r>
      <w:r w:rsidR="0021298D">
        <w:rPr>
          <w:rFonts w:hint="cs"/>
          <w:rtl/>
        </w:rPr>
        <w:t xml:space="preserve"> :</w:t>
      </w:r>
      <w:r w:rsidR="0021298D" w:rsidRPr="003E581F">
        <w:rPr>
          <w:rFonts w:hint="cs"/>
          <w:rtl/>
        </w:rPr>
        <w:t xml:space="preserve"> </w:t>
      </w:r>
      <w:r w:rsidR="0021298D" w:rsidRPr="00996939">
        <w:rPr>
          <w:rFonts w:hint="cs"/>
          <w:u w:val="single"/>
          <w:rtl/>
        </w:rPr>
        <w:t>أنه إذا قال ن</w:t>
      </w:r>
      <w:r w:rsidR="002C614B">
        <w:rPr>
          <w:rFonts w:hint="cs"/>
          <w:u w:val="single"/>
          <w:rtl/>
        </w:rPr>
        <w:t>بـي</w:t>
      </w:r>
      <w:r w:rsidR="0021298D" w:rsidRPr="00996939">
        <w:rPr>
          <w:rFonts w:hint="cs"/>
          <w:u w:val="single"/>
          <w:rtl/>
        </w:rPr>
        <w:t xml:space="preserve"> لأحد</w:t>
      </w:r>
      <w:r w:rsidR="0021298D">
        <w:rPr>
          <w:rFonts w:hint="cs"/>
          <w:u w:val="single"/>
          <w:rtl/>
        </w:rPr>
        <w:t>ٍ</w:t>
      </w:r>
      <w:r w:rsidR="0021298D" w:rsidRPr="003E581F">
        <w:rPr>
          <w:rFonts w:hint="cs"/>
          <w:rtl/>
        </w:rPr>
        <w:t xml:space="preserve"> عند سفره أو وفاته</w:t>
      </w:r>
      <w:r w:rsidR="0021298D">
        <w:rPr>
          <w:rFonts w:hint="cs"/>
          <w:rtl/>
        </w:rPr>
        <w:t xml:space="preserve"> :</w:t>
      </w:r>
      <w:r w:rsidR="0021298D" w:rsidRPr="003E581F">
        <w:rPr>
          <w:rFonts w:hint="cs"/>
          <w:rtl/>
        </w:rPr>
        <w:t xml:space="preserve"> فلان وارثي</w:t>
      </w:r>
      <w:r w:rsidR="0021298D">
        <w:rPr>
          <w:rFonts w:hint="cs"/>
          <w:rtl/>
        </w:rPr>
        <w:t xml:space="preserve"> </w:t>
      </w:r>
      <w:r w:rsidR="0021298D" w:rsidRPr="003E581F">
        <w:rPr>
          <w:rFonts w:hint="cs"/>
          <w:rtl/>
        </w:rPr>
        <w:t>ومثلي وبمنزلتي</w:t>
      </w:r>
      <w:r w:rsidR="0021298D">
        <w:rPr>
          <w:rFonts w:hint="cs"/>
          <w:rtl/>
        </w:rPr>
        <w:t xml:space="preserve"> </w:t>
      </w:r>
      <w:r w:rsidR="0021298D" w:rsidRPr="003E581F">
        <w:rPr>
          <w:rFonts w:hint="cs"/>
          <w:rtl/>
        </w:rPr>
        <w:t>وخليفتي</w:t>
      </w:r>
      <w:r w:rsidR="0021298D">
        <w:rPr>
          <w:rFonts w:hint="cs"/>
          <w:rtl/>
        </w:rPr>
        <w:t xml:space="preserve"> و</w:t>
      </w:r>
      <w:r w:rsidR="0021298D" w:rsidRPr="003E581F">
        <w:rPr>
          <w:rFonts w:hint="cs"/>
          <w:rtl/>
        </w:rPr>
        <w:t>أميني</w:t>
      </w:r>
      <w:r w:rsidR="0021298D">
        <w:rPr>
          <w:rFonts w:hint="cs"/>
          <w:rtl/>
        </w:rPr>
        <w:t xml:space="preserve"> </w:t>
      </w:r>
      <w:r w:rsidR="0021298D" w:rsidRPr="003E581F">
        <w:rPr>
          <w:rFonts w:hint="cs"/>
          <w:rtl/>
        </w:rPr>
        <w:t>وحجتي</w:t>
      </w:r>
      <w:r w:rsidR="0021298D">
        <w:rPr>
          <w:rFonts w:hint="cs"/>
          <w:rtl/>
        </w:rPr>
        <w:t xml:space="preserve"> </w:t>
      </w:r>
      <w:r w:rsidR="0021298D" w:rsidRPr="003E581F">
        <w:rPr>
          <w:rFonts w:hint="cs"/>
          <w:rtl/>
        </w:rPr>
        <w:t>والحاكم مِن قِبَلي عليكم</w:t>
      </w:r>
      <w:r w:rsidR="0021298D">
        <w:rPr>
          <w:rFonts w:hint="cs"/>
          <w:rtl/>
        </w:rPr>
        <w:t xml:space="preserve"> ،</w:t>
      </w:r>
      <w:r w:rsidR="0021298D" w:rsidRPr="003E581F">
        <w:rPr>
          <w:rFonts w:hint="cs"/>
          <w:rtl/>
        </w:rPr>
        <w:t xml:space="preserve"> والمرجعُ لكم في جميع حوادثكم</w:t>
      </w:r>
      <w:r w:rsidR="0021298D">
        <w:rPr>
          <w:rFonts w:hint="cs"/>
          <w:rtl/>
        </w:rPr>
        <w:t xml:space="preserve"> ،</w:t>
      </w:r>
      <w:r w:rsidR="0021298D" w:rsidRPr="003E581F">
        <w:rPr>
          <w:rFonts w:hint="cs"/>
          <w:rtl/>
        </w:rPr>
        <w:t xml:space="preserve"> و</w:t>
      </w:r>
      <w:r w:rsidR="002C614B">
        <w:rPr>
          <w:rFonts w:hint="cs"/>
          <w:rtl/>
        </w:rPr>
        <w:t>بـي</w:t>
      </w:r>
      <w:r w:rsidR="0021298D" w:rsidRPr="003E581F">
        <w:rPr>
          <w:rFonts w:hint="cs"/>
          <w:rtl/>
        </w:rPr>
        <w:t>ده مجاري أموركم وأحكامكم</w:t>
      </w:r>
      <w:r w:rsidR="0021298D">
        <w:rPr>
          <w:rFonts w:hint="cs"/>
          <w:rtl/>
        </w:rPr>
        <w:t xml:space="preserve"> ،</w:t>
      </w:r>
      <w:r w:rsidR="0021298D" w:rsidRPr="003E581F">
        <w:rPr>
          <w:rFonts w:hint="cs"/>
          <w:rtl/>
        </w:rPr>
        <w:t xml:space="preserve"> وهو الكافل لرعيتي</w:t>
      </w:r>
      <w:r w:rsidR="0021298D">
        <w:rPr>
          <w:rFonts w:hint="cs"/>
          <w:rtl/>
        </w:rPr>
        <w:t xml:space="preserve"> ،</w:t>
      </w:r>
      <w:r w:rsidR="0021298D" w:rsidRPr="003E581F">
        <w:rPr>
          <w:rFonts w:hint="cs"/>
          <w:rtl/>
        </w:rPr>
        <w:t xml:space="preserve"> </w:t>
      </w:r>
      <w:r w:rsidR="0021298D">
        <w:rPr>
          <w:rFonts w:hint="cs"/>
          <w:u w:val="single"/>
          <w:rtl/>
        </w:rPr>
        <w:t xml:space="preserve">فمعنى ذلك </w:t>
      </w:r>
      <w:r w:rsidR="0021298D" w:rsidRPr="00996939">
        <w:rPr>
          <w:rFonts w:hint="cs"/>
          <w:u w:val="single"/>
          <w:rtl/>
        </w:rPr>
        <w:t>أن</w:t>
      </w:r>
      <w:r w:rsidR="0021298D">
        <w:rPr>
          <w:rFonts w:hint="cs"/>
          <w:u w:val="single"/>
          <w:rtl/>
        </w:rPr>
        <w:t>ّ</w:t>
      </w:r>
      <w:r w:rsidR="0021298D" w:rsidRPr="00996939">
        <w:rPr>
          <w:rFonts w:hint="cs"/>
          <w:u w:val="single"/>
          <w:rtl/>
        </w:rPr>
        <w:t xml:space="preserve"> له</w:t>
      </w:r>
      <w:r w:rsidR="0021298D" w:rsidRPr="003E581F">
        <w:rPr>
          <w:rFonts w:hint="cs"/>
          <w:rtl/>
        </w:rPr>
        <w:t xml:space="preserve"> كل ما كان لذلك</w:t>
      </w:r>
      <w:r w:rsidR="002A3F8F">
        <w:rPr>
          <w:rFonts w:hint="cs"/>
          <w:rtl/>
        </w:rPr>
        <w:t xml:space="preserve"> </w:t>
      </w:r>
      <w:r w:rsidR="00FE5ABC">
        <w:rPr>
          <w:rFonts w:hint="cs"/>
          <w:rtl/>
        </w:rPr>
        <w:t>النبيّ</w:t>
      </w:r>
      <w:r w:rsidR="0021298D" w:rsidRPr="003E581F">
        <w:rPr>
          <w:rFonts w:hint="cs"/>
          <w:rtl/>
        </w:rPr>
        <w:t xml:space="preserve"> في أمور الرعية وما يتعلق بأمته</w:t>
      </w:r>
      <w:r w:rsidR="0021298D">
        <w:rPr>
          <w:rFonts w:hint="cs"/>
          <w:rtl/>
        </w:rPr>
        <w:t xml:space="preserve"> ،</w:t>
      </w:r>
      <w:r w:rsidR="0021298D" w:rsidRPr="003E581F">
        <w:rPr>
          <w:rFonts w:hint="cs"/>
          <w:rtl/>
        </w:rPr>
        <w:t xml:space="preserve"> بحيث لا يشك فيه أحد</w:t>
      </w:r>
      <w:r w:rsidR="0021298D">
        <w:rPr>
          <w:rFonts w:hint="cs"/>
          <w:rtl/>
        </w:rPr>
        <w:t xml:space="preserve"> ،</w:t>
      </w:r>
      <w:r w:rsidR="0021298D" w:rsidRPr="003E581F">
        <w:rPr>
          <w:rFonts w:hint="cs"/>
          <w:rtl/>
        </w:rPr>
        <w:t xml:space="preserve"> ويتبادر منه ذلك</w:t>
      </w:r>
      <w:r w:rsidR="0021298D">
        <w:rPr>
          <w:rFonts w:hint="cs"/>
          <w:rtl/>
        </w:rPr>
        <w:t xml:space="preserve"> .</w:t>
      </w:r>
      <w:r w:rsidR="0021298D" w:rsidRPr="003E581F">
        <w:rPr>
          <w:rFonts w:hint="cs"/>
          <w:rtl/>
        </w:rPr>
        <w:t xml:space="preserve"> كيف لا</w:t>
      </w:r>
      <w:r w:rsidR="0021298D">
        <w:rPr>
          <w:rFonts w:hint="cs"/>
          <w:rtl/>
        </w:rPr>
        <w:t xml:space="preserve"> ؟</w:t>
      </w:r>
      <w:r w:rsidR="0021298D" w:rsidRPr="003E581F">
        <w:rPr>
          <w:rFonts w:hint="cs"/>
          <w:rtl/>
        </w:rPr>
        <w:t xml:space="preserve"> مع أن أكثر النصوص الواردة في حق الأوصياء المعصومين</w:t>
      </w:r>
      <w:r w:rsidR="0021298D">
        <w:rPr>
          <w:rFonts w:hint="cs"/>
          <w:rtl/>
        </w:rPr>
        <w:t xml:space="preserve"> </w:t>
      </w:r>
      <w:r w:rsidR="0021298D" w:rsidRPr="003E581F">
        <w:rPr>
          <w:rFonts w:hint="cs"/>
          <w:rtl/>
        </w:rPr>
        <w:t>المستدلّ بها في مقامات إثبات الولاية والإمامة المتضمّنة لولاية جميع ما للن</w:t>
      </w:r>
      <w:r w:rsidR="002C614B">
        <w:rPr>
          <w:rFonts w:hint="cs"/>
          <w:rtl/>
        </w:rPr>
        <w:t>بـي</w:t>
      </w:r>
      <w:r w:rsidR="0021298D" w:rsidRPr="003E581F">
        <w:rPr>
          <w:rFonts w:hint="cs"/>
          <w:rtl/>
        </w:rPr>
        <w:t xml:space="preserve"> فيه من الولاية</w:t>
      </w:r>
      <w:r w:rsidR="0021298D">
        <w:rPr>
          <w:rFonts w:hint="cs"/>
          <w:rtl/>
        </w:rPr>
        <w:t xml:space="preserve"> ،</w:t>
      </w:r>
      <w:r w:rsidR="0021298D" w:rsidRPr="003E581F">
        <w:rPr>
          <w:rFonts w:hint="cs"/>
          <w:rtl/>
        </w:rPr>
        <w:t xml:space="preserve"> ليس متضمّنا</w:t>
      </w:r>
      <w:r w:rsidR="0021298D">
        <w:rPr>
          <w:rFonts w:hint="cs"/>
          <w:rtl/>
        </w:rPr>
        <w:t>ً</w:t>
      </w:r>
      <w:r w:rsidR="0021298D" w:rsidRPr="003E581F">
        <w:rPr>
          <w:rFonts w:hint="cs"/>
          <w:rtl/>
        </w:rPr>
        <w:t xml:space="preserve"> لأكثر مما ذ</w:t>
      </w:r>
      <w:r w:rsidR="0021298D">
        <w:rPr>
          <w:rFonts w:hint="cs"/>
          <w:rtl/>
        </w:rPr>
        <w:t>ُ</w:t>
      </w:r>
      <w:r w:rsidR="0021298D" w:rsidRPr="003E581F">
        <w:rPr>
          <w:rFonts w:hint="cs"/>
          <w:rtl/>
        </w:rPr>
        <w:t>ك</w:t>
      </w:r>
      <w:r w:rsidR="0021298D">
        <w:rPr>
          <w:rFonts w:hint="cs"/>
          <w:rtl/>
        </w:rPr>
        <w:t>ِ</w:t>
      </w:r>
      <w:r w:rsidR="0021298D" w:rsidRPr="003E581F">
        <w:rPr>
          <w:rFonts w:hint="cs"/>
          <w:rtl/>
        </w:rPr>
        <w:t>ر للفقهاء</w:t>
      </w:r>
      <w:r w:rsidR="0021298D">
        <w:rPr>
          <w:rFonts w:hint="cs"/>
          <w:rtl/>
        </w:rPr>
        <w:t xml:space="preserve"> ،</w:t>
      </w:r>
      <w:r w:rsidR="0021298D" w:rsidRPr="003E581F">
        <w:rPr>
          <w:rFonts w:hint="cs"/>
          <w:rtl/>
        </w:rPr>
        <w:t xml:space="preserve"> وكذا لو كان حاكمٌ يريد السفر إلى مكان بعيد وقال في حق شخص</w:t>
      </w:r>
      <w:r w:rsidR="0021298D">
        <w:rPr>
          <w:rFonts w:hint="cs"/>
          <w:rtl/>
        </w:rPr>
        <w:t xml:space="preserve"> :</w:t>
      </w:r>
      <w:r w:rsidR="0021298D" w:rsidRPr="003E581F">
        <w:rPr>
          <w:rFonts w:hint="cs"/>
          <w:rtl/>
        </w:rPr>
        <w:t xml:space="preserve"> هذا خليفتي</w:t>
      </w:r>
      <w:r w:rsidR="0021298D">
        <w:rPr>
          <w:rFonts w:hint="cs"/>
          <w:rtl/>
        </w:rPr>
        <w:t xml:space="preserve"> </w:t>
      </w:r>
      <w:r w:rsidR="0021298D" w:rsidRPr="003E581F">
        <w:rPr>
          <w:rFonts w:hint="cs"/>
          <w:rtl/>
        </w:rPr>
        <w:t>وبمنزلتي</w:t>
      </w:r>
      <w:r w:rsidR="0021298D">
        <w:rPr>
          <w:rFonts w:hint="cs"/>
          <w:rtl/>
        </w:rPr>
        <w:t xml:space="preserve"> </w:t>
      </w:r>
      <w:r w:rsidR="0021298D" w:rsidRPr="003E581F">
        <w:rPr>
          <w:rFonts w:hint="cs"/>
          <w:rtl/>
        </w:rPr>
        <w:t>ومثلي</w:t>
      </w:r>
      <w:r w:rsidR="0021298D">
        <w:rPr>
          <w:rFonts w:hint="cs"/>
          <w:rtl/>
        </w:rPr>
        <w:t xml:space="preserve"> </w:t>
      </w:r>
      <w:r w:rsidR="0021298D" w:rsidRPr="003E581F">
        <w:rPr>
          <w:rFonts w:hint="cs"/>
          <w:rtl/>
        </w:rPr>
        <w:t>وأميني والكافل لرعيّتي والحاكم من جان</w:t>
      </w:r>
      <w:r w:rsidR="002C614B">
        <w:rPr>
          <w:rFonts w:hint="cs"/>
          <w:rtl/>
        </w:rPr>
        <w:t>بـي</w:t>
      </w:r>
      <w:r w:rsidR="0021298D" w:rsidRPr="003E581F">
        <w:rPr>
          <w:rFonts w:hint="cs"/>
          <w:rtl/>
        </w:rPr>
        <w:t xml:space="preserve"> وحجتي عليكم والمرجع في جميع الحوادث الواقعة عليكم</w:t>
      </w:r>
      <w:r w:rsidR="0021298D">
        <w:rPr>
          <w:rFonts w:hint="cs"/>
          <w:rtl/>
        </w:rPr>
        <w:t xml:space="preserve"> </w:t>
      </w:r>
      <w:r w:rsidR="0021298D" w:rsidRPr="003E581F">
        <w:rPr>
          <w:rFonts w:hint="cs"/>
          <w:rtl/>
        </w:rPr>
        <w:t>وعلى يده مجاري أموركم وأحكامكم</w:t>
      </w:r>
      <w:r w:rsidR="0021298D">
        <w:rPr>
          <w:rFonts w:hint="cs"/>
          <w:rtl/>
        </w:rPr>
        <w:t xml:space="preserve"> ،</w:t>
      </w:r>
      <w:r w:rsidR="0021298D" w:rsidRPr="003E581F">
        <w:rPr>
          <w:rFonts w:hint="cs"/>
          <w:rtl/>
        </w:rPr>
        <w:t xml:space="preserve"> فهل </w:t>
      </w:r>
      <w:r w:rsidR="00220A31">
        <w:rPr>
          <w:rFonts w:hint="cs"/>
          <w:rtl/>
        </w:rPr>
        <w:t>يـب</w:t>
      </w:r>
      <w:r w:rsidR="0021298D" w:rsidRPr="003E581F">
        <w:rPr>
          <w:rFonts w:hint="cs"/>
          <w:rtl/>
        </w:rPr>
        <w:t>قى لأحد شك في أن له فعل كل ما كان للسلطان في أمور الرعية إلا ما است</w:t>
      </w:r>
      <w:r w:rsidR="000D4343">
        <w:rPr>
          <w:rFonts w:hint="cs"/>
          <w:rtl/>
        </w:rPr>
        <w:t>ـ</w:t>
      </w:r>
      <w:r w:rsidR="0021298D" w:rsidRPr="003E581F">
        <w:rPr>
          <w:rFonts w:hint="cs"/>
          <w:rtl/>
        </w:rPr>
        <w:t>ث</w:t>
      </w:r>
      <w:r w:rsidR="000D4343">
        <w:rPr>
          <w:rFonts w:hint="cs"/>
          <w:rtl/>
        </w:rPr>
        <w:t>ـ</w:t>
      </w:r>
      <w:r w:rsidR="0021298D" w:rsidRPr="003E581F">
        <w:rPr>
          <w:rFonts w:hint="cs"/>
          <w:rtl/>
        </w:rPr>
        <w:t>ناه</w:t>
      </w:r>
      <w:r w:rsidR="0021298D">
        <w:rPr>
          <w:rFonts w:hint="cs"/>
          <w:rtl/>
        </w:rPr>
        <w:t xml:space="preserve"> ؟</w:t>
      </w:r>
      <w:r w:rsidR="0021298D" w:rsidRPr="003E581F">
        <w:rPr>
          <w:rFonts w:hint="cs"/>
          <w:rtl/>
        </w:rPr>
        <w:t xml:space="preserve"> وما أظن أحداً </w:t>
      </w:r>
      <w:r w:rsidR="00220A31">
        <w:rPr>
          <w:rFonts w:hint="cs"/>
          <w:rtl/>
        </w:rPr>
        <w:t>يـب</w:t>
      </w:r>
      <w:r w:rsidR="0021298D" w:rsidRPr="003E581F">
        <w:rPr>
          <w:rFonts w:hint="cs"/>
          <w:rtl/>
        </w:rPr>
        <w:t>قى له ر</w:t>
      </w:r>
      <w:r w:rsidR="00E565A0">
        <w:rPr>
          <w:rFonts w:hint="cs"/>
          <w:rtl/>
        </w:rPr>
        <w:t xml:space="preserve">يب </w:t>
      </w:r>
      <w:r w:rsidR="0021298D" w:rsidRPr="003E581F">
        <w:rPr>
          <w:rFonts w:hint="cs"/>
          <w:rtl/>
        </w:rPr>
        <w:t>في ذلك</w:t>
      </w:r>
      <w:r w:rsidR="0021298D">
        <w:rPr>
          <w:rFonts w:hint="cs"/>
          <w:rtl/>
        </w:rPr>
        <w:t xml:space="preserve"> ،</w:t>
      </w:r>
      <w:r w:rsidR="0021298D" w:rsidRPr="003E581F">
        <w:rPr>
          <w:rFonts w:hint="cs"/>
          <w:rtl/>
        </w:rPr>
        <w:t xml:space="preserve"> ولا شك ولا شبهة</w:t>
      </w:r>
      <w:r w:rsidR="0021298D">
        <w:rPr>
          <w:rFonts w:hint="cs"/>
          <w:rtl/>
        </w:rPr>
        <w:t xml:space="preserve"> .</w:t>
      </w:r>
      <w:r w:rsidR="0021298D" w:rsidRPr="003E581F">
        <w:rPr>
          <w:rFonts w:hint="cs"/>
          <w:rtl/>
        </w:rPr>
        <w:t xml:space="preserve"> ولا يضرّ ضعف أسانيد بعض تلك الأخبار فإنّ في الصحيح منها كفاية</w:t>
      </w:r>
      <w:r w:rsidR="0021298D">
        <w:rPr>
          <w:rFonts w:hint="cs"/>
          <w:rtl/>
        </w:rPr>
        <w:t>ً</w:t>
      </w:r>
      <w:r w:rsidR="0021298D" w:rsidRPr="003E581F">
        <w:rPr>
          <w:rFonts w:hint="cs"/>
          <w:rtl/>
        </w:rPr>
        <w:t xml:space="preserve"> وتكون سائر الأخبار الضعيفة مؤيّدة للأخبار الصحيحة</w:t>
      </w:r>
      <w:r w:rsidR="0021298D">
        <w:rPr>
          <w:rFonts w:hint="cs"/>
          <w:rtl/>
        </w:rPr>
        <w:t xml:space="preserve"> .</w:t>
      </w:r>
      <w:r w:rsidR="0021298D" w:rsidRPr="003E581F">
        <w:rPr>
          <w:rFonts w:hint="cs"/>
          <w:rtl/>
        </w:rPr>
        <w:t xml:space="preserve"> </w:t>
      </w:r>
    </w:p>
    <w:p w:rsidR="0021298D" w:rsidRPr="00592F56" w:rsidRDefault="00A0217F" w:rsidP="00A0217F">
      <w:pPr>
        <w:pStyle w:val="2"/>
        <w:spacing w:line="216" w:lineRule="auto"/>
        <w:ind w:hanging="31"/>
        <w:jc w:val="both"/>
        <w:rPr>
          <w:rFonts w:hint="cs"/>
          <w:sz w:val="28"/>
          <w:szCs w:val="28"/>
          <w:rtl/>
        </w:rPr>
      </w:pPr>
      <w:bookmarkStart w:id="215" w:name="_Toc194383042"/>
      <w:bookmarkStart w:id="216" w:name="_Toc241729420"/>
      <w:r w:rsidRPr="00A0217F">
        <w:rPr>
          <w:rFonts w:hint="cs"/>
          <w:b/>
          <w:bCs/>
          <w:sz w:val="28"/>
          <w:szCs w:val="28"/>
          <w:rtl/>
        </w:rPr>
        <w:t xml:space="preserve">   </w:t>
      </w:r>
      <w:r w:rsidR="0021298D" w:rsidRPr="00A0217F">
        <w:rPr>
          <w:rFonts w:hint="cs"/>
          <w:sz w:val="28"/>
          <w:szCs w:val="28"/>
          <w:u w:val="single"/>
          <w:rtl/>
        </w:rPr>
        <w:t>وأما الدائرة الثانية</w:t>
      </w:r>
      <w:r w:rsidR="0021298D" w:rsidRPr="00A0217F">
        <w:rPr>
          <w:rFonts w:hint="cs"/>
          <w:sz w:val="28"/>
          <w:szCs w:val="28"/>
          <w:rtl/>
        </w:rPr>
        <w:t xml:space="preserve"> :</w:t>
      </w:r>
      <w:r w:rsidR="0021298D" w:rsidRPr="00592F56">
        <w:rPr>
          <w:rFonts w:hint="cs"/>
          <w:sz w:val="28"/>
          <w:szCs w:val="28"/>
          <w:rtl/>
        </w:rPr>
        <w:t xml:space="preserve"> فتظهر ـ </w:t>
      </w:r>
      <w:r w:rsidR="0021298D" w:rsidRPr="00592F56">
        <w:rPr>
          <w:rFonts w:cs="Al-Sadiq" w:hint="cs"/>
          <w:sz w:val="24"/>
          <w:szCs w:val="24"/>
          <w:rtl/>
        </w:rPr>
        <w:t>بعد دعوى الإجماع أيضاً</w:t>
      </w:r>
      <w:r w:rsidR="0021298D" w:rsidRPr="00592F56">
        <w:rPr>
          <w:rFonts w:hint="cs"/>
          <w:sz w:val="28"/>
          <w:szCs w:val="28"/>
          <w:rtl/>
        </w:rPr>
        <w:t xml:space="preserve"> ـ من خلال </w:t>
      </w:r>
      <w:r w:rsidR="002C614B">
        <w:rPr>
          <w:rFonts w:hint="cs"/>
          <w:sz w:val="28"/>
          <w:szCs w:val="28"/>
          <w:rtl/>
        </w:rPr>
        <w:t>بـي</w:t>
      </w:r>
      <w:r w:rsidR="0021298D" w:rsidRPr="00592F56">
        <w:rPr>
          <w:rFonts w:hint="cs"/>
          <w:sz w:val="28"/>
          <w:szCs w:val="28"/>
          <w:rtl/>
        </w:rPr>
        <w:t>ان مقدّمتين :</w:t>
      </w:r>
      <w:bookmarkEnd w:id="215"/>
      <w:bookmarkEnd w:id="216"/>
    </w:p>
    <w:p w:rsidR="0021298D" w:rsidRDefault="00DB5F24" w:rsidP="00091A48">
      <w:pPr>
        <w:pStyle w:val="1"/>
        <w:ind w:firstLine="0"/>
        <w:jc w:val="both"/>
        <w:rPr>
          <w:rFonts w:hint="cs"/>
          <w:rtl/>
        </w:rPr>
      </w:pPr>
      <w:bookmarkStart w:id="217" w:name="_Toc194382298"/>
      <w:bookmarkStart w:id="218" w:name="_Toc194383043"/>
      <w:bookmarkStart w:id="219" w:name="_Toc241729421"/>
      <w:r>
        <w:rPr>
          <w:rStyle w:val="2Char"/>
          <w:rFonts w:hint="cs"/>
          <w:sz w:val="28"/>
          <w:rtl/>
        </w:rPr>
        <w:t xml:space="preserve">   </w:t>
      </w:r>
      <w:r w:rsidR="0021298D" w:rsidRPr="003C177C">
        <w:rPr>
          <w:rStyle w:val="2Char"/>
          <w:rFonts w:hint="cs"/>
          <w:sz w:val="24"/>
          <w:szCs w:val="28"/>
          <w:rtl/>
        </w:rPr>
        <w:t>الأولى</w:t>
      </w:r>
      <w:r w:rsidR="0021298D" w:rsidRPr="003C177C">
        <w:rPr>
          <w:rStyle w:val="2Char"/>
          <w:rFonts w:hint="cs"/>
          <w:sz w:val="32"/>
          <w:szCs w:val="28"/>
          <w:rtl/>
        </w:rPr>
        <w:t xml:space="preserve"> </w:t>
      </w:r>
      <w:r w:rsidR="0021298D">
        <w:rPr>
          <w:rStyle w:val="2Char"/>
          <w:rFonts w:hint="cs"/>
          <w:rtl/>
        </w:rPr>
        <w:t>:</w:t>
      </w:r>
      <w:bookmarkEnd w:id="217"/>
      <w:bookmarkEnd w:id="218"/>
      <w:bookmarkEnd w:id="219"/>
      <w:r w:rsidR="0021298D" w:rsidRPr="00E36D88">
        <w:rPr>
          <w:rStyle w:val="2Char"/>
          <w:rFonts w:hint="cs"/>
          <w:rtl/>
        </w:rPr>
        <w:t xml:space="preserve"> </w:t>
      </w:r>
      <w:r w:rsidR="0021298D" w:rsidRPr="00773D6E">
        <w:rPr>
          <w:rFonts w:hint="cs"/>
          <w:rtl/>
        </w:rPr>
        <w:t xml:space="preserve">إنه مما لا شك فيه أن </w:t>
      </w:r>
      <w:r w:rsidR="0021298D">
        <w:rPr>
          <w:rFonts w:hint="cs"/>
          <w:rtl/>
        </w:rPr>
        <w:t>الناس تحتاج إلى الإمام الشرعي في حلّ قضاياها ومشاكلها الحياتية الخاصّة والعامّة ،</w:t>
      </w:r>
      <w:r w:rsidR="0021298D" w:rsidRPr="00773D6E">
        <w:rPr>
          <w:rFonts w:hint="cs"/>
          <w:rtl/>
        </w:rPr>
        <w:t xml:space="preserve"> </w:t>
      </w:r>
      <w:r w:rsidR="0021298D">
        <w:rPr>
          <w:rFonts w:hint="cs"/>
          <w:rtl/>
        </w:rPr>
        <w:t>ف</w:t>
      </w:r>
      <w:r w:rsidR="0021298D" w:rsidRPr="00773D6E">
        <w:rPr>
          <w:rFonts w:hint="cs"/>
          <w:rtl/>
        </w:rPr>
        <w:t>لا بدّ وأن ي</w:t>
      </w:r>
      <w:r>
        <w:rPr>
          <w:rFonts w:hint="cs"/>
          <w:rtl/>
        </w:rPr>
        <w:t>َ</w:t>
      </w:r>
      <w:r w:rsidR="0021298D" w:rsidRPr="00773D6E">
        <w:rPr>
          <w:rFonts w:hint="cs"/>
          <w:rtl/>
        </w:rPr>
        <w:t>نصب الشارع</w:t>
      </w:r>
      <w:r>
        <w:rPr>
          <w:rFonts w:hint="cs"/>
          <w:rtl/>
        </w:rPr>
        <w:t>ُ</w:t>
      </w:r>
      <w:r w:rsidR="0021298D" w:rsidRPr="00773D6E">
        <w:rPr>
          <w:rFonts w:hint="cs"/>
          <w:rtl/>
        </w:rPr>
        <w:t xml:space="preserve"> الرؤوف الحكيم عليه</w:t>
      </w:r>
      <w:r w:rsidR="0021298D">
        <w:rPr>
          <w:rFonts w:hint="cs"/>
          <w:rtl/>
        </w:rPr>
        <w:t>م</w:t>
      </w:r>
      <w:r w:rsidR="0021298D" w:rsidRPr="00773D6E">
        <w:rPr>
          <w:rFonts w:hint="cs"/>
          <w:rtl/>
        </w:rPr>
        <w:t xml:space="preserve"> والياً وقيّماً ومتولّياً</w:t>
      </w:r>
      <w:r w:rsidR="0021298D">
        <w:rPr>
          <w:rFonts w:hint="cs"/>
          <w:rtl/>
        </w:rPr>
        <w:t xml:space="preserve"> ، ولا يمكن الإهمال في ذلك عقلاً ، وإلاّ لاضطرب نظام الناس ووقعوا في ضرر وحرج ، </w:t>
      </w:r>
      <w:r w:rsidR="0021298D" w:rsidRPr="00773D6E">
        <w:rPr>
          <w:rFonts w:hint="cs"/>
          <w:rtl/>
        </w:rPr>
        <w:t>وقد صرّحت بهذه المقدّمة صحيحة</w:t>
      </w:r>
      <w:r w:rsidR="0021298D">
        <w:rPr>
          <w:rFonts w:hint="cs"/>
          <w:rtl/>
        </w:rPr>
        <w:t>ُ</w:t>
      </w:r>
      <w:r w:rsidR="0021298D" w:rsidRPr="00773D6E">
        <w:rPr>
          <w:rFonts w:hint="cs"/>
          <w:rtl/>
        </w:rPr>
        <w:t xml:space="preserve"> الفضل بن شاذان ـ </w:t>
      </w:r>
      <w:r w:rsidR="0021298D" w:rsidRPr="00592F56">
        <w:rPr>
          <w:rFonts w:hint="cs"/>
          <w:sz w:val="24"/>
          <w:szCs w:val="24"/>
          <w:rtl/>
        </w:rPr>
        <w:t>السالفة الذكر</w:t>
      </w:r>
      <w:r w:rsidR="0021298D" w:rsidRPr="00773D6E">
        <w:rPr>
          <w:rFonts w:hint="cs"/>
          <w:rtl/>
        </w:rPr>
        <w:t xml:space="preserve"> ـ عن الرضا</w:t>
      </w:r>
      <w:r w:rsidR="0021298D" w:rsidRPr="00A0217F">
        <w:rPr>
          <w:sz w:val="36"/>
          <w:szCs w:val="36"/>
        </w:rPr>
        <w:t>t</w:t>
      </w:r>
      <w:r w:rsidR="0021298D">
        <w:rPr>
          <w:rFonts w:hint="cs"/>
          <w:rtl/>
        </w:rPr>
        <w:t>.</w:t>
      </w:r>
    </w:p>
    <w:p w:rsidR="0021298D" w:rsidRDefault="00DB5F24" w:rsidP="00091A48">
      <w:pPr>
        <w:pStyle w:val="1"/>
        <w:ind w:firstLine="0"/>
        <w:jc w:val="both"/>
        <w:rPr>
          <w:rFonts w:hint="cs"/>
          <w:rtl/>
          <w:lang w:bidi="ar-EG"/>
        </w:rPr>
      </w:pPr>
      <w:bookmarkStart w:id="220" w:name="_Toc194382299"/>
      <w:bookmarkStart w:id="221" w:name="_Toc194383044"/>
      <w:bookmarkStart w:id="222" w:name="_Toc241729422"/>
      <w:r>
        <w:rPr>
          <w:rStyle w:val="2Char"/>
          <w:rFonts w:hint="cs"/>
          <w:sz w:val="28"/>
          <w:rtl/>
        </w:rPr>
        <w:t xml:space="preserve">   </w:t>
      </w:r>
      <w:r w:rsidR="0021298D" w:rsidRPr="003C177C">
        <w:rPr>
          <w:rStyle w:val="2Char"/>
          <w:rFonts w:hint="cs"/>
          <w:sz w:val="24"/>
          <w:szCs w:val="28"/>
          <w:rtl/>
        </w:rPr>
        <w:t>والثانية</w:t>
      </w:r>
      <w:bookmarkEnd w:id="220"/>
      <w:bookmarkEnd w:id="221"/>
      <w:r w:rsidR="0021298D" w:rsidRPr="003C177C">
        <w:rPr>
          <w:rStyle w:val="2Char"/>
          <w:rFonts w:hint="cs"/>
          <w:sz w:val="32"/>
          <w:szCs w:val="28"/>
          <w:rtl/>
        </w:rPr>
        <w:t xml:space="preserve"> </w:t>
      </w:r>
      <w:r w:rsidR="0021298D">
        <w:rPr>
          <w:rStyle w:val="2Char"/>
          <w:rFonts w:hint="cs"/>
          <w:rtl/>
        </w:rPr>
        <w:t>:</w:t>
      </w:r>
      <w:bookmarkEnd w:id="222"/>
      <w:r w:rsidR="0021298D" w:rsidRPr="001C6FBB">
        <w:rPr>
          <w:rFonts w:hint="cs"/>
          <w:rtl/>
        </w:rPr>
        <w:t xml:space="preserve"> </w:t>
      </w:r>
      <w:r w:rsidR="0021298D">
        <w:rPr>
          <w:rFonts w:hint="cs"/>
          <w:rtl/>
        </w:rPr>
        <w:t>إنه بعد ثبوت لزوم الإمامة الشرعية</w:t>
      </w:r>
      <w:r w:rsidR="0021298D" w:rsidRPr="001C6FBB">
        <w:rPr>
          <w:rFonts w:hint="cs"/>
          <w:rtl/>
        </w:rPr>
        <w:t xml:space="preserve"> في </w:t>
      </w:r>
      <w:r w:rsidR="0021298D">
        <w:rPr>
          <w:rFonts w:hint="cs"/>
          <w:rtl/>
        </w:rPr>
        <w:t xml:space="preserve">مجال الحاجة الإجتماعية </w:t>
      </w:r>
      <w:r w:rsidR="0021298D" w:rsidRPr="001C6FBB">
        <w:rPr>
          <w:rFonts w:hint="cs"/>
          <w:rtl/>
        </w:rPr>
        <w:t>نقول</w:t>
      </w:r>
      <w:r w:rsidR="0021298D">
        <w:rPr>
          <w:rFonts w:hint="cs"/>
          <w:rtl/>
        </w:rPr>
        <w:t xml:space="preserve"> :</w:t>
      </w:r>
      <w:r w:rsidR="0021298D" w:rsidRPr="001C6FBB">
        <w:rPr>
          <w:rFonts w:hint="cs"/>
          <w:rtl/>
        </w:rPr>
        <w:t xml:space="preserve"> إن</w:t>
      </w:r>
      <w:r w:rsidR="0021298D">
        <w:rPr>
          <w:rFonts w:hint="cs"/>
          <w:rtl/>
        </w:rPr>
        <w:t>ّ</w:t>
      </w:r>
      <w:r w:rsidR="0021298D" w:rsidRPr="001C6FBB">
        <w:rPr>
          <w:rFonts w:hint="cs"/>
          <w:rtl/>
        </w:rPr>
        <w:t xml:space="preserve"> كل م</w:t>
      </w:r>
      <w:r w:rsidR="0021298D">
        <w:rPr>
          <w:rFonts w:hint="cs"/>
          <w:rtl/>
        </w:rPr>
        <w:t>َ</w:t>
      </w:r>
      <w:r w:rsidR="0021298D" w:rsidRPr="001C6FBB">
        <w:rPr>
          <w:rFonts w:hint="cs"/>
          <w:rtl/>
        </w:rPr>
        <w:t>ن يمكن أن يكون ولي</w:t>
      </w:r>
      <w:r w:rsidR="0021298D">
        <w:rPr>
          <w:rFonts w:hint="cs"/>
          <w:rtl/>
        </w:rPr>
        <w:t>ّ</w:t>
      </w:r>
      <w:r w:rsidR="0021298D" w:rsidRPr="001C6FBB">
        <w:rPr>
          <w:rFonts w:hint="cs"/>
          <w:rtl/>
        </w:rPr>
        <w:t>اً ومتولياً ل</w:t>
      </w:r>
      <w:r w:rsidR="0021298D">
        <w:rPr>
          <w:rFonts w:hint="cs"/>
          <w:rtl/>
        </w:rPr>
        <w:t>أ</w:t>
      </w:r>
      <w:r w:rsidR="0021298D" w:rsidRPr="001C6FBB">
        <w:rPr>
          <w:rFonts w:hint="cs"/>
          <w:rtl/>
        </w:rPr>
        <w:t>م</w:t>
      </w:r>
      <w:r w:rsidR="0021298D">
        <w:rPr>
          <w:rFonts w:hint="cs"/>
          <w:rtl/>
        </w:rPr>
        <w:t>و</w:t>
      </w:r>
      <w:r w:rsidR="0021298D" w:rsidRPr="001C6FBB">
        <w:rPr>
          <w:rFonts w:hint="cs"/>
          <w:rtl/>
        </w:rPr>
        <w:t>ر</w:t>
      </w:r>
      <w:r w:rsidR="0021298D">
        <w:rPr>
          <w:rFonts w:hint="cs"/>
          <w:rtl/>
        </w:rPr>
        <w:t xml:space="preserve"> الناس</w:t>
      </w:r>
      <w:r w:rsidR="0021298D" w:rsidRPr="001C6FBB">
        <w:rPr>
          <w:rFonts w:hint="cs"/>
          <w:rtl/>
        </w:rPr>
        <w:t xml:space="preserve"> ويحتمل ثبوت الولاية له</w:t>
      </w:r>
      <w:r w:rsidR="0021298D">
        <w:rPr>
          <w:rFonts w:hint="cs"/>
          <w:rtl/>
        </w:rPr>
        <w:t xml:space="preserve"> ي</w:t>
      </w:r>
      <w:r w:rsidR="0021298D" w:rsidRPr="001C6FBB">
        <w:rPr>
          <w:rFonts w:hint="cs"/>
          <w:rtl/>
        </w:rPr>
        <w:t>دخل فيه الفقيه ق</w:t>
      </w:r>
      <w:r w:rsidR="0021298D">
        <w:rPr>
          <w:rFonts w:hint="cs"/>
          <w:rtl/>
        </w:rPr>
        <w:t>ـ</w:t>
      </w:r>
      <w:r w:rsidR="0021298D" w:rsidRPr="001C6FBB">
        <w:rPr>
          <w:rFonts w:hint="cs"/>
          <w:rtl/>
        </w:rPr>
        <w:t>طعاً من المسلمين أو</w:t>
      </w:r>
      <w:r w:rsidR="0021298D">
        <w:rPr>
          <w:rFonts w:hint="cs"/>
          <w:rtl/>
        </w:rPr>
        <w:t xml:space="preserve"> من</w:t>
      </w:r>
      <w:r w:rsidR="0021298D" w:rsidRPr="001C6FBB">
        <w:rPr>
          <w:rFonts w:hint="cs"/>
          <w:rtl/>
        </w:rPr>
        <w:t xml:space="preserve"> العدول أو الثقات</w:t>
      </w:r>
      <w:r w:rsidR="0021298D">
        <w:rPr>
          <w:rFonts w:hint="cs"/>
          <w:rtl/>
        </w:rPr>
        <w:t xml:space="preserve"> ،</w:t>
      </w:r>
      <w:r w:rsidR="0021298D" w:rsidRPr="001C6FBB">
        <w:rPr>
          <w:rFonts w:hint="cs"/>
          <w:rtl/>
        </w:rPr>
        <w:t xml:space="preserve"> ولا عكس</w:t>
      </w:r>
      <w:r w:rsidR="0021298D">
        <w:rPr>
          <w:rFonts w:hint="cs"/>
          <w:rtl/>
        </w:rPr>
        <w:t xml:space="preserve"> ،</w:t>
      </w:r>
      <w:r w:rsidR="0021298D" w:rsidRPr="001C6FBB">
        <w:rPr>
          <w:rFonts w:hint="cs"/>
          <w:rtl/>
        </w:rPr>
        <w:t xml:space="preserve"> </w:t>
      </w:r>
      <w:r w:rsidR="0021298D">
        <w:rPr>
          <w:rFonts w:hint="cs"/>
          <w:rtl/>
        </w:rPr>
        <w:t xml:space="preserve">أي </w:t>
      </w:r>
      <w:r w:rsidR="0021298D" w:rsidRPr="001C6FBB">
        <w:rPr>
          <w:rFonts w:hint="cs"/>
          <w:rtl/>
        </w:rPr>
        <w:t>ليس القول بثبوت الولاية للفقيه متضمنا</w:t>
      </w:r>
      <w:r w:rsidR="0021298D">
        <w:rPr>
          <w:rFonts w:hint="cs"/>
          <w:rtl/>
        </w:rPr>
        <w:t>ً</w:t>
      </w:r>
      <w:r w:rsidR="0021298D" w:rsidRPr="001C6FBB">
        <w:rPr>
          <w:rFonts w:hint="cs"/>
          <w:rtl/>
        </w:rPr>
        <w:t xml:space="preserve"> لثبوت ولاية الغير</w:t>
      </w:r>
      <w:r w:rsidR="0021298D">
        <w:rPr>
          <w:rFonts w:hint="cs"/>
          <w:rtl/>
        </w:rPr>
        <w:t xml:space="preserve"> ،</w:t>
      </w:r>
      <w:r w:rsidR="0021298D" w:rsidRPr="001C6FBB">
        <w:rPr>
          <w:rFonts w:hint="cs"/>
          <w:rtl/>
        </w:rPr>
        <w:t xml:space="preserve"> سيما بعد كونه خير خلق الله بعد</w:t>
      </w:r>
      <w:r w:rsidR="002A3F8F">
        <w:rPr>
          <w:rFonts w:hint="cs"/>
          <w:rtl/>
        </w:rPr>
        <w:t xml:space="preserve"> </w:t>
      </w:r>
      <w:r w:rsidR="00FE5ABC">
        <w:rPr>
          <w:rFonts w:hint="cs"/>
          <w:rtl/>
        </w:rPr>
        <w:t>النبيّ</w:t>
      </w:r>
      <w:r w:rsidR="00884951">
        <w:rPr>
          <w:rFonts w:hint="cs"/>
          <w:rtl/>
        </w:rPr>
        <w:t>ـي</w:t>
      </w:r>
      <w:r w:rsidR="0021298D" w:rsidRPr="001C6FBB">
        <w:rPr>
          <w:rFonts w:hint="cs"/>
          <w:rtl/>
        </w:rPr>
        <w:t>ن</w:t>
      </w:r>
      <w:r w:rsidR="0021298D">
        <w:rPr>
          <w:rFonts w:hint="cs"/>
          <w:rtl/>
        </w:rPr>
        <w:t xml:space="preserve"> وأوصيائهم ،</w:t>
      </w:r>
      <w:r w:rsidR="0021298D" w:rsidRPr="001C6FBB">
        <w:rPr>
          <w:rFonts w:hint="cs"/>
          <w:rtl/>
        </w:rPr>
        <w:t xml:space="preserve"> وأفضل</w:t>
      </w:r>
      <w:r w:rsidR="0021298D">
        <w:rPr>
          <w:rFonts w:hint="cs"/>
          <w:rtl/>
        </w:rPr>
        <w:t>َ الناس بعدهم</w:t>
      </w:r>
      <w:r w:rsidR="0021298D" w:rsidRPr="001C6FBB">
        <w:rPr>
          <w:rFonts w:hint="cs"/>
          <w:rtl/>
        </w:rPr>
        <w:t xml:space="preserve"> وأمين</w:t>
      </w:r>
      <w:r w:rsidR="0021298D">
        <w:rPr>
          <w:rFonts w:hint="cs"/>
          <w:rtl/>
        </w:rPr>
        <w:t>هم</w:t>
      </w:r>
      <w:r w:rsidR="0021298D" w:rsidRPr="001C6FBB">
        <w:rPr>
          <w:rFonts w:hint="cs"/>
          <w:rtl/>
        </w:rPr>
        <w:t xml:space="preserve"> وخليف</w:t>
      </w:r>
      <w:r w:rsidR="0021298D">
        <w:rPr>
          <w:rFonts w:hint="cs"/>
          <w:rtl/>
        </w:rPr>
        <w:t>تهم</w:t>
      </w:r>
      <w:r w:rsidR="0021298D" w:rsidRPr="001C6FBB">
        <w:rPr>
          <w:rFonts w:hint="cs"/>
          <w:rtl/>
        </w:rPr>
        <w:t xml:space="preserve"> والمرجع و</w:t>
      </w:r>
      <w:r w:rsidR="002C614B">
        <w:rPr>
          <w:rFonts w:hint="cs"/>
          <w:rtl/>
        </w:rPr>
        <w:t>بـي</w:t>
      </w:r>
      <w:r w:rsidR="0021298D" w:rsidRPr="001C6FBB">
        <w:rPr>
          <w:rFonts w:hint="cs"/>
          <w:rtl/>
        </w:rPr>
        <w:t>ده الأمور</w:t>
      </w:r>
      <w:r w:rsidR="0021298D">
        <w:rPr>
          <w:rFonts w:hint="cs"/>
          <w:rtl/>
        </w:rPr>
        <w:t xml:space="preserve"> ،</w:t>
      </w:r>
      <w:r w:rsidR="0021298D" w:rsidRPr="001C6FBB">
        <w:rPr>
          <w:rFonts w:hint="cs"/>
          <w:rtl/>
        </w:rPr>
        <w:t xml:space="preserve"> فيكون ثبوت ولايته يقينياً</w:t>
      </w:r>
      <w:r w:rsidR="0021298D">
        <w:rPr>
          <w:rFonts w:hint="cs"/>
          <w:rtl/>
        </w:rPr>
        <w:t xml:space="preserve"> ،</w:t>
      </w:r>
      <w:r w:rsidR="0021298D" w:rsidRPr="001C6FBB">
        <w:rPr>
          <w:rFonts w:hint="cs"/>
          <w:rtl/>
        </w:rPr>
        <w:t xml:space="preserve"> والباقون مشكوك فيهم جداً</w:t>
      </w:r>
      <w:r w:rsidR="0021298D">
        <w:rPr>
          <w:rFonts w:hint="cs"/>
          <w:rtl/>
        </w:rPr>
        <w:t xml:space="preserve"> ،</w:t>
      </w:r>
      <w:r w:rsidR="0021298D" w:rsidRPr="001C6FBB">
        <w:rPr>
          <w:rFonts w:hint="cs"/>
          <w:rtl/>
        </w:rPr>
        <w:t xml:space="preserve"> ف</w:t>
      </w:r>
      <w:r w:rsidR="002C614B">
        <w:rPr>
          <w:rFonts w:hint="cs"/>
          <w:rtl/>
        </w:rPr>
        <w:t>تـن</w:t>
      </w:r>
      <w:r w:rsidR="0021298D" w:rsidRPr="001C6FBB">
        <w:rPr>
          <w:rFonts w:hint="cs"/>
          <w:rtl/>
        </w:rPr>
        <w:t>فى ولايتهم وجواز تصرفهم بالأصل المقطوع به</w:t>
      </w:r>
      <w:r w:rsidR="0021298D">
        <w:rPr>
          <w:rFonts w:hint="cs"/>
          <w:rtl/>
        </w:rPr>
        <w:t xml:space="preserve"> .</w:t>
      </w:r>
    </w:p>
    <w:p w:rsidR="0021298D" w:rsidRDefault="00DB5F24" w:rsidP="00091A48">
      <w:pPr>
        <w:pStyle w:val="1"/>
        <w:ind w:firstLine="0"/>
        <w:jc w:val="both"/>
        <w:rPr>
          <w:rFonts w:hint="cs"/>
          <w:rtl/>
          <w:lang w:bidi="ar-EG"/>
        </w:rPr>
      </w:pPr>
      <w:r>
        <w:rPr>
          <w:rFonts w:hint="cs"/>
          <w:rtl/>
          <w:lang w:bidi="ar-EG"/>
        </w:rPr>
        <w:t xml:space="preserve">   </w:t>
      </w:r>
      <w:r w:rsidR="0021298D">
        <w:rPr>
          <w:rFonts w:hint="cs"/>
          <w:rtl/>
          <w:lang w:bidi="ar-EG"/>
        </w:rPr>
        <w:t>لا ، بل للحاكم الشرعي الحقّ</w:t>
      </w:r>
      <w:r>
        <w:rPr>
          <w:rFonts w:hint="cs"/>
          <w:rtl/>
          <w:lang w:bidi="ar-EG"/>
        </w:rPr>
        <w:t>ُ</w:t>
      </w:r>
      <w:r w:rsidR="0021298D">
        <w:rPr>
          <w:rFonts w:hint="cs"/>
          <w:rtl/>
          <w:lang w:bidi="ar-EG"/>
        </w:rPr>
        <w:t xml:space="preserve"> في التدخّل بالاُمور الكمالية والجمالية أيضاً في المجتمع ، فإنّ هذه من الصلاحيات العرفية للحاكم والرئيس ، فللحاكم ـ </w:t>
      </w:r>
      <w:r w:rsidR="0021298D" w:rsidRPr="00DB5F24">
        <w:rPr>
          <w:rFonts w:hint="cs"/>
          <w:sz w:val="32"/>
          <w:szCs w:val="24"/>
          <w:rtl/>
          <w:lang w:bidi="ar-EG"/>
        </w:rPr>
        <w:t xml:space="preserve">حتى على القول بالولاية الخاصّة </w:t>
      </w:r>
      <w:r w:rsidR="0021298D">
        <w:rPr>
          <w:rFonts w:hint="cs"/>
          <w:rtl/>
          <w:lang w:bidi="ar-EG"/>
        </w:rPr>
        <w:t>ـ أن يفرض على الناس ضرائب لتوسعة الطرقات والمدارس وتأسيس حدائق ك</w:t>
      </w:r>
      <w:r w:rsidR="002C614B">
        <w:rPr>
          <w:rFonts w:hint="cs"/>
          <w:rtl/>
          <w:lang w:bidi="ar-EG"/>
        </w:rPr>
        <w:t>بـي</w:t>
      </w:r>
      <w:r w:rsidR="0021298D">
        <w:rPr>
          <w:rFonts w:hint="cs"/>
          <w:rtl/>
          <w:lang w:bidi="ar-EG"/>
        </w:rPr>
        <w:t>رة وملاعب واسعة ومواقف للسيارات ونحو ذلك ، إذا علم برضا الله</w:t>
      </w:r>
      <w:r>
        <w:rPr>
          <w:rFonts w:hint="cs"/>
          <w:rtl/>
          <w:lang w:bidi="ar-EG"/>
        </w:rPr>
        <w:t xml:space="preserve"> تعالى</w:t>
      </w:r>
      <w:r w:rsidR="0021298D">
        <w:rPr>
          <w:rFonts w:hint="cs"/>
          <w:rtl/>
          <w:lang w:bidi="ar-EG"/>
        </w:rPr>
        <w:t xml:space="preserve"> وخلفائه المعصومين</w:t>
      </w:r>
      <w:r w:rsidR="00EC07CC" w:rsidRPr="00EC07CC">
        <w:rPr>
          <w:sz w:val="36"/>
          <w:szCs w:val="36"/>
          <w:lang w:bidi="ar-LB"/>
        </w:rPr>
        <w:t>i</w:t>
      </w:r>
      <w:r w:rsidR="0021298D">
        <w:rPr>
          <w:rFonts w:hint="cs"/>
          <w:rtl/>
          <w:lang w:bidi="ar-EG"/>
        </w:rPr>
        <w:t xml:space="preserve"> بذلك ، ويمكن تحصيل العلم بذلك إذا حكم عقله بذلك وبرجحانه ، فإنّ الله هو رئيس العقلاء . إضافة إلى أنّ الولاية العامّة لهم ، وهم المالكون الحقيقيون للناس و</w:t>
      </w:r>
      <w:r>
        <w:rPr>
          <w:rFonts w:hint="cs"/>
          <w:rtl/>
          <w:lang w:bidi="ar-EG"/>
        </w:rPr>
        <w:t>ل</w:t>
      </w:r>
      <w:r w:rsidR="0021298D">
        <w:rPr>
          <w:rFonts w:hint="cs"/>
          <w:rtl/>
          <w:lang w:bidi="ar-EG"/>
        </w:rPr>
        <w:t xml:space="preserve">أموالهم . بل لا </w:t>
      </w:r>
      <w:r w:rsidR="00220A31">
        <w:rPr>
          <w:rFonts w:hint="cs"/>
          <w:rtl/>
          <w:lang w:bidi="ar-EG"/>
        </w:rPr>
        <w:t>يـب</w:t>
      </w:r>
      <w:r w:rsidR="0021298D">
        <w:rPr>
          <w:rFonts w:hint="cs"/>
          <w:rtl/>
          <w:lang w:bidi="ar-EG"/>
        </w:rPr>
        <w:t>عد هنا الرجوع</w:t>
      </w:r>
      <w:r>
        <w:rPr>
          <w:rFonts w:hint="cs"/>
          <w:rtl/>
          <w:lang w:bidi="ar-EG"/>
        </w:rPr>
        <w:t>ُ</w:t>
      </w:r>
      <w:r w:rsidR="0021298D">
        <w:rPr>
          <w:rFonts w:hint="cs"/>
          <w:rtl/>
          <w:lang w:bidi="ar-EG"/>
        </w:rPr>
        <w:t xml:space="preserve"> إلى القول بولاية الفقيه العامّة ، لأنه يأخذ أموال الناس من باب أنه خليفة الله ورسوله وأهل </w:t>
      </w:r>
      <w:r w:rsidR="002C614B">
        <w:rPr>
          <w:rFonts w:hint="cs"/>
          <w:rtl/>
          <w:lang w:bidi="ar-EG"/>
        </w:rPr>
        <w:t>بـي</w:t>
      </w:r>
      <w:r w:rsidR="0021298D">
        <w:rPr>
          <w:rFonts w:hint="cs"/>
          <w:rtl/>
          <w:lang w:bidi="ar-EG"/>
        </w:rPr>
        <w:t>ته الكاملين الذين يحبون الكمال والجمال .</w:t>
      </w:r>
    </w:p>
    <w:p w:rsidR="0021298D" w:rsidRDefault="00F34009" w:rsidP="00091A48">
      <w:pPr>
        <w:pStyle w:val="1"/>
        <w:ind w:firstLine="0"/>
        <w:jc w:val="both"/>
        <w:rPr>
          <w:rFonts w:hint="cs"/>
          <w:rtl/>
        </w:rPr>
      </w:pPr>
      <w:r>
        <w:rPr>
          <w:rFonts w:hint="cs"/>
          <w:rtl/>
          <w:lang w:bidi="ar-EG"/>
        </w:rPr>
        <w:t xml:space="preserve">   </w:t>
      </w:r>
      <w:r w:rsidR="0021298D">
        <w:rPr>
          <w:rFonts w:hint="cs"/>
          <w:rtl/>
        </w:rPr>
        <w:t xml:space="preserve">ثم إذا ثبتت ولاية الفقيه بمقدار الإمامة والحاكمية والقيمومة ـ </w:t>
      </w:r>
      <w:r w:rsidR="0021298D" w:rsidRPr="00592F56">
        <w:rPr>
          <w:rFonts w:hint="cs"/>
          <w:sz w:val="24"/>
          <w:szCs w:val="24"/>
          <w:rtl/>
        </w:rPr>
        <w:t>كما ذكرت الروايات الصحيحة السالفة الذكر وكما يحكم العقل</w:t>
      </w:r>
      <w:r w:rsidR="0021298D">
        <w:rPr>
          <w:rFonts w:hint="cs"/>
          <w:rtl/>
        </w:rPr>
        <w:t xml:space="preserve"> ـ ثبتت ولاية الفقيه بمقدار الصلاحيات المعروفة للحاكم والرئيس ، </w:t>
      </w:r>
      <w:r w:rsidR="0021298D" w:rsidRPr="00E36D88">
        <w:rPr>
          <w:rStyle w:val="2Char"/>
          <w:rFonts w:hint="cs"/>
          <w:rtl/>
        </w:rPr>
        <w:t>وهذه هي القاعدة الشرعية التي نضعها  ن</w:t>
      </w:r>
      <w:r w:rsidR="0021298D">
        <w:rPr>
          <w:rStyle w:val="2Char"/>
          <w:rFonts w:hint="cs"/>
          <w:rtl/>
        </w:rPr>
        <w:t>ُ</w:t>
      </w:r>
      <w:r w:rsidR="0021298D" w:rsidRPr="00E36D88">
        <w:rPr>
          <w:rStyle w:val="2Char"/>
          <w:rFonts w:hint="cs"/>
          <w:rtl/>
        </w:rPr>
        <w:t>ص</w:t>
      </w:r>
      <w:r w:rsidR="0021298D">
        <w:rPr>
          <w:rStyle w:val="2Char"/>
          <w:rFonts w:hint="cs"/>
          <w:rtl/>
        </w:rPr>
        <w:t>ْ</w:t>
      </w:r>
      <w:r w:rsidR="0021298D" w:rsidRPr="00E36D88">
        <w:rPr>
          <w:rStyle w:val="2Char"/>
          <w:rFonts w:hint="cs"/>
          <w:rtl/>
        </w:rPr>
        <w:t>ب</w:t>
      </w:r>
      <w:r w:rsidR="0021298D">
        <w:rPr>
          <w:rStyle w:val="2Char"/>
          <w:rFonts w:hint="cs"/>
          <w:rtl/>
        </w:rPr>
        <w:t>َ</w:t>
      </w:r>
      <w:r w:rsidR="0021298D" w:rsidRPr="00E36D88">
        <w:rPr>
          <w:rStyle w:val="2Char"/>
          <w:rFonts w:hint="cs"/>
          <w:rtl/>
        </w:rPr>
        <w:t xml:space="preserve"> أعين</w:t>
      </w:r>
      <w:r w:rsidR="0021298D">
        <w:rPr>
          <w:rStyle w:val="2Char"/>
          <w:rFonts w:hint="cs"/>
          <w:rtl/>
        </w:rPr>
        <w:t>ِ</w:t>
      </w:r>
      <w:r w:rsidR="0021298D" w:rsidRPr="00E36D88">
        <w:rPr>
          <w:rStyle w:val="2Char"/>
          <w:rFonts w:hint="cs"/>
          <w:rtl/>
        </w:rPr>
        <w:t>نا و</w:t>
      </w:r>
      <w:r w:rsidR="008B7950">
        <w:rPr>
          <w:rStyle w:val="2Char"/>
          <w:rFonts w:hint="cs"/>
          <w:rtl/>
        </w:rPr>
        <w:t xml:space="preserve">بين </w:t>
      </w:r>
      <w:r w:rsidR="0021298D" w:rsidRPr="00E36D88">
        <w:rPr>
          <w:rStyle w:val="2Char"/>
          <w:rFonts w:hint="cs"/>
          <w:rtl/>
        </w:rPr>
        <w:t>أيدينا</w:t>
      </w:r>
      <w:r w:rsidR="0021298D">
        <w:rPr>
          <w:rStyle w:val="2Char"/>
          <w:rFonts w:hint="cs"/>
          <w:rtl/>
        </w:rPr>
        <w:t xml:space="preserve"> ،</w:t>
      </w:r>
      <w:r w:rsidR="0021298D" w:rsidRPr="00E36D88">
        <w:rPr>
          <w:rStyle w:val="2Char"/>
          <w:rFonts w:hint="cs"/>
          <w:rtl/>
        </w:rPr>
        <w:t xml:space="preserve"> نجريها في جميع المقامات الفرعية والموارد الجزئية</w:t>
      </w:r>
      <w:r w:rsidR="0021298D">
        <w:rPr>
          <w:rStyle w:val="2Char"/>
          <w:rFonts w:hint="cs"/>
          <w:rtl/>
        </w:rPr>
        <w:t>،</w:t>
      </w:r>
      <w:r w:rsidR="0021298D" w:rsidRPr="00E36D88">
        <w:rPr>
          <w:rStyle w:val="2Char"/>
          <w:rFonts w:hint="cs"/>
          <w:rtl/>
        </w:rPr>
        <w:t xml:space="preserve"> </w:t>
      </w:r>
      <w:r w:rsidR="0021298D" w:rsidRPr="00D502C2">
        <w:rPr>
          <w:rFonts w:hint="cs"/>
          <w:rtl/>
        </w:rPr>
        <w:t>ويندرج تحتها جميع ما ذكره الفقهاء في المسائل الفرعية</w:t>
      </w:r>
      <w:r w:rsidR="0021298D">
        <w:rPr>
          <w:rFonts w:hint="cs"/>
          <w:rtl/>
        </w:rPr>
        <w:t xml:space="preserve"> .</w:t>
      </w:r>
      <w:r w:rsidR="0021298D" w:rsidRPr="00D502C2">
        <w:rPr>
          <w:rFonts w:hint="cs"/>
          <w:rtl/>
        </w:rPr>
        <w:t xml:space="preserve"> </w:t>
      </w:r>
    </w:p>
    <w:p w:rsidR="0021298D" w:rsidRDefault="0021298D" w:rsidP="00091A48">
      <w:pPr>
        <w:pStyle w:val="1"/>
        <w:ind w:firstLine="0"/>
        <w:jc w:val="both"/>
        <w:rPr>
          <w:rFonts w:hint="cs"/>
          <w:rtl/>
        </w:rPr>
      </w:pPr>
      <w:r w:rsidRPr="00A0217F">
        <w:rPr>
          <w:rFonts w:cs="Al-Sadiq Bold" w:hint="cs"/>
          <w:rtl/>
        </w:rPr>
        <w:t xml:space="preserve">   والصحيح</w:t>
      </w:r>
      <w:r w:rsidR="00DB5F24" w:rsidRPr="00A0217F">
        <w:rPr>
          <w:rFonts w:cs="Al-Sadiq Bold" w:hint="cs"/>
          <w:rtl/>
        </w:rPr>
        <w:t xml:space="preserve"> هو</w:t>
      </w:r>
      <w:r w:rsidRPr="00A0217F">
        <w:rPr>
          <w:rFonts w:cs="Al-Sadiq Bold" w:hint="cs"/>
          <w:rtl/>
        </w:rPr>
        <w:t xml:space="preserve"> القول بولاية الفقيه الخاصة</w:t>
      </w:r>
      <w:r>
        <w:rPr>
          <w:rFonts w:hint="cs"/>
          <w:rtl/>
        </w:rPr>
        <w:t xml:space="preserve"> ، وذلك لضعف الروايات الدالّة على خلافته العامّة للمعصومين</w:t>
      </w:r>
      <w:r w:rsidRPr="00A7416E">
        <w:rPr>
          <w:sz w:val="32"/>
          <w:szCs w:val="32"/>
          <w:lang w:bidi="ar-LB"/>
        </w:rPr>
        <w:t xml:space="preserve"> </w:t>
      </w:r>
      <w:r w:rsidR="00EC07CC" w:rsidRPr="00EC07CC">
        <w:rPr>
          <w:sz w:val="36"/>
          <w:szCs w:val="36"/>
          <w:lang w:bidi="ar-LB"/>
        </w:rPr>
        <w:t>i</w:t>
      </w:r>
      <w:r>
        <w:rPr>
          <w:rFonts w:hint="cs"/>
          <w:rtl/>
        </w:rPr>
        <w:t>إما سنداً وإمّا دلالةً ، والصحيحُ السند يدلّ على أنه إمام ورئيس وقيّم ، وهذا أيضاً يحكم به العقل بوضوح ، ممّا يعيّن على الفقيه القول بذلك . نعم نحن لا نستبعد خلافة الفقيه لأهل ال</w:t>
      </w:r>
      <w:r w:rsidR="002C614B">
        <w:rPr>
          <w:rFonts w:hint="cs"/>
          <w:rtl/>
        </w:rPr>
        <w:t>بـي</w:t>
      </w:r>
      <w:r>
        <w:rPr>
          <w:rFonts w:hint="cs"/>
          <w:rtl/>
        </w:rPr>
        <w:t xml:space="preserve">ت من الباب العقلي ، وتكون الروايات ـ </w:t>
      </w:r>
      <w:r w:rsidRPr="00592F56">
        <w:rPr>
          <w:rFonts w:hint="cs"/>
          <w:sz w:val="24"/>
          <w:szCs w:val="24"/>
          <w:rtl/>
        </w:rPr>
        <w:t>لكثرتها</w:t>
      </w:r>
      <w:r>
        <w:rPr>
          <w:rFonts w:hint="cs"/>
          <w:rtl/>
        </w:rPr>
        <w:t xml:space="preserve"> ـ داعمةً لحكم العقل ، وذلك لأنه مع غياب المعصوم وحصول حادثة ما لا بدّ من حلّها ومع العلم أنه إذا كان المعصومُ لَحَلَّها بالطريقة الفلانية ، كأن نرى من الضروري هدمَ ال</w:t>
      </w:r>
      <w:r w:rsidR="002C614B">
        <w:rPr>
          <w:rFonts w:hint="cs"/>
          <w:rtl/>
        </w:rPr>
        <w:t>بـي</w:t>
      </w:r>
      <w:r>
        <w:rPr>
          <w:rFonts w:hint="cs"/>
          <w:rtl/>
        </w:rPr>
        <w:t>ت الفلاني لأنه واقع في وسط الطريق العام ، وصاحبُ ال</w:t>
      </w:r>
      <w:r w:rsidR="002C614B">
        <w:rPr>
          <w:rFonts w:hint="cs"/>
          <w:rtl/>
        </w:rPr>
        <w:t>بـي</w:t>
      </w:r>
      <w:r>
        <w:rPr>
          <w:rFonts w:hint="cs"/>
          <w:rtl/>
        </w:rPr>
        <w:t>ت لا يرضى بهدمه ، فهل ترى الفقيه يقول "الناس مسلّطون على أموالهم" ف</w:t>
      </w:r>
      <w:r w:rsidR="00220A31">
        <w:rPr>
          <w:rFonts w:hint="cs"/>
          <w:rtl/>
        </w:rPr>
        <w:t>يـب</w:t>
      </w:r>
      <w:r>
        <w:rPr>
          <w:rFonts w:hint="cs"/>
          <w:rtl/>
        </w:rPr>
        <w:t>قى الفقيه</w:t>
      </w:r>
      <w:r w:rsidR="00DB5F24">
        <w:rPr>
          <w:rFonts w:hint="cs"/>
          <w:rtl/>
        </w:rPr>
        <w:t xml:space="preserve"> الحاكمُ</w:t>
      </w:r>
      <w:r>
        <w:rPr>
          <w:rFonts w:hint="cs"/>
          <w:rtl/>
        </w:rPr>
        <w:t xml:space="preserve"> يندب على صدره وقد اختلّ النظام العام وهو لا يستطيع على فعل شيء ؟! لا ، بل حتى لو لم تَرِد روايات  "لا ضرر ولا ضرار" لا بدّ للفقيه عقلاً أن يفعل الأمر الراجح ـ </w:t>
      </w:r>
      <w:r w:rsidRPr="00592F56">
        <w:rPr>
          <w:rFonts w:hint="cs"/>
          <w:sz w:val="24"/>
          <w:szCs w:val="24"/>
          <w:rtl/>
        </w:rPr>
        <w:t>نيابةً عن الله وأهل ال</w:t>
      </w:r>
      <w:r w:rsidR="002C614B">
        <w:rPr>
          <w:rFonts w:hint="cs"/>
          <w:sz w:val="24"/>
          <w:szCs w:val="24"/>
          <w:rtl/>
        </w:rPr>
        <w:t>بـي</w:t>
      </w:r>
      <w:r w:rsidRPr="00592F56">
        <w:rPr>
          <w:rFonts w:hint="cs"/>
          <w:sz w:val="24"/>
          <w:szCs w:val="24"/>
          <w:rtl/>
        </w:rPr>
        <w:t>ت</w:t>
      </w:r>
      <w:r w:rsidR="00EC07CC" w:rsidRPr="00EC07CC">
        <w:rPr>
          <w:sz w:val="36"/>
          <w:szCs w:val="36"/>
          <w:lang w:bidi="ar-LB"/>
        </w:rPr>
        <w:t>i</w:t>
      </w:r>
      <w:r w:rsidRPr="00592F56">
        <w:rPr>
          <w:rFonts w:hint="cs"/>
          <w:sz w:val="24"/>
          <w:szCs w:val="24"/>
          <w:rtl/>
        </w:rPr>
        <w:t xml:space="preserve"> ل</w:t>
      </w:r>
      <w:r w:rsidR="003C177C">
        <w:rPr>
          <w:rFonts w:hint="cs"/>
          <w:sz w:val="24"/>
          <w:szCs w:val="24"/>
          <w:rtl/>
        </w:rPr>
        <w:t>ِ</w:t>
      </w:r>
      <w:r w:rsidRPr="00592F56">
        <w:rPr>
          <w:rFonts w:hint="cs"/>
          <w:sz w:val="24"/>
          <w:szCs w:val="24"/>
          <w:rtl/>
        </w:rPr>
        <w:t>ع</w:t>
      </w:r>
      <w:r w:rsidR="003C177C">
        <w:rPr>
          <w:rFonts w:hint="cs"/>
          <w:sz w:val="24"/>
          <w:szCs w:val="24"/>
          <w:rtl/>
        </w:rPr>
        <w:t>ِ</w:t>
      </w:r>
      <w:r w:rsidRPr="00592F56">
        <w:rPr>
          <w:rFonts w:hint="cs"/>
          <w:sz w:val="24"/>
          <w:szCs w:val="24"/>
          <w:rtl/>
        </w:rPr>
        <w:t>ل</w:t>
      </w:r>
      <w:r w:rsidR="003C177C">
        <w:rPr>
          <w:rFonts w:hint="cs"/>
          <w:sz w:val="24"/>
          <w:szCs w:val="24"/>
          <w:rtl/>
        </w:rPr>
        <w:t>ْ</w:t>
      </w:r>
      <w:r w:rsidRPr="00592F56">
        <w:rPr>
          <w:rFonts w:hint="cs"/>
          <w:sz w:val="24"/>
          <w:szCs w:val="24"/>
          <w:rtl/>
        </w:rPr>
        <w:t>م</w:t>
      </w:r>
      <w:r w:rsidR="003C177C">
        <w:rPr>
          <w:rFonts w:hint="cs"/>
          <w:sz w:val="24"/>
          <w:szCs w:val="24"/>
          <w:rtl/>
        </w:rPr>
        <w:t>ِ</w:t>
      </w:r>
      <w:r w:rsidRPr="00592F56">
        <w:rPr>
          <w:rFonts w:hint="cs"/>
          <w:sz w:val="24"/>
          <w:szCs w:val="24"/>
          <w:rtl/>
        </w:rPr>
        <w:t>ه برضاهم</w:t>
      </w:r>
      <w:r>
        <w:rPr>
          <w:rFonts w:hint="cs"/>
          <w:rtl/>
        </w:rPr>
        <w:t xml:space="preserve"> ـ رغماً على صاحب ال</w:t>
      </w:r>
      <w:r w:rsidR="002C614B">
        <w:rPr>
          <w:rFonts w:hint="cs"/>
          <w:rtl/>
        </w:rPr>
        <w:t>بـي</w:t>
      </w:r>
      <w:r>
        <w:rPr>
          <w:rFonts w:hint="cs"/>
          <w:rtl/>
        </w:rPr>
        <w:t>ت ، نعم يعطي صاحبَ ال</w:t>
      </w:r>
      <w:r w:rsidR="002C614B">
        <w:rPr>
          <w:rFonts w:hint="cs"/>
          <w:rtl/>
        </w:rPr>
        <w:t>بـي</w:t>
      </w:r>
      <w:r>
        <w:rPr>
          <w:rFonts w:hint="cs"/>
          <w:rtl/>
        </w:rPr>
        <w:t>ت قيمتَه السوقية كي لا يوقعه في الضرر .</w:t>
      </w:r>
    </w:p>
    <w:p w:rsidR="0021298D" w:rsidRDefault="00DB5F24" w:rsidP="00091A48">
      <w:pPr>
        <w:pStyle w:val="1"/>
        <w:ind w:firstLine="0"/>
        <w:jc w:val="both"/>
        <w:rPr>
          <w:rFonts w:hint="cs"/>
        </w:rPr>
      </w:pPr>
      <w:r>
        <w:rPr>
          <w:rFonts w:hint="cs"/>
          <w:b/>
          <w:bCs/>
          <w:rtl/>
        </w:rPr>
        <w:t xml:space="preserve">   </w:t>
      </w:r>
      <w:r w:rsidR="0021298D" w:rsidRPr="00A0217F">
        <w:rPr>
          <w:rFonts w:cs="Al-Sadiq Bold" w:hint="cs"/>
          <w:rtl/>
        </w:rPr>
        <w:t>على أننا لا نرى فرقاً عمليّاً</w:t>
      </w:r>
      <w:r w:rsidR="00746EF1" w:rsidRPr="00A0217F">
        <w:rPr>
          <w:rFonts w:cs="Al-Sadiq Bold" w:hint="cs"/>
          <w:rtl/>
        </w:rPr>
        <w:t xml:space="preserve"> بين </w:t>
      </w:r>
      <w:r w:rsidR="0021298D" w:rsidRPr="00A0217F">
        <w:rPr>
          <w:rFonts w:cs="Al-Sadiq Bold" w:hint="cs"/>
          <w:rtl/>
        </w:rPr>
        <w:t>القول بولاية الفقيه العامّة وولايته الخاصّة ،</w:t>
      </w:r>
      <w:r w:rsidR="0021298D" w:rsidRPr="001A01C9">
        <w:rPr>
          <w:rFonts w:hint="cs"/>
          <w:rtl/>
        </w:rPr>
        <w:t xml:space="preserve"> وذلك</w:t>
      </w:r>
      <w:r w:rsidR="0021298D">
        <w:rPr>
          <w:rFonts w:hint="cs"/>
          <w:rtl/>
        </w:rPr>
        <w:t xml:space="preserve"> لأنّ القائل بالولاية العامّة لا يحقّ له أن يطلّق عن الزوج مثلاً أو يهدم </w:t>
      </w:r>
      <w:r w:rsidR="002C614B">
        <w:rPr>
          <w:rFonts w:hint="cs"/>
          <w:rtl/>
        </w:rPr>
        <w:t>بـي</w:t>
      </w:r>
      <w:r w:rsidR="0021298D">
        <w:rPr>
          <w:rFonts w:hint="cs"/>
          <w:rtl/>
        </w:rPr>
        <w:t>ته بغير إذنه إلا إذا "حَكَمَ بحكمنا" وذلك لتق</w:t>
      </w:r>
      <w:r w:rsidR="00884951">
        <w:rPr>
          <w:rFonts w:hint="cs"/>
          <w:rtl/>
        </w:rPr>
        <w:t>يـي</w:t>
      </w:r>
      <w:r w:rsidR="0021298D">
        <w:rPr>
          <w:rFonts w:hint="cs"/>
          <w:rtl/>
        </w:rPr>
        <w:t>د حكومته بذلك كما في صحيحة عُمَر بن حنظلة ، أو قل هو يحكم من حيث هو خليفة</w:t>
      </w:r>
      <w:r w:rsidR="002A3F8F">
        <w:rPr>
          <w:rFonts w:hint="cs"/>
          <w:rtl/>
        </w:rPr>
        <w:t xml:space="preserve"> </w:t>
      </w:r>
      <w:r w:rsidR="00FE5ABC">
        <w:rPr>
          <w:rFonts w:hint="cs"/>
          <w:rtl/>
        </w:rPr>
        <w:t>النبيّ</w:t>
      </w:r>
      <w:r w:rsidR="0021298D">
        <w:rPr>
          <w:rFonts w:hint="cs"/>
          <w:rtl/>
        </w:rPr>
        <w:t xml:space="preserve"> والإمام </w:t>
      </w:r>
      <w:r>
        <w:rPr>
          <w:rFonts w:hint="cs"/>
          <w:rtl/>
        </w:rPr>
        <w:t xml:space="preserve">، </w:t>
      </w:r>
      <w:r w:rsidR="0021298D">
        <w:rPr>
          <w:rFonts w:hint="cs"/>
          <w:rtl/>
        </w:rPr>
        <w:t xml:space="preserve">فعليه أن يحكم بحكمهم ويعمل بآرائهم فقط ولا يعمل بهواه . ونفسُ الكلام يجري عند القائل بالولاية الخاصّة ، فإنّ له أن يطلّق عن الزوج في حال كون حياتها مع الزوج ضررية ، وأن يهدم </w:t>
      </w:r>
      <w:r w:rsidR="002C614B">
        <w:rPr>
          <w:rFonts w:hint="cs"/>
          <w:rtl/>
        </w:rPr>
        <w:t>بـي</w:t>
      </w:r>
      <w:r w:rsidR="0021298D">
        <w:rPr>
          <w:rFonts w:hint="cs"/>
          <w:rtl/>
        </w:rPr>
        <w:t xml:space="preserve">وت الناس إذا اقتضت المصلحة ذلك بنحو الإلزام ، فإذا كان الزوج مضرّاً بزوجته جداً طبّق قاعدة  "لا ضرر" ، وكذا إذا كان بقاء </w:t>
      </w:r>
      <w:r w:rsidR="002C614B">
        <w:rPr>
          <w:rFonts w:hint="cs"/>
          <w:rtl/>
        </w:rPr>
        <w:t>بـي</w:t>
      </w:r>
      <w:r w:rsidR="0021298D">
        <w:rPr>
          <w:rFonts w:hint="cs"/>
          <w:rtl/>
        </w:rPr>
        <w:t>ت الشخص في الشارع العام ضررياً على النظام العام هدمه الحاكم الشرعي وهكذا . . . لأنّ له صلاحيات الرئيس والحاكم والإمام وبدليل "لا ضرر" أيضاً ، فال</w:t>
      </w:r>
      <w:r w:rsidR="002C614B">
        <w:rPr>
          <w:rFonts w:hint="cs"/>
          <w:rtl/>
        </w:rPr>
        <w:t>نـت</w:t>
      </w:r>
      <w:r w:rsidR="0021298D">
        <w:rPr>
          <w:rFonts w:hint="cs"/>
          <w:rtl/>
        </w:rPr>
        <w:t xml:space="preserve">يجة </w:t>
      </w:r>
      <w:r w:rsidR="00A0217F">
        <w:rPr>
          <w:rFonts w:hint="cs"/>
          <w:rtl/>
        </w:rPr>
        <w:t>واحدة دائماً بلا شكّ</w:t>
      </w:r>
      <w:r w:rsidR="0021298D">
        <w:rPr>
          <w:rFonts w:hint="cs"/>
          <w:rtl/>
        </w:rPr>
        <w:t>.</w:t>
      </w:r>
    </w:p>
    <w:p w:rsidR="0021298D" w:rsidRDefault="0021298D" w:rsidP="00A0217F">
      <w:pPr>
        <w:pStyle w:val="1"/>
        <w:ind w:firstLine="0"/>
        <w:jc w:val="both"/>
        <w:rPr>
          <w:rFonts w:hint="cs"/>
          <w:rtl/>
        </w:rPr>
      </w:pPr>
      <w:r w:rsidRPr="00A0217F">
        <w:rPr>
          <w:rFonts w:cs="Al-Sadiq Bold" w:hint="cs"/>
          <w:rtl/>
        </w:rPr>
        <w:t xml:space="preserve">   فإن قلتَ :</w:t>
      </w:r>
      <w:r>
        <w:rPr>
          <w:rFonts w:hint="cs"/>
          <w:rtl/>
        </w:rPr>
        <w:t xml:space="preserve"> بل يوجد فرقٌ عملي</w:t>
      </w:r>
      <w:r w:rsidR="00746EF1">
        <w:rPr>
          <w:rFonts w:hint="cs"/>
          <w:rtl/>
        </w:rPr>
        <w:t xml:space="preserve"> بين </w:t>
      </w:r>
      <w:r>
        <w:rPr>
          <w:rFonts w:hint="cs"/>
          <w:rtl/>
        </w:rPr>
        <w:t>القولين ، وهو أنه في موارد الضرر القليل ، للفقيه أن يطلّق تمسّكاً بإطلاق الروايات التي تفيد أنّ الفقيه خليفة رسول الله</w:t>
      </w:r>
      <w:r w:rsidR="00143C8A" w:rsidRPr="00143C8A">
        <w:rPr>
          <w:sz w:val="40"/>
          <w:szCs w:val="40"/>
          <w:lang w:bidi="ar-LB"/>
        </w:rPr>
        <w:t>w</w:t>
      </w:r>
      <w:r>
        <w:rPr>
          <w:rFonts w:hint="cs"/>
          <w:rtl/>
        </w:rPr>
        <w:t xml:space="preserve"> و[</w:t>
      </w:r>
      <w:r w:rsidR="002A3F8F">
        <w:rPr>
          <w:rFonts w:hint="cs"/>
          <w:rtl/>
        </w:rPr>
        <w:t xml:space="preserve"> </w:t>
      </w:r>
      <w:r w:rsidR="00FE5ABC">
        <w:rPr>
          <w:rFonts w:hint="cs"/>
          <w:rtl/>
        </w:rPr>
        <w:t>النبيّ</w:t>
      </w:r>
      <w:r>
        <w:rPr>
          <w:rFonts w:hint="cs"/>
          <w:rtl/>
        </w:rPr>
        <w:t xml:space="preserve"> اَولى بالمؤمنين من أنفسهم ] فللفقيه أن يطلّق لأنه حكم بحكمهم</w:t>
      </w:r>
      <w:r w:rsidRPr="00A0217F">
        <w:rPr>
          <w:sz w:val="36"/>
          <w:szCs w:val="36"/>
          <w:lang w:bidi="ar-LB"/>
        </w:rPr>
        <w:t xml:space="preserve"> </w:t>
      </w:r>
      <w:r w:rsidR="00EC07CC" w:rsidRPr="00EC07CC">
        <w:rPr>
          <w:sz w:val="36"/>
          <w:szCs w:val="36"/>
          <w:lang w:bidi="ar-LB"/>
        </w:rPr>
        <w:t>i</w:t>
      </w:r>
      <w:r>
        <w:rPr>
          <w:rFonts w:hint="cs"/>
          <w:rtl/>
        </w:rPr>
        <w:t>، بخلاف القول بالولاية الخاصّة فإنّ للفقيه صلاحيات الحاكم المتيقّنة شرعاً فقط ، فمع الشكّ في جواز التطليق ـ لقلّة الضرر ـ قد لا يكون للفقيه الحاكمِ صلاحيةُ التطليق ، فالقائل بالولاية العامّة أريح من هذه الناحية .</w:t>
      </w:r>
    </w:p>
    <w:p w:rsidR="0021298D" w:rsidRPr="00E96B50" w:rsidRDefault="0021298D" w:rsidP="00091A48">
      <w:pPr>
        <w:pStyle w:val="1"/>
        <w:ind w:firstLine="0"/>
        <w:jc w:val="both"/>
        <w:rPr>
          <w:rFonts w:hint="cs"/>
          <w:rtl/>
        </w:rPr>
      </w:pPr>
      <w:r w:rsidRPr="00A0217F">
        <w:rPr>
          <w:rFonts w:cs="Al-Sadiq Bold" w:hint="cs"/>
          <w:rtl/>
        </w:rPr>
        <w:t xml:space="preserve">   قلتُ</w:t>
      </w:r>
      <w:r>
        <w:rPr>
          <w:rFonts w:hint="cs"/>
          <w:rtl/>
        </w:rPr>
        <w:t xml:space="preserve"> : لن يطلّق القائلُ بالولاية العامّة إن لم يتيقّن بأنه قد حكم بحكمهم</w:t>
      </w:r>
      <w:r w:rsidR="00EC07CC" w:rsidRPr="00EC07CC">
        <w:rPr>
          <w:sz w:val="36"/>
          <w:szCs w:val="36"/>
          <w:lang w:bidi="ar-LB"/>
        </w:rPr>
        <w:t>i</w:t>
      </w:r>
      <w:r>
        <w:rPr>
          <w:rFonts w:hint="cs"/>
          <w:rtl/>
        </w:rPr>
        <w:t xml:space="preserve"> ، لأنه حينما يطلّق فإنما يطلّق من حيث هو خليفةٌ لرسول الله والأئمة الأطهار</w:t>
      </w:r>
      <w:r w:rsidRPr="00E96B50">
        <w:rPr>
          <w:sz w:val="32"/>
          <w:szCs w:val="32"/>
          <w:lang w:bidi="ar-LB"/>
        </w:rPr>
        <w:t xml:space="preserve"> </w:t>
      </w:r>
      <w:r w:rsidR="00EC07CC" w:rsidRPr="00EC07CC">
        <w:rPr>
          <w:sz w:val="36"/>
          <w:szCs w:val="36"/>
          <w:lang w:bidi="ar-LB"/>
        </w:rPr>
        <w:t>i</w:t>
      </w:r>
      <w:r>
        <w:rPr>
          <w:rFonts w:hint="cs"/>
          <w:rtl/>
        </w:rPr>
        <w:t>فيجب أن يتيقّن هو أيضاً أنّ هذا المورد الفلاني ممّا يحكم فيه رسول الله بلزوم التطليق .</w:t>
      </w:r>
    </w:p>
    <w:p w:rsidR="0021298D" w:rsidRPr="00D502C2" w:rsidRDefault="00103F7E" w:rsidP="00091A48">
      <w:pPr>
        <w:pStyle w:val="1"/>
        <w:ind w:firstLine="0"/>
        <w:jc w:val="both"/>
        <w:rPr>
          <w:rFonts w:hint="cs"/>
          <w:rtl/>
        </w:rPr>
      </w:pPr>
      <w:r>
        <w:rPr>
          <w:rFonts w:hint="cs"/>
          <w:rtl/>
        </w:rPr>
        <w:t xml:space="preserve">   </w:t>
      </w:r>
      <w:r w:rsidR="0021298D">
        <w:rPr>
          <w:rFonts w:hint="cs"/>
          <w:rtl/>
        </w:rPr>
        <w:t>ول</w:t>
      </w:r>
      <w:r w:rsidR="002C614B">
        <w:rPr>
          <w:rFonts w:hint="cs"/>
          <w:rtl/>
        </w:rPr>
        <w:t>بـي</w:t>
      </w:r>
      <w:r w:rsidR="0021298D">
        <w:rPr>
          <w:rFonts w:hint="cs"/>
          <w:rtl/>
        </w:rPr>
        <w:t>ان الأمر أكثر لا بدّ لنا أن</w:t>
      </w:r>
      <w:r w:rsidR="0021298D" w:rsidRPr="00D502C2">
        <w:rPr>
          <w:rFonts w:hint="cs"/>
          <w:rtl/>
        </w:rPr>
        <w:t xml:space="preserve"> نذكر </w:t>
      </w:r>
      <w:r w:rsidR="0021298D" w:rsidRPr="007C6B86">
        <w:rPr>
          <w:rFonts w:hint="cs"/>
          <w:u w:val="single"/>
          <w:rtl/>
        </w:rPr>
        <w:t>الموارد المهمّة</w:t>
      </w:r>
      <w:r w:rsidR="0021298D">
        <w:rPr>
          <w:rFonts w:hint="cs"/>
          <w:u w:val="single"/>
          <w:rtl/>
        </w:rPr>
        <w:t xml:space="preserve"> ـ </w:t>
      </w:r>
      <w:r w:rsidR="0021298D" w:rsidRPr="00592F56">
        <w:rPr>
          <w:rFonts w:hint="cs"/>
          <w:sz w:val="24"/>
          <w:szCs w:val="24"/>
          <w:u w:val="single"/>
          <w:rtl/>
        </w:rPr>
        <w:t>خارجاً</w:t>
      </w:r>
      <w:r w:rsidR="0021298D">
        <w:rPr>
          <w:rFonts w:hint="cs"/>
          <w:u w:val="single"/>
          <w:rtl/>
        </w:rPr>
        <w:t xml:space="preserve"> ـ</w:t>
      </w:r>
      <w:r w:rsidR="0021298D" w:rsidRPr="007C6B86">
        <w:rPr>
          <w:rFonts w:hint="cs"/>
          <w:u w:val="single"/>
          <w:rtl/>
        </w:rPr>
        <w:t xml:space="preserve"> لولاية الفقيه</w:t>
      </w:r>
      <w:r w:rsidR="0021298D">
        <w:rPr>
          <w:rFonts w:hint="cs"/>
          <w:rtl/>
        </w:rPr>
        <w:t xml:space="preserve"> ، مع</w:t>
      </w:r>
      <w:r w:rsidR="0021298D" w:rsidRPr="00D502C2">
        <w:rPr>
          <w:rFonts w:hint="cs"/>
          <w:rtl/>
        </w:rPr>
        <w:t xml:space="preserve"> ما فيها من أدلة خاصة</w:t>
      </w:r>
      <w:r w:rsidR="0021298D">
        <w:rPr>
          <w:rFonts w:hint="cs"/>
          <w:rtl/>
        </w:rPr>
        <w:t xml:space="preserve"> ،</w:t>
      </w:r>
      <w:r w:rsidR="0021298D" w:rsidRPr="00D502C2">
        <w:rPr>
          <w:rFonts w:hint="cs"/>
          <w:rtl/>
        </w:rPr>
        <w:t xml:space="preserve"> وقد ذكر بعض</w:t>
      </w:r>
      <w:r w:rsidR="0021298D">
        <w:rPr>
          <w:rFonts w:hint="cs"/>
          <w:rtl/>
        </w:rPr>
        <w:t>َ</w:t>
      </w:r>
      <w:r w:rsidR="0021298D" w:rsidRPr="00D502C2">
        <w:rPr>
          <w:rFonts w:hint="cs"/>
          <w:rtl/>
        </w:rPr>
        <w:t xml:space="preserve"> تلك الأمور الشهيد</w:t>
      </w:r>
      <w:r w:rsidR="0021298D">
        <w:rPr>
          <w:rFonts w:hint="cs"/>
          <w:rtl/>
        </w:rPr>
        <w:t>ُ</w:t>
      </w:r>
      <w:r w:rsidR="0021298D" w:rsidRPr="00D502C2">
        <w:rPr>
          <w:rFonts w:hint="cs"/>
          <w:rtl/>
        </w:rPr>
        <w:t xml:space="preserve"> في قواعده</w:t>
      </w:r>
      <w:r w:rsidR="0021298D">
        <w:rPr>
          <w:rFonts w:hint="cs"/>
          <w:rtl/>
        </w:rPr>
        <w:t xml:space="preserve"> ،</w:t>
      </w:r>
      <w:r w:rsidR="0021298D" w:rsidRPr="00D502C2">
        <w:rPr>
          <w:rFonts w:hint="cs"/>
          <w:rtl/>
        </w:rPr>
        <w:t xml:space="preserve"> قال ما خلاصته</w:t>
      </w:r>
      <w:r w:rsidR="0021298D">
        <w:rPr>
          <w:rFonts w:hint="cs"/>
          <w:rtl/>
        </w:rPr>
        <w:t xml:space="preserve"> :</w:t>
      </w:r>
      <w:r w:rsidR="0021298D" w:rsidRPr="00D502C2">
        <w:rPr>
          <w:rFonts w:hint="cs"/>
          <w:rtl/>
        </w:rPr>
        <w:t xml:space="preserve"> " قاعدة</w:t>
      </w:r>
      <w:r w:rsidR="0021298D">
        <w:rPr>
          <w:rFonts w:hint="cs"/>
          <w:rtl/>
        </w:rPr>
        <w:t>ٌ</w:t>
      </w:r>
      <w:r w:rsidR="0021298D" w:rsidRPr="00D502C2">
        <w:rPr>
          <w:rFonts w:hint="cs"/>
          <w:rtl/>
        </w:rPr>
        <w:t xml:space="preserve"> في ضبط ما يحتاج إلى الحاكم</w:t>
      </w:r>
      <w:r w:rsidR="0021298D">
        <w:rPr>
          <w:rFonts w:hint="cs"/>
          <w:rtl/>
        </w:rPr>
        <w:t xml:space="preserve"> :</w:t>
      </w:r>
      <w:r w:rsidR="0021298D" w:rsidRPr="00D502C2">
        <w:rPr>
          <w:rFonts w:hint="cs"/>
          <w:rtl/>
        </w:rPr>
        <w:t xml:space="preserve"> وهو كل قضية وقع النزاع فيها في إثبات شيء أو نفيه أو كيفيته</w:t>
      </w:r>
      <w:r w:rsidR="0021298D">
        <w:rPr>
          <w:rFonts w:hint="cs"/>
          <w:rtl/>
        </w:rPr>
        <w:t xml:space="preserve"> ،</w:t>
      </w:r>
      <w:r w:rsidR="0021298D" w:rsidRPr="00D502C2">
        <w:rPr>
          <w:rFonts w:hint="cs"/>
          <w:rtl/>
        </w:rPr>
        <w:t xml:space="preserve"> وكل أمر فيه اختلاف</w:t>
      </w:r>
      <w:r w:rsidR="00746EF1">
        <w:rPr>
          <w:rFonts w:hint="cs"/>
          <w:rtl/>
        </w:rPr>
        <w:t xml:space="preserve"> بين </w:t>
      </w:r>
      <w:r w:rsidR="0021298D" w:rsidRPr="00D502C2">
        <w:rPr>
          <w:rFonts w:hint="cs"/>
          <w:rtl/>
        </w:rPr>
        <w:t>العلماء مما لا بدّ من فضّ النزاع فيه</w:t>
      </w:r>
      <w:r w:rsidR="0021298D">
        <w:rPr>
          <w:rFonts w:hint="cs"/>
          <w:rtl/>
        </w:rPr>
        <w:t xml:space="preserve"> ،</w:t>
      </w:r>
      <w:r w:rsidR="0021298D" w:rsidRPr="00D502C2">
        <w:rPr>
          <w:rFonts w:hint="cs"/>
          <w:rtl/>
        </w:rPr>
        <w:t xml:space="preserve"> أو احتيج فيه إلى التقدير كالأرش وتقدير النفقات</w:t>
      </w:r>
      <w:r w:rsidR="0021298D">
        <w:rPr>
          <w:rFonts w:hint="cs"/>
          <w:rtl/>
        </w:rPr>
        <w:t xml:space="preserve"> ،</w:t>
      </w:r>
      <w:r w:rsidR="0021298D" w:rsidRPr="00D502C2">
        <w:rPr>
          <w:rFonts w:hint="cs"/>
          <w:rtl/>
        </w:rPr>
        <w:t xml:space="preserve"> أو ضرب المدة</w:t>
      </w:r>
      <w:r w:rsidR="0021298D">
        <w:rPr>
          <w:rFonts w:hint="cs"/>
          <w:rtl/>
        </w:rPr>
        <w:t xml:space="preserve"> ،</w:t>
      </w:r>
      <w:r w:rsidR="0021298D" w:rsidRPr="00D502C2">
        <w:rPr>
          <w:rFonts w:hint="cs"/>
          <w:rtl/>
        </w:rPr>
        <w:t xml:space="preserve"> كما في الظهار</w:t>
      </w:r>
      <w:r w:rsidR="0021298D">
        <w:rPr>
          <w:rFonts w:hint="cs"/>
          <w:rtl/>
        </w:rPr>
        <w:t xml:space="preserve"> ،</w:t>
      </w:r>
      <w:r w:rsidR="0021298D" w:rsidRPr="00D502C2">
        <w:rPr>
          <w:rFonts w:hint="cs"/>
          <w:rtl/>
        </w:rPr>
        <w:t xml:space="preserve"> وما يحتاج إليه من الحكم والتقدير في </w:t>
      </w:r>
      <w:r w:rsidR="0021298D">
        <w:rPr>
          <w:rFonts w:hint="cs"/>
          <w:rtl/>
        </w:rPr>
        <w:t xml:space="preserve">القِصاص </w:t>
      </w:r>
      <w:r w:rsidR="0021298D" w:rsidRPr="00D502C2">
        <w:rPr>
          <w:rFonts w:hint="cs"/>
          <w:rtl/>
        </w:rPr>
        <w:t>نفساً أو طرفاً</w:t>
      </w:r>
      <w:r w:rsidR="0021298D">
        <w:rPr>
          <w:rFonts w:hint="cs"/>
          <w:rtl/>
        </w:rPr>
        <w:t xml:space="preserve"> ،</w:t>
      </w:r>
      <w:r w:rsidR="0021298D" w:rsidRPr="00D502C2">
        <w:rPr>
          <w:rFonts w:hint="cs"/>
          <w:rtl/>
        </w:rPr>
        <w:t xml:space="preserve"> وفي الحدود والتعزيرات</w:t>
      </w:r>
      <w:r w:rsidR="0021298D">
        <w:rPr>
          <w:rFonts w:hint="cs"/>
          <w:rtl/>
        </w:rPr>
        <w:t xml:space="preserve"> ،</w:t>
      </w:r>
      <w:r w:rsidR="0021298D" w:rsidRPr="00D502C2">
        <w:rPr>
          <w:rFonts w:hint="cs"/>
          <w:rtl/>
        </w:rPr>
        <w:t xml:space="preserve"> وحفظ مال الغياب" </w:t>
      </w:r>
      <w:r w:rsidR="0021298D">
        <w:rPr>
          <w:rFonts w:hint="cs"/>
          <w:rtl/>
        </w:rPr>
        <w:t>ا</w:t>
      </w:r>
      <w:r w:rsidR="002C614B">
        <w:rPr>
          <w:rFonts w:hint="cs"/>
          <w:rtl/>
        </w:rPr>
        <w:t>نـت</w:t>
      </w:r>
      <w:r w:rsidR="0021298D">
        <w:rPr>
          <w:rFonts w:hint="cs"/>
          <w:rtl/>
        </w:rPr>
        <w:t>هى</w:t>
      </w:r>
      <w:r w:rsidR="0021298D" w:rsidRPr="00526F7F">
        <w:rPr>
          <w:rFonts w:hint="cs"/>
          <w:vertAlign w:val="superscript"/>
          <w:rtl/>
        </w:rPr>
        <w:t>(</w:t>
      </w:r>
      <w:r w:rsidR="0021298D" w:rsidRPr="00526F7F">
        <w:rPr>
          <w:rStyle w:val="FootnoteReference"/>
          <w:rtl/>
        </w:rPr>
        <w:footnoteReference w:id="244"/>
      </w:r>
      <w:r w:rsidR="0021298D" w:rsidRPr="00526F7F">
        <w:rPr>
          <w:rFonts w:hint="cs"/>
          <w:vertAlign w:val="superscript"/>
          <w:rtl/>
        </w:rPr>
        <w:t>)</w:t>
      </w:r>
      <w:r w:rsidR="0021298D">
        <w:rPr>
          <w:rFonts w:hint="cs"/>
          <w:rtl/>
        </w:rPr>
        <w:t>.</w:t>
      </w:r>
    </w:p>
    <w:p w:rsidR="0021298D" w:rsidRDefault="0021298D" w:rsidP="00091A48">
      <w:pPr>
        <w:pStyle w:val="1"/>
        <w:spacing w:before="0"/>
        <w:ind w:firstLine="0"/>
        <w:jc w:val="both"/>
        <w:rPr>
          <w:rFonts w:hint="cs"/>
          <w:sz w:val="28"/>
          <w:rtl/>
        </w:rPr>
      </w:pPr>
      <w:r>
        <w:rPr>
          <w:rFonts w:hint="cs"/>
          <w:rtl/>
        </w:rPr>
        <w:t xml:space="preserve">وموارد ولاية الفقيه كثيرة جداً ، </w:t>
      </w:r>
      <w:r>
        <w:rPr>
          <w:rFonts w:hint="cs"/>
          <w:sz w:val="28"/>
          <w:rtl/>
        </w:rPr>
        <w:t>وس</w:t>
      </w:r>
      <w:r w:rsidR="002C614B">
        <w:rPr>
          <w:rFonts w:hint="cs"/>
          <w:sz w:val="28"/>
          <w:rtl/>
        </w:rPr>
        <w:t>نـت</w:t>
      </w:r>
      <w:r>
        <w:rPr>
          <w:rFonts w:hint="cs"/>
          <w:sz w:val="28"/>
          <w:rtl/>
        </w:rPr>
        <w:t xml:space="preserve">عرّض في هذا الفصل إلى الموارد التالية : </w:t>
      </w:r>
    </w:p>
    <w:p w:rsidR="0021298D" w:rsidRDefault="00A0217F" w:rsidP="00A0217F">
      <w:pPr>
        <w:pStyle w:val="1"/>
        <w:ind w:hanging="31"/>
        <w:jc w:val="both"/>
        <w:rPr>
          <w:rFonts w:hint="cs"/>
          <w:rtl/>
        </w:rPr>
      </w:pPr>
      <w:r>
        <w:rPr>
          <w:rFonts w:hint="cs"/>
          <w:rtl/>
        </w:rPr>
        <w:t xml:space="preserve">   </w:t>
      </w:r>
      <w:r w:rsidR="0021298D">
        <w:rPr>
          <w:rFonts w:hint="cs"/>
          <w:rtl/>
        </w:rPr>
        <w:t>القضاء والمرافعات  وإجراء الحدود والتعزيرات ، التصرّف في أموال اليتامى والمجانين والسفهاء وتولّي أنكحتهم ، التصرّف في أموال  الغياب ، طلاق الحاكم ، ثبوت الهلال ، تأجير الأوقاف العامة ، إلى غير ذلك من لوازم الرئاسة الكبرى .</w:t>
      </w:r>
    </w:p>
    <w:p w:rsidR="0021298D" w:rsidRDefault="0021298D" w:rsidP="00091A48">
      <w:pPr>
        <w:pStyle w:val="3"/>
        <w:jc w:val="both"/>
        <w:rPr>
          <w:rFonts w:hint="cs"/>
          <w:rtl/>
        </w:rPr>
      </w:pPr>
      <w:bookmarkStart w:id="223" w:name="_Toc194383045"/>
    </w:p>
    <w:p w:rsidR="0021298D" w:rsidRDefault="0021298D" w:rsidP="00091A48">
      <w:pPr>
        <w:pStyle w:val="3"/>
        <w:jc w:val="both"/>
        <w:rPr>
          <w:rFonts w:hint="cs"/>
          <w:rtl/>
        </w:rPr>
      </w:pPr>
    </w:p>
    <w:p w:rsidR="0021298D" w:rsidRDefault="0021298D" w:rsidP="00091A48">
      <w:pPr>
        <w:pStyle w:val="3"/>
        <w:jc w:val="both"/>
        <w:rPr>
          <w:rFonts w:hint="cs"/>
          <w:rtl/>
        </w:rPr>
      </w:pPr>
    </w:p>
    <w:p w:rsidR="0021298D" w:rsidRDefault="0021298D" w:rsidP="00091A48">
      <w:pPr>
        <w:pStyle w:val="3"/>
        <w:jc w:val="both"/>
        <w:rPr>
          <w:rFonts w:hint="cs"/>
          <w:rtl/>
        </w:rPr>
      </w:pPr>
    </w:p>
    <w:p w:rsidR="0021298D" w:rsidRDefault="0021298D" w:rsidP="00091A48">
      <w:pPr>
        <w:pStyle w:val="3"/>
        <w:jc w:val="both"/>
        <w:rPr>
          <w:rFonts w:hint="cs"/>
          <w:rtl/>
        </w:rPr>
      </w:pPr>
    </w:p>
    <w:p w:rsidR="0021298D" w:rsidRDefault="0021298D" w:rsidP="00091A48">
      <w:pPr>
        <w:pStyle w:val="3"/>
        <w:jc w:val="both"/>
        <w:rPr>
          <w:rFonts w:hint="cs"/>
          <w:rtl/>
        </w:rPr>
      </w:pPr>
    </w:p>
    <w:p w:rsidR="0021298D" w:rsidRDefault="0021298D" w:rsidP="00091A48">
      <w:pPr>
        <w:pStyle w:val="3"/>
        <w:jc w:val="both"/>
        <w:rPr>
          <w:rFonts w:hint="cs"/>
          <w:rtl/>
        </w:rPr>
      </w:pPr>
    </w:p>
    <w:p w:rsidR="0021298D" w:rsidRDefault="0021298D" w:rsidP="00091A48">
      <w:pPr>
        <w:pStyle w:val="3"/>
        <w:jc w:val="both"/>
        <w:rPr>
          <w:rFonts w:hint="cs"/>
          <w:rtl/>
        </w:rPr>
      </w:pPr>
    </w:p>
    <w:p w:rsidR="0021298D" w:rsidRDefault="0021298D" w:rsidP="00091A48">
      <w:pPr>
        <w:pStyle w:val="3"/>
        <w:jc w:val="both"/>
        <w:rPr>
          <w:rFonts w:hint="cs"/>
          <w:rtl/>
        </w:rPr>
      </w:pPr>
    </w:p>
    <w:p w:rsidR="0021298D" w:rsidRDefault="0021298D" w:rsidP="00091A48">
      <w:pPr>
        <w:pStyle w:val="3"/>
        <w:jc w:val="both"/>
        <w:rPr>
          <w:rFonts w:hint="cs"/>
          <w:rtl/>
        </w:rPr>
      </w:pPr>
    </w:p>
    <w:p w:rsidR="0021298D" w:rsidRDefault="0021298D" w:rsidP="00091A48">
      <w:pPr>
        <w:pStyle w:val="3"/>
        <w:jc w:val="both"/>
        <w:rPr>
          <w:rFonts w:hint="cs"/>
          <w:rtl/>
        </w:rPr>
      </w:pPr>
    </w:p>
    <w:p w:rsidR="0021298D" w:rsidRDefault="0021298D" w:rsidP="00091A48">
      <w:pPr>
        <w:pStyle w:val="3"/>
        <w:jc w:val="both"/>
      </w:pPr>
    </w:p>
    <w:p w:rsidR="00F5320A" w:rsidRDefault="00F5320A" w:rsidP="00091A48">
      <w:pPr>
        <w:pStyle w:val="3"/>
        <w:jc w:val="both"/>
      </w:pPr>
    </w:p>
    <w:p w:rsidR="00F5320A" w:rsidRDefault="00F5320A" w:rsidP="00091A48">
      <w:pPr>
        <w:pStyle w:val="3"/>
        <w:jc w:val="both"/>
        <w:rPr>
          <w:rFonts w:hint="cs"/>
          <w:rtl/>
        </w:rPr>
      </w:pPr>
    </w:p>
    <w:p w:rsidR="0021298D" w:rsidRPr="00C30F76" w:rsidRDefault="0021298D" w:rsidP="006C0D5F">
      <w:pPr>
        <w:pStyle w:val="3"/>
        <w:rPr>
          <w:rFonts w:hint="cs"/>
          <w:rtl/>
        </w:rPr>
      </w:pPr>
      <w:bookmarkStart w:id="224" w:name="_Toc241729423"/>
      <w:r>
        <w:rPr>
          <w:rFonts w:hint="cs"/>
          <w:rtl/>
        </w:rPr>
        <w:t>1 ـ</w:t>
      </w:r>
      <w:r w:rsidRPr="00C30F76">
        <w:rPr>
          <w:rFonts w:hint="cs"/>
          <w:rtl/>
        </w:rPr>
        <w:t xml:space="preserve"> </w:t>
      </w:r>
      <w:r>
        <w:rPr>
          <w:rFonts w:hint="cs"/>
          <w:rtl/>
        </w:rPr>
        <w:t>القضاء</w:t>
      </w:r>
      <w:bookmarkEnd w:id="223"/>
      <w:r>
        <w:rPr>
          <w:rFonts w:hint="cs"/>
          <w:rtl/>
        </w:rPr>
        <w:t xml:space="preserve"> وإجراء الحدود والتعزيرات والحبس</w:t>
      </w:r>
      <w:bookmarkEnd w:id="224"/>
    </w:p>
    <w:p w:rsidR="0021298D" w:rsidRDefault="0021298D" w:rsidP="00091A48">
      <w:pPr>
        <w:pStyle w:val="1"/>
        <w:jc w:val="both"/>
        <w:rPr>
          <w:rFonts w:hint="cs"/>
          <w:rtl/>
        </w:rPr>
      </w:pPr>
      <w:r>
        <w:rPr>
          <w:rFonts w:hint="cs"/>
          <w:rtl/>
        </w:rPr>
        <w:t xml:space="preserve"> </w:t>
      </w:r>
    </w:p>
    <w:p w:rsidR="0021298D" w:rsidRDefault="006C0D5F" w:rsidP="006C0D5F">
      <w:pPr>
        <w:pStyle w:val="1"/>
        <w:ind w:hanging="31"/>
        <w:jc w:val="both"/>
        <w:rPr>
          <w:rFonts w:hint="cs"/>
          <w:rtl/>
        </w:rPr>
      </w:pPr>
      <w:r>
        <w:rPr>
          <w:rFonts w:hint="cs"/>
          <w:rtl/>
        </w:rPr>
        <w:t xml:space="preserve">   </w:t>
      </w:r>
      <w:r w:rsidR="0021298D">
        <w:rPr>
          <w:rFonts w:hint="cs"/>
          <w:rtl/>
        </w:rPr>
        <w:t>لا شكّ في أنّ للفقيه ولايةَ القضاء والحكومة</w:t>
      </w:r>
      <w:r w:rsidR="00746EF1">
        <w:rPr>
          <w:rFonts w:hint="cs"/>
          <w:rtl/>
        </w:rPr>
        <w:t xml:space="preserve"> بين </w:t>
      </w:r>
      <w:r w:rsidR="0021298D">
        <w:rPr>
          <w:rFonts w:hint="cs"/>
          <w:rtl/>
        </w:rPr>
        <w:t>المترافعين ، وعلى الرعيّة الترافع إليهم وقبول أحكامهم ، ويدلّ على ثبوتها لهم :</w:t>
      </w:r>
    </w:p>
    <w:p w:rsidR="0021298D" w:rsidRDefault="006C0D5F" w:rsidP="006C0D5F">
      <w:pPr>
        <w:pStyle w:val="1"/>
        <w:ind w:hanging="31"/>
        <w:jc w:val="both"/>
        <w:rPr>
          <w:rFonts w:hint="cs"/>
          <w:rtl/>
          <w:lang w:bidi="ar-EG"/>
        </w:rPr>
      </w:pPr>
      <w:r>
        <w:rPr>
          <w:rFonts w:hint="cs"/>
          <w:rtl/>
        </w:rPr>
        <w:t xml:space="preserve">   </w:t>
      </w:r>
      <w:r w:rsidR="0021298D">
        <w:rPr>
          <w:rFonts w:hint="cs"/>
          <w:rtl/>
        </w:rPr>
        <w:t>1 ـ الإجماع القطعي ، بل الضرورة .</w:t>
      </w:r>
    </w:p>
    <w:p w:rsidR="0021298D" w:rsidRDefault="006C0D5F" w:rsidP="006C0D5F">
      <w:pPr>
        <w:pStyle w:val="1"/>
        <w:ind w:hanging="31"/>
        <w:jc w:val="both"/>
        <w:rPr>
          <w:rFonts w:hint="cs"/>
          <w:rtl/>
          <w:lang w:bidi="ar-EG"/>
        </w:rPr>
      </w:pPr>
      <w:r>
        <w:rPr>
          <w:rFonts w:hint="cs"/>
          <w:rtl/>
        </w:rPr>
        <w:t xml:space="preserve">   </w:t>
      </w:r>
      <w:r w:rsidR="0021298D">
        <w:rPr>
          <w:rFonts w:hint="cs"/>
          <w:rtl/>
        </w:rPr>
        <w:t xml:space="preserve">2 ـ ما رواه في </w:t>
      </w:r>
      <w:r w:rsidR="007B22AE">
        <w:rPr>
          <w:rFonts w:hint="cs"/>
          <w:rtl/>
        </w:rPr>
        <w:t>يب</w:t>
      </w:r>
      <w:r w:rsidR="00E565A0">
        <w:rPr>
          <w:rFonts w:hint="cs"/>
          <w:rtl/>
        </w:rPr>
        <w:t xml:space="preserve"> </w:t>
      </w:r>
      <w:r w:rsidR="0021298D">
        <w:rPr>
          <w:rFonts w:hint="cs"/>
          <w:rtl/>
        </w:rPr>
        <w:t>بإ</w:t>
      </w:r>
      <w:r w:rsidR="0021298D" w:rsidRPr="00773D6E">
        <w:rPr>
          <w:rFonts w:hint="cs"/>
          <w:rtl/>
        </w:rPr>
        <w:t xml:space="preserve">سناده </w:t>
      </w:r>
      <w:r w:rsidR="0021298D">
        <w:rPr>
          <w:rFonts w:hint="cs"/>
          <w:rtl/>
        </w:rPr>
        <w:t>ـ الصحيح ـ</w:t>
      </w:r>
      <w:r w:rsidR="0021298D" w:rsidRPr="00773D6E">
        <w:rPr>
          <w:rFonts w:hint="cs"/>
          <w:rtl/>
        </w:rPr>
        <w:t xml:space="preserve"> عن محمد بن علي بن محبوب عن أحمد بن محمد</w:t>
      </w:r>
      <w:r w:rsidR="006553FB">
        <w:rPr>
          <w:rFonts w:hint="cs"/>
          <w:rtl/>
        </w:rPr>
        <w:t xml:space="preserve"> عن الحسين بن سعيد عن</w:t>
      </w:r>
      <w:r w:rsidR="002A3F8F">
        <w:rPr>
          <w:rFonts w:hint="cs"/>
          <w:rtl/>
        </w:rPr>
        <w:t xml:space="preserve"> أبي </w:t>
      </w:r>
      <w:r w:rsidR="006553FB">
        <w:rPr>
          <w:rFonts w:hint="cs"/>
          <w:rtl/>
        </w:rPr>
        <w:t>الجهم</w:t>
      </w:r>
      <w:r w:rsidR="0021298D" w:rsidRPr="00773D6E">
        <w:rPr>
          <w:rFonts w:hint="cs"/>
          <w:rtl/>
        </w:rPr>
        <w:t>(</w:t>
      </w:r>
      <w:r w:rsidR="0021298D" w:rsidRPr="006553FB">
        <w:rPr>
          <w:rFonts w:hint="cs"/>
          <w:sz w:val="24"/>
          <w:szCs w:val="24"/>
          <w:rtl/>
        </w:rPr>
        <w:t>مجهول عندي</w:t>
      </w:r>
      <w:r w:rsidR="0021298D" w:rsidRPr="00773D6E">
        <w:rPr>
          <w:rFonts w:hint="cs"/>
          <w:rtl/>
        </w:rPr>
        <w:t>) عن</w:t>
      </w:r>
      <w:r w:rsidR="002A3F8F">
        <w:rPr>
          <w:rFonts w:hint="cs"/>
          <w:rtl/>
        </w:rPr>
        <w:t xml:space="preserve"> أبي </w:t>
      </w:r>
      <w:r w:rsidR="0021298D" w:rsidRPr="00773D6E">
        <w:rPr>
          <w:rFonts w:hint="cs"/>
          <w:rtl/>
        </w:rPr>
        <w:t>خديجة قال</w:t>
      </w:r>
      <w:r w:rsidR="0021298D">
        <w:rPr>
          <w:rFonts w:hint="cs"/>
          <w:rtl/>
        </w:rPr>
        <w:t xml:space="preserve"> : </w:t>
      </w:r>
      <w:r w:rsidR="0021298D" w:rsidRPr="00773D6E">
        <w:rPr>
          <w:rFonts w:hint="cs"/>
          <w:rtl/>
        </w:rPr>
        <w:t>بعثني أبو عبد الله</w:t>
      </w:r>
      <w:r w:rsidR="0021298D" w:rsidRPr="00CF43D3">
        <w:t xml:space="preserve"> </w:t>
      </w:r>
      <w:r w:rsidR="0021298D" w:rsidRPr="006C0D5F">
        <w:rPr>
          <w:sz w:val="36"/>
          <w:szCs w:val="36"/>
        </w:rPr>
        <w:t>t</w:t>
      </w:r>
      <w:r w:rsidR="0021298D" w:rsidRPr="00773D6E">
        <w:rPr>
          <w:rFonts w:hint="cs"/>
          <w:rtl/>
        </w:rPr>
        <w:t>إلى أصحابنا فقال</w:t>
      </w:r>
      <w:r w:rsidR="0021298D">
        <w:rPr>
          <w:rFonts w:hint="cs"/>
          <w:rtl/>
        </w:rPr>
        <w:t xml:space="preserve"> : </w:t>
      </w:r>
      <w:r w:rsidR="0021298D" w:rsidRPr="00773D6E">
        <w:rPr>
          <w:rFonts w:hint="cs"/>
          <w:rtl/>
        </w:rPr>
        <w:t>قل لهم</w:t>
      </w:r>
      <w:r w:rsidR="0021298D">
        <w:rPr>
          <w:rFonts w:hint="cs"/>
          <w:rtl/>
        </w:rPr>
        <w:t xml:space="preserve"> : "</w:t>
      </w:r>
      <w:r w:rsidR="0021298D" w:rsidRPr="00773D6E">
        <w:rPr>
          <w:rFonts w:hint="cs"/>
          <w:rtl/>
        </w:rPr>
        <w:t xml:space="preserve">إياكم إذا وقعت </w:t>
      </w:r>
      <w:r w:rsidR="002C614B">
        <w:rPr>
          <w:rFonts w:hint="cs"/>
          <w:rtl/>
        </w:rPr>
        <w:t>بـي</w:t>
      </w:r>
      <w:r w:rsidR="0021298D" w:rsidRPr="00773D6E">
        <w:rPr>
          <w:rFonts w:hint="cs"/>
          <w:rtl/>
        </w:rPr>
        <w:t>نكم خصومة أو تدا</w:t>
      </w:r>
      <w:r w:rsidR="0021298D">
        <w:rPr>
          <w:rFonts w:hint="cs"/>
          <w:rtl/>
        </w:rPr>
        <w:t>عي في شيء من الأ</w:t>
      </w:r>
      <w:r w:rsidR="0021298D" w:rsidRPr="00773D6E">
        <w:rPr>
          <w:rFonts w:hint="cs"/>
          <w:rtl/>
        </w:rPr>
        <w:t>خذ والعطاء</w:t>
      </w:r>
      <w:r w:rsidR="0021298D">
        <w:rPr>
          <w:rFonts w:hint="cs"/>
          <w:rtl/>
        </w:rPr>
        <w:t xml:space="preserve"> </w:t>
      </w:r>
      <w:r w:rsidR="0021298D" w:rsidRPr="00773D6E">
        <w:rPr>
          <w:rFonts w:hint="cs"/>
          <w:rtl/>
        </w:rPr>
        <w:t>أن تحاكموا (تتحاكموا ـ خ) إلى أحد من هؤلاء الفساق</w:t>
      </w:r>
      <w:r w:rsidR="0021298D">
        <w:rPr>
          <w:rFonts w:hint="cs"/>
          <w:rtl/>
        </w:rPr>
        <w:t xml:space="preserve"> ، إ</w:t>
      </w:r>
      <w:r w:rsidR="0021298D" w:rsidRPr="00773D6E">
        <w:rPr>
          <w:rFonts w:hint="cs"/>
          <w:rtl/>
        </w:rPr>
        <w:t xml:space="preserve">جعلوا </w:t>
      </w:r>
      <w:r w:rsidR="002C614B">
        <w:rPr>
          <w:rFonts w:hint="cs"/>
          <w:rtl/>
        </w:rPr>
        <w:t>بـي</w:t>
      </w:r>
      <w:r w:rsidR="0021298D" w:rsidRPr="00773D6E">
        <w:rPr>
          <w:rFonts w:hint="cs"/>
          <w:rtl/>
        </w:rPr>
        <w:t>نكم رجلاً (ممّن ـ خ) قد عرف حلالنا وحرامنا</w:t>
      </w:r>
      <w:r w:rsidR="0021298D">
        <w:rPr>
          <w:rFonts w:hint="cs"/>
          <w:rtl/>
        </w:rPr>
        <w:t xml:space="preserve"> ، </w:t>
      </w:r>
      <w:r w:rsidR="0021298D" w:rsidRPr="00E36D88">
        <w:rPr>
          <w:rStyle w:val="2Char"/>
          <w:rFonts w:hint="cs"/>
          <w:rtl/>
        </w:rPr>
        <w:t>فاني قد جعلته عليكم قاضياً</w:t>
      </w:r>
      <w:r w:rsidR="0021298D">
        <w:rPr>
          <w:rStyle w:val="2Char"/>
          <w:rFonts w:hint="cs"/>
          <w:rtl/>
        </w:rPr>
        <w:t xml:space="preserve"> ،</w:t>
      </w:r>
      <w:r w:rsidR="0021298D" w:rsidRPr="00E36D88">
        <w:rPr>
          <w:rStyle w:val="2Char"/>
          <w:rFonts w:hint="cs"/>
          <w:rtl/>
        </w:rPr>
        <w:t xml:space="preserve"> </w:t>
      </w:r>
      <w:r w:rsidR="0021298D" w:rsidRPr="00773D6E">
        <w:rPr>
          <w:rFonts w:hint="cs"/>
          <w:rtl/>
        </w:rPr>
        <w:t>وإياكم أن يخاصم بعضكم بعضاً إلى السلطان الجائر"</w:t>
      </w:r>
      <w:r w:rsidR="0021298D" w:rsidRPr="00526F7F">
        <w:rPr>
          <w:rFonts w:hint="cs"/>
          <w:vertAlign w:val="superscript"/>
          <w:rtl/>
        </w:rPr>
        <w:t>(</w:t>
      </w:r>
      <w:r w:rsidR="0021298D" w:rsidRPr="00526F7F">
        <w:rPr>
          <w:rStyle w:val="FootnoteReference"/>
          <w:rtl/>
        </w:rPr>
        <w:footnoteReference w:id="245"/>
      </w:r>
      <w:r w:rsidR="0021298D" w:rsidRPr="00526F7F">
        <w:rPr>
          <w:rFonts w:hint="cs"/>
          <w:vertAlign w:val="superscript"/>
          <w:rtl/>
        </w:rPr>
        <w:t>)</w:t>
      </w:r>
      <w:r w:rsidR="0021298D">
        <w:rPr>
          <w:rFonts w:hint="cs"/>
          <w:rtl/>
          <w:lang w:bidi="ar-EG"/>
        </w:rPr>
        <w:t xml:space="preserve"> ، وهي ضعيفة السند بالإجماع ، فإنّ أبا الجهم (طبقة الإمامين الصادق والكاظم ونختصر ذلك بقولنا ق ظم) مردّد</w:t>
      </w:r>
      <w:r w:rsidR="00746EF1">
        <w:rPr>
          <w:rFonts w:hint="cs"/>
          <w:rtl/>
          <w:lang w:bidi="ar-EG"/>
        </w:rPr>
        <w:t xml:space="preserve"> بين </w:t>
      </w:r>
      <w:r w:rsidR="0021298D">
        <w:rPr>
          <w:rFonts w:hint="cs"/>
          <w:rtl/>
          <w:lang w:bidi="ar-EG"/>
        </w:rPr>
        <w:t xml:space="preserve">أشخاص وهم : </w:t>
      </w:r>
    </w:p>
    <w:p w:rsidR="0021298D" w:rsidRPr="00C30F76" w:rsidRDefault="006C0D5F" w:rsidP="006C0D5F">
      <w:pPr>
        <w:pStyle w:val="1"/>
        <w:ind w:hanging="31"/>
        <w:jc w:val="both"/>
        <w:rPr>
          <w:rFonts w:hint="cs"/>
          <w:rtl/>
        </w:rPr>
      </w:pPr>
      <w:r>
        <w:rPr>
          <w:rFonts w:hint="cs"/>
          <w:rtl/>
          <w:lang w:bidi="ar-EG"/>
        </w:rPr>
        <w:t xml:space="preserve">   </w:t>
      </w:r>
      <w:r w:rsidR="0021298D">
        <w:rPr>
          <w:rFonts w:hint="cs"/>
          <w:rtl/>
          <w:lang w:bidi="ar-EG"/>
        </w:rPr>
        <w:t>بكير بن أعيَن (</w:t>
      </w:r>
      <w:r w:rsidR="0021298D" w:rsidRPr="000928BB">
        <w:rPr>
          <w:rFonts w:hint="cs"/>
          <w:sz w:val="24"/>
          <w:szCs w:val="24"/>
          <w:rtl/>
          <w:lang w:bidi="ar-EG"/>
        </w:rPr>
        <w:t>قر ، ق ، وتوفي في أيام الصادق</w:t>
      </w:r>
      <w:r w:rsidR="0021298D" w:rsidRPr="000928BB">
        <w:rPr>
          <w:sz w:val="28"/>
        </w:rPr>
        <w:t>t</w:t>
      </w:r>
      <w:r w:rsidR="0021298D" w:rsidRPr="00C30F76">
        <w:rPr>
          <w:rFonts w:hint="cs"/>
          <w:rtl/>
        </w:rPr>
        <w:t>)  وهو لا يناسب أن يروي عن</w:t>
      </w:r>
      <w:r w:rsidR="002A3F8F">
        <w:rPr>
          <w:rFonts w:hint="cs"/>
          <w:rtl/>
        </w:rPr>
        <w:t xml:space="preserve"> أبي </w:t>
      </w:r>
      <w:r w:rsidR="0021298D" w:rsidRPr="00C30F76">
        <w:rPr>
          <w:rFonts w:hint="cs"/>
          <w:rtl/>
        </w:rPr>
        <w:t>خديجة (</w:t>
      </w:r>
      <w:r w:rsidR="0021298D" w:rsidRPr="000928BB">
        <w:rPr>
          <w:rFonts w:hint="cs"/>
          <w:sz w:val="24"/>
          <w:szCs w:val="24"/>
          <w:rtl/>
        </w:rPr>
        <w:t>ق ، ظم</w:t>
      </w:r>
      <w:r w:rsidR="0021298D" w:rsidRPr="00C30F76">
        <w:rPr>
          <w:rFonts w:hint="cs"/>
          <w:rtl/>
        </w:rPr>
        <w:t>) الذي هو من طبقة أولاد بكير</w:t>
      </w:r>
      <w:r w:rsidR="0021298D">
        <w:rPr>
          <w:rFonts w:hint="cs"/>
          <w:rtl/>
        </w:rPr>
        <w:t xml:space="preserve"> .</w:t>
      </w:r>
    </w:p>
    <w:p w:rsidR="0021298D" w:rsidRDefault="006C0D5F" w:rsidP="006C0D5F">
      <w:pPr>
        <w:pStyle w:val="1"/>
        <w:ind w:hanging="31"/>
        <w:jc w:val="both"/>
        <w:rPr>
          <w:rFonts w:hint="cs"/>
          <w:rtl/>
          <w:lang w:bidi="ar-EG"/>
        </w:rPr>
      </w:pPr>
      <w:r>
        <w:rPr>
          <w:rFonts w:hint="cs"/>
          <w:rtl/>
        </w:rPr>
        <w:t xml:space="preserve">   </w:t>
      </w:r>
      <w:r w:rsidR="0021298D">
        <w:rPr>
          <w:rFonts w:hint="cs"/>
          <w:rtl/>
          <w:lang w:bidi="ar-EG"/>
        </w:rPr>
        <w:t>وثوير بن</w:t>
      </w:r>
      <w:r w:rsidR="002A3F8F">
        <w:rPr>
          <w:rFonts w:hint="cs"/>
          <w:rtl/>
          <w:lang w:bidi="ar-EG"/>
        </w:rPr>
        <w:t xml:space="preserve"> أبي </w:t>
      </w:r>
      <w:r w:rsidR="0021298D">
        <w:rPr>
          <w:rFonts w:hint="cs"/>
          <w:rtl/>
          <w:lang w:bidi="ar-EG"/>
        </w:rPr>
        <w:t>فاختة (</w:t>
      </w:r>
      <w:r w:rsidR="0021298D" w:rsidRPr="000928BB">
        <w:rPr>
          <w:rFonts w:hint="cs"/>
          <w:sz w:val="24"/>
          <w:szCs w:val="24"/>
          <w:rtl/>
          <w:lang w:bidi="ar-EG"/>
        </w:rPr>
        <w:t>ين ، قر ، ق</w:t>
      </w:r>
      <w:r w:rsidR="0021298D">
        <w:rPr>
          <w:rFonts w:hint="cs"/>
          <w:rtl/>
          <w:lang w:bidi="ar-EG"/>
        </w:rPr>
        <w:t>) و</w:t>
      </w:r>
      <w:r w:rsidR="00220A31">
        <w:rPr>
          <w:rFonts w:hint="cs"/>
          <w:rtl/>
          <w:lang w:bidi="ar-EG"/>
        </w:rPr>
        <w:t>يـب</w:t>
      </w:r>
      <w:r w:rsidR="0021298D">
        <w:rPr>
          <w:rFonts w:hint="cs"/>
          <w:rtl/>
          <w:lang w:bidi="ar-EG"/>
        </w:rPr>
        <w:t>عد جداً أن يروي عن</w:t>
      </w:r>
      <w:r w:rsidR="002A3F8F">
        <w:rPr>
          <w:rFonts w:hint="cs"/>
          <w:rtl/>
          <w:lang w:bidi="ar-EG"/>
        </w:rPr>
        <w:t xml:space="preserve"> أبي </w:t>
      </w:r>
      <w:r w:rsidR="0021298D">
        <w:rPr>
          <w:rFonts w:hint="cs"/>
          <w:rtl/>
          <w:lang w:bidi="ar-EG"/>
        </w:rPr>
        <w:t>خديجة .</w:t>
      </w:r>
    </w:p>
    <w:p w:rsidR="0021298D" w:rsidRDefault="006C0D5F" w:rsidP="006C0D5F">
      <w:pPr>
        <w:pStyle w:val="1"/>
        <w:ind w:hanging="31"/>
        <w:jc w:val="both"/>
        <w:rPr>
          <w:rFonts w:hint="cs"/>
          <w:rtl/>
          <w:lang w:bidi="ar-EG"/>
        </w:rPr>
      </w:pPr>
      <w:r>
        <w:rPr>
          <w:rFonts w:hint="cs"/>
          <w:rtl/>
          <w:lang w:bidi="ar-EG"/>
        </w:rPr>
        <w:t xml:space="preserve">   </w:t>
      </w:r>
      <w:r w:rsidR="0021298D">
        <w:rPr>
          <w:rFonts w:hint="cs"/>
          <w:rtl/>
          <w:lang w:bidi="ar-EG"/>
        </w:rPr>
        <w:t xml:space="preserve">وقيل ـ </w:t>
      </w:r>
      <w:r w:rsidR="0021298D" w:rsidRPr="00CA21B5">
        <w:rPr>
          <w:rFonts w:hint="cs"/>
          <w:sz w:val="24"/>
          <w:szCs w:val="24"/>
          <w:rtl/>
          <w:lang w:bidi="ar-EG"/>
        </w:rPr>
        <w:t>على قول ضعيف جداً ولا دليل عليه</w:t>
      </w:r>
      <w:r w:rsidR="0021298D">
        <w:rPr>
          <w:rFonts w:hint="cs"/>
          <w:rtl/>
          <w:lang w:bidi="ar-EG"/>
        </w:rPr>
        <w:t xml:space="preserve"> ـ أن عبد الله بن الحرث يلقّب ب</w:t>
      </w:r>
      <w:r w:rsidR="0002602B">
        <w:rPr>
          <w:rFonts w:hint="cs"/>
          <w:rtl/>
          <w:lang w:bidi="ar-EG"/>
        </w:rPr>
        <w:t>أبي</w:t>
      </w:r>
      <w:r w:rsidR="0021298D">
        <w:rPr>
          <w:rFonts w:hint="cs"/>
          <w:rtl/>
          <w:lang w:bidi="ar-EG"/>
        </w:rPr>
        <w:t xml:space="preserve"> الجهم ، وهذا  مذموم أو مجهول .</w:t>
      </w:r>
    </w:p>
    <w:p w:rsidR="0021298D" w:rsidRPr="00C30F76" w:rsidRDefault="006C0D5F" w:rsidP="006C0D5F">
      <w:pPr>
        <w:pStyle w:val="1"/>
        <w:ind w:hanging="31"/>
        <w:jc w:val="both"/>
        <w:rPr>
          <w:rFonts w:hint="cs"/>
          <w:rtl/>
        </w:rPr>
      </w:pPr>
      <w:r>
        <w:rPr>
          <w:rFonts w:hint="cs"/>
          <w:rtl/>
          <w:lang w:bidi="ar-EG"/>
        </w:rPr>
        <w:t xml:space="preserve">   </w:t>
      </w:r>
      <w:r w:rsidR="0021298D" w:rsidRPr="00C30F76">
        <w:rPr>
          <w:rFonts w:hint="cs"/>
          <w:rtl/>
        </w:rPr>
        <w:t>ثم إن ابا الجهم هذا يروي عنه محمد بن خالد (</w:t>
      </w:r>
      <w:r w:rsidR="0021298D" w:rsidRPr="00CA21B5">
        <w:rPr>
          <w:rFonts w:hint="cs"/>
          <w:sz w:val="24"/>
          <w:szCs w:val="24"/>
          <w:rtl/>
        </w:rPr>
        <w:t>ظم ، ضا</w:t>
      </w:r>
      <w:r w:rsidR="0021298D" w:rsidRPr="00C30F76">
        <w:rPr>
          <w:rFonts w:hint="cs"/>
          <w:rtl/>
        </w:rPr>
        <w:t>) والحسين بن سعيد (</w:t>
      </w:r>
      <w:r w:rsidR="0021298D" w:rsidRPr="00CA21B5">
        <w:rPr>
          <w:rFonts w:hint="cs"/>
          <w:sz w:val="24"/>
          <w:szCs w:val="24"/>
          <w:rtl/>
        </w:rPr>
        <w:t>ضا ، د, دي</w:t>
      </w:r>
      <w:r w:rsidR="0021298D" w:rsidRPr="00C30F76">
        <w:rPr>
          <w:rFonts w:hint="cs"/>
          <w:rtl/>
        </w:rPr>
        <w:t>) ومحمد بن ميسر (</w:t>
      </w:r>
      <w:r w:rsidR="0021298D" w:rsidRPr="00CA21B5">
        <w:rPr>
          <w:rFonts w:hint="cs"/>
          <w:sz w:val="24"/>
          <w:szCs w:val="24"/>
          <w:rtl/>
        </w:rPr>
        <w:t>ق ، ظم</w:t>
      </w:r>
      <w:r w:rsidR="0021298D" w:rsidRPr="00C30F76">
        <w:rPr>
          <w:rFonts w:hint="cs"/>
          <w:rtl/>
        </w:rPr>
        <w:t>)</w:t>
      </w:r>
      <w:r w:rsidR="0021298D">
        <w:rPr>
          <w:rFonts w:hint="cs"/>
          <w:rtl/>
        </w:rPr>
        <w:t xml:space="preserve"> ،</w:t>
      </w:r>
      <w:r w:rsidR="0021298D" w:rsidRPr="00C30F76">
        <w:rPr>
          <w:rFonts w:hint="cs"/>
          <w:rtl/>
        </w:rPr>
        <w:t xml:space="preserve"> وأبو الجهم هذا يروي عن الإمام الصادق</w:t>
      </w:r>
      <w:r w:rsidR="0021298D" w:rsidRPr="006C0D5F">
        <w:rPr>
          <w:sz w:val="36"/>
          <w:szCs w:val="36"/>
        </w:rPr>
        <w:t>t</w:t>
      </w:r>
      <w:r w:rsidR="0021298D" w:rsidRPr="00C30F76">
        <w:rPr>
          <w:rFonts w:hint="cs"/>
          <w:rtl/>
        </w:rPr>
        <w:t xml:space="preserve"> ويروي حوالي خمس روايات عن</w:t>
      </w:r>
      <w:r w:rsidR="002A3F8F">
        <w:rPr>
          <w:rFonts w:hint="cs"/>
          <w:rtl/>
        </w:rPr>
        <w:t xml:space="preserve"> أبي </w:t>
      </w:r>
      <w:r w:rsidR="0021298D" w:rsidRPr="00C30F76">
        <w:rPr>
          <w:rFonts w:hint="cs"/>
          <w:rtl/>
        </w:rPr>
        <w:t>خديجة (</w:t>
      </w:r>
      <w:r w:rsidR="0021298D" w:rsidRPr="00CA21B5">
        <w:rPr>
          <w:rFonts w:hint="cs"/>
          <w:sz w:val="24"/>
          <w:szCs w:val="24"/>
          <w:rtl/>
        </w:rPr>
        <w:t>ق ، ظم</w:t>
      </w:r>
      <w:r w:rsidR="0021298D" w:rsidRPr="00C30F76">
        <w:rPr>
          <w:rFonts w:hint="cs"/>
          <w:rtl/>
        </w:rPr>
        <w:t>) والسكوني (</w:t>
      </w:r>
      <w:r w:rsidR="0021298D" w:rsidRPr="00CA21B5">
        <w:rPr>
          <w:rFonts w:hint="cs"/>
          <w:sz w:val="24"/>
          <w:szCs w:val="24"/>
          <w:rtl/>
        </w:rPr>
        <w:t>ق</w:t>
      </w:r>
      <w:r w:rsidR="0021298D" w:rsidRPr="00C30F76">
        <w:rPr>
          <w:rFonts w:hint="cs"/>
          <w:rtl/>
        </w:rPr>
        <w:t>)</w:t>
      </w:r>
      <w:r w:rsidR="0021298D">
        <w:rPr>
          <w:rFonts w:hint="cs"/>
          <w:rtl/>
        </w:rPr>
        <w:t xml:space="preserve"> </w:t>
      </w:r>
      <w:r w:rsidR="0021298D" w:rsidRPr="00C30F76">
        <w:rPr>
          <w:rFonts w:hint="cs"/>
          <w:rtl/>
        </w:rPr>
        <w:t>مما يعني أنّ أبا الجهم من طبقة الصادق والكاظم</w:t>
      </w:r>
      <w:r w:rsidR="00EC07CC" w:rsidRPr="00EC07CC">
        <w:rPr>
          <w:sz w:val="36"/>
          <w:szCs w:val="36"/>
        </w:rPr>
        <w:t>o</w:t>
      </w:r>
      <w:r w:rsidR="0021298D">
        <w:rPr>
          <w:rFonts w:hint="cs"/>
          <w:rtl/>
        </w:rPr>
        <w:t xml:space="preserve"> .</w:t>
      </w:r>
      <w:r w:rsidR="0021298D" w:rsidRPr="00C30F76">
        <w:rPr>
          <w:rFonts w:hint="cs"/>
          <w:rtl/>
        </w:rPr>
        <w:t xml:space="preserve"> </w:t>
      </w:r>
    </w:p>
    <w:p w:rsidR="0021298D" w:rsidRDefault="0021298D" w:rsidP="00091A48">
      <w:pPr>
        <w:pStyle w:val="1"/>
        <w:ind w:firstLine="0"/>
        <w:jc w:val="both"/>
        <w:rPr>
          <w:rFonts w:hint="cs"/>
          <w:rtl/>
          <w:lang w:bidi="ar-EG"/>
        </w:rPr>
      </w:pPr>
      <w:r>
        <w:rPr>
          <w:rFonts w:hint="cs"/>
          <w:rtl/>
          <w:lang w:bidi="ar-EG"/>
        </w:rPr>
        <w:t xml:space="preserve">   ولو نظرنا إلى احتمال أن يكون الراوي عن</w:t>
      </w:r>
      <w:r w:rsidR="002A3F8F">
        <w:rPr>
          <w:rFonts w:hint="cs"/>
          <w:rtl/>
          <w:lang w:bidi="ar-EG"/>
        </w:rPr>
        <w:t xml:space="preserve"> أبي </w:t>
      </w:r>
      <w:r>
        <w:rPr>
          <w:rFonts w:hint="cs"/>
          <w:rtl/>
          <w:lang w:bidi="ar-EG"/>
        </w:rPr>
        <w:t xml:space="preserve">خديجة هو بكير بن أعيَن ـ </w:t>
      </w:r>
      <w:r w:rsidRPr="00CA21B5">
        <w:rPr>
          <w:rFonts w:hint="cs"/>
          <w:sz w:val="24"/>
          <w:szCs w:val="24"/>
          <w:rtl/>
          <w:lang w:bidi="ar-EG"/>
        </w:rPr>
        <w:t>كما ادعى بعضهم بغير دليل ثم رجع وقال بأن الرواية مرسلة</w:t>
      </w:r>
      <w:r>
        <w:rPr>
          <w:rFonts w:hint="cs"/>
          <w:rtl/>
          <w:lang w:bidi="ar-EG"/>
        </w:rPr>
        <w:t xml:space="preserve"> ـ لوجدنا عدم صحة إحتمال أن يروي الحسين بن سعيد (</w:t>
      </w:r>
      <w:r w:rsidRPr="00CA21B5">
        <w:rPr>
          <w:rFonts w:hint="cs"/>
          <w:sz w:val="24"/>
          <w:szCs w:val="24"/>
          <w:rtl/>
          <w:lang w:bidi="ar-EG"/>
        </w:rPr>
        <w:t>ضا ، د ، دي</w:t>
      </w:r>
      <w:r>
        <w:rPr>
          <w:rFonts w:hint="cs"/>
          <w:rtl/>
          <w:lang w:bidi="ar-EG"/>
        </w:rPr>
        <w:t>) عن بكير (</w:t>
      </w:r>
      <w:r w:rsidRPr="00CA21B5">
        <w:rPr>
          <w:rFonts w:hint="cs"/>
          <w:sz w:val="24"/>
          <w:szCs w:val="24"/>
          <w:rtl/>
          <w:lang w:bidi="ar-EG"/>
        </w:rPr>
        <w:t>قر ، ق</w:t>
      </w:r>
      <w:r>
        <w:rPr>
          <w:rFonts w:hint="cs"/>
          <w:rtl/>
          <w:lang w:bidi="ar-EG"/>
        </w:rPr>
        <w:t>) مباشرة .</w:t>
      </w:r>
    </w:p>
    <w:p w:rsidR="0021298D" w:rsidRDefault="0021298D" w:rsidP="00091A48">
      <w:pPr>
        <w:pStyle w:val="1"/>
        <w:ind w:firstLine="0"/>
        <w:jc w:val="both"/>
        <w:rPr>
          <w:rFonts w:hint="cs"/>
          <w:rtl/>
          <w:lang w:bidi="ar-EG"/>
        </w:rPr>
      </w:pPr>
      <w:r>
        <w:rPr>
          <w:rFonts w:hint="cs"/>
          <w:rtl/>
          <w:lang w:bidi="ar-EG"/>
        </w:rPr>
        <w:t xml:space="preserve">   المهم أنّ هذه الرواية ضعيفة بلا شك ولا خلاف ، وإن كنّا نكاد نطمئن بصدورها .</w:t>
      </w:r>
    </w:p>
    <w:p w:rsidR="0021298D" w:rsidRDefault="0021298D" w:rsidP="00091A48">
      <w:pPr>
        <w:pStyle w:val="1"/>
        <w:ind w:firstLine="0"/>
        <w:jc w:val="both"/>
        <w:rPr>
          <w:rFonts w:hint="cs"/>
          <w:rtl/>
        </w:rPr>
      </w:pPr>
      <w:r>
        <w:rPr>
          <w:rFonts w:hint="cs"/>
          <w:rtl/>
          <w:lang w:bidi="ar-EG"/>
        </w:rPr>
        <w:t xml:space="preserve">   </w:t>
      </w:r>
      <w:r>
        <w:rPr>
          <w:rFonts w:hint="cs"/>
          <w:rtl/>
        </w:rPr>
        <w:t>3 ـ مصحّحة عمر بن حنظلة السالفة الذكر(فإني قد جعلته عليكم حاكماً)  ،</w:t>
      </w:r>
    </w:p>
    <w:p w:rsidR="0021298D" w:rsidRDefault="0021298D" w:rsidP="00091A48">
      <w:pPr>
        <w:pStyle w:val="1"/>
        <w:ind w:firstLine="0"/>
        <w:jc w:val="both"/>
        <w:rPr>
          <w:rFonts w:hint="cs"/>
          <w:rtl/>
          <w:lang w:bidi="ar-EG"/>
        </w:rPr>
      </w:pPr>
      <w:r>
        <w:rPr>
          <w:rFonts w:hint="cs"/>
          <w:rtl/>
        </w:rPr>
        <w:t xml:space="preserve">   4 ـ وكذلك القاعدة الكليّة المتقدمة </w:t>
      </w:r>
      <w:r>
        <w:rPr>
          <w:rFonts w:hint="cs"/>
          <w:rtl/>
          <w:lang w:bidi="ar-EG"/>
        </w:rPr>
        <w:t>والتي مفادها أنّ الفقيه هو القيّم والأمين والإمام والرئيس ، والذي يمنع من التعدّي والدخول فيما حُظر على الناس ، والفساد ، ويقيم الحدود والأحكام وو ... إلخ .</w:t>
      </w:r>
    </w:p>
    <w:p w:rsidR="0021298D" w:rsidRPr="00323EDA" w:rsidRDefault="0021298D" w:rsidP="00091A48">
      <w:pPr>
        <w:pStyle w:val="1"/>
        <w:ind w:firstLine="0"/>
        <w:jc w:val="both"/>
        <w:rPr>
          <w:rFonts w:hint="cs"/>
          <w:rtl/>
        </w:rPr>
      </w:pPr>
      <w:r>
        <w:rPr>
          <w:rFonts w:hint="cs"/>
          <w:rtl/>
          <w:lang w:bidi="ar-EG"/>
        </w:rPr>
        <w:t xml:space="preserve">   </w:t>
      </w:r>
      <w:r w:rsidRPr="00323EDA">
        <w:rPr>
          <w:rFonts w:hint="cs"/>
          <w:rtl/>
        </w:rPr>
        <w:t>5 ـ المروي عن كنز الكراجكي عن مولانا الصادق</w:t>
      </w:r>
      <w:r w:rsidRPr="006C0D5F">
        <w:rPr>
          <w:sz w:val="36"/>
          <w:szCs w:val="36"/>
        </w:rPr>
        <w:t>t</w:t>
      </w:r>
      <w:r w:rsidRPr="00323EDA">
        <w:rPr>
          <w:rFonts w:hint="cs"/>
          <w:rtl/>
        </w:rPr>
        <w:t xml:space="preserve"> أنه قال</w:t>
      </w:r>
      <w:r>
        <w:rPr>
          <w:rFonts w:hint="cs"/>
          <w:rtl/>
        </w:rPr>
        <w:t xml:space="preserve"> : "</w:t>
      </w:r>
      <w:r w:rsidRPr="00323EDA">
        <w:rPr>
          <w:rFonts w:hint="cs"/>
          <w:rtl/>
        </w:rPr>
        <w:t>الملوك حكام على الناس والعلماء حكام على الملوك"</w:t>
      </w:r>
      <w:r w:rsidRPr="00526F7F">
        <w:rPr>
          <w:rFonts w:hint="cs"/>
          <w:vertAlign w:val="superscript"/>
          <w:rtl/>
        </w:rPr>
        <w:t>(</w:t>
      </w:r>
      <w:r w:rsidRPr="00526F7F">
        <w:rPr>
          <w:rStyle w:val="FootnoteReference"/>
          <w:rtl/>
        </w:rPr>
        <w:footnoteReference w:id="246"/>
      </w:r>
      <w:r w:rsidRPr="00526F7F">
        <w:rPr>
          <w:rFonts w:hint="cs"/>
          <w:vertAlign w:val="superscript"/>
          <w:rtl/>
        </w:rPr>
        <w:t>)</w:t>
      </w:r>
      <w:r>
        <w:rPr>
          <w:rFonts w:hint="cs"/>
          <w:rtl/>
        </w:rPr>
        <w:t xml:space="preserve"> .</w:t>
      </w:r>
      <w:r w:rsidRPr="00323EDA">
        <w:rPr>
          <w:rFonts w:hint="cs"/>
          <w:rtl/>
        </w:rPr>
        <w:t xml:space="preserve"> </w:t>
      </w:r>
    </w:p>
    <w:p w:rsidR="0021298D" w:rsidRDefault="0021298D" w:rsidP="00091A48">
      <w:pPr>
        <w:pStyle w:val="1"/>
        <w:ind w:firstLine="0"/>
        <w:jc w:val="both"/>
        <w:rPr>
          <w:rFonts w:hint="cs"/>
          <w:rtl/>
        </w:rPr>
      </w:pPr>
      <w:r>
        <w:rPr>
          <w:rFonts w:hint="cs"/>
          <w:rtl/>
        </w:rPr>
        <w:t xml:space="preserve">   6 ـ والتوقيع المبارك (لأنها من الحوادث الواقعة) ،</w:t>
      </w:r>
    </w:p>
    <w:p w:rsidR="0021298D" w:rsidRDefault="0021298D" w:rsidP="00091A48">
      <w:pPr>
        <w:pStyle w:val="1"/>
        <w:ind w:firstLine="0"/>
        <w:jc w:val="both"/>
        <w:rPr>
          <w:rFonts w:hint="cs"/>
          <w:rtl/>
        </w:rPr>
      </w:pPr>
      <w:r>
        <w:rPr>
          <w:rFonts w:hint="cs"/>
          <w:rtl/>
        </w:rPr>
        <w:t xml:space="preserve">   7 ـ وللتصريح بذلك مصحّحة سليمان بن خالد (فإنّ الحكومة إنما هي للإمام العالم بالقضاء العادل في المسلمين لن</w:t>
      </w:r>
      <w:r w:rsidR="002C614B">
        <w:rPr>
          <w:rFonts w:hint="cs"/>
          <w:rtl/>
        </w:rPr>
        <w:t>بـي</w:t>
      </w:r>
      <w:r>
        <w:rPr>
          <w:rFonts w:hint="cs"/>
          <w:rtl/>
        </w:rPr>
        <w:t xml:space="preserve"> أو وصيّ ن</w:t>
      </w:r>
      <w:r w:rsidR="002C614B">
        <w:rPr>
          <w:rFonts w:hint="cs"/>
          <w:rtl/>
        </w:rPr>
        <w:t>بـي</w:t>
      </w:r>
      <w:r>
        <w:rPr>
          <w:rFonts w:hint="cs"/>
          <w:rtl/>
        </w:rPr>
        <w:t>) التي سلف ذكرها .</w:t>
      </w:r>
    </w:p>
    <w:p w:rsidR="0021298D" w:rsidRDefault="0021298D" w:rsidP="00091A48">
      <w:pPr>
        <w:pStyle w:val="1"/>
        <w:ind w:firstLine="0"/>
        <w:jc w:val="both"/>
        <w:rPr>
          <w:rFonts w:hint="cs"/>
          <w:rtl/>
        </w:rPr>
      </w:pPr>
      <w:r>
        <w:rPr>
          <w:rFonts w:hint="cs"/>
          <w:rtl/>
        </w:rPr>
        <w:t xml:space="preserve">   8</w:t>
      </w:r>
      <w:r w:rsidRPr="00773D6E">
        <w:rPr>
          <w:rFonts w:hint="cs"/>
          <w:rtl/>
        </w:rPr>
        <w:t xml:space="preserve"> ـ ورواية داود بن الحصين عن</w:t>
      </w:r>
      <w:r w:rsidR="002A3F8F">
        <w:rPr>
          <w:rFonts w:hint="cs"/>
          <w:rtl/>
        </w:rPr>
        <w:t xml:space="preserve"> أبي </w:t>
      </w:r>
      <w:r w:rsidRPr="00773D6E">
        <w:rPr>
          <w:rFonts w:hint="cs"/>
          <w:rtl/>
        </w:rPr>
        <w:t>عبد الله</w:t>
      </w:r>
      <w:r w:rsidRPr="006C0D5F">
        <w:rPr>
          <w:sz w:val="36"/>
          <w:szCs w:val="36"/>
        </w:rPr>
        <w:t>t</w:t>
      </w:r>
      <w:r w:rsidRPr="00773D6E">
        <w:rPr>
          <w:rFonts w:hint="cs"/>
          <w:rtl/>
        </w:rPr>
        <w:t xml:space="preserve"> في رجلين اتفقا على عدلين</w:t>
      </w:r>
      <w:r>
        <w:rPr>
          <w:rFonts w:hint="cs"/>
          <w:rtl/>
        </w:rPr>
        <w:t xml:space="preserve"> ، </w:t>
      </w:r>
      <w:r w:rsidRPr="00773D6E">
        <w:rPr>
          <w:rFonts w:hint="cs"/>
          <w:rtl/>
        </w:rPr>
        <w:t xml:space="preserve">جعلاهما </w:t>
      </w:r>
      <w:r w:rsidR="002C614B">
        <w:rPr>
          <w:rFonts w:hint="cs"/>
          <w:rtl/>
        </w:rPr>
        <w:t>بـي</w:t>
      </w:r>
      <w:r w:rsidRPr="00773D6E">
        <w:rPr>
          <w:rFonts w:hint="cs"/>
          <w:rtl/>
        </w:rPr>
        <w:t xml:space="preserve">نهما في حكم وقع </w:t>
      </w:r>
      <w:r w:rsidR="002C614B">
        <w:rPr>
          <w:rFonts w:hint="cs"/>
          <w:rtl/>
        </w:rPr>
        <w:t>بـي</w:t>
      </w:r>
      <w:r w:rsidRPr="00773D6E">
        <w:rPr>
          <w:rFonts w:hint="cs"/>
          <w:rtl/>
        </w:rPr>
        <w:t>نهما فيه خلاف</w:t>
      </w:r>
      <w:r>
        <w:rPr>
          <w:rFonts w:hint="cs"/>
          <w:rtl/>
        </w:rPr>
        <w:t xml:space="preserve"> ، </w:t>
      </w:r>
      <w:r w:rsidRPr="00773D6E">
        <w:rPr>
          <w:rFonts w:hint="cs"/>
          <w:rtl/>
        </w:rPr>
        <w:t>فرضيا بالعدلين</w:t>
      </w:r>
      <w:r>
        <w:rPr>
          <w:rFonts w:hint="cs"/>
          <w:rtl/>
        </w:rPr>
        <w:t xml:space="preserve"> ، </w:t>
      </w:r>
      <w:r w:rsidRPr="00773D6E">
        <w:rPr>
          <w:rFonts w:hint="cs"/>
          <w:rtl/>
        </w:rPr>
        <w:t xml:space="preserve">فاختلف العدلان </w:t>
      </w:r>
      <w:r w:rsidR="002C614B">
        <w:rPr>
          <w:rFonts w:hint="cs"/>
          <w:rtl/>
        </w:rPr>
        <w:t>بـي</w:t>
      </w:r>
      <w:r w:rsidRPr="00773D6E">
        <w:rPr>
          <w:rFonts w:hint="cs"/>
          <w:rtl/>
        </w:rPr>
        <w:t>نهما</w:t>
      </w:r>
      <w:r>
        <w:rPr>
          <w:rFonts w:hint="cs"/>
          <w:rtl/>
        </w:rPr>
        <w:t xml:space="preserve"> </w:t>
      </w:r>
      <w:r w:rsidR="005F1318">
        <w:rPr>
          <w:rFonts w:hint="cs"/>
          <w:rtl/>
        </w:rPr>
        <w:t xml:space="preserve">عن </w:t>
      </w:r>
      <w:r w:rsidRPr="00773D6E">
        <w:rPr>
          <w:rFonts w:hint="cs"/>
          <w:rtl/>
        </w:rPr>
        <w:t>قول أيهما يقضي الحكم</w:t>
      </w:r>
      <w:r>
        <w:rPr>
          <w:rFonts w:hint="cs"/>
          <w:rtl/>
        </w:rPr>
        <w:t xml:space="preserve"> ؟</w:t>
      </w:r>
      <w:r w:rsidRPr="00773D6E">
        <w:rPr>
          <w:rFonts w:hint="cs"/>
          <w:rtl/>
        </w:rPr>
        <w:t xml:space="preserve"> فقال</w:t>
      </w:r>
      <w:r>
        <w:rPr>
          <w:rFonts w:hint="cs"/>
          <w:rtl/>
        </w:rPr>
        <w:t xml:space="preserve"> : "</w:t>
      </w:r>
      <w:r w:rsidRPr="00773D6E">
        <w:rPr>
          <w:rFonts w:hint="cs"/>
          <w:rtl/>
        </w:rPr>
        <w:t>ينظر إلى أفقههما وأعلمهما بأحاديثنا وأورعهما</w:t>
      </w:r>
      <w:r>
        <w:rPr>
          <w:rFonts w:hint="cs"/>
          <w:rtl/>
        </w:rPr>
        <w:t xml:space="preserve"> ، </w:t>
      </w:r>
      <w:r w:rsidRPr="00773D6E">
        <w:rPr>
          <w:rFonts w:hint="cs"/>
          <w:rtl/>
        </w:rPr>
        <w:t>فينفذ حكمه ولا يلتفت إلى الآخر</w:t>
      </w:r>
      <w:r w:rsidRPr="00526F7F">
        <w:rPr>
          <w:rFonts w:hint="cs"/>
          <w:vertAlign w:val="superscript"/>
          <w:rtl/>
        </w:rPr>
        <w:t>(</w:t>
      </w:r>
      <w:r w:rsidRPr="00526F7F">
        <w:rPr>
          <w:rStyle w:val="FootnoteReference"/>
          <w:rtl/>
        </w:rPr>
        <w:footnoteReference w:id="247"/>
      </w:r>
      <w:r w:rsidRPr="00526F7F">
        <w:rPr>
          <w:rFonts w:hint="cs"/>
          <w:vertAlign w:val="superscript"/>
          <w:rtl/>
        </w:rPr>
        <w:t>)</w:t>
      </w:r>
      <w:r w:rsidRPr="00773D6E">
        <w:rPr>
          <w:rFonts w:hint="cs"/>
          <w:rtl/>
        </w:rPr>
        <w:t>"</w:t>
      </w:r>
      <w:r>
        <w:rPr>
          <w:rFonts w:hint="cs"/>
          <w:rtl/>
        </w:rPr>
        <w:t xml:space="preserve"> مصحّحة السند لوثاقة الحكم بن مسكين ، وذلك لرواية ابن</w:t>
      </w:r>
      <w:r w:rsidR="002A3F8F">
        <w:rPr>
          <w:rFonts w:hint="cs"/>
          <w:rtl/>
        </w:rPr>
        <w:t xml:space="preserve"> أبي </w:t>
      </w:r>
      <w:r>
        <w:rPr>
          <w:rFonts w:hint="cs"/>
          <w:rtl/>
        </w:rPr>
        <w:t>عمير والبزنطي عنه .</w:t>
      </w:r>
    </w:p>
    <w:p w:rsidR="0021298D" w:rsidRDefault="006C0D5F" w:rsidP="006C0D5F">
      <w:pPr>
        <w:pStyle w:val="1"/>
        <w:ind w:hanging="31"/>
        <w:jc w:val="both"/>
        <w:rPr>
          <w:rFonts w:hint="cs"/>
          <w:rtl/>
        </w:rPr>
      </w:pPr>
      <w:r>
        <w:rPr>
          <w:rFonts w:hint="cs"/>
          <w:rtl/>
        </w:rPr>
        <w:t xml:space="preserve">   </w:t>
      </w:r>
      <w:r w:rsidR="0021298D">
        <w:rPr>
          <w:rFonts w:hint="cs"/>
          <w:rtl/>
        </w:rPr>
        <w:t>9 ـ ورواية موسى بن أكيل النميري (</w:t>
      </w:r>
      <w:r w:rsidR="0021298D" w:rsidRPr="00CA21B5">
        <w:rPr>
          <w:rFonts w:hint="cs"/>
          <w:sz w:val="22"/>
          <w:szCs w:val="22"/>
          <w:rtl/>
        </w:rPr>
        <w:t>ثقة</w:t>
      </w:r>
      <w:r w:rsidR="0021298D">
        <w:rPr>
          <w:rFonts w:hint="cs"/>
          <w:rtl/>
        </w:rPr>
        <w:t>) عن</w:t>
      </w:r>
      <w:r w:rsidR="002A3F8F">
        <w:rPr>
          <w:rFonts w:hint="cs"/>
          <w:rtl/>
        </w:rPr>
        <w:t xml:space="preserve"> أبي </w:t>
      </w:r>
      <w:r w:rsidR="0021298D">
        <w:rPr>
          <w:rFonts w:hint="cs"/>
          <w:rtl/>
        </w:rPr>
        <w:t>عبد الله</w:t>
      </w:r>
      <w:r w:rsidR="0021298D" w:rsidRPr="006C0D5F">
        <w:rPr>
          <w:sz w:val="36"/>
          <w:szCs w:val="36"/>
        </w:rPr>
        <w:t>t</w:t>
      </w:r>
      <w:r w:rsidR="0021298D">
        <w:rPr>
          <w:rFonts w:hint="cs"/>
          <w:rtl/>
        </w:rPr>
        <w:t xml:space="preserve"> قال : سئل عن رجل يكون </w:t>
      </w:r>
      <w:r w:rsidR="002C614B">
        <w:rPr>
          <w:rFonts w:hint="cs"/>
          <w:rtl/>
        </w:rPr>
        <w:t>بـي</w:t>
      </w:r>
      <w:r w:rsidR="0021298D">
        <w:rPr>
          <w:rFonts w:hint="cs"/>
          <w:rtl/>
        </w:rPr>
        <w:t>نه و</w:t>
      </w:r>
      <w:r w:rsidR="008B7950">
        <w:rPr>
          <w:rFonts w:hint="cs"/>
          <w:rtl/>
        </w:rPr>
        <w:t xml:space="preserve">بين </w:t>
      </w:r>
      <w:r w:rsidR="0021298D">
        <w:rPr>
          <w:rFonts w:hint="cs"/>
          <w:rtl/>
        </w:rPr>
        <w:t>أخ له منازعة في حق ، فيتفقان على رجلين ، إلى أن قال : "ينظر إلى أعدلهما وأفقههما في دين الله فيمضي حكمه"</w:t>
      </w:r>
      <w:r w:rsidR="0021298D" w:rsidRPr="00526F7F">
        <w:rPr>
          <w:rFonts w:hint="cs"/>
          <w:vertAlign w:val="superscript"/>
          <w:rtl/>
        </w:rPr>
        <w:t>(</w:t>
      </w:r>
      <w:r w:rsidR="0021298D" w:rsidRPr="00526F7F">
        <w:rPr>
          <w:rStyle w:val="FootnoteReference"/>
          <w:rtl/>
        </w:rPr>
        <w:footnoteReference w:id="248"/>
      </w:r>
      <w:r w:rsidR="0021298D" w:rsidRPr="00526F7F">
        <w:rPr>
          <w:rFonts w:hint="cs"/>
          <w:vertAlign w:val="superscript"/>
          <w:rtl/>
        </w:rPr>
        <w:t>)</w:t>
      </w:r>
      <w:r w:rsidR="0021298D">
        <w:rPr>
          <w:rFonts w:hint="cs"/>
          <w:rtl/>
        </w:rPr>
        <w:t xml:space="preserve"> ضعيفة السند بذ</w:t>
      </w:r>
      <w:r w:rsidR="002C614B">
        <w:rPr>
          <w:rFonts w:hint="cs"/>
          <w:rtl/>
        </w:rPr>
        <w:t>بـي</w:t>
      </w:r>
      <w:r w:rsidR="0021298D">
        <w:rPr>
          <w:rFonts w:hint="cs"/>
          <w:rtl/>
        </w:rPr>
        <w:t>ان بن حكيم ، فهذه الولاية مسلّمة ولا شكّ فيها .</w:t>
      </w:r>
    </w:p>
    <w:p w:rsidR="0021298D" w:rsidRDefault="006553FB" w:rsidP="00091A48">
      <w:pPr>
        <w:pStyle w:val="1"/>
        <w:ind w:firstLine="0"/>
        <w:jc w:val="both"/>
        <w:rPr>
          <w:rFonts w:hint="cs"/>
          <w:rtl/>
        </w:rPr>
      </w:pPr>
      <w:r>
        <w:rPr>
          <w:rFonts w:hint="cs"/>
          <w:rtl/>
        </w:rPr>
        <w:t xml:space="preserve">   </w:t>
      </w:r>
      <w:r w:rsidR="0021298D">
        <w:rPr>
          <w:rFonts w:hint="cs"/>
          <w:rtl/>
        </w:rPr>
        <w:t xml:space="preserve">ومن لوازم ولاية القاضي المنصوب </w:t>
      </w:r>
      <w:r w:rsidR="0021298D" w:rsidRPr="00E36D88">
        <w:rPr>
          <w:rStyle w:val="2Char"/>
          <w:rFonts w:hint="cs"/>
          <w:rtl/>
        </w:rPr>
        <w:t>الحكم</w:t>
      </w:r>
      <w:r w:rsidR="0021298D">
        <w:rPr>
          <w:rStyle w:val="2Char"/>
          <w:rFonts w:hint="cs"/>
          <w:rtl/>
        </w:rPr>
        <w:t>ُ</w:t>
      </w:r>
      <w:r w:rsidR="0021298D" w:rsidRPr="00E36D88">
        <w:rPr>
          <w:rStyle w:val="2Char"/>
          <w:rFonts w:hint="cs"/>
          <w:rtl/>
        </w:rPr>
        <w:t xml:space="preserve"> وإجراء الحدود والتعزيرات</w:t>
      </w:r>
      <w:r w:rsidR="0021298D" w:rsidRPr="00773D6E">
        <w:rPr>
          <w:rFonts w:hint="cs"/>
          <w:rtl/>
        </w:rPr>
        <w:t xml:space="preserve"> ـ </w:t>
      </w:r>
      <w:r w:rsidR="0021298D" w:rsidRPr="00CA21B5">
        <w:rPr>
          <w:rFonts w:hint="cs"/>
          <w:sz w:val="24"/>
          <w:szCs w:val="24"/>
          <w:rtl/>
        </w:rPr>
        <w:t>ولكن بمقدار ما يعطيه الحاكم المطلق من صلاحيات</w:t>
      </w:r>
      <w:r w:rsidR="0021298D" w:rsidRPr="00773D6E">
        <w:rPr>
          <w:rFonts w:hint="cs"/>
          <w:rtl/>
        </w:rPr>
        <w:t xml:space="preserve"> ـ وهو إختيار الشيخ المفيد في المقنعة والشيخ الطوسي في النهاية والديلمي في المراسم والعلامة الحلّي في قواعد الأحكام وتذكرة الفقهاء وتحرير الأحكام والشهيد الأول في اللمعة والشهيد الثاني في الروضة  وصاحب المهذب وصاحب كفاية الأحكام  والشيخ الحرّ في وسائله</w:t>
      </w:r>
      <w:r w:rsidR="0021298D" w:rsidRPr="00526F7F">
        <w:rPr>
          <w:rFonts w:hint="cs"/>
          <w:vertAlign w:val="superscript"/>
          <w:rtl/>
        </w:rPr>
        <w:t>(</w:t>
      </w:r>
      <w:r w:rsidR="0021298D" w:rsidRPr="00526F7F">
        <w:rPr>
          <w:rStyle w:val="FootnoteReference"/>
          <w:rtl/>
        </w:rPr>
        <w:footnoteReference w:id="249"/>
      </w:r>
      <w:r w:rsidR="0021298D" w:rsidRPr="00526F7F">
        <w:rPr>
          <w:rFonts w:hint="cs"/>
          <w:vertAlign w:val="superscript"/>
          <w:rtl/>
        </w:rPr>
        <w:t>)</w:t>
      </w:r>
      <w:r w:rsidR="0021298D">
        <w:rPr>
          <w:rFonts w:hint="cs"/>
          <w:rtl/>
        </w:rPr>
        <w:t xml:space="preserve"> ، بل أكثر المتأخرين ونُسب إلى المشهور ، بل ادّعى صاحب رياض المسائل عليه الإجماع في مسألة عمل الحاكم بعلمه في حقوق الله . </w:t>
      </w:r>
    </w:p>
    <w:p w:rsidR="0021298D" w:rsidRDefault="0021298D" w:rsidP="00091A48">
      <w:pPr>
        <w:pStyle w:val="1"/>
        <w:jc w:val="both"/>
        <w:rPr>
          <w:rFonts w:hint="cs"/>
          <w:rtl/>
          <w:lang w:bidi="ar-EG"/>
        </w:rPr>
      </w:pPr>
      <w:r>
        <w:rPr>
          <w:rFonts w:hint="cs"/>
          <w:rtl/>
        </w:rPr>
        <w:t>هذا ولكن عن ابن إدريس الحلّي منعُها ، وظاهر الشرائع والمختصر النافع التردد .</w:t>
      </w:r>
      <w:r w:rsidRPr="0054195A">
        <w:rPr>
          <w:rFonts w:cs="Al-Sadiq Bold" w:hint="cs"/>
          <w:sz w:val="32"/>
          <w:szCs w:val="32"/>
          <w:rtl/>
          <w:lang w:bidi="ar-EG"/>
        </w:rPr>
        <w:t xml:space="preserve"> </w:t>
      </w:r>
    </w:p>
    <w:p w:rsidR="0021298D" w:rsidRDefault="006C0D5F" w:rsidP="006C0D5F">
      <w:pPr>
        <w:pStyle w:val="1"/>
        <w:ind w:hanging="31"/>
        <w:jc w:val="both"/>
        <w:rPr>
          <w:rFonts w:hint="cs"/>
          <w:rtl/>
        </w:rPr>
      </w:pPr>
      <w:r>
        <w:rPr>
          <w:rFonts w:hint="cs"/>
          <w:rtl/>
        </w:rPr>
        <w:t xml:space="preserve">   </w:t>
      </w:r>
      <w:r w:rsidR="0021298D">
        <w:rPr>
          <w:rFonts w:hint="cs"/>
          <w:rtl/>
        </w:rPr>
        <w:t xml:space="preserve">والأول : هو الحق ، ويستدلّ على ذلك بقوله </w:t>
      </w:r>
      <w:r w:rsidR="00143C8A">
        <w:rPr>
          <w:rFonts w:hint="cs"/>
          <w:rtl/>
        </w:rPr>
        <w:t>تعالى [</w:t>
      </w:r>
      <w:r w:rsidR="0021298D">
        <w:rPr>
          <w:rFonts w:hint="cs"/>
          <w:rtl/>
        </w:rPr>
        <w:t xml:space="preserve"> </w:t>
      </w:r>
      <w:r w:rsidR="0021298D" w:rsidRPr="0086638E">
        <w:rPr>
          <w:rFonts w:ascii="QCF_P114" w:hAnsi="QCF_P114" w:cs="QCF_P114"/>
          <w:b/>
          <w:bCs/>
          <w:color w:val="000000"/>
          <w:sz w:val="30"/>
          <w:szCs w:val="30"/>
          <w:rtl/>
        </w:rPr>
        <w:t>ﭡ</w:t>
      </w:r>
      <w:r w:rsidR="0021298D">
        <w:rPr>
          <w:rFonts w:ascii="QCF_P114" w:hAnsi="QCF_P114" w:cs="QCF_P114"/>
          <w:b/>
          <w:bCs/>
          <w:color w:val="000000"/>
          <w:sz w:val="2"/>
          <w:szCs w:val="2"/>
        </w:rPr>
        <w:t xml:space="preserve">  </w:t>
      </w:r>
      <w:r w:rsidR="0021298D">
        <w:rPr>
          <w:rFonts w:ascii="Arial" w:hAnsi="Arial" w:cs="Arial"/>
          <w:color w:val="000000"/>
          <w:sz w:val="2"/>
          <w:szCs w:val="2"/>
        </w:rPr>
        <w:t xml:space="preserve"> </w:t>
      </w:r>
      <w:r w:rsidR="0021298D" w:rsidRPr="00773D6E">
        <w:rPr>
          <w:rFonts w:hint="cs"/>
          <w:rtl/>
        </w:rPr>
        <w:t>]</w:t>
      </w:r>
      <w:r w:rsidR="0021298D" w:rsidRPr="00392712">
        <w:rPr>
          <w:rFonts w:hint="cs"/>
          <w:vertAlign w:val="superscript"/>
          <w:rtl/>
        </w:rPr>
        <w:t xml:space="preserve"> </w:t>
      </w:r>
      <w:r w:rsidR="0021298D" w:rsidRPr="00526F7F">
        <w:rPr>
          <w:rFonts w:hint="cs"/>
          <w:vertAlign w:val="superscript"/>
          <w:rtl/>
        </w:rPr>
        <w:t>(</w:t>
      </w:r>
      <w:r w:rsidR="0021298D" w:rsidRPr="00526F7F">
        <w:rPr>
          <w:rStyle w:val="FootnoteReference"/>
          <w:rtl/>
        </w:rPr>
        <w:footnoteReference w:id="250"/>
      </w:r>
      <w:r w:rsidR="0021298D" w:rsidRPr="00526F7F">
        <w:rPr>
          <w:rFonts w:hint="cs"/>
          <w:vertAlign w:val="superscript"/>
          <w:rtl/>
        </w:rPr>
        <w:t>)</w:t>
      </w:r>
      <w:r w:rsidR="0021298D" w:rsidRPr="00773D6E">
        <w:rPr>
          <w:rFonts w:hint="cs"/>
          <w:rtl/>
        </w:rPr>
        <w:t xml:space="preserve"> وقوله عزّ شأنه</w:t>
      </w:r>
      <w:r w:rsidR="0021298D">
        <w:rPr>
          <w:rFonts w:hint="cs"/>
          <w:rtl/>
        </w:rPr>
        <w:t xml:space="preserve"> </w:t>
      </w:r>
      <w:r w:rsidR="0021298D" w:rsidRPr="00773D6E">
        <w:rPr>
          <w:rFonts w:hint="cs"/>
          <w:rtl/>
        </w:rPr>
        <w:t>[</w:t>
      </w:r>
      <w:r w:rsidR="0021298D" w:rsidRPr="0049431B">
        <w:rPr>
          <w:rFonts w:ascii="QCF_P350" w:hAnsi="QCF_P350" w:cs="QCF_P350"/>
          <w:b/>
          <w:bCs/>
          <w:color w:val="000000"/>
          <w:sz w:val="30"/>
          <w:szCs w:val="30"/>
          <w:rtl/>
        </w:rPr>
        <w:t>ﭝ</w:t>
      </w:r>
      <w:r w:rsidR="0021298D" w:rsidRPr="00773D6E">
        <w:rPr>
          <w:rFonts w:hint="cs"/>
          <w:rtl/>
        </w:rPr>
        <w:t>] و[</w:t>
      </w:r>
      <w:r w:rsidR="0021298D">
        <w:rPr>
          <w:rFonts w:hint="cs"/>
          <w:rtl/>
        </w:rPr>
        <w:t xml:space="preserve"> </w:t>
      </w:r>
      <w:r w:rsidR="0021298D" w:rsidRPr="0049431B">
        <w:rPr>
          <w:rFonts w:ascii="QCF_P350" w:hAnsi="QCF_P350" w:cs="QCF_P350"/>
          <w:b/>
          <w:bCs/>
          <w:color w:val="000000"/>
          <w:sz w:val="30"/>
          <w:szCs w:val="30"/>
          <w:rtl/>
        </w:rPr>
        <w:t>ﮔ</w:t>
      </w:r>
      <w:r w:rsidR="0021298D">
        <w:rPr>
          <w:rFonts w:ascii="QCF_P350" w:hAnsi="QCF_P350" w:cs="QCF_P350"/>
          <w:b/>
          <w:bCs/>
          <w:color w:val="000000"/>
          <w:sz w:val="2"/>
          <w:szCs w:val="2"/>
        </w:rPr>
        <w:t xml:space="preserve">   </w:t>
      </w:r>
      <w:r w:rsidR="0021298D">
        <w:rPr>
          <w:rFonts w:ascii="Arial" w:hAnsi="Arial" w:cs="Arial"/>
          <w:color w:val="000000"/>
          <w:sz w:val="2"/>
          <w:szCs w:val="2"/>
        </w:rPr>
        <w:t xml:space="preserve"> </w:t>
      </w:r>
      <w:r w:rsidR="0021298D" w:rsidRPr="00773D6E">
        <w:rPr>
          <w:rFonts w:hint="cs"/>
          <w:rtl/>
        </w:rPr>
        <w:t>]</w:t>
      </w:r>
      <w:r w:rsidR="0021298D" w:rsidRPr="00392712">
        <w:rPr>
          <w:rFonts w:hint="cs"/>
          <w:vertAlign w:val="superscript"/>
          <w:rtl/>
        </w:rPr>
        <w:t xml:space="preserve"> </w:t>
      </w:r>
      <w:r w:rsidR="0021298D" w:rsidRPr="00526F7F">
        <w:rPr>
          <w:rFonts w:hint="cs"/>
          <w:vertAlign w:val="superscript"/>
          <w:rtl/>
        </w:rPr>
        <w:t>(</w:t>
      </w:r>
      <w:r w:rsidR="0021298D" w:rsidRPr="00526F7F">
        <w:rPr>
          <w:rStyle w:val="FootnoteReference"/>
          <w:rtl/>
        </w:rPr>
        <w:footnoteReference w:id="251"/>
      </w:r>
      <w:r w:rsidR="0021298D" w:rsidRPr="00526F7F">
        <w:rPr>
          <w:rFonts w:hint="cs"/>
          <w:vertAlign w:val="superscript"/>
          <w:rtl/>
        </w:rPr>
        <w:t>)</w:t>
      </w:r>
      <w:r w:rsidR="0021298D" w:rsidRPr="00773D6E">
        <w:rPr>
          <w:rFonts w:hint="cs"/>
          <w:rtl/>
        </w:rPr>
        <w:t xml:space="preserve"> ونحوها</w:t>
      </w:r>
      <w:r w:rsidR="0021298D">
        <w:rPr>
          <w:rFonts w:hint="cs"/>
          <w:rtl/>
        </w:rPr>
        <w:t xml:space="preserve"> .</w:t>
      </w:r>
      <w:r w:rsidR="0021298D" w:rsidRPr="00773D6E">
        <w:rPr>
          <w:rFonts w:hint="cs"/>
          <w:rtl/>
        </w:rPr>
        <w:t xml:space="preserve"> والقدر المتيقّن من المأمورين هو الوليّ الفقيه لما ذكرناه في القاعدة المتقدّمة</w:t>
      </w:r>
      <w:r w:rsidR="0021298D">
        <w:rPr>
          <w:rFonts w:hint="cs"/>
          <w:rtl/>
        </w:rPr>
        <w:t xml:space="preserve"> ، </w:t>
      </w:r>
      <w:r w:rsidR="0021298D" w:rsidRPr="00773D6E">
        <w:rPr>
          <w:rFonts w:hint="cs"/>
          <w:rtl/>
        </w:rPr>
        <w:t>مضافاً إلى مصحّحة الفقيه بإسناده عن سليمان بن داو</w:t>
      </w:r>
      <w:r w:rsidR="0021298D">
        <w:rPr>
          <w:rFonts w:hint="cs"/>
          <w:rtl/>
        </w:rPr>
        <w:t>د المنقري عن حفص بن غياث (</w:t>
      </w:r>
      <w:r w:rsidR="0021298D" w:rsidRPr="00F34009">
        <w:rPr>
          <w:rFonts w:hint="cs"/>
          <w:sz w:val="24"/>
          <w:szCs w:val="24"/>
          <w:rtl/>
        </w:rPr>
        <w:t>موثّق</w:t>
      </w:r>
      <w:r w:rsidR="0021298D" w:rsidRPr="00773D6E">
        <w:rPr>
          <w:rFonts w:hint="cs"/>
          <w:rtl/>
        </w:rPr>
        <w:t>) قال</w:t>
      </w:r>
      <w:r w:rsidR="0021298D">
        <w:rPr>
          <w:rFonts w:hint="cs"/>
          <w:rtl/>
        </w:rPr>
        <w:t xml:space="preserve"> : </w:t>
      </w:r>
      <w:r w:rsidR="0021298D" w:rsidRPr="00773D6E">
        <w:rPr>
          <w:rFonts w:hint="cs"/>
          <w:rtl/>
        </w:rPr>
        <w:t>سألت أبا عبد الله</w:t>
      </w:r>
      <w:r w:rsidR="0021298D" w:rsidRPr="00CF43D3">
        <w:t xml:space="preserve"> </w:t>
      </w:r>
      <w:r w:rsidR="0021298D" w:rsidRPr="006C0D5F">
        <w:rPr>
          <w:sz w:val="36"/>
          <w:szCs w:val="36"/>
        </w:rPr>
        <w:t>t</w:t>
      </w:r>
      <w:r w:rsidR="0021298D">
        <w:rPr>
          <w:rFonts w:hint="cs"/>
          <w:rtl/>
        </w:rPr>
        <w:t>:</w:t>
      </w:r>
      <w:r w:rsidR="0021298D" w:rsidRPr="00773D6E">
        <w:rPr>
          <w:rFonts w:hint="cs"/>
          <w:rtl/>
        </w:rPr>
        <w:t xml:space="preserve"> من يُقيم الحدود</w:t>
      </w:r>
      <w:r w:rsidR="0021298D">
        <w:rPr>
          <w:rFonts w:hint="cs"/>
          <w:rtl/>
        </w:rPr>
        <w:t xml:space="preserve"> ؟</w:t>
      </w:r>
      <w:r w:rsidR="0021298D" w:rsidRPr="00773D6E">
        <w:rPr>
          <w:rFonts w:hint="cs"/>
          <w:rtl/>
        </w:rPr>
        <w:t xml:space="preserve"> السلطان أم القاضي</w:t>
      </w:r>
      <w:r w:rsidR="0021298D">
        <w:rPr>
          <w:rFonts w:hint="cs"/>
          <w:rtl/>
        </w:rPr>
        <w:t xml:space="preserve"> ؟</w:t>
      </w:r>
      <w:r w:rsidR="0021298D" w:rsidRPr="00773D6E">
        <w:rPr>
          <w:rFonts w:hint="cs"/>
          <w:rtl/>
        </w:rPr>
        <w:t xml:space="preserve"> فقال</w:t>
      </w:r>
      <w:r w:rsidR="0021298D">
        <w:rPr>
          <w:rFonts w:hint="cs"/>
          <w:rtl/>
        </w:rPr>
        <w:t xml:space="preserve"> : </w:t>
      </w:r>
      <w:r w:rsidR="0021298D" w:rsidRPr="00773D6E">
        <w:rPr>
          <w:rFonts w:hint="cs"/>
          <w:rtl/>
        </w:rPr>
        <w:t>" إقامة الحدود إلى مَن إليه الحُكُم "</w:t>
      </w:r>
      <w:r w:rsidR="0021298D" w:rsidRPr="00526F7F">
        <w:rPr>
          <w:rFonts w:hint="cs"/>
          <w:vertAlign w:val="superscript"/>
          <w:rtl/>
        </w:rPr>
        <w:t>(</w:t>
      </w:r>
      <w:r w:rsidR="0021298D" w:rsidRPr="00526F7F">
        <w:rPr>
          <w:rStyle w:val="FootnoteReference"/>
          <w:rtl/>
        </w:rPr>
        <w:footnoteReference w:id="252"/>
      </w:r>
      <w:r w:rsidR="0021298D" w:rsidRPr="00526F7F">
        <w:rPr>
          <w:rFonts w:hint="cs"/>
          <w:vertAlign w:val="superscript"/>
          <w:rtl/>
        </w:rPr>
        <w:t>)</w:t>
      </w:r>
      <w:r w:rsidR="0021298D">
        <w:rPr>
          <w:rFonts w:hint="cs"/>
          <w:rtl/>
        </w:rPr>
        <w:t xml:space="preserve"> </w:t>
      </w:r>
      <w:r w:rsidR="0021298D" w:rsidRPr="00773D6E">
        <w:rPr>
          <w:rFonts w:hint="cs"/>
          <w:rtl/>
        </w:rPr>
        <w:t>مصحّحة السند</w:t>
      </w:r>
      <w:r w:rsidR="0021298D">
        <w:rPr>
          <w:rFonts w:hint="cs"/>
          <w:rtl/>
        </w:rPr>
        <w:t xml:space="preserve"> ،</w:t>
      </w:r>
      <w:r w:rsidR="0021298D" w:rsidRPr="00773D6E">
        <w:rPr>
          <w:rFonts w:hint="cs"/>
          <w:rtl/>
        </w:rPr>
        <w:t xml:space="preserve"> فإنّ حفص بن غياث يروي عنه في الفقيه مباشرة مما يعني أنه من أصحاب الأصول التي عليها المعوّل وإليها المرجع</w:t>
      </w:r>
      <w:r w:rsidR="0021298D">
        <w:rPr>
          <w:rFonts w:hint="cs"/>
          <w:rtl/>
        </w:rPr>
        <w:t xml:space="preserve"> ، </w:t>
      </w:r>
      <w:r w:rsidR="0021298D" w:rsidRPr="00773D6E">
        <w:rPr>
          <w:rFonts w:hint="cs"/>
          <w:rtl/>
        </w:rPr>
        <w:t xml:space="preserve">والمفروض أنّ من </w:t>
      </w:r>
      <w:r w:rsidR="002C614B">
        <w:rPr>
          <w:rFonts w:hint="cs"/>
          <w:rtl/>
        </w:rPr>
        <w:t>بـي</w:t>
      </w:r>
      <w:r w:rsidR="0021298D" w:rsidRPr="00773D6E">
        <w:rPr>
          <w:rFonts w:hint="cs"/>
          <w:rtl/>
        </w:rPr>
        <w:t>ده الحكم هو القاضي غالباً كما هو واضح</w:t>
      </w:r>
      <w:r w:rsidR="0021298D">
        <w:rPr>
          <w:rFonts w:hint="cs"/>
          <w:rtl/>
        </w:rPr>
        <w:t xml:space="preserve"> ، </w:t>
      </w:r>
      <w:r w:rsidR="0021298D" w:rsidRPr="00773D6E">
        <w:rPr>
          <w:rFonts w:hint="cs"/>
          <w:rtl/>
        </w:rPr>
        <w:t xml:space="preserve">ورواية الكافي عن عليّ بن إبراهيم عن </w:t>
      </w:r>
      <w:r w:rsidR="00BE4849">
        <w:rPr>
          <w:rFonts w:hint="cs"/>
          <w:rtl/>
        </w:rPr>
        <w:t>أبـيه</w:t>
      </w:r>
      <w:r w:rsidR="0021298D" w:rsidRPr="00773D6E">
        <w:rPr>
          <w:rFonts w:hint="cs"/>
          <w:rtl/>
        </w:rPr>
        <w:t xml:space="preserve"> عن (</w:t>
      </w:r>
      <w:r w:rsidR="0021298D" w:rsidRPr="00571992">
        <w:rPr>
          <w:rFonts w:hint="cs"/>
          <w:sz w:val="24"/>
          <w:szCs w:val="24"/>
          <w:rtl/>
        </w:rPr>
        <w:t>عليّ بن الحسن</w:t>
      </w:r>
      <w:r w:rsidR="0021298D" w:rsidRPr="00773D6E">
        <w:rPr>
          <w:rFonts w:hint="cs"/>
          <w:rtl/>
        </w:rPr>
        <w:t xml:space="preserve">) </w:t>
      </w:r>
      <w:r w:rsidR="0021298D">
        <w:rPr>
          <w:rFonts w:hint="cs"/>
          <w:rtl/>
        </w:rPr>
        <w:t>ابن</w:t>
      </w:r>
      <w:r w:rsidR="0021298D" w:rsidRPr="00773D6E">
        <w:rPr>
          <w:rFonts w:hint="cs"/>
          <w:rtl/>
        </w:rPr>
        <w:t xml:space="preserve"> فضّال (</w:t>
      </w:r>
      <w:r w:rsidR="0021298D" w:rsidRPr="00F34009">
        <w:rPr>
          <w:rFonts w:hint="cs"/>
          <w:sz w:val="24"/>
          <w:szCs w:val="24"/>
          <w:rtl/>
        </w:rPr>
        <w:t>ثقة فطحي المذهب</w:t>
      </w:r>
      <w:r w:rsidR="0021298D" w:rsidRPr="00773D6E">
        <w:rPr>
          <w:rFonts w:hint="cs"/>
          <w:rtl/>
        </w:rPr>
        <w:t>) عن يونس بن يعقوب(</w:t>
      </w:r>
      <w:r w:rsidR="0021298D" w:rsidRPr="00F34009">
        <w:rPr>
          <w:rFonts w:hint="cs"/>
          <w:sz w:val="24"/>
          <w:szCs w:val="24"/>
          <w:rtl/>
        </w:rPr>
        <w:t>ثقة</w:t>
      </w:r>
      <w:r w:rsidR="0021298D" w:rsidRPr="00773D6E">
        <w:rPr>
          <w:rFonts w:hint="cs"/>
          <w:rtl/>
        </w:rPr>
        <w:t>) عن</w:t>
      </w:r>
      <w:r w:rsidR="002A3F8F">
        <w:rPr>
          <w:rFonts w:hint="cs"/>
          <w:rtl/>
        </w:rPr>
        <w:t xml:space="preserve"> أبي </w:t>
      </w:r>
      <w:r w:rsidR="0021298D" w:rsidRPr="00773D6E">
        <w:rPr>
          <w:rFonts w:hint="cs"/>
          <w:rtl/>
        </w:rPr>
        <w:t>مريم (</w:t>
      </w:r>
      <w:r w:rsidR="0021298D" w:rsidRPr="00571992">
        <w:rPr>
          <w:rFonts w:hint="cs"/>
          <w:sz w:val="24"/>
          <w:szCs w:val="24"/>
          <w:rtl/>
        </w:rPr>
        <w:t>عبد الغفّار بن القاسم الأنصاري ، ثقة</w:t>
      </w:r>
      <w:r w:rsidR="0021298D" w:rsidRPr="00773D6E">
        <w:rPr>
          <w:rFonts w:hint="cs"/>
          <w:rtl/>
        </w:rPr>
        <w:t>) عن</w:t>
      </w:r>
      <w:r w:rsidR="002A3F8F">
        <w:rPr>
          <w:rFonts w:hint="cs"/>
          <w:rtl/>
        </w:rPr>
        <w:t xml:space="preserve"> أبي </w:t>
      </w:r>
      <w:r w:rsidR="0021298D" w:rsidRPr="00773D6E">
        <w:rPr>
          <w:rFonts w:hint="cs"/>
          <w:rtl/>
        </w:rPr>
        <w:t>جعفر</w:t>
      </w:r>
      <w:r w:rsidR="0021298D" w:rsidRPr="006C0D5F">
        <w:rPr>
          <w:sz w:val="36"/>
          <w:szCs w:val="36"/>
        </w:rPr>
        <w:t>t</w:t>
      </w:r>
      <w:r w:rsidR="0021298D" w:rsidRPr="00773D6E">
        <w:rPr>
          <w:rFonts w:hint="cs"/>
          <w:rtl/>
        </w:rPr>
        <w:t xml:space="preserve"> قال</w:t>
      </w:r>
      <w:r w:rsidR="0021298D">
        <w:rPr>
          <w:rFonts w:hint="cs"/>
          <w:rtl/>
        </w:rPr>
        <w:t xml:space="preserve"> : "</w:t>
      </w:r>
      <w:r w:rsidR="0021298D" w:rsidRPr="00773D6E">
        <w:rPr>
          <w:rFonts w:hint="cs"/>
          <w:rtl/>
        </w:rPr>
        <w:t>قضى أمير المؤمنين</w:t>
      </w:r>
      <w:r w:rsidR="0021298D" w:rsidRPr="006C0D5F">
        <w:rPr>
          <w:sz w:val="36"/>
          <w:szCs w:val="36"/>
        </w:rPr>
        <w:t>t</w:t>
      </w:r>
      <w:r w:rsidR="0021298D">
        <w:rPr>
          <w:rFonts w:hint="cs"/>
          <w:rtl/>
        </w:rPr>
        <w:t xml:space="preserve"> : </w:t>
      </w:r>
      <w:r w:rsidR="0021298D" w:rsidRPr="00773D6E">
        <w:rPr>
          <w:rFonts w:hint="cs"/>
          <w:rtl/>
        </w:rPr>
        <w:t>أن ما أخطأت القضاة في دم أو قطع</w:t>
      </w:r>
      <w:r w:rsidR="0021298D">
        <w:rPr>
          <w:rFonts w:hint="cs"/>
          <w:rtl/>
        </w:rPr>
        <w:t xml:space="preserve"> ، </w:t>
      </w:r>
      <w:r w:rsidR="0021298D" w:rsidRPr="00773D6E">
        <w:rPr>
          <w:rFonts w:hint="cs"/>
          <w:rtl/>
        </w:rPr>
        <w:t xml:space="preserve">فعلى </w:t>
      </w:r>
      <w:r w:rsidR="002C614B">
        <w:rPr>
          <w:rFonts w:hint="cs"/>
          <w:rtl/>
        </w:rPr>
        <w:t>بـي</w:t>
      </w:r>
      <w:r w:rsidR="0021298D" w:rsidRPr="00773D6E">
        <w:rPr>
          <w:rFonts w:hint="cs"/>
          <w:rtl/>
        </w:rPr>
        <w:t>ت مال المسلمين</w:t>
      </w:r>
      <w:r w:rsidR="0021298D" w:rsidRPr="00526F7F">
        <w:rPr>
          <w:rFonts w:hint="cs"/>
          <w:vertAlign w:val="superscript"/>
          <w:rtl/>
        </w:rPr>
        <w:t>(</w:t>
      </w:r>
      <w:r w:rsidR="0021298D" w:rsidRPr="00526F7F">
        <w:rPr>
          <w:rStyle w:val="FootnoteReference"/>
          <w:rtl/>
        </w:rPr>
        <w:footnoteReference w:id="253"/>
      </w:r>
      <w:r w:rsidR="0021298D" w:rsidRPr="00526F7F">
        <w:rPr>
          <w:rFonts w:hint="cs"/>
          <w:vertAlign w:val="superscript"/>
          <w:rtl/>
        </w:rPr>
        <w:t>)</w:t>
      </w:r>
      <w:r w:rsidR="0021298D">
        <w:rPr>
          <w:rFonts w:hint="cs"/>
          <w:rtl/>
        </w:rPr>
        <w:t xml:space="preserve">" </w:t>
      </w:r>
      <w:r w:rsidR="0021298D" w:rsidRPr="00773D6E">
        <w:rPr>
          <w:rFonts w:hint="cs"/>
          <w:rtl/>
        </w:rPr>
        <w:t>موثّقة السند</w:t>
      </w:r>
      <w:r w:rsidR="0021298D">
        <w:rPr>
          <w:rFonts w:hint="cs"/>
          <w:rtl/>
        </w:rPr>
        <w:t xml:space="preserve"> ، </w:t>
      </w:r>
      <w:r w:rsidR="0021298D" w:rsidRPr="00773D6E">
        <w:rPr>
          <w:rFonts w:hint="cs"/>
          <w:rtl/>
        </w:rPr>
        <w:t>وهي تكشف عن أنّ للقاضي ولاية إجراء الحدود ونحوها</w:t>
      </w:r>
      <w:r w:rsidR="0021298D">
        <w:rPr>
          <w:rFonts w:hint="cs"/>
          <w:rtl/>
        </w:rPr>
        <w:t xml:space="preserve"> ، </w:t>
      </w:r>
      <w:r w:rsidR="0021298D" w:rsidRPr="00773D6E">
        <w:rPr>
          <w:rFonts w:hint="cs"/>
          <w:rtl/>
        </w:rPr>
        <w:t>وإلا لم يقرّه أمير المؤمنين</w:t>
      </w:r>
      <w:r w:rsidR="0021298D" w:rsidRPr="006C0D5F">
        <w:rPr>
          <w:sz w:val="36"/>
          <w:szCs w:val="36"/>
        </w:rPr>
        <w:t>t</w:t>
      </w:r>
      <w:r w:rsidR="0021298D">
        <w:rPr>
          <w:rFonts w:hint="cs"/>
          <w:rtl/>
        </w:rPr>
        <w:t xml:space="preserve"> .</w:t>
      </w:r>
    </w:p>
    <w:p w:rsidR="0021298D" w:rsidRPr="00F34009" w:rsidRDefault="00BC5C14" w:rsidP="006C0D5F">
      <w:pPr>
        <w:pStyle w:val="1"/>
        <w:ind w:firstLine="0"/>
        <w:jc w:val="center"/>
        <w:rPr>
          <w:rFonts w:hint="cs"/>
          <w:rtl/>
        </w:rPr>
      </w:pPr>
      <w:r w:rsidRPr="00BC5C14">
        <w:rPr>
          <w:rFonts w:cs="Lotus" w:hint="cs"/>
          <w:sz w:val="36"/>
          <w:szCs w:val="32"/>
          <w:rtl/>
        </w:rPr>
        <w:t>*</w:t>
      </w:r>
      <w:r w:rsidR="0021298D" w:rsidRPr="00F34009">
        <w:rPr>
          <w:rFonts w:cs="Lotus" w:hint="cs"/>
          <w:sz w:val="36"/>
          <w:szCs w:val="32"/>
          <w:rtl/>
        </w:rPr>
        <w:t xml:space="preserve">   </w:t>
      </w:r>
      <w:r w:rsidRPr="00BC5C14">
        <w:rPr>
          <w:rFonts w:cs="Lotus" w:hint="cs"/>
          <w:sz w:val="36"/>
          <w:szCs w:val="32"/>
          <w:rtl/>
        </w:rPr>
        <w:t>*</w:t>
      </w:r>
      <w:r w:rsidR="0021298D" w:rsidRPr="00F34009">
        <w:rPr>
          <w:rFonts w:cs="Lotus" w:hint="cs"/>
          <w:sz w:val="36"/>
          <w:szCs w:val="32"/>
          <w:rtl/>
        </w:rPr>
        <w:t xml:space="preserve">   </w:t>
      </w:r>
      <w:r w:rsidRPr="00BC5C14">
        <w:rPr>
          <w:rFonts w:cs="Lotus" w:hint="cs"/>
          <w:sz w:val="36"/>
          <w:szCs w:val="32"/>
          <w:rtl/>
        </w:rPr>
        <w:t>*</w:t>
      </w:r>
      <w:r w:rsidR="0021298D" w:rsidRPr="00F34009">
        <w:rPr>
          <w:rFonts w:cs="Lotus" w:hint="cs"/>
          <w:sz w:val="36"/>
          <w:szCs w:val="32"/>
          <w:rtl/>
        </w:rPr>
        <w:t xml:space="preserve">   </w:t>
      </w:r>
      <w:r w:rsidRPr="00BC5C14">
        <w:rPr>
          <w:rFonts w:cs="Lotus" w:hint="cs"/>
          <w:sz w:val="36"/>
          <w:szCs w:val="32"/>
          <w:rtl/>
        </w:rPr>
        <w:t>*</w:t>
      </w:r>
      <w:r w:rsidR="0021298D" w:rsidRPr="00F34009">
        <w:rPr>
          <w:rFonts w:cs="Lotus" w:hint="cs"/>
          <w:sz w:val="36"/>
          <w:szCs w:val="32"/>
          <w:rtl/>
        </w:rPr>
        <w:t xml:space="preserve">   </w:t>
      </w:r>
      <w:r w:rsidRPr="00BC5C14">
        <w:rPr>
          <w:rFonts w:cs="Lotus" w:hint="cs"/>
          <w:sz w:val="36"/>
          <w:szCs w:val="32"/>
          <w:rtl/>
        </w:rPr>
        <w:t>*</w:t>
      </w:r>
    </w:p>
    <w:p w:rsidR="0021298D" w:rsidRDefault="006553FB" w:rsidP="00091A48">
      <w:pPr>
        <w:pStyle w:val="1"/>
        <w:ind w:firstLine="0"/>
        <w:jc w:val="both"/>
        <w:rPr>
          <w:rStyle w:val="2Char"/>
          <w:rFonts w:hint="cs"/>
          <w:rtl/>
        </w:rPr>
      </w:pPr>
      <w:r>
        <w:rPr>
          <w:rFonts w:cs="Lotus" w:hint="cs"/>
          <w:sz w:val="36"/>
          <w:szCs w:val="32"/>
          <w:rtl/>
        </w:rPr>
        <w:t xml:space="preserve"> </w:t>
      </w:r>
      <w:r w:rsidR="00BC5C14" w:rsidRPr="00BC5C14">
        <w:rPr>
          <w:rFonts w:cs="Lotus" w:hint="cs"/>
          <w:sz w:val="36"/>
          <w:szCs w:val="32"/>
          <w:rtl/>
        </w:rPr>
        <w:t>*</w:t>
      </w:r>
      <w:r w:rsidR="0021298D" w:rsidRPr="00F34009">
        <w:rPr>
          <w:rFonts w:hint="cs"/>
          <w:sz w:val="36"/>
          <w:szCs w:val="32"/>
          <w:rtl/>
        </w:rPr>
        <w:t xml:space="preserve"> </w:t>
      </w:r>
      <w:bookmarkStart w:id="225" w:name="_Toc194382301"/>
      <w:bookmarkStart w:id="226" w:name="_Toc194383046"/>
      <w:bookmarkStart w:id="227" w:name="_Toc241729424"/>
      <w:r w:rsidR="0021298D" w:rsidRPr="00DB39A7">
        <w:rPr>
          <w:rStyle w:val="2Char"/>
          <w:rFonts w:hint="cs"/>
          <w:rtl/>
        </w:rPr>
        <w:t xml:space="preserve">وهل </w:t>
      </w:r>
      <w:r w:rsidR="0021298D">
        <w:rPr>
          <w:rStyle w:val="2Char"/>
          <w:rFonts w:hint="cs"/>
          <w:rtl/>
        </w:rPr>
        <w:t>إجراء الحدود والتعزيرات واجبٌ</w:t>
      </w:r>
      <w:r w:rsidR="0021298D" w:rsidRPr="00DB39A7">
        <w:rPr>
          <w:rStyle w:val="2Char"/>
          <w:rFonts w:hint="cs"/>
          <w:rtl/>
        </w:rPr>
        <w:t xml:space="preserve"> على</w:t>
      </w:r>
      <w:r w:rsidR="0021298D">
        <w:rPr>
          <w:rStyle w:val="2Char"/>
          <w:rFonts w:hint="cs"/>
          <w:rtl/>
        </w:rPr>
        <w:t xml:space="preserve"> الحاكم الشرعي أم هو مخيّر في ذلك ؟</w:t>
      </w:r>
      <w:bookmarkEnd w:id="227"/>
      <w:r w:rsidR="0021298D" w:rsidRPr="00DB39A7">
        <w:rPr>
          <w:rStyle w:val="2Char"/>
          <w:rFonts w:hint="cs"/>
          <w:rtl/>
        </w:rPr>
        <w:t xml:space="preserve"> </w:t>
      </w:r>
      <w:bookmarkEnd w:id="225"/>
      <w:bookmarkEnd w:id="226"/>
    </w:p>
    <w:p w:rsidR="0021298D" w:rsidRDefault="006C0D5F" w:rsidP="006C0D5F">
      <w:pPr>
        <w:pStyle w:val="1"/>
        <w:ind w:hanging="31"/>
        <w:jc w:val="both"/>
        <w:rPr>
          <w:rFonts w:hint="cs"/>
          <w:rtl/>
        </w:rPr>
      </w:pPr>
      <w:r>
        <w:rPr>
          <w:rFonts w:hint="cs"/>
          <w:rtl/>
        </w:rPr>
        <w:t xml:space="preserve">   </w:t>
      </w:r>
      <w:r w:rsidR="0021298D" w:rsidRPr="00773D6E">
        <w:rPr>
          <w:rFonts w:hint="cs"/>
          <w:rtl/>
        </w:rPr>
        <w:t>الظا</w:t>
      </w:r>
      <w:r w:rsidR="0021298D">
        <w:rPr>
          <w:rFonts w:hint="cs"/>
          <w:rtl/>
        </w:rPr>
        <w:t>هر من القائلين بثبوت الولاية له</w:t>
      </w:r>
      <w:r w:rsidR="0021298D" w:rsidRPr="00773D6E">
        <w:rPr>
          <w:rFonts w:hint="cs"/>
          <w:rtl/>
        </w:rPr>
        <w:t xml:space="preserve"> الأولُ</w:t>
      </w:r>
      <w:r w:rsidR="0021298D">
        <w:rPr>
          <w:rFonts w:hint="cs"/>
          <w:rtl/>
        </w:rPr>
        <w:t xml:space="preserve"> ، </w:t>
      </w:r>
      <w:r w:rsidR="0021298D" w:rsidRPr="00773D6E">
        <w:rPr>
          <w:rFonts w:hint="cs"/>
          <w:rtl/>
        </w:rPr>
        <w:t>حيث استدلوا بإطلاقات الأوامر</w:t>
      </w:r>
      <w:r w:rsidR="0021298D">
        <w:rPr>
          <w:rFonts w:hint="cs"/>
          <w:rtl/>
        </w:rPr>
        <w:t xml:space="preserve"> ، </w:t>
      </w:r>
      <w:r w:rsidR="0021298D" w:rsidRPr="00773D6E">
        <w:rPr>
          <w:rFonts w:hint="cs"/>
          <w:rtl/>
        </w:rPr>
        <w:t>وبإفضاء ترك إجراء الحدود إلى المفاسد</w:t>
      </w:r>
      <w:r w:rsidR="0021298D">
        <w:rPr>
          <w:rFonts w:hint="cs"/>
          <w:rtl/>
        </w:rPr>
        <w:t xml:space="preserve"> ، </w:t>
      </w:r>
      <w:r w:rsidR="0021298D" w:rsidRPr="00773D6E">
        <w:rPr>
          <w:rFonts w:hint="cs"/>
          <w:rtl/>
        </w:rPr>
        <w:t>وروى في الفقيه عن سعد بن ظريف عن الأصبغ بن نباتة قال</w:t>
      </w:r>
      <w:r w:rsidR="0021298D">
        <w:rPr>
          <w:rFonts w:hint="cs"/>
          <w:rtl/>
        </w:rPr>
        <w:t xml:space="preserve"> : </w:t>
      </w:r>
      <w:r w:rsidR="0021298D" w:rsidRPr="00773D6E">
        <w:rPr>
          <w:rFonts w:hint="cs"/>
          <w:rtl/>
        </w:rPr>
        <w:t>" إن امرأة أتت أمير المؤمنين</w:t>
      </w:r>
      <w:r w:rsidR="0021298D" w:rsidRPr="006C0D5F">
        <w:rPr>
          <w:sz w:val="36"/>
          <w:szCs w:val="32"/>
        </w:rPr>
        <w:t>t</w:t>
      </w:r>
      <w:r w:rsidR="0021298D" w:rsidRPr="00773D6E">
        <w:rPr>
          <w:rFonts w:hint="cs"/>
          <w:rtl/>
        </w:rPr>
        <w:t xml:space="preserve"> فقالت</w:t>
      </w:r>
      <w:r w:rsidR="0021298D">
        <w:rPr>
          <w:rFonts w:hint="cs"/>
          <w:rtl/>
        </w:rPr>
        <w:t xml:space="preserve"> : </w:t>
      </w:r>
      <w:r w:rsidR="0021298D" w:rsidRPr="00773D6E">
        <w:rPr>
          <w:rFonts w:hint="cs"/>
          <w:rtl/>
        </w:rPr>
        <w:t>يا أمير المؤمنين إني زنيت فطهرني طهرك الله فإن عذاب الدنيا أيسر من عذاب الآخرة الذي لا ينقطع فقال</w:t>
      </w:r>
      <w:r w:rsidR="0021298D">
        <w:rPr>
          <w:rFonts w:hint="cs"/>
          <w:rtl/>
        </w:rPr>
        <w:t xml:space="preserve"> : </w:t>
      </w:r>
      <w:r w:rsidR="0021298D" w:rsidRPr="00773D6E">
        <w:rPr>
          <w:rFonts w:hint="cs"/>
          <w:rtl/>
        </w:rPr>
        <w:t>م</w:t>
      </w:r>
      <w:r w:rsidR="0021298D">
        <w:rPr>
          <w:rFonts w:hint="cs"/>
          <w:rtl/>
        </w:rPr>
        <w:t>ِ</w:t>
      </w:r>
      <w:r w:rsidR="0021298D" w:rsidRPr="00773D6E">
        <w:rPr>
          <w:rFonts w:hint="cs"/>
          <w:rtl/>
        </w:rPr>
        <w:t>م</w:t>
      </w:r>
      <w:r w:rsidR="0021298D">
        <w:rPr>
          <w:rFonts w:hint="cs"/>
          <w:rtl/>
        </w:rPr>
        <w:t>ّ</w:t>
      </w:r>
      <w:r w:rsidR="0021298D" w:rsidRPr="00773D6E">
        <w:rPr>
          <w:rFonts w:hint="cs"/>
          <w:rtl/>
        </w:rPr>
        <w:t xml:space="preserve"> أطهّرك</w:t>
      </w:r>
      <w:r w:rsidR="0021298D">
        <w:rPr>
          <w:rFonts w:hint="cs"/>
          <w:rtl/>
        </w:rPr>
        <w:t xml:space="preserve"> ؟</w:t>
      </w:r>
      <w:r w:rsidR="0021298D" w:rsidRPr="00773D6E">
        <w:rPr>
          <w:rFonts w:hint="cs"/>
          <w:rtl/>
        </w:rPr>
        <w:t xml:space="preserve"> قالت</w:t>
      </w:r>
      <w:r w:rsidR="0021298D">
        <w:rPr>
          <w:rFonts w:hint="cs"/>
          <w:rtl/>
        </w:rPr>
        <w:t xml:space="preserve"> : </w:t>
      </w:r>
      <w:r w:rsidR="0021298D" w:rsidRPr="00773D6E">
        <w:rPr>
          <w:rFonts w:hint="cs"/>
          <w:rtl/>
        </w:rPr>
        <w:t>من الزنا</w:t>
      </w:r>
      <w:r w:rsidR="0021298D">
        <w:rPr>
          <w:rFonts w:hint="cs"/>
          <w:rtl/>
        </w:rPr>
        <w:t xml:space="preserve"> ، </w:t>
      </w:r>
      <w:r w:rsidR="0021298D" w:rsidRPr="00773D6E">
        <w:rPr>
          <w:rFonts w:hint="cs"/>
          <w:rtl/>
        </w:rPr>
        <w:t>فقال لها</w:t>
      </w:r>
      <w:r w:rsidR="0021298D">
        <w:rPr>
          <w:rFonts w:hint="cs"/>
          <w:rtl/>
        </w:rPr>
        <w:t xml:space="preserve"> : </w:t>
      </w:r>
      <w:r w:rsidR="0021298D" w:rsidRPr="00773D6E">
        <w:rPr>
          <w:rFonts w:hint="cs"/>
          <w:rtl/>
        </w:rPr>
        <w:t>فذات بعل أ</w:t>
      </w:r>
      <w:r w:rsidR="002C614B">
        <w:rPr>
          <w:rFonts w:hint="cs"/>
          <w:rtl/>
        </w:rPr>
        <w:t>نـت</w:t>
      </w:r>
      <w:r w:rsidR="0021298D" w:rsidRPr="00773D6E">
        <w:rPr>
          <w:rFonts w:hint="cs"/>
          <w:rtl/>
        </w:rPr>
        <w:t xml:space="preserve"> أم غير ذات بعل</w:t>
      </w:r>
      <w:r w:rsidR="0021298D">
        <w:rPr>
          <w:rFonts w:hint="cs"/>
          <w:rtl/>
        </w:rPr>
        <w:t xml:space="preserve"> ؟ ...</w:t>
      </w:r>
      <w:r w:rsidR="0021298D" w:rsidRPr="00773D6E">
        <w:rPr>
          <w:rFonts w:hint="cs"/>
          <w:rtl/>
        </w:rPr>
        <w:t xml:space="preserve"> (</w:t>
      </w:r>
      <w:r w:rsidR="0021298D" w:rsidRPr="00571992">
        <w:rPr>
          <w:rFonts w:hint="cs"/>
          <w:sz w:val="24"/>
          <w:szCs w:val="24"/>
          <w:rtl/>
        </w:rPr>
        <w:t>إلى أن قال</w:t>
      </w:r>
      <w:r w:rsidR="0021298D" w:rsidRPr="006C0D5F">
        <w:rPr>
          <w:sz w:val="36"/>
          <w:szCs w:val="36"/>
        </w:rPr>
        <w:t>t</w:t>
      </w:r>
      <w:r w:rsidR="0021298D" w:rsidRPr="00773D6E">
        <w:rPr>
          <w:rFonts w:hint="cs"/>
          <w:rtl/>
        </w:rPr>
        <w:t>)</w:t>
      </w:r>
      <w:r w:rsidR="0021298D">
        <w:rPr>
          <w:rFonts w:hint="cs"/>
          <w:rtl/>
        </w:rPr>
        <w:t xml:space="preserve"> :</w:t>
      </w:r>
      <w:r w:rsidR="0021298D" w:rsidRPr="00773D6E">
        <w:rPr>
          <w:rFonts w:hint="cs"/>
          <w:rtl/>
        </w:rPr>
        <w:t xml:space="preserve"> اللهم وإنك قد قلتَ لن</w:t>
      </w:r>
      <w:r w:rsidR="002C614B">
        <w:rPr>
          <w:rFonts w:hint="cs"/>
          <w:rtl/>
        </w:rPr>
        <w:t>بـي</w:t>
      </w:r>
      <w:r w:rsidR="0021298D" w:rsidRPr="00773D6E">
        <w:rPr>
          <w:rFonts w:hint="cs"/>
          <w:rtl/>
        </w:rPr>
        <w:t>ك</w:t>
      </w:r>
      <w:r w:rsidR="00143C8A" w:rsidRPr="00143C8A">
        <w:rPr>
          <w:sz w:val="40"/>
          <w:szCs w:val="40"/>
          <w:lang w:bidi="ar-LB"/>
        </w:rPr>
        <w:t>w</w:t>
      </w:r>
      <w:r w:rsidR="0021298D" w:rsidRPr="00773D6E">
        <w:rPr>
          <w:rFonts w:hint="cs"/>
          <w:rtl/>
        </w:rPr>
        <w:t xml:space="preserve"> فيما أخبرتَه من دينك</w:t>
      </w:r>
      <w:r w:rsidR="0021298D">
        <w:rPr>
          <w:rFonts w:hint="cs"/>
          <w:rtl/>
        </w:rPr>
        <w:t xml:space="preserve"> : </w:t>
      </w:r>
      <w:r w:rsidR="0021298D" w:rsidRPr="00773D6E">
        <w:rPr>
          <w:rFonts w:hint="cs"/>
          <w:rtl/>
        </w:rPr>
        <w:t>يا محمّد من عطّل حدّاً من حدودي فقد عاندني وضادّني في ملكي</w:t>
      </w:r>
      <w:r w:rsidR="0021298D">
        <w:rPr>
          <w:rFonts w:hint="cs"/>
          <w:rtl/>
        </w:rPr>
        <w:t xml:space="preserve"> ، </w:t>
      </w:r>
      <w:r w:rsidR="0021298D" w:rsidRPr="00773D6E">
        <w:rPr>
          <w:rFonts w:hint="cs"/>
          <w:rtl/>
        </w:rPr>
        <w:t>اللهم وإني غير معطّل حدودَك ولا طالبٌ مضادتَك ولا معاندٌ لك ولا مضيّعٌ أحكامَك</w:t>
      </w:r>
      <w:r w:rsidR="0021298D">
        <w:rPr>
          <w:rFonts w:hint="cs"/>
          <w:rtl/>
        </w:rPr>
        <w:t xml:space="preserve"> ، </w:t>
      </w:r>
      <w:r w:rsidR="0021298D" w:rsidRPr="00773D6E">
        <w:rPr>
          <w:rFonts w:hint="cs"/>
          <w:rtl/>
        </w:rPr>
        <w:t>بل مطيعٌ لك متّبعٌ لسنة ن</w:t>
      </w:r>
      <w:r w:rsidR="002C614B">
        <w:rPr>
          <w:rFonts w:hint="cs"/>
          <w:rtl/>
        </w:rPr>
        <w:t>بـي</w:t>
      </w:r>
      <w:r w:rsidR="0021298D" w:rsidRPr="00773D6E">
        <w:rPr>
          <w:rFonts w:hint="cs"/>
          <w:rtl/>
        </w:rPr>
        <w:t>ك</w:t>
      </w:r>
      <w:r w:rsidR="0021298D">
        <w:rPr>
          <w:rFonts w:hint="cs"/>
          <w:rtl/>
        </w:rPr>
        <w:t xml:space="preserve"> ...</w:t>
      </w:r>
      <w:r w:rsidR="0021298D" w:rsidRPr="00773D6E">
        <w:rPr>
          <w:rFonts w:hint="cs"/>
          <w:rtl/>
        </w:rPr>
        <w:t xml:space="preserve"> فأقاموا عليها الحد</w:t>
      </w:r>
      <w:r w:rsidR="0021298D">
        <w:rPr>
          <w:rFonts w:hint="cs"/>
          <w:rtl/>
        </w:rPr>
        <w:t>"</w:t>
      </w:r>
      <w:r w:rsidR="0021298D" w:rsidRPr="00526F7F">
        <w:rPr>
          <w:rFonts w:hint="cs"/>
          <w:vertAlign w:val="superscript"/>
          <w:rtl/>
        </w:rPr>
        <w:t>(</w:t>
      </w:r>
      <w:r w:rsidR="0021298D" w:rsidRPr="00526F7F">
        <w:rPr>
          <w:rStyle w:val="FootnoteReference"/>
          <w:rtl/>
        </w:rPr>
        <w:footnoteReference w:id="254"/>
      </w:r>
      <w:r w:rsidR="0021298D" w:rsidRPr="00526F7F">
        <w:rPr>
          <w:rFonts w:hint="cs"/>
          <w:vertAlign w:val="superscript"/>
          <w:rtl/>
        </w:rPr>
        <w:t>)</w:t>
      </w:r>
      <w:r w:rsidR="0021298D">
        <w:rPr>
          <w:rFonts w:hint="cs"/>
          <w:rtl/>
        </w:rPr>
        <w:t xml:space="preserve"> </w:t>
      </w:r>
      <w:r w:rsidR="0021298D" w:rsidRPr="00773D6E">
        <w:rPr>
          <w:rFonts w:hint="cs"/>
          <w:rtl/>
        </w:rPr>
        <w:t>موثّقة السند إذ يمكن توثيق سعد بن ظريف لرواية الفقيه عنه مباشرة أي أنه من أصحاب الأصول التي هي مرجع الشيعة وعليها معوّلهم فلا بدّ إلا أن يكون ثقة بل صرّح النجاشي بأنه صحيح الحديث</w:t>
      </w:r>
      <w:r w:rsidR="0021298D">
        <w:rPr>
          <w:rFonts w:hint="cs"/>
          <w:rtl/>
        </w:rPr>
        <w:t xml:space="preserve"> ، </w:t>
      </w:r>
      <w:r w:rsidR="0021298D" w:rsidRPr="00773D6E">
        <w:rPr>
          <w:rFonts w:hint="cs"/>
          <w:rtl/>
        </w:rPr>
        <w:t>ورواها أيضاً في تهذ</w:t>
      </w:r>
      <w:r w:rsidR="00E565A0">
        <w:rPr>
          <w:rFonts w:hint="cs"/>
          <w:rtl/>
        </w:rPr>
        <w:t xml:space="preserve">يب </w:t>
      </w:r>
      <w:r w:rsidR="0021298D" w:rsidRPr="00773D6E">
        <w:rPr>
          <w:rFonts w:hint="cs"/>
          <w:rtl/>
        </w:rPr>
        <w:t>الأحكام</w:t>
      </w:r>
      <w:r w:rsidR="0021298D" w:rsidRPr="00526F7F">
        <w:rPr>
          <w:rFonts w:hint="cs"/>
          <w:vertAlign w:val="superscript"/>
          <w:rtl/>
        </w:rPr>
        <w:t>(</w:t>
      </w:r>
      <w:r w:rsidR="0021298D" w:rsidRPr="00526F7F">
        <w:rPr>
          <w:rStyle w:val="FootnoteReference"/>
          <w:rtl/>
        </w:rPr>
        <w:footnoteReference w:id="255"/>
      </w:r>
      <w:r w:rsidR="0021298D" w:rsidRPr="00526F7F">
        <w:rPr>
          <w:rFonts w:hint="cs"/>
          <w:vertAlign w:val="superscript"/>
          <w:rtl/>
        </w:rPr>
        <w:t>)</w:t>
      </w:r>
      <w:r w:rsidR="0021298D" w:rsidRPr="00C17214">
        <w:rPr>
          <w:rFonts w:hint="cs"/>
          <w:rtl/>
        </w:rPr>
        <w:t xml:space="preserve"> </w:t>
      </w:r>
      <w:r w:rsidR="0021298D" w:rsidRPr="00773D6E">
        <w:rPr>
          <w:rFonts w:hint="cs"/>
          <w:rtl/>
        </w:rPr>
        <w:t>عن الحسن بن محبوب عن عليّ بن</w:t>
      </w:r>
      <w:r w:rsidR="002A3F8F">
        <w:rPr>
          <w:rFonts w:hint="cs"/>
          <w:rtl/>
        </w:rPr>
        <w:t xml:space="preserve"> أبي </w:t>
      </w:r>
      <w:r w:rsidR="0021298D" w:rsidRPr="00773D6E">
        <w:rPr>
          <w:rFonts w:hint="cs"/>
          <w:rtl/>
        </w:rPr>
        <w:t>حمزة عن</w:t>
      </w:r>
      <w:r w:rsidR="002A3F8F">
        <w:rPr>
          <w:rFonts w:hint="cs"/>
          <w:rtl/>
        </w:rPr>
        <w:t xml:space="preserve"> أبي </w:t>
      </w:r>
      <w:r w:rsidR="0021298D" w:rsidRPr="00773D6E">
        <w:rPr>
          <w:rFonts w:hint="cs"/>
          <w:rtl/>
        </w:rPr>
        <w:t xml:space="preserve">بصير عن عمران بن ميثم أو صالح بن ميثم عن </w:t>
      </w:r>
      <w:r w:rsidR="00BE4849">
        <w:rPr>
          <w:rFonts w:hint="cs"/>
          <w:rtl/>
        </w:rPr>
        <w:t>أبـيه</w:t>
      </w:r>
      <w:r w:rsidR="0021298D" w:rsidRPr="00773D6E">
        <w:rPr>
          <w:rFonts w:hint="cs"/>
          <w:rtl/>
        </w:rPr>
        <w:t xml:space="preserve"> قال</w:t>
      </w:r>
      <w:r w:rsidR="0021298D">
        <w:rPr>
          <w:rFonts w:hint="cs"/>
          <w:rtl/>
        </w:rPr>
        <w:t xml:space="preserve"> : </w:t>
      </w:r>
      <w:r w:rsidR="0021298D" w:rsidRPr="00773D6E">
        <w:rPr>
          <w:rFonts w:hint="cs"/>
          <w:rtl/>
        </w:rPr>
        <w:t>أتت امرأة محج (</w:t>
      </w:r>
      <w:r w:rsidR="0021298D" w:rsidRPr="00571992">
        <w:rPr>
          <w:rFonts w:hint="cs"/>
          <w:sz w:val="22"/>
          <w:szCs w:val="22"/>
          <w:rtl/>
        </w:rPr>
        <w:t>المحج هي التي حملت وقرُب وضعُها فهي مُقْرِب</w:t>
      </w:r>
      <w:r w:rsidR="0021298D">
        <w:rPr>
          <w:rFonts w:hint="cs"/>
          <w:rtl/>
        </w:rPr>
        <w:t>) أمير المؤمنين فقالت : يا أمير المؤمنين اني زنيت فطهّرني طهّرك الله ، فان عذاب الدنيا أيسر من عذاب الآخرة الذي لا ينقطع ، فقال لها : مما أطهرك ؟ فقالت إني زنيت ، فقال لها : وذات بعل أ</w:t>
      </w:r>
      <w:r w:rsidR="002C614B">
        <w:rPr>
          <w:rFonts w:hint="cs"/>
          <w:rtl/>
        </w:rPr>
        <w:t>نـت</w:t>
      </w:r>
      <w:r w:rsidR="0021298D">
        <w:rPr>
          <w:rFonts w:hint="cs"/>
          <w:rtl/>
        </w:rPr>
        <w:t xml:space="preserve"> أم غير ذلك ؟ ... إلخ (</w:t>
      </w:r>
      <w:r w:rsidR="0021298D" w:rsidRPr="00571992">
        <w:rPr>
          <w:rFonts w:hint="cs"/>
          <w:sz w:val="24"/>
          <w:szCs w:val="24"/>
          <w:rtl/>
        </w:rPr>
        <w:t>الحديث</w:t>
      </w:r>
      <w:r w:rsidR="0021298D">
        <w:rPr>
          <w:rFonts w:hint="cs"/>
          <w:rtl/>
        </w:rPr>
        <w:t>) .</w:t>
      </w:r>
    </w:p>
    <w:p w:rsidR="0021298D" w:rsidRDefault="00F34009" w:rsidP="00091A48">
      <w:pPr>
        <w:pStyle w:val="1"/>
        <w:ind w:firstLine="0"/>
        <w:jc w:val="both"/>
        <w:rPr>
          <w:rFonts w:hint="cs"/>
          <w:rtl/>
        </w:rPr>
      </w:pPr>
      <w:r>
        <w:rPr>
          <w:rFonts w:hint="cs"/>
          <w:rtl/>
        </w:rPr>
        <w:t xml:space="preserve">   </w:t>
      </w:r>
      <w:r w:rsidR="0021298D">
        <w:rPr>
          <w:rFonts w:hint="cs"/>
          <w:rtl/>
        </w:rPr>
        <w:t>أقول : سيأتيك في البحث الآتي بعنوان  "وللحاكم الشرعي الولاية في الحكم بالتعزير"  أنّ للحاكم العفوَ فيما إذا أقرّ المذنبُ بالمعصية الك</w:t>
      </w:r>
      <w:r w:rsidR="002C614B">
        <w:rPr>
          <w:rFonts w:hint="cs"/>
          <w:rtl/>
        </w:rPr>
        <w:t>بـي</w:t>
      </w:r>
      <w:r w:rsidR="0021298D">
        <w:rPr>
          <w:rFonts w:hint="cs"/>
          <w:rtl/>
        </w:rPr>
        <w:t>رة ، وليس له العفو إذا ثبتت المعصية الك</w:t>
      </w:r>
      <w:r w:rsidR="002C614B">
        <w:rPr>
          <w:rFonts w:hint="cs"/>
          <w:rtl/>
        </w:rPr>
        <w:t>بـي</w:t>
      </w:r>
      <w:r w:rsidR="0021298D">
        <w:rPr>
          <w:rFonts w:hint="cs"/>
          <w:rtl/>
        </w:rPr>
        <w:t>رة بال</w:t>
      </w:r>
      <w:r w:rsidR="002C614B">
        <w:rPr>
          <w:rFonts w:hint="cs"/>
          <w:rtl/>
        </w:rPr>
        <w:t>بـي</w:t>
      </w:r>
      <w:r w:rsidR="0021298D">
        <w:rPr>
          <w:rFonts w:hint="cs"/>
          <w:rtl/>
        </w:rPr>
        <w:t xml:space="preserve">نة وذلك للرواية الصحيحة الصريحة في ذلك .   </w:t>
      </w:r>
    </w:p>
    <w:p w:rsidR="0021298D" w:rsidRDefault="00E93BFD" w:rsidP="00091A48">
      <w:pPr>
        <w:pStyle w:val="1"/>
        <w:ind w:firstLine="0"/>
        <w:jc w:val="both"/>
        <w:rPr>
          <w:rFonts w:hint="cs"/>
          <w:rtl/>
        </w:rPr>
      </w:pPr>
      <w:r>
        <w:rPr>
          <w:rFonts w:cs="Lotus" w:hint="cs"/>
          <w:sz w:val="36"/>
          <w:szCs w:val="32"/>
          <w:rtl/>
        </w:rPr>
        <w:t xml:space="preserve"> </w:t>
      </w:r>
      <w:r w:rsidR="00BC5C14" w:rsidRPr="00BC5C14">
        <w:rPr>
          <w:rFonts w:cs="Lotus" w:hint="cs"/>
          <w:sz w:val="36"/>
          <w:szCs w:val="32"/>
          <w:rtl/>
        </w:rPr>
        <w:t>*</w:t>
      </w:r>
      <w:r w:rsidR="0021298D" w:rsidRPr="00F34009">
        <w:rPr>
          <w:rFonts w:hint="cs"/>
          <w:sz w:val="36"/>
          <w:szCs w:val="32"/>
          <w:rtl/>
        </w:rPr>
        <w:t xml:space="preserve"> </w:t>
      </w:r>
      <w:r w:rsidR="0021298D" w:rsidRPr="00C17214">
        <w:rPr>
          <w:rFonts w:hint="cs"/>
          <w:rtl/>
        </w:rPr>
        <w:t>ثم ما ذكر وإن اختص بالحدود ولكن يُتعدّى إلى التعزيرات ولو بالأولويّة لأنّ الظاهر عرفاً ومتشرّعيّاً دخول التعزيرات في الحدود والظاهر أنّ ذلك بالإجماع</w:t>
      </w:r>
      <w:r w:rsidR="0021298D">
        <w:rPr>
          <w:rFonts w:hint="cs"/>
          <w:rtl/>
        </w:rPr>
        <w:t xml:space="preserve"> . </w:t>
      </w:r>
    </w:p>
    <w:p w:rsidR="0021298D" w:rsidRPr="00751769" w:rsidRDefault="00BC5C14" w:rsidP="006C0D5F">
      <w:pPr>
        <w:pStyle w:val="3"/>
        <w:rPr>
          <w:rFonts w:cs="Lotus" w:hint="cs"/>
          <w:rtl/>
        </w:rPr>
      </w:pPr>
      <w:bookmarkStart w:id="228" w:name="_Toc194383047"/>
      <w:r w:rsidRPr="00BC5C14">
        <w:rPr>
          <w:rFonts w:cs="Lotus" w:hint="cs"/>
          <w:sz w:val="52"/>
          <w:szCs w:val="32"/>
          <w:rtl/>
        </w:rPr>
        <w:t>*</w:t>
      </w:r>
      <w:r w:rsidR="00751769" w:rsidRPr="00751769">
        <w:rPr>
          <w:rFonts w:cs="Lotus" w:hint="cs"/>
          <w:sz w:val="52"/>
          <w:szCs w:val="44"/>
          <w:rtl/>
        </w:rPr>
        <w:t xml:space="preserve">   </w:t>
      </w:r>
      <w:r w:rsidRPr="00BC5C14">
        <w:rPr>
          <w:rFonts w:cs="Lotus" w:hint="cs"/>
          <w:sz w:val="52"/>
          <w:szCs w:val="32"/>
          <w:rtl/>
        </w:rPr>
        <w:t>*</w:t>
      </w:r>
      <w:r w:rsidR="00751769" w:rsidRPr="00751769">
        <w:rPr>
          <w:rFonts w:cs="Lotus" w:hint="cs"/>
          <w:sz w:val="52"/>
          <w:szCs w:val="44"/>
          <w:rtl/>
        </w:rPr>
        <w:t xml:space="preserve">   </w:t>
      </w:r>
      <w:r w:rsidRPr="00BC5C14">
        <w:rPr>
          <w:rFonts w:cs="Lotus" w:hint="cs"/>
          <w:sz w:val="52"/>
          <w:szCs w:val="32"/>
          <w:rtl/>
        </w:rPr>
        <w:t>*</w:t>
      </w:r>
      <w:r w:rsidR="00751769" w:rsidRPr="00751769">
        <w:rPr>
          <w:rFonts w:cs="Lotus" w:hint="cs"/>
          <w:sz w:val="52"/>
          <w:szCs w:val="44"/>
          <w:rtl/>
        </w:rPr>
        <w:t xml:space="preserve">   </w:t>
      </w:r>
      <w:r w:rsidRPr="00BC5C14">
        <w:rPr>
          <w:rFonts w:cs="Lotus" w:hint="cs"/>
          <w:sz w:val="52"/>
          <w:szCs w:val="32"/>
          <w:rtl/>
        </w:rPr>
        <w:t>*</w:t>
      </w:r>
      <w:r w:rsidR="00751769" w:rsidRPr="00751769">
        <w:rPr>
          <w:rFonts w:cs="Lotus" w:hint="cs"/>
          <w:sz w:val="52"/>
          <w:szCs w:val="44"/>
          <w:rtl/>
        </w:rPr>
        <w:t xml:space="preserve">   </w:t>
      </w:r>
      <w:r w:rsidRPr="00BC5C14">
        <w:rPr>
          <w:rFonts w:cs="Lotus" w:hint="cs"/>
          <w:sz w:val="52"/>
          <w:szCs w:val="32"/>
          <w:rtl/>
        </w:rPr>
        <w:t>*</w:t>
      </w:r>
    </w:p>
    <w:p w:rsidR="0021298D" w:rsidRPr="00773D6E" w:rsidRDefault="0021298D" w:rsidP="006C0D5F">
      <w:pPr>
        <w:pStyle w:val="3"/>
        <w:rPr>
          <w:rStyle w:val="1Char"/>
          <w:rFonts w:hint="cs"/>
          <w:rtl/>
        </w:rPr>
      </w:pPr>
      <w:bookmarkStart w:id="229" w:name="_Toc241729425"/>
      <w:r>
        <w:rPr>
          <w:rFonts w:hint="cs"/>
          <w:rtl/>
        </w:rPr>
        <w:t>2 ـ</w:t>
      </w:r>
      <w:r w:rsidRPr="00773D6E">
        <w:rPr>
          <w:rStyle w:val="1Char"/>
          <w:rFonts w:hint="cs"/>
          <w:rtl/>
        </w:rPr>
        <w:t xml:space="preserve"> </w:t>
      </w:r>
      <w:r>
        <w:rPr>
          <w:rFonts w:hint="cs"/>
          <w:rtl/>
        </w:rPr>
        <w:t>أموال اليتامى</w:t>
      </w:r>
      <w:bookmarkEnd w:id="228"/>
      <w:bookmarkEnd w:id="229"/>
    </w:p>
    <w:p w:rsidR="0021298D" w:rsidRDefault="0021298D" w:rsidP="00091A48">
      <w:pPr>
        <w:pStyle w:val="1"/>
        <w:jc w:val="both"/>
        <w:rPr>
          <w:rFonts w:hint="cs"/>
          <w:rtl/>
        </w:rPr>
      </w:pPr>
      <w:r>
        <w:rPr>
          <w:rFonts w:hint="cs"/>
          <w:rtl/>
        </w:rPr>
        <w:t xml:space="preserve"> </w:t>
      </w:r>
    </w:p>
    <w:p w:rsidR="0021298D" w:rsidRDefault="00A15012" w:rsidP="00091A48">
      <w:pPr>
        <w:pStyle w:val="1"/>
        <w:ind w:firstLine="0"/>
        <w:jc w:val="both"/>
        <w:rPr>
          <w:rFonts w:hint="cs"/>
          <w:rtl/>
        </w:rPr>
      </w:pPr>
      <w:r>
        <w:rPr>
          <w:rFonts w:hint="cs"/>
          <w:rtl/>
        </w:rPr>
        <w:t xml:space="preserve">   </w:t>
      </w:r>
      <w:r w:rsidR="0021298D">
        <w:rPr>
          <w:rFonts w:hint="cs"/>
          <w:rtl/>
        </w:rPr>
        <w:t>وثبوت الولاية فيها للفقهاء الجامعين لشرائط الحكم إجماعي ، بل ضروري ، وحكاية الاجماع وعدم الخلاف فيه مستفيضة بل متواترة ، هذا أولاً  ،</w:t>
      </w:r>
    </w:p>
    <w:p w:rsidR="0021298D" w:rsidRDefault="00E93BFD" w:rsidP="00091A48">
      <w:pPr>
        <w:pStyle w:val="1"/>
        <w:ind w:firstLine="0"/>
        <w:jc w:val="both"/>
        <w:rPr>
          <w:rFonts w:hint="cs"/>
          <w:sz w:val="28"/>
          <w:rtl/>
        </w:rPr>
      </w:pPr>
      <w:r>
        <w:rPr>
          <w:rFonts w:hint="cs"/>
          <w:rtl/>
        </w:rPr>
        <w:t xml:space="preserve">   </w:t>
      </w:r>
      <w:r w:rsidR="0021298D" w:rsidRPr="00331489">
        <w:rPr>
          <w:rFonts w:hint="cs"/>
          <w:rtl/>
        </w:rPr>
        <w:t>وثانياً</w:t>
      </w:r>
      <w:r w:rsidR="0021298D">
        <w:rPr>
          <w:rFonts w:hint="cs"/>
          <w:rtl/>
        </w:rPr>
        <w:t xml:space="preserve"> :</w:t>
      </w:r>
      <w:r w:rsidR="0021298D" w:rsidRPr="00331489">
        <w:rPr>
          <w:rFonts w:hint="cs"/>
          <w:rtl/>
        </w:rPr>
        <w:t xml:space="preserve"> الآية الشريفة</w:t>
      </w:r>
      <w:r w:rsidR="0021298D">
        <w:rPr>
          <w:rFonts w:hint="cs"/>
          <w:rtl/>
        </w:rPr>
        <w:t xml:space="preserve"> ،</w:t>
      </w:r>
      <w:r w:rsidR="0021298D" w:rsidRPr="00331489">
        <w:rPr>
          <w:rFonts w:hint="cs"/>
          <w:rtl/>
        </w:rPr>
        <w:t xml:space="preserve"> وهي قوله سبحانه [ </w:t>
      </w:r>
      <w:r w:rsidR="0021298D" w:rsidRPr="009E7A4B">
        <w:rPr>
          <w:rFonts w:ascii="QCF_P149" w:hAnsi="QCF_P149" w:cs="QCF_P149"/>
          <w:color w:val="000000"/>
          <w:sz w:val="30"/>
          <w:szCs w:val="30"/>
          <w:rtl/>
        </w:rPr>
        <w:t>ﭑ</w:t>
      </w:r>
      <w:r w:rsidR="0021298D" w:rsidRPr="009E7A4B">
        <w:rPr>
          <w:rFonts w:ascii="QCF_P149" w:hAnsi="QCF_P149" w:cs="QCF_P149"/>
          <w:color w:val="000000"/>
          <w:sz w:val="2"/>
          <w:szCs w:val="2"/>
          <w:rtl/>
        </w:rPr>
        <w:t xml:space="preserve"> </w:t>
      </w:r>
      <w:r w:rsidR="0021298D" w:rsidRPr="009E7A4B">
        <w:rPr>
          <w:rFonts w:ascii="QCF_P149" w:hAnsi="QCF_P149" w:cs="QCF_P149"/>
          <w:color w:val="000000"/>
          <w:sz w:val="30"/>
          <w:szCs w:val="30"/>
          <w:rtl/>
        </w:rPr>
        <w:t>ﭒ</w:t>
      </w:r>
      <w:r w:rsidR="0021298D" w:rsidRPr="009E7A4B">
        <w:rPr>
          <w:rFonts w:ascii="QCF_P149" w:hAnsi="QCF_P149" w:cs="QCF_P149"/>
          <w:color w:val="000000"/>
          <w:sz w:val="2"/>
          <w:szCs w:val="2"/>
          <w:rtl/>
        </w:rPr>
        <w:t xml:space="preserve"> </w:t>
      </w:r>
      <w:r w:rsidR="0021298D" w:rsidRPr="009E7A4B">
        <w:rPr>
          <w:rFonts w:ascii="QCF_P149" w:hAnsi="QCF_P149" w:cs="QCF_P149"/>
          <w:color w:val="000000"/>
          <w:sz w:val="30"/>
          <w:szCs w:val="30"/>
          <w:rtl/>
        </w:rPr>
        <w:t>ﭓ</w:t>
      </w:r>
      <w:r w:rsidR="0021298D" w:rsidRPr="009E7A4B">
        <w:rPr>
          <w:rFonts w:ascii="QCF_P149" w:hAnsi="QCF_P149" w:cs="QCF_P149"/>
          <w:color w:val="000000"/>
          <w:sz w:val="2"/>
          <w:szCs w:val="2"/>
          <w:rtl/>
        </w:rPr>
        <w:t xml:space="preserve"> </w:t>
      </w:r>
      <w:r w:rsidR="0021298D" w:rsidRPr="009E7A4B">
        <w:rPr>
          <w:rFonts w:ascii="QCF_P149" w:hAnsi="QCF_P149" w:cs="QCF_P149"/>
          <w:color w:val="000000"/>
          <w:sz w:val="30"/>
          <w:szCs w:val="30"/>
          <w:rtl/>
        </w:rPr>
        <w:t>ﭔ</w:t>
      </w:r>
      <w:r w:rsidR="0021298D" w:rsidRPr="009E7A4B">
        <w:rPr>
          <w:rFonts w:ascii="QCF_P149" w:hAnsi="QCF_P149" w:cs="QCF_P149"/>
          <w:color w:val="000000"/>
          <w:sz w:val="2"/>
          <w:szCs w:val="2"/>
          <w:rtl/>
        </w:rPr>
        <w:t xml:space="preserve"> </w:t>
      </w:r>
      <w:r w:rsidR="0021298D" w:rsidRPr="009E7A4B">
        <w:rPr>
          <w:rFonts w:ascii="QCF_P149" w:hAnsi="QCF_P149" w:cs="QCF_P149"/>
          <w:color w:val="000000"/>
          <w:sz w:val="30"/>
          <w:szCs w:val="30"/>
          <w:rtl/>
        </w:rPr>
        <w:t>ﭕ</w:t>
      </w:r>
      <w:r w:rsidR="0021298D" w:rsidRPr="009E7A4B">
        <w:rPr>
          <w:rFonts w:ascii="QCF_P149" w:hAnsi="QCF_P149" w:cs="QCF_P149"/>
          <w:color w:val="000000"/>
          <w:sz w:val="2"/>
          <w:szCs w:val="2"/>
          <w:rtl/>
        </w:rPr>
        <w:t xml:space="preserve"> </w:t>
      </w:r>
      <w:r w:rsidR="0021298D" w:rsidRPr="009E7A4B">
        <w:rPr>
          <w:rFonts w:ascii="QCF_P149" w:hAnsi="QCF_P149" w:cs="QCF_P149"/>
          <w:color w:val="000000"/>
          <w:sz w:val="30"/>
          <w:szCs w:val="30"/>
          <w:rtl/>
        </w:rPr>
        <w:t>ﭖ</w:t>
      </w:r>
      <w:r w:rsidR="0021298D" w:rsidRPr="009E7A4B">
        <w:rPr>
          <w:rFonts w:ascii="QCF_P149" w:hAnsi="QCF_P149" w:cs="QCF_P149"/>
          <w:color w:val="000000"/>
          <w:sz w:val="2"/>
          <w:szCs w:val="2"/>
          <w:rtl/>
        </w:rPr>
        <w:t xml:space="preserve"> </w:t>
      </w:r>
      <w:r w:rsidR="0021298D" w:rsidRPr="009E7A4B">
        <w:rPr>
          <w:rFonts w:ascii="QCF_P149" w:hAnsi="QCF_P149" w:cs="QCF_P149"/>
          <w:color w:val="000000"/>
          <w:sz w:val="30"/>
          <w:szCs w:val="30"/>
          <w:rtl/>
        </w:rPr>
        <w:t>ﭗ</w:t>
      </w:r>
      <w:r w:rsidR="0021298D" w:rsidRPr="009E7A4B">
        <w:rPr>
          <w:rFonts w:ascii="QCF_P149" w:hAnsi="QCF_P149" w:cs="QCF_P149"/>
          <w:color w:val="000000"/>
          <w:sz w:val="2"/>
          <w:szCs w:val="2"/>
          <w:rtl/>
        </w:rPr>
        <w:t xml:space="preserve"> </w:t>
      </w:r>
      <w:r w:rsidR="0021298D" w:rsidRPr="009E7A4B">
        <w:rPr>
          <w:rFonts w:ascii="QCF_P149" w:hAnsi="QCF_P149" w:cs="QCF_P149"/>
          <w:color w:val="000000"/>
          <w:sz w:val="30"/>
          <w:szCs w:val="30"/>
          <w:rtl/>
        </w:rPr>
        <w:t>ﭘ</w:t>
      </w:r>
      <w:r w:rsidR="0021298D">
        <w:rPr>
          <w:rFonts w:ascii="QCF_P149" w:hAnsi="QCF_P149" w:cs="QCF_P149"/>
          <w:b/>
          <w:bCs/>
          <w:color w:val="000000"/>
          <w:sz w:val="2"/>
          <w:szCs w:val="2"/>
        </w:rPr>
        <w:t xml:space="preserve"> </w:t>
      </w:r>
      <w:r w:rsidR="0021298D">
        <w:rPr>
          <w:rFonts w:ascii="Arial" w:hAnsi="Arial" w:cs="Arial"/>
          <w:color w:val="000000"/>
          <w:sz w:val="2"/>
          <w:szCs w:val="2"/>
        </w:rPr>
        <w:t xml:space="preserve"> </w:t>
      </w:r>
      <w:r w:rsidR="0021298D" w:rsidRPr="00331489">
        <w:rPr>
          <w:rFonts w:hint="cs"/>
          <w:rtl/>
        </w:rPr>
        <w:t>]</w:t>
      </w:r>
      <w:r w:rsidR="0021298D" w:rsidRPr="00571992">
        <w:rPr>
          <w:rFonts w:hint="cs"/>
          <w:vertAlign w:val="superscript"/>
          <w:rtl/>
        </w:rPr>
        <w:t xml:space="preserve"> </w:t>
      </w:r>
      <w:r w:rsidR="0021298D" w:rsidRPr="00526F7F">
        <w:rPr>
          <w:rFonts w:hint="cs"/>
          <w:vertAlign w:val="superscript"/>
          <w:rtl/>
        </w:rPr>
        <w:t>(</w:t>
      </w:r>
      <w:r w:rsidR="0021298D" w:rsidRPr="00526F7F">
        <w:rPr>
          <w:rStyle w:val="FootnoteReference"/>
          <w:rtl/>
        </w:rPr>
        <w:footnoteReference w:id="256"/>
      </w:r>
      <w:r w:rsidR="0021298D" w:rsidRPr="00526F7F">
        <w:rPr>
          <w:rFonts w:hint="cs"/>
          <w:vertAlign w:val="superscript"/>
          <w:rtl/>
        </w:rPr>
        <w:t>)</w:t>
      </w:r>
      <w:r w:rsidR="0021298D">
        <w:rPr>
          <w:rFonts w:hint="cs"/>
          <w:vertAlign w:val="superscript"/>
          <w:rtl/>
        </w:rPr>
        <w:t xml:space="preserve"> </w:t>
      </w:r>
      <w:r w:rsidR="0021298D" w:rsidRPr="00331489">
        <w:rPr>
          <w:rFonts w:hint="cs"/>
          <w:rtl/>
        </w:rPr>
        <w:t>فإنها دلت على جواز قُرب ماله بالتي هي أحسن لكل أحد من الناس ومنهم الفقهاء</w:t>
      </w:r>
      <w:r w:rsidR="0021298D">
        <w:rPr>
          <w:rFonts w:hint="cs"/>
          <w:rtl/>
        </w:rPr>
        <w:t xml:space="preserve"> ،</w:t>
      </w:r>
      <w:r w:rsidR="0021298D" w:rsidRPr="00331489">
        <w:rPr>
          <w:rFonts w:hint="cs"/>
          <w:rtl/>
        </w:rPr>
        <w:t xml:space="preserve"> وكذا يجوز قُرب غيرهم لمالهم مع إذن الفقيه أيضاً كذلك</w:t>
      </w:r>
      <w:r w:rsidR="0021298D">
        <w:rPr>
          <w:rFonts w:hint="cs"/>
          <w:rtl/>
        </w:rPr>
        <w:t xml:space="preserve"> ،</w:t>
      </w:r>
      <w:r w:rsidR="0021298D" w:rsidRPr="00331489">
        <w:rPr>
          <w:rFonts w:hint="cs"/>
          <w:rtl/>
        </w:rPr>
        <w:t xml:space="preserve"> وأما بدون إذنه فجوازه فيه شك</w:t>
      </w:r>
      <w:r w:rsidR="0021298D">
        <w:rPr>
          <w:rFonts w:hint="cs"/>
          <w:rtl/>
        </w:rPr>
        <w:t xml:space="preserve"> ،</w:t>
      </w:r>
      <w:r w:rsidR="0021298D" w:rsidRPr="00331489">
        <w:rPr>
          <w:rFonts w:hint="cs"/>
          <w:rtl/>
        </w:rPr>
        <w:t xml:space="preserve"> لجواز أن يكون الأحسن كونه مع إذن الفقيه الذي </w:t>
      </w:r>
      <w:r w:rsidR="002C614B">
        <w:rPr>
          <w:rFonts w:hint="cs"/>
          <w:rtl/>
        </w:rPr>
        <w:t>بـي</w:t>
      </w:r>
      <w:r w:rsidR="0021298D" w:rsidRPr="00331489">
        <w:rPr>
          <w:rFonts w:hint="cs"/>
          <w:rtl/>
        </w:rPr>
        <w:t>ده مجاري الأمور والأحكام والمرجع في الحوادث</w:t>
      </w:r>
      <w:r w:rsidR="0021298D">
        <w:rPr>
          <w:rFonts w:hint="cs"/>
          <w:rtl/>
        </w:rPr>
        <w:t xml:space="preserve"> ،</w:t>
      </w:r>
      <w:r w:rsidR="0021298D" w:rsidRPr="00331489">
        <w:rPr>
          <w:rFonts w:hint="cs"/>
          <w:rtl/>
        </w:rPr>
        <w:t xml:space="preserve"> والحجة والحاكم والقاضي من جانب الامام</w:t>
      </w:r>
      <w:r w:rsidR="0021298D">
        <w:rPr>
          <w:rFonts w:hint="cs"/>
          <w:rtl/>
        </w:rPr>
        <w:t xml:space="preserve"> ،</w:t>
      </w:r>
      <w:r w:rsidR="0021298D" w:rsidRPr="00331489">
        <w:rPr>
          <w:rFonts w:hint="cs"/>
          <w:rtl/>
        </w:rPr>
        <w:t xml:space="preserve"> وأمين الرسول</w:t>
      </w:r>
      <w:r w:rsidR="0021298D">
        <w:rPr>
          <w:rFonts w:hint="cs"/>
          <w:rtl/>
        </w:rPr>
        <w:t xml:space="preserve"> ،</w:t>
      </w:r>
      <w:r w:rsidR="0021298D" w:rsidRPr="00331489">
        <w:rPr>
          <w:rFonts w:hint="cs"/>
          <w:rtl/>
        </w:rPr>
        <w:t xml:space="preserve"> وكافل الأيتام</w:t>
      </w:r>
      <w:r w:rsidR="0021298D">
        <w:rPr>
          <w:rFonts w:hint="cs"/>
          <w:rtl/>
        </w:rPr>
        <w:t xml:space="preserve"> ،</w:t>
      </w:r>
      <w:r w:rsidR="0021298D" w:rsidRPr="00331489">
        <w:rPr>
          <w:rFonts w:hint="cs"/>
          <w:rtl/>
        </w:rPr>
        <w:t xml:space="preserve"> وحصن الاسلام</w:t>
      </w:r>
      <w:r w:rsidR="0021298D">
        <w:rPr>
          <w:rFonts w:hint="cs"/>
          <w:rtl/>
        </w:rPr>
        <w:t xml:space="preserve"> ،</w:t>
      </w:r>
      <w:r w:rsidR="0021298D" w:rsidRPr="00331489">
        <w:rPr>
          <w:rFonts w:hint="cs"/>
          <w:rtl/>
        </w:rPr>
        <w:t xml:space="preserve"> ووارث الأن</w:t>
      </w:r>
      <w:r w:rsidR="002C614B">
        <w:rPr>
          <w:rFonts w:hint="cs"/>
          <w:rtl/>
        </w:rPr>
        <w:t>بـي</w:t>
      </w:r>
      <w:r w:rsidR="0021298D" w:rsidRPr="00331489">
        <w:rPr>
          <w:rFonts w:hint="cs"/>
          <w:rtl/>
        </w:rPr>
        <w:t>اء وبمنزلتهم</w:t>
      </w:r>
      <w:r w:rsidR="0021298D">
        <w:rPr>
          <w:rFonts w:hint="cs"/>
          <w:rtl/>
        </w:rPr>
        <w:t xml:space="preserve"> ،</w:t>
      </w:r>
      <w:r w:rsidR="0021298D" w:rsidRPr="00331489">
        <w:rPr>
          <w:rFonts w:hint="cs"/>
          <w:rtl/>
        </w:rPr>
        <w:t xml:space="preserve"> والأعلم بوجوه التصرّف</w:t>
      </w:r>
      <w:r w:rsidR="0021298D">
        <w:rPr>
          <w:rFonts w:hint="cs"/>
          <w:rtl/>
        </w:rPr>
        <w:t xml:space="preserve"> ،</w:t>
      </w:r>
      <w:r w:rsidR="0021298D" w:rsidRPr="00331489">
        <w:rPr>
          <w:rFonts w:hint="cs"/>
          <w:rtl/>
        </w:rPr>
        <w:t xml:space="preserve"> بل قد يظهر منه عدم جواز قُرْب الغير بدون إذنه</w:t>
      </w:r>
      <w:r w:rsidR="0021298D">
        <w:rPr>
          <w:rFonts w:hint="cs"/>
          <w:rtl/>
        </w:rPr>
        <w:t xml:space="preserve"> ،</w:t>
      </w:r>
      <w:r w:rsidR="0021298D" w:rsidRPr="00331489">
        <w:rPr>
          <w:rFonts w:hint="cs"/>
          <w:rtl/>
        </w:rPr>
        <w:t xml:space="preserve"> </w:t>
      </w:r>
      <w:r w:rsidR="0021298D">
        <w:rPr>
          <w:rFonts w:hint="cs"/>
          <w:sz w:val="28"/>
          <w:rtl/>
        </w:rPr>
        <w:t xml:space="preserve">على أيّ حال لا شكّ في أن القدر المتيقّن ممّن يتولّى شؤون اليتامى وأموالهم هو الفقيه الصالح . </w:t>
      </w:r>
    </w:p>
    <w:p w:rsidR="0021298D" w:rsidRDefault="00A15012" w:rsidP="00091A48">
      <w:pPr>
        <w:pStyle w:val="1"/>
        <w:ind w:firstLine="0"/>
        <w:jc w:val="both"/>
        <w:rPr>
          <w:rFonts w:hint="cs"/>
          <w:rtl/>
        </w:rPr>
      </w:pPr>
      <w:r>
        <w:rPr>
          <w:rFonts w:hint="cs"/>
          <w:rtl/>
        </w:rPr>
        <w:t xml:space="preserve">   </w:t>
      </w:r>
      <w:r w:rsidR="0021298D" w:rsidRPr="00773D6E">
        <w:rPr>
          <w:rFonts w:hint="cs"/>
          <w:rtl/>
        </w:rPr>
        <w:t>وثالثاً</w:t>
      </w:r>
      <w:r w:rsidR="0021298D">
        <w:rPr>
          <w:rFonts w:hint="cs"/>
          <w:rtl/>
        </w:rPr>
        <w:t xml:space="preserve"> : </w:t>
      </w:r>
      <w:r w:rsidR="0021298D" w:rsidRPr="00773D6E">
        <w:rPr>
          <w:rFonts w:hint="cs"/>
          <w:rtl/>
        </w:rPr>
        <w:t>القاعدة المتقدمة</w:t>
      </w:r>
      <w:r w:rsidR="0021298D">
        <w:rPr>
          <w:rFonts w:hint="cs"/>
          <w:rtl/>
        </w:rPr>
        <w:t xml:space="preserve"> ، </w:t>
      </w:r>
      <w:r w:rsidR="0021298D" w:rsidRPr="00773D6E">
        <w:rPr>
          <w:rFonts w:hint="cs"/>
          <w:rtl/>
        </w:rPr>
        <w:t>بل هذه من الأمور الحس</w:t>
      </w:r>
      <w:r w:rsidR="002C614B">
        <w:rPr>
          <w:rFonts w:hint="cs"/>
          <w:rtl/>
        </w:rPr>
        <w:t>بـي</w:t>
      </w:r>
      <w:r w:rsidR="0021298D" w:rsidRPr="00773D6E">
        <w:rPr>
          <w:rFonts w:hint="cs"/>
          <w:rtl/>
        </w:rPr>
        <w:t>ة التي أجمع عليها الفقهاء</w:t>
      </w:r>
      <w:r w:rsidR="0021298D">
        <w:rPr>
          <w:rFonts w:hint="cs"/>
          <w:rtl/>
        </w:rPr>
        <w:t xml:space="preserve"> .</w:t>
      </w:r>
      <w:r w:rsidR="0021298D" w:rsidRPr="00773D6E">
        <w:rPr>
          <w:rFonts w:hint="cs"/>
          <w:rtl/>
        </w:rPr>
        <w:t xml:space="preserve"> و</w:t>
      </w:r>
      <w:r w:rsidR="002C614B">
        <w:rPr>
          <w:rFonts w:hint="cs"/>
          <w:rtl/>
        </w:rPr>
        <w:t>بـي</w:t>
      </w:r>
      <w:r w:rsidR="0021298D" w:rsidRPr="00773D6E">
        <w:rPr>
          <w:rFonts w:hint="cs"/>
          <w:rtl/>
        </w:rPr>
        <w:t>انها</w:t>
      </w:r>
      <w:r w:rsidR="0021298D">
        <w:rPr>
          <w:rFonts w:hint="cs"/>
          <w:rtl/>
        </w:rPr>
        <w:t xml:space="preserve"> : </w:t>
      </w:r>
      <w:r w:rsidR="0021298D" w:rsidRPr="00773D6E">
        <w:rPr>
          <w:rFonts w:hint="cs"/>
          <w:rtl/>
        </w:rPr>
        <w:t>أنه لا شك ولا ر</w:t>
      </w:r>
      <w:r w:rsidR="00E565A0">
        <w:rPr>
          <w:rFonts w:hint="cs"/>
          <w:rtl/>
        </w:rPr>
        <w:t xml:space="preserve">يب </w:t>
      </w:r>
      <w:r w:rsidR="0021298D" w:rsidRPr="00773D6E">
        <w:rPr>
          <w:rFonts w:hint="cs"/>
          <w:rtl/>
        </w:rPr>
        <w:t>في أن الصغير ممنوع عن التصرف في ماله شرعاً</w:t>
      </w:r>
      <w:r w:rsidR="0021298D">
        <w:rPr>
          <w:rFonts w:hint="cs"/>
          <w:rtl/>
        </w:rPr>
        <w:t xml:space="preserve"> ، </w:t>
      </w:r>
      <w:r w:rsidR="0021298D" w:rsidRPr="00773D6E">
        <w:rPr>
          <w:rFonts w:hint="cs"/>
          <w:rtl/>
        </w:rPr>
        <w:t>إجماعاً ونصاً</w:t>
      </w:r>
      <w:r w:rsidR="0021298D">
        <w:rPr>
          <w:rFonts w:hint="cs"/>
          <w:rtl/>
        </w:rPr>
        <w:t xml:space="preserve"> ، </w:t>
      </w:r>
      <w:r w:rsidR="0021298D" w:rsidRPr="00773D6E">
        <w:rPr>
          <w:rFonts w:hint="cs"/>
          <w:rtl/>
        </w:rPr>
        <w:t>كتاباً وسنةً</w:t>
      </w:r>
      <w:r w:rsidR="0021298D">
        <w:rPr>
          <w:rFonts w:hint="cs"/>
          <w:rtl/>
        </w:rPr>
        <w:t xml:space="preserve"> .</w:t>
      </w:r>
      <w:r w:rsidR="0021298D" w:rsidRPr="00773D6E">
        <w:rPr>
          <w:rFonts w:hint="cs"/>
          <w:rtl/>
        </w:rPr>
        <w:t xml:space="preserve"> فإما لم يُنصب من جانب الله سبحانه أحدٌ لحفظ ماله وإصلاحه والتصرف فيه فيما يصلحه</w:t>
      </w:r>
      <w:r w:rsidR="0021298D">
        <w:rPr>
          <w:rFonts w:hint="cs"/>
          <w:rtl/>
        </w:rPr>
        <w:t xml:space="preserve"> ، </w:t>
      </w:r>
      <w:r w:rsidR="0021298D" w:rsidRPr="00773D6E">
        <w:rPr>
          <w:rFonts w:hint="cs"/>
          <w:rtl/>
        </w:rPr>
        <w:t>أو نصب</w:t>
      </w:r>
      <w:r w:rsidR="0021298D">
        <w:rPr>
          <w:rFonts w:hint="cs"/>
          <w:rtl/>
        </w:rPr>
        <w:t xml:space="preserve"> ، </w:t>
      </w:r>
      <w:r w:rsidR="0021298D" w:rsidRPr="00773D6E">
        <w:rPr>
          <w:rFonts w:hint="cs"/>
          <w:rtl/>
        </w:rPr>
        <w:t>والأول غير جائز على الحكيم المتقن عقلاً ولما رواه الفضل بن شاذان عن الرضا</w:t>
      </w:r>
      <w:r w:rsidR="0021298D" w:rsidRPr="006C0D5F">
        <w:rPr>
          <w:sz w:val="36"/>
          <w:szCs w:val="32"/>
        </w:rPr>
        <w:t>t</w:t>
      </w:r>
      <w:r w:rsidR="0021298D" w:rsidRPr="00773D6E">
        <w:rPr>
          <w:rFonts w:hint="cs"/>
          <w:rtl/>
        </w:rPr>
        <w:t xml:space="preserve">  في علل الشرائع المتقدمة الذكر وإستفاضة الأخبار بأن الشارع لم يدع شيئاً مما تحتاج إليه الأمة إلا </w:t>
      </w:r>
      <w:r w:rsidR="002C614B">
        <w:rPr>
          <w:rFonts w:hint="cs"/>
          <w:rtl/>
        </w:rPr>
        <w:t>بـي</w:t>
      </w:r>
      <w:r w:rsidR="0021298D" w:rsidRPr="00773D6E">
        <w:rPr>
          <w:rFonts w:hint="cs"/>
          <w:rtl/>
        </w:rPr>
        <w:t>نه لهم</w:t>
      </w:r>
      <w:r w:rsidR="0021298D" w:rsidRPr="00526F7F">
        <w:rPr>
          <w:rFonts w:hint="cs"/>
          <w:vertAlign w:val="superscript"/>
          <w:rtl/>
        </w:rPr>
        <w:t>(</w:t>
      </w:r>
      <w:r w:rsidR="0021298D" w:rsidRPr="00526F7F">
        <w:rPr>
          <w:rStyle w:val="FootnoteReference"/>
          <w:rtl/>
        </w:rPr>
        <w:footnoteReference w:id="257"/>
      </w:r>
      <w:r w:rsidR="0021298D" w:rsidRPr="00526F7F">
        <w:rPr>
          <w:rFonts w:hint="cs"/>
          <w:vertAlign w:val="superscript"/>
          <w:rtl/>
        </w:rPr>
        <w:t>)</w:t>
      </w:r>
      <w:r w:rsidR="0021298D">
        <w:rPr>
          <w:rFonts w:hint="cs"/>
          <w:rtl/>
        </w:rPr>
        <w:t xml:space="preserve"> ، ولا شك أن هذا من أشد ما يحتاجون إليه ، بل يؤكّده نفي الضرر والضرار ، فيتعيّن الثاني ، وهذا المنصوب لا يخلو : إما أن يكون معيناً ، أو لا ، أي كل من كان ، وعلى التع</w:t>
      </w:r>
      <w:r w:rsidR="00884951">
        <w:rPr>
          <w:rFonts w:hint="cs"/>
          <w:rtl/>
        </w:rPr>
        <w:t>يـي</w:t>
      </w:r>
      <w:r w:rsidR="0021298D">
        <w:rPr>
          <w:rFonts w:hint="cs"/>
          <w:rtl/>
        </w:rPr>
        <w:t>ن ، إما أن يكون هو الفقيه ، أو الثقة العدل ; لعدم القول بتع</w:t>
      </w:r>
      <w:r w:rsidR="00884951">
        <w:rPr>
          <w:rFonts w:hint="cs"/>
          <w:rtl/>
        </w:rPr>
        <w:t>يـي</w:t>
      </w:r>
      <w:r w:rsidR="0021298D">
        <w:rPr>
          <w:rFonts w:hint="cs"/>
          <w:rtl/>
        </w:rPr>
        <w:t>ن آخر . وعلى التقادير الثلاثة يكون الفقيه منصوباً ، فهو المتيقن والباقي مشكوك فيه ، مع أن المرجّحات المتقدمة تعيّن الفقيه .</w:t>
      </w:r>
    </w:p>
    <w:p w:rsidR="0021298D" w:rsidRDefault="0021298D" w:rsidP="00091A48">
      <w:pPr>
        <w:pStyle w:val="1"/>
        <w:ind w:firstLine="0"/>
        <w:jc w:val="both"/>
        <w:rPr>
          <w:rFonts w:hint="cs"/>
          <w:rtl/>
        </w:rPr>
      </w:pPr>
      <w:r>
        <w:rPr>
          <w:rFonts w:hint="cs"/>
          <w:rtl/>
        </w:rPr>
        <w:t xml:space="preserve">   ورابعاً : الأخبار ، فقد </w:t>
      </w:r>
      <w:r w:rsidRPr="00A53989">
        <w:rPr>
          <w:rStyle w:val="2Char"/>
          <w:rFonts w:hint="cs"/>
          <w:rtl/>
        </w:rPr>
        <w:t xml:space="preserve">روى في </w:t>
      </w:r>
      <w:r w:rsidR="007B22AE">
        <w:rPr>
          <w:rStyle w:val="2Char"/>
          <w:rFonts w:hint="cs"/>
          <w:rtl/>
        </w:rPr>
        <w:t>يب</w:t>
      </w:r>
      <w:r w:rsidR="00E565A0">
        <w:rPr>
          <w:rStyle w:val="2Char"/>
          <w:rFonts w:hint="cs"/>
          <w:rtl/>
        </w:rPr>
        <w:t xml:space="preserve"> </w:t>
      </w:r>
      <w:r>
        <w:rPr>
          <w:rFonts w:hint="cs"/>
          <w:rtl/>
        </w:rPr>
        <w:t xml:space="preserve">بإسناده  ـ </w:t>
      </w:r>
      <w:r w:rsidRPr="00571992">
        <w:rPr>
          <w:rFonts w:hint="cs"/>
          <w:sz w:val="24"/>
          <w:szCs w:val="24"/>
          <w:rtl/>
        </w:rPr>
        <w:t>الصحيح</w:t>
      </w:r>
      <w:r>
        <w:rPr>
          <w:rFonts w:hint="cs"/>
          <w:rtl/>
        </w:rPr>
        <w:t xml:space="preserve"> ـ</w:t>
      </w:r>
      <w:r w:rsidRPr="00773D6E">
        <w:rPr>
          <w:rFonts w:hint="cs"/>
          <w:rtl/>
        </w:rPr>
        <w:t xml:space="preserve"> عن أحمد بن محمد (</w:t>
      </w:r>
      <w:r w:rsidRPr="00571992">
        <w:rPr>
          <w:rFonts w:hint="cs"/>
          <w:sz w:val="24"/>
          <w:szCs w:val="24"/>
          <w:rtl/>
        </w:rPr>
        <w:t>بن عيسى</w:t>
      </w:r>
      <w:r w:rsidRPr="00773D6E">
        <w:rPr>
          <w:rFonts w:hint="cs"/>
          <w:rtl/>
        </w:rPr>
        <w:t>) عن محمد بن إسماعيل(</w:t>
      </w:r>
      <w:r w:rsidRPr="00571992">
        <w:rPr>
          <w:rFonts w:hint="cs"/>
          <w:sz w:val="24"/>
          <w:szCs w:val="24"/>
          <w:rtl/>
        </w:rPr>
        <w:t>بن بزيع</w:t>
      </w:r>
      <w:r w:rsidRPr="00773D6E">
        <w:rPr>
          <w:rFonts w:hint="cs"/>
          <w:rtl/>
        </w:rPr>
        <w:t>) قال</w:t>
      </w:r>
      <w:r>
        <w:rPr>
          <w:rFonts w:hint="cs"/>
          <w:rtl/>
        </w:rPr>
        <w:t xml:space="preserve"> : </w:t>
      </w:r>
      <w:r w:rsidRPr="00773D6E">
        <w:rPr>
          <w:rFonts w:hint="cs"/>
          <w:rtl/>
        </w:rPr>
        <w:t>مات رجل من أصحابنا ولم يوصِ</w:t>
      </w:r>
      <w:r>
        <w:rPr>
          <w:rFonts w:hint="cs"/>
          <w:rtl/>
        </w:rPr>
        <w:t xml:space="preserve"> ، </w:t>
      </w:r>
      <w:r w:rsidRPr="00773D6E">
        <w:rPr>
          <w:rFonts w:hint="cs"/>
          <w:rtl/>
        </w:rPr>
        <w:t>فرفع أمره إلى قاضي الكوفة</w:t>
      </w:r>
      <w:r>
        <w:rPr>
          <w:rFonts w:hint="cs"/>
          <w:rtl/>
        </w:rPr>
        <w:t xml:space="preserve"> ، </w:t>
      </w:r>
      <w:r w:rsidRPr="00773D6E">
        <w:rPr>
          <w:rFonts w:hint="cs"/>
          <w:rtl/>
        </w:rPr>
        <w:t>فصيّر عبد الحميد القيّم بماله</w:t>
      </w:r>
      <w:r>
        <w:rPr>
          <w:rFonts w:hint="cs"/>
          <w:rtl/>
        </w:rPr>
        <w:t xml:space="preserve"> ، </w:t>
      </w:r>
      <w:r w:rsidRPr="00773D6E">
        <w:rPr>
          <w:rFonts w:hint="cs"/>
          <w:rtl/>
        </w:rPr>
        <w:t>وكان الرجل خلّف ورثة صغاراً</w:t>
      </w:r>
      <w:r>
        <w:rPr>
          <w:rFonts w:hint="cs"/>
          <w:rtl/>
        </w:rPr>
        <w:t xml:space="preserve"> ، </w:t>
      </w:r>
      <w:r w:rsidRPr="00773D6E">
        <w:rPr>
          <w:rFonts w:hint="cs"/>
          <w:rtl/>
        </w:rPr>
        <w:t>ومتاعاً</w:t>
      </w:r>
      <w:r>
        <w:rPr>
          <w:rFonts w:hint="cs"/>
          <w:rtl/>
        </w:rPr>
        <w:t xml:space="preserve"> ، </w:t>
      </w:r>
      <w:r w:rsidRPr="00773D6E">
        <w:rPr>
          <w:rFonts w:hint="cs"/>
          <w:rtl/>
        </w:rPr>
        <w:t>وجواري</w:t>
      </w:r>
      <w:r>
        <w:rPr>
          <w:rFonts w:hint="cs"/>
          <w:rtl/>
        </w:rPr>
        <w:t xml:space="preserve"> ، </w:t>
      </w:r>
      <w:r w:rsidRPr="00773D6E">
        <w:rPr>
          <w:rFonts w:hint="cs"/>
          <w:rtl/>
        </w:rPr>
        <w:t>فباع عبدُ الحميد المتاعَ</w:t>
      </w:r>
      <w:r>
        <w:rPr>
          <w:rFonts w:hint="cs"/>
          <w:rtl/>
        </w:rPr>
        <w:t xml:space="preserve"> ، </w:t>
      </w:r>
      <w:r w:rsidRPr="00773D6E">
        <w:rPr>
          <w:rFonts w:hint="cs"/>
          <w:rtl/>
        </w:rPr>
        <w:t xml:space="preserve">فلما أراد </w:t>
      </w:r>
      <w:r w:rsidR="002C614B">
        <w:rPr>
          <w:rFonts w:hint="cs"/>
          <w:rtl/>
        </w:rPr>
        <w:t>بـي</w:t>
      </w:r>
      <w:r w:rsidRPr="00773D6E">
        <w:rPr>
          <w:rFonts w:hint="cs"/>
          <w:rtl/>
        </w:rPr>
        <w:t xml:space="preserve">ع الجواري ضعُف قلبُه عن </w:t>
      </w:r>
      <w:r w:rsidR="002C614B">
        <w:rPr>
          <w:rFonts w:hint="cs"/>
          <w:rtl/>
        </w:rPr>
        <w:t>بـي</w:t>
      </w:r>
      <w:r w:rsidRPr="00773D6E">
        <w:rPr>
          <w:rFonts w:hint="cs"/>
          <w:rtl/>
        </w:rPr>
        <w:t>عهن</w:t>
      </w:r>
      <w:r>
        <w:rPr>
          <w:rFonts w:hint="cs"/>
          <w:rtl/>
        </w:rPr>
        <w:t xml:space="preserve"> ، </w:t>
      </w:r>
      <w:r w:rsidRPr="00773D6E">
        <w:rPr>
          <w:rFonts w:hint="cs"/>
          <w:rtl/>
        </w:rPr>
        <w:t>إذ لم يكن الميت صيّر إليه وصيّته</w:t>
      </w:r>
      <w:r>
        <w:rPr>
          <w:rFonts w:hint="cs"/>
          <w:rtl/>
        </w:rPr>
        <w:t xml:space="preserve"> ، </w:t>
      </w:r>
      <w:r w:rsidRPr="00773D6E">
        <w:rPr>
          <w:rFonts w:hint="cs"/>
          <w:rtl/>
        </w:rPr>
        <w:t>وكان قيامه بهذا بأمر القاضي ; لأنهن فروج</w:t>
      </w:r>
      <w:r>
        <w:rPr>
          <w:rFonts w:hint="cs"/>
          <w:rtl/>
        </w:rPr>
        <w:t xml:space="preserve"> ، </w:t>
      </w:r>
      <w:r w:rsidRPr="00773D6E">
        <w:rPr>
          <w:rFonts w:hint="cs"/>
          <w:rtl/>
        </w:rPr>
        <w:t>فذكرت ذلك ل</w:t>
      </w:r>
      <w:r w:rsidR="0002602B">
        <w:rPr>
          <w:rFonts w:hint="cs"/>
          <w:rtl/>
        </w:rPr>
        <w:t>أبي</w:t>
      </w:r>
      <w:r w:rsidRPr="00773D6E">
        <w:rPr>
          <w:rFonts w:hint="cs"/>
          <w:rtl/>
        </w:rPr>
        <w:t xml:space="preserve"> جعفر</w:t>
      </w:r>
      <w:r w:rsidRPr="00CF43D3">
        <w:t xml:space="preserve"> </w:t>
      </w:r>
      <w:r w:rsidRPr="006C0D5F">
        <w:rPr>
          <w:sz w:val="36"/>
          <w:szCs w:val="32"/>
        </w:rPr>
        <w:t>t</w:t>
      </w:r>
      <w:r>
        <w:rPr>
          <w:rFonts w:hint="cs"/>
          <w:rtl/>
        </w:rPr>
        <w:t>،</w:t>
      </w:r>
      <w:r w:rsidRPr="00773D6E">
        <w:rPr>
          <w:rFonts w:hint="cs"/>
          <w:rtl/>
        </w:rPr>
        <w:t xml:space="preserve"> فقلت له</w:t>
      </w:r>
      <w:r>
        <w:rPr>
          <w:rFonts w:hint="cs"/>
          <w:rtl/>
        </w:rPr>
        <w:t xml:space="preserve"> : </w:t>
      </w:r>
      <w:r w:rsidRPr="00773D6E">
        <w:rPr>
          <w:rFonts w:hint="cs"/>
          <w:rtl/>
        </w:rPr>
        <w:t>يموت الرجل من أصحابنا</w:t>
      </w:r>
      <w:r>
        <w:rPr>
          <w:rFonts w:hint="cs"/>
          <w:rtl/>
        </w:rPr>
        <w:t xml:space="preserve"> ، </w:t>
      </w:r>
      <w:r w:rsidRPr="00773D6E">
        <w:rPr>
          <w:rFonts w:hint="cs"/>
          <w:rtl/>
        </w:rPr>
        <w:t>ولم يوصِ إلى أحد</w:t>
      </w:r>
      <w:r>
        <w:rPr>
          <w:rFonts w:hint="cs"/>
          <w:rtl/>
        </w:rPr>
        <w:t xml:space="preserve"> ، </w:t>
      </w:r>
      <w:r w:rsidRPr="00773D6E">
        <w:rPr>
          <w:rFonts w:hint="cs"/>
          <w:rtl/>
        </w:rPr>
        <w:t>ويخلّف الجواري</w:t>
      </w:r>
      <w:r>
        <w:rPr>
          <w:rFonts w:hint="cs"/>
          <w:rtl/>
        </w:rPr>
        <w:t xml:space="preserve"> ، </w:t>
      </w:r>
      <w:r w:rsidRPr="00773D6E">
        <w:rPr>
          <w:rFonts w:hint="cs"/>
          <w:rtl/>
        </w:rPr>
        <w:t>فيقيم القاضي رجلاً منا ل</w:t>
      </w:r>
      <w:r w:rsidR="002C614B">
        <w:rPr>
          <w:rFonts w:hint="cs"/>
          <w:rtl/>
        </w:rPr>
        <w:t>بـي</w:t>
      </w:r>
      <w:r w:rsidRPr="00773D6E">
        <w:rPr>
          <w:rFonts w:hint="cs"/>
          <w:rtl/>
        </w:rPr>
        <w:t>عهن</w:t>
      </w:r>
      <w:r>
        <w:rPr>
          <w:rFonts w:hint="cs"/>
          <w:rtl/>
        </w:rPr>
        <w:t xml:space="preserve"> ، </w:t>
      </w:r>
      <w:r w:rsidRPr="00773D6E">
        <w:rPr>
          <w:rFonts w:hint="cs"/>
          <w:rtl/>
        </w:rPr>
        <w:t>أو قال</w:t>
      </w:r>
      <w:r>
        <w:rPr>
          <w:rFonts w:hint="cs"/>
          <w:rtl/>
        </w:rPr>
        <w:t xml:space="preserve"> : </w:t>
      </w:r>
      <w:r w:rsidRPr="00773D6E">
        <w:rPr>
          <w:rFonts w:hint="cs"/>
          <w:rtl/>
        </w:rPr>
        <w:t>يقوم بذلك رجل منا</w:t>
      </w:r>
      <w:r>
        <w:rPr>
          <w:rFonts w:hint="cs"/>
          <w:rtl/>
        </w:rPr>
        <w:t xml:space="preserve"> ، </w:t>
      </w:r>
      <w:r w:rsidRPr="00773D6E">
        <w:rPr>
          <w:rFonts w:hint="cs"/>
          <w:rtl/>
        </w:rPr>
        <w:t>فيضعف قلبه لأنهن فروج</w:t>
      </w:r>
      <w:r>
        <w:rPr>
          <w:rFonts w:hint="cs"/>
          <w:rtl/>
        </w:rPr>
        <w:t xml:space="preserve"> ، </w:t>
      </w:r>
      <w:r w:rsidRPr="00773D6E">
        <w:rPr>
          <w:rFonts w:hint="cs"/>
          <w:rtl/>
        </w:rPr>
        <w:t>فما ترى في ذلك القيّم</w:t>
      </w:r>
      <w:r>
        <w:rPr>
          <w:rFonts w:hint="cs"/>
          <w:rtl/>
        </w:rPr>
        <w:t xml:space="preserve"> ؟</w:t>
      </w:r>
      <w:r w:rsidRPr="00773D6E">
        <w:rPr>
          <w:rFonts w:hint="cs"/>
          <w:rtl/>
        </w:rPr>
        <w:t xml:space="preserve"> قال</w:t>
      </w:r>
      <w:r>
        <w:rPr>
          <w:rFonts w:hint="cs"/>
          <w:rtl/>
        </w:rPr>
        <w:t xml:space="preserve"> </w:t>
      </w:r>
      <w:r w:rsidRPr="00773D6E">
        <w:rPr>
          <w:rFonts w:hint="cs"/>
          <w:rtl/>
        </w:rPr>
        <w:t>فقال</w:t>
      </w:r>
      <w:r>
        <w:rPr>
          <w:rFonts w:hint="cs"/>
          <w:rtl/>
        </w:rPr>
        <w:t xml:space="preserve"> : "</w:t>
      </w:r>
      <w:r w:rsidRPr="00773D6E">
        <w:rPr>
          <w:rFonts w:hint="cs"/>
          <w:rtl/>
        </w:rPr>
        <w:t>إذا كان القيّم به مثلك أو مثل عبد الحميد فلا بأس</w:t>
      </w:r>
      <w:r>
        <w:rPr>
          <w:rFonts w:hint="cs"/>
          <w:rtl/>
        </w:rPr>
        <w:t>"</w:t>
      </w:r>
      <w:r w:rsidRPr="00526F7F">
        <w:rPr>
          <w:rFonts w:hint="cs"/>
          <w:vertAlign w:val="superscript"/>
          <w:rtl/>
        </w:rPr>
        <w:t>(</w:t>
      </w:r>
      <w:r w:rsidRPr="00526F7F">
        <w:rPr>
          <w:rStyle w:val="FootnoteReference"/>
          <w:rtl/>
        </w:rPr>
        <w:footnoteReference w:id="258"/>
      </w:r>
      <w:r w:rsidRPr="00526F7F">
        <w:rPr>
          <w:rFonts w:hint="cs"/>
          <w:vertAlign w:val="superscript"/>
          <w:rtl/>
        </w:rPr>
        <w:t>)</w:t>
      </w:r>
      <w:r>
        <w:rPr>
          <w:rFonts w:hint="cs"/>
          <w:rtl/>
        </w:rPr>
        <w:t xml:space="preserve"> صحيحة السند . وجه الدلالة : ان مثل عبد الحميد إما يراد به في الفقاهة والعدالة أو العدالة خاصة ؟ وعلى التقديرين يجوز التصرف للفقيه كقدرٍ متيقّن .</w:t>
      </w:r>
    </w:p>
    <w:p w:rsidR="0021298D" w:rsidRDefault="0021298D" w:rsidP="00091A48">
      <w:pPr>
        <w:pStyle w:val="1"/>
        <w:ind w:firstLine="0"/>
        <w:jc w:val="both"/>
        <w:rPr>
          <w:rFonts w:hint="cs"/>
          <w:rtl/>
        </w:rPr>
      </w:pPr>
      <w:r>
        <w:rPr>
          <w:rFonts w:hint="cs"/>
          <w:rtl/>
        </w:rPr>
        <w:t xml:space="preserve">   </w:t>
      </w:r>
      <w:bookmarkStart w:id="230" w:name="_Toc194382303"/>
      <w:bookmarkStart w:id="231" w:name="_Toc194383048"/>
      <w:bookmarkStart w:id="232" w:name="_Toc241729426"/>
      <w:r w:rsidRPr="00DC7C63">
        <w:rPr>
          <w:rStyle w:val="2Char"/>
          <w:rFonts w:hint="cs"/>
          <w:rtl/>
        </w:rPr>
        <w:t>فإنّ قلت</w:t>
      </w:r>
      <w:bookmarkEnd w:id="230"/>
      <w:bookmarkEnd w:id="231"/>
      <w:bookmarkEnd w:id="232"/>
      <w:r w:rsidRPr="00DC7C63">
        <w:rPr>
          <w:rFonts w:cs="Al-Sadiq Bold" w:hint="cs"/>
          <w:rtl/>
        </w:rPr>
        <w:t xml:space="preserve"> :</w:t>
      </w:r>
      <w:r>
        <w:rPr>
          <w:rFonts w:hint="cs"/>
          <w:rtl/>
        </w:rPr>
        <w:t xml:space="preserve"> </w:t>
      </w:r>
      <w:r w:rsidRPr="00773D6E">
        <w:rPr>
          <w:rFonts w:hint="cs"/>
          <w:rtl/>
        </w:rPr>
        <w:t>الظاهر من هذه الصحيحة جواز التصرّف في أموال اليتامى لكل واحد من عدول المسلمين وثقاتهم</w:t>
      </w:r>
      <w:r>
        <w:rPr>
          <w:rFonts w:hint="cs"/>
          <w:rtl/>
        </w:rPr>
        <w:t xml:space="preserve"> </w:t>
      </w:r>
      <w:r w:rsidRPr="00773D6E">
        <w:rPr>
          <w:rFonts w:hint="cs"/>
          <w:rtl/>
        </w:rPr>
        <w:t>وثبوت الولاية له ومال إليه المحقق الأرد</w:t>
      </w:r>
      <w:r w:rsidR="002C614B">
        <w:rPr>
          <w:rFonts w:hint="cs"/>
          <w:rtl/>
        </w:rPr>
        <w:t>بـي</w:t>
      </w:r>
      <w:r w:rsidRPr="00773D6E">
        <w:rPr>
          <w:rFonts w:hint="cs"/>
          <w:rtl/>
        </w:rPr>
        <w:t>لي</w:t>
      </w:r>
      <w:r w:rsidRPr="00750DAB">
        <w:rPr>
          <w:sz w:val="32"/>
          <w:szCs w:val="32"/>
        </w:rPr>
        <w:t xml:space="preserve"> </w:t>
      </w:r>
      <w:r w:rsidRPr="00DC7C63">
        <w:rPr>
          <w:sz w:val="40"/>
          <w:szCs w:val="40"/>
        </w:rPr>
        <w:t>q</w:t>
      </w:r>
      <w:r>
        <w:rPr>
          <w:rFonts w:hint="cs"/>
          <w:rtl/>
        </w:rPr>
        <w:t xml:space="preserve"> في شرح الإرشاد أيضاً .</w:t>
      </w:r>
    </w:p>
    <w:p w:rsidR="0021298D" w:rsidRPr="00773D6E" w:rsidRDefault="0021298D" w:rsidP="00091A48">
      <w:pPr>
        <w:pStyle w:val="1"/>
        <w:ind w:firstLine="0"/>
        <w:jc w:val="both"/>
        <w:rPr>
          <w:rStyle w:val="1Char"/>
          <w:rFonts w:hint="cs"/>
          <w:rtl/>
        </w:rPr>
      </w:pPr>
      <w:r>
        <w:rPr>
          <w:rFonts w:hint="cs"/>
          <w:rtl/>
        </w:rPr>
        <w:t xml:space="preserve">   </w:t>
      </w:r>
      <w:bookmarkStart w:id="233" w:name="_Toc194382304"/>
      <w:bookmarkStart w:id="234" w:name="_Toc194383049"/>
      <w:bookmarkStart w:id="235" w:name="_Toc241729427"/>
      <w:r w:rsidRPr="00A53989">
        <w:rPr>
          <w:rStyle w:val="2Char"/>
          <w:rFonts w:hint="cs"/>
          <w:rtl/>
        </w:rPr>
        <w:t>قلت</w:t>
      </w:r>
      <w:bookmarkEnd w:id="233"/>
      <w:bookmarkEnd w:id="234"/>
      <w:r>
        <w:rPr>
          <w:rStyle w:val="2Char"/>
          <w:rFonts w:hint="cs"/>
          <w:rtl/>
        </w:rPr>
        <w:t xml:space="preserve"> :</w:t>
      </w:r>
      <w:bookmarkEnd w:id="235"/>
      <w:r>
        <w:rPr>
          <w:rStyle w:val="1Char"/>
          <w:rFonts w:hint="cs"/>
          <w:rtl/>
        </w:rPr>
        <w:t xml:space="preserve"> </w:t>
      </w:r>
      <w:r w:rsidRPr="00773D6E">
        <w:rPr>
          <w:rStyle w:val="1Char"/>
          <w:rFonts w:hint="cs"/>
          <w:rtl/>
        </w:rPr>
        <w:t>يرد عليه</w:t>
      </w:r>
      <w:r>
        <w:rPr>
          <w:rStyle w:val="1Char"/>
          <w:rFonts w:hint="cs"/>
          <w:rtl/>
        </w:rPr>
        <w:t xml:space="preserve"> : </w:t>
      </w:r>
    </w:p>
    <w:p w:rsidR="0021298D" w:rsidRDefault="00A15012" w:rsidP="00091A48">
      <w:pPr>
        <w:pStyle w:val="1"/>
        <w:ind w:firstLine="0"/>
        <w:jc w:val="both"/>
        <w:rPr>
          <w:rFonts w:hint="cs"/>
          <w:rtl/>
        </w:rPr>
      </w:pPr>
      <w:r w:rsidRPr="00DC7C63">
        <w:rPr>
          <w:rFonts w:cs="Al-Sadiq Bold" w:hint="cs"/>
          <w:rtl/>
        </w:rPr>
        <w:t xml:space="preserve">   </w:t>
      </w:r>
      <w:r w:rsidR="0021298D" w:rsidRPr="00DC7C63">
        <w:rPr>
          <w:rFonts w:cs="Al-Sadiq Bold" w:hint="cs"/>
          <w:rtl/>
        </w:rPr>
        <w:t>أوّلاً</w:t>
      </w:r>
      <w:r w:rsidR="0021298D">
        <w:rPr>
          <w:rFonts w:hint="cs"/>
          <w:rtl/>
        </w:rPr>
        <w:t xml:space="preserve"> : إن هذا الوجه مخالف لعمل الأصحاب الثابت بالتتبع ، وحكايات الاجماع على اختصاص جواز التصرف من العدل بصورة فَقْدِ الفقيه .</w:t>
      </w:r>
    </w:p>
    <w:p w:rsidR="0021298D" w:rsidRDefault="0021298D" w:rsidP="00091A48">
      <w:pPr>
        <w:pStyle w:val="1"/>
        <w:ind w:firstLine="0"/>
        <w:jc w:val="both"/>
        <w:rPr>
          <w:rFonts w:hint="cs"/>
          <w:rtl/>
        </w:rPr>
      </w:pPr>
      <w:r w:rsidRPr="00DC7C63">
        <w:rPr>
          <w:rFonts w:cs="Al-Sadiq Bold" w:hint="cs"/>
          <w:rtl/>
        </w:rPr>
        <w:t xml:space="preserve">   ثانياً :</w:t>
      </w:r>
      <w:r>
        <w:rPr>
          <w:rFonts w:hint="cs"/>
          <w:rtl/>
        </w:rPr>
        <w:t xml:space="preserve"> عدم كون تصرّف العامّي العادل أحسن في صورة إمكان الوصول إلى الفقيه ، فإنّ تصرّفَ الفقيهِ الذي فهم الشريعة يكون أحسن من غيره قطعاً ، فمثلاً الفقيه يضع اليتيم ـ مع الإمكان ـ في أحسن مدرسة إسلامية ، وله نظراته الإسلامية في كل جوانب الحياة ، كالثياب أن لا تكون مثلاً ضيقة وفيها تقليد للكفّار ، وكشعره أن يكون بصورة عقلائية لا تقليد فيه للكفّار أيضاً  وكذلك سائر آدابه وأخلاقه .  </w:t>
      </w:r>
    </w:p>
    <w:p w:rsidR="0021298D" w:rsidRDefault="0021298D" w:rsidP="00091A48">
      <w:pPr>
        <w:pStyle w:val="1"/>
        <w:ind w:firstLine="0"/>
        <w:jc w:val="both"/>
        <w:rPr>
          <w:rFonts w:hint="cs"/>
          <w:rtl/>
        </w:rPr>
      </w:pPr>
      <w:r w:rsidRPr="00DC7C63">
        <w:rPr>
          <w:rFonts w:cs="Al-Sadiq Bold" w:hint="cs"/>
          <w:rtl/>
        </w:rPr>
        <w:t xml:space="preserve">   ثالثاً </w:t>
      </w:r>
      <w:r>
        <w:rPr>
          <w:rFonts w:hint="cs"/>
          <w:rtl/>
        </w:rPr>
        <w:t>: إنّنا لا نعلم بمستوى عبد الحميد الفقهي فقد يكون مستواه الفقهي مجزياً شرعاً .</w:t>
      </w:r>
    </w:p>
    <w:p w:rsidR="0021298D" w:rsidRDefault="0021298D" w:rsidP="00091A48">
      <w:pPr>
        <w:pStyle w:val="1"/>
        <w:ind w:firstLine="0"/>
        <w:jc w:val="both"/>
        <w:rPr>
          <w:rFonts w:hint="cs"/>
          <w:b/>
          <w:bCs/>
          <w:rtl/>
        </w:rPr>
      </w:pPr>
      <w:r w:rsidRPr="00DC7C63">
        <w:rPr>
          <w:rFonts w:cs="Al-Sadiq Bold" w:hint="cs"/>
          <w:rtl/>
        </w:rPr>
        <w:t xml:space="preserve">   رابعاً </w:t>
      </w:r>
      <w:r>
        <w:rPr>
          <w:rFonts w:hint="cs"/>
          <w:rtl/>
        </w:rPr>
        <w:t xml:space="preserve">: </w:t>
      </w:r>
      <w:r w:rsidRPr="00773D6E">
        <w:rPr>
          <w:rFonts w:hint="cs"/>
          <w:rtl/>
        </w:rPr>
        <w:t>يُشعر بما قلناه الروايات السابقة من ق</w:t>
      </w:r>
      <w:r w:rsidR="002C614B">
        <w:rPr>
          <w:rFonts w:hint="cs"/>
          <w:rtl/>
        </w:rPr>
        <w:t>بـي</w:t>
      </w:r>
      <w:r w:rsidRPr="00773D6E">
        <w:rPr>
          <w:rFonts w:hint="cs"/>
          <w:rtl/>
        </w:rPr>
        <w:t xml:space="preserve">ل مصحّحات الفضل بن شاذان </w:t>
      </w:r>
      <w:r w:rsidR="000E7D9B" w:rsidRPr="000E7D9B">
        <w:rPr>
          <w:rFonts w:cs="Lotus" w:hint="cs"/>
          <w:sz w:val="28"/>
          <w:szCs w:val="32"/>
          <w:rtl/>
          <w:lang w:bidi="ar-EG"/>
        </w:rPr>
        <w:t>&gt;</w:t>
      </w:r>
      <w:r>
        <w:rPr>
          <w:rFonts w:cs="Lotus" w:hint="cs"/>
          <w:sz w:val="32"/>
          <w:szCs w:val="32"/>
          <w:rtl/>
          <w:lang w:bidi="ar-EG"/>
        </w:rPr>
        <w:t xml:space="preserve"> </w:t>
      </w:r>
      <w:r w:rsidRPr="00773D6E">
        <w:rPr>
          <w:rFonts w:hint="cs"/>
          <w:rtl/>
        </w:rPr>
        <w:t xml:space="preserve">من أنه لولم يجعل لهم </w:t>
      </w:r>
      <w:r w:rsidRPr="00A53989">
        <w:rPr>
          <w:rStyle w:val="2Char"/>
          <w:rFonts w:hint="cs"/>
          <w:rtl/>
        </w:rPr>
        <w:t>إماماً قي</w:t>
      </w:r>
      <w:r>
        <w:rPr>
          <w:rStyle w:val="2Char"/>
          <w:rFonts w:hint="cs"/>
          <w:rtl/>
        </w:rPr>
        <w:t>ِّ</w:t>
      </w:r>
      <w:r w:rsidRPr="00A53989">
        <w:rPr>
          <w:rStyle w:val="2Char"/>
          <w:rFonts w:hint="cs"/>
          <w:rtl/>
        </w:rPr>
        <w:t>ماً أميناً حافظاً مستودعاً</w:t>
      </w:r>
      <w:r>
        <w:rPr>
          <w:rFonts w:hint="cs"/>
          <w:rtl/>
        </w:rPr>
        <w:t xml:space="preserve">  </w:t>
      </w:r>
      <w:r w:rsidRPr="00773D6E">
        <w:rPr>
          <w:rFonts w:hint="cs"/>
          <w:rtl/>
        </w:rPr>
        <w:t>لدُرِسَت الملة</w:t>
      </w:r>
      <w:r>
        <w:rPr>
          <w:rFonts w:hint="cs"/>
          <w:rtl/>
        </w:rPr>
        <w:t xml:space="preserve"> ... </w:t>
      </w:r>
      <w:r w:rsidR="0038282C">
        <w:rPr>
          <w:rFonts w:cs="Lotus" w:hint="cs"/>
          <w:sz w:val="28"/>
          <w:szCs w:val="32"/>
          <w:rtl/>
          <w:lang w:bidi="ar-EG"/>
        </w:rPr>
        <w:t xml:space="preserve">&lt; </w:t>
      </w:r>
      <w:r w:rsidRPr="00773D6E">
        <w:rPr>
          <w:rFonts w:hint="cs"/>
          <w:rtl/>
        </w:rPr>
        <w:t xml:space="preserve">وعمر بن حنظلة </w:t>
      </w:r>
      <w:r w:rsidR="000E7D9B" w:rsidRPr="000E7D9B">
        <w:rPr>
          <w:rFonts w:cs="Lotus" w:hint="cs"/>
          <w:sz w:val="28"/>
          <w:szCs w:val="32"/>
          <w:rtl/>
          <w:lang w:bidi="ar-EG"/>
        </w:rPr>
        <w:t>&gt;</w:t>
      </w:r>
      <w:r>
        <w:rPr>
          <w:rFonts w:cs="Lotus" w:hint="cs"/>
          <w:sz w:val="32"/>
          <w:szCs w:val="32"/>
          <w:rtl/>
          <w:lang w:bidi="ar-EG"/>
        </w:rPr>
        <w:t xml:space="preserve"> </w:t>
      </w:r>
      <w:r w:rsidRPr="00773D6E">
        <w:rPr>
          <w:rFonts w:hint="cs"/>
          <w:rtl/>
        </w:rPr>
        <w:t>فإنّي قد جعلتُه عليكم حاكماً</w:t>
      </w:r>
      <w:r w:rsidR="00A71149">
        <w:rPr>
          <w:rFonts w:hint="cs"/>
          <w:rtl/>
        </w:rPr>
        <w:t xml:space="preserve"> </w:t>
      </w:r>
      <w:r w:rsidR="0038282C">
        <w:rPr>
          <w:rFonts w:cs="Lotus" w:hint="cs"/>
          <w:sz w:val="28"/>
          <w:szCs w:val="32"/>
          <w:rtl/>
          <w:lang w:bidi="ar-EG"/>
        </w:rPr>
        <w:t xml:space="preserve">&lt; </w:t>
      </w:r>
      <w:r w:rsidRPr="00773D6E">
        <w:rPr>
          <w:rFonts w:hint="cs"/>
          <w:rtl/>
        </w:rPr>
        <w:t xml:space="preserve">وإسحق بن يعقوب </w:t>
      </w:r>
      <w:r w:rsidR="000E7D9B" w:rsidRPr="000E7D9B">
        <w:rPr>
          <w:rFonts w:cs="Lotus" w:hint="cs"/>
          <w:sz w:val="28"/>
          <w:szCs w:val="32"/>
          <w:rtl/>
          <w:lang w:bidi="ar-EG"/>
        </w:rPr>
        <w:t>&gt;</w:t>
      </w:r>
      <w:r>
        <w:rPr>
          <w:rFonts w:cs="Lotus" w:hint="cs"/>
          <w:sz w:val="32"/>
          <w:szCs w:val="32"/>
          <w:rtl/>
          <w:lang w:bidi="ar-EG"/>
        </w:rPr>
        <w:t xml:space="preserve"> </w:t>
      </w:r>
      <w:r w:rsidRPr="00773D6E">
        <w:rPr>
          <w:rFonts w:hint="cs"/>
          <w:rtl/>
        </w:rPr>
        <w:t xml:space="preserve">وأمّا الحوادث الواقعة </w:t>
      </w:r>
      <w:r>
        <w:rPr>
          <w:rFonts w:hint="cs"/>
          <w:rtl/>
        </w:rPr>
        <w:t xml:space="preserve">فارجعوا فيها إلى رواة حديثنا </w:t>
      </w:r>
      <w:r w:rsidR="000E7D9B" w:rsidRPr="000E7D9B">
        <w:rPr>
          <w:rFonts w:cs="Lotus" w:hint="cs"/>
          <w:sz w:val="28"/>
          <w:szCs w:val="32"/>
          <w:rtl/>
          <w:lang w:bidi="ar-EG"/>
        </w:rPr>
        <w:t>&lt;</w:t>
      </w:r>
      <w:r>
        <w:rPr>
          <w:rFonts w:hint="cs"/>
          <w:rtl/>
        </w:rPr>
        <w:t xml:space="preserve"> </w:t>
      </w:r>
      <w:r w:rsidRPr="00773D6E">
        <w:rPr>
          <w:rFonts w:hint="cs"/>
          <w:rtl/>
        </w:rPr>
        <w:t>ومرسلة تحف العقول عن الإمام الحسين</w:t>
      </w:r>
      <w:r w:rsidRPr="00DC7C63">
        <w:rPr>
          <w:sz w:val="36"/>
          <w:szCs w:val="36"/>
        </w:rPr>
        <w:t>t</w:t>
      </w:r>
      <w:r>
        <w:rPr>
          <w:rFonts w:hint="cs"/>
          <w:rtl/>
        </w:rPr>
        <w:t xml:space="preserve"> </w:t>
      </w:r>
      <w:r w:rsidR="000E7D9B" w:rsidRPr="000E7D9B">
        <w:rPr>
          <w:rFonts w:cs="Lotus" w:hint="cs"/>
          <w:sz w:val="28"/>
          <w:szCs w:val="32"/>
          <w:rtl/>
          <w:lang w:bidi="ar-EG"/>
        </w:rPr>
        <w:t>&gt;</w:t>
      </w:r>
      <w:r>
        <w:rPr>
          <w:rFonts w:cs="Lotus" w:hint="cs"/>
          <w:sz w:val="32"/>
          <w:szCs w:val="32"/>
          <w:rtl/>
          <w:lang w:bidi="ar-EG"/>
        </w:rPr>
        <w:t xml:space="preserve"> </w:t>
      </w:r>
      <w:r>
        <w:rPr>
          <w:rFonts w:hint="cs"/>
          <w:rtl/>
        </w:rPr>
        <w:t xml:space="preserve">مجاري الأمور </w:t>
      </w:r>
      <w:r w:rsidR="002C614B">
        <w:rPr>
          <w:rFonts w:hint="cs"/>
          <w:rtl/>
        </w:rPr>
        <w:t>بـي</w:t>
      </w:r>
      <w:r>
        <w:rPr>
          <w:rFonts w:hint="cs"/>
          <w:rtl/>
        </w:rPr>
        <w:t xml:space="preserve">د العلماء بالله </w:t>
      </w:r>
      <w:r w:rsidR="0038282C">
        <w:rPr>
          <w:rFonts w:cs="Lotus" w:hint="cs"/>
          <w:sz w:val="28"/>
          <w:szCs w:val="32"/>
          <w:rtl/>
          <w:lang w:bidi="ar-EG"/>
        </w:rPr>
        <w:t xml:space="preserve">&lt; </w:t>
      </w:r>
      <w:r>
        <w:rPr>
          <w:rFonts w:hint="cs"/>
          <w:rtl/>
        </w:rPr>
        <w:t>فراجع ، فالحق اختصاص الولاية ـ بعد الثلاثة المذكورين ـ بالفقهاء مع عدم تعسّر الوصول إليهم .</w:t>
      </w:r>
      <w:r>
        <w:rPr>
          <w:rFonts w:hint="cs"/>
          <w:b/>
          <w:bCs/>
          <w:rtl/>
        </w:rPr>
        <w:t xml:space="preserve">    </w:t>
      </w:r>
    </w:p>
    <w:p w:rsidR="0021298D" w:rsidRPr="00D14650" w:rsidRDefault="0021298D" w:rsidP="00091A48">
      <w:pPr>
        <w:pStyle w:val="1"/>
        <w:ind w:firstLine="0"/>
        <w:jc w:val="both"/>
        <w:rPr>
          <w:rFonts w:hint="cs"/>
          <w:rtl/>
        </w:rPr>
      </w:pPr>
      <w:r>
        <w:rPr>
          <w:rFonts w:hint="cs"/>
          <w:b/>
          <w:bCs/>
          <w:rtl/>
        </w:rPr>
        <w:t xml:space="preserve">   </w:t>
      </w:r>
      <w:r w:rsidRPr="00DC7C63">
        <w:rPr>
          <w:rFonts w:cs="Al-Sadiq Bold" w:hint="cs"/>
          <w:rtl/>
        </w:rPr>
        <w:t>خامساً</w:t>
      </w:r>
      <w:r>
        <w:rPr>
          <w:rFonts w:hint="cs"/>
          <w:rtl/>
        </w:rPr>
        <w:t xml:space="preserve"> : إن الأصل يقضي بعدم جواز التصرف في مال الغير بدون وجه مجوّز إجماعاً ونصّاً . هذا الأصل يظهر من الروايات التي </w:t>
      </w:r>
      <w:r w:rsidR="002C614B">
        <w:rPr>
          <w:rFonts w:hint="cs"/>
          <w:rtl/>
        </w:rPr>
        <w:t>تـن</w:t>
      </w:r>
      <w:r>
        <w:rPr>
          <w:rFonts w:hint="cs"/>
          <w:rtl/>
        </w:rPr>
        <w:t xml:space="preserve">هى عن التصرّف بمال الغير من دون مسوّغ شرعي كما في النبوي </w:t>
      </w:r>
      <w:r w:rsidR="000E7D9B" w:rsidRPr="000E7D9B">
        <w:rPr>
          <w:rFonts w:cs="Lotus" w:hint="cs"/>
          <w:sz w:val="28"/>
          <w:szCs w:val="32"/>
          <w:rtl/>
          <w:lang w:bidi="ar-EG"/>
        </w:rPr>
        <w:t>&gt;</w:t>
      </w:r>
      <w:r>
        <w:rPr>
          <w:rFonts w:hint="cs"/>
          <w:rtl/>
        </w:rPr>
        <w:t xml:space="preserve"> </w:t>
      </w:r>
      <w:r w:rsidRPr="00D14650">
        <w:rPr>
          <w:rFonts w:hint="cs"/>
          <w:rtl/>
        </w:rPr>
        <w:t>لا يأخذنّ أحدُكم متاعَ أخيه جاداً ولا لاعباً</w:t>
      </w:r>
      <w:r>
        <w:rPr>
          <w:rFonts w:cs="Lotus" w:hint="cs"/>
          <w:sz w:val="32"/>
          <w:szCs w:val="32"/>
          <w:rtl/>
        </w:rPr>
        <w:t xml:space="preserve"> </w:t>
      </w:r>
      <w:r w:rsidR="0038282C">
        <w:rPr>
          <w:rFonts w:cs="Lotus" w:hint="cs"/>
          <w:sz w:val="28"/>
          <w:szCs w:val="32"/>
          <w:rtl/>
          <w:lang w:bidi="ar-EG"/>
        </w:rPr>
        <w:t xml:space="preserve">&lt; </w:t>
      </w:r>
      <w:r w:rsidRPr="00D14650">
        <w:rPr>
          <w:rFonts w:hint="cs"/>
          <w:rtl/>
        </w:rPr>
        <w:t>وفي المروي عن صاحب الزمان</w:t>
      </w:r>
      <w:r w:rsidRPr="00DC7C63">
        <w:rPr>
          <w:sz w:val="36"/>
          <w:szCs w:val="32"/>
        </w:rPr>
        <w:t>t</w:t>
      </w:r>
      <w:r>
        <w:rPr>
          <w:rFonts w:cs="Lotus" w:hint="cs"/>
          <w:sz w:val="32"/>
          <w:szCs w:val="32"/>
          <w:rtl/>
          <w:lang w:bidi="ar-EG"/>
        </w:rPr>
        <w:t xml:space="preserve"> </w:t>
      </w:r>
      <w:r w:rsidR="000E7D9B" w:rsidRPr="000E7D9B">
        <w:rPr>
          <w:rFonts w:cs="Lotus" w:hint="cs"/>
          <w:sz w:val="28"/>
          <w:szCs w:val="32"/>
          <w:rtl/>
          <w:lang w:bidi="ar-EG"/>
        </w:rPr>
        <w:t>&gt;</w:t>
      </w:r>
      <w:r>
        <w:rPr>
          <w:rFonts w:cs="Lotus" w:hint="cs"/>
          <w:sz w:val="32"/>
          <w:szCs w:val="32"/>
          <w:rtl/>
          <w:lang w:bidi="ar-EG"/>
        </w:rPr>
        <w:t xml:space="preserve"> </w:t>
      </w:r>
      <w:r w:rsidRPr="00D14650">
        <w:rPr>
          <w:rFonts w:hint="cs"/>
          <w:rtl/>
        </w:rPr>
        <w:t>لا يحلّ لأحدٍ أن يتصرّف في مال الغير بغير إذنه</w:t>
      </w:r>
      <w:r>
        <w:rPr>
          <w:rFonts w:cs="Lotus" w:hint="cs"/>
          <w:sz w:val="32"/>
          <w:szCs w:val="32"/>
          <w:rtl/>
        </w:rPr>
        <w:t xml:space="preserve"> </w:t>
      </w:r>
      <w:r w:rsidR="0038282C">
        <w:rPr>
          <w:rFonts w:cs="Lotus" w:hint="cs"/>
          <w:sz w:val="28"/>
          <w:szCs w:val="32"/>
          <w:rtl/>
          <w:lang w:bidi="ar-EG"/>
        </w:rPr>
        <w:t xml:space="preserve">&lt; </w:t>
      </w:r>
      <w:r w:rsidRPr="00D14650">
        <w:rPr>
          <w:rFonts w:hint="cs"/>
          <w:rtl/>
        </w:rPr>
        <w:t>بل للنهي في الآية الشريفة عن قُرْب مال اليتيم إلا بالتي هي أحسن</w:t>
      </w:r>
      <w:r>
        <w:rPr>
          <w:rFonts w:hint="cs"/>
          <w:rtl/>
        </w:rPr>
        <w:t xml:space="preserve"> ،</w:t>
      </w:r>
      <w:r w:rsidRPr="00D14650">
        <w:rPr>
          <w:rFonts w:hint="cs"/>
          <w:rtl/>
        </w:rPr>
        <w:t xml:space="preserve"> ولم يعلم كون تصرف غير الفقيه بدون إذنه أحسن</w:t>
      </w:r>
      <w:r>
        <w:rPr>
          <w:rFonts w:hint="cs"/>
          <w:rtl/>
        </w:rPr>
        <w:t xml:space="preserve"> ،</w:t>
      </w:r>
      <w:r w:rsidRPr="00D14650">
        <w:rPr>
          <w:rFonts w:hint="cs"/>
          <w:rtl/>
        </w:rPr>
        <w:t xml:space="preserve"> فيكون حراماً</w:t>
      </w:r>
      <w:r>
        <w:rPr>
          <w:rFonts w:hint="cs"/>
          <w:rtl/>
        </w:rPr>
        <w:t xml:space="preserve"> .</w:t>
      </w:r>
      <w:r w:rsidRPr="00D14650">
        <w:rPr>
          <w:rFonts w:hint="cs"/>
          <w:rtl/>
        </w:rPr>
        <w:t xml:space="preserve"> </w:t>
      </w:r>
    </w:p>
    <w:p w:rsidR="0021298D" w:rsidRDefault="00A15012" w:rsidP="00091A48">
      <w:pPr>
        <w:pStyle w:val="1"/>
        <w:ind w:firstLine="0"/>
        <w:jc w:val="both"/>
        <w:rPr>
          <w:rFonts w:hint="cs"/>
          <w:rtl/>
        </w:rPr>
      </w:pPr>
      <w:r>
        <w:rPr>
          <w:rFonts w:hint="cs"/>
          <w:b/>
          <w:bCs/>
          <w:rtl/>
        </w:rPr>
        <w:t xml:space="preserve">   </w:t>
      </w:r>
      <w:r w:rsidR="0021298D" w:rsidRPr="00DC7C63">
        <w:rPr>
          <w:rFonts w:cs="Al-Sadiq Bold" w:hint="cs"/>
          <w:rtl/>
        </w:rPr>
        <w:t xml:space="preserve">سادساً </w:t>
      </w:r>
      <w:r w:rsidR="0021298D">
        <w:rPr>
          <w:rFonts w:hint="cs"/>
          <w:rtl/>
        </w:rPr>
        <w:t>: إنّ أصالة الإستصحاب تقضي بعدم نفوذ معاملات غير الفقيه  .</w:t>
      </w:r>
    </w:p>
    <w:p w:rsidR="0021298D" w:rsidRDefault="00A15012" w:rsidP="00091A48">
      <w:pPr>
        <w:pStyle w:val="1"/>
        <w:ind w:firstLine="0"/>
        <w:jc w:val="both"/>
        <w:rPr>
          <w:rFonts w:hint="cs"/>
          <w:rtl/>
        </w:rPr>
      </w:pPr>
      <w:r>
        <w:rPr>
          <w:rFonts w:hint="cs"/>
          <w:b/>
          <w:bCs/>
          <w:rtl/>
        </w:rPr>
        <w:t xml:space="preserve">   </w:t>
      </w:r>
      <w:r w:rsidR="0021298D" w:rsidRPr="00DC7C63">
        <w:rPr>
          <w:rFonts w:cs="Al-Sadiq Bold" w:hint="cs"/>
          <w:rtl/>
        </w:rPr>
        <w:t>سابعاً</w:t>
      </w:r>
      <w:r w:rsidR="0021298D">
        <w:rPr>
          <w:rFonts w:hint="cs"/>
          <w:rtl/>
        </w:rPr>
        <w:t xml:space="preserve"> : بمفهوم الشرط في صحيحة ابن بزيع </w:t>
      </w:r>
      <w:r w:rsidR="000E7D9B" w:rsidRPr="000E7D9B">
        <w:rPr>
          <w:rFonts w:cs="Lotus" w:hint="cs"/>
          <w:sz w:val="28"/>
          <w:szCs w:val="32"/>
          <w:rtl/>
          <w:lang w:bidi="ar-EG"/>
        </w:rPr>
        <w:t>&gt;</w:t>
      </w:r>
      <w:r w:rsidR="0021298D">
        <w:rPr>
          <w:rFonts w:cs="Lotus" w:hint="cs"/>
          <w:sz w:val="32"/>
          <w:szCs w:val="32"/>
          <w:rtl/>
          <w:lang w:bidi="ar-EG"/>
        </w:rPr>
        <w:t xml:space="preserve"> </w:t>
      </w:r>
      <w:r w:rsidR="0021298D">
        <w:rPr>
          <w:rFonts w:hint="cs"/>
          <w:rtl/>
        </w:rPr>
        <w:t xml:space="preserve">إذا كان القيّم به مثلك ومثل عبد الحميد فلا بأس </w:t>
      </w:r>
      <w:r w:rsidR="0038282C">
        <w:rPr>
          <w:rFonts w:cs="Lotus" w:hint="cs"/>
          <w:sz w:val="28"/>
          <w:szCs w:val="32"/>
          <w:rtl/>
          <w:lang w:bidi="ar-EG"/>
        </w:rPr>
        <w:t xml:space="preserve">&lt; </w:t>
      </w:r>
      <w:r w:rsidR="0021298D">
        <w:rPr>
          <w:rFonts w:hint="cs"/>
          <w:rtl/>
        </w:rPr>
        <w:t>يعني أنه إذا لم يكن مثل عبد الحميد فلا يصحّ .</w:t>
      </w:r>
    </w:p>
    <w:p w:rsidR="0021298D" w:rsidRDefault="00A15012" w:rsidP="00091A48">
      <w:pPr>
        <w:pStyle w:val="1"/>
        <w:ind w:firstLine="0"/>
        <w:jc w:val="both"/>
        <w:rPr>
          <w:rFonts w:hint="cs"/>
          <w:rtl/>
        </w:rPr>
      </w:pPr>
      <w:r>
        <w:rPr>
          <w:rFonts w:hint="cs"/>
          <w:rtl/>
        </w:rPr>
        <w:t xml:space="preserve">   </w:t>
      </w:r>
      <w:r w:rsidR="0021298D">
        <w:rPr>
          <w:rFonts w:hint="cs"/>
          <w:rtl/>
        </w:rPr>
        <w:t>وبعد عدم جواز تصرف الغير يثبت وجوب منع الفقيه له عن التصرف للنهي عن المنكر .</w:t>
      </w:r>
    </w:p>
    <w:p w:rsidR="0021298D" w:rsidRDefault="00A15012" w:rsidP="00091A48">
      <w:pPr>
        <w:pStyle w:val="1"/>
        <w:ind w:firstLine="0"/>
        <w:jc w:val="both"/>
        <w:rPr>
          <w:rFonts w:hint="cs"/>
          <w:rtl/>
        </w:rPr>
      </w:pPr>
      <w:r>
        <w:rPr>
          <w:rFonts w:hint="cs"/>
          <w:rtl/>
        </w:rPr>
        <w:t xml:space="preserve">   </w:t>
      </w:r>
      <w:r w:rsidR="0021298D">
        <w:rPr>
          <w:rFonts w:hint="cs"/>
          <w:rtl/>
        </w:rPr>
        <w:t>إضافةً إلى أنّ العقل يحكم بضرورة أن يكون القيّم واحداً لا متعدّداً وإلا قد يختلفان ، يقول الله تعالى [</w:t>
      </w:r>
      <w:r w:rsidR="0021298D" w:rsidRPr="009E7A4B">
        <w:rPr>
          <w:rFonts w:ascii="QCF_P323" w:hAnsi="QCF_P323" w:cs="QCF_P323"/>
          <w:color w:val="000000"/>
          <w:sz w:val="30"/>
          <w:szCs w:val="30"/>
          <w:rtl/>
        </w:rPr>
        <w:t>ﯟ</w:t>
      </w:r>
      <w:r w:rsidR="0021298D" w:rsidRPr="009E7A4B">
        <w:rPr>
          <w:rFonts w:ascii="QCF_P323" w:hAnsi="QCF_P323" w:cs="QCF_P323"/>
          <w:color w:val="000000"/>
          <w:sz w:val="2"/>
          <w:szCs w:val="2"/>
          <w:rtl/>
        </w:rPr>
        <w:t xml:space="preserve"> </w:t>
      </w:r>
      <w:r w:rsidR="0021298D" w:rsidRPr="009E7A4B">
        <w:rPr>
          <w:rFonts w:ascii="QCF_P323" w:hAnsi="QCF_P323" w:cs="QCF_P323"/>
          <w:color w:val="000000"/>
          <w:sz w:val="30"/>
          <w:szCs w:val="30"/>
          <w:rtl/>
        </w:rPr>
        <w:t>ﯠ</w:t>
      </w:r>
      <w:r w:rsidR="0021298D" w:rsidRPr="009E7A4B">
        <w:rPr>
          <w:rFonts w:ascii="QCF_P323" w:hAnsi="QCF_P323" w:cs="QCF_P323"/>
          <w:color w:val="000000"/>
          <w:sz w:val="2"/>
          <w:szCs w:val="2"/>
          <w:rtl/>
        </w:rPr>
        <w:t xml:space="preserve">    </w:t>
      </w:r>
      <w:r w:rsidR="0021298D" w:rsidRPr="009E7A4B">
        <w:rPr>
          <w:rFonts w:ascii="QCF_P323" w:hAnsi="QCF_P323" w:cs="QCF_P323"/>
          <w:color w:val="000000"/>
          <w:sz w:val="30"/>
          <w:szCs w:val="30"/>
          <w:rtl/>
        </w:rPr>
        <w:t>ﯡ</w:t>
      </w:r>
      <w:r w:rsidR="0021298D" w:rsidRPr="009E7A4B">
        <w:rPr>
          <w:rFonts w:ascii="QCF_P323" w:hAnsi="QCF_P323" w:cs="QCF_P323"/>
          <w:color w:val="000000"/>
          <w:sz w:val="2"/>
          <w:szCs w:val="2"/>
          <w:rtl/>
        </w:rPr>
        <w:t xml:space="preserve">      </w:t>
      </w:r>
      <w:r w:rsidR="0021298D" w:rsidRPr="009E7A4B">
        <w:rPr>
          <w:rFonts w:ascii="QCF_P323" w:hAnsi="QCF_P323" w:cs="QCF_P323"/>
          <w:color w:val="000000"/>
          <w:sz w:val="30"/>
          <w:szCs w:val="30"/>
          <w:rtl/>
        </w:rPr>
        <w:t>ﯢ</w:t>
      </w:r>
      <w:r w:rsidR="0021298D" w:rsidRPr="009E7A4B">
        <w:rPr>
          <w:rFonts w:ascii="QCF_P323" w:hAnsi="QCF_P323" w:cs="QCF_P323"/>
          <w:color w:val="000000"/>
          <w:sz w:val="2"/>
          <w:szCs w:val="2"/>
          <w:rtl/>
        </w:rPr>
        <w:t xml:space="preserve"> </w:t>
      </w:r>
      <w:r w:rsidR="0021298D" w:rsidRPr="009E7A4B">
        <w:rPr>
          <w:rFonts w:ascii="QCF_P323" w:hAnsi="QCF_P323" w:cs="QCF_P323"/>
          <w:color w:val="000000"/>
          <w:sz w:val="30"/>
          <w:szCs w:val="30"/>
          <w:rtl/>
        </w:rPr>
        <w:t>ﯣ</w:t>
      </w:r>
      <w:r w:rsidR="0021298D" w:rsidRPr="009E7A4B">
        <w:rPr>
          <w:rFonts w:ascii="QCF_P323" w:hAnsi="QCF_P323" w:cs="QCF_P323"/>
          <w:color w:val="000000"/>
          <w:sz w:val="2"/>
          <w:szCs w:val="2"/>
          <w:rtl/>
        </w:rPr>
        <w:t xml:space="preserve">   </w:t>
      </w:r>
      <w:r w:rsidR="0021298D" w:rsidRPr="009E7A4B">
        <w:rPr>
          <w:rFonts w:ascii="QCF_P323" w:hAnsi="QCF_P323" w:cs="QCF_P323"/>
          <w:color w:val="000000"/>
          <w:sz w:val="30"/>
          <w:szCs w:val="30"/>
          <w:rtl/>
        </w:rPr>
        <w:t>ﯤ</w:t>
      </w:r>
      <w:r w:rsidR="0021298D" w:rsidRPr="009E7A4B">
        <w:rPr>
          <w:rFonts w:ascii="QCF_P323" w:hAnsi="QCF_P323" w:cs="QCF_P323"/>
          <w:color w:val="000000"/>
          <w:sz w:val="2"/>
          <w:szCs w:val="2"/>
          <w:rtl/>
        </w:rPr>
        <w:t xml:space="preserve"> </w:t>
      </w:r>
      <w:r w:rsidR="0021298D" w:rsidRPr="009E7A4B">
        <w:rPr>
          <w:rFonts w:ascii="QCF_P323" w:hAnsi="QCF_P323" w:cs="QCF_P323"/>
          <w:color w:val="000000"/>
          <w:sz w:val="30"/>
          <w:szCs w:val="30"/>
          <w:rtl/>
        </w:rPr>
        <w:t>ﯥﯦ</w:t>
      </w:r>
      <w:r w:rsidR="0021298D">
        <w:rPr>
          <w:rFonts w:ascii="QCF_P323" w:hAnsi="QCF_P323" w:cs="QCF_P323"/>
          <w:b/>
          <w:bCs/>
          <w:color w:val="000000"/>
          <w:sz w:val="2"/>
          <w:szCs w:val="2"/>
        </w:rPr>
        <w:t xml:space="preserve"> </w:t>
      </w:r>
      <w:r w:rsidR="0021298D">
        <w:rPr>
          <w:rFonts w:ascii="Arial" w:hAnsi="Arial" w:cs="Arial"/>
          <w:color w:val="000000"/>
          <w:sz w:val="2"/>
          <w:szCs w:val="2"/>
        </w:rPr>
        <w:t xml:space="preserve"> </w:t>
      </w:r>
      <w:r w:rsidR="0021298D">
        <w:rPr>
          <w:rFonts w:hint="cs"/>
          <w:rtl/>
        </w:rPr>
        <w:t xml:space="preserve">] . </w:t>
      </w:r>
    </w:p>
    <w:p w:rsidR="0021298D" w:rsidRDefault="00DC7C63" w:rsidP="00DC7C63">
      <w:pPr>
        <w:pStyle w:val="1"/>
        <w:ind w:hanging="31"/>
        <w:jc w:val="both"/>
        <w:rPr>
          <w:rFonts w:hint="cs"/>
          <w:rtl/>
        </w:rPr>
      </w:pPr>
      <w:r>
        <w:rPr>
          <w:rFonts w:hint="cs"/>
          <w:rtl/>
        </w:rPr>
        <w:t xml:space="preserve">   </w:t>
      </w:r>
      <w:r w:rsidR="0021298D">
        <w:rPr>
          <w:rFonts w:hint="cs"/>
          <w:rtl/>
        </w:rPr>
        <w:t xml:space="preserve">فهذه الرواية دلّت على جواز </w:t>
      </w:r>
      <w:r w:rsidR="002C614B">
        <w:rPr>
          <w:rFonts w:hint="cs"/>
          <w:rtl/>
        </w:rPr>
        <w:t>بـي</w:t>
      </w:r>
      <w:r w:rsidR="0021298D">
        <w:rPr>
          <w:rFonts w:hint="cs"/>
          <w:rtl/>
        </w:rPr>
        <w:t>ع الفقيه من باب أنه داخل في أمثال عبد الحميد إن لم يكن أفضل منه .</w:t>
      </w:r>
    </w:p>
    <w:p w:rsidR="0021298D" w:rsidRDefault="00A15012" w:rsidP="00091A48">
      <w:pPr>
        <w:pStyle w:val="1"/>
        <w:ind w:firstLine="0"/>
        <w:jc w:val="both"/>
        <w:rPr>
          <w:rFonts w:hint="cs"/>
          <w:rtl/>
        </w:rPr>
      </w:pPr>
      <w:r>
        <w:rPr>
          <w:rFonts w:hint="cs"/>
          <w:rtl/>
        </w:rPr>
        <w:t xml:space="preserve">   </w:t>
      </w:r>
      <w:r w:rsidR="0021298D">
        <w:rPr>
          <w:rFonts w:hint="cs"/>
          <w:rtl/>
        </w:rPr>
        <w:t>ثم إنه لا شك أن نصب قاضي الكوفة لا مدخليّة له في ذلك لعدم حجية نصبه .</w:t>
      </w:r>
    </w:p>
    <w:p w:rsidR="0021298D" w:rsidRDefault="00A15012" w:rsidP="00091A48">
      <w:pPr>
        <w:pStyle w:val="1"/>
        <w:ind w:firstLine="0"/>
        <w:jc w:val="both"/>
        <w:rPr>
          <w:rFonts w:hint="cs"/>
          <w:rtl/>
        </w:rPr>
      </w:pPr>
      <w:r>
        <w:rPr>
          <w:rFonts w:hint="cs"/>
          <w:rtl/>
        </w:rPr>
        <w:t xml:space="preserve">   </w:t>
      </w:r>
      <w:r w:rsidR="0021298D">
        <w:rPr>
          <w:rFonts w:hint="cs"/>
          <w:rtl/>
        </w:rPr>
        <w:t xml:space="preserve">من كل هذه الأدلة تثبت الولاية للفقيه على الأيتام في أموالهم ، بمعنى جواز تصرفه فيها ، ونفوذ </w:t>
      </w:r>
      <w:r w:rsidR="002C614B">
        <w:rPr>
          <w:rFonts w:hint="cs"/>
          <w:rtl/>
        </w:rPr>
        <w:t>بـي</w:t>
      </w:r>
      <w:r w:rsidR="0021298D">
        <w:rPr>
          <w:rFonts w:hint="cs"/>
          <w:rtl/>
        </w:rPr>
        <w:t xml:space="preserve">عه وشرائه ومعاملاته ، وبها يُخرَج عن أصل عدم جواز التصرف في مال الغير وعدم نفوذ التصرفات . </w:t>
      </w:r>
    </w:p>
    <w:p w:rsidR="0021298D" w:rsidRDefault="00A15012" w:rsidP="00091A48">
      <w:pPr>
        <w:pStyle w:val="2"/>
        <w:ind w:firstLine="0"/>
        <w:jc w:val="both"/>
        <w:rPr>
          <w:rFonts w:hint="cs"/>
          <w:rtl/>
        </w:rPr>
      </w:pPr>
      <w:bookmarkStart w:id="236" w:name="_Toc194382305"/>
      <w:bookmarkStart w:id="237" w:name="_Toc194383050"/>
      <w:bookmarkStart w:id="238" w:name="_Toc241729428"/>
      <w:r>
        <w:rPr>
          <w:rFonts w:cs="Lotus" w:hint="cs"/>
          <w:sz w:val="36"/>
          <w:szCs w:val="32"/>
          <w:rtl/>
        </w:rPr>
        <w:t xml:space="preserve"> </w:t>
      </w:r>
      <w:r w:rsidR="00BC5C14" w:rsidRPr="00BC5C14">
        <w:rPr>
          <w:rFonts w:cs="Lotus" w:hint="cs"/>
          <w:sz w:val="36"/>
          <w:szCs w:val="32"/>
          <w:rtl/>
        </w:rPr>
        <w:t>*</w:t>
      </w:r>
      <w:r w:rsidR="00F34009" w:rsidRPr="00F34009">
        <w:rPr>
          <w:rFonts w:hint="cs"/>
          <w:sz w:val="36"/>
          <w:szCs w:val="32"/>
          <w:rtl/>
        </w:rPr>
        <w:t xml:space="preserve"> </w:t>
      </w:r>
      <w:r w:rsidR="0021298D">
        <w:rPr>
          <w:rFonts w:hint="cs"/>
          <w:rtl/>
        </w:rPr>
        <w:t>وههنا فوائد :</w:t>
      </w:r>
      <w:bookmarkEnd w:id="236"/>
      <w:bookmarkEnd w:id="237"/>
      <w:bookmarkEnd w:id="238"/>
    </w:p>
    <w:p w:rsidR="0021298D" w:rsidRPr="00D14650" w:rsidRDefault="001A30C9" w:rsidP="00091A48">
      <w:pPr>
        <w:pStyle w:val="1"/>
        <w:ind w:firstLine="0"/>
        <w:jc w:val="both"/>
        <w:rPr>
          <w:rFonts w:hint="cs"/>
          <w:rtl/>
        </w:rPr>
      </w:pPr>
      <w:bookmarkStart w:id="239" w:name="_Toc194382306"/>
      <w:bookmarkStart w:id="240" w:name="_Toc194383051"/>
      <w:r>
        <w:rPr>
          <w:rFonts w:cs="Al-Sadiq Bold" w:hint="cs"/>
          <w:rtl/>
        </w:rPr>
        <w:t xml:space="preserve">  </w:t>
      </w:r>
      <w:r w:rsidR="00D87627" w:rsidRPr="00DC7C63">
        <w:rPr>
          <w:rFonts w:cs="Al-Sadiq Bold" w:hint="cs"/>
          <w:rtl/>
        </w:rPr>
        <w:t xml:space="preserve"> </w:t>
      </w:r>
      <w:r w:rsidR="0021298D" w:rsidRPr="00DC7C63">
        <w:rPr>
          <w:rFonts w:cs="Al-Sadiq Bold" w:hint="cs"/>
          <w:rtl/>
        </w:rPr>
        <w:t>الاُولى</w:t>
      </w:r>
      <w:bookmarkEnd w:id="239"/>
      <w:bookmarkEnd w:id="240"/>
      <w:r w:rsidR="0021298D">
        <w:rPr>
          <w:rFonts w:hint="cs"/>
          <w:rtl/>
        </w:rPr>
        <w:t xml:space="preserve"> :</w:t>
      </w:r>
      <w:r w:rsidR="0021298D" w:rsidRPr="00331489">
        <w:rPr>
          <w:rFonts w:hint="cs"/>
          <w:rtl/>
        </w:rPr>
        <w:t xml:space="preserve"> هل</w:t>
      </w:r>
      <w:r w:rsidR="0021298D" w:rsidRPr="00D14650">
        <w:rPr>
          <w:rFonts w:hint="cs"/>
          <w:rtl/>
        </w:rPr>
        <w:t xml:space="preserve"> ولاية</w:t>
      </w:r>
      <w:r w:rsidR="00F80D6C">
        <w:rPr>
          <w:rFonts w:hint="cs"/>
          <w:rtl/>
        </w:rPr>
        <w:t xml:space="preserve"> الفقيه</w:t>
      </w:r>
      <w:r w:rsidR="0021298D" w:rsidRPr="00D14650">
        <w:rPr>
          <w:rFonts w:hint="cs"/>
          <w:rtl/>
        </w:rPr>
        <w:t xml:space="preserve"> ثابتة </w:t>
      </w:r>
      <w:r w:rsidR="00D87627">
        <w:rPr>
          <w:rFonts w:hint="cs"/>
          <w:rtl/>
        </w:rPr>
        <w:t xml:space="preserve">على الصغير </w:t>
      </w:r>
      <w:r w:rsidR="0021298D" w:rsidRPr="00D14650">
        <w:rPr>
          <w:rFonts w:hint="cs"/>
          <w:rtl/>
        </w:rPr>
        <w:t>مطلقاً</w:t>
      </w:r>
      <w:r w:rsidR="0021298D">
        <w:rPr>
          <w:rFonts w:hint="cs"/>
          <w:rtl/>
        </w:rPr>
        <w:t xml:space="preserve"> ،</w:t>
      </w:r>
      <w:r w:rsidR="0021298D" w:rsidRPr="00D14650">
        <w:rPr>
          <w:rFonts w:hint="cs"/>
          <w:rtl/>
        </w:rPr>
        <w:t xml:space="preserve"> أو بعد ا</w:t>
      </w:r>
      <w:r w:rsidR="002C614B">
        <w:rPr>
          <w:rFonts w:hint="cs"/>
          <w:rtl/>
        </w:rPr>
        <w:t>نـت</w:t>
      </w:r>
      <w:r w:rsidR="0021298D" w:rsidRPr="00D14650">
        <w:rPr>
          <w:rFonts w:hint="cs"/>
          <w:rtl/>
        </w:rPr>
        <w:t>فاء الأب والجد والوصيّ</w:t>
      </w:r>
      <w:r w:rsidR="0021298D">
        <w:rPr>
          <w:rFonts w:hint="cs"/>
          <w:rtl/>
        </w:rPr>
        <w:t xml:space="preserve"> ؟</w:t>
      </w:r>
    </w:p>
    <w:p w:rsidR="0021298D" w:rsidRDefault="00A15012" w:rsidP="00091A48">
      <w:pPr>
        <w:pStyle w:val="1"/>
        <w:ind w:firstLine="0"/>
        <w:jc w:val="both"/>
        <w:rPr>
          <w:rFonts w:hint="cs"/>
          <w:rtl/>
        </w:rPr>
      </w:pPr>
      <w:r>
        <w:rPr>
          <w:rFonts w:hint="cs"/>
          <w:rtl/>
        </w:rPr>
        <w:t xml:space="preserve">   </w:t>
      </w:r>
      <w:r w:rsidR="0021298D">
        <w:rPr>
          <w:rFonts w:hint="cs"/>
          <w:rtl/>
        </w:rPr>
        <w:t>الظاهر عدم الخلاف في الترت</w:t>
      </w:r>
      <w:r w:rsidR="00E565A0">
        <w:rPr>
          <w:rFonts w:hint="cs"/>
          <w:rtl/>
        </w:rPr>
        <w:t xml:space="preserve">يب </w:t>
      </w:r>
      <w:r w:rsidR="0021298D">
        <w:rPr>
          <w:rFonts w:hint="cs"/>
          <w:rtl/>
        </w:rPr>
        <w:t>، وأنها مخصوصة بصورة ا</w:t>
      </w:r>
      <w:r w:rsidR="002C614B">
        <w:rPr>
          <w:rFonts w:hint="cs"/>
          <w:rtl/>
        </w:rPr>
        <w:t>نـت</w:t>
      </w:r>
      <w:r w:rsidR="0021298D">
        <w:rPr>
          <w:rFonts w:hint="cs"/>
          <w:rtl/>
        </w:rPr>
        <w:t>فاء هؤلاء ، ولم يثبت من الأدلة ولاية</w:t>
      </w:r>
      <w:r w:rsidR="00D87627">
        <w:rPr>
          <w:rFonts w:hint="cs"/>
          <w:rtl/>
        </w:rPr>
        <w:t>ُ</w:t>
      </w:r>
      <w:r w:rsidR="0021298D">
        <w:rPr>
          <w:rFonts w:hint="cs"/>
          <w:rtl/>
        </w:rPr>
        <w:t xml:space="preserve"> ال</w:t>
      </w:r>
      <w:r w:rsidR="00760904">
        <w:rPr>
          <w:rFonts w:hint="cs"/>
          <w:rtl/>
        </w:rPr>
        <w:t>فقيه في حال وجود أحدهم . أما الإ</w:t>
      </w:r>
      <w:r w:rsidR="0021298D">
        <w:rPr>
          <w:rFonts w:hint="cs"/>
          <w:rtl/>
        </w:rPr>
        <w:t>جماع فظاهر ، وأما الآية ، فلعدم معلوم</w:t>
      </w:r>
      <w:r w:rsidR="00D87627">
        <w:rPr>
          <w:rFonts w:hint="cs"/>
          <w:rtl/>
        </w:rPr>
        <w:t>ية كون قُرْب الفقيه لمال الصغار</w:t>
      </w:r>
      <w:r w:rsidR="0021298D">
        <w:rPr>
          <w:rFonts w:hint="cs"/>
          <w:rtl/>
        </w:rPr>
        <w:t xml:space="preserve"> أي التصرّف بأموالهم ـ </w:t>
      </w:r>
      <w:r w:rsidR="0021298D" w:rsidRPr="00D87627">
        <w:rPr>
          <w:rFonts w:hint="cs"/>
          <w:sz w:val="32"/>
          <w:szCs w:val="24"/>
          <w:rtl/>
        </w:rPr>
        <w:t xml:space="preserve">مع وجود أحد الثلاثة </w:t>
      </w:r>
      <w:r w:rsidR="0021298D">
        <w:rPr>
          <w:rFonts w:hint="cs"/>
          <w:rtl/>
        </w:rPr>
        <w:t xml:space="preserve">ـ أحسن . وأما الدليل العقلي </w:t>
      </w:r>
      <w:r w:rsidR="00D87627">
        <w:rPr>
          <w:rFonts w:hint="cs"/>
          <w:rtl/>
        </w:rPr>
        <w:t>،</w:t>
      </w:r>
      <w:r w:rsidR="0021298D">
        <w:rPr>
          <w:rFonts w:hint="cs"/>
          <w:rtl/>
        </w:rPr>
        <w:t xml:space="preserve"> فلعدم حكم العقل بولاية الفقيه مع وجود أحد هؤلاء ، وأما الرواية فهي واردة في صورة فَقْدِ الأب ; وأما الجدّ ، فإنه وإن </w:t>
      </w:r>
      <w:r w:rsidR="00F80D6C">
        <w:rPr>
          <w:rFonts w:hint="cs"/>
          <w:rtl/>
        </w:rPr>
        <w:t>شملت الرواية بإطلاقها صورة وجود الجدّ</w:t>
      </w:r>
      <w:r w:rsidR="0021298D">
        <w:rPr>
          <w:rFonts w:hint="cs"/>
          <w:rtl/>
        </w:rPr>
        <w:t xml:space="preserve"> أيضاً ، إلا أن أدلة ثبوت الولاية للجدّ المذكورة في مظانّها خصّصتها بصورة ا</w:t>
      </w:r>
      <w:r w:rsidR="002C614B">
        <w:rPr>
          <w:rFonts w:hint="cs"/>
          <w:rtl/>
        </w:rPr>
        <w:t>نـت</w:t>
      </w:r>
      <w:r w:rsidR="0021298D">
        <w:rPr>
          <w:rFonts w:hint="cs"/>
          <w:rtl/>
        </w:rPr>
        <w:t xml:space="preserve">فائه ، </w:t>
      </w:r>
      <w:r w:rsidR="00D87627">
        <w:rPr>
          <w:rFonts w:hint="cs"/>
          <w:rtl/>
        </w:rPr>
        <w:t xml:space="preserve">بمعنى أنه مع وجود أب الأب لا تثبت الولاية للفقيه ، </w:t>
      </w:r>
      <w:r w:rsidR="0021298D">
        <w:rPr>
          <w:rFonts w:hint="cs"/>
          <w:rtl/>
        </w:rPr>
        <w:t>مضافاً إلى كون ذلك ال</w:t>
      </w:r>
      <w:r w:rsidR="00D87627">
        <w:rPr>
          <w:rFonts w:hint="cs"/>
          <w:rtl/>
        </w:rPr>
        <w:t>إ</w:t>
      </w:r>
      <w:r w:rsidR="0021298D">
        <w:rPr>
          <w:rFonts w:hint="cs"/>
          <w:rtl/>
        </w:rPr>
        <w:t>طلاق مخالفاً لعمل الأصحاب ومس</w:t>
      </w:r>
      <w:r w:rsidR="002C614B">
        <w:rPr>
          <w:rFonts w:hint="cs"/>
          <w:rtl/>
        </w:rPr>
        <w:t>تـن</w:t>
      </w:r>
      <w:r w:rsidR="0021298D">
        <w:rPr>
          <w:rFonts w:hint="cs"/>
          <w:rtl/>
        </w:rPr>
        <w:t xml:space="preserve">كراً شرعاًً </w:t>
      </w:r>
      <w:r w:rsidR="00D87627">
        <w:rPr>
          <w:rFonts w:hint="cs"/>
          <w:rtl/>
        </w:rPr>
        <w:t xml:space="preserve">وعرفاً </w:t>
      </w:r>
      <w:r w:rsidR="0021298D">
        <w:rPr>
          <w:rFonts w:hint="cs"/>
          <w:rtl/>
        </w:rPr>
        <w:t xml:space="preserve">، فلا يكون معمولاً به . </w:t>
      </w:r>
    </w:p>
    <w:p w:rsidR="0021298D" w:rsidRDefault="001A30C9" w:rsidP="00091A48">
      <w:pPr>
        <w:pStyle w:val="1"/>
        <w:ind w:firstLine="0"/>
        <w:jc w:val="both"/>
        <w:rPr>
          <w:rFonts w:hint="cs"/>
          <w:rtl/>
        </w:rPr>
      </w:pPr>
      <w:bookmarkStart w:id="241" w:name="_Toc194382307"/>
      <w:bookmarkStart w:id="242" w:name="_Toc194383052"/>
      <w:r>
        <w:rPr>
          <w:rFonts w:cs="Al-Sadiq Bold" w:hint="cs"/>
          <w:rtl/>
        </w:rPr>
        <w:t xml:space="preserve">  </w:t>
      </w:r>
      <w:r w:rsidR="00D87627" w:rsidRPr="00DC7C63">
        <w:rPr>
          <w:rFonts w:cs="Al-Sadiq Bold" w:hint="cs"/>
          <w:rtl/>
        </w:rPr>
        <w:t xml:space="preserve"> </w:t>
      </w:r>
      <w:r w:rsidR="0021298D" w:rsidRPr="00DC7C63">
        <w:rPr>
          <w:rFonts w:cs="Al-Sadiq Bold" w:hint="cs"/>
          <w:rtl/>
        </w:rPr>
        <w:t>الثانية</w:t>
      </w:r>
      <w:bookmarkEnd w:id="241"/>
      <w:bookmarkEnd w:id="242"/>
      <w:r w:rsidR="0021298D" w:rsidRPr="00DC7C63">
        <w:rPr>
          <w:rStyle w:val="2Char"/>
          <w:rFonts w:hint="cs"/>
          <w:rtl/>
        </w:rPr>
        <w:t xml:space="preserve"> :</w:t>
      </w:r>
      <w:r w:rsidR="0021298D">
        <w:rPr>
          <w:rFonts w:hint="cs"/>
          <w:rtl/>
        </w:rPr>
        <w:t xml:space="preserve"> إنه لا يجب على الحاكم التصرّف بنفسه وإنما يكف</w:t>
      </w:r>
      <w:r>
        <w:rPr>
          <w:rFonts w:hint="cs"/>
          <w:rtl/>
        </w:rPr>
        <w:t>ي الإذن فيه لأحد العدول بلا شكّ</w:t>
      </w:r>
      <w:r w:rsidR="0021298D">
        <w:rPr>
          <w:rFonts w:hint="cs"/>
          <w:rtl/>
        </w:rPr>
        <w:t>.</w:t>
      </w:r>
    </w:p>
    <w:p w:rsidR="0021298D" w:rsidRPr="00D14650" w:rsidRDefault="001A30C9" w:rsidP="00091A48">
      <w:pPr>
        <w:pStyle w:val="1"/>
        <w:ind w:firstLine="0"/>
        <w:jc w:val="both"/>
        <w:rPr>
          <w:rFonts w:hint="cs"/>
          <w:rtl/>
        </w:rPr>
      </w:pPr>
      <w:bookmarkStart w:id="243" w:name="_Toc194382308"/>
      <w:bookmarkStart w:id="244" w:name="_Toc194383053"/>
      <w:r>
        <w:rPr>
          <w:rFonts w:cs="Al-Sadiq Bold" w:hint="cs"/>
          <w:rtl/>
        </w:rPr>
        <w:t xml:space="preserve">  </w:t>
      </w:r>
      <w:r w:rsidR="00D87627" w:rsidRPr="00DC7C63">
        <w:rPr>
          <w:rFonts w:cs="Al-Sadiq Bold" w:hint="cs"/>
          <w:rtl/>
        </w:rPr>
        <w:t xml:space="preserve"> </w:t>
      </w:r>
      <w:r w:rsidR="0021298D" w:rsidRPr="00DC7C63">
        <w:rPr>
          <w:rFonts w:cs="Al-Sadiq Bold" w:hint="cs"/>
          <w:rtl/>
        </w:rPr>
        <w:t>الثالثة</w:t>
      </w:r>
      <w:bookmarkEnd w:id="243"/>
      <w:bookmarkEnd w:id="244"/>
      <w:r w:rsidR="0021298D" w:rsidRPr="00DC7C63">
        <w:rPr>
          <w:rStyle w:val="2Char"/>
          <w:rFonts w:hint="cs"/>
          <w:rtl/>
        </w:rPr>
        <w:t xml:space="preserve"> :</w:t>
      </w:r>
      <w:r w:rsidR="0021298D" w:rsidRPr="00D14650">
        <w:rPr>
          <w:rFonts w:hint="cs"/>
          <w:rtl/>
        </w:rPr>
        <w:t xml:space="preserve"> تصرف الفقيه في أموال اليتامى تارة يكون </w:t>
      </w:r>
      <w:r w:rsidR="00D87627">
        <w:rPr>
          <w:rFonts w:hint="cs"/>
          <w:rtl/>
        </w:rPr>
        <w:t>ل</w:t>
      </w:r>
      <w:r w:rsidR="0021298D" w:rsidRPr="00D14650">
        <w:rPr>
          <w:rFonts w:hint="cs"/>
          <w:rtl/>
        </w:rPr>
        <w:t>مجرد الحفظ من التلف</w:t>
      </w:r>
      <w:r w:rsidR="0021298D">
        <w:rPr>
          <w:rFonts w:hint="cs"/>
          <w:rtl/>
        </w:rPr>
        <w:t xml:space="preserve"> ،</w:t>
      </w:r>
      <w:r w:rsidR="0021298D" w:rsidRPr="00D14650">
        <w:rPr>
          <w:rFonts w:hint="cs"/>
          <w:rtl/>
        </w:rPr>
        <w:t xml:space="preserve"> وحكمه ظاهر</w:t>
      </w:r>
      <w:r w:rsidR="0021298D">
        <w:rPr>
          <w:rFonts w:hint="cs"/>
          <w:rtl/>
        </w:rPr>
        <w:t xml:space="preserve"> ،</w:t>
      </w:r>
      <w:r w:rsidR="0021298D" w:rsidRPr="00D14650">
        <w:rPr>
          <w:rFonts w:hint="cs"/>
          <w:rtl/>
        </w:rPr>
        <w:t xml:space="preserve"> وأخرى</w:t>
      </w:r>
      <w:r w:rsidR="00D87627">
        <w:rPr>
          <w:rFonts w:hint="cs"/>
          <w:rtl/>
        </w:rPr>
        <w:t xml:space="preserve"> يكون</w:t>
      </w:r>
      <w:r w:rsidR="0021298D" w:rsidRPr="00D14650">
        <w:rPr>
          <w:rFonts w:hint="cs"/>
          <w:rtl/>
        </w:rPr>
        <w:t xml:space="preserve"> بنحو الإقراض والتجارة وال</w:t>
      </w:r>
      <w:r w:rsidR="002C614B">
        <w:rPr>
          <w:rFonts w:hint="cs"/>
          <w:rtl/>
        </w:rPr>
        <w:t>بـي</w:t>
      </w:r>
      <w:r w:rsidR="0021298D" w:rsidRPr="00D14650">
        <w:rPr>
          <w:rFonts w:hint="cs"/>
          <w:rtl/>
        </w:rPr>
        <w:t>ع والشراء والصلح ونحوها</w:t>
      </w:r>
      <w:r w:rsidR="0021298D">
        <w:rPr>
          <w:rFonts w:hint="cs"/>
          <w:rtl/>
        </w:rPr>
        <w:t xml:space="preserve"> ،</w:t>
      </w:r>
      <w:r w:rsidR="0021298D" w:rsidRPr="00D14650">
        <w:rPr>
          <w:rFonts w:hint="cs"/>
          <w:rtl/>
        </w:rPr>
        <w:t xml:space="preserve"> وهذا لا شك في جوازه</w:t>
      </w:r>
      <w:r w:rsidR="0021298D">
        <w:rPr>
          <w:rFonts w:hint="cs"/>
          <w:rtl/>
        </w:rPr>
        <w:t xml:space="preserve"> ل</w:t>
      </w:r>
      <w:r w:rsidR="0021298D" w:rsidRPr="00D14650">
        <w:rPr>
          <w:rFonts w:hint="cs"/>
          <w:rtl/>
        </w:rPr>
        <w:t xml:space="preserve">قوله </w:t>
      </w:r>
      <w:r w:rsidR="00143C8A">
        <w:rPr>
          <w:rFonts w:hint="cs"/>
          <w:rtl/>
        </w:rPr>
        <w:t>تعالى [</w:t>
      </w:r>
      <w:r w:rsidR="00D87627">
        <w:rPr>
          <w:rFonts w:hint="cs"/>
          <w:rtl/>
        </w:rPr>
        <w:t xml:space="preserve"> </w:t>
      </w:r>
      <w:r w:rsidR="0021298D" w:rsidRPr="00D14650">
        <w:rPr>
          <w:rFonts w:ascii="QCF_P149" w:hAnsi="QCF_P149" w:cs="QCF_P149"/>
          <w:b/>
          <w:bCs/>
          <w:color w:val="000000"/>
          <w:sz w:val="30"/>
          <w:szCs w:val="30"/>
          <w:rtl/>
        </w:rPr>
        <w:t>ﭑ</w:t>
      </w:r>
      <w:r w:rsidR="0021298D">
        <w:rPr>
          <w:rFonts w:ascii="QCF_P149" w:hAnsi="QCF_P149" w:cs="QCF_P149"/>
          <w:b/>
          <w:bCs/>
          <w:color w:val="000000"/>
          <w:sz w:val="2"/>
          <w:szCs w:val="2"/>
          <w:rtl/>
        </w:rPr>
        <w:t xml:space="preserve"> </w:t>
      </w:r>
      <w:r w:rsidR="0021298D" w:rsidRPr="00D14650">
        <w:rPr>
          <w:rFonts w:ascii="QCF_P149" w:hAnsi="QCF_P149" w:cs="QCF_P149"/>
          <w:b/>
          <w:bCs/>
          <w:color w:val="000000"/>
          <w:sz w:val="30"/>
          <w:szCs w:val="30"/>
          <w:rtl/>
        </w:rPr>
        <w:t>ﭒ</w:t>
      </w:r>
      <w:r w:rsidR="0021298D">
        <w:rPr>
          <w:rFonts w:ascii="QCF_P149" w:hAnsi="QCF_P149" w:cs="QCF_P149"/>
          <w:b/>
          <w:bCs/>
          <w:color w:val="000000"/>
          <w:sz w:val="2"/>
          <w:szCs w:val="2"/>
          <w:rtl/>
        </w:rPr>
        <w:t xml:space="preserve"> </w:t>
      </w:r>
      <w:r w:rsidR="0021298D" w:rsidRPr="00D14650">
        <w:rPr>
          <w:rFonts w:ascii="QCF_P149" w:hAnsi="QCF_P149" w:cs="QCF_P149"/>
          <w:b/>
          <w:bCs/>
          <w:color w:val="000000"/>
          <w:sz w:val="30"/>
          <w:szCs w:val="30"/>
          <w:rtl/>
        </w:rPr>
        <w:t>ﭓ</w:t>
      </w:r>
      <w:r w:rsidR="0021298D">
        <w:rPr>
          <w:rFonts w:ascii="QCF_P149" w:hAnsi="QCF_P149" w:cs="QCF_P149"/>
          <w:b/>
          <w:bCs/>
          <w:color w:val="000000"/>
          <w:sz w:val="2"/>
          <w:szCs w:val="2"/>
          <w:rtl/>
        </w:rPr>
        <w:t xml:space="preserve"> </w:t>
      </w:r>
      <w:r w:rsidR="0021298D" w:rsidRPr="00D14650">
        <w:rPr>
          <w:rFonts w:ascii="QCF_P149" w:hAnsi="QCF_P149" w:cs="QCF_P149"/>
          <w:b/>
          <w:bCs/>
          <w:color w:val="000000"/>
          <w:sz w:val="30"/>
          <w:szCs w:val="30"/>
          <w:rtl/>
        </w:rPr>
        <w:t>ﭔ</w:t>
      </w:r>
      <w:r w:rsidR="0021298D">
        <w:rPr>
          <w:rFonts w:ascii="QCF_P149" w:hAnsi="QCF_P149" w:cs="QCF_P149"/>
          <w:b/>
          <w:bCs/>
          <w:color w:val="000000"/>
          <w:sz w:val="2"/>
          <w:szCs w:val="2"/>
          <w:rtl/>
        </w:rPr>
        <w:t xml:space="preserve"> </w:t>
      </w:r>
      <w:r w:rsidR="0021298D" w:rsidRPr="00D14650">
        <w:rPr>
          <w:rFonts w:ascii="QCF_P149" w:hAnsi="QCF_P149" w:cs="QCF_P149"/>
          <w:b/>
          <w:bCs/>
          <w:color w:val="000000"/>
          <w:sz w:val="30"/>
          <w:szCs w:val="30"/>
          <w:rtl/>
        </w:rPr>
        <w:t>ﭕ</w:t>
      </w:r>
      <w:r w:rsidR="0021298D">
        <w:rPr>
          <w:rFonts w:ascii="QCF_P149" w:hAnsi="QCF_P149" w:cs="QCF_P149"/>
          <w:b/>
          <w:bCs/>
          <w:color w:val="000000"/>
          <w:sz w:val="2"/>
          <w:szCs w:val="2"/>
          <w:rtl/>
        </w:rPr>
        <w:t xml:space="preserve"> </w:t>
      </w:r>
      <w:r w:rsidR="0021298D" w:rsidRPr="00D14650">
        <w:rPr>
          <w:rFonts w:ascii="QCF_P149" w:hAnsi="QCF_P149" w:cs="QCF_P149"/>
          <w:b/>
          <w:bCs/>
          <w:color w:val="000000"/>
          <w:sz w:val="30"/>
          <w:szCs w:val="30"/>
          <w:rtl/>
        </w:rPr>
        <w:t>ﭖ</w:t>
      </w:r>
      <w:r w:rsidR="0021298D">
        <w:rPr>
          <w:rFonts w:ascii="QCF_P149" w:hAnsi="QCF_P149" w:cs="QCF_P149"/>
          <w:b/>
          <w:bCs/>
          <w:color w:val="000000"/>
          <w:sz w:val="2"/>
          <w:szCs w:val="2"/>
          <w:rtl/>
        </w:rPr>
        <w:t xml:space="preserve"> </w:t>
      </w:r>
      <w:r w:rsidR="0021298D" w:rsidRPr="00D14650">
        <w:rPr>
          <w:rFonts w:ascii="QCF_P149" w:hAnsi="QCF_P149" w:cs="QCF_P149"/>
          <w:b/>
          <w:bCs/>
          <w:color w:val="000000"/>
          <w:sz w:val="30"/>
          <w:szCs w:val="30"/>
          <w:rtl/>
        </w:rPr>
        <w:t>ﭗ</w:t>
      </w:r>
      <w:r w:rsidR="0021298D">
        <w:rPr>
          <w:rFonts w:ascii="QCF_P149" w:hAnsi="QCF_P149" w:cs="QCF_P149"/>
          <w:b/>
          <w:bCs/>
          <w:color w:val="000000"/>
          <w:sz w:val="2"/>
          <w:szCs w:val="2"/>
          <w:rtl/>
        </w:rPr>
        <w:t xml:space="preserve"> </w:t>
      </w:r>
      <w:r w:rsidR="0021298D" w:rsidRPr="00D14650">
        <w:rPr>
          <w:rFonts w:ascii="QCF_P149" w:hAnsi="QCF_P149" w:cs="QCF_P149"/>
          <w:b/>
          <w:bCs/>
          <w:color w:val="000000"/>
          <w:sz w:val="30"/>
          <w:szCs w:val="30"/>
          <w:rtl/>
        </w:rPr>
        <w:t>ﭘ</w:t>
      </w:r>
      <w:r w:rsidR="0021298D">
        <w:rPr>
          <w:rFonts w:ascii="QCF_P149" w:hAnsi="QCF_P149" w:cs="QCF_P149"/>
          <w:b/>
          <w:bCs/>
          <w:color w:val="000000"/>
          <w:sz w:val="2"/>
          <w:szCs w:val="2"/>
        </w:rPr>
        <w:t xml:space="preserve"> </w:t>
      </w:r>
      <w:r w:rsidR="0021298D">
        <w:rPr>
          <w:rFonts w:ascii="Arial" w:hAnsi="Arial" w:cs="Arial"/>
          <w:color w:val="000000"/>
          <w:sz w:val="2"/>
          <w:szCs w:val="2"/>
        </w:rPr>
        <w:t xml:space="preserve"> </w:t>
      </w:r>
      <w:r w:rsidR="002C0868">
        <w:rPr>
          <w:rFonts w:ascii="Arial" w:hAnsi="Arial" w:cs="Arial" w:hint="cs"/>
          <w:color w:val="000000"/>
          <w:sz w:val="2"/>
          <w:szCs w:val="2"/>
          <w:rtl/>
        </w:rPr>
        <w:t xml:space="preserve"> </w:t>
      </w:r>
      <w:r w:rsidR="0021298D" w:rsidRPr="00D14650">
        <w:rPr>
          <w:rFonts w:hint="cs"/>
          <w:rtl/>
        </w:rPr>
        <w:t>] وللصحيحة السابقة</w:t>
      </w:r>
      <w:r w:rsidR="0021298D">
        <w:rPr>
          <w:rFonts w:hint="cs"/>
          <w:rtl/>
        </w:rPr>
        <w:t xml:space="preserve"> .</w:t>
      </w:r>
      <w:r w:rsidR="0021298D" w:rsidRPr="00D14650">
        <w:rPr>
          <w:rFonts w:hint="cs"/>
          <w:rtl/>
        </w:rPr>
        <w:t xml:space="preserve"> </w:t>
      </w:r>
    </w:p>
    <w:p w:rsidR="0021298D" w:rsidRPr="00D14650" w:rsidRDefault="001A30C9" w:rsidP="00091A48">
      <w:pPr>
        <w:pStyle w:val="1"/>
        <w:ind w:firstLine="0"/>
        <w:jc w:val="both"/>
        <w:rPr>
          <w:rFonts w:hint="cs"/>
          <w:rtl/>
        </w:rPr>
      </w:pPr>
      <w:r>
        <w:rPr>
          <w:rFonts w:cs="Al-Sadiq Bold" w:hint="cs"/>
          <w:rtl/>
        </w:rPr>
        <w:t xml:space="preserve">  </w:t>
      </w:r>
      <w:r w:rsidR="00D87627" w:rsidRPr="00DC7C63">
        <w:rPr>
          <w:rFonts w:cs="Al-Sadiq Bold" w:hint="cs"/>
          <w:rtl/>
        </w:rPr>
        <w:t xml:space="preserve"> </w:t>
      </w:r>
      <w:r w:rsidR="0021298D" w:rsidRPr="00DC7C63">
        <w:rPr>
          <w:rFonts w:cs="Al-Sadiq Bold" w:hint="cs"/>
          <w:rtl/>
        </w:rPr>
        <w:t>الرابعة</w:t>
      </w:r>
      <w:r w:rsidR="0021298D" w:rsidRPr="00DC7C63">
        <w:rPr>
          <w:rFonts w:cs="Al-Sadiq Bold" w:hint="cs"/>
          <w:sz w:val="28"/>
          <w:rtl/>
        </w:rPr>
        <w:t xml:space="preserve"> :</w:t>
      </w:r>
      <w:r w:rsidR="0021298D" w:rsidRPr="00D14650">
        <w:rPr>
          <w:rFonts w:hint="cs"/>
          <w:rtl/>
        </w:rPr>
        <w:t xml:space="preserve"> هل يكفي عدم المفسدة في تصرّفات الفقيه</w:t>
      </w:r>
      <w:r w:rsidR="0021298D">
        <w:rPr>
          <w:rFonts w:hint="cs"/>
          <w:rtl/>
        </w:rPr>
        <w:t xml:space="preserve"> ،</w:t>
      </w:r>
      <w:r w:rsidR="0021298D" w:rsidRPr="00D14650">
        <w:rPr>
          <w:rFonts w:hint="cs"/>
          <w:rtl/>
        </w:rPr>
        <w:t xml:space="preserve"> أو يشترط وجود المصلح</w:t>
      </w:r>
      <w:r w:rsidR="0021298D">
        <w:rPr>
          <w:rFonts w:hint="cs"/>
          <w:rtl/>
        </w:rPr>
        <w:t>ة ؟</w:t>
      </w:r>
      <w:r w:rsidR="00D87627">
        <w:rPr>
          <w:rFonts w:hint="cs"/>
          <w:rtl/>
        </w:rPr>
        <w:t xml:space="preserve"> الظاهر الثاني ،</w:t>
      </w:r>
      <w:r w:rsidR="0021298D" w:rsidRPr="00D14650">
        <w:rPr>
          <w:rFonts w:hint="cs"/>
          <w:rtl/>
        </w:rPr>
        <w:t xml:space="preserve"> للآية الشريفة</w:t>
      </w:r>
      <w:r w:rsidR="0021298D">
        <w:rPr>
          <w:rFonts w:hint="cs"/>
          <w:rtl/>
        </w:rPr>
        <w:t xml:space="preserve"> ،</w:t>
      </w:r>
      <w:r w:rsidR="0021298D" w:rsidRPr="00D14650">
        <w:rPr>
          <w:rFonts w:hint="cs"/>
          <w:rtl/>
        </w:rPr>
        <w:t xml:space="preserve"> فإن المراد بالأحسن الأحسن من جميع الجهات</w:t>
      </w:r>
      <w:r w:rsidR="0021298D">
        <w:rPr>
          <w:rFonts w:hint="cs"/>
          <w:rtl/>
        </w:rPr>
        <w:t xml:space="preserve"> ،</w:t>
      </w:r>
      <w:r w:rsidR="0021298D" w:rsidRPr="00D14650">
        <w:rPr>
          <w:rFonts w:hint="cs"/>
          <w:rtl/>
        </w:rPr>
        <w:t xml:space="preserve"> ومع عدم المصلحة لا يكون أحسن فلا يجوز ; وكذلك يدل عليه قوله</w:t>
      </w:r>
      <w:r w:rsidR="0021298D" w:rsidRPr="00D14650">
        <w:t>t</w:t>
      </w:r>
      <w:r w:rsidR="0021298D" w:rsidRPr="00D14650">
        <w:rPr>
          <w:rFonts w:hint="cs"/>
          <w:rtl/>
        </w:rPr>
        <w:t xml:space="preserve"> </w:t>
      </w:r>
      <w:r w:rsidR="000E7D9B" w:rsidRPr="000E7D9B">
        <w:rPr>
          <w:rFonts w:cs="Lotus" w:hint="cs"/>
          <w:sz w:val="28"/>
          <w:szCs w:val="32"/>
          <w:rtl/>
          <w:lang w:bidi="ar-EG"/>
        </w:rPr>
        <w:t>&gt;</w:t>
      </w:r>
      <w:r w:rsidR="0021298D">
        <w:rPr>
          <w:rFonts w:cs="Lotus" w:hint="cs"/>
          <w:sz w:val="32"/>
          <w:szCs w:val="32"/>
          <w:rtl/>
          <w:lang w:bidi="ar-EG"/>
        </w:rPr>
        <w:t xml:space="preserve"> </w:t>
      </w:r>
      <w:r w:rsidR="0021298D" w:rsidRPr="00D14650">
        <w:rPr>
          <w:rFonts w:hint="cs"/>
          <w:rtl/>
        </w:rPr>
        <w:t xml:space="preserve">نظر لهم </w:t>
      </w:r>
      <w:r w:rsidR="000E7D9B" w:rsidRPr="000E7D9B">
        <w:rPr>
          <w:rFonts w:cs="Lotus" w:hint="cs"/>
          <w:sz w:val="28"/>
          <w:szCs w:val="32"/>
          <w:rtl/>
          <w:lang w:bidi="ar-EG"/>
        </w:rPr>
        <w:t>&lt;</w:t>
      </w:r>
      <w:r w:rsidR="0021298D">
        <w:rPr>
          <w:rFonts w:hint="cs"/>
          <w:rtl/>
        </w:rPr>
        <w:t xml:space="preserve"> </w:t>
      </w:r>
      <w:r w:rsidR="0021298D" w:rsidRPr="00D14650">
        <w:rPr>
          <w:rFonts w:hint="cs"/>
          <w:rtl/>
        </w:rPr>
        <w:t>في صحيحة علي بن رئاب فقد روى في الفقيه</w:t>
      </w:r>
      <w:r w:rsidR="0021298D" w:rsidRPr="00526F7F">
        <w:rPr>
          <w:rFonts w:hint="cs"/>
          <w:vertAlign w:val="superscript"/>
          <w:rtl/>
        </w:rPr>
        <w:t>(</w:t>
      </w:r>
      <w:r w:rsidR="0021298D" w:rsidRPr="00526F7F">
        <w:rPr>
          <w:rStyle w:val="FootnoteReference"/>
          <w:rtl/>
        </w:rPr>
        <w:footnoteReference w:id="259"/>
      </w:r>
      <w:r w:rsidR="0021298D" w:rsidRPr="00526F7F">
        <w:rPr>
          <w:rFonts w:hint="cs"/>
          <w:vertAlign w:val="superscript"/>
          <w:rtl/>
        </w:rPr>
        <w:t>)</w:t>
      </w:r>
      <w:r w:rsidR="0021298D" w:rsidRPr="00D14650">
        <w:rPr>
          <w:rFonts w:hint="cs"/>
          <w:rtl/>
        </w:rPr>
        <w:t>عن الحسن بن محبوب عن علي بن رئاب قال</w:t>
      </w:r>
      <w:r w:rsidR="0021298D">
        <w:rPr>
          <w:rFonts w:hint="cs"/>
          <w:rtl/>
        </w:rPr>
        <w:t xml:space="preserve"> :</w:t>
      </w:r>
      <w:r w:rsidR="0021298D" w:rsidRPr="00D14650">
        <w:rPr>
          <w:rFonts w:hint="cs"/>
          <w:rtl/>
        </w:rPr>
        <w:t xml:space="preserve"> سألت أبا الحسن موسى</w:t>
      </w:r>
      <w:r w:rsidR="0021298D" w:rsidRPr="00D14650">
        <w:t>t</w:t>
      </w:r>
      <w:r w:rsidR="0021298D">
        <w:rPr>
          <w:rFonts w:hint="cs"/>
          <w:rtl/>
        </w:rPr>
        <w:t xml:space="preserve"> </w:t>
      </w:r>
      <w:r w:rsidR="0021298D" w:rsidRPr="00D14650">
        <w:rPr>
          <w:rFonts w:hint="cs"/>
          <w:rtl/>
        </w:rPr>
        <w:t xml:space="preserve">عن رجل </w:t>
      </w:r>
      <w:r w:rsidR="002C614B">
        <w:rPr>
          <w:rFonts w:hint="cs"/>
          <w:rtl/>
        </w:rPr>
        <w:t>بـي</w:t>
      </w:r>
      <w:r w:rsidR="0021298D" w:rsidRPr="00D14650">
        <w:rPr>
          <w:rFonts w:hint="cs"/>
          <w:rtl/>
        </w:rPr>
        <w:t>ني و</w:t>
      </w:r>
      <w:r w:rsidR="002C614B">
        <w:rPr>
          <w:rFonts w:hint="cs"/>
          <w:rtl/>
        </w:rPr>
        <w:t>بـي</w:t>
      </w:r>
      <w:r w:rsidR="0021298D" w:rsidRPr="00D14650">
        <w:rPr>
          <w:rFonts w:hint="cs"/>
          <w:rtl/>
        </w:rPr>
        <w:t xml:space="preserve">نه قرابة مات وترك أولاداً صغاراً وترك مماليك له غلماناً وجواري ولم يوصِ </w:t>
      </w:r>
      <w:r w:rsidR="005F5C59">
        <w:rPr>
          <w:rFonts w:hint="cs"/>
          <w:rtl/>
        </w:rPr>
        <w:t xml:space="preserve">، </w:t>
      </w:r>
      <w:r w:rsidR="0021298D" w:rsidRPr="00D14650">
        <w:rPr>
          <w:rFonts w:hint="cs"/>
          <w:rtl/>
        </w:rPr>
        <w:t>فما ترى فيمن يشترى منهم الجارية فيتّخذها أم ولد</w:t>
      </w:r>
      <w:r w:rsidR="0021298D">
        <w:rPr>
          <w:rFonts w:hint="cs"/>
          <w:rtl/>
        </w:rPr>
        <w:t xml:space="preserve"> ؟</w:t>
      </w:r>
      <w:r w:rsidR="0021298D" w:rsidRPr="00D14650">
        <w:rPr>
          <w:rFonts w:hint="cs"/>
          <w:rtl/>
        </w:rPr>
        <w:t xml:space="preserve"> وما ترى في </w:t>
      </w:r>
      <w:r w:rsidR="002C614B">
        <w:rPr>
          <w:rFonts w:hint="cs"/>
          <w:rtl/>
        </w:rPr>
        <w:t>بـي</w:t>
      </w:r>
      <w:r w:rsidR="0021298D" w:rsidRPr="00D14650">
        <w:rPr>
          <w:rFonts w:hint="cs"/>
          <w:rtl/>
        </w:rPr>
        <w:t>عهم</w:t>
      </w:r>
      <w:r w:rsidR="0021298D">
        <w:rPr>
          <w:rFonts w:hint="cs"/>
          <w:rtl/>
        </w:rPr>
        <w:t xml:space="preserve"> ؟</w:t>
      </w:r>
      <w:r w:rsidR="0021298D" w:rsidRPr="00D14650">
        <w:rPr>
          <w:rFonts w:hint="cs"/>
          <w:rtl/>
        </w:rPr>
        <w:t xml:space="preserve"> فقال</w:t>
      </w:r>
      <w:r w:rsidR="0021298D">
        <w:rPr>
          <w:rFonts w:hint="cs"/>
          <w:rtl/>
        </w:rPr>
        <w:t xml:space="preserve"> :</w:t>
      </w:r>
      <w:r w:rsidR="0021298D" w:rsidRPr="00D14650">
        <w:rPr>
          <w:rFonts w:hint="cs"/>
          <w:rtl/>
        </w:rPr>
        <w:t xml:space="preserve"> </w:t>
      </w:r>
      <w:r w:rsidR="000E7D9B" w:rsidRPr="000E7D9B">
        <w:rPr>
          <w:rFonts w:cs="Lotus" w:hint="cs"/>
          <w:sz w:val="28"/>
          <w:szCs w:val="32"/>
          <w:rtl/>
          <w:lang w:bidi="ar-EG"/>
        </w:rPr>
        <w:t>&gt;</w:t>
      </w:r>
      <w:r w:rsidR="0021298D">
        <w:rPr>
          <w:rFonts w:cs="Lotus" w:hint="cs"/>
          <w:sz w:val="32"/>
          <w:szCs w:val="32"/>
          <w:rtl/>
          <w:lang w:bidi="ar-EG"/>
        </w:rPr>
        <w:t xml:space="preserve"> </w:t>
      </w:r>
      <w:r w:rsidR="0021298D" w:rsidRPr="00D14650">
        <w:rPr>
          <w:rFonts w:hint="cs"/>
          <w:rtl/>
        </w:rPr>
        <w:t xml:space="preserve">إن كان لهم وليّ يقوم بأمرهم باع عليهم </w:t>
      </w:r>
      <w:r w:rsidR="0021298D" w:rsidRPr="00DC7C63">
        <w:rPr>
          <w:rFonts w:cs="Al-Sadiq Bold" w:hint="cs"/>
          <w:sz w:val="28"/>
          <w:u w:val="single"/>
          <w:rtl/>
        </w:rPr>
        <w:t>ونظر لهم</w:t>
      </w:r>
      <w:r w:rsidR="0021298D" w:rsidRPr="00DC7C63">
        <w:rPr>
          <w:rFonts w:cs="Al-Sadiq Bold" w:hint="cs"/>
          <w:rtl/>
        </w:rPr>
        <w:t xml:space="preserve"> </w:t>
      </w:r>
      <w:r w:rsidR="0021298D" w:rsidRPr="00D14650">
        <w:rPr>
          <w:rFonts w:hint="cs"/>
          <w:rtl/>
        </w:rPr>
        <w:t xml:space="preserve">وكان مأجوراً فيهم </w:t>
      </w:r>
      <w:r w:rsidR="0038282C">
        <w:rPr>
          <w:rFonts w:cs="Lotus" w:hint="cs"/>
          <w:sz w:val="28"/>
          <w:szCs w:val="32"/>
          <w:rtl/>
          <w:lang w:bidi="ar-EG"/>
        </w:rPr>
        <w:t>&lt;</w:t>
      </w:r>
      <w:r w:rsidR="00610448">
        <w:rPr>
          <w:rFonts w:cs="Lotus"/>
          <w:sz w:val="28"/>
          <w:szCs w:val="32"/>
          <w:rtl/>
          <w:lang w:bidi="ar-EG"/>
        </w:rPr>
        <w:br/>
      </w:r>
      <w:r w:rsidR="00610448" w:rsidRPr="00610448">
        <w:rPr>
          <w:rFonts w:cs="Al-Sadiq Bold" w:hint="cs"/>
          <w:sz w:val="28"/>
          <w:rtl/>
        </w:rPr>
        <w:t xml:space="preserve">   </w:t>
      </w:r>
      <w:r w:rsidR="0021298D" w:rsidRPr="00610448">
        <w:rPr>
          <w:rFonts w:cs="Al-Sadiq Bold" w:hint="cs"/>
          <w:sz w:val="28"/>
          <w:rtl/>
        </w:rPr>
        <w:t>قلت :</w:t>
      </w:r>
      <w:r w:rsidR="0021298D" w:rsidRPr="00D14650">
        <w:rPr>
          <w:rFonts w:hint="cs"/>
          <w:rtl/>
        </w:rPr>
        <w:t xml:space="preserve"> فما ترى فيمن يشترى منهم الجارية فيتّخذها أم ولد</w:t>
      </w:r>
      <w:r w:rsidR="0021298D">
        <w:rPr>
          <w:rFonts w:hint="cs"/>
          <w:rtl/>
        </w:rPr>
        <w:t xml:space="preserve"> ؟</w:t>
      </w:r>
      <w:r w:rsidR="0021298D" w:rsidRPr="00D14650">
        <w:rPr>
          <w:rFonts w:hint="cs"/>
          <w:rtl/>
        </w:rPr>
        <w:t xml:space="preserve"> قال</w:t>
      </w:r>
      <w:r w:rsidR="0021298D">
        <w:rPr>
          <w:rFonts w:hint="cs"/>
          <w:rtl/>
        </w:rPr>
        <w:t xml:space="preserve"> :</w:t>
      </w:r>
      <w:r w:rsidR="0021298D" w:rsidRPr="00D14650">
        <w:rPr>
          <w:rFonts w:hint="cs"/>
          <w:rtl/>
        </w:rPr>
        <w:t xml:space="preserve"> </w:t>
      </w:r>
      <w:r w:rsidR="000E7D9B" w:rsidRPr="000E7D9B">
        <w:rPr>
          <w:rFonts w:cs="Lotus" w:hint="cs"/>
          <w:sz w:val="28"/>
          <w:szCs w:val="32"/>
          <w:rtl/>
          <w:lang w:bidi="ar-EG"/>
        </w:rPr>
        <w:t>&gt;</w:t>
      </w:r>
      <w:r w:rsidR="0021298D">
        <w:rPr>
          <w:rFonts w:cs="Lotus" w:hint="cs"/>
          <w:sz w:val="32"/>
          <w:szCs w:val="32"/>
          <w:rtl/>
          <w:lang w:bidi="ar-EG"/>
        </w:rPr>
        <w:t xml:space="preserve"> </w:t>
      </w:r>
      <w:r w:rsidR="0021298D" w:rsidRPr="00D14650">
        <w:rPr>
          <w:rFonts w:hint="cs"/>
          <w:rtl/>
        </w:rPr>
        <w:t>لا بأس بذلك إذا باع عليهم القيّم لهم</w:t>
      </w:r>
      <w:r w:rsidR="0021298D">
        <w:rPr>
          <w:rFonts w:hint="cs"/>
          <w:rtl/>
        </w:rPr>
        <w:t xml:space="preserve"> ،</w:t>
      </w:r>
      <w:r w:rsidR="0021298D" w:rsidRPr="00D14650">
        <w:rPr>
          <w:rFonts w:hint="cs"/>
          <w:rtl/>
        </w:rPr>
        <w:t xml:space="preserve"> </w:t>
      </w:r>
      <w:r w:rsidR="0021298D" w:rsidRPr="00DC7C63">
        <w:rPr>
          <w:rFonts w:cs="Al-Sadiq Bold" w:hint="cs"/>
          <w:sz w:val="28"/>
          <w:rtl/>
        </w:rPr>
        <w:t>الناظر فيما يصلحهم</w:t>
      </w:r>
      <w:r w:rsidR="0021298D">
        <w:rPr>
          <w:rFonts w:hint="cs"/>
          <w:rtl/>
        </w:rPr>
        <w:t xml:space="preserve"> ،</w:t>
      </w:r>
      <w:r w:rsidR="0021298D" w:rsidRPr="00D14650">
        <w:rPr>
          <w:rFonts w:hint="cs"/>
          <w:rtl/>
        </w:rPr>
        <w:t xml:space="preserve"> وليس لهم أن يرجعوا عما صنع القيّم لهم</w:t>
      </w:r>
      <w:r w:rsidR="0021298D">
        <w:rPr>
          <w:rFonts w:hint="cs"/>
          <w:rtl/>
        </w:rPr>
        <w:t xml:space="preserve"> ،</w:t>
      </w:r>
      <w:r w:rsidR="0021298D" w:rsidRPr="00DC7C63">
        <w:rPr>
          <w:rFonts w:cs="Al-Sadiq Bold" w:hint="cs"/>
          <w:rtl/>
        </w:rPr>
        <w:t xml:space="preserve"> </w:t>
      </w:r>
      <w:r w:rsidR="0021298D" w:rsidRPr="00DC7C63">
        <w:rPr>
          <w:rFonts w:cs="Al-Sadiq Bold" w:hint="cs"/>
          <w:sz w:val="28"/>
          <w:rtl/>
        </w:rPr>
        <w:t xml:space="preserve">الناظر فيما يصلحهم </w:t>
      </w:r>
      <w:r w:rsidR="000E7D9B" w:rsidRPr="000E7D9B">
        <w:rPr>
          <w:rFonts w:cs="Lotus" w:hint="cs"/>
          <w:sz w:val="28"/>
          <w:szCs w:val="32"/>
          <w:rtl/>
          <w:lang w:bidi="ar-EG"/>
        </w:rPr>
        <w:t>&lt;</w:t>
      </w:r>
      <w:r w:rsidR="0021298D" w:rsidRPr="00526F7F">
        <w:rPr>
          <w:rFonts w:hint="cs"/>
          <w:vertAlign w:val="superscript"/>
          <w:rtl/>
        </w:rPr>
        <w:t>(</w:t>
      </w:r>
      <w:r w:rsidR="0021298D" w:rsidRPr="00526F7F">
        <w:rPr>
          <w:rStyle w:val="FootnoteReference"/>
          <w:rtl/>
        </w:rPr>
        <w:footnoteReference w:id="260"/>
      </w:r>
      <w:r w:rsidR="0021298D" w:rsidRPr="00526F7F">
        <w:rPr>
          <w:rFonts w:hint="cs"/>
          <w:vertAlign w:val="superscript"/>
          <w:rtl/>
        </w:rPr>
        <w:t>)</w:t>
      </w:r>
      <w:r w:rsidR="0021298D" w:rsidRPr="00D14650">
        <w:rPr>
          <w:rFonts w:hint="cs"/>
          <w:rtl/>
        </w:rPr>
        <w:t xml:space="preserve"> وهي واضحة جداً لا سيّما بتكرار الناظر فيما يصلحهم</w:t>
      </w:r>
      <w:r w:rsidR="0021298D">
        <w:rPr>
          <w:rFonts w:hint="cs"/>
          <w:rtl/>
        </w:rPr>
        <w:t xml:space="preserve"> ،</w:t>
      </w:r>
      <w:r w:rsidR="0021298D" w:rsidRPr="00D14650">
        <w:rPr>
          <w:rFonts w:hint="cs"/>
          <w:rtl/>
        </w:rPr>
        <w:t xml:space="preserve"> فإن معنى النظر لهم</w:t>
      </w:r>
      <w:r w:rsidR="0021298D">
        <w:rPr>
          <w:rFonts w:hint="cs"/>
          <w:rtl/>
        </w:rPr>
        <w:t xml:space="preserve"> :</w:t>
      </w:r>
      <w:r w:rsidR="0021298D" w:rsidRPr="00D14650">
        <w:rPr>
          <w:rFonts w:hint="cs"/>
          <w:rtl/>
        </w:rPr>
        <w:t xml:space="preserve"> ملاحظة نفعهم ومصلحتهم</w:t>
      </w:r>
      <w:r w:rsidR="0021298D">
        <w:rPr>
          <w:rFonts w:hint="cs"/>
          <w:rtl/>
        </w:rPr>
        <w:t xml:space="preserve"> ،</w:t>
      </w:r>
      <w:r w:rsidR="0021298D" w:rsidRPr="00D14650">
        <w:rPr>
          <w:rFonts w:hint="cs"/>
          <w:rtl/>
        </w:rPr>
        <w:t xml:space="preserve"> وبهذا تخصص مطلقات جواز </w:t>
      </w:r>
      <w:r w:rsidR="002C614B">
        <w:rPr>
          <w:rFonts w:hint="cs"/>
          <w:rtl/>
        </w:rPr>
        <w:t>بـي</w:t>
      </w:r>
      <w:r w:rsidR="0021298D" w:rsidRPr="00D14650">
        <w:rPr>
          <w:rFonts w:hint="cs"/>
          <w:rtl/>
        </w:rPr>
        <w:t>ع الحاكم</w:t>
      </w:r>
      <w:r w:rsidR="0021298D">
        <w:rPr>
          <w:rFonts w:hint="cs"/>
          <w:rtl/>
        </w:rPr>
        <w:t xml:space="preserve"> ،</w:t>
      </w:r>
      <w:r w:rsidR="0021298D" w:rsidRPr="00D14650">
        <w:rPr>
          <w:rFonts w:hint="cs"/>
          <w:rtl/>
        </w:rPr>
        <w:t xml:space="preserve"> فلا يكون حجة في موضع الشكّ</w:t>
      </w:r>
      <w:r w:rsidR="0021298D">
        <w:rPr>
          <w:rFonts w:hint="cs"/>
          <w:rtl/>
        </w:rPr>
        <w:t xml:space="preserve"> .</w:t>
      </w:r>
      <w:r w:rsidR="0021298D" w:rsidRPr="00D14650">
        <w:rPr>
          <w:rFonts w:hint="cs"/>
          <w:rtl/>
        </w:rPr>
        <w:t xml:space="preserve"> </w:t>
      </w:r>
    </w:p>
    <w:p w:rsidR="0021298D" w:rsidRDefault="00F34009" w:rsidP="00091A48">
      <w:pPr>
        <w:pStyle w:val="1"/>
        <w:ind w:firstLine="0"/>
        <w:jc w:val="both"/>
        <w:rPr>
          <w:rFonts w:hint="cs"/>
          <w:rtl/>
        </w:rPr>
      </w:pPr>
      <w:r>
        <w:rPr>
          <w:rFonts w:hint="cs"/>
          <w:rtl/>
        </w:rPr>
        <w:t xml:space="preserve">   </w:t>
      </w:r>
      <w:r w:rsidR="0021298D">
        <w:rPr>
          <w:rFonts w:hint="cs"/>
          <w:rtl/>
        </w:rPr>
        <w:t xml:space="preserve">وهل يكفي تحقق مطلق المصلحة أم يجب مراعاة الأصلح مهما أمكن وتيسّر ؟ فلو </w:t>
      </w:r>
      <w:r w:rsidR="0002602B">
        <w:rPr>
          <w:rFonts w:hint="cs"/>
          <w:rtl/>
        </w:rPr>
        <w:t>كانت</w:t>
      </w:r>
      <w:r w:rsidR="0021298D">
        <w:rPr>
          <w:rFonts w:hint="cs"/>
          <w:rtl/>
        </w:rPr>
        <w:t xml:space="preserve"> المصلحة في </w:t>
      </w:r>
      <w:r w:rsidR="002C614B">
        <w:rPr>
          <w:rFonts w:hint="cs"/>
          <w:rtl/>
        </w:rPr>
        <w:t>بـي</w:t>
      </w:r>
      <w:r w:rsidR="0021298D">
        <w:rPr>
          <w:rFonts w:hint="cs"/>
          <w:rtl/>
        </w:rPr>
        <w:t>ع ملك اليتيم ، و</w:t>
      </w:r>
      <w:r w:rsidR="0002602B">
        <w:rPr>
          <w:rFonts w:hint="cs"/>
          <w:rtl/>
        </w:rPr>
        <w:t>كانت</w:t>
      </w:r>
      <w:r w:rsidR="0021298D">
        <w:rPr>
          <w:rFonts w:hint="cs"/>
          <w:rtl/>
        </w:rPr>
        <w:t xml:space="preserve"> قيمته مئة ، وله من يشتريه بهذه القيمة ، ويشتريه غيره بمئة وعشرين ، فهل يجوز </w:t>
      </w:r>
      <w:r w:rsidR="002C614B">
        <w:rPr>
          <w:rFonts w:hint="cs"/>
          <w:rtl/>
        </w:rPr>
        <w:t>بـي</w:t>
      </w:r>
      <w:r w:rsidR="0021298D">
        <w:rPr>
          <w:rFonts w:hint="cs"/>
          <w:rtl/>
        </w:rPr>
        <w:t>عه بالمئة ، أم لا ؟ الظاهر الثاني ; لعدم كون ال</w:t>
      </w:r>
      <w:r w:rsidR="002C614B">
        <w:rPr>
          <w:rFonts w:hint="cs"/>
          <w:rtl/>
        </w:rPr>
        <w:t>بـي</w:t>
      </w:r>
      <w:r w:rsidR="0021298D">
        <w:rPr>
          <w:rFonts w:hint="cs"/>
          <w:rtl/>
        </w:rPr>
        <w:t>ع بالمئة حينئذ أحسن .</w:t>
      </w:r>
    </w:p>
    <w:p w:rsidR="0021298D" w:rsidRDefault="005F5C59" w:rsidP="00091A48">
      <w:pPr>
        <w:pStyle w:val="1"/>
        <w:ind w:firstLine="0"/>
        <w:jc w:val="both"/>
        <w:rPr>
          <w:rFonts w:hint="cs"/>
          <w:rtl/>
        </w:rPr>
      </w:pPr>
      <w:r>
        <w:rPr>
          <w:rFonts w:hint="cs"/>
          <w:rtl/>
        </w:rPr>
        <w:t xml:space="preserve">   </w:t>
      </w:r>
      <w:r w:rsidR="0021298D">
        <w:rPr>
          <w:rFonts w:hint="cs"/>
          <w:rtl/>
        </w:rPr>
        <w:t xml:space="preserve">وكذا لو أراد الفقيه دفع مال اليتيم إلى أحد شخصين ليعمل به يجب مراعاة الأصلح . </w:t>
      </w:r>
    </w:p>
    <w:p w:rsidR="0021298D" w:rsidRPr="00E862C0" w:rsidRDefault="001A30C9" w:rsidP="00091A48">
      <w:pPr>
        <w:pStyle w:val="2"/>
        <w:ind w:firstLine="0"/>
        <w:jc w:val="both"/>
        <w:rPr>
          <w:rFonts w:hint="cs"/>
          <w:rtl/>
        </w:rPr>
      </w:pPr>
      <w:bookmarkStart w:id="245" w:name="_Toc241729429"/>
      <w:r>
        <w:rPr>
          <w:rFonts w:cs="Lotus" w:hint="cs"/>
          <w:sz w:val="32"/>
          <w:szCs w:val="32"/>
          <w:rtl/>
        </w:rPr>
        <w:t xml:space="preserve"> </w:t>
      </w:r>
      <w:r w:rsidR="00BC5C14" w:rsidRPr="00BC5C14">
        <w:rPr>
          <w:rFonts w:cs="Lotus" w:hint="cs"/>
          <w:sz w:val="32"/>
          <w:szCs w:val="32"/>
          <w:rtl/>
        </w:rPr>
        <w:t>*</w:t>
      </w:r>
      <w:r w:rsidR="0021298D" w:rsidRPr="00E862C0">
        <w:rPr>
          <w:rFonts w:hint="cs"/>
          <w:rtl/>
        </w:rPr>
        <w:t xml:space="preserve"> وهل يجب على الفقيه إجارة ضياعه ونحوها مما له غلّة ونفع</w:t>
      </w:r>
      <w:r w:rsidR="0021298D">
        <w:rPr>
          <w:rFonts w:hint="cs"/>
          <w:rtl/>
        </w:rPr>
        <w:t xml:space="preserve"> ؟</w:t>
      </w:r>
      <w:bookmarkEnd w:id="245"/>
      <w:r w:rsidR="0021298D" w:rsidRPr="00E862C0">
        <w:rPr>
          <w:rFonts w:hint="cs"/>
          <w:rtl/>
        </w:rPr>
        <w:t xml:space="preserve"> </w:t>
      </w:r>
    </w:p>
    <w:p w:rsidR="0021298D" w:rsidRDefault="00DC7C63" w:rsidP="00DC7C63">
      <w:pPr>
        <w:pStyle w:val="1"/>
        <w:ind w:hanging="31"/>
        <w:jc w:val="both"/>
        <w:rPr>
          <w:rFonts w:hint="cs"/>
          <w:rtl/>
        </w:rPr>
      </w:pPr>
      <w:r>
        <w:rPr>
          <w:rFonts w:hint="cs"/>
          <w:rtl/>
        </w:rPr>
        <w:t xml:space="preserve">   </w:t>
      </w:r>
      <w:r w:rsidR="0021298D">
        <w:rPr>
          <w:rFonts w:hint="cs"/>
          <w:rtl/>
        </w:rPr>
        <w:t>الظاهر لا ، إذ قد لا يعمل الشخص لنفسه أحياناً فكيف يجب على الفقيه أن يعمل له ؟!  نعم يستحبّ له ذلك فيما يكون في تركه ضرر إذا كان له راغبُ إجارة ; لأن في تركه إتلافاً وضرراً ، وذلك من باب حقوق الأخوّة والإعانة على البرّ .</w:t>
      </w:r>
    </w:p>
    <w:p w:rsidR="00751769" w:rsidRDefault="00BC5C14" w:rsidP="00DC7C63">
      <w:pPr>
        <w:pStyle w:val="3"/>
        <w:rPr>
          <w:rFonts w:hint="cs"/>
          <w:rtl/>
        </w:rPr>
      </w:pPr>
      <w:bookmarkStart w:id="246" w:name="_Toc194383054"/>
      <w:bookmarkStart w:id="247" w:name="_Toc241729430"/>
      <w:r w:rsidRPr="00BC5C14">
        <w:rPr>
          <w:rFonts w:cs="Lotus" w:hint="cs"/>
          <w:sz w:val="52"/>
          <w:szCs w:val="32"/>
          <w:rtl/>
        </w:rPr>
        <w:t>*</w:t>
      </w:r>
      <w:r w:rsidR="00751769" w:rsidRPr="00751769">
        <w:rPr>
          <w:rFonts w:cs="Lotus" w:hint="cs"/>
          <w:sz w:val="52"/>
          <w:szCs w:val="44"/>
          <w:rtl/>
        </w:rPr>
        <w:t xml:space="preserve">   </w:t>
      </w:r>
      <w:r w:rsidRPr="00BC5C14">
        <w:rPr>
          <w:rFonts w:cs="Lotus" w:hint="cs"/>
          <w:sz w:val="52"/>
          <w:szCs w:val="32"/>
          <w:rtl/>
        </w:rPr>
        <w:t>*</w:t>
      </w:r>
      <w:r w:rsidR="00751769" w:rsidRPr="00751769">
        <w:rPr>
          <w:rFonts w:cs="Lotus" w:hint="cs"/>
          <w:sz w:val="52"/>
          <w:szCs w:val="44"/>
          <w:rtl/>
        </w:rPr>
        <w:t xml:space="preserve">   </w:t>
      </w:r>
      <w:r w:rsidRPr="00BC5C14">
        <w:rPr>
          <w:rFonts w:cs="Lotus" w:hint="cs"/>
          <w:sz w:val="52"/>
          <w:szCs w:val="32"/>
          <w:rtl/>
        </w:rPr>
        <w:t>*</w:t>
      </w:r>
      <w:r w:rsidR="00751769" w:rsidRPr="00751769">
        <w:rPr>
          <w:rFonts w:cs="Lotus" w:hint="cs"/>
          <w:sz w:val="52"/>
          <w:szCs w:val="44"/>
          <w:rtl/>
        </w:rPr>
        <w:t xml:space="preserve">   </w:t>
      </w:r>
      <w:r w:rsidRPr="00BC5C14">
        <w:rPr>
          <w:rFonts w:cs="Lotus" w:hint="cs"/>
          <w:sz w:val="52"/>
          <w:szCs w:val="32"/>
          <w:rtl/>
        </w:rPr>
        <w:t>*</w:t>
      </w:r>
      <w:r w:rsidR="00751769" w:rsidRPr="00751769">
        <w:rPr>
          <w:rFonts w:cs="Lotus" w:hint="cs"/>
          <w:sz w:val="52"/>
          <w:szCs w:val="44"/>
          <w:rtl/>
        </w:rPr>
        <w:t xml:space="preserve">   </w:t>
      </w:r>
      <w:r w:rsidRPr="00BC5C14">
        <w:rPr>
          <w:rFonts w:cs="Lotus" w:hint="cs"/>
          <w:sz w:val="52"/>
          <w:szCs w:val="32"/>
          <w:rtl/>
        </w:rPr>
        <w:t>*</w:t>
      </w:r>
    </w:p>
    <w:p w:rsidR="0021298D" w:rsidRPr="00E862C0" w:rsidRDefault="0021298D" w:rsidP="00DC7C63">
      <w:pPr>
        <w:pStyle w:val="3"/>
        <w:rPr>
          <w:rFonts w:hint="cs"/>
          <w:rtl/>
        </w:rPr>
      </w:pPr>
      <w:r>
        <w:rPr>
          <w:rFonts w:hint="cs"/>
          <w:rtl/>
        </w:rPr>
        <w:t>3 ـ  أموال المجانين والسفهاء</w:t>
      </w:r>
      <w:bookmarkEnd w:id="246"/>
      <w:bookmarkEnd w:id="247"/>
    </w:p>
    <w:p w:rsidR="0021298D" w:rsidRDefault="0021298D" w:rsidP="00091A48">
      <w:pPr>
        <w:pStyle w:val="1"/>
        <w:jc w:val="both"/>
        <w:rPr>
          <w:rFonts w:hint="cs"/>
          <w:rtl/>
        </w:rPr>
      </w:pPr>
    </w:p>
    <w:p w:rsidR="0021298D" w:rsidRDefault="00DC7C63" w:rsidP="00DC7C63">
      <w:pPr>
        <w:pStyle w:val="1"/>
        <w:ind w:hanging="31"/>
        <w:jc w:val="both"/>
        <w:rPr>
          <w:rFonts w:hint="cs"/>
          <w:rtl/>
        </w:rPr>
      </w:pPr>
      <w:r>
        <w:rPr>
          <w:rFonts w:hint="cs"/>
          <w:rtl/>
        </w:rPr>
        <w:t xml:space="preserve">   </w:t>
      </w:r>
      <w:r w:rsidR="0021298D">
        <w:rPr>
          <w:rFonts w:hint="cs"/>
          <w:rtl/>
        </w:rPr>
        <w:t>فإنّ ولاية أموالهم ـ إذا لم يكن لهم وليّ ـ للحاكم الشرعي .</w:t>
      </w:r>
    </w:p>
    <w:p w:rsidR="0021298D" w:rsidRDefault="00DC7C63" w:rsidP="00DC7C63">
      <w:pPr>
        <w:pStyle w:val="1"/>
        <w:ind w:hanging="31"/>
        <w:jc w:val="both"/>
        <w:rPr>
          <w:rFonts w:hint="cs"/>
          <w:rtl/>
        </w:rPr>
      </w:pPr>
      <w:r>
        <w:rPr>
          <w:rFonts w:hint="cs"/>
          <w:rtl/>
        </w:rPr>
        <w:t xml:space="preserve">   </w:t>
      </w:r>
      <w:r w:rsidR="0021298D">
        <w:rPr>
          <w:rFonts w:hint="cs"/>
          <w:rtl/>
        </w:rPr>
        <w:t>و</w:t>
      </w:r>
      <w:r w:rsidR="002C614B">
        <w:rPr>
          <w:rFonts w:hint="cs"/>
          <w:rtl/>
        </w:rPr>
        <w:t>بـي</w:t>
      </w:r>
      <w:r w:rsidR="0021298D">
        <w:rPr>
          <w:rFonts w:hint="cs"/>
          <w:rtl/>
        </w:rPr>
        <w:t>ان ذلك يقع في مقدّمتين :</w:t>
      </w:r>
    </w:p>
    <w:p w:rsidR="0021298D" w:rsidRDefault="00DC7C63" w:rsidP="00DC7C63">
      <w:pPr>
        <w:pStyle w:val="1"/>
        <w:ind w:hanging="31"/>
        <w:jc w:val="both"/>
        <w:rPr>
          <w:rFonts w:hint="cs"/>
          <w:rtl/>
        </w:rPr>
      </w:pPr>
      <w:r>
        <w:rPr>
          <w:rFonts w:hint="cs"/>
          <w:b/>
          <w:bCs/>
          <w:rtl/>
        </w:rPr>
        <w:t xml:space="preserve">  </w:t>
      </w:r>
      <w:r w:rsidRPr="00DC7C63">
        <w:rPr>
          <w:rFonts w:cs="Al-Sadiq Bold" w:hint="cs"/>
          <w:rtl/>
        </w:rPr>
        <w:t xml:space="preserve"> </w:t>
      </w:r>
      <w:r w:rsidR="0021298D" w:rsidRPr="00DC7C63">
        <w:rPr>
          <w:rFonts w:cs="Al-Sadiq Bold" w:hint="cs"/>
          <w:rtl/>
        </w:rPr>
        <w:t>الأولى</w:t>
      </w:r>
      <w:r w:rsidR="0021298D">
        <w:rPr>
          <w:rFonts w:hint="cs"/>
          <w:rtl/>
        </w:rPr>
        <w:t xml:space="preserve"> : </w:t>
      </w:r>
      <w:r w:rsidR="0021298D" w:rsidRPr="00773D6E">
        <w:rPr>
          <w:rFonts w:hint="cs"/>
          <w:rtl/>
        </w:rPr>
        <w:t>إن المجنون بجميع فنونه</w:t>
      </w:r>
      <w:r w:rsidR="0021298D">
        <w:rPr>
          <w:rFonts w:hint="cs"/>
          <w:rtl/>
        </w:rPr>
        <w:t xml:space="preserve"> ، </w:t>
      </w:r>
      <w:r w:rsidR="0021298D" w:rsidRPr="00773D6E">
        <w:rPr>
          <w:rFonts w:hint="cs"/>
          <w:rtl/>
        </w:rPr>
        <w:t>والسفيه الذي ليس له ملكة إصلاح ماله</w:t>
      </w:r>
      <w:r w:rsidR="0021298D">
        <w:rPr>
          <w:rFonts w:hint="cs"/>
          <w:rtl/>
        </w:rPr>
        <w:t xml:space="preserve"> ، </w:t>
      </w:r>
      <w:r w:rsidR="0021298D" w:rsidRPr="00A53989">
        <w:rPr>
          <w:rStyle w:val="2Char"/>
          <w:rFonts w:hint="cs"/>
          <w:rtl/>
        </w:rPr>
        <w:t xml:space="preserve">ممنوعان من التصرف في أموالهما </w:t>
      </w:r>
      <w:r w:rsidR="0021298D">
        <w:rPr>
          <w:rFonts w:hint="cs"/>
          <w:rtl/>
        </w:rPr>
        <w:t xml:space="preserve">بالإجماع القطعي والمحكيّ متواتراً . </w:t>
      </w:r>
    </w:p>
    <w:p w:rsidR="0021298D" w:rsidRDefault="00DC7C63" w:rsidP="00DC7C63">
      <w:pPr>
        <w:pStyle w:val="1"/>
        <w:ind w:hanging="31"/>
        <w:jc w:val="both"/>
        <w:rPr>
          <w:rFonts w:hint="cs"/>
          <w:rtl/>
        </w:rPr>
      </w:pPr>
      <w:r>
        <w:rPr>
          <w:rFonts w:hint="cs"/>
          <w:rtl/>
        </w:rPr>
        <w:t xml:space="preserve">   </w:t>
      </w:r>
      <w:r w:rsidR="0021298D">
        <w:rPr>
          <w:rFonts w:hint="cs"/>
          <w:rtl/>
        </w:rPr>
        <w:t>ويدل عليه الكتاب والسنّة ، قال الله تعالى [</w:t>
      </w:r>
      <w:r w:rsidR="0021298D" w:rsidRPr="00E862C0">
        <w:rPr>
          <w:rFonts w:ascii="QCF_P077" w:hAnsi="QCF_P077" w:cs="QCF_P077"/>
          <w:b/>
          <w:bCs/>
          <w:color w:val="000000"/>
          <w:sz w:val="30"/>
          <w:szCs w:val="30"/>
          <w:rtl/>
        </w:rPr>
        <w:t>ﯔ</w:t>
      </w:r>
      <w:r w:rsidR="0021298D">
        <w:rPr>
          <w:rFonts w:ascii="QCF_P077" w:hAnsi="QCF_P077" w:cs="QCF_P077"/>
          <w:b/>
          <w:bCs/>
          <w:color w:val="000000"/>
          <w:sz w:val="2"/>
          <w:szCs w:val="2"/>
          <w:rtl/>
        </w:rPr>
        <w:t xml:space="preserve"> </w:t>
      </w:r>
      <w:r w:rsidR="0021298D" w:rsidRPr="00E862C0">
        <w:rPr>
          <w:rFonts w:ascii="QCF_P077" w:hAnsi="QCF_P077" w:cs="QCF_P077"/>
          <w:b/>
          <w:bCs/>
          <w:color w:val="000000"/>
          <w:sz w:val="30"/>
          <w:szCs w:val="30"/>
          <w:rtl/>
        </w:rPr>
        <w:t>ﯕ</w:t>
      </w:r>
      <w:r w:rsidR="0021298D">
        <w:rPr>
          <w:rFonts w:ascii="QCF_P077" w:hAnsi="QCF_P077" w:cs="QCF_P077"/>
          <w:b/>
          <w:bCs/>
          <w:color w:val="000000"/>
          <w:sz w:val="2"/>
          <w:szCs w:val="2"/>
          <w:rtl/>
        </w:rPr>
        <w:t xml:space="preserve"> </w:t>
      </w:r>
      <w:r w:rsidR="0021298D" w:rsidRPr="00E862C0">
        <w:rPr>
          <w:rFonts w:ascii="QCF_P077" w:hAnsi="QCF_P077" w:cs="QCF_P077"/>
          <w:b/>
          <w:bCs/>
          <w:color w:val="000000"/>
          <w:sz w:val="30"/>
          <w:szCs w:val="30"/>
          <w:rtl/>
        </w:rPr>
        <w:t>ﯖ</w:t>
      </w:r>
      <w:r w:rsidR="0021298D">
        <w:rPr>
          <w:rFonts w:ascii="QCF_P077" w:hAnsi="QCF_P077" w:cs="QCF_P077"/>
          <w:b/>
          <w:bCs/>
          <w:color w:val="000000"/>
          <w:sz w:val="2"/>
          <w:szCs w:val="2"/>
          <w:rtl/>
        </w:rPr>
        <w:t xml:space="preserve">  </w:t>
      </w:r>
      <w:r w:rsidR="0021298D" w:rsidRPr="00E862C0">
        <w:rPr>
          <w:rFonts w:ascii="QCF_P077" w:hAnsi="QCF_P077" w:cs="QCF_P077"/>
          <w:b/>
          <w:bCs/>
          <w:color w:val="000000"/>
          <w:sz w:val="30"/>
          <w:szCs w:val="30"/>
          <w:rtl/>
        </w:rPr>
        <w:t>ﯗ</w:t>
      </w:r>
      <w:r w:rsidR="0021298D">
        <w:rPr>
          <w:rFonts w:ascii="QCF_P077" w:hAnsi="QCF_P077" w:cs="QCF_P077"/>
          <w:b/>
          <w:bCs/>
          <w:color w:val="000000"/>
          <w:sz w:val="2"/>
          <w:szCs w:val="2"/>
        </w:rPr>
        <w:t xml:space="preserve">  </w:t>
      </w:r>
      <w:r w:rsidR="0021298D">
        <w:rPr>
          <w:rFonts w:ascii="Arial" w:hAnsi="Arial" w:cs="Arial"/>
          <w:color w:val="000000"/>
          <w:sz w:val="2"/>
          <w:szCs w:val="2"/>
        </w:rPr>
        <w:t xml:space="preserve"> </w:t>
      </w:r>
      <w:r w:rsidR="0021298D">
        <w:rPr>
          <w:rFonts w:hint="cs"/>
          <w:rtl/>
        </w:rPr>
        <w:t>]</w:t>
      </w:r>
      <w:r w:rsidR="0021298D" w:rsidRPr="00526F7F">
        <w:rPr>
          <w:rFonts w:hint="cs"/>
          <w:vertAlign w:val="superscript"/>
          <w:rtl/>
        </w:rPr>
        <w:t>(</w:t>
      </w:r>
      <w:r w:rsidR="0021298D" w:rsidRPr="00526F7F">
        <w:rPr>
          <w:rStyle w:val="FootnoteReference"/>
          <w:rtl/>
        </w:rPr>
        <w:footnoteReference w:id="261"/>
      </w:r>
      <w:r w:rsidR="0021298D" w:rsidRPr="00526F7F">
        <w:rPr>
          <w:rFonts w:hint="cs"/>
          <w:vertAlign w:val="superscript"/>
          <w:rtl/>
        </w:rPr>
        <w:t>)</w:t>
      </w:r>
      <w:r w:rsidR="0021298D">
        <w:rPr>
          <w:rFonts w:hint="cs"/>
          <w:rtl/>
        </w:rPr>
        <w:t xml:space="preserve"> </w:t>
      </w:r>
      <w:r w:rsidR="0021298D" w:rsidRPr="00773D6E">
        <w:rPr>
          <w:rFonts w:hint="cs"/>
          <w:rtl/>
        </w:rPr>
        <w:t>وقال سبحانه [</w:t>
      </w:r>
      <w:r w:rsidR="0021298D">
        <w:rPr>
          <w:rFonts w:hint="cs"/>
          <w:rtl/>
        </w:rPr>
        <w:t xml:space="preserve"> </w:t>
      </w:r>
      <w:r w:rsidR="0021298D" w:rsidRPr="00E862C0">
        <w:rPr>
          <w:rFonts w:ascii="QCF_P077" w:hAnsi="QCF_P077" w:cs="QCF_P077"/>
          <w:b/>
          <w:bCs/>
          <w:color w:val="000000"/>
          <w:sz w:val="30"/>
          <w:szCs w:val="30"/>
          <w:rtl/>
        </w:rPr>
        <w:t>ﯫ</w:t>
      </w:r>
      <w:r w:rsidR="0021298D">
        <w:rPr>
          <w:rFonts w:ascii="QCF_P077" w:hAnsi="QCF_P077" w:cs="QCF_P077"/>
          <w:b/>
          <w:bCs/>
          <w:color w:val="000000"/>
          <w:sz w:val="2"/>
          <w:szCs w:val="2"/>
          <w:rtl/>
        </w:rPr>
        <w:t xml:space="preserve"> </w:t>
      </w:r>
      <w:r w:rsidR="0021298D" w:rsidRPr="00E862C0">
        <w:rPr>
          <w:rFonts w:ascii="QCF_P077" w:hAnsi="QCF_P077" w:cs="QCF_P077"/>
          <w:b/>
          <w:bCs/>
          <w:color w:val="000000"/>
          <w:sz w:val="30"/>
          <w:szCs w:val="30"/>
          <w:rtl/>
        </w:rPr>
        <w:t>ﯬ</w:t>
      </w:r>
      <w:r w:rsidR="0021298D">
        <w:rPr>
          <w:rFonts w:ascii="QCF_P077" w:hAnsi="QCF_P077" w:cs="QCF_P077"/>
          <w:b/>
          <w:bCs/>
          <w:color w:val="000000"/>
          <w:sz w:val="2"/>
          <w:szCs w:val="2"/>
          <w:rtl/>
        </w:rPr>
        <w:t xml:space="preserve"> </w:t>
      </w:r>
      <w:r w:rsidR="0021298D" w:rsidRPr="00E862C0">
        <w:rPr>
          <w:rFonts w:ascii="QCF_P077" w:hAnsi="QCF_P077" w:cs="QCF_P077"/>
          <w:b/>
          <w:bCs/>
          <w:color w:val="000000"/>
          <w:sz w:val="30"/>
          <w:szCs w:val="30"/>
          <w:rtl/>
        </w:rPr>
        <w:t>ﯭ</w:t>
      </w:r>
      <w:r w:rsidR="0021298D">
        <w:rPr>
          <w:rFonts w:ascii="QCF_P077" w:hAnsi="QCF_P077" w:cs="QCF_P077"/>
          <w:b/>
          <w:bCs/>
          <w:color w:val="000000"/>
          <w:sz w:val="2"/>
          <w:szCs w:val="2"/>
          <w:rtl/>
        </w:rPr>
        <w:t xml:space="preserve"> </w:t>
      </w:r>
      <w:r w:rsidR="0021298D" w:rsidRPr="00E862C0">
        <w:rPr>
          <w:rFonts w:ascii="QCF_P077" w:hAnsi="QCF_P077" w:cs="QCF_P077"/>
          <w:b/>
          <w:bCs/>
          <w:color w:val="000000"/>
          <w:sz w:val="30"/>
          <w:szCs w:val="30"/>
          <w:rtl/>
        </w:rPr>
        <w:t>ﯮ</w:t>
      </w:r>
      <w:r w:rsidR="0021298D">
        <w:rPr>
          <w:rFonts w:ascii="QCF_P077" w:hAnsi="QCF_P077" w:cs="QCF_P077"/>
          <w:b/>
          <w:bCs/>
          <w:color w:val="000000"/>
          <w:sz w:val="2"/>
          <w:szCs w:val="2"/>
          <w:rtl/>
        </w:rPr>
        <w:t xml:space="preserve"> </w:t>
      </w:r>
      <w:r w:rsidR="0021298D" w:rsidRPr="00E862C0">
        <w:rPr>
          <w:rFonts w:ascii="QCF_P077" w:hAnsi="QCF_P077" w:cs="QCF_P077"/>
          <w:b/>
          <w:bCs/>
          <w:color w:val="000000"/>
          <w:sz w:val="30"/>
          <w:szCs w:val="30"/>
          <w:rtl/>
        </w:rPr>
        <w:t>ﯯ</w:t>
      </w:r>
      <w:r w:rsidR="0021298D">
        <w:rPr>
          <w:rFonts w:ascii="QCF_P077" w:hAnsi="QCF_P077" w:cs="QCF_P077"/>
          <w:b/>
          <w:bCs/>
          <w:color w:val="000000"/>
          <w:sz w:val="2"/>
          <w:szCs w:val="2"/>
          <w:rtl/>
        </w:rPr>
        <w:t xml:space="preserve">     </w:t>
      </w:r>
      <w:r w:rsidR="0021298D" w:rsidRPr="00E862C0">
        <w:rPr>
          <w:rFonts w:ascii="QCF_P077" w:hAnsi="QCF_P077" w:cs="QCF_P077"/>
          <w:b/>
          <w:bCs/>
          <w:color w:val="000000"/>
          <w:sz w:val="30"/>
          <w:szCs w:val="30"/>
          <w:rtl/>
        </w:rPr>
        <w:t>ﯰ</w:t>
      </w:r>
      <w:r w:rsidR="0021298D">
        <w:rPr>
          <w:rFonts w:ascii="QCF_P077" w:hAnsi="QCF_P077" w:cs="QCF_P077"/>
          <w:b/>
          <w:bCs/>
          <w:color w:val="000000"/>
          <w:sz w:val="2"/>
          <w:szCs w:val="2"/>
          <w:rtl/>
        </w:rPr>
        <w:t xml:space="preserve"> </w:t>
      </w:r>
      <w:r w:rsidR="0021298D" w:rsidRPr="00E862C0">
        <w:rPr>
          <w:rFonts w:ascii="QCF_P077" w:hAnsi="QCF_P077" w:cs="QCF_P077"/>
          <w:b/>
          <w:bCs/>
          <w:color w:val="000000"/>
          <w:sz w:val="30"/>
          <w:szCs w:val="30"/>
          <w:rtl/>
        </w:rPr>
        <w:t>ﯱﯲ</w:t>
      </w:r>
      <w:r w:rsidR="0021298D">
        <w:rPr>
          <w:rFonts w:ascii="QCF_P077" w:hAnsi="QCF_P077" w:cs="QCF_P077"/>
          <w:b/>
          <w:bCs/>
          <w:color w:val="000000"/>
          <w:sz w:val="2"/>
          <w:szCs w:val="2"/>
        </w:rPr>
        <w:t xml:space="preserve"> </w:t>
      </w:r>
      <w:r w:rsidR="0021298D">
        <w:rPr>
          <w:rFonts w:ascii="Arial" w:hAnsi="Arial" w:cs="Arial"/>
          <w:color w:val="000000"/>
          <w:sz w:val="2"/>
          <w:szCs w:val="2"/>
        </w:rPr>
        <w:t xml:space="preserve"> </w:t>
      </w:r>
      <w:r w:rsidR="0021298D" w:rsidRPr="00773D6E">
        <w:rPr>
          <w:rFonts w:hint="cs"/>
          <w:rtl/>
        </w:rPr>
        <w:t>]</w:t>
      </w:r>
      <w:r w:rsidR="0021298D" w:rsidRPr="00526F7F">
        <w:rPr>
          <w:rFonts w:hint="cs"/>
          <w:vertAlign w:val="superscript"/>
          <w:rtl/>
        </w:rPr>
        <w:t>(</w:t>
      </w:r>
      <w:r w:rsidR="0021298D" w:rsidRPr="00526F7F">
        <w:rPr>
          <w:rStyle w:val="FootnoteReference"/>
          <w:rtl/>
        </w:rPr>
        <w:footnoteReference w:id="262"/>
      </w:r>
      <w:r w:rsidR="0021298D" w:rsidRPr="00526F7F">
        <w:rPr>
          <w:rFonts w:hint="cs"/>
          <w:vertAlign w:val="superscript"/>
          <w:rtl/>
        </w:rPr>
        <w:t>)</w:t>
      </w:r>
      <w:r w:rsidR="0021298D" w:rsidRPr="00773D6E">
        <w:rPr>
          <w:rFonts w:hint="cs"/>
          <w:rtl/>
        </w:rPr>
        <w:t xml:space="preserve"> </w:t>
      </w:r>
      <w:r w:rsidR="0021298D">
        <w:rPr>
          <w:rFonts w:hint="cs"/>
          <w:rtl/>
        </w:rPr>
        <w:t xml:space="preserve">، </w:t>
      </w:r>
    </w:p>
    <w:p w:rsidR="0021298D" w:rsidRDefault="002630CA" w:rsidP="00091A48">
      <w:pPr>
        <w:pStyle w:val="1"/>
        <w:ind w:firstLine="0"/>
        <w:jc w:val="both"/>
        <w:rPr>
          <w:rFonts w:hint="cs"/>
          <w:rtl/>
        </w:rPr>
      </w:pPr>
      <w:r>
        <w:rPr>
          <w:rFonts w:hint="cs"/>
          <w:rtl/>
        </w:rPr>
        <w:t xml:space="preserve">   </w:t>
      </w:r>
      <w:r w:rsidR="0021298D">
        <w:rPr>
          <w:rFonts w:hint="cs"/>
          <w:rtl/>
        </w:rPr>
        <w:t xml:space="preserve">وروى في </w:t>
      </w:r>
      <w:r w:rsidR="007B22AE">
        <w:rPr>
          <w:rFonts w:hint="cs"/>
          <w:rtl/>
        </w:rPr>
        <w:t>يب</w:t>
      </w:r>
      <w:r w:rsidR="00E565A0">
        <w:rPr>
          <w:rFonts w:hint="cs"/>
          <w:rtl/>
        </w:rPr>
        <w:t xml:space="preserve"> </w:t>
      </w:r>
      <w:r w:rsidR="0021298D">
        <w:rPr>
          <w:rFonts w:hint="cs"/>
          <w:rtl/>
        </w:rPr>
        <w:t xml:space="preserve">بإسناده ـ </w:t>
      </w:r>
      <w:r w:rsidR="0021298D" w:rsidRPr="00CE242D">
        <w:rPr>
          <w:rFonts w:hint="cs"/>
          <w:sz w:val="24"/>
          <w:szCs w:val="24"/>
          <w:rtl/>
        </w:rPr>
        <w:t>الصحيح</w:t>
      </w:r>
      <w:r w:rsidR="0021298D">
        <w:rPr>
          <w:rFonts w:hint="cs"/>
          <w:rtl/>
        </w:rPr>
        <w:t xml:space="preserve"> ـ عن صفوان بن يحيى عن محمد وأحمد ابني الحسن بن زياد العطّار عن </w:t>
      </w:r>
      <w:r w:rsidR="00BE4849">
        <w:rPr>
          <w:rFonts w:hint="cs"/>
          <w:rtl/>
        </w:rPr>
        <w:t>أبـيه</w:t>
      </w:r>
      <w:r w:rsidR="0021298D">
        <w:rPr>
          <w:rFonts w:hint="cs"/>
          <w:rtl/>
        </w:rPr>
        <w:t>ما عن أحمد بن عمر الحل</w:t>
      </w:r>
      <w:r w:rsidR="002C614B">
        <w:rPr>
          <w:rFonts w:hint="cs"/>
          <w:rtl/>
        </w:rPr>
        <w:t>بـي</w:t>
      </w:r>
      <w:r w:rsidR="0021298D">
        <w:rPr>
          <w:rFonts w:hint="cs"/>
          <w:rtl/>
        </w:rPr>
        <w:t xml:space="preserve"> عن عبد الله بن سنان عن</w:t>
      </w:r>
      <w:r w:rsidR="002A3F8F">
        <w:rPr>
          <w:rFonts w:hint="cs"/>
          <w:rtl/>
        </w:rPr>
        <w:t xml:space="preserve"> أبي </w:t>
      </w:r>
      <w:r w:rsidR="0021298D">
        <w:rPr>
          <w:rFonts w:hint="cs"/>
          <w:rtl/>
        </w:rPr>
        <w:t>عبد الله</w:t>
      </w:r>
      <w:r w:rsidR="0021298D" w:rsidRPr="00DC7C63">
        <w:rPr>
          <w:sz w:val="36"/>
          <w:szCs w:val="32"/>
        </w:rPr>
        <w:t>t</w:t>
      </w:r>
      <w:r w:rsidR="0021298D" w:rsidRPr="00773D6E">
        <w:rPr>
          <w:rFonts w:hint="cs"/>
          <w:rtl/>
        </w:rPr>
        <w:t xml:space="preserve"> قال سأله</w:t>
      </w:r>
      <w:r w:rsidR="002A3F8F">
        <w:rPr>
          <w:rFonts w:hint="cs"/>
          <w:rtl/>
        </w:rPr>
        <w:t xml:space="preserve"> أبي </w:t>
      </w:r>
      <w:r w:rsidR="0021298D" w:rsidRPr="00773D6E">
        <w:rPr>
          <w:rFonts w:hint="cs"/>
          <w:rtl/>
        </w:rPr>
        <w:t>وأنا حاضر عن قول الله عزّ وجلّ[</w:t>
      </w:r>
      <w:r w:rsidR="0021298D" w:rsidRPr="00E862C0">
        <w:rPr>
          <w:rFonts w:ascii="QCF_P504" w:hAnsi="QCF_P504" w:cs="QCF_P504"/>
          <w:b/>
          <w:bCs/>
          <w:color w:val="000000"/>
          <w:sz w:val="30"/>
          <w:szCs w:val="30"/>
          <w:rtl/>
        </w:rPr>
        <w:t>ﭡ</w:t>
      </w:r>
      <w:r w:rsidR="0021298D">
        <w:rPr>
          <w:rFonts w:ascii="QCF_P504" w:hAnsi="QCF_P504" w:cs="QCF_P504"/>
          <w:b/>
          <w:bCs/>
          <w:color w:val="000000"/>
          <w:sz w:val="2"/>
          <w:szCs w:val="2"/>
          <w:rtl/>
        </w:rPr>
        <w:t xml:space="preserve"> </w:t>
      </w:r>
      <w:r w:rsidR="0021298D" w:rsidRPr="00E862C0">
        <w:rPr>
          <w:rFonts w:ascii="QCF_P504" w:hAnsi="QCF_P504" w:cs="QCF_P504"/>
          <w:b/>
          <w:bCs/>
          <w:color w:val="000000"/>
          <w:sz w:val="30"/>
          <w:szCs w:val="30"/>
          <w:rtl/>
        </w:rPr>
        <w:t>ﭢ</w:t>
      </w:r>
      <w:r w:rsidR="0021298D">
        <w:rPr>
          <w:rFonts w:ascii="QCF_P504" w:hAnsi="QCF_P504" w:cs="QCF_P504"/>
          <w:b/>
          <w:bCs/>
          <w:color w:val="000000"/>
          <w:sz w:val="2"/>
          <w:szCs w:val="2"/>
          <w:rtl/>
        </w:rPr>
        <w:t xml:space="preserve">  </w:t>
      </w:r>
      <w:r w:rsidR="0021298D" w:rsidRPr="00E862C0">
        <w:rPr>
          <w:rFonts w:ascii="QCF_P504" w:hAnsi="QCF_P504" w:cs="QCF_P504"/>
          <w:b/>
          <w:bCs/>
          <w:color w:val="000000"/>
          <w:sz w:val="30"/>
          <w:szCs w:val="30"/>
          <w:rtl/>
        </w:rPr>
        <w:t>ﭣ</w:t>
      </w:r>
      <w:r w:rsidR="0021298D">
        <w:rPr>
          <w:rFonts w:ascii="QCF_P504" w:hAnsi="QCF_P504" w:cs="QCF_P504"/>
          <w:b/>
          <w:bCs/>
          <w:color w:val="000000"/>
          <w:sz w:val="2"/>
          <w:szCs w:val="2"/>
          <w:rtl/>
        </w:rPr>
        <w:t xml:space="preserve"> </w:t>
      </w:r>
      <w:r w:rsidR="0021298D" w:rsidRPr="00E862C0">
        <w:rPr>
          <w:rFonts w:ascii="QCF_P504" w:hAnsi="QCF_P504" w:cs="QCF_P504"/>
          <w:b/>
          <w:bCs/>
          <w:color w:val="000000"/>
          <w:sz w:val="30"/>
          <w:szCs w:val="30"/>
          <w:rtl/>
        </w:rPr>
        <w:t>ﭤ</w:t>
      </w:r>
      <w:r w:rsidR="0021298D">
        <w:rPr>
          <w:rFonts w:ascii="QCF_P504" w:hAnsi="QCF_P504" w:cs="QCF_P504"/>
          <w:b/>
          <w:bCs/>
          <w:color w:val="000000"/>
          <w:sz w:val="2"/>
          <w:szCs w:val="2"/>
        </w:rPr>
        <w:t xml:space="preserve">  </w:t>
      </w:r>
      <w:r w:rsidR="0021298D">
        <w:rPr>
          <w:rFonts w:ascii="Arial" w:hAnsi="Arial" w:cs="Arial"/>
          <w:color w:val="000000"/>
          <w:sz w:val="2"/>
          <w:szCs w:val="2"/>
        </w:rPr>
        <w:t xml:space="preserve"> </w:t>
      </w:r>
      <w:r w:rsidR="0021298D" w:rsidRPr="00773D6E">
        <w:rPr>
          <w:rFonts w:hint="cs"/>
          <w:rtl/>
        </w:rPr>
        <w:t>] قال</w:t>
      </w:r>
      <w:r w:rsidR="0021298D">
        <w:rPr>
          <w:rFonts w:hint="cs"/>
          <w:rtl/>
        </w:rPr>
        <w:t xml:space="preserve"> : </w:t>
      </w:r>
      <w:r w:rsidR="0021298D" w:rsidRPr="00773D6E">
        <w:rPr>
          <w:rFonts w:hint="cs"/>
          <w:rtl/>
        </w:rPr>
        <w:t>" الإحتلام " قال</w:t>
      </w:r>
      <w:r w:rsidR="0021298D">
        <w:rPr>
          <w:rFonts w:hint="cs"/>
          <w:rtl/>
        </w:rPr>
        <w:t xml:space="preserve"> </w:t>
      </w:r>
      <w:r w:rsidR="0021298D" w:rsidRPr="00773D6E">
        <w:rPr>
          <w:rFonts w:hint="cs"/>
          <w:rtl/>
        </w:rPr>
        <w:t>فقال</w:t>
      </w:r>
      <w:r w:rsidR="0021298D">
        <w:rPr>
          <w:rFonts w:hint="cs"/>
          <w:rtl/>
        </w:rPr>
        <w:t xml:space="preserve"> : </w:t>
      </w:r>
      <w:r w:rsidR="0021298D" w:rsidRPr="00773D6E">
        <w:rPr>
          <w:rFonts w:hint="cs"/>
          <w:rtl/>
        </w:rPr>
        <w:t>يحتلم في ست عشرة وسبع عشرة سنة ونحوها</w:t>
      </w:r>
      <w:r w:rsidR="0021298D">
        <w:rPr>
          <w:rFonts w:hint="cs"/>
          <w:rtl/>
        </w:rPr>
        <w:t xml:space="preserve"> ، </w:t>
      </w:r>
      <w:r w:rsidR="0021298D" w:rsidRPr="00773D6E">
        <w:rPr>
          <w:rFonts w:hint="cs"/>
          <w:rtl/>
        </w:rPr>
        <w:t>فقال</w:t>
      </w:r>
      <w:r w:rsidR="0021298D">
        <w:rPr>
          <w:rFonts w:hint="cs"/>
          <w:rtl/>
        </w:rPr>
        <w:t xml:space="preserve"> : </w:t>
      </w:r>
      <w:r w:rsidR="0021298D" w:rsidRPr="00773D6E">
        <w:rPr>
          <w:rFonts w:hint="cs"/>
          <w:rtl/>
        </w:rPr>
        <w:t>" لا</w:t>
      </w:r>
      <w:r w:rsidR="0021298D">
        <w:rPr>
          <w:rFonts w:hint="cs"/>
          <w:rtl/>
        </w:rPr>
        <w:t xml:space="preserve"> ، </w:t>
      </w:r>
      <w:r w:rsidR="0021298D" w:rsidRPr="00773D6E">
        <w:rPr>
          <w:rFonts w:hint="cs"/>
          <w:rtl/>
        </w:rPr>
        <w:t xml:space="preserve">إذا أتت عليه ثلاث عشرة سنة كتبت له الحسنات وكتبت عليه السيئات </w:t>
      </w:r>
      <w:r w:rsidR="0021298D" w:rsidRPr="00A53989">
        <w:rPr>
          <w:rStyle w:val="2Char"/>
          <w:rFonts w:hint="cs"/>
          <w:rtl/>
        </w:rPr>
        <w:t>وجاز أمره إلا أن يكون سفيهاً أو ضعيفاً</w:t>
      </w:r>
      <w:r w:rsidR="0021298D" w:rsidRPr="00773D6E">
        <w:rPr>
          <w:rFonts w:hint="cs"/>
          <w:rtl/>
        </w:rPr>
        <w:t xml:space="preserve"> " فقال</w:t>
      </w:r>
      <w:r w:rsidR="0021298D">
        <w:rPr>
          <w:rFonts w:hint="cs"/>
          <w:rtl/>
        </w:rPr>
        <w:t xml:space="preserve"> : </w:t>
      </w:r>
      <w:r w:rsidR="0021298D" w:rsidRPr="00773D6E">
        <w:rPr>
          <w:rFonts w:hint="cs"/>
          <w:rtl/>
        </w:rPr>
        <w:t>وما السفيه</w:t>
      </w:r>
      <w:r w:rsidR="0021298D">
        <w:rPr>
          <w:rFonts w:hint="cs"/>
          <w:rtl/>
        </w:rPr>
        <w:t xml:space="preserve"> ؟</w:t>
      </w:r>
      <w:r w:rsidR="0021298D" w:rsidRPr="00773D6E">
        <w:rPr>
          <w:rFonts w:hint="cs"/>
          <w:rtl/>
        </w:rPr>
        <w:t xml:space="preserve"> فقال</w:t>
      </w:r>
      <w:r w:rsidR="0021298D">
        <w:rPr>
          <w:rFonts w:hint="cs"/>
          <w:rtl/>
        </w:rPr>
        <w:t xml:space="preserve"> : </w:t>
      </w:r>
      <w:r w:rsidR="0021298D" w:rsidRPr="00773D6E">
        <w:rPr>
          <w:rFonts w:hint="cs"/>
          <w:rtl/>
        </w:rPr>
        <w:t>"</w:t>
      </w:r>
      <w:r w:rsidR="0021298D">
        <w:rPr>
          <w:rFonts w:hint="cs"/>
          <w:rtl/>
        </w:rPr>
        <w:t>ا</w:t>
      </w:r>
      <w:r w:rsidR="0021298D" w:rsidRPr="00773D6E">
        <w:rPr>
          <w:rFonts w:hint="cs"/>
          <w:rtl/>
        </w:rPr>
        <w:t>لذي يشتري الدرهم بأضعافه"</w:t>
      </w:r>
      <w:r w:rsidR="0021298D">
        <w:rPr>
          <w:rFonts w:hint="cs"/>
          <w:rtl/>
        </w:rPr>
        <w:t xml:space="preserve"> ، </w:t>
      </w:r>
      <w:r w:rsidR="0021298D" w:rsidRPr="00773D6E">
        <w:rPr>
          <w:rFonts w:hint="cs"/>
          <w:rtl/>
        </w:rPr>
        <w:t>قال</w:t>
      </w:r>
      <w:r w:rsidR="0021298D">
        <w:rPr>
          <w:rFonts w:hint="cs"/>
          <w:rtl/>
        </w:rPr>
        <w:t xml:space="preserve"> : </w:t>
      </w:r>
      <w:r w:rsidR="0021298D" w:rsidRPr="00773D6E">
        <w:rPr>
          <w:rFonts w:hint="cs"/>
          <w:rtl/>
        </w:rPr>
        <w:t>وما الضعيف</w:t>
      </w:r>
      <w:r w:rsidR="0021298D">
        <w:rPr>
          <w:rFonts w:hint="cs"/>
          <w:rtl/>
        </w:rPr>
        <w:t xml:space="preserve"> ؟</w:t>
      </w:r>
      <w:r w:rsidR="0021298D" w:rsidRPr="00773D6E">
        <w:rPr>
          <w:rFonts w:hint="cs"/>
          <w:rtl/>
        </w:rPr>
        <w:t xml:space="preserve"> قال</w:t>
      </w:r>
      <w:r w:rsidR="0021298D">
        <w:rPr>
          <w:rFonts w:hint="cs"/>
          <w:rtl/>
        </w:rPr>
        <w:t xml:space="preserve"> : </w:t>
      </w:r>
      <w:r w:rsidR="00A029BF">
        <w:rPr>
          <w:rFonts w:hint="cs"/>
          <w:rtl/>
        </w:rPr>
        <w:t>"</w:t>
      </w:r>
      <w:r w:rsidR="0021298D" w:rsidRPr="00773D6E">
        <w:rPr>
          <w:rFonts w:hint="cs"/>
          <w:rtl/>
        </w:rPr>
        <w:t>الأبله</w:t>
      </w:r>
      <w:r w:rsidR="0021298D">
        <w:rPr>
          <w:rFonts w:hint="cs"/>
          <w:rtl/>
        </w:rPr>
        <w:t>"</w:t>
      </w:r>
      <w:r w:rsidR="0021298D" w:rsidRPr="00526F7F">
        <w:rPr>
          <w:rFonts w:hint="cs"/>
          <w:vertAlign w:val="superscript"/>
          <w:rtl/>
        </w:rPr>
        <w:t>(</w:t>
      </w:r>
      <w:r w:rsidR="0021298D" w:rsidRPr="00526F7F">
        <w:rPr>
          <w:rStyle w:val="FootnoteReference"/>
          <w:rtl/>
        </w:rPr>
        <w:footnoteReference w:id="263"/>
      </w:r>
      <w:r w:rsidR="0021298D" w:rsidRPr="00526F7F">
        <w:rPr>
          <w:rFonts w:hint="cs"/>
          <w:vertAlign w:val="superscript"/>
          <w:rtl/>
        </w:rPr>
        <w:t>)</w:t>
      </w:r>
      <w:r w:rsidR="0021298D">
        <w:rPr>
          <w:rFonts w:hint="cs"/>
          <w:rtl/>
        </w:rPr>
        <w:t xml:space="preserve"> </w:t>
      </w:r>
      <w:r w:rsidR="0021298D" w:rsidRPr="00773D6E">
        <w:rPr>
          <w:rFonts w:hint="cs"/>
          <w:rtl/>
        </w:rPr>
        <w:t>صحيحة السند</w:t>
      </w:r>
      <w:r w:rsidR="0021298D">
        <w:rPr>
          <w:rFonts w:hint="cs"/>
          <w:rtl/>
        </w:rPr>
        <w:t xml:space="preserve"> ، </w:t>
      </w:r>
      <w:r w:rsidR="0021298D" w:rsidRPr="00773D6E">
        <w:rPr>
          <w:rFonts w:hint="cs"/>
          <w:rtl/>
        </w:rPr>
        <w:t xml:space="preserve">وروى في </w:t>
      </w:r>
      <w:r w:rsidR="007B22AE">
        <w:rPr>
          <w:rFonts w:hint="cs"/>
          <w:rtl/>
        </w:rPr>
        <w:t>يب</w:t>
      </w:r>
      <w:r w:rsidR="00E565A0">
        <w:rPr>
          <w:rFonts w:hint="cs"/>
          <w:rtl/>
        </w:rPr>
        <w:t xml:space="preserve"> </w:t>
      </w:r>
      <w:r w:rsidR="0021298D" w:rsidRPr="00773D6E">
        <w:rPr>
          <w:rFonts w:hint="cs"/>
          <w:rtl/>
        </w:rPr>
        <w:t>بإسناده (الصحيح) عن صفوان بن يحيى عن العِيص بن القاسم عن</w:t>
      </w:r>
      <w:r w:rsidR="002A3F8F">
        <w:rPr>
          <w:rFonts w:hint="cs"/>
          <w:rtl/>
        </w:rPr>
        <w:t xml:space="preserve"> أبي </w:t>
      </w:r>
      <w:r w:rsidR="0021298D" w:rsidRPr="00773D6E">
        <w:rPr>
          <w:rFonts w:hint="cs"/>
          <w:rtl/>
        </w:rPr>
        <w:t>عبد الله</w:t>
      </w:r>
      <w:r w:rsidR="0021298D" w:rsidRPr="00DC7C63">
        <w:rPr>
          <w:sz w:val="36"/>
          <w:szCs w:val="32"/>
        </w:rPr>
        <w:t>t</w:t>
      </w:r>
      <w:r w:rsidR="0021298D" w:rsidRPr="00773D6E">
        <w:rPr>
          <w:rFonts w:hint="cs"/>
          <w:rtl/>
        </w:rPr>
        <w:t xml:space="preserve"> قال</w:t>
      </w:r>
      <w:r w:rsidR="0021298D">
        <w:rPr>
          <w:rFonts w:hint="cs"/>
          <w:rtl/>
        </w:rPr>
        <w:t xml:space="preserve"> : </w:t>
      </w:r>
      <w:r w:rsidR="0021298D" w:rsidRPr="00773D6E">
        <w:rPr>
          <w:rFonts w:hint="cs"/>
          <w:rtl/>
        </w:rPr>
        <w:t>سألته عن اليتيمة متى يُدفَع إليها مالها</w:t>
      </w:r>
      <w:r w:rsidR="0021298D">
        <w:rPr>
          <w:rFonts w:hint="cs"/>
          <w:rtl/>
        </w:rPr>
        <w:t xml:space="preserve"> ؟</w:t>
      </w:r>
      <w:r w:rsidR="0021298D" w:rsidRPr="00773D6E">
        <w:rPr>
          <w:rFonts w:hint="cs"/>
          <w:rtl/>
        </w:rPr>
        <w:t xml:space="preserve"> قال</w:t>
      </w:r>
      <w:r w:rsidR="0021298D">
        <w:rPr>
          <w:rFonts w:hint="cs"/>
          <w:rtl/>
        </w:rPr>
        <w:t xml:space="preserve"> : </w:t>
      </w:r>
      <w:r w:rsidR="00A029BF">
        <w:rPr>
          <w:rFonts w:hint="cs"/>
          <w:rtl/>
        </w:rPr>
        <w:t>"</w:t>
      </w:r>
      <w:r w:rsidR="0021298D" w:rsidRPr="00773D6E">
        <w:rPr>
          <w:rFonts w:hint="cs"/>
          <w:rtl/>
        </w:rPr>
        <w:t>إذا علمت أنها لا تفسد ولا تضيع</w:t>
      </w:r>
      <w:r w:rsidR="0021298D">
        <w:rPr>
          <w:rFonts w:hint="cs"/>
          <w:rtl/>
        </w:rPr>
        <w:t>"</w:t>
      </w:r>
      <w:r w:rsidR="0021298D" w:rsidRPr="00526F7F">
        <w:rPr>
          <w:rFonts w:hint="cs"/>
          <w:vertAlign w:val="superscript"/>
          <w:rtl/>
        </w:rPr>
        <w:t>(</w:t>
      </w:r>
      <w:r w:rsidR="0021298D" w:rsidRPr="00526F7F">
        <w:rPr>
          <w:rStyle w:val="FootnoteReference"/>
          <w:rtl/>
        </w:rPr>
        <w:footnoteReference w:id="264"/>
      </w:r>
      <w:r w:rsidR="0021298D" w:rsidRPr="00526F7F">
        <w:rPr>
          <w:rFonts w:hint="cs"/>
          <w:vertAlign w:val="superscript"/>
          <w:rtl/>
        </w:rPr>
        <w:t>)</w:t>
      </w:r>
      <w:r w:rsidR="0021298D">
        <w:rPr>
          <w:rFonts w:hint="cs"/>
          <w:rtl/>
        </w:rPr>
        <w:t xml:space="preserve"> </w:t>
      </w:r>
      <w:r w:rsidR="0021298D" w:rsidRPr="00773D6E">
        <w:rPr>
          <w:rFonts w:hint="cs"/>
          <w:rtl/>
        </w:rPr>
        <w:t>صحيحة السند</w:t>
      </w:r>
      <w:r w:rsidR="0021298D">
        <w:rPr>
          <w:rFonts w:hint="cs"/>
          <w:rtl/>
        </w:rPr>
        <w:t xml:space="preserve"> ، </w:t>
      </w:r>
      <w:r w:rsidR="0021298D" w:rsidRPr="00773D6E">
        <w:rPr>
          <w:rFonts w:hint="cs"/>
          <w:rtl/>
        </w:rPr>
        <w:t>وروى في الكافي عن أحمد بن محمد بن عيسى (</w:t>
      </w:r>
      <w:r w:rsidR="0021298D" w:rsidRPr="00F459AE">
        <w:rPr>
          <w:rFonts w:hint="cs"/>
          <w:sz w:val="32"/>
          <w:szCs w:val="24"/>
          <w:rtl/>
        </w:rPr>
        <w:t>بن عبد الله بن سعد</w:t>
      </w:r>
      <w:r w:rsidR="0021298D" w:rsidRPr="00773D6E">
        <w:rPr>
          <w:rFonts w:hint="cs"/>
          <w:rtl/>
        </w:rPr>
        <w:t>) عن محمد بن عيسى (</w:t>
      </w:r>
      <w:r w:rsidR="0021298D" w:rsidRPr="00F459AE">
        <w:rPr>
          <w:rFonts w:hint="cs"/>
          <w:sz w:val="32"/>
          <w:szCs w:val="24"/>
          <w:rtl/>
        </w:rPr>
        <w:t>بن ع</w:t>
      </w:r>
      <w:r w:rsidR="002C614B">
        <w:rPr>
          <w:rFonts w:hint="cs"/>
          <w:sz w:val="32"/>
          <w:szCs w:val="24"/>
          <w:rtl/>
        </w:rPr>
        <w:t>بـي</w:t>
      </w:r>
      <w:r w:rsidR="0021298D" w:rsidRPr="00F459AE">
        <w:rPr>
          <w:rFonts w:hint="cs"/>
          <w:sz w:val="32"/>
          <w:szCs w:val="24"/>
          <w:rtl/>
        </w:rPr>
        <w:t>د بن يقطين</w:t>
      </w:r>
      <w:r w:rsidR="0021298D" w:rsidRPr="00773D6E">
        <w:rPr>
          <w:rFonts w:hint="cs"/>
          <w:rtl/>
        </w:rPr>
        <w:t>) عن منصور (</w:t>
      </w:r>
      <w:r w:rsidR="0021298D" w:rsidRPr="00F459AE">
        <w:rPr>
          <w:rFonts w:hint="cs"/>
          <w:sz w:val="32"/>
          <w:szCs w:val="24"/>
          <w:rtl/>
        </w:rPr>
        <w:t>بن حازم</w:t>
      </w:r>
      <w:r w:rsidR="0021298D" w:rsidRPr="00773D6E">
        <w:rPr>
          <w:rFonts w:hint="cs"/>
          <w:rtl/>
        </w:rPr>
        <w:t xml:space="preserve">) عن </w:t>
      </w:r>
      <w:r w:rsidR="0021298D" w:rsidRPr="00A53989">
        <w:rPr>
          <w:rStyle w:val="2Char"/>
          <w:rFonts w:hint="cs"/>
          <w:rtl/>
        </w:rPr>
        <w:t xml:space="preserve">هشام بن سالم </w:t>
      </w:r>
      <w:r w:rsidR="0021298D" w:rsidRPr="00773D6E">
        <w:rPr>
          <w:rFonts w:hint="cs"/>
          <w:rtl/>
        </w:rPr>
        <w:t>عن</w:t>
      </w:r>
      <w:r w:rsidR="002A3F8F">
        <w:rPr>
          <w:rFonts w:hint="cs"/>
          <w:rtl/>
        </w:rPr>
        <w:t xml:space="preserve"> أبي </w:t>
      </w:r>
      <w:r w:rsidR="0021298D" w:rsidRPr="00773D6E">
        <w:rPr>
          <w:rFonts w:hint="cs"/>
          <w:rtl/>
        </w:rPr>
        <w:t>عبد الله</w:t>
      </w:r>
      <w:r w:rsidR="0021298D" w:rsidRPr="00DC7C63">
        <w:rPr>
          <w:sz w:val="36"/>
          <w:szCs w:val="32"/>
        </w:rPr>
        <w:t>t</w:t>
      </w:r>
      <w:r w:rsidR="0021298D" w:rsidRPr="00773D6E">
        <w:rPr>
          <w:rFonts w:hint="cs"/>
          <w:rtl/>
        </w:rPr>
        <w:t xml:space="preserve"> قال</w:t>
      </w:r>
      <w:r w:rsidR="0021298D">
        <w:rPr>
          <w:rFonts w:hint="cs"/>
          <w:rtl/>
        </w:rPr>
        <w:t xml:space="preserve"> : </w:t>
      </w:r>
      <w:r w:rsidR="0021298D" w:rsidRPr="00773D6E">
        <w:rPr>
          <w:rFonts w:hint="cs"/>
          <w:rtl/>
        </w:rPr>
        <w:t xml:space="preserve">" </w:t>
      </w:r>
      <w:r w:rsidR="0021298D">
        <w:rPr>
          <w:rFonts w:hint="cs"/>
          <w:rtl/>
        </w:rPr>
        <w:t>ا</w:t>
      </w:r>
      <w:r w:rsidR="0021298D" w:rsidRPr="00773D6E">
        <w:rPr>
          <w:rFonts w:hint="cs"/>
          <w:rtl/>
        </w:rPr>
        <w:t>نقطاع يُتم اليتيم بالإحتلام</w:t>
      </w:r>
      <w:r w:rsidR="0021298D">
        <w:rPr>
          <w:rFonts w:hint="cs"/>
          <w:rtl/>
        </w:rPr>
        <w:t xml:space="preserve"> ، </w:t>
      </w:r>
      <w:r w:rsidR="0021298D" w:rsidRPr="00773D6E">
        <w:rPr>
          <w:rFonts w:hint="cs"/>
          <w:rtl/>
        </w:rPr>
        <w:t>وهو أشدّه</w:t>
      </w:r>
      <w:r w:rsidR="0021298D">
        <w:rPr>
          <w:rFonts w:hint="cs"/>
          <w:rtl/>
        </w:rPr>
        <w:t xml:space="preserve"> ، </w:t>
      </w:r>
      <w:r w:rsidR="0021298D" w:rsidRPr="00773D6E">
        <w:rPr>
          <w:rFonts w:hint="cs"/>
          <w:rtl/>
        </w:rPr>
        <w:t>وإن احتلم ولم يؤنس منه رشد</w:t>
      </w:r>
      <w:r w:rsidR="0021298D">
        <w:rPr>
          <w:rFonts w:hint="cs"/>
          <w:rtl/>
        </w:rPr>
        <w:t xml:space="preserve"> ، </w:t>
      </w:r>
      <w:r w:rsidR="0021298D" w:rsidRPr="00773D6E">
        <w:rPr>
          <w:rFonts w:hint="cs"/>
          <w:rtl/>
        </w:rPr>
        <w:t>وكان سفيهاً أو ضعيفاً</w:t>
      </w:r>
      <w:r w:rsidR="0021298D">
        <w:rPr>
          <w:rFonts w:hint="cs"/>
          <w:rtl/>
        </w:rPr>
        <w:t xml:space="preserve"> ، </w:t>
      </w:r>
      <w:r w:rsidR="0021298D" w:rsidRPr="00A53989">
        <w:rPr>
          <w:rStyle w:val="2Char"/>
          <w:rFonts w:hint="cs"/>
          <w:rtl/>
        </w:rPr>
        <w:t>فليُمسِك عنه وليّه مالَه</w:t>
      </w:r>
      <w:r w:rsidR="0021298D">
        <w:rPr>
          <w:rStyle w:val="2Char"/>
          <w:rFonts w:hint="cs"/>
          <w:rtl/>
        </w:rPr>
        <w:t>"</w:t>
      </w:r>
      <w:r w:rsidR="0021298D" w:rsidRPr="00526F7F">
        <w:rPr>
          <w:rFonts w:hint="cs"/>
          <w:vertAlign w:val="superscript"/>
          <w:rtl/>
        </w:rPr>
        <w:t>(</w:t>
      </w:r>
      <w:r w:rsidR="0021298D" w:rsidRPr="00526F7F">
        <w:rPr>
          <w:rStyle w:val="FootnoteReference"/>
          <w:rtl/>
        </w:rPr>
        <w:footnoteReference w:id="265"/>
      </w:r>
      <w:r w:rsidR="0021298D" w:rsidRPr="00526F7F">
        <w:rPr>
          <w:rFonts w:hint="cs"/>
          <w:vertAlign w:val="superscript"/>
          <w:rtl/>
        </w:rPr>
        <w:t>)</w:t>
      </w:r>
      <w:r w:rsidR="0021298D" w:rsidRPr="00773D6E">
        <w:rPr>
          <w:rFonts w:hint="cs"/>
          <w:rtl/>
        </w:rPr>
        <w:t xml:space="preserve"> صحيحة السند</w:t>
      </w:r>
      <w:r w:rsidR="0021298D">
        <w:rPr>
          <w:rFonts w:hint="cs"/>
          <w:rtl/>
        </w:rPr>
        <w:t xml:space="preserve"> ، </w:t>
      </w:r>
      <w:r w:rsidR="0021298D" w:rsidRPr="00773D6E">
        <w:rPr>
          <w:rFonts w:hint="cs"/>
          <w:rtl/>
        </w:rPr>
        <w:t xml:space="preserve">وروى في الفقيه عن </w:t>
      </w:r>
      <w:r w:rsidR="0021298D">
        <w:rPr>
          <w:rFonts w:hint="cs"/>
          <w:rtl/>
        </w:rPr>
        <w:t>ابن</w:t>
      </w:r>
      <w:r w:rsidR="002A3F8F">
        <w:rPr>
          <w:rFonts w:hint="cs"/>
          <w:rtl/>
        </w:rPr>
        <w:t xml:space="preserve"> أبي </w:t>
      </w:r>
      <w:r w:rsidR="0021298D" w:rsidRPr="00773D6E">
        <w:rPr>
          <w:rFonts w:hint="cs"/>
          <w:rtl/>
        </w:rPr>
        <w:t>عمير عن مثنّى بن راشد عن</w:t>
      </w:r>
      <w:r w:rsidR="002A3F8F">
        <w:rPr>
          <w:rFonts w:hint="cs"/>
          <w:rtl/>
        </w:rPr>
        <w:t xml:space="preserve"> أبي </w:t>
      </w:r>
      <w:r w:rsidR="0021298D" w:rsidRPr="00773D6E">
        <w:rPr>
          <w:rFonts w:hint="cs"/>
          <w:rtl/>
        </w:rPr>
        <w:t>بصير عن</w:t>
      </w:r>
      <w:r w:rsidR="002A3F8F">
        <w:rPr>
          <w:rFonts w:hint="cs"/>
          <w:rtl/>
        </w:rPr>
        <w:t xml:space="preserve"> أبي </w:t>
      </w:r>
      <w:r w:rsidR="0021298D" w:rsidRPr="00773D6E">
        <w:rPr>
          <w:rFonts w:hint="cs"/>
          <w:rtl/>
        </w:rPr>
        <w:t>عبد الله</w:t>
      </w:r>
      <w:r w:rsidR="0021298D" w:rsidRPr="00DC7C63">
        <w:rPr>
          <w:sz w:val="36"/>
          <w:szCs w:val="32"/>
        </w:rPr>
        <w:t>t</w:t>
      </w:r>
      <w:r w:rsidR="0021298D" w:rsidRPr="00773D6E">
        <w:rPr>
          <w:rFonts w:hint="cs"/>
          <w:rtl/>
        </w:rPr>
        <w:t xml:space="preserve"> قال</w:t>
      </w:r>
      <w:r w:rsidR="0021298D">
        <w:rPr>
          <w:rFonts w:hint="cs"/>
          <w:rtl/>
        </w:rPr>
        <w:t xml:space="preserve"> : </w:t>
      </w:r>
      <w:r w:rsidR="0021298D" w:rsidRPr="00773D6E">
        <w:rPr>
          <w:rFonts w:hint="cs"/>
          <w:rtl/>
        </w:rPr>
        <w:t>سألته عن يتيمٍ قد قرأ القرآن وليس بعقله بأس وله مال على يد رجل</w:t>
      </w:r>
      <w:r w:rsidR="0021298D">
        <w:rPr>
          <w:rFonts w:hint="cs"/>
          <w:rtl/>
        </w:rPr>
        <w:t xml:space="preserve"> ، </w:t>
      </w:r>
      <w:r w:rsidR="0021298D" w:rsidRPr="00773D6E">
        <w:rPr>
          <w:rFonts w:hint="cs"/>
          <w:rtl/>
        </w:rPr>
        <w:t>فأراد الذي عنده المال أن يعمل به مضاربة فأذن له الغلام</w:t>
      </w:r>
      <w:r w:rsidR="0021298D">
        <w:rPr>
          <w:rFonts w:hint="cs"/>
          <w:rtl/>
        </w:rPr>
        <w:t xml:space="preserve"> ، </w:t>
      </w:r>
      <w:r w:rsidR="0021298D" w:rsidRPr="00773D6E">
        <w:rPr>
          <w:rFonts w:hint="cs"/>
          <w:rtl/>
        </w:rPr>
        <w:t>فقال</w:t>
      </w:r>
      <w:r w:rsidR="0021298D" w:rsidRPr="00CF43D3">
        <w:t xml:space="preserve"> </w:t>
      </w:r>
      <w:r w:rsidR="0021298D" w:rsidRPr="00DC7C63">
        <w:rPr>
          <w:sz w:val="36"/>
          <w:szCs w:val="32"/>
        </w:rPr>
        <w:t>t</w:t>
      </w:r>
      <w:r w:rsidR="00125BA9">
        <w:rPr>
          <w:rFonts w:hint="cs"/>
          <w:rtl/>
        </w:rPr>
        <w:t xml:space="preserve">: </w:t>
      </w:r>
      <w:r w:rsidR="0021298D" w:rsidRPr="00773D6E">
        <w:rPr>
          <w:rFonts w:hint="cs"/>
          <w:rtl/>
        </w:rPr>
        <w:t>" لا يصلح له أن يعمل به حتى يحتلم ويدفع إليه ماله "</w:t>
      </w:r>
      <w:r w:rsidR="0021298D">
        <w:rPr>
          <w:rFonts w:hint="cs"/>
          <w:rtl/>
        </w:rPr>
        <w:t xml:space="preserve"> ، </w:t>
      </w:r>
      <w:r w:rsidR="0021298D" w:rsidRPr="00773D6E">
        <w:rPr>
          <w:rFonts w:hint="cs"/>
          <w:rtl/>
        </w:rPr>
        <w:t>ثم قال</w:t>
      </w:r>
      <w:r w:rsidR="00125BA9">
        <w:rPr>
          <w:rFonts w:hint="cs"/>
          <w:rtl/>
        </w:rPr>
        <w:t xml:space="preserve"> :</w:t>
      </w:r>
      <w:r w:rsidR="0021298D" w:rsidRPr="00773D6E">
        <w:rPr>
          <w:rFonts w:hint="cs"/>
          <w:rtl/>
        </w:rPr>
        <w:t xml:space="preserve"> "وإن احتلم ولم يكن </w:t>
      </w:r>
      <w:r w:rsidR="00125BA9">
        <w:rPr>
          <w:rFonts w:hint="cs"/>
          <w:rtl/>
        </w:rPr>
        <w:t>له عقل لم يدفع إليه شيئاً أبداً</w:t>
      </w:r>
      <w:r w:rsidR="0021298D">
        <w:rPr>
          <w:rFonts w:hint="cs"/>
          <w:rtl/>
        </w:rPr>
        <w:t>"</w:t>
      </w:r>
      <w:r w:rsidR="0021298D" w:rsidRPr="00526F7F">
        <w:rPr>
          <w:rFonts w:hint="cs"/>
          <w:vertAlign w:val="superscript"/>
          <w:rtl/>
        </w:rPr>
        <w:t>(</w:t>
      </w:r>
      <w:r w:rsidR="0021298D" w:rsidRPr="00526F7F">
        <w:rPr>
          <w:rStyle w:val="FootnoteReference"/>
          <w:rtl/>
        </w:rPr>
        <w:footnoteReference w:id="266"/>
      </w:r>
      <w:r w:rsidR="0021298D" w:rsidRPr="00526F7F">
        <w:rPr>
          <w:rFonts w:hint="cs"/>
          <w:vertAlign w:val="superscript"/>
          <w:rtl/>
        </w:rPr>
        <w:t>)</w:t>
      </w:r>
      <w:r w:rsidR="0021298D">
        <w:rPr>
          <w:rFonts w:hint="cs"/>
          <w:rtl/>
        </w:rPr>
        <w:t xml:space="preserve"> ، إلى غير ذلك .</w:t>
      </w:r>
    </w:p>
    <w:p w:rsidR="0021298D" w:rsidRDefault="00BA2B86" w:rsidP="00091A48">
      <w:pPr>
        <w:pStyle w:val="1"/>
        <w:ind w:firstLine="0"/>
        <w:jc w:val="both"/>
        <w:rPr>
          <w:rFonts w:hint="cs"/>
          <w:rtl/>
        </w:rPr>
      </w:pPr>
      <w:r w:rsidRPr="00DC7C63">
        <w:rPr>
          <w:rFonts w:cs="Al-Sadiq Bold" w:hint="cs"/>
          <w:rtl/>
        </w:rPr>
        <w:t xml:space="preserve">   </w:t>
      </w:r>
      <w:r w:rsidR="0021298D" w:rsidRPr="00DC7C63">
        <w:rPr>
          <w:rFonts w:cs="Al-Sadiq Bold" w:hint="cs"/>
          <w:rtl/>
        </w:rPr>
        <w:t>المقدّمة الثانية</w:t>
      </w:r>
      <w:r w:rsidR="0021298D">
        <w:rPr>
          <w:rFonts w:hint="cs"/>
          <w:rtl/>
        </w:rPr>
        <w:t xml:space="preserve"> : إنّه بَعدَ حَجْرِ الشارع المقدّس عليهما ومنعهما من التصرف في أموالهما ، كان لا بدّ من أن يقيم لهما قيّماً ووليّاً ، يحفظ أموالهما بحكم العقل ، وقد أجمعت الطائفة بأنّ وليّهما ومَن له حقّ التصرف في أموالهما هو الحاكمُ الشرعي ، وتشعر به رواية علل الشرائع عن الفضل بن شاذان المتقدمة ، </w:t>
      </w:r>
      <w:r w:rsidR="0021298D" w:rsidRPr="00A53989">
        <w:rPr>
          <w:rStyle w:val="2Char"/>
          <w:rFonts w:hint="cs"/>
          <w:rtl/>
        </w:rPr>
        <w:t>ولنفي الضرر</w:t>
      </w:r>
      <w:r w:rsidR="0021298D">
        <w:rPr>
          <w:rFonts w:hint="cs"/>
          <w:rtl/>
        </w:rPr>
        <w:t xml:space="preserve"> ،</w:t>
      </w:r>
      <w:r w:rsidR="0021298D" w:rsidRPr="00773D6E">
        <w:rPr>
          <w:rFonts w:hint="cs"/>
          <w:rtl/>
        </w:rPr>
        <w:t xml:space="preserve"> وثبوت الولاية للحاكم أمرٌ متيقّن</w:t>
      </w:r>
      <w:r w:rsidR="0021298D">
        <w:rPr>
          <w:rFonts w:hint="cs"/>
          <w:rtl/>
        </w:rPr>
        <w:t xml:space="preserve"> ، </w:t>
      </w:r>
      <w:r w:rsidR="0021298D" w:rsidRPr="00773D6E">
        <w:rPr>
          <w:rFonts w:hint="cs"/>
          <w:rtl/>
        </w:rPr>
        <w:t>إذ كل من يُحتمل كونه وليّاً يدخل فيه الحاكم ولا عكس</w:t>
      </w:r>
      <w:r w:rsidR="0021298D">
        <w:rPr>
          <w:rFonts w:hint="cs"/>
          <w:rtl/>
        </w:rPr>
        <w:t xml:space="preserve"> .</w:t>
      </w:r>
      <w:r w:rsidR="0021298D" w:rsidRPr="00773D6E">
        <w:rPr>
          <w:rFonts w:hint="cs"/>
          <w:rtl/>
        </w:rPr>
        <w:t xml:space="preserve"> وأيضا صرّح في رواية تحف العقول المتقدمة بأنّ على يده </w:t>
      </w:r>
      <w:r w:rsidR="0021298D" w:rsidRPr="00A53989">
        <w:rPr>
          <w:rStyle w:val="2Char"/>
          <w:rFonts w:hint="cs"/>
          <w:rtl/>
        </w:rPr>
        <w:t>مجاري الأمور</w:t>
      </w:r>
      <w:r w:rsidR="00125BA9">
        <w:rPr>
          <w:rFonts w:hint="cs"/>
          <w:rtl/>
        </w:rPr>
        <w:t xml:space="preserve"> التي منها ذلك الأ</w:t>
      </w:r>
      <w:r w:rsidR="0021298D" w:rsidRPr="00773D6E">
        <w:rPr>
          <w:rFonts w:hint="cs"/>
          <w:rtl/>
        </w:rPr>
        <w:t>مر</w:t>
      </w:r>
      <w:r w:rsidR="0021298D">
        <w:rPr>
          <w:rFonts w:hint="cs"/>
          <w:rtl/>
        </w:rPr>
        <w:t xml:space="preserve"> .</w:t>
      </w:r>
      <w:r w:rsidR="0021298D" w:rsidRPr="00773D6E">
        <w:rPr>
          <w:rFonts w:hint="cs"/>
          <w:rtl/>
        </w:rPr>
        <w:t xml:space="preserve"> وصرّح في النبويّ السالف الذكر بأن </w:t>
      </w:r>
      <w:r w:rsidR="0021298D" w:rsidRPr="00A53989">
        <w:rPr>
          <w:rStyle w:val="2Char"/>
          <w:rFonts w:hint="cs"/>
          <w:rtl/>
        </w:rPr>
        <w:t>السلطان وليّ م</w:t>
      </w:r>
      <w:r w:rsidR="00CE1E67">
        <w:rPr>
          <w:rStyle w:val="2Char"/>
          <w:rFonts w:hint="cs"/>
          <w:rtl/>
        </w:rPr>
        <w:t>َ</w:t>
      </w:r>
      <w:r w:rsidR="0021298D" w:rsidRPr="00A53989">
        <w:rPr>
          <w:rStyle w:val="2Char"/>
          <w:rFonts w:hint="cs"/>
          <w:rtl/>
        </w:rPr>
        <w:t>ن لا وليّ له</w:t>
      </w:r>
      <w:r w:rsidR="0021298D">
        <w:rPr>
          <w:rFonts w:hint="cs"/>
          <w:rtl/>
        </w:rPr>
        <w:t xml:space="preserve"> ، ولا شكّ أنه لا يحتمل أن يكون المراد من السلطان هنا السلطان الجائر لأنّ الله تعالى لا يعطيه الولاية على القاصرين ، وإنما المراد هو الإمام المعصوم بالدرجة الأولى ، ثم بمقتضى القاعدة الأولى السابقة يكون الوليّ في عصر الغ</w:t>
      </w:r>
      <w:r w:rsidR="00220A31">
        <w:rPr>
          <w:rFonts w:hint="cs"/>
          <w:rtl/>
        </w:rPr>
        <w:t>يـب</w:t>
      </w:r>
      <w:r w:rsidR="0021298D">
        <w:rPr>
          <w:rFonts w:hint="cs"/>
          <w:rtl/>
        </w:rPr>
        <w:t>ة الفقيه الذي وصفته ال</w:t>
      </w:r>
      <w:r w:rsidR="00CE1E67">
        <w:rPr>
          <w:rFonts w:hint="cs"/>
          <w:rtl/>
        </w:rPr>
        <w:t>روايات السالفة الذكر بأنه خليفة الرسل</w:t>
      </w:r>
      <w:r w:rsidR="0021298D">
        <w:rPr>
          <w:rFonts w:hint="cs"/>
          <w:rtl/>
        </w:rPr>
        <w:t xml:space="preserve"> ووارثه وبمنزلته وحجته وأمينه .</w:t>
      </w:r>
    </w:p>
    <w:p w:rsidR="0021298D" w:rsidRDefault="0021298D" w:rsidP="00091A48">
      <w:pPr>
        <w:pStyle w:val="1"/>
        <w:ind w:firstLine="0"/>
        <w:jc w:val="both"/>
        <w:rPr>
          <w:rFonts w:hint="cs"/>
          <w:rtl/>
        </w:rPr>
      </w:pPr>
      <w:r>
        <w:rPr>
          <w:rFonts w:cs="Lotus" w:hint="cs"/>
          <w:b/>
          <w:bCs/>
          <w:rtl/>
        </w:rPr>
        <w:t xml:space="preserve"> </w:t>
      </w:r>
      <w:r w:rsidR="00BC5C14" w:rsidRPr="00BC5C14">
        <w:rPr>
          <w:rFonts w:cs="Lotus" w:hint="cs"/>
          <w:szCs w:val="32"/>
          <w:rtl/>
        </w:rPr>
        <w:t>*</w:t>
      </w:r>
      <w:r w:rsidRPr="00644BD9">
        <w:rPr>
          <w:rFonts w:hint="cs"/>
          <w:rtl/>
        </w:rPr>
        <w:t xml:space="preserve"> وهل </w:t>
      </w:r>
      <w:r w:rsidR="002C614B">
        <w:rPr>
          <w:rFonts w:hint="cs"/>
          <w:rtl/>
        </w:rPr>
        <w:t>تـن</w:t>
      </w:r>
      <w:r w:rsidR="00CE1E67">
        <w:rPr>
          <w:rFonts w:hint="cs"/>
          <w:rtl/>
        </w:rPr>
        <w:t>حصر ولاية الفقيه في الحفظ والإ</w:t>
      </w:r>
      <w:r w:rsidRPr="00644BD9">
        <w:rPr>
          <w:rFonts w:hint="cs"/>
          <w:rtl/>
        </w:rPr>
        <w:t>صلاح</w:t>
      </w:r>
      <w:r>
        <w:rPr>
          <w:rFonts w:hint="cs"/>
          <w:rtl/>
        </w:rPr>
        <w:t xml:space="preserve"> ،</w:t>
      </w:r>
      <w:r w:rsidRPr="00644BD9">
        <w:rPr>
          <w:rFonts w:hint="cs"/>
          <w:rtl/>
        </w:rPr>
        <w:t xml:space="preserve"> أو يجوز له التصرف على نحو التصرف في أموال الأيتام من ال</w:t>
      </w:r>
      <w:r w:rsidR="002C614B">
        <w:rPr>
          <w:rFonts w:hint="cs"/>
          <w:rtl/>
        </w:rPr>
        <w:t>بـي</w:t>
      </w:r>
      <w:r w:rsidRPr="00644BD9">
        <w:rPr>
          <w:rFonts w:hint="cs"/>
          <w:rtl/>
        </w:rPr>
        <w:t>ع والشراء والتجارة والتبديل</w:t>
      </w:r>
      <w:r>
        <w:rPr>
          <w:rFonts w:hint="cs"/>
          <w:rtl/>
        </w:rPr>
        <w:t xml:space="preserve"> ،</w:t>
      </w:r>
      <w:r w:rsidRPr="00644BD9">
        <w:rPr>
          <w:rFonts w:hint="cs"/>
          <w:rtl/>
        </w:rPr>
        <w:t xml:space="preserve"> وسائر أنواع التصرفات على الوجه الأصلح</w:t>
      </w:r>
      <w:r>
        <w:rPr>
          <w:rFonts w:hint="cs"/>
          <w:rtl/>
        </w:rPr>
        <w:t xml:space="preserve"> ؟</w:t>
      </w:r>
      <w:r w:rsidRPr="00644BD9">
        <w:rPr>
          <w:rFonts w:hint="cs"/>
          <w:rtl/>
        </w:rPr>
        <w:t xml:space="preserve"> ظاهر الأصحاب الثاني</w:t>
      </w:r>
      <w:r>
        <w:rPr>
          <w:rFonts w:hint="cs"/>
          <w:rtl/>
        </w:rPr>
        <w:t xml:space="preserve"> ،</w:t>
      </w:r>
      <w:r w:rsidRPr="00644BD9">
        <w:rPr>
          <w:rFonts w:hint="cs"/>
          <w:rtl/>
        </w:rPr>
        <w:t xml:space="preserve"> بل الظاهر أن عليه الاجماع البسيط والمركب</w:t>
      </w:r>
      <w:r>
        <w:rPr>
          <w:rFonts w:hint="cs"/>
          <w:rtl/>
        </w:rPr>
        <w:t xml:space="preserve"> ،</w:t>
      </w:r>
      <w:r w:rsidRPr="00644BD9">
        <w:rPr>
          <w:rFonts w:hint="cs"/>
          <w:rtl/>
        </w:rPr>
        <w:t xml:space="preserve"> </w:t>
      </w:r>
      <w:r w:rsidR="002C614B">
        <w:rPr>
          <w:rFonts w:hint="cs"/>
          <w:rtl/>
        </w:rPr>
        <w:t>بـي</w:t>
      </w:r>
      <w:r w:rsidRPr="00644BD9">
        <w:rPr>
          <w:rFonts w:hint="cs"/>
          <w:rtl/>
        </w:rPr>
        <w:t>ان الإجماع المركّب من وجهين</w:t>
      </w:r>
      <w:r>
        <w:rPr>
          <w:rFonts w:hint="cs"/>
          <w:rtl/>
        </w:rPr>
        <w:t xml:space="preserve"> :</w:t>
      </w:r>
      <w:r w:rsidRPr="00644BD9">
        <w:rPr>
          <w:rFonts w:hint="cs"/>
          <w:rtl/>
        </w:rPr>
        <w:t xml:space="preserve"> أحدهما</w:t>
      </w:r>
      <w:r>
        <w:rPr>
          <w:rFonts w:hint="cs"/>
          <w:rtl/>
        </w:rPr>
        <w:t xml:space="preserve"> :</w:t>
      </w:r>
      <w:r w:rsidRPr="00644BD9">
        <w:rPr>
          <w:rFonts w:hint="cs"/>
          <w:rtl/>
        </w:rPr>
        <w:t xml:space="preserve"> عدم الفصل</w:t>
      </w:r>
      <w:r w:rsidR="00746EF1">
        <w:rPr>
          <w:rFonts w:hint="cs"/>
          <w:rtl/>
        </w:rPr>
        <w:t xml:space="preserve"> بين </w:t>
      </w:r>
      <w:r w:rsidRPr="00644BD9">
        <w:rPr>
          <w:rFonts w:hint="cs"/>
          <w:rtl/>
        </w:rPr>
        <w:t>الحفظ وسائر التصرفات الراجحة وقد أجمعوا على الحفظ</w:t>
      </w:r>
      <w:r>
        <w:rPr>
          <w:rFonts w:hint="cs"/>
          <w:rtl/>
        </w:rPr>
        <w:t xml:space="preserve"> ،</w:t>
      </w:r>
      <w:r w:rsidRPr="00644BD9">
        <w:rPr>
          <w:rFonts w:hint="cs"/>
          <w:rtl/>
        </w:rPr>
        <w:t xml:space="preserve"> إذن سائر التصرفات الراجحة مجمع عليها</w:t>
      </w:r>
      <w:r>
        <w:rPr>
          <w:rFonts w:hint="cs"/>
          <w:rtl/>
        </w:rPr>
        <w:t xml:space="preserve"> ،</w:t>
      </w:r>
      <w:r w:rsidRPr="00644BD9">
        <w:rPr>
          <w:rFonts w:hint="cs"/>
          <w:rtl/>
        </w:rPr>
        <w:t xml:space="preserve"> وثانيهما</w:t>
      </w:r>
      <w:r>
        <w:rPr>
          <w:rFonts w:hint="cs"/>
          <w:rtl/>
        </w:rPr>
        <w:t xml:space="preserve"> :</w:t>
      </w:r>
      <w:r w:rsidRPr="00644BD9">
        <w:rPr>
          <w:rFonts w:hint="cs"/>
          <w:rtl/>
        </w:rPr>
        <w:t xml:space="preserve"> عدم الفصل</w:t>
      </w:r>
      <w:r w:rsidR="00746EF1">
        <w:rPr>
          <w:rFonts w:hint="cs"/>
          <w:rtl/>
        </w:rPr>
        <w:t xml:space="preserve"> بين </w:t>
      </w:r>
      <w:r w:rsidRPr="00644BD9">
        <w:rPr>
          <w:rFonts w:hint="cs"/>
          <w:rtl/>
        </w:rPr>
        <w:t>أموالهما وأموال اليتامى وقد أجمعوا في أموال اليتامى إذن التصرّف في أموال المجانين والسفهاء جائز .</w:t>
      </w:r>
    </w:p>
    <w:p w:rsidR="0021298D" w:rsidRDefault="00BC5C14" w:rsidP="00DC7C63">
      <w:pPr>
        <w:pStyle w:val="1"/>
        <w:jc w:val="center"/>
        <w:rPr>
          <w:rFonts w:cs="Lotus" w:hint="cs"/>
          <w:spacing w:val="-2"/>
          <w:rtl/>
        </w:rPr>
      </w:pPr>
      <w:r w:rsidRPr="00BC5C14">
        <w:rPr>
          <w:rFonts w:cs="Lotus" w:hint="cs"/>
          <w:sz w:val="52"/>
          <w:szCs w:val="32"/>
          <w:rtl/>
        </w:rPr>
        <w:t>*</w:t>
      </w:r>
      <w:r w:rsidR="00751769" w:rsidRPr="00751769">
        <w:rPr>
          <w:rFonts w:cs="Lotus" w:hint="cs"/>
          <w:sz w:val="52"/>
          <w:szCs w:val="44"/>
          <w:rtl/>
        </w:rPr>
        <w:t xml:space="preserve">   </w:t>
      </w:r>
      <w:r w:rsidRPr="00BC5C14">
        <w:rPr>
          <w:rFonts w:cs="Lotus" w:hint="cs"/>
          <w:sz w:val="52"/>
          <w:szCs w:val="32"/>
          <w:rtl/>
        </w:rPr>
        <w:t>*</w:t>
      </w:r>
      <w:r w:rsidR="00751769" w:rsidRPr="00751769">
        <w:rPr>
          <w:rFonts w:cs="Lotus" w:hint="cs"/>
          <w:sz w:val="52"/>
          <w:szCs w:val="44"/>
          <w:rtl/>
        </w:rPr>
        <w:t xml:space="preserve">   </w:t>
      </w:r>
      <w:r w:rsidRPr="00BC5C14">
        <w:rPr>
          <w:rFonts w:cs="Lotus" w:hint="cs"/>
          <w:sz w:val="52"/>
          <w:szCs w:val="32"/>
          <w:rtl/>
        </w:rPr>
        <w:t>*</w:t>
      </w:r>
      <w:r w:rsidR="00751769" w:rsidRPr="00751769">
        <w:rPr>
          <w:rFonts w:cs="Lotus" w:hint="cs"/>
          <w:sz w:val="52"/>
          <w:szCs w:val="44"/>
          <w:rtl/>
        </w:rPr>
        <w:t xml:space="preserve">   </w:t>
      </w:r>
      <w:r w:rsidRPr="00BC5C14">
        <w:rPr>
          <w:rFonts w:cs="Lotus" w:hint="cs"/>
          <w:sz w:val="52"/>
          <w:szCs w:val="32"/>
          <w:rtl/>
        </w:rPr>
        <w:t>*</w:t>
      </w:r>
      <w:r w:rsidR="00751769" w:rsidRPr="00751769">
        <w:rPr>
          <w:rFonts w:cs="Lotus" w:hint="cs"/>
          <w:sz w:val="52"/>
          <w:szCs w:val="44"/>
          <w:rtl/>
        </w:rPr>
        <w:t xml:space="preserve">   </w:t>
      </w:r>
      <w:r w:rsidRPr="00BC5C14">
        <w:rPr>
          <w:rFonts w:cs="Lotus" w:hint="cs"/>
          <w:sz w:val="52"/>
          <w:szCs w:val="32"/>
          <w:rtl/>
        </w:rPr>
        <w:t>*</w:t>
      </w:r>
    </w:p>
    <w:p w:rsidR="0021298D" w:rsidRPr="00773D6E" w:rsidRDefault="0021298D" w:rsidP="00DC7C63">
      <w:pPr>
        <w:pStyle w:val="3"/>
        <w:rPr>
          <w:rStyle w:val="1Char"/>
          <w:rFonts w:hint="cs"/>
          <w:rtl/>
        </w:rPr>
      </w:pPr>
      <w:bookmarkStart w:id="248" w:name="_Toc194383055"/>
      <w:bookmarkStart w:id="249" w:name="_Toc241729431"/>
      <w:r>
        <w:rPr>
          <w:rFonts w:hint="cs"/>
          <w:rtl/>
        </w:rPr>
        <w:t>4 ـ أموالُ الغُ</w:t>
      </w:r>
      <w:r w:rsidR="00220A31">
        <w:rPr>
          <w:rFonts w:hint="cs"/>
          <w:rtl/>
        </w:rPr>
        <w:t>يـب</w:t>
      </w:r>
      <w:bookmarkEnd w:id="248"/>
      <w:bookmarkEnd w:id="249"/>
    </w:p>
    <w:p w:rsidR="0021298D" w:rsidRDefault="00DC7C63" w:rsidP="00DC7C63">
      <w:pPr>
        <w:pStyle w:val="1"/>
        <w:ind w:hanging="31"/>
        <w:jc w:val="both"/>
        <w:rPr>
          <w:rFonts w:hint="cs"/>
          <w:rtl/>
        </w:rPr>
      </w:pPr>
      <w:r>
        <w:rPr>
          <w:rFonts w:hint="cs"/>
          <w:rtl/>
        </w:rPr>
        <w:t xml:space="preserve">  </w:t>
      </w:r>
      <w:r w:rsidR="0021298D">
        <w:rPr>
          <w:rFonts w:hint="cs"/>
          <w:rtl/>
        </w:rPr>
        <w:t xml:space="preserve"> والغُ</w:t>
      </w:r>
      <w:r w:rsidR="00E565A0">
        <w:rPr>
          <w:rFonts w:hint="cs"/>
          <w:rtl/>
        </w:rPr>
        <w:t xml:space="preserve">يب </w:t>
      </w:r>
      <w:r w:rsidR="0021298D">
        <w:rPr>
          <w:rFonts w:hint="cs"/>
          <w:rtl/>
        </w:rPr>
        <w:t>على ثلاثة أقسام :</w:t>
      </w:r>
    </w:p>
    <w:p w:rsidR="0021298D" w:rsidRDefault="00DC7C63" w:rsidP="004F2ABF">
      <w:pPr>
        <w:pStyle w:val="1"/>
        <w:ind w:firstLine="59"/>
        <w:jc w:val="both"/>
        <w:rPr>
          <w:rFonts w:hint="cs"/>
          <w:rtl/>
        </w:rPr>
      </w:pPr>
      <w:bookmarkStart w:id="250" w:name="_Toc194382311"/>
      <w:bookmarkStart w:id="251" w:name="_Toc194383056"/>
      <w:bookmarkStart w:id="252" w:name="_Toc241729432"/>
      <w:r>
        <w:rPr>
          <w:rStyle w:val="2Char"/>
          <w:rFonts w:hint="cs"/>
          <w:rtl/>
        </w:rPr>
        <w:t xml:space="preserve">   </w:t>
      </w:r>
      <w:r w:rsidR="0021298D" w:rsidRPr="00DC7C63">
        <w:rPr>
          <w:rStyle w:val="2Char"/>
          <w:rFonts w:hint="cs"/>
          <w:rtl/>
        </w:rPr>
        <w:t>الأول</w:t>
      </w:r>
      <w:bookmarkEnd w:id="250"/>
      <w:bookmarkEnd w:id="251"/>
      <w:r w:rsidR="0021298D" w:rsidRPr="00DC7C63">
        <w:rPr>
          <w:rStyle w:val="2Char"/>
          <w:rFonts w:hint="cs"/>
          <w:rtl/>
        </w:rPr>
        <w:t xml:space="preserve"> :</w:t>
      </w:r>
      <w:bookmarkEnd w:id="252"/>
      <w:r w:rsidR="0021298D">
        <w:rPr>
          <w:rFonts w:hint="cs"/>
          <w:rtl/>
        </w:rPr>
        <w:t xml:space="preserve"> الغائب عن بلده ، المعلوم خبره وناحيته ، والمتوقع رجوعه عادة وعرفاً ، والمتمكن من الرجوع أو التوكيل ولو بالهاتف ونحوه ، كالمسافرين للتجارة والزيارة والحج ونحوها ، وهذا لا كلام فيه ، إذ لا وجه لولاية الوليّ الفقيه على ماله وقضاء ديونه وهو سيرجع من الحج أو الزيارة . </w:t>
      </w:r>
    </w:p>
    <w:p w:rsidR="0021298D" w:rsidRDefault="0021298D" w:rsidP="00091A48">
      <w:pPr>
        <w:pStyle w:val="1"/>
        <w:ind w:firstLine="0"/>
        <w:jc w:val="both"/>
        <w:rPr>
          <w:rFonts w:hint="cs"/>
          <w:rtl/>
        </w:rPr>
      </w:pPr>
      <w:r w:rsidRPr="00DC7C63">
        <w:rPr>
          <w:rStyle w:val="2Char"/>
          <w:rFonts w:hint="cs"/>
          <w:rtl/>
        </w:rPr>
        <w:t xml:space="preserve">   </w:t>
      </w:r>
      <w:bookmarkStart w:id="253" w:name="_Toc194382312"/>
      <w:bookmarkStart w:id="254" w:name="_Toc194383057"/>
      <w:bookmarkStart w:id="255" w:name="_Toc241729433"/>
      <w:r w:rsidRPr="00DC7C63">
        <w:rPr>
          <w:rStyle w:val="2Char"/>
          <w:rFonts w:hint="cs"/>
          <w:rtl/>
        </w:rPr>
        <w:t>الثاني :</w:t>
      </w:r>
      <w:bookmarkEnd w:id="253"/>
      <w:bookmarkEnd w:id="254"/>
      <w:bookmarkEnd w:id="255"/>
      <w:r>
        <w:rPr>
          <w:rFonts w:hint="cs"/>
          <w:rtl/>
        </w:rPr>
        <w:t xml:space="preserve"> كالأول أي أن خبره ون</w:t>
      </w:r>
      <w:r w:rsidR="00F01980">
        <w:rPr>
          <w:rFonts w:hint="cs"/>
          <w:rtl/>
        </w:rPr>
        <w:t>احيته معلومتان إلا أنه غير متمكَّ</w:t>
      </w:r>
      <w:r>
        <w:rPr>
          <w:rFonts w:hint="cs"/>
          <w:rtl/>
        </w:rPr>
        <w:t>ن من استخبار أحواله  للتصرف في أمواله وقضاء ديونه التي يطالب بها أصحابها ، ولو لبُعد مكانه وفقدان وسيلة الإتصال به ، أو لحبسه في مكان لا نعرفه ، ونحو ذلك ، وسفره طويل جداً لا نعرف متى يرجع ولعلّه لا يرجع إلى عشرة أو عشرين سنة .</w:t>
      </w:r>
    </w:p>
    <w:p w:rsidR="0021298D" w:rsidRDefault="0021298D" w:rsidP="00091A48">
      <w:pPr>
        <w:pStyle w:val="1"/>
        <w:ind w:firstLine="0"/>
        <w:jc w:val="both"/>
        <w:rPr>
          <w:rFonts w:hint="cs"/>
          <w:rtl/>
        </w:rPr>
      </w:pPr>
      <w:bookmarkStart w:id="256" w:name="_Toc194382313"/>
      <w:bookmarkStart w:id="257" w:name="_Toc194383058"/>
      <w:bookmarkStart w:id="258" w:name="_Toc241729434"/>
      <w:r>
        <w:rPr>
          <w:rStyle w:val="2Char"/>
          <w:rFonts w:hint="cs"/>
          <w:rtl/>
        </w:rPr>
        <w:t xml:space="preserve">   </w:t>
      </w:r>
      <w:r w:rsidRPr="00DC7C63">
        <w:rPr>
          <w:rStyle w:val="2Char"/>
          <w:rFonts w:hint="cs"/>
          <w:rtl/>
        </w:rPr>
        <w:t>الثالث</w:t>
      </w:r>
      <w:bookmarkEnd w:id="256"/>
      <w:bookmarkEnd w:id="257"/>
      <w:r w:rsidRPr="00DC7C63">
        <w:rPr>
          <w:rStyle w:val="2Char"/>
          <w:rFonts w:hint="cs"/>
          <w:rtl/>
        </w:rPr>
        <w:t xml:space="preserve"> :</w:t>
      </w:r>
      <w:bookmarkEnd w:id="258"/>
      <w:r>
        <w:rPr>
          <w:rFonts w:hint="cs"/>
          <w:rtl/>
        </w:rPr>
        <w:t xml:space="preserve"> الغائب المفقود خبره تماماً ولعلّه ميّت .</w:t>
      </w:r>
    </w:p>
    <w:p w:rsidR="0021298D" w:rsidRPr="00BD789D" w:rsidRDefault="0021298D" w:rsidP="00091A48">
      <w:pPr>
        <w:pStyle w:val="1"/>
        <w:ind w:firstLine="0"/>
        <w:jc w:val="both"/>
        <w:rPr>
          <w:rFonts w:hint="cs"/>
          <w:rtl/>
        </w:rPr>
      </w:pPr>
      <w:r>
        <w:rPr>
          <w:rFonts w:hint="cs"/>
          <w:rtl/>
        </w:rPr>
        <w:t xml:space="preserve">   </w:t>
      </w:r>
      <w:r w:rsidRPr="00BD789D">
        <w:rPr>
          <w:rFonts w:hint="cs"/>
          <w:rtl/>
        </w:rPr>
        <w:t>وللحاكم القضاء على هذين القسمين الأخيرين</w:t>
      </w:r>
      <w:r>
        <w:rPr>
          <w:rFonts w:hint="cs"/>
          <w:rtl/>
        </w:rPr>
        <w:t xml:space="preserve"> ،</w:t>
      </w:r>
      <w:r w:rsidRPr="00BD789D">
        <w:rPr>
          <w:rFonts w:hint="cs"/>
          <w:rtl/>
        </w:rPr>
        <w:t xml:space="preserve"> و</w:t>
      </w:r>
      <w:r w:rsidR="002C614B">
        <w:rPr>
          <w:rFonts w:hint="cs"/>
          <w:rtl/>
        </w:rPr>
        <w:t>بـي</w:t>
      </w:r>
      <w:r w:rsidRPr="00BD789D">
        <w:rPr>
          <w:rFonts w:hint="cs"/>
          <w:rtl/>
        </w:rPr>
        <w:t>عُ ماله لقضاء دينه المعجّل بعد مطالبة الدائن إن لم يمكن للحاكم الشرعي التخلّص من الدين بوجه آخر بلا عسر وحرج</w:t>
      </w:r>
      <w:r>
        <w:rPr>
          <w:rFonts w:hint="cs"/>
          <w:rtl/>
        </w:rPr>
        <w:t xml:space="preserve"> .</w:t>
      </w:r>
      <w:r w:rsidRPr="00BD789D">
        <w:rPr>
          <w:rFonts w:hint="cs"/>
          <w:rtl/>
        </w:rPr>
        <w:t xml:space="preserve"> ويدل عليه ما رواه في </w:t>
      </w:r>
      <w:r w:rsidR="007B22AE">
        <w:rPr>
          <w:rFonts w:hint="cs"/>
          <w:rtl/>
        </w:rPr>
        <w:t>يب</w:t>
      </w:r>
      <w:r w:rsidR="00E565A0">
        <w:rPr>
          <w:rFonts w:hint="cs"/>
          <w:rtl/>
        </w:rPr>
        <w:t xml:space="preserve"> </w:t>
      </w:r>
      <w:r w:rsidRPr="00BD789D">
        <w:rPr>
          <w:rFonts w:hint="cs"/>
          <w:rtl/>
        </w:rPr>
        <w:t xml:space="preserve">بإسناده </w:t>
      </w:r>
      <w:r>
        <w:rPr>
          <w:rFonts w:hint="cs"/>
          <w:rtl/>
        </w:rPr>
        <w:t xml:space="preserve">ـ </w:t>
      </w:r>
      <w:r w:rsidRPr="00C17AF4">
        <w:rPr>
          <w:rFonts w:hint="cs"/>
          <w:sz w:val="24"/>
          <w:szCs w:val="24"/>
          <w:rtl/>
        </w:rPr>
        <w:t>الصحيح</w:t>
      </w:r>
      <w:r>
        <w:rPr>
          <w:rFonts w:hint="cs"/>
          <w:sz w:val="24"/>
          <w:szCs w:val="24"/>
          <w:rtl/>
        </w:rPr>
        <w:t xml:space="preserve"> ـ</w:t>
      </w:r>
      <w:r w:rsidRPr="00BD789D">
        <w:rPr>
          <w:rFonts w:hint="cs"/>
          <w:rtl/>
        </w:rPr>
        <w:t xml:space="preserve"> عن</w:t>
      </w:r>
      <w:r w:rsidR="002A3F8F">
        <w:rPr>
          <w:rFonts w:hint="cs"/>
          <w:rtl/>
        </w:rPr>
        <w:t xml:space="preserve"> أبي </w:t>
      </w:r>
      <w:r w:rsidRPr="00BD789D">
        <w:rPr>
          <w:rFonts w:hint="cs"/>
          <w:rtl/>
        </w:rPr>
        <w:t>القاسم جعفر بن محمد(</w:t>
      </w:r>
      <w:r w:rsidRPr="00C17AF4">
        <w:rPr>
          <w:rFonts w:hint="cs"/>
          <w:sz w:val="24"/>
          <w:szCs w:val="24"/>
          <w:rtl/>
        </w:rPr>
        <w:t>بن جعفر بن قولويه</w:t>
      </w:r>
      <w:r w:rsidRPr="00BD789D">
        <w:rPr>
          <w:rFonts w:hint="cs"/>
          <w:rtl/>
        </w:rPr>
        <w:t>) عن جعفر بن محمد بن إبراهيم(</w:t>
      </w:r>
      <w:r w:rsidRPr="00C17AF4">
        <w:rPr>
          <w:rFonts w:hint="cs"/>
          <w:sz w:val="24"/>
          <w:szCs w:val="24"/>
          <w:rtl/>
        </w:rPr>
        <w:t>بن عليّ بن الحسين</w:t>
      </w:r>
      <w:r w:rsidR="00EC07CC" w:rsidRPr="00EC07CC">
        <w:rPr>
          <w:rFonts w:hint="cs"/>
          <w:sz w:val="36"/>
        </w:rPr>
        <w:t>o</w:t>
      </w:r>
      <w:r w:rsidRPr="00BD789D">
        <w:rPr>
          <w:rFonts w:hint="cs"/>
          <w:rtl/>
        </w:rPr>
        <w:t>) عن عبد الله(</w:t>
      </w:r>
      <w:r w:rsidRPr="00C17AF4">
        <w:rPr>
          <w:rFonts w:hint="cs"/>
          <w:sz w:val="24"/>
          <w:szCs w:val="24"/>
          <w:rtl/>
        </w:rPr>
        <w:t>بن أحمد</w:t>
      </w:r>
      <w:r w:rsidRPr="00BD789D">
        <w:rPr>
          <w:rFonts w:hint="cs"/>
          <w:rtl/>
        </w:rPr>
        <w:t>) بن نهيك عن ابن</w:t>
      </w:r>
      <w:r w:rsidR="002A3F8F">
        <w:rPr>
          <w:rFonts w:hint="cs"/>
          <w:rtl/>
        </w:rPr>
        <w:t xml:space="preserve"> أبي </w:t>
      </w:r>
      <w:r w:rsidRPr="00BD789D">
        <w:rPr>
          <w:rFonts w:hint="cs"/>
          <w:rtl/>
        </w:rPr>
        <w:t xml:space="preserve">عمير عن جميل بن درّاج عن جماعة من أصحابنا عنهما </w:t>
      </w:r>
      <w:r w:rsidR="00EC07CC" w:rsidRPr="00EC07CC">
        <w:rPr>
          <w:rFonts w:hint="cs"/>
          <w:sz w:val="36"/>
          <w:szCs w:val="32"/>
        </w:rPr>
        <w:t>o</w:t>
      </w:r>
      <w:r w:rsidRPr="00BD789D">
        <w:rPr>
          <w:rFonts w:hint="cs"/>
          <w:rtl/>
        </w:rPr>
        <w:t xml:space="preserve"> قالا</w:t>
      </w:r>
      <w:r>
        <w:rPr>
          <w:rFonts w:hint="cs"/>
          <w:rtl/>
        </w:rPr>
        <w:t xml:space="preserve"> :</w:t>
      </w:r>
      <w:r w:rsidRPr="00BD789D">
        <w:rPr>
          <w:rFonts w:hint="cs"/>
          <w:rtl/>
        </w:rPr>
        <w:t xml:space="preserve"> " الغائب يُقضى عليه إذا قامت عليه ال</w:t>
      </w:r>
      <w:r w:rsidR="002C614B">
        <w:rPr>
          <w:rFonts w:hint="cs"/>
          <w:rtl/>
        </w:rPr>
        <w:t>بـي</w:t>
      </w:r>
      <w:r w:rsidRPr="00BD789D">
        <w:rPr>
          <w:rFonts w:hint="cs"/>
          <w:rtl/>
        </w:rPr>
        <w:t>نة</w:t>
      </w:r>
      <w:r>
        <w:rPr>
          <w:rFonts w:hint="cs"/>
          <w:rtl/>
        </w:rPr>
        <w:t xml:space="preserve"> ،</w:t>
      </w:r>
      <w:r w:rsidRPr="00BD789D">
        <w:rPr>
          <w:rFonts w:hint="cs"/>
          <w:rtl/>
        </w:rPr>
        <w:t xml:space="preserve"> و</w:t>
      </w:r>
      <w:r w:rsidR="00220A31">
        <w:rPr>
          <w:rFonts w:hint="cs"/>
          <w:rtl/>
        </w:rPr>
        <w:t>يـب</w:t>
      </w:r>
      <w:r w:rsidRPr="00BD789D">
        <w:rPr>
          <w:rFonts w:hint="cs"/>
          <w:rtl/>
        </w:rPr>
        <w:t>اع ماله ويُقضى دينه</w:t>
      </w:r>
      <w:r>
        <w:rPr>
          <w:rFonts w:hint="cs"/>
          <w:rtl/>
        </w:rPr>
        <w:t xml:space="preserve"> ،</w:t>
      </w:r>
      <w:r w:rsidRPr="00BD789D">
        <w:rPr>
          <w:rFonts w:hint="cs"/>
          <w:rtl/>
        </w:rPr>
        <w:t xml:space="preserve"> وهو غائب</w:t>
      </w:r>
      <w:r>
        <w:rPr>
          <w:rFonts w:hint="cs"/>
          <w:rtl/>
        </w:rPr>
        <w:t xml:space="preserve"> ،</w:t>
      </w:r>
      <w:r w:rsidRPr="00BD789D">
        <w:rPr>
          <w:rFonts w:hint="cs"/>
          <w:rtl/>
        </w:rPr>
        <w:t xml:space="preserve"> ويكون الغائب على حجّته إذا قدم"</w:t>
      </w:r>
      <w:r>
        <w:rPr>
          <w:rFonts w:hint="cs"/>
          <w:rtl/>
        </w:rPr>
        <w:t xml:space="preserve"> ،</w:t>
      </w:r>
      <w:r w:rsidR="0080774C">
        <w:rPr>
          <w:rFonts w:hint="cs"/>
          <w:rtl/>
        </w:rPr>
        <w:t xml:space="preserve"> قال : "</w:t>
      </w:r>
      <w:r w:rsidRPr="00BD789D">
        <w:rPr>
          <w:rFonts w:hint="cs"/>
          <w:rtl/>
        </w:rPr>
        <w:t>ولا يُدفع المال إلى الذي أقام ال</w:t>
      </w:r>
      <w:r w:rsidR="002C614B">
        <w:rPr>
          <w:rFonts w:hint="cs"/>
          <w:rtl/>
        </w:rPr>
        <w:t>بـي</w:t>
      </w:r>
      <w:r w:rsidRPr="00BD789D">
        <w:rPr>
          <w:rFonts w:hint="cs"/>
          <w:rtl/>
        </w:rPr>
        <w:t>نة إلا بكفلاء</w:t>
      </w:r>
      <w:r>
        <w:rPr>
          <w:rFonts w:hint="cs"/>
          <w:rtl/>
        </w:rPr>
        <w:t>"</w:t>
      </w:r>
      <w:r w:rsidRPr="00BD789D">
        <w:rPr>
          <w:rFonts w:hint="cs"/>
          <w:vertAlign w:val="superscript"/>
          <w:rtl/>
        </w:rPr>
        <w:t>(</w:t>
      </w:r>
      <w:r w:rsidRPr="00BD789D">
        <w:rPr>
          <w:rStyle w:val="FootnoteReference"/>
          <w:spacing w:val="-2"/>
          <w:rtl/>
        </w:rPr>
        <w:footnoteReference w:id="267"/>
      </w:r>
      <w:r w:rsidRPr="00BD789D">
        <w:rPr>
          <w:rFonts w:hint="cs"/>
          <w:vertAlign w:val="superscript"/>
          <w:rtl/>
        </w:rPr>
        <w:t>)</w:t>
      </w:r>
      <w:r w:rsidRPr="00BD789D">
        <w:rPr>
          <w:rFonts w:hint="cs"/>
          <w:rtl/>
        </w:rPr>
        <w:t xml:space="preserve"> معتبرة السند</w:t>
      </w:r>
      <w:r>
        <w:rPr>
          <w:rFonts w:hint="cs"/>
          <w:rtl/>
        </w:rPr>
        <w:t xml:space="preserve"> ،</w:t>
      </w:r>
      <w:r w:rsidRPr="00BD789D">
        <w:rPr>
          <w:rFonts w:hint="cs"/>
          <w:rtl/>
        </w:rPr>
        <w:t xml:space="preserve"> وذلك لعدم احتمال أن يروي جميل بن درّاج ذاك الفقيه الك</w:t>
      </w:r>
      <w:r w:rsidR="002C614B">
        <w:rPr>
          <w:rFonts w:hint="cs"/>
          <w:rtl/>
        </w:rPr>
        <w:t>بـي</w:t>
      </w:r>
      <w:r w:rsidRPr="00BD789D">
        <w:rPr>
          <w:rFonts w:hint="cs"/>
          <w:rtl/>
        </w:rPr>
        <w:t xml:space="preserve">ر الذي هو من أصحاب الإجماع هكذا رواية عن جماعة من أصحابنا كلّهم مجهولوا الحال عنده أو كذّابون </w:t>
      </w:r>
      <w:r>
        <w:rPr>
          <w:rFonts w:hint="cs"/>
          <w:rtl/>
        </w:rPr>
        <w:t>ويت</w:t>
      </w:r>
      <w:r w:rsidRPr="00BD789D">
        <w:rPr>
          <w:rFonts w:hint="cs"/>
          <w:rtl/>
        </w:rPr>
        <w:t>واطؤون على الكذب وبعضهم يروون عن إمام والبعض الآخر عن إمام آخر</w:t>
      </w:r>
      <w:r>
        <w:rPr>
          <w:rFonts w:hint="cs"/>
          <w:rtl/>
        </w:rPr>
        <w:t xml:space="preserve"> ،</w:t>
      </w:r>
      <w:r w:rsidRPr="00BD789D">
        <w:rPr>
          <w:rFonts w:hint="cs"/>
          <w:rtl/>
        </w:rPr>
        <w:t xml:space="preserve"> وأما أبو القاسم جعفر بن محمد فقد كان من ثقات أصحابنا وأجلاّئهم في الحديث والفقه</w:t>
      </w:r>
      <w:r>
        <w:rPr>
          <w:rFonts w:hint="cs"/>
          <w:rtl/>
        </w:rPr>
        <w:t xml:space="preserve"> ،</w:t>
      </w:r>
      <w:r w:rsidRPr="00BD789D">
        <w:rPr>
          <w:rFonts w:hint="cs"/>
          <w:rtl/>
        </w:rPr>
        <w:t xml:space="preserve"> وكذلك محمد بن جعفر بن إبراهيم المذكور فقد كان ـ </w:t>
      </w:r>
      <w:r w:rsidRPr="00977F0C">
        <w:rPr>
          <w:rFonts w:hint="cs"/>
          <w:sz w:val="24"/>
          <w:szCs w:val="24"/>
          <w:rtl/>
        </w:rPr>
        <w:t>كما قال الشيخ المفيد</w:t>
      </w:r>
      <w:r w:rsidRPr="00BD789D">
        <w:rPr>
          <w:rFonts w:hint="cs"/>
          <w:rtl/>
        </w:rPr>
        <w:t xml:space="preserve"> ـ " يصوم يوماً ويفطر يوماً " وهو أمارة وثاقته على أقلّ التقادير</w:t>
      </w:r>
      <w:r>
        <w:rPr>
          <w:rFonts w:hint="cs"/>
          <w:rtl/>
        </w:rPr>
        <w:t xml:space="preserve"> ،</w:t>
      </w:r>
      <w:r w:rsidRPr="00BD789D">
        <w:rPr>
          <w:rFonts w:hint="cs"/>
          <w:rtl/>
        </w:rPr>
        <w:t xml:space="preserve"> وأما عبد الله بن نهيك فقد كان شيخاً صدوقاً ثقة وكان شيخ إجازة</w:t>
      </w:r>
      <w:r>
        <w:rPr>
          <w:rFonts w:hint="cs"/>
          <w:rtl/>
        </w:rPr>
        <w:t xml:space="preserve"> .</w:t>
      </w:r>
      <w:r w:rsidRPr="00BD789D">
        <w:rPr>
          <w:rFonts w:hint="cs"/>
          <w:rtl/>
        </w:rPr>
        <w:t xml:space="preserve"> ولك أن تحكم بصحّة م</w:t>
      </w:r>
      <w:r w:rsidR="002C614B">
        <w:rPr>
          <w:rFonts w:hint="cs"/>
          <w:rtl/>
        </w:rPr>
        <w:t>تـن</w:t>
      </w:r>
      <w:r w:rsidRPr="00BD789D">
        <w:rPr>
          <w:rFonts w:hint="cs"/>
          <w:rtl/>
        </w:rPr>
        <w:t xml:space="preserve"> الرواية بناءً على أنها من روايات جميل الذي هو من أصحاب الإجماع</w:t>
      </w:r>
      <w:r>
        <w:rPr>
          <w:rFonts w:hint="cs"/>
          <w:rtl/>
        </w:rPr>
        <w:t xml:space="preserve"> .</w:t>
      </w:r>
      <w:r w:rsidRPr="00BD789D">
        <w:rPr>
          <w:rFonts w:hint="cs"/>
          <w:rtl/>
        </w:rPr>
        <w:t xml:space="preserve"> </w:t>
      </w:r>
    </w:p>
    <w:p w:rsidR="00151D59" w:rsidRDefault="004F2ABF" w:rsidP="004F2ABF">
      <w:pPr>
        <w:pStyle w:val="1"/>
        <w:ind w:firstLine="59"/>
        <w:jc w:val="both"/>
        <w:rPr>
          <w:rFonts w:hint="cs"/>
          <w:rtl/>
        </w:rPr>
      </w:pPr>
      <w:r>
        <w:rPr>
          <w:rFonts w:hint="cs"/>
          <w:rtl/>
        </w:rPr>
        <w:t xml:space="preserve">   </w:t>
      </w:r>
      <w:r w:rsidR="0021298D">
        <w:rPr>
          <w:rFonts w:hint="cs"/>
          <w:rtl/>
        </w:rPr>
        <w:t>وهذه الرواية تشمل بوضوح القسمين الأخيرين ، على أنّ القسم الثاني داخل عمليّاً في القسم الثالث .</w:t>
      </w:r>
      <w:r w:rsidR="00151D59">
        <w:rPr>
          <w:rFonts w:hint="cs"/>
          <w:rtl/>
        </w:rPr>
        <w:t xml:space="preserve">    </w:t>
      </w:r>
    </w:p>
    <w:p w:rsidR="0021298D" w:rsidRDefault="004F2ABF" w:rsidP="004F2ABF">
      <w:pPr>
        <w:pStyle w:val="1"/>
        <w:ind w:hanging="31"/>
        <w:jc w:val="both"/>
        <w:rPr>
          <w:rFonts w:hint="cs"/>
          <w:rtl/>
        </w:rPr>
      </w:pPr>
      <w:r>
        <w:rPr>
          <w:rFonts w:hint="cs"/>
          <w:rtl/>
        </w:rPr>
        <w:t xml:space="preserve">   </w:t>
      </w:r>
      <w:r w:rsidR="0080774C">
        <w:rPr>
          <w:rFonts w:hint="cs"/>
          <w:rtl/>
        </w:rPr>
        <w:t>وإن أمكن ل</w:t>
      </w:r>
      <w:r w:rsidR="0021298D">
        <w:rPr>
          <w:rFonts w:hint="cs"/>
          <w:rtl/>
        </w:rPr>
        <w:t xml:space="preserve">لفقيه التخلص بوجه آخر من غير عسر ، </w:t>
      </w:r>
      <w:r w:rsidR="0080774C">
        <w:rPr>
          <w:rFonts w:hint="cs"/>
          <w:rtl/>
        </w:rPr>
        <w:t>فح يتعيّن التخلّص بهذا الوجه الآ</w:t>
      </w:r>
      <w:r w:rsidR="0021298D">
        <w:rPr>
          <w:rFonts w:hint="cs"/>
          <w:rtl/>
        </w:rPr>
        <w:t>خر كما لو أراد أحد أقرباء الغائب التبرّع للدُيّان بنفسه فلا وجه ح ل</w:t>
      </w:r>
      <w:r w:rsidR="002C614B">
        <w:rPr>
          <w:rFonts w:hint="cs"/>
          <w:rtl/>
        </w:rPr>
        <w:t>بـي</w:t>
      </w:r>
      <w:r w:rsidR="0021298D">
        <w:rPr>
          <w:rFonts w:hint="cs"/>
          <w:rtl/>
        </w:rPr>
        <w:t>ع أموال الغائب ، وذلك ل</w:t>
      </w:r>
      <w:r w:rsidR="0080774C">
        <w:rPr>
          <w:rFonts w:hint="cs"/>
          <w:rtl/>
        </w:rPr>
        <w:t>ا</w:t>
      </w:r>
      <w:r w:rsidR="0021298D">
        <w:rPr>
          <w:rFonts w:hint="cs"/>
          <w:rtl/>
        </w:rPr>
        <w:t>نصراف الرواية عن حالة التبرّع وللأصل وقيل للإجماع أيضاً مما يعني استبعاد وجود ولاية للوليّ الفقيه على ماله في هكذا حالة .</w:t>
      </w:r>
    </w:p>
    <w:p w:rsidR="0021298D" w:rsidRDefault="0021298D" w:rsidP="00091A48">
      <w:pPr>
        <w:pStyle w:val="1"/>
        <w:ind w:firstLine="0"/>
        <w:jc w:val="both"/>
        <w:rPr>
          <w:rFonts w:hint="cs"/>
          <w:rtl/>
        </w:rPr>
      </w:pPr>
      <w:r>
        <w:rPr>
          <w:rFonts w:hint="cs"/>
          <w:rtl/>
        </w:rPr>
        <w:t xml:space="preserve">   ثم إنه قد يجب على الوليّ الفقيه في الحالتين الأخيرتين أن يستوفي حقوقه ويطالب</w:t>
      </w:r>
      <w:r w:rsidR="00151D59">
        <w:rPr>
          <w:rFonts w:hint="cs"/>
          <w:rtl/>
        </w:rPr>
        <w:t>َ</w:t>
      </w:r>
      <w:r>
        <w:rPr>
          <w:rFonts w:hint="cs"/>
          <w:rtl/>
        </w:rPr>
        <w:t xml:space="preserve"> بما حلّ أجله من مطالباته و</w:t>
      </w:r>
      <w:r w:rsidR="00151D59">
        <w:rPr>
          <w:rFonts w:hint="cs"/>
          <w:rtl/>
        </w:rPr>
        <w:t xml:space="preserve">من أجرة </w:t>
      </w:r>
      <w:r>
        <w:rPr>
          <w:rFonts w:hint="cs"/>
          <w:rtl/>
        </w:rPr>
        <w:t>ضياعه ونحو ذلك . وكذلك لو كان له مالٌ في معرض الهلاك والتلف ، ومنه منافع ضياعه وعقاره ، فإنه يجب على الوليّ الفقيه حفظه ، والمصرح به في كلام جماعة ، ثبوت ولاية الحاكم في أمواله ، بل الظاهر أنه إجماعي ، فهو الدليل عليه ، مضافا</w:t>
      </w:r>
      <w:r w:rsidR="00151D59">
        <w:rPr>
          <w:rFonts w:hint="cs"/>
          <w:rtl/>
        </w:rPr>
        <w:t>ً</w:t>
      </w:r>
      <w:r>
        <w:rPr>
          <w:rFonts w:hint="cs"/>
          <w:rtl/>
        </w:rPr>
        <w:t xml:space="preserve"> إلى أنها من الأمور الحس</w:t>
      </w:r>
      <w:r w:rsidR="002C614B">
        <w:rPr>
          <w:rFonts w:hint="cs"/>
          <w:rtl/>
        </w:rPr>
        <w:t>بـي</w:t>
      </w:r>
      <w:r>
        <w:rPr>
          <w:rFonts w:hint="cs"/>
          <w:rtl/>
        </w:rPr>
        <w:t>ة التي لا بدّ للوليّ الفقيه من القيام به ، قيل وعلى هذا سيرة العلماء وطريقتهم ، وللإذن الحاصل بشاهد الحال ، بل قد يجب كفاية على كل م</w:t>
      </w:r>
      <w:r w:rsidR="00151D59">
        <w:rPr>
          <w:rFonts w:hint="cs"/>
          <w:rtl/>
        </w:rPr>
        <w:t>ن اطلع عليه ، وذلك لحفظ حقوق الأ</w:t>
      </w:r>
      <w:r>
        <w:rPr>
          <w:rFonts w:hint="cs"/>
          <w:rtl/>
        </w:rPr>
        <w:t xml:space="preserve">خوّة والإعانة على البر . </w:t>
      </w:r>
    </w:p>
    <w:p w:rsidR="0021298D" w:rsidRDefault="0021298D" w:rsidP="00091A48">
      <w:pPr>
        <w:pStyle w:val="1"/>
        <w:ind w:firstLine="0"/>
        <w:jc w:val="both"/>
        <w:rPr>
          <w:rFonts w:hint="cs"/>
          <w:rtl/>
        </w:rPr>
      </w:pPr>
      <w:r>
        <w:rPr>
          <w:rFonts w:cs="Lotus" w:hint="cs"/>
          <w:b/>
          <w:bCs/>
          <w:rtl/>
        </w:rPr>
        <w:t xml:space="preserve"> </w:t>
      </w:r>
      <w:r w:rsidR="00BC5C14" w:rsidRPr="00BC5C14">
        <w:rPr>
          <w:rFonts w:cs="Lotus" w:hint="cs"/>
          <w:sz w:val="36"/>
          <w:szCs w:val="32"/>
          <w:rtl/>
        </w:rPr>
        <w:t>*</w:t>
      </w:r>
      <w:r w:rsidRPr="0080774C">
        <w:rPr>
          <w:rStyle w:val="2Char"/>
          <w:rFonts w:hint="cs"/>
          <w:sz w:val="36"/>
          <w:szCs w:val="32"/>
          <w:rtl/>
        </w:rPr>
        <w:t xml:space="preserve"> </w:t>
      </w:r>
      <w:r w:rsidRPr="00C94A64">
        <w:rPr>
          <w:rStyle w:val="2Char"/>
          <w:rFonts w:hint="cs"/>
          <w:sz w:val="32"/>
          <w:szCs w:val="28"/>
          <w:rtl/>
        </w:rPr>
        <w:t>وهل ولايته فيها منحصرة بالحفظ ، أو</w:t>
      </w:r>
      <w:r w:rsidR="00151D59" w:rsidRPr="00C94A64">
        <w:rPr>
          <w:rStyle w:val="2Char"/>
          <w:rFonts w:hint="cs"/>
          <w:sz w:val="32"/>
          <w:szCs w:val="28"/>
          <w:rtl/>
        </w:rPr>
        <w:t xml:space="preserve"> أنّ</w:t>
      </w:r>
      <w:r w:rsidRPr="00C94A64">
        <w:rPr>
          <w:rStyle w:val="2Char"/>
          <w:rFonts w:hint="cs"/>
          <w:sz w:val="32"/>
          <w:szCs w:val="28"/>
          <w:rtl/>
        </w:rPr>
        <w:t xml:space="preserve"> له أنواع التصرفات النافعة من جهة المحافظة ومراعاة المصلحة فيها ولو بال</w:t>
      </w:r>
      <w:r w:rsidR="002C614B">
        <w:rPr>
          <w:rStyle w:val="2Char"/>
          <w:rFonts w:hint="cs"/>
          <w:sz w:val="32"/>
          <w:szCs w:val="28"/>
          <w:rtl/>
        </w:rPr>
        <w:t>بـي</w:t>
      </w:r>
      <w:r w:rsidRPr="00C94A64">
        <w:rPr>
          <w:rStyle w:val="2Char"/>
          <w:rFonts w:hint="cs"/>
          <w:sz w:val="32"/>
          <w:szCs w:val="28"/>
          <w:rtl/>
        </w:rPr>
        <w:t>ع والتبديل ؟</w:t>
      </w:r>
      <w:r w:rsidRPr="00C94A64">
        <w:rPr>
          <w:rFonts w:hint="cs"/>
          <w:sz w:val="32"/>
          <w:szCs w:val="24"/>
          <w:rtl/>
        </w:rPr>
        <w:t xml:space="preserve"> </w:t>
      </w:r>
      <w:r>
        <w:rPr>
          <w:rFonts w:hint="cs"/>
          <w:rtl/>
        </w:rPr>
        <w:t xml:space="preserve">الظاهر هو الثاني </w:t>
      </w:r>
      <w:r w:rsidR="00305D2B">
        <w:rPr>
          <w:rFonts w:hint="cs"/>
          <w:rtl/>
        </w:rPr>
        <w:t>من باب حقوق الأخوّة والإعانة على البرّ</w:t>
      </w:r>
      <w:r>
        <w:rPr>
          <w:rFonts w:hint="cs"/>
          <w:rtl/>
        </w:rPr>
        <w:t xml:space="preserve"> .</w:t>
      </w:r>
    </w:p>
    <w:p w:rsidR="0021298D" w:rsidRDefault="0021298D" w:rsidP="00091A48">
      <w:pPr>
        <w:pStyle w:val="1"/>
        <w:jc w:val="both"/>
        <w:rPr>
          <w:rFonts w:hint="cs"/>
          <w:rtl/>
        </w:rPr>
      </w:pPr>
    </w:p>
    <w:p w:rsidR="0021298D" w:rsidRPr="00042C03" w:rsidRDefault="0021298D" w:rsidP="004F2ABF">
      <w:pPr>
        <w:pStyle w:val="3"/>
        <w:rPr>
          <w:rFonts w:hint="cs"/>
          <w:rtl/>
        </w:rPr>
      </w:pPr>
      <w:bookmarkStart w:id="259" w:name="_Toc194383059"/>
      <w:bookmarkStart w:id="260" w:name="_Toc241729435"/>
      <w:r>
        <w:rPr>
          <w:rFonts w:hint="cs"/>
          <w:rtl/>
        </w:rPr>
        <w:t>5 ـ الأنكحة</w:t>
      </w:r>
      <w:bookmarkEnd w:id="259"/>
      <w:bookmarkEnd w:id="260"/>
    </w:p>
    <w:p w:rsidR="0021298D" w:rsidRDefault="0021298D" w:rsidP="00091A48">
      <w:pPr>
        <w:pStyle w:val="1"/>
        <w:jc w:val="both"/>
        <w:rPr>
          <w:rFonts w:hint="cs"/>
          <w:rtl/>
        </w:rPr>
      </w:pPr>
    </w:p>
    <w:p w:rsidR="00AC23CB" w:rsidRDefault="004F2ABF" w:rsidP="004F2ABF">
      <w:pPr>
        <w:pStyle w:val="1"/>
        <w:ind w:hanging="31"/>
        <w:jc w:val="both"/>
        <w:rPr>
          <w:rFonts w:hint="cs"/>
          <w:rtl/>
        </w:rPr>
      </w:pPr>
      <w:r>
        <w:rPr>
          <w:rFonts w:hint="cs"/>
          <w:rtl/>
        </w:rPr>
        <w:t xml:space="preserve">   </w:t>
      </w:r>
      <w:r w:rsidR="00305D2B">
        <w:rPr>
          <w:rFonts w:hint="cs"/>
          <w:rtl/>
        </w:rPr>
        <w:t>لا شكّ في أ</w:t>
      </w:r>
      <w:r w:rsidR="0021298D">
        <w:rPr>
          <w:rFonts w:hint="cs"/>
          <w:rtl/>
        </w:rPr>
        <w:t>ن</w:t>
      </w:r>
      <w:r w:rsidR="00305D2B">
        <w:rPr>
          <w:rFonts w:hint="cs"/>
          <w:rtl/>
        </w:rPr>
        <w:t>ّ</w:t>
      </w:r>
      <w:r w:rsidR="0021298D">
        <w:rPr>
          <w:rFonts w:hint="cs"/>
          <w:rtl/>
        </w:rPr>
        <w:t xml:space="preserve"> للحاكم الولاية فيها في الجملة </w:t>
      </w:r>
      <w:r w:rsidR="00305D2B">
        <w:rPr>
          <w:rFonts w:hint="cs"/>
          <w:rtl/>
        </w:rPr>
        <w:t>بال</w:t>
      </w:r>
      <w:r w:rsidR="0021298D">
        <w:rPr>
          <w:rFonts w:hint="cs"/>
          <w:rtl/>
        </w:rPr>
        <w:t xml:space="preserve">إجماع ، وإن اختلفوا في مواردها . وتحقيق الكلام في المقام : أنه لا خلاف في عدم ثبوت ولاية للفقيه  في النكاح على غير الصغيرين والمجنونين </w:t>
      </w:r>
      <w:r w:rsidR="00305D2B">
        <w:rPr>
          <w:rFonts w:hint="cs"/>
          <w:rtl/>
        </w:rPr>
        <w:t>والسفيهين ، وإنما الكلام في هؤلاء</w:t>
      </w:r>
      <w:r w:rsidR="0021298D">
        <w:rPr>
          <w:rFonts w:hint="cs"/>
          <w:rtl/>
        </w:rPr>
        <w:t xml:space="preserve"> الثلاثة </w:t>
      </w:r>
      <w:r w:rsidR="00305D2B">
        <w:rPr>
          <w:rFonts w:hint="cs"/>
          <w:rtl/>
        </w:rPr>
        <w:t>،</w:t>
      </w:r>
      <w:r w:rsidR="0021298D">
        <w:rPr>
          <w:rFonts w:hint="cs"/>
          <w:rtl/>
        </w:rPr>
        <w:t xml:space="preserve"> </w:t>
      </w:r>
      <w:r w:rsidR="00305D2B">
        <w:rPr>
          <w:rFonts w:hint="cs"/>
          <w:rtl/>
        </w:rPr>
        <w:t xml:space="preserve">ونذكرها في مسائلَ ثلاثة ، </w:t>
      </w:r>
      <w:r w:rsidR="0021298D">
        <w:rPr>
          <w:rFonts w:hint="cs"/>
          <w:rtl/>
        </w:rPr>
        <w:t xml:space="preserve">ولكن ـ </w:t>
      </w:r>
      <w:r w:rsidR="0021298D" w:rsidRPr="00305D2B">
        <w:rPr>
          <w:rFonts w:hint="cs"/>
          <w:sz w:val="32"/>
          <w:szCs w:val="24"/>
          <w:rtl/>
        </w:rPr>
        <w:t>قبل الشروع في البحث</w:t>
      </w:r>
      <w:r w:rsidR="0021298D">
        <w:rPr>
          <w:rFonts w:hint="cs"/>
          <w:rtl/>
        </w:rPr>
        <w:t xml:space="preserve"> ـ لا بدّ من ذكر مقدّمتين : </w:t>
      </w:r>
      <w:bookmarkStart w:id="261" w:name="_Toc194382315"/>
      <w:bookmarkStart w:id="262" w:name="_Toc194383060"/>
      <w:bookmarkStart w:id="263" w:name="_Toc241729436"/>
    </w:p>
    <w:p w:rsidR="0021298D" w:rsidRPr="00042C03" w:rsidRDefault="00C94A64" w:rsidP="00D9000B">
      <w:pPr>
        <w:pStyle w:val="1"/>
        <w:ind w:firstLine="0"/>
        <w:jc w:val="both"/>
        <w:rPr>
          <w:rFonts w:hint="cs"/>
          <w:rtl/>
        </w:rPr>
      </w:pPr>
      <w:r>
        <w:rPr>
          <w:rStyle w:val="2Char"/>
          <w:rFonts w:hint="cs"/>
          <w:rtl/>
        </w:rPr>
        <w:t xml:space="preserve">   </w:t>
      </w:r>
      <w:r w:rsidR="0021298D" w:rsidRPr="00042C03">
        <w:rPr>
          <w:rStyle w:val="2Char"/>
          <w:rFonts w:hint="cs"/>
          <w:rtl/>
        </w:rPr>
        <w:t>الأولى</w:t>
      </w:r>
      <w:bookmarkEnd w:id="261"/>
      <w:bookmarkEnd w:id="262"/>
      <w:r w:rsidR="0021298D">
        <w:rPr>
          <w:rStyle w:val="2Char"/>
          <w:rFonts w:hint="cs"/>
          <w:rtl/>
        </w:rPr>
        <w:t xml:space="preserve"> :</w:t>
      </w:r>
      <w:bookmarkEnd w:id="263"/>
      <w:r w:rsidR="0021298D" w:rsidRPr="00042C03">
        <w:rPr>
          <w:rFonts w:hint="cs"/>
          <w:rtl/>
        </w:rPr>
        <w:t xml:space="preserve"> إنه قد يتوهّم تفاهة هذا البحث وعدم الفائدة منه</w:t>
      </w:r>
      <w:r w:rsidR="0021298D">
        <w:rPr>
          <w:rFonts w:hint="cs"/>
          <w:rtl/>
        </w:rPr>
        <w:t xml:space="preserve"> ،</w:t>
      </w:r>
      <w:r w:rsidR="0021298D" w:rsidRPr="00042C03">
        <w:rPr>
          <w:rFonts w:hint="cs"/>
          <w:rtl/>
        </w:rPr>
        <w:t xml:space="preserve"> أقول</w:t>
      </w:r>
      <w:r w:rsidR="0021298D">
        <w:rPr>
          <w:rFonts w:hint="cs"/>
          <w:rtl/>
        </w:rPr>
        <w:t xml:space="preserve"> :</w:t>
      </w:r>
      <w:r w:rsidR="0021298D" w:rsidRPr="00042C03">
        <w:rPr>
          <w:rFonts w:hint="cs"/>
          <w:rtl/>
        </w:rPr>
        <w:t xml:space="preserve"> بل هذا من الموارد التي لا بدّ من بحثها</w:t>
      </w:r>
      <w:r w:rsidR="0021298D">
        <w:rPr>
          <w:rFonts w:hint="cs"/>
          <w:rtl/>
        </w:rPr>
        <w:t xml:space="preserve"> ،</w:t>
      </w:r>
      <w:r w:rsidR="0021298D" w:rsidRPr="00042C03">
        <w:rPr>
          <w:rFonts w:hint="cs"/>
          <w:rtl/>
        </w:rPr>
        <w:t xml:space="preserve"> إذ قد يكون</w:t>
      </w:r>
      <w:r w:rsidR="00AC23CB">
        <w:rPr>
          <w:rFonts w:hint="cs"/>
          <w:rtl/>
        </w:rPr>
        <w:t xml:space="preserve"> تزويج بعض هؤلاء الثلاثة </w:t>
      </w:r>
      <w:r w:rsidR="0021298D" w:rsidRPr="00042C03">
        <w:rPr>
          <w:rFonts w:hint="cs"/>
          <w:rtl/>
        </w:rPr>
        <w:t>محلّ ابتلاء في ال</w:t>
      </w:r>
      <w:r w:rsidR="002C614B">
        <w:rPr>
          <w:rFonts w:hint="cs"/>
          <w:rtl/>
        </w:rPr>
        <w:t>بـي</w:t>
      </w:r>
      <w:r w:rsidR="0021298D" w:rsidRPr="00042C03">
        <w:rPr>
          <w:rFonts w:hint="cs"/>
          <w:rtl/>
        </w:rPr>
        <w:t>وت التي يتبنّون فيها بعض اليتامى ولا بدّ ق</w:t>
      </w:r>
      <w:r w:rsidR="002C614B">
        <w:rPr>
          <w:rFonts w:hint="cs"/>
          <w:rtl/>
        </w:rPr>
        <w:t>بـي</w:t>
      </w:r>
      <w:r w:rsidR="0021298D" w:rsidRPr="00042C03">
        <w:rPr>
          <w:rFonts w:hint="cs"/>
          <w:rtl/>
        </w:rPr>
        <w:t>ل بلوغهنّ من العقد عليهنّ خوفاً من الوقوع في الحرام</w:t>
      </w:r>
      <w:r w:rsidR="0021298D">
        <w:rPr>
          <w:rFonts w:hint="cs"/>
          <w:rtl/>
        </w:rPr>
        <w:t xml:space="preserve"> ،</w:t>
      </w:r>
      <w:r w:rsidR="0021298D" w:rsidRPr="00042C03">
        <w:rPr>
          <w:rFonts w:hint="cs"/>
          <w:rtl/>
        </w:rPr>
        <w:t xml:space="preserve"> وفي الأيتام الذكور الأمر أيضاً كذلك بالنسبة إلى الزوجة أو بناتها</w:t>
      </w:r>
      <w:r w:rsidR="0021298D">
        <w:rPr>
          <w:rFonts w:hint="cs"/>
          <w:rtl/>
        </w:rPr>
        <w:t xml:space="preserve"> ،</w:t>
      </w:r>
      <w:r w:rsidR="0021298D" w:rsidRPr="00042C03">
        <w:rPr>
          <w:rFonts w:hint="cs"/>
          <w:rtl/>
        </w:rPr>
        <w:t xml:space="preserve"> فهل يصحّ العقد لليتيم ـ </w:t>
      </w:r>
      <w:r w:rsidR="0021298D" w:rsidRPr="00B363D6">
        <w:rPr>
          <w:rFonts w:hint="cs"/>
          <w:sz w:val="24"/>
          <w:szCs w:val="24"/>
          <w:rtl/>
        </w:rPr>
        <w:t>بإجازة الحاكم الشرعي</w:t>
      </w:r>
      <w:r w:rsidR="0021298D" w:rsidRPr="00042C03">
        <w:rPr>
          <w:rFonts w:hint="cs"/>
          <w:rtl/>
        </w:rPr>
        <w:t xml:space="preserve"> ـ  على ب</w:t>
      </w:r>
      <w:r w:rsidR="002C614B">
        <w:rPr>
          <w:rFonts w:hint="cs"/>
          <w:rtl/>
        </w:rPr>
        <w:t>نـت</w:t>
      </w:r>
      <w:r w:rsidR="0021298D" w:rsidRPr="00042C03">
        <w:rPr>
          <w:rFonts w:hint="cs"/>
          <w:rtl/>
        </w:rPr>
        <w:t>ها لتحرم أمّها عليه</w:t>
      </w:r>
      <w:r w:rsidR="0021298D">
        <w:rPr>
          <w:rFonts w:hint="cs"/>
          <w:rtl/>
        </w:rPr>
        <w:t xml:space="preserve"> ،</w:t>
      </w:r>
      <w:r w:rsidR="0021298D" w:rsidRPr="00042C03">
        <w:rPr>
          <w:rFonts w:hint="cs"/>
          <w:rtl/>
        </w:rPr>
        <w:t xml:space="preserve"> وأيضاً إذا كان في بعض ال</w:t>
      </w:r>
      <w:r w:rsidR="002C614B">
        <w:rPr>
          <w:rFonts w:hint="cs"/>
          <w:rtl/>
        </w:rPr>
        <w:t>بـي</w:t>
      </w:r>
      <w:r w:rsidR="0021298D" w:rsidRPr="00042C03">
        <w:rPr>
          <w:rFonts w:hint="cs"/>
          <w:rtl/>
        </w:rPr>
        <w:t>وت يتيم أو مجنون أو سفيه (</w:t>
      </w:r>
      <w:r w:rsidR="0021298D" w:rsidRPr="0040619B">
        <w:rPr>
          <w:rFonts w:hint="cs"/>
          <w:sz w:val="32"/>
          <w:szCs w:val="24"/>
          <w:rtl/>
        </w:rPr>
        <w:t>بمعنى ضعيف العقل</w:t>
      </w:r>
      <w:r w:rsidR="0021298D" w:rsidRPr="00042C03">
        <w:rPr>
          <w:rFonts w:hint="cs"/>
          <w:rtl/>
        </w:rPr>
        <w:t>) ذكر أو أن</w:t>
      </w:r>
      <w:r w:rsidR="00D9000B">
        <w:rPr>
          <w:rFonts w:hint="cs"/>
          <w:rtl/>
        </w:rPr>
        <w:t>ـ</w:t>
      </w:r>
      <w:r w:rsidR="0021298D" w:rsidRPr="00042C03">
        <w:rPr>
          <w:rFonts w:hint="cs"/>
          <w:rtl/>
        </w:rPr>
        <w:t>ثى قر</w:t>
      </w:r>
      <w:r w:rsidR="00E565A0">
        <w:rPr>
          <w:rFonts w:hint="cs"/>
          <w:rtl/>
        </w:rPr>
        <w:t xml:space="preserve">يب </w:t>
      </w:r>
      <w:r w:rsidR="0021298D" w:rsidRPr="00042C03">
        <w:rPr>
          <w:rFonts w:hint="cs"/>
          <w:rtl/>
        </w:rPr>
        <w:t>لأحد الزوجين ولكنه أجن</w:t>
      </w:r>
      <w:r w:rsidR="002C614B">
        <w:rPr>
          <w:rFonts w:hint="cs"/>
          <w:rtl/>
        </w:rPr>
        <w:t>بـي</w:t>
      </w:r>
      <w:r w:rsidR="0021298D" w:rsidRPr="00042C03">
        <w:rPr>
          <w:rFonts w:hint="cs"/>
          <w:rtl/>
        </w:rPr>
        <w:t xml:space="preserve"> عن الزوج الآخر وهو يعيش في نفس ال</w:t>
      </w:r>
      <w:r w:rsidR="002C614B">
        <w:rPr>
          <w:rFonts w:hint="cs"/>
          <w:rtl/>
        </w:rPr>
        <w:t>بـي</w:t>
      </w:r>
      <w:r w:rsidR="0021298D" w:rsidRPr="00042C03">
        <w:rPr>
          <w:rFonts w:hint="cs"/>
          <w:rtl/>
        </w:rPr>
        <w:t>ت</w:t>
      </w:r>
      <w:r w:rsidR="0021298D">
        <w:rPr>
          <w:rFonts w:hint="cs"/>
          <w:rtl/>
        </w:rPr>
        <w:t xml:space="preserve"> ،</w:t>
      </w:r>
      <w:r w:rsidR="0021298D" w:rsidRPr="00042C03">
        <w:rPr>
          <w:rFonts w:hint="cs"/>
          <w:rtl/>
        </w:rPr>
        <w:t xml:space="preserve"> ويقع الزوج الأجن</w:t>
      </w:r>
      <w:r w:rsidR="002C614B">
        <w:rPr>
          <w:rFonts w:hint="cs"/>
          <w:rtl/>
        </w:rPr>
        <w:t>بي</w:t>
      </w:r>
      <w:r w:rsidR="0021298D" w:rsidRPr="00042C03">
        <w:rPr>
          <w:rFonts w:hint="cs"/>
          <w:rtl/>
        </w:rPr>
        <w:t xml:space="preserve"> في الحرج من دون عقد تحريم</w:t>
      </w:r>
      <w:r w:rsidR="0021298D">
        <w:rPr>
          <w:rFonts w:hint="cs"/>
          <w:rtl/>
        </w:rPr>
        <w:t xml:space="preserve"> ،</w:t>
      </w:r>
      <w:r w:rsidR="0021298D" w:rsidRPr="00042C03">
        <w:rPr>
          <w:rFonts w:hint="cs"/>
          <w:rtl/>
        </w:rPr>
        <w:t xml:space="preserve"> ونحو ذلك</w:t>
      </w:r>
      <w:r w:rsidR="0021298D">
        <w:rPr>
          <w:rFonts w:hint="cs"/>
          <w:rtl/>
        </w:rPr>
        <w:t xml:space="preserve"> .</w:t>
      </w:r>
      <w:r w:rsidR="0021298D" w:rsidRPr="00042C03">
        <w:rPr>
          <w:rFonts w:hint="cs"/>
          <w:rtl/>
        </w:rPr>
        <w:t xml:space="preserve"> </w:t>
      </w:r>
    </w:p>
    <w:p w:rsidR="0021298D" w:rsidRDefault="00C94A64" w:rsidP="00091A48">
      <w:pPr>
        <w:pStyle w:val="1"/>
        <w:ind w:firstLine="0"/>
        <w:jc w:val="both"/>
        <w:rPr>
          <w:rFonts w:hint="cs"/>
          <w:rtl/>
        </w:rPr>
      </w:pPr>
      <w:bookmarkStart w:id="264" w:name="_Toc194382316"/>
      <w:bookmarkStart w:id="265" w:name="_Toc194383061"/>
      <w:bookmarkStart w:id="266" w:name="_Toc241729437"/>
      <w:r>
        <w:rPr>
          <w:rStyle w:val="2Char"/>
          <w:rFonts w:hint="cs"/>
          <w:rtl/>
          <w:lang w:bidi="ar-LB"/>
        </w:rPr>
        <w:t xml:space="preserve">   </w:t>
      </w:r>
      <w:r w:rsidR="0021298D" w:rsidRPr="00042C03">
        <w:rPr>
          <w:rStyle w:val="2Char"/>
          <w:rFonts w:hint="cs"/>
          <w:rtl/>
        </w:rPr>
        <w:t>الثانية</w:t>
      </w:r>
      <w:bookmarkEnd w:id="264"/>
      <w:bookmarkEnd w:id="265"/>
      <w:r w:rsidR="0021298D">
        <w:rPr>
          <w:rStyle w:val="2Char"/>
          <w:rFonts w:hint="cs"/>
          <w:rtl/>
        </w:rPr>
        <w:t xml:space="preserve"> :</w:t>
      </w:r>
      <w:bookmarkEnd w:id="266"/>
      <w:r w:rsidR="0021298D">
        <w:rPr>
          <w:rFonts w:hint="cs"/>
          <w:rtl/>
        </w:rPr>
        <w:t xml:space="preserve"> ينبغي أن يُعلم بأنّ العلّة في اشتراط إذن الوليّ للقاصر أو القاصرة هو سدّ نقصهما ، وليس لزوم الإذن أمراً ل</w:t>
      </w:r>
      <w:r w:rsidR="00AC23CB">
        <w:rPr>
          <w:rFonts w:hint="cs"/>
          <w:rtl/>
        </w:rPr>
        <w:t>َ</w:t>
      </w:r>
      <w:r w:rsidR="0021298D">
        <w:rPr>
          <w:rFonts w:hint="cs"/>
          <w:rtl/>
        </w:rPr>
        <w:t>غ</w:t>
      </w:r>
      <w:r w:rsidR="00AC23CB">
        <w:rPr>
          <w:rFonts w:hint="cs"/>
          <w:rtl/>
        </w:rPr>
        <w:t>ْ</w:t>
      </w:r>
      <w:r w:rsidR="0021298D">
        <w:rPr>
          <w:rFonts w:hint="cs"/>
          <w:rtl/>
        </w:rPr>
        <w:t>ويّاً وبلا سبب ، وهذا صريح روايات اشتراط إذن الوليّ ، ولذلك يسقط إذن الوليّ إذا عضلها عن الزواج من الكفؤ بالإجماع ، وهذا كاشف عن أنّ إذن الوليّ ليس أمراً تع</w:t>
      </w:r>
      <w:r w:rsidR="002C614B">
        <w:rPr>
          <w:rFonts w:hint="cs"/>
          <w:rtl/>
        </w:rPr>
        <w:t>نـت</w:t>
      </w:r>
      <w:r w:rsidR="0021298D">
        <w:rPr>
          <w:rFonts w:hint="cs"/>
          <w:rtl/>
        </w:rPr>
        <w:t>يّاً و</w:t>
      </w:r>
      <w:r w:rsidR="00AC23CB">
        <w:rPr>
          <w:rFonts w:hint="cs"/>
          <w:rtl/>
        </w:rPr>
        <w:t>ا</w:t>
      </w:r>
      <w:r w:rsidR="0021298D">
        <w:rPr>
          <w:rFonts w:hint="cs"/>
          <w:rtl/>
        </w:rPr>
        <w:t xml:space="preserve">ستبدادياً ... وهنا نذكر بعض الروايات :  </w:t>
      </w:r>
    </w:p>
    <w:p w:rsidR="0021298D" w:rsidRDefault="0021298D" w:rsidP="00091A48">
      <w:pPr>
        <w:pStyle w:val="1"/>
        <w:ind w:firstLine="0"/>
        <w:jc w:val="both"/>
        <w:rPr>
          <w:rFonts w:hint="cs"/>
          <w:spacing w:val="-2"/>
          <w:rtl/>
        </w:rPr>
      </w:pPr>
      <w:r>
        <w:rPr>
          <w:rFonts w:hint="cs"/>
          <w:rtl/>
        </w:rPr>
        <w:t>1 ـ ما رواه في الكافي عن حميد بن زياد عن الحسن بن محمد بن سَماعة عن (</w:t>
      </w:r>
      <w:r w:rsidRPr="00B363D6">
        <w:rPr>
          <w:rFonts w:hint="cs"/>
          <w:sz w:val="24"/>
          <w:szCs w:val="24"/>
          <w:rtl/>
        </w:rPr>
        <w:t>أخيه</w:t>
      </w:r>
      <w:r>
        <w:rPr>
          <w:rFonts w:hint="cs"/>
          <w:rtl/>
        </w:rPr>
        <w:t>)جعفر بن (</w:t>
      </w:r>
      <w:r w:rsidRPr="00B363D6">
        <w:rPr>
          <w:rFonts w:hint="cs"/>
          <w:sz w:val="24"/>
          <w:szCs w:val="24"/>
          <w:rtl/>
        </w:rPr>
        <w:t>محمد بن</w:t>
      </w:r>
      <w:r>
        <w:rPr>
          <w:rFonts w:hint="cs"/>
          <w:rtl/>
        </w:rPr>
        <w:t>)سَماعة (</w:t>
      </w:r>
      <w:r w:rsidRPr="00B363D6">
        <w:rPr>
          <w:rFonts w:hint="cs"/>
          <w:sz w:val="24"/>
          <w:szCs w:val="24"/>
          <w:rtl/>
        </w:rPr>
        <w:t>عن أبان بن عثمان</w:t>
      </w:r>
      <w:r>
        <w:rPr>
          <w:rFonts w:hint="cs"/>
          <w:rtl/>
        </w:rPr>
        <w:t xml:space="preserve"> </w:t>
      </w:r>
      <w:r w:rsidRPr="00B363D6">
        <w:rPr>
          <w:rFonts w:hint="cs"/>
          <w:sz w:val="20"/>
          <w:szCs w:val="20"/>
          <w:rtl/>
        </w:rPr>
        <w:t>ـ المصدر</w:t>
      </w:r>
      <w:r>
        <w:rPr>
          <w:rFonts w:hint="cs"/>
          <w:rtl/>
        </w:rPr>
        <w:t>) عن فضل بن عبد الملك عن</w:t>
      </w:r>
      <w:r w:rsidR="002A3F8F">
        <w:rPr>
          <w:rFonts w:hint="cs"/>
          <w:rtl/>
        </w:rPr>
        <w:t xml:space="preserve"> أبي </w:t>
      </w:r>
      <w:r>
        <w:rPr>
          <w:rFonts w:hint="cs"/>
          <w:rtl/>
        </w:rPr>
        <w:t>عبد الله</w:t>
      </w:r>
      <w:r w:rsidRPr="004F2ABF">
        <w:rPr>
          <w:sz w:val="36"/>
          <w:szCs w:val="32"/>
        </w:rPr>
        <w:t>t</w:t>
      </w:r>
      <w:r>
        <w:rPr>
          <w:rFonts w:hint="cs"/>
          <w:rtl/>
        </w:rPr>
        <w:t xml:space="preserve"> قال : </w:t>
      </w:r>
      <w:r w:rsidRPr="00C17AF4">
        <w:rPr>
          <w:rFonts w:hint="cs"/>
          <w:rtl/>
        </w:rPr>
        <w:t>"</w:t>
      </w:r>
      <w:r>
        <w:rPr>
          <w:rFonts w:hint="cs"/>
          <w:rtl/>
        </w:rPr>
        <w:t>لا تُستأمَر الجارية التي</w:t>
      </w:r>
      <w:r w:rsidR="00746EF1">
        <w:rPr>
          <w:rFonts w:hint="cs"/>
          <w:rtl/>
        </w:rPr>
        <w:t xml:space="preserve"> بين </w:t>
      </w:r>
      <w:r>
        <w:rPr>
          <w:rFonts w:hint="cs"/>
          <w:rtl/>
        </w:rPr>
        <w:t xml:space="preserve">أبويها </w:t>
      </w:r>
      <w:r>
        <w:rPr>
          <w:rFonts w:hint="cs"/>
          <w:spacing w:val="-2"/>
          <w:rtl/>
        </w:rPr>
        <w:t xml:space="preserve">إذا أراد </w:t>
      </w:r>
      <w:r>
        <w:rPr>
          <w:rFonts w:hint="cs"/>
          <w:rtl/>
        </w:rPr>
        <w:t>أبوها</w:t>
      </w:r>
      <w:r>
        <w:rPr>
          <w:rFonts w:hint="cs"/>
          <w:spacing w:val="-2"/>
          <w:rtl/>
        </w:rPr>
        <w:t xml:space="preserve"> أن يزوّجها</w:t>
      </w:r>
      <w:r w:rsidR="00AC23CB">
        <w:rPr>
          <w:rFonts w:hint="cs"/>
          <w:spacing w:val="-2"/>
          <w:rtl/>
        </w:rPr>
        <w:t xml:space="preserve"> ،</w:t>
      </w:r>
      <w:r>
        <w:rPr>
          <w:rFonts w:hint="cs"/>
          <w:spacing w:val="-2"/>
          <w:rtl/>
        </w:rPr>
        <w:t xml:space="preserve"> </w:t>
      </w:r>
      <w:r w:rsidRPr="004F2ABF">
        <w:rPr>
          <w:rFonts w:cs="Al-Sadiq Bold" w:hint="cs"/>
          <w:u w:val="single"/>
          <w:rtl/>
        </w:rPr>
        <w:t>هو أنظر لها</w:t>
      </w:r>
      <w:r>
        <w:rPr>
          <w:rFonts w:hint="cs"/>
          <w:rtl/>
        </w:rPr>
        <w:t xml:space="preserve"> ،</w:t>
      </w:r>
      <w:r>
        <w:rPr>
          <w:rFonts w:hint="cs"/>
          <w:spacing w:val="-2"/>
          <w:rtl/>
        </w:rPr>
        <w:t xml:space="preserve"> وأمّا الث</w:t>
      </w:r>
      <w:r w:rsidR="00E565A0">
        <w:rPr>
          <w:rFonts w:hint="cs"/>
          <w:spacing w:val="-2"/>
          <w:rtl/>
        </w:rPr>
        <w:t xml:space="preserve">يب </w:t>
      </w:r>
      <w:r>
        <w:rPr>
          <w:rFonts w:hint="cs"/>
          <w:spacing w:val="-2"/>
          <w:rtl/>
        </w:rPr>
        <w:t xml:space="preserve">فإنها تُستأذن </w:t>
      </w:r>
      <w:r w:rsidR="00AC23CB">
        <w:rPr>
          <w:rFonts w:hint="cs"/>
          <w:spacing w:val="-2"/>
          <w:rtl/>
        </w:rPr>
        <w:t xml:space="preserve">، </w:t>
      </w:r>
      <w:r>
        <w:rPr>
          <w:rFonts w:hint="cs"/>
          <w:spacing w:val="-2"/>
          <w:rtl/>
        </w:rPr>
        <w:t xml:space="preserve">وإن </w:t>
      </w:r>
      <w:r w:rsidR="0002602B">
        <w:rPr>
          <w:rFonts w:hint="cs"/>
          <w:spacing w:val="-2"/>
          <w:rtl/>
        </w:rPr>
        <w:t>كانت</w:t>
      </w:r>
      <w:r w:rsidR="00746EF1">
        <w:rPr>
          <w:rFonts w:hint="cs"/>
          <w:spacing w:val="-2"/>
          <w:rtl/>
        </w:rPr>
        <w:t xml:space="preserve"> بين </w:t>
      </w:r>
      <w:r>
        <w:rPr>
          <w:rFonts w:hint="cs"/>
          <w:spacing w:val="-2"/>
          <w:rtl/>
        </w:rPr>
        <w:t xml:space="preserve">أبويها </w:t>
      </w:r>
      <w:r w:rsidR="00AC23CB">
        <w:rPr>
          <w:rFonts w:hint="cs"/>
          <w:spacing w:val="-2"/>
          <w:rtl/>
        </w:rPr>
        <w:t xml:space="preserve">، </w:t>
      </w:r>
      <w:r>
        <w:rPr>
          <w:rFonts w:hint="cs"/>
          <w:spacing w:val="-2"/>
          <w:rtl/>
        </w:rPr>
        <w:t>إذا أرادا أن يزوّجاها"</w:t>
      </w:r>
      <w:r w:rsidRPr="0071737F">
        <w:rPr>
          <w:rFonts w:hint="cs"/>
          <w:vertAlign w:val="superscript"/>
          <w:rtl/>
        </w:rPr>
        <w:t>(</w:t>
      </w:r>
      <w:r w:rsidRPr="00526F7F">
        <w:rPr>
          <w:rStyle w:val="FootnoteReference"/>
          <w:rtl/>
        </w:rPr>
        <w:footnoteReference w:id="268"/>
      </w:r>
      <w:r w:rsidRPr="00526F7F">
        <w:rPr>
          <w:rFonts w:hint="cs"/>
          <w:vertAlign w:val="superscript"/>
          <w:rtl/>
        </w:rPr>
        <w:t>)</w:t>
      </w:r>
      <w:r>
        <w:rPr>
          <w:rFonts w:cs="Lotus" w:hint="cs"/>
          <w:spacing w:val="-2"/>
          <w:rtl/>
        </w:rPr>
        <w:t xml:space="preserve"> </w:t>
      </w:r>
      <w:r>
        <w:rPr>
          <w:rFonts w:hint="cs"/>
          <w:spacing w:val="-2"/>
          <w:rtl/>
        </w:rPr>
        <w:t xml:space="preserve">موثقة السند ، وهي تعلّل تقدّم إذن </w:t>
      </w:r>
      <w:r w:rsidR="00BE4849">
        <w:rPr>
          <w:rFonts w:hint="cs"/>
          <w:spacing w:val="-2"/>
          <w:rtl/>
        </w:rPr>
        <w:t>أبـيه</w:t>
      </w:r>
      <w:r>
        <w:rPr>
          <w:rFonts w:hint="cs"/>
          <w:spacing w:val="-2"/>
          <w:rtl/>
        </w:rPr>
        <w:t>ا على إذنها بأنه أنظر لها ، مما يعني أنّ للوليّ الفقيه الولاية</w:t>
      </w:r>
      <w:r w:rsidR="00AC23CB">
        <w:rPr>
          <w:rFonts w:hint="cs"/>
          <w:spacing w:val="-2"/>
          <w:rtl/>
        </w:rPr>
        <w:t>َ</w:t>
      </w:r>
      <w:r>
        <w:rPr>
          <w:rFonts w:hint="cs"/>
          <w:spacing w:val="-2"/>
          <w:rtl/>
        </w:rPr>
        <w:t xml:space="preserve"> في تزويج القاصرين مع أرجحيّة تزويجهم لأنه أنظر لهم . </w:t>
      </w:r>
    </w:p>
    <w:p w:rsidR="00B51ABF" w:rsidRDefault="00610448" w:rsidP="00091A48">
      <w:pPr>
        <w:pStyle w:val="1"/>
        <w:ind w:firstLine="0"/>
        <w:jc w:val="both"/>
        <w:rPr>
          <w:rFonts w:hint="cs"/>
          <w:rtl/>
        </w:rPr>
      </w:pPr>
      <w:r>
        <w:rPr>
          <w:rFonts w:hint="cs"/>
          <w:rtl/>
        </w:rPr>
        <w:t xml:space="preserve">   </w:t>
      </w:r>
      <w:r w:rsidR="001A30C9">
        <w:rPr>
          <w:rFonts w:hint="cs"/>
          <w:rtl/>
        </w:rPr>
        <w:t xml:space="preserve"> </w:t>
      </w:r>
      <w:r w:rsidR="0021298D">
        <w:rPr>
          <w:rFonts w:hint="cs"/>
          <w:rtl/>
        </w:rPr>
        <w:t>ـ الكافي عن الحسين بن محمد</w:t>
      </w:r>
      <w:r w:rsidR="007C5E98">
        <w:rPr>
          <w:rFonts w:hint="cs"/>
          <w:rtl/>
        </w:rPr>
        <w:t xml:space="preserve"> </w:t>
      </w:r>
      <w:r w:rsidR="0021298D">
        <w:rPr>
          <w:rFonts w:hint="cs"/>
          <w:rtl/>
        </w:rPr>
        <w:t>(</w:t>
      </w:r>
      <w:r w:rsidR="0021298D" w:rsidRPr="00B363D6">
        <w:rPr>
          <w:rFonts w:hint="cs"/>
          <w:sz w:val="24"/>
          <w:szCs w:val="24"/>
          <w:rtl/>
        </w:rPr>
        <w:t>بن عامر بن عمران الأشعري</w:t>
      </w:r>
      <w:r w:rsidR="0021298D">
        <w:rPr>
          <w:rFonts w:hint="cs"/>
          <w:rtl/>
        </w:rPr>
        <w:t>) عن معلّى بن محمد</w:t>
      </w:r>
      <w:r w:rsidR="007C5E98">
        <w:rPr>
          <w:rFonts w:hint="cs"/>
          <w:rtl/>
        </w:rPr>
        <w:t xml:space="preserve"> </w:t>
      </w:r>
      <w:r w:rsidR="0021298D">
        <w:rPr>
          <w:rFonts w:hint="cs"/>
          <w:rtl/>
        </w:rPr>
        <w:t>(</w:t>
      </w:r>
      <w:r w:rsidR="0021298D" w:rsidRPr="00B363D6">
        <w:rPr>
          <w:rFonts w:hint="cs"/>
          <w:sz w:val="24"/>
          <w:szCs w:val="24"/>
          <w:rtl/>
        </w:rPr>
        <w:t>البصري</w:t>
      </w:r>
      <w:r w:rsidR="0021298D">
        <w:rPr>
          <w:rFonts w:hint="cs"/>
          <w:rtl/>
        </w:rPr>
        <w:t>) عن  الحسن بن علي(</w:t>
      </w:r>
      <w:r w:rsidR="0021298D" w:rsidRPr="00B363D6">
        <w:rPr>
          <w:rFonts w:hint="cs"/>
          <w:sz w:val="24"/>
          <w:szCs w:val="24"/>
          <w:rtl/>
        </w:rPr>
        <w:t>الوشّاء</w:t>
      </w:r>
      <w:r w:rsidR="0021298D">
        <w:rPr>
          <w:rFonts w:hint="cs"/>
          <w:rtl/>
        </w:rPr>
        <w:t xml:space="preserve">) عن أبان بن عثمان عن </w:t>
      </w:r>
      <w:r w:rsidR="002A3F8F">
        <w:rPr>
          <w:rFonts w:hint="cs"/>
          <w:rtl/>
        </w:rPr>
        <w:t xml:space="preserve"> أبي </w:t>
      </w:r>
      <w:r w:rsidR="0021298D">
        <w:rPr>
          <w:rFonts w:hint="cs"/>
          <w:rtl/>
        </w:rPr>
        <w:t>مريم</w:t>
      </w:r>
      <w:r w:rsidR="007C5E98">
        <w:rPr>
          <w:rFonts w:hint="cs"/>
          <w:rtl/>
        </w:rPr>
        <w:t xml:space="preserve"> </w:t>
      </w:r>
      <w:r w:rsidR="0021298D">
        <w:rPr>
          <w:rFonts w:hint="cs"/>
          <w:rtl/>
        </w:rPr>
        <w:t>(</w:t>
      </w:r>
      <w:r w:rsidR="0021298D" w:rsidRPr="00B363D6">
        <w:rPr>
          <w:rFonts w:hint="cs"/>
          <w:sz w:val="24"/>
          <w:szCs w:val="24"/>
          <w:rtl/>
        </w:rPr>
        <w:t>الأنصاري : عبد الغفّار بن القاسم</w:t>
      </w:r>
      <w:r w:rsidR="0021298D">
        <w:rPr>
          <w:rFonts w:hint="cs"/>
          <w:rtl/>
        </w:rPr>
        <w:t>) عن</w:t>
      </w:r>
      <w:r w:rsidR="002A3F8F">
        <w:rPr>
          <w:rFonts w:hint="cs"/>
          <w:rtl/>
        </w:rPr>
        <w:t xml:space="preserve"> أبي </w:t>
      </w:r>
      <w:r w:rsidR="0021298D">
        <w:rPr>
          <w:rFonts w:hint="cs"/>
          <w:rtl/>
        </w:rPr>
        <w:t>عبد الله</w:t>
      </w:r>
      <w:r w:rsidR="0021298D">
        <w:rPr>
          <w:sz w:val="36"/>
          <w:szCs w:val="36"/>
        </w:rPr>
        <w:t>t</w:t>
      </w:r>
      <w:r w:rsidR="0021298D">
        <w:rPr>
          <w:rFonts w:hint="cs"/>
          <w:rtl/>
        </w:rPr>
        <w:t xml:space="preserve"> قال : </w:t>
      </w:r>
      <w:r w:rsidR="0021298D" w:rsidRPr="00042C03">
        <w:rPr>
          <w:rFonts w:hint="cs"/>
          <w:rtl/>
        </w:rPr>
        <w:t>"</w:t>
      </w:r>
      <w:r w:rsidR="0021298D" w:rsidRPr="00DF185E">
        <w:rPr>
          <w:rStyle w:val="2Char"/>
          <w:rFonts w:hint="cs"/>
          <w:sz w:val="32"/>
          <w:szCs w:val="28"/>
          <w:rtl/>
        </w:rPr>
        <w:t xml:space="preserve">الجارية البكر التي لها أب لا تتزوّج إلاّ بإذن </w:t>
      </w:r>
      <w:r w:rsidR="00BE4849">
        <w:rPr>
          <w:rStyle w:val="2Char"/>
          <w:rFonts w:hint="cs"/>
          <w:sz w:val="32"/>
          <w:szCs w:val="28"/>
          <w:rtl/>
        </w:rPr>
        <w:t>أبـيه</w:t>
      </w:r>
      <w:r w:rsidR="0021298D" w:rsidRPr="00DF185E">
        <w:rPr>
          <w:rStyle w:val="2Char"/>
          <w:rFonts w:hint="cs"/>
          <w:sz w:val="32"/>
          <w:szCs w:val="28"/>
          <w:rtl/>
        </w:rPr>
        <w:t>ا</w:t>
      </w:r>
      <w:r w:rsidR="0021298D" w:rsidRPr="00DF185E">
        <w:rPr>
          <w:rFonts w:hint="cs"/>
          <w:sz w:val="32"/>
          <w:szCs w:val="24"/>
          <w:rtl/>
        </w:rPr>
        <w:t>" ، وقال : "</w:t>
      </w:r>
      <w:r w:rsidR="0021298D" w:rsidRPr="00DF185E">
        <w:rPr>
          <w:rStyle w:val="2Char"/>
          <w:rFonts w:hint="cs"/>
          <w:sz w:val="32"/>
          <w:szCs w:val="28"/>
          <w:rtl/>
        </w:rPr>
        <w:t xml:space="preserve">إذا </w:t>
      </w:r>
      <w:r w:rsidR="0002602B">
        <w:rPr>
          <w:rStyle w:val="2Char"/>
          <w:rFonts w:hint="cs"/>
          <w:sz w:val="32"/>
          <w:szCs w:val="28"/>
          <w:rtl/>
        </w:rPr>
        <w:t>كانت</w:t>
      </w:r>
      <w:r w:rsidR="0021298D" w:rsidRPr="00DF185E">
        <w:rPr>
          <w:rStyle w:val="2Char"/>
          <w:rFonts w:hint="cs"/>
          <w:sz w:val="32"/>
          <w:szCs w:val="28"/>
          <w:rtl/>
        </w:rPr>
        <w:t xml:space="preserve"> مالكة لأمرها تزوّجت متى شاءت"</w:t>
      </w:r>
      <w:r w:rsidR="0021298D" w:rsidRPr="0071737F">
        <w:rPr>
          <w:rFonts w:hint="cs"/>
          <w:vertAlign w:val="superscript"/>
          <w:rtl/>
        </w:rPr>
        <w:t>(</w:t>
      </w:r>
      <w:r w:rsidR="0021298D" w:rsidRPr="00526F7F">
        <w:rPr>
          <w:rStyle w:val="FootnoteReference"/>
          <w:rtl/>
        </w:rPr>
        <w:footnoteReference w:id="269"/>
      </w:r>
      <w:r w:rsidR="0021298D" w:rsidRPr="00526F7F">
        <w:rPr>
          <w:rFonts w:hint="cs"/>
          <w:vertAlign w:val="superscript"/>
          <w:rtl/>
        </w:rPr>
        <w:t>)</w:t>
      </w:r>
      <w:r w:rsidR="0021298D">
        <w:rPr>
          <w:rFonts w:hint="cs"/>
          <w:rtl/>
        </w:rPr>
        <w:t xml:space="preserve"> معتبرة السند بناء على وثاقة من يروي عنه في الفقيه مباشرة ، ومعلّى بن محمد يروي عنه في الفقيه مباشرة . </w:t>
      </w:r>
      <w:r w:rsidR="002C614B">
        <w:rPr>
          <w:rFonts w:hint="cs"/>
          <w:rtl/>
        </w:rPr>
        <w:t>بـي</w:t>
      </w:r>
      <w:r w:rsidR="0021298D">
        <w:rPr>
          <w:rFonts w:hint="cs"/>
          <w:rtl/>
        </w:rPr>
        <w:t>انها</w:t>
      </w:r>
      <w:r w:rsidR="00AC23CB">
        <w:rPr>
          <w:rFonts w:hint="cs"/>
          <w:rtl/>
        </w:rPr>
        <w:t xml:space="preserve"> : إ</w:t>
      </w:r>
      <w:r w:rsidR="0021298D">
        <w:rPr>
          <w:rFonts w:hint="cs"/>
          <w:rtl/>
        </w:rPr>
        <w:t>نّ قوله</w:t>
      </w:r>
      <w:r w:rsidR="0021298D">
        <w:rPr>
          <w:sz w:val="36"/>
          <w:szCs w:val="36"/>
        </w:rPr>
        <w:t>t</w:t>
      </w:r>
      <w:r w:rsidR="0021298D">
        <w:rPr>
          <w:rFonts w:hint="cs"/>
          <w:rtl/>
        </w:rPr>
        <w:t xml:space="preserve"> " إذا </w:t>
      </w:r>
      <w:r w:rsidR="0002602B">
        <w:rPr>
          <w:rFonts w:hint="cs"/>
          <w:rtl/>
        </w:rPr>
        <w:t>كانت</w:t>
      </w:r>
      <w:r w:rsidR="0021298D">
        <w:rPr>
          <w:rFonts w:hint="cs"/>
          <w:rtl/>
        </w:rPr>
        <w:t xml:space="preserve"> مالكة لأمرها " يكشف عن أنّ إذن </w:t>
      </w:r>
      <w:r w:rsidR="00BE4849">
        <w:rPr>
          <w:rFonts w:hint="cs"/>
          <w:rtl/>
        </w:rPr>
        <w:t>أبـيه</w:t>
      </w:r>
      <w:r w:rsidR="0021298D">
        <w:rPr>
          <w:rFonts w:hint="cs"/>
          <w:rtl/>
        </w:rPr>
        <w:t xml:space="preserve">ا إنما هو من أجل تتميم نقصها ، مما يعني أنها إذا </w:t>
      </w:r>
      <w:r w:rsidR="0002602B">
        <w:rPr>
          <w:rFonts w:hint="cs"/>
          <w:rtl/>
        </w:rPr>
        <w:t>كانت</w:t>
      </w:r>
      <w:r w:rsidR="0021298D">
        <w:rPr>
          <w:rFonts w:hint="cs"/>
          <w:rtl/>
        </w:rPr>
        <w:t xml:space="preserve"> ناقصة ـ </w:t>
      </w:r>
      <w:r w:rsidR="0021298D" w:rsidRPr="00B363D6">
        <w:rPr>
          <w:rFonts w:hint="cs"/>
          <w:sz w:val="24"/>
          <w:szCs w:val="24"/>
          <w:rtl/>
        </w:rPr>
        <w:t>ولم يكن عندها أب أو أب الأب أو وصيّ</w:t>
      </w:r>
      <w:r w:rsidR="0021298D">
        <w:rPr>
          <w:rFonts w:hint="cs"/>
          <w:rtl/>
        </w:rPr>
        <w:t xml:space="preserve"> ـ فإنّ للوليّ الفقيه أن يتمّم نقصها ويزوّجها .</w:t>
      </w:r>
    </w:p>
    <w:p w:rsidR="00B51ABF" w:rsidRDefault="00610448" w:rsidP="00091A48">
      <w:pPr>
        <w:pStyle w:val="1"/>
        <w:ind w:firstLine="0"/>
        <w:jc w:val="both"/>
        <w:rPr>
          <w:rFonts w:hint="cs"/>
          <w:rtl/>
        </w:rPr>
      </w:pPr>
      <w:r>
        <w:rPr>
          <w:rFonts w:hint="cs"/>
          <w:rtl/>
        </w:rPr>
        <w:t xml:space="preserve">   </w:t>
      </w:r>
      <w:r w:rsidR="001A30C9">
        <w:rPr>
          <w:rFonts w:hint="cs"/>
          <w:rtl/>
        </w:rPr>
        <w:t xml:space="preserve"> </w:t>
      </w:r>
      <w:r w:rsidR="0021298D">
        <w:rPr>
          <w:rFonts w:hint="cs"/>
          <w:rtl/>
        </w:rPr>
        <w:t xml:space="preserve">ـ </w:t>
      </w:r>
      <w:r w:rsidR="007B22AE">
        <w:rPr>
          <w:rFonts w:hint="cs"/>
          <w:rtl/>
        </w:rPr>
        <w:t>يب</w:t>
      </w:r>
      <w:r w:rsidR="008B7950">
        <w:rPr>
          <w:rFonts w:hint="cs"/>
          <w:rtl/>
        </w:rPr>
        <w:t xml:space="preserve">ين </w:t>
      </w:r>
      <w:r w:rsidR="0021298D">
        <w:rPr>
          <w:rFonts w:hint="cs"/>
          <w:rtl/>
        </w:rPr>
        <w:t>بإسناده إلى علي بن إسماعيل الميثمي عن فضالة بن أيوب عن موسى بن بكر عن زرارة عن</w:t>
      </w:r>
      <w:r w:rsidR="002A3F8F">
        <w:rPr>
          <w:rFonts w:hint="cs"/>
          <w:rtl/>
        </w:rPr>
        <w:t xml:space="preserve"> أبي </w:t>
      </w:r>
      <w:r w:rsidR="0021298D">
        <w:rPr>
          <w:rFonts w:hint="cs"/>
          <w:rtl/>
        </w:rPr>
        <w:t>جعفر</w:t>
      </w:r>
      <w:r w:rsidR="0021298D" w:rsidRPr="00FC283B">
        <w:rPr>
          <w:sz w:val="36"/>
          <w:szCs w:val="36"/>
        </w:rPr>
        <w:t>t</w:t>
      </w:r>
      <w:r w:rsidR="0021298D">
        <w:rPr>
          <w:rFonts w:hint="cs"/>
          <w:rtl/>
        </w:rPr>
        <w:t xml:space="preserve"> قال : </w:t>
      </w:r>
      <w:r w:rsidR="0021298D" w:rsidRPr="00042C03">
        <w:rPr>
          <w:rFonts w:hint="cs"/>
          <w:rtl/>
        </w:rPr>
        <w:t xml:space="preserve">"إذا </w:t>
      </w:r>
      <w:r w:rsidR="0002602B">
        <w:rPr>
          <w:rFonts w:hint="cs"/>
          <w:rtl/>
        </w:rPr>
        <w:t>كانت</w:t>
      </w:r>
      <w:r w:rsidR="0021298D" w:rsidRPr="00042C03">
        <w:rPr>
          <w:rFonts w:hint="cs"/>
          <w:rtl/>
        </w:rPr>
        <w:t xml:space="preserve"> المرأة مالكة أمرها</w:t>
      </w:r>
      <w:r w:rsidR="0021298D">
        <w:rPr>
          <w:rFonts w:hint="cs"/>
          <w:rtl/>
        </w:rPr>
        <w:t xml:space="preserve"> :</w:t>
      </w:r>
      <w:r w:rsidR="0021298D" w:rsidRPr="00042C03">
        <w:rPr>
          <w:rFonts w:hint="cs"/>
          <w:rtl/>
        </w:rPr>
        <w:t xml:space="preserve"> ت</w:t>
      </w:r>
      <w:r w:rsidR="002C614B">
        <w:rPr>
          <w:rFonts w:hint="cs"/>
          <w:rtl/>
        </w:rPr>
        <w:t>بـي</w:t>
      </w:r>
      <w:r w:rsidR="0021298D" w:rsidRPr="00042C03">
        <w:rPr>
          <w:rFonts w:hint="cs"/>
          <w:rtl/>
        </w:rPr>
        <w:t>ع وتشتري وتعتق وتشهد وتعطي من مالها ما شاءت فإنّ أمرها جائز</w:t>
      </w:r>
      <w:r w:rsidR="0021298D">
        <w:rPr>
          <w:rFonts w:hint="cs"/>
          <w:rtl/>
        </w:rPr>
        <w:t xml:space="preserve"> ،</w:t>
      </w:r>
      <w:r w:rsidR="0021298D" w:rsidRPr="00042C03">
        <w:rPr>
          <w:rFonts w:hint="cs"/>
          <w:rtl/>
        </w:rPr>
        <w:t xml:space="preserve">  تزوّج إن شاءت بغير إذن وليها</w:t>
      </w:r>
      <w:r w:rsidR="0021298D">
        <w:rPr>
          <w:rFonts w:hint="cs"/>
          <w:rtl/>
        </w:rPr>
        <w:t xml:space="preserve"> ،</w:t>
      </w:r>
      <w:r w:rsidR="0021298D" w:rsidRPr="00042C03">
        <w:rPr>
          <w:rFonts w:hint="cs"/>
          <w:rtl/>
        </w:rPr>
        <w:t xml:space="preserve"> وإن لم تكن كذلك فلا يجوز تزويجها إلاّ بأمر وليها</w:t>
      </w:r>
      <w:r w:rsidR="0021298D">
        <w:rPr>
          <w:rFonts w:hint="cs"/>
          <w:rtl/>
        </w:rPr>
        <w:t>"</w:t>
      </w:r>
      <w:r w:rsidR="0021298D" w:rsidRPr="0071737F">
        <w:rPr>
          <w:rFonts w:hint="cs"/>
          <w:vertAlign w:val="superscript"/>
          <w:rtl/>
        </w:rPr>
        <w:t>(</w:t>
      </w:r>
      <w:r w:rsidR="0021298D" w:rsidRPr="00526F7F">
        <w:rPr>
          <w:rStyle w:val="FootnoteReference"/>
          <w:rtl/>
        </w:rPr>
        <w:footnoteReference w:id="270"/>
      </w:r>
      <w:r w:rsidR="0021298D" w:rsidRPr="00526F7F">
        <w:rPr>
          <w:rFonts w:hint="cs"/>
          <w:vertAlign w:val="superscript"/>
          <w:rtl/>
        </w:rPr>
        <w:t>)</w:t>
      </w:r>
      <w:r w:rsidR="0021298D">
        <w:rPr>
          <w:rFonts w:hint="cs"/>
          <w:rtl/>
        </w:rPr>
        <w:t xml:space="preserve">، لا </w:t>
      </w:r>
      <w:r w:rsidR="00220A31">
        <w:rPr>
          <w:rFonts w:hint="cs"/>
          <w:rtl/>
        </w:rPr>
        <w:t>يـب</w:t>
      </w:r>
      <w:r w:rsidR="0021298D">
        <w:rPr>
          <w:rFonts w:hint="cs"/>
          <w:rtl/>
        </w:rPr>
        <w:t>عد صحة سندها وإن لم نعلم طريق الشيخ الطوسي إلى علي بن اسماعيل بن شع</w:t>
      </w:r>
      <w:r w:rsidR="00E565A0">
        <w:rPr>
          <w:rFonts w:hint="cs"/>
          <w:rtl/>
        </w:rPr>
        <w:t xml:space="preserve">يب </w:t>
      </w:r>
      <w:r w:rsidR="0021298D">
        <w:rPr>
          <w:rFonts w:hint="cs"/>
          <w:rtl/>
        </w:rPr>
        <w:t xml:space="preserve">الميثمي ، وذلك لأن الشيخ الطوسي يروي كل روايات الشيخ الصدوق بسند صحيح ، والصدوق يروي عن علي بن اسماعيل المذكور ، فينبغي القول بصحة سند الطوسي إلى علي بن اسماعيل الميثمي ، ثم إنّ رواية الصدوق عن علي الميثمي ـ </w:t>
      </w:r>
      <w:r w:rsidR="0021298D" w:rsidRPr="00B363D6">
        <w:rPr>
          <w:rFonts w:hint="cs"/>
          <w:sz w:val="24"/>
          <w:szCs w:val="24"/>
          <w:rtl/>
        </w:rPr>
        <w:t>في الفقيه</w:t>
      </w:r>
      <w:r w:rsidR="0021298D">
        <w:rPr>
          <w:rFonts w:hint="cs"/>
          <w:rtl/>
        </w:rPr>
        <w:t xml:space="preserve"> ـ مباشرة تعني أنّ كتابه كان من مراجع الشيعة ومما يعوّلون عليه فلا </w:t>
      </w:r>
      <w:r w:rsidR="00220A31">
        <w:rPr>
          <w:rFonts w:hint="cs"/>
          <w:rtl/>
        </w:rPr>
        <w:t>يـب</w:t>
      </w:r>
      <w:r w:rsidR="0021298D">
        <w:rPr>
          <w:rFonts w:hint="cs"/>
          <w:rtl/>
        </w:rPr>
        <w:t xml:space="preserve">عد أن يكون معروفاً ومتواتراً في زمان الشيخ الطوسي ، على أيّ حال يُطمئن إلى صحة نسخة علي الميثمي الموجودة عند الشيخ الطوسي وخاصة أنه أفتى بهذا الحكم معتمداً على هذه الرواية . ودلالتها صريحة في المطلوب ، فإننا لا نحتمل </w:t>
      </w:r>
      <w:r w:rsidR="000E7D9B" w:rsidRPr="000E7D9B">
        <w:rPr>
          <w:rFonts w:cs="Lotus" w:hint="cs"/>
          <w:sz w:val="28"/>
          <w:szCs w:val="32"/>
          <w:rtl/>
        </w:rPr>
        <w:t>&gt;</w:t>
      </w:r>
      <w:r w:rsidR="0021298D">
        <w:rPr>
          <w:rFonts w:cs="Lotus" w:hint="cs"/>
          <w:sz w:val="28"/>
          <w:rtl/>
        </w:rPr>
        <w:t xml:space="preserve"> </w:t>
      </w:r>
      <w:r w:rsidR="0021298D">
        <w:rPr>
          <w:rFonts w:hint="cs"/>
          <w:rtl/>
        </w:rPr>
        <w:t xml:space="preserve">صحّة تزويج نفسها إذا </w:t>
      </w:r>
      <w:r w:rsidR="0002602B">
        <w:rPr>
          <w:rFonts w:hint="cs"/>
          <w:rtl/>
        </w:rPr>
        <w:t>كانت</w:t>
      </w:r>
      <w:r w:rsidR="0021298D">
        <w:rPr>
          <w:rFonts w:hint="cs"/>
          <w:rtl/>
        </w:rPr>
        <w:t xml:space="preserve"> تعمل ، وعدم صحة زواجها إذا </w:t>
      </w:r>
      <w:r w:rsidR="0002602B">
        <w:rPr>
          <w:rFonts w:hint="cs"/>
          <w:rtl/>
        </w:rPr>
        <w:t>كانت</w:t>
      </w:r>
      <w:r w:rsidR="0021298D">
        <w:rPr>
          <w:rFonts w:hint="cs"/>
          <w:rtl/>
        </w:rPr>
        <w:t xml:space="preserve"> لا تعمل </w:t>
      </w:r>
      <w:r w:rsidR="000E7D9B" w:rsidRPr="000E7D9B">
        <w:rPr>
          <w:rFonts w:cs="Lotus" w:hint="cs"/>
          <w:sz w:val="28"/>
          <w:szCs w:val="32"/>
          <w:rtl/>
        </w:rPr>
        <w:t>&lt;</w:t>
      </w:r>
      <w:r w:rsidR="0021298D">
        <w:rPr>
          <w:rFonts w:hint="cs"/>
          <w:rtl/>
        </w:rPr>
        <w:t xml:space="preserve"> أقصد أننا لا نحتمل أن يكون المراد من </w:t>
      </w:r>
      <w:r w:rsidR="000E7D9B" w:rsidRPr="000E7D9B">
        <w:rPr>
          <w:rFonts w:cs="Lotus" w:hint="cs"/>
          <w:sz w:val="28"/>
          <w:szCs w:val="32"/>
          <w:rtl/>
        </w:rPr>
        <w:t>&gt;</w:t>
      </w:r>
      <w:r w:rsidR="0021298D">
        <w:rPr>
          <w:rFonts w:cs="Lotus" w:hint="cs"/>
          <w:sz w:val="28"/>
          <w:rtl/>
        </w:rPr>
        <w:t xml:space="preserve"> </w:t>
      </w:r>
      <w:r w:rsidR="0021298D">
        <w:rPr>
          <w:rFonts w:hint="cs"/>
          <w:rtl/>
        </w:rPr>
        <w:t xml:space="preserve">مالكة أمرها </w:t>
      </w:r>
      <w:r w:rsidR="000E7D9B" w:rsidRPr="000E7D9B">
        <w:rPr>
          <w:rFonts w:cs="Lotus" w:hint="cs"/>
          <w:sz w:val="28"/>
          <w:szCs w:val="32"/>
          <w:rtl/>
        </w:rPr>
        <w:t>&lt;</w:t>
      </w:r>
      <w:r w:rsidR="0021298D">
        <w:rPr>
          <w:rFonts w:hint="cs"/>
          <w:rtl/>
        </w:rPr>
        <w:t xml:space="preserve"> أن تكون تعمل ، فإذا تركت العمل لا يصحّ أن تزوّج نفسها ، فإذا رجعت إلى العمل رجعت إلى تملّك أمرها وهكذا ، وإنما معنى ذلك هو الرشد التام وعدم الحاجة إلى الوليّ ، وهذا يعني أنها إذا لم تكن كذلك تدخّل الوليّ الفقيه ـ </w:t>
      </w:r>
      <w:r w:rsidR="0021298D" w:rsidRPr="00B363D6">
        <w:rPr>
          <w:rFonts w:hint="cs"/>
          <w:sz w:val="24"/>
          <w:szCs w:val="24"/>
          <w:rtl/>
        </w:rPr>
        <w:t>مع عدم الأبوين</w:t>
      </w:r>
      <w:r w:rsidR="00B51ABF">
        <w:rPr>
          <w:rFonts w:hint="cs"/>
          <w:rtl/>
        </w:rPr>
        <w:t xml:space="preserve"> ـ لتتميم نقصها وتزويجها</w:t>
      </w:r>
      <w:r w:rsidR="0021298D">
        <w:rPr>
          <w:rFonts w:hint="cs"/>
          <w:rtl/>
        </w:rPr>
        <w:t>.</w:t>
      </w:r>
    </w:p>
    <w:p w:rsidR="00B51ABF" w:rsidRDefault="00610448" w:rsidP="00091A48">
      <w:pPr>
        <w:pStyle w:val="1"/>
        <w:ind w:firstLine="0"/>
        <w:jc w:val="both"/>
        <w:rPr>
          <w:rFonts w:hint="cs"/>
          <w:rtl/>
        </w:rPr>
      </w:pPr>
      <w:r>
        <w:rPr>
          <w:rFonts w:hint="cs"/>
          <w:rtl/>
        </w:rPr>
        <w:t xml:space="preserve">   </w:t>
      </w:r>
      <w:r w:rsidR="001A30C9">
        <w:rPr>
          <w:rFonts w:hint="cs"/>
          <w:rtl/>
        </w:rPr>
        <w:t xml:space="preserve"> </w:t>
      </w:r>
      <w:r w:rsidR="0021298D">
        <w:rPr>
          <w:rFonts w:hint="cs"/>
          <w:rtl/>
        </w:rPr>
        <w:t>ـ الفقيه بإسناده عن  الفضيل بن يسار ومحمد بن مسلم وزرارة وبَرِيد بن معاوية كلهم عن</w:t>
      </w:r>
      <w:r w:rsidR="002A3F8F">
        <w:rPr>
          <w:rFonts w:hint="cs"/>
          <w:rtl/>
        </w:rPr>
        <w:t xml:space="preserve"> أبي </w:t>
      </w:r>
      <w:r w:rsidR="0021298D">
        <w:rPr>
          <w:rFonts w:hint="cs"/>
          <w:rtl/>
        </w:rPr>
        <w:t>جعفر</w:t>
      </w:r>
      <w:r w:rsidR="0021298D" w:rsidRPr="00FC283B">
        <w:rPr>
          <w:sz w:val="36"/>
          <w:szCs w:val="36"/>
        </w:rPr>
        <w:t>t</w:t>
      </w:r>
      <w:r w:rsidR="0021298D">
        <w:rPr>
          <w:rFonts w:hint="cs"/>
          <w:rtl/>
        </w:rPr>
        <w:t xml:space="preserve"> قال : </w:t>
      </w:r>
      <w:r w:rsidR="0021298D" w:rsidRPr="00662DAF">
        <w:rPr>
          <w:rFonts w:hint="cs"/>
          <w:rtl/>
        </w:rPr>
        <w:t>"</w:t>
      </w:r>
      <w:r w:rsidR="0021298D">
        <w:rPr>
          <w:rFonts w:hint="cs"/>
          <w:rtl/>
        </w:rPr>
        <w:t>المرأة التي قد ملكت نفسها ـ غير السفيهة ولا المولّى عليها ـ تزويجُها بغير وليّ جائز"</w:t>
      </w:r>
      <w:r w:rsidR="0021298D" w:rsidRPr="0071737F">
        <w:rPr>
          <w:rFonts w:hint="cs"/>
          <w:vertAlign w:val="superscript"/>
          <w:rtl/>
        </w:rPr>
        <w:t>(</w:t>
      </w:r>
      <w:r w:rsidR="0021298D" w:rsidRPr="00526F7F">
        <w:rPr>
          <w:rStyle w:val="FootnoteReference"/>
          <w:rtl/>
        </w:rPr>
        <w:footnoteReference w:id="271"/>
      </w:r>
      <w:r w:rsidR="0021298D" w:rsidRPr="00526F7F">
        <w:rPr>
          <w:rFonts w:hint="cs"/>
          <w:vertAlign w:val="superscript"/>
          <w:rtl/>
        </w:rPr>
        <w:t>)</w:t>
      </w:r>
      <w:r w:rsidR="0021298D">
        <w:rPr>
          <w:rFonts w:hint="cs"/>
          <w:rtl/>
        </w:rPr>
        <w:t xml:space="preserve"> صحيحة السند ، ورواها في الكافي عن علي بن إبراهيم عن </w:t>
      </w:r>
      <w:r w:rsidR="00BE4849">
        <w:rPr>
          <w:rFonts w:hint="cs"/>
          <w:rtl/>
        </w:rPr>
        <w:t>أبـيه</w:t>
      </w:r>
      <w:r w:rsidR="0021298D">
        <w:rPr>
          <w:rFonts w:hint="cs"/>
          <w:rtl/>
        </w:rPr>
        <w:t xml:space="preserve"> عن ابن</w:t>
      </w:r>
      <w:r w:rsidR="002A3F8F">
        <w:rPr>
          <w:rFonts w:hint="cs"/>
          <w:rtl/>
        </w:rPr>
        <w:t xml:space="preserve"> أبي </w:t>
      </w:r>
      <w:r w:rsidR="0021298D">
        <w:rPr>
          <w:rFonts w:hint="cs"/>
          <w:rtl/>
        </w:rPr>
        <w:t>عمير عن عمر بن أذينة عن الفضيل ومحمد بن مسلم وزرارة وبَرِيد ، صحيحة السند أيضاً . وقوله</w:t>
      </w:r>
      <w:r w:rsidR="0021298D">
        <w:rPr>
          <w:rFonts w:cs="Lotus" w:hint="cs"/>
          <w:sz w:val="28"/>
          <w:rtl/>
        </w:rPr>
        <w:t xml:space="preserve"> </w:t>
      </w:r>
      <w:r w:rsidR="0021298D" w:rsidRPr="00662DAF">
        <w:rPr>
          <w:rFonts w:hint="cs"/>
          <w:rtl/>
        </w:rPr>
        <w:t>"</w:t>
      </w:r>
      <w:r w:rsidR="0021298D">
        <w:rPr>
          <w:rFonts w:hint="cs"/>
          <w:sz w:val="28"/>
          <w:rtl/>
        </w:rPr>
        <w:t>غير السفيهة</w:t>
      </w:r>
      <w:r w:rsidR="0021298D">
        <w:rPr>
          <w:rFonts w:cs="Lotus" w:hint="cs"/>
          <w:sz w:val="28"/>
          <w:rtl/>
        </w:rPr>
        <w:t xml:space="preserve"> </w:t>
      </w:r>
      <w:r w:rsidR="0021298D">
        <w:rPr>
          <w:rFonts w:hint="cs"/>
          <w:rtl/>
        </w:rPr>
        <w:t>ولا المولّى عليها</w:t>
      </w:r>
      <w:r w:rsidR="0021298D" w:rsidRPr="00662DAF">
        <w:rPr>
          <w:rFonts w:hint="cs"/>
          <w:rtl/>
        </w:rPr>
        <w:t>"</w:t>
      </w:r>
      <w:r w:rsidR="0021298D">
        <w:rPr>
          <w:rFonts w:hint="cs"/>
          <w:rtl/>
        </w:rPr>
        <w:t xml:space="preserve"> عطف</w:t>
      </w:r>
      <w:r w:rsidR="00DF185E">
        <w:rPr>
          <w:rFonts w:hint="cs"/>
          <w:rtl/>
        </w:rPr>
        <w:t xml:space="preserve"> </w:t>
      </w:r>
      <w:r w:rsidR="002C614B">
        <w:rPr>
          <w:rFonts w:hint="cs"/>
          <w:rtl/>
        </w:rPr>
        <w:t>بـي</w:t>
      </w:r>
      <w:r w:rsidR="00DF185E">
        <w:rPr>
          <w:rFonts w:hint="cs"/>
          <w:rtl/>
        </w:rPr>
        <w:t>ان لقوله "التي قد ملكت نفسها</w:t>
      </w:r>
      <w:r w:rsidR="0021298D">
        <w:rPr>
          <w:rFonts w:hint="cs"/>
          <w:rtl/>
        </w:rPr>
        <w:t xml:space="preserve">" ، فالمعنى ـ </w:t>
      </w:r>
      <w:r w:rsidR="0021298D" w:rsidRPr="00977F0C">
        <w:rPr>
          <w:rFonts w:hint="cs"/>
          <w:sz w:val="24"/>
          <w:szCs w:val="24"/>
          <w:rtl/>
        </w:rPr>
        <w:t>ولو بقرينة سائر الروايات</w:t>
      </w:r>
      <w:r w:rsidR="0021298D">
        <w:rPr>
          <w:rFonts w:hint="cs"/>
          <w:rtl/>
        </w:rPr>
        <w:t xml:space="preserve"> ـ : الك</w:t>
      </w:r>
      <w:r w:rsidR="002C614B">
        <w:rPr>
          <w:rFonts w:hint="cs"/>
          <w:rtl/>
        </w:rPr>
        <w:t>بـي</w:t>
      </w:r>
      <w:r w:rsidR="0021298D">
        <w:rPr>
          <w:rFonts w:hint="cs"/>
          <w:rtl/>
        </w:rPr>
        <w:t>رة الراشدة المستقلة في شؤون حياتها ، لا الطفلة التي تحتاج إلى وليّ يتمّم نقصها ، وبكلمة واضحة : لت</w:t>
      </w:r>
      <w:r w:rsidR="002C614B">
        <w:rPr>
          <w:rFonts w:hint="cs"/>
          <w:rtl/>
        </w:rPr>
        <w:t>بـ</w:t>
      </w:r>
      <w:r w:rsidR="00884951">
        <w:rPr>
          <w:rFonts w:hint="cs"/>
          <w:rtl/>
        </w:rPr>
        <w:t>يـي</w:t>
      </w:r>
      <w:r w:rsidR="0021298D">
        <w:rPr>
          <w:rFonts w:hint="cs"/>
          <w:rtl/>
        </w:rPr>
        <w:t xml:space="preserve">ن الرواية أكثر ضع قبل "غير السفيهة" كلمة أي . </w:t>
      </w:r>
    </w:p>
    <w:p w:rsidR="00B51ABF" w:rsidRDefault="00610448" w:rsidP="00091A48">
      <w:pPr>
        <w:pStyle w:val="1"/>
        <w:ind w:firstLine="0"/>
        <w:jc w:val="both"/>
        <w:rPr>
          <w:rFonts w:hint="cs"/>
          <w:rtl/>
        </w:rPr>
      </w:pPr>
      <w:r>
        <w:rPr>
          <w:rFonts w:hint="cs"/>
          <w:rtl/>
        </w:rPr>
        <w:t xml:space="preserve">   </w:t>
      </w:r>
      <w:r w:rsidR="001A30C9">
        <w:rPr>
          <w:rFonts w:hint="cs"/>
          <w:rtl/>
        </w:rPr>
        <w:t xml:space="preserve"> </w:t>
      </w:r>
      <w:r w:rsidR="0021298D">
        <w:rPr>
          <w:rFonts w:hint="cs"/>
          <w:rtl/>
        </w:rPr>
        <w:t>ـ الكافي : عن الحسين بن محمد(</w:t>
      </w:r>
      <w:r w:rsidR="0021298D" w:rsidRPr="00DF185E">
        <w:rPr>
          <w:rFonts w:hint="cs"/>
          <w:sz w:val="32"/>
          <w:szCs w:val="24"/>
          <w:rtl/>
        </w:rPr>
        <w:t>بن عامر بن عمران الأشعري</w:t>
      </w:r>
      <w:r w:rsidR="0021298D">
        <w:rPr>
          <w:rFonts w:hint="cs"/>
          <w:rtl/>
        </w:rPr>
        <w:t>) عن معلّى بن محمد(</w:t>
      </w:r>
      <w:r w:rsidR="0021298D" w:rsidRPr="00DF185E">
        <w:rPr>
          <w:rFonts w:hint="cs"/>
          <w:sz w:val="32"/>
          <w:szCs w:val="24"/>
          <w:rtl/>
        </w:rPr>
        <w:t>البصري</w:t>
      </w:r>
      <w:r w:rsidR="0021298D">
        <w:rPr>
          <w:rFonts w:hint="cs"/>
          <w:rtl/>
        </w:rPr>
        <w:t>) عن الحسن بن علي(</w:t>
      </w:r>
      <w:r w:rsidR="0021298D" w:rsidRPr="00DF185E">
        <w:rPr>
          <w:rFonts w:hint="cs"/>
          <w:sz w:val="32"/>
          <w:szCs w:val="24"/>
          <w:rtl/>
        </w:rPr>
        <w:t>الوشاء أو ابن فضّال</w:t>
      </w:r>
      <w:r w:rsidR="0021298D">
        <w:rPr>
          <w:rFonts w:hint="cs"/>
          <w:rtl/>
        </w:rPr>
        <w:t>) عن أبان بن عثمان عن عبد الرحمن بن</w:t>
      </w:r>
      <w:r w:rsidR="002A3F8F">
        <w:rPr>
          <w:rFonts w:hint="cs"/>
          <w:rtl/>
        </w:rPr>
        <w:t xml:space="preserve"> أبي </w:t>
      </w:r>
      <w:r w:rsidR="0021298D">
        <w:rPr>
          <w:rFonts w:hint="cs"/>
          <w:rtl/>
        </w:rPr>
        <w:t>عبد الله عن</w:t>
      </w:r>
      <w:r w:rsidR="002A3F8F">
        <w:rPr>
          <w:rFonts w:hint="cs"/>
          <w:rtl/>
        </w:rPr>
        <w:t xml:space="preserve"> أبي </w:t>
      </w:r>
      <w:r w:rsidR="0021298D">
        <w:rPr>
          <w:rFonts w:hint="cs"/>
          <w:rtl/>
        </w:rPr>
        <w:t>عبد الله</w:t>
      </w:r>
      <w:r w:rsidR="0021298D" w:rsidRPr="00FC283B">
        <w:rPr>
          <w:sz w:val="36"/>
          <w:szCs w:val="32"/>
        </w:rPr>
        <w:t>t</w:t>
      </w:r>
      <w:r w:rsidR="0021298D">
        <w:rPr>
          <w:rFonts w:hint="cs"/>
          <w:rtl/>
        </w:rPr>
        <w:t xml:space="preserve"> قال : </w:t>
      </w:r>
      <w:r w:rsidR="0021298D" w:rsidRPr="006F62D7">
        <w:rPr>
          <w:rFonts w:hint="cs"/>
          <w:rtl/>
        </w:rPr>
        <w:t>"</w:t>
      </w:r>
      <w:r w:rsidR="0021298D">
        <w:rPr>
          <w:rFonts w:hint="cs"/>
          <w:rtl/>
        </w:rPr>
        <w:t xml:space="preserve">تزوّج المرأة من شاءت إذا </w:t>
      </w:r>
      <w:r w:rsidR="0002602B">
        <w:rPr>
          <w:rFonts w:hint="cs"/>
          <w:rtl/>
        </w:rPr>
        <w:t>كانت</w:t>
      </w:r>
      <w:r w:rsidR="0021298D">
        <w:rPr>
          <w:rFonts w:hint="cs"/>
          <w:rtl/>
        </w:rPr>
        <w:t xml:space="preserve"> مالكة أمرها ، فإن شاءت جعلت ولياً"</w:t>
      </w:r>
      <w:r w:rsidR="0021298D" w:rsidRPr="0071737F">
        <w:rPr>
          <w:rFonts w:hint="cs"/>
          <w:vertAlign w:val="superscript"/>
          <w:rtl/>
        </w:rPr>
        <w:t>(</w:t>
      </w:r>
      <w:r w:rsidR="0021298D" w:rsidRPr="00526F7F">
        <w:rPr>
          <w:rStyle w:val="FootnoteReference"/>
          <w:rtl/>
        </w:rPr>
        <w:footnoteReference w:id="272"/>
      </w:r>
      <w:r w:rsidR="0021298D" w:rsidRPr="00526F7F">
        <w:rPr>
          <w:rFonts w:hint="cs"/>
          <w:vertAlign w:val="superscript"/>
          <w:rtl/>
        </w:rPr>
        <w:t>)</w:t>
      </w:r>
      <w:r w:rsidR="0021298D">
        <w:rPr>
          <w:rFonts w:hint="cs"/>
          <w:rtl/>
        </w:rPr>
        <w:t xml:space="preserve"> صحيحة السند ، وهي كسابقاتها في الدلالة .</w:t>
      </w:r>
    </w:p>
    <w:p w:rsidR="0021298D" w:rsidRDefault="00B51ABF" w:rsidP="00091A48">
      <w:pPr>
        <w:pStyle w:val="1"/>
        <w:ind w:firstLine="0"/>
        <w:jc w:val="both"/>
        <w:rPr>
          <w:rFonts w:hint="cs"/>
          <w:rtl/>
        </w:rPr>
      </w:pPr>
      <w:r>
        <w:rPr>
          <w:rFonts w:hint="cs"/>
          <w:rtl/>
        </w:rPr>
        <w:t xml:space="preserve"> </w:t>
      </w:r>
      <w:r w:rsidR="00BC5C14" w:rsidRPr="00BC5C14">
        <w:rPr>
          <w:rFonts w:cs="Lotus" w:hint="cs"/>
          <w:sz w:val="32"/>
          <w:szCs w:val="32"/>
          <w:rtl/>
        </w:rPr>
        <w:t>*</w:t>
      </w:r>
      <w:r w:rsidR="0021298D" w:rsidRPr="00B51ABF">
        <w:rPr>
          <w:rFonts w:hint="cs"/>
          <w:sz w:val="36"/>
          <w:szCs w:val="32"/>
          <w:rtl/>
        </w:rPr>
        <w:t xml:space="preserve"> </w:t>
      </w:r>
      <w:r w:rsidR="0021298D">
        <w:rPr>
          <w:rFonts w:hint="cs"/>
          <w:rtl/>
        </w:rPr>
        <w:t>ف</w:t>
      </w:r>
      <w:r w:rsidR="002C614B">
        <w:rPr>
          <w:rFonts w:hint="cs"/>
          <w:rtl/>
        </w:rPr>
        <w:t>نـت</w:t>
      </w:r>
      <w:r w:rsidR="0021298D">
        <w:rPr>
          <w:rFonts w:hint="cs"/>
          <w:rtl/>
        </w:rPr>
        <w:t>يجة المقدّمة الثانية هي أنه لا شك في وضوح العلّة في ضرورة وجود وليّ في قضيّة الزواج وهي تتميم نقص المتزوّج القاصر .</w:t>
      </w:r>
    </w:p>
    <w:p w:rsidR="0021298D" w:rsidRPr="00B51ABF" w:rsidRDefault="00BC5C14" w:rsidP="00D9000B">
      <w:pPr>
        <w:pStyle w:val="1"/>
        <w:spacing w:before="120"/>
        <w:ind w:firstLine="0"/>
        <w:jc w:val="center"/>
        <w:rPr>
          <w:rFonts w:cs="Lotus" w:hint="cs"/>
          <w:rtl/>
        </w:rPr>
      </w:pPr>
      <w:r w:rsidRPr="00BC5C14">
        <w:rPr>
          <w:rFonts w:cs="Lotus" w:hint="cs"/>
          <w:szCs w:val="32"/>
          <w:rtl/>
        </w:rPr>
        <w:t>*</w:t>
      </w:r>
      <w:r w:rsidR="0021298D" w:rsidRPr="00B51ABF">
        <w:rPr>
          <w:rFonts w:cs="Lotus" w:hint="cs"/>
          <w:rtl/>
        </w:rPr>
        <w:t xml:space="preserve">   </w:t>
      </w:r>
      <w:r w:rsidRPr="00BC5C14">
        <w:rPr>
          <w:rFonts w:cs="Lotus" w:hint="cs"/>
          <w:szCs w:val="32"/>
          <w:rtl/>
        </w:rPr>
        <w:t>*</w:t>
      </w:r>
      <w:r w:rsidR="0021298D" w:rsidRPr="00B51ABF">
        <w:rPr>
          <w:rFonts w:cs="Lotus" w:hint="cs"/>
          <w:rtl/>
        </w:rPr>
        <w:t xml:space="preserve">   </w:t>
      </w:r>
      <w:r w:rsidRPr="00BC5C14">
        <w:rPr>
          <w:rFonts w:cs="Lotus" w:hint="cs"/>
          <w:szCs w:val="32"/>
          <w:rtl/>
        </w:rPr>
        <w:t>*</w:t>
      </w:r>
      <w:r w:rsidR="0021298D" w:rsidRPr="00B51ABF">
        <w:rPr>
          <w:rFonts w:cs="Lotus" w:hint="cs"/>
          <w:rtl/>
        </w:rPr>
        <w:t xml:space="preserve">   </w:t>
      </w:r>
      <w:r w:rsidRPr="00BC5C14">
        <w:rPr>
          <w:rFonts w:cs="Lotus" w:hint="cs"/>
          <w:szCs w:val="32"/>
          <w:rtl/>
        </w:rPr>
        <w:t>*</w:t>
      </w:r>
      <w:r w:rsidR="0021298D" w:rsidRPr="00B51ABF">
        <w:rPr>
          <w:rFonts w:cs="Lotus" w:hint="cs"/>
          <w:rtl/>
        </w:rPr>
        <w:t xml:space="preserve">   </w:t>
      </w:r>
      <w:r w:rsidRPr="00BC5C14">
        <w:rPr>
          <w:rFonts w:cs="Lotus" w:hint="cs"/>
          <w:szCs w:val="32"/>
          <w:rtl/>
        </w:rPr>
        <w:t>*</w:t>
      </w:r>
    </w:p>
    <w:p w:rsidR="0021298D" w:rsidRDefault="00FC283B" w:rsidP="00FC283B">
      <w:pPr>
        <w:pStyle w:val="1"/>
        <w:ind w:hanging="31"/>
        <w:jc w:val="both"/>
        <w:rPr>
          <w:rFonts w:hint="cs"/>
          <w:rtl/>
        </w:rPr>
      </w:pPr>
      <w:r>
        <w:rPr>
          <w:rFonts w:hint="cs"/>
          <w:rtl/>
        </w:rPr>
        <w:t xml:space="preserve">   </w:t>
      </w:r>
      <w:r w:rsidR="0021298D">
        <w:rPr>
          <w:rFonts w:hint="cs"/>
          <w:rtl/>
        </w:rPr>
        <w:t xml:space="preserve">فإذا عرفت هذا الأمر لا </w:t>
      </w:r>
      <w:r w:rsidR="00220A31">
        <w:rPr>
          <w:rFonts w:hint="cs"/>
          <w:rtl/>
        </w:rPr>
        <w:t>يـب</w:t>
      </w:r>
      <w:r w:rsidR="0021298D">
        <w:rPr>
          <w:rFonts w:hint="cs"/>
          <w:rtl/>
        </w:rPr>
        <w:t>قى شكّ في صحّة تزويج القُصّار المذكورين بإذن الحاكم الشرعي ، فإنه القدر المتيقّن من الناس ولو بقرينة روايات حاكميّته ومرجعيّته وقيمومته .</w:t>
      </w:r>
    </w:p>
    <w:p w:rsidR="0021298D" w:rsidRDefault="00FC283B" w:rsidP="00FC283B">
      <w:pPr>
        <w:pStyle w:val="1"/>
        <w:ind w:hanging="31"/>
        <w:jc w:val="both"/>
        <w:rPr>
          <w:rFonts w:hint="cs"/>
          <w:rtl/>
        </w:rPr>
      </w:pPr>
      <w:r>
        <w:rPr>
          <w:rFonts w:hint="cs"/>
          <w:rtl/>
        </w:rPr>
        <w:t xml:space="preserve">   </w:t>
      </w:r>
      <w:r w:rsidR="0021298D">
        <w:rPr>
          <w:rFonts w:hint="cs"/>
          <w:rtl/>
        </w:rPr>
        <w:t>هذا ولكن مع ذلك منع بعض فقهائ</w:t>
      </w:r>
      <w:r w:rsidR="00D9000B">
        <w:rPr>
          <w:rFonts w:hint="cs"/>
          <w:rtl/>
        </w:rPr>
        <w:t>ـ</w:t>
      </w:r>
      <w:r w:rsidR="0021298D">
        <w:rPr>
          <w:rFonts w:hint="cs"/>
          <w:rtl/>
        </w:rPr>
        <w:t xml:space="preserve">نا ولاية الحاكم الشرعي في تزويج هؤلاء القُصّار . </w:t>
      </w:r>
    </w:p>
    <w:p w:rsidR="0021298D" w:rsidRDefault="00FC283B" w:rsidP="00FC283B">
      <w:pPr>
        <w:pStyle w:val="1"/>
        <w:ind w:hanging="31"/>
        <w:jc w:val="both"/>
        <w:rPr>
          <w:rFonts w:hint="cs"/>
          <w:rtl/>
        </w:rPr>
      </w:pPr>
      <w:r>
        <w:rPr>
          <w:rFonts w:hint="cs"/>
          <w:rtl/>
        </w:rPr>
        <w:t xml:space="preserve">   </w:t>
      </w:r>
      <w:r w:rsidR="0021298D">
        <w:rPr>
          <w:rFonts w:hint="cs"/>
          <w:rtl/>
        </w:rPr>
        <w:t xml:space="preserve">تفصيل ذلك : </w:t>
      </w:r>
    </w:p>
    <w:p w:rsidR="0021298D" w:rsidRDefault="00FC283B" w:rsidP="00FC283B">
      <w:pPr>
        <w:pStyle w:val="1"/>
        <w:ind w:hanging="31"/>
        <w:jc w:val="both"/>
        <w:rPr>
          <w:rFonts w:hint="cs"/>
          <w:rtl/>
        </w:rPr>
      </w:pPr>
      <w:r>
        <w:rPr>
          <w:rFonts w:hint="cs"/>
          <w:rtl/>
        </w:rPr>
        <w:t xml:space="preserve">   </w:t>
      </w:r>
      <w:r w:rsidR="0021298D">
        <w:rPr>
          <w:rFonts w:hint="cs"/>
          <w:rtl/>
        </w:rPr>
        <w:t>ذكرنا قبل قليل أنّ الأبحاث ثلاثة :</w:t>
      </w:r>
    </w:p>
    <w:p w:rsidR="0021298D" w:rsidRPr="00E5496B" w:rsidRDefault="00FC283B" w:rsidP="00FC283B">
      <w:pPr>
        <w:pStyle w:val="1"/>
        <w:ind w:hanging="31"/>
        <w:jc w:val="both"/>
        <w:rPr>
          <w:rFonts w:hint="cs"/>
          <w:sz w:val="28"/>
          <w:rtl/>
        </w:rPr>
      </w:pPr>
      <w:bookmarkStart w:id="267" w:name="_Toc194382317"/>
      <w:bookmarkStart w:id="268" w:name="_Toc194383062"/>
      <w:bookmarkStart w:id="269" w:name="_Toc241729438"/>
      <w:r>
        <w:rPr>
          <w:rStyle w:val="2Char"/>
          <w:rFonts w:hint="cs"/>
          <w:sz w:val="28"/>
          <w:szCs w:val="28"/>
          <w:rtl/>
        </w:rPr>
        <w:t xml:space="preserve">   </w:t>
      </w:r>
      <w:r w:rsidR="0021298D" w:rsidRPr="00E5496B">
        <w:rPr>
          <w:rStyle w:val="2Char"/>
          <w:rFonts w:hint="cs"/>
          <w:sz w:val="28"/>
          <w:szCs w:val="28"/>
          <w:rtl/>
        </w:rPr>
        <w:t>البحث الأوّل :</w:t>
      </w:r>
      <w:bookmarkEnd w:id="267"/>
      <w:bookmarkEnd w:id="268"/>
      <w:bookmarkEnd w:id="269"/>
      <w:r w:rsidR="0021298D" w:rsidRPr="00E5496B">
        <w:rPr>
          <w:rStyle w:val="2Char"/>
          <w:rFonts w:hint="cs"/>
          <w:sz w:val="28"/>
          <w:szCs w:val="28"/>
          <w:rtl/>
        </w:rPr>
        <w:t xml:space="preserve"> </w:t>
      </w:r>
      <w:r w:rsidR="0021298D" w:rsidRPr="00E5496B">
        <w:rPr>
          <w:rFonts w:hint="cs"/>
          <w:sz w:val="28"/>
          <w:rtl/>
        </w:rPr>
        <w:t>في الصغيرين الخال</w:t>
      </w:r>
      <w:r w:rsidR="00884951">
        <w:rPr>
          <w:rFonts w:hint="cs"/>
          <w:sz w:val="28"/>
          <w:rtl/>
        </w:rPr>
        <w:t>يـي</w:t>
      </w:r>
      <w:r w:rsidR="0021298D" w:rsidRPr="00E5496B">
        <w:rPr>
          <w:rFonts w:hint="cs"/>
          <w:sz w:val="28"/>
          <w:rtl/>
        </w:rPr>
        <w:t>ن عن الأب والجد  ،</w:t>
      </w:r>
    </w:p>
    <w:p w:rsidR="0021298D" w:rsidRDefault="0021298D" w:rsidP="00091A48">
      <w:pPr>
        <w:pStyle w:val="1"/>
        <w:ind w:firstLine="0"/>
        <w:jc w:val="both"/>
        <w:rPr>
          <w:rFonts w:hint="cs"/>
          <w:rtl/>
        </w:rPr>
      </w:pPr>
      <w:r>
        <w:rPr>
          <w:rFonts w:hint="cs"/>
          <w:rtl/>
        </w:rPr>
        <w:t xml:space="preserve">   إدّعى بعضهم أنّ المشهور هو عدم ثبوت ولاية النكاح عليهما للحاكم الشرعي</w:t>
      </w:r>
      <w:r w:rsidRPr="0071737F">
        <w:rPr>
          <w:rFonts w:hint="cs"/>
          <w:vertAlign w:val="superscript"/>
          <w:rtl/>
        </w:rPr>
        <w:t>(</w:t>
      </w:r>
      <w:r w:rsidRPr="00526F7F">
        <w:rPr>
          <w:rStyle w:val="FootnoteReference"/>
          <w:rtl/>
        </w:rPr>
        <w:footnoteReference w:id="273"/>
      </w:r>
      <w:r w:rsidRPr="00526F7F">
        <w:rPr>
          <w:rFonts w:hint="cs"/>
          <w:vertAlign w:val="superscript"/>
          <w:rtl/>
        </w:rPr>
        <w:t>)</w:t>
      </w:r>
      <w:r>
        <w:rPr>
          <w:rFonts w:hint="cs"/>
          <w:rtl/>
        </w:rPr>
        <w:t xml:space="preserve"> ، </w:t>
      </w:r>
      <w:r w:rsidRPr="00773D6E">
        <w:rPr>
          <w:rFonts w:hint="cs"/>
          <w:rtl/>
        </w:rPr>
        <w:t>ونسبه في الحدائق</w:t>
      </w:r>
      <w:r w:rsidRPr="0071737F">
        <w:rPr>
          <w:rFonts w:hint="cs"/>
          <w:vertAlign w:val="superscript"/>
          <w:rtl/>
        </w:rPr>
        <w:t>(</w:t>
      </w:r>
      <w:r w:rsidRPr="00526F7F">
        <w:rPr>
          <w:rStyle w:val="FootnoteReference"/>
          <w:rtl/>
        </w:rPr>
        <w:footnoteReference w:id="274"/>
      </w:r>
      <w:r w:rsidRPr="00526F7F">
        <w:rPr>
          <w:rFonts w:hint="cs"/>
          <w:vertAlign w:val="superscript"/>
          <w:rtl/>
        </w:rPr>
        <w:t>)</w:t>
      </w:r>
      <w:r w:rsidRPr="0023094A">
        <w:rPr>
          <w:rFonts w:hint="cs"/>
          <w:rtl/>
        </w:rPr>
        <w:t xml:space="preserve"> </w:t>
      </w:r>
      <w:r w:rsidR="00A810FB">
        <w:rPr>
          <w:rFonts w:hint="cs"/>
          <w:rtl/>
        </w:rPr>
        <w:t>إلى الأصحاب ، مؤذِناً بدعوى الإ</w:t>
      </w:r>
      <w:r>
        <w:rPr>
          <w:rFonts w:hint="cs"/>
          <w:rtl/>
        </w:rPr>
        <w:t xml:space="preserve">جماع ، </w:t>
      </w:r>
    </w:p>
    <w:p w:rsidR="0021298D" w:rsidRDefault="0021298D" w:rsidP="00091A48">
      <w:pPr>
        <w:pStyle w:val="1"/>
        <w:spacing w:before="0"/>
        <w:ind w:firstLine="0"/>
        <w:jc w:val="both"/>
        <w:rPr>
          <w:rFonts w:hint="cs"/>
          <w:rtl/>
        </w:rPr>
      </w:pPr>
      <w:r>
        <w:rPr>
          <w:rFonts w:hint="cs"/>
          <w:rtl/>
        </w:rPr>
        <w:t xml:space="preserve">   واح</w:t>
      </w:r>
      <w:r w:rsidR="00B51ABF">
        <w:rPr>
          <w:rFonts w:hint="cs"/>
          <w:rtl/>
        </w:rPr>
        <w:t>تمل الإ</w:t>
      </w:r>
      <w:r w:rsidR="00A810FB">
        <w:rPr>
          <w:rFonts w:hint="cs"/>
          <w:rtl/>
        </w:rPr>
        <w:t>جماعَ جماعةٌ (</w:t>
      </w:r>
      <w:r w:rsidR="00A810FB" w:rsidRPr="00947C4E">
        <w:rPr>
          <w:rFonts w:hint="cs"/>
          <w:sz w:val="32"/>
          <w:szCs w:val="24"/>
          <w:rtl/>
        </w:rPr>
        <w:t xml:space="preserve">منهم </w:t>
      </w:r>
      <w:r w:rsidRPr="00947C4E">
        <w:rPr>
          <w:rFonts w:hint="cs"/>
          <w:sz w:val="32"/>
          <w:szCs w:val="24"/>
          <w:rtl/>
        </w:rPr>
        <w:t>صاحب عناوين الأصول</w:t>
      </w:r>
      <w:r>
        <w:rPr>
          <w:rFonts w:hint="cs"/>
          <w:rtl/>
        </w:rPr>
        <w:t>) ، وقال صاحب المدارك في شرح النافع : إنه المعروف من مذهب الأصحاب ،</w:t>
      </w:r>
    </w:p>
    <w:p w:rsidR="0021298D" w:rsidRPr="0023094A" w:rsidRDefault="0021298D" w:rsidP="00091A48">
      <w:pPr>
        <w:pStyle w:val="1"/>
        <w:spacing w:before="0"/>
        <w:ind w:firstLine="0"/>
        <w:jc w:val="both"/>
        <w:rPr>
          <w:rFonts w:hint="cs"/>
          <w:rtl/>
        </w:rPr>
      </w:pPr>
      <w:r>
        <w:rPr>
          <w:rFonts w:hint="cs"/>
          <w:rtl/>
        </w:rPr>
        <w:t xml:space="preserve">   و</w:t>
      </w:r>
      <w:r w:rsidR="002C614B">
        <w:rPr>
          <w:rFonts w:hint="cs"/>
          <w:rtl/>
        </w:rPr>
        <w:t>تـن</w:t>
      </w:r>
      <w:r>
        <w:rPr>
          <w:rFonts w:hint="cs"/>
          <w:rtl/>
        </w:rPr>
        <w:t>ظّر في ذلك صاحب المسالك</w:t>
      </w:r>
      <w:r w:rsidRPr="0071737F">
        <w:rPr>
          <w:rFonts w:hint="cs"/>
          <w:vertAlign w:val="superscript"/>
          <w:rtl/>
        </w:rPr>
        <w:t>(</w:t>
      </w:r>
      <w:r w:rsidRPr="00526F7F">
        <w:rPr>
          <w:rStyle w:val="FootnoteReference"/>
          <w:rtl/>
        </w:rPr>
        <w:footnoteReference w:id="275"/>
      </w:r>
      <w:r w:rsidRPr="00526F7F">
        <w:rPr>
          <w:rFonts w:hint="cs"/>
          <w:vertAlign w:val="superscript"/>
          <w:rtl/>
        </w:rPr>
        <w:t>)</w:t>
      </w:r>
      <w:r>
        <w:rPr>
          <w:rFonts w:hint="cs"/>
          <w:rtl/>
        </w:rPr>
        <w:t xml:space="preserve"> ،</w:t>
      </w:r>
      <w:r w:rsidRPr="0023094A">
        <w:rPr>
          <w:rFonts w:hint="cs"/>
          <w:rtl/>
        </w:rPr>
        <w:t xml:space="preserve"> وبعض آخر ممن تأخّر عنه كالفاضل الهندي في كشف اللثام</w:t>
      </w:r>
      <w:r w:rsidRPr="0071737F">
        <w:rPr>
          <w:rFonts w:hint="cs"/>
          <w:vertAlign w:val="superscript"/>
          <w:rtl/>
        </w:rPr>
        <w:t>(</w:t>
      </w:r>
      <w:r w:rsidRPr="00526F7F">
        <w:rPr>
          <w:rStyle w:val="FootnoteReference"/>
          <w:rtl/>
        </w:rPr>
        <w:footnoteReference w:id="276"/>
      </w:r>
      <w:r w:rsidRPr="00526F7F">
        <w:rPr>
          <w:rFonts w:hint="cs"/>
          <w:vertAlign w:val="superscript"/>
          <w:rtl/>
        </w:rPr>
        <w:t>)</w:t>
      </w:r>
      <w:r>
        <w:rPr>
          <w:rFonts w:hint="cs"/>
          <w:rtl/>
        </w:rPr>
        <w:t xml:space="preserve"> .</w:t>
      </w:r>
      <w:r w:rsidRPr="0023094A">
        <w:rPr>
          <w:rFonts w:hint="cs"/>
          <w:rtl/>
        </w:rPr>
        <w:t xml:space="preserve"> </w:t>
      </w:r>
    </w:p>
    <w:p w:rsidR="0021298D" w:rsidRPr="0023094A" w:rsidRDefault="0021298D" w:rsidP="00091A48">
      <w:pPr>
        <w:pStyle w:val="1"/>
        <w:spacing w:before="0"/>
        <w:ind w:firstLine="0"/>
        <w:jc w:val="both"/>
        <w:rPr>
          <w:rFonts w:hint="cs"/>
          <w:rtl/>
        </w:rPr>
      </w:pPr>
      <w:r>
        <w:rPr>
          <w:rFonts w:hint="cs"/>
          <w:rtl/>
        </w:rPr>
        <w:t xml:space="preserve">   هذا ما ذكروه من ادّعاء الشهرة ونحو ذلك ، </w:t>
      </w:r>
      <w:r w:rsidRPr="0023094A">
        <w:rPr>
          <w:rFonts w:hint="cs"/>
          <w:rtl/>
        </w:rPr>
        <w:t>ولكن أ</w:t>
      </w:r>
      <w:r w:rsidR="002C614B">
        <w:rPr>
          <w:rFonts w:hint="cs"/>
          <w:rtl/>
        </w:rPr>
        <w:t>نـت</w:t>
      </w:r>
      <w:r w:rsidRPr="0023094A">
        <w:rPr>
          <w:rFonts w:hint="cs"/>
          <w:rtl/>
        </w:rPr>
        <w:t xml:space="preserve"> تعلم عدم حجّية هكذا شهرة ـ </w:t>
      </w:r>
      <w:r w:rsidRPr="00F35594">
        <w:rPr>
          <w:rFonts w:hint="cs"/>
          <w:sz w:val="24"/>
          <w:szCs w:val="24"/>
          <w:rtl/>
        </w:rPr>
        <w:t>لو سلّمنا بوجودها</w:t>
      </w:r>
      <w:r w:rsidRPr="0023094A">
        <w:rPr>
          <w:rFonts w:hint="cs"/>
          <w:rtl/>
        </w:rPr>
        <w:t xml:space="preserve"> ـ وذلك لكونها مدركيّة</w:t>
      </w:r>
      <w:r>
        <w:rPr>
          <w:rFonts w:hint="cs"/>
          <w:rtl/>
        </w:rPr>
        <w:t xml:space="preserve"> ،</w:t>
      </w:r>
      <w:r w:rsidRPr="0023094A">
        <w:rPr>
          <w:rFonts w:hint="cs"/>
          <w:rtl/>
        </w:rPr>
        <w:t xml:space="preserve"> أو على الأقلّ محتملة المدركيّة</w:t>
      </w:r>
      <w:r>
        <w:rPr>
          <w:rFonts w:hint="cs"/>
          <w:rtl/>
        </w:rPr>
        <w:t xml:space="preserve"> ،</w:t>
      </w:r>
      <w:r w:rsidRPr="0023094A">
        <w:rPr>
          <w:rFonts w:hint="cs"/>
          <w:rtl/>
        </w:rPr>
        <w:t xml:space="preserve"> مما لا يجعلنا نستكشف رأي المعصومين</w:t>
      </w:r>
      <w:r w:rsidR="00EC07CC" w:rsidRPr="00EC07CC">
        <w:rPr>
          <w:sz w:val="36"/>
          <w:szCs w:val="32"/>
        </w:rPr>
        <w:t>i</w:t>
      </w:r>
      <w:r>
        <w:rPr>
          <w:rFonts w:hint="cs"/>
          <w:rtl/>
        </w:rPr>
        <w:t xml:space="preserve"> ،</w:t>
      </w:r>
      <w:r w:rsidRPr="0023094A">
        <w:rPr>
          <w:rFonts w:hint="cs"/>
          <w:rtl/>
        </w:rPr>
        <w:t xml:space="preserve"> وبتع</w:t>
      </w:r>
      <w:r w:rsidR="002C614B">
        <w:rPr>
          <w:rFonts w:hint="cs"/>
          <w:rtl/>
        </w:rPr>
        <w:t>بـي</w:t>
      </w:r>
      <w:r w:rsidRPr="0023094A">
        <w:rPr>
          <w:rFonts w:hint="cs"/>
          <w:rtl/>
        </w:rPr>
        <w:t>ر آخر هذه الشهرة لا تكون حجّة أصلاً</w:t>
      </w:r>
      <w:r>
        <w:rPr>
          <w:rFonts w:hint="cs"/>
          <w:rtl/>
        </w:rPr>
        <w:t xml:space="preserve"> .</w:t>
      </w:r>
      <w:r w:rsidRPr="0023094A">
        <w:rPr>
          <w:rFonts w:hint="cs"/>
          <w:rtl/>
        </w:rPr>
        <w:t xml:space="preserve"> هذا من جهة</w:t>
      </w:r>
      <w:r>
        <w:rPr>
          <w:rFonts w:hint="cs"/>
          <w:rtl/>
        </w:rPr>
        <w:t xml:space="preserve"> ،</w:t>
      </w:r>
      <w:r w:rsidRPr="0023094A">
        <w:rPr>
          <w:rFonts w:hint="cs"/>
          <w:rtl/>
        </w:rPr>
        <w:t xml:space="preserve"> </w:t>
      </w:r>
    </w:p>
    <w:p w:rsidR="0021298D" w:rsidRDefault="00082D28" w:rsidP="00082D28">
      <w:pPr>
        <w:pStyle w:val="1"/>
        <w:spacing w:before="0"/>
        <w:ind w:hanging="31"/>
        <w:jc w:val="both"/>
        <w:rPr>
          <w:rFonts w:hint="cs"/>
          <w:rtl/>
        </w:rPr>
      </w:pPr>
      <w:r>
        <w:rPr>
          <w:rFonts w:hint="cs"/>
          <w:rtl/>
        </w:rPr>
        <w:t xml:space="preserve">   </w:t>
      </w:r>
      <w:r w:rsidR="0021298D">
        <w:rPr>
          <w:rFonts w:hint="cs"/>
          <w:rtl/>
        </w:rPr>
        <w:t xml:space="preserve">ومن جهة ثانية إستدلّ الفريق الأوّل بأصالة عدم نفوذ تزويج الوليّ الفقيه للصغير </w:t>
      </w:r>
      <w:r w:rsidR="0021298D" w:rsidRPr="00773D6E">
        <w:rPr>
          <w:rFonts w:hint="cs"/>
          <w:rtl/>
        </w:rPr>
        <w:t>وبمفهوم الشرط في صحيحة محمد بن مسلم عن</w:t>
      </w:r>
      <w:r w:rsidR="002A3F8F">
        <w:rPr>
          <w:rFonts w:hint="cs"/>
          <w:rtl/>
        </w:rPr>
        <w:t xml:space="preserve"> أبي </w:t>
      </w:r>
      <w:r w:rsidR="0021298D" w:rsidRPr="00773D6E">
        <w:rPr>
          <w:rFonts w:hint="cs"/>
          <w:rtl/>
        </w:rPr>
        <w:t>جعفر</w:t>
      </w:r>
      <w:r w:rsidR="0021298D" w:rsidRPr="00082D28">
        <w:rPr>
          <w:sz w:val="36"/>
          <w:szCs w:val="32"/>
        </w:rPr>
        <w:t>t</w:t>
      </w:r>
      <w:r w:rsidR="0021298D">
        <w:rPr>
          <w:rFonts w:hint="cs"/>
          <w:rtl/>
        </w:rPr>
        <w:t xml:space="preserve"> : </w:t>
      </w:r>
      <w:r w:rsidR="0021298D" w:rsidRPr="00773D6E">
        <w:rPr>
          <w:rFonts w:hint="cs"/>
          <w:rtl/>
        </w:rPr>
        <w:t>في الص</w:t>
      </w:r>
      <w:r w:rsidR="002C614B">
        <w:rPr>
          <w:rFonts w:hint="cs"/>
          <w:rtl/>
        </w:rPr>
        <w:t>بـي</w:t>
      </w:r>
      <w:r w:rsidR="0021298D" w:rsidRPr="00773D6E">
        <w:rPr>
          <w:rFonts w:hint="cs"/>
          <w:rtl/>
        </w:rPr>
        <w:t xml:space="preserve"> يتزوج الص</w:t>
      </w:r>
      <w:r w:rsidR="002C614B">
        <w:rPr>
          <w:rFonts w:hint="cs"/>
          <w:rtl/>
        </w:rPr>
        <w:t>بـي</w:t>
      </w:r>
      <w:r w:rsidR="0021298D" w:rsidRPr="00773D6E">
        <w:rPr>
          <w:rFonts w:hint="cs"/>
          <w:rtl/>
        </w:rPr>
        <w:t>ة يتوارثان</w:t>
      </w:r>
      <w:r w:rsidR="0021298D">
        <w:rPr>
          <w:rFonts w:hint="cs"/>
          <w:rtl/>
        </w:rPr>
        <w:t xml:space="preserve"> ؟</w:t>
      </w:r>
      <w:r w:rsidR="0021298D" w:rsidRPr="00773D6E">
        <w:rPr>
          <w:rFonts w:hint="cs"/>
          <w:rtl/>
        </w:rPr>
        <w:t xml:space="preserve"> قال</w:t>
      </w:r>
      <w:r w:rsidR="0021298D">
        <w:rPr>
          <w:rFonts w:hint="cs"/>
          <w:rtl/>
        </w:rPr>
        <w:t xml:space="preserve"> : "</w:t>
      </w:r>
      <w:r w:rsidR="0021298D" w:rsidRPr="00773D6E">
        <w:rPr>
          <w:rFonts w:hint="cs"/>
          <w:rtl/>
        </w:rPr>
        <w:t>إذا كان أبواهما اللذان زوّجاهما فنَعمْ</w:t>
      </w:r>
      <w:r w:rsidR="0021298D">
        <w:rPr>
          <w:rFonts w:hint="cs"/>
          <w:rtl/>
        </w:rPr>
        <w:t>"</w:t>
      </w:r>
      <w:r w:rsidR="0021298D" w:rsidRPr="00773D6E">
        <w:rPr>
          <w:rFonts w:hint="cs"/>
          <w:rtl/>
        </w:rPr>
        <w:t xml:space="preserve"> </w:t>
      </w:r>
      <w:r w:rsidR="0021298D" w:rsidRPr="0071737F">
        <w:rPr>
          <w:rFonts w:hint="cs"/>
          <w:vertAlign w:val="superscript"/>
          <w:rtl/>
        </w:rPr>
        <w:t>(</w:t>
      </w:r>
      <w:r w:rsidR="0021298D" w:rsidRPr="00526F7F">
        <w:rPr>
          <w:rStyle w:val="FootnoteReference"/>
          <w:rtl/>
        </w:rPr>
        <w:footnoteReference w:id="277"/>
      </w:r>
      <w:r w:rsidR="0021298D" w:rsidRPr="00526F7F">
        <w:rPr>
          <w:rFonts w:hint="cs"/>
          <w:vertAlign w:val="superscript"/>
          <w:rtl/>
        </w:rPr>
        <w:t>)</w:t>
      </w:r>
      <w:r w:rsidR="0021298D">
        <w:rPr>
          <w:rFonts w:hint="cs"/>
          <w:rtl/>
        </w:rPr>
        <w:t xml:space="preserve">، </w:t>
      </w:r>
      <w:r w:rsidR="0021298D" w:rsidRPr="00773D6E">
        <w:rPr>
          <w:rFonts w:hint="cs"/>
          <w:rtl/>
        </w:rPr>
        <w:t>وصحيحته الأخرى عنه</w:t>
      </w:r>
      <w:r w:rsidR="0021298D" w:rsidRPr="00082D28">
        <w:rPr>
          <w:sz w:val="36"/>
          <w:szCs w:val="32"/>
        </w:rPr>
        <w:t>t</w:t>
      </w:r>
      <w:r w:rsidR="0021298D">
        <w:rPr>
          <w:rFonts w:hint="cs"/>
          <w:rtl/>
        </w:rPr>
        <w:t xml:space="preserve"> : </w:t>
      </w:r>
      <w:r w:rsidR="00A810FB">
        <w:rPr>
          <w:rFonts w:hint="cs"/>
          <w:rtl/>
        </w:rPr>
        <w:t>عن الص</w:t>
      </w:r>
      <w:r w:rsidR="002C614B">
        <w:rPr>
          <w:rFonts w:hint="cs"/>
          <w:rtl/>
        </w:rPr>
        <w:t>بـي</w:t>
      </w:r>
      <w:r w:rsidR="00A810FB">
        <w:rPr>
          <w:rFonts w:hint="cs"/>
          <w:rtl/>
        </w:rPr>
        <w:t xml:space="preserve"> يزوَّ</w:t>
      </w:r>
      <w:r w:rsidR="0021298D" w:rsidRPr="00773D6E">
        <w:rPr>
          <w:rFonts w:hint="cs"/>
          <w:rtl/>
        </w:rPr>
        <w:t>ج الص</w:t>
      </w:r>
      <w:r w:rsidR="002C614B">
        <w:rPr>
          <w:rFonts w:hint="cs"/>
          <w:rtl/>
        </w:rPr>
        <w:t>بـي</w:t>
      </w:r>
      <w:r w:rsidR="0021298D" w:rsidRPr="00773D6E">
        <w:rPr>
          <w:rFonts w:hint="cs"/>
          <w:rtl/>
        </w:rPr>
        <w:t>ة</w:t>
      </w:r>
      <w:r w:rsidR="0021298D">
        <w:rPr>
          <w:rFonts w:hint="cs"/>
          <w:rtl/>
        </w:rPr>
        <w:t xml:space="preserve"> ؟</w:t>
      </w:r>
      <w:r w:rsidR="0021298D" w:rsidRPr="00773D6E">
        <w:rPr>
          <w:rFonts w:hint="cs"/>
          <w:rtl/>
        </w:rPr>
        <w:t xml:space="preserve"> قال</w:t>
      </w:r>
      <w:r w:rsidR="0021298D">
        <w:rPr>
          <w:rFonts w:hint="cs"/>
          <w:rtl/>
        </w:rPr>
        <w:t xml:space="preserve"> : "</w:t>
      </w:r>
      <w:r w:rsidR="0021298D" w:rsidRPr="00773D6E">
        <w:rPr>
          <w:rFonts w:hint="cs"/>
          <w:rtl/>
        </w:rPr>
        <w:t>إن كان أبواهما اللذان زوّجاهما فَنَعَم جائز</w:t>
      </w:r>
      <w:r w:rsidR="0021298D">
        <w:rPr>
          <w:rFonts w:hint="cs"/>
          <w:rtl/>
        </w:rPr>
        <w:t xml:space="preserve"> ، </w:t>
      </w:r>
      <w:r w:rsidR="0021298D" w:rsidRPr="00773D6E">
        <w:rPr>
          <w:rFonts w:hint="cs"/>
          <w:rtl/>
        </w:rPr>
        <w:t xml:space="preserve">ولكن لهما </w:t>
      </w:r>
      <w:r w:rsidR="0021298D">
        <w:rPr>
          <w:rFonts w:hint="cs"/>
          <w:rtl/>
        </w:rPr>
        <w:t>الخِيار</w:t>
      </w:r>
      <w:r w:rsidR="0021298D" w:rsidRPr="00773D6E">
        <w:rPr>
          <w:rFonts w:hint="cs"/>
          <w:rtl/>
        </w:rPr>
        <w:t xml:space="preserve"> إذا أدركا</w:t>
      </w:r>
      <w:r w:rsidR="0021298D">
        <w:rPr>
          <w:rFonts w:hint="cs"/>
          <w:rtl/>
        </w:rPr>
        <w:t xml:space="preserve"> ، </w:t>
      </w:r>
      <w:r w:rsidR="0021298D" w:rsidRPr="00773D6E">
        <w:rPr>
          <w:rFonts w:hint="cs"/>
          <w:rtl/>
        </w:rPr>
        <w:t>فإنْ رضيا بعد ذلك فإنّ المهر على الأب</w:t>
      </w:r>
      <w:r w:rsidR="0021298D">
        <w:rPr>
          <w:rFonts w:hint="cs"/>
          <w:rtl/>
        </w:rPr>
        <w:t xml:space="preserve">" ، </w:t>
      </w:r>
      <w:r w:rsidR="0021298D" w:rsidRPr="00773D6E">
        <w:rPr>
          <w:rFonts w:hint="cs"/>
          <w:rtl/>
        </w:rPr>
        <w:t>قلت</w:t>
      </w:r>
      <w:r w:rsidR="0021298D">
        <w:rPr>
          <w:rFonts w:hint="cs"/>
          <w:rtl/>
        </w:rPr>
        <w:t xml:space="preserve"> : </w:t>
      </w:r>
      <w:r w:rsidR="0021298D" w:rsidRPr="00773D6E">
        <w:rPr>
          <w:rFonts w:hint="cs"/>
          <w:rtl/>
        </w:rPr>
        <w:t>فهل يجوز طلاق الأب على(</w:t>
      </w:r>
      <w:r w:rsidR="0021298D" w:rsidRPr="005E5FC7">
        <w:rPr>
          <w:rFonts w:hint="cs"/>
          <w:sz w:val="32"/>
          <w:szCs w:val="24"/>
          <w:rtl/>
        </w:rPr>
        <w:t xml:space="preserve">عن ـ </w:t>
      </w:r>
      <w:r w:rsidR="0021298D" w:rsidRPr="005E5FC7">
        <w:rPr>
          <w:rFonts w:hint="cs"/>
          <w:sz w:val="28"/>
          <w:szCs w:val="22"/>
          <w:rtl/>
        </w:rPr>
        <w:t>ظ</w:t>
      </w:r>
      <w:r w:rsidR="0021298D" w:rsidRPr="00773D6E">
        <w:rPr>
          <w:rFonts w:hint="cs"/>
          <w:rtl/>
        </w:rPr>
        <w:t xml:space="preserve">) </w:t>
      </w:r>
      <w:r w:rsidR="0021298D">
        <w:rPr>
          <w:rFonts w:hint="cs"/>
          <w:rtl/>
        </w:rPr>
        <w:t>ابنه في صغره ؟</w:t>
      </w:r>
      <w:r w:rsidR="0021298D" w:rsidRPr="00773D6E">
        <w:rPr>
          <w:rFonts w:hint="cs"/>
          <w:rtl/>
        </w:rPr>
        <w:t xml:space="preserve"> قال</w:t>
      </w:r>
      <w:r w:rsidR="0021298D">
        <w:rPr>
          <w:rFonts w:hint="cs"/>
          <w:rtl/>
        </w:rPr>
        <w:t xml:space="preserve"> : "</w:t>
      </w:r>
      <w:r w:rsidR="0021298D" w:rsidRPr="00773D6E">
        <w:rPr>
          <w:rFonts w:hint="cs"/>
          <w:rtl/>
        </w:rPr>
        <w:t>لا</w:t>
      </w:r>
      <w:r w:rsidR="0021298D">
        <w:rPr>
          <w:rFonts w:hint="cs"/>
          <w:rtl/>
        </w:rPr>
        <w:t>"</w:t>
      </w:r>
      <w:r w:rsidR="0021298D" w:rsidRPr="0071737F">
        <w:rPr>
          <w:rFonts w:hint="cs"/>
          <w:vertAlign w:val="superscript"/>
          <w:rtl/>
        </w:rPr>
        <w:t>(</w:t>
      </w:r>
      <w:r w:rsidR="0021298D" w:rsidRPr="00526F7F">
        <w:rPr>
          <w:rStyle w:val="FootnoteReference"/>
          <w:rtl/>
        </w:rPr>
        <w:footnoteReference w:id="278"/>
      </w:r>
      <w:r w:rsidR="0021298D" w:rsidRPr="00526F7F">
        <w:rPr>
          <w:rFonts w:hint="cs"/>
          <w:vertAlign w:val="superscript"/>
          <w:rtl/>
        </w:rPr>
        <w:t>)</w:t>
      </w:r>
      <w:r w:rsidR="0021298D">
        <w:rPr>
          <w:rFonts w:hint="cs"/>
          <w:rtl/>
        </w:rPr>
        <w:t>، بتقر</w:t>
      </w:r>
      <w:r w:rsidR="00E565A0">
        <w:rPr>
          <w:rFonts w:hint="cs"/>
          <w:rtl/>
        </w:rPr>
        <w:t xml:space="preserve">يب </w:t>
      </w:r>
      <w:r w:rsidR="0021298D">
        <w:rPr>
          <w:rFonts w:hint="cs"/>
          <w:rtl/>
        </w:rPr>
        <w:t>حصر ولاية تزوجيهما بالأبوين .</w:t>
      </w:r>
    </w:p>
    <w:p w:rsidR="0021298D" w:rsidRDefault="00EA7F72" w:rsidP="00091A48">
      <w:pPr>
        <w:pStyle w:val="1"/>
        <w:spacing w:before="0"/>
        <w:ind w:firstLine="0"/>
        <w:jc w:val="both"/>
        <w:rPr>
          <w:rFonts w:hint="cs"/>
          <w:rtl/>
        </w:rPr>
      </w:pPr>
      <w:r>
        <w:rPr>
          <w:rFonts w:hint="cs"/>
          <w:rtl/>
        </w:rPr>
        <w:t xml:space="preserve">   </w:t>
      </w:r>
      <w:r w:rsidR="0021298D">
        <w:rPr>
          <w:rFonts w:hint="cs"/>
          <w:rtl/>
        </w:rPr>
        <w:t xml:space="preserve">أقول : لا </w:t>
      </w:r>
      <w:r w:rsidR="00220A31">
        <w:rPr>
          <w:rFonts w:hint="cs"/>
          <w:rtl/>
        </w:rPr>
        <w:t>يـب</w:t>
      </w:r>
      <w:r w:rsidR="0021298D">
        <w:rPr>
          <w:rFonts w:hint="cs"/>
          <w:rtl/>
        </w:rPr>
        <w:t>عد أن تكون هذه الصحيحة بم</w:t>
      </w:r>
      <w:r w:rsidR="002C614B">
        <w:rPr>
          <w:rFonts w:hint="cs"/>
          <w:rtl/>
        </w:rPr>
        <w:t>تـن</w:t>
      </w:r>
      <w:r w:rsidR="0021298D">
        <w:rPr>
          <w:rFonts w:hint="cs"/>
          <w:rtl/>
        </w:rPr>
        <w:t xml:space="preserve">يها هي نفس </w:t>
      </w:r>
      <w:r w:rsidR="0021298D" w:rsidRPr="00A810FB">
        <w:rPr>
          <w:rStyle w:val="2Char"/>
          <w:rFonts w:hint="cs"/>
          <w:sz w:val="32"/>
          <w:szCs w:val="28"/>
          <w:rtl/>
        </w:rPr>
        <w:t>صحيحة</w:t>
      </w:r>
      <w:r w:rsidR="002A3F8F">
        <w:rPr>
          <w:rStyle w:val="2Char"/>
          <w:rFonts w:hint="cs"/>
          <w:sz w:val="32"/>
          <w:szCs w:val="28"/>
          <w:rtl/>
        </w:rPr>
        <w:t xml:space="preserve"> أبي </w:t>
      </w:r>
      <w:r w:rsidR="0021298D" w:rsidRPr="00773D6E">
        <w:rPr>
          <w:rFonts w:hint="cs"/>
          <w:rtl/>
        </w:rPr>
        <w:t>ع</w:t>
      </w:r>
      <w:r w:rsidR="002C614B">
        <w:rPr>
          <w:rFonts w:hint="cs"/>
          <w:rtl/>
        </w:rPr>
        <w:t>بـي</w:t>
      </w:r>
      <w:r w:rsidR="0021298D" w:rsidRPr="00773D6E">
        <w:rPr>
          <w:rFonts w:hint="cs"/>
          <w:rtl/>
        </w:rPr>
        <w:t>دة الحذّاء(</w:t>
      </w:r>
      <w:r w:rsidR="0021298D" w:rsidRPr="00F35594">
        <w:rPr>
          <w:rFonts w:hint="cs"/>
          <w:sz w:val="24"/>
          <w:szCs w:val="24"/>
          <w:rtl/>
        </w:rPr>
        <w:t>زياد بن عيسى</w:t>
      </w:r>
      <w:r w:rsidR="0021298D" w:rsidRPr="00773D6E">
        <w:rPr>
          <w:rFonts w:hint="cs"/>
          <w:rtl/>
        </w:rPr>
        <w:t>) الآتية التي قال فيها</w:t>
      </w:r>
      <w:r w:rsidR="0021298D">
        <w:rPr>
          <w:rFonts w:hint="cs"/>
          <w:rtl/>
        </w:rPr>
        <w:t xml:space="preserve"> : </w:t>
      </w:r>
      <w:r w:rsidR="0021298D" w:rsidRPr="00773D6E">
        <w:rPr>
          <w:rFonts w:hint="cs"/>
          <w:rtl/>
        </w:rPr>
        <w:t>سألت أبا جعفر</w:t>
      </w:r>
      <w:r w:rsidR="0021298D" w:rsidRPr="00082D28">
        <w:rPr>
          <w:sz w:val="36"/>
          <w:szCs w:val="32"/>
        </w:rPr>
        <w:t>t</w:t>
      </w:r>
      <w:r w:rsidR="0021298D" w:rsidRPr="00773D6E">
        <w:rPr>
          <w:rFonts w:hint="cs"/>
          <w:rtl/>
        </w:rPr>
        <w:t xml:space="preserve"> عن غلام وجارية </w:t>
      </w:r>
      <w:r w:rsidR="0021298D" w:rsidRPr="00A810FB">
        <w:rPr>
          <w:rStyle w:val="2Char"/>
          <w:rFonts w:hint="cs"/>
          <w:sz w:val="28"/>
          <w:szCs w:val="28"/>
          <w:rtl/>
        </w:rPr>
        <w:t>زوّجهما وليّان لهما ، وهما غير مدركين</w:t>
      </w:r>
      <w:r w:rsidR="0021298D" w:rsidRPr="00A810FB">
        <w:rPr>
          <w:rFonts w:hint="cs"/>
          <w:sz w:val="28"/>
          <w:rtl/>
        </w:rPr>
        <w:t xml:space="preserve"> ،</w:t>
      </w:r>
      <w:r w:rsidR="0021298D">
        <w:rPr>
          <w:rFonts w:hint="cs"/>
          <w:rtl/>
        </w:rPr>
        <w:t xml:space="preserve"> فقال : "النكاح جائز ، وأيّهما أدرك كان له الخِيار ، وإن ماتا قبل أن يدركا ، فلا ميراث </w:t>
      </w:r>
      <w:r w:rsidR="002C614B">
        <w:rPr>
          <w:rFonts w:hint="cs"/>
          <w:rtl/>
        </w:rPr>
        <w:t>بـي</w:t>
      </w:r>
      <w:r w:rsidR="0021298D">
        <w:rPr>
          <w:rFonts w:hint="cs"/>
          <w:rtl/>
        </w:rPr>
        <w:t xml:space="preserve">نهما ولا مهر إلا أن يكونا قد أدركا ورضيا" </w:t>
      </w:r>
      <w:r w:rsidR="00C068A1" w:rsidRPr="00C068A1">
        <w:rPr>
          <w:rFonts w:hint="cs"/>
          <w:sz w:val="24"/>
          <w:szCs w:val="24"/>
          <w:rtl/>
        </w:rPr>
        <w:t xml:space="preserve">ـ </w:t>
      </w:r>
      <w:r w:rsidR="0021298D" w:rsidRPr="00C068A1">
        <w:rPr>
          <w:rFonts w:hint="cs"/>
          <w:sz w:val="24"/>
          <w:szCs w:val="24"/>
          <w:rtl/>
        </w:rPr>
        <w:t xml:space="preserve">إلى أن قال </w:t>
      </w:r>
      <w:r w:rsidR="00C068A1" w:rsidRPr="00C068A1">
        <w:rPr>
          <w:rFonts w:hint="cs"/>
          <w:sz w:val="24"/>
          <w:szCs w:val="24"/>
          <w:rtl/>
        </w:rPr>
        <w:t>ـ</w:t>
      </w:r>
      <w:r w:rsidR="00C068A1">
        <w:rPr>
          <w:rFonts w:hint="cs"/>
          <w:sz w:val="32"/>
          <w:szCs w:val="24"/>
          <w:rtl/>
        </w:rPr>
        <w:t xml:space="preserve"> </w:t>
      </w:r>
      <w:r w:rsidR="0021298D">
        <w:rPr>
          <w:rFonts w:hint="cs"/>
          <w:rtl/>
        </w:rPr>
        <w:t>: فإن كان الرجل الذي أدرك قبل الجارية ورضي بالنكاح ثم مات قبل أن تدرك الجارية</w:t>
      </w:r>
      <w:r w:rsidR="00C068A1">
        <w:rPr>
          <w:rFonts w:hint="cs"/>
          <w:rtl/>
        </w:rPr>
        <w:t xml:space="preserve"> ،</w:t>
      </w:r>
      <w:r w:rsidR="0021298D">
        <w:rPr>
          <w:rFonts w:hint="cs"/>
          <w:rtl/>
        </w:rPr>
        <w:t xml:space="preserve"> أترثه ؟ قال : "نعم </w:t>
      </w:r>
      <w:r w:rsidR="00C068A1">
        <w:rPr>
          <w:rFonts w:hint="cs"/>
          <w:rtl/>
        </w:rPr>
        <w:t xml:space="preserve">، </w:t>
      </w:r>
      <w:r w:rsidR="0021298D">
        <w:rPr>
          <w:rFonts w:hint="cs"/>
          <w:rtl/>
        </w:rPr>
        <w:t xml:space="preserve">يعزل ميراثها منه حتى تدرك </w:t>
      </w:r>
      <w:r w:rsidR="00C068A1">
        <w:rPr>
          <w:rFonts w:hint="cs"/>
          <w:rtl/>
        </w:rPr>
        <w:t xml:space="preserve">، </w:t>
      </w:r>
      <w:r w:rsidR="0021298D">
        <w:rPr>
          <w:rFonts w:hint="cs"/>
          <w:rtl/>
        </w:rPr>
        <w:t>فتحلف بالله ما دعاها إلى أخذ الميراث إلا الرضا بالتزويج ، ثم يدفع إليها الميراث ونصف المهر"</w:t>
      </w:r>
      <w:r w:rsidR="00C068A1">
        <w:rPr>
          <w:rFonts w:hint="cs"/>
          <w:rtl/>
        </w:rPr>
        <w:t xml:space="preserve"> ـ</w:t>
      </w:r>
      <w:r w:rsidR="0021298D">
        <w:rPr>
          <w:rFonts w:hint="cs"/>
          <w:rtl/>
        </w:rPr>
        <w:t xml:space="preserve"> </w:t>
      </w:r>
      <w:r w:rsidR="0021298D" w:rsidRPr="00C068A1">
        <w:rPr>
          <w:rFonts w:hint="cs"/>
          <w:sz w:val="32"/>
          <w:szCs w:val="24"/>
          <w:rtl/>
        </w:rPr>
        <w:t xml:space="preserve">إلى أن قال </w:t>
      </w:r>
      <w:r w:rsidR="00C068A1">
        <w:rPr>
          <w:rFonts w:hint="cs"/>
          <w:rtl/>
        </w:rPr>
        <w:t xml:space="preserve">ـ </w:t>
      </w:r>
      <w:r w:rsidR="0021298D">
        <w:rPr>
          <w:rFonts w:hint="cs"/>
          <w:rtl/>
        </w:rPr>
        <w:t xml:space="preserve">قلت : فإن كان أبوهما هو الذي زوّجها قبل أن تدرك ، قال : "يجوز عليها تزويج الأب ، ويجوز على الغلام ، والمهر على الأب للجارية" ، والفرقُ </w:t>
      </w:r>
      <w:r w:rsidR="002C614B">
        <w:rPr>
          <w:rFonts w:hint="cs"/>
          <w:rtl/>
        </w:rPr>
        <w:t>بـي</w:t>
      </w:r>
      <w:r w:rsidR="0021298D">
        <w:rPr>
          <w:rFonts w:hint="cs"/>
          <w:rtl/>
        </w:rPr>
        <w:t>نهما أن اشتراط إذن الأب مذكور في صحيحة</w:t>
      </w:r>
      <w:r w:rsidR="002A3F8F">
        <w:rPr>
          <w:rFonts w:hint="cs"/>
          <w:rtl/>
        </w:rPr>
        <w:t xml:space="preserve"> أبي </w:t>
      </w:r>
      <w:r w:rsidR="0021298D">
        <w:rPr>
          <w:rFonts w:hint="cs"/>
          <w:rtl/>
        </w:rPr>
        <w:t>ع</w:t>
      </w:r>
      <w:r w:rsidR="002C614B">
        <w:rPr>
          <w:rFonts w:hint="cs"/>
          <w:rtl/>
        </w:rPr>
        <w:t>بـي</w:t>
      </w:r>
      <w:r w:rsidR="0021298D">
        <w:rPr>
          <w:rFonts w:hint="cs"/>
          <w:rtl/>
        </w:rPr>
        <w:t xml:space="preserve">دة في السؤال ـ </w:t>
      </w:r>
      <w:r w:rsidR="0021298D" w:rsidRPr="00F35594">
        <w:rPr>
          <w:rFonts w:hint="cs"/>
          <w:sz w:val="24"/>
          <w:szCs w:val="24"/>
          <w:rtl/>
        </w:rPr>
        <w:t>لا في الجواب</w:t>
      </w:r>
      <w:r w:rsidR="0021298D">
        <w:rPr>
          <w:rFonts w:hint="cs"/>
          <w:rtl/>
        </w:rPr>
        <w:t xml:space="preserve"> ـ .</w:t>
      </w:r>
    </w:p>
    <w:p w:rsidR="0021298D" w:rsidRPr="00773D6E" w:rsidRDefault="0021298D" w:rsidP="00091A48">
      <w:pPr>
        <w:pStyle w:val="1"/>
        <w:ind w:firstLine="0"/>
        <w:jc w:val="both"/>
        <w:rPr>
          <w:rStyle w:val="1Char"/>
          <w:rFonts w:hint="cs"/>
          <w:rtl/>
        </w:rPr>
      </w:pPr>
      <w:r>
        <w:rPr>
          <w:rFonts w:hint="cs"/>
          <w:rtl/>
        </w:rPr>
        <w:t xml:space="preserve">   إضافةً إلى أن ذكر الأب هو ذكر لمصداق جلي والذي هو محل الإبتلاء عادةً بالنسبة إلى تزويج الصغار ، وإلا فليس هو المصداق الوحيد لوليّ التزويج ، دلّ على ذلك : </w:t>
      </w:r>
      <w:r w:rsidRPr="00C068A1">
        <w:rPr>
          <w:rStyle w:val="2Char"/>
          <w:rFonts w:hint="cs"/>
          <w:sz w:val="32"/>
          <w:szCs w:val="28"/>
          <w:rtl/>
        </w:rPr>
        <w:t>صحيحة</w:t>
      </w:r>
      <w:r w:rsidRPr="00C068A1">
        <w:rPr>
          <w:rStyle w:val="1Char"/>
          <w:rFonts w:hint="cs"/>
          <w:sz w:val="32"/>
          <w:szCs w:val="24"/>
          <w:rtl/>
        </w:rPr>
        <w:t xml:space="preserve"> </w:t>
      </w:r>
      <w:r w:rsidRPr="00773D6E">
        <w:rPr>
          <w:rStyle w:val="1Char"/>
          <w:rFonts w:hint="cs"/>
          <w:rtl/>
        </w:rPr>
        <w:t>عليّّ بن يقطين</w:t>
      </w:r>
      <w:r w:rsidR="00C068A1">
        <w:rPr>
          <w:rStyle w:val="1Char"/>
          <w:rFonts w:hint="cs"/>
          <w:rtl/>
        </w:rPr>
        <w:t xml:space="preserve"> ،</w:t>
      </w:r>
      <w:r w:rsidRPr="00773D6E">
        <w:rPr>
          <w:rStyle w:val="1Char"/>
          <w:rFonts w:hint="cs"/>
          <w:rtl/>
        </w:rPr>
        <w:t xml:space="preserve"> أت</w:t>
      </w:r>
      <w:r w:rsidR="00BF59E9">
        <w:rPr>
          <w:rStyle w:val="1Char"/>
          <w:rFonts w:hint="cs"/>
          <w:rtl/>
        </w:rPr>
        <w:t>ُ</w:t>
      </w:r>
      <w:r w:rsidRPr="00773D6E">
        <w:rPr>
          <w:rStyle w:val="1Char"/>
          <w:rFonts w:hint="cs"/>
          <w:rtl/>
        </w:rPr>
        <w:t>زوج الجارية</w:t>
      </w:r>
      <w:r w:rsidR="00BF59E9">
        <w:rPr>
          <w:rStyle w:val="1Char"/>
          <w:rFonts w:hint="cs"/>
          <w:rtl/>
        </w:rPr>
        <w:t>ُ</w:t>
      </w:r>
      <w:r w:rsidRPr="00773D6E">
        <w:rPr>
          <w:rStyle w:val="1Char"/>
          <w:rFonts w:hint="cs"/>
          <w:rtl/>
        </w:rPr>
        <w:t xml:space="preserve"> وهي ب</w:t>
      </w:r>
      <w:r w:rsidR="00D96F67">
        <w:rPr>
          <w:rStyle w:val="1Char"/>
          <w:rFonts w:hint="cs"/>
          <w:rtl/>
        </w:rPr>
        <w:t>ن</w:t>
      </w:r>
      <w:r w:rsidR="002C614B">
        <w:rPr>
          <w:rStyle w:val="1Char"/>
          <w:rFonts w:hint="cs"/>
          <w:rtl/>
        </w:rPr>
        <w:t>ت</w:t>
      </w:r>
      <w:r w:rsidRPr="00773D6E">
        <w:rPr>
          <w:rStyle w:val="1Char"/>
          <w:rFonts w:hint="cs"/>
          <w:rtl/>
        </w:rPr>
        <w:t xml:space="preserve"> ثلاث سنين</w:t>
      </w:r>
      <w:r>
        <w:rPr>
          <w:rStyle w:val="1Char"/>
          <w:rFonts w:hint="cs"/>
          <w:rtl/>
        </w:rPr>
        <w:t xml:space="preserve"> ، </w:t>
      </w:r>
      <w:r w:rsidRPr="00773D6E">
        <w:rPr>
          <w:rStyle w:val="1Char"/>
          <w:rFonts w:hint="cs"/>
          <w:rtl/>
        </w:rPr>
        <w:t>أو ي</w:t>
      </w:r>
      <w:r w:rsidR="00BF59E9">
        <w:rPr>
          <w:rStyle w:val="1Char"/>
          <w:rFonts w:hint="cs"/>
          <w:rtl/>
        </w:rPr>
        <w:t>ُ</w:t>
      </w:r>
      <w:r w:rsidRPr="00773D6E">
        <w:rPr>
          <w:rStyle w:val="1Char"/>
          <w:rFonts w:hint="cs"/>
          <w:rtl/>
        </w:rPr>
        <w:t>زوج الغلام</w:t>
      </w:r>
      <w:r w:rsidR="00BF59E9">
        <w:rPr>
          <w:rStyle w:val="1Char"/>
          <w:rFonts w:hint="cs"/>
          <w:rtl/>
        </w:rPr>
        <w:t>ُ</w:t>
      </w:r>
      <w:r w:rsidRPr="00773D6E">
        <w:rPr>
          <w:rStyle w:val="1Char"/>
          <w:rFonts w:hint="cs"/>
          <w:rtl/>
        </w:rPr>
        <w:t xml:space="preserve"> وهو </w:t>
      </w:r>
      <w:r>
        <w:rPr>
          <w:rStyle w:val="1Char"/>
          <w:rFonts w:hint="cs"/>
          <w:rtl/>
        </w:rPr>
        <w:t>ابن</w:t>
      </w:r>
      <w:r w:rsidRPr="00773D6E">
        <w:rPr>
          <w:rStyle w:val="1Char"/>
          <w:rFonts w:hint="cs"/>
          <w:rtl/>
        </w:rPr>
        <w:t xml:space="preserve"> ثلاث سنين</w:t>
      </w:r>
      <w:r>
        <w:rPr>
          <w:rStyle w:val="1Char"/>
          <w:rFonts w:hint="cs"/>
          <w:rtl/>
        </w:rPr>
        <w:t xml:space="preserve"> ؟</w:t>
      </w:r>
      <w:r w:rsidRPr="00773D6E">
        <w:rPr>
          <w:rStyle w:val="1Char"/>
          <w:rFonts w:hint="cs"/>
          <w:rtl/>
        </w:rPr>
        <w:t xml:space="preserve"> وما أدنى حدّ ذلك الذي يزوّجان فيه</w:t>
      </w:r>
      <w:r>
        <w:rPr>
          <w:rStyle w:val="1Char"/>
          <w:rFonts w:hint="cs"/>
          <w:rtl/>
        </w:rPr>
        <w:t xml:space="preserve"> ؟</w:t>
      </w:r>
      <w:r w:rsidRPr="00773D6E">
        <w:rPr>
          <w:rStyle w:val="1Char"/>
          <w:rFonts w:hint="cs"/>
          <w:rtl/>
        </w:rPr>
        <w:t xml:space="preserve"> فإذا بلغت الجارية فلم ترضَ فما حالُها</w:t>
      </w:r>
      <w:r>
        <w:rPr>
          <w:rStyle w:val="1Char"/>
          <w:rFonts w:hint="cs"/>
          <w:rtl/>
        </w:rPr>
        <w:t xml:space="preserve"> ؟</w:t>
      </w:r>
      <w:r w:rsidRPr="00773D6E">
        <w:rPr>
          <w:rStyle w:val="1Char"/>
          <w:rFonts w:hint="cs"/>
          <w:rtl/>
        </w:rPr>
        <w:t xml:space="preserve"> قال</w:t>
      </w:r>
      <w:r>
        <w:rPr>
          <w:rStyle w:val="1Char"/>
          <w:rFonts w:hint="cs"/>
          <w:rtl/>
        </w:rPr>
        <w:t xml:space="preserve"> : "</w:t>
      </w:r>
      <w:r w:rsidRPr="00773D6E">
        <w:rPr>
          <w:rStyle w:val="1Char"/>
          <w:rFonts w:hint="cs"/>
          <w:rtl/>
        </w:rPr>
        <w:t>لا بأس بذلك إذا رضي</w:t>
      </w:r>
      <w:r w:rsidRPr="00A53989">
        <w:rPr>
          <w:rStyle w:val="2Char"/>
          <w:rFonts w:hint="cs"/>
          <w:rtl/>
        </w:rPr>
        <w:t xml:space="preserve"> </w:t>
      </w:r>
      <w:r w:rsidRPr="00C94A64">
        <w:rPr>
          <w:rStyle w:val="2Char"/>
          <w:rFonts w:hint="cs"/>
          <w:sz w:val="32"/>
          <w:szCs w:val="28"/>
          <w:rtl/>
        </w:rPr>
        <w:t>أبوها أو وليّها</w:t>
      </w:r>
      <w:r>
        <w:rPr>
          <w:rStyle w:val="2Char"/>
          <w:rFonts w:hint="cs"/>
          <w:rtl/>
        </w:rPr>
        <w:t>"</w:t>
      </w:r>
      <w:r w:rsidRPr="0071737F">
        <w:rPr>
          <w:rFonts w:hint="cs"/>
          <w:vertAlign w:val="superscript"/>
          <w:rtl/>
        </w:rPr>
        <w:t>(</w:t>
      </w:r>
      <w:r w:rsidRPr="00526F7F">
        <w:rPr>
          <w:rStyle w:val="FootnoteReference"/>
          <w:rtl/>
        </w:rPr>
        <w:footnoteReference w:id="279"/>
      </w:r>
      <w:r w:rsidRPr="00526F7F">
        <w:rPr>
          <w:rFonts w:hint="cs"/>
          <w:vertAlign w:val="superscript"/>
          <w:rtl/>
        </w:rPr>
        <w:t>)</w:t>
      </w:r>
      <w:r>
        <w:rPr>
          <w:rStyle w:val="1Char"/>
          <w:rFonts w:hint="cs"/>
          <w:rtl/>
        </w:rPr>
        <w:t xml:space="preserve"> ،</w:t>
      </w:r>
      <w:r w:rsidRPr="00773D6E">
        <w:rPr>
          <w:rStyle w:val="1Char"/>
          <w:rFonts w:hint="cs"/>
          <w:rtl/>
        </w:rPr>
        <w:t xml:space="preserve"> وهذه الرواية ردّ على من يستشكل في عقد الزواج على الصغيرة ـ </w:t>
      </w:r>
      <w:r w:rsidRPr="00F35594">
        <w:rPr>
          <w:rStyle w:val="1Char"/>
          <w:rFonts w:hint="cs"/>
          <w:sz w:val="24"/>
          <w:szCs w:val="24"/>
          <w:rtl/>
        </w:rPr>
        <w:t>والذي يُطلَق عليه في العرف عقد تحريم</w:t>
      </w:r>
      <w:r w:rsidRPr="00773D6E">
        <w:rPr>
          <w:rStyle w:val="1Char"/>
          <w:rFonts w:hint="cs"/>
          <w:rtl/>
        </w:rPr>
        <w:t xml:space="preserve"> ـ ويقول بأنها غير قابلة للإستمتاع</w:t>
      </w:r>
      <w:r>
        <w:rPr>
          <w:rStyle w:val="1Char"/>
          <w:rFonts w:hint="cs"/>
          <w:rtl/>
        </w:rPr>
        <w:t xml:space="preserve"> ، </w:t>
      </w:r>
      <w:r w:rsidRPr="00773D6E">
        <w:rPr>
          <w:rStyle w:val="1Char"/>
          <w:rFonts w:hint="cs"/>
          <w:rtl/>
        </w:rPr>
        <w:t xml:space="preserve">فإنه </w:t>
      </w:r>
      <w:r w:rsidRPr="00610448">
        <w:rPr>
          <w:rStyle w:val="1Char"/>
          <w:rFonts w:hint="cs"/>
          <w:rtl/>
        </w:rPr>
        <w:t>إجتهاد في مقابل النص ، فإنه ليس الهدف</w:t>
      </w:r>
      <w:r w:rsidRPr="00773D6E">
        <w:rPr>
          <w:rStyle w:val="1Char"/>
          <w:rFonts w:hint="cs"/>
          <w:rtl/>
        </w:rPr>
        <w:t xml:space="preserve"> من عقد النكاح هو دائماً الإستمتاع</w:t>
      </w:r>
      <w:r>
        <w:rPr>
          <w:rStyle w:val="1Char"/>
          <w:rFonts w:hint="cs"/>
          <w:rtl/>
        </w:rPr>
        <w:t xml:space="preserve"> ، </w:t>
      </w:r>
      <w:r w:rsidRPr="00773D6E">
        <w:rPr>
          <w:rStyle w:val="1Char"/>
          <w:rFonts w:hint="cs"/>
          <w:rtl/>
        </w:rPr>
        <w:t>وإنما قد يكون للتحريم أيضاً لبعض غايات عقلائية</w:t>
      </w:r>
      <w:r>
        <w:rPr>
          <w:rStyle w:val="1Char"/>
          <w:rFonts w:hint="cs"/>
          <w:rtl/>
        </w:rPr>
        <w:t xml:space="preserve"> .</w:t>
      </w:r>
    </w:p>
    <w:p w:rsidR="0021298D" w:rsidRDefault="0021298D" w:rsidP="00091A48">
      <w:pPr>
        <w:pStyle w:val="1"/>
        <w:ind w:firstLine="0"/>
        <w:jc w:val="both"/>
        <w:rPr>
          <w:rFonts w:hint="cs"/>
          <w:rtl/>
        </w:rPr>
      </w:pPr>
      <w:r>
        <w:rPr>
          <w:rFonts w:hint="cs"/>
          <w:rtl/>
        </w:rPr>
        <w:t xml:space="preserve">   </w:t>
      </w:r>
      <w:r w:rsidRPr="00773D6E">
        <w:rPr>
          <w:rFonts w:hint="cs"/>
          <w:rtl/>
        </w:rPr>
        <w:t>ثم قالوا</w:t>
      </w:r>
      <w:r>
        <w:rPr>
          <w:rFonts w:hint="cs"/>
          <w:rtl/>
        </w:rPr>
        <w:t xml:space="preserve"> : </w:t>
      </w:r>
      <w:r w:rsidRPr="00773D6E">
        <w:rPr>
          <w:rFonts w:hint="cs"/>
          <w:rtl/>
        </w:rPr>
        <w:t xml:space="preserve">وما يمكن أن يستدل به للثبوت ـ </w:t>
      </w:r>
      <w:r w:rsidRPr="00F35594">
        <w:rPr>
          <w:rFonts w:hint="cs"/>
          <w:sz w:val="24"/>
          <w:szCs w:val="24"/>
          <w:rtl/>
        </w:rPr>
        <w:t xml:space="preserve">ولأجله </w:t>
      </w:r>
      <w:r w:rsidR="002C614B">
        <w:rPr>
          <w:rFonts w:hint="cs"/>
          <w:sz w:val="24"/>
          <w:szCs w:val="24"/>
          <w:rtl/>
        </w:rPr>
        <w:t>تـن</w:t>
      </w:r>
      <w:r w:rsidRPr="00F35594">
        <w:rPr>
          <w:rFonts w:hint="cs"/>
          <w:sz w:val="24"/>
          <w:szCs w:val="24"/>
          <w:rtl/>
        </w:rPr>
        <w:t>ظّر فيه م</w:t>
      </w:r>
      <w:r w:rsidR="00C94A64">
        <w:rPr>
          <w:rFonts w:hint="cs"/>
          <w:sz w:val="24"/>
          <w:szCs w:val="24"/>
          <w:rtl/>
        </w:rPr>
        <w:t>َ</w:t>
      </w:r>
      <w:r w:rsidRPr="00F35594">
        <w:rPr>
          <w:rFonts w:hint="cs"/>
          <w:sz w:val="24"/>
          <w:szCs w:val="24"/>
          <w:rtl/>
        </w:rPr>
        <w:t xml:space="preserve">ن </w:t>
      </w:r>
      <w:r w:rsidR="002C614B">
        <w:rPr>
          <w:rFonts w:hint="cs"/>
          <w:sz w:val="24"/>
          <w:szCs w:val="24"/>
          <w:rtl/>
        </w:rPr>
        <w:t>تـن</w:t>
      </w:r>
      <w:r w:rsidRPr="00F35594">
        <w:rPr>
          <w:rFonts w:hint="cs"/>
          <w:sz w:val="24"/>
          <w:szCs w:val="24"/>
          <w:rtl/>
        </w:rPr>
        <w:t>ظّر</w:t>
      </w:r>
      <w:r w:rsidRPr="00773D6E">
        <w:rPr>
          <w:rFonts w:hint="cs"/>
          <w:rtl/>
        </w:rPr>
        <w:t xml:space="preserve"> ـ</w:t>
      </w:r>
      <w:r>
        <w:rPr>
          <w:rFonts w:hint="cs"/>
          <w:rtl/>
        </w:rPr>
        <w:t xml:space="preserve"> : </w:t>
      </w:r>
      <w:r w:rsidRPr="00C94A64">
        <w:rPr>
          <w:rStyle w:val="2Char"/>
          <w:rFonts w:hint="cs"/>
          <w:sz w:val="32"/>
          <w:szCs w:val="28"/>
          <w:rtl/>
        </w:rPr>
        <w:t>صحيحة</w:t>
      </w:r>
      <w:r w:rsidRPr="00C94A64">
        <w:rPr>
          <w:rFonts w:hint="cs"/>
          <w:sz w:val="32"/>
          <w:szCs w:val="24"/>
          <w:rtl/>
        </w:rPr>
        <w:t xml:space="preserve"> </w:t>
      </w:r>
      <w:r w:rsidRPr="00773D6E">
        <w:rPr>
          <w:rFonts w:hint="cs"/>
          <w:rtl/>
        </w:rPr>
        <w:t>عبد الله بن سنان</w:t>
      </w:r>
      <w:r>
        <w:rPr>
          <w:rFonts w:hint="cs"/>
          <w:rtl/>
        </w:rPr>
        <w:t xml:space="preserve"> </w:t>
      </w:r>
      <w:r w:rsidRPr="00773D6E">
        <w:rPr>
          <w:rFonts w:hint="cs"/>
          <w:rtl/>
        </w:rPr>
        <w:t>"</w:t>
      </w:r>
      <w:r w:rsidRPr="00C94A64">
        <w:rPr>
          <w:rStyle w:val="2Char"/>
          <w:rFonts w:hint="cs"/>
          <w:sz w:val="32"/>
          <w:szCs w:val="28"/>
          <w:rtl/>
        </w:rPr>
        <w:t xml:space="preserve">الذي </w:t>
      </w:r>
      <w:r w:rsidR="002C614B">
        <w:rPr>
          <w:rStyle w:val="2Char"/>
          <w:rFonts w:hint="cs"/>
          <w:sz w:val="32"/>
          <w:szCs w:val="28"/>
          <w:rtl/>
        </w:rPr>
        <w:t>بـي</w:t>
      </w:r>
      <w:r w:rsidRPr="00C94A64">
        <w:rPr>
          <w:rStyle w:val="2Char"/>
          <w:rFonts w:hint="cs"/>
          <w:sz w:val="32"/>
          <w:szCs w:val="28"/>
          <w:rtl/>
        </w:rPr>
        <w:t>ده عقدة النكاح هو وليّ أمرها</w:t>
      </w:r>
      <w:r w:rsidRPr="00773D6E">
        <w:rPr>
          <w:rFonts w:hint="cs"/>
          <w:rtl/>
        </w:rPr>
        <w:t>"</w:t>
      </w:r>
      <w:r w:rsidRPr="0071737F">
        <w:rPr>
          <w:rFonts w:hint="cs"/>
          <w:vertAlign w:val="superscript"/>
          <w:rtl/>
        </w:rPr>
        <w:t>(</w:t>
      </w:r>
      <w:r w:rsidRPr="00526F7F">
        <w:rPr>
          <w:rStyle w:val="FootnoteReference"/>
          <w:rtl/>
        </w:rPr>
        <w:footnoteReference w:id="280"/>
      </w:r>
      <w:r w:rsidRPr="00526F7F">
        <w:rPr>
          <w:rFonts w:hint="cs"/>
          <w:vertAlign w:val="superscript"/>
          <w:rtl/>
        </w:rPr>
        <w:t>)</w:t>
      </w:r>
      <w:r>
        <w:rPr>
          <w:rFonts w:hint="cs"/>
          <w:rtl/>
        </w:rPr>
        <w:t>، وذلك ب</w:t>
      </w:r>
      <w:r w:rsidR="002C614B">
        <w:rPr>
          <w:rFonts w:hint="cs"/>
          <w:rtl/>
        </w:rPr>
        <w:t>بـي</w:t>
      </w:r>
      <w:r>
        <w:rPr>
          <w:rFonts w:hint="cs"/>
          <w:rtl/>
        </w:rPr>
        <w:t>ان أنه لا شك أن الحاكم من جملة أولياء أمر الصغيرين بدليل النبوي المشهور الوارد في كتب الخاصّة والعامّة "السلطان وليّ من لا وليّ له" على أنّ المراد بالسلطان هنا الوليّ الفقيه حتماً لعدم سلطنة السلطان الجائر المدّعي للسلطنة على من لا وليّ له ، بضميمة سائر الروايات الدالّة على عموم ولاية الفقيه المتقدم ذكرها من ق</w:t>
      </w:r>
      <w:r w:rsidR="002C614B">
        <w:rPr>
          <w:rFonts w:hint="cs"/>
          <w:rtl/>
        </w:rPr>
        <w:t>بـي</w:t>
      </w:r>
      <w:r>
        <w:rPr>
          <w:rFonts w:hint="cs"/>
          <w:rtl/>
        </w:rPr>
        <w:t xml:space="preserve">ل (فإني قد جعلته عليكم حاكماً) ، وقوله (... فارجعوا فيها إلى رواة حديثنا ، فإنهم حجتي عليكم) ; ومثلها سائر الأخبار الواردة في </w:t>
      </w:r>
      <w:r w:rsidR="002C614B">
        <w:rPr>
          <w:rFonts w:hint="cs"/>
          <w:rtl/>
        </w:rPr>
        <w:t>بـي</w:t>
      </w:r>
      <w:r>
        <w:rPr>
          <w:rFonts w:hint="cs"/>
          <w:rtl/>
        </w:rPr>
        <w:t xml:space="preserve">ان أنّ مَن </w:t>
      </w:r>
      <w:r w:rsidR="002C614B">
        <w:rPr>
          <w:rFonts w:hint="cs"/>
          <w:rtl/>
        </w:rPr>
        <w:t>بـي</w:t>
      </w:r>
      <w:r>
        <w:rPr>
          <w:rFonts w:hint="cs"/>
          <w:rtl/>
        </w:rPr>
        <w:t>ده عقدة النكاح هو الوليّ من ق</w:t>
      </w:r>
      <w:r w:rsidR="002C614B">
        <w:rPr>
          <w:rFonts w:hint="cs"/>
          <w:rtl/>
        </w:rPr>
        <w:t>بـي</w:t>
      </w:r>
      <w:r>
        <w:rPr>
          <w:rFonts w:hint="cs"/>
          <w:rtl/>
        </w:rPr>
        <w:t xml:space="preserve">ل : </w:t>
      </w:r>
    </w:p>
    <w:p w:rsidR="0021298D" w:rsidRDefault="0021298D" w:rsidP="00091A48">
      <w:pPr>
        <w:pStyle w:val="1"/>
        <w:ind w:firstLine="0"/>
        <w:jc w:val="both"/>
        <w:rPr>
          <w:rFonts w:hint="cs"/>
          <w:rtl/>
        </w:rPr>
      </w:pPr>
      <w:bookmarkStart w:id="270" w:name="_Toc194382318"/>
      <w:bookmarkStart w:id="271" w:name="_Toc194383063"/>
      <w:bookmarkStart w:id="272" w:name="_Toc241729439"/>
      <w:r>
        <w:rPr>
          <w:rStyle w:val="2Char"/>
          <w:rFonts w:hint="cs"/>
          <w:rtl/>
        </w:rPr>
        <w:t xml:space="preserve">   </w:t>
      </w:r>
      <w:r w:rsidRPr="00B90BBA">
        <w:rPr>
          <w:rStyle w:val="2Char"/>
          <w:rFonts w:hint="cs"/>
          <w:sz w:val="28"/>
          <w:szCs w:val="28"/>
          <w:rtl/>
        </w:rPr>
        <w:t>موثّقة</w:t>
      </w:r>
      <w:bookmarkEnd w:id="270"/>
      <w:bookmarkEnd w:id="271"/>
      <w:bookmarkEnd w:id="272"/>
      <w:r w:rsidRPr="00B90BBA">
        <w:rPr>
          <w:rFonts w:hint="cs"/>
          <w:sz w:val="28"/>
          <w:rtl/>
        </w:rPr>
        <w:t xml:space="preserve"> زرارة</w:t>
      </w:r>
      <w:r w:rsidRPr="00773D6E">
        <w:rPr>
          <w:rFonts w:hint="cs"/>
          <w:rtl/>
        </w:rPr>
        <w:t xml:space="preserve"> عن</w:t>
      </w:r>
      <w:r w:rsidR="002A3F8F">
        <w:rPr>
          <w:rFonts w:hint="cs"/>
          <w:rtl/>
        </w:rPr>
        <w:t xml:space="preserve"> أبي </w:t>
      </w:r>
      <w:r w:rsidRPr="00773D6E">
        <w:rPr>
          <w:rFonts w:hint="cs"/>
          <w:rtl/>
        </w:rPr>
        <w:t>جعفر</w:t>
      </w:r>
      <w:r w:rsidRPr="00082D28">
        <w:rPr>
          <w:sz w:val="36"/>
          <w:szCs w:val="32"/>
        </w:rPr>
        <w:t>t</w:t>
      </w:r>
      <w:r w:rsidRPr="00773D6E">
        <w:rPr>
          <w:rFonts w:hint="cs"/>
          <w:rtl/>
        </w:rPr>
        <w:t xml:space="preserve"> قال</w:t>
      </w:r>
      <w:r>
        <w:rPr>
          <w:rFonts w:hint="cs"/>
          <w:rtl/>
        </w:rPr>
        <w:t xml:space="preserve"> : </w:t>
      </w:r>
      <w:r w:rsidRPr="00773D6E">
        <w:rPr>
          <w:rFonts w:hint="cs"/>
          <w:rtl/>
        </w:rPr>
        <w:t xml:space="preserve">"إذا </w:t>
      </w:r>
      <w:r w:rsidR="0002602B">
        <w:rPr>
          <w:rFonts w:hint="cs"/>
          <w:rtl/>
        </w:rPr>
        <w:t>كانت</w:t>
      </w:r>
      <w:r w:rsidRPr="00773D6E">
        <w:rPr>
          <w:rFonts w:hint="cs"/>
          <w:rtl/>
        </w:rPr>
        <w:t xml:space="preserve"> المرأة مالكةً أمرَها</w:t>
      </w:r>
      <w:r>
        <w:rPr>
          <w:rFonts w:hint="cs"/>
          <w:rtl/>
        </w:rPr>
        <w:t xml:space="preserve"> ، </w:t>
      </w:r>
      <w:r w:rsidRPr="00773D6E">
        <w:rPr>
          <w:rFonts w:hint="cs"/>
          <w:rtl/>
        </w:rPr>
        <w:t>ت</w:t>
      </w:r>
      <w:r w:rsidR="002C614B">
        <w:rPr>
          <w:rFonts w:hint="cs"/>
          <w:rtl/>
        </w:rPr>
        <w:t>بـي</w:t>
      </w:r>
      <w:r w:rsidRPr="00773D6E">
        <w:rPr>
          <w:rFonts w:hint="cs"/>
          <w:rtl/>
        </w:rPr>
        <w:t>ع وتشتري وتعتق وت</w:t>
      </w:r>
      <w:r w:rsidR="00BF59E9">
        <w:rPr>
          <w:rFonts w:hint="cs"/>
          <w:rtl/>
        </w:rPr>
        <w:t>َ</w:t>
      </w:r>
      <w:r w:rsidRPr="00773D6E">
        <w:rPr>
          <w:rFonts w:hint="cs"/>
          <w:rtl/>
        </w:rPr>
        <w:t>شهد وتعطي مال</w:t>
      </w:r>
      <w:r w:rsidR="00BF59E9">
        <w:rPr>
          <w:rFonts w:hint="cs"/>
          <w:rtl/>
        </w:rPr>
        <w:t>َ</w:t>
      </w:r>
      <w:r w:rsidRPr="00773D6E">
        <w:rPr>
          <w:rFonts w:hint="cs"/>
          <w:rtl/>
        </w:rPr>
        <w:t>ها ما شاءت</w:t>
      </w:r>
      <w:r>
        <w:rPr>
          <w:rFonts w:hint="cs"/>
          <w:rtl/>
        </w:rPr>
        <w:t xml:space="preserve"> ، </w:t>
      </w:r>
      <w:r w:rsidRPr="00773D6E">
        <w:rPr>
          <w:rFonts w:hint="cs"/>
          <w:rtl/>
        </w:rPr>
        <w:t>فإن</w:t>
      </w:r>
      <w:r w:rsidR="00BF59E9">
        <w:rPr>
          <w:rFonts w:hint="cs"/>
          <w:rtl/>
        </w:rPr>
        <w:t>ّ</w:t>
      </w:r>
      <w:r w:rsidRPr="00773D6E">
        <w:rPr>
          <w:rFonts w:hint="cs"/>
          <w:rtl/>
        </w:rPr>
        <w:t xml:space="preserve"> أم</w:t>
      </w:r>
      <w:r w:rsidR="00BF59E9">
        <w:rPr>
          <w:rFonts w:hint="cs"/>
          <w:rtl/>
        </w:rPr>
        <w:t>ْ</w:t>
      </w:r>
      <w:r w:rsidRPr="00773D6E">
        <w:rPr>
          <w:rFonts w:hint="cs"/>
          <w:rtl/>
        </w:rPr>
        <w:t>رها جائز</w:t>
      </w:r>
      <w:r w:rsidR="00BF59E9">
        <w:rPr>
          <w:rFonts w:hint="cs"/>
          <w:rtl/>
        </w:rPr>
        <w:t>ٌ</w:t>
      </w:r>
      <w:r>
        <w:rPr>
          <w:rFonts w:hint="cs"/>
          <w:rtl/>
        </w:rPr>
        <w:t xml:space="preserve"> ، </w:t>
      </w:r>
      <w:r w:rsidRPr="00773D6E">
        <w:rPr>
          <w:rFonts w:hint="cs"/>
          <w:rtl/>
        </w:rPr>
        <w:t xml:space="preserve">تزوج إن شاءت بغير إذن </w:t>
      </w:r>
      <w:r w:rsidRPr="00BF59E9">
        <w:rPr>
          <w:rFonts w:hint="cs"/>
          <w:sz w:val="28"/>
          <w:rtl/>
        </w:rPr>
        <w:t xml:space="preserve">وليّها ، </w:t>
      </w:r>
      <w:r w:rsidRPr="00BF59E9">
        <w:rPr>
          <w:rStyle w:val="2Char"/>
          <w:rFonts w:hint="cs"/>
          <w:sz w:val="28"/>
          <w:szCs w:val="28"/>
          <w:rtl/>
        </w:rPr>
        <w:t>وإن لم تكن كذلك ، فلا يجوز تزويجها إلا بأم</w:t>
      </w:r>
      <w:r w:rsidR="00BF59E9">
        <w:rPr>
          <w:rStyle w:val="2Char"/>
          <w:rFonts w:hint="cs"/>
          <w:sz w:val="28"/>
          <w:szCs w:val="28"/>
          <w:rtl/>
        </w:rPr>
        <w:t>ْ</w:t>
      </w:r>
      <w:r w:rsidRPr="00BF59E9">
        <w:rPr>
          <w:rStyle w:val="2Char"/>
          <w:rFonts w:hint="cs"/>
          <w:sz w:val="28"/>
          <w:szCs w:val="28"/>
          <w:rtl/>
        </w:rPr>
        <w:t>ر</w:t>
      </w:r>
      <w:r w:rsidR="00BF59E9">
        <w:rPr>
          <w:rStyle w:val="2Char"/>
          <w:rFonts w:hint="cs"/>
          <w:sz w:val="28"/>
          <w:szCs w:val="28"/>
          <w:rtl/>
        </w:rPr>
        <w:t>ِ</w:t>
      </w:r>
      <w:r w:rsidRPr="00BF59E9">
        <w:rPr>
          <w:rStyle w:val="2Char"/>
          <w:rFonts w:hint="cs"/>
          <w:sz w:val="28"/>
          <w:szCs w:val="28"/>
          <w:rtl/>
        </w:rPr>
        <w:t xml:space="preserve"> وليّها"</w:t>
      </w:r>
      <w:r w:rsidRPr="0071737F">
        <w:rPr>
          <w:rFonts w:hint="cs"/>
          <w:vertAlign w:val="superscript"/>
          <w:rtl/>
        </w:rPr>
        <w:t>(</w:t>
      </w:r>
      <w:r w:rsidRPr="00526F7F">
        <w:rPr>
          <w:rStyle w:val="FootnoteReference"/>
          <w:rtl/>
        </w:rPr>
        <w:footnoteReference w:id="281"/>
      </w:r>
      <w:r w:rsidRPr="00526F7F">
        <w:rPr>
          <w:rFonts w:hint="cs"/>
          <w:vertAlign w:val="superscript"/>
          <w:rtl/>
        </w:rPr>
        <w:t>)</w:t>
      </w:r>
      <w:r>
        <w:rPr>
          <w:rFonts w:hint="cs"/>
          <w:rtl/>
        </w:rPr>
        <w:t>، ب</w:t>
      </w:r>
      <w:r w:rsidR="002C614B">
        <w:rPr>
          <w:rFonts w:hint="cs"/>
          <w:rtl/>
        </w:rPr>
        <w:t>بـي</w:t>
      </w:r>
      <w:r>
        <w:rPr>
          <w:rFonts w:hint="cs"/>
          <w:rtl/>
        </w:rPr>
        <w:t>ان عدم وجود فرق</w:t>
      </w:r>
      <w:r w:rsidR="00746EF1">
        <w:rPr>
          <w:rFonts w:hint="cs"/>
          <w:rtl/>
        </w:rPr>
        <w:t xml:space="preserve"> بين </w:t>
      </w:r>
      <w:r>
        <w:rPr>
          <w:rFonts w:hint="cs"/>
          <w:rtl/>
        </w:rPr>
        <w:t>الوليّ الفقيه الصالح الجامع للشرائط و</w:t>
      </w:r>
      <w:r w:rsidR="008B7950">
        <w:rPr>
          <w:rFonts w:hint="cs"/>
          <w:rtl/>
        </w:rPr>
        <w:t xml:space="preserve">بين </w:t>
      </w:r>
      <w:r>
        <w:rPr>
          <w:rFonts w:hint="cs"/>
          <w:rtl/>
        </w:rPr>
        <w:t>الأب ، وذلك لمعلومية أن العلة في اشتراط إذن الأب هو أنه أنظر لها في مصلحتها كما في الروايات ، ولك أن تضيف إلى الرواية لإستيضاحها كلمة "أي" بعد قوله "مالكة أمرها" .</w:t>
      </w:r>
    </w:p>
    <w:p w:rsidR="0021298D" w:rsidRDefault="0021298D" w:rsidP="00091A48">
      <w:pPr>
        <w:pStyle w:val="1"/>
        <w:ind w:firstLine="0"/>
        <w:jc w:val="both"/>
        <w:rPr>
          <w:rFonts w:hint="cs"/>
          <w:rtl/>
        </w:rPr>
      </w:pPr>
      <w:r>
        <w:rPr>
          <w:rFonts w:hint="cs"/>
          <w:rtl/>
        </w:rPr>
        <w:t xml:space="preserve">   </w:t>
      </w:r>
      <w:r w:rsidRPr="00B90BBA">
        <w:rPr>
          <w:rFonts w:hint="cs"/>
          <w:sz w:val="28"/>
          <w:rtl/>
        </w:rPr>
        <w:t>و</w:t>
      </w:r>
      <w:r w:rsidRPr="00B90BBA">
        <w:rPr>
          <w:rStyle w:val="2Char"/>
          <w:rFonts w:hint="cs"/>
          <w:sz w:val="28"/>
          <w:szCs w:val="28"/>
          <w:rtl/>
        </w:rPr>
        <w:t>صحيحة</w:t>
      </w:r>
      <w:r w:rsidRPr="00B90BBA">
        <w:rPr>
          <w:rFonts w:hint="cs"/>
          <w:sz w:val="28"/>
          <w:rtl/>
        </w:rPr>
        <w:t xml:space="preserve"> </w:t>
      </w:r>
      <w:r w:rsidRPr="00773D6E">
        <w:rPr>
          <w:rFonts w:hint="cs"/>
          <w:rtl/>
        </w:rPr>
        <w:t>الفضلاء عن</w:t>
      </w:r>
      <w:r w:rsidR="002A3F8F">
        <w:rPr>
          <w:rFonts w:hint="cs"/>
          <w:rtl/>
        </w:rPr>
        <w:t xml:space="preserve"> أبي </w:t>
      </w:r>
      <w:r w:rsidRPr="00773D6E">
        <w:rPr>
          <w:rFonts w:hint="cs"/>
          <w:rtl/>
        </w:rPr>
        <w:t>جعفر</w:t>
      </w:r>
      <w:r w:rsidRPr="00CF43D3">
        <w:t xml:space="preserve"> </w:t>
      </w:r>
      <w:r w:rsidRPr="00082D28">
        <w:rPr>
          <w:sz w:val="36"/>
          <w:szCs w:val="32"/>
        </w:rPr>
        <w:t>t</w:t>
      </w:r>
      <w:r w:rsidRPr="00773D6E">
        <w:rPr>
          <w:rFonts w:hint="cs"/>
          <w:rtl/>
        </w:rPr>
        <w:t>قال</w:t>
      </w:r>
      <w:r>
        <w:rPr>
          <w:rFonts w:hint="cs"/>
          <w:rtl/>
        </w:rPr>
        <w:t xml:space="preserve"> : </w:t>
      </w:r>
      <w:r w:rsidRPr="00773D6E">
        <w:rPr>
          <w:rFonts w:hint="cs"/>
          <w:rtl/>
        </w:rPr>
        <w:t>"المرأة التي ملكت نفسها غير</w:t>
      </w:r>
      <w:r w:rsidR="00B90BBA">
        <w:rPr>
          <w:rFonts w:hint="cs"/>
          <w:rtl/>
        </w:rPr>
        <w:t>َ</w:t>
      </w:r>
      <w:r w:rsidRPr="00773D6E">
        <w:rPr>
          <w:rFonts w:hint="cs"/>
          <w:rtl/>
        </w:rPr>
        <w:t xml:space="preserve"> السفيهة ولا الم</w:t>
      </w:r>
      <w:r w:rsidR="00B90BBA">
        <w:rPr>
          <w:rFonts w:hint="cs"/>
          <w:rtl/>
        </w:rPr>
        <w:t>ُ</w:t>
      </w:r>
      <w:r w:rsidRPr="00773D6E">
        <w:rPr>
          <w:rFonts w:hint="cs"/>
          <w:rtl/>
        </w:rPr>
        <w:t>و</w:t>
      </w:r>
      <w:r w:rsidR="00B90BBA">
        <w:rPr>
          <w:rFonts w:hint="cs"/>
          <w:rtl/>
        </w:rPr>
        <w:t>َ</w:t>
      </w:r>
      <w:r w:rsidRPr="00773D6E">
        <w:rPr>
          <w:rFonts w:hint="cs"/>
          <w:rtl/>
        </w:rPr>
        <w:t>ل</w:t>
      </w:r>
      <w:r w:rsidR="00B90BBA">
        <w:rPr>
          <w:rFonts w:hint="cs"/>
          <w:rtl/>
        </w:rPr>
        <w:t>َّ</w:t>
      </w:r>
      <w:r w:rsidRPr="00773D6E">
        <w:rPr>
          <w:rFonts w:hint="cs"/>
          <w:rtl/>
        </w:rPr>
        <w:t xml:space="preserve">ى </w:t>
      </w:r>
      <w:r w:rsidRPr="00B90BBA">
        <w:rPr>
          <w:rFonts w:hint="cs"/>
          <w:sz w:val="28"/>
          <w:rtl/>
        </w:rPr>
        <w:t xml:space="preserve">عليها </w:t>
      </w:r>
      <w:r w:rsidR="00B90BBA">
        <w:rPr>
          <w:rFonts w:hint="cs"/>
          <w:sz w:val="28"/>
          <w:rtl/>
        </w:rPr>
        <w:t>ا</w:t>
      </w:r>
      <w:r w:rsidRPr="00B90BBA">
        <w:rPr>
          <w:rStyle w:val="2Char"/>
          <w:rFonts w:hint="cs"/>
          <w:sz w:val="28"/>
          <w:szCs w:val="28"/>
          <w:rtl/>
        </w:rPr>
        <w:t>نّ تزويجها بغير وليّ جائز"</w:t>
      </w:r>
      <w:r w:rsidRPr="0071737F">
        <w:rPr>
          <w:rFonts w:hint="cs"/>
          <w:vertAlign w:val="superscript"/>
          <w:rtl/>
        </w:rPr>
        <w:t>(</w:t>
      </w:r>
      <w:r w:rsidRPr="00526F7F">
        <w:rPr>
          <w:rStyle w:val="FootnoteReference"/>
          <w:rtl/>
        </w:rPr>
        <w:footnoteReference w:id="282"/>
      </w:r>
      <w:r w:rsidRPr="00526F7F">
        <w:rPr>
          <w:rFonts w:hint="cs"/>
          <w:vertAlign w:val="superscript"/>
          <w:rtl/>
        </w:rPr>
        <w:t>)</w:t>
      </w:r>
      <w:r>
        <w:rPr>
          <w:rFonts w:hint="cs"/>
          <w:rtl/>
        </w:rPr>
        <w:t xml:space="preserve">، وهنا أيضاًً ـ </w:t>
      </w:r>
      <w:r w:rsidRPr="00020CD6">
        <w:rPr>
          <w:rFonts w:hint="cs"/>
          <w:sz w:val="24"/>
          <w:szCs w:val="24"/>
          <w:rtl/>
        </w:rPr>
        <w:t>لفهم الرواية أكثر</w:t>
      </w:r>
      <w:r>
        <w:rPr>
          <w:rFonts w:hint="cs"/>
          <w:rtl/>
        </w:rPr>
        <w:t xml:space="preserve"> ـ لك أن تضيف كلمة "أي" بعد قوله "ملكت نفسها" .</w:t>
      </w:r>
    </w:p>
    <w:p w:rsidR="0021298D" w:rsidRDefault="0021298D" w:rsidP="00091A48">
      <w:pPr>
        <w:pStyle w:val="1"/>
        <w:ind w:firstLine="0"/>
        <w:jc w:val="both"/>
        <w:rPr>
          <w:rFonts w:hint="cs"/>
          <w:rtl/>
        </w:rPr>
      </w:pPr>
      <w:r>
        <w:rPr>
          <w:rFonts w:hint="cs"/>
          <w:rtl/>
        </w:rPr>
        <w:t xml:space="preserve">   و</w:t>
      </w:r>
      <w:r w:rsidRPr="00A53989">
        <w:rPr>
          <w:rStyle w:val="2Char"/>
          <w:rFonts w:hint="cs"/>
          <w:rtl/>
        </w:rPr>
        <w:t>صحيحة</w:t>
      </w:r>
      <w:r w:rsidRPr="00773D6E">
        <w:rPr>
          <w:rFonts w:hint="cs"/>
          <w:rtl/>
        </w:rPr>
        <w:t xml:space="preserve"> عليّّ بن يقطين أتزو</w:t>
      </w:r>
      <w:r>
        <w:rPr>
          <w:rFonts w:hint="cs"/>
          <w:rtl/>
        </w:rPr>
        <w:t>َّ</w:t>
      </w:r>
      <w:r w:rsidRPr="00773D6E">
        <w:rPr>
          <w:rFonts w:hint="cs"/>
          <w:rtl/>
        </w:rPr>
        <w:t>ج</w:t>
      </w:r>
      <w:r>
        <w:rPr>
          <w:rFonts w:hint="cs"/>
          <w:rtl/>
        </w:rPr>
        <w:t>ُ</w:t>
      </w:r>
      <w:r w:rsidRPr="00773D6E">
        <w:rPr>
          <w:rFonts w:hint="cs"/>
          <w:rtl/>
        </w:rPr>
        <w:t xml:space="preserve"> الجارية وهي ب</w:t>
      </w:r>
      <w:r w:rsidR="00D96F67">
        <w:rPr>
          <w:rFonts w:hint="cs"/>
          <w:rtl/>
        </w:rPr>
        <w:t>ن</w:t>
      </w:r>
      <w:r w:rsidR="002C614B">
        <w:rPr>
          <w:rFonts w:hint="cs"/>
          <w:rtl/>
        </w:rPr>
        <w:t>ت</w:t>
      </w:r>
      <w:r w:rsidRPr="00773D6E">
        <w:rPr>
          <w:rFonts w:hint="cs"/>
          <w:rtl/>
        </w:rPr>
        <w:t xml:space="preserve"> ثلاث سنين</w:t>
      </w:r>
      <w:r>
        <w:rPr>
          <w:rFonts w:hint="cs"/>
          <w:rtl/>
        </w:rPr>
        <w:t xml:space="preserve"> ، </w:t>
      </w:r>
      <w:r w:rsidRPr="00773D6E">
        <w:rPr>
          <w:rFonts w:hint="cs"/>
          <w:rtl/>
        </w:rPr>
        <w:t>أو يزو</w:t>
      </w:r>
      <w:r>
        <w:rPr>
          <w:rFonts w:hint="cs"/>
          <w:rtl/>
        </w:rPr>
        <w:t>َّ</w:t>
      </w:r>
      <w:r w:rsidRPr="00773D6E">
        <w:rPr>
          <w:rFonts w:hint="cs"/>
          <w:rtl/>
        </w:rPr>
        <w:t>ج الغلام</w:t>
      </w:r>
      <w:r>
        <w:rPr>
          <w:rFonts w:hint="cs"/>
          <w:rtl/>
        </w:rPr>
        <w:t xml:space="preserve"> </w:t>
      </w:r>
      <w:r w:rsidRPr="00773D6E">
        <w:rPr>
          <w:rFonts w:hint="cs"/>
          <w:rtl/>
        </w:rPr>
        <w:t xml:space="preserve">وهو </w:t>
      </w:r>
      <w:r>
        <w:rPr>
          <w:rFonts w:hint="cs"/>
          <w:rtl/>
        </w:rPr>
        <w:t>ابن</w:t>
      </w:r>
      <w:r w:rsidRPr="00773D6E">
        <w:rPr>
          <w:rFonts w:hint="cs"/>
          <w:rtl/>
        </w:rPr>
        <w:t xml:space="preserve"> ثلاث سنين</w:t>
      </w:r>
      <w:r>
        <w:rPr>
          <w:rFonts w:hint="cs"/>
          <w:rtl/>
        </w:rPr>
        <w:t xml:space="preserve"> ؟</w:t>
      </w:r>
      <w:r w:rsidRPr="00773D6E">
        <w:rPr>
          <w:rFonts w:hint="cs"/>
          <w:rtl/>
        </w:rPr>
        <w:t xml:space="preserve"> وما أدنى حدّ ذلك الذي يزوّجان فيه</w:t>
      </w:r>
      <w:r>
        <w:rPr>
          <w:rFonts w:hint="cs"/>
          <w:rtl/>
        </w:rPr>
        <w:t xml:space="preserve"> ؟</w:t>
      </w:r>
      <w:r w:rsidRPr="00773D6E">
        <w:rPr>
          <w:rFonts w:hint="cs"/>
          <w:rtl/>
        </w:rPr>
        <w:t xml:space="preserve"> فإذا بلغت الجارية فلم ترض</w:t>
      </w:r>
      <w:r>
        <w:rPr>
          <w:rFonts w:hint="cs"/>
          <w:rtl/>
        </w:rPr>
        <w:t>َ</w:t>
      </w:r>
      <w:r w:rsidRPr="00773D6E">
        <w:rPr>
          <w:rFonts w:hint="cs"/>
          <w:rtl/>
        </w:rPr>
        <w:t xml:space="preserve"> فما حالها</w:t>
      </w:r>
      <w:r>
        <w:rPr>
          <w:rFonts w:hint="cs"/>
          <w:rtl/>
        </w:rPr>
        <w:t xml:space="preserve"> ؟</w:t>
      </w:r>
      <w:r w:rsidRPr="00773D6E">
        <w:rPr>
          <w:rFonts w:hint="cs"/>
          <w:rtl/>
        </w:rPr>
        <w:t xml:space="preserve"> قال</w:t>
      </w:r>
      <w:r>
        <w:rPr>
          <w:rFonts w:hint="cs"/>
          <w:rtl/>
        </w:rPr>
        <w:t xml:space="preserve"> :</w:t>
      </w:r>
      <w:r w:rsidRPr="00773D6E">
        <w:rPr>
          <w:rFonts w:hint="cs"/>
          <w:rtl/>
        </w:rPr>
        <w:t>"</w:t>
      </w:r>
      <w:r w:rsidRPr="00B90BBA">
        <w:rPr>
          <w:rStyle w:val="2Char"/>
          <w:rFonts w:hint="cs"/>
          <w:sz w:val="32"/>
          <w:szCs w:val="28"/>
          <w:rtl/>
        </w:rPr>
        <w:t>لا بأس بذلك إذا رضي أبوها أو وليّها"</w:t>
      </w:r>
      <w:r w:rsidRPr="00B90BBA">
        <w:rPr>
          <w:rFonts w:hint="cs"/>
          <w:sz w:val="32"/>
          <w:szCs w:val="24"/>
          <w:vertAlign w:val="superscript"/>
          <w:rtl/>
        </w:rPr>
        <w:t xml:space="preserve"> </w:t>
      </w:r>
      <w:r w:rsidRPr="0071737F">
        <w:rPr>
          <w:rFonts w:hint="cs"/>
          <w:vertAlign w:val="superscript"/>
          <w:rtl/>
        </w:rPr>
        <w:t>(</w:t>
      </w:r>
      <w:r w:rsidRPr="00526F7F">
        <w:rPr>
          <w:rStyle w:val="FootnoteReference"/>
          <w:rtl/>
        </w:rPr>
        <w:footnoteReference w:id="283"/>
      </w:r>
      <w:r w:rsidRPr="00526F7F">
        <w:rPr>
          <w:rFonts w:hint="cs"/>
          <w:vertAlign w:val="superscript"/>
          <w:rtl/>
        </w:rPr>
        <w:t>)</w:t>
      </w:r>
      <w:r>
        <w:rPr>
          <w:rFonts w:hint="cs"/>
          <w:rtl/>
        </w:rPr>
        <w:t xml:space="preserve">، وهنا يظهر بوضوح أن الأب هو مصداق للوليّ لا أكثر . </w:t>
      </w:r>
    </w:p>
    <w:p w:rsidR="0021298D" w:rsidRPr="00773D6E" w:rsidRDefault="0021298D" w:rsidP="00091A48">
      <w:pPr>
        <w:pStyle w:val="1"/>
        <w:ind w:firstLine="0"/>
        <w:jc w:val="both"/>
        <w:rPr>
          <w:rStyle w:val="1Char"/>
          <w:rFonts w:hint="cs"/>
          <w:rtl/>
        </w:rPr>
      </w:pPr>
      <w:r>
        <w:rPr>
          <w:rFonts w:hint="cs"/>
          <w:rtl/>
        </w:rPr>
        <w:t xml:space="preserve">   مضافاً إلى </w:t>
      </w:r>
      <w:r w:rsidRPr="00B90BBA">
        <w:rPr>
          <w:rStyle w:val="2Char"/>
          <w:rFonts w:hint="cs"/>
          <w:sz w:val="32"/>
          <w:szCs w:val="28"/>
          <w:rtl/>
        </w:rPr>
        <w:t>صحيحة</w:t>
      </w:r>
      <w:r w:rsidR="002A3F8F">
        <w:rPr>
          <w:rStyle w:val="2Char"/>
          <w:rFonts w:hint="cs"/>
          <w:sz w:val="32"/>
          <w:szCs w:val="28"/>
          <w:rtl/>
        </w:rPr>
        <w:t xml:space="preserve"> أبي </w:t>
      </w:r>
      <w:r w:rsidRPr="00773D6E">
        <w:rPr>
          <w:rFonts w:hint="cs"/>
          <w:rtl/>
        </w:rPr>
        <w:t>ع</w:t>
      </w:r>
      <w:r w:rsidR="002C614B">
        <w:rPr>
          <w:rFonts w:hint="cs"/>
          <w:rtl/>
        </w:rPr>
        <w:t>بـي</w:t>
      </w:r>
      <w:r w:rsidRPr="00773D6E">
        <w:rPr>
          <w:rFonts w:hint="cs"/>
          <w:rtl/>
        </w:rPr>
        <w:t>دة الحذّاء</w:t>
      </w:r>
      <w:r w:rsidR="00D96F67">
        <w:rPr>
          <w:rFonts w:hint="cs"/>
          <w:rtl/>
        </w:rPr>
        <w:t xml:space="preserve"> </w:t>
      </w:r>
      <w:r w:rsidRPr="00773D6E">
        <w:rPr>
          <w:rFonts w:hint="cs"/>
          <w:rtl/>
        </w:rPr>
        <w:t>(</w:t>
      </w:r>
      <w:r w:rsidRPr="00020CD6">
        <w:rPr>
          <w:rFonts w:hint="cs"/>
          <w:sz w:val="24"/>
          <w:szCs w:val="24"/>
          <w:rtl/>
        </w:rPr>
        <w:t>زياد بن عيسى</w:t>
      </w:r>
      <w:r w:rsidRPr="00773D6E">
        <w:rPr>
          <w:rFonts w:hint="cs"/>
          <w:rtl/>
        </w:rPr>
        <w:t>) قال</w:t>
      </w:r>
      <w:r>
        <w:rPr>
          <w:rFonts w:hint="cs"/>
          <w:rtl/>
        </w:rPr>
        <w:t xml:space="preserve"> : </w:t>
      </w:r>
      <w:r w:rsidRPr="00773D6E">
        <w:rPr>
          <w:rFonts w:hint="cs"/>
          <w:rtl/>
        </w:rPr>
        <w:t>سألت أبا جعفر</w:t>
      </w:r>
      <w:r w:rsidRPr="00082D28">
        <w:rPr>
          <w:sz w:val="36"/>
          <w:szCs w:val="32"/>
        </w:rPr>
        <w:t>t</w:t>
      </w:r>
      <w:r w:rsidRPr="00773D6E">
        <w:rPr>
          <w:rFonts w:hint="cs"/>
          <w:rtl/>
        </w:rPr>
        <w:t xml:space="preserve"> عن غلام وجارية </w:t>
      </w:r>
      <w:r w:rsidRPr="00B90BBA">
        <w:rPr>
          <w:rStyle w:val="2Char"/>
          <w:rFonts w:hint="cs"/>
          <w:sz w:val="32"/>
          <w:szCs w:val="28"/>
          <w:rtl/>
        </w:rPr>
        <w:t>زوّجهما وليّان لهما ، وهما غير مدركين</w:t>
      </w:r>
      <w:r w:rsidRPr="00B90BBA">
        <w:rPr>
          <w:rFonts w:hint="cs"/>
          <w:sz w:val="32"/>
          <w:szCs w:val="24"/>
          <w:rtl/>
        </w:rPr>
        <w:t xml:space="preserve"> </w:t>
      </w:r>
      <w:r>
        <w:rPr>
          <w:rFonts w:hint="cs"/>
          <w:rtl/>
        </w:rPr>
        <w:t xml:space="preserve">، </w:t>
      </w:r>
      <w:r w:rsidRPr="00773D6E">
        <w:rPr>
          <w:rFonts w:hint="cs"/>
          <w:rtl/>
        </w:rPr>
        <w:t>فقال</w:t>
      </w:r>
      <w:r>
        <w:rPr>
          <w:rFonts w:hint="cs"/>
          <w:rtl/>
        </w:rPr>
        <w:t xml:space="preserve"> : </w:t>
      </w:r>
      <w:r w:rsidRPr="00773D6E">
        <w:rPr>
          <w:rFonts w:hint="cs"/>
          <w:rtl/>
        </w:rPr>
        <w:t>"النكاح جائز</w:t>
      </w:r>
      <w:r>
        <w:rPr>
          <w:rFonts w:hint="cs"/>
          <w:rtl/>
        </w:rPr>
        <w:t xml:space="preserve"> ، </w:t>
      </w:r>
      <w:r w:rsidRPr="00773D6E">
        <w:rPr>
          <w:rFonts w:hint="cs"/>
          <w:rtl/>
        </w:rPr>
        <w:t xml:space="preserve">وأيّهما أدرك كان له </w:t>
      </w:r>
      <w:r>
        <w:rPr>
          <w:rFonts w:hint="cs"/>
          <w:rtl/>
        </w:rPr>
        <w:t xml:space="preserve">الخِيار ، </w:t>
      </w:r>
      <w:r w:rsidRPr="00773D6E">
        <w:rPr>
          <w:rFonts w:hint="cs"/>
          <w:rtl/>
        </w:rPr>
        <w:t>وإن ماتا قبل أن يدركا</w:t>
      </w:r>
      <w:r>
        <w:rPr>
          <w:rFonts w:hint="cs"/>
          <w:rtl/>
        </w:rPr>
        <w:t xml:space="preserve"> ، </w:t>
      </w:r>
      <w:r w:rsidRPr="00773D6E">
        <w:rPr>
          <w:rFonts w:hint="cs"/>
          <w:rtl/>
        </w:rPr>
        <w:t xml:space="preserve">فلا ميراث </w:t>
      </w:r>
      <w:r w:rsidR="002C614B">
        <w:rPr>
          <w:rFonts w:hint="cs"/>
          <w:rtl/>
        </w:rPr>
        <w:t>بـي</w:t>
      </w:r>
      <w:r w:rsidRPr="00773D6E">
        <w:rPr>
          <w:rFonts w:hint="cs"/>
          <w:rtl/>
        </w:rPr>
        <w:t>نهما ولا مهر</w:t>
      </w:r>
      <w:r>
        <w:rPr>
          <w:rFonts w:hint="cs"/>
          <w:rtl/>
        </w:rPr>
        <w:t xml:space="preserve"> إلا أن يكونا قد أدركا ورضيا" إلى أن قال : "</w:t>
      </w:r>
      <w:r w:rsidRPr="00773D6E">
        <w:rPr>
          <w:rFonts w:hint="cs"/>
          <w:rtl/>
        </w:rPr>
        <w:t>فإن كان الرجل الذي أدرك قبل الجارية ورضي بالنكاح ثم مات قبل أن تدرك الجارية أترثه</w:t>
      </w:r>
      <w:r>
        <w:rPr>
          <w:rFonts w:hint="cs"/>
          <w:rtl/>
        </w:rPr>
        <w:t xml:space="preserve"> ؟</w:t>
      </w:r>
      <w:r w:rsidRPr="00773D6E">
        <w:rPr>
          <w:rFonts w:hint="cs"/>
          <w:rtl/>
        </w:rPr>
        <w:t xml:space="preserve"> قال</w:t>
      </w:r>
      <w:r>
        <w:rPr>
          <w:rFonts w:hint="cs"/>
          <w:rtl/>
        </w:rPr>
        <w:t xml:space="preserve">  "</w:t>
      </w:r>
      <w:r w:rsidRPr="00773D6E">
        <w:rPr>
          <w:rFonts w:hint="cs"/>
          <w:rtl/>
        </w:rPr>
        <w:t>نعم يعزل ميراثها منه حتى تدرك فتحلف بالله ما دعاها إلى أخذ الميراث إلا الرضا بالتزويج</w:t>
      </w:r>
      <w:r>
        <w:rPr>
          <w:rFonts w:hint="cs"/>
          <w:rtl/>
        </w:rPr>
        <w:t xml:space="preserve"> ، </w:t>
      </w:r>
      <w:r w:rsidRPr="00773D6E">
        <w:rPr>
          <w:rFonts w:hint="cs"/>
          <w:rtl/>
        </w:rPr>
        <w:t>ثم يدفع إليها الميراث ونصف المهر " إلى أن قال</w:t>
      </w:r>
      <w:r>
        <w:rPr>
          <w:rFonts w:hint="cs"/>
          <w:rtl/>
        </w:rPr>
        <w:t xml:space="preserve"> : </w:t>
      </w:r>
      <w:r w:rsidRPr="00773D6E">
        <w:rPr>
          <w:rFonts w:hint="cs"/>
          <w:rtl/>
        </w:rPr>
        <w:t>قلت</w:t>
      </w:r>
      <w:r>
        <w:rPr>
          <w:rFonts w:hint="cs"/>
          <w:rtl/>
        </w:rPr>
        <w:t xml:space="preserve"> : </w:t>
      </w:r>
      <w:r w:rsidRPr="00773D6E">
        <w:rPr>
          <w:rFonts w:hint="cs"/>
          <w:rtl/>
        </w:rPr>
        <w:t>فإن كان أبوهما هو الذي زوّجها قبل أن تدرك</w:t>
      </w:r>
      <w:r>
        <w:rPr>
          <w:rFonts w:hint="cs"/>
          <w:rtl/>
        </w:rPr>
        <w:t xml:space="preserve"> ، </w:t>
      </w:r>
      <w:r w:rsidRPr="00773D6E">
        <w:rPr>
          <w:rFonts w:hint="cs"/>
          <w:rtl/>
        </w:rPr>
        <w:t>قال</w:t>
      </w:r>
      <w:r>
        <w:rPr>
          <w:rFonts w:hint="cs"/>
          <w:rtl/>
        </w:rPr>
        <w:t xml:space="preserve"> : "</w:t>
      </w:r>
      <w:r w:rsidRPr="00773D6E">
        <w:rPr>
          <w:rFonts w:hint="cs"/>
          <w:rtl/>
        </w:rPr>
        <w:t>يجوز عليها تزويج الأب</w:t>
      </w:r>
      <w:r>
        <w:rPr>
          <w:rFonts w:hint="cs"/>
          <w:rtl/>
        </w:rPr>
        <w:t xml:space="preserve"> ، </w:t>
      </w:r>
      <w:r w:rsidRPr="00773D6E">
        <w:rPr>
          <w:rFonts w:hint="cs"/>
          <w:rtl/>
        </w:rPr>
        <w:t>ويجوز على الغلام</w:t>
      </w:r>
      <w:r>
        <w:rPr>
          <w:rFonts w:hint="cs"/>
          <w:rtl/>
        </w:rPr>
        <w:t xml:space="preserve"> ، </w:t>
      </w:r>
      <w:r w:rsidRPr="00773D6E">
        <w:rPr>
          <w:rFonts w:hint="cs"/>
          <w:rtl/>
        </w:rPr>
        <w:t>والمهر على الأب للجارية</w:t>
      </w:r>
      <w:r>
        <w:rPr>
          <w:rFonts w:hint="cs"/>
          <w:rtl/>
        </w:rPr>
        <w:t>"</w:t>
      </w:r>
      <w:r w:rsidRPr="007A5006">
        <w:rPr>
          <w:rFonts w:hint="cs"/>
          <w:sz w:val="32"/>
          <w:szCs w:val="24"/>
          <w:vertAlign w:val="superscript"/>
          <w:rtl/>
        </w:rPr>
        <w:t>(</w:t>
      </w:r>
      <w:r w:rsidRPr="007A5006">
        <w:rPr>
          <w:rStyle w:val="FootnoteReference"/>
          <w:sz w:val="32"/>
          <w:szCs w:val="24"/>
          <w:rtl/>
        </w:rPr>
        <w:footnoteReference w:id="284"/>
      </w:r>
      <w:r w:rsidRPr="007A5006">
        <w:rPr>
          <w:rFonts w:hint="cs"/>
          <w:sz w:val="32"/>
          <w:szCs w:val="24"/>
          <w:vertAlign w:val="superscript"/>
          <w:rtl/>
        </w:rPr>
        <w:t>)</w:t>
      </w:r>
      <w:r>
        <w:rPr>
          <w:rFonts w:hint="cs"/>
          <w:rtl/>
        </w:rPr>
        <w:t xml:space="preserve"> ، قالوا : ويرد على ذلك بأننا وإن كنّا نقبل بولاية السلطان أي الوليّ الفقيه ، وإنما الكلام في جواز عقد كل وليّ ونكاحه في مطلق الموارد ، وما الدليل عليه ...</w:t>
      </w:r>
      <w:r w:rsidRPr="00B461D6">
        <w:rPr>
          <w:rFonts w:hint="cs"/>
          <w:rtl/>
        </w:rPr>
        <w:t>"</w:t>
      </w:r>
      <w:r w:rsidRPr="00773D6E">
        <w:rPr>
          <w:rStyle w:val="1Char"/>
          <w:rFonts w:hint="cs"/>
          <w:rtl/>
        </w:rPr>
        <w:t xml:space="preserve"> هكذا عالجوا المسألة</w:t>
      </w:r>
      <w:r>
        <w:rPr>
          <w:rStyle w:val="1Char"/>
          <w:rFonts w:hint="cs"/>
          <w:rtl/>
        </w:rPr>
        <w:t xml:space="preserve"> .</w:t>
      </w:r>
      <w:r w:rsidRPr="00773D6E">
        <w:rPr>
          <w:rStyle w:val="1Char"/>
          <w:rFonts w:hint="cs"/>
          <w:rtl/>
        </w:rPr>
        <w:t xml:space="preserve"> </w:t>
      </w:r>
    </w:p>
    <w:p w:rsidR="0021298D" w:rsidRDefault="00710A45" w:rsidP="00091A48">
      <w:pPr>
        <w:pStyle w:val="1"/>
        <w:ind w:firstLine="0"/>
        <w:jc w:val="both"/>
        <w:rPr>
          <w:rFonts w:hint="cs"/>
          <w:rtl/>
        </w:rPr>
      </w:pPr>
      <w:r>
        <w:rPr>
          <w:rFonts w:hint="cs"/>
          <w:rtl/>
        </w:rPr>
        <w:t xml:space="preserve">   </w:t>
      </w:r>
      <w:r w:rsidR="0021298D">
        <w:rPr>
          <w:rFonts w:hint="cs"/>
          <w:rtl/>
        </w:rPr>
        <w:t>لكنك عرفت من الروايات السابقة أنّ العلّة في الإحتياج إلى الأب هو لسدّ النقص في الشخص القاصر ، سواءً كان صغيراً أو مجنوناً أو سفيهاً ، وليس</w:t>
      </w:r>
      <w:r>
        <w:rPr>
          <w:rFonts w:hint="cs"/>
          <w:rtl/>
        </w:rPr>
        <w:t xml:space="preserve"> الأب مأخوذاً في باب الإستئذان من باب الموضوعيّة ، وإنما هو مأخوذ من باب الطريقيّة ، وبتع</w:t>
      </w:r>
      <w:r w:rsidR="002C614B">
        <w:rPr>
          <w:rFonts w:hint="cs"/>
          <w:rtl/>
        </w:rPr>
        <w:t>بـي</w:t>
      </w:r>
      <w:r>
        <w:rPr>
          <w:rFonts w:hint="cs"/>
          <w:rtl/>
        </w:rPr>
        <w:t xml:space="preserve">ر آخر : ليس </w:t>
      </w:r>
      <w:r w:rsidR="0021298D">
        <w:rPr>
          <w:rFonts w:hint="cs"/>
          <w:rtl/>
        </w:rPr>
        <w:t xml:space="preserve">إذنُ الأب إلا إذنَ مصداق من مصاديق الأولياء ، وعليه فيجوز أن يزوّج الوليّ الفقيهُ الصغيرَ إذا سدّ نقصه وقام مقام </w:t>
      </w:r>
      <w:r w:rsidR="00BE4849">
        <w:rPr>
          <w:rFonts w:hint="cs"/>
          <w:rtl/>
        </w:rPr>
        <w:t>أبـيه</w:t>
      </w:r>
      <w:r w:rsidR="0021298D">
        <w:rPr>
          <w:rFonts w:hint="cs"/>
          <w:rtl/>
        </w:rPr>
        <w:t xml:space="preserve"> وأب </w:t>
      </w:r>
      <w:r w:rsidR="00BE4849">
        <w:rPr>
          <w:rFonts w:hint="cs"/>
          <w:rtl/>
        </w:rPr>
        <w:t>أبـيه</w:t>
      </w:r>
      <w:r w:rsidR="0021298D">
        <w:rPr>
          <w:rFonts w:hint="cs"/>
          <w:rtl/>
        </w:rPr>
        <w:t xml:space="preserve"> والوصيّ في حال فق</w:t>
      </w:r>
      <w:r>
        <w:rPr>
          <w:rFonts w:hint="cs"/>
          <w:rtl/>
        </w:rPr>
        <w:t>ْ</w:t>
      </w:r>
      <w:r w:rsidR="0021298D">
        <w:rPr>
          <w:rFonts w:hint="cs"/>
          <w:rtl/>
        </w:rPr>
        <w:t>د</w:t>
      </w:r>
      <w:r>
        <w:rPr>
          <w:rFonts w:hint="cs"/>
          <w:rtl/>
        </w:rPr>
        <w:t>ِ</w:t>
      </w:r>
      <w:r w:rsidR="0021298D">
        <w:rPr>
          <w:rFonts w:hint="cs"/>
          <w:rtl/>
        </w:rPr>
        <w:t>هم .</w:t>
      </w:r>
    </w:p>
    <w:p w:rsidR="0021298D" w:rsidRPr="00B461D6" w:rsidRDefault="00A71149" w:rsidP="00D9000B">
      <w:pPr>
        <w:pStyle w:val="1"/>
        <w:ind w:firstLine="0"/>
        <w:jc w:val="both"/>
        <w:rPr>
          <w:rFonts w:hint="cs"/>
          <w:rtl/>
        </w:rPr>
      </w:pPr>
      <w:r>
        <w:rPr>
          <w:rFonts w:cs="Lotus" w:hint="cs"/>
          <w:sz w:val="32"/>
          <w:szCs w:val="32"/>
          <w:rtl/>
        </w:rPr>
        <w:t xml:space="preserve"> </w:t>
      </w:r>
      <w:r w:rsidR="00BC5C14" w:rsidRPr="00BC5C14">
        <w:rPr>
          <w:rFonts w:cs="Lotus" w:hint="cs"/>
          <w:sz w:val="32"/>
          <w:szCs w:val="32"/>
          <w:rtl/>
        </w:rPr>
        <w:t>*</w:t>
      </w:r>
      <w:r w:rsidR="0021298D" w:rsidRPr="00A71149">
        <w:rPr>
          <w:rFonts w:hint="cs"/>
          <w:sz w:val="36"/>
          <w:szCs w:val="32"/>
          <w:rtl/>
        </w:rPr>
        <w:t xml:space="preserve"> </w:t>
      </w:r>
      <w:r w:rsidR="0021298D" w:rsidRPr="00B461D6">
        <w:rPr>
          <w:rFonts w:hint="cs"/>
          <w:rtl/>
        </w:rPr>
        <w:t>وبناءً على ما تقدّم من أنّ الحاكم الشرعي يقوم مقام الأبوين</w:t>
      </w:r>
      <w:r w:rsidR="00495F49">
        <w:rPr>
          <w:rFonts w:hint="cs"/>
          <w:rtl/>
        </w:rPr>
        <w:t xml:space="preserve"> والوصيّ</w:t>
      </w:r>
      <w:r w:rsidR="0021298D" w:rsidRPr="00B461D6">
        <w:rPr>
          <w:rFonts w:hint="cs"/>
          <w:rtl/>
        </w:rPr>
        <w:t xml:space="preserve"> في سدّ نقص القاصر وأنه أنظر له</w:t>
      </w:r>
      <w:r w:rsidR="0021298D">
        <w:rPr>
          <w:rFonts w:hint="cs"/>
          <w:rtl/>
        </w:rPr>
        <w:t xml:space="preserve"> ،</w:t>
      </w:r>
      <w:r w:rsidR="0021298D" w:rsidRPr="00B461D6">
        <w:rPr>
          <w:rFonts w:hint="cs"/>
          <w:rtl/>
        </w:rPr>
        <w:t xml:space="preserve"> فلا بدّ من أن يزوّجه م</w:t>
      </w:r>
      <w:r w:rsidR="00710A45">
        <w:rPr>
          <w:rFonts w:hint="cs"/>
          <w:rtl/>
        </w:rPr>
        <w:t>ِ</w:t>
      </w:r>
      <w:r w:rsidR="0021298D" w:rsidRPr="00B461D6">
        <w:rPr>
          <w:rFonts w:hint="cs"/>
          <w:rtl/>
        </w:rPr>
        <w:t>ن أحسن الأفراد الممكنة كما كان يهتمّ في تزويج نفسه من جميع الجهات</w:t>
      </w:r>
      <w:r w:rsidR="0021298D">
        <w:rPr>
          <w:rFonts w:hint="cs"/>
          <w:rtl/>
        </w:rPr>
        <w:t xml:space="preserve"> ،</w:t>
      </w:r>
      <w:r w:rsidR="00B90BBA">
        <w:rPr>
          <w:rFonts w:hint="cs"/>
          <w:rtl/>
        </w:rPr>
        <w:t xml:space="preserve"> يقول تعالى</w:t>
      </w:r>
      <w:r w:rsidR="00D9000B">
        <w:rPr>
          <w:rFonts w:hint="cs"/>
          <w:rtl/>
        </w:rPr>
        <w:t xml:space="preserve"> </w:t>
      </w:r>
      <w:r w:rsidR="0021298D" w:rsidRPr="00B461D6">
        <w:rPr>
          <w:rFonts w:hint="cs"/>
          <w:rtl/>
        </w:rPr>
        <w:t>[</w:t>
      </w:r>
      <w:r w:rsidR="0021298D" w:rsidRPr="00A1433C">
        <w:rPr>
          <w:rFonts w:ascii="QCF_P035" w:hAnsi="QCF_P035" w:cs="QCF_P035"/>
          <w:color w:val="000000"/>
          <w:sz w:val="32"/>
          <w:szCs w:val="32"/>
          <w:rtl/>
        </w:rPr>
        <w:t>ﭕ</w:t>
      </w:r>
      <w:r w:rsidR="0021298D" w:rsidRPr="00A1433C">
        <w:rPr>
          <w:rFonts w:ascii="QCF_P035" w:hAnsi="QCF_P035" w:cs="QCF_P035"/>
          <w:color w:val="000000"/>
          <w:sz w:val="4"/>
          <w:szCs w:val="4"/>
          <w:rtl/>
        </w:rPr>
        <w:t xml:space="preserve"> </w:t>
      </w:r>
      <w:r w:rsidR="0021298D" w:rsidRPr="00A1433C">
        <w:rPr>
          <w:rFonts w:ascii="QCF_P035" w:hAnsi="QCF_P035" w:cs="QCF_P035"/>
          <w:color w:val="000000"/>
          <w:sz w:val="32"/>
          <w:szCs w:val="32"/>
          <w:rtl/>
        </w:rPr>
        <w:t>ﭖ</w:t>
      </w:r>
      <w:r w:rsidR="0021298D" w:rsidRPr="00A1433C">
        <w:rPr>
          <w:rFonts w:ascii="QCF_P035" w:hAnsi="QCF_P035" w:cs="QCF_P035"/>
          <w:color w:val="000000"/>
          <w:sz w:val="4"/>
          <w:szCs w:val="4"/>
          <w:rtl/>
        </w:rPr>
        <w:t xml:space="preserve"> </w:t>
      </w:r>
      <w:r w:rsidR="0021298D" w:rsidRPr="00A1433C">
        <w:rPr>
          <w:rFonts w:ascii="QCF_P035" w:hAnsi="QCF_P035" w:cs="QCF_P035"/>
          <w:color w:val="000000"/>
          <w:sz w:val="32"/>
          <w:szCs w:val="32"/>
          <w:rtl/>
        </w:rPr>
        <w:t>ﭗﭘ</w:t>
      </w:r>
      <w:r w:rsidR="0021298D" w:rsidRPr="00A1433C">
        <w:rPr>
          <w:rFonts w:ascii="QCF_P035" w:hAnsi="QCF_P035" w:cs="QCF_P035"/>
          <w:color w:val="000000"/>
          <w:sz w:val="4"/>
          <w:szCs w:val="4"/>
          <w:rtl/>
        </w:rPr>
        <w:t xml:space="preserve"> </w:t>
      </w:r>
      <w:r w:rsidR="0021298D" w:rsidRPr="00A1433C">
        <w:rPr>
          <w:rFonts w:ascii="QCF_P035" w:hAnsi="QCF_P035" w:cs="QCF_P035"/>
          <w:color w:val="000000"/>
          <w:sz w:val="32"/>
          <w:szCs w:val="32"/>
          <w:rtl/>
        </w:rPr>
        <w:t>ﭙ</w:t>
      </w:r>
      <w:r w:rsidR="0021298D" w:rsidRPr="00A1433C">
        <w:rPr>
          <w:rFonts w:ascii="QCF_P035" w:hAnsi="QCF_P035" w:cs="QCF_P035"/>
          <w:color w:val="000000"/>
          <w:sz w:val="4"/>
          <w:szCs w:val="4"/>
          <w:rtl/>
        </w:rPr>
        <w:t xml:space="preserve"> </w:t>
      </w:r>
      <w:r w:rsidR="0021298D" w:rsidRPr="00A1433C">
        <w:rPr>
          <w:rFonts w:ascii="QCF_P035" w:hAnsi="QCF_P035" w:cs="QCF_P035"/>
          <w:color w:val="000000"/>
          <w:sz w:val="32"/>
          <w:szCs w:val="32"/>
          <w:rtl/>
        </w:rPr>
        <w:t>ﭚ</w:t>
      </w:r>
      <w:r w:rsidR="0021298D" w:rsidRPr="00A1433C">
        <w:rPr>
          <w:rFonts w:ascii="QCF_P035" w:hAnsi="QCF_P035" w:cs="QCF_P035"/>
          <w:color w:val="000000"/>
          <w:sz w:val="4"/>
          <w:szCs w:val="4"/>
          <w:rtl/>
        </w:rPr>
        <w:t xml:space="preserve">      </w:t>
      </w:r>
      <w:r w:rsidR="0021298D" w:rsidRPr="00A1433C">
        <w:rPr>
          <w:rFonts w:ascii="QCF_P035" w:hAnsi="QCF_P035" w:cs="QCF_P035"/>
          <w:color w:val="000000"/>
          <w:sz w:val="32"/>
          <w:szCs w:val="32"/>
          <w:rtl/>
        </w:rPr>
        <w:t>ﭛ</w:t>
      </w:r>
      <w:r w:rsidR="0021298D" w:rsidRPr="00A1433C">
        <w:rPr>
          <w:rFonts w:ascii="QCF_P035" w:hAnsi="QCF_P035" w:cs="QCF_P035"/>
          <w:color w:val="000000"/>
          <w:sz w:val="4"/>
          <w:szCs w:val="4"/>
          <w:rtl/>
        </w:rPr>
        <w:t xml:space="preserve">  </w:t>
      </w:r>
      <w:r w:rsidR="0021298D" w:rsidRPr="00A1433C">
        <w:rPr>
          <w:rFonts w:ascii="QCF_P035" w:hAnsi="QCF_P035" w:cs="QCF_P035"/>
          <w:color w:val="000000"/>
          <w:sz w:val="32"/>
          <w:szCs w:val="32"/>
          <w:rtl/>
        </w:rPr>
        <w:t>ﭜﭝ</w:t>
      </w:r>
      <w:r w:rsidR="0021298D" w:rsidRPr="00B461D6">
        <w:rPr>
          <w:rFonts w:hint="cs"/>
          <w:rtl/>
        </w:rPr>
        <w:t>]</w:t>
      </w:r>
      <w:r w:rsidR="0021298D" w:rsidRPr="00B90BBA">
        <w:rPr>
          <w:rFonts w:hint="cs"/>
          <w:sz w:val="32"/>
          <w:szCs w:val="24"/>
          <w:vertAlign w:val="superscript"/>
          <w:rtl/>
        </w:rPr>
        <w:t>(</w:t>
      </w:r>
      <w:r w:rsidR="0021298D" w:rsidRPr="00B90BBA">
        <w:rPr>
          <w:rStyle w:val="FootnoteReference"/>
          <w:sz w:val="32"/>
          <w:szCs w:val="24"/>
          <w:rtl/>
        </w:rPr>
        <w:footnoteReference w:id="285"/>
      </w:r>
      <w:r w:rsidR="0021298D" w:rsidRPr="00B90BBA">
        <w:rPr>
          <w:rFonts w:hint="cs"/>
          <w:sz w:val="32"/>
          <w:szCs w:val="24"/>
          <w:vertAlign w:val="superscript"/>
          <w:rtl/>
        </w:rPr>
        <w:t>)</w:t>
      </w:r>
      <w:r w:rsidR="0021298D" w:rsidRPr="00B461D6">
        <w:rPr>
          <w:rFonts w:hint="cs"/>
          <w:rtl/>
        </w:rPr>
        <w:t xml:space="preserve"> أي إذا كان في تزويج القاصر إصلاح له فإنه يصحّ بدليل أنه خير</w:t>
      </w:r>
      <w:r w:rsidR="0021298D">
        <w:rPr>
          <w:rFonts w:hint="cs"/>
          <w:rtl/>
        </w:rPr>
        <w:t xml:space="preserve"> .</w:t>
      </w:r>
    </w:p>
    <w:p w:rsidR="0021298D" w:rsidRPr="00B461D6" w:rsidRDefault="00A71149" w:rsidP="00091A48">
      <w:pPr>
        <w:pStyle w:val="1"/>
        <w:ind w:firstLine="0"/>
        <w:jc w:val="both"/>
        <w:rPr>
          <w:rFonts w:hint="cs"/>
          <w:rtl/>
        </w:rPr>
      </w:pPr>
      <w:r>
        <w:rPr>
          <w:rFonts w:cs="Lotus" w:hint="cs"/>
          <w:sz w:val="32"/>
          <w:szCs w:val="32"/>
          <w:rtl/>
        </w:rPr>
        <w:t xml:space="preserve"> </w:t>
      </w:r>
      <w:r w:rsidR="00BC5C14" w:rsidRPr="00BC5C14">
        <w:rPr>
          <w:rFonts w:cs="Lotus" w:hint="cs"/>
          <w:sz w:val="32"/>
          <w:szCs w:val="32"/>
          <w:rtl/>
        </w:rPr>
        <w:t>*</w:t>
      </w:r>
      <w:r w:rsidR="0021298D" w:rsidRPr="00A71149">
        <w:rPr>
          <w:rFonts w:hint="cs"/>
          <w:sz w:val="36"/>
          <w:szCs w:val="32"/>
          <w:rtl/>
        </w:rPr>
        <w:t xml:space="preserve"> </w:t>
      </w:r>
      <w:r w:rsidR="0021298D" w:rsidRPr="00B461D6">
        <w:rPr>
          <w:rFonts w:hint="cs"/>
          <w:rtl/>
        </w:rPr>
        <w:t xml:space="preserve">ثم ينبغي أن يَستأذن الوليّ الفقيه من اليتيمة إذا </w:t>
      </w:r>
      <w:r w:rsidR="0002602B">
        <w:rPr>
          <w:rFonts w:hint="cs"/>
          <w:rtl/>
        </w:rPr>
        <w:t>كانت</w:t>
      </w:r>
      <w:r w:rsidR="0021298D" w:rsidRPr="00B461D6">
        <w:rPr>
          <w:rFonts w:hint="cs"/>
          <w:rtl/>
        </w:rPr>
        <w:t xml:space="preserve"> مميّزة</w:t>
      </w:r>
      <w:r w:rsidR="0021298D">
        <w:rPr>
          <w:rFonts w:hint="cs"/>
          <w:rtl/>
        </w:rPr>
        <w:t xml:space="preserve"> ،</w:t>
      </w:r>
      <w:r w:rsidR="0021298D" w:rsidRPr="00B461D6">
        <w:rPr>
          <w:rFonts w:hint="cs"/>
          <w:rtl/>
        </w:rPr>
        <w:t xml:space="preserve"> وذلك بدليل </w:t>
      </w:r>
      <w:r w:rsidR="0021298D" w:rsidRPr="00082D28">
        <w:rPr>
          <w:rFonts w:cs="Al-Sadiq Bold" w:hint="cs"/>
          <w:sz w:val="28"/>
          <w:rtl/>
        </w:rPr>
        <w:t>صحيحة</w:t>
      </w:r>
      <w:r w:rsidR="0021298D" w:rsidRPr="00B461D6">
        <w:rPr>
          <w:rFonts w:hint="cs"/>
          <w:rtl/>
        </w:rPr>
        <w:t xml:space="preserve"> داود بن سرحان عن</w:t>
      </w:r>
      <w:r w:rsidR="002A3F8F">
        <w:rPr>
          <w:rFonts w:hint="cs"/>
          <w:rtl/>
        </w:rPr>
        <w:t xml:space="preserve"> أبي </w:t>
      </w:r>
      <w:r w:rsidR="0021298D" w:rsidRPr="00B461D6">
        <w:rPr>
          <w:rFonts w:hint="cs"/>
          <w:rtl/>
        </w:rPr>
        <w:t>عبد الله</w:t>
      </w:r>
      <w:r w:rsidR="0021298D" w:rsidRPr="00082D28">
        <w:rPr>
          <w:sz w:val="36"/>
          <w:szCs w:val="32"/>
        </w:rPr>
        <w:t>t</w:t>
      </w:r>
      <w:r w:rsidR="0021298D" w:rsidRPr="00B461D6">
        <w:rPr>
          <w:rFonts w:hint="cs"/>
          <w:rtl/>
        </w:rPr>
        <w:t xml:space="preserve"> وفيها</w:t>
      </w:r>
      <w:r w:rsidR="0021298D">
        <w:rPr>
          <w:rFonts w:hint="cs"/>
          <w:rtl/>
        </w:rPr>
        <w:t xml:space="preserve"> :</w:t>
      </w:r>
      <w:r w:rsidR="0021298D" w:rsidRPr="00B461D6">
        <w:rPr>
          <w:rFonts w:hint="cs"/>
          <w:rtl/>
        </w:rPr>
        <w:t xml:space="preserve"> "واليتيمة في حِجْرِ الرجل لا تُزَو</w:t>
      </w:r>
      <w:r w:rsidR="00413126">
        <w:rPr>
          <w:rFonts w:hint="cs"/>
          <w:rtl/>
        </w:rPr>
        <w:t>َّ</w:t>
      </w:r>
      <w:r w:rsidR="0021298D" w:rsidRPr="00B461D6">
        <w:rPr>
          <w:rFonts w:hint="cs"/>
          <w:rtl/>
        </w:rPr>
        <w:t>ج</w:t>
      </w:r>
      <w:r w:rsidR="00413126">
        <w:rPr>
          <w:rFonts w:hint="cs"/>
          <w:rtl/>
        </w:rPr>
        <w:t>ُ</w:t>
      </w:r>
      <w:r w:rsidR="0021298D" w:rsidRPr="00B461D6">
        <w:rPr>
          <w:rFonts w:hint="cs"/>
          <w:rtl/>
        </w:rPr>
        <w:t xml:space="preserve"> إلا برضاها</w:t>
      </w:r>
      <w:r w:rsidR="0021298D">
        <w:rPr>
          <w:rFonts w:hint="cs"/>
          <w:rtl/>
        </w:rPr>
        <w:t>"</w:t>
      </w:r>
      <w:r w:rsidR="0021298D" w:rsidRPr="0071737F">
        <w:rPr>
          <w:rFonts w:hint="cs"/>
          <w:vertAlign w:val="superscript"/>
          <w:rtl/>
        </w:rPr>
        <w:t>(</w:t>
      </w:r>
      <w:r w:rsidR="0021298D" w:rsidRPr="00526F7F">
        <w:rPr>
          <w:rStyle w:val="FootnoteReference"/>
          <w:rtl/>
        </w:rPr>
        <w:footnoteReference w:id="286"/>
      </w:r>
      <w:r w:rsidR="0021298D" w:rsidRPr="00526F7F">
        <w:rPr>
          <w:rFonts w:hint="cs"/>
          <w:vertAlign w:val="superscript"/>
          <w:rtl/>
        </w:rPr>
        <w:t>)</w:t>
      </w:r>
      <w:r w:rsidR="0021298D">
        <w:rPr>
          <w:rFonts w:hint="cs"/>
          <w:rtl/>
        </w:rPr>
        <w:t>،</w:t>
      </w:r>
      <w:r w:rsidR="0021298D" w:rsidRPr="00B461D6">
        <w:rPr>
          <w:rFonts w:hint="cs"/>
          <w:rtl/>
        </w:rPr>
        <w:t xml:space="preserve"> وهي رواية شاذّة ولم يعمل بها فقهاؤنا</w:t>
      </w:r>
      <w:r w:rsidR="0021298D">
        <w:rPr>
          <w:rFonts w:hint="cs"/>
          <w:rtl/>
        </w:rPr>
        <w:t xml:space="preserve"> ،</w:t>
      </w:r>
      <w:r w:rsidR="0021298D" w:rsidRPr="00B461D6">
        <w:rPr>
          <w:rFonts w:hint="cs"/>
          <w:rtl/>
        </w:rPr>
        <w:t xml:space="preserve"> بل إنّ القول بوجوب رضاها مستبعد متشرّعيّاً</w:t>
      </w:r>
      <w:r w:rsidR="0021298D">
        <w:rPr>
          <w:rFonts w:hint="cs"/>
          <w:rtl/>
        </w:rPr>
        <w:t xml:space="preserve"> ،</w:t>
      </w:r>
      <w:r w:rsidR="0021298D" w:rsidRPr="00B461D6">
        <w:rPr>
          <w:rFonts w:hint="cs"/>
          <w:rtl/>
        </w:rPr>
        <w:t xml:space="preserve"> وذلك لعدم اعتبار قولها ورأيها قبل بلوغها بالإجماع</w:t>
      </w:r>
      <w:r w:rsidR="0021298D">
        <w:rPr>
          <w:rFonts w:hint="cs"/>
          <w:rtl/>
        </w:rPr>
        <w:t xml:space="preserve"> ،</w:t>
      </w:r>
      <w:r w:rsidR="0021298D" w:rsidRPr="00B461D6">
        <w:rPr>
          <w:rFonts w:hint="cs"/>
          <w:rtl/>
        </w:rPr>
        <w:t xml:space="preserve"> فلا بدّ من حملها على الإستحباب</w:t>
      </w:r>
      <w:r w:rsidR="0021298D">
        <w:rPr>
          <w:rFonts w:hint="cs"/>
          <w:rtl/>
        </w:rPr>
        <w:t xml:space="preserve"> .</w:t>
      </w:r>
      <w:r w:rsidR="0021298D" w:rsidRPr="00B461D6">
        <w:rPr>
          <w:rFonts w:hint="cs"/>
          <w:rtl/>
        </w:rPr>
        <w:t xml:space="preserve">  </w:t>
      </w:r>
    </w:p>
    <w:p w:rsidR="0021298D" w:rsidRDefault="00082D28" w:rsidP="00082D28">
      <w:pPr>
        <w:pStyle w:val="1"/>
        <w:ind w:hanging="31"/>
        <w:jc w:val="both"/>
        <w:rPr>
          <w:rFonts w:hint="cs"/>
          <w:rtl/>
        </w:rPr>
      </w:pPr>
      <w:bookmarkStart w:id="273" w:name="_Toc194382319"/>
      <w:bookmarkStart w:id="274" w:name="_Toc194383064"/>
      <w:bookmarkStart w:id="275" w:name="_Toc241729440"/>
      <w:r>
        <w:rPr>
          <w:rStyle w:val="2Char"/>
          <w:rFonts w:hint="cs"/>
          <w:rtl/>
        </w:rPr>
        <w:t xml:space="preserve">   </w:t>
      </w:r>
      <w:r w:rsidR="0021298D" w:rsidRPr="00A53989">
        <w:rPr>
          <w:rStyle w:val="2Char"/>
          <w:rFonts w:hint="cs"/>
          <w:rtl/>
        </w:rPr>
        <w:t>البحث الثاني</w:t>
      </w:r>
      <w:bookmarkEnd w:id="273"/>
      <w:bookmarkEnd w:id="274"/>
      <w:r w:rsidR="0021298D">
        <w:rPr>
          <w:rStyle w:val="2Char"/>
          <w:rFonts w:hint="cs"/>
          <w:rtl/>
        </w:rPr>
        <w:t xml:space="preserve"> :</w:t>
      </w:r>
      <w:bookmarkEnd w:id="275"/>
      <w:r w:rsidR="0021298D">
        <w:rPr>
          <w:rFonts w:hint="cs"/>
          <w:rtl/>
        </w:rPr>
        <w:t xml:space="preserve"> </w:t>
      </w:r>
      <w:r w:rsidR="0021298D" w:rsidRPr="00773D6E">
        <w:rPr>
          <w:rFonts w:hint="cs"/>
          <w:rtl/>
        </w:rPr>
        <w:t xml:space="preserve">في </w:t>
      </w:r>
      <w:r w:rsidR="00413126" w:rsidRPr="00773D6E">
        <w:rPr>
          <w:rFonts w:hint="cs"/>
          <w:rtl/>
        </w:rPr>
        <w:t xml:space="preserve">ثبوت ولاية </w:t>
      </w:r>
      <w:r w:rsidR="00413126">
        <w:rPr>
          <w:rFonts w:hint="cs"/>
          <w:rtl/>
        </w:rPr>
        <w:t>تزويج</w:t>
      </w:r>
      <w:r w:rsidR="00413126" w:rsidRPr="00773D6E">
        <w:rPr>
          <w:rFonts w:hint="cs"/>
          <w:rtl/>
        </w:rPr>
        <w:t xml:space="preserve"> </w:t>
      </w:r>
      <w:r w:rsidR="0021298D" w:rsidRPr="00773D6E">
        <w:rPr>
          <w:rFonts w:hint="cs"/>
          <w:rtl/>
        </w:rPr>
        <w:t>المجنونَين البالغَين</w:t>
      </w:r>
      <w:r w:rsidR="0021298D">
        <w:rPr>
          <w:rFonts w:hint="cs"/>
          <w:rtl/>
        </w:rPr>
        <w:t xml:space="preserve"> </w:t>
      </w:r>
      <w:r w:rsidR="00413126" w:rsidRPr="00773D6E">
        <w:rPr>
          <w:rFonts w:hint="cs"/>
          <w:rtl/>
        </w:rPr>
        <w:t xml:space="preserve">للحاكم الشرعي </w:t>
      </w:r>
      <w:r w:rsidR="0021298D" w:rsidRPr="00773D6E">
        <w:rPr>
          <w:rFonts w:hint="cs"/>
          <w:rtl/>
        </w:rPr>
        <w:t xml:space="preserve">فيما إذا لم تثبت ولاية الغير ـ </w:t>
      </w:r>
      <w:r w:rsidR="0021298D" w:rsidRPr="00413126">
        <w:rPr>
          <w:rFonts w:hint="cs"/>
          <w:sz w:val="32"/>
          <w:szCs w:val="24"/>
          <w:rtl/>
        </w:rPr>
        <w:t xml:space="preserve">من أب أو جد أو وصيّ </w:t>
      </w:r>
      <w:r w:rsidR="0021298D" w:rsidRPr="00773D6E">
        <w:rPr>
          <w:rFonts w:hint="cs"/>
          <w:rtl/>
        </w:rPr>
        <w:t xml:space="preserve">ـ </w:t>
      </w:r>
      <w:r w:rsidR="0058753A">
        <w:rPr>
          <w:rFonts w:hint="cs"/>
          <w:rtl/>
        </w:rPr>
        <w:t xml:space="preserve">، فقد صرّح </w:t>
      </w:r>
      <w:r w:rsidR="0058753A" w:rsidRPr="00773D6E">
        <w:rPr>
          <w:rFonts w:hint="cs"/>
          <w:rtl/>
        </w:rPr>
        <w:t>أكثر</w:t>
      </w:r>
      <w:r w:rsidR="0058753A">
        <w:rPr>
          <w:rFonts w:hint="cs"/>
          <w:rtl/>
        </w:rPr>
        <w:t>ُ</w:t>
      </w:r>
      <w:r w:rsidR="0058753A" w:rsidRPr="00773D6E">
        <w:rPr>
          <w:rFonts w:hint="cs"/>
          <w:rtl/>
        </w:rPr>
        <w:t xml:space="preserve"> المتأخرين</w:t>
      </w:r>
      <w:r w:rsidR="0058753A">
        <w:rPr>
          <w:rFonts w:hint="cs"/>
          <w:rtl/>
        </w:rPr>
        <w:t xml:space="preserve"> بثبوت ولاية الحاكم الشرعي عليهما في مسألة تزويجهما فيما إذا لم تثبت ولاية الأب ولا الجدّ ولا الوصيّ عليهما </w:t>
      </w:r>
      <w:r w:rsidR="0021298D">
        <w:rPr>
          <w:rFonts w:hint="cs"/>
          <w:rtl/>
        </w:rPr>
        <w:t xml:space="preserve">، </w:t>
      </w:r>
      <w:r w:rsidR="0021298D" w:rsidRPr="00773D6E">
        <w:rPr>
          <w:rFonts w:hint="cs"/>
          <w:rtl/>
        </w:rPr>
        <w:t>ك</w:t>
      </w:r>
      <w:r w:rsidR="0058753A">
        <w:rPr>
          <w:rFonts w:hint="cs"/>
          <w:rtl/>
        </w:rPr>
        <w:t xml:space="preserve">أصحاب </w:t>
      </w:r>
      <w:r w:rsidR="0021298D" w:rsidRPr="00773D6E">
        <w:rPr>
          <w:rFonts w:hint="cs"/>
          <w:rtl/>
        </w:rPr>
        <w:t>الشرائع</w:t>
      </w:r>
      <w:r w:rsidR="0021298D" w:rsidRPr="0071737F">
        <w:rPr>
          <w:rFonts w:hint="cs"/>
          <w:vertAlign w:val="superscript"/>
          <w:rtl/>
        </w:rPr>
        <w:t>(</w:t>
      </w:r>
      <w:r w:rsidR="0021298D" w:rsidRPr="00526F7F">
        <w:rPr>
          <w:rStyle w:val="FootnoteReference"/>
          <w:rtl/>
        </w:rPr>
        <w:footnoteReference w:id="287"/>
      </w:r>
      <w:r w:rsidR="0021298D" w:rsidRPr="00526F7F">
        <w:rPr>
          <w:rFonts w:hint="cs"/>
          <w:vertAlign w:val="superscript"/>
          <w:rtl/>
        </w:rPr>
        <w:t>)</w:t>
      </w:r>
      <w:r w:rsidR="0021298D" w:rsidRPr="008660BA">
        <w:rPr>
          <w:rFonts w:hint="cs"/>
          <w:rtl/>
        </w:rPr>
        <w:t xml:space="preserve"> </w:t>
      </w:r>
      <w:r w:rsidR="0021298D" w:rsidRPr="00773D6E">
        <w:rPr>
          <w:rFonts w:hint="cs"/>
          <w:rtl/>
        </w:rPr>
        <w:t>والنافع</w:t>
      </w:r>
      <w:r w:rsidR="0021298D" w:rsidRPr="0071737F">
        <w:rPr>
          <w:rFonts w:hint="cs"/>
          <w:vertAlign w:val="superscript"/>
          <w:rtl/>
        </w:rPr>
        <w:t>(</w:t>
      </w:r>
      <w:r w:rsidR="0021298D" w:rsidRPr="00526F7F">
        <w:rPr>
          <w:rStyle w:val="FootnoteReference"/>
          <w:rtl/>
        </w:rPr>
        <w:footnoteReference w:id="288"/>
      </w:r>
      <w:r w:rsidR="0021298D" w:rsidRPr="00526F7F">
        <w:rPr>
          <w:rFonts w:hint="cs"/>
          <w:vertAlign w:val="superscript"/>
          <w:rtl/>
        </w:rPr>
        <w:t>)</w:t>
      </w:r>
      <w:r w:rsidR="0021298D" w:rsidRPr="00773D6E">
        <w:rPr>
          <w:rFonts w:hint="cs"/>
          <w:rtl/>
        </w:rPr>
        <w:t xml:space="preserve"> والقواعد</w:t>
      </w:r>
      <w:r w:rsidR="0021298D" w:rsidRPr="0071737F">
        <w:rPr>
          <w:rFonts w:hint="cs"/>
          <w:vertAlign w:val="superscript"/>
          <w:rtl/>
        </w:rPr>
        <w:t>(</w:t>
      </w:r>
      <w:r w:rsidR="0021298D" w:rsidRPr="00526F7F">
        <w:rPr>
          <w:rStyle w:val="FootnoteReference"/>
          <w:rtl/>
        </w:rPr>
        <w:footnoteReference w:id="289"/>
      </w:r>
      <w:r w:rsidR="0021298D" w:rsidRPr="00526F7F">
        <w:rPr>
          <w:rFonts w:hint="cs"/>
          <w:vertAlign w:val="superscript"/>
          <w:rtl/>
        </w:rPr>
        <w:t>)</w:t>
      </w:r>
      <w:r w:rsidR="0021298D" w:rsidRPr="008660BA">
        <w:rPr>
          <w:rFonts w:hint="cs"/>
          <w:rtl/>
        </w:rPr>
        <w:t xml:space="preserve"> </w:t>
      </w:r>
      <w:r w:rsidR="0021298D" w:rsidRPr="00773D6E">
        <w:rPr>
          <w:rFonts w:hint="cs"/>
          <w:rtl/>
        </w:rPr>
        <w:t>والتذكرة</w:t>
      </w:r>
      <w:r w:rsidR="0021298D" w:rsidRPr="0071737F">
        <w:rPr>
          <w:rFonts w:hint="cs"/>
          <w:vertAlign w:val="superscript"/>
          <w:rtl/>
        </w:rPr>
        <w:t>(</w:t>
      </w:r>
      <w:r w:rsidR="0021298D" w:rsidRPr="00526F7F">
        <w:rPr>
          <w:rStyle w:val="FootnoteReference"/>
          <w:rtl/>
        </w:rPr>
        <w:footnoteReference w:id="290"/>
      </w:r>
      <w:r w:rsidR="0021298D" w:rsidRPr="00526F7F">
        <w:rPr>
          <w:rFonts w:hint="cs"/>
          <w:vertAlign w:val="superscript"/>
          <w:rtl/>
        </w:rPr>
        <w:t>)</w:t>
      </w:r>
      <w:r w:rsidR="0021298D" w:rsidRPr="008660BA">
        <w:rPr>
          <w:rFonts w:hint="cs"/>
          <w:rtl/>
        </w:rPr>
        <w:t xml:space="preserve"> </w:t>
      </w:r>
      <w:r w:rsidR="0021298D" w:rsidRPr="00773D6E">
        <w:rPr>
          <w:rFonts w:hint="cs"/>
          <w:rtl/>
        </w:rPr>
        <w:t>والتلخيص</w:t>
      </w:r>
      <w:r w:rsidR="0021298D" w:rsidRPr="0071737F">
        <w:rPr>
          <w:rFonts w:hint="cs"/>
          <w:vertAlign w:val="superscript"/>
          <w:rtl/>
        </w:rPr>
        <w:t>(</w:t>
      </w:r>
      <w:r w:rsidR="0021298D" w:rsidRPr="00526F7F">
        <w:rPr>
          <w:rStyle w:val="FootnoteReference"/>
          <w:rtl/>
        </w:rPr>
        <w:footnoteReference w:id="291"/>
      </w:r>
      <w:r w:rsidR="0021298D" w:rsidRPr="00526F7F">
        <w:rPr>
          <w:rFonts w:hint="cs"/>
          <w:vertAlign w:val="superscript"/>
          <w:rtl/>
        </w:rPr>
        <w:t>)</w:t>
      </w:r>
      <w:r w:rsidR="0021298D" w:rsidRPr="008660BA">
        <w:rPr>
          <w:rFonts w:hint="cs"/>
          <w:rtl/>
        </w:rPr>
        <w:t xml:space="preserve"> </w:t>
      </w:r>
      <w:r w:rsidR="0021298D" w:rsidRPr="00773D6E">
        <w:rPr>
          <w:rFonts w:hint="cs"/>
          <w:rtl/>
        </w:rPr>
        <w:t>والتبصرة</w:t>
      </w:r>
      <w:r w:rsidR="0021298D" w:rsidRPr="0071737F">
        <w:rPr>
          <w:rFonts w:hint="cs"/>
          <w:vertAlign w:val="superscript"/>
          <w:rtl/>
        </w:rPr>
        <w:t>(</w:t>
      </w:r>
      <w:r w:rsidR="0021298D" w:rsidRPr="00526F7F">
        <w:rPr>
          <w:rStyle w:val="FootnoteReference"/>
          <w:rtl/>
        </w:rPr>
        <w:footnoteReference w:id="292"/>
      </w:r>
      <w:r w:rsidR="0021298D" w:rsidRPr="00526F7F">
        <w:rPr>
          <w:rFonts w:hint="cs"/>
          <w:vertAlign w:val="superscript"/>
          <w:rtl/>
        </w:rPr>
        <w:t>)</w:t>
      </w:r>
      <w:r w:rsidR="0021298D">
        <w:rPr>
          <w:rFonts w:hint="cs"/>
          <w:rtl/>
        </w:rPr>
        <w:t xml:space="preserve"> </w:t>
      </w:r>
      <w:r w:rsidR="0068754B">
        <w:rPr>
          <w:rFonts w:hint="cs"/>
          <w:rtl/>
        </w:rPr>
        <w:t>والإ</w:t>
      </w:r>
      <w:r w:rsidR="0021298D" w:rsidRPr="00773D6E">
        <w:rPr>
          <w:rFonts w:hint="cs"/>
          <w:rtl/>
        </w:rPr>
        <w:t>رشاد</w:t>
      </w:r>
      <w:r w:rsidR="0021298D" w:rsidRPr="0071737F">
        <w:rPr>
          <w:rFonts w:hint="cs"/>
          <w:vertAlign w:val="superscript"/>
          <w:rtl/>
        </w:rPr>
        <w:t>(</w:t>
      </w:r>
      <w:r w:rsidR="0021298D" w:rsidRPr="00526F7F">
        <w:rPr>
          <w:rStyle w:val="FootnoteReference"/>
          <w:rtl/>
        </w:rPr>
        <w:footnoteReference w:id="293"/>
      </w:r>
      <w:r w:rsidR="0021298D" w:rsidRPr="00526F7F">
        <w:rPr>
          <w:rFonts w:hint="cs"/>
          <w:vertAlign w:val="superscript"/>
          <w:rtl/>
        </w:rPr>
        <w:t>)</w:t>
      </w:r>
      <w:r w:rsidR="0021298D">
        <w:rPr>
          <w:rFonts w:hint="cs"/>
          <w:rtl/>
        </w:rPr>
        <w:t xml:space="preserve"> </w:t>
      </w:r>
      <w:r w:rsidR="0021298D" w:rsidRPr="00773D6E">
        <w:rPr>
          <w:rFonts w:hint="cs"/>
          <w:rtl/>
        </w:rPr>
        <w:t xml:space="preserve"> والتحرير</w:t>
      </w:r>
      <w:r w:rsidR="0021298D" w:rsidRPr="0071737F">
        <w:rPr>
          <w:rFonts w:hint="cs"/>
          <w:vertAlign w:val="superscript"/>
          <w:rtl/>
        </w:rPr>
        <w:t>(</w:t>
      </w:r>
      <w:r w:rsidR="0021298D" w:rsidRPr="00526F7F">
        <w:rPr>
          <w:rStyle w:val="FootnoteReference"/>
          <w:rtl/>
        </w:rPr>
        <w:footnoteReference w:id="294"/>
      </w:r>
      <w:r w:rsidR="0021298D" w:rsidRPr="00526F7F">
        <w:rPr>
          <w:rFonts w:hint="cs"/>
          <w:vertAlign w:val="superscript"/>
          <w:rtl/>
        </w:rPr>
        <w:t>)</w:t>
      </w:r>
      <w:r w:rsidR="0021298D">
        <w:rPr>
          <w:rFonts w:hint="cs"/>
          <w:rtl/>
        </w:rPr>
        <w:t xml:space="preserve"> </w:t>
      </w:r>
      <w:r w:rsidR="0021298D" w:rsidRPr="00773D6E">
        <w:rPr>
          <w:rFonts w:hint="cs"/>
          <w:rtl/>
        </w:rPr>
        <w:t>وشرح القواعد للمحقق الثاني</w:t>
      </w:r>
      <w:r w:rsidR="0021298D" w:rsidRPr="0071737F">
        <w:rPr>
          <w:rFonts w:hint="cs"/>
          <w:vertAlign w:val="superscript"/>
          <w:rtl/>
        </w:rPr>
        <w:t>(</w:t>
      </w:r>
      <w:r w:rsidR="0021298D" w:rsidRPr="00526F7F">
        <w:rPr>
          <w:rStyle w:val="FootnoteReference"/>
          <w:rtl/>
        </w:rPr>
        <w:footnoteReference w:id="295"/>
      </w:r>
      <w:r w:rsidR="0021298D" w:rsidRPr="00526F7F">
        <w:rPr>
          <w:rFonts w:hint="cs"/>
          <w:vertAlign w:val="superscript"/>
          <w:rtl/>
        </w:rPr>
        <w:t>)</w:t>
      </w:r>
      <w:r w:rsidR="0021298D">
        <w:rPr>
          <w:rFonts w:hint="cs"/>
          <w:rtl/>
        </w:rPr>
        <w:t xml:space="preserve"> </w:t>
      </w:r>
      <w:r w:rsidR="0021298D" w:rsidRPr="00773D6E">
        <w:rPr>
          <w:rFonts w:hint="cs"/>
          <w:rtl/>
        </w:rPr>
        <w:t>واللمعة والروضة</w:t>
      </w:r>
      <w:r w:rsidR="0021298D" w:rsidRPr="0071737F">
        <w:rPr>
          <w:rFonts w:hint="cs"/>
          <w:vertAlign w:val="superscript"/>
          <w:rtl/>
        </w:rPr>
        <w:t>(</w:t>
      </w:r>
      <w:r w:rsidR="0021298D" w:rsidRPr="00526F7F">
        <w:rPr>
          <w:rStyle w:val="FootnoteReference"/>
          <w:rtl/>
        </w:rPr>
        <w:footnoteReference w:id="296"/>
      </w:r>
      <w:r w:rsidR="0021298D" w:rsidRPr="00526F7F">
        <w:rPr>
          <w:rFonts w:hint="cs"/>
          <w:vertAlign w:val="superscript"/>
          <w:rtl/>
        </w:rPr>
        <w:t>)</w:t>
      </w:r>
      <w:r w:rsidR="0021298D">
        <w:rPr>
          <w:rFonts w:hint="cs"/>
          <w:rtl/>
        </w:rPr>
        <w:t xml:space="preserve"> </w:t>
      </w:r>
      <w:r w:rsidR="0021298D" w:rsidRPr="00773D6E">
        <w:rPr>
          <w:rFonts w:hint="cs"/>
          <w:rtl/>
        </w:rPr>
        <w:t>وكنز العرفان</w:t>
      </w:r>
      <w:r w:rsidR="0021298D" w:rsidRPr="0071737F">
        <w:rPr>
          <w:rFonts w:hint="cs"/>
          <w:vertAlign w:val="superscript"/>
          <w:rtl/>
        </w:rPr>
        <w:t>(</w:t>
      </w:r>
      <w:r w:rsidR="0021298D" w:rsidRPr="00526F7F">
        <w:rPr>
          <w:rStyle w:val="FootnoteReference"/>
          <w:rtl/>
        </w:rPr>
        <w:footnoteReference w:id="297"/>
      </w:r>
      <w:r w:rsidR="0021298D" w:rsidRPr="00526F7F">
        <w:rPr>
          <w:rFonts w:hint="cs"/>
          <w:vertAlign w:val="superscript"/>
          <w:rtl/>
        </w:rPr>
        <w:t>)</w:t>
      </w:r>
      <w:r w:rsidR="0021298D">
        <w:rPr>
          <w:rFonts w:hint="cs"/>
          <w:rtl/>
        </w:rPr>
        <w:t xml:space="preserve"> </w:t>
      </w:r>
      <w:r w:rsidR="0021298D" w:rsidRPr="00773D6E">
        <w:rPr>
          <w:rFonts w:hint="cs"/>
          <w:rtl/>
        </w:rPr>
        <w:t>والكفاية</w:t>
      </w:r>
      <w:r w:rsidR="0021298D" w:rsidRPr="0071737F">
        <w:rPr>
          <w:rFonts w:hint="cs"/>
          <w:vertAlign w:val="superscript"/>
          <w:rtl/>
        </w:rPr>
        <w:t>(</w:t>
      </w:r>
      <w:r w:rsidR="0021298D" w:rsidRPr="00526F7F">
        <w:rPr>
          <w:rStyle w:val="FootnoteReference"/>
          <w:rtl/>
        </w:rPr>
        <w:footnoteReference w:id="298"/>
      </w:r>
      <w:r w:rsidR="0021298D" w:rsidRPr="00526F7F">
        <w:rPr>
          <w:rFonts w:hint="cs"/>
          <w:vertAlign w:val="superscript"/>
          <w:rtl/>
        </w:rPr>
        <w:t>)</w:t>
      </w:r>
      <w:r w:rsidR="0021298D">
        <w:rPr>
          <w:rFonts w:hint="cs"/>
          <w:rtl/>
        </w:rPr>
        <w:t xml:space="preserve"> </w:t>
      </w:r>
      <w:r w:rsidR="0021298D" w:rsidRPr="00773D6E">
        <w:rPr>
          <w:rFonts w:hint="cs"/>
          <w:rtl/>
        </w:rPr>
        <w:t>والمفاتيح</w:t>
      </w:r>
      <w:r w:rsidR="0021298D" w:rsidRPr="0071737F">
        <w:rPr>
          <w:rFonts w:hint="cs"/>
          <w:vertAlign w:val="superscript"/>
          <w:rtl/>
        </w:rPr>
        <w:t>(</w:t>
      </w:r>
      <w:r w:rsidR="0021298D" w:rsidRPr="00526F7F">
        <w:rPr>
          <w:rStyle w:val="FootnoteReference"/>
          <w:rtl/>
        </w:rPr>
        <w:footnoteReference w:id="299"/>
      </w:r>
      <w:r w:rsidR="0021298D" w:rsidRPr="00526F7F">
        <w:rPr>
          <w:rFonts w:hint="cs"/>
          <w:vertAlign w:val="superscript"/>
          <w:rtl/>
        </w:rPr>
        <w:t>)</w:t>
      </w:r>
      <w:r w:rsidR="0021298D">
        <w:rPr>
          <w:rFonts w:hint="cs"/>
          <w:rtl/>
        </w:rPr>
        <w:t xml:space="preserve"> </w:t>
      </w:r>
      <w:r w:rsidR="0021298D" w:rsidRPr="00773D6E">
        <w:rPr>
          <w:rFonts w:hint="cs"/>
          <w:rtl/>
        </w:rPr>
        <w:t>وشرحه</w:t>
      </w:r>
      <w:r w:rsidR="0021298D" w:rsidRPr="0071737F">
        <w:rPr>
          <w:rFonts w:hint="cs"/>
          <w:vertAlign w:val="superscript"/>
          <w:rtl/>
        </w:rPr>
        <w:t>(</w:t>
      </w:r>
      <w:r w:rsidR="0021298D" w:rsidRPr="00526F7F">
        <w:rPr>
          <w:rStyle w:val="FootnoteReference"/>
          <w:rtl/>
        </w:rPr>
        <w:footnoteReference w:id="300"/>
      </w:r>
      <w:r w:rsidR="0021298D" w:rsidRPr="00526F7F">
        <w:rPr>
          <w:rFonts w:hint="cs"/>
          <w:vertAlign w:val="superscript"/>
          <w:rtl/>
        </w:rPr>
        <w:t>)</w:t>
      </w:r>
      <w:r w:rsidR="0021298D">
        <w:rPr>
          <w:rFonts w:hint="cs"/>
          <w:rtl/>
        </w:rPr>
        <w:t xml:space="preserve"> </w:t>
      </w:r>
      <w:r w:rsidR="0021298D" w:rsidRPr="00773D6E">
        <w:rPr>
          <w:rFonts w:hint="cs"/>
          <w:rtl/>
        </w:rPr>
        <w:t>والحدائق</w:t>
      </w:r>
      <w:r w:rsidR="0021298D" w:rsidRPr="0071737F">
        <w:rPr>
          <w:rFonts w:hint="cs"/>
          <w:vertAlign w:val="superscript"/>
          <w:rtl/>
        </w:rPr>
        <w:t>(</w:t>
      </w:r>
      <w:r w:rsidR="0021298D" w:rsidRPr="00526F7F">
        <w:rPr>
          <w:rStyle w:val="FootnoteReference"/>
          <w:rtl/>
        </w:rPr>
        <w:footnoteReference w:id="301"/>
      </w:r>
      <w:r w:rsidR="0021298D" w:rsidRPr="00526F7F">
        <w:rPr>
          <w:rFonts w:hint="cs"/>
          <w:vertAlign w:val="superscript"/>
          <w:rtl/>
        </w:rPr>
        <w:t>)</w:t>
      </w:r>
      <w:r w:rsidR="0021298D" w:rsidRPr="00773D6E">
        <w:rPr>
          <w:rFonts w:hint="cs"/>
          <w:rtl/>
        </w:rPr>
        <w:t xml:space="preserve"> وغيرها</w:t>
      </w:r>
      <w:r w:rsidR="0021298D">
        <w:rPr>
          <w:rFonts w:hint="cs"/>
          <w:rtl/>
        </w:rPr>
        <w:t xml:space="preserve"> ، </w:t>
      </w:r>
      <w:r w:rsidR="0021298D" w:rsidRPr="00773D6E">
        <w:rPr>
          <w:rFonts w:hint="cs"/>
          <w:rtl/>
        </w:rPr>
        <w:t>بل الظاهر أنه متفق عليه</w:t>
      </w:r>
      <w:r w:rsidR="00746EF1">
        <w:rPr>
          <w:rFonts w:hint="cs"/>
          <w:rtl/>
        </w:rPr>
        <w:t xml:space="preserve"> بين </w:t>
      </w:r>
      <w:r w:rsidR="0021298D" w:rsidRPr="00773D6E">
        <w:rPr>
          <w:rFonts w:hint="cs"/>
          <w:rtl/>
        </w:rPr>
        <w:t>المتأخرين</w:t>
      </w:r>
      <w:r w:rsidR="0021298D">
        <w:rPr>
          <w:rFonts w:hint="cs"/>
          <w:rtl/>
        </w:rPr>
        <w:t xml:space="preserve"> .</w:t>
      </w:r>
      <w:r w:rsidR="0021298D" w:rsidRPr="00773D6E">
        <w:rPr>
          <w:rFonts w:hint="cs"/>
          <w:rtl/>
        </w:rPr>
        <w:t xml:space="preserve"> وفي كلام كثير منهم دعوى الشهرة عليه كالمحقق السبزواري في كفاية الأحكام</w:t>
      </w:r>
      <w:r w:rsidR="0021298D">
        <w:rPr>
          <w:rFonts w:hint="cs"/>
          <w:rtl/>
        </w:rPr>
        <w:t xml:space="preserve"> ، </w:t>
      </w:r>
      <w:r w:rsidR="0021298D" w:rsidRPr="00773D6E">
        <w:rPr>
          <w:rFonts w:hint="cs"/>
          <w:rtl/>
        </w:rPr>
        <w:t>وفي كلام بعضهم نفي الخلاف فيه كالعلا</w:t>
      </w:r>
      <w:r w:rsidR="0058753A">
        <w:rPr>
          <w:rFonts w:hint="cs"/>
          <w:rtl/>
        </w:rPr>
        <w:t>ّ</w:t>
      </w:r>
      <w:r w:rsidR="0021298D" w:rsidRPr="00773D6E">
        <w:rPr>
          <w:rFonts w:hint="cs"/>
          <w:rtl/>
        </w:rPr>
        <w:t>مة في التذكرة</w:t>
      </w:r>
      <w:r w:rsidR="0021298D" w:rsidRPr="0071737F">
        <w:rPr>
          <w:rFonts w:hint="cs"/>
          <w:vertAlign w:val="superscript"/>
          <w:rtl/>
        </w:rPr>
        <w:t>(</w:t>
      </w:r>
      <w:r w:rsidR="0021298D" w:rsidRPr="00526F7F">
        <w:rPr>
          <w:rStyle w:val="FootnoteReference"/>
          <w:rtl/>
        </w:rPr>
        <w:footnoteReference w:id="302"/>
      </w:r>
      <w:r w:rsidR="0021298D" w:rsidRPr="00526F7F">
        <w:rPr>
          <w:rFonts w:hint="cs"/>
          <w:vertAlign w:val="superscript"/>
          <w:rtl/>
        </w:rPr>
        <w:t>)</w:t>
      </w:r>
      <w:r w:rsidR="0021298D">
        <w:rPr>
          <w:rFonts w:hint="cs"/>
          <w:rtl/>
        </w:rPr>
        <w:t xml:space="preserve"> ، </w:t>
      </w:r>
      <w:r w:rsidR="0021298D" w:rsidRPr="00773D6E">
        <w:rPr>
          <w:rFonts w:hint="cs"/>
          <w:rtl/>
        </w:rPr>
        <w:t>وفي</w:t>
      </w:r>
      <w:r w:rsidR="0058753A">
        <w:rPr>
          <w:rFonts w:hint="cs"/>
          <w:rtl/>
        </w:rPr>
        <w:t xml:space="preserve"> كلام</w:t>
      </w:r>
      <w:r w:rsidR="0021298D" w:rsidRPr="00773D6E">
        <w:rPr>
          <w:rFonts w:hint="cs"/>
          <w:rtl/>
        </w:rPr>
        <w:t xml:space="preserve"> آخر د</w:t>
      </w:r>
      <w:r w:rsidR="00B17340">
        <w:rPr>
          <w:rFonts w:hint="cs"/>
          <w:rtl/>
        </w:rPr>
        <w:t>عوى الإ</w:t>
      </w:r>
      <w:r w:rsidR="0021298D" w:rsidRPr="00773D6E">
        <w:rPr>
          <w:rFonts w:hint="cs"/>
          <w:rtl/>
        </w:rPr>
        <w:t>جماع كصاحب رياض المسائل</w:t>
      </w:r>
      <w:r w:rsidR="0021298D" w:rsidRPr="0071737F">
        <w:rPr>
          <w:rFonts w:hint="cs"/>
          <w:vertAlign w:val="superscript"/>
          <w:rtl/>
        </w:rPr>
        <w:t>(</w:t>
      </w:r>
      <w:r w:rsidR="0021298D" w:rsidRPr="00526F7F">
        <w:rPr>
          <w:rStyle w:val="FootnoteReference"/>
          <w:rtl/>
        </w:rPr>
        <w:footnoteReference w:id="303"/>
      </w:r>
      <w:r w:rsidR="0021298D" w:rsidRPr="00526F7F">
        <w:rPr>
          <w:rFonts w:hint="cs"/>
          <w:vertAlign w:val="superscript"/>
          <w:rtl/>
        </w:rPr>
        <w:t>)</w:t>
      </w:r>
      <w:r w:rsidR="0021298D">
        <w:rPr>
          <w:rFonts w:hint="cs"/>
          <w:rtl/>
        </w:rPr>
        <w:t xml:space="preserve"> .</w:t>
      </w:r>
    </w:p>
    <w:p w:rsidR="00413126" w:rsidRDefault="003C2260" w:rsidP="003C2260">
      <w:pPr>
        <w:pStyle w:val="1"/>
        <w:ind w:hanging="31"/>
        <w:jc w:val="both"/>
        <w:rPr>
          <w:rStyle w:val="1Char"/>
          <w:rFonts w:hint="cs"/>
          <w:rtl/>
        </w:rPr>
      </w:pPr>
      <w:r>
        <w:rPr>
          <w:rFonts w:hint="cs"/>
          <w:rtl/>
        </w:rPr>
        <w:t xml:space="preserve">   </w:t>
      </w:r>
      <w:r w:rsidR="0021298D">
        <w:rPr>
          <w:rFonts w:hint="cs"/>
          <w:rtl/>
        </w:rPr>
        <w:t xml:space="preserve">ولكن الكل يشترطونه بالصلاح ، وجماعة كالمبسوط </w:t>
      </w:r>
      <w:r w:rsidR="00B17340">
        <w:rPr>
          <w:rFonts w:hint="cs"/>
          <w:rtl/>
        </w:rPr>
        <w:t>والإ</w:t>
      </w:r>
      <w:r w:rsidR="0021298D">
        <w:rPr>
          <w:rFonts w:hint="cs"/>
          <w:rtl/>
        </w:rPr>
        <w:t>رشاد والتحرير ، والمحقق الشيخ علي والفاضل الهندي وشارح المفاتيح يشترطونه بالحاجة والضرورة ،</w:t>
      </w:r>
      <w:r w:rsidR="00BB54C1">
        <w:rPr>
          <w:rFonts w:hint="cs"/>
          <w:rtl/>
        </w:rPr>
        <w:t xml:space="preserve"> بل يظهر من الشيخ عليّ ادعاء الإ</w:t>
      </w:r>
      <w:r w:rsidR="0021298D">
        <w:rPr>
          <w:rFonts w:hint="cs"/>
          <w:rtl/>
        </w:rPr>
        <w:t>جماع</w:t>
      </w:r>
      <w:r w:rsidR="00BB54C1">
        <w:rPr>
          <w:rFonts w:hint="cs"/>
          <w:rtl/>
        </w:rPr>
        <w:t>ِ</w:t>
      </w:r>
      <w:r w:rsidR="0021298D">
        <w:rPr>
          <w:rFonts w:hint="cs"/>
          <w:rtl/>
        </w:rPr>
        <w:t xml:space="preserve"> على اشتراطه</w:t>
      </w:r>
      <w:r w:rsidR="0021298D" w:rsidRPr="0071737F">
        <w:rPr>
          <w:rFonts w:hint="cs"/>
          <w:vertAlign w:val="superscript"/>
          <w:rtl/>
        </w:rPr>
        <w:t>(</w:t>
      </w:r>
      <w:r w:rsidR="0021298D" w:rsidRPr="00526F7F">
        <w:rPr>
          <w:rStyle w:val="FootnoteReference"/>
          <w:rtl/>
        </w:rPr>
        <w:footnoteReference w:id="304"/>
      </w:r>
      <w:r w:rsidR="0021298D" w:rsidRPr="00526F7F">
        <w:rPr>
          <w:rFonts w:hint="cs"/>
          <w:vertAlign w:val="superscript"/>
          <w:rtl/>
        </w:rPr>
        <w:t>)</w:t>
      </w:r>
      <w:r w:rsidR="0021298D">
        <w:rPr>
          <w:rFonts w:hint="cs"/>
          <w:rtl/>
        </w:rPr>
        <w:t xml:space="preserve"> .</w:t>
      </w:r>
      <w:r w:rsidR="0021298D" w:rsidRPr="00773D6E">
        <w:rPr>
          <w:rStyle w:val="1Char"/>
          <w:rFonts w:hint="cs"/>
          <w:rtl/>
        </w:rPr>
        <w:t xml:space="preserve">  </w:t>
      </w:r>
    </w:p>
    <w:p w:rsidR="0021298D" w:rsidRDefault="003C2260" w:rsidP="003C2260">
      <w:pPr>
        <w:pStyle w:val="1"/>
        <w:ind w:hanging="31"/>
        <w:jc w:val="both"/>
        <w:rPr>
          <w:rFonts w:hint="cs"/>
          <w:rtl/>
        </w:rPr>
      </w:pPr>
      <w:r>
        <w:rPr>
          <w:rFonts w:hint="cs"/>
          <w:rtl/>
        </w:rPr>
        <w:t xml:space="preserve">   </w:t>
      </w:r>
      <w:r w:rsidR="0021298D">
        <w:rPr>
          <w:rFonts w:hint="cs"/>
          <w:rtl/>
        </w:rPr>
        <w:t>وكلمات</w:t>
      </w:r>
      <w:r w:rsidR="00BB54C1">
        <w:rPr>
          <w:rFonts w:hint="cs"/>
          <w:rtl/>
        </w:rPr>
        <w:t>ُ</w:t>
      </w:r>
      <w:r w:rsidR="0021298D">
        <w:rPr>
          <w:rFonts w:hint="cs"/>
          <w:rtl/>
        </w:rPr>
        <w:t xml:space="preserve"> أكثر القدماء خالية</w:t>
      </w:r>
      <w:r w:rsidR="00BB54C1">
        <w:rPr>
          <w:rFonts w:hint="cs"/>
          <w:rtl/>
        </w:rPr>
        <w:t>ٌ</w:t>
      </w:r>
      <w:r w:rsidR="0021298D">
        <w:rPr>
          <w:rFonts w:hint="cs"/>
          <w:rtl/>
        </w:rPr>
        <w:t xml:space="preserve"> </w:t>
      </w:r>
      <w:r w:rsidR="00BB54C1">
        <w:rPr>
          <w:rFonts w:hint="cs"/>
          <w:rtl/>
        </w:rPr>
        <w:t>م</w:t>
      </w:r>
      <w:r w:rsidR="0021298D">
        <w:rPr>
          <w:rFonts w:hint="cs"/>
          <w:rtl/>
        </w:rPr>
        <w:t>ن ذكر ولاية الحاكم في النكاح ، بل يظهر من كثير من مصنفاتهم ا</w:t>
      </w:r>
      <w:r w:rsidR="002C614B">
        <w:rPr>
          <w:rFonts w:hint="cs"/>
          <w:rtl/>
        </w:rPr>
        <w:t>نـت</w:t>
      </w:r>
      <w:r w:rsidR="0021298D">
        <w:rPr>
          <w:rFonts w:hint="cs"/>
          <w:rtl/>
        </w:rPr>
        <w:t>فاؤها كالفقيه والخلاف والمبسوط والنهاية والت</w:t>
      </w:r>
      <w:r w:rsidR="002C614B">
        <w:rPr>
          <w:rFonts w:hint="cs"/>
          <w:rtl/>
        </w:rPr>
        <w:t>بـي</w:t>
      </w:r>
      <w:r w:rsidR="0021298D">
        <w:rPr>
          <w:rFonts w:hint="cs"/>
          <w:rtl/>
        </w:rPr>
        <w:t xml:space="preserve">ان والجامع والوسيلة والغنية وغيرها .  </w:t>
      </w:r>
    </w:p>
    <w:p w:rsidR="0021298D" w:rsidRDefault="003C2260" w:rsidP="003C2260">
      <w:pPr>
        <w:pStyle w:val="1"/>
        <w:ind w:hanging="31"/>
        <w:jc w:val="both"/>
        <w:rPr>
          <w:rFonts w:hint="cs"/>
          <w:rtl/>
        </w:rPr>
      </w:pPr>
      <w:r>
        <w:rPr>
          <w:rFonts w:hint="cs"/>
          <w:rtl/>
        </w:rPr>
        <w:t xml:space="preserve">   </w:t>
      </w:r>
      <w:r w:rsidR="0021298D">
        <w:rPr>
          <w:rFonts w:hint="cs"/>
          <w:rtl/>
        </w:rPr>
        <w:t xml:space="preserve">والحق ثبوت ولايته في النكاح عليهما فيما لم تثبت ولاية غيره ، بشرط كون زواجهما هو الأصلح لهما </w:t>
      </w:r>
      <w:r w:rsidR="00BB54C1">
        <w:rPr>
          <w:rFonts w:hint="cs"/>
          <w:rtl/>
        </w:rPr>
        <w:t xml:space="preserve">، </w:t>
      </w:r>
      <w:r w:rsidR="0021298D">
        <w:rPr>
          <w:rFonts w:hint="cs"/>
          <w:rtl/>
        </w:rPr>
        <w:t xml:space="preserve">وذلك لقاعدة أنه قيّم على الناس </w:t>
      </w:r>
      <w:r w:rsidR="0068754B">
        <w:rPr>
          <w:rFonts w:hint="cs"/>
          <w:rtl/>
        </w:rPr>
        <w:t xml:space="preserve">وأنه أنظر لهما </w:t>
      </w:r>
      <w:r w:rsidR="0021298D">
        <w:rPr>
          <w:rFonts w:hint="cs"/>
          <w:rtl/>
        </w:rPr>
        <w:t xml:space="preserve">، المؤيّدة بمظنة الشهرة ، وعدمُ </w:t>
      </w:r>
      <w:r w:rsidR="00BB54C1">
        <w:rPr>
          <w:rFonts w:hint="cs"/>
          <w:rtl/>
        </w:rPr>
        <w:t xml:space="preserve">ثبوت </w:t>
      </w:r>
      <w:r w:rsidR="0021298D">
        <w:rPr>
          <w:rFonts w:hint="cs"/>
          <w:rtl/>
        </w:rPr>
        <w:t>ولاي</w:t>
      </w:r>
      <w:r w:rsidR="00BB54C1">
        <w:rPr>
          <w:rFonts w:hint="cs"/>
          <w:rtl/>
        </w:rPr>
        <w:t>ته عليهما</w:t>
      </w:r>
      <w:r w:rsidR="0021298D">
        <w:rPr>
          <w:rFonts w:hint="cs"/>
          <w:rtl/>
        </w:rPr>
        <w:t xml:space="preserve"> ما لم يكن في زواجهما صلاح لهما وأرجحيّة ، وذلك لأصالة عدم ولاية شخصٍ على آخر في غير مواضع الصلاح . </w:t>
      </w:r>
    </w:p>
    <w:p w:rsidR="0021298D" w:rsidRDefault="00B90BBA" w:rsidP="00091A48">
      <w:pPr>
        <w:pStyle w:val="1"/>
        <w:ind w:firstLine="0"/>
        <w:jc w:val="both"/>
        <w:rPr>
          <w:rFonts w:cs="Lotus" w:hint="cs"/>
          <w:sz w:val="28"/>
          <w:rtl/>
        </w:rPr>
      </w:pPr>
      <w:r>
        <w:rPr>
          <w:rFonts w:cs="Lotus" w:hint="cs"/>
          <w:sz w:val="36"/>
          <w:szCs w:val="36"/>
          <w:rtl/>
        </w:rPr>
        <w:t xml:space="preserve"> </w:t>
      </w:r>
      <w:r w:rsidR="00BC5C14" w:rsidRPr="00BC5C14">
        <w:rPr>
          <w:rFonts w:cs="Lotus" w:hint="cs"/>
          <w:sz w:val="36"/>
          <w:szCs w:val="32"/>
          <w:rtl/>
        </w:rPr>
        <w:t>*</w:t>
      </w:r>
      <w:r w:rsidR="0021298D" w:rsidRPr="003F35EA">
        <w:rPr>
          <w:rFonts w:cs="Lotus" w:hint="cs"/>
          <w:sz w:val="36"/>
          <w:szCs w:val="36"/>
          <w:rtl/>
        </w:rPr>
        <w:t xml:space="preserve"> </w:t>
      </w:r>
      <w:r w:rsidR="0021298D" w:rsidRPr="003C2260">
        <w:rPr>
          <w:rFonts w:cs="Al-Sadiq Bold" w:hint="cs"/>
          <w:sz w:val="28"/>
          <w:rtl/>
        </w:rPr>
        <w:t>ملاحظة :</w:t>
      </w:r>
      <w:r w:rsidR="0021298D">
        <w:rPr>
          <w:rFonts w:hint="cs"/>
          <w:b/>
          <w:bCs/>
          <w:sz w:val="28"/>
          <w:rtl/>
        </w:rPr>
        <w:t xml:space="preserve"> </w:t>
      </w:r>
      <w:r w:rsidR="009E1E83" w:rsidRPr="009E1E83">
        <w:rPr>
          <w:rFonts w:hint="cs"/>
          <w:rtl/>
        </w:rPr>
        <w:t xml:space="preserve">قد </w:t>
      </w:r>
      <w:r w:rsidR="0021298D" w:rsidRPr="002206F5">
        <w:rPr>
          <w:rFonts w:hint="cs"/>
          <w:rtl/>
        </w:rPr>
        <w:t>يختص المجنون الذي يصحّ تزويجه من قِبَل الحاكم الشرعي بمَن بلغ عاقلاً ثمّ طرأ عليه الجنون</w:t>
      </w:r>
      <w:r w:rsidR="0021298D">
        <w:rPr>
          <w:rFonts w:hint="cs"/>
          <w:rtl/>
        </w:rPr>
        <w:t xml:space="preserve"> ،</w:t>
      </w:r>
      <w:r w:rsidR="0021298D" w:rsidRPr="002206F5">
        <w:rPr>
          <w:rFonts w:hint="cs"/>
          <w:rtl/>
        </w:rPr>
        <w:t xml:space="preserve"> فإنّ ولاية الأب </w:t>
      </w:r>
      <w:r w:rsidR="002C614B">
        <w:rPr>
          <w:rFonts w:hint="cs"/>
          <w:rtl/>
        </w:rPr>
        <w:t>تـن</w:t>
      </w:r>
      <w:r w:rsidR="0021298D" w:rsidRPr="002206F5">
        <w:rPr>
          <w:rFonts w:hint="cs"/>
          <w:rtl/>
        </w:rPr>
        <w:t>قطع عنه بمجرّد بلوغه عاقلاً</w:t>
      </w:r>
      <w:r w:rsidR="0021298D">
        <w:rPr>
          <w:rFonts w:hint="cs"/>
          <w:rtl/>
        </w:rPr>
        <w:t xml:space="preserve"> ،</w:t>
      </w:r>
      <w:r w:rsidR="0021298D" w:rsidRPr="002206F5">
        <w:rPr>
          <w:rFonts w:hint="cs"/>
          <w:rtl/>
        </w:rPr>
        <w:t xml:space="preserve"> فإذا جُنّ فإنّ الولاية </w:t>
      </w:r>
      <w:r w:rsidR="009E1E83">
        <w:rPr>
          <w:rFonts w:hint="cs"/>
          <w:rtl/>
        </w:rPr>
        <w:t xml:space="preserve">قد </w:t>
      </w:r>
      <w:r w:rsidR="002C614B">
        <w:rPr>
          <w:rFonts w:hint="cs"/>
          <w:rtl/>
        </w:rPr>
        <w:t>تـنـت</w:t>
      </w:r>
      <w:r w:rsidR="0021298D" w:rsidRPr="002206F5">
        <w:rPr>
          <w:rFonts w:hint="cs"/>
          <w:rtl/>
        </w:rPr>
        <w:t xml:space="preserve">قل إلى الحاكم الشرعي ولا ترجع الولاية إلى </w:t>
      </w:r>
      <w:r w:rsidR="00BE4849">
        <w:rPr>
          <w:rFonts w:hint="cs"/>
          <w:rtl/>
        </w:rPr>
        <w:t>أبـيه</w:t>
      </w:r>
      <w:r w:rsidR="0021298D">
        <w:rPr>
          <w:rFonts w:hint="cs"/>
          <w:rtl/>
        </w:rPr>
        <w:t xml:space="preserve"> ،</w:t>
      </w:r>
      <w:r w:rsidR="0021298D" w:rsidRPr="002206F5">
        <w:rPr>
          <w:rFonts w:hint="cs"/>
          <w:rtl/>
        </w:rPr>
        <w:t xml:space="preserve"> ولا وجه لإستصحاب ولاية الأب بعد ارتفاعها ببلوغه راشداً</w:t>
      </w:r>
      <w:r w:rsidR="0021298D">
        <w:rPr>
          <w:rFonts w:hint="cs"/>
          <w:rtl/>
        </w:rPr>
        <w:t xml:space="preserve"> ،</w:t>
      </w:r>
      <w:r w:rsidR="0021298D" w:rsidRPr="002206F5">
        <w:rPr>
          <w:rFonts w:hint="cs"/>
          <w:rtl/>
        </w:rPr>
        <w:t xml:space="preserve"> وذلك لأنّ ولاية الأب قد ارتفعت</w:t>
      </w:r>
      <w:r w:rsidR="0021298D">
        <w:rPr>
          <w:rFonts w:hint="cs"/>
          <w:rtl/>
        </w:rPr>
        <w:t xml:space="preserve"> ،</w:t>
      </w:r>
      <w:r w:rsidR="0021298D" w:rsidRPr="002206F5">
        <w:rPr>
          <w:rFonts w:hint="cs"/>
          <w:rtl/>
        </w:rPr>
        <w:t xml:space="preserve"> وإثباتُ رجوعِها مرّة ثانية سيكون موضوعاً آخر غير ولايته الأولى</w:t>
      </w:r>
      <w:r w:rsidR="0021298D">
        <w:rPr>
          <w:rFonts w:hint="cs"/>
          <w:rtl/>
        </w:rPr>
        <w:t xml:space="preserve"> ،</w:t>
      </w:r>
      <w:r w:rsidR="0021298D" w:rsidRPr="002206F5">
        <w:rPr>
          <w:rFonts w:hint="cs"/>
          <w:rtl/>
        </w:rPr>
        <w:t xml:space="preserve">  وذلك كما لو علمنا ببلوغ الماء مقدار الكر ثم وقعت فيه قطرة بولٍ مثلاً فإنه لا وجه لإستصحاب قلّة الماء لنبني على نجاسته</w:t>
      </w:r>
      <w:r w:rsidR="0021298D">
        <w:rPr>
          <w:rFonts w:hint="cs"/>
          <w:rtl/>
        </w:rPr>
        <w:t xml:space="preserve"> ،</w:t>
      </w:r>
      <w:r w:rsidR="0021298D" w:rsidRPr="002206F5">
        <w:rPr>
          <w:rFonts w:hint="cs"/>
          <w:rtl/>
        </w:rPr>
        <w:t xml:space="preserve"> وإنما </w:t>
      </w:r>
      <w:r w:rsidR="00220A31">
        <w:rPr>
          <w:rFonts w:hint="cs"/>
          <w:rtl/>
        </w:rPr>
        <w:t>يـب</w:t>
      </w:r>
      <w:r w:rsidR="0021298D" w:rsidRPr="002206F5">
        <w:rPr>
          <w:rFonts w:hint="cs"/>
          <w:rtl/>
        </w:rPr>
        <w:t>نى على طهارة الماء</w:t>
      </w:r>
      <w:r w:rsidR="0021298D">
        <w:rPr>
          <w:rFonts w:hint="cs"/>
          <w:rtl/>
        </w:rPr>
        <w:t xml:space="preserve"> .</w:t>
      </w:r>
      <w:r w:rsidR="0021298D" w:rsidRPr="002206F5">
        <w:rPr>
          <w:rFonts w:hint="cs"/>
          <w:rtl/>
        </w:rPr>
        <w:t xml:space="preserve"> وبتع</w:t>
      </w:r>
      <w:r w:rsidR="002C614B">
        <w:rPr>
          <w:rFonts w:hint="cs"/>
          <w:rtl/>
        </w:rPr>
        <w:t>بـي</w:t>
      </w:r>
      <w:r w:rsidR="0021298D" w:rsidRPr="002206F5">
        <w:rPr>
          <w:rFonts w:hint="cs"/>
          <w:rtl/>
        </w:rPr>
        <w:t>ر آخر</w:t>
      </w:r>
      <w:r w:rsidR="0021298D">
        <w:rPr>
          <w:rFonts w:hint="cs"/>
          <w:rtl/>
        </w:rPr>
        <w:t xml:space="preserve"> ،</w:t>
      </w:r>
      <w:r w:rsidR="0021298D" w:rsidRPr="002206F5">
        <w:rPr>
          <w:rFonts w:hint="cs"/>
          <w:rtl/>
        </w:rPr>
        <w:t xml:space="preserve"> بعدما ا</w:t>
      </w:r>
      <w:r w:rsidR="002C614B">
        <w:rPr>
          <w:rFonts w:hint="cs"/>
          <w:rtl/>
        </w:rPr>
        <w:t>نـت</w:t>
      </w:r>
      <w:r w:rsidR="0021298D" w:rsidRPr="002206F5">
        <w:rPr>
          <w:rFonts w:hint="cs"/>
          <w:rtl/>
        </w:rPr>
        <w:t xml:space="preserve">قلت الولاية إلى الرجل ـ </w:t>
      </w:r>
      <w:r w:rsidR="0021298D" w:rsidRPr="00020CD6">
        <w:rPr>
          <w:rFonts w:hint="cs"/>
          <w:sz w:val="24"/>
          <w:szCs w:val="24"/>
          <w:rtl/>
        </w:rPr>
        <w:t>بعد بلوغه عاقلاً</w:t>
      </w:r>
      <w:r w:rsidR="0021298D" w:rsidRPr="002206F5">
        <w:rPr>
          <w:rFonts w:hint="cs"/>
          <w:rtl/>
        </w:rPr>
        <w:t xml:space="preserve"> ـ ثم جنّ</w:t>
      </w:r>
      <w:r w:rsidR="0021298D">
        <w:rPr>
          <w:rFonts w:hint="cs"/>
          <w:rtl/>
        </w:rPr>
        <w:t xml:space="preserve"> ،</w:t>
      </w:r>
      <w:r w:rsidR="0021298D" w:rsidRPr="002206F5">
        <w:rPr>
          <w:rFonts w:hint="cs"/>
          <w:rtl/>
        </w:rPr>
        <w:t xml:space="preserve"> لمن </w:t>
      </w:r>
      <w:r w:rsidR="002C614B">
        <w:rPr>
          <w:rFonts w:hint="cs"/>
          <w:rtl/>
        </w:rPr>
        <w:t>تـنـت</w:t>
      </w:r>
      <w:r w:rsidR="0021298D" w:rsidRPr="002206F5">
        <w:rPr>
          <w:rFonts w:hint="cs"/>
          <w:rtl/>
        </w:rPr>
        <w:t>قل الولاية</w:t>
      </w:r>
      <w:r w:rsidR="0021298D">
        <w:rPr>
          <w:rFonts w:hint="cs"/>
          <w:rtl/>
        </w:rPr>
        <w:t xml:space="preserve"> ؟</w:t>
      </w:r>
      <w:r w:rsidR="0021298D" w:rsidRPr="002206F5">
        <w:rPr>
          <w:rFonts w:hint="cs"/>
          <w:rtl/>
        </w:rPr>
        <w:t xml:space="preserve"> فإن قلت</w:t>
      </w:r>
      <w:r w:rsidR="0021298D">
        <w:rPr>
          <w:rFonts w:hint="cs"/>
          <w:rtl/>
        </w:rPr>
        <w:t xml:space="preserve"> :</w:t>
      </w:r>
      <w:r w:rsidR="0021298D" w:rsidRPr="002206F5">
        <w:rPr>
          <w:rFonts w:hint="cs"/>
          <w:rtl/>
        </w:rPr>
        <w:t xml:space="preserve"> للأب</w:t>
      </w:r>
      <w:r w:rsidR="0021298D">
        <w:rPr>
          <w:rFonts w:hint="cs"/>
          <w:rtl/>
        </w:rPr>
        <w:t xml:space="preserve"> ،</w:t>
      </w:r>
      <w:r w:rsidR="0021298D" w:rsidRPr="002206F5">
        <w:rPr>
          <w:rFonts w:hint="cs"/>
          <w:rtl/>
        </w:rPr>
        <w:t xml:space="preserve"> قلنا</w:t>
      </w:r>
      <w:r w:rsidR="0021298D">
        <w:rPr>
          <w:rFonts w:hint="cs"/>
          <w:rtl/>
        </w:rPr>
        <w:t xml:space="preserve"> :</w:t>
      </w:r>
      <w:r w:rsidR="0021298D" w:rsidRPr="002206F5">
        <w:rPr>
          <w:rFonts w:hint="cs"/>
          <w:rtl/>
        </w:rPr>
        <w:t xml:space="preserve"> هذا كلام بغير دليل أصلاً</w:t>
      </w:r>
      <w:r w:rsidR="0021298D">
        <w:rPr>
          <w:rFonts w:hint="cs"/>
          <w:rtl/>
        </w:rPr>
        <w:t xml:space="preserve"> ،</w:t>
      </w:r>
      <w:r w:rsidR="0021298D" w:rsidRPr="002206F5">
        <w:rPr>
          <w:rFonts w:hint="cs"/>
          <w:rtl/>
        </w:rPr>
        <w:t xml:space="preserve"> إلا أن يُدّعى القطع بعدم الفرق</w:t>
      </w:r>
      <w:r w:rsidR="00746EF1">
        <w:rPr>
          <w:rFonts w:hint="cs"/>
          <w:rtl/>
        </w:rPr>
        <w:t xml:space="preserve"> بين </w:t>
      </w:r>
      <w:r w:rsidR="0021298D" w:rsidRPr="002206F5">
        <w:rPr>
          <w:rFonts w:hint="cs"/>
          <w:rtl/>
        </w:rPr>
        <w:t>مَن بلغ مجنوناً و</w:t>
      </w:r>
      <w:r w:rsidR="008B7950">
        <w:rPr>
          <w:rFonts w:hint="cs"/>
          <w:rtl/>
        </w:rPr>
        <w:t xml:space="preserve">بين </w:t>
      </w:r>
      <w:r w:rsidR="0021298D" w:rsidRPr="002206F5">
        <w:rPr>
          <w:rFonts w:hint="cs"/>
          <w:rtl/>
        </w:rPr>
        <w:t>مَن بلغ عاقلاً ثم جُنّ</w:t>
      </w:r>
      <w:r w:rsidR="0021298D">
        <w:rPr>
          <w:rFonts w:hint="cs"/>
          <w:rtl/>
        </w:rPr>
        <w:t xml:space="preserve"> ،</w:t>
      </w:r>
      <w:r w:rsidR="0021298D" w:rsidRPr="002206F5">
        <w:rPr>
          <w:rFonts w:hint="cs"/>
          <w:rtl/>
        </w:rPr>
        <w:t xml:space="preserve"> لكن هذا القطع إدّعاؤه على مدّعيه</w:t>
      </w:r>
      <w:r w:rsidR="0021298D">
        <w:rPr>
          <w:rFonts w:hint="cs"/>
          <w:rtl/>
        </w:rPr>
        <w:t xml:space="preserve"> ،</w:t>
      </w:r>
      <w:r w:rsidR="0021298D" w:rsidRPr="002206F5">
        <w:rPr>
          <w:rFonts w:hint="cs"/>
          <w:rtl/>
        </w:rPr>
        <w:t xml:space="preserve"> فمع الشك والتردّد </w:t>
      </w:r>
      <w:r w:rsidR="009E1E83">
        <w:rPr>
          <w:rFonts w:hint="cs"/>
          <w:rtl/>
        </w:rPr>
        <w:t xml:space="preserve">قد </w:t>
      </w:r>
      <w:r w:rsidR="0021298D" w:rsidRPr="002206F5">
        <w:rPr>
          <w:rFonts w:hint="cs"/>
          <w:rtl/>
        </w:rPr>
        <w:t>يتعيّن أن نقول</w:t>
      </w:r>
      <w:r w:rsidR="00BB54C1">
        <w:rPr>
          <w:rFonts w:hint="cs"/>
          <w:rtl/>
        </w:rPr>
        <w:t xml:space="preserve"> بأنّ</w:t>
      </w:r>
      <w:r w:rsidR="0021298D" w:rsidRPr="002206F5">
        <w:rPr>
          <w:rFonts w:hint="cs"/>
          <w:rtl/>
        </w:rPr>
        <w:t xml:space="preserve"> الولاية تصير للحاكم الشرعي فقط </w:t>
      </w:r>
      <w:r w:rsidR="00BB54C1">
        <w:rPr>
          <w:rFonts w:hint="cs"/>
          <w:rtl/>
        </w:rPr>
        <w:t xml:space="preserve">، </w:t>
      </w:r>
      <w:r w:rsidR="0021298D" w:rsidRPr="002206F5">
        <w:rPr>
          <w:rFonts w:hint="cs"/>
          <w:rtl/>
        </w:rPr>
        <w:t>فإنه هو الوليّ العام والقيّم والحاكم كما مرّ معنا في أوائل البحث</w:t>
      </w:r>
      <w:r w:rsidR="00BB54C1">
        <w:rPr>
          <w:rFonts w:hint="cs"/>
          <w:rtl/>
        </w:rPr>
        <w:t xml:space="preserve"> ، ولكن مع ذلك الأحوط</w:t>
      </w:r>
      <w:r w:rsidR="009E1E83">
        <w:rPr>
          <w:rFonts w:hint="cs"/>
          <w:rtl/>
        </w:rPr>
        <w:t>ُ</w:t>
      </w:r>
      <w:r w:rsidR="00BB54C1">
        <w:rPr>
          <w:rFonts w:hint="cs"/>
          <w:rtl/>
        </w:rPr>
        <w:t xml:space="preserve"> وجوباً أخْذُ الإذنِ من الأب أيضاً للظنّ برجوع ولاية الأب عليهما ، للظنّ بعدم الفرق</w:t>
      </w:r>
      <w:r w:rsidR="00746EF1">
        <w:rPr>
          <w:rFonts w:hint="cs"/>
          <w:rtl/>
        </w:rPr>
        <w:t xml:space="preserve"> بين </w:t>
      </w:r>
      <w:r w:rsidR="00BB54C1">
        <w:rPr>
          <w:rFonts w:hint="cs"/>
          <w:rtl/>
        </w:rPr>
        <w:t>ما لو بلغ مجنوناً أو جُنّ بعد بلوغه .</w:t>
      </w:r>
      <w:r w:rsidR="0021298D" w:rsidRPr="002206F5">
        <w:rPr>
          <w:rFonts w:hint="cs"/>
          <w:rtl/>
        </w:rPr>
        <w:t xml:space="preserve"> </w:t>
      </w:r>
      <w:r w:rsidR="0021298D">
        <w:rPr>
          <w:rFonts w:cs="Lotus" w:hint="cs"/>
          <w:sz w:val="28"/>
          <w:rtl/>
        </w:rPr>
        <w:t xml:space="preserve"> </w:t>
      </w:r>
    </w:p>
    <w:p w:rsidR="0021298D" w:rsidRDefault="00A1433C" w:rsidP="00091A48">
      <w:pPr>
        <w:pStyle w:val="1"/>
        <w:ind w:firstLine="0"/>
        <w:jc w:val="both"/>
        <w:rPr>
          <w:rFonts w:hint="cs"/>
          <w:rtl/>
        </w:rPr>
      </w:pPr>
      <w:r>
        <w:rPr>
          <w:rFonts w:hint="cs"/>
          <w:b/>
          <w:bCs/>
          <w:sz w:val="28"/>
          <w:rtl/>
        </w:rPr>
        <w:t xml:space="preserve">   </w:t>
      </w:r>
      <w:r w:rsidR="0021298D" w:rsidRPr="003C2260">
        <w:rPr>
          <w:rFonts w:cs="Al-Sadiq Bold" w:hint="cs"/>
          <w:sz w:val="28"/>
          <w:rtl/>
        </w:rPr>
        <w:t>البحث الثالث :</w:t>
      </w:r>
      <w:r w:rsidR="0021298D" w:rsidRPr="002206F5">
        <w:rPr>
          <w:rFonts w:hint="cs"/>
          <w:rtl/>
        </w:rPr>
        <w:t xml:space="preserve"> في السفيهين بمعنى خفيفي العقل في مورد الزواج</w:t>
      </w:r>
      <w:r w:rsidR="0021298D">
        <w:rPr>
          <w:rFonts w:hint="cs"/>
          <w:rtl/>
        </w:rPr>
        <w:t xml:space="preserve"> ،</w:t>
      </w:r>
      <w:r w:rsidR="0021298D" w:rsidRPr="002206F5">
        <w:rPr>
          <w:rFonts w:hint="cs"/>
          <w:rtl/>
        </w:rPr>
        <w:t xml:space="preserve"> مع غضّ النظر عمّن ليس له أهلية إصلاح المال</w:t>
      </w:r>
      <w:r w:rsidR="0021298D">
        <w:rPr>
          <w:rFonts w:hint="cs"/>
          <w:rtl/>
        </w:rPr>
        <w:t xml:space="preserve"> ،</w:t>
      </w:r>
      <w:r w:rsidR="0021298D" w:rsidRPr="002206F5">
        <w:rPr>
          <w:rFonts w:hint="cs"/>
          <w:rtl/>
        </w:rPr>
        <w:t xml:space="preserve"> وهذان ـ </w:t>
      </w:r>
      <w:r w:rsidR="0021298D" w:rsidRPr="00020CD6">
        <w:rPr>
          <w:rFonts w:hint="cs"/>
          <w:sz w:val="24"/>
          <w:szCs w:val="24"/>
          <w:rtl/>
        </w:rPr>
        <w:t>كالمجنونين</w:t>
      </w:r>
      <w:r w:rsidR="0021298D" w:rsidRPr="002206F5">
        <w:rPr>
          <w:rFonts w:hint="cs"/>
          <w:rtl/>
        </w:rPr>
        <w:t xml:space="preserve"> ـ لم يرد فيهما روايات خاصّة في قضية زواجهما</w:t>
      </w:r>
      <w:r w:rsidR="0021298D">
        <w:rPr>
          <w:rFonts w:hint="cs"/>
          <w:rtl/>
        </w:rPr>
        <w:t xml:space="preserve"> ،</w:t>
      </w:r>
      <w:r w:rsidR="0021298D" w:rsidRPr="002206F5">
        <w:rPr>
          <w:rFonts w:hint="cs"/>
          <w:rtl/>
        </w:rPr>
        <w:t xml:space="preserve"> في</w:t>
      </w:r>
      <w:r w:rsidR="009E1E83">
        <w:rPr>
          <w:rFonts w:hint="cs"/>
          <w:rtl/>
        </w:rPr>
        <w:t>ُ</w:t>
      </w:r>
      <w:r w:rsidR="0021298D" w:rsidRPr="002206F5">
        <w:rPr>
          <w:rFonts w:hint="cs"/>
          <w:rtl/>
        </w:rPr>
        <w:t>رج</w:t>
      </w:r>
      <w:r w:rsidR="009E1E83">
        <w:rPr>
          <w:rFonts w:hint="cs"/>
          <w:rtl/>
        </w:rPr>
        <w:t>َ</w:t>
      </w:r>
      <w:r w:rsidR="0021298D" w:rsidRPr="002206F5">
        <w:rPr>
          <w:rFonts w:hint="cs"/>
          <w:rtl/>
        </w:rPr>
        <w:t>ع</w:t>
      </w:r>
      <w:r w:rsidR="009E1E83">
        <w:rPr>
          <w:rFonts w:hint="cs"/>
          <w:rtl/>
        </w:rPr>
        <w:t>ُ</w:t>
      </w:r>
      <w:r w:rsidR="0021298D" w:rsidRPr="002206F5">
        <w:rPr>
          <w:rFonts w:hint="cs"/>
          <w:rtl/>
        </w:rPr>
        <w:t xml:space="preserve"> إلى العمومات والأدلّة التي ذكرناها في الصغيرين</w:t>
      </w:r>
      <w:r w:rsidR="0021298D">
        <w:rPr>
          <w:rFonts w:hint="cs"/>
          <w:rtl/>
        </w:rPr>
        <w:t xml:space="preserve"> ،</w:t>
      </w:r>
      <w:r w:rsidR="0021298D" w:rsidRPr="002206F5">
        <w:rPr>
          <w:rFonts w:hint="cs"/>
          <w:rtl/>
        </w:rPr>
        <w:t xml:space="preserve"> وال</w:t>
      </w:r>
      <w:r w:rsidR="002C614B">
        <w:rPr>
          <w:rFonts w:hint="cs"/>
          <w:rtl/>
        </w:rPr>
        <w:t>نـت</w:t>
      </w:r>
      <w:r w:rsidR="0021298D" w:rsidRPr="002206F5">
        <w:rPr>
          <w:rFonts w:hint="cs"/>
          <w:rtl/>
        </w:rPr>
        <w:t>يجة أنه لا شكّ في جواز تزويج الوليّ الفقيه لهما مع كون تزويجهما هو الأصلح لهما</w:t>
      </w:r>
      <w:r w:rsidR="009E1E83">
        <w:rPr>
          <w:rFonts w:hint="cs"/>
          <w:rtl/>
        </w:rPr>
        <w:t xml:space="preserve"> ، ومع ذلك فالأحوطُ وجوباً أخْذُ إذنِ الأب أيضاً لنفس الوجه السالف الذكر .</w:t>
      </w:r>
    </w:p>
    <w:p w:rsidR="00A1433C" w:rsidRPr="00A1433C" w:rsidRDefault="00BC5C14" w:rsidP="003C2260">
      <w:pPr>
        <w:pStyle w:val="1"/>
        <w:ind w:left="360" w:firstLine="0"/>
        <w:jc w:val="center"/>
        <w:rPr>
          <w:rFonts w:cs="Lotus" w:hint="cs"/>
          <w:sz w:val="40"/>
          <w:szCs w:val="36"/>
          <w:rtl/>
        </w:rPr>
      </w:pPr>
      <w:r w:rsidRPr="00BC5C14">
        <w:rPr>
          <w:rFonts w:cs="Lotus" w:hint="cs"/>
          <w:sz w:val="44"/>
          <w:szCs w:val="32"/>
          <w:rtl/>
        </w:rPr>
        <w:t>*</w:t>
      </w:r>
      <w:r w:rsidR="00A1433C" w:rsidRPr="00751769">
        <w:rPr>
          <w:rFonts w:cs="Lotus" w:hint="cs"/>
          <w:sz w:val="44"/>
          <w:szCs w:val="40"/>
          <w:rtl/>
        </w:rPr>
        <w:t xml:space="preserve">   </w:t>
      </w:r>
      <w:r w:rsidRPr="00BC5C14">
        <w:rPr>
          <w:rFonts w:cs="Lotus" w:hint="cs"/>
          <w:sz w:val="44"/>
          <w:szCs w:val="32"/>
          <w:rtl/>
        </w:rPr>
        <w:t>*</w:t>
      </w:r>
      <w:r w:rsidR="00A1433C" w:rsidRPr="00751769">
        <w:rPr>
          <w:rFonts w:cs="Lotus" w:hint="cs"/>
          <w:sz w:val="44"/>
          <w:szCs w:val="40"/>
          <w:rtl/>
        </w:rPr>
        <w:t xml:space="preserve">   </w:t>
      </w:r>
      <w:r w:rsidRPr="00BC5C14">
        <w:rPr>
          <w:rFonts w:cs="Lotus" w:hint="cs"/>
          <w:sz w:val="44"/>
          <w:szCs w:val="32"/>
          <w:rtl/>
        </w:rPr>
        <w:t>*</w:t>
      </w:r>
      <w:r w:rsidR="00A1433C" w:rsidRPr="00751769">
        <w:rPr>
          <w:rFonts w:cs="Lotus" w:hint="cs"/>
          <w:sz w:val="44"/>
          <w:szCs w:val="40"/>
          <w:rtl/>
        </w:rPr>
        <w:t xml:space="preserve">   </w:t>
      </w:r>
      <w:r w:rsidRPr="00BC5C14">
        <w:rPr>
          <w:rFonts w:cs="Lotus" w:hint="cs"/>
          <w:sz w:val="44"/>
          <w:szCs w:val="32"/>
          <w:rtl/>
        </w:rPr>
        <w:t>*</w:t>
      </w:r>
      <w:r w:rsidR="00A1433C" w:rsidRPr="00751769">
        <w:rPr>
          <w:rFonts w:cs="Lotus" w:hint="cs"/>
          <w:sz w:val="44"/>
          <w:szCs w:val="40"/>
          <w:rtl/>
        </w:rPr>
        <w:t xml:space="preserve">   </w:t>
      </w:r>
      <w:r w:rsidRPr="00BC5C14">
        <w:rPr>
          <w:rFonts w:cs="Lotus" w:hint="cs"/>
          <w:sz w:val="44"/>
          <w:szCs w:val="32"/>
          <w:rtl/>
        </w:rPr>
        <w:t>*</w:t>
      </w:r>
    </w:p>
    <w:p w:rsidR="0021298D" w:rsidRDefault="0021298D" w:rsidP="00F46A68">
      <w:pPr>
        <w:pStyle w:val="3"/>
        <w:rPr>
          <w:rFonts w:hint="cs"/>
          <w:rtl/>
        </w:rPr>
      </w:pPr>
      <w:bookmarkStart w:id="276" w:name="_Toc194383065"/>
      <w:bookmarkStart w:id="277" w:name="_Toc241729441"/>
      <w:r w:rsidRPr="00B21820">
        <w:rPr>
          <w:rFonts w:hint="cs"/>
          <w:rtl/>
        </w:rPr>
        <w:t>6 ـ طلاق الحاكم</w:t>
      </w:r>
      <w:bookmarkEnd w:id="276"/>
      <w:bookmarkEnd w:id="277"/>
    </w:p>
    <w:p w:rsidR="0021298D" w:rsidRDefault="0021298D" w:rsidP="00091A48">
      <w:pPr>
        <w:pStyle w:val="1"/>
        <w:jc w:val="both"/>
        <w:rPr>
          <w:rFonts w:hint="cs"/>
          <w:rtl/>
        </w:rPr>
      </w:pPr>
    </w:p>
    <w:p w:rsidR="000F27C4" w:rsidRDefault="00435760" w:rsidP="00435760">
      <w:pPr>
        <w:pStyle w:val="1"/>
        <w:ind w:hanging="31"/>
        <w:jc w:val="both"/>
        <w:rPr>
          <w:rFonts w:hint="cs"/>
          <w:rtl/>
        </w:rPr>
      </w:pPr>
      <w:r>
        <w:rPr>
          <w:rFonts w:hint="cs"/>
          <w:rtl/>
        </w:rPr>
        <w:t xml:space="preserve">   </w:t>
      </w:r>
      <w:r w:rsidR="0021298D">
        <w:rPr>
          <w:rFonts w:hint="cs"/>
          <w:rtl/>
        </w:rPr>
        <w:t xml:space="preserve">وله موارد متعدّدة ، نذكر جلّها أو كلّها : </w:t>
      </w:r>
    </w:p>
    <w:p w:rsidR="0021298D" w:rsidRDefault="00435760" w:rsidP="00435760">
      <w:pPr>
        <w:pStyle w:val="1"/>
        <w:ind w:hanging="31"/>
        <w:jc w:val="both"/>
        <w:rPr>
          <w:rFonts w:hint="cs"/>
          <w:rtl/>
        </w:rPr>
      </w:pPr>
      <w:r>
        <w:rPr>
          <w:rFonts w:hint="cs"/>
          <w:rtl/>
        </w:rPr>
        <w:t xml:space="preserve">   </w:t>
      </w:r>
      <w:r w:rsidR="009B1508">
        <w:rPr>
          <w:rFonts w:hint="cs"/>
          <w:rtl/>
        </w:rPr>
        <w:t>(</w:t>
      </w:r>
      <w:r w:rsidR="0021298D">
        <w:rPr>
          <w:rFonts w:hint="cs"/>
          <w:rtl/>
        </w:rPr>
        <w:t xml:space="preserve">أ) </w:t>
      </w:r>
      <w:r w:rsidR="0021298D" w:rsidRPr="00E36D88">
        <w:rPr>
          <w:rStyle w:val="2Char"/>
          <w:rFonts w:hint="cs"/>
          <w:rtl/>
        </w:rPr>
        <w:t>إنْ لم ينفق الزوجُ على زوجته</w:t>
      </w:r>
      <w:r w:rsidR="0021298D">
        <w:rPr>
          <w:rFonts w:hint="cs"/>
          <w:rtl/>
        </w:rPr>
        <w:t xml:space="preserve"> ور</w:t>
      </w:r>
      <w:r w:rsidR="009E1E83">
        <w:rPr>
          <w:rFonts w:hint="cs"/>
          <w:rtl/>
        </w:rPr>
        <w:t>َ</w:t>
      </w:r>
      <w:r w:rsidR="0021298D">
        <w:rPr>
          <w:rFonts w:hint="cs"/>
          <w:rtl/>
        </w:rPr>
        <w:t>ف</w:t>
      </w:r>
      <w:r w:rsidR="009E1E83">
        <w:rPr>
          <w:rFonts w:hint="cs"/>
          <w:rtl/>
        </w:rPr>
        <w:t>َ</w:t>
      </w:r>
      <w:r w:rsidR="0021298D">
        <w:rPr>
          <w:rFonts w:hint="cs"/>
          <w:rtl/>
        </w:rPr>
        <w:t>عت الزوجةُ أمرَها إلى الحاكم الشرعي أجبر الحاكمُ الزوجَ على الإنفاق أو التطليق ، فإن لم</w:t>
      </w:r>
      <w:r w:rsidR="009E1E83">
        <w:rPr>
          <w:rFonts w:hint="cs"/>
          <w:rtl/>
        </w:rPr>
        <w:t xml:space="preserve"> ينفق ـ </w:t>
      </w:r>
      <w:r w:rsidR="009E1E83" w:rsidRPr="009E1E83">
        <w:rPr>
          <w:rFonts w:hint="cs"/>
          <w:sz w:val="32"/>
          <w:szCs w:val="24"/>
          <w:rtl/>
        </w:rPr>
        <w:t xml:space="preserve">مع استحقاقها للنفقة </w:t>
      </w:r>
      <w:r w:rsidR="009E1E83">
        <w:rPr>
          <w:rFonts w:hint="cs"/>
          <w:rtl/>
        </w:rPr>
        <w:t xml:space="preserve">ـ ولم </w:t>
      </w:r>
      <w:r w:rsidR="0021298D">
        <w:rPr>
          <w:rFonts w:hint="cs"/>
          <w:rtl/>
        </w:rPr>
        <w:t>يمكن إجباره على</w:t>
      </w:r>
      <w:r w:rsidR="009E1E83">
        <w:rPr>
          <w:rFonts w:hint="cs"/>
          <w:rtl/>
        </w:rPr>
        <w:t xml:space="preserve"> </w:t>
      </w:r>
      <w:r w:rsidR="0021298D">
        <w:rPr>
          <w:rFonts w:hint="cs"/>
          <w:rtl/>
        </w:rPr>
        <w:t>التطليق طلّقها الحاكمُ الشرعي ، وكان ذلك من الأمور الحس</w:t>
      </w:r>
      <w:r w:rsidR="002C614B">
        <w:rPr>
          <w:rFonts w:hint="cs"/>
          <w:rtl/>
        </w:rPr>
        <w:t>بـي</w:t>
      </w:r>
      <w:r w:rsidR="0021298D">
        <w:rPr>
          <w:rFonts w:hint="cs"/>
          <w:rtl/>
        </w:rPr>
        <w:t xml:space="preserve">ة التي لا بدّ للحاكم الشرعي من القيام به ، وذلك رفعاً لمظلومية الزوجة ، ولأنّ هذا هو مقتضى عدم تحقيق شروط الزوجية التي منها الإنفاقُ على الزوجة ، والظاهر من كلام فقهائنا أنّ هذا الأمر متسالم عليه عندهم ، سواءً كان الزوج حاضراً </w:t>
      </w:r>
      <w:r w:rsidR="00F61091">
        <w:rPr>
          <w:rFonts w:hint="cs"/>
          <w:rtl/>
        </w:rPr>
        <w:t xml:space="preserve">أم غائباً ، </w:t>
      </w:r>
      <w:r w:rsidR="000F27C4">
        <w:rPr>
          <w:rFonts w:hint="cs"/>
          <w:rtl/>
        </w:rPr>
        <w:t xml:space="preserve">غنيّاً أم معسراً ، </w:t>
      </w:r>
      <w:r w:rsidR="00F61091">
        <w:rPr>
          <w:rFonts w:hint="cs"/>
          <w:rtl/>
        </w:rPr>
        <w:t>على تفصيل في الأمر :</w:t>
      </w:r>
    </w:p>
    <w:p w:rsidR="0021298D" w:rsidRDefault="00012CA0" w:rsidP="00091A48">
      <w:pPr>
        <w:pStyle w:val="2"/>
        <w:ind w:firstLine="0"/>
        <w:jc w:val="both"/>
        <w:rPr>
          <w:rFonts w:hint="cs"/>
          <w:rtl/>
        </w:rPr>
      </w:pPr>
      <w:bookmarkStart w:id="278" w:name="_Toc194383066"/>
      <w:bookmarkStart w:id="279" w:name="_Toc241729442"/>
      <w:r>
        <w:rPr>
          <w:rFonts w:cs="Lotus" w:hint="cs"/>
          <w:rtl/>
        </w:rPr>
        <w:t xml:space="preserve"> </w:t>
      </w:r>
      <w:r w:rsidR="00BC5C14" w:rsidRPr="00BC5C14">
        <w:rPr>
          <w:rFonts w:cs="Lotus" w:hint="cs"/>
          <w:sz w:val="36"/>
          <w:szCs w:val="32"/>
          <w:rtl/>
        </w:rPr>
        <w:t>*</w:t>
      </w:r>
      <w:r w:rsidR="0021298D" w:rsidRPr="009F3ABC">
        <w:rPr>
          <w:rFonts w:hint="cs"/>
          <w:sz w:val="36"/>
          <w:szCs w:val="32"/>
          <w:rtl/>
        </w:rPr>
        <w:t xml:space="preserve">  </w:t>
      </w:r>
      <w:r w:rsidR="0021298D">
        <w:rPr>
          <w:rFonts w:hint="cs"/>
          <w:rtl/>
        </w:rPr>
        <w:t>فإنْ كان حاضراً :</w:t>
      </w:r>
      <w:bookmarkEnd w:id="278"/>
      <w:bookmarkEnd w:id="279"/>
      <w:r w:rsidR="0021298D">
        <w:rPr>
          <w:rFonts w:hint="cs"/>
          <w:rtl/>
        </w:rPr>
        <w:t xml:space="preserve"> </w:t>
      </w:r>
    </w:p>
    <w:p w:rsidR="0021298D" w:rsidRPr="00773D6E" w:rsidRDefault="0021298D" w:rsidP="00F46A68">
      <w:pPr>
        <w:pStyle w:val="1"/>
        <w:ind w:firstLine="0"/>
        <w:jc w:val="both"/>
        <w:rPr>
          <w:rStyle w:val="1Char"/>
          <w:rFonts w:hint="cs"/>
          <w:rtl/>
          <w:lang w:bidi="ar-LB"/>
        </w:rPr>
      </w:pPr>
      <w:r>
        <w:rPr>
          <w:rFonts w:hint="cs"/>
          <w:rtl/>
        </w:rPr>
        <w:t xml:space="preserve">1 ـ فقد روى الشيخ الصدوق محمد بن علي بن الحسين في الفقيه بإسناده </w:t>
      </w:r>
      <w:r w:rsidR="00F61091">
        <w:rPr>
          <w:rFonts w:hint="cs"/>
          <w:rtl/>
        </w:rPr>
        <w:t xml:space="preserve">ـ </w:t>
      </w:r>
      <w:r w:rsidR="00F61091" w:rsidRPr="00F61091">
        <w:rPr>
          <w:rFonts w:hint="cs"/>
          <w:sz w:val="32"/>
          <w:szCs w:val="24"/>
          <w:rtl/>
        </w:rPr>
        <w:t xml:space="preserve">الصحيح </w:t>
      </w:r>
      <w:r w:rsidR="00F61091">
        <w:rPr>
          <w:rFonts w:hint="cs"/>
          <w:rtl/>
        </w:rPr>
        <w:t>ـ</w:t>
      </w:r>
      <w:r>
        <w:rPr>
          <w:rFonts w:hint="cs"/>
          <w:rtl/>
        </w:rPr>
        <w:t xml:space="preserve"> </w:t>
      </w:r>
      <w:r w:rsidRPr="00F61091">
        <w:rPr>
          <w:rFonts w:hint="cs"/>
          <w:sz w:val="28"/>
          <w:rtl/>
        </w:rPr>
        <w:t xml:space="preserve">عن </w:t>
      </w:r>
      <w:r w:rsidRPr="00F61091">
        <w:rPr>
          <w:rStyle w:val="2Char"/>
          <w:rFonts w:hint="cs"/>
          <w:sz w:val="28"/>
          <w:szCs w:val="28"/>
          <w:rtl/>
        </w:rPr>
        <w:t>ربعي بن عبد الله والفضيل بن يسار</w:t>
      </w:r>
      <w:r w:rsidRPr="00F61091">
        <w:rPr>
          <w:rStyle w:val="1Char"/>
          <w:rFonts w:hint="cs"/>
          <w:sz w:val="28"/>
          <w:rtl/>
        </w:rPr>
        <w:t xml:space="preserve"> جميعاً عن</w:t>
      </w:r>
      <w:r w:rsidR="002A3F8F">
        <w:rPr>
          <w:rStyle w:val="1Char"/>
          <w:rFonts w:hint="cs"/>
          <w:rtl/>
        </w:rPr>
        <w:t xml:space="preserve"> أبي </w:t>
      </w:r>
      <w:r w:rsidRPr="00773D6E">
        <w:rPr>
          <w:rStyle w:val="1Char"/>
          <w:rFonts w:hint="cs"/>
          <w:rtl/>
        </w:rPr>
        <w:t>عبد الله</w:t>
      </w:r>
      <w:r w:rsidRPr="00435760">
        <w:rPr>
          <w:sz w:val="36"/>
          <w:szCs w:val="36"/>
        </w:rPr>
        <w:t>t</w:t>
      </w:r>
      <w:r w:rsidRPr="00773D6E">
        <w:rPr>
          <w:rStyle w:val="1Char"/>
          <w:rFonts w:hint="cs"/>
          <w:rtl/>
        </w:rPr>
        <w:t xml:space="preserve"> في قوله تعالى</w:t>
      </w:r>
      <w:r w:rsidR="0080508E">
        <w:rPr>
          <w:rStyle w:val="1Char"/>
          <w:rFonts w:hint="cs"/>
          <w:rtl/>
        </w:rPr>
        <w:t xml:space="preserve"> </w:t>
      </w:r>
      <w:r w:rsidRPr="004E678F">
        <w:rPr>
          <w:rFonts w:hint="cs"/>
          <w:rtl/>
        </w:rPr>
        <w:t>[</w:t>
      </w:r>
      <w:r>
        <w:rPr>
          <w:rFonts w:ascii="QCF_P559" w:hAnsi="QCF_P559" w:cs="QCF_P559" w:hint="cs"/>
          <w:b/>
          <w:bCs/>
          <w:color w:val="000000"/>
          <w:sz w:val="30"/>
          <w:szCs w:val="30"/>
          <w:rtl/>
        </w:rPr>
        <w:t xml:space="preserve"> </w:t>
      </w:r>
      <w:r w:rsidRPr="00EA7F72">
        <w:rPr>
          <w:rFonts w:ascii="QCF_P559" w:hAnsi="QCF_P559" w:cs="QCF_P559"/>
          <w:color w:val="000000"/>
          <w:sz w:val="32"/>
          <w:szCs w:val="32"/>
          <w:rtl/>
        </w:rPr>
        <w:t>ﭼ</w:t>
      </w:r>
      <w:r w:rsidRPr="00EA7F72">
        <w:rPr>
          <w:rFonts w:ascii="QCF_P559" w:hAnsi="QCF_P559" w:cs="QCF_P559"/>
          <w:color w:val="000000"/>
          <w:sz w:val="4"/>
          <w:szCs w:val="4"/>
          <w:rtl/>
        </w:rPr>
        <w:t xml:space="preserve"> </w:t>
      </w:r>
      <w:r w:rsidRPr="00EA7F72">
        <w:rPr>
          <w:rFonts w:ascii="QCF_P559" w:hAnsi="QCF_P559" w:cs="QCF_P559"/>
          <w:color w:val="000000"/>
          <w:sz w:val="32"/>
          <w:szCs w:val="32"/>
          <w:rtl/>
        </w:rPr>
        <w:t>ﭽ</w:t>
      </w:r>
      <w:r w:rsidRPr="00EA7F72">
        <w:rPr>
          <w:rFonts w:ascii="QCF_P559" w:hAnsi="QCF_P559" w:cs="QCF_P559"/>
          <w:color w:val="000000"/>
          <w:sz w:val="4"/>
          <w:szCs w:val="4"/>
          <w:rtl/>
        </w:rPr>
        <w:t xml:space="preserve"> </w:t>
      </w:r>
      <w:r w:rsidRPr="00EA7F72">
        <w:rPr>
          <w:rFonts w:ascii="QCF_P559" w:hAnsi="QCF_P559" w:cs="QCF_P559"/>
          <w:color w:val="000000"/>
          <w:sz w:val="32"/>
          <w:szCs w:val="32"/>
          <w:rtl/>
        </w:rPr>
        <w:t>ﭾ</w:t>
      </w:r>
      <w:r w:rsidRPr="00EA7F72">
        <w:rPr>
          <w:rFonts w:ascii="QCF_P559" w:hAnsi="QCF_P559" w:cs="QCF_P559"/>
          <w:color w:val="000000"/>
          <w:sz w:val="4"/>
          <w:szCs w:val="4"/>
          <w:rtl/>
        </w:rPr>
        <w:t xml:space="preserve"> </w:t>
      </w:r>
      <w:r w:rsidRPr="00EA7F72">
        <w:rPr>
          <w:rFonts w:ascii="QCF_P559" w:hAnsi="QCF_P559" w:cs="QCF_P559"/>
          <w:color w:val="000000"/>
          <w:sz w:val="32"/>
          <w:szCs w:val="32"/>
          <w:rtl/>
        </w:rPr>
        <w:t>ﭿ</w:t>
      </w:r>
      <w:r w:rsidRPr="00EA7F72">
        <w:rPr>
          <w:rFonts w:ascii="QCF_P559" w:hAnsi="QCF_P559" w:cs="QCF_P559"/>
          <w:color w:val="000000"/>
          <w:sz w:val="4"/>
          <w:szCs w:val="4"/>
          <w:rtl/>
        </w:rPr>
        <w:t xml:space="preserve"> </w:t>
      </w:r>
      <w:r w:rsidRPr="00EA7F72">
        <w:rPr>
          <w:rFonts w:ascii="QCF_P559" w:hAnsi="QCF_P559" w:cs="QCF_P559"/>
          <w:color w:val="000000"/>
          <w:sz w:val="32"/>
          <w:szCs w:val="32"/>
          <w:rtl/>
        </w:rPr>
        <w:t>ﮀ</w:t>
      </w:r>
      <w:r w:rsidRPr="00EA7F72">
        <w:rPr>
          <w:rFonts w:ascii="QCF_P559" w:hAnsi="QCF_P559" w:cs="QCF_P559"/>
          <w:color w:val="000000"/>
          <w:sz w:val="4"/>
          <w:szCs w:val="4"/>
          <w:rtl/>
        </w:rPr>
        <w:t xml:space="preserve"> </w:t>
      </w:r>
      <w:r w:rsidRPr="00EA7F72">
        <w:rPr>
          <w:rFonts w:ascii="QCF_P559" w:hAnsi="QCF_P559" w:cs="QCF_P559"/>
          <w:color w:val="000000"/>
          <w:sz w:val="32"/>
          <w:szCs w:val="32"/>
          <w:rtl/>
        </w:rPr>
        <w:t>ﮁ</w:t>
      </w:r>
      <w:r w:rsidRPr="00EA7F72">
        <w:rPr>
          <w:rFonts w:ascii="QCF_P559" w:hAnsi="QCF_P559" w:cs="QCF_P559"/>
          <w:color w:val="000000"/>
          <w:sz w:val="4"/>
          <w:szCs w:val="4"/>
          <w:rtl/>
        </w:rPr>
        <w:t xml:space="preserve"> </w:t>
      </w:r>
      <w:r w:rsidRPr="00EA7F72">
        <w:rPr>
          <w:rFonts w:ascii="QCF_P559" w:hAnsi="QCF_P559" w:cs="QCF_P559"/>
          <w:color w:val="000000"/>
          <w:sz w:val="32"/>
          <w:szCs w:val="32"/>
          <w:rtl/>
        </w:rPr>
        <w:t>ﮂ</w:t>
      </w:r>
      <w:r w:rsidRPr="00EA7F72">
        <w:rPr>
          <w:rFonts w:ascii="QCF_P559" w:hAnsi="QCF_P559" w:cs="QCF_P559"/>
          <w:color w:val="000000"/>
          <w:sz w:val="4"/>
          <w:szCs w:val="4"/>
          <w:rtl/>
        </w:rPr>
        <w:t xml:space="preserve"> </w:t>
      </w:r>
      <w:r w:rsidRPr="00EA7F72">
        <w:rPr>
          <w:rFonts w:ascii="QCF_P559" w:hAnsi="QCF_P559" w:cs="QCF_P559"/>
          <w:color w:val="000000"/>
          <w:sz w:val="32"/>
          <w:szCs w:val="32"/>
          <w:rtl/>
        </w:rPr>
        <w:t>ﮃﮄ</w:t>
      </w:r>
      <w:r w:rsidRPr="00EA7F72">
        <w:rPr>
          <w:rFonts w:ascii="QCF_P559" w:hAnsi="QCF_P559" w:cs="QCF_P559"/>
          <w:b/>
          <w:bCs/>
          <w:color w:val="000000"/>
          <w:sz w:val="4"/>
          <w:szCs w:val="4"/>
        </w:rPr>
        <w:t xml:space="preserve"> </w:t>
      </w:r>
      <w:r w:rsidRPr="00EA7F72">
        <w:rPr>
          <w:rFonts w:ascii="Arial" w:hAnsi="Arial" w:cs="Arial"/>
          <w:color w:val="000000"/>
          <w:sz w:val="4"/>
          <w:szCs w:val="4"/>
        </w:rPr>
        <w:t xml:space="preserve"> </w:t>
      </w:r>
      <w:r w:rsidRPr="004E678F">
        <w:rPr>
          <w:rFonts w:hint="cs"/>
          <w:rtl/>
        </w:rPr>
        <w:t>]</w:t>
      </w:r>
      <w:r w:rsidRPr="0071737F">
        <w:rPr>
          <w:rFonts w:hint="cs"/>
          <w:vertAlign w:val="superscript"/>
          <w:rtl/>
        </w:rPr>
        <w:t>(</w:t>
      </w:r>
      <w:r w:rsidRPr="00526F7F">
        <w:rPr>
          <w:rStyle w:val="FootnoteReference"/>
          <w:rtl/>
        </w:rPr>
        <w:footnoteReference w:id="305"/>
      </w:r>
      <w:r w:rsidRPr="00526F7F">
        <w:rPr>
          <w:rFonts w:hint="cs"/>
          <w:vertAlign w:val="superscript"/>
          <w:rtl/>
        </w:rPr>
        <w:t>)</w:t>
      </w:r>
      <w:r w:rsidRPr="00773D6E">
        <w:rPr>
          <w:rStyle w:val="1Char"/>
          <w:rFonts w:hint="cs"/>
          <w:rtl/>
        </w:rPr>
        <w:t xml:space="preserve"> </w:t>
      </w:r>
      <w:r w:rsidR="00D63E9F">
        <w:rPr>
          <w:rStyle w:val="1Char"/>
          <w:rFonts w:hint="cs"/>
          <w:rtl/>
        </w:rPr>
        <w:t xml:space="preserve">قال : </w:t>
      </w:r>
      <w:r w:rsidRPr="00F61091">
        <w:rPr>
          <w:rStyle w:val="2Char"/>
          <w:rFonts w:hint="cs"/>
          <w:sz w:val="28"/>
          <w:szCs w:val="28"/>
          <w:rtl/>
        </w:rPr>
        <w:t>إن</w:t>
      </w:r>
      <w:r w:rsidR="00F61091">
        <w:rPr>
          <w:rStyle w:val="2Char"/>
          <w:rFonts w:hint="cs"/>
          <w:sz w:val="28"/>
          <w:szCs w:val="28"/>
          <w:rtl/>
        </w:rPr>
        <w:t>ْ</w:t>
      </w:r>
      <w:r w:rsidRPr="00F61091">
        <w:rPr>
          <w:rStyle w:val="2Char"/>
          <w:rFonts w:hint="cs"/>
          <w:sz w:val="28"/>
          <w:szCs w:val="28"/>
          <w:rtl/>
        </w:rPr>
        <w:t xml:space="preserve"> أ</w:t>
      </w:r>
      <w:r w:rsidR="00F61091">
        <w:rPr>
          <w:rStyle w:val="2Char"/>
          <w:rFonts w:hint="cs"/>
          <w:sz w:val="28"/>
          <w:szCs w:val="28"/>
          <w:rtl/>
        </w:rPr>
        <w:t>َ</w:t>
      </w:r>
      <w:r w:rsidRPr="00F61091">
        <w:rPr>
          <w:rStyle w:val="2Char"/>
          <w:rFonts w:hint="cs"/>
          <w:sz w:val="28"/>
          <w:szCs w:val="28"/>
          <w:rtl/>
        </w:rPr>
        <w:t>ن</w:t>
      </w:r>
      <w:r w:rsidR="00F61091">
        <w:rPr>
          <w:rStyle w:val="2Char"/>
          <w:rFonts w:hint="cs"/>
          <w:sz w:val="28"/>
          <w:szCs w:val="28"/>
          <w:rtl/>
        </w:rPr>
        <w:t>ْ</w:t>
      </w:r>
      <w:r w:rsidRPr="00F61091">
        <w:rPr>
          <w:rStyle w:val="2Char"/>
          <w:rFonts w:hint="cs"/>
          <w:sz w:val="28"/>
          <w:szCs w:val="28"/>
          <w:rtl/>
        </w:rPr>
        <w:t>ف</w:t>
      </w:r>
      <w:r w:rsidR="00F61091">
        <w:rPr>
          <w:rStyle w:val="2Char"/>
          <w:rFonts w:hint="cs"/>
          <w:sz w:val="28"/>
          <w:szCs w:val="28"/>
          <w:rtl/>
        </w:rPr>
        <w:t>َ</w:t>
      </w:r>
      <w:r w:rsidRPr="00F61091">
        <w:rPr>
          <w:rStyle w:val="2Char"/>
          <w:rFonts w:hint="cs"/>
          <w:sz w:val="28"/>
          <w:szCs w:val="28"/>
          <w:rtl/>
        </w:rPr>
        <w:t>ق</w:t>
      </w:r>
      <w:r w:rsidR="00F61091">
        <w:rPr>
          <w:rStyle w:val="2Char"/>
          <w:rFonts w:hint="cs"/>
          <w:sz w:val="28"/>
          <w:szCs w:val="28"/>
          <w:rtl/>
        </w:rPr>
        <w:t>َ</w:t>
      </w:r>
      <w:r w:rsidRPr="00F61091">
        <w:rPr>
          <w:rStyle w:val="2Char"/>
          <w:rFonts w:hint="cs"/>
          <w:sz w:val="28"/>
          <w:szCs w:val="28"/>
          <w:rtl/>
        </w:rPr>
        <w:t xml:space="preserve"> عليها ما ي</w:t>
      </w:r>
      <w:r w:rsidR="00F61091">
        <w:rPr>
          <w:rStyle w:val="2Char"/>
          <w:rFonts w:hint="cs"/>
          <w:sz w:val="28"/>
          <w:szCs w:val="28"/>
          <w:rtl/>
        </w:rPr>
        <w:t>ُ</w:t>
      </w:r>
      <w:r w:rsidRPr="00F61091">
        <w:rPr>
          <w:rStyle w:val="2Char"/>
          <w:rFonts w:hint="cs"/>
          <w:sz w:val="28"/>
          <w:szCs w:val="28"/>
          <w:rtl/>
        </w:rPr>
        <w:t>ق</w:t>
      </w:r>
      <w:r w:rsidR="00F61091">
        <w:rPr>
          <w:rStyle w:val="2Char"/>
          <w:rFonts w:hint="cs"/>
          <w:sz w:val="28"/>
          <w:szCs w:val="28"/>
          <w:rtl/>
        </w:rPr>
        <w:t>ِ</w:t>
      </w:r>
      <w:r w:rsidRPr="00F61091">
        <w:rPr>
          <w:rStyle w:val="2Char"/>
          <w:rFonts w:hint="cs"/>
          <w:sz w:val="28"/>
          <w:szCs w:val="28"/>
          <w:rtl/>
        </w:rPr>
        <w:t>يم</w:t>
      </w:r>
      <w:r w:rsidR="00F61091">
        <w:rPr>
          <w:rStyle w:val="2Char"/>
          <w:rFonts w:hint="cs"/>
          <w:sz w:val="28"/>
          <w:szCs w:val="28"/>
          <w:rtl/>
        </w:rPr>
        <w:t>ُ</w:t>
      </w:r>
      <w:r w:rsidRPr="00F61091">
        <w:rPr>
          <w:rStyle w:val="2Char"/>
          <w:rFonts w:hint="cs"/>
          <w:sz w:val="28"/>
          <w:szCs w:val="28"/>
          <w:rtl/>
        </w:rPr>
        <w:t xml:space="preserve"> ظ</w:t>
      </w:r>
      <w:r w:rsidR="00F61091">
        <w:rPr>
          <w:rStyle w:val="2Char"/>
          <w:rFonts w:hint="cs"/>
          <w:sz w:val="28"/>
          <w:szCs w:val="28"/>
          <w:rtl/>
        </w:rPr>
        <w:t>َ</w:t>
      </w:r>
      <w:r w:rsidRPr="00F61091">
        <w:rPr>
          <w:rStyle w:val="2Char"/>
          <w:rFonts w:hint="cs"/>
          <w:sz w:val="28"/>
          <w:szCs w:val="28"/>
          <w:rtl/>
        </w:rPr>
        <w:t>هر</w:t>
      </w:r>
      <w:r w:rsidR="00F61091">
        <w:rPr>
          <w:rStyle w:val="2Char"/>
          <w:rFonts w:hint="cs"/>
          <w:sz w:val="28"/>
          <w:szCs w:val="28"/>
          <w:rtl/>
        </w:rPr>
        <w:t>َ</w:t>
      </w:r>
      <w:r w:rsidRPr="00F61091">
        <w:rPr>
          <w:rStyle w:val="2Char"/>
          <w:rFonts w:hint="cs"/>
          <w:sz w:val="28"/>
          <w:szCs w:val="28"/>
          <w:rtl/>
        </w:rPr>
        <w:t xml:space="preserve">ها مع كسوة وإلا فُرّق </w:t>
      </w:r>
      <w:r w:rsidR="002C614B">
        <w:rPr>
          <w:rStyle w:val="2Char"/>
          <w:rFonts w:hint="cs"/>
          <w:sz w:val="28"/>
          <w:szCs w:val="28"/>
          <w:rtl/>
        </w:rPr>
        <w:t>بـي</w:t>
      </w:r>
      <w:r w:rsidRPr="00F61091">
        <w:rPr>
          <w:rStyle w:val="2Char"/>
          <w:rFonts w:hint="cs"/>
          <w:sz w:val="28"/>
          <w:szCs w:val="28"/>
          <w:rtl/>
        </w:rPr>
        <w:t>نهما</w:t>
      </w:r>
      <w:r w:rsidR="00F46A68">
        <w:rPr>
          <w:rStyle w:val="2Char"/>
          <w:rFonts w:hint="cs"/>
          <w:sz w:val="28"/>
          <w:szCs w:val="28"/>
          <w:rtl/>
        </w:rPr>
        <w:t xml:space="preserve"> </w:t>
      </w:r>
      <w:r w:rsidRPr="0071737F">
        <w:rPr>
          <w:rFonts w:hint="cs"/>
          <w:vertAlign w:val="superscript"/>
          <w:rtl/>
        </w:rPr>
        <w:t>(</w:t>
      </w:r>
      <w:r w:rsidRPr="00526F7F">
        <w:rPr>
          <w:rStyle w:val="FootnoteReference"/>
          <w:rtl/>
        </w:rPr>
        <w:footnoteReference w:id="306"/>
      </w:r>
      <w:r w:rsidRPr="00526F7F">
        <w:rPr>
          <w:rFonts w:hint="cs"/>
          <w:vertAlign w:val="superscript"/>
          <w:rtl/>
        </w:rPr>
        <w:t>)</w:t>
      </w:r>
      <w:r w:rsidRPr="00773D6E">
        <w:rPr>
          <w:rStyle w:val="1Char"/>
          <w:rFonts w:hint="cs"/>
          <w:rtl/>
        </w:rPr>
        <w:t xml:space="preserve"> </w:t>
      </w:r>
      <w:r w:rsidRPr="00F61091">
        <w:rPr>
          <w:rStyle w:val="2Char"/>
          <w:rFonts w:hint="cs"/>
          <w:sz w:val="32"/>
          <w:szCs w:val="28"/>
          <w:rtl/>
        </w:rPr>
        <w:t>صحيحة السند</w:t>
      </w:r>
      <w:r w:rsidRPr="00F61091">
        <w:rPr>
          <w:rStyle w:val="1Char"/>
          <w:rFonts w:hint="cs"/>
          <w:sz w:val="32"/>
          <w:szCs w:val="24"/>
          <w:rtl/>
        </w:rPr>
        <w:t xml:space="preserve"> </w:t>
      </w:r>
      <w:r>
        <w:rPr>
          <w:rStyle w:val="1Char"/>
          <w:rFonts w:hint="cs"/>
          <w:rtl/>
        </w:rPr>
        <w:t>،</w:t>
      </w:r>
      <w:r w:rsidRPr="00773D6E">
        <w:rPr>
          <w:rStyle w:val="1Char"/>
          <w:rFonts w:hint="cs"/>
          <w:rtl/>
        </w:rPr>
        <w:t xml:space="preserve"> ورواها الشيخ بإسناده عن أحمد بن محمد بن عيسى</w:t>
      </w:r>
      <w:r>
        <w:rPr>
          <w:rStyle w:val="1Char"/>
          <w:rFonts w:hint="cs"/>
          <w:rtl/>
        </w:rPr>
        <w:t xml:space="preserve"> ، </w:t>
      </w:r>
      <w:r w:rsidRPr="00773D6E">
        <w:rPr>
          <w:rStyle w:val="1Char"/>
          <w:rFonts w:hint="cs"/>
          <w:rtl/>
        </w:rPr>
        <w:t>وعن محمد بن سنان عن حماد بن عثمان وخلف بن حماد</w:t>
      </w:r>
      <w:r>
        <w:rPr>
          <w:rStyle w:val="1Char"/>
          <w:rFonts w:hint="cs"/>
          <w:rtl/>
        </w:rPr>
        <w:t xml:space="preserve"> </w:t>
      </w:r>
      <w:r w:rsidRPr="00773D6E">
        <w:rPr>
          <w:rStyle w:val="1Char"/>
          <w:rFonts w:hint="cs"/>
          <w:rtl/>
        </w:rPr>
        <w:t>عن ربعي بن عبد الله والفضيل بن يسار مثله إلا أنه قال</w:t>
      </w:r>
      <w:r>
        <w:rPr>
          <w:rStyle w:val="1Char"/>
          <w:rFonts w:hint="cs"/>
          <w:rtl/>
        </w:rPr>
        <w:t xml:space="preserve"> </w:t>
      </w:r>
      <w:r w:rsidR="00F46A68">
        <w:rPr>
          <w:rFonts w:cs="Lotus" w:hint="cs"/>
          <w:sz w:val="32"/>
          <w:szCs w:val="32"/>
          <w:rtl/>
        </w:rPr>
        <w:t xml:space="preserve"> </w:t>
      </w:r>
      <w:r w:rsidRPr="00773D6E">
        <w:rPr>
          <w:rStyle w:val="1Char"/>
          <w:rFonts w:hint="cs"/>
          <w:rtl/>
        </w:rPr>
        <w:t>ما يقيم صلبها</w:t>
      </w:r>
      <w:r w:rsidR="00F46A68">
        <w:rPr>
          <w:rStyle w:val="1Char"/>
          <w:rFonts w:hint="cs"/>
          <w:rtl/>
        </w:rPr>
        <w:t xml:space="preserve"> </w:t>
      </w:r>
      <w:r w:rsidR="00F46A68" w:rsidRPr="0071737F">
        <w:rPr>
          <w:rFonts w:hint="cs"/>
          <w:vertAlign w:val="superscript"/>
          <w:rtl/>
        </w:rPr>
        <w:t xml:space="preserve"> </w:t>
      </w:r>
      <w:r>
        <w:rPr>
          <w:rStyle w:val="1Char"/>
          <w:rFonts w:hint="cs"/>
          <w:rtl/>
        </w:rPr>
        <w:t xml:space="preserve"> ،</w:t>
      </w:r>
      <w:r w:rsidRPr="00773D6E">
        <w:rPr>
          <w:rStyle w:val="1Char"/>
          <w:rFonts w:hint="cs"/>
          <w:rtl/>
        </w:rPr>
        <w:t xml:space="preserve"> وقوله </w:t>
      </w:r>
      <w:r w:rsidR="00F46A68">
        <w:rPr>
          <w:rFonts w:cs="Lotus" w:hint="cs"/>
          <w:sz w:val="32"/>
          <w:szCs w:val="32"/>
          <w:rtl/>
        </w:rPr>
        <w:t xml:space="preserve"> </w:t>
      </w:r>
      <w:r w:rsidRPr="00773D6E">
        <w:rPr>
          <w:rStyle w:val="1Char"/>
          <w:rFonts w:hint="cs"/>
          <w:rtl/>
        </w:rPr>
        <w:t>وإلا ف</w:t>
      </w:r>
      <w:r w:rsidR="00F61091">
        <w:rPr>
          <w:rStyle w:val="1Char"/>
          <w:rFonts w:hint="cs"/>
          <w:rtl/>
        </w:rPr>
        <w:t>ُ</w:t>
      </w:r>
      <w:r w:rsidRPr="00773D6E">
        <w:rPr>
          <w:rStyle w:val="1Char"/>
          <w:rFonts w:hint="cs"/>
          <w:rtl/>
        </w:rPr>
        <w:t xml:space="preserve">رّق </w:t>
      </w:r>
      <w:r w:rsidR="002C614B">
        <w:rPr>
          <w:rStyle w:val="1Char"/>
          <w:rFonts w:hint="cs"/>
          <w:rtl/>
        </w:rPr>
        <w:t>بـي</w:t>
      </w:r>
      <w:r w:rsidRPr="00773D6E">
        <w:rPr>
          <w:rStyle w:val="1Char"/>
          <w:rFonts w:hint="cs"/>
          <w:rtl/>
        </w:rPr>
        <w:t>نهما</w:t>
      </w:r>
      <w:r w:rsidR="00F46A68">
        <w:rPr>
          <w:rStyle w:val="1Char"/>
          <w:rFonts w:hint="cs"/>
          <w:rtl/>
        </w:rPr>
        <w:t xml:space="preserve"> </w:t>
      </w:r>
      <w:r w:rsidR="00F46A68" w:rsidRPr="0071737F">
        <w:rPr>
          <w:rFonts w:hint="cs"/>
          <w:vertAlign w:val="superscript"/>
          <w:rtl/>
        </w:rPr>
        <w:t xml:space="preserve"> </w:t>
      </w:r>
      <w:r w:rsidRPr="00773D6E">
        <w:rPr>
          <w:rStyle w:val="1Char"/>
          <w:rFonts w:hint="cs"/>
          <w:rtl/>
        </w:rPr>
        <w:t xml:space="preserve"> أي يفرّ</w:t>
      </w:r>
      <w:r w:rsidR="00F61091">
        <w:rPr>
          <w:rStyle w:val="1Char"/>
          <w:rFonts w:hint="cs"/>
          <w:rtl/>
        </w:rPr>
        <w:t>َ</w:t>
      </w:r>
      <w:r w:rsidRPr="00773D6E">
        <w:rPr>
          <w:rStyle w:val="1Char"/>
          <w:rFonts w:hint="cs"/>
          <w:rtl/>
        </w:rPr>
        <w:t xml:space="preserve">ق </w:t>
      </w:r>
      <w:r w:rsidR="002C614B">
        <w:rPr>
          <w:rStyle w:val="1Char"/>
          <w:rFonts w:hint="cs"/>
          <w:rtl/>
        </w:rPr>
        <w:t>بـي</w:t>
      </w:r>
      <w:r w:rsidRPr="00773D6E">
        <w:rPr>
          <w:rStyle w:val="1Char"/>
          <w:rFonts w:hint="cs"/>
          <w:rtl/>
        </w:rPr>
        <w:t>نهما ولو بالقوة</w:t>
      </w:r>
      <w:r w:rsidR="007A5006">
        <w:rPr>
          <w:rStyle w:val="1Char"/>
          <w:rFonts w:hint="cs"/>
          <w:rtl/>
        </w:rPr>
        <w:t xml:space="preserve"> ، ومعنى الآية أنه إن لم ينفق فللحاكم الشرعي ـ </w:t>
      </w:r>
      <w:r w:rsidR="007A5006" w:rsidRPr="007A5006">
        <w:rPr>
          <w:rStyle w:val="1Char"/>
          <w:rFonts w:hint="cs"/>
          <w:sz w:val="32"/>
          <w:szCs w:val="24"/>
          <w:rtl/>
        </w:rPr>
        <w:t xml:space="preserve">بعد طلب الزوجة </w:t>
      </w:r>
      <w:r w:rsidR="007A5006">
        <w:rPr>
          <w:rStyle w:val="1Char"/>
          <w:rFonts w:hint="cs"/>
          <w:rtl/>
        </w:rPr>
        <w:t>ـ أن يطلّقه .</w:t>
      </w:r>
    </w:p>
    <w:p w:rsidR="0021298D" w:rsidRDefault="0021298D" w:rsidP="00091A48">
      <w:pPr>
        <w:pStyle w:val="1"/>
        <w:ind w:firstLine="0"/>
        <w:jc w:val="both"/>
        <w:rPr>
          <w:rFonts w:hint="cs"/>
          <w:rtl/>
        </w:rPr>
      </w:pPr>
      <w:r>
        <w:rPr>
          <w:rFonts w:hint="cs"/>
          <w:rtl/>
        </w:rPr>
        <w:t xml:space="preserve">   ثم إنّ الشخص المأمور بالتفريق </w:t>
      </w:r>
      <w:r w:rsidR="002C614B">
        <w:rPr>
          <w:rFonts w:hint="cs"/>
          <w:rtl/>
        </w:rPr>
        <w:t>بـي</w:t>
      </w:r>
      <w:r>
        <w:rPr>
          <w:rFonts w:hint="cs"/>
          <w:rtl/>
        </w:rPr>
        <w:t>نهما غير واضح ، فالأحوط أن يجبر الحاكمُ الشرعي الزوجَ على التطليق ، فإن لم يمكن لسبب</w:t>
      </w:r>
      <w:r w:rsidR="00F61091">
        <w:rPr>
          <w:rFonts w:hint="cs"/>
          <w:rtl/>
        </w:rPr>
        <w:t>ٍ</w:t>
      </w:r>
      <w:r>
        <w:rPr>
          <w:rFonts w:hint="cs"/>
          <w:rtl/>
        </w:rPr>
        <w:t xml:space="preserve"> ما تعيّن على الفقيه ـ </w:t>
      </w:r>
      <w:r w:rsidRPr="00F61091">
        <w:rPr>
          <w:rFonts w:hint="cs"/>
          <w:sz w:val="32"/>
          <w:szCs w:val="24"/>
          <w:rtl/>
        </w:rPr>
        <w:t>ل</w:t>
      </w:r>
      <w:r w:rsidR="002C614B">
        <w:rPr>
          <w:rFonts w:hint="cs"/>
          <w:sz w:val="32"/>
          <w:szCs w:val="24"/>
          <w:rtl/>
        </w:rPr>
        <w:t>تـن</w:t>
      </w:r>
      <w:r w:rsidRPr="00F61091">
        <w:rPr>
          <w:rFonts w:hint="cs"/>
          <w:sz w:val="32"/>
          <w:szCs w:val="24"/>
          <w:rtl/>
        </w:rPr>
        <w:t xml:space="preserve">فيذ الحكم الشرعي </w:t>
      </w:r>
      <w:r>
        <w:rPr>
          <w:rFonts w:hint="cs"/>
          <w:rtl/>
        </w:rPr>
        <w:t>ـ أن يطلّق بنفسه . ثم إنّ الرواية مطلقة من حيث قدرة الزوج على الإنفاق لكنه لا ينفق ظلماً لها ، ومن حيث عجزه المالي عن الإنفاق عليها ، وم</w:t>
      </w:r>
      <w:r w:rsidR="00F61091">
        <w:rPr>
          <w:rFonts w:hint="cs"/>
          <w:rtl/>
        </w:rPr>
        <w:t>ِ</w:t>
      </w:r>
      <w:r>
        <w:rPr>
          <w:rFonts w:hint="cs"/>
          <w:rtl/>
        </w:rPr>
        <w:t>ث</w:t>
      </w:r>
      <w:r w:rsidR="00F61091">
        <w:rPr>
          <w:rFonts w:hint="cs"/>
          <w:rtl/>
        </w:rPr>
        <w:t>ْ</w:t>
      </w:r>
      <w:r>
        <w:rPr>
          <w:rFonts w:hint="cs"/>
          <w:rtl/>
        </w:rPr>
        <w:t>ل</w:t>
      </w:r>
      <w:r w:rsidR="00F61091">
        <w:rPr>
          <w:rFonts w:hint="cs"/>
          <w:rtl/>
        </w:rPr>
        <w:t>ُ</w:t>
      </w:r>
      <w:r>
        <w:rPr>
          <w:rFonts w:hint="cs"/>
          <w:rtl/>
        </w:rPr>
        <w:t>ها في الإطلاق كلّ</w:t>
      </w:r>
      <w:r w:rsidR="00F61091">
        <w:rPr>
          <w:rFonts w:hint="cs"/>
          <w:rtl/>
        </w:rPr>
        <w:t>ُ</w:t>
      </w:r>
      <w:r>
        <w:rPr>
          <w:rFonts w:hint="cs"/>
          <w:rtl/>
        </w:rPr>
        <w:t xml:space="preserve"> الروايات التالية فلا نعيد .</w:t>
      </w:r>
    </w:p>
    <w:p w:rsidR="0021298D" w:rsidRDefault="0021298D" w:rsidP="00F46A68">
      <w:pPr>
        <w:pStyle w:val="1"/>
        <w:ind w:firstLine="0"/>
        <w:jc w:val="both"/>
        <w:rPr>
          <w:rFonts w:hint="cs"/>
          <w:rtl/>
        </w:rPr>
      </w:pPr>
      <w:r w:rsidRPr="00773D6E">
        <w:rPr>
          <w:rFonts w:hint="cs"/>
          <w:rtl/>
        </w:rPr>
        <w:t xml:space="preserve">2 ـ ومثلها روى في الفقيه أيضاً بإسناده </w:t>
      </w:r>
      <w:r>
        <w:rPr>
          <w:rFonts w:hint="cs"/>
          <w:rtl/>
        </w:rPr>
        <w:t xml:space="preserve">ـ </w:t>
      </w:r>
      <w:r w:rsidRPr="00F56E55">
        <w:rPr>
          <w:rFonts w:hint="cs"/>
          <w:sz w:val="24"/>
          <w:szCs w:val="24"/>
          <w:rtl/>
        </w:rPr>
        <w:t>الصحيح</w:t>
      </w:r>
      <w:r>
        <w:rPr>
          <w:rFonts w:hint="cs"/>
          <w:rtl/>
        </w:rPr>
        <w:t xml:space="preserve"> ـ</w:t>
      </w:r>
      <w:r w:rsidRPr="00773D6E">
        <w:rPr>
          <w:rFonts w:hint="cs"/>
          <w:rtl/>
        </w:rPr>
        <w:t xml:space="preserve"> عن عاصم بن حميد </w:t>
      </w:r>
      <w:r w:rsidRPr="00F61091">
        <w:rPr>
          <w:rFonts w:hint="cs"/>
          <w:sz w:val="28"/>
          <w:rtl/>
        </w:rPr>
        <w:t>عن</w:t>
      </w:r>
      <w:r w:rsidR="002A3F8F">
        <w:rPr>
          <w:rFonts w:hint="cs"/>
          <w:sz w:val="28"/>
          <w:rtl/>
        </w:rPr>
        <w:t xml:space="preserve"> أبي </w:t>
      </w:r>
      <w:r w:rsidRPr="00F61091">
        <w:rPr>
          <w:rStyle w:val="2Char"/>
          <w:rFonts w:hint="cs"/>
          <w:sz w:val="28"/>
          <w:szCs w:val="28"/>
          <w:rtl/>
        </w:rPr>
        <w:t>بصير</w:t>
      </w:r>
      <w:r w:rsidR="00F46A68">
        <w:rPr>
          <w:rStyle w:val="2Char"/>
          <w:rFonts w:hint="cs"/>
          <w:sz w:val="28"/>
          <w:szCs w:val="28"/>
          <w:rtl/>
        </w:rPr>
        <w:t xml:space="preserve"> </w:t>
      </w:r>
      <w:r w:rsidRPr="00F61091">
        <w:rPr>
          <w:rStyle w:val="2Char"/>
          <w:rFonts w:hint="cs"/>
          <w:sz w:val="28"/>
          <w:szCs w:val="28"/>
          <w:rtl/>
        </w:rPr>
        <w:t>(</w:t>
      </w:r>
      <w:r w:rsidRPr="00813C8E">
        <w:rPr>
          <w:rStyle w:val="2Char"/>
          <w:rFonts w:cs="Al-Sadiq" w:hint="cs"/>
          <w:sz w:val="24"/>
          <w:szCs w:val="24"/>
          <w:rtl/>
        </w:rPr>
        <w:t>ليث بن البَخْتَري المرادي</w:t>
      </w:r>
      <w:r w:rsidRPr="00A53989">
        <w:rPr>
          <w:rStyle w:val="2Char"/>
          <w:rFonts w:hint="cs"/>
          <w:rtl/>
        </w:rPr>
        <w:t>)</w:t>
      </w:r>
      <w:r w:rsidRPr="00773D6E">
        <w:rPr>
          <w:rFonts w:hint="cs"/>
          <w:rtl/>
        </w:rPr>
        <w:t xml:space="preserve"> قال</w:t>
      </w:r>
      <w:r>
        <w:rPr>
          <w:rFonts w:hint="cs"/>
          <w:rtl/>
        </w:rPr>
        <w:t xml:space="preserve"> : </w:t>
      </w:r>
      <w:r w:rsidRPr="00773D6E">
        <w:rPr>
          <w:rFonts w:hint="cs"/>
          <w:rtl/>
        </w:rPr>
        <w:t>سمعت أبا جعفر</w:t>
      </w:r>
      <w:r w:rsidRPr="00CF43D3">
        <w:t xml:space="preserve"> </w:t>
      </w:r>
      <w:r w:rsidRPr="00435760">
        <w:rPr>
          <w:sz w:val="36"/>
          <w:szCs w:val="32"/>
        </w:rPr>
        <w:t>t</w:t>
      </w:r>
      <w:r w:rsidRPr="00773D6E">
        <w:rPr>
          <w:rFonts w:hint="cs"/>
          <w:rtl/>
        </w:rPr>
        <w:t>يقول</w:t>
      </w:r>
      <w:r>
        <w:rPr>
          <w:rFonts w:hint="cs"/>
          <w:rtl/>
        </w:rPr>
        <w:t xml:space="preserve"> : </w:t>
      </w:r>
      <w:r w:rsidR="00F46A68">
        <w:rPr>
          <w:rFonts w:cs="Lotus" w:hint="cs"/>
          <w:sz w:val="32"/>
          <w:szCs w:val="32"/>
          <w:rtl/>
        </w:rPr>
        <w:t xml:space="preserve"> </w:t>
      </w:r>
      <w:r w:rsidRPr="00773D6E">
        <w:rPr>
          <w:rFonts w:hint="cs"/>
          <w:rtl/>
        </w:rPr>
        <w:t>مَن كان عنده امرأة فلم ي</w:t>
      </w:r>
      <w:r w:rsidR="000F27C4">
        <w:rPr>
          <w:rFonts w:hint="cs"/>
          <w:rtl/>
        </w:rPr>
        <w:t>َ</w:t>
      </w:r>
      <w:r w:rsidRPr="00773D6E">
        <w:rPr>
          <w:rFonts w:hint="cs"/>
          <w:rtl/>
        </w:rPr>
        <w:t xml:space="preserve">كسُها ما يواري عورتها ويطعمْها ما يقيم </w:t>
      </w:r>
      <w:r w:rsidRPr="00F61091">
        <w:rPr>
          <w:rFonts w:hint="cs"/>
          <w:sz w:val="28"/>
          <w:rtl/>
        </w:rPr>
        <w:t xml:space="preserve">صُلْبها </w:t>
      </w:r>
      <w:r w:rsidRPr="00F61091">
        <w:rPr>
          <w:rStyle w:val="2Char"/>
          <w:rFonts w:hint="cs"/>
          <w:sz w:val="28"/>
          <w:szCs w:val="28"/>
          <w:u w:val="single"/>
          <w:rtl/>
        </w:rPr>
        <w:t>كان حق</w:t>
      </w:r>
      <w:r w:rsidR="00F61091">
        <w:rPr>
          <w:rStyle w:val="2Char"/>
          <w:rFonts w:hint="cs"/>
          <w:sz w:val="28"/>
          <w:szCs w:val="28"/>
          <w:u w:val="single"/>
          <w:rtl/>
        </w:rPr>
        <w:t>ّ</w:t>
      </w:r>
      <w:r w:rsidRPr="00F61091">
        <w:rPr>
          <w:rStyle w:val="2Char"/>
          <w:rFonts w:hint="cs"/>
          <w:sz w:val="28"/>
          <w:szCs w:val="28"/>
          <w:u w:val="single"/>
          <w:rtl/>
        </w:rPr>
        <w:t xml:space="preserve">اً على الإمام أن يُفَرِّقَ </w:t>
      </w:r>
      <w:r w:rsidR="002C614B">
        <w:rPr>
          <w:rStyle w:val="2Char"/>
          <w:rFonts w:hint="cs"/>
          <w:sz w:val="28"/>
          <w:szCs w:val="28"/>
          <w:u w:val="single"/>
          <w:rtl/>
        </w:rPr>
        <w:t>بـي</w:t>
      </w:r>
      <w:r w:rsidRPr="00F61091">
        <w:rPr>
          <w:rStyle w:val="2Char"/>
          <w:rFonts w:hint="cs"/>
          <w:sz w:val="28"/>
          <w:szCs w:val="28"/>
          <w:u w:val="single"/>
          <w:rtl/>
        </w:rPr>
        <w:t>نهما</w:t>
      </w:r>
      <w:r w:rsidRPr="00F61091">
        <w:rPr>
          <w:rStyle w:val="2Char"/>
          <w:rFonts w:hint="cs"/>
          <w:sz w:val="28"/>
          <w:szCs w:val="28"/>
          <w:rtl/>
        </w:rPr>
        <w:t xml:space="preserve"> </w:t>
      </w:r>
      <w:r w:rsidRPr="0071737F">
        <w:rPr>
          <w:rFonts w:hint="cs"/>
          <w:vertAlign w:val="superscript"/>
          <w:rtl/>
        </w:rPr>
        <w:t>(</w:t>
      </w:r>
      <w:r w:rsidRPr="00526F7F">
        <w:rPr>
          <w:rStyle w:val="FootnoteReference"/>
          <w:rtl/>
        </w:rPr>
        <w:footnoteReference w:id="307"/>
      </w:r>
      <w:r w:rsidRPr="00526F7F">
        <w:rPr>
          <w:rFonts w:hint="cs"/>
          <w:vertAlign w:val="superscript"/>
          <w:rtl/>
        </w:rPr>
        <w:t>)</w:t>
      </w:r>
      <w:r>
        <w:rPr>
          <w:rFonts w:hint="cs"/>
          <w:rtl/>
        </w:rPr>
        <w:t xml:space="preserve"> </w:t>
      </w:r>
      <w:r w:rsidRPr="00F61091">
        <w:rPr>
          <w:rStyle w:val="2Char"/>
          <w:rFonts w:hint="cs"/>
          <w:sz w:val="28"/>
          <w:szCs w:val="28"/>
          <w:rtl/>
        </w:rPr>
        <w:t>صحيحة السند .</w:t>
      </w:r>
      <w:r w:rsidRPr="00F61091">
        <w:rPr>
          <w:rFonts w:hint="cs"/>
          <w:sz w:val="28"/>
          <w:rtl/>
        </w:rPr>
        <w:t xml:space="preserve"> والقد</w:t>
      </w:r>
      <w:r>
        <w:rPr>
          <w:rFonts w:hint="cs"/>
          <w:rtl/>
        </w:rPr>
        <w:t>ر المتيقّن من (الإمام) هو الفقيه الجامع للشرائط .</w:t>
      </w:r>
    </w:p>
    <w:p w:rsidR="0021298D" w:rsidRDefault="0021298D" w:rsidP="00D9000B">
      <w:pPr>
        <w:pStyle w:val="1"/>
        <w:ind w:firstLine="0"/>
        <w:jc w:val="both"/>
        <w:rPr>
          <w:rFonts w:hint="cs"/>
          <w:rtl/>
        </w:rPr>
      </w:pPr>
      <w:r>
        <w:rPr>
          <w:rFonts w:hint="cs"/>
          <w:rtl/>
        </w:rPr>
        <w:t xml:space="preserve">   ورواها علي بن إبراهيم في تفسيره : عن أحمد بن إدريس عن أحمد بن محمد</w:t>
      </w:r>
      <w:r w:rsidR="00F46A68">
        <w:rPr>
          <w:rFonts w:hint="cs"/>
          <w:rtl/>
        </w:rPr>
        <w:t xml:space="preserve"> </w:t>
      </w:r>
      <w:r>
        <w:rPr>
          <w:rFonts w:hint="cs"/>
          <w:rtl/>
        </w:rPr>
        <w:t>(</w:t>
      </w:r>
      <w:r w:rsidR="00F61091">
        <w:rPr>
          <w:rFonts w:hint="cs"/>
          <w:sz w:val="32"/>
          <w:szCs w:val="24"/>
          <w:rtl/>
        </w:rPr>
        <w:t>بن عيسى أ</w:t>
      </w:r>
      <w:r w:rsidRPr="00B27730">
        <w:rPr>
          <w:rFonts w:hint="cs"/>
          <w:sz w:val="32"/>
          <w:szCs w:val="24"/>
          <w:rtl/>
        </w:rPr>
        <w:t>و ابن خالد</w:t>
      </w:r>
      <w:r>
        <w:rPr>
          <w:rFonts w:hint="cs"/>
          <w:rtl/>
        </w:rPr>
        <w:t>) عن الحسين بن سعيد عن النضر بن سويد عن عاصم بن حميد عن</w:t>
      </w:r>
      <w:r w:rsidR="002A3F8F">
        <w:rPr>
          <w:rFonts w:hint="cs"/>
          <w:rtl/>
        </w:rPr>
        <w:t xml:space="preserve"> أبي </w:t>
      </w:r>
      <w:r>
        <w:rPr>
          <w:rFonts w:hint="cs"/>
          <w:rtl/>
        </w:rPr>
        <w:t>بصير عن</w:t>
      </w:r>
      <w:r w:rsidR="002A3F8F">
        <w:rPr>
          <w:rFonts w:hint="cs"/>
          <w:rtl/>
        </w:rPr>
        <w:t xml:space="preserve"> أبي </w:t>
      </w:r>
      <w:r>
        <w:rPr>
          <w:rFonts w:hint="cs"/>
          <w:rtl/>
        </w:rPr>
        <w:t>عبد الله</w:t>
      </w:r>
      <w:r w:rsidRPr="00435760">
        <w:rPr>
          <w:sz w:val="36"/>
          <w:szCs w:val="32"/>
        </w:rPr>
        <w:t>t</w:t>
      </w:r>
      <w:r w:rsidRPr="00773D6E">
        <w:rPr>
          <w:rFonts w:hint="cs"/>
          <w:rtl/>
        </w:rPr>
        <w:t xml:space="preserve"> في قول الله</w:t>
      </w:r>
      <w:r w:rsidRPr="00F61091">
        <w:rPr>
          <w:rFonts w:ascii="Islamic Art A" w:hAnsi="Islamic Art A"/>
          <w:sz w:val="40"/>
          <w:szCs w:val="36"/>
        </w:rPr>
        <w:t>Q</w:t>
      </w:r>
      <w:r w:rsidR="0080508E">
        <w:rPr>
          <w:rFonts w:ascii="Islamic Art A" w:hAnsi="Islamic Art A" w:hint="cs"/>
          <w:sz w:val="40"/>
          <w:szCs w:val="36"/>
          <w:rtl/>
        </w:rPr>
        <w:t xml:space="preserve"> </w:t>
      </w:r>
      <w:r w:rsidRPr="004E678F">
        <w:rPr>
          <w:rFonts w:hint="cs"/>
          <w:rtl/>
        </w:rPr>
        <w:t>[</w:t>
      </w:r>
      <w:r>
        <w:rPr>
          <w:rFonts w:ascii="QCF_P559" w:hAnsi="QCF_P559" w:cs="QCF_P559" w:hint="cs"/>
          <w:b/>
          <w:bCs/>
          <w:color w:val="000000"/>
          <w:sz w:val="30"/>
          <w:szCs w:val="30"/>
          <w:rtl/>
        </w:rPr>
        <w:t xml:space="preserve"> </w:t>
      </w:r>
      <w:r w:rsidRPr="00EA7F72">
        <w:rPr>
          <w:rFonts w:ascii="QCF_P559" w:hAnsi="QCF_P559" w:cs="QCF_P559"/>
          <w:color w:val="000000"/>
          <w:sz w:val="32"/>
          <w:szCs w:val="32"/>
          <w:rtl/>
        </w:rPr>
        <w:t>ﭼ</w:t>
      </w:r>
      <w:r w:rsidRPr="00EA7F72">
        <w:rPr>
          <w:rFonts w:ascii="QCF_P559" w:hAnsi="QCF_P559" w:cs="QCF_P559"/>
          <w:color w:val="000000"/>
          <w:sz w:val="4"/>
          <w:szCs w:val="4"/>
          <w:rtl/>
        </w:rPr>
        <w:t xml:space="preserve"> </w:t>
      </w:r>
      <w:r w:rsidRPr="00EA7F72">
        <w:rPr>
          <w:rFonts w:ascii="QCF_P559" w:hAnsi="QCF_P559" w:cs="QCF_P559"/>
          <w:color w:val="000000"/>
          <w:sz w:val="32"/>
          <w:szCs w:val="32"/>
          <w:rtl/>
        </w:rPr>
        <w:t>ﭽ</w:t>
      </w:r>
      <w:r w:rsidRPr="00EA7F72">
        <w:rPr>
          <w:rFonts w:ascii="QCF_P559" w:hAnsi="QCF_P559" w:cs="QCF_P559"/>
          <w:color w:val="000000"/>
          <w:sz w:val="4"/>
          <w:szCs w:val="4"/>
          <w:rtl/>
        </w:rPr>
        <w:t xml:space="preserve"> </w:t>
      </w:r>
      <w:r w:rsidRPr="00EA7F72">
        <w:rPr>
          <w:rFonts w:ascii="QCF_P559" w:hAnsi="QCF_P559" w:cs="QCF_P559"/>
          <w:color w:val="000000"/>
          <w:sz w:val="32"/>
          <w:szCs w:val="32"/>
          <w:rtl/>
        </w:rPr>
        <w:t>ﭾ</w:t>
      </w:r>
      <w:r w:rsidRPr="00EA7F72">
        <w:rPr>
          <w:rFonts w:ascii="QCF_P559" w:hAnsi="QCF_P559" w:cs="QCF_P559"/>
          <w:color w:val="000000"/>
          <w:sz w:val="4"/>
          <w:szCs w:val="4"/>
          <w:rtl/>
        </w:rPr>
        <w:t xml:space="preserve"> </w:t>
      </w:r>
      <w:r w:rsidRPr="00EA7F72">
        <w:rPr>
          <w:rFonts w:ascii="QCF_P559" w:hAnsi="QCF_P559" w:cs="QCF_P559"/>
          <w:color w:val="000000"/>
          <w:sz w:val="32"/>
          <w:szCs w:val="32"/>
          <w:rtl/>
        </w:rPr>
        <w:t>ﭿ</w:t>
      </w:r>
      <w:r w:rsidRPr="00EA7F72">
        <w:rPr>
          <w:rFonts w:ascii="QCF_P559" w:hAnsi="QCF_P559" w:cs="QCF_P559"/>
          <w:color w:val="000000"/>
          <w:sz w:val="4"/>
          <w:szCs w:val="4"/>
          <w:rtl/>
        </w:rPr>
        <w:t xml:space="preserve"> </w:t>
      </w:r>
      <w:r w:rsidRPr="00EA7F72">
        <w:rPr>
          <w:rFonts w:ascii="QCF_P559" w:hAnsi="QCF_P559" w:cs="QCF_P559"/>
          <w:color w:val="000000"/>
          <w:sz w:val="32"/>
          <w:szCs w:val="32"/>
          <w:rtl/>
        </w:rPr>
        <w:t>ﮀ</w:t>
      </w:r>
      <w:r w:rsidRPr="00EA7F72">
        <w:rPr>
          <w:rFonts w:ascii="QCF_P559" w:hAnsi="QCF_P559" w:cs="QCF_P559"/>
          <w:color w:val="000000"/>
          <w:sz w:val="4"/>
          <w:szCs w:val="4"/>
          <w:rtl/>
        </w:rPr>
        <w:t xml:space="preserve"> </w:t>
      </w:r>
      <w:r w:rsidRPr="00EA7F72">
        <w:rPr>
          <w:rFonts w:ascii="QCF_P559" w:hAnsi="QCF_P559" w:cs="QCF_P559"/>
          <w:color w:val="000000"/>
          <w:sz w:val="32"/>
          <w:szCs w:val="32"/>
          <w:rtl/>
        </w:rPr>
        <w:t>ﮁ</w:t>
      </w:r>
      <w:r w:rsidRPr="00EA7F72">
        <w:rPr>
          <w:rFonts w:ascii="QCF_P559" w:hAnsi="QCF_P559" w:cs="QCF_P559"/>
          <w:color w:val="000000"/>
          <w:sz w:val="4"/>
          <w:szCs w:val="4"/>
          <w:rtl/>
        </w:rPr>
        <w:t xml:space="preserve"> </w:t>
      </w:r>
      <w:r w:rsidRPr="00EA7F72">
        <w:rPr>
          <w:rFonts w:ascii="QCF_P559" w:hAnsi="QCF_P559" w:cs="QCF_P559"/>
          <w:color w:val="000000"/>
          <w:sz w:val="32"/>
          <w:szCs w:val="32"/>
          <w:rtl/>
        </w:rPr>
        <w:t>ﮂ</w:t>
      </w:r>
      <w:r w:rsidRPr="00EA7F72">
        <w:rPr>
          <w:rFonts w:ascii="QCF_P559" w:hAnsi="QCF_P559" w:cs="QCF_P559"/>
          <w:color w:val="000000"/>
          <w:sz w:val="4"/>
          <w:szCs w:val="4"/>
          <w:rtl/>
        </w:rPr>
        <w:t xml:space="preserve"> </w:t>
      </w:r>
      <w:r w:rsidRPr="00EA7F72">
        <w:rPr>
          <w:rFonts w:ascii="QCF_P559" w:hAnsi="QCF_P559" w:cs="QCF_P559"/>
          <w:color w:val="000000"/>
          <w:sz w:val="32"/>
          <w:szCs w:val="32"/>
          <w:rtl/>
        </w:rPr>
        <w:t>ﮃﮄ</w:t>
      </w:r>
      <w:r w:rsidRPr="00EA7F72">
        <w:rPr>
          <w:rFonts w:ascii="QCF_P559" w:hAnsi="QCF_P559" w:cs="QCF_P559"/>
          <w:b/>
          <w:bCs/>
          <w:color w:val="000000"/>
          <w:sz w:val="4"/>
          <w:szCs w:val="4"/>
        </w:rPr>
        <w:t xml:space="preserve"> </w:t>
      </w:r>
      <w:r w:rsidRPr="00EA7F72">
        <w:rPr>
          <w:rFonts w:ascii="Arial" w:hAnsi="Arial" w:cs="Arial"/>
          <w:color w:val="000000"/>
          <w:sz w:val="4"/>
          <w:szCs w:val="4"/>
        </w:rPr>
        <w:t xml:space="preserve"> </w:t>
      </w:r>
      <w:r w:rsidRPr="004E678F">
        <w:rPr>
          <w:rFonts w:hint="cs"/>
          <w:rtl/>
        </w:rPr>
        <w:t>]</w:t>
      </w:r>
      <w:r w:rsidRPr="00773D6E">
        <w:rPr>
          <w:rFonts w:hint="cs"/>
          <w:rtl/>
        </w:rPr>
        <w:t xml:space="preserve"> </w:t>
      </w:r>
      <w:r w:rsidR="00D63E9F">
        <w:rPr>
          <w:rFonts w:hint="cs"/>
          <w:rtl/>
        </w:rPr>
        <w:t xml:space="preserve">قال : </w:t>
      </w:r>
      <w:r w:rsidRPr="00773D6E">
        <w:rPr>
          <w:rFonts w:hint="cs"/>
          <w:rtl/>
        </w:rPr>
        <w:t xml:space="preserve">إذا أنفق الرجل على امرأته ما يقيم ظهرها مع الكسوة وإلا فُرّق </w:t>
      </w:r>
      <w:r w:rsidR="002C614B">
        <w:rPr>
          <w:rFonts w:hint="cs"/>
          <w:rtl/>
        </w:rPr>
        <w:t>بـي</w:t>
      </w:r>
      <w:r w:rsidRPr="00773D6E">
        <w:rPr>
          <w:rFonts w:hint="cs"/>
          <w:rtl/>
        </w:rPr>
        <w:t>نهما</w:t>
      </w:r>
      <w:r w:rsidR="00F46A68">
        <w:rPr>
          <w:rFonts w:hint="cs"/>
          <w:rtl/>
        </w:rPr>
        <w:t xml:space="preserve"> </w:t>
      </w:r>
      <w:r w:rsidRPr="0071737F">
        <w:rPr>
          <w:rFonts w:hint="cs"/>
          <w:vertAlign w:val="superscript"/>
          <w:rtl/>
        </w:rPr>
        <w:t>(</w:t>
      </w:r>
      <w:r w:rsidRPr="00526F7F">
        <w:rPr>
          <w:rStyle w:val="FootnoteReference"/>
          <w:rtl/>
        </w:rPr>
        <w:footnoteReference w:id="308"/>
      </w:r>
      <w:r w:rsidRPr="00526F7F">
        <w:rPr>
          <w:rFonts w:hint="cs"/>
          <w:vertAlign w:val="superscript"/>
          <w:rtl/>
        </w:rPr>
        <w:t>)</w:t>
      </w:r>
      <w:r>
        <w:rPr>
          <w:rFonts w:hint="cs"/>
          <w:rtl/>
        </w:rPr>
        <w:t xml:space="preserve"> </w:t>
      </w:r>
      <w:r w:rsidRPr="0045238F">
        <w:rPr>
          <w:rStyle w:val="2Char"/>
          <w:rFonts w:hint="cs"/>
          <w:sz w:val="32"/>
          <w:szCs w:val="28"/>
          <w:rtl/>
        </w:rPr>
        <w:t>صحيحة السند</w:t>
      </w:r>
      <w:r w:rsidRPr="0045238F">
        <w:rPr>
          <w:rFonts w:hint="cs"/>
          <w:sz w:val="32"/>
          <w:szCs w:val="24"/>
          <w:rtl/>
        </w:rPr>
        <w:t xml:space="preserve"> </w:t>
      </w:r>
      <w:r>
        <w:rPr>
          <w:rFonts w:hint="cs"/>
          <w:rtl/>
        </w:rPr>
        <w:t>، ودلالت</w:t>
      </w:r>
      <w:r w:rsidR="0045238F">
        <w:rPr>
          <w:rFonts w:hint="cs"/>
          <w:rtl/>
        </w:rPr>
        <w:t>ُ</w:t>
      </w:r>
      <w:r>
        <w:rPr>
          <w:rFonts w:hint="cs"/>
          <w:rtl/>
        </w:rPr>
        <w:t>ها كالرواية الأولى تماماً .</w:t>
      </w:r>
    </w:p>
    <w:p w:rsidR="0021298D" w:rsidRDefault="0021298D" w:rsidP="00F46A68">
      <w:pPr>
        <w:pStyle w:val="1"/>
        <w:ind w:firstLine="0"/>
        <w:jc w:val="both"/>
        <w:rPr>
          <w:rFonts w:hint="cs"/>
          <w:rtl/>
        </w:rPr>
      </w:pPr>
      <w:r>
        <w:rPr>
          <w:rFonts w:hint="cs"/>
          <w:rtl/>
        </w:rPr>
        <w:t>3 ـ وم</w:t>
      </w:r>
      <w:r w:rsidR="0045238F">
        <w:rPr>
          <w:rFonts w:hint="cs"/>
          <w:rtl/>
        </w:rPr>
        <w:t>ِ</w:t>
      </w:r>
      <w:r>
        <w:rPr>
          <w:rFonts w:hint="cs"/>
          <w:rtl/>
        </w:rPr>
        <w:t>ث</w:t>
      </w:r>
      <w:r w:rsidR="0045238F">
        <w:rPr>
          <w:rFonts w:hint="cs"/>
          <w:rtl/>
        </w:rPr>
        <w:t>ْ</w:t>
      </w:r>
      <w:r>
        <w:rPr>
          <w:rFonts w:hint="cs"/>
          <w:rtl/>
        </w:rPr>
        <w:t>ل</w:t>
      </w:r>
      <w:r w:rsidR="0045238F">
        <w:rPr>
          <w:rFonts w:hint="cs"/>
          <w:rtl/>
        </w:rPr>
        <w:t>ُ</w:t>
      </w:r>
      <w:r>
        <w:rPr>
          <w:rFonts w:hint="cs"/>
          <w:rtl/>
        </w:rPr>
        <w:t xml:space="preserve">هما ما رواه في الكافي عن علي بن إبراهيم عن </w:t>
      </w:r>
      <w:r w:rsidR="00BE4849">
        <w:rPr>
          <w:rFonts w:hint="cs"/>
          <w:rtl/>
        </w:rPr>
        <w:t>أبـيه</w:t>
      </w:r>
      <w:r>
        <w:rPr>
          <w:rFonts w:hint="cs"/>
          <w:rtl/>
        </w:rPr>
        <w:t xml:space="preserve"> عن ابن</w:t>
      </w:r>
      <w:r w:rsidR="002A3F8F">
        <w:rPr>
          <w:rFonts w:hint="cs"/>
          <w:rtl/>
        </w:rPr>
        <w:t xml:space="preserve"> أبي </w:t>
      </w:r>
      <w:r>
        <w:rPr>
          <w:rFonts w:hint="cs"/>
          <w:rtl/>
        </w:rPr>
        <w:t>عمير عن جميل بن درّاج قال : لا يجبر الرجل إلا على نفقة الأبوين والولد ، قال ابن</w:t>
      </w:r>
      <w:r w:rsidR="002A3F8F">
        <w:rPr>
          <w:rFonts w:hint="cs"/>
          <w:rtl/>
        </w:rPr>
        <w:t xml:space="preserve"> أبي </w:t>
      </w:r>
      <w:r>
        <w:rPr>
          <w:rFonts w:hint="cs"/>
          <w:rtl/>
        </w:rPr>
        <w:t xml:space="preserve">عمير : قلت لجميل : والمرأة ؟ قال : قد </w:t>
      </w:r>
      <w:r w:rsidRPr="0045238F">
        <w:rPr>
          <w:rFonts w:hint="cs"/>
          <w:sz w:val="28"/>
          <w:rtl/>
        </w:rPr>
        <w:t xml:space="preserve">روى </w:t>
      </w:r>
      <w:r w:rsidRPr="0045238F">
        <w:rPr>
          <w:rStyle w:val="2Char"/>
          <w:rFonts w:hint="cs"/>
          <w:sz w:val="28"/>
          <w:szCs w:val="28"/>
          <w:rtl/>
        </w:rPr>
        <w:t>عنبسة بن مصعب</w:t>
      </w:r>
      <w:r w:rsidRPr="0045238F">
        <w:rPr>
          <w:rFonts w:hint="cs"/>
          <w:sz w:val="28"/>
          <w:rtl/>
        </w:rPr>
        <w:t xml:space="preserve"> عن</w:t>
      </w:r>
      <w:r w:rsidR="002A3F8F">
        <w:rPr>
          <w:rFonts w:hint="cs"/>
          <w:rtl/>
        </w:rPr>
        <w:t xml:space="preserve"> أبي </w:t>
      </w:r>
      <w:r w:rsidRPr="00773D6E">
        <w:rPr>
          <w:rFonts w:hint="cs"/>
          <w:rtl/>
        </w:rPr>
        <w:t>عبد الله</w:t>
      </w:r>
      <w:r w:rsidRPr="00F46A68">
        <w:rPr>
          <w:sz w:val="36"/>
          <w:szCs w:val="32"/>
        </w:rPr>
        <w:t>t</w:t>
      </w:r>
      <w:r w:rsidRPr="00773D6E">
        <w:rPr>
          <w:rFonts w:hint="cs"/>
          <w:rtl/>
        </w:rPr>
        <w:t xml:space="preserve"> </w:t>
      </w:r>
      <w:r w:rsidR="00D63E9F">
        <w:rPr>
          <w:rFonts w:hint="cs"/>
          <w:rtl/>
        </w:rPr>
        <w:t xml:space="preserve">قال : </w:t>
      </w:r>
      <w:r w:rsidRPr="00773D6E">
        <w:rPr>
          <w:rFonts w:hint="cs"/>
          <w:rtl/>
        </w:rPr>
        <w:t>إذا كساها ما يواري عورتها وأطعمها ما ي</w:t>
      </w:r>
      <w:r>
        <w:rPr>
          <w:rFonts w:hint="cs"/>
          <w:rtl/>
        </w:rPr>
        <w:t>قيم صلبها أقامت معه وإلا طلّقها</w:t>
      </w:r>
      <w:r w:rsidR="00F46A68">
        <w:rPr>
          <w:rFonts w:hint="cs"/>
          <w:rtl/>
        </w:rPr>
        <w:t xml:space="preserve"> </w:t>
      </w:r>
      <w:r w:rsidRPr="0071737F">
        <w:rPr>
          <w:rFonts w:hint="cs"/>
          <w:vertAlign w:val="superscript"/>
          <w:rtl/>
        </w:rPr>
        <w:t>(</w:t>
      </w:r>
      <w:r w:rsidRPr="00526F7F">
        <w:rPr>
          <w:rStyle w:val="FootnoteReference"/>
          <w:rtl/>
        </w:rPr>
        <w:footnoteReference w:id="309"/>
      </w:r>
      <w:r w:rsidRPr="00526F7F">
        <w:rPr>
          <w:rFonts w:hint="cs"/>
          <w:vertAlign w:val="superscript"/>
          <w:rtl/>
        </w:rPr>
        <w:t>)</w:t>
      </w:r>
      <w:r>
        <w:rPr>
          <w:rFonts w:hint="cs"/>
          <w:rtl/>
        </w:rPr>
        <w:t xml:space="preserve"> </w:t>
      </w:r>
      <w:r w:rsidRPr="0045238F">
        <w:rPr>
          <w:rStyle w:val="2Char"/>
          <w:rFonts w:hint="cs"/>
          <w:sz w:val="28"/>
          <w:szCs w:val="28"/>
          <w:rtl/>
        </w:rPr>
        <w:t>صحيحة السند</w:t>
      </w:r>
      <w:r w:rsidRPr="0045238F">
        <w:rPr>
          <w:rFonts w:hint="cs"/>
          <w:sz w:val="28"/>
          <w:rtl/>
        </w:rPr>
        <w:t xml:space="preserve"> بناءً</w:t>
      </w:r>
      <w:r>
        <w:rPr>
          <w:rFonts w:hint="cs"/>
          <w:rtl/>
        </w:rPr>
        <w:t xml:space="preserve"> على صحة روايات أصحاب الإجماع ، ودلالتها كالروايتين السابقتين .</w:t>
      </w:r>
    </w:p>
    <w:p w:rsidR="0021298D" w:rsidRDefault="0021298D" w:rsidP="00D9000B">
      <w:pPr>
        <w:pStyle w:val="1"/>
        <w:ind w:firstLine="0"/>
        <w:jc w:val="both"/>
        <w:rPr>
          <w:rStyle w:val="1Char"/>
          <w:rFonts w:hint="cs"/>
          <w:rtl/>
        </w:rPr>
      </w:pPr>
      <w:r>
        <w:rPr>
          <w:rFonts w:hint="cs"/>
          <w:rtl/>
        </w:rPr>
        <w:t>4 ـ ومثلها ما رواه في الكافي أيضاً عن</w:t>
      </w:r>
      <w:r w:rsidR="002A3F8F">
        <w:rPr>
          <w:rFonts w:hint="cs"/>
          <w:rtl/>
        </w:rPr>
        <w:t xml:space="preserve"> أبي </w:t>
      </w:r>
      <w:r>
        <w:rPr>
          <w:rFonts w:hint="cs"/>
          <w:rtl/>
        </w:rPr>
        <w:t>علي الأشعري عن محمد بن عبد الجبار أو غيره عن (</w:t>
      </w:r>
      <w:r w:rsidRPr="005426FF">
        <w:rPr>
          <w:rFonts w:hint="cs"/>
          <w:sz w:val="24"/>
          <w:szCs w:val="24"/>
          <w:rtl/>
        </w:rPr>
        <w:t>الحسن بن علي</w:t>
      </w:r>
      <w:r>
        <w:rPr>
          <w:rFonts w:hint="cs"/>
          <w:rtl/>
        </w:rPr>
        <w:t>)</w:t>
      </w:r>
      <w:r w:rsidR="0080508E">
        <w:rPr>
          <w:rFonts w:hint="cs"/>
          <w:rtl/>
        </w:rPr>
        <w:t xml:space="preserve"> </w:t>
      </w:r>
      <w:r>
        <w:rPr>
          <w:rFonts w:hint="cs"/>
          <w:rtl/>
        </w:rPr>
        <w:t xml:space="preserve">بن فضال عن غالب بن عثمان </w:t>
      </w:r>
      <w:r w:rsidRPr="0045238F">
        <w:rPr>
          <w:rFonts w:hint="cs"/>
          <w:sz w:val="28"/>
          <w:rtl/>
        </w:rPr>
        <w:t xml:space="preserve">عن </w:t>
      </w:r>
      <w:r w:rsidRPr="0045238F">
        <w:rPr>
          <w:rStyle w:val="2Char"/>
          <w:rFonts w:hint="cs"/>
          <w:sz w:val="28"/>
          <w:szCs w:val="28"/>
          <w:rtl/>
        </w:rPr>
        <w:t>روح بن عبد الرحيم</w:t>
      </w:r>
      <w:r w:rsidRPr="0045238F">
        <w:rPr>
          <w:rStyle w:val="1Char"/>
          <w:rFonts w:hint="cs"/>
          <w:sz w:val="28"/>
          <w:rtl/>
        </w:rPr>
        <w:t xml:space="preserve"> قال</w:t>
      </w:r>
      <w:r w:rsidRPr="00773D6E">
        <w:rPr>
          <w:rStyle w:val="1Char"/>
          <w:rFonts w:hint="cs"/>
          <w:rtl/>
        </w:rPr>
        <w:t xml:space="preserve"> قلت ل</w:t>
      </w:r>
      <w:r w:rsidR="0002602B">
        <w:rPr>
          <w:rStyle w:val="1Char"/>
          <w:rFonts w:hint="cs"/>
          <w:rtl/>
        </w:rPr>
        <w:t>أبي</w:t>
      </w:r>
      <w:r w:rsidRPr="00773D6E">
        <w:rPr>
          <w:rStyle w:val="1Char"/>
          <w:rFonts w:hint="cs"/>
          <w:rtl/>
        </w:rPr>
        <w:t xml:space="preserve"> عبد الله</w:t>
      </w:r>
      <w:r w:rsidRPr="00435760">
        <w:rPr>
          <w:sz w:val="36"/>
          <w:szCs w:val="32"/>
        </w:rPr>
        <w:t>t</w:t>
      </w:r>
      <w:r>
        <w:rPr>
          <w:rStyle w:val="1Char"/>
          <w:rFonts w:hint="cs"/>
          <w:rtl/>
        </w:rPr>
        <w:t xml:space="preserve"> : </w:t>
      </w:r>
      <w:r w:rsidRPr="00773D6E">
        <w:rPr>
          <w:rStyle w:val="1Char"/>
          <w:rFonts w:hint="cs"/>
          <w:rtl/>
        </w:rPr>
        <w:t>قوله</w:t>
      </w:r>
      <w:r w:rsidRPr="0045238F">
        <w:rPr>
          <w:rFonts w:ascii="Islamic Art A" w:hAnsi="Islamic Art A"/>
          <w:sz w:val="40"/>
          <w:szCs w:val="36"/>
        </w:rPr>
        <w:t>Q</w:t>
      </w:r>
      <w:r w:rsidR="00F46A68">
        <w:rPr>
          <w:rFonts w:ascii="Islamic Art A" w:hAnsi="Islamic Art A" w:hint="cs"/>
          <w:sz w:val="40"/>
          <w:szCs w:val="36"/>
          <w:rtl/>
        </w:rPr>
        <w:t xml:space="preserve"> </w:t>
      </w:r>
      <w:r w:rsidRPr="004E678F">
        <w:rPr>
          <w:rFonts w:hint="cs"/>
          <w:rtl/>
        </w:rPr>
        <w:t>[</w:t>
      </w:r>
      <w:r>
        <w:rPr>
          <w:rFonts w:ascii="QCF_P559" w:hAnsi="QCF_P559" w:cs="QCF_P559" w:hint="cs"/>
          <w:b/>
          <w:bCs/>
          <w:color w:val="000000"/>
          <w:sz w:val="30"/>
          <w:szCs w:val="30"/>
          <w:rtl/>
        </w:rPr>
        <w:t xml:space="preserve"> </w:t>
      </w:r>
      <w:r w:rsidRPr="00EC2F2A">
        <w:rPr>
          <w:rFonts w:ascii="QCF_P559" w:hAnsi="QCF_P559" w:cs="QCF_P559"/>
          <w:color w:val="000000"/>
          <w:sz w:val="30"/>
          <w:szCs w:val="30"/>
          <w:rtl/>
        </w:rPr>
        <w:t>ﭼ</w:t>
      </w:r>
      <w:r w:rsidRPr="00EC2F2A">
        <w:rPr>
          <w:rFonts w:ascii="QCF_P559" w:hAnsi="QCF_P559" w:cs="QCF_P559"/>
          <w:color w:val="000000"/>
          <w:sz w:val="2"/>
          <w:szCs w:val="2"/>
          <w:rtl/>
        </w:rPr>
        <w:t xml:space="preserve"> </w:t>
      </w:r>
      <w:r w:rsidRPr="00EC2F2A">
        <w:rPr>
          <w:rFonts w:ascii="QCF_P559" w:hAnsi="QCF_P559" w:cs="QCF_P559"/>
          <w:color w:val="000000"/>
          <w:sz w:val="30"/>
          <w:szCs w:val="30"/>
          <w:rtl/>
        </w:rPr>
        <w:t>ﭽ</w:t>
      </w:r>
      <w:r w:rsidRPr="00EC2F2A">
        <w:rPr>
          <w:rFonts w:ascii="QCF_P559" w:hAnsi="QCF_P559" w:cs="QCF_P559"/>
          <w:color w:val="000000"/>
          <w:sz w:val="2"/>
          <w:szCs w:val="2"/>
          <w:rtl/>
        </w:rPr>
        <w:t xml:space="preserve"> </w:t>
      </w:r>
      <w:r w:rsidRPr="00EC2F2A">
        <w:rPr>
          <w:rFonts w:ascii="QCF_P559" w:hAnsi="QCF_P559" w:cs="QCF_P559"/>
          <w:color w:val="000000"/>
          <w:sz w:val="30"/>
          <w:szCs w:val="30"/>
          <w:rtl/>
        </w:rPr>
        <w:t>ﭾ</w:t>
      </w:r>
      <w:r w:rsidRPr="00EC2F2A">
        <w:rPr>
          <w:rFonts w:ascii="QCF_P559" w:hAnsi="QCF_P559" w:cs="QCF_P559"/>
          <w:color w:val="000000"/>
          <w:sz w:val="2"/>
          <w:szCs w:val="2"/>
          <w:rtl/>
        </w:rPr>
        <w:t xml:space="preserve"> </w:t>
      </w:r>
      <w:r w:rsidRPr="00EC2F2A">
        <w:rPr>
          <w:rFonts w:ascii="QCF_P559" w:hAnsi="QCF_P559" w:cs="QCF_P559"/>
          <w:color w:val="000000"/>
          <w:sz w:val="30"/>
          <w:szCs w:val="30"/>
          <w:rtl/>
        </w:rPr>
        <w:t>ﭿ</w:t>
      </w:r>
      <w:r w:rsidRPr="00EC2F2A">
        <w:rPr>
          <w:rFonts w:ascii="QCF_P559" w:hAnsi="QCF_P559" w:cs="QCF_P559"/>
          <w:color w:val="000000"/>
          <w:sz w:val="2"/>
          <w:szCs w:val="2"/>
          <w:rtl/>
        </w:rPr>
        <w:t xml:space="preserve"> </w:t>
      </w:r>
      <w:r w:rsidRPr="00EC2F2A">
        <w:rPr>
          <w:rFonts w:ascii="QCF_P559" w:hAnsi="QCF_P559" w:cs="QCF_P559"/>
          <w:color w:val="000000"/>
          <w:sz w:val="30"/>
          <w:szCs w:val="30"/>
          <w:rtl/>
        </w:rPr>
        <w:t>ﮀ</w:t>
      </w:r>
      <w:r w:rsidRPr="00EC2F2A">
        <w:rPr>
          <w:rFonts w:ascii="QCF_P559" w:hAnsi="QCF_P559" w:cs="QCF_P559"/>
          <w:color w:val="000000"/>
          <w:sz w:val="2"/>
          <w:szCs w:val="2"/>
          <w:rtl/>
        </w:rPr>
        <w:t xml:space="preserve"> </w:t>
      </w:r>
      <w:r w:rsidRPr="00EC2F2A">
        <w:rPr>
          <w:rFonts w:ascii="QCF_P559" w:hAnsi="QCF_P559" w:cs="QCF_P559"/>
          <w:color w:val="000000"/>
          <w:sz w:val="30"/>
          <w:szCs w:val="30"/>
          <w:rtl/>
        </w:rPr>
        <w:t>ﮁ</w:t>
      </w:r>
      <w:r w:rsidRPr="00EC2F2A">
        <w:rPr>
          <w:rFonts w:ascii="QCF_P559" w:hAnsi="QCF_P559" w:cs="QCF_P559"/>
          <w:color w:val="000000"/>
          <w:sz w:val="2"/>
          <w:szCs w:val="2"/>
          <w:rtl/>
        </w:rPr>
        <w:t xml:space="preserve"> </w:t>
      </w:r>
      <w:r w:rsidRPr="00EC2F2A">
        <w:rPr>
          <w:rFonts w:ascii="QCF_P559" w:hAnsi="QCF_P559" w:cs="QCF_P559"/>
          <w:color w:val="000000"/>
          <w:sz w:val="30"/>
          <w:szCs w:val="30"/>
          <w:rtl/>
        </w:rPr>
        <w:t>ﮂ</w:t>
      </w:r>
      <w:r w:rsidRPr="00EC2F2A">
        <w:rPr>
          <w:rFonts w:ascii="QCF_P559" w:hAnsi="QCF_P559" w:cs="QCF_P559"/>
          <w:color w:val="000000"/>
          <w:sz w:val="2"/>
          <w:szCs w:val="2"/>
          <w:rtl/>
        </w:rPr>
        <w:t xml:space="preserve"> </w:t>
      </w:r>
      <w:r w:rsidRPr="00EC2F2A">
        <w:rPr>
          <w:rFonts w:ascii="QCF_P559" w:hAnsi="QCF_P559" w:cs="QCF_P559"/>
          <w:color w:val="000000"/>
          <w:sz w:val="30"/>
          <w:szCs w:val="30"/>
          <w:rtl/>
        </w:rPr>
        <w:t>ﮃﮄ</w:t>
      </w:r>
      <w:r>
        <w:rPr>
          <w:rFonts w:ascii="QCF_P559" w:hAnsi="QCF_P559" w:cs="QCF_P559"/>
          <w:b/>
          <w:bCs/>
          <w:color w:val="000000"/>
          <w:sz w:val="2"/>
          <w:szCs w:val="2"/>
        </w:rPr>
        <w:t xml:space="preserve"> </w:t>
      </w:r>
      <w:r>
        <w:rPr>
          <w:rFonts w:ascii="Arial" w:hAnsi="Arial" w:cs="Arial"/>
          <w:color w:val="000000"/>
          <w:sz w:val="2"/>
          <w:szCs w:val="2"/>
        </w:rPr>
        <w:t xml:space="preserve"> </w:t>
      </w:r>
      <w:r w:rsidRPr="004E678F">
        <w:rPr>
          <w:rFonts w:hint="cs"/>
          <w:rtl/>
        </w:rPr>
        <w:t>]</w:t>
      </w:r>
      <w:r>
        <w:rPr>
          <w:rFonts w:hint="cs"/>
          <w:vertAlign w:val="superscript"/>
          <w:rtl/>
        </w:rPr>
        <w:t xml:space="preserve"> </w:t>
      </w:r>
      <w:r w:rsidRPr="00F56E55">
        <w:rPr>
          <w:rFonts w:hint="cs"/>
          <w:rtl/>
        </w:rPr>
        <w:t>؟</w:t>
      </w:r>
      <w:r w:rsidRPr="00773D6E">
        <w:rPr>
          <w:rStyle w:val="1Char"/>
          <w:rFonts w:hint="cs"/>
          <w:rtl/>
        </w:rPr>
        <w:t xml:space="preserve"> </w:t>
      </w:r>
      <w:r w:rsidR="00D63E9F">
        <w:rPr>
          <w:rStyle w:val="1Char"/>
          <w:rFonts w:hint="cs"/>
          <w:rtl/>
        </w:rPr>
        <w:t xml:space="preserve">قال : </w:t>
      </w:r>
      <w:r w:rsidRPr="00773D6E">
        <w:rPr>
          <w:rStyle w:val="1Char"/>
          <w:rFonts w:hint="cs"/>
          <w:rtl/>
        </w:rPr>
        <w:t xml:space="preserve">إذا أنفق عليها ما يقيم ظهرها مع كسوة وإلا فُرّق </w:t>
      </w:r>
      <w:r w:rsidR="002C614B">
        <w:rPr>
          <w:rStyle w:val="1Char"/>
          <w:rFonts w:hint="cs"/>
          <w:rtl/>
        </w:rPr>
        <w:t>بـي</w:t>
      </w:r>
      <w:r w:rsidRPr="00773D6E">
        <w:rPr>
          <w:rStyle w:val="1Char"/>
          <w:rFonts w:hint="cs"/>
          <w:rtl/>
        </w:rPr>
        <w:t>نهما</w:t>
      </w:r>
      <w:r w:rsidR="00F46A68">
        <w:rPr>
          <w:rStyle w:val="1Char"/>
          <w:rFonts w:hint="cs"/>
          <w:rtl/>
        </w:rPr>
        <w:t xml:space="preserve"> </w:t>
      </w:r>
      <w:r w:rsidRPr="0071737F">
        <w:rPr>
          <w:rFonts w:hint="cs"/>
          <w:vertAlign w:val="superscript"/>
          <w:rtl/>
        </w:rPr>
        <w:t>(</w:t>
      </w:r>
      <w:r w:rsidRPr="00526F7F">
        <w:rPr>
          <w:rStyle w:val="FootnoteReference"/>
          <w:rtl/>
        </w:rPr>
        <w:footnoteReference w:id="310"/>
      </w:r>
      <w:r w:rsidRPr="00526F7F">
        <w:rPr>
          <w:rFonts w:hint="cs"/>
          <w:vertAlign w:val="superscript"/>
          <w:rtl/>
        </w:rPr>
        <w:t>)</w:t>
      </w:r>
      <w:r>
        <w:rPr>
          <w:rStyle w:val="1Char"/>
          <w:rFonts w:hint="cs"/>
          <w:rtl/>
        </w:rPr>
        <w:t xml:space="preserve"> </w:t>
      </w:r>
      <w:r w:rsidRPr="0045238F">
        <w:rPr>
          <w:rStyle w:val="2Char"/>
          <w:rFonts w:hint="cs"/>
          <w:sz w:val="28"/>
          <w:szCs w:val="28"/>
          <w:rtl/>
        </w:rPr>
        <w:t>صحيحة السند</w:t>
      </w:r>
      <w:r w:rsidRPr="0045238F">
        <w:rPr>
          <w:rStyle w:val="1Char"/>
          <w:rFonts w:hint="cs"/>
          <w:sz w:val="28"/>
          <w:rtl/>
        </w:rPr>
        <w:t xml:space="preserve"> بناءً</w:t>
      </w:r>
      <w:r w:rsidRPr="00773D6E">
        <w:rPr>
          <w:rStyle w:val="1Char"/>
          <w:rFonts w:hint="cs"/>
          <w:rtl/>
        </w:rPr>
        <w:t xml:space="preserve"> على صحّة روايات الكافي</w:t>
      </w:r>
      <w:r>
        <w:rPr>
          <w:rStyle w:val="1Char"/>
          <w:rFonts w:hint="cs"/>
          <w:rtl/>
        </w:rPr>
        <w:t xml:space="preserve"> . </w:t>
      </w:r>
    </w:p>
    <w:p w:rsidR="0021298D" w:rsidRPr="00192118" w:rsidRDefault="0021298D" w:rsidP="00091A48">
      <w:pPr>
        <w:pStyle w:val="2"/>
        <w:ind w:firstLine="0"/>
        <w:jc w:val="both"/>
        <w:rPr>
          <w:rFonts w:cs="Al-Sadiq" w:hint="cs"/>
          <w:sz w:val="32"/>
          <w:szCs w:val="28"/>
          <w:rtl/>
        </w:rPr>
      </w:pPr>
      <w:r>
        <w:rPr>
          <w:rFonts w:cs="Al-Sadiq" w:hint="cs"/>
          <w:sz w:val="32"/>
          <w:szCs w:val="28"/>
          <w:rtl/>
        </w:rPr>
        <w:t xml:space="preserve">   </w:t>
      </w:r>
      <w:r w:rsidRPr="00B13229">
        <w:rPr>
          <w:rFonts w:cs="Al-Sadiq"/>
          <w:sz w:val="32"/>
          <w:szCs w:val="28"/>
          <w:rtl/>
        </w:rPr>
        <w:t>وقال السيد اليزدي</w:t>
      </w:r>
      <w:r>
        <w:rPr>
          <w:rFonts w:cs="Al-Sadiq" w:hint="cs"/>
          <w:sz w:val="32"/>
          <w:szCs w:val="28"/>
          <w:rtl/>
        </w:rPr>
        <w:t xml:space="preserve"> </w:t>
      </w:r>
      <w:r w:rsidRPr="00B13229">
        <w:rPr>
          <w:rFonts w:cs="Al-Sadiq"/>
          <w:sz w:val="32"/>
          <w:szCs w:val="28"/>
          <w:rtl/>
        </w:rPr>
        <w:t xml:space="preserve">: </w:t>
      </w:r>
      <w:r>
        <w:rPr>
          <w:rFonts w:cs="Al-Sadiq" w:hint="cs"/>
          <w:sz w:val="32"/>
          <w:szCs w:val="28"/>
          <w:rtl/>
        </w:rPr>
        <w:t>"</w:t>
      </w:r>
      <w:r w:rsidRPr="00B13229">
        <w:rPr>
          <w:rFonts w:cs="Al-Sadiq"/>
          <w:sz w:val="32"/>
          <w:szCs w:val="28"/>
          <w:rtl/>
        </w:rPr>
        <w:t xml:space="preserve">لا </w:t>
      </w:r>
      <w:r w:rsidR="00220A31">
        <w:rPr>
          <w:rFonts w:cs="Al-Sadiq"/>
          <w:sz w:val="32"/>
          <w:szCs w:val="28"/>
          <w:rtl/>
        </w:rPr>
        <w:t>يـب</w:t>
      </w:r>
      <w:r w:rsidRPr="00B13229">
        <w:rPr>
          <w:rFonts w:cs="Al-Sadiq"/>
          <w:sz w:val="32"/>
          <w:szCs w:val="28"/>
          <w:rtl/>
        </w:rPr>
        <w:t xml:space="preserve">عد جواز طلاقها للحاكم الشرعي مع مطالبتها وعدم صبرها </w:t>
      </w:r>
      <w:r>
        <w:rPr>
          <w:rFonts w:cs="Al-Sadiq" w:hint="cs"/>
          <w:sz w:val="32"/>
          <w:szCs w:val="28"/>
          <w:rtl/>
        </w:rPr>
        <w:t>..</w:t>
      </w:r>
      <w:r w:rsidRPr="00B13229">
        <w:rPr>
          <w:rFonts w:cs="Al-Sadiq"/>
          <w:sz w:val="32"/>
          <w:szCs w:val="28"/>
          <w:rtl/>
        </w:rPr>
        <w:t xml:space="preserve"> بل وكذا في الحاضر المعسر الذي لا يتمكن من الإنفاق مع عدم صبر زوجته على هذه الحالة</w:t>
      </w:r>
      <w:r>
        <w:rPr>
          <w:rFonts w:cs="Al-Sadiq"/>
          <w:sz w:val="32"/>
          <w:szCs w:val="28"/>
          <w:rtl/>
        </w:rPr>
        <w:t xml:space="preserve"> ، ففي جميع هذه الصور وأشباهها </w:t>
      </w:r>
      <w:r>
        <w:rPr>
          <w:rFonts w:cs="Al-Sadiq" w:hint="cs"/>
          <w:sz w:val="32"/>
          <w:szCs w:val="28"/>
          <w:rtl/>
        </w:rPr>
        <w:t>ـ</w:t>
      </w:r>
      <w:r w:rsidRPr="00B13229">
        <w:rPr>
          <w:rFonts w:cs="Al-Sadiq"/>
          <w:sz w:val="32"/>
          <w:szCs w:val="28"/>
          <w:rtl/>
        </w:rPr>
        <w:t xml:space="preserve"> </w:t>
      </w:r>
      <w:r w:rsidRPr="007A5006">
        <w:rPr>
          <w:rFonts w:cs="Al-Sadiq"/>
          <w:sz w:val="28"/>
          <w:szCs w:val="24"/>
          <w:rtl/>
        </w:rPr>
        <w:t>كما لو ام</w:t>
      </w:r>
      <w:r w:rsidR="002C614B">
        <w:rPr>
          <w:rFonts w:cs="Al-Sadiq"/>
          <w:sz w:val="28"/>
          <w:szCs w:val="24"/>
          <w:rtl/>
        </w:rPr>
        <w:t>تـن</w:t>
      </w:r>
      <w:r w:rsidRPr="007A5006">
        <w:rPr>
          <w:rFonts w:cs="Al-Sadiq"/>
          <w:sz w:val="28"/>
          <w:szCs w:val="24"/>
          <w:rtl/>
        </w:rPr>
        <w:t xml:space="preserve">ع عن النفقة مع القدرة عليها </w:t>
      </w:r>
      <w:r>
        <w:rPr>
          <w:rFonts w:cs="Al-Sadiq" w:hint="cs"/>
          <w:sz w:val="32"/>
          <w:szCs w:val="28"/>
          <w:rtl/>
        </w:rPr>
        <w:t>ـ</w:t>
      </w:r>
      <w:r w:rsidRPr="00B13229">
        <w:rPr>
          <w:rFonts w:cs="Al-Sadiq"/>
          <w:sz w:val="32"/>
          <w:szCs w:val="28"/>
          <w:rtl/>
        </w:rPr>
        <w:t xml:space="preserve"> وإن كان ظاهر كلمات الفقهاء عدم</w:t>
      </w:r>
      <w:r>
        <w:rPr>
          <w:rFonts w:cs="Al-Sadiq"/>
          <w:sz w:val="32"/>
          <w:szCs w:val="28"/>
          <w:rtl/>
        </w:rPr>
        <w:t xml:space="preserve"> جواز فكها وطلاقها للحاكم</w:t>
      </w:r>
      <w:r w:rsidR="007A5006">
        <w:rPr>
          <w:rFonts w:cs="Al-Sadiq" w:hint="cs"/>
          <w:sz w:val="32"/>
          <w:szCs w:val="28"/>
          <w:rtl/>
        </w:rPr>
        <w:t xml:space="preserve"> ،</w:t>
      </w:r>
      <w:r>
        <w:rPr>
          <w:rFonts w:cs="Al-Sadiq"/>
          <w:sz w:val="32"/>
          <w:szCs w:val="28"/>
          <w:rtl/>
        </w:rPr>
        <w:t xml:space="preserve"> إل</w:t>
      </w:r>
      <w:r>
        <w:rPr>
          <w:rFonts w:cs="Al-Sadiq" w:hint="cs"/>
          <w:sz w:val="32"/>
          <w:szCs w:val="28"/>
          <w:rtl/>
        </w:rPr>
        <w:t>ا</w:t>
      </w:r>
      <w:r w:rsidRPr="00B13229">
        <w:rPr>
          <w:rFonts w:cs="Al-Sadiq"/>
          <w:sz w:val="32"/>
          <w:szCs w:val="28"/>
          <w:rtl/>
        </w:rPr>
        <w:t xml:space="preserve"> أنّه يمكن أن يقال بجوازه لقاعدة نفي الضرر ، وخصوصا</w:t>
      </w:r>
      <w:r>
        <w:rPr>
          <w:rFonts w:cs="Al-Sadiq" w:hint="cs"/>
          <w:sz w:val="32"/>
          <w:szCs w:val="28"/>
          <w:rtl/>
        </w:rPr>
        <w:t>ً</w:t>
      </w:r>
      <w:r w:rsidRPr="00B13229">
        <w:rPr>
          <w:rFonts w:cs="Al-Sadiq"/>
          <w:sz w:val="32"/>
          <w:szCs w:val="28"/>
          <w:rtl/>
        </w:rPr>
        <w:t xml:space="preserve"> إذا كا</w:t>
      </w:r>
      <w:r w:rsidR="00F46A68">
        <w:rPr>
          <w:rFonts w:cs="Al-Sadiq"/>
          <w:sz w:val="32"/>
          <w:szCs w:val="28"/>
          <w:rtl/>
        </w:rPr>
        <w:t>ن</w:t>
      </w:r>
      <w:r w:rsidR="002C614B">
        <w:rPr>
          <w:rFonts w:cs="Al-Sadiq"/>
          <w:sz w:val="32"/>
          <w:szCs w:val="28"/>
          <w:rtl/>
        </w:rPr>
        <w:t>ت</w:t>
      </w:r>
      <w:r w:rsidRPr="00B13229">
        <w:rPr>
          <w:rFonts w:cs="Al-Sadiq"/>
          <w:sz w:val="32"/>
          <w:szCs w:val="28"/>
          <w:rtl/>
        </w:rPr>
        <w:t xml:space="preserve"> شاب</w:t>
      </w:r>
      <w:r>
        <w:rPr>
          <w:rFonts w:cs="Al-Sadiq" w:hint="cs"/>
          <w:sz w:val="32"/>
          <w:szCs w:val="28"/>
          <w:rtl/>
        </w:rPr>
        <w:t>ّ</w:t>
      </w:r>
      <w:r w:rsidRPr="00B13229">
        <w:rPr>
          <w:rFonts w:cs="Al-Sadiq"/>
          <w:sz w:val="32"/>
          <w:szCs w:val="28"/>
          <w:rtl/>
        </w:rPr>
        <w:t xml:space="preserve">ة ، </w:t>
      </w:r>
      <w:r w:rsidRPr="00F46A68">
        <w:rPr>
          <w:sz w:val="32"/>
          <w:szCs w:val="28"/>
          <w:u w:val="single"/>
          <w:rtl/>
        </w:rPr>
        <w:t>واستلزم</w:t>
      </w:r>
      <w:r w:rsidRPr="00F46A68">
        <w:rPr>
          <w:rFonts w:hint="cs"/>
          <w:sz w:val="32"/>
          <w:szCs w:val="28"/>
          <w:u w:val="single"/>
          <w:rtl/>
        </w:rPr>
        <w:t>ِ</w:t>
      </w:r>
      <w:r w:rsidRPr="00F46A68">
        <w:rPr>
          <w:sz w:val="32"/>
          <w:szCs w:val="28"/>
          <w:u w:val="single"/>
          <w:rtl/>
        </w:rPr>
        <w:t xml:space="preserve"> صب</w:t>
      </w:r>
      <w:r w:rsidRPr="00F46A68">
        <w:rPr>
          <w:rFonts w:hint="cs"/>
          <w:sz w:val="32"/>
          <w:szCs w:val="28"/>
          <w:u w:val="single"/>
          <w:rtl/>
        </w:rPr>
        <w:t>ْ</w:t>
      </w:r>
      <w:r w:rsidRPr="00F46A68">
        <w:rPr>
          <w:sz w:val="32"/>
          <w:szCs w:val="28"/>
          <w:u w:val="single"/>
          <w:rtl/>
        </w:rPr>
        <w:t>ر</w:t>
      </w:r>
      <w:r w:rsidRPr="00F46A68">
        <w:rPr>
          <w:rFonts w:hint="cs"/>
          <w:sz w:val="32"/>
          <w:szCs w:val="28"/>
          <w:u w:val="single"/>
          <w:rtl/>
        </w:rPr>
        <w:t>ِ</w:t>
      </w:r>
      <w:r w:rsidRPr="00F46A68">
        <w:rPr>
          <w:sz w:val="32"/>
          <w:szCs w:val="28"/>
          <w:u w:val="single"/>
          <w:rtl/>
        </w:rPr>
        <w:t>ها طول</w:t>
      </w:r>
      <w:r w:rsidRPr="00F46A68">
        <w:rPr>
          <w:rFonts w:hint="cs"/>
          <w:sz w:val="32"/>
          <w:szCs w:val="28"/>
          <w:u w:val="single"/>
          <w:rtl/>
        </w:rPr>
        <w:t>َ</w:t>
      </w:r>
      <w:r w:rsidRPr="00F46A68">
        <w:rPr>
          <w:sz w:val="32"/>
          <w:szCs w:val="28"/>
          <w:u w:val="single"/>
          <w:rtl/>
        </w:rPr>
        <w:t xml:space="preserve"> ع</w:t>
      </w:r>
      <w:r w:rsidRPr="00F46A68">
        <w:rPr>
          <w:rFonts w:hint="cs"/>
          <w:sz w:val="32"/>
          <w:szCs w:val="28"/>
          <w:u w:val="single"/>
          <w:rtl/>
        </w:rPr>
        <w:t>ُ</w:t>
      </w:r>
      <w:r w:rsidRPr="00F46A68">
        <w:rPr>
          <w:sz w:val="32"/>
          <w:szCs w:val="28"/>
          <w:u w:val="single"/>
          <w:rtl/>
        </w:rPr>
        <w:t>م</w:t>
      </w:r>
      <w:r w:rsidRPr="00F46A68">
        <w:rPr>
          <w:rFonts w:hint="cs"/>
          <w:sz w:val="32"/>
          <w:szCs w:val="28"/>
          <w:u w:val="single"/>
          <w:rtl/>
        </w:rPr>
        <w:t>ْ</w:t>
      </w:r>
      <w:r w:rsidRPr="00F46A68">
        <w:rPr>
          <w:sz w:val="32"/>
          <w:szCs w:val="28"/>
          <w:u w:val="single"/>
          <w:rtl/>
        </w:rPr>
        <w:t>ر</w:t>
      </w:r>
      <w:r w:rsidRPr="00F46A68">
        <w:rPr>
          <w:rFonts w:hint="cs"/>
          <w:sz w:val="32"/>
          <w:szCs w:val="28"/>
          <w:u w:val="single"/>
          <w:rtl/>
        </w:rPr>
        <w:t>ِ</w:t>
      </w:r>
      <w:r w:rsidRPr="00F46A68">
        <w:rPr>
          <w:sz w:val="32"/>
          <w:szCs w:val="28"/>
          <w:u w:val="single"/>
          <w:rtl/>
        </w:rPr>
        <w:t>ها وقوع</w:t>
      </w:r>
      <w:r w:rsidRPr="00F46A68">
        <w:rPr>
          <w:rFonts w:hint="cs"/>
          <w:sz w:val="32"/>
          <w:szCs w:val="28"/>
          <w:u w:val="single"/>
          <w:rtl/>
        </w:rPr>
        <w:t>َ</w:t>
      </w:r>
      <w:r w:rsidRPr="00F46A68">
        <w:rPr>
          <w:sz w:val="32"/>
          <w:szCs w:val="28"/>
          <w:u w:val="single"/>
          <w:rtl/>
        </w:rPr>
        <w:t>ها في المشقة الشديدة</w:t>
      </w:r>
      <w:r>
        <w:rPr>
          <w:rFonts w:cs="Al-Sadiq" w:hint="cs"/>
          <w:sz w:val="32"/>
          <w:szCs w:val="28"/>
          <w:rtl/>
        </w:rPr>
        <w:t>"</w:t>
      </w:r>
      <w:r w:rsidR="00192118">
        <w:rPr>
          <w:rFonts w:cs="Al-Sadiq" w:hint="cs"/>
          <w:sz w:val="32"/>
          <w:szCs w:val="28"/>
          <w:rtl/>
        </w:rPr>
        <w:t xml:space="preserve"> </w:t>
      </w:r>
      <w:r>
        <w:rPr>
          <w:rFonts w:cs="Al-Sadiq" w:hint="cs"/>
          <w:sz w:val="32"/>
          <w:szCs w:val="28"/>
          <w:rtl/>
        </w:rPr>
        <w:t>(</w:t>
      </w:r>
      <w:r w:rsidRPr="00B13229">
        <w:rPr>
          <w:rFonts w:cs="Al-Sadiq" w:hint="cs"/>
          <w:sz w:val="28"/>
          <w:szCs w:val="24"/>
          <w:rtl/>
        </w:rPr>
        <w:t>إ</w:t>
      </w:r>
      <w:r w:rsidR="002C614B">
        <w:rPr>
          <w:rFonts w:cs="Al-Sadiq" w:hint="cs"/>
          <w:sz w:val="28"/>
          <w:szCs w:val="24"/>
          <w:rtl/>
        </w:rPr>
        <w:t>نـت</w:t>
      </w:r>
      <w:r w:rsidRPr="00B13229">
        <w:rPr>
          <w:rFonts w:cs="Al-Sadiq" w:hint="cs"/>
          <w:sz w:val="28"/>
          <w:szCs w:val="24"/>
          <w:rtl/>
        </w:rPr>
        <w:t>هى</w:t>
      </w:r>
      <w:r>
        <w:rPr>
          <w:rFonts w:cs="Al-Sadiq" w:hint="cs"/>
          <w:sz w:val="32"/>
          <w:szCs w:val="28"/>
          <w:rtl/>
        </w:rPr>
        <w:t>)</w:t>
      </w:r>
      <w:r w:rsidRPr="00031DDF">
        <w:rPr>
          <w:rFonts w:cs="Al-Sadiq" w:hint="cs"/>
          <w:vertAlign w:val="superscript"/>
          <w:rtl/>
        </w:rPr>
        <w:t>(</w:t>
      </w:r>
      <w:r w:rsidRPr="00031DDF">
        <w:rPr>
          <w:rStyle w:val="FootnoteReference"/>
          <w:rFonts w:cs="Al-Sadiq"/>
          <w:rtl/>
        </w:rPr>
        <w:footnoteReference w:id="311"/>
      </w:r>
      <w:r w:rsidRPr="00031DDF">
        <w:rPr>
          <w:rFonts w:cs="Al-Sadiq" w:hint="cs"/>
          <w:vertAlign w:val="superscript"/>
          <w:rtl/>
        </w:rPr>
        <w:t>)</w:t>
      </w:r>
      <w:r>
        <w:rPr>
          <w:rFonts w:cs="Al-Sadiq" w:hint="cs"/>
          <w:sz w:val="32"/>
          <w:szCs w:val="28"/>
          <w:rtl/>
        </w:rPr>
        <w:t xml:space="preserve"> أي الحرج الشديد ، وهو نِعْمَ الدليل .</w:t>
      </w:r>
    </w:p>
    <w:p w:rsidR="0021298D" w:rsidRPr="00F46A68" w:rsidRDefault="00713989" w:rsidP="00091A48">
      <w:pPr>
        <w:pStyle w:val="2"/>
        <w:ind w:firstLine="0"/>
        <w:jc w:val="both"/>
        <w:rPr>
          <w:rFonts w:hint="cs"/>
          <w:sz w:val="28"/>
          <w:szCs w:val="28"/>
          <w:rtl/>
        </w:rPr>
      </w:pPr>
      <w:r>
        <w:rPr>
          <w:rFonts w:hint="cs"/>
          <w:rtl/>
        </w:rPr>
        <w:t xml:space="preserve"> </w:t>
      </w:r>
      <w:r w:rsidR="00BC5C14" w:rsidRPr="00BC5C14">
        <w:rPr>
          <w:rFonts w:cs="Lotus" w:hint="cs"/>
          <w:sz w:val="36"/>
          <w:szCs w:val="32"/>
          <w:rtl/>
        </w:rPr>
        <w:t>*</w:t>
      </w:r>
      <w:r w:rsidR="0021298D" w:rsidRPr="00713989">
        <w:rPr>
          <w:rFonts w:hint="cs"/>
          <w:sz w:val="36"/>
          <w:szCs w:val="32"/>
          <w:rtl/>
        </w:rPr>
        <w:t xml:space="preserve"> </w:t>
      </w:r>
      <w:r w:rsidR="0021298D" w:rsidRPr="00F46A68">
        <w:rPr>
          <w:rFonts w:hint="cs"/>
          <w:sz w:val="28"/>
          <w:szCs w:val="28"/>
          <w:rtl/>
        </w:rPr>
        <w:t xml:space="preserve">مسألةٌ : حصَلَ يوماً أنْ طلّق الحاكمُ الشرعيّ امرأةً لا ينفقُ عليها زوجُها ، ثم رجَعَتْ إليه بعد اسبوعين ـ </w:t>
      </w:r>
      <w:r w:rsidR="0021298D" w:rsidRPr="00F46A68">
        <w:rPr>
          <w:rFonts w:cs="Al-Sadiq" w:hint="cs"/>
          <w:sz w:val="24"/>
          <w:szCs w:val="24"/>
          <w:rtl/>
        </w:rPr>
        <w:t>برضاها</w:t>
      </w:r>
      <w:r w:rsidR="0021298D" w:rsidRPr="00F46A68">
        <w:rPr>
          <w:rFonts w:hint="cs"/>
          <w:sz w:val="24"/>
          <w:szCs w:val="24"/>
          <w:rtl/>
        </w:rPr>
        <w:t xml:space="preserve"> </w:t>
      </w:r>
      <w:r w:rsidR="0021298D" w:rsidRPr="00F46A68">
        <w:rPr>
          <w:rFonts w:hint="cs"/>
          <w:sz w:val="28"/>
          <w:szCs w:val="28"/>
          <w:rtl/>
        </w:rPr>
        <w:t>ـ من دون عقْدٍ جديدٍ ، ووطأها ، فهل يكون رجوعُها إليه ورجوعُه إليها صحيحاً شرعاً ، أم يكون زنا ؟</w:t>
      </w:r>
    </w:p>
    <w:p w:rsidR="0021298D" w:rsidRDefault="0021298D" w:rsidP="00091A48">
      <w:pPr>
        <w:pStyle w:val="2"/>
        <w:ind w:firstLine="0"/>
        <w:jc w:val="both"/>
        <w:rPr>
          <w:rFonts w:cs="Al-Sadiq" w:hint="cs"/>
          <w:sz w:val="32"/>
          <w:szCs w:val="28"/>
          <w:rtl/>
        </w:rPr>
      </w:pPr>
      <w:r>
        <w:rPr>
          <w:rFonts w:hint="cs"/>
          <w:rtl/>
        </w:rPr>
        <w:t xml:space="preserve">   </w:t>
      </w:r>
      <w:r w:rsidRPr="00F46A68">
        <w:rPr>
          <w:rFonts w:hint="cs"/>
          <w:sz w:val="28"/>
          <w:szCs w:val="28"/>
          <w:rtl/>
        </w:rPr>
        <w:t xml:space="preserve">الجواب : </w:t>
      </w:r>
      <w:r w:rsidRPr="00F46A68">
        <w:rPr>
          <w:rFonts w:cs="Al-Sadiq" w:hint="cs"/>
          <w:sz w:val="28"/>
          <w:szCs w:val="28"/>
          <w:rtl/>
        </w:rPr>
        <w:t>سيجيء في صحيحة بَرِيد بن معاوية التالية أنّ طلاقَ</w:t>
      </w:r>
      <w:r w:rsidR="0045238F" w:rsidRPr="00F46A68">
        <w:rPr>
          <w:rFonts w:cs="Al-Sadiq" w:hint="cs"/>
          <w:sz w:val="28"/>
          <w:szCs w:val="28"/>
          <w:rtl/>
        </w:rPr>
        <w:t xml:space="preserve"> الحاكم الشرعي </w:t>
      </w:r>
      <w:r w:rsidRPr="00F46A68">
        <w:rPr>
          <w:rFonts w:cs="Al-Sadiq" w:hint="cs"/>
          <w:sz w:val="28"/>
          <w:szCs w:val="28"/>
          <w:rtl/>
        </w:rPr>
        <w:t>هو نيابةٌ عن طلاق الزوج ، فيصير طلاقُ</w:t>
      </w:r>
      <w:r w:rsidRPr="00813C8E">
        <w:rPr>
          <w:rFonts w:cs="Al-Sadiq" w:hint="cs"/>
          <w:sz w:val="32"/>
          <w:szCs w:val="28"/>
          <w:rtl/>
        </w:rPr>
        <w:t xml:space="preserve"> الوليّ </w:t>
      </w:r>
      <w:r w:rsidR="0045238F">
        <w:rPr>
          <w:rFonts w:cs="Al-Sadiq" w:hint="cs"/>
          <w:sz w:val="32"/>
          <w:szCs w:val="28"/>
          <w:rtl/>
        </w:rPr>
        <w:t>ك</w:t>
      </w:r>
      <w:r w:rsidR="00475CE1">
        <w:rPr>
          <w:rFonts w:cs="Al-Sadiq" w:hint="cs"/>
          <w:sz w:val="32"/>
          <w:szCs w:val="28"/>
          <w:rtl/>
        </w:rPr>
        <w:t>طلاقِ</w:t>
      </w:r>
      <w:r w:rsidRPr="00813C8E">
        <w:rPr>
          <w:rFonts w:cs="Al-Sadiq" w:hint="cs"/>
          <w:sz w:val="32"/>
          <w:szCs w:val="28"/>
          <w:rtl/>
        </w:rPr>
        <w:t xml:space="preserve"> الزوج</w:t>
      </w:r>
      <w:r>
        <w:rPr>
          <w:rFonts w:cs="Al-Sadiq" w:hint="cs"/>
          <w:sz w:val="32"/>
          <w:szCs w:val="28"/>
          <w:rtl/>
        </w:rPr>
        <w:t xml:space="preserve"> </w:t>
      </w:r>
      <w:r w:rsidR="0045238F">
        <w:rPr>
          <w:rFonts w:cs="Al-Sadiq" w:hint="cs"/>
          <w:sz w:val="32"/>
          <w:szCs w:val="28"/>
          <w:rtl/>
        </w:rPr>
        <w:t xml:space="preserve">تماماً </w:t>
      </w:r>
      <w:r>
        <w:rPr>
          <w:rFonts w:cs="Al-Sadiq" w:hint="cs"/>
          <w:sz w:val="32"/>
          <w:szCs w:val="28"/>
          <w:rtl/>
        </w:rPr>
        <w:t xml:space="preserve">، ولِوِحْدَةِ المناط يجب أن يكون طلاق الحاكم الشرعي هكذا أيضاً ، لا بل الحاكمُ الشرعي هو وليّها أيضاً ـ </w:t>
      </w:r>
      <w:r w:rsidRPr="00B13229">
        <w:rPr>
          <w:rFonts w:cs="Al-Sadiq" w:hint="cs"/>
          <w:sz w:val="28"/>
          <w:szCs w:val="24"/>
          <w:rtl/>
        </w:rPr>
        <w:t>كما عبّر ابن</w:t>
      </w:r>
      <w:r w:rsidR="0045238F">
        <w:rPr>
          <w:rFonts w:cs="Al-Sadiq" w:hint="cs"/>
          <w:sz w:val="28"/>
          <w:szCs w:val="24"/>
          <w:rtl/>
        </w:rPr>
        <w:t>ُ</w:t>
      </w:r>
      <w:r w:rsidRPr="00B13229">
        <w:rPr>
          <w:rFonts w:cs="Al-Sadiq" w:hint="cs"/>
          <w:sz w:val="28"/>
          <w:szCs w:val="24"/>
          <w:rtl/>
        </w:rPr>
        <w:t xml:space="preserve"> الجنيد الإسكافي</w:t>
      </w:r>
      <w:r>
        <w:rPr>
          <w:rFonts w:cs="Al-Sadiq" w:hint="cs"/>
          <w:sz w:val="32"/>
          <w:szCs w:val="28"/>
          <w:rtl/>
        </w:rPr>
        <w:t xml:space="preserve"> ـ ولم أرَ عندهم غيرَ هذا </w:t>
      </w:r>
      <w:r w:rsidRPr="00031DDF">
        <w:rPr>
          <w:rFonts w:cs="Al-Sadiq" w:hint="cs"/>
          <w:vertAlign w:val="superscript"/>
          <w:rtl/>
        </w:rPr>
        <w:t>(</w:t>
      </w:r>
      <w:r w:rsidRPr="00031DDF">
        <w:rPr>
          <w:rStyle w:val="FootnoteReference"/>
          <w:rFonts w:cs="Al-Sadiq"/>
          <w:rtl/>
        </w:rPr>
        <w:footnoteReference w:id="312"/>
      </w:r>
      <w:r w:rsidRPr="00031DDF">
        <w:rPr>
          <w:rFonts w:cs="Al-Sadiq" w:hint="cs"/>
          <w:vertAlign w:val="superscript"/>
          <w:rtl/>
        </w:rPr>
        <w:t>)</w:t>
      </w:r>
      <w:r>
        <w:rPr>
          <w:rFonts w:cs="Al-Sadiq" w:hint="cs"/>
          <w:sz w:val="32"/>
          <w:szCs w:val="28"/>
          <w:rtl/>
        </w:rPr>
        <w:t>.</w:t>
      </w:r>
    </w:p>
    <w:p w:rsidR="0021298D" w:rsidRPr="0080396B" w:rsidRDefault="0021298D" w:rsidP="00091A48">
      <w:pPr>
        <w:pStyle w:val="2"/>
        <w:ind w:firstLine="0"/>
        <w:jc w:val="both"/>
        <w:rPr>
          <w:rFonts w:cs="Al-Sadiq" w:hint="cs"/>
          <w:sz w:val="28"/>
          <w:szCs w:val="24"/>
          <w:rtl/>
        </w:rPr>
      </w:pPr>
      <w:r>
        <w:rPr>
          <w:rFonts w:cs="Al-Sadiq" w:hint="cs"/>
          <w:sz w:val="32"/>
          <w:szCs w:val="28"/>
          <w:rtl/>
        </w:rPr>
        <w:t xml:space="preserve">   نعم ، يفرق الحال</w:t>
      </w:r>
      <w:r w:rsidR="00746EF1">
        <w:rPr>
          <w:rFonts w:cs="Al-Sadiq" w:hint="cs"/>
          <w:sz w:val="32"/>
          <w:szCs w:val="28"/>
          <w:rtl/>
        </w:rPr>
        <w:t xml:space="preserve"> بين </w:t>
      </w:r>
      <w:r>
        <w:rPr>
          <w:rFonts w:cs="Al-Sadiq" w:hint="cs"/>
          <w:sz w:val="32"/>
          <w:szCs w:val="28"/>
          <w:rtl/>
        </w:rPr>
        <w:t xml:space="preserve">طلاق الحاكم وطلاق الزوج بأنّ طلاق الحاكم بائن ـ </w:t>
      </w:r>
      <w:r w:rsidRPr="005948E4">
        <w:rPr>
          <w:rFonts w:cs="Al-Sadiq" w:hint="cs"/>
          <w:sz w:val="28"/>
          <w:szCs w:val="24"/>
          <w:rtl/>
        </w:rPr>
        <w:t>كما يقول السيد الخوئي</w:t>
      </w:r>
      <w:r w:rsidR="00880FB3">
        <w:rPr>
          <w:rFonts w:cs="Al-Sadiq" w:hint="cs"/>
          <w:sz w:val="28"/>
          <w:szCs w:val="24"/>
          <w:rtl/>
        </w:rPr>
        <w:t xml:space="preserve"> وهو الحقّ</w:t>
      </w:r>
      <w:r>
        <w:rPr>
          <w:rFonts w:cs="Al-Sadiq" w:hint="cs"/>
          <w:sz w:val="32"/>
          <w:szCs w:val="28"/>
          <w:rtl/>
        </w:rPr>
        <w:t xml:space="preserve"> ـ لا يحقّ للزوج أن يُرجِعها بغير رضاها </w:t>
      </w:r>
      <w:r w:rsidR="00475CE1">
        <w:rPr>
          <w:rFonts w:cs="Al-Sadiq" w:hint="cs"/>
          <w:sz w:val="32"/>
          <w:szCs w:val="28"/>
          <w:rtl/>
        </w:rPr>
        <w:t xml:space="preserve">وبغير عقد جديد </w:t>
      </w:r>
      <w:r>
        <w:rPr>
          <w:rFonts w:cs="Al-Sadiq" w:hint="cs"/>
          <w:sz w:val="32"/>
          <w:szCs w:val="28"/>
          <w:rtl/>
        </w:rPr>
        <w:t xml:space="preserve">، وإلاّ بطلت الفائدة من طلاق الحاكم ، ولا دليل ـ </w:t>
      </w:r>
      <w:r w:rsidRPr="00D9000B">
        <w:rPr>
          <w:rFonts w:cs="Al-Sadiq" w:hint="cs"/>
          <w:sz w:val="28"/>
          <w:szCs w:val="24"/>
          <w:rtl/>
        </w:rPr>
        <w:t xml:space="preserve">ظاهراً </w:t>
      </w:r>
      <w:r>
        <w:rPr>
          <w:rFonts w:cs="Al-Sadiq" w:hint="cs"/>
          <w:sz w:val="32"/>
          <w:szCs w:val="28"/>
          <w:rtl/>
        </w:rPr>
        <w:t xml:space="preserve">ـ على كونه بمثابة الطلاق الثالث ، إذ لا داعي له ، والضرورات تقدّر بقدرها </w:t>
      </w:r>
      <w:r w:rsidR="00F348FE">
        <w:rPr>
          <w:rFonts w:cs="Al-Sadiq" w:hint="cs"/>
          <w:sz w:val="32"/>
          <w:szCs w:val="28"/>
          <w:rtl/>
        </w:rPr>
        <w:t xml:space="preserve">، وذلك لأنّ طلاق الحاكم جاء حَلاّ لها ، لا ظلماً لها </w:t>
      </w:r>
      <w:r>
        <w:rPr>
          <w:rFonts w:cs="Al-Sadiq" w:hint="cs"/>
          <w:sz w:val="32"/>
          <w:szCs w:val="28"/>
          <w:rtl/>
        </w:rPr>
        <w:t>، وذلك بتقر</w:t>
      </w:r>
      <w:r w:rsidR="00E565A0">
        <w:rPr>
          <w:rFonts w:cs="Al-Sadiq" w:hint="cs"/>
          <w:sz w:val="32"/>
          <w:szCs w:val="28"/>
          <w:rtl/>
        </w:rPr>
        <w:t xml:space="preserve">يب </w:t>
      </w:r>
      <w:r>
        <w:rPr>
          <w:rFonts w:cs="Al-Sadiq" w:hint="cs"/>
          <w:sz w:val="32"/>
          <w:szCs w:val="28"/>
          <w:rtl/>
        </w:rPr>
        <w:t xml:space="preserve">أنّ طلاق الحاكم لا </w:t>
      </w:r>
      <w:r w:rsidR="00220A31">
        <w:rPr>
          <w:rFonts w:cs="Al-Sadiq" w:hint="cs"/>
          <w:sz w:val="32"/>
          <w:szCs w:val="28"/>
          <w:rtl/>
        </w:rPr>
        <w:t>يـ</w:t>
      </w:r>
      <w:r w:rsidR="00D9000B">
        <w:rPr>
          <w:rFonts w:cs="Al-Sadiq" w:hint="cs"/>
          <w:sz w:val="32"/>
          <w:szCs w:val="28"/>
          <w:rtl/>
        </w:rPr>
        <w:t>ُ</w:t>
      </w:r>
      <w:r w:rsidR="00220A31">
        <w:rPr>
          <w:rFonts w:cs="Al-Sadiq" w:hint="cs"/>
          <w:sz w:val="32"/>
          <w:szCs w:val="28"/>
          <w:rtl/>
        </w:rPr>
        <w:t>ب</w:t>
      </w:r>
      <w:r>
        <w:rPr>
          <w:rFonts w:cs="Al-Sadiq" w:hint="cs"/>
          <w:sz w:val="32"/>
          <w:szCs w:val="28"/>
          <w:rtl/>
        </w:rPr>
        <w:t>تغَى من خلاله إلاّ رفْعُ الحرجِ والضرر عن الزوجة ، لا أكثر ، ولأن</w:t>
      </w:r>
      <w:r w:rsidR="0034085F">
        <w:rPr>
          <w:rFonts w:cs="Al-Sadiq" w:hint="cs"/>
          <w:sz w:val="32"/>
          <w:szCs w:val="28"/>
          <w:rtl/>
        </w:rPr>
        <w:t>ّ الحقّ حقّ الزوجة ، ف</w:t>
      </w:r>
      <w:r w:rsidR="00475CE1">
        <w:rPr>
          <w:rFonts w:cs="Al-Sadiq" w:hint="cs"/>
          <w:sz w:val="32"/>
          <w:szCs w:val="28"/>
          <w:rtl/>
        </w:rPr>
        <w:t xml:space="preserve">حتى لو </w:t>
      </w:r>
      <w:r w:rsidR="0034085F">
        <w:rPr>
          <w:rFonts w:cs="Al-Sadiq" w:hint="cs"/>
          <w:sz w:val="32"/>
          <w:szCs w:val="28"/>
          <w:rtl/>
        </w:rPr>
        <w:t xml:space="preserve">رجعت </w:t>
      </w:r>
      <w:r w:rsidR="00475CE1">
        <w:rPr>
          <w:rFonts w:cs="Al-Sadiq" w:hint="cs"/>
          <w:sz w:val="32"/>
          <w:szCs w:val="28"/>
          <w:rtl/>
        </w:rPr>
        <w:t>وجب عليهما العقد من جديد</w:t>
      </w:r>
      <w:r w:rsidR="00F348FE">
        <w:rPr>
          <w:rFonts w:cs="Al-Sadiq" w:hint="cs"/>
          <w:sz w:val="32"/>
          <w:szCs w:val="28"/>
          <w:rtl/>
        </w:rPr>
        <w:t xml:space="preserve"> </w:t>
      </w:r>
      <w:r>
        <w:rPr>
          <w:rFonts w:cs="Al-Sadiq" w:hint="cs"/>
          <w:sz w:val="32"/>
          <w:szCs w:val="28"/>
          <w:rtl/>
        </w:rPr>
        <w:t xml:space="preserve">. </w:t>
      </w:r>
      <w:r w:rsidR="00475CE1">
        <w:rPr>
          <w:rFonts w:cs="Al-Sadiq" w:hint="cs"/>
          <w:sz w:val="32"/>
          <w:szCs w:val="28"/>
          <w:rtl/>
        </w:rPr>
        <w:t>وعدّتها</w:t>
      </w:r>
      <w:r>
        <w:rPr>
          <w:rFonts w:cs="Al-Sadiq" w:hint="cs"/>
          <w:sz w:val="32"/>
          <w:szCs w:val="28"/>
          <w:rtl/>
        </w:rPr>
        <w:t xml:space="preserve"> من طلاق الحاكم الشرعي هي عدّة </w:t>
      </w:r>
      <w:r w:rsidR="00475CE1">
        <w:rPr>
          <w:rFonts w:cs="Al-Sadiq" w:hint="cs"/>
          <w:sz w:val="32"/>
          <w:szCs w:val="28"/>
          <w:rtl/>
        </w:rPr>
        <w:t>الطلاق</w:t>
      </w:r>
      <w:r>
        <w:rPr>
          <w:rFonts w:cs="Al-Sadiq" w:hint="cs"/>
          <w:sz w:val="32"/>
          <w:szCs w:val="28"/>
          <w:rtl/>
        </w:rPr>
        <w:t xml:space="preserve"> </w:t>
      </w:r>
      <w:r w:rsidR="00F348FE">
        <w:rPr>
          <w:rFonts w:cs="Al-Sadiq" w:hint="cs"/>
          <w:sz w:val="32"/>
          <w:szCs w:val="28"/>
          <w:rtl/>
        </w:rPr>
        <w:t xml:space="preserve">الرجعي والخلعي بلا شكّ </w:t>
      </w:r>
      <w:r w:rsidR="00475CE1">
        <w:rPr>
          <w:rFonts w:cs="Al-Sadiq" w:hint="cs"/>
          <w:sz w:val="32"/>
          <w:szCs w:val="28"/>
          <w:rtl/>
        </w:rPr>
        <w:t xml:space="preserve"> </w:t>
      </w:r>
      <w:r>
        <w:rPr>
          <w:rFonts w:cs="Al-Sadiq" w:hint="cs"/>
          <w:sz w:val="32"/>
          <w:szCs w:val="28"/>
          <w:rtl/>
        </w:rPr>
        <w:t xml:space="preserve">. </w:t>
      </w:r>
      <w:r w:rsidR="00990E32">
        <w:rPr>
          <w:rFonts w:cs="Al-Sadiq" w:hint="cs"/>
          <w:sz w:val="32"/>
          <w:szCs w:val="28"/>
          <w:rtl/>
        </w:rPr>
        <w:t xml:space="preserve">نعم ، </w:t>
      </w:r>
      <w:r w:rsidR="0034085F">
        <w:rPr>
          <w:rFonts w:cs="Al-Sadiq" w:hint="cs"/>
          <w:sz w:val="32"/>
          <w:szCs w:val="28"/>
          <w:rtl/>
        </w:rPr>
        <w:t>يمكن</w:t>
      </w:r>
      <w:r w:rsidR="00990E32">
        <w:rPr>
          <w:rFonts w:cs="Al-Sadiq" w:hint="cs"/>
          <w:sz w:val="32"/>
          <w:szCs w:val="28"/>
          <w:rtl/>
        </w:rPr>
        <w:t xml:space="preserve"> ـ </w:t>
      </w:r>
      <w:r w:rsidR="00990E32" w:rsidRPr="00D9000B">
        <w:rPr>
          <w:rFonts w:cs="Al-Sadiq" w:hint="cs"/>
          <w:sz w:val="28"/>
          <w:szCs w:val="24"/>
          <w:rtl/>
        </w:rPr>
        <w:t xml:space="preserve">عقلاً </w:t>
      </w:r>
      <w:r w:rsidR="00990E32">
        <w:rPr>
          <w:rFonts w:cs="Al-Sadiq" w:hint="cs"/>
          <w:sz w:val="32"/>
          <w:szCs w:val="28"/>
          <w:rtl/>
        </w:rPr>
        <w:t xml:space="preserve">ـ </w:t>
      </w:r>
      <w:r>
        <w:rPr>
          <w:rFonts w:cs="Al-Sadiq" w:hint="cs"/>
          <w:sz w:val="32"/>
          <w:szCs w:val="28"/>
          <w:rtl/>
        </w:rPr>
        <w:t xml:space="preserve">أن يقال بجواز أن </w:t>
      </w:r>
      <w:r w:rsidR="00880FB3">
        <w:rPr>
          <w:rFonts w:cs="Al-Sadiq" w:hint="cs"/>
          <w:sz w:val="32"/>
          <w:szCs w:val="28"/>
          <w:rtl/>
        </w:rPr>
        <w:t xml:space="preserve">ترجع إليه أوّلاً ثم </w:t>
      </w:r>
      <w:r>
        <w:rPr>
          <w:rFonts w:cs="Al-Sadiq" w:hint="cs"/>
          <w:sz w:val="32"/>
          <w:szCs w:val="28"/>
          <w:rtl/>
        </w:rPr>
        <w:t xml:space="preserve">يرجع </w:t>
      </w:r>
      <w:r w:rsidR="00880FB3">
        <w:rPr>
          <w:rFonts w:cs="Al-Sadiq" w:hint="cs"/>
          <w:sz w:val="32"/>
          <w:szCs w:val="28"/>
          <w:rtl/>
        </w:rPr>
        <w:t xml:space="preserve">هو </w:t>
      </w:r>
      <w:r>
        <w:rPr>
          <w:rFonts w:cs="Al-Sadiq" w:hint="cs"/>
          <w:sz w:val="32"/>
          <w:szCs w:val="28"/>
          <w:rtl/>
        </w:rPr>
        <w:t xml:space="preserve">إليها ، </w:t>
      </w:r>
      <w:r w:rsidR="00990E32">
        <w:rPr>
          <w:rFonts w:cs="Al-Sadiq" w:hint="cs"/>
          <w:sz w:val="32"/>
          <w:szCs w:val="28"/>
          <w:rtl/>
        </w:rPr>
        <w:t xml:space="preserve">بناءً على عدم زيادته على الطلاق الخلعي ، </w:t>
      </w:r>
      <w:r w:rsidR="0034085F">
        <w:rPr>
          <w:rFonts w:cs="Al-Sadiq" w:hint="cs"/>
          <w:sz w:val="32"/>
          <w:szCs w:val="28"/>
          <w:rtl/>
        </w:rPr>
        <w:t xml:space="preserve">ولكن مع هذا يجب ـ </w:t>
      </w:r>
      <w:r w:rsidR="0034085F" w:rsidRPr="0034085F">
        <w:rPr>
          <w:rFonts w:cs="Al-Sadiq" w:hint="cs"/>
          <w:sz w:val="28"/>
          <w:szCs w:val="24"/>
          <w:rtl/>
        </w:rPr>
        <w:t xml:space="preserve">على الأحوط وجوباً </w:t>
      </w:r>
      <w:r w:rsidR="0034085F">
        <w:rPr>
          <w:rFonts w:cs="Al-Sadiq" w:hint="cs"/>
          <w:sz w:val="32"/>
          <w:szCs w:val="28"/>
          <w:rtl/>
        </w:rPr>
        <w:t xml:space="preserve">ـ تجديدُ العقدِ عليها إذا أرادا أن يتراجعا بعد طلاق الحاكم </w:t>
      </w:r>
      <w:r w:rsidR="00990E32">
        <w:rPr>
          <w:rFonts w:cs="Al-Sadiq" w:hint="cs"/>
          <w:sz w:val="32"/>
          <w:szCs w:val="28"/>
          <w:rtl/>
        </w:rPr>
        <w:t>، وذلك لأصالة عدم الرجوع ، وذلك لاحتمال أن يكون طلاق الحاكم مغايراً للطلاق الرجعي والطلاق الخلعي .</w:t>
      </w:r>
    </w:p>
    <w:p w:rsidR="0021298D" w:rsidRPr="00813C8E" w:rsidRDefault="00BC5C14" w:rsidP="00EC2F2A">
      <w:pPr>
        <w:pStyle w:val="1"/>
        <w:ind w:firstLine="0"/>
        <w:jc w:val="center"/>
        <w:rPr>
          <w:rStyle w:val="1Char"/>
          <w:rFonts w:hint="cs"/>
          <w:rtl/>
        </w:rPr>
      </w:pPr>
      <w:r w:rsidRPr="00BC5C14">
        <w:rPr>
          <w:rFonts w:cs="Lotus" w:hint="cs"/>
          <w:szCs w:val="32"/>
          <w:rtl/>
        </w:rPr>
        <w:t>*</w:t>
      </w:r>
      <w:r w:rsidR="0021298D" w:rsidRPr="00813C8E">
        <w:rPr>
          <w:rFonts w:cs="Lotus" w:hint="cs"/>
          <w:rtl/>
        </w:rPr>
        <w:t xml:space="preserve">   </w:t>
      </w:r>
      <w:r w:rsidRPr="00BC5C14">
        <w:rPr>
          <w:rFonts w:cs="Lotus" w:hint="cs"/>
          <w:szCs w:val="32"/>
          <w:rtl/>
        </w:rPr>
        <w:t>*</w:t>
      </w:r>
      <w:r w:rsidR="0021298D" w:rsidRPr="00813C8E">
        <w:rPr>
          <w:rFonts w:cs="Lotus" w:hint="cs"/>
          <w:rtl/>
        </w:rPr>
        <w:t xml:space="preserve">   </w:t>
      </w:r>
      <w:r w:rsidRPr="00BC5C14">
        <w:rPr>
          <w:rFonts w:cs="Lotus" w:hint="cs"/>
          <w:szCs w:val="32"/>
          <w:rtl/>
        </w:rPr>
        <w:t>*</w:t>
      </w:r>
      <w:r w:rsidR="0021298D" w:rsidRPr="00813C8E">
        <w:rPr>
          <w:rFonts w:cs="Lotus" w:hint="cs"/>
          <w:rtl/>
        </w:rPr>
        <w:t xml:space="preserve">   </w:t>
      </w:r>
      <w:r w:rsidRPr="00BC5C14">
        <w:rPr>
          <w:rFonts w:cs="Lotus" w:hint="cs"/>
          <w:szCs w:val="32"/>
          <w:rtl/>
        </w:rPr>
        <w:t>*</w:t>
      </w:r>
      <w:r w:rsidR="0021298D" w:rsidRPr="00813C8E">
        <w:rPr>
          <w:rFonts w:cs="Lotus" w:hint="cs"/>
          <w:rtl/>
        </w:rPr>
        <w:t xml:space="preserve">   </w:t>
      </w:r>
      <w:r w:rsidRPr="00BC5C14">
        <w:rPr>
          <w:rFonts w:cs="Lotus" w:hint="cs"/>
          <w:szCs w:val="32"/>
          <w:rtl/>
        </w:rPr>
        <w:t>*</w:t>
      </w:r>
    </w:p>
    <w:p w:rsidR="0021298D" w:rsidRDefault="003116E2" w:rsidP="00091A48">
      <w:pPr>
        <w:pStyle w:val="2"/>
        <w:ind w:firstLine="0"/>
        <w:jc w:val="both"/>
        <w:rPr>
          <w:rFonts w:hint="cs"/>
          <w:rtl/>
        </w:rPr>
      </w:pPr>
      <w:bookmarkStart w:id="280" w:name="_Toc194383067"/>
      <w:bookmarkStart w:id="281" w:name="_Toc241729443"/>
      <w:r>
        <w:rPr>
          <w:rFonts w:cs="Lotus" w:hint="cs"/>
          <w:rtl/>
        </w:rPr>
        <w:t xml:space="preserve"> </w:t>
      </w:r>
      <w:r w:rsidR="00BC5C14" w:rsidRPr="00BC5C14">
        <w:rPr>
          <w:rFonts w:cs="Lotus" w:hint="cs"/>
          <w:sz w:val="36"/>
          <w:szCs w:val="32"/>
          <w:rtl/>
        </w:rPr>
        <w:t>*</w:t>
      </w:r>
      <w:r w:rsidR="0021298D" w:rsidRPr="003116E2">
        <w:rPr>
          <w:rFonts w:hint="cs"/>
          <w:sz w:val="36"/>
          <w:szCs w:val="32"/>
          <w:rtl/>
        </w:rPr>
        <w:t xml:space="preserve"> </w:t>
      </w:r>
      <w:r w:rsidR="0021298D">
        <w:rPr>
          <w:rFonts w:hint="cs"/>
          <w:rtl/>
        </w:rPr>
        <w:t>وأما لو كان الزوج مفقوداً ولا يُعلم عنه شيء :</w:t>
      </w:r>
      <w:bookmarkEnd w:id="280"/>
      <w:bookmarkEnd w:id="281"/>
      <w:r w:rsidR="0021298D">
        <w:rPr>
          <w:rFonts w:hint="cs"/>
          <w:rtl/>
        </w:rPr>
        <w:t xml:space="preserve"> </w:t>
      </w:r>
    </w:p>
    <w:p w:rsidR="0021298D" w:rsidRDefault="0021298D" w:rsidP="00091A48">
      <w:pPr>
        <w:pStyle w:val="1"/>
        <w:ind w:firstLine="0"/>
        <w:jc w:val="both"/>
        <w:rPr>
          <w:rFonts w:hint="cs"/>
          <w:rtl/>
        </w:rPr>
      </w:pPr>
      <w:r>
        <w:rPr>
          <w:rFonts w:hint="cs"/>
          <w:rtl/>
        </w:rPr>
        <w:t xml:space="preserve">   فإن سكتت الزوجة فالحقّ حقّها ، وأما لو رفعت أمْرَها إلى الحاكم الشرعي أجّلها أربع</w:t>
      </w:r>
      <w:r w:rsidR="00E90FE3">
        <w:rPr>
          <w:rFonts w:hint="cs"/>
          <w:rtl/>
        </w:rPr>
        <w:t>َ</w:t>
      </w:r>
      <w:r>
        <w:rPr>
          <w:rFonts w:hint="cs"/>
          <w:rtl/>
        </w:rPr>
        <w:t xml:space="preserve"> سنوات من أوّل غ</w:t>
      </w:r>
      <w:r w:rsidR="00220A31">
        <w:rPr>
          <w:rFonts w:hint="cs"/>
          <w:rtl/>
        </w:rPr>
        <w:t>يـب</w:t>
      </w:r>
      <w:r>
        <w:rPr>
          <w:rFonts w:hint="cs"/>
          <w:rtl/>
        </w:rPr>
        <w:t xml:space="preserve">ته ، ثم </w:t>
      </w:r>
      <w:r w:rsidR="00220A31">
        <w:rPr>
          <w:rFonts w:hint="cs"/>
          <w:rtl/>
        </w:rPr>
        <w:t>يـب</w:t>
      </w:r>
      <w:r>
        <w:rPr>
          <w:rFonts w:hint="cs"/>
          <w:rtl/>
        </w:rPr>
        <w:t>عث رسائل</w:t>
      </w:r>
      <w:r w:rsidR="00E90FE3">
        <w:rPr>
          <w:rFonts w:hint="cs"/>
          <w:rtl/>
        </w:rPr>
        <w:t>َ</w:t>
      </w:r>
      <w:r>
        <w:rPr>
          <w:rFonts w:hint="cs"/>
          <w:rtl/>
        </w:rPr>
        <w:t xml:space="preserve"> إلى الصّقع الذي فُقد فيه فيسأل عنه فإن اُخبر عنه بحياةٍ صبرت ، وإن لم يخب</w:t>
      </w:r>
      <w:r w:rsidR="00E90FE3">
        <w:rPr>
          <w:rFonts w:hint="cs"/>
          <w:rtl/>
        </w:rPr>
        <w:t>َ</w:t>
      </w:r>
      <w:r>
        <w:rPr>
          <w:rFonts w:hint="cs"/>
          <w:rtl/>
        </w:rPr>
        <w:t xml:space="preserve">ر عنه بحياة حتى تمضي أربع </w:t>
      </w:r>
      <w:r w:rsidRPr="00990E32">
        <w:rPr>
          <w:rFonts w:hint="cs"/>
          <w:sz w:val="28"/>
          <w:rtl/>
        </w:rPr>
        <w:t xml:space="preserve">سنوات </w:t>
      </w:r>
      <w:r w:rsidRPr="00990E32">
        <w:rPr>
          <w:rStyle w:val="2Char"/>
          <w:rFonts w:hint="cs"/>
          <w:sz w:val="28"/>
          <w:szCs w:val="28"/>
          <w:rtl/>
        </w:rPr>
        <w:t>م</w:t>
      </w:r>
      <w:r w:rsidR="00990E32">
        <w:rPr>
          <w:rStyle w:val="2Char"/>
          <w:rFonts w:hint="cs"/>
          <w:sz w:val="28"/>
          <w:szCs w:val="28"/>
          <w:rtl/>
        </w:rPr>
        <w:t>ِ</w:t>
      </w:r>
      <w:r w:rsidRPr="00990E32">
        <w:rPr>
          <w:rStyle w:val="2Char"/>
          <w:rFonts w:hint="cs"/>
          <w:sz w:val="28"/>
          <w:szCs w:val="28"/>
          <w:rtl/>
        </w:rPr>
        <w:t>ن أوّل فَ</w:t>
      </w:r>
      <w:r w:rsidR="00444487">
        <w:rPr>
          <w:rStyle w:val="2Char"/>
          <w:rFonts w:hint="cs"/>
          <w:sz w:val="28"/>
          <w:szCs w:val="28"/>
          <w:rtl/>
        </w:rPr>
        <w:t>ـ</w:t>
      </w:r>
      <w:r w:rsidRPr="00990E32">
        <w:rPr>
          <w:rStyle w:val="2Char"/>
          <w:rFonts w:hint="cs"/>
          <w:sz w:val="28"/>
          <w:szCs w:val="28"/>
          <w:rtl/>
        </w:rPr>
        <w:t>قْدِه</w:t>
      </w:r>
      <w:r w:rsidRPr="00990E32">
        <w:rPr>
          <w:rFonts w:hint="cs"/>
          <w:sz w:val="28"/>
          <w:rtl/>
        </w:rPr>
        <w:t xml:space="preserve"> دُعي</w:t>
      </w:r>
      <w:r>
        <w:rPr>
          <w:rFonts w:hint="cs"/>
          <w:rtl/>
        </w:rPr>
        <w:t xml:space="preserve"> وليّ</w:t>
      </w:r>
      <w:r w:rsidR="00444487">
        <w:rPr>
          <w:rFonts w:hint="cs"/>
          <w:rtl/>
        </w:rPr>
        <w:t>ُ</w:t>
      </w:r>
      <w:r>
        <w:rPr>
          <w:rFonts w:hint="cs"/>
          <w:rtl/>
        </w:rPr>
        <w:t xml:space="preserve"> الزوج (</w:t>
      </w:r>
      <w:r w:rsidRPr="00346122">
        <w:rPr>
          <w:rFonts w:hint="cs"/>
          <w:sz w:val="24"/>
          <w:szCs w:val="24"/>
          <w:rtl/>
        </w:rPr>
        <w:t>أي أب الزوج وأولاد الزوج</w:t>
      </w:r>
      <w:r>
        <w:rPr>
          <w:rFonts w:hint="cs"/>
          <w:rtl/>
        </w:rPr>
        <w:t>) فقيل له : هل للمفقود مال ؟ فإنْ كان له مال اُنفق عليها حتى ت</w:t>
      </w:r>
      <w:r w:rsidR="00E90FE3">
        <w:rPr>
          <w:rFonts w:hint="cs"/>
          <w:rtl/>
        </w:rPr>
        <w:t>ُ</w:t>
      </w:r>
      <w:r>
        <w:rPr>
          <w:rFonts w:hint="cs"/>
          <w:rtl/>
        </w:rPr>
        <w:t>علم حيات</w:t>
      </w:r>
      <w:r w:rsidR="00E90FE3">
        <w:rPr>
          <w:rFonts w:hint="cs"/>
          <w:rtl/>
        </w:rPr>
        <w:t>ُ</w:t>
      </w:r>
      <w:r>
        <w:rPr>
          <w:rFonts w:hint="cs"/>
          <w:rtl/>
        </w:rPr>
        <w:t>ه من موته ، وإنْ لم يكن له مال قيل للوليّ : اَنفِقْ عليها ، فإن فعل فلا س</w:t>
      </w:r>
      <w:r w:rsidR="002C614B">
        <w:rPr>
          <w:rFonts w:hint="cs"/>
          <w:rtl/>
        </w:rPr>
        <w:t>بـي</w:t>
      </w:r>
      <w:r>
        <w:rPr>
          <w:rFonts w:hint="cs"/>
          <w:rtl/>
        </w:rPr>
        <w:t>ل لها إلى أن ت</w:t>
      </w:r>
      <w:r w:rsidR="00EC2F2A">
        <w:rPr>
          <w:rFonts w:hint="cs"/>
          <w:rtl/>
        </w:rPr>
        <w:t>ـ</w:t>
      </w:r>
      <w:r>
        <w:rPr>
          <w:rFonts w:hint="cs"/>
          <w:rtl/>
        </w:rPr>
        <w:t>تزوّج ما أنفق عليها ، وإنْ أبى أن يُنفق عليها أجبره الحاكم الشرعي على أن يطلّقها تطليقةً في استقبال العدّة وهي طاهر ... فإن</w:t>
      </w:r>
      <w:r w:rsidR="00E90FE3">
        <w:rPr>
          <w:rFonts w:hint="cs"/>
          <w:rtl/>
        </w:rPr>
        <w:t>ْ</w:t>
      </w:r>
      <w:r>
        <w:rPr>
          <w:rFonts w:hint="cs"/>
          <w:rtl/>
        </w:rPr>
        <w:t xml:space="preserve"> أب</w:t>
      </w:r>
      <w:r w:rsidR="00E90FE3">
        <w:rPr>
          <w:rFonts w:hint="cs"/>
          <w:rtl/>
        </w:rPr>
        <w:t>َ</w:t>
      </w:r>
      <w:r>
        <w:rPr>
          <w:rFonts w:hint="cs"/>
          <w:rtl/>
        </w:rPr>
        <w:t>ى الوليّ</w:t>
      </w:r>
      <w:r w:rsidR="00E90FE3">
        <w:rPr>
          <w:rFonts w:hint="cs"/>
          <w:rtl/>
        </w:rPr>
        <w:t>ُ</w:t>
      </w:r>
      <w:r>
        <w:rPr>
          <w:rFonts w:hint="cs"/>
          <w:rtl/>
        </w:rPr>
        <w:t xml:space="preserve"> التطليق</w:t>
      </w:r>
      <w:r w:rsidR="00E90FE3">
        <w:rPr>
          <w:rFonts w:hint="cs"/>
          <w:rtl/>
        </w:rPr>
        <w:t>َ</w:t>
      </w:r>
      <w:r>
        <w:rPr>
          <w:rFonts w:hint="cs"/>
          <w:rtl/>
        </w:rPr>
        <w:t xml:space="preserve"> أو لم يكن للزوج وليّ طلّقها الحاكم</w:t>
      </w:r>
      <w:r w:rsidR="00E90FE3">
        <w:rPr>
          <w:rFonts w:hint="cs"/>
          <w:rtl/>
        </w:rPr>
        <w:t>ُ</w:t>
      </w:r>
      <w:r>
        <w:rPr>
          <w:rFonts w:hint="cs"/>
          <w:rtl/>
        </w:rPr>
        <w:t xml:space="preserve"> الشرعي ، دلّ على ما ذكرناه : </w:t>
      </w:r>
    </w:p>
    <w:p w:rsidR="0021298D" w:rsidRPr="005A0BEC" w:rsidRDefault="0021298D" w:rsidP="00435760">
      <w:pPr>
        <w:pStyle w:val="1"/>
        <w:ind w:firstLine="0"/>
        <w:jc w:val="both"/>
        <w:rPr>
          <w:rFonts w:hint="cs"/>
          <w:rtl/>
        </w:rPr>
      </w:pPr>
      <w:r>
        <w:rPr>
          <w:rFonts w:hint="cs"/>
          <w:rtl/>
        </w:rPr>
        <w:t xml:space="preserve">1 ـ ما رواه في الفقيه بإسناده ـ </w:t>
      </w:r>
      <w:r w:rsidRPr="00E90FE3">
        <w:rPr>
          <w:rFonts w:hint="cs"/>
          <w:sz w:val="32"/>
          <w:szCs w:val="24"/>
          <w:rtl/>
        </w:rPr>
        <w:t xml:space="preserve">الصحيح </w:t>
      </w:r>
      <w:r>
        <w:rPr>
          <w:rFonts w:hint="cs"/>
          <w:rtl/>
        </w:rPr>
        <w:t xml:space="preserve">ـ عن عمر بن أذينة </w:t>
      </w:r>
      <w:r w:rsidRPr="00E90FE3">
        <w:rPr>
          <w:rFonts w:hint="cs"/>
          <w:sz w:val="28"/>
          <w:rtl/>
        </w:rPr>
        <w:t xml:space="preserve">عن </w:t>
      </w:r>
      <w:r w:rsidRPr="00E90FE3">
        <w:rPr>
          <w:rStyle w:val="2Char"/>
          <w:rFonts w:hint="cs"/>
          <w:sz w:val="28"/>
          <w:szCs w:val="28"/>
          <w:rtl/>
        </w:rPr>
        <w:t>بَرِيد بن معاوية</w:t>
      </w:r>
      <w:r w:rsidRPr="00E90FE3">
        <w:rPr>
          <w:rFonts w:hint="cs"/>
          <w:sz w:val="28"/>
          <w:rtl/>
        </w:rPr>
        <w:t xml:space="preserve"> قال</w:t>
      </w:r>
      <w:r>
        <w:rPr>
          <w:rFonts w:hint="cs"/>
          <w:rtl/>
        </w:rPr>
        <w:t xml:space="preserve"> :</w:t>
      </w:r>
      <w:r w:rsidRPr="005A0BEC">
        <w:rPr>
          <w:rFonts w:hint="cs"/>
          <w:rtl/>
        </w:rPr>
        <w:t xml:space="preserve"> سألت أبا عبد الله</w:t>
      </w:r>
      <w:r w:rsidRPr="00444487">
        <w:rPr>
          <w:sz w:val="36"/>
          <w:szCs w:val="36"/>
        </w:rPr>
        <w:t>t</w:t>
      </w:r>
      <w:r w:rsidRPr="005A0BEC">
        <w:rPr>
          <w:rFonts w:hint="cs"/>
          <w:rtl/>
        </w:rPr>
        <w:t xml:space="preserve"> عن المفقود كيف ت</w:t>
      </w:r>
      <w:r w:rsidR="00E90FE3">
        <w:rPr>
          <w:rFonts w:hint="cs"/>
          <w:rtl/>
        </w:rPr>
        <w:t>َ</w:t>
      </w:r>
      <w:r w:rsidRPr="005A0BEC">
        <w:rPr>
          <w:rFonts w:hint="cs"/>
          <w:rtl/>
        </w:rPr>
        <w:t>صنع امرأت</w:t>
      </w:r>
      <w:r w:rsidR="00E90FE3">
        <w:rPr>
          <w:rFonts w:hint="cs"/>
          <w:rtl/>
        </w:rPr>
        <w:t>ُ</w:t>
      </w:r>
      <w:r w:rsidRPr="005A0BEC">
        <w:rPr>
          <w:rFonts w:hint="cs"/>
          <w:rtl/>
        </w:rPr>
        <w:t>ه</w:t>
      </w:r>
      <w:r>
        <w:rPr>
          <w:rFonts w:hint="cs"/>
          <w:rtl/>
        </w:rPr>
        <w:t xml:space="preserve"> ؟</w:t>
      </w:r>
      <w:r w:rsidRPr="005A0BEC">
        <w:rPr>
          <w:rFonts w:hint="cs"/>
          <w:rtl/>
        </w:rPr>
        <w:t xml:space="preserve"> </w:t>
      </w:r>
      <w:r w:rsidR="00D63E9F">
        <w:rPr>
          <w:rFonts w:hint="cs"/>
          <w:rtl/>
        </w:rPr>
        <w:t xml:space="preserve">قال : </w:t>
      </w:r>
      <w:r w:rsidRPr="005A0BEC">
        <w:rPr>
          <w:rFonts w:hint="cs"/>
          <w:rtl/>
        </w:rPr>
        <w:t>ما سكتت عنه وصبرت يُخلّى عنها</w:t>
      </w:r>
      <w:r>
        <w:rPr>
          <w:rFonts w:hint="cs"/>
          <w:rtl/>
        </w:rPr>
        <w:t xml:space="preserve"> ،</w:t>
      </w:r>
      <w:r w:rsidRPr="005A0BEC">
        <w:rPr>
          <w:rFonts w:hint="cs"/>
          <w:rtl/>
        </w:rPr>
        <w:t xml:space="preserve"> وإن هي رفعت أمْر</w:t>
      </w:r>
      <w:r>
        <w:rPr>
          <w:rFonts w:hint="cs"/>
          <w:rtl/>
        </w:rPr>
        <w:t>َ</w:t>
      </w:r>
      <w:r w:rsidRPr="005A0BEC">
        <w:rPr>
          <w:rFonts w:hint="cs"/>
          <w:rtl/>
        </w:rPr>
        <w:t>ها إلى الوالي أجّلها أربع</w:t>
      </w:r>
      <w:r w:rsidR="00E90FE3">
        <w:rPr>
          <w:rFonts w:hint="cs"/>
          <w:rtl/>
        </w:rPr>
        <w:t>َ</w:t>
      </w:r>
      <w:r w:rsidRPr="005A0BEC">
        <w:rPr>
          <w:rFonts w:hint="cs"/>
          <w:rtl/>
        </w:rPr>
        <w:t xml:space="preserve"> سنين</w:t>
      </w:r>
      <w:r>
        <w:rPr>
          <w:rFonts w:hint="cs"/>
          <w:rtl/>
        </w:rPr>
        <w:t xml:space="preserve"> ،</w:t>
      </w:r>
      <w:r w:rsidRPr="005A0BEC">
        <w:rPr>
          <w:rFonts w:hint="cs"/>
          <w:rtl/>
        </w:rPr>
        <w:t xml:space="preserve"> ثم ي</w:t>
      </w:r>
      <w:r w:rsidR="00E90FE3">
        <w:rPr>
          <w:rFonts w:hint="cs"/>
          <w:rtl/>
        </w:rPr>
        <w:t>َ</w:t>
      </w:r>
      <w:r w:rsidRPr="005A0BEC">
        <w:rPr>
          <w:rFonts w:hint="cs"/>
          <w:rtl/>
        </w:rPr>
        <w:t>كتب</w:t>
      </w:r>
      <w:r w:rsidR="00E90FE3">
        <w:rPr>
          <w:rFonts w:hint="cs"/>
          <w:rtl/>
        </w:rPr>
        <w:t>ُ</w:t>
      </w:r>
      <w:r w:rsidRPr="005A0BEC">
        <w:rPr>
          <w:rFonts w:hint="cs"/>
          <w:rtl/>
        </w:rPr>
        <w:t xml:space="preserve"> إلى الصُقع الذي فُقِدَ فيه في</w:t>
      </w:r>
      <w:r w:rsidR="00E90FE3">
        <w:rPr>
          <w:rFonts w:hint="cs"/>
          <w:rtl/>
        </w:rPr>
        <w:t>َ</w:t>
      </w:r>
      <w:r w:rsidRPr="005A0BEC">
        <w:rPr>
          <w:rFonts w:hint="cs"/>
          <w:rtl/>
        </w:rPr>
        <w:t>سأل عنه فإن</w:t>
      </w:r>
      <w:r w:rsidR="00E90FE3">
        <w:rPr>
          <w:rFonts w:hint="cs"/>
          <w:rtl/>
        </w:rPr>
        <w:t>ْ</w:t>
      </w:r>
      <w:r w:rsidRPr="005A0BEC">
        <w:rPr>
          <w:rFonts w:hint="cs"/>
          <w:rtl/>
        </w:rPr>
        <w:t xml:space="preserve"> خ</w:t>
      </w:r>
      <w:r w:rsidR="00E90FE3">
        <w:rPr>
          <w:rFonts w:hint="cs"/>
          <w:rtl/>
        </w:rPr>
        <w:t>ُ</w:t>
      </w:r>
      <w:r w:rsidRPr="005A0BEC">
        <w:rPr>
          <w:rFonts w:hint="cs"/>
          <w:rtl/>
        </w:rPr>
        <w:t>بّر عنه بحياة</w:t>
      </w:r>
      <w:r>
        <w:rPr>
          <w:rFonts w:hint="cs"/>
          <w:rtl/>
        </w:rPr>
        <w:t>ٍ</w:t>
      </w:r>
      <w:r w:rsidRPr="005A0BEC">
        <w:rPr>
          <w:rFonts w:hint="cs"/>
          <w:rtl/>
        </w:rPr>
        <w:t xml:space="preserve"> صبرت</w:t>
      </w:r>
      <w:r>
        <w:rPr>
          <w:rFonts w:hint="cs"/>
          <w:rtl/>
        </w:rPr>
        <w:t xml:space="preserve"> ،</w:t>
      </w:r>
      <w:r w:rsidRPr="005A0BEC">
        <w:rPr>
          <w:rFonts w:hint="cs"/>
          <w:rtl/>
        </w:rPr>
        <w:t xml:space="preserve"> وإن لم ي</w:t>
      </w:r>
      <w:r w:rsidR="00E90FE3">
        <w:rPr>
          <w:rFonts w:hint="cs"/>
          <w:rtl/>
        </w:rPr>
        <w:t>ُ</w:t>
      </w:r>
      <w:r w:rsidRPr="005A0BEC">
        <w:rPr>
          <w:rFonts w:hint="cs"/>
          <w:rtl/>
        </w:rPr>
        <w:t>خب</w:t>
      </w:r>
      <w:r w:rsidR="00E90FE3">
        <w:rPr>
          <w:rFonts w:hint="cs"/>
          <w:rtl/>
        </w:rPr>
        <w:t>َ</w:t>
      </w:r>
      <w:r w:rsidRPr="005A0BEC">
        <w:rPr>
          <w:rFonts w:hint="cs"/>
          <w:rtl/>
        </w:rPr>
        <w:t>ر عنه بحياة حتى تمضيَ الأربع</w:t>
      </w:r>
      <w:r w:rsidR="00E90FE3">
        <w:rPr>
          <w:rFonts w:hint="cs"/>
          <w:rtl/>
        </w:rPr>
        <w:t>ُ</w:t>
      </w:r>
      <w:r w:rsidRPr="005A0BEC">
        <w:rPr>
          <w:rFonts w:hint="cs"/>
          <w:rtl/>
        </w:rPr>
        <w:t xml:space="preserve"> سنين دُعِي وليّ</w:t>
      </w:r>
      <w:r w:rsidR="0083234C">
        <w:rPr>
          <w:rFonts w:hint="cs"/>
          <w:rtl/>
        </w:rPr>
        <w:t>ُ</w:t>
      </w:r>
      <w:r w:rsidRPr="005A0BEC">
        <w:rPr>
          <w:rFonts w:hint="cs"/>
          <w:rtl/>
        </w:rPr>
        <w:t xml:space="preserve"> الزوج المفقود فقيل له</w:t>
      </w:r>
      <w:r>
        <w:rPr>
          <w:rFonts w:hint="cs"/>
          <w:rtl/>
        </w:rPr>
        <w:t xml:space="preserve"> :</w:t>
      </w:r>
      <w:r w:rsidRPr="005A0BEC">
        <w:rPr>
          <w:rFonts w:hint="cs"/>
          <w:rtl/>
        </w:rPr>
        <w:t xml:space="preserve"> هل للمفقود مالٌ</w:t>
      </w:r>
      <w:r>
        <w:rPr>
          <w:rFonts w:hint="cs"/>
          <w:rtl/>
        </w:rPr>
        <w:t xml:space="preserve"> ؟</w:t>
      </w:r>
      <w:r w:rsidRPr="005A0BEC">
        <w:rPr>
          <w:rFonts w:hint="cs"/>
          <w:rtl/>
        </w:rPr>
        <w:t xml:space="preserve"> فإن كان له مال أنفق عليها حتى تعلم حياته من موته</w:t>
      </w:r>
      <w:r>
        <w:rPr>
          <w:rFonts w:hint="cs"/>
          <w:rtl/>
        </w:rPr>
        <w:t xml:space="preserve"> ،</w:t>
      </w:r>
      <w:r w:rsidRPr="005A0BEC">
        <w:rPr>
          <w:rFonts w:hint="cs"/>
          <w:rtl/>
        </w:rPr>
        <w:t xml:space="preserve"> وإن لم يكن له مال قيل للوليّ</w:t>
      </w:r>
      <w:r>
        <w:rPr>
          <w:rFonts w:hint="cs"/>
          <w:rtl/>
        </w:rPr>
        <w:t xml:space="preserve"> :</w:t>
      </w:r>
      <w:r w:rsidRPr="005A0BEC">
        <w:rPr>
          <w:rFonts w:hint="cs"/>
          <w:rtl/>
        </w:rPr>
        <w:t xml:space="preserve"> أنف</w:t>
      </w:r>
      <w:r>
        <w:rPr>
          <w:rFonts w:hint="cs"/>
          <w:rtl/>
        </w:rPr>
        <w:t>ِ</w:t>
      </w:r>
      <w:r w:rsidRPr="005A0BEC">
        <w:rPr>
          <w:rFonts w:hint="cs"/>
          <w:rtl/>
        </w:rPr>
        <w:t>ق</w:t>
      </w:r>
      <w:r>
        <w:rPr>
          <w:rFonts w:hint="cs"/>
          <w:rtl/>
        </w:rPr>
        <w:t>ْ</w:t>
      </w:r>
      <w:r w:rsidRPr="005A0BEC">
        <w:rPr>
          <w:rFonts w:hint="cs"/>
          <w:rtl/>
        </w:rPr>
        <w:t xml:space="preserve"> عليها</w:t>
      </w:r>
      <w:r>
        <w:rPr>
          <w:rFonts w:hint="cs"/>
          <w:rtl/>
        </w:rPr>
        <w:t xml:space="preserve"> ،</w:t>
      </w:r>
      <w:r w:rsidRPr="005A0BEC">
        <w:rPr>
          <w:rFonts w:hint="cs"/>
          <w:rtl/>
        </w:rPr>
        <w:t xml:space="preserve"> فإن</w:t>
      </w:r>
      <w:r>
        <w:rPr>
          <w:rFonts w:hint="cs"/>
          <w:rtl/>
        </w:rPr>
        <w:t>ْ</w:t>
      </w:r>
      <w:r w:rsidRPr="005A0BEC">
        <w:rPr>
          <w:rFonts w:hint="cs"/>
          <w:rtl/>
        </w:rPr>
        <w:t xml:space="preserve"> ف</w:t>
      </w:r>
      <w:r>
        <w:rPr>
          <w:rFonts w:hint="cs"/>
          <w:rtl/>
        </w:rPr>
        <w:t>َ</w:t>
      </w:r>
      <w:r w:rsidRPr="005A0BEC">
        <w:rPr>
          <w:rFonts w:hint="cs"/>
          <w:rtl/>
        </w:rPr>
        <w:t>ع</w:t>
      </w:r>
      <w:r>
        <w:rPr>
          <w:rFonts w:hint="cs"/>
          <w:rtl/>
        </w:rPr>
        <w:t>َ</w:t>
      </w:r>
      <w:r w:rsidRPr="005A0BEC">
        <w:rPr>
          <w:rFonts w:hint="cs"/>
          <w:rtl/>
        </w:rPr>
        <w:t>ل</w:t>
      </w:r>
      <w:r>
        <w:rPr>
          <w:rFonts w:hint="cs"/>
          <w:rtl/>
        </w:rPr>
        <w:t>َ</w:t>
      </w:r>
      <w:r w:rsidRPr="005A0BEC">
        <w:rPr>
          <w:rFonts w:hint="cs"/>
          <w:rtl/>
        </w:rPr>
        <w:t xml:space="preserve"> فلا س</w:t>
      </w:r>
      <w:r w:rsidR="002C614B">
        <w:rPr>
          <w:rFonts w:hint="cs"/>
          <w:rtl/>
        </w:rPr>
        <w:t>بـي</w:t>
      </w:r>
      <w:r w:rsidRPr="005A0BEC">
        <w:rPr>
          <w:rFonts w:hint="cs"/>
          <w:rtl/>
        </w:rPr>
        <w:t>ل لها إلى أن ت</w:t>
      </w:r>
      <w:r w:rsidR="00EC2F2A">
        <w:rPr>
          <w:rFonts w:hint="cs"/>
          <w:rtl/>
        </w:rPr>
        <w:t>ـ</w:t>
      </w:r>
      <w:r w:rsidRPr="005A0BEC">
        <w:rPr>
          <w:rFonts w:hint="cs"/>
          <w:rtl/>
        </w:rPr>
        <w:t>تزوج ما أنفق عليها</w:t>
      </w:r>
      <w:r>
        <w:rPr>
          <w:rFonts w:hint="cs"/>
          <w:rtl/>
        </w:rPr>
        <w:t xml:space="preserve"> ،</w:t>
      </w:r>
      <w:r w:rsidRPr="005A0BEC">
        <w:rPr>
          <w:rFonts w:hint="cs"/>
          <w:rtl/>
        </w:rPr>
        <w:t xml:space="preserve"> وإن</w:t>
      </w:r>
      <w:r w:rsidR="00E90FE3">
        <w:rPr>
          <w:rFonts w:hint="cs"/>
          <w:rtl/>
        </w:rPr>
        <w:t>ْ</w:t>
      </w:r>
      <w:r w:rsidRPr="005A0BEC">
        <w:rPr>
          <w:rFonts w:hint="cs"/>
          <w:rtl/>
        </w:rPr>
        <w:t xml:space="preserve"> أب</w:t>
      </w:r>
      <w:r w:rsidR="00E90FE3">
        <w:rPr>
          <w:rFonts w:hint="cs"/>
          <w:rtl/>
        </w:rPr>
        <w:t>َ</w:t>
      </w:r>
      <w:r w:rsidRPr="005A0BEC">
        <w:rPr>
          <w:rFonts w:hint="cs"/>
          <w:rtl/>
        </w:rPr>
        <w:t>ى أن ينفق عليها أجبره الوالي على أن يطلق تطليقة في استقبال الع</w:t>
      </w:r>
      <w:r>
        <w:rPr>
          <w:rFonts w:hint="cs"/>
          <w:rtl/>
        </w:rPr>
        <w:t>ِ</w:t>
      </w:r>
      <w:r w:rsidRPr="005A0BEC">
        <w:rPr>
          <w:rFonts w:hint="cs"/>
          <w:rtl/>
        </w:rPr>
        <w:t>د</w:t>
      </w:r>
      <w:r>
        <w:rPr>
          <w:rFonts w:hint="cs"/>
          <w:rtl/>
        </w:rPr>
        <w:t>َّ</w:t>
      </w:r>
      <w:r w:rsidRPr="005A0BEC">
        <w:rPr>
          <w:rFonts w:hint="cs"/>
          <w:rtl/>
        </w:rPr>
        <w:t>ة وهي طاهر</w:t>
      </w:r>
      <w:r>
        <w:rPr>
          <w:rFonts w:hint="cs"/>
          <w:rtl/>
        </w:rPr>
        <w:t xml:space="preserve"> ،</w:t>
      </w:r>
      <w:r w:rsidRPr="005A0BEC">
        <w:rPr>
          <w:rFonts w:hint="cs"/>
          <w:rtl/>
        </w:rPr>
        <w:t xml:space="preserve"> فيصير طلاق</w:t>
      </w:r>
      <w:r>
        <w:rPr>
          <w:rFonts w:hint="cs"/>
          <w:rtl/>
        </w:rPr>
        <w:t>ُ</w:t>
      </w:r>
      <w:r w:rsidRPr="005A0BEC">
        <w:rPr>
          <w:rFonts w:hint="cs"/>
          <w:rtl/>
        </w:rPr>
        <w:t xml:space="preserve"> الوليّ طلاقَ الزوج</w:t>
      </w:r>
      <w:r>
        <w:rPr>
          <w:rFonts w:hint="cs"/>
          <w:rtl/>
        </w:rPr>
        <w:t xml:space="preserve"> ،</w:t>
      </w:r>
      <w:r w:rsidRPr="005A0BEC">
        <w:rPr>
          <w:rFonts w:hint="cs"/>
          <w:rtl/>
        </w:rPr>
        <w:t xml:space="preserve"> فإن جاء زوجها قبل أن </w:t>
      </w:r>
      <w:r w:rsidR="002C614B">
        <w:rPr>
          <w:rFonts w:hint="cs"/>
          <w:rtl/>
        </w:rPr>
        <w:t>تـن</w:t>
      </w:r>
      <w:r w:rsidRPr="005A0BEC">
        <w:rPr>
          <w:rFonts w:hint="cs"/>
          <w:rtl/>
        </w:rPr>
        <w:t>قضي عدتها من يوم طلقها الوليّ فبدا له أن يراجعها فهي امرأته وهي عنده على تطليقتين</w:t>
      </w:r>
      <w:r>
        <w:rPr>
          <w:rFonts w:hint="cs"/>
          <w:rtl/>
        </w:rPr>
        <w:t xml:space="preserve"> ،</w:t>
      </w:r>
      <w:r w:rsidRPr="005A0BEC">
        <w:rPr>
          <w:rFonts w:hint="cs"/>
          <w:rtl/>
        </w:rPr>
        <w:t xml:space="preserve"> وإن انقضت الع</w:t>
      </w:r>
      <w:r>
        <w:rPr>
          <w:rFonts w:hint="cs"/>
          <w:rtl/>
        </w:rPr>
        <w:t>ِ</w:t>
      </w:r>
      <w:r w:rsidRPr="005A0BEC">
        <w:rPr>
          <w:rFonts w:hint="cs"/>
          <w:rtl/>
        </w:rPr>
        <w:t>دّة قبل أن يجيئ ويراجع فقد حلّت للأزواج ولا س</w:t>
      </w:r>
      <w:r w:rsidR="002C614B">
        <w:rPr>
          <w:rFonts w:hint="cs"/>
          <w:rtl/>
        </w:rPr>
        <w:t>بـي</w:t>
      </w:r>
      <w:r w:rsidRPr="005A0BEC">
        <w:rPr>
          <w:rFonts w:hint="cs"/>
          <w:rtl/>
        </w:rPr>
        <w:t>ل للأول عليها</w:t>
      </w:r>
      <w:r>
        <w:rPr>
          <w:rFonts w:hint="cs"/>
          <w:rtl/>
        </w:rPr>
        <w:t xml:space="preserve"> </w:t>
      </w:r>
      <w:r w:rsidRPr="0071737F">
        <w:rPr>
          <w:rFonts w:hint="cs"/>
          <w:vertAlign w:val="superscript"/>
          <w:rtl/>
        </w:rPr>
        <w:t>(</w:t>
      </w:r>
      <w:r w:rsidRPr="00526F7F">
        <w:rPr>
          <w:rStyle w:val="FootnoteReference"/>
          <w:rtl/>
        </w:rPr>
        <w:footnoteReference w:id="313"/>
      </w:r>
      <w:r w:rsidRPr="00526F7F">
        <w:rPr>
          <w:rFonts w:hint="cs"/>
          <w:vertAlign w:val="superscript"/>
          <w:rtl/>
        </w:rPr>
        <w:t>)</w:t>
      </w:r>
      <w:r w:rsidRPr="005A0BEC">
        <w:rPr>
          <w:rFonts w:hint="cs"/>
          <w:rtl/>
        </w:rPr>
        <w:t xml:space="preserve"> </w:t>
      </w:r>
      <w:r w:rsidRPr="0080396B">
        <w:rPr>
          <w:rStyle w:val="2Char"/>
          <w:rFonts w:hint="cs"/>
          <w:sz w:val="28"/>
          <w:szCs w:val="28"/>
          <w:rtl/>
        </w:rPr>
        <w:t>صحيحة السند</w:t>
      </w:r>
      <w:r w:rsidRPr="0080396B">
        <w:rPr>
          <w:rFonts w:hint="cs"/>
          <w:sz w:val="36"/>
          <w:szCs w:val="32"/>
          <w:rtl/>
        </w:rPr>
        <w:t xml:space="preserve"> </w:t>
      </w:r>
      <w:r>
        <w:rPr>
          <w:rFonts w:hint="cs"/>
          <w:rtl/>
        </w:rPr>
        <w:t>،</w:t>
      </w:r>
      <w:r w:rsidRPr="005A0BEC">
        <w:rPr>
          <w:rFonts w:hint="cs"/>
          <w:rtl/>
        </w:rPr>
        <w:t xml:space="preserve"> والصُقع يعني الناحية</w:t>
      </w:r>
      <w:r>
        <w:rPr>
          <w:rFonts w:hint="cs"/>
          <w:rtl/>
        </w:rPr>
        <w:t xml:space="preserve"> ،</w:t>
      </w:r>
      <w:r w:rsidR="00E90FE3">
        <w:rPr>
          <w:rFonts w:hint="cs"/>
          <w:rtl/>
        </w:rPr>
        <w:t xml:space="preserve"> وقولُ الحاكم الشرعي</w:t>
      </w:r>
      <w:r w:rsidRPr="005A0BEC">
        <w:rPr>
          <w:rFonts w:hint="cs"/>
          <w:rtl/>
        </w:rPr>
        <w:t xml:space="preserve"> للوليّ</w:t>
      </w:r>
      <w:r>
        <w:rPr>
          <w:rFonts w:hint="cs"/>
          <w:rtl/>
        </w:rPr>
        <w:t xml:space="preserve"> :</w:t>
      </w:r>
      <w:r w:rsidRPr="005A0BEC">
        <w:rPr>
          <w:rFonts w:hint="cs"/>
          <w:rtl/>
        </w:rPr>
        <w:t xml:space="preserve"> أن</w:t>
      </w:r>
      <w:r>
        <w:rPr>
          <w:rFonts w:hint="cs"/>
          <w:rtl/>
        </w:rPr>
        <w:t>ْ</w:t>
      </w:r>
      <w:r w:rsidR="0083234C">
        <w:rPr>
          <w:rFonts w:hint="cs"/>
          <w:rtl/>
        </w:rPr>
        <w:t>ـ</w:t>
      </w:r>
      <w:r w:rsidRPr="005A0BEC">
        <w:rPr>
          <w:rFonts w:hint="cs"/>
          <w:rtl/>
        </w:rPr>
        <w:t>ف</w:t>
      </w:r>
      <w:r>
        <w:rPr>
          <w:rFonts w:hint="cs"/>
          <w:rtl/>
        </w:rPr>
        <w:t>ِ</w:t>
      </w:r>
      <w:r w:rsidRPr="005A0BEC">
        <w:rPr>
          <w:rFonts w:hint="cs"/>
          <w:rtl/>
        </w:rPr>
        <w:t>ق</w:t>
      </w:r>
      <w:r>
        <w:rPr>
          <w:rFonts w:hint="cs"/>
          <w:rtl/>
        </w:rPr>
        <w:t>ْ</w:t>
      </w:r>
      <w:r w:rsidRPr="005A0BEC">
        <w:rPr>
          <w:rFonts w:hint="cs"/>
          <w:rtl/>
        </w:rPr>
        <w:t xml:space="preserve"> عليها</w:t>
      </w:r>
      <w:r>
        <w:rPr>
          <w:rFonts w:hint="cs"/>
          <w:rtl/>
        </w:rPr>
        <w:t xml:space="preserve"> ،</w:t>
      </w:r>
      <w:r w:rsidRPr="005A0BEC">
        <w:rPr>
          <w:rFonts w:hint="cs"/>
          <w:rtl/>
        </w:rPr>
        <w:t xml:space="preserve"> إنما هو من باب </w:t>
      </w:r>
      <w:r w:rsidR="00E90FE3">
        <w:rPr>
          <w:rFonts w:hint="cs"/>
          <w:rtl/>
        </w:rPr>
        <w:t>إحقاق الحقّ</w:t>
      </w:r>
      <w:r>
        <w:rPr>
          <w:rFonts w:hint="cs"/>
          <w:rtl/>
        </w:rPr>
        <w:t xml:space="preserve"> ،</w:t>
      </w:r>
      <w:r w:rsidRPr="005A0BEC">
        <w:rPr>
          <w:rFonts w:hint="cs"/>
          <w:rtl/>
        </w:rPr>
        <w:t xml:space="preserve"> وقوله</w:t>
      </w:r>
      <w:r w:rsidRPr="001762C3">
        <w:rPr>
          <w:sz w:val="32"/>
          <w:szCs w:val="32"/>
        </w:rPr>
        <w:t xml:space="preserve"> </w:t>
      </w:r>
      <w:r w:rsidRPr="0080508E">
        <w:rPr>
          <w:sz w:val="36"/>
          <w:szCs w:val="36"/>
        </w:rPr>
        <w:t>t</w:t>
      </w:r>
      <w:r w:rsidR="00444487">
        <w:rPr>
          <w:rFonts w:cs="Lotus" w:hint="cs"/>
          <w:sz w:val="32"/>
          <w:szCs w:val="32"/>
          <w:rtl/>
        </w:rPr>
        <w:t xml:space="preserve"> </w:t>
      </w:r>
      <w:r w:rsidR="00444487">
        <w:rPr>
          <w:rFonts w:hint="cs"/>
          <w:rtl/>
        </w:rPr>
        <w:t>فيصير طلاقُ الوليّ طلاقَ الزوج</w:t>
      </w:r>
      <w:r w:rsidRPr="005A0BEC">
        <w:rPr>
          <w:rFonts w:hint="cs"/>
          <w:rtl/>
        </w:rPr>
        <w:t xml:space="preserve"> </w:t>
      </w:r>
      <w:r w:rsidR="00444487">
        <w:rPr>
          <w:rFonts w:cs="Lotus" w:hint="cs"/>
          <w:sz w:val="32"/>
          <w:szCs w:val="32"/>
          <w:rtl/>
        </w:rPr>
        <w:t xml:space="preserve"> </w:t>
      </w:r>
      <w:r w:rsidRPr="005A0BEC">
        <w:rPr>
          <w:rFonts w:hint="cs"/>
          <w:rtl/>
        </w:rPr>
        <w:t>أي بمنزلته</w:t>
      </w:r>
      <w:r>
        <w:rPr>
          <w:rFonts w:hint="cs"/>
          <w:rtl/>
        </w:rPr>
        <w:t xml:space="preserve"> تماماً من حيث الآثار </w:t>
      </w:r>
      <w:r w:rsidR="00E90FE3">
        <w:rPr>
          <w:rFonts w:hint="cs"/>
          <w:rtl/>
        </w:rPr>
        <w:t>،</w:t>
      </w:r>
      <w:r>
        <w:rPr>
          <w:rFonts w:hint="cs"/>
          <w:rtl/>
        </w:rPr>
        <w:t xml:space="preserve"> وقول</w:t>
      </w:r>
      <w:r w:rsidR="00367CF8">
        <w:rPr>
          <w:rFonts w:hint="cs"/>
          <w:rtl/>
        </w:rPr>
        <w:t>ُ</w:t>
      </w:r>
      <w:r>
        <w:rPr>
          <w:rFonts w:hint="cs"/>
          <w:rtl/>
        </w:rPr>
        <w:t xml:space="preserve">ه </w:t>
      </w:r>
      <w:r w:rsidR="00444487">
        <w:rPr>
          <w:rFonts w:cs="Lotus" w:hint="cs"/>
          <w:sz w:val="32"/>
          <w:szCs w:val="32"/>
          <w:rtl/>
        </w:rPr>
        <w:t xml:space="preserve"> </w:t>
      </w:r>
      <w:r w:rsidRPr="005A0BEC">
        <w:rPr>
          <w:rFonts w:hint="cs"/>
          <w:rtl/>
        </w:rPr>
        <w:t>أجّل</w:t>
      </w:r>
      <w:r w:rsidR="00367CF8">
        <w:rPr>
          <w:rFonts w:hint="cs"/>
          <w:rtl/>
        </w:rPr>
        <w:t>َ</w:t>
      </w:r>
      <w:r w:rsidRPr="005A0BEC">
        <w:rPr>
          <w:rFonts w:hint="cs"/>
          <w:rtl/>
        </w:rPr>
        <w:t>ها الوالي أربع</w:t>
      </w:r>
      <w:r w:rsidR="00367CF8">
        <w:rPr>
          <w:rFonts w:hint="cs"/>
          <w:rtl/>
        </w:rPr>
        <w:t>َ</w:t>
      </w:r>
      <w:r w:rsidR="00444487">
        <w:rPr>
          <w:rFonts w:hint="cs"/>
          <w:rtl/>
        </w:rPr>
        <w:t xml:space="preserve"> سنين</w:t>
      </w:r>
      <w:r w:rsidRPr="005A0BEC">
        <w:rPr>
          <w:rFonts w:hint="cs"/>
          <w:rtl/>
        </w:rPr>
        <w:t xml:space="preserve"> </w:t>
      </w:r>
      <w:r w:rsidR="00444487">
        <w:rPr>
          <w:rFonts w:cs="Lotus" w:hint="cs"/>
          <w:sz w:val="32"/>
          <w:szCs w:val="32"/>
          <w:rtl/>
        </w:rPr>
        <w:t xml:space="preserve"> </w:t>
      </w:r>
      <w:r w:rsidRPr="005A0BEC">
        <w:rPr>
          <w:rFonts w:hint="cs"/>
          <w:rtl/>
        </w:rPr>
        <w:t>أي م</w:t>
      </w:r>
      <w:r w:rsidR="00367CF8">
        <w:rPr>
          <w:rFonts w:hint="cs"/>
          <w:rtl/>
        </w:rPr>
        <w:t>ِ</w:t>
      </w:r>
      <w:r w:rsidRPr="005A0BEC">
        <w:rPr>
          <w:rFonts w:hint="cs"/>
          <w:rtl/>
        </w:rPr>
        <w:t>ن حين فَقْد</w:t>
      </w:r>
      <w:r w:rsidR="00367CF8">
        <w:rPr>
          <w:rFonts w:hint="cs"/>
          <w:rtl/>
        </w:rPr>
        <w:t>ِ</w:t>
      </w:r>
      <w:r w:rsidRPr="005A0BEC">
        <w:rPr>
          <w:rFonts w:hint="cs"/>
          <w:rtl/>
        </w:rPr>
        <w:t>ه كما ذهب إليه صاحب الحدائق والكاشاني</w:t>
      </w:r>
      <w:r>
        <w:rPr>
          <w:rFonts w:hint="cs"/>
          <w:rtl/>
        </w:rPr>
        <w:t xml:space="preserve"> ،</w:t>
      </w:r>
      <w:r w:rsidRPr="005A0BEC">
        <w:rPr>
          <w:rFonts w:hint="cs"/>
          <w:rtl/>
        </w:rPr>
        <w:t xml:space="preserve"> بدليل ما سيقو</w:t>
      </w:r>
      <w:r>
        <w:rPr>
          <w:rFonts w:hint="cs"/>
          <w:rtl/>
        </w:rPr>
        <w:t>له في الرواية التالية من قوله</w:t>
      </w:r>
      <w:r w:rsidR="00367CF8" w:rsidRPr="00367CF8">
        <w:rPr>
          <w:sz w:val="32"/>
          <w:szCs w:val="32"/>
        </w:rPr>
        <w:t xml:space="preserve"> </w:t>
      </w:r>
      <w:r w:rsidR="00367CF8" w:rsidRPr="0080508E">
        <w:rPr>
          <w:sz w:val="36"/>
          <w:szCs w:val="36"/>
        </w:rPr>
        <w:t>t</w:t>
      </w:r>
      <w:r w:rsidR="00444487">
        <w:rPr>
          <w:rFonts w:hint="cs"/>
          <w:rtl/>
        </w:rPr>
        <w:t xml:space="preserve"> </w:t>
      </w:r>
      <w:r w:rsidRPr="005A0BEC">
        <w:rPr>
          <w:rFonts w:hint="cs"/>
          <w:rtl/>
        </w:rPr>
        <w:t>المفقود إذا مض</w:t>
      </w:r>
      <w:r w:rsidR="00367CF8">
        <w:rPr>
          <w:rFonts w:hint="cs"/>
          <w:rtl/>
        </w:rPr>
        <w:t>َ</w:t>
      </w:r>
      <w:r w:rsidRPr="005A0BEC">
        <w:rPr>
          <w:rFonts w:hint="cs"/>
          <w:rtl/>
        </w:rPr>
        <w:t>ى له أربع</w:t>
      </w:r>
      <w:r w:rsidR="00367CF8">
        <w:rPr>
          <w:rFonts w:hint="cs"/>
          <w:rtl/>
        </w:rPr>
        <w:t>ُ</w:t>
      </w:r>
      <w:r w:rsidRPr="005A0BEC">
        <w:rPr>
          <w:rFonts w:hint="cs"/>
          <w:rtl/>
        </w:rPr>
        <w:t xml:space="preserve"> سنين ـ </w:t>
      </w:r>
      <w:r w:rsidRPr="00880FB3">
        <w:rPr>
          <w:rFonts w:hint="cs"/>
          <w:sz w:val="32"/>
          <w:szCs w:val="24"/>
          <w:rtl/>
        </w:rPr>
        <w:t>أي م</w:t>
      </w:r>
      <w:r w:rsidR="00367CF8">
        <w:rPr>
          <w:rFonts w:hint="cs"/>
          <w:sz w:val="32"/>
          <w:szCs w:val="24"/>
          <w:rtl/>
        </w:rPr>
        <w:t>ِ</w:t>
      </w:r>
      <w:r w:rsidRPr="00880FB3">
        <w:rPr>
          <w:rFonts w:hint="cs"/>
          <w:sz w:val="32"/>
          <w:szCs w:val="24"/>
          <w:rtl/>
        </w:rPr>
        <w:t>ن حين فَقْدِه</w:t>
      </w:r>
      <w:r w:rsidR="00444487">
        <w:rPr>
          <w:rFonts w:hint="cs"/>
          <w:rtl/>
        </w:rPr>
        <w:t xml:space="preserve"> ـ بعث الوالي</w:t>
      </w:r>
      <w:r w:rsidRPr="005A0BEC">
        <w:rPr>
          <w:rFonts w:hint="cs"/>
          <w:rtl/>
        </w:rPr>
        <w:t xml:space="preserve"> </w:t>
      </w:r>
      <w:r w:rsidR="00444487">
        <w:rPr>
          <w:rFonts w:cs="Lotus" w:hint="cs"/>
          <w:sz w:val="32"/>
          <w:szCs w:val="32"/>
          <w:rtl/>
        </w:rPr>
        <w:t xml:space="preserve"> </w:t>
      </w:r>
      <w:r w:rsidRPr="005A0BEC">
        <w:rPr>
          <w:rFonts w:hint="cs"/>
          <w:rtl/>
        </w:rPr>
        <w:t>فإنها أصرح</w:t>
      </w:r>
      <w:r w:rsidR="00FF0114">
        <w:rPr>
          <w:rFonts w:hint="cs"/>
          <w:rtl/>
        </w:rPr>
        <w:t>ُ</w:t>
      </w:r>
      <w:r w:rsidRPr="005A0BEC">
        <w:rPr>
          <w:rFonts w:hint="cs"/>
          <w:rtl/>
        </w:rPr>
        <w:t xml:space="preserve"> م</w:t>
      </w:r>
      <w:r w:rsidR="00FF0114">
        <w:rPr>
          <w:rFonts w:hint="cs"/>
          <w:rtl/>
        </w:rPr>
        <w:t>ِ</w:t>
      </w:r>
      <w:r w:rsidRPr="005A0BEC">
        <w:rPr>
          <w:rFonts w:hint="cs"/>
          <w:rtl/>
        </w:rPr>
        <w:t>ن قوله في هذه ال</w:t>
      </w:r>
      <w:r w:rsidR="00444487">
        <w:rPr>
          <w:rFonts w:hint="cs"/>
          <w:rtl/>
        </w:rPr>
        <w:t>رواية</w:t>
      </w:r>
      <w:r>
        <w:rPr>
          <w:rFonts w:hint="cs"/>
          <w:rtl/>
        </w:rPr>
        <w:t xml:space="preserve"> </w:t>
      </w:r>
      <w:r w:rsidR="00444487">
        <w:rPr>
          <w:rFonts w:cs="Lotus" w:hint="cs"/>
          <w:sz w:val="32"/>
          <w:szCs w:val="32"/>
          <w:rtl/>
        </w:rPr>
        <w:t xml:space="preserve"> </w:t>
      </w:r>
      <w:r>
        <w:rPr>
          <w:rFonts w:hint="cs"/>
          <w:rtl/>
        </w:rPr>
        <w:t>أجّلها الوالي أربع سنين</w:t>
      </w:r>
      <w:r w:rsidRPr="005A0BEC">
        <w:rPr>
          <w:rFonts w:hint="cs"/>
          <w:rtl/>
        </w:rPr>
        <w:t xml:space="preserve"> </w:t>
      </w:r>
      <w:r w:rsidR="00444487">
        <w:rPr>
          <w:rFonts w:cs="Lotus" w:hint="cs"/>
          <w:sz w:val="32"/>
          <w:szCs w:val="32"/>
          <w:rtl/>
        </w:rPr>
        <w:t xml:space="preserve"> </w:t>
      </w:r>
      <w:r w:rsidRPr="005A0BEC">
        <w:rPr>
          <w:rFonts w:hint="cs"/>
          <w:rtl/>
        </w:rPr>
        <w:t>في</w:t>
      </w:r>
      <w:r w:rsidR="00367CF8">
        <w:rPr>
          <w:rFonts w:hint="cs"/>
          <w:rtl/>
        </w:rPr>
        <w:t>ُ</w:t>
      </w:r>
      <w:r w:rsidRPr="005A0BEC">
        <w:rPr>
          <w:rFonts w:hint="cs"/>
          <w:rtl/>
        </w:rPr>
        <w:t>حم</w:t>
      </w:r>
      <w:r w:rsidR="00367CF8">
        <w:rPr>
          <w:rFonts w:hint="cs"/>
          <w:rtl/>
        </w:rPr>
        <w:t>َ</w:t>
      </w:r>
      <w:r w:rsidRPr="005A0BEC">
        <w:rPr>
          <w:rFonts w:hint="cs"/>
          <w:rtl/>
        </w:rPr>
        <w:t>ل</w:t>
      </w:r>
      <w:r w:rsidR="00367CF8">
        <w:rPr>
          <w:rFonts w:hint="cs"/>
          <w:rtl/>
        </w:rPr>
        <w:t>ُ</w:t>
      </w:r>
      <w:r w:rsidRPr="005A0BEC">
        <w:rPr>
          <w:rFonts w:hint="cs"/>
          <w:rtl/>
        </w:rPr>
        <w:t xml:space="preserve"> الظاهر</w:t>
      </w:r>
      <w:r w:rsidR="00367CF8">
        <w:rPr>
          <w:rFonts w:hint="cs"/>
          <w:rtl/>
        </w:rPr>
        <w:t>ُ</w:t>
      </w:r>
      <w:r w:rsidRPr="005A0BEC">
        <w:rPr>
          <w:rFonts w:hint="cs"/>
          <w:rtl/>
        </w:rPr>
        <w:t xml:space="preserve"> على الأظهر بالإجماع</w:t>
      </w:r>
      <w:r>
        <w:rPr>
          <w:rFonts w:hint="cs"/>
          <w:rtl/>
        </w:rPr>
        <w:t xml:space="preserve"> .</w:t>
      </w:r>
    </w:p>
    <w:p w:rsidR="0021298D" w:rsidRDefault="00DF29FA" w:rsidP="00FF0114">
      <w:pPr>
        <w:pStyle w:val="1"/>
        <w:ind w:firstLine="0"/>
        <w:jc w:val="both"/>
        <w:rPr>
          <w:rFonts w:hint="cs"/>
          <w:rtl/>
        </w:rPr>
      </w:pPr>
      <w:r>
        <w:rPr>
          <w:rFonts w:hint="cs"/>
          <w:rtl/>
        </w:rPr>
        <w:t xml:space="preserve">   </w:t>
      </w:r>
      <w:r w:rsidR="0021298D">
        <w:rPr>
          <w:rFonts w:hint="cs"/>
          <w:rtl/>
        </w:rPr>
        <w:t xml:space="preserve">ثم قال الصدوق : وفي رواية أخرى </w:t>
      </w:r>
      <w:r w:rsidR="00FF0114">
        <w:rPr>
          <w:rFonts w:cs="Lotus" w:hint="cs"/>
          <w:sz w:val="32"/>
          <w:szCs w:val="32"/>
          <w:rtl/>
        </w:rPr>
        <w:t xml:space="preserve"> </w:t>
      </w:r>
      <w:r w:rsidR="0021298D">
        <w:rPr>
          <w:rFonts w:hint="cs"/>
          <w:rtl/>
        </w:rPr>
        <w:t>ا</w:t>
      </w:r>
      <w:r w:rsidR="00367CF8">
        <w:rPr>
          <w:rFonts w:hint="cs"/>
          <w:rtl/>
        </w:rPr>
        <w:t>ِ</w:t>
      </w:r>
      <w:r w:rsidR="0021298D">
        <w:rPr>
          <w:rFonts w:hint="cs"/>
          <w:rtl/>
        </w:rPr>
        <w:t>ن</w:t>
      </w:r>
      <w:r w:rsidR="00367CF8">
        <w:rPr>
          <w:rFonts w:hint="cs"/>
          <w:rtl/>
        </w:rPr>
        <w:t>ّ</w:t>
      </w:r>
      <w:r w:rsidR="0021298D">
        <w:rPr>
          <w:rFonts w:hint="cs"/>
          <w:rtl/>
        </w:rPr>
        <w:t>ه إنْ لم يكن للزوج وليّ طلّقها الوالي ، ويُشه</w:t>
      </w:r>
      <w:r w:rsidR="00367CF8">
        <w:rPr>
          <w:rFonts w:hint="cs"/>
          <w:rtl/>
        </w:rPr>
        <w:t>ِ</w:t>
      </w:r>
      <w:r w:rsidR="0021298D">
        <w:rPr>
          <w:rFonts w:hint="cs"/>
          <w:rtl/>
        </w:rPr>
        <w:t>د</w:t>
      </w:r>
      <w:r w:rsidR="00367CF8">
        <w:rPr>
          <w:rFonts w:hint="cs"/>
          <w:rtl/>
        </w:rPr>
        <w:t>ُ</w:t>
      </w:r>
      <w:r w:rsidR="0021298D">
        <w:rPr>
          <w:rFonts w:hint="cs"/>
          <w:rtl/>
        </w:rPr>
        <w:t xml:space="preserve"> شاهدين عدلين فيكون طلاقُ الوالي طلاقَ الزوج ، وتعتدّ أربع</w:t>
      </w:r>
      <w:r w:rsidR="00444487">
        <w:rPr>
          <w:rFonts w:hint="cs"/>
          <w:rtl/>
        </w:rPr>
        <w:t>ةَ أشهر وعشراً ثم ت</w:t>
      </w:r>
      <w:r w:rsidR="00FF0114">
        <w:rPr>
          <w:rFonts w:hint="cs"/>
          <w:rtl/>
        </w:rPr>
        <w:t>ـ</w:t>
      </w:r>
      <w:r w:rsidR="00444487">
        <w:rPr>
          <w:rFonts w:hint="cs"/>
          <w:rtl/>
        </w:rPr>
        <w:t>ت</w:t>
      </w:r>
      <w:r w:rsidR="00FF0114">
        <w:rPr>
          <w:rFonts w:hint="cs"/>
          <w:rtl/>
        </w:rPr>
        <w:t>ـ</w:t>
      </w:r>
      <w:r w:rsidR="00444487">
        <w:rPr>
          <w:rFonts w:hint="cs"/>
          <w:rtl/>
        </w:rPr>
        <w:t>زو</w:t>
      </w:r>
      <w:r w:rsidR="00FF0114">
        <w:rPr>
          <w:rFonts w:hint="cs"/>
          <w:rtl/>
        </w:rPr>
        <w:t>َّ</w:t>
      </w:r>
      <w:r w:rsidR="00444487">
        <w:rPr>
          <w:rFonts w:hint="cs"/>
          <w:rtl/>
        </w:rPr>
        <w:t>ج إن شاءت</w:t>
      </w:r>
      <w:r w:rsidR="0021298D">
        <w:rPr>
          <w:rFonts w:hint="cs"/>
          <w:rtl/>
        </w:rPr>
        <w:t xml:space="preserve"> </w:t>
      </w:r>
      <w:r w:rsidR="00444487">
        <w:rPr>
          <w:rFonts w:cs="Lotus" w:hint="cs"/>
          <w:sz w:val="32"/>
          <w:szCs w:val="32"/>
          <w:rtl/>
        </w:rPr>
        <w:t xml:space="preserve"> </w:t>
      </w:r>
      <w:r w:rsidR="0021298D">
        <w:rPr>
          <w:rFonts w:hint="cs"/>
          <w:rtl/>
        </w:rPr>
        <w:t>مرسلة السند .</w:t>
      </w:r>
    </w:p>
    <w:p w:rsidR="0021298D" w:rsidRPr="0057177A" w:rsidRDefault="0021298D" w:rsidP="00444487">
      <w:pPr>
        <w:pStyle w:val="1"/>
        <w:ind w:firstLine="0"/>
        <w:jc w:val="both"/>
        <w:rPr>
          <w:rFonts w:hint="cs"/>
          <w:rtl/>
        </w:rPr>
      </w:pPr>
      <w:r w:rsidRPr="00CB5AC4">
        <w:rPr>
          <w:rFonts w:hint="cs"/>
          <w:rtl/>
        </w:rPr>
        <w:t xml:space="preserve">2 ـ </w:t>
      </w:r>
      <w:r>
        <w:rPr>
          <w:rFonts w:hint="cs"/>
          <w:rtl/>
        </w:rPr>
        <w:t>و</w:t>
      </w:r>
      <w:r w:rsidRPr="00CB5AC4">
        <w:rPr>
          <w:rFonts w:hint="cs"/>
          <w:rtl/>
        </w:rPr>
        <w:t>في الكافي عن علي بن إبراهيم ع</w:t>
      </w:r>
      <w:r w:rsidR="003116E2">
        <w:rPr>
          <w:rFonts w:hint="cs"/>
          <w:rtl/>
        </w:rPr>
        <w:t xml:space="preserve">ن </w:t>
      </w:r>
      <w:r w:rsidR="00BE4849">
        <w:rPr>
          <w:rFonts w:hint="cs"/>
          <w:rtl/>
        </w:rPr>
        <w:t>أبـيه</w:t>
      </w:r>
      <w:r w:rsidR="003116E2">
        <w:rPr>
          <w:rFonts w:hint="cs"/>
          <w:rtl/>
        </w:rPr>
        <w:t xml:space="preserve"> عن ابن</w:t>
      </w:r>
      <w:r w:rsidR="002A3F8F">
        <w:rPr>
          <w:rFonts w:hint="cs"/>
          <w:rtl/>
        </w:rPr>
        <w:t xml:space="preserve"> أبي </w:t>
      </w:r>
      <w:r w:rsidR="003116E2">
        <w:rPr>
          <w:rFonts w:hint="cs"/>
          <w:rtl/>
        </w:rPr>
        <w:t>عمير عن حمّاد</w:t>
      </w:r>
      <w:r w:rsidR="00EC2F2A">
        <w:rPr>
          <w:rFonts w:hint="cs"/>
          <w:rtl/>
        </w:rPr>
        <w:t xml:space="preserve"> </w:t>
      </w:r>
      <w:r w:rsidRPr="00CB5AC4">
        <w:rPr>
          <w:rFonts w:hint="cs"/>
          <w:rtl/>
        </w:rPr>
        <w:t>(</w:t>
      </w:r>
      <w:r w:rsidRPr="003116E2">
        <w:rPr>
          <w:rFonts w:hint="cs"/>
          <w:sz w:val="32"/>
          <w:szCs w:val="24"/>
          <w:rtl/>
        </w:rPr>
        <w:t>بن عثمان</w:t>
      </w:r>
      <w:r w:rsidRPr="00CB5AC4">
        <w:rPr>
          <w:rFonts w:hint="cs"/>
          <w:rtl/>
        </w:rPr>
        <w:t>) عن (</w:t>
      </w:r>
      <w:r w:rsidRPr="003116E2">
        <w:rPr>
          <w:rFonts w:hint="cs"/>
          <w:sz w:val="32"/>
          <w:szCs w:val="24"/>
          <w:rtl/>
        </w:rPr>
        <w:t>ع</w:t>
      </w:r>
      <w:r w:rsidR="002C614B">
        <w:rPr>
          <w:rFonts w:hint="cs"/>
          <w:sz w:val="32"/>
          <w:szCs w:val="24"/>
          <w:rtl/>
        </w:rPr>
        <w:t>بـي</w:t>
      </w:r>
      <w:r w:rsidRPr="003116E2">
        <w:rPr>
          <w:rFonts w:hint="cs"/>
          <w:sz w:val="32"/>
          <w:szCs w:val="24"/>
          <w:rtl/>
        </w:rPr>
        <w:t>د الله بن عليّ</w:t>
      </w:r>
      <w:r w:rsidRPr="00CB5AC4">
        <w:rPr>
          <w:rFonts w:hint="cs"/>
          <w:rtl/>
        </w:rPr>
        <w:t>) الحل</w:t>
      </w:r>
      <w:r w:rsidR="00EC2F2A">
        <w:rPr>
          <w:rFonts w:hint="cs"/>
          <w:rtl/>
        </w:rPr>
        <w:t>ب</w:t>
      </w:r>
      <w:r w:rsidR="002C614B">
        <w:rPr>
          <w:rFonts w:hint="cs"/>
          <w:rtl/>
        </w:rPr>
        <w:t>ي</w:t>
      </w:r>
      <w:r w:rsidRPr="00CB5AC4">
        <w:rPr>
          <w:rFonts w:hint="cs"/>
          <w:rtl/>
        </w:rPr>
        <w:t xml:space="preserve"> عن</w:t>
      </w:r>
      <w:r w:rsidR="002A3F8F">
        <w:rPr>
          <w:rFonts w:hint="cs"/>
          <w:rtl/>
        </w:rPr>
        <w:t xml:space="preserve"> أبي </w:t>
      </w:r>
      <w:r w:rsidRPr="00CB5AC4">
        <w:rPr>
          <w:rFonts w:hint="cs"/>
          <w:rtl/>
        </w:rPr>
        <w:t>عبد الله</w:t>
      </w:r>
      <w:r w:rsidRPr="00CB5AC4">
        <w:t xml:space="preserve"> </w:t>
      </w:r>
      <w:r w:rsidRPr="0080508E">
        <w:rPr>
          <w:sz w:val="36"/>
          <w:szCs w:val="36"/>
        </w:rPr>
        <w:t>t</w:t>
      </w:r>
      <w:r w:rsidRPr="00CB5AC4">
        <w:rPr>
          <w:rFonts w:hint="cs"/>
          <w:rtl/>
        </w:rPr>
        <w:t>أنه سُئ</w:t>
      </w:r>
      <w:r>
        <w:rPr>
          <w:rFonts w:hint="cs"/>
          <w:rtl/>
        </w:rPr>
        <w:t>ِ</w:t>
      </w:r>
      <w:r w:rsidRPr="00CB5AC4">
        <w:rPr>
          <w:rFonts w:hint="cs"/>
          <w:rtl/>
        </w:rPr>
        <w:t>ل عن المفقود ف</w:t>
      </w:r>
      <w:r w:rsidR="00D63E9F">
        <w:rPr>
          <w:rFonts w:hint="cs"/>
          <w:rtl/>
        </w:rPr>
        <w:t xml:space="preserve">قال : </w:t>
      </w:r>
      <w:r w:rsidRPr="00CB5AC4">
        <w:rPr>
          <w:rFonts w:hint="cs"/>
          <w:rtl/>
        </w:rPr>
        <w:t>المفقود إذا م</w:t>
      </w:r>
      <w:r w:rsidR="00367CF8">
        <w:rPr>
          <w:rFonts w:hint="cs"/>
          <w:rtl/>
        </w:rPr>
        <w:t>َ</w:t>
      </w:r>
      <w:r w:rsidRPr="00CB5AC4">
        <w:rPr>
          <w:rFonts w:hint="cs"/>
          <w:rtl/>
        </w:rPr>
        <w:t>ض</w:t>
      </w:r>
      <w:r w:rsidR="00367CF8">
        <w:rPr>
          <w:rFonts w:hint="cs"/>
          <w:rtl/>
        </w:rPr>
        <w:t>َ</w:t>
      </w:r>
      <w:r w:rsidRPr="00CB5AC4">
        <w:rPr>
          <w:rFonts w:hint="cs"/>
          <w:rtl/>
        </w:rPr>
        <w:t>ى له أربع</w:t>
      </w:r>
      <w:r w:rsidR="00367CF8">
        <w:rPr>
          <w:rFonts w:hint="cs"/>
          <w:rtl/>
        </w:rPr>
        <w:t>ُ</w:t>
      </w:r>
      <w:r w:rsidRPr="00CB5AC4">
        <w:rPr>
          <w:rFonts w:hint="cs"/>
          <w:rtl/>
        </w:rPr>
        <w:t xml:space="preserve"> سنين ب</w:t>
      </w:r>
      <w:r w:rsidR="00367CF8">
        <w:rPr>
          <w:rFonts w:hint="cs"/>
          <w:rtl/>
        </w:rPr>
        <w:t>َ</w:t>
      </w:r>
      <w:r w:rsidRPr="00CB5AC4">
        <w:rPr>
          <w:rFonts w:hint="cs"/>
          <w:rtl/>
        </w:rPr>
        <w:t>عث الوالي أو ي</w:t>
      </w:r>
      <w:r w:rsidR="00367CF8">
        <w:rPr>
          <w:rFonts w:hint="cs"/>
          <w:rtl/>
        </w:rPr>
        <w:t>َ</w:t>
      </w:r>
      <w:r w:rsidRPr="00CB5AC4">
        <w:rPr>
          <w:rFonts w:hint="cs"/>
          <w:rtl/>
        </w:rPr>
        <w:t>كتب</w:t>
      </w:r>
      <w:r w:rsidR="00A3424F">
        <w:rPr>
          <w:rFonts w:hint="cs"/>
          <w:rtl/>
        </w:rPr>
        <w:t>ُ</w:t>
      </w:r>
      <w:r w:rsidRPr="00CB5AC4">
        <w:rPr>
          <w:rFonts w:hint="cs"/>
          <w:rtl/>
        </w:rPr>
        <w:t xml:space="preserve"> إلى الناحية التي هو غائب فيها فإن لم يوجد له أثر</w:t>
      </w:r>
      <w:r w:rsidR="00367CF8">
        <w:rPr>
          <w:rFonts w:hint="cs"/>
          <w:rtl/>
        </w:rPr>
        <w:t>ٌ</w:t>
      </w:r>
      <w:r w:rsidRPr="00CB5AC4">
        <w:rPr>
          <w:rFonts w:hint="cs"/>
          <w:rtl/>
        </w:rPr>
        <w:t xml:space="preserve"> أم</w:t>
      </w:r>
      <w:r w:rsidR="00367CF8">
        <w:rPr>
          <w:rFonts w:hint="cs"/>
          <w:rtl/>
        </w:rPr>
        <w:t>َ</w:t>
      </w:r>
      <w:r w:rsidRPr="00CB5AC4">
        <w:rPr>
          <w:rFonts w:hint="cs"/>
          <w:rtl/>
        </w:rPr>
        <w:t>ر</w:t>
      </w:r>
      <w:r w:rsidR="00367CF8">
        <w:rPr>
          <w:rFonts w:hint="cs"/>
          <w:rtl/>
        </w:rPr>
        <w:t>َ</w:t>
      </w:r>
      <w:r w:rsidRPr="00CB5AC4">
        <w:rPr>
          <w:rFonts w:hint="cs"/>
          <w:rtl/>
        </w:rPr>
        <w:t xml:space="preserve"> الوالي وليّه أن ي</w:t>
      </w:r>
      <w:r w:rsidR="00367CF8">
        <w:rPr>
          <w:rFonts w:hint="cs"/>
          <w:rtl/>
        </w:rPr>
        <w:t>ُ</w:t>
      </w:r>
      <w:r w:rsidRPr="00CB5AC4">
        <w:rPr>
          <w:rFonts w:hint="cs"/>
          <w:rtl/>
        </w:rPr>
        <w:t>نف</w:t>
      </w:r>
      <w:r w:rsidR="00367CF8">
        <w:rPr>
          <w:rFonts w:hint="cs"/>
          <w:rtl/>
        </w:rPr>
        <w:t>ِ</w:t>
      </w:r>
      <w:r w:rsidRPr="00CB5AC4">
        <w:rPr>
          <w:rFonts w:hint="cs"/>
          <w:rtl/>
        </w:rPr>
        <w:t>ق</w:t>
      </w:r>
      <w:r w:rsidR="00367CF8">
        <w:rPr>
          <w:rFonts w:hint="cs"/>
          <w:rtl/>
        </w:rPr>
        <w:t>َ</w:t>
      </w:r>
      <w:r w:rsidRPr="00CB5AC4">
        <w:rPr>
          <w:rFonts w:hint="cs"/>
          <w:rtl/>
        </w:rPr>
        <w:t xml:space="preserve"> عليها</w:t>
      </w:r>
      <w:r>
        <w:rPr>
          <w:rFonts w:hint="cs"/>
          <w:rtl/>
        </w:rPr>
        <w:t xml:space="preserve"> ،</w:t>
      </w:r>
      <w:r w:rsidRPr="00CB5AC4">
        <w:rPr>
          <w:rFonts w:hint="cs"/>
          <w:rtl/>
        </w:rPr>
        <w:t xml:space="preserve"> فما أنف</w:t>
      </w:r>
      <w:r w:rsidR="00367CF8">
        <w:rPr>
          <w:rFonts w:hint="cs"/>
          <w:rtl/>
        </w:rPr>
        <w:t>َ</w:t>
      </w:r>
      <w:r w:rsidRPr="00CB5AC4">
        <w:rPr>
          <w:rFonts w:hint="cs"/>
          <w:rtl/>
        </w:rPr>
        <w:t>ق</w:t>
      </w:r>
      <w:r w:rsidR="00367CF8">
        <w:rPr>
          <w:rFonts w:hint="cs"/>
          <w:rtl/>
        </w:rPr>
        <w:t>َ</w:t>
      </w:r>
      <w:r w:rsidRPr="00CB5AC4">
        <w:rPr>
          <w:rFonts w:hint="cs"/>
          <w:rtl/>
        </w:rPr>
        <w:t xml:space="preserve"> عليها فهي امرأت</w:t>
      </w:r>
      <w:r w:rsidR="00367CF8">
        <w:rPr>
          <w:rFonts w:hint="cs"/>
          <w:rtl/>
        </w:rPr>
        <w:t>ُ</w:t>
      </w:r>
      <w:r w:rsidR="00444487">
        <w:rPr>
          <w:rFonts w:hint="cs"/>
          <w:rtl/>
        </w:rPr>
        <w:t xml:space="preserve">ه </w:t>
      </w:r>
      <w:r>
        <w:rPr>
          <w:rFonts w:hint="cs"/>
          <w:rtl/>
        </w:rPr>
        <w:t xml:space="preserve"> </w:t>
      </w:r>
      <w:r w:rsidRPr="00CB5AC4">
        <w:rPr>
          <w:rFonts w:hint="cs"/>
          <w:rtl/>
        </w:rPr>
        <w:t>قال قلت</w:t>
      </w:r>
      <w:r>
        <w:rPr>
          <w:rFonts w:hint="cs"/>
          <w:rtl/>
        </w:rPr>
        <w:t xml:space="preserve"> :</w:t>
      </w:r>
      <w:r w:rsidRPr="00CB5AC4">
        <w:rPr>
          <w:rFonts w:hint="cs"/>
          <w:rtl/>
        </w:rPr>
        <w:t xml:space="preserve"> فإنها تقول</w:t>
      </w:r>
      <w:r>
        <w:rPr>
          <w:rFonts w:hint="cs"/>
          <w:rtl/>
        </w:rPr>
        <w:t xml:space="preserve"> :</w:t>
      </w:r>
      <w:r w:rsidRPr="00CB5AC4">
        <w:rPr>
          <w:rFonts w:hint="cs"/>
          <w:rtl/>
        </w:rPr>
        <w:t xml:space="preserve"> ف</w:t>
      </w:r>
      <w:r>
        <w:rPr>
          <w:rFonts w:hint="cs"/>
          <w:rtl/>
        </w:rPr>
        <w:t>إ</w:t>
      </w:r>
      <w:r w:rsidRPr="00CB5AC4">
        <w:rPr>
          <w:rFonts w:hint="cs"/>
          <w:rtl/>
        </w:rPr>
        <w:t>ن</w:t>
      </w:r>
      <w:r>
        <w:rPr>
          <w:rFonts w:hint="cs"/>
          <w:rtl/>
        </w:rPr>
        <w:t>ّ</w:t>
      </w:r>
      <w:r w:rsidRPr="00CB5AC4">
        <w:rPr>
          <w:rFonts w:hint="cs"/>
          <w:rtl/>
        </w:rPr>
        <w:t>ي أريد ما تريد النساء</w:t>
      </w:r>
      <w:r>
        <w:rPr>
          <w:rFonts w:hint="cs"/>
          <w:rtl/>
        </w:rPr>
        <w:t xml:space="preserve"> ،</w:t>
      </w:r>
      <w:r w:rsidRPr="00CB5AC4">
        <w:rPr>
          <w:rFonts w:hint="cs"/>
          <w:rtl/>
        </w:rPr>
        <w:t xml:space="preserve"> </w:t>
      </w:r>
      <w:r w:rsidR="00D63E9F">
        <w:rPr>
          <w:rFonts w:hint="cs"/>
          <w:rtl/>
        </w:rPr>
        <w:t xml:space="preserve">قال : </w:t>
      </w:r>
      <w:r w:rsidRPr="00CB5AC4">
        <w:rPr>
          <w:rFonts w:hint="cs"/>
          <w:rtl/>
        </w:rPr>
        <w:t>ليس ذاك لها ولا كرامة</w:t>
      </w:r>
      <w:r>
        <w:rPr>
          <w:rFonts w:hint="cs"/>
          <w:rtl/>
        </w:rPr>
        <w:t xml:space="preserve"> ،</w:t>
      </w:r>
      <w:r w:rsidRPr="00CB5AC4">
        <w:rPr>
          <w:rFonts w:hint="cs"/>
          <w:rtl/>
        </w:rPr>
        <w:t xml:space="preserve"> فإن لم ينفق عليها وليّه أو وكيلُه أمَرَهُ أن يطلّقها فكان ذلك عليها طلاقاً واجباً</w:t>
      </w:r>
      <w:r>
        <w:rPr>
          <w:rFonts w:hint="cs"/>
          <w:rtl/>
        </w:rPr>
        <w:t xml:space="preserve"> </w:t>
      </w:r>
      <w:r w:rsidRPr="00CB5AC4">
        <w:rPr>
          <w:rFonts w:hint="cs"/>
          <w:vertAlign w:val="superscript"/>
          <w:rtl/>
        </w:rPr>
        <w:t>(</w:t>
      </w:r>
      <w:r w:rsidRPr="00CB5AC4">
        <w:rPr>
          <w:rStyle w:val="FootnoteReference"/>
          <w:spacing w:val="-4"/>
          <w:rtl/>
        </w:rPr>
        <w:footnoteReference w:id="314"/>
      </w:r>
      <w:r w:rsidRPr="00CB5AC4">
        <w:rPr>
          <w:rFonts w:hint="cs"/>
          <w:vertAlign w:val="superscript"/>
          <w:rtl/>
        </w:rPr>
        <w:t>)</w:t>
      </w:r>
      <w:r w:rsidRPr="00CB5AC4">
        <w:rPr>
          <w:rFonts w:hint="cs"/>
          <w:rtl/>
        </w:rPr>
        <w:t xml:space="preserve"> </w:t>
      </w:r>
      <w:r w:rsidRPr="003116E2">
        <w:rPr>
          <w:rStyle w:val="2Char"/>
          <w:rFonts w:hint="cs"/>
          <w:spacing w:val="-4"/>
          <w:sz w:val="28"/>
          <w:szCs w:val="28"/>
          <w:rtl/>
        </w:rPr>
        <w:t>صحيحة السند</w:t>
      </w:r>
      <w:r w:rsidRPr="003116E2">
        <w:rPr>
          <w:rStyle w:val="2Char"/>
          <w:rFonts w:hint="cs"/>
          <w:spacing w:val="-4"/>
          <w:sz w:val="36"/>
          <w:szCs w:val="32"/>
          <w:rtl/>
        </w:rPr>
        <w:t xml:space="preserve"> </w:t>
      </w:r>
      <w:r w:rsidRPr="00291A01">
        <w:rPr>
          <w:rFonts w:hint="cs"/>
          <w:rtl/>
        </w:rPr>
        <w:t>.</w:t>
      </w:r>
      <w:r w:rsidRPr="00CB5AC4">
        <w:rPr>
          <w:rFonts w:hint="cs"/>
          <w:rtl/>
        </w:rPr>
        <w:t xml:space="preserve"> و</w:t>
      </w:r>
      <w:r w:rsidR="002C614B">
        <w:rPr>
          <w:rFonts w:hint="cs"/>
          <w:rtl/>
        </w:rPr>
        <w:t>بـي</w:t>
      </w:r>
      <w:r w:rsidRPr="00CB5AC4">
        <w:rPr>
          <w:rFonts w:hint="cs"/>
          <w:rtl/>
        </w:rPr>
        <w:t>ان</w:t>
      </w:r>
      <w:r w:rsidR="007364BC">
        <w:rPr>
          <w:rFonts w:hint="cs"/>
          <w:rtl/>
        </w:rPr>
        <w:t>ُ</w:t>
      </w:r>
      <w:r w:rsidRPr="00CB5AC4">
        <w:rPr>
          <w:rFonts w:hint="cs"/>
          <w:rtl/>
        </w:rPr>
        <w:t>ها أنه مع فَقْدِ الزوج لأكثر من أربع سنوات وكتابة</w:t>
      </w:r>
      <w:r w:rsidR="007364BC">
        <w:rPr>
          <w:rFonts w:hint="cs"/>
          <w:rtl/>
        </w:rPr>
        <w:t>ِ</w:t>
      </w:r>
      <w:r w:rsidRPr="00CB5AC4">
        <w:rPr>
          <w:rFonts w:hint="cs"/>
          <w:rtl/>
        </w:rPr>
        <w:t xml:space="preserve"> الوالي إلى الأصقاع ومع عدم وجود مال للزوج لينفق</w:t>
      </w:r>
      <w:r>
        <w:rPr>
          <w:rFonts w:hint="cs"/>
          <w:rtl/>
        </w:rPr>
        <w:t>َ</w:t>
      </w:r>
      <w:r w:rsidRPr="00CB5AC4">
        <w:rPr>
          <w:rFonts w:hint="cs"/>
          <w:rtl/>
        </w:rPr>
        <w:t xml:space="preserve"> منه على الزوجة ومع عدم نفقة وليّ الزوج يأمر الوليّ الفقيهُ ح وليَ الزوج</w:t>
      </w:r>
      <w:r>
        <w:rPr>
          <w:rFonts w:hint="cs"/>
          <w:rtl/>
        </w:rPr>
        <w:t>ِ</w:t>
      </w:r>
      <w:r w:rsidRPr="00CB5AC4">
        <w:rPr>
          <w:rFonts w:hint="cs"/>
          <w:rtl/>
        </w:rPr>
        <w:t xml:space="preserve"> بالتطليق في الطهر</w:t>
      </w:r>
      <w:r>
        <w:rPr>
          <w:rFonts w:hint="cs"/>
          <w:rtl/>
        </w:rPr>
        <w:t xml:space="preserve"> ،</w:t>
      </w:r>
      <w:r w:rsidRPr="00CB5AC4">
        <w:rPr>
          <w:rFonts w:hint="cs"/>
          <w:rtl/>
        </w:rPr>
        <w:t xml:space="preserve"> فإن اُنفق عليها لم يكن لها حقّ</w:t>
      </w:r>
      <w:r w:rsidR="0089038D">
        <w:rPr>
          <w:rFonts w:hint="cs"/>
          <w:rtl/>
        </w:rPr>
        <w:t>ُ</w:t>
      </w:r>
      <w:r w:rsidRPr="00CB5AC4">
        <w:rPr>
          <w:rFonts w:hint="cs"/>
          <w:rtl/>
        </w:rPr>
        <w:t xml:space="preserve"> المطالبة بالتطليق حتى ولو أرادت ما تريده النساء</w:t>
      </w:r>
      <w:r>
        <w:rPr>
          <w:rFonts w:hint="cs"/>
          <w:rtl/>
        </w:rPr>
        <w:t xml:space="preserve"> . وقد لاحظت</w:t>
      </w:r>
      <w:r w:rsidR="007364BC">
        <w:rPr>
          <w:rFonts w:hint="cs"/>
          <w:rtl/>
        </w:rPr>
        <w:t>َ</w:t>
      </w:r>
      <w:r>
        <w:rPr>
          <w:rFonts w:hint="cs"/>
          <w:rtl/>
        </w:rPr>
        <w:t xml:space="preserve"> أنه</w:t>
      </w:r>
      <w:r w:rsidRPr="00291A01">
        <w:rPr>
          <w:sz w:val="36"/>
          <w:szCs w:val="36"/>
        </w:rPr>
        <w:t>t</w:t>
      </w:r>
      <w:r>
        <w:rPr>
          <w:rFonts w:hint="cs"/>
          <w:rtl/>
        </w:rPr>
        <w:t xml:space="preserve"> لم يحدّد مدّة</w:t>
      </w:r>
      <w:r w:rsidR="007364BC">
        <w:rPr>
          <w:rFonts w:hint="cs"/>
          <w:rtl/>
        </w:rPr>
        <w:t>َ</w:t>
      </w:r>
      <w:r>
        <w:rPr>
          <w:rFonts w:hint="cs"/>
          <w:rtl/>
        </w:rPr>
        <w:t xml:space="preserve"> بح</w:t>
      </w:r>
      <w:r w:rsidR="007364BC">
        <w:rPr>
          <w:rFonts w:hint="cs"/>
          <w:rtl/>
        </w:rPr>
        <w:t>ْ</w:t>
      </w:r>
      <w:r>
        <w:rPr>
          <w:rFonts w:hint="cs"/>
          <w:rtl/>
        </w:rPr>
        <w:t>ث</w:t>
      </w:r>
      <w:r w:rsidR="007364BC">
        <w:rPr>
          <w:rFonts w:hint="cs"/>
          <w:rtl/>
        </w:rPr>
        <w:t>ِ</w:t>
      </w:r>
      <w:r>
        <w:rPr>
          <w:rFonts w:hint="cs"/>
          <w:rtl/>
        </w:rPr>
        <w:t xml:space="preserve"> الوليّ الفقيه ، فله أن </w:t>
      </w:r>
      <w:r w:rsidR="00220A31">
        <w:rPr>
          <w:rFonts w:hint="cs"/>
          <w:rtl/>
        </w:rPr>
        <w:t>يـب</w:t>
      </w:r>
      <w:r>
        <w:rPr>
          <w:rFonts w:hint="cs"/>
          <w:rtl/>
        </w:rPr>
        <w:t xml:space="preserve">حث شهراً واحداً </w:t>
      </w:r>
      <w:r w:rsidR="007364BC">
        <w:rPr>
          <w:rFonts w:hint="cs"/>
          <w:rtl/>
        </w:rPr>
        <w:t xml:space="preserve">مثلاً </w:t>
      </w:r>
      <w:r>
        <w:rPr>
          <w:rFonts w:hint="cs"/>
          <w:rtl/>
        </w:rPr>
        <w:t>...</w:t>
      </w:r>
    </w:p>
    <w:p w:rsidR="0021298D" w:rsidRPr="00BD3F90" w:rsidRDefault="0021298D" w:rsidP="0083234C">
      <w:pPr>
        <w:pStyle w:val="1"/>
        <w:ind w:firstLine="0"/>
        <w:jc w:val="both"/>
        <w:rPr>
          <w:rFonts w:ascii="Islamic Units 1" w:hAnsi="Islamic Units 1" w:hint="cs"/>
          <w:sz w:val="40"/>
          <w:szCs w:val="40"/>
          <w:rtl/>
          <w:lang w:bidi="ar-EG"/>
        </w:rPr>
      </w:pPr>
      <w:r>
        <w:rPr>
          <w:rFonts w:hint="cs"/>
          <w:rtl/>
        </w:rPr>
        <w:t>3 ـ وم</w:t>
      </w:r>
      <w:r w:rsidR="007364BC">
        <w:rPr>
          <w:rFonts w:hint="cs"/>
          <w:rtl/>
        </w:rPr>
        <w:t>ِ</w:t>
      </w:r>
      <w:r>
        <w:rPr>
          <w:rFonts w:hint="cs"/>
          <w:rtl/>
        </w:rPr>
        <w:t>ثل</w:t>
      </w:r>
      <w:r w:rsidR="007364BC">
        <w:rPr>
          <w:rFonts w:hint="cs"/>
          <w:rtl/>
        </w:rPr>
        <w:t>ُ</w:t>
      </w:r>
      <w:r>
        <w:rPr>
          <w:rFonts w:hint="cs"/>
          <w:rtl/>
        </w:rPr>
        <w:t>ها ما رواه في الكافي أيضاً عن محمد بن يحيى عن أحمد بن محمد بن عيسى عن محمد بن إسماعيل</w:t>
      </w:r>
      <w:r w:rsidR="00291A01">
        <w:rPr>
          <w:rFonts w:hint="cs"/>
          <w:rtl/>
        </w:rPr>
        <w:t xml:space="preserve"> </w:t>
      </w:r>
      <w:r>
        <w:rPr>
          <w:rFonts w:hint="cs"/>
          <w:rtl/>
        </w:rPr>
        <w:t>(</w:t>
      </w:r>
      <w:r w:rsidRPr="00470C70">
        <w:rPr>
          <w:rFonts w:hint="cs"/>
          <w:sz w:val="24"/>
          <w:szCs w:val="24"/>
          <w:rtl/>
        </w:rPr>
        <w:t>بن بزيع</w:t>
      </w:r>
      <w:r>
        <w:rPr>
          <w:rFonts w:hint="cs"/>
          <w:rtl/>
        </w:rPr>
        <w:t>) عن محمد بن الفضيل</w:t>
      </w:r>
      <w:r w:rsidR="00291A01">
        <w:rPr>
          <w:rFonts w:hint="cs"/>
          <w:rtl/>
        </w:rPr>
        <w:t xml:space="preserve"> </w:t>
      </w:r>
      <w:r>
        <w:rPr>
          <w:rFonts w:hint="cs"/>
          <w:rtl/>
        </w:rPr>
        <w:t>(</w:t>
      </w:r>
      <w:r w:rsidRPr="00470C70">
        <w:rPr>
          <w:rFonts w:hint="cs"/>
          <w:sz w:val="24"/>
          <w:szCs w:val="24"/>
          <w:rtl/>
        </w:rPr>
        <w:t>الأزدي</w:t>
      </w:r>
      <w:r w:rsidR="003116E2">
        <w:rPr>
          <w:rFonts w:hint="cs"/>
          <w:rtl/>
        </w:rPr>
        <w:t>) عن</w:t>
      </w:r>
      <w:r w:rsidR="002A3F8F">
        <w:rPr>
          <w:rFonts w:hint="cs"/>
          <w:rtl/>
        </w:rPr>
        <w:t xml:space="preserve"> أبي </w:t>
      </w:r>
      <w:r w:rsidR="003116E2">
        <w:rPr>
          <w:rFonts w:hint="cs"/>
          <w:rtl/>
        </w:rPr>
        <w:t>الصباح الكناني</w:t>
      </w:r>
      <w:r w:rsidR="00291A01">
        <w:rPr>
          <w:rFonts w:hint="cs"/>
          <w:rtl/>
        </w:rPr>
        <w:t xml:space="preserve"> </w:t>
      </w:r>
      <w:r>
        <w:rPr>
          <w:rFonts w:hint="cs"/>
          <w:rtl/>
        </w:rPr>
        <w:t>(</w:t>
      </w:r>
      <w:r w:rsidRPr="00470C70">
        <w:rPr>
          <w:rFonts w:hint="cs"/>
          <w:sz w:val="24"/>
          <w:szCs w:val="24"/>
          <w:rtl/>
        </w:rPr>
        <w:t>إبراهيم بن نعيم</w:t>
      </w:r>
      <w:r>
        <w:rPr>
          <w:rFonts w:hint="cs"/>
          <w:rtl/>
        </w:rPr>
        <w:t>) عن</w:t>
      </w:r>
      <w:r w:rsidR="002A3F8F">
        <w:rPr>
          <w:rFonts w:hint="cs"/>
          <w:rtl/>
        </w:rPr>
        <w:t xml:space="preserve"> أبي </w:t>
      </w:r>
      <w:r>
        <w:rPr>
          <w:rFonts w:hint="cs"/>
          <w:rtl/>
        </w:rPr>
        <w:t>عبد الله</w:t>
      </w:r>
      <w:r w:rsidRPr="0080508E">
        <w:rPr>
          <w:sz w:val="36"/>
          <w:szCs w:val="36"/>
        </w:rPr>
        <w:t>t</w:t>
      </w:r>
      <w:r w:rsidRPr="00773D6E">
        <w:rPr>
          <w:rFonts w:hint="cs"/>
          <w:rtl/>
        </w:rPr>
        <w:t xml:space="preserve"> في امرأة</w:t>
      </w:r>
      <w:r>
        <w:rPr>
          <w:rFonts w:hint="cs"/>
          <w:rtl/>
        </w:rPr>
        <w:t>ٍ</w:t>
      </w:r>
      <w:r w:rsidRPr="00773D6E">
        <w:rPr>
          <w:rFonts w:hint="cs"/>
          <w:rtl/>
        </w:rPr>
        <w:t xml:space="preserve"> غاب عنها زوجها أربع سنين ولم يُنفق عليها ولم تدرِ أح</w:t>
      </w:r>
      <w:r>
        <w:rPr>
          <w:rFonts w:hint="cs"/>
          <w:rtl/>
        </w:rPr>
        <w:t>َ</w:t>
      </w:r>
      <w:r w:rsidRPr="00773D6E">
        <w:rPr>
          <w:rFonts w:hint="cs"/>
          <w:rtl/>
        </w:rPr>
        <w:t>يّ هو أم ميّت</w:t>
      </w:r>
      <w:r>
        <w:rPr>
          <w:rFonts w:hint="cs"/>
          <w:rtl/>
        </w:rPr>
        <w:t xml:space="preserve"> ، </w:t>
      </w:r>
      <w:r w:rsidRPr="00773D6E">
        <w:rPr>
          <w:rFonts w:hint="cs"/>
          <w:rtl/>
        </w:rPr>
        <w:t>أيجبر وليّه على أن يطلّقها</w:t>
      </w:r>
      <w:r>
        <w:rPr>
          <w:rFonts w:hint="cs"/>
          <w:rtl/>
        </w:rPr>
        <w:t xml:space="preserve"> ؟</w:t>
      </w:r>
      <w:r w:rsidRPr="00773D6E">
        <w:rPr>
          <w:rFonts w:hint="cs"/>
          <w:rtl/>
        </w:rPr>
        <w:t xml:space="preserve"> </w:t>
      </w:r>
      <w:r w:rsidR="00D63E9F">
        <w:rPr>
          <w:rFonts w:hint="cs"/>
          <w:rtl/>
        </w:rPr>
        <w:t xml:space="preserve">قال : </w:t>
      </w:r>
      <w:r w:rsidRPr="00773D6E">
        <w:rPr>
          <w:rFonts w:hint="cs"/>
          <w:rtl/>
        </w:rPr>
        <w:t>نعم</w:t>
      </w:r>
      <w:r>
        <w:rPr>
          <w:rFonts w:hint="cs"/>
          <w:rtl/>
        </w:rPr>
        <w:t xml:space="preserve"> ، </w:t>
      </w:r>
      <w:r w:rsidRPr="00773D6E">
        <w:rPr>
          <w:rFonts w:hint="cs"/>
          <w:rtl/>
        </w:rPr>
        <w:t xml:space="preserve">وإن لم يكن له </w:t>
      </w:r>
      <w:r w:rsidRPr="007364BC">
        <w:rPr>
          <w:rFonts w:hint="cs"/>
          <w:sz w:val="28"/>
          <w:rtl/>
        </w:rPr>
        <w:t>وليّ</w:t>
      </w:r>
      <w:r w:rsidR="0083234C">
        <w:rPr>
          <w:rFonts w:hint="cs"/>
          <w:sz w:val="28"/>
          <w:rtl/>
        </w:rPr>
        <w:t>ٌ</w:t>
      </w:r>
      <w:r w:rsidRPr="007364BC">
        <w:rPr>
          <w:rFonts w:hint="cs"/>
          <w:sz w:val="28"/>
          <w:rtl/>
        </w:rPr>
        <w:t xml:space="preserve"> </w:t>
      </w:r>
      <w:r w:rsidRPr="007364BC">
        <w:rPr>
          <w:rStyle w:val="2Char"/>
          <w:rFonts w:hint="cs"/>
          <w:sz w:val="28"/>
          <w:szCs w:val="28"/>
          <w:rtl/>
        </w:rPr>
        <w:t>طلّقها السلطان</w:t>
      </w:r>
      <w:r w:rsidR="007364BC">
        <w:rPr>
          <w:rStyle w:val="2Char"/>
          <w:rFonts w:hint="cs"/>
          <w:sz w:val="28"/>
          <w:szCs w:val="28"/>
          <w:rtl/>
        </w:rPr>
        <w:t>ُ</w:t>
      </w:r>
      <w:r>
        <w:rPr>
          <w:rFonts w:hint="cs"/>
          <w:rtl/>
        </w:rPr>
        <w:t xml:space="preserve"> </w:t>
      </w:r>
      <w:r w:rsidR="00444487">
        <w:rPr>
          <w:rFonts w:cs="Lotus" w:hint="cs"/>
          <w:sz w:val="32"/>
          <w:szCs w:val="32"/>
          <w:rtl/>
        </w:rPr>
        <w:t xml:space="preserve"> </w:t>
      </w:r>
      <w:r w:rsidRPr="00773D6E">
        <w:rPr>
          <w:rFonts w:hint="cs"/>
          <w:rtl/>
        </w:rPr>
        <w:t>قلت</w:t>
      </w:r>
      <w:r>
        <w:rPr>
          <w:rFonts w:hint="cs"/>
          <w:rtl/>
        </w:rPr>
        <w:t xml:space="preserve"> : فإ</w:t>
      </w:r>
      <w:r w:rsidRPr="00773D6E">
        <w:rPr>
          <w:rFonts w:hint="cs"/>
          <w:rtl/>
        </w:rPr>
        <w:t>ن</w:t>
      </w:r>
      <w:r>
        <w:rPr>
          <w:rFonts w:hint="cs"/>
          <w:rtl/>
        </w:rPr>
        <w:t>ْ</w:t>
      </w:r>
      <w:r w:rsidRPr="00773D6E">
        <w:rPr>
          <w:rFonts w:hint="cs"/>
          <w:rtl/>
        </w:rPr>
        <w:t xml:space="preserve"> قال</w:t>
      </w:r>
      <w:r>
        <w:rPr>
          <w:rFonts w:hint="cs"/>
          <w:rtl/>
        </w:rPr>
        <w:t xml:space="preserve"> </w:t>
      </w:r>
      <w:r w:rsidRPr="00773D6E">
        <w:rPr>
          <w:rFonts w:hint="cs"/>
          <w:rtl/>
        </w:rPr>
        <w:t>الوليّ</w:t>
      </w:r>
      <w:r>
        <w:rPr>
          <w:rFonts w:hint="cs"/>
          <w:rtl/>
        </w:rPr>
        <w:t xml:space="preserve"> : </w:t>
      </w:r>
      <w:r w:rsidRPr="00773D6E">
        <w:rPr>
          <w:rFonts w:hint="cs"/>
          <w:rtl/>
        </w:rPr>
        <w:t>أنا أنفق عليها</w:t>
      </w:r>
      <w:r>
        <w:rPr>
          <w:rFonts w:hint="cs"/>
          <w:rtl/>
        </w:rPr>
        <w:t xml:space="preserve"> ، </w:t>
      </w:r>
      <w:r w:rsidR="00D63E9F">
        <w:rPr>
          <w:rFonts w:hint="cs"/>
          <w:rtl/>
        </w:rPr>
        <w:t xml:space="preserve">قال : </w:t>
      </w:r>
      <w:r w:rsidR="00444487">
        <w:rPr>
          <w:rFonts w:hint="cs"/>
          <w:rtl/>
        </w:rPr>
        <w:t xml:space="preserve">فلا يجبر على طلاقها </w:t>
      </w:r>
      <w:r>
        <w:rPr>
          <w:rFonts w:hint="cs"/>
          <w:rtl/>
        </w:rPr>
        <w:t xml:space="preserve"> </w:t>
      </w:r>
      <w:r w:rsidRPr="00773D6E">
        <w:rPr>
          <w:rFonts w:hint="cs"/>
          <w:rtl/>
        </w:rPr>
        <w:t>قال</w:t>
      </w:r>
      <w:r>
        <w:rPr>
          <w:rFonts w:hint="cs"/>
          <w:rtl/>
        </w:rPr>
        <w:t xml:space="preserve"> </w:t>
      </w:r>
      <w:r w:rsidRPr="00773D6E">
        <w:rPr>
          <w:rFonts w:hint="cs"/>
          <w:rtl/>
        </w:rPr>
        <w:t>قلت</w:t>
      </w:r>
      <w:r>
        <w:rPr>
          <w:rFonts w:hint="cs"/>
          <w:rtl/>
        </w:rPr>
        <w:t xml:space="preserve"> : </w:t>
      </w:r>
      <w:r w:rsidRPr="00773D6E">
        <w:rPr>
          <w:rFonts w:hint="cs"/>
          <w:rtl/>
        </w:rPr>
        <w:t>أرأيت</w:t>
      </w:r>
      <w:r>
        <w:rPr>
          <w:rFonts w:hint="cs"/>
          <w:rtl/>
        </w:rPr>
        <w:t>َ</w:t>
      </w:r>
      <w:r w:rsidRPr="00773D6E">
        <w:rPr>
          <w:rFonts w:hint="cs"/>
          <w:rtl/>
        </w:rPr>
        <w:t xml:space="preserve"> إن قالت</w:t>
      </w:r>
      <w:r>
        <w:rPr>
          <w:rFonts w:hint="cs"/>
          <w:rtl/>
        </w:rPr>
        <w:t xml:space="preserve"> : </w:t>
      </w:r>
      <w:r w:rsidRPr="00773D6E">
        <w:rPr>
          <w:rFonts w:hint="cs"/>
          <w:rtl/>
        </w:rPr>
        <w:t>أنا أريد مثل ما تريد النساء ولا أصبر ولا أقعد كما أنا</w:t>
      </w:r>
      <w:r>
        <w:rPr>
          <w:rFonts w:hint="cs"/>
          <w:rtl/>
        </w:rPr>
        <w:t xml:space="preserve"> ، </w:t>
      </w:r>
      <w:r w:rsidR="00D63E9F">
        <w:rPr>
          <w:rFonts w:hint="cs"/>
          <w:rtl/>
        </w:rPr>
        <w:t xml:space="preserve">قال : </w:t>
      </w:r>
      <w:r w:rsidRPr="00773D6E">
        <w:rPr>
          <w:rFonts w:hint="cs"/>
          <w:rtl/>
        </w:rPr>
        <w:t>ليس لها ذلك ولا كرامة إذا أنفق عليها</w:t>
      </w:r>
      <w:r>
        <w:rPr>
          <w:rFonts w:hint="cs"/>
          <w:rtl/>
        </w:rPr>
        <w:t xml:space="preserve"> </w:t>
      </w:r>
      <w:r w:rsidRPr="0071737F">
        <w:rPr>
          <w:rFonts w:hint="cs"/>
          <w:vertAlign w:val="superscript"/>
          <w:rtl/>
        </w:rPr>
        <w:t>(</w:t>
      </w:r>
      <w:r w:rsidRPr="00526F7F">
        <w:rPr>
          <w:rStyle w:val="FootnoteReference"/>
          <w:rtl/>
        </w:rPr>
        <w:footnoteReference w:id="315"/>
      </w:r>
      <w:r w:rsidRPr="00526F7F">
        <w:rPr>
          <w:rFonts w:hint="cs"/>
          <w:vertAlign w:val="superscript"/>
          <w:rtl/>
        </w:rPr>
        <w:t>)</w:t>
      </w:r>
      <w:r>
        <w:rPr>
          <w:rFonts w:hint="cs"/>
          <w:rtl/>
        </w:rPr>
        <w:t xml:space="preserve"> </w:t>
      </w:r>
      <w:r w:rsidRPr="007364BC">
        <w:rPr>
          <w:rStyle w:val="2Char"/>
          <w:rFonts w:hint="cs"/>
          <w:sz w:val="28"/>
          <w:szCs w:val="28"/>
          <w:rtl/>
        </w:rPr>
        <w:t>مصحَّحة السند</w:t>
      </w:r>
      <w:r w:rsidRPr="007364BC">
        <w:rPr>
          <w:rFonts w:hint="cs"/>
          <w:sz w:val="28"/>
          <w:rtl/>
        </w:rPr>
        <w:t xml:space="preserve"> . وقول</w:t>
      </w:r>
      <w:r w:rsidR="007364BC">
        <w:rPr>
          <w:rFonts w:hint="cs"/>
          <w:sz w:val="28"/>
          <w:rtl/>
        </w:rPr>
        <w:t>ُ</w:t>
      </w:r>
      <w:r w:rsidRPr="007364BC">
        <w:rPr>
          <w:rFonts w:hint="cs"/>
          <w:sz w:val="28"/>
          <w:rtl/>
        </w:rPr>
        <w:t>ه</w:t>
      </w:r>
      <w:r>
        <w:rPr>
          <w:rFonts w:hint="cs"/>
          <w:rtl/>
        </w:rPr>
        <w:t xml:space="preserve"> </w:t>
      </w:r>
      <w:r w:rsidR="0083234C">
        <w:rPr>
          <w:rFonts w:cs="Lotus" w:hint="cs"/>
          <w:sz w:val="32"/>
          <w:szCs w:val="32"/>
          <w:rtl/>
        </w:rPr>
        <w:t xml:space="preserve"> </w:t>
      </w:r>
      <w:r w:rsidRPr="00773D6E">
        <w:rPr>
          <w:rFonts w:hint="cs"/>
          <w:rtl/>
        </w:rPr>
        <w:t xml:space="preserve">وإن لم يكن له </w:t>
      </w:r>
      <w:r w:rsidRPr="0057177A">
        <w:rPr>
          <w:rFonts w:hint="cs"/>
          <w:sz w:val="28"/>
          <w:rtl/>
        </w:rPr>
        <w:t>وليّ</w:t>
      </w:r>
      <w:r w:rsidR="0083234C">
        <w:rPr>
          <w:rFonts w:hint="cs"/>
          <w:sz w:val="28"/>
          <w:rtl/>
        </w:rPr>
        <w:t>ٌ</w:t>
      </w:r>
      <w:r w:rsidRPr="0057177A">
        <w:rPr>
          <w:rFonts w:hint="cs"/>
          <w:sz w:val="28"/>
          <w:rtl/>
        </w:rPr>
        <w:t xml:space="preserve"> </w:t>
      </w:r>
      <w:r w:rsidRPr="0057177A">
        <w:rPr>
          <w:rStyle w:val="2Char"/>
          <w:rFonts w:cs="Al-Sadiq" w:hint="cs"/>
          <w:sz w:val="28"/>
          <w:szCs w:val="28"/>
          <w:rtl/>
        </w:rPr>
        <w:t>طلّقها السلطان</w:t>
      </w:r>
      <w:r w:rsidR="007364BC">
        <w:rPr>
          <w:rStyle w:val="2Char"/>
          <w:rFonts w:cs="Al-Sadiq" w:hint="cs"/>
          <w:sz w:val="28"/>
          <w:szCs w:val="28"/>
          <w:rtl/>
        </w:rPr>
        <w:t>ُ</w:t>
      </w:r>
      <w:r>
        <w:rPr>
          <w:rFonts w:hint="cs"/>
          <w:sz w:val="28"/>
          <w:rtl/>
        </w:rPr>
        <w:t xml:space="preserve"> </w:t>
      </w:r>
      <w:r w:rsidR="0083234C">
        <w:rPr>
          <w:rFonts w:cs="Lotus" w:hint="cs"/>
          <w:sz w:val="32"/>
          <w:szCs w:val="32"/>
          <w:rtl/>
        </w:rPr>
        <w:t xml:space="preserve"> </w:t>
      </w:r>
      <w:r>
        <w:rPr>
          <w:rFonts w:hint="cs"/>
          <w:sz w:val="28"/>
          <w:rtl/>
        </w:rPr>
        <w:t>مطل</w:t>
      </w:r>
      <w:r w:rsidR="007364BC">
        <w:rPr>
          <w:rFonts w:hint="cs"/>
          <w:sz w:val="28"/>
          <w:rtl/>
        </w:rPr>
        <w:t>َ</w:t>
      </w:r>
      <w:r>
        <w:rPr>
          <w:rFonts w:hint="cs"/>
          <w:sz w:val="28"/>
          <w:rtl/>
        </w:rPr>
        <w:t>ق</w:t>
      </w:r>
      <w:r w:rsidR="007364BC">
        <w:rPr>
          <w:rFonts w:hint="cs"/>
          <w:sz w:val="28"/>
          <w:rtl/>
        </w:rPr>
        <w:t>ٌ</w:t>
      </w:r>
      <w:r>
        <w:rPr>
          <w:rFonts w:hint="cs"/>
          <w:sz w:val="28"/>
          <w:rtl/>
        </w:rPr>
        <w:t xml:space="preserve"> ، أي لم يحدّد فيه مدّة</w:t>
      </w:r>
      <w:r w:rsidR="007364BC">
        <w:rPr>
          <w:rFonts w:hint="cs"/>
          <w:sz w:val="28"/>
          <w:rtl/>
        </w:rPr>
        <w:t>ُ</w:t>
      </w:r>
      <w:r>
        <w:rPr>
          <w:rFonts w:hint="cs"/>
          <w:sz w:val="28"/>
          <w:rtl/>
        </w:rPr>
        <w:t xml:space="preserve"> بح</w:t>
      </w:r>
      <w:r w:rsidR="007364BC">
        <w:rPr>
          <w:rFonts w:hint="cs"/>
          <w:sz w:val="28"/>
          <w:rtl/>
        </w:rPr>
        <w:t>ْ</w:t>
      </w:r>
      <w:r>
        <w:rPr>
          <w:rFonts w:hint="cs"/>
          <w:sz w:val="28"/>
          <w:rtl/>
        </w:rPr>
        <w:t>ث</w:t>
      </w:r>
      <w:r w:rsidR="007364BC">
        <w:rPr>
          <w:rFonts w:hint="cs"/>
          <w:sz w:val="28"/>
          <w:rtl/>
        </w:rPr>
        <w:t>ِ</w:t>
      </w:r>
      <w:r>
        <w:rPr>
          <w:rFonts w:hint="cs"/>
          <w:sz w:val="28"/>
          <w:rtl/>
        </w:rPr>
        <w:t xml:space="preserve"> الوليّ الفقيه . وإنما صحّحنا سندها لكونها من مسانيد الكافي التي لم يكذّ</w:t>
      </w:r>
      <w:r w:rsidR="007364BC">
        <w:rPr>
          <w:rFonts w:hint="cs"/>
          <w:sz w:val="28"/>
          <w:rtl/>
        </w:rPr>
        <w:t>َ</w:t>
      </w:r>
      <w:r>
        <w:rPr>
          <w:rFonts w:hint="cs"/>
          <w:sz w:val="28"/>
          <w:rtl/>
        </w:rPr>
        <w:t>ب أحد</w:t>
      </w:r>
      <w:r w:rsidR="007364BC">
        <w:rPr>
          <w:rFonts w:hint="cs"/>
          <w:sz w:val="28"/>
          <w:rtl/>
        </w:rPr>
        <w:t>ُ</w:t>
      </w:r>
      <w:r>
        <w:rPr>
          <w:rFonts w:hint="cs"/>
          <w:sz w:val="28"/>
          <w:rtl/>
        </w:rPr>
        <w:t xml:space="preserve"> رواتها ، وقولُ الشيخ في رجاله</w:t>
      </w:r>
      <w:r w:rsidR="00E60785" w:rsidRPr="00E60785">
        <w:rPr>
          <w:rtl/>
        </w:rPr>
        <w:t xml:space="preserve"> </w:t>
      </w:r>
      <w:r w:rsidR="00E60785">
        <w:rPr>
          <w:rFonts w:hint="cs"/>
          <w:rtl/>
        </w:rPr>
        <w:t>عن م</w:t>
      </w:r>
      <w:r w:rsidR="00E60785" w:rsidRPr="00E60785">
        <w:rPr>
          <w:sz w:val="28"/>
          <w:rtl/>
        </w:rPr>
        <w:t xml:space="preserve">حمد بن الفضيل الأزدي الصيرفي </w:t>
      </w:r>
      <w:r w:rsidR="00BD3F90">
        <w:rPr>
          <w:rFonts w:hint="cs"/>
          <w:sz w:val="28"/>
          <w:rtl/>
        </w:rPr>
        <w:t xml:space="preserve">ق ظم </w:t>
      </w:r>
      <w:r w:rsidR="00E60785" w:rsidRPr="00E60785">
        <w:rPr>
          <w:sz w:val="28"/>
          <w:rtl/>
        </w:rPr>
        <w:t xml:space="preserve">ضا </w:t>
      </w:r>
      <w:r w:rsidR="00BD3F90">
        <w:rPr>
          <w:rFonts w:hint="cs"/>
          <w:sz w:val="28"/>
          <w:rtl/>
        </w:rPr>
        <w:t xml:space="preserve">بأنه </w:t>
      </w:r>
      <w:r>
        <w:rPr>
          <w:rFonts w:hint="cs"/>
          <w:sz w:val="28"/>
          <w:rtl/>
        </w:rPr>
        <w:t>"يُرمَى بالغلوّ" ليس تكذ</w:t>
      </w:r>
      <w:r w:rsidR="00220A31">
        <w:rPr>
          <w:rFonts w:hint="cs"/>
          <w:sz w:val="28"/>
          <w:rtl/>
        </w:rPr>
        <w:t>يـب</w:t>
      </w:r>
      <w:r>
        <w:rPr>
          <w:rFonts w:hint="cs"/>
          <w:sz w:val="28"/>
          <w:rtl/>
        </w:rPr>
        <w:t>اً ، وإنما المظنون قوياً أنه كان ي</w:t>
      </w:r>
      <w:r w:rsidR="00BD3F90">
        <w:rPr>
          <w:rFonts w:hint="cs"/>
          <w:sz w:val="28"/>
          <w:rtl/>
        </w:rPr>
        <w:t>َ</w:t>
      </w:r>
      <w:r>
        <w:rPr>
          <w:rFonts w:hint="cs"/>
          <w:sz w:val="28"/>
          <w:rtl/>
        </w:rPr>
        <w:t>رفع أهل</w:t>
      </w:r>
      <w:r w:rsidR="00BD3F90">
        <w:rPr>
          <w:rFonts w:hint="cs"/>
          <w:sz w:val="28"/>
          <w:rtl/>
        </w:rPr>
        <w:t>َ</w:t>
      </w:r>
      <w:r>
        <w:rPr>
          <w:rFonts w:hint="cs"/>
          <w:sz w:val="28"/>
          <w:rtl/>
        </w:rPr>
        <w:t xml:space="preserve"> ال</w:t>
      </w:r>
      <w:r w:rsidR="002C614B">
        <w:rPr>
          <w:rFonts w:hint="cs"/>
          <w:sz w:val="28"/>
          <w:rtl/>
        </w:rPr>
        <w:t>بـي</w:t>
      </w:r>
      <w:r>
        <w:rPr>
          <w:rFonts w:hint="cs"/>
          <w:sz w:val="28"/>
          <w:rtl/>
        </w:rPr>
        <w:t>ت</w:t>
      </w:r>
      <w:r w:rsidR="00EC07CC" w:rsidRPr="00EC07CC">
        <w:rPr>
          <w:sz w:val="36"/>
          <w:szCs w:val="36"/>
          <w:lang w:bidi="ar-LB"/>
        </w:rPr>
        <w:t>i</w:t>
      </w:r>
      <w:r w:rsidR="00E60785">
        <w:rPr>
          <w:rFonts w:hint="cs"/>
          <w:sz w:val="32"/>
          <w:szCs w:val="32"/>
          <w:rtl/>
          <w:lang w:bidi="ar-LB"/>
        </w:rPr>
        <w:t xml:space="preserve"> </w:t>
      </w:r>
      <w:r>
        <w:rPr>
          <w:rFonts w:hint="cs"/>
          <w:sz w:val="28"/>
          <w:rtl/>
        </w:rPr>
        <w:t xml:space="preserve">إلى مقاماتٍ لا يحتملها الناس </w:t>
      </w:r>
      <w:r w:rsidR="00E60785">
        <w:rPr>
          <w:rFonts w:hint="cs"/>
          <w:sz w:val="28"/>
          <w:rtl/>
        </w:rPr>
        <w:t xml:space="preserve">آنذاك </w:t>
      </w:r>
      <w:r>
        <w:rPr>
          <w:rFonts w:hint="cs"/>
          <w:sz w:val="28"/>
          <w:rtl/>
        </w:rPr>
        <w:t>، وقولُه</w:t>
      </w:r>
      <w:r w:rsidR="00BD3F90" w:rsidRPr="00DB53FA">
        <w:rPr>
          <w:rFonts w:ascii="Islamic Units 1" w:hAnsi="Islamic Units 1"/>
          <w:sz w:val="40"/>
          <w:szCs w:val="40"/>
          <w:lang w:bidi="ar-EG"/>
        </w:rPr>
        <w:sym w:font="Islamic Units 1" w:char="0053"/>
      </w:r>
      <w:r w:rsidR="00BD3F90">
        <w:rPr>
          <w:rFonts w:ascii="Islamic Units 1" w:hAnsi="Islamic Units 1" w:hint="cs"/>
          <w:sz w:val="40"/>
          <w:szCs w:val="40"/>
          <w:rtl/>
          <w:lang w:bidi="ar-EG"/>
        </w:rPr>
        <w:t xml:space="preserve"> </w:t>
      </w:r>
      <w:r w:rsidR="00BD3F90" w:rsidRPr="00BD3F90">
        <w:rPr>
          <w:rFonts w:hint="cs"/>
          <w:sz w:val="28"/>
          <w:rtl/>
        </w:rPr>
        <w:t>عنه</w:t>
      </w:r>
      <w:r w:rsidR="00BD3F90">
        <w:rPr>
          <w:rFonts w:hint="cs"/>
          <w:sz w:val="28"/>
          <w:rtl/>
        </w:rPr>
        <w:t xml:space="preserve"> أيضاً</w:t>
      </w:r>
      <w:r w:rsidR="00BD3F90" w:rsidRPr="00BD3F90">
        <w:rPr>
          <w:rFonts w:hint="cs"/>
          <w:sz w:val="28"/>
          <w:rtl/>
        </w:rPr>
        <w:t xml:space="preserve"> بأنه</w:t>
      </w:r>
      <w:r>
        <w:rPr>
          <w:rFonts w:hint="cs"/>
          <w:sz w:val="28"/>
          <w:rtl/>
        </w:rPr>
        <w:t xml:space="preserve"> "ضعيف" المظنون</w:t>
      </w:r>
      <w:r w:rsidR="00BD3F90">
        <w:rPr>
          <w:rFonts w:hint="cs"/>
          <w:sz w:val="28"/>
          <w:rtl/>
        </w:rPr>
        <w:t>ُ</w:t>
      </w:r>
      <w:r>
        <w:rPr>
          <w:rFonts w:hint="cs"/>
          <w:sz w:val="28"/>
          <w:rtl/>
        </w:rPr>
        <w:t xml:space="preserve"> أيضاً أنه إشارةٌ إلى ضعفه في الحديث أي أنه ينقل الغثّ بالسمين وليس خ</w:t>
      </w:r>
      <w:r w:rsidR="002C614B">
        <w:rPr>
          <w:rFonts w:hint="cs"/>
          <w:sz w:val="28"/>
          <w:rtl/>
        </w:rPr>
        <w:t>بـي</w:t>
      </w:r>
      <w:r>
        <w:rPr>
          <w:rFonts w:hint="cs"/>
          <w:sz w:val="28"/>
          <w:rtl/>
        </w:rPr>
        <w:t>راً فيه لا أنه كذّاب .</w:t>
      </w:r>
    </w:p>
    <w:p w:rsidR="0021298D" w:rsidRPr="00773D6E" w:rsidRDefault="0021298D" w:rsidP="00444487">
      <w:pPr>
        <w:pStyle w:val="1"/>
        <w:ind w:firstLine="0"/>
        <w:jc w:val="both"/>
        <w:rPr>
          <w:rStyle w:val="1Char"/>
          <w:rFonts w:hint="cs"/>
          <w:rtl/>
        </w:rPr>
      </w:pPr>
      <w:r>
        <w:rPr>
          <w:rFonts w:hint="cs"/>
          <w:rtl/>
        </w:rPr>
        <w:t xml:space="preserve">4 ـ وروى في </w:t>
      </w:r>
      <w:r w:rsidR="007B22AE">
        <w:rPr>
          <w:rFonts w:hint="cs"/>
          <w:rtl/>
        </w:rPr>
        <w:t>يب</w:t>
      </w:r>
      <w:r w:rsidR="00E565A0">
        <w:rPr>
          <w:rFonts w:hint="cs"/>
          <w:rtl/>
        </w:rPr>
        <w:t xml:space="preserve"> </w:t>
      </w:r>
      <w:r>
        <w:rPr>
          <w:rFonts w:hint="cs"/>
          <w:rtl/>
        </w:rPr>
        <w:t xml:space="preserve">باسناده ـ </w:t>
      </w:r>
      <w:r w:rsidRPr="003116E2">
        <w:rPr>
          <w:rFonts w:hint="cs"/>
          <w:sz w:val="32"/>
          <w:szCs w:val="24"/>
          <w:rtl/>
        </w:rPr>
        <w:t xml:space="preserve">الصحيح </w:t>
      </w:r>
      <w:r>
        <w:rPr>
          <w:rFonts w:hint="cs"/>
          <w:rtl/>
        </w:rPr>
        <w:t>ـ عن الحسين بن سعيد عن (</w:t>
      </w:r>
      <w:r w:rsidRPr="003116E2">
        <w:rPr>
          <w:rFonts w:hint="cs"/>
          <w:sz w:val="32"/>
          <w:szCs w:val="24"/>
          <w:rtl/>
        </w:rPr>
        <w:t>أخيه</w:t>
      </w:r>
      <w:r>
        <w:rPr>
          <w:rFonts w:hint="cs"/>
          <w:rtl/>
        </w:rPr>
        <w:t>)</w:t>
      </w:r>
      <w:r w:rsidR="00291A01">
        <w:rPr>
          <w:rFonts w:hint="cs"/>
          <w:rtl/>
        </w:rPr>
        <w:t xml:space="preserve"> </w:t>
      </w:r>
      <w:r>
        <w:rPr>
          <w:rFonts w:hint="cs"/>
          <w:rtl/>
        </w:rPr>
        <w:t>الحسن عن زرعة</w:t>
      </w:r>
      <w:r w:rsidR="00291A01">
        <w:rPr>
          <w:rFonts w:hint="cs"/>
          <w:rtl/>
        </w:rPr>
        <w:t xml:space="preserve"> </w:t>
      </w:r>
      <w:r>
        <w:rPr>
          <w:rFonts w:hint="cs"/>
          <w:rtl/>
        </w:rPr>
        <w:t>(</w:t>
      </w:r>
      <w:r w:rsidRPr="003C59E3">
        <w:rPr>
          <w:rFonts w:hint="cs"/>
          <w:sz w:val="24"/>
          <w:szCs w:val="24"/>
          <w:rtl/>
        </w:rPr>
        <w:t>بن محمد الحضرمي</w:t>
      </w:r>
      <w:r w:rsidR="003116E2">
        <w:rPr>
          <w:rFonts w:hint="cs"/>
          <w:rtl/>
        </w:rPr>
        <w:t>) عن سماعة</w:t>
      </w:r>
      <w:r w:rsidR="00291A01">
        <w:rPr>
          <w:rFonts w:hint="cs"/>
          <w:rtl/>
        </w:rPr>
        <w:t xml:space="preserve"> </w:t>
      </w:r>
      <w:r>
        <w:rPr>
          <w:rFonts w:hint="cs"/>
          <w:rtl/>
        </w:rPr>
        <w:t>(</w:t>
      </w:r>
      <w:r w:rsidRPr="003C59E3">
        <w:rPr>
          <w:rFonts w:hint="cs"/>
          <w:sz w:val="24"/>
          <w:szCs w:val="24"/>
          <w:rtl/>
        </w:rPr>
        <w:t>بن مهران الحضرمي</w:t>
      </w:r>
      <w:r>
        <w:rPr>
          <w:rFonts w:hint="cs"/>
          <w:rtl/>
        </w:rPr>
        <w:t>) قال : سألته عن المفقود ؟ ف</w:t>
      </w:r>
      <w:r w:rsidR="00D63E9F">
        <w:rPr>
          <w:rFonts w:hint="cs"/>
          <w:rtl/>
        </w:rPr>
        <w:t xml:space="preserve">قال : </w:t>
      </w:r>
      <w:r>
        <w:rPr>
          <w:rFonts w:hint="cs"/>
          <w:rtl/>
        </w:rPr>
        <w:t>إنْ ع</w:t>
      </w:r>
      <w:r w:rsidR="00BD3F90">
        <w:rPr>
          <w:rFonts w:hint="cs"/>
          <w:rtl/>
        </w:rPr>
        <w:t>َ</w:t>
      </w:r>
      <w:r>
        <w:rPr>
          <w:rFonts w:hint="cs"/>
          <w:rtl/>
        </w:rPr>
        <w:t>ل</w:t>
      </w:r>
      <w:r w:rsidR="00BD3F90">
        <w:rPr>
          <w:rFonts w:hint="cs"/>
          <w:rtl/>
        </w:rPr>
        <w:t>ِ</w:t>
      </w:r>
      <w:r>
        <w:rPr>
          <w:rFonts w:hint="cs"/>
          <w:rtl/>
        </w:rPr>
        <w:t>مَتْ أنه في أرضٍ فهي م</w:t>
      </w:r>
      <w:r w:rsidR="002C614B">
        <w:rPr>
          <w:rFonts w:hint="cs"/>
          <w:rtl/>
        </w:rPr>
        <w:t>نـت</w:t>
      </w:r>
      <w:r>
        <w:rPr>
          <w:rFonts w:hint="cs"/>
          <w:rtl/>
        </w:rPr>
        <w:t>ظرةٌ له أبداً حتى يأتي</w:t>
      </w:r>
      <w:r w:rsidR="00BD3F90">
        <w:rPr>
          <w:rFonts w:hint="cs"/>
          <w:rtl/>
        </w:rPr>
        <w:t>َ</w:t>
      </w:r>
      <w:r>
        <w:rPr>
          <w:rFonts w:hint="cs"/>
          <w:rtl/>
        </w:rPr>
        <w:t>ها موتُه أو يأتي</w:t>
      </w:r>
      <w:r w:rsidR="00BD3F90">
        <w:rPr>
          <w:rFonts w:hint="cs"/>
          <w:rtl/>
        </w:rPr>
        <w:t>َ</w:t>
      </w:r>
      <w:r>
        <w:rPr>
          <w:rFonts w:hint="cs"/>
          <w:rtl/>
        </w:rPr>
        <w:t>ها طلاق</w:t>
      </w:r>
      <w:r w:rsidR="00BD3F90">
        <w:rPr>
          <w:rFonts w:hint="cs"/>
          <w:rtl/>
        </w:rPr>
        <w:t>ٌ</w:t>
      </w:r>
      <w:r>
        <w:rPr>
          <w:rFonts w:hint="cs"/>
          <w:rtl/>
        </w:rPr>
        <w:t xml:space="preserve"> ، وإن لم تعلم أين هو من الأرض ولم يأتها منه كتابٌ ولا خبر فإنها تأتي الإمام</w:t>
      </w:r>
      <w:r w:rsidR="00BD3F90">
        <w:rPr>
          <w:rFonts w:hint="cs"/>
          <w:rtl/>
        </w:rPr>
        <w:t>َ</w:t>
      </w:r>
      <w:r>
        <w:rPr>
          <w:rFonts w:hint="cs"/>
          <w:rtl/>
        </w:rPr>
        <w:t xml:space="preserve"> فيأمر</w:t>
      </w:r>
      <w:r w:rsidR="00BD3F90">
        <w:rPr>
          <w:rFonts w:hint="cs"/>
          <w:rtl/>
        </w:rPr>
        <w:t>ُ</w:t>
      </w:r>
      <w:r>
        <w:rPr>
          <w:rFonts w:hint="cs"/>
          <w:rtl/>
        </w:rPr>
        <w:t xml:space="preserve">ها أن </w:t>
      </w:r>
      <w:r w:rsidR="002C614B">
        <w:rPr>
          <w:rFonts w:hint="cs"/>
          <w:rtl/>
        </w:rPr>
        <w:t>تـنـت</w:t>
      </w:r>
      <w:r>
        <w:rPr>
          <w:rFonts w:hint="cs"/>
          <w:rtl/>
        </w:rPr>
        <w:t>ظر أربع سنين فيُطلَب في الأرض فإن لم يوجد له خبر</w:t>
      </w:r>
      <w:r w:rsidR="00BD3F90">
        <w:rPr>
          <w:rFonts w:hint="cs"/>
          <w:rtl/>
        </w:rPr>
        <w:t>ٌ</w:t>
      </w:r>
      <w:r>
        <w:rPr>
          <w:rFonts w:hint="cs"/>
          <w:rtl/>
        </w:rPr>
        <w:t xml:space="preserve"> حتى تمضي الأربع</w:t>
      </w:r>
      <w:r w:rsidR="00BD3F90">
        <w:rPr>
          <w:rFonts w:hint="cs"/>
          <w:rtl/>
        </w:rPr>
        <w:t>ُ</w:t>
      </w:r>
      <w:r>
        <w:rPr>
          <w:rFonts w:hint="cs"/>
          <w:rtl/>
        </w:rPr>
        <w:t xml:space="preserve"> سنين أمَرها أن تعتدّ أربعةَ أشهر وعشراً ، ثم تَحِلّ للأزواج ، فإنْ قَدم زوجها بعدما </w:t>
      </w:r>
      <w:r w:rsidR="002C614B">
        <w:rPr>
          <w:rFonts w:hint="cs"/>
          <w:rtl/>
        </w:rPr>
        <w:t>تـن</w:t>
      </w:r>
      <w:r>
        <w:rPr>
          <w:rFonts w:hint="cs"/>
          <w:rtl/>
        </w:rPr>
        <w:t>قضي عدت</w:t>
      </w:r>
      <w:r w:rsidR="00BD3F90">
        <w:rPr>
          <w:rFonts w:hint="cs"/>
          <w:rtl/>
        </w:rPr>
        <w:t>ُ</w:t>
      </w:r>
      <w:r>
        <w:rPr>
          <w:rFonts w:hint="cs"/>
          <w:rtl/>
        </w:rPr>
        <w:t xml:space="preserve">ها فليس له عليها رجعة ، وإن قدم وهي في عدتها أربعة أشهر وعشراً فهو أملك برجعتها </w:t>
      </w:r>
      <w:r w:rsidRPr="0071737F">
        <w:rPr>
          <w:rFonts w:hint="cs"/>
          <w:vertAlign w:val="superscript"/>
          <w:rtl/>
        </w:rPr>
        <w:t>(</w:t>
      </w:r>
      <w:r w:rsidRPr="00526F7F">
        <w:rPr>
          <w:rStyle w:val="FootnoteReference"/>
          <w:rtl/>
        </w:rPr>
        <w:footnoteReference w:id="316"/>
      </w:r>
      <w:r w:rsidRPr="00526F7F">
        <w:rPr>
          <w:rFonts w:hint="cs"/>
          <w:vertAlign w:val="superscript"/>
          <w:rtl/>
        </w:rPr>
        <w:t>)</w:t>
      </w:r>
      <w:r>
        <w:rPr>
          <w:rFonts w:hint="cs"/>
          <w:rtl/>
        </w:rPr>
        <w:t xml:space="preserve"> </w:t>
      </w:r>
      <w:r w:rsidRPr="00773D6E">
        <w:rPr>
          <w:rStyle w:val="1Char"/>
          <w:rFonts w:hint="cs"/>
          <w:rtl/>
        </w:rPr>
        <w:t>موثّ</w:t>
      </w:r>
      <w:r w:rsidR="00444487">
        <w:rPr>
          <w:rStyle w:val="1Char"/>
          <w:rFonts w:hint="cs"/>
          <w:rtl/>
        </w:rPr>
        <w:t>ـ</w:t>
      </w:r>
      <w:r w:rsidRPr="00773D6E">
        <w:rPr>
          <w:rStyle w:val="1Char"/>
          <w:rFonts w:hint="cs"/>
          <w:rtl/>
        </w:rPr>
        <w:t>قة السند أو مضمرة</w:t>
      </w:r>
      <w:r>
        <w:rPr>
          <w:rStyle w:val="1Char"/>
          <w:rFonts w:hint="cs"/>
          <w:rtl/>
        </w:rPr>
        <w:t xml:space="preserve"> ، </w:t>
      </w:r>
      <w:r w:rsidRPr="00773D6E">
        <w:rPr>
          <w:rStyle w:val="1Char"/>
          <w:rFonts w:hint="cs"/>
          <w:rtl/>
        </w:rPr>
        <w:t>ورواها الكليني عن عدة من أصحابنا عن أحمد بن محمد بن خالد</w:t>
      </w:r>
      <w:r>
        <w:rPr>
          <w:rStyle w:val="1Char"/>
          <w:rFonts w:hint="cs"/>
          <w:rtl/>
        </w:rPr>
        <w:t xml:space="preserve"> ، </w:t>
      </w:r>
      <w:r w:rsidRPr="00773D6E">
        <w:rPr>
          <w:rStyle w:val="1Char"/>
          <w:rFonts w:hint="cs"/>
          <w:rtl/>
        </w:rPr>
        <w:t xml:space="preserve">وعن علي بن إبراهيم عن </w:t>
      </w:r>
      <w:r w:rsidR="00BE4849">
        <w:rPr>
          <w:rStyle w:val="1Char"/>
          <w:rFonts w:hint="cs"/>
          <w:rtl/>
        </w:rPr>
        <w:t>أبـيه</w:t>
      </w:r>
      <w:r w:rsidRPr="00773D6E">
        <w:rPr>
          <w:rStyle w:val="1Char"/>
          <w:rFonts w:hint="cs"/>
          <w:rtl/>
        </w:rPr>
        <w:t xml:space="preserve"> جميعاً عن عثمان بن عيسى نحوه</w:t>
      </w:r>
      <w:r>
        <w:rPr>
          <w:rStyle w:val="1Char"/>
          <w:rFonts w:hint="cs"/>
          <w:rtl/>
        </w:rPr>
        <w:t xml:space="preserve"> .</w:t>
      </w:r>
      <w:r w:rsidRPr="00773D6E">
        <w:rPr>
          <w:rStyle w:val="1Char"/>
          <w:rFonts w:hint="cs"/>
          <w:rtl/>
        </w:rPr>
        <w:t xml:space="preserve"> </w:t>
      </w:r>
    </w:p>
    <w:p w:rsidR="0021298D" w:rsidRDefault="0080508E" w:rsidP="0083234C">
      <w:pPr>
        <w:pStyle w:val="1"/>
        <w:ind w:firstLine="0"/>
        <w:jc w:val="both"/>
        <w:rPr>
          <w:rFonts w:hint="cs"/>
          <w:rtl/>
        </w:rPr>
      </w:pPr>
      <w:r>
        <w:rPr>
          <w:rFonts w:hint="cs"/>
          <w:rtl/>
        </w:rPr>
        <w:t xml:space="preserve">  </w:t>
      </w:r>
      <w:r w:rsidR="003116E2">
        <w:rPr>
          <w:rFonts w:hint="cs"/>
          <w:rtl/>
        </w:rPr>
        <w:t xml:space="preserve"> </w:t>
      </w:r>
      <w:r w:rsidR="0021298D">
        <w:rPr>
          <w:rFonts w:hint="cs"/>
          <w:rtl/>
        </w:rPr>
        <w:t>(</w:t>
      </w:r>
      <w:r w:rsidR="0021298D" w:rsidRPr="00FF0114">
        <w:rPr>
          <w:rFonts w:cs="Al-Sadiq Bold" w:hint="cs"/>
          <w:rtl/>
        </w:rPr>
        <w:t>ملاحظة</w:t>
      </w:r>
      <w:r w:rsidR="0021298D">
        <w:rPr>
          <w:rFonts w:hint="cs"/>
          <w:rtl/>
        </w:rPr>
        <w:t>) مَن يراجع</w:t>
      </w:r>
      <w:r w:rsidR="00FF0114">
        <w:rPr>
          <w:rFonts w:hint="cs"/>
          <w:rtl/>
        </w:rPr>
        <w:t>ُ</w:t>
      </w:r>
      <w:r w:rsidR="0021298D">
        <w:rPr>
          <w:rFonts w:hint="cs"/>
          <w:rtl/>
        </w:rPr>
        <w:t xml:space="preserve"> في الحاسوب (</w:t>
      </w:r>
      <w:r w:rsidR="0083234C" w:rsidRPr="0083234C">
        <w:rPr>
          <w:rFonts w:cs="Lotus" w:hint="cs"/>
          <w:sz w:val="32"/>
          <w:szCs w:val="32"/>
          <w:rtl/>
        </w:rPr>
        <w:t>ال</w:t>
      </w:r>
      <w:r w:rsidR="0083234C">
        <w:rPr>
          <w:rFonts w:cs="Lotus" w:hint="cs"/>
          <w:sz w:val="32"/>
          <w:szCs w:val="32"/>
          <w:rtl/>
        </w:rPr>
        <w:t>لا</w:t>
      </w:r>
      <w:r w:rsidR="0083234C" w:rsidRPr="0083234C">
        <w:rPr>
          <w:rFonts w:cs="Lotus" w:hint="cs"/>
          <w:sz w:val="32"/>
          <w:szCs w:val="32"/>
          <w:rtl/>
        </w:rPr>
        <w:t>پت</w:t>
      </w:r>
      <w:r w:rsidR="0083234C">
        <w:rPr>
          <w:rFonts w:cs="Lotus" w:hint="cs"/>
          <w:sz w:val="32"/>
          <w:szCs w:val="32"/>
          <w:rtl/>
        </w:rPr>
        <w:t>وپ</w:t>
      </w:r>
      <w:r w:rsidR="0021298D">
        <w:rPr>
          <w:rFonts w:hint="cs"/>
          <w:rtl/>
        </w:rPr>
        <w:t xml:space="preserve">) يعلم أن المراد من الحسن في هذا السند هو أخ الحسين بن سعيد ، وذلك بدليل أنه قال قبل ذلك عدّة مرات : الحسين بن سعيد عن أخيه الحسن عن زرعة عن سماعة ، وذلك في نفس الجزء السابع من </w:t>
      </w:r>
      <w:r w:rsidR="007B22AE">
        <w:rPr>
          <w:rFonts w:hint="cs"/>
          <w:rtl/>
        </w:rPr>
        <w:t>يب</w:t>
      </w:r>
      <w:r w:rsidR="00E565A0">
        <w:rPr>
          <w:rFonts w:hint="cs"/>
          <w:rtl/>
        </w:rPr>
        <w:t xml:space="preserve"> </w:t>
      </w:r>
      <w:r w:rsidR="0021298D">
        <w:rPr>
          <w:rFonts w:hint="cs"/>
          <w:rtl/>
        </w:rPr>
        <w:t>أي ص 67 و123 و</w:t>
      </w:r>
      <w:r w:rsidR="00303B74">
        <w:rPr>
          <w:rFonts w:hint="cs"/>
          <w:rtl/>
        </w:rPr>
        <w:t xml:space="preserve"> </w:t>
      </w:r>
      <w:r w:rsidR="0021298D">
        <w:rPr>
          <w:rFonts w:hint="cs"/>
          <w:rtl/>
        </w:rPr>
        <w:t>204 و</w:t>
      </w:r>
      <w:r w:rsidR="00303B74">
        <w:rPr>
          <w:rFonts w:hint="cs"/>
          <w:rtl/>
        </w:rPr>
        <w:t xml:space="preserve"> </w:t>
      </w:r>
      <w:r w:rsidR="0021298D">
        <w:rPr>
          <w:rFonts w:hint="cs"/>
          <w:rtl/>
        </w:rPr>
        <w:t>349 و</w:t>
      </w:r>
      <w:r w:rsidR="00303B74">
        <w:rPr>
          <w:rFonts w:hint="cs"/>
          <w:rtl/>
        </w:rPr>
        <w:t xml:space="preserve"> </w:t>
      </w:r>
      <w:r w:rsidR="0021298D">
        <w:rPr>
          <w:rFonts w:hint="cs"/>
          <w:rtl/>
        </w:rPr>
        <w:t>461 ثم لشدّة وضوحها ح</w:t>
      </w:r>
      <w:r w:rsidR="000C5BF7">
        <w:rPr>
          <w:rFonts w:hint="cs"/>
          <w:rtl/>
        </w:rPr>
        <w:t>َ</w:t>
      </w:r>
      <w:r w:rsidR="0021298D">
        <w:rPr>
          <w:rFonts w:hint="cs"/>
          <w:rtl/>
        </w:rPr>
        <w:t>ذ</w:t>
      </w:r>
      <w:r w:rsidR="000C5BF7">
        <w:rPr>
          <w:rFonts w:hint="cs"/>
          <w:rtl/>
        </w:rPr>
        <w:t>َ</w:t>
      </w:r>
      <w:r w:rsidR="0021298D">
        <w:rPr>
          <w:rFonts w:hint="cs"/>
          <w:rtl/>
        </w:rPr>
        <w:t>ف</w:t>
      </w:r>
      <w:r w:rsidR="000C5BF7">
        <w:rPr>
          <w:rFonts w:hint="cs"/>
          <w:rtl/>
        </w:rPr>
        <w:t>َ</w:t>
      </w:r>
      <w:r w:rsidR="0021298D">
        <w:rPr>
          <w:rFonts w:hint="cs"/>
          <w:rtl/>
        </w:rPr>
        <w:t xml:space="preserve"> كلمة</w:t>
      </w:r>
      <w:r w:rsidR="000C5BF7">
        <w:rPr>
          <w:rFonts w:hint="cs"/>
          <w:rtl/>
        </w:rPr>
        <w:t>َ</w:t>
      </w:r>
      <w:r w:rsidR="0021298D">
        <w:rPr>
          <w:rFonts w:hint="cs"/>
          <w:rtl/>
        </w:rPr>
        <w:t xml:space="preserve"> (أخيه) من الأسانيد التالية إلى أن ذ</w:t>
      </w:r>
      <w:r w:rsidR="000C5BF7">
        <w:rPr>
          <w:rFonts w:hint="cs"/>
          <w:rtl/>
        </w:rPr>
        <w:t>َ</w:t>
      </w:r>
      <w:r w:rsidR="0021298D">
        <w:rPr>
          <w:rFonts w:hint="cs"/>
          <w:rtl/>
        </w:rPr>
        <w:t>ك</w:t>
      </w:r>
      <w:r w:rsidR="000C5BF7">
        <w:rPr>
          <w:rFonts w:hint="cs"/>
          <w:rtl/>
        </w:rPr>
        <w:t>َ</w:t>
      </w:r>
      <w:r w:rsidR="0021298D">
        <w:rPr>
          <w:rFonts w:hint="cs"/>
          <w:rtl/>
        </w:rPr>
        <w:t>ر</w:t>
      </w:r>
      <w:r w:rsidR="000C5BF7">
        <w:rPr>
          <w:rFonts w:hint="cs"/>
          <w:rtl/>
        </w:rPr>
        <w:t>َ</w:t>
      </w:r>
      <w:r w:rsidR="0021298D">
        <w:rPr>
          <w:rFonts w:hint="cs"/>
          <w:rtl/>
        </w:rPr>
        <w:t xml:space="preserve"> هذه الرواية ص 479 مما لا </w:t>
      </w:r>
      <w:r w:rsidR="00220A31">
        <w:rPr>
          <w:rFonts w:hint="cs"/>
          <w:rtl/>
        </w:rPr>
        <w:t>يـب</w:t>
      </w:r>
      <w:r w:rsidR="0021298D">
        <w:rPr>
          <w:rFonts w:hint="cs"/>
          <w:rtl/>
        </w:rPr>
        <w:t>قى</w:t>
      </w:r>
      <w:r w:rsidR="000C5BF7">
        <w:rPr>
          <w:rFonts w:hint="cs"/>
          <w:rtl/>
        </w:rPr>
        <w:t xml:space="preserve"> معه</w:t>
      </w:r>
      <w:r w:rsidR="0021298D">
        <w:rPr>
          <w:rFonts w:hint="cs"/>
          <w:rtl/>
        </w:rPr>
        <w:t xml:space="preserve"> أدنى شك في الأمر .  </w:t>
      </w:r>
    </w:p>
    <w:p w:rsidR="0021298D" w:rsidRDefault="0021298D" w:rsidP="00091A48">
      <w:pPr>
        <w:pStyle w:val="1"/>
        <w:ind w:firstLine="0"/>
        <w:jc w:val="both"/>
        <w:rPr>
          <w:rFonts w:hint="cs"/>
          <w:rtl/>
        </w:rPr>
      </w:pPr>
      <w:r>
        <w:rPr>
          <w:rFonts w:hint="cs"/>
          <w:rtl/>
        </w:rPr>
        <w:t xml:space="preserve">   </w:t>
      </w:r>
      <w:r w:rsidR="002C614B">
        <w:rPr>
          <w:rFonts w:hint="cs"/>
          <w:rtl/>
        </w:rPr>
        <w:t>بـي</w:t>
      </w:r>
      <w:r>
        <w:rPr>
          <w:rFonts w:hint="cs"/>
          <w:rtl/>
        </w:rPr>
        <w:t>ان الرواية : بالجمع</w:t>
      </w:r>
      <w:r w:rsidR="00746EF1">
        <w:rPr>
          <w:rFonts w:hint="cs"/>
          <w:rtl/>
        </w:rPr>
        <w:t xml:space="preserve"> بين </w:t>
      </w:r>
      <w:r>
        <w:rPr>
          <w:rFonts w:hint="cs"/>
          <w:rtl/>
        </w:rPr>
        <w:t>الروايات المذكورة تعرف أن المراد بقوله "إنْ علمَتْ أنه في أرضٍ فهي م</w:t>
      </w:r>
      <w:r w:rsidR="002C614B">
        <w:rPr>
          <w:rFonts w:hint="cs"/>
          <w:rtl/>
        </w:rPr>
        <w:t>نـت</w:t>
      </w:r>
      <w:r>
        <w:rPr>
          <w:rFonts w:hint="cs"/>
          <w:rtl/>
        </w:rPr>
        <w:t>ظرةٌ له أبداً حتى يأتيها موتُه أو يأتيها طلاق" أنه إذا لم يوجد مشكلة غير مشكلة المفقودية ، فإنها إذا علمت حيات</w:t>
      </w:r>
      <w:r w:rsidR="000C5BF7">
        <w:rPr>
          <w:rFonts w:hint="cs"/>
          <w:rtl/>
        </w:rPr>
        <w:t>َ</w:t>
      </w:r>
      <w:r>
        <w:rPr>
          <w:rFonts w:hint="cs"/>
          <w:rtl/>
        </w:rPr>
        <w:t xml:space="preserve">ه </w:t>
      </w:r>
      <w:r w:rsidR="000C5BF7">
        <w:rPr>
          <w:rFonts w:hint="cs"/>
          <w:rtl/>
        </w:rPr>
        <w:t xml:space="preserve">فإنها </w:t>
      </w:r>
      <w:r w:rsidR="002C614B">
        <w:rPr>
          <w:rFonts w:hint="cs"/>
          <w:rtl/>
        </w:rPr>
        <w:t>تـنـت</w:t>
      </w:r>
      <w:r>
        <w:rPr>
          <w:rFonts w:hint="cs"/>
          <w:rtl/>
        </w:rPr>
        <w:t>ظره أبداً ، وهذا أمر ط</w:t>
      </w:r>
      <w:r w:rsidR="002C614B">
        <w:rPr>
          <w:rFonts w:hint="cs"/>
          <w:rtl/>
        </w:rPr>
        <w:t>بـي</w:t>
      </w:r>
      <w:r>
        <w:rPr>
          <w:rFonts w:hint="cs"/>
          <w:rtl/>
        </w:rPr>
        <w:t xml:space="preserve">عي . </w:t>
      </w:r>
    </w:p>
    <w:p w:rsidR="0021298D" w:rsidRDefault="003116E2" w:rsidP="00091A48">
      <w:pPr>
        <w:pStyle w:val="1"/>
        <w:ind w:firstLine="0"/>
        <w:jc w:val="both"/>
        <w:rPr>
          <w:rFonts w:hint="cs"/>
          <w:rtl/>
        </w:rPr>
      </w:pPr>
      <w:r>
        <w:rPr>
          <w:rFonts w:hint="cs"/>
          <w:rtl/>
        </w:rPr>
        <w:t xml:space="preserve">   </w:t>
      </w:r>
      <w:r w:rsidR="0021298D">
        <w:rPr>
          <w:rFonts w:hint="cs"/>
          <w:rtl/>
        </w:rPr>
        <w:t>ولكن إن وُجِد مشكلةٌ اُخرى غير</w:t>
      </w:r>
      <w:r w:rsidR="000C5BF7">
        <w:rPr>
          <w:rFonts w:hint="cs"/>
          <w:rtl/>
        </w:rPr>
        <w:t>ُ</w:t>
      </w:r>
      <w:r w:rsidR="0021298D">
        <w:rPr>
          <w:rFonts w:hint="cs"/>
          <w:rtl/>
        </w:rPr>
        <w:t xml:space="preserve"> منظور إليها في الرواية ـ </w:t>
      </w:r>
      <w:r w:rsidR="0021298D" w:rsidRPr="003116E2">
        <w:rPr>
          <w:rFonts w:hint="cs"/>
          <w:sz w:val="32"/>
          <w:szCs w:val="24"/>
          <w:rtl/>
        </w:rPr>
        <w:t xml:space="preserve">كعدم النفقة على الزوجة </w:t>
      </w:r>
      <w:r w:rsidR="0021298D">
        <w:rPr>
          <w:rFonts w:hint="cs"/>
          <w:rtl/>
        </w:rPr>
        <w:t>ـ فعلينا أن ننظر إلى هذه المشكلة الثانية بحدّ ذاتها ، وقد نظرت</w:t>
      </w:r>
      <w:r>
        <w:rPr>
          <w:rFonts w:hint="cs"/>
          <w:rtl/>
        </w:rPr>
        <w:t>ِ</w:t>
      </w:r>
      <w:r w:rsidR="0021298D">
        <w:rPr>
          <w:rFonts w:hint="cs"/>
          <w:rtl/>
        </w:rPr>
        <w:t xml:space="preserve"> الرواياتُ السابقة إلى مشكلة عدم النفقة وقالت بأنّ الوليّ الفقيه ي</w:t>
      </w:r>
      <w:r w:rsidR="000C5BF7">
        <w:rPr>
          <w:rFonts w:hint="cs"/>
          <w:rtl/>
        </w:rPr>
        <w:t>ُ</w:t>
      </w:r>
      <w:r w:rsidR="0021298D">
        <w:rPr>
          <w:rFonts w:hint="cs"/>
          <w:rtl/>
        </w:rPr>
        <w:t>جب</w:t>
      </w:r>
      <w:r w:rsidR="000C5BF7">
        <w:rPr>
          <w:rFonts w:hint="cs"/>
          <w:rtl/>
        </w:rPr>
        <w:t>ِ</w:t>
      </w:r>
      <w:r w:rsidR="0021298D">
        <w:rPr>
          <w:rFonts w:hint="cs"/>
          <w:rtl/>
        </w:rPr>
        <w:t>ر</w:t>
      </w:r>
      <w:r w:rsidR="000C5BF7">
        <w:rPr>
          <w:rFonts w:hint="cs"/>
          <w:rtl/>
        </w:rPr>
        <w:t>ُ</w:t>
      </w:r>
      <w:r w:rsidR="0021298D">
        <w:rPr>
          <w:rFonts w:hint="cs"/>
          <w:rtl/>
        </w:rPr>
        <w:t xml:space="preserve"> الزوجَ على الإنفاق أو التطليق حتى ولو لم يكن الزوج مقصّراً في السعي نحو العمل ، فإن لم يطلّق طلّقها الحاكمُ الشرعي .</w:t>
      </w:r>
    </w:p>
    <w:p w:rsidR="0021298D" w:rsidRDefault="0021298D" w:rsidP="00091A48">
      <w:pPr>
        <w:pStyle w:val="1"/>
        <w:jc w:val="both"/>
        <w:rPr>
          <w:rFonts w:hint="cs"/>
          <w:rtl/>
        </w:rPr>
      </w:pPr>
    </w:p>
    <w:p w:rsidR="0021298D" w:rsidRPr="008E696D" w:rsidRDefault="003116E2" w:rsidP="00091A48">
      <w:pPr>
        <w:pStyle w:val="1"/>
        <w:ind w:firstLine="0"/>
        <w:jc w:val="both"/>
        <w:rPr>
          <w:rFonts w:hint="cs"/>
          <w:rtl/>
        </w:rPr>
      </w:pPr>
      <w:r>
        <w:rPr>
          <w:rFonts w:cs="Lotus" w:hint="cs"/>
          <w:sz w:val="32"/>
          <w:szCs w:val="32"/>
          <w:rtl/>
        </w:rPr>
        <w:t xml:space="preserve"> </w:t>
      </w:r>
      <w:r w:rsidR="00BC5C14" w:rsidRPr="00BC5C14">
        <w:rPr>
          <w:rFonts w:cs="Lotus" w:hint="cs"/>
          <w:sz w:val="32"/>
          <w:szCs w:val="32"/>
          <w:rtl/>
        </w:rPr>
        <w:t>*</w:t>
      </w:r>
      <w:r w:rsidR="0021298D" w:rsidRPr="005B0897">
        <w:rPr>
          <w:rFonts w:cs="Lotus" w:hint="cs"/>
          <w:sz w:val="32"/>
          <w:szCs w:val="32"/>
          <w:rtl/>
        </w:rPr>
        <w:t xml:space="preserve"> </w:t>
      </w:r>
      <w:r w:rsidR="0021298D" w:rsidRPr="00444487">
        <w:rPr>
          <w:rFonts w:cs="Al-Sadiq Bold" w:hint="cs"/>
          <w:sz w:val="28"/>
          <w:rtl/>
        </w:rPr>
        <w:t>سؤال</w:t>
      </w:r>
      <w:r w:rsidR="0021298D">
        <w:rPr>
          <w:rFonts w:hint="cs"/>
          <w:b/>
          <w:bCs/>
          <w:sz w:val="28"/>
          <w:rtl/>
        </w:rPr>
        <w:t xml:space="preserve"> : </w:t>
      </w:r>
      <w:r w:rsidR="0021298D" w:rsidRPr="008E696D">
        <w:rPr>
          <w:rFonts w:hint="cs"/>
          <w:rtl/>
        </w:rPr>
        <w:t xml:space="preserve">هل </w:t>
      </w:r>
      <w:r w:rsidR="000C5BF7" w:rsidRPr="008E696D">
        <w:rPr>
          <w:rFonts w:hint="cs"/>
          <w:rtl/>
        </w:rPr>
        <w:t>ت</w:t>
      </w:r>
      <w:r w:rsidR="000C5BF7">
        <w:rPr>
          <w:rFonts w:hint="cs"/>
          <w:rtl/>
        </w:rPr>
        <w:t>َ</w:t>
      </w:r>
      <w:r w:rsidR="000C5BF7" w:rsidRPr="008E696D">
        <w:rPr>
          <w:rFonts w:hint="cs"/>
          <w:rtl/>
        </w:rPr>
        <w:t>عتد</w:t>
      </w:r>
      <w:r w:rsidR="00C370CC">
        <w:rPr>
          <w:rFonts w:hint="cs"/>
          <w:rtl/>
        </w:rPr>
        <w:t>ُّ</w:t>
      </w:r>
      <w:r w:rsidR="000C5BF7" w:rsidRPr="008E696D">
        <w:rPr>
          <w:rFonts w:hint="cs"/>
          <w:rtl/>
        </w:rPr>
        <w:t xml:space="preserve"> </w:t>
      </w:r>
      <w:r w:rsidR="0021298D" w:rsidRPr="008E696D">
        <w:rPr>
          <w:rFonts w:hint="cs"/>
          <w:rtl/>
        </w:rPr>
        <w:t>زوجة</w:t>
      </w:r>
      <w:r w:rsidR="0021298D">
        <w:rPr>
          <w:rFonts w:hint="cs"/>
          <w:rtl/>
        </w:rPr>
        <w:t>ُ</w:t>
      </w:r>
      <w:r w:rsidR="0021298D" w:rsidRPr="008E696D">
        <w:rPr>
          <w:rFonts w:hint="cs"/>
          <w:rtl/>
        </w:rPr>
        <w:t xml:space="preserve"> المفقود</w:t>
      </w:r>
      <w:r w:rsidR="000C5BF7">
        <w:rPr>
          <w:rFonts w:hint="cs"/>
          <w:rtl/>
        </w:rPr>
        <w:t>ِ</w:t>
      </w:r>
      <w:r w:rsidR="0021298D" w:rsidRPr="008E696D">
        <w:rPr>
          <w:rFonts w:hint="cs"/>
          <w:rtl/>
        </w:rPr>
        <w:t xml:space="preserve"> </w:t>
      </w:r>
      <w:r w:rsidR="000C5BF7">
        <w:rPr>
          <w:rFonts w:hint="cs"/>
          <w:rtl/>
        </w:rPr>
        <w:t xml:space="preserve">ـ </w:t>
      </w:r>
      <w:r w:rsidR="0021298D" w:rsidRPr="000C5BF7">
        <w:rPr>
          <w:rFonts w:hint="cs"/>
          <w:sz w:val="32"/>
          <w:szCs w:val="24"/>
          <w:rtl/>
        </w:rPr>
        <w:t>ب</w:t>
      </w:r>
      <w:r w:rsidR="000C5BF7" w:rsidRPr="000C5BF7">
        <w:rPr>
          <w:rFonts w:hint="cs"/>
          <w:sz w:val="32"/>
          <w:szCs w:val="24"/>
          <w:rtl/>
        </w:rPr>
        <w:t>َ</w:t>
      </w:r>
      <w:r w:rsidR="0021298D" w:rsidRPr="000C5BF7">
        <w:rPr>
          <w:rFonts w:hint="cs"/>
          <w:sz w:val="32"/>
          <w:szCs w:val="24"/>
          <w:rtl/>
        </w:rPr>
        <w:t>عد بح</w:t>
      </w:r>
      <w:r w:rsidR="000C5BF7" w:rsidRPr="000C5BF7">
        <w:rPr>
          <w:rFonts w:hint="cs"/>
          <w:sz w:val="32"/>
          <w:szCs w:val="24"/>
          <w:rtl/>
        </w:rPr>
        <w:t>ْ</w:t>
      </w:r>
      <w:r w:rsidR="0021298D" w:rsidRPr="000C5BF7">
        <w:rPr>
          <w:rFonts w:hint="cs"/>
          <w:sz w:val="32"/>
          <w:szCs w:val="24"/>
          <w:rtl/>
        </w:rPr>
        <w:t>ث</w:t>
      </w:r>
      <w:r w:rsidR="000C5BF7" w:rsidRPr="000C5BF7">
        <w:rPr>
          <w:rFonts w:hint="cs"/>
          <w:sz w:val="32"/>
          <w:szCs w:val="24"/>
          <w:rtl/>
        </w:rPr>
        <w:t>ِ</w:t>
      </w:r>
      <w:r w:rsidR="0021298D" w:rsidRPr="000C5BF7">
        <w:rPr>
          <w:rFonts w:hint="cs"/>
          <w:sz w:val="32"/>
          <w:szCs w:val="24"/>
          <w:rtl/>
        </w:rPr>
        <w:t xml:space="preserve"> الحاكم</w:t>
      </w:r>
      <w:r w:rsidR="000C5BF7" w:rsidRPr="000C5BF7">
        <w:rPr>
          <w:rFonts w:hint="cs"/>
          <w:sz w:val="32"/>
          <w:szCs w:val="24"/>
          <w:rtl/>
        </w:rPr>
        <w:t>ِ</w:t>
      </w:r>
      <w:r w:rsidR="0021298D" w:rsidRPr="000C5BF7">
        <w:rPr>
          <w:rFonts w:hint="cs"/>
          <w:sz w:val="32"/>
          <w:szCs w:val="24"/>
          <w:rtl/>
        </w:rPr>
        <w:t xml:space="preserve"> الشرعي </w:t>
      </w:r>
      <w:r w:rsidR="000C5BF7" w:rsidRPr="000C5BF7">
        <w:rPr>
          <w:rFonts w:hint="cs"/>
          <w:sz w:val="32"/>
          <w:szCs w:val="24"/>
          <w:rtl/>
        </w:rPr>
        <w:t xml:space="preserve">وتطليقِه لها </w:t>
      </w:r>
      <w:r w:rsidR="000C5BF7">
        <w:rPr>
          <w:rFonts w:hint="cs"/>
          <w:rtl/>
        </w:rPr>
        <w:t xml:space="preserve">ـ </w:t>
      </w:r>
      <w:r w:rsidR="0021298D" w:rsidRPr="008E696D">
        <w:rPr>
          <w:rFonts w:hint="cs"/>
          <w:rtl/>
        </w:rPr>
        <w:t>ع</w:t>
      </w:r>
      <w:r w:rsidR="000C5BF7">
        <w:rPr>
          <w:rFonts w:hint="cs"/>
          <w:rtl/>
        </w:rPr>
        <w:t>ِ</w:t>
      </w:r>
      <w:r w:rsidR="0021298D" w:rsidRPr="008E696D">
        <w:rPr>
          <w:rFonts w:hint="cs"/>
          <w:rtl/>
        </w:rPr>
        <w:t>دّة</w:t>
      </w:r>
      <w:r w:rsidR="000C5BF7">
        <w:rPr>
          <w:rFonts w:hint="cs"/>
          <w:rtl/>
        </w:rPr>
        <w:t>َ</w:t>
      </w:r>
      <w:r w:rsidR="0021298D" w:rsidRPr="008E696D">
        <w:rPr>
          <w:rFonts w:hint="cs"/>
          <w:rtl/>
        </w:rPr>
        <w:t xml:space="preserve"> الطلاق</w:t>
      </w:r>
      <w:r w:rsidR="000C5BF7">
        <w:rPr>
          <w:rFonts w:hint="cs"/>
          <w:rtl/>
        </w:rPr>
        <w:t>ِ</w:t>
      </w:r>
      <w:r w:rsidR="0021298D">
        <w:rPr>
          <w:rFonts w:hint="cs"/>
          <w:rtl/>
        </w:rPr>
        <w:t xml:space="preserve"> ؟</w:t>
      </w:r>
      <w:r w:rsidR="0021298D" w:rsidRPr="008E696D">
        <w:rPr>
          <w:rFonts w:hint="cs"/>
          <w:rtl/>
        </w:rPr>
        <w:t xml:space="preserve"> أم أنه بعد بحث الحاكم الشرعي يأمرها بالإعتداد عدّة الوفاة أي أربعة أشهر وعشرة أيام</w:t>
      </w:r>
      <w:r w:rsidR="0021298D">
        <w:rPr>
          <w:rFonts w:hint="cs"/>
          <w:rtl/>
        </w:rPr>
        <w:t xml:space="preserve"> ؟</w:t>
      </w:r>
      <w:r w:rsidR="0021298D" w:rsidRPr="008E696D">
        <w:rPr>
          <w:rFonts w:hint="cs"/>
          <w:rtl/>
        </w:rPr>
        <w:t xml:space="preserve"> أم أنها تطلّق وتعتدّ عدّة الوفاة</w:t>
      </w:r>
      <w:r w:rsidR="0021298D">
        <w:rPr>
          <w:rFonts w:hint="cs"/>
          <w:rtl/>
        </w:rPr>
        <w:t xml:space="preserve"> ؟</w:t>
      </w:r>
      <w:r w:rsidR="0021298D" w:rsidRPr="008E696D">
        <w:rPr>
          <w:rFonts w:hint="cs"/>
          <w:rtl/>
        </w:rPr>
        <w:t xml:space="preserve"> </w:t>
      </w:r>
    </w:p>
    <w:p w:rsidR="0021298D" w:rsidRDefault="005B0897" w:rsidP="00091A48">
      <w:pPr>
        <w:pStyle w:val="1"/>
        <w:ind w:firstLine="0"/>
        <w:jc w:val="both"/>
        <w:rPr>
          <w:rFonts w:hint="cs"/>
          <w:rtl/>
        </w:rPr>
      </w:pPr>
      <w:r>
        <w:rPr>
          <w:rFonts w:hint="cs"/>
          <w:rtl/>
        </w:rPr>
        <w:t xml:space="preserve">   </w:t>
      </w:r>
      <w:r w:rsidR="0021298D">
        <w:rPr>
          <w:rFonts w:hint="cs"/>
          <w:rtl/>
        </w:rPr>
        <w:t>قال صاحب الجواهر بالثالث ، إذ أنه بعدما ادّعى الإجماعَ</w:t>
      </w:r>
      <w:r w:rsidR="000C66CE">
        <w:rPr>
          <w:rFonts w:hint="cs"/>
          <w:rtl/>
        </w:rPr>
        <w:t xml:space="preserve"> على كون العدّة عدّة الوفاة قال</w:t>
      </w:r>
      <w:r w:rsidR="0021298D">
        <w:rPr>
          <w:rFonts w:hint="cs"/>
          <w:rtl/>
        </w:rPr>
        <w:t xml:space="preserve">: "وذلك بعد طلاق وليّه أو الوالي" ، واستدلّ على ذلك بالنصوص السالفة الذكر ـ </w:t>
      </w:r>
      <w:r w:rsidR="0021298D" w:rsidRPr="00C15713">
        <w:rPr>
          <w:rFonts w:hint="cs"/>
          <w:sz w:val="24"/>
          <w:szCs w:val="24"/>
          <w:rtl/>
        </w:rPr>
        <w:t>خاصة بموثّقة سماعة</w:t>
      </w:r>
      <w:r w:rsidR="0021298D">
        <w:rPr>
          <w:rFonts w:hint="cs"/>
          <w:rtl/>
        </w:rPr>
        <w:t xml:space="preserve"> ـ و</w:t>
      </w:r>
      <w:r w:rsidR="001C7963">
        <w:rPr>
          <w:rFonts w:hint="cs"/>
          <w:rtl/>
        </w:rPr>
        <w:t>ب</w:t>
      </w:r>
      <w:r w:rsidR="0021298D">
        <w:rPr>
          <w:rFonts w:hint="cs"/>
          <w:rtl/>
        </w:rPr>
        <w:t>الأصل ، (</w:t>
      </w:r>
      <w:r w:rsidR="0021298D" w:rsidRPr="00C15713">
        <w:rPr>
          <w:rFonts w:hint="cs"/>
          <w:sz w:val="24"/>
          <w:szCs w:val="24"/>
          <w:rtl/>
        </w:rPr>
        <w:t xml:space="preserve">ويقصد بالأصل هنا أصالةَ </w:t>
      </w:r>
      <w:r w:rsidR="0021298D">
        <w:rPr>
          <w:rFonts w:hint="cs"/>
          <w:sz w:val="24"/>
          <w:szCs w:val="24"/>
          <w:rtl/>
        </w:rPr>
        <w:t>الإستصحاب</w:t>
      </w:r>
      <w:r w:rsidR="0021298D" w:rsidRPr="00C15713">
        <w:rPr>
          <w:rFonts w:hint="cs"/>
          <w:sz w:val="24"/>
          <w:szCs w:val="24"/>
          <w:rtl/>
        </w:rPr>
        <w:t xml:space="preserve"> فإنها تقضي بعدم خروجها من العدّة بمرور ثلاثة قروء ، أي عدم حلّيّتها للأزواج قبل </w:t>
      </w:r>
      <w:r w:rsidR="001C7963">
        <w:rPr>
          <w:rFonts w:hint="cs"/>
          <w:sz w:val="24"/>
          <w:szCs w:val="24"/>
          <w:rtl/>
        </w:rPr>
        <w:t>مرور أربعة أشهر وعشرة أيام</w:t>
      </w:r>
      <w:r w:rsidR="0021298D" w:rsidRPr="00C15713">
        <w:rPr>
          <w:rFonts w:hint="cs"/>
          <w:sz w:val="24"/>
          <w:szCs w:val="24"/>
          <w:rtl/>
        </w:rPr>
        <w:t xml:space="preserve"> ، وأيضاً بعدم حلّيّتها للأزواج قبل إجراء الطلاق</w:t>
      </w:r>
      <w:r w:rsidR="0021298D">
        <w:rPr>
          <w:rFonts w:hint="cs"/>
          <w:rtl/>
        </w:rPr>
        <w:t>) ، وأن الطلاق لا ينافي كون</w:t>
      </w:r>
      <w:r w:rsidR="001C7963">
        <w:rPr>
          <w:rFonts w:hint="cs"/>
          <w:rtl/>
        </w:rPr>
        <w:t>َ</w:t>
      </w:r>
      <w:r w:rsidR="0021298D">
        <w:rPr>
          <w:rFonts w:hint="cs"/>
          <w:rtl/>
        </w:rPr>
        <w:t xml:space="preserve"> العدّة عدّة وفاة ، لاحتمال اختصاص هذه العدّة للطلاق بعدّة الوفاة ، قالوا ولعلّ السرّ في ذلك إحتمال موته واقعاً ، وقر</w:t>
      </w:r>
      <w:r w:rsidR="00E565A0">
        <w:rPr>
          <w:rFonts w:hint="cs"/>
          <w:rtl/>
        </w:rPr>
        <w:t xml:space="preserve">يب </w:t>
      </w:r>
      <w:r w:rsidR="0021298D">
        <w:rPr>
          <w:rFonts w:hint="cs"/>
          <w:rtl/>
        </w:rPr>
        <w:t>منه قال السيد السبزواري في مهذّب أحكامه .</w:t>
      </w:r>
    </w:p>
    <w:p w:rsidR="0021298D" w:rsidRDefault="0021298D" w:rsidP="00091A48">
      <w:pPr>
        <w:pStyle w:val="1"/>
        <w:ind w:firstLine="0"/>
        <w:jc w:val="both"/>
        <w:rPr>
          <w:rFonts w:cs="Lotus" w:hint="cs"/>
          <w:sz w:val="28"/>
          <w:rtl/>
        </w:rPr>
      </w:pPr>
      <w:r w:rsidRPr="008E696D">
        <w:rPr>
          <w:rFonts w:hint="cs"/>
          <w:rtl/>
        </w:rPr>
        <w:t xml:space="preserve">  </w:t>
      </w:r>
      <w:r>
        <w:rPr>
          <w:rFonts w:hint="cs"/>
          <w:rtl/>
        </w:rPr>
        <w:t xml:space="preserve"> </w:t>
      </w:r>
      <w:r w:rsidRPr="00FC51A6">
        <w:rPr>
          <w:rFonts w:cs="Al-Sadiq Bold" w:hint="cs"/>
          <w:rtl/>
        </w:rPr>
        <w:t>أقول</w:t>
      </w:r>
      <w:r>
        <w:rPr>
          <w:rFonts w:hint="cs"/>
          <w:rtl/>
        </w:rPr>
        <w:t xml:space="preserve"> :</w:t>
      </w:r>
      <w:r w:rsidRPr="008E696D">
        <w:rPr>
          <w:rFonts w:hint="cs"/>
          <w:rtl/>
        </w:rPr>
        <w:t xml:space="preserve"> القضية ليست إجماعية كما اعترف فيما بعد</w:t>
      </w:r>
      <w:r>
        <w:rPr>
          <w:rFonts w:hint="cs"/>
          <w:rtl/>
        </w:rPr>
        <w:t>ُ</w:t>
      </w:r>
      <w:r w:rsidRPr="008E696D">
        <w:rPr>
          <w:rFonts w:hint="cs"/>
          <w:rtl/>
        </w:rPr>
        <w:t xml:space="preserve"> نفسُ صاحب الجواهر ناقلاً ذلك عن المسالك وغيرها</w:t>
      </w:r>
      <w:r>
        <w:rPr>
          <w:rFonts w:hint="cs"/>
          <w:rtl/>
        </w:rPr>
        <w:t xml:space="preserve"> ،</w:t>
      </w:r>
      <w:r w:rsidRPr="008E696D">
        <w:rPr>
          <w:rFonts w:hint="cs"/>
          <w:rtl/>
        </w:rPr>
        <w:t xml:space="preserve"> وأيضاً أنكر </w:t>
      </w:r>
      <w:r>
        <w:rPr>
          <w:rFonts w:hint="cs"/>
          <w:rtl/>
        </w:rPr>
        <w:t>الإجماعَ</w:t>
      </w:r>
      <w:r w:rsidRPr="008E696D">
        <w:rPr>
          <w:rFonts w:hint="cs"/>
          <w:rtl/>
        </w:rPr>
        <w:t xml:space="preserve"> السيد</w:t>
      </w:r>
      <w:r>
        <w:rPr>
          <w:rFonts w:hint="cs"/>
          <w:rtl/>
        </w:rPr>
        <w:t>ُ</w:t>
      </w:r>
      <w:r w:rsidRPr="008E696D">
        <w:rPr>
          <w:rFonts w:hint="cs"/>
          <w:rtl/>
        </w:rPr>
        <w:t xml:space="preserve"> القمي في مبانيه</w:t>
      </w:r>
      <w:r>
        <w:rPr>
          <w:rFonts w:hint="cs"/>
          <w:rtl/>
        </w:rPr>
        <w:t xml:space="preserve"> ،</w:t>
      </w:r>
      <w:r w:rsidRPr="008E696D">
        <w:rPr>
          <w:rFonts w:hint="cs"/>
          <w:rtl/>
        </w:rPr>
        <w:t xml:space="preserve"> المهم</w:t>
      </w:r>
      <w:r w:rsidR="00E454E1">
        <w:rPr>
          <w:rFonts w:hint="cs"/>
          <w:rtl/>
        </w:rPr>
        <w:t xml:space="preserve"> هو</w:t>
      </w:r>
      <w:r w:rsidRPr="008E696D">
        <w:rPr>
          <w:rFonts w:hint="cs"/>
          <w:rtl/>
        </w:rPr>
        <w:t xml:space="preserve"> أنّ المسألة غير إجماعية حتماً</w:t>
      </w:r>
      <w:r>
        <w:rPr>
          <w:rFonts w:hint="cs"/>
          <w:rtl/>
        </w:rPr>
        <w:t xml:space="preserve"> ،</w:t>
      </w:r>
      <w:r w:rsidRPr="008E696D">
        <w:rPr>
          <w:rFonts w:hint="cs"/>
          <w:rtl/>
        </w:rPr>
        <w:t xml:space="preserve"> على أنّ هذا الإجماع مدركيّ بامتياز</w:t>
      </w:r>
      <w:r>
        <w:rPr>
          <w:rFonts w:hint="cs"/>
          <w:rtl/>
        </w:rPr>
        <w:t xml:space="preserve"> ،</w:t>
      </w:r>
      <w:r w:rsidRPr="008E696D">
        <w:rPr>
          <w:rFonts w:hint="cs"/>
          <w:rtl/>
        </w:rPr>
        <w:t xml:space="preserve"> فلا ي</w:t>
      </w:r>
      <w:r>
        <w:rPr>
          <w:rFonts w:hint="cs"/>
          <w:rtl/>
        </w:rPr>
        <w:t>ُ</w:t>
      </w:r>
      <w:r w:rsidRPr="008E696D">
        <w:rPr>
          <w:rFonts w:hint="cs"/>
          <w:rtl/>
        </w:rPr>
        <w:t>ستكش</w:t>
      </w:r>
      <w:r>
        <w:rPr>
          <w:rFonts w:hint="cs"/>
          <w:rtl/>
        </w:rPr>
        <w:t>َ</w:t>
      </w:r>
      <w:r w:rsidRPr="008E696D">
        <w:rPr>
          <w:rFonts w:hint="cs"/>
          <w:rtl/>
        </w:rPr>
        <w:t>ف منه رأي المعصومين</w:t>
      </w:r>
      <w:r w:rsidR="00EC07CC" w:rsidRPr="00EC07CC">
        <w:rPr>
          <w:sz w:val="36"/>
          <w:szCs w:val="36"/>
        </w:rPr>
        <w:t>i</w:t>
      </w:r>
      <w:r>
        <w:rPr>
          <w:rFonts w:hint="cs"/>
          <w:rtl/>
        </w:rPr>
        <w:t xml:space="preserve"> ،</w:t>
      </w:r>
      <w:r w:rsidRPr="008E696D">
        <w:rPr>
          <w:rFonts w:hint="cs"/>
          <w:rtl/>
        </w:rPr>
        <w:t xml:space="preserve"> فالمهم أن ننظر إلى الروايات</w:t>
      </w:r>
      <w:r>
        <w:rPr>
          <w:rFonts w:hint="cs"/>
          <w:rtl/>
        </w:rPr>
        <w:t xml:space="preserve"> .</w:t>
      </w:r>
    </w:p>
    <w:p w:rsidR="0021298D" w:rsidRDefault="001C7963" w:rsidP="00091A48">
      <w:pPr>
        <w:pStyle w:val="1"/>
        <w:ind w:firstLine="0"/>
        <w:jc w:val="both"/>
        <w:rPr>
          <w:rFonts w:hint="cs"/>
          <w:rtl/>
        </w:rPr>
      </w:pPr>
      <w:r>
        <w:rPr>
          <w:rFonts w:hint="cs"/>
          <w:rtl/>
        </w:rPr>
        <w:t xml:space="preserve">  </w:t>
      </w:r>
      <w:r w:rsidR="003116E2">
        <w:rPr>
          <w:rFonts w:hint="cs"/>
          <w:rtl/>
        </w:rPr>
        <w:t xml:space="preserve"> </w:t>
      </w:r>
      <w:r w:rsidR="0021298D">
        <w:rPr>
          <w:rFonts w:hint="cs"/>
          <w:rtl/>
        </w:rPr>
        <w:t>أما الروايات فع</w:t>
      </w:r>
      <w:r>
        <w:rPr>
          <w:rFonts w:hint="cs"/>
          <w:rtl/>
        </w:rPr>
        <w:t>َ</w:t>
      </w:r>
      <w:r w:rsidR="0021298D">
        <w:rPr>
          <w:rFonts w:hint="cs"/>
          <w:rtl/>
        </w:rPr>
        <w:t>ل</w:t>
      </w:r>
      <w:r>
        <w:rPr>
          <w:rFonts w:hint="cs"/>
          <w:rtl/>
        </w:rPr>
        <w:t>َ</w:t>
      </w:r>
      <w:r w:rsidR="0021298D">
        <w:rPr>
          <w:rFonts w:hint="cs"/>
          <w:rtl/>
        </w:rPr>
        <w:t xml:space="preserve">ى طائفتين : </w:t>
      </w:r>
    </w:p>
    <w:p w:rsidR="0021298D" w:rsidRDefault="001C7963" w:rsidP="00FC51A6">
      <w:pPr>
        <w:pStyle w:val="1"/>
        <w:ind w:firstLine="0"/>
        <w:jc w:val="both"/>
        <w:rPr>
          <w:rFonts w:hint="cs"/>
          <w:rtl/>
        </w:rPr>
      </w:pPr>
      <w:r w:rsidRPr="00435760">
        <w:rPr>
          <w:rFonts w:cs="Al-Sadiq Bold" w:hint="cs"/>
          <w:rtl/>
        </w:rPr>
        <w:t xml:space="preserve">   </w:t>
      </w:r>
      <w:r w:rsidR="0021298D" w:rsidRPr="00435760">
        <w:rPr>
          <w:rFonts w:cs="Al-Sadiq Bold" w:hint="cs"/>
          <w:rtl/>
        </w:rPr>
        <w:t>الأولى</w:t>
      </w:r>
      <w:r w:rsidR="00E454E1">
        <w:rPr>
          <w:rFonts w:hint="cs"/>
          <w:rtl/>
        </w:rPr>
        <w:t xml:space="preserve"> تضمُّ صحا</w:t>
      </w:r>
      <w:r w:rsidR="0021298D">
        <w:rPr>
          <w:rFonts w:hint="cs"/>
          <w:rtl/>
        </w:rPr>
        <w:t>حَ بَرِيد بن معاوية والحل</w:t>
      </w:r>
      <w:r w:rsidR="00FC51A6">
        <w:rPr>
          <w:rFonts w:hint="cs"/>
          <w:rtl/>
        </w:rPr>
        <w:t>ب</w:t>
      </w:r>
      <w:r w:rsidR="002C614B">
        <w:rPr>
          <w:rFonts w:hint="cs"/>
          <w:rtl/>
        </w:rPr>
        <w:t>ي</w:t>
      </w:r>
      <w:r w:rsidR="0021298D">
        <w:rPr>
          <w:rFonts w:hint="cs"/>
          <w:rtl/>
        </w:rPr>
        <w:t xml:space="preserve"> وأ</w:t>
      </w:r>
      <w:r w:rsidR="002C614B">
        <w:rPr>
          <w:rFonts w:hint="cs"/>
          <w:rtl/>
        </w:rPr>
        <w:t>بي</w:t>
      </w:r>
      <w:r w:rsidR="0021298D">
        <w:rPr>
          <w:rFonts w:hint="cs"/>
          <w:rtl/>
        </w:rPr>
        <w:t xml:space="preserve"> الصلاح الكناني ، وهي صريحة ـ </w:t>
      </w:r>
      <w:r w:rsidR="0021298D" w:rsidRPr="00C21A98">
        <w:rPr>
          <w:rFonts w:hint="cs"/>
          <w:sz w:val="24"/>
          <w:szCs w:val="24"/>
          <w:rtl/>
        </w:rPr>
        <w:t>ولو من باب التبادر من ألفاظ الطلاق المتكرّرة وأنها في موضع ال</w:t>
      </w:r>
      <w:r w:rsidR="002C614B">
        <w:rPr>
          <w:rFonts w:hint="cs"/>
          <w:sz w:val="24"/>
          <w:szCs w:val="24"/>
          <w:rtl/>
        </w:rPr>
        <w:t>بـي</w:t>
      </w:r>
      <w:r w:rsidR="0021298D" w:rsidRPr="00C21A98">
        <w:rPr>
          <w:rFonts w:hint="cs"/>
          <w:sz w:val="24"/>
          <w:szCs w:val="24"/>
          <w:rtl/>
        </w:rPr>
        <w:t>ان</w:t>
      </w:r>
      <w:r w:rsidR="0021298D">
        <w:rPr>
          <w:rFonts w:hint="cs"/>
          <w:rtl/>
        </w:rPr>
        <w:t xml:space="preserve"> ـ في أنّ العدّة هي عدّة الطلاق ، أي ثلاثة قروء .</w:t>
      </w:r>
    </w:p>
    <w:p w:rsidR="0021298D" w:rsidRDefault="001C7963" w:rsidP="00091A48">
      <w:pPr>
        <w:pStyle w:val="1"/>
        <w:ind w:firstLine="0"/>
        <w:jc w:val="both"/>
        <w:rPr>
          <w:rFonts w:hint="cs"/>
          <w:rtl/>
        </w:rPr>
      </w:pPr>
      <w:r w:rsidRPr="00435760">
        <w:rPr>
          <w:rFonts w:cs="Al-Sadiq Bold" w:hint="cs"/>
          <w:rtl/>
        </w:rPr>
        <w:t xml:space="preserve">   </w:t>
      </w:r>
      <w:r w:rsidR="0021298D" w:rsidRPr="00435760">
        <w:rPr>
          <w:rFonts w:cs="Al-Sadiq Bold" w:hint="cs"/>
          <w:rtl/>
        </w:rPr>
        <w:t>والثانية</w:t>
      </w:r>
      <w:r w:rsidR="0021298D">
        <w:rPr>
          <w:rFonts w:hint="cs"/>
          <w:rtl/>
        </w:rPr>
        <w:t xml:space="preserve"> تضمّ مضمرةَ سماعة فقط ، وهي تصرّح بأنّ عدّتها عدّة الوفاة . </w:t>
      </w:r>
    </w:p>
    <w:p w:rsidR="0021298D" w:rsidRDefault="00DF29FA" w:rsidP="00A7596F">
      <w:pPr>
        <w:pStyle w:val="1"/>
        <w:ind w:firstLine="0"/>
        <w:jc w:val="both"/>
        <w:rPr>
          <w:rFonts w:hint="cs"/>
          <w:rtl/>
        </w:rPr>
      </w:pPr>
      <w:r>
        <w:rPr>
          <w:rFonts w:hint="cs"/>
          <w:rtl/>
        </w:rPr>
        <w:t xml:space="preserve">   </w:t>
      </w:r>
      <w:r w:rsidR="0021298D">
        <w:rPr>
          <w:rFonts w:hint="cs"/>
          <w:rtl/>
        </w:rPr>
        <w:t xml:space="preserve">ولا شكّ ـ </w:t>
      </w:r>
      <w:r w:rsidR="0021298D" w:rsidRPr="00C21A98">
        <w:rPr>
          <w:rFonts w:hint="cs"/>
          <w:sz w:val="24"/>
          <w:szCs w:val="24"/>
          <w:rtl/>
        </w:rPr>
        <w:t>في هكذا حالة</w:t>
      </w:r>
      <w:r w:rsidR="0021298D">
        <w:rPr>
          <w:rFonts w:hint="cs"/>
          <w:rtl/>
        </w:rPr>
        <w:t xml:space="preserve"> ـ في تقدّم الطائفة الاُولى ، لما صرّحت به الروايات من تقديم أعدلهم وأفقههم وأصدقهم وأورعهم وأشهر الروايتين عند أصحابنا ولا يُلتفت إلى ما يرويه الآخر ـ </w:t>
      </w:r>
      <w:r w:rsidR="0021298D" w:rsidRPr="00C21A98">
        <w:rPr>
          <w:rFonts w:hint="cs"/>
          <w:sz w:val="24"/>
          <w:szCs w:val="24"/>
          <w:rtl/>
        </w:rPr>
        <w:t>كما في مصحّحة عمر بن حنظلة ومرفوعة زرارة</w:t>
      </w:r>
      <w:r w:rsidR="0021298D">
        <w:rPr>
          <w:rFonts w:hint="cs"/>
          <w:rtl/>
        </w:rPr>
        <w:t xml:space="preserve"> ـ وعلى كل الموازين تُقدّم الطائفة الاُولى ، ولكن مع ذلك لا بدّ ـ </w:t>
      </w:r>
      <w:r w:rsidR="0021298D" w:rsidRPr="00DF29FA">
        <w:rPr>
          <w:rFonts w:hint="cs"/>
          <w:sz w:val="32"/>
          <w:szCs w:val="24"/>
          <w:rtl/>
        </w:rPr>
        <w:t xml:space="preserve">في مقام العمل </w:t>
      </w:r>
      <w:r w:rsidR="0021298D">
        <w:rPr>
          <w:rFonts w:hint="cs"/>
          <w:rtl/>
        </w:rPr>
        <w:t>ـ من الإحتياط</w:t>
      </w:r>
      <w:r w:rsidR="00E454E1">
        <w:rPr>
          <w:rFonts w:hint="cs"/>
          <w:rtl/>
        </w:rPr>
        <w:t xml:space="preserve"> الوجو</w:t>
      </w:r>
      <w:r w:rsidR="002C614B">
        <w:rPr>
          <w:rFonts w:hint="cs"/>
          <w:rtl/>
        </w:rPr>
        <w:t>بي</w:t>
      </w:r>
      <w:r w:rsidR="0021298D">
        <w:rPr>
          <w:rFonts w:hint="cs"/>
          <w:rtl/>
        </w:rPr>
        <w:t xml:space="preserve"> بالإعتداد عدّة الوفاة لاحتما</w:t>
      </w:r>
      <w:r w:rsidR="00EB536E">
        <w:rPr>
          <w:rFonts w:hint="cs"/>
          <w:rtl/>
        </w:rPr>
        <w:t>ل صدور مضمرة سماعة ولاحتمال موت الزوج</w:t>
      </w:r>
      <w:r w:rsidR="0021298D">
        <w:rPr>
          <w:rFonts w:hint="cs"/>
          <w:rtl/>
        </w:rPr>
        <w:t xml:space="preserve"> واقعاً </w:t>
      </w:r>
      <w:r w:rsidR="00EB536E">
        <w:rPr>
          <w:rFonts w:hint="cs"/>
          <w:rtl/>
        </w:rPr>
        <w:t>ولقُرْبِ وجوبِ اعتدادها عدّةَ الوفاة من العقل .</w:t>
      </w:r>
      <w:r w:rsidR="0021298D">
        <w:rPr>
          <w:rFonts w:hint="cs"/>
          <w:rtl/>
        </w:rPr>
        <w:t xml:space="preserve">  </w:t>
      </w:r>
    </w:p>
    <w:p w:rsidR="0021298D" w:rsidRDefault="0021298D" w:rsidP="00091A48">
      <w:pPr>
        <w:pStyle w:val="1"/>
        <w:jc w:val="both"/>
        <w:rPr>
          <w:rFonts w:hint="cs"/>
          <w:rtl/>
        </w:rPr>
      </w:pPr>
    </w:p>
    <w:p w:rsidR="0021298D" w:rsidRDefault="003116E2" w:rsidP="00091A48">
      <w:pPr>
        <w:pStyle w:val="1"/>
        <w:ind w:firstLine="0"/>
        <w:jc w:val="both"/>
        <w:rPr>
          <w:rFonts w:cs="Lotus" w:hint="cs"/>
          <w:sz w:val="28"/>
          <w:rtl/>
        </w:rPr>
      </w:pPr>
      <w:r>
        <w:rPr>
          <w:rFonts w:cs="Lotus" w:hint="cs"/>
          <w:sz w:val="32"/>
          <w:szCs w:val="32"/>
          <w:rtl/>
        </w:rPr>
        <w:t xml:space="preserve"> </w:t>
      </w:r>
      <w:r w:rsidR="00BC5C14" w:rsidRPr="00BC5C14">
        <w:rPr>
          <w:rFonts w:cs="Lotus" w:hint="cs"/>
          <w:sz w:val="32"/>
          <w:szCs w:val="32"/>
          <w:rtl/>
        </w:rPr>
        <w:t>*</w:t>
      </w:r>
      <w:r w:rsidR="0021298D" w:rsidRPr="005B0897">
        <w:rPr>
          <w:rFonts w:cs="Lotus" w:hint="cs"/>
          <w:sz w:val="32"/>
          <w:szCs w:val="32"/>
          <w:rtl/>
        </w:rPr>
        <w:t xml:space="preserve"> </w:t>
      </w:r>
      <w:r w:rsidR="0021298D" w:rsidRPr="00E454E1">
        <w:rPr>
          <w:rFonts w:cs="Al-Sadiq Bold" w:hint="cs"/>
          <w:sz w:val="28"/>
          <w:rtl/>
        </w:rPr>
        <w:t>في كيفية البحث عن المفقود :</w:t>
      </w:r>
      <w:r w:rsidR="0021298D">
        <w:rPr>
          <w:rFonts w:hint="cs"/>
          <w:b/>
          <w:bCs/>
          <w:sz w:val="28"/>
          <w:rtl/>
        </w:rPr>
        <w:t xml:space="preserve"> </w:t>
      </w:r>
      <w:r w:rsidR="0021298D" w:rsidRPr="008E696D">
        <w:rPr>
          <w:rFonts w:hint="cs"/>
          <w:rtl/>
        </w:rPr>
        <w:t>لم يُتعرّض في الروايات إلى كيفية البحث فيُرجع إلى العرف</w:t>
      </w:r>
      <w:r w:rsidR="0021298D">
        <w:rPr>
          <w:rFonts w:hint="cs"/>
          <w:rtl/>
        </w:rPr>
        <w:t xml:space="preserve"> ،</w:t>
      </w:r>
      <w:r w:rsidR="0021298D" w:rsidRPr="008E696D">
        <w:rPr>
          <w:rFonts w:hint="cs"/>
          <w:rtl/>
        </w:rPr>
        <w:t xml:space="preserve"> والعرف القديم كان يقضي بأن </w:t>
      </w:r>
      <w:r w:rsidR="00220A31">
        <w:rPr>
          <w:rFonts w:hint="cs"/>
          <w:rtl/>
        </w:rPr>
        <w:t>يـب</w:t>
      </w:r>
      <w:r w:rsidR="0021298D" w:rsidRPr="008E696D">
        <w:rPr>
          <w:rFonts w:hint="cs"/>
          <w:rtl/>
        </w:rPr>
        <w:t>عث الحاكمُ الشرعي مَن ينوب عنه ولو بعض أهل الزوجة إلى الم</w:t>
      </w:r>
      <w:r w:rsidR="000D38B5">
        <w:rPr>
          <w:rFonts w:hint="cs"/>
          <w:rtl/>
        </w:rPr>
        <w:t>ِ</w:t>
      </w:r>
      <w:r w:rsidR="0021298D" w:rsidRPr="008E696D">
        <w:rPr>
          <w:rFonts w:hint="cs"/>
          <w:rtl/>
        </w:rPr>
        <w:t xml:space="preserve">نطقة التي فُقِد فيها فيَسأل عنه مَن قد يعرف عنه شيئاً كأصدقائه وأقاربه والأماكن العامّة التي </w:t>
      </w:r>
      <w:r w:rsidR="002C614B">
        <w:rPr>
          <w:rFonts w:hint="cs"/>
          <w:rtl/>
        </w:rPr>
        <w:t>تـن</w:t>
      </w:r>
      <w:r w:rsidR="0021298D" w:rsidRPr="008E696D">
        <w:rPr>
          <w:rFonts w:hint="cs"/>
          <w:rtl/>
        </w:rPr>
        <w:t>اسبه كالمساجد بالنسبة إلى المتديّن وهكذا</w:t>
      </w:r>
      <w:r w:rsidR="0021298D">
        <w:rPr>
          <w:rFonts w:hint="cs"/>
          <w:rtl/>
        </w:rPr>
        <w:t xml:space="preserve"> ...</w:t>
      </w:r>
      <w:r w:rsidR="0021298D" w:rsidRPr="008E696D">
        <w:rPr>
          <w:rFonts w:hint="cs"/>
          <w:rtl/>
        </w:rPr>
        <w:t xml:space="preserve"> وأما في عصرنا هذا فإنه لا داعي إلى السفر وإنما يكفي أن يتصل الباحثُ بالهاتف حوالي مئة إتصال بكل النواحي التي يُحتمل أن يتواجد فيها والتي يُحتمل أن يُعلم عنه فيها شيء والتي منها دوائر الشرطة والسفارات والمستشفيات ودوائر</w:t>
      </w:r>
      <w:r w:rsidR="000D38B5">
        <w:rPr>
          <w:rFonts w:hint="cs"/>
          <w:rtl/>
        </w:rPr>
        <w:t>ُ</w:t>
      </w:r>
      <w:r w:rsidR="0021298D" w:rsidRPr="008E696D">
        <w:rPr>
          <w:rFonts w:hint="cs"/>
          <w:rtl/>
        </w:rPr>
        <w:t xml:space="preserve"> الإقامة في الدولة التي ذهب إليها والصحف والإذاعات</w:t>
      </w:r>
      <w:r w:rsidR="0021298D">
        <w:rPr>
          <w:rFonts w:hint="cs"/>
          <w:rtl/>
        </w:rPr>
        <w:t xml:space="preserve"> ،</w:t>
      </w:r>
      <w:r w:rsidR="0021298D" w:rsidRPr="008E696D">
        <w:rPr>
          <w:rFonts w:hint="cs"/>
          <w:rtl/>
        </w:rPr>
        <w:t xml:space="preserve"> وقد ي</w:t>
      </w:r>
      <w:r w:rsidR="002C614B">
        <w:rPr>
          <w:rFonts w:hint="cs"/>
          <w:rtl/>
        </w:rPr>
        <w:t>نـت</w:t>
      </w:r>
      <w:r w:rsidR="0021298D" w:rsidRPr="008E696D">
        <w:rPr>
          <w:rFonts w:hint="cs"/>
          <w:rtl/>
        </w:rPr>
        <w:t>هي البحث الواجب في يومٍ أو يومين</w:t>
      </w:r>
      <w:r w:rsidR="0021298D">
        <w:rPr>
          <w:rFonts w:hint="cs"/>
          <w:rtl/>
        </w:rPr>
        <w:t xml:space="preserve"> ،</w:t>
      </w:r>
      <w:r w:rsidR="0021298D" w:rsidRPr="008E696D">
        <w:rPr>
          <w:rFonts w:hint="cs"/>
          <w:rtl/>
        </w:rPr>
        <w:t xml:space="preserve"> ويحسب البحث السابق والإتصالات الهاتفية السابقة من البحث الواجب أي من المئة إتصال</w:t>
      </w:r>
      <w:r w:rsidR="0021298D">
        <w:rPr>
          <w:rFonts w:hint="cs"/>
          <w:rtl/>
        </w:rPr>
        <w:t xml:space="preserve"> ،</w:t>
      </w:r>
      <w:r w:rsidR="0021298D" w:rsidRPr="008E696D">
        <w:rPr>
          <w:rFonts w:hint="cs"/>
          <w:rtl/>
        </w:rPr>
        <w:t xml:space="preserve">  فإنْ لم يُعرف عنه شيء فعلى الحاكم الشرعي أن يأمر وليّ الزوج بالنفقة على الزوجة فإن</w:t>
      </w:r>
      <w:r w:rsidR="00E454E1">
        <w:rPr>
          <w:rFonts w:hint="cs"/>
          <w:rtl/>
        </w:rPr>
        <w:t>ْ</w:t>
      </w:r>
      <w:r w:rsidR="0021298D" w:rsidRPr="008E696D">
        <w:rPr>
          <w:rFonts w:hint="cs"/>
          <w:rtl/>
        </w:rPr>
        <w:t xml:space="preserve"> رف</w:t>
      </w:r>
      <w:r w:rsidR="00E454E1">
        <w:rPr>
          <w:rFonts w:hint="cs"/>
          <w:rtl/>
        </w:rPr>
        <w:t>َ</w:t>
      </w:r>
      <w:r w:rsidR="0021298D" w:rsidRPr="008E696D">
        <w:rPr>
          <w:rFonts w:hint="cs"/>
          <w:rtl/>
        </w:rPr>
        <w:t>ض</w:t>
      </w:r>
      <w:r w:rsidR="00E454E1">
        <w:rPr>
          <w:rFonts w:hint="cs"/>
          <w:rtl/>
        </w:rPr>
        <w:t>َ</w:t>
      </w:r>
      <w:r w:rsidR="0021298D" w:rsidRPr="008E696D">
        <w:rPr>
          <w:rFonts w:hint="cs"/>
          <w:rtl/>
        </w:rPr>
        <w:t xml:space="preserve"> أم</w:t>
      </w:r>
      <w:r w:rsidR="0021298D">
        <w:rPr>
          <w:rFonts w:hint="cs"/>
          <w:rtl/>
        </w:rPr>
        <w:t>َ</w:t>
      </w:r>
      <w:r w:rsidR="0021298D" w:rsidRPr="008E696D">
        <w:rPr>
          <w:rFonts w:hint="cs"/>
          <w:rtl/>
        </w:rPr>
        <w:t>ر</w:t>
      </w:r>
      <w:r w:rsidR="0021298D">
        <w:rPr>
          <w:rFonts w:hint="cs"/>
          <w:rtl/>
        </w:rPr>
        <w:t>َ</w:t>
      </w:r>
      <w:r w:rsidR="0021298D" w:rsidRPr="008E696D">
        <w:rPr>
          <w:rFonts w:hint="cs"/>
          <w:rtl/>
        </w:rPr>
        <w:t>ه</w:t>
      </w:r>
      <w:r w:rsidR="0021298D">
        <w:rPr>
          <w:rFonts w:hint="cs"/>
          <w:rtl/>
        </w:rPr>
        <w:t>ُ</w:t>
      </w:r>
      <w:r w:rsidR="0021298D" w:rsidRPr="008E696D">
        <w:rPr>
          <w:rFonts w:hint="cs"/>
          <w:rtl/>
        </w:rPr>
        <w:t xml:space="preserve"> بتطليق الزوجة</w:t>
      </w:r>
      <w:r w:rsidR="0021298D">
        <w:rPr>
          <w:rFonts w:hint="cs"/>
          <w:rtl/>
        </w:rPr>
        <w:t xml:space="preserve"> ،</w:t>
      </w:r>
      <w:r w:rsidR="0021298D" w:rsidRPr="008E696D">
        <w:rPr>
          <w:rFonts w:hint="cs"/>
          <w:rtl/>
        </w:rPr>
        <w:t xml:space="preserve"> فإنْ رفَض طلّقها الحاكمُ الشرعي</w:t>
      </w:r>
      <w:r w:rsidR="0021298D">
        <w:rPr>
          <w:rFonts w:hint="cs"/>
          <w:rtl/>
        </w:rPr>
        <w:t xml:space="preserve"> .</w:t>
      </w:r>
      <w:r w:rsidR="0021298D">
        <w:rPr>
          <w:rFonts w:cs="Lotus" w:hint="cs"/>
          <w:sz w:val="28"/>
          <w:rtl/>
        </w:rPr>
        <w:t xml:space="preserve">  </w:t>
      </w:r>
    </w:p>
    <w:p w:rsidR="0021298D" w:rsidRDefault="00DF29FA" w:rsidP="00091A48">
      <w:pPr>
        <w:pStyle w:val="1"/>
        <w:ind w:firstLine="0"/>
        <w:jc w:val="both"/>
        <w:rPr>
          <w:rFonts w:cs="Lotus" w:hint="cs"/>
          <w:sz w:val="28"/>
          <w:rtl/>
        </w:rPr>
      </w:pPr>
      <w:r>
        <w:rPr>
          <w:rFonts w:cs="Lotus" w:hint="cs"/>
          <w:sz w:val="32"/>
          <w:szCs w:val="32"/>
          <w:rtl/>
        </w:rPr>
        <w:t xml:space="preserve"> </w:t>
      </w:r>
      <w:r w:rsidR="00BC5C14" w:rsidRPr="00BC5C14">
        <w:rPr>
          <w:rFonts w:cs="Lotus" w:hint="cs"/>
          <w:sz w:val="32"/>
          <w:szCs w:val="32"/>
          <w:rtl/>
        </w:rPr>
        <w:t>*</w:t>
      </w:r>
      <w:r w:rsidR="0021298D" w:rsidRPr="005B0897">
        <w:rPr>
          <w:rFonts w:cs="Lotus" w:hint="cs"/>
          <w:sz w:val="32"/>
          <w:szCs w:val="32"/>
          <w:rtl/>
        </w:rPr>
        <w:t xml:space="preserve"> </w:t>
      </w:r>
      <w:r w:rsidR="0021298D" w:rsidRPr="003C1655">
        <w:rPr>
          <w:rFonts w:hint="cs"/>
          <w:rtl/>
        </w:rPr>
        <w:t>لو فرضنا أنّ البحث ا</w:t>
      </w:r>
      <w:r w:rsidR="002C614B">
        <w:rPr>
          <w:rFonts w:hint="cs"/>
          <w:rtl/>
        </w:rPr>
        <w:t>نـت</w:t>
      </w:r>
      <w:r w:rsidR="0021298D" w:rsidRPr="003C1655">
        <w:rPr>
          <w:rFonts w:hint="cs"/>
          <w:rtl/>
        </w:rPr>
        <w:t>هى قبل مرور الأربع سنوات</w:t>
      </w:r>
      <w:r w:rsidR="0021298D">
        <w:rPr>
          <w:rFonts w:hint="cs"/>
          <w:rtl/>
        </w:rPr>
        <w:t xml:space="preserve"> ،</w:t>
      </w:r>
      <w:r w:rsidR="0021298D" w:rsidRPr="003C1655">
        <w:rPr>
          <w:rFonts w:hint="cs"/>
          <w:rtl/>
        </w:rPr>
        <w:t xml:space="preserve"> فعلى الزوجة أن ت</w:t>
      </w:r>
      <w:r w:rsidR="00E454E1">
        <w:rPr>
          <w:rFonts w:hint="cs"/>
          <w:rtl/>
        </w:rPr>
        <w:t>ُ</w:t>
      </w:r>
      <w:r w:rsidR="0021298D" w:rsidRPr="003C1655">
        <w:rPr>
          <w:rFonts w:hint="cs"/>
          <w:rtl/>
        </w:rPr>
        <w:t>ك</w:t>
      </w:r>
      <w:r w:rsidR="00E454E1">
        <w:rPr>
          <w:rFonts w:hint="cs"/>
          <w:rtl/>
        </w:rPr>
        <w:t>ْ</w:t>
      </w:r>
      <w:r w:rsidR="0021298D" w:rsidRPr="003C1655">
        <w:rPr>
          <w:rFonts w:hint="cs"/>
          <w:rtl/>
        </w:rPr>
        <w:t>م</w:t>
      </w:r>
      <w:r w:rsidR="00E454E1">
        <w:rPr>
          <w:rFonts w:hint="cs"/>
          <w:rtl/>
        </w:rPr>
        <w:t>ِ</w:t>
      </w:r>
      <w:r w:rsidR="0021298D" w:rsidRPr="003C1655">
        <w:rPr>
          <w:rFonts w:hint="cs"/>
          <w:rtl/>
        </w:rPr>
        <w:t>ل</w:t>
      </w:r>
      <w:r w:rsidR="00E454E1">
        <w:rPr>
          <w:rFonts w:hint="cs"/>
          <w:rtl/>
        </w:rPr>
        <w:t>َ</w:t>
      </w:r>
      <w:r w:rsidR="0021298D" w:rsidRPr="003C1655">
        <w:rPr>
          <w:rFonts w:hint="cs"/>
          <w:rtl/>
        </w:rPr>
        <w:t xml:space="preserve"> الأربع سنوات لوضوح الروايات السالفة الذكر في ذلك</w:t>
      </w:r>
      <w:r w:rsidR="0021298D">
        <w:rPr>
          <w:rFonts w:hint="cs"/>
          <w:rtl/>
        </w:rPr>
        <w:t xml:space="preserve"> .</w:t>
      </w:r>
      <w:r w:rsidR="0021298D" w:rsidRPr="003C1655">
        <w:rPr>
          <w:rFonts w:hint="cs"/>
          <w:rtl/>
        </w:rPr>
        <w:t xml:space="preserve"> </w:t>
      </w:r>
      <w:r w:rsidR="0021298D">
        <w:rPr>
          <w:rFonts w:cs="Lotus" w:hint="cs"/>
          <w:sz w:val="28"/>
          <w:rtl/>
        </w:rPr>
        <w:t xml:space="preserve"> </w:t>
      </w:r>
    </w:p>
    <w:p w:rsidR="0021298D" w:rsidRPr="003C1655" w:rsidRDefault="00DF29FA" w:rsidP="00091A48">
      <w:pPr>
        <w:pStyle w:val="1"/>
        <w:ind w:firstLine="0"/>
        <w:jc w:val="both"/>
        <w:rPr>
          <w:rFonts w:hint="cs"/>
          <w:rtl/>
        </w:rPr>
      </w:pPr>
      <w:r>
        <w:rPr>
          <w:rFonts w:cs="Lotus" w:hint="cs"/>
          <w:sz w:val="32"/>
          <w:szCs w:val="32"/>
          <w:rtl/>
        </w:rPr>
        <w:t xml:space="preserve"> </w:t>
      </w:r>
      <w:r w:rsidR="00BC5C14" w:rsidRPr="00BC5C14">
        <w:rPr>
          <w:rFonts w:cs="Lotus" w:hint="cs"/>
          <w:sz w:val="32"/>
          <w:szCs w:val="32"/>
          <w:rtl/>
        </w:rPr>
        <w:t>*</w:t>
      </w:r>
      <w:r w:rsidR="0021298D" w:rsidRPr="005B0897">
        <w:rPr>
          <w:rFonts w:cs="Lotus" w:hint="cs"/>
          <w:sz w:val="32"/>
          <w:szCs w:val="32"/>
          <w:rtl/>
        </w:rPr>
        <w:t xml:space="preserve"> </w:t>
      </w:r>
      <w:r w:rsidR="0021298D" w:rsidRPr="003C1655">
        <w:rPr>
          <w:rFonts w:hint="cs"/>
          <w:rtl/>
        </w:rPr>
        <w:t>لا فرق في المفقود</w:t>
      </w:r>
      <w:r w:rsidR="00746EF1">
        <w:rPr>
          <w:rFonts w:hint="cs"/>
          <w:rtl/>
        </w:rPr>
        <w:t xml:space="preserve"> بين </w:t>
      </w:r>
      <w:r w:rsidR="0021298D" w:rsidRPr="003C1655">
        <w:rPr>
          <w:rFonts w:hint="cs"/>
          <w:rtl/>
        </w:rPr>
        <w:t>ما لو سافر فلم يرجع ولم يُعرف عنه شيء</w:t>
      </w:r>
      <w:r w:rsidR="0021298D">
        <w:rPr>
          <w:rFonts w:hint="cs"/>
          <w:rtl/>
        </w:rPr>
        <w:t xml:space="preserve"> ،</w:t>
      </w:r>
      <w:r w:rsidR="0021298D" w:rsidRPr="003C1655">
        <w:rPr>
          <w:rFonts w:hint="cs"/>
          <w:rtl/>
        </w:rPr>
        <w:t xml:space="preserve"> و</w:t>
      </w:r>
      <w:r w:rsidR="008B7950">
        <w:rPr>
          <w:rFonts w:hint="cs"/>
          <w:rtl/>
        </w:rPr>
        <w:t xml:space="preserve">بين </w:t>
      </w:r>
      <w:r w:rsidR="0021298D" w:rsidRPr="003C1655">
        <w:rPr>
          <w:rFonts w:hint="cs"/>
          <w:rtl/>
        </w:rPr>
        <w:t>ما لو شارك في معركة ففُقِد ولعلّه اُس</w:t>
      </w:r>
      <w:r w:rsidR="000D38B5">
        <w:rPr>
          <w:rFonts w:hint="cs"/>
          <w:rtl/>
        </w:rPr>
        <w:t>ِ</w:t>
      </w:r>
      <w:r w:rsidR="0021298D" w:rsidRPr="003C1655">
        <w:rPr>
          <w:rFonts w:hint="cs"/>
          <w:rtl/>
        </w:rPr>
        <w:t>ر</w:t>
      </w:r>
      <w:r w:rsidR="000D38B5">
        <w:rPr>
          <w:rFonts w:hint="cs"/>
          <w:rtl/>
        </w:rPr>
        <w:t>َ</w:t>
      </w:r>
      <w:r w:rsidR="0021298D" w:rsidRPr="003C1655">
        <w:rPr>
          <w:rFonts w:hint="cs"/>
          <w:rtl/>
        </w:rPr>
        <w:t xml:space="preserve"> ولعله قُتل</w:t>
      </w:r>
      <w:r w:rsidR="0021298D">
        <w:rPr>
          <w:rFonts w:hint="cs"/>
          <w:rtl/>
        </w:rPr>
        <w:t xml:space="preserve"> ،</w:t>
      </w:r>
      <w:r w:rsidR="0021298D" w:rsidRPr="003C1655">
        <w:rPr>
          <w:rFonts w:hint="cs"/>
          <w:rtl/>
        </w:rPr>
        <w:t xml:space="preserve"> و</w:t>
      </w:r>
      <w:r w:rsidR="008B7950">
        <w:rPr>
          <w:rFonts w:hint="cs"/>
          <w:rtl/>
        </w:rPr>
        <w:t xml:space="preserve">بين </w:t>
      </w:r>
      <w:r w:rsidR="0021298D" w:rsidRPr="003C1655">
        <w:rPr>
          <w:rFonts w:hint="cs"/>
          <w:rtl/>
        </w:rPr>
        <w:t>ما لو كسرت فيه السفينة ففُقِد ولعله غرق</w:t>
      </w:r>
      <w:r w:rsidR="0021298D">
        <w:rPr>
          <w:rFonts w:hint="cs"/>
          <w:rtl/>
        </w:rPr>
        <w:t xml:space="preserve"> ،</w:t>
      </w:r>
      <w:r w:rsidR="0021298D" w:rsidRPr="003C1655">
        <w:rPr>
          <w:rFonts w:hint="cs"/>
          <w:rtl/>
        </w:rPr>
        <w:t xml:space="preserve"> فكله يصدق عليه أنه مفقود</w:t>
      </w:r>
      <w:r w:rsidR="0021298D">
        <w:rPr>
          <w:rFonts w:hint="cs"/>
          <w:rtl/>
        </w:rPr>
        <w:t xml:space="preserve"> .</w:t>
      </w:r>
      <w:r w:rsidR="0021298D" w:rsidRPr="003C1655">
        <w:rPr>
          <w:rFonts w:hint="cs"/>
          <w:rtl/>
        </w:rPr>
        <w:t xml:space="preserve"> </w:t>
      </w:r>
    </w:p>
    <w:p w:rsidR="0021298D" w:rsidRDefault="00DF29FA" w:rsidP="00091A48">
      <w:pPr>
        <w:pStyle w:val="1"/>
        <w:ind w:firstLine="0"/>
        <w:jc w:val="both"/>
        <w:rPr>
          <w:rFonts w:hint="cs"/>
          <w:rtl/>
        </w:rPr>
      </w:pPr>
      <w:r>
        <w:rPr>
          <w:rFonts w:cs="Lotus" w:hint="cs"/>
          <w:sz w:val="36"/>
          <w:szCs w:val="32"/>
          <w:rtl/>
        </w:rPr>
        <w:t xml:space="preserve"> </w:t>
      </w:r>
      <w:r w:rsidR="00BC5C14" w:rsidRPr="00BC5C14">
        <w:rPr>
          <w:rFonts w:cs="Lotus" w:hint="cs"/>
          <w:sz w:val="36"/>
          <w:szCs w:val="32"/>
          <w:rtl/>
        </w:rPr>
        <w:t>*</w:t>
      </w:r>
      <w:r w:rsidR="0021298D" w:rsidRPr="005B0897">
        <w:rPr>
          <w:rFonts w:hint="cs"/>
          <w:sz w:val="36"/>
          <w:szCs w:val="32"/>
          <w:rtl/>
        </w:rPr>
        <w:t xml:space="preserve"> </w:t>
      </w:r>
      <w:r w:rsidR="0021298D">
        <w:rPr>
          <w:rFonts w:hint="cs"/>
          <w:rtl/>
        </w:rPr>
        <w:t>وأما لو أسره العدو أو سج</w:t>
      </w:r>
      <w:r w:rsidR="002C614B">
        <w:rPr>
          <w:rFonts w:hint="cs"/>
          <w:rtl/>
        </w:rPr>
        <w:t>نـت</w:t>
      </w:r>
      <w:r w:rsidR="0021298D">
        <w:rPr>
          <w:rFonts w:hint="cs"/>
          <w:rtl/>
        </w:rPr>
        <w:t xml:space="preserve">ه دولة ظالمة ولم يخبروا عنه شيئاً ولا تدري الزوجة عنه شيئاً ، فلعلّه قُتل ولعلّه لا يزال حيّاً ، فهل يأخذ حكم المفقود أم لا ؟ </w:t>
      </w:r>
    </w:p>
    <w:p w:rsidR="0021298D" w:rsidRDefault="005B0897" w:rsidP="00091A48">
      <w:pPr>
        <w:pStyle w:val="1"/>
        <w:ind w:firstLine="0"/>
        <w:jc w:val="both"/>
        <w:rPr>
          <w:rFonts w:cs="Lotus" w:hint="cs"/>
          <w:rtl/>
        </w:rPr>
      </w:pPr>
      <w:r>
        <w:rPr>
          <w:rFonts w:hint="cs"/>
          <w:b/>
          <w:bCs/>
          <w:rtl/>
        </w:rPr>
        <w:t xml:space="preserve">   </w:t>
      </w:r>
      <w:r w:rsidR="0021298D" w:rsidRPr="00435760">
        <w:rPr>
          <w:rFonts w:cs="Al-Sadiq Bold" w:hint="cs"/>
          <w:rtl/>
        </w:rPr>
        <w:t>الجواب :</w:t>
      </w:r>
      <w:r w:rsidR="0021298D">
        <w:rPr>
          <w:rFonts w:hint="cs"/>
          <w:rtl/>
        </w:rPr>
        <w:t xml:space="preserve"> قد يقال بوحدة المناط</w:t>
      </w:r>
      <w:r w:rsidR="00746EF1">
        <w:rPr>
          <w:rFonts w:hint="cs"/>
          <w:rtl/>
        </w:rPr>
        <w:t xml:space="preserve"> بين </w:t>
      </w:r>
      <w:r w:rsidR="0021298D">
        <w:rPr>
          <w:rFonts w:hint="cs"/>
          <w:rtl/>
        </w:rPr>
        <w:t>هذا المورد والموارد السابقة ، ولكن</w:t>
      </w:r>
      <w:r w:rsidR="00E454E1">
        <w:rPr>
          <w:rFonts w:hint="cs"/>
          <w:rtl/>
        </w:rPr>
        <w:t>ْ</w:t>
      </w:r>
      <w:r w:rsidR="0021298D">
        <w:rPr>
          <w:rFonts w:hint="cs"/>
          <w:rtl/>
        </w:rPr>
        <w:t xml:space="preserve"> هذا غير</w:t>
      </w:r>
      <w:r w:rsidR="00E454E1">
        <w:rPr>
          <w:rFonts w:hint="cs"/>
          <w:rtl/>
        </w:rPr>
        <w:t>ُ</w:t>
      </w:r>
      <w:r w:rsidR="0021298D">
        <w:rPr>
          <w:rFonts w:hint="cs"/>
          <w:rtl/>
        </w:rPr>
        <w:t xml:space="preserve"> صحيح ، إذ في الموارد الاُولى هو ـ </w:t>
      </w:r>
      <w:r w:rsidR="0021298D" w:rsidRPr="000D38B5">
        <w:rPr>
          <w:rFonts w:hint="cs"/>
          <w:sz w:val="32"/>
          <w:szCs w:val="24"/>
          <w:rtl/>
        </w:rPr>
        <w:t xml:space="preserve">ولو ظاهراً </w:t>
      </w:r>
      <w:r w:rsidR="0021298D">
        <w:rPr>
          <w:rFonts w:hint="cs"/>
          <w:rtl/>
        </w:rPr>
        <w:t xml:space="preserve">ـ حرّ طليق ، فعدمُ رجوعِه بعد أربع سنوات أمارةٌ ظنّية على أنه قد مات ، وأما في حالة ما لو كان قد سُجِن حتماً فلعلّه لا يزال حيّاً ولكنه لا يستطيع على المجيء إلى </w:t>
      </w:r>
      <w:r w:rsidR="002C614B">
        <w:rPr>
          <w:rFonts w:hint="cs"/>
          <w:rtl/>
        </w:rPr>
        <w:t>بـي</w:t>
      </w:r>
      <w:r w:rsidR="0021298D">
        <w:rPr>
          <w:rFonts w:hint="cs"/>
          <w:rtl/>
        </w:rPr>
        <w:t>ته ، فكيف يأخذ حكم المفقود ؟!</w:t>
      </w:r>
      <w:r w:rsidR="00E454E1">
        <w:rPr>
          <w:rFonts w:hint="cs"/>
          <w:rtl/>
        </w:rPr>
        <w:t xml:space="preserve"> ولذلك يكفي</w:t>
      </w:r>
      <w:r w:rsidR="004331F2">
        <w:rPr>
          <w:rFonts w:hint="cs"/>
          <w:rtl/>
        </w:rPr>
        <w:t xml:space="preserve"> في هكذا حالة</w:t>
      </w:r>
      <w:r w:rsidR="005558A7">
        <w:rPr>
          <w:rFonts w:hint="cs"/>
          <w:rtl/>
        </w:rPr>
        <w:t>ٍ</w:t>
      </w:r>
      <w:r w:rsidR="004331F2">
        <w:rPr>
          <w:rFonts w:hint="cs"/>
          <w:rtl/>
        </w:rPr>
        <w:t xml:space="preserve"> عدمُ نفقة الزوج</w:t>
      </w:r>
      <w:r w:rsidR="005558A7">
        <w:rPr>
          <w:rFonts w:hint="cs"/>
          <w:rtl/>
        </w:rPr>
        <w:t xml:space="preserve"> المسجون</w:t>
      </w:r>
      <w:r w:rsidR="004331F2">
        <w:rPr>
          <w:rFonts w:hint="cs"/>
          <w:rtl/>
        </w:rPr>
        <w:t xml:space="preserve"> في </w:t>
      </w:r>
      <w:r w:rsidR="005558A7">
        <w:rPr>
          <w:rFonts w:hint="cs"/>
          <w:rtl/>
        </w:rPr>
        <w:t>جواز تطليق الحاكم لها بال</w:t>
      </w:r>
      <w:r w:rsidR="002C614B">
        <w:rPr>
          <w:rFonts w:hint="cs"/>
          <w:rtl/>
        </w:rPr>
        <w:t>بـي</w:t>
      </w:r>
      <w:r w:rsidR="005558A7">
        <w:rPr>
          <w:rFonts w:hint="cs"/>
          <w:rtl/>
        </w:rPr>
        <w:t>ان المتقدّم في المسألة السابقة .</w:t>
      </w:r>
    </w:p>
    <w:p w:rsidR="0021298D" w:rsidRDefault="0021298D" w:rsidP="00091A48">
      <w:pPr>
        <w:pStyle w:val="1"/>
        <w:jc w:val="both"/>
        <w:rPr>
          <w:rFonts w:cs="Lotus" w:hint="cs"/>
          <w:rtl/>
        </w:rPr>
      </w:pPr>
    </w:p>
    <w:p w:rsidR="0021298D" w:rsidRDefault="00DF29FA" w:rsidP="00091A48">
      <w:pPr>
        <w:pStyle w:val="1"/>
        <w:ind w:firstLine="0"/>
        <w:jc w:val="both"/>
        <w:rPr>
          <w:rFonts w:hint="cs"/>
          <w:rtl/>
        </w:rPr>
      </w:pPr>
      <w:r>
        <w:rPr>
          <w:rFonts w:cs="Lotus" w:hint="cs"/>
          <w:sz w:val="32"/>
          <w:szCs w:val="32"/>
          <w:rtl/>
        </w:rPr>
        <w:t xml:space="preserve"> </w:t>
      </w:r>
      <w:r w:rsidR="00BC5C14" w:rsidRPr="00BC5C14">
        <w:rPr>
          <w:rFonts w:cs="Lotus" w:hint="cs"/>
          <w:sz w:val="32"/>
          <w:szCs w:val="32"/>
          <w:rtl/>
        </w:rPr>
        <w:t>*</w:t>
      </w:r>
      <w:r w:rsidR="0021298D" w:rsidRPr="005B0897">
        <w:rPr>
          <w:rFonts w:cs="Lotus" w:hint="cs"/>
          <w:sz w:val="32"/>
          <w:szCs w:val="32"/>
          <w:rtl/>
        </w:rPr>
        <w:t xml:space="preserve"> </w:t>
      </w:r>
      <w:r w:rsidR="0021298D" w:rsidRPr="00CF43D3">
        <w:rPr>
          <w:rStyle w:val="2Char"/>
          <w:rFonts w:hint="cs"/>
          <w:rtl/>
        </w:rPr>
        <w:t>من هو</w:t>
      </w:r>
      <w:r w:rsidR="0021298D">
        <w:rPr>
          <w:rStyle w:val="2Char"/>
          <w:rFonts w:hint="cs"/>
          <w:rtl/>
        </w:rPr>
        <w:t xml:space="preserve"> </w:t>
      </w:r>
      <w:r w:rsidR="0021298D" w:rsidRPr="00CF43D3">
        <w:rPr>
          <w:rStyle w:val="2Char"/>
          <w:rFonts w:hint="cs"/>
          <w:rtl/>
        </w:rPr>
        <w:t>وليّ الزوج في حال فَقْدِه</w:t>
      </w:r>
      <w:r w:rsidR="0021298D">
        <w:rPr>
          <w:rFonts w:hint="cs"/>
          <w:b/>
          <w:bCs/>
          <w:sz w:val="28"/>
          <w:rtl/>
        </w:rPr>
        <w:t xml:space="preserve"> </w:t>
      </w:r>
      <w:r w:rsidR="0021298D" w:rsidRPr="003C1655">
        <w:rPr>
          <w:rFonts w:hint="cs"/>
          <w:rtl/>
        </w:rPr>
        <w:t>الذي يأمره الوليّ الفقيهُ بالنفقة ثم بالتطليق</w:t>
      </w:r>
      <w:r w:rsidR="0021298D">
        <w:rPr>
          <w:rFonts w:hint="cs"/>
          <w:rtl/>
        </w:rPr>
        <w:t xml:space="preserve"> ؟</w:t>
      </w:r>
    </w:p>
    <w:p w:rsidR="00A24BD7" w:rsidRDefault="005558A7" w:rsidP="00091A48">
      <w:pPr>
        <w:pStyle w:val="1"/>
        <w:ind w:firstLine="0"/>
        <w:jc w:val="both"/>
        <w:rPr>
          <w:rFonts w:hint="cs"/>
          <w:rtl/>
        </w:rPr>
      </w:pPr>
      <w:r>
        <w:rPr>
          <w:rFonts w:hint="cs"/>
          <w:rtl/>
        </w:rPr>
        <w:t xml:space="preserve">   لا شكّ في أنّ الأب وأباه هم</w:t>
      </w:r>
      <w:r w:rsidR="005238AC">
        <w:rPr>
          <w:rFonts w:hint="cs"/>
          <w:rtl/>
        </w:rPr>
        <w:t>ا</w:t>
      </w:r>
      <w:r>
        <w:rPr>
          <w:rFonts w:hint="cs"/>
          <w:rtl/>
        </w:rPr>
        <w:t xml:space="preserve"> اَولى الأقارب </w:t>
      </w:r>
      <w:r w:rsidR="005238AC">
        <w:rPr>
          <w:rFonts w:hint="cs"/>
          <w:rtl/>
        </w:rPr>
        <w:t xml:space="preserve">ـ </w:t>
      </w:r>
      <w:r w:rsidRPr="007A2CF3">
        <w:rPr>
          <w:rStyle w:val="2Char"/>
          <w:rFonts w:hint="cs"/>
          <w:sz w:val="32"/>
          <w:szCs w:val="28"/>
          <w:rtl/>
        </w:rPr>
        <w:t>في مجال</w:t>
      </w:r>
      <w:r w:rsidR="005238AC" w:rsidRPr="007A2CF3">
        <w:rPr>
          <w:rStyle w:val="2Char"/>
          <w:rFonts w:hint="cs"/>
          <w:sz w:val="32"/>
          <w:szCs w:val="28"/>
          <w:rtl/>
        </w:rPr>
        <w:t xml:space="preserve"> التطليق</w:t>
      </w:r>
      <w:r w:rsidRPr="007A2CF3">
        <w:rPr>
          <w:rFonts w:hint="cs"/>
          <w:sz w:val="28"/>
          <w:szCs w:val="22"/>
          <w:rtl/>
        </w:rPr>
        <w:t xml:space="preserve"> </w:t>
      </w:r>
      <w:r w:rsidR="005238AC">
        <w:rPr>
          <w:rFonts w:hint="cs"/>
          <w:rtl/>
        </w:rPr>
        <w:t xml:space="preserve">ـ </w:t>
      </w:r>
      <w:r>
        <w:rPr>
          <w:rFonts w:hint="cs"/>
          <w:rtl/>
        </w:rPr>
        <w:t>م</w:t>
      </w:r>
      <w:r w:rsidR="005238AC">
        <w:rPr>
          <w:rFonts w:hint="cs"/>
          <w:rtl/>
        </w:rPr>
        <w:t>ِ</w:t>
      </w:r>
      <w:r>
        <w:rPr>
          <w:rFonts w:hint="cs"/>
          <w:rtl/>
        </w:rPr>
        <w:t>ن</w:t>
      </w:r>
      <w:r w:rsidR="005238AC">
        <w:rPr>
          <w:rFonts w:hint="cs"/>
          <w:rtl/>
        </w:rPr>
        <w:t>َ</w:t>
      </w:r>
      <w:r>
        <w:rPr>
          <w:rFonts w:hint="cs"/>
          <w:rtl/>
        </w:rPr>
        <w:t xml:space="preserve"> المفقود ، و</w:t>
      </w:r>
      <w:r w:rsidR="00303B74">
        <w:rPr>
          <w:rFonts w:hint="cs"/>
          <w:rtl/>
        </w:rPr>
        <w:t xml:space="preserve">إيّاهما يأمر </w:t>
      </w:r>
      <w:r>
        <w:rPr>
          <w:rFonts w:hint="cs"/>
          <w:rtl/>
        </w:rPr>
        <w:t>الوليّ</w:t>
      </w:r>
      <w:r w:rsidR="00303B74">
        <w:rPr>
          <w:rFonts w:hint="cs"/>
          <w:rtl/>
        </w:rPr>
        <w:t>ُ</w:t>
      </w:r>
      <w:r>
        <w:rPr>
          <w:rFonts w:hint="cs"/>
          <w:rtl/>
        </w:rPr>
        <w:t xml:space="preserve"> الفقيه</w:t>
      </w:r>
      <w:r w:rsidR="00303B74">
        <w:rPr>
          <w:rFonts w:hint="cs"/>
          <w:rtl/>
        </w:rPr>
        <w:t>ُ</w:t>
      </w:r>
      <w:r>
        <w:rPr>
          <w:rFonts w:hint="cs"/>
          <w:rtl/>
        </w:rPr>
        <w:t xml:space="preserve"> بتطليق الزوجة ، </w:t>
      </w:r>
      <w:r w:rsidR="00A0233E">
        <w:rPr>
          <w:rFonts w:hint="cs"/>
          <w:rtl/>
        </w:rPr>
        <w:t xml:space="preserve">بمعنى أنه يجب على كلّ منهما ـ </w:t>
      </w:r>
      <w:r w:rsidR="00A0233E" w:rsidRPr="00A0233E">
        <w:rPr>
          <w:rFonts w:hint="cs"/>
          <w:sz w:val="32"/>
          <w:szCs w:val="24"/>
          <w:rtl/>
        </w:rPr>
        <w:t>على نحو الإحتياط الوجو</w:t>
      </w:r>
      <w:r w:rsidR="002C614B">
        <w:rPr>
          <w:rFonts w:hint="cs"/>
          <w:sz w:val="32"/>
          <w:szCs w:val="24"/>
          <w:rtl/>
        </w:rPr>
        <w:t>بـي</w:t>
      </w:r>
      <w:r w:rsidR="00A0233E" w:rsidRPr="00A0233E">
        <w:rPr>
          <w:rFonts w:hint="cs"/>
          <w:sz w:val="32"/>
          <w:szCs w:val="24"/>
          <w:rtl/>
        </w:rPr>
        <w:t xml:space="preserve"> </w:t>
      </w:r>
      <w:r w:rsidR="00A0233E">
        <w:rPr>
          <w:rFonts w:hint="cs"/>
          <w:rtl/>
        </w:rPr>
        <w:t xml:space="preserve">ـ أن يطلّقها ، أو يوكّلا شخصاً واحداً في تطليقها ، </w:t>
      </w:r>
      <w:r>
        <w:rPr>
          <w:rFonts w:hint="cs"/>
          <w:rtl/>
        </w:rPr>
        <w:t>فإن لم يطلّقا</w:t>
      </w:r>
      <w:r w:rsidR="005238AC">
        <w:rPr>
          <w:rFonts w:hint="cs"/>
          <w:rtl/>
        </w:rPr>
        <w:t>ها</w:t>
      </w:r>
      <w:r>
        <w:rPr>
          <w:rFonts w:hint="cs"/>
          <w:rtl/>
        </w:rPr>
        <w:t xml:space="preserve"> طلّقها الحاكمُ الشرعي ، ومع فقْدِ أحدِهما يُكتفَى بالآخر ، حتى مع وجود ولد المفقود ، إذ أنّ الأب هو </w:t>
      </w:r>
      <w:r w:rsidR="00A0233E">
        <w:rPr>
          <w:rFonts w:hint="cs"/>
          <w:rtl/>
        </w:rPr>
        <w:t>المنصرَفُ إليه و</w:t>
      </w:r>
      <w:r>
        <w:rPr>
          <w:rFonts w:hint="cs"/>
          <w:rtl/>
        </w:rPr>
        <w:t xml:space="preserve">القدر المتيقّن ـ </w:t>
      </w:r>
      <w:r w:rsidRPr="00A0233E">
        <w:rPr>
          <w:rFonts w:hint="cs"/>
          <w:sz w:val="32"/>
          <w:szCs w:val="24"/>
          <w:rtl/>
        </w:rPr>
        <w:t>في مجال ولاية</w:t>
      </w:r>
      <w:r w:rsidR="00A0233E" w:rsidRPr="00A0233E">
        <w:rPr>
          <w:rFonts w:hint="cs"/>
          <w:sz w:val="32"/>
          <w:szCs w:val="24"/>
          <w:rtl/>
        </w:rPr>
        <w:t xml:space="preserve"> التطليق</w:t>
      </w:r>
      <w:r w:rsidRPr="00A0233E">
        <w:rPr>
          <w:rFonts w:hint="cs"/>
          <w:sz w:val="32"/>
          <w:szCs w:val="24"/>
          <w:rtl/>
        </w:rPr>
        <w:t xml:space="preserve"> </w:t>
      </w:r>
      <w:r>
        <w:rPr>
          <w:rFonts w:hint="cs"/>
          <w:rtl/>
        </w:rPr>
        <w:t xml:space="preserve">ـ </w:t>
      </w:r>
      <w:r w:rsidR="00A0233E">
        <w:rPr>
          <w:rFonts w:hint="cs"/>
          <w:rtl/>
        </w:rPr>
        <w:t>دون</w:t>
      </w:r>
      <w:r>
        <w:rPr>
          <w:rFonts w:hint="cs"/>
          <w:rtl/>
        </w:rPr>
        <w:t xml:space="preserve"> ال</w:t>
      </w:r>
      <w:r w:rsidR="005238AC">
        <w:rPr>
          <w:rFonts w:hint="cs"/>
          <w:rtl/>
        </w:rPr>
        <w:t xml:space="preserve">إبن </w:t>
      </w:r>
      <w:r w:rsidR="00A24BD7">
        <w:rPr>
          <w:rFonts w:hint="cs"/>
          <w:rtl/>
        </w:rPr>
        <w:t>.</w:t>
      </w:r>
      <w:r w:rsidR="005238AC">
        <w:rPr>
          <w:rFonts w:hint="cs"/>
          <w:rtl/>
        </w:rPr>
        <w:t xml:space="preserve"> نعم ، مع فقْدِ أبَوَي المفقودِ لا شكّ في كون أكبر أولاده ـ </w:t>
      </w:r>
      <w:r w:rsidR="005238AC" w:rsidRPr="00A0233E">
        <w:rPr>
          <w:rFonts w:hint="cs"/>
          <w:sz w:val="32"/>
          <w:szCs w:val="24"/>
          <w:rtl/>
        </w:rPr>
        <w:t xml:space="preserve">بشرط أن يكون بالغاً عاقلاً راشداً </w:t>
      </w:r>
      <w:r w:rsidR="005238AC">
        <w:rPr>
          <w:rFonts w:hint="cs"/>
          <w:rtl/>
        </w:rPr>
        <w:t>ـ هو وليّ أم</w:t>
      </w:r>
      <w:r w:rsidR="00A0233E">
        <w:rPr>
          <w:rFonts w:hint="cs"/>
          <w:rtl/>
        </w:rPr>
        <w:t>ْ</w:t>
      </w:r>
      <w:r w:rsidR="005238AC">
        <w:rPr>
          <w:rFonts w:hint="cs"/>
          <w:rtl/>
        </w:rPr>
        <w:t>ر</w:t>
      </w:r>
      <w:r w:rsidR="00A0233E">
        <w:rPr>
          <w:rFonts w:hint="cs"/>
          <w:rtl/>
        </w:rPr>
        <w:t xml:space="preserve">ِ </w:t>
      </w:r>
      <w:r w:rsidR="00BE4849">
        <w:rPr>
          <w:rFonts w:hint="cs"/>
          <w:rtl/>
        </w:rPr>
        <w:t>أبـيه</w:t>
      </w:r>
      <w:r w:rsidR="00A24BD7">
        <w:rPr>
          <w:rFonts w:hint="cs"/>
          <w:rtl/>
        </w:rPr>
        <w:t xml:space="preserve"> في التطليق .</w:t>
      </w:r>
    </w:p>
    <w:p w:rsidR="005238AC" w:rsidRDefault="00A24BD7" w:rsidP="00091A48">
      <w:pPr>
        <w:pStyle w:val="1"/>
        <w:ind w:firstLine="0"/>
        <w:jc w:val="both"/>
        <w:rPr>
          <w:rFonts w:hint="cs"/>
          <w:rtl/>
        </w:rPr>
      </w:pPr>
      <w:r>
        <w:rPr>
          <w:rFonts w:hint="cs"/>
          <w:rtl/>
        </w:rPr>
        <w:t xml:space="preserve">  </w:t>
      </w:r>
      <w:r w:rsidR="005238AC">
        <w:rPr>
          <w:rFonts w:hint="cs"/>
          <w:rtl/>
        </w:rPr>
        <w:t xml:space="preserve"> </w:t>
      </w:r>
      <w:r>
        <w:rPr>
          <w:rFonts w:hint="cs"/>
          <w:rtl/>
        </w:rPr>
        <w:t xml:space="preserve">وأمّا </w:t>
      </w:r>
      <w:r w:rsidRPr="007A2CF3">
        <w:rPr>
          <w:rStyle w:val="2Char"/>
          <w:rFonts w:hint="cs"/>
          <w:sz w:val="32"/>
          <w:szCs w:val="28"/>
          <w:rtl/>
        </w:rPr>
        <w:t>في مجال الإنفاق</w:t>
      </w:r>
      <w:r>
        <w:rPr>
          <w:rFonts w:hint="cs"/>
          <w:rtl/>
        </w:rPr>
        <w:t xml:space="preserve"> ، فلا شكّ في أنه يجب عليهما ـ </w:t>
      </w:r>
      <w:r w:rsidRPr="005238AC">
        <w:rPr>
          <w:rFonts w:hint="cs"/>
          <w:sz w:val="32"/>
          <w:szCs w:val="24"/>
          <w:rtl/>
        </w:rPr>
        <w:t xml:space="preserve">على الأحوط </w:t>
      </w:r>
      <w:r>
        <w:rPr>
          <w:rFonts w:hint="cs"/>
          <w:rtl/>
        </w:rPr>
        <w:t xml:space="preserve">ـ الإنفاقُ على زوجة ولدهم </w:t>
      </w:r>
      <w:r w:rsidR="007A2CF3">
        <w:rPr>
          <w:rFonts w:hint="cs"/>
          <w:rtl/>
        </w:rPr>
        <w:t xml:space="preserve">ـ </w:t>
      </w:r>
      <w:r w:rsidR="007A2CF3" w:rsidRPr="007A2CF3">
        <w:rPr>
          <w:rFonts w:hint="cs"/>
          <w:sz w:val="32"/>
          <w:szCs w:val="24"/>
          <w:rtl/>
        </w:rPr>
        <w:t xml:space="preserve">خضوعاً للروايات السابقة </w:t>
      </w:r>
      <w:r w:rsidR="007A2CF3">
        <w:rPr>
          <w:rFonts w:hint="cs"/>
          <w:rtl/>
        </w:rPr>
        <w:t xml:space="preserve">ـ </w:t>
      </w:r>
      <w:r w:rsidRPr="00A24BD7">
        <w:rPr>
          <w:rFonts w:hint="cs"/>
          <w:rtl/>
        </w:rPr>
        <w:t xml:space="preserve">مع سائر الورثة </w:t>
      </w:r>
      <w:r>
        <w:rPr>
          <w:rFonts w:hint="cs"/>
          <w:rtl/>
        </w:rPr>
        <w:t xml:space="preserve">طالما هو مفقود ، </w:t>
      </w:r>
      <w:r w:rsidR="007A2CF3">
        <w:rPr>
          <w:rFonts w:hint="cs"/>
          <w:rtl/>
        </w:rPr>
        <w:t xml:space="preserve">لعدم المرجّح ، </w:t>
      </w:r>
      <w:r>
        <w:rPr>
          <w:rFonts w:hint="cs"/>
          <w:rtl/>
        </w:rPr>
        <w:t xml:space="preserve">بعد أن كانا أولياءَه . </w:t>
      </w:r>
    </w:p>
    <w:p w:rsidR="0021298D" w:rsidRDefault="00DF29FA" w:rsidP="00091A48">
      <w:pPr>
        <w:pStyle w:val="1"/>
        <w:ind w:firstLine="0"/>
        <w:jc w:val="both"/>
        <w:rPr>
          <w:rFonts w:hint="cs"/>
          <w:rtl/>
        </w:rPr>
      </w:pPr>
      <w:r>
        <w:rPr>
          <w:rFonts w:hint="cs"/>
          <w:rtl/>
        </w:rPr>
        <w:t xml:space="preserve">   </w:t>
      </w:r>
      <w:r w:rsidR="005558A7">
        <w:rPr>
          <w:rFonts w:hint="cs"/>
          <w:rtl/>
        </w:rPr>
        <w:t>و</w:t>
      </w:r>
      <w:r w:rsidR="0021298D">
        <w:rPr>
          <w:rFonts w:hint="cs"/>
          <w:rtl/>
        </w:rPr>
        <w:t xml:space="preserve">لمعرفة الأولياء </w:t>
      </w:r>
      <w:r w:rsidR="005558A7">
        <w:rPr>
          <w:rFonts w:hint="cs"/>
          <w:rtl/>
        </w:rPr>
        <w:t xml:space="preserve">أكثر ـ </w:t>
      </w:r>
      <w:r w:rsidR="0021298D" w:rsidRPr="005558A7">
        <w:rPr>
          <w:rFonts w:hint="cs"/>
          <w:sz w:val="32"/>
          <w:szCs w:val="24"/>
          <w:rtl/>
        </w:rPr>
        <w:t xml:space="preserve">ولو بنحو إجمالي </w:t>
      </w:r>
      <w:r w:rsidR="005558A7">
        <w:rPr>
          <w:rFonts w:hint="cs"/>
          <w:rtl/>
        </w:rPr>
        <w:t xml:space="preserve">ـ </w:t>
      </w:r>
      <w:r w:rsidR="0021298D">
        <w:rPr>
          <w:rFonts w:hint="cs"/>
          <w:rtl/>
        </w:rPr>
        <w:t>علينا أن ننظر إلى أبواب النكاح والإرث والموت فنذكر كل ما قد يكون له ربط بما نحن فيه ،</w:t>
      </w:r>
    </w:p>
    <w:p w:rsidR="0021298D" w:rsidRDefault="0021298D" w:rsidP="00091A48">
      <w:pPr>
        <w:pStyle w:val="1"/>
        <w:ind w:firstLine="0"/>
        <w:jc w:val="both"/>
        <w:rPr>
          <w:rFonts w:hint="cs"/>
          <w:rtl/>
        </w:rPr>
      </w:pPr>
      <w:r>
        <w:rPr>
          <w:rFonts w:hint="cs"/>
          <w:rtl/>
        </w:rPr>
        <w:t xml:space="preserve">   </w:t>
      </w:r>
      <w:r w:rsidRPr="00773D6E">
        <w:rPr>
          <w:rFonts w:hint="cs"/>
          <w:rtl/>
        </w:rPr>
        <w:t>وقبل ذلك لا بدّ من ذ</w:t>
      </w:r>
      <w:r>
        <w:rPr>
          <w:rFonts w:hint="cs"/>
          <w:rtl/>
        </w:rPr>
        <w:t>ِ</w:t>
      </w:r>
      <w:r w:rsidRPr="00773D6E">
        <w:rPr>
          <w:rFonts w:hint="cs"/>
          <w:rtl/>
        </w:rPr>
        <w:t>ك</w:t>
      </w:r>
      <w:r>
        <w:rPr>
          <w:rFonts w:hint="cs"/>
          <w:rtl/>
        </w:rPr>
        <w:t>ْ</w:t>
      </w:r>
      <w:r w:rsidRPr="00773D6E">
        <w:rPr>
          <w:rFonts w:hint="cs"/>
          <w:rtl/>
        </w:rPr>
        <w:t>ر</w:t>
      </w:r>
      <w:r>
        <w:rPr>
          <w:rFonts w:hint="cs"/>
          <w:rtl/>
        </w:rPr>
        <w:t>ِ</w:t>
      </w:r>
      <w:r w:rsidRPr="00773D6E">
        <w:rPr>
          <w:rFonts w:hint="cs"/>
          <w:rtl/>
        </w:rPr>
        <w:t xml:space="preserve"> قول</w:t>
      </w:r>
      <w:r>
        <w:rPr>
          <w:rFonts w:hint="cs"/>
          <w:rtl/>
        </w:rPr>
        <w:t>ِ</w:t>
      </w:r>
      <w:r w:rsidRPr="00773D6E">
        <w:rPr>
          <w:rFonts w:hint="cs"/>
          <w:rtl/>
        </w:rPr>
        <w:t xml:space="preserve">ه </w:t>
      </w:r>
      <w:r w:rsidR="00143C8A">
        <w:rPr>
          <w:rFonts w:hint="cs"/>
          <w:rtl/>
        </w:rPr>
        <w:t>تعالى [</w:t>
      </w:r>
      <w:r>
        <w:rPr>
          <w:rFonts w:hint="cs"/>
          <w:rtl/>
        </w:rPr>
        <w:t xml:space="preserve"> </w:t>
      </w:r>
      <w:r w:rsidRPr="00131B36">
        <w:rPr>
          <w:rFonts w:ascii="QCF_P186" w:hAnsi="QCF_P186" w:cs="QCF_P186"/>
          <w:b/>
          <w:bCs/>
          <w:color w:val="000000"/>
          <w:sz w:val="30"/>
          <w:szCs w:val="30"/>
          <w:rtl/>
        </w:rPr>
        <w:t>ﯹ</w:t>
      </w:r>
      <w:r>
        <w:rPr>
          <w:rFonts w:ascii="QCF_P186" w:hAnsi="QCF_P186" w:cs="QCF_P186"/>
          <w:b/>
          <w:bCs/>
          <w:color w:val="000000"/>
          <w:sz w:val="2"/>
          <w:szCs w:val="2"/>
          <w:rtl/>
        </w:rPr>
        <w:t xml:space="preserve"> </w:t>
      </w:r>
      <w:r w:rsidRPr="00131B36">
        <w:rPr>
          <w:rFonts w:ascii="QCF_P186" w:hAnsi="QCF_P186" w:cs="QCF_P186"/>
          <w:b/>
          <w:bCs/>
          <w:color w:val="000000"/>
          <w:sz w:val="30"/>
          <w:szCs w:val="30"/>
          <w:rtl/>
        </w:rPr>
        <w:t>ﯺ</w:t>
      </w:r>
      <w:r>
        <w:rPr>
          <w:rFonts w:ascii="QCF_P186" w:hAnsi="QCF_P186" w:cs="QCF_P186"/>
          <w:b/>
          <w:bCs/>
          <w:color w:val="000000"/>
          <w:sz w:val="2"/>
          <w:szCs w:val="2"/>
          <w:rtl/>
        </w:rPr>
        <w:t xml:space="preserve">  </w:t>
      </w:r>
      <w:r w:rsidRPr="00131B36">
        <w:rPr>
          <w:rFonts w:ascii="QCF_P186" w:hAnsi="QCF_P186" w:cs="QCF_P186"/>
          <w:b/>
          <w:bCs/>
          <w:color w:val="000000"/>
          <w:sz w:val="30"/>
          <w:szCs w:val="30"/>
          <w:rtl/>
        </w:rPr>
        <w:t>ﯻ</w:t>
      </w:r>
      <w:r>
        <w:rPr>
          <w:rFonts w:ascii="QCF_P186" w:hAnsi="QCF_P186" w:cs="QCF_P186"/>
          <w:b/>
          <w:bCs/>
          <w:color w:val="000000"/>
          <w:sz w:val="2"/>
          <w:szCs w:val="2"/>
          <w:rtl/>
        </w:rPr>
        <w:t xml:space="preserve"> </w:t>
      </w:r>
      <w:r w:rsidRPr="00131B36">
        <w:rPr>
          <w:rFonts w:ascii="QCF_P186" w:hAnsi="QCF_P186" w:cs="QCF_P186"/>
          <w:b/>
          <w:bCs/>
          <w:color w:val="000000"/>
          <w:sz w:val="30"/>
          <w:szCs w:val="30"/>
          <w:rtl/>
        </w:rPr>
        <w:t>ﯼ</w:t>
      </w:r>
      <w:r>
        <w:rPr>
          <w:rFonts w:ascii="QCF_P186" w:hAnsi="QCF_P186" w:cs="QCF_P186"/>
          <w:b/>
          <w:bCs/>
          <w:color w:val="000000"/>
          <w:sz w:val="2"/>
          <w:szCs w:val="2"/>
          <w:rtl/>
        </w:rPr>
        <w:t xml:space="preserve"> </w:t>
      </w:r>
      <w:r w:rsidRPr="00131B36">
        <w:rPr>
          <w:rFonts w:ascii="QCF_P186" w:hAnsi="QCF_P186" w:cs="QCF_P186"/>
          <w:b/>
          <w:bCs/>
          <w:color w:val="000000"/>
          <w:sz w:val="30"/>
          <w:szCs w:val="30"/>
          <w:rtl/>
        </w:rPr>
        <w:t>ﯽ</w:t>
      </w:r>
      <w:r>
        <w:rPr>
          <w:rFonts w:ascii="QCF_P186" w:hAnsi="QCF_P186" w:cs="QCF_P186"/>
          <w:b/>
          <w:bCs/>
          <w:color w:val="000000"/>
          <w:sz w:val="2"/>
          <w:szCs w:val="2"/>
          <w:rtl/>
        </w:rPr>
        <w:t xml:space="preserve">      </w:t>
      </w:r>
      <w:r w:rsidRPr="00131B36">
        <w:rPr>
          <w:rFonts w:ascii="QCF_P186" w:hAnsi="QCF_P186" w:cs="QCF_P186"/>
          <w:b/>
          <w:bCs/>
          <w:color w:val="000000"/>
          <w:sz w:val="30"/>
          <w:szCs w:val="30"/>
          <w:rtl/>
        </w:rPr>
        <w:t>ﯾ</w:t>
      </w:r>
      <w:r>
        <w:rPr>
          <w:rFonts w:ascii="QCF_P186" w:hAnsi="QCF_P186" w:cs="QCF_P186"/>
          <w:b/>
          <w:bCs/>
          <w:color w:val="000000"/>
          <w:sz w:val="2"/>
          <w:szCs w:val="2"/>
          <w:rtl/>
        </w:rPr>
        <w:t xml:space="preserve"> </w:t>
      </w:r>
      <w:r w:rsidRPr="00131B36">
        <w:rPr>
          <w:rFonts w:ascii="QCF_P186" w:hAnsi="QCF_P186" w:cs="QCF_P186"/>
          <w:b/>
          <w:bCs/>
          <w:color w:val="000000"/>
          <w:sz w:val="30"/>
          <w:szCs w:val="30"/>
          <w:rtl/>
        </w:rPr>
        <w:t>ﯿ</w:t>
      </w:r>
      <w:r>
        <w:rPr>
          <w:rFonts w:ascii="QCF_P186" w:hAnsi="QCF_P186" w:cs="QCF_P186"/>
          <w:b/>
          <w:bCs/>
          <w:color w:val="000000"/>
          <w:sz w:val="2"/>
          <w:szCs w:val="2"/>
          <w:rtl/>
        </w:rPr>
        <w:t xml:space="preserve">         </w:t>
      </w:r>
      <w:r w:rsidRPr="00131B36">
        <w:rPr>
          <w:rFonts w:ascii="QCF_P186" w:hAnsi="QCF_P186" w:cs="QCF_P186"/>
          <w:b/>
          <w:bCs/>
          <w:color w:val="000000"/>
          <w:sz w:val="30"/>
          <w:szCs w:val="30"/>
          <w:rtl/>
        </w:rPr>
        <w:t>ﰀﰁ</w:t>
      </w:r>
      <w:r>
        <w:rPr>
          <w:rFonts w:ascii="QCF_P186" w:hAnsi="QCF_P186" w:cs="QCF_P186"/>
          <w:b/>
          <w:bCs/>
          <w:color w:val="000000"/>
          <w:sz w:val="2"/>
          <w:szCs w:val="2"/>
        </w:rPr>
        <w:t xml:space="preserve"> </w:t>
      </w:r>
      <w:r>
        <w:rPr>
          <w:rFonts w:ascii="Arial" w:hAnsi="Arial" w:cs="Arial"/>
          <w:color w:val="000000"/>
          <w:sz w:val="2"/>
          <w:szCs w:val="2"/>
        </w:rPr>
        <w:t xml:space="preserve"> </w:t>
      </w:r>
      <w:r w:rsidRPr="00773D6E">
        <w:rPr>
          <w:rFonts w:hint="cs"/>
          <w:rtl/>
        </w:rPr>
        <w:t>]</w:t>
      </w:r>
      <w:r w:rsidRPr="00526F7F">
        <w:rPr>
          <w:rFonts w:hint="cs"/>
          <w:vertAlign w:val="superscript"/>
          <w:rtl/>
        </w:rPr>
        <w:t>(</w:t>
      </w:r>
      <w:r w:rsidRPr="00526F7F">
        <w:rPr>
          <w:rStyle w:val="FootnoteReference"/>
          <w:rtl/>
        </w:rPr>
        <w:footnoteReference w:id="317"/>
      </w:r>
      <w:r w:rsidRPr="00526F7F">
        <w:rPr>
          <w:rFonts w:hint="cs"/>
          <w:vertAlign w:val="superscript"/>
          <w:rtl/>
        </w:rPr>
        <w:t>)</w:t>
      </w:r>
      <w:r>
        <w:rPr>
          <w:rFonts w:hint="cs"/>
          <w:vertAlign w:val="superscript"/>
          <w:rtl/>
        </w:rPr>
        <w:t xml:space="preserve"> </w:t>
      </w:r>
      <w:r>
        <w:rPr>
          <w:rFonts w:cs="Simplified Arabic" w:hint="cs"/>
          <w:rtl/>
        </w:rPr>
        <w:t>.</w:t>
      </w:r>
      <w:r>
        <w:rPr>
          <w:rFonts w:hint="cs"/>
          <w:rtl/>
        </w:rPr>
        <w:t xml:space="preserve">  </w:t>
      </w:r>
    </w:p>
    <w:p w:rsidR="0021298D" w:rsidRPr="00147B3B" w:rsidRDefault="0021298D" w:rsidP="00091A48">
      <w:pPr>
        <w:pStyle w:val="1"/>
        <w:ind w:firstLine="0"/>
        <w:jc w:val="both"/>
        <w:rPr>
          <w:rFonts w:hint="cs"/>
          <w:sz w:val="28"/>
          <w:rtl/>
        </w:rPr>
      </w:pPr>
      <w:r>
        <w:rPr>
          <w:rFonts w:hint="cs"/>
          <w:rtl/>
        </w:rPr>
        <w:t xml:space="preserve">ـ وروى في الكافي عن عدة من أصحابنا عن أحمد بن محمد بن عيسى وسهل بن زياد ، وعن علي بن إبراهيم عن </w:t>
      </w:r>
      <w:r w:rsidR="00BE4849">
        <w:rPr>
          <w:rFonts w:hint="cs"/>
          <w:rtl/>
        </w:rPr>
        <w:t>أبـيه</w:t>
      </w:r>
      <w:r>
        <w:rPr>
          <w:rFonts w:hint="cs"/>
          <w:rtl/>
        </w:rPr>
        <w:t xml:space="preserve"> ، وعن محمد بن يحيى(</w:t>
      </w:r>
      <w:r w:rsidRPr="006A69D3">
        <w:rPr>
          <w:rFonts w:hint="cs"/>
          <w:sz w:val="24"/>
          <w:szCs w:val="24"/>
          <w:rtl/>
        </w:rPr>
        <w:t>العطار</w:t>
      </w:r>
      <w:r>
        <w:rPr>
          <w:rFonts w:hint="cs"/>
          <w:rtl/>
        </w:rPr>
        <w:t>) عن أحمد بن محمد(</w:t>
      </w:r>
      <w:r w:rsidRPr="006A69D3">
        <w:rPr>
          <w:rFonts w:hint="cs"/>
          <w:sz w:val="24"/>
          <w:szCs w:val="24"/>
          <w:rtl/>
        </w:rPr>
        <w:t>بن عيسى</w:t>
      </w:r>
      <w:r>
        <w:rPr>
          <w:rFonts w:hint="cs"/>
          <w:rtl/>
        </w:rPr>
        <w:t>) جميعاً عن الحسن بن محبوب عن هشام بن سالم عن يزيد(</w:t>
      </w:r>
      <w:r w:rsidR="0002602B">
        <w:rPr>
          <w:rFonts w:hint="cs"/>
          <w:sz w:val="24"/>
          <w:szCs w:val="24"/>
          <w:rtl/>
        </w:rPr>
        <w:t>أبي</w:t>
      </w:r>
      <w:r w:rsidRPr="006A69D3">
        <w:rPr>
          <w:rFonts w:hint="cs"/>
          <w:sz w:val="24"/>
          <w:szCs w:val="24"/>
          <w:rtl/>
        </w:rPr>
        <w:t xml:space="preserve"> خالد</w:t>
      </w:r>
      <w:r>
        <w:rPr>
          <w:rFonts w:hint="cs"/>
          <w:rtl/>
        </w:rPr>
        <w:t>)الكُنَاسي عن</w:t>
      </w:r>
      <w:r w:rsidR="002A3F8F">
        <w:rPr>
          <w:rFonts w:hint="cs"/>
          <w:rtl/>
        </w:rPr>
        <w:t xml:space="preserve"> أبي </w:t>
      </w:r>
      <w:r>
        <w:rPr>
          <w:rFonts w:hint="cs"/>
          <w:rtl/>
        </w:rPr>
        <w:t>جعفر</w:t>
      </w:r>
      <w:r w:rsidRPr="00435760">
        <w:rPr>
          <w:sz w:val="36"/>
          <w:szCs w:val="32"/>
        </w:rPr>
        <w:t>t</w:t>
      </w:r>
      <w:r w:rsidRPr="00773D6E">
        <w:rPr>
          <w:rFonts w:hint="cs"/>
          <w:rtl/>
        </w:rPr>
        <w:t xml:space="preserve"> قال</w:t>
      </w:r>
      <w:r>
        <w:rPr>
          <w:rFonts w:hint="cs"/>
          <w:rtl/>
        </w:rPr>
        <w:t xml:space="preserve"> : </w:t>
      </w:r>
      <w:r w:rsidRPr="00773D6E">
        <w:rPr>
          <w:rFonts w:hint="cs"/>
          <w:rtl/>
        </w:rPr>
        <w:t>"</w:t>
      </w:r>
      <w:r>
        <w:rPr>
          <w:rFonts w:hint="cs"/>
          <w:rtl/>
        </w:rPr>
        <w:t>إبن</w:t>
      </w:r>
      <w:r w:rsidR="00147B3B">
        <w:rPr>
          <w:rFonts w:hint="cs"/>
          <w:rtl/>
        </w:rPr>
        <w:t>ُ</w:t>
      </w:r>
      <w:r w:rsidRPr="00773D6E">
        <w:rPr>
          <w:rFonts w:hint="cs"/>
          <w:rtl/>
        </w:rPr>
        <w:t>ك أول</w:t>
      </w:r>
      <w:r w:rsidR="00147B3B">
        <w:rPr>
          <w:rFonts w:hint="cs"/>
          <w:rtl/>
        </w:rPr>
        <w:t>َ</w:t>
      </w:r>
      <w:r w:rsidRPr="00773D6E">
        <w:rPr>
          <w:rFonts w:hint="cs"/>
          <w:rtl/>
        </w:rPr>
        <w:t>ى بك من ابن ابنك</w:t>
      </w:r>
      <w:r>
        <w:rPr>
          <w:rFonts w:hint="cs"/>
          <w:rtl/>
        </w:rPr>
        <w:t xml:space="preserve"> ، </w:t>
      </w:r>
      <w:r w:rsidRPr="00773D6E">
        <w:rPr>
          <w:rFonts w:hint="cs"/>
          <w:rtl/>
        </w:rPr>
        <w:t>و</w:t>
      </w:r>
      <w:r>
        <w:rPr>
          <w:rFonts w:hint="cs"/>
          <w:rtl/>
        </w:rPr>
        <w:t>إ</w:t>
      </w:r>
      <w:r w:rsidRPr="00773D6E">
        <w:rPr>
          <w:rFonts w:hint="cs"/>
          <w:rtl/>
        </w:rPr>
        <w:t>بن</w:t>
      </w:r>
      <w:r>
        <w:rPr>
          <w:rFonts w:hint="cs"/>
          <w:rtl/>
        </w:rPr>
        <w:t>ُ</w:t>
      </w:r>
      <w:r w:rsidRPr="00773D6E">
        <w:rPr>
          <w:rFonts w:hint="cs"/>
          <w:rtl/>
        </w:rPr>
        <w:t xml:space="preserve"> ابنك أول</w:t>
      </w:r>
      <w:r w:rsidR="00147B3B">
        <w:rPr>
          <w:rFonts w:hint="cs"/>
          <w:rtl/>
        </w:rPr>
        <w:t>َ</w:t>
      </w:r>
      <w:r w:rsidRPr="00773D6E">
        <w:rPr>
          <w:rFonts w:hint="cs"/>
          <w:rtl/>
        </w:rPr>
        <w:t>ى بك من أخيك</w:t>
      </w:r>
      <w:r w:rsidR="00147B3B">
        <w:rPr>
          <w:rFonts w:hint="cs"/>
          <w:rtl/>
        </w:rPr>
        <w:t>"</w:t>
      </w:r>
      <w:r>
        <w:rPr>
          <w:rFonts w:hint="cs"/>
          <w:rtl/>
        </w:rPr>
        <w:t xml:space="preserve"> ، </w:t>
      </w:r>
      <w:r w:rsidRPr="00773D6E">
        <w:rPr>
          <w:rFonts w:hint="cs"/>
          <w:rtl/>
        </w:rPr>
        <w:t>قال</w:t>
      </w:r>
      <w:r>
        <w:rPr>
          <w:rFonts w:hint="cs"/>
          <w:rtl/>
        </w:rPr>
        <w:t xml:space="preserve"> : </w:t>
      </w:r>
      <w:r w:rsidR="00147B3B">
        <w:rPr>
          <w:rFonts w:hint="cs"/>
          <w:rtl/>
        </w:rPr>
        <w:t>"</w:t>
      </w:r>
      <w:r w:rsidRPr="00773D6E">
        <w:rPr>
          <w:rFonts w:hint="cs"/>
          <w:rtl/>
        </w:rPr>
        <w:t>وأخوك ل</w:t>
      </w:r>
      <w:r w:rsidR="0002602B">
        <w:rPr>
          <w:rFonts w:hint="cs"/>
          <w:rtl/>
        </w:rPr>
        <w:t>أبي</w:t>
      </w:r>
      <w:r w:rsidRPr="00773D6E">
        <w:rPr>
          <w:rFonts w:hint="cs"/>
          <w:rtl/>
        </w:rPr>
        <w:t>ك وأم</w:t>
      </w:r>
      <w:r w:rsidR="00147B3B">
        <w:rPr>
          <w:rFonts w:hint="cs"/>
          <w:rtl/>
        </w:rPr>
        <w:t>ِّ</w:t>
      </w:r>
      <w:r w:rsidRPr="00773D6E">
        <w:rPr>
          <w:rFonts w:hint="cs"/>
          <w:rtl/>
        </w:rPr>
        <w:t>ك أولى بك من أخيك ل</w:t>
      </w:r>
      <w:r w:rsidR="0002602B">
        <w:rPr>
          <w:rFonts w:hint="cs"/>
          <w:rtl/>
        </w:rPr>
        <w:t>أبي</w:t>
      </w:r>
      <w:r w:rsidRPr="00773D6E">
        <w:rPr>
          <w:rFonts w:hint="cs"/>
          <w:rtl/>
        </w:rPr>
        <w:t>ك</w:t>
      </w:r>
      <w:r>
        <w:rPr>
          <w:rFonts w:hint="cs"/>
          <w:rtl/>
        </w:rPr>
        <w:t xml:space="preserve"> ، </w:t>
      </w:r>
      <w:r w:rsidRPr="00773D6E">
        <w:rPr>
          <w:rFonts w:hint="cs"/>
          <w:rtl/>
        </w:rPr>
        <w:t>وأخوك ل</w:t>
      </w:r>
      <w:r w:rsidR="0002602B">
        <w:rPr>
          <w:rFonts w:hint="cs"/>
          <w:rtl/>
        </w:rPr>
        <w:t>أبي</w:t>
      </w:r>
      <w:r w:rsidRPr="00773D6E">
        <w:rPr>
          <w:rFonts w:hint="cs"/>
          <w:rtl/>
        </w:rPr>
        <w:t>ك أول</w:t>
      </w:r>
      <w:r>
        <w:rPr>
          <w:rFonts w:hint="cs"/>
          <w:rtl/>
        </w:rPr>
        <w:t>َ</w:t>
      </w:r>
      <w:r w:rsidRPr="00773D6E">
        <w:rPr>
          <w:rFonts w:hint="cs"/>
          <w:rtl/>
        </w:rPr>
        <w:t>ى بك من أخيك لا</w:t>
      </w:r>
      <w:r>
        <w:rPr>
          <w:rFonts w:hint="cs"/>
          <w:rtl/>
        </w:rPr>
        <w:t>ُ</w:t>
      </w:r>
      <w:r w:rsidRPr="00773D6E">
        <w:rPr>
          <w:rFonts w:hint="cs"/>
          <w:rtl/>
        </w:rPr>
        <w:t>م</w:t>
      </w:r>
      <w:r>
        <w:rPr>
          <w:rFonts w:hint="cs"/>
          <w:rtl/>
        </w:rPr>
        <w:t>ّ</w:t>
      </w:r>
      <w:r w:rsidRPr="00773D6E">
        <w:rPr>
          <w:rFonts w:hint="cs"/>
          <w:rtl/>
        </w:rPr>
        <w:t>ك</w:t>
      </w:r>
      <w:r w:rsidR="00147B3B">
        <w:rPr>
          <w:rFonts w:hint="cs"/>
          <w:rtl/>
        </w:rPr>
        <w:t>"</w:t>
      </w:r>
      <w:r>
        <w:rPr>
          <w:rFonts w:hint="cs"/>
          <w:rtl/>
        </w:rPr>
        <w:t xml:space="preserve"> ، </w:t>
      </w:r>
      <w:r w:rsidRPr="00773D6E">
        <w:rPr>
          <w:rFonts w:hint="cs"/>
          <w:rtl/>
        </w:rPr>
        <w:t>قال</w:t>
      </w:r>
      <w:r>
        <w:rPr>
          <w:rFonts w:hint="cs"/>
          <w:rtl/>
        </w:rPr>
        <w:t xml:space="preserve"> : </w:t>
      </w:r>
      <w:r w:rsidR="00147B3B">
        <w:rPr>
          <w:rFonts w:hint="cs"/>
          <w:rtl/>
        </w:rPr>
        <w:t>"</w:t>
      </w:r>
      <w:r w:rsidRPr="00773D6E">
        <w:rPr>
          <w:rFonts w:hint="cs"/>
          <w:rtl/>
        </w:rPr>
        <w:t>وابن أخيك ل</w:t>
      </w:r>
      <w:r w:rsidR="0002602B">
        <w:rPr>
          <w:rFonts w:hint="cs"/>
          <w:rtl/>
        </w:rPr>
        <w:t>أبي</w:t>
      </w:r>
      <w:r w:rsidRPr="00773D6E">
        <w:rPr>
          <w:rFonts w:hint="cs"/>
          <w:rtl/>
        </w:rPr>
        <w:t>ك وأمك أول</w:t>
      </w:r>
      <w:r>
        <w:rPr>
          <w:rFonts w:hint="cs"/>
          <w:rtl/>
        </w:rPr>
        <w:t>َ</w:t>
      </w:r>
      <w:r w:rsidRPr="00773D6E">
        <w:rPr>
          <w:rFonts w:hint="cs"/>
          <w:rtl/>
        </w:rPr>
        <w:t>ى بك من ابن أخيك ل</w:t>
      </w:r>
      <w:r w:rsidR="0002602B">
        <w:rPr>
          <w:rFonts w:hint="cs"/>
          <w:rtl/>
        </w:rPr>
        <w:t>أبي</w:t>
      </w:r>
      <w:r w:rsidRPr="00773D6E">
        <w:rPr>
          <w:rFonts w:hint="cs"/>
          <w:rtl/>
        </w:rPr>
        <w:t>ك</w:t>
      </w:r>
      <w:r w:rsidR="00147B3B">
        <w:rPr>
          <w:rFonts w:hint="cs"/>
          <w:rtl/>
        </w:rPr>
        <w:t>"</w:t>
      </w:r>
      <w:r>
        <w:rPr>
          <w:rFonts w:hint="cs"/>
          <w:rtl/>
        </w:rPr>
        <w:t xml:space="preserve"> ، </w:t>
      </w:r>
      <w:r w:rsidRPr="00773D6E">
        <w:rPr>
          <w:rFonts w:hint="cs"/>
          <w:rtl/>
        </w:rPr>
        <w:t>قال</w:t>
      </w:r>
      <w:r>
        <w:rPr>
          <w:rFonts w:hint="cs"/>
          <w:rtl/>
        </w:rPr>
        <w:t xml:space="preserve"> : </w:t>
      </w:r>
      <w:r w:rsidR="00147B3B">
        <w:rPr>
          <w:rFonts w:hint="cs"/>
          <w:rtl/>
        </w:rPr>
        <w:t>"</w:t>
      </w:r>
      <w:r w:rsidRPr="00773D6E">
        <w:rPr>
          <w:rFonts w:hint="cs"/>
          <w:rtl/>
        </w:rPr>
        <w:t xml:space="preserve">وابن أخيك من </w:t>
      </w:r>
      <w:r w:rsidR="0002602B">
        <w:rPr>
          <w:rFonts w:hint="cs"/>
          <w:rtl/>
        </w:rPr>
        <w:t>أبي</w:t>
      </w:r>
      <w:r w:rsidRPr="00773D6E">
        <w:rPr>
          <w:rFonts w:hint="cs"/>
          <w:rtl/>
        </w:rPr>
        <w:t>ك أولى بك من عمك</w:t>
      </w:r>
      <w:r w:rsidR="005D48E5">
        <w:rPr>
          <w:rFonts w:hint="cs"/>
          <w:rtl/>
        </w:rPr>
        <w:t>"</w:t>
      </w:r>
      <w:r>
        <w:rPr>
          <w:rFonts w:hint="cs"/>
          <w:rtl/>
        </w:rPr>
        <w:t xml:space="preserve"> ، </w:t>
      </w:r>
      <w:r w:rsidRPr="00773D6E">
        <w:rPr>
          <w:rFonts w:hint="cs"/>
          <w:rtl/>
        </w:rPr>
        <w:t>قال</w:t>
      </w:r>
      <w:r>
        <w:rPr>
          <w:rFonts w:hint="cs"/>
          <w:rtl/>
        </w:rPr>
        <w:t xml:space="preserve"> : </w:t>
      </w:r>
      <w:r w:rsidR="005D48E5">
        <w:rPr>
          <w:rFonts w:hint="cs"/>
          <w:rtl/>
        </w:rPr>
        <w:t>"</w:t>
      </w:r>
      <w:r w:rsidRPr="00773D6E">
        <w:rPr>
          <w:rFonts w:hint="cs"/>
          <w:rtl/>
        </w:rPr>
        <w:t xml:space="preserve">وعمك أخو </w:t>
      </w:r>
      <w:r w:rsidR="0002602B">
        <w:rPr>
          <w:rFonts w:hint="cs"/>
          <w:rtl/>
        </w:rPr>
        <w:t>أبي</w:t>
      </w:r>
      <w:r w:rsidRPr="00773D6E">
        <w:rPr>
          <w:rFonts w:hint="cs"/>
          <w:rtl/>
        </w:rPr>
        <w:t xml:space="preserve">ك من </w:t>
      </w:r>
      <w:r w:rsidR="00BE4849">
        <w:rPr>
          <w:rFonts w:hint="cs"/>
          <w:rtl/>
        </w:rPr>
        <w:t>أبـيه</w:t>
      </w:r>
      <w:r w:rsidRPr="00773D6E">
        <w:rPr>
          <w:rFonts w:hint="cs"/>
          <w:rtl/>
        </w:rPr>
        <w:t xml:space="preserve"> وأمه أولى بك من عمك أخي </w:t>
      </w:r>
      <w:r w:rsidR="0002602B">
        <w:rPr>
          <w:rFonts w:hint="cs"/>
          <w:rtl/>
        </w:rPr>
        <w:t>أبي</w:t>
      </w:r>
      <w:r w:rsidRPr="00773D6E">
        <w:rPr>
          <w:rFonts w:hint="cs"/>
          <w:rtl/>
        </w:rPr>
        <w:t xml:space="preserve">ك من </w:t>
      </w:r>
      <w:r w:rsidR="00BE4849">
        <w:rPr>
          <w:rFonts w:hint="cs"/>
          <w:rtl/>
        </w:rPr>
        <w:t>أبـيه</w:t>
      </w:r>
      <w:r w:rsidR="00147B3B">
        <w:rPr>
          <w:rFonts w:hint="cs"/>
          <w:rtl/>
        </w:rPr>
        <w:t>"</w:t>
      </w:r>
      <w:r>
        <w:rPr>
          <w:rFonts w:hint="cs"/>
          <w:rtl/>
        </w:rPr>
        <w:t xml:space="preserve"> ، </w:t>
      </w:r>
      <w:r w:rsidRPr="00773D6E">
        <w:rPr>
          <w:rFonts w:hint="cs"/>
          <w:rtl/>
        </w:rPr>
        <w:t>قال</w:t>
      </w:r>
      <w:r>
        <w:rPr>
          <w:rFonts w:hint="cs"/>
          <w:rtl/>
        </w:rPr>
        <w:t xml:space="preserve"> : </w:t>
      </w:r>
      <w:r w:rsidR="00147B3B">
        <w:rPr>
          <w:rFonts w:hint="cs"/>
          <w:rtl/>
        </w:rPr>
        <w:t>"</w:t>
      </w:r>
      <w:r w:rsidRPr="00773D6E">
        <w:rPr>
          <w:rFonts w:hint="cs"/>
          <w:rtl/>
        </w:rPr>
        <w:t xml:space="preserve">وعمك أخو </w:t>
      </w:r>
      <w:r w:rsidR="0002602B">
        <w:rPr>
          <w:rFonts w:hint="cs"/>
          <w:rtl/>
        </w:rPr>
        <w:t>أبي</w:t>
      </w:r>
      <w:r w:rsidRPr="00773D6E">
        <w:rPr>
          <w:rFonts w:hint="cs"/>
          <w:rtl/>
        </w:rPr>
        <w:t xml:space="preserve">ك من </w:t>
      </w:r>
      <w:r w:rsidR="00BE4849">
        <w:rPr>
          <w:rFonts w:hint="cs"/>
          <w:rtl/>
        </w:rPr>
        <w:t>أبـيه</w:t>
      </w:r>
      <w:r w:rsidRPr="00773D6E">
        <w:rPr>
          <w:rFonts w:hint="cs"/>
          <w:rtl/>
        </w:rPr>
        <w:t xml:space="preserve"> أولى بك من عمك أخي </w:t>
      </w:r>
      <w:r w:rsidR="0002602B">
        <w:rPr>
          <w:rFonts w:hint="cs"/>
          <w:rtl/>
        </w:rPr>
        <w:t>أبي</w:t>
      </w:r>
      <w:r w:rsidRPr="00773D6E">
        <w:rPr>
          <w:rFonts w:hint="cs"/>
          <w:rtl/>
        </w:rPr>
        <w:t>ك لا</w:t>
      </w:r>
      <w:r>
        <w:rPr>
          <w:rFonts w:hint="cs"/>
          <w:rtl/>
        </w:rPr>
        <w:t>ُ</w:t>
      </w:r>
      <w:r w:rsidRPr="00773D6E">
        <w:rPr>
          <w:rFonts w:hint="cs"/>
          <w:rtl/>
        </w:rPr>
        <w:t>م</w:t>
      </w:r>
      <w:r>
        <w:rPr>
          <w:rFonts w:hint="cs"/>
          <w:rtl/>
        </w:rPr>
        <w:t>ِّ</w:t>
      </w:r>
      <w:r w:rsidRPr="00773D6E">
        <w:rPr>
          <w:rFonts w:hint="cs"/>
          <w:rtl/>
        </w:rPr>
        <w:t>ه</w:t>
      </w:r>
      <w:r w:rsidR="00147B3B">
        <w:rPr>
          <w:rFonts w:hint="cs"/>
          <w:rtl/>
        </w:rPr>
        <w:t>"</w:t>
      </w:r>
      <w:r>
        <w:rPr>
          <w:rFonts w:hint="cs"/>
          <w:rtl/>
        </w:rPr>
        <w:t xml:space="preserve"> ، </w:t>
      </w:r>
      <w:r w:rsidRPr="00773D6E">
        <w:rPr>
          <w:rFonts w:hint="cs"/>
          <w:rtl/>
        </w:rPr>
        <w:t>قال</w:t>
      </w:r>
      <w:r>
        <w:rPr>
          <w:rFonts w:hint="cs"/>
          <w:rtl/>
        </w:rPr>
        <w:t xml:space="preserve"> : </w:t>
      </w:r>
      <w:r w:rsidR="00147B3B">
        <w:rPr>
          <w:rFonts w:hint="cs"/>
          <w:rtl/>
        </w:rPr>
        <w:t>"</w:t>
      </w:r>
      <w:r w:rsidRPr="00773D6E">
        <w:rPr>
          <w:rFonts w:hint="cs"/>
          <w:rtl/>
        </w:rPr>
        <w:t>وابن</w:t>
      </w:r>
      <w:r w:rsidR="00147B3B">
        <w:rPr>
          <w:rFonts w:hint="cs"/>
          <w:rtl/>
        </w:rPr>
        <w:t>ُ</w:t>
      </w:r>
      <w:r w:rsidRPr="00773D6E">
        <w:rPr>
          <w:rFonts w:hint="cs"/>
          <w:rtl/>
        </w:rPr>
        <w:t xml:space="preserve"> عمك أخي </w:t>
      </w:r>
      <w:r w:rsidR="0002602B">
        <w:rPr>
          <w:rFonts w:hint="cs"/>
          <w:rtl/>
        </w:rPr>
        <w:t>أبي</w:t>
      </w:r>
      <w:r w:rsidRPr="00773D6E">
        <w:rPr>
          <w:rFonts w:hint="cs"/>
          <w:rtl/>
        </w:rPr>
        <w:t xml:space="preserve">ك من </w:t>
      </w:r>
      <w:r w:rsidR="00BE4849">
        <w:rPr>
          <w:rFonts w:hint="cs"/>
          <w:rtl/>
        </w:rPr>
        <w:t>أبـيه</w:t>
      </w:r>
      <w:r w:rsidRPr="00773D6E">
        <w:rPr>
          <w:rFonts w:hint="cs"/>
          <w:rtl/>
        </w:rPr>
        <w:t xml:space="preserve"> وأمه أولى بك من ابن عمك أخي </w:t>
      </w:r>
      <w:r w:rsidR="0002602B">
        <w:rPr>
          <w:rFonts w:hint="cs"/>
          <w:rtl/>
        </w:rPr>
        <w:t>أبي</w:t>
      </w:r>
      <w:r w:rsidRPr="00773D6E">
        <w:rPr>
          <w:rFonts w:hint="cs"/>
          <w:rtl/>
        </w:rPr>
        <w:t>ك ل</w:t>
      </w:r>
      <w:r w:rsidR="00BE4849">
        <w:rPr>
          <w:rFonts w:hint="cs"/>
          <w:rtl/>
        </w:rPr>
        <w:t>أبـيه</w:t>
      </w:r>
      <w:r w:rsidR="00147B3B">
        <w:rPr>
          <w:rFonts w:hint="cs"/>
          <w:rtl/>
        </w:rPr>
        <w:t>"</w:t>
      </w:r>
      <w:r>
        <w:rPr>
          <w:rFonts w:hint="cs"/>
          <w:rtl/>
        </w:rPr>
        <w:t xml:space="preserve"> ، </w:t>
      </w:r>
      <w:r w:rsidRPr="00773D6E">
        <w:rPr>
          <w:rFonts w:hint="cs"/>
          <w:rtl/>
        </w:rPr>
        <w:t>قال</w:t>
      </w:r>
      <w:r>
        <w:rPr>
          <w:rFonts w:hint="cs"/>
          <w:rtl/>
        </w:rPr>
        <w:t xml:space="preserve"> : </w:t>
      </w:r>
      <w:r w:rsidR="00147B3B">
        <w:rPr>
          <w:rFonts w:hint="cs"/>
          <w:rtl/>
        </w:rPr>
        <w:t>"</w:t>
      </w:r>
      <w:r w:rsidRPr="00773D6E">
        <w:rPr>
          <w:rFonts w:hint="cs"/>
          <w:rtl/>
        </w:rPr>
        <w:t>وابن</w:t>
      </w:r>
      <w:r w:rsidR="005D48E5">
        <w:rPr>
          <w:rFonts w:hint="cs"/>
          <w:rtl/>
        </w:rPr>
        <w:t>ُ</w:t>
      </w:r>
      <w:r w:rsidRPr="00773D6E">
        <w:rPr>
          <w:rFonts w:hint="cs"/>
          <w:rtl/>
        </w:rPr>
        <w:t xml:space="preserve"> ع</w:t>
      </w:r>
      <w:r w:rsidR="005D48E5">
        <w:rPr>
          <w:rFonts w:hint="cs"/>
          <w:rtl/>
        </w:rPr>
        <w:t>َ</w:t>
      </w:r>
      <w:r w:rsidRPr="00773D6E">
        <w:rPr>
          <w:rFonts w:hint="cs"/>
          <w:rtl/>
        </w:rPr>
        <w:t>م</w:t>
      </w:r>
      <w:r w:rsidR="005D48E5">
        <w:rPr>
          <w:rFonts w:hint="cs"/>
          <w:rtl/>
        </w:rPr>
        <w:t>ِّ</w:t>
      </w:r>
      <w:r w:rsidRPr="00773D6E">
        <w:rPr>
          <w:rFonts w:hint="cs"/>
          <w:rtl/>
        </w:rPr>
        <w:t xml:space="preserve">ك أخي </w:t>
      </w:r>
      <w:r w:rsidR="0002602B">
        <w:rPr>
          <w:rFonts w:hint="cs"/>
          <w:rtl/>
        </w:rPr>
        <w:t>أبي</w:t>
      </w:r>
      <w:r w:rsidRPr="00773D6E">
        <w:rPr>
          <w:rFonts w:hint="cs"/>
          <w:rtl/>
        </w:rPr>
        <w:t xml:space="preserve">ك من </w:t>
      </w:r>
      <w:r w:rsidR="00BE4849">
        <w:rPr>
          <w:rFonts w:hint="cs"/>
          <w:rtl/>
        </w:rPr>
        <w:t>أبـيه</w:t>
      </w:r>
      <w:r w:rsidRPr="00773D6E">
        <w:rPr>
          <w:rFonts w:hint="cs"/>
          <w:rtl/>
        </w:rPr>
        <w:t xml:space="preserve"> أو</w:t>
      </w:r>
      <w:r w:rsidR="00147B3B">
        <w:rPr>
          <w:rFonts w:hint="cs"/>
          <w:rtl/>
        </w:rPr>
        <w:t xml:space="preserve">لى بك من ابن عمك أخي </w:t>
      </w:r>
      <w:r w:rsidR="0002602B">
        <w:rPr>
          <w:rFonts w:hint="cs"/>
          <w:rtl/>
        </w:rPr>
        <w:t>أبي</w:t>
      </w:r>
      <w:r w:rsidR="00147B3B">
        <w:rPr>
          <w:rFonts w:hint="cs"/>
          <w:rtl/>
        </w:rPr>
        <w:t>ك لأمّه</w:t>
      </w:r>
      <w:r w:rsidRPr="00773D6E">
        <w:rPr>
          <w:rFonts w:hint="cs"/>
          <w:rtl/>
        </w:rPr>
        <w:t xml:space="preserve">" </w:t>
      </w:r>
      <w:r w:rsidRPr="00147B3B">
        <w:rPr>
          <w:rStyle w:val="2Char"/>
          <w:rFonts w:hint="cs"/>
          <w:sz w:val="28"/>
          <w:szCs w:val="28"/>
          <w:rtl/>
        </w:rPr>
        <w:t>صحيحة السند .</w:t>
      </w:r>
    </w:p>
    <w:p w:rsidR="0021298D" w:rsidRPr="00C32BF5" w:rsidRDefault="0021298D" w:rsidP="00091A48">
      <w:pPr>
        <w:pStyle w:val="1"/>
        <w:ind w:firstLine="0"/>
        <w:jc w:val="both"/>
        <w:rPr>
          <w:rFonts w:hint="cs"/>
          <w:rtl/>
        </w:rPr>
      </w:pPr>
      <w:r>
        <w:rPr>
          <w:rFonts w:hint="cs"/>
          <w:rtl/>
        </w:rPr>
        <w:t xml:space="preserve">ـ وأيضاً روى في الكافي عن عليّ بن إبراهيم عن </w:t>
      </w:r>
      <w:r w:rsidR="00BE4849">
        <w:rPr>
          <w:rFonts w:hint="cs"/>
          <w:rtl/>
        </w:rPr>
        <w:t>أبـيه</w:t>
      </w:r>
      <w:r>
        <w:rPr>
          <w:rFonts w:hint="cs"/>
          <w:rtl/>
        </w:rPr>
        <w:t xml:space="preserve"> ، وعن محمد بن إسماعيل عن الفضل بن شاذان ، جميعاً عن ابن</w:t>
      </w:r>
      <w:r w:rsidR="002A3F8F">
        <w:rPr>
          <w:rFonts w:hint="cs"/>
          <w:rtl/>
        </w:rPr>
        <w:t xml:space="preserve"> أبي </w:t>
      </w:r>
      <w:r>
        <w:rPr>
          <w:rFonts w:hint="cs"/>
          <w:rtl/>
        </w:rPr>
        <w:t>عمير عن حفص بن البَخْتَري عن</w:t>
      </w:r>
      <w:r w:rsidR="002A3F8F">
        <w:rPr>
          <w:rFonts w:hint="cs"/>
          <w:rtl/>
        </w:rPr>
        <w:t xml:space="preserve"> أبي </w:t>
      </w:r>
      <w:r>
        <w:rPr>
          <w:rFonts w:hint="cs"/>
          <w:rtl/>
        </w:rPr>
        <w:t>عبد الله</w:t>
      </w:r>
      <w:r w:rsidRPr="00CF43D3">
        <w:t xml:space="preserve"> </w:t>
      </w:r>
      <w:r w:rsidRPr="00435760">
        <w:rPr>
          <w:sz w:val="36"/>
          <w:szCs w:val="36"/>
        </w:rPr>
        <w:t>t</w:t>
      </w:r>
      <w:r w:rsidRPr="00C32BF5">
        <w:rPr>
          <w:rFonts w:hint="cs"/>
          <w:rtl/>
        </w:rPr>
        <w:t>في الرجل يموت وعليه صلاة أو صيام</w:t>
      </w:r>
      <w:r>
        <w:rPr>
          <w:rFonts w:hint="cs"/>
          <w:rtl/>
        </w:rPr>
        <w:t xml:space="preserve"> </w:t>
      </w:r>
      <w:r w:rsidR="005D48E5">
        <w:rPr>
          <w:rFonts w:hint="cs"/>
          <w:rtl/>
        </w:rPr>
        <w:t>؟</w:t>
      </w:r>
      <w:r w:rsidRPr="00C32BF5">
        <w:rPr>
          <w:rFonts w:hint="cs"/>
          <w:rtl/>
        </w:rPr>
        <w:t xml:space="preserve"> قال</w:t>
      </w:r>
      <w:r>
        <w:rPr>
          <w:rFonts w:hint="cs"/>
          <w:rtl/>
        </w:rPr>
        <w:t xml:space="preserve"> : "</w:t>
      </w:r>
      <w:r w:rsidRPr="00C32BF5">
        <w:rPr>
          <w:rFonts w:hint="cs"/>
          <w:rtl/>
        </w:rPr>
        <w:t>يقضي عنه اَولى الناس به"</w:t>
      </w:r>
      <w:r>
        <w:rPr>
          <w:rFonts w:hint="cs"/>
          <w:rtl/>
        </w:rPr>
        <w:t xml:space="preserve"> ،</w:t>
      </w:r>
      <w:r w:rsidRPr="00C32BF5">
        <w:rPr>
          <w:rFonts w:hint="cs"/>
          <w:rtl/>
        </w:rPr>
        <w:t xml:space="preserve"> قلت</w:t>
      </w:r>
      <w:r>
        <w:rPr>
          <w:rFonts w:hint="cs"/>
          <w:rtl/>
        </w:rPr>
        <w:t xml:space="preserve"> :</w:t>
      </w:r>
      <w:r w:rsidRPr="00C32BF5">
        <w:rPr>
          <w:rFonts w:hint="cs"/>
          <w:rtl/>
        </w:rPr>
        <w:t xml:space="preserve"> وإن كان اَولى الناس به امرأة</w:t>
      </w:r>
      <w:r>
        <w:rPr>
          <w:rFonts w:hint="cs"/>
          <w:rtl/>
        </w:rPr>
        <w:t xml:space="preserve"> ؟</w:t>
      </w:r>
      <w:r w:rsidRPr="00C32BF5">
        <w:rPr>
          <w:rFonts w:hint="cs"/>
          <w:rtl/>
        </w:rPr>
        <w:t xml:space="preserve"> قال</w:t>
      </w:r>
      <w:r>
        <w:rPr>
          <w:rFonts w:hint="cs"/>
          <w:rtl/>
        </w:rPr>
        <w:t xml:space="preserve"> :</w:t>
      </w:r>
      <w:r w:rsidR="005D48E5">
        <w:rPr>
          <w:rFonts w:hint="cs"/>
          <w:rtl/>
        </w:rPr>
        <w:t xml:space="preserve"> "</w:t>
      </w:r>
      <w:r w:rsidRPr="00C32BF5">
        <w:rPr>
          <w:rFonts w:hint="cs"/>
          <w:rtl/>
        </w:rPr>
        <w:t>لا</w:t>
      </w:r>
      <w:r>
        <w:rPr>
          <w:rFonts w:hint="cs"/>
          <w:rtl/>
        </w:rPr>
        <w:t xml:space="preserve"> ،</w:t>
      </w:r>
      <w:r w:rsidRPr="00C32BF5">
        <w:rPr>
          <w:rFonts w:hint="cs"/>
          <w:rtl/>
        </w:rPr>
        <w:t xml:space="preserve"> إلا الرجال</w:t>
      </w:r>
      <w:r>
        <w:rPr>
          <w:rFonts w:hint="cs"/>
          <w:rtl/>
        </w:rPr>
        <w:t>"</w:t>
      </w:r>
      <w:r w:rsidRPr="0071737F">
        <w:rPr>
          <w:rFonts w:hint="cs"/>
          <w:vertAlign w:val="superscript"/>
          <w:rtl/>
        </w:rPr>
        <w:t>(</w:t>
      </w:r>
      <w:r w:rsidRPr="00526F7F">
        <w:rPr>
          <w:rStyle w:val="FootnoteReference"/>
          <w:rtl/>
        </w:rPr>
        <w:footnoteReference w:id="318"/>
      </w:r>
      <w:r w:rsidRPr="00526F7F">
        <w:rPr>
          <w:rFonts w:hint="cs"/>
          <w:vertAlign w:val="superscript"/>
          <w:rtl/>
        </w:rPr>
        <w:t>)</w:t>
      </w:r>
      <w:r w:rsidRPr="00C32BF5">
        <w:rPr>
          <w:rFonts w:hint="cs"/>
          <w:rtl/>
        </w:rPr>
        <w:t xml:space="preserve"> </w:t>
      </w:r>
      <w:r w:rsidRPr="00147B3B">
        <w:rPr>
          <w:rStyle w:val="2Char"/>
          <w:rFonts w:hint="cs"/>
          <w:sz w:val="28"/>
          <w:szCs w:val="28"/>
          <w:rtl/>
        </w:rPr>
        <w:t>صحيحة السند</w:t>
      </w:r>
      <w:r w:rsidRPr="00147B3B">
        <w:rPr>
          <w:rFonts w:hint="cs"/>
          <w:sz w:val="28"/>
          <w:rtl/>
        </w:rPr>
        <w:t xml:space="preserve"> ،</w:t>
      </w:r>
      <w:r w:rsidRPr="00C32BF5">
        <w:rPr>
          <w:rFonts w:hint="cs"/>
          <w:rtl/>
        </w:rPr>
        <w:t xml:space="preserve"> وهي تفيدنا فيما نحن فيه</w:t>
      </w:r>
      <w:r>
        <w:rPr>
          <w:rFonts w:hint="cs"/>
          <w:rtl/>
        </w:rPr>
        <w:t xml:space="preserve"> .</w:t>
      </w:r>
      <w:r w:rsidRPr="00C32BF5">
        <w:rPr>
          <w:rFonts w:hint="cs"/>
          <w:rtl/>
        </w:rPr>
        <w:t xml:space="preserve"> </w:t>
      </w:r>
    </w:p>
    <w:p w:rsidR="0021298D" w:rsidRDefault="00DF29FA" w:rsidP="00091A48">
      <w:pPr>
        <w:pStyle w:val="1"/>
        <w:ind w:firstLine="0"/>
        <w:jc w:val="both"/>
        <w:rPr>
          <w:rFonts w:hint="cs"/>
          <w:rtl/>
        </w:rPr>
      </w:pPr>
      <w:r>
        <w:rPr>
          <w:rFonts w:hint="cs"/>
          <w:rtl/>
        </w:rPr>
        <w:t xml:space="preserve">   </w:t>
      </w:r>
      <w:r w:rsidR="0021298D">
        <w:rPr>
          <w:rFonts w:hint="cs"/>
          <w:rtl/>
        </w:rPr>
        <w:t xml:space="preserve">أمّا في مورد الإذن في التزويج فلا شكّ ولا خلاف في كون الوليّ هو الأب وأب الأب ، ومع اختلافهما فقد أطبقت الروايات ـ </w:t>
      </w:r>
      <w:r w:rsidR="0021298D" w:rsidRPr="006A69D3">
        <w:rPr>
          <w:rFonts w:hint="cs"/>
          <w:sz w:val="24"/>
          <w:szCs w:val="24"/>
          <w:rtl/>
        </w:rPr>
        <w:t>أي أجمعت بلا معارض</w:t>
      </w:r>
      <w:r w:rsidR="0021298D">
        <w:rPr>
          <w:rFonts w:hint="cs"/>
          <w:rtl/>
        </w:rPr>
        <w:t xml:space="preserve"> ـ على تقديم رأي الجدّ ، من هذه الروايات : </w:t>
      </w:r>
    </w:p>
    <w:p w:rsidR="0021298D" w:rsidRDefault="0021298D" w:rsidP="00091A48">
      <w:pPr>
        <w:pStyle w:val="1"/>
        <w:ind w:firstLine="0"/>
        <w:jc w:val="both"/>
        <w:rPr>
          <w:rFonts w:hint="cs"/>
          <w:sz w:val="28"/>
          <w:rtl/>
        </w:rPr>
      </w:pPr>
      <w:r w:rsidRPr="00C32BF5">
        <w:rPr>
          <w:rFonts w:hint="cs"/>
          <w:rtl/>
        </w:rPr>
        <w:t>ـ ما رواه في الكافي أيضاً عن عدّة من أصحابنا عن سهل بن زياد عن أحمد بن</w:t>
      </w:r>
      <w:r w:rsidR="005D48E5">
        <w:rPr>
          <w:rFonts w:hint="cs"/>
          <w:rtl/>
        </w:rPr>
        <w:t xml:space="preserve"> محمد بن</w:t>
      </w:r>
      <w:r w:rsidR="002A3F8F">
        <w:rPr>
          <w:rFonts w:hint="cs"/>
          <w:rtl/>
        </w:rPr>
        <w:t xml:space="preserve"> أبي </w:t>
      </w:r>
      <w:r w:rsidR="005D48E5">
        <w:rPr>
          <w:rFonts w:hint="cs"/>
          <w:rtl/>
        </w:rPr>
        <w:t>نصر عن</w:t>
      </w:r>
      <w:r w:rsidR="002A3F8F">
        <w:rPr>
          <w:rFonts w:hint="cs"/>
          <w:rtl/>
        </w:rPr>
        <w:t xml:space="preserve"> أبي </w:t>
      </w:r>
      <w:r w:rsidR="005D48E5">
        <w:rPr>
          <w:rFonts w:hint="cs"/>
          <w:rtl/>
        </w:rPr>
        <w:t>المغرّا</w:t>
      </w:r>
      <w:r w:rsidRPr="00C32BF5">
        <w:rPr>
          <w:rFonts w:hint="cs"/>
          <w:rtl/>
        </w:rPr>
        <w:t>(</w:t>
      </w:r>
      <w:r w:rsidRPr="0021336C">
        <w:rPr>
          <w:rFonts w:hint="cs"/>
          <w:sz w:val="24"/>
          <w:szCs w:val="24"/>
          <w:rtl/>
        </w:rPr>
        <w:t>حَميد بن المثنى ـ ثقة</w:t>
      </w:r>
      <w:r w:rsidRPr="00C32BF5">
        <w:rPr>
          <w:rFonts w:hint="cs"/>
          <w:rtl/>
        </w:rPr>
        <w:t>) عن ع</w:t>
      </w:r>
      <w:r w:rsidR="002C614B">
        <w:rPr>
          <w:rFonts w:hint="cs"/>
          <w:rtl/>
        </w:rPr>
        <w:t>بـي</w:t>
      </w:r>
      <w:r w:rsidRPr="00C32BF5">
        <w:rPr>
          <w:rFonts w:hint="cs"/>
          <w:rtl/>
        </w:rPr>
        <w:t>د الله بن زرارة عن</w:t>
      </w:r>
      <w:r w:rsidR="002A3F8F">
        <w:rPr>
          <w:rFonts w:hint="cs"/>
          <w:rtl/>
        </w:rPr>
        <w:t xml:space="preserve"> أبي </w:t>
      </w:r>
      <w:r w:rsidRPr="00C32BF5">
        <w:rPr>
          <w:rFonts w:hint="cs"/>
          <w:rtl/>
        </w:rPr>
        <w:t>عبد الله</w:t>
      </w:r>
      <w:r w:rsidRPr="00435760">
        <w:rPr>
          <w:sz w:val="36"/>
          <w:szCs w:val="36"/>
        </w:rPr>
        <w:t>t</w:t>
      </w:r>
      <w:r w:rsidRPr="00435760">
        <w:rPr>
          <w:sz w:val="36"/>
          <w:szCs w:val="32"/>
          <w:rtl/>
        </w:rPr>
        <w:t xml:space="preserve"> </w:t>
      </w:r>
      <w:r>
        <w:rPr>
          <w:rFonts w:hint="cs"/>
          <w:sz w:val="28"/>
          <w:rtl/>
        </w:rPr>
        <w:t>قال : "إني لذات</w:t>
      </w:r>
      <w:r w:rsidR="005D48E5">
        <w:rPr>
          <w:rFonts w:hint="cs"/>
          <w:sz w:val="28"/>
          <w:rtl/>
        </w:rPr>
        <w:t>َ</w:t>
      </w:r>
      <w:r>
        <w:rPr>
          <w:rFonts w:hint="cs"/>
          <w:sz w:val="28"/>
          <w:rtl/>
        </w:rPr>
        <w:t xml:space="preserve"> يوم عند زياد بن ع</w:t>
      </w:r>
      <w:r w:rsidR="002C614B">
        <w:rPr>
          <w:rFonts w:hint="cs"/>
          <w:sz w:val="28"/>
          <w:rtl/>
        </w:rPr>
        <w:t>بـي</w:t>
      </w:r>
      <w:r>
        <w:rPr>
          <w:rFonts w:hint="cs"/>
          <w:sz w:val="28"/>
          <w:rtl/>
        </w:rPr>
        <w:t xml:space="preserve">د الله الحارثي إذ جاء رجل يستعديه على </w:t>
      </w:r>
      <w:r w:rsidR="00BE4849">
        <w:rPr>
          <w:rFonts w:hint="cs"/>
          <w:sz w:val="28"/>
          <w:rtl/>
        </w:rPr>
        <w:t>أبـيه</w:t>
      </w:r>
      <w:r>
        <w:rPr>
          <w:rFonts w:hint="cs"/>
          <w:sz w:val="28"/>
          <w:rtl/>
        </w:rPr>
        <w:t xml:space="preserve"> ، فقال : أصلح الله الأمير ، إنّ</w:t>
      </w:r>
      <w:r w:rsidR="002A3F8F">
        <w:rPr>
          <w:rFonts w:hint="cs"/>
          <w:sz w:val="28"/>
          <w:rtl/>
        </w:rPr>
        <w:t xml:space="preserve"> أبي </w:t>
      </w:r>
      <w:r>
        <w:rPr>
          <w:rFonts w:hint="cs"/>
          <w:sz w:val="28"/>
          <w:rtl/>
        </w:rPr>
        <w:t>زوّج اب</w:t>
      </w:r>
      <w:r w:rsidR="002C614B">
        <w:rPr>
          <w:rFonts w:hint="cs"/>
          <w:sz w:val="28"/>
          <w:rtl/>
        </w:rPr>
        <w:t>نـت</w:t>
      </w:r>
      <w:r>
        <w:rPr>
          <w:rFonts w:hint="cs"/>
          <w:sz w:val="28"/>
          <w:rtl/>
        </w:rPr>
        <w:t>ي بغير إذني ، فقال زياد لجلسائه الذين عنده : ما تقولون فيما يقول هذا الرجل ؟ فقالوا : نكاحه باطل ، قال : ثم أقبل عليّ فقال : ما تقول يا أبا عبد الله ؟ فلمّا سألني أقبلت على الذين أجابوه فقلت لهم : "أليس فيما تروون أ</w:t>
      </w:r>
      <w:r w:rsidR="002C614B">
        <w:rPr>
          <w:rFonts w:hint="cs"/>
          <w:sz w:val="28"/>
          <w:rtl/>
        </w:rPr>
        <w:t>نـت</w:t>
      </w:r>
      <w:r>
        <w:rPr>
          <w:rFonts w:hint="cs"/>
          <w:sz w:val="28"/>
          <w:rtl/>
        </w:rPr>
        <w:t>م عن رسول الله</w:t>
      </w:r>
      <w:r w:rsidR="00143C8A" w:rsidRPr="00143C8A">
        <w:rPr>
          <w:sz w:val="40"/>
          <w:szCs w:val="36"/>
        </w:rPr>
        <w:t>w</w:t>
      </w:r>
      <w:r>
        <w:rPr>
          <w:rFonts w:hint="cs"/>
          <w:rtl/>
        </w:rPr>
        <w:t xml:space="preserve"> </w:t>
      </w:r>
      <w:r>
        <w:rPr>
          <w:rFonts w:hint="cs"/>
          <w:sz w:val="28"/>
          <w:rtl/>
        </w:rPr>
        <w:t xml:space="preserve">أنّ رجلاً جاء يستعديه على </w:t>
      </w:r>
      <w:r w:rsidR="00BE4849">
        <w:rPr>
          <w:rFonts w:hint="cs"/>
          <w:sz w:val="28"/>
          <w:rtl/>
        </w:rPr>
        <w:t>أبـيه</w:t>
      </w:r>
      <w:r>
        <w:rPr>
          <w:rFonts w:hint="cs"/>
          <w:sz w:val="28"/>
          <w:rtl/>
        </w:rPr>
        <w:t xml:space="preserve"> في مثل هذا فقال رسول الله : </w:t>
      </w:r>
      <w:r w:rsidRPr="005D48E5">
        <w:rPr>
          <w:rStyle w:val="2Char"/>
          <w:rFonts w:hint="cs"/>
          <w:sz w:val="32"/>
          <w:szCs w:val="28"/>
          <w:rtl/>
        </w:rPr>
        <w:t>أ</w:t>
      </w:r>
      <w:r w:rsidR="002C614B">
        <w:rPr>
          <w:rStyle w:val="2Char"/>
          <w:rFonts w:hint="cs"/>
          <w:sz w:val="32"/>
          <w:szCs w:val="28"/>
          <w:rtl/>
        </w:rPr>
        <w:t>نـت</w:t>
      </w:r>
      <w:r w:rsidRPr="005D48E5">
        <w:rPr>
          <w:rStyle w:val="2Char"/>
          <w:rFonts w:hint="cs"/>
          <w:sz w:val="32"/>
          <w:szCs w:val="28"/>
          <w:rtl/>
        </w:rPr>
        <w:t xml:space="preserve"> ومالُك ل</w:t>
      </w:r>
      <w:r w:rsidR="0002602B">
        <w:rPr>
          <w:rStyle w:val="2Char"/>
          <w:rFonts w:hint="cs"/>
          <w:sz w:val="32"/>
          <w:szCs w:val="28"/>
          <w:rtl/>
        </w:rPr>
        <w:t>أبي</w:t>
      </w:r>
      <w:r w:rsidRPr="005D48E5">
        <w:rPr>
          <w:rStyle w:val="2Char"/>
          <w:rFonts w:hint="cs"/>
          <w:sz w:val="32"/>
          <w:szCs w:val="28"/>
          <w:rtl/>
        </w:rPr>
        <w:t>ك</w:t>
      </w:r>
      <w:r>
        <w:rPr>
          <w:rFonts w:hint="cs"/>
          <w:sz w:val="28"/>
          <w:rtl/>
        </w:rPr>
        <w:t>" ؟ قالوا : بلى ، فقلت لهم : "فكيف يكون هذا وهو وماله ل</w:t>
      </w:r>
      <w:r w:rsidR="00BE4849">
        <w:rPr>
          <w:rFonts w:hint="cs"/>
          <w:sz w:val="28"/>
          <w:rtl/>
        </w:rPr>
        <w:t>أبـيه</w:t>
      </w:r>
      <w:r>
        <w:rPr>
          <w:rFonts w:hint="cs"/>
          <w:sz w:val="28"/>
          <w:rtl/>
        </w:rPr>
        <w:t xml:space="preserve"> ولا يجوز نكاحه ؟! قال : فأخذ بقولهم وترك قولي"</w:t>
      </w:r>
      <w:r w:rsidRPr="0071737F">
        <w:rPr>
          <w:rFonts w:hint="cs"/>
          <w:vertAlign w:val="superscript"/>
          <w:rtl/>
        </w:rPr>
        <w:t>(</w:t>
      </w:r>
      <w:r w:rsidRPr="00526F7F">
        <w:rPr>
          <w:rStyle w:val="FootnoteReference"/>
          <w:rtl/>
        </w:rPr>
        <w:footnoteReference w:id="319"/>
      </w:r>
      <w:r w:rsidRPr="00526F7F">
        <w:rPr>
          <w:rFonts w:hint="cs"/>
          <w:vertAlign w:val="superscript"/>
          <w:rtl/>
        </w:rPr>
        <w:t>)</w:t>
      </w:r>
      <w:r>
        <w:rPr>
          <w:rFonts w:hint="cs"/>
          <w:sz w:val="28"/>
          <w:rtl/>
        </w:rPr>
        <w:t xml:space="preserve"> </w:t>
      </w:r>
      <w:r w:rsidRPr="00435760">
        <w:rPr>
          <w:rFonts w:cs="Al-Sadiq Bold" w:hint="cs"/>
          <w:sz w:val="28"/>
          <w:rtl/>
        </w:rPr>
        <w:t>مصحّحة السند</w:t>
      </w:r>
      <w:r>
        <w:rPr>
          <w:rFonts w:hint="cs"/>
          <w:sz w:val="28"/>
          <w:rtl/>
        </w:rPr>
        <w:t xml:space="preserve"> ولو من باب صحّة روايات الكافي ، وهي أيضاً تفيدنا فيما نحن فيه .</w:t>
      </w:r>
    </w:p>
    <w:p w:rsidR="0021298D" w:rsidRDefault="00DF29FA" w:rsidP="00091A48">
      <w:pPr>
        <w:pStyle w:val="1"/>
        <w:ind w:firstLine="0"/>
        <w:jc w:val="both"/>
        <w:rPr>
          <w:rFonts w:hint="cs"/>
          <w:rtl/>
        </w:rPr>
      </w:pPr>
      <w:r>
        <w:rPr>
          <w:rFonts w:hint="cs"/>
          <w:rtl/>
        </w:rPr>
        <w:t xml:space="preserve"> </w:t>
      </w:r>
      <w:r w:rsidR="0021298D">
        <w:rPr>
          <w:rFonts w:hint="cs"/>
          <w:rtl/>
        </w:rPr>
        <w:t xml:space="preserve">ـ وروى في </w:t>
      </w:r>
      <w:r w:rsidR="007B22AE">
        <w:rPr>
          <w:rFonts w:hint="cs"/>
          <w:rtl/>
        </w:rPr>
        <w:t>يب</w:t>
      </w:r>
      <w:r w:rsidR="00E565A0">
        <w:rPr>
          <w:rFonts w:hint="cs"/>
          <w:rtl/>
        </w:rPr>
        <w:t xml:space="preserve"> </w:t>
      </w:r>
      <w:r w:rsidR="0021298D">
        <w:rPr>
          <w:rFonts w:hint="cs"/>
          <w:rtl/>
        </w:rPr>
        <w:t xml:space="preserve">بإسناده ـ </w:t>
      </w:r>
      <w:r w:rsidR="0021298D" w:rsidRPr="005D48E5">
        <w:rPr>
          <w:rFonts w:hint="cs"/>
          <w:sz w:val="32"/>
          <w:szCs w:val="24"/>
          <w:rtl/>
        </w:rPr>
        <w:t xml:space="preserve">الصحيح </w:t>
      </w:r>
      <w:r w:rsidR="005D48E5">
        <w:rPr>
          <w:rFonts w:hint="cs"/>
          <w:rtl/>
        </w:rPr>
        <w:t>ـ عن علي بن الحسين</w:t>
      </w:r>
      <w:r w:rsidR="0021298D">
        <w:rPr>
          <w:rFonts w:hint="cs"/>
          <w:rtl/>
        </w:rPr>
        <w:t>(</w:t>
      </w:r>
      <w:r w:rsidR="0021298D" w:rsidRPr="005D48E5">
        <w:rPr>
          <w:rFonts w:hint="cs"/>
          <w:sz w:val="32"/>
          <w:szCs w:val="24"/>
          <w:rtl/>
        </w:rPr>
        <w:t>بن موسى بن بابويه</w:t>
      </w:r>
      <w:r w:rsidR="0021298D">
        <w:rPr>
          <w:rFonts w:hint="cs"/>
          <w:rtl/>
        </w:rPr>
        <w:t>) عن محمد بن أحمد بن علي(</w:t>
      </w:r>
      <w:r w:rsidR="00106794">
        <w:rPr>
          <w:rFonts w:hint="cs"/>
          <w:sz w:val="24"/>
          <w:szCs w:val="24"/>
          <w:rtl/>
        </w:rPr>
        <w:t>بن الصلت القمّي ،</w:t>
      </w:r>
      <w:r w:rsidR="0021298D" w:rsidRPr="000C2C4C">
        <w:rPr>
          <w:rFonts w:hint="cs"/>
          <w:sz w:val="24"/>
          <w:szCs w:val="24"/>
          <w:rtl/>
        </w:rPr>
        <w:t xml:space="preserve"> عالم عامل زاهد عابد</w:t>
      </w:r>
      <w:r w:rsidR="0021298D">
        <w:rPr>
          <w:rFonts w:hint="cs"/>
          <w:rtl/>
        </w:rPr>
        <w:t>) عن (</w:t>
      </w:r>
      <w:r w:rsidR="0021298D" w:rsidRPr="000C2C4C">
        <w:rPr>
          <w:rFonts w:hint="cs"/>
          <w:sz w:val="24"/>
          <w:szCs w:val="24"/>
          <w:rtl/>
        </w:rPr>
        <w:t>عمّه</w:t>
      </w:r>
      <w:r w:rsidR="0021298D">
        <w:rPr>
          <w:rFonts w:hint="cs"/>
          <w:rtl/>
        </w:rPr>
        <w:t>)عبد الله بن الصلت عن عبد الله بن المغيرة عن غياث بن إبراهيم الرزامي(</w:t>
      </w:r>
      <w:r w:rsidR="00106794">
        <w:rPr>
          <w:rFonts w:hint="cs"/>
          <w:sz w:val="24"/>
          <w:szCs w:val="24"/>
          <w:rtl/>
        </w:rPr>
        <w:t>التميمي الأسدي ،</w:t>
      </w:r>
      <w:r w:rsidR="0021298D" w:rsidRPr="0021336C">
        <w:rPr>
          <w:rFonts w:hint="cs"/>
          <w:sz w:val="24"/>
          <w:szCs w:val="24"/>
          <w:rtl/>
        </w:rPr>
        <w:t xml:space="preserve"> ثقة</w:t>
      </w:r>
      <w:r w:rsidR="0021298D">
        <w:rPr>
          <w:rFonts w:hint="cs"/>
          <w:rtl/>
        </w:rPr>
        <w:t xml:space="preserve">) عن جعفر عن </w:t>
      </w:r>
      <w:r w:rsidR="00BE4849">
        <w:rPr>
          <w:rFonts w:hint="cs"/>
          <w:rtl/>
        </w:rPr>
        <w:t>أبـيه</w:t>
      </w:r>
      <w:r w:rsidR="0021298D">
        <w:rPr>
          <w:rFonts w:hint="cs"/>
          <w:rtl/>
        </w:rPr>
        <w:t xml:space="preserve"> عن عليّ</w:t>
      </w:r>
      <w:r w:rsidR="00EC07CC" w:rsidRPr="00EC07CC">
        <w:rPr>
          <w:sz w:val="36"/>
          <w:szCs w:val="32"/>
        </w:rPr>
        <w:t>i</w:t>
      </w:r>
      <w:r w:rsidR="00106794">
        <w:rPr>
          <w:rFonts w:hint="cs"/>
          <w:rtl/>
        </w:rPr>
        <w:t xml:space="preserve"> أنه قال :"</w:t>
      </w:r>
      <w:r w:rsidR="0021298D">
        <w:rPr>
          <w:rFonts w:hint="cs"/>
          <w:rtl/>
        </w:rPr>
        <w:t>يغسل الميّت</w:t>
      </w:r>
      <w:r w:rsidR="0021298D">
        <w:rPr>
          <w:rFonts w:hint="cs"/>
          <w:rtl/>
          <w:lang w:bidi="ar-LB"/>
        </w:rPr>
        <w:t>َ</w:t>
      </w:r>
      <w:r w:rsidR="0021298D">
        <w:rPr>
          <w:rFonts w:hint="cs"/>
          <w:rtl/>
        </w:rPr>
        <w:t xml:space="preserve"> اَولى الناس به"</w:t>
      </w:r>
      <w:r w:rsidR="0021298D" w:rsidRPr="0071737F">
        <w:rPr>
          <w:rFonts w:hint="cs"/>
          <w:vertAlign w:val="superscript"/>
          <w:rtl/>
        </w:rPr>
        <w:t>(</w:t>
      </w:r>
      <w:r w:rsidR="0021298D" w:rsidRPr="00526F7F">
        <w:rPr>
          <w:rStyle w:val="FootnoteReference"/>
          <w:rtl/>
        </w:rPr>
        <w:footnoteReference w:id="320"/>
      </w:r>
      <w:r w:rsidR="0021298D" w:rsidRPr="00526F7F">
        <w:rPr>
          <w:rFonts w:hint="cs"/>
          <w:vertAlign w:val="superscript"/>
          <w:rtl/>
        </w:rPr>
        <w:t>)</w:t>
      </w:r>
      <w:r w:rsidR="0021298D">
        <w:rPr>
          <w:rFonts w:hint="cs"/>
          <w:rtl/>
        </w:rPr>
        <w:t xml:space="preserve"> صحيحة السند .  </w:t>
      </w:r>
    </w:p>
    <w:p w:rsidR="0021298D" w:rsidRDefault="00DF29FA" w:rsidP="00091A48">
      <w:pPr>
        <w:pStyle w:val="1"/>
        <w:ind w:firstLine="0"/>
        <w:jc w:val="both"/>
        <w:rPr>
          <w:rFonts w:hint="cs"/>
          <w:rtl/>
        </w:rPr>
      </w:pPr>
      <w:r>
        <w:rPr>
          <w:rFonts w:hint="cs"/>
          <w:rtl/>
        </w:rPr>
        <w:t xml:space="preserve"> </w:t>
      </w:r>
      <w:r w:rsidR="0021298D">
        <w:rPr>
          <w:rFonts w:hint="cs"/>
          <w:rtl/>
        </w:rPr>
        <w:t>ـ ورواها في الفقيه قال : قال أمير المؤمنين</w:t>
      </w:r>
      <w:r w:rsidR="0021298D" w:rsidRPr="006F44B8">
        <w:t xml:space="preserve"> </w:t>
      </w:r>
      <w:r w:rsidR="0021298D" w:rsidRPr="00435760">
        <w:rPr>
          <w:sz w:val="36"/>
          <w:szCs w:val="32"/>
        </w:rPr>
        <w:t>t</w:t>
      </w:r>
      <w:r w:rsidR="0021298D">
        <w:rPr>
          <w:rFonts w:hint="cs"/>
          <w:rtl/>
        </w:rPr>
        <w:t>: "يغسّل الميّت</w:t>
      </w:r>
      <w:r w:rsidR="00106794">
        <w:rPr>
          <w:rFonts w:hint="cs"/>
          <w:rtl/>
        </w:rPr>
        <w:t>َ</w:t>
      </w:r>
      <w:r w:rsidR="0021298D">
        <w:rPr>
          <w:rFonts w:hint="cs"/>
          <w:rtl/>
        </w:rPr>
        <w:t xml:space="preserve"> اَولى الناس به ، أو مَن يأمره الوليّ بذلك"</w:t>
      </w:r>
      <w:r w:rsidR="0021298D" w:rsidRPr="0071737F">
        <w:rPr>
          <w:rFonts w:hint="cs"/>
          <w:vertAlign w:val="superscript"/>
          <w:rtl/>
        </w:rPr>
        <w:t>(</w:t>
      </w:r>
      <w:r w:rsidR="0021298D" w:rsidRPr="00526F7F">
        <w:rPr>
          <w:rStyle w:val="FootnoteReference"/>
          <w:rtl/>
        </w:rPr>
        <w:footnoteReference w:id="321"/>
      </w:r>
      <w:r w:rsidR="0021298D" w:rsidRPr="00526F7F">
        <w:rPr>
          <w:rFonts w:hint="cs"/>
          <w:vertAlign w:val="superscript"/>
          <w:rtl/>
        </w:rPr>
        <w:t>)</w:t>
      </w:r>
      <w:r w:rsidR="0021298D">
        <w:rPr>
          <w:rFonts w:hint="cs"/>
          <w:rtl/>
        </w:rPr>
        <w:t xml:space="preserve"> وهي صحيحة السند بناء على حجية خبر الثقة فيما يحتمل نقله عن حسّ .</w:t>
      </w:r>
    </w:p>
    <w:p w:rsidR="0021298D" w:rsidRDefault="00DF29FA" w:rsidP="00091A48">
      <w:pPr>
        <w:pStyle w:val="1"/>
        <w:ind w:firstLine="0"/>
        <w:jc w:val="both"/>
        <w:rPr>
          <w:rFonts w:hint="cs"/>
          <w:rtl/>
        </w:rPr>
      </w:pPr>
      <w:r>
        <w:rPr>
          <w:rFonts w:hint="cs"/>
          <w:rtl/>
        </w:rPr>
        <w:t xml:space="preserve"> </w:t>
      </w:r>
      <w:r w:rsidR="0021298D">
        <w:rPr>
          <w:rFonts w:hint="cs"/>
          <w:rtl/>
        </w:rPr>
        <w:t xml:space="preserve">ـ وكذا ورد في قضاء الصلاة "يقضي اَولى الناس به" . </w:t>
      </w:r>
    </w:p>
    <w:p w:rsidR="0021298D" w:rsidRDefault="00DF29FA" w:rsidP="00091A48">
      <w:pPr>
        <w:pStyle w:val="1"/>
        <w:ind w:firstLine="0"/>
        <w:jc w:val="both"/>
        <w:rPr>
          <w:rFonts w:hint="cs"/>
          <w:rtl/>
        </w:rPr>
      </w:pPr>
      <w:r>
        <w:rPr>
          <w:rFonts w:hint="cs"/>
          <w:rtl/>
        </w:rPr>
        <w:t xml:space="preserve"> </w:t>
      </w:r>
      <w:r w:rsidR="0021298D">
        <w:rPr>
          <w:rFonts w:hint="cs"/>
          <w:rtl/>
        </w:rPr>
        <w:t xml:space="preserve">ـ وفي الكافي عن علي بن إبراهيم عن </w:t>
      </w:r>
      <w:r w:rsidR="00BE4849">
        <w:rPr>
          <w:rFonts w:hint="cs"/>
          <w:rtl/>
        </w:rPr>
        <w:t>أبـيه</w:t>
      </w:r>
      <w:r w:rsidR="0021298D">
        <w:rPr>
          <w:rFonts w:hint="cs"/>
          <w:rtl/>
        </w:rPr>
        <w:t xml:space="preserve"> عن محمد بن</w:t>
      </w:r>
      <w:r w:rsidR="002A3F8F">
        <w:rPr>
          <w:rFonts w:hint="cs"/>
          <w:rtl/>
        </w:rPr>
        <w:t xml:space="preserve"> أبي </w:t>
      </w:r>
      <w:r w:rsidR="0021298D">
        <w:rPr>
          <w:rFonts w:hint="cs"/>
          <w:rtl/>
        </w:rPr>
        <w:t>عمير عن منصور بن حازم عن</w:t>
      </w:r>
      <w:r w:rsidR="002A3F8F">
        <w:rPr>
          <w:rFonts w:hint="cs"/>
          <w:rtl/>
        </w:rPr>
        <w:t xml:space="preserve"> أبي </w:t>
      </w:r>
      <w:r w:rsidR="0021298D">
        <w:rPr>
          <w:rFonts w:hint="cs"/>
          <w:rtl/>
        </w:rPr>
        <w:t>عبد الله</w:t>
      </w:r>
      <w:r w:rsidR="0021298D" w:rsidRPr="006F44B8">
        <w:t xml:space="preserve"> </w:t>
      </w:r>
      <w:r w:rsidR="0021298D" w:rsidRPr="00BF1D74">
        <w:t>t</w:t>
      </w:r>
      <w:r w:rsidR="0021298D">
        <w:rPr>
          <w:rFonts w:hint="cs"/>
          <w:rtl/>
        </w:rPr>
        <w:t>قال : قال رسول الله</w:t>
      </w:r>
      <w:r w:rsidR="00143C8A" w:rsidRPr="00143C8A">
        <w:rPr>
          <w:sz w:val="40"/>
          <w:szCs w:val="36"/>
        </w:rPr>
        <w:t>w</w:t>
      </w:r>
      <w:r w:rsidR="0021298D">
        <w:rPr>
          <w:rFonts w:hint="cs"/>
          <w:rtl/>
        </w:rPr>
        <w:t xml:space="preserve"> "لا يمين للولد مع والده ، ولا لمملوك مع مولاه ، ولا للمرأة مع زوجها ، ولا نذر في معصية ، ولا يمين في قطيعة" </w:t>
      </w:r>
      <w:r w:rsidR="0021298D" w:rsidRPr="00106794">
        <w:rPr>
          <w:rStyle w:val="2Char"/>
          <w:rFonts w:hint="cs"/>
          <w:sz w:val="28"/>
          <w:szCs w:val="28"/>
          <w:rtl/>
        </w:rPr>
        <w:t>صحيحة السند</w:t>
      </w:r>
      <w:r w:rsidR="0021298D" w:rsidRPr="00106794">
        <w:rPr>
          <w:rFonts w:hint="cs"/>
          <w:sz w:val="28"/>
          <w:rtl/>
        </w:rPr>
        <w:t xml:space="preserve"> ، وهي</w:t>
      </w:r>
      <w:r w:rsidR="0021298D">
        <w:rPr>
          <w:rFonts w:hint="cs"/>
          <w:rtl/>
        </w:rPr>
        <w:t xml:space="preserve"> تشير إلى أنّ للأب نحوَ ولايةٍ على الابن ولو كان ك</w:t>
      </w:r>
      <w:r w:rsidR="002C614B">
        <w:rPr>
          <w:rFonts w:hint="cs"/>
          <w:rtl/>
        </w:rPr>
        <w:t>بـي</w:t>
      </w:r>
      <w:r w:rsidR="0021298D">
        <w:rPr>
          <w:rFonts w:hint="cs"/>
          <w:rtl/>
        </w:rPr>
        <w:t xml:space="preserve">راً ، وعليه فيقدّم أب الزوج على ابن الزوج ولو بهذه القرينة وبقرينة أولوية صدق الولي على أب الزوج من صدقه على ابن الزوج ، فإنه في موردنا هذا </w:t>
      </w:r>
      <w:r w:rsidR="00220A31">
        <w:rPr>
          <w:rFonts w:hint="cs"/>
          <w:rtl/>
        </w:rPr>
        <w:t>يـب</w:t>
      </w:r>
      <w:r w:rsidR="0021298D">
        <w:rPr>
          <w:rFonts w:hint="cs"/>
          <w:rtl/>
        </w:rPr>
        <w:t xml:space="preserve">عد صدق الولي ـ </w:t>
      </w:r>
      <w:r w:rsidR="0021298D" w:rsidRPr="00106794">
        <w:rPr>
          <w:rFonts w:hint="cs"/>
          <w:sz w:val="32"/>
          <w:szCs w:val="24"/>
          <w:rtl/>
        </w:rPr>
        <w:t xml:space="preserve">مع وجود أب الزوج </w:t>
      </w:r>
      <w:r w:rsidR="0021298D">
        <w:rPr>
          <w:rFonts w:hint="cs"/>
          <w:rtl/>
        </w:rPr>
        <w:t>ـ على ابن الزوج ، وإنما يكون أب الزوج هو الولي على ابنه ، بل الأولوية العرفية أيضاً تقتضي أن يكون الجد هو الولي على ابنه وعلى ابن ابنه ، ويؤيّد ما ذكرناه مصحّحة ع</w:t>
      </w:r>
      <w:r w:rsidR="002C614B">
        <w:rPr>
          <w:rFonts w:hint="cs"/>
          <w:rtl/>
        </w:rPr>
        <w:t>بـي</w:t>
      </w:r>
      <w:r w:rsidR="0021298D">
        <w:rPr>
          <w:rFonts w:hint="cs"/>
          <w:rtl/>
        </w:rPr>
        <w:t xml:space="preserve">د الله بن زرارة السابقة .  </w:t>
      </w:r>
    </w:p>
    <w:p w:rsidR="0021298D" w:rsidRDefault="0021298D" w:rsidP="00091A48">
      <w:pPr>
        <w:pStyle w:val="1"/>
        <w:ind w:firstLine="0"/>
        <w:jc w:val="both"/>
        <w:rPr>
          <w:rFonts w:hint="cs"/>
          <w:rtl/>
        </w:rPr>
      </w:pPr>
      <w:r>
        <w:rPr>
          <w:rFonts w:hint="cs"/>
          <w:rtl/>
        </w:rPr>
        <w:t xml:space="preserve"> ـ وروى قر</w:t>
      </w:r>
      <w:r w:rsidR="00220A31">
        <w:rPr>
          <w:rFonts w:hint="cs"/>
          <w:rtl/>
        </w:rPr>
        <w:t>يـب</w:t>
      </w:r>
      <w:r>
        <w:rPr>
          <w:rFonts w:hint="cs"/>
          <w:rtl/>
        </w:rPr>
        <w:t xml:space="preserve">اً منها في الفقيه بإسناده عن حماد بن عمرو وأنس بن محمد عن </w:t>
      </w:r>
      <w:r w:rsidR="00BE4849">
        <w:rPr>
          <w:rFonts w:hint="cs"/>
          <w:rtl/>
        </w:rPr>
        <w:t>أبـيه</w:t>
      </w:r>
      <w:r>
        <w:rPr>
          <w:rFonts w:hint="cs"/>
          <w:rtl/>
        </w:rPr>
        <w:t xml:space="preserve"> عن جعفر بن محمد عن آبائه</w:t>
      </w:r>
      <w:r w:rsidR="00EC07CC" w:rsidRPr="00EC07CC">
        <w:rPr>
          <w:sz w:val="36"/>
          <w:szCs w:val="32"/>
        </w:rPr>
        <w:t>i</w:t>
      </w:r>
      <w:r>
        <w:rPr>
          <w:rFonts w:hint="cs"/>
          <w:rtl/>
        </w:rPr>
        <w:t xml:space="preserve"> في وصية</w:t>
      </w:r>
      <w:r w:rsidR="002A3F8F">
        <w:rPr>
          <w:rFonts w:hint="cs"/>
          <w:rtl/>
        </w:rPr>
        <w:t xml:space="preserve"> </w:t>
      </w:r>
      <w:r w:rsidR="00FE5ABC">
        <w:rPr>
          <w:rFonts w:hint="cs"/>
          <w:rtl/>
        </w:rPr>
        <w:t>النبيّ</w:t>
      </w:r>
      <w:r w:rsidR="00143C8A" w:rsidRPr="00143C8A">
        <w:rPr>
          <w:sz w:val="40"/>
          <w:szCs w:val="36"/>
        </w:rPr>
        <w:t>w</w:t>
      </w:r>
      <w:r>
        <w:rPr>
          <w:rFonts w:hint="cs"/>
          <w:rtl/>
        </w:rPr>
        <w:t xml:space="preserve"> لعليّ</w:t>
      </w:r>
      <w:r w:rsidRPr="00435760">
        <w:rPr>
          <w:sz w:val="36"/>
          <w:szCs w:val="32"/>
        </w:rPr>
        <w:t>t</w:t>
      </w:r>
      <w:r>
        <w:rPr>
          <w:rFonts w:hint="cs"/>
          <w:rtl/>
        </w:rPr>
        <w:t xml:space="preserve"> قال : "ولا يمين في قطيعة رحم ، ولا يمين لولدٍ مع والده ..." .</w:t>
      </w:r>
    </w:p>
    <w:p w:rsidR="0021298D" w:rsidRDefault="0021298D" w:rsidP="00091A48">
      <w:pPr>
        <w:pStyle w:val="1"/>
        <w:ind w:firstLine="0"/>
        <w:jc w:val="both"/>
        <w:rPr>
          <w:rFonts w:hint="cs"/>
          <w:rtl/>
        </w:rPr>
      </w:pPr>
      <w:r>
        <w:rPr>
          <w:rFonts w:hint="cs"/>
          <w:rtl/>
        </w:rPr>
        <w:t xml:space="preserve">   ولم أرَ في الروايات ما يفيدنا في المقام غير ما ذكرته .  </w:t>
      </w:r>
    </w:p>
    <w:p w:rsidR="0021298D" w:rsidRDefault="0021298D" w:rsidP="00091A48">
      <w:pPr>
        <w:pStyle w:val="1"/>
        <w:ind w:firstLine="0"/>
        <w:jc w:val="both"/>
        <w:rPr>
          <w:rFonts w:hint="cs"/>
          <w:rtl/>
        </w:rPr>
      </w:pPr>
      <w:r>
        <w:rPr>
          <w:rFonts w:hint="cs"/>
          <w:rtl/>
        </w:rPr>
        <w:t xml:space="preserve">   وصرّح أصحابنا بأنّ تغسيل الميّت وسائر تجهيز الميّت والصلاة عليه واجب كفائي ، ونُقل الإجماع عليه مكرّراً في كلمات أصحابنا وأنّ اَولى الناس به اَولاهم بميراثه .</w:t>
      </w:r>
    </w:p>
    <w:p w:rsidR="0021298D" w:rsidRPr="00BF1D74" w:rsidRDefault="0021298D" w:rsidP="00091A48">
      <w:pPr>
        <w:pStyle w:val="1"/>
        <w:ind w:firstLine="0"/>
        <w:jc w:val="both"/>
        <w:rPr>
          <w:rFonts w:hint="cs"/>
          <w:rtl/>
        </w:rPr>
      </w:pPr>
      <w:r>
        <w:rPr>
          <w:rFonts w:hint="cs"/>
          <w:rtl/>
        </w:rPr>
        <w:t xml:space="preserve">   </w:t>
      </w:r>
      <w:r w:rsidRPr="00BF1D74">
        <w:rPr>
          <w:rFonts w:hint="cs"/>
          <w:rtl/>
        </w:rPr>
        <w:t>من كل ما سمعت تعرف أنّ المراد بالوليّ في الرجل هو أبوه وأولاده</w:t>
      </w:r>
      <w:r>
        <w:rPr>
          <w:rFonts w:hint="cs"/>
          <w:rtl/>
        </w:rPr>
        <w:t xml:space="preserve"> ،</w:t>
      </w:r>
      <w:r w:rsidRPr="00BF1D74">
        <w:rPr>
          <w:rFonts w:hint="cs"/>
          <w:rtl/>
        </w:rPr>
        <w:t xml:space="preserve"> فهما أقرب الناس إليه واَولاهم بميراثه</w:t>
      </w:r>
      <w:r>
        <w:rPr>
          <w:rFonts w:hint="cs"/>
          <w:rtl/>
        </w:rPr>
        <w:t xml:space="preserve"> ،</w:t>
      </w:r>
      <w:r w:rsidRPr="00BF1D74">
        <w:rPr>
          <w:rFonts w:hint="cs"/>
          <w:rtl/>
        </w:rPr>
        <w:t xml:space="preserve"> ثم الأقرب فالأقرب والاَولى في الميراث تبعاً لقوله </w:t>
      </w:r>
      <w:r w:rsidR="00143C8A">
        <w:rPr>
          <w:rFonts w:hint="cs"/>
          <w:rtl/>
        </w:rPr>
        <w:t>تعالى [</w:t>
      </w:r>
      <w:r>
        <w:rPr>
          <w:rFonts w:ascii="QCF_P186" w:hAnsi="QCF_P186" w:cs="QCF_P186" w:hint="cs"/>
          <w:b/>
          <w:bCs/>
          <w:color w:val="000000"/>
          <w:sz w:val="30"/>
          <w:szCs w:val="30"/>
          <w:rtl/>
        </w:rPr>
        <w:t xml:space="preserve">  </w:t>
      </w:r>
      <w:r w:rsidRPr="00131B36">
        <w:rPr>
          <w:rFonts w:ascii="QCF_P186" w:hAnsi="QCF_P186" w:cs="QCF_P186"/>
          <w:b/>
          <w:bCs/>
          <w:color w:val="000000"/>
          <w:sz w:val="30"/>
          <w:szCs w:val="30"/>
          <w:rtl/>
        </w:rPr>
        <w:t>ﯹ</w:t>
      </w:r>
      <w:r>
        <w:rPr>
          <w:rFonts w:ascii="QCF_P186" w:hAnsi="QCF_P186" w:cs="QCF_P186"/>
          <w:b/>
          <w:bCs/>
          <w:color w:val="000000"/>
          <w:sz w:val="2"/>
          <w:szCs w:val="2"/>
          <w:rtl/>
        </w:rPr>
        <w:t xml:space="preserve"> </w:t>
      </w:r>
      <w:r w:rsidRPr="00131B36">
        <w:rPr>
          <w:rFonts w:ascii="QCF_P186" w:hAnsi="QCF_P186" w:cs="QCF_P186"/>
          <w:b/>
          <w:bCs/>
          <w:color w:val="000000"/>
          <w:sz w:val="30"/>
          <w:szCs w:val="30"/>
          <w:rtl/>
        </w:rPr>
        <w:t>ﯺ</w:t>
      </w:r>
      <w:r>
        <w:rPr>
          <w:rFonts w:ascii="QCF_P186" w:hAnsi="QCF_P186" w:cs="QCF_P186"/>
          <w:b/>
          <w:bCs/>
          <w:color w:val="000000"/>
          <w:sz w:val="2"/>
          <w:szCs w:val="2"/>
          <w:rtl/>
        </w:rPr>
        <w:t xml:space="preserve">  </w:t>
      </w:r>
      <w:r w:rsidRPr="00131B36">
        <w:rPr>
          <w:rFonts w:ascii="QCF_P186" w:hAnsi="QCF_P186" w:cs="QCF_P186"/>
          <w:b/>
          <w:bCs/>
          <w:color w:val="000000"/>
          <w:sz w:val="30"/>
          <w:szCs w:val="30"/>
          <w:rtl/>
        </w:rPr>
        <w:t>ﯻ</w:t>
      </w:r>
      <w:r>
        <w:rPr>
          <w:rFonts w:ascii="QCF_P186" w:hAnsi="QCF_P186" w:cs="QCF_P186"/>
          <w:b/>
          <w:bCs/>
          <w:color w:val="000000"/>
          <w:sz w:val="2"/>
          <w:szCs w:val="2"/>
          <w:rtl/>
        </w:rPr>
        <w:t xml:space="preserve"> </w:t>
      </w:r>
      <w:r w:rsidRPr="00131B36">
        <w:rPr>
          <w:rFonts w:ascii="QCF_P186" w:hAnsi="QCF_P186" w:cs="QCF_P186"/>
          <w:b/>
          <w:bCs/>
          <w:color w:val="000000"/>
          <w:sz w:val="30"/>
          <w:szCs w:val="30"/>
          <w:rtl/>
        </w:rPr>
        <w:t>ﯼ</w:t>
      </w:r>
      <w:r>
        <w:rPr>
          <w:rFonts w:ascii="QCF_P186" w:hAnsi="QCF_P186" w:cs="QCF_P186"/>
          <w:b/>
          <w:bCs/>
          <w:color w:val="000000"/>
          <w:sz w:val="2"/>
          <w:szCs w:val="2"/>
          <w:rtl/>
        </w:rPr>
        <w:t xml:space="preserve"> </w:t>
      </w:r>
      <w:r w:rsidRPr="00131B36">
        <w:rPr>
          <w:rFonts w:ascii="QCF_P186" w:hAnsi="QCF_P186" w:cs="QCF_P186"/>
          <w:b/>
          <w:bCs/>
          <w:color w:val="000000"/>
          <w:sz w:val="30"/>
          <w:szCs w:val="30"/>
          <w:rtl/>
        </w:rPr>
        <w:t>ﯽ</w:t>
      </w:r>
      <w:r>
        <w:rPr>
          <w:rFonts w:ascii="QCF_P186" w:hAnsi="QCF_P186" w:cs="QCF_P186"/>
          <w:b/>
          <w:bCs/>
          <w:color w:val="000000"/>
          <w:sz w:val="2"/>
          <w:szCs w:val="2"/>
          <w:rtl/>
        </w:rPr>
        <w:t xml:space="preserve">      </w:t>
      </w:r>
      <w:r w:rsidRPr="00131B36">
        <w:rPr>
          <w:rFonts w:ascii="QCF_P186" w:hAnsi="QCF_P186" w:cs="QCF_P186"/>
          <w:b/>
          <w:bCs/>
          <w:color w:val="000000"/>
          <w:sz w:val="30"/>
          <w:szCs w:val="30"/>
          <w:rtl/>
        </w:rPr>
        <w:t>ﯾ</w:t>
      </w:r>
      <w:r>
        <w:rPr>
          <w:rFonts w:ascii="QCF_P186" w:hAnsi="QCF_P186" w:cs="QCF_P186"/>
          <w:b/>
          <w:bCs/>
          <w:color w:val="000000"/>
          <w:sz w:val="2"/>
          <w:szCs w:val="2"/>
          <w:rtl/>
        </w:rPr>
        <w:t xml:space="preserve"> </w:t>
      </w:r>
      <w:r w:rsidRPr="00131B36">
        <w:rPr>
          <w:rFonts w:ascii="QCF_P186" w:hAnsi="QCF_P186" w:cs="QCF_P186"/>
          <w:b/>
          <w:bCs/>
          <w:color w:val="000000"/>
          <w:sz w:val="30"/>
          <w:szCs w:val="30"/>
          <w:rtl/>
        </w:rPr>
        <w:t>ﯿ</w:t>
      </w:r>
      <w:r>
        <w:rPr>
          <w:rFonts w:ascii="QCF_P186" w:hAnsi="QCF_P186" w:cs="QCF_P186"/>
          <w:b/>
          <w:bCs/>
          <w:color w:val="000000"/>
          <w:sz w:val="2"/>
          <w:szCs w:val="2"/>
          <w:rtl/>
        </w:rPr>
        <w:t xml:space="preserve">         </w:t>
      </w:r>
      <w:r w:rsidRPr="00131B36">
        <w:rPr>
          <w:rFonts w:ascii="QCF_P186" w:hAnsi="QCF_P186" w:cs="QCF_P186"/>
          <w:b/>
          <w:bCs/>
          <w:color w:val="000000"/>
          <w:sz w:val="30"/>
          <w:szCs w:val="30"/>
          <w:rtl/>
        </w:rPr>
        <w:t>ﰀﰁ</w:t>
      </w:r>
      <w:r>
        <w:rPr>
          <w:rFonts w:ascii="QCF_P186" w:hAnsi="QCF_P186" w:cs="QCF_P186"/>
          <w:b/>
          <w:bCs/>
          <w:color w:val="000000"/>
          <w:sz w:val="2"/>
          <w:szCs w:val="2"/>
        </w:rPr>
        <w:t xml:space="preserve"> </w:t>
      </w:r>
      <w:r>
        <w:rPr>
          <w:rFonts w:ascii="Arial" w:hAnsi="Arial" w:cs="Arial"/>
          <w:color w:val="000000"/>
          <w:sz w:val="2"/>
          <w:szCs w:val="2"/>
        </w:rPr>
        <w:t xml:space="preserve"> </w:t>
      </w:r>
      <w:r>
        <w:rPr>
          <w:rFonts w:hint="cs"/>
          <w:rtl/>
        </w:rPr>
        <w:t>]</w:t>
      </w:r>
      <w:r w:rsidRPr="00BF1D74">
        <w:rPr>
          <w:rFonts w:hint="cs"/>
          <w:rtl/>
        </w:rPr>
        <w:t xml:space="preserve"> ومع وجود أب المفقود وابنه يُقدّم الأب ـ </w:t>
      </w:r>
      <w:r w:rsidRPr="000C2C4C">
        <w:rPr>
          <w:rFonts w:hint="cs"/>
          <w:sz w:val="32"/>
          <w:szCs w:val="24"/>
          <w:rtl/>
        </w:rPr>
        <w:t xml:space="preserve">كما قلنا </w:t>
      </w:r>
      <w:r w:rsidRPr="00BF1D74">
        <w:rPr>
          <w:rFonts w:hint="cs"/>
          <w:rtl/>
        </w:rPr>
        <w:t>ـ بلا شك</w:t>
      </w:r>
      <w:r>
        <w:rPr>
          <w:rFonts w:hint="cs"/>
          <w:rtl/>
        </w:rPr>
        <w:t xml:space="preserve"> .</w:t>
      </w:r>
      <w:r w:rsidRPr="00BF1D74">
        <w:rPr>
          <w:rFonts w:hint="cs"/>
          <w:rtl/>
        </w:rPr>
        <w:t xml:space="preserve"> </w:t>
      </w:r>
    </w:p>
    <w:p w:rsidR="0021298D" w:rsidRDefault="00DF29FA" w:rsidP="00091A48">
      <w:pPr>
        <w:pStyle w:val="1"/>
        <w:ind w:firstLine="0"/>
        <w:jc w:val="both"/>
        <w:rPr>
          <w:rFonts w:hint="cs"/>
          <w:rtl/>
        </w:rPr>
      </w:pPr>
      <w:r>
        <w:rPr>
          <w:rFonts w:cs="Lotus" w:hint="cs"/>
          <w:sz w:val="32"/>
          <w:szCs w:val="32"/>
          <w:rtl/>
        </w:rPr>
        <w:t xml:space="preserve"> </w:t>
      </w:r>
      <w:r w:rsidR="00BC5C14" w:rsidRPr="00BC5C14">
        <w:rPr>
          <w:rFonts w:cs="Lotus" w:hint="cs"/>
          <w:sz w:val="32"/>
          <w:szCs w:val="32"/>
          <w:rtl/>
        </w:rPr>
        <w:t>*</w:t>
      </w:r>
      <w:r w:rsidR="0021298D" w:rsidRPr="005B0897">
        <w:rPr>
          <w:rFonts w:hint="cs"/>
          <w:sz w:val="36"/>
          <w:szCs w:val="32"/>
          <w:rtl/>
        </w:rPr>
        <w:t xml:space="preserve"> </w:t>
      </w:r>
      <w:r w:rsidR="0021298D" w:rsidRPr="00BF1D74">
        <w:rPr>
          <w:rFonts w:hint="cs"/>
          <w:rtl/>
        </w:rPr>
        <w:t>والمنصر</w:t>
      </w:r>
      <w:r w:rsidR="0021298D">
        <w:rPr>
          <w:rFonts w:hint="cs"/>
          <w:rtl/>
        </w:rPr>
        <w:t>َ</w:t>
      </w:r>
      <w:r w:rsidR="0021298D" w:rsidRPr="00BF1D74">
        <w:rPr>
          <w:rFonts w:hint="cs"/>
          <w:rtl/>
        </w:rPr>
        <w:t>ف عند العرف من الوليّ في قضية النفقة ثم الطلاق هو الرجل وليس المرأة</w:t>
      </w:r>
      <w:r w:rsidR="0021298D">
        <w:rPr>
          <w:rFonts w:hint="cs"/>
          <w:rtl/>
        </w:rPr>
        <w:t xml:space="preserve"> ،</w:t>
      </w:r>
      <w:r w:rsidR="0021298D" w:rsidRPr="00BF1D74">
        <w:rPr>
          <w:rFonts w:hint="cs"/>
          <w:rtl/>
        </w:rPr>
        <w:t xml:space="preserve"> فإننا لم نسمع يوماً أنّ أم الرجل أو اب</w:t>
      </w:r>
      <w:r w:rsidR="002C614B">
        <w:rPr>
          <w:rFonts w:hint="cs"/>
          <w:rtl/>
        </w:rPr>
        <w:t>نـت</w:t>
      </w:r>
      <w:r w:rsidR="0021298D" w:rsidRPr="00BF1D74">
        <w:rPr>
          <w:rFonts w:hint="cs"/>
          <w:rtl/>
        </w:rPr>
        <w:t>ه أو أخته هي وليّة أمره</w:t>
      </w:r>
      <w:r w:rsidR="0021298D">
        <w:rPr>
          <w:rFonts w:hint="cs"/>
          <w:rtl/>
        </w:rPr>
        <w:t xml:space="preserve"> ،</w:t>
      </w:r>
      <w:r w:rsidR="0021298D" w:rsidRPr="00BF1D74">
        <w:rPr>
          <w:rFonts w:hint="cs"/>
          <w:rtl/>
        </w:rPr>
        <w:t xml:space="preserve"> فالولاية لم تكن يوماً للمرأة على الرجل الكامل</w:t>
      </w:r>
      <w:r w:rsidR="0021298D">
        <w:rPr>
          <w:rFonts w:hint="cs"/>
          <w:rtl/>
        </w:rPr>
        <w:t xml:space="preserve"> ،</w:t>
      </w:r>
      <w:r w:rsidR="0021298D" w:rsidRPr="00BF1D74">
        <w:rPr>
          <w:rFonts w:hint="cs"/>
          <w:rtl/>
        </w:rPr>
        <w:t xml:space="preserve"> وإن كان يمكن للحاكم الشرعي أن يحتاط بأن يأخذ منها وكالة بالطلاق</w:t>
      </w:r>
      <w:r w:rsidR="00B4718E">
        <w:rPr>
          <w:rFonts w:hint="cs"/>
          <w:rtl/>
        </w:rPr>
        <w:t xml:space="preserve"> ، وأن تحتاط ب</w:t>
      </w:r>
      <w:r w:rsidR="002C614B">
        <w:rPr>
          <w:rFonts w:hint="cs"/>
          <w:rtl/>
        </w:rPr>
        <w:t>نـت</w:t>
      </w:r>
      <w:r w:rsidR="00B4718E">
        <w:rPr>
          <w:rFonts w:hint="cs"/>
          <w:rtl/>
        </w:rPr>
        <w:t xml:space="preserve"> المفقود ف</w:t>
      </w:r>
      <w:r w:rsidR="002C614B">
        <w:rPr>
          <w:rFonts w:hint="cs"/>
          <w:rtl/>
        </w:rPr>
        <w:t>تـن</w:t>
      </w:r>
      <w:r w:rsidR="00B4718E">
        <w:rPr>
          <w:rFonts w:hint="cs"/>
          <w:rtl/>
        </w:rPr>
        <w:t xml:space="preserve">فق مقدار حصّتها على زوجة </w:t>
      </w:r>
      <w:r w:rsidR="00BE4849">
        <w:rPr>
          <w:rFonts w:hint="cs"/>
          <w:rtl/>
        </w:rPr>
        <w:t>أبـيه</w:t>
      </w:r>
      <w:r w:rsidR="00B4718E">
        <w:rPr>
          <w:rFonts w:hint="cs"/>
          <w:rtl/>
        </w:rPr>
        <w:t>ا المفقود .</w:t>
      </w:r>
      <w:r w:rsidR="0021298D" w:rsidRPr="00BF1D74">
        <w:rPr>
          <w:rFonts w:hint="cs"/>
          <w:rtl/>
        </w:rPr>
        <w:t xml:space="preserve"> </w:t>
      </w:r>
    </w:p>
    <w:p w:rsidR="00435760" w:rsidRDefault="00435760" w:rsidP="000C66CE">
      <w:pPr>
        <w:pStyle w:val="1"/>
        <w:ind w:firstLine="0"/>
        <w:jc w:val="both"/>
        <w:rPr>
          <w:rFonts w:hint="cs"/>
          <w:rtl/>
        </w:rPr>
      </w:pPr>
    </w:p>
    <w:p w:rsidR="006272C0" w:rsidRDefault="00435760" w:rsidP="00091A48">
      <w:pPr>
        <w:pStyle w:val="2"/>
        <w:ind w:firstLine="0"/>
        <w:jc w:val="both"/>
        <w:rPr>
          <w:rFonts w:hint="cs"/>
          <w:rtl/>
        </w:rPr>
      </w:pPr>
      <w:bookmarkStart w:id="282" w:name="_Toc194383068"/>
      <w:bookmarkStart w:id="283" w:name="_Toc241729444"/>
      <w:r>
        <w:rPr>
          <w:rFonts w:hint="cs"/>
          <w:rtl/>
        </w:rPr>
        <w:t xml:space="preserve">  </w:t>
      </w:r>
      <w:r w:rsidR="006272C0">
        <w:rPr>
          <w:rFonts w:hint="cs"/>
          <w:rtl/>
        </w:rPr>
        <w:t xml:space="preserve"> (</w:t>
      </w:r>
      <w:r w:rsidR="0021298D" w:rsidRPr="00BF1D74">
        <w:rPr>
          <w:rFonts w:hint="cs"/>
          <w:rtl/>
        </w:rPr>
        <w:t xml:space="preserve">ب) </w:t>
      </w:r>
      <w:r w:rsidR="0021298D">
        <w:rPr>
          <w:rFonts w:hint="cs"/>
          <w:rtl/>
        </w:rPr>
        <w:t>ومن موارد طلاقِ الحاكمِ عدمُ المقاربة :</w:t>
      </w:r>
      <w:bookmarkEnd w:id="282"/>
      <w:bookmarkEnd w:id="283"/>
      <w:r w:rsidR="0021298D">
        <w:rPr>
          <w:rFonts w:hint="cs"/>
          <w:rtl/>
        </w:rPr>
        <w:t xml:space="preserve"> </w:t>
      </w:r>
    </w:p>
    <w:p w:rsidR="0021298D" w:rsidRDefault="006272C0" w:rsidP="00091A48">
      <w:pPr>
        <w:pStyle w:val="2"/>
        <w:ind w:firstLine="0"/>
        <w:jc w:val="both"/>
        <w:rPr>
          <w:rFonts w:hint="cs"/>
          <w:rtl/>
        </w:rPr>
      </w:pPr>
      <w:r>
        <w:rPr>
          <w:rFonts w:hint="cs"/>
          <w:rtl/>
        </w:rPr>
        <w:t xml:space="preserve">   </w:t>
      </w:r>
      <w:r w:rsidR="0021298D">
        <w:rPr>
          <w:rFonts w:hint="cs"/>
          <w:rtl/>
        </w:rPr>
        <w:t>وعدمُ المقاربة قد يكون لعَنَنٍ عند الزوج ، وقد يكون قد آل</w:t>
      </w:r>
      <w:r w:rsidR="00DF6279">
        <w:rPr>
          <w:rFonts w:hint="cs"/>
          <w:rtl/>
        </w:rPr>
        <w:t>َ</w:t>
      </w:r>
      <w:r w:rsidR="0021298D">
        <w:rPr>
          <w:rFonts w:hint="cs"/>
          <w:rtl/>
        </w:rPr>
        <w:t>ى أي أقسم ألاّ يقاربها ، وقد يكون لغضب</w:t>
      </w:r>
      <w:r w:rsidR="00DF6279">
        <w:rPr>
          <w:rFonts w:hint="cs"/>
          <w:rtl/>
        </w:rPr>
        <w:t>ِ</w:t>
      </w:r>
      <w:r w:rsidR="0021298D">
        <w:rPr>
          <w:rFonts w:hint="cs"/>
          <w:rtl/>
        </w:rPr>
        <w:t xml:space="preserve"> الزوج على الزوجة ، وقد يكون لظ</w:t>
      </w:r>
      <w:r w:rsidR="00DF6279">
        <w:rPr>
          <w:rFonts w:hint="cs"/>
          <w:rtl/>
        </w:rPr>
        <w:t>ِ</w:t>
      </w:r>
      <w:r w:rsidR="0021298D">
        <w:rPr>
          <w:rFonts w:hint="cs"/>
          <w:rtl/>
        </w:rPr>
        <w:t>هاره منها ، وقد يكون لعدم م</w:t>
      </w:r>
      <w:r w:rsidR="00DF6279">
        <w:rPr>
          <w:rFonts w:hint="cs"/>
          <w:rtl/>
        </w:rPr>
        <w:t>َ</w:t>
      </w:r>
      <w:r w:rsidR="0021298D">
        <w:rPr>
          <w:rFonts w:hint="cs"/>
          <w:rtl/>
        </w:rPr>
        <w:t>يله إلى ذلك لمرض</w:t>
      </w:r>
      <w:r w:rsidR="00DF6279">
        <w:rPr>
          <w:rFonts w:hint="cs"/>
          <w:rtl/>
        </w:rPr>
        <w:t>ٍ</w:t>
      </w:r>
      <w:r w:rsidR="0021298D">
        <w:rPr>
          <w:rFonts w:hint="cs"/>
          <w:rtl/>
        </w:rPr>
        <w:t xml:space="preserve"> أو همّ أو موت عزيز ونحو ذلك ، </w:t>
      </w:r>
      <w:r w:rsidR="0021298D" w:rsidRPr="00EA08BF">
        <w:rPr>
          <w:rFonts w:hint="cs"/>
          <w:rtl/>
        </w:rPr>
        <w:t>فهنا مسائل</w:t>
      </w:r>
      <w:r w:rsidR="0021298D">
        <w:rPr>
          <w:rFonts w:hint="cs"/>
          <w:rtl/>
        </w:rPr>
        <w:t xml:space="preserve"> : </w:t>
      </w:r>
    </w:p>
    <w:p w:rsidR="0021298D" w:rsidRPr="00B4718E" w:rsidRDefault="0021298D" w:rsidP="00091A48">
      <w:pPr>
        <w:pStyle w:val="2"/>
        <w:ind w:firstLine="0"/>
        <w:jc w:val="both"/>
        <w:rPr>
          <w:rFonts w:hint="cs"/>
          <w:sz w:val="36"/>
          <w:szCs w:val="32"/>
          <w:rtl/>
        </w:rPr>
      </w:pPr>
      <w:bookmarkStart w:id="284" w:name="_Toc194383069"/>
      <w:bookmarkStart w:id="285" w:name="_Toc241729445"/>
      <w:r w:rsidRPr="00B4718E">
        <w:rPr>
          <w:rFonts w:hint="cs"/>
          <w:sz w:val="36"/>
          <w:szCs w:val="32"/>
          <w:rtl/>
        </w:rPr>
        <w:t>1 ـ الكلام في عَنَنِ الزوج :</w:t>
      </w:r>
      <w:bookmarkEnd w:id="284"/>
      <w:bookmarkEnd w:id="285"/>
    </w:p>
    <w:p w:rsidR="002C4C50" w:rsidRDefault="00DF29FA" w:rsidP="00091A48">
      <w:pPr>
        <w:pStyle w:val="1"/>
        <w:ind w:firstLine="0"/>
        <w:jc w:val="both"/>
        <w:rPr>
          <w:rFonts w:hint="cs"/>
          <w:rtl/>
        </w:rPr>
      </w:pPr>
      <w:r>
        <w:rPr>
          <w:rFonts w:cs="Lotus" w:hint="cs"/>
          <w:sz w:val="36"/>
          <w:szCs w:val="32"/>
          <w:rtl/>
        </w:rPr>
        <w:t xml:space="preserve"> </w:t>
      </w:r>
      <w:r w:rsidR="00BC5C14" w:rsidRPr="00BC5C14">
        <w:rPr>
          <w:rFonts w:cs="Lotus" w:hint="cs"/>
          <w:sz w:val="36"/>
          <w:szCs w:val="32"/>
          <w:rtl/>
        </w:rPr>
        <w:t>*</w:t>
      </w:r>
      <w:r w:rsidR="0021298D" w:rsidRPr="005B0897">
        <w:rPr>
          <w:rFonts w:hint="cs"/>
          <w:sz w:val="36"/>
          <w:szCs w:val="32"/>
          <w:rtl/>
        </w:rPr>
        <w:t xml:space="preserve"> </w:t>
      </w:r>
      <w:r w:rsidR="0021298D" w:rsidRPr="00773D6E">
        <w:rPr>
          <w:rFonts w:hint="cs"/>
          <w:rtl/>
        </w:rPr>
        <w:t>إذا ت</w:t>
      </w:r>
      <w:r w:rsidR="008B7950">
        <w:rPr>
          <w:rFonts w:hint="cs"/>
          <w:rtl/>
        </w:rPr>
        <w:t xml:space="preserve">بين </w:t>
      </w:r>
      <w:r w:rsidR="0021298D" w:rsidRPr="00773D6E">
        <w:rPr>
          <w:rFonts w:hint="cs"/>
          <w:rtl/>
        </w:rPr>
        <w:t xml:space="preserve">أن الزوج كان </w:t>
      </w:r>
      <w:r w:rsidR="0021298D" w:rsidRPr="006272C0">
        <w:rPr>
          <w:rFonts w:hint="cs"/>
          <w:sz w:val="28"/>
          <w:rtl/>
        </w:rPr>
        <w:t xml:space="preserve">عِنّيناً </w:t>
      </w:r>
      <w:r w:rsidR="0021298D" w:rsidRPr="006272C0">
        <w:rPr>
          <w:rStyle w:val="2Char"/>
          <w:rFonts w:hint="cs"/>
          <w:sz w:val="28"/>
          <w:szCs w:val="28"/>
          <w:rtl/>
        </w:rPr>
        <w:t>قبل الدخول</w:t>
      </w:r>
      <w:r w:rsidR="0021298D" w:rsidRPr="006272C0">
        <w:rPr>
          <w:rFonts w:hint="cs"/>
          <w:sz w:val="28"/>
          <w:rtl/>
        </w:rPr>
        <w:t xml:space="preserve"> فللزوجة</w:t>
      </w:r>
      <w:r w:rsidR="0021298D">
        <w:rPr>
          <w:rFonts w:hint="cs"/>
          <w:rtl/>
        </w:rPr>
        <w:t xml:space="preserve"> فس</w:t>
      </w:r>
      <w:r w:rsidR="00DF6279">
        <w:rPr>
          <w:rFonts w:hint="cs"/>
          <w:rtl/>
        </w:rPr>
        <w:t>ْ</w:t>
      </w:r>
      <w:r w:rsidR="0021298D">
        <w:rPr>
          <w:rFonts w:hint="cs"/>
          <w:rtl/>
        </w:rPr>
        <w:t xml:space="preserve">خُ عقدِ الزواج ، </w:t>
      </w:r>
      <w:r w:rsidR="002C4C50">
        <w:rPr>
          <w:rFonts w:hint="cs"/>
          <w:rtl/>
        </w:rPr>
        <w:t xml:space="preserve">لقاعدة (لا ضرر ولا ضرار) ، </w:t>
      </w:r>
      <w:r w:rsidR="0021298D">
        <w:rPr>
          <w:rFonts w:hint="cs"/>
          <w:rtl/>
        </w:rPr>
        <w:t>ولكن إذا كان يحتمل علاجُه وشفاؤه فإنّ على الوليّ الفقيه أن ي</w:t>
      </w:r>
      <w:r w:rsidR="00DF6279">
        <w:rPr>
          <w:rFonts w:hint="cs"/>
          <w:rtl/>
        </w:rPr>
        <w:t>ُ</w:t>
      </w:r>
      <w:r w:rsidR="0021298D">
        <w:rPr>
          <w:rFonts w:hint="cs"/>
          <w:rtl/>
        </w:rPr>
        <w:t>م</w:t>
      </w:r>
      <w:r w:rsidR="00DF6279">
        <w:rPr>
          <w:rFonts w:hint="cs"/>
          <w:rtl/>
        </w:rPr>
        <w:t>ْ</w:t>
      </w:r>
      <w:r w:rsidR="0021298D">
        <w:rPr>
          <w:rFonts w:hint="cs"/>
          <w:rtl/>
        </w:rPr>
        <w:t>ه</w:t>
      </w:r>
      <w:r w:rsidR="00DF6279">
        <w:rPr>
          <w:rFonts w:hint="cs"/>
          <w:rtl/>
        </w:rPr>
        <w:t>ِ</w:t>
      </w:r>
      <w:r w:rsidR="0021298D">
        <w:rPr>
          <w:rFonts w:hint="cs"/>
          <w:rtl/>
        </w:rPr>
        <w:t>ل</w:t>
      </w:r>
      <w:r w:rsidR="00DF6279">
        <w:rPr>
          <w:rFonts w:hint="cs"/>
          <w:rtl/>
        </w:rPr>
        <w:t>َ</w:t>
      </w:r>
      <w:r w:rsidR="0021298D">
        <w:rPr>
          <w:rFonts w:hint="cs"/>
          <w:rtl/>
        </w:rPr>
        <w:t xml:space="preserve">ه سنةً </w:t>
      </w:r>
      <w:r w:rsidR="00DF6279">
        <w:rPr>
          <w:rFonts w:hint="cs"/>
          <w:rtl/>
        </w:rPr>
        <w:t xml:space="preserve">رجاء الشفاء ، </w:t>
      </w:r>
      <w:r w:rsidR="0021298D">
        <w:rPr>
          <w:rFonts w:hint="cs"/>
          <w:rtl/>
        </w:rPr>
        <w:t>فإنْ لم ي</w:t>
      </w:r>
      <w:r w:rsidR="00DF6279">
        <w:rPr>
          <w:rFonts w:hint="cs"/>
          <w:rtl/>
        </w:rPr>
        <w:t>َ</w:t>
      </w:r>
      <w:r w:rsidR="0021298D">
        <w:rPr>
          <w:rFonts w:hint="cs"/>
          <w:rtl/>
        </w:rPr>
        <w:t>ش</w:t>
      </w:r>
      <w:r w:rsidR="00DF6279">
        <w:rPr>
          <w:rFonts w:hint="cs"/>
          <w:rtl/>
        </w:rPr>
        <w:t>ْ</w:t>
      </w:r>
      <w:r w:rsidR="0021298D">
        <w:rPr>
          <w:rFonts w:hint="cs"/>
          <w:rtl/>
        </w:rPr>
        <w:t>فَ فللزوجة فس</w:t>
      </w:r>
      <w:r w:rsidR="00DF6279">
        <w:rPr>
          <w:rFonts w:hint="cs"/>
          <w:rtl/>
        </w:rPr>
        <w:t>ْ</w:t>
      </w:r>
      <w:r w:rsidR="0021298D">
        <w:rPr>
          <w:rFonts w:hint="cs"/>
          <w:rtl/>
        </w:rPr>
        <w:t>خ</w:t>
      </w:r>
      <w:r w:rsidR="00DF6279">
        <w:rPr>
          <w:rFonts w:hint="cs"/>
          <w:rtl/>
        </w:rPr>
        <w:t>ُ</w:t>
      </w:r>
      <w:r w:rsidR="0021298D">
        <w:rPr>
          <w:rFonts w:hint="cs"/>
          <w:rtl/>
        </w:rPr>
        <w:t xml:space="preserve"> عق</w:t>
      </w:r>
      <w:r w:rsidR="00DF6279">
        <w:rPr>
          <w:rFonts w:hint="cs"/>
          <w:rtl/>
        </w:rPr>
        <w:t>ْ</w:t>
      </w:r>
      <w:r w:rsidR="0021298D">
        <w:rPr>
          <w:rFonts w:hint="cs"/>
          <w:rtl/>
        </w:rPr>
        <w:t>د</w:t>
      </w:r>
      <w:r w:rsidR="00DF6279">
        <w:rPr>
          <w:rFonts w:hint="cs"/>
          <w:rtl/>
        </w:rPr>
        <w:t>ِ</w:t>
      </w:r>
      <w:r w:rsidR="0021298D">
        <w:rPr>
          <w:rFonts w:hint="cs"/>
          <w:rtl/>
        </w:rPr>
        <w:t xml:space="preserve"> الزواج ، </w:t>
      </w:r>
      <w:r w:rsidR="00975D1D">
        <w:rPr>
          <w:rFonts w:hint="cs"/>
          <w:rtl/>
        </w:rPr>
        <w:t xml:space="preserve">والأحوط وجوباً </w:t>
      </w:r>
      <w:r w:rsidR="00223DD1">
        <w:rPr>
          <w:rFonts w:hint="cs"/>
          <w:rtl/>
        </w:rPr>
        <w:t xml:space="preserve">مع ذلك </w:t>
      </w:r>
      <w:r w:rsidR="00975D1D">
        <w:rPr>
          <w:rFonts w:hint="cs"/>
          <w:rtl/>
        </w:rPr>
        <w:t xml:space="preserve">أن يأمره الحاكمُ الشرعيّ بتطليقها ، فإن طلّق فبها ، </w:t>
      </w:r>
      <w:r w:rsidR="00223DD1">
        <w:rPr>
          <w:rFonts w:hint="cs"/>
          <w:rtl/>
        </w:rPr>
        <w:t>وإلاّ طلّقها الحاكمُ ، وتعطَى نصف المهر بالإجماع لعدم الدخول . دليلنا</w:t>
      </w:r>
      <w:r w:rsidR="00DE46AA">
        <w:rPr>
          <w:rFonts w:hint="cs"/>
          <w:rtl/>
        </w:rPr>
        <w:t xml:space="preserve"> </w:t>
      </w:r>
      <w:r w:rsidR="002C4C50">
        <w:rPr>
          <w:rFonts w:hint="cs"/>
          <w:rtl/>
        </w:rPr>
        <w:t>:</w:t>
      </w:r>
    </w:p>
    <w:p w:rsidR="00223DD1" w:rsidRDefault="002C4C50" w:rsidP="00091A48">
      <w:pPr>
        <w:pStyle w:val="1"/>
        <w:ind w:firstLine="0"/>
        <w:jc w:val="both"/>
        <w:rPr>
          <w:rFonts w:hint="cs"/>
          <w:rtl/>
        </w:rPr>
      </w:pPr>
      <w:r>
        <w:rPr>
          <w:rFonts w:hint="cs"/>
          <w:rtl/>
        </w:rPr>
        <w:t xml:space="preserve">  </w:t>
      </w:r>
      <w:r w:rsidR="0021298D">
        <w:rPr>
          <w:rFonts w:hint="cs"/>
          <w:rtl/>
        </w:rPr>
        <w:t xml:space="preserve"> </w:t>
      </w:r>
      <w:r>
        <w:rPr>
          <w:rFonts w:hint="cs"/>
          <w:rtl/>
        </w:rPr>
        <w:t>قاعدة (</w:t>
      </w:r>
      <w:r w:rsidR="00DE46AA">
        <w:rPr>
          <w:rFonts w:hint="cs"/>
          <w:rtl/>
        </w:rPr>
        <w:t xml:space="preserve"> </w:t>
      </w:r>
      <w:r>
        <w:rPr>
          <w:rFonts w:hint="cs"/>
          <w:rtl/>
        </w:rPr>
        <w:t>لا ضرر</w:t>
      </w:r>
      <w:r w:rsidR="00DE46AA">
        <w:rPr>
          <w:rFonts w:hint="cs"/>
          <w:rtl/>
        </w:rPr>
        <w:t xml:space="preserve"> </w:t>
      </w:r>
      <w:r>
        <w:rPr>
          <w:rFonts w:hint="cs"/>
          <w:rtl/>
        </w:rPr>
        <w:t xml:space="preserve">) ، </w:t>
      </w:r>
    </w:p>
    <w:p w:rsidR="0021298D" w:rsidRDefault="00223DD1" w:rsidP="00091A48">
      <w:pPr>
        <w:pStyle w:val="1"/>
        <w:ind w:firstLine="0"/>
        <w:jc w:val="both"/>
        <w:rPr>
          <w:rFonts w:hint="cs"/>
          <w:rtl/>
        </w:rPr>
      </w:pPr>
      <w:r>
        <w:rPr>
          <w:rFonts w:hint="cs"/>
          <w:rtl/>
        </w:rPr>
        <w:t xml:space="preserve">   وفي الكافي عن عدة من أصحابنا عن سهل بن زياد وعن محمد بن يحيى</w:t>
      </w:r>
      <w:r w:rsidR="00091A48">
        <w:rPr>
          <w:rFonts w:hint="cs"/>
          <w:rtl/>
        </w:rPr>
        <w:t xml:space="preserve"> </w:t>
      </w:r>
      <w:r>
        <w:rPr>
          <w:rFonts w:hint="cs"/>
          <w:rtl/>
        </w:rPr>
        <w:t>(</w:t>
      </w:r>
      <w:r w:rsidRPr="00116640">
        <w:rPr>
          <w:rFonts w:hint="cs"/>
          <w:sz w:val="24"/>
          <w:szCs w:val="24"/>
          <w:rtl/>
        </w:rPr>
        <w:t>العطّار شيخ الكليني</w:t>
      </w:r>
      <w:r>
        <w:rPr>
          <w:rFonts w:hint="cs"/>
          <w:rtl/>
        </w:rPr>
        <w:t>) عن أحمد بن محمد</w:t>
      </w:r>
      <w:r w:rsidR="00091A48">
        <w:rPr>
          <w:rFonts w:hint="cs"/>
          <w:rtl/>
        </w:rPr>
        <w:t xml:space="preserve"> </w:t>
      </w:r>
      <w:r>
        <w:rPr>
          <w:rFonts w:hint="cs"/>
          <w:rtl/>
        </w:rPr>
        <w:t>(</w:t>
      </w:r>
      <w:r w:rsidRPr="00116640">
        <w:rPr>
          <w:rFonts w:hint="cs"/>
          <w:sz w:val="24"/>
          <w:szCs w:val="24"/>
          <w:rtl/>
        </w:rPr>
        <w:t>بن عيسى</w:t>
      </w:r>
      <w:r>
        <w:rPr>
          <w:rFonts w:hint="cs"/>
          <w:rtl/>
        </w:rPr>
        <w:t xml:space="preserve">) </w:t>
      </w:r>
      <w:r w:rsidRPr="00FF45AB">
        <w:rPr>
          <w:rFonts w:hint="cs"/>
          <w:sz w:val="28"/>
          <w:rtl/>
        </w:rPr>
        <w:t>جميعاً عن الحسن بن محبوب عن علي بن رئاب عن</w:t>
      </w:r>
      <w:r w:rsidR="002A3F8F">
        <w:rPr>
          <w:rFonts w:hint="cs"/>
          <w:sz w:val="28"/>
          <w:rtl/>
        </w:rPr>
        <w:t xml:space="preserve"> أبي </w:t>
      </w:r>
      <w:r w:rsidRPr="00FF45AB">
        <w:rPr>
          <w:rStyle w:val="2Char"/>
          <w:rFonts w:hint="cs"/>
          <w:sz w:val="28"/>
          <w:szCs w:val="28"/>
          <w:rtl/>
        </w:rPr>
        <w:t>حمزة</w:t>
      </w:r>
      <w:r w:rsidR="00091A48">
        <w:rPr>
          <w:rStyle w:val="2Char"/>
          <w:rFonts w:hint="cs"/>
          <w:sz w:val="28"/>
          <w:szCs w:val="28"/>
          <w:rtl/>
        </w:rPr>
        <w:t xml:space="preserve"> </w:t>
      </w:r>
      <w:r w:rsidRPr="00FF45AB">
        <w:rPr>
          <w:rStyle w:val="2Char"/>
          <w:rFonts w:hint="cs"/>
          <w:sz w:val="28"/>
          <w:szCs w:val="28"/>
          <w:rtl/>
        </w:rPr>
        <w:t>(</w:t>
      </w:r>
      <w:r w:rsidRPr="005B0897">
        <w:rPr>
          <w:rFonts w:hint="cs"/>
          <w:sz w:val="24"/>
          <w:szCs w:val="24"/>
          <w:rtl/>
        </w:rPr>
        <w:t>الثمالي</w:t>
      </w:r>
      <w:r w:rsidRPr="00FF45AB">
        <w:rPr>
          <w:rStyle w:val="2Char"/>
          <w:rFonts w:hint="cs"/>
          <w:sz w:val="28"/>
          <w:szCs w:val="28"/>
          <w:rtl/>
        </w:rPr>
        <w:t>)</w:t>
      </w:r>
      <w:r w:rsidRPr="00FF45AB">
        <w:rPr>
          <w:rFonts w:hint="cs"/>
          <w:sz w:val="28"/>
          <w:rtl/>
        </w:rPr>
        <w:t xml:space="preserve"> ق</w:t>
      </w:r>
      <w:r w:rsidRPr="00773D6E">
        <w:rPr>
          <w:rFonts w:hint="cs"/>
          <w:rtl/>
        </w:rPr>
        <w:t>ال</w:t>
      </w:r>
      <w:r>
        <w:rPr>
          <w:rFonts w:hint="cs"/>
          <w:rtl/>
        </w:rPr>
        <w:t xml:space="preserve"> : </w:t>
      </w:r>
      <w:r w:rsidRPr="00773D6E">
        <w:rPr>
          <w:rFonts w:hint="cs"/>
          <w:rtl/>
        </w:rPr>
        <w:t>سمعت أبا جعفر</w:t>
      </w:r>
      <w:r w:rsidRPr="00CF43D3">
        <w:t xml:space="preserve"> </w:t>
      </w:r>
      <w:r w:rsidRPr="00435760">
        <w:rPr>
          <w:sz w:val="36"/>
          <w:szCs w:val="32"/>
        </w:rPr>
        <w:t>t</w:t>
      </w:r>
      <w:r w:rsidRPr="00773D6E">
        <w:rPr>
          <w:rFonts w:hint="cs"/>
          <w:rtl/>
        </w:rPr>
        <w:t>يقول</w:t>
      </w:r>
      <w:r>
        <w:rPr>
          <w:rFonts w:hint="cs"/>
          <w:rtl/>
        </w:rPr>
        <w:t xml:space="preserve"> : </w:t>
      </w:r>
      <w:r w:rsidR="000E7D9B" w:rsidRPr="000E7D9B">
        <w:rPr>
          <w:rFonts w:cs="Lotus" w:hint="cs"/>
          <w:sz w:val="28"/>
          <w:szCs w:val="32"/>
          <w:rtl/>
        </w:rPr>
        <w:t>&gt;</w:t>
      </w:r>
      <w:r>
        <w:rPr>
          <w:rFonts w:cs="Lotus" w:hint="cs"/>
          <w:sz w:val="28"/>
          <w:rtl/>
        </w:rPr>
        <w:t xml:space="preserve"> </w:t>
      </w:r>
      <w:r w:rsidRPr="00773D6E">
        <w:rPr>
          <w:rFonts w:hint="cs"/>
          <w:rtl/>
        </w:rPr>
        <w:t>إذا تزوّج الرجل</w:t>
      </w:r>
      <w:r>
        <w:rPr>
          <w:rFonts w:hint="cs"/>
          <w:rtl/>
        </w:rPr>
        <w:t>ُ</w:t>
      </w:r>
      <w:r w:rsidRPr="00773D6E">
        <w:rPr>
          <w:rFonts w:hint="cs"/>
          <w:rtl/>
        </w:rPr>
        <w:t xml:space="preserve"> المرأة</w:t>
      </w:r>
      <w:r>
        <w:rPr>
          <w:rFonts w:hint="cs"/>
          <w:rtl/>
        </w:rPr>
        <w:t>َ</w:t>
      </w:r>
      <w:r w:rsidRPr="00773D6E">
        <w:rPr>
          <w:rFonts w:hint="cs"/>
          <w:rtl/>
        </w:rPr>
        <w:t xml:space="preserve"> الث</w:t>
      </w:r>
      <w:r w:rsidR="00E565A0">
        <w:rPr>
          <w:rFonts w:hint="cs"/>
          <w:rtl/>
        </w:rPr>
        <w:t xml:space="preserve">يب </w:t>
      </w:r>
      <w:r w:rsidRPr="00773D6E">
        <w:rPr>
          <w:rFonts w:hint="cs"/>
          <w:rtl/>
        </w:rPr>
        <w:t>التي تزوجت زوجاً غير</w:t>
      </w:r>
      <w:r>
        <w:rPr>
          <w:rFonts w:hint="cs"/>
          <w:rtl/>
        </w:rPr>
        <w:t>َ</w:t>
      </w:r>
      <w:r w:rsidRPr="00773D6E">
        <w:rPr>
          <w:rFonts w:hint="cs"/>
          <w:rtl/>
        </w:rPr>
        <w:t>ه فزعمت أنه لم ي</w:t>
      </w:r>
      <w:r>
        <w:rPr>
          <w:rFonts w:hint="cs"/>
          <w:rtl/>
        </w:rPr>
        <w:t>َ</w:t>
      </w:r>
      <w:r w:rsidRPr="00773D6E">
        <w:rPr>
          <w:rFonts w:hint="cs"/>
          <w:rtl/>
        </w:rPr>
        <w:t>ق</w:t>
      </w:r>
      <w:r>
        <w:rPr>
          <w:rFonts w:hint="cs"/>
          <w:rtl/>
        </w:rPr>
        <w:t>ْ</w:t>
      </w:r>
      <w:r w:rsidRPr="00773D6E">
        <w:rPr>
          <w:rFonts w:hint="cs"/>
          <w:rtl/>
        </w:rPr>
        <w:t>ر</w:t>
      </w:r>
      <w:r>
        <w:rPr>
          <w:rFonts w:hint="cs"/>
          <w:rtl/>
        </w:rPr>
        <w:t>َ</w:t>
      </w:r>
      <w:r w:rsidRPr="00773D6E">
        <w:rPr>
          <w:rFonts w:hint="cs"/>
          <w:rtl/>
        </w:rPr>
        <w:t xml:space="preserve">بْها منذ دخل بها </w:t>
      </w:r>
      <w:r>
        <w:rPr>
          <w:rFonts w:hint="cs"/>
          <w:rtl/>
        </w:rPr>
        <w:t>(</w:t>
      </w:r>
      <w:r w:rsidRPr="00DC376B">
        <w:rPr>
          <w:rFonts w:hint="cs"/>
          <w:sz w:val="32"/>
          <w:szCs w:val="24"/>
          <w:rtl/>
        </w:rPr>
        <w:t xml:space="preserve">عليها ـ </w:t>
      </w:r>
      <w:r w:rsidRPr="00DC376B">
        <w:rPr>
          <w:rFonts w:hint="cs"/>
          <w:sz w:val="28"/>
          <w:szCs w:val="22"/>
          <w:rtl/>
        </w:rPr>
        <w:t>ظ</w:t>
      </w:r>
      <w:r>
        <w:rPr>
          <w:rFonts w:hint="cs"/>
          <w:rtl/>
        </w:rPr>
        <w:t xml:space="preserve">) </w:t>
      </w:r>
      <w:r w:rsidRPr="00773D6E">
        <w:rPr>
          <w:rFonts w:hint="cs"/>
          <w:rtl/>
        </w:rPr>
        <w:t>ف</w:t>
      </w:r>
      <w:r>
        <w:rPr>
          <w:rFonts w:hint="cs"/>
          <w:rtl/>
        </w:rPr>
        <w:t>إ</w:t>
      </w:r>
      <w:r w:rsidRPr="00773D6E">
        <w:rPr>
          <w:rFonts w:hint="cs"/>
          <w:rtl/>
        </w:rPr>
        <w:t>نّ القول في ذلك قول</w:t>
      </w:r>
      <w:r>
        <w:rPr>
          <w:rFonts w:hint="cs"/>
          <w:rtl/>
        </w:rPr>
        <w:t>ُ</w:t>
      </w:r>
      <w:r w:rsidRPr="00773D6E">
        <w:rPr>
          <w:rFonts w:hint="cs"/>
          <w:rtl/>
        </w:rPr>
        <w:t xml:space="preserve"> الرجل</w:t>
      </w:r>
      <w:r>
        <w:rPr>
          <w:rFonts w:hint="cs"/>
          <w:rtl/>
        </w:rPr>
        <w:t xml:space="preserve"> ، </w:t>
      </w:r>
      <w:r w:rsidRPr="00773D6E">
        <w:rPr>
          <w:rFonts w:hint="cs"/>
          <w:rtl/>
        </w:rPr>
        <w:t>وعليه أن يحلف بالله لقد جامعها لأنها المدّعية</w:t>
      </w:r>
      <w:r>
        <w:rPr>
          <w:rFonts w:cs="Lotus" w:hint="cs"/>
          <w:sz w:val="28"/>
          <w:rtl/>
        </w:rPr>
        <w:t xml:space="preserve"> </w:t>
      </w:r>
      <w:r w:rsidR="000E7D9B" w:rsidRPr="000E7D9B">
        <w:rPr>
          <w:rFonts w:cs="Lotus" w:hint="cs"/>
          <w:sz w:val="28"/>
          <w:szCs w:val="32"/>
          <w:rtl/>
        </w:rPr>
        <w:t>&lt;</w:t>
      </w:r>
      <w:r w:rsidRPr="00773D6E">
        <w:rPr>
          <w:rFonts w:hint="cs"/>
          <w:rtl/>
        </w:rPr>
        <w:t xml:space="preserve"> </w:t>
      </w:r>
      <w:r>
        <w:rPr>
          <w:rFonts w:hint="cs"/>
          <w:rtl/>
        </w:rPr>
        <w:t xml:space="preserve">ـ </w:t>
      </w:r>
      <w:r w:rsidRPr="00DC376B">
        <w:rPr>
          <w:rFonts w:hint="cs"/>
          <w:sz w:val="32"/>
          <w:szCs w:val="24"/>
          <w:rtl/>
        </w:rPr>
        <w:t>أي لأنها هي المدّعية للع</w:t>
      </w:r>
      <w:r>
        <w:rPr>
          <w:rFonts w:hint="cs"/>
          <w:sz w:val="32"/>
          <w:szCs w:val="24"/>
          <w:rtl/>
        </w:rPr>
        <w:t>َ</w:t>
      </w:r>
      <w:r w:rsidR="00E565A0">
        <w:rPr>
          <w:rFonts w:hint="cs"/>
          <w:sz w:val="32"/>
          <w:szCs w:val="24"/>
          <w:rtl/>
        </w:rPr>
        <w:t xml:space="preserve">يب </w:t>
      </w:r>
      <w:r w:rsidRPr="00DC376B">
        <w:rPr>
          <w:rFonts w:hint="cs"/>
          <w:sz w:val="32"/>
          <w:szCs w:val="24"/>
          <w:rtl/>
        </w:rPr>
        <w:t>والعَنَن وهو المن</w:t>
      </w:r>
      <w:r>
        <w:rPr>
          <w:rFonts w:hint="cs"/>
          <w:sz w:val="32"/>
          <w:szCs w:val="24"/>
          <w:rtl/>
        </w:rPr>
        <w:t>ْ</w:t>
      </w:r>
      <w:r w:rsidRPr="00DC376B">
        <w:rPr>
          <w:rFonts w:hint="cs"/>
          <w:sz w:val="32"/>
          <w:szCs w:val="24"/>
          <w:rtl/>
        </w:rPr>
        <w:t>ك</w:t>
      </w:r>
      <w:r>
        <w:rPr>
          <w:rFonts w:hint="cs"/>
          <w:sz w:val="32"/>
          <w:szCs w:val="24"/>
          <w:rtl/>
        </w:rPr>
        <w:t>ِ</w:t>
      </w:r>
      <w:r w:rsidRPr="00DC376B">
        <w:rPr>
          <w:rFonts w:hint="cs"/>
          <w:sz w:val="32"/>
          <w:szCs w:val="24"/>
          <w:rtl/>
        </w:rPr>
        <w:t>ر</w:t>
      </w:r>
      <w:r>
        <w:rPr>
          <w:rFonts w:hint="cs"/>
          <w:sz w:val="32"/>
          <w:szCs w:val="24"/>
          <w:rtl/>
        </w:rPr>
        <w:t xml:space="preserve"> ، والأصلُ السلامةُ وعدمُ الع</w:t>
      </w:r>
      <w:r w:rsidR="00E565A0">
        <w:rPr>
          <w:rFonts w:hint="cs"/>
          <w:sz w:val="32"/>
          <w:szCs w:val="24"/>
          <w:rtl/>
        </w:rPr>
        <w:t xml:space="preserve">يب </w:t>
      </w:r>
      <w:r>
        <w:rPr>
          <w:rFonts w:hint="cs"/>
          <w:rtl/>
        </w:rPr>
        <w:t>ـ ،</w:t>
      </w:r>
      <w:r w:rsidRPr="00773D6E">
        <w:rPr>
          <w:rFonts w:hint="cs"/>
          <w:rtl/>
        </w:rPr>
        <w:t xml:space="preserve"> قال</w:t>
      </w:r>
      <w:r>
        <w:rPr>
          <w:rFonts w:hint="cs"/>
          <w:rtl/>
        </w:rPr>
        <w:t xml:space="preserve"> :</w:t>
      </w:r>
      <w:r w:rsidRPr="002C4C50">
        <w:rPr>
          <w:rFonts w:cs="Lotus" w:hint="cs"/>
          <w:sz w:val="28"/>
          <w:rtl/>
        </w:rPr>
        <w:t xml:space="preserve"> </w:t>
      </w:r>
      <w:r w:rsidR="000E7D9B" w:rsidRPr="000E7D9B">
        <w:rPr>
          <w:rFonts w:cs="Lotus" w:hint="cs"/>
          <w:sz w:val="28"/>
          <w:szCs w:val="32"/>
          <w:rtl/>
        </w:rPr>
        <w:t>&gt;</w:t>
      </w:r>
      <w:r>
        <w:rPr>
          <w:rFonts w:cs="Lotus" w:hint="cs"/>
          <w:sz w:val="28"/>
          <w:rtl/>
        </w:rPr>
        <w:t xml:space="preserve"> </w:t>
      </w:r>
      <w:r w:rsidRPr="00773D6E">
        <w:rPr>
          <w:rFonts w:hint="cs"/>
          <w:rtl/>
        </w:rPr>
        <w:t>ف</w:t>
      </w:r>
      <w:r>
        <w:rPr>
          <w:rFonts w:hint="cs"/>
          <w:rtl/>
        </w:rPr>
        <w:t>إ</w:t>
      </w:r>
      <w:r w:rsidRPr="00773D6E">
        <w:rPr>
          <w:rFonts w:hint="cs"/>
          <w:rtl/>
        </w:rPr>
        <w:t>نْ تزوّجت وهي بكر فزعمت أنه لم ي</w:t>
      </w:r>
      <w:r>
        <w:rPr>
          <w:rFonts w:hint="cs"/>
          <w:rtl/>
        </w:rPr>
        <w:t>َ</w:t>
      </w:r>
      <w:r w:rsidRPr="00773D6E">
        <w:rPr>
          <w:rFonts w:hint="cs"/>
          <w:rtl/>
        </w:rPr>
        <w:t>ص</w:t>
      </w:r>
      <w:r>
        <w:rPr>
          <w:rFonts w:hint="cs"/>
          <w:rtl/>
        </w:rPr>
        <w:t>ِ</w:t>
      </w:r>
      <w:r w:rsidRPr="00773D6E">
        <w:rPr>
          <w:rFonts w:hint="cs"/>
          <w:rtl/>
        </w:rPr>
        <w:t>ل</w:t>
      </w:r>
      <w:r>
        <w:rPr>
          <w:rFonts w:hint="cs"/>
          <w:rtl/>
        </w:rPr>
        <w:t>ْ</w:t>
      </w:r>
      <w:r w:rsidRPr="00773D6E">
        <w:rPr>
          <w:rFonts w:hint="cs"/>
          <w:rtl/>
        </w:rPr>
        <w:t xml:space="preserve"> إليها ف</w:t>
      </w:r>
      <w:r>
        <w:rPr>
          <w:rFonts w:hint="cs"/>
          <w:rtl/>
        </w:rPr>
        <w:t>إ</w:t>
      </w:r>
      <w:r w:rsidRPr="00773D6E">
        <w:rPr>
          <w:rFonts w:hint="cs"/>
          <w:rtl/>
        </w:rPr>
        <w:t>نّ مثل هذا تعرف النساء</w:t>
      </w:r>
      <w:r>
        <w:rPr>
          <w:rFonts w:hint="cs"/>
          <w:rtl/>
        </w:rPr>
        <w:t>ُ</w:t>
      </w:r>
      <w:r w:rsidRPr="00773D6E">
        <w:rPr>
          <w:rFonts w:hint="cs"/>
          <w:rtl/>
        </w:rPr>
        <w:t xml:space="preserve"> فليَنْظ</w:t>
      </w:r>
      <w:r>
        <w:rPr>
          <w:rFonts w:hint="cs"/>
          <w:rtl/>
        </w:rPr>
        <w:t>ُ</w:t>
      </w:r>
      <w:r w:rsidRPr="00773D6E">
        <w:rPr>
          <w:rFonts w:hint="cs"/>
          <w:rtl/>
        </w:rPr>
        <w:t>ر</w:t>
      </w:r>
      <w:r>
        <w:rPr>
          <w:rFonts w:hint="cs"/>
          <w:rtl/>
        </w:rPr>
        <w:t>ْ</w:t>
      </w:r>
      <w:r w:rsidRPr="00773D6E">
        <w:rPr>
          <w:rFonts w:hint="cs"/>
          <w:rtl/>
        </w:rPr>
        <w:t xml:space="preserve"> إليها م</w:t>
      </w:r>
      <w:r>
        <w:rPr>
          <w:rFonts w:hint="cs"/>
          <w:rtl/>
        </w:rPr>
        <w:t>َ</w:t>
      </w:r>
      <w:r w:rsidRPr="00773D6E">
        <w:rPr>
          <w:rFonts w:hint="cs"/>
          <w:rtl/>
        </w:rPr>
        <w:t xml:space="preserve">ن يُوثق به </w:t>
      </w:r>
      <w:r>
        <w:rPr>
          <w:rFonts w:hint="cs"/>
          <w:rtl/>
        </w:rPr>
        <w:t>(</w:t>
      </w:r>
      <w:r w:rsidRPr="00DC376B">
        <w:rPr>
          <w:rFonts w:hint="cs"/>
          <w:sz w:val="32"/>
          <w:szCs w:val="24"/>
          <w:rtl/>
        </w:rPr>
        <w:t xml:space="preserve">بها ـ </w:t>
      </w:r>
      <w:r w:rsidRPr="00DC376B">
        <w:rPr>
          <w:rFonts w:hint="cs"/>
          <w:sz w:val="28"/>
          <w:szCs w:val="22"/>
          <w:rtl/>
        </w:rPr>
        <w:t>ظ</w:t>
      </w:r>
      <w:r>
        <w:rPr>
          <w:rFonts w:hint="cs"/>
          <w:rtl/>
        </w:rPr>
        <w:t xml:space="preserve">) </w:t>
      </w:r>
      <w:r w:rsidRPr="00773D6E">
        <w:rPr>
          <w:rFonts w:hint="cs"/>
          <w:rtl/>
        </w:rPr>
        <w:t>من</w:t>
      </w:r>
      <w:r>
        <w:rPr>
          <w:rFonts w:hint="cs"/>
          <w:rtl/>
        </w:rPr>
        <w:t xml:space="preserve">هن ، </w:t>
      </w:r>
      <w:r w:rsidRPr="00FF45AB">
        <w:rPr>
          <w:rFonts w:hint="cs"/>
          <w:sz w:val="28"/>
          <w:rtl/>
        </w:rPr>
        <w:t>فإذا ذكرت أنها عذراء فعل</w:t>
      </w:r>
      <w:r>
        <w:rPr>
          <w:rFonts w:hint="cs"/>
          <w:sz w:val="28"/>
          <w:rtl/>
        </w:rPr>
        <w:t>َ</w:t>
      </w:r>
      <w:r w:rsidRPr="00FF45AB">
        <w:rPr>
          <w:rFonts w:hint="cs"/>
          <w:sz w:val="28"/>
          <w:rtl/>
        </w:rPr>
        <w:t>ى الإمام</w:t>
      </w:r>
      <w:r>
        <w:rPr>
          <w:rFonts w:hint="cs"/>
          <w:sz w:val="28"/>
          <w:rtl/>
        </w:rPr>
        <w:t>ِ</w:t>
      </w:r>
      <w:r w:rsidRPr="00FF45AB">
        <w:rPr>
          <w:rFonts w:hint="cs"/>
          <w:sz w:val="28"/>
          <w:rtl/>
        </w:rPr>
        <w:t xml:space="preserve"> أن يؤجّله سنة</w:t>
      </w:r>
      <w:r>
        <w:rPr>
          <w:rFonts w:hint="cs"/>
          <w:sz w:val="28"/>
          <w:rtl/>
        </w:rPr>
        <w:t>ً</w:t>
      </w:r>
      <w:r w:rsidRPr="00FF45AB">
        <w:rPr>
          <w:rFonts w:hint="cs"/>
          <w:sz w:val="28"/>
          <w:rtl/>
        </w:rPr>
        <w:t xml:space="preserve"> </w:t>
      </w:r>
      <w:r>
        <w:rPr>
          <w:rFonts w:hint="cs"/>
          <w:sz w:val="28"/>
          <w:rtl/>
        </w:rPr>
        <w:t xml:space="preserve">، </w:t>
      </w:r>
      <w:r w:rsidRPr="00FF45AB">
        <w:rPr>
          <w:rFonts w:hint="cs"/>
          <w:sz w:val="28"/>
          <w:rtl/>
        </w:rPr>
        <w:t xml:space="preserve">فإنْ وصل إليها </w:t>
      </w:r>
      <w:r w:rsidRPr="00FF45AB">
        <w:rPr>
          <w:rStyle w:val="2Char"/>
          <w:rFonts w:hint="cs"/>
          <w:sz w:val="28"/>
          <w:szCs w:val="28"/>
          <w:rtl/>
        </w:rPr>
        <w:t xml:space="preserve">وإلا فَرّق </w:t>
      </w:r>
      <w:r w:rsidR="002C614B">
        <w:rPr>
          <w:rStyle w:val="2Char"/>
          <w:rFonts w:hint="cs"/>
          <w:sz w:val="28"/>
          <w:szCs w:val="28"/>
          <w:rtl/>
        </w:rPr>
        <w:t>بـي</w:t>
      </w:r>
      <w:r w:rsidRPr="00FF45AB">
        <w:rPr>
          <w:rStyle w:val="2Char"/>
          <w:rFonts w:hint="cs"/>
          <w:sz w:val="28"/>
          <w:szCs w:val="28"/>
          <w:rtl/>
        </w:rPr>
        <w:t>نهما</w:t>
      </w:r>
      <w:r w:rsidRPr="00FF45AB">
        <w:rPr>
          <w:rFonts w:hint="cs"/>
          <w:sz w:val="28"/>
          <w:rtl/>
        </w:rPr>
        <w:t xml:space="preserve"> ، واُعطيت</w:t>
      </w:r>
      <w:r w:rsidRPr="00773D6E">
        <w:rPr>
          <w:rFonts w:hint="cs"/>
          <w:rtl/>
        </w:rPr>
        <w:t xml:space="preserve"> </w:t>
      </w:r>
      <w:r w:rsidRPr="00975D1D">
        <w:rPr>
          <w:rFonts w:hint="cs"/>
          <w:u w:val="single"/>
          <w:rtl/>
        </w:rPr>
        <w:t>نصفَ الصَّداق</w:t>
      </w:r>
      <w:r w:rsidRPr="00773D6E">
        <w:rPr>
          <w:rFonts w:hint="cs"/>
          <w:rtl/>
        </w:rPr>
        <w:t xml:space="preserve"> ولا ع</w:t>
      </w:r>
      <w:r>
        <w:rPr>
          <w:rFonts w:hint="cs"/>
          <w:rtl/>
        </w:rPr>
        <w:t>ِ</w:t>
      </w:r>
      <w:r w:rsidRPr="00773D6E">
        <w:rPr>
          <w:rFonts w:hint="cs"/>
          <w:rtl/>
        </w:rPr>
        <w:t>دّة عليها</w:t>
      </w:r>
      <w:r>
        <w:rPr>
          <w:rFonts w:cs="Lotus" w:hint="cs"/>
          <w:sz w:val="28"/>
          <w:rtl/>
        </w:rPr>
        <w:t xml:space="preserve"> </w:t>
      </w:r>
      <w:r w:rsidR="000E7D9B" w:rsidRPr="000E7D9B">
        <w:rPr>
          <w:rFonts w:cs="Lotus" w:hint="cs"/>
          <w:sz w:val="28"/>
          <w:szCs w:val="32"/>
          <w:rtl/>
        </w:rPr>
        <w:t>&lt;</w:t>
      </w:r>
      <w:r w:rsidRPr="0071737F">
        <w:rPr>
          <w:rFonts w:hint="cs"/>
          <w:vertAlign w:val="superscript"/>
          <w:rtl/>
        </w:rPr>
        <w:t>(</w:t>
      </w:r>
      <w:r w:rsidRPr="00526F7F">
        <w:rPr>
          <w:rStyle w:val="FootnoteReference"/>
          <w:rtl/>
        </w:rPr>
        <w:footnoteReference w:id="322"/>
      </w:r>
      <w:r w:rsidRPr="00526F7F">
        <w:rPr>
          <w:rFonts w:hint="cs"/>
          <w:vertAlign w:val="superscript"/>
          <w:rtl/>
        </w:rPr>
        <w:t>)</w:t>
      </w:r>
      <w:r w:rsidRPr="00773D6E">
        <w:rPr>
          <w:rFonts w:hint="cs"/>
          <w:rtl/>
        </w:rPr>
        <w:t xml:space="preserve"> </w:t>
      </w:r>
      <w:r w:rsidRPr="00FF45AB">
        <w:rPr>
          <w:rStyle w:val="2Char"/>
          <w:rFonts w:hint="cs"/>
          <w:sz w:val="28"/>
          <w:szCs w:val="28"/>
          <w:rtl/>
        </w:rPr>
        <w:t>صحيحة السند .</w:t>
      </w:r>
      <w:r w:rsidRPr="00FF45AB">
        <w:rPr>
          <w:rFonts w:hint="cs"/>
          <w:sz w:val="28"/>
          <w:rtl/>
        </w:rPr>
        <w:t xml:space="preserve"> والظاهر</w:t>
      </w:r>
      <w:r>
        <w:rPr>
          <w:rFonts w:hint="cs"/>
          <w:rtl/>
        </w:rPr>
        <w:t xml:space="preserve"> أنّ الحكم بنصف المهر مجمع عليه لأنه لم يَدخل بها . ثم إنّ الظاهر أنّ قوله </w:t>
      </w:r>
      <w:r w:rsidR="000E7D9B" w:rsidRPr="000E7D9B">
        <w:rPr>
          <w:rFonts w:cs="Lotus" w:hint="cs"/>
          <w:sz w:val="28"/>
          <w:szCs w:val="32"/>
          <w:rtl/>
        </w:rPr>
        <w:t>&gt;</w:t>
      </w:r>
      <w:r w:rsidR="00DE46AA">
        <w:rPr>
          <w:rFonts w:cs="Lotus" w:hint="cs"/>
          <w:sz w:val="28"/>
          <w:rtl/>
        </w:rPr>
        <w:t xml:space="preserve"> </w:t>
      </w:r>
      <w:r>
        <w:rPr>
          <w:rFonts w:hint="cs"/>
          <w:rtl/>
        </w:rPr>
        <w:t>ف</w:t>
      </w:r>
      <w:r w:rsidR="00DE46AA">
        <w:rPr>
          <w:rFonts w:hint="cs"/>
          <w:rtl/>
        </w:rPr>
        <w:t>َ</w:t>
      </w:r>
      <w:r>
        <w:rPr>
          <w:rFonts w:hint="cs"/>
          <w:rtl/>
        </w:rPr>
        <w:t>رّ</w:t>
      </w:r>
      <w:r w:rsidR="00DE46AA">
        <w:rPr>
          <w:rFonts w:hint="cs"/>
          <w:rtl/>
        </w:rPr>
        <w:t>َ</w:t>
      </w:r>
      <w:r>
        <w:rPr>
          <w:rFonts w:hint="cs"/>
          <w:rtl/>
        </w:rPr>
        <w:t xml:space="preserve">ق </w:t>
      </w:r>
      <w:r w:rsidR="002C614B">
        <w:rPr>
          <w:rFonts w:hint="cs"/>
          <w:rtl/>
        </w:rPr>
        <w:t>بـي</w:t>
      </w:r>
      <w:r>
        <w:rPr>
          <w:rFonts w:hint="cs"/>
          <w:rtl/>
        </w:rPr>
        <w:t>نهما</w:t>
      </w:r>
      <w:r>
        <w:rPr>
          <w:rFonts w:cs="Lotus" w:hint="cs"/>
          <w:sz w:val="28"/>
          <w:rtl/>
        </w:rPr>
        <w:t xml:space="preserve"> </w:t>
      </w:r>
      <w:r w:rsidR="000E7D9B" w:rsidRPr="000E7D9B">
        <w:rPr>
          <w:rFonts w:cs="Lotus" w:hint="cs"/>
          <w:sz w:val="28"/>
          <w:szCs w:val="32"/>
          <w:rtl/>
        </w:rPr>
        <w:t>&lt;</w:t>
      </w:r>
      <w:r>
        <w:rPr>
          <w:rFonts w:cs="Lotus" w:hint="cs"/>
          <w:sz w:val="28"/>
          <w:rtl/>
        </w:rPr>
        <w:t xml:space="preserve"> </w:t>
      </w:r>
      <w:r>
        <w:rPr>
          <w:rFonts w:hint="cs"/>
          <w:rtl/>
        </w:rPr>
        <w:t xml:space="preserve">يُُقرأ بصيغة المعلوم ـ </w:t>
      </w:r>
      <w:r w:rsidRPr="005B0897">
        <w:rPr>
          <w:rFonts w:hint="cs"/>
          <w:sz w:val="32"/>
          <w:szCs w:val="24"/>
          <w:rtl/>
        </w:rPr>
        <w:t xml:space="preserve">نظراً للسياق </w:t>
      </w:r>
      <w:r>
        <w:rPr>
          <w:rFonts w:hint="cs"/>
          <w:rtl/>
        </w:rPr>
        <w:t xml:space="preserve">ـ ، بل لا يفرق الأمر في الدلالة حتى ولو قرأنا الكلمة بصيغة المجهول ، وذلك لأن المعنى سيكون كالتالي : بما أنه لم يُذكر الشخص الذي يفرّق </w:t>
      </w:r>
      <w:r w:rsidR="002C614B">
        <w:rPr>
          <w:rFonts w:hint="cs"/>
          <w:rtl/>
        </w:rPr>
        <w:t>بـي</w:t>
      </w:r>
      <w:r>
        <w:rPr>
          <w:rFonts w:hint="cs"/>
          <w:rtl/>
        </w:rPr>
        <w:t xml:space="preserve">نهما فالأحوط وجوباً أن يُجْبِرَ الحاكمُ الشرعي الزوجَ على التطليق ، فإن لم يطلّقها الزوجُ طلّقها الحاكمُ الشرعي </w:t>
      </w:r>
      <w:r w:rsidR="002C614B">
        <w:rPr>
          <w:rFonts w:hint="cs"/>
          <w:rtl/>
        </w:rPr>
        <w:t>تـن</w:t>
      </w:r>
      <w:r>
        <w:rPr>
          <w:rFonts w:hint="cs"/>
          <w:rtl/>
        </w:rPr>
        <w:t>فيذاً لحكم الله ، وهي أيضاً ناظرة إلى احتمال شفائه .</w:t>
      </w:r>
    </w:p>
    <w:p w:rsidR="00B66E53" w:rsidRDefault="0021298D" w:rsidP="00091A48">
      <w:pPr>
        <w:pStyle w:val="1"/>
        <w:ind w:firstLine="0"/>
        <w:jc w:val="both"/>
        <w:rPr>
          <w:rFonts w:hint="cs"/>
          <w:rtl/>
        </w:rPr>
      </w:pPr>
      <w:r>
        <w:rPr>
          <w:rFonts w:hint="cs"/>
          <w:rtl/>
        </w:rPr>
        <w:t xml:space="preserve">   </w:t>
      </w:r>
      <w:r w:rsidR="002C4C50">
        <w:rPr>
          <w:rFonts w:hint="cs"/>
          <w:rtl/>
        </w:rPr>
        <w:t>و</w:t>
      </w:r>
      <w:r>
        <w:rPr>
          <w:rFonts w:hint="cs"/>
          <w:rtl/>
        </w:rPr>
        <w:t>لما رواه عبد الله بن جعفر الحِميَري</w:t>
      </w:r>
      <w:r w:rsidR="00091A48">
        <w:rPr>
          <w:rFonts w:hint="cs"/>
          <w:rtl/>
        </w:rPr>
        <w:t xml:space="preserve"> </w:t>
      </w:r>
      <w:r>
        <w:rPr>
          <w:rFonts w:hint="cs"/>
          <w:rtl/>
        </w:rPr>
        <w:t>(</w:t>
      </w:r>
      <w:r w:rsidR="00DF29FA">
        <w:rPr>
          <w:rFonts w:hint="cs"/>
          <w:sz w:val="24"/>
          <w:szCs w:val="24"/>
          <w:rtl/>
        </w:rPr>
        <w:t>ط</w:t>
      </w:r>
      <w:r w:rsidRPr="00116640">
        <w:rPr>
          <w:rFonts w:hint="cs"/>
          <w:sz w:val="24"/>
          <w:szCs w:val="24"/>
          <w:rtl/>
        </w:rPr>
        <w:t xml:space="preserve"> الإمامين الهادي والعسكري</w:t>
      </w:r>
      <w:r w:rsidR="00EC07CC" w:rsidRPr="00EC07CC">
        <w:rPr>
          <w:rFonts w:hint="cs"/>
          <w:sz w:val="36"/>
          <w:szCs w:val="32"/>
        </w:rPr>
        <w:t>o</w:t>
      </w:r>
      <w:r>
        <w:rPr>
          <w:rFonts w:hint="cs"/>
          <w:rtl/>
        </w:rPr>
        <w:t>) في قرب الإسناد عن عبد الله بن الحسن عن (</w:t>
      </w:r>
      <w:r w:rsidRPr="00116640">
        <w:rPr>
          <w:rFonts w:hint="cs"/>
          <w:sz w:val="24"/>
          <w:szCs w:val="24"/>
          <w:rtl/>
        </w:rPr>
        <w:t>جدّه</w:t>
      </w:r>
      <w:r>
        <w:rPr>
          <w:rFonts w:hint="cs"/>
          <w:rtl/>
        </w:rPr>
        <w:t>)</w:t>
      </w:r>
      <w:r w:rsidR="00DF6279">
        <w:rPr>
          <w:rFonts w:hint="cs"/>
          <w:rtl/>
        </w:rPr>
        <w:t xml:space="preserve"> </w:t>
      </w:r>
      <w:r>
        <w:rPr>
          <w:rFonts w:hint="cs"/>
          <w:rtl/>
        </w:rPr>
        <w:t>عليّ بن جعفر عن أخيه موسى بن جعفر</w:t>
      </w:r>
      <w:r w:rsidR="00EC07CC" w:rsidRPr="00EC07CC">
        <w:rPr>
          <w:rFonts w:hint="cs"/>
          <w:sz w:val="36"/>
          <w:szCs w:val="32"/>
        </w:rPr>
        <w:t>o</w:t>
      </w:r>
      <w:r w:rsidRPr="00773D6E">
        <w:rPr>
          <w:rFonts w:hint="cs"/>
          <w:rtl/>
        </w:rPr>
        <w:t xml:space="preserve"> قال</w:t>
      </w:r>
      <w:r>
        <w:rPr>
          <w:rFonts w:hint="cs"/>
          <w:rtl/>
        </w:rPr>
        <w:t xml:space="preserve"> : </w:t>
      </w:r>
      <w:r w:rsidRPr="00773D6E">
        <w:rPr>
          <w:rFonts w:hint="cs"/>
          <w:rtl/>
        </w:rPr>
        <w:t>سألته عن عِِن</w:t>
      </w:r>
      <w:r w:rsidR="00DF6279">
        <w:rPr>
          <w:rFonts w:hint="cs"/>
          <w:rtl/>
        </w:rPr>
        <w:t>ِّ</w:t>
      </w:r>
      <w:r w:rsidRPr="00773D6E">
        <w:rPr>
          <w:rFonts w:hint="cs"/>
          <w:rtl/>
        </w:rPr>
        <w:t>ين</w:t>
      </w:r>
      <w:r>
        <w:rPr>
          <w:rFonts w:hint="cs"/>
          <w:rtl/>
        </w:rPr>
        <w:t>ٍ</w:t>
      </w:r>
      <w:r w:rsidRPr="00773D6E">
        <w:rPr>
          <w:rFonts w:hint="cs"/>
          <w:rtl/>
        </w:rPr>
        <w:t xml:space="preserve"> د</w:t>
      </w:r>
      <w:r w:rsidR="00DF6279">
        <w:rPr>
          <w:rFonts w:hint="cs"/>
          <w:rtl/>
        </w:rPr>
        <w:t>َ</w:t>
      </w:r>
      <w:r w:rsidRPr="00773D6E">
        <w:rPr>
          <w:rFonts w:hint="cs"/>
          <w:rtl/>
        </w:rPr>
        <w:t>لّ</w:t>
      </w:r>
      <w:r w:rsidR="00DF6279">
        <w:rPr>
          <w:rFonts w:hint="cs"/>
          <w:rtl/>
        </w:rPr>
        <w:t>َ</w:t>
      </w:r>
      <w:r w:rsidRPr="00773D6E">
        <w:rPr>
          <w:rFonts w:hint="cs"/>
          <w:rtl/>
        </w:rPr>
        <w:t>س</w:t>
      </w:r>
      <w:r w:rsidR="00DF6279">
        <w:rPr>
          <w:rFonts w:hint="cs"/>
          <w:rtl/>
        </w:rPr>
        <w:t>َ</w:t>
      </w:r>
      <w:r w:rsidRPr="00773D6E">
        <w:rPr>
          <w:rFonts w:hint="cs"/>
          <w:rtl/>
        </w:rPr>
        <w:t xml:space="preserve"> نفس</w:t>
      </w:r>
      <w:r w:rsidR="00DF6279">
        <w:rPr>
          <w:rFonts w:hint="cs"/>
          <w:rtl/>
        </w:rPr>
        <w:t>َ</w:t>
      </w:r>
      <w:r w:rsidRPr="00773D6E">
        <w:rPr>
          <w:rFonts w:hint="cs"/>
          <w:rtl/>
        </w:rPr>
        <w:t>ه لامرأة</w:t>
      </w:r>
      <w:r>
        <w:rPr>
          <w:rFonts w:hint="cs"/>
          <w:rtl/>
        </w:rPr>
        <w:t xml:space="preserve"> ، </w:t>
      </w:r>
      <w:r w:rsidRPr="00773D6E">
        <w:rPr>
          <w:rFonts w:hint="cs"/>
          <w:rtl/>
        </w:rPr>
        <w:t>ما حال</w:t>
      </w:r>
      <w:r w:rsidR="00DF6279">
        <w:rPr>
          <w:rFonts w:hint="cs"/>
          <w:rtl/>
        </w:rPr>
        <w:t>ُ</w:t>
      </w:r>
      <w:r w:rsidRPr="00773D6E">
        <w:rPr>
          <w:rFonts w:hint="cs"/>
          <w:rtl/>
        </w:rPr>
        <w:t>ه</w:t>
      </w:r>
      <w:r>
        <w:rPr>
          <w:rFonts w:hint="cs"/>
          <w:rtl/>
        </w:rPr>
        <w:t xml:space="preserve"> ؟</w:t>
      </w:r>
      <w:r w:rsidRPr="00773D6E">
        <w:rPr>
          <w:rFonts w:hint="cs"/>
          <w:rtl/>
        </w:rPr>
        <w:t xml:space="preserve"> قال</w:t>
      </w:r>
      <w:r>
        <w:rPr>
          <w:rFonts w:hint="cs"/>
          <w:rtl/>
        </w:rPr>
        <w:t xml:space="preserve"> : </w:t>
      </w:r>
      <w:r w:rsidR="000E7D9B" w:rsidRPr="000E7D9B">
        <w:rPr>
          <w:rFonts w:cs="Lotus" w:hint="cs"/>
          <w:sz w:val="28"/>
          <w:szCs w:val="32"/>
          <w:rtl/>
        </w:rPr>
        <w:t>&gt;</w:t>
      </w:r>
      <w:r w:rsidR="002C4C50">
        <w:rPr>
          <w:rFonts w:cs="Lotus" w:hint="cs"/>
          <w:sz w:val="28"/>
          <w:rtl/>
        </w:rPr>
        <w:t xml:space="preserve"> </w:t>
      </w:r>
      <w:r w:rsidRPr="00773D6E">
        <w:rPr>
          <w:rFonts w:hint="cs"/>
          <w:rtl/>
        </w:rPr>
        <w:t xml:space="preserve">عليه </w:t>
      </w:r>
      <w:r w:rsidRPr="00B66E53">
        <w:rPr>
          <w:rFonts w:hint="cs"/>
          <w:u w:val="single"/>
          <w:rtl/>
        </w:rPr>
        <w:t>المهر</w:t>
      </w:r>
      <w:r w:rsidR="00DF6279" w:rsidRPr="00B66E53">
        <w:rPr>
          <w:rFonts w:hint="cs"/>
          <w:u w:val="single"/>
          <w:rtl/>
        </w:rPr>
        <w:t>ُ</w:t>
      </w:r>
      <w:r w:rsidRPr="00773D6E">
        <w:rPr>
          <w:rFonts w:hint="cs"/>
          <w:rtl/>
        </w:rPr>
        <w:t xml:space="preserve"> ويُفرّق</w:t>
      </w:r>
      <w:r>
        <w:rPr>
          <w:rFonts w:hint="cs"/>
          <w:rtl/>
        </w:rPr>
        <w:t>ُ</w:t>
      </w:r>
      <w:r w:rsidRPr="00773D6E">
        <w:rPr>
          <w:rFonts w:hint="cs"/>
          <w:rtl/>
        </w:rPr>
        <w:t xml:space="preserve"> </w:t>
      </w:r>
      <w:r w:rsidR="002C614B">
        <w:rPr>
          <w:rFonts w:hint="cs"/>
          <w:rtl/>
        </w:rPr>
        <w:t>بـي</w:t>
      </w:r>
      <w:r w:rsidRPr="00773D6E">
        <w:rPr>
          <w:rFonts w:hint="cs"/>
          <w:rtl/>
        </w:rPr>
        <w:t>نهما إذا عُلم أنه لا يأتي النساء</w:t>
      </w:r>
      <w:r w:rsidR="002C4C50">
        <w:rPr>
          <w:rFonts w:cs="Lotus" w:hint="cs"/>
          <w:sz w:val="28"/>
          <w:rtl/>
        </w:rPr>
        <w:t xml:space="preserve"> </w:t>
      </w:r>
      <w:r w:rsidR="000E7D9B" w:rsidRPr="000E7D9B">
        <w:rPr>
          <w:rFonts w:cs="Lotus" w:hint="cs"/>
          <w:sz w:val="28"/>
          <w:szCs w:val="32"/>
          <w:rtl/>
        </w:rPr>
        <w:t>&lt;</w:t>
      </w:r>
      <w:r w:rsidRPr="0071737F">
        <w:rPr>
          <w:rFonts w:hint="cs"/>
          <w:vertAlign w:val="superscript"/>
          <w:rtl/>
        </w:rPr>
        <w:t>(</w:t>
      </w:r>
      <w:r w:rsidRPr="00526F7F">
        <w:rPr>
          <w:rStyle w:val="FootnoteReference"/>
          <w:rtl/>
        </w:rPr>
        <w:footnoteReference w:id="323"/>
      </w:r>
      <w:r w:rsidRPr="00526F7F">
        <w:rPr>
          <w:rFonts w:hint="cs"/>
          <w:vertAlign w:val="superscript"/>
          <w:rtl/>
        </w:rPr>
        <w:t>)</w:t>
      </w:r>
      <w:r>
        <w:rPr>
          <w:rFonts w:hint="cs"/>
          <w:rtl/>
        </w:rPr>
        <w:t xml:space="preserve"> </w:t>
      </w:r>
      <w:r w:rsidR="00B66E53">
        <w:rPr>
          <w:rStyle w:val="2Char"/>
          <w:rFonts w:hint="cs"/>
          <w:sz w:val="28"/>
          <w:szCs w:val="28"/>
          <w:rtl/>
        </w:rPr>
        <w:t>ضعيفة</w:t>
      </w:r>
      <w:r w:rsidRPr="00A728B4">
        <w:rPr>
          <w:rStyle w:val="2Char"/>
          <w:rFonts w:hint="cs"/>
          <w:sz w:val="28"/>
          <w:szCs w:val="28"/>
          <w:rtl/>
        </w:rPr>
        <w:t xml:space="preserve"> السند</w:t>
      </w:r>
      <w:r w:rsidRPr="00A728B4">
        <w:rPr>
          <w:rFonts w:hint="cs"/>
          <w:sz w:val="28"/>
          <w:rtl/>
        </w:rPr>
        <w:t xml:space="preserve"> ، وهي</w:t>
      </w:r>
      <w:r>
        <w:rPr>
          <w:rFonts w:hint="cs"/>
          <w:rtl/>
        </w:rPr>
        <w:t xml:space="preserve"> ناظرة إلى العَنَن</w:t>
      </w:r>
      <w:r w:rsidR="006272C0">
        <w:rPr>
          <w:rFonts w:hint="cs"/>
          <w:rtl/>
        </w:rPr>
        <w:t xml:space="preserve"> قبل العقد لأنه قال في السؤال </w:t>
      </w:r>
      <w:r w:rsidR="000E7D9B" w:rsidRPr="000E7D9B">
        <w:rPr>
          <w:rFonts w:cs="Lotus" w:hint="cs"/>
          <w:sz w:val="28"/>
          <w:szCs w:val="32"/>
          <w:rtl/>
        </w:rPr>
        <w:t>&gt;</w:t>
      </w:r>
      <w:r w:rsidR="002C4C50">
        <w:rPr>
          <w:rFonts w:cs="Lotus" w:hint="cs"/>
          <w:sz w:val="28"/>
          <w:rtl/>
        </w:rPr>
        <w:t xml:space="preserve"> </w:t>
      </w:r>
      <w:r>
        <w:rPr>
          <w:rFonts w:hint="cs"/>
          <w:rtl/>
        </w:rPr>
        <w:t xml:space="preserve">دلّس نفسه </w:t>
      </w:r>
      <w:r w:rsidR="002C4C50">
        <w:rPr>
          <w:rFonts w:hint="cs"/>
          <w:rtl/>
        </w:rPr>
        <w:t xml:space="preserve">لامرأة </w:t>
      </w:r>
      <w:r w:rsidR="000E7D9B" w:rsidRPr="000E7D9B">
        <w:rPr>
          <w:rFonts w:cs="Lotus" w:hint="cs"/>
          <w:sz w:val="28"/>
          <w:szCs w:val="32"/>
          <w:rtl/>
        </w:rPr>
        <w:t>&lt;</w:t>
      </w:r>
      <w:r w:rsidR="002C4C50">
        <w:rPr>
          <w:rFonts w:cs="Lotus" w:hint="cs"/>
          <w:sz w:val="28"/>
          <w:rtl/>
        </w:rPr>
        <w:t xml:space="preserve"> </w:t>
      </w:r>
      <w:r>
        <w:rPr>
          <w:rFonts w:hint="cs"/>
          <w:rtl/>
        </w:rPr>
        <w:t>أي أنه يعلم نفسه قبل العقد أنه ع</w:t>
      </w:r>
      <w:r w:rsidR="00DF6279">
        <w:rPr>
          <w:rFonts w:hint="cs"/>
          <w:rtl/>
        </w:rPr>
        <w:t>ِ</w:t>
      </w:r>
      <w:r>
        <w:rPr>
          <w:rFonts w:hint="cs"/>
          <w:rtl/>
        </w:rPr>
        <w:t>ن</w:t>
      </w:r>
      <w:r w:rsidR="00DF6279">
        <w:rPr>
          <w:rFonts w:hint="cs"/>
          <w:rtl/>
        </w:rPr>
        <w:t>ِّ</w:t>
      </w:r>
      <w:r>
        <w:rPr>
          <w:rFonts w:hint="cs"/>
          <w:rtl/>
        </w:rPr>
        <w:t xml:space="preserve">ين ، وأيضاً ناظرة إلى حالة العلم بعدم الشفاء أبداً لقوله </w:t>
      </w:r>
      <w:r w:rsidR="000E7D9B" w:rsidRPr="000E7D9B">
        <w:rPr>
          <w:rFonts w:cs="Lotus" w:hint="cs"/>
          <w:sz w:val="28"/>
          <w:szCs w:val="32"/>
          <w:rtl/>
        </w:rPr>
        <w:t>&gt;</w:t>
      </w:r>
      <w:r w:rsidR="002C4C50">
        <w:rPr>
          <w:rFonts w:cs="Lotus" w:hint="cs"/>
          <w:sz w:val="28"/>
          <w:rtl/>
        </w:rPr>
        <w:t xml:space="preserve"> </w:t>
      </w:r>
      <w:r>
        <w:rPr>
          <w:rFonts w:hint="cs"/>
          <w:rtl/>
        </w:rPr>
        <w:t>إذا عُل</w:t>
      </w:r>
      <w:r w:rsidR="00DC376B">
        <w:rPr>
          <w:rFonts w:hint="cs"/>
          <w:rtl/>
        </w:rPr>
        <w:t>ِ</w:t>
      </w:r>
      <w:r w:rsidR="002C4C50">
        <w:rPr>
          <w:rFonts w:hint="cs"/>
          <w:rtl/>
        </w:rPr>
        <w:t xml:space="preserve">م أنه لا يأتي النساء </w:t>
      </w:r>
      <w:r w:rsidR="000E7D9B" w:rsidRPr="000E7D9B">
        <w:rPr>
          <w:rFonts w:cs="Lotus" w:hint="cs"/>
          <w:sz w:val="28"/>
          <w:szCs w:val="32"/>
          <w:rtl/>
        </w:rPr>
        <w:t>&lt;</w:t>
      </w:r>
      <w:r w:rsidR="002C4C50">
        <w:rPr>
          <w:rFonts w:cs="Lotus" w:hint="cs"/>
          <w:sz w:val="28"/>
          <w:rtl/>
        </w:rPr>
        <w:t xml:space="preserve"> </w:t>
      </w:r>
      <w:r>
        <w:rPr>
          <w:rFonts w:hint="cs"/>
          <w:rtl/>
        </w:rPr>
        <w:t>وذلك لعدم الفائدة من إعطائه م</w:t>
      </w:r>
      <w:r w:rsidR="00DC376B">
        <w:rPr>
          <w:rFonts w:hint="cs"/>
          <w:rtl/>
        </w:rPr>
        <w:t>ُ</w:t>
      </w:r>
      <w:r>
        <w:rPr>
          <w:rFonts w:hint="cs"/>
          <w:rtl/>
        </w:rPr>
        <w:t>ه</w:t>
      </w:r>
      <w:r w:rsidR="00DC376B">
        <w:rPr>
          <w:rFonts w:hint="cs"/>
          <w:rtl/>
        </w:rPr>
        <w:t>ْ</w:t>
      </w:r>
      <w:r>
        <w:rPr>
          <w:rFonts w:hint="cs"/>
          <w:rtl/>
        </w:rPr>
        <w:t>ل</w:t>
      </w:r>
      <w:r w:rsidR="00DC376B">
        <w:rPr>
          <w:rFonts w:hint="cs"/>
          <w:rtl/>
        </w:rPr>
        <w:t>َ</w:t>
      </w:r>
      <w:r>
        <w:rPr>
          <w:rFonts w:hint="cs"/>
          <w:rtl/>
        </w:rPr>
        <w:t>ة</w:t>
      </w:r>
      <w:r w:rsidR="00DC376B">
        <w:rPr>
          <w:rFonts w:hint="cs"/>
          <w:rtl/>
        </w:rPr>
        <w:t>َ</w:t>
      </w:r>
      <w:r>
        <w:rPr>
          <w:rFonts w:hint="cs"/>
          <w:rtl/>
        </w:rPr>
        <w:t xml:space="preserve"> سنة في هكذا الحالة .</w:t>
      </w:r>
      <w:r w:rsidR="00B66E53" w:rsidRPr="00B66E53">
        <w:rPr>
          <w:rFonts w:hint="cs"/>
          <w:b/>
          <w:bCs/>
          <w:sz w:val="28"/>
          <w:rtl/>
          <w:lang w:bidi="ar-LB"/>
        </w:rPr>
        <w:t xml:space="preserve"> </w:t>
      </w:r>
      <w:r w:rsidR="00B66E53" w:rsidRPr="00435760">
        <w:rPr>
          <w:rFonts w:cs="Al-Sadiq Bold" w:hint="cs"/>
          <w:sz w:val="28"/>
          <w:rtl/>
          <w:lang w:bidi="ar-LB"/>
        </w:rPr>
        <w:t xml:space="preserve">أقول </w:t>
      </w:r>
      <w:r w:rsidR="00B66E53">
        <w:rPr>
          <w:rFonts w:hint="cs"/>
          <w:sz w:val="28"/>
          <w:rtl/>
          <w:lang w:bidi="ar-LB"/>
        </w:rPr>
        <w:t xml:space="preserve">: </w:t>
      </w:r>
      <w:r w:rsidR="00B66E53" w:rsidRPr="00A82FF3">
        <w:rPr>
          <w:sz w:val="28"/>
          <w:rtl/>
          <w:lang w:bidi="ar-LB"/>
        </w:rPr>
        <w:t>عبد</w:t>
      </w:r>
      <w:r w:rsidR="00B66E53">
        <w:rPr>
          <w:rFonts w:hint="cs"/>
          <w:sz w:val="28"/>
          <w:rtl/>
          <w:lang w:bidi="ar-LB"/>
        </w:rPr>
        <w:t>ُ</w:t>
      </w:r>
      <w:r w:rsidR="00B66E53" w:rsidRPr="00A82FF3">
        <w:rPr>
          <w:sz w:val="28"/>
          <w:rtl/>
          <w:lang w:bidi="ar-LB"/>
        </w:rPr>
        <w:t xml:space="preserve"> الله بن جعفر</w:t>
      </w:r>
      <w:r w:rsidR="00B66E53" w:rsidRPr="00A82FF3">
        <w:rPr>
          <w:rFonts w:hint="cs"/>
          <w:sz w:val="28"/>
          <w:rtl/>
          <w:lang w:bidi="ar-LB"/>
        </w:rPr>
        <w:t xml:space="preserve"> الحِمْيَري</w:t>
      </w:r>
      <w:r w:rsidR="00B66E53" w:rsidRPr="00A82FF3">
        <w:rPr>
          <w:sz w:val="28"/>
          <w:rtl/>
          <w:lang w:bidi="ar-LB"/>
        </w:rPr>
        <w:t xml:space="preserve"> </w:t>
      </w:r>
      <w:r w:rsidR="00B66E53">
        <w:rPr>
          <w:rFonts w:hint="cs"/>
          <w:sz w:val="28"/>
          <w:rtl/>
          <w:lang w:bidi="ar-LB"/>
        </w:rPr>
        <w:t xml:space="preserve">يروي عادةً </w:t>
      </w:r>
      <w:r w:rsidR="00B66E53" w:rsidRPr="00A82FF3">
        <w:rPr>
          <w:sz w:val="28"/>
          <w:rtl/>
          <w:lang w:bidi="ar-LB"/>
        </w:rPr>
        <w:t>في (قرب الإسناد) عن عبد الله بن الحسن</w:t>
      </w:r>
      <w:r w:rsidR="00B66E53">
        <w:rPr>
          <w:rFonts w:hint="cs"/>
          <w:sz w:val="28"/>
          <w:rtl/>
          <w:lang w:bidi="ar-LB"/>
        </w:rPr>
        <w:t>(</w:t>
      </w:r>
      <w:r w:rsidR="00B66E53" w:rsidRPr="00667977">
        <w:rPr>
          <w:rFonts w:hint="cs"/>
          <w:rtl/>
          <w:lang w:bidi="ar-LB"/>
        </w:rPr>
        <w:t>بن الحسن بن علي بن</w:t>
      </w:r>
      <w:r w:rsidR="002A3F8F">
        <w:rPr>
          <w:rFonts w:hint="cs"/>
          <w:rtl/>
          <w:lang w:bidi="ar-LB"/>
        </w:rPr>
        <w:t xml:space="preserve"> أبي </w:t>
      </w:r>
      <w:r w:rsidR="00B66E53" w:rsidRPr="00667977">
        <w:rPr>
          <w:rFonts w:hint="cs"/>
          <w:rtl/>
          <w:lang w:bidi="ar-LB"/>
        </w:rPr>
        <w:t>طالب</w:t>
      </w:r>
      <w:r w:rsidR="00B66E53">
        <w:rPr>
          <w:rFonts w:hint="cs"/>
          <w:sz w:val="28"/>
          <w:rtl/>
          <w:lang w:bidi="ar-LB"/>
        </w:rPr>
        <w:t>)</w:t>
      </w:r>
      <w:r w:rsidR="00B66E53" w:rsidRPr="00A82FF3">
        <w:rPr>
          <w:sz w:val="28"/>
          <w:rtl/>
          <w:lang w:bidi="ar-LB"/>
        </w:rPr>
        <w:t xml:space="preserve"> عن جد</w:t>
      </w:r>
      <w:r w:rsidR="00B66E53" w:rsidRPr="00A82FF3">
        <w:rPr>
          <w:rFonts w:hint="cs"/>
          <w:sz w:val="28"/>
          <w:rtl/>
          <w:lang w:bidi="ar-LB"/>
        </w:rPr>
        <w:t>ّ</w:t>
      </w:r>
      <w:r w:rsidR="00B66E53" w:rsidRPr="00A82FF3">
        <w:rPr>
          <w:sz w:val="28"/>
          <w:rtl/>
          <w:lang w:bidi="ar-LB"/>
        </w:rPr>
        <w:t>ه علي بن جعفر عن أخيه موسى بن جعفر</w:t>
      </w:r>
      <w:r w:rsidR="00EC07CC" w:rsidRPr="00EC07CC">
        <w:rPr>
          <w:sz w:val="36"/>
          <w:szCs w:val="32"/>
          <w:lang w:bidi="ar-LB"/>
        </w:rPr>
        <w:t>i</w:t>
      </w:r>
      <w:r w:rsidR="00B66E53" w:rsidRPr="00A82FF3">
        <w:rPr>
          <w:sz w:val="28"/>
          <w:rtl/>
          <w:lang w:bidi="ar-LB"/>
        </w:rPr>
        <w:t xml:space="preserve"> </w:t>
      </w:r>
      <w:r w:rsidR="00B66E53">
        <w:rPr>
          <w:rFonts w:hint="cs"/>
          <w:sz w:val="28"/>
          <w:rtl/>
          <w:lang w:bidi="ar-LB"/>
        </w:rPr>
        <w:t xml:space="preserve">وهو سندٌ </w:t>
      </w:r>
      <w:r w:rsidR="00B66E53" w:rsidRPr="00A82FF3">
        <w:rPr>
          <w:rFonts w:hint="cs"/>
          <w:sz w:val="28"/>
          <w:rtl/>
          <w:lang w:bidi="ar-LB"/>
        </w:rPr>
        <w:t>ضعيف</w:t>
      </w:r>
      <w:r w:rsidR="00B66E53">
        <w:rPr>
          <w:rFonts w:hint="cs"/>
          <w:sz w:val="28"/>
          <w:rtl/>
          <w:lang w:bidi="ar-LB"/>
        </w:rPr>
        <w:t>ٌ بعبد الله بن الحسن بن الحسن لجهالته عندنا ذاتاً ونسباً ،</w:t>
      </w:r>
      <w:r w:rsidR="00B66E53" w:rsidRPr="009B7D18">
        <w:rPr>
          <w:rFonts w:hint="cs"/>
          <w:sz w:val="28"/>
          <w:rtl/>
        </w:rPr>
        <w:t xml:space="preserve"> </w:t>
      </w:r>
      <w:r w:rsidR="00B66E53" w:rsidRPr="007E7C09">
        <w:rPr>
          <w:rFonts w:hint="cs"/>
          <w:sz w:val="28"/>
          <w:u w:val="single"/>
          <w:rtl/>
        </w:rPr>
        <w:t>إضافةً</w:t>
      </w:r>
      <w:r w:rsidR="00B66E53">
        <w:rPr>
          <w:rFonts w:hint="cs"/>
          <w:sz w:val="28"/>
          <w:rtl/>
        </w:rPr>
        <w:t xml:space="preserve"> إلى أنّها مرسلة ما </w:t>
      </w:r>
      <w:r w:rsidR="002C614B">
        <w:rPr>
          <w:rFonts w:hint="cs"/>
          <w:sz w:val="28"/>
          <w:rtl/>
        </w:rPr>
        <w:t>بـي</w:t>
      </w:r>
      <w:r w:rsidR="00B66E53">
        <w:rPr>
          <w:rFonts w:hint="cs"/>
          <w:sz w:val="28"/>
          <w:rtl/>
        </w:rPr>
        <w:t>ننا و</w:t>
      </w:r>
      <w:r w:rsidR="008B7950">
        <w:rPr>
          <w:rFonts w:hint="cs"/>
          <w:sz w:val="28"/>
          <w:rtl/>
        </w:rPr>
        <w:t xml:space="preserve">بين </w:t>
      </w:r>
      <w:r w:rsidR="00B66E53">
        <w:rPr>
          <w:rFonts w:hint="cs"/>
          <w:sz w:val="28"/>
          <w:rtl/>
        </w:rPr>
        <w:t>صاحب قرب الإسناد إلاّ أن تطمئنّ بصحّة الكتاب بادّعاء تواتره .</w:t>
      </w:r>
    </w:p>
    <w:p w:rsidR="0021298D" w:rsidRDefault="00B66E53" w:rsidP="00FA2AF7">
      <w:pPr>
        <w:pStyle w:val="1"/>
        <w:ind w:firstLine="0"/>
        <w:jc w:val="both"/>
        <w:rPr>
          <w:rFonts w:hint="cs"/>
          <w:rtl/>
        </w:rPr>
      </w:pPr>
      <w:r>
        <w:rPr>
          <w:rFonts w:hint="cs"/>
          <w:rtl/>
        </w:rPr>
        <w:t xml:space="preserve"> ـ وروى </w:t>
      </w:r>
      <w:r w:rsidR="00FA2AF7">
        <w:rPr>
          <w:rtl/>
        </w:rPr>
        <w:t>عبد الله بن جعفر في (</w:t>
      </w:r>
      <w:r>
        <w:rPr>
          <w:rtl/>
        </w:rPr>
        <w:t>قرب الإسناد) عن عبد الله بن الحسن عن جده</w:t>
      </w:r>
      <w:r>
        <w:rPr>
          <w:rFonts w:hint="cs"/>
          <w:rtl/>
        </w:rPr>
        <w:t xml:space="preserve"> </w:t>
      </w:r>
      <w:r>
        <w:rPr>
          <w:rtl/>
        </w:rPr>
        <w:t>علي بن جعفر عن أخيه</w:t>
      </w:r>
      <w:r w:rsidRPr="00CF43D3">
        <w:t>t</w:t>
      </w:r>
      <w:r>
        <w:rPr>
          <w:rtl/>
        </w:rPr>
        <w:t xml:space="preserve"> قال : سألته خَصِيّ د</w:t>
      </w:r>
      <w:r>
        <w:rPr>
          <w:rFonts w:hint="cs"/>
          <w:rtl/>
        </w:rPr>
        <w:t>َ</w:t>
      </w:r>
      <w:r>
        <w:rPr>
          <w:rtl/>
        </w:rPr>
        <w:t>ل</w:t>
      </w:r>
      <w:r>
        <w:rPr>
          <w:rFonts w:hint="cs"/>
          <w:rtl/>
        </w:rPr>
        <w:t>ّ</w:t>
      </w:r>
      <w:r>
        <w:rPr>
          <w:rtl/>
        </w:rPr>
        <w:t>س</w:t>
      </w:r>
      <w:r>
        <w:rPr>
          <w:rFonts w:hint="cs"/>
          <w:rtl/>
        </w:rPr>
        <w:t>َ</w:t>
      </w:r>
      <w:r>
        <w:rPr>
          <w:rtl/>
        </w:rPr>
        <w:t xml:space="preserve"> نفس</w:t>
      </w:r>
      <w:r>
        <w:rPr>
          <w:rFonts w:hint="cs"/>
          <w:rtl/>
        </w:rPr>
        <w:t>َ</w:t>
      </w:r>
      <w:r>
        <w:rPr>
          <w:rtl/>
        </w:rPr>
        <w:t>ه لامر</w:t>
      </w:r>
      <w:r>
        <w:rPr>
          <w:rFonts w:hint="cs"/>
          <w:rtl/>
        </w:rPr>
        <w:t>أ</w:t>
      </w:r>
      <w:r>
        <w:rPr>
          <w:rtl/>
        </w:rPr>
        <w:t>ة</w:t>
      </w:r>
      <w:r>
        <w:rPr>
          <w:rFonts w:hint="cs"/>
          <w:rtl/>
        </w:rPr>
        <w:t xml:space="preserve"> ،</w:t>
      </w:r>
      <w:r>
        <w:rPr>
          <w:rtl/>
        </w:rPr>
        <w:t xml:space="preserve"> ما عليه ؟ فقال</w:t>
      </w:r>
      <w:r>
        <w:rPr>
          <w:rFonts w:hint="cs"/>
          <w:rtl/>
        </w:rPr>
        <w:t xml:space="preserve"> : </w:t>
      </w:r>
      <w:r w:rsidR="000E7D9B" w:rsidRPr="000E7D9B">
        <w:rPr>
          <w:rFonts w:cs="Lotus" w:hint="cs"/>
          <w:sz w:val="28"/>
          <w:szCs w:val="32"/>
          <w:rtl/>
        </w:rPr>
        <w:t>&gt;</w:t>
      </w:r>
      <w:r>
        <w:rPr>
          <w:rFonts w:cs="Lotus" w:hint="cs"/>
          <w:sz w:val="28"/>
          <w:rtl/>
        </w:rPr>
        <w:t xml:space="preserve"> </w:t>
      </w:r>
      <w:r>
        <w:rPr>
          <w:rtl/>
        </w:rPr>
        <w:t xml:space="preserve">يوجع ظهره ويفرق </w:t>
      </w:r>
      <w:r w:rsidR="002C614B">
        <w:rPr>
          <w:rtl/>
        </w:rPr>
        <w:t>بـي</w:t>
      </w:r>
      <w:r>
        <w:rPr>
          <w:rtl/>
        </w:rPr>
        <w:t xml:space="preserve">نهما وعليه المهر </w:t>
      </w:r>
      <w:r w:rsidRPr="00975D1D">
        <w:rPr>
          <w:rtl/>
        </w:rPr>
        <w:t>كاملا</w:t>
      </w:r>
      <w:r w:rsidRPr="00975D1D">
        <w:rPr>
          <w:rFonts w:hint="cs"/>
          <w:rtl/>
        </w:rPr>
        <w:t>ً</w:t>
      </w:r>
      <w:r>
        <w:rPr>
          <w:rtl/>
        </w:rPr>
        <w:t xml:space="preserve"> إن دخل بها</w:t>
      </w:r>
      <w:r>
        <w:rPr>
          <w:rFonts w:hint="cs"/>
          <w:rtl/>
        </w:rPr>
        <w:t xml:space="preserve"> ،</w:t>
      </w:r>
      <w:r>
        <w:rPr>
          <w:rtl/>
        </w:rPr>
        <w:t xml:space="preserve"> </w:t>
      </w:r>
      <w:r w:rsidRPr="00975D1D">
        <w:rPr>
          <w:u w:val="single"/>
          <w:rtl/>
        </w:rPr>
        <w:t>وإن لم يدخل بها فعليه</w:t>
      </w:r>
      <w:r w:rsidRPr="00975D1D">
        <w:rPr>
          <w:rFonts w:hint="cs"/>
          <w:u w:val="single"/>
          <w:rtl/>
        </w:rPr>
        <w:t xml:space="preserve"> </w:t>
      </w:r>
      <w:r w:rsidRPr="00975D1D">
        <w:rPr>
          <w:u w:val="single"/>
          <w:rtl/>
        </w:rPr>
        <w:t>نصف المهر</w:t>
      </w:r>
      <w:r>
        <w:rPr>
          <w:rtl/>
        </w:rPr>
        <w:t xml:space="preserve"> </w:t>
      </w:r>
      <w:r w:rsidR="0038282C">
        <w:rPr>
          <w:rFonts w:cs="Lotus" w:hint="cs"/>
          <w:sz w:val="28"/>
          <w:szCs w:val="32"/>
          <w:rtl/>
        </w:rPr>
        <w:t xml:space="preserve">&lt; </w:t>
      </w:r>
      <w:r>
        <w:rPr>
          <w:rtl/>
        </w:rPr>
        <w:t>ورواه</w:t>
      </w:r>
      <w:r>
        <w:rPr>
          <w:rFonts w:hint="cs"/>
          <w:rtl/>
        </w:rPr>
        <w:t>ا</w:t>
      </w:r>
      <w:r>
        <w:rPr>
          <w:rtl/>
        </w:rPr>
        <w:t xml:space="preserve"> علي بن جعفر في كتابه إلا أن في بعض النسخ </w:t>
      </w:r>
      <w:r w:rsidR="000E7D9B" w:rsidRPr="000E7D9B">
        <w:rPr>
          <w:rFonts w:cs="Lotus" w:hint="cs"/>
          <w:sz w:val="28"/>
          <w:szCs w:val="32"/>
          <w:rtl/>
        </w:rPr>
        <w:t>&gt;</w:t>
      </w:r>
      <w:r>
        <w:rPr>
          <w:rFonts w:cs="Lotus" w:hint="cs"/>
          <w:sz w:val="28"/>
          <w:rtl/>
        </w:rPr>
        <w:t xml:space="preserve"> </w:t>
      </w:r>
      <w:r>
        <w:rPr>
          <w:rtl/>
        </w:rPr>
        <w:t xml:space="preserve">خنثى </w:t>
      </w:r>
      <w:r w:rsidR="000E7D9B" w:rsidRPr="000E7D9B">
        <w:rPr>
          <w:rFonts w:cs="Lotus" w:hint="cs"/>
          <w:sz w:val="28"/>
          <w:szCs w:val="32"/>
          <w:rtl/>
        </w:rPr>
        <w:t>&lt;</w:t>
      </w:r>
      <w:r>
        <w:rPr>
          <w:rFonts w:cs="Lotus" w:hint="cs"/>
          <w:sz w:val="28"/>
          <w:rtl/>
        </w:rPr>
        <w:t xml:space="preserve"> </w:t>
      </w:r>
      <w:r>
        <w:rPr>
          <w:rtl/>
        </w:rPr>
        <w:t>بدل</w:t>
      </w:r>
      <w:r>
        <w:rPr>
          <w:rFonts w:hint="cs"/>
          <w:rtl/>
        </w:rPr>
        <w:t xml:space="preserve"> </w:t>
      </w:r>
      <w:r>
        <w:rPr>
          <w:rtl/>
        </w:rPr>
        <w:t xml:space="preserve">قوله </w:t>
      </w:r>
      <w:r w:rsidR="000E7D9B" w:rsidRPr="000E7D9B">
        <w:rPr>
          <w:rFonts w:cs="Lotus" w:hint="cs"/>
          <w:sz w:val="28"/>
          <w:szCs w:val="32"/>
          <w:rtl/>
        </w:rPr>
        <w:t>&gt;</w:t>
      </w:r>
      <w:r>
        <w:rPr>
          <w:rFonts w:cs="Lotus" w:hint="cs"/>
          <w:sz w:val="28"/>
          <w:rtl/>
        </w:rPr>
        <w:t xml:space="preserve"> </w:t>
      </w:r>
      <w:r>
        <w:rPr>
          <w:rtl/>
        </w:rPr>
        <w:t xml:space="preserve">خَصِيّ </w:t>
      </w:r>
      <w:r w:rsidR="0038282C">
        <w:rPr>
          <w:rFonts w:cs="Lotus" w:hint="cs"/>
          <w:sz w:val="28"/>
          <w:szCs w:val="32"/>
          <w:rtl/>
        </w:rPr>
        <w:t xml:space="preserve">&lt; </w:t>
      </w:r>
      <w:r>
        <w:rPr>
          <w:rtl/>
        </w:rPr>
        <w:t>ويحتمل صحة الروايتين وكون</w:t>
      </w:r>
      <w:r>
        <w:rPr>
          <w:rFonts w:hint="cs"/>
          <w:rtl/>
        </w:rPr>
        <w:t>ُ</w:t>
      </w:r>
      <w:r>
        <w:rPr>
          <w:rtl/>
        </w:rPr>
        <w:t>هما مسألتين</w:t>
      </w:r>
      <w:r>
        <w:rPr>
          <w:rFonts w:hint="cs"/>
          <w:rtl/>
        </w:rPr>
        <w:t xml:space="preserve"> .</w:t>
      </w:r>
    </w:p>
    <w:p w:rsidR="00223DD1" w:rsidRDefault="00223DD1" w:rsidP="00091A48">
      <w:pPr>
        <w:pStyle w:val="1"/>
        <w:ind w:firstLine="0"/>
        <w:jc w:val="both"/>
        <w:rPr>
          <w:rFonts w:hint="cs"/>
          <w:rtl/>
        </w:rPr>
      </w:pPr>
      <w:r>
        <w:rPr>
          <w:rFonts w:hint="cs"/>
          <w:rtl/>
        </w:rPr>
        <w:t xml:space="preserve">   </w:t>
      </w:r>
      <w:r w:rsidRPr="00435760">
        <w:rPr>
          <w:rFonts w:cs="Al-Sadiq Bold" w:hint="cs"/>
          <w:u w:val="single"/>
          <w:rtl/>
        </w:rPr>
        <w:t>أقول</w:t>
      </w:r>
      <w:r w:rsidRPr="00435760">
        <w:rPr>
          <w:rFonts w:cs="Al-Sadiq Bold" w:hint="cs"/>
          <w:rtl/>
        </w:rPr>
        <w:t xml:space="preserve"> :</w:t>
      </w:r>
      <w:r>
        <w:rPr>
          <w:rFonts w:hint="cs"/>
          <w:rtl/>
        </w:rPr>
        <w:t xml:space="preserve"> لا وجه للقول بوجوب إعطائها كاملَ المهر ، وذلك</w:t>
      </w:r>
      <w:r w:rsidR="00DE46AA">
        <w:rPr>
          <w:rFonts w:hint="cs"/>
          <w:rtl/>
        </w:rPr>
        <w:t xml:space="preserve"> : أوّلاً : لعدم وجود دليل على وجوب إعطائها كامل المهر بعد عدم الدخول بها ، وأمّا </w:t>
      </w:r>
      <w:r>
        <w:rPr>
          <w:rFonts w:hint="cs"/>
          <w:rtl/>
        </w:rPr>
        <w:t xml:space="preserve">رواية علي بن جعفر </w:t>
      </w:r>
      <w:r w:rsidR="00DE46AA">
        <w:rPr>
          <w:rFonts w:hint="cs"/>
          <w:rtl/>
        </w:rPr>
        <w:t xml:space="preserve">فضعيفة السند </w:t>
      </w:r>
      <w:r>
        <w:rPr>
          <w:rFonts w:hint="cs"/>
          <w:rtl/>
        </w:rPr>
        <w:t xml:space="preserve">، وثانياً </w:t>
      </w:r>
      <w:r w:rsidR="00DE46AA">
        <w:rPr>
          <w:rFonts w:hint="cs"/>
          <w:rtl/>
        </w:rPr>
        <w:t xml:space="preserve">: </w:t>
      </w:r>
      <w:r>
        <w:rPr>
          <w:rFonts w:hint="cs"/>
          <w:rtl/>
        </w:rPr>
        <w:t>ل</w:t>
      </w:r>
      <w:r w:rsidR="00DE46AA">
        <w:rPr>
          <w:rFonts w:hint="cs"/>
          <w:rtl/>
        </w:rPr>
        <w:t>تصريح صحيحة</w:t>
      </w:r>
      <w:r w:rsidR="002A3F8F">
        <w:rPr>
          <w:rFonts w:hint="cs"/>
          <w:rtl/>
        </w:rPr>
        <w:t xml:space="preserve"> أبي </w:t>
      </w:r>
      <w:r w:rsidR="00DE46AA">
        <w:rPr>
          <w:rFonts w:hint="cs"/>
          <w:rtl/>
        </w:rPr>
        <w:t xml:space="preserve">حمزة الثمالي بذلك ، وكذلك ينفعنا رواية علي بن جعفر الأخيرة عن الخصيّ التي فيها </w:t>
      </w:r>
      <w:r w:rsidR="000E7D9B" w:rsidRPr="000E7D9B">
        <w:rPr>
          <w:rFonts w:cs="Lotus" w:hint="cs"/>
          <w:sz w:val="28"/>
          <w:szCs w:val="32"/>
          <w:rtl/>
        </w:rPr>
        <w:t>&gt;</w:t>
      </w:r>
      <w:r w:rsidR="00DE46AA">
        <w:rPr>
          <w:rFonts w:cs="Lotus" w:hint="cs"/>
          <w:sz w:val="28"/>
          <w:rtl/>
        </w:rPr>
        <w:t xml:space="preserve"> </w:t>
      </w:r>
      <w:r w:rsidR="00DE46AA" w:rsidRPr="00DE46AA">
        <w:rPr>
          <w:rtl/>
        </w:rPr>
        <w:t>وإن لم يدخل بها فعليه</w:t>
      </w:r>
      <w:r w:rsidR="00DE46AA" w:rsidRPr="00DE46AA">
        <w:rPr>
          <w:rFonts w:hint="cs"/>
          <w:rtl/>
        </w:rPr>
        <w:t xml:space="preserve"> </w:t>
      </w:r>
      <w:r w:rsidR="00DE46AA" w:rsidRPr="00DE46AA">
        <w:rPr>
          <w:rtl/>
        </w:rPr>
        <w:t>نصف المهر</w:t>
      </w:r>
      <w:r w:rsidR="00DE46AA">
        <w:rPr>
          <w:rtl/>
        </w:rPr>
        <w:t xml:space="preserve"> </w:t>
      </w:r>
      <w:r w:rsidR="0038282C">
        <w:rPr>
          <w:rFonts w:cs="Lotus" w:hint="cs"/>
          <w:sz w:val="28"/>
          <w:szCs w:val="32"/>
          <w:rtl/>
        </w:rPr>
        <w:t xml:space="preserve">&lt; </w:t>
      </w:r>
      <w:r>
        <w:rPr>
          <w:rFonts w:hint="cs"/>
          <w:rtl/>
        </w:rPr>
        <w:t>وثالثاً : على فرض الشكّ تجري البراءة عن الزائد المشكوك</w:t>
      </w:r>
      <w:r w:rsidR="00DE46AA">
        <w:rPr>
          <w:rFonts w:hint="cs"/>
          <w:rtl/>
        </w:rPr>
        <w:t xml:space="preserve"> </w:t>
      </w:r>
      <w:r>
        <w:rPr>
          <w:rFonts w:hint="cs"/>
          <w:rtl/>
        </w:rPr>
        <w:t>بلا شكّ ولا خلاف .</w:t>
      </w:r>
    </w:p>
    <w:p w:rsidR="00E27EDD" w:rsidRDefault="0021298D" w:rsidP="00091A48">
      <w:pPr>
        <w:pStyle w:val="1"/>
        <w:ind w:firstLine="0"/>
        <w:jc w:val="both"/>
        <w:rPr>
          <w:rFonts w:hint="cs"/>
          <w:rtl/>
        </w:rPr>
      </w:pPr>
      <w:r>
        <w:rPr>
          <w:rFonts w:hint="cs"/>
          <w:rtl/>
        </w:rPr>
        <w:t xml:space="preserve">   وفي </w:t>
      </w:r>
      <w:r w:rsidR="007B22AE">
        <w:rPr>
          <w:rFonts w:hint="cs"/>
          <w:rtl/>
        </w:rPr>
        <w:t>يب</w:t>
      </w:r>
      <w:r w:rsidR="008B7950">
        <w:rPr>
          <w:rFonts w:hint="cs"/>
          <w:rtl/>
        </w:rPr>
        <w:t xml:space="preserve">ين </w:t>
      </w:r>
      <w:r>
        <w:rPr>
          <w:rFonts w:hint="cs"/>
          <w:rtl/>
        </w:rPr>
        <w:t>بإسناده الصحيح عن الحسين بن سعيد عن محمد بن الفضيل عن</w:t>
      </w:r>
      <w:r w:rsidR="002A3F8F">
        <w:rPr>
          <w:rFonts w:hint="cs"/>
          <w:rtl/>
        </w:rPr>
        <w:t xml:space="preserve"> أبي </w:t>
      </w:r>
      <w:r>
        <w:rPr>
          <w:rFonts w:hint="cs"/>
          <w:rtl/>
        </w:rPr>
        <w:t>الصباح الكناني قال قال أبو عبد الله</w:t>
      </w:r>
      <w:r w:rsidRPr="00435760">
        <w:rPr>
          <w:sz w:val="36"/>
          <w:szCs w:val="32"/>
        </w:rPr>
        <w:t>t</w:t>
      </w:r>
      <w:r>
        <w:rPr>
          <w:rFonts w:hint="cs"/>
          <w:rtl/>
        </w:rPr>
        <w:t xml:space="preserve"> :</w:t>
      </w:r>
      <w:r w:rsidRPr="00BF1D74">
        <w:rPr>
          <w:rFonts w:hint="cs"/>
          <w:rtl/>
        </w:rPr>
        <w:t xml:space="preserve"> </w:t>
      </w:r>
      <w:r w:rsidR="000E7D9B" w:rsidRPr="000E7D9B">
        <w:rPr>
          <w:rFonts w:cs="Lotus" w:hint="cs"/>
          <w:sz w:val="28"/>
          <w:szCs w:val="32"/>
          <w:rtl/>
        </w:rPr>
        <w:t>&gt;</w:t>
      </w:r>
      <w:r w:rsidR="002C4C50">
        <w:rPr>
          <w:rFonts w:cs="Lotus" w:hint="cs"/>
          <w:sz w:val="28"/>
          <w:rtl/>
        </w:rPr>
        <w:t xml:space="preserve"> </w:t>
      </w:r>
      <w:r w:rsidRPr="00BF1D74">
        <w:rPr>
          <w:rFonts w:hint="cs"/>
          <w:rtl/>
        </w:rPr>
        <w:t>إذا تزوّج الرجلُ المرأةَ وهو لا يقدر على النساء اُجّل سنة</w:t>
      </w:r>
      <w:r w:rsidR="00B6740A">
        <w:rPr>
          <w:rFonts w:hint="cs"/>
          <w:rtl/>
        </w:rPr>
        <w:t>ً</w:t>
      </w:r>
      <w:r w:rsidRPr="00BF1D74">
        <w:rPr>
          <w:rFonts w:hint="cs"/>
          <w:rtl/>
        </w:rPr>
        <w:t xml:space="preserve"> حتى يعالج نفس</w:t>
      </w:r>
      <w:r w:rsidR="00B6740A">
        <w:rPr>
          <w:rFonts w:hint="cs"/>
          <w:rtl/>
        </w:rPr>
        <w:t>َ</w:t>
      </w:r>
      <w:r w:rsidRPr="00BF1D74">
        <w:rPr>
          <w:rFonts w:hint="cs"/>
          <w:rtl/>
        </w:rPr>
        <w:t xml:space="preserve">ه </w:t>
      </w:r>
      <w:r w:rsidR="000E7D9B" w:rsidRPr="000E7D9B">
        <w:rPr>
          <w:rFonts w:cs="Lotus" w:hint="cs"/>
          <w:sz w:val="28"/>
          <w:szCs w:val="32"/>
          <w:rtl/>
        </w:rPr>
        <w:t>&lt;</w:t>
      </w:r>
      <w:r w:rsidR="002C4C50">
        <w:rPr>
          <w:rFonts w:cs="Lotus" w:hint="cs"/>
          <w:sz w:val="28"/>
          <w:rtl/>
        </w:rPr>
        <w:t xml:space="preserve"> </w:t>
      </w:r>
      <w:r w:rsidRPr="00BF1D74">
        <w:rPr>
          <w:rFonts w:hint="cs"/>
          <w:rtl/>
        </w:rPr>
        <w:t xml:space="preserve">ضعيفة السند </w:t>
      </w:r>
      <w:r w:rsidR="00FF45AB">
        <w:rPr>
          <w:rFonts w:hint="cs"/>
          <w:rtl/>
        </w:rPr>
        <w:t>،</w:t>
      </w:r>
      <w:r w:rsidRPr="00BF1D74">
        <w:rPr>
          <w:rFonts w:hint="cs"/>
          <w:rtl/>
        </w:rPr>
        <w:t xml:space="preserve"> وهي أيضاً ناظرة إلى احتمال شفائه</w:t>
      </w:r>
      <w:r>
        <w:rPr>
          <w:rFonts w:hint="cs"/>
          <w:rtl/>
        </w:rPr>
        <w:t xml:space="preserve"> ، بدليل قوله </w:t>
      </w:r>
      <w:r w:rsidR="000E7D9B" w:rsidRPr="000E7D9B">
        <w:rPr>
          <w:rFonts w:cs="Lotus" w:hint="cs"/>
          <w:sz w:val="28"/>
          <w:szCs w:val="32"/>
          <w:rtl/>
        </w:rPr>
        <w:t>&gt;</w:t>
      </w:r>
      <w:r w:rsidR="002C4C50">
        <w:rPr>
          <w:rFonts w:cs="Lotus" w:hint="cs"/>
          <w:sz w:val="28"/>
          <w:rtl/>
        </w:rPr>
        <w:t xml:space="preserve"> </w:t>
      </w:r>
      <w:r w:rsidRPr="00BF1D74">
        <w:rPr>
          <w:rFonts w:hint="cs"/>
          <w:rtl/>
        </w:rPr>
        <w:t>حتى يعالج نفس</w:t>
      </w:r>
      <w:r w:rsidR="00B6740A">
        <w:rPr>
          <w:rFonts w:hint="cs"/>
          <w:rtl/>
        </w:rPr>
        <w:t>َ</w:t>
      </w:r>
      <w:r w:rsidRPr="00BF1D74">
        <w:rPr>
          <w:rFonts w:hint="cs"/>
          <w:rtl/>
        </w:rPr>
        <w:t>ه</w:t>
      </w:r>
      <w:r w:rsidR="002C4C50">
        <w:rPr>
          <w:rFonts w:cs="Lotus" w:hint="cs"/>
          <w:sz w:val="28"/>
          <w:rtl/>
        </w:rPr>
        <w:t xml:space="preserve"> </w:t>
      </w:r>
      <w:r w:rsidR="000E7D9B" w:rsidRPr="000E7D9B">
        <w:rPr>
          <w:rFonts w:cs="Lotus" w:hint="cs"/>
          <w:sz w:val="28"/>
          <w:szCs w:val="32"/>
          <w:rtl/>
        </w:rPr>
        <w:t>&lt;</w:t>
      </w:r>
      <w:r w:rsidR="002C4C50">
        <w:rPr>
          <w:rFonts w:cs="Lotus" w:hint="cs"/>
          <w:sz w:val="28"/>
          <w:rtl/>
        </w:rPr>
        <w:t xml:space="preserve"> </w:t>
      </w:r>
      <w:r w:rsidRPr="00BF1D74">
        <w:rPr>
          <w:rFonts w:hint="cs"/>
          <w:rtl/>
        </w:rPr>
        <w:t xml:space="preserve">أي </w:t>
      </w:r>
      <w:r w:rsidR="00B6740A">
        <w:rPr>
          <w:rFonts w:hint="cs"/>
          <w:rtl/>
        </w:rPr>
        <w:t xml:space="preserve">أنّ </w:t>
      </w:r>
      <w:r w:rsidRPr="00BF1D74">
        <w:rPr>
          <w:rFonts w:hint="cs"/>
          <w:rtl/>
        </w:rPr>
        <w:t>إعطاء</w:t>
      </w:r>
      <w:r w:rsidR="00B6740A">
        <w:rPr>
          <w:rFonts w:hint="cs"/>
          <w:rtl/>
        </w:rPr>
        <w:t>َ</w:t>
      </w:r>
      <w:r w:rsidRPr="00BF1D74">
        <w:rPr>
          <w:rFonts w:hint="cs"/>
          <w:rtl/>
        </w:rPr>
        <w:t xml:space="preserve"> مهلة</w:t>
      </w:r>
      <w:r w:rsidR="00B6740A">
        <w:rPr>
          <w:rFonts w:hint="cs"/>
          <w:rtl/>
        </w:rPr>
        <w:t>ِ</w:t>
      </w:r>
      <w:r w:rsidRPr="00BF1D74">
        <w:rPr>
          <w:rFonts w:hint="cs"/>
          <w:rtl/>
        </w:rPr>
        <w:t xml:space="preserve"> السنة ليس إلا لاحتمال شفائه</w:t>
      </w:r>
      <w:r>
        <w:rPr>
          <w:rFonts w:hint="cs"/>
          <w:rtl/>
        </w:rPr>
        <w:t xml:space="preserve"> ،</w:t>
      </w:r>
      <w:r w:rsidRPr="00BF1D74">
        <w:rPr>
          <w:rFonts w:hint="cs"/>
          <w:rtl/>
        </w:rPr>
        <w:t xml:space="preserve"> فإذا كان يُعلم ولو بطريقة علمية قطعية أنه لن يشف</w:t>
      </w:r>
      <w:r w:rsidR="00B6740A">
        <w:rPr>
          <w:rFonts w:hint="cs"/>
          <w:rtl/>
        </w:rPr>
        <w:t>َ</w:t>
      </w:r>
      <w:r w:rsidRPr="00BF1D74">
        <w:rPr>
          <w:rFonts w:hint="cs"/>
          <w:rtl/>
        </w:rPr>
        <w:t>ى فلا</w:t>
      </w:r>
      <w:r>
        <w:rPr>
          <w:rFonts w:hint="cs"/>
          <w:rtl/>
        </w:rPr>
        <w:t xml:space="preserve"> </w:t>
      </w:r>
      <w:r w:rsidRPr="00BF1D74">
        <w:rPr>
          <w:rFonts w:hint="cs"/>
          <w:rtl/>
        </w:rPr>
        <w:t xml:space="preserve"> وجه لإعطائه مهلة</w:t>
      </w:r>
      <w:r w:rsidR="00FF45AB">
        <w:rPr>
          <w:rFonts w:hint="cs"/>
          <w:rtl/>
        </w:rPr>
        <w:t>َ</w:t>
      </w:r>
      <w:r w:rsidRPr="00BF1D74">
        <w:rPr>
          <w:rFonts w:hint="cs"/>
          <w:rtl/>
        </w:rPr>
        <w:t xml:space="preserve"> سنة</w:t>
      </w:r>
      <w:r>
        <w:rPr>
          <w:rFonts w:hint="cs"/>
          <w:rtl/>
        </w:rPr>
        <w:t xml:space="preserve"> .</w:t>
      </w:r>
    </w:p>
    <w:p w:rsidR="00EB5512" w:rsidRPr="00BF1D74" w:rsidRDefault="00EB5512" w:rsidP="00091A48">
      <w:pPr>
        <w:pStyle w:val="1"/>
        <w:ind w:firstLine="0"/>
        <w:jc w:val="both"/>
        <w:rPr>
          <w:rFonts w:hint="cs"/>
          <w:rtl/>
        </w:rPr>
      </w:pPr>
    </w:p>
    <w:p w:rsidR="0021298D" w:rsidRPr="00BF1D74" w:rsidRDefault="00DF29FA" w:rsidP="00091A48">
      <w:pPr>
        <w:pStyle w:val="1"/>
        <w:ind w:firstLine="0"/>
        <w:jc w:val="both"/>
        <w:rPr>
          <w:rFonts w:hint="cs"/>
          <w:rtl/>
        </w:rPr>
      </w:pPr>
      <w:r>
        <w:rPr>
          <w:rFonts w:cs="Lotus" w:hint="cs"/>
          <w:sz w:val="32"/>
          <w:szCs w:val="32"/>
          <w:rtl/>
        </w:rPr>
        <w:t xml:space="preserve"> </w:t>
      </w:r>
      <w:r w:rsidR="00BC5C14" w:rsidRPr="00BC5C14">
        <w:rPr>
          <w:rFonts w:cs="Lotus" w:hint="cs"/>
          <w:sz w:val="32"/>
          <w:szCs w:val="32"/>
          <w:rtl/>
        </w:rPr>
        <w:t>*</w:t>
      </w:r>
      <w:r w:rsidR="0021298D" w:rsidRPr="005B0897">
        <w:rPr>
          <w:rFonts w:hint="cs"/>
          <w:sz w:val="36"/>
          <w:szCs w:val="32"/>
          <w:rtl/>
        </w:rPr>
        <w:t xml:space="preserve"> </w:t>
      </w:r>
      <w:r w:rsidR="0021298D" w:rsidRPr="00BF1D74">
        <w:rPr>
          <w:rFonts w:hint="cs"/>
          <w:rtl/>
        </w:rPr>
        <w:t>وأما لو ح</w:t>
      </w:r>
      <w:r w:rsidR="00BF7F4C">
        <w:rPr>
          <w:rFonts w:hint="cs"/>
          <w:rtl/>
        </w:rPr>
        <w:t>َ</w:t>
      </w:r>
      <w:r w:rsidR="0021298D" w:rsidRPr="00BF1D74">
        <w:rPr>
          <w:rFonts w:hint="cs"/>
          <w:rtl/>
        </w:rPr>
        <w:t>د</w:t>
      </w:r>
      <w:r w:rsidR="00BF7F4C">
        <w:rPr>
          <w:rFonts w:hint="cs"/>
          <w:rtl/>
        </w:rPr>
        <w:t>َ</w:t>
      </w:r>
      <w:r w:rsidR="0021298D" w:rsidRPr="00BF1D74">
        <w:rPr>
          <w:rFonts w:hint="cs"/>
          <w:rtl/>
        </w:rPr>
        <w:t>ث</w:t>
      </w:r>
      <w:r w:rsidR="00BF7F4C">
        <w:rPr>
          <w:rFonts w:hint="cs"/>
          <w:rtl/>
        </w:rPr>
        <w:t>َ</w:t>
      </w:r>
      <w:r w:rsidR="0021298D" w:rsidRPr="00BF1D74">
        <w:rPr>
          <w:rFonts w:hint="cs"/>
          <w:rtl/>
        </w:rPr>
        <w:t xml:space="preserve"> العَنَن </w:t>
      </w:r>
      <w:r w:rsidR="0021298D" w:rsidRPr="00F8646D">
        <w:rPr>
          <w:rFonts w:cs="Al-Sadiq Bold" w:hint="cs"/>
          <w:sz w:val="28"/>
          <w:rtl/>
        </w:rPr>
        <w:t>بعد الدخول</w:t>
      </w:r>
      <w:r w:rsidR="0021298D" w:rsidRPr="00BF1D74">
        <w:rPr>
          <w:rFonts w:hint="cs"/>
          <w:rtl/>
        </w:rPr>
        <w:t xml:space="preserve"> </w:t>
      </w:r>
      <w:r w:rsidR="00F8646D">
        <w:rPr>
          <w:rFonts w:hint="cs"/>
          <w:rtl/>
        </w:rPr>
        <w:t xml:space="preserve">ـ </w:t>
      </w:r>
      <w:r w:rsidR="0021298D" w:rsidRPr="00BF1D74">
        <w:rPr>
          <w:rFonts w:hint="cs"/>
          <w:rtl/>
        </w:rPr>
        <w:t xml:space="preserve">ولو مرّة </w:t>
      </w:r>
      <w:r w:rsidR="00F8646D">
        <w:rPr>
          <w:rFonts w:hint="cs"/>
          <w:rtl/>
        </w:rPr>
        <w:t xml:space="preserve">ـ </w:t>
      </w:r>
      <w:r w:rsidR="0021298D" w:rsidRPr="00BF1D74">
        <w:rPr>
          <w:rFonts w:hint="cs"/>
          <w:rtl/>
        </w:rPr>
        <w:t>فهل للزوجة حقُّ</w:t>
      </w:r>
      <w:r w:rsidR="0021298D">
        <w:rPr>
          <w:rFonts w:hint="cs"/>
          <w:sz w:val="52"/>
          <w:szCs w:val="52"/>
          <w:rtl/>
        </w:rPr>
        <w:t xml:space="preserve"> </w:t>
      </w:r>
      <w:r w:rsidR="0021298D" w:rsidRPr="00BF1D74">
        <w:rPr>
          <w:rFonts w:hint="cs"/>
          <w:rtl/>
        </w:rPr>
        <w:t>فس</w:t>
      </w:r>
      <w:r w:rsidR="00F8646D">
        <w:rPr>
          <w:rFonts w:hint="cs"/>
          <w:rtl/>
        </w:rPr>
        <w:t>ْ</w:t>
      </w:r>
      <w:r w:rsidR="0021298D" w:rsidRPr="00BF1D74">
        <w:rPr>
          <w:rFonts w:hint="cs"/>
          <w:rtl/>
        </w:rPr>
        <w:t>خ</w:t>
      </w:r>
      <w:r w:rsidR="00F8646D">
        <w:rPr>
          <w:rFonts w:hint="cs"/>
          <w:rtl/>
        </w:rPr>
        <w:t>ِ</w:t>
      </w:r>
      <w:r w:rsidR="0021298D" w:rsidRPr="00BF1D74">
        <w:rPr>
          <w:rFonts w:hint="cs"/>
          <w:rtl/>
        </w:rPr>
        <w:t xml:space="preserve"> عق</w:t>
      </w:r>
      <w:r w:rsidR="00F8646D">
        <w:rPr>
          <w:rFonts w:hint="cs"/>
          <w:rtl/>
        </w:rPr>
        <w:t>ْ</w:t>
      </w:r>
      <w:r w:rsidR="0021298D" w:rsidRPr="00BF1D74">
        <w:rPr>
          <w:rFonts w:hint="cs"/>
          <w:rtl/>
        </w:rPr>
        <w:t>د</w:t>
      </w:r>
      <w:r w:rsidR="00F8646D">
        <w:rPr>
          <w:rFonts w:hint="cs"/>
          <w:rtl/>
        </w:rPr>
        <w:t>ِ</w:t>
      </w:r>
      <w:r w:rsidR="0021298D" w:rsidRPr="00BF1D74">
        <w:rPr>
          <w:rFonts w:hint="cs"/>
          <w:rtl/>
        </w:rPr>
        <w:t xml:space="preserve"> الزواج أم لا</w:t>
      </w:r>
      <w:r w:rsidR="0021298D">
        <w:rPr>
          <w:rFonts w:hint="cs"/>
          <w:rtl/>
        </w:rPr>
        <w:t xml:space="preserve"> ؟</w:t>
      </w:r>
      <w:r w:rsidR="0021298D" w:rsidRPr="00BF1D74">
        <w:rPr>
          <w:rFonts w:hint="cs"/>
          <w:rtl/>
        </w:rPr>
        <w:t xml:space="preserve"> </w:t>
      </w:r>
    </w:p>
    <w:p w:rsidR="0021298D" w:rsidRDefault="0021298D" w:rsidP="00091A48">
      <w:pPr>
        <w:pStyle w:val="1"/>
        <w:ind w:firstLine="0"/>
        <w:jc w:val="both"/>
        <w:rPr>
          <w:rFonts w:hint="cs"/>
          <w:rtl/>
        </w:rPr>
      </w:pPr>
      <w:r>
        <w:rPr>
          <w:rFonts w:hint="cs"/>
          <w:rtl/>
        </w:rPr>
        <w:t xml:space="preserve">   قد يقال : نعم ، لها حقّ الفسخ ، ويدلّ على ذلك : </w:t>
      </w:r>
    </w:p>
    <w:p w:rsidR="0021298D" w:rsidRDefault="0021298D" w:rsidP="00091A48">
      <w:pPr>
        <w:pStyle w:val="1"/>
        <w:ind w:firstLine="0"/>
        <w:jc w:val="both"/>
        <w:rPr>
          <w:rFonts w:hint="cs"/>
          <w:rtl/>
        </w:rPr>
      </w:pPr>
      <w:r w:rsidRPr="00773D6E">
        <w:rPr>
          <w:rFonts w:hint="cs"/>
          <w:rtl/>
        </w:rPr>
        <w:t>1</w:t>
      </w:r>
      <w:r w:rsidRPr="00A53989">
        <w:rPr>
          <w:rStyle w:val="2Char"/>
          <w:rFonts w:hint="cs"/>
          <w:rtl/>
        </w:rPr>
        <w:t xml:space="preserve"> </w:t>
      </w:r>
      <w:r w:rsidRPr="00773D6E">
        <w:rPr>
          <w:rFonts w:hint="cs"/>
          <w:rtl/>
        </w:rPr>
        <w:t>ـ  ما رواه في الكافي عن</w:t>
      </w:r>
      <w:r w:rsidR="002A3F8F">
        <w:rPr>
          <w:rFonts w:hint="cs"/>
          <w:rtl/>
        </w:rPr>
        <w:t xml:space="preserve"> أبي </w:t>
      </w:r>
      <w:r w:rsidRPr="00773D6E">
        <w:rPr>
          <w:rFonts w:hint="cs"/>
          <w:rtl/>
        </w:rPr>
        <w:t>علي الأشعري عن محمد بن عبد الجبار عن صفوان بن يحيى عن (</w:t>
      </w:r>
      <w:r w:rsidRPr="005B0897">
        <w:rPr>
          <w:rFonts w:hint="cs"/>
          <w:sz w:val="32"/>
          <w:szCs w:val="24"/>
          <w:rtl/>
        </w:rPr>
        <w:t>عبد الله</w:t>
      </w:r>
      <w:r w:rsidR="005B0897">
        <w:rPr>
          <w:rFonts w:hint="cs"/>
          <w:rtl/>
        </w:rPr>
        <w:t>)</w:t>
      </w:r>
      <w:r w:rsidR="00B6740A">
        <w:rPr>
          <w:rFonts w:hint="cs"/>
          <w:rtl/>
        </w:rPr>
        <w:t xml:space="preserve"> </w:t>
      </w:r>
      <w:r w:rsidRPr="00773D6E">
        <w:rPr>
          <w:rFonts w:hint="cs"/>
          <w:rtl/>
        </w:rPr>
        <w:t>بن مُسْكان عن</w:t>
      </w:r>
      <w:r w:rsidR="002A3F8F">
        <w:rPr>
          <w:rFonts w:hint="cs"/>
          <w:rtl/>
        </w:rPr>
        <w:t xml:space="preserve"> أبي </w:t>
      </w:r>
      <w:r w:rsidRPr="00773D6E">
        <w:rPr>
          <w:rFonts w:hint="cs"/>
          <w:rtl/>
        </w:rPr>
        <w:t>بصير</w:t>
      </w:r>
      <w:r w:rsidR="00B6740A">
        <w:rPr>
          <w:rFonts w:hint="cs"/>
          <w:rtl/>
        </w:rPr>
        <w:t xml:space="preserve"> </w:t>
      </w:r>
      <w:r w:rsidRPr="00773D6E">
        <w:rPr>
          <w:rFonts w:hint="cs"/>
          <w:rtl/>
        </w:rPr>
        <w:t>(</w:t>
      </w:r>
      <w:r w:rsidR="00B6740A">
        <w:rPr>
          <w:rFonts w:hint="cs"/>
          <w:rtl/>
        </w:rPr>
        <w:t xml:space="preserve"> </w:t>
      </w:r>
      <w:r w:rsidRPr="005B0897">
        <w:rPr>
          <w:rFonts w:hint="cs"/>
          <w:sz w:val="32"/>
          <w:szCs w:val="24"/>
          <w:rtl/>
        </w:rPr>
        <w:t>ليث بن البَخْتَري المرادي</w:t>
      </w:r>
      <w:r w:rsidRPr="00773D6E">
        <w:rPr>
          <w:rFonts w:hint="cs"/>
          <w:rtl/>
        </w:rPr>
        <w:t>) قال</w:t>
      </w:r>
      <w:r>
        <w:rPr>
          <w:rFonts w:hint="cs"/>
          <w:rtl/>
        </w:rPr>
        <w:t xml:space="preserve"> : </w:t>
      </w:r>
      <w:r w:rsidRPr="00773D6E">
        <w:rPr>
          <w:rFonts w:hint="cs"/>
          <w:rtl/>
        </w:rPr>
        <w:t>سألت أبا عبد الله</w:t>
      </w:r>
      <w:r w:rsidRPr="00435760">
        <w:rPr>
          <w:sz w:val="36"/>
          <w:szCs w:val="32"/>
        </w:rPr>
        <w:t>t</w:t>
      </w:r>
      <w:r w:rsidRPr="00435760">
        <w:rPr>
          <w:rFonts w:hint="cs"/>
          <w:sz w:val="36"/>
          <w:szCs w:val="32"/>
          <w:rtl/>
        </w:rPr>
        <w:t xml:space="preserve"> </w:t>
      </w:r>
      <w:r w:rsidRPr="00773D6E">
        <w:rPr>
          <w:rFonts w:hint="cs"/>
          <w:rtl/>
        </w:rPr>
        <w:t>عن امرأة ابتُلي زوجُها فلا يقدر على جماع</w:t>
      </w:r>
      <w:r w:rsidR="00FD35F6">
        <w:rPr>
          <w:rFonts w:hint="cs"/>
          <w:rtl/>
        </w:rPr>
        <w:t xml:space="preserve"> ،</w:t>
      </w:r>
      <w:r>
        <w:rPr>
          <w:rFonts w:hint="cs"/>
          <w:rtl/>
        </w:rPr>
        <w:t xml:space="preserve"> </w:t>
      </w:r>
      <w:r w:rsidRPr="00773D6E">
        <w:rPr>
          <w:rFonts w:hint="cs"/>
          <w:rtl/>
        </w:rPr>
        <w:t>أتفارقُه</w:t>
      </w:r>
      <w:r>
        <w:rPr>
          <w:rFonts w:hint="cs"/>
          <w:rtl/>
        </w:rPr>
        <w:t xml:space="preserve"> ؟</w:t>
      </w:r>
      <w:r w:rsidRPr="00773D6E">
        <w:rPr>
          <w:rFonts w:hint="cs"/>
          <w:rtl/>
        </w:rPr>
        <w:t xml:space="preserve"> قال</w:t>
      </w:r>
      <w:r>
        <w:rPr>
          <w:rFonts w:hint="cs"/>
          <w:rtl/>
        </w:rPr>
        <w:t xml:space="preserve"> : </w:t>
      </w:r>
      <w:r w:rsidRPr="00773D6E">
        <w:rPr>
          <w:rFonts w:hint="cs"/>
          <w:rtl/>
        </w:rPr>
        <w:t>"نعم</w:t>
      </w:r>
      <w:r>
        <w:rPr>
          <w:rFonts w:hint="cs"/>
          <w:rtl/>
        </w:rPr>
        <w:t xml:space="preserve"> ، </w:t>
      </w:r>
      <w:r w:rsidRPr="00773D6E">
        <w:rPr>
          <w:rFonts w:hint="cs"/>
          <w:rtl/>
        </w:rPr>
        <w:t>إن شاءت</w:t>
      </w:r>
      <w:r>
        <w:rPr>
          <w:rFonts w:hint="cs"/>
          <w:rtl/>
        </w:rPr>
        <w:t>"</w:t>
      </w:r>
      <w:r w:rsidRPr="00233CAC">
        <w:rPr>
          <w:rFonts w:hint="cs"/>
          <w:sz w:val="24"/>
          <w:szCs w:val="24"/>
          <w:vertAlign w:val="superscript"/>
          <w:rtl/>
        </w:rPr>
        <w:t>(</w:t>
      </w:r>
      <w:r w:rsidRPr="00233CAC">
        <w:rPr>
          <w:sz w:val="24"/>
          <w:szCs w:val="24"/>
          <w:vertAlign w:val="superscript"/>
          <w:rtl/>
        </w:rPr>
        <w:footnoteReference w:id="324"/>
      </w:r>
      <w:r w:rsidRPr="00233CAC">
        <w:rPr>
          <w:rFonts w:hint="cs"/>
          <w:sz w:val="24"/>
          <w:szCs w:val="24"/>
          <w:vertAlign w:val="superscript"/>
          <w:rtl/>
        </w:rPr>
        <w:t xml:space="preserve">) </w:t>
      </w:r>
      <w:r w:rsidRPr="00FA04B7">
        <w:rPr>
          <w:rStyle w:val="2Char"/>
          <w:rFonts w:hint="cs"/>
          <w:sz w:val="28"/>
          <w:szCs w:val="28"/>
          <w:rtl/>
        </w:rPr>
        <w:t>صحيحة السند</w:t>
      </w:r>
      <w:r w:rsidR="00FA04B7" w:rsidRPr="00FA04B7">
        <w:rPr>
          <w:rFonts w:hint="cs"/>
          <w:sz w:val="28"/>
          <w:rtl/>
        </w:rPr>
        <w:t xml:space="preserve"> ،</w:t>
      </w:r>
      <w:r w:rsidRPr="00FA04B7">
        <w:rPr>
          <w:rFonts w:hint="cs"/>
          <w:sz w:val="28"/>
          <w:rtl/>
        </w:rPr>
        <w:t xml:space="preserve"> وهي مطْلَقة لما إذا حدث الع</w:t>
      </w:r>
      <w:r w:rsidR="00FA04B7">
        <w:rPr>
          <w:rFonts w:hint="cs"/>
          <w:sz w:val="28"/>
          <w:rtl/>
        </w:rPr>
        <w:t>َ</w:t>
      </w:r>
      <w:r w:rsidRPr="00FA04B7">
        <w:rPr>
          <w:rFonts w:hint="cs"/>
          <w:sz w:val="28"/>
          <w:rtl/>
        </w:rPr>
        <w:t>ن</w:t>
      </w:r>
      <w:r w:rsidR="00FA04B7">
        <w:rPr>
          <w:rFonts w:hint="cs"/>
          <w:sz w:val="28"/>
          <w:rtl/>
        </w:rPr>
        <w:t>َ</w:t>
      </w:r>
      <w:r w:rsidRPr="00FA04B7">
        <w:rPr>
          <w:rFonts w:hint="cs"/>
          <w:sz w:val="28"/>
          <w:rtl/>
        </w:rPr>
        <w:t>ن</w:t>
      </w:r>
      <w:r w:rsidR="00FA04B7">
        <w:rPr>
          <w:rFonts w:hint="cs"/>
          <w:sz w:val="28"/>
          <w:rtl/>
        </w:rPr>
        <w:t>ُ</w:t>
      </w:r>
      <w:r w:rsidRPr="00FA04B7">
        <w:rPr>
          <w:rFonts w:hint="cs"/>
          <w:sz w:val="28"/>
          <w:rtl/>
        </w:rPr>
        <w:t xml:space="preserve"> ب</w:t>
      </w:r>
      <w:r w:rsidR="00FA04B7">
        <w:rPr>
          <w:rFonts w:hint="cs"/>
          <w:sz w:val="28"/>
          <w:rtl/>
        </w:rPr>
        <w:t>َ</w:t>
      </w:r>
      <w:r w:rsidRPr="00FA04B7">
        <w:rPr>
          <w:rFonts w:hint="cs"/>
          <w:sz w:val="28"/>
          <w:rtl/>
        </w:rPr>
        <w:t xml:space="preserve">عد المقاربة ، </w:t>
      </w:r>
      <w:r w:rsidR="00FD35F6">
        <w:rPr>
          <w:rFonts w:hint="cs"/>
          <w:sz w:val="28"/>
          <w:rtl/>
        </w:rPr>
        <w:t xml:space="preserve">لا </w:t>
      </w:r>
      <w:r w:rsidRPr="00FA04B7">
        <w:rPr>
          <w:rFonts w:hint="cs"/>
          <w:sz w:val="28"/>
          <w:rtl/>
        </w:rPr>
        <w:t>بل الأظهر أنها ناظرة إلى عر</w:t>
      </w:r>
      <w:r>
        <w:rPr>
          <w:rFonts w:hint="cs"/>
          <w:rtl/>
        </w:rPr>
        <w:t>وض الإبتلاء بعدما كان سالماً ، لأنها تقول : ابتُلي زوج</w:t>
      </w:r>
      <w:r w:rsidR="00FA04B7">
        <w:rPr>
          <w:rFonts w:hint="cs"/>
          <w:rtl/>
        </w:rPr>
        <w:t>ُ</w:t>
      </w:r>
      <w:r>
        <w:rPr>
          <w:rFonts w:hint="cs"/>
          <w:rtl/>
        </w:rPr>
        <w:t xml:space="preserve">ها فلا يقدر على جماع أي أنه كان قادراً فابتُلي بعد </w:t>
      </w:r>
      <w:r w:rsidR="006A639D">
        <w:rPr>
          <w:rFonts w:hint="cs"/>
          <w:rtl/>
        </w:rPr>
        <w:t>ذلك بالعَنَن ،</w:t>
      </w:r>
      <w:r>
        <w:rPr>
          <w:rFonts w:hint="cs"/>
          <w:rtl/>
        </w:rPr>
        <w:t xml:space="preserve"> وهي تريد إعطاء حق فسخ عقد النكاح للزوجة بمجرّد ابتلاء زوجها بالعنن ، </w:t>
      </w:r>
      <w:r w:rsidRPr="00531203">
        <w:rPr>
          <w:rFonts w:hint="cs"/>
          <w:u w:val="single"/>
          <w:rtl/>
        </w:rPr>
        <w:t>و</w:t>
      </w:r>
      <w:r w:rsidR="00220A31">
        <w:rPr>
          <w:rFonts w:hint="cs"/>
          <w:u w:val="single"/>
          <w:rtl/>
        </w:rPr>
        <w:t>يـب</w:t>
      </w:r>
      <w:r w:rsidRPr="00531203">
        <w:rPr>
          <w:rFonts w:hint="cs"/>
          <w:u w:val="single"/>
          <w:rtl/>
        </w:rPr>
        <w:t>ع</w:t>
      </w:r>
      <w:r w:rsidR="00FD35F6" w:rsidRPr="00531203">
        <w:rPr>
          <w:rFonts w:hint="cs"/>
          <w:u w:val="single"/>
          <w:rtl/>
        </w:rPr>
        <w:t>ُ</w:t>
      </w:r>
      <w:r w:rsidRPr="00531203">
        <w:rPr>
          <w:rFonts w:hint="cs"/>
          <w:u w:val="single"/>
          <w:rtl/>
        </w:rPr>
        <w:t>د</w:t>
      </w:r>
      <w:r w:rsidR="00FD35F6" w:rsidRPr="00531203">
        <w:rPr>
          <w:rFonts w:hint="cs"/>
          <w:u w:val="single"/>
          <w:rtl/>
        </w:rPr>
        <w:t>ُ</w:t>
      </w:r>
      <w:r>
        <w:rPr>
          <w:rFonts w:hint="cs"/>
          <w:rtl/>
        </w:rPr>
        <w:t xml:space="preserve"> احتمال</w:t>
      </w:r>
      <w:r w:rsidR="00FD35F6">
        <w:rPr>
          <w:rFonts w:hint="cs"/>
          <w:rtl/>
        </w:rPr>
        <w:t>ُ</w:t>
      </w:r>
      <w:r>
        <w:rPr>
          <w:rFonts w:hint="cs"/>
          <w:rtl/>
        </w:rPr>
        <w:t xml:space="preserve"> إرادة</w:t>
      </w:r>
      <w:r w:rsidR="00FD35F6">
        <w:rPr>
          <w:rFonts w:hint="cs"/>
          <w:rtl/>
        </w:rPr>
        <w:t>ِ</w:t>
      </w:r>
      <w:r>
        <w:rPr>
          <w:rFonts w:hint="cs"/>
          <w:rtl/>
        </w:rPr>
        <w:t xml:space="preserve"> معنى : أ</w:t>
      </w:r>
      <w:r w:rsidR="002C614B">
        <w:rPr>
          <w:rFonts w:hint="cs"/>
          <w:rtl/>
        </w:rPr>
        <w:t>تـن</w:t>
      </w:r>
      <w:r>
        <w:rPr>
          <w:rFonts w:hint="cs"/>
          <w:rtl/>
        </w:rPr>
        <w:t>ص</w:t>
      </w:r>
      <w:r w:rsidR="00531203">
        <w:rPr>
          <w:rFonts w:hint="cs"/>
          <w:rtl/>
        </w:rPr>
        <w:t>َ</w:t>
      </w:r>
      <w:r>
        <w:rPr>
          <w:rFonts w:hint="cs"/>
          <w:rtl/>
        </w:rPr>
        <w:t>ح</w:t>
      </w:r>
      <w:r w:rsidR="00531203">
        <w:rPr>
          <w:rFonts w:hint="cs"/>
          <w:rtl/>
        </w:rPr>
        <w:t>ُ</w:t>
      </w:r>
      <w:r>
        <w:rPr>
          <w:rFonts w:hint="cs"/>
          <w:rtl/>
        </w:rPr>
        <w:t xml:space="preserve">ها </w:t>
      </w:r>
      <w:r w:rsidR="00531203">
        <w:rPr>
          <w:rFonts w:hint="cs"/>
          <w:rtl/>
        </w:rPr>
        <w:t>أنْ تفارقَه ،</w:t>
      </w:r>
      <w:r>
        <w:rPr>
          <w:rFonts w:hint="cs"/>
          <w:rtl/>
        </w:rPr>
        <w:t xml:space="preserve"> ولو</w:t>
      </w:r>
      <w:r w:rsidR="00531203">
        <w:rPr>
          <w:rFonts w:hint="cs"/>
          <w:rtl/>
        </w:rPr>
        <w:t xml:space="preserve"> بالطلاق أم </w:t>
      </w:r>
      <w:r w:rsidR="002C614B">
        <w:rPr>
          <w:rFonts w:hint="cs"/>
          <w:rtl/>
        </w:rPr>
        <w:t>تـن</w:t>
      </w:r>
      <w:r w:rsidR="00531203">
        <w:rPr>
          <w:rFonts w:hint="cs"/>
          <w:rtl/>
        </w:rPr>
        <w:t>صحها بالبقاء معه ،</w:t>
      </w:r>
      <w:r>
        <w:rPr>
          <w:rFonts w:hint="cs"/>
          <w:rtl/>
        </w:rPr>
        <w:t xml:space="preserve"> </w:t>
      </w:r>
      <w:r w:rsidRPr="00531203">
        <w:rPr>
          <w:rFonts w:hint="cs"/>
          <w:u w:val="single"/>
          <w:rtl/>
        </w:rPr>
        <w:t>وذلك</w:t>
      </w:r>
      <w:r>
        <w:rPr>
          <w:rFonts w:hint="cs"/>
          <w:rtl/>
        </w:rPr>
        <w:t xml:space="preserve"> لأنّ </w:t>
      </w:r>
      <w:r w:rsidR="00531203">
        <w:rPr>
          <w:rFonts w:hint="cs"/>
          <w:rtl/>
        </w:rPr>
        <w:t xml:space="preserve">نفس </w:t>
      </w:r>
      <w:r w:rsidR="00BF7F4C">
        <w:rPr>
          <w:rFonts w:hint="cs"/>
          <w:rtl/>
        </w:rPr>
        <w:t xml:space="preserve">صحيحة </w:t>
      </w:r>
      <w:r w:rsidR="00531203">
        <w:rPr>
          <w:rFonts w:hint="cs"/>
          <w:rtl/>
        </w:rPr>
        <w:t xml:space="preserve">محمد بن مسلم هذه تقول : </w:t>
      </w:r>
      <w:r w:rsidR="00BF7F4C">
        <w:rPr>
          <w:rFonts w:hint="cs"/>
          <w:rtl/>
        </w:rPr>
        <w:t>"</w:t>
      </w:r>
      <w:r>
        <w:rPr>
          <w:rFonts w:hint="cs"/>
          <w:rtl/>
        </w:rPr>
        <w:t>العِِن</w:t>
      </w:r>
      <w:r w:rsidR="00FA04B7">
        <w:rPr>
          <w:rFonts w:hint="cs"/>
          <w:rtl/>
        </w:rPr>
        <w:t>ّ</w:t>
      </w:r>
      <w:r>
        <w:rPr>
          <w:rFonts w:hint="cs"/>
          <w:rtl/>
        </w:rPr>
        <w:t>ين يُتربص به سنة ، ثم إن شاءت امرأته تزوجت ، وإن شاءت أقامت</w:t>
      </w:r>
      <w:r w:rsidR="00FA04B7">
        <w:rPr>
          <w:rFonts w:hint="cs"/>
          <w:rtl/>
        </w:rPr>
        <w:t>" و</w:t>
      </w:r>
      <w:r w:rsidR="00531203">
        <w:rPr>
          <w:rFonts w:hint="cs"/>
          <w:rtl/>
        </w:rPr>
        <w:t xml:space="preserve">مثلُها </w:t>
      </w:r>
      <w:r w:rsidR="00FA04B7">
        <w:rPr>
          <w:rFonts w:hint="cs"/>
          <w:rtl/>
        </w:rPr>
        <w:t>صحيحة</w:t>
      </w:r>
      <w:r w:rsidR="00531203">
        <w:rPr>
          <w:rFonts w:hint="cs"/>
          <w:rtl/>
        </w:rPr>
        <w:t>ُ</w:t>
      </w:r>
      <w:r w:rsidR="00FA04B7">
        <w:rPr>
          <w:rFonts w:hint="cs"/>
          <w:rtl/>
        </w:rPr>
        <w:t xml:space="preserve"> ابن مُسْكان التالية "</w:t>
      </w:r>
      <w:r>
        <w:rPr>
          <w:rFonts w:hint="cs"/>
          <w:rtl/>
        </w:rPr>
        <w:t>يُ</w:t>
      </w:r>
      <w:r w:rsidR="002C614B">
        <w:rPr>
          <w:rFonts w:hint="cs"/>
          <w:rtl/>
        </w:rPr>
        <w:t>نـت</w:t>
      </w:r>
      <w:r>
        <w:rPr>
          <w:rFonts w:hint="cs"/>
          <w:rtl/>
        </w:rPr>
        <w:t xml:space="preserve">ظر سنة فإن أتاها وإلا فارقته ، فان أحبّت أن تقيم معه فلتُقِم" ، فمشيئة المفارقة </w:t>
      </w:r>
      <w:r w:rsidR="002C614B">
        <w:rPr>
          <w:rFonts w:hint="cs"/>
          <w:rtl/>
        </w:rPr>
        <w:t>بـي</w:t>
      </w:r>
      <w:r>
        <w:rPr>
          <w:rFonts w:hint="cs"/>
          <w:rtl/>
        </w:rPr>
        <w:t xml:space="preserve">دها لا </w:t>
      </w:r>
      <w:r w:rsidR="002C614B">
        <w:rPr>
          <w:rFonts w:hint="cs"/>
          <w:rtl/>
        </w:rPr>
        <w:t>بـي</w:t>
      </w:r>
      <w:r>
        <w:rPr>
          <w:rFonts w:hint="cs"/>
          <w:rtl/>
        </w:rPr>
        <w:t xml:space="preserve">د الزوج </w:t>
      </w:r>
      <w:r w:rsidR="00FD35F6">
        <w:rPr>
          <w:rFonts w:hint="cs"/>
          <w:rtl/>
        </w:rPr>
        <w:t xml:space="preserve">، </w:t>
      </w:r>
      <w:r>
        <w:rPr>
          <w:rFonts w:hint="cs"/>
          <w:rtl/>
        </w:rPr>
        <w:t>وهو معنى أنّ لها حقّ الفسخ .</w:t>
      </w:r>
    </w:p>
    <w:p w:rsidR="0021298D" w:rsidRDefault="0021298D" w:rsidP="00091A48">
      <w:pPr>
        <w:pStyle w:val="1"/>
        <w:ind w:firstLine="0"/>
        <w:jc w:val="both"/>
        <w:rPr>
          <w:rFonts w:hint="cs"/>
          <w:rtl/>
        </w:rPr>
      </w:pPr>
      <w:r>
        <w:rPr>
          <w:rFonts w:hint="cs"/>
          <w:rtl/>
        </w:rPr>
        <w:t>2 ـ وبنفس السند السابق : قال ابن مُسْكان : وفي رواية أخرى "يُ</w:t>
      </w:r>
      <w:r w:rsidR="002C614B">
        <w:rPr>
          <w:rFonts w:hint="cs"/>
          <w:rtl/>
        </w:rPr>
        <w:t>نـت</w:t>
      </w:r>
      <w:r>
        <w:rPr>
          <w:rFonts w:hint="cs"/>
          <w:rtl/>
        </w:rPr>
        <w:t>ظر سنة فإن أتاها وإلا فارقته ، فان أحبّت أن تقيم معه فلتُقِم"</w:t>
      </w:r>
      <w:r w:rsidRPr="0071737F">
        <w:rPr>
          <w:rFonts w:hint="cs"/>
          <w:vertAlign w:val="superscript"/>
          <w:rtl/>
        </w:rPr>
        <w:t>(</w:t>
      </w:r>
      <w:r w:rsidRPr="00526F7F">
        <w:rPr>
          <w:rStyle w:val="FootnoteReference"/>
          <w:rtl/>
        </w:rPr>
        <w:footnoteReference w:id="325"/>
      </w:r>
      <w:r w:rsidRPr="00526F7F">
        <w:rPr>
          <w:rFonts w:hint="cs"/>
          <w:vertAlign w:val="superscript"/>
          <w:rtl/>
        </w:rPr>
        <w:t>)</w:t>
      </w:r>
      <w:r>
        <w:rPr>
          <w:rFonts w:hint="cs"/>
          <w:rtl/>
        </w:rPr>
        <w:t xml:space="preserve"> ، قد يقال بصحّة سند هذا الشطر من الرواية لأنّ راويها من أصحاب الإجماع ، وهي أيضاً مطلقة وشاملة لما إذا ابتلي بالعنن بعد الدخول .</w:t>
      </w:r>
    </w:p>
    <w:p w:rsidR="0021298D" w:rsidRDefault="0021298D" w:rsidP="00091A48">
      <w:pPr>
        <w:pStyle w:val="1"/>
        <w:ind w:firstLine="0"/>
        <w:jc w:val="both"/>
        <w:rPr>
          <w:rFonts w:hint="cs"/>
          <w:rtl/>
        </w:rPr>
      </w:pPr>
      <w:r>
        <w:rPr>
          <w:rFonts w:hint="cs"/>
          <w:rtl/>
        </w:rPr>
        <w:t xml:space="preserve">3 ـ  وكذا مثلها تماماً ما رواه في </w:t>
      </w:r>
      <w:r w:rsidR="007B22AE">
        <w:rPr>
          <w:rFonts w:hint="cs"/>
          <w:rtl/>
        </w:rPr>
        <w:t>يب</w:t>
      </w:r>
      <w:r w:rsidR="00E565A0">
        <w:rPr>
          <w:rFonts w:hint="cs"/>
          <w:rtl/>
        </w:rPr>
        <w:t xml:space="preserve"> </w:t>
      </w:r>
      <w:r>
        <w:rPr>
          <w:rFonts w:hint="cs"/>
          <w:rtl/>
        </w:rPr>
        <w:t>بإسناده عن الحسين بن سعيد عن محمد بن الفضيل عن</w:t>
      </w:r>
      <w:r w:rsidR="002A3F8F">
        <w:rPr>
          <w:rFonts w:hint="cs"/>
          <w:rtl/>
        </w:rPr>
        <w:t xml:space="preserve"> أبي </w:t>
      </w:r>
      <w:r>
        <w:rPr>
          <w:rFonts w:hint="cs"/>
          <w:rtl/>
        </w:rPr>
        <w:t>الصباح الكناني قال : سألت أبا عبد الله</w:t>
      </w:r>
      <w:r w:rsidRPr="00435760">
        <w:rPr>
          <w:sz w:val="36"/>
          <w:szCs w:val="32"/>
        </w:rPr>
        <w:t>t</w:t>
      </w:r>
      <w:r w:rsidRPr="00773D6E">
        <w:rPr>
          <w:rFonts w:hint="cs"/>
          <w:rtl/>
        </w:rPr>
        <w:t xml:space="preserve"> عن امرأة ابتُلي زوجها فلا يقدر على الجماع أبداً</w:t>
      </w:r>
      <w:r>
        <w:rPr>
          <w:rFonts w:hint="cs"/>
          <w:rtl/>
        </w:rPr>
        <w:t xml:space="preserve"> ، </w:t>
      </w:r>
      <w:r w:rsidRPr="00773D6E">
        <w:rPr>
          <w:rFonts w:hint="cs"/>
          <w:rtl/>
        </w:rPr>
        <w:t>أتفارقه</w:t>
      </w:r>
      <w:r>
        <w:rPr>
          <w:rFonts w:hint="cs"/>
          <w:rtl/>
        </w:rPr>
        <w:t xml:space="preserve"> ؟</w:t>
      </w:r>
      <w:r w:rsidRPr="00773D6E">
        <w:rPr>
          <w:rFonts w:hint="cs"/>
          <w:rtl/>
        </w:rPr>
        <w:t xml:space="preserve"> قال</w:t>
      </w:r>
      <w:r>
        <w:rPr>
          <w:rFonts w:hint="cs"/>
          <w:rtl/>
        </w:rPr>
        <w:t xml:space="preserve"> : </w:t>
      </w:r>
      <w:r w:rsidR="00AF518C">
        <w:rPr>
          <w:rFonts w:hint="cs"/>
          <w:rtl/>
        </w:rPr>
        <w:t>"</w:t>
      </w:r>
      <w:r w:rsidRPr="00773D6E">
        <w:rPr>
          <w:rFonts w:hint="cs"/>
          <w:rtl/>
        </w:rPr>
        <w:t>نعم</w:t>
      </w:r>
      <w:r>
        <w:rPr>
          <w:rFonts w:hint="cs"/>
          <w:rtl/>
        </w:rPr>
        <w:t xml:space="preserve"> ، </w:t>
      </w:r>
      <w:r w:rsidRPr="00773D6E">
        <w:rPr>
          <w:rFonts w:hint="cs"/>
          <w:rtl/>
        </w:rPr>
        <w:t>إن شاءت</w:t>
      </w:r>
      <w:r w:rsidR="00AF518C">
        <w:rPr>
          <w:rFonts w:hint="cs"/>
          <w:rtl/>
        </w:rPr>
        <w:t>"</w:t>
      </w:r>
      <w:r w:rsidRPr="0071737F">
        <w:rPr>
          <w:rFonts w:hint="cs"/>
          <w:vertAlign w:val="superscript"/>
          <w:rtl/>
        </w:rPr>
        <w:t>(</w:t>
      </w:r>
      <w:r w:rsidRPr="00526F7F">
        <w:rPr>
          <w:rStyle w:val="FootnoteReference"/>
          <w:rtl/>
        </w:rPr>
        <w:footnoteReference w:id="326"/>
      </w:r>
      <w:r w:rsidRPr="00526F7F">
        <w:rPr>
          <w:rFonts w:hint="cs"/>
          <w:vertAlign w:val="superscript"/>
          <w:rtl/>
        </w:rPr>
        <w:t>)</w:t>
      </w:r>
      <w:r>
        <w:rPr>
          <w:rFonts w:hint="cs"/>
          <w:rtl/>
        </w:rPr>
        <w:t xml:space="preserve"> ضعيفة السند بمحمد بن الفضيل ، وهي ش</w:t>
      </w:r>
      <w:r w:rsidR="002C614B">
        <w:rPr>
          <w:rFonts w:hint="cs"/>
          <w:rtl/>
        </w:rPr>
        <w:t>بـي</w:t>
      </w:r>
      <w:r>
        <w:rPr>
          <w:rFonts w:hint="cs"/>
          <w:rtl/>
        </w:rPr>
        <w:t>هة جداً بالصحيحة الاُولى ، و</w:t>
      </w:r>
      <w:r w:rsidR="002C614B">
        <w:rPr>
          <w:rFonts w:hint="cs"/>
          <w:rtl/>
        </w:rPr>
        <w:t>بـي</w:t>
      </w:r>
      <w:r>
        <w:rPr>
          <w:rFonts w:hint="cs"/>
          <w:rtl/>
        </w:rPr>
        <w:t>انها أنه كان سالماً فَعَرَضَ عليه العَنَن فلها خِيار الفسخ ، وهي في محل ال</w:t>
      </w:r>
      <w:r w:rsidR="002C614B">
        <w:rPr>
          <w:rFonts w:hint="cs"/>
          <w:rtl/>
        </w:rPr>
        <w:t>بـي</w:t>
      </w:r>
      <w:r>
        <w:rPr>
          <w:rFonts w:hint="cs"/>
          <w:rtl/>
        </w:rPr>
        <w:t xml:space="preserve">ان للعمل .  </w:t>
      </w:r>
    </w:p>
    <w:p w:rsidR="0021298D" w:rsidRDefault="0021298D" w:rsidP="00091A48">
      <w:pPr>
        <w:pStyle w:val="1"/>
        <w:ind w:firstLine="0"/>
        <w:jc w:val="both"/>
        <w:rPr>
          <w:rFonts w:hint="cs"/>
          <w:rtl/>
        </w:rPr>
      </w:pPr>
      <w:r>
        <w:rPr>
          <w:rFonts w:hint="cs"/>
          <w:rtl/>
        </w:rPr>
        <w:t xml:space="preserve">4 ـ وما رواه في </w:t>
      </w:r>
      <w:r w:rsidR="007B22AE">
        <w:rPr>
          <w:rFonts w:hint="cs"/>
          <w:rtl/>
        </w:rPr>
        <w:t>يب</w:t>
      </w:r>
      <w:r w:rsidR="008B7950">
        <w:rPr>
          <w:rFonts w:hint="cs"/>
          <w:rtl/>
        </w:rPr>
        <w:t xml:space="preserve">ين </w:t>
      </w:r>
      <w:r>
        <w:rPr>
          <w:rFonts w:hint="cs"/>
          <w:rtl/>
        </w:rPr>
        <w:t>بإسناده عن الحسين بن سعيد عن صفوان</w:t>
      </w:r>
      <w:r w:rsidR="00FA04B7">
        <w:rPr>
          <w:rFonts w:hint="cs"/>
          <w:rtl/>
        </w:rPr>
        <w:t xml:space="preserve"> </w:t>
      </w:r>
      <w:r>
        <w:rPr>
          <w:rFonts w:hint="cs"/>
          <w:rtl/>
        </w:rPr>
        <w:t>(</w:t>
      </w:r>
      <w:r w:rsidRPr="008A7F55">
        <w:rPr>
          <w:rFonts w:hint="cs"/>
          <w:sz w:val="32"/>
          <w:szCs w:val="24"/>
          <w:rtl/>
        </w:rPr>
        <w:t>بن يحيى</w:t>
      </w:r>
      <w:r>
        <w:rPr>
          <w:rFonts w:hint="cs"/>
          <w:rtl/>
        </w:rPr>
        <w:t>) عن العلاء</w:t>
      </w:r>
      <w:r w:rsidR="00FA04B7">
        <w:rPr>
          <w:rFonts w:hint="cs"/>
          <w:rtl/>
        </w:rPr>
        <w:t xml:space="preserve"> </w:t>
      </w:r>
      <w:r>
        <w:rPr>
          <w:rFonts w:hint="cs"/>
          <w:rtl/>
        </w:rPr>
        <w:t>(</w:t>
      </w:r>
      <w:r w:rsidRPr="008A7F55">
        <w:rPr>
          <w:rFonts w:hint="cs"/>
          <w:sz w:val="32"/>
          <w:szCs w:val="24"/>
          <w:rtl/>
        </w:rPr>
        <w:t>بن رزين</w:t>
      </w:r>
      <w:r>
        <w:rPr>
          <w:rFonts w:hint="cs"/>
          <w:rtl/>
        </w:rPr>
        <w:t>) عن محمد بن مسلم عن</w:t>
      </w:r>
      <w:r w:rsidR="002A3F8F">
        <w:rPr>
          <w:rFonts w:hint="cs"/>
          <w:rtl/>
        </w:rPr>
        <w:t xml:space="preserve"> أبي </w:t>
      </w:r>
      <w:r>
        <w:rPr>
          <w:rFonts w:hint="cs"/>
          <w:rtl/>
        </w:rPr>
        <w:t>جعفر</w:t>
      </w:r>
      <w:r w:rsidRPr="00CF43D3">
        <w:t xml:space="preserve"> </w:t>
      </w:r>
      <w:r w:rsidRPr="00435760">
        <w:rPr>
          <w:sz w:val="36"/>
          <w:szCs w:val="32"/>
        </w:rPr>
        <w:t>t</w:t>
      </w:r>
      <w:r w:rsidRPr="00773D6E">
        <w:rPr>
          <w:rFonts w:hint="cs"/>
          <w:rtl/>
        </w:rPr>
        <w:t>قال</w:t>
      </w:r>
      <w:r>
        <w:rPr>
          <w:rFonts w:hint="cs"/>
          <w:rtl/>
        </w:rPr>
        <w:t xml:space="preserve"> : </w:t>
      </w:r>
      <w:r w:rsidRPr="00773D6E">
        <w:rPr>
          <w:rFonts w:hint="cs"/>
          <w:rtl/>
        </w:rPr>
        <w:t>"العِِن</w:t>
      </w:r>
      <w:r w:rsidR="003242F6">
        <w:rPr>
          <w:rFonts w:hint="cs"/>
          <w:rtl/>
        </w:rPr>
        <w:t>ّ</w:t>
      </w:r>
      <w:r w:rsidRPr="00773D6E">
        <w:rPr>
          <w:rFonts w:hint="cs"/>
          <w:rtl/>
        </w:rPr>
        <w:t>ين يُتربص به سنة</w:t>
      </w:r>
      <w:r>
        <w:rPr>
          <w:rFonts w:hint="cs"/>
          <w:rtl/>
        </w:rPr>
        <w:t xml:space="preserve"> ، </w:t>
      </w:r>
      <w:r w:rsidRPr="00773D6E">
        <w:rPr>
          <w:rFonts w:hint="cs"/>
          <w:rtl/>
        </w:rPr>
        <w:t>ثم إن شاءت امرأته تزوجت</w:t>
      </w:r>
      <w:r>
        <w:rPr>
          <w:rFonts w:hint="cs"/>
          <w:rtl/>
        </w:rPr>
        <w:t xml:space="preserve"> ، </w:t>
      </w:r>
      <w:r w:rsidRPr="00773D6E">
        <w:rPr>
          <w:rFonts w:hint="cs"/>
          <w:rtl/>
        </w:rPr>
        <w:t xml:space="preserve">وإن شاءت </w:t>
      </w:r>
      <w:r w:rsidRPr="003242F6">
        <w:rPr>
          <w:rFonts w:hint="cs"/>
          <w:sz w:val="28"/>
          <w:rtl/>
        </w:rPr>
        <w:t xml:space="preserve">أقامت" </w:t>
      </w:r>
      <w:r w:rsidRPr="003242F6">
        <w:rPr>
          <w:rStyle w:val="2Char"/>
          <w:rFonts w:hint="cs"/>
          <w:sz w:val="28"/>
          <w:szCs w:val="28"/>
          <w:rtl/>
        </w:rPr>
        <w:t>صحيحة السند</w:t>
      </w:r>
      <w:r w:rsidRPr="003242F6">
        <w:rPr>
          <w:rFonts w:hint="cs"/>
          <w:sz w:val="28"/>
          <w:rtl/>
        </w:rPr>
        <w:t xml:space="preserve"> ، </w:t>
      </w:r>
      <w:r w:rsidR="002C614B">
        <w:rPr>
          <w:rFonts w:hint="cs"/>
          <w:sz w:val="28"/>
          <w:rtl/>
        </w:rPr>
        <w:t>بـي</w:t>
      </w:r>
      <w:r w:rsidRPr="003242F6">
        <w:rPr>
          <w:rFonts w:hint="cs"/>
          <w:sz w:val="28"/>
          <w:rtl/>
        </w:rPr>
        <w:t>انها</w:t>
      </w:r>
      <w:r>
        <w:rPr>
          <w:rFonts w:hint="cs"/>
          <w:rtl/>
        </w:rPr>
        <w:t xml:space="preserve"> : العِِن</w:t>
      </w:r>
      <w:r w:rsidR="00FA04B7">
        <w:rPr>
          <w:rFonts w:hint="cs"/>
          <w:rtl/>
        </w:rPr>
        <w:t>ّ</w:t>
      </w:r>
      <w:r>
        <w:rPr>
          <w:rFonts w:hint="cs"/>
          <w:rtl/>
        </w:rPr>
        <w:t xml:space="preserve">ين ـ </w:t>
      </w:r>
      <w:r w:rsidRPr="00FA04B7">
        <w:rPr>
          <w:rFonts w:hint="cs"/>
          <w:sz w:val="32"/>
          <w:szCs w:val="24"/>
          <w:rtl/>
        </w:rPr>
        <w:t>أي سواء كان عِنّيناً قبل الدخول أو طرأ عليه العَنَن بعده</w:t>
      </w:r>
      <w:r>
        <w:rPr>
          <w:rFonts w:hint="cs"/>
          <w:rtl/>
        </w:rPr>
        <w:t xml:space="preserve"> ـ يّتربّص به سنة ، ثم إن شاءت تزوّجت  ـ </w:t>
      </w:r>
      <w:r w:rsidRPr="00FA04B7">
        <w:rPr>
          <w:rFonts w:hint="cs"/>
          <w:sz w:val="32"/>
          <w:szCs w:val="24"/>
          <w:rtl/>
        </w:rPr>
        <w:t>أي فسخت نكاحها الأوّل وتزوّجت غير</w:t>
      </w:r>
      <w:r w:rsidR="00FA04B7">
        <w:rPr>
          <w:rFonts w:hint="cs"/>
          <w:sz w:val="32"/>
          <w:szCs w:val="24"/>
          <w:rtl/>
        </w:rPr>
        <w:t>َ</w:t>
      </w:r>
      <w:r w:rsidRPr="00FA04B7">
        <w:rPr>
          <w:rFonts w:hint="cs"/>
          <w:sz w:val="32"/>
          <w:szCs w:val="24"/>
          <w:rtl/>
        </w:rPr>
        <w:t>ه</w:t>
      </w:r>
      <w:r>
        <w:rPr>
          <w:rFonts w:hint="cs"/>
          <w:rtl/>
        </w:rPr>
        <w:t xml:space="preserve"> ـ وإن شاءت أقامت ، ولم يقل طلّقها زوجها أي أنّ فَسْخَ عقدِ الزواج </w:t>
      </w:r>
      <w:r w:rsidR="002C614B">
        <w:rPr>
          <w:rFonts w:hint="cs"/>
          <w:rtl/>
        </w:rPr>
        <w:t>بـي</w:t>
      </w:r>
      <w:r>
        <w:rPr>
          <w:rFonts w:hint="cs"/>
          <w:rtl/>
        </w:rPr>
        <w:t xml:space="preserve">دها ـ </w:t>
      </w:r>
      <w:r w:rsidRPr="00FA04B7">
        <w:rPr>
          <w:rFonts w:hint="cs"/>
          <w:sz w:val="32"/>
          <w:szCs w:val="24"/>
          <w:rtl/>
        </w:rPr>
        <w:t xml:space="preserve">لا </w:t>
      </w:r>
      <w:r w:rsidR="002C614B">
        <w:rPr>
          <w:rFonts w:hint="cs"/>
          <w:sz w:val="32"/>
          <w:szCs w:val="24"/>
          <w:rtl/>
        </w:rPr>
        <w:t>بـي</w:t>
      </w:r>
      <w:r w:rsidRPr="00FA04B7">
        <w:rPr>
          <w:rFonts w:hint="cs"/>
          <w:sz w:val="32"/>
          <w:szCs w:val="24"/>
          <w:rtl/>
        </w:rPr>
        <w:t>د زوجها</w:t>
      </w:r>
      <w:r>
        <w:rPr>
          <w:rFonts w:hint="cs"/>
          <w:rtl/>
        </w:rPr>
        <w:t xml:space="preserve"> ـ والبقاء</w:t>
      </w:r>
      <w:r w:rsidR="00FA04B7">
        <w:rPr>
          <w:rFonts w:hint="cs"/>
          <w:rtl/>
        </w:rPr>
        <w:t>ُ</w:t>
      </w:r>
      <w:r>
        <w:rPr>
          <w:rFonts w:hint="cs"/>
          <w:rtl/>
        </w:rPr>
        <w:t xml:space="preserve"> </w:t>
      </w:r>
      <w:r w:rsidR="002C614B">
        <w:rPr>
          <w:rFonts w:hint="cs"/>
          <w:rtl/>
        </w:rPr>
        <w:t>بـي</w:t>
      </w:r>
      <w:r>
        <w:rPr>
          <w:rFonts w:hint="cs"/>
          <w:rtl/>
        </w:rPr>
        <w:t xml:space="preserve">دها حتى وإن حصل العَنَن بعد الدخول .  </w:t>
      </w:r>
    </w:p>
    <w:p w:rsidR="0021298D" w:rsidRDefault="0021298D" w:rsidP="00091A48">
      <w:pPr>
        <w:pStyle w:val="1"/>
        <w:ind w:firstLine="0"/>
        <w:jc w:val="both"/>
        <w:rPr>
          <w:rFonts w:hint="cs"/>
          <w:rtl/>
          <w:lang w:bidi="ar-EG"/>
        </w:rPr>
      </w:pPr>
      <w:r>
        <w:rPr>
          <w:rFonts w:hint="cs"/>
          <w:rtl/>
        </w:rPr>
        <w:t xml:space="preserve">5 ـ ومثلها أيضاً ما رواه في </w:t>
      </w:r>
      <w:r w:rsidR="007B22AE">
        <w:rPr>
          <w:rFonts w:hint="cs"/>
          <w:rtl/>
        </w:rPr>
        <w:t>يب</w:t>
      </w:r>
      <w:r w:rsidR="008B7950">
        <w:rPr>
          <w:rFonts w:hint="cs"/>
          <w:rtl/>
        </w:rPr>
        <w:t xml:space="preserve">ين </w:t>
      </w:r>
      <w:r>
        <w:rPr>
          <w:rFonts w:hint="cs"/>
          <w:rtl/>
        </w:rPr>
        <w:t xml:space="preserve">بإسناده </w:t>
      </w:r>
      <w:r w:rsidR="00FA04B7">
        <w:rPr>
          <w:rFonts w:hint="cs"/>
          <w:rtl/>
        </w:rPr>
        <w:t xml:space="preserve">ـ </w:t>
      </w:r>
      <w:r w:rsidRPr="00FA04B7">
        <w:rPr>
          <w:rFonts w:hint="cs"/>
          <w:sz w:val="32"/>
          <w:szCs w:val="24"/>
          <w:rtl/>
        </w:rPr>
        <w:t>الصحيح</w:t>
      </w:r>
      <w:r w:rsidR="00FA04B7" w:rsidRPr="00FA04B7">
        <w:rPr>
          <w:rFonts w:hint="cs"/>
          <w:sz w:val="32"/>
          <w:szCs w:val="24"/>
          <w:rtl/>
        </w:rPr>
        <w:t xml:space="preserve"> </w:t>
      </w:r>
      <w:r w:rsidR="00FA04B7">
        <w:rPr>
          <w:rFonts w:hint="cs"/>
          <w:rtl/>
        </w:rPr>
        <w:t>ـ</w:t>
      </w:r>
      <w:r>
        <w:rPr>
          <w:rFonts w:hint="cs"/>
          <w:rtl/>
        </w:rPr>
        <w:t xml:space="preserve"> عن أحمد بن محمد بن عيسى عن علي بن الحكم عن</w:t>
      </w:r>
      <w:r w:rsidR="002A3F8F">
        <w:rPr>
          <w:rFonts w:hint="cs"/>
          <w:rtl/>
        </w:rPr>
        <w:t xml:space="preserve"> أبي </w:t>
      </w:r>
      <w:r>
        <w:rPr>
          <w:rFonts w:hint="cs"/>
          <w:rtl/>
        </w:rPr>
        <w:t>البَخْتَري (</w:t>
      </w:r>
      <w:r w:rsidRPr="00AF518C">
        <w:rPr>
          <w:rFonts w:hint="cs"/>
          <w:sz w:val="32"/>
          <w:szCs w:val="24"/>
          <w:rtl/>
        </w:rPr>
        <w:t>وهب بن وهب</w:t>
      </w:r>
      <w:r>
        <w:rPr>
          <w:rFonts w:hint="cs"/>
          <w:rtl/>
        </w:rPr>
        <w:t xml:space="preserve">) عن جعفر عن </w:t>
      </w:r>
      <w:r w:rsidR="00BE4849">
        <w:rPr>
          <w:rFonts w:hint="cs"/>
          <w:rtl/>
        </w:rPr>
        <w:t>أبـيه</w:t>
      </w:r>
      <w:r w:rsidR="00EC07CC" w:rsidRPr="00EC07CC">
        <w:rPr>
          <w:rFonts w:hint="cs"/>
          <w:sz w:val="36"/>
          <w:szCs w:val="32"/>
        </w:rPr>
        <w:t>o</w:t>
      </w:r>
      <w:r>
        <w:rPr>
          <w:rFonts w:hint="cs"/>
          <w:rtl/>
        </w:rPr>
        <w:t xml:space="preserve"> : </w:t>
      </w:r>
      <w:r w:rsidRPr="00773D6E">
        <w:rPr>
          <w:rFonts w:hint="cs"/>
          <w:rtl/>
        </w:rPr>
        <w:t>أن علياً</w:t>
      </w:r>
      <w:r w:rsidRPr="00435760">
        <w:rPr>
          <w:sz w:val="36"/>
          <w:szCs w:val="32"/>
        </w:rPr>
        <w:t>t</w:t>
      </w:r>
      <w:r w:rsidRPr="00773D6E">
        <w:rPr>
          <w:rFonts w:hint="cs"/>
          <w:rtl/>
        </w:rPr>
        <w:t xml:space="preserve"> كان يقول</w:t>
      </w:r>
      <w:r>
        <w:rPr>
          <w:rFonts w:hint="cs"/>
          <w:rtl/>
        </w:rPr>
        <w:t xml:space="preserve"> : </w:t>
      </w:r>
      <w:r w:rsidRPr="00773D6E">
        <w:rPr>
          <w:rFonts w:hint="cs"/>
          <w:rtl/>
        </w:rPr>
        <w:t>"يؤخَّر العِِنين سنة من يوم ترافعه امرأته</w:t>
      </w:r>
      <w:r>
        <w:rPr>
          <w:rFonts w:hint="cs"/>
          <w:rtl/>
        </w:rPr>
        <w:t xml:space="preserve"> ، </w:t>
      </w:r>
      <w:r w:rsidRPr="00773D6E">
        <w:rPr>
          <w:rFonts w:hint="cs"/>
          <w:rtl/>
        </w:rPr>
        <w:t>ف</w:t>
      </w:r>
      <w:r w:rsidR="00944BAC">
        <w:rPr>
          <w:rFonts w:hint="cs"/>
          <w:rtl/>
        </w:rPr>
        <w:t>إ</w:t>
      </w:r>
      <w:r w:rsidRPr="00773D6E">
        <w:rPr>
          <w:rFonts w:hint="cs"/>
          <w:rtl/>
        </w:rPr>
        <w:t>ن خ</w:t>
      </w:r>
      <w:r w:rsidR="00944BAC">
        <w:rPr>
          <w:rFonts w:hint="cs"/>
          <w:rtl/>
        </w:rPr>
        <w:t>َ</w:t>
      </w:r>
      <w:r w:rsidRPr="00773D6E">
        <w:rPr>
          <w:rFonts w:hint="cs"/>
          <w:rtl/>
        </w:rPr>
        <w:t>ل</w:t>
      </w:r>
      <w:r w:rsidR="00944BAC">
        <w:rPr>
          <w:rFonts w:hint="cs"/>
          <w:rtl/>
        </w:rPr>
        <w:t>ُ</w:t>
      </w:r>
      <w:r w:rsidRPr="00773D6E">
        <w:rPr>
          <w:rFonts w:hint="cs"/>
          <w:rtl/>
        </w:rPr>
        <w:t>ص</w:t>
      </w:r>
      <w:r w:rsidR="00944BAC">
        <w:rPr>
          <w:rFonts w:hint="cs"/>
          <w:rtl/>
        </w:rPr>
        <w:t>َ</w:t>
      </w:r>
      <w:r w:rsidRPr="00773D6E">
        <w:rPr>
          <w:rFonts w:hint="cs"/>
          <w:rtl/>
        </w:rPr>
        <w:t xml:space="preserve"> إليها وإلا فُرّقَ </w:t>
      </w:r>
      <w:r w:rsidR="002C614B">
        <w:rPr>
          <w:rFonts w:hint="cs"/>
          <w:rtl/>
        </w:rPr>
        <w:t>بـي</w:t>
      </w:r>
      <w:r w:rsidRPr="00773D6E">
        <w:rPr>
          <w:rFonts w:hint="cs"/>
          <w:rtl/>
        </w:rPr>
        <w:t>نهما</w:t>
      </w:r>
      <w:r>
        <w:rPr>
          <w:rFonts w:hint="cs"/>
          <w:rtl/>
        </w:rPr>
        <w:t xml:space="preserve"> ، </w:t>
      </w:r>
      <w:r w:rsidRPr="00773D6E">
        <w:rPr>
          <w:rFonts w:hint="cs"/>
          <w:rtl/>
        </w:rPr>
        <w:t xml:space="preserve">فإن رضيت أن تقيم معه ثم طلبت </w:t>
      </w:r>
      <w:r>
        <w:rPr>
          <w:rFonts w:hint="cs"/>
          <w:rtl/>
        </w:rPr>
        <w:t>الخِيار</w:t>
      </w:r>
      <w:r w:rsidRPr="00773D6E">
        <w:rPr>
          <w:rFonts w:hint="cs"/>
          <w:rtl/>
        </w:rPr>
        <w:t xml:space="preserve"> بعد ذلك فقد سقط </w:t>
      </w:r>
      <w:r>
        <w:rPr>
          <w:rFonts w:hint="cs"/>
          <w:rtl/>
        </w:rPr>
        <w:t>الخِيار</w:t>
      </w:r>
      <w:r w:rsidRPr="00773D6E">
        <w:rPr>
          <w:rFonts w:hint="cs"/>
          <w:rtl/>
        </w:rPr>
        <w:t xml:space="preserve"> ولا </w:t>
      </w:r>
      <w:r>
        <w:rPr>
          <w:rFonts w:hint="cs"/>
          <w:rtl/>
        </w:rPr>
        <w:t>خِيار</w:t>
      </w:r>
      <w:r w:rsidR="003242F6">
        <w:rPr>
          <w:rFonts w:hint="cs"/>
          <w:rtl/>
        </w:rPr>
        <w:t xml:space="preserve"> لها</w:t>
      </w:r>
      <w:r w:rsidRPr="00773D6E">
        <w:rPr>
          <w:rFonts w:hint="cs"/>
          <w:rtl/>
        </w:rPr>
        <w:t>"</w:t>
      </w:r>
      <w:r w:rsidR="00944BAC">
        <w:rPr>
          <w:rFonts w:hint="cs"/>
          <w:rtl/>
        </w:rPr>
        <w:t xml:space="preserve"> </w:t>
      </w:r>
      <w:r w:rsidRPr="00773D6E">
        <w:rPr>
          <w:rFonts w:hint="cs"/>
          <w:rtl/>
        </w:rPr>
        <w:t xml:space="preserve">ضعيفة السند بوهب بن وهب فإنه كان قاضياً عامّياً كذّاباً حتى وإن قال العلاّمة في الخلاصة نقلاً عن </w:t>
      </w:r>
      <w:r>
        <w:rPr>
          <w:rFonts w:hint="cs"/>
          <w:rtl/>
        </w:rPr>
        <w:t>ابن</w:t>
      </w:r>
      <w:r w:rsidRPr="00773D6E">
        <w:rPr>
          <w:rFonts w:hint="cs"/>
          <w:rtl/>
        </w:rPr>
        <w:t xml:space="preserve"> الغضائري أن له أحاديث عن جعفر بن محمد</w:t>
      </w:r>
      <w:r w:rsidR="00EC07CC" w:rsidRPr="00EC07CC">
        <w:rPr>
          <w:rFonts w:hint="cs"/>
          <w:sz w:val="36"/>
          <w:szCs w:val="32"/>
        </w:rPr>
        <w:t>o</w:t>
      </w:r>
      <w:r>
        <w:rPr>
          <w:rFonts w:hint="cs"/>
          <w:rtl/>
        </w:rPr>
        <w:t xml:space="preserve"> </w:t>
      </w:r>
      <w:r>
        <w:rPr>
          <w:rFonts w:hint="cs"/>
          <w:rtl/>
          <w:lang w:bidi="ar-EG"/>
        </w:rPr>
        <w:t>كل</w:t>
      </w:r>
      <w:r w:rsidR="00944BAC">
        <w:rPr>
          <w:rFonts w:hint="cs"/>
          <w:rtl/>
          <w:lang w:bidi="ar-EG"/>
        </w:rPr>
        <w:t>ُّ</w:t>
      </w:r>
      <w:r>
        <w:rPr>
          <w:rFonts w:hint="cs"/>
          <w:rtl/>
          <w:lang w:bidi="ar-EG"/>
        </w:rPr>
        <w:t xml:space="preserve">ها يوثق بها . </w:t>
      </w:r>
    </w:p>
    <w:p w:rsidR="0021298D" w:rsidRDefault="0021298D" w:rsidP="00091A48">
      <w:pPr>
        <w:pStyle w:val="1"/>
        <w:ind w:firstLine="0"/>
        <w:jc w:val="both"/>
        <w:rPr>
          <w:rFonts w:hint="cs"/>
          <w:rtl/>
        </w:rPr>
      </w:pPr>
      <w:r>
        <w:rPr>
          <w:rFonts w:hint="cs"/>
          <w:rtl/>
        </w:rPr>
        <w:t>6 ـ ومثلها ما رواه عبد الله بن جعفر في (قرب الإسناد) : عن الحسن بن ظريف(</w:t>
      </w:r>
      <w:r w:rsidRPr="00DF29FA">
        <w:rPr>
          <w:rFonts w:hint="cs"/>
          <w:sz w:val="24"/>
          <w:szCs w:val="24"/>
          <w:rtl/>
        </w:rPr>
        <w:t>ثقة</w:t>
      </w:r>
      <w:r>
        <w:rPr>
          <w:rFonts w:hint="cs"/>
          <w:rtl/>
        </w:rPr>
        <w:t xml:space="preserve">) عن الحسين بن علوان عن جعفر بن محمد عن </w:t>
      </w:r>
      <w:r w:rsidR="00BE4849">
        <w:rPr>
          <w:rFonts w:hint="cs"/>
          <w:rtl/>
        </w:rPr>
        <w:t>أبـيه</w:t>
      </w:r>
      <w:r>
        <w:rPr>
          <w:rFonts w:hint="cs"/>
          <w:rtl/>
        </w:rPr>
        <w:t xml:space="preserve"> عن علي</w:t>
      </w:r>
      <w:r w:rsidR="00DF29FA">
        <w:rPr>
          <w:rFonts w:hint="cs"/>
          <w:rtl/>
        </w:rPr>
        <w:t>ّ</w:t>
      </w:r>
      <w:r w:rsidRPr="00435760">
        <w:rPr>
          <w:sz w:val="36"/>
          <w:szCs w:val="32"/>
        </w:rPr>
        <w:t>t</w:t>
      </w:r>
      <w:r>
        <w:rPr>
          <w:rFonts w:hint="cs"/>
          <w:rtl/>
        </w:rPr>
        <w:t xml:space="preserve"> : أنه كان يقضي في العِِنين أنه يؤجّل سنة من يوم ترافعه المرأة . وهي ضعيفة السند ، وقول ابن عقدة "إن أخاه الحسن بن علوان كان أوثق من الحسين" لا تدلّ بوضوح على أن الحسين بن علوان كان ثقة وإنما يحتمل أن يكون المراد أنه كان في الحسين شك قليل في وثاقته بخلاف الحسن الذي لم يكن فيه شك في وثاقته ، وهي ـ </w:t>
      </w:r>
      <w:r w:rsidRPr="00CE54C4">
        <w:rPr>
          <w:rFonts w:hint="cs"/>
          <w:sz w:val="24"/>
          <w:szCs w:val="24"/>
          <w:rtl/>
        </w:rPr>
        <w:t>كما رأيت</w:t>
      </w:r>
      <w:r>
        <w:rPr>
          <w:rFonts w:hint="cs"/>
          <w:rtl/>
        </w:rPr>
        <w:t xml:space="preserve"> ـ شاملة لما إذا حصل العنن بعد الدخول .</w:t>
      </w:r>
    </w:p>
    <w:p w:rsidR="0021298D" w:rsidRPr="00773D6E" w:rsidRDefault="00DF29FA" w:rsidP="00091A48">
      <w:pPr>
        <w:pStyle w:val="1"/>
        <w:ind w:firstLine="0"/>
        <w:jc w:val="both"/>
        <w:rPr>
          <w:rStyle w:val="1Char"/>
          <w:rFonts w:hint="cs"/>
          <w:rtl/>
        </w:rPr>
      </w:pPr>
      <w:r>
        <w:rPr>
          <w:rFonts w:hint="cs"/>
          <w:rtl/>
        </w:rPr>
        <w:t xml:space="preserve"> </w:t>
      </w:r>
      <w:r w:rsidR="0021298D">
        <w:rPr>
          <w:rFonts w:hint="cs"/>
          <w:rtl/>
        </w:rPr>
        <w:t>ـ وقد يشير إلى ذلك ما رواه في الكافي عن محمد بن يحيى عن محمد بن أحمد</w:t>
      </w:r>
      <w:r w:rsidR="00944BAC">
        <w:rPr>
          <w:rFonts w:hint="cs"/>
          <w:rtl/>
        </w:rPr>
        <w:t xml:space="preserve"> </w:t>
      </w:r>
      <w:r w:rsidR="0021298D">
        <w:rPr>
          <w:rFonts w:hint="cs"/>
          <w:rtl/>
        </w:rPr>
        <w:t>(</w:t>
      </w:r>
      <w:r w:rsidR="0021298D" w:rsidRPr="008A7F55">
        <w:rPr>
          <w:rFonts w:hint="cs"/>
          <w:sz w:val="32"/>
          <w:szCs w:val="24"/>
          <w:rtl/>
        </w:rPr>
        <w:t>بن يحيى</w:t>
      </w:r>
      <w:r w:rsidR="0021298D">
        <w:rPr>
          <w:rFonts w:hint="cs"/>
          <w:rtl/>
        </w:rPr>
        <w:t>) عن أحمد بن الحسن</w:t>
      </w:r>
      <w:r w:rsidR="00944BAC">
        <w:rPr>
          <w:rFonts w:hint="cs"/>
          <w:rtl/>
        </w:rPr>
        <w:t xml:space="preserve"> </w:t>
      </w:r>
      <w:r w:rsidR="0021298D">
        <w:rPr>
          <w:rFonts w:hint="cs"/>
          <w:rtl/>
        </w:rPr>
        <w:t>(</w:t>
      </w:r>
      <w:r w:rsidR="0021298D" w:rsidRPr="008A7F55">
        <w:rPr>
          <w:rFonts w:hint="cs"/>
          <w:sz w:val="24"/>
          <w:szCs w:val="24"/>
          <w:rtl/>
        </w:rPr>
        <w:t>بن علي بن فضّال</w:t>
      </w:r>
      <w:r w:rsidR="0021298D">
        <w:rPr>
          <w:rFonts w:hint="cs"/>
          <w:rtl/>
        </w:rPr>
        <w:t>) عن عمرو بن سعيد</w:t>
      </w:r>
      <w:r w:rsidR="00944BAC">
        <w:rPr>
          <w:rFonts w:hint="cs"/>
          <w:rtl/>
        </w:rPr>
        <w:t xml:space="preserve"> </w:t>
      </w:r>
      <w:r w:rsidR="0021298D">
        <w:rPr>
          <w:rFonts w:hint="cs"/>
          <w:rtl/>
        </w:rPr>
        <w:t>(</w:t>
      </w:r>
      <w:r w:rsidR="0021298D" w:rsidRPr="008A7F55">
        <w:rPr>
          <w:rFonts w:hint="cs"/>
          <w:sz w:val="24"/>
          <w:szCs w:val="24"/>
          <w:rtl/>
        </w:rPr>
        <w:t>الساباطي ـ ثقة ، وقد يكون فطحياً</w:t>
      </w:r>
      <w:r w:rsidR="0021298D">
        <w:rPr>
          <w:rFonts w:hint="cs"/>
          <w:rtl/>
        </w:rPr>
        <w:t>) عن مصدق بن صدقة(</w:t>
      </w:r>
      <w:r w:rsidR="0021298D" w:rsidRPr="008A7F55">
        <w:rPr>
          <w:rFonts w:hint="cs"/>
          <w:sz w:val="24"/>
          <w:szCs w:val="24"/>
          <w:rtl/>
        </w:rPr>
        <w:t>فقيه ثقة فطحي</w:t>
      </w:r>
      <w:r w:rsidR="0021298D">
        <w:rPr>
          <w:rFonts w:hint="cs"/>
          <w:rtl/>
        </w:rPr>
        <w:t>) عن عمار بن موسى</w:t>
      </w:r>
      <w:r w:rsidR="00944BAC">
        <w:rPr>
          <w:rFonts w:hint="cs"/>
          <w:rtl/>
        </w:rPr>
        <w:t xml:space="preserve"> </w:t>
      </w:r>
      <w:r w:rsidR="0021298D">
        <w:rPr>
          <w:rFonts w:hint="cs"/>
          <w:rtl/>
        </w:rPr>
        <w:t>(</w:t>
      </w:r>
      <w:r w:rsidR="0021298D" w:rsidRPr="008A7F55">
        <w:rPr>
          <w:rFonts w:hint="cs"/>
          <w:sz w:val="24"/>
          <w:szCs w:val="24"/>
          <w:rtl/>
        </w:rPr>
        <w:t>الساباطي ـ ثقة فطحي</w:t>
      </w:r>
      <w:r w:rsidR="0021298D">
        <w:rPr>
          <w:rFonts w:hint="cs"/>
          <w:rtl/>
        </w:rPr>
        <w:t>) عن</w:t>
      </w:r>
      <w:r w:rsidR="002A3F8F">
        <w:rPr>
          <w:rFonts w:hint="cs"/>
          <w:rtl/>
        </w:rPr>
        <w:t xml:space="preserve"> أبي </w:t>
      </w:r>
      <w:r w:rsidR="0021298D">
        <w:rPr>
          <w:rFonts w:hint="cs"/>
          <w:rtl/>
        </w:rPr>
        <w:t>عبد الله</w:t>
      </w:r>
      <w:r w:rsidR="0021298D" w:rsidRPr="00CF43D3">
        <w:t>t</w:t>
      </w:r>
      <w:r w:rsidR="0021298D" w:rsidRPr="00773D6E">
        <w:rPr>
          <w:rStyle w:val="1Char"/>
          <w:rFonts w:hint="cs"/>
          <w:rtl/>
        </w:rPr>
        <w:t xml:space="preserve"> أنه سُئل عن رجل اُخذ عن امرأته فلا يقدر على إتيانها</w:t>
      </w:r>
      <w:r w:rsidR="0021298D">
        <w:rPr>
          <w:rStyle w:val="1Char"/>
          <w:rFonts w:hint="cs"/>
          <w:rtl/>
        </w:rPr>
        <w:t xml:space="preserve"> ؟</w:t>
      </w:r>
      <w:r w:rsidR="0021298D" w:rsidRPr="00773D6E">
        <w:rPr>
          <w:rStyle w:val="1Char"/>
          <w:rFonts w:hint="cs"/>
          <w:rtl/>
        </w:rPr>
        <w:t xml:space="preserve"> فقال</w:t>
      </w:r>
      <w:r w:rsidR="0021298D">
        <w:rPr>
          <w:rStyle w:val="1Char"/>
          <w:rFonts w:hint="cs"/>
          <w:rtl/>
        </w:rPr>
        <w:t xml:space="preserve"> : </w:t>
      </w:r>
      <w:r w:rsidR="003242F6">
        <w:rPr>
          <w:rStyle w:val="1Char"/>
          <w:rFonts w:hint="cs"/>
          <w:rtl/>
        </w:rPr>
        <w:t>"</w:t>
      </w:r>
      <w:r w:rsidR="0021298D" w:rsidRPr="00773D6E">
        <w:rPr>
          <w:rStyle w:val="1Char"/>
          <w:rFonts w:hint="cs"/>
          <w:rtl/>
        </w:rPr>
        <w:t>إذا لم يقدر على إتيان غيرها من النساء فلا يمسكها إلا برضاها بذلك</w:t>
      </w:r>
      <w:r w:rsidR="0021298D">
        <w:rPr>
          <w:rStyle w:val="1Char"/>
          <w:rFonts w:hint="cs"/>
          <w:rtl/>
        </w:rPr>
        <w:t xml:space="preserve"> ، </w:t>
      </w:r>
      <w:r w:rsidR="0021298D" w:rsidRPr="00773D6E">
        <w:rPr>
          <w:rStyle w:val="1Char"/>
          <w:rFonts w:hint="cs"/>
          <w:rtl/>
        </w:rPr>
        <w:t xml:space="preserve">وإن كان </w:t>
      </w:r>
      <w:r w:rsidR="0021298D">
        <w:rPr>
          <w:rStyle w:val="1Char"/>
          <w:rFonts w:hint="cs"/>
          <w:rtl/>
        </w:rPr>
        <w:t>يقدر على غيرها فلا بأس بإمساكها</w:t>
      </w:r>
      <w:r w:rsidR="0021298D" w:rsidRPr="00773D6E">
        <w:rPr>
          <w:rStyle w:val="1Char"/>
          <w:rFonts w:hint="cs"/>
          <w:rtl/>
        </w:rPr>
        <w:t>"</w:t>
      </w:r>
      <w:r w:rsidR="0021298D">
        <w:rPr>
          <w:rStyle w:val="1Char"/>
          <w:rFonts w:hint="cs"/>
          <w:rtl/>
        </w:rPr>
        <w:t xml:space="preserve"> </w:t>
      </w:r>
      <w:r w:rsidR="0021298D" w:rsidRPr="00FF45AB">
        <w:rPr>
          <w:rStyle w:val="2Char"/>
          <w:rFonts w:hint="cs"/>
          <w:sz w:val="28"/>
          <w:szCs w:val="28"/>
          <w:rtl/>
        </w:rPr>
        <w:t>موثقة السند</w:t>
      </w:r>
      <w:r w:rsidR="0021298D" w:rsidRPr="00FF45AB">
        <w:rPr>
          <w:rStyle w:val="1Char"/>
          <w:rFonts w:hint="cs"/>
          <w:sz w:val="28"/>
          <w:rtl/>
        </w:rPr>
        <w:t xml:space="preserve"> ، وهي</w:t>
      </w:r>
      <w:r w:rsidR="0021298D" w:rsidRPr="00773D6E">
        <w:rPr>
          <w:rStyle w:val="1Char"/>
          <w:rFonts w:hint="cs"/>
          <w:rtl/>
        </w:rPr>
        <w:t xml:space="preserve"> شاملة لمن اُخذ عن امرأته بعد الدخول</w:t>
      </w:r>
      <w:r w:rsidR="0021298D">
        <w:rPr>
          <w:rStyle w:val="1Char"/>
          <w:rFonts w:hint="cs"/>
          <w:rtl/>
        </w:rPr>
        <w:t xml:space="preserve"> ،</w:t>
      </w:r>
      <w:r w:rsidR="0021298D" w:rsidRPr="00773D6E">
        <w:rPr>
          <w:rStyle w:val="1Char"/>
          <w:rFonts w:hint="cs"/>
          <w:rtl/>
        </w:rPr>
        <w:t xml:space="preserve"> ولم يقل طلّقها</w:t>
      </w:r>
      <w:r w:rsidR="0021298D">
        <w:rPr>
          <w:rStyle w:val="1Char"/>
          <w:rFonts w:hint="cs"/>
          <w:rtl/>
        </w:rPr>
        <w:t xml:space="preserve"> ، </w:t>
      </w:r>
      <w:r w:rsidR="0021298D" w:rsidRPr="00773D6E">
        <w:rPr>
          <w:rStyle w:val="1Char"/>
          <w:rFonts w:hint="cs"/>
          <w:rtl/>
        </w:rPr>
        <w:t>وإنما قال فلا يمسكها إلا برضاها</w:t>
      </w:r>
      <w:r w:rsidR="0021298D">
        <w:rPr>
          <w:rStyle w:val="1Char"/>
          <w:rFonts w:hint="cs"/>
          <w:rtl/>
        </w:rPr>
        <w:t xml:space="preserve"> ، </w:t>
      </w:r>
      <w:r w:rsidR="0021298D" w:rsidRPr="00773D6E">
        <w:rPr>
          <w:rStyle w:val="1Char"/>
          <w:rFonts w:hint="cs"/>
          <w:rtl/>
        </w:rPr>
        <w:t xml:space="preserve">أي أنها هي المخيّرة والأمر </w:t>
      </w:r>
      <w:r w:rsidR="002C614B">
        <w:rPr>
          <w:rStyle w:val="1Char"/>
          <w:rFonts w:hint="cs"/>
          <w:rtl/>
        </w:rPr>
        <w:t>بـي</w:t>
      </w:r>
      <w:r w:rsidR="0021298D" w:rsidRPr="00773D6E">
        <w:rPr>
          <w:rStyle w:val="1Char"/>
          <w:rFonts w:hint="cs"/>
          <w:rtl/>
        </w:rPr>
        <w:t>دها</w:t>
      </w:r>
      <w:r w:rsidR="0021298D">
        <w:rPr>
          <w:rStyle w:val="1Char"/>
          <w:rFonts w:hint="cs"/>
          <w:rtl/>
        </w:rPr>
        <w:t xml:space="preserve"> ، </w:t>
      </w:r>
      <w:r w:rsidR="0021298D" w:rsidRPr="00773D6E">
        <w:rPr>
          <w:rStyle w:val="1Char"/>
          <w:rFonts w:hint="cs"/>
          <w:rtl/>
        </w:rPr>
        <w:t xml:space="preserve">وليس </w:t>
      </w:r>
      <w:r w:rsidR="002C614B">
        <w:rPr>
          <w:rStyle w:val="1Char"/>
          <w:rFonts w:hint="cs"/>
          <w:rtl/>
        </w:rPr>
        <w:t>بـي</w:t>
      </w:r>
      <w:r w:rsidR="0021298D" w:rsidRPr="00773D6E">
        <w:rPr>
          <w:rStyle w:val="1Char"/>
          <w:rFonts w:hint="cs"/>
          <w:rtl/>
        </w:rPr>
        <w:t>د الزوج</w:t>
      </w:r>
      <w:r w:rsidR="0021298D">
        <w:rPr>
          <w:rStyle w:val="1Char"/>
          <w:rFonts w:hint="cs"/>
          <w:rtl/>
        </w:rPr>
        <w:t xml:space="preserve"> ، </w:t>
      </w:r>
      <w:r w:rsidR="0021298D" w:rsidRPr="00773D6E">
        <w:rPr>
          <w:rStyle w:val="1Char"/>
          <w:rFonts w:hint="cs"/>
          <w:rtl/>
        </w:rPr>
        <w:t>وهذا يعني أنّ لها حق الفسخ</w:t>
      </w:r>
      <w:r w:rsidR="0021298D">
        <w:rPr>
          <w:rStyle w:val="1Char"/>
          <w:rFonts w:hint="cs"/>
          <w:rtl/>
        </w:rPr>
        <w:t xml:space="preserve"> ، </w:t>
      </w:r>
      <w:r w:rsidR="0021298D" w:rsidRPr="00773D6E">
        <w:rPr>
          <w:rStyle w:val="1Char"/>
          <w:rFonts w:hint="cs"/>
          <w:rtl/>
        </w:rPr>
        <w:t>وهي شاملة أيضاً للمجبوب والمسحور لوحدة المناط لقوله</w:t>
      </w:r>
      <w:r w:rsidR="0021298D">
        <w:rPr>
          <w:rStyle w:val="1Char"/>
          <w:rFonts w:hint="cs"/>
          <w:rtl/>
        </w:rPr>
        <w:t xml:space="preserve"> : </w:t>
      </w:r>
      <w:r w:rsidR="0021298D" w:rsidRPr="00773D6E">
        <w:rPr>
          <w:rStyle w:val="1Char"/>
          <w:rFonts w:hint="cs"/>
          <w:rtl/>
        </w:rPr>
        <w:t>اُخذ عن امرأته فلا يقدر</w:t>
      </w:r>
      <w:r w:rsidR="003242F6">
        <w:rPr>
          <w:rStyle w:val="1Char"/>
          <w:rFonts w:hint="cs"/>
          <w:rtl/>
        </w:rPr>
        <w:t xml:space="preserve"> .</w:t>
      </w:r>
      <w:r w:rsidR="00944BAC">
        <w:rPr>
          <w:rStyle w:val="1Char"/>
          <w:rFonts w:hint="cs"/>
          <w:rtl/>
        </w:rPr>
        <w:t xml:space="preserve">.. </w:t>
      </w:r>
      <w:r w:rsidR="0021298D" w:rsidRPr="00773D6E">
        <w:rPr>
          <w:rStyle w:val="1Char"/>
          <w:rFonts w:hint="cs"/>
          <w:rtl/>
        </w:rPr>
        <w:t>والله العالم</w:t>
      </w:r>
      <w:r w:rsidR="0021298D">
        <w:rPr>
          <w:rStyle w:val="1Char"/>
          <w:rFonts w:hint="cs"/>
          <w:rtl/>
        </w:rPr>
        <w:t xml:space="preserve"> .</w:t>
      </w:r>
    </w:p>
    <w:p w:rsidR="0021298D" w:rsidRDefault="00DF29FA" w:rsidP="00091A48">
      <w:pPr>
        <w:pStyle w:val="1"/>
        <w:ind w:firstLine="0"/>
        <w:jc w:val="both"/>
        <w:rPr>
          <w:rFonts w:hint="cs"/>
          <w:rtl/>
        </w:rPr>
      </w:pPr>
      <w:r>
        <w:rPr>
          <w:rFonts w:hint="cs"/>
          <w:rtl/>
        </w:rPr>
        <w:t xml:space="preserve">   </w:t>
      </w:r>
      <w:r w:rsidR="0021298D" w:rsidRPr="00944BAC">
        <w:rPr>
          <w:rStyle w:val="2Char"/>
          <w:rFonts w:hint="cs"/>
          <w:sz w:val="28"/>
          <w:szCs w:val="28"/>
          <w:rtl/>
        </w:rPr>
        <w:t>وقد يقال ليس لها خِيار الفسخ</w:t>
      </w:r>
      <w:r w:rsidR="0021298D">
        <w:rPr>
          <w:rFonts w:hint="cs"/>
          <w:rtl/>
        </w:rPr>
        <w:t xml:space="preserve"> وذلك :</w:t>
      </w:r>
    </w:p>
    <w:p w:rsidR="0021298D" w:rsidRDefault="0021298D" w:rsidP="00091A48">
      <w:pPr>
        <w:pStyle w:val="1"/>
        <w:ind w:firstLine="0"/>
        <w:jc w:val="both"/>
        <w:rPr>
          <w:rFonts w:hint="cs"/>
          <w:rtl/>
        </w:rPr>
      </w:pPr>
      <w:r w:rsidRPr="00773D6E">
        <w:rPr>
          <w:rFonts w:hint="cs"/>
          <w:rtl/>
        </w:rPr>
        <w:t xml:space="preserve">1 ـ لما رواه في الكافي عن علي بن إبراهيم عن </w:t>
      </w:r>
      <w:r w:rsidR="00BE4849">
        <w:rPr>
          <w:rFonts w:hint="cs"/>
          <w:rtl/>
        </w:rPr>
        <w:t>أبـيه</w:t>
      </w:r>
      <w:r w:rsidRPr="00773D6E">
        <w:rPr>
          <w:rFonts w:hint="cs"/>
          <w:rtl/>
        </w:rPr>
        <w:t xml:space="preserve"> عن النوفلي عن السكوني عن</w:t>
      </w:r>
      <w:r w:rsidR="002A3F8F">
        <w:rPr>
          <w:rFonts w:hint="cs"/>
          <w:rtl/>
        </w:rPr>
        <w:t xml:space="preserve"> أبي </w:t>
      </w:r>
      <w:r w:rsidRPr="00773D6E">
        <w:rPr>
          <w:rFonts w:hint="cs"/>
          <w:rtl/>
        </w:rPr>
        <w:t>عبد الله</w:t>
      </w:r>
      <w:r w:rsidRPr="00435760">
        <w:rPr>
          <w:sz w:val="36"/>
          <w:szCs w:val="32"/>
        </w:rPr>
        <w:t>t</w:t>
      </w:r>
      <w:r w:rsidRPr="00773D6E">
        <w:rPr>
          <w:rFonts w:hint="cs"/>
          <w:rtl/>
        </w:rPr>
        <w:t xml:space="preserve"> قال</w:t>
      </w:r>
      <w:r>
        <w:rPr>
          <w:rFonts w:hint="cs"/>
          <w:rtl/>
        </w:rPr>
        <w:t xml:space="preserve"> : </w:t>
      </w:r>
      <w:r w:rsidRPr="00773D6E">
        <w:rPr>
          <w:rFonts w:hint="cs"/>
          <w:rtl/>
        </w:rPr>
        <w:t>قال أمير المؤمنين</w:t>
      </w:r>
      <w:r w:rsidRPr="00CF43D3">
        <w:t xml:space="preserve"> </w:t>
      </w:r>
      <w:r w:rsidRPr="00435760">
        <w:rPr>
          <w:sz w:val="36"/>
          <w:szCs w:val="32"/>
        </w:rPr>
        <w:t>t</w:t>
      </w:r>
      <w:r>
        <w:rPr>
          <w:rFonts w:hint="cs"/>
          <w:rtl/>
        </w:rPr>
        <w:t>:</w:t>
      </w:r>
      <w:r w:rsidRPr="00773D6E">
        <w:rPr>
          <w:rFonts w:hint="cs"/>
          <w:rtl/>
        </w:rPr>
        <w:t xml:space="preserve"> "م</w:t>
      </w:r>
      <w:r w:rsidR="00944BAC">
        <w:rPr>
          <w:rFonts w:hint="cs"/>
          <w:rtl/>
        </w:rPr>
        <w:t>َ</w:t>
      </w:r>
      <w:r w:rsidRPr="00773D6E">
        <w:rPr>
          <w:rFonts w:hint="cs"/>
          <w:rtl/>
        </w:rPr>
        <w:t xml:space="preserve">ن أتى امرأة مرة واحدة ثم اُخذ عنها فلا </w:t>
      </w:r>
      <w:r w:rsidRPr="00944BAC">
        <w:rPr>
          <w:rFonts w:hint="cs"/>
          <w:sz w:val="28"/>
          <w:rtl/>
        </w:rPr>
        <w:t xml:space="preserve">خِيار لها " ، </w:t>
      </w:r>
      <w:r w:rsidRPr="00944BAC">
        <w:rPr>
          <w:rStyle w:val="2Char"/>
          <w:rFonts w:hint="cs"/>
          <w:sz w:val="28"/>
          <w:szCs w:val="28"/>
          <w:rtl/>
        </w:rPr>
        <w:t>مصحّحة السند</w:t>
      </w:r>
      <w:r w:rsidRPr="00944BAC">
        <w:rPr>
          <w:rFonts w:hint="cs"/>
          <w:sz w:val="28"/>
          <w:rtl/>
        </w:rPr>
        <w:t xml:space="preserve"> ولو من باب أنها من مسانيد ال</w:t>
      </w:r>
      <w:r>
        <w:rPr>
          <w:rFonts w:hint="cs"/>
          <w:rtl/>
        </w:rPr>
        <w:t>كافي .</w:t>
      </w:r>
    </w:p>
    <w:p w:rsidR="0021298D" w:rsidRPr="00B760CF" w:rsidRDefault="0021298D" w:rsidP="00091A48">
      <w:pPr>
        <w:pStyle w:val="1"/>
        <w:ind w:firstLine="0"/>
        <w:jc w:val="both"/>
        <w:rPr>
          <w:rFonts w:hint="cs"/>
          <w:rtl/>
        </w:rPr>
      </w:pPr>
      <w:r>
        <w:rPr>
          <w:rFonts w:hint="cs"/>
          <w:rtl/>
        </w:rPr>
        <w:t xml:space="preserve">2 ـ ومثلُها في الدَلالة ما رواه في </w:t>
      </w:r>
      <w:r w:rsidR="007B22AE">
        <w:rPr>
          <w:rFonts w:hint="cs"/>
          <w:rtl/>
        </w:rPr>
        <w:t>يب</w:t>
      </w:r>
      <w:r w:rsidR="00E565A0">
        <w:rPr>
          <w:rFonts w:hint="cs"/>
          <w:rtl/>
        </w:rPr>
        <w:t xml:space="preserve"> </w:t>
      </w:r>
      <w:r>
        <w:rPr>
          <w:rFonts w:hint="cs"/>
          <w:rtl/>
        </w:rPr>
        <w:t>بإسناده عن</w:t>
      </w:r>
      <w:r w:rsidR="002A3F8F">
        <w:rPr>
          <w:rFonts w:hint="cs"/>
          <w:rtl/>
        </w:rPr>
        <w:t xml:space="preserve"> أبي </w:t>
      </w:r>
      <w:r>
        <w:rPr>
          <w:rFonts w:hint="cs"/>
          <w:rtl/>
        </w:rPr>
        <w:t>علي الأشعري عن محمد بن عبد ا</w:t>
      </w:r>
      <w:r w:rsidR="005B0897">
        <w:rPr>
          <w:rFonts w:hint="cs"/>
          <w:rtl/>
        </w:rPr>
        <w:t>لجبّار عن صفوان بن يحيى عن أبان</w:t>
      </w:r>
      <w:r w:rsidR="00944BAC">
        <w:rPr>
          <w:rFonts w:hint="cs"/>
          <w:rtl/>
        </w:rPr>
        <w:t xml:space="preserve"> </w:t>
      </w:r>
      <w:r>
        <w:rPr>
          <w:rFonts w:hint="cs"/>
          <w:rtl/>
        </w:rPr>
        <w:t>(</w:t>
      </w:r>
      <w:r w:rsidRPr="005B0897">
        <w:rPr>
          <w:rFonts w:hint="cs"/>
          <w:sz w:val="32"/>
          <w:szCs w:val="24"/>
          <w:rtl/>
        </w:rPr>
        <w:t>بن عثمان الأحمر</w:t>
      </w:r>
      <w:r>
        <w:rPr>
          <w:rFonts w:hint="cs"/>
          <w:rtl/>
        </w:rPr>
        <w:t>) عن غياث الض</w:t>
      </w:r>
      <w:r w:rsidR="002C614B">
        <w:rPr>
          <w:rFonts w:hint="cs"/>
          <w:rtl/>
        </w:rPr>
        <w:t>بـي</w:t>
      </w:r>
      <w:r>
        <w:rPr>
          <w:rFonts w:hint="cs"/>
          <w:rtl/>
        </w:rPr>
        <w:t xml:space="preserve"> عن</w:t>
      </w:r>
      <w:r w:rsidR="002A3F8F">
        <w:rPr>
          <w:rFonts w:hint="cs"/>
          <w:rtl/>
        </w:rPr>
        <w:t xml:space="preserve"> أبي </w:t>
      </w:r>
      <w:r>
        <w:rPr>
          <w:rFonts w:hint="cs"/>
          <w:rtl/>
        </w:rPr>
        <w:t>عبد الله</w:t>
      </w:r>
      <w:r w:rsidRPr="00435760">
        <w:rPr>
          <w:sz w:val="36"/>
          <w:szCs w:val="32"/>
        </w:rPr>
        <w:t>t</w:t>
      </w:r>
      <w:r w:rsidRPr="00B760CF">
        <w:rPr>
          <w:rFonts w:hint="cs"/>
          <w:rtl/>
        </w:rPr>
        <w:t xml:space="preserve"> قال في العِِنين إذا عُلم أنه عِِنين لا يأتي النساء</w:t>
      </w:r>
      <w:r>
        <w:rPr>
          <w:rFonts w:hint="cs"/>
          <w:rtl/>
        </w:rPr>
        <w:t xml:space="preserve"> :</w:t>
      </w:r>
      <w:r w:rsidR="00944BAC">
        <w:rPr>
          <w:rFonts w:hint="cs"/>
          <w:rtl/>
        </w:rPr>
        <w:t xml:space="preserve"> "</w:t>
      </w:r>
      <w:r w:rsidRPr="00B760CF">
        <w:rPr>
          <w:rFonts w:hint="cs"/>
          <w:rtl/>
        </w:rPr>
        <w:t xml:space="preserve">فُرّقَ </w:t>
      </w:r>
      <w:r w:rsidR="002C614B">
        <w:rPr>
          <w:rFonts w:hint="cs"/>
          <w:rtl/>
        </w:rPr>
        <w:t>بـي</w:t>
      </w:r>
      <w:r w:rsidRPr="00B760CF">
        <w:rPr>
          <w:rFonts w:hint="cs"/>
          <w:rtl/>
        </w:rPr>
        <w:t>نهما</w:t>
      </w:r>
      <w:r>
        <w:rPr>
          <w:rFonts w:hint="cs"/>
          <w:rtl/>
        </w:rPr>
        <w:t xml:space="preserve"> ،</w:t>
      </w:r>
      <w:r w:rsidRPr="00B760CF">
        <w:rPr>
          <w:rFonts w:hint="cs"/>
          <w:rtl/>
        </w:rPr>
        <w:t xml:space="preserve"> وإذا وقع عليها وقعة واحدة لم يفرَّق </w:t>
      </w:r>
      <w:r w:rsidR="002C614B">
        <w:rPr>
          <w:rFonts w:hint="cs"/>
          <w:rtl/>
        </w:rPr>
        <w:t>بـي</w:t>
      </w:r>
      <w:r w:rsidRPr="00B760CF">
        <w:rPr>
          <w:rFonts w:hint="cs"/>
          <w:rtl/>
        </w:rPr>
        <w:t>نهما</w:t>
      </w:r>
      <w:r>
        <w:rPr>
          <w:rFonts w:hint="cs"/>
          <w:rtl/>
        </w:rPr>
        <w:t xml:space="preserve"> ،</w:t>
      </w:r>
      <w:r w:rsidRPr="00B760CF">
        <w:rPr>
          <w:rFonts w:hint="cs"/>
          <w:rtl/>
        </w:rPr>
        <w:t xml:space="preserve"> والرجل لا يُرَد مِن ع</w:t>
      </w:r>
      <w:r w:rsidR="00220A31">
        <w:rPr>
          <w:rFonts w:hint="cs"/>
          <w:rtl/>
        </w:rPr>
        <w:t>يـب</w:t>
      </w:r>
      <w:r w:rsidRPr="00B760CF">
        <w:rPr>
          <w:rFonts w:hint="cs"/>
          <w:rtl/>
        </w:rPr>
        <w:t>"</w:t>
      </w:r>
      <w:r>
        <w:rPr>
          <w:rFonts w:hint="cs"/>
          <w:rtl/>
        </w:rPr>
        <w:t xml:space="preserve"> ،</w:t>
      </w:r>
      <w:r w:rsidRPr="00B760CF">
        <w:rPr>
          <w:rFonts w:hint="cs"/>
          <w:rtl/>
        </w:rPr>
        <w:t xml:space="preserve"> روى الشيخ في تهذ</w:t>
      </w:r>
      <w:r w:rsidR="00220A31">
        <w:rPr>
          <w:rFonts w:hint="cs"/>
          <w:rtl/>
        </w:rPr>
        <w:t>يـب</w:t>
      </w:r>
      <w:r w:rsidR="002C614B">
        <w:rPr>
          <w:rFonts w:hint="cs"/>
          <w:rtl/>
        </w:rPr>
        <w:t>ـي</w:t>
      </w:r>
      <w:r w:rsidRPr="00B760CF">
        <w:rPr>
          <w:rFonts w:hint="cs"/>
          <w:rtl/>
        </w:rPr>
        <w:t>ه والصدوق في الفقيه غياث</w:t>
      </w:r>
      <w:r>
        <w:rPr>
          <w:rFonts w:hint="cs"/>
          <w:rtl/>
        </w:rPr>
        <w:t xml:space="preserve"> ،</w:t>
      </w:r>
      <w:r w:rsidRPr="00B760CF">
        <w:rPr>
          <w:rFonts w:hint="cs"/>
          <w:rtl/>
        </w:rPr>
        <w:t xml:space="preserve"> ورواها في الكافي عبّاد</w:t>
      </w:r>
      <w:r>
        <w:rPr>
          <w:rFonts w:hint="cs"/>
          <w:rtl/>
        </w:rPr>
        <w:t xml:space="preserve"> ،</w:t>
      </w:r>
      <w:r w:rsidRPr="00B760CF">
        <w:rPr>
          <w:rFonts w:hint="cs"/>
          <w:rtl/>
        </w:rPr>
        <w:t xml:space="preserve"> وفي جامع الرواة أنه ورد في</w:t>
      </w:r>
      <w:r w:rsidR="00944BAC">
        <w:rPr>
          <w:rFonts w:hint="cs"/>
          <w:rtl/>
        </w:rPr>
        <w:t xml:space="preserve"> نسخة "عن غياث بن إبراهيم</w:t>
      </w:r>
      <w:r w:rsidRPr="00B760CF">
        <w:rPr>
          <w:rFonts w:hint="cs"/>
          <w:rtl/>
        </w:rPr>
        <w:t>" بدل غياث الض</w:t>
      </w:r>
      <w:r w:rsidR="002C614B">
        <w:rPr>
          <w:rFonts w:hint="cs"/>
          <w:rtl/>
        </w:rPr>
        <w:t>بـي</w:t>
      </w:r>
      <w:r>
        <w:rPr>
          <w:rFonts w:hint="cs"/>
          <w:rtl/>
        </w:rPr>
        <w:t xml:space="preserve"> ،</w:t>
      </w:r>
      <w:r w:rsidRPr="00B760CF">
        <w:rPr>
          <w:rFonts w:hint="cs"/>
          <w:rtl/>
        </w:rPr>
        <w:t xml:space="preserve"> ولم يذكر مصدر النقل</w:t>
      </w:r>
      <w:r>
        <w:rPr>
          <w:rFonts w:hint="cs"/>
          <w:rtl/>
        </w:rPr>
        <w:t xml:space="preserve"> ،</w:t>
      </w:r>
      <w:r w:rsidRPr="00B760CF">
        <w:rPr>
          <w:rFonts w:hint="cs"/>
          <w:rtl/>
        </w:rPr>
        <w:t xml:space="preserve"> واحتمل بعضهم أن يكون غياث بن صه</w:t>
      </w:r>
      <w:r w:rsidR="00E565A0">
        <w:rPr>
          <w:rFonts w:hint="cs"/>
          <w:rtl/>
        </w:rPr>
        <w:t xml:space="preserve">يب </w:t>
      </w:r>
      <w:r w:rsidRPr="00B760CF">
        <w:rPr>
          <w:rFonts w:hint="cs"/>
          <w:rtl/>
        </w:rPr>
        <w:t>البصري</w:t>
      </w:r>
      <w:r>
        <w:rPr>
          <w:rFonts w:hint="cs"/>
          <w:rtl/>
        </w:rPr>
        <w:t xml:space="preserve"> .</w:t>
      </w:r>
      <w:r w:rsidRPr="00B760CF">
        <w:rPr>
          <w:rFonts w:hint="cs"/>
          <w:rtl/>
        </w:rPr>
        <w:t xml:space="preserve"> وتصحّح هذه الرواية بناءً على صحّة أسانيد أصحاب الإجماع</w:t>
      </w:r>
      <w:r>
        <w:rPr>
          <w:rFonts w:hint="cs"/>
          <w:rtl/>
        </w:rPr>
        <w:t xml:space="preserve"> .</w:t>
      </w:r>
      <w:r w:rsidRPr="00B760CF">
        <w:rPr>
          <w:rFonts w:hint="cs"/>
          <w:rtl/>
        </w:rPr>
        <w:t xml:space="preserve"> قوله</w:t>
      </w:r>
      <w:r>
        <w:rPr>
          <w:rFonts w:hint="cs"/>
          <w:rtl/>
        </w:rPr>
        <w:t xml:space="preserve"> :</w:t>
      </w:r>
      <w:r w:rsidR="00944BAC">
        <w:rPr>
          <w:rFonts w:hint="cs"/>
          <w:rtl/>
        </w:rPr>
        <w:t xml:space="preserve"> "</w:t>
      </w:r>
      <w:r w:rsidRPr="00B760CF">
        <w:rPr>
          <w:rFonts w:hint="cs"/>
          <w:rtl/>
        </w:rPr>
        <w:t>لا يُرَدُّ من ع</w:t>
      </w:r>
      <w:r w:rsidR="00220A31">
        <w:rPr>
          <w:rFonts w:hint="cs"/>
          <w:rtl/>
        </w:rPr>
        <w:t>يـب</w:t>
      </w:r>
      <w:r w:rsidRPr="00B760CF">
        <w:rPr>
          <w:rFonts w:hint="cs"/>
          <w:rtl/>
        </w:rPr>
        <w:t>" مخصوصٌ بما عدا العيوب المنصوصة</w:t>
      </w:r>
      <w:r>
        <w:rPr>
          <w:rFonts w:hint="cs"/>
          <w:rtl/>
        </w:rPr>
        <w:t xml:space="preserve"> ،</w:t>
      </w:r>
      <w:r w:rsidRPr="00B760CF">
        <w:rPr>
          <w:rFonts w:hint="cs"/>
          <w:rtl/>
        </w:rPr>
        <w:t xml:space="preserve"> ولعلّ المراد أنه بعد الدخول لا يردّ الزوج من ع</w:t>
      </w:r>
      <w:r w:rsidR="00E565A0">
        <w:rPr>
          <w:rFonts w:hint="cs"/>
          <w:rtl/>
        </w:rPr>
        <w:t xml:space="preserve">يب </w:t>
      </w:r>
      <w:r>
        <w:rPr>
          <w:rFonts w:hint="cs"/>
          <w:rtl/>
        </w:rPr>
        <w:t>،</w:t>
      </w:r>
      <w:r w:rsidRPr="00B760CF">
        <w:rPr>
          <w:rFonts w:hint="cs"/>
          <w:rtl/>
        </w:rPr>
        <w:t xml:space="preserve"> على أي حال هذه الكلمة الأخيرة لا تضرّنا بعد القول بتفكيك خبر الثقة وتعلّق الحجيّة بكلّ فقرة من فقراته</w:t>
      </w:r>
      <w:r>
        <w:rPr>
          <w:rFonts w:hint="cs"/>
          <w:rtl/>
        </w:rPr>
        <w:t xml:space="preserve"> .</w:t>
      </w:r>
      <w:r w:rsidRPr="00B760CF">
        <w:rPr>
          <w:rFonts w:hint="cs"/>
          <w:rtl/>
        </w:rPr>
        <w:t xml:space="preserve">  </w:t>
      </w:r>
    </w:p>
    <w:p w:rsidR="0021298D" w:rsidRDefault="0021298D" w:rsidP="00091A48">
      <w:pPr>
        <w:pStyle w:val="2"/>
        <w:ind w:firstLine="0"/>
        <w:jc w:val="both"/>
        <w:rPr>
          <w:rFonts w:hint="cs"/>
          <w:rtl/>
        </w:rPr>
      </w:pPr>
      <w:bookmarkStart w:id="286" w:name="_Toc194382325"/>
      <w:bookmarkStart w:id="287" w:name="_Toc194383070"/>
      <w:bookmarkStart w:id="288" w:name="_Toc241729446"/>
      <w:r>
        <w:rPr>
          <w:rFonts w:hint="cs"/>
          <w:rtl/>
        </w:rPr>
        <w:t xml:space="preserve">   ولا بدّ من تقديم الطائفة الثانية وذلك :</w:t>
      </w:r>
      <w:bookmarkEnd w:id="286"/>
      <w:bookmarkEnd w:id="287"/>
      <w:bookmarkEnd w:id="288"/>
    </w:p>
    <w:p w:rsidR="0021298D" w:rsidRDefault="0021298D" w:rsidP="00091A48">
      <w:pPr>
        <w:pStyle w:val="1"/>
        <w:ind w:firstLine="0"/>
        <w:jc w:val="both"/>
        <w:rPr>
          <w:rFonts w:hint="cs"/>
          <w:rtl/>
        </w:rPr>
      </w:pPr>
      <w:r>
        <w:rPr>
          <w:rFonts w:hint="cs"/>
          <w:rtl/>
        </w:rPr>
        <w:t xml:space="preserve">1 ـ لأظهريّة الطائفة الثانية من الطائفة الاُولى ، فإنّ العمدة في الطائفة الأولى هي الرواية الاُولى وهي قابلة للجمع مع الطائفة الثانية بالتخصيص . </w:t>
      </w:r>
    </w:p>
    <w:p w:rsidR="0021298D" w:rsidRPr="007F328B" w:rsidRDefault="00DF29FA" w:rsidP="00091A48">
      <w:pPr>
        <w:pStyle w:val="1"/>
        <w:ind w:firstLine="0"/>
        <w:jc w:val="both"/>
        <w:rPr>
          <w:rFonts w:hint="cs"/>
          <w:sz w:val="28"/>
          <w:rtl/>
        </w:rPr>
      </w:pPr>
      <w:bookmarkStart w:id="289" w:name="_Toc194382326"/>
      <w:bookmarkStart w:id="290" w:name="_Toc194383071"/>
      <w:bookmarkStart w:id="291" w:name="_Toc241729447"/>
      <w:r w:rsidRPr="007F328B">
        <w:rPr>
          <w:rFonts w:hint="cs"/>
          <w:sz w:val="28"/>
          <w:rtl/>
        </w:rPr>
        <w:t xml:space="preserve">   </w:t>
      </w:r>
      <w:r w:rsidR="0021298D" w:rsidRPr="007F328B">
        <w:rPr>
          <w:rStyle w:val="2Char"/>
          <w:rFonts w:hint="cs"/>
          <w:sz w:val="28"/>
          <w:szCs w:val="28"/>
          <w:rtl/>
        </w:rPr>
        <w:t>فإن قلت</w:t>
      </w:r>
      <w:bookmarkEnd w:id="289"/>
      <w:bookmarkEnd w:id="290"/>
      <w:r w:rsidR="007F328B">
        <w:rPr>
          <w:rStyle w:val="2Char"/>
          <w:rFonts w:hint="cs"/>
          <w:sz w:val="28"/>
          <w:szCs w:val="28"/>
          <w:rtl/>
        </w:rPr>
        <w:t>َ</w:t>
      </w:r>
      <w:r w:rsidR="0021298D" w:rsidRPr="007F328B">
        <w:rPr>
          <w:rStyle w:val="2Char"/>
          <w:rFonts w:hint="cs"/>
          <w:sz w:val="28"/>
          <w:szCs w:val="28"/>
          <w:rtl/>
        </w:rPr>
        <w:t xml:space="preserve"> :</w:t>
      </w:r>
      <w:bookmarkEnd w:id="291"/>
      <w:r w:rsidR="0021298D" w:rsidRPr="007F328B">
        <w:rPr>
          <w:rFonts w:hint="cs"/>
          <w:sz w:val="28"/>
          <w:rtl/>
        </w:rPr>
        <w:t xml:space="preserve"> لكن في الطائفة الثانية مشاكل سندية ، فينبغي أن تقدم الطائفة الاُولى لضرورة تقديم "أعدلهما وأفقه</w:t>
      </w:r>
      <w:r w:rsidR="00944BAC" w:rsidRPr="007F328B">
        <w:rPr>
          <w:rFonts w:hint="cs"/>
          <w:sz w:val="28"/>
          <w:rtl/>
        </w:rPr>
        <w:t>هما وأصدقهما في الحديث وأورعهما</w:t>
      </w:r>
      <w:r w:rsidR="0021298D" w:rsidRPr="007F328B">
        <w:rPr>
          <w:rFonts w:hint="cs"/>
          <w:sz w:val="28"/>
          <w:rtl/>
        </w:rPr>
        <w:t>" لا أن تخصّ</w:t>
      </w:r>
      <w:r w:rsidR="00051602">
        <w:rPr>
          <w:rFonts w:hint="cs"/>
          <w:sz w:val="28"/>
          <w:rtl/>
        </w:rPr>
        <w:t>َ</w:t>
      </w:r>
      <w:r w:rsidR="0021298D" w:rsidRPr="007F328B">
        <w:rPr>
          <w:rFonts w:hint="cs"/>
          <w:sz w:val="28"/>
          <w:rtl/>
        </w:rPr>
        <w:t xml:space="preserve">ص .  </w:t>
      </w:r>
    </w:p>
    <w:p w:rsidR="0021298D" w:rsidRPr="00B760CF" w:rsidRDefault="00DF29FA" w:rsidP="00091A48">
      <w:pPr>
        <w:pStyle w:val="1"/>
        <w:ind w:firstLine="0"/>
        <w:jc w:val="both"/>
        <w:rPr>
          <w:rFonts w:hint="cs"/>
          <w:rtl/>
        </w:rPr>
      </w:pPr>
      <w:bookmarkStart w:id="292" w:name="_Toc194382327"/>
      <w:bookmarkStart w:id="293" w:name="_Toc194383072"/>
      <w:bookmarkStart w:id="294" w:name="_Toc241729448"/>
      <w:r w:rsidRPr="007F328B">
        <w:rPr>
          <w:rStyle w:val="2Char"/>
          <w:rFonts w:hint="cs"/>
          <w:sz w:val="28"/>
          <w:szCs w:val="28"/>
          <w:rtl/>
        </w:rPr>
        <w:t xml:space="preserve">   </w:t>
      </w:r>
      <w:r w:rsidR="0021298D" w:rsidRPr="007F328B">
        <w:rPr>
          <w:rStyle w:val="2Char"/>
          <w:rFonts w:hint="cs"/>
          <w:sz w:val="28"/>
          <w:szCs w:val="28"/>
          <w:rtl/>
        </w:rPr>
        <w:t>قلت</w:t>
      </w:r>
      <w:bookmarkEnd w:id="292"/>
      <w:bookmarkEnd w:id="293"/>
      <w:r w:rsidR="007F328B">
        <w:rPr>
          <w:rStyle w:val="2Char"/>
          <w:rFonts w:hint="cs"/>
          <w:sz w:val="28"/>
          <w:szCs w:val="28"/>
          <w:rtl/>
        </w:rPr>
        <w:t>ُ</w:t>
      </w:r>
      <w:r w:rsidR="0021298D" w:rsidRPr="007F328B">
        <w:rPr>
          <w:rStyle w:val="2Char"/>
          <w:rFonts w:hint="cs"/>
          <w:sz w:val="28"/>
          <w:szCs w:val="28"/>
          <w:rtl/>
        </w:rPr>
        <w:t xml:space="preserve"> :</w:t>
      </w:r>
      <w:bookmarkEnd w:id="294"/>
      <w:r w:rsidR="0021298D" w:rsidRPr="007F328B">
        <w:rPr>
          <w:rFonts w:hint="cs"/>
          <w:sz w:val="28"/>
          <w:rtl/>
        </w:rPr>
        <w:t xml:space="preserve"> أما</w:t>
      </w:r>
      <w:r w:rsidR="0021298D" w:rsidRPr="00B760CF">
        <w:rPr>
          <w:rFonts w:hint="cs"/>
          <w:rtl/>
        </w:rPr>
        <w:t xml:space="preserve"> من ناحية السند فإنه يكفي كون الطائفة الثانية حجّة</w:t>
      </w:r>
      <w:r w:rsidR="00051602">
        <w:rPr>
          <w:rFonts w:hint="cs"/>
          <w:rtl/>
        </w:rPr>
        <w:t>ً</w:t>
      </w:r>
      <w:r w:rsidR="0021298D" w:rsidRPr="00B760CF">
        <w:rPr>
          <w:rFonts w:hint="cs"/>
          <w:rtl/>
        </w:rPr>
        <w:t xml:space="preserve"> شرعاً ولو تعبّداً</w:t>
      </w:r>
      <w:r w:rsidR="0021298D">
        <w:rPr>
          <w:rFonts w:hint="cs"/>
          <w:rtl/>
        </w:rPr>
        <w:t xml:space="preserve"> ،</w:t>
      </w:r>
      <w:r w:rsidR="0021298D" w:rsidRPr="00B760CF">
        <w:rPr>
          <w:rFonts w:hint="cs"/>
          <w:rtl/>
        </w:rPr>
        <w:t xml:space="preserve"> على أننا نستبعد جدّاً اختلاق روايتي الطائفة الثانية</w:t>
      </w:r>
      <w:r w:rsidR="0021298D">
        <w:rPr>
          <w:rFonts w:hint="cs"/>
          <w:rtl/>
        </w:rPr>
        <w:t xml:space="preserve"> ،</w:t>
      </w:r>
      <w:r w:rsidR="0021298D" w:rsidRPr="00B760CF">
        <w:rPr>
          <w:rFonts w:hint="cs"/>
          <w:rtl/>
        </w:rPr>
        <w:t xml:space="preserve"> وأما من ناحية الرجوع إلى الترجيحات المذكورة فإنه لا يُرجع إليها إلا مع التعارض المستقرّ</w:t>
      </w:r>
      <w:r w:rsidR="0021298D">
        <w:rPr>
          <w:rFonts w:hint="cs"/>
          <w:rtl/>
        </w:rPr>
        <w:t xml:space="preserve"> ،</w:t>
      </w:r>
      <w:r w:rsidR="0021298D" w:rsidRPr="00B760CF">
        <w:rPr>
          <w:rFonts w:hint="cs"/>
          <w:rtl/>
        </w:rPr>
        <w:t xml:space="preserve"> أما مع التعارض غير المستقرّ فإنه يجمع </w:t>
      </w:r>
      <w:r w:rsidR="002C614B">
        <w:rPr>
          <w:rFonts w:hint="cs"/>
          <w:rtl/>
        </w:rPr>
        <w:t>بـي</w:t>
      </w:r>
      <w:r w:rsidR="0021298D" w:rsidRPr="00B760CF">
        <w:rPr>
          <w:rFonts w:hint="cs"/>
          <w:rtl/>
        </w:rPr>
        <w:t>نهما بإجماع علمائنا</w:t>
      </w:r>
      <w:r w:rsidR="0021298D">
        <w:rPr>
          <w:rFonts w:hint="cs"/>
          <w:rtl/>
        </w:rPr>
        <w:t xml:space="preserve"> .</w:t>
      </w:r>
    </w:p>
    <w:p w:rsidR="0021298D" w:rsidRDefault="0021298D" w:rsidP="00091A48">
      <w:pPr>
        <w:pStyle w:val="1"/>
        <w:ind w:firstLine="0"/>
        <w:jc w:val="both"/>
        <w:rPr>
          <w:rFonts w:hint="cs"/>
          <w:rtl/>
        </w:rPr>
      </w:pPr>
      <w:r>
        <w:rPr>
          <w:rFonts w:hint="cs"/>
          <w:rtl/>
        </w:rPr>
        <w:t>2 ـ هو الأشهر عند أصحابنا ، بل ادّعى في المبسوط والخلاف عدم الخلاف ، وهذا وإن لم يكن حجّة ولكنه مؤيّد للمطلوب .</w:t>
      </w:r>
    </w:p>
    <w:p w:rsidR="00944BAC" w:rsidRDefault="0021298D" w:rsidP="00091A48">
      <w:pPr>
        <w:pStyle w:val="1"/>
        <w:ind w:firstLine="0"/>
        <w:jc w:val="both"/>
        <w:rPr>
          <w:rFonts w:hint="cs"/>
          <w:rtl/>
        </w:rPr>
      </w:pPr>
      <w:r>
        <w:rPr>
          <w:rFonts w:hint="cs"/>
          <w:rtl/>
        </w:rPr>
        <w:t xml:space="preserve">3 ـ ولك أن تؤيّد ذلك أيضاً بالسيرة العقلائية والفطرة البشرية . </w:t>
      </w:r>
    </w:p>
    <w:p w:rsidR="0021298D" w:rsidRDefault="0021298D" w:rsidP="00091A48">
      <w:pPr>
        <w:pStyle w:val="1"/>
        <w:ind w:firstLine="0"/>
        <w:jc w:val="both"/>
        <w:rPr>
          <w:rFonts w:hint="cs"/>
          <w:rtl/>
        </w:rPr>
      </w:pPr>
      <w:r>
        <w:rPr>
          <w:rFonts w:hint="cs"/>
          <w:rtl/>
        </w:rPr>
        <w:t xml:space="preserve"> </w:t>
      </w:r>
    </w:p>
    <w:p w:rsidR="0021298D" w:rsidRPr="00B760CF" w:rsidRDefault="00DF29FA" w:rsidP="00091A48">
      <w:pPr>
        <w:pStyle w:val="1"/>
        <w:ind w:firstLine="0"/>
        <w:jc w:val="both"/>
        <w:rPr>
          <w:rFonts w:hint="cs"/>
          <w:rtl/>
          <w:lang w:bidi="ar-LB"/>
        </w:rPr>
      </w:pPr>
      <w:r>
        <w:rPr>
          <w:rFonts w:cs="Lotus" w:hint="cs"/>
          <w:sz w:val="32"/>
          <w:szCs w:val="32"/>
          <w:rtl/>
        </w:rPr>
        <w:t xml:space="preserve"> </w:t>
      </w:r>
      <w:r w:rsidR="00BC5C14" w:rsidRPr="00BC5C14">
        <w:rPr>
          <w:rFonts w:cs="Lotus" w:hint="cs"/>
          <w:sz w:val="32"/>
          <w:szCs w:val="32"/>
          <w:rtl/>
        </w:rPr>
        <w:t>*</w:t>
      </w:r>
      <w:r w:rsidR="0021298D" w:rsidRPr="00933347">
        <w:rPr>
          <w:rFonts w:cs="Lotus" w:hint="cs"/>
          <w:sz w:val="32"/>
          <w:szCs w:val="32"/>
          <w:rtl/>
        </w:rPr>
        <w:t xml:space="preserve"> </w:t>
      </w:r>
      <w:r w:rsidR="0021298D" w:rsidRPr="00B760CF">
        <w:rPr>
          <w:rFonts w:hint="cs"/>
          <w:rtl/>
        </w:rPr>
        <w:t>إن ادّعت الزوجةُ عَنَن الزوج وهو أنكر ذلك</w:t>
      </w:r>
      <w:r w:rsidR="0021298D">
        <w:rPr>
          <w:rFonts w:hint="cs"/>
          <w:rtl/>
        </w:rPr>
        <w:t xml:space="preserve"> ،</w:t>
      </w:r>
      <w:r w:rsidR="0021298D" w:rsidRPr="00B760CF">
        <w:rPr>
          <w:rFonts w:hint="cs"/>
          <w:rtl/>
        </w:rPr>
        <w:t xml:space="preserve"> فقد رُوي  في الكافي عن الحسين بن محمد(</w:t>
      </w:r>
      <w:r w:rsidR="0021298D" w:rsidRPr="00DF29FA">
        <w:rPr>
          <w:rFonts w:hint="cs"/>
          <w:sz w:val="32"/>
          <w:szCs w:val="24"/>
          <w:rtl/>
        </w:rPr>
        <w:t>بن عامر بن عمران الأشعري</w:t>
      </w:r>
      <w:r w:rsidR="0021298D" w:rsidRPr="00B760CF">
        <w:rPr>
          <w:rFonts w:hint="cs"/>
          <w:rtl/>
        </w:rPr>
        <w:t>) عن حمدان القلانسي(</w:t>
      </w:r>
      <w:r w:rsidR="0021298D" w:rsidRPr="00DF29FA">
        <w:rPr>
          <w:rFonts w:hint="cs"/>
          <w:sz w:val="32"/>
          <w:szCs w:val="24"/>
          <w:rtl/>
        </w:rPr>
        <w:t>هو محمد بن أحمد بن خاقان النهدي</w:t>
      </w:r>
      <w:r w:rsidR="0021298D" w:rsidRPr="00B760CF">
        <w:rPr>
          <w:rFonts w:hint="cs"/>
          <w:rtl/>
        </w:rPr>
        <w:t>) عن إسحاق بن بنان عن (</w:t>
      </w:r>
      <w:r w:rsidR="0021298D" w:rsidRPr="00DF29FA">
        <w:rPr>
          <w:rFonts w:hint="cs"/>
          <w:sz w:val="32"/>
          <w:szCs w:val="24"/>
          <w:rtl/>
        </w:rPr>
        <w:t>الحسن بن علي بن يوسف</w:t>
      </w:r>
      <w:r w:rsidR="0021298D" w:rsidRPr="00B760CF">
        <w:rPr>
          <w:rFonts w:hint="cs"/>
          <w:rtl/>
        </w:rPr>
        <w:t>)ابن بقاح عن غياث بن إبراهيم عن</w:t>
      </w:r>
      <w:r w:rsidR="002A3F8F">
        <w:rPr>
          <w:rFonts w:hint="cs"/>
          <w:rtl/>
        </w:rPr>
        <w:t xml:space="preserve"> أبي </w:t>
      </w:r>
      <w:r w:rsidR="0021298D" w:rsidRPr="00B760CF">
        <w:rPr>
          <w:rFonts w:hint="cs"/>
          <w:rtl/>
        </w:rPr>
        <w:t>عبد الله</w:t>
      </w:r>
      <w:r w:rsidR="0021298D" w:rsidRPr="00435760">
        <w:rPr>
          <w:sz w:val="36"/>
          <w:szCs w:val="32"/>
        </w:rPr>
        <w:t>t</w:t>
      </w:r>
      <w:r w:rsidR="0021298D" w:rsidRPr="00B760CF">
        <w:rPr>
          <w:rFonts w:hint="cs"/>
          <w:rtl/>
        </w:rPr>
        <w:t xml:space="preserve"> قال</w:t>
      </w:r>
      <w:r w:rsidR="0021298D">
        <w:rPr>
          <w:rFonts w:hint="cs"/>
          <w:rtl/>
        </w:rPr>
        <w:t xml:space="preserve"> :</w:t>
      </w:r>
      <w:r w:rsidR="0021298D" w:rsidRPr="00B760CF">
        <w:rPr>
          <w:rFonts w:hint="cs"/>
          <w:rtl/>
        </w:rPr>
        <w:t>"إدّعت امرأة على زوجها على عهد أمير المؤمنين</w:t>
      </w:r>
      <w:r w:rsidR="0021298D" w:rsidRPr="00435760">
        <w:rPr>
          <w:sz w:val="36"/>
          <w:szCs w:val="32"/>
        </w:rPr>
        <w:t>t</w:t>
      </w:r>
      <w:r w:rsidR="0021298D" w:rsidRPr="00B760CF">
        <w:rPr>
          <w:rFonts w:hint="cs"/>
          <w:rtl/>
        </w:rPr>
        <w:t xml:space="preserve"> أنه لا يجامعها</w:t>
      </w:r>
      <w:r w:rsidR="0021298D">
        <w:rPr>
          <w:rFonts w:hint="cs"/>
          <w:rtl/>
        </w:rPr>
        <w:t xml:space="preserve"> ،</w:t>
      </w:r>
      <w:r w:rsidR="0021298D" w:rsidRPr="00B760CF">
        <w:rPr>
          <w:rFonts w:hint="cs"/>
          <w:rtl/>
        </w:rPr>
        <w:t xml:space="preserve"> وادّعى هو أنه يجامعها</w:t>
      </w:r>
      <w:r w:rsidR="0021298D">
        <w:rPr>
          <w:rFonts w:hint="cs"/>
          <w:rtl/>
        </w:rPr>
        <w:t xml:space="preserve"> ،</w:t>
      </w:r>
      <w:r w:rsidR="0021298D" w:rsidRPr="00B760CF">
        <w:rPr>
          <w:rFonts w:hint="cs"/>
          <w:rtl/>
        </w:rPr>
        <w:t xml:space="preserve"> فأمرها أمير المؤمنين</w:t>
      </w:r>
      <w:r w:rsidR="0021298D" w:rsidRPr="00435760">
        <w:rPr>
          <w:sz w:val="36"/>
          <w:szCs w:val="32"/>
        </w:rPr>
        <w:t>t</w:t>
      </w:r>
      <w:r w:rsidR="0021298D" w:rsidRPr="00B760CF">
        <w:rPr>
          <w:rFonts w:hint="cs"/>
          <w:rtl/>
        </w:rPr>
        <w:t xml:space="preserve"> أن تستذفر بالزعفران ثم يغسل ذكره</w:t>
      </w:r>
      <w:r w:rsidR="0021298D">
        <w:rPr>
          <w:rFonts w:hint="cs"/>
          <w:rtl/>
        </w:rPr>
        <w:t xml:space="preserve"> ،</w:t>
      </w:r>
      <w:r w:rsidR="0021298D" w:rsidRPr="00B760CF">
        <w:rPr>
          <w:rFonts w:hint="cs"/>
          <w:rtl/>
        </w:rPr>
        <w:t xml:space="preserve"> فإن خرج الماء أصفر صدّقه وإلا أمره بطلاقها</w:t>
      </w:r>
      <w:r w:rsidR="0021298D">
        <w:rPr>
          <w:rFonts w:hint="cs"/>
          <w:rtl/>
        </w:rPr>
        <w:t xml:space="preserve"> "</w:t>
      </w:r>
      <w:r w:rsidR="0021298D" w:rsidRPr="0071737F">
        <w:rPr>
          <w:rFonts w:hint="cs"/>
          <w:vertAlign w:val="superscript"/>
          <w:rtl/>
        </w:rPr>
        <w:t>(</w:t>
      </w:r>
      <w:r w:rsidR="0021298D" w:rsidRPr="00526F7F">
        <w:rPr>
          <w:rStyle w:val="FootnoteReference"/>
          <w:rtl/>
        </w:rPr>
        <w:footnoteReference w:id="327"/>
      </w:r>
      <w:r w:rsidR="0021298D" w:rsidRPr="00526F7F">
        <w:rPr>
          <w:rFonts w:hint="cs"/>
          <w:vertAlign w:val="superscript"/>
          <w:rtl/>
        </w:rPr>
        <w:t>)</w:t>
      </w:r>
      <w:r w:rsidR="0021298D">
        <w:rPr>
          <w:rFonts w:hint="cs"/>
          <w:rtl/>
        </w:rPr>
        <w:t xml:space="preserve"> ،</w:t>
      </w:r>
      <w:r w:rsidR="0021298D" w:rsidRPr="00B760CF">
        <w:rPr>
          <w:rFonts w:hint="cs"/>
          <w:rtl/>
        </w:rPr>
        <w:t xml:space="preserve"> تستذفر</w:t>
      </w:r>
      <w:r w:rsidR="0021298D">
        <w:rPr>
          <w:rFonts w:hint="cs"/>
          <w:rtl/>
        </w:rPr>
        <w:t xml:space="preserve"> :</w:t>
      </w:r>
      <w:r w:rsidR="0021298D" w:rsidRPr="00B760CF">
        <w:rPr>
          <w:rFonts w:hint="cs"/>
          <w:rtl/>
        </w:rPr>
        <w:t xml:space="preserve"> تتط</w:t>
      </w:r>
      <w:r w:rsidR="00E565A0">
        <w:rPr>
          <w:rFonts w:hint="cs"/>
          <w:rtl/>
        </w:rPr>
        <w:t xml:space="preserve">يب </w:t>
      </w:r>
      <w:r w:rsidR="0021298D" w:rsidRPr="00B760CF">
        <w:rPr>
          <w:rFonts w:hint="cs"/>
          <w:rtl/>
        </w:rPr>
        <w:t>(</w:t>
      </w:r>
      <w:r w:rsidR="0021298D" w:rsidRPr="00673136">
        <w:rPr>
          <w:rFonts w:hint="cs"/>
          <w:sz w:val="24"/>
          <w:szCs w:val="24"/>
          <w:rtl/>
        </w:rPr>
        <w:t>لسان العرب</w:t>
      </w:r>
      <w:r w:rsidR="0021298D" w:rsidRPr="00B760CF">
        <w:rPr>
          <w:rFonts w:hint="cs"/>
          <w:rtl/>
        </w:rPr>
        <w:t>)</w:t>
      </w:r>
      <w:r w:rsidR="0021298D">
        <w:rPr>
          <w:rFonts w:hint="cs"/>
          <w:rtl/>
        </w:rPr>
        <w:t xml:space="preserve"> ،</w:t>
      </w:r>
      <w:r w:rsidR="0021298D" w:rsidRPr="00B760CF">
        <w:rPr>
          <w:rFonts w:hint="cs"/>
          <w:rtl/>
        </w:rPr>
        <w:t xml:space="preserve"> ضعيفة السند بإسحق بن بنان فإنه مهمل عندنا</w:t>
      </w:r>
      <w:r w:rsidR="0021298D">
        <w:rPr>
          <w:rFonts w:hint="cs"/>
          <w:rtl/>
        </w:rPr>
        <w:t xml:space="preserve"> ،</w:t>
      </w:r>
      <w:r w:rsidR="0021298D" w:rsidRPr="00B760CF">
        <w:rPr>
          <w:rFonts w:hint="cs"/>
          <w:rtl/>
        </w:rPr>
        <w:t xml:space="preserve"> وقد وثّقه الدارقطني</w:t>
      </w:r>
      <w:r w:rsidR="0021298D">
        <w:rPr>
          <w:rFonts w:hint="cs"/>
          <w:rtl/>
        </w:rPr>
        <w:t xml:space="preserve"> ،</w:t>
      </w:r>
      <w:r w:rsidR="0021298D" w:rsidRPr="00B760CF">
        <w:rPr>
          <w:rFonts w:hint="cs"/>
          <w:rtl/>
        </w:rPr>
        <w:t xml:space="preserve"> والظاهر من الأسانيد أنّ إسمه أبو محمد إسحق بن بنان بن معن الأنماطي البغدادي</w:t>
      </w:r>
      <w:r w:rsidR="0021298D">
        <w:rPr>
          <w:rFonts w:hint="cs"/>
          <w:rtl/>
        </w:rPr>
        <w:t xml:space="preserve"> ،</w:t>
      </w:r>
      <w:r w:rsidR="0021298D" w:rsidRPr="00B760CF">
        <w:rPr>
          <w:rFonts w:hint="cs"/>
          <w:rtl/>
        </w:rPr>
        <w:t xml:space="preserve"> والظاهر من الأسانيد ورواياته عن</w:t>
      </w:r>
      <w:r w:rsidR="002A3F8F">
        <w:rPr>
          <w:rFonts w:hint="cs"/>
          <w:rtl/>
        </w:rPr>
        <w:t xml:space="preserve"> أبي </w:t>
      </w:r>
      <w:r w:rsidR="0021298D" w:rsidRPr="00B760CF">
        <w:rPr>
          <w:rFonts w:hint="cs"/>
          <w:rtl/>
        </w:rPr>
        <w:t>هريرة  أنّ إسحق هذا من العامّة</w:t>
      </w:r>
      <w:r w:rsidR="0021298D">
        <w:rPr>
          <w:rFonts w:hint="cs"/>
          <w:rtl/>
        </w:rPr>
        <w:t xml:space="preserve"> ،</w:t>
      </w:r>
      <w:r w:rsidR="0021298D" w:rsidRPr="00B760CF">
        <w:rPr>
          <w:rFonts w:hint="cs"/>
          <w:rtl/>
        </w:rPr>
        <w:t xml:space="preserve"> وأما حمدان القلانسي فقد وثّقه الكشّي</w:t>
      </w:r>
      <w:r w:rsidR="0021298D">
        <w:rPr>
          <w:rFonts w:hint="cs"/>
          <w:rtl/>
        </w:rPr>
        <w:t xml:space="preserve"> ،</w:t>
      </w:r>
      <w:r w:rsidR="0021298D" w:rsidRPr="00B760CF">
        <w:rPr>
          <w:rFonts w:hint="cs"/>
          <w:rtl/>
        </w:rPr>
        <w:t xml:space="preserve"> وقال عنه النجاشي إنه مضطرب</w:t>
      </w:r>
      <w:r w:rsidR="0021298D">
        <w:rPr>
          <w:rFonts w:hint="cs"/>
          <w:rtl/>
        </w:rPr>
        <w:t xml:space="preserve"> .</w:t>
      </w:r>
      <w:r w:rsidR="00804F9F">
        <w:rPr>
          <w:rFonts w:hint="cs"/>
          <w:rtl/>
          <w:lang w:bidi="ar-LB"/>
        </w:rPr>
        <w:t xml:space="preserve"> </w:t>
      </w:r>
      <w:r w:rsidR="002C614B">
        <w:rPr>
          <w:rFonts w:hint="cs"/>
          <w:rtl/>
          <w:lang w:bidi="ar-LB"/>
        </w:rPr>
        <w:t>بـي</w:t>
      </w:r>
      <w:r w:rsidR="00804F9F">
        <w:rPr>
          <w:rFonts w:hint="cs"/>
          <w:rtl/>
          <w:lang w:bidi="ar-LB"/>
        </w:rPr>
        <w:t>ان الرواية أنها تؤمر أن تضع في داخل الفرج زعفراناً ، ثم يأمره بالدخول ، فإن خرج ذكره ملوّثاً بالزعفران فهذا يعني أنه قد دخل قطعاً ، وإلاّ فهو عنّين .</w:t>
      </w:r>
    </w:p>
    <w:p w:rsidR="0021298D" w:rsidRDefault="00933347" w:rsidP="00091A48">
      <w:pPr>
        <w:pStyle w:val="1"/>
        <w:ind w:firstLine="0"/>
        <w:jc w:val="both"/>
        <w:rPr>
          <w:rFonts w:hint="cs"/>
          <w:rtl/>
        </w:rPr>
      </w:pPr>
      <w:r>
        <w:rPr>
          <w:rFonts w:hint="cs"/>
          <w:rtl/>
        </w:rPr>
        <w:t xml:space="preserve">   </w:t>
      </w:r>
      <w:r w:rsidR="0021298D">
        <w:rPr>
          <w:rFonts w:hint="cs"/>
          <w:rtl/>
        </w:rPr>
        <w:t xml:space="preserve">وروي غير ذلك ولكنها روايات مرسلة . </w:t>
      </w:r>
    </w:p>
    <w:p w:rsidR="0021298D" w:rsidRDefault="00933347" w:rsidP="00091A48">
      <w:pPr>
        <w:pStyle w:val="1"/>
        <w:ind w:firstLine="0"/>
        <w:jc w:val="both"/>
        <w:rPr>
          <w:rFonts w:hint="cs"/>
          <w:rtl/>
        </w:rPr>
      </w:pPr>
      <w:r>
        <w:rPr>
          <w:rFonts w:hint="cs"/>
          <w:rtl/>
        </w:rPr>
        <w:t xml:space="preserve">   </w:t>
      </w:r>
      <w:r w:rsidR="0021298D">
        <w:rPr>
          <w:rFonts w:hint="cs"/>
          <w:rtl/>
        </w:rPr>
        <w:t>ولا تهمّنا كثيراً هذه النقطة لأنّ الطب الحديث اليوم يكتشفه بنحو القطع كما أخبرني أحد الأطباء الأخصّائ</w:t>
      </w:r>
      <w:r w:rsidR="00884951">
        <w:rPr>
          <w:rFonts w:hint="cs"/>
          <w:rtl/>
        </w:rPr>
        <w:t>يـي</w:t>
      </w:r>
      <w:r w:rsidR="0021298D">
        <w:rPr>
          <w:rFonts w:hint="cs"/>
          <w:rtl/>
        </w:rPr>
        <w:t>ن بالأمراض ال</w:t>
      </w:r>
      <w:r w:rsidR="002C614B">
        <w:rPr>
          <w:rFonts w:hint="cs"/>
          <w:rtl/>
        </w:rPr>
        <w:t>تـن</w:t>
      </w:r>
      <w:r w:rsidR="0021298D">
        <w:rPr>
          <w:rFonts w:hint="cs"/>
          <w:rtl/>
        </w:rPr>
        <w:t>اسلية .</w:t>
      </w:r>
    </w:p>
    <w:p w:rsidR="0021298D" w:rsidRDefault="0021298D" w:rsidP="00091A48">
      <w:pPr>
        <w:pStyle w:val="1"/>
        <w:jc w:val="both"/>
        <w:rPr>
          <w:rFonts w:hint="cs"/>
          <w:rtl/>
        </w:rPr>
      </w:pPr>
    </w:p>
    <w:p w:rsidR="0021298D" w:rsidRPr="00933347" w:rsidRDefault="00DF29FA" w:rsidP="00091A48">
      <w:pPr>
        <w:pStyle w:val="2"/>
        <w:ind w:firstLine="0"/>
        <w:jc w:val="both"/>
        <w:rPr>
          <w:rFonts w:hint="cs"/>
          <w:sz w:val="36"/>
          <w:szCs w:val="32"/>
          <w:rtl/>
        </w:rPr>
      </w:pPr>
      <w:bookmarkStart w:id="295" w:name="_Toc241729449"/>
      <w:r>
        <w:rPr>
          <w:rFonts w:cs="Lotus" w:hint="cs"/>
          <w:sz w:val="36"/>
          <w:szCs w:val="32"/>
          <w:rtl/>
        </w:rPr>
        <w:t xml:space="preserve"> </w:t>
      </w:r>
      <w:r w:rsidR="00BC5C14" w:rsidRPr="00BC5C14">
        <w:rPr>
          <w:rFonts w:cs="Lotus" w:hint="cs"/>
          <w:sz w:val="36"/>
          <w:szCs w:val="32"/>
          <w:rtl/>
        </w:rPr>
        <w:t>*</w:t>
      </w:r>
      <w:r w:rsidR="00933347">
        <w:rPr>
          <w:rFonts w:hint="cs"/>
          <w:sz w:val="36"/>
          <w:szCs w:val="32"/>
          <w:rtl/>
        </w:rPr>
        <w:t xml:space="preserve"> </w:t>
      </w:r>
      <w:r w:rsidR="0021298D" w:rsidRPr="00933347">
        <w:rPr>
          <w:rFonts w:hint="cs"/>
          <w:sz w:val="36"/>
          <w:szCs w:val="32"/>
          <w:rtl/>
        </w:rPr>
        <w:t>سؤال : هل خِيار فسخ العقد فوريّ أم بنحو التراخي ؟</w:t>
      </w:r>
      <w:bookmarkEnd w:id="295"/>
    </w:p>
    <w:p w:rsidR="0021298D" w:rsidRDefault="00933347" w:rsidP="00091A48">
      <w:pPr>
        <w:pStyle w:val="1"/>
        <w:ind w:firstLine="0"/>
        <w:jc w:val="both"/>
        <w:rPr>
          <w:rFonts w:cs="Lotus" w:hint="cs"/>
          <w:sz w:val="28"/>
          <w:rtl/>
        </w:rPr>
      </w:pPr>
      <w:r>
        <w:rPr>
          <w:rFonts w:hint="cs"/>
          <w:b/>
          <w:bCs/>
          <w:sz w:val="28"/>
          <w:rtl/>
        </w:rPr>
        <w:t xml:space="preserve">   </w:t>
      </w:r>
      <w:r w:rsidR="0021298D" w:rsidRPr="00435760">
        <w:rPr>
          <w:rFonts w:cs="Al-Sadiq Bold" w:hint="cs"/>
          <w:sz w:val="28"/>
          <w:rtl/>
        </w:rPr>
        <w:t>الجواب :</w:t>
      </w:r>
      <w:r w:rsidR="0021298D">
        <w:rPr>
          <w:rFonts w:hint="cs"/>
          <w:b/>
          <w:bCs/>
          <w:sz w:val="28"/>
          <w:rtl/>
        </w:rPr>
        <w:t xml:space="preserve"> </w:t>
      </w:r>
      <w:r w:rsidR="0021298D" w:rsidRPr="00B760CF">
        <w:rPr>
          <w:rFonts w:hint="cs"/>
          <w:rtl/>
        </w:rPr>
        <w:t>قال السيد عبد الاَعلى السبزواري</w:t>
      </w:r>
      <w:r w:rsidR="0021298D" w:rsidRPr="0071737F">
        <w:rPr>
          <w:rFonts w:hint="cs"/>
          <w:vertAlign w:val="superscript"/>
          <w:rtl/>
        </w:rPr>
        <w:t>(</w:t>
      </w:r>
      <w:r w:rsidR="0021298D" w:rsidRPr="00526F7F">
        <w:rPr>
          <w:rStyle w:val="FootnoteReference"/>
          <w:rtl/>
        </w:rPr>
        <w:footnoteReference w:id="328"/>
      </w:r>
      <w:r w:rsidR="0021298D" w:rsidRPr="00526F7F">
        <w:rPr>
          <w:rFonts w:hint="cs"/>
          <w:vertAlign w:val="superscript"/>
          <w:rtl/>
        </w:rPr>
        <w:t>)</w:t>
      </w:r>
      <w:r w:rsidR="0021298D">
        <w:rPr>
          <w:rFonts w:hint="cs"/>
          <w:rtl/>
        </w:rPr>
        <w:t xml:space="preserve"> :</w:t>
      </w:r>
      <w:r w:rsidR="0021298D" w:rsidRPr="00B760CF">
        <w:rPr>
          <w:rFonts w:hint="cs"/>
          <w:rtl/>
        </w:rPr>
        <w:t xml:space="preserve"> "هو فوري للإجماع</w:t>
      </w:r>
      <w:r w:rsidR="0021298D">
        <w:rPr>
          <w:rFonts w:hint="cs"/>
          <w:rtl/>
        </w:rPr>
        <w:t xml:space="preserve"> ،</w:t>
      </w:r>
      <w:r w:rsidR="0021298D" w:rsidRPr="00B760CF">
        <w:rPr>
          <w:rFonts w:hint="cs"/>
          <w:rtl/>
        </w:rPr>
        <w:t xml:space="preserve"> وللإقتصار على المتيقّن </w:t>
      </w:r>
      <w:r w:rsidR="004D45DC">
        <w:rPr>
          <w:rFonts w:hint="cs"/>
          <w:rtl/>
        </w:rPr>
        <w:t xml:space="preserve">، </w:t>
      </w:r>
      <w:r w:rsidR="0021298D" w:rsidRPr="00B760CF">
        <w:rPr>
          <w:rFonts w:hint="cs"/>
          <w:rtl/>
        </w:rPr>
        <w:t xml:space="preserve">في مقابل اَصالة اللزوم </w:t>
      </w:r>
      <w:r w:rsidR="004D45DC">
        <w:rPr>
          <w:rFonts w:hint="cs"/>
          <w:rtl/>
        </w:rPr>
        <w:t xml:space="preserve">، </w:t>
      </w:r>
      <w:r w:rsidR="0021298D" w:rsidRPr="00B760CF">
        <w:rPr>
          <w:rFonts w:hint="cs"/>
          <w:rtl/>
        </w:rPr>
        <w:t xml:space="preserve">بعد عدم إحراز كون أدلة </w:t>
      </w:r>
      <w:r w:rsidR="0021298D">
        <w:rPr>
          <w:rFonts w:hint="cs"/>
          <w:rtl/>
        </w:rPr>
        <w:t>الخِيار</w:t>
      </w:r>
      <w:r w:rsidR="0021298D" w:rsidRPr="00B760CF">
        <w:rPr>
          <w:rFonts w:hint="cs"/>
          <w:rtl/>
        </w:rPr>
        <w:t xml:space="preserve"> في مقام ال</w:t>
      </w:r>
      <w:r w:rsidR="002C614B">
        <w:rPr>
          <w:rFonts w:hint="cs"/>
          <w:rtl/>
        </w:rPr>
        <w:t>بـي</w:t>
      </w:r>
      <w:r w:rsidR="0021298D" w:rsidRPr="00B760CF">
        <w:rPr>
          <w:rFonts w:hint="cs"/>
          <w:rtl/>
        </w:rPr>
        <w:t>ان من هذه الجهة</w:t>
      </w:r>
      <w:r w:rsidR="0021298D">
        <w:rPr>
          <w:rFonts w:hint="cs"/>
          <w:rtl/>
        </w:rPr>
        <w:t xml:space="preserve"> ،</w:t>
      </w:r>
      <w:r w:rsidR="0021298D" w:rsidRPr="00B760CF">
        <w:rPr>
          <w:rFonts w:hint="cs"/>
          <w:rtl/>
        </w:rPr>
        <w:t xml:space="preserve"> فلا وجه ح للتمسك بإطلاق</w:t>
      </w:r>
      <w:r w:rsidR="004D45DC">
        <w:rPr>
          <w:rFonts w:hint="cs"/>
          <w:rtl/>
        </w:rPr>
        <w:t xml:space="preserve"> أدلّة الخيار</w:t>
      </w:r>
      <w:r w:rsidR="0021298D" w:rsidRPr="00B760CF">
        <w:rPr>
          <w:rFonts w:hint="cs"/>
          <w:rtl/>
        </w:rPr>
        <w:t xml:space="preserve"> للإستدلال على التراخي</w:t>
      </w:r>
      <w:r w:rsidR="0021298D">
        <w:rPr>
          <w:rFonts w:hint="cs"/>
          <w:rtl/>
        </w:rPr>
        <w:t xml:space="preserve"> ،</w:t>
      </w:r>
      <w:r w:rsidR="0021298D" w:rsidRPr="00B760CF">
        <w:rPr>
          <w:rFonts w:hint="cs"/>
          <w:rtl/>
        </w:rPr>
        <w:t xml:space="preserve"> كما لا وجه ل</w:t>
      </w:r>
      <w:r w:rsidR="00804F9F">
        <w:rPr>
          <w:rFonts w:hint="cs"/>
          <w:rtl/>
        </w:rPr>
        <w:t>ا</w:t>
      </w:r>
      <w:r w:rsidR="0021298D" w:rsidRPr="00B760CF">
        <w:rPr>
          <w:rFonts w:hint="cs"/>
          <w:rtl/>
        </w:rPr>
        <w:t xml:space="preserve">ستصحاب بقاء </w:t>
      </w:r>
      <w:r w:rsidR="0021298D">
        <w:rPr>
          <w:rFonts w:hint="cs"/>
          <w:rtl/>
        </w:rPr>
        <w:t>الخِيار</w:t>
      </w:r>
      <w:r w:rsidR="0021298D" w:rsidRPr="00B760CF">
        <w:rPr>
          <w:rFonts w:hint="cs"/>
          <w:rtl/>
        </w:rPr>
        <w:t xml:space="preserve">" </w:t>
      </w:r>
      <w:r w:rsidR="0021298D">
        <w:rPr>
          <w:rFonts w:hint="cs"/>
          <w:rtl/>
        </w:rPr>
        <w:t>ا</w:t>
      </w:r>
      <w:r w:rsidR="002C614B">
        <w:rPr>
          <w:rFonts w:hint="cs"/>
          <w:rtl/>
        </w:rPr>
        <w:t>نـت</w:t>
      </w:r>
      <w:r w:rsidR="0021298D">
        <w:rPr>
          <w:rFonts w:hint="cs"/>
          <w:rtl/>
        </w:rPr>
        <w:t>هى .</w:t>
      </w:r>
      <w:r w:rsidR="004D45DC">
        <w:rPr>
          <w:rFonts w:hint="cs"/>
          <w:rtl/>
        </w:rPr>
        <w:t xml:space="preserve"> أي لا يمكن إجراء الإستصحاب لأنّ الشبهة حكميّة ، فنحن لا ندري هل لها حقّ الفسخ بعد إهمالها للفسخ شهراً أو سنة مثلاً ، وأ</w:t>
      </w:r>
      <w:r w:rsidR="002C614B">
        <w:rPr>
          <w:rFonts w:hint="cs"/>
          <w:rtl/>
        </w:rPr>
        <w:t>نـت</w:t>
      </w:r>
      <w:r w:rsidR="004D45DC">
        <w:rPr>
          <w:rFonts w:hint="cs"/>
          <w:rtl/>
        </w:rPr>
        <w:t xml:space="preserve"> تعلم أنّ الإستصحاب لا يجري في الشبهات الحكميّة ، والأصل لزوم العقد ، وعدم صحّة الفسخ في العقود . </w:t>
      </w:r>
    </w:p>
    <w:p w:rsidR="0021298D" w:rsidRDefault="00DF29FA" w:rsidP="00091A48">
      <w:pPr>
        <w:pStyle w:val="1"/>
        <w:ind w:firstLine="0"/>
        <w:jc w:val="both"/>
      </w:pPr>
      <w:r>
        <w:rPr>
          <w:rFonts w:hint="cs"/>
          <w:rtl/>
        </w:rPr>
        <w:t xml:space="preserve">   </w:t>
      </w:r>
      <w:r w:rsidR="0021298D" w:rsidRPr="00773D6E">
        <w:rPr>
          <w:rFonts w:hint="cs"/>
          <w:rtl/>
        </w:rPr>
        <w:t>وقال السيد تقي القمّي</w:t>
      </w:r>
      <w:r w:rsidR="0021298D" w:rsidRPr="0071737F">
        <w:rPr>
          <w:rFonts w:hint="cs"/>
          <w:vertAlign w:val="superscript"/>
          <w:rtl/>
        </w:rPr>
        <w:t>(</w:t>
      </w:r>
      <w:r w:rsidR="0021298D" w:rsidRPr="00526F7F">
        <w:rPr>
          <w:rStyle w:val="FootnoteReference"/>
          <w:rtl/>
        </w:rPr>
        <w:footnoteReference w:id="329"/>
      </w:r>
      <w:r w:rsidR="0021298D" w:rsidRPr="00526F7F">
        <w:rPr>
          <w:rFonts w:hint="cs"/>
          <w:vertAlign w:val="superscript"/>
          <w:rtl/>
        </w:rPr>
        <w:t>)</w:t>
      </w:r>
      <w:r w:rsidR="0021298D">
        <w:rPr>
          <w:rFonts w:hint="cs"/>
          <w:rtl/>
        </w:rPr>
        <w:t xml:space="preserve"> ـ </w:t>
      </w:r>
      <w:r w:rsidR="004D45DC">
        <w:rPr>
          <w:rFonts w:hint="cs"/>
          <w:sz w:val="32"/>
          <w:szCs w:val="24"/>
          <w:rtl/>
        </w:rPr>
        <w:t>عند قول السيد الخوئي "</w:t>
      </w:r>
      <w:r w:rsidR="0021298D" w:rsidRPr="00DF29FA">
        <w:rPr>
          <w:rFonts w:hint="cs"/>
          <w:sz w:val="32"/>
          <w:szCs w:val="24"/>
          <w:rtl/>
        </w:rPr>
        <w:t>والأظهر أنّ حق الفسخ لي</w:t>
      </w:r>
      <w:r w:rsidR="004D45DC">
        <w:rPr>
          <w:rFonts w:hint="cs"/>
          <w:sz w:val="32"/>
          <w:szCs w:val="24"/>
          <w:rtl/>
        </w:rPr>
        <w:t>س على الفور ، فلا يسقط بالتأخير</w:t>
      </w:r>
      <w:r w:rsidR="0021298D" w:rsidRPr="00DF29FA">
        <w:rPr>
          <w:rFonts w:hint="cs"/>
          <w:sz w:val="32"/>
          <w:szCs w:val="24"/>
          <w:rtl/>
        </w:rPr>
        <w:t>"</w:t>
      </w:r>
      <w:r w:rsidR="0021298D">
        <w:rPr>
          <w:rFonts w:hint="cs"/>
          <w:rtl/>
        </w:rPr>
        <w:t xml:space="preserve"> ـ قال : " لعدم وجود دليل على الفورية ، ومقتضى إطلاق الأدلة عدمُ وجوبِ الفورية ، وما ذُكر وجهاً للفورية من الأصل والإجماع مردود بأنه لا مجال للأصل مع إطلاق النص الدالّ على الخِيار ، وأما الإجماع المدّعى فغير حجة" ا</w:t>
      </w:r>
      <w:r w:rsidR="002C614B">
        <w:rPr>
          <w:rFonts w:hint="cs"/>
          <w:rtl/>
        </w:rPr>
        <w:t>نـت</w:t>
      </w:r>
      <w:r w:rsidR="0021298D">
        <w:rPr>
          <w:rFonts w:hint="cs"/>
          <w:rtl/>
        </w:rPr>
        <w:t>هى .</w:t>
      </w:r>
    </w:p>
    <w:p w:rsidR="0021298D" w:rsidRDefault="0021298D" w:rsidP="00091A48">
      <w:pPr>
        <w:pStyle w:val="1"/>
        <w:ind w:firstLine="0"/>
        <w:jc w:val="both"/>
        <w:rPr>
          <w:rFonts w:hint="cs"/>
          <w:rtl/>
        </w:rPr>
      </w:pPr>
      <w:bookmarkStart w:id="296" w:name="_Toc194382328"/>
      <w:bookmarkStart w:id="297" w:name="_Toc194383073"/>
      <w:bookmarkStart w:id="298" w:name="_Toc241729450"/>
      <w:r>
        <w:rPr>
          <w:rStyle w:val="2Char"/>
          <w:rFonts w:hint="cs"/>
          <w:rtl/>
        </w:rPr>
        <w:t xml:space="preserve">   </w:t>
      </w:r>
      <w:r w:rsidRPr="00A53989">
        <w:rPr>
          <w:rStyle w:val="2Char"/>
          <w:rFonts w:hint="cs"/>
          <w:rtl/>
        </w:rPr>
        <w:t>أقول</w:t>
      </w:r>
      <w:r>
        <w:rPr>
          <w:rStyle w:val="2Char"/>
          <w:rFonts w:hint="cs"/>
          <w:rtl/>
        </w:rPr>
        <w:t xml:space="preserve"> :</w:t>
      </w:r>
      <w:bookmarkEnd w:id="296"/>
      <w:bookmarkEnd w:id="297"/>
      <w:bookmarkEnd w:id="298"/>
      <w:r w:rsidRPr="00A53989">
        <w:rPr>
          <w:rStyle w:val="2Char"/>
          <w:rFonts w:hint="cs"/>
          <w:rtl/>
        </w:rPr>
        <w:t xml:space="preserve"> </w:t>
      </w:r>
      <w:r w:rsidRPr="00773D6E">
        <w:rPr>
          <w:rFonts w:hint="cs"/>
          <w:rtl/>
        </w:rPr>
        <w:t>الحقّ هو ما أفاده السيد السبزواري</w:t>
      </w:r>
      <w:r w:rsidRPr="004D45DC">
        <w:rPr>
          <w:rFonts w:cs="Lotus" w:hint="cs"/>
          <w:sz w:val="44"/>
          <w:szCs w:val="40"/>
          <w:rtl/>
        </w:rPr>
        <w:t>+</w:t>
      </w:r>
      <w:r>
        <w:rPr>
          <w:rFonts w:hint="cs"/>
          <w:rtl/>
          <w:lang w:bidi="ar-EG"/>
        </w:rPr>
        <w:t xml:space="preserve"> ،</w:t>
      </w:r>
      <w:r w:rsidRPr="001E709B">
        <w:rPr>
          <w:rFonts w:hint="cs"/>
          <w:rtl/>
          <w:lang w:bidi="ar-EG"/>
        </w:rPr>
        <w:t xml:space="preserve"> </w:t>
      </w:r>
      <w:r>
        <w:rPr>
          <w:rFonts w:hint="cs"/>
          <w:rtl/>
          <w:lang w:bidi="ar-EG"/>
        </w:rPr>
        <w:t>ف</w:t>
      </w:r>
      <w:r>
        <w:rPr>
          <w:rFonts w:hint="cs"/>
          <w:rtl/>
        </w:rPr>
        <w:t>صحيح أنّ الإجماع المذكور غير حجة ، إلا أنّ الروايات السابقة ليست في محل ال</w:t>
      </w:r>
      <w:r w:rsidR="002C614B">
        <w:rPr>
          <w:rFonts w:hint="cs"/>
          <w:rtl/>
        </w:rPr>
        <w:t>بـي</w:t>
      </w:r>
      <w:r>
        <w:rPr>
          <w:rFonts w:hint="cs"/>
          <w:rtl/>
        </w:rPr>
        <w:t xml:space="preserve">ان من ناحية الفورية والتراخي ، أو قل ليست ناظرة إلى الفورية والتراخي ، ولذلك هي ليست مطلقة بالإطلاق الأزماني ، وإنما هي ناظرة إلى جواز فسخ العقد ليس إلا ، فلا معنى لإجراء الإطلاق الأزماني كما يدّعي السيدان الخوئي والقمي أعلى الله مقامهما ، وفي مثل ذلك يُقتصر على القدر المتيقّن وهو الفوريّة ، هذا أوّلاً . </w:t>
      </w:r>
    </w:p>
    <w:p w:rsidR="0021298D" w:rsidRPr="008771B4" w:rsidRDefault="005802D5" w:rsidP="00091A48">
      <w:pPr>
        <w:pStyle w:val="1"/>
        <w:ind w:firstLine="0"/>
        <w:jc w:val="both"/>
        <w:rPr>
          <w:rFonts w:hint="cs"/>
          <w:spacing w:val="-2"/>
          <w:rtl/>
        </w:rPr>
      </w:pPr>
      <w:r>
        <w:rPr>
          <w:rFonts w:hint="cs"/>
          <w:b/>
          <w:bCs/>
          <w:spacing w:val="-2"/>
          <w:rtl/>
        </w:rPr>
        <w:t xml:space="preserve">  </w:t>
      </w:r>
      <w:r w:rsidR="000C66CE">
        <w:rPr>
          <w:rFonts w:hint="cs"/>
          <w:b/>
          <w:bCs/>
          <w:spacing w:val="-2"/>
          <w:rtl/>
        </w:rPr>
        <w:t xml:space="preserve"> </w:t>
      </w:r>
      <w:r w:rsidR="0021298D" w:rsidRPr="000C66CE">
        <w:rPr>
          <w:rStyle w:val="2Char"/>
          <w:rFonts w:hint="cs"/>
          <w:rtl/>
        </w:rPr>
        <w:t>ثانياً :</w:t>
      </w:r>
      <w:r w:rsidR="0021298D" w:rsidRPr="008771B4">
        <w:rPr>
          <w:rFonts w:hint="cs"/>
          <w:spacing w:val="-2"/>
          <w:rtl/>
        </w:rPr>
        <w:t xml:space="preserve"> إنه في حال وجود عموم أعلائي وهو لزوم العقد وحالةٍ خاصةٍ لا إطلاق لها ولها حكمٌ خاصٌ</w:t>
      </w:r>
      <w:r w:rsidR="0021298D">
        <w:rPr>
          <w:rFonts w:hint="cs"/>
          <w:spacing w:val="-2"/>
          <w:rtl/>
        </w:rPr>
        <w:t xml:space="preserve"> ،</w:t>
      </w:r>
      <w:r w:rsidR="0021298D" w:rsidRPr="008771B4">
        <w:rPr>
          <w:rFonts w:hint="cs"/>
          <w:spacing w:val="-2"/>
          <w:rtl/>
        </w:rPr>
        <w:t xml:space="preserve"> ينبغي الإقتصار على المتيقّن والرجوعُ في حالة الش</w:t>
      </w:r>
      <w:r>
        <w:rPr>
          <w:rFonts w:hint="cs"/>
          <w:spacing w:val="-2"/>
          <w:rtl/>
        </w:rPr>
        <w:t>ك إلى العموم الأعلائي وهو هنا (</w:t>
      </w:r>
      <w:r w:rsidR="0021298D" w:rsidRPr="008771B4">
        <w:rPr>
          <w:rFonts w:hint="cs"/>
          <w:spacing w:val="-2"/>
          <w:rtl/>
        </w:rPr>
        <w:t>العقود لازمة</w:t>
      </w:r>
      <w:r>
        <w:rPr>
          <w:rFonts w:hint="cs"/>
          <w:spacing w:val="-2"/>
          <w:rtl/>
        </w:rPr>
        <w:t>)</w:t>
      </w:r>
      <w:r w:rsidR="0021298D">
        <w:rPr>
          <w:rFonts w:hint="cs"/>
          <w:spacing w:val="-2"/>
          <w:rtl/>
        </w:rPr>
        <w:t xml:space="preserve"> ،</w:t>
      </w:r>
      <w:r w:rsidR="0021298D" w:rsidRPr="008771B4">
        <w:rPr>
          <w:rFonts w:hint="cs"/>
          <w:spacing w:val="-2"/>
          <w:rtl/>
        </w:rPr>
        <w:t xml:space="preserve"> فإنّ كل عقد لازمٌ </w:t>
      </w:r>
      <w:r>
        <w:rPr>
          <w:rFonts w:hint="cs"/>
          <w:spacing w:val="-2"/>
          <w:rtl/>
        </w:rPr>
        <w:t xml:space="preserve">، </w:t>
      </w:r>
      <w:r w:rsidR="0021298D" w:rsidRPr="008771B4">
        <w:rPr>
          <w:rFonts w:hint="cs"/>
          <w:spacing w:val="-2"/>
          <w:rtl/>
        </w:rPr>
        <w:t xml:space="preserve">خَرَجَ منه عقدُ العِنين ـ </w:t>
      </w:r>
      <w:r w:rsidR="0021298D" w:rsidRPr="0021298D">
        <w:rPr>
          <w:rFonts w:hint="cs"/>
          <w:spacing w:val="-2"/>
          <w:sz w:val="32"/>
          <w:szCs w:val="24"/>
          <w:rtl/>
        </w:rPr>
        <w:t>بنحو الإهمال من ناحية الفورية والتراخي</w:t>
      </w:r>
      <w:r w:rsidR="0021298D" w:rsidRPr="008771B4">
        <w:rPr>
          <w:rFonts w:hint="cs"/>
          <w:spacing w:val="-2"/>
          <w:rtl/>
        </w:rPr>
        <w:t xml:space="preserve"> ـ فإنْ لم تفسخ المرأةُ عقدَ العنين مباشرةً فإنها يلزم أن ترجع إلى عموم </w:t>
      </w:r>
      <w:r w:rsidR="004D45DC">
        <w:rPr>
          <w:rFonts w:hint="cs"/>
          <w:spacing w:val="-2"/>
          <w:rtl/>
        </w:rPr>
        <w:t>(</w:t>
      </w:r>
      <w:r w:rsidR="0021298D" w:rsidRPr="008771B4">
        <w:rPr>
          <w:rFonts w:hint="cs"/>
          <w:spacing w:val="-2"/>
          <w:rtl/>
        </w:rPr>
        <w:t>العقود لازمة</w:t>
      </w:r>
      <w:r w:rsidR="004D45DC">
        <w:rPr>
          <w:rFonts w:hint="cs"/>
          <w:spacing w:val="-2"/>
          <w:rtl/>
        </w:rPr>
        <w:t>)</w:t>
      </w:r>
      <w:r w:rsidR="0021298D" w:rsidRPr="008771B4">
        <w:rPr>
          <w:rFonts w:hint="cs"/>
          <w:spacing w:val="-2"/>
          <w:rtl/>
        </w:rPr>
        <w:t xml:space="preserve"> فإنه يقضي بلزوم الرجوع في مواطن الشك إليه</w:t>
      </w:r>
      <w:r w:rsidR="0021298D">
        <w:rPr>
          <w:rFonts w:hint="cs"/>
          <w:spacing w:val="-2"/>
          <w:rtl/>
        </w:rPr>
        <w:t xml:space="preserve"> ،</w:t>
      </w:r>
      <w:r w:rsidR="0021298D" w:rsidRPr="008771B4">
        <w:rPr>
          <w:rFonts w:hint="cs"/>
          <w:spacing w:val="-2"/>
          <w:rtl/>
        </w:rPr>
        <w:t xml:space="preserve"> ويُقتصر في التخصيص على القدر المتيقّن وهو أنّ عقد العِنّين غير لازم في الساعة الاُولى</w:t>
      </w:r>
      <w:r w:rsidR="0021298D">
        <w:rPr>
          <w:rFonts w:hint="cs"/>
          <w:spacing w:val="-2"/>
          <w:rtl/>
        </w:rPr>
        <w:t xml:space="preserve"> ،</w:t>
      </w:r>
      <w:r w:rsidR="0021298D" w:rsidRPr="008771B4">
        <w:rPr>
          <w:rFonts w:hint="cs"/>
          <w:spacing w:val="-2"/>
          <w:rtl/>
        </w:rPr>
        <w:t xml:space="preserve"> أما في الفترات اللاحقة فيحكم بكونه لازماً تمسّكاً بعموم</w:t>
      </w:r>
      <w:r>
        <w:rPr>
          <w:rFonts w:hint="cs"/>
          <w:spacing w:val="-2"/>
          <w:rtl/>
        </w:rPr>
        <w:t xml:space="preserve"> </w:t>
      </w:r>
      <w:r w:rsidR="0021298D" w:rsidRPr="008771B4">
        <w:rPr>
          <w:rFonts w:hint="cs"/>
          <w:spacing w:val="-2"/>
          <w:rtl/>
        </w:rPr>
        <w:t>[</w:t>
      </w:r>
      <w:r>
        <w:rPr>
          <w:rFonts w:hint="cs"/>
          <w:spacing w:val="-2"/>
          <w:rtl/>
        </w:rPr>
        <w:t xml:space="preserve"> </w:t>
      </w:r>
      <w:r w:rsidR="0021298D" w:rsidRPr="008771B4">
        <w:rPr>
          <w:rFonts w:ascii="QCF_P106" w:hAnsi="QCF_P106" w:cs="QCF_P106"/>
          <w:b/>
          <w:bCs/>
          <w:color w:val="000000"/>
          <w:spacing w:val="-2"/>
          <w:sz w:val="30"/>
          <w:szCs w:val="30"/>
          <w:rtl/>
        </w:rPr>
        <w:t>ﮍ</w:t>
      </w:r>
      <w:r w:rsidR="0021298D" w:rsidRPr="008771B4">
        <w:rPr>
          <w:rFonts w:ascii="QCF_P106" w:hAnsi="QCF_P106" w:cs="QCF_P106"/>
          <w:b/>
          <w:bCs/>
          <w:color w:val="000000"/>
          <w:spacing w:val="-2"/>
          <w:sz w:val="2"/>
          <w:szCs w:val="2"/>
          <w:rtl/>
        </w:rPr>
        <w:t xml:space="preserve"> </w:t>
      </w:r>
      <w:r w:rsidR="0021298D" w:rsidRPr="008771B4">
        <w:rPr>
          <w:rFonts w:ascii="QCF_P106" w:hAnsi="QCF_P106" w:cs="QCF_P106"/>
          <w:b/>
          <w:bCs/>
          <w:color w:val="000000"/>
          <w:spacing w:val="-2"/>
          <w:sz w:val="30"/>
          <w:szCs w:val="30"/>
          <w:rtl/>
        </w:rPr>
        <w:t>ﮎﮏ</w:t>
      </w:r>
      <w:r w:rsidR="0021298D" w:rsidRPr="008771B4">
        <w:rPr>
          <w:rFonts w:hint="cs"/>
          <w:spacing w:val="-2"/>
          <w:rtl/>
        </w:rPr>
        <w:t>]</w:t>
      </w:r>
      <w:r w:rsidR="0021298D">
        <w:rPr>
          <w:rFonts w:hint="cs"/>
          <w:spacing w:val="-2"/>
          <w:rtl/>
        </w:rPr>
        <w:t xml:space="preserve"> ،</w:t>
      </w:r>
      <w:r w:rsidR="0021298D" w:rsidRPr="008771B4">
        <w:rPr>
          <w:rFonts w:hint="cs"/>
          <w:spacing w:val="-2"/>
          <w:rtl/>
        </w:rPr>
        <w:t xml:space="preserve"> وذلك لأن العرف يفهم أنّ القاعدة العامة تُتّبَع دائماً ولا يُخرَج منها إلا بمقدار الخاص المتيقّن</w:t>
      </w:r>
      <w:r w:rsidR="0021298D">
        <w:rPr>
          <w:rFonts w:hint="cs"/>
          <w:spacing w:val="-2"/>
          <w:rtl/>
        </w:rPr>
        <w:t xml:space="preserve"> ،</w:t>
      </w:r>
      <w:r w:rsidR="0021298D" w:rsidRPr="008771B4">
        <w:rPr>
          <w:rFonts w:hint="cs"/>
          <w:spacing w:val="-2"/>
          <w:rtl/>
        </w:rPr>
        <w:t xml:space="preserve"> والباقي </w:t>
      </w:r>
      <w:r w:rsidR="00220A31">
        <w:rPr>
          <w:rFonts w:hint="cs"/>
          <w:spacing w:val="-2"/>
          <w:rtl/>
        </w:rPr>
        <w:t>يـب</w:t>
      </w:r>
      <w:r w:rsidR="0021298D" w:rsidRPr="008771B4">
        <w:rPr>
          <w:rFonts w:hint="cs"/>
          <w:spacing w:val="-2"/>
          <w:rtl/>
        </w:rPr>
        <w:t xml:space="preserve">قى عند العرف ـ </w:t>
      </w:r>
      <w:r w:rsidR="0021298D" w:rsidRPr="005802D5">
        <w:rPr>
          <w:rFonts w:hint="cs"/>
          <w:spacing w:val="-2"/>
          <w:sz w:val="32"/>
          <w:szCs w:val="24"/>
          <w:rtl/>
        </w:rPr>
        <w:t xml:space="preserve">الذي هو الميزان والمرجع في فهم القوانين </w:t>
      </w:r>
      <w:r w:rsidR="0021298D" w:rsidRPr="008771B4">
        <w:rPr>
          <w:rFonts w:hint="cs"/>
          <w:spacing w:val="-2"/>
          <w:rtl/>
        </w:rPr>
        <w:t>ـ على عموم العام حتى يثبت التخصيص</w:t>
      </w:r>
      <w:r w:rsidR="0021298D">
        <w:rPr>
          <w:rFonts w:hint="cs"/>
          <w:spacing w:val="-2"/>
          <w:rtl/>
        </w:rPr>
        <w:t xml:space="preserve"> ،</w:t>
      </w:r>
      <w:r w:rsidR="0021298D" w:rsidRPr="008771B4">
        <w:rPr>
          <w:rFonts w:hint="cs"/>
          <w:spacing w:val="-2"/>
          <w:rtl/>
        </w:rPr>
        <w:t xml:space="preserve"> وهذا يعني أن الزوجة التي لم تفسخ مباشرة تبقى على الزوجية ويسقط عنها حق الفسخ</w:t>
      </w:r>
      <w:r w:rsidR="0021298D">
        <w:rPr>
          <w:rFonts w:hint="cs"/>
          <w:spacing w:val="-2"/>
          <w:rtl/>
        </w:rPr>
        <w:t xml:space="preserve"> .</w:t>
      </w:r>
    </w:p>
    <w:p w:rsidR="0021298D" w:rsidRDefault="005802D5" w:rsidP="00091A48">
      <w:pPr>
        <w:pStyle w:val="1"/>
        <w:ind w:firstLine="0"/>
        <w:jc w:val="both"/>
        <w:rPr>
          <w:rFonts w:hint="cs"/>
          <w:rtl/>
        </w:rPr>
      </w:pPr>
      <w:r w:rsidRPr="007A46C0">
        <w:rPr>
          <w:rFonts w:cs="Al-Sadiq Bold" w:hint="cs"/>
          <w:rtl/>
        </w:rPr>
        <w:t xml:space="preserve">  </w:t>
      </w:r>
      <w:r w:rsidR="000C66CE">
        <w:rPr>
          <w:rFonts w:cs="Al-Sadiq Bold" w:hint="cs"/>
          <w:rtl/>
        </w:rPr>
        <w:t xml:space="preserve"> </w:t>
      </w:r>
      <w:r w:rsidR="0021298D" w:rsidRPr="007A46C0">
        <w:rPr>
          <w:rFonts w:cs="Al-Sadiq Bold" w:hint="cs"/>
          <w:rtl/>
        </w:rPr>
        <w:t>ثالثاً</w:t>
      </w:r>
      <w:r w:rsidR="0021298D">
        <w:rPr>
          <w:rFonts w:hint="cs"/>
          <w:rtl/>
        </w:rPr>
        <w:t xml:space="preserve"> : إنه لا وجه لاستصحاب بقاء خِيار الفسخ إلى ما بعد الساعة الاُولى ، وذلك لكون هذا الشك من الشك في الشبهات الحكمية ، وذلك لتغيّر الموضوع (أي عقد العنّين)</w:t>
      </w:r>
      <w:r w:rsidR="00746EF1">
        <w:rPr>
          <w:rFonts w:hint="cs"/>
          <w:rtl/>
        </w:rPr>
        <w:t xml:space="preserve"> بين </w:t>
      </w:r>
      <w:r w:rsidR="0021298D">
        <w:rPr>
          <w:rFonts w:hint="cs"/>
          <w:rtl/>
        </w:rPr>
        <w:t>الساعة الاُولى والساعات التالية ، وبتع</w:t>
      </w:r>
      <w:r w:rsidR="002C614B">
        <w:rPr>
          <w:rFonts w:hint="cs"/>
          <w:rtl/>
        </w:rPr>
        <w:t>بـي</w:t>
      </w:r>
      <w:r w:rsidR="0021298D">
        <w:rPr>
          <w:rFonts w:hint="cs"/>
          <w:rtl/>
        </w:rPr>
        <w:t xml:space="preserve">ر آخر لاحتمال دخالة الزمان في تغيّر حكم العقد كما هو الحال في </w:t>
      </w:r>
      <w:r w:rsidR="002C614B">
        <w:rPr>
          <w:rFonts w:hint="cs"/>
          <w:rtl/>
        </w:rPr>
        <w:t>بـي</w:t>
      </w:r>
      <w:r w:rsidR="0021298D">
        <w:rPr>
          <w:rFonts w:hint="cs"/>
          <w:rtl/>
        </w:rPr>
        <w:t>ع الحيوان ونحوه من ال</w:t>
      </w:r>
      <w:r w:rsidR="002C614B">
        <w:rPr>
          <w:rFonts w:hint="cs"/>
          <w:rtl/>
        </w:rPr>
        <w:t>بـي</w:t>
      </w:r>
      <w:r w:rsidR="0021298D">
        <w:rPr>
          <w:rFonts w:hint="cs"/>
          <w:rtl/>
        </w:rPr>
        <w:t xml:space="preserve">وع التي لأحد المتبايعين حقّ الفسخ فيها في الزمان الأوّل فقط ، وذلك لدخالة الزمان في الموضوع ، وهنا الأمر كذلك فبما أنه يحتمل دخالة الزمان في عقد العنّين بحيث يتغيّر الحكم بمرور الزمان فالشبهة ستكون لا محالة حكمية ، وفي مثل هذه الحالة قد لا يجري الإستصحاب لأنه سيكون من باب جريان الإستصحاب في الشبهات الحكمية ـ وفيه </w:t>
      </w:r>
      <w:r>
        <w:rPr>
          <w:rFonts w:hint="cs"/>
          <w:rtl/>
        </w:rPr>
        <w:t>مرفوض</w:t>
      </w:r>
      <w:r w:rsidR="0021298D">
        <w:rPr>
          <w:rFonts w:hint="cs"/>
          <w:rtl/>
        </w:rPr>
        <w:t xml:space="preserve"> عندي ـ .</w:t>
      </w:r>
    </w:p>
    <w:p w:rsidR="0021298D" w:rsidRDefault="0021298D" w:rsidP="00091A48">
      <w:pPr>
        <w:pStyle w:val="1"/>
        <w:ind w:firstLine="0"/>
        <w:jc w:val="both"/>
        <w:rPr>
          <w:rFonts w:hint="cs"/>
          <w:rtl/>
        </w:rPr>
      </w:pPr>
      <w:r>
        <w:rPr>
          <w:rFonts w:hint="cs"/>
          <w:rtl/>
        </w:rPr>
        <w:t xml:space="preserve">   وبجملةٍ واحدة ، يُحتمل أن يكون عقدُ العنّين من ق</w:t>
      </w:r>
      <w:r w:rsidR="002C614B">
        <w:rPr>
          <w:rFonts w:hint="cs"/>
          <w:rtl/>
        </w:rPr>
        <w:t>بـي</w:t>
      </w:r>
      <w:r>
        <w:rPr>
          <w:rFonts w:hint="cs"/>
          <w:rtl/>
        </w:rPr>
        <w:t xml:space="preserve">ل </w:t>
      </w:r>
      <w:r w:rsidR="002C614B">
        <w:rPr>
          <w:rFonts w:hint="cs"/>
          <w:rtl/>
        </w:rPr>
        <w:t>بـي</w:t>
      </w:r>
      <w:r>
        <w:rPr>
          <w:rFonts w:hint="cs"/>
          <w:rtl/>
        </w:rPr>
        <w:t xml:space="preserve">ع الحيوان ـ </w:t>
      </w:r>
      <w:r w:rsidRPr="0021298D">
        <w:rPr>
          <w:rFonts w:hint="cs"/>
          <w:sz w:val="32"/>
          <w:szCs w:val="24"/>
          <w:rtl/>
        </w:rPr>
        <w:t xml:space="preserve">من جهة دخالة الزمان في الموضوع </w:t>
      </w:r>
      <w:r>
        <w:rPr>
          <w:rFonts w:hint="cs"/>
          <w:rtl/>
        </w:rPr>
        <w:t xml:space="preserve">ـ فلا يجري الإستصحاب . </w:t>
      </w:r>
    </w:p>
    <w:p w:rsidR="0021298D" w:rsidRPr="001C3592" w:rsidRDefault="005802D5" w:rsidP="00091A48">
      <w:pPr>
        <w:pStyle w:val="1"/>
        <w:ind w:firstLine="0"/>
        <w:jc w:val="both"/>
        <w:rPr>
          <w:rFonts w:hint="cs"/>
          <w:rtl/>
        </w:rPr>
      </w:pPr>
      <w:r w:rsidRPr="007A46C0">
        <w:rPr>
          <w:rFonts w:cs="Al-Sadiq Bold" w:hint="cs"/>
          <w:rtl/>
        </w:rPr>
        <w:t xml:space="preserve">  </w:t>
      </w:r>
      <w:r w:rsidR="000C66CE">
        <w:rPr>
          <w:rFonts w:cs="Al-Sadiq Bold" w:hint="cs"/>
          <w:rtl/>
        </w:rPr>
        <w:t xml:space="preserve"> </w:t>
      </w:r>
      <w:r w:rsidR="0021298D" w:rsidRPr="007A46C0">
        <w:rPr>
          <w:rFonts w:cs="Al-Sadiq Bold" w:hint="cs"/>
          <w:rtl/>
        </w:rPr>
        <w:t>رابعاً</w:t>
      </w:r>
      <w:r w:rsidR="0021298D">
        <w:rPr>
          <w:rFonts w:hint="cs"/>
          <w:rtl/>
        </w:rPr>
        <w:t xml:space="preserve"> :</w:t>
      </w:r>
      <w:r w:rsidR="0021298D" w:rsidRPr="001C3592">
        <w:rPr>
          <w:rFonts w:hint="cs"/>
          <w:rtl/>
        </w:rPr>
        <w:t xml:space="preserve"> ذكرن</w:t>
      </w:r>
      <w:r w:rsidR="0021298D">
        <w:rPr>
          <w:rFonts w:hint="cs"/>
          <w:rtl/>
        </w:rPr>
        <w:t>ا قبل قليل رواية</w:t>
      </w:r>
      <w:r w:rsidR="002A3F8F">
        <w:rPr>
          <w:rFonts w:hint="cs"/>
          <w:rtl/>
        </w:rPr>
        <w:t xml:space="preserve"> أبي </w:t>
      </w:r>
      <w:r w:rsidR="0021298D">
        <w:rPr>
          <w:rFonts w:hint="cs"/>
          <w:rtl/>
        </w:rPr>
        <w:t>البَخْتَري</w:t>
      </w:r>
      <w:r w:rsidR="0021298D" w:rsidRPr="001C3592">
        <w:rPr>
          <w:rFonts w:hint="cs"/>
          <w:rtl/>
        </w:rPr>
        <w:t>(</w:t>
      </w:r>
      <w:r w:rsidR="0021298D" w:rsidRPr="0021298D">
        <w:rPr>
          <w:rFonts w:hint="cs"/>
          <w:sz w:val="32"/>
          <w:szCs w:val="24"/>
          <w:rtl/>
        </w:rPr>
        <w:t>وهب بن وهب</w:t>
      </w:r>
      <w:r w:rsidR="0021298D" w:rsidRPr="001C3592">
        <w:rPr>
          <w:rFonts w:hint="cs"/>
          <w:rtl/>
        </w:rPr>
        <w:t xml:space="preserve">) عن جعفر عن </w:t>
      </w:r>
      <w:r w:rsidR="00BE4849">
        <w:rPr>
          <w:rFonts w:hint="cs"/>
          <w:rtl/>
        </w:rPr>
        <w:t>أبـيه</w:t>
      </w:r>
      <w:r w:rsidR="00EC07CC" w:rsidRPr="00EC07CC">
        <w:rPr>
          <w:rFonts w:cs="Lotus" w:hint="cs"/>
          <w:sz w:val="36"/>
          <w:szCs w:val="36"/>
          <w:lang w:bidi="ar-EG"/>
        </w:rPr>
        <w:t>o</w:t>
      </w:r>
      <w:r w:rsidR="0021298D">
        <w:rPr>
          <w:rFonts w:hint="cs"/>
          <w:rtl/>
        </w:rPr>
        <w:t xml:space="preserve"> </w:t>
      </w:r>
      <w:r w:rsidR="0021298D" w:rsidRPr="001C3592">
        <w:rPr>
          <w:rFonts w:hint="cs"/>
          <w:rtl/>
        </w:rPr>
        <w:t>أن علياً</w:t>
      </w:r>
      <w:r w:rsidR="0021298D" w:rsidRPr="007A46C0">
        <w:rPr>
          <w:sz w:val="36"/>
          <w:szCs w:val="36"/>
        </w:rPr>
        <w:t>t</w:t>
      </w:r>
      <w:r w:rsidR="0021298D" w:rsidRPr="001C3592">
        <w:rPr>
          <w:rFonts w:hint="cs"/>
          <w:rtl/>
        </w:rPr>
        <w:t xml:space="preserve"> كان يقول</w:t>
      </w:r>
      <w:r w:rsidR="0021298D">
        <w:rPr>
          <w:rFonts w:hint="cs"/>
          <w:rtl/>
        </w:rPr>
        <w:t xml:space="preserve"> :</w:t>
      </w:r>
      <w:r w:rsidR="0021298D" w:rsidRPr="001C3592">
        <w:rPr>
          <w:rFonts w:hint="cs"/>
          <w:rtl/>
        </w:rPr>
        <w:t xml:space="preserve"> "يؤخَّر العِِنين سنة من يوم ترافعه امرأته</w:t>
      </w:r>
      <w:r w:rsidR="0021298D">
        <w:rPr>
          <w:rFonts w:hint="cs"/>
          <w:rtl/>
        </w:rPr>
        <w:t xml:space="preserve"> ،</w:t>
      </w:r>
      <w:r w:rsidR="0021298D" w:rsidRPr="001C3592">
        <w:rPr>
          <w:rFonts w:hint="cs"/>
          <w:rtl/>
        </w:rPr>
        <w:t xml:space="preserve"> فإنْ خَلُصَ إليها وإلا فُرّقَ </w:t>
      </w:r>
      <w:r w:rsidR="002C614B">
        <w:rPr>
          <w:rFonts w:hint="cs"/>
          <w:rtl/>
        </w:rPr>
        <w:t>بـي</w:t>
      </w:r>
      <w:r w:rsidR="0021298D" w:rsidRPr="001C3592">
        <w:rPr>
          <w:rFonts w:hint="cs"/>
          <w:rtl/>
        </w:rPr>
        <w:t>نهما</w:t>
      </w:r>
      <w:r w:rsidR="0021298D">
        <w:rPr>
          <w:rFonts w:hint="cs"/>
          <w:rtl/>
        </w:rPr>
        <w:t xml:space="preserve"> ،</w:t>
      </w:r>
      <w:r w:rsidR="0021298D" w:rsidRPr="001C3592">
        <w:rPr>
          <w:rFonts w:hint="cs"/>
          <w:rtl/>
        </w:rPr>
        <w:t xml:space="preserve"> فإن رضيت أن تقيم معه ثم طلبت </w:t>
      </w:r>
      <w:r w:rsidR="0021298D">
        <w:rPr>
          <w:rFonts w:hint="cs"/>
          <w:rtl/>
        </w:rPr>
        <w:t>الخِيار</w:t>
      </w:r>
      <w:r w:rsidR="0021298D" w:rsidRPr="001C3592">
        <w:rPr>
          <w:rFonts w:hint="cs"/>
          <w:rtl/>
        </w:rPr>
        <w:t xml:space="preserve"> بعد ذلك فقد سقط </w:t>
      </w:r>
      <w:r w:rsidR="0021298D">
        <w:rPr>
          <w:rFonts w:hint="cs"/>
          <w:rtl/>
        </w:rPr>
        <w:t>الخِيار</w:t>
      </w:r>
      <w:r w:rsidR="0021298D" w:rsidRPr="001C3592">
        <w:rPr>
          <w:rFonts w:hint="cs"/>
          <w:rtl/>
        </w:rPr>
        <w:t xml:space="preserve"> ولا </w:t>
      </w:r>
      <w:r w:rsidR="0021298D">
        <w:rPr>
          <w:rFonts w:hint="cs"/>
          <w:rtl/>
        </w:rPr>
        <w:t>خِيار</w:t>
      </w:r>
      <w:r>
        <w:rPr>
          <w:rFonts w:hint="cs"/>
          <w:rtl/>
        </w:rPr>
        <w:t xml:space="preserve"> لها</w:t>
      </w:r>
      <w:r w:rsidR="0021298D" w:rsidRPr="001C3592">
        <w:rPr>
          <w:rFonts w:hint="cs"/>
          <w:rtl/>
        </w:rPr>
        <w:t>"</w:t>
      </w:r>
      <w:r w:rsidR="0021298D">
        <w:rPr>
          <w:rFonts w:hint="cs"/>
          <w:rtl/>
        </w:rPr>
        <w:t xml:space="preserve"> ،</w:t>
      </w:r>
      <w:r w:rsidR="0021298D" w:rsidRPr="001C3592">
        <w:rPr>
          <w:rFonts w:hint="cs"/>
          <w:rtl/>
        </w:rPr>
        <w:t xml:space="preserve"> فإنها وإن </w:t>
      </w:r>
      <w:r w:rsidR="0002602B">
        <w:rPr>
          <w:rFonts w:hint="cs"/>
          <w:rtl/>
        </w:rPr>
        <w:t>كانت</w:t>
      </w:r>
      <w:r w:rsidR="0021298D" w:rsidRPr="001C3592">
        <w:rPr>
          <w:rFonts w:hint="cs"/>
          <w:rtl/>
        </w:rPr>
        <w:t xml:space="preserve"> ضعيفة السند إلا أنها قد يُركَن إلى صحّتها</w:t>
      </w:r>
      <w:r w:rsidR="0021298D">
        <w:rPr>
          <w:rFonts w:hint="cs"/>
          <w:rtl/>
        </w:rPr>
        <w:t xml:space="preserve"> ،</w:t>
      </w:r>
      <w:r w:rsidR="0021298D" w:rsidRPr="001C3592">
        <w:rPr>
          <w:rFonts w:hint="cs"/>
          <w:rtl/>
        </w:rPr>
        <w:t xml:space="preserve"> لأنّ وهب بن وهب الذي يقولون عنه ا</w:t>
      </w:r>
      <w:r>
        <w:rPr>
          <w:rFonts w:hint="cs"/>
          <w:rtl/>
        </w:rPr>
        <w:t>ِ</w:t>
      </w:r>
      <w:r w:rsidR="0021298D" w:rsidRPr="001C3592">
        <w:rPr>
          <w:rFonts w:hint="cs"/>
          <w:rtl/>
        </w:rPr>
        <w:t>نه كان عامّياً كذّاباً قد كان قاضياً</w:t>
      </w:r>
      <w:r w:rsidR="0021298D">
        <w:rPr>
          <w:rFonts w:hint="cs"/>
          <w:rtl/>
        </w:rPr>
        <w:t xml:space="preserve"> ، </w:t>
      </w:r>
      <w:r w:rsidR="0021298D" w:rsidRPr="001C3592">
        <w:rPr>
          <w:rFonts w:hint="cs"/>
          <w:rtl/>
        </w:rPr>
        <w:t xml:space="preserve">وقد قال عنه العلاّمة في الخلاصة ـ </w:t>
      </w:r>
      <w:r w:rsidR="0021298D" w:rsidRPr="005802D5">
        <w:rPr>
          <w:rFonts w:hint="cs"/>
          <w:sz w:val="32"/>
          <w:szCs w:val="24"/>
          <w:rtl/>
        </w:rPr>
        <w:t xml:space="preserve">نقلاً عن ابن الغضائري </w:t>
      </w:r>
      <w:r w:rsidR="0021298D" w:rsidRPr="001C3592">
        <w:rPr>
          <w:rFonts w:hint="cs"/>
          <w:rtl/>
        </w:rPr>
        <w:t>ـ إنّ له أحاديث عن جعفر بن محمد</w:t>
      </w:r>
      <w:r w:rsidR="00EC07CC" w:rsidRPr="00EC07CC">
        <w:rPr>
          <w:rFonts w:hint="cs"/>
          <w:sz w:val="36"/>
        </w:rPr>
        <w:t>o</w:t>
      </w:r>
      <w:r w:rsidR="0021298D">
        <w:rPr>
          <w:rFonts w:hint="cs"/>
          <w:rtl/>
        </w:rPr>
        <w:t xml:space="preserve"> </w:t>
      </w:r>
      <w:r w:rsidR="0021298D" w:rsidRPr="001C3592">
        <w:rPr>
          <w:rFonts w:hint="cs"/>
          <w:rtl/>
        </w:rPr>
        <w:t>كلها يوثق بها</w:t>
      </w:r>
      <w:r w:rsidR="0021298D">
        <w:rPr>
          <w:rFonts w:hint="cs"/>
          <w:rtl/>
        </w:rPr>
        <w:t xml:space="preserve"> ،</w:t>
      </w:r>
      <w:r w:rsidR="0021298D" w:rsidRPr="001C3592">
        <w:rPr>
          <w:rFonts w:hint="cs"/>
          <w:rtl/>
        </w:rPr>
        <w:t xml:space="preserve"> وقضية عنن الزوج من مجالاته الواضحة و</w:t>
      </w:r>
      <w:r w:rsidR="00220A31">
        <w:rPr>
          <w:rFonts w:hint="cs"/>
          <w:rtl/>
        </w:rPr>
        <w:t>يـب</w:t>
      </w:r>
      <w:r w:rsidR="0021298D" w:rsidRPr="001C3592">
        <w:rPr>
          <w:rFonts w:hint="cs"/>
          <w:rtl/>
        </w:rPr>
        <w:t>عد أن يكذب فيها لعدم وجود أي داعي إلى الكذب والإختلاق</w:t>
      </w:r>
      <w:r w:rsidR="0021298D">
        <w:rPr>
          <w:rFonts w:hint="cs"/>
          <w:rtl/>
        </w:rPr>
        <w:t xml:space="preserve"> ،</w:t>
      </w:r>
      <w:r w:rsidR="0021298D" w:rsidRPr="001C3592">
        <w:rPr>
          <w:rFonts w:hint="cs"/>
          <w:rtl/>
        </w:rPr>
        <w:t xml:space="preserve"> وعدمُ اختيار الفسخ مباشرة يعني أن الزوجة </w:t>
      </w:r>
      <w:r w:rsidR="0002602B">
        <w:rPr>
          <w:rFonts w:hint="cs"/>
          <w:rtl/>
        </w:rPr>
        <w:t>كانت</w:t>
      </w:r>
      <w:r w:rsidR="0021298D" w:rsidRPr="001C3592">
        <w:rPr>
          <w:rFonts w:hint="cs"/>
          <w:rtl/>
        </w:rPr>
        <w:t xml:space="preserve"> راضية بالزوج</w:t>
      </w:r>
      <w:r w:rsidR="0021298D">
        <w:rPr>
          <w:rFonts w:hint="cs"/>
          <w:rtl/>
        </w:rPr>
        <w:t xml:space="preserve"> ،</w:t>
      </w:r>
      <w:r w:rsidR="0021298D" w:rsidRPr="001C3592">
        <w:rPr>
          <w:rFonts w:hint="cs"/>
          <w:rtl/>
        </w:rPr>
        <w:t xml:space="preserve"> ولك أن تجعل هذه الرواية قرينة</w:t>
      </w:r>
      <w:r w:rsidR="0021298D">
        <w:rPr>
          <w:rFonts w:hint="cs"/>
          <w:rtl/>
        </w:rPr>
        <w:t>.</w:t>
      </w:r>
    </w:p>
    <w:p w:rsidR="0021298D" w:rsidRDefault="005802D5" w:rsidP="00091A48">
      <w:pPr>
        <w:pStyle w:val="1"/>
        <w:ind w:firstLine="0"/>
        <w:jc w:val="both"/>
        <w:rPr>
          <w:rFonts w:hint="cs"/>
          <w:rtl/>
          <w:lang w:bidi="ar-EG"/>
        </w:rPr>
      </w:pPr>
      <w:r>
        <w:rPr>
          <w:rFonts w:hint="cs"/>
          <w:b/>
          <w:bCs/>
          <w:rtl/>
          <w:lang w:bidi="ar-EG"/>
        </w:rPr>
        <w:t xml:space="preserve">  </w:t>
      </w:r>
      <w:r w:rsidR="000C66CE">
        <w:rPr>
          <w:rFonts w:hint="cs"/>
          <w:b/>
          <w:bCs/>
          <w:rtl/>
          <w:lang w:bidi="ar-EG"/>
        </w:rPr>
        <w:t xml:space="preserve"> </w:t>
      </w:r>
      <w:r w:rsidR="0021298D" w:rsidRPr="000C66CE">
        <w:rPr>
          <w:rFonts w:cs="Al-Sadiq Bold" w:hint="cs"/>
          <w:sz w:val="32"/>
          <w:rtl/>
        </w:rPr>
        <w:t>خامساً :</w:t>
      </w:r>
      <w:r w:rsidR="0021298D" w:rsidRPr="000C66CE">
        <w:rPr>
          <w:rFonts w:hint="cs"/>
          <w:sz w:val="32"/>
          <w:szCs w:val="24"/>
          <w:rtl/>
          <w:lang w:bidi="ar-EG"/>
        </w:rPr>
        <w:t xml:space="preserve"> </w:t>
      </w:r>
      <w:r w:rsidR="0021298D">
        <w:rPr>
          <w:rFonts w:hint="cs"/>
          <w:rtl/>
          <w:lang w:bidi="ar-EG"/>
        </w:rPr>
        <w:t xml:space="preserve">إنه مع وجود هذه الأدلة المحرزة لا محل للكلام في الإستصحاب . </w:t>
      </w:r>
    </w:p>
    <w:p w:rsidR="0073511B" w:rsidRDefault="000C66CE" w:rsidP="00091A48">
      <w:pPr>
        <w:pStyle w:val="1"/>
        <w:jc w:val="both"/>
        <w:rPr>
          <w:rFonts w:hint="cs"/>
          <w:rtl/>
        </w:rPr>
      </w:pPr>
      <w:r>
        <w:rPr>
          <w:rFonts w:hint="cs"/>
          <w:rtl/>
          <w:lang w:bidi="ar-EG"/>
        </w:rPr>
        <w:t xml:space="preserve"> </w:t>
      </w:r>
      <w:r w:rsidR="0021298D">
        <w:rPr>
          <w:rFonts w:hint="cs"/>
          <w:rtl/>
          <w:lang w:bidi="ar-EG"/>
        </w:rPr>
        <w:t xml:space="preserve">  </w:t>
      </w:r>
      <w:r w:rsidR="0021298D" w:rsidRPr="001C3592">
        <w:rPr>
          <w:rFonts w:hint="cs"/>
          <w:rtl/>
        </w:rPr>
        <w:t>وهكذا يثبت أنّ الحق مع السيد السبزواري</w:t>
      </w:r>
      <w:r w:rsidR="0021298D" w:rsidRPr="005802D5">
        <w:rPr>
          <w:sz w:val="40"/>
          <w:szCs w:val="36"/>
        </w:rPr>
        <w:t>q</w:t>
      </w:r>
      <w:r w:rsidR="0021298D">
        <w:rPr>
          <w:rFonts w:hint="cs"/>
          <w:rtl/>
        </w:rPr>
        <w:t xml:space="preserve"> ،</w:t>
      </w:r>
      <w:r w:rsidR="0021298D" w:rsidRPr="001C3592">
        <w:rPr>
          <w:rFonts w:hint="cs"/>
          <w:rtl/>
        </w:rPr>
        <w:t xml:space="preserve"> بل ادّعي على ذلك الإجماع</w:t>
      </w:r>
      <w:r w:rsidR="0021298D">
        <w:rPr>
          <w:rFonts w:hint="cs"/>
          <w:rtl/>
        </w:rPr>
        <w:t xml:space="preserve"> .</w:t>
      </w:r>
      <w:r w:rsidR="0021298D" w:rsidRPr="001C3592">
        <w:rPr>
          <w:rFonts w:hint="cs"/>
          <w:rtl/>
        </w:rPr>
        <w:t xml:space="preserve">  </w:t>
      </w:r>
    </w:p>
    <w:p w:rsidR="0073511B" w:rsidRDefault="0073511B" w:rsidP="00091A48">
      <w:pPr>
        <w:pStyle w:val="1"/>
        <w:jc w:val="both"/>
        <w:rPr>
          <w:rFonts w:hint="cs"/>
          <w:rtl/>
        </w:rPr>
      </w:pPr>
    </w:p>
    <w:p w:rsidR="0073511B" w:rsidRPr="00B4718E" w:rsidRDefault="004469EA" w:rsidP="00091A48">
      <w:pPr>
        <w:pStyle w:val="2"/>
        <w:ind w:firstLine="0"/>
        <w:jc w:val="both"/>
        <w:rPr>
          <w:rFonts w:hint="cs"/>
          <w:sz w:val="36"/>
          <w:szCs w:val="32"/>
          <w:rtl/>
        </w:rPr>
      </w:pPr>
      <w:r>
        <w:rPr>
          <w:rFonts w:hint="cs"/>
          <w:rtl/>
        </w:rPr>
        <w:t xml:space="preserve"> </w:t>
      </w:r>
      <w:r w:rsidR="0073511B">
        <w:rPr>
          <w:rFonts w:hint="cs"/>
          <w:rtl/>
        </w:rPr>
        <w:t>2 ـ ومن موارد طلاقِ الحاكمِ كون</w:t>
      </w:r>
      <w:r>
        <w:rPr>
          <w:rFonts w:hint="cs"/>
          <w:rtl/>
        </w:rPr>
        <w:t>ُ</w:t>
      </w:r>
      <w:r w:rsidR="0073511B">
        <w:rPr>
          <w:rFonts w:hint="cs"/>
          <w:rtl/>
        </w:rPr>
        <w:t xml:space="preserve"> الزوج</w:t>
      </w:r>
      <w:r>
        <w:rPr>
          <w:rFonts w:hint="cs"/>
          <w:rtl/>
        </w:rPr>
        <w:t>ِ</w:t>
      </w:r>
      <w:r w:rsidR="0073511B">
        <w:rPr>
          <w:rFonts w:hint="cs"/>
          <w:rtl/>
        </w:rPr>
        <w:t xml:space="preserve"> خصيّاً :</w:t>
      </w:r>
    </w:p>
    <w:p w:rsidR="0073511B" w:rsidRDefault="000C66CE" w:rsidP="00091A48">
      <w:pPr>
        <w:pStyle w:val="1"/>
        <w:ind w:firstLine="0"/>
        <w:jc w:val="both"/>
        <w:rPr>
          <w:rFonts w:hint="cs"/>
          <w:rtl/>
        </w:rPr>
      </w:pPr>
      <w:r>
        <w:rPr>
          <w:rFonts w:cs="Lotus" w:hint="cs"/>
          <w:sz w:val="36"/>
          <w:szCs w:val="32"/>
          <w:rtl/>
        </w:rPr>
        <w:t xml:space="preserve">  </w:t>
      </w:r>
      <w:r w:rsidR="0073511B">
        <w:rPr>
          <w:rFonts w:cs="Lotus" w:hint="cs"/>
          <w:sz w:val="36"/>
          <w:szCs w:val="32"/>
          <w:rtl/>
        </w:rPr>
        <w:t xml:space="preserve"> </w:t>
      </w:r>
      <w:r w:rsidR="0073511B" w:rsidRPr="00773D6E">
        <w:rPr>
          <w:rFonts w:hint="cs"/>
          <w:rtl/>
        </w:rPr>
        <w:t>إذا ت</w:t>
      </w:r>
      <w:r w:rsidR="008B7950">
        <w:rPr>
          <w:rFonts w:hint="cs"/>
          <w:rtl/>
        </w:rPr>
        <w:t xml:space="preserve">بين </w:t>
      </w:r>
      <w:r w:rsidR="004469EA">
        <w:rPr>
          <w:rFonts w:hint="cs"/>
          <w:rtl/>
        </w:rPr>
        <w:t xml:space="preserve">بعد العقد أنّ الزوج كان خصيّاً ولم تكن الزوجة عالمةً بذلك فلها أن تفسخ العقد فوراً ، بأن تعلن ذلك أمام بعض الناس ، والأحوط وجوباً ـ </w:t>
      </w:r>
      <w:r w:rsidR="004469EA" w:rsidRPr="004469EA">
        <w:rPr>
          <w:rFonts w:hint="cs"/>
          <w:sz w:val="32"/>
          <w:szCs w:val="24"/>
          <w:rtl/>
        </w:rPr>
        <w:t xml:space="preserve">مع ذلك </w:t>
      </w:r>
      <w:r w:rsidR="004469EA">
        <w:rPr>
          <w:rFonts w:hint="cs"/>
          <w:rtl/>
        </w:rPr>
        <w:t>ـ أن تذهب إلى الحاكم الشرعي فيطلب من الزوج أن يطلّقها فوراً ، فإن رفض طلّقها الحاكمُ .</w:t>
      </w:r>
    </w:p>
    <w:p w:rsidR="0073511B" w:rsidRDefault="0073511B" w:rsidP="00091A48">
      <w:pPr>
        <w:pStyle w:val="1"/>
        <w:ind w:firstLine="0"/>
        <w:jc w:val="both"/>
        <w:rPr>
          <w:rFonts w:hint="cs"/>
          <w:rtl/>
        </w:rPr>
      </w:pPr>
      <w:r>
        <w:rPr>
          <w:rFonts w:hint="cs"/>
          <w:rtl/>
        </w:rPr>
        <w:t xml:space="preserve">   </w:t>
      </w:r>
      <w:r w:rsidR="004469EA">
        <w:rPr>
          <w:rFonts w:hint="cs"/>
          <w:rtl/>
        </w:rPr>
        <w:t>و</w:t>
      </w:r>
      <w:r>
        <w:rPr>
          <w:rFonts w:hint="cs"/>
          <w:rtl/>
        </w:rPr>
        <w:t xml:space="preserve">الخصيّ هو الذي سُلَّتْ خُصْيتاه ـ </w:t>
      </w:r>
      <w:r w:rsidRPr="00152FA0">
        <w:rPr>
          <w:rFonts w:hint="cs"/>
          <w:sz w:val="32"/>
          <w:szCs w:val="24"/>
          <w:rtl/>
        </w:rPr>
        <w:t xml:space="preserve">أي </w:t>
      </w:r>
      <w:r w:rsidR="002C614B">
        <w:rPr>
          <w:rFonts w:hint="cs"/>
          <w:sz w:val="32"/>
          <w:szCs w:val="24"/>
          <w:rtl/>
        </w:rPr>
        <w:t>بـي</w:t>
      </w:r>
      <w:r w:rsidRPr="00152FA0">
        <w:rPr>
          <w:rFonts w:hint="cs"/>
          <w:sz w:val="32"/>
          <w:szCs w:val="24"/>
          <w:rtl/>
        </w:rPr>
        <w:t xml:space="preserve">ضتاه </w:t>
      </w:r>
      <w:r>
        <w:rPr>
          <w:rFonts w:hint="cs"/>
          <w:rtl/>
        </w:rPr>
        <w:t>ـ أو قَطَعوهما</w:t>
      </w:r>
      <w:r w:rsidRPr="00031DDF">
        <w:rPr>
          <w:rFonts w:hint="cs"/>
          <w:vertAlign w:val="superscript"/>
          <w:rtl/>
        </w:rPr>
        <w:t>(</w:t>
      </w:r>
      <w:r w:rsidRPr="00031DDF">
        <w:rPr>
          <w:rStyle w:val="FootnoteReference"/>
          <w:rtl/>
        </w:rPr>
        <w:footnoteReference w:id="330"/>
      </w:r>
      <w:r w:rsidRPr="00031DDF">
        <w:rPr>
          <w:rFonts w:hint="cs"/>
          <w:vertAlign w:val="superscript"/>
          <w:rtl/>
        </w:rPr>
        <w:t>)</w:t>
      </w:r>
      <w:r w:rsidRPr="00031DDF">
        <w:rPr>
          <w:rFonts w:hint="cs"/>
          <w:rtl/>
          <w:lang w:bidi="ar-EG"/>
        </w:rPr>
        <w:t xml:space="preserve"> </w:t>
      </w:r>
      <w:r>
        <w:rPr>
          <w:rFonts w:hint="cs"/>
          <w:rtl/>
          <w:lang w:bidi="ar-EG"/>
        </w:rPr>
        <w:t xml:space="preserve">حتى صار </w:t>
      </w:r>
      <w:r w:rsidR="004469EA">
        <w:rPr>
          <w:rFonts w:hint="cs"/>
          <w:rtl/>
          <w:lang w:bidi="ar-EG"/>
        </w:rPr>
        <w:t>لا يُنْجِبُ الأطفالَ</w:t>
      </w:r>
      <w:r>
        <w:rPr>
          <w:rFonts w:hint="cs"/>
          <w:rtl/>
          <w:lang w:bidi="ar-EG"/>
        </w:rPr>
        <w:t xml:space="preserve"> ، </w:t>
      </w:r>
      <w:r w:rsidR="004469EA">
        <w:rPr>
          <w:rFonts w:hint="cs"/>
          <w:rtl/>
          <w:lang w:bidi="ar-EG"/>
        </w:rPr>
        <w:t xml:space="preserve">وقد </w:t>
      </w:r>
      <w:r w:rsidR="00220A31">
        <w:rPr>
          <w:rFonts w:hint="cs"/>
          <w:rtl/>
          <w:lang w:bidi="ar-EG"/>
        </w:rPr>
        <w:t>يـب</w:t>
      </w:r>
      <w:r w:rsidR="004469EA">
        <w:rPr>
          <w:rFonts w:hint="cs"/>
          <w:rtl/>
          <w:lang w:bidi="ar-EG"/>
        </w:rPr>
        <w:t>قى الإ</w:t>
      </w:r>
      <w:r w:rsidR="002C614B">
        <w:rPr>
          <w:rFonts w:hint="cs"/>
          <w:rtl/>
          <w:lang w:bidi="ar-EG"/>
        </w:rPr>
        <w:t>نـت</w:t>
      </w:r>
      <w:r w:rsidR="004469EA">
        <w:rPr>
          <w:rFonts w:hint="cs"/>
          <w:rtl/>
          <w:lang w:bidi="ar-EG"/>
        </w:rPr>
        <w:t>صابُ ط</w:t>
      </w:r>
      <w:r w:rsidR="002C614B">
        <w:rPr>
          <w:rFonts w:hint="cs"/>
          <w:rtl/>
          <w:lang w:bidi="ar-EG"/>
        </w:rPr>
        <w:t>بـي</w:t>
      </w:r>
      <w:r w:rsidR="004469EA">
        <w:rPr>
          <w:rFonts w:hint="cs"/>
          <w:rtl/>
          <w:lang w:bidi="ar-EG"/>
        </w:rPr>
        <w:t xml:space="preserve">عيّاً ، لكن المظنون قويّاً أنّ شهوته تقلّ جدّاً على النساء ، ممّا يوقع الزوجة ـ </w:t>
      </w:r>
      <w:r w:rsidR="004469EA" w:rsidRPr="004469EA">
        <w:rPr>
          <w:rFonts w:hint="cs"/>
          <w:sz w:val="32"/>
          <w:szCs w:val="24"/>
          <w:rtl/>
          <w:lang w:bidi="ar-EG"/>
        </w:rPr>
        <w:t xml:space="preserve">خاصّةً الشابّة </w:t>
      </w:r>
      <w:r w:rsidR="004469EA">
        <w:rPr>
          <w:rFonts w:hint="cs"/>
          <w:rtl/>
          <w:lang w:bidi="ar-EG"/>
        </w:rPr>
        <w:t xml:space="preserve">ـ في الحرج والضرر . </w:t>
      </w:r>
      <w:r>
        <w:rPr>
          <w:rFonts w:hint="cs"/>
          <w:rtl/>
        </w:rPr>
        <w:t>من روايات الخصيّ</w:t>
      </w:r>
      <w:r w:rsidRPr="00031DDF">
        <w:rPr>
          <w:rFonts w:hint="cs"/>
          <w:vertAlign w:val="superscript"/>
          <w:rtl/>
        </w:rPr>
        <w:t>(</w:t>
      </w:r>
      <w:r w:rsidRPr="00031DDF">
        <w:rPr>
          <w:rStyle w:val="FootnoteReference"/>
          <w:rtl/>
        </w:rPr>
        <w:footnoteReference w:id="331"/>
      </w:r>
      <w:r w:rsidRPr="00031DDF">
        <w:rPr>
          <w:rFonts w:hint="cs"/>
          <w:vertAlign w:val="superscript"/>
          <w:rtl/>
        </w:rPr>
        <w:t>)</w:t>
      </w:r>
      <w:r>
        <w:rPr>
          <w:rFonts w:hint="cs"/>
          <w:rtl/>
        </w:rPr>
        <w:t xml:space="preserve"> : </w:t>
      </w:r>
    </w:p>
    <w:p w:rsidR="0073511B" w:rsidRDefault="0073511B" w:rsidP="00091A48">
      <w:pPr>
        <w:pStyle w:val="1"/>
        <w:ind w:firstLine="0"/>
        <w:jc w:val="both"/>
        <w:rPr>
          <w:rFonts w:hint="cs"/>
          <w:rtl/>
        </w:rPr>
      </w:pPr>
      <w:r>
        <w:rPr>
          <w:rFonts w:hint="cs"/>
          <w:rtl/>
        </w:rPr>
        <w:t>1 ـ</w:t>
      </w:r>
      <w:r>
        <w:rPr>
          <w:rtl/>
        </w:rPr>
        <w:t xml:space="preserve"> </w:t>
      </w:r>
      <w:r>
        <w:rPr>
          <w:rFonts w:hint="cs"/>
          <w:rtl/>
        </w:rPr>
        <w:t>ما رواه في الكافي</w:t>
      </w:r>
      <w:r>
        <w:rPr>
          <w:rtl/>
        </w:rPr>
        <w:t xml:space="preserve"> عن عدة من أصحابنا عن سهل بن زياد ، وعن محمد بن</w:t>
      </w:r>
      <w:r>
        <w:rPr>
          <w:rFonts w:hint="cs"/>
          <w:rtl/>
        </w:rPr>
        <w:t xml:space="preserve"> </w:t>
      </w:r>
      <w:r>
        <w:rPr>
          <w:rtl/>
        </w:rPr>
        <w:t>يحيى عن أحمد بن محمد</w:t>
      </w:r>
      <w:r>
        <w:rPr>
          <w:rFonts w:hint="cs"/>
          <w:rtl/>
        </w:rPr>
        <w:t>(</w:t>
      </w:r>
      <w:r w:rsidRPr="00250019">
        <w:rPr>
          <w:rFonts w:hint="cs"/>
          <w:sz w:val="32"/>
          <w:szCs w:val="24"/>
          <w:rtl/>
        </w:rPr>
        <w:t>بن عيسى</w:t>
      </w:r>
      <w:r>
        <w:rPr>
          <w:rFonts w:hint="cs"/>
          <w:rtl/>
        </w:rPr>
        <w:t xml:space="preserve">) </w:t>
      </w:r>
      <w:r>
        <w:rPr>
          <w:rtl/>
        </w:rPr>
        <w:t>عن الحسن بن محبوب عن علي بن رئاب</w:t>
      </w:r>
      <w:r>
        <w:rPr>
          <w:rFonts w:hint="cs"/>
          <w:rtl/>
        </w:rPr>
        <w:t>(</w:t>
      </w:r>
      <w:r w:rsidRPr="00250019">
        <w:rPr>
          <w:rFonts w:hint="cs"/>
          <w:sz w:val="32"/>
          <w:szCs w:val="24"/>
          <w:rtl/>
        </w:rPr>
        <w:t>ثقة جليل القدر له أصل ك</w:t>
      </w:r>
      <w:r w:rsidR="002C614B">
        <w:rPr>
          <w:rFonts w:hint="cs"/>
          <w:sz w:val="32"/>
          <w:szCs w:val="24"/>
          <w:rtl/>
        </w:rPr>
        <w:t>بـي</w:t>
      </w:r>
      <w:r w:rsidRPr="00250019">
        <w:rPr>
          <w:rFonts w:hint="cs"/>
          <w:sz w:val="32"/>
          <w:szCs w:val="24"/>
          <w:rtl/>
        </w:rPr>
        <w:t>ر</w:t>
      </w:r>
      <w:r>
        <w:rPr>
          <w:rFonts w:hint="cs"/>
          <w:rtl/>
        </w:rPr>
        <w:t xml:space="preserve">) </w:t>
      </w:r>
      <w:r>
        <w:rPr>
          <w:rtl/>
        </w:rPr>
        <w:t>عن بكير ،</w:t>
      </w:r>
      <w:r>
        <w:rPr>
          <w:rFonts w:hint="cs"/>
          <w:rtl/>
        </w:rPr>
        <w:t xml:space="preserve"> </w:t>
      </w:r>
      <w:r>
        <w:rPr>
          <w:rtl/>
        </w:rPr>
        <w:t>وف</w:t>
      </w:r>
      <w:r>
        <w:rPr>
          <w:rFonts w:hint="cs"/>
          <w:rtl/>
        </w:rPr>
        <w:t>ي</w:t>
      </w:r>
      <w:r>
        <w:rPr>
          <w:rtl/>
        </w:rPr>
        <w:t xml:space="preserve"> نسخة</w:t>
      </w:r>
      <w:r>
        <w:rPr>
          <w:rFonts w:hint="cs"/>
          <w:rtl/>
        </w:rPr>
        <w:t>ٍ</w:t>
      </w:r>
      <w:r>
        <w:rPr>
          <w:rtl/>
        </w:rPr>
        <w:t xml:space="preserve"> ابن بكير عن </w:t>
      </w:r>
      <w:r w:rsidR="00BE4849">
        <w:rPr>
          <w:rtl/>
        </w:rPr>
        <w:t>أبـيه</w:t>
      </w:r>
      <w:r>
        <w:rPr>
          <w:rtl/>
        </w:rPr>
        <w:t xml:space="preserve"> عن أحدهما</w:t>
      </w:r>
      <w:r w:rsidR="00EC07CC" w:rsidRPr="00EC07CC">
        <w:rPr>
          <w:sz w:val="36"/>
          <w:szCs w:val="36"/>
          <w:lang w:bidi="ar-LB"/>
        </w:rPr>
        <w:t>o</w:t>
      </w:r>
      <w:r>
        <w:rPr>
          <w:rtl/>
        </w:rPr>
        <w:t xml:space="preserve"> في خَصِيّ د</w:t>
      </w:r>
      <w:r>
        <w:rPr>
          <w:rFonts w:hint="cs"/>
          <w:rtl/>
        </w:rPr>
        <w:t>َ</w:t>
      </w:r>
      <w:r>
        <w:rPr>
          <w:rtl/>
        </w:rPr>
        <w:t>ل</w:t>
      </w:r>
      <w:r>
        <w:rPr>
          <w:rFonts w:hint="cs"/>
          <w:rtl/>
        </w:rPr>
        <w:t>َّ</w:t>
      </w:r>
      <w:r>
        <w:rPr>
          <w:rtl/>
        </w:rPr>
        <w:t>س</w:t>
      </w:r>
      <w:r>
        <w:rPr>
          <w:rFonts w:hint="cs"/>
          <w:rtl/>
        </w:rPr>
        <w:t>َ</w:t>
      </w:r>
      <w:r>
        <w:rPr>
          <w:rtl/>
        </w:rPr>
        <w:t xml:space="preserve"> نفس</w:t>
      </w:r>
      <w:r>
        <w:rPr>
          <w:rFonts w:hint="cs"/>
          <w:rtl/>
        </w:rPr>
        <w:t>َ</w:t>
      </w:r>
      <w:r>
        <w:rPr>
          <w:rtl/>
        </w:rPr>
        <w:t>ه لامرأة</w:t>
      </w:r>
      <w:r>
        <w:rPr>
          <w:rFonts w:hint="cs"/>
          <w:rtl/>
        </w:rPr>
        <w:t xml:space="preserve"> </w:t>
      </w:r>
      <w:r>
        <w:rPr>
          <w:rtl/>
        </w:rPr>
        <w:t xml:space="preserve">مسلمة فتزوجها </w:t>
      </w:r>
      <w:r>
        <w:rPr>
          <w:rFonts w:hint="cs"/>
          <w:rtl/>
        </w:rPr>
        <w:t xml:space="preserve">؟ </w:t>
      </w:r>
      <w:r>
        <w:rPr>
          <w:rtl/>
        </w:rPr>
        <w:t>فقال</w:t>
      </w:r>
      <w:r w:rsidRPr="007A46C0">
        <w:rPr>
          <w:sz w:val="36"/>
          <w:szCs w:val="32"/>
        </w:rPr>
        <w:t>t</w:t>
      </w:r>
      <w:r>
        <w:rPr>
          <w:rtl/>
        </w:rPr>
        <w:t xml:space="preserve"> : </w:t>
      </w:r>
      <w:r w:rsidR="000E7D9B" w:rsidRPr="000E7D9B">
        <w:rPr>
          <w:rFonts w:cs="Lotus" w:hint="cs"/>
          <w:sz w:val="28"/>
          <w:szCs w:val="32"/>
          <w:rtl/>
        </w:rPr>
        <w:t>&gt;</w:t>
      </w:r>
      <w:r>
        <w:rPr>
          <w:rFonts w:cs="Lotus" w:hint="cs"/>
          <w:sz w:val="28"/>
          <w:rtl/>
        </w:rPr>
        <w:t xml:space="preserve"> </w:t>
      </w:r>
      <w:r>
        <w:rPr>
          <w:rtl/>
        </w:rPr>
        <w:t xml:space="preserve">يفرق </w:t>
      </w:r>
      <w:r w:rsidR="002C614B">
        <w:rPr>
          <w:rtl/>
        </w:rPr>
        <w:t>بـي</w:t>
      </w:r>
      <w:r>
        <w:rPr>
          <w:rtl/>
        </w:rPr>
        <w:t>نهما إن شاءت المرأة ، ويوج</w:t>
      </w:r>
      <w:r>
        <w:rPr>
          <w:rFonts w:hint="cs"/>
          <w:rtl/>
        </w:rPr>
        <w:t>َ</w:t>
      </w:r>
      <w:r>
        <w:rPr>
          <w:rtl/>
        </w:rPr>
        <w:t>ع</w:t>
      </w:r>
      <w:r>
        <w:rPr>
          <w:rFonts w:hint="cs"/>
          <w:rtl/>
        </w:rPr>
        <w:t>ُ</w:t>
      </w:r>
      <w:r>
        <w:rPr>
          <w:rtl/>
        </w:rPr>
        <w:t xml:space="preserve"> رأس</w:t>
      </w:r>
      <w:r>
        <w:rPr>
          <w:rFonts w:hint="cs"/>
          <w:rtl/>
        </w:rPr>
        <w:t>ُ</w:t>
      </w:r>
      <w:r>
        <w:rPr>
          <w:rtl/>
        </w:rPr>
        <w:t>ه ، وإن رضيت</w:t>
      </w:r>
      <w:r>
        <w:rPr>
          <w:rFonts w:hint="cs"/>
          <w:rtl/>
        </w:rPr>
        <w:t xml:space="preserve"> </w:t>
      </w:r>
      <w:r>
        <w:rPr>
          <w:rtl/>
        </w:rPr>
        <w:t xml:space="preserve">به وأقامت معه لم يكن لها </w:t>
      </w:r>
      <w:r>
        <w:rPr>
          <w:rFonts w:hint="cs"/>
          <w:rtl/>
        </w:rPr>
        <w:t xml:space="preserve">ـ </w:t>
      </w:r>
      <w:r>
        <w:rPr>
          <w:rtl/>
        </w:rPr>
        <w:t xml:space="preserve">بعد رضاها به </w:t>
      </w:r>
      <w:r>
        <w:rPr>
          <w:rFonts w:hint="cs"/>
          <w:rtl/>
        </w:rPr>
        <w:t xml:space="preserve">ـ </w:t>
      </w:r>
      <w:r>
        <w:rPr>
          <w:rtl/>
        </w:rPr>
        <w:t xml:space="preserve">أن تأباه </w:t>
      </w:r>
      <w:r w:rsidR="000E7D9B" w:rsidRPr="000E7D9B">
        <w:rPr>
          <w:rFonts w:cs="Lotus" w:hint="cs"/>
          <w:sz w:val="28"/>
          <w:szCs w:val="32"/>
          <w:rtl/>
        </w:rPr>
        <w:t>&lt;</w:t>
      </w:r>
      <w:r>
        <w:rPr>
          <w:rFonts w:cs="Lotus" w:hint="cs"/>
          <w:sz w:val="28"/>
          <w:rtl/>
        </w:rPr>
        <w:t xml:space="preserve"> </w:t>
      </w:r>
      <w:r>
        <w:rPr>
          <w:rFonts w:hint="cs"/>
          <w:rtl/>
        </w:rPr>
        <w:t>صحيحة السند ،</w:t>
      </w:r>
      <w:r>
        <w:rPr>
          <w:rtl/>
        </w:rPr>
        <w:t xml:space="preserve"> ورواه</w:t>
      </w:r>
      <w:r>
        <w:rPr>
          <w:rFonts w:hint="cs"/>
          <w:rtl/>
        </w:rPr>
        <w:t xml:space="preserve">ا </w:t>
      </w:r>
      <w:r>
        <w:rPr>
          <w:rtl/>
        </w:rPr>
        <w:t xml:space="preserve">الشيخ </w:t>
      </w:r>
      <w:r>
        <w:rPr>
          <w:rFonts w:hint="cs"/>
          <w:rtl/>
        </w:rPr>
        <w:t xml:space="preserve">في </w:t>
      </w:r>
      <w:r w:rsidR="00E565A0">
        <w:rPr>
          <w:rFonts w:hint="cs"/>
          <w:rtl/>
        </w:rPr>
        <w:t xml:space="preserve">يب </w:t>
      </w:r>
      <w:r>
        <w:rPr>
          <w:rtl/>
        </w:rPr>
        <w:t>ب</w:t>
      </w:r>
      <w:r>
        <w:rPr>
          <w:rFonts w:hint="cs"/>
          <w:rtl/>
        </w:rPr>
        <w:t>إ</w:t>
      </w:r>
      <w:r>
        <w:rPr>
          <w:rtl/>
        </w:rPr>
        <w:t>سناده عن الحسن بن محبوب</w:t>
      </w:r>
      <w:r>
        <w:rPr>
          <w:rFonts w:hint="cs"/>
          <w:rtl/>
        </w:rPr>
        <w:t xml:space="preserve"> </w:t>
      </w:r>
      <w:r>
        <w:rPr>
          <w:rtl/>
        </w:rPr>
        <w:t xml:space="preserve">عن علي بن رئاب عن ابن بكير عن </w:t>
      </w:r>
      <w:r w:rsidR="00BE4849">
        <w:rPr>
          <w:rtl/>
        </w:rPr>
        <w:t>أبـيه</w:t>
      </w:r>
      <w:r>
        <w:rPr>
          <w:rtl/>
        </w:rPr>
        <w:t xml:space="preserve"> عن أحدهما</w:t>
      </w:r>
      <w:r w:rsidR="00EC07CC" w:rsidRPr="00EC07CC">
        <w:rPr>
          <w:sz w:val="36"/>
          <w:szCs w:val="36"/>
          <w:lang w:bidi="ar-LB"/>
        </w:rPr>
        <w:t>o</w:t>
      </w:r>
      <w:r>
        <w:rPr>
          <w:rFonts w:hint="cs"/>
          <w:rtl/>
        </w:rPr>
        <w:t xml:space="preserve"> </w:t>
      </w:r>
      <w:r>
        <w:rPr>
          <w:rtl/>
        </w:rPr>
        <w:t>مثله</w:t>
      </w:r>
      <w:r>
        <w:rPr>
          <w:rFonts w:hint="cs"/>
          <w:rtl/>
        </w:rPr>
        <w:t xml:space="preserve"> ، وقد يكون المراد من </w:t>
      </w:r>
      <w:r w:rsidR="000E7D9B" w:rsidRPr="000E7D9B">
        <w:rPr>
          <w:rFonts w:cs="Lotus" w:hint="cs"/>
          <w:sz w:val="28"/>
          <w:szCs w:val="32"/>
          <w:rtl/>
        </w:rPr>
        <w:t>&gt;</w:t>
      </w:r>
      <w:r>
        <w:rPr>
          <w:rFonts w:cs="Lotus" w:hint="cs"/>
          <w:sz w:val="28"/>
          <w:rtl/>
        </w:rPr>
        <w:t xml:space="preserve"> </w:t>
      </w:r>
      <w:r>
        <w:rPr>
          <w:rtl/>
        </w:rPr>
        <w:t xml:space="preserve">يفرق </w:t>
      </w:r>
      <w:r w:rsidR="002C614B">
        <w:rPr>
          <w:rtl/>
        </w:rPr>
        <w:t>بـي</w:t>
      </w:r>
      <w:r>
        <w:rPr>
          <w:rtl/>
        </w:rPr>
        <w:t xml:space="preserve">نهما </w:t>
      </w:r>
      <w:r w:rsidR="000E7D9B" w:rsidRPr="000E7D9B">
        <w:rPr>
          <w:rFonts w:cs="Lotus" w:hint="cs"/>
          <w:sz w:val="28"/>
          <w:szCs w:val="32"/>
          <w:rtl/>
        </w:rPr>
        <w:t>&lt;</w:t>
      </w:r>
      <w:r>
        <w:rPr>
          <w:rFonts w:hint="cs"/>
          <w:rtl/>
        </w:rPr>
        <w:t xml:space="preserve"> هو أنّ لها حقّ الفسخ ، ولكن مع ذلك</w:t>
      </w:r>
      <w:r w:rsidRPr="00E27EDD">
        <w:rPr>
          <w:rFonts w:hint="cs"/>
          <w:rtl/>
        </w:rPr>
        <w:t xml:space="preserve"> </w:t>
      </w:r>
      <w:r>
        <w:rPr>
          <w:rFonts w:hint="cs"/>
          <w:rtl/>
        </w:rPr>
        <w:t xml:space="preserve">الأحوط أن يطلّقها الحاكم الشرعي ، لاحتمال إرادة ذلك من </w:t>
      </w:r>
      <w:r w:rsidR="000E7D9B" w:rsidRPr="000E7D9B">
        <w:rPr>
          <w:rFonts w:cs="Lotus" w:hint="cs"/>
          <w:sz w:val="28"/>
          <w:szCs w:val="32"/>
          <w:rtl/>
        </w:rPr>
        <w:t>&gt;</w:t>
      </w:r>
      <w:r>
        <w:rPr>
          <w:rFonts w:cs="Lotus" w:hint="cs"/>
          <w:sz w:val="28"/>
          <w:rtl/>
        </w:rPr>
        <w:t xml:space="preserve"> </w:t>
      </w:r>
      <w:r>
        <w:rPr>
          <w:rtl/>
        </w:rPr>
        <w:t>ي</w:t>
      </w:r>
      <w:r>
        <w:rPr>
          <w:rFonts w:hint="cs"/>
          <w:rtl/>
        </w:rPr>
        <w:t>ُ</w:t>
      </w:r>
      <w:r>
        <w:rPr>
          <w:rtl/>
        </w:rPr>
        <w:t>ف</w:t>
      </w:r>
      <w:r>
        <w:rPr>
          <w:rFonts w:hint="cs"/>
          <w:rtl/>
        </w:rPr>
        <w:t>َ</w:t>
      </w:r>
      <w:r>
        <w:rPr>
          <w:rtl/>
        </w:rPr>
        <w:t>ر</w:t>
      </w:r>
      <w:r>
        <w:rPr>
          <w:rFonts w:hint="cs"/>
          <w:rtl/>
        </w:rPr>
        <w:t>َّ</w:t>
      </w:r>
      <w:r>
        <w:rPr>
          <w:rtl/>
        </w:rPr>
        <w:t>ق</w:t>
      </w:r>
      <w:r>
        <w:rPr>
          <w:rFonts w:hint="cs"/>
          <w:rtl/>
        </w:rPr>
        <w:t>ُ</w:t>
      </w:r>
      <w:r>
        <w:rPr>
          <w:rtl/>
        </w:rPr>
        <w:t xml:space="preserve"> </w:t>
      </w:r>
      <w:r w:rsidR="002C614B">
        <w:rPr>
          <w:rtl/>
        </w:rPr>
        <w:t>بـي</w:t>
      </w:r>
      <w:r>
        <w:rPr>
          <w:rtl/>
        </w:rPr>
        <w:t xml:space="preserve">نهما </w:t>
      </w:r>
      <w:r w:rsidR="000E7D9B" w:rsidRPr="000E7D9B">
        <w:rPr>
          <w:rFonts w:cs="Lotus" w:hint="cs"/>
          <w:sz w:val="28"/>
          <w:szCs w:val="32"/>
          <w:rtl/>
        </w:rPr>
        <w:t>&lt;</w:t>
      </w:r>
      <w:r>
        <w:rPr>
          <w:rFonts w:cs="Lotus" w:hint="cs"/>
          <w:sz w:val="28"/>
          <w:rtl/>
        </w:rPr>
        <w:t xml:space="preserve"> </w:t>
      </w:r>
      <w:r w:rsidRPr="00E27EDD">
        <w:rPr>
          <w:rFonts w:hint="cs"/>
          <w:rtl/>
        </w:rPr>
        <w:t>وإلاّ لقال ت</w:t>
      </w:r>
      <w:r>
        <w:rPr>
          <w:rFonts w:hint="cs"/>
          <w:rtl/>
        </w:rPr>
        <w:t>َ</w:t>
      </w:r>
      <w:r w:rsidRPr="00E27EDD">
        <w:rPr>
          <w:rFonts w:hint="cs"/>
          <w:rtl/>
        </w:rPr>
        <w:t>ف</w:t>
      </w:r>
      <w:r>
        <w:rPr>
          <w:rFonts w:hint="cs"/>
          <w:rtl/>
        </w:rPr>
        <w:t>ْ</w:t>
      </w:r>
      <w:r w:rsidRPr="00E27EDD">
        <w:rPr>
          <w:rFonts w:hint="cs"/>
          <w:rtl/>
        </w:rPr>
        <w:t>س</w:t>
      </w:r>
      <w:r>
        <w:rPr>
          <w:rFonts w:hint="cs"/>
          <w:rtl/>
        </w:rPr>
        <w:t>َ</w:t>
      </w:r>
      <w:r w:rsidRPr="00E27EDD">
        <w:rPr>
          <w:rFonts w:hint="cs"/>
          <w:rtl/>
        </w:rPr>
        <w:t>خ</w:t>
      </w:r>
      <w:r>
        <w:rPr>
          <w:rFonts w:hint="cs"/>
          <w:rtl/>
        </w:rPr>
        <w:t>ُ</w:t>
      </w:r>
      <w:r w:rsidRPr="00E27EDD">
        <w:rPr>
          <w:rFonts w:hint="cs"/>
          <w:rtl/>
        </w:rPr>
        <w:t xml:space="preserve"> العقد</w:t>
      </w:r>
      <w:r>
        <w:rPr>
          <w:rFonts w:hint="cs"/>
          <w:rtl/>
        </w:rPr>
        <w:t>َ . ومِثْلُها ما بَعدها .</w:t>
      </w:r>
    </w:p>
    <w:p w:rsidR="0073511B" w:rsidRDefault="0073511B" w:rsidP="00091A48">
      <w:pPr>
        <w:pStyle w:val="1"/>
        <w:ind w:firstLine="0"/>
        <w:jc w:val="both"/>
        <w:rPr>
          <w:rFonts w:hint="cs"/>
          <w:rtl/>
        </w:rPr>
      </w:pPr>
      <w:r>
        <w:rPr>
          <w:rFonts w:hint="cs"/>
          <w:rtl/>
        </w:rPr>
        <w:t>2 ـ</w:t>
      </w:r>
      <w:r>
        <w:rPr>
          <w:rtl/>
        </w:rPr>
        <w:t xml:space="preserve"> و</w:t>
      </w:r>
      <w:r>
        <w:rPr>
          <w:rFonts w:hint="cs"/>
          <w:rtl/>
        </w:rPr>
        <w:t xml:space="preserve">في الكافي أيضاً </w:t>
      </w:r>
      <w:r>
        <w:rPr>
          <w:rtl/>
        </w:rPr>
        <w:t>عنهم عن أحمد بن محمد عن</w:t>
      </w:r>
      <w:r>
        <w:rPr>
          <w:rFonts w:hint="cs"/>
          <w:rtl/>
        </w:rPr>
        <w:t xml:space="preserve"> الحسين بن سعيد عن </w:t>
      </w:r>
      <w:r w:rsidRPr="00250019">
        <w:rPr>
          <w:rFonts w:hint="cs"/>
          <w:rtl/>
        </w:rPr>
        <w:t>أخيه</w:t>
      </w:r>
      <w:r>
        <w:rPr>
          <w:rFonts w:hint="cs"/>
          <w:rtl/>
        </w:rPr>
        <w:t xml:space="preserve"> الحسن عن زرعة</w:t>
      </w:r>
      <w:r w:rsidRPr="00250019">
        <w:rPr>
          <w:rFonts w:hint="cs"/>
          <w:rtl/>
        </w:rPr>
        <w:t xml:space="preserve"> </w:t>
      </w:r>
      <w:r>
        <w:rPr>
          <w:rFonts w:hint="cs"/>
          <w:rtl/>
        </w:rPr>
        <w:t>بن محمد</w:t>
      </w:r>
      <w:r w:rsidRPr="00250019">
        <w:rPr>
          <w:rFonts w:hint="cs"/>
          <w:rtl/>
        </w:rPr>
        <w:t>(</w:t>
      </w:r>
      <w:r w:rsidRPr="003C59E3">
        <w:rPr>
          <w:rFonts w:hint="cs"/>
          <w:sz w:val="24"/>
          <w:szCs w:val="24"/>
          <w:rtl/>
        </w:rPr>
        <w:t>الحضرمي</w:t>
      </w:r>
      <w:r>
        <w:rPr>
          <w:rFonts w:hint="cs"/>
          <w:rtl/>
        </w:rPr>
        <w:t>) عن سماعة(</w:t>
      </w:r>
      <w:r w:rsidRPr="003C59E3">
        <w:rPr>
          <w:rFonts w:hint="cs"/>
          <w:sz w:val="24"/>
          <w:szCs w:val="24"/>
          <w:rtl/>
        </w:rPr>
        <w:t>بن مهران الحضرمي</w:t>
      </w:r>
      <w:r>
        <w:rPr>
          <w:rFonts w:hint="cs"/>
          <w:rtl/>
        </w:rPr>
        <w:t xml:space="preserve">) </w:t>
      </w:r>
      <w:r>
        <w:rPr>
          <w:rtl/>
        </w:rPr>
        <w:t>عن</w:t>
      </w:r>
      <w:r w:rsidR="002A3F8F">
        <w:rPr>
          <w:rtl/>
        </w:rPr>
        <w:t xml:space="preserve"> أبي </w:t>
      </w:r>
      <w:r>
        <w:rPr>
          <w:rtl/>
        </w:rPr>
        <w:t>عبد الله</w:t>
      </w:r>
      <w:r w:rsidRPr="007A46C0">
        <w:rPr>
          <w:sz w:val="36"/>
          <w:szCs w:val="32"/>
        </w:rPr>
        <w:t>t</w:t>
      </w:r>
      <w:r>
        <w:rPr>
          <w:rtl/>
        </w:rPr>
        <w:t xml:space="preserve"> ا</w:t>
      </w:r>
      <w:r>
        <w:rPr>
          <w:rFonts w:hint="cs"/>
          <w:rtl/>
        </w:rPr>
        <w:t>َ</w:t>
      </w:r>
      <w:r>
        <w:rPr>
          <w:rtl/>
        </w:rPr>
        <w:t>ن</w:t>
      </w:r>
      <w:r>
        <w:rPr>
          <w:rFonts w:hint="cs"/>
          <w:rtl/>
        </w:rPr>
        <w:t>ّ</w:t>
      </w:r>
      <w:r>
        <w:rPr>
          <w:rtl/>
        </w:rPr>
        <w:t xml:space="preserve"> خصيا</w:t>
      </w:r>
      <w:r>
        <w:rPr>
          <w:rFonts w:hint="cs"/>
          <w:rtl/>
        </w:rPr>
        <w:t>ً</w:t>
      </w:r>
      <w:r>
        <w:rPr>
          <w:rtl/>
        </w:rPr>
        <w:t xml:space="preserve"> د</w:t>
      </w:r>
      <w:r>
        <w:rPr>
          <w:rFonts w:hint="cs"/>
          <w:rtl/>
        </w:rPr>
        <w:t>َ</w:t>
      </w:r>
      <w:r>
        <w:rPr>
          <w:rtl/>
        </w:rPr>
        <w:t>ل</w:t>
      </w:r>
      <w:r>
        <w:rPr>
          <w:rFonts w:hint="cs"/>
          <w:rtl/>
        </w:rPr>
        <w:t>َّ</w:t>
      </w:r>
      <w:r>
        <w:rPr>
          <w:rtl/>
        </w:rPr>
        <w:t>س</w:t>
      </w:r>
      <w:r>
        <w:rPr>
          <w:rFonts w:hint="cs"/>
          <w:rtl/>
        </w:rPr>
        <w:t>َ</w:t>
      </w:r>
      <w:r>
        <w:rPr>
          <w:rtl/>
        </w:rPr>
        <w:t xml:space="preserve"> نفسه لامرأة </w:t>
      </w:r>
      <w:r>
        <w:rPr>
          <w:rFonts w:hint="cs"/>
          <w:rtl/>
        </w:rPr>
        <w:t xml:space="preserve">؟ </w:t>
      </w:r>
      <w:r>
        <w:rPr>
          <w:rtl/>
        </w:rPr>
        <w:t xml:space="preserve">قال : </w:t>
      </w:r>
      <w:r w:rsidR="000E7D9B" w:rsidRPr="000E7D9B">
        <w:rPr>
          <w:rFonts w:cs="Lotus" w:hint="cs"/>
          <w:sz w:val="28"/>
          <w:szCs w:val="32"/>
          <w:rtl/>
        </w:rPr>
        <w:t>&gt;</w:t>
      </w:r>
      <w:r>
        <w:rPr>
          <w:rFonts w:cs="Lotus" w:hint="cs"/>
          <w:sz w:val="28"/>
          <w:rtl/>
        </w:rPr>
        <w:t xml:space="preserve"> </w:t>
      </w:r>
      <w:r>
        <w:rPr>
          <w:rtl/>
        </w:rPr>
        <w:t>ي</w:t>
      </w:r>
      <w:r>
        <w:rPr>
          <w:rFonts w:hint="cs"/>
          <w:rtl/>
        </w:rPr>
        <w:t>ُ</w:t>
      </w:r>
      <w:r>
        <w:rPr>
          <w:rtl/>
        </w:rPr>
        <w:t>فر</w:t>
      </w:r>
      <w:r>
        <w:rPr>
          <w:rFonts w:hint="cs"/>
          <w:rtl/>
        </w:rPr>
        <w:t>َّ</w:t>
      </w:r>
      <w:r>
        <w:rPr>
          <w:rtl/>
        </w:rPr>
        <w:t xml:space="preserve">ق </w:t>
      </w:r>
      <w:r w:rsidR="002C614B">
        <w:rPr>
          <w:rtl/>
        </w:rPr>
        <w:t>بـي</w:t>
      </w:r>
      <w:r>
        <w:rPr>
          <w:rtl/>
        </w:rPr>
        <w:t xml:space="preserve">نهما وتأخذ منه </w:t>
      </w:r>
      <w:r w:rsidRPr="0085649C">
        <w:rPr>
          <w:u w:val="single"/>
          <w:rtl/>
        </w:rPr>
        <w:t>ص</w:t>
      </w:r>
      <w:r w:rsidR="005C1C55">
        <w:rPr>
          <w:rFonts w:hint="cs"/>
          <w:u w:val="single"/>
          <w:rtl/>
        </w:rPr>
        <w:t>َ</w:t>
      </w:r>
      <w:r w:rsidRPr="0085649C">
        <w:rPr>
          <w:u w:val="single"/>
          <w:rtl/>
        </w:rPr>
        <w:t>داق</w:t>
      </w:r>
      <w:r w:rsidR="005C1C55">
        <w:rPr>
          <w:rFonts w:hint="cs"/>
          <w:u w:val="single"/>
          <w:rtl/>
        </w:rPr>
        <w:t>َ</w:t>
      </w:r>
      <w:r w:rsidRPr="0085649C">
        <w:rPr>
          <w:u w:val="single"/>
          <w:rtl/>
        </w:rPr>
        <w:t>ها</w:t>
      </w:r>
      <w:r>
        <w:rPr>
          <w:rtl/>
        </w:rPr>
        <w:t xml:space="preserve"> ويوجع ظهره كما د</w:t>
      </w:r>
      <w:r>
        <w:rPr>
          <w:rFonts w:hint="cs"/>
          <w:rtl/>
        </w:rPr>
        <w:t>َ</w:t>
      </w:r>
      <w:r>
        <w:rPr>
          <w:rtl/>
        </w:rPr>
        <w:t>ل</w:t>
      </w:r>
      <w:r>
        <w:rPr>
          <w:rFonts w:hint="cs"/>
          <w:rtl/>
        </w:rPr>
        <w:t>َّ</w:t>
      </w:r>
      <w:r>
        <w:rPr>
          <w:rtl/>
        </w:rPr>
        <w:t>س</w:t>
      </w:r>
      <w:r>
        <w:rPr>
          <w:rFonts w:hint="cs"/>
          <w:rtl/>
        </w:rPr>
        <w:t>َ</w:t>
      </w:r>
      <w:r>
        <w:rPr>
          <w:rtl/>
        </w:rPr>
        <w:t xml:space="preserve"> نفس</w:t>
      </w:r>
      <w:r>
        <w:rPr>
          <w:rFonts w:hint="cs"/>
          <w:rtl/>
        </w:rPr>
        <w:t>َ</w:t>
      </w:r>
      <w:r>
        <w:rPr>
          <w:rtl/>
        </w:rPr>
        <w:t xml:space="preserve">ه </w:t>
      </w:r>
      <w:r w:rsidR="000E7D9B" w:rsidRPr="000E7D9B">
        <w:rPr>
          <w:rFonts w:cs="Lotus" w:hint="cs"/>
          <w:sz w:val="28"/>
          <w:szCs w:val="32"/>
          <w:rtl/>
        </w:rPr>
        <w:t>&lt;</w:t>
      </w:r>
      <w:r>
        <w:rPr>
          <w:rFonts w:hint="cs"/>
          <w:rtl/>
        </w:rPr>
        <w:t xml:space="preserve"> موثّقة السند </w:t>
      </w:r>
      <w:r w:rsidRPr="00E27EDD">
        <w:rPr>
          <w:rFonts w:hint="cs"/>
          <w:rtl/>
        </w:rPr>
        <w:t>.</w:t>
      </w:r>
    </w:p>
    <w:p w:rsidR="0073511B" w:rsidRDefault="0073511B" w:rsidP="00091A48">
      <w:pPr>
        <w:pStyle w:val="1"/>
        <w:ind w:firstLine="0"/>
        <w:jc w:val="both"/>
        <w:rPr>
          <w:rFonts w:hint="cs"/>
          <w:rtl/>
        </w:rPr>
      </w:pPr>
      <w:r>
        <w:rPr>
          <w:rFonts w:hint="cs"/>
          <w:rtl/>
        </w:rPr>
        <w:t xml:space="preserve">3 ـ وفي </w:t>
      </w:r>
      <w:r w:rsidR="00E565A0">
        <w:rPr>
          <w:rFonts w:hint="cs"/>
          <w:rtl/>
        </w:rPr>
        <w:t xml:space="preserve">يب </w:t>
      </w:r>
      <w:r>
        <w:rPr>
          <w:rtl/>
        </w:rPr>
        <w:t>ب</w:t>
      </w:r>
      <w:r>
        <w:rPr>
          <w:rFonts w:hint="cs"/>
          <w:rtl/>
        </w:rPr>
        <w:t>إ</w:t>
      </w:r>
      <w:r>
        <w:rPr>
          <w:rtl/>
        </w:rPr>
        <w:t>سناده عن الحسين بن سعيد عن صفوان عن ابن</w:t>
      </w:r>
      <w:r>
        <w:rPr>
          <w:rFonts w:hint="cs"/>
          <w:rtl/>
        </w:rPr>
        <w:t xml:space="preserve"> </w:t>
      </w:r>
      <w:r>
        <w:rPr>
          <w:rtl/>
        </w:rPr>
        <w:t>مسكان قال : بعثت بمسألة مع ابن أعين قلت : س</w:t>
      </w:r>
      <w:r>
        <w:rPr>
          <w:rFonts w:hint="cs"/>
          <w:rtl/>
        </w:rPr>
        <w:t>َ</w:t>
      </w:r>
      <w:r>
        <w:rPr>
          <w:rtl/>
        </w:rPr>
        <w:t>ل</w:t>
      </w:r>
      <w:r>
        <w:rPr>
          <w:rFonts w:hint="cs"/>
          <w:rtl/>
        </w:rPr>
        <w:t>ْ</w:t>
      </w:r>
      <w:r>
        <w:rPr>
          <w:rtl/>
        </w:rPr>
        <w:t>ه</w:t>
      </w:r>
      <w:r>
        <w:rPr>
          <w:rFonts w:hint="cs"/>
          <w:rtl/>
        </w:rPr>
        <w:t>ُ</w:t>
      </w:r>
      <w:r>
        <w:rPr>
          <w:rtl/>
        </w:rPr>
        <w:t xml:space="preserve"> عن خص</w:t>
      </w:r>
      <w:r>
        <w:rPr>
          <w:rFonts w:hint="cs"/>
          <w:rtl/>
        </w:rPr>
        <w:t>يّ</w:t>
      </w:r>
      <w:r>
        <w:rPr>
          <w:rtl/>
        </w:rPr>
        <w:t xml:space="preserve"> د</w:t>
      </w:r>
      <w:r>
        <w:rPr>
          <w:rFonts w:hint="cs"/>
          <w:rtl/>
        </w:rPr>
        <w:t>َ</w:t>
      </w:r>
      <w:r>
        <w:rPr>
          <w:rtl/>
        </w:rPr>
        <w:t>ل</w:t>
      </w:r>
      <w:r>
        <w:rPr>
          <w:rFonts w:hint="cs"/>
          <w:rtl/>
        </w:rPr>
        <w:t>َّ</w:t>
      </w:r>
      <w:r>
        <w:rPr>
          <w:rtl/>
        </w:rPr>
        <w:t>س</w:t>
      </w:r>
      <w:r>
        <w:rPr>
          <w:rFonts w:hint="cs"/>
          <w:rtl/>
        </w:rPr>
        <w:t>َ</w:t>
      </w:r>
      <w:r>
        <w:rPr>
          <w:rtl/>
        </w:rPr>
        <w:t xml:space="preserve"> نفس</w:t>
      </w:r>
      <w:r>
        <w:rPr>
          <w:rFonts w:hint="cs"/>
          <w:rtl/>
        </w:rPr>
        <w:t>َ</w:t>
      </w:r>
      <w:r>
        <w:rPr>
          <w:rtl/>
        </w:rPr>
        <w:t>ه لامرأة</w:t>
      </w:r>
      <w:r>
        <w:rPr>
          <w:rFonts w:hint="cs"/>
          <w:rtl/>
        </w:rPr>
        <w:t xml:space="preserve"> </w:t>
      </w:r>
      <w:r>
        <w:rPr>
          <w:rtl/>
        </w:rPr>
        <w:t>ودخل بها فوجدته خصيا</w:t>
      </w:r>
      <w:r>
        <w:rPr>
          <w:rFonts w:hint="cs"/>
          <w:rtl/>
        </w:rPr>
        <w:t>ً</w:t>
      </w:r>
      <w:r>
        <w:rPr>
          <w:rtl/>
        </w:rPr>
        <w:t xml:space="preserve"> </w:t>
      </w:r>
      <w:r>
        <w:rPr>
          <w:rFonts w:hint="cs"/>
          <w:rtl/>
        </w:rPr>
        <w:t>؟</w:t>
      </w:r>
      <w:r>
        <w:rPr>
          <w:rtl/>
        </w:rPr>
        <w:t xml:space="preserve"> قال : </w:t>
      </w:r>
      <w:r w:rsidR="000E7D9B" w:rsidRPr="000E7D9B">
        <w:rPr>
          <w:rFonts w:cs="Lotus" w:hint="cs"/>
          <w:sz w:val="28"/>
          <w:szCs w:val="32"/>
          <w:rtl/>
        </w:rPr>
        <w:t>&gt;</w:t>
      </w:r>
      <w:r>
        <w:rPr>
          <w:rFonts w:cs="Lotus" w:hint="cs"/>
          <w:sz w:val="28"/>
          <w:rtl/>
        </w:rPr>
        <w:t xml:space="preserve"> </w:t>
      </w:r>
      <w:r>
        <w:rPr>
          <w:rtl/>
        </w:rPr>
        <w:t xml:space="preserve">يفرق </w:t>
      </w:r>
      <w:r w:rsidR="002C614B">
        <w:rPr>
          <w:rtl/>
        </w:rPr>
        <w:t>بـي</w:t>
      </w:r>
      <w:r>
        <w:rPr>
          <w:rtl/>
        </w:rPr>
        <w:t xml:space="preserve">نهما ويوجع ظهره ، ويكون لها </w:t>
      </w:r>
      <w:r w:rsidRPr="0085649C">
        <w:rPr>
          <w:u w:val="single"/>
          <w:rtl/>
        </w:rPr>
        <w:t>المهر</w:t>
      </w:r>
      <w:r>
        <w:rPr>
          <w:rFonts w:hint="cs"/>
          <w:rtl/>
        </w:rPr>
        <w:t xml:space="preserve"> </w:t>
      </w:r>
      <w:r>
        <w:rPr>
          <w:rtl/>
        </w:rPr>
        <w:t xml:space="preserve">لدخوله عليها </w:t>
      </w:r>
      <w:r w:rsidR="000E7D9B" w:rsidRPr="000E7D9B">
        <w:rPr>
          <w:rFonts w:cs="Lotus" w:hint="cs"/>
          <w:sz w:val="28"/>
          <w:szCs w:val="32"/>
          <w:rtl/>
        </w:rPr>
        <w:t>&lt;</w:t>
      </w:r>
      <w:r>
        <w:rPr>
          <w:rFonts w:hint="cs"/>
          <w:rtl/>
        </w:rPr>
        <w:t xml:space="preserve"> صحيحة السند .</w:t>
      </w:r>
    </w:p>
    <w:p w:rsidR="0073511B" w:rsidRDefault="000C66CE" w:rsidP="00091A48">
      <w:pPr>
        <w:pStyle w:val="1"/>
        <w:ind w:firstLine="0"/>
        <w:jc w:val="both"/>
        <w:rPr>
          <w:rFonts w:hint="cs"/>
          <w:rtl/>
        </w:rPr>
      </w:pPr>
      <w:r>
        <w:rPr>
          <w:rFonts w:hint="cs"/>
          <w:rtl/>
        </w:rPr>
        <w:t xml:space="preserve">  </w:t>
      </w:r>
      <w:r w:rsidR="0073511B">
        <w:rPr>
          <w:rFonts w:hint="cs"/>
          <w:rtl/>
        </w:rPr>
        <w:t xml:space="preserve"> ـ ورواها </w:t>
      </w:r>
      <w:r w:rsidR="0073511B">
        <w:rPr>
          <w:rtl/>
        </w:rPr>
        <w:t>محمد بن عمر بن عبد العزيز الك</w:t>
      </w:r>
      <w:r w:rsidR="0073511B">
        <w:rPr>
          <w:rFonts w:hint="cs"/>
          <w:rtl/>
        </w:rPr>
        <w:t>َ</w:t>
      </w:r>
      <w:r w:rsidR="0073511B">
        <w:rPr>
          <w:rtl/>
        </w:rPr>
        <w:t>ش</w:t>
      </w:r>
      <w:r w:rsidR="0073511B">
        <w:rPr>
          <w:rFonts w:hint="cs"/>
          <w:rtl/>
        </w:rPr>
        <w:t>ّ</w:t>
      </w:r>
      <w:r w:rsidR="0073511B">
        <w:rPr>
          <w:rtl/>
        </w:rPr>
        <w:t>ي</w:t>
      </w:r>
      <w:r w:rsidR="0073511B">
        <w:rPr>
          <w:rFonts w:hint="cs"/>
          <w:rtl/>
        </w:rPr>
        <w:t>(</w:t>
      </w:r>
      <w:r w:rsidR="0073511B" w:rsidRPr="00CA316A">
        <w:rPr>
          <w:rFonts w:hint="cs"/>
          <w:sz w:val="24"/>
          <w:szCs w:val="24"/>
          <w:rtl/>
        </w:rPr>
        <w:t>ثقة ع</w:t>
      </w:r>
      <w:r w:rsidR="0073511B">
        <w:rPr>
          <w:rFonts w:hint="cs"/>
          <w:sz w:val="24"/>
          <w:szCs w:val="24"/>
          <w:rtl/>
        </w:rPr>
        <w:t>َ</w:t>
      </w:r>
      <w:r w:rsidR="0073511B" w:rsidRPr="00CA316A">
        <w:rPr>
          <w:rFonts w:hint="cs"/>
          <w:sz w:val="24"/>
          <w:szCs w:val="24"/>
          <w:rtl/>
        </w:rPr>
        <w:t>ين بصير بالرجال والأخبار</w:t>
      </w:r>
      <w:r w:rsidR="0073511B">
        <w:rPr>
          <w:rFonts w:hint="cs"/>
          <w:rtl/>
        </w:rPr>
        <w:t xml:space="preserve">) </w:t>
      </w:r>
      <w:r w:rsidR="0073511B">
        <w:rPr>
          <w:rtl/>
        </w:rPr>
        <w:t>في (كتاب الرجال) عن محمد بن مسعود</w:t>
      </w:r>
      <w:r w:rsidR="0073511B">
        <w:rPr>
          <w:rFonts w:hint="cs"/>
          <w:rtl/>
        </w:rPr>
        <w:t xml:space="preserve"> (</w:t>
      </w:r>
      <w:r w:rsidR="0073511B" w:rsidRPr="004046CB">
        <w:rPr>
          <w:rFonts w:hint="cs"/>
          <w:sz w:val="24"/>
          <w:szCs w:val="24"/>
          <w:rtl/>
        </w:rPr>
        <w:t>العياشي</w:t>
      </w:r>
      <w:r w:rsidR="0073511B">
        <w:rPr>
          <w:rFonts w:hint="cs"/>
          <w:sz w:val="24"/>
          <w:szCs w:val="24"/>
          <w:rtl/>
        </w:rPr>
        <w:t xml:space="preserve"> ، </w:t>
      </w:r>
      <w:r w:rsidR="0073511B" w:rsidRPr="00292FB4">
        <w:rPr>
          <w:rFonts w:hint="cs"/>
          <w:sz w:val="24"/>
          <w:szCs w:val="24"/>
          <w:rtl/>
        </w:rPr>
        <w:t>أبو النضر محمد</w:t>
      </w:r>
      <w:r w:rsidR="0073511B" w:rsidRPr="009B34FA">
        <w:rPr>
          <w:rFonts w:hint="cs"/>
          <w:sz w:val="24"/>
          <w:szCs w:val="24"/>
          <w:rtl/>
        </w:rPr>
        <w:t xml:space="preserve"> بن مسعود بن محمد بن عياش ، كان في زمان الإمامين العسكر</w:t>
      </w:r>
      <w:r w:rsidR="00884951">
        <w:rPr>
          <w:rFonts w:hint="cs"/>
          <w:sz w:val="24"/>
          <w:szCs w:val="24"/>
          <w:rtl/>
        </w:rPr>
        <w:t>يـي</w:t>
      </w:r>
      <w:r w:rsidR="0073511B" w:rsidRPr="009B34FA">
        <w:rPr>
          <w:rFonts w:hint="cs"/>
          <w:sz w:val="24"/>
          <w:szCs w:val="24"/>
          <w:rtl/>
        </w:rPr>
        <w:t>ن</w:t>
      </w:r>
      <w:r w:rsidR="0073511B" w:rsidRPr="004046CB">
        <w:rPr>
          <w:sz w:val="36"/>
          <w:szCs w:val="36"/>
          <w:lang w:bidi="ar-LB"/>
        </w:rPr>
        <w:t xml:space="preserve"> </w:t>
      </w:r>
      <w:r w:rsidR="00EC07CC" w:rsidRPr="00EC07CC">
        <w:rPr>
          <w:sz w:val="36"/>
          <w:szCs w:val="36"/>
          <w:lang w:bidi="ar-LB"/>
        </w:rPr>
        <w:t>o</w:t>
      </w:r>
      <w:r w:rsidR="0073511B" w:rsidRPr="009B34FA">
        <w:rPr>
          <w:rFonts w:hint="cs"/>
          <w:sz w:val="24"/>
          <w:szCs w:val="24"/>
          <w:rtl/>
        </w:rPr>
        <w:t xml:space="preserve"> وأوائل الغ</w:t>
      </w:r>
      <w:r w:rsidR="00220A31">
        <w:rPr>
          <w:rFonts w:hint="cs"/>
          <w:sz w:val="24"/>
          <w:szCs w:val="24"/>
          <w:rtl/>
        </w:rPr>
        <w:t>يـب</w:t>
      </w:r>
      <w:r w:rsidR="0073511B" w:rsidRPr="009B34FA">
        <w:rPr>
          <w:rFonts w:hint="cs"/>
          <w:sz w:val="24"/>
          <w:szCs w:val="24"/>
          <w:rtl/>
        </w:rPr>
        <w:t>ة الصغرى</w:t>
      </w:r>
      <w:r w:rsidR="0073511B">
        <w:rPr>
          <w:rFonts w:hint="cs"/>
          <w:sz w:val="24"/>
          <w:szCs w:val="24"/>
          <w:rtl/>
        </w:rPr>
        <w:t xml:space="preserve"> ثقة صدوق</w:t>
      </w:r>
      <w:r w:rsidR="0073511B" w:rsidRPr="00AF279F">
        <w:rPr>
          <w:rFonts w:hint="cs"/>
          <w:rtl/>
        </w:rPr>
        <w:t>)</w:t>
      </w:r>
      <w:r w:rsidR="0073511B">
        <w:rPr>
          <w:rFonts w:hint="cs"/>
          <w:rtl/>
        </w:rPr>
        <w:t xml:space="preserve"> </w:t>
      </w:r>
      <w:r w:rsidR="0073511B">
        <w:rPr>
          <w:rtl/>
        </w:rPr>
        <w:t>عن مح</w:t>
      </w:r>
      <w:r w:rsidR="0073511B">
        <w:rPr>
          <w:rFonts w:hint="cs"/>
          <w:rtl/>
        </w:rPr>
        <w:t>م</w:t>
      </w:r>
      <w:r w:rsidR="0073511B">
        <w:rPr>
          <w:rtl/>
        </w:rPr>
        <w:t>د بن نصير</w:t>
      </w:r>
      <w:r w:rsidR="0073511B">
        <w:rPr>
          <w:rFonts w:hint="cs"/>
          <w:rtl/>
        </w:rPr>
        <w:t>(</w:t>
      </w:r>
      <w:r w:rsidR="0073511B" w:rsidRPr="004046CB">
        <w:rPr>
          <w:rFonts w:hint="cs"/>
          <w:sz w:val="24"/>
          <w:szCs w:val="24"/>
          <w:rtl/>
        </w:rPr>
        <w:t>من أهل كش ثقة جليل القدر كثير العلم روى عنه أبو عمرو الكشّي</w:t>
      </w:r>
      <w:r w:rsidR="0073511B">
        <w:rPr>
          <w:rFonts w:hint="cs"/>
          <w:sz w:val="24"/>
          <w:szCs w:val="24"/>
          <w:rtl/>
        </w:rPr>
        <w:t xml:space="preserve"> ممّا يعني أنه كان من طبقة محمد بن مسعود العيّاشي</w:t>
      </w:r>
      <w:r w:rsidR="0073511B">
        <w:rPr>
          <w:rFonts w:hint="cs"/>
          <w:rtl/>
        </w:rPr>
        <w:t xml:space="preserve">) </w:t>
      </w:r>
      <w:r w:rsidR="0073511B">
        <w:rPr>
          <w:rtl/>
        </w:rPr>
        <w:t>عن محمد بن عيسى</w:t>
      </w:r>
      <w:r w:rsidR="0073511B">
        <w:rPr>
          <w:rFonts w:hint="cs"/>
          <w:rtl/>
        </w:rPr>
        <w:t>(</w:t>
      </w:r>
      <w:r w:rsidR="0073511B" w:rsidRPr="00CA316A">
        <w:rPr>
          <w:rFonts w:hint="cs"/>
          <w:sz w:val="32"/>
          <w:szCs w:val="24"/>
          <w:rtl/>
        </w:rPr>
        <w:t>بن ع</w:t>
      </w:r>
      <w:r w:rsidR="002C614B">
        <w:rPr>
          <w:rFonts w:hint="cs"/>
          <w:sz w:val="32"/>
          <w:szCs w:val="24"/>
          <w:rtl/>
        </w:rPr>
        <w:t>بـي</w:t>
      </w:r>
      <w:r w:rsidR="0073511B" w:rsidRPr="00CA316A">
        <w:rPr>
          <w:rFonts w:hint="cs"/>
          <w:sz w:val="32"/>
          <w:szCs w:val="24"/>
          <w:rtl/>
        </w:rPr>
        <w:t>د</w:t>
      </w:r>
      <w:r w:rsidR="0073511B">
        <w:rPr>
          <w:rFonts w:hint="cs"/>
          <w:sz w:val="32"/>
          <w:szCs w:val="24"/>
          <w:rtl/>
        </w:rPr>
        <w:t xml:space="preserve"> ثقة عين ط 7</w:t>
      </w:r>
      <w:r w:rsidR="0073511B">
        <w:rPr>
          <w:rFonts w:hint="cs"/>
          <w:rtl/>
        </w:rPr>
        <w:t>)</w:t>
      </w:r>
      <w:r w:rsidR="0073511B">
        <w:rPr>
          <w:rtl/>
        </w:rPr>
        <w:t xml:space="preserve"> عن يونس</w:t>
      </w:r>
      <w:r w:rsidR="0073511B">
        <w:rPr>
          <w:rFonts w:hint="cs"/>
          <w:rtl/>
        </w:rPr>
        <w:t>(</w:t>
      </w:r>
      <w:r w:rsidR="0073511B" w:rsidRPr="00CA316A">
        <w:rPr>
          <w:rFonts w:hint="cs"/>
          <w:sz w:val="32"/>
          <w:szCs w:val="24"/>
          <w:rtl/>
        </w:rPr>
        <w:t>ط 6 أي ط الرضا</w:t>
      </w:r>
      <w:r w:rsidR="007B22AE" w:rsidRPr="007B22AE">
        <w:rPr>
          <w:sz w:val="36"/>
        </w:rPr>
        <w:t>t</w:t>
      </w:r>
      <w:r w:rsidR="0073511B">
        <w:rPr>
          <w:rFonts w:hint="cs"/>
          <w:rtl/>
        </w:rPr>
        <w:t>)</w:t>
      </w:r>
      <w:r w:rsidR="0073511B">
        <w:rPr>
          <w:rtl/>
        </w:rPr>
        <w:t xml:space="preserve"> </w:t>
      </w:r>
      <w:r w:rsidR="0073511B">
        <w:rPr>
          <w:rFonts w:hint="cs"/>
          <w:rtl/>
        </w:rPr>
        <w:t>أ</w:t>
      </w:r>
      <w:r w:rsidR="0073511B">
        <w:rPr>
          <w:rtl/>
        </w:rPr>
        <w:t>ن</w:t>
      </w:r>
      <w:r w:rsidR="0073511B">
        <w:rPr>
          <w:rFonts w:hint="cs"/>
          <w:rtl/>
        </w:rPr>
        <w:t>ّ</w:t>
      </w:r>
      <w:r w:rsidR="0073511B">
        <w:rPr>
          <w:rtl/>
        </w:rPr>
        <w:t xml:space="preserve"> ابن مسكان كتب إلى</w:t>
      </w:r>
      <w:r w:rsidR="002A3F8F">
        <w:rPr>
          <w:rtl/>
        </w:rPr>
        <w:t xml:space="preserve"> أبي </w:t>
      </w:r>
      <w:r w:rsidR="0073511B">
        <w:rPr>
          <w:rtl/>
        </w:rPr>
        <w:t>عبد الله</w:t>
      </w:r>
      <w:r w:rsidR="0073511B" w:rsidRPr="007A46C0">
        <w:rPr>
          <w:sz w:val="36"/>
          <w:szCs w:val="32"/>
        </w:rPr>
        <w:t>t</w:t>
      </w:r>
      <w:r w:rsidR="0073511B">
        <w:rPr>
          <w:rFonts w:hint="cs"/>
          <w:rtl/>
        </w:rPr>
        <w:t xml:space="preserve"> </w:t>
      </w:r>
      <w:r w:rsidR="0073511B">
        <w:rPr>
          <w:rtl/>
        </w:rPr>
        <w:t>مع إبراهيم بن ميمون</w:t>
      </w:r>
      <w:r w:rsidR="0073511B">
        <w:rPr>
          <w:rFonts w:hint="cs"/>
          <w:rtl/>
        </w:rPr>
        <w:t>(</w:t>
      </w:r>
      <w:r w:rsidR="0073511B" w:rsidRPr="00CA316A">
        <w:rPr>
          <w:rFonts w:hint="cs"/>
          <w:sz w:val="32"/>
          <w:szCs w:val="24"/>
          <w:rtl/>
        </w:rPr>
        <w:t>ر</w:t>
      </w:r>
      <w:r w:rsidR="0073511B">
        <w:rPr>
          <w:rFonts w:hint="cs"/>
          <w:sz w:val="32"/>
          <w:szCs w:val="24"/>
          <w:rtl/>
        </w:rPr>
        <w:t>َ</w:t>
      </w:r>
      <w:r w:rsidR="0073511B" w:rsidRPr="00CA316A">
        <w:rPr>
          <w:rFonts w:hint="cs"/>
          <w:sz w:val="32"/>
          <w:szCs w:val="24"/>
          <w:rtl/>
        </w:rPr>
        <w:t>و</w:t>
      </w:r>
      <w:r w:rsidR="0073511B">
        <w:rPr>
          <w:rFonts w:hint="cs"/>
          <w:sz w:val="32"/>
          <w:szCs w:val="24"/>
          <w:rtl/>
        </w:rPr>
        <w:t>َ</w:t>
      </w:r>
      <w:r w:rsidR="0073511B" w:rsidRPr="00CA316A">
        <w:rPr>
          <w:rFonts w:hint="cs"/>
          <w:sz w:val="32"/>
          <w:szCs w:val="24"/>
          <w:rtl/>
        </w:rPr>
        <w:t>ى عنه صفوان</w:t>
      </w:r>
      <w:r w:rsidR="0073511B">
        <w:rPr>
          <w:rFonts w:hint="cs"/>
          <w:sz w:val="32"/>
          <w:szCs w:val="24"/>
          <w:rtl/>
        </w:rPr>
        <w:t>ُ</w:t>
      </w:r>
      <w:r w:rsidR="0073511B" w:rsidRPr="00CA316A">
        <w:rPr>
          <w:rFonts w:hint="cs"/>
          <w:sz w:val="32"/>
          <w:szCs w:val="24"/>
          <w:rtl/>
        </w:rPr>
        <w:t xml:space="preserve"> بسند صحيح</w:t>
      </w:r>
      <w:r w:rsidR="0073511B">
        <w:rPr>
          <w:rFonts w:hint="cs"/>
          <w:rtl/>
        </w:rPr>
        <w:t xml:space="preserve">) </w:t>
      </w:r>
      <w:r w:rsidR="0073511B">
        <w:rPr>
          <w:rtl/>
        </w:rPr>
        <w:t>يسأله عن خَصِيّ د</w:t>
      </w:r>
      <w:r w:rsidR="0073511B">
        <w:rPr>
          <w:rFonts w:hint="cs"/>
          <w:rtl/>
        </w:rPr>
        <w:t>َ</w:t>
      </w:r>
      <w:r w:rsidR="0073511B">
        <w:rPr>
          <w:rtl/>
        </w:rPr>
        <w:t>ل</w:t>
      </w:r>
      <w:r w:rsidR="0073511B">
        <w:rPr>
          <w:rFonts w:hint="cs"/>
          <w:rtl/>
        </w:rPr>
        <w:t>َّ</w:t>
      </w:r>
      <w:r w:rsidR="0073511B">
        <w:rPr>
          <w:rtl/>
        </w:rPr>
        <w:t>س</w:t>
      </w:r>
      <w:r w:rsidR="0073511B">
        <w:rPr>
          <w:rFonts w:hint="cs"/>
          <w:rtl/>
        </w:rPr>
        <w:t>َ</w:t>
      </w:r>
      <w:r w:rsidR="0073511B">
        <w:rPr>
          <w:rtl/>
        </w:rPr>
        <w:t xml:space="preserve"> نفس</w:t>
      </w:r>
      <w:r w:rsidR="0073511B">
        <w:rPr>
          <w:rFonts w:hint="cs"/>
          <w:rtl/>
        </w:rPr>
        <w:t>َ</w:t>
      </w:r>
      <w:r w:rsidR="0073511B">
        <w:rPr>
          <w:rtl/>
        </w:rPr>
        <w:t xml:space="preserve">ه على امرأة </w:t>
      </w:r>
      <w:r w:rsidR="0073511B">
        <w:rPr>
          <w:rFonts w:hint="cs"/>
          <w:rtl/>
        </w:rPr>
        <w:t>؟</w:t>
      </w:r>
      <w:r w:rsidR="0073511B">
        <w:rPr>
          <w:rtl/>
        </w:rPr>
        <w:t xml:space="preserve"> قال : </w:t>
      </w:r>
      <w:r w:rsidR="000E7D9B" w:rsidRPr="000E7D9B">
        <w:rPr>
          <w:rFonts w:cs="Lotus" w:hint="cs"/>
          <w:sz w:val="28"/>
          <w:szCs w:val="32"/>
          <w:rtl/>
        </w:rPr>
        <w:t>&gt;</w:t>
      </w:r>
      <w:r w:rsidR="0073511B">
        <w:rPr>
          <w:rFonts w:cs="Lotus" w:hint="cs"/>
          <w:sz w:val="28"/>
          <w:rtl/>
        </w:rPr>
        <w:t xml:space="preserve"> </w:t>
      </w:r>
      <w:r w:rsidR="0073511B">
        <w:rPr>
          <w:rtl/>
        </w:rPr>
        <w:t xml:space="preserve">يفرق </w:t>
      </w:r>
      <w:r w:rsidR="002C614B">
        <w:rPr>
          <w:rtl/>
        </w:rPr>
        <w:t>بـي</w:t>
      </w:r>
      <w:r w:rsidR="0073511B">
        <w:rPr>
          <w:rtl/>
        </w:rPr>
        <w:t>نهما</w:t>
      </w:r>
      <w:r w:rsidR="0073511B">
        <w:rPr>
          <w:rFonts w:hint="cs"/>
          <w:rtl/>
        </w:rPr>
        <w:t xml:space="preserve"> </w:t>
      </w:r>
      <w:r w:rsidR="0073511B">
        <w:rPr>
          <w:rtl/>
        </w:rPr>
        <w:t xml:space="preserve">ويوجع ظهره </w:t>
      </w:r>
      <w:r w:rsidR="000E7D9B" w:rsidRPr="000E7D9B">
        <w:rPr>
          <w:rFonts w:cs="Lotus" w:hint="cs"/>
          <w:sz w:val="28"/>
          <w:szCs w:val="32"/>
          <w:rtl/>
        </w:rPr>
        <w:t>&lt;</w:t>
      </w:r>
      <w:r w:rsidR="0073511B">
        <w:rPr>
          <w:rtl/>
        </w:rPr>
        <w:t xml:space="preserve"> </w:t>
      </w:r>
      <w:r w:rsidR="0073511B">
        <w:rPr>
          <w:rFonts w:hint="cs"/>
          <w:rtl/>
        </w:rPr>
        <w:t>صحيحة السند .</w:t>
      </w:r>
    </w:p>
    <w:p w:rsidR="0073511B" w:rsidRDefault="0073511B" w:rsidP="00091A48">
      <w:pPr>
        <w:pStyle w:val="1"/>
        <w:ind w:firstLine="0"/>
        <w:jc w:val="both"/>
        <w:rPr>
          <w:rFonts w:hint="cs"/>
          <w:rtl/>
        </w:rPr>
      </w:pPr>
      <w:r>
        <w:rPr>
          <w:rFonts w:hint="cs"/>
          <w:rtl/>
        </w:rPr>
        <w:t xml:space="preserve">4 ـ وروى </w:t>
      </w:r>
      <w:r>
        <w:rPr>
          <w:rtl/>
        </w:rPr>
        <w:t>عبد الله بن جعفر في ( قرب الإسناد ) عن عبد الله بن الحسن عن جده</w:t>
      </w:r>
      <w:r>
        <w:rPr>
          <w:rFonts w:hint="cs"/>
          <w:rtl/>
        </w:rPr>
        <w:t xml:space="preserve"> </w:t>
      </w:r>
      <w:r>
        <w:rPr>
          <w:rtl/>
        </w:rPr>
        <w:t>علي بن جعفر عن أخيه</w:t>
      </w:r>
      <w:r w:rsidRPr="007A46C0">
        <w:rPr>
          <w:sz w:val="36"/>
          <w:szCs w:val="32"/>
        </w:rPr>
        <w:t>t</w:t>
      </w:r>
      <w:r>
        <w:rPr>
          <w:rtl/>
        </w:rPr>
        <w:t xml:space="preserve"> قال : سألته خَصِيّ د</w:t>
      </w:r>
      <w:r>
        <w:rPr>
          <w:rFonts w:hint="cs"/>
          <w:rtl/>
        </w:rPr>
        <w:t>َ</w:t>
      </w:r>
      <w:r>
        <w:rPr>
          <w:rtl/>
        </w:rPr>
        <w:t>ل</w:t>
      </w:r>
      <w:r>
        <w:rPr>
          <w:rFonts w:hint="cs"/>
          <w:rtl/>
        </w:rPr>
        <w:t>ّ</w:t>
      </w:r>
      <w:r>
        <w:rPr>
          <w:rtl/>
        </w:rPr>
        <w:t>س</w:t>
      </w:r>
      <w:r>
        <w:rPr>
          <w:rFonts w:hint="cs"/>
          <w:rtl/>
        </w:rPr>
        <w:t>َ</w:t>
      </w:r>
      <w:r>
        <w:rPr>
          <w:rtl/>
        </w:rPr>
        <w:t xml:space="preserve"> نفس</w:t>
      </w:r>
      <w:r>
        <w:rPr>
          <w:rFonts w:hint="cs"/>
          <w:rtl/>
        </w:rPr>
        <w:t>َ</w:t>
      </w:r>
      <w:r>
        <w:rPr>
          <w:rtl/>
        </w:rPr>
        <w:t>ه لامر</w:t>
      </w:r>
      <w:r>
        <w:rPr>
          <w:rFonts w:hint="cs"/>
          <w:rtl/>
        </w:rPr>
        <w:t>أ</w:t>
      </w:r>
      <w:r>
        <w:rPr>
          <w:rtl/>
        </w:rPr>
        <w:t>ة</w:t>
      </w:r>
      <w:r>
        <w:rPr>
          <w:rFonts w:hint="cs"/>
          <w:rtl/>
        </w:rPr>
        <w:t xml:space="preserve"> ،</w:t>
      </w:r>
      <w:r>
        <w:rPr>
          <w:rtl/>
        </w:rPr>
        <w:t xml:space="preserve"> ما عليه ؟ فقال</w:t>
      </w:r>
      <w:r>
        <w:rPr>
          <w:rFonts w:hint="cs"/>
          <w:rtl/>
        </w:rPr>
        <w:t xml:space="preserve"> : </w:t>
      </w:r>
      <w:r w:rsidR="000E7D9B" w:rsidRPr="000E7D9B">
        <w:rPr>
          <w:rFonts w:cs="Lotus" w:hint="cs"/>
          <w:sz w:val="28"/>
          <w:szCs w:val="32"/>
          <w:rtl/>
        </w:rPr>
        <w:t>&gt;</w:t>
      </w:r>
      <w:r>
        <w:rPr>
          <w:rFonts w:cs="Lotus" w:hint="cs"/>
          <w:sz w:val="28"/>
          <w:rtl/>
        </w:rPr>
        <w:t xml:space="preserve"> </w:t>
      </w:r>
      <w:r>
        <w:rPr>
          <w:rtl/>
        </w:rPr>
        <w:t xml:space="preserve">يوجع ظهره ويفرق </w:t>
      </w:r>
      <w:r w:rsidR="002C614B">
        <w:rPr>
          <w:rtl/>
        </w:rPr>
        <w:t>بـي</w:t>
      </w:r>
      <w:r>
        <w:rPr>
          <w:rtl/>
        </w:rPr>
        <w:t xml:space="preserve">نهما وعليه المهر </w:t>
      </w:r>
      <w:r w:rsidRPr="0085649C">
        <w:rPr>
          <w:u w:val="single"/>
          <w:rtl/>
        </w:rPr>
        <w:t>كاملا</w:t>
      </w:r>
      <w:r w:rsidRPr="0085649C">
        <w:rPr>
          <w:rFonts w:hint="cs"/>
          <w:u w:val="single"/>
          <w:rtl/>
        </w:rPr>
        <w:t>ً</w:t>
      </w:r>
      <w:r>
        <w:rPr>
          <w:rtl/>
        </w:rPr>
        <w:t xml:space="preserve"> إن دخل بها</w:t>
      </w:r>
      <w:r>
        <w:rPr>
          <w:rFonts w:hint="cs"/>
          <w:rtl/>
        </w:rPr>
        <w:t xml:space="preserve"> ،</w:t>
      </w:r>
      <w:r>
        <w:rPr>
          <w:rtl/>
        </w:rPr>
        <w:t xml:space="preserve"> وإن لم يدخل بها فعليه</w:t>
      </w:r>
      <w:r>
        <w:rPr>
          <w:rFonts w:hint="cs"/>
          <w:rtl/>
        </w:rPr>
        <w:t xml:space="preserve"> </w:t>
      </w:r>
      <w:r>
        <w:rPr>
          <w:rtl/>
        </w:rPr>
        <w:t xml:space="preserve">نصف المهر </w:t>
      </w:r>
      <w:r w:rsidR="0038282C">
        <w:rPr>
          <w:rFonts w:cs="Lotus" w:hint="cs"/>
          <w:sz w:val="28"/>
          <w:szCs w:val="32"/>
          <w:rtl/>
        </w:rPr>
        <w:t xml:space="preserve">&lt; </w:t>
      </w:r>
      <w:r>
        <w:rPr>
          <w:rtl/>
        </w:rPr>
        <w:t>ورواه</w:t>
      </w:r>
      <w:r>
        <w:rPr>
          <w:rFonts w:hint="cs"/>
          <w:rtl/>
        </w:rPr>
        <w:t>ا</w:t>
      </w:r>
      <w:r>
        <w:rPr>
          <w:rtl/>
        </w:rPr>
        <w:t xml:space="preserve"> علي بن جعفر في كتابه إلا أن في بعض النسخ </w:t>
      </w:r>
      <w:r w:rsidR="000E7D9B" w:rsidRPr="000E7D9B">
        <w:rPr>
          <w:rFonts w:cs="Lotus" w:hint="cs"/>
          <w:sz w:val="28"/>
          <w:szCs w:val="32"/>
          <w:rtl/>
        </w:rPr>
        <w:t>&gt;</w:t>
      </w:r>
      <w:r>
        <w:rPr>
          <w:rFonts w:cs="Lotus" w:hint="cs"/>
          <w:sz w:val="28"/>
          <w:rtl/>
        </w:rPr>
        <w:t xml:space="preserve"> </w:t>
      </w:r>
      <w:r>
        <w:rPr>
          <w:rtl/>
        </w:rPr>
        <w:t xml:space="preserve">خنثى </w:t>
      </w:r>
      <w:r w:rsidR="000E7D9B" w:rsidRPr="000E7D9B">
        <w:rPr>
          <w:rFonts w:cs="Lotus" w:hint="cs"/>
          <w:sz w:val="28"/>
          <w:szCs w:val="32"/>
          <w:rtl/>
        </w:rPr>
        <w:t>&lt;</w:t>
      </w:r>
      <w:r>
        <w:rPr>
          <w:rFonts w:cs="Lotus" w:hint="cs"/>
          <w:sz w:val="28"/>
          <w:rtl/>
        </w:rPr>
        <w:t xml:space="preserve"> </w:t>
      </w:r>
      <w:r>
        <w:rPr>
          <w:rtl/>
        </w:rPr>
        <w:t>بدل</w:t>
      </w:r>
      <w:r>
        <w:rPr>
          <w:rFonts w:hint="cs"/>
          <w:rtl/>
        </w:rPr>
        <w:t xml:space="preserve"> </w:t>
      </w:r>
      <w:r>
        <w:rPr>
          <w:rtl/>
        </w:rPr>
        <w:t xml:space="preserve">قوله </w:t>
      </w:r>
      <w:r w:rsidR="000E7D9B" w:rsidRPr="000E7D9B">
        <w:rPr>
          <w:rFonts w:cs="Lotus" w:hint="cs"/>
          <w:sz w:val="28"/>
          <w:szCs w:val="32"/>
          <w:rtl/>
        </w:rPr>
        <w:t>&gt;</w:t>
      </w:r>
      <w:r>
        <w:rPr>
          <w:rFonts w:cs="Lotus" w:hint="cs"/>
          <w:sz w:val="28"/>
          <w:rtl/>
        </w:rPr>
        <w:t xml:space="preserve"> </w:t>
      </w:r>
      <w:r>
        <w:rPr>
          <w:rtl/>
        </w:rPr>
        <w:t xml:space="preserve">خَصِيّ </w:t>
      </w:r>
      <w:r w:rsidR="0038282C">
        <w:rPr>
          <w:rFonts w:cs="Lotus" w:hint="cs"/>
          <w:sz w:val="28"/>
          <w:szCs w:val="32"/>
          <w:rtl/>
        </w:rPr>
        <w:t xml:space="preserve">&lt; </w:t>
      </w:r>
      <w:r>
        <w:rPr>
          <w:rtl/>
        </w:rPr>
        <w:t>ويحتمل صحة الروايتين وكون</w:t>
      </w:r>
      <w:r>
        <w:rPr>
          <w:rFonts w:hint="cs"/>
          <w:rtl/>
        </w:rPr>
        <w:t>ُ</w:t>
      </w:r>
      <w:r>
        <w:rPr>
          <w:rtl/>
        </w:rPr>
        <w:t xml:space="preserve">هما مسألتين </w:t>
      </w:r>
      <w:r>
        <w:rPr>
          <w:rFonts w:hint="cs"/>
          <w:rtl/>
        </w:rPr>
        <w:t xml:space="preserve">، </w:t>
      </w:r>
      <w:r w:rsidRPr="004469EA">
        <w:rPr>
          <w:rFonts w:cs="Al-Sadiq Bold" w:hint="cs"/>
          <w:u w:val="single"/>
          <w:rtl/>
        </w:rPr>
        <w:t>وهذا يعني أنّ الخصيّ قد يدخل ، ومِثْلُها ما بَعدها</w:t>
      </w:r>
      <w:r>
        <w:rPr>
          <w:rFonts w:hint="cs"/>
          <w:rtl/>
        </w:rPr>
        <w:t xml:space="preserve"> .</w:t>
      </w:r>
    </w:p>
    <w:p w:rsidR="0073511B" w:rsidRDefault="0073511B" w:rsidP="00091A48">
      <w:pPr>
        <w:pStyle w:val="1"/>
        <w:ind w:firstLine="0"/>
        <w:jc w:val="both"/>
        <w:rPr>
          <w:rFonts w:hint="cs"/>
          <w:rtl/>
        </w:rPr>
      </w:pPr>
      <w:r>
        <w:rPr>
          <w:rFonts w:hint="cs"/>
          <w:rtl/>
        </w:rPr>
        <w:t xml:space="preserve">5 ـ وفي قرب الإسناد أيضاً </w:t>
      </w:r>
      <w:r>
        <w:rPr>
          <w:rtl/>
        </w:rPr>
        <w:t>عن أحمد بن محمد بن عيسى عن أحمد بن محمد بن</w:t>
      </w:r>
      <w:r w:rsidR="002A3F8F">
        <w:rPr>
          <w:rtl/>
        </w:rPr>
        <w:t xml:space="preserve"> أبي </w:t>
      </w:r>
      <w:r>
        <w:rPr>
          <w:rtl/>
        </w:rPr>
        <w:t>نصر قال : كتبت</w:t>
      </w:r>
      <w:r>
        <w:rPr>
          <w:rFonts w:hint="cs"/>
          <w:rtl/>
        </w:rPr>
        <w:t xml:space="preserve"> </w:t>
      </w:r>
      <w:r>
        <w:rPr>
          <w:rtl/>
        </w:rPr>
        <w:t>إلى</w:t>
      </w:r>
      <w:r w:rsidR="002A3F8F">
        <w:rPr>
          <w:rtl/>
        </w:rPr>
        <w:t xml:space="preserve"> أبي </w:t>
      </w:r>
      <w:r>
        <w:rPr>
          <w:rtl/>
        </w:rPr>
        <w:t>الحسن</w:t>
      </w:r>
      <w:r w:rsidRPr="007A46C0">
        <w:rPr>
          <w:sz w:val="36"/>
          <w:szCs w:val="32"/>
        </w:rPr>
        <w:t>t</w:t>
      </w:r>
      <w:r>
        <w:rPr>
          <w:rFonts w:hint="cs"/>
          <w:rtl/>
        </w:rPr>
        <w:t xml:space="preserve"> </w:t>
      </w:r>
      <w:r>
        <w:rPr>
          <w:rtl/>
        </w:rPr>
        <w:t>ا</w:t>
      </w:r>
      <w:r>
        <w:rPr>
          <w:rFonts w:hint="cs"/>
          <w:rtl/>
        </w:rPr>
        <w:t>َ</w:t>
      </w:r>
      <w:r>
        <w:rPr>
          <w:rtl/>
        </w:rPr>
        <w:t>ن</w:t>
      </w:r>
      <w:r>
        <w:rPr>
          <w:rFonts w:hint="cs"/>
          <w:rtl/>
        </w:rPr>
        <w:t>ّ</w:t>
      </w:r>
      <w:r>
        <w:rPr>
          <w:rtl/>
        </w:rPr>
        <w:t xml:space="preserve"> رجلا</w:t>
      </w:r>
      <w:r>
        <w:rPr>
          <w:rFonts w:hint="cs"/>
          <w:rtl/>
        </w:rPr>
        <w:t>ً</w:t>
      </w:r>
      <w:r>
        <w:rPr>
          <w:rtl/>
        </w:rPr>
        <w:t xml:space="preserve"> يسأل عن </w:t>
      </w:r>
      <w:r w:rsidRPr="00A840ED">
        <w:rPr>
          <w:rFonts w:cs="Al-Sadiq Bold"/>
          <w:u w:val="single"/>
          <w:rtl/>
        </w:rPr>
        <w:t>خَصِيّ تزوج امرأة</w:t>
      </w:r>
      <w:r>
        <w:rPr>
          <w:rFonts w:cs="Al-Sadiq Bold" w:hint="cs"/>
          <w:u w:val="single"/>
          <w:rtl/>
        </w:rPr>
        <w:t>ً</w:t>
      </w:r>
      <w:r w:rsidRPr="00A840ED">
        <w:rPr>
          <w:rFonts w:cs="Al-Sadiq Bold"/>
          <w:u w:val="single"/>
          <w:rtl/>
        </w:rPr>
        <w:t xml:space="preserve"> ثم طلقها بعدما د</w:t>
      </w:r>
      <w:r>
        <w:rPr>
          <w:rFonts w:cs="Al-Sadiq Bold" w:hint="cs"/>
          <w:u w:val="single"/>
          <w:rtl/>
        </w:rPr>
        <w:t>َ</w:t>
      </w:r>
      <w:r w:rsidRPr="00A840ED">
        <w:rPr>
          <w:rFonts w:cs="Al-Sadiq Bold"/>
          <w:u w:val="single"/>
          <w:rtl/>
        </w:rPr>
        <w:t>خ</w:t>
      </w:r>
      <w:r>
        <w:rPr>
          <w:rFonts w:cs="Al-Sadiq Bold" w:hint="cs"/>
          <w:u w:val="single"/>
          <w:rtl/>
        </w:rPr>
        <w:t>َ</w:t>
      </w:r>
      <w:r w:rsidRPr="00A840ED">
        <w:rPr>
          <w:rFonts w:cs="Al-Sadiq Bold"/>
          <w:u w:val="single"/>
          <w:rtl/>
        </w:rPr>
        <w:t>ل</w:t>
      </w:r>
      <w:r>
        <w:rPr>
          <w:rFonts w:cs="Al-Sadiq Bold" w:hint="cs"/>
          <w:u w:val="single"/>
          <w:rtl/>
        </w:rPr>
        <w:t>َ</w:t>
      </w:r>
      <w:r w:rsidRPr="00A840ED">
        <w:rPr>
          <w:rFonts w:cs="Al-Sadiq Bold" w:hint="cs"/>
          <w:u w:val="single"/>
          <w:rtl/>
        </w:rPr>
        <w:t xml:space="preserve"> </w:t>
      </w:r>
      <w:r w:rsidRPr="00A840ED">
        <w:rPr>
          <w:rFonts w:cs="Al-Sadiq Bold"/>
          <w:u w:val="single"/>
          <w:rtl/>
        </w:rPr>
        <w:t>بها</w:t>
      </w:r>
      <w:r>
        <w:rPr>
          <w:rtl/>
        </w:rPr>
        <w:t xml:space="preserve"> وهما مسلمان ، فسأل عن الزوج أله أن يرجع عليهم بش</w:t>
      </w:r>
      <w:r>
        <w:rPr>
          <w:rFonts w:hint="cs"/>
          <w:rtl/>
        </w:rPr>
        <w:t>يء</w:t>
      </w:r>
      <w:r>
        <w:rPr>
          <w:rtl/>
        </w:rPr>
        <w:t xml:space="preserve"> من المهر ؟ وهل</w:t>
      </w:r>
      <w:r>
        <w:rPr>
          <w:rFonts w:hint="cs"/>
          <w:rtl/>
        </w:rPr>
        <w:t xml:space="preserve"> </w:t>
      </w:r>
      <w:r>
        <w:rPr>
          <w:rtl/>
        </w:rPr>
        <w:t>عليها عدة ؟ فلم يكن عندنا فيه ش</w:t>
      </w:r>
      <w:r>
        <w:rPr>
          <w:rFonts w:hint="cs"/>
          <w:rtl/>
        </w:rPr>
        <w:t>يء</w:t>
      </w:r>
      <w:r>
        <w:rPr>
          <w:rtl/>
        </w:rPr>
        <w:t xml:space="preserve"> ، فرأي</w:t>
      </w:r>
      <w:r>
        <w:rPr>
          <w:rFonts w:hint="cs"/>
          <w:rtl/>
        </w:rPr>
        <w:t>َ</w:t>
      </w:r>
      <w:r>
        <w:rPr>
          <w:rtl/>
        </w:rPr>
        <w:t xml:space="preserve">ك </w:t>
      </w:r>
      <w:r>
        <w:rPr>
          <w:rFonts w:hint="cs"/>
          <w:rtl/>
        </w:rPr>
        <w:t xml:space="preserve">، </w:t>
      </w:r>
      <w:r>
        <w:rPr>
          <w:rtl/>
        </w:rPr>
        <w:t>فد</w:t>
      </w:r>
      <w:r>
        <w:rPr>
          <w:rFonts w:hint="cs"/>
          <w:rtl/>
        </w:rPr>
        <w:t>َ</w:t>
      </w:r>
      <w:r>
        <w:rPr>
          <w:rtl/>
        </w:rPr>
        <w:t>ت</w:t>
      </w:r>
      <w:r>
        <w:rPr>
          <w:rFonts w:hint="cs"/>
          <w:rtl/>
        </w:rPr>
        <w:t>ْ</w:t>
      </w:r>
      <w:r>
        <w:rPr>
          <w:rtl/>
        </w:rPr>
        <w:t>ك</w:t>
      </w:r>
      <w:r>
        <w:rPr>
          <w:rFonts w:hint="cs"/>
          <w:rtl/>
        </w:rPr>
        <w:t>َ</w:t>
      </w:r>
      <w:r>
        <w:rPr>
          <w:rtl/>
        </w:rPr>
        <w:t xml:space="preserve"> نفسي ؟ فكتب : </w:t>
      </w:r>
      <w:r w:rsidR="000E7D9B" w:rsidRPr="000E7D9B">
        <w:rPr>
          <w:rFonts w:cs="Lotus" w:hint="cs"/>
          <w:sz w:val="28"/>
          <w:szCs w:val="32"/>
          <w:rtl/>
        </w:rPr>
        <w:t>&gt;</w:t>
      </w:r>
      <w:r>
        <w:rPr>
          <w:rFonts w:cs="Lotus" w:hint="cs"/>
          <w:sz w:val="28"/>
          <w:rtl/>
        </w:rPr>
        <w:t xml:space="preserve"> </w:t>
      </w:r>
      <w:r>
        <w:rPr>
          <w:rtl/>
        </w:rPr>
        <w:t xml:space="preserve">هذا لا يصلح </w:t>
      </w:r>
      <w:r w:rsidR="0038282C">
        <w:rPr>
          <w:rFonts w:cs="Lotus" w:hint="cs"/>
          <w:sz w:val="28"/>
          <w:szCs w:val="32"/>
          <w:rtl/>
        </w:rPr>
        <w:t xml:space="preserve">&lt; </w:t>
      </w:r>
      <w:r>
        <w:rPr>
          <w:rFonts w:hint="cs"/>
          <w:rtl/>
        </w:rPr>
        <w:t>يجب أن يُطمأَنّ بصحّة كتاب قرب الإسناد ، لذلك يصعب على الخبراء أن يقولوا إنّ هذه الرواية مرسلة .</w:t>
      </w:r>
    </w:p>
    <w:p w:rsidR="0073511B" w:rsidRDefault="0073511B" w:rsidP="00091A48">
      <w:pPr>
        <w:pStyle w:val="1"/>
        <w:ind w:firstLine="0"/>
        <w:jc w:val="both"/>
        <w:rPr>
          <w:rFonts w:hint="cs"/>
          <w:rtl/>
        </w:rPr>
      </w:pPr>
      <w:r>
        <w:rPr>
          <w:rFonts w:hint="cs"/>
          <w:rtl/>
        </w:rPr>
        <w:t xml:space="preserve">  </w:t>
      </w:r>
      <w:r w:rsidR="007A46C0">
        <w:rPr>
          <w:rFonts w:hint="cs"/>
          <w:rtl/>
        </w:rPr>
        <w:t xml:space="preserve"> </w:t>
      </w:r>
      <w:r>
        <w:rPr>
          <w:rFonts w:hint="cs"/>
          <w:rtl/>
        </w:rPr>
        <w:t xml:space="preserve">وأيضاً قد تستفيد من الرواية التالية أنّ الخصيّ قد يدخل بالمرأة، وإلاّ فلا وجه للإعتداد منه: </w:t>
      </w:r>
    </w:p>
    <w:p w:rsidR="0073511B" w:rsidRDefault="000C66CE" w:rsidP="00091A48">
      <w:pPr>
        <w:pStyle w:val="1"/>
        <w:ind w:firstLine="0"/>
        <w:jc w:val="both"/>
        <w:rPr>
          <w:rFonts w:hint="cs"/>
          <w:rtl/>
        </w:rPr>
      </w:pPr>
      <w:r>
        <w:rPr>
          <w:rFonts w:hint="cs"/>
          <w:rtl/>
        </w:rPr>
        <w:t xml:space="preserve">  </w:t>
      </w:r>
      <w:r w:rsidR="0073511B">
        <w:rPr>
          <w:rFonts w:hint="cs"/>
          <w:rtl/>
        </w:rPr>
        <w:t xml:space="preserve"> ـ روى في الفقيه </w:t>
      </w:r>
      <w:r w:rsidR="0073511B">
        <w:rPr>
          <w:rtl/>
        </w:rPr>
        <w:t>ب</w:t>
      </w:r>
      <w:r w:rsidR="0073511B">
        <w:rPr>
          <w:rFonts w:hint="cs"/>
          <w:rtl/>
        </w:rPr>
        <w:t>إ</w:t>
      </w:r>
      <w:r w:rsidR="0073511B">
        <w:rPr>
          <w:rtl/>
        </w:rPr>
        <w:t>سناده عن الحسن بن محبوب عن جميل بن</w:t>
      </w:r>
      <w:r w:rsidR="0073511B">
        <w:rPr>
          <w:rFonts w:hint="cs"/>
          <w:rtl/>
        </w:rPr>
        <w:t xml:space="preserve"> </w:t>
      </w:r>
      <w:r w:rsidR="0073511B">
        <w:rPr>
          <w:rtl/>
        </w:rPr>
        <w:t>صالح</w:t>
      </w:r>
      <w:r w:rsidR="000E38A3">
        <w:rPr>
          <w:rFonts w:hint="cs"/>
          <w:rtl/>
        </w:rPr>
        <w:t xml:space="preserve"> </w:t>
      </w:r>
      <w:r w:rsidR="0073511B">
        <w:rPr>
          <w:rFonts w:hint="cs"/>
          <w:rtl/>
        </w:rPr>
        <w:t>(</w:t>
      </w:r>
      <w:r w:rsidR="0073511B" w:rsidRPr="005B2024">
        <w:rPr>
          <w:rFonts w:hint="cs"/>
          <w:sz w:val="32"/>
          <w:szCs w:val="24"/>
          <w:rtl/>
        </w:rPr>
        <w:t>ثقة</w:t>
      </w:r>
      <w:r w:rsidR="0073511B">
        <w:rPr>
          <w:rFonts w:hint="cs"/>
          <w:rtl/>
        </w:rPr>
        <w:t>)</w:t>
      </w:r>
      <w:r w:rsidR="0073511B">
        <w:rPr>
          <w:rtl/>
        </w:rPr>
        <w:t xml:space="preserve"> عن</w:t>
      </w:r>
      <w:r w:rsidR="002A3F8F">
        <w:rPr>
          <w:rtl/>
        </w:rPr>
        <w:t xml:space="preserve"> أبي </w:t>
      </w:r>
      <w:r w:rsidR="0073511B">
        <w:rPr>
          <w:rtl/>
        </w:rPr>
        <w:t>ع</w:t>
      </w:r>
      <w:r w:rsidR="002C614B">
        <w:rPr>
          <w:rtl/>
        </w:rPr>
        <w:t>بـي</w:t>
      </w:r>
      <w:r w:rsidR="0073511B">
        <w:rPr>
          <w:rtl/>
        </w:rPr>
        <w:t>دة الحذاء</w:t>
      </w:r>
      <w:r w:rsidR="000E38A3">
        <w:rPr>
          <w:rFonts w:hint="cs"/>
          <w:rtl/>
        </w:rPr>
        <w:t xml:space="preserve"> </w:t>
      </w:r>
      <w:r w:rsidR="0073511B">
        <w:rPr>
          <w:rFonts w:hint="cs"/>
          <w:rtl/>
        </w:rPr>
        <w:t>(</w:t>
      </w:r>
      <w:r w:rsidR="0073511B" w:rsidRPr="005B2024">
        <w:rPr>
          <w:rFonts w:hint="cs"/>
          <w:sz w:val="32"/>
          <w:szCs w:val="24"/>
          <w:rtl/>
        </w:rPr>
        <w:t>زياد بن عيسى ثقة</w:t>
      </w:r>
      <w:r w:rsidR="0073511B">
        <w:rPr>
          <w:rFonts w:hint="cs"/>
          <w:rtl/>
        </w:rPr>
        <w:t xml:space="preserve">) </w:t>
      </w:r>
      <w:r w:rsidR="0073511B">
        <w:rPr>
          <w:rtl/>
        </w:rPr>
        <w:t>قال : سئل أبو جعفر</w:t>
      </w:r>
      <w:r w:rsidR="0073511B" w:rsidRPr="007A46C0">
        <w:rPr>
          <w:sz w:val="36"/>
          <w:szCs w:val="32"/>
        </w:rPr>
        <w:t>t</w:t>
      </w:r>
      <w:r w:rsidR="0073511B">
        <w:rPr>
          <w:rFonts w:hint="cs"/>
          <w:rtl/>
        </w:rPr>
        <w:t xml:space="preserve"> </w:t>
      </w:r>
      <w:r w:rsidR="0073511B">
        <w:rPr>
          <w:rtl/>
        </w:rPr>
        <w:t>عن خَصِيّ تزوج امرأة</w:t>
      </w:r>
      <w:r w:rsidR="0073511B">
        <w:rPr>
          <w:rFonts w:hint="cs"/>
          <w:rtl/>
        </w:rPr>
        <w:t xml:space="preserve"> </w:t>
      </w:r>
      <w:r w:rsidR="0073511B">
        <w:rPr>
          <w:rtl/>
        </w:rPr>
        <w:t>وهي تعلم أنه خص</w:t>
      </w:r>
      <w:r w:rsidR="0073511B">
        <w:rPr>
          <w:rFonts w:hint="cs"/>
          <w:rtl/>
        </w:rPr>
        <w:t>يّ ؟</w:t>
      </w:r>
      <w:r w:rsidR="0073511B">
        <w:rPr>
          <w:rtl/>
        </w:rPr>
        <w:t xml:space="preserve"> </w:t>
      </w:r>
      <w:r w:rsidR="00D63E9F">
        <w:rPr>
          <w:rtl/>
        </w:rPr>
        <w:t xml:space="preserve">قال : </w:t>
      </w:r>
      <w:r w:rsidR="0073511B">
        <w:rPr>
          <w:rtl/>
        </w:rPr>
        <w:t xml:space="preserve">جائز </w:t>
      </w:r>
      <w:r w:rsidR="0073511B" w:rsidRPr="000E38A3">
        <w:rPr>
          <w:rFonts w:cs="Lotus" w:hint="cs"/>
          <w:sz w:val="32"/>
          <w:szCs w:val="32"/>
          <w:rtl/>
        </w:rPr>
        <w:t xml:space="preserve"> </w:t>
      </w:r>
      <w:r w:rsidR="0073511B">
        <w:rPr>
          <w:rtl/>
        </w:rPr>
        <w:t>قيل له : ا</w:t>
      </w:r>
      <w:r w:rsidR="0073511B">
        <w:rPr>
          <w:rFonts w:hint="cs"/>
          <w:rtl/>
        </w:rPr>
        <w:t>ِ</w:t>
      </w:r>
      <w:r w:rsidR="0073511B">
        <w:rPr>
          <w:rtl/>
        </w:rPr>
        <w:t>ن</w:t>
      </w:r>
      <w:r w:rsidR="0073511B">
        <w:rPr>
          <w:rFonts w:hint="cs"/>
          <w:rtl/>
        </w:rPr>
        <w:t>ّ</w:t>
      </w:r>
      <w:r w:rsidR="0073511B">
        <w:rPr>
          <w:rtl/>
        </w:rPr>
        <w:t>ه مكث معها ما شاء الله ثم طلقها</w:t>
      </w:r>
      <w:r w:rsidR="0073511B">
        <w:rPr>
          <w:rFonts w:hint="cs"/>
          <w:rtl/>
        </w:rPr>
        <w:t xml:space="preserve"> ، </w:t>
      </w:r>
      <w:r w:rsidR="0073511B">
        <w:rPr>
          <w:rtl/>
        </w:rPr>
        <w:t xml:space="preserve">هل عليها عدة ؟ </w:t>
      </w:r>
      <w:r w:rsidR="00D63E9F">
        <w:rPr>
          <w:rtl/>
        </w:rPr>
        <w:t xml:space="preserve">قال : </w:t>
      </w:r>
      <w:r w:rsidR="0073511B" w:rsidRPr="00A840ED">
        <w:rPr>
          <w:rFonts w:cs="Al-Sadiq Bold"/>
          <w:u w:val="single"/>
          <w:rtl/>
        </w:rPr>
        <w:t>نعم</w:t>
      </w:r>
      <w:r w:rsidR="0073511B">
        <w:rPr>
          <w:rFonts w:hint="cs"/>
          <w:rtl/>
        </w:rPr>
        <w:t xml:space="preserve"> !!</w:t>
      </w:r>
      <w:r w:rsidR="0073511B">
        <w:rPr>
          <w:rtl/>
        </w:rPr>
        <w:t xml:space="preserve"> أليس قد لذ منها ولذت منه ؟</w:t>
      </w:r>
      <w:r w:rsidR="0073511B">
        <w:rPr>
          <w:rFonts w:hint="cs"/>
          <w:rtl/>
        </w:rPr>
        <w:t>!</w:t>
      </w:r>
      <w:r w:rsidR="0073511B">
        <w:rPr>
          <w:rtl/>
        </w:rPr>
        <w:t xml:space="preserve"> </w:t>
      </w:r>
      <w:r w:rsidR="0073511B" w:rsidRPr="000E38A3">
        <w:rPr>
          <w:rFonts w:cs="Lotus" w:hint="cs"/>
          <w:sz w:val="32"/>
          <w:szCs w:val="32"/>
          <w:rtl/>
        </w:rPr>
        <w:t xml:space="preserve"> </w:t>
      </w:r>
      <w:r w:rsidR="0073511B">
        <w:rPr>
          <w:rFonts w:hint="cs"/>
          <w:rtl/>
        </w:rPr>
        <w:t>ق</w:t>
      </w:r>
      <w:r w:rsidR="0073511B">
        <w:rPr>
          <w:rtl/>
        </w:rPr>
        <w:t>يل له : فهل كان عليها</w:t>
      </w:r>
      <w:r w:rsidR="0073511B">
        <w:rPr>
          <w:rFonts w:hint="cs"/>
          <w:rtl/>
        </w:rPr>
        <w:t xml:space="preserve"> </w:t>
      </w:r>
      <w:r w:rsidR="0073511B">
        <w:rPr>
          <w:rtl/>
        </w:rPr>
        <w:t xml:space="preserve">فيما يكون منه غسل ؟ قال : </w:t>
      </w:r>
      <w:r w:rsidR="000E7D9B" w:rsidRPr="000E7D9B">
        <w:rPr>
          <w:rFonts w:cs="Lotus" w:hint="cs"/>
          <w:sz w:val="28"/>
          <w:szCs w:val="32"/>
          <w:rtl/>
        </w:rPr>
        <w:t>&gt;</w:t>
      </w:r>
      <w:r w:rsidR="0073511B">
        <w:rPr>
          <w:rFonts w:cs="Lotus" w:hint="cs"/>
          <w:sz w:val="28"/>
          <w:rtl/>
        </w:rPr>
        <w:t xml:space="preserve"> </w:t>
      </w:r>
      <w:r w:rsidR="0073511B">
        <w:rPr>
          <w:rtl/>
        </w:rPr>
        <w:t>إن كان إذا كان ذلك منه أم</w:t>
      </w:r>
      <w:r w:rsidR="002C614B">
        <w:rPr>
          <w:rtl/>
        </w:rPr>
        <w:t>نـت</w:t>
      </w:r>
      <w:r w:rsidR="0073511B">
        <w:rPr>
          <w:rtl/>
        </w:rPr>
        <w:t xml:space="preserve"> فإن</w:t>
      </w:r>
      <w:r w:rsidR="0073511B">
        <w:rPr>
          <w:rFonts w:hint="cs"/>
          <w:rtl/>
        </w:rPr>
        <w:t>ّ</w:t>
      </w:r>
      <w:r w:rsidR="0073511B">
        <w:rPr>
          <w:rtl/>
        </w:rPr>
        <w:t xml:space="preserve"> عليها غسلا</w:t>
      </w:r>
      <w:r w:rsidR="0073511B">
        <w:rPr>
          <w:rFonts w:hint="cs"/>
          <w:rtl/>
        </w:rPr>
        <w:t>ً</w:t>
      </w:r>
      <w:r w:rsidR="0073511B">
        <w:rPr>
          <w:rtl/>
        </w:rPr>
        <w:t xml:space="preserve"> </w:t>
      </w:r>
      <w:r w:rsidR="0073511B" w:rsidRPr="000E38A3">
        <w:rPr>
          <w:rFonts w:cs="Lotus" w:hint="cs"/>
          <w:sz w:val="32"/>
          <w:szCs w:val="32"/>
          <w:rtl/>
        </w:rPr>
        <w:t xml:space="preserve"> </w:t>
      </w:r>
      <w:r w:rsidR="0073511B">
        <w:rPr>
          <w:rtl/>
        </w:rPr>
        <w:t>قيل : فله أن يرجع بش</w:t>
      </w:r>
      <w:r w:rsidR="0073511B">
        <w:rPr>
          <w:rFonts w:hint="cs"/>
          <w:rtl/>
        </w:rPr>
        <w:t>يء</w:t>
      </w:r>
      <w:r w:rsidR="0073511B">
        <w:rPr>
          <w:rtl/>
        </w:rPr>
        <w:t xml:space="preserve"> من الصداق إذا طلقها ؟ </w:t>
      </w:r>
      <w:r w:rsidR="00D63E9F">
        <w:rPr>
          <w:rtl/>
        </w:rPr>
        <w:t xml:space="preserve">قال : </w:t>
      </w:r>
      <w:r w:rsidR="0073511B" w:rsidRPr="0085649C">
        <w:rPr>
          <w:u w:val="single"/>
          <w:rtl/>
        </w:rPr>
        <w:t>لا</w:t>
      </w:r>
      <w:r w:rsidR="0073511B">
        <w:rPr>
          <w:rtl/>
        </w:rPr>
        <w:t xml:space="preserve"> </w:t>
      </w:r>
      <w:r w:rsidR="0073511B" w:rsidRPr="000E38A3">
        <w:rPr>
          <w:rFonts w:cs="Lotus" w:hint="cs"/>
          <w:sz w:val="32"/>
          <w:szCs w:val="32"/>
          <w:rtl/>
        </w:rPr>
        <w:t xml:space="preserve"> </w:t>
      </w:r>
      <w:r w:rsidR="0073511B">
        <w:rPr>
          <w:rFonts w:hint="cs"/>
          <w:rtl/>
        </w:rPr>
        <w:t xml:space="preserve">صحيحة السند ، </w:t>
      </w:r>
      <w:r w:rsidR="0073511B">
        <w:rPr>
          <w:rtl/>
        </w:rPr>
        <w:t>ورواه</w:t>
      </w:r>
      <w:r w:rsidR="0073511B">
        <w:rPr>
          <w:rFonts w:hint="cs"/>
          <w:rtl/>
        </w:rPr>
        <w:t>ا</w:t>
      </w:r>
      <w:r w:rsidR="0073511B">
        <w:rPr>
          <w:rtl/>
        </w:rPr>
        <w:t xml:space="preserve"> الكليني</w:t>
      </w:r>
      <w:r w:rsidR="0073511B">
        <w:rPr>
          <w:rFonts w:hint="cs"/>
          <w:rtl/>
        </w:rPr>
        <w:t xml:space="preserve"> </w:t>
      </w:r>
      <w:r w:rsidR="0073511B">
        <w:rPr>
          <w:rtl/>
        </w:rPr>
        <w:t xml:space="preserve">عن محمد بن يحيى عن أحمد بن محمد ، وعن علي بن إبراهيم عن </w:t>
      </w:r>
      <w:r w:rsidR="00BE4849">
        <w:rPr>
          <w:rtl/>
        </w:rPr>
        <w:t>أبـيه</w:t>
      </w:r>
      <w:r w:rsidR="0073511B">
        <w:rPr>
          <w:rtl/>
        </w:rPr>
        <w:t xml:space="preserve"> جميعا</w:t>
      </w:r>
      <w:r w:rsidR="0073511B">
        <w:rPr>
          <w:rFonts w:hint="cs"/>
          <w:rtl/>
        </w:rPr>
        <w:t>ً</w:t>
      </w:r>
      <w:r w:rsidR="0073511B">
        <w:rPr>
          <w:rtl/>
        </w:rPr>
        <w:t xml:space="preserve"> عن ابن محبوب مثله .</w:t>
      </w:r>
    </w:p>
    <w:p w:rsidR="0021298D" w:rsidRPr="00773D6E" w:rsidRDefault="004469EA" w:rsidP="00091A48">
      <w:pPr>
        <w:pStyle w:val="2"/>
        <w:ind w:firstLine="0"/>
        <w:jc w:val="both"/>
        <w:rPr>
          <w:rStyle w:val="1Char"/>
          <w:rFonts w:hint="cs"/>
          <w:rtl/>
        </w:rPr>
      </w:pPr>
      <w:bookmarkStart w:id="299" w:name="_Toc194383074"/>
      <w:bookmarkStart w:id="300" w:name="_Toc241729451"/>
      <w:r>
        <w:rPr>
          <w:rStyle w:val="1Char"/>
          <w:rFonts w:hint="cs"/>
          <w:rtl/>
        </w:rPr>
        <w:t>3</w:t>
      </w:r>
      <w:r w:rsidR="0021298D" w:rsidRPr="00773D6E">
        <w:rPr>
          <w:rStyle w:val="1Char"/>
          <w:rFonts w:hint="cs"/>
          <w:rtl/>
        </w:rPr>
        <w:t xml:space="preserve"> ـ </w:t>
      </w:r>
      <w:r w:rsidR="0021298D" w:rsidRPr="001C3592">
        <w:rPr>
          <w:rFonts w:hint="cs"/>
          <w:rtl/>
        </w:rPr>
        <w:t>لو آل</w:t>
      </w:r>
      <w:r w:rsidR="00894E0D">
        <w:rPr>
          <w:rFonts w:hint="cs"/>
          <w:rtl/>
        </w:rPr>
        <w:t>َ</w:t>
      </w:r>
      <w:r w:rsidR="0021298D" w:rsidRPr="001C3592">
        <w:rPr>
          <w:rFonts w:hint="cs"/>
          <w:rtl/>
        </w:rPr>
        <w:t xml:space="preserve">ى الزوجُ ـ </w:t>
      </w:r>
      <w:r w:rsidR="0021298D" w:rsidRPr="00F87612">
        <w:rPr>
          <w:rFonts w:cs="Al-Sadiq" w:hint="cs"/>
          <w:szCs w:val="28"/>
          <w:rtl/>
        </w:rPr>
        <w:t>أي أقسم</w:t>
      </w:r>
      <w:r w:rsidR="0021298D" w:rsidRPr="001C3592">
        <w:rPr>
          <w:rFonts w:hint="cs"/>
          <w:rtl/>
        </w:rPr>
        <w:t xml:space="preserve"> ـ ألاّ يقارب زوجت</w:t>
      </w:r>
      <w:r w:rsidR="00706A62">
        <w:rPr>
          <w:rFonts w:hint="cs"/>
          <w:rtl/>
        </w:rPr>
        <w:t>َ</w:t>
      </w:r>
      <w:r w:rsidR="0021298D" w:rsidRPr="001C3592">
        <w:rPr>
          <w:rFonts w:hint="cs"/>
          <w:rtl/>
        </w:rPr>
        <w:t>ه</w:t>
      </w:r>
      <w:r w:rsidR="0021298D">
        <w:rPr>
          <w:rStyle w:val="1Char"/>
          <w:rFonts w:hint="cs"/>
          <w:rtl/>
        </w:rPr>
        <w:t xml:space="preserve"> </w:t>
      </w:r>
      <w:r w:rsidR="00F87612">
        <w:rPr>
          <w:rStyle w:val="1Char"/>
          <w:rFonts w:hint="cs"/>
          <w:rtl/>
        </w:rPr>
        <w:t xml:space="preserve">أكثر من أربعة أشهر </w:t>
      </w:r>
      <w:r w:rsidR="0021298D">
        <w:rPr>
          <w:rStyle w:val="1Char"/>
          <w:rFonts w:hint="cs"/>
          <w:rtl/>
        </w:rPr>
        <w:t>:</w:t>
      </w:r>
      <w:bookmarkEnd w:id="299"/>
      <w:bookmarkEnd w:id="300"/>
    </w:p>
    <w:p w:rsidR="0021298D" w:rsidRDefault="004469EA" w:rsidP="00091A48">
      <w:pPr>
        <w:pStyle w:val="1"/>
        <w:ind w:firstLine="0"/>
        <w:jc w:val="both"/>
        <w:rPr>
          <w:rFonts w:hint="cs"/>
          <w:rtl/>
        </w:rPr>
      </w:pPr>
      <w:r>
        <w:rPr>
          <w:rFonts w:hint="cs"/>
          <w:rtl/>
        </w:rPr>
        <w:t xml:space="preserve">   </w:t>
      </w:r>
      <w:r w:rsidR="0021298D">
        <w:rPr>
          <w:rFonts w:hint="cs"/>
          <w:rtl/>
        </w:rPr>
        <w:t xml:space="preserve">فإن رفعت أمْرَها إلى الحاكم الشرعي فإنه يَتَرَبّص به إلى تمام </w:t>
      </w:r>
      <w:r w:rsidR="0021298D" w:rsidRPr="00F87612">
        <w:rPr>
          <w:rFonts w:cs="Al-Sadiq Bold" w:hint="cs"/>
          <w:u w:val="single"/>
          <w:rtl/>
        </w:rPr>
        <w:t>الأربعة أشهر</w:t>
      </w:r>
      <w:r w:rsidR="0021298D">
        <w:rPr>
          <w:rFonts w:hint="cs"/>
          <w:rtl/>
        </w:rPr>
        <w:t xml:space="preserve"> من حين اليمين ، وبعدها فإن أراد الفيء فإنه يقارب ثم يكفّر </w:t>
      </w:r>
      <w:r w:rsidR="00BE0D17">
        <w:rPr>
          <w:rFonts w:hint="cs"/>
          <w:rtl/>
        </w:rPr>
        <w:t xml:space="preserve">من باب العقوبة </w:t>
      </w:r>
      <w:r w:rsidR="00636E1D">
        <w:rPr>
          <w:rFonts w:hint="cs"/>
          <w:rtl/>
        </w:rPr>
        <w:t xml:space="preserve">ـ </w:t>
      </w:r>
      <w:r w:rsidR="00636E1D">
        <w:rPr>
          <w:rFonts w:hint="cs"/>
          <w:sz w:val="32"/>
          <w:szCs w:val="24"/>
          <w:rtl/>
        </w:rPr>
        <w:t>وقد يكون التكفير من باب ا</w:t>
      </w:r>
      <w:r w:rsidR="0021298D" w:rsidRPr="00636E1D">
        <w:rPr>
          <w:rFonts w:hint="cs"/>
          <w:sz w:val="32"/>
          <w:szCs w:val="24"/>
          <w:rtl/>
        </w:rPr>
        <w:t>لحن</w:t>
      </w:r>
      <w:r w:rsidR="00636E1D">
        <w:rPr>
          <w:rFonts w:hint="cs"/>
          <w:sz w:val="32"/>
          <w:szCs w:val="24"/>
          <w:rtl/>
        </w:rPr>
        <w:t>ْ</w:t>
      </w:r>
      <w:r w:rsidR="0021298D" w:rsidRPr="00636E1D">
        <w:rPr>
          <w:rFonts w:hint="cs"/>
          <w:sz w:val="32"/>
          <w:szCs w:val="24"/>
          <w:rtl/>
        </w:rPr>
        <w:t>ث</w:t>
      </w:r>
      <w:r w:rsidR="00636E1D">
        <w:rPr>
          <w:rFonts w:hint="cs"/>
          <w:sz w:val="32"/>
          <w:szCs w:val="24"/>
          <w:rtl/>
        </w:rPr>
        <w:t>ِ</w:t>
      </w:r>
      <w:r w:rsidR="0021298D" w:rsidRPr="00636E1D">
        <w:rPr>
          <w:rFonts w:hint="cs"/>
          <w:sz w:val="32"/>
          <w:szCs w:val="24"/>
          <w:rtl/>
        </w:rPr>
        <w:t xml:space="preserve"> </w:t>
      </w:r>
      <w:r w:rsidR="002C614B">
        <w:rPr>
          <w:rFonts w:hint="cs"/>
          <w:sz w:val="32"/>
          <w:szCs w:val="24"/>
          <w:rtl/>
        </w:rPr>
        <w:t>بـي</w:t>
      </w:r>
      <w:r w:rsidR="0021298D" w:rsidRPr="00636E1D">
        <w:rPr>
          <w:rFonts w:hint="cs"/>
          <w:sz w:val="32"/>
          <w:szCs w:val="24"/>
          <w:rtl/>
        </w:rPr>
        <w:t xml:space="preserve">مينه ، </w:t>
      </w:r>
      <w:r w:rsidR="00636E1D">
        <w:rPr>
          <w:rFonts w:hint="cs"/>
          <w:sz w:val="32"/>
          <w:szCs w:val="24"/>
          <w:rtl/>
        </w:rPr>
        <w:t>رغم أ</w:t>
      </w:r>
      <w:r w:rsidR="00636E1D" w:rsidRPr="00636E1D">
        <w:rPr>
          <w:rFonts w:hint="cs"/>
          <w:sz w:val="32"/>
          <w:szCs w:val="24"/>
          <w:rtl/>
        </w:rPr>
        <w:t>نّ اليمين على شيءٍ مرجوحٍ باطلٌ لكثرة الروايات الصحيحة في ذلك</w:t>
      </w:r>
      <w:r w:rsidR="00636E1D">
        <w:rPr>
          <w:rFonts w:hint="cs"/>
          <w:sz w:val="32"/>
          <w:szCs w:val="24"/>
          <w:rtl/>
        </w:rPr>
        <w:t xml:space="preserve"> إلاّ في هذا المورد</w:t>
      </w:r>
      <w:r w:rsidR="00636E1D" w:rsidRPr="00636E1D">
        <w:rPr>
          <w:rFonts w:hint="cs"/>
          <w:sz w:val="32"/>
          <w:szCs w:val="24"/>
          <w:rtl/>
        </w:rPr>
        <w:t xml:space="preserve"> </w:t>
      </w:r>
      <w:r w:rsidR="00636E1D">
        <w:rPr>
          <w:rFonts w:hint="cs"/>
          <w:rtl/>
        </w:rPr>
        <w:t xml:space="preserve">ـ </w:t>
      </w:r>
      <w:r w:rsidR="0021298D">
        <w:rPr>
          <w:rFonts w:hint="cs"/>
          <w:rtl/>
        </w:rPr>
        <w:t>وأما إنْ صادف أن ا</w:t>
      </w:r>
      <w:r w:rsidR="002C614B">
        <w:rPr>
          <w:rFonts w:hint="cs"/>
          <w:rtl/>
        </w:rPr>
        <w:t>نـت</w:t>
      </w:r>
      <w:r w:rsidR="0021298D">
        <w:rPr>
          <w:rFonts w:hint="cs"/>
          <w:rtl/>
        </w:rPr>
        <w:t>هت المدّة التي عيّنها ثم وطأ فلا كفّارة عليه لعدم الموجب للكفّارة ، وأما إن لم يُرِد الف</w:t>
      </w:r>
      <w:r w:rsidR="00636E1D">
        <w:rPr>
          <w:rFonts w:hint="cs"/>
          <w:rtl/>
        </w:rPr>
        <w:t>َ</w:t>
      </w:r>
      <w:r w:rsidR="0021298D">
        <w:rPr>
          <w:rFonts w:hint="cs"/>
          <w:rtl/>
        </w:rPr>
        <w:t>يء</w:t>
      </w:r>
      <w:r w:rsidR="00636E1D">
        <w:rPr>
          <w:rFonts w:hint="cs"/>
          <w:rtl/>
        </w:rPr>
        <w:t>َ</w:t>
      </w:r>
      <w:r w:rsidR="0021298D">
        <w:rPr>
          <w:rFonts w:hint="cs"/>
          <w:rtl/>
        </w:rPr>
        <w:t xml:space="preserve"> أجبره الحاكم</w:t>
      </w:r>
      <w:r w:rsidR="00636E1D">
        <w:rPr>
          <w:rFonts w:hint="cs"/>
          <w:rtl/>
        </w:rPr>
        <w:t>ُ</w:t>
      </w:r>
      <w:r w:rsidR="0021298D">
        <w:rPr>
          <w:rFonts w:hint="cs"/>
          <w:rtl/>
        </w:rPr>
        <w:t xml:space="preserve"> على التطليق ، فإن أب</w:t>
      </w:r>
      <w:r w:rsidR="00F87612">
        <w:rPr>
          <w:rFonts w:hint="cs"/>
          <w:rtl/>
        </w:rPr>
        <w:t>َ</w:t>
      </w:r>
      <w:r w:rsidR="0021298D">
        <w:rPr>
          <w:rFonts w:hint="cs"/>
          <w:rtl/>
        </w:rPr>
        <w:t xml:space="preserve">ى حبَسه الحاكمُ الشرعي أبداً وضيّق عليه </w:t>
      </w:r>
      <w:r w:rsidR="00636E1D">
        <w:rPr>
          <w:rFonts w:hint="cs"/>
          <w:rtl/>
        </w:rPr>
        <w:t xml:space="preserve">ـ </w:t>
      </w:r>
      <w:r w:rsidR="00636E1D" w:rsidRPr="00636E1D">
        <w:rPr>
          <w:rFonts w:hint="cs"/>
          <w:sz w:val="32"/>
          <w:szCs w:val="24"/>
          <w:rtl/>
        </w:rPr>
        <w:t xml:space="preserve">كما يضيّق على زوجته </w:t>
      </w:r>
      <w:r w:rsidR="00636E1D">
        <w:rPr>
          <w:rFonts w:hint="cs"/>
          <w:rtl/>
        </w:rPr>
        <w:t xml:space="preserve">ـ </w:t>
      </w:r>
      <w:r w:rsidR="0021298D">
        <w:rPr>
          <w:rFonts w:hint="cs"/>
          <w:rtl/>
        </w:rPr>
        <w:t>وم</w:t>
      </w:r>
      <w:r w:rsidR="00636E1D">
        <w:rPr>
          <w:rFonts w:hint="cs"/>
          <w:rtl/>
        </w:rPr>
        <w:t>َ</w:t>
      </w:r>
      <w:r w:rsidR="0021298D">
        <w:rPr>
          <w:rFonts w:hint="cs"/>
          <w:rtl/>
        </w:rPr>
        <w:t>ن</w:t>
      </w:r>
      <w:r w:rsidR="00636E1D">
        <w:rPr>
          <w:rFonts w:hint="cs"/>
          <w:rtl/>
        </w:rPr>
        <w:t>َ</w:t>
      </w:r>
      <w:r w:rsidR="0021298D">
        <w:rPr>
          <w:rFonts w:hint="cs"/>
          <w:rtl/>
        </w:rPr>
        <w:t>ع</w:t>
      </w:r>
      <w:r w:rsidR="00636E1D">
        <w:rPr>
          <w:rFonts w:hint="cs"/>
          <w:rtl/>
        </w:rPr>
        <w:t>َ</w:t>
      </w:r>
      <w:r w:rsidR="0021298D">
        <w:rPr>
          <w:rFonts w:hint="cs"/>
          <w:rtl/>
        </w:rPr>
        <w:t xml:space="preserve"> عنه الطعام</w:t>
      </w:r>
      <w:r w:rsidR="00636E1D">
        <w:rPr>
          <w:rFonts w:hint="cs"/>
          <w:rtl/>
        </w:rPr>
        <w:t>َ</w:t>
      </w:r>
      <w:r w:rsidR="0021298D">
        <w:rPr>
          <w:rFonts w:hint="cs"/>
          <w:rtl/>
        </w:rPr>
        <w:t xml:space="preserve"> والشراب حتى يطلّق . ويقع الطلاق رجعياً وبائناً حسب اختلاف الموارد .</w:t>
      </w:r>
    </w:p>
    <w:p w:rsidR="0021298D" w:rsidRDefault="004469EA" w:rsidP="00091A48">
      <w:pPr>
        <w:pStyle w:val="1"/>
        <w:ind w:firstLine="0"/>
        <w:jc w:val="both"/>
        <w:rPr>
          <w:rFonts w:hint="cs"/>
          <w:rtl/>
        </w:rPr>
      </w:pPr>
      <w:r>
        <w:rPr>
          <w:rFonts w:hint="cs"/>
          <w:rtl/>
        </w:rPr>
        <w:t xml:space="preserve">   </w:t>
      </w:r>
      <w:r w:rsidR="0021298D">
        <w:rPr>
          <w:rFonts w:hint="cs"/>
          <w:rtl/>
        </w:rPr>
        <w:t>دلّ على ذلك :</w:t>
      </w:r>
    </w:p>
    <w:p w:rsidR="0021298D" w:rsidRDefault="0021298D" w:rsidP="009413AB">
      <w:pPr>
        <w:pStyle w:val="1"/>
        <w:ind w:firstLine="0"/>
        <w:jc w:val="both"/>
        <w:rPr>
          <w:rFonts w:hint="cs"/>
          <w:rtl/>
        </w:rPr>
      </w:pPr>
      <w:r w:rsidRPr="00773D6E">
        <w:rPr>
          <w:rFonts w:hint="cs"/>
          <w:rtl/>
        </w:rPr>
        <w:t xml:space="preserve">1 ـ ما رواه </w:t>
      </w:r>
      <w:r w:rsidR="00BE667C">
        <w:rPr>
          <w:rFonts w:hint="cs"/>
          <w:rtl/>
        </w:rPr>
        <w:t xml:space="preserve">الشيخ الصدوق </w:t>
      </w:r>
      <w:r>
        <w:rPr>
          <w:rFonts w:hint="cs"/>
          <w:rtl/>
        </w:rPr>
        <w:t>بإسناده عن حم</w:t>
      </w:r>
      <w:r w:rsidR="00BE667C">
        <w:rPr>
          <w:rFonts w:hint="cs"/>
          <w:rtl/>
        </w:rPr>
        <w:t>ّ</w:t>
      </w:r>
      <w:r>
        <w:rPr>
          <w:rFonts w:hint="cs"/>
          <w:rtl/>
        </w:rPr>
        <w:t>اد</w:t>
      </w:r>
      <w:r w:rsidRPr="00773D6E">
        <w:rPr>
          <w:rFonts w:hint="cs"/>
          <w:rtl/>
        </w:rPr>
        <w:t>(</w:t>
      </w:r>
      <w:r w:rsidRPr="0021298D">
        <w:rPr>
          <w:rFonts w:hint="cs"/>
          <w:sz w:val="32"/>
          <w:szCs w:val="24"/>
          <w:rtl/>
        </w:rPr>
        <w:t>بن عثمان</w:t>
      </w:r>
      <w:r>
        <w:rPr>
          <w:rFonts w:hint="cs"/>
          <w:rtl/>
        </w:rPr>
        <w:t>) عن (</w:t>
      </w:r>
      <w:r w:rsidRPr="0021298D">
        <w:rPr>
          <w:rFonts w:hint="cs"/>
          <w:sz w:val="32"/>
          <w:szCs w:val="24"/>
          <w:rtl/>
        </w:rPr>
        <w:t>ع</w:t>
      </w:r>
      <w:r w:rsidR="002C614B">
        <w:rPr>
          <w:rFonts w:hint="cs"/>
          <w:sz w:val="32"/>
          <w:szCs w:val="24"/>
          <w:rtl/>
        </w:rPr>
        <w:t>بـي</w:t>
      </w:r>
      <w:r w:rsidRPr="0021298D">
        <w:rPr>
          <w:rFonts w:hint="cs"/>
          <w:sz w:val="32"/>
          <w:szCs w:val="24"/>
          <w:rtl/>
        </w:rPr>
        <w:t>د الله بن علي</w:t>
      </w:r>
      <w:r>
        <w:rPr>
          <w:rFonts w:hint="cs"/>
          <w:rtl/>
        </w:rPr>
        <w:t>)</w:t>
      </w:r>
      <w:r w:rsidR="00DE6F62">
        <w:rPr>
          <w:rFonts w:hint="cs"/>
          <w:rtl/>
        </w:rPr>
        <w:t xml:space="preserve"> </w:t>
      </w:r>
      <w:r w:rsidRPr="00773D6E">
        <w:rPr>
          <w:rFonts w:hint="cs"/>
          <w:rtl/>
        </w:rPr>
        <w:t>الحل</w:t>
      </w:r>
      <w:r w:rsidR="002C614B">
        <w:rPr>
          <w:rFonts w:hint="cs"/>
          <w:rtl/>
        </w:rPr>
        <w:t>بـي</w:t>
      </w:r>
      <w:r w:rsidRPr="00773D6E">
        <w:rPr>
          <w:rFonts w:hint="cs"/>
          <w:rtl/>
        </w:rPr>
        <w:t xml:space="preserve"> قال</w:t>
      </w:r>
      <w:r>
        <w:rPr>
          <w:rFonts w:hint="cs"/>
          <w:rtl/>
        </w:rPr>
        <w:t xml:space="preserve"> : </w:t>
      </w:r>
      <w:r w:rsidRPr="00773D6E">
        <w:rPr>
          <w:rFonts w:hint="cs"/>
          <w:rtl/>
        </w:rPr>
        <w:t>سألت أبا عبد الله</w:t>
      </w:r>
      <w:r w:rsidRPr="000C3028">
        <w:rPr>
          <w:sz w:val="36"/>
          <w:szCs w:val="32"/>
        </w:rPr>
        <w:t>t</w:t>
      </w:r>
      <w:r w:rsidRPr="00773D6E">
        <w:rPr>
          <w:rFonts w:hint="cs"/>
          <w:rtl/>
        </w:rPr>
        <w:t xml:space="preserve"> عن الرجل يهجر امرأته من غير طلاق ولا يمين سنة</w:t>
      </w:r>
      <w:r w:rsidR="00DE6F62">
        <w:rPr>
          <w:rFonts w:hint="cs"/>
          <w:rtl/>
        </w:rPr>
        <w:t>ً</w:t>
      </w:r>
      <w:r w:rsidRPr="00773D6E">
        <w:rPr>
          <w:rFonts w:hint="cs"/>
          <w:rtl/>
        </w:rPr>
        <w:t xml:space="preserve"> فلا يأتي ف</w:t>
      </w:r>
      <w:r w:rsidR="00636E1D">
        <w:rPr>
          <w:rFonts w:hint="cs"/>
          <w:rtl/>
        </w:rPr>
        <w:t>ِ</w:t>
      </w:r>
      <w:r w:rsidRPr="00773D6E">
        <w:rPr>
          <w:rFonts w:hint="cs"/>
          <w:rtl/>
        </w:rPr>
        <w:t>راشه</w:t>
      </w:r>
      <w:r>
        <w:rPr>
          <w:rFonts w:hint="cs"/>
          <w:rtl/>
        </w:rPr>
        <w:t xml:space="preserve"> ، </w:t>
      </w:r>
      <w:r w:rsidRPr="00773D6E">
        <w:rPr>
          <w:rFonts w:hint="cs"/>
          <w:rtl/>
        </w:rPr>
        <w:t>قال</w:t>
      </w:r>
      <w:r>
        <w:rPr>
          <w:rFonts w:hint="cs"/>
          <w:rtl/>
        </w:rPr>
        <w:t xml:space="preserve"> : </w:t>
      </w:r>
      <w:r w:rsidRPr="00773D6E">
        <w:rPr>
          <w:rFonts w:hint="cs"/>
          <w:rtl/>
        </w:rPr>
        <w:t>" ليأت</w:t>
      </w:r>
      <w:r>
        <w:rPr>
          <w:rFonts w:hint="cs"/>
          <w:rtl/>
        </w:rPr>
        <w:t>ِ</w:t>
      </w:r>
      <w:r w:rsidRPr="00773D6E">
        <w:rPr>
          <w:rFonts w:hint="cs"/>
          <w:rtl/>
        </w:rPr>
        <w:t xml:space="preserve"> أهله"</w:t>
      </w:r>
      <w:r>
        <w:rPr>
          <w:rFonts w:hint="cs"/>
          <w:rtl/>
        </w:rPr>
        <w:t xml:space="preserve"> ، </w:t>
      </w:r>
      <w:r w:rsidRPr="00773D6E">
        <w:rPr>
          <w:rFonts w:hint="cs"/>
          <w:rtl/>
        </w:rPr>
        <w:t>وقال</w:t>
      </w:r>
      <w:r w:rsidRPr="000C3028">
        <w:rPr>
          <w:sz w:val="36"/>
          <w:szCs w:val="32"/>
        </w:rPr>
        <w:t>t</w:t>
      </w:r>
      <w:r>
        <w:rPr>
          <w:rFonts w:hint="cs"/>
          <w:rtl/>
        </w:rPr>
        <w:t xml:space="preserve"> : </w:t>
      </w:r>
      <w:r w:rsidR="009413AB">
        <w:rPr>
          <w:rFonts w:cs="Lotus" w:hint="cs"/>
          <w:sz w:val="32"/>
          <w:szCs w:val="32"/>
          <w:rtl/>
        </w:rPr>
        <w:t xml:space="preserve"> </w:t>
      </w:r>
      <w:r w:rsidRPr="00773D6E">
        <w:rPr>
          <w:rFonts w:hint="cs"/>
          <w:rtl/>
        </w:rPr>
        <w:t>أيّما رجل</w:t>
      </w:r>
      <w:r w:rsidR="00DE6F62">
        <w:rPr>
          <w:rFonts w:hint="cs"/>
          <w:rtl/>
        </w:rPr>
        <w:t>ٍ</w:t>
      </w:r>
      <w:r w:rsidRPr="00773D6E">
        <w:rPr>
          <w:rFonts w:hint="cs"/>
          <w:rtl/>
        </w:rPr>
        <w:t xml:space="preserve"> آل</w:t>
      </w:r>
      <w:r w:rsidR="00DE6F62">
        <w:rPr>
          <w:rFonts w:hint="cs"/>
          <w:rtl/>
        </w:rPr>
        <w:t>َ</w:t>
      </w:r>
      <w:r w:rsidRPr="00773D6E">
        <w:rPr>
          <w:rFonts w:hint="cs"/>
          <w:rtl/>
        </w:rPr>
        <w:t xml:space="preserve">ى من امرأته </w:t>
      </w:r>
      <w:r>
        <w:rPr>
          <w:rFonts w:hint="cs"/>
          <w:rtl/>
        </w:rPr>
        <w:t xml:space="preserve">، </w:t>
      </w:r>
      <w:r w:rsidR="00DE6F62">
        <w:rPr>
          <w:rFonts w:hint="cs"/>
          <w:rtl/>
        </w:rPr>
        <w:t>والإ</w:t>
      </w:r>
      <w:r w:rsidRPr="00773D6E">
        <w:rPr>
          <w:rFonts w:hint="cs"/>
          <w:rtl/>
        </w:rPr>
        <w:t>يلاء أن يقول</w:t>
      </w:r>
      <w:r>
        <w:rPr>
          <w:rFonts w:hint="cs"/>
          <w:rtl/>
        </w:rPr>
        <w:t xml:space="preserve"> : </w:t>
      </w:r>
      <w:r w:rsidRPr="00773D6E">
        <w:rPr>
          <w:rFonts w:hint="cs"/>
          <w:rtl/>
        </w:rPr>
        <w:t>والله لا أجامع</w:t>
      </w:r>
      <w:r w:rsidR="00F87612">
        <w:rPr>
          <w:rFonts w:hint="cs"/>
          <w:rtl/>
        </w:rPr>
        <w:t>ُ</w:t>
      </w:r>
      <w:r w:rsidRPr="00773D6E">
        <w:rPr>
          <w:rFonts w:hint="cs"/>
          <w:rtl/>
        </w:rPr>
        <w:t>ك كذا وكذا</w:t>
      </w:r>
      <w:r>
        <w:rPr>
          <w:rFonts w:hint="cs"/>
          <w:rtl/>
        </w:rPr>
        <w:t xml:space="preserve"> ، </w:t>
      </w:r>
      <w:r w:rsidRPr="00773D6E">
        <w:rPr>
          <w:rFonts w:hint="cs"/>
          <w:rtl/>
        </w:rPr>
        <w:t>والله لأغيظنّك</w:t>
      </w:r>
      <w:r>
        <w:rPr>
          <w:rFonts w:hint="cs"/>
          <w:rtl/>
        </w:rPr>
        <w:t xml:space="preserve"> ، </w:t>
      </w:r>
      <w:r w:rsidRPr="00773D6E">
        <w:rPr>
          <w:rFonts w:hint="cs"/>
          <w:rtl/>
        </w:rPr>
        <w:t>ثم يغاضبها فإنه يُتربص به أربعة أشهر</w:t>
      </w:r>
      <w:r w:rsidR="00DE6F62">
        <w:rPr>
          <w:rFonts w:hint="cs"/>
          <w:rtl/>
        </w:rPr>
        <w:t xml:space="preserve"> </w:t>
      </w:r>
      <w:r w:rsidRPr="00773D6E">
        <w:rPr>
          <w:rFonts w:hint="cs"/>
          <w:rtl/>
        </w:rPr>
        <w:t>ثم يؤخذ بعد الأربعة أشهر فيوقف</w:t>
      </w:r>
      <w:r>
        <w:rPr>
          <w:rFonts w:hint="cs"/>
          <w:rtl/>
        </w:rPr>
        <w:t xml:space="preserve"> ، </w:t>
      </w:r>
      <w:r w:rsidRPr="00773D6E">
        <w:rPr>
          <w:rFonts w:hint="cs"/>
          <w:rtl/>
        </w:rPr>
        <w:t>فإذا فاء ـ وهو أن يصالح أهله ـ فإنّ الله غفور رحيم</w:t>
      </w:r>
      <w:r>
        <w:rPr>
          <w:rFonts w:hint="cs"/>
          <w:rtl/>
        </w:rPr>
        <w:t xml:space="preserve"> ، </w:t>
      </w:r>
      <w:r w:rsidRPr="00773D6E">
        <w:rPr>
          <w:rFonts w:hint="cs"/>
          <w:rtl/>
        </w:rPr>
        <w:t>وإن لم يَفىء اُجبر على الطلاق</w:t>
      </w:r>
      <w:r>
        <w:rPr>
          <w:rFonts w:hint="cs"/>
          <w:rtl/>
        </w:rPr>
        <w:t xml:space="preserve"> ، </w:t>
      </w:r>
      <w:r w:rsidRPr="00773D6E">
        <w:rPr>
          <w:rFonts w:hint="cs"/>
          <w:rtl/>
        </w:rPr>
        <w:t xml:space="preserve">ولا يقع </w:t>
      </w:r>
      <w:r w:rsidR="002C614B">
        <w:rPr>
          <w:rFonts w:hint="cs"/>
          <w:rtl/>
        </w:rPr>
        <w:t>بـي</w:t>
      </w:r>
      <w:r w:rsidRPr="00773D6E">
        <w:rPr>
          <w:rFonts w:hint="cs"/>
          <w:rtl/>
        </w:rPr>
        <w:t xml:space="preserve">نهما طلاق حتى يوقف </w:t>
      </w:r>
      <w:r w:rsidR="00BE667C">
        <w:rPr>
          <w:rFonts w:hint="cs"/>
          <w:rtl/>
        </w:rPr>
        <w:t xml:space="preserve">، </w:t>
      </w:r>
      <w:r w:rsidRPr="00773D6E">
        <w:rPr>
          <w:rFonts w:hint="cs"/>
          <w:rtl/>
        </w:rPr>
        <w:t>(</w:t>
      </w:r>
      <w:r w:rsidRPr="00B321E1">
        <w:rPr>
          <w:rFonts w:hint="cs"/>
          <w:sz w:val="32"/>
          <w:szCs w:val="24"/>
          <w:rtl/>
        </w:rPr>
        <w:t xml:space="preserve">حتى ـ </w:t>
      </w:r>
      <w:r w:rsidRPr="00B321E1">
        <w:rPr>
          <w:rFonts w:hint="cs"/>
          <w:sz w:val="28"/>
          <w:szCs w:val="22"/>
          <w:rtl/>
        </w:rPr>
        <w:t>ظ</w:t>
      </w:r>
      <w:r w:rsidRPr="00773D6E">
        <w:rPr>
          <w:rFonts w:hint="cs"/>
          <w:rtl/>
        </w:rPr>
        <w:t>) وإن كان أيضاً بعد الأربعة الأشهر</w:t>
      </w:r>
      <w:r>
        <w:rPr>
          <w:rFonts w:hint="cs"/>
          <w:rtl/>
        </w:rPr>
        <w:t xml:space="preserve"> ، </w:t>
      </w:r>
      <w:r w:rsidR="000E38A3">
        <w:rPr>
          <w:rFonts w:hint="cs"/>
          <w:rtl/>
        </w:rPr>
        <w:t>ثم يجبر على أن يفيء أو يطلق</w:t>
      </w:r>
      <w:r w:rsidRPr="00773D6E">
        <w:rPr>
          <w:rFonts w:hint="cs"/>
          <w:rtl/>
        </w:rPr>
        <w:t xml:space="preserve"> </w:t>
      </w:r>
      <w:r w:rsidR="000E38A3">
        <w:rPr>
          <w:rFonts w:cs="Lotus" w:hint="cs"/>
          <w:sz w:val="32"/>
          <w:szCs w:val="32"/>
          <w:rtl/>
        </w:rPr>
        <w:t xml:space="preserve"> </w:t>
      </w:r>
      <w:r w:rsidRPr="00A53989">
        <w:rPr>
          <w:rStyle w:val="2Char"/>
          <w:rFonts w:hint="cs"/>
          <w:rtl/>
        </w:rPr>
        <w:t>صحيحة السند</w:t>
      </w:r>
      <w:r>
        <w:rPr>
          <w:rStyle w:val="2Char"/>
          <w:rFonts w:hint="cs"/>
          <w:rtl/>
        </w:rPr>
        <w:t xml:space="preserve"> .</w:t>
      </w:r>
    </w:p>
    <w:p w:rsidR="0021298D" w:rsidRPr="00BE667C" w:rsidRDefault="000C66CE" w:rsidP="009413AB">
      <w:pPr>
        <w:pStyle w:val="1"/>
        <w:ind w:firstLine="0"/>
        <w:jc w:val="both"/>
        <w:rPr>
          <w:rFonts w:hint="cs"/>
          <w:sz w:val="28"/>
          <w:rtl/>
        </w:rPr>
      </w:pPr>
      <w:r>
        <w:rPr>
          <w:rFonts w:hint="cs"/>
          <w:rtl/>
        </w:rPr>
        <w:t xml:space="preserve">  </w:t>
      </w:r>
      <w:r w:rsidR="004469EA">
        <w:rPr>
          <w:rFonts w:hint="cs"/>
          <w:rtl/>
        </w:rPr>
        <w:t xml:space="preserve"> </w:t>
      </w:r>
      <w:r w:rsidR="0021298D">
        <w:rPr>
          <w:rFonts w:hint="cs"/>
          <w:rtl/>
        </w:rPr>
        <w:t xml:space="preserve">ـ ورواها </w:t>
      </w:r>
      <w:r w:rsidR="00BE667C">
        <w:rPr>
          <w:rFonts w:hint="cs"/>
          <w:rtl/>
        </w:rPr>
        <w:t xml:space="preserve">الشيخ الكليني </w:t>
      </w:r>
      <w:r w:rsidR="0021298D">
        <w:rPr>
          <w:rFonts w:hint="cs"/>
          <w:rtl/>
        </w:rPr>
        <w:t xml:space="preserve">أيضاً عن علي بن إبراهيم </w:t>
      </w:r>
      <w:r w:rsidR="00BE667C">
        <w:rPr>
          <w:rFonts w:hint="cs"/>
          <w:rtl/>
        </w:rPr>
        <w:t xml:space="preserve">عن </w:t>
      </w:r>
      <w:r w:rsidR="00BE4849">
        <w:rPr>
          <w:rFonts w:hint="cs"/>
          <w:rtl/>
        </w:rPr>
        <w:t>أبـيه</w:t>
      </w:r>
      <w:r w:rsidR="00BE667C">
        <w:rPr>
          <w:rFonts w:hint="cs"/>
          <w:rtl/>
        </w:rPr>
        <w:t xml:space="preserve"> عن ابن</w:t>
      </w:r>
      <w:r w:rsidR="002A3F8F">
        <w:rPr>
          <w:rFonts w:hint="cs"/>
          <w:rtl/>
        </w:rPr>
        <w:t xml:space="preserve"> أبي </w:t>
      </w:r>
      <w:r w:rsidR="00BE667C">
        <w:rPr>
          <w:rFonts w:hint="cs"/>
          <w:rtl/>
        </w:rPr>
        <w:t>عمير عن حماد</w:t>
      </w:r>
      <w:r w:rsidR="009413AB">
        <w:rPr>
          <w:rFonts w:hint="cs"/>
          <w:rtl/>
        </w:rPr>
        <w:t xml:space="preserve"> </w:t>
      </w:r>
      <w:r w:rsidR="0021298D">
        <w:rPr>
          <w:rFonts w:hint="cs"/>
          <w:rtl/>
        </w:rPr>
        <w:t>(</w:t>
      </w:r>
      <w:r w:rsidR="0021298D" w:rsidRPr="006C5CC1">
        <w:rPr>
          <w:rFonts w:hint="cs"/>
          <w:sz w:val="24"/>
          <w:szCs w:val="24"/>
          <w:rtl/>
        </w:rPr>
        <w:t>بن عثمان</w:t>
      </w:r>
      <w:r w:rsidR="0021298D">
        <w:rPr>
          <w:rFonts w:hint="cs"/>
          <w:rtl/>
        </w:rPr>
        <w:t>) عن (</w:t>
      </w:r>
      <w:r w:rsidR="0021298D" w:rsidRPr="006C5CC1">
        <w:rPr>
          <w:rFonts w:hint="cs"/>
          <w:sz w:val="24"/>
          <w:szCs w:val="24"/>
          <w:rtl/>
        </w:rPr>
        <w:t>ع</w:t>
      </w:r>
      <w:r w:rsidR="002C614B">
        <w:rPr>
          <w:rFonts w:hint="cs"/>
          <w:sz w:val="24"/>
          <w:szCs w:val="24"/>
          <w:rtl/>
        </w:rPr>
        <w:t>بـي</w:t>
      </w:r>
      <w:r w:rsidR="0021298D" w:rsidRPr="006C5CC1">
        <w:rPr>
          <w:rFonts w:hint="cs"/>
          <w:sz w:val="24"/>
          <w:szCs w:val="24"/>
          <w:rtl/>
        </w:rPr>
        <w:t>د الله بن عليّ</w:t>
      </w:r>
      <w:r w:rsidR="0021298D">
        <w:rPr>
          <w:rFonts w:hint="cs"/>
          <w:rtl/>
        </w:rPr>
        <w:t>)</w:t>
      </w:r>
      <w:r w:rsidR="009413AB">
        <w:rPr>
          <w:rFonts w:hint="cs"/>
          <w:rtl/>
        </w:rPr>
        <w:t xml:space="preserve"> </w:t>
      </w:r>
      <w:r w:rsidR="0021298D">
        <w:rPr>
          <w:rFonts w:hint="cs"/>
          <w:rtl/>
        </w:rPr>
        <w:t>الحل</w:t>
      </w:r>
      <w:r w:rsidR="002C614B">
        <w:rPr>
          <w:rFonts w:hint="cs"/>
          <w:rtl/>
        </w:rPr>
        <w:t>بي</w:t>
      </w:r>
      <w:r w:rsidR="0021298D">
        <w:rPr>
          <w:rFonts w:hint="cs"/>
          <w:rtl/>
        </w:rPr>
        <w:t xml:space="preserve"> عن</w:t>
      </w:r>
      <w:r w:rsidR="002A3F8F">
        <w:rPr>
          <w:rFonts w:hint="cs"/>
          <w:rtl/>
        </w:rPr>
        <w:t xml:space="preserve"> أبي </w:t>
      </w:r>
      <w:r w:rsidR="0021298D">
        <w:rPr>
          <w:rFonts w:hint="cs"/>
          <w:rtl/>
        </w:rPr>
        <w:t>عبد الله</w:t>
      </w:r>
      <w:r w:rsidR="0021298D" w:rsidRPr="000C3028">
        <w:rPr>
          <w:sz w:val="36"/>
          <w:szCs w:val="32"/>
        </w:rPr>
        <w:t>t</w:t>
      </w:r>
      <w:r w:rsidR="0021298D">
        <w:rPr>
          <w:rFonts w:hint="cs"/>
          <w:rtl/>
        </w:rPr>
        <w:t xml:space="preserve"> </w:t>
      </w:r>
      <w:r w:rsidR="00BE667C">
        <w:rPr>
          <w:rFonts w:hint="cs"/>
          <w:rtl/>
        </w:rPr>
        <w:t xml:space="preserve">ـ </w:t>
      </w:r>
      <w:r w:rsidR="0021298D" w:rsidRPr="00BE667C">
        <w:rPr>
          <w:rFonts w:hint="cs"/>
          <w:sz w:val="32"/>
          <w:szCs w:val="24"/>
          <w:rtl/>
        </w:rPr>
        <w:t xml:space="preserve">في حديث </w:t>
      </w:r>
      <w:r w:rsidR="00BE667C">
        <w:rPr>
          <w:rFonts w:hint="cs"/>
          <w:rtl/>
        </w:rPr>
        <w:t xml:space="preserve">ـ </w:t>
      </w:r>
      <w:r w:rsidR="00D63E9F">
        <w:rPr>
          <w:rFonts w:hint="cs"/>
          <w:rtl/>
        </w:rPr>
        <w:t xml:space="preserve">قال : </w:t>
      </w:r>
      <w:r w:rsidR="0021298D" w:rsidRPr="00773D6E">
        <w:rPr>
          <w:rFonts w:hint="cs"/>
          <w:rtl/>
        </w:rPr>
        <w:t>أيما رجل آل</w:t>
      </w:r>
      <w:r w:rsidR="00BE667C">
        <w:rPr>
          <w:rFonts w:hint="cs"/>
          <w:rtl/>
        </w:rPr>
        <w:t>َ</w:t>
      </w:r>
      <w:r w:rsidR="0021298D" w:rsidRPr="00773D6E">
        <w:rPr>
          <w:rFonts w:hint="cs"/>
          <w:rtl/>
        </w:rPr>
        <w:t>ى من امرأته فإنه يُتربص بها أربعة</w:t>
      </w:r>
      <w:r w:rsidR="00BE667C">
        <w:rPr>
          <w:rFonts w:hint="cs"/>
          <w:rtl/>
        </w:rPr>
        <w:t>َ</w:t>
      </w:r>
      <w:r w:rsidR="0021298D" w:rsidRPr="00773D6E">
        <w:rPr>
          <w:rFonts w:hint="cs"/>
          <w:rtl/>
        </w:rPr>
        <w:t xml:space="preserve"> أشهر</w:t>
      </w:r>
      <w:r w:rsidR="0021298D">
        <w:rPr>
          <w:rFonts w:hint="cs"/>
          <w:rtl/>
        </w:rPr>
        <w:t xml:space="preserve"> ، </w:t>
      </w:r>
      <w:r w:rsidR="0021298D" w:rsidRPr="00773D6E">
        <w:rPr>
          <w:rFonts w:hint="cs"/>
          <w:rtl/>
        </w:rPr>
        <w:t>ثم ي</w:t>
      </w:r>
      <w:r w:rsidR="00BE667C">
        <w:rPr>
          <w:rFonts w:hint="cs"/>
          <w:rtl/>
        </w:rPr>
        <w:t>ُ</w:t>
      </w:r>
      <w:r w:rsidR="0021298D" w:rsidRPr="00773D6E">
        <w:rPr>
          <w:rFonts w:hint="cs"/>
          <w:rtl/>
        </w:rPr>
        <w:t>ؤخذ بعد الأربعة أشهر</w:t>
      </w:r>
      <w:r w:rsidR="009413AB">
        <w:rPr>
          <w:rFonts w:hint="cs"/>
          <w:rtl/>
        </w:rPr>
        <w:t xml:space="preserve"> </w:t>
      </w:r>
      <w:r w:rsidR="0021298D" w:rsidRPr="00773D6E">
        <w:rPr>
          <w:rFonts w:hint="cs"/>
          <w:rtl/>
        </w:rPr>
        <w:t xml:space="preserve"> </w:t>
      </w:r>
      <w:r w:rsidR="0021298D">
        <w:rPr>
          <w:rFonts w:hint="cs"/>
          <w:rtl/>
        </w:rPr>
        <w:t>ـ</w:t>
      </w:r>
      <w:r w:rsidR="0021298D" w:rsidRPr="00773D6E">
        <w:rPr>
          <w:rFonts w:hint="cs"/>
          <w:rtl/>
        </w:rPr>
        <w:t xml:space="preserve"> </w:t>
      </w:r>
      <w:r w:rsidR="0021298D" w:rsidRPr="00BE667C">
        <w:rPr>
          <w:rFonts w:hint="cs"/>
          <w:sz w:val="32"/>
          <w:szCs w:val="24"/>
          <w:rtl/>
        </w:rPr>
        <w:t xml:space="preserve">إلى أن قال </w:t>
      </w:r>
      <w:r w:rsidR="0021298D">
        <w:rPr>
          <w:rFonts w:hint="cs"/>
          <w:rtl/>
        </w:rPr>
        <w:t>ـ "</w:t>
      </w:r>
      <w:r w:rsidR="00BE667C">
        <w:rPr>
          <w:rFonts w:hint="cs"/>
          <w:rtl/>
        </w:rPr>
        <w:t xml:space="preserve">فإن لم يفئ اُجبر على </w:t>
      </w:r>
      <w:r w:rsidR="00BE667C" w:rsidRPr="00BE667C">
        <w:rPr>
          <w:rFonts w:hint="cs"/>
          <w:sz w:val="28"/>
          <w:rtl/>
        </w:rPr>
        <w:t>الطلاق</w:t>
      </w:r>
      <w:r w:rsidR="009413AB">
        <w:rPr>
          <w:rFonts w:hint="cs"/>
          <w:sz w:val="28"/>
          <w:rtl/>
        </w:rPr>
        <w:t xml:space="preserve"> </w:t>
      </w:r>
      <w:r w:rsidR="0021298D" w:rsidRPr="00BE667C">
        <w:rPr>
          <w:rFonts w:hint="cs"/>
          <w:sz w:val="28"/>
          <w:rtl/>
        </w:rPr>
        <w:t xml:space="preserve"> </w:t>
      </w:r>
      <w:r w:rsidR="0021298D" w:rsidRPr="00BE667C">
        <w:rPr>
          <w:rStyle w:val="2Char"/>
          <w:rFonts w:hint="cs"/>
          <w:sz w:val="28"/>
          <w:szCs w:val="28"/>
          <w:rtl/>
        </w:rPr>
        <w:t>صحيحة السند .</w:t>
      </w:r>
      <w:r w:rsidR="0021298D" w:rsidRPr="00BE667C">
        <w:rPr>
          <w:rFonts w:hint="cs"/>
          <w:sz w:val="28"/>
          <w:rtl/>
        </w:rPr>
        <w:t xml:space="preserve"> </w:t>
      </w:r>
    </w:p>
    <w:p w:rsidR="0021298D" w:rsidRPr="004469EA" w:rsidRDefault="0021298D" w:rsidP="009413AB">
      <w:pPr>
        <w:pStyle w:val="1"/>
        <w:ind w:firstLine="0"/>
        <w:jc w:val="both"/>
        <w:rPr>
          <w:rFonts w:hint="cs"/>
          <w:sz w:val="28"/>
          <w:rtl/>
        </w:rPr>
      </w:pPr>
      <w:r>
        <w:rPr>
          <w:rFonts w:hint="cs"/>
          <w:rtl/>
        </w:rPr>
        <w:t xml:space="preserve">2 ـ وروى محمد بن يعقوب أيضاً عن عليّ بن إبراهيم عن </w:t>
      </w:r>
      <w:r w:rsidR="00BE4849">
        <w:rPr>
          <w:rFonts w:hint="cs"/>
          <w:rtl/>
        </w:rPr>
        <w:t>أبـيه</w:t>
      </w:r>
      <w:r>
        <w:rPr>
          <w:rFonts w:hint="cs"/>
          <w:rtl/>
        </w:rPr>
        <w:t xml:space="preserve"> عن حماد بن عيسى عن عمر بن أذينة عن بكير بن أعين وبَرِيد بن معاوية عن</w:t>
      </w:r>
      <w:r w:rsidR="002A3F8F">
        <w:rPr>
          <w:rFonts w:hint="cs"/>
          <w:rtl/>
        </w:rPr>
        <w:t xml:space="preserve"> أبي </w:t>
      </w:r>
      <w:r>
        <w:rPr>
          <w:rFonts w:hint="cs"/>
          <w:rtl/>
        </w:rPr>
        <w:t>جعفر و</w:t>
      </w:r>
      <w:r w:rsidR="0002602B">
        <w:rPr>
          <w:rFonts w:hint="cs"/>
          <w:rtl/>
        </w:rPr>
        <w:t>أبي</w:t>
      </w:r>
      <w:r>
        <w:rPr>
          <w:rFonts w:hint="cs"/>
          <w:rtl/>
        </w:rPr>
        <w:t xml:space="preserve"> عبد الله</w:t>
      </w:r>
      <w:r w:rsidR="00EC07CC" w:rsidRPr="00EC07CC">
        <w:rPr>
          <w:rFonts w:hint="cs"/>
          <w:sz w:val="36"/>
          <w:szCs w:val="32"/>
        </w:rPr>
        <w:t>o</w:t>
      </w:r>
      <w:r w:rsidRPr="00773D6E">
        <w:rPr>
          <w:rFonts w:hint="cs"/>
          <w:rtl/>
        </w:rPr>
        <w:t>أنهما قالا</w:t>
      </w:r>
      <w:r>
        <w:rPr>
          <w:rFonts w:hint="cs"/>
          <w:rtl/>
        </w:rPr>
        <w:t xml:space="preserve"> : </w:t>
      </w:r>
      <w:r w:rsidR="009413AB">
        <w:rPr>
          <w:rFonts w:cs="Lotus" w:hint="cs"/>
          <w:sz w:val="32"/>
          <w:szCs w:val="32"/>
          <w:rtl/>
        </w:rPr>
        <w:t xml:space="preserve"> </w:t>
      </w:r>
      <w:r w:rsidRPr="00773D6E">
        <w:rPr>
          <w:rFonts w:hint="cs"/>
          <w:rtl/>
        </w:rPr>
        <w:t>إذا آل</w:t>
      </w:r>
      <w:r w:rsidR="00BE667C">
        <w:rPr>
          <w:rFonts w:hint="cs"/>
          <w:rtl/>
        </w:rPr>
        <w:t>َ</w:t>
      </w:r>
      <w:r w:rsidRPr="00773D6E">
        <w:rPr>
          <w:rFonts w:hint="cs"/>
          <w:rtl/>
        </w:rPr>
        <w:t>ى الرجل</w:t>
      </w:r>
      <w:r w:rsidR="00BE667C">
        <w:rPr>
          <w:rFonts w:hint="cs"/>
          <w:rtl/>
        </w:rPr>
        <w:t>ُ</w:t>
      </w:r>
      <w:r w:rsidRPr="00773D6E">
        <w:rPr>
          <w:rFonts w:hint="cs"/>
          <w:rtl/>
        </w:rPr>
        <w:t xml:space="preserve"> أن لا يقرب امرأته </w:t>
      </w:r>
      <w:r w:rsidRPr="000C5061">
        <w:rPr>
          <w:rFonts w:hint="cs"/>
          <w:u w:val="single"/>
          <w:rtl/>
        </w:rPr>
        <w:t xml:space="preserve">فليس لها </w:t>
      </w:r>
      <w:r w:rsidRPr="00F87612">
        <w:rPr>
          <w:rFonts w:hint="cs"/>
          <w:sz w:val="28"/>
          <w:u w:val="single"/>
          <w:rtl/>
        </w:rPr>
        <w:t xml:space="preserve">قول ولا حقّ في الأربعة أشهر ، </w:t>
      </w:r>
      <w:r w:rsidRPr="00F87612">
        <w:rPr>
          <w:rStyle w:val="2Char"/>
          <w:rFonts w:hint="cs"/>
          <w:sz w:val="28"/>
          <w:szCs w:val="28"/>
          <w:u w:val="single"/>
          <w:rtl/>
        </w:rPr>
        <w:t>ولا إثم عليه في كفّه عنها في الأربعة أشهر</w:t>
      </w:r>
      <w:r w:rsidRPr="00F87612">
        <w:rPr>
          <w:rFonts w:hint="cs"/>
          <w:sz w:val="28"/>
          <w:rtl/>
        </w:rPr>
        <w:t xml:space="preserve"> ، فإنْ مضتِ الأ</w:t>
      </w:r>
      <w:r w:rsidRPr="00773D6E">
        <w:rPr>
          <w:rFonts w:hint="cs"/>
          <w:rtl/>
        </w:rPr>
        <w:t>ربعة</w:t>
      </w:r>
      <w:r>
        <w:rPr>
          <w:rFonts w:hint="cs"/>
          <w:rtl/>
        </w:rPr>
        <w:t>ُ</w:t>
      </w:r>
      <w:r w:rsidRPr="00773D6E">
        <w:rPr>
          <w:rFonts w:hint="cs"/>
          <w:rtl/>
        </w:rPr>
        <w:t xml:space="preserve"> أشهر قبل أن يم</w:t>
      </w:r>
      <w:r w:rsidR="00BE667C">
        <w:rPr>
          <w:rFonts w:hint="cs"/>
          <w:rtl/>
        </w:rPr>
        <w:t>َ</w:t>
      </w:r>
      <w:r w:rsidRPr="00773D6E">
        <w:rPr>
          <w:rFonts w:hint="cs"/>
          <w:rtl/>
        </w:rPr>
        <w:t>سّها فسكتت ورضيت فهو في حِلّ وسِعة</w:t>
      </w:r>
      <w:r>
        <w:rPr>
          <w:rFonts w:hint="cs"/>
          <w:rtl/>
        </w:rPr>
        <w:t xml:space="preserve"> ، </w:t>
      </w:r>
      <w:r w:rsidRPr="00773D6E">
        <w:rPr>
          <w:rFonts w:hint="cs"/>
          <w:rtl/>
        </w:rPr>
        <w:t>وإن رفعت أمْر</w:t>
      </w:r>
      <w:r w:rsidR="00BE667C">
        <w:rPr>
          <w:rFonts w:hint="cs"/>
          <w:rtl/>
        </w:rPr>
        <w:t>َ</w:t>
      </w:r>
      <w:r w:rsidRPr="00773D6E">
        <w:rPr>
          <w:rFonts w:hint="cs"/>
          <w:rtl/>
        </w:rPr>
        <w:t>ها قيل له</w:t>
      </w:r>
      <w:r>
        <w:rPr>
          <w:rFonts w:hint="cs"/>
          <w:rtl/>
        </w:rPr>
        <w:t xml:space="preserve"> : </w:t>
      </w:r>
      <w:r w:rsidRPr="00773D6E">
        <w:rPr>
          <w:rFonts w:hint="cs"/>
          <w:rtl/>
        </w:rPr>
        <w:t>إما أن تفيء فتمسّها</w:t>
      </w:r>
      <w:r>
        <w:rPr>
          <w:rFonts w:hint="cs"/>
          <w:rtl/>
        </w:rPr>
        <w:t xml:space="preserve"> ، </w:t>
      </w:r>
      <w:r w:rsidRPr="00773D6E">
        <w:rPr>
          <w:rFonts w:hint="cs"/>
          <w:rtl/>
        </w:rPr>
        <w:t>وإما أن تطلّق</w:t>
      </w:r>
      <w:r>
        <w:rPr>
          <w:rFonts w:hint="cs"/>
          <w:rtl/>
        </w:rPr>
        <w:t xml:space="preserve"> ، </w:t>
      </w:r>
      <w:r w:rsidRPr="00773D6E">
        <w:rPr>
          <w:rFonts w:hint="cs"/>
          <w:rtl/>
        </w:rPr>
        <w:t>ويعزم الطلاق أن يخلّيَ عنها</w:t>
      </w:r>
      <w:r>
        <w:rPr>
          <w:rFonts w:hint="cs"/>
          <w:rtl/>
        </w:rPr>
        <w:t xml:space="preserve"> ، </w:t>
      </w:r>
      <w:r w:rsidRPr="00773D6E">
        <w:rPr>
          <w:rFonts w:hint="cs"/>
          <w:rtl/>
        </w:rPr>
        <w:t>فإذا حاضت وطهرت طلّقها</w:t>
      </w:r>
      <w:r>
        <w:rPr>
          <w:rFonts w:hint="cs"/>
          <w:rtl/>
        </w:rPr>
        <w:t xml:space="preserve"> ، </w:t>
      </w:r>
      <w:r w:rsidRPr="00773D6E">
        <w:rPr>
          <w:rFonts w:hint="cs"/>
          <w:rtl/>
        </w:rPr>
        <w:t>وهو أحقّ برجعتها ما لم تَمضِ ثلاثة</w:t>
      </w:r>
      <w:r w:rsidR="00BE667C">
        <w:rPr>
          <w:rFonts w:hint="cs"/>
          <w:rtl/>
        </w:rPr>
        <w:t>ُ</w:t>
      </w:r>
      <w:r w:rsidRPr="00773D6E">
        <w:rPr>
          <w:rFonts w:hint="cs"/>
          <w:rtl/>
        </w:rPr>
        <w:t xml:space="preserve"> قروء</w:t>
      </w:r>
      <w:r>
        <w:rPr>
          <w:rFonts w:hint="cs"/>
          <w:rtl/>
        </w:rPr>
        <w:t xml:space="preserve"> ، </w:t>
      </w:r>
      <w:r w:rsidRPr="00773D6E">
        <w:rPr>
          <w:rFonts w:hint="cs"/>
          <w:rtl/>
        </w:rPr>
        <w:t>فهذا ال</w:t>
      </w:r>
      <w:r w:rsidR="00BE667C">
        <w:rPr>
          <w:rFonts w:hint="cs"/>
          <w:rtl/>
        </w:rPr>
        <w:t>إ</w:t>
      </w:r>
      <w:r w:rsidRPr="00773D6E">
        <w:rPr>
          <w:rFonts w:hint="cs"/>
          <w:rtl/>
        </w:rPr>
        <w:t>يلاء الذي أنزله الله تعالى في كتابه وسن</w:t>
      </w:r>
      <w:r>
        <w:rPr>
          <w:rFonts w:hint="cs"/>
          <w:rtl/>
        </w:rPr>
        <w:t>ّهُ</w:t>
      </w:r>
      <w:r w:rsidRPr="00773D6E">
        <w:rPr>
          <w:rFonts w:hint="cs"/>
          <w:rtl/>
        </w:rPr>
        <w:t xml:space="preserve"> رسول</w:t>
      </w:r>
      <w:r>
        <w:rPr>
          <w:rFonts w:hint="cs"/>
          <w:rtl/>
        </w:rPr>
        <w:t>ُ</w:t>
      </w:r>
      <w:r w:rsidRPr="00773D6E">
        <w:rPr>
          <w:rFonts w:hint="cs"/>
          <w:rtl/>
        </w:rPr>
        <w:t>ه</w:t>
      </w:r>
      <w:r w:rsidR="00143C8A" w:rsidRPr="00143C8A">
        <w:rPr>
          <w:sz w:val="40"/>
          <w:szCs w:val="36"/>
        </w:rPr>
        <w:t>w</w:t>
      </w:r>
      <w:r w:rsidR="009413AB">
        <w:rPr>
          <w:rFonts w:hint="cs"/>
          <w:rtl/>
        </w:rPr>
        <w:t xml:space="preserve"> </w:t>
      </w:r>
      <w:r w:rsidR="009413AB">
        <w:rPr>
          <w:rFonts w:cs="Lotus" w:hint="cs"/>
          <w:sz w:val="32"/>
          <w:szCs w:val="32"/>
          <w:rtl/>
        </w:rPr>
        <w:t xml:space="preserve"> </w:t>
      </w:r>
      <w:r w:rsidRPr="004469EA">
        <w:rPr>
          <w:rStyle w:val="2Char"/>
          <w:rFonts w:hint="cs"/>
          <w:sz w:val="28"/>
          <w:szCs w:val="28"/>
          <w:rtl/>
        </w:rPr>
        <w:t>صحيحة السند</w:t>
      </w:r>
      <w:r w:rsidRPr="004469EA">
        <w:rPr>
          <w:rFonts w:hint="cs"/>
          <w:sz w:val="28"/>
          <w:rtl/>
        </w:rPr>
        <w:t xml:space="preserve"> .</w:t>
      </w:r>
    </w:p>
    <w:p w:rsidR="0021298D" w:rsidRDefault="004469EA" w:rsidP="00091A48">
      <w:pPr>
        <w:pStyle w:val="1"/>
        <w:ind w:firstLine="0"/>
        <w:jc w:val="both"/>
        <w:rPr>
          <w:rFonts w:hint="cs"/>
          <w:rtl/>
        </w:rPr>
      </w:pPr>
      <w:r>
        <w:rPr>
          <w:rFonts w:hint="cs"/>
          <w:rtl/>
        </w:rPr>
        <w:t xml:space="preserve">   </w:t>
      </w:r>
      <w:r w:rsidR="0021298D">
        <w:rPr>
          <w:rFonts w:hint="cs"/>
          <w:rtl/>
        </w:rPr>
        <w:t xml:space="preserve">هذه الروايات ـ </w:t>
      </w:r>
      <w:r w:rsidR="0021298D" w:rsidRPr="004469EA">
        <w:rPr>
          <w:rFonts w:hint="cs"/>
          <w:sz w:val="32"/>
          <w:szCs w:val="24"/>
          <w:rtl/>
        </w:rPr>
        <w:t xml:space="preserve">بما فيها الروايات الآتية </w:t>
      </w:r>
      <w:r w:rsidR="0021298D">
        <w:rPr>
          <w:rFonts w:hint="cs"/>
          <w:rtl/>
        </w:rPr>
        <w:t xml:space="preserve">ـ </w:t>
      </w:r>
      <w:r w:rsidR="0021298D" w:rsidRPr="004469EA">
        <w:rPr>
          <w:rStyle w:val="2Char"/>
          <w:rFonts w:hint="cs"/>
          <w:sz w:val="28"/>
          <w:szCs w:val="28"/>
          <w:rtl/>
        </w:rPr>
        <w:t>ت</w:t>
      </w:r>
      <w:r w:rsidR="00BE667C">
        <w:rPr>
          <w:rStyle w:val="2Char"/>
          <w:rFonts w:hint="cs"/>
          <w:sz w:val="28"/>
          <w:szCs w:val="28"/>
          <w:rtl/>
        </w:rPr>
        <w:t>ـ</w:t>
      </w:r>
      <w:r w:rsidR="0021298D" w:rsidRPr="004469EA">
        <w:rPr>
          <w:rStyle w:val="2Char"/>
          <w:rFonts w:hint="cs"/>
          <w:sz w:val="28"/>
          <w:szCs w:val="28"/>
          <w:rtl/>
        </w:rPr>
        <w:t>فيد جواز ترك المقاربة أربعة أشهر</w:t>
      </w:r>
      <w:r w:rsidR="0021298D">
        <w:rPr>
          <w:rStyle w:val="2Char"/>
          <w:rFonts w:hint="cs"/>
          <w:rtl/>
        </w:rPr>
        <w:t xml:space="preserve"> ، </w:t>
      </w:r>
      <w:r w:rsidR="0021298D" w:rsidRPr="000A5C6A">
        <w:rPr>
          <w:rFonts w:hint="cs"/>
          <w:rtl/>
        </w:rPr>
        <w:t>والقدر المتيقّن أنها واردة في حال الإيلاء</w:t>
      </w:r>
      <w:r w:rsidR="0021298D">
        <w:rPr>
          <w:rFonts w:hint="cs"/>
          <w:rtl/>
        </w:rPr>
        <w:t xml:space="preserve"> ، وفيه نظر ، وللزوجة أن ترفع أمرها للحاكم الشرعي ، فيمهله الحاكمُ إلى تمام الأربعة أشهر من حين هجره</w:t>
      </w:r>
      <w:r w:rsidR="00BE667C">
        <w:rPr>
          <w:rFonts w:hint="cs"/>
          <w:rtl/>
        </w:rPr>
        <w:t xml:space="preserve"> لها</w:t>
      </w:r>
      <w:r w:rsidR="0021298D">
        <w:rPr>
          <w:rFonts w:hint="cs"/>
          <w:rtl/>
        </w:rPr>
        <w:t xml:space="preserve"> ـ </w:t>
      </w:r>
      <w:r w:rsidR="0021298D" w:rsidRPr="002B30C0">
        <w:rPr>
          <w:rFonts w:hint="cs"/>
          <w:sz w:val="24"/>
          <w:szCs w:val="24"/>
          <w:rtl/>
        </w:rPr>
        <w:t>لا من حـين المرافـعة إلى الحاكم الشرعي</w:t>
      </w:r>
      <w:r w:rsidR="0021298D">
        <w:rPr>
          <w:rFonts w:hint="cs"/>
          <w:rtl/>
        </w:rPr>
        <w:t xml:space="preserve"> ـ ، فإذا تجاوزت الأربعة أشهر أجبره الحاكمُ إما على الفيء وإما على التطليق .</w:t>
      </w:r>
    </w:p>
    <w:p w:rsidR="0021298D" w:rsidRPr="00F06F60" w:rsidRDefault="005B418F" w:rsidP="00091A48">
      <w:pPr>
        <w:pStyle w:val="1"/>
        <w:ind w:firstLine="0"/>
        <w:jc w:val="both"/>
        <w:rPr>
          <w:rFonts w:hint="cs"/>
          <w:rtl/>
        </w:rPr>
      </w:pPr>
      <w:r>
        <w:rPr>
          <w:rFonts w:hint="cs"/>
          <w:rtl/>
        </w:rPr>
        <w:t xml:space="preserve">   </w:t>
      </w:r>
      <w:r w:rsidR="0021298D" w:rsidRPr="00F06F60">
        <w:rPr>
          <w:rFonts w:hint="cs"/>
          <w:rtl/>
        </w:rPr>
        <w:t>هذا ولكن في غير حال الإيلاء والمغاضبة ليس له فترة محدّدة يجب عليه فيها المقاربة كما سيأتي في الفرع الخامس</w:t>
      </w:r>
      <w:r w:rsidR="0021298D">
        <w:rPr>
          <w:rFonts w:hint="cs"/>
          <w:rtl/>
        </w:rPr>
        <w:t xml:space="preserve"> ،</w:t>
      </w:r>
      <w:r w:rsidR="0021298D" w:rsidRPr="00F06F60">
        <w:rPr>
          <w:rFonts w:hint="cs"/>
          <w:rtl/>
        </w:rPr>
        <w:t xml:space="preserve"> وإنما يُرجع فيه إلى عموم [</w:t>
      </w:r>
      <w:r w:rsidR="0021298D">
        <w:rPr>
          <w:rFonts w:ascii="QCF_P080" w:hAnsi="QCF_P080" w:cs="QCF_P080" w:hint="cs"/>
          <w:b/>
          <w:bCs/>
          <w:sz w:val="30"/>
          <w:szCs w:val="30"/>
          <w:rtl/>
        </w:rPr>
        <w:t xml:space="preserve"> </w:t>
      </w:r>
      <w:r w:rsidR="0021298D" w:rsidRPr="00F06F60">
        <w:rPr>
          <w:rFonts w:ascii="QCF_P080" w:hAnsi="QCF_P080" w:cs="QCF_P080"/>
          <w:b/>
          <w:bCs/>
          <w:sz w:val="30"/>
          <w:szCs w:val="30"/>
          <w:rtl/>
        </w:rPr>
        <w:t>ﯢ ﯣ</w:t>
      </w:r>
      <w:r w:rsidR="0021298D" w:rsidRPr="00F06F60">
        <w:rPr>
          <w:rFonts w:ascii="QCF_P080" w:hAnsi="QCF_P080" w:cs="QCF_P080"/>
          <w:b/>
          <w:bCs/>
          <w:sz w:val="29"/>
          <w:szCs w:val="29"/>
          <w:rtl/>
        </w:rPr>
        <w:t>ﯤ</w:t>
      </w:r>
      <w:r w:rsidR="0021298D" w:rsidRPr="00F06F60">
        <w:rPr>
          <w:rFonts w:ascii="QCF_P080" w:hAnsi="QCF_P080" w:cs="QCF_P080"/>
          <w:b/>
          <w:bCs/>
          <w:sz w:val="2"/>
          <w:szCs w:val="2"/>
        </w:rPr>
        <w:t xml:space="preserve"> </w:t>
      </w:r>
      <w:r w:rsidR="0021298D" w:rsidRPr="00F06F60">
        <w:rPr>
          <w:rFonts w:ascii="Arial" w:hAnsi="Arial" w:cs="Arial"/>
          <w:sz w:val="2"/>
          <w:szCs w:val="2"/>
        </w:rPr>
        <w:t xml:space="preserve"> </w:t>
      </w:r>
      <w:r w:rsidR="0021298D" w:rsidRPr="00F06F60">
        <w:rPr>
          <w:rFonts w:ascii="Al-Sadiq" w:hAnsi="Al-Sadiq" w:hint="cs"/>
          <w:rtl/>
        </w:rPr>
        <w:t>]</w:t>
      </w:r>
      <w:r w:rsidR="0021298D">
        <w:rPr>
          <w:rFonts w:ascii="Al-Sadiq" w:hAnsi="Al-Sadiq" w:hint="cs"/>
          <w:rtl/>
        </w:rPr>
        <w:t xml:space="preserve"> .</w:t>
      </w:r>
    </w:p>
    <w:p w:rsidR="0021298D" w:rsidRPr="005B418F" w:rsidRDefault="0021298D" w:rsidP="009413AB">
      <w:pPr>
        <w:pStyle w:val="1"/>
        <w:ind w:firstLine="0"/>
        <w:jc w:val="both"/>
        <w:rPr>
          <w:rFonts w:hint="cs"/>
          <w:sz w:val="28"/>
          <w:rtl/>
        </w:rPr>
      </w:pPr>
      <w:r>
        <w:rPr>
          <w:rFonts w:hint="cs"/>
          <w:rtl/>
        </w:rPr>
        <w:t xml:space="preserve">3 ـ وروى في </w:t>
      </w:r>
      <w:r w:rsidR="007B22AE">
        <w:rPr>
          <w:rFonts w:hint="cs"/>
          <w:rtl/>
        </w:rPr>
        <w:t>يب</w:t>
      </w:r>
      <w:r w:rsidR="008B7950">
        <w:rPr>
          <w:rFonts w:hint="cs"/>
          <w:rtl/>
        </w:rPr>
        <w:t xml:space="preserve">ين </w:t>
      </w:r>
      <w:r>
        <w:rPr>
          <w:rFonts w:hint="cs"/>
          <w:rtl/>
        </w:rPr>
        <w:t>ب</w:t>
      </w:r>
      <w:r w:rsidR="00BE667C">
        <w:rPr>
          <w:rFonts w:hint="cs"/>
          <w:rtl/>
        </w:rPr>
        <w:t>إ</w:t>
      </w:r>
      <w:r>
        <w:rPr>
          <w:rFonts w:hint="cs"/>
          <w:rtl/>
        </w:rPr>
        <w:t xml:space="preserve">سناده ـ </w:t>
      </w:r>
      <w:r w:rsidRPr="002B30C0">
        <w:rPr>
          <w:rFonts w:hint="cs"/>
          <w:sz w:val="24"/>
          <w:szCs w:val="24"/>
          <w:rtl/>
        </w:rPr>
        <w:t>الصحيح</w:t>
      </w:r>
      <w:r>
        <w:rPr>
          <w:rFonts w:hint="cs"/>
          <w:rtl/>
        </w:rPr>
        <w:t xml:space="preserve"> ـ عن محمد بن أحمد بن يحيى عن محمد بن عيسى عن القاسم بن عروة عن زرارة عن</w:t>
      </w:r>
      <w:r w:rsidR="002A3F8F">
        <w:rPr>
          <w:rFonts w:hint="cs"/>
          <w:rtl/>
        </w:rPr>
        <w:t xml:space="preserve"> أبي </w:t>
      </w:r>
      <w:r>
        <w:rPr>
          <w:rFonts w:hint="cs"/>
          <w:rtl/>
        </w:rPr>
        <w:t>جعفر</w:t>
      </w:r>
      <w:r w:rsidRPr="00CF43D3">
        <w:t xml:space="preserve"> t</w:t>
      </w:r>
      <w:r w:rsidRPr="00773D6E">
        <w:rPr>
          <w:rFonts w:hint="cs"/>
          <w:rtl/>
        </w:rPr>
        <w:t>قال</w:t>
      </w:r>
      <w:r>
        <w:rPr>
          <w:rFonts w:hint="cs"/>
          <w:rtl/>
        </w:rPr>
        <w:t xml:space="preserve"> </w:t>
      </w:r>
      <w:r w:rsidRPr="00773D6E">
        <w:rPr>
          <w:rFonts w:hint="cs"/>
          <w:rtl/>
        </w:rPr>
        <w:t>قلت له</w:t>
      </w:r>
      <w:r>
        <w:rPr>
          <w:rFonts w:hint="cs"/>
          <w:rtl/>
        </w:rPr>
        <w:t xml:space="preserve"> : </w:t>
      </w:r>
      <w:r w:rsidRPr="00773D6E">
        <w:rPr>
          <w:rFonts w:hint="cs"/>
          <w:rtl/>
        </w:rPr>
        <w:t>رجل آل</w:t>
      </w:r>
      <w:r w:rsidR="00BE667C">
        <w:rPr>
          <w:rFonts w:hint="cs"/>
          <w:rtl/>
        </w:rPr>
        <w:t>َ</w:t>
      </w:r>
      <w:r w:rsidRPr="00773D6E">
        <w:rPr>
          <w:rFonts w:hint="cs"/>
          <w:rtl/>
        </w:rPr>
        <w:t>ى أن لا يقرب امرأته ثلاثة أشهر</w:t>
      </w:r>
      <w:r w:rsidR="00BE667C">
        <w:rPr>
          <w:rFonts w:hint="cs"/>
          <w:rtl/>
        </w:rPr>
        <w:t xml:space="preserve"> ؟</w:t>
      </w:r>
      <w:r>
        <w:rPr>
          <w:rFonts w:hint="cs"/>
          <w:rtl/>
        </w:rPr>
        <w:t xml:space="preserve"> </w:t>
      </w:r>
      <w:r w:rsidRPr="00773D6E">
        <w:rPr>
          <w:rFonts w:hint="cs"/>
          <w:rtl/>
        </w:rPr>
        <w:t>قال ف</w:t>
      </w:r>
      <w:r w:rsidR="00D63E9F">
        <w:rPr>
          <w:rFonts w:hint="cs"/>
          <w:rtl/>
        </w:rPr>
        <w:t xml:space="preserve">قال : </w:t>
      </w:r>
      <w:r w:rsidR="00BE667C">
        <w:rPr>
          <w:rFonts w:hint="cs"/>
          <w:rtl/>
        </w:rPr>
        <w:t>لا يكون إ</w:t>
      </w:r>
      <w:r w:rsidRPr="00773D6E">
        <w:rPr>
          <w:rFonts w:hint="cs"/>
          <w:rtl/>
        </w:rPr>
        <w:t xml:space="preserve">يلاء </w:t>
      </w:r>
      <w:r w:rsidR="009413AB">
        <w:rPr>
          <w:rFonts w:hint="cs"/>
          <w:rtl/>
        </w:rPr>
        <w:t>حتى يحلف على أكثر من أربعة أشهر</w:t>
      </w:r>
      <w:r w:rsidRPr="00773D6E">
        <w:rPr>
          <w:rFonts w:hint="cs"/>
          <w:rtl/>
        </w:rPr>
        <w:t xml:space="preserve"> </w:t>
      </w:r>
      <w:r w:rsidR="009413AB">
        <w:rPr>
          <w:rFonts w:cs="Lotus" w:hint="cs"/>
          <w:sz w:val="32"/>
          <w:szCs w:val="32"/>
          <w:rtl/>
        </w:rPr>
        <w:t xml:space="preserve"> </w:t>
      </w:r>
      <w:r w:rsidRPr="005B418F">
        <w:rPr>
          <w:rStyle w:val="2Char"/>
          <w:rFonts w:hint="cs"/>
          <w:sz w:val="28"/>
          <w:szCs w:val="28"/>
          <w:rtl/>
        </w:rPr>
        <w:t>مصحّحة السند</w:t>
      </w:r>
      <w:r w:rsidRPr="005B418F">
        <w:rPr>
          <w:rFonts w:hint="cs"/>
          <w:sz w:val="28"/>
          <w:rtl/>
        </w:rPr>
        <w:t>.</w:t>
      </w:r>
    </w:p>
    <w:p w:rsidR="0021298D" w:rsidRDefault="0021298D" w:rsidP="009413AB">
      <w:pPr>
        <w:pStyle w:val="1"/>
        <w:ind w:firstLine="0"/>
        <w:jc w:val="both"/>
        <w:rPr>
          <w:rFonts w:hint="cs"/>
          <w:rtl/>
        </w:rPr>
      </w:pPr>
      <w:r>
        <w:rPr>
          <w:rFonts w:hint="cs"/>
          <w:rtl/>
        </w:rPr>
        <w:t xml:space="preserve">4 ـ وفي </w:t>
      </w:r>
      <w:r w:rsidR="007B22AE">
        <w:rPr>
          <w:rFonts w:hint="cs"/>
          <w:rtl/>
        </w:rPr>
        <w:t>يب</w:t>
      </w:r>
      <w:r w:rsidR="00E565A0">
        <w:rPr>
          <w:rFonts w:hint="cs"/>
          <w:rtl/>
        </w:rPr>
        <w:t xml:space="preserve"> </w:t>
      </w:r>
      <w:r>
        <w:rPr>
          <w:rFonts w:hint="cs"/>
          <w:rtl/>
        </w:rPr>
        <w:t xml:space="preserve">باسناده ـ </w:t>
      </w:r>
      <w:r w:rsidRPr="001E30AE">
        <w:rPr>
          <w:rFonts w:hint="cs"/>
          <w:sz w:val="24"/>
          <w:szCs w:val="24"/>
          <w:rtl/>
        </w:rPr>
        <w:t>الصحيح</w:t>
      </w:r>
      <w:r>
        <w:rPr>
          <w:rFonts w:hint="cs"/>
          <w:rtl/>
        </w:rPr>
        <w:t xml:space="preserve"> ـ عن محمد بن علي بن محبوب عن صفوان(</w:t>
      </w:r>
      <w:r w:rsidRPr="001931CC">
        <w:rPr>
          <w:rFonts w:hint="cs"/>
          <w:sz w:val="24"/>
          <w:szCs w:val="24"/>
          <w:rtl/>
        </w:rPr>
        <w:t>بن يحيى</w:t>
      </w:r>
      <w:r>
        <w:rPr>
          <w:rFonts w:hint="cs"/>
          <w:rtl/>
        </w:rPr>
        <w:t>) عن عثمان بن عيسى عن</w:t>
      </w:r>
      <w:r w:rsidR="002A3F8F">
        <w:rPr>
          <w:rFonts w:hint="cs"/>
          <w:rtl/>
        </w:rPr>
        <w:t xml:space="preserve"> أبي </w:t>
      </w:r>
      <w:r>
        <w:rPr>
          <w:rFonts w:hint="cs"/>
          <w:rtl/>
        </w:rPr>
        <w:t>الحسن</w:t>
      </w:r>
      <w:r w:rsidRPr="00CF43D3">
        <w:t xml:space="preserve"> </w:t>
      </w:r>
      <w:r w:rsidRPr="000C3028">
        <w:rPr>
          <w:sz w:val="36"/>
          <w:szCs w:val="32"/>
        </w:rPr>
        <w:t>t</w:t>
      </w:r>
      <w:r w:rsidRPr="00773D6E">
        <w:rPr>
          <w:rFonts w:hint="cs"/>
          <w:rtl/>
        </w:rPr>
        <w:t>أنه سأله عن رجل آل</w:t>
      </w:r>
      <w:r w:rsidR="00BE667C">
        <w:rPr>
          <w:rFonts w:hint="cs"/>
          <w:rtl/>
        </w:rPr>
        <w:t>َ</w:t>
      </w:r>
      <w:r w:rsidRPr="00773D6E">
        <w:rPr>
          <w:rFonts w:hint="cs"/>
          <w:rtl/>
        </w:rPr>
        <w:t>ى من امرأته</w:t>
      </w:r>
      <w:r>
        <w:rPr>
          <w:rFonts w:hint="cs"/>
          <w:rtl/>
        </w:rPr>
        <w:t xml:space="preserve"> ، </w:t>
      </w:r>
      <w:r w:rsidRPr="00773D6E">
        <w:rPr>
          <w:rFonts w:hint="cs"/>
          <w:rtl/>
        </w:rPr>
        <w:t xml:space="preserve">متى يفرق </w:t>
      </w:r>
      <w:r w:rsidR="002C614B">
        <w:rPr>
          <w:rFonts w:hint="cs"/>
          <w:rtl/>
        </w:rPr>
        <w:t>بـي</w:t>
      </w:r>
      <w:r w:rsidRPr="00773D6E">
        <w:rPr>
          <w:rFonts w:hint="cs"/>
          <w:rtl/>
        </w:rPr>
        <w:t>نهما</w:t>
      </w:r>
      <w:r>
        <w:rPr>
          <w:rFonts w:hint="cs"/>
          <w:rtl/>
        </w:rPr>
        <w:t xml:space="preserve"> ؟</w:t>
      </w:r>
      <w:r w:rsidRPr="00773D6E">
        <w:rPr>
          <w:rFonts w:hint="cs"/>
          <w:rtl/>
        </w:rPr>
        <w:t xml:space="preserve"> </w:t>
      </w:r>
      <w:r w:rsidR="00D63E9F">
        <w:rPr>
          <w:rFonts w:hint="cs"/>
          <w:rtl/>
        </w:rPr>
        <w:t xml:space="preserve">قال : </w:t>
      </w:r>
      <w:r w:rsidRPr="00773D6E">
        <w:rPr>
          <w:rFonts w:hint="cs"/>
          <w:rtl/>
        </w:rPr>
        <w:t>إذا مضت أربعة أشهر ووُقف"</w:t>
      </w:r>
      <w:r>
        <w:rPr>
          <w:rFonts w:hint="cs"/>
          <w:rtl/>
        </w:rPr>
        <w:t xml:space="preserve">، </w:t>
      </w:r>
      <w:r w:rsidRPr="00773D6E">
        <w:rPr>
          <w:rFonts w:hint="cs"/>
          <w:rtl/>
        </w:rPr>
        <w:t>قلت له</w:t>
      </w:r>
      <w:r>
        <w:rPr>
          <w:rFonts w:hint="cs"/>
          <w:rtl/>
        </w:rPr>
        <w:t xml:space="preserve"> : </w:t>
      </w:r>
      <w:r w:rsidRPr="00773D6E">
        <w:rPr>
          <w:rFonts w:hint="cs"/>
          <w:rtl/>
        </w:rPr>
        <w:t>مَن يُوقِفُه</w:t>
      </w:r>
      <w:r>
        <w:rPr>
          <w:rFonts w:hint="cs"/>
          <w:rtl/>
        </w:rPr>
        <w:t xml:space="preserve"> ؟</w:t>
      </w:r>
      <w:r w:rsidRPr="00773D6E">
        <w:rPr>
          <w:rFonts w:hint="cs"/>
          <w:rtl/>
        </w:rPr>
        <w:t xml:space="preserve"> </w:t>
      </w:r>
      <w:r w:rsidR="00D63E9F">
        <w:rPr>
          <w:rFonts w:hint="cs"/>
          <w:rtl/>
        </w:rPr>
        <w:t xml:space="preserve">قال : </w:t>
      </w:r>
      <w:r w:rsidRPr="00E36D88">
        <w:rPr>
          <w:rStyle w:val="2Char"/>
          <w:rFonts w:hint="cs"/>
          <w:rtl/>
        </w:rPr>
        <w:t>الإمام</w:t>
      </w:r>
      <w:r>
        <w:rPr>
          <w:rFonts w:hint="cs"/>
          <w:rtl/>
        </w:rPr>
        <w:t xml:space="preserve"> </w:t>
      </w:r>
      <w:r w:rsidR="009413AB">
        <w:rPr>
          <w:rFonts w:cs="Lotus" w:hint="cs"/>
          <w:sz w:val="32"/>
          <w:szCs w:val="32"/>
          <w:rtl/>
        </w:rPr>
        <w:t xml:space="preserve"> </w:t>
      </w:r>
      <w:r>
        <w:rPr>
          <w:rFonts w:hint="cs"/>
          <w:rtl/>
        </w:rPr>
        <w:t xml:space="preserve">، </w:t>
      </w:r>
      <w:r w:rsidRPr="00773D6E">
        <w:rPr>
          <w:rFonts w:hint="cs"/>
          <w:rtl/>
        </w:rPr>
        <w:t>قلت</w:t>
      </w:r>
      <w:r>
        <w:rPr>
          <w:rFonts w:hint="cs"/>
          <w:rtl/>
        </w:rPr>
        <w:t xml:space="preserve"> : </w:t>
      </w:r>
      <w:r w:rsidRPr="00773D6E">
        <w:rPr>
          <w:rFonts w:hint="cs"/>
          <w:rtl/>
        </w:rPr>
        <w:t>فإن لم يوقفه عشر سنين</w:t>
      </w:r>
      <w:r>
        <w:rPr>
          <w:rFonts w:hint="cs"/>
          <w:rtl/>
        </w:rPr>
        <w:t xml:space="preserve"> ؟</w:t>
      </w:r>
      <w:r w:rsidRPr="00773D6E">
        <w:rPr>
          <w:rFonts w:hint="cs"/>
          <w:rtl/>
        </w:rPr>
        <w:t xml:space="preserve"> </w:t>
      </w:r>
      <w:r w:rsidR="00D63E9F">
        <w:rPr>
          <w:rFonts w:hint="cs"/>
          <w:rtl/>
        </w:rPr>
        <w:t xml:space="preserve">قال : </w:t>
      </w:r>
      <w:r w:rsidRPr="00773D6E">
        <w:rPr>
          <w:rFonts w:hint="cs"/>
          <w:rtl/>
        </w:rPr>
        <w:t xml:space="preserve">هي </w:t>
      </w:r>
      <w:r>
        <w:rPr>
          <w:rFonts w:hint="cs"/>
          <w:rtl/>
        </w:rPr>
        <w:t>امرأته</w:t>
      </w:r>
      <w:r w:rsidR="009413AB">
        <w:rPr>
          <w:rFonts w:hint="cs"/>
          <w:rtl/>
        </w:rPr>
        <w:t xml:space="preserve"> </w:t>
      </w:r>
      <w:r>
        <w:rPr>
          <w:rFonts w:hint="cs"/>
          <w:rtl/>
        </w:rPr>
        <w:t xml:space="preserve"> ، </w:t>
      </w:r>
      <w:r w:rsidRPr="00773D6E">
        <w:rPr>
          <w:rFonts w:hint="cs"/>
          <w:rtl/>
        </w:rPr>
        <w:t>قد يقال إنها موثّقة السند بعثمان بن عيسى</w:t>
      </w:r>
      <w:r>
        <w:rPr>
          <w:rFonts w:hint="cs"/>
          <w:rtl/>
        </w:rPr>
        <w:t xml:space="preserve"> ، </w:t>
      </w:r>
      <w:r w:rsidRPr="00773D6E">
        <w:rPr>
          <w:rFonts w:hint="cs"/>
          <w:rtl/>
        </w:rPr>
        <w:t xml:space="preserve">لكنها واقعاً هي </w:t>
      </w:r>
      <w:r w:rsidRPr="00A53989">
        <w:rPr>
          <w:rStyle w:val="2Char"/>
          <w:rFonts w:hint="cs"/>
          <w:rtl/>
        </w:rPr>
        <w:t>مرسلة</w:t>
      </w:r>
      <w:r>
        <w:rPr>
          <w:rFonts w:hint="cs"/>
          <w:rtl/>
        </w:rPr>
        <w:t xml:space="preserve"> فإنّ محمد بن عليّ بن محبوب (</w:t>
      </w:r>
      <w:r w:rsidRPr="00E04B30">
        <w:rPr>
          <w:rFonts w:hint="cs"/>
          <w:sz w:val="24"/>
          <w:szCs w:val="24"/>
          <w:rtl/>
        </w:rPr>
        <w:t>طبقة الإمام العسكري ، وقد ولد الإمام العسكري سنة 232 هـ</w:t>
      </w:r>
      <w:r>
        <w:rPr>
          <w:rFonts w:hint="cs"/>
          <w:rtl/>
        </w:rPr>
        <w:t>) يصعب أن يروي عن صفوان بن يحيى (</w:t>
      </w:r>
      <w:r w:rsidRPr="00E04B30">
        <w:rPr>
          <w:rFonts w:hint="cs"/>
          <w:sz w:val="24"/>
          <w:szCs w:val="24"/>
          <w:rtl/>
        </w:rPr>
        <w:t xml:space="preserve">ظم ، ضا ، </w:t>
      </w:r>
      <w:r>
        <w:rPr>
          <w:rFonts w:hint="cs"/>
          <w:sz w:val="24"/>
          <w:szCs w:val="24"/>
          <w:rtl/>
        </w:rPr>
        <w:t>د</w:t>
      </w:r>
      <w:r w:rsidRPr="00E04B30">
        <w:rPr>
          <w:rFonts w:hint="cs"/>
          <w:sz w:val="24"/>
          <w:szCs w:val="24"/>
          <w:rtl/>
        </w:rPr>
        <w:t xml:space="preserve"> ، وتوفّي سنة 210 في عصر الإمام الجواد</w:t>
      </w:r>
      <w:r>
        <w:rPr>
          <w:rFonts w:hint="cs"/>
          <w:rtl/>
        </w:rPr>
        <w:t>) ، فالظاهر أن محمد بن علي بن محبوب وُلد بعد وفاة صفوان بحوالي 20 سنة ، فكيف يروي عنه ؟! ولذلك تراه يروي عنه بواسطة عليّ بن السندي أو محمد بن الحسين بن</w:t>
      </w:r>
      <w:r w:rsidR="002A3F8F">
        <w:rPr>
          <w:rFonts w:hint="cs"/>
          <w:rtl/>
        </w:rPr>
        <w:t xml:space="preserve"> أبي </w:t>
      </w:r>
      <w:r>
        <w:rPr>
          <w:rFonts w:hint="cs"/>
          <w:rtl/>
        </w:rPr>
        <w:t xml:space="preserve">الخطّاب ، بل إذا أحببت أن تتأكّد من وجود طبقة </w:t>
      </w:r>
      <w:r w:rsidR="002C614B">
        <w:rPr>
          <w:rFonts w:hint="cs"/>
          <w:rtl/>
        </w:rPr>
        <w:t>بـي</w:t>
      </w:r>
      <w:r>
        <w:rPr>
          <w:rFonts w:hint="cs"/>
          <w:rtl/>
        </w:rPr>
        <w:t xml:space="preserve">نهما فاعلم أنّ </w:t>
      </w:r>
      <w:r w:rsidR="002C614B">
        <w:rPr>
          <w:rFonts w:hint="cs"/>
          <w:rtl/>
        </w:rPr>
        <w:t>بـي</w:t>
      </w:r>
      <w:r>
        <w:rPr>
          <w:rFonts w:hint="cs"/>
          <w:rtl/>
        </w:rPr>
        <w:t>نهما : إبراهيم بن هاشم وأحمد بن محمد بن خالد البرقي وأحمد بن محمد بن</w:t>
      </w:r>
      <w:r w:rsidR="002A3F8F">
        <w:rPr>
          <w:rFonts w:hint="cs"/>
          <w:rtl/>
        </w:rPr>
        <w:t xml:space="preserve"> أبي </w:t>
      </w:r>
      <w:r>
        <w:rPr>
          <w:rFonts w:hint="cs"/>
          <w:rtl/>
        </w:rPr>
        <w:t>نصر البزنطي وأحمد بن محمد بن عيسى وأيوب بن نوح والحسين بن سعيد وسهل بن زياد والعباس بن معروف وعبد الرحمن بن</w:t>
      </w:r>
      <w:r w:rsidR="002A3F8F">
        <w:rPr>
          <w:rFonts w:hint="cs"/>
          <w:rtl/>
        </w:rPr>
        <w:t xml:space="preserve"> أبي </w:t>
      </w:r>
      <w:r>
        <w:rPr>
          <w:rFonts w:hint="cs"/>
          <w:rtl/>
        </w:rPr>
        <w:t>نجران وعلي بن الحكم والعمركي بن علي البوفكي ومحمد بن</w:t>
      </w:r>
      <w:r w:rsidR="002A3F8F">
        <w:rPr>
          <w:rFonts w:hint="cs"/>
          <w:rtl/>
        </w:rPr>
        <w:t xml:space="preserve"> أبي </w:t>
      </w:r>
      <w:r>
        <w:rPr>
          <w:rFonts w:hint="cs"/>
          <w:rtl/>
        </w:rPr>
        <w:t>الصهبان ومحمد بن أحمد بن إسماعيل الهاشمي ومحمد بن خالد البرقي ومحمد بن عبد الحميد وغيرهم .</w:t>
      </w:r>
    </w:p>
    <w:p w:rsidR="0021298D" w:rsidRPr="00BE667C" w:rsidRDefault="0021298D" w:rsidP="009413AB">
      <w:pPr>
        <w:pStyle w:val="1"/>
        <w:ind w:firstLine="0"/>
        <w:jc w:val="both"/>
        <w:rPr>
          <w:rFonts w:hint="cs"/>
          <w:sz w:val="28"/>
          <w:rtl/>
        </w:rPr>
      </w:pPr>
      <w:r>
        <w:rPr>
          <w:rFonts w:hint="cs"/>
          <w:rtl/>
        </w:rPr>
        <w:t>5 ـ وروى عليّ بن إبر</w:t>
      </w:r>
      <w:r w:rsidR="00BE667C">
        <w:rPr>
          <w:rFonts w:hint="cs"/>
          <w:rtl/>
        </w:rPr>
        <w:t xml:space="preserve">اهيم في تفسيره عن </w:t>
      </w:r>
      <w:r w:rsidR="00BE4849">
        <w:rPr>
          <w:rFonts w:hint="cs"/>
          <w:rtl/>
        </w:rPr>
        <w:t>أبـيه</w:t>
      </w:r>
      <w:r w:rsidR="00BE667C">
        <w:rPr>
          <w:rFonts w:hint="cs"/>
          <w:rtl/>
        </w:rPr>
        <w:t xml:space="preserve"> عن صفوان</w:t>
      </w:r>
      <w:r w:rsidR="009413AB">
        <w:rPr>
          <w:rFonts w:hint="cs"/>
          <w:rtl/>
        </w:rPr>
        <w:t xml:space="preserve"> </w:t>
      </w:r>
      <w:r>
        <w:rPr>
          <w:rFonts w:hint="cs"/>
          <w:rtl/>
        </w:rPr>
        <w:t>(</w:t>
      </w:r>
      <w:r w:rsidRPr="00BE667C">
        <w:rPr>
          <w:rFonts w:hint="cs"/>
          <w:sz w:val="32"/>
          <w:szCs w:val="24"/>
          <w:rtl/>
        </w:rPr>
        <w:t>بن يحيى</w:t>
      </w:r>
      <w:r>
        <w:rPr>
          <w:rFonts w:hint="cs"/>
          <w:rtl/>
        </w:rPr>
        <w:t>) عن (</w:t>
      </w:r>
      <w:r w:rsidRPr="00BE667C">
        <w:rPr>
          <w:rFonts w:hint="cs"/>
          <w:sz w:val="32"/>
          <w:szCs w:val="24"/>
          <w:rtl/>
        </w:rPr>
        <w:t>عبد الله</w:t>
      </w:r>
      <w:r>
        <w:rPr>
          <w:rFonts w:hint="cs"/>
          <w:rtl/>
        </w:rPr>
        <w:t>)</w:t>
      </w:r>
      <w:r w:rsidR="009413AB">
        <w:rPr>
          <w:rFonts w:hint="cs"/>
          <w:rtl/>
        </w:rPr>
        <w:t xml:space="preserve"> </w:t>
      </w:r>
      <w:r>
        <w:rPr>
          <w:rFonts w:hint="cs"/>
          <w:rtl/>
        </w:rPr>
        <w:t>بن مُسْكان عن</w:t>
      </w:r>
      <w:r w:rsidR="002A3F8F">
        <w:rPr>
          <w:rFonts w:hint="cs"/>
          <w:rtl/>
        </w:rPr>
        <w:t xml:space="preserve"> أبي </w:t>
      </w:r>
      <w:r>
        <w:rPr>
          <w:rFonts w:hint="cs"/>
          <w:rtl/>
        </w:rPr>
        <w:t>بصير</w:t>
      </w:r>
      <w:r w:rsidR="009413AB">
        <w:rPr>
          <w:rFonts w:hint="cs"/>
          <w:rtl/>
        </w:rPr>
        <w:t xml:space="preserve"> </w:t>
      </w:r>
      <w:r>
        <w:rPr>
          <w:rFonts w:hint="cs"/>
          <w:rtl/>
        </w:rPr>
        <w:t>(</w:t>
      </w:r>
      <w:r w:rsidRPr="00BE667C">
        <w:rPr>
          <w:rFonts w:hint="cs"/>
          <w:sz w:val="32"/>
          <w:szCs w:val="24"/>
          <w:rtl/>
        </w:rPr>
        <w:t>ليث بن البَخْتَري</w:t>
      </w:r>
      <w:r>
        <w:rPr>
          <w:rFonts w:hint="cs"/>
          <w:rtl/>
        </w:rPr>
        <w:t>) عن</w:t>
      </w:r>
      <w:r w:rsidR="002A3F8F">
        <w:rPr>
          <w:rFonts w:hint="cs"/>
          <w:rtl/>
        </w:rPr>
        <w:t xml:space="preserve"> أبي </w:t>
      </w:r>
      <w:r>
        <w:rPr>
          <w:rFonts w:hint="cs"/>
          <w:rtl/>
        </w:rPr>
        <w:t>عبد الله</w:t>
      </w:r>
      <w:r w:rsidRPr="000C3028">
        <w:rPr>
          <w:sz w:val="36"/>
          <w:szCs w:val="32"/>
        </w:rPr>
        <w:t>t</w:t>
      </w:r>
      <w:r w:rsidRPr="00773D6E">
        <w:rPr>
          <w:rFonts w:hint="cs"/>
          <w:rtl/>
        </w:rPr>
        <w:t xml:space="preserve"> </w:t>
      </w:r>
      <w:r w:rsidR="00D63E9F">
        <w:rPr>
          <w:rFonts w:hint="cs"/>
          <w:rtl/>
        </w:rPr>
        <w:t xml:space="preserve">قال : </w:t>
      </w:r>
      <w:r w:rsidRPr="00773D6E">
        <w:rPr>
          <w:rFonts w:hint="cs"/>
          <w:rtl/>
        </w:rPr>
        <w:t>ال</w:t>
      </w:r>
      <w:r>
        <w:rPr>
          <w:rFonts w:hint="cs"/>
          <w:rtl/>
        </w:rPr>
        <w:t>إ</w:t>
      </w:r>
      <w:r w:rsidRPr="00773D6E">
        <w:rPr>
          <w:rFonts w:hint="cs"/>
          <w:rtl/>
        </w:rPr>
        <w:t>يلاء هو أن يحلف الرجل على امرأته أن لا يجامعها</w:t>
      </w:r>
      <w:r>
        <w:rPr>
          <w:rFonts w:hint="cs"/>
          <w:rtl/>
        </w:rPr>
        <w:t xml:space="preserve"> ، فإ</w:t>
      </w:r>
      <w:r w:rsidRPr="00773D6E">
        <w:rPr>
          <w:rFonts w:hint="cs"/>
          <w:rtl/>
        </w:rPr>
        <w:t>ن</w:t>
      </w:r>
      <w:r>
        <w:rPr>
          <w:rFonts w:hint="cs"/>
          <w:rtl/>
        </w:rPr>
        <w:t>ْ</w:t>
      </w:r>
      <w:r w:rsidRPr="00773D6E">
        <w:rPr>
          <w:rFonts w:hint="cs"/>
          <w:rtl/>
        </w:rPr>
        <w:t xml:space="preserve"> صبرت عليه فلها أن تصبر</w:t>
      </w:r>
      <w:r>
        <w:rPr>
          <w:rFonts w:hint="cs"/>
          <w:rtl/>
        </w:rPr>
        <w:t xml:space="preserve"> ، </w:t>
      </w:r>
      <w:r w:rsidRPr="00773D6E">
        <w:rPr>
          <w:rFonts w:hint="cs"/>
          <w:rtl/>
        </w:rPr>
        <w:t xml:space="preserve">وإن رافعته إلى </w:t>
      </w:r>
      <w:r w:rsidR="00BE667C">
        <w:rPr>
          <w:rStyle w:val="2Char"/>
          <w:rFonts w:hint="cs"/>
          <w:rtl/>
        </w:rPr>
        <w:t>الإ</w:t>
      </w:r>
      <w:r w:rsidRPr="00E36D88">
        <w:rPr>
          <w:rStyle w:val="2Char"/>
          <w:rFonts w:hint="cs"/>
          <w:rtl/>
        </w:rPr>
        <w:t>مام</w:t>
      </w:r>
      <w:r w:rsidRPr="00773D6E">
        <w:rPr>
          <w:rFonts w:hint="cs"/>
          <w:rtl/>
        </w:rPr>
        <w:t xml:space="preserve"> أنظره أربعة</w:t>
      </w:r>
      <w:r w:rsidR="00BE667C">
        <w:rPr>
          <w:rFonts w:hint="cs"/>
          <w:rtl/>
        </w:rPr>
        <w:t>َ</w:t>
      </w:r>
      <w:r w:rsidRPr="00773D6E">
        <w:rPr>
          <w:rFonts w:hint="cs"/>
          <w:rtl/>
        </w:rPr>
        <w:t xml:space="preserve"> أشهر</w:t>
      </w:r>
      <w:r>
        <w:rPr>
          <w:rFonts w:hint="cs"/>
          <w:rtl/>
        </w:rPr>
        <w:t xml:space="preserve"> ، </w:t>
      </w:r>
      <w:r w:rsidRPr="00773D6E">
        <w:rPr>
          <w:rFonts w:hint="cs"/>
          <w:rtl/>
        </w:rPr>
        <w:t>ثم يقول له بعد ذلك</w:t>
      </w:r>
      <w:r>
        <w:rPr>
          <w:rFonts w:hint="cs"/>
          <w:rtl/>
        </w:rPr>
        <w:t xml:space="preserve"> : </w:t>
      </w:r>
      <w:r w:rsidRPr="00773D6E">
        <w:rPr>
          <w:rFonts w:hint="cs"/>
          <w:rtl/>
        </w:rPr>
        <w:t>إما أن ترجع إلى المناكحة وإم</w:t>
      </w:r>
      <w:r>
        <w:rPr>
          <w:rFonts w:hint="cs"/>
          <w:rtl/>
        </w:rPr>
        <w:t>ّ</w:t>
      </w:r>
      <w:r w:rsidRPr="00773D6E">
        <w:rPr>
          <w:rFonts w:hint="cs"/>
          <w:rtl/>
        </w:rPr>
        <w:t>ا أن تطلّق</w:t>
      </w:r>
      <w:r>
        <w:rPr>
          <w:rFonts w:hint="cs"/>
          <w:rtl/>
        </w:rPr>
        <w:t xml:space="preserve"> ،</w:t>
      </w:r>
      <w:r w:rsidRPr="00773D6E">
        <w:rPr>
          <w:rFonts w:hint="cs"/>
          <w:rtl/>
        </w:rPr>
        <w:t xml:space="preserve"> فان أب</w:t>
      </w:r>
      <w:r w:rsidR="003E3CC7">
        <w:rPr>
          <w:rFonts w:hint="cs"/>
          <w:rtl/>
        </w:rPr>
        <w:t>َ</w:t>
      </w:r>
      <w:r w:rsidRPr="00773D6E">
        <w:rPr>
          <w:rFonts w:hint="cs"/>
          <w:rtl/>
        </w:rPr>
        <w:t xml:space="preserve">ى حبسه أبداً </w:t>
      </w:r>
      <w:r w:rsidR="009413AB">
        <w:rPr>
          <w:rFonts w:cs="Lotus" w:hint="cs"/>
          <w:sz w:val="32"/>
          <w:szCs w:val="32"/>
          <w:rtl/>
        </w:rPr>
        <w:t xml:space="preserve"> </w:t>
      </w:r>
      <w:r w:rsidRPr="00BE667C">
        <w:rPr>
          <w:rStyle w:val="2Char"/>
          <w:rFonts w:hint="cs"/>
          <w:sz w:val="28"/>
          <w:szCs w:val="28"/>
          <w:rtl/>
        </w:rPr>
        <w:t>صحيحة السند</w:t>
      </w:r>
      <w:r w:rsidRPr="00BE667C">
        <w:rPr>
          <w:rFonts w:hint="cs"/>
          <w:sz w:val="28"/>
          <w:rtl/>
        </w:rPr>
        <w:t xml:space="preserve"> .  </w:t>
      </w:r>
    </w:p>
    <w:p w:rsidR="0021298D" w:rsidRPr="002E678B" w:rsidRDefault="0021298D" w:rsidP="009413AB">
      <w:pPr>
        <w:pStyle w:val="1"/>
        <w:ind w:firstLine="0"/>
        <w:jc w:val="both"/>
        <w:rPr>
          <w:rFonts w:hint="cs"/>
          <w:rtl/>
        </w:rPr>
      </w:pPr>
      <w:r>
        <w:rPr>
          <w:rFonts w:hint="cs"/>
          <w:rtl/>
        </w:rPr>
        <w:t>6 ـ وروى عبد الله بن جعفر في (قرب الإسناد) عن أحمد بن محمد بن عيسى عن أحمد بن محمد بن</w:t>
      </w:r>
      <w:r w:rsidR="002A3F8F">
        <w:rPr>
          <w:rFonts w:hint="cs"/>
          <w:rtl/>
        </w:rPr>
        <w:t xml:space="preserve"> أبي </w:t>
      </w:r>
      <w:r>
        <w:rPr>
          <w:rFonts w:hint="cs"/>
          <w:rtl/>
        </w:rPr>
        <w:t>نصر عن الرضا</w:t>
      </w:r>
      <w:r w:rsidRPr="000C3028">
        <w:rPr>
          <w:sz w:val="36"/>
          <w:szCs w:val="32"/>
        </w:rPr>
        <w:t>t</w:t>
      </w:r>
      <w:r w:rsidRPr="000C3028">
        <w:rPr>
          <w:rFonts w:hint="cs"/>
          <w:sz w:val="36"/>
          <w:szCs w:val="32"/>
          <w:rtl/>
        </w:rPr>
        <w:t xml:space="preserve"> </w:t>
      </w:r>
      <w:r w:rsidRPr="002E678B">
        <w:rPr>
          <w:rFonts w:hint="cs"/>
          <w:rtl/>
        </w:rPr>
        <w:t>قال</w:t>
      </w:r>
      <w:r>
        <w:rPr>
          <w:rFonts w:hint="cs"/>
          <w:rtl/>
        </w:rPr>
        <w:t xml:space="preserve"> :</w:t>
      </w:r>
      <w:r w:rsidRPr="002E678B">
        <w:rPr>
          <w:rFonts w:hint="cs"/>
          <w:rtl/>
        </w:rPr>
        <w:t xml:space="preserve"> سأله صفوان وأنا حاضر عن الإيلاء ف</w:t>
      </w:r>
      <w:r w:rsidR="00D63E9F">
        <w:rPr>
          <w:rFonts w:hint="cs"/>
          <w:rtl/>
        </w:rPr>
        <w:t xml:space="preserve">قال : </w:t>
      </w:r>
      <w:r w:rsidRPr="002E678B">
        <w:rPr>
          <w:rFonts w:hint="cs"/>
          <w:rtl/>
        </w:rPr>
        <w:t xml:space="preserve">إنما يوقَف إذا قُدّمَ إلى </w:t>
      </w:r>
      <w:r w:rsidRPr="008021D7">
        <w:rPr>
          <w:rFonts w:hint="cs"/>
          <w:sz w:val="28"/>
          <w:rtl/>
        </w:rPr>
        <w:t xml:space="preserve">السلطان فيوقفه </w:t>
      </w:r>
      <w:r w:rsidRPr="008021D7">
        <w:rPr>
          <w:rStyle w:val="2Char"/>
          <w:rFonts w:hint="cs"/>
          <w:sz w:val="28"/>
          <w:szCs w:val="28"/>
          <w:rtl/>
        </w:rPr>
        <w:t>السلطان</w:t>
      </w:r>
      <w:r w:rsidRPr="008021D7">
        <w:rPr>
          <w:rFonts w:hint="cs"/>
          <w:sz w:val="28"/>
          <w:rtl/>
        </w:rPr>
        <w:t xml:space="preserve"> أربعة أشهر ، ثم يقول له : إما أن تطلّق وإما أن تمسك </w:t>
      </w:r>
      <w:r w:rsidR="009413AB">
        <w:rPr>
          <w:rFonts w:cs="Lotus" w:hint="cs"/>
          <w:sz w:val="32"/>
          <w:szCs w:val="32"/>
          <w:rtl/>
        </w:rPr>
        <w:t xml:space="preserve"> </w:t>
      </w:r>
      <w:r w:rsidRPr="008021D7">
        <w:rPr>
          <w:rStyle w:val="2Char"/>
          <w:rFonts w:hint="cs"/>
          <w:sz w:val="28"/>
          <w:szCs w:val="28"/>
          <w:rtl/>
        </w:rPr>
        <w:t>مصحّحة السند</w:t>
      </w:r>
      <w:r w:rsidRPr="008021D7">
        <w:rPr>
          <w:rFonts w:hint="cs"/>
          <w:sz w:val="28"/>
          <w:rtl/>
        </w:rPr>
        <w:t xml:space="preserve"> ، والمراد بالس</w:t>
      </w:r>
      <w:r w:rsidRPr="002E678B">
        <w:rPr>
          <w:rFonts w:hint="cs"/>
          <w:rtl/>
        </w:rPr>
        <w:t>لطان هنا الحاكم الشرعي</w:t>
      </w:r>
      <w:r>
        <w:rPr>
          <w:rFonts w:hint="cs"/>
          <w:rtl/>
        </w:rPr>
        <w:t xml:space="preserve"> ،</w:t>
      </w:r>
      <w:r w:rsidRPr="002E678B">
        <w:rPr>
          <w:rFonts w:hint="cs"/>
          <w:rtl/>
        </w:rPr>
        <w:t xml:space="preserve"> وذلك لأنه لا يمكن لله تعالى بمقتضى حكمته البالغة أن يعطي الولاية للسلطان الجائر مع وجود الحاكم الشرعي .</w:t>
      </w:r>
    </w:p>
    <w:p w:rsidR="0021298D" w:rsidRDefault="0021298D" w:rsidP="00091A48">
      <w:pPr>
        <w:pStyle w:val="1"/>
        <w:ind w:firstLine="0"/>
        <w:jc w:val="both"/>
        <w:rPr>
          <w:rFonts w:hint="cs"/>
          <w:rtl/>
        </w:rPr>
      </w:pPr>
      <w:r>
        <w:rPr>
          <w:rFonts w:hint="cs"/>
          <w:rtl/>
        </w:rPr>
        <w:t>7 ـ ومثلها ما رواه في الكافي عن</w:t>
      </w:r>
      <w:r w:rsidR="002A3F8F">
        <w:rPr>
          <w:rFonts w:hint="cs"/>
          <w:rtl/>
        </w:rPr>
        <w:t xml:space="preserve"> أبي </w:t>
      </w:r>
      <w:r>
        <w:rPr>
          <w:rFonts w:hint="cs"/>
          <w:rtl/>
        </w:rPr>
        <w:t>علي الأشعري عن محمد بن عبد الجبار</w:t>
      </w:r>
    </w:p>
    <w:p w:rsidR="0021298D" w:rsidRDefault="000C3028" w:rsidP="000C3028">
      <w:pPr>
        <w:pStyle w:val="1"/>
        <w:ind w:hanging="31"/>
        <w:jc w:val="both"/>
        <w:rPr>
          <w:rFonts w:hint="cs"/>
          <w:rtl/>
        </w:rPr>
      </w:pPr>
      <w:r>
        <w:rPr>
          <w:rFonts w:hint="cs"/>
          <w:rtl/>
        </w:rPr>
        <w:t xml:space="preserve">   </w:t>
      </w:r>
      <w:r w:rsidR="0021298D">
        <w:rPr>
          <w:rFonts w:hint="cs"/>
          <w:rtl/>
        </w:rPr>
        <w:t>وعن</w:t>
      </w:r>
      <w:r w:rsidR="002A3F8F">
        <w:rPr>
          <w:rFonts w:hint="cs"/>
          <w:rtl/>
        </w:rPr>
        <w:t xml:space="preserve"> أبي </w:t>
      </w:r>
      <w:r w:rsidR="0021298D">
        <w:rPr>
          <w:rFonts w:hint="cs"/>
          <w:rtl/>
        </w:rPr>
        <w:t xml:space="preserve">العباس محمد بن جعفر عن أيوب بن نوح </w:t>
      </w:r>
    </w:p>
    <w:p w:rsidR="0021298D" w:rsidRDefault="000C3028" w:rsidP="000C3028">
      <w:pPr>
        <w:pStyle w:val="1"/>
        <w:ind w:hanging="31"/>
        <w:jc w:val="both"/>
        <w:rPr>
          <w:rFonts w:hint="cs"/>
          <w:rtl/>
        </w:rPr>
      </w:pPr>
      <w:r>
        <w:rPr>
          <w:rFonts w:hint="cs"/>
          <w:rtl/>
        </w:rPr>
        <w:t xml:space="preserve">   </w:t>
      </w:r>
      <w:r w:rsidR="0021298D">
        <w:rPr>
          <w:rFonts w:hint="cs"/>
          <w:rtl/>
        </w:rPr>
        <w:t>وعن محمد بن إسماعيل عن الفضل بن شاذان</w:t>
      </w:r>
    </w:p>
    <w:p w:rsidR="0021298D" w:rsidRDefault="000C3028" w:rsidP="000C3028">
      <w:pPr>
        <w:pStyle w:val="1"/>
        <w:ind w:hanging="31"/>
        <w:jc w:val="both"/>
        <w:rPr>
          <w:rFonts w:hint="cs"/>
          <w:rtl/>
        </w:rPr>
      </w:pPr>
      <w:r>
        <w:rPr>
          <w:rFonts w:hint="cs"/>
          <w:rtl/>
        </w:rPr>
        <w:t xml:space="preserve">   </w:t>
      </w:r>
      <w:r w:rsidR="0021298D">
        <w:rPr>
          <w:rFonts w:hint="cs"/>
          <w:rtl/>
        </w:rPr>
        <w:t>وعن حميد بن زياد عن ابن سَماعة</w:t>
      </w:r>
    </w:p>
    <w:p w:rsidR="0021298D" w:rsidRDefault="000C3028" w:rsidP="000C3028">
      <w:pPr>
        <w:pStyle w:val="1"/>
        <w:ind w:hanging="31"/>
        <w:jc w:val="both"/>
        <w:rPr>
          <w:rFonts w:hint="cs"/>
          <w:rtl/>
        </w:rPr>
      </w:pPr>
      <w:r>
        <w:rPr>
          <w:rFonts w:hint="cs"/>
          <w:rtl/>
        </w:rPr>
        <w:t xml:space="preserve">   </w:t>
      </w:r>
      <w:r w:rsidR="0021298D" w:rsidRPr="00773D6E">
        <w:rPr>
          <w:rFonts w:hint="cs"/>
          <w:rtl/>
        </w:rPr>
        <w:t>كلهم عن صفوان(</w:t>
      </w:r>
      <w:r w:rsidR="0021298D" w:rsidRPr="003C59E3">
        <w:rPr>
          <w:rFonts w:hint="cs"/>
          <w:sz w:val="24"/>
          <w:szCs w:val="24"/>
          <w:rtl/>
        </w:rPr>
        <w:t>بن يحيى</w:t>
      </w:r>
      <w:r w:rsidR="0021298D" w:rsidRPr="00773D6E">
        <w:rPr>
          <w:rFonts w:hint="cs"/>
          <w:rtl/>
        </w:rPr>
        <w:t>) عن (</w:t>
      </w:r>
      <w:r w:rsidR="0021298D" w:rsidRPr="003C59E3">
        <w:rPr>
          <w:rFonts w:hint="cs"/>
          <w:sz w:val="24"/>
          <w:szCs w:val="24"/>
          <w:rtl/>
        </w:rPr>
        <w:t>عبد الله</w:t>
      </w:r>
      <w:r w:rsidR="0021298D" w:rsidRPr="00773D6E">
        <w:rPr>
          <w:rFonts w:hint="cs"/>
          <w:rtl/>
        </w:rPr>
        <w:t>)بن مُسْكان عن</w:t>
      </w:r>
      <w:r w:rsidR="002A3F8F">
        <w:rPr>
          <w:rFonts w:hint="cs"/>
          <w:rtl/>
        </w:rPr>
        <w:t xml:space="preserve"> أبي </w:t>
      </w:r>
      <w:r w:rsidR="0021298D" w:rsidRPr="00773D6E">
        <w:rPr>
          <w:rFonts w:hint="cs"/>
          <w:rtl/>
        </w:rPr>
        <w:t>بصير يعني المرادي عن</w:t>
      </w:r>
      <w:r w:rsidR="002A3F8F">
        <w:rPr>
          <w:rFonts w:hint="cs"/>
          <w:rtl/>
        </w:rPr>
        <w:t xml:space="preserve"> أبي </w:t>
      </w:r>
      <w:r w:rsidR="0021298D" w:rsidRPr="00773D6E">
        <w:rPr>
          <w:rFonts w:hint="cs"/>
          <w:rtl/>
        </w:rPr>
        <w:t>عبد الله</w:t>
      </w:r>
      <w:r w:rsidR="0021298D" w:rsidRPr="000C3028">
        <w:rPr>
          <w:sz w:val="36"/>
          <w:szCs w:val="32"/>
        </w:rPr>
        <w:t>t</w:t>
      </w:r>
      <w:r w:rsidR="0021298D" w:rsidRPr="00773D6E">
        <w:rPr>
          <w:rFonts w:hint="cs"/>
          <w:rtl/>
        </w:rPr>
        <w:t xml:space="preserve"> قال</w:t>
      </w:r>
      <w:r w:rsidR="0021298D">
        <w:rPr>
          <w:rFonts w:hint="cs"/>
          <w:rtl/>
        </w:rPr>
        <w:t xml:space="preserve"> : </w:t>
      </w:r>
      <w:r w:rsidR="0021298D" w:rsidRPr="00773D6E">
        <w:rPr>
          <w:rFonts w:hint="cs"/>
          <w:rtl/>
        </w:rPr>
        <w:t>سألته عن الإيلاء ما هو</w:t>
      </w:r>
      <w:r w:rsidR="0021298D">
        <w:rPr>
          <w:rFonts w:hint="cs"/>
          <w:rtl/>
        </w:rPr>
        <w:t xml:space="preserve"> ؟</w:t>
      </w:r>
      <w:r w:rsidR="0021298D" w:rsidRPr="00773D6E">
        <w:rPr>
          <w:rFonts w:hint="cs"/>
          <w:rtl/>
        </w:rPr>
        <w:t xml:space="preserve"> ف</w:t>
      </w:r>
      <w:r w:rsidR="00D63E9F">
        <w:rPr>
          <w:rFonts w:hint="cs"/>
          <w:rtl/>
        </w:rPr>
        <w:t xml:space="preserve">قال : </w:t>
      </w:r>
      <w:r w:rsidR="0021298D" w:rsidRPr="00773D6E">
        <w:rPr>
          <w:rFonts w:hint="cs"/>
          <w:rtl/>
        </w:rPr>
        <w:t>هو أن يقول الرجل لامرأته</w:t>
      </w:r>
      <w:r w:rsidR="0021298D">
        <w:rPr>
          <w:rFonts w:hint="cs"/>
          <w:rtl/>
        </w:rPr>
        <w:t xml:space="preserve"> : </w:t>
      </w:r>
      <w:r w:rsidR="0021298D" w:rsidRPr="00773D6E">
        <w:rPr>
          <w:rFonts w:hint="cs"/>
          <w:rtl/>
        </w:rPr>
        <w:t>والله</w:t>
      </w:r>
      <w:r w:rsidR="008021D7">
        <w:rPr>
          <w:rFonts w:hint="cs"/>
          <w:rtl/>
        </w:rPr>
        <w:t>ِ</w:t>
      </w:r>
      <w:r w:rsidR="0021298D" w:rsidRPr="00773D6E">
        <w:rPr>
          <w:rFonts w:hint="cs"/>
          <w:rtl/>
        </w:rPr>
        <w:t xml:space="preserve"> لا اُجامعك كذا وكذا</w:t>
      </w:r>
      <w:r w:rsidR="0021298D">
        <w:rPr>
          <w:rFonts w:hint="cs"/>
          <w:rtl/>
        </w:rPr>
        <w:t xml:space="preserve"> ، </w:t>
      </w:r>
      <w:r w:rsidR="0021298D" w:rsidRPr="00773D6E">
        <w:rPr>
          <w:rFonts w:hint="cs"/>
          <w:rtl/>
        </w:rPr>
        <w:t>ويقول</w:t>
      </w:r>
      <w:r w:rsidR="0021298D">
        <w:rPr>
          <w:rFonts w:hint="cs"/>
          <w:rtl/>
        </w:rPr>
        <w:t xml:space="preserve"> : </w:t>
      </w:r>
      <w:r w:rsidR="0021298D" w:rsidRPr="00773D6E">
        <w:rPr>
          <w:rFonts w:hint="cs"/>
          <w:rtl/>
        </w:rPr>
        <w:t>والله</w:t>
      </w:r>
      <w:r w:rsidR="008021D7">
        <w:rPr>
          <w:rFonts w:hint="cs"/>
          <w:rtl/>
        </w:rPr>
        <w:t>ِ</w:t>
      </w:r>
      <w:r w:rsidR="0021298D" w:rsidRPr="00773D6E">
        <w:rPr>
          <w:rFonts w:hint="cs"/>
          <w:rtl/>
        </w:rPr>
        <w:t xml:space="preserve"> لأ</w:t>
      </w:r>
      <w:r w:rsidR="008021D7">
        <w:rPr>
          <w:rFonts w:hint="cs"/>
          <w:rtl/>
        </w:rPr>
        <w:t>ُ</w:t>
      </w:r>
      <w:r w:rsidR="0021298D" w:rsidRPr="00773D6E">
        <w:rPr>
          <w:rFonts w:hint="cs"/>
          <w:rtl/>
        </w:rPr>
        <w:t>غيظنّك</w:t>
      </w:r>
      <w:r w:rsidR="0021298D">
        <w:rPr>
          <w:rFonts w:hint="cs"/>
          <w:rtl/>
        </w:rPr>
        <w:t xml:space="preserve"> ، </w:t>
      </w:r>
      <w:r w:rsidR="0021298D" w:rsidRPr="00773D6E">
        <w:rPr>
          <w:rFonts w:hint="cs"/>
          <w:rtl/>
        </w:rPr>
        <w:t>فيُتربّص بها (</w:t>
      </w:r>
      <w:r w:rsidR="0021298D" w:rsidRPr="008021D7">
        <w:rPr>
          <w:rFonts w:hint="cs"/>
          <w:sz w:val="32"/>
          <w:szCs w:val="24"/>
          <w:rtl/>
        </w:rPr>
        <w:t xml:space="preserve">به ـ </w:t>
      </w:r>
      <w:r w:rsidR="0021298D" w:rsidRPr="008021D7">
        <w:rPr>
          <w:rFonts w:hint="cs"/>
          <w:sz w:val="22"/>
          <w:szCs w:val="22"/>
          <w:rtl/>
        </w:rPr>
        <w:t>ظ</w:t>
      </w:r>
      <w:r w:rsidR="0021298D" w:rsidRPr="00773D6E">
        <w:rPr>
          <w:rFonts w:hint="cs"/>
          <w:rtl/>
        </w:rPr>
        <w:t>) أربعة</w:t>
      </w:r>
      <w:r w:rsidR="008021D7">
        <w:rPr>
          <w:rFonts w:hint="cs"/>
          <w:rtl/>
        </w:rPr>
        <w:t>َ</w:t>
      </w:r>
      <w:r w:rsidR="0021298D" w:rsidRPr="00773D6E">
        <w:rPr>
          <w:rFonts w:hint="cs"/>
          <w:rtl/>
        </w:rPr>
        <w:t xml:space="preserve"> أشهر ثم يؤخذ فيوق</w:t>
      </w:r>
      <w:r w:rsidR="008021D7">
        <w:rPr>
          <w:rFonts w:hint="cs"/>
          <w:rtl/>
        </w:rPr>
        <w:t>َ</w:t>
      </w:r>
      <w:r w:rsidR="0021298D" w:rsidRPr="00773D6E">
        <w:rPr>
          <w:rFonts w:hint="cs"/>
          <w:rtl/>
        </w:rPr>
        <w:t>ف</w:t>
      </w:r>
      <w:r w:rsidR="008021D7">
        <w:rPr>
          <w:rFonts w:hint="cs"/>
          <w:rtl/>
        </w:rPr>
        <w:t>ُ</w:t>
      </w:r>
      <w:r w:rsidR="0021298D" w:rsidRPr="00773D6E">
        <w:rPr>
          <w:rFonts w:hint="cs"/>
          <w:rtl/>
        </w:rPr>
        <w:t xml:space="preserve"> بعد الأربعة أشهر</w:t>
      </w:r>
      <w:r w:rsidR="0021298D">
        <w:rPr>
          <w:rFonts w:hint="cs"/>
          <w:rtl/>
        </w:rPr>
        <w:t xml:space="preserve"> ، </w:t>
      </w:r>
      <w:r w:rsidR="0021298D" w:rsidRPr="00773D6E">
        <w:rPr>
          <w:rFonts w:hint="cs"/>
          <w:rtl/>
        </w:rPr>
        <w:t>فإن فاء ـ وهو أن يصالح أهل</w:t>
      </w:r>
      <w:r w:rsidR="0021298D">
        <w:rPr>
          <w:rFonts w:hint="cs"/>
          <w:rtl/>
        </w:rPr>
        <w:t>َ</w:t>
      </w:r>
      <w:r w:rsidR="0021298D" w:rsidRPr="00773D6E">
        <w:rPr>
          <w:rFonts w:hint="cs"/>
          <w:rtl/>
        </w:rPr>
        <w:t>ه ـ فإنّ الله غفور رحيم</w:t>
      </w:r>
      <w:r w:rsidR="0021298D">
        <w:rPr>
          <w:rFonts w:hint="cs"/>
          <w:rtl/>
        </w:rPr>
        <w:t xml:space="preserve"> ،</w:t>
      </w:r>
      <w:r w:rsidR="0021298D" w:rsidRPr="00773D6E">
        <w:rPr>
          <w:rFonts w:hint="cs"/>
          <w:rtl/>
        </w:rPr>
        <w:t xml:space="preserve"> وإن لم يفئ اُجبر على أن يطلّق</w:t>
      </w:r>
      <w:r w:rsidR="0021298D">
        <w:rPr>
          <w:rFonts w:hint="cs"/>
          <w:rtl/>
        </w:rPr>
        <w:t xml:space="preserve"> ، </w:t>
      </w:r>
      <w:r w:rsidR="0021298D" w:rsidRPr="00773D6E">
        <w:rPr>
          <w:rFonts w:hint="cs"/>
          <w:rtl/>
        </w:rPr>
        <w:t xml:space="preserve">ولا يقع طلاق فيما </w:t>
      </w:r>
      <w:r w:rsidR="002C614B">
        <w:rPr>
          <w:rFonts w:hint="cs"/>
          <w:rtl/>
        </w:rPr>
        <w:t>بـي</w:t>
      </w:r>
      <w:r w:rsidR="0021298D" w:rsidRPr="00773D6E">
        <w:rPr>
          <w:rFonts w:hint="cs"/>
          <w:rtl/>
        </w:rPr>
        <w:t xml:space="preserve">نهما (حتى) ولو كان بعد أربعة أشهر ما لم ترفعه إلى </w:t>
      </w:r>
      <w:r w:rsidR="009413AB">
        <w:rPr>
          <w:rFonts w:hint="cs"/>
          <w:sz w:val="28"/>
          <w:rtl/>
        </w:rPr>
        <w:t>الإمام</w:t>
      </w:r>
      <w:r w:rsidR="0021298D" w:rsidRPr="008021D7">
        <w:rPr>
          <w:rFonts w:hint="cs"/>
          <w:sz w:val="28"/>
          <w:rtl/>
        </w:rPr>
        <w:t xml:space="preserve"> </w:t>
      </w:r>
      <w:r w:rsidR="009413AB">
        <w:rPr>
          <w:rFonts w:cs="Lotus" w:hint="cs"/>
          <w:sz w:val="32"/>
          <w:szCs w:val="32"/>
          <w:rtl/>
        </w:rPr>
        <w:t xml:space="preserve"> </w:t>
      </w:r>
      <w:r w:rsidR="0021298D" w:rsidRPr="008021D7">
        <w:rPr>
          <w:rStyle w:val="2Char"/>
          <w:rFonts w:hint="cs"/>
          <w:sz w:val="28"/>
          <w:szCs w:val="28"/>
          <w:rtl/>
        </w:rPr>
        <w:t>صحيحة السند</w:t>
      </w:r>
      <w:r w:rsidR="0021298D" w:rsidRPr="008021D7">
        <w:rPr>
          <w:rFonts w:hint="cs"/>
          <w:sz w:val="28"/>
          <w:rtl/>
        </w:rPr>
        <w:t xml:space="preserve"> .</w:t>
      </w:r>
    </w:p>
    <w:p w:rsidR="0021298D" w:rsidRDefault="005B418F" w:rsidP="009413AB">
      <w:pPr>
        <w:pStyle w:val="1"/>
        <w:ind w:firstLine="0"/>
        <w:jc w:val="both"/>
        <w:rPr>
          <w:rFonts w:hint="cs"/>
          <w:rtl/>
          <w:lang w:bidi="ar-EG"/>
        </w:rPr>
      </w:pPr>
      <w:r>
        <w:rPr>
          <w:rFonts w:hint="cs"/>
          <w:rtl/>
        </w:rPr>
        <w:t xml:space="preserve"> </w:t>
      </w:r>
      <w:r w:rsidR="0021298D">
        <w:rPr>
          <w:rFonts w:hint="cs"/>
          <w:rtl/>
        </w:rPr>
        <w:t xml:space="preserve">8 ـ وروى في </w:t>
      </w:r>
      <w:r w:rsidR="007B22AE">
        <w:rPr>
          <w:rFonts w:hint="cs"/>
          <w:rtl/>
        </w:rPr>
        <w:t>يب</w:t>
      </w:r>
      <w:r w:rsidR="008B7950">
        <w:rPr>
          <w:rFonts w:hint="cs"/>
          <w:rtl/>
        </w:rPr>
        <w:t xml:space="preserve">ين </w:t>
      </w:r>
      <w:r w:rsidR="0021298D">
        <w:rPr>
          <w:rFonts w:hint="cs"/>
          <w:rtl/>
        </w:rPr>
        <w:t xml:space="preserve">بإسناده ـ </w:t>
      </w:r>
      <w:r w:rsidR="0021298D" w:rsidRPr="008021D7">
        <w:rPr>
          <w:rFonts w:hint="cs"/>
          <w:sz w:val="32"/>
          <w:szCs w:val="24"/>
          <w:rtl/>
        </w:rPr>
        <w:t xml:space="preserve">الصحيح </w:t>
      </w:r>
      <w:r w:rsidR="0021298D">
        <w:rPr>
          <w:rFonts w:hint="cs"/>
          <w:rtl/>
        </w:rPr>
        <w:t xml:space="preserve">ـ عن الحسين بن </w:t>
      </w:r>
      <w:r w:rsidR="008021D7">
        <w:rPr>
          <w:rFonts w:hint="cs"/>
          <w:rtl/>
        </w:rPr>
        <w:t>سعيد عن عثمان بن عيسى عن سَماعة</w:t>
      </w:r>
      <w:r w:rsidR="0021298D">
        <w:rPr>
          <w:rFonts w:hint="cs"/>
          <w:rtl/>
        </w:rPr>
        <w:t>(</w:t>
      </w:r>
      <w:r w:rsidR="0021298D" w:rsidRPr="003C59E3">
        <w:rPr>
          <w:rFonts w:hint="cs"/>
          <w:sz w:val="24"/>
          <w:szCs w:val="24"/>
          <w:rtl/>
        </w:rPr>
        <w:t>بن مهران</w:t>
      </w:r>
      <w:r w:rsidR="0021298D">
        <w:rPr>
          <w:rFonts w:hint="cs"/>
          <w:rtl/>
        </w:rPr>
        <w:t>) قال : سألته عن رجل آل</w:t>
      </w:r>
      <w:r w:rsidR="003E3CC7">
        <w:rPr>
          <w:rFonts w:hint="cs"/>
          <w:rtl/>
        </w:rPr>
        <w:t>َ</w:t>
      </w:r>
      <w:r w:rsidR="0021298D">
        <w:rPr>
          <w:rFonts w:hint="cs"/>
          <w:rtl/>
        </w:rPr>
        <w:t xml:space="preserve">ى من امرأته ؟  فقال  : </w:t>
      </w:r>
      <w:r w:rsidR="009413AB">
        <w:rPr>
          <w:rFonts w:cs="Lotus" w:hint="cs"/>
          <w:sz w:val="32"/>
          <w:szCs w:val="32"/>
          <w:rtl/>
        </w:rPr>
        <w:t xml:space="preserve"> </w:t>
      </w:r>
      <w:r w:rsidR="0021298D">
        <w:rPr>
          <w:rFonts w:hint="cs"/>
          <w:rtl/>
        </w:rPr>
        <w:t xml:space="preserve">الإيلاء أن يقول الرجل : واللهِ لا اُجامعُك كذا وكذا ، فإنه يُتربّص به أربعة أشهر ، فإن فاء ـ والإيفاء أن يصالح أهله ـ فإنّ الله غفور رحيم ، وإن لم يفئ بعد أربعة أشهر حتى يصالح أهله أو يطلّق جبر على ذلك ، ولا يقع طلاق فيما </w:t>
      </w:r>
      <w:r w:rsidR="002C614B">
        <w:rPr>
          <w:rFonts w:hint="cs"/>
          <w:rtl/>
        </w:rPr>
        <w:t>بـي</w:t>
      </w:r>
      <w:r w:rsidR="0021298D">
        <w:rPr>
          <w:rFonts w:hint="cs"/>
          <w:rtl/>
        </w:rPr>
        <w:t xml:space="preserve">نهما حتى يوقف (حتى) وإن كان بعد الأربعة أشهر ، </w:t>
      </w:r>
      <w:r w:rsidR="0021298D" w:rsidRPr="008021D7">
        <w:rPr>
          <w:rStyle w:val="2Char"/>
          <w:rFonts w:hint="cs"/>
          <w:sz w:val="32"/>
          <w:szCs w:val="28"/>
          <w:rtl/>
        </w:rPr>
        <w:t>فإن أب</w:t>
      </w:r>
      <w:r w:rsidR="003E3CC7">
        <w:rPr>
          <w:rStyle w:val="2Char"/>
          <w:rFonts w:hint="cs"/>
          <w:sz w:val="32"/>
          <w:szCs w:val="28"/>
          <w:rtl/>
        </w:rPr>
        <w:t>َ</w:t>
      </w:r>
      <w:r w:rsidR="0021298D" w:rsidRPr="008021D7">
        <w:rPr>
          <w:rStyle w:val="2Char"/>
          <w:rFonts w:hint="cs"/>
          <w:sz w:val="32"/>
          <w:szCs w:val="28"/>
          <w:rtl/>
        </w:rPr>
        <w:t>ى ف</w:t>
      </w:r>
      <w:r w:rsidR="003E3CC7">
        <w:rPr>
          <w:rStyle w:val="2Char"/>
          <w:rFonts w:hint="cs"/>
          <w:sz w:val="32"/>
          <w:szCs w:val="28"/>
          <w:rtl/>
        </w:rPr>
        <w:t>َ</w:t>
      </w:r>
      <w:r w:rsidR="0021298D" w:rsidRPr="008021D7">
        <w:rPr>
          <w:rStyle w:val="2Char"/>
          <w:rFonts w:hint="cs"/>
          <w:sz w:val="32"/>
          <w:szCs w:val="28"/>
          <w:rtl/>
        </w:rPr>
        <w:t>رّ</w:t>
      </w:r>
      <w:r w:rsidR="003E3CC7">
        <w:rPr>
          <w:rStyle w:val="2Char"/>
          <w:rFonts w:hint="cs"/>
          <w:sz w:val="32"/>
          <w:szCs w:val="28"/>
          <w:rtl/>
        </w:rPr>
        <w:t>َ</w:t>
      </w:r>
      <w:r w:rsidR="0021298D" w:rsidRPr="008021D7">
        <w:rPr>
          <w:rStyle w:val="2Char"/>
          <w:rFonts w:hint="cs"/>
          <w:sz w:val="32"/>
          <w:szCs w:val="28"/>
          <w:rtl/>
        </w:rPr>
        <w:t xml:space="preserve">ق </w:t>
      </w:r>
      <w:r w:rsidR="002C614B">
        <w:rPr>
          <w:rStyle w:val="2Char"/>
          <w:rFonts w:hint="cs"/>
          <w:sz w:val="32"/>
          <w:szCs w:val="28"/>
          <w:rtl/>
        </w:rPr>
        <w:t>بـي</w:t>
      </w:r>
      <w:r w:rsidR="0021298D" w:rsidRPr="008021D7">
        <w:rPr>
          <w:rStyle w:val="2Char"/>
          <w:rFonts w:hint="cs"/>
          <w:sz w:val="32"/>
          <w:szCs w:val="28"/>
          <w:rtl/>
        </w:rPr>
        <w:t>نهما الإمام</w:t>
      </w:r>
      <w:r w:rsidR="009413AB">
        <w:rPr>
          <w:rStyle w:val="2Char"/>
          <w:rFonts w:hint="cs"/>
          <w:sz w:val="32"/>
          <w:szCs w:val="28"/>
          <w:rtl/>
        </w:rPr>
        <w:t xml:space="preserve"> </w:t>
      </w:r>
      <w:r w:rsidR="0021298D" w:rsidRPr="0071737F">
        <w:rPr>
          <w:rFonts w:hint="cs"/>
          <w:vertAlign w:val="superscript"/>
          <w:rtl/>
        </w:rPr>
        <w:t>(</w:t>
      </w:r>
      <w:r w:rsidR="0021298D" w:rsidRPr="00526F7F">
        <w:rPr>
          <w:rStyle w:val="FootnoteReference"/>
          <w:rtl/>
        </w:rPr>
        <w:footnoteReference w:id="332"/>
      </w:r>
      <w:r w:rsidR="0021298D" w:rsidRPr="00526F7F">
        <w:rPr>
          <w:rFonts w:hint="cs"/>
          <w:vertAlign w:val="superscript"/>
          <w:rtl/>
        </w:rPr>
        <w:t>)</w:t>
      </w:r>
      <w:r w:rsidR="0021298D">
        <w:rPr>
          <w:rFonts w:hint="cs"/>
          <w:rtl/>
        </w:rPr>
        <w:t xml:space="preserve"> </w:t>
      </w:r>
      <w:r w:rsidR="0021298D" w:rsidRPr="008021D7">
        <w:rPr>
          <w:rStyle w:val="2Char"/>
          <w:rFonts w:hint="cs"/>
          <w:sz w:val="28"/>
          <w:szCs w:val="28"/>
          <w:rtl/>
        </w:rPr>
        <w:t>مصحّحة السند</w:t>
      </w:r>
      <w:r w:rsidR="0021298D" w:rsidRPr="008021D7">
        <w:rPr>
          <w:rFonts w:hint="cs"/>
          <w:sz w:val="28"/>
          <w:rtl/>
        </w:rPr>
        <w:t xml:space="preserve"> ، إن</w:t>
      </w:r>
      <w:r w:rsidR="0021298D" w:rsidRPr="00773D6E">
        <w:rPr>
          <w:rFonts w:hint="cs"/>
          <w:rtl/>
        </w:rPr>
        <w:t xml:space="preserve"> قلت</w:t>
      </w:r>
      <w:r w:rsidR="0021298D">
        <w:rPr>
          <w:rFonts w:hint="cs"/>
          <w:rtl/>
        </w:rPr>
        <w:t xml:space="preserve"> : </w:t>
      </w:r>
      <w:r w:rsidR="0021298D" w:rsidRPr="00773D6E">
        <w:rPr>
          <w:rFonts w:hint="cs"/>
          <w:rtl/>
        </w:rPr>
        <w:t>هي مضمرة</w:t>
      </w:r>
      <w:r w:rsidR="0021298D">
        <w:rPr>
          <w:rFonts w:hint="cs"/>
          <w:rtl/>
        </w:rPr>
        <w:t xml:space="preserve"> ، </w:t>
      </w:r>
      <w:r w:rsidR="0021298D" w:rsidRPr="00773D6E">
        <w:rPr>
          <w:rFonts w:hint="cs"/>
          <w:rtl/>
        </w:rPr>
        <w:t>قلت</w:t>
      </w:r>
      <w:r w:rsidR="0021298D">
        <w:rPr>
          <w:rFonts w:hint="cs"/>
          <w:rtl/>
        </w:rPr>
        <w:t xml:space="preserve"> : </w:t>
      </w:r>
      <w:r w:rsidR="0021298D" w:rsidRPr="00773D6E">
        <w:rPr>
          <w:rFonts w:hint="cs"/>
          <w:rtl/>
        </w:rPr>
        <w:t>بل هي مسندة واقعاً إلى أحد الإمامين الصادق أو الكاظم</w:t>
      </w:r>
      <w:r w:rsidR="00EC07CC" w:rsidRPr="00EC07CC">
        <w:rPr>
          <w:rFonts w:hint="cs"/>
          <w:sz w:val="36"/>
          <w:szCs w:val="32"/>
        </w:rPr>
        <w:t>o</w:t>
      </w:r>
      <w:r w:rsidR="0021298D" w:rsidRPr="005960C2">
        <w:rPr>
          <w:rFonts w:hint="cs"/>
          <w:rtl/>
        </w:rPr>
        <w:t xml:space="preserve"> </w:t>
      </w:r>
      <w:r w:rsidR="0021298D">
        <w:rPr>
          <w:rFonts w:hint="cs"/>
          <w:rtl/>
          <w:lang w:bidi="ar-EG"/>
        </w:rPr>
        <w:t>وذلك لأسباب :</w:t>
      </w:r>
    </w:p>
    <w:p w:rsidR="0021298D" w:rsidRDefault="0021298D" w:rsidP="00091A48">
      <w:pPr>
        <w:pStyle w:val="1"/>
        <w:ind w:firstLine="0"/>
        <w:jc w:val="both"/>
        <w:rPr>
          <w:rFonts w:hint="cs"/>
          <w:rtl/>
        </w:rPr>
      </w:pPr>
      <w:r>
        <w:rPr>
          <w:rFonts w:hint="cs"/>
          <w:rtl/>
          <w:lang w:bidi="ar-EG"/>
        </w:rPr>
        <w:t xml:space="preserve">1 ـ </w:t>
      </w:r>
      <w:r>
        <w:rPr>
          <w:rFonts w:hint="cs"/>
          <w:rtl/>
        </w:rPr>
        <w:t>إنّ سَماعة كان فقيهاً ومن أصحاب الكتب المعتمدة ، وكان يروي عن أئم</w:t>
      </w:r>
      <w:r w:rsidR="002C614B">
        <w:rPr>
          <w:rFonts w:hint="cs"/>
          <w:rtl/>
        </w:rPr>
        <w:t>تـن</w:t>
      </w:r>
      <w:r>
        <w:rPr>
          <w:rFonts w:hint="cs"/>
          <w:rtl/>
        </w:rPr>
        <w:t>ا في مئات الروايات (</w:t>
      </w:r>
      <w:r w:rsidRPr="003C59E3">
        <w:rPr>
          <w:rFonts w:hint="cs"/>
          <w:sz w:val="24"/>
          <w:szCs w:val="24"/>
          <w:rtl/>
        </w:rPr>
        <w:t>أكثر من 600 مورد في الكتب الأربعة</w:t>
      </w:r>
      <w:r>
        <w:rPr>
          <w:rFonts w:hint="cs"/>
          <w:rtl/>
        </w:rPr>
        <w:t>) ولا يحتمل في حقّه أن يروي عن غير الأئمة ولا ينبّه على ذلك فإنه غشّ وتدليس واضح .</w:t>
      </w:r>
    </w:p>
    <w:p w:rsidR="0021298D" w:rsidRDefault="0021298D" w:rsidP="00091A48">
      <w:pPr>
        <w:pStyle w:val="1"/>
        <w:ind w:firstLine="0"/>
        <w:jc w:val="both"/>
        <w:rPr>
          <w:rFonts w:hint="cs"/>
          <w:rtl/>
        </w:rPr>
      </w:pPr>
      <w:r>
        <w:rPr>
          <w:rFonts w:hint="cs"/>
          <w:rtl/>
        </w:rPr>
        <w:t>2 ـ إنّ عثمان بن عيسى يروي عنه هذه الرواية وينقلها إلى الحسين بن سعيد ، وعثمان هذا أيضاً كان وكيل الإمام الكاظم وهو فقيه وله كتب ، وعلى قولٍ  هو ممن أجمعت العصابة على تصحيح ما يصحّ عنهم ، فكيف ينقل عن سَماعة رواية مضمرة عن إنسان مجهول ولا ينبّهنا على ذلك ؟!</w:t>
      </w:r>
    </w:p>
    <w:p w:rsidR="0021298D" w:rsidRDefault="0021298D" w:rsidP="00091A48">
      <w:pPr>
        <w:pStyle w:val="1"/>
        <w:ind w:firstLine="0"/>
        <w:jc w:val="both"/>
        <w:rPr>
          <w:rFonts w:hint="cs"/>
          <w:rtl/>
        </w:rPr>
      </w:pPr>
      <w:r>
        <w:rPr>
          <w:rFonts w:hint="cs"/>
          <w:rtl/>
        </w:rPr>
        <w:t>3 ـ إنّ المرجع في "سألته" إن رجع إلى غير المعصوم فهو غير معيّن لاحتمال أن يكون أبا بصير (</w:t>
      </w:r>
      <w:r w:rsidRPr="003C59E3">
        <w:rPr>
          <w:rFonts w:hint="cs"/>
          <w:sz w:val="24"/>
          <w:szCs w:val="24"/>
          <w:rtl/>
        </w:rPr>
        <w:t>روى عنه حوالي 150 مورداً في الكتب الأربعة</w:t>
      </w:r>
      <w:r>
        <w:rPr>
          <w:rFonts w:hint="cs"/>
          <w:rtl/>
        </w:rPr>
        <w:t>) أو محمد بن مسلم (</w:t>
      </w:r>
      <w:r w:rsidRPr="003C59E3">
        <w:rPr>
          <w:rFonts w:hint="cs"/>
          <w:sz w:val="24"/>
          <w:szCs w:val="24"/>
          <w:rtl/>
        </w:rPr>
        <w:t>حوالي 390 مورداً</w:t>
      </w:r>
      <w:r>
        <w:rPr>
          <w:rFonts w:hint="cs"/>
          <w:rtl/>
        </w:rPr>
        <w:t>) أو يحيى اللحام (</w:t>
      </w:r>
      <w:r w:rsidRPr="003C59E3">
        <w:rPr>
          <w:rFonts w:hint="cs"/>
          <w:sz w:val="24"/>
          <w:szCs w:val="24"/>
          <w:rtl/>
        </w:rPr>
        <w:t>حولي 16 مورداً</w:t>
      </w:r>
      <w:r>
        <w:rPr>
          <w:rFonts w:hint="cs"/>
          <w:rtl/>
        </w:rPr>
        <w:t>) أو الحسن بن حذيفة (</w:t>
      </w:r>
      <w:r w:rsidRPr="003C59E3">
        <w:rPr>
          <w:rFonts w:hint="cs"/>
          <w:sz w:val="24"/>
          <w:szCs w:val="24"/>
          <w:rtl/>
        </w:rPr>
        <w:t>حولي موردين</w:t>
      </w:r>
      <w:r>
        <w:rPr>
          <w:rFonts w:hint="cs"/>
          <w:rtl/>
        </w:rPr>
        <w:t>) أو سليمان (</w:t>
      </w:r>
      <w:r w:rsidRPr="003C59E3">
        <w:rPr>
          <w:rFonts w:hint="cs"/>
          <w:sz w:val="24"/>
          <w:szCs w:val="24"/>
          <w:rtl/>
        </w:rPr>
        <w:t>حوالي مورد واحد</w:t>
      </w:r>
      <w:r>
        <w:rPr>
          <w:rFonts w:hint="cs"/>
          <w:rtl/>
        </w:rPr>
        <w:t xml:space="preserve">) أو غيرهم ، وأما لو كان المراد الإمام المعصوم فهو معيّن ، والعاقل لا يقول سألته ويقصد شخصاً يجهله المروي له وهو مردّد عند المروي له ولا يعيّنه له ، فإن هذا ـ في هكذا موارد خطيرة ـ أمر غير عقلائي ، فلا بد أنه عيّنه للمروي له ليكون قول الراوي عقلائياً وذا فائدة وأثر شرعي ، ولكن عند تقطيع الروايات لم يَذْكُرِ المُقَطّعُ الإمامَ المرويَّ عنه في الروايات السابقة تقصيراً منه .  </w:t>
      </w:r>
    </w:p>
    <w:p w:rsidR="0021298D" w:rsidRDefault="0021298D" w:rsidP="00091A48">
      <w:pPr>
        <w:pStyle w:val="1"/>
        <w:ind w:firstLine="0"/>
        <w:jc w:val="both"/>
        <w:rPr>
          <w:rFonts w:hint="cs"/>
          <w:rtl/>
        </w:rPr>
      </w:pPr>
      <w:r>
        <w:rPr>
          <w:rFonts w:hint="cs"/>
          <w:rtl/>
        </w:rPr>
        <w:t xml:space="preserve">   وأما من حيث الدلالة فهي واضحة إلا أنّ فيها زيادة وهي </w:t>
      </w:r>
      <w:r w:rsidRPr="003E3CC7">
        <w:rPr>
          <w:rFonts w:hint="cs"/>
          <w:sz w:val="28"/>
          <w:rtl/>
        </w:rPr>
        <w:t xml:space="preserve">قوله " </w:t>
      </w:r>
      <w:r w:rsidRPr="003E3CC7">
        <w:rPr>
          <w:rStyle w:val="2Char"/>
          <w:rFonts w:hint="cs"/>
          <w:sz w:val="28"/>
          <w:szCs w:val="28"/>
          <w:rtl/>
        </w:rPr>
        <w:t xml:space="preserve">فإن أبى فرّق </w:t>
      </w:r>
      <w:r w:rsidR="002C614B">
        <w:rPr>
          <w:rStyle w:val="2Char"/>
          <w:rFonts w:hint="cs"/>
          <w:sz w:val="28"/>
          <w:szCs w:val="28"/>
          <w:rtl/>
        </w:rPr>
        <w:t>بـي</w:t>
      </w:r>
      <w:r w:rsidRPr="003E3CC7">
        <w:rPr>
          <w:rStyle w:val="2Char"/>
          <w:rFonts w:hint="cs"/>
          <w:sz w:val="28"/>
          <w:szCs w:val="28"/>
          <w:rtl/>
        </w:rPr>
        <w:t>نهما الإمام</w:t>
      </w:r>
      <w:r w:rsidRPr="003E3CC7">
        <w:rPr>
          <w:rFonts w:hint="cs"/>
          <w:sz w:val="28"/>
          <w:rtl/>
        </w:rPr>
        <w:t>ُ " وهو أمر واضح حتى من دون حاجة إلى هذه الرواي</w:t>
      </w:r>
      <w:r>
        <w:rPr>
          <w:rFonts w:hint="cs"/>
          <w:rtl/>
        </w:rPr>
        <w:t xml:space="preserve">ة ، فإنه مع عدم إمكان الضغط على الزوج وحبسه وإجباره لا </w:t>
      </w:r>
      <w:r w:rsidR="00220A31">
        <w:rPr>
          <w:rFonts w:hint="cs"/>
          <w:rtl/>
        </w:rPr>
        <w:t>يـب</w:t>
      </w:r>
      <w:r>
        <w:rPr>
          <w:rFonts w:hint="cs"/>
          <w:rtl/>
        </w:rPr>
        <w:t>قى مجال أمام الوليّ الفقيه ـ ل</w:t>
      </w:r>
      <w:r w:rsidR="002C614B">
        <w:rPr>
          <w:rFonts w:hint="cs"/>
          <w:rtl/>
        </w:rPr>
        <w:t>تـن</w:t>
      </w:r>
      <w:r>
        <w:rPr>
          <w:rFonts w:hint="cs"/>
          <w:rtl/>
        </w:rPr>
        <w:t>فيذ حكم الله ـ إلا أن يطلّق هو بنفسه .</w:t>
      </w:r>
    </w:p>
    <w:p w:rsidR="0021298D" w:rsidRDefault="0021298D" w:rsidP="00091A48">
      <w:pPr>
        <w:pStyle w:val="1"/>
        <w:ind w:firstLine="0"/>
        <w:jc w:val="both"/>
        <w:rPr>
          <w:rStyle w:val="1Char"/>
          <w:rFonts w:hint="cs"/>
          <w:rtl/>
        </w:rPr>
      </w:pPr>
      <w:r>
        <w:rPr>
          <w:rFonts w:hint="cs"/>
          <w:rtl/>
        </w:rPr>
        <w:t xml:space="preserve">   والأحوط وجوباً أن يطلّق نفسُ الزوج ـ </w:t>
      </w:r>
      <w:r w:rsidRPr="0021298D">
        <w:rPr>
          <w:rFonts w:hint="cs"/>
          <w:sz w:val="32"/>
          <w:szCs w:val="24"/>
          <w:rtl/>
        </w:rPr>
        <w:t xml:space="preserve">لا الوليّ الفقيه </w:t>
      </w:r>
      <w:r>
        <w:rPr>
          <w:rFonts w:hint="cs"/>
          <w:rtl/>
        </w:rPr>
        <w:t>ـ إذا أمكن ذلك ولو بحبسه ومن</w:t>
      </w:r>
      <w:r w:rsidR="008021D7">
        <w:rPr>
          <w:rFonts w:hint="cs"/>
          <w:rtl/>
        </w:rPr>
        <w:t>ْ</w:t>
      </w:r>
      <w:r>
        <w:rPr>
          <w:rFonts w:hint="cs"/>
          <w:rtl/>
        </w:rPr>
        <w:t>ع</w:t>
      </w:r>
      <w:r w:rsidR="008021D7">
        <w:rPr>
          <w:rFonts w:hint="cs"/>
          <w:rtl/>
        </w:rPr>
        <w:t>ِ</w:t>
      </w:r>
      <w:r>
        <w:rPr>
          <w:rFonts w:hint="cs"/>
          <w:rtl/>
        </w:rPr>
        <w:t>ه من الطعام والشراب ، فقد روى في الكافي عن الحسين بن محمد(</w:t>
      </w:r>
      <w:r w:rsidRPr="009116B3">
        <w:rPr>
          <w:rFonts w:hint="cs"/>
          <w:sz w:val="24"/>
          <w:szCs w:val="24"/>
          <w:rtl/>
        </w:rPr>
        <w:t>بن عامر بن عمران الأشعري القمي ـ ثقة</w:t>
      </w:r>
      <w:r>
        <w:rPr>
          <w:rFonts w:hint="cs"/>
          <w:rtl/>
        </w:rPr>
        <w:t>) عن المعلّى بن محمد عن الحسن بن عليّ(</w:t>
      </w:r>
      <w:r w:rsidRPr="009116B3">
        <w:rPr>
          <w:rFonts w:hint="cs"/>
          <w:sz w:val="24"/>
          <w:szCs w:val="24"/>
          <w:rtl/>
        </w:rPr>
        <w:t>الوشّاء</w:t>
      </w:r>
      <w:r>
        <w:rPr>
          <w:rFonts w:hint="cs"/>
          <w:rtl/>
        </w:rPr>
        <w:t>) عن حمّاد بن عثمان عن</w:t>
      </w:r>
      <w:r w:rsidR="002A3F8F">
        <w:rPr>
          <w:rFonts w:hint="cs"/>
          <w:rtl/>
        </w:rPr>
        <w:t xml:space="preserve"> أبي </w:t>
      </w:r>
      <w:r>
        <w:rPr>
          <w:rFonts w:hint="cs"/>
          <w:rtl/>
        </w:rPr>
        <w:t>عبد الله</w:t>
      </w:r>
      <w:r w:rsidRPr="000C3028">
        <w:rPr>
          <w:sz w:val="36"/>
          <w:szCs w:val="32"/>
        </w:rPr>
        <w:t>t</w:t>
      </w:r>
      <w:r>
        <w:rPr>
          <w:rFonts w:hint="cs"/>
          <w:rtl/>
        </w:rPr>
        <w:t xml:space="preserve"> </w:t>
      </w:r>
      <w:r w:rsidRPr="00773D6E">
        <w:rPr>
          <w:rStyle w:val="1Char"/>
          <w:rFonts w:hint="cs"/>
          <w:rtl/>
        </w:rPr>
        <w:t>قال</w:t>
      </w:r>
      <w:r>
        <w:rPr>
          <w:rStyle w:val="1Char"/>
          <w:rFonts w:hint="cs"/>
          <w:rtl/>
        </w:rPr>
        <w:t xml:space="preserve"> : "</w:t>
      </w:r>
      <w:r w:rsidRPr="00773D6E">
        <w:rPr>
          <w:rStyle w:val="1Char"/>
          <w:rFonts w:hint="cs"/>
          <w:rtl/>
        </w:rPr>
        <w:t>المؤلي إذا أب</w:t>
      </w:r>
      <w:r w:rsidR="008021D7">
        <w:rPr>
          <w:rStyle w:val="1Char"/>
          <w:rFonts w:hint="cs"/>
          <w:rtl/>
        </w:rPr>
        <w:t>َ</w:t>
      </w:r>
      <w:r w:rsidRPr="00773D6E">
        <w:rPr>
          <w:rStyle w:val="1Char"/>
          <w:rFonts w:hint="cs"/>
          <w:rtl/>
        </w:rPr>
        <w:t>ى أن يطلّق قال</w:t>
      </w:r>
      <w:r>
        <w:rPr>
          <w:rStyle w:val="1Char"/>
          <w:rFonts w:hint="cs"/>
          <w:rtl/>
        </w:rPr>
        <w:t xml:space="preserve"> : </w:t>
      </w:r>
      <w:r w:rsidRPr="00773D6E">
        <w:rPr>
          <w:rStyle w:val="1Char"/>
          <w:rFonts w:hint="cs"/>
          <w:rtl/>
        </w:rPr>
        <w:t>كان أمير المؤمنين</w:t>
      </w:r>
      <w:r w:rsidRPr="00CF43D3">
        <w:t xml:space="preserve"> </w:t>
      </w:r>
      <w:r w:rsidRPr="000C3028">
        <w:rPr>
          <w:sz w:val="36"/>
          <w:szCs w:val="32"/>
        </w:rPr>
        <w:t>t</w:t>
      </w:r>
      <w:r w:rsidRPr="00773D6E">
        <w:rPr>
          <w:rStyle w:val="1Char"/>
          <w:rFonts w:hint="cs"/>
          <w:rtl/>
        </w:rPr>
        <w:t>يجعل له حظيرة من قصب</w:t>
      </w:r>
      <w:r>
        <w:rPr>
          <w:rStyle w:val="1Char"/>
          <w:rFonts w:hint="cs"/>
          <w:rtl/>
        </w:rPr>
        <w:t xml:space="preserve"> ، </w:t>
      </w:r>
      <w:r w:rsidRPr="00773D6E">
        <w:rPr>
          <w:rStyle w:val="1Char"/>
          <w:rFonts w:hint="cs"/>
          <w:rtl/>
        </w:rPr>
        <w:t>ويحبسه فيها</w:t>
      </w:r>
      <w:r>
        <w:rPr>
          <w:rStyle w:val="1Char"/>
          <w:rFonts w:hint="cs"/>
          <w:rtl/>
        </w:rPr>
        <w:t xml:space="preserve"> ، </w:t>
      </w:r>
      <w:r w:rsidRPr="00773D6E">
        <w:rPr>
          <w:rStyle w:val="1Char"/>
          <w:rFonts w:hint="cs"/>
          <w:rtl/>
        </w:rPr>
        <w:t>ويمنعه من الطعام والشراب حتى يطلّق</w:t>
      </w:r>
      <w:r>
        <w:rPr>
          <w:rStyle w:val="1Char"/>
          <w:rFonts w:hint="cs"/>
          <w:rtl/>
        </w:rPr>
        <w:t>"</w:t>
      </w:r>
      <w:r w:rsidRPr="0071737F">
        <w:rPr>
          <w:rFonts w:hint="cs"/>
          <w:vertAlign w:val="superscript"/>
          <w:rtl/>
        </w:rPr>
        <w:t>(</w:t>
      </w:r>
      <w:r w:rsidRPr="00526F7F">
        <w:rPr>
          <w:rStyle w:val="FootnoteReference"/>
          <w:rtl/>
        </w:rPr>
        <w:footnoteReference w:id="333"/>
      </w:r>
      <w:r w:rsidRPr="00526F7F">
        <w:rPr>
          <w:rFonts w:hint="cs"/>
          <w:vertAlign w:val="superscript"/>
          <w:rtl/>
        </w:rPr>
        <w:t>)</w:t>
      </w:r>
      <w:r>
        <w:rPr>
          <w:rStyle w:val="1Char"/>
          <w:rFonts w:hint="cs"/>
          <w:rtl/>
        </w:rPr>
        <w:t xml:space="preserve"> </w:t>
      </w:r>
      <w:r w:rsidRPr="008021D7">
        <w:rPr>
          <w:rStyle w:val="2Char"/>
          <w:rFonts w:hint="cs"/>
          <w:sz w:val="28"/>
          <w:szCs w:val="28"/>
          <w:rtl/>
        </w:rPr>
        <w:t>مصحّحة السند</w:t>
      </w:r>
      <w:r w:rsidRPr="008021D7">
        <w:rPr>
          <w:rStyle w:val="1Char"/>
          <w:rFonts w:hint="cs"/>
          <w:sz w:val="28"/>
          <w:rtl/>
        </w:rPr>
        <w:t xml:space="preserve"> بناءً على</w:t>
      </w:r>
      <w:r w:rsidRPr="00773D6E">
        <w:rPr>
          <w:rStyle w:val="1Char"/>
          <w:rFonts w:hint="cs"/>
          <w:rtl/>
        </w:rPr>
        <w:t xml:space="preserve"> صحّة أسانيد الكافي</w:t>
      </w:r>
      <w:r>
        <w:rPr>
          <w:rStyle w:val="1Char"/>
          <w:rFonts w:hint="cs"/>
          <w:rtl/>
        </w:rPr>
        <w:t xml:space="preserve"> ، </w:t>
      </w:r>
      <w:r w:rsidRPr="00773D6E">
        <w:rPr>
          <w:rStyle w:val="1Char"/>
          <w:rFonts w:hint="cs"/>
          <w:rtl/>
        </w:rPr>
        <w:t>رغم أنّ المعلّى بن محمد (</w:t>
      </w:r>
      <w:r w:rsidRPr="009116B3">
        <w:rPr>
          <w:rStyle w:val="1Char"/>
          <w:rFonts w:hint="cs"/>
          <w:sz w:val="24"/>
          <w:szCs w:val="24"/>
          <w:rtl/>
        </w:rPr>
        <w:t>البصري</w:t>
      </w:r>
      <w:r w:rsidRPr="00773D6E">
        <w:rPr>
          <w:rStyle w:val="1Char"/>
          <w:rFonts w:hint="cs"/>
          <w:rtl/>
        </w:rPr>
        <w:t>) مضطرب الحديث والمذهب ولكن قالوا إنّ كتبه قر</w:t>
      </w:r>
      <w:r w:rsidR="00220A31">
        <w:rPr>
          <w:rStyle w:val="1Char"/>
          <w:rFonts w:hint="cs"/>
          <w:rtl/>
        </w:rPr>
        <w:t>يـب</w:t>
      </w:r>
      <w:r w:rsidRPr="00773D6E">
        <w:rPr>
          <w:rStyle w:val="1Char"/>
          <w:rFonts w:hint="cs"/>
          <w:rtl/>
        </w:rPr>
        <w:t>ة</w:t>
      </w:r>
      <w:r>
        <w:rPr>
          <w:rStyle w:val="1Char"/>
          <w:rFonts w:hint="cs"/>
          <w:rtl/>
        </w:rPr>
        <w:t xml:space="preserve"> .</w:t>
      </w:r>
    </w:p>
    <w:p w:rsidR="0021298D" w:rsidRDefault="0021298D" w:rsidP="00091A48">
      <w:pPr>
        <w:pStyle w:val="1"/>
        <w:jc w:val="both"/>
        <w:rPr>
          <w:rStyle w:val="1Char"/>
          <w:rFonts w:hint="cs"/>
          <w:rtl/>
        </w:rPr>
      </w:pPr>
    </w:p>
    <w:p w:rsidR="0021298D" w:rsidRDefault="008021D7" w:rsidP="00091A48">
      <w:pPr>
        <w:pStyle w:val="1"/>
        <w:ind w:firstLine="0"/>
        <w:jc w:val="both"/>
        <w:rPr>
          <w:rFonts w:hint="cs"/>
          <w:rtl/>
        </w:rPr>
      </w:pPr>
      <w:r>
        <w:rPr>
          <w:rFonts w:cs="Lotus" w:hint="cs"/>
          <w:sz w:val="36"/>
          <w:szCs w:val="32"/>
          <w:rtl/>
        </w:rPr>
        <w:t xml:space="preserve"> </w:t>
      </w:r>
      <w:r w:rsidR="00BC5C14" w:rsidRPr="00BC5C14">
        <w:rPr>
          <w:rFonts w:cs="Lotus" w:hint="cs"/>
          <w:sz w:val="36"/>
          <w:szCs w:val="32"/>
          <w:rtl/>
        </w:rPr>
        <w:t>*</w:t>
      </w:r>
      <w:r w:rsidR="0021298D" w:rsidRPr="0021298D">
        <w:rPr>
          <w:rFonts w:hint="cs"/>
          <w:sz w:val="36"/>
          <w:szCs w:val="32"/>
          <w:rtl/>
        </w:rPr>
        <w:t xml:space="preserve"> </w:t>
      </w:r>
      <w:r w:rsidR="0021298D" w:rsidRPr="00533D19">
        <w:rPr>
          <w:rFonts w:cs="Al-Sadiq Bold" w:hint="cs"/>
          <w:rtl/>
        </w:rPr>
        <w:t>سؤال</w:t>
      </w:r>
      <w:r w:rsidR="0021298D">
        <w:rPr>
          <w:rFonts w:hint="cs"/>
          <w:rtl/>
        </w:rPr>
        <w:t xml:space="preserve"> : قد يطرأ على ذهن القارئ سؤالٌ وهو أنه هل يجوز تركُ وطءِ الزوجة</w:t>
      </w:r>
      <w:r>
        <w:rPr>
          <w:rFonts w:hint="cs"/>
          <w:rtl/>
        </w:rPr>
        <w:t>ِ</w:t>
      </w:r>
      <w:r w:rsidR="0021298D">
        <w:rPr>
          <w:rFonts w:hint="cs"/>
          <w:rtl/>
        </w:rPr>
        <w:t xml:space="preserve"> أربعةَ أشهر ؟ ولو كان جائزاً أليس هذا ظلماً ؟ </w:t>
      </w:r>
    </w:p>
    <w:p w:rsidR="0021298D" w:rsidRDefault="0021298D" w:rsidP="00091A48">
      <w:pPr>
        <w:pStyle w:val="1"/>
        <w:ind w:firstLine="0"/>
        <w:jc w:val="both"/>
        <w:rPr>
          <w:rFonts w:hint="cs"/>
          <w:rtl/>
        </w:rPr>
      </w:pPr>
      <w:r>
        <w:rPr>
          <w:rFonts w:hint="cs"/>
          <w:b/>
          <w:bCs/>
          <w:rtl/>
        </w:rPr>
        <w:t xml:space="preserve">   </w:t>
      </w:r>
      <w:r w:rsidRPr="00533D19">
        <w:rPr>
          <w:rFonts w:cs="Al-Sadiq Bold" w:hint="cs"/>
          <w:rtl/>
        </w:rPr>
        <w:t>الجواب</w:t>
      </w:r>
      <w:r>
        <w:rPr>
          <w:rFonts w:hint="cs"/>
          <w:rtl/>
        </w:rPr>
        <w:t xml:space="preserve"> : </w:t>
      </w:r>
      <w:r w:rsidR="00567445">
        <w:rPr>
          <w:rFonts w:hint="cs"/>
          <w:rtl/>
        </w:rPr>
        <w:t>لم يثبت شرعاً أن يكون الواجب في الوطء</w:t>
      </w:r>
      <w:r>
        <w:rPr>
          <w:rFonts w:hint="cs"/>
          <w:rtl/>
        </w:rPr>
        <w:t xml:space="preserve"> مرّة واحدة كلّ أربعة أشهر ، وهذا ليس ظلماً ، </w:t>
      </w:r>
      <w:r w:rsidR="00567445">
        <w:rPr>
          <w:rFonts w:hint="cs"/>
          <w:rtl/>
        </w:rPr>
        <w:t xml:space="preserve">نعم ، في حال الإيلاء والمغاضبة يجب ذلك ، </w:t>
      </w:r>
      <w:r>
        <w:rPr>
          <w:rFonts w:hint="cs"/>
          <w:rtl/>
        </w:rPr>
        <w:t>وذلك لظهور صحيحت</w:t>
      </w:r>
      <w:r w:rsidR="00533D19">
        <w:rPr>
          <w:rFonts w:hint="cs"/>
          <w:rtl/>
        </w:rPr>
        <w:t>َ</w:t>
      </w:r>
      <w:r>
        <w:rPr>
          <w:rFonts w:hint="cs"/>
          <w:rtl/>
        </w:rPr>
        <w:t xml:space="preserve">ي بكير بن أعين وبَرِيد بن معاوية </w:t>
      </w:r>
      <w:r w:rsidRPr="00490495">
        <w:rPr>
          <w:rFonts w:hint="cs"/>
          <w:u w:val="single"/>
          <w:rtl/>
        </w:rPr>
        <w:t>السابقة</w:t>
      </w:r>
      <w:r>
        <w:rPr>
          <w:rFonts w:hint="cs"/>
          <w:rtl/>
        </w:rPr>
        <w:t xml:space="preserve"> في ذلك إذ قال فيهما الإمامان أبو جعفر وأبو عبد الله</w:t>
      </w:r>
      <w:r w:rsidR="00EC07CC" w:rsidRPr="00EC07CC">
        <w:rPr>
          <w:rFonts w:hint="cs"/>
          <w:sz w:val="36"/>
          <w:szCs w:val="32"/>
        </w:rPr>
        <w:t>o</w:t>
      </w:r>
      <w:r>
        <w:rPr>
          <w:rFonts w:hint="cs"/>
          <w:rtl/>
        </w:rPr>
        <w:t xml:space="preserve"> : </w:t>
      </w:r>
      <w:r w:rsidR="000E7D9B" w:rsidRPr="000E7D9B">
        <w:rPr>
          <w:rFonts w:cs="Lotus" w:hint="cs"/>
          <w:sz w:val="28"/>
          <w:szCs w:val="32"/>
          <w:rtl/>
        </w:rPr>
        <w:t>&gt;</w:t>
      </w:r>
      <w:r>
        <w:rPr>
          <w:rFonts w:cs="Lotus" w:hint="cs"/>
          <w:sz w:val="28"/>
          <w:rtl/>
        </w:rPr>
        <w:t xml:space="preserve"> </w:t>
      </w:r>
      <w:r w:rsidRPr="00773D6E">
        <w:rPr>
          <w:rFonts w:hint="cs"/>
          <w:rtl/>
        </w:rPr>
        <w:t>إذا آلى الرجل</w:t>
      </w:r>
      <w:r>
        <w:rPr>
          <w:rFonts w:hint="cs"/>
          <w:rtl/>
        </w:rPr>
        <w:t>ُ</w:t>
      </w:r>
      <w:r w:rsidRPr="00773D6E">
        <w:rPr>
          <w:rFonts w:hint="cs"/>
          <w:rtl/>
        </w:rPr>
        <w:t xml:space="preserve"> أن لا يقرب امرأته </w:t>
      </w:r>
      <w:r w:rsidRPr="000C5061">
        <w:rPr>
          <w:rFonts w:hint="cs"/>
          <w:u w:val="single"/>
          <w:rtl/>
        </w:rPr>
        <w:t xml:space="preserve">فليس لها قول ولا حقّ في الأربعة </w:t>
      </w:r>
      <w:r w:rsidRPr="008021D7">
        <w:rPr>
          <w:rFonts w:hint="cs"/>
          <w:sz w:val="28"/>
          <w:u w:val="single"/>
          <w:rtl/>
        </w:rPr>
        <w:t xml:space="preserve">أشهر ، </w:t>
      </w:r>
      <w:r w:rsidRPr="008021D7">
        <w:rPr>
          <w:rStyle w:val="2Char"/>
          <w:rFonts w:hint="cs"/>
          <w:sz w:val="28"/>
          <w:szCs w:val="28"/>
          <w:u w:val="single"/>
          <w:rtl/>
        </w:rPr>
        <w:t>ولا إثم عليه في ك</w:t>
      </w:r>
      <w:r w:rsidR="00533D19">
        <w:rPr>
          <w:rStyle w:val="2Char"/>
          <w:rFonts w:hint="cs"/>
          <w:sz w:val="28"/>
          <w:szCs w:val="28"/>
          <w:u w:val="single"/>
          <w:rtl/>
        </w:rPr>
        <w:t>َـ</w:t>
      </w:r>
      <w:r w:rsidRPr="008021D7">
        <w:rPr>
          <w:rStyle w:val="2Char"/>
          <w:rFonts w:hint="cs"/>
          <w:sz w:val="28"/>
          <w:szCs w:val="28"/>
          <w:u w:val="single"/>
          <w:rtl/>
        </w:rPr>
        <w:t>فّه عنها في الأربعة أشهر</w:t>
      </w:r>
      <w:r w:rsidRPr="008021D7">
        <w:rPr>
          <w:rFonts w:hint="cs"/>
          <w:sz w:val="28"/>
          <w:rtl/>
        </w:rPr>
        <w:t xml:space="preserve"> ، فإنْ</w:t>
      </w:r>
      <w:r w:rsidRPr="00773D6E">
        <w:rPr>
          <w:rFonts w:hint="cs"/>
          <w:rtl/>
        </w:rPr>
        <w:t xml:space="preserve"> مضت</w:t>
      </w:r>
      <w:r>
        <w:rPr>
          <w:rFonts w:hint="cs"/>
          <w:rtl/>
        </w:rPr>
        <w:t>ِ</w:t>
      </w:r>
      <w:r w:rsidRPr="00773D6E">
        <w:rPr>
          <w:rFonts w:hint="cs"/>
          <w:rtl/>
        </w:rPr>
        <w:t xml:space="preserve"> الأربعة</w:t>
      </w:r>
      <w:r>
        <w:rPr>
          <w:rFonts w:hint="cs"/>
          <w:rtl/>
        </w:rPr>
        <w:t>ُ</w:t>
      </w:r>
      <w:r w:rsidRPr="00773D6E">
        <w:rPr>
          <w:rFonts w:hint="cs"/>
          <w:rtl/>
        </w:rPr>
        <w:t xml:space="preserve"> أشهر قبل أن يمسّها فسكتت ورضيت فهو في حِلّ وسِعة</w:t>
      </w:r>
      <w:r>
        <w:rPr>
          <w:rFonts w:hint="cs"/>
          <w:rtl/>
        </w:rPr>
        <w:t xml:space="preserve"> ، </w:t>
      </w:r>
      <w:r w:rsidRPr="00773D6E">
        <w:rPr>
          <w:rFonts w:hint="cs"/>
          <w:rtl/>
        </w:rPr>
        <w:t>وإن رفعت أمْرها قيل له</w:t>
      </w:r>
      <w:r>
        <w:rPr>
          <w:rFonts w:hint="cs"/>
          <w:rtl/>
        </w:rPr>
        <w:t xml:space="preserve"> : </w:t>
      </w:r>
      <w:r w:rsidRPr="00773D6E">
        <w:rPr>
          <w:rFonts w:hint="cs"/>
          <w:rtl/>
        </w:rPr>
        <w:t>إم</w:t>
      </w:r>
      <w:r>
        <w:rPr>
          <w:rFonts w:hint="cs"/>
          <w:rtl/>
        </w:rPr>
        <w:t>ّ</w:t>
      </w:r>
      <w:r w:rsidRPr="00773D6E">
        <w:rPr>
          <w:rFonts w:hint="cs"/>
          <w:rtl/>
        </w:rPr>
        <w:t>ا أن تفيء فتمسّها</w:t>
      </w:r>
      <w:r>
        <w:rPr>
          <w:rFonts w:hint="cs"/>
          <w:rtl/>
        </w:rPr>
        <w:t xml:space="preserve"> ، </w:t>
      </w:r>
      <w:r w:rsidRPr="00773D6E">
        <w:rPr>
          <w:rFonts w:hint="cs"/>
          <w:rtl/>
        </w:rPr>
        <w:t>وإما أن تطلّق</w:t>
      </w:r>
      <w:r>
        <w:rPr>
          <w:rFonts w:hint="cs"/>
          <w:rtl/>
        </w:rPr>
        <w:t xml:space="preserve"> ، </w:t>
      </w:r>
      <w:r w:rsidRPr="00773D6E">
        <w:rPr>
          <w:rFonts w:hint="cs"/>
          <w:rtl/>
        </w:rPr>
        <w:t>ويعزم الطلاق أن يخلّيَ عنها</w:t>
      </w:r>
      <w:r>
        <w:rPr>
          <w:rFonts w:hint="cs"/>
          <w:rtl/>
        </w:rPr>
        <w:t xml:space="preserve"> ، </w:t>
      </w:r>
      <w:r w:rsidRPr="00773D6E">
        <w:rPr>
          <w:rFonts w:hint="cs"/>
          <w:rtl/>
        </w:rPr>
        <w:t>فإذا حاضت وطهرت طلّقها</w:t>
      </w:r>
      <w:r>
        <w:rPr>
          <w:rFonts w:hint="cs"/>
          <w:rtl/>
        </w:rPr>
        <w:t xml:space="preserve"> ، </w:t>
      </w:r>
      <w:r w:rsidRPr="00773D6E">
        <w:rPr>
          <w:rFonts w:hint="cs"/>
          <w:rtl/>
        </w:rPr>
        <w:t>وهو أحقّ برجعتها ما لم تَمضِ ثلاثة</w:t>
      </w:r>
      <w:r>
        <w:rPr>
          <w:rFonts w:hint="cs"/>
          <w:rtl/>
        </w:rPr>
        <w:t>ُ</w:t>
      </w:r>
      <w:r w:rsidRPr="00773D6E">
        <w:rPr>
          <w:rFonts w:hint="cs"/>
          <w:rtl/>
        </w:rPr>
        <w:t xml:space="preserve"> قروء</w:t>
      </w:r>
      <w:r>
        <w:rPr>
          <w:rFonts w:hint="cs"/>
          <w:rtl/>
        </w:rPr>
        <w:t xml:space="preserve"> ، </w:t>
      </w:r>
      <w:r w:rsidRPr="00773D6E">
        <w:rPr>
          <w:rFonts w:hint="cs"/>
          <w:rtl/>
        </w:rPr>
        <w:t>فهذا ال</w:t>
      </w:r>
      <w:r>
        <w:rPr>
          <w:rFonts w:hint="cs"/>
          <w:rtl/>
        </w:rPr>
        <w:t>إ</w:t>
      </w:r>
      <w:r w:rsidRPr="00773D6E">
        <w:rPr>
          <w:rFonts w:hint="cs"/>
          <w:rtl/>
        </w:rPr>
        <w:t>يلاء الذي أنزله الله تعالى في كتابه وس</w:t>
      </w:r>
      <w:r>
        <w:rPr>
          <w:rFonts w:hint="cs"/>
          <w:rtl/>
        </w:rPr>
        <w:t>َ</w:t>
      </w:r>
      <w:r w:rsidRPr="00773D6E">
        <w:rPr>
          <w:rFonts w:hint="cs"/>
          <w:rtl/>
        </w:rPr>
        <w:t>ن</w:t>
      </w:r>
      <w:r>
        <w:rPr>
          <w:rFonts w:hint="cs"/>
          <w:rtl/>
        </w:rPr>
        <w:t>ّهُ</w:t>
      </w:r>
      <w:r w:rsidRPr="00773D6E">
        <w:rPr>
          <w:rFonts w:hint="cs"/>
          <w:rtl/>
        </w:rPr>
        <w:t xml:space="preserve"> رسول</w:t>
      </w:r>
      <w:r>
        <w:rPr>
          <w:rFonts w:hint="cs"/>
          <w:rtl/>
        </w:rPr>
        <w:t>ُ</w:t>
      </w:r>
      <w:r w:rsidRPr="00773D6E">
        <w:rPr>
          <w:rFonts w:hint="cs"/>
          <w:rtl/>
        </w:rPr>
        <w:t>ه</w:t>
      </w:r>
      <w:r w:rsidR="00143C8A" w:rsidRPr="00143C8A">
        <w:rPr>
          <w:sz w:val="40"/>
          <w:szCs w:val="36"/>
        </w:rPr>
        <w:t>w</w:t>
      </w:r>
      <w:r w:rsidRPr="00773D6E">
        <w:rPr>
          <w:rFonts w:hint="cs"/>
          <w:rtl/>
        </w:rPr>
        <w:t xml:space="preserve"> </w:t>
      </w:r>
      <w:r w:rsidR="000E7D9B" w:rsidRPr="000E7D9B">
        <w:rPr>
          <w:rFonts w:cs="Lotus" w:hint="cs"/>
          <w:sz w:val="28"/>
          <w:szCs w:val="32"/>
          <w:rtl/>
        </w:rPr>
        <w:t>&lt;</w:t>
      </w:r>
      <w:r w:rsidRPr="00526F7F">
        <w:rPr>
          <w:rFonts w:hint="cs"/>
          <w:vertAlign w:val="superscript"/>
          <w:rtl/>
        </w:rPr>
        <w:t>(</w:t>
      </w:r>
      <w:r w:rsidRPr="00526F7F">
        <w:rPr>
          <w:rStyle w:val="FootnoteReference"/>
          <w:rtl/>
        </w:rPr>
        <w:footnoteReference w:id="334"/>
      </w:r>
      <w:r w:rsidRPr="00526F7F">
        <w:rPr>
          <w:rFonts w:hint="cs"/>
          <w:vertAlign w:val="superscript"/>
          <w:rtl/>
        </w:rPr>
        <w:t>)</w:t>
      </w:r>
      <w:r>
        <w:rPr>
          <w:rStyle w:val="2Char"/>
          <w:rFonts w:cs="Al-Sadiq" w:hint="cs"/>
          <w:sz w:val="28"/>
          <w:szCs w:val="28"/>
          <w:rtl/>
        </w:rPr>
        <w:t xml:space="preserve"> </w:t>
      </w:r>
      <w:r w:rsidRPr="00490495">
        <w:rPr>
          <w:rStyle w:val="2Char"/>
          <w:rFonts w:cs="Al-Sadiq" w:hint="cs"/>
          <w:sz w:val="28"/>
          <w:szCs w:val="28"/>
          <w:rtl/>
        </w:rPr>
        <w:t>وهي</w:t>
      </w:r>
      <w:r>
        <w:rPr>
          <w:rStyle w:val="2Char"/>
          <w:rFonts w:cs="Al-Sadiq" w:hint="cs"/>
          <w:sz w:val="28"/>
          <w:szCs w:val="28"/>
          <w:rtl/>
        </w:rPr>
        <w:t xml:space="preserve"> </w:t>
      </w:r>
      <w:r>
        <w:rPr>
          <w:rFonts w:hint="cs"/>
          <w:rtl/>
        </w:rPr>
        <w:t>واضحةٌ في المطلوب ، ويكفي للمرأة أن يعاشرها زوجُها معاشرةً حسنة ، ولكن مع ذلك خ</w:t>
      </w:r>
      <w:r w:rsidR="00533D19">
        <w:rPr>
          <w:rFonts w:hint="cs"/>
          <w:rtl/>
        </w:rPr>
        <w:t>َ</w:t>
      </w:r>
      <w:r>
        <w:rPr>
          <w:rFonts w:hint="cs"/>
          <w:rtl/>
        </w:rPr>
        <w:t>ل</w:t>
      </w:r>
      <w:r w:rsidR="00533D19">
        <w:rPr>
          <w:rFonts w:hint="cs"/>
          <w:rtl/>
        </w:rPr>
        <w:t>َ</w:t>
      </w:r>
      <w:r>
        <w:rPr>
          <w:rFonts w:hint="cs"/>
          <w:rtl/>
        </w:rPr>
        <w:t>ق</w:t>
      </w:r>
      <w:r w:rsidR="00533D19">
        <w:rPr>
          <w:rFonts w:hint="cs"/>
          <w:rtl/>
        </w:rPr>
        <w:t>َ</w:t>
      </w:r>
      <w:r>
        <w:rPr>
          <w:rFonts w:hint="cs"/>
          <w:rtl/>
        </w:rPr>
        <w:t xml:space="preserve"> الله</w:t>
      </w:r>
      <w:r w:rsidR="00533D19">
        <w:rPr>
          <w:rFonts w:hint="cs"/>
          <w:rtl/>
        </w:rPr>
        <w:t>ُ</w:t>
      </w:r>
      <w:r>
        <w:rPr>
          <w:rFonts w:hint="cs"/>
          <w:rtl/>
        </w:rPr>
        <w:t xml:space="preserve"> تعالى دافعاً قوياً عند الرجل نحو المقاربة ، فهو لا يترك إلاّ لداعٍ قويّ كسو</w:t>
      </w:r>
      <w:r w:rsidR="000C3028">
        <w:rPr>
          <w:rFonts w:hint="cs"/>
          <w:rtl/>
        </w:rPr>
        <w:t>ء أخلاق زوجته أو لمرضه ونحو ذلك</w:t>
      </w:r>
      <w:r>
        <w:rPr>
          <w:rFonts w:hint="cs"/>
          <w:rtl/>
        </w:rPr>
        <w:t xml:space="preserve">. </w:t>
      </w:r>
    </w:p>
    <w:p w:rsidR="0021298D" w:rsidRDefault="0021298D" w:rsidP="00091A48">
      <w:pPr>
        <w:pStyle w:val="1"/>
        <w:ind w:firstLine="0"/>
        <w:jc w:val="both"/>
        <w:rPr>
          <w:rFonts w:hint="cs"/>
          <w:rtl/>
        </w:rPr>
      </w:pPr>
      <w:r>
        <w:rPr>
          <w:rFonts w:hint="cs"/>
          <w:rtl/>
        </w:rPr>
        <w:t xml:space="preserve">   </w:t>
      </w:r>
      <w:r w:rsidRPr="008021D7">
        <w:rPr>
          <w:rFonts w:cs="Al-Sadiq Bold" w:hint="cs"/>
          <w:rtl/>
        </w:rPr>
        <w:t>وليس في هذا ظلمٌ</w:t>
      </w:r>
      <w:r>
        <w:rPr>
          <w:rFonts w:hint="cs"/>
          <w:rtl/>
        </w:rPr>
        <w:t xml:space="preserve"> ، فإنّ المرأة ـ </w:t>
      </w:r>
      <w:r w:rsidRPr="00307D50">
        <w:rPr>
          <w:rFonts w:hint="cs"/>
          <w:sz w:val="24"/>
          <w:szCs w:val="24"/>
          <w:rtl/>
        </w:rPr>
        <w:t>حسب ظهور الروايات</w:t>
      </w:r>
      <w:r>
        <w:rPr>
          <w:rFonts w:hint="cs"/>
          <w:rtl/>
        </w:rPr>
        <w:t xml:space="preserve"> ـ لا تتحرّك إلاّ بمحرِّك ، وتقدر على الصبر </w:t>
      </w:r>
      <w:r w:rsidR="008021D7">
        <w:rPr>
          <w:rFonts w:hint="cs"/>
          <w:rtl/>
        </w:rPr>
        <w:t xml:space="preserve">في حالات المشاكسة </w:t>
      </w:r>
      <w:r>
        <w:rPr>
          <w:rFonts w:hint="cs"/>
          <w:rtl/>
        </w:rPr>
        <w:t>بشكل ط</w:t>
      </w:r>
      <w:r w:rsidR="002C614B">
        <w:rPr>
          <w:rFonts w:hint="cs"/>
          <w:rtl/>
        </w:rPr>
        <w:t>بـي</w:t>
      </w:r>
      <w:r>
        <w:rPr>
          <w:rFonts w:hint="cs"/>
          <w:rtl/>
        </w:rPr>
        <w:t xml:space="preserve">عي هذه المدّة ، ولذلك ورد في بعض الروايات بأنها إن طالبت بما تريده النساء </w:t>
      </w:r>
      <w:r w:rsidR="00533D19">
        <w:rPr>
          <w:rFonts w:hint="cs"/>
          <w:rtl/>
        </w:rPr>
        <w:t>فليس لها ذلك</w:t>
      </w:r>
      <w:r>
        <w:rPr>
          <w:rFonts w:hint="cs"/>
          <w:rtl/>
        </w:rPr>
        <w:t xml:space="preserve"> .</w:t>
      </w:r>
    </w:p>
    <w:p w:rsidR="0021298D" w:rsidRDefault="0021298D" w:rsidP="00091A48">
      <w:pPr>
        <w:pStyle w:val="1"/>
        <w:ind w:firstLine="0"/>
        <w:jc w:val="both"/>
        <w:rPr>
          <w:rFonts w:hint="cs"/>
          <w:rtl/>
        </w:rPr>
      </w:pPr>
      <w:r>
        <w:rPr>
          <w:rFonts w:hint="cs"/>
          <w:rtl/>
        </w:rPr>
        <w:t xml:space="preserve">   فقد روى</w:t>
      </w:r>
      <w:r w:rsidRPr="00556357">
        <w:rPr>
          <w:rFonts w:hint="cs"/>
          <w:rtl/>
        </w:rPr>
        <w:t xml:space="preserve"> </w:t>
      </w:r>
      <w:r w:rsidRPr="00CB5AC4">
        <w:rPr>
          <w:rFonts w:hint="cs"/>
          <w:rtl/>
        </w:rPr>
        <w:t xml:space="preserve">في الكافي عن علي بن إبراهيم عن </w:t>
      </w:r>
      <w:r w:rsidR="00BE4849">
        <w:rPr>
          <w:rFonts w:hint="cs"/>
          <w:rtl/>
        </w:rPr>
        <w:t>أبـيه</w:t>
      </w:r>
      <w:r w:rsidRPr="00CB5AC4">
        <w:rPr>
          <w:rFonts w:hint="cs"/>
          <w:rtl/>
        </w:rPr>
        <w:t xml:space="preserve"> عن ابن</w:t>
      </w:r>
      <w:r w:rsidR="002A3F8F">
        <w:rPr>
          <w:rFonts w:hint="cs"/>
          <w:rtl/>
        </w:rPr>
        <w:t xml:space="preserve"> أبي </w:t>
      </w:r>
      <w:r w:rsidRPr="00CB5AC4">
        <w:rPr>
          <w:rFonts w:hint="cs"/>
          <w:rtl/>
        </w:rPr>
        <w:t>عمير عن حمّاد (</w:t>
      </w:r>
      <w:r w:rsidRPr="00307D50">
        <w:rPr>
          <w:rFonts w:hint="cs"/>
          <w:sz w:val="24"/>
          <w:szCs w:val="24"/>
          <w:rtl/>
        </w:rPr>
        <w:t>بن عثمان</w:t>
      </w:r>
      <w:r w:rsidRPr="00CB5AC4">
        <w:rPr>
          <w:rFonts w:hint="cs"/>
          <w:rtl/>
        </w:rPr>
        <w:t xml:space="preserve">) عن </w:t>
      </w:r>
      <w:r w:rsidRPr="000C3028">
        <w:rPr>
          <w:rFonts w:cs="Al-Sadiq Bold" w:hint="cs"/>
          <w:rtl/>
        </w:rPr>
        <w:t>(</w:t>
      </w:r>
      <w:r w:rsidRPr="000C3028">
        <w:rPr>
          <w:rFonts w:cs="Al-Sadiq Bold" w:hint="cs"/>
          <w:sz w:val="24"/>
          <w:szCs w:val="24"/>
          <w:rtl/>
        </w:rPr>
        <w:t>ع</w:t>
      </w:r>
      <w:r w:rsidR="002C614B" w:rsidRPr="000C3028">
        <w:rPr>
          <w:rFonts w:cs="Al-Sadiq Bold" w:hint="cs"/>
          <w:sz w:val="24"/>
          <w:szCs w:val="24"/>
          <w:rtl/>
        </w:rPr>
        <w:t>بـي</w:t>
      </w:r>
      <w:r w:rsidRPr="000C3028">
        <w:rPr>
          <w:rFonts w:cs="Al-Sadiq Bold" w:hint="cs"/>
          <w:sz w:val="24"/>
          <w:szCs w:val="24"/>
          <w:rtl/>
        </w:rPr>
        <w:t>د الله بن عليّ</w:t>
      </w:r>
      <w:r w:rsidRPr="000C3028">
        <w:rPr>
          <w:rFonts w:cs="Al-Sadiq Bold" w:hint="cs"/>
          <w:rtl/>
        </w:rPr>
        <w:t>) الحل</w:t>
      </w:r>
      <w:r w:rsidR="002C614B" w:rsidRPr="000C3028">
        <w:rPr>
          <w:rFonts w:cs="Al-Sadiq Bold" w:hint="cs"/>
          <w:rtl/>
        </w:rPr>
        <w:t>بـي</w:t>
      </w:r>
      <w:r w:rsidRPr="00CB5AC4">
        <w:rPr>
          <w:rFonts w:hint="cs"/>
          <w:rtl/>
        </w:rPr>
        <w:t xml:space="preserve"> عن</w:t>
      </w:r>
      <w:r w:rsidR="002A3F8F">
        <w:rPr>
          <w:rFonts w:hint="cs"/>
          <w:rtl/>
        </w:rPr>
        <w:t xml:space="preserve"> أبي </w:t>
      </w:r>
      <w:r w:rsidRPr="00CB5AC4">
        <w:rPr>
          <w:rFonts w:hint="cs"/>
          <w:rtl/>
        </w:rPr>
        <w:t>عبد الله</w:t>
      </w:r>
      <w:r w:rsidRPr="00CB5AC4">
        <w:t xml:space="preserve"> </w:t>
      </w:r>
      <w:r w:rsidRPr="000C3028">
        <w:rPr>
          <w:sz w:val="36"/>
          <w:szCs w:val="36"/>
        </w:rPr>
        <w:t>t</w:t>
      </w:r>
      <w:r w:rsidRPr="00CB5AC4">
        <w:rPr>
          <w:rFonts w:hint="cs"/>
          <w:rtl/>
        </w:rPr>
        <w:t>أنه سُئ</w:t>
      </w:r>
      <w:r>
        <w:rPr>
          <w:rFonts w:hint="cs"/>
          <w:rtl/>
        </w:rPr>
        <w:t>ِ</w:t>
      </w:r>
      <w:r w:rsidRPr="00CB5AC4">
        <w:rPr>
          <w:rFonts w:hint="cs"/>
          <w:rtl/>
        </w:rPr>
        <w:t>ل عن المفقود فقال</w:t>
      </w:r>
      <w:r>
        <w:rPr>
          <w:rFonts w:hint="cs"/>
          <w:rtl/>
        </w:rPr>
        <w:t xml:space="preserve"> :</w:t>
      </w:r>
      <w:r w:rsidRPr="00CB5AC4">
        <w:rPr>
          <w:rFonts w:hint="cs"/>
          <w:rtl/>
        </w:rPr>
        <w:t xml:space="preserve"> </w:t>
      </w:r>
      <w:r w:rsidR="000E7D9B" w:rsidRPr="000E7D9B">
        <w:rPr>
          <w:rFonts w:cs="Lotus" w:hint="cs"/>
          <w:sz w:val="28"/>
          <w:szCs w:val="32"/>
          <w:rtl/>
        </w:rPr>
        <w:t>&gt;</w:t>
      </w:r>
      <w:r>
        <w:rPr>
          <w:rFonts w:cs="Lotus" w:hint="cs"/>
          <w:sz w:val="28"/>
          <w:rtl/>
        </w:rPr>
        <w:t xml:space="preserve"> </w:t>
      </w:r>
      <w:r w:rsidRPr="00CB5AC4">
        <w:rPr>
          <w:rFonts w:hint="cs"/>
          <w:rtl/>
        </w:rPr>
        <w:t>المفقود إذا مض</w:t>
      </w:r>
      <w:r w:rsidR="00533D19">
        <w:rPr>
          <w:rFonts w:hint="cs"/>
          <w:rtl/>
        </w:rPr>
        <w:t>َ</w:t>
      </w:r>
      <w:r w:rsidRPr="00CB5AC4">
        <w:rPr>
          <w:rFonts w:hint="cs"/>
          <w:rtl/>
        </w:rPr>
        <w:t>ى له أربع سنين بعث الوالي أو يكتب إلى الناحية التي هو غائب فيها فإن لم يوجد له أثر أم</w:t>
      </w:r>
      <w:r w:rsidR="00533D19">
        <w:rPr>
          <w:rFonts w:hint="cs"/>
          <w:rtl/>
        </w:rPr>
        <w:t>َ</w:t>
      </w:r>
      <w:r w:rsidRPr="00CB5AC4">
        <w:rPr>
          <w:rFonts w:hint="cs"/>
          <w:rtl/>
        </w:rPr>
        <w:t>ر</w:t>
      </w:r>
      <w:r w:rsidR="00533D19">
        <w:rPr>
          <w:rFonts w:hint="cs"/>
          <w:rtl/>
        </w:rPr>
        <w:t>َ</w:t>
      </w:r>
      <w:r w:rsidRPr="00CB5AC4">
        <w:rPr>
          <w:rFonts w:hint="cs"/>
          <w:rtl/>
        </w:rPr>
        <w:t xml:space="preserve"> الوالي وليّ</w:t>
      </w:r>
      <w:r w:rsidR="00533D19">
        <w:rPr>
          <w:rFonts w:hint="cs"/>
          <w:rtl/>
        </w:rPr>
        <w:t>َ</w:t>
      </w:r>
      <w:r w:rsidRPr="00CB5AC4">
        <w:rPr>
          <w:rFonts w:hint="cs"/>
          <w:rtl/>
        </w:rPr>
        <w:t>ه أن ينفق عليها</w:t>
      </w:r>
      <w:r>
        <w:rPr>
          <w:rFonts w:hint="cs"/>
          <w:rtl/>
        </w:rPr>
        <w:t xml:space="preserve"> ،</w:t>
      </w:r>
      <w:r w:rsidRPr="00CB5AC4">
        <w:rPr>
          <w:rFonts w:hint="cs"/>
          <w:rtl/>
        </w:rPr>
        <w:t xml:space="preserve"> فما أنفق عليها فهي امرأته</w:t>
      </w:r>
      <w:r>
        <w:rPr>
          <w:rFonts w:hint="cs"/>
          <w:rtl/>
        </w:rPr>
        <w:t xml:space="preserve"> </w:t>
      </w:r>
      <w:r w:rsidR="000E7D9B" w:rsidRPr="000E7D9B">
        <w:rPr>
          <w:rFonts w:cs="Lotus" w:hint="cs"/>
          <w:sz w:val="28"/>
          <w:szCs w:val="32"/>
          <w:rtl/>
        </w:rPr>
        <w:t>&lt;</w:t>
      </w:r>
      <w:r>
        <w:rPr>
          <w:rFonts w:hint="cs"/>
          <w:rtl/>
        </w:rPr>
        <w:t>،</w:t>
      </w:r>
      <w:r w:rsidRPr="00CB5AC4">
        <w:rPr>
          <w:rFonts w:hint="cs"/>
          <w:rtl/>
        </w:rPr>
        <w:t xml:space="preserve"> قال قلت</w:t>
      </w:r>
      <w:r>
        <w:rPr>
          <w:rFonts w:hint="cs"/>
          <w:rtl/>
        </w:rPr>
        <w:t xml:space="preserve"> :</w:t>
      </w:r>
      <w:r w:rsidRPr="00CB5AC4">
        <w:rPr>
          <w:rFonts w:hint="cs"/>
          <w:rtl/>
        </w:rPr>
        <w:t xml:space="preserve"> فإنها تقول</w:t>
      </w:r>
      <w:r>
        <w:rPr>
          <w:rFonts w:hint="cs"/>
          <w:rtl/>
        </w:rPr>
        <w:t xml:space="preserve"> :</w:t>
      </w:r>
      <w:r w:rsidRPr="00CB5AC4">
        <w:rPr>
          <w:rFonts w:hint="cs"/>
          <w:rtl/>
        </w:rPr>
        <w:t xml:space="preserve"> ف</w:t>
      </w:r>
      <w:r>
        <w:rPr>
          <w:rFonts w:hint="cs"/>
          <w:rtl/>
        </w:rPr>
        <w:t>إ</w:t>
      </w:r>
      <w:r w:rsidRPr="00CB5AC4">
        <w:rPr>
          <w:rFonts w:hint="cs"/>
          <w:rtl/>
        </w:rPr>
        <w:t>ن</w:t>
      </w:r>
      <w:r>
        <w:rPr>
          <w:rFonts w:hint="cs"/>
          <w:rtl/>
        </w:rPr>
        <w:t>ّ</w:t>
      </w:r>
      <w:r w:rsidRPr="00CB5AC4">
        <w:rPr>
          <w:rFonts w:hint="cs"/>
          <w:rtl/>
        </w:rPr>
        <w:t>ي أريد ما تريد النساء</w:t>
      </w:r>
      <w:r>
        <w:rPr>
          <w:rFonts w:hint="cs"/>
          <w:rtl/>
        </w:rPr>
        <w:t xml:space="preserve"> ،</w:t>
      </w:r>
      <w:r w:rsidRPr="00CB5AC4">
        <w:rPr>
          <w:rFonts w:hint="cs"/>
          <w:rtl/>
        </w:rPr>
        <w:t xml:space="preserve"> قال</w:t>
      </w:r>
      <w:r>
        <w:rPr>
          <w:rFonts w:hint="cs"/>
          <w:rtl/>
        </w:rPr>
        <w:t xml:space="preserve"> : </w:t>
      </w:r>
      <w:r w:rsidR="000E7D9B" w:rsidRPr="000E7D9B">
        <w:rPr>
          <w:rFonts w:cs="Lotus" w:hint="cs"/>
          <w:sz w:val="28"/>
          <w:szCs w:val="32"/>
          <w:rtl/>
        </w:rPr>
        <w:t>&gt;</w:t>
      </w:r>
      <w:r>
        <w:rPr>
          <w:rFonts w:cs="Lotus" w:hint="cs"/>
          <w:sz w:val="28"/>
          <w:rtl/>
        </w:rPr>
        <w:t xml:space="preserve"> </w:t>
      </w:r>
      <w:r w:rsidRPr="00533D19">
        <w:rPr>
          <w:rFonts w:cs="Al-Sadiq Bold" w:hint="cs"/>
          <w:rtl/>
        </w:rPr>
        <w:t>ليس ذاك لها ولا كرامة</w:t>
      </w:r>
      <w:r>
        <w:rPr>
          <w:rFonts w:hint="cs"/>
          <w:rtl/>
        </w:rPr>
        <w:t xml:space="preserve"> ،</w:t>
      </w:r>
      <w:r w:rsidRPr="00CB5AC4">
        <w:rPr>
          <w:rFonts w:hint="cs"/>
          <w:rtl/>
        </w:rPr>
        <w:t xml:space="preserve"> فإن لم ينفق عليها وليّه أو وكيلُه أمَرَهُ أن يطلّقها فكان ذلك عليها طلاقاً واجباً</w:t>
      </w:r>
      <w:r>
        <w:rPr>
          <w:rFonts w:hint="cs"/>
          <w:rtl/>
        </w:rPr>
        <w:t xml:space="preserve"> </w:t>
      </w:r>
      <w:r w:rsidR="000E7D9B" w:rsidRPr="000E7D9B">
        <w:rPr>
          <w:rFonts w:cs="Lotus" w:hint="cs"/>
          <w:sz w:val="28"/>
          <w:szCs w:val="32"/>
          <w:rtl/>
        </w:rPr>
        <w:t>&lt;</w:t>
      </w:r>
      <w:r w:rsidRPr="00CB5AC4">
        <w:rPr>
          <w:rFonts w:hint="cs"/>
          <w:vertAlign w:val="superscript"/>
          <w:rtl/>
        </w:rPr>
        <w:t>(</w:t>
      </w:r>
      <w:r w:rsidRPr="00CB5AC4">
        <w:rPr>
          <w:rStyle w:val="FootnoteReference"/>
          <w:spacing w:val="-4"/>
          <w:rtl/>
        </w:rPr>
        <w:footnoteReference w:id="335"/>
      </w:r>
      <w:r w:rsidRPr="00CB5AC4">
        <w:rPr>
          <w:rFonts w:hint="cs"/>
          <w:vertAlign w:val="superscript"/>
          <w:rtl/>
        </w:rPr>
        <w:t>)</w:t>
      </w:r>
      <w:r w:rsidRPr="00CB5AC4">
        <w:rPr>
          <w:rFonts w:hint="cs"/>
          <w:rtl/>
        </w:rPr>
        <w:t xml:space="preserve"> </w:t>
      </w:r>
      <w:r w:rsidRPr="00533D19">
        <w:rPr>
          <w:rFonts w:cs="Al-Sadiq Bold" w:hint="cs"/>
          <w:rtl/>
        </w:rPr>
        <w:t>صحيحة</w:t>
      </w:r>
      <w:r w:rsidRPr="00533D19">
        <w:rPr>
          <w:rFonts w:hint="cs"/>
          <w:rtl/>
        </w:rPr>
        <w:t xml:space="preserve"> السند</w:t>
      </w:r>
      <w:r>
        <w:rPr>
          <w:rFonts w:hint="cs"/>
          <w:rtl/>
        </w:rPr>
        <w:t xml:space="preserve"> ، مع أنه تركها أكثر من أربع سنين !</w:t>
      </w:r>
    </w:p>
    <w:p w:rsidR="0021298D" w:rsidRDefault="00533D19" w:rsidP="000E38A3">
      <w:pPr>
        <w:pStyle w:val="1"/>
        <w:ind w:firstLine="0"/>
        <w:jc w:val="both"/>
        <w:rPr>
          <w:rFonts w:hint="cs"/>
          <w:rtl/>
        </w:rPr>
      </w:pPr>
      <w:r>
        <w:rPr>
          <w:rFonts w:hint="cs"/>
          <w:rtl/>
        </w:rPr>
        <w:t xml:space="preserve">  </w:t>
      </w:r>
      <w:r w:rsidR="0021298D">
        <w:rPr>
          <w:rFonts w:hint="cs"/>
          <w:rtl/>
        </w:rPr>
        <w:t xml:space="preserve"> ومثلها ما رواه في الكافي أيضاً عن محمد بن يحيى عن أحمد بن محمد بن عيسى عن محمد بن إسماعيل</w:t>
      </w:r>
      <w:r w:rsidR="0080508E">
        <w:rPr>
          <w:rFonts w:hint="cs"/>
          <w:rtl/>
        </w:rPr>
        <w:t xml:space="preserve"> </w:t>
      </w:r>
      <w:r w:rsidR="0021298D">
        <w:rPr>
          <w:rFonts w:hint="cs"/>
          <w:rtl/>
        </w:rPr>
        <w:t>(</w:t>
      </w:r>
      <w:r w:rsidR="0021298D" w:rsidRPr="00307D50">
        <w:rPr>
          <w:rFonts w:hint="cs"/>
          <w:sz w:val="24"/>
          <w:szCs w:val="24"/>
          <w:rtl/>
        </w:rPr>
        <w:t>بن بزيع</w:t>
      </w:r>
      <w:r w:rsidR="00250019">
        <w:rPr>
          <w:rFonts w:hint="cs"/>
          <w:rtl/>
        </w:rPr>
        <w:t>) عن محمد بن الفضيل</w:t>
      </w:r>
      <w:r w:rsidR="0080508E">
        <w:rPr>
          <w:rFonts w:hint="cs"/>
          <w:rtl/>
        </w:rPr>
        <w:t xml:space="preserve"> </w:t>
      </w:r>
      <w:r w:rsidR="0021298D">
        <w:rPr>
          <w:rFonts w:hint="cs"/>
          <w:rtl/>
        </w:rPr>
        <w:t>(</w:t>
      </w:r>
      <w:r w:rsidR="0021298D" w:rsidRPr="00307D50">
        <w:rPr>
          <w:rFonts w:hint="cs"/>
          <w:sz w:val="24"/>
          <w:szCs w:val="24"/>
          <w:rtl/>
        </w:rPr>
        <w:t>الأزدي</w:t>
      </w:r>
      <w:r w:rsidR="0021298D">
        <w:rPr>
          <w:rFonts w:hint="cs"/>
          <w:rtl/>
        </w:rPr>
        <w:t>) عن</w:t>
      </w:r>
      <w:r w:rsidR="002A3F8F">
        <w:rPr>
          <w:rFonts w:hint="cs"/>
          <w:rtl/>
        </w:rPr>
        <w:t xml:space="preserve"> أبي </w:t>
      </w:r>
      <w:r w:rsidR="0021298D" w:rsidRPr="00533D19">
        <w:rPr>
          <w:rFonts w:cs="Al-Sadiq Bold" w:hint="cs"/>
          <w:rtl/>
        </w:rPr>
        <w:t>الصباح الكناني</w:t>
      </w:r>
      <w:r w:rsidR="0080508E">
        <w:rPr>
          <w:rFonts w:cs="Al-Sadiq Bold" w:hint="cs"/>
          <w:rtl/>
        </w:rPr>
        <w:t xml:space="preserve"> </w:t>
      </w:r>
      <w:r w:rsidR="0021298D">
        <w:rPr>
          <w:rFonts w:hint="cs"/>
          <w:rtl/>
        </w:rPr>
        <w:t>(</w:t>
      </w:r>
      <w:r w:rsidR="0021298D" w:rsidRPr="00307D50">
        <w:rPr>
          <w:rFonts w:hint="cs"/>
          <w:sz w:val="24"/>
          <w:szCs w:val="24"/>
          <w:rtl/>
        </w:rPr>
        <w:t>إبراهيم بن نَعِيم</w:t>
      </w:r>
      <w:r w:rsidR="0021298D">
        <w:rPr>
          <w:rFonts w:hint="cs"/>
          <w:rtl/>
        </w:rPr>
        <w:t>) عن</w:t>
      </w:r>
      <w:r w:rsidR="002A3F8F">
        <w:rPr>
          <w:rFonts w:hint="cs"/>
          <w:rtl/>
        </w:rPr>
        <w:t xml:space="preserve"> أبي </w:t>
      </w:r>
      <w:r w:rsidR="0021298D">
        <w:rPr>
          <w:rFonts w:hint="cs"/>
          <w:rtl/>
        </w:rPr>
        <w:t>عبد الله</w:t>
      </w:r>
      <w:r w:rsidR="007B22AE" w:rsidRPr="007B22AE">
        <w:rPr>
          <w:sz w:val="36"/>
          <w:szCs w:val="32"/>
        </w:rPr>
        <w:t>t</w:t>
      </w:r>
      <w:r w:rsidR="0021298D" w:rsidRPr="00773D6E">
        <w:rPr>
          <w:rFonts w:hint="cs"/>
          <w:rtl/>
        </w:rPr>
        <w:t xml:space="preserve"> في امرأة</w:t>
      </w:r>
      <w:r w:rsidR="0021298D">
        <w:rPr>
          <w:rFonts w:hint="cs"/>
          <w:rtl/>
        </w:rPr>
        <w:t>ٍ</w:t>
      </w:r>
      <w:r w:rsidR="0021298D" w:rsidRPr="00773D6E">
        <w:rPr>
          <w:rFonts w:hint="cs"/>
          <w:rtl/>
        </w:rPr>
        <w:t xml:space="preserve"> غاب عنها زوجها أربع سنين ولم يُنفق عليها ولم تدرِ أحيّ هو أم ميّت</w:t>
      </w:r>
      <w:r w:rsidR="0021298D">
        <w:rPr>
          <w:rFonts w:hint="cs"/>
          <w:rtl/>
        </w:rPr>
        <w:t xml:space="preserve"> ، </w:t>
      </w:r>
      <w:r w:rsidR="0021298D" w:rsidRPr="00773D6E">
        <w:rPr>
          <w:rFonts w:hint="cs"/>
          <w:rtl/>
        </w:rPr>
        <w:t>أيجبر وليّه على أن يطلّقها</w:t>
      </w:r>
      <w:r w:rsidR="0021298D">
        <w:rPr>
          <w:rFonts w:hint="cs"/>
          <w:rtl/>
        </w:rPr>
        <w:t xml:space="preserve"> ؟</w:t>
      </w:r>
      <w:r w:rsidR="0021298D" w:rsidRPr="00773D6E">
        <w:rPr>
          <w:rFonts w:hint="cs"/>
          <w:rtl/>
        </w:rPr>
        <w:t xml:space="preserve"> </w:t>
      </w:r>
      <w:r w:rsidR="00D63E9F">
        <w:rPr>
          <w:rFonts w:hint="cs"/>
          <w:rtl/>
        </w:rPr>
        <w:t xml:space="preserve">قال : </w:t>
      </w:r>
      <w:r w:rsidR="0021298D" w:rsidRPr="00773D6E">
        <w:rPr>
          <w:rFonts w:hint="cs"/>
          <w:rtl/>
        </w:rPr>
        <w:t>نعم</w:t>
      </w:r>
      <w:r w:rsidR="0021298D">
        <w:rPr>
          <w:rFonts w:hint="cs"/>
          <w:rtl/>
        </w:rPr>
        <w:t xml:space="preserve"> ، </w:t>
      </w:r>
      <w:r w:rsidR="0021298D" w:rsidRPr="00773D6E">
        <w:rPr>
          <w:rFonts w:hint="cs"/>
          <w:rtl/>
        </w:rPr>
        <w:t xml:space="preserve">وإن لم يكن له وليّ </w:t>
      </w:r>
      <w:r w:rsidR="0021298D" w:rsidRPr="00556357">
        <w:rPr>
          <w:rStyle w:val="2Char"/>
          <w:rFonts w:cs="Al-Sadiq" w:hint="cs"/>
          <w:sz w:val="28"/>
          <w:szCs w:val="28"/>
          <w:rtl/>
        </w:rPr>
        <w:t>طلّقها السلطان</w:t>
      </w:r>
      <w:r w:rsidR="0021298D">
        <w:rPr>
          <w:rStyle w:val="2Char"/>
          <w:rFonts w:cs="Al-Sadiq" w:hint="cs"/>
          <w:sz w:val="28"/>
          <w:szCs w:val="28"/>
          <w:rtl/>
        </w:rPr>
        <w:t xml:space="preserve"> </w:t>
      </w:r>
      <w:r w:rsidR="0021298D" w:rsidRPr="000E38A3">
        <w:rPr>
          <w:rFonts w:cs="Lotus" w:hint="cs"/>
          <w:sz w:val="32"/>
          <w:szCs w:val="32"/>
          <w:rtl/>
        </w:rPr>
        <w:t xml:space="preserve"> </w:t>
      </w:r>
      <w:r w:rsidR="0021298D" w:rsidRPr="00773D6E">
        <w:rPr>
          <w:rFonts w:hint="cs"/>
          <w:rtl/>
        </w:rPr>
        <w:t>قلت</w:t>
      </w:r>
      <w:r w:rsidR="0021298D">
        <w:rPr>
          <w:rFonts w:hint="cs"/>
          <w:rtl/>
        </w:rPr>
        <w:t xml:space="preserve"> : فإ</w:t>
      </w:r>
      <w:r w:rsidR="0021298D" w:rsidRPr="00773D6E">
        <w:rPr>
          <w:rFonts w:hint="cs"/>
          <w:rtl/>
        </w:rPr>
        <w:t>ن</w:t>
      </w:r>
      <w:r w:rsidR="0021298D">
        <w:rPr>
          <w:rFonts w:hint="cs"/>
          <w:rtl/>
        </w:rPr>
        <w:t>ْ</w:t>
      </w:r>
      <w:r w:rsidR="0021298D" w:rsidRPr="00773D6E">
        <w:rPr>
          <w:rFonts w:hint="cs"/>
          <w:rtl/>
        </w:rPr>
        <w:t xml:space="preserve"> قال</w:t>
      </w:r>
      <w:r w:rsidR="0021298D">
        <w:rPr>
          <w:rFonts w:hint="cs"/>
          <w:rtl/>
        </w:rPr>
        <w:t xml:space="preserve"> </w:t>
      </w:r>
      <w:r w:rsidR="0021298D" w:rsidRPr="00773D6E">
        <w:rPr>
          <w:rFonts w:hint="cs"/>
          <w:rtl/>
        </w:rPr>
        <w:t>الوليّ</w:t>
      </w:r>
      <w:r w:rsidR="0021298D">
        <w:rPr>
          <w:rFonts w:hint="cs"/>
          <w:rtl/>
        </w:rPr>
        <w:t xml:space="preserve"> : </w:t>
      </w:r>
      <w:r w:rsidR="0021298D" w:rsidRPr="00773D6E">
        <w:rPr>
          <w:rFonts w:hint="cs"/>
          <w:rtl/>
        </w:rPr>
        <w:t>أنا أنفق عليها</w:t>
      </w:r>
      <w:r w:rsidR="0021298D">
        <w:rPr>
          <w:rFonts w:hint="cs"/>
          <w:rtl/>
        </w:rPr>
        <w:t xml:space="preserve"> ، </w:t>
      </w:r>
      <w:r w:rsidR="00D63E9F">
        <w:rPr>
          <w:rFonts w:hint="cs"/>
          <w:rtl/>
        </w:rPr>
        <w:t xml:space="preserve">قال : </w:t>
      </w:r>
      <w:r w:rsidR="0021298D" w:rsidRPr="00773D6E">
        <w:rPr>
          <w:rFonts w:hint="cs"/>
          <w:rtl/>
        </w:rPr>
        <w:t>فلا يجبر على طلاقها</w:t>
      </w:r>
      <w:r w:rsidR="0021298D">
        <w:rPr>
          <w:rFonts w:hint="cs"/>
          <w:rtl/>
        </w:rPr>
        <w:t xml:space="preserve">  </w:t>
      </w:r>
      <w:r w:rsidR="0021298D" w:rsidRPr="00773D6E">
        <w:rPr>
          <w:rFonts w:hint="cs"/>
          <w:rtl/>
        </w:rPr>
        <w:t>قال</w:t>
      </w:r>
      <w:r w:rsidR="0021298D">
        <w:rPr>
          <w:rFonts w:hint="cs"/>
          <w:rtl/>
        </w:rPr>
        <w:t xml:space="preserve"> </w:t>
      </w:r>
      <w:r w:rsidR="0021298D" w:rsidRPr="00773D6E">
        <w:rPr>
          <w:rFonts w:hint="cs"/>
          <w:rtl/>
        </w:rPr>
        <w:t>قلت</w:t>
      </w:r>
      <w:r w:rsidR="0021298D">
        <w:rPr>
          <w:rFonts w:hint="cs"/>
          <w:rtl/>
        </w:rPr>
        <w:t xml:space="preserve"> : </w:t>
      </w:r>
      <w:r w:rsidR="0021298D" w:rsidRPr="00773D6E">
        <w:rPr>
          <w:rFonts w:hint="cs"/>
          <w:rtl/>
        </w:rPr>
        <w:t>أرأيت</w:t>
      </w:r>
      <w:r w:rsidR="0021298D">
        <w:rPr>
          <w:rFonts w:hint="cs"/>
          <w:rtl/>
        </w:rPr>
        <w:t>َ</w:t>
      </w:r>
      <w:r w:rsidR="0021298D" w:rsidRPr="00773D6E">
        <w:rPr>
          <w:rFonts w:hint="cs"/>
          <w:rtl/>
        </w:rPr>
        <w:t xml:space="preserve"> إن قالت</w:t>
      </w:r>
      <w:r w:rsidR="0021298D">
        <w:rPr>
          <w:rFonts w:hint="cs"/>
          <w:rtl/>
        </w:rPr>
        <w:t xml:space="preserve"> : </w:t>
      </w:r>
      <w:r w:rsidR="0021298D" w:rsidRPr="00773D6E">
        <w:rPr>
          <w:rFonts w:hint="cs"/>
          <w:rtl/>
        </w:rPr>
        <w:t>أنا أريد مثل ما تريد النساء ولا أصبر ولا أقعد كما أنا</w:t>
      </w:r>
      <w:r w:rsidR="0021298D">
        <w:rPr>
          <w:rFonts w:hint="cs"/>
          <w:rtl/>
        </w:rPr>
        <w:t xml:space="preserve"> ، </w:t>
      </w:r>
      <w:r w:rsidR="00D63E9F">
        <w:rPr>
          <w:rFonts w:hint="cs"/>
          <w:rtl/>
        </w:rPr>
        <w:t xml:space="preserve">قال : </w:t>
      </w:r>
      <w:r w:rsidR="0021298D" w:rsidRPr="005B418F">
        <w:rPr>
          <w:rFonts w:cs="Al-Sadiq Bold" w:hint="cs"/>
          <w:rtl/>
        </w:rPr>
        <w:t>ليس لها ذلك ولا كرامة إذا أنفق عليها</w:t>
      </w:r>
      <w:r w:rsidR="0021298D">
        <w:rPr>
          <w:rFonts w:hint="cs"/>
          <w:rtl/>
        </w:rPr>
        <w:t xml:space="preserve"> </w:t>
      </w:r>
      <w:r w:rsidR="0021298D" w:rsidRPr="0071737F">
        <w:rPr>
          <w:rFonts w:hint="cs"/>
          <w:vertAlign w:val="superscript"/>
          <w:rtl/>
        </w:rPr>
        <w:t>(</w:t>
      </w:r>
      <w:r w:rsidR="0021298D" w:rsidRPr="00526F7F">
        <w:rPr>
          <w:rStyle w:val="FootnoteReference"/>
          <w:rtl/>
        </w:rPr>
        <w:footnoteReference w:id="336"/>
      </w:r>
      <w:r w:rsidR="0021298D" w:rsidRPr="00526F7F">
        <w:rPr>
          <w:rFonts w:hint="cs"/>
          <w:vertAlign w:val="superscript"/>
          <w:rtl/>
        </w:rPr>
        <w:t>)</w:t>
      </w:r>
      <w:r w:rsidR="0021298D">
        <w:rPr>
          <w:rFonts w:hint="cs"/>
          <w:rtl/>
        </w:rPr>
        <w:t xml:space="preserve"> </w:t>
      </w:r>
      <w:r w:rsidR="0021298D" w:rsidRPr="00533D19">
        <w:rPr>
          <w:rFonts w:cs="Al-Sadiq Bold" w:hint="cs"/>
          <w:rtl/>
        </w:rPr>
        <w:t>صحيحة السند</w:t>
      </w:r>
      <w:r w:rsidR="0021298D">
        <w:rPr>
          <w:rFonts w:hint="cs"/>
          <w:rtl/>
        </w:rPr>
        <w:t xml:space="preserve"> .</w:t>
      </w:r>
    </w:p>
    <w:p w:rsidR="0021298D" w:rsidRDefault="0021298D" w:rsidP="00091A48">
      <w:pPr>
        <w:pStyle w:val="1"/>
        <w:ind w:firstLine="0"/>
        <w:jc w:val="both"/>
        <w:rPr>
          <w:rFonts w:hint="cs"/>
          <w:rtl/>
        </w:rPr>
      </w:pPr>
      <w:r>
        <w:rPr>
          <w:rFonts w:hint="cs"/>
          <w:rtl/>
        </w:rPr>
        <w:t xml:space="preserve">  </w:t>
      </w:r>
      <w:r w:rsidRPr="000D59E5">
        <w:rPr>
          <w:rFonts w:hint="cs"/>
          <w:rtl/>
        </w:rPr>
        <w:t xml:space="preserve"> </w:t>
      </w:r>
      <w:r>
        <w:rPr>
          <w:rFonts w:hint="cs"/>
          <w:rtl/>
        </w:rPr>
        <w:t xml:space="preserve">ومثلهما ما رواه في الفقيه بإسناده ـ </w:t>
      </w:r>
      <w:r w:rsidRPr="00533D19">
        <w:rPr>
          <w:rFonts w:hint="cs"/>
          <w:sz w:val="32"/>
          <w:szCs w:val="24"/>
          <w:rtl/>
        </w:rPr>
        <w:t xml:space="preserve">الصحيح </w:t>
      </w:r>
      <w:r>
        <w:rPr>
          <w:rFonts w:hint="cs"/>
          <w:rtl/>
        </w:rPr>
        <w:t xml:space="preserve">ـ عن عمر بن أذينة </w:t>
      </w:r>
      <w:r w:rsidRPr="005B418F">
        <w:rPr>
          <w:rFonts w:hint="cs"/>
          <w:sz w:val="28"/>
          <w:rtl/>
        </w:rPr>
        <w:t xml:space="preserve">عن </w:t>
      </w:r>
      <w:r w:rsidRPr="005B418F">
        <w:rPr>
          <w:rStyle w:val="2Char"/>
          <w:rFonts w:hint="cs"/>
          <w:sz w:val="28"/>
          <w:szCs w:val="28"/>
          <w:rtl/>
        </w:rPr>
        <w:t>بَرِيد بن معاوية</w:t>
      </w:r>
      <w:r w:rsidRPr="005B418F">
        <w:rPr>
          <w:rFonts w:hint="cs"/>
          <w:sz w:val="28"/>
          <w:rtl/>
        </w:rPr>
        <w:t xml:space="preserve"> </w:t>
      </w:r>
      <w:r w:rsidR="00D63E9F">
        <w:rPr>
          <w:rFonts w:hint="cs"/>
          <w:sz w:val="28"/>
          <w:rtl/>
        </w:rPr>
        <w:t xml:space="preserve">قال : </w:t>
      </w:r>
      <w:r w:rsidRPr="005A0BEC">
        <w:rPr>
          <w:rFonts w:hint="cs"/>
          <w:rtl/>
        </w:rPr>
        <w:t>سألت أبا عبد الله</w:t>
      </w:r>
      <w:r w:rsidRPr="000E38A3">
        <w:rPr>
          <w:sz w:val="36"/>
          <w:szCs w:val="36"/>
        </w:rPr>
        <w:t>t</w:t>
      </w:r>
      <w:r w:rsidRPr="005A0BEC">
        <w:rPr>
          <w:rFonts w:hint="cs"/>
          <w:rtl/>
        </w:rPr>
        <w:t xml:space="preserve"> عن المفقود كيف تصنع امرأته</w:t>
      </w:r>
      <w:r>
        <w:rPr>
          <w:rFonts w:hint="cs"/>
          <w:rtl/>
        </w:rPr>
        <w:t xml:space="preserve"> ؟</w:t>
      </w:r>
      <w:r w:rsidRPr="005A0BEC">
        <w:rPr>
          <w:rFonts w:hint="cs"/>
          <w:rtl/>
        </w:rPr>
        <w:t xml:space="preserve"> </w:t>
      </w:r>
      <w:r w:rsidR="00D63E9F">
        <w:rPr>
          <w:rFonts w:hint="cs"/>
          <w:rtl/>
        </w:rPr>
        <w:t xml:space="preserve">قال : </w:t>
      </w:r>
      <w:r w:rsidRPr="005A0BEC">
        <w:rPr>
          <w:rFonts w:hint="cs"/>
          <w:rtl/>
        </w:rPr>
        <w:t>ما سكتت عنه وصبرت يُخلّى عنها</w:t>
      </w:r>
      <w:r>
        <w:rPr>
          <w:rFonts w:hint="cs"/>
          <w:rtl/>
        </w:rPr>
        <w:t xml:space="preserve"> ،</w:t>
      </w:r>
      <w:r w:rsidRPr="005A0BEC">
        <w:rPr>
          <w:rFonts w:hint="cs"/>
          <w:rtl/>
        </w:rPr>
        <w:t xml:space="preserve"> وإن هي رفعت أمْر</w:t>
      </w:r>
      <w:r>
        <w:rPr>
          <w:rFonts w:hint="cs"/>
          <w:rtl/>
        </w:rPr>
        <w:t>َ</w:t>
      </w:r>
      <w:r w:rsidRPr="005A0BEC">
        <w:rPr>
          <w:rFonts w:hint="cs"/>
          <w:rtl/>
        </w:rPr>
        <w:t>ها إلى الوالي أجّلها أربع سنين</w:t>
      </w:r>
      <w:r>
        <w:rPr>
          <w:rFonts w:hint="cs"/>
          <w:rtl/>
        </w:rPr>
        <w:t xml:space="preserve"> ،</w:t>
      </w:r>
      <w:r w:rsidRPr="005A0BEC">
        <w:rPr>
          <w:rFonts w:hint="cs"/>
          <w:rtl/>
        </w:rPr>
        <w:t xml:space="preserve"> ثم ي</w:t>
      </w:r>
      <w:r w:rsidR="00533D19">
        <w:rPr>
          <w:rFonts w:hint="cs"/>
          <w:rtl/>
        </w:rPr>
        <w:t>َ</w:t>
      </w:r>
      <w:r w:rsidRPr="005A0BEC">
        <w:rPr>
          <w:rFonts w:hint="cs"/>
          <w:rtl/>
        </w:rPr>
        <w:t>كتب إلى الصُقع الذي فُقِدَ فيه في</w:t>
      </w:r>
      <w:r w:rsidR="00533D19">
        <w:rPr>
          <w:rFonts w:hint="cs"/>
          <w:rtl/>
        </w:rPr>
        <w:t>َ</w:t>
      </w:r>
      <w:r w:rsidRPr="005A0BEC">
        <w:rPr>
          <w:rFonts w:hint="cs"/>
          <w:rtl/>
        </w:rPr>
        <w:t>سأل عنه فإن خبّر عنه بحياة</w:t>
      </w:r>
      <w:r>
        <w:rPr>
          <w:rFonts w:hint="cs"/>
          <w:rtl/>
        </w:rPr>
        <w:t>ٍ</w:t>
      </w:r>
      <w:r w:rsidRPr="005A0BEC">
        <w:rPr>
          <w:rFonts w:hint="cs"/>
          <w:rtl/>
        </w:rPr>
        <w:t xml:space="preserve"> صبرت</w:t>
      </w:r>
      <w:r>
        <w:rPr>
          <w:rFonts w:hint="cs"/>
          <w:rtl/>
        </w:rPr>
        <w:t xml:space="preserve"> ،</w:t>
      </w:r>
      <w:r w:rsidRPr="005A0BEC">
        <w:rPr>
          <w:rFonts w:hint="cs"/>
          <w:rtl/>
        </w:rPr>
        <w:t xml:space="preserve"> وإن لم يخبر عنه بحياة حتى تمضيَ الأربع</w:t>
      </w:r>
      <w:r w:rsidR="00533D19">
        <w:rPr>
          <w:rFonts w:hint="cs"/>
          <w:rtl/>
        </w:rPr>
        <w:t>ُ</w:t>
      </w:r>
      <w:r w:rsidRPr="005A0BEC">
        <w:rPr>
          <w:rFonts w:hint="cs"/>
          <w:rtl/>
        </w:rPr>
        <w:t xml:space="preserve"> سنين دُعِي وليّ الزوج المفقود</w:t>
      </w:r>
      <w:r w:rsidR="00533D19">
        <w:rPr>
          <w:rFonts w:hint="cs"/>
          <w:rtl/>
        </w:rPr>
        <w:t>ِ</w:t>
      </w:r>
      <w:r w:rsidRPr="005A0BEC">
        <w:rPr>
          <w:rFonts w:hint="cs"/>
          <w:rtl/>
        </w:rPr>
        <w:t xml:space="preserve"> فقيل له</w:t>
      </w:r>
      <w:r>
        <w:rPr>
          <w:rFonts w:hint="cs"/>
          <w:rtl/>
        </w:rPr>
        <w:t xml:space="preserve"> :</w:t>
      </w:r>
      <w:r w:rsidRPr="005A0BEC">
        <w:rPr>
          <w:rFonts w:hint="cs"/>
          <w:rtl/>
        </w:rPr>
        <w:t xml:space="preserve"> هل للمفقود مالٌ</w:t>
      </w:r>
      <w:r>
        <w:rPr>
          <w:rFonts w:hint="cs"/>
          <w:rtl/>
        </w:rPr>
        <w:t xml:space="preserve"> ؟</w:t>
      </w:r>
      <w:r w:rsidRPr="005A0BEC">
        <w:rPr>
          <w:rFonts w:hint="cs"/>
          <w:rtl/>
        </w:rPr>
        <w:t xml:space="preserve"> فإن كان له مال أنفق عليها حتى تعلم حياته من موته</w:t>
      </w:r>
      <w:r>
        <w:rPr>
          <w:rFonts w:hint="cs"/>
          <w:rtl/>
        </w:rPr>
        <w:t xml:space="preserve"> ،</w:t>
      </w:r>
      <w:r w:rsidRPr="005A0BEC">
        <w:rPr>
          <w:rFonts w:hint="cs"/>
          <w:rtl/>
        </w:rPr>
        <w:t xml:space="preserve"> وإن لم يكن له مال قيل للوليّ</w:t>
      </w:r>
      <w:r>
        <w:rPr>
          <w:rFonts w:hint="cs"/>
          <w:rtl/>
        </w:rPr>
        <w:t xml:space="preserve"> :</w:t>
      </w:r>
      <w:r w:rsidRPr="005A0BEC">
        <w:rPr>
          <w:rFonts w:hint="cs"/>
          <w:rtl/>
        </w:rPr>
        <w:t xml:space="preserve"> أنف</w:t>
      </w:r>
      <w:r>
        <w:rPr>
          <w:rFonts w:hint="cs"/>
          <w:rtl/>
        </w:rPr>
        <w:t>ِ</w:t>
      </w:r>
      <w:r w:rsidRPr="005A0BEC">
        <w:rPr>
          <w:rFonts w:hint="cs"/>
          <w:rtl/>
        </w:rPr>
        <w:t>ق</w:t>
      </w:r>
      <w:r>
        <w:rPr>
          <w:rFonts w:hint="cs"/>
          <w:rtl/>
        </w:rPr>
        <w:t>ْ</w:t>
      </w:r>
      <w:r w:rsidRPr="005A0BEC">
        <w:rPr>
          <w:rFonts w:hint="cs"/>
          <w:rtl/>
        </w:rPr>
        <w:t xml:space="preserve"> عليها</w:t>
      </w:r>
      <w:r>
        <w:rPr>
          <w:rFonts w:hint="cs"/>
          <w:rtl/>
        </w:rPr>
        <w:t xml:space="preserve"> ،</w:t>
      </w:r>
      <w:r w:rsidRPr="005A0BEC">
        <w:rPr>
          <w:rFonts w:hint="cs"/>
          <w:rtl/>
        </w:rPr>
        <w:t xml:space="preserve"> </w:t>
      </w:r>
      <w:r w:rsidRPr="00533D19">
        <w:rPr>
          <w:rFonts w:cs="Al-Sadiq Bold" w:hint="cs"/>
          <w:rtl/>
        </w:rPr>
        <w:t>فإنْ فَعَلَ فلا س</w:t>
      </w:r>
      <w:r w:rsidR="002C614B">
        <w:rPr>
          <w:rFonts w:cs="Al-Sadiq Bold" w:hint="cs"/>
          <w:rtl/>
        </w:rPr>
        <w:t>بـي</w:t>
      </w:r>
      <w:r w:rsidRPr="00533D19">
        <w:rPr>
          <w:rFonts w:cs="Al-Sadiq Bold" w:hint="cs"/>
          <w:rtl/>
        </w:rPr>
        <w:t>ل لها إلى أن ت</w:t>
      </w:r>
      <w:r w:rsidR="004B0AC7">
        <w:rPr>
          <w:rFonts w:cs="Al-Sadiq Bold" w:hint="cs"/>
          <w:rtl/>
        </w:rPr>
        <w:t>ـ</w:t>
      </w:r>
      <w:r w:rsidRPr="00533D19">
        <w:rPr>
          <w:rFonts w:cs="Al-Sadiq Bold" w:hint="cs"/>
          <w:rtl/>
        </w:rPr>
        <w:t>تزوج ما أنفق عليها</w:t>
      </w:r>
      <w:r>
        <w:rPr>
          <w:rFonts w:hint="cs"/>
          <w:rtl/>
        </w:rPr>
        <w:t xml:space="preserve"> ،</w:t>
      </w:r>
      <w:r w:rsidRPr="005A0BEC">
        <w:rPr>
          <w:rFonts w:hint="cs"/>
          <w:rtl/>
        </w:rPr>
        <w:t xml:space="preserve"> وإن أب</w:t>
      </w:r>
      <w:r w:rsidR="004B0AC7">
        <w:rPr>
          <w:rFonts w:hint="cs"/>
          <w:rtl/>
        </w:rPr>
        <w:t>َ</w:t>
      </w:r>
      <w:r w:rsidRPr="005A0BEC">
        <w:rPr>
          <w:rFonts w:hint="cs"/>
          <w:rtl/>
        </w:rPr>
        <w:t>ى أن ينفق عليها أجبره الوالي على أن يطلق تطليقة في استقبال الع</w:t>
      </w:r>
      <w:r>
        <w:rPr>
          <w:rFonts w:hint="cs"/>
          <w:rtl/>
        </w:rPr>
        <w:t>ِ</w:t>
      </w:r>
      <w:r w:rsidRPr="005A0BEC">
        <w:rPr>
          <w:rFonts w:hint="cs"/>
          <w:rtl/>
        </w:rPr>
        <w:t>د</w:t>
      </w:r>
      <w:r>
        <w:rPr>
          <w:rFonts w:hint="cs"/>
          <w:rtl/>
        </w:rPr>
        <w:t>َّ</w:t>
      </w:r>
      <w:r w:rsidRPr="005A0BEC">
        <w:rPr>
          <w:rFonts w:hint="cs"/>
          <w:rtl/>
        </w:rPr>
        <w:t xml:space="preserve">ة </w:t>
      </w:r>
      <w:r w:rsidR="0084162C">
        <w:rPr>
          <w:rFonts w:hint="cs"/>
          <w:rtl/>
        </w:rPr>
        <w:t>(</w:t>
      </w:r>
      <w:r w:rsidR="0084162C" w:rsidRPr="0084162C">
        <w:rPr>
          <w:rFonts w:hint="cs"/>
          <w:sz w:val="32"/>
          <w:szCs w:val="24"/>
          <w:rtl/>
        </w:rPr>
        <w:t>العادة ـ ظ</w:t>
      </w:r>
      <w:r w:rsidR="0084162C">
        <w:rPr>
          <w:rFonts w:hint="cs"/>
          <w:rtl/>
        </w:rPr>
        <w:t xml:space="preserve">) </w:t>
      </w:r>
      <w:r w:rsidRPr="005A0BEC">
        <w:rPr>
          <w:rFonts w:hint="cs"/>
          <w:rtl/>
        </w:rPr>
        <w:t>وهي طاهر</w:t>
      </w:r>
      <w:r>
        <w:rPr>
          <w:rFonts w:hint="cs"/>
          <w:rtl/>
        </w:rPr>
        <w:t xml:space="preserve"> ،</w:t>
      </w:r>
      <w:r w:rsidRPr="005A0BEC">
        <w:rPr>
          <w:rFonts w:hint="cs"/>
          <w:rtl/>
        </w:rPr>
        <w:t xml:space="preserve"> فيصير طلاق</w:t>
      </w:r>
      <w:r>
        <w:rPr>
          <w:rFonts w:hint="cs"/>
          <w:rtl/>
        </w:rPr>
        <w:t>ُ</w:t>
      </w:r>
      <w:r w:rsidRPr="005A0BEC">
        <w:rPr>
          <w:rFonts w:hint="cs"/>
          <w:rtl/>
        </w:rPr>
        <w:t xml:space="preserve"> الوليّ طلاقَ الزوج</w:t>
      </w:r>
      <w:r>
        <w:rPr>
          <w:rFonts w:hint="cs"/>
          <w:rtl/>
        </w:rPr>
        <w:t xml:space="preserve"> ،</w:t>
      </w:r>
      <w:r w:rsidRPr="005A0BEC">
        <w:rPr>
          <w:rFonts w:hint="cs"/>
          <w:rtl/>
        </w:rPr>
        <w:t xml:space="preserve"> فإن جاء زوجها قبل أن </w:t>
      </w:r>
      <w:r w:rsidR="002C614B">
        <w:rPr>
          <w:rFonts w:hint="cs"/>
          <w:rtl/>
        </w:rPr>
        <w:t>تـن</w:t>
      </w:r>
      <w:r w:rsidRPr="005A0BEC">
        <w:rPr>
          <w:rFonts w:hint="cs"/>
          <w:rtl/>
        </w:rPr>
        <w:t>قضي عدتها من يوم طلقها الوليّ فب</w:t>
      </w:r>
      <w:r w:rsidR="004B0AC7">
        <w:rPr>
          <w:rFonts w:hint="cs"/>
          <w:rtl/>
        </w:rPr>
        <w:t>َ</w:t>
      </w:r>
      <w:r w:rsidRPr="005A0BEC">
        <w:rPr>
          <w:rFonts w:hint="cs"/>
          <w:rtl/>
        </w:rPr>
        <w:t>دا له أن يراجعها فهي امرأته وهي عنده على تطليقتين</w:t>
      </w:r>
      <w:r>
        <w:rPr>
          <w:rFonts w:hint="cs"/>
          <w:rtl/>
        </w:rPr>
        <w:t xml:space="preserve"> ،</w:t>
      </w:r>
      <w:r w:rsidRPr="005A0BEC">
        <w:rPr>
          <w:rFonts w:hint="cs"/>
          <w:rtl/>
        </w:rPr>
        <w:t xml:space="preserve"> وإن انقضت الع</w:t>
      </w:r>
      <w:r>
        <w:rPr>
          <w:rFonts w:hint="cs"/>
          <w:rtl/>
        </w:rPr>
        <w:t>ِ</w:t>
      </w:r>
      <w:r w:rsidRPr="005A0BEC">
        <w:rPr>
          <w:rFonts w:hint="cs"/>
          <w:rtl/>
        </w:rPr>
        <w:t>دّة قبل أن يجيئ ويراجع</w:t>
      </w:r>
      <w:r w:rsidR="004B0AC7">
        <w:rPr>
          <w:rFonts w:hint="cs"/>
          <w:rtl/>
        </w:rPr>
        <w:t>َ</w:t>
      </w:r>
      <w:r w:rsidRPr="005A0BEC">
        <w:rPr>
          <w:rFonts w:hint="cs"/>
          <w:rtl/>
        </w:rPr>
        <w:t xml:space="preserve"> فقد حلّت للأزواج ولا س</w:t>
      </w:r>
      <w:r w:rsidR="002C614B">
        <w:rPr>
          <w:rFonts w:hint="cs"/>
          <w:rtl/>
        </w:rPr>
        <w:t>بـي</w:t>
      </w:r>
      <w:r w:rsidRPr="005A0BEC">
        <w:rPr>
          <w:rFonts w:hint="cs"/>
          <w:rtl/>
        </w:rPr>
        <w:t>ل للأو</w:t>
      </w:r>
      <w:r>
        <w:rPr>
          <w:rFonts w:hint="cs"/>
          <w:rtl/>
        </w:rPr>
        <w:t>ّ</w:t>
      </w:r>
      <w:r w:rsidRPr="005A0BEC">
        <w:rPr>
          <w:rFonts w:hint="cs"/>
          <w:rtl/>
        </w:rPr>
        <w:t>ل عليها</w:t>
      </w:r>
      <w:r>
        <w:rPr>
          <w:rFonts w:hint="cs"/>
          <w:rtl/>
        </w:rPr>
        <w:t xml:space="preserve"> </w:t>
      </w:r>
      <w:r w:rsidRPr="0071737F">
        <w:rPr>
          <w:rFonts w:hint="cs"/>
          <w:vertAlign w:val="superscript"/>
          <w:rtl/>
        </w:rPr>
        <w:t>(</w:t>
      </w:r>
      <w:r w:rsidRPr="00526F7F">
        <w:rPr>
          <w:rStyle w:val="FootnoteReference"/>
          <w:rtl/>
        </w:rPr>
        <w:footnoteReference w:id="337"/>
      </w:r>
      <w:r w:rsidRPr="00526F7F">
        <w:rPr>
          <w:rFonts w:hint="cs"/>
          <w:vertAlign w:val="superscript"/>
          <w:rtl/>
        </w:rPr>
        <w:t>)</w:t>
      </w:r>
      <w:r w:rsidRPr="005A0BEC">
        <w:rPr>
          <w:rFonts w:hint="cs"/>
          <w:rtl/>
        </w:rPr>
        <w:t xml:space="preserve"> </w:t>
      </w:r>
      <w:r w:rsidRPr="00A53989">
        <w:rPr>
          <w:rStyle w:val="2Char"/>
          <w:rFonts w:hint="cs"/>
          <w:rtl/>
        </w:rPr>
        <w:t>صحيحة السند</w:t>
      </w:r>
      <w:r>
        <w:rPr>
          <w:rFonts w:hint="cs"/>
          <w:rtl/>
        </w:rPr>
        <w:t xml:space="preserve"> . </w:t>
      </w:r>
    </w:p>
    <w:p w:rsidR="0021298D" w:rsidRDefault="0021298D" w:rsidP="00091A48">
      <w:pPr>
        <w:pStyle w:val="1"/>
        <w:ind w:firstLine="0"/>
        <w:jc w:val="both"/>
        <w:rPr>
          <w:rFonts w:hint="cs"/>
          <w:rtl/>
          <w:lang w:bidi="ar-EG"/>
        </w:rPr>
      </w:pPr>
      <w:r>
        <w:rPr>
          <w:rFonts w:hint="cs"/>
          <w:rtl/>
        </w:rPr>
        <w:t xml:space="preserve">   وبعد الذي سمعت تعرفُ أنه لا يصحّ الإستدلال بقوله تعالى [ </w:t>
      </w:r>
      <w:r w:rsidRPr="00B24026">
        <w:rPr>
          <w:rFonts w:hint="cs"/>
          <w:sz w:val="26"/>
          <w:szCs w:val="26"/>
          <w:rtl/>
        </w:rPr>
        <w:t xml:space="preserve">... </w:t>
      </w:r>
      <w:r w:rsidRPr="00EA7F72">
        <w:rPr>
          <w:rFonts w:ascii="Arial" w:hAnsi="Arial"/>
          <w:sz w:val="28"/>
          <w:u w:val="single"/>
          <w:rtl/>
          <w:lang w:bidi="ar-EG"/>
        </w:rPr>
        <w:t>و</w:t>
      </w:r>
      <w:r w:rsidRPr="00EA7F72">
        <w:rPr>
          <w:rFonts w:ascii="Arial" w:hAnsi="Arial" w:hint="cs"/>
          <w:sz w:val="28"/>
          <w:u w:val="single"/>
          <w:rtl/>
          <w:lang w:bidi="ar-EG"/>
        </w:rPr>
        <w:t>َعَاشِرُوهُنَّ بِالْمَعْرُوفِ</w:t>
      </w:r>
      <w:r w:rsidRPr="00EA7F72">
        <w:rPr>
          <w:rFonts w:ascii="Arial" w:hAnsi="Arial" w:hint="cs"/>
          <w:sz w:val="28"/>
          <w:rtl/>
          <w:lang w:bidi="ar-EG"/>
        </w:rPr>
        <w:t xml:space="preserve"> ، فَإِن كَرِهْتُمُوهُنَّ فَعَسَى أَن تَكْرَهُوا</w:t>
      </w:r>
      <w:r w:rsidRPr="00EA7F72">
        <w:rPr>
          <w:rFonts w:ascii="Arial" w:hAnsi="Arial"/>
          <w:sz w:val="28"/>
          <w:rtl/>
          <w:lang w:bidi="ar-EG"/>
        </w:rPr>
        <w:t xml:space="preserve"> </w:t>
      </w:r>
      <w:r w:rsidRPr="00EA7F72">
        <w:rPr>
          <w:rFonts w:ascii="Arial" w:hAnsi="Arial" w:hint="cs"/>
          <w:sz w:val="28"/>
          <w:rtl/>
          <w:lang w:bidi="ar-EG"/>
        </w:rPr>
        <w:t>شَيْئاً</w:t>
      </w:r>
      <w:r w:rsidRPr="00EA7F72">
        <w:rPr>
          <w:rFonts w:ascii="Arial" w:hAnsi="Arial"/>
          <w:sz w:val="28"/>
          <w:lang w:bidi="ar-EG"/>
        </w:rPr>
        <w:t xml:space="preserve"> </w:t>
      </w:r>
      <w:r w:rsidRPr="00EA7F72">
        <w:rPr>
          <w:rFonts w:ascii="Arial" w:hAnsi="Arial"/>
          <w:sz w:val="28"/>
          <w:rtl/>
          <w:lang w:bidi="ar-EG"/>
        </w:rPr>
        <w:t>و</w:t>
      </w:r>
      <w:r w:rsidR="00652F87" w:rsidRPr="00EA7F72">
        <w:rPr>
          <w:rFonts w:ascii="Arial" w:hAnsi="Arial" w:hint="cs"/>
          <w:sz w:val="28"/>
          <w:rtl/>
          <w:lang w:bidi="ar-EG"/>
        </w:rPr>
        <w:t>َيَجْعَلَ الل</w:t>
      </w:r>
      <w:r w:rsidRPr="00EA7F72">
        <w:rPr>
          <w:rFonts w:ascii="Arial" w:hAnsi="Arial" w:hint="cs"/>
          <w:sz w:val="28"/>
          <w:rtl/>
          <w:lang w:bidi="ar-EG"/>
        </w:rPr>
        <w:t>هُ فِيهِ خَيْراً كَثِيراً</w:t>
      </w:r>
      <w:r w:rsidRPr="00B24026">
        <w:rPr>
          <w:rFonts w:ascii="Arial" w:hAnsi="Arial" w:hint="cs"/>
          <w:sz w:val="26"/>
          <w:szCs w:val="26"/>
          <w:rtl/>
          <w:lang w:bidi="ar-EG"/>
        </w:rPr>
        <w:t xml:space="preserve"> </w:t>
      </w:r>
      <w:r w:rsidRPr="00B24026">
        <w:rPr>
          <w:rFonts w:ascii="Arial" w:hAnsi="Arial" w:hint="cs"/>
          <w:sz w:val="20"/>
          <w:szCs w:val="20"/>
          <w:rtl/>
          <w:lang w:bidi="ar-EG"/>
        </w:rPr>
        <w:t>(19)</w:t>
      </w:r>
      <w:r>
        <w:rPr>
          <w:rFonts w:hint="cs"/>
          <w:rtl/>
          <w:lang w:bidi="ar-EG"/>
        </w:rPr>
        <w:t>]</w:t>
      </w:r>
      <w:r w:rsidRPr="00526F7F">
        <w:rPr>
          <w:rFonts w:hint="cs"/>
          <w:vertAlign w:val="superscript"/>
          <w:rtl/>
        </w:rPr>
        <w:t>(</w:t>
      </w:r>
      <w:r w:rsidRPr="00526F7F">
        <w:rPr>
          <w:rStyle w:val="FootnoteReference"/>
          <w:rtl/>
        </w:rPr>
        <w:footnoteReference w:id="338"/>
      </w:r>
      <w:r w:rsidRPr="00526F7F">
        <w:rPr>
          <w:rFonts w:hint="cs"/>
          <w:vertAlign w:val="superscript"/>
          <w:rtl/>
        </w:rPr>
        <w:t>)</w:t>
      </w:r>
      <w:r>
        <w:rPr>
          <w:rFonts w:hint="cs"/>
          <w:rtl/>
          <w:lang w:bidi="ar-EG"/>
        </w:rPr>
        <w:t xml:space="preserve"> </w:t>
      </w:r>
      <w:r>
        <w:rPr>
          <w:rFonts w:hint="cs"/>
          <w:rtl/>
          <w:lang w:bidi="ar-LB"/>
        </w:rPr>
        <w:t xml:space="preserve">وقولِه [ </w:t>
      </w:r>
      <w:r w:rsidRPr="00EA7F72">
        <w:rPr>
          <w:rFonts w:ascii="Arial" w:hAnsi="Arial"/>
          <w:sz w:val="28"/>
          <w:rtl/>
          <w:lang w:bidi="ar-EG"/>
        </w:rPr>
        <w:t>ف</w:t>
      </w:r>
      <w:r w:rsidRPr="00EA7F72">
        <w:rPr>
          <w:rFonts w:ascii="Arial" w:hAnsi="Arial" w:hint="cs"/>
          <w:sz w:val="28"/>
          <w:rtl/>
          <w:lang w:bidi="ar-EG"/>
        </w:rPr>
        <w:t xml:space="preserve">َإِذَا بَلَغْنَ أَجَلَهُنَّ </w:t>
      </w:r>
      <w:r w:rsidRPr="00EA7F72">
        <w:rPr>
          <w:rFonts w:ascii="Arial" w:hAnsi="Arial" w:hint="cs"/>
          <w:sz w:val="28"/>
          <w:u w:val="single"/>
          <w:rtl/>
          <w:lang w:bidi="ar-EG"/>
        </w:rPr>
        <w:t>فَأَمْسِكُوهُنَّ بِمَعْرُوفٍ</w:t>
      </w:r>
      <w:r w:rsidRPr="00EA7F72">
        <w:rPr>
          <w:rFonts w:ascii="Arial" w:hAnsi="Arial" w:hint="cs"/>
          <w:sz w:val="28"/>
          <w:rtl/>
          <w:lang w:bidi="ar-EG"/>
        </w:rPr>
        <w:t xml:space="preserve"> أَوْ فَارِقُوهُنَّ بِمَعْرُوفٍ</w:t>
      </w:r>
      <w:r w:rsidRPr="00B24026">
        <w:rPr>
          <w:rFonts w:hint="cs"/>
          <w:sz w:val="26"/>
          <w:szCs w:val="26"/>
          <w:rtl/>
          <w:lang w:bidi="ar-EG"/>
        </w:rPr>
        <w:t xml:space="preserve"> ...</w:t>
      </w:r>
      <w:r>
        <w:rPr>
          <w:rFonts w:hint="cs"/>
          <w:rtl/>
          <w:lang w:bidi="ar-EG"/>
        </w:rPr>
        <w:t>]</w:t>
      </w:r>
      <w:r w:rsidRPr="00526F7F">
        <w:rPr>
          <w:rFonts w:hint="cs"/>
          <w:vertAlign w:val="superscript"/>
          <w:rtl/>
        </w:rPr>
        <w:t>(</w:t>
      </w:r>
      <w:r w:rsidRPr="00526F7F">
        <w:rPr>
          <w:rStyle w:val="FootnoteReference"/>
          <w:rtl/>
        </w:rPr>
        <w:footnoteReference w:id="339"/>
      </w:r>
      <w:r w:rsidRPr="00526F7F">
        <w:rPr>
          <w:rFonts w:hint="cs"/>
          <w:vertAlign w:val="superscript"/>
          <w:rtl/>
        </w:rPr>
        <w:t>)</w:t>
      </w:r>
      <w:r>
        <w:rPr>
          <w:rFonts w:hint="cs"/>
          <w:rtl/>
          <w:lang w:bidi="ar-EG"/>
        </w:rPr>
        <w:t>، وذلك لأنه بعد الذي سمعت من الروايات الصحيحة تعرف أنّه ليس من مصاديق المعاشرة بالمعروف أن يقاربها كلّ اسبوع أو كلّ شهر مرّة أو مرّتين أو أكثر وإنما أن لا يقاطعها بالمرّة .</w:t>
      </w:r>
    </w:p>
    <w:p w:rsidR="0021298D" w:rsidRPr="00FB712F" w:rsidRDefault="00BC5C14" w:rsidP="0084162C">
      <w:pPr>
        <w:pStyle w:val="1"/>
        <w:ind w:left="720" w:firstLine="0"/>
        <w:jc w:val="center"/>
        <w:rPr>
          <w:rFonts w:cs="Lotus" w:hint="cs"/>
          <w:sz w:val="36"/>
          <w:szCs w:val="32"/>
          <w:rtl/>
          <w:lang w:bidi="ar-EG"/>
        </w:rPr>
      </w:pPr>
      <w:r w:rsidRPr="00BC5C14">
        <w:rPr>
          <w:rFonts w:cs="Lotus" w:hint="cs"/>
          <w:sz w:val="36"/>
          <w:szCs w:val="32"/>
          <w:rtl/>
          <w:lang w:bidi="ar-EG"/>
        </w:rPr>
        <w:t>*</w:t>
      </w:r>
      <w:r w:rsidR="00FB712F" w:rsidRPr="00FB712F">
        <w:rPr>
          <w:rFonts w:cs="Lotus" w:hint="cs"/>
          <w:sz w:val="36"/>
          <w:szCs w:val="32"/>
          <w:rtl/>
          <w:lang w:bidi="ar-EG"/>
        </w:rPr>
        <w:t xml:space="preserve">   </w:t>
      </w:r>
      <w:r w:rsidRPr="00BC5C14">
        <w:rPr>
          <w:rFonts w:cs="Lotus" w:hint="cs"/>
          <w:sz w:val="36"/>
          <w:szCs w:val="32"/>
          <w:rtl/>
          <w:lang w:bidi="ar-EG"/>
        </w:rPr>
        <w:t>*</w:t>
      </w:r>
      <w:r w:rsidR="00FB712F" w:rsidRPr="00FB712F">
        <w:rPr>
          <w:rFonts w:cs="Lotus" w:hint="cs"/>
          <w:sz w:val="36"/>
          <w:szCs w:val="32"/>
          <w:rtl/>
          <w:lang w:bidi="ar-EG"/>
        </w:rPr>
        <w:t xml:space="preserve">   </w:t>
      </w:r>
      <w:r w:rsidRPr="00BC5C14">
        <w:rPr>
          <w:rFonts w:cs="Lotus" w:hint="cs"/>
          <w:sz w:val="36"/>
          <w:szCs w:val="32"/>
          <w:rtl/>
          <w:lang w:bidi="ar-EG"/>
        </w:rPr>
        <w:t>*</w:t>
      </w:r>
      <w:r w:rsidR="00FB712F" w:rsidRPr="00FB712F">
        <w:rPr>
          <w:rFonts w:cs="Lotus" w:hint="cs"/>
          <w:sz w:val="36"/>
          <w:szCs w:val="32"/>
          <w:rtl/>
          <w:lang w:bidi="ar-EG"/>
        </w:rPr>
        <w:t xml:space="preserve">   </w:t>
      </w:r>
      <w:r w:rsidRPr="00BC5C14">
        <w:rPr>
          <w:rFonts w:cs="Lotus" w:hint="cs"/>
          <w:sz w:val="36"/>
          <w:szCs w:val="32"/>
          <w:rtl/>
          <w:lang w:bidi="ar-EG"/>
        </w:rPr>
        <w:t>*</w:t>
      </w:r>
      <w:r w:rsidR="00FB712F" w:rsidRPr="00FB712F">
        <w:rPr>
          <w:rFonts w:cs="Lotus" w:hint="cs"/>
          <w:sz w:val="36"/>
          <w:szCs w:val="32"/>
          <w:rtl/>
          <w:lang w:bidi="ar-EG"/>
        </w:rPr>
        <w:t xml:space="preserve">   </w:t>
      </w:r>
      <w:r w:rsidRPr="00BC5C14">
        <w:rPr>
          <w:rFonts w:cs="Lotus" w:hint="cs"/>
          <w:sz w:val="36"/>
          <w:szCs w:val="32"/>
          <w:rtl/>
          <w:lang w:bidi="ar-EG"/>
        </w:rPr>
        <w:t>*</w:t>
      </w:r>
    </w:p>
    <w:p w:rsidR="0021298D" w:rsidRDefault="005B418F" w:rsidP="00091A48">
      <w:pPr>
        <w:pStyle w:val="1"/>
        <w:ind w:firstLine="0"/>
        <w:jc w:val="both"/>
        <w:rPr>
          <w:rFonts w:hint="cs"/>
          <w:rtl/>
        </w:rPr>
      </w:pPr>
      <w:r>
        <w:rPr>
          <w:rFonts w:hint="cs"/>
          <w:rtl/>
        </w:rPr>
        <w:t>4</w:t>
      </w:r>
      <w:r w:rsidR="0021298D" w:rsidRPr="00A53989">
        <w:rPr>
          <w:rStyle w:val="2Char"/>
          <w:rFonts w:hint="cs"/>
          <w:rtl/>
        </w:rPr>
        <w:t xml:space="preserve"> ـ أن يُظاهِرَ زوجتَه</w:t>
      </w:r>
      <w:r w:rsidR="0021298D">
        <w:rPr>
          <w:rStyle w:val="2Char"/>
          <w:rFonts w:hint="cs"/>
          <w:rtl/>
        </w:rPr>
        <w:t xml:space="preserve"> ،</w:t>
      </w:r>
      <w:r w:rsidR="0021298D" w:rsidRPr="00A53989">
        <w:rPr>
          <w:rStyle w:val="2Char"/>
          <w:rFonts w:hint="cs"/>
          <w:rtl/>
        </w:rPr>
        <w:t xml:space="preserve"> </w:t>
      </w:r>
      <w:r w:rsidR="0021298D">
        <w:rPr>
          <w:rFonts w:hint="cs"/>
          <w:rtl/>
        </w:rPr>
        <w:t>فإنه إذا رفعت الزوجةُ أم</w:t>
      </w:r>
      <w:r w:rsidR="004B0AC7">
        <w:rPr>
          <w:rFonts w:hint="cs"/>
          <w:rtl/>
        </w:rPr>
        <w:t>ْ</w:t>
      </w:r>
      <w:r w:rsidR="0021298D">
        <w:rPr>
          <w:rFonts w:hint="cs"/>
          <w:rtl/>
        </w:rPr>
        <w:t xml:space="preserve">رَها إلى الحاكم الشرعي اَنظَرَ الحاكمُ الزوجَ </w:t>
      </w:r>
      <w:r w:rsidR="0021298D" w:rsidRPr="004B0AC7">
        <w:rPr>
          <w:rFonts w:cs="Al-Sadiq Bold" w:hint="cs"/>
          <w:u w:val="single"/>
          <w:rtl/>
        </w:rPr>
        <w:t>ثلاثة</w:t>
      </w:r>
      <w:r w:rsidR="004B0AC7">
        <w:rPr>
          <w:rFonts w:cs="Al-Sadiq Bold" w:hint="cs"/>
          <w:u w:val="single"/>
          <w:rtl/>
        </w:rPr>
        <w:t>َ</w:t>
      </w:r>
      <w:r w:rsidR="0021298D" w:rsidRPr="004B0AC7">
        <w:rPr>
          <w:rFonts w:cs="Al-Sadiq Bold" w:hint="cs"/>
          <w:u w:val="single"/>
          <w:rtl/>
        </w:rPr>
        <w:t xml:space="preserve"> أشهر</w:t>
      </w:r>
      <w:r w:rsidR="0021298D">
        <w:rPr>
          <w:rFonts w:hint="cs"/>
          <w:rtl/>
        </w:rPr>
        <w:t xml:space="preserve"> من حين المرافعة </w:t>
      </w:r>
      <w:r w:rsidR="004B0AC7">
        <w:rPr>
          <w:rFonts w:hint="cs"/>
          <w:rtl/>
        </w:rPr>
        <w:t xml:space="preserve">، </w:t>
      </w:r>
      <w:r w:rsidR="0021298D">
        <w:rPr>
          <w:rFonts w:hint="cs"/>
          <w:rtl/>
        </w:rPr>
        <w:t xml:space="preserve">فإنْ لم يكفّر </w:t>
      </w:r>
      <w:r w:rsidR="00DA382C">
        <w:rPr>
          <w:rFonts w:hint="cs"/>
          <w:rtl/>
        </w:rPr>
        <w:t xml:space="preserve">أوّلاً </w:t>
      </w:r>
      <w:r w:rsidR="0021298D">
        <w:rPr>
          <w:rFonts w:hint="cs"/>
          <w:rtl/>
        </w:rPr>
        <w:t>ويرجع</w:t>
      </w:r>
      <w:r w:rsidR="00894E0D">
        <w:rPr>
          <w:rFonts w:hint="cs"/>
          <w:rtl/>
        </w:rPr>
        <w:t>ْ</w:t>
      </w:r>
      <w:r w:rsidR="0021298D">
        <w:rPr>
          <w:rFonts w:hint="cs"/>
          <w:rtl/>
        </w:rPr>
        <w:t xml:space="preserve"> </w:t>
      </w:r>
      <w:r w:rsidR="0021298D" w:rsidRPr="00352AE1">
        <w:rPr>
          <w:rFonts w:hint="cs"/>
          <w:u w:val="single"/>
          <w:rtl/>
        </w:rPr>
        <w:t>يحبسه ويضيّق عليه في المطعم والمشرب حتى يكفّر ويرجع أو يطلّق</w:t>
      </w:r>
      <w:r w:rsidR="0021298D">
        <w:rPr>
          <w:rFonts w:hint="cs"/>
          <w:rtl/>
        </w:rPr>
        <w:t xml:space="preserve"> ، وادّ</w:t>
      </w:r>
      <w:r w:rsidR="004B0AC7">
        <w:rPr>
          <w:rFonts w:hint="cs"/>
          <w:rtl/>
        </w:rPr>
        <w:t>ُ</w:t>
      </w:r>
      <w:r w:rsidR="0021298D">
        <w:rPr>
          <w:rFonts w:hint="cs"/>
          <w:rtl/>
        </w:rPr>
        <w:t>عي على ذلك الإجماع</w:t>
      </w:r>
      <w:r w:rsidR="004B0AC7">
        <w:rPr>
          <w:rFonts w:hint="cs"/>
          <w:rtl/>
        </w:rPr>
        <w:t>ُ</w:t>
      </w:r>
      <w:r w:rsidR="0021298D">
        <w:rPr>
          <w:rFonts w:hint="cs"/>
          <w:rtl/>
        </w:rPr>
        <w:t xml:space="preserve"> ، ويدلّ عليه :</w:t>
      </w:r>
    </w:p>
    <w:p w:rsidR="0021298D" w:rsidRPr="00652F87" w:rsidRDefault="0021298D" w:rsidP="00091A48">
      <w:pPr>
        <w:pStyle w:val="1"/>
        <w:ind w:firstLine="0"/>
        <w:jc w:val="both"/>
        <w:rPr>
          <w:rFonts w:hint="cs"/>
          <w:sz w:val="28"/>
          <w:rtl/>
        </w:rPr>
      </w:pPr>
      <w:r>
        <w:rPr>
          <w:rFonts w:hint="cs"/>
          <w:rtl/>
        </w:rPr>
        <w:t xml:space="preserve">   ما رواه في </w:t>
      </w:r>
      <w:r w:rsidR="007B22AE">
        <w:rPr>
          <w:rFonts w:hint="cs"/>
          <w:rtl/>
        </w:rPr>
        <w:t>يب</w:t>
      </w:r>
      <w:r w:rsidR="008B7950">
        <w:rPr>
          <w:rFonts w:hint="cs"/>
          <w:rtl/>
        </w:rPr>
        <w:t xml:space="preserve">ين </w:t>
      </w:r>
      <w:r>
        <w:rPr>
          <w:rFonts w:hint="cs"/>
          <w:rtl/>
        </w:rPr>
        <w:t xml:space="preserve">بإسناده </w:t>
      </w:r>
      <w:r w:rsidR="009223DB">
        <w:rPr>
          <w:rFonts w:hint="cs"/>
          <w:rtl/>
        </w:rPr>
        <w:t xml:space="preserve">ـ </w:t>
      </w:r>
      <w:r w:rsidR="009223DB" w:rsidRPr="009223DB">
        <w:rPr>
          <w:rFonts w:hint="cs"/>
          <w:sz w:val="32"/>
          <w:szCs w:val="24"/>
          <w:rtl/>
        </w:rPr>
        <w:t xml:space="preserve">الصحيح </w:t>
      </w:r>
      <w:r w:rsidR="009223DB">
        <w:rPr>
          <w:rFonts w:hint="cs"/>
          <w:rtl/>
        </w:rPr>
        <w:t>ـ</w:t>
      </w:r>
      <w:r>
        <w:rPr>
          <w:rFonts w:hint="cs"/>
          <w:rtl/>
        </w:rPr>
        <w:t xml:space="preserve"> عن محمد بن أحمد بن يحيى عن محمد بن الحسين (</w:t>
      </w:r>
      <w:r w:rsidRPr="009223DB">
        <w:rPr>
          <w:rFonts w:hint="cs"/>
          <w:sz w:val="32"/>
          <w:szCs w:val="24"/>
          <w:rtl/>
        </w:rPr>
        <w:t>بن</w:t>
      </w:r>
      <w:r w:rsidR="002A3F8F">
        <w:rPr>
          <w:rFonts w:hint="cs"/>
          <w:sz w:val="32"/>
          <w:szCs w:val="24"/>
          <w:rtl/>
        </w:rPr>
        <w:t xml:space="preserve"> أبي </w:t>
      </w:r>
      <w:r w:rsidRPr="009223DB">
        <w:rPr>
          <w:rFonts w:hint="cs"/>
          <w:sz w:val="32"/>
          <w:szCs w:val="24"/>
          <w:rtl/>
        </w:rPr>
        <w:t>الخطّاب</w:t>
      </w:r>
      <w:r>
        <w:rPr>
          <w:rFonts w:hint="cs"/>
          <w:rtl/>
        </w:rPr>
        <w:t>) عن وه</w:t>
      </w:r>
      <w:r w:rsidR="00E565A0">
        <w:rPr>
          <w:rFonts w:hint="cs"/>
          <w:rtl/>
        </w:rPr>
        <w:t xml:space="preserve">يب </w:t>
      </w:r>
      <w:r>
        <w:rPr>
          <w:rFonts w:hint="cs"/>
          <w:rtl/>
        </w:rPr>
        <w:t>بن حفص (</w:t>
      </w:r>
      <w:r w:rsidRPr="009223DB">
        <w:rPr>
          <w:rFonts w:hint="cs"/>
          <w:sz w:val="32"/>
          <w:szCs w:val="24"/>
          <w:rtl/>
        </w:rPr>
        <w:t>النخّاس ، واقفي ثقة</w:t>
      </w:r>
      <w:r>
        <w:rPr>
          <w:rFonts w:hint="cs"/>
          <w:rtl/>
        </w:rPr>
        <w:t>) عن</w:t>
      </w:r>
      <w:r w:rsidR="002A3F8F">
        <w:rPr>
          <w:rFonts w:hint="cs"/>
          <w:rtl/>
        </w:rPr>
        <w:t xml:space="preserve"> أبي </w:t>
      </w:r>
      <w:r>
        <w:rPr>
          <w:rFonts w:hint="cs"/>
          <w:rtl/>
        </w:rPr>
        <w:t>بصير قال : سألت أبا عبد الله</w:t>
      </w:r>
      <w:r w:rsidRPr="00A568A3">
        <w:rPr>
          <w:sz w:val="36"/>
          <w:szCs w:val="32"/>
        </w:rPr>
        <w:t>t</w:t>
      </w:r>
      <w:r w:rsidRPr="00773D6E">
        <w:rPr>
          <w:rFonts w:hint="cs"/>
          <w:rtl/>
        </w:rPr>
        <w:t xml:space="preserve"> عن رجل ظاهر من امرأته</w:t>
      </w:r>
      <w:r w:rsidR="004B0AC7">
        <w:rPr>
          <w:rFonts w:hint="cs"/>
          <w:rtl/>
        </w:rPr>
        <w:t xml:space="preserve"> ؟</w:t>
      </w:r>
      <w:r>
        <w:rPr>
          <w:rFonts w:hint="cs"/>
          <w:rtl/>
        </w:rPr>
        <w:t xml:space="preserve"> </w:t>
      </w:r>
      <w:r w:rsidRPr="00773D6E">
        <w:rPr>
          <w:rFonts w:hint="cs"/>
          <w:rtl/>
        </w:rPr>
        <w:t>قال</w:t>
      </w:r>
      <w:r w:rsidRPr="00CF43D3">
        <w:t xml:space="preserve"> </w:t>
      </w:r>
      <w:r w:rsidRPr="00A568A3">
        <w:rPr>
          <w:sz w:val="36"/>
          <w:szCs w:val="32"/>
        </w:rPr>
        <w:t>t</w:t>
      </w:r>
      <w:r>
        <w:rPr>
          <w:rFonts w:hint="cs"/>
          <w:rtl/>
        </w:rPr>
        <w:t>:</w:t>
      </w:r>
      <w:r w:rsidRPr="00773D6E">
        <w:rPr>
          <w:rFonts w:hint="cs"/>
          <w:rtl/>
        </w:rPr>
        <w:t xml:space="preserve"> </w:t>
      </w:r>
      <w:r w:rsidR="000E7D9B" w:rsidRPr="000E7D9B">
        <w:rPr>
          <w:rFonts w:cs="Lotus" w:hint="cs"/>
          <w:sz w:val="28"/>
          <w:szCs w:val="32"/>
          <w:rtl/>
        </w:rPr>
        <w:t>&gt;</w:t>
      </w:r>
      <w:r>
        <w:rPr>
          <w:rFonts w:cs="Lotus" w:hint="cs"/>
          <w:sz w:val="28"/>
          <w:rtl/>
        </w:rPr>
        <w:t xml:space="preserve"> </w:t>
      </w:r>
      <w:r w:rsidRPr="00773D6E">
        <w:rPr>
          <w:rFonts w:hint="cs"/>
          <w:rtl/>
        </w:rPr>
        <w:t>إن أتاها فعليه عتق رقبة أو صيام شهرين متتابعين أو إطعام ستين مسكيناً</w:t>
      </w:r>
      <w:r>
        <w:rPr>
          <w:rFonts w:hint="cs"/>
          <w:rtl/>
        </w:rPr>
        <w:t xml:space="preserve"> ، </w:t>
      </w:r>
      <w:r w:rsidRPr="00773D6E">
        <w:rPr>
          <w:rFonts w:hint="cs"/>
          <w:rtl/>
        </w:rPr>
        <w:t>وإلا تُرِك ثلاثة أشهر فإن فاء وإلا اُوقف حتى يُسأل</w:t>
      </w:r>
      <w:r w:rsidR="004B0AC7">
        <w:rPr>
          <w:rFonts w:hint="cs"/>
          <w:rtl/>
        </w:rPr>
        <w:t xml:space="preserve"> :</w:t>
      </w:r>
      <w:r w:rsidRPr="00773D6E">
        <w:rPr>
          <w:rFonts w:hint="cs"/>
          <w:rtl/>
        </w:rPr>
        <w:t xml:space="preserve"> ألك حاجة في امرأتك أو تطلّقها</w:t>
      </w:r>
      <w:r>
        <w:rPr>
          <w:rFonts w:hint="cs"/>
          <w:rtl/>
        </w:rPr>
        <w:t xml:space="preserve"> ؟</w:t>
      </w:r>
      <w:r w:rsidRPr="00773D6E">
        <w:rPr>
          <w:rFonts w:hint="cs"/>
          <w:rtl/>
        </w:rPr>
        <w:t xml:space="preserve"> فإن فاء فليس عليه شيء وهي امرأته</w:t>
      </w:r>
      <w:r>
        <w:rPr>
          <w:rFonts w:hint="cs"/>
          <w:rtl/>
        </w:rPr>
        <w:t xml:space="preserve"> ، </w:t>
      </w:r>
      <w:r w:rsidRPr="00773D6E">
        <w:rPr>
          <w:rFonts w:hint="cs"/>
          <w:rtl/>
        </w:rPr>
        <w:t>وإن طلّق واحدة فهو أملك</w:t>
      </w:r>
      <w:r>
        <w:rPr>
          <w:rFonts w:hint="cs"/>
          <w:rtl/>
        </w:rPr>
        <w:t>ُ</w:t>
      </w:r>
      <w:r w:rsidRPr="00773D6E">
        <w:rPr>
          <w:rFonts w:hint="cs"/>
          <w:rtl/>
        </w:rPr>
        <w:t xml:space="preserve"> برجعتها</w:t>
      </w:r>
      <w:r>
        <w:rPr>
          <w:rFonts w:hint="cs"/>
          <w:rtl/>
        </w:rPr>
        <w:t xml:space="preserve"> </w:t>
      </w:r>
      <w:r w:rsidR="000E7D9B" w:rsidRPr="000E7D9B">
        <w:rPr>
          <w:rFonts w:cs="Lotus" w:hint="cs"/>
          <w:sz w:val="28"/>
          <w:szCs w:val="32"/>
          <w:rtl/>
        </w:rPr>
        <w:t>&lt;</w:t>
      </w:r>
      <w:r w:rsidRPr="0071737F">
        <w:rPr>
          <w:rFonts w:hint="cs"/>
          <w:vertAlign w:val="superscript"/>
          <w:rtl/>
        </w:rPr>
        <w:t>(</w:t>
      </w:r>
      <w:r w:rsidRPr="00526F7F">
        <w:rPr>
          <w:rStyle w:val="FootnoteReference"/>
          <w:rtl/>
        </w:rPr>
        <w:footnoteReference w:id="340"/>
      </w:r>
      <w:r w:rsidRPr="00526F7F">
        <w:rPr>
          <w:rFonts w:hint="cs"/>
          <w:vertAlign w:val="superscript"/>
          <w:rtl/>
        </w:rPr>
        <w:t>)</w:t>
      </w:r>
      <w:r w:rsidRPr="00773D6E">
        <w:rPr>
          <w:rFonts w:hint="cs"/>
          <w:rtl/>
        </w:rPr>
        <w:t xml:space="preserve"> </w:t>
      </w:r>
      <w:r w:rsidRPr="00652F87">
        <w:rPr>
          <w:rStyle w:val="2Char"/>
          <w:rFonts w:hint="cs"/>
          <w:sz w:val="28"/>
          <w:szCs w:val="28"/>
          <w:rtl/>
        </w:rPr>
        <w:t>موثّ</w:t>
      </w:r>
      <w:r w:rsidR="004B0AC7" w:rsidRPr="00652F87">
        <w:rPr>
          <w:rStyle w:val="2Char"/>
          <w:rFonts w:hint="cs"/>
          <w:sz w:val="28"/>
          <w:szCs w:val="28"/>
          <w:rtl/>
        </w:rPr>
        <w:t>ـ</w:t>
      </w:r>
      <w:r w:rsidRPr="00652F87">
        <w:rPr>
          <w:rStyle w:val="2Char"/>
          <w:rFonts w:hint="cs"/>
          <w:sz w:val="28"/>
          <w:szCs w:val="28"/>
          <w:rtl/>
        </w:rPr>
        <w:t>قة السند</w:t>
      </w:r>
      <w:r w:rsidRPr="00652F87">
        <w:rPr>
          <w:rFonts w:hint="cs"/>
          <w:sz w:val="28"/>
          <w:rtl/>
        </w:rPr>
        <w:t xml:space="preserve"> .</w:t>
      </w:r>
    </w:p>
    <w:p w:rsidR="0021298D" w:rsidRPr="004B0AC7" w:rsidRDefault="0021298D" w:rsidP="000E38A3">
      <w:pPr>
        <w:pStyle w:val="1"/>
        <w:ind w:firstLine="0"/>
        <w:jc w:val="both"/>
        <w:rPr>
          <w:rStyle w:val="1Char"/>
          <w:rFonts w:hint="cs"/>
          <w:sz w:val="28"/>
          <w:rtl/>
        </w:rPr>
      </w:pPr>
      <w:r>
        <w:rPr>
          <w:rFonts w:hint="cs"/>
          <w:rtl/>
        </w:rPr>
        <w:t xml:space="preserve">   وكذ</w:t>
      </w:r>
      <w:r w:rsidR="009223DB">
        <w:rPr>
          <w:rFonts w:hint="cs"/>
          <w:rtl/>
        </w:rPr>
        <w:t>ا روى في الكافي عن محمد بن يحيى</w:t>
      </w:r>
      <w:r>
        <w:rPr>
          <w:rFonts w:hint="cs"/>
          <w:rtl/>
        </w:rPr>
        <w:t>(</w:t>
      </w:r>
      <w:r w:rsidRPr="009223DB">
        <w:rPr>
          <w:rFonts w:hint="cs"/>
          <w:sz w:val="32"/>
          <w:szCs w:val="24"/>
          <w:rtl/>
        </w:rPr>
        <w:t>العطّار</w:t>
      </w:r>
      <w:r>
        <w:rPr>
          <w:rFonts w:hint="cs"/>
          <w:rtl/>
        </w:rPr>
        <w:t>) عن أحمد بن محمد(</w:t>
      </w:r>
      <w:r w:rsidRPr="009223DB">
        <w:rPr>
          <w:rFonts w:hint="cs"/>
          <w:sz w:val="32"/>
          <w:szCs w:val="24"/>
          <w:rtl/>
        </w:rPr>
        <w:t>بن عيسى</w:t>
      </w:r>
      <w:r>
        <w:rPr>
          <w:rFonts w:hint="cs"/>
          <w:rtl/>
        </w:rPr>
        <w:t xml:space="preserve">) ، وعن علي بن إبراهيم عن </w:t>
      </w:r>
      <w:r w:rsidR="00BE4849">
        <w:rPr>
          <w:rFonts w:hint="cs"/>
          <w:rtl/>
        </w:rPr>
        <w:t>أبـيه</w:t>
      </w:r>
      <w:r>
        <w:rPr>
          <w:rFonts w:hint="cs"/>
          <w:rtl/>
        </w:rPr>
        <w:t xml:space="preserve"> جميعاً </w:t>
      </w:r>
      <w:r w:rsidR="005F1318">
        <w:rPr>
          <w:rFonts w:hint="cs"/>
          <w:rtl/>
        </w:rPr>
        <w:t xml:space="preserve">عن </w:t>
      </w:r>
      <w:r>
        <w:rPr>
          <w:rFonts w:hint="cs"/>
          <w:rtl/>
        </w:rPr>
        <w:t>(</w:t>
      </w:r>
      <w:r w:rsidRPr="00A71149">
        <w:rPr>
          <w:rFonts w:hint="cs"/>
          <w:sz w:val="32"/>
          <w:szCs w:val="24"/>
          <w:rtl/>
        </w:rPr>
        <w:t>الحسن</w:t>
      </w:r>
      <w:r>
        <w:rPr>
          <w:rFonts w:hint="cs"/>
          <w:rtl/>
        </w:rPr>
        <w:t>)ابن محبوب عن</w:t>
      </w:r>
      <w:r w:rsidR="002A3F8F">
        <w:rPr>
          <w:rFonts w:hint="cs"/>
          <w:rtl/>
        </w:rPr>
        <w:t xml:space="preserve"> أبي </w:t>
      </w:r>
      <w:r>
        <w:rPr>
          <w:rFonts w:hint="cs"/>
          <w:rtl/>
        </w:rPr>
        <w:t>أيوب(</w:t>
      </w:r>
      <w:r w:rsidRPr="00A71149">
        <w:rPr>
          <w:rFonts w:hint="cs"/>
          <w:sz w:val="32"/>
          <w:szCs w:val="24"/>
          <w:rtl/>
        </w:rPr>
        <w:t>الخزّاز : إبراهيم بن عيسى أو ابن عثمان</w:t>
      </w:r>
      <w:r>
        <w:rPr>
          <w:rFonts w:hint="cs"/>
          <w:rtl/>
        </w:rPr>
        <w:t>) عن يزيد(</w:t>
      </w:r>
      <w:r w:rsidR="0002602B">
        <w:rPr>
          <w:rFonts w:hint="cs"/>
          <w:sz w:val="32"/>
          <w:szCs w:val="24"/>
          <w:rtl/>
        </w:rPr>
        <w:t>أبي</w:t>
      </w:r>
      <w:r w:rsidRPr="00A71149">
        <w:rPr>
          <w:rFonts w:hint="cs"/>
          <w:sz w:val="32"/>
          <w:szCs w:val="24"/>
          <w:rtl/>
        </w:rPr>
        <w:t xml:space="preserve"> خالد</w:t>
      </w:r>
      <w:r>
        <w:rPr>
          <w:rFonts w:hint="cs"/>
          <w:rtl/>
        </w:rPr>
        <w:t>) الكُنَاسي عن</w:t>
      </w:r>
      <w:r w:rsidR="002A3F8F">
        <w:rPr>
          <w:rFonts w:hint="cs"/>
          <w:rtl/>
        </w:rPr>
        <w:t xml:space="preserve"> أبي </w:t>
      </w:r>
      <w:r>
        <w:rPr>
          <w:rFonts w:hint="cs"/>
          <w:rtl/>
        </w:rPr>
        <w:t>جعفر</w:t>
      </w:r>
      <w:r w:rsidRPr="00CF43D3">
        <w:t xml:space="preserve"> </w:t>
      </w:r>
      <w:r w:rsidRPr="00A568A3">
        <w:rPr>
          <w:sz w:val="36"/>
          <w:szCs w:val="32"/>
        </w:rPr>
        <w:t>t</w:t>
      </w:r>
      <w:r w:rsidR="009223DB">
        <w:rPr>
          <w:rStyle w:val="1Char"/>
          <w:rFonts w:hint="cs"/>
          <w:rtl/>
        </w:rPr>
        <w:t xml:space="preserve">ـ </w:t>
      </w:r>
      <w:r w:rsidRPr="009223DB">
        <w:rPr>
          <w:rStyle w:val="1Char"/>
          <w:rFonts w:hint="cs"/>
          <w:sz w:val="32"/>
          <w:szCs w:val="24"/>
          <w:rtl/>
        </w:rPr>
        <w:t xml:space="preserve">في حديث </w:t>
      </w:r>
      <w:r w:rsidR="009223DB">
        <w:rPr>
          <w:rStyle w:val="1Char"/>
          <w:rFonts w:hint="cs"/>
          <w:rtl/>
        </w:rPr>
        <w:t xml:space="preserve">ـ </w:t>
      </w:r>
      <w:r w:rsidRPr="00773D6E">
        <w:rPr>
          <w:rStyle w:val="1Char"/>
          <w:rFonts w:hint="cs"/>
          <w:rtl/>
        </w:rPr>
        <w:t>قال</w:t>
      </w:r>
      <w:r>
        <w:rPr>
          <w:rStyle w:val="1Char"/>
          <w:rFonts w:hint="cs"/>
          <w:rtl/>
        </w:rPr>
        <w:t xml:space="preserve"> </w:t>
      </w:r>
      <w:r w:rsidRPr="00773D6E">
        <w:rPr>
          <w:rStyle w:val="1Char"/>
          <w:rFonts w:hint="cs"/>
          <w:rtl/>
        </w:rPr>
        <w:t>قلت له</w:t>
      </w:r>
      <w:r>
        <w:rPr>
          <w:rStyle w:val="1Char"/>
          <w:rFonts w:hint="cs"/>
          <w:rtl/>
        </w:rPr>
        <w:t xml:space="preserve"> : </w:t>
      </w:r>
      <w:r w:rsidRPr="00773D6E">
        <w:rPr>
          <w:rStyle w:val="1Char"/>
          <w:rFonts w:hint="cs"/>
          <w:rtl/>
        </w:rPr>
        <w:t>فإنْ ظاهر منها ثم تركها لا يمسّها إلا أنه يراها متجردة من غير أن يمسّها</w:t>
      </w:r>
      <w:r>
        <w:rPr>
          <w:rStyle w:val="1Char"/>
          <w:rFonts w:hint="cs"/>
          <w:rtl/>
        </w:rPr>
        <w:t xml:space="preserve"> ، </w:t>
      </w:r>
      <w:r w:rsidRPr="00773D6E">
        <w:rPr>
          <w:rStyle w:val="1Char"/>
          <w:rFonts w:hint="cs"/>
          <w:rtl/>
        </w:rPr>
        <w:t>هل عليه في ذلك شيء</w:t>
      </w:r>
      <w:r>
        <w:rPr>
          <w:rStyle w:val="1Char"/>
          <w:rFonts w:hint="cs"/>
          <w:rtl/>
        </w:rPr>
        <w:t xml:space="preserve"> ؟</w:t>
      </w:r>
      <w:r w:rsidRPr="00773D6E">
        <w:rPr>
          <w:rStyle w:val="1Char"/>
          <w:rFonts w:hint="cs"/>
          <w:rtl/>
        </w:rPr>
        <w:t xml:space="preserve"> قال</w:t>
      </w:r>
      <w:r>
        <w:rPr>
          <w:rStyle w:val="1Char"/>
          <w:rFonts w:hint="cs"/>
          <w:rtl/>
        </w:rPr>
        <w:t xml:space="preserve"> : </w:t>
      </w:r>
      <w:r w:rsidR="000E7D9B" w:rsidRPr="000E7D9B">
        <w:rPr>
          <w:rFonts w:cs="Lotus" w:hint="cs"/>
          <w:sz w:val="28"/>
          <w:szCs w:val="32"/>
          <w:rtl/>
        </w:rPr>
        <w:t>&gt;</w:t>
      </w:r>
      <w:r>
        <w:rPr>
          <w:rFonts w:cs="Lotus" w:hint="cs"/>
          <w:sz w:val="28"/>
          <w:rtl/>
        </w:rPr>
        <w:t xml:space="preserve"> </w:t>
      </w:r>
      <w:r w:rsidRPr="00773D6E">
        <w:rPr>
          <w:rStyle w:val="1Char"/>
          <w:rFonts w:hint="cs"/>
          <w:rtl/>
        </w:rPr>
        <w:t>هي امرأته وليس يحرم عليه مجامعتها</w:t>
      </w:r>
      <w:r>
        <w:rPr>
          <w:rStyle w:val="1Char"/>
          <w:rFonts w:hint="cs"/>
          <w:rtl/>
        </w:rPr>
        <w:t xml:space="preserve"> ، </w:t>
      </w:r>
      <w:r w:rsidRPr="00773D6E">
        <w:rPr>
          <w:rStyle w:val="1Char"/>
          <w:rFonts w:hint="cs"/>
          <w:rtl/>
        </w:rPr>
        <w:t>ولكن يجب عليه ما يجب على المظاهِر قبل أن يجامع وهي امرأته</w:t>
      </w:r>
      <w:r>
        <w:rPr>
          <w:rStyle w:val="1Char"/>
          <w:rFonts w:hint="cs"/>
          <w:rtl/>
        </w:rPr>
        <w:t xml:space="preserve"> </w:t>
      </w:r>
      <w:r w:rsidR="0038282C">
        <w:rPr>
          <w:rFonts w:cs="Lotus" w:hint="cs"/>
          <w:sz w:val="28"/>
          <w:szCs w:val="32"/>
          <w:rtl/>
        </w:rPr>
        <w:t xml:space="preserve">&lt; </w:t>
      </w:r>
      <w:r w:rsidRPr="00773D6E">
        <w:rPr>
          <w:rStyle w:val="1Char"/>
          <w:rFonts w:hint="cs"/>
          <w:rtl/>
        </w:rPr>
        <w:t>قلت</w:t>
      </w:r>
      <w:r>
        <w:rPr>
          <w:rStyle w:val="1Char"/>
          <w:rFonts w:hint="cs"/>
          <w:rtl/>
        </w:rPr>
        <w:t xml:space="preserve"> : </w:t>
      </w:r>
      <w:r w:rsidRPr="00773D6E">
        <w:rPr>
          <w:rStyle w:val="1Char"/>
          <w:rFonts w:hint="cs"/>
          <w:rtl/>
        </w:rPr>
        <w:t>فإنْ رفعته إلى السلطان وقالت</w:t>
      </w:r>
      <w:r>
        <w:rPr>
          <w:rStyle w:val="1Char"/>
          <w:rFonts w:hint="cs"/>
          <w:rtl/>
        </w:rPr>
        <w:t xml:space="preserve"> : </w:t>
      </w:r>
      <w:r w:rsidRPr="00773D6E">
        <w:rPr>
          <w:rStyle w:val="1Char"/>
          <w:rFonts w:hint="cs"/>
          <w:rtl/>
        </w:rPr>
        <w:t>هذا زوجي وقد ظاهر م</w:t>
      </w:r>
      <w:r w:rsidR="004B0AC7">
        <w:rPr>
          <w:rStyle w:val="1Char"/>
          <w:rFonts w:hint="cs"/>
          <w:rtl/>
        </w:rPr>
        <w:t>ِ</w:t>
      </w:r>
      <w:r w:rsidRPr="00773D6E">
        <w:rPr>
          <w:rStyle w:val="1Char"/>
          <w:rFonts w:hint="cs"/>
          <w:rtl/>
        </w:rPr>
        <w:t>ن</w:t>
      </w:r>
      <w:r w:rsidR="004B0AC7">
        <w:rPr>
          <w:rStyle w:val="1Char"/>
          <w:rFonts w:hint="cs"/>
          <w:rtl/>
        </w:rPr>
        <w:t>ّ</w:t>
      </w:r>
      <w:r w:rsidRPr="00773D6E">
        <w:rPr>
          <w:rStyle w:val="1Char"/>
          <w:rFonts w:hint="cs"/>
          <w:rtl/>
        </w:rPr>
        <w:t>ي وقد أمسكني لا يمسّني مخافة أن يجب عليه ما يجب على المظاهِر</w:t>
      </w:r>
      <w:r w:rsidR="004B0AC7">
        <w:rPr>
          <w:rStyle w:val="1Char"/>
          <w:rFonts w:hint="cs"/>
          <w:rtl/>
        </w:rPr>
        <w:t xml:space="preserve"> ؟</w:t>
      </w:r>
      <w:r>
        <w:rPr>
          <w:rStyle w:val="1Char"/>
          <w:rFonts w:hint="cs"/>
          <w:rtl/>
        </w:rPr>
        <w:t xml:space="preserve"> </w:t>
      </w:r>
      <w:r w:rsidRPr="00773D6E">
        <w:rPr>
          <w:rStyle w:val="1Char"/>
          <w:rFonts w:hint="cs"/>
          <w:rtl/>
        </w:rPr>
        <w:t>ف</w:t>
      </w:r>
      <w:r w:rsidR="00D63E9F">
        <w:rPr>
          <w:rStyle w:val="1Char"/>
          <w:rFonts w:hint="cs"/>
          <w:rtl/>
        </w:rPr>
        <w:t xml:space="preserve">قال : </w:t>
      </w:r>
      <w:r w:rsidRPr="00773D6E">
        <w:rPr>
          <w:rStyle w:val="1Char"/>
          <w:rFonts w:hint="cs"/>
          <w:rtl/>
        </w:rPr>
        <w:t>ليس عليه</w:t>
      </w:r>
      <w:r>
        <w:rPr>
          <w:rStyle w:val="1Char"/>
          <w:rFonts w:hint="cs"/>
          <w:rtl/>
        </w:rPr>
        <w:t xml:space="preserve"> أن يُجبر على العتق والصيام والإ</w:t>
      </w:r>
      <w:r w:rsidRPr="00773D6E">
        <w:rPr>
          <w:rStyle w:val="1Char"/>
          <w:rFonts w:hint="cs"/>
          <w:rtl/>
        </w:rPr>
        <w:t xml:space="preserve">طعام إذا لم يكن له ما يعتق ولم يقوَ على الصيام ولم يجد ما يتصدق به </w:t>
      </w:r>
      <w:r w:rsidRPr="000E38A3">
        <w:rPr>
          <w:rFonts w:cs="Lotus" w:hint="cs"/>
          <w:sz w:val="32"/>
          <w:szCs w:val="32"/>
          <w:rtl/>
        </w:rPr>
        <w:t xml:space="preserve"> </w:t>
      </w:r>
      <w:r>
        <w:rPr>
          <w:rStyle w:val="1Char"/>
          <w:rFonts w:hint="cs"/>
          <w:rtl/>
        </w:rPr>
        <w:t xml:space="preserve">، </w:t>
      </w:r>
      <w:r w:rsidR="00D63E9F">
        <w:rPr>
          <w:rStyle w:val="1Char"/>
          <w:rFonts w:hint="cs"/>
          <w:rtl/>
        </w:rPr>
        <w:t xml:space="preserve">قال : </w:t>
      </w:r>
      <w:r w:rsidRPr="00773D6E">
        <w:rPr>
          <w:rStyle w:val="1Char"/>
          <w:rFonts w:hint="cs"/>
          <w:rtl/>
        </w:rPr>
        <w:t>فإن كان يقدر على أن يعتق فإنّ على الإمام أن يُجب</w:t>
      </w:r>
      <w:r w:rsidR="004B0AC7">
        <w:rPr>
          <w:rStyle w:val="1Char"/>
          <w:rFonts w:hint="cs"/>
          <w:rtl/>
        </w:rPr>
        <w:t>ِ</w:t>
      </w:r>
      <w:r w:rsidRPr="00773D6E">
        <w:rPr>
          <w:rStyle w:val="1Char"/>
          <w:rFonts w:hint="cs"/>
          <w:rtl/>
        </w:rPr>
        <w:t>ره على العتق أو الصدقة من قبل أن يَمَسّها وم</w:t>
      </w:r>
      <w:r w:rsidR="004B0AC7">
        <w:rPr>
          <w:rStyle w:val="1Char"/>
          <w:rFonts w:hint="cs"/>
          <w:rtl/>
        </w:rPr>
        <w:t>ِ</w:t>
      </w:r>
      <w:r w:rsidRPr="00773D6E">
        <w:rPr>
          <w:rStyle w:val="1Char"/>
          <w:rFonts w:hint="cs"/>
          <w:rtl/>
        </w:rPr>
        <w:t>ن بعد</w:t>
      </w:r>
      <w:r w:rsidR="004B0AC7">
        <w:rPr>
          <w:rStyle w:val="1Char"/>
          <w:rFonts w:hint="cs"/>
          <w:rtl/>
        </w:rPr>
        <w:t>ِ</w:t>
      </w:r>
      <w:r w:rsidRPr="00773D6E">
        <w:rPr>
          <w:rStyle w:val="1Char"/>
          <w:rFonts w:hint="cs"/>
          <w:rtl/>
        </w:rPr>
        <w:t>ما يمسّها</w:t>
      </w:r>
      <w:r>
        <w:rPr>
          <w:rStyle w:val="1Char"/>
          <w:rFonts w:hint="cs"/>
          <w:rtl/>
        </w:rPr>
        <w:t xml:space="preserve"> </w:t>
      </w:r>
      <w:r w:rsidRPr="0071737F">
        <w:rPr>
          <w:rFonts w:hint="cs"/>
          <w:vertAlign w:val="superscript"/>
          <w:rtl/>
        </w:rPr>
        <w:t>(</w:t>
      </w:r>
      <w:r w:rsidRPr="00526F7F">
        <w:rPr>
          <w:rStyle w:val="FootnoteReference"/>
          <w:rtl/>
        </w:rPr>
        <w:footnoteReference w:id="341"/>
      </w:r>
      <w:r w:rsidRPr="00526F7F">
        <w:rPr>
          <w:rFonts w:hint="cs"/>
          <w:vertAlign w:val="superscript"/>
          <w:rtl/>
        </w:rPr>
        <w:t>)</w:t>
      </w:r>
      <w:r w:rsidR="000E38A3">
        <w:rPr>
          <w:rStyle w:val="1Char"/>
          <w:rFonts w:hint="cs"/>
          <w:rtl/>
        </w:rPr>
        <w:t xml:space="preserve"> </w:t>
      </w:r>
      <w:r w:rsidRPr="00773D6E">
        <w:rPr>
          <w:rStyle w:val="1Char"/>
          <w:rFonts w:hint="cs"/>
          <w:rtl/>
        </w:rPr>
        <w:t>ورواه</w:t>
      </w:r>
      <w:r w:rsidR="00A71149">
        <w:rPr>
          <w:rStyle w:val="1Char"/>
          <w:rFonts w:hint="cs"/>
          <w:rtl/>
        </w:rPr>
        <w:t>ا</w:t>
      </w:r>
      <w:r w:rsidRPr="00773D6E">
        <w:rPr>
          <w:rStyle w:val="1Char"/>
          <w:rFonts w:hint="cs"/>
          <w:rtl/>
        </w:rPr>
        <w:t xml:space="preserve"> الصدوق بنفس السند إلا أنه قال</w:t>
      </w:r>
      <w:r>
        <w:rPr>
          <w:rStyle w:val="1Char"/>
          <w:rFonts w:hint="cs"/>
          <w:rtl/>
        </w:rPr>
        <w:t xml:space="preserve"> : </w:t>
      </w:r>
      <w:r w:rsidRPr="00773D6E">
        <w:rPr>
          <w:rStyle w:val="1Char"/>
          <w:rFonts w:hint="cs"/>
          <w:rtl/>
        </w:rPr>
        <w:t>روى ابن محبوب عن</w:t>
      </w:r>
      <w:r w:rsidR="002A3F8F">
        <w:rPr>
          <w:rStyle w:val="1Char"/>
          <w:rFonts w:hint="cs"/>
          <w:rtl/>
        </w:rPr>
        <w:t xml:space="preserve"> أبي </w:t>
      </w:r>
      <w:r w:rsidRPr="00773D6E">
        <w:rPr>
          <w:rStyle w:val="1Char"/>
          <w:rFonts w:hint="cs"/>
          <w:rtl/>
        </w:rPr>
        <w:t>أيوب الخزّاز عن بَرِيد بن معاوية قال سألت أبا جعفر</w:t>
      </w:r>
      <w:r w:rsidRPr="00CF43D3">
        <w:t xml:space="preserve"> </w:t>
      </w:r>
      <w:r w:rsidRPr="00A568A3">
        <w:rPr>
          <w:sz w:val="36"/>
        </w:rPr>
        <w:t>t</w:t>
      </w:r>
      <w:r w:rsidRPr="00773D6E">
        <w:rPr>
          <w:rStyle w:val="1Char"/>
          <w:rFonts w:hint="cs"/>
          <w:rtl/>
        </w:rPr>
        <w:t>وذكر مثله</w:t>
      </w:r>
      <w:r>
        <w:rPr>
          <w:rStyle w:val="1Char"/>
          <w:rFonts w:hint="cs"/>
          <w:rtl/>
        </w:rPr>
        <w:t xml:space="preserve"> ، </w:t>
      </w:r>
      <w:r w:rsidRPr="00773D6E">
        <w:rPr>
          <w:rStyle w:val="1Char"/>
          <w:rFonts w:hint="cs"/>
          <w:rtl/>
        </w:rPr>
        <w:t xml:space="preserve">وهي على أيّ </w:t>
      </w:r>
      <w:r w:rsidRPr="004B0AC7">
        <w:rPr>
          <w:rStyle w:val="1Char"/>
          <w:rFonts w:hint="cs"/>
          <w:sz w:val="28"/>
          <w:rtl/>
        </w:rPr>
        <w:t xml:space="preserve">حال </w:t>
      </w:r>
      <w:r w:rsidRPr="004B0AC7">
        <w:rPr>
          <w:rStyle w:val="2Char"/>
          <w:rFonts w:hint="cs"/>
          <w:sz w:val="28"/>
          <w:szCs w:val="28"/>
          <w:rtl/>
        </w:rPr>
        <w:t>صحيحة السند .</w:t>
      </w:r>
      <w:r w:rsidRPr="004B0AC7">
        <w:rPr>
          <w:rStyle w:val="1Char"/>
          <w:rFonts w:hint="cs"/>
          <w:sz w:val="28"/>
          <w:rtl/>
        </w:rPr>
        <w:t xml:space="preserve"> </w:t>
      </w:r>
    </w:p>
    <w:p w:rsidR="004B0AC7" w:rsidRDefault="0021298D" w:rsidP="00091A48">
      <w:pPr>
        <w:pStyle w:val="1"/>
        <w:ind w:firstLine="0"/>
        <w:jc w:val="both"/>
        <w:rPr>
          <w:rFonts w:hint="cs"/>
          <w:rtl/>
        </w:rPr>
      </w:pPr>
      <w:r>
        <w:rPr>
          <w:rFonts w:hint="cs"/>
          <w:rtl/>
        </w:rPr>
        <w:t xml:space="preserve">   ولم أرَ في الروايات ما يدلّ على الحبس والتض</w:t>
      </w:r>
      <w:r w:rsidR="00884951">
        <w:rPr>
          <w:rFonts w:hint="cs"/>
          <w:rtl/>
        </w:rPr>
        <w:t>يـي</w:t>
      </w:r>
      <w:r>
        <w:rPr>
          <w:rFonts w:hint="cs"/>
          <w:rtl/>
        </w:rPr>
        <w:t>ق عليه في المطعم والمشرب إلا أنه يُفهم ذلك من أمرين : الأوّل : وحدة المناط</w:t>
      </w:r>
      <w:r w:rsidR="00746EF1">
        <w:rPr>
          <w:rFonts w:hint="cs"/>
          <w:rtl/>
        </w:rPr>
        <w:t xml:space="preserve"> بين </w:t>
      </w:r>
      <w:r>
        <w:rPr>
          <w:rFonts w:hint="cs"/>
          <w:rtl/>
        </w:rPr>
        <w:t>ما نحن فيه و</w:t>
      </w:r>
      <w:r w:rsidR="008B7950">
        <w:rPr>
          <w:rFonts w:hint="cs"/>
          <w:rtl/>
        </w:rPr>
        <w:t xml:space="preserve">بين </w:t>
      </w:r>
      <w:r>
        <w:rPr>
          <w:rFonts w:hint="cs"/>
          <w:rtl/>
        </w:rPr>
        <w:t>الإيلاء الذي قد م</w:t>
      </w:r>
      <w:r w:rsidR="004B0AC7">
        <w:rPr>
          <w:rFonts w:hint="cs"/>
          <w:rtl/>
        </w:rPr>
        <w:t>َ</w:t>
      </w:r>
      <w:r>
        <w:rPr>
          <w:rFonts w:hint="cs"/>
          <w:rtl/>
        </w:rPr>
        <w:t>رّ أنه يُحبس ويضيّق</w:t>
      </w:r>
      <w:r w:rsidR="004B0AC7">
        <w:rPr>
          <w:rFonts w:hint="cs"/>
          <w:rtl/>
        </w:rPr>
        <w:t>ُ</w:t>
      </w:r>
      <w:r>
        <w:rPr>
          <w:rFonts w:hint="cs"/>
          <w:rtl/>
        </w:rPr>
        <w:t xml:space="preserve"> عليه في المطعم والمشرب </w:t>
      </w:r>
      <w:r w:rsidR="004B0AC7">
        <w:rPr>
          <w:rFonts w:hint="cs"/>
          <w:rtl/>
        </w:rPr>
        <w:t>، والثاني : إنه يُفهم من قوله</w:t>
      </w:r>
      <w:r w:rsidR="004B0AC7" w:rsidRPr="00A568A3">
        <w:rPr>
          <w:sz w:val="36"/>
        </w:rPr>
        <w:t>t</w:t>
      </w:r>
      <w:r w:rsidR="004B0AC7">
        <w:rPr>
          <w:rFonts w:hint="cs"/>
          <w:rtl/>
        </w:rPr>
        <w:t xml:space="preserve"> "</w:t>
      </w:r>
      <w:r>
        <w:rPr>
          <w:rFonts w:hint="cs"/>
          <w:rtl/>
        </w:rPr>
        <w:t xml:space="preserve">فإنّ على الإمام أن يُجبره على العتق أو الصدقة" فإنّ المصداق الواضح للجبر ـ </w:t>
      </w:r>
      <w:r w:rsidRPr="004B0AC7">
        <w:rPr>
          <w:rFonts w:hint="cs"/>
          <w:sz w:val="32"/>
          <w:szCs w:val="24"/>
          <w:rtl/>
        </w:rPr>
        <w:t xml:space="preserve">مع عدم إستجابة الزوج لأمر الحاكم بالتطليق </w:t>
      </w:r>
      <w:r>
        <w:rPr>
          <w:rFonts w:hint="cs"/>
          <w:rtl/>
        </w:rPr>
        <w:t>ـ هو الحبس والتض</w:t>
      </w:r>
      <w:r w:rsidR="00884951">
        <w:rPr>
          <w:rFonts w:hint="cs"/>
          <w:rtl/>
        </w:rPr>
        <w:t>يـي</w:t>
      </w:r>
      <w:r>
        <w:rPr>
          <w:rFonts w:hint="cs"/>
          <w:rtl/>
        </w:rPr>
        <w:t>ق عليه في المطعم والمشرب ، ولعله لما ذكرناه قال بذلك علماؤنا أجمع .</w:t>
      </w:r>
    </w:p>
    <w:p w:rsidR="004B0AC7" w:rsidRPr="00FB712F" w:rsidRDefault="00BC5C14" w:rsidP="000E38A3">
      <w:pPr>
        <w:pStyle w:val="1"/>
        <w:ind w:left="720" w:firstLine="0"/>
        <w:jc w:val="center"/>
        <w:rPr>
          <w:rFonts w:cs="Lotus" w:hint="cs"/>
          <w:sz w:val="36"/>
          <w:szCs w:val="32"/>
          <w:rtl/>
          <w:lang w:bidi="ar-EG"/>
        </w:rPr>
      </w:pPr>
      <w:r w:rsidRPr="00BC5C14">
        <w:rPr>
          <w:rFonts w:cs="Lotus" w:hint="cs"/>
          <w:sz w:val="36"/>
          <w:szCs w:val="32"/>
          <w:rtl/>
          <w:lang w:bidi="ar-EG"/>
        </w:rPr>
        <w:t>*</w:t>
      </w:r>
      <w:r w:rsidR="004B0AC7" w:rsidRPr="00FB712F">
        <w:rPr>
          <w:rFonts w:cs="Lotus" w:hint="cs"/>
          <w:sz w:val="36"/>
          <w:szCs w:val="32"/>
          <w:rtl/>
          <w:lang w:bidi="ar-EG"/>
        </w:rPr>
        <w:t xml:space="preserve">   </w:t>
      </w:r>
      <w:r w:rsidRPr="00BC5C14">
        <w:rPr>
          <w:rFonts w:cs="Lotus" w:hint="cs"/>
          <w:sz w:val="36"/>
          <w:szCs w:val="32"/>
          <w:rtl/>
          <w:lang w:bidi="ar-EG"/>
        </w:rPr>
        <w:t>*</w:t>
      </w:r>
      <w:r w:rsidR="004B0AC7" w:rsidRPr="00FB712F">
        <w:rPr>
          <w:rFonts w:cs="Lotus" w:hint="cs"/>
          <w:sz w:val="36"/>
          <w:szCs w:val="32"/>
          <w:rtl/>
          <w:lang w:bidi="ar-EG"/>
        </w:rPr>
        <w:t xml:space="preserve">   </w:t>
      </w:r>
      <w:r w:rsidRPr="00BC5C14">
        <w:rPr>
          <w:rFonts w:cs="Lotus" w:hint="cs"/>
          <w:sz w:val="36"/>
          <w:szCs w:val="32"/>
          <w:rtl/>
          <w:lang w:bidi="ar-EG"/>
        </w:rPr>
        <w:t>*</w:t>
      </w:r>
      <w:r w:rsidR="004B0AC7" w:rsidRPr="00FB712F">
        <w:rPr>
          <w:rFonts w:cs="Lotus" w:hint="cs"/>
          <w:sz w:val="36"/>
          <w:szCs w:val="32"/>
          <w:rtl/>
          <w:lang w:bidi="ar-EG"/>
        </w:rPr>
        <w:t xml:space="preserve">   </w:t>
      </w:r>
      <w:r w:rsidRPr="00BC5C14">
        <w:rPr>
          <w:rFonts w:cs="Lotus" w:hint="cs"/>
          <w:sz w:val="36"/>
          <w:szCs w:val="32"/>
          <w:rtl/>
          <w:lang w:bidi="ar-EG"/>
        </w:rPr>
        <w:t>*</w:t>
      </w:r>
      <w:r w:rsidR="004B0AC7" w:rsidRPr="00FB712F">
        <w:rPr>
          <w:rFonts w:cs="Lotus" w:hint="cs"/>
          <w:sz w:val="36"/>
          <w:szCs w:val="32"/>
          <w:rtl/>
          <w:lang w:bidi="ar-EG"/>
        </w:rPr>
        <w:t xml:space="preserve">   </w:t>
      </w:r>
      <w:r w:rsidRPr="00BC5C14">
        <w:rPr>
          <w:rFonts w:cs="Lotus" w:hint="cs"/>
          <w:sz w:val="36"/>
          <w:szCs w:val="32"/>
          <w:rtl/>
          <w:lang w:bidi="ar-EG"/>
        </w:rPr>
        <w:t>*</w:t>
      </w:r>
    </w:p>
    <w:p w:rsidR="0021298D" w:rsidRDefault="004B0AC7" w:rsidP="00091A48">
      <w:pPr>
        <w:pStyle w:val="1"/>
        <w:ind w:firstLine="0"/>
        <w:jc w:val="both"/>
        <w:rPr>
          <w:rFonts w:hint="cs"/>
          <w:rtl/>
        </w:rPr>
      </w:pPr>
      <w:r>
        <w:rPr>
          <w:rFonts w:hint="cs"/>
          <w:rtl/>
        </w:rPr>
        <w:t>5</w:t>
      </w:r>
      <w:r w:rsidR="0021298D" w:rsidRPr="00773D6E">
        <w:rPr>
          <w:rFonts w:hint="cs"/>
          <w:rtl/>
        </w:rPr>
        <w:t xml:space="preserve"> ـ </w:t>
      </w:r>
      <w:r w:rsidR="0021298D" w:rsidRPr="00FF442C">
        <w:rPr>
          <w:rStyle w:val="2Char"/>
          <w:rFonts w:hint="cs"/>
          <w:rtl/>
        </w:rPr>
        <w:t>وأما إنْ كان هَجْرُه لزوجته لغضبه منها</w:t>
      </w:r>
      <w:r w:rsidR="0021298D">
        <w:rPr>
          <w:rFonts w:hint="cs"/>
          <w:rtl/>
        </w:rPr>
        <w:t xml:space="preserve"> فإن لم يقربها أربعة أشهر إستعْدَتْ عليه </w:t>
      </w:r>
      <w:r w:rsidR="00A03014">
        <w:rPr>
          <w:rFonts w:hint="cs"/>
          <w:rtl/>
        </w:rPr>
        <w:t xml:space="preserve">عند الحاكم الشرعي ، فيُجبِرَه الحاكمُ الشرعي </w:t>
      </w:r>
      <w:r w:rsidR="0021298D">
        <w:rPr>
          <w:rFonts w:hint="cs"/>
          <w:rtl/>
        </w:rPr>
        <w:t xml:space="preserve">إما </w:t>
      </w:r>
      <w:r w:rsidR="00A03014">
        <w:rPr>
          <w:rFonts w:hint="cs"/>
          <w:rtl/>
        </w:rPr>
        <w:t>على ال</w:t>
      </w:r>
      <w:r w:rsidR="0021298D">
        <w:rPr>
          <w:rFonts w:hint="cs"/>
          <w:rtl/>
        </w:rPr>
        <w:t>ف</w:t>
      </w:r>
      <w:r w:rsidR="00A03014">
        <w:rPr>
          <w:rFonts w:hint="cs"/>
          <w:rtl/>
        </w:rPr>
        <w:t>َ</w:t>
      </w:r>
      <w:r w:rsidR="0021298D">
        <w:rPr>
          <w:rFonts w:hint="cs"/>
          <w:rtl/>
        </w:rPr>
        <w:t>يء وإما أن يطلّق .</w:t>
      </w:r>
    </w:p>
    <w:p w:rsidR="0021298D" w:rsidRDefault="004B0AC7" w:rsidP="00091A48">
      <w:pPr>
        <w:pStyle w:val="1"/>
        <w:ind w:firstLine="0"/>
        <w:jc w:val="both"/>
        <w:rPr>
          <w:rFonts w:hint="cs"/>
          <w:rtl/>
        </w:rPr>
      </w:pPr>
      <w:r>
        <w:rPr>
          <w:rFonts w:hint="cs"/>
          <w:rtl/>
        </w:rPr>
        <w:t>6</w:t>
      </w:r>
      <w:r w:rsidR="0021298D">
        <w:rPr>
          <w:rFonts w:hint="cs"/>
          <w:rtl/>
        </w:rPr>
        <w:t xml:space="preserve"> ـ </w:t>
      </w:r>
      <w:r w:rsidR="0021298D" w:rsidRPr="00FF442C">
        <w:rPr>
          <w:rStyle w:val="2Char"/>
          <w:rFonts w:hint="cs"/>
          <w:rtl/>
        </w:rPr>
        <w:t>وأما إن لم يَقْرَبْها لعدم شهوة</w:t>
      </w:r>
      <w:r w:rsidR="0021298D" w:rsidRPr="00773D6E">
        <w:rPr>
          <w:rFonts w:hint="cs"/>
          <w:rtl/>
        </w:rPr>
        <w:t xml:space="preserve"> </w:t>
      </w:r>
      <w:r>
        <w:rPr>
          <w:rFonts w:hint="cs"/>
          <w:rtl/>
        </w:rPr>
        <w:t xml:space="preserve">ـ </w:t>
      </w:r>
      <w:r w:rsidR="0021298D" w:rsidRPr="004B0AC7">
        <w:rPr>
          <w:rFonts w:hint="cs"/>
          <w:sz w:val="32"/>
          <w:szCs w:val="24"/>
          <w:rtl/>
        </w:rPr>
        <w:t xml:space="preserve">كما لو كان مريضاً </w:t>
      </w:r>
      <w:r w:rsidR="00A03014">
        <w:rPr>
          <w:rFonts w:hint="cs"/>
          <w:sz w:val="32"/>
          <w:szCs w:val="24"/>
          <w:rtl/>
        </w:rPr>
        <w:t>مثلاً</w:t>
      </w:r>
      <w:r w:rsidR="0021298D" w:rsidRPr="004B0AC7">
        <w:rPr>
          <w:rFonts w:hint="cs"/>
          <w:sz w:val="32"/>
          <w:szCs w:val="24"/>
          <w:rtl/>
        </w:rPr>
        <w:t xml:space="preserve"> </w:t>
      </w:r>
      <w:r w:rsidR="0021298D" w:rsidRPr="00773D6E">
        <w:rPr>
          <w:rFonts w:hint="cs"/>
          <w:rtl/>
        </w:rPr>
        <w:t>ـ فليس لها أن تطالب بالطلاق</w:t>
      </w:r>
      <w:r w:rsidR="0021298D">
        <w:rPr>
          <w:rFonts w:hint="cs"/>
          <w:rtl/>
        </w:rPr>
        <w:t xml:space="preserve"> . </w:t>
      </w:r>
    </w:p>
    <w:p w:rsidR="0021298D" w:rsidRPr="0002050A" w:rsidRDefault="0021298D" w:rsidP="00091A48">
      <w:pPr>
        <w:pStyle w:val="1"/>
        <w:ind w:firstLine="0"/>
        <w:jc w:val="both"/>
        <w:rPr>
          <w:rStyle w:val="2Char"/>
          <w:rFonts w:hint="cs"/>
          <w:sz w:val="32"/>
          <w:szCs w:val="28"/>
          <w:rtl/>
        </w:rPr>
      </w:pPr>
      <w:r>
        <w:rPr>
          <w:rFonts w:hint="cs"/>
          <w:rtl/>
        </w:rPr>
        <w:t xml:space="preserve">   </w:t>
      </w:r>
      <w:r w:rsidRPr="00773D6E">
        <w:rPr>
          <w:rFonts w:hint="cs"/>
          <w:rtl/>
        </w:rPr>
        <w:t>دلّ على هذين الفرعين الأخيرين</w:t>
      </w:r>
      <w:r>
        <w:rPr>
          <w:rFonts w:hint="cs"/>
          <w:rtl/>
        </w:rPr>
        <w:t xml:space="preserve"> : </w:t>
      </w:r>
      <w:r w:rsidRPr="00773D6E">
        <w:rPr>
          <w:rFonts w:hint="cs"/>
          <w:rtl/>
        </w:rPr>
        <w:t xml:space="preserve">ما رواه في الكافي عن عليّ بن إبراهيم عن </w:t>
      </w:r>
      <w:r w:rsidR="00BE4849">
        <w:rPr>
          <w:rFonts w:hint="cs"/>
          <w:rtl/>
        </w:rPr>
        <w:t>أبـيه</w:t>
      </w:r>
      <w:r w:rsidRPr="00773D6E">
        <w:rPr>
          <w:rFonts w:hint="cs"/>
          <w:rtl/>
        </w:rPr>
        <w:t xml:space="preserve"> عن ابن</w:t>
      </w:r>
      <w:r w:rsidR="002A3F8F">
        <w:rPr>
          <w:rFonts w:hint="cs"/>
          <w:rtl/>
        </w:rPr>
        <w:t xml:space="preserve"> أبي </w:t>
      </w:r>
      <w:r w:rsidRPr="00773D6E">
        <w:rPr>
          <w:rFonts w:hint="cs"/>
          <w:rtl/>
        </w:rPr>
        <w:t>عمير عن حفص بن البَخْتَري عن</w:t>
      </w:r>
      <w:r w:rsidR="002A3F8F">
        <w:rPr>
          <w:rFonts w:hint="cs"/>
          <w:rtl/>
        </w:rPr>
        <w:t xml:space="preserve"> أبي </w:t>
      </w:r>
      <w:r w:rsidRPr="00773D6E">
        <w:rPr>
          <w:rFonts w:hint="cs"/>
          <w:rtl/>
        </w:rPr>
        <w:t>عبد الله</w:t>
      </w:r>
      <w:r w:rsidRPr="00A568A3">
        <w:rPr>
          <w:sz w:val="36"/>
          <w:szCs w:val="32"/>
        </w:rPr>
        <w:t>t</w:t>
      </w:r>
      <w:r w:rsidRPr="00773D6E">
        <w:rPr>
          <w:rFonts w:hint="cs"/>
          <w:rtl/>
        </w:rPr>
        <w:t xml:space="preserve"> قال</w:t>
      </w:r>
      <w:r>
        <w:rPr>
          <w:rFonts w:hint="cs"/>
          <w:rtl/>
        </w:rPr>
        <w:t xml:space="preserve"> : </w:t>
      </w:r>
      <w:r w:rsidR="000E7D9B" w:rsidRPr="000E7D9B">
        <w:rPr>
          <w:rFonts w:cs="Lotus" w:hint="cs"/>
          <w:sz w:val="28"/>
          <w:szCs w:val="32"/>
          <w:rtl/>
        </w:rPr>
        <w:t>&gt;</w:t>
      </w:r>
      <w:r>
        <w:rPr>
          <w:rFonts w:cs="Lotus" w:hint="cs"/>
          <w:sz w:val="28"/>
          <w:rtl/>
        </w:rPr>
        <w:t xml:space="preserve"> </w:t>
      </w:r>
      <w:r w:rsidRPr="00773D6E">
        <w:rPr>
          <w:rFonts w:hint="cs"/>
          <w:rtl/>
        </w:rPr>
        <w:t>إذا غاضب الرجل</w:t>
      </w:r>
      <w:r w:rsidR="00A03014">
        <w:rPr>
          <w:rFonts w:hint="cs"/>
          <w:rtl/>
        </w:rPr>
        <w:t>ُ</w:t>
      </w:r>
      <w:r w:rsidRPr="00773D6E">
        <w:rPr>
          <w:rFonts w:hint="cs"/>
          <w:rtl/>
        </w:rPr>
        <w:t xml:space="preserve"> امرأت</w:t>
      </w:r>
      <w:r w:rsidR="00A03014">
        <w:rPr>
          <w:rFonts w:hint="cs"/>
          <w:rtl/>
        </w:rPr>
        <w:t>َ</w:t>
      </w:r>
      <w:r w:rsidRPr="00773D6E">
        <w:rPr>
          <w:rFonts w:hint="cs"/>
          <w:rtl/>
        </w:rPr>
        <w:t>ه فلم يقربها من غير يمين أربعة أشهر استعدت عليه فإما أن يفيء وإما أن يطلّق</w:t>
      </w:r>
      <w:r>
        <w:rPr>
          <w:rFonts w:hint="cs"/>
          <w:rtl/>
        </w:rPr>
        <w:t xml:space="preserve"> ، </w:t>
      </w:r>
      <w:r w:rsidRPr="00773D6E">
        <w:rPr>
          <w:rFonts w:hint="cs"/>
          <w:rtl/>
        </w:rPr>
        <w:t xml:space="preserve">فانْ تركها من غير مغاضبة أو يمين فليس بمؤلٍ </w:t>
      </w:r>
      <w:r w:rsidR="000E7D9B" w:rsidRPr="000E7D9B">
        <w:rPr>
          <w:rFonts w:cs="Lotus" w:hint="cs"/>
          <w:sz w:val="28"/>
          <w:szCs w:val="32"/>
          <w:rtl/>
        </w:rPr>
        <w:t>&lt;</w:t>
      </w:r>
      <w:r>
        <w:rPr>
          <w:rFonts w:cs="Lotus" w:hint="cs"/>
          <w:sz w:val="28"/>
          <w:rtl/>
        </w:rPr>
        <w:t xml:space="preserve"> </w:t>
      </w:r>
      <w:r w:rsidRPr="0002050A">
        <w:rPr>
          <w:rStyle w:val="2Char"/>
          <w:rFonts w:hint="cs"/>
          <w:sz w:val="32"/>
          <w:szCs w:val="28"/>
          <w:rtl/>
        </w:rPr>
        <w:t>صحيحة السند .</w:t>
      </w:r>
    </w:p>
    <w:p w:rsidR="0021298D" w:rsidRDefault="0021298D" w:rsidP="00091A48">
      <w:pPr>
        <w:pStyle w:val="1"/>
        <w:ind w:firstLine="0"/>
        <w:jc w:val="both"/>
        <w:rPr>
          <w:rFonts w:hint="cs"/>
          <w:rtl/>
        </w:rPr>
      </w:pPr>
      <w:r>
        <w:rPr>
          <w:rStyle w:val="2Char"/>
          <w:rFonts w:hint="cs"/>
          <w:rtl/>
        </w:rPr>
        <w:t xml:space="preserve">  </w:t>
      </w:r>
      <w:r>
        <w:rPr>
          <w:rFonts w:hint="cs"/>
          <w:rtl/>
        </w:rPr>
        <w:t xml:space="preserve"> ومثلها ما رواه في </w:t>
      </w:r>
      <w:r w:rsidR="007B22AE">
        <w:rPr>
          <w:rFonts w:hint="cs"/>
          <w:rtl/>
        </w:rPr>
        <w:t>يب</w:t>
      </w:r>
      <w:r w:rsidR="008B7950">
        <w:rPr>
          <w:rFonts w:hint="cs"/>
          <w:rtl/>
        </w:rPr>
        <w:t xml:space="preserve">ين </w:t>
      </w:r>
      <w:r>
        <w:rPr>
          <w:rFonts w:hint="cs"/>
          <w:rtl/>
        </w:rPr>
        <w:t xml:space="preserve">بإسناده </w:t>
      </w:r>
      <w:r w:rsidR="00A03014">
        <w:rPr>
          <w:rFonts w:hint="cs"/>
          <w:rtl/>
        </w:rPr>
        <w:t xml:space="preserve">ـ </w:t>
      </w:r>
      <w:r w:rsidR="00A03014" w:rsidRPr="00A03014">
        <w:rPr>
          <w:rFonts w:hint="cs"/>
          <w:sz w:val="32"/>
          <w:szCs w:val="24"/>
          <w:rtl/>
        </w:rPr>
        <w:t xml:space="preserve">الصحيح </w:t>
      </w:r>
      <w:r w:rsidR="00A03014">
        <w:rPr>
          <w:rFonts w:hint="cs"/>
          <w:rtl/>
        </w:rPr>
        <w:t>ـ</w:t>
      </w:r>
      <w:r>
        <w:rPr>
          <w:rFonts w:hint="cs"/>
          <w:rtl/>
        </w:rPr>
        <w:t xml:space="preserve"> عن محمد بن أحمد بن يحيى عن الحسن بن موسى الخشاب عن غياث بن كلّوب عن إسحاق بن عمار عن جعفر عن </w:t>
      </w:r>
      <w:r w:rsidR="00BE4849">
        <w:rPr>
          <w:rFonts w:hint="cs"/>
          <w:rtl/>
        </w:rPr>
        <w:t>أبـيه</w:t>
      </w:r>
      <w:r w:rsidR="00EC07CC" w:rsidRPr="00EC07CC">
        <w:rPr>
          <w:rFonts w:hint="cs"/>
          <w:sz w:val="36"/>
          <w:szCs w:val="36"/>
        </w:rPr>
        <w:t>o</w:t>
      </w:r>
      <w:r>
        <w:rPr>
          <w:rFonts w:hint="cs"/>
          <w:rtl/>
        </w:rPr>
        <w:t xml:space="preserve"> :</w:t>
      </w:r>
      <w:r w:rsidRPr="005960C2">
        <w:rPr>
          <w:rFonts w:hint="cs"/>
          <w:rtl/>
        </w:rPr>
        <w:t xml:space="preserve"> أن علي</w:t>
      </w:r>
      <w:r w:rsidR="00A03014">
        <w:rPr>
          <w:rFonts w:hint="cs"/>
          <w:rtl/>
        </w:rPr>
        <w:t>ّ</w:t>
      </w:r>
      <w:r w:rsidRPr="005960C2">
        <w:rPr>
          <w:rFonts w:hint="cs"/>
          <w:rtl/>
        </w:rPr>
        <w:t>اً</w:t>
      </w:r>
      <w:r w:rsidRPr="00A568A3">
        <w:rPr>
          <w:sz w:val="36"/>
          <w:szCs w:val="36"/>
        </w:rPr>
        <w:t>t</w:t>
      </w:r>
      <w:r>
        <w:rPr>
          <w:rFonts w:hint="cs"/>
          <w:rtl/>
        </w:rPr>
        <w:t xml:space="preserve"> </w:t>
      </w:r>
      <w:r w:rsidRPr="005960C2">
        <w:rPr>
          <w:rFonts w:hint="cs"/>
          <w:rtl/>
        </w:rPr>
        <w:t>كان يقول</w:t>
      </w:r>
      <w:r>
        <w:rPr>
          <w:rFonts w:hint="cs"/>
          <w:rtl/>
        </w:rPr>
        <w:t xml:space="preserve"> :</w:t>
      </w:r>
      <w:r w:rsidRPr="005960C2">
        <w:rPr>
          <w:rFonts w:hint="cs"/>
          <w:rtl/>
        </w:rPr>
        <w:t xml:space="preserve"> "إذا تزو</w:t>
      </w:r>
      <w:r>
        <w:rPr>
          <w:rFonts w:hint="cs"/>
          <w:rtl/>
        </w:rPr>
        <w:t>َّ</w:t>
      </w:r>
      <w:r w:rsidRPr="005960C2">
        <w:rPr>
          <w:rFonts w:hint="cs"/>
          <w:rtl/>
        </w:rPr>
        <w:t>ج الرجل</w:t>
      </w:r>
      <w:r>
        <w:rPr>
          <w:rFonts w:hint="cs"/>
          <w:rtl/>
        </w:rPr>
        <w:t>ُ</w:t>
      </w:r>
      <w:r w:rsidRPr="005960C2">
        <w:rPr>
          <w:rFonts w:hint="cs"/>
          <w:rtl/>
        </w:rPr>
        <w:t xml:space="preserve"> امرأة</w:t>
      </w:r>
      <w:r>
        <w:rPr>
          <w:rFonts w:hint="cs"/>
          <w:rtl/>
        </w:rPr>
        <w:t>ً</w:t>
      </w:r>
      <w:r w:rsidRPr="005960C2">
        <w:rPr>
          <w:rFonts w:hint="cs"/>
          <w:rtl/>
        </w:rPr>
        <w:t xml:space="preserve"> فوقع عليها ثم أعرض عنها فليس لها </w:t>
      </w:r>
      <w:r>
        <w:rPr>
          <w:rFonts w:hint="cs"/>
          <w:rtl/>
        </w:rPr>
        <w:t>الخِيار ،</w:t>
      </w:r>
      <w:r w:rsidRPr="005960C2">
        <w:rPr>
          <w:rFonts w:hint="cs"/>
          <w:rtl/>
        </w:rPr>
        <w:t xml:space="preserve"> لتصبر</w:t>
      </w:r>
      <w:r w:rsidR="00A03014">
        <w:rPr>
          <w:rFonts w:hint="cs"/>
          <w:rtl/>
        </w:rPr>
        <w:t>ْ</w:t>
      </w:r>
      <w:r w:rsidRPr="005960C2">
        <w:rPr>
          <w:rFonts w:hint="cs"/>
          <w:rtl/>
        </w:rPr>
        <w:t xml:space="preserve"> </w:t>
      </w:r>
      <w:r w:rsidR="00A03014">
        <w:rPr>
          <w:rFonts w:hint="cs"/>
          <w:rtl/>
        </w:rPr>
        <w:t xml:space="preserve">، </w:t>
      </w:r>
      <w:r w:rsidRPr="005960C2">
        <w:rPr>
          <w:rFonts w:hint="cs"/>
          <w:rtl/>
        </w:rPr>
        <w:t>فقد ابت</w:t>
      </w:r>
      <w:r w:rsidR="00A03014">
        <w:rPr>
          <w:rFonts w:hint="cs"/>
          <w:rtl/>
        </w:rPr>
        <w:t>ُ</w:t>
      </w:r>
      <w:r w:rsidRPr="005960C2">
        <w:rPr>
          <w:rFonts w:hint="cs"/>
          <w:rtl/>
        </w:rPr>
        <w:t>ل</w:t>
      </w:r>
      <w:r w:rsidR="00A03014">
        <w:rPr>
          <w:rFonts w:hint="cs"/>
          <w:rtl/>
        </w:rPr>
        <w:t>ِ</w:t>
      </w:r>
      <w:r w:rsidRPr="005960C2">
        <w:rPr>
          <w:rFonts w:hint="cs"/>
          <w:rtl/>
        </w:rPr>
        <w:t>ي</w:t>
      </w:r>
      <w:r w:rsidR="00A03014">
        <w:rPr>
          <w:rFonts w:hint="cs"/>
          <w:rtl/>
        </w:rPr>
        <w:t>َ</w:t>
      </w:r>
      <w:r w:rsidRPr="005960C2">
        <w:rPr>
          <w:rFonts w:hint="cs"/>
          <w:rtl/>
        </w:rPr>
        <w:t>ت</w:t>
      </w:r>
      <w:r w:rsidR="00A03014">
        <w:rPr>
          <w:rFonts w:hint="cs"/>
          <w:rtl/>
        </w:rPr>
        <w:t>ْ</w:t>
      </w:r>
      <w:r>
        <w:rPr>
          <w:rFonts w:hint="cs"/>
          <w:rtl/>
        </w:rPr>
        <w:t xml:space="preserve"> ،</w:t>
      </w:r>
      <w:r w:rsidRPr="005960C2">
        <w:rPr>
          <w:rFonts w:hint="cs"/>
          <w:rtl/>
        </w:rPr>
        <w:t xml:space="preserve"> وليس لأمهات الأولاد ولا الإماء ما لم يمسها من الدهر إلا مرة واحدة </w:t>
      </w:r>
      <w:r>
        <w:rPr>
          <w:rFonts w:hint="cs"/>
          <w:rtl/>
        </w:rPr>
        <w:t>خِيار</w:t>
      </w:r>
      <w:r w:rsidRPr="005960C2">
        <w:rPr>
          <w:rFonts w:hint="cs"/>
          <w:rtl/>
        </w:rPr>
        <w:t>"</w:t>
      </w:r>
      <w:r>
        <w:rPr>
          <w:rFonts w:hint="cs"/>
          <w:rtl/>
        </w:rPr>
        <w:t xml:space="preserve"> ،</w:t>
      </w:r>
      <w:r w:rsidRPr="005960C2">
        <w:rPr>
          <w:rFonts w:hint="cs"/>
          <w:rtl/>
        </w:rPr>
        <w:t xml:space="preserve"> ضعيفة السند بغياث بن كلّوب</w:t>
      </w:r>
      <w:r>
        <w:rPr>
          <w:rFonts w:hint="cs"/>
          <w:rtl/>
        </w:rPr>
        <w:t xml:space="preserve"> .</w:t>
      </w:r>
      <w:r w:rsidRPr="005960C2">
        <w:rPr>
          <w:rFonts w:hint="cs"/>
          <w:rtl/>
        </w:rPr>
        <w:t xml:space="preserve"> والحسن</w:t>
      </w:r>
      <w:r>
        <w:rPr>
          <w:rFonts w:hint="cs"/>
          <w:rtl/>
        </w:rPr>
        <w:t>ُ</w:t>
      </w:r>
      <w:r w:rsidRPr="005960C2">
        <w:rPr>
          <w:rFonts w:hint="cs"/>
          <w:rtl/>
        </w:rPr>
        <w:t xml:space="preserve"> بن</w:t>
      </w:r>
      <w:r>
        <w:rPr>
          <w:rFonts w:hint="cs"/>
          <w:rtl/>
        </w:rPr>
        <w:t>ُ</w:t>
      </w:r>
      <w:r w:rsidRPr="005960C2">
        <w:rPr>
          <w:rFonts w:hint="cs"/>
          <w:rtl/>
        </w:rPr>
        <w:t xml:space="preserve"> موسى الخشّاب من وجوه أصحابنا كثير</w:t>
      </w:r>
      <w:r w:rsidR="00A03014">
        <w:rPr>
          <w:rFonts w:hint="cs"/>
          <w:rtl/>
        </w:rPr>
        <w:t>ُ</w:t>
      </w:r>
      <w:r w:rsidRPr="005960C2">
        <w:rPr>
          <w:rFonts w:hint="cs"/>
          <w:rtl/>
        </w:rPr>
        <w:t xml:space="preserve"> العلم والحديث</w:t>
      </w:r>
      <w:r>
        <w:rPr>
          <w:rFonts w:hint="cs"/>
          <w:rtl/>
        </w:rPr>
        <w:t xml:space="preserve"> ،</w:t>
      </w:r>
      <w:r w:rsidRPr="005960C2">
        <w:rPr>
          <w:rFonts w:hint="cs"/>
          <w:rtl/>
        </w:rPr>
        <w:t xml:space="preserve"> وهذا يعني أنه ثقة قطعاً</w:t>
      </w:r>
      <w:r>
        <w:rPr>
          <w:rFonts w:hint="cs"/>
          <w:rtl/>
        </w:rPr>
        <w:t xml:space="preserve"> ،</w:t>
      </w:r>
      <w:r w:rsidRPr="005960C2">
        <w:rPr>
          <w:rFonts w:hint="cs"/>
          <w:rtl/>
        </w:rPr>
        <w:t xml:space="preserve"> وإلا لم يمدحوه بهذا الشكل</w:t>
      </w:r>
      <w:r>
        <w:rPr>
          <w:rFonts w:hint="cs"/>
          <w:rtl/>
        </w:rPr>
        <w:t xml:space="preserve"> .</w:t>
      </w:r>
      <w:r w:rsidRPr="005960C2">
        <w:rPr>
          <w:rFonts w:hint="cs"/>
          <w:rtl/>
        </w:rPr>
        <w:t xml:space="preserve">  </w:t>
      </w:r>
      <w:r>
        <w:rPr>
          <w:rFonts w:hint="cs"/>
          <w:rtl/>
        </w:rPr>
        <w:t xml:space="preserve"> </w:t>
      </w:r>
      <w:bookmarkStart w:id="301" w:name="_Toc241729452"/>
    </w:p>
    <w:p w:rsidR="005B418F" w:rsidRDefault="00BC5C14" w:rsidP="007C597F">
      <w:pPr>
        <w:pStyle w:val="1"/>
        <w:ind w:left="720" w:firstLine="0"/>
        <w:jc w:val="center"/>
        <w:rPr>
          <w:rFonts w:hint="cs"/>
          <w:rtl/>
          <w:lang w:bidi="ar-EG"/>
        </w:rPr>
      </w:pPr>
      <w:r w:rsidRPr="00BC5C14">
        <w:rPr>
          <w:rFonts w:cs="Lotus" w:hint="cs"/>
          <w:sz w:val="36"/>
          <w:szCs w:val="32"/>
          <w:rtl/>
          <w:lang w:bidi="ar-EG"/>
        </w:rPr>
        <w:t>*</w:t>
      </w:r>
      <w:r w:rsidR="00A03014" w:rsidRPr="00FB712F">
        <w:rPr>
          <w:rFonts w:cs="Lotus" w:hint="cs"/>
          <w:sz w:val="36"/>
          <w:szCs w:val="32"/>
          <w:rtl/>
          <w:lang w:bidi="ar-EG"/>
        </w:rPr>
        <w:t xml:space="preserve">   </w:t>
      </w:r>
      <w:r w:rsidRPr="00BC5C14">
        <w:rPr>
          <w:rFonts w:cs="Lotus" w:hint="cs"/>
          <w:sz w:val="36"/>
          <w:szCs w:val="32"/>
          <w:rtl/>
          <w:lang w:bidi="ar-EG"/>
        </w:rPr>
        <w:t>*</w:t>
      </w:r>
      <w:r w:rsidR="00A03014" w:rsidRPr="00FB712F">
        <w:rPr>
          <w:rFonts w:cs="Lotus" w:hint="cs"/>
          <w:sz w:val="36"/>
          <w:szCs w:val="32"/>
          <w:rtl/>
          <w:lang w:bidi="ar-EG"/>
        </w:rPr>
        <w:t xml:space="preserve">   </w:t>
      </w:r>
      <w:r w:rsidRPr="00BC5C14">
        <w:rPr>
          <w:rFonts w:cs="Lotus" w:hint="cs"/>
          <w:sz w:val="36"/>
          <w:szCs w:val="32"/>
          <w:rtl/>
          <w:lang w:bidi="ar-EG"/>
        </w:rPr>
        <w:t>*</w:t>
      </w:r>
      <w:r w:rsidR="00A03014" w:rsidRPr="00FB712F">
        <w:rPr>
          <w:rFonts w:cs="Lotus" w:hint="cs"/>
          <w:sz w:val="36"/>
          <w:szCs w:val="32"/>
          <w:rtl/>
          <w:lang w:bidi="ar-EG"/>
        </w:rPr>
        <w:t xml:space="preserve">   </w:t>
      </w:r>
      <w:r w:rsidRPr="00BC5C14">
        <w:rPr>
          <w:rFonts w:cs="Lotus" w:hint="cs"/>
          <w:sz w:val="36"/>
          <w:szCs w:val="32"/>
          <w:rtl/>
          <w:lang w:bidi="ar-EG"/>
        </w:rPr>
        <w:t>*</w:t>
      </w:r>
      <w:r w:rsidR="00A03014" w:rsidRPr="00FB712F">
        <w:rPr>
          <w:rFonts w:cs="Lotus" w:hint="cs"/>
          <w:sz w:val="36"/>
          <w:szCs w:val="32"/>
          <w:rtl/>
          <w:lang w:bidi="ar-EG"/>
        </w:rPr>
        <w:t xml:space="preserve">   </w:t>
      </w:r>
      <w:r w:rsidRPr="00BC5C14">
        <w:rPr>
          <w:rFonts w:cs="Lotus" w:hint="cs"/>
          <w:sz w:val="36"/>
          <w:szCs w:val="32"/>
          <w:rtl/>
          <w:lang w:bidi="ar-EG"/>
        </w:rPr>
        <w:t>*</w:t>
      </w:r>
    </w:p>
    <w:p w:rsidR="0021298D" w:rsidRPr="001148B4" w:rsidRDefault="00A03014" w:rsidP="00091A48">
      <w:pPr>
        <w:pStyle w:val="1"/>
        <w:ind w:firstLine="0"/>
        <w:jc w:val="both"/>
        <w:rPr>
          <w:rFonts w:hint="cs"/>
          <w:sz w:val="32"/>
          <w:szCs w:val="32"/>
          <w:rtl/>
        </w:rPr>
      </w:pPr>
      <w:r w:rsidRPr="001148B4">
        <w:rPr>
          <w:rFonts w:hint="cs"/>
          <w:sz w:val="32"/>
          <w:szCs w:val="32"/>
          <w:rtl/>
        </w:rPr>
        <w:t>7</w:t>
      </w:r>
      <w:r w:rsidR="005B418F" w:rsidRPr="001148B4">
        <w:rPr>
          <w:rStyle w:val="2Char"/>
          <w:rFonts w:hint="cs"/>
          <w:sz w:val="32"/>
          <w:szCs w:val="32"/>
          <w:rtl/>
        </w:rPr>
        <w:t xml:space="preserve"> ـ </w:t>
      </w:r>
      <w:r w:rsidR="0021298D" w:rsidRPr="001148B4">
        <w:rPr>
          <w:rFonts w:cs="Al-Sadiq Bold" w:hint="cs"/>
          <w:sz w:val="32"/>
          <w:szCs w:val="32"/>
          <w:rtl/>
        </w:rPr>
        <w:t>للحاكم</w:t>
      </w:r>
      <w:r w:rsidR="005B418F" w:rsidRPr="001148B4">
        <w:rPr>
          <w:rFonts w:cs="Al-Sadiq Bold" w:hint="cs"/>
          <w:sz w:val="32"/>
          <w:szCs w:val="32"/>
          <w:rtl/>
        </w:rPr>
        <w:t xml:space="preserve"> الشرعي</w:t>
      </w:r>
      <w:r w:rsidR="0021298D" w:rsidRPr="001148B4">
        <w:rPr>
          <w:rFonts w:cs="Al-Sadiq Bold" w:hint="cs"/>
          <w:sz w:val="32"/>
          <w:szCs w:val="32"/>
          <w:rtl/>
        </w:rPr>
        <w:t xml:space="preserve"> أن يُجبِر الزوجَ على التطليق في حالات الضرر والحرج</w:t>
      </w:r>
      <w:r w:rsidR="0021298D" w:rsidRPr="001148B4">
        <w:rPr>
          <w:rFonts w:hint="cs"/>
          <w:sz w:val="32"/>
          <w:szCs w:val="32"/>
          <w:rtl/>
        </w:rPr>
        <w:t xml:space="preserve"> </w:t>
      </w:r>
      <w:bookmarkEnd w:id="301"/>
    </w:p>
    <w:p w:rsidR="0021298D" w:rsidRDefault="0021298D" w:rsidP="00091A48">
      <w:pPr>
        <w:pStyle w:val="1"/>
        <w:ind w:firstLine="0"/>
        <w:jc w:val="both"/>
        <w:rPr>
          <w:rFonts w:hint="cs"/>
          <w:rtl/>
        </w:rPr>
      </w:pPr>
      <w:r>
        <w:rPr>
          <w:rFonts w:hint="cs"/>
          <w:rtl/>
        </w:rPr>
        <w:t xml:space="preserve">   فإن</w:t>
      </w:r>
      <w:r w:rsidR="005B418F">
        <w:rPr>
          <w:rFonts w:hint="cs"/>
          <w:rtl/>
        </w:rPr>
        <w:t>ْ</w:t>
      </w:r>
      <w:r>
        <w:rPr>
          <w:rFonts w:hint="cs"/>
          <w:rtl/>
        </w:rPr>
        <w:t xml:space="preserve"> أب</w:t>
      </w:r>
      <w:r w:rsidR="005B418F">
        <w:rPr>
          <w:rFonts w:hint="cs"/>
          <w:rtl/>
        </w:rPr>
        <w:t>َ</w:t>
      </w:r>
      <w:r>
        <w:rPr>
          <w:rFonts w:hint="cs"/>
          <w:rtl/>
        </w:rPr>
        <w:t xml:space="preserve">ى الزوجُ أن يطلّقها </w:t>
      </w:r>
      <w:r w:rsidR="005B418F">
        <w:rPr>
          <w:rFonts w:hint="cs"/>
          <w:rtl/>
        </w:rPr>
        <w:t>طلّقها الحاكمُ الشرعي ،</w:t>
      </w:r>
      <w:r>
        <w:rPr>
          <w:rFonts w:hint="cs"/>
          <w:rtl/>
        </w:rPr>
        <w:t xml:space="preserve"> كما لو </w:t>
      </w:r>
      <w:r w:rsidR="0002602B">
        <w:rPr>
          <w:rFonts w:hint="cs"/>
          <w:rtl/>
        </w:rPr>
        <w:t>كانت</w:t>
      </w:r>
      <w:r>
        <w:rPr>
          <w:rFonts w:hint="cs"/>
          <w:rtl/>
        </w:rPr>
        <w:t xml:space="preserve"> حياة الزوجة كالجحيم مع زوجها الذي يضربها بظلم ويسيء أخلاق</w:t>
      </w:r>
      <w:r w:rsidR="00A03014">
        <w:rPr>
          <w:rFonts w:hint="cs"/>
          <w:rtl/>
        </w:rPr>
        <w:t>َ</w:t>
      </w:r>
      <w:r>
        <w:rPr>
          <w:rFonts w:hint="cs"/>
          <w:rtl/>
        </w:rPr>
        <w:t xml:space="preserve">ه معها بظلم ويعيش هو ويعطي عياله من أموال السرقة من </w:t>
      </w:r>
      <w:r w:rsidR="002C614B">
        <w:rPr>
          <w:rFonts w:hint="cs"/>
          <w:rtl/>
        </w:rPr>
        <w:t>بـي</w:t>
      </w:r>
      <w:r>
        <w:rPr>
          <w:rFonts w:hint="cs"/>
          <w:rtl/>
        </w:rPr>
        <w:t xml:space="preserve">وت الناس </w:t>
      </w:r>
      <w:r w:rsidR="00A03014">
        <w:rPr>
          <w:rFonts w:hint="cs"/>
          <w:rtl/>
        </w:rPr>
        <w:t>ويشربُ</w:t>
      </w:r>
      <w:r>
        <w:rPr>
          <w:rFonts w:hint="cs"/>
          <w:rtl/>
        </w:rPr>
        <w:t xml:space="preserve"> الخمر</w:t>
      </w:r>
      <w:r w:rsidR="00A03014">
        <w:rPr>
          <w:rFonts w:hint="cs"/>
          <w:rtl/>
        </w:rPr>
        <w:t>َ</w:t>
      </w:r>
      <w:r>
        <w:rPr>
          <w:rFonts w:hint="cs"/>
          <w:rtl/>
        </w:rPr>
        <w:t xml:space="preserve"> والمخدّرات فيختل بذلك تصرّفه في ال</w:t>
      </w:r>
      <w:r w:rsidR="002C614B">
        <w:rPr>
          <w:rFonts w:hint="cs"/>
          <w:rtl/>
        </w:rPr>
        <w:t>بـي</w:t>
      </w:r>
      <w:r>
        <w:rPr>
          <w:rFonts w:hint="cs"/>
          <w:rtl/>
        </w:rPr>
        <w:t>ت ويقوم بأعمال شاذّة غير محتم</w:t>
      </w:r>
      <w:r w:rsidR="00A03014">
        <w:rPr>
          <w:rFonts w:hint="cs"/>
          <w:rtl/>
        </w:rPr>
        <w:t>َ</w:t>
      </w:r>
      <w:r>
        <w:rPr>
          <w:rFonts w:hint="cs"/>
          <w:rtl/>
        </w:rPr>
        <w:t xml:space="preserve">لة ، أو كما لو كان عنده مرضٌ مُعْدٍ </w:t>
      </w:r>
      <w:r w:rsidR="005B418F">
        <w:rPr>
          <w:rFonts w:hint="cs"/>
          <w:rtl/>
        </w:rPr>
        <w:t>يُ</w:t>
      </w:r>
      <w:r>
        <w:rPr>
          <w:rFonts w:hint="cs"/>
          <w:rtl/>
        </w:rPr>
        <w:t>ت</w:t>
      </w:r>
      <w:r w:rsidR="005B418F">
        <w:rPr>
          <w:rFonts w:hint="cs"/>
          <w:rtl/>
        </w:rPr>
        <w:t>َ</w:t>
      </w:r>
      <w:r>
        <w:rPr>
          <w:rFonts w:hint="cs"/>
          <w:rtl/>
        </w:rPr>
        <w:t xml:space="preserve">ضرّر معه من العيش معه .. </w:t>
      </w:r>
    </w:p>
    <w:p w:rsidR="0021298D" w:rsidRDefault="0021298D" w:rsidP="00091A48">
      <w:pPr>
        <w:pStyle w:val="1"/>
        <w:ind w:firstLine="0"/>
        <w:jc w:val="both"/>
        <w:rPr>
          <w:rFonts w:hint="cs"/>
          <w:rtl/>
          <w:lang w:bidi="ar-EG"/>
        </w:rPr>
      </w:pPr>
      <w:r>
        <w:rPr>
          <w:rFonts w:hint="cs"/>
          <w:rtl/>
        </w:rPr>
        <w:t xml:space="preserve">   </w:t>
      </w:r>
      <w:r w:rsidR="005B418F">
        <w:rPr>
          <w:rFonts w:hint="cs"/>
          <w:rtl/>
        </w:rPr>
        <w:t xml:space="preserve">في هكذا حالات </w:t>
      </w:r>
      <w:r>
        <w:rPr>
          <w:rFonts w:hint="cs"/>
          <w:rtl/>
        </w:rPr>
        <w:t>لا شكّ</w:t>
      </w:r>
      <w:r w:rsidR="00A03014">
        <w:rPr>
          <w:rFonts w:hint="cs"/>
          <w:rtl/>
        </w:rPr>
        <w:t xml:space="preserve"> في</w:t>
      </w:r>
      <w:r>
        <w:rPr>
          <w:rFonts w:hint="cs"/>
          <w:rtl/>
        </w:rPr>
        <w:t xml:space="preserve"> أن للزوجة أن ترفع أم</w:t>
      </w:r>
      <w:r w:rsidR="00A03014">
        <w:rPr>
          <w:rFonts w:hint="cs"/>
          <w:rtl/>
        </w:rPr>
        <w:t>ْ</w:t>
      </w:r>
      <w:r>
        <w:rPr>
          <w:rFonts w:hint="cs"/>
          <w:rtl/>
        </w:rPr>
        <w:t>رَها إلى الحاكم الشرعي في</w:t>
      </w:r>
      <w:r w:rsidR="005B418F">
        <w:rPr>
          <w:rFonts w:hint="cs"/>
          <w:rtl/>
        </w:rPr>
        <w:t>ُ</w:t>
      </w:r>
      <w:r>
        <w:rPr>
          <w:rFonts w:hint="cs"/>
          <w:rtl/>
        </w:rPr>
        <w:t>لز</w:t>
      </w:r>
      <w:r w:rsidR="005B418F">
        <w:rPr>
          <w:rFonts w:hint="cs"/>
          <w:rtl/>
        </w:rPr>
        <w:t>ِ</w:t>
      </w:r>
      <w:r>
        <w:rPr>
          <w:rFonts w:hint="cs"/>
          <w:rtl/>
        </w:rPr>
        <w:t>م</w:t>
      </w:r>
      <w:r w:rsidR="005B418F">
        <w:rPr>
          <w:rFonts w:hint="cs"/>
          <w:rtl/>
        </w:rPr>
        <w:t>ُ</w:t>
      </w:r>
      <w:r>
        <w:rPr>
          <w:rFonts w:hint="cs"/>
          <w:rtl/>
        </w:rPr>
        <w:t xml:space="preserve">ه بالمعاشرة الحسنة وينهاه عن الظلم ، ويأمره بالمعروف وينهاه عن المنكر </w:t>
      </w:r>
      <w:r w:rsidR="00A03014">
        <w:rPr>
          <w:rFonts w:hint="cs"/>
          <w:rtl/>
        </w:rPr>
        <w:t xml:space="preserve">، </w:t>
      </w:r>
      <w:r>
        <w:rPr>
          <w:rFonts w:hint="cs"/>
          <w:rtl/>
        </w:rPr>
        <w:t xml:space="preserve">فإن نفع وإلا عزّره بما يراه </w:t>
      </w:r>
      <w:r w:rsidR="00A03014">
        <w:rPr>
          <w:rFonts w:hint="cs"/>
          <w:rtl/>
        </w:rPr>
        <w:t xml:space="preserve">، </w:t>
      </w:r>
      <w:r>
        <w:rPr>
          <w:rFonts w:hint="cs"/>
          <w:rtl/>
        </w:rPr>
        <w:t>للإجماع ولعموم أدلّة ولاية الفقيه وأنه الحاكم والإمام والرئيس والق</w:t>
      </w:r>
      <w:r w:rsidR="002A3F8F">
        <w:rPr>
          <w:rFonts w:hint="cs"/>
          <w:rtl/>
        </w:rPr>
        <w:t>َ</w:t>
      </w:r>
      <w:r>
        <w:rPr>
          <w:rFonts w:hint="cs"/>
          <w:rtl/>
        </w:rPr>
        <w:t>يّم ، كما مرّ في الروايات السابقة من ق</w:t>
      </w:r>
      <w:r w:rsidR="002C614B">
        <w:rPr>
          <w:rFonts w:hint="cs"/>
          <w:rtl/>
        </w:rPr>
        <w:t>بـي</w:t>
      </w:r>
      <w:r>
        <w:rPr>
          <w:rFonts w:hint="cs"/>
          <w:rtl/>
        </w:rPr>
        <w:t>ل صحيحة الفضل بن شاذان عن الإمام الرضا</w:t>
      </w:r>
      <w:r w:rsidRPr="00783F63">
        <w:rPr>
          <w:sz w:val="36"/>
          <w:szCs w:val="32"/>
        </w:rPr>
        <w:t>t</w:t>
      </w:r>
      <w:r w:rsidRPr="00773D6E">
        <w:rPr>
          <w:rFonts w:hint="cs"/>
          <w:rtl/>
        </w:rPr>
        <w:t xml:space="preserve"> ـ</w:t>
      </w:r>
      <w:r>
        <w:rPr>
          <w:rFonts w:hint="cs"/>
          <w:rtl/>
        </w:rPr>
        <w:t xml:space="preserve"> </w:t>
      </w:r>
      <w:r w:rsidRPr="005B418F">
        <w:rPr>
          <w:rFonts w:hint="cs"/>
          <w:sz w:val="32"/>
          <w:szCs w:val="24"/>
          <w:rtl/>
        </w:rPr>
        <w:t xml:space="preserve">في حديث </w:t>
      </w:r>
      <w:r w:rsidRPr="00773D6E">
        <w:rPr>
          <w:rFonts w:hint="cs"/>
          <w:rtl/>
        </w:rPr>
        <w:t>ـ قال</w:t>
      </w:r>
      <w:r>
        <w:rPr>
          <w:rFonts w:hint="cs"/>
          <w:rtl/>
        </w:rPr>
        <w:t xml:space="preserve"> : "</w:t>
      </w:r>
      <w:r w:rsidRPr="00773D6E">
        <w:rPr>
          <w:rFonts w:hint="cs"/>
          <w:rtl/>
        </w:rPr>
        <w:t>إن قال</w:t>
      </w:r>
      <w:r>
        <w:rPr>
          <w:rFonts w:hint="cs"/>
          <w:rtl/>
        </w:rPr>
        <w:t xml:space="preserve"> : </w:t>
      </w:r>
      <w:r w:rsidRPr="00773D6E">
        <w:rPr>
          <w:rFonts w:hint="cs"/>
          <w:rtl/>
        </w:rPr>
        <w:t>فَلِمَ جُعِلَ أولي الأمر واُم</w:t>
      </w:r>
      <w:r w:rsidR="00A03014">
        <w:rPr>
          <w:rFonts w:hint="cs"/>
          <w:rtl/>
        </w:rPr>
        <w:t>ِ</w:t>
      </w:r>
      <w:r w:rsidRPr="00773D6E">
        <w:rPr>
          <w:rFonts w:hint="cs"/>
          <w:rtl/>
        </w:rPr>
        <w:t>ر</w:t>
      </w:r>
      <w:r w:rsidR="00A03014">
        <w:rPr>
          <w:rFonts w:hint="cs"/>
          <w:rtl/>
        </w:rPr>
        <w:t>َ</w:t>
      </w:r>
      <w:r w:rsidRPr="00773D6E">
        <w:rPr>
          <w:rFonts w:hint="cs"/>
          <w:rtl/>
        </w:rPr>
        <w:t xml:space="preserve"> بطاعتهم</w:t>
      </w:r>
      <w:r>
        <w:rPr>
          <w:rFonts w:hint="cs"/>
          <w:rtl/>
        </w:rPr>
        <w:t xml:space="preserve"> ؟</w:t>
      </w:r>
      <w:r w:rsidRPr="00773D6E">
        <w:rPr>
          <w:rFonts w:hint="cs"/>
          <w:rtl/>
        </w:rPr>
        <w:t xml:space="preserve"> قيل</w:t>
      </w:r>
      <w:r>
        <w:rPr>
          <w:rFonts w:hint="cs"/>
          <w:rtl/>
        </w:rPr>
        <w:t xml:space="preserve"> : </w:t>
      </w:r>
      <w:r w:rsidRPr="00773D6E">
        <w:rPr>
          <w:rFonts w:hint="cs"/>
          <w:rtl/>
        </w:rPr>
        <w:t>لعللٍ كثيرة</w:t>
      </w:r>
      <w:r>
        <w:rPr>
          <w:rFonts w:hint="cs"/>
          <w:rtl/>
        </w:rPr>
        <w:t xml:space="preserve"> : </w:t>
      </w:r>
      <w:r w:rsidRPr="00773D6E">
        <w:rPr>
          <w:rFonts w:hint="cs"/>
          <w:rtl/>
        </w:rPr>
        <w:t>منها</w:t>
      </w:r>
      <w:r>
        <w:rPr>
          <w:rFonts w:hint="cs"/>
          <w:rtl/>
        </w:rPr>
        <w:t xml:space="preserve"> : </w:t>
      </w:r>
      <w:r w:rsidRPr="00773D6E">
        <w:rPr>
          <w:rFonts w:hint="cs"/>
          <w:rtl/>
        </w:rPr>
        <w:t>أن الخلق لما وُقِفُوا على ح</w:t>
      </w:r>
      <w:r w:rsidR="00A03014">
        <w:rPr>
          <w:rFonts w:hint="cs"/>
          <w:rtl/>
        </w:rPr>
        <w:t>َ</w:t>
      </w:r>
      <w:r w:rsidRPr="00773D6E">
        <w:rPr>
          <w:rFonts w:hint="cs"/>
          <w:rtl/>
        </w:rPr>
        <w:t>د</w:t>
      </w:r>
      <w:r w:rsidR="00A03014">
        <w:rPr>
          <w:rFonts w:hint="cs"/>
          <w:rtl/>
        </w:rPr>
        <w:t>ٍّ</w:t>
      </w:r>
      <w:r w:rsidRPr="00773D6E">
        <w:rPr>
          <w:rFonts w:hint="cs"/>
          <w:rtl/>
        </w:rPr>
        <w:t xml:space="preserve"> محدود</w:t>
      </w:r>
      <w:r>
        <w:rPr>
          <w:rFonts w:hint="cs"/>
          <w:rtl/>
        </w:rPr>
        <w:t xml:space="preserve"> ، </w:t>
      </w:r>
      <w:r w:rsidRPr="00773D6E">
        <w:rPr>
          <w:rFonts w:hint="cs"/>
          <w:rtl/>
        </w:rPr>
        <w:t>واُمروا أن لا يتعدّ</w:t>
      </w:r>
      <w:r w:rsidR="001148B4">
        <w:rPr>
          <w:rFonts w:hint="cs"/>
          <w:rtl/>
        </w:rPr>
        <w:t>َ</w:t>
      </w:r>
      <w:r w:rsidRPr="00773D6E">
        <w:rPr>
          <w:rFonts w:hint="cs"/>
          <w:rtl/>
        </w:rPr>
        <w:t xml:space="preserve">وا ذلك الحدّ ـ لما فيه من فسادهم ـ لم </w:t>
      </w:r>
      <w:r w:rsidR="001148B4">
        <w:rPr>
          <w:rFonts w:hint="cs"/>
          <w:rtl/>
        </w:rPr>
        <w:t>يكن يثبت</w:t>
      </w:r>
      <w:r w:rsidR="002A3F8F">
        <w:rPr>
          <w:rFonts w:hint="cs"/>
          <w:rtl/>
        </w:rPr>
        <w:t>ُ</w:t>
      </w:r>
      <w:r w:rsidR="001148B4">
        <w:rPr>
          <w:rFonts w:hint="cs"/>
          <w:rtl/>
        </w:rPr>
        <w:t xml:space="preserve"> ذلك ولا يقوم إلا بأن ي</w:t>
      </w:r>
      <w:r w:rsidR="002A3F8F">
        <w:rPr>
          <w:rFonts w:hint="cs"/>
          <w:rtl/>
        </w:rPr>
        <w:t>ُ</w:t>
      </w:r>
      <w:r w:rsidRPr="00773D6E">
        <w:rPr>
          <w:rFonts w:hint="cs"/>
          <w:rtl/>
        </w:rPr>
        <w:t xml:space="preserve">جعل عليهم </w:t>
      </w:r>
      <w:r w:rsidRPr="001148B4">
        <w:rPr>
          <w:rFonts w:hint="cs"/>
          <w:sz w:val="28"/>
          <w:rtl/>
        </w:rPr>
        <w:t xml:space="preserve">فيه أميناً : </w:t>
      </w:r>
      <w:r w:rsidRPr="001148B4">
        <w:rPr>
          <w:rStyle w:val="2Char"/>
          <w:rFonts w:hint="cs"/>
          <w:sz w:val="28"/>
          <w:szCs w:val="28"/>
          <w:rtl/>
        </w:rPr>
        <w:t>يمنعهم من التعدّي والدخول</w:t>
      </w:r>
      <w:r w:rsidR="002A3F8F">
        <w:rPr>
          <w:rStyle w:val="2Char"/>
          <w:rFonts w:hint="cs"/>
          <w:sz w:val="28"/>
          <w:szCs w:val="28"/>
          <w:rtl/>
        </w:rPr>
        <w:t>ِ</w:t>
      </w:r>
      <w:r w:rsidRPr="001148B4">
        <w:rPr>
          <w:rStyle w:val="2Char"/>
          <w:rFonts w:hint="cs"/>
          <w:sz w:val="28"/>
          <w:szCs w:val="28"/>
          <w:rtl/>
        </w:rPr>
        <w:t xml:space="preserve"> فيما حُظِرَ عليهم</w:t>
      </w:r>
      <w:r w:rsidRPr="001148B4">
        <w:rPr>
          <w:rFonts w:hint="cs"/>
          <w:sz w:val="28"/>
          <w:rtl/>
        </w:rPr>
        <w:t xml:space="preserve"> ، لأنه إن لم يكن ذلك كذلك ، لكان أحدٌ لا يترك لذته ومنفعته لفساد غيره ، </w:t>
      </w:r>
      <w:r w:rsidRPr="001148B4">
        <w:rPr>
          <w:rStyle w:val="2Char"/>
          <w:rFonts w:hint="cs"/>
          <w:sz w:val="28"/>
          <w:szCs w:val="28"/>
          <w:rtl/>
        </w:rPr>
        <w:t>فجُعِلَ عليهم قيّماً : يمنعهم من الفساد ، ويقيم فيهم الحدود والأحكام .</w:t>
      </w:r>
      <w:r w:rsidRPr="001148B4">
        <w:rPr>
          <w:rFonts w:hint="cs"/>
          <w:sz w:val="28"/>
          <w:rtl/>
        </w:rPr>
        <w:t xml:space="preserve"> ومنها : أنّا لا نجد فرقة من الفرق ، ولا ملّة من الملل ، بق</w:t>
      </w:r>
      <w:r w:rsidR="00A03014" w:rsidRPr="001148B4">
        <w:rPr>
          <w:rFonts w:hint="cs"/>
          <w:sz w:val="28"/>
          <w:rtl/>
        </w:rPr>
        <w:t>ُ</w:t>
      </w:r>
      <w:r w:rsidRPr="001148B4">
        <w:rPr>
          <w:rFonts w:hint="cs"/>
          <w:sz w:val="28"/>
          <w:rtl/>
        </w:rPr>
        <w:t xml:space="preserve">وا وعاشوا إلا </w:t>
      </w:r>
      <w:r w:rsidRPr="001148B4">
        <w:rPr>
          <w:rStyle w:val="2Char"/>
          <w:rFonts w:hint="cs"/>
          <w:sz w:val="28"/>
          <w:szCs w:val="28"/>
          <w:rtl/>
        </w:rPr>
        <w:t>بقيّم ورئيس</w:t>
      </w:r>
      <w:r w:rsidRPr="001148B4">
        <w:rPr>
          <w:rFonts w:hint="cs"/>
          <w:sz w:val="28"/>
          <w:rtl/>
        </w:rPr>
        <w:t xml:space="preserve"> لما لا بُدّ لهم من أم</w:t>
      </w:r>
      <w:r w:rsidR="00A03014" w:rsidRPr="001148B4">
        <w:rPr>
          <w:rFonts w:hint="cs"/>
          <w:sz w:val="28"/>
          <w:rtl/>
        </w:rPr>
        <w:t>ْ</w:t>
      </w:r>
      <w:r w:rsidRPr="001148B4">
        <w:rPr>
          <w:rFonts w:hint="cs"/>
          <w:sz w:val="28"/>
          <w:rtl/>
        </w:rPr>
        <w:t>ر الدين والدنيا ، فلم ي</w:t>
      </w:r>
      <w:r w:rsidR="00A03014" w:rsidRPr="001148B4">
        <w:rPr>
          <w:rFonts w:hint="cs"/>
          <w:sz w:val="28"/>
          <w:rtl/>
        </w:rPr>
        <w:t>َ</w:t>
      </w:r>
      <w:r w:rsidRPr="001148B4">
        <w:rPr>
          <w:rFonts w:hint="cs"/>
          <w:sz w:val="28"/>
          <w:rtl/>
        </w:rPr>
        <w:t>ج</w:t>
      </w:r>
      <w:r w:rsidR="00A03014" w:rsidRPr="001148B4">
        <w:rPr>
          <w:rFonts w:hint="cs"/>
          <w:sz w:val="28"/>
          <w:rtl/>
        </w:rPr>
        <w:t>ُ</w:t>
      </w:r>
      <w:r w:rsidRPr="001148B4">
        <w:rPr>
          <w:rFonts w:hint="cs"/>
          <w:sz w:val="28"/>
          <w:rtl/>
        </w:rPr>
        <w:t>ز</w:t>
      </w:r>
      <w:r w:rsidR="00A03014" w:rsidRPr="001148B4">
        <w:rPr>
          <w:rFonts w:hint="cs"/>
          <w:sz w:val="28"/>
          <w:rtl/>
        </w:rPr>
        <w:t>ْ</w:t>
      </w:r>
      <w:r w:rsidRPr="001148B4">
        <w:rPr>
          <w:rFonts w:hint="cs"/>
          <w:sz w:val="28"/>
          <w:rtl/>
        </w:rPr>
        <w:t xml:space="preserve"> في حكمة الحكيم أن ي</w:t>
      </w:r>
      <w:r w:rsidR="00A03014" w:rsidRPr="001148B4">
        <w:rPr>
          <w:rFonts w:hint="cs"/>
          <w:sz w:val="28"/>
          <w:rtl/>
        </w:rPr>
        <w:t>ُ</w:t>
      </w:r>
      <w:r w:rsidRPr="001148B4">
        <w:rPr>
          <w:rFonts w:hint="cs"/>
          <w:sz w:val="28"/>
          <w:rtl/>
        </w:rPr>
        <w:t>تر</w:t>
      </w:r>
      <w:r w:rsidR="00A03014" w:rsidRPr="001148B4">
        <w:rPr>
          <w:rFonts w:hint="cs"/>
          <w:sz w:val="28"/>
          <w:rtl/>
        </w:rPr>
        <w:t>َ</w:t>
      </w:r>
      <w:r w:rsidRPr="001148B4">
        <w:rPr>
          <w:rFonts w:hint="cs"/>
          <w:sz w:val="28"/>
          <w:rtl/>
        </w:rPr>
        <w:t>ك</w:t>
      </w:r>
      <w:r w:rsidR="00A03014" w:rsidRPr="001148B4">
        <w:rPr>
          <w:rFonts w:hint="cs"/>
          <w:sz w:val="28"/>
          <w:rtl/>
        </w:rPr>
        <w:t>َ</w:t>
      </w:r>
      <w:r w:rsidRPr="001148B4">
        <w:rPr>
          <w:rFonts w:hint="cs"/>
          <w:sz w:val="28"/>
          <w:rtl/>
        </w:rPr>
        <w:t xml:space="preserve"> الخلق</w:t>
      </w:r>
      <w:r w:rsidR="00A03014" w:rsidRPr="001148B4">
        <w:rPr>
          <w:rFonts w:hint="cs"/>
          <w:sz w:val="28"/>
          <w:rtl/>
        </w:rPr>
        <w:t>ُ</w:t>
      </w:r>
      <w:r w:rsidRPr="001148B4">
        <w:rPr>
          <w:rFonts w:hint="cs"/>
          <w:sz w:val="28"/>
          <w:rtl/>
        </w:rPr>
        <w:t xml:space="preserve"> مما ي</w:t>
      </w:r>
      <w:r w:rsidR="00A03014" w:rsidRPr="001148B4">
        <w:rPr>
          <w:rFonts w:hint="cs"/>
          <w:sz w:val="28"/>
          <w:rtl/>
        </w:rPr>
        <w:t>َ</w:t>
      </w:r>
      <w:r w:rsidRPr="001148B4">
        <w:rPr>
          <w:rFonts w:hint="cs"/>
          <w:sz w:val="28"/>
          <w:rtl/>
        </w:rPr>
        <w:t>علم أنه لا بدّ لهم منه ، ولا ق</w:t>
      </w:r>
      <w:r w:rsidR="00A03014" w:rsidRPr="001148B4">
        <w:rPr>
          <w:rFonts w:hint="cs"/>
          <w:sz w:val="28"/>
          <w:rtl/>
        </w:rPr>
        <w:t>َ</w:t>
      </w:r>
      <w:r w:rsidRPr="001148B4">
        <w:rPr>
          <w:rFonts w:hint="cs"/>
          <w:sz w:val="28"/>
          <w:rtl/>
        </w:rPr>
        <w:t xml:space="preserve">وام لهم إلا به ، </w:t>
      </w:r>
      <w:r w:rsidRPr="001148B4">
        <w:rPr>
          <w:rStyle w:val="2Char"/>
          <w:rFonts w:hint="cs"/>
          <w:sz w:val="28"/>
          <w:szCs w:val="28"/>
          <w:rtl/>
        </w:rPr>
        <w:t>فيقاتلون به عدوّ</w:t>
      </w:r>
      <w:r w:rsidR="00A03014" w:rsidRPr="001148B4">
        <w:rPr>
          <w:rStyle w:val="2Char"/>
          <w:rFonts w:hint="cs"/>
          <w:sz w:val="28"/>
          <w:szCs w:val="28"/>
          <w:rtl/>
        </w:rPr>
        <w:t>َ</w:t>
      </w:r>
      <w:r w:rsidRPr="001148B4">
        <w:rPr>
          <w:rStyle w:val="2Char"/>
          <w:rFonts w:hint="cs"/>
          <w:sz w:val="28"/>
          <w:szCs w:val="28"/>
          <w:rtl/>
        </w:rPr>
        <w:t>هم ، ويقسّ</w:t>
      </w:r>
      <w:r w:rsidR="00A03014" w:rsidRPr="001148B4">
        <w:rPr>
          <w:rStyle w:val="2Char"/>
          <w:rFonts w:hint="cs"/>
          <w:sz w:val="28"/>
          <w:szCs w:val="28"/>
          <w:rtl/>
        </w:rPr>
        <w:t>ِ</w:t>
      </w:r>
      <w:r w:rsidRPr="001148B4">
        <w:rPr>
          <w:rStyle w:val="2Char"/>
          <w:rFonts w:hint="cs"/>
          <w:sz w:val="28"/>
          <w:szCs w:val="28"/>
          <w:rtl/>
        </w:rPr>
        <w:t>مون به في</w:t>
      </w:r>
      <w:r w:rsidR="00A03014" w:rsidRPr="001148B4">
        <w:rPr>
          <w:rStyle w:val="2Char"/>
          <w:rFonts w:hint="cs"/>
          <w:sz w:val="28"/>
          <w:szCs w:val="28"/>
          <w:rtl/>
        </w:rPr>
        <w:t>أَ</w:t>
      </w:r>
      <w:r w:rsidRPr="001148B4">
        <w:rPr>
          <w:rStyle w:val="2Char"/>
          <w:rFonts w:hint="cs"/>
          <w:sz w:val="28"/>
          <w:szCs w:val="28"/>
          <w:rtl/>
        </w:rPr>
        <w:t>هم ، ويقيم لهم جُمعتهم وجَماعتهم ، ويمنع ظالمهم من مظلومهم</w:t>
      </w:r>
      <w:r w:rsidRPr="001148B4">
        <w:rPr>
          <w:rFonts w:hint="cs"/>
          <w:sz w:val="28"/>
          <w:rtl/>
        </w:rPr>
        <w:t xml:space="preserve"> . ومنها : أنه لو لم ي</w:t>
      </w:r>
      <w:r w:rsidR="00A03014" w:rsidRPr="001148B4">
        <w:rPr>
          <w:rFonts w:hint="cs"/>
          <w:sz w:val="28"/>
          <w:rtl/>
        </w:rPr>
        <w:t>َ</w:t>
      </w:r>
      <w:r w:rsidRPr="001148B4">
        <w:rPr>
          <w:rFonts w:hint="cs"/>
          <w:sz w:val="28"/>
          <w:rtl/>
        </w:rPr>
        <w:t xml:space="preserve">جعل لهم </w:t>
      </w:r>
      <w:r w:rsidRPr="001148B4">
        <w:rPr>
          <w:rStyle w:val="2Char"/>
          <w:rFonts w:hint="cs"/>
          <w:sz w:val="28"/>
          <w:szCs w:val="28"/>
          <w:rtl/>
        </w:rPr>
        <w:t>إماماً قيّماً أميناً حافظاً مستودَعاً</w:t>
      </w:r>
      <w:r w:rsidRPr="001148B4">
        <w:rPr>
          <w:rFonts w:hint="cs"/>
          <w:sz w:val="28"/>
          <w:rtl/>
        </w:rPr>
        <w:t xml:space="preserve"> ، لد</w:t>
      </w:r>
      <w:r w:rsidR="00A03014" w:rsidRPr="001148B4">
        <w:rPr>
          <w:rFonts w:hint="cs"/>
          <w:sz w:val="28"/>
          <w:rtl/>
        </w:rPr>
        <w:t>ُ</w:t>
      </w:r>
      <w:r w:rsidRPr="001148B4">
        <w:rPr>
          <w:rFonts w:hint="cs"/>
          <w:sz w:val="28"/>
          <w:rtl/>
        </w:rPr>
        <w:t>ر</w:t>
      </w:r>
      <w:r w:rsidR="00A03014" w:rsidRPr="001148B4">
        <w:rPr>
          <w:rFonts w:hint="cs"/>
          <w:sz w:val="28"/>
          <w:rtl/>
        </w:rPr>
        <w:t>ِ</w:t>
      </w:r>
      <w:r w:rsidRPr="001148B4">
        <w:rPr>
          <w:rFonts w:hint="cs"/>
          <w:sz w:val="28"/>
          <w:rtl/>
        </w:rPr>
        <w:t>س</w:t>
      </w:r>
      <w:r w:rsidR="00A03014" w:rsidRPr="001148B4">
        <w:rPr>
          <w:rFonts w:hint="cs"/>
          <w:sz w:val="28"/>
          <w:rtl/>
        </w:rPr>
        <w:t>َ</w:t>
      </w:r>
      <w:r w:rsidRPr="001148B4">
        <w:rPr>
          <w:rFonts w:hint="cs"/>
          <w:sz w:val="28"/>
          <w:rtl/>
        </w:rPr>
        <w:t>ت</w:t>
      </w:r>
      <w:r w:rsidR="00A03014" w:rsidRPr="001148B4">
        <w:rPr>
          <w:rFonts w:hint="cs"/>
          <w:sz w:val="28"/>
          <w:rtl/>
        </w:rPr>
        <w:t>ِ</w:t>
      </w:r>
      <w:r w:rsidRPr="001148B4">
        <w:rPr>
          <w:rFonts w:hint="cs"/>
          <w:sz w:val="28"/>
          <w:rtl/>
        </w:rPr>
        <w:t xml:space="preserve"> المل</w:t>
      </w:r>
      <w:r w:rsidR="00A03014" w:rsidRPr="001148B4">
        <w:rPr>
          <w:rFonts w:hint="cs"/>
          <w:sz w:val="28"/>
          <w:rtl/>
        </w:rPr>
        <w:t>ّ</w:t>
      </w:r>
      <w:r w:rsidRPr="001148B4">
        <w:rPr>
          <w:rFonts w:hint="cs"/>
          <w:sz w:val="28"/>
          <w:rtl/>
        </w:rPr>
        <w:t>ة</w:t>
      </w:r>
      <w:r w:rsidR="00A03014" w:rsidRPr="001148B4">
        <w:rPr>
          <w:rFonts w:hint="cs"/>
          <w:sz w:val="28"/>
          <w:rtl/>
        </w:rPr>
        <w:t>ُ</w:t>
      </w:r>
      <w:r w:rsidRPr="001148B4">
        <w:rPr>
          <w:rFonts w:hint="cs"/>
          <w:sz w:val="28"/>
          <w:rtl/>
        </w:rPr>
        <w:t xml:space="preserve"> ، وذهب الدين ، وغُيّرت الس</w:t>
      </w:r>
      <w:r w:rsidR="001342D2" w:rsidRPr="001148B4">
        <w:rPr>
          <w:rFonts w:hint="cs"/>
          <w:sz w:val="28"/>
          <w:rtl/>
        </w:rPr>
        <w:t>ُ</w:t>
      </w:r>
      <w:r w:rsidRPr="001148B4">
        <w:rPr>
          <w:rFonts w:hint="cs"/>
          <w:sz w:val="28"/>
          <w:rtl/>
        </w:rPr>
        <w:t>نّة والأحكام ، ولزاد فيه المبتد</w:t>
      </w:r>
      <w:r w:rsidR="001342D2" w:rsidRPr="001148B4">
        <w:rPr>
          <w:rFonts w:hint="cs"/>
          <w:sz w:val="28"/>
          <w:rtl/>
        </w:rPr>
        <w:t>ِ</w:t>
      </w:r>
      <w:r w:rsidRPr="001148B4">
        <w:rPr>
          <w:rFonts w:hint="cs"/>
          <w:sz w:val="28"/>
          <w:rtl/>
        </w:rPr>
        <w:t>عون ، ونقص منه الملحدون ، وشبّهوا ذلك على المسلمين ; لأنّا قد وجدنا الخلق منقوصين ، محتاجين غير</w:t>
      </w:r>
      <w:r w:rsidR="001342D2" w:rsidRPr="001148B4">
        <w:rPr>
          <w:rFonts w:hint="cs"/>
          <w:sz w:val="28"/>
          <w:rtl/>
        </w:rPr>
        <w:t>َ</w:t>
      </w:r>
      <w:r w:rsidRPr="001148B4">
        <w:rPr>
          <w:rFonts w:hint="cs"/>
          <w:sz w:val="28"/>
          <w:rtl/>
        </w:rPr>
        <w:t xml:space="preserve"> كاملين ، مع اختلافهم واختلاف أهوائهم وتشتت أنحائهم ، فلو لم ي</w:t>
      </w:r>
      <w:r w:rsidR="001342D2" w:rsidRPr="001148B4">
        <w:rPr>
          <w:rFonts w:hint="cs"/>
          <w:sz w:val="28"/>
          <w:rtl/>
        </w:rPr>
        <w:t>َ</w:t>
      </w:r>
      <w:r w:rsidRPr="001148B4">
        <w:rPr>
          <w:rFonts w:hint="cs"/>
          <w:sz w:val="28"/>
          <w:rtl/>
        </w:rPr>
        <w:t xml:space="preserve">جعل لهم قيّماً حافظاً لما جاء به الرسول ، لفسدوا على نحو ما </w:t>
      </w:r>
      <w:r w:rsidR="002C614B">
        <w:rPr>
          <w:rFonts w:hint="cs"/>
          <w:sz w:val="28"/>
          <w:rtl/>
        </w:rPr>
        <w:t>بـي</w:t>
      </w:r>
      <w:r w:rsidR="002A3F8F">
        <w:rPr>
          <w:rFonts w:hint="cs"/>
          <w:sz w:val="28"/>
          <w:rtl/>
        </w:rPr>
        <w:t>َّـ</w:t>
      </w:r>
      <w:r w:rsidRPr="001148B4">
        <w:rPr>
          <w:rFonts w:hint="cs"/>
          <w:sz w:val="28"/>
          <w:rtl/>
        </w:rPr>
        <w:t>ن</w:t>
      </w:r>
      <w:r w:rsidR="002A3F8F">
        <w:rPr>
          <w:rFonts w:hint="cs"/>
          <w:sz w:val="28"/>
          <w:rtl/>
        </w:rPr>
        <w:t>ّ</w:t>
      </w:r>
      <w:r w:rsidRPr="001148B4">
        <w:rPr>
          <w:rFonts w:hint="cs"/>
          <w:sz w:val="28"/>
          <w:rtl/>
        </w:rPr>
        <w:t>ا ، وغُيّرت الشرائع والسنن والأحكام والإيمان ، وكان في ذلك فساد الخلق أجمعين"</w:t>
      </w:r>
      <w:r w:rsidRPr="001148B4">
        <w:rPr>
          <w:rFonts w:hint="cs"/>
          <w:sz w:val="28"/>
          <w:rtl/>
          <w:lang w:bidi="ar-EG"/>
        </w:rPr>
        <w:t xml:space="preserve"> .</w:t>
      </w:r>
    </w:p>
    <w:p w:rsidR="0021298D" w:rsidRDefault="0021298D" w:rsidP="007C597F">
      <w:pPr>
        <w:pStyle w:val="1"/>
        <w:ind w:firstLine="0"/>
        <w:jc w:val="both"/>
        <w:rPr>
          <w:rFonts w:hint="cs"/>
          <w:rtl/>
          <w:lang w:bidi="ar-EG"/>
        </w:rPr>
      </w:pPr>
      <w:r>
        <w:rPr>
          <w:rFonts w:hint="cs"/>
          <w:rtl/>
          <w:lang w:bidi="ar-EG"/>
        </w:rPr>
        <w:t xml:space="preserve">   فإن لم يرتدع رغم التعزير أو لم يمكن تعزيره لقصر يد الحاكم الشرعي مثلاً ، فإن طالبت الزوجةُ بالت</w:t>
      </w:r>
      <w:r w:rsidR="002A3F8F">
        <w:rPr>
          <w:rFonts w:hint="cs"/>
          <w:rtl/>
          <w:lang w:bidi="ar-EG"/>
        </w:rPr>
        <w:t>طليق فعلى الحاكم الشرعي أن يجبر الزوجَ</w:t>
      </w:r>
      <w:r>
        <w:rPr>
          <w:rFonts w:hint="cs"/>
          <w:rtl/>
          <w:lang w:bidi="ar-EG"/>
        </w:rPr>
        <w:t xml:space="preserve"> على التطليق ، فإن لم يمكن إجباره على التطليق لسبب ما ولم يستجب الزوج لأمر الحاكم بالتطليق فعلى الحاكم الشرعي أن يطلّقها تط</w:t>
      </w:r>
      <w:r w:rsidR="002C614B">
        <w:rPr>
          <w:rFonts w:hint="cs"/>
          <w:rtl/>
          <w:lang w:bidi="ar-EG"/>
        </w:rPr>
        <w:t>بـي</w:t>
      </w:r>
      <w:r>
        <w:rPr>
          <w:rFonts w:hint="cs"/>
          <w:rtl/>
          <w:lang w:bidi="ar-EG"/>
        </w:rPr>
        <w:t>قاً لقوله</w:t>
      </w:r>
      <w:r w:rsidR="00143C8A" w:rsidRPr="00143C8A">
        <w:rPr>
          <w:sz w:val="40"/>
          <w:szCs w:val="40"/>
        </w:rPr>
        <w:t>w</w:t>
      </w:r>
      <w:r w:rsidR="00684C6C">
        <w:rPr>
          <w:rFonts w:hint="cs"/>
          <w:rtl/>
          <w:lang w:bidi="ar-EG"/>
        </w:rPr>
        <w:t xml:space="preserve"> </w:t>
      </w:r>
      <w:r w:rsidR="007C597F" w:rsidRPr="00FE1B17">
        <w:rPr>
          <w:rFonts w:hint="cs"/>
          <w:sz w:val="36"/>
          <w:szCs w:val="36"/>
          <w:rtl/>
          <w:lang w:bidi="ar-LB"/>
        </w:rPr>
        <w:t xml:space="preserve"> </w:t>
      </w:r>
      <w:r>
        <w:rPr>
          <w:rFonts w:hint="cs"/>
          <w:rtl/>
          <w:lang w:bidi="ar-EG"/>
        </w:rPr>
        <w:t xml:space="preserve">لا ضرر ولا ضرار </w:t>
      </w:r>
      <w:r w:rsidR="007C597F">
        <w:rPr>
          <w:rFonts w:hint="cs"/>
          <w:rtl/>
          <w:lang w:bidi="ar-EG"/>
        </w:rPr>
        <w:t>في الإسلام</w:t>
      </w:r>
      <w:r>
        <w:rPr>
          <w:rFonts w:hint="cs"/>
          <w:rtl/>
          <w:lang w:bidi="ar-EG"/>
        </w:rPr>
        <w:t xml:space="preserve"> </w:t>
      </w:r>
      <w:r w:rsidR="007C597F" w:rsidRPr="00773D6E">
        <w:rPr>
          <w:rFonts w:hint="cs"/>
          <w:rtl/>
        </w:rPr>
        <w:t xml:space="preserve"> </w:t>
      </w:r>
      <w:r>
        <w:rPr>
          <w:rFonts w:hint="cs"/>
          <w:rtl/>
          <w:lang w:bidi="ar-EG"/>
        </w:rPr>
        <w:t xml:space="preserve">وقد طبّقها رسول الله في عدّة موارد منها </w:t>
      </w:r>
      <w:r w:rsidR="00783F63">
        <w:rPr>
          <w:rFonts w:hint="cs"/>
          <w:rtl/>
          <w:lang w:bidi="ar-EG"/>
        </w:rPr>
        <w:t>في</w:t>
      </w:r>
      <w:r>
        <w:rPr>
          <w:rFonts w:hint="cs"/>
          <w:rtl/>
          <w:lang w:bidi="ar-EG"/>
        </w:rPr>
        <w:t xml:space="preserve">: </w:t>
      </w:r>
      <w:bookmarkStart w:id="302" w:name="_Toc194383075"/>
      <w:bookmarkStart w:id="303" w:name="_Toc241729453"/>
    </w:p>
    <w:p w:rsidR="0021298D" w:rsidRDefault="0021298D" w:rsidP="00091A48">
      <w:pPr>
        <w:pStyle w:val="1"/>
        <w:ind w:firstLine="0"/>
        <w:jc w:val="both"/>
        <w:rPr>
          <w:rFonts w:hint="cs"/>
          <w:rtl/>
          <w:lang w:bidi="ar-EG"/>
        </w:rPr>
      </w:pPr>
      <w:r>
        <w:rPr>
          <w:rFonts w:hint="cs"/>
          <w:rtl/>
          <w:lang w:bidi="ar-EG"/>
        </w:rPr>
        <w:t xml:space="preserve">1 ـ </w:t>
      </w:r>
      <w:r w:rsidRPr="001342D2">
        <w:rPr>
          <w:rFonts w:cs="Al-Sadiq Bold" w:hint="cs"/>
          <w:rtl/>
        </w:rPr>
        <w:t>قصّة سَمُرة بن جندب</w:t>
      </w:r>
      <w:r>
        <w:rPr>
          <w:rFonts w:hint="cs"/>
          <w:rtl/>
        </w:rPr>
        <w:t xml:space="preserve"> :</w:t>
      </w:r>
      <w:bookmarkEnd w:id="302"/>
      <w:bookmarkEnd w:id="303"/>
      <w:r>
        <w:rPr>
          <w:rFonts w:hint="cs"/>
          <w:rtl/>
          <w:lang w:bidi="ar-EG"/>
        </w:rPr>
        <w:t xml:space="preserve"> </w:t>
      </w:r>
    </w:p>
    <w:p w:rsidR="0021298D" w:rsidRDefault="0021298D" w:rsidP="00F4354F">
      <w:pPr>
        <w:pStyle w:val="1"/>
        <w:ind w:firstLine="0"/>
        <w:jc w:val="both"/>
        <w:rPr>
          <w:rStyle w:val="2Char"/>
          <w:rFonts w:hint="cs"/>
          <w:rtl/>
        </w:rPr>
      </w:pPr>
      <w:r>
        <w:rPr>
          <w:rFonts w:hint="cs"/>
          <w:rtl/>
          <w:lang w:bidi="ar-EG"/>
        </w:rPr>
        <w:t xml:space="preserve">   رواها الكليني عن عدة من أصحابنا عن أحمد بن محمد بن خالد عن </w:t>
      </w:r>
      <w:r w:rsidR="00BE4849">
        <w:rPr>
          <w:rFonts w:hint="cs"/>
          <w:rtl/>
          <w:lang w:bidi="ar-EG"/>
        </w:rPr>
        <w:t>أبـيه</w:t>
      </w:r>
      <w:r>
        <w:rPr>
          <w:rFonts w:hint="cs"/>
          <w:rtl/>
          <w:lang w:bidi="ar-EG"/>
        </w:rPr>
        <w:t xml:space="preserve"> عن عبد الله بن بكير</w:t>
      </w:r>
      <w:r w:rsidR="002A3F8F">
        <w:rPr>
          <w:rFonts w:hint="cs"/>
          <w:rtl/>
          <w:lang w:bidi="ar-EG"/>
        </w:rPr>
        <w:t xml:space="preserve"> </w:t>
      </w:r>
      <w:r>
        <w:rPr>
          <w:rFonts w:hint="cs"/>
          <w:rtl/>
          <w:lang w:bidi="ar-EG"/>
        </w:rPr>
        <w:t>(</w:t>
      </w:r>
      <w:r w:rsidRPr="00124134">
        <w:rPr>
          <w:rFonts w:hint="cs"/>
          <w:sz w:val="32"/>
          <w:szCs w:val="24"/>
          <w:rtl/>
          <w:lang w:bidi="ar-EG"/>
        </w:rPr>
        <w:t>فطحي ثقة</w:t>
      </w:r>
      <w:r>
        <w:rPr>
          <w:rFonts w:hint="cs"/>
          <w:rtl/>
          <w:lang w:bidi="ar-EG"/>
        </w:rPr>
        <w:t>) عن زرارة عن</w:t>
      </w:r>
      <w:r w:rsidR="002A3F8F">
        <w:rPr>
          <w:rFonts w:hint="cs"/>
          <w:rtl/>
          <w:lang w:bidi="ar-EG"/>
        </w:rPr>
        <w:t xml:space="preserve"> أبي </w:t>
      </w:r>
      <w:r>
        <w:rPr>
          <w:rFonts w:hint="cs"/>
          <w:rtl/>
          <w:lang w:bidi="ar-EG"/>
        </w:rPr>
        <w:t>جعفر</w:t>
      </w:r>
      <w:r w:rsidRPr="00CF43D3">
        <w:t xml:space="preserve"> </w:t>
      </w:r>
      <w:r w:rsidRPr="00783F63">
        <w:rPr>
          <w:sz w:val="36"/>
          <w:szCs w:val="32"/>
        </w:rPr>
        <w:t>t</w:t>
      </w:r>
      <w:r w:rsidR="00D63E9F">
        <w:rPr>
          <w:rFonts w:hint="cs"/>
          <w:rtl/>
        </w:rPr>
        <w:t xml:space="preserve">قال : </w:t>
      </w:r>
      <w:r w:rsidRPr="00773D6E">
        <w:rPr>
          <w:rFonts w:hint="cs"/>
          <w:rtl/>
        </w:rPr>
        <w:t xml:space="preserve">إنّ سَمُرَة بن جندب كان له عذق في حائط لرجل من الأنصار </w:t>
      </w:r>
      <w:r>
        <w:rPr>
          <w:rFonts w:hint="cs"/>
          <w:rtl/>
        </w:rPr>
        <w:t>ـ</w:t>
      </w:r>
      <w:r w:rsidRPr="00773D6E">
        <w:rPr>
          <w:rFonts w:hint="cs"/>
          <w:rtl/>
        </w:rPr>
        <w:t xml:space="preserve"> </w:t>
      </w:r>
      <w:r w:rsidRPr="009A367C">
        <w:rPr>
          <w:rFonts w:hint="cs"/>
          <w:sz w:val="32"/>
          <w:szCs w:val="24"/>
          <w:rtl/>
        </w:rPr>
        <w:t xml:space="preserve">وكان منزل الأنصاري بباب البستان </w:t>
      </w:r>
      <w:r>
        <w:rPr>
          <w:rFonts w:hint="cs"/>
          <w:rtl/>
        </w:rPr>
        <w:t>ـ</w:t>
      </w:r>
      <w:r w:rsidRPr="00773D6E">
        <w:rPr>
          <w:rFonts w:hint="cs"/>
          <w:rtl/>
        </w:rPr>
        <w:t xml:space="preserve"> وكان يمرّ به إلى نخلته ولا يستأذن</w:t>
      </w:r>
      <w:r>
        <w:rPr>
          <w:rFonts w:hint="cs"/>
          <w:rtl/>
        </w:rPr>
        <w:t xml:space="preserve"> ، </w:t>
      </w:r>
      <w:r w:rsidRPr="00773D6E">
        <w:rPr>
          <w:rFonts w:hint="cs"/>
          <w:rtl/>
        </w:rPr>
        <w:t>فكلّمَه الأنصاري أن يستأذن إذا جاء</w:t>
      </w:r>
      <w:r>
        <w:rPr>
          <w:rFonts w:hint="cs"/>
          <w:rtl/>
        </w:rPr>
        <w:t xml:space="preserve"> ، </w:t>
      </w:r>
      <w:r w:rsidRPr="00773D6E">
        <w:rPr>
          <w:rFonts w:hint="cs"/>
          <w:rtl/>
        </w:rPr>
        <w:t>فأبى سمرة</w:t>
      </w:r>
      <w:r>
        <w:rPr>
          <w:rFonts w:hint="cs"/>
          <w:rtl/>
        </w:rPr>
        <w:t xml:space="preserve"> ، </w:t>
      </w:r>
      <w:r w:rsidRPr="00773D6E">
        <w:rPr>
          <w:rFonts w:hint="cs"/>
          <w:rtl/>
        </w:rPr>
        <w:t>فلمّا تأبّى جاء الأنصاري إلى رسول الله</w:t>
      </w:r>
      <w:r w:rsidR="00143C8A" w:rsidRPr="00143C8A">
        <w:rPr>
          <w:sz w:val="40"/>
          <w:szCs w:val="40"/>
        </w:rPr>
        <w:t>w</w:t>
      </w:r>
      <w:r w:rsidRPr="005960C2">
        <w:rPr>
          <w:rFonts w:hint="cs"/>
          <w:rtl/>
        </w:rPr>
        <w:t xml:space="preserve"> </w:t>
      </w:r>
      <w:r w:rsidRPr="00773D6E">
        <w:rPr>
          <w:rFonts w:hint="cs"/>
          <w:rtl/>
        </w:rPr>
        <w:t>فشكا إليه وخبّره الخبر</w:t>
      </w:r>
      <w:r>
        <w:rPr>
          <w:rFonts w:hint="cs"/>
          <w:rtl/>
        </w:rPr>
        <w:t xml:space="preserve"> ، </w:t>
      </w:r>
      <w:r w:rsidRPr="00773D6E">
        <w:rPr>
          <w:rFonts w:hint="cs"/>
          <w:rtl/>
        </w:rPr>
        <w:t>فأرسل رسول الله وخبّره بقول الأنصاري وما شكا</w:t>
      </w:r>
      <w:r>
        <w:rPr>
          <w:rFonts w:hint="cs"/>
          <w:rtl/>
        </w:rPr>
        <w:t xml:space="preserve"> ، </w:t>
      </w:r>
      <w:r w:rsidRPr="00773D6E">
        <w:rPr>
          <w:rFonts w:hint="cs"/>
          <w:rtl/>
        </w:rPr>
        <w:t>وقال</w:t>
      </w:r>
      <w:r>
        <w:rPr>
          <w:rFonts w:hint="cs"/>
          <w:rtl/>
        </w:rPr>
        <w:t xml:space="preserve"> : </w:t>
      </w:r>
      <w:r w:rsidRPr="00773D6E">
        <w:rPr>
          <w:rFonts w:hint="cs"/>
          <w:rtl/>
        </w:rPr>
        <w:t>إن أردت الدخول فاستأذن</w:t>
      </w:r>
      <w:r>
        <w:rPr>
          <w:rFonts w:hint="cs"/>
          <w:rtl/>
        </w:rPr>
        <w:t xml:space="preserve"> ،</w:t>
      </w:r>
      <w:r w:rsidRPr="00773D6E">
        <w:rPr>
          <w:rFonts w:hint="cs"/>
          <w:rtl/>
        </w:rPr>
        <w:t xml:space="preserve"> فأب</w:t>
      </w:r>
      <w:r w:rsidR="001342D2">
        <w:rPr>
          <w:rFonts w:hint="cs"/>
          <w:rtl/>
        </w:rPr>
        <w:t>َ</w:t>
      </w:r>
      <w:r w:rsidRPr="00773D6E">
        <w:rPr>
          <w:rFonts w:hint="cs"/>
          <w:rtl/>
        </w:rPr>
        <w:t>ى</w:t>
      </w:r>
      <w:r>
        <w:rPr>
          <w:rFonts w:hint="cs"/>
          <w:rtl/>
        </w:rPr>
        <w:t xml:space="preserve"> ، </w:t>
      </w:r>
      <w:r w:rsidRPr="00773D6E">
        <w:rPr>
          <w:rFonts w:hint="cs"/>
          <w:rtl/>
        </w:rPr>
        <w:t xml:space="preserve">فلمّا أبى ساومه حتى بلغ به من الثَمَن ما شاء الله فأبى أن </w:t>
      </w:r>
      <w:r w:rsidR="00220A31">
        <w:rPr>
          <w:rFonts w:hint="cs"/>
          <w:rtl/>
        </w:rPr>
        <w:t>يـب</w:t>
      </w:r>
      <w:r w:rsidR="002C614B">
        <w:rPr>
          <w:rFonts w:hint="cs"/>
          <w:rtl/>
        </w:rPr>
        <w:t>ـي</w:t>
      </w:r>
      <w:r w:rsidRPr="00773D6E">
        <w:rPr>
          <w:rFonts w:hint="cs"/>
          <w:rtl/>
        </w:rPr>
        <w:t>ع</w:t>
      </w:r>
      <w:r>
        <w:rPr>
          <w:rFonts w:hint="cs"/>
          <w:rtl/>
        </w:rPr>
        <w:t xml:space="preserve"> ، </w:t>
      </w:r>
      <w:r w:rsidRPr="00773D6E">
        <w:rPr>
          <w:rFonts w:hint="cs"/>
          <w:rtl/>
        </w:rPr>
        <w:t>فقال</w:t>
      </w:r>
      <w:r w:rsidR="00143C8A" w:rsidRPr="00143C8A">
        <w:rPr>
          <w:sz w:val="40"/>
          <w:szCs w:val="40"/>
        </w:rPr>
        <w:t>w</w:t>
      </w:r>
      <w:r>
        <w:rPr>
          <w:rFonts w:hint="cs"/>
          <w:rtl/>
        </w:rPr>
        <w:t xml:space="preserve"> :</w:t>
      </w:r>
      <w:r w:rsidRPr="00773D6E">
        <w:rPr>
          <w:rFonts w:hint="cs"/>
          <w:rtl/>
        </w:rPr>
        <w:t xml:space="preserve"> </w:t>
      </w:r>
      <w:r>
        <w:rPr>
          <w:rFonts w:hint="cs"/>
          <w:rtl/>
        </w:rPr>
        <w:t>"</w:t>
      </w:r>
      <w:r w:rsidRPr="00773D6E">
        <w:rPr>
          <w:rFonts w:hint="cs"/>
          <w:rtl/>
        </w:rPr>
        <w:t>لك بها عذق يُمدّ لك في الجنة</w:t>
      </w:r>
      <w:r>
        <w:rPr>
          <w:rFonts w:hint="cs"/>
          <w:rtl/>
        </w:rPr>
        <w:t>"</w:t>
      </w:r>
      <w:r w:rsidRPr="00773D6E">
        <w:rPr>
          <w:rFonts w:hint="cs"/>
          <w:rtl/>
        </w:rPr>
        <w:t xml:space="preserve"> فأب</w:t>
      </w:r>
      <w:r w:rsidR="001342D2">
        <w:rPr>
          <w:rFonts w:hint="cs"/>
          <w:rtl/>
        </w:rPr>
        <w:t>َ</w:t>
      </w:r>
      <w:r w:rsidRPr="00773D6E">
        <w:rPr>
          <w:rFonts w:hint="cs"/>
          <w:rtl/>
        </w:rPr>
        <w:t>ى أن يقبل</w:t>
      </w:r>
      <w:r>
        <w:rPr>
          <w:rFonts w:hint="cs"/>
          <w:rtl/>
        </w:rPr>
        <w:t xml:space="preserve"> ، </w:t>
      </w:r>
      <w:r w:rsidRPr="00773D6E">
        <w:rPr>
          <w:rFonts w:hint="cs"/>
          <w:rtl/>
        </w:rPr>
        <w:t>فقال رسول الله للأنصاري</w:t>
      </w:r>
      <w:r>
        <w:rPr>
          <w:rFonts w:hint="cs"/>
          <w:rtl/>
        </w:rPr>
        <w:t xml:space="preserve"> :</w:t>
      </w:r>
      <w:r w:rsidRPr="00773D6E">
        <w:rPr>
          <w:rFonts w:hint="cs"/>
          <w:rtl/>
        </w:rPr>
        <w:t xml:space="preserve"> "</w:t>
      </w:r>
      <w:r w:rsidRPr="00FF442C">
        <w:rPr>
          <w:rStyle w:val="2Char"/>
          <w:rFonts w:hint="cs"/>
          <w:rtl/>
        </w:rPr>
        <w:t>إذهب فاقلعها وارم</w:t>
      </w:r>
      <w:r>
        <w:rPr>
          <w:rStyle w:val="2Char"/>
          <w:rFonts w:hint="cs"/>
          <w:rtl/>
        </w:rPr>
        <w:t>ِ</w:t>
      </w:r>
      <w:r w:rsidRPr="00FF442C">
        <w:rPr>
          <w:rStyle w:val="2Char"/>
          <w:rFonts w:hint="cs"/>
          <w:rtl/>
        </w:rPr>
        <w:t xml:space="preserve"> بها إليه </w:t>
      </w:r>
      <w:r w:rsidR="001342D2">
        <w:rPr>
          <w:rStyle w:val="2Char"/>
          <w:rFonts w:hint="cs"/>
          <w:rtl/>
        </w:rPr>
        <w:t xml:space="preserve">، </w:t>
      </w:r>
      <w:r w:rsidRPr="00FF442C">
        <w:rPr>
          <w:rStyle w:val="2Char"/>
          <w:rFonts w:hint="cs"/>
          <w:rtl/>
        </w:rPr>
        <w:t>فإنه لا ضرر ولا ضرار</w:t>
      </w:r>
      <w:r w:rsidR="00F4354F">
        <w:rPr>
          <w:rStyle w:val="2Char"/>
          <w:rFonts w:hint="cs"/>
          <w:rtl/>
        </w:rPr>
        <w:t xml:space="preserve"> </w:t>
      </w:r>
      <w:r w:rsidRPr="0071737F">
        <w:rPr>
          <w:rFonts w:hint="cs"/>
          <w:vertAlign w:val="superscript"/>
          <w:rtl/>
        </w:rPr>
        <w:t>(</w:t>
      </w:r>
      <w:r w:rsidRPr="00526F7F">
        <w:rPr>
          <w:rStyle w:val="FootnoteReference"/>
          <w:rtl/>
        </w:rPr>
        <w:footnoteReference w:id="342"/>
      </w:r>
      <w:r w:rsidRPr="00526F7F">
        <w:rPr>
          <w:rFonts w:hint="cs"/>
          <w:vertAlign w:val="superscript"/>
          <w:rtl/>
        </w:rPr>
        <w:t>)</w:t>
      </w:r>
      <w:r>
        <w:rPr>
          <w:rFonts w:hint="cs"/>
          <w:rtl/>
        </w:rPr>
        <w:t xml:space="preserve"> </w:t>
      </w:r>
      <w:r w:rsidRPr="00773D6E">
        <w:rPr>
          <w:rFonts w:hint="cs"/>
          <w:rtl/>
        </w:rPr>
        <w:t xml:space="preserve">وهذه الرواية </w:t>
      </w:r>
      <w:r w:rsidRPr="00A53989">
        <w:rPr>
          <w:rStyle w:val="2Char"/>
          <w:rFonts w:hint="cs"/>
          <w:rtl/>
        </w:rPr>
        <w:t>موثّقة السند</w:t>
      </w:r>
      <w:r>
        <w:rPr>
          <w:rStyle w:val="2Char"/>
          <w:rFonts w:hint="cs"/>
          <w:rtl/>
        </w:rPr>
        <w:t xml:space="preserve"> .</w:t>
      </w:r>
    </w:p>
    <w:p w:rsidR="0021298D" w:rsidRPr="001342D2" w:rsidRDefault="0021298D" w:rsidP="00091A48">
      <w:pPr>
        <w:pStyle w:val="1"/>
        <w:ind w:firstLine="0"/>
        <w:jc w:val="both"/>
        <w:rPr>
          <w:rFonts w:hint="cs"/>
          <w:sz w:val="28"/>
          <w:rtl/>
          <w:lang w:bidi="ar-EG"/>
        </w:rPr>
      </w:pPr>
      <w:r>
        <w:rPr>
          <w:rStyle w:val="2Char"/>
          <w:rFonts w:hint="cs"/>
          <w:rtl/>
        </w:rPr>
        <w:t xml:space="preserve">   </w:t>
      </w:r>
      <w:r>
        <w:rPr>
          <w:rFonts w:hint="cs"/>
          <w:rtl/>
          <w:lang w:bidi="ar-EG"/>
        </w:rPr>
        <w:t>ورواها الصدوق في الفقيه قال : روى ابن بكير عن زرارة عن</w:t>
      </w:r>
      <w:r w:rsidR="002A3F8F">
        <w:rPr>
          <w:rFonts w:hint="cs"/>
          <w:rtl/>
          <w:lang w:bidi="ar-EG"/>
        </w:rPr>
        <w:t xml:space="preserve"> أبي </w:t>
      </w:r>
      <w:r>
        <w:rPr>
          <w:rFonts w:hint="cs"/>
          <w:rtl/>
          <w:lang w:bidi="ar-EG"/>
        </w:rPr>
        <w:t>جعفر</w:t>
      </w:r>
      <w:r w:rsidRPr="00783F63">
        <w:rPr>
          <w:sz w:val="36"/>
          <w:szCs w:val="32"/>
        </w:rPr>
        <w:t>t</w:t>
      </w:r>
      <w:r w:rsidRPr="00773D6E">
        <w:rPr>
          <w:rFonts w:hint="cs"/>
          <w:rtl/>
        </w:rPr>
        <w:t xml:space="preserve"> </w:t>
      </w:r>
      <w:r w:rsidR="00D63E9F">
        <w:rPr>
          <w:rFonts w:hint="cs"/>
          <w:rtl/>
        </w:rPr>
        <w:t xml:space="preserve">قال : </w:t>
      </w:r>
      <w:r w:rsidRPr="00773D6E">
        <w:rPr>
          <w:rFonts w:hint="cs"/>
          <w:rtl/>
        </w:rPr>
        <w:t>إن سَمُرَة بن جندب كان له عذق في حائط رجل من الأنصار</w:t>
      </w:r>
      <w:r>
        <w:rPr>
          <w:rFonts w:hint="cs"/>
          <w:rtl/>
        </w:rPr>
        <w:t xml:space="preserve"> ، </w:t>
      </w:r>
      <w:r w:rsidRPr="00773D6E">
        <w:rPr>
          <w:rFonts w:hint="cs"/>
          <w:rtl/>
        </w:rPr>
        <w:t>وكان منزل الأنصاري في الطريق إلى الحائط فكان سمرة يأتيه فيدخل عليه ولا يستأذن</w:t>
      </w:r>
      <w:r>
        <w:rPr>
          <w:rFonts w:hint="cs"/>
          <w:rtl/>
        </w:rPr>
        <w:t xml:space="preserve"> ، </w:t>
      </w:r>
      <w:r w:rsidRPr="00773D6E">
        <w:rPr>
          <w:rFonts w:hint="cs"/>
          <w:rtl/>
        </w:rPr>
        <w:t>فقال</w:t>
      </w:r>
      <w:r>
        <w:rPr>
          <w:rFonts w:hint="cs"/>
          <w:rtl/>
        </w:rPr>
        <w:t xml:space="preserve"> : </w:t>
      </w:r>
      <w:r w:rsidRPr="00773D6E">
        <w:rPr>
          <w:rFonts w:hint="cs"/>
          <w:rtl/>
        </w:rPr>
        <w:t>إنك تجيء وتدخل ونحن في حال نكره أن ترانا عليه</w:t>
      </w:r>
      <w:r>
        <w:rPr>
          <w:rFonts w:hint="cs"/>
          <w:rtl/>
        </w:rPr>
        <w:t xml:space="preserve"> ، </w:t>
      </w:r>
      <w:r w:rsidRPr="00773D6E">
        <w:rPr>
          <w:rFonts w:hint="cs"/>
          <w:rtl/>
        </w:rPr>
        <w:t xml:space="preserve">فإذا جئت فاستأذن حتى </w:t>
      </w:r>
      <w:r w:rsidR="002C614B">
        <w:rPr>
          <w:rFonts w:hint="cs"/>
          <w:rtl/>
        </w:rPr>
        <w:t>نـت</w:t>
      </w:r>
      <w:r w:rsidRPr="00773D6E">
        <w:rPr>
          <w:rFonts w:hint="cs"/>
          <w:rtl/>
        </w:rPr>
        <w:t>حرز ثم نأذن لك وتدخل</w:t>
      </w:r>
      <w:r>
        <w:rPr>
          <w:rFonts w:hint="cs"/>
          <w:rtl/>
        </w:rPr>
        <w:t xml:space="preserve"> ، </w:t>
      </w:r>
      <w:r w:rsidRPr="00773D6E">
        <w:rPr>
          <w:rFonts w:hint="cs"/>
          <w:rtl/>
        </w:rPr>
        <w:t>قال</w:t>
      </w:r>
      <w:r>
        <w:rPr>
          <w:rFonts w:hint="cs"/>
          <w:rtl/>
        </w:rPr>
        <w:t xml:space="preserve"> : </w:t>
      </w:r>
      <w:r w:rsidRPr="00773D6E">
        <w:rPr>
          <w:rFonts w:hint="cs"/>
          <w:rtl/>
        </w:rPr>
        <w:t>لا أفعل</w:t>
      </w:r>
      <w:r>
        <w:rPr>
          <w:rFonts w:hint="cs"/>
          <w:rtl/>
        </w:rPr>
        <w:t xml:space="preserve"> ، </w:t>
      </w:r>
      <w:r w:rsidRPr="00773D6E">
        <w:rPr>
          <w:rFonts w:hint="cs"/>
          <w:rtl/>
        </w:rPr>
        <w:t>هو مالي</w:t>
      </w:r>
      <w:r>
        <w:rPr>
          <w:rFonts w:hint="cs"/>
          <w:rtl/>
        </w:rPr>
        <w:t xml:space="preserve"> ، </w:t>
      </w:r>
      <w:r w:rsidRPr="00773D6E">
        <w:rPr>
          <w:rFonts w:hint="cs"/>
          <w:rtl/>
        </w:rPr>
        <w:t>أدخل عليه ولا أستأذن</w:t>
      </w:r>
      <w:r>
        <w:rPr>
          <w:rFonts w:hint="cs"/>
          <w:rtl/>
        </w:rPr>
        <w:t xml:space="preserve"> ، </w:t>
      </w:r>
      <w:r w:rsidRPr="00773D6E">
        <w:rPr>
          <w:rFonts w:hint="cs"/>
          <w:rtl/>
        </w:rPr>
        <w:t>فأتى الأنصاري رسول الله</w:t>
      </w:r>
      <w:r w:rsidR="00143C8A" w:rsidRPr="00143C8A">
        <w:rPr>
          <w:sz w:val="40"/>
          <w:szCs w:val="40"/>
        </w:rPr>
        <w:t>w</w:t>
      </w:r>
      <w:r>
        <w:rPr>
          <w:rFonts w:hint="cs"/>
          <w:rtl/>
        </w:rPr>
        <w:t xml:space="preserve"> </w:t>
      </w:r>
      <w:r w:rsidRPr="00773D6E">
        <w:rPr>
          <w:rFonts w:hint="cs"/>
          <w:rtl/>
        </w:rPr>
        <w:t>فشكا إليه وأخبره</w:t>
      </w:r>
      <w:r>
        <w:rPr>
          <w:rFonts w:hint="cs"/>
          <w:rtl/>
        </w:rPr>
        <w:t xml:space="preserve"> ، </w:t>
      </w:r>
      <w:r w:rsidRPr="00773D6E">
        <w:rPr>
          <w:rFonts w:hint="cs"/>
          <w:rtl/>
        </w:rPr>
        <w:t xml:space="preserve">فبعث إلى سمرة فجاء </w:t>
      </w:r>
      <w:r>
        <w:rPr>
          <w:rFonts w:hint="cs"/>
          <w:rtl/>
        </w:rPr>
        <w:t xml:space="preserve">، </w:t>
      </w:r>
      <w:r w:rsidRPr="00773D6E">
        <w:rPr>
          <w:rFonts w:hint="cs"/>
          <w:rtl/>
        </w:rPr>
        <w:t>فقال</w:t>
      </w:r>
      <w:r>
        <w:rPr>
          <w:rFonts w:hint="cs"/>
          <w:rtl/>
        </w:rPr>
        <w:t xml:space="preserve"> : "</w:t>
      </w:r>
      <w:r w:rsidRPr="00773D6E">
        <w:rPr>
          <w:rFonts w:hint="cs"/>
          <w:rtl/>
        </w:rPr>
        <w:t>إستأذن عليه</w:t>
      </w:r>
      <w:r>
        <w:rPr>
          <w:rFonts w:hint="cs"/>
          <w:rtl/>
        </w:rPr>
        <w:t xml:space="preserve">" ، </w:t>
      </w:r>
      <w:r w:rsidRPr="00773D6E">
        <w:rPr>
          <w:rFonts w:hint="cs"/>
          <w:rtl/>
        </w:rPr>
        <w:t>فأب</w:t>
      </w:r>
      <w:r w:rsidR="001342D2">
        <w:rPr>
          <w:rFonts w:hint="cs"/>
          <w:rtl/>
        </w:rPr>
        <w:t>َ</w:t>
      </w:r>
      <w:r w:rsidRPr="00773D6E">
        <w:rPr>
          <w:rFonts w:hint="cs"/>
          <w:rtl/>
        </w:rPr>
        <w:t>ى وقال له مثل ما قال الأنصاري</w:t>
      </w:r>
      <w:r>
        <w:rPr>
          <w:rFonts w:hint="cs"/>
          <w:rtl/>
        </w:rPr>
        <w:t xml:space="preserve"> ، </w:t>
      </w:r>
      <w:r w:rsidRPr="00773D6E">
        <w:rPr>
          <w:rFonts w:hint="cs"/>
          <w:rtl/>
        </w:rPr>
        <w:t>فعرض عليه رسول الله أن يشتري منه بالثَمَن</w:t>
      </w:r>
      <w:r>
        <w:rPr>
          <w:rFonts w:hint="cs"/>
          <w:rtl/>
        </w:rPr>
        <w:t xml:space="preserve"> ، </w:t>
      </w:r>
      <w:r w:rsidRPr="00773D6E">
        <w:rPr>
          <w:rFonts w:hint="cs"/>
          <w:rtl/>
        </w:rPr>
        <w:t>فأبى عليه وجعل يزيد</w:t>
      </w:r>
      <w:r>
        <w:rPr>
          <w:rFonts w:hint="cs"/>
          <w:rtl/>
        </w:rPr>
        <w:t>ُ</w:t>
      </w:r>
      <w:r w:rsidRPr="00773D6E">
        <w:rPr>
          <w:rFonts w:hint="cs"/>
          <w:rtl/>
        </w:rPr>
        <w:t xml:space="preserve">ه فيأبى أن </w:t>
      </w:r>
      <w:r w:rsidR="00220A31">
        <w:rPr>
          <w:rFonts w:hint="cs"/>
          <w:rtl/>
        </w:rPr>
        <w:t>يـب</w:t>
      </w:r>
      <w:r w:rsidR="002C614B">
        <w:rPr>
          <w:rFonts w:hint="cs"/>
          <w:rtl/>
        </w:rPr>
        <w:t>ـي</w:t>
      </w:r>
      <w:r w:rsidRPr="00773D6E">
        <w:rPr>
          <w:rFonts w:hint="cs"/>
          <w:rtl/>
        </w:rPr>
        <w:t>ع</w:t>
      </w:r>
      <w:r>
        <w:rPr>
          <w:rFonts w:hint="cs"/>
          <w:rtl/>
        </w:rPr>
        <w:t xml:space="preserve"> ، </w:t>
      </w:r>
      <w:r w:rsidRPr="00773D6E">
        <w:rPr>
          <w:rFonts w:hint="cs"/>
          <w:rtl/>
        </w:rPr>
        <w:t xml:space="preserve">فلما رأى رسول الله </w:t>
      </w:r>
      <w:r>
        <w:rPr>
          <w:rFonts w:hint="cs"/>
          <w:rtl/>
        </w:rPr>
        <w:t xml:space="preserve">ذلك </w:t>
      </w:r>
      <w:r w:rsidRPr="00773D6E">
        <w:rPr>
          <w:rFonts w:hint="cs"/>
          <w:rtl/>
        </w:rPr>
        <w:t>قال له</w:t>
      </w:r>
      <w:r>
        <w:rPr>
          <w:rFonts w:hint="cs"/>
          <w:rtl/>
        </w:rPr>
        <w:t xml:space="preserve"> : "</w:t>
      </w:r>
      <w:r w:rsidRPr="00773D6E">
        <w:rPr>
          <w:rFonts w:hint="cs"/>
          <w:rtl/>
        </w:rPr>
        <w:t>لك عذق في الجنة</w:t>
      </w:r>
      <w:r>
        <w:rPr>
          <w:rFonts w:hint="cs"/>
          <w:rtl/>
        </w:rPr>
        <w:t>"</w:t>
      </w:r>
      <w:r w:rsidRPr="00773D6E">
        <w:rPr>
          <w:rFonts w:hint="cs"/>
          <w:rtl/>
        </w:rPr>
        <w:t xml:space="preserve"> فأبى أن يقبل ذلك</w:t>
      </w:r>
      <w:r w:rsidR="001342D2">
        <w:rPr>
          <w:rFonts w:hint="cs"/>
          <w:rtl/>
        </w:rPr>
        <w:t xml:space="preserve"> ،</w:t>
      </w:r>
      <w:r w:rsidRPr="00773D6E">
        <w:rPr>
          <w:rFonts w:hint="cs"/>
          <w:rtl/>
        </w:rPr>
        <w:t xml:space="preserve"> فأم</w:t>
      </w:r>
      <w:r w:rsidR="001342D2">
        <w:rPr>
          <w:rFonts w:hint="cs"/>
          <w:rtl/>
        </w:rPr>
        <w:t>َ</w:t>
      </w:r>
      <w:r w:rsidRPr="00773D6E">
        <w:rPr>
          <w:rFonts w:hint="cs"/>
          <w:rtl/>
        </w:rPr>
        <w:t>ر</w:t>
      </w:r>
      <w:r w:rsidR="001342D2">
        <w:rPr>
          <w:rFonts w:hint="cs"/>
          <w:rtl/>
        </w:rPr>
        <w:t>َ</w:t>
      </w:r>
      <w:r w:rsidRPr="00773D6E">
        <w:rPr>
          <w:rFonts w:hint="cs"/>
          <w:rtl/>
        </w:rPr>
        <w:t xml:space="preserve"> رسول</w:t>
      </w:r>
      <w:r w:rsidR="001342D2">
        <w:rPr>
          <w:rFonts w:hint="cs"/>
          <w:rtl/>
        </w:rPr>
        <w:t>ُ</w:t>
      </w:r>
      <w:r w:rsidRPr="00773D6E">
        <w:rPr>
          <w:rFonts w:hint="cs"/>
          <w:rtl/>
        </w:rPr>
        <w:t xml:space="preserve"> الله</w:t>
      </w:r>
      <w:r w:rsidR="00143C8A" w:rsidRPr="00143C8A">
        <w:rPr>
          <w:sz w:val="40"/>
          <w:szCs w:val="40"/>
        </w:rPr>
        <w:t>w</w:t>
      </w:r>
      <w:r>
        <w:rPr>
          <w:rFonts w:hint="cs"/>
          <w:rtl/>
        </w:rPr>
        <w:t xml:space="preserve"> </w:t>
      </w:r>
      <w:r w:rsidRPr="00773D6E">
        <w:rPr>
          <w:rFonts w:hint="cs"/>
          <w:rtl/>
        </w:rPr>
        <w:t>الأنصاري أن يقلع النخلة فيلقيها إليه وقال</w:t>
      </w:r>
      <w:r>
        <w:rPr>
          <w:rFonts w:hint="cs"/>
          <w:rtl/>
        </w:rPr>
        <w:t xml:space="preserve"> :</w:t>
      </w:r>
      <w:r w:rsidRPr="00773D6E">
        <w:rPr>
          <w:rFonts w:hint="cs"/>
          <w:rtl/>
        </w:rPr>
        <w:t xml:space="preserve"> </w:t>
      </w:r>
      <w:r w:rsidRPr="00D126A8">
        <w:rPr>
          <w:rFonts w:cs="Al-Sadiq Bold" w:hint="cs"/>
          <w:rtl/>
        </w:rPr>
        <w:t>"</w:t>
      </w:r>
      <w:r w:rsidRPr="00FF442C">
        <w:rPr>
          <w:rStyle w:val="2Char"/>
          <w:rFonts w:hint="cs"/>
          <w:rtl/>
        </w:rPr>
        <w:t>لا ضرر ولا ضرار</w:t>
      </w:r>
      <w:r w:rsidR="00F4354F">
        <w:rPr>
          <w:rStyle w:val="2Char"/>
          <w:rFonts w:hint="cs"/>
          <w:rtl/>
        </w:rPr>
        <w:t xml:space="preserve">" </w:t>
      </w:r>
      <w:r w:rsidR="00F4354F" w:rsidRPr="0071737F">
        <w:rPr>
          <w:rFonts w:hint="cs"/>
          <w:vertAlign w:val="superscript"/>
          <w:rtl/>
        </w:rPr>
        <w:t xml:space="preserve"> </w:t>
      </w:r>
      <w:r w:rsidRPr="0071737F">
        <w:rPr>
          <w:rFonts w:hint="cs"/>
          <w:vertAlign w:val="superscript"/>
          <w:rtl/>
        </w:rPr>
        <w:t>(</w:t>
      </w:r>
      <w:r w:rsidRPr="00526F7F">
        <w:rPr>
          <w:rStyle w:val="FootnoteReference"/>
          <w:rtl/>
        </w:rPr>
        <w:footnoteReference w:id="343"/>
      </w:r>
      <w:r w:rsidRPr="00526F7F">
        <w:rPr>
          <w:rFonts w:hint="cs"/>
          <w:vertAlign w:val="superscript"/>
          <w:rtl/>
        </w:rPr>
        <w:t>)</w:t>
      </w:r>
      <w:r>
        <w:rPr>
          <w:rFonts w:hint="cs"/>
          <w:rtl/>
        </w:rPr>
        <w:t xml:space="preserve"> </w:t>
      </w:r>
      <w:r w:rsidRPr="001342D2">
        <w:rPr>
          <w:rStyle w:val="2Char"/>
          <w:rFonts w:hint="cs"/>
          <w:sz w:val="28"/>
          <w:szCs w:val="28"/>
          <w:rtl/>
        </w:rPr>
        <w:t>موثّ</w:t>
      </w:r>
      <w:r w:rsidR="001342D2">
        <w:rPr>
          <w:rStyle w:val="2Char"/>
          <w:rFonts w:hint="cs"/>
          <w:sz w:val="28"/>
          <w:szCs w:val="28"/>
          <w:rtl/>
        </w:rPr>
        <w:t>ـ</w:t>
      </w:r>
      <w:r w:rsidRPr="001342D2">
        <w:rPr>
          <w:rStyle w:val="2Char"/>
          <w:rFonts w:hint="cs"/>
          <w:sz w:val="28"/>
          <w:szCs w:val="28"/>
          <w:rtl/>
        </w:rPr>
        <w:t>قة</w:t>
      </w:r>
      <w:r w:rsidRPr="001342D2">
        <w:rPr>
          <w:rFonts w:hint="cs"/>
          <w:sz w:val="28"/>
          <w:rtl/>
          <w:lang w:bidi="ar-EG"/>
        </w:rPr>
        <w:t xml:space="preserve"> السند .</w:t>
      </w:r>
    </w:p>
    <w:p w:rsidR="0021298D" w:rsidRDefault="0021298D" w:rsidP="00091A48">
      <w:pPr>
        <w:pStyle w:val="1"/>
        <w:ind w:firstLine="0"/>
        <w:jc w:val="both"/>
        <w:rPr>
          <w:rFonts w:hint="cs"/>
          <w:rtl/>
          <w:lang w:bidi="ar-EG"/>
        </w:rPr>
      </w:pPr>
      <w:r>
        <w:rPr>
          <w:rFonts w:hint="cs"/>
          <w:rtl/>
          <w:lang w:bidi="ar-EG"/>
        </w:rPr>
        <w:t xml:space="preserve">   ورواها الكليني أيضاً عن علي بن محمد بن بندار عن أحمد بن</w:t>
      </w:r>
      <w:r w:rsidR="002A3F8F">
        <w:rPr>
          <w:rFonts w:hint="cs"/>
          <w:rtl/>
          <w:lang w:bidi="ar-EG"/>
        </w:rPr>
        <w:t xml:space="preserve"> أبي </w:t>
      </w:r>
      <w:r>
        <w:rPr>
          <w:rFonts w:hint="cs"/>
          <w:rtl/>
          <w:lang w:bidi="ar-EG"/>
        </w:rPr>
        <w:t xml:space="preserve">عبد الله عن </w:t>
      </w:r>
      <w:r w:rsidR="00BE4849">
        <w:rPr>
          <w:rFonts w:hint="cs"/>
          <w:rtl/>
          <w:lang w:bidi="ar-EG"/>
        </w:rPr>
        <w:t>أبـيه</w:t>
      </w:r>
      <w:r>
        <w:rPr>
          <w:rFonts w:hint="cs"/>
          <w:rtl/>
          <w:lang w:bidi="ar-EG"/>
        </w:rPr>
        <w:t xml:space="preserve"> عن بعض أصحابنا عن عبد الله بن مسكان عن زرارة عن</w:t>
      </w:r>
      <w:r w:rsidR="002A3F8F">
        <w:rPr>
          <w:rFonts w:hint="cs"/>
          <w:rtl/>
          <w:lang w:bidi="ar-EG"/>
        </w:rPr>
        <w:t xml:space="preserve"> أبي </w:t>
      </w:r>
      <w:r>
        <w:rPr>
          <w:rFonts w:hint="cs"/>
          <w:rtl/>
          <w:lang w:bidi="ar-EG"/>
        </w:rPr>
        <w:t>جعفر</w:t>
      </w:r>
      <w:r w:rsidRPr="00783F63">
        <w:rPr>
          <w:sz w:val="36"/>
          <w:szCs w:val="32"/>
        </w:rPr>
        <w:t>t</w:t>
      </w:r>
      <w:r>
        <w:rPr>
          <w:rFonts w:hint="cs"/>
          <w:rtl/>
          <w:lang w:bidi="ar-EG"/>
        </w:rPr>
        <w:t xml:space="preserve"> .</w:t>
      </w:r>
    </w:p>
    <w:p w:rsidR="0021298D" w:rsidRDefault="0021298D" w:rsidP="00091A48">
      <w:pPr>
        <w:pStyle w:val="1"/>
        <w:ind w:firstLine="0"/>
        <w:jc w:val="both"/>
        <w:rPr>
          <w:rFonts w:hint="cs"/>
          <w:rtl/>
          <w:lang w:bidi="ar-EG"/>
        </w:rPr>
      </w:pPr>
      <w:r>
        <w:rPr>
          <w:rFonts w:hint="cs"/>
          <w:rtl/>
          <w:lang w:bidi="ar-EG"/>
        </w:rPr>
        <w:t xml:space="preserve">   وأما ما في (كتب العامة) فقد نقلت في جملة منها ـ </w:t>
      </w:r>
      <w:r w:rsidRPr="00D126A8">
        <w:rPr>
          <w:rFonts w:hint="cs"/>
          <w:sz w:val="32"/>
          <w:szCs w:val="24"/>
          <w:rtl/>
          <w:lang w:bidi="ar-EG"/>
        </w:rPr>
        <w:t>مع اختلاف في كيفية طرح الشكوى والمخاصمة</w:t>
      </w:r>
      <w:r>
        <w:rPr>
          <w:rFonts w:hint="cs"/>
          <w:rtl/>
          <w:lang w:bidi="ar-EG"/>
        </w:rPr>
        <w:t xml:space="preserve"> ـ ونشير إلى بعضها : </w:t>
      </w:r>
    </w:p>
    <w:p w:rsidR="0021298D" w:rsidRDefault="0021298D" w:rsidP="00016093">
      <w:pPr>
        <w:pStyle w:val="1"/>
        <w:ind w:firstLine="0"/>
        <w:jc w:val="both"/>
        <w:rPr>
          <w:rFonts w:hint="cs"/>
          <w:rtl/>
          <w:lang w:bidi="ar-EG"/>
        </w:rPr>
      </w:pPr>
      <w:r>
        <w:rPr>
          <w:rFonts w:hint="cs"/>
          <w:rtl/>
          <w:lang w:bidi="ar-EG"/>
        </w:rPr>
        <w:t xml:space="preserve">   (منها) ما في سنن</w:t>
      </w:r>
      <w:r w:rsidR="002A3F8F">
        <w:rPr>
          <w:rFonts w:hint="cs"/>
          <w:rtl/>
          <w:lang w:bidi="ar-EG"/>
        </w:rPr>
        <w:t xml:space="preserve"> أبي </w:t>
      </w:r>
      <w:r>
        <w:rPr>
          <w:rFonts w:hint="cs"/>
          <w:rtl/>
          <w:lang w:bidi="ar-EG"/>
        </w:rPr>
        <w:t>داود ، فقد روى بإسناده عن واصل مولى ع</w:t>
      </w:r>
      <w:r w:rsidR="001342D2">
        <w:rPr>
          <w:rFonts w:hint="cs"/>
          <w:rtl/>
          <w:lang w:bidi="ar-EG"/>
        </w:rPr>
        <w:t>ُ</w:t>
      </w:r>
      <w:r w:rsidR="00884951">
        <w:rPr>
          <w:rFonts w:hint="cs"/>
          <w:rtl/>
          <w:lang w:bidi="ar-EG"/>
        </w:rPr>
        <w:t>يـ</w:t>
      </w:r>
      <w:r w:rsidR="00016093">
        <w:rPr>
          <w:rFonts w:hint="cs"/>
          <w:rtl/>
          <w:lang w:bidi="ar-EG"/>
        </w:rPr>
        <w:t>َ</w:t>
      </w:r>
      <w:r w:rsidR="00884951">
        <w:rPr>
          <w:rFonts w:hint="cs"/>
          <w:rtl/>
          <w:lang w:bidi="ar-EG"/>
        </w:rPr>
        <w:t>ي</w:t>
      </w:r>
      <w:r>
        <w:rPr>
          <w:rFonts w:hint="cs"/>
          <w:rtl/>
          <w:lang w:bidi="ar-EG"/>
        </w:rPr>
        <w:t xml:space="preserve">نة قال : سمعت أبا جعفر محمد بن علي يحدث عن سمرة بن جندب أنه </w:t>
      </w:r>
      <w:r w:rsidR="0002602B">
        <w:rPr>
          <w:rFonts w:hint="cs"/>
          <w:rtl/>
          <w:lang w:bidi="ar-EG"/>
        </w:rPr>
        <w:t>كانت</w:t>
      </w:r>
      <w:r>
        <w:rPr>
          <w:rFonts w:hint="cs"/>
          <w:rtl/>
          <w:lang w:bidi="ar-EG"/>
        </w:rPr>
        <w:t xml:space="preserve"> له عضد من نخل في حائط رجل من الأنصار </w:t>
      </w:r>
      <w:r w:rsidR="001342D2">
        <w:rPr>
          <w:rFonts w:hint="cs"/>
          <w:rtl/>
          <w:lang w:bidi="ar-EG"/>
        </w:rPr>
        <w:t xml:space="preserve">، </w:t>
      </w:r>
      <w:r>
        <w:rPr>
          <w:rFonts w:hint="cs"/>
          <w:rtl/>
          <w:lang w:bidi="ar-EG"/>
        </w:rPr>
        <w:t xml:space="preserve">قال </w:t>
      </w:r>
      <w:r w:rsidR="001342D2">
        <w:rPr>
          <w:rFonts w:hint="cs"/>
          <w:rtl/>
          <w:lang w:bidi="ar-EG"/>
        </w:rPr>
        <w:t xml:space="preserve">: </w:t>
      </w:r>
      <w:r>
        <w:rPr>
          <w:rFonts w:hint="cs"/>
          <w:rtl/>
          <w:lang w:bidi="ar-EG"/>
        </w:rPr>
        <w:t>ومع الرجل أهل</w:t>
      </w:r>
      <w:r w:rsidR="001342D2">
        <w:rPr>
          <w:rFonts w:hint="cs"/>
          <w:rtl/>
          <w:lang w:bidi="ar-EG"/>
        </w:rPr>
        <w:t>ُ</w:t>
      </w:r>
      <w:r>
        <w:rPr>
          <w:rFonts w:hint="cs"/>
          <w:rtl/>
          <w:lang w:bidi="ar-EG"/>
        </w:rPr>
        <w:t xml:space="preserve">ه </w:t>
      </w:r>
      <w:r w:rsidR="001342D2">
        <w:rPr>
          <w:rFonts w:hint="cs"/>
          <w:rtl/>
          <w:lang w:bidi="ar-EG"/>
        </w:rPr>
        <w:t xml:space="preserve">، </w:t>
      </w:r>
      <w:r>
        <w:rPr>
          <w:rFonts w:hint="cs"/>
          <w:rtl/>
          <w:lang w:bidi="ar-EG"/>
        </w:rPr>
        <w:t xml:space="preserve">قال : فكان سمرة يدخل إلى نخله </w:t>
      </w:r>
      <w:r w:rsidR="001342D2">
        <w:rPr>
          <w:rFonts w:hint="cs"/>
          <w:rtl/>
          <w:lang w:bidi="ar-EG"/>
        </w:rPr>
        <w:t xml:space="preserve">، </w:t>
      </w:r>
      <w:r>
        <w:rPr>
          <w:rFonts w:hint="cs"/>
          <w:rtl/>
          <w:lang w:bidi="ar-EG"/>
        </w:rPr>
        <w:t>فيتأذى به ويشق عليه فطلب إليه أن يناقله فأب</w:t>
      </w:r>
      <w:r w:rsidR="001342D2">
        <w:rPr>
          <w:rFonts w:hint="cs"/>
          <w:rtl/>
          <w:lang w:bidi="ar-EG"/>
        </w:rPr>
        <w:t>َ</w:t>
      </w:r>
      <w:r>
        <w:rPr>
          <w:rFonts w:hint="cs"/>
          <w:rtl/>
          <w:lang w:bidi="ar-EG"/>
        </w:rPr>
        <w:t xml:space="preserve">ى </w:t>
      </w:r>
      <w:r w:rsidR="001342D2">
        <w:rPr>
          <w:rFonts w:hint="cs"/>
          <w:rtl/>
          <w:lang w:bidi="ar-EG"/>
        </w:rPr>
        <w:t xml:space="preserve">، </w:t>
      </w:r>
      <w:r>
        <w:rPr>
          <w:rFonts w:hint="cs"/>
          <w:rtl/>
          <w:lang w:bidi="ar-EG"/>
        </w:rPr>
        <w:t>فأتى</w:t>
      </w:r>
      <w:r w:rsidR="002A3F8F">
        <w:rPr>
          <w:rFonts w:hint="cs"/>
          <w:rtl/>
          <w:lang w:bidi="ar-EG"/>
        </w:rPr>
        <w:t xml:space="preserve"> </w:t>
      </w:r>
      <w:r w:rsidR="00FE5ABC">
        <w:rPr>
          <w:rFonts w:hint="cs"/>
          <w:rtl/>
          <w:lang w:bidi="ar-EG"/>
        </w:rPr>
        <w:t>النبيّ</w:t>
      </w:r>
      <w:r w:rsidR="00143C8A" w:rsidRPr="00143C8A">
        <w:rPr>
          <w:sz w:val="40"/>
          <w:szCs w:val="40"/>
        </w:rPr>
        <w:t>w</w:t>
      </w:r>
      <w:r>
        <w:rPr>
          <w:rFonts w:hint="cs"/>
          <w:rtl/>
        </w:rPr>
        <w:t xml:space="preserve"> ،</w:t>
      </w:r>
      <w:r w:rsidRPr="00773D6E">
        <w:rPr>
          <w:rFonts w:hint="cs"/>
          <w:rtl/>
        </w:rPr>
        <w:t xml:space="preserve"> فذ</w:t>
      </w:r>
      <w:r w:rsidR="001342D2">
        <w:rPr>
          <w:rFonts w:hint="cs"/>
          <w:rtl/>
        </w:rPr>
        <w:t>َ</w:t>
      </w:r>
      <w:r w:rsidRPr="00773D6E">
        <w:rPr>
          <w:rFonts w:hint="cs"/>
          <w:rtl/>
        </w:rPr>
        <w:t>ك</w:t>
      </w:r>
      <w:r w:rsidR="001342D2">
        <w:rPr>
          <w:rFonts w:hint="cs"/>
          <w:rtl/>
        </w:rPr>
        <w:t>َ</w:t>
      </w:r>
      <w:r w:rsidRPr="00773D6E">
        <w:rPr>
          <w:rFonts w:hint="cs"/>
          <w:rtl/>
        </w:rPr>
        <w:t>ر</w:t>
      </w:r>
      <w:r w:rsidR="001342D2">
        <w:rPr>
          <w:rFonts w:hint="cs"/>
          <w:rtl/>
        </w:rPr>
        <w:t>َ</w:t>
      </w:r>
      <w:r w:rsidRPr="00773D6E">
        <w:rPr>
          <w:rFonts w:hint="cs"/>
          <w:rtl/>
        </w:rPr>
        <w:t xml:space="preserve"> ذلك له </w:t>
      </w:r>
      <w:r w:rsidR="001342D2">
        <w:rPr>
          <w:rFonts w:hint="cs"/>
          <w:rtl/>
        </w:rPr>
        <w:t xml:space="preserve">، </w:t>
      </w:r>
      <w:r w:rsidRPr="00773D6E">
        <w:rPr>
          <w:rFonts w:hint="cs"/>
          <w:rtl/>
        </w:rPr>
        <w:t>فط</w:t>
      </w:r>
      <w:r w:rsidR="001342D2">
        <w:rPr>
          <w:rFonts w:hint="cs"/>
          <w:rtl/>
        </w:rPr>
        <w:t>َ</w:t>
      </w:r>
      <w:r w:rsidRPr="00773D6E">
        <w:rPr>
          <w:rFonts w:hint="cs"/>
          <w:rtl/>
        </w:rPr>
        <w:t>ل</w:t>
      </w:r>
      <w:r w:rsidR="001342D2">
        <w:rPr>
          <w:rFonts w:hint="cs"/>
          <w:rtl/>
        </w:rPr>
        <w:t>َ</w:t>
      </w:r>
      <w:r w:rsidRPr="00773D6E">
        <w:rPr>
          <w:rFonts w:hint="cs"/>
          <w:rtl/>
        </w:rPr>
        <w:t>ب</w:t>
      </w:r>
      <w:r w:rsidR="001342D2">
        <w:rPr>
          <w:rFonts w:hint="cs"/>
          <w:rtl/>
        </w:rPr>
        <w:t>َ</w:t>
      </w:r>
      <w:r w:rsidRPr="00773D6E">
        <w:rPr>
          <w:rFonts w:hint="cs"/>
          <w:rtl/>
        </w:rPr>
        <w:t xml:space="preserve"> إليه</w:t>
      </w:r>
      <w:r w:rsidR="002A3F8F">
        <w:rPr>
          <w:rFonts w:hint="cs"/>
          <w:rtl/>
        </w:rPr>
        <w:t xml:space="preserve"> </w:t>
      </w:r>
      <w:r w:rsidR="00FE5ABC">
        <w:rPr>
          <w:rFonts w:hint="cs"/>
          <w:rtl/>
        </w:rPr>
        <w:t>النبيّ</w:t>
      </w:r>
      <w:r w:rsidRPr="00773D6E">
        <w:rPr>
          <w:rFonts w:hint="cs"/>
          <w:rtl/>
        </w:rPr>
        <w:t xml:space="preserve"> أن </w:t>
      </w:r>
      <w:r w:rsidR="00220A31">
        <w:rPr>
          <w:rFonts w:hint="cs"/>
          <w:rtl/>
        </w:rPr>
        <w:t>يـب</w:t>
      </w:r>
      <w:r w:rsidR="002C614B">
        <w:rPr>
          <w:rFonts w:hint="cs"/>
          <w:rtl/>
        </w:rPr>
        <w:t>ـي</w:t>
      </w:r>
      <w:r w:rsidRPr="00773D6E">
        <w:rPr>
          <w:rFonts w:hint="cs"/>
          <w:rtl/>
        </w:rPr>
        <w:t>عه</w:t>
      </w:r>
      <w:r w:rsidR="001342D2">
        <w:rPr>
          <w:rFonts w:hint="cs"/>
          <w:rtl/>
        </w:rPr>
        <w:t xml:space="preserve"> ،</w:t>
      </w:r>
      <w:r w:rsidRPr="00773D6E">
        <w:rPr>
          <w:rFonts w:hint="cs"/>
          <w:rtl/>
        </w:rPr>
        <w:t xml:space="preserve"> فأب</w:t>
      </w:r>
      <w:r w:rsidR="001342D2">
        <w:rPr>
          <w:rFonts w:hint="cs"/>
          <w:rtl/>
        </w:rPr>
        <w:t>َ</w:t>
      </w:r>
      <w:r w:rsidRPr="00773D6E">
        <w:rPr>
          <w:rFonts w:hint="cs"/>
          <w:rtl/>
        </w:rPr>
        <w:t xml:space="preserve">ى </w:t>
      </w:r>
      <w:r w:rsidR="001342D2">
        <w:rPr>
          <w:rFonts w:hint="cs"/>
          <w:rtl/>
        </w:rPr>
        <w:t xml:space="preserve">، </w:t>
      </w:r>
      <w:r w:rsidRPr="00773D6E">
        <w:rPr>
          <w:rFonts w:hint="cs"/>
          <w:rtl/>
        </w:rPr>
        <w:t>فطلب إليه أن يناقله فأب</w:t>
      </w:r>
      <w:r w:rsidR="001342D2">
        <w:rPr>
          <w:rFonts w:hint="cs"/>
          <w:rtl/>
        </w:rPr>
        <w:t>َ</w:t>
      </w:r>
      <w:r w:rsidRPr="00773D6E">
        <w:rPr>
          <w:rFonts w:hint="cs"/>
          <w:rtl/>
        </w:rPr>
        <w:t>ى</w:t>
      </w:r>
      <w:r>
        <w:rPr>
          <w:rFonts w:hint="cs"/>
          <w:rtl/>
        </w:rPr>
        <w:t xml:space="preserve"> ، </w:t>
      </w:r>
      <w:r w:rsidR="00D63E9F">
        <w:rPr>
          <w:rFonts w:hint="cs"/>
          <w:rtl/>
        </w:rPr>
        <w:t xml:space="preserve">قال : </w:t>
      </w:r>
      <w:r w:rsidRPr="00773D6E">
        <w:rPr>
          <w:rFonts w:hint="cs"/>
          <w:rtl/>
        </w:rPr>
        <w:t>فهبه له ولك كذا وكذا</w:t>
      </w:r>
      <w:r w:rsidR="00F4354F">
        <w:rPr>
          <w:rFonts w:hint="cs"/>
          <w:rtl/>
        </w:rPr>
        <w:t xml:space="preserve"> </w:t>
      </w:r>
      <w:r w:rsidRPr="00773D6E">
        <w:rPr>
          <w:rFonts w:hint="cs"/>
          <w:rtl/>
        </w:rPr>
        <w:t xml:space="preserve"> </w:t>
      </w:r>
      <w:r>
        <w:rPr>
          <w:rFonts w:hint="cs"/>
          <w:rtl/>
        </w:rPr>
        <w:t>ـ</w:t>
      </w:r>
      <w:r w:rsidRPr="00773D6E">
        <w:rPr>
          <w:rFonts w:hint="cs"/>
          <w:rtl/>
        </w:rPr>
        <w:t xml:space="preserve"> </w:t>
      </w:r>
      <w:r w:rsidRPr="0022008E">
        <w:rPr>
          <w:rFonts w:hint="cs"/>
          <w:sz w:val="32"/>
          <w:szCs w:val="24"/>
          <w:rtl/>
        </w:rPr>
        <w:t>مراراً ترغ</w:t>
      </w:r>
      <w:r w:rsidR="00220A31">
        <w:rPr>
          <w:rFonts w:hint="cs"/>
          <w:sz w:val="32"/>
          <w:szCs w:val="24"/>
          <w:rtl/>
        </w:rPr>
        <w:t>يـب</w:t>
      </w:r>
      <w:r w:rsidRPr="0022008E">
        <w:rPr>
          <w:rFonts w:hint="cs"/>
          <w:sz w:val="32"/>
          <w:szCs w:val="24"/>
          <w:rtl/>
        </w:rPr>
        <w:t xml:space="preserve">اً فيه </w:t>
      </w:r>
      <w:r>
        <w:rPr>
          <w:rFonts w:hint="cs"/>
          <w:rtl/>
        </w:rPr>
        <w:t xml:space="preserve">ـ </w:t>
      </w:r>
      <w:r w:rsidRPr="00773D6E">
        <w:rPr>
          <w:rFonts w:hint="cs"/>
          <w:rtl/>
        </w:rPr>
        <w:t>فأب</w:t>
      </w:r>
      <w:r w:rsidR="001342D2">
        <w:rPr>
          <w:rFonts w:hint="cs"/>
          <w:rtl/>
        </w:rPr>
        <w:t>َ</w:t>
      </w:r>
      <w:r w:rsidRPr="00773D6E">
        <w:rPr>
          <w:rFonts w:hint="cs"/>
          <w:rtl/>
        </w:rPr>
        <w:t>ى</w:t>
      </w:r>
      <w:r>
        <w:rPr>
          <w:rFonts w:hint="cs"/>
          <w:rtl/>
        </w:rPr>
        <w:t xml:space="preserve"> ، </w:t>
      </w:r>
      <w:r w:rsidRPr="00773D6E">
        <w:rPr>
          <w:rFonts w:hint="cs"/>
          <w:rtl/>
        </w:rPr>
        <w:t>ف</w:t>
      </w:r>
      <w:r w:rsidR="00D63E9F">
        <w:rPr>
          <w:rFonts w:hint="cs"/>
          <w:rtl/>
        </w:rPr>
        <w:t xml:space="preserve">قال : </w:t>
      </w:r>
      <w:r w:rsidRPr="00FF442C">
        <w:rPr>
          <w:rStyle w:val="2Char"/>
          <w:rFonts w:hint="cs"/>
          <w:rtl/>
        </w:rPr>
        <w:t>أ</w:t>
      </w:r>
      <w:r w:rsidR="00016093">
        <w:rPr>
          <w:rStyle w:val="2Char"/>
          <w:rFonts w:hint="cs"/>
          <w:rtl/>
        </w:rPr>
        <w:t>ن</w:t>
      </w:r>
      <w:r w:rsidR="002C614B">
        <w:rPr>
          <w:rStyle w:val="2Char"/>
          <w:rFonts w:hint="cs"/>
          <w:rtl/>
        </w:rPr>
        <w:t>ت</w:t>
      </w:r>
      <w:r w:rsidRPr="00FF442C">
        <w:rPr>
          <w:rStyle w:val="2Char"/>
          <w:rFonts w:hint="cs"/>
          <w:rtl/>
        </w:rPr>
        <w:t xml:space="preserve"> مضارّ</w:t>
      </w:r>
      <w:r w:rsidR="00F4354F">
        <w:rPr>
          <w:rFonts w:hint="cs"/>
          <w:rtl/>
          <w:lang w:bidi="ar-EG"/>
        </w:rPr>
        <w:t xml:space="preserve"> </w:t>
      </w:r>
      <w:r w:rsidR="00016093">
        <w:rPr>
          <w:rFonts w:hint="cs"/>
          <w:rtl/>
          <w:lang w:bidi="ar-EG"/>
        </w:rPr>
        <w:t xml:space="preserve"> </w:t>
      </w:r>
      <w:r>
        <w:rPr>
          <w:rFonts w:hint="cs"/>
          <w:rtl/>
          <w:lang w:bidi="ar-EG"/>
        </w:rPr>
        <w:t>فقال رسول الل</w:t>
      </w:r>
      <w:r w:rsidR="00F4354F">
        <w:rPr>
          <w:rFonts w:hint="cs"/>
          <w:rtl/>
          <w:lang w:bidi="ar-EG"/>
        </w:rPr>
        <w:t xml:space="preserve">ه للأنصاري : </w:t>
      </w:r>
      <w:r w:rsidR="00F4354F">
        <w:rPr>
          <w:rFonts w:cs="Lotus" w:hint="cs"/>
          <w:sz w:val="32"/>
          <w:szCs w:val="32"/>
          <w:rtl/>
        </w:rPr>
        <w:t xml:space="preserve"> </w:t>
      </w:r>
      <w:r w:rsidR="00F4354F">
        <w:rPr>
          <w:rFonts w:hint="cs"/>
          <w:rtl/>
          <w:lang w:bidi="ar-EG"/>
        </w:rPr>
        <w:t xml:space="preserve">إذهب فاقلع نخله </w:t>
      </w:r>
      <w:r w:rsidR="001342D2">
        <w:rPr>
          <w:rFonts w:hint="cs"/>
          <w:rtl/>
          <w:lang w:bidi="ar-EG"/>
        </w:rPr>
        <w:t xml:space="preserve"> .</w:t>
      </w:r>
      <w:r>
        <w:rPr>
          <w:rFonts w:hint="cs"/>
          <w:rtl/>
          <w:lang w:bidi="ar-EG"/>
        </w:rPr>
        <w:t xml:space="preserve"> ومنها ما في مص</w:t>
      </w:r>
      <w:r w:rsidR="0002602B">
        <w:rPr>
          <w:rFonts w:hint="cs"/>
          <w:rtl/>
          <w:lang w:bidi="ar-EG"/>
        </w:rPr>
        <w:t>أبي</w:t>
      </w:r>
      <w:r>
        <w:rPr>
          <w:rFonts w:hint="cs"/>
          <w:rtl/>
          <w:lang w:bidi="ar-EG"/>
        </w:rPr>
        <w:t>ح الس</w:t>
      </w:r>
      <w:r w:rsidR="001342D2">
        <w:rPr>
          <w:rFonts w:hint="cs"/>
          <w:rtl/>
          <w:lang w:bidi="ar-EG"/>
        </w:rPr>
        <w:t>ُ</w:t>
      </w:r>
      <w:r>
        <w:rPr>
          <w:rFonts w:hint="cs"/>
          <w:rtl/>
          <w:lang w:bidi="ar-EG"/>
        </w:rPr>
        <w:t>ن</w:t>
      </w:r>
      <w:r w:rsidR="001342D2">
        <w:rPr>
          <w:rFonts w:hint="cs"/>
          <w:rtl/>
          <w:lang w:bidi="ar-EG"/>
        </w:rPr>
        <w:t>َّ</w:t>
      </w:r>
      <w:r>
        <w:rPr>
          <w:rFonts w:hint="cs"/>
          <w:rtl/>
          <w:lang w:bidi="ar-EG"/>
        </w:rPr>
        <w:t>ة للبغوي والفائق للزمخشري ، والمروي فيهما لا يختلف عما في سنن</w:t>
      </w:r>
      <w:r w:rsidR="002A3F8F">
        <w:rPr>
          <w:rFonts w:hint="cs"/>
          <w:rtl/>
          <w:lang w:bidi="ar-EG"/>
        </w:rPr>
        <w:t xml:space="preserve"> أبي </w:t>
      </w:r>
      <w:r>
        <w:rPr>
          <w:rFonts w:hint="cs"/>
          <w:rtl/>
          <w:lang w:bidi="ar-EG"/>
        </w:rPr>
        <w:t xml:space="preserve">داود إلا يسيراً . </w:t>
      </w:r>
    </w:p>
    <w:p w:rsidR="0021298D" w:rsidRDefault="0021298D" w:rsidP="00F4354F">
      <w:pPr>
        <w:pStyle w:val="1"/>
        <w:ind w:firstLine="0"/>
        <w:jc w:val="both"/>
        <w:rPr>
          <w:rFonts w:hint="cs"/>
          <w:rtl/>
          <w:lang w:bidi="ar-EG"/>
        </w:rPr>
      </w:pPr>
      <w:r>
        <w:rPr>
          <w:rFonts w:hint="cs"/>
          <w:rtl/>
          <w:lang w:bidi="ar-EG"/>
        </w:rPr>
        <w:t xml:space="preserve">2 ـ </w:t>
      </w:r>
      <w:r w:rsidRPr="00FF442C">
        <w:rPr>
          <w:rStyle w:val="2Char"/>
          <w:rFonts w:hint="cs"/>
          <w:rtl/>
        </w:rPr>
        <w:t>حديث الشفعة</w:t>
      </w:r>
      <w:r>
        <w:rPr>
          <w:rFonts w:hint="cs"/>
          <w:rtl/>
        </w:rPr>
        <w:t xml:space="preserve"> :</w:t>
      </w:r>
      <w:r w:rsidRPr="00005CB1">
        <w:rPr>
          <w:rFonts w:hint="cs"/>
          <w:rtl/>
        </w:rPr>
        <w:t xml:space="preserve"> رواه الكليني عن محمد بن يحيى عن محمد بن الحسين</w:t>
      </w:r>
      <w:r w:rsidR="002A3F8F">
        <w:rPr>
          <w:rFonts w:hint="cs"/>
          <w:rtl/>
        </w:rPr>
        <w:t xml:space="preserve"> </w:t>
      </w:r>
      <w:r w:rsidRPr="00005CB1">
        <w:rPr>
          <w:rFonts w:hint="cs"/>
          <w:rtl/>
        </w:rPr>
        <w:t>(</w:t>
      </w:r>
      <w:r w:rsidRPr="004A6D87">
        <w:rPr>
          <w:rFonts w:hint="cs"/>
          <w:sz w:val="32"/>
          <w:szCs w:val="24"/>
          <w:rtl/>
        </w:rPr>
        <w:t>بن</w:t>
      </w:r>
      <w:r w:rsidR="002A3F8F">
        <w:rPr>
          <w:rFonts w:hint="cs"/>
          <w:sz w:val="32"/>
          <w:szCs w:val="24"/>
          <w:rtl/>
        </w:rPr>
        <w:t xml:space="preserve"> أبي </w:t>
      </w:r>
      <w:r w:rsidRPr="004A6D87">
        <w:rPr>
          <w:rFonts w:hint="cs"/>
          <w:sz w:val="32"/>
          <w:szCs w:val="24"/>
          <w:rtl/>
        </w:rPr>
        <w:t>الخطّاب</w:t>
      </w:r>
      <w:r w:rsidRPr="00005CB1">
        <w:rPr>
          <w:rFonts w:hint="cs"/>
          <w:rtl/>
        </w:rPr>
        <w:t>) عن محمد بن عبد الله بن هلال عن عقبة بن خالد عن</w:t>
      </w:r>
      <w:r w:rsidR="002A3F8F">
        <w:rPr>
          <w:rFonts w:hint="cs"/>
          <w:rtl/>
        </w:rPr>
        <w:t xml:space="preserve"> أبي </w:t>
      </w:r>
      <w:r w:rsidRPr="00005CB1">
        <w:rPr>
          <w:rFonts w:hint="cs"/>
          <w:rtl/>
        </w:rPr>
        <w:t>عبد الله</w:t>
      </w:r>
      <w:r w:rsidRPr="00783F63">
        <w:rPr>
          <w:sz w:val="36"/>
          <w:szCs w:val="32"/>
        </w:rPr>
        <w:t>t</w:t>
      </w:r>
      <w:r w:rsidRPr="00005CB1">
        <w:rPr>
          <w:rFonts w:hint="cs"/>
          <w:rtl/>
        </w:rPr>
        <w:t xml:space="preserve"> </w:t>
      </w:r>
      <w:r w:rsidR="00D63E9F">
        <w:rPr>
          <w:rFonts w:hint="cs"/>
          <w:rtl/>
        </w:rPr>
        <w:t xml:space="preserve">قال : </w:t>
      </w:r>
      <w:r w:rsidRPr="00005CB1">
        <w:rPr>
          <w:rFonts w:hint="cs"/>
          <w:rtl/>
        </w:rPr>
        <w:t>قضى رسول الله</w:t>
      </w:r>
      <w:r w:rsidR="00143C8A" w:rsidRPr="00143C8A">
        <w:rPr>
          <w:sz w:val="40"/>
          <w:szCs w:val="40"/>
        </w:rPr>
        <w:t>w</w:t>
      </w:r>
      <w:r>
        <w:rPr>
          <w:rFonts w:hint="cs"/>
          <w:rtl/>
        </w:rPr>
        <w:t xml:space="preserve"> </w:t>
      </w:r>
      <w:r w:rsidRPr="00005CB1">
        <w:rPr>
          <w:rFonts w:hint="cs"/>
          <w:rtl/>
        </w:rPr>
        <w:t>بالشفعة</w:t>
      </w:r>
      <w:r w:rsidR="00746EF1">
        <w:rPr>
          <w:rFonts w:hint="cs"/>
          <w:rtl/>
        </w:rPr>
        <w:t xml:space="preserve"> بين </w:t>
      </w:r>
      <w:r w:rsidRPr="00005CB1">
        <w:rPr>
          <w:rFonts w:hint="cs"/>
          <w:rtl/>
        </w:rPr>
        <w:t>الشركاء في الأرضين والمساكن</w:t>
      </w:r>
      <w:r>
        <w:rPr>
          <w:rFonts w:hint="cs"/>
          <w:rtl/>
        </w:rPr>
        <w:t xml:space="preserve"> </w:t>
      </w:r>
      <w:r w:rsidR="00F4354F">
        <w:rPr>
          <w:rFonts w:cs="Lotus" w:hint="cs"/>
          <w:sz w:val="32"/>
          <w:szCs w:val="32"/>
          <w:rtl/>
        </w:rPr>
        <w:t xml:space="preserve"> </w:t>
      </w:r>
      <w:r>
        <w:rPr>
          <w:rFonts w:hint="cs"/>
          <w:rtl/>
        </w:rPr>
        <w:t>،</w:t>
      </w:r>
      <w:r w:rsidRPr="00005CB1">
        <w:rPr>
          <w:rFonts w:hint="cs"/>
          <w:rtl/>
        </w:rPr>
        <w:t xml:space="preserve"> و</w:t>
      </w:r>
      <w:r w:rsidR="00D63E9F">
        <w:rPr>
          <w:rFonts w:hint="cs"/>
          <w:rtl/>
        </w:rPr>
        <w:t xml:space="preserve">قال : </w:t>
      </w:r>
      <w:r w:rsidRPr="00BB2ED0">
        <w:rPr>
          <w:rStyle w:val="2Char"/>
          <w:rFonts w:hint="cs"/>
          <w:rtl/>
        </w:rPr>
        <w:t>لا ضرر ولا ضرار</w:t>
      </w:r>
      <w:r w:rsidR="00F4354F">
        <w:rPr>
          <w:rFonts w:hint="cs"/>
          <w:rtl/>
        </w:rPr>
        <w:t xml:space="preserve"> </w:t>
      </w:r>
      <w:r>
        <w:rPr>
          <w:rFonts w:hint="cs"/>
          <w:rtl/>
        </w:rPr>
        <w:t xml:space="preserve"> ،</w:t>
      </w:r>
      <w:r w:rsidRPr="00005CB1">
        <w:rPr>
          <w:rFonts w:hint="cs"/>
          <w:rtl/>
        </w:rPr>
        <w:t xml:space="preserve"> و</w:t>
      </w:r>
      <w:r w:rsidR="00D63E9F">
        <w:rPr>
          <w:rFonts w:hint="cs"/>
          <w:rtl/>
        </w:rPr>
        <w:t xml:space="preserve">قال : </w:t>
      </w:r>
      <w:r w:rsidRPr="00005CB1">
        <w:rPr>
          <w:rFonts w:hint="cs"/>
          <w:rtl/>
        </w:rPr>
        <w:t xml:space="preserve">إذا اُرِّفَتِ </w:t>
      </w:r>
      <w:r>
        <w:rPr>
          <w:rFonts w:hint="cs"/>
          <w:rtl/>
        </w:rPr>
        <w:t>الاُرَف وحُدّتِ الحدود فلا شفعة</w:t>
      </w:r>
      <w:r w:rsidR="00F4354F">
        <w:rPr>
          <w:rFonts w:hint="cs"/>
          <w:rtl/>
        </w:rPr>
        <w:t xml:space="preserve"> </w:t>
      </w:r>
      <w:r w:rsidRPr="0071737F">
        <w:rPr>
          <w:rFonts w:hint="cs"/>
          <w:vertAlign w:val="superscript"/>
          <w:rtl/>
        </w:rPr>
        <w:t>(</w:t>
      </w:r>
      <w:r w:rsidRPr="00526F7F">
        <w:rPr>
          <w:rStyle w:val="FootnoteReference"/>
          <w:rtl/>
        </w:rPr>
        <w:footnoteReference w:id="344"/>
      </w:r>
      <w:r w:rsidRPr="00526F7F">
        <w:rPr>
          <w:rFonts w:hint="cs"/>
          <w:vertAlign w:val="superscript"/>
          <w:rtl/>
        </w:rPr>
        <w:t>)</w:t>
      </w:r>
      <w:r>
        <w:rPr>
          <w:rFonts w:hint="cs"/>
          <w:rtl/>
        </w:rPr>
        <w:t xml:space="preserve"> </w:t>
      </w:r>
      <w:r w:rsidRPr="001342D2">
        <w:rPr>
          <w:rFonts w:hint="cs"/>
          <w:sz w:val="28"/>
          <w:rtl/>
        </w:rPr>
        <w:t xml:space="preserve">وهي </w:t>
      </w:r>
      <w:r w:rsidRPr="001342D2">
        <w:rPr>
          <w:rStyle w:val="2Char"/>
          <w:rFonts w:hint="cs"/>
          <w:sz w:val="28"/>
          <w:szCs w:val="28"/>
          <w:rtl/>
        </w:rPr>
        <w:t>مصحّحة</w:t>
      </w:r>
      <w:r w:rsidRPr="001342D2">
        <w:rPr>
          <w:rFonts w:hint="cs"/>
          <w:sz w:val="28"/>
          <w:rtl/>
        </w:rPr>
        <w:t xml:space="preserve"> بناءً على</w:t>
      </w:r>
      <w:r w:rsidRPr="00005CB1">
        <w:rPr>
          <w:rFonts w:hint="cs"/>
          <w:rtl/>
        </w:rPr>
        <w:t xml:space="preserve"> صحّة مسانيد الكافي .</w:t>
      </w:r>
      <w:r>
        <w:rPr>
          <w:rFonts w:hint="cs"/>
          <w:rtl/>
        </w:rPr>
        <w:t xml:space="preserve"> </w:t>
      </w:r>
      <w:r>
        <w:rPr>
          <w:rFonts w:hint="cs"/>
          <w:rtl/>
          <w:lang w:bidi="ar-EG"/>
        </w:rPr>
        <w:t>ومعنى "إذا اُرّفَتِ الاُرَف" إذا حُدّت الحدود ، لأنّ الاُرْفَة هي الحدّ</w:t>
      </w:r>
      <w:r w:rsidR="00746EF1">
        <w:rPr>
          <w:rFonts w:hint="cs"/>
          <w:rtl/>
          <w:lang w:bidi="ar-EG"/>
        </w:rPr>
        <w:t xml:space="preserve"> بين </w:t>
      </w:r>
      <w:r>
        <w:rPr>
          <w:rFonts w:hint="cs"/>
          <w:rtl/>
          <w:lang w:bidi="ar-EG"/>
        </w:rPr>
        <w:t xml:space="preserve">الدور ، واَرّف الدارَ والأرضَ أي حدّها ، والاُرَف </w:t>
      </w:r>
      <w:r w:rsidR="00664FD9">
        <w:rPr>
          <w:rFonts w:hint="cs"/>
          <w:rtl/>
          <w:lang w:bidi="ar-EG"/>
        </w:rPr>
        <w:t xml:space="preserve">هي </w:t>
      </w:r>
      <w:r>
        <w:rPr>
          <w:rFonts w:hint="cs"/>
          <w:rtl/>
          <w:lang w:bidi="ar-EG"/>
        </w:rPr>
        <w:t xml:space="preserve">الحدود ، ولذلك </w:t>
      </w:r>
      <w:r w:rsidR="001342D2">
        <w:rPr>
          <w:rFonts w:hint="cs"/>
          <w:rtl/>
          <w:lang w:bidi="ar-EG"/>
        </w:rPr>
        <w:t xml:space="preserve">: </w:t>
      </w:r>
      <w:r>
        <w:rPr>
          <w:rFonts w:hint="cs"/>
          <w:rtl/>
          <w:lang w:bidi="ar-EG"/>
        </w:rPr>
        <w:t>أيّ مال</w:t>
      </w:r>
      <w:r w:rsidR="001342D2">
        <w:rPr>
          <w:rFonts w:hint="cs"/>
          <w:rtl/>
          <w:lang w:bidi="ar-EG"/>
        </w:rPr>
        <w:t>ٍ</w:t>
      </w:r>
      <w:r>
        <w:rPr>
          <w:rFonts w:hint="cs"/>
          <w:rtl/>
          <w:lang w:bidi="ar-EG"/>
        </w:rPr>
        <w:t xml:space="preserve"> اُرّف</w:t>
      </w:r>
      <w:r w:rsidR="001342D2">
        <w:rPr>
          <w:rFonts w:hint="cs"/>
          <w:rtl/>
          <w:lang w:bidi="ar-EG"/>
        </w:rPr>
        <w:t>َ</w:t>
      </w:r>
      <w:r>
        <w:rPr>
          <w:rFonts w:hint="cs"/>
          <w:rtl/>
          <w:lang w:bidi="ar-EG"/>
        </w:rPr>
        <w:t xml:space="preserve"> </w:t>
      </w:r>
      <w:r w:rsidR="001342D2">
        <w:rPr>
          <w:rFonts w:hint="cs"/>
          <w:rtl/>
          <w:lang w:bidi="ar-EG"/>
        </w:rPr>
        <w:t xml:space="preserve">ـ </w:t>
      </w:r>
      <w:r w:rsidRPr="001342D2">
        <w:rPr>
          <w:rFonts w:hint="cs"/>
          <w:sz w:val="32"/>
          <w:szCs w:val="24"/>
          <w:rtl/>
          <w:lang w:bidi="ar-EG"/>
        </w:rPr>
        <w:t>أي ق</w:t>
      </w:r>
      <w:r w:rsidR="001342D2" w:rsidRPr="001342D2">
        <w:rPr>
          <w:rFonts w:hint="cs"/>
          <w:sz w:val="32"/>
          <w:szCs w:val="24"/>
          <w:rtl/>
          <w:lang w:bidi="ar-EG"/>
        </w:rPr>
        <w:t>ُ</w:t>
      </w:r>
      <w:r w:rsidRPr="001342D2">
        <w:rPr>
          <w:rFonts w:hint="cs"/>
          <w:sz w:val="32"/>
          <w:szCs w:val="24"/>
          <w:rtl/>
          <w:lang w:bidi="ar-EG"/>
        </w:rPr>
        <w:t>سّ</w:t>
      </w:r>
      <w:r w:rsidR="001342D2" w:rsidRPr="001342D2">
        <w:rPr>
          <w:rFonts w:hint="cs"/>
          <w:sz w:val="32"/>
          <w:szCs w:val="24"/>
          <w:rtl/>
          <w:lang w:bidi="ar-EG"/>
        </w:rPr>
        <w:t>ِ</w:t>
      </w:r>
      <w:r w:rsidRPr="001342D2">
        <w:rPr>
          <w:rFonts w:hint="cs"/>
          <w:sz w:val="32"/>
          <w:szCs w:val="24"/>
          <w:rtl/>
          <w:lang w:bidi="ar-EG"/>
        </w:rPr>
        <w:t>م</w:t>
      </w:r>
      <w:r w:rsidR="001342D2" w:rsidRPr="001342D2">
        <w:rPr>
          <w:rFonts w:hint="cs"/>
          <w:sz w:val="32"/>
          <w:szCs w:val="24"/>
          <w:rtl/>
          <w:lang w:bidi="ar-EG"/>
        </w:rPr>
        <w:t>َ</w:t>
      </w:r>
      <w:r w:rsidRPr="001342D2">
        <w:rPr>
          <w:rFonts w:hint="cs"/>
          <w:sz w:val="32"/>
          <w:szCs w:val="24"/>
          <w:rtl/>
          <w:lang w:bidi="ar-EG"/>
        </w:rPr>
        <w:t xml:space="preserve"> </w:t>
      </w:r>
      <w:r w:rsidR="001342D2">
        <w:rPr>
          <w:rFonts w:hint="cs"/>
          <w:rtl/>
          <w:lang w:bidi="ar-EG"/>
        </w:rPr>
        <w:t xml:space="preserve">ـ </w:t>
      </w:r>
      <w:r>
        <w:rPr>
          <w:rFonts w:hint="cs"/>
          <w:rtl/>
          <w:lang w:bidi="ar-EG"/>
        </w:rPr>
        <w:t xml:space="preserve">فلا شفعة فيه . </w:t>
      </w:r>
    </w:p>
    <w:p w:rsidR="0021298D" w:rsidRDefault="0021298D" w:rsidP="00CF1162">
      <w:pPr>
        <w:pStyle w:val="1"/>
        <w:ind w:firstLine="0"/>
        <w:jc w:val="both"/>
        <w:rPr>
          <w:rFonts w:hint="cs"/>
          <w:rtl/>
        </w:rPr>
      </w:pPr>
      <w:r w:rsidRPr="00130329">
        <w:rPr>
          <w:rFonts w:hint="cs"/>
          <w:rtl/>
        </w:rPr>
        <w:t xml:space="preserve">3 ـ </w:t>
      </w:r>
      <w:r w:rsidRPr="00CF43D3">
        <w:rPr>
          <w:rStyle w:val="2Char"/>
          <w:rFonts w:hint="cs"/>
          <w:rtl/>
        </w:rPr>
        <w:t>حديث منع فضل الماء</w:t>
      </w:r>
      <w:r>
        <w:rPr>
          <w:rFonts w:hint="cs"/>
          <w:rtl/>
        </w:rPr>
        <w:t xml:space="preserve"> :</w:t>
      </w:r>
      <w:r w:rsidRPr="00130329">
        <w:rPr>
          <w:rFonts w:hint="cs"/>
          <w:rtl/>
        </w:rPr>
        <w:t xml:space="preserve"> وقد رواه الكليني بنفس السند السابق </w:t>
      </w:r>
      <w:r w:rsidR="000A2F7C">
        <w:rPr>
          <w:rFonts w:hint="cs"/>
          <w:rtl/>
        </w:rPr>
        <w:t xml:space="preserve">ـ </w:t>
      </w:r>
      <w:r w:rsidRPr="000A2F7C">
        <w:rPr>
          <w:rFonts w:hint="cs"/>
          <w:sz w:val="32"/>
          <w:szCs w:val="24"/>
          <w:rtl/>
        </w:rPr>
        <w:t>أي عن محمد بن يحيى عن محمد بن الحسين عن محمد بن عبد الله بن هلال عن عقبة بن خالد</w:t>
      </w:r>
      <w:r w:rsidRPr="00130329">
        <w:rPr>
          <w:rFonts w:hint="cs"/>
          <w:rtl/>
        </w:rPr>
        <w:t xml:space="preserve"> </w:t>
      </w:r>
      <w:r w:rsidR="000A2F7C">
        <w:rPr>
          <w:rFonts w:hint="cs"/>
          <w:rtl/>
        </w:rPr>
        <w:t xml:space="preserve">ـ </w:t>
      </w:r>
      <w:r w:rsidRPr="00130329">
        <w:rPr>
          <w:rFonts w:hint="cs"/>
          <w:rtl/>
        </w:rPr>
        <w:t>عن</w:t>
      </w:r>
      <w:r w:rsidR="002A3F8F">
        <w:rPr>
          <w:rFonts w:hint="cs"/>
          <w:rtl/>
        </w:rPr>
        <w:t xml:space="preserve"> أبي </w:t>
      </w:r>
      <w:r w:rsidRPr="00130329">
        <w:rPr>
          <w:rFonts w:hint="cs"/>
          <w:rtl/>
        </w:rPr>
        <w:t>عبد الله</w:t>
      </w:r>
      <w:r w:rsidRPr="00783F63">
        <w:rPr>
          <w:sz w:val="36"/>
          <w:szCs w:val="32"/>
        </w:rPr>
        <w:t>t</w:t>
      </w:r>
      <w:r>
        <w:rPr>
          <w:rFonts w:hint="cs"/>
          <w:rtl/>
        </w:rPr>
        <w:t xml:space="preserve"> </w:t>
      </w:r>
      <w:r w:rsidR="00D63E9F">
        <w:rPr>
          <w:rFonts w:hint="cs"/>
          <w:rtl/>
        </w:rPr>
        <w:t xml:space="preserve">قال : </w:t>
      </w:r>
      <w:r w:rsidRPr="00130329">
        <w:rPr>
          <w:rFonts w:hint="cs"/>
          <w:rtl/>
        </w:rPr>
        <w:t>قضى رسول الله</w:t>
      </w:r>
      <w:r w:rsidR="00143C8A" w:rsidRPr="00143C8A">
        <w:rPr>
          <w:sz w:val="40"/>
          <w:szCs w:val="40"/>
        </w:rPr>
        <w:t>w</w:t>
      </w:r>
      <w:r w:rsidR="00746EF1">
        <w:rPr>
          <w:rFonts w:hint="cs"/>
          <w:rtl/>
        </w:rPr>
        <w:t xml:space="preserve"> بين </w:t>
      </w:r>
      <w:r w:rsidRPr="00130329">
        <w:rPr>
          <w:rFonts w:hint="cs"/>
          <w:rtl/>
        </w:rPr>
        <w:t>أهل المدينة في مشارب النخيل أنه لا يمنع ن</w:t>
      </w:r>
      <w:r w:rsidR="000A2F7C">
        <w:rPr>
          <w:rFonts w:hint="cs"/>
          <w:rtl/>
        </w:rPr>
        <w:t>ـ</w:t>
      </w:r>
      <w:r w:rsidRPr="00130329">
        <w:rPr>
          <w:rFonts w:hint="cs"/>
          <w:rtl/>
        </w:rPr>
        <w:t>قع البئر</w:t>
      </w:r>
      <w:r>
        <w:rPr>
          <w:rFonts w:hint="cs"/>
          <w:rtl/>
        </w:rPr>
        <w:t xml:space="preserve"> ،</w:t>
      </w:r>
      <w:r w:rsidRPr="00130329">
        <w:rPr>
          <w:rFonts w:hint="cs"/>
          <w:rtl/>
        </w:rPr>
        <w:t xml:space="preserve"> وقضى</w:t>
      </w:r>
      <w:r w:rsidR="00746EF1">
        <w:rPr>
          <w:rFonts w:hint="cs"/>
          <w:rtl/>
        </w:rPr>
        <w:t xml:space="preserve"> بين </w:t>
      </w:r>
      <w:r w:rsidRPr="00130329">
        <w:rPr>
          <w:rFonts w:hint="cs"/>
          <w:rtl/>
        </w:rPr>
        <w:t>أهل البادية أنه لا ي</w:t>
      </w:r>
      <w:r w:rsidR="00CF1162">
        <w:rPr>
          <w:rFonts w:hint="cs"/>
          <w:rtl/>
        </w:rPr>
        <w:t>ُ</w:t>
      </w:r>
      <w:r w:rsidRPr="00130329">
        <w:rPr>
          <w:rFonts w:hint="cs"/>
          <w:rtl/>
        </w:rPr>
        <w:t>منع فضل ماء ليمنع به فضل كلاء</w:t>
      </w:r>
      <w:r>
        <w:rPr>
          <w:rFonts w:hint="cs"/>
          <w:rtl/>
        </w:rPr>
        <w:t xml:space="preserve"> </w:t>
      </w:r>
      <w:r w:rsidR="00F4354F">
        <w:rPr>
          <w:rFonts w:cs="Lotus" w:hint="cs"/>
          <w:sz w:val="32"/>
          <w:szCs w:val="32"/>
          <w:rtl/>
        </w:rPr>
        <w:t xml:space="preserve"> </w:t>
      </w:r>
      <w:r>
        <w:rPr>
          <w:rFonts w:hint="cs"/>
          <w:rtl/>
        </w:rPr>
        <w:t>،</w:t>
      </w:r>
      <w:r w:rsidRPr="00130329">
        <w:rPr>
          <w:rFonts w:hint="cs"/>
          <w:rtl/>
        </w:rPr>
        <w:t xml:space="preserve"> وقال</w:t>
      </w:r>
      <w:r>
        <w:rPr>
          <w:rFonts w:hint="cs"/>
          <w:rtl/>
        </w:rPr>
        <w:t xml:space="preserve"> :</w:t>
      </w:r>
      <w:r w:rsidRPr="00130329">
        <w:rPr>
          <w:rFonts w:hint="cs"/>
          <w:rtl/>
        </w:rPr>
        <w:t xml:space="preserve"> </w:t>
      </w:r>
      <w:r>
        <w:rPr>
          <w:rFonts w:hint="cs"/>
          <w:rtl/>
        </w:rPr>
        <w:t>"</w:t>
      </w:r>
      <w:r w:rsidRPr="000A2F7C">
        <w:rPr>
          <w:rStyle w:val="2Char"/>
          <w:rFonts w:hint="cs"/>
          <w:sz w:val="28"/>
          <w:szCs w:val="28"/>
          <w:rtl/>
        </w:rPr>
        <w:t>لا ضرر ولا ضرار</w:t>
      </w:r>
      <w:r w:rsidR="00F4354F">
        <w:rPr>
          <w:rFonts w:hint="cs"/>
          <w:rtl/>
        </w:rPr>
        <w:t xml:space="preserve"> </w:t>
      </w:r>
      <w:r w:rsidR="00F4354F" w:rsidRPr="0071737F">
        <w:rPr>
          <w:rFonts w:hint="cs"/>
          <w:vertAlign w:val="superscript"/>
          <w:rtl/>
        </w:rPr>
        <w:t xml:space="preserve"> </w:t>
      </w:r>
      <w:r w:rsidRPr="0071737F">
        <w:rPr>
          <w:rFonts w:hint="cs"/>
          <w:vertAlign w:val="superscript"/>
          <w:rtl/>
        </w:rPr>
        <w:t>(</w:t>
      </w:r>
      <w:r w:rsidRPr="00526F7F">
        <w:rPr>
          <w:rStyle w:val="FootnoteReference"/>
          <w:rtl/>
        </w:rPr>
        <w:footnoteReference w:id="345"/>
      </w:r>
      <w:r w:rsidRPr="00526F7F">
        <w:rPr>
          <w:rFonts w:hint="cs"/>
          <w:vertAlign w:val="superscript"/>
          <w:rtl/>
        </w:rPr>
        <w:t>)</w:t>
      </w:r>
      <w:r w:rsidRPr="009E68D1">
        <w:rPr>
          <w:rFonts w:hint="cs"/>
          <w:rtl/>
        </w:rPr>
        <w:t xml:space="preserve"> </w:t>
      </w:r>
      <w:r w:rsidRPr="000A2F7C">
        <w:rPr>
          <w:rStyle w:val="2Char"/>
          <w:rFonts w:hint="cs"/>
          <w:sz w:val="28"/>
          <w:szCs w:val="28"/>
          <w:rtl/>
        </w:rPr>
        <w:t>مصحّحة</w:t>
      </w:r>
      <w:r w:rsidRPr="00130329">
        <w:rPr>
          <w:rFonts w:hint="cs"/>
          <w:rtl/>
        </w:rPr>
        <w:t xml:space="preserve"> السند</w:t>
      </w:r>
      <w:r>
        <w:rPr>
          <w:rFonts w:hint="cs"/>
          <w:rtl/>
        </w:rPr>
        <w:t xml:space="preserve"> .</w:t>
      </w:r>
      <w:r w:rsidR="00F4354F">
        <w:rPr>
          <w:rFonts w:hint="cs"/>
          <w:rtl/>
        </w:rPr>
        <w:t xml:space="preserve"> والظاهر من قوله </w:t>
      </w:r>
      <w:r w:rsidR="008C7B6C">
        <w:rPr>
          <w:rFonts w:cs="Lotus" w:hint="cs"/>
          <w:sz w:val="32"/>
          <w:szCs w:val="32"/>
          <w:rtl/>
        </w:rPr>
        <w:t xml:space="preserve"> </w:t>
      </w:r>
      <w:r w:rsidR="008C7B6C" w:rsidRPr="00130329">
        <w:rPr>
          <w:rFonts w:hint="cs"/>
          <w:rtl/>
        </w:rPr>
        <w:t>قضى رسول الله</w:t>
      </w:r>
      <w:r w:rsidR="00143C8A" w:rsidRPr="00143C8A">
        <w:rPr>
          <w:sz w:val="40"/>
          <w:szCs w:val="40"/>
        </w:rPr>
        <w:t>w</w:t>
      </w:r>
      <w:r w:rsidR="00746EF1">
        <w:rPr>
          <w:rFonts w:hint="cs"/>
          <w:rtl/>
        </w:rPr>
        <w:t xml:space="preserve"> بين </w:t>
      </w:r>
      <w:r w:rsidR="008C7B6C" w:rsidRPr="00130329">
        <w:rPr>
          <w:rFonts w:hint="cs"/>
          <w:rtl/>
        </w:rPr>
        <w:t xml:space="preserve">أهل المدينة في مشارب النخيل أنه لا </w:t>
      </w:r>
      <w:r w:rsidR="008C7B6C">
        <w:rPr>
          <w:rFonts w:hint="cs"/>
          <w:rtl/>
        </w:rPr>
        <w:t>ُ</w:t>
      </w:r>
      <w:r w:rsidR="008C7B6C" w:rsidRPr="00130329">
        <w:rPr>
          <w:rFonts w:hint="cs"/>
          <w:rtl/>
        </w:rPr>
        <w:t>يمنع</w:t>
      </w:r>
      <w:r w:rsidR="008C7B6C">
        <w:rPr>
          <w:rFonts w:hint="cs"/>
          <w:rtl/>
        </w:rPr>
        <w:t>ُ</w:t>
      </w:r>
      <w:r w:rsidR="008C7B6C" w:rsidRPr="00130329">
        <w:rPr>
          <w:rFonts w:hint="cs"/>
          <w:rtl/>
        </w:rPr>
        <w:t xml:space="preserve"> ن</w:t>
      </w:r>
      <w:r w:rsidR="008C7B6C">
        <w:rPr>
          <w:rFonts w:hint="cs"/>
          <w:rtl/>
        </w:rPr>
        <w:t>ـ</w:t>
      </w:r>
      <w:r w:rsidR="008C7B6C" w:rsidRPr="00130329">
        <w:rPr>
          <w:rFonts w:hint="cs"/>
          <w:rtl/>
        </w:rPr>
        <w:t>ق</w:t>
      </w:r>
      <w:r w:rsidR="008C7B6C">
        <w:rPr>
          <w:rFonts w:hint="cs"/>
          <w:rtl/>
        </w:rPr>
        <w:t>ْ</w:t>
      </w:r>
      <w:r w:rsidR="008C7B6C" w:rsidRPr="00130329">
        <w:rPr>
          <w:rFonts w:hint="cs"/>
          <w:rtl/>
        </w:rPr>
        <w:t>ع</w:t>
      </w:r>
      <w:r w:rsidR="008C7B6C">
        <w:rPr>
          <w:rFonts w:hint="cs"/>
          <w:rtl/>
        </w:rPr>
        <w:t>ُ</w:t>
      </w:r>
      <w:r w:rsidR="008C7B6C" w:rsidRPr="00130329">
        <w:rPr>
          <w:rFonts w:hint="cs"/>
          <w:rtl/>
        </w:rPr>
        <w:t xml:space="preserve"> البئر</w:t>
      </w:r>
      <w:r w:rsidR="008C7B6C">
        <w:rPr>
          <w:rFonts w:hint="cs"/>
          <w:rtl/>
        </w:rPr>
        <w:t xml:space="preserve">ِ </w:t>
      </w:r>
      <w:r w:rsidR="008C7B6C">
        <w:rPr>
          <w:rFonts w:cs="Lotus" w:hint="cs"/>
          <w:sz w:val="32"/>
          <w:szCs w:val="32"/>
          <w:rtl/>
        </w:rPr>
        <w:t xml:space="preserve"> </w:t>
      </w:r>
      <w:r w:rsidR="008C7B6C" w:rsidRPr="008C7B6C">
        <w:rPr>
          <w:rFonts w:hint="cs"/>
          <w:rtl/>
        </w:rPr>
        <w:t>هو أنهم بعدما قض</w:t>
      </w:r>
      <w:r w:rsidR="00CF1162">
        <w:rPr>
          <w:rFonts w:hint="cs"/>
          <w:rtl/>
        </w:rPr>
        <w:t>َ</w:t>
      </w:r>
      <w:r w:rsidR="008C7B6C" w:rsidRPr="008C7B6C">
        <w:rPr>
          <w:rFonts w:hint="cs"/>
          <w:rtl/>
        </w:rPr>
        <w:t>وا</w:t>
      </w:r>
      <w:r w:rsidR="008C7B6C">
        <w:rPr>
          <w:rFonts w:hint="cs"/>
          <w:rtl/>
        </w:rPr>
        <w:t xml:space="preserve"> حاجت</w:t>
      </w:r>
      <w:r w:rsidR="00CF1162">
        <w:rPr>
          <w:rFonts w:hint="cs"/>
          <w:rtl/>
        </w:rPr>
        <w:t>َ</w:t>
      </w:r>
      <w:r w:rsidR="008C7B6C">
        <w:rPr>
          <w:rFonts w:hint="cs"/>
          <w:rtl/>
        </w:rPr>
        <w:t>هم من البئر وبقي في جوف البئر ن</w:t>
      </w:r>
      <w:r w:rsidR="00CF1162">
        <w:rPr>
          <w:rFonts w:hint="cs"/>
          <w:rtl/>
        </w:rPr>
        <w:t>َ</w:t>
      </w:r>
      <w:r w:rsidR="008C7B6C">
        <w:rPr>
          <w:rFonts w:hint="cs"/>
          <w:rtl/>
        </w:rPr>
        <w:t>ق</w:t>
      </w:r>
      <w:r w:rsidR="00CF1162">
        <w:rPr>
          <w:rFonts w:hint="cs"/>
          <w:rtl/>
        </w:rPr>
        <w:t>ْ</w:t>
      </w:r>
      <w:r w:rsidR="008C7B6C">
        <w:rPr>
          <w:rFonts w:hint="cs"/>
          <w:rtl/>
        </w:rPr>
        <w:t>ع</w:t>
      </w:r>
      <w:r w:rsidR="00CF1162">
        <w:rPr>
          <w:rFonts w:hint="cs"/>
          <w:rtl/>
        </w:rPr>
        <w:t>ٌ ، أي بعض الماء ، فلا يحقّ لحافر البئرِ</w:t>
      </w:r>
      <w:r w:rsidR="008C7B6C">
        <w:rPr>
          <w:rFonts w:hint="cs"/>
          <w:rtl/>
        </w:rPr>
        <w:t xml:space="preserve"> أن يمنع الناس من الإستفادة من هذا النقع ، ذلك لأنّ الماء ـ </w:t>
      </w:r>
      <w:r w:rsidR="008C7B6C" w:rsidRPr="008C7B6C">
        <w:rPr>
          <w:rFonts w:hint="cs"/>
          <w:sz w:val="32"/>
          <w:szCs w:val="24"/>
          <w:rtl/>
        </w:rPr>
        <w:t xml:space="preserve">بحسب الأصل </w:t>
      </w:r>
      <w:r w:rsidR="008C7B6C">
        <w:rPr>
          <w:rFonts w:hint="cs"/>
          <w:rtl/>
        </w:rPr>
        <w:t xml:space="preserve">ـ هو من السماء ، وهو ملك الله جلّ وعلا ، </w:t>
      </w:r>
      <w:r w:rsidR="00CF1162">
        <w:rPr>
          <w:rFonts w:hint="cs"/>
          <w:rtl/>
        </w:rPr>
        <w:t xml:space="preserve">نعم </w:t>
      </w:r>
      <w:r w:rsidR="008C7B6C">
        <w:rPr>
          <w:rFonts w:hint="cs"/>
          <w:rtl/>
        </w:rPr>
        <w:t>لحافر البئر الأولويةُ في الإستفادة من ماء البئر ، ولكنْ ليس له احتكاره ، بمعنى أنه ليس مالكاً له كملكه لثيابه أو لكتابه مثلاً ، فاحتكار البئر هو مبغوض عند الله تعالى ، خاصةً وأنّ الماء ليس لحافر البئر وإنما هي من خزّانات الأرض التي تمتلئ من الأمطار ، فالماء مباح بحسب الأصل وي</w:t>
      </w:r>
      <w:r w:rsidR="00CF1162">
        <w:rPr>
          <w:rFonts w:hint="cs"/>
          <w:rtl/>
        </w:rPr>
        <w:t>ـ</w:t>
      </w:r>
      <w:r w:rsidR="008C7B6C">
        <w:rPr>
          <w:rFonts w:hint="cs"/>
          <w:rtl/>
        </w:rPr>
        <w:t>بقى على أصالة الإباحة ، طبعاً إن كان الوصول إلى البئر جائزاً ، كما لو حفر البئر</w:t>
      </w:r>
      <w:r w:rsidR="00CF1162">
        <w:rPr>
          <w:rFonts w:hint="cs"/>
          <w:rtl/>
        </w:rPr>
        <w:t>َ</w:t>
      </w:r>
      <w:r w:rsidR="008C7B6C">
        <w:rPr>
          <w:rFonts w:hint="cs"/>
          <w:rtl/>
        </w:rPr>
        <w:t xml:space="preserve"> في أرض </w:t>
      </w:r>
      <w:r w:rsidR="00CF1162">
        <w:rPr>
          <w:rFonts w:hint="cs"/>
          <w:rtl/>
        </w:rPr>
        <w:t>مشاعةٍ للناس .</w:t>
      </w:r>
      <w:r w:rsidR="008C7B6C">
        <w:rPr>
          <w:rFonts w:hint="cs"/>
          <w:rtl/>
        </w:rPr>
        <w:t xml:space="preserve"> </w:t>
      </w:r>
      <w:r w:rsidR="00CF1162">
        <w:rPr>
          <w:rFonts w:hint="cs"/>
          <w:rtl/>
        </w:rPr>
        <w:t>وكأنّ رسول الله</w:t>
      </w:r>
      <w:r w:rsidR="00143C8A" w:rsidRPr="00143C8A">
        <w:rPr>
          <w:sz w:val="40"/>
          <w:szCs w:val="40"/>
        </w:rPr>
        <w:t>w</w:t>
      </w:r>
      <w:r w:rsidR="00CF1162">
        <w:rPr>
          <w:rFonts w:hint="cs"/>
          <w:rtl/>
        </w:rPr>
        <w:t xml:space="preserve"> يريد أن يقول : هذه الدنيا لك حقّ التصرّف فيها ، لكنْ بعدل ، وليس لك حقّ الإضرار بالآخرين ومنْعُهم من الإستفادة من البادية التي استحوذت عليها والحاوية على الكلاء أو تمنعهم من البئر الذي استحوذت عليه أو الذي حفرته أو تمنعهم من بركة الماء التي يجتمع فيها ماء السماء . أنت استفدتَ ، جيد ، لكنْ لا تمنعِ الآخرين من الإستفادة من مال الله المشاع .</w:t>
      </w:r>
      <w:r w:rsidR="008C7B6C">
        <w:rPr>
          <w:rFonts w:hint="cs"/>
          <w:rtl/>
        </w:rPr>
        <w:t xml:space="preserve">  </w:t>
      </w:r>
      <w:r w:rsidR="008C7B6C" w:rsidRPr="008C7B6C">
        <w:rPr>
          <w:rFonts w:hint="cs"/>
          <w:rtl/>
        </w:rPr>
        <w:t xml:space="preserve"> </w:t>
      </w:r>
    </w:p>
    <w:p w:rsidR="0021298D" w:rsidRDefault="0021298D" w:rsidP="00F4354F">
      <w:pPr>
        <w:pStyle w:val="1"/>
        <w:ind w:firstLine="0"/>
        <w:jc w:val="both"/>
        <w:rPr>
          <w:rFonts w:hint="cs"/>
          <w:rtl/>
          <w:lang w:bidi="ar-EG"/>
        </w:rPr>
      </w:pPr>
      <w:r w:rsidRPr="00773D6E">
        <w:rPr>
          <w:rFonts w:hint="cs"/>
          <w:rtl/>
        </w:rPr>
        <w:t xml:space="preserve">4 ـ </w:t>
      </w:r>
      <w:r w:rsidRPr="00FF442C">
        <w:rPr>
          <w:rStyle w:val="2Char"/>
          <w:rFonts w:hint="cs"/>
          <w:rtl/>
        </w:rPr>
        <w:t>حديث هدم الحائط</w:t>
      </w:r>
      <w:r>
        <w:rPr>
          <w:rFonts w:hint="cs"/>
          <w:rtl/>
        </w:rPr>
        <w:t xml:space="preserve"> : </w:t>
      </w:r>
      <w:r w:rsidRPr="00773D6E">
        <w:rPr>
          <w:rFonts w:hint="cs"/>
          <w:rtl/>
        </w:rPr>
        <w:t>وقد أورده القاضي نعمان بن محمد المصري الفاطمي (</w:t>
      </w:r>
      <w:r w:rsidRPr="00BB6FB0">
        <w:rPr>
          <w:rFonts w:hint="cs"/>
          <w:sz w:val="24"/>
          <w:szCs w:val="24"/>
          <w:rtl/>
        </w:rPr>
        <w:t>توفي سنة 363 هـ</w:t>
      </w:r>
      <w:r w:rsidR="000A2F7C">
        <w:rPr>
          <w:rFonts w:hint="cs"/>
          <w:rtl/>
        </w:rPr>
        <w:t>) في دعائم الإ</w:t>
      </w:r>
      <w:r w:rsidRPr="00773D6E">
        <w:rPr>
          <w:rFonts w:hint="cs"/>
          <w:rtl/>
        </w:rPr>
        <w:t>سلام قائلاً</w:t>
      </w:r>
      <w:r>
        <w:rPr>
          <w:rFonts w:hint="cs"/>
          <w:rtl/>
        </w:rPr>
        <w:t xml:space="preserve"> :</w:t>
      </w:r>
      <w:r w:rsidRPr="00773D6E">
        <w:rPr>
          <w:rFonts w:hint="cs"/>
          <w:rtl/>
        </w:rPr>
        <w:t xml:space="preserve"> رُوِينا عن</w:t>
      </w:r>
      <w:r w:rsidR="002A3F8F">
        <w:rPr>
          <w:rFonts w:hint="cs"/>
          <w:rtl/>
        </w:rPr>
        <w:t xml:space="preserve"> أبي </w:t>
      </w:r>
      <w:r w:rsidRPr="00773D6E">
        <w:rPr>
          <w:rFonts w:hint="cs"/>
          <w:rtl/>
        </w:rPr>
        <w:t>عبد الله</w:t>
      </w:r>
      <w:r w:rsidRPr="00783F63">
        <w:rPr>
          <w:sz w:val="36"/>
          <w:szCs w:val="32"/>
        </w:rPr>
        <w:t>t</w:t>
      </w:r>
      <w:r w:rsidRPr="00773D6E">
        <w:rPr>
          <w:rFonts w:hint="cs"/>
          <w:rtl/>
        </w:rPr>
        <w:t xml:space="preserve"> أنه سئل عن جدار الرجل ـ </w:t>
      </w:r>
      <w:r w:rsidRPr="00BB6FB0">
        <w:rPr>
          <w:rFonts w:hint="cs"/>
          <w:sz w:val="24"/>
          <w:szCs w:val="24"/>
          <w:rtl/>
        </w:rPr>
        <w:t xml:space="preserve">وهو سترة </w:t>
      </w:r>
      <w:r w:rsidR="002C614B">
        <w:rPr>
          <w:rFonts w:hint="cs"/>
          <w:sz w:val="24"/>
          <w:szCs w:val="24"/>
          <w:rtl/>
        </w:rPr>
        <w:t>بـي</w:t>
      </w:r>
      <w:r w:rsidRPr="00BB6FB0">
        <w:rPr>
          <w:rFonts w:hint="cs"/>
          <w:sz w:val="24"/>
          <w:szCs w:val="24"/>
          <w:rtl/>
        </w:rPr>
        <w:t>نه و</w:t>
      </w:r>
      <w:r w:rsidR="008B7950">
        <w:rPr>
          <w:rFonts w:hint="cs"/>
          <w:sz w:val="24"/>
          <w:szCs w:val="24"/>
          <w:rtl/>
        </w:rPr>
        <w:t xml:space="preserve">بين </w:t>
      </w:r>
      <w:r w:rsidRPr="00BB6FB0">
        <w:rPr>
          <w:rFonts w:hint="cs"/>
          <w:sz w:val="24"/>
          <w:szCs w:val="24"/>
          <w:rtl/>
        </w:rPr>
        <w:t>جاره</w:t>
      </w:r>
      <w:r w:rsidRPr="00773D6E">
        <w:rPr>
          <w:rFonts w:hint="cs"/>
          <w:rtl/>
        </w:rPr>
        <w:t xml:space="preserve"> ـ سقط </w:t>
      </w:r>
      <w:r w:rsidR="000A2F7C">
        <w:rPr>
          <w:rFonts w:hint="cs"/>
          <w:rtl/>
        </w:rPr>
        <w:t xml:space="preserve">، </w:t>
      </w:r>
      <w:r w:rsidRPr="00773D6E">
        <w:rPr>
          <w:rFonts w:hint="cs"/>
          <w:rtl/>
        </w:rPr>
        <w:t>فام</w:t>
      </w:r>
      <w:r w:rsidR="002C614B">
        <w:rPr>
          <w:rFonts w:hint="cs"/>
          <w:rtl/>
        </w:rPr>
        <w:t>تـن</w:t>
      </w:r>
      <w:r w:rsidRPr="00773D6E">
        <w:rPr>
          <w:rFonts w:hint="cs"/>
          <w:rtl/>
        </w:rPr>
        <w:t>ع من بنيانه</w:t>
      </w:r>
      <w:r>
        <w:rPr>
          <w:rFonts w:hint="cs"/>
          <w:rtl/>
        </w:rPr>
        <w:t xml:space="preserve"> ، </w:t>
      </w:r>
      <w:r w:rsidR="00D63E9F">
        <w:rPr>
          <w:rFonts w:hint="cs"/>
          <w:rtl/>
        </w:rPr>
        <w:t xml:space="preserve">قال : </w:t>
      </w:r>
      <w:r w:rsidRPr="00773D6E">
        <w:rPr>
          <w:rFonts w:hint="cs"/>
          <w:rtl/>
        </w:rPr>
        <w:t>ليس يجبر على ذلك إلا أن يكون وجب ذلك لصاحب الدار الأخرى لحق أو شرط في أصل الملك</w:t>
      </w:r>
      <w:r>
        <w:rPr>
          <w:rFonts w:hint="cs"/>
          <w:rtl/>
        </w:rPr>
        <w:t xml:space="preserve"> ، </w:t>
      </w:r>
      <w:r w:rsidRPr="00773D6E">
        <w:rPr>
          <w:rFonts w:hint="cs"/>
          <w:rtl/>
        </w:rPr>
        <w:t>ولكن يقال لصاحب المنزل</w:t>
      </w:r>
      <w:r>
        <w:rPr>
          <w:rFonts w:hint="cs"/>
          <w:rtl/>
        </w:rPr>
        <w:t xml:space="preserve"> : </w:t>
      </w:r>
      <w:r w:rsidRPr="00773D6E">
        <w:rPr>
          <w:rFonts w:hint="cs"/>
          <w:rtl/>
        </w:rPr>
        <w:t>ا</w:t>
      </w:r>
      <w:r>
        <w:rPr>
          <w:rFonts w:hint="cs"/>
          <w:rtl/>
        </w:rPr>
        <w:t>ُ</w:t>
      </w:r>
      <w:r w:rsidRPr="00773D6E">
        <w:rPr>
          <w:rFonts w:hint="cs"/>
          <w:rtl/>
        </w:rPr>
        <w:t>ست</w:t>
      </w:r>
      <w:r>
        <w:rPr>
          <w:rFonts w:hint="cs"/>
          <w:rtl/>
        </w:rPr>
        <w:t>ُ</w:t>
      </w:r>
      <w:r w:rsidRPr="00773D6E">
        <w:rPr>
          <w:rFonts w:hint="cs"/>
          <w:rtl/>
        </w:rPr>
        <w:t>ر</w:t>
      </w:r>
      <w:r>
        <w:rPr>
          <w:rFonts w:hint="cs"/>
          <w:rtl/>
        </w:rPr>
        <w:t>ْ</w:t>
      </w:r>
      <w:r w:rsidRPr="00773D6E">
        <w:rPr>
          <w:rFonts w:hint="cs"/>
          <w:rtl/>
        </w:rPr>
        <w:t xml:space="preserve"> على نفسك في حقك إن شئت</w:t>
      </w:r>
      <w:r>
        <w:rPr>
          <w:rFonts w:hint="cs"/>
          <w:rtl/>
        </w:rPr>
        <w:t xml:space="preserve">" ، </w:t>
      </w:r>
      <w:r w:rsidRPr="00773D6E">
        <w:rPr>
          <w:rFonts w:hint="cs"/>
          <w:rtl/>
        </w:rPr>
        <w:t>قيل له</w:t>
      </w:r>
      <w:r>
        <w:rPr>
          <w:rFonts w:hint="cs"/>
          <w:rtl/>
        </w:rPr>
        <w:t xml:space="preserve"> : </w:t>
      </w:r>
      <w:r w:rsidRPr="00773D6E">
        <w:rPr>
          <w:rFonts w:hint="cs"/>
          <w:rtl/>
        </w:rPr>
        <w:t>فإن كان الجدار لم يسقط ولكنه هدمه أو أراد هدمه إضراراً بجاره لغير حاجته إلى هدمه</w:t>
      </w:r>
      <w:r>
        <w:rPr>
          <w:rFonts w:hint="cs"/>
          <w:rtl/>
        </w:rPr>
        <w:t xml:space="preserve"> ، </w:t>
      </w:r>
      <w:r w:rsidRPr="00773D6E">
        <w:rPr>
          <w:rFonts w:hint="cs"/>
          <w:rtl/>
        </w:rPr>
        <w:t>قال</w:t>
      </w:r>
      <w:r>
        <w:rPr>
          <w:rFonts w:hint="cs"/>
          <w:rtl/>
        </w:rPr>
        <w:t xml:space="preserve"> : "</w:t>
      </w:r>
      <w:r w:rsidRPr="00773D6E">
        <w:rPr>
          <w:rFonts w:hint="cs"/>
          <w:rtl/>
        </w:rPr>
        <w:t xml:space="preserve">لا يُترَك </w:t>
      </w:r>
      <w:r>
        <w:rPr>
          <w:rFonts w:hint="cs"/>
          <w:rtl/>
        </w:rPr>
        <w:t xml:space="preserve">، </w:t>
      </w:r>
      <w:r w:rsidRPr="00773D6E">
        <w:rPr>
          <w:rFonts w:hint="cs"/>
          <w:rtl/>
        </w:rPr>
        <w:t>وذلك أنّ رسول الله</w:t>
      </w:r>
      <w:r w:rsidR="00143C8A" w:rsidRPr="00143C8A">
        <w:rPr>
          <w:sz w:val="40"/>
          <w:szCs w:val="40"/>
        </w:rPr>
        <w:t>w</w:t>
      </w:r>
      <w:r w:rsidRPr="00773D6E">
        <w:rPr>
          <w:rFonts w:hint="cs"/>
          <w:rtl/>
        </w:rPr>
        <w:t xml:space="preserve"> قال</w:t>
      </w:r>
      <w:r>
        <w:rPr>
          <w:rFonts w:hint="cs"/>
          <w:rtl/>
        </w:rPr>
        <w:t xml:space="preserve"> : </w:t>
      </w:r>
      <w:r w:rsidRPr="000A2F7C">
        <w:rPr>
          <w:rStyle w:val="2Char"/>
          <w:rFonts w:hint="cs"/>
          <w:sz w:val="28"/>
          <w:szCs w:val="28"/>
          <w:rtl/>
        </w:rPr>
        <w:t>لا ضرر ولا ضرار</w:t>
      </w:r>
      <w:r w:rsidR="00342D74">
        <w:rPr>
          <w:rStyle w:val="2Char"/>
          <w:rFonts w:hint="cs"/>
          <w:sz w:val="28"/>
          <w:szCs w:val="28"/>
          <w:rtl/>
        </w:rPr>
        <w:t xml:space="preserve"> </w:t>
      </w:r>
      <w:r w:rsidRPr="00773D6E">
        <w:rPr>
          <w:rFonts w:hint="cs"/>
          <w:rtl/>
        </w:rPr>
        <w:t>(</w:t>
      </w:r>
      <w:r w:rsidRPr="00E3345C">
        <w:rPr>
          <w:rFonts w:hint="cs"/>
          <w:sz w:val="32"/>
          <w:szCs w:val="24"/>
          <w:rtl/>
        </w:rPr>
        <w:t>إضرار ـ</w:t>
      </w:r>
      <w:r w:rsidRPr="00773D6E">
        <w:rPr>
          <w:rFonts w:hint="cs"/>
          <w:rtl/>
        </w:rPr>
        <w:t xml:space="preserve"> </w:t>
      </w:r>
      <w:r w:rsidRPr="00BB6FB0">
        <w:rPr>
          <w:rFonts w:hint="cs"/>
          <w:sz w:val="20"/>
          <w:szCs w:val="20"/>
          <w:rtl/>
        </w:rPr>
        <w:t>خ</w:t>
      </w:r>
      <w:r w:rsidRPr="00773D6E">
        <w:rPr>
          <w:rFonts w:hint="cs"/>
          <w:rtl/>
        </w:rPr>
        <w:t>)</w:t>
      </w:r>
      <w:r>
        <w:rPr>
          <w:rFonts w:hint="cs"/>
          <w:rtl/>
        </w:rPr>
        <w:t xml:space="preserve"> ، </w:t>
      </w:r>
      <w:r w:rsidRPr="00773D6E">
        <w:rPr>
          <w:rFonts w:hint="cs"/>
          <w:rtl/>
        </w:rPr>
        <w:t xml:space="preserve">وإنْ هدَمه كُلّفَ أن </w:t>
      </w:r>
      <w:r w:rsidR="00220A31">
        <w:rPr>
          <w:rFonts w:hint="cs"/>
          <w:rtl/>
        </w:rPr>
        <w:t>يـب</w:t>
      </w:r>
      <w:r w:rsidRPr="00773D6E">
        <w:rPr>
          <w:rFonts w:hint="cs"/>
          <w:rtl/>
        </w:rPr>
        <w:t>نيه</w:t>
      </w:r>
      <w:r w:rsidR="00F4354F">
        <w:rPr>
          <w:rFonts w:hint="cs"/>
          <w:rtl/>
        </w:rPr>
        <w:t xml:space="preserve"> </w:t>
      </w:r>
      <w:r w:rsidRPr="0071737F">
        <w:rPr>
          <w:rFonts w:hint="cs"/>
          <w:vertAlign w:val="superscript"/>
          <w:rtl/>
        </w:rPr>
        <w:t>(</w:t>
      </w:r>
      <w:r w:rsidRPr="00526F7F">
        <w:rPr>
          <w:rStyle w:val="FootnoteReference"/>
          <w:rtl/>
        </w:rPr>
        <w:footnoteReference w:id="346"/>
      </w:r>
      <w:r w:rsidRPr="00526F7F">
        <w:rPr>
          <w:rFonts w:hint="cs"/>
          <w:vertAlign w:val="superscript"/>
          <w:rtl/>
        </w:rPr>
        <w:t>)</w:t>
      </w:r>
      <w:r w:rsidRPr="00773D6E">
        <w:rPr>
          <w:rFonts w:hint="cs"/>
          <w:rtl/>
        </w:rPr>
        <w:t xml:space="preserve"> </w:t>
      </w:r>
      <w:r w:rsidRPr="00A53989">
        <w:rPr>
          <w:rStyle w:val="2Char"/>
          <w:rFonts w:hint="cs"/>
          <w:rtl/>
        </w:rPr>
        <w:t>ضعيفة السند</w:t>
      </w:r>
      <w:r w:rsidRPr="00773D6E">
        <w:rPr>
          <w:rFonts w:hint="cs"/>
          <w:rtl/>
        </w:rPr>
        <w:t xml:space="preserve"> من جهتين</w:t>
      </w:r>
      <w:r>
        <w:rPr>
          <w:rFonts w:hint="cs"/>
          <w:rtl/>
        </w:rPr>
        <w:t xml:space="preserve"> : </w:t>
      </w:r>
      <w:r w:rsidRPr="00773D6E">
        <w:rPr>
          <w:rFonts w:hint="cs"/>
          <w:rtl/>
        </w:rPr>
        <w:t xml:space="preserve">من جهة الإرسال </w:t>
      </w:r>
      <w:r w:rsidR="000A2F7C">
        <w:rPr>
          <w:rFonts w:hint="cs"/>
          <w:rtl/>
        </w:rPr>
        <w:t xml:space="preserve">، </w:t>
      </w:r>
      <w:r w:rsidRPr="00773D6E">
        <w:rPr>
          <w:rFonts w:hint="cs"/>
          <w:rtl/>
        </w:rPr>
        <w:t>ومن جهة عدم وثاقة مؤلف الدعائم عندنا</w:t>
      </w:r>
      <w:r>
        <w:rPr>
          <w:rFonts w:hint="cs"/>
          <w:rtl/>
        </w:rPr>
        <w:t xml:space="preserve"> ، </w:t>
      </w:r>
      <w:r w:rsidRPr="00773D6E">
        <w:rPr>
          <w:rFonts w:hint="cs"/>
          <w:rtl/>
        </w:rPr>
        <w:t xml:space="preserve">وإن كنا نظن صدور هذه الرواية لعدة قرائن </w:t>
      </w:r>
      <w:r w:rsidR="000A2F7C">
        <w:rPr>
          <w:rFonts w:hint="cs"/>
          <w:rtl/>
        </w:rPr>
        <w:t xml:space="preserve">: </w:t>
      </w:r>
      <w:r w:rsidRPr="00773D6E">
        <w:rPr>
          <w:rFonts w:hint="cs"/>
          <w:rtl/>
        </w:rPr>
        <w:t>منها أن راويها هو القاضي النعمان الذي كان من علماء الإسماعيلية والذي كان كثيراً ما يعتمد على كتاب الجعفريات لإسماعيل بن موسى بن جعفر</w:t>
      </w:r>
      <w:r w:rsidR="00EC07CC" w:rsidRPr="00EC07CC">
        <w:rPr>
          <w:rFonts w:cs="Lotus" w:hint="cs"/>
          <w:sz w:val="36"/>
          <w:szCs w:val="36"/>
          <w:lang w:bidi="ar-EG"/>
        </w:rPr>
        <w:t>o</w:t>
      </w:r>
      <w:r>
        <w:rPr>
          <w:rFonts w:hint="cs"/>
          <w:rtl/>
          <w:lang w:bidi="ar-EG"/>
        </w:rPr>
        <w:t xml:space="preserve"> فإنّ ما ورد فيه من الأخبار يطابق في موارد كثيرة متونَ الأخبار الواردة في الدعائم ، قال السيد</w:t>
      </w:r>
      <w:r w:rsidR="000A2F7C">
        <w:rPr>
          <w:rFonts w:hint="cs"/>
          <w:rtl/>
          <w:lang w:bidi="ar-EG"/>
        </w:rPr>
        <w:t xml:space="preserve"> علي</w:t>
      </w:r>
      <w:r>
        <w:rPr>
          <w:rFonts w:hint="cs"/>
          <w:rtl/>
          <w:lang w:bidi="ar-EG"/>
        </w:rPr>
        <w:t xml:space="preserve"> السيستاني : "إن روايات كتاب الدعائم منقولة غالباً عن مصادر الشيعة الإمامية رغم أن مؤلفه ليس منهم ، فالذي يظهر بمراجعة ما ورد فيه من الأحاديث ومقايست</w:t>
      </w:r>
      <w:r w:rsidR="000A2F7C">
        <w:rPr>
          <w:rFonts w:hint="cs"/>
          <w:rtl/>
          <w:lang w:bidi="ar-EG"/>
        </w:rPr>
        <w:t>ِ</w:t>
      </w:r>
      <w:r>
        <w:rPr>
          <w:rFonts w:hint="cs"/>
          <w:rtl/>
          <w:lang w:bidi="ar-EG"/>
        </w:rPr>
        <w:t xml:space="preserve">ه مع مصادر الحديث عند الشيعة الإمامية أنه كان يرجع إلى كتبهم ويعتمدها في نقل الروايات ، فإنّ جملةً مما تضمَّنَه من الأخبار مما لا إشكال في أنه أخذها من مصادرهم ولذلك </w:t>
      </w:r>
      <w:r w:rsidR="0002602B">
        <w:rPr>
          <w:rFonts w:hint="cs"/>
          <w:rtl/>
          <w:lang w:bidi="ar-EG"/>
        </w:rPr>
        <w:t>كانت</w:t>
      </w:r>
      <w:r>
        <w:rPr>
          <w:rFonts w:hint="cs"/>
          <w:rtl/>
          <w:lang w:bidi="ar-EG"/>
        </w:rPr>
        <w:t xml:space="preserve"> أقرب إلى الإعتبار من روايات العامة لأنها نفس روايا</w:t>
      </w:r>
      <w:r w:rsidR="002C614B">
        <w:rPr>
          <w:rFonts w:hint="cs"/>
          <w:rtl/>
          <w:lang w:bidi="ar-EG"/>
        </w:rPr>
        <w:t>تـن</w:t>
      </w:r>
      <w:r>
        <w:rPr>
          <w:rFonts w:hint="cs"/>
          <w:rtl/>
          <w:lang w:bidi="ar-EG"/>
        </w:rPr>
        <w:t xml:space="preserve">ا نقلت إلينا بغير طريقنا" </w:t>
      </w:r>
      <w:r w:rsidR="000A2F7C">
        <w:rPr>
          <w:rFonts w:hint="cs"/>
          <w:rtl/>
          <w:lang w:bidi="ar-EG"/>
        </w:rPr>
        <w:t>(</w:t>
      </w:r>
      <w:r w:rsidRPr="000A2F7C">
        <w:rPr>
          <w:rFonts w:hint="cs"/>
          <w:sz w:val="32"/>
          <w:szCs w:val="24"/>
          <w:rtl/>
          <w:lang w:bidi="ar-EG"/>
        </w:rPr>
        <w:t>ا</w:t>
      </w:r>
      <w:r w:rsidR="000A2F7C" w:rsidRPr="000A2F7C">
        <w:rPr>
          <w:rFonts w:hint="cs"/>
          <w:sz w:val="32"/>
          <w:szCs w:val="24"/>
          <w:rtl/>
          <w:lang w:bidi="ar-EG"/>
        </w:rPr>
        <w:t>ِ</w:t>
      </w:r>
      <w:r w:rsidR="002C614B">
        <w:rPr>
          <w:rFonts w:hint="cs"/>
          <w:sz w:val="32"/>
          <w:szCs w:val="24"/>
          <w:rtl/>
          <w:lang w:bidi="ar-EG"/>
        </w:rPr>
        <w:t>نـت</w:t>
      </w:r>
      <w:r w:rsidRPr="000A2F7C">
        <w:rPr>
          <w:rFonts w:hint="cs"/>
          <w:sz w:val="32"/>
          <w:szCs w:val="24"/>
          <w:rtl/>
          <w:lang w:bidi="ar-EG"/>
        </w:rPr>
        <w:t>هى</w:t>
      </w:r>
      <w:r w:rsidR="000A2F7C">
        <w:rPr>
          <w:rFonts w:hint="cs"/>
          <w:rtl/>
          <w:lang w:bidi="ar-EG"/>
        </w:rPr>
        <w:t>)</w:t>
      </w:r>
      <w:r>
        <w:rPr>
          <w:rFonts w:hint="cs"/>
          <w:rtl/>
          <w:lang w:bidi="ar-EG"/>
        </w:rPr>
        <w:t xml:space="preserve"> .</w:t>
      </w:r>
    </w:p>
    <w:p w:rsidR="0021298D" w:rsidRDefault="0021298D" w:rsidP="00F4354F">
      <w:pPr>
        <w:pStyle w:val="1"/>
        <w:ind w:firstLine="0"/>
        <w:jc w:val="both"/>
        <w:rPr>
          <w:rFonts w:hint="cs"/>
          <w:rtl/>
          <w:lang w:bidi="ar-EG"/>
        </w:rPr>
      </w:pPr>
      <w:r>
        <w:rPr>
          <w:rFonts w:hint="cs"/>
          <w:rtl/>
          <w:lang w:bidi="ar-EG"/>
        </w:rPr>
        <w:t xml:space="preserve">5 ـ </w:t>
      </w:r>
      <w:r w:rsidRPr="00FF442C">
        <w:rPr>
          <w:rStyle w:val="2Char"/>
          <w:rFonts w:hint="cs"/>
          <w:rtl/>
        </w:rPr>
        <w:t>حديث قسمة العين المشتركة</w:t>
      </w:r>
      <w:r>
        <w:rPr>
          <w:rFonts w:hint="cs"/>
          <w:rtl/>
        </w:rPr>
        <w:t xml:space="preserve"> : </w:t>
      </w:r>
      <w:r w:rsidRPr="00773D6E">
        <w:rPr>
          <w:rFonts w:hint="cs"/>
          <w:rtl/>
        </w:rPr>
        <w:t>رواه في كنز العمال عن جامع عبد الرزاق الصنعاني منقولاً بإسناده عن الحجاج بن أرطأة</w:t>
      </w:r>
      <w:r w:rsidR="00F4354F">
        <w:rPr>
          <w:rFonts w:hint="cs"/>
          <w:rtl/>
        </w:rPr>
        <w:t xml:space="preserve"> </w:t>
      </w:r>
      <w:r w:rsidRPr="00773D6E">
        <w:rPr>
          <w:rFonts w:hint="cs"/>
          <w:rtl/>
        </w:rPr>
        <w:t>(</w:t>
      </w:r>
      <w:r w:rsidRPr="00BB6FB0">
        <w:rPr>
          <w:rFonts w:hint="cs"/>
          <w:sz w:val="24"/>
          <w:szCs w:val="24"/>
          <w:rtl/>
        </w:rPr>
        <w:t>وهو من رجال الصادقَيْن كما في كتاب الرجال للشيخ الطوسي</w:t>
      </w:r>
      <w:r w:rsidRPr="00773D6E">
        <w:rPr>
          <w:rFonts w:hint="cs"/>
          <w:rtl/>
        </w:rPr>
        <w:t>) قال أخبرني أبو جعفر</w:t>
      </w:r>
      <w:r>
        <w:rPr>
          <w:rFonts w:hint="cs"/>
          <w:rtl/>
        </w:rPr>
        <w:t xml:space="preserve"> </w:t>
      </w:r>
      <w:r w:rsidRPr="00773D6E">
        <w:rPr>
          <w:rFonts w:hint="cs"/>
          <w:rtl/>
        </w:rPr>
        <w:t xml:space="preserve">أن نخلة </w:t>
      </w:r>
      <w:r w:rsidR="0002602B">
        <w:rPr>
          <w:rFonts w:hint="cs"/>
          <w:rtl/>
        </w:rPr>
        <w:t>كانت</w:t>
      </w:r>
      <w:r w:rsidR="00746EF1">
        <w:rPr>
          <w:rFonts w:hint="cs"/>
          <w:rtl/>
        </w:rPr>
        <w:t xml:space="preserve"> بين </w:t>
      </w:r>
      <w:r w:rsidRPr="00773D6E">
        <w:rPr>
          <w:rFonts w:hint="cs"/>
          <w:rtl/>
        </w:rPr>
        <w:t>رجلين فاختصما فيها إلى</w:t>
      </w:r>
      <w:r w:rsidR="002A3F8F">
        <w:rPr>
          <w:rFonts w:hint="cs"/>
          <w:rtl/>
        </w:rPr>
        <w:t xml:space="preserve"> </w:t>
      </w:r>
      <w:r w:rsidR="00FE5ABC">
        <w:rPr>
          <w:rFonts w:hint="cs"/>
          <w:rtl/>
        </w:rPr>
        <w:t>النبيّ</w:t>
      </w:r>
      <w:r w:rsidR="00143C8A" w:rsidRPr="00143C8A">
        <w:rPr>
          <w:sz w:val="40"/>
          <w:szCs w:val="40"/>
        </w:rPr>
        <w:t>w</w:t>
      </w:r>
      <w:r>
        <w:rPr>
          <w:rFonts w:hint="cs"/>
          <w:rtl/>
        </w:rPr>
        <w:t xml:space="preserve"> ،</w:t>
      </w:r>
      <w:r w:rsidRPr="00773D6E">
        <w:rPr>
          <w:rFonts w:hint="cs"/>
          <w:rtl/>
        </w:rPr>
        <w:t xml:space="preserve"> فقال أحدهما</w:t>
      </w:r>
      <w:r>
        <w:rPr>
          <w:rFonts w:hint="cs"/>
          <w:rtl/>
        </w:rPr>
        <w:t xml:space="preserve"> : </w:t>
      </w:r>
      <w:r w:rsidRPr="00773D6E">
        <w:rPr>
          <w:rFonts w:hint="cs"/>
          <w:rtl/>
        </w:rPr>
        <w:t xml:space="preserve">إشققها نصفين </w:t>
      </w:r>
      <w:r w:rsidR="002C614B">
        <w:rPr>
          <w:rFonts w:hint="cs"/>
          <w:rtl/>
        </w:rPr>
        <w:t>بـي</w:t>
      </w:r>
      <w:r w:rsidRPr="00773D6E">
        <w:rPr>
          <w:rFonts w:hint="cs"/>
          <w:rtl/>
        </w:rPr>
        <w:t>ني و</w:t>
      </w:r>
      <w:r w:rsidR="002C614B">
        <w:rPr>
          <w:rFonts w:hint="cs"/>
          <w:rtl/>
        </w:rPr>
        <w:t>بـي</w:t>
      </w:r>
      <w:r w:rsidRPr="00773D6E">
        <w:rPr>
          <w:rFonts w:hint="cs"/>
          <w:rtl/>
        </w:rPr>
        <w:t>نه</w:t>
      </w:r>
      <w:r>
        <w:rPr>
          <w:rFonts w:hint="cs"/>
          <w:rtl/>
        </w:rPr>
        <w:t xml:space="preserve"> ، </w:t>
      </w:r>
      <w:r w:rsidRPr="00773D6E">
        <w:rPr>
          <w:rFonts w:hint="cs"/>
          <w:rtl/>
        </w:rPr>
        <w:t>فقال</w:t>
      </w:r>
      <w:r w:rsidR="002A3F8F">
        <w:rPr>
          <w:rFonts w:hint="cs"/>
          <w:rtl/>
        </w:rPr>
        <w:t xml:space="preserve"> </w:t>
      </w:r>
      <w:r w:rsidR="00FE5ABC">
        <w:rPr>
          <w:rFonts w:hint="cs"/>
          <w:rtl/>
        </w:rPr>
        <w:t>النبيّ</w:t>
      </w:r>
      <w:r>
        <w:rPr>
          <w:rFonts w:hint="cs"/>
          <w:rtl/>
        </w:rPr>
        <w:t xml:space="preserve"> : </w:t>
      </w:r>
      <w:r w:rsidR="00F4354F">
        <w:rPr>
          <w:rFonts w:cs="Lotus" w:hint="cs"/>
          <w:sz w:val="32"/>
          <w:szCs w:val="32"/>
          <w:rtl/>
        </w:rPr>
        <w:t xml:space="preserve"> </w:t>
      </w:r>
      <w:r w:rsidRPr="000A2F7C">
        <w:rPr>
          <w:rStyle w:val="2Char"/>
          <w:rFonts w:hint="cs"/>
          <w:sz w:val="32"/>
          <w:szCs w:val="28"/>
          <w:rtl/>
        </w:rPr>
        <w:t>لا ضرر ولا ضرار في الإسلام</w:t>
      </w:r>
      <w:r w:rsidRPr="000A2F7C">
        <w:rPr>
          <w:rFonts w:hint="cs"/>
          <w:sz w:val="32"/>
          <w:szCs w:val="24"/>
          <w:rtl/>
        </w:rPr>
        <w:t xml:space="preserve"> </w:t>
      </w:r>
      <w:r>
        <w:rPr>
          <w:rFonts w:hint="cs"/>
          <w:rtl/>
        </w:rPr>
        <w:t xml:space="preserve">، </w:t>
      </w:r>
      <w:r w:rsidRPr="00773D6E">
        <w:rPr>
          <w:rFonts w:hint="cs"/>
          <w:rtl/>
        </w:rPr>
        <w:t>يَتَقاوَمان فيها</w:t>
      </w:r>
      <w:r w:rsidR="00F4354F">
        <w:rPr>
          <w:rFonts w:hint="cs"/>
          <w:rtl/>
        </w:rPr>
        <w:t xml:space="preserve"> </w:t>
      </w:r>
      <w:r w:rsidR="00F4354F" w:rsidRPr="0071737F">
        <w:rPr>
          <w:rFonts w:hint="cs"/>
          <w:vertAlign w:val="superscript"/>
          <w:rtl/>
        </w:rPr>
        <w:t xml:space="preserve"> </w:t>
      </w:r>
      <w:r w:rsidRPr="0071737F">
        <w:rPr>
          <w:rFonts w:hint="cs"/>
          <w:vertAlign w:val="superscript"/>
          <w:rtl/>
        </w:rPr>
        <w:t>(</w:t>
      </w:r>
      <w:r w:rsidRPr="00526F7F">
        <w:rPr>
          <w:rStyle w:val="FootnoteReference"/>
          <w:rtl/>
        </w:rPr>
        <w:footnoteReference w:id="347"/>
      </w:r>
      <w:r w:rsidRPr="00526F7F">
        <w:rPr>
          <w:rFonts w:hint="cs"/>
          <w:vertAlign w:val="superscript"/>
          <w:rtl/>
        </w:rPr>
        <w:t>)</w:t>
      </w:r>
      <w:r w:rsidRPr="00773D6E">
        <w:rPr>
          <w:rFonts w:hint="cs"/>
          <w:rtl/>
        </w:rPr>
        <w:t xml:space="preserve"> </w:t>
      </w:r>
      <w:r>
        <w:rPr>
          <w:rFonts w:hint="cs"/>
          <w:rtl/>
          <w:lang w:bidi="ar-EG"/>
        </w:rPr>
        <w:t>ضعيفة السند .</w:t>
      </w:r>
    </w:p>
    <w:p w:rsidR="0021298D" w:rsidRDefault="0021298D" w:rsidP="00091A48">
      <w:pPr>
        <w:pStyle w:val="1"/>
        <w:ind w:firstLine="0"/>
        <w:jc w:val="both"/>
        <w:rPr>
          <w:rFonts w:hint="cs"/>
          <w:rtl/>
          <w:lang w:bidi="ar-EG"/>
        </w:rPr>
      </w:pPr>
      <w:r>
        <w:rPr>
          <w:rFonts w:hint="cs"/>
          <w:rtl/>
          <w:lang w:bidi="ar-EG"/>
        </w:rPr>
        <w:t xml:space="preserve">   وقد ورد ما يماثله في الكافي </w:t>
      </w:r>
      <w:r w:rsidR="001D5DFB">
        <w:rPr>
          <w:rtl/>
          <w:lang w:bidi="ar-EG"/>
        </w:rPr>
        <w:t xml:space="preserve"> </w:t>
      </w:r>
      <w:r w:rsidR="001D5DFB">
        <w:rPr>
          <w:rFonts w:hint="cs"/>
          <w:rtl/>
          <w:lang w:bidi="ar-EG"/>
        </w:rPr>
        <w:t xml:space="preserve">عن </w:t>
      </w:r>
      <w:r w:rsidR="001D5DFB">
        <w:rPr>
          <w:rtl/>
          <w:lang w:bidi="ar-EG"/>
        </w:rPr>
        <w:t xml:space="preserve">محمد بن يحيى </w:t>
      </w:r>
      <w:r w:rsidR="00C2724E">
        <w:rPr>
          <w:rFonts w:hint="cs"/>
          <w:rtl/>
        </w:rPr>
        <w:t>عن محمد بن الحسين</w:t>
      </w:r>
      <w:r w:rsidR="00F4354F">
        <w:rPr>
          <w:rFonts w:hint="cs"/>
          <w:rtl/>
        </w:rPr>
        <w:t xml:space="preserve"> </w:t>
      </w:r>
      <w:r w:rsidR="00C2724E">
        <w:rPr>
          <w:rFonts w:hint="cs"/>
          <w:rtl/>
        </w:rPr>
        <w:t>(</w:t>
      </w:r>
      <w:r w:rsidR="00C2724E" w:rsidRPr="00C2724E">
        <w:rPr>
          <w:rFonts w:hint="cs"/>
          <w:sz w:val="32"/>
          <w:szCs w:val="24"/>
          <w:rtl/>
        </w:rPr>
        <w:t>بن</w:t>
      </w:r>
      <w:r w:rsidR="002A3F8F">
        <w:rPr>
          <w:rFonts w:hint="cs"/>
          <w:sz w:val="32"/>
          <w:szCs w:val="24"/>
          <w:rtl/>
        </w:rPr>
        <w:t xml:space="preserve"> أبي </w:t>
      </w:r>
      <w:r w:rsidR="00C2724E" w:rsidRPr="00C2724E">
        <w:rPr>
          <w:rFonts w:hint="cs"/>
          <w:sz w:val="32"/>
          <w:szCs w:val="24"/>
          <w:rtl/>
        </w:rPr>
        <w:t>الخطاب</w:t>
      </w:r>
      <w:r w:rsidR="00C2724E">
        <w:rPr>
          <w:rFonts w:hint="cs"/>
          <w:rtl/>
        </w:rPr>
        <w:t xml:space="preserve">) </w:t>
      </w:r>
      <w:r w:rsidR="001D5DFB">
        <w:rPr>
          <w:rtl/>
          <w:lang w:bidi="ar-EG"/>
        </w:rPr>
        <w:t>عن يزيد بن إسحاق شعر</w:t>
      </w:r>
      <w:r w:rsidR="00F4354F">
        <w:rPr>
          <w:rFonts w:hint="cs"/>
          <w:rtl/>
          <w:lang w:bidi="ar-EG"/>
        </w:rPr>
        <w:t xml:space="preserve"> </w:t>
      </w:r>
      <w:r w:rsidR="00C2724E">
        <w:rPr>
          <w:rFonts w:hint="cs"/>
          <w:rtl/>
          <w:lang w:bidi="ar-EG"/>
        </w:rPr>
        <w:t>(</w:t>
      </w:r>
      <w:r w:rsidR="00C2724E" w:rsidRPr="00C2724E">
        <w:rPr>
          <w:rFonts w:hint="cs"/>
          <w:sz w:val="32"/>
          <w:szCs w:val="24"/>
          <w:rtl/>
          <w:lang w:bidi="ar-EG"/>
        </w:rPr>
        <w:t>شعر هو لقب يزيد</w:t>
      </w:r>
      <w:r w:rsidR="00C2724E">
        <w:rPr>
          <w:rFonts w:hint="cs"/>
          <w:sz w:val="32"/>
          <w:szCs w:val="24"/>
          <w:rtl/>
          <w:lang w:bidi="ar-EG"/>
        </w:rPr>
        <w:t xml:space="preserve"> </w:t>
      </w:r>
      <w:r w:rsidR="00C2724E" w:rsidRPr="00C2724E">
        <w:rPr>
          <w:rFonts w:hint="cs"/>
          <w:sz w:val="32"/>
          <w:szCs w:val="24"/>
          <w:rtl/>
          <w:lang w:bidi="ar-EG"/>
        </w:rPr>
        <w:t>، وثّق</w:t>
      </w:r>
      <w:r w:rsidR="00C2724E">
        <w:rPr>
          <w:rFonts w:hint="cs"/>
          <w:sz w:val="32"/>
          <w:szCs w:val="24"/>
          <w:rtl/>
          <w:lang w:bidi="ar-EG"/>
        </w:rPr>
        <w:t>َ</w:t>
      </w:r>
      <w:r w:rsidR="00C2724E" w:rsidRPr="00C2724E">
        <w:rPr>
          <w:rFonts w:hint="cs"/>
          <w:sz w:val="32"/>
          <w:szCs w:val="24"/>
          <w:rtl/>
          <w:lang w:bidi="ar-EG"/>
        </w:rPr>
        <w:t>ه</w:t>
      </w:r>
      <w:r w:rsidR="00C2724E">
        <w:rPr>
          <w:rFonts w:hint="cs"/>
          <w:sz w:val="32"/>
          <w:szCs w:val="24"/>
          <w:rtl/>
          <w:lang w:bidi="ar-EG"/>
        </w:rPr>
        <w:t>ُ</w:t>
      </w:r>
      <w:r w:rsidR="00C2724E" w:rsidRPr="00C2724E">
        <w:rPr>
          <w:rFonts w:hint="cs"/>
          <w:sz w:val="32"/>
          <w:szCs w:val="24"/>
          <w:rtl/>
          <w:lang w:bidi="ar-EG"/>
        </w:rPr>
        <w:t xml:space="preserve"> الشهيد</w:t>
      </w:r>
      <w:r w:rsidR="00C2724E">
        <w:rPr>
          <w:rFonts w:hint="cs"/>
          <w:sz w:val="32"/>
          <w:szCs w:val="24"/>
          <w:rtl/>
          <w:lang w:bidi="ar-EG"/>
        </w:rPr>
        <w:t>ُ</w:t>
      </w:r>
      <w:r w:rsidR="00C2724E" w:rsidRPr="00C2724E">
        <w:rPr>
          <w:rFonts w:hint="cs"/>
          <w:sz w:val="32"/>
          <w:szCs w:val="24"/>
          <w:rtl/>
          <w:lang w:bidi="ar-EG"/>
        </w:rPr>
        <w:t xml:space="preserve"> الثاني والعلاّمة</w:t>
      </w:r>
      <w:r w:rsidR="00C2724E">
        <w:rPr>
          <w:rFonts w:hint="cs"/>
          <w:sz w:val="32"/>
          <w:szCs w:val="24"/>
          <w:rtl/>
          <w:lang w:bidi="ar-EG"/>
        </w:rPr>
        <w:t>ُ</w:t>
      </w:r>
      <w:r w:rsidR="00C2724E" w:rsidRPr="00C2724E">
        <w:rPr>
          <w:rFonts w:hint="cs"/>
          <w:sz w:val="32"/>
          <w:szCs w:val="24"/>
          <w:rtl/>
          <w:lang w:bidi="ar-EG"/>
        </w:rPr>
        <w:t xml:space="preserve"> الحلّي</w:t>
      </w:r>
      <w:r w:rsidR="00C2724E">
        <w:rPr>
          <w:rFonts w:hint="cs"/>
          <w:rtl/>
          <w:lang w:bidi="ar-EG"/>
        </w:rPr>
        <w:t xml:space="preserve">) </w:t>
      </w:r>
      <w:r w:rsidR="001D5DFB">
        <w:rPr>
          <w:rtl/>
          <w:lang w:bidi="ar-EG"/>
        </w:rPr>
        <w:t>عن هارون بن</w:t>
      </w:r>
      <w:r w:rsidR="001D5DFB">
        <w:rPr>
          <w:rFonts w:hint="cs"/>
          <w:rtl/>
          <w:lang w:bidi="ar-EG"/>
        </w:rPr>
        <w:t xml:space="preserve"> </w:t>
      </w:r>
      <w:r w:rsidR="001D5DFB">
        <w:rPr>
          <w:rtl/>
          <w:lang w:bidi="ar-EG"/>
        </w:rPr>
        <w:t>حمزة الغنوي</w:t>
      </w:r>
      <w:r w:rsidR="00F4354F">
        <w:rPr>
          <w:rFonts w:hint="cs"/>
          <w:rtl/>
          <w:lang w:bidi="ar-EG"/>
        </w:rPr>
        <w:t xml:space="preserve"> </w:t>
      </w:r>
      <w:r w:rsidR="001D5DFB">
        <w:rPr>
          <w:rFonts w:hint="cs"/>
          <w:rtl/>
          <w:lang w:bidi="ar-EG"/>
        </w:rPr>
        <w:t>(</w:t>
      </w:r>
      <w:r w:rsidR="001D5DFB" w:rsidRPr="001D5DFB">
        <w:rPr>
          <w:rFonts w:hint="cs"/>
          <w:sz w:val="32"/>
          <w:szCs w:val="24"/>
          <w:rtl/>
          <w:lang w:bidi="ar-EG"/>
        </w:rPr>
        <w:t>ثقة عين له ك</w:t>
      </w:r>
      <w:r w:rsidR="001D5DFB">
        <w:rPr>
          <w:rFonts w:hint="cs"/>
          <w:sz w:val="32"/>
          <w:szCs w:val="24"/>
          <w:rtl/>
          <w:lang w:bidi="ar-EG"/>
        </w:rPr>
        <w:t>تاب ، روى عنه يز</w:t>
      </w:r>
      <w:r w:rsidR="001D5DFB" w:rsidRPr="001D5DFB">
        <w:rPr>
          <w:rFonts w:hint="cs"/>
          <w:sz w:val="32"/>
          <w:szCs w:val="24"/>
          <w:rtl/>
          <w:lang w:bidi="ar-EG"/>
        </w:rPr>
        <w:t>يد بن إسحق شعر</w:t>
      </w:r>
      <w:r w:rsidR="001D5DFB">
        <w:rPr>
          <w:rFonts w:hint="cs"/>
          <w:rtl/>
          <w:lang w:bidi="ar-EG"/>
        </w:rPr>
        <w:t>)</w:t>
      </w:r>
      <w:r w:rsidR="001D5DFB">
        <w:rPr>
          <w:rtl/>
          <w:lang w:bidi="ar-EG"/>
        </w:rPr>
        <w:t xml:space="preserve"> عن</w:t>
      </w:r>
      <w:r w:rsidR="002A3F8F">
        <w:rPr>
          <w:rtl/>
          <w:lang w:bidi="ar-EG"/>
        </w:rPr>
        <w:t xml:space="preserve"> أبي </w:t>
      </w:r>
      <w:r w:rsidR="001D5DFB">
        <w:rPr>
          <w:rtl/>
          <w:lang w:bidi="ar-EG"/>
        </w:rPr>
        <w:t>عبد الله</w:t>
      </w:r>
      <w:r w:rsidR="001D5DFB" w:rsidRPr="00783F63">
        <w:rPr>
          <w:sz w:val="36"/>
          <w:szCs w:val="32"/>
        </w:rPr>
        <w:t>t</w:t>
      </w:r>
      <w:r w:rsidR="001D5DFB">
        <w:rPr>
          <w:rtl/>
          <w:lang w:bidi="ar-EG"/>
        </w:rPr>
        <w:t xml:space="preserve"> </w:t>
      </w:r>
      <w:r w:rsidRPr="00773D6E">
        <w:rPr>
          <w:rFonts w:hint="cs"/>
          <w:rtl/>
        </w:rPr>
        <w:t xml:space="preserve">في رجل شهد بعيراً مريضاً وهو </w:t>
      </w:r>
      <w:r w:rsidR="00220A31">
        <w:rPr>
          <w:rFonts w:hint="cs"/>
          <w:rtl/>
        </w:rPr>
        <w:t>يـب</w:t>
      </w:r>
      <w:r w:rsidRPr="00773D6E">
        <w:rPr>
          <w:rFonts w:hint="cs"/>
          <w:rtl/>
        </w:rPr>
        <w:t>اع فاشتراه رجل بعشرة دراهم</w:t>
      </w:r>
      <w:r>
        <w:rPr>
          <w:rFonts w:hint="cs"/>
          <w:rtl/>
        </w:rPr>
        <w:t xml:space="preserve"> ، </w:t>
      </w:r>
      <w:r w:rsidRPr="00773D6E">
        <w:rPr>
          <w:rFonts w:hint="cs"/>
          <w:rtl/>
        </w:rPr>
        <w:t>فجاء واشرك فيه رجلاً بدرهمين بالرأس والجلد</w:t>
      </w:r>
      <w:r>
        <w:rPr>
          <w:rFonts w:hint="cs"/>
          <w:rtl/>
        </w:rPr>
        <w:t xml:space="preserve"> ، </w:t>
      </w:r>
      <w:r w:rsidRPr="00773D6E">
        <w:rPr>
          <w:rFonts w:hint="cs"/>
          <w:rtl/>
        </w:rPr>
        <w:t>فقض</w:t>
      </w:r>
      <w:r>
        <w:rPr>
          <w:rFonts w:hint="cs"/>
          <w:rtl/>
        </w:rPr>
        <w:t>ي</w:t>
      </w:r>
      <w:r w:rsidRPr="00773D6E">
        <w:rPr>
          <w:rFonts w:hint="cs"/>
          <w:rtl/>
        </w:rPr>
        <w:t xml:space="preserve"> أنّ البعيرَ برئ </w:t>
      </w:r>
      <w:r>
        <w:rPr>
          <w:rFonts w:hint="cs"/>
          <w:rtl/>
        </w:rPr>
        <w:t xml:space="preserve">، </w:t>
      </w:r>
      <w:r w:rsidRPr="00773D6E">
        <w:rPr>
          <w:rFonts w:hint="cs"/>
          <w:rtl/>
        </w:rPr>
        <w:t>فبلغ ثمن</w:t>
      </w:r>
      <w:r w:rsidR="000A2F7C">
        <w:rPr>
          <w:rFonts w:hint="cs"/>
          <w:rtl/>
        </w:rPr>
        <w:t>ُ</w:t>
      </w:r>
      <w:r w:rsidRPr="00773D6E">
        <w:rPr>
          <w:rFonts w:hint="cs"/>
          <w:rtl/>
        </w:rPr>
        <w:t>ه دنانير</w:t>
      </w:r>
      <w:r>
        <w:rPr>
          <w:rFonts w:hint="cs"/>
          <w:rtl/>
        </w:rPr>
        <w:t xml:space="preserve"> ، </w:t>
      </w:r>
      <w:r w:rsidRPr="00773D6E">
        <w:rPr>
          <w:rFonts w:hint="cs"/>
          <w:rtl/>
        </w:rPr>
        <w:t>فقال لصاحب الدرهمين</w:t>
      </w:r>
      <w:r>
        <w:rPr>
          <w:rFonts w:hint="cs"/>
          <w:rtl/>
        </w:rPr>
        <w:t xml:space="preserve"> : </w:t>
      </w:r>
      <w:r w:rsidRPr="00773D6E">
        <w:rPr>
          <w:rFonts w:hint="cs"/>
          <w:rtl/>
        </w:rPr>
        <w:t>خذ خُمس ما بلغ</w:t>
      </w:r>
      <w:r>
        <w:rPr>
          <w:rFonts w:hint="cs"/>
          <w:rtl/>
        </w:rPr>
        <w:t xml:space="preserve"> ، </w:t>
      </w:r>
      <w:r w:rsidRPr="00773D6E">
        <w:rPr>
          <w:rFonts w:hint="cs"/>
          <w:rtl/>
        </w:rPr>
        <w:t>فأب</w:t>
      </w:r>
      <w:r w:rsidR="000A2F7C">
        <w:rPr>
          <w:rFonts w:hint="cs"/>
          <w:rtl/>
        </w:rPr>
        <w:t>َ</w:t>
      </w:r>
      <w:r w:rsidRPr="00773D6E">
        <w:rPr>
          <w:rFonts w:hint="cs"/>
          <w:rtl/>
        </w:rPr>
        <w:t>ى</w:t>
      </w:r>
      <w:r>
        <w:rPr>
          <w:rFonts w:hint="cs"/>
          <w:rtl/>
        </w:rPr>
        <w:t xml:space="preserve"> ، </w:t>
      </w:r>
      <w:r w:rsidRPr="00773D6E">
        <w:rPr>
          <w:rFonts w:hint="cs"/>
          <w:rtl/>
        </w:rPr>
        <w:t>قال</w:t>
      </w:r>
      <w:r>
        <w:rPr>
          <w:rFonts w:hint="cs"/>
          <w:rtl/>
        </w:rPr>
        <w:t xml:space="preserve"> : </w:t>
      </w:r>
      <w:r w:rsidRPr="00773D6E">
        <w:rPr>
          <w:rFonts w:hint="cs"/>
          <w:rtl/>
        </w:rPr>
        <w:t>أريد الرأس والجلد</w:t>
      </w:r>
      <w:r>
        <w:rPr>
          <w:rFonts w:hint="cs"/>
          <w:rtl/>
        </w:rPr>
        <w:t xml:space="preserve"> ، </w:t>
      </w:r>
      <w:r w:rsidRPr="00773D6E">
        <w:rPr>
          <w:rFonts w:hint="cs"/>
          <w:rtl/>
        </w:rPr>
        <w:t>فقال</w:t>
      </w:r>
      <w:r w:rsidRPr="00783F63">
        <w:rPr>
          <w:sz w:val="36"/>
          <w:szCs w:val="32"/>
        </w:rPr>
        <w:t>t</w:t>
      </w:r>
      <w:r>
        <w:rPr>
          <w:rFonts w:hint="cs"/>
          <w:rtl/>
        </w:rPr>
        <w:t xml:space="preserve"> : "</w:t>
      </w:r>
      <w:r w:rsidRPr="000A2F7C">
        <w:rPr>
          <w:rStyle w:val="2Char"/>
          <w:rFonts w:hint="cs"/>
          <w:sz w:val="32"/>
          <w:szCs w:val="28"/>
          <w:rtl/>
        </w:rPr>
        <w:t>ليس له ذلك ، هذا الضرار</w:t>
      </w:r>
      <w:r>
        <w:rPr>
          <w:rFonts w:hint="cs"/>
          <w:rtl/>
        </w:rPr>
        <w:t xml:space="preserve"> ، </w:t>
      </w:r>
      <w:r w:rsidRPr="00773D6E">
        <w:rPr>
          <w:rFonts w:hint="cs"/>
          <w:rtl/>
        </w:rPr>
        <w:t>وقد اُعطي حقه إذا أعطي الخمس</w:t>
      </w:r>
      <w:r w:rsidR="00F4354F">
        <w:rPr>
          <w:rFonts w:hint="cs"/>
          <w:rtl/>
        </w:rPr>
        <w:t xml:space="preserve"> </w:t>
      </w:r>
      <w:r w:rsidR="00F4354F" w:rsidRPr="0071737F">
        <w:rPr>
          <w:rFonts w:hint="cs"/>
          <w:vertAlign w:val="superscript"/>
          <w:rtl/>
        </w:rPr>
        <w:t xml:space="preserve"> </w:t>
      </w:r>
      <w:r w:rsidRPr="0071737F">
        <w:rPr>
          <w:rFonts w:hint="cs"/>
          <w:vertAlign w:val="superscript"/>
          <w:rtl/>
        </w:rPr>
        <w:t>(</w:t>
      </w:r>
      <w:r w:rsidRPr="00526F7F">
        <w:rPr>
          <w:rStyle w:val="FootnoteReference"/>
          <w:rtl/>
        </w:rPr>
        <w:footnoteReference w:id="348"/>
      </w:r>
      <w:r w:rsidRPr="00526F7F">
        <w:rPr>
          <w:rFonts w:hint="cs"/>
          <w:vertAlign w:val="superscript"/>
          <w:rtl/>
        </w:rPr>
        <w:t>)</w:t>
      </w:r>
      <w:r>
        <w:rPr>
          <w:rFonts w:hint="cs"/>
          <w:rtl/>
        </w:rPr>
        <w:t xml:space="preserve"> </w:t>
      </w:r>
      <w:r w:rsidR="00C2724E">
        <w:rPr>
          <w:rFonts w:hint="cs"/>
          <w:rtl/>
        </w:rPr>
        <w:t xml:space="preserve">لا </w:t>
      </w:r>
      <w:r w:rsidR="00220A31">
        <w:rPr>
          <w:rFonts w:hint="cs"/>
          <w:rtl/>
        </w:rPr>
        <w:t>يـب</w:t>
      </w:r>
      <w:r w:rsidR="00C2724E">
        <w:rPr>
          <w:rFonts w:hint="cs"/>
          <w:rtl/>
        </w:rPr>
        <w:t xml:space="preserve">عد صحّة سندها </w:t>
      </w:r>
      <w:r>
        <w:rPr>
          <w:rFonts w:hint="cs"/>
          <w:rtl/>
        </w:rPr>
        <w:t>.</w:t>
      </w:r>
      <w:r w:rsidRPr="00773D6E">
        <w:rPr>
          <w:rFonts w:hint="cs"/>
          <w:rtl/>
        </w:rPr>
        <w:t xml:space="preserve"> هذه الرواية تماثل رواية الحجاج بن أرطأة إلا إن</w:t>
      </w:r>
      <w:r>
        <w:rPr>
          <w:rFonts w:hint="cs"/>
          <w:rtl/>
        </w:rPr>
        <w:t xml:space="preserve"> المذكور فيها مجرد تط</w:t>
      </w:r>
      <w:r w:rsidR="002C614B">
        <w:rPr>
          <w:rFonts w:hint="cs"/>
          <w:rtl/>
        </w:rPr>
        <w:t>بـي</w:t>
      </w:r>
      <w:r>
        <w:rPr>
          <w:rFonts w:hint="cs"/>
          <w:rtl/>
        </w:rPr>
        <w:t>ق كبرى "</w:t>
      </w:r>
      <w:r w:rsidR="00C2724E">
        <w:rPr>
          <w:rFonts w:hint="cs"/>
          <w:rtl/>
        </w:rPr>
        <w:t>لا ضرر" على موردهما من دون ذكر الكبرى</w:t>
      </w:r>
      <w:r w:rsidRPr="00773D6E">
        <w:rPr>
          <w:rFonts w:hint="cs"/>
          <w:rtl/>
        </w:rPr>
        <w:t xml:space="preserve"> صريحاً</w:t>
      </w:r>
      <w:r>
        <w:rPr>
          <w:rFonts w:hint="cs"/>
          <w:rtl/>
        </w:rPr>
        <w:t xml:space="preserve"> ، </w:t>
      </w:r>
      <w:r w:rsidR="00C2724E">
        <w:rPr>
          <w:rFonts w:hint="cs"/>
          <w:rtl/>
        </w:rPr>
        <w:t>إنما ذُكِرَتِ الصغرى فقط ، وذلك لمعلومية الكبرى</w:t>
      </w:r>
      <w:r w:rsidRPr="00773D6E">
        <w:rPr>
          <w:rFonts w:hint="cs"/>
          <w:rtl/>
        </w:rPr>
        <w:t xml:space="preserve"> واشتهارها </w:t>
      </w:r>
      <w:r w:rsidR="00DA4C0D">
        <w:rPr>
          <w:rFonts w:hint="cs"/>
          <w:rtl/>
        </w:rPr>
        <w:t>من زمن رسول الله</w:t>
      </w:r>
      <w:r w:rsidR="00143C8A" w:rsidRPr="00143C8A">
        <w:rPr>
          <w:sz w:val="40"/>
          <w:szCs w:val="40"/>
        </w:rPr>
        <w:t>w</w:t>
      </w:r>
      <w:r w:rsidR="00DA4C0D">
        <w:rPr>
          <w:rFonts w:hint="cs"/>
          <w:rtl/>
        </w:rPr>
        <w:t xml:space="preserve"> </w:t>
      </w:r>
      <w:r w:rsidRPr="00773D6E">
        <w:rPr>
          <w:rFonts w:hint="cs"/>
          <w:rtl/>
        </w:rPr>
        <w:t>فاستغن</w:t>
      </w:r>
      <w:r w:rsidR="00DA4C0D">
        <w:rPr>
          <w:rFonts w:hint="cs"/>
          <w:rtl/>
        </w:rPr>
        <w:t>َ</w:t>
      </w:r>
      <w:r w:rsidRPr="00773D6E">
        <w:rPr>
          <w:rFonts w:hint="cs"/>
          <w:rtl/>
        </w:rPr>
        <w:t>ى الإمام</w:t>
      </w:r>
      <w:r w:rsidRPr="00783F63">
        <w:rPr>
          <w:sz w:val="36"/>
          <w:szCs w:val="32"/>
        </w:rPr>
        <w:t>t</w:t>
      </w:r>
      <w:r>
        <w:rPr>
          <w:rFonts w:hint="cs"/>
          <w:rtl/>
          <w:lang w:bidi="ar-EG"/>
        </w:rPr>
        <w:t xml:space="preserve"> عن ذ</w:t>
      </w:r>
      <w:r w:rsidR="00DA4C0D">
        <w:rPr>
          <w:rFonts w:hint="cs"/>
          <w:rtl/>
          <w:lang w:bidi="ar-EG"/>
        </w:rPr>
        <w:t>ِ</w:t>
      </w:r>
      <w:r>
        <w:rPr>
          <w:rFonts w:hint="cs"/>
          <w:rtl/>
          <w:lang w:bidi="ar-EG"/>
        </w:rPr>
        <w:t>ك</w:t>
      </w:r>
      <w:r w:rsidR="00DA4C0D">
        <w:rPr>
          <w:rFonts w:hint="cs"/>
          <w:rtl/>
          <w:lang w:bidi="ar-EG"/>
        </w:rPr>
        <w:t>ْ</w:t>
      </w:r>
      <w:r>
        <w:rPr>
          <w:rFonts w:hint="cs"/>
          <w:rtl/>
          <w:lang w:bidi="ar-EG"/>
        </w:rPr>
        <w:t>ر</w:t>
      </w:r>
      <w:r w:rsidR="00DA4C0D">
        <w:rPr>
          <w:rFonts w:hint="cs"/>
          <w:rtl/>
          <w:lang w:bidi="ar-EG"/>
        </w:rPr>
        <w:t>ِ</w:t>
      </w:r>
      <w:r>
        <w:rPr>
          <w:rFonts w:hint="cs"/>
          <w:rtl/>
          <w:lang w:bidi="ar-EG"/>
        </w:rPr>
        <w:t>ها .</w:t>
      </w:r>
    </w:p>
    <w:p w:rsidR="0021298D" w:rsidRDefault="0021298D" w:rsidP="00457C2F">
      <w:pPr>
        <w:pStyle w:val="1"/>
        <w:ind w:firstLine="0"/>
        <w:jc w:val="both"/>
        <w:rPr>
          <w:rFonts w:hint="cs"/>
          <w:rtl/>
          <w:lang w:bidi="ar-EG"/>
        </w:rPr>
      </w:pPr>
      <w:r>
        <w:rPr>
          <w:rFonts w:hint="cs"/>
          <w:rtl/>
          <w:lang w:bidi="ar-EG"/>
        </w:rPr>
        <w:t xml:space="preserve">6 ـ </w:t>
      </w:r>
      <w:r w:rsidRPr="00FF442C">
        <w:rPr>
          <w:rStyle w:val="2Char"/>
          <w:rFonts w:hint="cs"/>
          <w:rtl/>
        </w:rPr>
        <w:t>حديث عذق</w:t>
      </w:r>
      <w:r w:rsidR="002A3F8F">
        <w:rPr>
          <w:rStyle w:val="2Char"/>
          <w:rFonts w:hint="cs"/>
          <w:rtl/>
        </w:rPr>
        <w:t xml:space="preserve"> أبي </w:t>
      </w:r>
      <w:r w:rsidRPr="00FF442C">
        <w:rPr>
          <w:rStyle w:val="2Char"/>
          <w:rFonts w:hint="cs"/>
          <w:rtl/>
        </w:rPr>
        <w:t>لبابة</w:t>
      </w:r>
      <w:r>
        <w:rPr>
          <w:rFonts w:hint="cs"/>
          <w:rtl/>
        </w:rPr>
        <w:t xml:space="preserve"> : </w:t>
      </w:r>
      <w:r w:rsidRPr="00773D6E">
        <w:rPr>
          <w:rFonts w:hint="cs"/>
          <w:rtl/>
        </w:rPr>
        <w:t>رواه أبو داود في المراسيل عن واسع بن حبان</w:t>
      </w:r>
      <w:r>
        <w:rPr>
          <w:rFonts w:hint="cs"/>
          <w:rtl/>
        </w:rPr>
        <w:t xml:space="preserve"> ، </w:t>
      </w:r>
      <w:r w:rsidRPr="00773D6E">
        <w:rPr>
          <w:rFonts w:hint="cs"/>
          <w:rtl/>
        </w:rPr>
        <w:t>قال</w:t>
      </w:r>
      <w:r>
        <w:rPr>
          <w:rFonts w:hint="cs"/>
          <w:rtl/>
        </w:rPr>
        <w:t xml:space="preserve"> : </w:t>
      </w:r>
      <w:r w:rsidRPr="00773D6E">
        <w:rPr>
          <w:rFonts w:hint="cs"/>
          <w:rtl/>
        </w:rPr>
        <w:t>كان ل</w:t>
      </w:r>
      <w:r w:rsidR="0002602B">
        <w:rPr>
          <w:rFonts w:hint="cs"/>
          <w:rtl/>
        </w:rPr>
        <w:t>أبي</w:t>
      </w:r>
      <w:r w:rsidRPr="00773D6E">
        <w:rPr>
          <w:rFonts w:hint="cs"/>
          <w:rtl/>
        </w:rPr>
        <w:t xml:space="preserve"> لبابة عذق في حائط رجل فكلّمه</w:t>
      </w:r>
      <w:r>
        <w:rPr>
          <w:rFonts w:hint="cs"/>
          <w:rtl/>
        </w:rPr>
        <w:t xml:space="preserve"> ، </w:t>
      </w:r>
      <w:r w:rsidRPr="00773D6E">
        <w:rPr>
          <w:rFonts w:hint="cs"/>
          <w:rtl/>
        </w:rPr>
        <w:t xml:space="preserve">فقال </w:t>
      </w:r>
      <w:r w:rsidR="00274CFD">
        <w:rPr>
          <w:rFonts w:hint="cs"/>
          <w:rtl/>
        </w:rPr>
        <w:t xml:space="preserve">: </w:t>
      </w:r>
      <w:r w:rsidRPr="00773D6E">
        <w:rPr>
          <w:rFonts w:hint="cs"/>
          <w:rtl/>
        </w:rPr>
        <w:t>إنك تطأ حائطي إلى عذقك فأنا أعطيك مثله في حائطي</w:t>
      </w:r>
      <w:r>
        <w:rPr>
          <w:rFonts w:hint="cs"/>
          <w:rtl/>
        </w:rPr>
        <w:t xml:space="preserve"> ، </w:t>
      </w:r>
      <w:r w:rsidRPr="00773D6E">
        <w:rPr>
          <w:rFonts w:hint="cs"/>
          <w:rtl/>
        </w:rPr>
        <w:t>وأخرِجْه عني</w:t>
      </w:r>
      <w:r>
        <w:rPr>
          <w:rFonts w:hint="cs"/>
          <w:rtl/>
        </w:rPr>
        <w:t xml:space="preserve"> ، </w:t>
      </w:r>
      <w:r w:rsidRPr="00773D6E">
        <w:rPr>
          <w:rFonts w:hint="cs"/>
          <w:rtl/>
        </w:rPr>
        <w:t>فأب</w:t>
      </w:r>
      <w:r w:rsidR="000A2F7C">
        <w:rPr>
          <w:rFonts w:hint="cs"/>
          <w:rtl/>
        </w:rPr>
        <w:t>َ</w:t>
      </w:r>
      <w:r w:rsidRPr="00773D6E">
        <w:rPr>
          <w:rFonts w:hint="cs"/>
          <w:rtl/>
        </w:rPr>
        <w:t>ى عليه</w:t>
      </w:r>
      <w:r>
        <w:rPr>
          <w:rFonts w:hint="cs"/>
          <w:rtl/>
        </w:rPr>
        <w:t xml:space="preserve"> ، </w:t>
      </w:r>
      <w:r w:rsidRPr="00773D6E">
        <w:rPr>
          <w:rFonts w:hint="cs"/>
          <w:rtl/>
        </w:rPr>
        <w:t>فكلّم</w:t>
      </w:r>
      <w:r w:rsidR="002A3F8F">
        <w:rPr>
          <w:rFonts w:hint="cs"/>
          <w:rtl/>
        </w:rPr>
        <w:t xml:space="preserve"> </w:t>
      </w:r>
      <w:r w:rsidR="00FE5ABC">
        <w:rPr>
          <w:rFonts w:hint="cs"/>
          <w:rtl/>
        </w:rPr>
        <w:t>النبيّ</w:t>
      </w:r>
      <w:r w:rsidR="00143C8A" w:rsidRPr="00143C8A">
        <w:rPr>
          <w:sz w:val="40"/>
          <w:szCs w:val="40"/>
        </w:rPr>
        <w:t>w</w:t>
      </w:r>
      <w:r>
        <w:rPr>
          <w:rFonts w:hint="cs"/>
          <w:rtl/>
          <w:lang w:bidi="ar-EG"/>
        </w:rPr>
        <w:t xml:space="preserve"> ف</w:t>
      </w:r>
      <w:r w:rsidR="00D63E9F">
        <w:rPr>
          <w:rFonts w:hint="cs"/>
          <w:rtl/>
          <w:lang w:bidi="ar-EG"/>
        </w:rPr>
        <w:t xml:space="preserve">قال : </w:t>
      </w:r>
      <w:r>
        <w:rPr>
          <w:rFonts w:hint="cs"/>
          <w:rtl/>
          <w:lang w:bidi="ar-EG"/>
        </w:rPr>
        <w:t>يا أبا لبابة ، خذ مثل عذقك فح</w:t>
      </w:r>
      <w:r w:rsidR="000A2F7C">
        <w:rPr>
          <w:rFonts w:hint="cs"/>
          <w:rtl/>
          <w:lang w:bidi="ar-EG"/>
        </w:rPr>
        <w:t>ُ</w:t>
      </w:r>
      <w:r>
        <w:rPr>
          <w:rFonts w:hint="cs"/>
          <w:rtl/>
          <w:lang w:bidi="ar-EG"/>
        </w:rPr>
        <w:t>ز</w:t>
      </w:r>
      <w:r w:rsidR="000A2F7C">
        <w:rPr>
          <w:rFonts w:hint="cs"/>
          <w:rtl/>
          <w:lang w:bidi="ar-EG"/>
        </w:rPr>
        <w:t>ْ</w:t>
      </w:r>
      <w:r>
        <w:rPr>
          <w:rFonts w:hint="cs"/>
          <w:rtl/>
          <w:lang w:bidi="ar-EG"/>
        </w:rPr>
        <w:t xml:space="preserve">ها إلى مالك </w:t>
      </w:r>
      <w:r w:rsidR="000A2F7C">
        <w:rPr>
          <w:rFonts w:hint="cs"/>
          <w:rtl/>
          <w:lang w:bidi="ar-EG"/>
        </w:rPr>
        <w:t xml:space="preserve">، </w:t>
      </w:r>
      <w:r>
        <w:rPr>
          <w:rFonts w:hint="cs"/>
          <w:rtl/>
          <w:lang w:bidi="ar-EG"/>
        </w:rPr>
        <w:t>واكف</w:t>
      </w:r>
      <w:r w:rsidR="000A2F7C">
        <w:rPr>
          <w:rFonts w:hint="cs"/>
          <w:rtl/>
          <w:lang w:bidi="ar-EG"/>
        </w:rPr>
        <w:t>ُ</w:t>
      </w:r>
      <w:r>
        <w:rPr>
          <w:rFonts w:hint="cs"/>
          <w:rtl/>
          <w:lang w:bidi="ar-EG"/>
        </w:rPr>
        <w:t>ف</w:t>
      </w:r>
      <w:r w:rsidR="000A2F7C">
        <w:rPr>
          <w:rFonts w:hint="cs"/>
          <w:rtl/>
          <w:lang w:bidi="ar-EG"/>
        </w:rPr>
        <w:t>ْ</w:t>
      </w:r>
      <w:r w:rsidR="00457C2F">
        <w:rPr>
          <w:rFonts w:hint="cs"/>
          <w:rtl/>
          <w:lang w:bidi="ar-EG"/>
        </w:rPr>
        <w:t xml:space="preserve"> عن صاحبك ما يكره</w:t>
      </w:r>
      <w:r>
        <w:rPr>
          <w:rFonts w:hint="cs"/>
          <w:rtl/>
          <w:lang w:bidi="ar-EG"/>
        </w:rPr>
        <w:t xml:space="preserve"> </w:t>
      </w:r>
      <w:r w:rsidR="00457C2F">
        <w:rPr>
          <w:rFonts w:cs="Lotus" w:hint="cs"/>
          <w:sz w:val="32"/>
          <w:szCs w:val="32"/>
          <w:rtl/>
        </w:rPr>
        <w:t xml:space="preserve"> </w:t>
      </w:r>
      <w:r>
        <w:rPr>
          <w:rFonts w:hint="cs"/>
          <w:rtl/>
          <w:lang w:bidi="ar-EG"/>
        </w:rPr>
        <w:t>، فقال : ما أنا بفاعل ، ف</w:t>
      </w:r>
      <w:r w:rsidR="00D63E9F">
        <w:rPr>
          <w:rFonts w:hint="cs"/>
          <w:rtl/>
          <w:lang w:bidi="ar-EG"/>
        </w:rPr>
        <w:t xml:space="preserve">قال : </w:t>
      </w:r>
      <w:r>
        <w:rPr>
          <w:rFonts w:hint="cs"/>
          <w:rtl/>
          <w:lang w:bidi="ar-EG"/>
        </w:rPr>
        <w:t xml:space="preserve">إذهب فأخرج له مثل عذقه إلى حائطه ، ثم اضرب فوق ذلك بجدار فإنه </w:t>
      </w:r>
      <w:r w:rsidRPr="00274CFD">
        <w:rPr>
          <w:rStyle w:val="2Char"/>
          <w:rFonts w:hint="cs"/>
          <w:rtl/>
        </w:rPr>
        <w:t>لا ضرر في الإسلام ولا ضرار</w:t>
      </w:r>
      <w:r w:rsidR="00457C2F">
        <w:rPr>
          <w:rStyle w:val="2Char"/>
          <w:rFonts w:hint="cs"/>
          <w:rtl/>
        </w:rPr>
        <w:t xml:space="preserve"> </w:t>
      </w:r>
      <w:r w:rsidR="00457C2F">
        <w:rPr>
          <w:rFonts w:cs="Lotus" w:hint="cs"/>
          <w:sz w:val="32"/>
          <w:szCs w:val="32"/>
          <w:rtl/>
        </w:rPr>
        <w:t xml:space="preserve"> </w:t>
      </w:r>
      <w:r>
        <w:rPr>
          <w:rFonts w:hint="cs"/>
          <w:rtl/>
          <w:lang w:bidi="ar-EG"/>
        </w:rPr>
        <w:t xml:space="preserve">، وهذه القضية تشبه قضية سمرة بن جندب مع الرجل الأنصاري . </w:t>
      </w:r>
    </w:p>
    <w:p w:rsidR="0021298D" w:rsidRDefault="0021298D" w:rsidP="00091A48">
      <w:pPr>
        <w:pStyle w:val="1"/>
        <w:ind w:firstLine="0"/>
        <w:jc w:val="both"/>
        <w:rPr>
          <w:rFonts w:hint="cs"/>
          <w:rtl/>
          <w:lang w:bidi="ar-EG"/>
        </w:rPr>
      </w:pPr>
      <w:r>
        <w:rPr>
          <w:rFonts w:hint="cs"/>
          <w:rtl/>
          <w:lang w:bidi="ar-EG"/>
        </w:rPr>
        <w:t xml:space="preserve">7 ـ </w:t>
      </w:r>
      <w:r w:rsidRPr="00FF442C">
        <w:rPr>
          <w:rStyle w:val="2Char"/>
          <w:rFonts w:hint="cs"/>
          <w:rtl/>
        </w:rPr>
        <w:t>حديث جعل الخشبة في حائط الجار وحدّ الطريق المسلوك</w:t>
      </w:r>
      <w:r>
        <w:rPr>
          <w:rFonts w:hint="cs"/>
          <w:rtl/>
        </w:rPr>
        <w:t xml:space="preserve"> : </w:t>
      </w:r>
      <w:r w:rsidRPr="00773D6E">
        <w:rPr>
          <w:rFonts w:hint="cs"/>
          <w:rtl/>
        </w:rPr>
        <w:t>أورده عبد الرزاق الصنعاني في المصن</w:t>
      </w:r>
      <w:r>
        <w:rPr>
          <w:rFonts w:hint="cs"/>
          <w:rtl/>
        </w:rPr>
        <w:t>ّ</w:t>
      </w:r>
      <w:r w:rsidRPr="00773D6E">
        <w:rPr>
          <w:rFonts w:hint="cs"/>
          <w:rtl/>
        </w:rPr>
        <w:t>ف عن معمر عن جابر عن عكرمة عن ابن عباس قال قال رسول الله</w:t>
      </w:r>
      <w:r w:rsidR="00143C8A" w:rsidRPr="00143C8A">
        <w:rPr>
          <w:sz w:val="40"/>
          <w:szCs w:val="40"/>
        </w:rPr>
        <w:t>w</w:t>
      </w:r>
      <w:r>
        <w:rPr>
          <w:rFonts w:hint="cs"/>
          <w:rtl/>
          <w:lang w:bidi="ar-EG"/>
        </w:rPr>
        <w:t xml:space="preserve"> : "</w:t>
      </w:r>
      <w:r w:rsidRPr="00AD0787">
        <w:rPr>
          <w:rStyle w:val="2Char"/>
          <w:rFonts w:hint="cs"/>
          <w:rtl/>
        </w:rPr>
        <w:t>لا ضرر ولا ضرار</w:t>
      </w:r>
      <w:r>
        <w:rPr>
          <w:rFonts w:hint="cs"/>
          <w:rtl/>
          <w:lang w:bidi="ar-EG"/>
        </w:rPr>
        <w:t xml:space="preserve">" ، وللرجل أن يجعل خشبة في حائط جاره </w:t>
      </w:r>
      <w:r w:rsidR="00D10A38">
        <w:rPr>
          <w:rFonts w:hint="cs"/>
          <w:rtl/>
          <w:lang w:bidi="ar-EG"/>
        </w:rPr>
        <w:t xml:space="preserve">. </w:t>
      </w:r>
      <w:r>
        <w:rPr>
          <w:rFonts w:hint="cs"/>
          <w:rtl/>
          <w:lang w:bidi="ar-EG"/>
        </w:rPr>
        <w:t>والطريق سبعة أذرع . ورواه أحمد بن حنبل في مسنده بإسناده عن ابن عباس أيضاً ، وكذا الطبراني وال</w:t>
      </w:r>
      <w:r w:rsidR="002C614B">
        <w:rPr>
          <w:rFonts w:hint="cs"/>
          <w:rtl/>
          <w:lang w:bidi="ar-EG"/>
        </w:rPr>
        <w:t>بـي</w:t>
      </w:r>
      <w:r>
        <w:rPr>
          <w:rFonts w:hint="cs"/>
          <w:rtl/>
          <w:lang w:bidi="ar-EG"/>
        </w:rPr>
        <w:t>هقي وابن ماجة . وفي سنن الدارقطني حكى الجمل الثلاث بطريقه عن ابن عباس ، لكن مع تأخير جملة ( لا ضرر ولا ضرار) عن الجملتين الأخر</w:t>
      </w:r>
      <w:r w:rsidR="00884951">
        <w:rPr>
          <w:rFonts w:hint="cs"/>
          <w:rtl/>
          <w:lang w:bidi="ar-EG"/>
        </w:rPr>
        <w:t>يـي</w:t>
      </w:r>
      <w:r>
        <w:rPr>
          <w:rFonts w:hint="cs"/>
          <w:rtl/>
          <w:lang w:bidi="ar-EG"/>
        </w:rPr>
        <w:t>ن . كما روى بإسناده عن</w:t>
      </w:r>
      <w:r w:rsidR="002A3F8F">
        <w:rPr>
          <w:rFonts w:hint="cs"/>
          <w:rtl/>
          <w:lang w:bidi="ar-EG"/>
        </w:rPr>
        <w:t xml:space="preserve"> أبي </w:t>
      </w:r>
      <w:r>
        <w:rPr>
          <w:rFonts w:hint="cs"/>
          <w:rtl/>
          <w:lang w:bidi="ar-EG"/>
        </w:rPr>
        <w:t>هريرة عن</w:t>
      </w:r>
      <w:r w:rsidR="002A3F8F">
        <w:rPr>
          <w:rFonts w:hint="cs"/>
          <w:rtl/>
          <w:lang w:bidi="ar-EG"/>
        </w:rPr>
        <w:t xml:space="preserve"> </w:t>
      </w:r>
      <w:r w:rsidR="00FE5ABC">
        <w:rPr>
          <w:rFonts w:hint="cs"/>
          <w:rtl/>
          <w:lang w:bidi="ar-EG"/>
        </w:rPr>
        <w:t>النبيّ</w:t>
      </w:r>
      <w:r>
        <w:rPr>
          <w:rFonts w:hint="cs"/>
          <w:rtl/>
          <w:lang w:bidi="ar-EG"/>
        </w:rPr>
        <w:t xml:space="preserve"> صلى الله عليه وآله أنه قال : "لا ضرر ولا ضرورة ، ولا يمنعن أحدكم جاره أن يضع خشبة على حائطه" .</w:t>
      </w:r>
    </w:p>
    <w:p w:rsidR="0021298D" w:rsidRDefault="0021298D" w:rsidP="00091A48">
      <w:pPr>
        <w:pStyle w:val="1"/>
        <w:ind w:firstLine="0"/>
        <w:jc w:val="both"/>
        <w:rPr>
          <w:rFonts w:hint="cs"/>
          <w:rtl/>
          <w:lang w:bidi="ar-EG"/>
        </w:rPr>
      </w:pPr>
      <w:r>
        <w:rPr>
          <w:rFonts w:hint="cs"/>
          <w:rtl/>
          <w:lang w:bidi="ar-EG"/>
        </w:rPr>
        <w:t xml:space="preserve">8 ـ </w:t>
      </w:r>
      <w:r w:rsidRPr="00FF442C">
        <w:rPr>
          <w:rStyle w:val="2Char"/>
          <w:rFonts w:hint="cs"/>
          <w:rtl/>
        </w:rPr>
        <w:t>حديث مشارب النخل</w:t>
      </w:r>
      <w:r>
        <w:rPr>
          <w:rFonts w:hint="cs"/>
          <w:rtl/>
        </w:rPr>
        <w:t xml:space="preserve"> : </w:t>
      </w:r>
      <w:r w:rsidRPr="00773D6E">
        <w:rPr>
          <w:rFonts w:hint="cs"/>
          <w:rtl/>
        </w:rPr>
        <w:t>أورده في كنز العمال عن</w:t>
      </w:r>
      <w:r w:rsidR="002A3F8F">
        <w:rPr>
          <w:rFonts w:hint="cs"/>
          <w:rtl/>
        </w:rPr>
        <w:t xml:space="preserve"> أبي </w:t>
      </w:r>
      <w:r w:rsidRPr="00773D6E">
        <w:rPr>
          <w:rFonts w:hint="cs"/>
          <w:rtl/>
        </w:rPr>
        <w:t>نعيم عن صفوان بن سليم عن ثعلبة ابن</w:t>
      </w:r>
      <w:r w:rsidR="002A3F8F">
        <w:rPr>
          <w:rFonts w:hint="cs"/>
          <w:rtl/>
        </w:rPr>
        <w:t xml:space="preserve"> أبي </w:t>
      </w:r>
      <w:r w:rsidRPr="00773D6E">
        <w:rPr>
          <w:rFonts w:hint="cs"/>
          <w:rtl/>
        </w:rPr>
        <w:t>مالك</w:t>
      </w:r>
      <w:r>
        <w:rPr>
          <w:rFonts w:hint="cs"/>
          <w:rtl/>
        </w:rPr>
        <w:t xml:space="preserve"> : </w:t>
      </w:r>
      <w:r w:rsidRPr="00773D6E">
        <w:rPr>
          <w:rFonts w:hint="cs"/>
          <w:rtl/>
        </w:rPr>
        <w:t>أن رسول الله</w:t>
      </w:r>
      <w:r w:rsidR="00143C8A" w:rsidRPr="00143C8A">
        <w:rPr>
          <w:sz w:val="40"/>
          <w:szCs w:val="40"/>
        </w:rPr>
        <w:t>w</w:t>
      </w:r>
      <w:r>
        <w:rPr>
          <w:rFonts w:hint="cs"/>
          <w:rtl/>
          <w:lang w:bidi="ar-EG"/>
        </w:rPr>
        <w:t xml:space="preserve"> قال : "</w:t>
      </w:r>
      <w:r w:rsidRPr="00AD0787">
        <w:rPr>
          <w:rStyle w:val="2Char"/>
          <w:rFonts w:hint="cs"/>
          <w:rtl/>
        </w:rPr>
        <w:t>لا ضرر ولا ضرار</w:t>
      </w:r>
      <w:r>
        <w:rPr>
          <w:rFonts w:hint="cs"/>
          <w:rtl/>
          <w:lang w:bidi="ar-EG"/>
        </w:rPr>
        <w:t>" وأن رسول الله قض</w:t>
      </w:r>
      <w:r w:rsidR="00710C97">
        <w:rPr>
          <w:rFonts w:hint="cs"/>
          <w:rtl/>
          <w:lang w:bidi="ar-EG"/>
        </w:rPr>
        <w:t>َ</w:t>
      </w:r>
      <w:r>
        <w:rPr>
          <w:rFonts w:hint="cs"/>
          <w:rtl/>
          <w:lang w:bidi="ar-EG"/>
        </w:rPr>
        <w:t>ى في مشارب النخل بالسيل الأعلى على الأسفل حتى يشرب الأعلى وي</w:t>
      </w:r>
      <w:r w:rsidR="00710C97">
        <w:rPr>
          <w:rFonts w:hint="cs"/>
          <w:rtl/>
          <w:lang w:bidi="ar-EG"/>
        </w:rPr>
        <w:t>َ</w:t>
      </w:r>
      <w:r>
        <w:rPr>
          <w:rFonts w:hint="cs"/>
          <w:rtl/>
          <w:lang w:bidi="ar-EG"/>
        </w:rPr>
        <w:t>رو</w:t>
      </w:r>
      <w:r w:rsidR="00710C97">
        <w:rPr>
          <w:rFonts w:hint="cs"/>
          <w:rtl/>
          <w:lang w:bidi="ar-EG"/>
        </w:rPr>
        <w:t>ِي</w:t>
      </w:r>
      <w:r>
        <w:rPr>
          <w:rFonts w:hint="cs"/>
          <w:rtl/>
          <w:lang w:bidi="ar-EG"/>
        </w:rPr>
        <w:t xml:space="preserve"> الماء</w:t>
      </w:r>
      <w:r w:rsidR="00710C97">
        <w:rPr>
          <w:rFonts w:hint="cs"/>
          <w:rtl/>
          <w:lang w:bidi="ar-EG"/>
        </w:rPr>
        <w:t>ُ</w:t>
      </w:r>
      <w:r>
        <w:rPr>
          <w:rFonts w:hint="cs"/>
          <w:rtl/>
          <w:lang w:bidi="ar-EG"/>
        </w:rPr>
        <w:t xml:space="preserve"> إلى الكف</w:t>
      </w:r>
      <w:r w:rsidR="00710C97">
        <w:rPr>
          <w:rFonts w:hint="cs"/>
          <w:rtl/>
          <w:lang w:bidi="ar-EG"/>
        </w:rPr>
        <w:t>َّ</w:t>
      </w:r>
      <w:r>
        <w:rPr>
          <w:rFonts w:hint="cs"/>
          <w:rtl/>
          <w:lang w:bidi="ar-EG"/>
        </w:rPr>
        <w:t>ين ، ثم يسرّ</w:t>
      </w:r>
      <w:r w:rsidR="00710C97">
        <w:rPr>
          <w:rFonts w:hint="cs"/>
          <w:rtl/>
          <w:lang w:bidi="ar-EG"/>
        </w:rPr>
        <w:t>َ</w:t>
      </w:r>
      <w:r>
        <w:rPr>
          <w:rFonts w:hint="cs"/>
          <w:rtl/>
          <w:lang w:bidi="ar-EG"/>
        </w:rPr>
        <w:t xml:space="preserve">حُ الماءُ إلى الأسفل </w:t>
      </w:r>
      <w:r w:rsidR="00710C97">
        <w:rPr>
          <w:rFonts w:hint="cs"/>
          <w:rtl/>
          <w:lang w:bidi="ar-EG"/>
        </w:rPr>
        <w:t xml:space="preserve">، </w:t>
      </w:r>
      <w:r>
        <w:rPr>
          <w:rFonts w:hint="cs"/>
          <w:rtl/>
          <w:lang w:bidi="ar-EG"/>
        </w:rPr>
        <w:t xml:space="preserve">وكذلك حتى </w:t>
      </w:r>
      <w:r w:rsidR="002C614B">
        <w:rPr>
          <w:rFonts w:hint="cs"/>
          <w:rtl/>
          <w:lang w:bidi="ar-EG"/>
        </w:rPr>
        <w:t>تـن</w:t>
      </w:r>
      <w:r>
        <w:rPr>
          <w:rFonts w:hint="cs"/>
          <w:rtl/>
          <w:lang w:bidi="ar-EG"/>
        </w:rPr>
        <w:t>قضي الحوائطُ ويُغ</w:t>
      </w:r>
      <w:r w:rsidR="00710C97">
        <w:rPr>
          <w:rFonts w:hint="cs"/>
          <w:rtl/>
          <w:lang w:bidi="ar-EG"/>
        </w:rPr>
        <w:t>ْ</w:t>
      </w:r>
      <w:r>
        <w:rPr>
          <w:rFonts w:hint="cs"/>
          <w:rtl/>
          <w:lang w:bidi="ar-EG"/>
        </w:rPr>
        <w:t>ن</w:t>
      </w:r>
      <w:r w:rsidR="00710C97">
        <w:rPr>
          <w:rFonts w:hint="cs"/>
          <w:rtl/>
          <w:lang w:bidi="ar-EG"/>
        </w:rPr>
        <w:t>ِ</w:t>
      </w:r>
      <w:r>
        <w:rPr>
          <w:rFonts w:hint="cs"/>
          <w:rtl/>
          <w:lang w:bidi="ar-EG"/>
        </w:rPr>
        <w:t>ي الماء</w:t>
      </w:r>
      <w:r w:rsidR="00710C97">
        <w:rPr>
          <w:rFonts w:hint="cs"/>
          <w:rtl/>
          <w:lang w:bidi="ar-EG"/>
        </w:rPr>
        <w:t>ُ</w:t>
      </w:r>
      <w:r>
        <w:rPr>
          <w:rFonts w:hint="cs"/>
          <w:rtl/>
          <w:lang w:bidi="ar-EG"/>
        </w:rPr>
        <w:t xml:space="preserve"> .</w:t>
      </w:r>
    </w:p>
    <w:p w:rsidR="0021298D" w:rsidRDefault="0021298D" w:rsidP="00091A48">
      <w:pPr>
        <w:pStyle w:val="1"/>
        <w:ind w:firstLine="0"/>
        <w:jc w:val="both"/>
        <w:rPr>
          <w:rStyle w:val="1Char"/>
          <w:rFonts w:hint="cs"/>
          <w:rtl/>
        </w:rPr>
      </w:pPr>
      <w:r>
        <w:rPr>
          <w:rFonts w:hint="cs"/>
          <w:rtl/>
          <w:lang w:bidi="ar-EG"/>
        </w:rPr>
        <w:t xml:space="preserve">9 ـ </w:t>
      </w:r>
      <w:r w:rsidRPr="00FF442C">
        <w:rPr>
          <w:rStyle w:val="2Char"/>
          <w:rFonts w:hint="cs"/>
          <w:rtl/>
        </w:rPr>
        <w:t>قصة البقرة التي شقّت بطن</w:t>
      </w:r>
      <w:r w:rsidR="004A20D9">
        <w:rPr>
          <w:rStyle w:val="2Char"/>
          <w:rFonts w:hint="cs"/>
          <w:rtl/>
        </w:rPr>
        <w:t>َ</w:t>
      </w:r>
      <w:r w:rsidRPr="00FF442C">
        <w:rPr>
          <w:rStyle w:val="2Char"/>
          <w:rFonts w:hint="cs"/>
          <w:rtl/>
        </w:rPr>
        <w:t xml:space="preserve"> الجَمَل</w:t>
      </w:r>
      <w:r>
        <w:rPr>
          <w:rStyle w:val="1Char"/>
          <w:rFonts w:hint="cs"/>
          <w:rtl/>
        </w:rPr>
        <w:t xml:space="preserve"> ، </w:t>
      </w:r>
      <w:r w:rsidRPr="00773D6E">
        <w:rPr>
          <w:rStyle w:val="1Char"/>
          <w:rFonts w:hint="cs"/>
          <w:rtl/>
        </w:rPr>
        <w:t>في المقنع للشيخ الصدوق (</w:t>
      </w:r>
      <w:r w:rsidRPr="001D5DFB">
        <w:rPr>
          <w:rFonts w:hint="cs"/>
          <w:sz w:val="32"/>
          <w:szCs w:val="24"/>
          <w:rtl/>
          <w:lang w:bidi="ar-EG"/>
        </w:rPr>
        <w:t>ص 537</w:t>
      </w:r>
      <w:r w:rsidRPr="00773D6E">
        <w:rPr>
          <w:rStyle w:val="1Char"/>
          <w:rFonts w:hint="cs"/>
          <w:rtl/>
        </w:rPr>
        <w:t>)</w:t>
      </w:r>
      <w:r>
        <w:rPr>
          <w:rStyle w:val="1Char"/>
          <w:rFonts w:hint="cs"/>
          <w:rtl/>
        </w:rPr>
        <w:t xml:space="preserve"> : </w:t>
      </w:r>
      <w:r w:rsidRPr="00773D6E">
        <w:rPr>
          <w:rStyle w:val="1Char"/>
          <w:rFonts w:hint="cs"/>
          <w:rtl/>
        </w:rPr>
        <w:t>ورُويت أنه جاء رجل إلى عمر بن الخطاب ومعه رجل</w:t>
      </w:r>
      <w:r>
        <w:rPr>
          <w:rStyle w:val="1Char"/>
          <w:rFonts w:hint="cs"/>
          <w:rtl/>
        </w:rPr>
        <w:t xml:space="preserve"> </w:t>
      </w:r>
      <w:r w:rsidRPr="00773D6E">
        <w:rPr>
          <w:rStyle w:val="1Char"/>
          <w:rFonts w:hint="cs"/>
          <w:rtl/>
        </w:rPr>
        <w:t>فقال</w:t>
      </w:r>
      <w:r>
        <w:rPr>
          <w:rStyle w:val="1Char"/>
          <w:rFonts w:hint="cs"/>
          <w:rtl/>
        </w:rPr>
        <w:t xml:space="preserve"> : </w:t>
      </w:r>
      <w:r w:rsidRPr="00773D6E">
        <w:rPr>
          <w:rStyle w:val="1Char"/>
          <w:rFonts w:hint="cs"/>
          <w:rtl/>
        </w:rPr>
        <w:t>إن بقرة هذا شقّت بطنَ جملي</w:t>
      </w:r>
      <w:r>
        <w:rPr>
          <w:rStyle w:val="1Char"/>
          <w:rFonts w:hint="cs"/>
          <w:rtl/>
        </w:rPr>
        <w:t xml:space="preserve"> ، </w:t>
      </w:r>
      <w:r w:rsidRPr="00773D6E">
        <w:rPr>
          <w:rStyle w:val="1Char"/>
          <w:rFonts w:hint="cs"/>
          <w:rtl/>
        </w:rPr>
        <w:t>فقال عمر</w:t>
      </w:r>
      <w:r>
        <w:rPr>
          <w:rStyle w:val="1Char"/>
          <w:rFonts w:hint="cs"/>
          <w:rtl/>
        </w:rPr>
        <w:t xml:space="preserve"> : </w:t>
      </w:r>
      <w:r w:rsidRPr="00773D6E">
        <w:rPr>
          <w:rStyle w:val="1Char"/>
          <w:rFonts w:hint="cs"/>
          <w:rtl/>
        </w:rPr>
        <w:t>قضى رسول الله</w:t>
      </w:r>
      <w:r w:rsidR="00143C8A" w:rsidRPr="00143C8A">
        <w:rPr>
          <w:sz w:val="40"/>
          <w:szCs w:val="40"/>
        </w:rPr>
        <w:t>w</w:t>
      </w:r>
      <w:r>
        <w:rPr>
          <w:rFonts w:hint="cs"/>
          <w:rtl/>
        </w:rPr>
        <w:t xml:space="preserve"> </w:t>
      </w:r>
      <w:r w:rsidRPr="00773D6E">
        <w:rPr>
          <w:rStyle w:val="1Char"/>
          <w:rFonts w:hint="cs"/>
          <w:rtl/>
        </w:rPr>
        <w:t xml:space="preserve">فيما قَتَل البهائمُ أنه جُبَار ـ </w:t>
      </w:r>
      <w:r w:rsidRPr="00435402">
        <w:rPr>
          <w:rStyle w:val="1Char"/>
          <w:rFonts w:hint="cs"/>
          <w:sz w:val="32"/>
          <w:szCs w:val="24"/>
          <w:rtl/>
        </w:rPr>
        <w:t>والجُبَار</w:t>
      </w:r>
      <w:r w:rsidR="004A20D9">
        <w:rPr>
          <w:rStyle w:val="1Char"/>
          <w:rFonts w:hint="cs"/>
          <w:sz w:val="32"/>
          <w:szCs w:val="24"/>
          <w:rtl/>
        </w:rPr>
        <w:t xml:space="preserve"> هو</w:t>
      </w:r>
      <w:r w:rsidRPr="00435402">
        <w:rPr>
          <w:rStyle w:val="1Char"/>
          <w:rFonts w:hint="cs"/>
          <w:sz w:val="32"/>
          <w:szCs w:val="24"/>
          <w:rtl/>
        </w:rPr>
        <w:t xml:space="preserve"> الذي لا دية له ولا قود </w:t>
      </w:r>
      <w:r w:rsidRPr="00773D6E">
        <w:rPr>
          <w:rStyle w:val="1Char"/>
          <w:rFonts w:hint="cs"/>
          <w:rtl/>
        </w:rPr>
        <w:t>ـ</w:t>
      </w:r>
      <w:r>
        <w:rPr>
          <w:rStyle w:val="1Char"/>
          <w:rFonts w:hint="cs"/>
          <w:rtl/>
        </w:rPr>
        <w:t xml:space="preserve"> ،</w:t>
      </w:r>
      <w:r w:rsidRPr="00773D6E">
        <w:rPr>
          <w:rStyle w:val="1Char"/>
          <w:rFonts w:hint="cs"/>
          <w:rtl/>
        </w:rPr>
        <w:t xml:space="preserve"> فقال أمير المؤمنين</w:t>
      </w:r>
      <w:r w:rsidRPr="00CF43D3">
        <w:t xml:space="preserve"> t</w:t>
      </w:r>
      <w:r>
        <w:rPr>
          <w:rStyle w:val="1Char"/>
          <w:rFonts w:hint="cs"/>
          <w:rtl/>
        </w:rPr>
        <w:t>:</w:t>
      </w:r>
      <w:r w:rsidRPr="00773D6E">
        <w:rPr>
          <w:rStyle w:val="1Char"/>
          <w:rFonts w:hint="cs"/>
          <w:rtl/>
        </w:rPr>
        <w:t xml:space="preserve"> قض</w:t>
      </w:r>
      <w:r w:rsidR="007549A3">
        <w:rPr>
          <w:rStyle w:val="1Char"/>
          <w:rFonts w:hint="cs"/>
          <w:rtl/>
        </w:rPr>
        <w:t>َ</w:t>
      </w:r>
      <w:r w:rsidRPr="00773D6E">
        <w:rPr>
          <w:rStyle w:val="1Char"/>
          <w:rFonts w:hint="cs"/>
          <w:rtl/>
        </w:rPr>
        <w:t>ى</w:t>
      </w:r>
      <w:r w:rsidR="002A3F8F">
        <w:rPr>
          <w:rStyle w:val="1Char"/>
          <w:rFonts w:hint="cs"/>
          <w:rtl/>
        </w:rPr>
        <w:t xml:space="preserve"> </w:t>
      </w:r>
      <w:r w:rsidR="00FE5ABC">
        <w:rPr>
          <w:rStyle w:val="1Char"/>
          <w:rFonts w:hint="cs"/>
          <w:rtl/>
        </w:rPr>
        <w:t>النبيّ</w:t>
      </w:r>
      <w:r w:rsidR="00143C8A" w:rsidRPr="00143C8A">
        <w:rPr>
          <w:sz w:val="40"/>
          <w:szCs w:val="40"/>
        </w:rPr>
        <w:t>w</w:t>
      </w:r>
      <w:r>
        <w:rPr>
          <w:rStyle w:val="1Char"/>
          <w:rFonts w:hint="cs"/>
          <w:rtl/>
        </w:rPr>
        <w:t xml:space="preserve"> : "</w:t>
      </w:r>
      <w:r w:rsidRPr="00773D6E">
        <w:rPr>
          <w:rStyle w:val="1Char"/>
          <w:rFonts w:hint="cs"/>
          <w:rtl/>
        </w:rPr>
        <w:t>لا ضرر ولا ضرار</w:t>
      </w:r>
      <w:r>
        <w:rPr>
          <w:rStyle w:val="1Char"/>
          <w:rFonts w:hint="cs"/>
          <w:rtl/>
        </w:rPr>
        <w:t xml:space="preserve"> ، </w:t>
      </w:r>
      <w:r w:rsidRPr="00773D6E">
        <w:rPr>
          <w:rStyle w:val="1Char"/>
          <w:rFonts w:hint="cs"/>
          <w:rtl/>
        </w:rPr>
        <w:t>إن كان صاحبُ البقرة ربطها على طريق الجمل فهو له ضامن"</w:t>
      </w:r>
      <w:r>
        <w:rPr>
          <w:rStyle w:val="1Char"/>
          <w:rFonts w:hint="cs"/>
          <w:rtl/>
        </w:rPr>
        <w:t xml:space="preserve"> ، </w:t>
      </w:r>
      <w:r w:rsidRPr="00773D6E">
        <w:rPr>
          <w:rStyle w:val="1Char"/>
          <w:rFonts w:hint="cs"/>
          <w:rtl/>
        </w:rPr>
        <w:t>فنظروا فإذا تلك البقرة جاء بها صاحبها من السواد</w:t>
      </w:r>
      <w:r>
        <w:rPr>
          <w:rStyle w:val="1Char"/>
          <w:rFonts w:hint="cs"/>
          <w:rtl/>
        </w:rPr>
        <w:t xml:space="preserve"> ، </w:t>
      </w:r>
      <w:r w:rsidRPr="00773D6E">
        <w:rPr>
          <w:rStyle w:val="1Char"/>
          <w:rFonts w:hint="cs"/>
          <w:rtl/>
        </w:rPr>
        <w:t>وربطها على طريق الجمل</w:t>
      </w:r>
      <w:r>
        <w:rPr>
          <w:rStyle w:val="1Char"/>
          <w:rFonts w:hint="cs"/>
          <w:rtl/>
        </w:rPr>
        <w:t xml:space="preserve"> ، </w:t>
      </w:r>
      <w:r w:rsidRPr="00773D6E">
        <w:rPr>
          <w:rStyle w:val="1Char"/>
          <w:rFonts w:hint="cs"/>
          <w:rtl/>
        </w:rPr>
        <w:t>فأخذ عمر برأيه</w:t>
      </w:r>
      <w:r w:rsidRPr="00783F63">
        <w:rPr>
          <w:sz w:val="36"/>
          <w:szCs w:val="32"/>
        </w:rPr>
        <w:t>t</w:t>
      </w:r>
      <w:r>
        <w:rPr>
          <w:rStyle w:val="1Char"/>
          <w:rFonts w:hint="cs"/>
          <w:rtl/>
        </w:rPr>
        <w:t xml:space="preserve"> ، </w:t>
      </w:r>
      <w:r w:rsidRPr="00773D6E">
        <w:rPr>
          <w:rStyle w:val="1Char"/>
          <w:rFonts w:hint="cs"/>
          <w:rtl/>
        </w:rPr>
        <w:t>وأغرم صاحب البقرة ثمن الجمل</w:t>
      </w:r>
      <w:r>
        <w:rPr>
          <w:rStyle w:val="1Char"/>
          <w:rFonts w:hint="cs"/>
          <w:rtl/>
        </w:rPr>
        <w:t xml:space="preserve"> .</w:t>
      </w:r>
      <w:r w:rsidRPr="00773D6E">
        <w:rPr>
          <w:rStyle w:val="1Char"/>
          <w:rFonts w:hint="cs"/>
          <w:rtl/>
        </w:rPr>
        <w:t xml:space="preserve"> قالوا</w:t>
      </w:r>
      <w:r>
        <w:rPr>
          <w:rStyle w:val="1Char"/>
          <w:rFonts w:hint="cs"/>
          <w:rtl/>
        </w:rPr>
        <w:t xml:space="preserve"> :</w:t>
      </w:r>
      <w:r w:rsidRPr="00773D6E">
        <w:rPr>
          <w:rStyle w:val="1Char"/>
          <w:rFonts w:hint="cs"/>
          <w:rtl/>
        </w:rPr>
        <w:t xml:space="preserve"> الجُبَار </w:t>
      </w:r>
      <w:r>
        <w:rPr>
          <w:rStyle w:val="1Char"/>
          <w:rFonts w:hint="cs"/>
          <w:rtl/>
        </w:rPr>
        <w:t xml:space="preserve">ـ </w:t>
      </w:r>
      <w:r w:rsidRPr="00435402">
        <w:rPr>
          <w:rStyle w:val="1Char"/>
          <w:rFonts w:hint="cs"/>
          <w:sz w:val="32"/>
          <w:szCs w:val="24"/>
          <w:rtl/>
        </w:rPr>
        <w:t xml:space="preserve">بتخفيف الباء </w:t>
      </w:r>
      <w:r>
        <w:rPr>
          <w:rStyle w:val="1Char"/>
          <w:rFonts w:hint="cs"/>
          <w:rtl/>
        </w:rPr>
        <w:t xml:space="preserve">ـ : </w:t>
      </w:r>
      <w:r w:rsidRPr="00773D6E">
        <w:rPr>
          <w:rStyle w:val="1Char"/>
          <w:rFonts w:hint="cs"/>
          <w:rtl/>
        </w:rPr>
        <w:t>اله</w:t>
      </w:r>
      <w:r w:rsidR="00710C97">
        <w:rPr>
          <w:rStyle w:val="1Char"/>
          <w:rFonts w:hint="cs"/>
          <w:rtl/>
        </w:rPr>
        <w:t>َ</w:t>
      </w:r>
      <w:r w:rsidRPr="00773D6E">
        <w:rPr>
          <w:rStyle w:val="1Char"/>
          <w:rFonts w:hint="cs"/>
          <w:rtl/>
        </w:rPr>
        <w:t>د</w:t>
      </w:r>
      <w:r w:rsidR="00710C97">
        <w:rPr>
          <w:rStyle w:val="1Char"/>
          <w:rFonts w:hint="cs"/>
          <w:rtl/>
        </w:rPr>
        <w:t>ْ</w:t>
      </w:r>
      <w:r w:rsidRPr="00773D6E">
        <w:rPr>
          <w:rStyle w:val="1Char"/>
          <w:rFonts w:hint="cs"/>
          <w:rtl/>
        </w:rPr>
        <w:t>ر</w:t>
      </w:r>
      <w:r>
        <w:rPr>
          <w:rStyle w:val="1Char"/>
          <w:rFonts w:hint="cs"/>
          <w:rtl/>
        </w:rPr>
        <w:t xml:space="preserve"> ، </w:t>
      </w:r>
      <w:r w:rsidRPr="00773D6E">
        <w:rPr>
          <w:rStyle w:val="1Char"/>
          <w:rFonts w:hint="cs"/>
          <w:rtl/>
        </w:rPr>
        <w:t>يعني لا غُرْم فيه</w:t>
      </w:r>
      <w:r>
        <w:rPr>
          <w:rStyle w:val="1Char"/>
          <w:rFonts w:hint="cs"/>
          <w:rtl/>
        </w:rPr>
        <w:t xml:space="preserve"> ، </w:t>
      </w:r>
      <w:r w:rsidRPr="00773D6E">
        <w:rPr>
          <w:rStyle w:val="1Char"/>
          <w:rFonts w:hint="cs"/>
          <w:rtl/>
        </w:rPr>
        <w:t>والظاهر قوياً أنّ قوله "والجُبَار</w:t>
      </w:r>
      <w:r w:rsidR="004A20D9">
        <w:rPr>
          <w:rStyle w:val="1Char"/>
          <w:rFonts w:hint="cs"/>
          <w:rtl/>
        </w:rPr>
        <w:t xml:space="preserve"> هو</w:t>
      </w:r>
      <w:r w:rsidRPr="00773D6E">
        <w:rPr>
          <w:rStyle w:val="1Char"/>
          <w:rFonts w:hint="cs"/>
          <w:rtl/>
        </w:rPr>
        <w:t xml:space="preserve"> الذي لا دية له ولا قود" هو من قول الشيخ الصدوق</w:t>
      </w:r>
      <w:r>
        <w:rPr>
          <w:rStyle w:val="1Char"/>
          <w:rFonts w:hint="cs"/>
          <w:rtl/>
        </w:rPr>
        <w:t xml:space="preserve"> .</w:t>
      </w:r>
    </w:p>
    <w:p w:rsidR="0021298D" w:rsidRDefault="0021298D" w:rsidP="00091A48">
      <w:pPr>
        <w:pStyle w:val="1"/>
        <w:ind w:firstLine="0"/>
        <w:jc w:val="both"/>
        <w:rPr>
          <w:rFonts w:hint="cs"/>
          <w:rtl/>
        </w:rPr>
      </w:pPr>
      <w:r>
        <w:rPr>
          <w:rStyle w:val="1Char"/>
          <w:rFonts w:hint="cs"/>
          <w:rtl/>
        </w:rPr>
        <w:t xml:space="preserve"> </w:t>
      </w:r>
      <w:r w:rsidR="00BC5C14" w:rsidRPr="00BC5C14">
        <w:rPr>
          <w:rStyle w:val="1Char"/>
          <w:rFonts w:cs="Lotus" w:hint="cs"/>
          <w:sz w:val="36"/>
          <w:szCs w:val="32"/>
          <w:rtl/>
        </w:rPr>
        <w:t>*</w:t>
      </w:r>
      <w:r w:rsidRPr="00710C97">
        <w:rPr>
          <w:rStyle w:val="1Char"/>
          <w:rFonts w:hint="cs"/>
          <w:sz w:val="36"/>
          <w:szCs w:val="32"/>
          <w:rtl/>
        </w:rPr>
        <w:t xml:space="preserve"> </w:t>
      </w:r>
      <w:r w:rsidRPr="00474AC2">
        <w:rPr>
          <w:rFonts w:hint="cs"/>
          <w:rtl/>
        </w:rPr>
        <w:t>من خلال هذه الروايات التي هي عبارة عن تط</w:t>
      </w:r>
      <w:r w:rsidR="002C614B">
        <w:rPr>
          <w:rFonts w:hint="cs"/>
          <w:rtl/>
        </w:rPr>
        <w:t>بـي</w:t>
      </w:r>
      <w:r w:rsidRPr="00474AC2">
        <w:rPr>
          <w:rFonts w:hint="cs"/>
          <w:rtl/>
        </w:rPr>
        <w:t xml:space="preserve">قات أهل </w:t>
      </w:r>
      <w:r w:rsidR="002C614B">
        <w:rPr>
          <w:rFonts w:hint="cs"/>
          <w:rtl/>
        </w:rPr>
        <w:t>بـي</w:t>
      </w:r>
      <w:r w:rsidRPr="00474AC2">
        <w:rPr>
          <w:rFonts w:hint="cs"/>
          <w:rtl/>
        </w:rPr>
        <w:t>ت العصمة والطهارة لقوله</w:t>
      </w:r>
      <w:r w:rsidR="00143C8A" w:rsidRPr="00143C8A">
        <w:rPr>
          <w:sz w:val="40"/>
          <w:szCs w:val="40"/>
        </w:rPr>
        <w:t>w</w:t>
      </w:r>
      <w:r>
        <w:rPr>
          <w:rFonts w:hint="cs"/>
          <w:rtl/>
        </w:rPr>
        <w:t xml:space="preserve"> "</w:t>
      </w:r>
      <w:r w:rsidRPr="00474AC2">
        <w:rPr>
          <w:rFonts w:hint="cs"/>
          <w:rtl/>
        </w:rPr>
        <w:t>لا ضرر ولا ضرار" يفهم الإنسان بوضوح</w:t>
      </w:r>
      <w:r w:rsidR="00710C97">
        <w:rPr>
          <w:rFonts w:hint="cs"/>
          <w:rtl/>
        </w:rPr>
        <w:t xml:space="preserve"> أنّ قولهم</w:t>
      </w:r>
      <w:r w:rsidR="00710C97" w:rsidRPr="00710C97">
        <w:rPr>
          <w:sz w:val="40"/>
          <w:szCs w:val="40"/>
          <w:lang w:bidi="ar-LB"/>
        </w:rPr>
        <w:t xml:space="preserve"> </w:t>
      </w:r>
      <w:r w:rsidR="00EC07CC" w:rsidRPr="00EC07CC">
        <w:rPr>
          <w:sz w:val="36"/>
          <w:szCs w:val="40"/>
          <w:lang w:bidi="ar-LB"/>
        </w:rPr>
        <w:t>i</w:t>
      </w:r>
      <w:r w:rsidR="00710C97" w:rsidRPr="00710C97">
        <w:rPr>
          <w:rFonts w:hint="cs"/>
          <w:rtl/>
        </w:rPr>
        <w:t xml:space="preserve"> </w:t>
      </w:r>
      <w:r w:rsidR="000E7D9B" w:rsidRPr="000E7D9B">
        <w:rPr>
          <w:rFonts w:cs="Lotus" w:hint="cs"/>
          <w:sz w:val="28"/>
          <w:szCs w:val="32"/>
          <w:rtl/>
        </w:rPr>
        <w:t>&gt;</w:t>
      </w:r>
      <w:r w:rsidR="00710C97">
        <w:rPr>
          <w:rFonts w:hint="cs"/>
          <w:rtl/>
        </w:rPr>
        <w:t xml:space="preserve"> </w:t>
      </w:r>
      <w:r w:rsidR="00710C97" w:rsidRPr="00474AC2">
        <w:rPr>
          <w:rFonts w:hint="cs"/>
          <w:rtl/>
        </w:rPr>
        <w:t>لا ضرر ولا ضرار</w:t>
      </w:r>
      <w:r w:rsidR="00710C97">
        <w:rPr>
          <w:rFonts w:hint="cs"/>
          <w:rtl/>
        </w:rPr>
        <w:t xml:space="preserve"> </w:t>
      </w:r>
      <w:r w:rsidR="000E7D9B" w:rsidRPr="000E7D9B">
        <w:rPr>
          <w:rFonts w:cs="Lotus" w:hint="cs"/>
          <w:sz w:val="28"/>
          <w:szCs w:val="32"/>
          <w:rtl/>
        </w:rPr>
        <w:t>&lt;</w:t>
      </w:r>
      <w:r w:rsidR="00710C97">
        <w:rPr>
          <w:rFonts w:hint="cs"/>
          <w:rtl/>
        </w:rPr>
        <w:t xml:space="preserve"> هي كبرى مسلّمة ، لا نقاش فيها عند المسلمين ، بل عند كلّ العقلاء في العالم ، وعليه ف</w:t>
      </w:r>
      <w:r w:rsidRPr="00474AC2">
        <w:rPr>
          <w:rFonts w:hint="cs"/>
          <w:rtl/>
        </w:rPr>
        <w:t>للفقيه أن يطلّق الزوجة</w:t>
      </w:r>
      <w:r w:rsidR="00DA4C0D">
        <w:rPr>
          <w:rFonts w:hint="cs"/>
          <w:rtl/>
        </w:rPr>
        <w:t>َ</w:t>
      </w:r>
      <w:r w:rsidRPr="00474AC2">
        <w:rPr>
          <w:rFonts w:hint="cs"/>
          <w:rtl/>
        </w:rPr>
        <w:t xml:space="preserve"> في حالة </w:t>
      </w:r>
      <w:r w:rsidR="00710C97">
        <w:rPr>
          <w:rFonts w:hint="cs"/>
          <w:rtl/>
        </w:rPr>
        <w:t xml:space="preserve">تضرّرها الشديد مع زوجها </w:t>
      </w:r>
      <w:r>
        <w:rPr>
          <w:rFonts w:hint="cs"/>
          <w:rtl/>
        </w:rPr>
        <w:t>،</w:t>
      </w:r>
      <w:r w:rsidRPr="00474AC2">
        <w:rPr>
          <w:rFonts w:hint="cs"/>
          <w:rtl/>
        </w:rPr>
        <w:t xml:space="preserve"> وهذا واضح من حُكْمِ رسول الله بقلع النخلة في قصة سمرة بن جندب </w:t>
      </w:r>
      <w:r w:rsidRPr="00710C97">
        <w:rPr>
          <w:rFonts w:cs="Al-Sadiq Bold" w:hint="cs"/>
          <w:u w:val="single"/>
          <w:rtl/>
        </w:rPr>
        <w:t>رف</w:t>
      </w:r>
      <w:r w:rsidR="00710C97">
        <w:rPr>
          <w:rFonts w:cs="Al-Sadiq Bold" w:hint="cs"/>
          <w:u w:val="single"/>
          <w:rtl/>
        </w:rPr>
        <w:t>ْ</w:t>
      </w:r>
      <w:r w:rsidRPr="00710C97">
        <w:rPr>
          <w:rFonts w:cs="Al-Sadiq Bold" w:hint="cs"/>
          <w:u w:val="single"/>
          <w:rtl/>
        </w:rPr>
        <w:t>عاً للضرر</w:t>
      </w:r>
      <w:r w:rsidRPr="00474AC2">
        <w:rPr>
          <w:rFonts w:hint="cs"/>
          <w:rtl/>
        </w:rPr>
        <w:t xml:space="preserve"> ومن حُكْمِه بحقّ الشفعة المذكور في حديث الشفعة دفعاً للضرر أيضاً (لأنّ أصل وجود شريك في الملك هو ضرري مهما كان الشريك مؤمناً وذ</w:t>
      </w:r>
      <w:r>
        <w:rPr>
          <w:rFonts w:hint="cs"/>
          <w:rtl/>
        </w:rPr>
        <w:t>ا</w:t>
      </w:r>
      <w:r w:rsidRPr="00474AC2">
        <w:rPr>
          <w:rFonts w:hint="cs"/>
          <w:rtl/>
        </w:rPr>
        <w:t xml:space="preserve"> أخلاق عالية) وم</w:t>
      </w:r>
      <w:r w:rsidR="00DA4C0D">
        <w:rPr>
          <w:rFonts w:hint="cs"/>
          <w:rtl/>
        </w:rPr>
        <w:t>ِ</w:t>
      </w:r>
      <w:r w:rsidRPr="00474AC2">
        <w:rPr>
          <w:rFonts w:hint="cs"/>
          <w:rtl/>
        </w:rPr>
        <w:t>ن حُكْمِه أنّ للناس أن تستفيد من نقع البئر ومن فضل الماء ولو من باب حرمة الإحتكار أو من باب الإنسانية أو من باب أن فضل ماء البئر ليس ملك م</w:t>
      </w:r>
      <w:r w:rsidR="00DA4C0D">
        <w:rPr>
          <w:rFonts w:hint="cs"/>
          <w:rtl/>
        </w:rPr>
        <w:t>َ</w:t>
      </w:r>
      <w:r w:rsidRPr="00474AC2">
        <w:rPr>
          <w:rFonts w:hint="cs"/>
          <w:rtl/>
        </w:rPr>
        <w:t>ن حف</w:t>
      </w:r>
      <w:r w:rsidR="00DA4C0D">
        <w:rPr>
          <w:rFonts w:hint="cs"/>
          <w:rtl/>
        </w:rPr>
        <w:t>َ</w:t>
      </w:r>
      <w:r w:rsidRPr="00474AC2">
        <w:rPr>
          <w:rFonts w:hint="cs"/>
          <w:rtl/>
        </w:rPr>
        <w:t>ر</w:t>
      </w:r>
      <w:r w:rsidR="00DA4C0D">
        <w:rPr>
          <w:rFonts w:hint="cs"/>
          <w:rtl/>
        </w:rPr>
        <w:t>َ</w:t>
      </w:r>
      <w:r w:rsidRPr="00474AC2">
        <w:rPr>
          <w:rFonts w:hint="cs"/>
          <w:rtl/>
        </w:rPr>
        <w:t xml:space="preserve"> البئر</w:t>
      </w:r>
      <w:r w:rsidR="00DA4C0D">
        <w:rPr>
          <w:rFonts w:hint="cs"/>
          <w:rtl/>
        </w:rPr>
        <w:t>َ</w:t>
      </w:r>
      <w:r w:rsidRPr="00474AC2">
        <w:rPr>
          <w:rFonts w:hint="cs"/>
          <w:rtl/>
        </w:rPr>
        <w:t xml:space="preserve"> وإنما </w:t>
      </w:r>
      <w:r w:rsidR="00220A31">
        <w:rPr>
          <w:rFonts w:hint="cs"/>
          <w:rtl/>
        </w:rPr>
        <w:t>يـب</w:t>
      </w:r>
      <w:r w:rsidRPr="00474AC2">
        <w:rPr>
          <w:rFonts w:hint="cs"/>
          <w:rtl/>
        </w:rPr>
        <w:t>قى من المباحات الأصلية</w:t>
      </w:r>
      <w:r>
        <w:rPr>
          <w:rFonts w:hint="cs"/>
          <w:rtl/>
        </w:rPr>
        <w:t xml:space="preserve"> ،</w:t>
      </w:r>
      <w:r w:rsidRPr="00474AC2">
        <w:rPr>
          <w:rFonts w:hint="cs"/>
          <w:rtl/>
        </w:rPr>
        <w:t xml:space="preserve"> وم</w:t>
      </w:r>
      <w:r w:rsidR="00DA4C0D">
        <w:rPr>
          <w:rFonts w:hint="cs"/>
          <w:rtl/>
        </w:rPr>
        <w:t>ِ</w:t>
      </w:r>
      <w:r w:rsidRPr="00474AC2">
        <w:rPr>
          <w:rFonts w:hint="cs"/>
          <w:rtl/>
        </w:rPr>
        <w:t>ن ح</w:t>
      </w:r>
      <w:r w:rsidR="00DA4C0D">
        <w:rPr>
          <w:rFonts w:hint="cs"/>
          <w:rtl/>
        </w:rPr>
        <w:t>ُ</w:t>
      </w:r>
      <w:r w:rsidRPr="00474AC2">
        <w:rPr>
          <w:rFonts w:hint="cs"/>
          <w:rtl/>
        </w:rPr>
        <w:t>ك</w:t>
      </w:r>
      <w:r w:rsidR="00DA4C0D">
        <w:rPr>
          <w:rFonts w:hint="cs"/>
          <w:rtl/>
        </w:rPr>
        <w:t>ْ</w:t>
      </w:r>
      <w:r w:rsidRPr="00474AC2">
        <w:rPr>
          <w:rFonts w:hint="cs"/>
          <w:rtl/>
        </w:rPr>
        <w:t>م</w:t>
      </w:r>
      <w:r w:rsidR="00DA4C0D">
        <w:rPr>
          <w:rFonts w:hint="cs"/>
          <w:rtl/>
        </w:rPr>
        <w:t>ِ</w:t>
      </w:r>
      <w:r w:rsidRPr="00474AC2">
        <w:rPr>
          <w:rFonts w:hint="cs"/>
          <w:rtl/>
        </w:rPr>
        <w:t>ه بتقويم النخلة المشتركة دفعاً للضرر</w:t>
      </w:r>
      <w:r>
        <w:rPr>
          <w:rFonts w:hint="cs"/>
          <w:rtl/>
        </w:rPr>
        <w:t xml:space="preserve"> ،</w:t>
      </w:r>
      <w:r w:rsidRPr="00474AC2">
        <w:rPr>
          <w:rFonts w:hint="cs"/>
          <w:rtl/>
        </w:rPr>
        <w:t xml:space="preserve"> وهكذا غيرها من التط</w:t>
      </w:r>
      <w:r w:rsidR="002C614B">
        <w:rPr>
          <w:rFonts w:hint="cs"/>
          <w:rtl/>
        </w:rPr>
        <w:t>بـي</w:t>
      </w:r>
      <w:r w:rsidRPr="00474AC2">
        <w:rPr>
          <w:rFonts w:hint="cs"/>
          <w:rtl/>
        </w:rPr>
        <w:t>قات</w:t>
      </w:r>
      <w:r>
        <w:rPr>
          <w:rFonts w:hint="cs"/>
          <w:rtl/>
        </w:rPr>
        <w:t xml:space="preserve"> ،</w:t>
      </w:r>
      <w:r w:rsidRPr="00474AC2">
        <w:rPr>
          <w:rFonts w:hint="cs"/>
          <w:rtl/>
        </w:rPr>
        <w:t xml:space="preserve"> فإنك تفهم من هذه الرواية وتط</w:t>
      </w:r>
      <w:r w:rsidR="002C614B">
        <w:rPr>
          <w:rFonts w:hint="cs"/>
          <w:rtl/>
        </w:rPr>
        <w:t>بـي</w:t>
      </w:r>
      <w:r w:rsidRPr="00474AC2">
        <w:rPr>
          <w:rFonts w:hint="cs"/>
          <w:rtl/>
        </w:rPr>
        <w:t xml:space="preserve">قاتها </w:t>
      </w:r>
      <w:r w:rsidRPr="00CF43D3">
        <w:rPr>
          <w:rStyle w:val="2Char"/>
          <w:rFonts w:hint="cs"/>
          <w:rtl/>
        </w:rPr>
        <w:t xml:space="preserve">أن الله تعالى جعل حكماً </w:t>
      </w:r>
      <w:r>
        <w:rPr>
          <w:rStyle w:val="2Char"/>
          <w:rFonts w:hint="cs"/>
          <w:rtl/>
        </w:rPr>
        <w:t>ي</w:t>
      </w:r>
      <w:r w:rsidR="00F971C1">
        <w:rPr>
          <w:rStyle w:val="2Char"/>
          <w:rFonts w:hint="cs"/>
          <w:rtl/>
        </w:rPr>
        <w:t>ُ</w:t>
      </w:r>
      <w:r>
        <w:rPr>
          <w:rStyle w:val="2Char"/>
          <w:rFonts w:hint="cs"/>
          <w:rtl/>
        </w:rPr>
        <w:t xml:space="preserve">رفعُ به </w:t>
      </w:r>
      <w:r w:rsidRPr="00CF43D3">
        <w:rPr>
          <w:rStyle w:val="2Char"/>
          <w:rFonts w:hint="cs"/>
          <w:rtl/>
        </w:rPr>
        <w:t>الضرر</w:t>
      </w:r>
      <w:r w:rsidR="00F971C1">
        <w:rPr>
          <w:rStyle w:val="2Char"/>
          <w:rFonts w:hint="cs"/>
          <w:rtl/>
        </w:rPr>
        <w:t>ُ</w:t>
      </w:r>
      <w:r w:rsidRPr="00CF43D3">
        <w:rPr>
          <w:rStyle w:val="2Char"/>
          <w:rFonts w:hint="cs"/>
          <w:rtl/>
        </w:rPr>
        <w:t xml:space="preserve"> الموجود </w:t>
      </w:r>
      <w:r w:rsidR="00DA4C0D">
        <w:rPr>
          <w:rStyle w:val="2Char"/>
          <w:rFonts w:hint="cs"/>
          <w:rtl/>
        </w:rPr>
        <w:t>،</w:t>
      </w:r>
      <w:r>
        <w:rPr>
          <w:rStyle w:val="2Char"/>
          <w:rFonts w:hint="cs"/>
          <w:rtl/>
        </w:rPr>
        <w:t xml:space="preserve"> </w:t>
      </w:r>
      <w:r w:rsidRPr="00DA4C0D">
        <w:rPr>
          <w:rStyle w:val="2Char"/>
          <w:rFonts w:cs="Al-Sadiq" w:hint="cs"/>
          <w:sz w:val="28"/>
          <w:szCs w:val="28"/>
          <w:rtl/>
        </w:rPr>
        <w:t>و</w:t>
      </w:r>
      <w:r w:rsidRPr="00DA4C0D">
        <w:rPr>
          <w:rFonts w:hint="cs"/>
          <w:sz w:val="28"/>
          <w:rtl/>
        </w:rPr>
        <w:t>ك</w:t>
      </w:r>
      <w:r w:rsidRPr="00474AC2">
        <w:rPr>
          <w:rFonts w:hint="cs"/>
          <w:rtl/>
        </w:rPr>
        <w:t>ما في قصة سمرة المشهورة (</w:t>
      </w:r>
      <w:r w:rsidRPr="00783F63">
        <w:rPr>
          <w:rFonts w:cs="Al-Sadiq Bold" w:hint="cs"/>
          <w:sz w:val="28"/>
          <w:rtl/>
          <w:lang w:bidi="ar-EG"/>
        </w:rPr>
        <w:t>موثّ</w:t>
      </w:r>
      <w:r w:rsidR="00783F63">
        <w:rPr>
          <w:rFonts w:cs="Al-Sadiq Bold" w:hint="cs"/>
          <w:sz w:val="28"/>
          <w:rtl/>
          <w:lang w:bidi="ar-EG"/>
        </w:rPr>
        <w:t>ـ</w:t>
      </w:r>
      <w:r w:rsidRPr="00783F63">
        <w:rPr>
          <w:rFonts w:cs="Al-Sadiq Bold" w:hint="cs"/>
          <w:sz w:val="28"/>
          <w:rtl/>
          <w:lang w:bidi="ar-EG"/>
        </w:rPr>
        <w:t>قة زرارة</w:t>
      </w:r>
      <w:r w:rsidRPr="00474AC2">
        <w:rPr>
          <w:rFonts w:hint="cs"/>
          <w:rtl/>
        </w:rPr>
        <w:t>) وحديث هدم الحائط وحديث عذق</w:t>
      </w:r>
      <w:r w:rsidR="002A3F8F">
        <w:rPr>
          <w:rFonts w:hint="cs"/>
          <w:rtl/>
        </w:rPr>
        <w:t xml:space="preserve"> أبي </w:t>
      </w:r>
      <w:r w:rsidRPr="00474AC2">
        <w:rPr>
          <w:rFonts w:hint="cs"/>
          <w:rtl/>
        </w:rPr>
        <w:t>لبابة وقصة البقرة التي شقّت بطن الجمل</w:t>
      </w:r>
      <w:r>
        <w:rPr>
          <w:rFonts w:hint="cs"/>
          <w:rtl/>
        </w:rPr>
        <w:t xml:space="preserve"> ،</w:t>
      </w:r>
      <w:r w:rsidRPr="00474AC2">
        <w:rPr>
          <w:rFonts w:hint="cs"/>
          <w:rtl/>
        </w:rPr>
        <w:t xml:space="preserve"> أو </w:t>
      </w:r>
      <w:r w:rsidRPr="00CF43D3">
        <w:rPr>
          <w:rStyle w:val="2Char"/>
          <w:rFonts w:hint="cs"/>
          <w:rtl/>
        </w:rPr>
        <w:t>يدفع الضرر المتوقّع</w:t>
      </w:r>
      <w:r w:rsidRPr="00474AC2">
        <w:rPr>
          <w:rFonts w:hint="cs"/>
          <w:rtl/>
        </w:rPr>
        <w:t xml:space="preserve"> كما في حديث الشفعة (</w:t>
      </w:r>
      <w:r w:rsidRPr="00783F63">
        <w:rPr>
          <w:rFonts w:cs="Al-Sadiq Bold" w:hint="cs"/>
          <w:sz w:val="28"/>
          <w:rtl/>
          <w:lang w:bidi="ar-EG"/>
        </w:rPr>
        <w:t>مصحّحة عقبة بن خالد</w:t>
      </w:r>
      <w:r w:rsidRPr="00474AC2">
        <w:rPr>
          <w:rFonts w:hint="cs"/>
          <w:rtl/>
        </w:rPr>
        <w:t>) وحديث منع فضل الماء (</w:t>
      </w:r>
      <w:r w:rsidRPr="00783F63">
        <w:rPr>
          <w:rFonts w:cs="Al-Sadiq Bold" w:hint="cs"/>
          <w:sz w:val="28"/>
          <w:rtl/>
          <w:lang w:bidi="ar-EG"/>
        </w:rPr>
        <w:t>مصحّحة عقبة بن خالد</w:t>
      </w:r>
      <w:r w:rsidRPr="00474AC2">
        <w:rPr>
          <w:rFonts w:hint="cs"/>
          <w:rtl/>
        </w:rPr>
        <w:t>) وحديث قسمة العين المشتركة وتقويم النخلة المشتركة وحديث جعل الخشبة في حائط الجار وحديث مشارب النخل</w:t>
      </w:r>
      <w:r>
        <w:rPr>
          <w:rFonts w:hint="cs"/>
          <w:rtl/>
        </w:rPr>
        <w:t xml:space="preserve"> .</w:t>
      </w:r>
      <w:r w:rsidRPr="00474AC2">
        <w:rPr>
          <w:rFonts w:hint="cs"/>
          <w:rtl/>
        </w:rPr>
        <w:t xml:space="preserve"> </w:t>
      </w:r>
    </w:p>
    <w:p w:rsidR="0021298D" w:rsidRDefault="0021298D" w:rsidP="00091A48">
      <w:pPr>
        <w:pStyle w:val="1"/>
        <w:ind w:firstLine="0"/>
        <w:jc w:val="both"/>
        <w:rPr>
          <w:rFonts w:hint="cs"/>
          <w:rtl/>
          <w:lang w:bidi="ar-EG"/>
        </w:rPr>
      </w:pPr>
      <w:r>
        <w:rPr>
          <w:rFonts w:hint="cs"/>
          <w:rtl/>
        </w:rPr>
        <w:t xml:space="preserve">  </w:t>
      </w:r>
      <w:r>
        <w:rPr>
          <w:rFonts w:hint="cs"/>
          <w:rtl/>
          <w:lang w:bidi="ar-EG"/>
        </w:rPr>
        <w:t xml:space="preserve"> وطلاقُ الحاكمِ هو من باب رفع الضرر الموجود ، ومن جهة اُخرى هو من باب دفع الضرر المتوقّع</w:t>
      </w:r>
      <w:r w:rsidR="007648C1">
        <w:rPr>
          <w:rFonts w:hint="cs"/>
          <w:rtl/>
          <w:lang w:bidi="ar-EG"/>
        </w:rPr>
        <w:t>ِ</w:t>
      </w:r>
      <w:r>
        <w:rPr>
          <w:rFonts w:hint="cs"/>
          <w:rtl/>
          <w:lang w:bidi="ar-EG"/>
        </w:rPr>
        <w:t xml:space="preserve"> الحصول .  </w:t>
      </w:r>
    </w:p>
    <w:p w:rsidR="0021298D" w:rsidRDefault="001D5DFB" w:rsidP="00091A48">
      <w:pPr>
        <w:pStyle w:val="1"/>
        <w:ind w:firstLine="0"/>
        <w:jc w:val="both"/>
        <w:rPr>
          <w:rFonts w:hint="cs"/>
          <w:rtl/>
        </w:rPr>
      </w:pPr>
      <w:r>
        <w:rPr>
          <w:rFonts w:hint="cs"/>
          <w:rtl/>
        </w:rPr>
        <w:t xml:space="preserve">   </w:t>
      </w:r>
      <w:r w:rsidR="0021298D" w:rsidRPr="00927D5A">
        <w:rPr>
          <w:rFonts w:hint="cs"/>
          <w:rtl/>
        </w:rPr>
        <w:t>بل لك أن تستدلّ على لزوم تطليق الحاكم لهذه الزوجة المظلومة التي يرفض زوجها أن يطلّقها بقوله تعالى</w:t>
      </w:r>
      <w:r w:rsidR="001C5D13">
        <w:rPr>
          <w:rFonts w:hint="cs"/>
          <w:rtl/>
        </w:rPr>
        <w:t xml:space="preserve"> </w:t>
      </w:r>
      <w:r w:rsidR="0021298D" w:rsidRPr="00927D5A">
        <w:rPr>
          <w:rFonts w:hint="cs"/>
          <w:rtl/>
        </w:rPr>
        <w:t>[</w:t>
      </w:r>
      <w:r w:rsidR="0021298D" w:rsidRPr="00F971C1">
        <w:rPr>
          <w:rFonts w:ascii="QCF_P049" w:hAnsi="QCF_P049" w:cs="QCF_P049"/>
          <w:color w:val="000000"/>
          <w:sz w:val="32"/>
          <w:szCs w:val="32"/>
          <w:rtl/>
        </w:rPr>
        <w:t>ﯗ</w:t>
      </w:r>
      <w:r w:rsidR="0021298D" w:rsidRPr="00F971C1">
        <w:rPr>
          <w:rFonts w:ascii="QCF_P049" w:hAnsi="QCF_P049" w:cs="QCF_P049"/>
          <w:color w:val="000000"/>
          <w:sz w:val="4"/>
          <w:szCs w:val="4"/>
          <w:rtl/>
        </w:rPr>
        <w:t xml:space="preserve"> </w:t>
      </w:r>
      <w:r w:rsidR="0021298D" w:rsidRPr="00F971C1">
        <w:rPr>
          <w:rFonts w:ascii="QCF_P049" w:hAnsi="QCF_P049" w:cs="QCF_P049"/>
          <w:color w:val="000000"/>
          <w:sz w:val="32"/>
          <w:szCs w:val="32"/>
          <w:rtl/>
        </w:rPr>
        <w:t>ﯘ</w:t>
      </w:r>
      <w:r w:rsidR="0021298D" w:rsidRPr="00F971C1">
        <w:rPr>
          <w:rFonts w:ascii="QCF_P049" w:hAnsi="QCF_P049" w:cs="QCF_P049"/>
          <w:color w:val="000000"/>
          <w:sz w:val="4"/>
          <w:szCs w:val="4"/>
          <w:rtl/>
        </w:rPr>
        <w:t xml:space="preserve">  </w:t>
      </w:r>
      <w:r w:rsidR="0021298D" w:rsidRPr="00F971C1">
        <w:rPr>
          <w:rFonts w:ascii="QCF_P049" w:hAnsi="QCF_P049" w:cs="QCF_P049"/>
          <w:color w:val="000000"/>
          <w:sz w:val="32"/>
          <w:szCs w:val="32"/>
          <w:rtl/>
        </w:rPr>
        <w:t>ﯙ</w:t>
      </w:r>
      <w:r w:rsidR="0021298D" w:rsidRPr="00F971C1">
        <w:rPr>
          <w:rFonts w:ascii="QCF_P049" w:hAnsi="QCF_P049" w:cs="QCF_P049"/>
          <w:color w:val="000000"/>
          <w:sz w:val="4"/>
          <w:szCs w:val="4"/>
          <w:rtl/>
        </w:rPr>
        <w:t xml:space="preserve"> </w:t>
      </w:r>
      <w:r w:rsidR="0021298D" w:rsidRPr="00F971C1">
        <w:rPr>
          <w:rFonts w:ascii="QCF_P049" w:hAnsi="QCF_P049" w:cs="QCF_P049"/>
          <w:color w:val="000000"/>
          <w:sz w:val="32"/>
          <w:szCs w:val="32"/>
          <w:rtl/>
        </w:rPr>
        <w:t>ﯚ</w:t>
      </w:r>
      <w:r w:rsidR="0021298D" w:rsidRPr="00F971C1">
        <w:rPr>
          <w:rFonts w:ascii="QCF_P049" w:hAnsi="QCF_P049" w:cs="QCF_P049"/>
          <w:color w:val="000000"/>
          <w:sz w:val="4"/>
          <w:szCs w:val="4"/>
          <w:rtl/>
        </w:rPr>
        <w:t xml:space="preserve"> </w:t>
      </w:r>
      <w:r w:rsidR="0021298D" w:rsidRPr="00F971C1">
        <w:rPr>
          <w:rFonts w:ascii="QCF_P049" w:hAnsi="QCF_P049" w:cs="QCF_P049"/>
          <w:color w:val="000000"/>
          <w:sz w:val="32"/>
          <w:szCs w:val="32"/>
          <w:rtl/>
        </w:rPr>
        <w:t>ﯛ</w:t>
      </w:r>
      <w:r w:rsidR="0021298D" w:rsidRPr="00F971C1">
        <w:rPr>
          <w:rFonts w:ascii="QCF_P049" w:hAnsi="QCF_P049" w:cs="QCF_P049"/>
          <w:color w:val="000000"/>
          <w:sz w:val="4"/>
          <w:szCs w:val="4"/>
          <w:rtl/>
        </w:rPr>
        <w:t xml:space="preserve"> </w:t>
      </w:r>
      <w:r w:rsidR="0021298D" w:rsidRPr="00F971C1">
        <w:rPr>
          <w:rFonts w:ascii="QCF_P049" w:hAnsi="QCF_P049" w:cs="QCF_P049"/>
          <w:color w:val="000000"/>
          <w:sz w:val="32"/>
          <w:szCs w:val="32"/>
          <w:rtl/>
        </w:rPr>
        <w:t>ﯜﯝ</w:t>
      </w:r>
      <w:r w:rsidR="0021298D" w:rsidRPr="00F971C1">
        <w:rPr>
          <w:rFonts w:ascii="QCF_P049" w:hAnsi="QCF_P049" w:cs="QCF_P049"/>
          <w:b/>
          <w:bCs/>
          <w:color w:val="000000"/>
          <w:sz w:val="4"/>
          <w:szCs w:val="4"/>
        </w:rPr>
        <w:t xml:space="preserve"> </w:t>
      </w:r>
      <w:r w:rsidR="0021298D" w:rsidRPr="00F971C1">
        <w:rPr>
          <w:rFonts w:ascii="Arial" w:hAnsi="Arial" w:cs="Arial"/>
          <w:color w:val="000000"/>
          <w:sz w:val="4"/>
          <w:szCs w:val="4"/>
        </w:rPr>
        <w:t xml:space="preserve"> </w:t>
      </w:r>
      <w:r w:rsidR="0021298D" w:rsidRPr="00927D5A">
        <w:rPr>
          <w:rFonts w:hint="cs"/>
          <w:rtl/>
        </w:rPr>
        <w:t xml:space="preserve">] </w:t>
      </w:r>
      <w:r w:rsidR="00DA4C0D">
        <w:rPr>
          <w:rFonts w:hint="cs"/>
          <w:rtl/>
        </w:rPr>
        <w:t xml:space="preserve">فلا يكلّف اللهُ الزوجةَ أن تَبقَى في </w:t>
      </w:r>
      <w:r w:rsidR="002C614B">
        <w:rPr>
          <w:rFonts w:hint="cs"/>
          <w:rtl/>
        </w:rPr>
        <w:t>بـي</w:t>
      </w:r>
      <w:r w:rsidR="00DA4C0D">
        <w:rPr>
          <w:rFonts w:hint="cs"/>
          <w:rtl/>
        </w:rPr>
        <w:t xml:space="preserve">ت زوجها الذي هو كالجحيم ، لا يُحتمَل عند العقلاء ، وكذلك </w:t>
      </w:r>
      <w:r w:rsidR="0021298D" w:rsidRPr="00927D5A">
        <w:rPr>
          <w:rFonts w:hint="cs"/>
          <w:rtl/>
        </w:rPr>
        <w:t xml:space="preserve">لا يسع الفقيه ـ </w:t>
      </w:r>
      <w:r w:rsidR="0021298D" w:rsidRPr="00520ACE">
        <w:rPr>
          <w:rFonts w:hint="cs"/>
          <w:sz w:val="32"/>
          <w:szCs w:val="24"/>
          <w:rtl/>
        </w:rPr>
        <w:t xml:space="preserve">مع هذه الآية </w:t>
      </w:r>
      <w:r w:rsidR="0021298D" w:rsidRPr="00927D5A">
        <w:rPr>
          <w:rFonts w:hint="cs"/>
          <w:rtl/>
        </w:rPr>
        <w:t>ـ إلا التطليق</w:t>
      </w:r>
      <w:r w:rsidR="0021298D">
        <w:rPr>
          <w:rFonts w:hint="cs"/>
          <w:rtl/>
        </w:rPr>
        <w:t xml:space="preserve"> .</w:t>
      </w:r>
      <w:r w:rsidR="0021298D" w:rsidRPr="00927D5A">
        <w:rPr>
          <w:rFonts w:hint="cs"/>
          <w:rtl/>
        </w:rPr>
        <w:t xml:space="preserve"> </w:t>
      </w:r>
    </w:p>
    <w:p w:rsidR="0021298D" w:rsidRDefault="0021298D" w:rsidP="00091A48">
      <w:pPr>
        <w:pStyle w:val="1"/>
        <w:ind w:firstLine="0"/>
        <w:jc w:val="both"/>
        <w:rPr>
          <w:rFonts w:hint="cs"/>
          <w:rtl/>
        </w:rPr>
      </w:pPr>
      <w:r>
        <w:rPr>
          <w:rFonts w:hint="cs"/>
          <w:rtl/>
        </w:rPr>
        <w:t xml:space="preserve">   </w:t>
      </w:r>
      <w:r>
        <w:rPr>
          <w:rFonts w:hint="cs"/>
          <w:rtl/>
          <w:lang w:bidi="ar-EG"/>
        </w:rPr>
        <w:t>وأما روايتا السكوني وغياث الض</w:t>
      </w:r>
      <w:r w:rsidR="002C614B">
        <w:rPr>
          <w:rFonts w:hint="cs"/>
          <w:rtl/>
          <w:lang w:bidi="ar-EG"/>
        </w:rPr>
        <w:t>بـي</w:t>
      </w:r>
      <w:r>
        <w:rPr>
          <w:rFonts w:hint="cs"/>
          <w:rtl/>
          <w:lang w:bidi="ar-EG"/>
        </w:rPr>
        <w:t xml:space="preserve"> السابقتان فإنهما لم تتعرّضا إلى وقوع الزوجة في الضرر والحرج ، وإنما </w:t>
      </w:r>
      <w:r w:rsidR="00DA4C0D">
        <w:rPr>
          <w:rFonts w:hint="cs"/>
          <w:rtl/>
          <w:lang w:bidi="ar-EG"/>
        </w:rPr>
        <w:t xml:space="preserve">هما ناظرتان إلى قضيّة عروض العَنَنِ على الزوج ، وهذا </w:t>
      </w:r>
      <w:r w:rsidR="00A07996">
        <w:rPr>
          <w:rFonts w:hint="cs"/>
          <w:rtl/>
          <w:lang w:bidi="ar-EG"/>
        </w:rPr>
        <w:t xml:space="preserve">أمْرٌ </w:t>
      </w:r>
      <w:r w:rsidR="00DA4C0D">
        <w:rPr>
          <w:rFonts w:hint="cs"/>
          <w:rtl/>
          <w:lang w:bidi="ar-EG"/>
        </w:rPr>
        <w:t>خارج</w:t>
      </w:r>
      <w:r w:rsidR="00A07996">
        <w:rPr>
          <w:rFonts w:hint="cs"/>
          <w:rtl/>
          <w:lang w:bidi="ar-EG"/>
        </w:rPr>
        <w:t>ٌ</w:t>
      </w:r>
      <w:r w:rsidR="00DA4C0D">
        <w:rPr>
          <w:rFonts w:hint="cs"/>
          <w:rtl/>
          <w:lang w:bidi="ar-EG"/>
        </w:rPr>
        <w:t xml:space="preserve"> عن مسألة الضرر والتعنيف في </w:t>
      </w:r>
      <w:r w:rsidR="002C614B">
        <w:rPr>
          <w:rFonts w:hint="cs"/>
          <w:rtl/>
          <w:lang w:bidi="ar-EG"/>
        </w:rPr>
        <w:t>بـي</w:t>
      </w:r>
      <w:r w:rsidR="00DA4C0D">
        <w:rPr>
          <w:rFonts w:hint="cs"/>
          <w:rtl/>
          <w:lang w:bidi="ar-EG"/>
        </w:rPr>
        <w:t xml:space="preserve">ت الزوجيّة ، </w:t>
      </w:r>
      <w:r>
        <w:rPr>
          <w:rFonts w:hint="cs"/>
          <w:rtl/>
          <w:lang w:bidi="ar-EG"/>
        </w:rPr>
        <w:t>فلا تكونان م</w:t>
      </w:r>
      <w:r w:rsidR="00A07996">
        <w:rPr>
          <w:rFonts w:hint="cs"/>
          <w:rtl/>
          <w:lang w:bidi="ar-EG"/>
        </w:rPr>
        <w:t>ع</w:t>
      </w:r>
      <w:r>
        <w:rPr>
          <w:rFonts w:hint="cs"/>
          <w:rtl/>
          <w:lang w:bidi="ar-EG"/>
        </w:rPr>
        <w:t>ا</w:t>
      </w:r>
      <w:r w:rsidR="00A07996">
        <w:rPr>
          <w:rFonts w:hint="cs"/>
          <w:rtl/>
          <w:lang w:bidi="ar-EG"/>
        </w:rPr>
        <w:t>رض</w:t>
      </w:r>
      <w:r>
        <w:rPr>
          <w:rFonts w:hint="cs"/>
          <w:rtl/>
          <w:lang w:bidi="ar-EG"/>
        </w:rPr>
        <w:t xml:space="preserve">تين </w:t>
      </w:r>
      <w:r w:rsidR="00A07996">
        <w:rPr>
          <w:rFonts w:hint="cs"/>
          <w:rtl/>
          <w:lang w:bidi="ar-EG"/>
        </w:rPr>
        <w:t>ل</w:t>
      </w:r>
      <w:r>
        <w:rPr>
          <w:rFonts w:hint="cs"/>
          <w:rtl/>
          <w:lang w:bidi="ar-EG"/>
        </w:rPr>
        <w:t xml:space="preserve">لآية وروايات الضرر والحرج </w:t>
      </w:r>
      <w:r>
        <w:rPr>
          <w:rFonts w:hint="cs"/>
          <w:rtl/>
        </w:rPr>
        <w:t>.</w:t>
      </w:r>
    </w:p>
    <w:p w:rsidR="0021298D" w:rsidRDefault="0021298D" w:rsidP="00091A48">
      <w:pPr>
        <w:pStyle w:val="1"/>
        <w:ind w:firstLine="0"/>
        <w:jc w:val="both"/>
        <w:rPr>
          <w:rFonts w:hint="cs"/>
          <w:rtl/>
        </w:rPr>
      </w:pPr>
      <w:r>
        <w:rPr>
          <w:rFonts w:hint="cs"/>
          <w:rtl/>
        </w:rPr>
        <w:t xml:space="preserve">   </w:t>
      </w:r>
      <w:r w:rsidRPr="00773D6E">
        <w:rPr>
          <w:rFonts w:hint="cs"/>
          <w:rtl/>
        </w:rPr>
        <w:t>وهاك الروايتين</w:t>
      </w:r>
      <w:r>
        <w:rPr>
          <w:rFonts w:hint="cs"/>
          <w:rtl/>
        </w:rPr>
        <w:t xml:space="preserve"> : </w:t>
      </w:r>
      <w:r w:rsidRPr="00773D6E">
        <w:rPr>
          <w:rFonts w:hint="cs"/>
          <w:rtl/>
        </w:rPr>
        <w:t xml:space="preserve">فقد روى في الكافي عن علي بن إبراهيم عن </w:t>
      </w:r>
      <w:r w:rsidR="00BE4849">
        <w:rPr>
          <w:rFonts w:hint="cs"/>
          <w:rtl/>
        </w:rPr>
        <w:t>أبـيه</w:t>
      </w:r>
      <w:r w:rsidRPr="00773D6E">
        <w:rPr>
          <w:rFonts w:hint="cs"/>
          <w:rtl/>
        </w:rPr>
        <w:t xml:space="preserve"> عن النوفلي عن السكوني عن</w:t>
      </w:r>
      <w:r w:rsidR="002A3F8F">
        <w:rPr>
          <w:rFonts w:hint="cs"/>
          <w:rtl/>
        </w:rPr>
        <w:t xml:space="preserve"> أبي </w:t>
      </w:r>
      <w:r w:rsidRPr="00773D6E">
        <w:rPr>
          <w:rFonts w:hint="cs"/>
          <w:rtl/>
        </w:rPr>
        <w:t>عبد الله</w:t>
      </w:r>
      <w:r w:rsidRPr="00CF43D3">
        <w:t xml:space="preserve"> </w:t>
      </w:r>
      <w:r w:rsidRPr="00783F63">
        <w:rPr>
          <w:sz w:val="36"/>
          <w:szCs w:val="32"/>
        </w:rPr>
        <w:t>t</w:t>
      </w:r>
      <w:r w:rsidRPr="00773D6E">
        <w:rPr>
          <w:rFonts w:hint="cs"/>
          <w:rtl/>
        </w:rPr>
        <w:t>قال</w:t>
      </w:r>
      <w:r>
        <w:rPr>
          <w:rFonts w:hint="cs"/>
          <w:rtl/>
        </w:rPr>
        <w:t xml:space="preserve"> </w:t>
      </w:r>
      <w:r w:rsidRPr="00773D6E">
        <w:rPr>
          <w:rFonts w:hint="cs"/>
          <w:rtl/>
        </w:rPr>
        <w:t>قال أمير المؤمنين</w:t>
      </w:r>
      <w:r w:rsidRPr="00783F63">
        <w:rPr>
          <w:sz w:val="36"/>
          <w:szCs w:val="32"/>
        </w:rPr>
        <w:t>t</w:t>
      </w:r>
      <w:r>
        <w:rPr>
          <w:rFonts w:hint="cs"/>
          <w:rtl/>
        </w:rPr>
        <w:t xml:space="preserve"> :</w:t>
      </w:r>
      <w:r w:rsidRPr="00773D6E">
        <w:rPr>
          <w:rFonts w:hint="cs"/>
          <w:rtl/>
        </w:rPr>
        <w:t xml:space="preserve"> "م</w:t>
      </w:r>
      <w:r>
        <w:rPr>
          <w:rFonts w:hint="cs"/>
          <w:rtl/>
        </w:rPr>
        <w:t>َ</w:t>
      </w:r>
      <w:r w:rsidRPr="00773D6E">
        <w:rPr>
          <w:rFonts w:hint="cs"/>
          <w:rtl/>
        </w:rPr>
        <w:t>ن أتى امرأة</w:t>
      </w:r>
      <w:r>
        <w:rPr>
          <w:rFonts w:hint="cs"/>
          <w:rtl/>
        </w:rPr>
        <w:t xml:space="preserve">ً </w:t>
      </w:r>
      <w:r w:rsidRPr="00773D6E">
        <w:rPr>
          <w:rFonts w:hint="cs"/>
          <w:rtl/>
        </w:rPr>
        <w:t xml:space="preserve"> مرة</w:t>
      </w:r>
      <w:r>
        <w:rPr>
          <w:rFonts w:hint="cs"/>
          <w:rtl/>
        </w:rPr>
        <w:t>ً</w:t>
      </w:r>
      <w:r w:rsidRPr="00773D6E">
        <w:rPr>
          <w:rFonts w:hint="cs"/>
          <w:rtl/>
        </w:rPr>
        <w:t xml:space="preserve"> واحدة ثم اُخذ عنها فلا </w:t>
      </w:r>
      <w:r>
        <w:rPr>
          <w:rFonts w:hint="cs"/>
          <w:rtl/>
        </w:rPr>
        <w:t>خِيار</w:t>
      </w:r>
      <w:r w:rsidRPr="00773D6E">
        <w:rPr>
          <w:rFonts w:hint="cs"/>
          <w:rtl/>
        </w:rPr>
        <w:t xml:space="preserve"> لها"</w:t>
      </w:r>
      <w:r>
        <w:rPr>
          <w:rFonts w:hint="cs"/>
          <w:rtl/>
        </w:rPr>
        <w:t xml:space="preserve"> </w:t>
      </w:r>
      <w:r w:rsidRPr="00A53989">
        <w:rPr>
          <w:rStyle w:val="2Char"/>
          <w:rFonts w:hint="cs"/>
          <w:rtl/>
        </w:rPr>
        <w:t>مصحّحة السند</w:t>
      </w:r>
      <w:r>
        <w:rPr>
          <w:rFonts w:hint="cs"/>
          <w:rtl/>
        </w:rPr>
        <w:t xml:space="preserve"> ولو من باب أنها من مسانيد الكافي .</w:t>
      </w:r>
    </w:p>
    <w:p w:rsidR="0021298D" w:rsidRPr="00927D5A" w:rsidRDefault="0021298D" w:rsidP="00091A48">
      <w:pPr>
        <w:pStyle w:val="1"/>
        <w:ind w:firstLine="0"/>
        <w:jc w:val="both"/>
        <w:rPr>
          <w:rFonts w:hint="cs"/>
          <w:rtl/>
        </w:rPr>
      </w:pPr>
      <w:r>
        <w:rPr>
          <w:rFonts w:hint="cs"/>
          <w:rtl/>
        </w:rPr>
        <w:t xml:space="preserve">   ومثلُها في الدَلالة ما رواه في </w:t>
      </w:r>
      <w:r w:rsidR="007B22AE">
        <w:rPr>
          <w:rFonts w:hint="cs"/>
          <w:rtl/>
        </w:rPr>
        <w:t>يب</w:t>
      </w:r>
      <w:r w:rsidR="00E565A0">
        <w:rPr>
          <w:rFonts w:hint="cs"/>
          <w:rtl/>
        </w:rPr>
        <w:t xml:space="preserve"> </w:t>
      </w:r>
      <w:r>
        <w:rPr>
          <w:rFonts w:hint="cs"/>
          <w:rtl/>
        </w:rPr>
        <w:t>بإسناده عن</w:t>
      </w:r>
      <w:r w:rsidR="002A3F8F">
        <w:rPr>
          <w:rFonts w:hint="cs"/>
          <w:rtl/>
        </w:rPr>
        <w:t xml:space="preserve"> أبي </w:t>
      </w:r>
      <w:r>
        <w:rPr>
          <w:rFonts w:hint="cs"/>
          <w:rtl/>
        </w:rPr>
        <w:t>علي الأشعري عن محمد بن عبد الجبّار عن صفوان بن يحيى عن أبان(</w:t>
      </w:r>
      <w:r w:rsidRPr="00520ACE">
        <w:rPr>
          <w:rFonts w:hint="cs"/>
          <w:sz w:val="32"/>
          <w:szCs w:val="24"/>
          <w:rtl/>
        </w:rPr>
        <w:t>بن عثمان الأحمر</w:t>
      </w:r>
      <w:r>
        <w:rPr>
          <w:rFonts w:hint="cs"/>
          <w:rtl/>
        </w:rPr>
        <w:t>) عن غياث الض</w:t>
      </w:r>
      <w:r w:rsidR="002C614B">
        <w:rPr>
          <w:rFonts w:hint="cs"/>
          <w:rtl/>
        </w:rPr>
        <w:t>بـي</w:t>
      </w:r>
      <w:r>
        <w:rPr>
          <w:rFonts w:hint="cs"/>
          <w:rtl/>
        </w:rPr>
        <w:t xml:space="preserve"> عن</w:t>
      </w:r>
      <w:r w:rsidR="002A3F8F">
        <w:rPr>
          <w:rFonts w:hint="cs"/>
          <w:rtl/>
        </w:rPr>
        <w:t xml:space="preserve"> أبي </w:t>
      </w:r>
      <w:r>
        <w:rPr>
          <w:rFonts w:hint="cs"/>
          <w:rtl/>
        </w:rPr>
        <w:t>عبد الله</w:t>
      </w:r>
      <w:r w:rsidRPr="00783F63">
        <w:rPr>
          <w:sz w:val="36"/>
          <w:szCs w:val="32"/>
        </w:rPr>
        <w:t>t</w:t>
      </w:r>
      <w:r w:rsidRPr="00927D5A">
        <w:rPr>
          <w:rFonts w:hint="cs"/>
          <w:rtl/>
        </w:rPr>
        <w:t xml:space="preserve"> قال في العِِنين إذا عُلم أنه عِِنين لا يأتي النساء</w:t>
      </w:r>
      <w:r>
        <w:rPr>
          <w:rFonts w:hint="cs"/>
          <w:rtl/>
        </w:rPr>
        <w:t xml:space="preserve"> : "</w:t>
      </w:r>
      <w:r w:rsidRPr="00927D5A">
        <w:rPr>
          <w:rFonts w:hint="cs"/>
          <w:rtl/>
        </w:rPr>
        <w:t xml:space="preserve">فُرّقَ </w:t>
      </w:r>
      <w:r w:rsidR="002C614B">
        <w:rPr>
          <w:rFonts w:hint="cs"/>
          <w:rtl/>
        </w:rPr>
        <w:t>بـي</w:t>
      </w:r>
      <w:r w:rsidRPr="00927D5A">
        <w:rPr>
          <w:rFonts w:hint="cs"/>
          <w:rtl/>
        </w:rPr>
        <w:t>نهما</w:t>
      </w:r>
      <w:r>
        <w:rPr>
          <w:rFonts w:hint="cs"/>
          <w:rtl/>
        </w:rPr>
        <w:t xml:space="preserve"> ،</w:t>
      </w:r>
      <w:r w:rsidRPr="00927D5A">
        <w:rPr>
          <w:rFonts w:hint="cs"/>
          <w:rtl/>
        </w:rPr>
        <w:t xml:space="preserve"> وإذا وقع عليها وقعة واحدة لم يفرَّق </w:t>
      </w:r>
      <w:r w:rsidR="002C614B">
        <w:rPr>
          <w:rFonts w:hint="cs"/>
          <w:rtl/>
        </w:rPr>
        <w:t>بـي</w:t>
      </w:r>
      <w:r w:rsidRPr="00927D5A">
        <w:rPr>
          <w:rFonts w:hint="cs"/>
          <w:rtl/>
        </w:rPr>
        <w:t>نهما</w:t>
      </w:r>
      <w:r>
        <w:rPr>
          <w:rFonts w:hint="cs"/>
          <w:rtl/>
        </w:rPr>
        <w:t xml:space="preserve"> ،</w:t>
      </w:r>
      <w:r w:rsidRPr="00927D5A">
        <w:rPr>
          <w:rFonts w:hint="cs"/>
          <w:rtl/>
        </w:rPr>
        <w:t xml:space="preserve"> والرجل لا يُرَد مِن ع</w:t>
      </w:r>
      <w:r w:rsidR="00220A31">
        <w:rPr>
          <w:rFonts w:hint="cs"/>
          <w:rtl/>
        </w:rPr>
        <w:t>يـب</w:t>
      </w:r>
      <w:r w:rsidRPr="00927D5A">
        <w:rPr>
          <w:rFonts w:hint="cs"/>
          <w:rtl/>
        </w:rPr>
        <w:t>" وتصحّح هذه الرواية بناءً على صحّة أسانيد أصحاب الإجماع</w:t>
      </w:r>
      <w:r>
        <w:rPr>
          <w:rFonts w:hint="cs"/>
          <w:rtl/>
        </w:rPr>
        <w:t xml:space="preserve"> .</w:t>
      </w:r>
    </w:p>
    <w:p w:rsidR="0021298D" w:rsidRDefault="00F971C1" w:rsidP="00091A48">
      <w:pPr>
        <w:pStyle w:val="1"/>
        <w:ind w:firstLine="0"/>
        <w:jc w:val="both"/>
        <w:rPr>
          <w:rFonts w:hint="cs"/>
          <w:rtl/>
        </w:rPr>
      </w:pPr>
      <w:r>
        <w:rPr>
          <w:rFonts w:cs="Lotus" w:hint="cs"/>
          <w:sz w:val="32"/>
          <w:szCs w:val="32"/>
          <w:rtl/>
          <w:lang w:bidi="ar-EG"/>
        </w:rPr>
        <w:t xml:space="preserve"> </w:t>
      </w:r>
      <w:r w:rsidR="00BC5C14" w:rsidRPr="00BC5C14">
        <w:rPr>
          <w:rFonts w:cs="Lotus" w:hint="cs"/>
          <w:sz w:val="32"/>
          <w:szCs w:val="32"/>
          <w:rtl/>
          <w:lang w:bidi="ar-EG"/>
        </w:rPr>
        <w:t>*</w:t>
      </w:r>
      <w:r w:rsidR="0021298D" w:rsidRPr="0021298D">
        <w:rPr>
          <w:rFonts w:hint="cs"/>
          <w:sz w:val="36"/>
          <w:szCs w:val="32"/>
          <w:rtl/>
        </w:rPr>
        <w:t xml:space="preserve"> </w:t>
      </w:r>
      <w:r w:rsidR="0021298D" w:rsidRPr="00927D5A">
        <w:rPr>
          <w:rFonts w:hint="cs"/>
          <w:rtl/>
        </w:rPr>
        <w:t>وكذلك الأمر تماماً فيما لو كان الزوج قد اُص</w:t>
      </w:r>
      <w:r w:rsidR="00E565A0">
        <w:rPr>
          <w:rFonts w:hint="cs"/>
          <w:rtl/>
        </w:rPr>
        <w:t xml:space="preserve">يب </w:t>
      </w:r>
      <w:r w:rsidR="0021298D" w:rsidRPr="00927D5A">
        <w:rPr>
          <w:rFonts w:hint="cs"/>
          <w:rtl/>
        </w:rPr>
        <w:t>في بنيته التحتية بحيث لا يقدر على المقاربة بعد</w:t>
      </w:r>
      <w:r w:rsidR="0021298D">
        <w:rPr>
          <w:rFonts w:hint="cs"/>
          <w:rtl/>
        </w:rPr>
        <w:t xml:space="preserve"> ،</w:t>
      </w:r>
      <w:r w:rsidR="0021298D" w:rsidRPr="00927D5A">
        <w:rPr>
          <w:rFonts w:hint="cs"/>
          <w:rtl/>
        </w:rPr>
        <w:t xml:space="preserve"> وصبرت الزوجة الشابّة على ذلك سنين ثم لم تستطع على الصبر بعد ذلك وهي تطالبه بالطلاق وهو لا يطلّق</w:t>
      </w:r>
      <w:r w:rsidR="0021298D">
        <w:rPr>
          <w:rFonts w:hint="cs"/>
          <w:rtl/>
        </w:rPr>
        <w:t xml:space="preserve"> ،</w:t>
      </w:r>
      <w:r w:rsidR="0021298D" w:rsidRPr="00927D5A">
        <w:rPr>
          <w:rFonts w:hint="cs"/>
          <w:rtl/>
        </w:rPr>
        <w:t xml:space="preserve"> فإنه ينبغي القول بإجبار الحاكم</w:t>
      </w:r>
      <w:r w:rsidR="0021298D">
        <w:rPr>
          <w:rFonts w:hint="cs"/>
          <w:rtl/>
        </w:rPr>
        <w:t xml:space="preserve"> الشرعي له بالتطليق لقوله تعالى</w:t>
      </w:r>
      <w:r w:rsidR="00D96F67">
        <w:rPr>
          <w:rFonts w:hint="cs"/>
          <w:rtl/>
        </w:rPr>
        <w:t xml:space="preserve"> </w:t>
      </w:r>
      <w:r w:rsidR="0021298D" w:rsidRPr="00927D5A">
        <w:rPr>
          <w:rFonts w:hint="cs"/>
          <w:rtl/>
        </w:rPr>
        <w:t>[</w:t>
      </w:r>
      <w:r w:rsidR="0021298D" w:rsidRPr="00A07996">
        <w:rPr>
          <w:rFonts w:ascii="QCF_P049" w:hAnsi="QCF_P049" w:cs="QCF_P049"/>
          <w:color w:val="000000"/>
          <w:sz w:val="32"/>
          <w:szCs w:val="32"/>
          <w:rtl/>
        </w:rPr>
        <w:t>ﯗ</w:t>
      </w:r>
      <w:r w:rsidR="0021298D" w:rsidRPr="00A07996">
        <w:rPr>
          <w:rFonts w:ascii="QCF_P049" w:hAnsi="QCF_P049" w:cs="QCF_P049"/>
          <w:color w:val="000000"/>
          <w:sz w:val="4"/>
          <w:szCs w:val="4"/>
          <w:rtl/>
        </w:rPr>
        <w:t xml:space="preserve"> </w:t>
      </w:r>
      <w:r w:rsidR="0021298D" w:rsidRPr="00A07996">
        <w:rPr>
          <w:rFonts w:ascii="QCF_P049" w:hAnsi="QCF_P049" w:cs="QCF_P049"/>
          <w:color w:val="000000"/>
          <w:sz w:val="32"/>
          <w:szCs w:val="32"/>
          <w:rtl/>
        </w:rPr>
        <w:t>ﯘ</w:t>
      </w:r>
      <w:r w:rsidR="0021298D" w:rsidRPr="00A07996">
        <w:rPr>
          <w:rFonts w:ascii="QCF_P049" w:hAnsi="QCF_P049" w:cs="QCF_P049"/>
          <w:color w:val="000000"/>
          <w:sz w:val="4"/>
          <w:szCs w:val="4"/>
          <w:rtl/>
        </w:rPr>
        <w:t xml:space="preserve">  </w:t>
      </w:r>
      <w:r w:rsidR="0021298D" w:rsidRPr="00A07996">
        <w:rPr>
          <w:rFonts w:ascii="QCF_P049" w:hAnsi="QCF_P049" w:cs="QCF_P049"/>
          <w:color w:val="000000"/>
          <w:sz w:val="32"/>
          <w:szCs w:val="32"/>
          <w:rtl/>
        </w:rPr>
        <w:t>ﯙ</w:t>
      </w:r>
      <w:r w:rsidR="0021298D" w:rsidRPr="00A07996">
        <w:rPr>
          <w:rFonts w:ascii="QCF_P049" w:hAnsi="QCF_P049" w:cs="QCF_P049"/>
          <w:color w:val="000000"/>
          <w:sz w:val="4"/>
          <w:szCs w:val="4"/>
          <w:rtl/>
        </w:rPr>
        <w:t xml:space="preserve"> </w:t>
      </w:r>
      <w:r w:rsidR="0021298D" w:rsidRPr="00A07996">
        <w:rPr>
          <w:rFonts w:ascii="QCF_P049" w:hAnsi="QCF_P049" w:cs="QCF_P049"/>
          <w:color w:val="000000"/>
          <w:sz w:val="32"/>
          <w:szCs w:val="32"/>
          <w:rtl/>
        </w:rPr>
        <w:t>ﯚ</w:t>
      </w:r>
      <w:r w:rsidR="0021298D" w:rsidRPr="00A07996">
        <w:rPr>
          <w:rFonts w:ascii="QCF_P049" w:hAnsi="QCF_P049" w:cs="QCF_P049"/>
          <w:color w:val="000000"/>
          <w:sz w:val="4"/>
          <w:szCs w:val="4"/>
          <w:rtl/>
        </w:rPr>
        <w:t xml:space="preserve"> </w:t>
      </w:r>
      <w:r w:rsidR="0021298D" w:rsidRPr="00A07996">
        <w:rPr>
          <w:rFonts w:ascii="QCF_P049" w:hAnsi="QCF_P049" w:cs="QCF_P049"/>
          <w:color w:val="000000"/>
          <w:sz w:val="32"/>
          <w:szCs w:val="32"/>
          <w:rtl/>
        </w:rPr>
        <w:t>ﯛ</w:t>
      </w:r>
      <w:r w:rsidR="0021298D" w:rsidRPr="00A07996">
        <w:rPr>
          <w:rFonts w:ascii="QCF_P049" w:hAnsi="QCF_P049" w:cs="QCF_P049"/>
          <w:color w:val="000000"/>
          <w:sz w:val="4"/>
          <w:szCs w:val="4"/>
          <w:rtl/>
        </w:rPr>
        <w:t xml:space="preserve"> </w:t>
      </w:r>
      <w:r w:rsidR="0021298D" w:rsidRPr="00A07996">
        <w:rPr>
          <w:rFonts w:ascii="QCF_P049" w:hAnsi="QCF_P049" w:cs="QCF_P049"/>
          <w:color w:val="000000"/>
          <w:sz w:val="32"/>
          <w:szCs w:val="32"/>
          <w:rtl/>
        </w:rPr>
        <w:t>ﯜ</w:t>
      </w:r>
      <w:r w:rsidR="0021298D" w:rsidRPr="00474AC2">
        <w:rPr>
          <w:rFonts w:ascii="QCF_P049" w:hAnsi="QCF_P049" w:cs="QCF_P049"/>
          <w:b/>
          <w:bCs/>
          <w:color w:val="000000"/>
          <w:sz w:val="30"/>
          <w:szCs w:val="30"/>
          <w:rtl/>
        </w:rPr>
        <w:t>ﯝ</w:t>
      </w:r>
      <w:r w:rsidR="0021298D">
        <w:rPr>
          <w:rFonts w:ascii="QCF_P049" w:hAnsi="QCF_P049" w:cs="QCF_P049"/>
          <w:b/>
          <w:bCs/>
          <w:color w:val="000000"/>
          <w:sz w:val="2"/>
          <w:szCs w:val="2"/>
        </w:rPr>
        <w:t xml:space="preserve"> </w:t>
      </w:r>
      <w:r w:rsidR="0021298D">
        <w:rPr>
          <w:rFonts w:ascii="Arial" w:hAnsi="Arial" w:cs="Arial"/>
          <w:color w:val="000000"/>
          <w:sz w:val="2"/>
          <w:szCs w:val="2"/>
        </w:rPr>
        <w:t xml:space="preserve"> </w:t>
      </w:r>
      <w:r w:rsidR="0021298D" w:rsidRPr="00927D5A">
        <w:rPr>
          <w:rFonts w:hint="cs"/>
          <w:rtl/>
        </w:rPr>
        <w:t>]</w:t>
      </w:r>
      <w:r w:rsidR="0021298D">
        <w:rPr>
          <w:rFonts w:hint="cs"/>
          <w:rtl/>
        </w:rPr>
        <w:t xml:space="preserve"> </w:t>
      </w:r>
      <w:r w:rsidR="0021298D" w:rsidRPr="00927D5A">
        <w:rPr>
          <w:rFonts w:hint="cs"/>
          <w:rtl/>
        </w:rPr>
        <w:t>ولروايات الضرر والحرج</w:t>
      </w:r>
      <w:r w:rsidR="0021298D">
        <w:rPr>
          <w:rFonts w:hint="cs"/>
          <w:rtl/>
        </w:rPr>
        <w:t xml:space="preserve"> ،</w:t>
      </w:r>
      <w:r w:rsidR="0021298D" w:rsidRPr="00927D5A">
        <w:rPr>
          <w:rFonts w:hint="cs"/>
          <w:rtl/>
        </w:rPr>
        <w:t xml:space="preserve"> فإن لم يطلّق </w:t>
      </w:r>
      <w:r w:rsidR="00A07996">
        <w:rPr>
          <w:rFonts w:hint="cs"/>
          <w:rtl/>
        </w:rPr>
        <w:t>فقد يجوز ل</w:t>
      </w:r>
      <w:r w:rsidR="0021298D" w:rsidRPr="00927D5A">
        <w:rPr>
          <w:rFonts w:hint="cs"/>
          <w:rtl/>
        </w:rPr>
        <w:t>لحاكم الشرعي</w:t>
      </w:r>
      <w:r w:rsidR="0021298D">
        <w:rPr>
          <w:rFonts w:hint="cs"/>
          <w:rtl/>
        </w:rPr>
        <w:t xml:space="preserve"> </w:t>
      </w:r>
      <w:r w:rsidR="00A07996">
        <w:rPr>
          <w:rFonts w:hint="cs"/>
          <w:rtl/>
        </w:rPr>
        <w:t xml:space="preserve">أن يطلّقها </w:t>
      </w:r>
      <w:r w:rsidR="0021298D">
        <w:rPr>
          <w:rFonts w:hint="cs"/>
          <w:rtl/>
        </w:rPr>
        <w:t>،</w:t>
      </w:r>
      <w:r w:rsidR="0021298D" w:rsidRPr="00927D5A">
        <w:rPr>
          <w:rFonts w:hint="cs"/>
          <w:rtl/>
        </w:rPr>
        <w:t xml:space="preserve"> </w:t>
      </w:r>
      <w:r w:rsidR="00A07996">
        <w:rPr>
          <w:rFonts w:hint="cs"/>
          <w:rtl/>
        </w:rPr>
        <w:t>لأنه أمْ</w:t>
      </w:r>
      <w:r w:rsidR="0021298D" w:rsidRPr="00927D5A">
        <w:rPr>
          <w:rFonts w:hint="cs"/>
          <w:rtl/>
        </w:rPr>
        <w:t>ر</w:t>
      </w:r>
      <w:r w:rsidR="00A07996">
        <w:rPr>
          <w:rFonts w:hint="cs"/>
          <w:rtl/>
        </w:rPr>
        <w:t>ٌ</w:t>
      </w:r>
      <w:r w:rsidR="0021298D" w:rsidRPr="00927D5A">
        <w:rPr>
          <w:rFonts w:hint="cs"/>
          <w:rtl/>
        </w:rPr>
        <w:t xml:space="preserve"> أهم من عدم النفقة بكثير في بعض الحالات</w:t>
      </w:r>
      <w:r w:rsidR="0021298D">
        <w:rPr>
          <w:rFonts w:hint="cs"/>
          <w:rtl/>
        </w:rPr>
        <w:t xml:space="preserve"> . </w:t>
      </w:r>
    </w:p>
    <w:p w:rsidR="0021298D" w:rsidRDefault="0021298D" w:rsidP="00091A48">
      <w:pPr>
        <w:pStyle w:val="1"/>
        <w:ind w:firstLine="0"/>
        <w:jc w:val="both"/>
        <w:rPr>
          <w:rFonts w:hint="cs"/>
          <w:rtl/>
        </w:rPr>
      </w:pPr>
      <w:r>
        <w:rPr>
          <w:rFonts w:hint="cs"/>
          <w:rtl/>
        </w:rPr>
        <w:t xml:space="preserve">   وكذا الأمرُ تماماً فيما لو كان الزوج مريضاً مرضاً مُعْدِياً </w:t>
      </w:r>
      <w:r w:rsidR="00B72939">
        <w:rPr>
          <w:rFonts w:hint="cs"/>
          <w:rtl/>
        </w:rPr>
        <w:t xml:space="preserve">ـ </w:t>
      </w:r>
      <w:r w:rsidR="00B72939" w:rsidRPr="00B72939">
        <w:rPr>
          <w:rFonts w:hint="cs"/>
          <w:sz w:val="32"/>
          <w:szCs w:val="24"/>
          <w:rtl/>
        </w:rPr>
        <w:t>كم</w:t>
      </w:r>
      <w:r w:rsidR="00B72939">
        <w:rPr>
          <w:rFonts w:hint="cs"/>
          <w:sz w:val="32"/>
          <w:szCs w:val="24"/>
          <w:rtl/>
        </w:rPr>
        <w:t>َ</w:t>
      </w:r>
      <w:r w:rsidR="00B72939" w:rsidRPr="00B72939">
        <w:rPr>
          <w:rFonts w:hint="cs"/>
          <w:sz w:val="32"/>
          <w:szCs w:val="24"/>
          <w:rtl/>
        </w:rPr>
        <w:t>ر</w:t>
      </w:r>
      <w:r w:rsidR="00B72939">
        <w:rPr>
          <w:rFonts w:hint="cs"/>
          <w:sz w:val="32"/>
          <w:szCs w:val="24"/>
          <w:rtl/>
        </w:rPr>
        <w:t>َ</w:t>
      </w:r>
      <w:r w:rsidR="00B72939" w:rsidRPr="00B72939">
        <w:rPr>
          <w:rFonts w:hint="cs"/>
          <w:sz w:val="32"/>
          <w:szCs w:val="24"/>
          <w:rtl/>
        </w:rPr>
        <w:t>ض</w:t>
      </w:r>
      <w:r w:rsidR="00B72939">
        <w:rPr>
          <w:rFonts w:hint="cs"/>
          <w:sz w:val="32"/>
          <w:szCs w:val="24"/>
          <w:rtl/>
        </w:rPr>
        <w:t>ِ</w:t>
      </w:r>
      <w:r w:rsidR="00B72939" w:rsidRPr="00B72939">
        <w:rPr>
          <w:rFonts w:hint="cs"/>
          <w:sz w:val="32"/>
          <w:szCs w:val="24"/>
          <w:rtl/>
        </w:rPr>
        <w:t xml:space="preserve"> الإيد</w:t>
      </w:r>
      <w:r w:rsidR="00B72939">
        <w:rPr>
          <w:rFonts w:hint="cs"/>
          <w:sz w:val="32"/>
          <w:szCs w:val="24"/>
          <w:rtl/>
        </w:rPr>
        <w:t>ْ</w:t>
      </w:r>
      <w:r w:rsidR="00B72939" w:rsidRPr="00B72939">
        <w:rPr>
          <w:rFonts w:hint="cs"/>
          <w:sz w:val="32"/>
          <w:szCs w:val="24"/>
          <w:rtl/>
        </w:rPr>
        <w:t xml:space="preserve">ز </w:t>
      </w:r>
      <w:r w:rsidR="00B72939">
        <w:rPr>
          <w:rFonts w:hint="cs"/>
          <w:rtl/>
        </w:rPr>
        <w:t xml:space="preserve">ـ </w:t>
      </w:r>
      <w:r>
        <w:rPr>
          <w:rFonts w:hint="cs"/>
          <w:rtl/>
        </w:rPr>
        <w:t>تتضرّر الزوجه معه من البقاء مع الزوج أو تحرج معه كثيراً .</w:t>
      </w:r>
      <w:bookmarkStart w:id="304" w:name="_Toc194383076"/>
    </w:p>
    <w:p w:rsidR="00EA7F72" w:rsidRDefault="00BC5C14" w:rsidP="00783F63">
      <w:pPr>
        <w:pStyle w:val="1"/>
        <w:ind w:left="360" w:firstLine="0"/>
        <w:jc w:val="center"/>
        <w:rPr>
          <w:rFonts w:hint="cs"/>
          <w:rtl/>
          <w:lang w:bidi="ar-EG"/>
        </w:rPr>
      </w:pPr>
      <w:r w:rsidRPr="00BC5C14">
        <w:rPr>
          <w:rFonts w:cs="Lotus" w:hint="cs"/>
          <w:sz w:val="36"/>
          <w:szCs w:val="32"/>
          <w:rtl/>
        </w:rPr>
        <w:t>*</w:t>
      </w:r>
      <w:r w:rsidR="007C40E4" w:rsidRPr="007C40E4">
        <w:rPr>
          <w:rFonts w:cs="Lotus" w:hint="cs"/>
          <w:sz w:val="36"/>
          <w:szCs w:val="32"/>
          <w:rtl/>
        </w:rPr>
        <w:t xml:space="preserve">   </w:t>
      </w:r>
      <w:r w:rsidRPr="00BC5C14">
        <w:rPr>
          <w:rFonts w:cs="Lotus" w:hint="cs"/>
          <w:sz w:val="36"/>
          <w:szCs w:val="32"/>
          <w:rtl/>
        </w:rPr>
        <w:t>*</w:t>
      </w:r>
      <w:r w:rsidR="007C40E4" w:rsidRPr="007C40E4">
        <w:rPr>
          <w:rFonts w:cs="Lotus" w:hint="cs"/>
          <w:sz w:val="36"/>
          <w:szCs w:val="32"/>
          <w:rtl/>
        </w:rPr>
        <w:t xml:space="preserve">   </w:t>
      </w:r>
      <w:r w:rsidRPr="00BC5C14">
        <w:rPr>
          <w:rFonts w:cs="Lotus" w:hint="cs"/>
          <w:sz w:val="36"/>
          <w:szCs w:val="32"/>
          <w:rtl/>
        </w:rPr>
        <w:t>*</w:t>
      </w:r>
      <w:r w:rsidR="007C40E4" w:rsidRPr="007C40E4">
        <w:rPr>
          <w:rFonts w:cs="Lotus" w:hint="cs"/>
          <w:sz w:val="36"/>
          <w:szCs w:val="32"/>
          <w:rtl/>
        </w:rPr>
        <w:t xml:space="preserve">   </w:t>
      </w:r>
      <w:r w:rsidRPr="00BC5C14">
        <w:rPr>
          <w:rFonts w:cs="Lotus" w:hint="cs"/>
          <w:sz w:val="36"/>
          <w:szCs w:val="32"/>
          <w:rtl/>
        </w:rPr>
        <w:t>*</w:t>
      </w:r>
      <w:r w:rsidR="007C40E4" w:rsidRPr="007C40E4">
        <w:rPr>
          <w:rFonts w:cs="Lotus" w:hint="cs"/>
          <w:sz w:val="36"/>
          <w:szCs w:val="32"/>
          <w:rtl/>
        </w:rPr>
        <w:t xml:space="preserve">   </w:t>
      </w:r>
      <w:r w:rsidRPr="00BC5C14">
        <w:rPr>
          <w:rFonts w:cs="Lotus" w:hint="cs"/>
          <w:sz w:val="36"/>
          <w:szCs w:val="32"/>
          <w:rtl/>
        </w:rPr>
        <w:t>*</w:t>
      </w:r>
    </w:p>
    <w:p w:rsidR="0021298D" w:rsidRDefault="00AD0787" w:rsidP="00783F63">
      <w:pPr>
        <w:pStyle w:val="3"/>
        <w:rPr>
          <w:rFonts w:hint="cs"/>
          <w:rtl/>
          <w:lang w:bidi="ar-EG"/>
        </w:rPr>
      </w:pPr>
      <w:bookmarkStart w:id="305" w:name="_Toc241729454"/>
      <w:r>
        <w:rPr>
          <w:rFonts w:hint="cs"/>
          <w:rtl/>
          <w:lang w:bidi="ar-EG"/>
        </w:rPr>
        <w:t>8</w:t>
      </w:r>
      <w:r w:rsidR="0021298D">
        <w:rPr>
          <w:rFonts w:hint="cs"/>
          <w:rtl/>
          <w:lang w:bidi="ar-EG"/>
        </w:rPr>
        <w:t xml:space="preserve"> </w:t>
      </w:r>
      <w:r w:rsidR="0021298D" w:rsidRPr="00CE41E9">
        <w:rPr>
          <w:rFonts w:cs="Al-Sadiq" w:hint="cs"/>
          <w:rtl/>
          <w:lang w:bidi="ar-EG"/>
        </w:rPr>
        <w:t>ـ</w:t>
      </w:r>
      <w:r w:rsidR="0021298D">
        <w:rPr>
          <w:rFonts w:hint="cs"/>
          <w:rtl/>
          <w:lang w:bidi="ar-EG"/>
        </w:rPr>
        <w:t xml:space="preserve">  هل يثبت الهلالُ بحكم الحاكم </w:t>
      </w:r>
      <w:r w:rsidR="0021298D" w:rsidRPr="00AD0787">
        <w:rPr>
          <w:rFonts w:hint="cs"/>
          <w:sz w:val="56"/>
          <w:szCs w:val="48"/>
          <w:rtl/>
          <w:lang w:bidi="ar-EG"/>
        </w:rPr>
        <w:t>؟</w:t>
      </w:r>
      <w:bookmarkEnd w:id="304"/>
      <w:bookmarkEnd w:id="305"/>
    </w:p>
    <w:p w:rsidR="0021298D" w:rsidRDefault="0021298D" w:rsidP="00091A48">
      <w:pPr>
        <w:pStyle w:val="1"/>
        <w:jc w:val="both"/>
        <w:rPr>
          <w:rFonts w:hint="cs"/>
          <w:rtl/>
          <w:lang w:bidi="ar-EG"/>
        </w:rPr>
      </w:pPr>
      <w:r w:rsidRPr="00BF049F">
        <w:rPr>
          <w:rFonts w:hint="cs"/>
          <w:rtl/>
          <w:lang w:bidi="ar-EG"/>
        </w:rPr>
        <w:t xml:space="preserve">   </w:t>
      </w:r>
    </w:p>
    <w:p w:rsidR="0021298D" w:rsidRDefault="00D4493D" w:rsidP="00091A48">
      <w:pPr>
        <w:pStyle w:val="1"/>
        <w:ind w:firstLine="0"/>
        <w:jc w:val="both"/>
        <w:rPr>
          <w:rFonts w:hint="cs"/>
          <w:rtl/>
          <w:lang w:bidi="ar-EG"/>
        </w:rPr>
      </w:pPr>
      <w:r>
        <w:rPr>
          <w:rFonts w:hint="cs"/>
          <w:rtl/>
          <w:lang w:bidi="ar-EG"/>
        </w:rPr>
        <w:t xml:space="preserve">   </w:t>
      </w:r>
      <w:r w:rsidR="0021298D">
        <w:rPr>
          <w:rFonts w:hint="cs"/>
          <w:rtl/>
          <w:lang w:bidi="ar-EG"/>
        </w:rPr>
        <w:t xml:space="preserve">الصحيح هو عدم حجيّة حكم الحاكم في إثبات الهلال لعدم الدليل على </w:t>
      </w:r>
      <w:r>
        <w:rPr>
          <w:rFonts w:hint="cs"/>
          <w:rtl/>
          <w:lang w:bidi="ar-EG"/>
        </w:rPr>
        <w:t>ذلك</w:t>
      </w:r>
      <w:r w:rsidR="0021298D">
        <w:rPr>
          <w:rFonts w:hint="cs"/>
          <w:rtl/>
          <w:lang w:bidi="ar-EG"/>
        </w:rPr>
        <w:t xml:space="preserve"> ، والأصلُ عدمُ </w:t>
      </w:r>
      <w:r>
        <w:rPr>
          <w:rFonts w:hint="cs"/>
          <w:rtl/>
          <w:lang w:bidi="ar-EG"/>
        </w:rPr>
        <w:t>ال</w:t>
      </w:r>
      <w:r w:rsidR="0021298D">
        <w:rPr>
          <w:rFonts w:hint="cs"/>
          <w:rtl/>
          <w:lang w:bidi="ar-EG"/>
        </w:rPr>
        <w:t>حجيّ</w:t>
      </w:r>
      <w:r>
        <w:rPr>
          <w:rFonts w:hint="cs"/>
          <w:rtl/>
          <w:lang w:bidi="ar-EG"/>
        </w:rPr>
        <w:t>ة</w:t>
      </w:r>
      <w:r w:rsidR="0021298D">
        <w:rPr>
          <w:rFonts w:hint="cs"/>
          <w:rtl/>
          <w:lang w:bidi="ar-EG"/>
        </w:rPr>
        <w:t xml:space="preserve"> ، أو ق</w:t>
      </w:r>
      <w:r w:rsidR="00412DAB">
        <w:rPr>
          <w:rFonts w:hint="cs"/>
          <w:rtl/>
          <w:lang w:bidi="ar-EG"/>
        </w:rPr>
        <w:t>ُ</w:t>
      </w:r>
      <w:r w:rsidR="0021298D">
        <w:rPr>
          <w:rFonts w:hint="cs"/>
          <w:rtl/>
          <w:lang w:bidi="ar-EG"/>
        </w:rPr>
        <w:t>ل</w:t>
      </w:r>
      <w:r w:rsidR="00412DAB">
        <w:rPr>
          <w:rFonts w:hint="cs"/>
          <w:rtl/>
          <w:lang w:bidi="ar-EG"/>
        </w:rPr>
        <w:t>ْ :</w:t>
      </w:r>
      <w:r w:rsidR="0021298D">
        <w:rPr>
          <w:rFonts w:hint="cs"/>
          <w:rtl/>
          <w:lang w:bidi="ar-EG"/>
        </w:rPr>
        <w:t xml:space="preserve"> </w:t>
      </w:r>
      <w:r>
        <w:rPr>
          <w:rFonts w:hint="cs"/>
          <w:rtl/>
          <w:lang w:bidi="ar-EG"/>
        </w:rPr>
        <w:t>لم يُعلم</w:t>
      </w:r>
      <w:r w:rsidR="0021298D">
        <w:rPr>
          <w:rFonts w:hint="cs"/>
          <w:rtl/>
          <w:lang w:bidi="ar-EG"/>
        </w:rPr>
        <w:t xml:space="preserve"> </w:t>
      </w:r>
      <w:r w:rsidR="008356F6">
        <w:rPr>
          <w:rFonts w:hint="cs"/>
          <w:rtl/>
          <w:lang w:bidi="ar-EG"/>
        </w:rPr>
        <w:t>ب</w:t>
      </w:r>
      <w:r w:rsidR="0021298D">
        <w:rPr>
          <w:rFonts w:hint="cs"/>
          <w:rtl/>
          <w:lang w:bidi="ar-EG"/>
        </w:rPr>
        <w:t>شمول</w:t>
      </w:r>
      <w:r>
        <w:rPr>
          <w:rFonts w:hint="cs"/>
          <w:rtl/>
          <w:lang w:bidi="ar-EG"/>
        </w:rPr>
        <w:t>ُ</w:t>
      </w:r>
      <w:r w:rsidR="0021298D">
        <w:rPr>
          <w:rFonts w:hint="cs"/>
          <w:rtl/>
          <w:lang w:bidi="ar-EG"/>
        </w:rPr>
        <w:t xml:space="preserve"> ولا</w:t>
      </w:r>
      <w:r>
        <w:rPr>
          <w:rFonts w:hint="cs"/>
          <w:rtl/>
          <w:lang w:bidi="ar-EG"/>
        </w:rPr>
        <w:t>يته لما نحن فيه لعدم العلم بكون حكمه بثبوت الهلال</w:t>
      </w:r>
      <w:r w:rsidR="0021298D">
        <w:rPr>
          <w:rFonts w:hint="cs"/>
          <w:rtl/>
          <w:lang w:bidi="ar-EG"/>
        </w:rPr>
        <w:t xml:space="preserve"> من الاُمور الو</w:t>
      </w:r>
      <w:r w:rsidR="008356F6">
        <w:rPr>
          <w:rFonts w:hint="cs"/>
          <w:rtl/>
          <w:lang w:bidi="ar-EG"/>
        </w:rPr>
        <w:t>ِ</w:t>
      </w:r>
      <w:r w:rsidR="0021298D">
        <w:rPr>
          <w:rFonts w:hint="cs"/>
          <w:rtl/>
          <w:lang w:bidi="ar-EG"/>
        </w:rPr>
        <w:t xml:space="preserve">لائية ، ولك أن تقول أيضاً </w:t>
      </w:r>
      <w:r w:rsidR="00412DAB">
        <w:rPr>
          <w:rFonts w:hint="cs"/>
          <w:rtl/>
          <w:lang w:bidi="ar-EG"/>
        </w:rPr>
        <w:t xml:space="preserve">: </w:t>
      </w:r>
      <w:r w:rsidR="0021298D">
        <w:rPr>
          <w:rFonts w:hint="cs"/>
          <w:rtl/>
          <w:lang w:bidi="ar-EG"/>
        </w:rPr>
        <w:t>الأصلُ عدمُ دخول الشهر الجديد .</w:t>
      </w:r>
      <w:r w:rsidR="002F4FA0">
        <w:rPr>
          <w:rFonts w:hint="cs"/>
          <w:rtl/>
          <w:lang w:bidi="ar-EG"/>
        </w:rPr>
        <w:t xml:space="preserve"> </w:t>
      </w:r>
      <w:r w:rsidR="002F4FA0" w:rsidRPr="00700C4A">
        <w:rPr>
          <w:rFonts w:cs="Al-Sadiq Bold" w:hint="cs"/>
          <w:rtl/>
          <w:lang w:bidi="ar-EG"/>
        </w:rPr>
        <w:t>على أنه لا يوجد حاكم</w:t>
      </w:r>
      <w:r w:rsidR="00700C4A">
        <w:rPr>
          <w:rFonts w:cs="Al-Sadiq Bold" w:hint="cs"/>
          <w:rtl/>
          <w:lang w:bidi="ar-EG"/>
        </w:rPr>
        <w:t>ٌ شرعيّ</w:t>
      </w:r>
      <w:r w:rsidR="002F4FA0" w:rsidRPr="00700C4A">
        <w:rPr>
          <w:rFonts w:cs="Al-Sadiq Bold" w:hint="cs"/>
          <w:rtl/>
          <w:lang w:bidi="ar-EG"/>
        </w:rPr>
        <w:t xml:space="preserve"> في العال</w:t>
      </w:r>
      <w:r w:rsidR="00700C4A">
        <w:rPr>
          <w:rFonts w:cs="Al-Sadiq Bold" w:hint="cs"/>
          <w:rtl/>
          <w:lang w:bidi="ar-EG"/>
        </w:rPr>
        <w:t>َ</w:t>
      </w:r>
      <w:r w:rsidR="002F4FA0" w:rsidRPr="00700C4A">
        <w:rPr>
          <w:rFonts w:cs="Al-Sadiq Bold" w:hint="cs"/>
          <w:rtl/>
          <w:lang w:bidi="ar-EG"/>
        </w:rPr>
        <w:t>م قد حكم بثبوت الهلال بنحو الحكم</w:t>
      </w:r>
      <w:r w:rsidR="00431A02">
        <w:rPr>
          <w:rFonts w:cs="Al-Sadiq Bold" w:hint="cs"/>
          <w:rtl/>
          <w:lang w:bidi="ar-EG"/>
        </w:rPr>
        <w:t>ِ</w:t>
      </w:r>
      <w:r w:rsidR="002F4FA0" w:rsidRPr="00700C4A">
        <w:rPr>
          <w:rFonts w:cs="Al-Sadiq Bold" w:hint="cs"/>
          <w:rtl/>
          <w:lang w:bidi="ar-EG"/>
        </w:rPr>
        <w:t xml:space="preserve"> </w:t>
      </w:r>
      <w:r w:rsidR="00C466CD">
        <w:rPr>
          <w:rFonts w:cs="Al-Sadiq Bold" w:hint="cs"/>
          <w:rtl/>
          <w:lang w:bidi="ar-EG"/>
        </w:rPr>
        <w:t>الملز</w:t>
      </w:r>
      <w:r w:rsidR="00431A02">
        <w:rPr>
          <w:rFonts w:cs="Al-Sadiq Bold" w:hint="cs"/>
          <w:rtl/>
          <w:lang w:bidi="ar-EG"/>
        </w:rPr>
        <w:t>ِ</w:t>
      </w:r>
      <w:r w:rsidR="00C466CD">
        <w:rPr>
          <w:rFonts w:cs="Al-Sadiq Bold" w:hint="cs"/>
          <w:rtl/>
          <w:lang w:bidi="ar-EG"/>
        </w:rPr>
        <w:t>م</w:t>
      </w:r>
      <w:r w:rsidR="00431A02">
        <w:rPr>
          <w:rFonts w:cs="Al-Sadiq Bold" w:hint="cs"/>
          <w:rtl/>
          <w:lang w:bidi="ar-EG"/>
        </w:rPr>
        <w:t>ِ</w:t>
      </w:r>
      <w:r w:rsidR="00C466CD">
        <w:rPr>
          <w:rFonts w:cs="Al-Sadiq Bold" w:hint="cs"/>
          <w:rtl/>
          <w:lang w:bidi="ar-EG"/>
        </w:rPr>
        <w:t xml:space="preserve"> لمقلّديه </w:t>
      </w:r>
      <w:r w:rsidR="00431A02">
        <w:rPr>
          <w:rFonts w:cs="Al-Sadiq Bold" w:hint="cs"/>
          <w:rtl/>
          <w:lang w:bidi="ar-EG"/>
        </w:rPr>
        <w:t>فضلاً عن</w:t>
      </w:r>
      <w:r w:rsidR="00C466CD">
        <w:rPr>
          <w:rFonts w:cs="Al-Sadiq Bold" w:hint="cs"/>
          <w:rtl/>
          <w:lang w:bidi="ar-EG"/>
        </w:rPr>
        <w:t xml:space="preserve"> غير مقلّديه </w:t>
      </w:r>
      <w:r w:rsidR="002F4FA0" w:rsidRPr="00700C4A">
        <w:rPr>
          <w:rFonts w:cs="Al-Sadiq Bold" w:hint="cs"/>
          <w:rtl/>
          <w:lang w:bidi="ar-EG"/>
        </w:rPr>
        <w:t>، إنما يفيدوننا</w:t>
      </w:r>
      <w:r w:rsidR="00431A02">
        <w:rPr>
          <w:rFonts w:cs="Al-Sadiq Bold" w:hint="cs"/>
          <w:rtl/>
          <w:lang w:bidi="ar-EG"/>
        </w:rPr>
        <w:t xml:space="preserve"> من حيث هم واسطة في الإثبات أي </w:t>
      </w:r>
      <w:r w:rsidR="002F4FA0" w:rsidRPr="00700C4A">
        <w:rPr>
          <w:rFonts w:cs="Al-Sadiq Bold" w:hint="cs"/>
          <w:rtl/>
          <w:lang w:bidi="ar-EG"/>
        </w:rPr>
        <w:t xml:space="preserve">بنحو </w:t>
      </w:r>
      <w:r w:rsidR="00431A02">
        <w:rPr>
          <w:rFonts w:cs="Al-Sadiq Bold" w:hint="cs"/>
          <w:rtl/>
          <w:lang w:bidi="ar-EG"/>
        </w:rPr>
        <w:t xml:space="preserve">المعرّفين بدخول الشهر الجديد ، كما يقول أيّ عالم دين غير مجتهد </w:t>
      </w:r>
      <w:r w:rsidR="00844257">
        <w:rPr>
          <w:rFonts w:hint="cs"/>
          <w:rtl/>
          <w:lang w:bidi="ar-EG"/>
        </w:rPr>
        <w:t>،</w:t>
      </w:r>
      <w:r w:rsidR="00C466CD">
        <w:rPr>
          <w:rFonts w:hint="cs"/>
          <w:rtl/>
          <w:lang w:bidi="ar-EG"/>
        </w:rPr>
        <w:t xml:space="preserve"> ولذلك لا أثر خارجي لهذا البحث ، لأنّ المتباد</w:t>
      </w:r>
      <w:r w:rsidR="00431A02">
        <w:rPr>
          <w:rFonts w:hint="cs"/>
          <w:rtl/>
          <w:lang w:bidi="ar-EG"/>
        </w:rPr>
        <w:t>َ</w:t>
      </w:r>
      <w:r w:rsidR="00C466CD">
        <w:rPr>
          <w:rFonts w:hint="cs"/>
          <w:rtl/>
          <w:lang w:bidi="ar-EG"/>
        </w:rPr>
        <w:t>ر</w:t>
      </w:r>
      <w:r w:rsidR="00431A02">
        <w:rPr>
          <w:rFonts w:hint="cs"/>
          <w:rtl/>
          <w:lang w:bidi="ar-EG"/>
        </w:rPr>
        <w:t>َ</w:t>
      </w:r>
      <w:r w:rsidR="00C466CD">
        <w:rPr>
          <w:rFonts w:hint="cs"/>
          <w:rtl/>
          <w:lang w:bidi="ar-EG"/>
        </w:rPr>
        <w:t xml:space="preserve"> من كلمة (حُكْمِ الحاكم) هو الحكم</w:t>
      </w:r>
      <w:r w:rsidR="00431A02">
        <w:rPr>
          <w:rFonts w:hint="cs"/>
          <w:rtl/>
          <w:lang w:bidi="ar-EG"/>
        </w:rPr>
        <w:t xml:space="preserve"> الملزِم لمقلّديه ولغير مقلّديه ، وليس تعريفُ المرجع للناس بدخول الشهر الجديد هو من باب الحكم الملزِم .</w:t>
      </w:r>
    </w:p>
    <w:p w:rsidR="0021298D" w:rsidRDefault="0021298D" w:rsidP="00091A48">
      <w:pPr>
        <w:pStyle w:val="1"/>
        <w:ind w:firstLine="0"/>
        <w:jc w:val="both"/>
        <w:rPr>
          <w:rFonts w:hint="cs"/>
          <w:rtl/>
          <w:lang w:bidi="ar-EG"/>
        </w:rPr>
      </w:pPr>
      <w:r>
        <w:rPr>
          <w:rFonts w:hint="cs"/>
          <w:rtl/>
          <w:lang w:bidi="ar-EG"/>
        </w:rPr>
        <w:t xml:space="preserve">   </w:t>
      </w:r>
      <w:r w:rsidR="002F4FA0">
        <w:rPr>
          <w:rFonts w:hint="cs"/>
          <w:rtl/>
          <w:lang w:bidi="ar-EG"/>
        </w:rPr>
        <w:t>على كلّ</w:t>
      </w:r>
      <w:r>
        <w:rPr>
          <w:rFonts w:hint="cs"/>
          <w:rtl/>
          <w:lang w:bidi="ar-EG"/>
        </w:rPr>
        <w:t xml:space="preserve"> </w:t>
      </w:r>
      <w:r w:rsidR="00431A02">
        <w:rPr>
          <w:rFonts w:hint="cs"/>
          <w:rtl/>
          <w:lang w:bidi="ar-EG"/>
        </w:rPr>
        <w:t xml:space="preserve">، </w:t>
      </w:r>
      <w:r>
        <w:rPr>
          <w:rFonts w:hint="cs"/>
          <w:rtl/>
          <w:lang w:bidi="ar-EG"/>
        </w:rPr>
        <w:t xml:space="preserve">هذه المسألة هي قضيّة موضوعية </w:t>
      </w:r>
      <w:r w:rsidR="00D4493D">
        <w:rPr>
          <w:rFonts w:hint="cs"/>
          <w:rtl/>
          <w:lang w:bidi="ar-EG"/>
        </w:rPr>
        <w:t xml:space="preserve">خارجيّة ، </w:t>
      </w:r>
      <w:r w:rsidR="00431A02">
        <w:rPr>
          <w:rFonts w:hint="cs"/>
          <w:rtl/>
          <w:lang w:bidi="ar-EG"/>
        </w:rPr>
        <w:t>ليست من الموارد الو</w:t>
      </w:r>
      <w:r w:rsidR="008356F6">
        <w:rPr>
          <w:rFonts w:hint="cs"/>
          <w:rtl/>
          <w:lang w:bidi="ar-EG"/>
        </w:rPr>
        <w:t>ِ</w:t>
      </w:r>
      <w:r w:rsidR="00431A02">
        <w:rPr>
          <w:rFonts w:hint="cs"/>
          <w:rtl/>
          <w:lang w:bidi="ar-EG"/>
        </w:rPr>
        <w:t xml:space="preserve">لائيّة التي يجب الرجوع فيها إلى وليّ الأمر </w:t>
      </w:r>
      <w:r w:rsidR="008356F6">
        <w:rPr>
          <w:rFonts w:hint="cs"/>
          <w:rtl/>
          <w:lang w:bidi="ar-EG"/>
        </w:rPr>
        <w:t xml:space="preserve">من حيث هو وليّ الأمر </w:t>
      </w:r>
      <w:r w:rsidR="00431A02">
        <w:rPr>
          <w:rFonts w:hint="cs"/>
          <w:rtl/>
          <w:lang w:bidi="ar-EG"/>
        </w:rPr>
        <w:t xml:space="preserve">، أي </w:t>
      </w:r>
      <w:r>
        <w:rPr>
          <w:rFonts w:hint="cs"/>
          <w:rtl/>
          <w:lang w:bidi="ar-EG"/>
        </w:rPr>
        <w:t>ليست</w:t>
      </w:r>
      <w:r w:rsidR="008356F6">
        <w:rPr>
          <w:rFonts w:hint="cs"/>
          <w:rtl/>
          <w:lang w:bidi="ar-EG"/>
        </w:rPr>
        <w:t xml:space="preserve"> هذه المسألة </w:t>
      </w:r>
      <w:r w:rsidR="00D4493D">
        <w:rPr>
          <w:rFonts w:hint="cs"/>
          <w:rtl/>
          <w:lang w:bidi="ar-EG"/>
        </w:rPr>
        <w:t>من موارد ح</w:t>
      </w:r>
      <w:r w:rsidR="00412DAB">
        <w:rPr>
          <w:rFonts w:hint="cs"/>
          <w:rtl/>
          <w:lang w:bidi="ar-EG"/>
        </w:rPr>
        <w:t>ُ</w:t>
      </w:r>
      <w:r w:rsidR="00D4493D">
        <w:rPr>
          <w:rFonts w:hint="cs"/>
          <w:rtl/>
          <w:lang w:bidi="ar-EG"/>
        </w:rPr>
        <w:t>ك</w:t>
      </w:r>
      <w:r w:rsidR="00412DAB">
        <w:rPr>
          <w:rFonts w:hint="cs"/>
          <w:rtl/>
          <w:lang w:bidi="ar-EG"/>
        </w:rPr>
        <w:t>ْ</w:t>
      </w:r>
      <w:r w:rsidR="00D4493D">
        <w:rPr>
          <w:rFonts w:hint="cs"/>
          <w:rtl/>
          <w:lang w:bidi="ar-EG"/>
        </w:rPr>
        <w:t>م</w:t>
      </w:r>
      <w:r w:rsidR="00412DAB">
        <w:rPr>
          <w:rFonts w:hint="cs"/>
          <w:rtl/>
          <w:lang w:bidi="ar-EG"/>
        </w:rPr>
        <w:t>ِ</w:t>
      </w:r>
      <w:r w:rsidR="00D4493D">
        <w:rPr>
          <w:rFonts w:hint="cs"/>
          <w:rtl/>
          <w:lang w:bidi="ar-EG"/>
        </w:rPr>
        <w:t xml:space="preserve"> الحاكم ، ولا من موارد إفتاء المرجع ، </w:t>
      </w:r>
      <w:r w:rsidR="00C466CD">
        <w:rPr>
          <w:rFonts w:hint="cs"/>
          <w:rtl/>
          <w:lang w:bidi="ar-EG"/>
        </w:rPr>
        <w:t xml:space="preserve">لأنها ليست مسألة كليّة ، </w:t>
      </w:r>
      <w:r w:rsidR="008356F6">
        <w:rPr>
          <w:rFonts w:hint="cs"/>
          <w:rtl/>
          <w:lang w:bidi="ar-EG"/>
        </w:rPr>
        <w:t>وإنما هي</w:t>
      </w:r>
      <w:r>
        <w:rPr>
          <w:rFonts w:hint="cs"/>
          <w:rtl/>
          <w:lang w:bidi="ar-EG"/>
        </w:rPr>
        <w:t xml:space="preserve"> تماماً ك</w:t>
      </w:r>
      <w:r w:rsidR="00431A02">
        <w:rPr>
          <w:rFonts w:hint="cs"/>
          <w:rtl/>
          <w:lang w:bidi="ar-EG"/>
        </w:rPr>
        <w:t xml:space="preserve">قول المرجع </w:t>
      </w:r>
      <w:r>
        <w:rPr>
          <w:rFonts w:hint="cs"/>
          <w:rtl/>
          <w:lang w:bidi="ar-EG"/>
        </w:rPr>
        <w:t>بنجاسة الثوب الفلاني وبدخول و</w:t>
      </w:r>
      <w:r w:rsidR="00C466CD">
        <w:rPr>
          <w:rFonts w:hint="cs"/>
          <w:rtl/>
          <w:lang w:bidi="ar-EG"/>
        </w:rPr>
        <w:t>قت الصلاة ، فهل رأيت فقيهاً يحكم</w:t>
      </w:r>
      <w:r>
        <w:rPr>
          <w:rFonts w:hint="cs"/>
          <w:rtl/>
          <w:lang w:bidi="ar-EG"/>
        </w:rPr>
        <w:t xml:space="preserve"> بنجاسة الثوب الفلاني أو بغص</w:t>
      </w:r>
      <w:r w:rsidR="002C614B">
        <w:rPr>
          <w:rFonts w:hint="cs"/>
          <w:rtl/>
          <w:lang w:bidi="ar-EG"/>
        </w:rPr>
        <w:t>بـي</w:t>
      </w:r>
      <w:r>
        <w:rPr>
          <w:rFonts w:hint="cs"/>
          <w:rtl/>
          <w:lang w:bidi="ar-EG"/>
        </w:rPr>
        <w:t xml:space="preserve">ته أو بدخول وقت الصلاة ويكون في ذلك واجبَ الطاعة من حيث هو </w:t>
      </w:r>
      <w:r w:rsidR="00431A02">
        <w:rPr>
          <w:rFonts w:hint="cs"/>
          <w:rtl/>
          <w:lang w:bidi="ar-EG"/>
        </w:rPr>
        <w:t>وليّ الأمر</w:t>
      </w:r>
      <w:r>
        <w:rPr>
          <w:rFonts w:hint="cs"/>
          <w:rtl/>
          <w:lang w:bidi="ar-EG"/>
        </w:rPr>
        <w:t xml:space="preserve"> ، أم أنه كسائر الثقات في ذلك ؟!</w:t>
      </w:r>
    </w:p>
    <w:p w:rsidR="0021298D" w:rsidRDefault="0021298D" w:rsidP="00091A48">
      <w:pPr>
        <w:pStyle w:val="1"/>
        <w:ind w:firstLine="0"/>
        <w:jc w:val="both"/>
        <w:rPr>
          <w:rFonts w:hint="cs"/>
          <w:rtl/>
          <w:lang w:bidi="ar-EG"/>
        </w:rPr>
      </w:pPr>
      <w:r>
        <w:rPr>
          <w:rFonts w:hint="cs"/>
          <w:rtl/>
          <w:lang w:bidi="ar-EG"/>
        </w:rPr>
        <w:t xml:space="preserve">   ولا نستدلّ بالأخبار التي تحصر الإفطار وتعلّقه على رؤية نفس الشخص للهلال أو على إخبار شخصين عادلين أو على انقضاء ثلاثين يوماً من الشهر السابق من ق</w:t>
      </w:r>
      <w:r w:rsidR="002C614B">
        <w:rPr>
          <w:rFonts w:hint="cs"/>
          <w:rtl/>
          <w:lang w:bidi="ar-EG"/>
        </w:rPr>
        <w:t>بـي</w:t>
      </w:r>
      <w:r>
        <w:rPr>
          <w:rFonts w:hint="cs"/>
          <w:rtl/>
          <w:lang w:bidi="ar-EG"/>
        </w:rPr>
        <w:t>ل قول الصادق</w:t>
      </w:r>
      <w:r w:rsidRPr="00783F63">
        <w:rPr>
          <w:sz w:val="36"/>
          <w:szCs w:val="32"/>
        </w:rPr>
        <w:t>t</w:t>
      </w:r>
      <w:r>
        <w:rPr>
          <w:rFonts w:hint="cs"/>
          <w:rtl/>
          <w:lang w:bidi="ar-EG"/>
        </w:rPr>
        <w:t xml:space="preserve"> </w:t>
      </w:r>
      <w:r w:rsidR="000E7D9B" w:rsidRPr="000E7D9B">
        <w:rPr>
          <w:rFonts w:cs="Lotus" w:hint="cs"/>
          <w:sz w:val="28"/>
          <w:szCs w:val="32"/>
          <w:rtl/>
        </w:rPr>
        <w:t>&gt;</w:t>
      </w:r>
      <w:r w:rsidR="00D4493D">
        <w:rPr>
          <w:rFonts w:cs="Lotus" w:hint="cs"/>
          <w:sz w:val="28"/>
          <w:rtl/>
        </w:rPr>
        <w:t xml:space="preserve"> </w:t>
      </w:r>
      <w:r>
        <w:rPr>
          <w:rFonts w:hint="cs"/>
          <w:rtl/>
          <w:lang w:bidi="ar-EG"/>
        </w:rPr>
        <w:t>إنّ علي</w:t>
      </w:r>
      <w:r w:rsidR="00522941">
        <w:rPr>
          <w:rFonts w:hint="cs"/>
          <w:rtl/>
          <w:lang w:bidi="ar-EG"/>
        </w:rPr>
        <w:t>ّ</w:t>
      </w:r>
      <w:r>
        <w:rPr>
          <w:rFonts w:hint="cs"/>
          <w:rtl/>
          <w:lang w:bidi="ar-EG"/>
        </w:rPr>
        <w:t>اً</w:t>
      </w:r>
      <w:r w:rsidR="00522941" w:rsidRPr="00783F63">
        <w:rPr>
          <w:sz w:val="36"/>
          <w:szCs w:val="32"/>
        </w:rPr>
        <w:t>t</w:t>
      </w:r>
      <w:r>
        <w:rPr>
          <w:rFonts w:hint="cs"/>
          <w:rtl/>
          <w:lang w:bidi="ar-EG"/>
        </w:rPr>
        <w:t xml:space="preserve"> كان لا يجيز في الهلال إلا شهادة</w:t>
      </w:r>
      <w:r w:rsidR="00431A02">
        <w:rPr>
          <w:rFonts w:hint="cs"/>
          <w:rtl/>
          <w:lang w:bidi="ar-EG"/>
        </w:rPr>
        <w:t>َ</w:t>
      </w:r>
      <w:r>
        <w:rPr>
          <w:rFonts w:hint="cs"/>
          <w:rtl/>
          <w:lang w:bidi="ar-EG"/>
        </w:rPr>
        <w:t xml:space="preserve"> رجلين عدلين</w:t>
      </w:r>
      <w:r w:rsidR="00D4493D">
        <w:rPr>
          <w:rFonts w:hint="cs"/>
          <w:rtl/>
          <w:lang w:bidi="ar-EG"/>
        </w:rPr>
        <w:t xml:space="preserve"> </w:t>
      </w:r>
      <w:r w:rsidR="000E7D9B" w:rsidRPr="000E7D9B">
        <w:rPr>
          <w:rFonts w:cs="Lotus" w:hint="cs"/>
          <w:sz w:val="28"/>
          <w:szCs w:val="32"/>
          <w:rtl/>
        </w:rPr>
        <w:t>&lt;</w:t>
      </w:r>
      <w:r w:rsidRPr="00266C66">
        <w:rPr>
          <w:rFonts w:hint="cs"/>
          <w:vertAlign w:val="superscript"/>
          <w:rtl/>
        </w:rPr>
        <w:t>(</w:t>
      </w:r>
      <w:r w:rsidRPr="00266C66">
        <w:rPr>
          <w:rStyle w:val="FootnoteReference"/>
          <w:sz w:val="28"/>
          <w:rtl/>
        </w:rPr>
        <w:footnoteReference w:id="349"/>
      </w:r>
      <w:r w:rsidRPr="00266C66">
        <w:rPr>
          <w:rFonts w:hint="cs"/>
          <w:vertAlign w:val="superscript"/>
          <w:rtl/>
        </w:rPr>
        <w:t>)</w:t>
      </w:r>
      <w:r w:rsidR="00412DAB">
        <w:rPr>
          <w:rFonts w:hint="cs"/>
          <w:rtl/>
          <w:lang w:bidi="ar-EG"/>
        </w:rPr>
        <w:t xml:space="preserve"> </w:t>
      </w:r>
      <w:r w:rsidR="00D4493D">
        <w:rPr>
          <w:rFonts w:hint="cs"/>
          <w:rtl/>
          <w:lang w:bidi="ar-EG"/>
        </w:rPr>
        <w:t xml:space="preserve">وذلك </w:t>
      </w:r>
      <w:r w:rsidR="00412DAB">
        <w:rPr>
          <w:rFonts w:hint="cs"/>
          <w:rtl/>
          <w:lang w:bidi="ar-EG"/>
        </w:rPr>
        <w:t>لأنّ</w:t>
      </w:r>
      <w:r w:rsidR="00D4493D">
        <w:rPr>
          <w:rFonts w:hint="cs"/>
          <w:rtl/>
          <w:lang w:bidi="ar-EG"/>
        </w:rPr>
        <w:t xml:space="preserve"> </w:t>
      </w:r>
      <w:r>
        <w:rPr>
          <w:rFonts w:hint="cs"/>
          <w:rtl/>
          <w:lang w:bidi="ar-EG"/>
        </w:rPr>
        <w:t>هذا الحصر</w:t>
      </w:r>
      <w:r w:rsidR="00777283">
        <w:rPr>
          <w:rFonts w:hint="cs"/>
          <w:rtl/>
          <w:lang w:bidi="ar-EG"/>
        </w:rPr>
        <w:t>َ</w:t>
      </w:r>
      <w:r>
        <w:rPr>
          <w:rFonts w:hint="cs"/>
          <w:rtl/>
          <w:lang w:bidi="ar-EG"/>
        </w:rPr>
        <w:t xml:space="preserve"> ناظر</w:t>
      </w:r>
      <w:r w:rsidR="00777283">
        <w:rPr>
          <w:rFonts w:hint="cs"/>
          <w:rtl/>
          <w:lang w:bidi="ar-EG"/>
        </w:rPr>
        <w:t>ٌ</w:t>
      </w:r>
      <w:r>
        <w:rPr>
          <w:rFonts w:hint="cs"/>
          <w:rtl/>
          <w:lang w:bidi="ar-EG"/>
        </w:rPr>
        <w:t xml:space="preserve"> إلى عدم اعتبار</w:t>
      </w:r>
      <w:r w:rsidR="00412DAB">
        <w:rPr>
          <w:rFonts w:hint="cs"/>
          <w:rtl/>
          <w:lang w:bidi="ar-EG"/>
        </w:rPr>
        <w:t xml:space="preserve"> شهادة العدل الواحد ولا </w:t>
      </w:r>
      <w:r>
        <w:rPr>
          <w:rFonts w:hint="cs"/>
          <w:rtl/>
          <w:lang w:bidi="ar-EG"/>
        </w:rPr>
        <w:t>الظنّ بدخول الشهر ، و</w:t>
      </w:r>
      <w:r w:rsidR="00412DAB">
        <w:rPr>
          <w:rFonts w:hint="cs"/>
          <w:rtl/>
          <w:lang w:bidi="ar-EG"/>
        </w:rPr>
        <w:t>إلى عدم اعتبار</w:t>
      </w:r>
      <w:r>
        <w:rPr>
          <w:rFonts w:hint="cs"/>
          <w:rtl/>
          <w:lang w:bidi="ar-EG"/>
        </w:rPr>
        <w:t xml:space="preserve"> شهادة النساء ونحو ذلك . </w:t>
      </w:r>
      <w:r w:rsidR="00431A02">
        <w:rPr>
          <w:rFonts w:hint="cs"/>
          <w:rtl/>
          <w:lang w:bidi="ar-EG"/>
        </w:rPr>
        <w:t>المهم هو أنه ليس أمْرُ ثبوت الهلال متعلّقاً بأمير المؤمنين</w:t>
      </w:r>
      <w:r w:rsidR="00431A02" w:rsidRPr="00783F63">
        <w:rPr>
          <w:sz w:val="36"/>
          <w:szCs w:val="32"/>
        </w:rPr>
        <w:t>t</w:t>
      </w:r>
      <w:r w:rsidR="00431A02">
        <w:rPr>
          <w:rFonts w:hint="cs"/>
          <w:rtl/>
          <w:lang w:bidi="ar-EG"/>
        </w:rPr>
        <w:t xml:space="preserve"> من حيث هو إمام ، وإنما من حيث هو المتصدّي فعلاً لهذا الأمر</w:t>
      </w:r>
      <w:r w:rsidR="008356F6">
        <w:rPr>
          <w:rFonts w:hint="cs"/>
          <w:rtl/>
          <w:lang w:bidi="ar-EG"/>
        </w:rPr>
        <w:t xml:space="preserve"> لا غير</w:t>
      </w:r>
      <w:r w:rsidR="00431A02">
        <w:rPr>
          <w:rFonts w:hint="cs"/>
          <w:rtl/>
          <w:lang w:bidi="ar-EG"/>
        </w:rPr>
        <w:t xml:space="preserve"> ، فهو</w:t>
      </w:r>
      <w:r w:rsidR="00431A02" w:rsidRPr="00783F63">
        <w:rPr>
          <w:sz w:val="36"/>
          <w:szCs w:val="32"/>
        </w:rPr>
        <w:t>t</w:t>
      </w:r>
      <w:r w:rsidR="006554EA">
        <w:rPr>
          <w:rFonts w:hint="cs"/>
          <w:rtl/>
          <w:lang w:bidi="ar-EG"/>
        </w:rPr>
        <w:t xml:space="preserve"> في هذا المورد ك</w:t>
      </w:r>
      <w:r w:rsidR="00431A02">
        <w:rPr>
          <w:rFonts w:hint="cs"/>
          <w:rtl/>
          <w:lang w:bidi="ar-EG"/>
        </w:rPr>
        <w:t>أيّ شيخ</w:t>
      </w:r>
      <w:r w:rsidR="006554EA">
        <w:rPr>
          <w:rFonts w:hint="cs"/>
          <w:rtl/>
          <w:lang w:bidi="ar-EG"/>
        </w:rPr>
        <w:t>ٍ</w:t>
      </w:r>
      <w:r w:rsidR="00431A02">
        <w:rPr>
          <w:rFonts w:hint="cs"/>
          <w:rtl/>
          <w:lang w:bidi="ar-EG"/>
        </w:rPr>
        <w:t xml:space="preserve"> غير</w:t>
      </w:r>
      <w:r w:rsidR="006554EA">
        <w:rPr>
          <w:rFonts w:hint="cs"/>
          <w:rtl/>
          <w:lang w:bidi="ar-EG"/>
        </w:rPr>
        <w:t>ِ</w:t>
      </w:r>
      <w:r w:rsidR="00431A02">
        <w:rPr>
          <w:rFonts w:hint="cs"/>
          <w:rtl/>
          <w:lang w:bidi="ar-EG"/>
        </w:rPr>
        <w:t xml:space="preserve"> مجتهد يتصدّى لتعريف ش</w:t>
      </w:r>
      <w:r w:rsidR="008356F6">
        <w:rPr>
          <w:rFonts w:hint="cs"/>
          <w:rtl/>
          <w:lang w:bidi="ar-EG"/>
        </w:rPr>
        <w:t>َ</w:t>
      </w:r>
      <w:r w:rsidR="00431A02">
        <w:rPr>
          <w:rFonts w:hint="cs"/>
          <w:rtl/>
          <w:lang w:bidi="ar-EG"/>
        </w:rPr>
        <w:t>ع</w:t>
      </w:r>
      <w:r w:rsidR="008356F6">
        <w:rPr>
          <w:rFonts w:hint="cs"/>
          <w:rtl/>
          <w:lang w:bidi="ar-EG"/>
        </w:rPr>
        <w:t>ْ</w:t>
      </w:r>
      <w:r w:rsidR="00431A02">
        <w:rPr>
          <w:rFonts w:hint="cs"/>
          <w:rtl/>
          <w:lang w:bidi="ar-EG"/>
        </w:rPr>
        <w:t>ب</w:t>
      </w:r>
      <w:r w:rsidR="008356F6">
        <w:rPr>
          <w:rFonts w:hint="cs"/>
          <w:rtl/>
          <w:lang w:bidi="ar-EG"/>
        </w:rPr>
        <w:t>ِ</w:t>
      </w:r>
      <w:r w:rsidR="00431A02">
        <w:rPr>
          <w:rFonts w:hint="cs"/>
          <w:rtl/>
          <w:lang w:bidi="ar-EG"/>
        </w:rPr>
        <w:t>ه برؤية الهلال .</w:t>
      </w:r>
    </w:p>
    <w:p w:rsidR="006F6ED0" w:rsidRDefault="0021298D" w:rsidP="00091A48">
      <w:pPr>
        <w:pStyle w:val="1"/>
        <w:ind w:firstLine="0"/>
        <w:jc w:val="both"/>
        <w:rPr>
          <w:rFonts w:hint="cs"/>
          <w:rtl/>
          <w:lang w:bidi="ar-EG"/>
        </w:rPr>
      </w:pPr>
      <w:r>
        <w:rPr>
          <w:rFonts w:hint="cs"/>
          <w:rtl/>
          <w:lang w:bidi="ar-EG"/>
        </w:rPr>
        <w:t xml:space="preserve">   ورغم وضوح المسألة</w:t>
      </w:r>
      <w:r w:rsidR="00412DAB">
        <w:rPr>
          <w:rFonts w:hint="cs"/>
          <w:rtl/>
          <w:lang w:bidi="ar-EG"/>
        </w:rPr>
        <w:t>ِ</w:t>
      </w:r>
      <w:r>
        <w:rPr>
          <w:rFonts w:hint="cs"/>
          <w:rtl/>
          <w:lang w:bidi="ar-EG"/>
        </w:rPr>
        <w:t xml:space="preserve"> </w:t>
      </w:r>
      <w:r w:rsidR="00412DAB">
        <w:rPr>
          <w:rFonts w:hint="cs"/>
          <w:rtl/>
          <w:lang w:bidi="ar-EG"/>
        </w:rPr>
        <w:t>قال بعض الناس</w:t>
      </w:r>
      <w:r w:rsidRPr="00AF0F8B">
        <w:rPr>
          <w:rFonts w:hint="cs"/>
          <w:rtl/>
          <w:lang w:bidi="ar-EG"/>
        </w:rPr>
        <w:t xml:space="preserve"> </w:t>
      </w:r>
      <w:r w:rsidR="00412DAB">
        <w:rPr>
          <w:rFonts w:hint="cs"/>
          <w:rtl/>
          <w:lang w:bidi="ar-EG"/>
        </w:rPr>
        <w:t>ب</w:t>
      </w:r>
      <w:r w:rsidRPr="00AF0F8B">
        <w:rPr>
          <w:rFonts w:hint="cs"/>
          <w:rtl/>
          <w:lang w:bidi="ar-EG"/>
        </w:rPr>
        <w:t>ثبوت الهلال بحكم الحاكم</w:t>
      </w:r>
      <w:r w:rsidR="00777283">
        <w:rPr>
          <w:rFonts w:hint="cs"/>
          <w:rtl/>
          <w:lang w:bidi="ar-EG"/>
        </w:rPr>
        <w:t xml:space="preserve"> !</w:t>
      </w:r>
      <w:r w:rsidRPr="00AF0F8B">
        <w:rPr>
          <w:rFonts w:hint="cs"/>
          <w:rtl/>
          <w:lang w:bidi="ar-EG"/>
        </w:rPr>
        <w:t xml:space="preserve"> بل ن</w:t>
      </w:r>
      <w:r w:rsidR="00777283">
        <w:rPr>
          <w:rFonts w:hint="cs"/>
          <w:rtl/>
          <w:lang w:bidi="ar-EG"/>
        </w:rPr>
        <w:t>َ</w:t>
      </w:r>
      <w:r w:rsidRPr="00AF0F8B">
        <w:rPr>
          <w:rFonts w:hint="cs"/>
          <w:rtl/>
          <w:lang w:bidi="ar-EG"/>
        </w:rPr>
        <w:t>س</w:t>
      </w:r>
      <w:r w:rsidR="00777283">
        <w:rPr>
          <w:rFonts w:hint="cs"/>
          <w:rtl/>
          <w:lang w:bidi="ar-EG"/>
        </w:rPr>
        <w:t>َ</w:t>
      </w:r>
      <w:r w:rsidRPr="00AF0F8B">
        <w:rPr>
          <w:rFonts w:hint="cs"/>
          <w:rtl/>
          <w:lang w:bidi="ar-EG"/>
        </w:rPr>
        <w:t>ب</w:t>
      </w:r>
      <w:r w:rsidR="00777283">
        <w:rPr>
          <w:rFonts w:hint="cs"/>
          <w:rtl/>
          <w:lang w:bidi="ar-EG"/>
        </w:rPr>
        <w:t>َ</w:t>
      </w:r>
      <w:r w:rsidRPr="00AF0F8B">
        <w:rPr>
          <w:rFonts w:hint="cs"/>
          <w:rtl/>
          <w:lang w:bidi="ar-EG"/>
        </w:rPr>
        <w:t>ه في الحدائق إلى ظاهر الأصحاب</w:t>
      </w:r>
      <w:r w:rsidR="00777283">
        <w:rPr>
          <w:rFonts w:hint="cs"/>
          <w:rtl/>
          <w:lang w:bidi="ar-EG"/>
        </w:rPr>
        <w:t xml:space="preserve"> !</w:t>
      </w:r>
      <w:r w:rsidRPr="00AF0F8B">
        <w:rPr>
          <w:rFonts w:hint="cs"/>
          <w:rtl/>
          <w:lang w:bidi="ar-EG"/>
        </w:rPr>
        <w:t xml:space="preserve"> وقال في الجواهر</w:t>
      </w:r>
      <w:r>
        <w:rPr>
          <w:rFonts w:hint="cs"/>
          <w:rtl/>
          <w:lang w:bidi="ar-EG"/>
        </w:rPr>
        <w:t xml:space="preserve"> :</w:t>
      </w:r>
      <w:r w:rsidRPr="00AF0F8B">
        <w:rPr>
          <w:rFonts w:hint="cs"/>
          <w:rtl/>
          <w:lang w:bidi="ar-EG"/>
        </w:rPr>
        <w:t xml:space="preserve"> "يمكن تحصيل الإجماع عليه </w:t>
      </w:r>
      <w:r w:rsidR="00D4493D">
        <w:rPr>
          <w:rFonts w:hint="cs"/>
          <w:rtl/>
          <w:lang w:bidi="ar-EG"/>
        </w:rPr>
        <w:t xml:space="preserve">، </w:t>
      </w:r>
      <w:r w:rsidRPr="00AF0F8B">
        <w:rPr>
          <w:rFonts w:hint="cs"/>
          <w:rtl/>
          <w:lang w:bidi="ar-EG"/>
        </w:rPr>
        <w:t>خصوصاً في أمثال هذه الموضوعات العامّة التي من المعلوم الرجوعُ فيها إلى الحكام كما لا يخفى على م</w:t>
      </w:r>
      <w:r w:rsidR="00777283">
        <w:rPr>
          <w:rFonts w:hint="cs"/>
          <w:rtl/>
          <w:lang w:bidi="ar-EG"/>
        </w:rPr>
        <w:t>َ</w:t>
      </w:r>
      <w:r w:rsidRPr="00AF0F8B">
        <w:rPr>
          <w:rFonts w:hint="cs"/>
          <w:rtl/>
          <w:lang w:bidi="ar-EG"/>
        </w:rPr>
        <w:t>ن له أدن</w:t>
      </w:r>
      <w:r w:rsidR="00777283">
        <w:rPr>
          <w:rFonts w:hint="cs"/>
          <w:rtl/>
          <w:lang w:bidi="ar-EG"/>
        </w:rPr>
        <w:t>َ</w:t>
      </w:r>
      <w:r w:rsidRPr="00AF0F8B">
        <w:rPr>
          <w:rFonts w:hint="cs"/>
          <w:rtl/>
          <w:lang w:bidi="ar-EG"/>
        </w:rPr>
        <w:t>ى خبرة</w:t>
      </w:r>
      <w:r w:rsidR="00777283">
        <w:rPr>
          <w:rFonts w:hint="cs"/>
          <w:rtl/>
          <w:lang w:bidi="ar-EG"/>
        </w:rPr>
        <w:t>ٍ</w:t>
      </w:r>
      <w:r w:rsidRPr="00AF0F8B">
        <w:rPr>
          <w:rFonts w:hint="cs"/>
          <w:rtl/>
          <w:lang w:bidi="ar-EG"/>
        </w:rPr>
        <w:t xml:space="preserve"> بالشرع وبكلمات الأصحاب</w:t>
      </w:r>
      <w:r>
        <w:rPr>
          <w:rFonts w:hint="cs"/>
          <w:rtl/>
          <w:lang w:bidi="ar-EG"/>
        </w:rPr>
        <w:t xml:space="preserve"> ... وذلك لإطلاق ما دلّ على نفوذه </w:t>
      </w:r>
      <w:r w:rsidR="00777283">
        <w:rPr>
          <w:rFonts w:hint="cs"/>
          <w:rtl/>
          <w:lang w:bidi="ar-EG"/>
        </w:rPr>
        <w:t>!</w:t>
      </w:r>
      <w:r w:rsidR="00D4493D">
        <w:rPr>
          <w:rFonts w:hint="cs"/>
          <w:rtl/>
          <w:lang w:bidi="ar-EG"/>
        </w:rPr>
        <w:t xml:space="preserve"> </w:t>
      </w:r>
      <w:r>
        <w:rPr>
          <w:rFonts w:hint="cs"/>
          <w:rtl/>
          <w:lang w:bidi="ar-EG"/>
        </w:rPr>
        <w:t xml:space="preserve">وأنّ الرادّ عليه كالرادّ عليهم </w:t>
      </w:r>
      <w:r w:rsidR="00777283">
        <w:rPr>
          <w:rFonts w:hint="cs"/>
          <w:rtl/>
          <w:lang w:bidi="ar-EG"/>
        </w:rPr>
        <w:t>!</w:t>
      </w:r>
      <w:r w:rsidR="00D4493D">
        <w:rPr>
          <w:rFonts w:hint="cs"/>
          <w:rtl/>
          <w:lang w:bidi="ar-EG"/>
        </w:rPr>
        <w:t xml:space="preserve"> </w:t>
      </w:r>
      <w:r>
        <w:rPr>
          <w:rFonts w:hint="cs"/>
          <w:rtl/>
          <w:lang w:bidi="ar-EG"/>
        </w:rPr>
        <w:t>من غير فرق</w:t>
      </w:r>
      <w:r w:rsidR="00746EF1">
        <w:rPr>
          <w:rFonts w:hint="cs"/>
          <w:rtl/>
          <w:lang w:bidi="ar-EG"/>
        </w:rPr>
        <w:t xml:space="preserve"> بين </w:t>
      </w:r>
      <w:r>
        <w:rPr>
          <w:rFonts w:hint="cs"/>
          <w:rtl/>
          <w:lang w:bidi="ar-EG"/>
        </w:rPr>
        <w:t>موضوعات المخاصمات وغيرها كالعدالة والفسق والإجتهاد والنسب ونحوها</w:t>
      </w:r>
      <w:r w:rsidRPr="00AF0F8B">
        <w:rPr>
          <w:rFonts w:hint="cs"/>
          <w:rtl/>
          <w:lang w:bidi="ar-EG"/>
        </w:rPr>
        <w:t>"</w:t>
      </w:r>
      <w:r w:rsidR="00777283">
        <w:rPr>
          <w:rFonts w:hint="cs"/>
          <w:rtl/>
          <w:lang w:bidi="ar-EG"/>
        </w:rPr>
        <w:t xml:space="preserve"> !</w:t>
      </w:r>
      <w:r w:rsidRPr="00AF0F8B">
        <w:rPr>
          <w:rFonts w:hint="cs"/>
          <w:rtl/>
          <w:lang w:bidi="ar-EG"/>
        </w:rPr>
        <w:t xml:space="preserve"> واعتبر السيد عبد الاَعلى السبزواري </w:t>
      </w:r>
      <w:r w:rsidR="006F6ED0">
        <w:rPr>
          <w:rFonts w:hint="cs"/>
          <w:rtl/>
          <w:lang w:bidi="ar-EG"/>
        </w:rPr>
        <w:t>"</w:t>
      </w:r>
      <w:r w:rsidRPr="00AF0F8B">
        <w:rPr>
          <w:rFonts w:hint="cs"/>
          <w:rtl/>
          <w:lang w:bidi="ar-EG"/>
        </w:rPr>
        <w:t>أنّ رجوع الشيعة إلى مراجعهم في هكذا أمور هو من البديهيات والفطريات</w:t>
      </w:r>
      <w:r w:rsidR="006F6ED0">
        <w:rPr>
          <w:rFonts w:hint="cs"/>
          <w:rtl/>
          <w:lang w:bidi="ar-EG"/>
        </w:rPr>
        <w:t>"</w:t>
      </w:r>
      <w:r w:rsidR="00777283">
        <w:rPr>
          <w:rFonts w:hint="cs"/>
          <w:rtl/>
          <w:lang w:bidi="ar-EG"/>
        </w:rPr>
        <w:t xml:space="preserve"> !</w:t>
      </w:r>
      <w:r>
        <w:rPr>
          <w:rFonts w:hint="cs"/>
          <w:rtl/>
          <w:lang w:bidi="ar-EG"/>
        </w:rPr>
        <w:t xml:space="preserve"> </w:t>
      </w:r>
      <w:r w:rsidR="006F6ED0" w:rsidRPr="00031DDF">
        <w:rPr>
          <w:rFonts w:hint="cs"/>
          <w:vertAlign w:val="superscript"/>
          <w:rtl/>
        </w:rPr>
        <w:t>(</w:t>
      </w:r>
      <w:r w:rsidR="006F6ED0" w:rsidRPr="00031DDF">
        <w:rPr>
          <w:rStyle w:val="FootnoteReference"/>
          <w:rtl/>
        </w:rPr>
        <w:footnoteReference w:id="350"/>
      </w:r>
      <w:r w:rsidR="006F6ED0" w:rsidRPr="00031DDF">
        <w:rPr>
          <w:rFonts w:hint="cs"/>
          <w:vertAlign w:val="superscript"/>
          <w:rtl/>
        </w:rPr>
        <w:t>)</w:t>
      </w:r>
      <w:r w:rsidR="006F6ED0">
        <w:rPr>
          <w:rFonts w:hint="cs"/>
          <w:vertAlign w:val="superscript"/>
          <w:rtl/>
        </w:rPr>
        <w:t xml:space="preserve"> </w:t>
      </w:r>
      <w:r w:rsidR="006F6ED0">
        <w:rPr>
          <w:rFonts w:hint="cs"/>
          <w:rtl/>
          <w:lang w:bidi="ar-EG"/>
        </w:rPr>
        <w:t>.</w:t>
      </w:r>
    </w:p>
    <w:p w:rsidR="0021298D" w:rsidRPr="00AF0F8B" w:rsidRDefault="006F6ED0" w:rsidP="00091A48">
      <w:pPr>
        <w:pStyle w:val="1"/>
        <w:ind w:firstLine="0"/>
        <w:jc w:val="both"/>
        <w:rPr>
          <w:rFonts w:hint="cs"/>
          <w:rtl/>
          <w:lang w:bidi="ar-EG"/>
        </w:rPr>
      </w:pPr>
      <w:r>
        <w:rPr>
          <w:rFonts w:hint="cs"/>
          <w:rtl/>
          <w:lang w:bidi="ar-EG"/>
        </w:rPr>
        <w:t xml:space="preserve">   </w:t>
      </w:r>
      <w:r w:rsidRPr="00412DAB">
        <w:rPr>
          <w:rFonts w:cs="Al-Sadiq Bold" w:hint="cs"/>
          <w:rtl/>
          <w:lang w:bidi="ar-EG"/>
        </w:rPr>
        <w:t>أقول</w:t>
      </w:r>
      <w:r>
        <w:rPr>
          <w:rFonts w:hint="cs"/>
          <w:rtl/>
          <w:lang w:bidi="ar-EG"/>
        </w:rPr>
        <w:t xml:space="preserve"> : </w:t>
      </w:r>
      <w:r w:rsidR="0021298D">
        <w:rPr>
          <w:rFonts w:hint="cs"/>
          <w:rtl/>
          <w:lang w:bidi="ar-EG"/>
        </w:rPr>
        <w:t xml:space="preserve">المسألة مدركية ، فنرجع إلى أدلّتهم ولا نهتمّ بدعوى الشهرة </w:t>
      </w:r>
      <w:r>
        <w:rPr>
          <w:rFonts w:hint="cs"/>
          <w:rtl/>
          <w:lang w:bidi="ar-EG"/>
        </w:rPr>
        <w:t xml:space="preserve">، </w:t>
      </w:r>
      <w:r w:rsidR="0021298D">
        <w:rPr>
          <w:rFonts w:hint="cs"/>
          <w:rtl/>
          <w:lang w:bidi="ar-EG"/>
        </w:rPr>
        <w:t>رغم ع</w:t>
      </w:r>
      <w:r w:rsidR="00412DAB">
        <w:rPr>
          <w:rFonts w:hint="cs"/>
          <w:rtl/>
          <w:lang w:bidi="ar-EG"/>
        </w:rPr>
        <w:t>ِ</w:t>
      </w:r>
      <w:r w:rsidR="0021298D">
        <w:rPr>
          <w:rFonts w:hint="cs"/>
          <w:rtl/>
          <w:lang w:bidi="ar-EG"/>
        </w:rPr>
        <w:t>ل</w:t>
      </w:r>
      <w:r w:rsidR="00412DAB">
        <w:rPr>
          <w:rFonts w:hint="cs"/>
          <w:rtl/>
          <w:lang w:bidi="ar-EG"/>
        </w:rPr>
        <w:t>ْ</w:t>
      </w:r>
      <w:r w:rsidR="0021298D">
        <w:rPr>
          <w:rFonts w:hint="cs"/>
          <w:rtl/>
          <w:lang w:bidi="ar-EG"/>
        </w:rPr>
        <w:t>م</w:t>
      </w:r>
      <w:r w:rsidR="00412DAB">
        <w:rPr>
          <w:rFonts w:hint="cs"/>
          <w:rtl/>
          <w:lang w:bidi="ar-EG"/>
        </w:rPr>
        <w:t>ِ</w:t>
      </w:r>
      <w:r w:rsidR="0021298D">
        <w:rPr>
          <w:rFonts w:hint="cs"/>
          <w:rtl/>
          <w:lang w:bidi="ar-EG"/>
        </w:rPr>
        <w:t>نا بأنّ الشهرة على خلافهم ، فأدلّة القائلين بحجية</w:t>
      </w:r>
      <w:r w:rsidR="008356F6">
        <w:rPr>
          <w:rFonts w:hint="cs"/>
          <w:rtl/>
          <w:lang w:bidi="ar-EG"/>
        </w:rPr>
        <w:t xml:space="preserve"> حكم الحاكم في رؤية الهلال هي </w:t>
      </w:r>
      <w:r>
        <w:rPr>
          <w:rFonts w:hint="cs"/>
          <w:rtl/>
          <w:lang w:bidi="ar-EG"/>
        </w:rPr>
        <w:t xml:space="preserve">ما يلي </w:t>
      </w:r>
      <w:r w:rsidR="0021298D">
        <w:rPr>
          <w:rFonts w:hint="cs"/>
          <w:rtl/>
          <w:lang w:bidi="ar-EG"/>
        </w:rPr>
        <w:t>:</w:t>
      </w:r>
    </w:p>
    <w:p w:rsidR="0021298D" w:rsidRPr="00005CB1" w:rsidRDefault="00D4493D" w:rsidP="00091A48">
      <w:pPr>
        <w:pStyle w:val="1"/>
        <w:ind w:firstLine="0"/>
        <w:jc w:val="both"/>
        <w:rPr>
          <w:rFonts w:hint="cs"/>
          <w:rtl/>
        </w:rPr>
      </w:pPr>
      <w:r>
        <w:rPr>
          <w:rFonts w:cs="Lotus" w:hint="cs"/>
          <w:sz w:val="36"/>
          <w:szCs w:val="32"/>
          <w:rtl/>
          <w:lang w:bidi="ar-EG"/>
        </w:rPr>
        <w:t xml:space="preserve"> </w:t>
      </w:r>
      <w:r w:rsidR="00BC5C14" w:rsidRPr="00BC5C14">
        <w:rPr>
          <w:rFonts w:cs="Lotus" w:hint="cs"/>
          <w:sz w:val="36"/>
          <w:szCs w:val="32"/>
          <w:rtl/>
          <w:lang w:bidi="ar-EG"/>
        </w:rPr>
        <w:t>*</w:t>
      </w:r>
      <w:r w:rsidR="0021298D" w:rsidRPr="0021298D">
        <w:rPr>
          <w:rFonts w:hint="cs"/>
          <w:sz w:val="36"/>
          <w:szCs w:val="32"/>
          <w:rtl/>
          <w:lang w:bidi="ar-EG"/>
        </w:rPr>
        <w:t xml:space="preserve"> </w:t>
      </w:r>
      <w:r w:rsidR="0021298D" w:rsidRPr="007C40E4">
        <w:rPr>
          <w:rFonts w:cs="Al-Sadiq Bold" w:hint="cs"/>
          <w:rtl/>
          <w:lang w:bidi="ar-EG"/>
        </w:rPr>
        <w:t>الدليل الأوّل</w:t>
      </w:r>
      <w:r w:rsidR="0021298D">
        <w:rPr>
          <w:rFonts w:hint="cs"/>
          <w:rtl/>
          <w:lang w:bidi="ar-EG"/>
        </w:rPr>
        <w:t xml:space="preserve"> : قال الله </w:t>
      </w:r>
      <w:r w:rsidR="00143C8A">
        <w:rPr>
          <w:rFonts w:hint="cs"/>
          <w:rtl/>
          <w:lang w:bidi="ar-EG"/>
        </w:rPr>
        <w:t>تعالى [</w:t>
      </w:r>
      <w:r w:rsidR="0021298D" w:rsidRPr="00412DAB">
        <w:rPr>
          <w:rFonts w:ascii="QCF_P087" w:hAnsi="QCF_P087" w:cs="QCF_P087"/>
          <w:color w:val="000000"/>
          <w:sz w:val="32"/>
          <w:szCs w:val="32"/>
          <w:rtl/>
        </w:rPr>
        <w:t>ﯵ</w:t>
      </w:r>
      <w:r w:rsidR="0021298D" w:rsidRPr="00412DAB">
        <w:rPr>
          <w:rFonts w:ascii="QCF_P087" w:hAnsi="QCF_P087" w:cs="QCF_P087"/>
          <w:color w:val="000000"/>
          <w:sz w:val="4"/>
          <w:szCs w:val="4"/>
          <w:rtl/>
        </w:rPr>
        <w:t xml:space="preserve"> </w:t>
      </w:r>
      <w:r w:rsidR="0021298D" w:rsidRPr="00412DAB">
        <w:rPr>
          <w:rFonts w:ascii="QCF_P087" w:hAnsi="QCF_P087" w:cs="QCF_P087"/>
          <w:color w:val="000000"/>
          <w:sz w:val="32"/>
          <w:szCs w:val="32"/>
          <w:rtl/>
        </w:rPr>
        <w:t>ﯶ</w:t>
      </w:r>
      <w:r w:rsidR="0021298D" w:rsidRPr="00412DAB">
        <w:rPr>
          <w:rFonts w:ascii="QCF_P087" w:hAnsi="QCF_P087" w:cs="QCF_P087"/>
          <w:color w:val="000000"/>
          <w:sz w:val="4"/>
          <w:szCs w:val="4"/>
          <w:rtl/>
        </w:rPr>
        <w:t xml:space="preserve"> </w:t>
      </w:r>
      <w:r w:rsidR="0021298D" w:rsidRPr="00412DAB">
        <w:rPr>
          <w:rFonts w:ascii="QCF_P087" w:hAnsi="QCF_P087" w:cs="QCF_P087"/>
          <w:color w:val="000000"/>
          <w:sz w:val="32"/>
          <w:szCs w:val="32"/>
          <w:rtl/>
        </w:rPr>
        <w:t>ﯷ</w:t>
      </w:r>
      <w:r w:rsidR="0021298D" w:rsidRPr="00412DAB">
        <w:rPr>
          <w:rFonts w:ascii="QCF_P087" w:hAnsi="QCF_P087" w:cs="QCF_P087"/>
          <w:color w:val="000000"/>
          <w:sz w:val="4"/>
          <w:szCs w:val="4"/>
          <w:rtl/>
        </w:rPr>
        <w:t xml:space="preserve"> </w:t>
      </w:r>
      <w:r w:rsidR="0021298D" w:rsidRPr="00412DAB">
        <w:rPr>
          <w:rFonts w:ascii="QCF_P087" w:hAnsi="QCF_P087" w:cs="QCF_P087"/>
          <w:color w:val="000000"/>
          <w:sz w:val="32"/>
          <w:szCs w:val="32"/>
          <w:rtl/>
        </w:rPr>
        <w:t>ﯸ</w:t>
      </w:r>
      <w:r w:rsidR="0021298D" w:rsidRPr="00412DAB">
        <w:rPr>
          <w:rFonts w:ascii="QCF_P087" w:hAnsi="QCF_P087" w:cs="QCF_P087"/>
          <w:color w:val="000000"/>
          <w:sz w:val="4"/>
          <w:szCs w:val="4"/>
          <w:rtl/>
        </w:rPr>
        <w:t xml:space="preserve"> </w:t>
      </w:r>
      <w:r w:rsidR="0021298D" w:rsidRPr="00412DAB">
        <w:rPr>
          <w:rFonts w:ascii="QCF_P087" w:hAnsi="QCF_P087" w:cs="QCF_P087"/>
          <w:color w:val="000000"/>
          <w:sz w:val="32"/>
          <w:szCs w:val="32"/>
          <w:rtl/>
        </w:rPr>
        <w:t>ﯹ</w:t>
      </w:r>
      <w:r w:rsidR="0021298D" w:rsidRPr="00412DAB">
        <w:rPr>
          <w:rFonts w:ascii="QCF_P087" w:hAnsi="QCF_P087" w:cs="QCF_P087"/>
          <w:color w:val="000000"/>
          <w:sz w:val="4"/>
          <w:szCs w:val="4"/>
          <w:rtl/>
        </w:rPr>
        <w:t xml:space="preserve"> </w:t>
      </w:r>
      <w:r w:rsidR="0021298D" w:rsidRPr="00412DAB">
        <w:rPr>
          <w:rFonts w:ascii="QCF_P087" w:hAnsi="QCF_P087" w:cs="QCF_P087"/>
          <w:color w:val="000000"/>
          <w:sz w:val="32"/>
          <w:szCs w:val="32"/>
          <w:rtl/>
        </w:rPr>
        <w:t>ﯺ</w:t>
      </w:r>
      <w:r w:rsidR="0021298D" w:rsidRPr="00412DAB">
        <w:rPr>
          <w:rFonts w:ascii="QCF_P087" w:hAnsi="QCF_P087" w:cs="QCF_P087"/>
          <w:color w:val="000000"/>
          <w:sz w:val="4"/>
          <w:szCs w:val="4"/>
          <w:rtl/>
        </w:rPr>
        <w:t xml:space="preserve"> </w:t>
      </w:r>
      <w:r w:rsidR="0021298D" w:rsidRPr="00412DAB">
        <w:rPr>
          <w:rFonts w:ascii="QCF_P087" w:hAnsi="QCF_P087" w:cs="QCF_P087"/>
          <w:color w:val="000000"/>
          <w:sz w:val="32"/>
          <w:szCs w:val="32"/>
          <w:rtl/>
        </w:rPr>
        <w:t>ﯻ</w:t>
      </w:r>
      <w:r w:rsidR="0021298D" w:rsidRPr="00412DAB">
        <w:rPr>
          <w:rFonts w:ascii="QCF_P087" w:hAnsi="QCF_P087" w:cs="QCF_P087"/>
          <w:color w:val="000000"/>
          <w:sz w:val="4"/>
          <w:szCs w:val="4"/>
          <w:rtl/>
        </w:rPr>
        <w:t xml:space="preserve"> </w:t>
      </w:r>
      <w:r w:rsidR="0021298D" w:rsidRPr="00412DAB">
        <w:rPr>
          <w:rFonts w:ascii="QCF_P087" w:hAnsi="QCF_P087" w:cs="QCF_P087"/>
          <w:color w:val="000000"/>
          <w:sz w:val="32"/>
          <w:szCs w:val="32"/>
          <w:rtl/>
        </w:rPr>
        <w:t>ﯼ</w:t>
      </w:r>
      <w:r w:rsidR="0021298D" w:rsidRPr="00412DAB">
        <w:rPr>
          <w:rFonts w:ascii="QCF_P087" w:hAnsi="QCF_P087" w:cs="QCF_P087"/>
          <w:color w:val="000000"/>
          <w:sz w:val="4"/>
          <w:szCs w:val="4"/>
          <w:rtl/>
        </w:rPr>
        <w:t xml:space="preserve">  </w:t>
      </w:r>
      <w:r w:rsidR="0021298D" w:rsidRPr="00412DAB">
        <w:rPr>
          <w:rFonts w:ascii="QCF_P087" w:hAnsi="QCF_P087" w:cs="QCF_P087"/>
          <w:color w:val="000000"/>
          <w:sz w:val="32"/>
          <w:szCs w:val="32"/>
          <w:rtl/>
        </w:rPr>
        <w:t>ﯽ</w:t>
      </w:r>
      <w:r w:rsidR="0021298D" w:rsidRPr="00412DAB">
        <w:rPr>
          <w:rFonts w:ascii="QCF_P087" w:hAnsi="QCF_P087" w:cs="QCF_P087"/>
          <w:color w:val="000000"/>
          <w:sz w:val="4"/>
          <w:szCs w:val="4"/>
          <w:rtl/>
        </w:rPr>
        <w:t xml:space="preserve"> </w:t>
      </w:r>
      <w:r w:rsidR="0021298D" w:rsidRPr="00412DAB">
        <w:rPr>
          <w:rFonts w:ascii="QCF_P087" w:hAnsi="QCF_P087" w:cs="QCF_P087"/>
          <w:color w:val="000000"/>
          <w:sz w:val="32"/>
          <w:szCs w:val="32"/>
          <w:rtl/>
        </w:rPr>
        <w:t>ﯾﯿ</w:t>
      </w:r>
      <w:r w:rsidR="0021298D" w:rsidRPr="00005CB1">
        <w:rPr>
          <w:rFonts w:hint="cs"/>
          <w:rtl/>
        </w:rPr>
        <w:t>]</w:t>
      </w:r>
      <w:r w:rsidR="0021298D" w:rsidRPr="00F51D9D">
        <w:rPr>
          <w:rFonts w:hint="cs"/>
          <w:sz w:val="28"/>
          <w:vertAlign w:val="superscript"/>
          <w:rtl/>
        </w:rPr>
        <w:t xml:space="preserve"> </w:t>
      </w:r>
      <w:r w:rsidR="0021298D" w:rsidRPr="00266C66">
        <w:rPr>
          <w:rFonts w:hint="cs"/>
          <w:sz w:val="28"/>
          <w:vertAlign w:val="superscript"/>
          <w:rtl/>
        </w:rPr>
        <w:t>(</w:t>
      </w:r>
      <w:r w:rsidR="0021298D" w:rsidRPr="00266C66">
        <w:rPr>
          <w:rStyle w:val="FootnoteReference"/>
          <w:sz w:val="28"/>
          <w:rtl/>
        </w:rPr>
        <w:footnoteReference w:id="351"/>
      </w:r>
      <w:r w:rsidR="0021298D" w:rsidRPr="00266C66">
        <w:rPr>
          <w:rFonts w:hint="cs"/>
          <w:sz w:val="28"/>
          <w:vertAlign w:val="superscript"/>
          <w:rtl/>
        </w:rPr>
        <w:t>)</w:t>
      </w:r>
      <w:r w:rsidR="0021298D">
        <w:rPr>
          <w:rFonts w:hint="cs"/>
          <w:rtl/>
        </w:rPr>
        <w:t xml:space="preserve"> ،</w:t>
      </w:r>
      <w:r w:rsidR="0021298D" w:rsidRPr="00005CB1">
        <w:rPr>
          <w:rFonts w:hint="cs"/>
          <w:rtl/>
        </w:rPr>
        <w:t xml:space="preserve"> ب</w:t>
      </w:r>
      <w:r w:rsidR="002C614B">
        <w:rPr>
          <w:rFonts w:hint="cs"/>
          <w:rtl/>
        </w:rPr>
        <w:t>بـي</w:t>
      </w:r>
      <w:r w:rsidR="0021298D" w:rsidRPr="00005CB1">
        <w:rPr>
          <w:rFonts w:hint="cs"/>
          <w:rtl/>
        </w:rPr>
        <w:t>ان أنّ الحاكم الشرعي هو من اُولي الأمر شرعاً وعرفاً كما ظهر لك ذلك من روايات و</w:t>
      </w:r>
      <w:r w:rsidR="00777283">
        <w:rPr>
          <w:rFonts w:hint="cs"/>
          <w:rtl/>
        </w:rPr>
        <w:t>ِ</w:t>
      </w:r>
      <w:r w:rsidR="0021298D" w:rsidRPr="00005CB1">
        <w:rPr>
          <w:rFonts w:hint="cs"/>
          <w:rtl/>
        </w:rPr>
        <w:t>لاية الفقيه</w:t>
      </w:r>
      <w:r w:rsidR="00777283">
        <w:rPr>
          <w:rFonts w:hint="cs"/>
          <w:rtl/>
        </w:rPr>
        <w:t>ِ</w:t>
      </w:r>
      <w:r w:rsidR="0021298D" w:rsidRPr="00005CB1">
        <w:rPr>
          <w:rFonts w:hint="cs"/>
          <w:rtl/>
        </w:rPr>
        <w:t xml:space="preserve"> .</w:t>
      </w:r>
    </w:p>
    <w:p w:rsidR="0021298D" w:rsidRPr="00005CB1" w:rsidRDefault="0021298D" w:rsidP="00091A48">
      <w:pPr>
        <w:pStyle w:val="1"/>
        <w:ind w:firstLine="0"/>
        <w:jc w:val="both"/>
        <w:rPr>
          <w:rFonts w:hint="cs"/>
          <w:rtl/>
        </w:rPr>
      </w:pPr>
      <w:r>
        <w:rPr>
          <w:rFonts w:hint="cs"/>
          <w:rtl/>
        </w:rPr>
        <w:t xml:space="preserve">   </w:t>
      </w:r>
      <w:r w:rsidRPr="00777283">
        <w:rPr>
          <w:rFonts w:cs="Al-Sadiq Bold" w:hint="cs"/>
          <w:rtl/>
          <w:lang w:bidi="ar-EG"/>
        </w:rPr>
        <w:t>ويُشكل عليه</w:t>
      </w:r>
      <w:r w:rsidRPr="00005CB1">
        <w:rPr>
          <w:rFonts w:hint="cs"/>
          <w:rtl/>
        </w:rPr>
        <w:t xml:space="preserve"> أنّ</w:t>
      </w:r>
      <w:r w:rsidR="00507EBB">
        <w:rPr>
          <w:rFonts w:hint="cs"/>
          <w:rtl/>
        </w:rPr>
        <w:t xml:space="preserve"> لزومَ</w:t>
      </w:r>
      <w:r w:rsidRPr="00005CB1">
        <w:rPr>
          <w:rFonts w:hint="cs"/>
          <w:rtl/>
        </w:rPr>
        <w:t xml:space="preserve"> إطاعته إنما </w:t>
      </w:r>
      <w:r w:rsidR="00507EBB">
        <w:rPr>
          <w:rFonts w:hint="cs"/>
          <w:rtl/>
        </w:rPr>
        <w:t>ي</w:t>
      </w:r>
      <w:r w:rsidRPr="00005CB1">
        <w:rPr>
          <w:rFonts w:hint="cs"/>
          <w:rtl/>
        </w:rPr>
        <w:t xml:space="preserve">كون في الأمور التي يكون له فيها ولاية </w:t>
      </w:r>
      <w:r w:rsidR="006F6ED0">
        <w:rPr>
          <w:rFonts w:hint="cs"/>
          <w:rtl/>
        </w:rPr>
        <w:t xml:space="preserve">، </w:t>
      </w:r>
      <w:r w:rsidRPr="00005CB1">
        <w:rPr>
          <w:rFonts w:hint="cs"/>
          <w:rtl/>
        </w:rPr>
        <w:t>أي في الأمور الحكومية والرئاسية فقط</w:t>
      </w:r>
      <w:r>
        <w:rPr>
          <w:rFonts w:hint="cs"/>
          <w:rtl/>
        </w:rPr>
        <w:t xml:space="preserve"> ،</w:t>
      </w:r>
      <w:r w:rsidRPr="00005CB1">
        <w:rPr>
          <w:rFonts w:hint="cs"/>
          <w:rtl/>
        </w:rPr>
        <w:t xml:space="preserve"> وهذا </w:t>
      </w:r>
      <w:r w:rsidR="00507EBB">
        <w:rPr>
          <w:rFonts w:hint="cs"/>
          <w:rtl/>
        </w:rPr>
        <w:t xml:space="preserve">ـ </w:t>
      </w:r>
      <w:r w:rsidRPr="00005CB1">
        <w:rPr>
          <w:rFonts w:hint="cs"/>
          <w:rtl/>
        </w:rPr>
        <w:t xml:space="preserve">هنا </w:t>
      </w:r>
      <w:r w:rsidR="00507EBB">
        <w:rPr>
          <w:rFonts w:hint="cs"/>
          <w:rtl/>
        </w:rPr>
        <w:t xml:space="preserve">ـ </w:t>
      </w:r>
      <w:r w:rsidRPr="00005CB1">
        <w:rPr>
          <w:rFonts w:hint="cs"/>
          <w:rtl/>
        </w:rPr>
        <w:t>أوّل الكلام</w:t>
      </w:r>
      <w:r>
        <w:rPr>
          <w:rFonts w:hint="cs"/>
          <w:rtl/>
        </w:rPr>
        <w:t xml:space="preserve"> ،</w:t>
      </w:r>
      <w:r w:rsidRPr="00005CB1">
        <w:rPr>
          <w:rFonts w:hint="cs"/>
          <w:rtl/>
        </w:rPr>
        <w:t xml:space="preserve"> فم</w:t>
      </w:r>
      <w:r w:rsidR="00777283">
        <w:rPr>
          <w:rFonts w:hint="cs"/>
          <w:rtl/>
        </w:rPr>
        <w:t>َ</w:t>
      </w:r>
      <w:r w:rsidRPr="00005CB1">
        <w:rPr>
          <w:rFonts w:hint="cs"/>
          <w:rtl/>
        </w:rPr>
        <w:t>ن قال إنّ إثبات الهلال هو من الأمور الوِلائية والحكومية</w:t>
      </w:r>
      <w:r>
        <w:rPr>
          <w:rFonts w:hint="cs"/>
          <w:rtl/>
        </w:rPr>
        <w:t xml:space="preserve"> ؟</w:t>
      </w:r>
      <w:r w:rsidRPr="00005CB1">
        <w:rPr>
          <w:rFonts w:hint="cs"/>
          <w:rtl/>
        </w:rPr>
        <w:t xml:space="preserve">!  </w:t>
      </w:r>
    </w:p>
    <w:p w:rsidR="0021298D" w:rsidRPr="00507EBB" w:rsidRDefault="00D4493D" w:rsidP="00091A48">
      <w:pPr>
        <w:pStyle w:val="1"/>
        <w:ind w:firstLine="0"/>
        <w:jc w:val="both"/>
        <w:rPr>
          <w:rFonts w:hint="cs"/>
          <w:sz w:val="32"/>
          <w:szCs w:val="24"/>
          <w:rtl/>
          <w:lang w:bidi="ar-EG"/>
        </w:rPr>
      </w:pPr>
      <w:r>
        <w:rPr>
          <w:rFonts w:cs="Lotus" w:hint="cs"/>
          <w:sz w:val="36"/>
          <w:szCs w:val="32"/>
          <w:rtl/>
          <w:lang w:bidi="ar-EG"/>
        </w:rPr>
        <w:t xml:space="preserve"> </w:t>
      </w:r>
      <w:r w:rsidR="00BC5C14" w:rsidRPr="00BC5C14">
        <w:rPr>
          <w:rFonts w:cs="Lotus" w:hint="cs"/>
          <w:sz w:val="36"/>
          <w:szCs w:val="32"/>
          <w:rtl/>
          <w:lang w:bidi="ar-EG"/>
        </w:rPr>
        <w:t>*</w:t>
      </w:r>
      <w:r w:rsidR="0021298D" w:rsidRPr="0021298D">
        <w:rPr>
          <w:rFonts w:hint="cs"/>
          <w:b/>
          <w:bCs/>
          <w:sz w:val="36"/>
          <w:szCs w:val="32"/>
          <w:rtl/>
        </w:rPr>
        <w:t xml:space="preserve"> </w:t>
      </w:r>
      <w:r w:rsidR="0021298D" w:rsidRPr="007C40E4">
        <w:rPr>
          <w:rFonts w:cs="Al-Sadiq Bold" w:hint="cs"/>
          <w:rtl/>
        </w:rPr>
        <w:t>الدليل الثاني</w:t>
      </w:r>
      <w:r w:rsidR="0021298D">
        <w:rPr>
          <w:rFonts w:hint="cs"/>
          <w:rtl/>
        </w:rPr>
        <w:t xml:space="preserve"> :</w:t>
      </w:r>
      <w:r w:rsidR="0021298D" w:rsidRPr="00773D6E">
        <w:rPr>
          <w:rFonts w:hint="cs"/>
          <w:rtl/>
        </w:rPr>
        <w:t xml:space="preserve"> روى الشيخ الصدوق في الفقيه عن </w:t>
      </w:r>
      <w:r w:rsidR="00BE4849">
        <w:rPr>
          <w:rFonts w:hint="cs"/>
          <w:rtl/>
        </w:rPr>
        <w:t>أبـيه</w:t>
      </w:r>
      <w:r w:rsidR="0021298D" w:rsidRPr="00773D6E">
        <w:rPr>
          <w:rFonts w:hint="cs"/>
          <w:rtl/>
        </w:rPr>
        <w:t xml:space="preserve"> عن سعد بن عبد الله عن إبراهيم بن هاشم عن عبد الرحمن بن</w:t>
      </w:r>
      <w:r w:rsidR="002A3F8F">
        <w:rPr>
          <w:rFonts w:hint="cs"/>
          <w:rtl/>
        </w:rPr>
        <w:t xml:space="preserve"> أبي </w:t>
      </w:r>
      <w:r w:rsidR="0021298D" w:rsidRPr="00773D6E">
        <w:rPr>
          <w:rFonts w:hint="cs"/>
          <w:rtl/>
        </w:rPr>
        <w:t>نجران عن عاصم بن حَمِيد عن محمد بن قيس عن</w:t>
      </w:r>
      <w:r w:rsidR="002A3F8F">
        <w:rPr>
          <w:rFonts w:hint="cs"/>
          <w:rtl/>
        </w:rPr>
        <w:t xml:space="preserve"> أبي </w:t>
      </w:r>
      <w:r w:rsidR="0021298D" w:rsidRPr="00773D6E">
        <w:rPr>
          <w:rFonts w:hint="cs"/>
          <w:rtl/>
        </w:rPr>
        <w:t>جعفر</w:t>
      </w:r>
      <w:r w:rsidR="0021298D" w:rsidRPr="008356F6">
        <w:rPr>
          <w:sz w:val="36"/>
          <w:szCs w:val="36"/>
        </w:rPr>
        <w:t>t</w:t>
      </w:r>
      <w:r w:rsidR="0021298D" w:rsidRPr="00773D6E">
        <w:rPr>
          <w:rFonts w:hint="cs"/>
          <w:rtl/>
        </w:rPr>
        <w:t xml:space="preserve"> قال</w:t>
      </w:r>
      <w:r w:rsidR="0021298D">
        <w:rPr>
          <w:rFonts w:hint="cs"/>
          <w:rtl/>
        </w:rPr>
        <w:t xml:space="preserve"> : </w:t>
      </w:r>
      <w:r w:rsidR="0021298D" w:rsidRPr="00773D6E">
        <w:rPr>
          <w:rFonts w:hint="cs"/>
          <w:rtl/>
        </w:rPr>
        <w:t xml:space="preserve">"إذا شهد عند الإمام </w:t>
      </w:r>
      <w:r w:rsidR="0021298D" w:rsidRPr="000E4868">
        <w:rPr>
          <w:rFonts w:hint="cs"/>
          <w:u w:val="single"/>
          <w:rtl/>
        </w:rPr>
        <w:t>شاهدان أنهما رأيا الهلال منذ ثلاثين يوماً</w:t>
      </w:r>
      <w:r w:rsidR="0021298D" w:rsidRPr="00773D6E">
        <w:rPr>
          <w:rFonts w:hint="cs"/>
          <w:rtl/>
        </w:rPr>
        <w:t xml:space="preserve"> أمر الإمام</w:t>
      </w:r>
      <w:r w:rsidR="0021298D">
        <w:rPr>
          <w:rFonts w:hint="cs"/>
          <w:rtl/>
        </w:rPr>
        <w:t>ُ</w:t>
      </w:r>
      <w:r w:rsidR="0021298D" w:rsidRPr="00773D6E">
        <w:rPr>
          <w:rFonts w:hint="cs"/>
          <w:rtl/>
        </w:rPr>
        <w:t xml:space="preserve"> بإفطار ذلك اليوم إذا كانا شهدا قبل زوال الشمس</w:t>
      </w:r>
      <w:r w:rsidR="0021298D">
        <w:rPr>
          <w:rFonts w:hint="cs"/>
          <w:rtl/>
        </w:rPr>
        <w:t xml:space="preserve"> ، </w:t>
      </w:r>
      <w:r w:rsidR="0021298D" w:rsidRPr="00773D6E">
        <w:rPr>
          <w:rFonts w:hint="cs"/>
          <w:rtl/>
        </w:rPr>
        <w:t>وإن شهدا بعد زوال الشمس أم</w:t>
      </w:r>
      <w:r w:rsidR="00777283">
        <w:rPr>
          <w:rFonts w:hint="cs"/>
          <w:rtl/>
        </w:rPr>
        <w:t>َ</w:t>
      </w:r>
      <w:r w:rsidR="0021298D" w:rsidRPr="00773D6E">
        <w:rPr>
          <w:rFonts w:hint="cs"/>
          <w:rtl/>
        </w:rPr>
        <w:t>ر</w:t>
      </w:r>
      <w:r w:rsidR="00777283">
        <w:rPr>
          <w:rFonts w:hint="cs"/>
          <w:rtl/>
        </w:rPr>
        <w:t>َ</w:t>
      </w:r>
      <w:r w:rsidR="0021298D" w:rsidRPr="00773D6E">
        <w:rPr>
          <w:rFonts w:hint="cs"/>
          <w:rtl/>
        </w:rPr>
        <w:t xml:space="preserve"> الإمام</w:t>
      </w:r>
      <w:r w:rsidR="0021298D">
        <w:rPr>
          <w:rFonts w:hint="cs"/>
          <w:rtl/>
        </w:rPr>
        <w:t>ُ</w:t>
      </w:r>
      <w:r w:rsidR="0021298D" w:rsidRPr="00773D6E">
        <w:rPr>
          <w:rFonts w:hint="cs"/>
          <w:rtl/>
        </w:rPr>
        <w:t xml:space="preserve"> بإفطار ذلك اليوم </w:t>
      </w:r>
      <w:r w:rsidR="0021298D">
        <w:rPr>
          <w:rFonts w:hint="cs"/>
          <w:rtl/>
        </w:rPr>
        <w:t>وأخّر الصلاة إلى الغد فصلّى بهم"</w:t>
      </w:r>
      <w:r w:rsidR="0021298D" w:rsidRPr="007C40E4">
        <w:rPr>
          <w:rFonts w:hint="cs"/>
          <w:sz w:val="32"/>
          <w:szCs w:val="24"/>
          <w:vertAlign w:val="superscript"/>
          <w:rtl/>
        </w:rPr>
        <w:t>(</w:t>
      </w:r>
      <w:r w:rsidR="0021298D" w:rsidRPr="007C40E4">
        <w:rPr>
          <w:rStyle w:val="FootnoteReference"/>
          <w:sz w:val="32"/>
          <w:szCs w:val="24"/>
          <w:rtl/>
        </w:rPr>
        <w:footnoteReference w:id="352"/>
      </w:r>
      <w:r w:rsidR="0021298D" w:rsidRPr="007C40E4">
        <w:rPr>
          <w:rFonts w:hint="cs"/>
          <w:sz w:val="32"/>
          <w:szCs w:val="24"/>
          <w:vertAlign w:val="superscript"/>
          <w:rtl/>
        </w:rPr>
        <w:t>)</w:t>
      </w:r>
      <w:r w:rsidR="0021298D">
        <w:rPr>
          <w:rFonts w:hint="cs"/>
          <w:rtl/>
        </w:rPr>
        <w:t xml:space="preserve"> </w:t>
      </w:r>
      <w:r w:rsidR="0021298D" w:rsidRPr="00507EBB">
        <w:rPr>
          <w:rStyle w:val="2Char"/>
          <w:rFonts w:hint="cs"/>
          <w:sz w:val="24"/>
          <w:szCs w:val="28"/>
          <w:rtl/>
        </w:rPr>
        <w:t>صحيحة السند</w:t>
      </w:r>
      <w:r w:rsidR="0021298D" w:rsidRPr="00507EBB">
        <w:rPr>
          <w:rStyle w:val="2Char"/>
          <w:rFonts w:hint="cs"/>
          <w:sz w:val="32"/>
          <w:szCs w:val="28"/>
          <w:rtl/>
        </w:rPr>
        <w:t xml:space="preserve"> .</w:t>
      </w:r>
    </w:p>
    <w:p w:rsidR="0021298D" w:rsidRPr="00DB39A7" w:rsidRDefault="007C40E4" w:rsidP="00091A48">
      <w:pPr>
        <w:pStyle w:val="1"/>
        <w:ind w:firstLine="0"/>
        <w:jc w:val="both"/>
        <w:rPr>
          <w:rFonts w:hint="cs"/>
          <w:rtl/>
        </w:rPr>
      </w:pPr>
      <w:r>
        <w:rPr>
          <w:rFonts w:hint="cs"/>
          <w:rtl/>
          <w:lang w:bidi="ar-EG"/>
        </w:rPr>
        <w:t xml:space="preserve">   </w:t>
      </w:r>
      <w:r w:rsidR="0021298D">
        <w:rPr>
          <w:rFonts w:hint="cs"/>
          <w:rtl/>
          <w:lang w:bidi="ar-EG"/>
        </w:rPr>
        <w:t>وذلك ب</w:t>
      </w:r>
      <w:r w:rsidR="002C614B">
        <w:rPr>
          <w:rFonts w:hint="cs"/>
          <w:rtl/>
          <w:lang w:bidi="ar-EG"/>
        </w:rPr>
        <w:t>بـي</w:t>
      </w:r>
      <w:r w:rsidR="0021298D">
        <w:rPr>
          <w:rFonts w:hint="cs"/>
          <w:rtl/>
          <w:lang w:bidi="ar-EG"/>
        </w:rPr>
        <w:t>ان أنّ المراد بالإمام هو</w:t>
      </w:r>
      <w:r w:rsidR="008356F6">
        <w:rPr>
          <w:rFonts w:hint="cs"/>
          <w:rtl/>
          <w:lang w:bidi="ar-EG"/>
        </w:rPr>
        <w:t xml:space="preserve"> الإمام من حيث هو إمام أي من حيث هو</w:t>
      </w:r>
      <w:r w:rsidR="0021298D">
        <w:rPr>
          <w:rFonts w:hint="cs"/>
          <w:rtl/>
          <w:lang w:bidi="ar-EG"/>
        </w:rPr>
        <w:t xml:space="preserve"> قائم بأمور المسلمين تمسّكاً بالمدلول الوضعي للكلمة بعد عدم وضوح الإنصراف إلى خصوص الإمام المعصوم ، وقد ورد </w:t>
      </w:r>
      <w:r w:rsidR="008356F6">
        <w:rPr>
          <w:rFonts w:hint="cs"/>
          <w:rtl/>
          <w:lang w:bidi="ar-EG"/>
        </w:rPr>
        <w:t xml:space="preserve">في </w:t>
      </w:r>
      <w:r w:rsidR="0021298D">
        <w:rPr>
          <w:rFonts w:hint="cs"/>
          <w:rtl/>
          <w:lang w:bidi="ar-EG"/>
        </w:rPr>
        <w:t>الكثير من الروايات لفظة</w:t>
      </w:r>
      <w:r w:rsidR="008356F6">
        <w:rPr>
          <w:rFonts w:hint="cs"/>
          <w:rtl/>
          <w:lang w:bidi="ar-EG"/>
        </w:rPr>
        <w:t>ُ</w:t>
      </w:r>
      <w:r w:rsidR="0021298D">
        <w:rPr>
          <w:rFonts w:hint="cs"/>
          <w:rtl/>
          <w:lang w:bidi="ar-EG"/>
        </w:rPr>
        <w:t xml:space="preserve"> </w:t>
      </w:r>
      <w:r w:rsidR="00777283">
        <w:rPr>
          <w:rFonts w:hint="cs"/>
          <w:rtl/>
          <w:lang w:bidi="ar-EG"/>
        </w:rPr>
        <w:t>(</w:t>
      </w:r>
      <w:r w:rsidR="0021298D">
        <w:rPr>
          <w:rFonts w:hint="cs"/>
          <w:rtl/>
          <w:lang w:bidi="ar-EG"/>
        </w:rPr>
        <w:t>الإمام</w:t>
      </w:r>
      <w:r w:rsidR="00777283">
        <w:rPr>
          <w:rFonts w:hint="cs"/>
          <w:rtl/>
          <w:lang w:bidi="ar-EG"/>
        </w:rPr>
        <w:t>)</w:t>
      </w:r>
      <w:r w:rsidR="0021298D">
        <w:rPr>
          <w:rFonts w:hint="cs"/>
          <w:rtl/>
          <w:lang w:bidi="ar-EG"/>
        </w:rPr>
        <w:t xml:space="preserve"> واُريد منها المعنى الوضعي للكلمة وهو الأصل في الفهم العرفي حتى</w:t>
      </w:r>
      <w:r w:rsidR="00777283">
        <w:rPr>
          <w:rFonts w:hint="cs"/>
          <w:rtl/>
          <w:lang w:bidi="ar-EG"/>
        </w:rPr>
        <w:t xml:space="preserve"> يثبت التخصيص بالإمام المعصوم </w:t>
      </w:r>
      <w:r w:rsidR="0021298D">
        <w:rPr>
          <w:rFonts w:hint="cs"/>
          <w:rtl/>
          <w:lang w:bidi="ar-EG"/>
        </w:rPr>
        <w:t>من ق</w:t>
      </w:r>
      <w:r w:rsidR="002C614B">
        <w:rPr>
          <w:rFonts w:hint="cs"/>
          <w:rtl/>
          <w:lang w:bidi="ar-EG"/>
        </w:rPr>
        <w:t>بـي</w:t>
      </w:r>
      <w:r w:rsidR="0021298D">
        <w:rPr>
          <w:rFonts w:hint="cs"/>
          <w:rtl/>
          <w:lang w:bidi="ar-EG"/>
        </w:rPr>
        <w:t xml:space="preserve">ل </w:t>
      </w:r>
      <w:r w:rsidR="0021298D" w:rsidRPr="00DB39A7">
        <w:rPr>
          <w:rFonts w:hint="cs"/>
          <w:rtl/>
        </w:rPr>
        <w:t>مرسلة رفاعة</w:t>
      </w:r>
      <w:r w:rsidR="0021298D">
        <w:rPr>
          <w:rFonts w:hint="cs"/>
          <w:rtl/>
        </w:rPr>
        <w:t xml:space="preserve"> عن رجل عن</w:t>
      </w:r>
      <w:r w:rsidR="002A3F8F">
        <w:rPr>
          <w:rFonts w:hint="cs"/>
          <w:rtl/>
        </w:rPr>
        <w:t xml:space="preserve"> أبي </w:t>
      </w:r>
      <w:r w:rsidR="0021298D">
        <w:rPr>
          <w:rFonts w:hint="cs"/>
          <w:rtl/>
        </w:rPr>
        <w:t>عبد الله</w:t>
      </w:r>
      <w:r w:rsidR="0021298D" w:rsidRPr="008356F6">
        <w:rPr>
          <w:sz w:val="36"/>
          <w:szCs w:val="36"/>
        </w:rPr>
        <w:t>t</w:t>
      </w:r>
      <w:r w:rsidR="00DA4AB0">
        <w:rPr>
          <w:rFonts w:hint="cs"/>
          <w:rtl/>
        </w:rPr>
        <w:t xml:space="preserve"> قال : "</w:t>
      </w:r>
      <w:r w:rsidR="0021298D">
        <w:rPr>
          <w:rFonts w:hint="cs"/>
          <w:rtl/>
        </w:rPr>
        <w:t>دخلتُ على</w:t>
      </w:r>
      <w:r w:rsidR="002A3F8F">
        <w:rPr>
          <w:rFonts w:hint="cs"/>
          <w:rtl/>
        </w:rPr>
        <w:t xml:space="preserve"> أبي </w:t>
      </w:r>
      <w:r w:rsidR="0021298D">
        <w:rPr>
          <w:rFonts w:hint="cs"/>
          <w:rtl/>
        </w:rPr>
        <w:t>العبّاس بالح</w:t>
      </w:r>
      <w:r w:rsidR="006D46D8">
        <w:rPr>
          <w:rFonts w:hint="cs"/>
          <w:rtl/>
        </w:rPr>
        <w:t>ِ</w:t>
      </w:r>
      <w:r w:rsidR="0021298D">
        <w:rPr>
          <w:rFonts w:hint="cs"/>
          <w:rtl/>
        </w:rPr>
        <w:t xml:space="preserve">يرة ، فقال : يا أبا عبد الله ، ما تقول في الصيام اليوم ؟ فقلتُ : </w:t>
      </w:r>
      <w:r w:rsidR="0021298D" w:rsidRPr="00DB39A7">
        <w:rPr>
          <w:rFonts w:hint="cs"/>
          <w:rtl/>
        </w:rPr>
        <w:t>ذاك إلى الإمام</w:t>
      </w:r>
      <w:r w:rsidR="0021298D">
        <w:rPr>
          <w:rFonts w:hint="cs"/>
          <w:rtl/>
        </w:rPr>
        <w:t xml:space="preserve"> ،</w:t>
      </w:r>
      <w:r w:rsidR="0021298D" w:rsidRPr="00DB39A7">
        <w:rPr>
          <w:rFonts w:hint="cs"/>
          <w:rtl/>
        </w:rPr>
        <w:t xml:space="preserve"> إن صُمْتَ صُمْنا</w:t>
      </w:r>
      <w:r w:rsidR="0021298D">
        <w:rPr>
          <w:rFonts w:hint="cs"/>
          <w:rtl/>
        </w:rPr>
        <w:t xml:space="preserve"> ،</w:t>
      </w:r>
      <w:r w:rsidR="0021298D" w:rsidRPr="00DB39A7">
        <w:rPr>
          <w:rFonts w:hint="cs"/>
          <w:rtl/>
        </w:rPr>
        <w:t xml:space="preserve"> وإنْ أفطرتَ أفطرنا</w:t>
      </w:r>
      <w:r w:rsidR="0021298D">
        <w:rPr>
          <w:rFonts w:hint="cs"/>
          <w:rtl/>
        </w:rPr>
        <w:t>" ، وفي رواية اُخرى "فدنوتُ فأكلتُ وقلتُ الصوم معك والفِطر معك" ، وفي ثالثة "ما صومي إلا بصومك ، ولا إفطاري إلا بإفطارك"</w:t>
      </w:r>
      <w:r w:rsidR="0021298D" w:rsidRPr="0071737F">
        <w:rPr>
          <w:rFonts w:hint="cs"/>
          <w:vertAlign w:val="superscript"/>
          <w:rtl/>
        </w:rPr>
        <w:t>(</w:t>
      </w:r>
      <w:r w:rsidR="0021298D" w:rsidRPr="00526F7F">
        <w:rPr>
          <w:rStyle w:val="FootnoteReference"/>
          <w:rtl/>
        </w:rPr>
        <w:footnoteReference w:id="353"/>
      </w:r>
      <w:r w:rsidR="0021298D" w:rsidRPr="00526F7F">
        <w:rPr>
          <w:rFonts w:hint="cs"/>
          <w:vertAlign w:val="superscript"/>
          <w:rtl/>
        </w:rPr>
        <w:t>)</w:t>
      </w:r>
      <w:r w:rsidR="0021298D">
        <w:rPr>
          <w:rFonts w:hint="cs"/>
          <w:rtl/>
        </w:rPr>
        <w:t xml:space="preserve"> ، وفي </w:t>
      </w:r>
      <w:r w:rsidR="007D2986">
        <w:rPr>
          <w:rFonts w:hint="cs"/>
          <w:rtl/>
        </w:rPr>
        <w:t xml:space="preserve">رواية مرسلة </w:t>
      </w:r>
      <w:r w:rsidR="006D46D8">
        <w:rPr>
          <w:rtl/>
        </w:rPr>
        <w:t>عن</w:t>
      </w:r>
      <w:r w:rsidR="002A3F8F">
        <w:rPr>
          <w:rtl/>
        </w:rPr>
        <w:t xml:space="preserve"> أبي </w:t>
      </w:r>
      <w:r w:rsidR="006D46D8">
        <w:rPr>
          <w:rtl/>
        </w:rPr>
        <w:t>عبد الله</w:t>
      </w:r>
      <w:r w:rsidR="007D2986" w:rsidRPr="008356F6">
        <w:rPr>
          <w:sz w:val="36"/>
          <w:szCs w:val="36"/>
        </w:rPr>
        <w:t>t</w:t>
      </w:r>
      <w:r w:rsidR="006D46D8">
        <w:rPr>
          <w:rtl/>
        </w:rPr>
        <w:t xml:space="preserve"> قال</w:t>
      </w:r>
      <w:r w:rsidR="0021298D" w:rsidRPr="00DB39A7">
        <w:rPr>
          <w:rFonts w:hint="cs"/>
          <w:rtl/>
        </w:rPr>
        <w:t xml:space="preserve"> </w:t>
      </w:r>
      <w:r w:rsidR="007D2986">
        <w:rPr>
          <w:rFonts w:hint="cs"/>
          <w:rtl/>
        </w:rPr>
        <w:t xml:space="preserve">: </w:t>
      </w:r>
      <w:r w:rsidR="0021298D" w:rsidRPr="00DB39A7">
        <w:rPr>
          <w:rFonts w:hint="cs"/>
          <w:rtl/>
        </w:rPr>
        <w:t>"الإمام</w:t>
      </w:r>
      <w:r w:rsidR="0021298D">
        <w:rPr>
          <w:rFonts w:hint="cs"/>
          <w:rtl/>
        </w:rPr>
        <w:t>ُ</w:t>
      </w:r>
      <w:r w:rsidR="0021298D" w:rsidRPr="00DB39A7">
        <w:rPr>
          <w:rFonts w:hint="cs"/>
          <w:rtl/>
        </w:rPr>
        <w:t xml:space="preserve"> ي</w:t>
      </w:r>
      <w:r w:rsidR="00777283">
        <w:rPr>
          <w:rFonts w:hint="cs"/>
          <w:rtl/>
        </w:rPr>
        <w:t>َ</w:t>
      </w:r>
      <w:r w:rsidR="0021298D" w:rsidRPr="00DB39A7">
        <w:rPr>
          <w:rFonts w:hint="cs"/>
          <w:rtl/>
        </w:rPr>
        <w:t>قض</w:t>
      </w:r>
      <w:r w:rsidR="00777283">
        <w:rPr>
          <w:rFonts w:hint="cs"/>
          <w:rtl/>
        </w:rPr>
        <w:t>ِ</w:t>
      </w:r>
      <w:r w:rsidR="0021298D" w:rsidRPr="00DB39A7">
        <w:rPr>
          <w:rFonts w:hint="cs"/>
          <w:rtl/>
        </w:rPr>
        <w:t>ي عن المؤمنين الديون</w:t>
      </w:r>
      <w:r w:rsidR="00777283">
        <w:rPr>
          <w:rFonts w:hint="cs"/>
          <w:rtl/>
        </w:rPr>
        <w:t>َ</w:t>
      </w:r>
      <w:r w:rsidR="006D46D8">
        <w:rPr>
          <w:rFonts w:hint="cs"/>
          <w:rtl/>
        </w:rPr>
        <w:t xml:space="preserve"> ما خلا مهور النساء</w:t>
      </w:r>
      <w:r w:rsidR="0021298D">
        <w:rPr>
          <w:rFonts w:hint="cs"/>
          <w:rtl/>
        </w:rPr>
        <w:t>"</w:t>
      </w:r>
      <w:r w:rsidR="0021298D" w:rsidRPr="00DB39A7">
        <w:rPr>
          <w:rFonts w:hint="cs"/>
          <w:rtl/>
        </w:rPr>
        <w:t xml:space="preserve"> </w:t>
      </w:r>
      <w:r w:rsidR="0021298D" w:rsidRPr="0071737F">
        <w:rPr>
          <w:rFonts w:hint="cs"/>
          <w:vertAlign w:val="superscript"/>
          <w:rtl/>
        </w:rPr>
        <w:t>(</w:t>
      </w:r>
      <w:r w:rsidR="0021298D" w:rsidRPr="00526F7F">
        <w:rPr>
          <w:rStyle w:val="FootnoteReference"/>
          <w:rtl/>
        </w:rPr>
        <w:footnoteReference w:id="354"/>
      </w:r>
      <w:r w:rsidR="0021298D" w:rsidRPr="00526F7F">
        <w:rPr>
          <w:rFonts w:hint="cs"/>
          <w:vertAlign w:val="superscript"/>
          <w:rtl/>
        </w:rPr>
        <w:t>)</w:t>
      </w:r>
      <w:r w:rsidR="0021298D">
        <w:rPr>
          <w:rFonts w:hint="cs"/>
          <w:rtl/>
        </w:rPr>
        <w:t xml:space="preserve"> ، وكذلك قوله</w:t>
      </w:r>
      <w:r w:rsidR="0021298D" w:rsidRPr="008356F6">
        <w:rPr>
          <w:sz w:val="36"/>
          <w:szCs w:val="36"/>
        </w:rPr>
        <w:t>t</w:t>
      </w:r>
      <w:r w:rsidR="0021298D">
        <w:rPr>
          <w:rFonts w:hint="cs"/>
          <w:rtl/>
        </w:rPr>
        <w:t xml:space="preserve"> لأمير الحاج إسماعيل بن عليّ حين سقط</w:t>
      </w:r>
      <w:r w:rsidR="0021298D" w:rsidRPr="008356F6">
        <w:rPr>
          <w:sz w:val="36"/>
          <w:szCs w:val="36"/>
        </w:rPr>
        <w:t>t</w:t>
      </w:r>
      <w:r w:rsidR="0021298D">
        <w:rPr>
          <w:rFonts w:hint="cs"/>
          <w:rtl/>
        </w:rPr>
        <w:t xml:space="preserve"> من بغلته حين الإفاضة من عرفات فوقف عليه إسماعيل فقال له أبو عبد الله</w:t>
      </w:r>
      <w:r w:rsidR="0021298D" w:rsidRPr="008356F6">
        <w:rPr>
          <w:sz w:val="36"/>
          <w:szCs w:val="36"/>
        </w:rPr>
        <w:t>t</w:t>
      </w:r>
      <w:r w:rsidR="0021298D">
        <w:rPr>
          <w:rFonts w:hint="cs"/>
          <w:rtl/>
        </w:rPr>
        <w:t xml:space="preserve"> "سِر ، فإنّ الإمام لا يقف" وقول الإمام زين العابدين</w:t>
      </w:r>
      <w:r w:rsidR="0021298D" w:rsidRPr="008356F6">
        <w:rPr>
          <w:sz w:val="36"/>
          <w:szCs w:val="36"/>
        </w:rPr>
        <w:t>t</w:t>
      </w:r>
      <w:r w:rsidR="0021298D">
        <w:rPr>
          <w:rFonts w:hint="cs"/>
          <w:rtl/>
        </w:rPr>
        <w:t xml:space="preserve"> </w:t>
      </w:r>
      <w:r w:rsidR="0021298D">
        <w:rPr>
          <w:rFonts w:hint="cs"/>
          <w:rtl/>
          <w:lang w:bidi="ar-LB"/>
        </w:rPr>
        <w:t xml:space="preserve">في رسالة الحقوق </w:t>
      </w:r>
      <w:r w:rsidR="0021298D">
        <w:rPr>
          <w:rFonts w:hint="cs"/>
          <w:rtl/>
        </w:rPr>
        <w:t xml:space="preserve">"وكلّ سائس إمام" ، المهم </w:t>
      </w:r>
      <w:r w:rsidR="00777283">
        <w:rPr>
          <w:rFonts w:hint="cs"/>
          <w:rtl/>
        </w:rPr>
        <w:t xml:space="preserve">هو </w:t>
      </w:r>
      <w:r w:rsidR="0021298D">
        <w:rPr>
          <w:rFonts w:hint="cs"/>
          <w:rtl/>
        </w:rPr>
        <w:t>أنه قد است</w:t>
      </w:r>
      <w:r w:rsidR="00777283">
        <w:rPr>
          <w:rFonts w:hint="cs"/>
          <w:rtl/>
        </w:rPr>
        <w:t>ُ</w:t>
      </w:r>
      <w:r w:rsidR="0021298D">
        <w:rPr>
          <w:rFonts w:hint="cs"/>
          <w:rtl/>
        </w:rPr>
        <w:t>عم</w:t>
      </w:r>
      <w:r w:rsidR="00777283">
        <w:rPr>
          <w:rFonts w:hint="cs"/>
          <w:rtl/>
        </w:rPr>
        <w:t>ِ</w:t>
      </w:r>
      <w:r w:rsidR="0021298D">
        <w:rPr>
          <w:rFonts w:hint="cs"/>
          <w:rtl/>
        </w:rPr>
        <w:t>ل</w:t>
      </w:r>
      <w:r w:rsidR="00777283">
        <w:rPr>
          <w:rFonts w:hint="cs"/>
          <w:rtl/>
        </w:rPr>
        <w:t>َ</w:t>
      </w:r>
      <w:r w:rsidR="0021298D">
        <w:rPr>
          <w:rFonts w:hint="cs"/>
          <w:rtl/>
        </w:rPr>
        <w:t>ت</w:t>
      </w:r>
      <w:r w:rsidR="00777283">
        <w:rPr>
          <w:rFonts w:hint="cs"/>
          <w:rtl/>
        </w:rPr>
        <w:t>ْ</w:t>
      </w:r>
      <w:r w:rsidR="0021298D">
        <w:rPr>
          <w:rFonts w:hint="cs"/>
          <w:rtl/>
        </w:rPr>
        <w:t xml:space="preserve"> لفظة</w:t>
      </w:r>
      <w:r w:rsidR="00777283">
        <w:rPr>
          <w:rFonts w:hint="cs"/>
          <w:rtl/>
        </w:rPr>
        <w:t>ُ</w:t>
      </w:r>
      <w:r w:rsidR="0021298D">
        <w:rPr>
          <w:rFonts w:hint="cs"/>
          <w:rtl/>
        </w:rPr>
        <w:t xml:space="preserve"> </w:t>
      </w:r>
      <w:r w:rsidR="00777283">
        <w:rPr>
          <w:rFonts w:hint="cs"/>
          <w:rtl/>
        </w:rPr>
        <w:t>(</w:t>
      </w:r>
      <w:r w:rsidR="0021298D">
        <w:rPr>
          <w:rFonts w:hint="cs"/>
          <w:rtl/>
        </w:rPr>
        <w:t>إمام</w:t>
      </w:r>
      <w:r w:rsidR="00777283">
        <w:rPr>
          <w:rFonts w:hint="cs"/>
          <w:rtl/>
        </w:rPr>
        <w:t>)</w:t>
      </w:r>
      <w:r w:rsidR="0021298D">
        <w:rPr>
          <w:rFonts w:hint="cs"/>
          <w:rtl/>
        </w:rPr>
        <w:t xml:space="preserve"> كثيراً في القائد والحاكم . </w:t>
      </w:r>
      <w:r w:rsidR="0021298D" w:rsidRPr="00DB39A7">
        <w:rPr>
          <w:rFonts w:hint="cs"/>
          <w:rtl/>
        </w:rPr>
        <w:t xml:space="preserve"> </w:t>
      </w:r>
    </w:p>
    <w:p w:rsidR="0021298D" w:rsidRDefault="0021298D" w:rsidP="00091A48">
      <w:pPr>
        <w:pStyle w:val="1"/>
        <w:ind w:firstLine="0"/>
        <w:jc w:val="both"/>
        <w:rPr>
          <w:rFonts w:hint="cs"/>
          <w:rtl/>
          <w:lang w:bidi="ar-EG"/>
        </w:rPr>
      </w:pPr>
      <w:r>
        <w:rPr>
          <w:rFonts w:hint="cs"/>
          <w:rtl/>
        </w:rPr>
        <w:t xml:space="preserve">   </w:t>
      </w:r>
      <w:r>
        <w:rPr>
          <w:rFonts w:hint="cs"/>
          <w:rtl/>
          <w:lang w:bidi="ar-EG"/>
        </w:rPr>
        <w:t>وعليه فإمام المسلمين يقوم بوظيفته من حيث جم</w:t>
      </w:r>
      <w:r w:rsidR="008356F6">
        <w:rPr>
          <w:rFonts w:hint="cs"/>
          <w:rtl/>
          <w:lang w:bidi="ar-EG"/>
        </w:rPr>
        <w:t>ْ</w:t>
      </w:r>
      <w:r>
        <w:rPr>
          <w:rFonts w:hint="cs"/>
          <w:rtl/>
          <w:lang w:bidi="ar-EG"/>
        </w:rPr>
        <w:t>ع</w:t>
      </w:r>
      <w:r w:rsidR="008356F6">
        <w:rPr>
          <w:rFonts w:hint="cs"/>
          <w:rtl/>
          <w:lang w:bidi="ar-EG"/>
        </w:rPr>
        <w:t>ِ</w:t>
      </w:r>
      <w:r>
        <w:rPr>
          <w:rFonts w:hint="cs"/>
          <w:rtl/>
          <w:lang w:bidi="ar-EG"/>
        </w:rPr>
        <w:t xml:space="preserve"> شهادات</w:t>
      </w:r>
      <w:r w:rsidR="008356F6">
        <w:rPr>
          <w:rFonts w:hint="cs"/>
          <w:rtl/>
          <w:lang w:bidi="ar-EG"/>
        </w:rPr>
        <w:t>ِ</w:t>
      </w:r>
      <w:r>
        <w:rPr>
          <w:rFonts w:hint="cs"/>
          <w:rtl/>
          <w:lang w:bidi="ar-EG"/>
        </w:rPr>
        <w:t xml:space="preserve"> الشهود وتعديل</w:t>
      </w:r>
      <w:r w:rsidR="008356F6">
        <w:rPr>
          <w:rFonts w:hint="cs"/>
          <w:rtl/>
          <w:lang w:bidi="ar-EG"/>
        </w:rPr>
        <w:t>ِ</w:t>
      </w:r>
      <w:r>
        <w:rPr>
          <w:rFonts w:hint="cs"/>
          <w:rtl/>
          <w:lang w:bidi="ar-EG"/>
        </w:rPr>
        <w:t>هم وغير ذلك ، وعلى الناس أن تتّبِعَه وتطيعه في تع</w:t>
      </w:r>
      <w:r w:rsidR="00884951">
        <w:rPr>
          <w:rFonts w:hint="cs"/>
          <w:rtl/>
          <w:lang w:bidi="ar-EG"/>
        </w:rPr>
        <w:t>يـي</w:t>
      </w:r>
      <w:r>
        <w:rPr>
          <w:rFonts w:hint="cs"/>
          <w:rtl/>
          <w:lang w:bidi="ar-EG"/>
        </w:rPr>
        <w:t>ن أوّل الشهر ، وإلا لا معنى لأم</w:t>
      </w:r>
      <w:r w:rsidR="00777283">
        <w:rPr>
          <w:rFonts w:hint="cs"/>
          <w:rtl/>
          <w:lang w:bidi="ar-LB"/>
        </w:rPr>
        <w:t>ْ</w:t>
      </w:r>
      <w:r>
        <w:rPr>
          <w:rFonts w:hint="cs"/>
          <w:rtl/>
          <w:lang w:bidi="ar-EG"/>
        </w:rPr>
        <w:t>ر</w:t>
      </w:r>
      <w:r w:rsidR="00777283">
        <w:rPr>
          <w:rFonts w:hint="cs"/>
          <w:rtl/>
          <w:lang w:bidi="ar-EG"/>
        </w:rPr>
        <w:t>ِ</w:t>
      </w:r>
      <w:r>
        <w:rPr>
          <w:rFonts w:hint="cs"/>
          <w:rtl/>
          <w:lang w:bidi="ar-EG"/>
        </w:rPr>
        <w:t>ه</w:t>
      </w:r>
      <w:r w:rsidR="00777283">
        <w:rPr>
          <w:rFonts w:hint="cs"/>
          <w:rtl/>
          <w:lang w:bidi="ar-EG"/>
        </w:rPr>
        <w:t>ِ</w:t>
      </w:r>
      <w:r>
        <w:rPr>
          <w:rFonts w:hint="cs"/>
          <w:rtl/>
          <w:lang w:bidi="ar-EG"/>
        </w:rPr>
        <w:t xml:space="preserve"> الناسَ بإفطار ذلك اليوم وتأخيرِ صلاة العيد إلى اليوم التالي . </w:t>
      </w:r>
    </w:p>
    <w:p w:rsidR="0021298D" w:rsidRDefault="0021298D" w:rsidP="00091A48">
      <w:pPr>
        <w:pStyle w:val="1"/>
        <w:ind w:firstLine="0"/>
        <w:jc w:val="both"/>
        <w:rPr>
          <w:rFonts w:hint="cs"/>
          <w:rtl/>
        </w:rPr>
      </w:pPr>
      <w:r>
        <w:rPr>
          <w:rFonts w:hint="cs"/>
          <w:b/>
          <w:bCs/>
          <w:rtl/>
          <w:lang w:bidi="ar-EG"/>
        </w:rPr>
        <w:t xml:space="preserve">   </w:t>
      </w:r>
      <w:r w:rsidRPr="00AD0787">
        <w:rPr>
          <w:rFonts w:cs="Al-Sadiq Bold" w:hint="cs"/>
          <w:rtl/>
          <w:lang w:bidi="ar-EG"/>
        </w:rPr>
        <w:t>ويَرِدُ على هذا الكلام</w:t>
      </w:r>
      <w:r>
        <w:rPr>
          <w:rFonts w:hint="cs"/>
          <w:rtl/>
          <w:lang w:bidi="ar-EG"/>
        </w:rPr>
        <w:t xml:space="preserve"> أنّ</w:t>
      </w:r>
      <w:r w:rsidRPr="00C56282">
        <w:rPr>
          <w:rFonts w:hint="cs"/>
          <w:rtl/>
        </w:rPr>
        <w:t xml:space="preserve"> </w:t>
      </w:r>
      <w:r>
        <w:rPr>
          <w:rFonts w:hint="cs"/>
          <w:rtl/>
        </w:rPr>
        <w:t xml:space="preserve">صحيحة محمد بن قيس تقول "إذا شهد عند الإمام شاهدان أنهما رأيا الهلال منذ ثلاثين يوماً" ولم تقل إذا حكم الإمام بدخول الشهر الجديد ، </w:t>
      </w:r>
      <w:r w:rsidRPr="008F3A64">
        <w:rPr>
          <w:rFonts w:cs="Al-Sadiq Bold" w:hint="cs"/>
          <w:rtl/>
          <w:lang w:bidi="ar-EG"/>
        </w:rPr>
        <w:t>فإذن ليس حكمُ الحاكم إلا واسطةً في الإثبات أي معرّ</w:t>
      </w:r>
      <w:r w:rsidR="008F3A64">
        <w:rPr>
          <w:rFonts w:cs="Al-Sadiq Bold" w:hint="cs"/>
          <w:rtl/>
          <w:lang w:bidi="ar-EG"/>
        </w:rPr>
        <w:t>ِ</w:t>
      </w:r>
      <w:r w:rsidRPr="008F3A64">
        <w:rPr>
          <w:rFonts w:cs="Al-Sadiq Bold" w:hint="cs"/>
          <w:rtl/>
          <w:lang w:bidi="ar-EG"/>
        </w:rPr>
        <w:t>فاً عن رؤية الشاهد</w:t>
      </w:r>
      <w:r w:rsidR="00777283" w:rsidRPr="008F3A64">
        <w:rPr>
          <w:rFonts w:cs="Al-Sadiq Bold" w:hint="cs"/>
          <w:rtl/>
          <w:lang w:bidi="ar-EG"/>
        </w:rPr>
        <w:t>َ</w:t>
      </w:r>
      <w:r w:rsidRPr="008F3A64">
        <w:rPr>
          <w:rFonts w:cs="Al-Sadiq Bold" w:hint="cs"/>
          <w:rtl/>
          <w:lang w:bidi="ar-EG"/>
        </w:rPr>
        <w:t>ين العادل</w:t>
      </w:r>
      <w:r w:rsidR="00777283" w:rsidRPr="008F3A64">
        <w:rPr>
          <w:rFonts w:cs="Al-Sadiq Bold" w:hint="cs"/>
          <w:rtl/>
          <w:lang w:bidi="ar-EG"/>
        </w:rPr>
        <w:t>َ</w:t>
      </w:r>
      <w:r w:rsidRPr="008F3A64">
        <w:rPr>
          <w:rFonts w:cs="Al-Sadiq Bold" w:hint="cs"/>
          <w:rtl/>
          <w:lang w:bidi="ar-EG"/>
        </w:rPr>
        <w:t>ين</w:t>
      </w:r>
      <w:r>
        <w:rPr>
          <w:rFonts w:hint="cs"/>
          <w:rtl/>
        </w:rPr>
        <w:t xml:space="preserve"> ، فإذا ثبت لديه الرؤية</w:t>
      </w:r>
      <w:r w:rsidR="00777283">
        <w:rPr>
          <w:rFonts w:hint="cs"/>
          <w:rtl/>
        </w:rPr>
        <w:t>ُ</w:t>
      </w:r>
      <w:r>
        <w:rPr>
          <w:rFonts w:hint="cs"/>
          <w:rtl/>
        </w:rPr>
        <w:t xml:space="preserve"> عن طريق شاهدين عادلين ـ </w:t>
      </w:r>
      <w:r w:rsidRPr="00441B75">
        <w:rPr>
          <w:rFonts w:hint="cs"/>
          <w:sz w:val="24"/>
          <w:szCs w:val="24"/>
          <w:rtl/>
        </w:rPr>
        <w:t>لا عن طريق المنظار القوي أو رؤيته في أقصى الغرب</w:t>
      </w:r>
      <w:r>
        <w:rPr>
          <w:rFonts w:hint="cs"/>
          <w:rtl/>
        </w:rPr>
        <w:t xml:space="preserve"> ـ فم</w:t>
      </w:r>
      <w:r w:rsidR="00777283">
        <w:rPr>
          <w:rFonts w:hint="cs"/>
          <w:rtl/>
        </w:rPr>
        <w:t>ِ</w:t>
      </w:r>
      <w:r>
        <w:rPr>
          <w:rFonts w:hint="cs"/>
          <w:rtl/>
        </w:rPr>
        <w:t>ن</w:t>
      </w:r>
      <w:r w:rsidR="00777283">
        <w:rPr>
          <w:rFonts w:hint="cs"/>
          <w:rtl/>
        </w:rPr>
        <w:t>َ</w:t>
      </w:r>
      <w:r>
        <w:rPr>
          <w:rFonts w:hint="cs"/>
          <w:rtl/>
        </w:rPr>
        <w:t xml:space="preserve"> الط</w:t>
      </w:r>
      <w:r w:rsidR="002C614B">
        <w:rPr>
          <w:rFonts w:hint="cs"/>
          <w:rtl/>
        </w:rPr>
        <w:t>بـي</w:t>
      </w:r>
      <w:r>
        <w:rPr>
          <w:rFonts w:hint="cs"/>
          <w:rtl/>
        </w:rPr>
        <w:t xml:space="preserve">عي أن يأمر الناسَ بالإفطار ، </w:t>
      </w:r>
      <w:r w:rsidR="008F0397">
        <w:rPr>
          <w:rFonts w:hint="cs"/>
          <w:rtl/>
        </w:rPr>
        <w:t xml:space="preserve">كأيّ شيخ عادل في القرية ، </w:t>
      </w:r>
      <w:r>
        <w:rPr>
          <w:rFonts w:hint="cs"/>
          <w:rtl/>
        </w:rPr>
        <w:t>وذلك من باب أنه قد قامت الشهادة</w:t>
      </w:r>
      <w:r w:rsidR="00777283">
        <w:rPr>
          <w:rFonts w:hint="cs"/>
          <w:rtl/>
        </w:rPr>
        <w:t>ُ</w:t>
      </w:r>
      <w:r>
        <w:rPr>
          <w:rFonts w:hint="cs"/>
          <w:rtl/>
        </w:rPr>
        <w:t xml:space="preserve"> ع</w:t>
      </w:r>
      <w:r w:rsidR="00777283">
        <w:rPr>
          <w:rFonts w:hint="cs"/>
          <w:rtl/>
        </w:rPr>
        <w:t>ِ</w:t>
      </w:r>
      <w:r>
        <w:rPr>
          <w:rFonts w:hint="cs"/>
          <w:rtl/>
        </w:rPr>
        <w:t xml:space="preserve">نده على دخول الشهر الجديد ، فإنْ </w:t>
      </w:r>
      <w:r w:rsidR="0002602B">
        <w:rPr>
          <w:rFonts w:hint="cs"/>
          <w:rtl/>
        </w:rPr>
        <w:t>كانت</w:t>
      </w:r>
      <w:r>
        <w:rPr>
          <w:rFonts w:hint="cs"/>
          <w:rtl/>
        </w:rPr>
        <w:t xml:space="preserve"> الشهادة بعد الزوال أم</w:t>
      </w:r>
      <w:r w:rsidR="00777283">
        <w:rPr>
          <w:rFonts w:hint="cs"/>
          <w:rtl/>
        </w:rPr>
        <w:t>َ</w:t>
      </w:r>
      <w:r>
        <w:rPr>
          <w:rFonts w:hint="cs"/>
          <w:rtl/>
        </w:rPr>
        <w:t>ر</w:t>
      </w:r>
      <w:r w:rsidR="00777283">
        <w:rPr>
          <w:rFonts w:hint="cs"/>
          <w:rtl/>
        </w:rPr>
        <w:t>َ</w:t>
      </w:r>
      <w:r>
        <w:rPr>
          <w:rFonts w:hint="cs"/>
          <w:rtl/>
        </w:rPr>
        <w:t xml:space="preserve"> الناس</w:t>
      </w:r>
      <w:r w:rsidR="00777283">
        <w:rPr>
          <w:rFonts w:hint="cs"/>
          <w:rtl/>
        </w:rPr>
        <w:t>َ</w:t>
      </w:r>
      <w:r>
        <w:rPr>
          <w:rFonts w:hint="cs"/>
          <w:rtl/>
        </w:rPr>
        <w:t xml:space="preserve"> بصلاة العيد ثاني يوم ، وليس لح</w:t>
      </w:r>
      <w:r w:rsidR="00777283">
        <w:rPr>
          <w:rFonts w:hint="cs"/>
          <w:rtl/>
        </w:rPr>
        <w:t>ُ</w:t>
      </w:r>
      <w:r>
        <w:rPr>
          <w:rFonts w:hint="cs"/>
          <w:rtl/>
        </w:rPr>
        <w:t>ك</w:t>
      </w:r>
      <w:r w:rsidR="00777283">
        <w:rPr>
          <w:rFonts w:hint="cs"/>
          <w:rtl/>
        </w:rPr>
        <w:t>ْ</w:t>
      </w:r>
      <w:r>
        <w:rPr>
          <w:rFonts w:hint="cs"/>
          <w:rtl/>
        </w:rPr>
        <w:t>م</w:t>
      </w:r>
      <w:r w:rsidR="00777283">
        <w:rPr>
          <w:rFonts w:hint="cs"/>
          <w:rtl/>
        </w:rPr>
        <w:t>ِ</w:t>
      </w:r>
      <w:r>
        <w:rPr>
          <w:rFonts w:hint="cs"/>
          <w:rtl/>
        </w:rPr>
        <w:t>ه</w:t>
      </w:r>
      <w:r w:rsidR="00777283">
        <w:rPr>
          <w:rFonts w:hint="cs"/>
          <w:rtl/>
        </w:rPr>
        <w:t>ِ</w:t>
      </w:r>
      <w:r>
        <w:rPr>
          <w:rFonts w:hint="cs"/>
          <w:rtl/>
        </w:rPr>
        <w:t xml:space="preserve"> قيمةٌ فوق ذلك . </w:t>
      </w:r>
    </w:p>
    <w:p w:rsidR="0021298D" w:rsidRDefault="00D4493D" w:rsidP="00091A48">
      <w:pPr>
        <w:pStyle w:val="1"/>
        <w:ind w:firstLine="0"/>
        <w:jc w:val="both"/>
        <w:rPr>
          <w:rFonts w:hint="cs"/>
          <w:rtl/>
        </w:rPr>
      </w:pPr>
      <w:r>
        <w:rPr>
          <w:rFonts w:hint="cs"/>
          <w:rtl/>
          <w:lang w:bidi="ar-EG"/>
        </w:rPr>
        <w:t xml:space="preserve">   </w:t>
      </w:r>
      <w:r w:rsidR="0021298D">
        <w:rPr>
          <w:rFonts w:hint="cs"/>
          <w:rtl/>
          <w:lang w:bidi="ar-EG"/>
        </w:rPr>
        <w:t>وأمّا الإستدلال بقول الإمام الصادق</w:t>
      </w:r>
      <w:r w:rsidR="0021298D" w:rsidRPr="006E6E05">
        <w:rPr>
          <w:sz w:val="36"/>
          <w:szCs w:val="32"/>
        </w:rPr>
        <w:t>t</w:t>
      </w:r>
      <w:r w:rsidR="0021298D" w:rsidRPr="00DB39A7">
        <w:rPr>
          <w:rFonts w:hint="cs"/>
          <w:rtl/>
        </w:rPr>
        <w:t xml:space="preserve"> ل</w:t>
      </w:r>
      <w:r w:rsidR="0002602B">
        <w:rPr>
          <w:rFonts w:hint="cs"/>
          <w:rtl/>
        </w:rPr>
        <w:t>أبي</w:t>
      </w:r>
      <w:r w:rsidR="0021298D" w:rsidRPr="00DB39A7">
        <w:rPr>
          <w:rFonts w:hint="cs"/>
          <w:rtl/>
        </w:rPr>
        <w:t xml:space="preserve"> العباس ـ </w:t>
      </w:r>
      <w:r w:rsidR="0021298D" w:rsidRPr="006D46D8">
        <w:rPr>
          <w:rFonts w:hint="cs"/>
          <w:sz w:val="32"/>
          <w:szCs w:val="24"/>
          <w:rtl/>
        </w:rPr>
        <w:t xml:space="preserve">في مرسلة رفاعة </w:t>
      </w:r>
      <w:r w:rsidR="0021298D" w:rsidRPr="00DB39A7">
        <w:rPr>
          <w:rFonts w:hint="cs"/>
          <w:rtl/>
        </w:rPr>
        <w:t>ـ</w:t>
      </w:r>
      <w:r w:rsidR="0021298D">
        <w:rPr>
          <w:rFonts w:hint="cs"/>
          <w:rtl/>
        </w:rPr>
        <w:t xml:space="preserve"> : "</w:t>
      </w:r>
      <w:r w:rsidR="0021298D" w:rsidRPr="00DB39A7">
        <w:rPr>
          <w:rFonts w:hint="cs"/>
          <w:rtl/>
        </w:rPr>
        <w:t>ذاك إلى الإمام</w:t>
      </w:r>
      <w:r w:rsidR="0021298D">
        <w:rPr>
          <w:rFonts w:hint="cs"/>
          <w:rtl/>
        </w:rPr>
        <w:t xml:space="preserve"> ،</w:t>
      </w:r>
      <w:r w:rsidR="0021298D" w:rsidRPr="00DB39A7">
        <w:rPr>
          <w:rFonts w:hint="cs"/>
          <w:rtl/>
        </w:rPr>
        <w:t xml:space="preserve"> إن صُمْتَ صُمْنا</w:t>
      </w:r>
      <w:r w:rsidR="0021298D">
        <w:rPr>
          <w:rFonts w:hint="cs"/>
          <w:rtl/>
        </w:rPr>
        <w:t xml:space="preserve"> ،</w:t>
      </w:r>
      <w:r w:rsidR="0021298D" w:rsidRPr="00DB39A7">
        <w:rPr>
          <w:rFonts w:hint="cs"/>
          <w:rtl/>
        </w:rPr>
        <w:t xml:space="preserve"> وإنْ أفطرتَ أفطرنا</w:t>
      </w:r>
      <w:r w:rsidR="0021298D">
        <w:rPr>
          <w:rFonts w:hint="cs"/>
          <w:rtl/>
        </w:rPr>
        <w:t xml:space="preserve">" </w:t>
      </w:r>
      <w:r w:rsidR="0021298D" w:rsidRPr="008F3A64">
        <w:rPr>
          <w:rFonts w:cs="Al-Sadiq Bold" w:hint="cs"/>
          <w:rtl/>
          <w:lang w:bidi="ar-EG"/>
        </w:rPr>
        <w:t>فيَرِدُ عليه</w:t>
      </w:r>
      <w:r w:rsidR="0021298D">
        <w:rPr>
          <w:rFonts w:hint="cs"/>
          <w:rtl/>
        </w:rPr>
        <w:t xml:space="preserve"> ـ </w:t>
      </w:r>
      <w:r w:rsidR="0021298D" w:rsidRPr="006D46D8">
        <w:rPr>
          <w:rFonts w:hint="cs"/>
          <w:sz w:val="32"/>
          <w:szCs w:val="24"/>
          <w:rtl/>
        </w:rPr>
        <w:t xml:space="preserve">إضافةً إلى ضعف سند الرواية </w:t>
      </w:r>
      <w:r w:rsidR="0021298D">
        <w:rPr>
          <w:rFonts w:hint="cs"/>
          <w:rtl/>
        </w:rPr>
        <w:t xml:space="preserve">ـ أنهم كانوا يعتمدون قديماً على </w:t>
      </w:r>
      <w:r w:rsidR="0021298D" w:rsidRPr="006D46D8">
        <w:rPr>
          <w:rFonts w:cs="Al-Sadiq Bold" w:hint="cs"/>
          <w:u w:val="single"/>
          <w:rtl/>
        </w:rPr>
        <w:t>الرؤية</w:t>
      </w:r>
      <w:r w:rsidR="006D46D8" w:rsidRPr="006D46D8">
        <w:rPr>
          <w:rFonts w:cs="Al-Sadiq Bold" w:hint="cs"/>
          <w:u w:val="single"/>
          <w:rtl/>
        </w:rPr>
        <w:t xml:space="preserve"> الحسيّة</w:t>
      </w:r>
      <w:r w:rsidR="0021298D">
        <w:rPr>
          <w:rFonts w:hint="cs"/>
          <w:rtl/>
        </w:rPr>
        <w:t xml:space="preserve"> لا على المناظير القوية ولا على رؤية الهلال في جنوب البرازيل مثلاً لإثبات دخول الشهر الجديد في إيران والعراق ولبنان .</w:t>
      </w:r>
    </w:p>
    <w:p w:rsidR="0021298D" w:rsidRDefault="00D4493D" w:rsidP="00091A48">
      <w:pPr>
        <w:pStyle w:val="1"/>
        <w:ind w:firstLine="0"/>
        <w:jc w:val="both"/>
        <w:rPr>
          <w:rFonts w:hint="cs"/>
          <w:rtl/>
        </w:rPr>
      </w:pPr>
      <w:r>
        <w:rPr>
          <w:rFonts w:hint="cs"/>
          <w:rtl/>
        </w:rPr>
        <w:t xml:space="preserve">   </w:t>
      </w:r>
      <w:r w:rsidR="0021298D" w:rsidRPr="006E6E05">
        <w:rPr>
          <w:rFonts w:cs="Al-Sadiq Bold" w:hint="cs"/>
          <w:rtl/>
        </w:rPr>
        <w:t>وقد يقال</w:t>
      </w:r>
      <w:r w:rsidR="0021298D">
        <w:rPr>
          <w:rFonts w:hint="cs"/>
          <w:rtl/>
        </w:rPr>
        <w:t xml:space="preserve"> : </w:t>
      </w:r>
      <w:r w:rsidR="0021298D" w:rsidRPr="00773D6E">
        <w:rPr>
          <w:rFonts w:hint="cs"/>
          <w:rtl/>
        </w:rPr>
        <w:t>يؤيّد</w:t>
      </w:r>
      <w:r w:rsidR="0021298D">
        <w:rPr>
          <w:rFonts w:hint="cs"/>
          <w:rtl/>
        </w:rPr>
        <w:t xml:space="preserve"> القولَ باعتبار حكم الحاكم هنا (1)</w:t>
      </w:r>
      <w:r w:rsidR="0021298D" w:rsidRPr="00773D6E">
        <w:rPr>
          <w:rFonts w:hint="cs"/>
          <w:rtl/>
        </w:rPr>
        <w:t xml:space="preserve"> قولُ الإمامِ الصادق</w:t>
      </w:r>
      <w:r w:rsidR="0021298D" w:rsidRPr="00507EBB">
        <w:rPr>
          <w:sz w:val="36"/>
          <w:szCs w:val="32"/>
        </w:rPr>
        <w:t>t</w:t>
      </w:r>
      <w:r w:rsidR="0021298D" w:rsidRPr="00773D6E">
        <w:rPr>
          <w:rFonts w:hint="cs"/>
          <w:rtl/>
        </w:rPr>
        <w:t xml:space="preserve"> إلى عُمر بن حنظلة في مصحّحته الشهيرة </w:t>
      </w:r>
      <w:r w:rsidR="0021298D">
        <w:rPr>
          <w:rFonts w:hint="cs"/>
          <w:rtl/>
        </w:rPr>
        <w:t xml:space="preserve"> </w:t>
      </w:r>
      <w:r w:rsidR="0021298D" w:rsidRPr="00773D6E">
        <w:rPr>
          <w:rFonts w:hint="cs"/>
          <w:rtl/>
        </w:rPr>
        <w:t>"</w:t>
      </w:r>
      <w:r w:rsidR="0021298D">
        <w:rPr>
          <w:rFonts w:hint="cs"/>
          <w:rtl/>
          <w:lang w:bidi="ar-EG"/>
        </w:rPr>
        <w:t xml:space="preserve">ينظران (إلى) مَن كان منكم ممّن قد روى حديثنا ونظر في حلالنا وحرامنا وعرف أحكامنا فلْيَرضَوا به حكماً </w:t>
      </w:r>
      <w:r w:rsidR="0021298D" w:rsidRPr="00A31442">
        <w:rPr>
          <w:rStyle w:val="2Char"/>
          <w:rFonts w:hint="cs"/>
          <w:sz w:val="28"/>
          <w:rtl/>
        </w:rPr>
        <w:t>فإني قد جعلتُه عليكم حاكماً</w:t>
      </w:r>
      <w:r w:rsidR="0021298D">
        <w:rPr>
          <w:rStyle w:val="2Char"/>
          <w:rFonts w:hint="cs"/>
          <w:sz w:val="28"/>
          <w:rtl/>
        </w:rPr>
        <w:t xml:space="preserve"> ،</w:t>
      </w:r>
      <w:r w:rsidR="0021298D" w:rsidRPr="00A31442">
        <w:rPr>
          <w:rStyle w:val="2Char"/>
          <w:rFonts w:hint="cs"/>
          <w:sz w:val="28"/>
          <w:rtl/>
        </w:rPr>
        <w:t xml:space="preserve"> </w:t>
      </w:r>
      <w:r w:rsidR="0021298D" w:rsidRPr="00A31442">
        <w:rPr>
          <w:rFonts w:hint="cs"/>
          <w:sz w:val="28"/>
          <w:rtl/>
          <w:lang w:bidi="ar-EG"/>
        </w:rPr>
        <w:t>فإذا حكم بحكمنا فلم يُقبل منه فإنما استخفّ بح</w:t>
      </w:r>
      <w:r w:rsidR="0021298D">
        <w:rPr>
          <w:rFonts w:hint="cs"/>
          <w:rtl/>
          <w:lang w:bidi="ar-EG"/>
        </w:rPr>
        <w:t xml:space="preserve">كم الله وعلينا ردّ ، </w:t>
      </w:r>
      <w:r w:rsidR="0021298D" w:rsidRPr="00773D6E">
        <w:rPr>
          <w:rFonts w:hint="cs"/>
          <w:rtl/>
        </w:rPr>
        <w:t>والرادّ علينا الرادّ على الله</w:t>
      </w:r>
      <w:r w:rsidR="0021298D">
        <w:rPr>
          <w:rFonts w:hint="cs"/>
          <w:rtl/>
        </w:rPr>
        <w:t xml:space="preserve"> ، </w:t>
      </w:r>
      <w:r w:rsidR="0021298D" w:rsidRPr="00773D6E">
        <w:rPr>
          <w:rFonts w:hint="cs"/>
          <w:rtl/>
        </w:rPr>
        <w:t xml:space="preserve">وهو على حدّ الشرك بالله" </w:t>
      </w:r>
      <w:r w:rsidR="0021298D">
        <w:rPr>
          <w:rFonts w:hint="cs"/>
          <w:rtl/>
        </w:rPr>
        <w:t xml:space="preserve">بناءً على القول بأنّ </w:t>
      </w:r>
      <w:r w:rsidR="0021298D" w:rsidRPr="00773D6E">
        <w:rPr>
          <w:rFonts w:hint="cs"/>
          <w:rtl/>
        </w:rPr>
        <w:t>من شؤون الحاكم الشرعي عند جميع المسلمين شيعة</w:t>
      </w:r>
      <w:r w:rsidR="007D2986">
        <w:rPr>
          <w:rFonts w:hint="cs"/>
          <w:rtl/>
        </w:rPr>
        <w:t>ً</w:t>
      </w:r>
      <w:r w:rsidR="0021298D" w:rsidRPr="00773D6E">
        <w:rPr>
          <w:rFonts w:hint="cs"/>
          <w:rtl/>
        </w:rPr>
        <w:t xml:space="preserve"> </w:t>
      </w:r>
      <w:r w:rsidR="0021298D">
        <w:rPr>
          <w:rFonts w:hint="cs"/>
          <w:rtl/>
        </w:rPr>
        <w:t>و</w:t>
      </w:r>
      <w:r w:rsidR="0021298D" w:rsidRPr="00773D6E">
        <w:rPr>
          <w:rFonts w:hint="cs"/>
          <w:rtl/>
        </w:rPr>
        <w:t>س</w:t>
      </w:r>
      <w:r w:rsidR="007D2986">
        <w:rPr>
          <w:rFonts w:hint="cs"/>
          <w:rtl/>
        </w:rPr>
        <w:t>ُ</w:t>
      </w:r>
      <w:r w:rsidR="0021298D" w:rsidRPr="00773D6E">
        <w:rPr>
          <w:rFonts w:hint="cs"/>
          <w:rtl/>
        </w:rPr>
        <w:t>نّة</w:t>
      </w:r>
      <w:r w:rsidR="007D2986">
        <w:rPr>
          <w:rFonts w:hint="cs"/>
          <w:rtl/>
        </w:rPr>
        <w:t>ً</w:t>
      </w:r>
      <w:r w:rsidR="0021298D" w:rsidRPr="00773D6E">
        <w:rPr>
          <w:rFonts w:hint="cs"/>
          <w:rtl/>
        </w:rPr>
        <w:t xml:space="preserve"> </w:t>
      </w:r>
      <w:r w:rsidR="0021298D">
        <w:rPr>
          <w:rFonts w:hint="cs"/>
          <w:rtl/>
        </w:rPr>
        <w:t>تع</w:t>
      </w:r>
      <w:r w:rsidR="00884951">
        <w:rPr>
          <w:rFonts w:hint="cs"/>
          <w:rtl/>
        </w:rPr>
        <w:t>يـي</w:t>
      </w:r>
      <w:r w:rsidR="0021298D">
        <w:rPr>
          <w:rFonts w:hint="cs"/>
          <w:rtl/>
        </w:rPr>
        <w:t>نَ</w:t>
      </w:r>
      <w:r w:rsidR="0021298D" w:rsidRPr="00773D6E">
        <w:rPr>
          <w:rFonts w:hint="cs"/>
          <w:rtl/>
        </w:rPr>
        <w:t xml:space="preserve"> أوّل الشهر منذ أيام أئم</w:t>
      </w:r>
      <w:r w:rsidR="002C614B">
        <w:rPr>
          <w:rFonts w:hint="cs"/>
          <w:rtl/>
        </w:rPr>
        <w:t>تـن</w:t>
      </w:r>
      <w:r w:rsidR="0021298D" w:rsidRPr="00773D6E">
        <w:rPr>
          <w:rFonts w:hint="cs"/>
          <w:rtl/>
        </w:rPr>
        <w:t>ا</w:t>
      </w:r>
      <w:r w:rsidR="00EC07CC" w:rsidRPr="00EC07CC">
        <w:rPr>
          <w:sz w:val="36"/>
          <w:szCs w:val="36"/>
        </w:rPr>
        <w:t>i</w:t>
      </w:r>
      <w:r w:rsidR="0021298D" w:rsidRPr="00773D6E">
        <w:rPr>
          <w:rFonts w:hint="cs"/>
          <w:rtl/>
        </w:rPr>
        <w:t xml:space="preserve"> سواء في تع</w:t>
      </w:r>
      <w:r w:rsidR="00884951">
        <w:rPr>
          <w:rFonts w:hint="cs"/>
          <w:rtl/>
        </w:rPr>
        <w:t>يـي</w:t>
      </w:r>
      <w:r w:rsidR="0021298D" w:rsidRPr="00773D6E">
        <w:rPr>
          <w:rFonts w:hint="cs"/>
          <w:rtl/>
        </w:rPr>
        <w:t>ن أوّل شهر رمضان أو أوّل شهر شوّال أو اليومين التاسع والعاشر للحجّاج في مكّة إلى يومنا هذا</w:t>
      </w:r>
      <w:r w:rsidR="008F0397">
        <w:rPr>
          <w:rFonts w:hint="cs"/>
          <w:rtl/>
        </w:rPr>
        <w:t xml:space="preserve"> .</w:t>
      </w:r>
      <w:r w:rsidR="0021298D">
        <w:rPr>
          <w:rFonts w:hint="cs"/>
          <w:rtl/>
        </w:rPr>
        <w:t xml:space="preserve"> </w:t>
      </w:r>
    </w:p>
    <w:p w:rsidR="0021298D" w:rsidRDefault="007D2986" w:rsidP="00091A48">
      <w:pPr>
        <w:pStyle w:val="1"/>
        <w:ind w:firstLine="0"/>
        <w:jc w:val="both"/>
        <w:rPr>
          <w:rFonts w:hint="cs"/>
          <w:rtl/>
        </w:rPr>
      </w:pPr>
      <w:r>
        <w:rPr>
          <w:rFonts w:hint="cs"/>
          <w:b/>
          <w:bCs/>
          <w:rtl/>
        </w:rPr>
        <w:t xml:space="preserve">   </w:t>
      </w:r>
      <w:r w:rsidR="0021298D" w:rsidRPr="008F3A64">
        <w:rPr>
          <w:rFonts w:cs="Al-Sadiq Bold" w:hint="cs"/>
          <w:rtl/>
          <w:lang w:bidi="ar-EG"/>
        </w:rPr>
        <w:t>ويردُ عليه</w:t>
      </w:r>
      <w:r w:rsidR="0021298D">
        <w:rPr>
          <w:rFonts w:hint="cs"/>
          <w:rtl/>
        </w:rPr>
        <w:t xml:space="preserve"> أنّ النظر في هذه المصحّحة إلى جعل الفقيه</w:t>
      </w:r>
      <w:r w:rsidR="008F3A64">
        <w:rPr>
          <w:rFonts w:hint="cs"/>
          <w:rtl/>
        </w:rPr>
        <w:t>ِ</w:t>
      </w:r>
      <w:r w:rsidR="0021298D">
        <w:rPr>
          <w:rFonts w:hint="cs"/>
          <w:rtl/>
        </w:rPr>
        <w:t xml:space="preserve"> قاضياً وحاكماً ، وأوّلُ الكلام أنّ من شؤون الحاكم والقاضي ـ </w:t>
      </w:r>
      <w:r w:rsidR="0021298D" w:rsidRPr="007D2986">
        <w:rPr>
          <w:rFonts w:hint="cs"/>
          <w:sz w:val="32"/>
          <w:szCs w:val="24"/>
          <w:rtl/>
        </w:rPr>
        <w:t xml:space="preserve">من حيث هو حاكم وقاضي </w:t>
      </w:r>
      <w:r w:rsidR="0021298D">
        <w:rPr>
          <w:rFonts w:hint="cs"/>
          <w:rtl/>
        </w:rPr>
        <w:t>ـ تع</w:t>
      </w:r>
      <w:r w:rsidR="00884951">
        <w:rPr>
          <w:rFonts w:hint="cs"/>
          <w:rtl/>
        </w:rPr>
        <w:t>يـي</w:t>
      </w:r>
      <w:r w:rsidR="0021298D">
        <w:rPr>
          <w:rFonts w:hint="cs"/>
          <w:rtl/>
        </w:rPr>
        <w:t>نَ أوّلِ الشهر الجديد بنحو الموضوعية أي أنّ ح</w:t>
      </w:r>
      <w:r w:rsidR="008F3A64">
        <w:rPr>
          <w:rFonts w:hint="cs"/>
          <w:rtl/>
        </w:rPr>
        <w:t>ُ</w:t>
      </w:r>
      <w:r w:rsidR="0021298D">
        <w:rPr>
          <w:rFonts w:hint="cs"/>
          <w:rtl/>
        </w:rPr>
        <w:t>ك</w:t>
      </w:r>
      <w:r w:rsidR="008F3A64">
        <w:rPr>
          <w:rFonts w:hint="cs"/>
          <w:rtl/>
        </w:rPr>
        <w:t>ْ</w:t>
      </w:r>
      <w:r w:rsidR="0021298D">
        <w:rPr>
          <w:rFonts w:hint="cs"/>
          <w:rtl/>
        </w:rPr>
        <w:t>م الحاكم</w:t>
      </w:r>
      <w:r w:rsidR="008F3A64">
        <w:rPr>
          <w:rFonts w:hint="cs"/>
          <w:rtl/>
        </w:rPr>
        <w:t>ِ</w:t>
      </w:r>
      <w:r w:rsidR="0021298D">
        <w:rPr>
          <w:rFonts w:hint="cs"/>
          <w:rtl/>
        </w:rPr>
        <w:t xml:space="preserve"> هو الموضوع الحقيقي والعلّة والواسطة في ثبوت دخول الشهر الجديد ـ </w:t>
      </w:r>
      <w:r w:rsidR="0021298D" w:rsidRPr="007D2986">
        <w:rPr>
          <w:rFonts w:hint="cs"/>
          <w:sz w:val="32"/>
          <w:szCs w:val="24"/>
          <w:rtl/>
        </w:rPr>
        <w:t>كما كان السارق هو الموضوع الحقيقي لقطع اليد والزاني هو الموضوع الحقيقي للج</w:t>
      </w:r>
      <w:r>
        <w:rPr>
          <w:rFonts w:hint="cs"/>
          <w:sz w:val="32"/>
          <w:szCs w:val="24"/>
          <w:rtl/>
        </w:rPr>
        <w:t>َ</w:t>
      </w:r>
      <w:r w:rsidR="0021298D" w:rsidRPr="007D2986">
        <w:rPr>
          <w:rFonts w:hint="cs"/>
          <w:sz w:val="32"/>
          <w:szCs w:val="24"/>
          <w:rtl/>
        </w:rPr>
        <w:t>ل</w:t>
      </w:r>
      <w:r>
        <w:rPr>
          <w:rFonts w:hint="cs"/>
          <w:sz w:val="32"/>
          <w:szCs w:val="24"/>
          <w:rtl/>
        </w:rPr>
        <w:t>ْ</w:t>
      </w:r>
      <w:r w:rsidR="0021298D" w:rsidRPr="007D2986">
        <w:rPr>
          <w:rFonts w:hint="cs"/>
          <w:sz w:val="32"/>
          <w:szCs w:val="24"/>
          <w:rtl/>
        </w:rPr>
        <w:t xml:space="preserve">د </w:t>
      </w:r>
      <w:r w:rsidR="0021298D">
        <w:rPr>
          <w:rFonts w:hint="cs"/>
          <w:rtl/>
        </w:rPr>
        <w:t>ـ .</w:t>
      </w:r>
    </w:p>
    <w:p w:rsidR="0021298D" w:rsidRDefault="0021298D" w:rsidP="00091A48">
      <w:pPr>
        <w:pStyle w:val="1"/>
        <w:ind w:firstLine="0"/>
        <w:jc w:val="both"/>
        <w:rPr>
          <w:rFonts w:hint="cs"/>
          <w:rtl/>
        </w:rPr>
      </w:pPr>
      <w:r>
        <w:rPr>
          <w:rFonts w:hint="cs"/>
          <w:rtl/>
        </w:rPr>
        <w:t xml:space="preserve">   </w:t>
      </w:r>
      <w:r w:rsidRPr="008F3A64">
        <w:rPr>
          <w:rFonts w:cs="Al-Sadiq Bold" w:hint="cs"/>
          <w:rtl/>
          <w:lang w:bidi="ar-EG"/>
        </w:rPr>
        <w:t>وقد يقال أيضاً</w:t>
      </w:r>
      <w:r>
        <w:rPr>
          <w:rFonts w:hint="cs"/>
          <w:rtl/>
          <w:lang w:bidi="ar-EG"/>
        </w:rPr>
        <w:t xml:space="preserve"> : يؤيّد القولَ بوجوب الرجوع إلى الحاكم في ح</w:t>
      </w:r>
      <w:r w:rsidR="008F3A64">
        <w:rPr>
          <w:rFonts w:hint="cs"/>
          <w:rtl/>
          <w:lang w:bidi="ar-EG"/>
        </w:rPr>
        <w:t>ُ</w:t>
      </w:r>
      <w:r>
        <w:rPr>
          <w:rFonts w:hint="cs"/>
          <w:rtl/>
          <w:lang w:bidi="ar-EG"/>
        </w:rPr>
        <w:t>ك</w:t>
      </w:r>
      <w:r w:rsidR="008F3A64">
        <w:rPr>
          <w:rFonts w:hint="cs"/>
          <w:rtl/>
          <w:lang w:bidi="ar-EG"/>
        </w:rPr>
        <w:t>ْ</w:t>
      </w:r>
      <w:r>
        <w:rPr>
          <w:rFonts w:hint="cs"/>
          <w:rtl/>
          <w:lang w:bidi="ar-EG"/>
        </w:rPr>
        <w:t>م</w:t>
      </w:r>
      <w:r w:rsidR="008F3A64">
        <w:rPr>
          <w:rFonts w:hint="cs"/>
          <w:rtl/>
          <w:lang w:bidi="ar-EG"/>
        </w:rPr>
        <w:t>ِ</w:t>
      </w:r>
      <w:r>
        <w:rPr>
          <w:rFonts w:hint="cs"/>
          <w:rtl/>
          <w:lang w:bidi="ar-EG"/>
        </w:rPr>
        <w:t>ه بأوّل الشهر (2) قولُ الإمام الحجّة</w:t>
      </w:r>
      <w:r w:rsidR="00AA68F7" w:rsidRPr="00AA68F7">
        <w:rPr>
          <w:sz w:val="40"/>
          <w:szCs w:val="40"/>
        </w:rPr>
        <w:t>r</w:t>
      </w:r>
      <w:r w:rsidRPr="00E36D88">
        <w:rPr>
          <w:rStyle w:val="2Char"/>
          <w:rFonts w:hint="cs"/>
          <w:rtl/>
        </w:rPr>
        <w:t xml:space="preserve"> </w:t>
      </w:r>
      <w:r w:rsidRPr="00DB39A7">
        <w:rPr>
          <w:rFonts w:hint="cs"/>
          <w:rtl/>
        </w:rPr>
        <w:t xml:space="preserve">في مصحّحة إسحق بن </w:t>
      </w:r>
      <w:r w:rsidRPr="00C56282">
        <w:rPr>
          <w:rFonts w:hint="cs"/>
          <w:sz w:val="28"/>
          <w:rtl/>
        </w:rPr>
        <w:t>يعقوب</w:t>
      </w:r>
      <w:r w:rsidRPr="00C56282">
        <w:rPr>
          <w:rStyle w:val="2Char"/>
          <w:rFonts w:hint="cs"/>
          <w:sz w:val="28"/>
          <w:rtl/>
        </w:rPr>
        <w:t xml:space="preserve"> </w:t>
      </w:r>
      <w:r w:rsidRPr="00D12735">
        <w:rPr>
          <w:rFonts w:hint="cs"/>
          <w:sz w:val="28"/>
          <w:rtl/>
          <w:lang w:bidi="ar-EG"/>
        </w:rPr>
        <w:t>"</w:t>
      </w:r>
      <w:r w:rsidRPr="007D2986">
        <w:rPr>
          <w:rStyle w:val="2Char"/>
          <w:rFonts w:hint="cs"/>
          <w:sz w:val="24"/>
          <w:szCs w:val="28"/>
          <w:rtl/>
        </w:rPr>
        <w:t>وأمّا الحوادث الواقعة فارجعوا فيها إلى رواة حديث</w:t>
      </w:r>
      <w:r w:rsidR="008F3A64">
        <w:rPr>
          <w:rStyle w:val="2Char"/>
          <w:rFonts w:hint="cs"/>
          <w:sz w:val="24"/>
          <w:szCs w:val="28"/>
          <w:rtl/>
        </w:rPr>
        <w:t>ـ</w:t>
      </w:r>
      <w:r w:rsidRPr="007D2986">
        <w:rPr>
          <w:rStyle w:val="2Char"/>
          <w:rFonts w:hint="cs"/>
          <w:sz w:val="24"/>
          <w:szCs w:val="28"/>
          <w:rtl/>
        </w:rPr>
        <w:t>نا فإنهم حجتي عليكم وأنا حجة الله عليهم</w:t>
      </w:r>
      <w:r w:rsidRPr="00D12735">
        <w:rPr>
          <w:rFonts w:hint="cs"/>
          <w:sz w:val="28"/>
          <w:rtl/>
        </w:rPr>
        <w:t>"</w:t>
      </w:r>
      <w:r>
        <w:rPr>
          <w:rFonts w:hint="cs"/>
          <w:sz w:val="28"/>
          <w:rtl/>
        </w:rPr>
        <w:t xml:space="preserve"> </w:t>
      </w:r>
      <w:r>
        <w:rPr>
          <w:rFonts w:hint="cs"/>
          <w:rtl/>
        </w:rPr>
        <w:t xml:space="preserve">بناءً على أنّ </w:t>
      </w:r>
      <w:r w:rsidRPr="00DB39A7">
        <w:rPr>
          <w:rFonts w:hint="cs"/>
          <w:rtl/>
        </w:rPr>
        <w:t>رؤية الهلال هي من الحوادث الواقعة عرفاً</w:t>
      </w:r>
      <w:r>
        <w:rPr>
          <w:rFonts w:hint="cs"/>
          <w:rtl/>
        </w:rPr>
        <w:t xml:space="preserve"> ، فالمرجع فيها هو الحاكم الشرعي .</w:t>
      </w:r>
    </w:p>
    <w:p w:rsidR="0021298D" w:rsidRPr="00DB39A7" w:rsidRDefault="0021298D" w:rsidP="00091A48">
      <w:pPr>
        <w:pStyle w:val="1"/>
        <w:ind w:firstLine="0"/>
        <w:jc w:val="both"/>
        <w:rPr>
          <w:rFonts w:hint="cs"/>
          <w:rtl/>
        </w:rPr>
      </w:pPr>
      <w:r>
        <w:rPr>
          <w:rFonts w:hint="cs"/>
          <w:rtl/>
        </w:rPr>
        <w:t xml:space="preserve">   </w:t>
      </w:r>
      <w:r w:rsidRPr="008F3A64">
        <w:rPr>
          <w:rStyle w:val="2Char"/>
          <w:rFonts w:hint="cs"/>
          <w:sz w:val="24"/>
          <w:szCs w:val="28"/>
          <w:rtl/>
        </w:rPr>
        <w:t>ويَرِدُ على</w:t>
      </w:r>
      <w:r>
        <w:rPr>
          <w:rFonts w:hint="cs"/>
          <w:rtl/>
        </w:rPr>
        <w:t xml:space="preserve"> هذا الوجه أنّ الظاهر من "الحوادث الواقعة" في هذه المكاتبة الشريفة هي الحوادث التي تحتاج إلى إفتاء </w:t>
      </w:r>
      <w:r w:rsidR="00DA7156">
        <w:rPr>
          <w:rFonts w:hint="cs"/>
          <w:rtl/>
        </w:rPr>
        <w:t xml:space="preserve">، </w:t>
      </w:r>
      <w:r>
        <w:rPr>
          <w:rFonts w:hint="cs"/>
          <w:rtl/>
        </w:rPr>
        <w:t>لجهالة ح</w:t>
      </w:r>
      <w:r w:rsidR="008F3A64">
        <w:rPr>
          <w:rFonts w:hint="cs"/>
          <w:rtl/>
        </w:rPr>
        <w:t>ُ</w:t>
      </w:r>
      <w:r>
        <w:rPr>
          <w:rFonts w:hint="cs"/>
          <w:rtl/>
        </w:rPr>
        <w:t>ك</w:t>
      </w:r>
      <w:r w:rsidR="008F3A64">
        <w:rPr>
          <w:rFonts w:hint="cs"/>
          <w:rtl/>
        </w:rPr>
        <w:t>ْ</w:t>
      </w:r>
      <w:r>
        <w:rPr>
          <w:rFonts w:hint="cs"/>
          <w:rtl/>
        </w:rPr>
        <w:t>م</w:t>
      </w:r>
      <w:r w:rsidR="008F3A64">
        <w:rPr>
          <w:rFonts w:hint="cs"/>
          <w:rtl/>
        </w:rPr>
        <w:t>ِ</w:t>
      </w:r>
      <w:r>
        <w:rPr>
          <w:rFonts w:hint="cs"/>
          <w:rtl/>
        </w:rPr>
        <w:t xml:space="preserve">ها ، أي أنّ الأمر </w:t>
      </w:r>
      <w:r>
        <w:rPr>
          <w:rtl/>
        </w:rPr>
        <w:t>بالرجوع إلى</w:t>
      </w:r>
      <w:r>
        <w:rPr>
          <w:rFonts w:hint="cs"/>
          <w:rtl/>
        </w:rPr>
        <w:t xml:space="preserve"> المجتهد هنا هو في الشبهات الحكمية ـ </w:t>
      </w:r>
      <w:r w:rsidRPr="00DA7156">
        <w:rPr>
          <w:rFonts w:hint="cs"/>
          <w:sz w:val="32"/>
          <w:szCs w:val="24"/>
          <w:rtl/>
        </w:rPr>
        <w:t xml:space="preserve">لا في الشبهات الموضوعية كما في رؤية الهلال </w:t>
      </w:r>
      <w:r>
        <w:rPr>
          <w:rFonts w:hint="cs"/>
          <w:rtl/>
        </w:rPr>
        <w:t>ـ وذلك بقرينة قوله</w:t>
      </w:r>
      <w:r w:rsidR="00AA68F7" w:rsidRPr="00AA68F7">
        <w:rPr>
          <w:sz w:val="40"/>
          <w:szCs w:val="44"/>
        </w:rPr>
        <w:t>r</w:t>
      </w:r>
      <w:r w:rsidR="00DA7156">
        <w:rPr>
          <w:rFonts w:hint="cs"/>
          <w:rtl/>
        </w:rPr>
        <w:t xml:space="preserve"> "إلى رواة حديثنا" المنصرف بوضوح إلى خصوص الأحكام التي ي</w:t>
      </w:r>
      <w:r w:rsidR="008F3A64">
        <w:rPr>
          <w:rFonts w:hint="cs"/>
          <w:rtl/>
        </w:rPr>
        <w:t>ُ</w:t>
      </w:r>
      <w:r w:rsidR="00DA7156">
        <w:rPr>
          <w:rFonts w:hint="cs"/>
          <w:rtl/>
        </w:rPr>
        <w:t>رج</w:t>
      </w:r>
      <w:r w:rsidR="008F3A64">
        <w:rPr>
          <w:rFonts w:hint="cs"/>
          <w:rtl/>
        </w:rPr>
        <w:t>َ</w:t>
      </w:r>
      <w:r w:rsidR="00DA7156">
        <w:rPr>
          <w:rFonts w:hint="cs"/>
          <w:rtl/>
        </w:rPr>
        <w:t>ع فيها إلى الأحاديث .</w:t>
      </w:r>
    </w:p>
    <w:p w:rsidR="0021298D" w:rsidRPr="00DA7156" w:rsidRDefault="00DA7156" w:rsidP="00091A48">
      <w:pPr>
        <w:pStyle w:val="1"/>
        <w:ind w:firstLine="0"/>
        <w:jc w:val="both"/>
        <w:rPr>
          <w:rFonts w:hint="cs"/>
          <w:sz w:val="32"/>
          <w:szCs w:val="24"/>
          <w:rtl/>
        </w:rPr>
      </w:pPr>
      <w:r>
        <w:rPr>
          <w:rFonts w:cs="Lotus" w:hint="cs"/>
          <w:sz w:val="36"/>
          <w:szCs w:val="32"/>
          <w:rtl/>
          <w:lang w:bidi="ar-EG"/>
        </w:rPr>
        <w:t xml:space="preserve"> </w:t>
      </w:r>
      <w:r w:rsidR="00BC5C14" w:rsidRPr="00BC5C14">
        <w:rPr>
          <w:rFonts w:cs="Lotus" w:hint="cs"/>
          <w:sz w:val="36"/>
          <w:szCs w:val="32"/>
          <w:rtl/>
          <w:lang w:bidi="ar-EG"/>
        </w:rPr>
        <w:t>*</w:t>
      </w:r>
      <w:r w:rsidR="0021298D" w:rsidRPr="0021298D">
        <w:rPr>
          <w:rFonts w:hint="cs"/>
          <w:sz w:val="36"/>
          <w:szCs w:val="32"/>
          <w:rtl/>
        </w:rPr>
        <w:t xml:space="preserve"> </w:t>
      </w:r>
      <w:r w:rsidR="0021298D" w:rsidRPr="007C40E4">
        <w:rPr>
          <w:rFonts w:cs="Al-Sadiq Bold" w:hint="cs"/>
          <w:rtl/>
        </w:rPr>
        <w:t>الدليل الثالث</w:t>
      </w:r>
      <w:r w:rsidR="0021298D">
        <w:rPr>
          <w:rFonts w:hint="cs"/>
          <w:rtl/>
        </w:rPr>
        <w:t xml:space="preserve"> : ما ذكره</w:t>
      </w:r>
      <w:r w:rsidR="0021298D" w:rsidRPr="00DB39A7">
        <w:rPr>
          <w:rFonts w:hint="cs"/>
          <w:rtl/>
        </w:rPr>
        <w:t xml:space="preserve"> السيد عبد الاَعلى السبزواري</w:t>
      </w:r>
      <w:r w:rsidR="0021298D">
        <w:rPr>
          <w:rFonts w:hint="cs"/>
          <w:rtl/>
        </w:rPr>
        <w:t xml:space="preserve"> قال :</w:t>
      </w:r>
      <w:r w:rsidR="0021298D" w:rsidRPr="00DB39A7">
        <w:rPr>
          <w:rFonts w:hint="cs"/>
          <w:rtl/>
        </w:rPr>
        <w:t xml:space="preserve"> "فما ناقشه بعض متأخّري المتأخرين في شمول حجية حكم الحاكم للمقام مخالفٌ لمرتكزات المؤمنين</w:t>
      </w:r>
      <w:r w:rsidR="0021298D">
        <w:rPr>
          <w:rFonts w:hint="cs"/>
          <w:rtl/>
        </w:rPr>
        <w:t xml:space="preserve"> ،</w:t>
      </w:r>
      <w:r w:rsidR="0021298D" w:rsidRPr="00DB39A7">
        <w:rPr>
          <w:rFonts w:hint="cs"/>
          <w:rtl/>
        </w:rPr>
        <w:t xml:space="preserve"> بل للناس أجمعين</w:t>
      </w:r>
      <w:r w:rsidR="0021298D">
        <w:rPr>
          <w:rFonts w:hint="cs"/>
          <w:rtl/>
        </w:rPr>
        <w:t xml:space="preserve"> ،</w:t>
      </w:r>
      <w:r w:rsidR="0021298D" w:rsidRPr="00DB39A7">
        <w:rPr>
          <w:rFonts w:hint="cs"/>
          <w:rtl/>
        </w:rPr>
        <w:t xml:space="preserve"> حيث يت</w:t>
      </w:r>
      <w:r w:rsidR="008F3A64">
        <w:rPr>
          <w:rFonts w:hint="cs"/>
          <w:rtl/>
        </w:rPr>
        <w:t>ـ</w:t>
      </w:r>
      <w:r w:rsidR="0021298D" w:rsidRPr="00DB39A7">
        <w:rPr>
          <w:rFonts w:hint="cs"/>
          <w:rtl/>
        </w:rPr>
        <w:t>زاحمون آخر شعبان وآخر شهر رمضان على باب دار مَن يزعَمونه مرجعاً دينياً لهم لاستعلام حكم الصوم وجوباً وتحريماً</w:t>
      </w:r>
      <w:r w:rsidR="0021298D">
        <w:rPr>
          <w:rFonts w:hint="cs"/>
          <w:rtl/>
        </w:rPr>
        <w:t xml:space="preserve"> ،</w:t>
      </w:r>
      <w:r w:rsidR="0021298D" w:rsidRPr="00DB39A7">
        <w:rPr>
          <w:rFonts w:hint="cs"/>
          <w:rtl/>
        </w:rPr>
        <w:t xml:space="preserve"> وهذه السيرة </w:t>
      </w:r>
      <w:r w:rsidR="0002602B">
        <w:rPr>
          <w:rFonts w:hint="cs"/>
          <w:rtl/>
        </w:rPr>
        <w:t>كانت</w:t>
      </w:r>
      <w:r w:rsidR="0021298D" w:rsidRPr="00DB39A7">
        <w:rPr>
          <w:rFonts w:hint="cs"/>
          <w:rtl/>
        </w:rPr>
        <w:t xml:space="preserve"> مستمرّة من عصر المعصومين</w:t>
      </w:r>
      <w:r w:rsidR="00EC07CC" w:rsidRPr="00EC07CC">
        <w:rPr>
          <w:sz w:val="36"/>
          <w:szCs w:val="36"/>
        </w:rPr>
        <w:t>i</w:t>
      </w:r>
      <w:r w:rsidR="008F3A64">
        <w:rPr>
          <w:rFonts w:hint="cs"/>
          <w:rtl/>
        </w:rPr>
        <w:t xml:space="preserve"> </w:t>
      </w:r>
      <w:r w:rsidR="0021298D">
        <w:rPr>
          <w:rFonts w:hint="cs"/>
          <w:rtl/>
        </w:rPr>
        <w:t>.</w:t>
      </w:r>
      <w:r w:rsidR="0021298D" w:rsidRPr="00DB39A7">
        <w:rPr>
          <w:rFonts w:hint="cs"/>
          <w:rtl/>
        </w:rPr>
        <w:t xml:space="preserve"> وبالجملة</w:t>
      </w:r>
      <w:r w:rsidR="0021298D">
        <w:rPr>
          <w:rFonts w:hint="cs"/>
          <w:rtl/>
        </w:rPr>
        <w:t xml:space="preserve"> ،</w:t>
      </w:r>
      <w:r w:rsidR="0021298D" w:rsidRPr="00DB39A7">
        <w:rPr>
          <w:rFonts w:hint="cs"/>
          <w:rtl/>
        </w:rPr>
        <w:t xml:space="preserve"> كل ما يرجع فيه المتديّنون إلى رئيسهم الديني في الأمور النظامية يكفي فيه عدمُ ثبوت الردع من المعصومين</w:t>
      </w:r>
      <w:r w:rsidR="00EC07CC" w:rsidRPr="00EC07CC">
        <w:rPr>
          <w:sz w:val="36"/>
          <w:szCs w:val="36"/>
        </w:rPr>
        <w:t>i</w:t>
      </w:r>
      <w:r w:rsidR="0021298D">
        <w:rPr>
          <w:rFonts w:hint="cs"/>
          <w:rtl/>
        </w:rPr>
        <w:t xml:space="preserve"> ،</w:t>
      </w:r>
      <w:r w:rsidR="0021298D" w:rsidRPr="00DB39A7">
        <w:rPr>
          <w:rFonts w:hint="cs"/>
          <w:rtl/>
        </w:rPr>
        <w:t xml:space="preserve"> ولا نحتاج إلى ثبوت الدليل على الحجية فضلاً عمّا ورد في المقام من الدليل عليه</w:t>
      </w:r>
      <w:r w:rsidR="0021298D">
        <w:rPr>
          <w:rFonts w:hint="cs"/>
          <w:rtl/>
        </w:rPr>
        <w:t xml:space="preserve"> .</w:t>
      </w:r>
      <w:r w:rsidR="0021298D" w:rsidRPr="00DB39A7">
        <w:rPr>
          <w:rFonts w:hint="cs"/>
          <w:rtl/>
        </w:rPr>
        <w:t xml:space="preserve"> والتشكيكُ في المقام هو من التشكيك في الواضحات الفقهية</w:t>
      </w:r>
      <w:r w:rsidR="0021298D">
        <w:rPr>
          <w:rFonts w:hint="cs"/>
          <w:rtl/>
        </w:rPr>
        <w:t>،</w:t>
      </w:r>
      <w:r w:rsidR="0021298D" w:rsidRPr="00DB39A7">
        <w:rPr>
          <w:rFonts w:hint="cs"/>
          <w:rtl/>
        </w:rPr>
        <w:t xml:space="preserve"> ولم أظفر على التشكيك فيه من القدماء مع أنّ المسألة </w:t>
      </w:r>
      <w:r w:rsidR="0002602B">
        <w:rPr>
          <w:rFonts w:hint="cs"/>
          <w:rtl/>
        </w:rPr>
        <w:t>كانت</w:t>
      </w:r>
      <w:r w:rsidR="0021298D" w:rsidRPr="00DB39A7">
        <w:rPr>
          <w:rFonts w:hint="cs"/>
          <w:rtl/>
        </w:rPr>
        <w:t xml:space="preserve"> </w:t>
      </w:r>
      <w:r w:rsidR="0021298D">
        <w:rPr>
          <w:rFonts w:hint="cs"/>
          <w:rtl/>
        </w:rPr>
        <w:t>ا</w:t>
      </w:r>
      <w:r w:rsidR="0021298D" w:rsidRPr="00DB39A7">
        <w:rPr>
          <w:rFonts w:hint="cs"/>
          <w:rtl/>
        </w:rPr>
        <w:t>بتلائية لديهم"ا</w:t>
      </w:r>
      <w:r w:rsidR="008F0397">
        <w:rPr>
          <w:rFonts w:hint="cs"/>
          <w:rtl/>
        </w:rPr>
        <w:t>ِ</w:t>
      </w:r>
      <w:r w:rsidR="002C614B">
        <w:rPr>
          <w:rFonts w:hint="cs"/>
          <w:rtl/>
        </w:rPr>
        <w:t>نـت</w:t>
      </w:r>
      <w:r w:rsidR="0021298D" w:rsidRPr="00DB39A7">
        <w:rPr>
          <w:rFonts w:hint="cs"/>
          <w:rtl/>
        </w:rPr>
        <w:t>هى</w:t>
      </w:r>
      <w:r w:rsidRPr="00031DDF">
        <w:rPr>
          <w:rFonts w:hint="cs"/>
          <w:vertAlign w:val="superscript"/>
          <w:rtl/>
        </w:rPr>
        <w:t>(</w:t>
      </w:r>
      <w:r w:rsidRPr="00031DDF">
        <w:rPr>
          <w:rStyle w:val="FootnoteReference"/>
          <w:rtl/>
        </w:rPr>
        <w:footnoteReference w:id="355"/>
      </w:r>
      <w:r w:rsidRPr="00031DDF">
        <w:rPr>
          <w:rFonts w:hint="cs"/>
          <w:vertAlign w:val="superscript"/>
          <w:rtl/>
        </w:rPr>
        <w:t>)</w:t>
      </w:r>
      <w:r w:rsidR="0021298D">
        <w:rPr>
          <w:rFonts w:hint="cs"/>
          <w:rtl/>
        </w:rPr>
        <w:t xml:space="preserve"> .</w:t>
      </w:r>
      <w:r w:rsidRPr="00DA7156">
        <w:rPr>
          <w:rFonts w:hint="cs"/>
          <w:rtl/>
        </w:rPr>
        <w:t xml:space="preserve"> </w:t>
      </w:r>
    </w:p>
    <w:p w:rsidR="0021298D" w:rsidRDefault="00DA7156" w:rsidP="00091A48">
      <w:pPr>
        <w:pStyle w:val="1"/>
        <w:ind w:firstLine="0"/>
        <w:jc w:val="both"/>
        <w:rPr>
          <w:rFonts w:hint="cs"/>
          <w:rtl/>
        </w:rPr>
      </w:pPr>
      <w:r>
        <w:rPr>
          <w:rFonts w:hint="cs"/>
          <w:b/>
          <w:bCs/>
          <w:rtl/>
        </w:rPr>
        <w:t xml:space="preserve">   </w:t>
      </w:r>
      <w:r w:rsidR="0021298D" w:rsidRPr="008F3A64">
        <w:rPr>
          <w:rFonts w:cs="Al-Sadiq Bold" w:hint="cs"/>
          <w:rtl/>
        </w:rPr>
        <w:t>وي</w:t>
      </w:r>
      <w:r w:rsidRPr="008F3A64">
        <w:rPr>
          <w:rFonts w:cs="Al-Sadiq Bold" w:hint="cs"/>
          <w:rtl/>
        </w:rPr>
        <w:t>َ</w:t>
      </w:r>
      <w:r w:rsidR="0021298D" w:rsidRPr="008F3A64">
        <w:rPr>
          <w:rFonts w:cs="Al-Sadiq Bold" w:hint="cs"/>
          <w:rtl/>
        </w:rPr>
        <w:t>ر</w:t>
      </w:r>
      <w:r w:rsidRPr="008F3A64">
        <w:rPr>
          <w:rFonts w:cs="Al-Sadiq Bold" w:hint="cs"/>
          <w:rtl/>
        </w:rPr>
        <w:t>ِ</w:t>
      </w:r>
      <w:r w:rsidR="0021298D" w:rsidRPr="008F3A64">
        <w:rPr>
          <w:rFonts w:cs="Al-Sadiq Bold" w:hint="cs"/>
          <w:rtl/>
        </w:rPr>
        <w:t>د</w:t>
      </w:r>
      <w:r w:rsidRPr="008F3A64">
        <w:rPr>
          <w:rFonts w:cs="Al-Sadiq Bold" w:hint="cs"/>
          <w:rtl/>
        </w:rPr>
        <w:t>ُ</w:t>
      </w:r>
      <w:r w:rsidR="0021298D" w:rsidRPr="008F3A64">
        <w:rPr>
          <w:rFonts w:cs="Al-Sadiq Bold" w:hint="cs"/>
          <w:rtl/>
        </w:rPr>
        <w:t xml:space="preserve"> على هذا الإستدلال بالسيرة</w:t>
      </w:r>
      <w:r w:rsidR="0021298D">
        <w:rPr>
          <w:rFonts w:hint="cs"/>
          <w:rtl/>
        </w:rPr>
        <w:t xml:space="preserve"> : أنّ الناس إنما ترجع إلى المرجع</w:t>
      </w:r>
      <w:r w:rsidR="00927B9A">
        <w:rPr>
          <w:rFonts w:hint="cs"/>
          <w:rtl/>
        </w:rPr>
        <w:t xml:space="preserve"> لا</w:t>
      </w:r>
      <w:r w:rsidR="007C40E4">
        <w:rPr>
          <w:rFonts w:hint="cs"/>
          <w:rtl/>
        </w:rPr>
        <w:t>طمئنانهم به و</w:t>
      </w:r>
      <w:r w:rsidR="0021298D">
        <w:rPr>
          <w:rFonts w:hint="cs"/>
          <w:rtl/>
        </w:rPr>
        <w:t xml:space="preserve">لكونه هو الذي يتابع الشهادات من مختلف المناطق ، فهو </w:t>
      </w:r>
      <w:r w:rsidR="0021298D" w:rsidRPr="001C5529">
        <w:rPr>
          <w:rFonts w:cs="Al-Sadiq Bold" w:hint="cs"/>
          <w:u w:val="single"/>
          <w:rtl/>
        </w:rPr>
        <w:t>الواسطة في إثبات الرؤية</w:t>
      </w:r>
      <w:r w:rsidR="0021298D">
        <w:rPr>
          <w:rFonts w:hint="cs"/>
          <w:rtl/>
        </w:rPr>
        <w:t xml:space="preserve"> من خلال الشهادات ، والناس غالباً لا تتابع</w:t>
      </w:r>
      <w:r w:rsidR="00943B54">
        <w:rPr>
          <w:rFonts w:hint="cs"/>
          <w:rtl/>
        </w:rPr>
        <w:t xml:space="preserve"> رؤية الهلال</w:t>
      </w:r>
      <w:r w:rsidR="0021298D">
        <w:rPr>
          <w:rFonts w:hint="cs"/>
          <w:rtl/>
        </w:rPr>
        <w:t xml:space="preserve"> إلا القليل</w:t>
      </w:r>
      <w:r w:rsidR="00943B54">
        <w:rPr>
          <w:rFonts w:hint="cs"/>
          <w:rtl/>
        </w:rPr>
        <w:t>َ</w:t>
      </w:r>
      <w:r w:rsidR="0021298D">
        <w:rPr>
          <w:rFonts w:hint="cs"/>
          <w:rtl/>
        </w:rPr>
        <w:t xml:space="preserve"> منهم ، فمنهم م</w:t>
      </w:r>
      <w:r w:rsidR="008F3A64">
        <w:rPr>
          <w:rFonts w:hint="cs"/>
          <w:rtl/>
        </w:rPr>
        <w:t>َ</w:t>
      </w:r>
      <w:r w:rsidR="0021298D">
        <w:rPr>
          <w:rFonts w:hint="cs"/>
          <w:rtl/>
        </w:rPr>
        <w:t>ن يكون في بلاده غيوم ، ومنهم من يكون مشغولاً بالصلاة أو الإفطار أو بعملٍ ما أو ناسياً للإستهلال أو لا يعرف بموقع الهلال أو يكون نظره ضعيفاً أو يكون بانياً على الإعتماد في إعلان الشهر الجديد على المراجع أو لقلّة همّته بمتابعة الهلال والخروج لمشاهدته والصبرِ لدقائق ليحدّد مكانه أو لعدم العادة على الخروج لمشاهدة الهلال ونحو ذلك .</w:t>
      </w:r>
    </w:p>
    <w:p w:rsidR="0021298D" w:rsidRDefault="00305166" w:rsidP="00091A48">
      <w:pPr>
        <w:pStyle w:val="1"/>
        <w:ind w:firstLine="0"/>
        <w:jc w:val="both"/>
        <w:rPr>
          <w:rFonts w:hint="cs"/>
          <w:rtl/>
          <w:lang w:bidi="ar-EG"/>
        </w:rPr>
      </w:pPr>
      <w:r>
        <w:rPr>
          <w:rFonts w:hint="cs"/>
          <w:rtl/>
          <w:lang w:bidi="ar-EG"/>
        </w:rPr>
        <w:t xml:space="preserve">   </w:t>
      </w:r>
      <w:r w:rsidR="007C40E4">
        <w:rPr>
          <w:rFonts w:hint="cs"/>
          <w:rtl/>
          <w:lang w:bidi="ar-EG"/>
        </w:rPr>
        <w:t>ولعلّ السبب في رجوع العوام</w:t>
      </w:r>
      <w:r w:rsidR="0021298D">
        <w:rPr>
          <w:rFonts w:hint="cs"/>
          <w:rtl/>
          <w:lang w:bidi="ar-EG"/>
        </w:rPr>
        <w:t xml:space="preserve"> إلى </w:t>
      </w:r>
      <w:r w:rsidR="001C5529">
        <w:rPr>
          <w:rFonts w:hint="cs"/>
          <w:rtl/>
          <w:lang w:bidi="ar-EG"/>
        </w:rPr>
        <w:t>الفقيه</w:t>
      </w:r>
      <w:r w:rsidR="0021298D">
        <w:rPr>
          <w:rFonts w:hint="cs"/>
          <w:rtl/>
          <w:lang w:bidi="ar-EG"/>
        </w:rPr>
        <w:t xml:space="preserve"> في تحديد أوّل شهر رمضان وآخره هو أنّهم يرَون أنّ هذا الرجوع هو لتع</w:t>
      </w:r>
      <w:r w:rsidR="00884951">
        <w:rPr>
          <w:rFonts w:hint="cs"/>
          <w:rtl/>
          <w:lang w:bidi="ar-EG"/>
        </w:rPr>
        <w:t>يـي</w:t>
      </w:r>
      <w:r w:rsidR="0021298D">
        <w:rPr>
          <w:rFonts w:hint="cs"/>
          <w:rtl/>
          <w:lang w:bidi="ar-EG"/>
        </w:rPr>
        <w:t>ن الحكم الشرعي بالصوم أو الإفطار وتع</w:t>
      </w:r>
      <w:r w:rsidR="00884951">
        <w:rPr>
          <w:rFonts w:hint="cs"/>
          <w:rtl/>
          <w:lang w:bidi="ar-EG"/>
        </w:rPr>
        <w:t>يـي</w:t>
      </w:r>
      <w:r w:rsidR="0021298D">
        <w:rPr>
          <w:rFonts w:hint="cs"/>
          <w:rtl/>
          <w:lang w:bidi="ar-EG"/>
        </w:rPr>
        <w:t>ن يوم العيد .</w:t>
      </w:r>
    </w:p>
    <w:p w:rsidR="0021298D" w:rsidRDefault="00305166" w:rsidP="00091A48">
      <w:pPr>
        <w:pStyle w:val="1"/>
        <w:ind w:firstLine="0"/>
        <w:jc w:val="both"/>
        <w:rPr>
          <w:rFonts w:hint="cs"/>
          <w:rtl/>
        </w:rPr>
      </w:pPr>
      <w:r>
        <w:rPr>
          <w:rFonts w:hint="cs"/>
          <w:rtl/>
          <w:lang w:bidi="ar-EG"/>
        </w:rPr>
        <w:t xml:space="preserve">   </w:t>
      </w:r>
      <w:r w:rsidR="0021298D">
        <w:rPr>
          <w:rFonts w:hint="cs"/>
          <w:rtl/>
        </w:rPr>
        <w:t xml:space="preserve">على أننا لم نرَ أيّ دليل أو رواية ـ </w:t>
      </w:r>
      <w:r w:rsidR="0021298D" w:rsidRPr="008F0397">
        <w:rPr>
          <w:rFonts w:hint="cs"/>
          <w:sz w:val="32"/>
          <w:szCs w:val="24"/>
          <w:rtl/>
        </w:rPr>
        <w:t xml:space="preserve">حتى ضعيفة </w:t>
      </w:r>
      <w:r w:rsidR="0021298D">
        <w:rPr>
          <w:rFonts w:hint="cs"/>
          <w:rtl/>
        </w:rPr>
        <w:t>ـ ت</w:t>
      </w:r>
      <w:r w:rsidR="008B7950">
        <w:rPr>
          <w:rFonts w:hint="cs"/>
          <w:rtl/>
        </w:rPr>
        <w:t xml:space="preserve">بين </w:t>
      </w:r>
      <w:r w:rsidR="0021298D">
        <w:rPr>
          <w:rFonts w:hint="cs"/>
          <w:rtl/>
        </w:rPr>
        <w:t xml:space="preserve">أنّ عادة المؤمنين </w:t>
      </w:r>
      <w:r w:rsidR="0002602B">
        <w:rPr>
          <w:rFonts w:hint="cs"/>
          <w:rtl/>
        </w:rPr>
        <w:t>كانت</w:t>
      </w:r>
      <w:r w:rsidR="0021298D">
        <w:rPr>
          <w:rFonts w:hint="cs"/>
          <w:rtl/>
        </w:rPr>
        <w:t xml:space="preserve"> في أيام المعصومين</w:t>
      </w:r>
      <w:r w:rsidR="0021298D" w:rsidRPr="00CE41E9">
        <w:rPr>
          <w:sz w:val="32"/>
          <w:szCs w:val="32"/>
          <w:lang w:bidi="ar-LB"/>
        </w:rPr>
        <w:t xml:space="preserve"> </w:t>
      </w:r>
      <w:r w:rsidR="00EC07CC" w:rsidRPr="00EC07CC">
        <w:rPr>
          <w:sz w:val="36"/>
          <w:szCs w:val="36"/>
          <w:lang w:bidi="ar-LB"/>
        </w:rPr>
        <w:t>i</w:t>
      </w:r>
      <w:r w:rsidR="0021298D">
        <w:rPr>
          <w:rFonts w:hint="cs"/>
          <w:rtl/>
        </w:rPr>
        <w:t xml:space="preserve">في الرجوع إلى فقهاء عصرهم من الشيعة </w:t>
      </w:r>
      <w:r w:rsidR="001C5529">
        <w:rPr>
          <w:rFonts w:hint="cs"/>
          <w:rtl/>
        </w:rPr>
        <w:t xml:space="preserve">من حيث هم حكّام </w:t>
      </w:r>
      <w:r w:rsidR="0021298D">
        <w:rPr>
          <w:rFonts w:hint="cs"/>
          <w:rtl/>
        </w:rPr>
        <w:t>. وأما الرجوع إلى أهل ال</w:t>
      </w:r>
      <w:r w:rsidR="002C614B">
        <w:rPr>
          <w:rFonts w:hint="cs"/>
          <w:rtl/>
        </w:rPr>
        <w:t>بـي</w:t>
      </w:r>
      <w:r w:rsidR="0021298D">
        <w:rPr>
          <w:rFonts w:hint="cs"/>
          <w:rtl/>
        </w:rPr>
        <w:t xml:space="preserve">ت في رؤية الهلال فهو من المسلّمات لكونهم معصومين وهذا خارج عن محلّ كلامنا ، فأين هذه السيرة في أيام المعصومين ؟!  </w:t>
      </w:r>
    </w:p>
    <w:p w:rsidR="0021298D" w:rsidRDefault="007C40E4" w:rsidP="00091A48">
      <w:pPr>
        <w:pStyle w:val="1"/>
        <w:ind w:firstLine="0"/>
        <w:jc w:val="both"/>
        <w:rPr>
          <w:rFonts w:hint="cs"/>
          <w:rtl/>
        </w:rPr>
      </w:pPr>
      <w:r>
        <w:rPr>
          <w:rFonts w:hint="cs"/>
          <w:rtl/>
        </w:rPr>
        <w:t xml:space="preserve">   </w:t>
      </w:r>
      <w:r w:rsidR="0021298D">
        <w:rPr>
          <w:rFonts w:hint="cs"/>
          <w:rtl/>
        </w:rPr>
        <w:t xml:space="preserve">ولذلك ترى بعض العلماء كصاحب الحدائق وصاحب المدارك والسيد الحكيم والسيد الخوانساري والسيد الخوئي والسيد الميلاني والسيد القمّي بل وحتى المحقّق النراقي ـ </w:t>
      </w:r>
      <w:r w:rsidR="0021298D" w:rsidRPr="00F028E2">
        <w:rPr>
          <w:rFonts w:hint="cs"/>
          <w:sz w:val="24"/>
          <w:szCs w:val="24"/>
          <w:rtl/>
        </w:rPr>
        <w:t xml:space="preserve">بعدما ناقشوا في أدلّة القوم </w:t>
      </w:r>
      <w:r w:rsidR="0021298D">
        <w:rPr>
          <w:rFonts w:hint="cs"/>
          <w:rtl/>
        </w:rPr>
        <w:t>ـ استشكلوا في حجيّة حكم الحاكم من حيث هو حاكم .</w:t>
      </w:r>
    </w:p>
    <w:p w:rsidR="0021298D" w:rsidRPr="00963E5A" w:rsidRDefault="007C40E4" w:rsidP="00091A48">
      <w:pPr>
        <w:pStyle w:val="1"/>
        <w:ind w:firstLine="0"/>
        <w:jc w:val="both"/>
        <w:rPr>
          <w:rFonts w:hint="cs"/>
          <w:rtl/>
        </w:rPr>
      </w:pPr>
      <w:r>
        <w:rPr>
          <w:rFonts w:hint="cs"/>
          <w:rtl/>
        </w:rPr>
        <w:t xml:space="preserve">   </w:t>
      </w:r>
      <w:r w:rsidR="0021298D">
        <w:rPr>
          <w:rFonts w:hint="cs"/>
          <w:rtl/>
        </w:rPr>
        <w:t>وقال الشيخ الم</w:t>
      </w:r>
      <w:r w:rsidR="002C614B">
        <w:rPr>
          <w:rFonts w:hint="cs"/>
          <w:rtl/>
        </w:rPr>
        <w:t>نـت</w:t>
      </w:r>
      <w:r w:rsidR="0021298D">
        <w:rPr>
          <w:rFonts w:hint="cs"/>
          <w:rtl/>
        </w:rPr>
        <w:t>ظري : "بعد الرجوع إلى عدّة من كتب الفقه من الشيعة والسنّة في باب الصوم نرى أنّ مسألة حجّية حكم الحاكم ووجوب العمل بحكمه في الهلال غير</w:t>
      </w:r>
      <w:r w:rsidR="00790667">
        <w:rPr>
          <w:rFonts w:hint="cs"/>
          <w:rtl/>
        </w:rPr>
        <w:t>ُ</w:t>
      </w:r>
      <w:r w:rsidR="0021298D">
        <w:rPr>
          <w:rFonts w:hint="cs"/>
          <w:rtl/>
        </w:rPr>
        <w:t xml:space="preserve"> معَنْوَنَة في كثير من الكتب ولم يتعرّضوا لها في عرض سائر الأمارات </w:t>
      </w:r>
      <w:r>
        <w:rPr>
          <w:rFonts w:hint="cs"/>
          <w:rtl/>
        </w:rPr>
        <w:t xml:space="preserve">، </w:t>
      </w:r>
      <w:r w:rsidR="0021298D">
        <w:rPr>
          <w:rFonts w:hint="cs"/>
          <w:rtl/>
        </w:rPr>
        <w:t>مع كثرة الإبتلاء بها في الصوم و</w:t>
      </w:r>
      <w:r w:rsidR="008F0397">
        <w:rPr>
          <w:rFonts w:hint="cs"/>
          <w:rtl/>
        </w:rPr>
        <w:t xml:space="preserve">عيد </w:t>
      </w:r>
      <w:r w:rsidR="0021298D">
        <w:rPr>
          <w:rFonts w:hint="cs"/>
          <w:rtl/>
        </w:rPr>
        <w:t>الفطر والحجّ في جميع الأعصار"</w:t>
      </w:r>
      <w:r w:rsidR="0021298D" w:rsidRPr="007C40E4">
        <w:rPr>
          <w:rFonts w:hint="cs"/>
          <w:sz w:val="32"/>
          <w:szCs w:val="24"/>
          <w:vertAlign w:val="superscript"/>
          <w:rtl/>
        </w:rPr>
        <w:t>(</w:t>
      </w:r>
      <w:r w:rsidR="0021298D" w:rsidRPr="007C40E4">
        <w:rPr>
          <w:rStyle w:val="FootnoteReference"/>
          <w:sz w:val="32"/>
          <w:szCs w:val="24"/>
          <w:rtl/>
        </w:rPr>
        <w:footnoteReference w:id="356"/>
      </w:r>
      <w:r w:rsidR="0021298D" w:rsidRPr="007C40E4">
        <w:rPr>
          <w:rFonts w:hint="cs"/>
          <w:sz w:val="32"/>
          <w:szCs w:val="24"/>
          <w:vertAlign w:val="superscript"/>
          <w:rtl/>
        </w:rPr>
        <w:t>)</w:t>
      </w:r>
      <w:r w:rsidR="0021298D">
        <w:rPr>
          <w:rFonts w:hint="cs"/>
          <w:rtl/>
        </w:rPr>
        <w:t xml:space="preserve"> . </w:t>
      </w:r>
    </w:p>
    <w:p w:rsidR="0021298D" w:rsidRDefault="007C40E4" w:rsidP="00091A48">
      <w:pPr>
        <w:pStyle w:val="1"/>
        <w:ind w:firstLine="0"/>
        <w:jc w:val="both"/>
        <w:rPr>
          <w:rFonts w:hint="cs"/>
          <w:rtl/>
        </w:rPr>
      </w:pPr>
      <w:r>
        <w:rPr>
          <w:rFonts w:hint="cs"/>
          <w:b/>
          <w:bCs/>
          <w:rtl/>
        </w:rPr>
        <w:t xml:space="preserve">   </w:t>
      </w:r>
      <w:r w:rsidR="0021298D" w:rsidRPr="00C50791">
        <w:rPr>
          <w:rFonts w:cs="Al-Sadiq Bold" w:hint="cs"/>
          <w:rtl/>
        </w:rPr>
        <w:t>وفي النهاية نقول</w:t>
      </w:r>
      <w:r w:rsidR="0021298D">
        <w:rPr>
          <w:rFonts w:hint="cs"/>
          <w:b/>
          <w:bCs/>
          <w:rtl/>
        </w:rPr>
        <w:t xml:space="preserve"> :</w:t>
      </w:r>
      <w:r w:rsidR="0021298D">
        <w:rPr>
          <w:rFonts w:hint="cs"/>
          <w:rtl/>
        </w:rPr>
        <w:t xml:space="preserve"> إن كان مبن</w:t>
      </w:r>
      <w:r w:rsidR="00C50791">
        <w:rPr>
          <w:rFonts w:hint="cs"/>
          <w:rtl/>
        </w:rPr>
        <w:t>َ</w:t>
      </w:r>
      <w:r w:rsidR="0021298D">
        <w:rPr>
          <w:rFonts w:hint="cs"/>
          <w:rtl/>
        </w:rPr>
        <w:t xml:space="preserve">ى </w:t>
      </w:r>
      <w:r w:rsidR="008F0397">
        <w:rPr>
          <w:rFonts w:hint="cs"/>
          <w:rtl/>
        </w:rPr>
        <w:t>الفقيه</w:t>
      </w:r>
      <w:r w:rsidR="0021298D">
        <w:rPr>
          <w:rFonts w:hint="cs"/>
          <w:rtl/>
        </w:rPr>
        <w:t xml:space="preserve"> معلومَ الصحّة والحجية شرعاً ـ </w:t>
      </w:r>
      <w:r w:rsidR="0021298D" w:rsidRPr="0077440F">
        <w:rPr>
          <w:rFonts w:hint="cs"/>
          <w:sz w:val="24"/>
          <w:szCs w:val="24"/>
          <w:rtl/>
        </w:rPr>
        <w:t>كأن كان يعتمد على شهادة شاهد</w:t>
      </w:r>
      <w:r>
        <w:rPr>
          <w:rFonts w:hint="cs"/>
          <w:sz w:val="24"/>
          <w:szCs w:val="24"/>
          <w:rtl/>
        </w:rPr>
        <w:t>َ</w:t>
      </w:r>
      <w:r w:rsidR="0021298D" w:rsidRPr="0077440F">
        <w:rPr>
          <w:rFonts w:hint="cs"/>
          <w:sz w:val="24"/>
          <w:szCs w:val="24"/>
          <w:rtl/>
        </w:rPr>
        <w:t>ين كما في صحيحة محمد بن قيس</w:t>
      </w:r>
      <w:r w:rsidR="0021298D">
        <w:rPr>
          <w:rFonts w:hint="cs"/>
          <w:rtl/>
        </w:rPr>
        <w:t xml:space="preserve"> ـ كان حكمه حجّةً بلا شكّ ، لأنّ حكمَه ح يكون واسطةً في الإثبات</w:t>
      </w:r>
      <w:r>
        <w:rPr>
          <w:rFonts w:hint="cs"/>
          <w:rtl/>
        </w:rPr>
        <w:t xml:space="preserve"> ،</w:t>
      </w:r>
      <w:r w:rsidR="0021298D">
        <w:rPr>
          <w:rFonts w:hint="cs"/>
          <w:rtl/>
        </w:rPr>
        <w:t xml:space="preserve"> أي معرِّفاً لنا عن وجود شاهد</w:t>
      </w:r>
      <w:r w:rsidR="00C50791">
        <w:rPr>
          <w:rFonts w:hint="cs"/>
          <w:rtl/>
        </w:rPr>
        <w:t>َ</w:t>
      </w:r>
      <w:r w:rsidR="0021298D">
        <w:rPr>
          <w:rFonts w:hint="cs"/>
          <w:rtl/>
        </w:rPr>
        <w:t>ين عادل</w:t>
      </w:r>
      <w:r w:rsidR="00C50791">
        <w:rPr>
          <w:rFonts w:hint="cs"/>
          <w:rtl/>
        </w:rPr>
        <w:t>َ</w:t>
      </w:r>
      <w:r w:rsidR="0021298D">
        <w:rPr>
          <w:rFonts w:hint="cs"/>
          <w:rtl/>
        </w:rPr>
        <w:t>ين على الأقل ، وهذا ما ذهب إليه كلّ مراجعنا المتأخّرين</w:t>
      </w:r>
      <w:r w:rsidR="0021298D" w:rsidRPr="007C40E4">
        <w:rPr>
          <w:rFonts w:hint="cs"/>
          <w:sz w:val="32"/>
          <w:szCs w:val="24"/>
          <w:vertAlign w:val="superscript"/>
          <w:rtl/>
        </w:rPr>
        <w:t>(</w:t>
      </w:r>
      <w:r w:rsidR="0021298D" w:rsidRPr="007C40E4">
        <w:rPr>
          <w:rStyle w:val="FootnoteReference"/>
          <w:sz w:val="32"/>
          <w:szCs w:val="24"/>
          <w:rtl/>
        </w:rPr>
        <w:footnoteReference w:id="357"/>
      </w:r>
      <w:r w:rsidR="0021298D" w:rsidRPr="007C40E4">
        <w:rPr>
          <w:rFonts w:hint="cs"/>
          <w:sz w:val="32"/>
          <w:szCs w:val="24"/>
          <w:vertAlign w:val="superscript"/>
          <w:rtl/>
        </w:rPr>
        <w:t>)</w:t>
      </w:r>
      <w:r w:rsidR="0021298D">
        <w:rPr>
          <w:rFonts w:hint="cs"/>
          <w:rtl/>
        </w:rPr>
        <w:t xml:space="preserve">، وأمّا إن كان مبناه خطاً ـ </w:t>
      </w:r>
      <w:r w:rsidR="0021298D" w:rsidRPr="0077440F">
        <w:rPr>
          <w:rFonts w:hint="cs"/>
          <w:sz w:val="24"/>
          <w:szCs w:val="24"/>
          <w:rtl/>
        </w:rPr>
        <w:t>كأن كان يقول بدخول الشهر الجديد بمجرّد رؤية الهلال ولو بالمنظار القوي الذي يرى الهلالَ في قلب دائرة شعاع الشمس</w:t>
      </w:r>
      <w:r w:rsidR="0021298D">
        <w:rPr>
          <w:rFonts w:hint="cs"/>
          <w:rtl/>
        </w:rPr>
        <w:t xml:space="preserve"> ـ فلا يكون قولُه حجّة حتماً ، وذلك بدليل وضوح ذلك عقلاً </w:t>
      </w:r>
      <w:r>
        <w:rPr>
          <w:rFonts w:hint="cs"/>
          <w:rtl/>
        </w:rPr>
        <w:t xml:space="preserve">، </w:t>
      </w:r>
      <w:r w:rsidR="0021298D">
        <w:rPr>
          <w:rFonts w:hint="cs"/>
          <w:rtl/>
        </w:rPr>
        <w:t>فإنه ليس أكثرَ مِن معرِّفٍ عن الواقع ، ولقول صادق آل محمد</w:t>
      </w:r>
      <w:r w:rsidR="0021298D" w:rsidRPr="00536709">
        <w:rPr>
          <w:sz w:val="32"/>
          <w:szCs w:val="32"/>
          <w:lang w:bidi="ar-LB"/>
        </w:rPr>
        <w:t xml:space="preserve"> </w:t>
      </w:r>
      <w:r w:rsidR="00EC07CC" w:rsidRPr="00EC07CC">
        <w:rPr>
          <w:sz w:val="36"/>
          <w:szCs w:val="36"/>
          <w:lang w:bidi="ar-LB"/>
        </w:rPr>
        <w:t>i</w:t>
      </w:r>
      <w:r w:rsidR="0021298D">
        <w:rPr>
          <w:rFonts w:hint="cs"/>
          <w:rtl/>
        </w:rPr>
        <w:t>"فإذا حكم بح</w:t>
      </w:r>
      <w:r w:rsidR="00C50791">
        <w:rPr>
          <w:rFonts w:hint="cs"/>
          <w:rtl/>
        </w:rPr>
        <w:t>ُ</w:t>
      </w:r>
      <w:r w:rsidR="0021298D">
        <w:rPr>
          <w:rFonts w:hint="cs"/>
          <w:rtl/>
        </w:rPr>
        <w:t>ك</w:t>
      </w:r>
      <w:r w:rsidR="00C50791">
        <w:rPr>
          <w:rFonts w:hint="cs"/>
          <w:rtl/>
        </w:rPr>
        <w:t>ْ</w:t>
      </w:r>
      <w:r w:rsidR="0021298D">
        <w:rPr>
          <w:rFonts w:hint="cs"/>
          <w:rtl/>
        </w:rPr>
        <w:t>م</w:t>
      </w:r>
      <w:r w:rsidR="00C50791">
        <w:rPr>
          <w:rFonts w:hint="cs"/>
          <w:rtl/>
        </w:rPr>
        <w:t>ِ</w:t>
      </w:r>
      <w:r w:rsidR="0021298D">
        <w:rPr>
          <w:rFonts w:hint="cs"/>
          <w:rtl/>
        </w:rPr>
        <w:t>نا" .</w:t>
      </w:r>
    </w:p>
    <w:p w:rsidR="0021298D" w:rsidRDefault="007C40E4" w:rsidP="00091A48">
      <w:pPr>
        <w:pStyle w:val="1"/>
        <w:ind w:firstLine="0"/>
        <w:jc w:val="both"/>
        <w:rPr>
          <w:rFonts w:hint="cs"/>
          <w:rtl/>
        </w:rPr>
      </w:pPr>
      <w:r>
        <w:rPr>
          <w:rFonts w:hint="cs"/>
          <w:rtl/>
        </w:rPr>
        <w:t xml:space="preserve">   </w:t>
      </w:r>
      <w:r w:rsidR="0021298D" w:rsidRPr="00C50791">
        <w:rPr>
          <w:rFonts w:cs="Al-Sadiq Bold" w:hint="cs"/>
          <w:rtl/>
        </w:rPr>
        <w:t>ومن المباني الخاطئة</w:t>
      </w:r>
      <w:r w:rsidR="0021298D">
        <w:rPr>
          <w:rFonts w:hint="cs"/>
          <w:rtl/>
        </w:rPr>
        <w:t xml:space="preserve"> أن يتبنّ</w:t>
      </w:r>
      <w:r w:rsidR="00C50791">
        <w:rPr>
          <w:rFonts w:hint="cs"/>
          <w:rtl/>
        </w:rPr>
        <w:t>َ</w:t>
      </w:r>
      <w:r w:rsidR="0021298D">
        <w:rPr>
          <w:rFonts w:hint="cs"/>
          <w:rtl/>
        </w:rPr>
        <w:t>ى الحاكمُ</w:t>
      </w:r>
      <w:r w:rsidR="00927B9A">
        <w:rPr>
          <w:rFonts w:hint="cs"/>
          <w:rtl/>
        </w:rPr>
        <w:t xml:space="preserve"> ـ </w:t>
      </w:r>
      <w:r w:rsidR="00927B9A" w:rsidRPr="00927B9A">
        <w:rPr>
          <w:rFonts w:hint="cs"/>
          <w:sz w:val="32"/>
          <w:szCs w:val="24"/>
          <w:rtl/>
        </w:rPr>
        <w:t xml:space="preserve">بما هو واسطة في الإثبات </w:t>
      </w:r>
      <w:r w:rsidR="00927B9A">
        <w:rPr>
          <w:rFonts w:hint="cs"/>
          <w:rtl/>
        </w:rPr>
        <w:t>ـ</w:t>
      </w:r>
      <w:r w:rsidR="0021298D">
        <w:rPr>
          <w:rFonts w:hint="cs"/>
          <w:rtl/>
        </w:rPr>
        <w:t xml:space="preserve"> القولَ بأنّه إنْ رُؤي الهلالُ في منطقةٍ تشترك مع بلد المكلّف بلَيلٍ واحد فإنّ هذا يعني أنّ الشهر قد بدأ حتى في بلد المكلّف الواقع</w:t>
      </w:r>
      <w:r w:rsidR="00C50791">
        <w:rPr>
          <w:rFonts w:hint="cs"/>
          <w:rtl/>
        </w:rPr>
        <w:t>ِ</w:t>
      </w:r>
      <w:r w:rsidR="0021298D">
        <w:rPr>
          <w:rFonts w:hint="cs"/>
          <w:rtl/>
        </w:rPr>
        <w:t xml:space="preserve"> شرق</w:t>
      </w:r>
      <w:r>
        <w:rPr>
          <w:rFonts w:hint="cs"/>
          <w:rtl/>
        </w:rPr>
        <w:t>َ</w:t>
      </w:r>
      <w:r w:rsidR="0021298D">
        <w:rPr>
          <w:rFonts w:hint="cs"/>
          <w:rtl/>
        </w:rPr>
        <w:t xml:space="preserve"> مكان رؤية الهلال .</w:t>
      </w:r>
      <w:bookmarkStart w:id="306" w:name="_Toc241729455"/>
      <w:r>
        <w:rPr>
          <w:rFonts w:hint="cs"/>
          <w:rtl/>
        </w:rPr>
        <w:t xml:space="preserve"> </w:t>
      </w:r>
      <w:r w:rsidR="0021298D" w:rsidRPr="00C50791">
        <w:rPr>
          <w:rFonts w:hint="cs"/>
          <w:rtl/>
        </w:rPr>
        <w:t>وهذا ما يعبّ</w:t>
      </w:r>
      <w:r w:rsidR="00C50791">
        <w:rPr>
          <w:rFonts w:hint="cs"/>
          <w:rtl/>
        </w:rPr>
        <w:t>ِ</w:t>
      </w:r>
      <w:r w:rsidR="0021298D" w:rsidRPr="00C50791">
        <w:rPr>
          <w:rFonts w:hint="cs"/>
          <w:rtl/>
        </w:rPr>
        <w:t>ر</w:t>
      </w:r>
      <w:r w:rsidR="00C50791">
        <w:rPr>
          <w:rFonts w:hint="cs"/>
          <w:rtl/>
        </w:rPr>
        <w:t>ُ</w:t>
      </w:r>
      <w:r w:rsidR="0021298D" w:rsidRPr="00C50791">
        <w:rPr>
          <w:rFonts w:hint="cs"/>
          <w:rtl/>
        </w:rPr>
        <w:t xml:space="preserve"> عنه العلماءُ بأنّ التقصير هنا إنما هو في مقدّمات ح</w:t>
      </w:r>
      <w:r w:rsidR="00C50791">
        <w:rPr>
          <w:rFonts w:hint="cs"/>
          <w:rtl/>
        </w:rPr>
        <w:t>ُ</w:t>
      </w:r>
      <w:r w:rsidR="0021298D" w:rsidRPr="00C50791">
        <w:rPr>
          <w:rFonts w:hint="cs"/>
          <w:rtl/>
        </w:rPr>
        <w:t>ك</w:t>
      </w:r>
      <w:r w:rsidR="00C50791">
        <w:rPr>
          <w:rFonts w:hint="cs"/>
          <w:rtl/>
        </w:rPr>
        <w:t>ْ</w:t>
      </w:r>
      <w:r w:rsidR="0021298D" w:rsidRPr="00C50791">
        <w:rPr>
          <w:rFonts w:hint="cs"/>
          <w:rtl/>
        </w:rPr>
        <w:t>م</w:t>
      </w:r>
      <w:r w:rsidR="00C50791">
        <w:rPr>
          <w:rFonts w:hint="cs"/>
          <w:rtl/>
        </w:rPr>
        <w:t>ِ</w:t>
      </w:r>
      <w:r w:rsidR="0021298D" w:rsidRPr="00C50791">
        <w:rPr>
          <w:rFonts w:hint="cs"/>
          <w:rtl/>
        </w:rPr>
        <w:t xml:space="preserve"> الحاكم</w:t>
      </w:r>
      <w:r w:rsidR="0021298D">
        <w:rPr>
          <w:rFonts w:hint="cs"/>
          <w:rtl/>
        </w:rPr>
        <w:t xml:space="preserve"> .</w:t>
      </w:r>
      <w:bookmarkEnd w:id="306"/>
    </w:p>
    <w:p w:rsidR="0021298D" w:rsidRPr="00507EBB" w:rsidRDefault="007C40E4" w:rsidP="00091A48">
      <w:pPr>
        <w:pStyle w:val="1"/>
        <w:ind w:firstLine="0"/>
        <w:jc w:val="both"/>
        <w:rPr>
          <w:rFonts w:hint="cs"/>
          <w:sz w:val="32"/>
          <w:rtl/>
          <w:lang w:bidi="ar-EG"/>
        </w:rPr>
      </w:pPr>
      <w:r>
        <w:rPr>
          <w:rFonts w:hint="cs"/>
          <w:rtl/>
        </w:rPr>
        <w:t xml:space="preserve">   </w:t>
      </w:r>
      <w:bookmarkStart w:id="307" w:name="_Toc241729456"/>
      <w:r w:rsidR="00F61840">
        <w:rPr>
          <w:rFonts w:hint="cs"/>
          <w:sz w:val="32"/>
          <w:rtl/>
          <w:lang w:bidi="ar-EG"/>
        </w:rPr>
        <w:t>وال</w:t>
      </w:r>
      <w:r w:rsidR="002C614B">
        <w:rPr>
          <w:rFonts w:hint="cs"/>
          <w:sz w:val="32"/>
          <w:rtl/>
          <w:lang w:bidi="ar-EG"/>
        </w:rPr>
        <w:t>نـت</w:t>
      </w:r>
      <w:r w:rsidR="00F61840">
        <w:rPr>
          <w:rFonts w:hint="cs"/>
          <w:sz w:val="32"/>
          <w:rtl/>
          <w:lang w:bidi="ar-EG"/>
        </w:rPr>
        <w:t xml:space="preserve">يجة هي أنه </w:t>
      </w:r>
      <w:r w:rsidR="0021298D" w:rsidRPr="00507EBB">
        <w:rPr>
          <w:rFonts w:hint="cs"/>
          <w:sz w:val="32"/>
          <w:rtl/>
          <w:lang w:bidi="ar-EG"/>
        </w:rPr>
        <w:t>إذا حَكَمَ القائمُ بأمور المسلمين بأوّل الشهر فليس على المسلمين إطاعتُه من حيث هو حاكم ، نعم إذا عُلِمَ أنّ مبناه الإعتمادُ على الأمارات المعلومة الصحّة عند المكلّف فإنه يتّبعه من باب الوثوق بصدقه وبخ</w:t>
      </w:r>
      <w:r w:rsidR="00BE00AB">
        <w:rPr>
          <w:rFonts w:hint="cs"/>
          <w:sz w:val="32"/>
          <w:rtl/>
          <w:lang w:bidi="ar-EG"/>
        </w:rPr>
        <w:t>ِ</w:t>
      </w:r>
      <w:r w:rsidR="0021298D" w:rsidRPr="00507EBB">
        <w:rPr>
          <w:rFonts w:hint="cs"/>
          <w:sz w:val="32"/>
          <w:rtl/>
          <w:lang w:bidi="ar-EG"/>
        </w:rPr>
        <w:t>برته الحُكمية والموضوعية .</w:t>
      </w:r>
      <w:bookmarkEnd w:id="307"/>
    </w:p>
    <w:p w:rsidR="0021298D" w:rsidRDefault="007C40E4" w:rsidP="00091A48">
      <w:pPr>
        <w:pStyle w:val="1"/>
        <w:ind w:firstLine="0"/>
        <w:jc w:val="both"/>
        <w:rPr>
          <w:rFonts w:hint="cs"/>
          <w:rtl/>
        </w:rPr>
      </w:pPr>
      <w:r>
        <w:rPr>
          <w:rFonts w:hint="cs"/>
          <w:rtl/>
        </w:rPr>
        <w:t xml:space="preserve">   </w:t>
      </w:r>
      <w:r w:rsidR="0021298D">
        <w:rPr>
          <w:rFonts w:hint="cs"/>
          <w:rtl/>
        </w:rPr>
        <w:t>نعم من اللائق بل من المستحسن عقلاً وشرعاً أن لا يُشهِر سائرُ المراجع والعلماء أحكامَهم بالبَدء بالشهر الجديد على خلاف وليّ أمر المسلمين كي لا يفترق المسلمون في مناسباتهم الدينية المهمّة ، خاصّة في أوّل شهر رمضان وليلة عيد الفطر . نَعَم ، لهم أن يناقشوه في مبانيه الفقهية بشكل لا تُكسَر</w:t>
      </w:r>
      <w:r w:rsidR="00BE00AB">
        <w:rPr>
          <w:rFonts w:hint="cs"/>
          <w:rtl/>
        </w:rPr>
        <w:t>ُ</w:t>
      </w:r>
      <w:r w:rsidR="0021298D">
        <w:rPr>
          <w:rFonts w:hint="cs"/>
          <w:rtl/>
        </w:rPr>
        <w:t xml:space="preserve"> به ه</w:t>
      </w:r>
      <w:r w:rsidR="00220A31">
        <w:rPr>
          <w:rFonts w:hint="cs"/>
          <w:rtl/>
        </w:rPr>
        <w:t>يـب</w:t>
      </w:r>
      <w:r w:rsidR="0021298D">
        <w:rPr>
          <w:rFonts w:hint="cs"/>
          <w:rtl/>
        </w:rPr>
        <w:t>ةُ القائدِ الحاكمِ الصالح في أعين العوام ، فإنّ هذا يوصل إلى الإستهتار به وب</w:t>
      </w:r>
      <w:r w:rsidR="00F61840">
        <w:rPr>
          <w:rFonts w:hint="cs"/>
          <w:rtl/>
        </w:rPr>
        <w:t xml:space="preserve">أحكامه وولايته ، وهذا لا يجوز </w:t>
      </w:r>
      <w:r w:rsidR="0021298D">
        <w:rPr>
          <w:rFonts w:hint="cs"/>
          <w:rtl/>
        </w:rPr>
        <w:t>ع</w:t>
      </w:r>
      <w:r w:rsidR="00F61840">
        <w:rPr>
          <w:rFonts w:hint="cs"/>
          <w:rtl/>
        </w:rPr>
        <w:t>قل</w:t>
      </w:r>
      <w:r w:rsidR="0021298D">
        <w:rPr>
          <w:rFonts w:hint="cs"/>
          <w:rtl/>
        </w:rPr>
        <w:t>اً ، بل سيمتدّ ذلك أيضاً إلى إضعاف ه</w:t>
      </w:r>
      <w:r w:rsidR="00220A31">
        <w:rPr>
          <w:rFonts w:hint="cs"/>
          <w:rtl/>
        </w:rPr>
        <w:t>يـب</w:t>
      </w:r>
      <w:r w:rsidR="0021298D">
        <w:rPr>
          <w:rFonts w:hint="cs"/>
          <w:rtl/>
        </w:rPr>
        <w:t>ة كل علماء الدين في أعين العوام ممّا يجعلُهم يتجرّؤون عليهم ويستهترون بهم كما هو حاصل في زماننا هذا ، والحقّ في ذلك على علماء الدين أنفسهم .</w:t>
      </w:r>
    </w:p>
    <w:p w:rsidR="0021298D" w:rsidRDefault="00BC5C14" w:rsidP="00783F63">
      <w:pPr>
        <w:pStyle w:val="1"/>
        <w:ind w:left="360" w:firstLine="0"/>
        <w:jc w:val="center"/>
        <w:rPr>
          <w:rFonts w:hint="cs"/>
          <w:rtl/>
          <w:lang w:bidi="ar-EG"/>
        </w:rPr>
      </w:pPr>
      <w:r w:rsidRPr="00BC5C14">
        <w:rPr>
          <w:rFonts w:cs="Lotus" w:hint="cs"/>
          <w:sz w:val="44"/>
          <w:szCs w:val="32"/>
          <w:rtl/>
          <w:lang w:bidi="ar-EG"/>
        </w:rPr>
        <w:t>*</w:t>
      </w:r>
      <w:r w:rsidR="007C40E4" w:rsidRPr="00751769">
        <w:rPr>
          <w:rFonts w:cs="Lotus" w:hint="cs"/>
          <w:sz w:val="44"/>
          <w:szCs w:val="40"/>
          <w:rtl/>
          <w:lang w:bidi="ar-EG"/>
        </w:rPr>
        <w:t xml:space="preserve">   </w:t>
      </w:r>
      <w:r w:rsidRPr="00BC5C14">
        <w:rPr>
          <w:rFonts w:cs="Lotus" w:hint="cs"/>
          <w:sz w:val="44"/>
          <w:szCs w:val="32"/>
          <w:rtl/>
          <w:lang w:bidi="ar-EG"/>
        </w:rPr>
        <w:t>*</w:t>
      </w:r>
      <w:r w:rsidR="007C40E4" w:rsidRPr="00751769">
        <w:rPr>
          <w:rFonts w:cs="Lotus" w:hint="cs"/>
          <w:sz w:val="44"/>
          <w:szCs w:val="40"/>
          <w:rtl/>
          <w:lang w:bidi="ar-EG"/>
        </w:rPr>
        <w:t xml:space="preserve">   </w:t>
      </w:r>
      <w:r w:rsidRPr="00BC5C14">
        <w:rPr>
          <w:rFonts w:cs="Lotus" w:hint="cs"/>
          <w:sz w:val="44"/>
          <w:szCs w:val="32"/>
          <w:rtl/>
          <w:lang w:bidi="ar-EG"/>
        </w:rPr>
        <w:t>*</w:t>
      </w:r>
      <w:r w:rsidR="007C40E4" w:rsidRPr="00751769">
        <w:rPr>
          <w:rFonts w:cs="Lotus" w:hint="cs"/>
          <w:sz w:val="44"/>
          <w:szCs w:val="40"/>
          <w:rtl/>
          <w:lang w:bidi="ar-EG"/>
        </w:rPr>
        <w:t xml:space="preserve">   </w:t>
      </w:r>
      <w:r w:rsidRPr="00BC5C14">
        <w:rPr>
          <w:rFonts w:cs="Lotus" w:hint="cs"/>
          <w:sz w:val="44"/>
          <w:szCs w:val="32"/>
          <w:rtl/>
          <w:lang w:bidi="ar-EG"/>
        </w:rPr>
        <w:t>*</w:t>
      </w:r>
      <w:r w:rsidR="007C40E4" w:rsidRPr="00751769">
        <w:rPr>
          <w:rFonts w:cs="Lotus" w:hint="cs"/>
          <w:sz w:val="44"/>
          <w:szCs w:val="40"/>
          <w:rtl/>
          <w:lang w:bidi="ar-EG"/>
        </w:rPr>
        <w:t xml:space="preserve">   </w:t>
      </w:r>
      <w:r w:rsidRPr="00BC5C14">
        <w:rPr>
          <w:rFonts w:cs="Lotus" w:hint="cs"/>
          <w:sz w:val="44"/>
          <w:szCs w:val="32"/>
          <w:rtl/>
          <w:lang w:bidi="ar-EG"/>
        </w:rPr>
        <w:t>*</w:t>
      </w:r>
      <w:bookmarkStart w:id="308" w:name="_Toc194383077"/>
      <w:bookmarkStart w:id="309" w:name="_Toc241729457"/>
    </w:p>
    <w:p w:rsidR="0021298D" w:rsidRDefault="00AD0787" w:rsidP="00783F63">
      <w:pPr>
        <w:pStyle w:val="3"/>
        <w:rPr>
          <w:rFonts w:hint="cs"/>
          <w:rtl/>
          <w:lang w:bidi="ar-EG"/>
        </w:rPr>
      </w:pPr>
      <w:r>
        <w:rPr>
          <w:rFonts w:hint="cs"/>
          <w:rtl/>
          <w:lang w:bidi="ar-EG"/>
        </w:rPr>
        <w:t>9</w:t>
      </w:r>
      <w:r w:rsidR="0021298D">
        <w:rPr>
          <w:rFonts w:hint="cs"/>
          <w:rtl/>
          <w:lang w:bidi="ar-EG"/>
        </w:rPr>
        <w:t xml:space="preserve"> ـ ولاية الحاكم الشرعي على الأوقاف</w:t>
      </w:r>
      <w:bookmarkEnd w:id="308"/>
      <w:bookmarkEnd w:id="309"/>
    </w:p>
    <w:p w:rsidR="0021298D" w:rsidRDefault="0021298D" w:rsidP="00091A48">
      <w:pPr>
        <w:pStyle w:val="1"/>
        <w:jc w:val="both"/>
        <w:rPr>
          <w:rFonts w:hint="cs"/>
          <w:rtl/>
          <w:lang w:bidi="ar-LB"/>
        </w:rPr>
      </w:pPr>
    </w:p>
    <w:p w:rsidR="0021298D" w:rsidRDefault="00F61840" w:rsidP="00091A48">
      <w:pPr>
        <w:pStyle w:val="1"/>
        <w:ind w:firstLine="0"/>
        <w:jc w:val="both"/>
        <w:rPr>
          <w:rFonts w:hint="cs"/>
          <w:rtl/>
          <w:lang w:bidi="ar-EG"/>
        </w:rPr>
      </w:pPr>
      <w:r>
        <w:rPr>
          <w:rFonts w:hint="cs"/>
          <w:rtl/>
          <w:lang w:bidi="ar-EG"/>
        </w:rPr>
        <w:t xml:space="preserve">   </w:t>
      </w:r>
      <w:r w:rsidR="0021298D">
        <w:rPr>
          <w:rFonts w:hint="cs"/>
          <w:rtl/>
          <w:lang w:bidi="ar-EG"/>
        </w:rPr>
        <w:t>لا شك في أنّ للحاكم الشرعي ولايةً على الأوقاف مع عدم تع</w:t>
      </w:r>
      <w:r w:rsidR="00884951">
        <w:rPr>
          <w:rFonts w:hint="cs"/>
          <w:rtl/>
          <w:lang w:bidi="ar-EG"/>
        </w:rPr>
        <w:t>يـي</w:t>
      </w:r>
      <w:r w:rsidR="0021298D">
        <w:rPr>
          <w:rFonts w:hint="cs"/>
          <w:rtl/>
          <w:lang w:bidi="ar-EG"/>
        </w:rPr>
        <w:t>ن الواقف وليّاً ، وذلك من باب الحِسْبَة أي من باب الأمور التي لا بدّ من القيام بها لسدّ أبواب حاجة المجتمع بناء على القاعدة الثانية من أدلة ولاية الفقيه ، بل من باب رئاسته الدينية ونيابته عن</w:t>
      </w:r>
      <w:r w:rsidR="002A3F8F">
        <w:rPr>
          <w:rFonts w:hint="cs"/>
          <w:rtl/>
          <w:lang w:bidi="ar-EG"/>
        </w:rPr>
        <w:t xml:space="preserve"> </w:t>
      </w:r>
      <w:r w:rsidR="00FE5ABC">
        <w:rPr>
          <w:rFonts w:hint="cs"/>
          <w:rtl/>
          <w:lang w:bidi="ar-EG"/>
        </w:rPr>
        <w:t>النبيّ</w:t>
      </w:r>
      <w:r w:rsidR="0021298D">
        <w:rPr>
          <w:rFonts w:hint="cs"/>
          <w:rtl/>
          <w:lang w:bidi="ar-EG"/>
        </w:rPr>
        <w:t xml:space="preserve"> والأئمة عليهم صلوات الله ، كما هو مقتضى القاعدة الاُولى ، وذلك بعد عدم بقاء ولاية للواقف ولا وجود ولاية للموقوف عليهم من الأصل للأصل ، وإنما لهم حق الإ</w:t>
      </w:r>
      <w:r w:rsidR="002C614B">
        <w:rPr>
          <w:rFonts w:hint="cs"/>
          <w:rtl/>
          <w:lang w:bidi="ar-EG"/>
        </w:rPr>
        <w:t>نـت</w:t>
      </w:r>
      <w:r w:rsidR="0021298D">
        <w:rPr>
          <w:rFonts w:hint="cs"/>
          <w:rtl/>
          <w:lang w:bidi="ar-EG"/>
        </w:rPr>
        <w:t xml:space="preserve">فاع فقط .  </w:t>
      </w:r>
    </w:p>
    <w:p w:rsidR="0021298D" w:rsidRDefault="0021298D" w:rsidP="00091A48">
      <w:pPr>
        <w:pStyle w:val="1"/>
        <w:jc w:val="both"/>
        <w:rPr>
          <w:rFonts w:hint="cs"/>
          <w:rtl/>
          <w:lang w:bidi="ar-EG"/>
        </w:rPr>
      </w:pPr>
    </w:p>
    <w:p w:rsidR="0021298D" w:rsidRDefault="00F61840" w:rsidP="00091A48">
      <w:pPr>
        <w:pStyle w:val="2"/>
        <w:ind w:firstLine="0"/>
        <w:jc w:val="both"/>
        <w:rPr>
          <w:rFonts w:hint="cs"/>
          <w:rtl/>
          <w:lang w:bidi="ar-EG"/>
        </w:rPr>
      </w:pPr>
      <w:bookmarkStart w:id="310" w:name="_Toc241729458"/>
      <w:r>
        <w:rPr>
          <w:rFonts w:cs="Lotus" w:hint="cs"/>
          <w:sz w:val="36"/>
          <w:szCs w:val="32"/>
          <w:rtl/>
          <w:lang w:bidi="ar-EG"/>
        </w:rPr>
        <w:t xml:space="preserve"> </w:t>
      </w:r>
      <w:r w:rsidR="00BC5C14" w:rsidRPr="00BC5C14">
        <w:rPr>
          <w:rFonts w:cs="Lotus" w:hint="cs"/>
          <w:sz w:val="36"/>
          <w:szCs w:val="32"/>
          <w:rtl/>
          <w:lang w:bidi="ar-EG"/>
        </w:rPr>
        <w:t>*</w:t>
      </w:r>
      <w:r w:rsidR="0021298D" w:rsidRPr="0021298D">
        <w:rPr>
          <w:rFonts w:hint="cs"/>
          <w:sz w:val="36"/>
          <w:szCs w:val="32"/>
          <w:rtl/>
          <w:lang w:bidi="ar-EG"/>
        </w:rPr>
        <w:t xml:space="preserve"> </w:t>
      </w:r>
      <w:r w:rsidR="0021298D">
        <w:rPr>
          <w:rFonts w:hint="cs"/>
          <w:rtl/>
          <w:lang w:bidi="ar-EG"/>
        </w:rPr>
        <w:t>وهل لعامّة عدول المؤمنين الولايةُ في عرض ولاية الفقيه ؟</w:t>
      </w:r>
      <w:bookmarkEnd w:id="310"/>
      <w:r w:rsidR="0021298D">
        <w:rPr>
          <w:rFonts w:hint="cs"/>
          <w:rtl/>
          <w:lang w:bidi="ar-EG"/>
        </w:rPr>
        <w:t xml:space="preserve"> </w:t>
      </w:r>
    </w:p>
    <w:p w:rsidR="0021298D" w:rsidRDefault="00507EBB" w:rsidP="00091A48">
      <w:pPr>
        <w:pStyle w:val="1"/>
        <w:ind w:firstLine="0"/>
        <w:jc w:val="both"/>
        <w:rPr>
          <w:rFonts w:hint="cs"/>
          <w:rtl/>
          <w:lang w:bidi="ar-EG"/>
        </w:rPr>
      </w:pPr>
      <w:r>
        <w:rPr>
          <w:rFonts w:hint="cs"/>
          <w:rtl/>
          <w:lang w:bidi="ar-EG"/>
        </w:rPr>
        <w:t xml:space="preserve">   </w:t>
      </w:r>
      <w:r w:rsidR="0021298D">
        <w:rPr>
          <w:rFonts w:hint="cs"/>
          <w:rtl/>
          <w:lang w:bidi="ar-EG"/>
        </w:rPr>
        <w:t>قد يُقال نَعَم ، إذا كان تصدّيهم على طبق الوظيفة الشرعية وكانوا خبراء بالجهات الشرعية لما يتصدّون له كما قال السيد السبزواري</w:t>
      </w:r>
      <w:r w:rsidR="0021298D" w:rsidRPr="00AD0787">
        <w:rPr>
          <w:rFonts w:ascii="Islamic Units 1" w:hAnsi="Islamic Units 1" w:cs="Lotus"/>
          <w:sz w:val="40"/>
          <w:szCs w:val="40"/>
        </w:rPr>
        <w:t></w:t>
      </w:r>
      <w:r w:rsidR="0021298D">
        <w:rPr>
          <w:rFonts w:hint="cs"/>
          <w:rtl/>
        </w:rPr>
        <w:t xml:space="preserve"> ،</w:t>
      </w:r>
      <w:r w:rsidR="0021298D" w:rsidRPr="00773D6E">
        <w:rPr>
          <w:rFonts w:hint="cs"/>
          <w:rtl/>
        </w:rPr>
        <w:t xml:space="preserve"> واستدلّ لذلك بما رواه </w:t>
      </w:r>
      <w:r w:rsidR="00F61840">
        <w:rPr>
          <w:rFonts w:hint="cs"/>
          <w:rtl/>
        </w:rPr>
        <w:t>في الكافي</w:t>
      </w:r>
      <w:r w:rsidR="002226F1">
        <w:rPr>
          <w:rFonts w:hint="cs"/>
          <w:rtl/>
        </w:rPr>
        <w:t xml:space="preserve"> عن عليّ بن ا</w:t>
      </w:r>
      <w:r w:rsidR="0021298D" w:rsidRPr="00773D6E">
        <w:rPr>
          <w:rFonts w:hint="cs"/>
          <w:rtl/>
        </w:rPr>
        <w:t xml:space="preserve">براهيم عن </w:t>
      </w:r>
      <w:r w:rsidR="00BE4849">
        <w:rPr>
          <w:rFonts w:hint="cs"/>
          <w:rtl/>
        </w:rPr>
        <w:t>أبـيه</w:t>
      </w:r>
      <w:r w:rsidR="0021298D" w:rsidRPr="00773D6E">
        <w:rPr>
          <w:rFonts w:hint="cs"/>
          <w:rtl/>
        </w:rPr>
        <w:t xml:space="preserve"> عن ابن</w:t>
      </w:r>
      <w:r w:rsidR="002A3F8F">
        <w:rPr>
          <w:rFonts w:hint="cs"/>
          <w:rtl/>
        </w:rPr>
        <w:t xml:space="preserve"> أبي </w:t>
      </w:r>
      <w:r w:rsidR="0021298D" w:rsidRPr="00773D6E">
        <w:rPr>
          <w:rFonts w:hint="cs"/>
          <w:rtl/>
        </w:rPr>
        <w:t>عمير عن معاوية بن وهب عن</w:t>
      </w:r>
      <w:r w:rsidR="002A3F8F">
        <w:rPr>
          <w:rFonts w:hint="cs"/>
          <w:rtl/>
        </w:rPr>
        <w:t xml:space="preserve"> أبي </w:t>
      </w:r>
      <w:r w:rsidR="0021298D" w:rsidRPr="00773D6E">
        <w:rPr>
          <w:rFonts w:hint="cs"/>
          <w:rtl/>
        </w:rPr>
        <w:t>عبد الله</w:t>
      </w:r>
      <w:r w:rsidR="0021298D" w:rsidRPr="00507EBB">
        <w:rPr>
          <w:sz w:val="36"/>
          <w:szCs w:val="36"/>
        </w:rPr>
        <w:t>t</w:t>
      </w:r>
      <w:r w:rsidR="0021298D" w:rsidRPr="00773D6E">
        <w:rPr>
          <w:rFonts w:hint="cs"/>
          <w:rtl/>
        </w:rPr>
        <w:t xml:space="preserve"> قال قال رسول الله</w:t>
      </w:r>
      <w:r w:rsidR="00143C8A" w:rsidRPr="00143C8A">
        <w:rPr>
          <w:sz w:val="40"/>
          <w:szCs w:val="40"/>
        </w:rPr>
        <w:t>w</w:t>
      </w:r>
      <w:r w:rsidR="0021298D">
        <w:rPr>
          <w:rFonts w:hint="cs"/>
          <w:rtl/>
        </w:rPr>
        <w:t xml:space="preserve"> </w:t>
      </w:r>
      <w:r w:rsidR="00F61840">
        <w:rPr>
          <w:rFonts w:hint="cs"/>
          <w:rtl/>
        </w:rPr>
        <w:t xml:space="preserve">: </w:t>
      </w:r>
      <w:r w:rsidR="0021298D">
        <w:rPr>
          <w:rFonts w:hint="cs"/>
          <w:rtl/>
        </w:rPr>
        <w:t xml:space="preserve">" كل معروف صدقة" </w:t>
      </w:r>
      <w:r w:rsidR="0021298D" w:rsidRPr="0071737F">
        <w:rPr>
          <w:rFonts w:hint="cs"/>
          <w:vertAlign w:val="superscript"/>
          <w:rtl/>
        </w:rPr>
        <w:t>(</w:t>
      </w:r>
      <w:r w:rsidR="0021298D" w:rsidRPr="00526F7F">
        <w:rPr>
          <w:rStyle w:val="FootnoteReference"/>
          <w:rtl/>
        </w:rPr>
        <w:footnoteReference w:id="358"/>
      </w:r>
      <w:r w:rsidR="0021298D" w:rsidRPr="00526F7F">
        <w:rPr>
          <w:rFonts w:hint="cs"/>
          <w:vertAlign w:val="superscript"/>
          <w:rtl/>
        </w:rPr>
        <w:t>)</w:t>
      </w:r>
      <w:r w:rsidR="0021298D">
        <w:rPr>
          <w:rFonts w:hint="cs"/>
          <w:rtl/>
        </w:rPr>
        <w:t xml:space="preserve">، </w:t>
      </w:r>
      <w:r w:rsidR="0021298D" w:rsidRPr="00773D6E">
        <w:rPr>
          <w:rFonts w:hint="cs"/>
          <w:rtl/>
        </w:rPr>
        <w:t>وعن رسول الله</w:t>
      </w:r>
      <w:r w:rsidR="00143C8A" w:rsidRPr="00143C8A">
        <w:rPr>
          <w:sz w:val="40"/>
          <w:szCs w:val="40"/>
        </w:rPr>
        <w:t>w</w:t>
      </w:r>
      <w:r w:rsidR="0021298D">
        <w:rPr>
          <w:rFonts w:hint="cs"/>
          <w:rtl/>
        </w:rPr>
        <w:t xml:space="preserve"> </w:t>
      </w:r>
      <w:r w:rsidR="00F61840">
        <w:rPr>
          <w:rFonts w:hint="cs"/>
          <w:rtl/>
        </w:rPr>
        <w:t xml:space="preserve">: </w:t>
      </w:r>
      <w:r w:rsidR="0021298D">
        <w:rPr>
          <w:rFonts w:hint="cs"/>
          <w:rtl/>
        </w:rPr>
        <w:t>"</w:t>
      </w:r>
      <w:r w:rsidR="0021298D" w:rsidRPr="00773D6E">
        <w:rPr>
          <w:rFonts w:hint="cs"/>
          <w:rtl/>
        </w:rPr>
        <w:t>الله</w:t>
      </w:r>
      <w:r w:rsidR="0021298D">
        <w:rPr>
          <w:rFonts w:hint="cs"/>
          <w:rtl/>
        </w:rPr>
        <w:t>ُ</w:t>
      </w:r>
      <w:r w:rsidR="0021298D" w:rsidRPr="00773D6E">
        <w:rPr>
          <w:rFonts w:hint="cs"/>
          <w:rtl/>
        </w:rPr>
        <w:t xml:space="preserve"> في ع</w:t>
      </w:r>
      <w:r w:rsidR="0021298D">
        <w:rPr>
          <w:rFonts w:hint="cs"/>
          <w:rtl/>
        </w:rPr>
        <w:t>َ</w:t>
      </w:r>
      <w:r w:rsidR="0021298D" w:rsidRPr="00773D6E">
        <w:rPr>
          <w:rFonts w:hint="cs"/>
          <w:rtl/>
        </w:rPr>
        <w:t>ون العبد ما دام العبد في عون أخيه المؤمن"</w:t>
      </w:r>
      <w:r w:rsidR="0021298D" w:rsidRPr="0071737F">
        <w:rPr>
          <w:rFonts w:hint="cs"/>
          <w:vertAlign w:val="superscript"/>
          <w:rtl/>
        </w:rPr>
        <w:t>(</w:t>
      </w:r>
      <w:r w:rsidR="0021298D" w:rsidRPr="00526F7F">
        <w:rPr>
          <w:rStyle w:val="FootnoteReference"/>
          <w:rtl/>
        </w:rPr>
        <w:footnoteReference w:id="359"/>
      </w:r>
      <w:r w:rsidR="0021298D" w:rsidRPr="00526F7F">
        <w:rPr>
          <w:rFonts w:hint="cs"/>
          <w:vertAlign w:val="superscript"/>
          <w:rtl/>
        </w:rPr>
        <w:t>)</w:t>
      </w:r>
      <w:r w:rsidR="0021298D" w:rsidRPr="00773D6E">
        <w:rPr>
          <w:rFonts w:hint="cs"/>
          <w:rtl/>
        </w:rPr>
        <w:t xml:space="preserve"> وغيرها مما يستفاد منه التعميم</w:t>
      </w:r>
      <w:r w:rsidR="0021298D">
        <w:rPr>
          <w:rFonts w:hint="cs"/>
          <w:rtl/>
        </w:rPr>
        <w:t xml:space="preserve"> ، </w:t>
      </w:r>
      <w:r w:rsidR="0021298D" w:rsidRPr="00773D6E">
        <w:rPr>
          <w:rFonts w:hint="cs"/>
          <w:rtl/>
        </w:rPr>
        <w:t>ولا مخصّص في ال</w:t>
      </w:r>
      <w:r w:rsidR="008B7950">
        <w:rPr>
          <w:rFonts w:hint="cs"/>
          <w:rtl/>
        </w:rPr>
        <w:t xml:space="preserve">بين </w:t>
      </w:r>
      <w:r w:rsidR="0021298D" w:rsidRPr="00773D6E">
        <w:rPr>
          <w:rFonts w:hint="cs"/>
          <w:rtl/>
        </w:rPr>
        <w:t>من حكم عقلي أو نقلي إلا دعوى أصالة عدم الولاية</w:t>
      </w:r>
      <w:r w:rsidR="0021298D" w:rsidRPr="0071737F">
        <w:rPr>
          <w:rFonts w:hint="cs"/>
          <w:vertAlign w:val="superscript"/>
          <w:rtl/>
        </w:rPr>
        <w:t>(</w:t>
      </w:r>
      <w:r w:rsidR="0021298D" w:rsidRPr="00526F7F">
        <w:rPr>
          <w:rStyle w:val="FootnoteReference"/>
          <w:rtl/>
        </w:rPr>
        <w:footnoteReference w:id="360"/>
      </w:r>
      <w:r w:rsidR="0021298D" w:rsidRPr="00526F7F">
        <w:rPr>
          <w:rFonts w:hint="cs"/>
          <w:vertAlign w:val="superscript"/>
          <w:rtl/>
        </w:rPr>
        <w:t>)</w:t>
      </w:r>
      <w:r w:rsidR="0021298D">
        <w:rPr>
          <w:rFonts w:hint="cs"/>
          <w:rtl/>
        </w:rPr>
        <w:t xml:space="preserve"> ، </w:t>
      </w:r>
      <w:r w:rsidR="0021298D" w:rsidRPr="00773D6E">
        <w:rPr>
          <w:rFonts w:hint="cs"/>
          <w:rtl/>
        </w:rPr>
        <w:t xml:space="preserve">وزاد في كتابه </w:t>
      </w:r>
      <w:r w:rsidR="0021298D" w:rsidRPr="00F61840">
        <w:rPr>
          <w:rFonts w:hint="cs"/>
          <w:sz w:val="32"/>
          <w:szCs w:val="24"/>
          <w:rtl/>
        </w:rPr>
        <w:t xml:space="preserve">ج 16 مسألة 41 </w:t>
      </w:r>
      <w:r w:rsidR="0021298D" w:rsidRPr="00773D6E">
        <w:rPr>
          <w:rFonts w:hint="cs"/>
          <w:rtl/>
        </w:rPr>
        <w:t>الإستدلال</w:t>
      </w:r>
      <w:r w:rsidR="00F61840">
        <w:rPr>
          <w:rFonts w:hint="cs"/>
          <w:rtl/>
        </w:rPr>
        <w:t>َ</w:t>
      </w:r>
      <w:r w:rsidR="0021298D" w:rsidRPr="00773D6E">
        <w:rPr>
          <w:rFonts w:hint="cs"/>
          <w:rtl/>
        </w:rPr>
        <w:t xml:space="preserve"> بإطلاق قوله </w:t>
      </w:r>
      <w:r w:rsidR="00143C8A">
        <w:rPr>
          <w:rFonts w:hint="cs"/>
          <w:rtl/>
        </w:rPr>
        <w:t>تعالى [</w:t>
      </w:r>
      <w:r w:rsidR="0021298D">
        <w:rPr>
          <w:rFonts w:hint="cs"/>
          <w:rtl/>
        </w:rPr>
        <w:t xml:space="preserve"> </w:t>
      </w:r>
      <w:r w:rsidR="0021298D" w:rsidRPr="00567334">
        <w:rPr>
          <w:rFonts w:ascii="QCF_P023" w:hAnsi="QCF_P023" w:cs="QCF_P023"/>
          <w:color w:val="000000"/>
          <w:sz w:val="36"/>
          <w:szCs w:val="36"/>
          <w:rtl/>
        </w:rPr>
        <w:t>ﭯ</w:t>
      </w:r>
      <w:r w:rsidR="0021298D" w:rsidRPr="00567334">
        <w:rPr>
          <w:rFonts w:ascii="QCF_P023" w:hAnsi="QCF_P023" w:cs="QCF_P023"/>
          <w:color w:val="000000"/>
          <w:sz w:val="6"/>
          <w:szCs w:val="6"/>
          <w:rtl/>
        </w:rPr>
        <w:t xml:space="preserve"> </w:t>
      </w:r>
      <w:r w:rsidR="0021298D" w:rsidRPr="00567334">
        <w:rPr>
          <w:rFonts w:ascii="QCF_P023" w:hAnsi="QCF_P023" w:cs="QCF_P023"/>
          <w:color w:val="000000"/>
          <w:sz w:val="36"/>
          <w:szCs w:val="36"/>
          <w:rtl/>
        </w:rPr>
        <w:t>ﭰ</w:t>
      </w:r>
      <w:r w:rsidR="0021298D">
        <w:rPr>
          <w:rFonts w:ascii="QCF_P023" w:hAnsi="QCF_P023" w:cs="QCF_P023"/>
          <w:b/>
          <w:bCs/>
          <w:color w:val="000000"/>
          <w:sz w:val="32"/>
          <w:szCs w:val="32"/>
          <w:rtl/>
        </w:rPr>
        <w:t>ﭱ</w:t>
      </w:r>
      <w:r w:rsidR="0021298D" w:rsidRPr="00773D6E">
        <w:rPr>
          <w:rFonts w:hint="cs"/>
          <w:rtl/>
        </w:rPr>
        <w:t>]</w:t>
      </w:r>
      <w:r w:rsidR="00380751" w:rsidRPr="00380751">
        <w:rPr>
          <w:rFonts w:hint="cs"/>
          <w:vertAlign w:val="superscript"/>
          <w:rtl/>
        </w:rPr>
        <w:t xml:space="preserve"> </w:t>
      </w:r>
      <w:r w:rsidR="00380751" w:rsidRPr="00031DDF">
        <w:rPr>
          <w:rFonts w:hint="cs"/>
          <w:vertAlign w:val="superscript"/>
          <w:rtl/>
        </w:rPr>
        <w:t>(</w:t>
      </w:r>
      <w:r w:rsidR="00380751" w:rsidRPr="00031DDF">
        <w:rPr>
          <w:rStyle w:val="FootnoteReference"/>
          <w:rtl/>
        </w:rPr>
        <w:footnoteReference w:id="361"/>
      </w:r>
      <w:r w:rsidR="00380751" w:rsidRPr="00031DDF">
        <w:rPr>
          <w:rFonts w:hint="cs"/>
          <w:vertAlign w:val="superscript"/>
          <w:rtl/>
        </w:rPr>
        <w:t>)</w:t>
      </w:r>
      <w:r w:rsidR="00F61840">
        <w:rPr>
          <w:rFonts w:hint="cs"/>
          <w:rtl/>
          <w:lang w:bidi="ar-EG"/>
        </w:rPr>
        <w:t xml:space="preserve"> </w:t>
      </w:r>
      <w:r w:rsidR="0021298D">
        <w:rPr>
          <w:rFonts w:hint="cs"/>
          <w:rtl/>
          <w:lang w:bidi="ar-EG"/>
        </w:rPr>
        <w:t>، نعم إن كان فيه مفسدة فلا بد فيه من مراجعة الحاكم الشرعي . ا</w:t>
      </w:r>
      <w:r w:rsidR="002C614B">
        <w:rPr>
          <w:rFonts w:hint="cs"/>
          <w:rtl/>
          <w:lang w:bidi="ar-EG"/>
        </w:rPr>
        <w:t>نـت</w:t>
      </w:r>
      <w:r w:rsidR="0021298D">
        <w:rPr>
          <w:rFonts w:hint="cs"/>
          <w:rtl/>
          <w:lang w:bidi="ar-EG"/>
        </w:rPr>
        <w:t>هى .</w:t>
      </w:r>
    </w:p>
    <w:p w:rsidR="0021298D" w:rsidRDefault="0021298D" w:rsidP="00091A48">
      <w:pPr>
        <w:pStyle w:val="1"/>
        <w:ind w:firstLine="0"/>
        <w:jc w:val="both"/>
        <w:rPr>
          <w:rFonts w:hint="cs"/>
          <w:rtl/>
        </w:rPr>
      </w:pPr>
      <w:r>
        <w:rPr>
          <w:rFonts w:hint="cs"/>
          <w:rtl/>
          <w:lang w:bidi="ar-EG"/>
        </w:rPr>
        <w:t xml:space="preserve">   </w:t>
      </w:r>
      <w:r w:rsidRPr="00AD0787">
        <w:rPr>
          <w:rFonts w:cs="Al-Sadiq Bold" w:hint="cs"/>
          <w:rtl/>
          <w:lang w:bidi="ar-EG"/>
        </w:rPr>
        <w:t>أقول</w:t>
      </w:r>
      <w:r>
        <w:rPr>
          <w:rFonts w:hint="cs"/>
          <w:rtl/>
          <w:lang w:bidi="ar-EG"/>
        </w:rPr>
        <w:t xml:space="preserve"> : ما ذكره</w:t>
      </w:r>
      <w:r w:rsidRPr="00AD0787">
        <w:rPr>
          <w:sz w:val="40"/>
          <w:szCs w:val="36"/>
        </w:rPr>
        <w:t>q</w:t>
      </w:r>
      <w:r w:rsidRPr="000F18E5">
        <w:rPr>
          <w:rFonts w:hint="cs"/>
          <w:rtl/>
        </w:rPr>
        <w:t xml:space="preserve"> </w:t>
      </w:r>
      <w:r>
        <w:rPr>
          <w:rFonts w:hint="cs"/>
          <w:rtl/>
        </w:rPr>
        <w:t xml:space="preserve">صحيح لا شكّ فيه ، وإن كان في استدلاله </w:t>
      </w:r>
      <w:r w:rsidRPr="000F18E5">
        <w:rPr>
          <w:rFonts w:hint="cs"/>
          <w:rtl/>
        </w:rPr>
        <w:t>نظر</w:t>
      </w:r>
      <w:r>
        <w:rPr>
          <w:rFonts w:hint="cs"/>
          <w:rtl/>
        </w:rPr>
        <w:t xml:space="preserve"> ،</w:t>
      </w:r>
      <w:r w:rsidRPr="000F18E5">
        <w:rPr>
          <w:rFonts w:hint="cs"/>
          <w:rtl/>
        </w:rPr>
        <w:t xml:space="preserve"> فإنّ الآية والروايات ناظرة إلى أنّ المعروف وإعانة المؤمن هي صدقات وهذا مما لا شكّ فيه</w:t>
      </w:r>
      <w:r>
        <w:rPr>
          <w:rFonts w:hint="cs"/>
          <w:rtl/>
        </w:rPr>
        <w:t xml:space="preserve"> ،</w:t>
      </w:r>
      <w:r w:rsidRPr="000F18E5">
        <w:rPr>
          <w:rFonts w:hint="cs"/>
          <w:rtl/>
        </w:rPr>
        <w:t xml:space="preserve"> وكذلك </w:t>
      </w:r>
      <w:r>
        <w:rPr>
          <w:rFonts w:hint="cs"/>
          <w:rtl/>
        </w:rPr>
        <w:t xml:space="preserve">قوله </w:t>
      </w:r>
      <w:r w:rsidR="00143C8A">
        <w:rPr>
          <w:rFonts w:hint="cs"/>
          <w:rtl/>
        </w:rPr>
        <w:t>تعالى [</w:t>
      </w:r>
      <w:r w:rsidRPr="00567334">
        <w:rPr>
          <w:rFonts w:ascii="QCF_P023" w:hAnsi="QCF_P023" w:cs="QCF_P023"/>
          <w:color w:val="000000"/>
          <w:sz w:val="36"/>
          <w:szCs w:val="36"/>
          <w:rtl/>
        </w:rPr>
        <w:t>ﭯ</w:t>
      </w:r>
      <w:r w:rsidRPr="00567334">
        <w:rPr>
          <w:rFonts w:ascii="QCF_P023" w:hAnsi="QCF_P023" w:cs="QCF_P023"/>
          <w:color w:val="000000"/>
          <w:sz w:val="6"/>
          <w:szCs w:val="6"/>
          <w:rtl/>
        </w:rPr>
        <w:t xml:space="preserve"> </w:t>
      </w:r>
      <w:r w:rsidRPr="00567334">
        <w:rPr>
          <w:rFonts w:ascii="QCF_P023" w:hAnsi="QCF_P023" w:cs="QCF_P023"/>
          <w:color w:val="000000"/>
          <w:sz w:val="36"/>
          <w:szCs w:val="36"/>
          <w:rtl/>
        </w:rPr>
        <w:t>ﭰ</w:t>
      </w:r>
      <w:r>
        <w:rPr>
          <w:rFonts w:ascii="QCF_P023" w:hAnsi="QCF_P023" w:cs="QCF_P023"/>
          <w:b/>
          <w:bCs/>
          <w:color w:val="000000"/>
          <w:sz w:val="32"/>
          <w:szCs w:val="32"/>
          <w:rtl/>
        </w:rPr>
        <w:t>ﭱ</w:t>
      </w:r>
      <w:r w:rsidRPr="00773D6E">
        <w:rPr>
          <w:rFonts w:hint="cs"/>
          <w:rtl/>
        </w:rPr>
        <w:t>]</w:t>
      </w:r>
      <w:r w:rsidRPr="000F18E5">
        <w:rPr>
          <w:rFonts w:hint="cs"/>
          <w:rtl/>
        </w:rPr>
        <w:t xml:space="preserve"> فإنه لا شك في جودة وحسن استباق الخيرات</w:t>
      </w:r>
      <w:r>
        <w:rPr>
          <w:rFonts w:hint="cs"/>
          <w:rtl/>
        </w:rPr>
        <w:t xml:space="preserve"> ،</w:t>
      </w:r>
      <w:r w:rsidRPr="000F18E5">
        <w:rPr>
          <w:rFonts w:hint="cs"/>
          <w:rtl/>
        </w:rPr>
        <w:t xml:space="preserve"> ولكن هذا شيء وولاية عدول المؤمنين ـ </w:t>
      </w:r>
      <w:r w:rsidRPr="00424E41">
        <w:rPr>
          <w:rFonts w:hint="cs"/>
          <w:sz w:val="24"/>
          <w:szCs w:val="24"/>
          <w:rtl/>
        </w:rPr>
        <w:t>كولاية الحاكم الشرعي</w:t>
      </w:r>
      <w:r w:rsidRPr="000F18E5">
        <w:rPr>
          <w:rFonts w:hint="cs"/>
          <w:rtl/>
        </w:rPr>
        <w:t xml:space="preserve"> ـ في الأوقاف مسألة أخرى</w:t>
      </w:r>
      <w:r>
        <w:rPr>
          <w:rFonts w:hint="cs"/>
          <w:rtl/>
        </w:rPr>
        <w:t xml:space="preserve"> ،</w:t>
      </w:r>
      <w:r w:rsidRPr="000F18E5">
        <w:rPr>
          <w:rFonts w:hint="cs"/>
          <w:rtl/>
        </w:rPr>
        <w:t xml:space="preserve"> فإنّ ولايتهم </w:t>
      </w:r>
      <w:r w:rsidR="002C614B">
        <w:rPr>
          <w:rFonts w:hint="cs"/>
          <w:rtl/>
        </w:rPr>
        <w:t>تـن</w:t>
      </w:r>
      <w:r w:rsidRPr="000F18E5">
        <w:rPr>
          <w:rFonts w:hint="cs"/>
          <w:rtl/>
        </w:rPr>
        <w:t>افي عرفاً بل عقلاً ولاية الحاكم الشرعي إذا تزاحما</w:t>
      </w:r>
      <w:r>
        <w:rPr>
          <w:rFonts w:hint="cs"/>
          <w:rtl/>
        </w:rPr>
        <w:t xml:space="preserve"> ،</w:t>
      </w:r>
      <w:r w:rsidRPr="000F18E5">
        <w:rPr>
          <w:rFonts w:hint="cs"/>
          <w:rtl/>
        </w:rPr>
        <w:t xml:space="preserve"> بل </w:t>
      </w:r>
      <w:r w:rsidR="002C614B">
        <w:rPr>
          <w:rFonts w:hint="cs"/>
          <w:rtl/>
        </w:rPr>
        <w:t>تـن</w:t>
      </w:r>
      <w:r w:rsidRPr="000F18E5">
        <w:rPr>
          <w:rFonts w:hint="cs"/>
          <w:rtl/>
        </w:rPr>
        <w:t>افي رئاسته على القضايا الدينية</w:t>
      </w:r>
      <w:r>
        <w:rPr>
          <w:rFonts w:hint="cs"/>
          <w:rtl/>
        </w:rPr>
        <w:t xml:space="preserve"> ،</w:t>
      </w:r>
      <w:r w:rsidRPr="000F18E5">
        <w:rPr>
          <w:rFonts w:hint="cs"/>
          <w:rtl/>
        </w:rPr>
        <w:t xml:space="preserve"> بل قد يوجب إخلال النظام</w:t>
      </w:r>
      <w:r>
        <w:rPr>
          <w:rFonts w:hint="cs"/>
          <w:rtl/>
        </w:rPr>
        <w:t xml:space="preserve"> ،</w:t>
      </w:r>
      <w:r w:rsidRPr="000F18E5">
        <w:rPr>
          <w:rFonts w:hint="cs"/>
          <w:rtl/>
        </w:rPr>
        <w:t xml:space="preserve"> فمع الأخذ بعين الإعتبار هذه الأمور العقلائية وروايات أنه القيّم والرئيس والحاكم يتعيّن القول بلزوم الإحتياط والإستئذان من الحاكم الشرعي قبل التصرّف بالأوقاف</w:t>
      </w:r>
      <w:r>
        <w:rPr>
          <w:rFonts w:hint="cs"/>
          <w:rtl/>
        </w:rPr>
        <w:t xml:space="preserve"> ،</w:t>
      </w:r>
      <w:r w:rsidRPr="000F18E5">
        <w:rPr>
          <w:rFonts w:hint="cs"/>
          <w:rtl/>
        </w:rPr>
        <w:t xml:space="preserve"> إلا إذا كان يُعلم برضا الوليّ الفقيه بالتصرّف</w:t>
      </w:r>
      <w:r>
        <w:rPr>
          <w:rFonts w:hint="cs"/>
          <w:rtl/>
        </w:rPr>
        <w:t xml:space="preserve"> ، وهذا أ</w:t>
      </w:r>
      <w:r w:rsidR="00F61840">
        <w:rPr>
          <w:rFonts w:hint="cs"/>
          <w:rtl/>
        </w:rPr>
        <w:t>مرٌ ينبغي أن يكون بديهياً طالما</w:t>
      </w:r>
      <w:r>
        <w:rPr>
          <w:rFonts w:hint="cs"/>
          <w:rtl/>
        </w:rPr>
        <w:t xml:space="preserve"> أنه يحسِّن في الوقف ، ولا يضرّه شيئاً .</w:t>
      </w:r>
    </w:p>
    <w:p w:rsidR="0021298D" w:rsidRPr="0021298D" w:rsidRDefault="00BC5C14" w:rsidP="00783F63">
      <w:pPr>
        <w:pStyle w:val="1"/>
        <w:spacing w:before="240"/>
        <w:ind w:firstLine="0"/>
        <w:jc w:val="center"/>
        <w:rPr>
          <w:rFonts w:cs="Lotus" w:hint="cs"/>
          <w:rtl/>
        </w:rPr>
      </w:pPr>
      <w:r w:rsidRPr="00BC5C14">
        <w:rPr>
          <w:rFonts w:cs="Lotus" w:hint="cs"/>
          <w:sz w:val="36"/>
          <w:szCs w:val="32"/>
          <w:rtl/>
        </w:rPr>
        <w:t>*</w:t>
      </w:r>
      <w:r w:rsidR="0021298D" w:rsidRPr="0021298D">
        <w:rPr>
          <w:rFonts w:cs="Lotus" w:hint="cs"/>
          <w:sz w:val="36"/>
          <w:szCs w:val="32"/>
          <w:rtl/>
        </w:rPr>
        <w:t xml:space="preserve">   </w:t>
      </w:r>
      <w:r w:rsidRPr="00BC5C14">
        <w:rPr>
          <w:rFonts w:cs="Lotus" w:hint="cs"/>
          <w:sz w:val="36"/>
          <w:szCs w:val="32"/>
          <w:rtl/>
        </w:rPr>
        <w:t>*</w:t>
      </w:r>
      <w:r w:rsidR="0021298D" w:rsidRPr="0021298D">
        <w:rPr>
          <w:rFonts w:cs="Lotus" w:hint="cs"/>
          <w:sz w:val="36"/>
          <w:szCs w:val="32"/>
          <w:rtl/>
        </w:rPr>
        <w:t xml:space="preserve">   </w:t>
      </w:r>
      <w:r w:rsidRPr="00BC5C14">
        <w:rPr>
          <w:rFonts w:cs="Lotus" w:hint="cs"/>
          <w:sz w:val="36"/>
          <w:szCs w:val="32"/>
          <w:rtl/>
        </w:rPr>
        <w:t>*</w:t>
      </w:r>
      <w:r w:rsidR="0021298D" w:rsidRPr="0021298D">
        <w:rPr>
          <w:rFonts w:cs="Lotus" w:hint="cs"/>
          <w:sz w:val="36"/>
          <w:szCs w:val="32"/>
          <w:rtl/>
        </w:rPr>
        <w:t xml:space="preserve">   </w:t>
      </w:r>
      <w:r w:rsidRPr="00BC5C14">
        <w:rPr>
          <w:rFonts w:cs="Lotus" w:hint="cs"/>
          <w:sz w:val="36"/>
          <w:szCs w:val="32"/>
          <w:rtl/>
        </w:rPr>
        <w:t>*</w:t>
      </w:r>
      <w:r w:rsidR="0021298D" w:rsidRPr="0021298D">
        <w:rPr>
          <w:rFonts w:cs="Lotus" w:hint="cs"/>
          <w:sz w:val="36"/>
          <w:szCs w:val="32"/>
          <w:rtl/>
        </w:rPr>
        <w:t xml:space="preserve">   </w:t>
      </w:r>
      <w:r w:rsidRPr="00BC5C14">
        <w:rPr>
          <w:rFonts w:cs="Lotus" w:hint="cs"/>
          <w:sz w:val="36"/>
          <w:szCs w:val="32"/>
          <w:rtl/>
        </w:rPr>
        <w:t>*</w:t>
      </w:r>
    </w:p>
    <w:p w:rsidR="0021298D" w:rsidRPr="007C27A1" w:rsidRDefault="00AD0787" w:rsidP="00091A48">
      <w:pPr>
        <w:pStyle w:val="1"/>
        <w:ind w:firstLine="0"/>
        <w:jc w:val="both"/>
        <w:rPr>
          <w:rFonts w:hint="cs"/>
          <w:rtl/>
        </w:rPr>
      </w:pPr>
      <w:r>
        <w:rPr>
          <w:rFonts w:cs="Lotus" w:hint="cs"/>
          <w:sz w:val="36"/>
          <w:szCs w:val="32"/>
          <w:rtl/>
          <w:lang w:bidi="ar-EG"/>
        </w:rPr>
        <w:t xml:space="preserve"> </w:t>
      </w:r>
      <w:r w:rsidR="00BC5C14" w:rsidRPr="00BC5C14">
        <w:rPr>
          <w:rFonts w:cs="Lotus" w:hint="cs"/>
          <w:sz w:val="40"/>
          <w:szCs w:val="32"/>
          <w:rtl/>
          <w:lang w:bidi="ar-EG"/>
        </w:rPr>
        <w:t>*</w:t>
      </w:r>
      <w:r w:rsidR="0021298D" w:rsidRPr="00567334">
        <w:rPr>
          <w:rFonts w:hint="cs"/>
          <w:sz w:val="40"/>
          <w:szCs w:val="36"/>
          <w:rtl/>
          <w:lang w:bidi="ar-EG"/>
        </w:rPr>
        <w:t xml:space="preserve"> </w:t>
      </w:r>
      <w:r w:rsidR="0021298D" w:rsidRPr="006E09C4">
        <w:rPr>
          <w:rStyle w:val="2Char"/>
          <w:rFonts w:hint="cs"/>
          <w:sz w:val="32"/>
          <w:szCs w:val="32"/>
          <w:rtl/>
        </w:rPr>
        <w:t xml:space="preserve">مسألة : </w:t>
      </w:r>
      <w:r w:rsidR="0021298D" w:rsidRPr="006E09C4">
        <w:rPr>
          <w:rFonts w:cs="Al-Sadiq Bold" w:hint="cs"/>
          <w:sz w:val="32"/>
          <w:szCs w:val="32"/>
          <w:rtl/>
        </w:rPr>
        <w:t xml:space="preserve">هل ينعزل مسؤولوا الدولة الإسلامية ـ </w:t>
      </w:r>
      <w:r w:rsidR="0021298D" w:rsidRPr="00380751">
        <w:rPr>
          <w:rFonts w:hint="cs"/>
          <w:rtl/>
          <w:lang w:bidi="ar-EG"/>
        </w:rPr>
        <w:t>بما فيهم الرؤساء والقضاة</w:t>
      </w:r>
      <w:r w:rsidR="0021298D" w:rsidRPr="006E09C4">
        <w:rPr>
          <w:rFonts w:cs="Al-Sadiq Bold" w:hint="cs"/>
          <w:sz w:val="32"/>
          <w:szCs w:val="32"/>
          <w:rtl/>
        </w:rPr>
        <w:t xml:space="preserve"> ـ بمجرّد موت الوليّ الفقيه ؟</w:t>
      </w:r>
      <w:r w:rsidR="0021298D" w:rsidRPr="007C27A1">
        <w:rPr>
          <w:rFonts w:hint="cs"/>
          <w:rtl/>
        </w:rPr>
        <w:t xml:space="preserve"> </w:t>
      </w:r>
    </w:p>
    <w:p w:rsidR="0021298D" w:rsidRDefault="0021298D" w:rsidP="00091A48">
      <w:pPr>
        <w:pStyle w:val="1"/>
        <w:ind w:firstLine="0"/>
        <w:jc w:val="both"/>
        <w:rPr>
          <w:rFonts w:hint="cs"/>
          <w:rtl/>
          <w:lang w:bidi="ar-EG"/>
        </w:rPr>
      </w:pPr>
      <w:r>
        <w:rPr>
          <w:rFonts w:hint="cs"/>
          <w:rtl/>
          <w:lang w:bidi="ar-EG"/>
        </w:rPr>
        <w:t xml:space="preserve">   </w:t>
      </w:r>
      <w:r w:rsidRPr="00380751">
        <w:rPr>
          <w:rStyle w:val="2Char"/>
          <w:rFonts w:hint="cs"/>
          <w:sz w:val="32"/>
          <w:szCs w:val="32"/>
          <w:rtl/>
        </w:rPr>
        <w:t>الجواب</w:t>
      </w:r>
      <w:r>
        <w:rPr>
          <w:rFonts w:hint="cs"/>
          <w:rtl/>
          <w:lang w:bidi="ar-EG"/>
        </w:rPr>
        <w:t xml:space="preserve"> : قد يقال بانعزالهم بناءً على أنهم وكلاؤه ولو بالواسطة ، فإذا ذهب الأصل ذهب الفرع .</w:t>
      </w:r>
    </w:p>
    <w:p w:rsidR="0021298D" w:rsidRDefault="00F61840" w:rsidP="00091A48">
      <w:pPr>
        <w:pStyle w:val="1"/>
        <w:ind w:firstLine="0"/>
        <w:jc w:val="both"/>
        <w:rPr>
          <w:rFonts w:hint="cs"/>
          <w:rtl/>
          <w:lang w:bidi="ar-EG"/>
        </w:rPr>
      </w:pPr>
      <w:r>
        <w:rPr>
          <w:rFonts w:hint="cs"/>
          <w:rtl/>
          <w:lang w:bidi="ar-EG"/>
        </w:rPr>
        <w:t xml:space="preserve">   </w:t>
      </w:r>
      <w:r w:rsidR="0021298D">
        <w:rPr>
          <w:rFonts w:hint="cs"/>
          <w:rtl/>
          <w:lang w:bidi="ar-EG"/>
        </w:rPr>
        <w:t xml:space="preserve">والصحيح عدم انعزال أحد منهم ـ </w:t>
      </w:r>
      <w:r w:rsidR="0021298D" w:rsidRPr="00411B5F">
        <w:rPr>
          <w:rFonts w:hint="cs"/>
          <w:sz w:val="24"/>
          <w:szCs w:val="24"/>
          <w:rtl/>
          <w:lang w:bidi="ar-EG"/>
        </w:rPr>
        <w:t>إلا وكلاء الوليّ الفقيه الخاصّين</w:t>
      </w:r>
      <w:r w:rsidR="0021298D">
        <w:rPr>
          <w:rFonts w:hint="cs"/>
          <w:rtl/>
          <w:lang w:bidi="ar-EG"/>
        </w:rPr>
        <w:t xml:space="preserve"> ـ وذلك لعدّة وجوه : </w:t>
      </w:r>
    </w:p>
    <w:p w:rsidR="0021298D" w:rsidRPr="000F18E5" w:rsidRDefault="0021298D" w:rsidP="00091A48">
      <w:pPr>
        <w:pStyle w:val="1"/>
        <w:ind w:firstLine="0"/>
        <w:jc w:val="both"/>
        <w:rPr>
          <w:rFonts w:hint="cs"/>
          <w:rtl/>
        </w:rPr>
      </w:pPr>
      <w:r w:rsidRPr="000F18E5">
        <w:rPr>
          <w:rFonts w:hint="cs"/>
          <w:rtl/>
        </w:rPr>
        <w:t>1 ـ لأنّ الدولة الإسلامية هي دولة الإمام الحجّة</w:t>
      </w:r>
      <w:r w:rsidR="00AA68F7" w:rsidRPr="00AA68F7">
        <w:rPr>
          <w:sz w:val="40"/>
          <w:szCs w:val="44"/>
        </w:rPr>
        <w:t>r</w:t>
      </w:r>
      <w:r>
        <w:rPr>
          <w:rFonts w:hint="cs"/>
          <w:rtl/>
        </w:rPr>
        <w:t xml:space="preserve"> ،</w:t>
      </w:r>
      <w:r w:rsidRPr="000F18E5">
        <w:rPr>
          <w:rFonts w:hint="cs"/>
          <w:rtl/>
        </w:rPr>
        <w:t xml:space="preserve"> والموظفون فيها وكلاؤه هو</w:t>
      </w:r>
      <w:r>
        <w:rPr>
          <w:rFonts w:hint="cs"/>
          <w:rtl/>
        </w:rPr>
        <w:t xml:space="preserve"> ،</w:t>
      </w:r>
      <w:r w:rsidRPr="000F18E5">
        <w:rPr>
          <w:rFonts w:hint="cs"/>
          <w:rtl/>
        </w:rPr>
        <w:t xml:space="preserve"> لا وكلاء الوليّ الفقيه حتى وإن عيّنهم الوليّ الفقيه</w:t>
      </w:r>
      <w:r w:rsidR="00380751">
        <w:rPr>
          <w:rFonts w:hint="cs"/>
          <w:rtl/>
        </w:rPr>
        <w:t>ُ</w:t>
      </w:r>
      <w:r>
        <w:rPr>
          <w:rFonts w:hint="cs"/>
          <w:rtl/>
        </w:rPr>
        <w:t xml:space="preserve"> ، لأنه حينما يعيّنهم فإنما يعيّنهم من حيث هو نائب عنه </w:t>
      </w:r>
      <w:r w:rsidRPr="00411B5F">
        <w:rPr>
          <w:rFonts w:hint="cs"/>
          <w:sz w:val="24"/>
          <w:szCs w:val="24"/>
          <w:rtl/>
        </w:rPr>
        <w:t>عليه صلوات الله</w:t>
      </w:r>
      <w:r>
        <w:rPr>
          <w:rFonts w:hint="cs"/>
          <w:rtl/>
        </w:rPr>
        <w:t xml:space="preserve"> ، وهذا أمر يعرفه كلّ الحكّام الشرع</w:t>
      </w:r>
      <w:r w:rsidR="00884951">
        <w:rPr>
          <w:rFonts w:hint="cs"/>
          <w:rtl/>
        </w:rPr>
        <w:t>يـي</w:t>
      </w:r>
      <w:r>
        <w:rPr>
          <w:rFonts w:hint="cs"/>
          <w:rtl/>
        </w:rPr>
        <w:t>ن .</w:t>
      </w:r>
      <w:r w:rsidRPr="000F18E5">
        <w:rPr>
          <w:rFonts w:hint="cs"/>
          <w:rtl/>
        </w:rPr>
        <w:t xml:space="preserve"> </w:t>
      </w:r>
    </w:p>
    <w:p w:rsidR="0021298D" w:rsidRDefault="0021298D" w:rsidP="00091A48">
      <w:pPr>
        <w:pStyle w:val="1"/>
        <w:ind w:firstLine="0"/>
        <w:jc w:val="both"/>
        <w:rPr>
          <w:rFonts w:hint="cs"/>
          <w:rtl/>
          <w:lang w:bidi="ar-EG"/>
        </w:rPr>
      </w:pPr>
      <w:r>
        <w:rPr>
          <w:rFonts w:hint="cs"/>
          <w:rtl/>
          <w:lang w:bidi="ar-EG"/>
        </w:rPr>
        <w:t>2 ـ بل هم منصوبون من قِبل الله تعالى ، وذلك لأنّ الدولة الإسلامية هي دولة الله تعالى وليست دولةَ الإمام المعصوم ، إنِ المعصومُ إلاّ الخليفة</w:t>
      </w:r>
      <w:r w:rsidR="00380751">
        <w:rPr>
          <w:rFonts w:hint="cs"/>
          <w:rtl/>
          <w:lang w:bidi="ar-EG"/>
        </w:rPr>
        <w:t>ُ</w:t>
      </w:r>
      <w:r w:rsidR="00DB4817">
        <w:rPr>
          <w:rFonts w:hint="cs"/>
          <w:rtl/>
          <w:lang w:bidi="ar-EG"/>
        </w:rPr>
        <w:t xml:space="preserve"> الأتمّ لله تعالى في الأرض ، ولذلك لو توفّي الإمام المهدي الم</w:t>
      </w:r>
      <w:r w:rsidR="002C614B">
        <w:rPr>
          <w:rFonts w:hint="cs"/>
          <w:rtl/>
          <w:lang w:bidi="ar-EG"/>
        </w:rPr>
        <w:t>نـت</w:t>
      </w:r>
      <w:r w:rsidR="00DB4817">
        <w:rPr>
          <w:rFonts w:hint="cs"/>
          <w:rtl/>
          <w:lang w:bidi="ar-EG"/>
        </w:rPr>
        <w:t>ظر</w:t>
      </w:r>
      <w:r w:rsidR="00AA68F7" w:rsidRPr="00AA68F7">
        <w:rPr>
          <w:sz w:val="40"/>
          <w:szCs w:val="44"/>
        </w:rPr>
        <w:t>r</w:t>
      </w:r>
      <w:r w:rsidR="00DB4817">
        <w:rPr>
          <w:rFonts w:hint="cs"/>
          <w:rtl/>
          <w:lang w:bidi="ar-EG"/>
        </w:rPr>
        <w:t xml:space="preserve"> لما بطلت وكالتهم .</w:t>
      </w:r>
    </w:p>
    <w:p w:rsidR="0021298D" w:rsidRPr="000F18E5" w:rsidRDefault="0021298D" w:rsidP="00091A48">
      <w:pPr>
        <w:pStyle w:val="1"/>
        <w:ind w:firstLine="0"/>
        <w:jc w:val="both"/>
        <w:rPr>
          <w:rFonts w:hint="cs"/>
          <w:rtl/>
        </w:rPr>
      </w:pPr>
      <w:r w:rsidRPr="008A181F">
        <w:rPr>
          <w:rFonts w:hint="cs"/>
          <w:spacing w:val="-8"/>
          <w:rtl/>
          <w:lang w:bidi="ar-EG"/>
        </w:rPr>
        <w:t>3</w:t>
      </w:r>
      <w:r>
        <w:rPr>
          <w:rFonts w:hint="cs"/>
          <w:spacing w:val="-8"/>
          <w:rtl/>
          <w:lang w:bidi="ar-EG"/>
        </w:rPr>
        <w:t xml:space="preserve"> </w:t>
      </w:r>
      <w:r w:rsidRPr="008A181F">
        <w:rPr>
          <w:rFonts w:hint="cs"/>
          <w:spacing w:val="-8"/>
          <w:rtl/>
          <w:lang w:bidi="ar-EG"/>
        </w:rPr>
        <w:t xml:space="preserve"> ـ</w:t>
      </w:r>
      <w:r>
        <w:rPr>
          <w:rFonts w:hint="cs"/>
          <w:spacing w:val="-8"/>
          <w:rtl/>
          <w:lang w:bidi="ar-EG"/>
        </w:rPr>
        <w:t xml:space="preserve"> </w:t>
      </w:r>
      <w:r w:rsidRPr="008A181F">
        <w:rPr>
          <w:rFonts w:hint="cs"/>
          <w:spacing w:val="-8"/>
          <w:rtl/>
          <w:lang w:bidi="ar-EG"/>
        </w:rPr>
        <w:t xml:space="preserve"> العلّة</w:t>
      </w:r>
      <w:r>
        <w:rPr>
          <w:rFonts w:hint="cs"/>
          <w:spacing w:val="-8"/>
          <w:rtl/>
          <w:lang w:bidi="ar-EG"/>
        </w:rPr>
        <w:t>ُ</w:t>
      </w:r>
      <w:r w:rsidRPr="008A181F">
        <w:rPr>
          <w:rFonts w:hint="cs"/>
          <w:spacing w:val="-8"/>
          <w:rtl/>
          <w:lang w:bidi="ar-EG"/>
        </w:rPr>
        <w:t xml:space="preserve"> في ضرورة وجود دولة إسلامية ـ </w:t>
      </w:r>
      <w:r w:rsidRPr="00375043">
        <w:rPr>
          <w:rFonts w:hint="cs"/>
          <w:spacing w:val="-8"/>
          <w:sz w:val="24"/>
          <w:szCs w:val="24"/>
          <w:rtl/>
          <w:lang w:bidi="ar-EG"/>
        </w:rPr>
        <w:t>بكلّ موظ</w:t>
      </w:r>
      <w:r w:rsidR="00380751">
        <w:rPr>
          <w:rFonts w:hint="cs"/>
          <w:spacing w:val="-8"/>
          <w:sz w:val="24"/>
          <w:szCs w:val="24"/>
          <w:rtl/>
          <w:lang w:bidi="ar-EG"/>
        </w:rPr>
        <w:t>ـّ</w:t>
      </w:r>
      <w:r w:rsidRPr="00375043">
        <w:rPr>
          <w:rFonts w:hint="cs"/>
          <w:spacing w:val="-8"/>
          <w:sz w:val="24"/>
          <w:szCs w:val="24"/>
          <w:rtl/>
          <w:lang w:bidi="ar-EG"/>
        </w:rPr>
        <w:t>فيها</w:t>
      </w:r>
      <w:r w:rsidRPr="008A181F">
        <w:rPr>
          <w:rFonts w:hint="cs"/>
          <w:spacing w:val="-8"/>
          <w:rtl/>
          <w:lang w:bidi="ar-EG"/>
        </w:rPr>
        <w:t xml:space="preserve"> ـ موجودة</w:t>
      </w:r>
      <w:r w:rsidR="00380751">
        <w:rPr>
          <w:rFonts w:hint="cs"/>
          <w:spacing w:val="-8"/>
          <w:rtl/>
          <w:lang w:bidi="ar-EG"/>
        </w:rPr>
        <w:t>ٌ</w:t>
      </w:r>
      <w:r w:rsidRPr="008A181F">
        <w:rPr>
          <w:rFonts w:hint="cs"/>
          <w:spacing w:val="-8"/>
          <w:rtl/>
          <w:lang w:bidi="ar-EG"/>
        </w:rPr>
        <w:t xml:space="preserve"> حتى بعد موت الوليّ الفقيه من ضرورة حفظ النظام ومنع المفاسد و</w:t>
      </w:r>
      <w:r>
        <w:rPr>
          <w:rFonts w:hint="cs"/>
          <w:spacing w:val="-8"/>
          <w:rtl/>
          <w:lang w:bidi="ar-EG"/>
        </w:rPr>
        <w:t>ضرورة احتياج الاُمّة إلى الموظّفين</w:t>
      </w:r>
      <w:r w:rsidRPr="008A181F">
        <w:rPr>
          <w:rFonts w:hint="cs"/>
          <w:spacing w:val="-8"/>
          <w:rtl/>
          <w:lang w:bidi="ar-EG"/>
        </w:rPr>
        <w:t xml:space="preserve"> وغير ذلك</w:t>
      </w:r>
      <w:r>
        <w:rPr>
          <w:rFonts w:hint="cs"/>
          <w:spacing w:val="-8"/>
          <w:rtl/>
          <w:lang w:bidi="ar-EG"/>
        </w:rPr>
        <w:t xml:space="preserve"> ، فت</w:t>
      </w:r>
      <w:r w:rsidR="00380751">
        <w:rPr>
          <w:rFonts w:hint="cs"/>
          <w:spacing w:val="-8"/>
          <w:rtl/>
          <w:lang w:bidi="ar-EG"/>
        </w:rPr>
        <w:t>ـ</w:t>
      </w:r>
      <w:r>
        <w:rPr>
          <w:rFonts w:hint="cs"/>
          <w:spacing w:val="-8"/>
          <w:rtl/>
          <w:lang w:bidi="ar-EG"/>
        </w:rPr>
        <w:t>قت</w:t>
      </w:r>
      <w:r w:rsidR="00380751">
        <w:rPr>
          <w:rFonts w:hint="cs"/>
          <w:spacing w:val="-8"/>
          <w:rtl/>
          <w:lang w:bidi="ar-EG"/>
        </w:rPr>
        <w:t>ـ</w:t>
      </w:r>
      <w:r>
        <w:rPr>
          <w:rFonts w:hint="cs"/>
          <w:spacing w:val="-8"/>
          <w:rtl/>
          <w:lang w:bidi="ar-EG"/>
        </w:rPr>
        <w:t xml:space="preserve">ضي الحكمة الإلهية ـ </w:t>
      </w:r>
      <w:r w:rsidRPr="002133E0">
        <w:rPr>
          <w:rFonts w:hint="cs"/>
          <w:spacing w:val="-8"/>
          <w:sz w:val="24"/>
          <w:szCs w:val="24"/>
          <w:rtl/>
          <w:lang w:bidi="ar-EG"/>
        </w:rPr>
        <w:t>حفاظاً على النظام العامّ في دولته</w:t>
      </w:r>
      <w:r>
        <w:rPr>
          <w:rFonts w:hint="cs"/>
          <w:spacing w:val="-8"/>
          <w:rtl/>
          <w:lang w:bidi="ar-EG"/>
        </w:rPr>
        <w:t xml:space="preserve"> ـ أن </w:t>
      </w:r>
      <w:r w:rsidR="00220A31">
        <w:rPr>
          <w:rFonts w:hint="cs"/>
          <w:spacing w:val="-8"/>
          <w:rtl/>
          <w:lang w:bidi="ar-EG"/>
        </w:rPr>
        <w:t>يـب</w:t>
      </w:r>
      <w:r>
        <w:rPr>
          <w:rFonts w:hint="cs"/>
          <w:spacing w:val="-8"/>
          <w:rtl/>
          <w:lang w:bidi="ar-EG"/>
        </w:rPr>
        <w:t xml:space="preserve">قي </w:t>
      </w:r>
      <w:r w:rsidR="00380751">
        <w:rPr>
          <w:rFonts w:hint="cs"/>
          <w:spacing w:val="-8"/>
          <w:rtl/>
          <w:lang w:bidi="ar-EG"/>
        </w:rPr>
        <w:t>المولى تعالى على موظّفي دولته ، وخلاف</w:t>
      </w:r>
      <w:r w:rsidR="00507EBB">
        <w:rPr>
          <w:rFonts w:hint="cs"/>
          <w:spacing w:val="-8"/>
          <w:rtl/>
          <w:lang w:bidi="ar-EG"/>
        </w:rPr>
        <w:t>ُ</w:t>
      </w:r>
      <w:r w:rsidR="00380751">
        <w:rPr>
          <w:rFonts w:hint="cs"/>
          <w:spacing w:val="-8"/>
          <w:rtl/>
          <w:lang w:bidi="ar-EG"/>
        </w:rPr>
        <w:t xml:space="preserve"> الحكمة أن ي</w:t>
      </w:r>
      <w:r w:rsidR="002C614B">
        <w:rPr>
          <w:rFonts w:hint="cs"/>
          <w:spacing w:val="-8"/>
          <w:rtl/>
          <w:lang w:bidi="ar-EG"/>
        </w:rPr>
        <w:t>نـت</w:t>
      </w:r>
      <w:r w:rsidR="00507EBB">
        <w:rPr>
          <w:rFonts w:hint="cs"/>
          <w:spacing w:val="-8"/>
          <w:rtl/>
          <w:lang w:bidi="ar-EG"/>
        </w:rPr>
        <w:t>ـ</w:t>
      </w:r>
      <w:r w:rsidR="00380751">
        <w:rPr>
          <w:rFonts w:hint="cs"/>
          <w:spacing w:val="-8"/>
          <w:rtl/>
          <w:lang w:bidi="ar-EG"/>
        </w:rPr>
        <w:t>ظر الموظّفون إقرار</w:t>
      </w:r>
      <w:r w:rsidR="00507EBB">
        <w:rPr>
          <w:rFonts w:hint="cs"/>
          <w:spacing w:val="-8"/>
          <w:rtl/>
          <w:lang w:bidi="ar-EG"/>
        </w:rPr>
        <w:t>َ</w:t>
      </w:r>
      <w:r w:rsidR="00380751">
        <w:rPr>
          <w:rFonts w:hint="cs"/>
          <w:spacing w:val="-8"/>
          <w:rtl/>
          <w:lang w:bidi="ar-EG"/>
        </w:rPr>
        <w:t xml:space="preserve">هم على وظائفهم من الوليّ الجديد </w:t>
      </w:r>
      <w:r>
        <w:rPr>
          <w:rFonts w:hint="cs"/>
          <w:rtl/>
        </w:rPr>
        <w:t>،</w:t>
      </w:r>
      <w:r w:rsidRPr="000F18E5">
        <w:rPr>
          <w:rFonts w:hint="cs"/>
          <w:rtl/>
        </w:rPr>
        <w:t xml:space="preserve"> بل لم نسمع أنّ الإمام الحسن</w:t>
      </w:r>
      <w:r w:rsidRPr="00783F63">
        <w:rPr>
          <w:sz w:val="36"/>
          <w:szCs w:val="32"/>
        </w:rPr>
        <w:t>t</w:t>
      </w:r>
      <w:r w:rsidRPr="000F18E5">
        <w:rPr>
          <w:rFonts w:hint="cs"/>
          <w:rtl/>
        </w:rPr>
        <w:t xml:space="preserve"> قد </w:t>
      </w:r>
      <w:r w:rsidR="00380751">
        <w:rPr>
          <w:rFonts w:hint="cs"/>
          <w:rtl/>
        </w:rPr>
        <w:t>أقرّ</w:t>
      </w:r>
      <w:r w:rsidRPr="000F18E5">
        <w:rPr>
          <w:rFonts w:hint="cs"/>
          <w:rtl/>
        </w:rPr>
        <w:t xml:space="preserve"> موظفي الدولة ـ </w:t>
      </w:r>
      <w:r w:rsidRPr="006476AD">
        <w:rPr>
          <w:rFonts w:hint="cs"/>
          <w:sz w:val="24"/>
          <w:szCs w:val="24"/>
          <w:rtl/>
        </w:rPr>
        <w:t>بعد استشهاد الإمام عليّ</w:t>
      </w:r>
      <w:r w:rsidRPr="00783F63">
        <w:rPr>
          <w:sz w:val="36"/>
          <w:szCs w:val="36"/>
        </w:rPr>
        <w:t>t</w:t>
      </w:r>
      <w:r w:rsidRPr="000F18E5">
        <w:rPr>
          <w:rFonts w:hint="cs"/>
          <w:rtl/>
        </w:rPr>
        <w:t xml:space="preserve"> ـ </w:t>
      </w:r>
      <w:r w:rsidR="00380751">
        <w:rPr>
          <w:rFonts w:hint="cs"/>
          <w:rtl/>
        </w:rPr>
        <w:t xml:space="preserve">على مناصبهم </w:t>
      </w:r>
      <w:r w:rsidRPr="000F18E5">
        <w:rPr>
          <w:rFonts w:hint="cs"/>
          <w:rtl/>
        </w:rPr>
        <w:t>مرّة ثانية أو أشار إلى هذا الموضوع</w:t>
      </w:r>
      <w:r w:rsidR="00507EBB">
        <w:rPr>
          <w:rFonts w:hint="cs"/>
          <w:rtl/>
        </w:rPr>
        <w:t xml:space="preserve"> ، بل هذا خلاف الحكمة . نعم لو كان الوكيل وكيلاً شخصيّاً مِن قِبَلِ شخصٍ ، ثم مات هذا الشخص فلا شكّ في بطلان الوكالة ، لكن في الدولة الإسلامية هو موظّف عند الإمام الحجّة</w:t>
      </w:r>
      <w:r w:rsidR="00507EBB" w:rsidRPr="00507EBB">
        <w:rPr>
          <w:sz w:val="52"/>
          <w:szCs w:val="52"/>
        </w:rPr>
        <w:t xml:space="preserve"> </w:t>
      </w:r>
      <w:r w:rsidR="00AA68F7" w:rsidRPr="00AA68F7">
        <w:rPr>
          <w:sz w:val="40"/>
          <w:szCs w:val="52"/>
        </w:rPr>
        <w:t>r</w:t>
      </w:r>
      <w:r w:rsidR="00507EBB">
        <w:rPr>
          <w:rFonts w:hint="cs"/>
          <w:rtl/>
        </w:rPr>
        <w:t>، بل عند الله تعالى .</w:t>
      </w:r>
    </w:p>
    <w:p w:rsidR="0021298D" w:rsidRPr="00507EBB" w:rsidRDefault="00380751" w:rsidP="00091A48">
      <w:pPr>
        <w:pStyle w:val="1"/>
        <w:ind w:firstLine="0"/>
        <w:jc w:val="both"/>
        <w:rPr>
          <w:rFonts w:hint="cs"/>
          <w:sz w:val="32"/>
          <w:szCs w:val="24"/>
          <w:rtl/>
          <w:lang w:bidi="ar-EG"/>
        </w:rPr>
      </w:pPr>
      <w:r>
        <w:rPr>
          <w:rFonts w:hint="cs"/>
          <w:rtl/>
          <w:lang w:bidi="ar-EG"/>
        </w:rPr>
        <w:t xml:space="preserve">   </w:t>
      </w:r>
      <w:r w:rsidR="0021298D">
        <w:rPr>
          <w:rFonts w:hint="cs"/>
          <w:rtl/>
          <w:lang w:bidi="ar-EG"/>
        </w:rPr>
        <w:t xml:space="preserve">ولذلك أطبق الأصحاب على استمرار ولايتهم وعدم انعزال موظفي الدولة حتى بموت الإمام المعصوم </w:t>
      </w:r>
      <w:r w:rsidR="0021298D" w:rsidRPr="006E09C4">
        <w:rPr>
          <w:rFonts w:hint="cs"/>
          <w:sz w:val="24"/>
          <w:szCs w:val="24"/>
          <w:rtl/>
          <w:lang w:bidi="ar-EG"/>
        </w:rPr>
        <w:t>عليهم</w:t>
      </w:r>
      <w:r w:rsidR="0050440C">
        <w:rPr>
          <w:rFonts w:hint="cs"/>
          <w:sz w:val="24"/>
          <w:szCs w:val="24"/>
          <w:rtl/>
          <w:lang w:bidi="ar-EG"/>
        </w:rPr>
        <w:t xml:space="preserve"> الصلاة</w:t>
      </w:r>
      <w:r w:rsidR="0021298D" w:rsidRPr="006E09C4">
        <w:rPr>
          <w:rFonts w:hint="cs"/>
          <w:sz w:val="24"/>
          <w:szCs w:val="24"/>
          <w:rtl/>
          <w:lang w:bidi="ar-EG"/>
        </w:rPr>
        <w:t xml:space="preserve"> </w:t>
      </w:r>
      <w:r w:rsidR="0050440C">
        <w:rPr>
          <w:rFonts w:hint="cs"/>
          <w:sz w:val="24"/>
          <w:szCs w:val="24"/>
          <w:rtl/>
          <w:lang w:bidi="ar-EG"/>
        </w:rPr>
        <w:t>و</w:t>
      </w:r>
      <w:r w:rsidR="0021298D" w:rsidRPr="006E09C4">
        <w:rPr>
          <w:rFonts w:hint="cs"/>
          <w:sz w:val="24"/>
          <w:szCs w:val="24"/>
          <w:rtl/>
          <w:lang w:bidi="ar-EG"/>
        </w:rPr>
        <w:t>السلام جميعاً</w:t>
      </w:r>
      <w:r w:rsidR="0021298D">
        <w:rPr>
          <w:rFonts w:hint="cs"/>
          <w:rtl/>
          <w:lang w:bidi="ar-EG"/>
        </w:rPr>
        <w:t xml:space="preserve"> .</w:t>
      </w:r>
    </w:p>
    <w:p w:rsidR="0021298D" w:rsidRPr="00507EBB" w:rsidRDefault="0021298D" w:rsidP="00420A06">
      <w:pPr>
        <w:pStyle w:val="2"/>
        <w:ind w:firstLine="0"/>
        <w:jc w:val="center"/>
        <w:rPr>
          <w:rFonts w:hint="cs"/>
          <w:sz w:val="32"/>
          <w:szCs w:val="28"/>
          <w:rtl/>
          <w:lang w:bidi="ar-EG"/>
        </w:rPr>
      </w:pPr>
      <w:bookmarkStart w:id="311" w:name="_Toc194382333"/>
      <w:bookmarkStart w:id="312" w:name="_Toc194383078"/>
      <w:bookmarkStart w:id="313" w:name="_Toc241729459"/>
      <w:r w:rsidRPr="00507EBB">
        <w:rPr>
          <w:rFonts w:hint="cs"/>
          <w:sz w:val="32"/>
          <w:szCs w:val="28"/>
          <w:rtl/>
          <w:lang w:bidi="ar-EG"/>
        </w:rPr>
        <w:t>إلى هنا يكفي البحث في ولاية الفقيه ، أسأل الله تعالى أن يتقبّل منّا ،</w:t>
      </w:r>
      <w:bookmarkEnd w:id="311"/>
      <w:bookmarkEnd w:id="312"/>
      <w:bookmarkEnd w:id="313"/>
    </w:p>
    <w:p w:rsidR="0021298D" w:rsidRPr="00507EBB" w:rsidRDefault="0021298D" w:rsidP="00420A06">
      <w:pPr>
        <w:pStyle w:val="2"/>
        <w:ind w:firstLine="0"/>
        <w:jc w:val="center"/>
        <w:rPr>
          <w:rFonts w:hint="cs"/>
          <w:sz w:val="32"/>
          <w:szCs w:val="28"/>
          <w:rtl/>
          <w:lang w:bidi="ar-EG"/>
        </w:rPr>
      </w:pPr>
      <w:r w:rsidRPr="00507EBB">
        <w:rPr>
          <w:rFonts w:hint="cs"/>
          <w:sz w:val="32"/>
          <w:szCs w:val="28"/>
          <w:rtl/>
          <w:lang w:bidi="ar-EG"/>
        </w:rPr>
        <w:t>ويجعلَه ذخيرةً لي يومَ لا ينفعُ مالٌ ولا بنون إلاّ من أتى الله بقلبٍ سليم ،</w:t>
      </w:r>
    </w:p>
    <w:p w:rsidR="0021298D" w:rsidRPr="00507EBB" w:rsidRDefault="0021298D" w:rsidP="00420A06">
      <w:pPr>
        <w:pStyle w:val="2"/>
        <w:ind w:firstLine="0"/>
        <w:jc w:val="center"/>
        <w:rPr>
          <w:rFonts w:hint="cs"/>
          <w:sz w:val="32"/>
          <w:szCs w:val="28"/>
          <w:rtl/>
          <w:lang w:bidi="ar-EG"/>
        </w:rPr>
      </w:pPr>
      <w:bookmarkStart w:id="314" w:name="_Toc194382334"/>
      <w:bookmarkStart w:id="315" w:name="_Toc194383079"/>
      <w:bookmarkStart w:id="316" w:name="_Toc241729460"/>
      <w:r w:rsidRPr="00507EBB">
        <w:rPr>
          <w:rFonts w:hint="cs"/>
          <w:sz w:val="32"/>
          <w:szCs w:val="28"/>
          <w:rtl/>
          <w:lang w:bidi="ar-EG"/>
        </w:rPr>
        <w:t>والحمد لله ربّ العالمين ، وصلّى الله على سيّدنا محمد وآله الطاهرين .</w:t>
      </w:r>
      <w:bookmarkEnd w:id="314"/>
      <w:bookmarkEnd w:id="315"/>
      <w:bookmarkEnd w:id="316"/>
    </w:p>
    <w:p w:rsidR="0021298D" w:rsidRPr="00507EBB" w:rsidRDefault="0021298D" w:rsidP="00091A48">
      <w:pPr>
        <w:pStyle w:val="2"/>
        <w:ind w:firstLine="0"/>
        <w:jc w:val="both"/>
        <w:rPr>
          <w:rFonts w:cs="Al-Sadiq" w:hint="cs"/>
          <w:sz w:val="24"/>
          <w:szCs w:val="24"/>
          <w:rtl/>
          <w:lang w:bidi="ar-EG"/>
        </w:rPr>
      </w:pPr>
      <w:r w:rsidRPr="00C461EF">
        <w:rPr>
          <w:rFonts w:cs="Al-Sadiq" w:hint="cs"/>
          <w:sz w:val="28"/>
          <w:szCs w:val="28"/>
          <w:rtl/>
          <w:lang w:bidi="ar-EG"/>
        </w:rPr>
        <w:t xml:space="preserve">    </w:t>
      </w:r>
      <w:r w:rsidR="00912508">
        <w:rPr>
          <w:rFonts w:cs="Al-Sadiq" w:hint="cs"/>
          <w:sz w:val="28"/>
          <w:szCs w:val="28"/>
          <w:rtl/>
          <w:lang w:bidi="ar-EG"/>
        </w:rPr>
        <w:t>2</w:t>
      </w:r>
      <w:r w:rsidR="00567334">
        <w:rPr>
          <w:rFonts w:cs="Al-Sadiq" w:hint="cs"/>
          <w:sz w:val="28"/>
          <w:szCs w:val="28"/>
          <w:rtl/>
          <w:lang w:bidi="ar-EG"/>
        </w:rPr>
        <w:t>8</w:t>
      </w:r>
      <w:r w:rsidR="00912508">
        <w:rPr>
          <w:rFonts w:cs="Al-Sadiq" w:hint="cs"/>
          <w:sz w:val="28"/>
          <w:szCs w:val="28"/>
          <w:rtl/>
          <w:lang w:bidi="ar-EG"/>
        </w:rPr>
        <w:t xml:space="preserve"> ر</w:t>
      </w:r>
      <w:r w:rsidR="002C614B">
        <w:rPr>
          <w:rFonts w:cs="Al-Sadiq" w:hint="cs"/>
          <w:sz w:val="28"/>
          <w:szCs w:val="28"/>
          <w:rtl/>
          <w:lang w:bidi="ar-EG"/>
        </w:rPr>
        <w:t>بـي</w:t>
      </w:r>
      <w:r w:rsidR="00912508">
        <w:rPr>
          <w:rFonts w:cs="Al-Sadiq" w:hint="cs"/>
          <w:sz w:val="28"/>
          <w:szCs w:val="28"/>
          <w:rtl/>
          <w:lang w:bidi="ar-EG"/>
        </w:rPr>
        <w:t>ع الأوّل 1437 هـ ق</w:t>
      </w:r>
      <w:r w:rsidRPr="00C461EF">
        <w:rPr>
          <w:rFonts w:cs="Al-Sadiq" w:hint="cs"/>
          <w:sz w:val="28"/>
          <w:szCs w:val="28"/>
          <w:rtl/>
          <w:lang w:bidi="ar-EG"/>
        </w:rPr>
        <w:t xml:space="preserve">                  </w:t>
      </w:r>
      <w:r>
        <w:rPr>
          <w:rFonts w:cs="Al-Sadiq" w:hint="cs"/>
          <w:sz w:val="28"/>
          <w:szCs w:val="28"/>
          <w:rtl/>
          <w:lang w:bidi="ar-EG"/>
        </w:rPr>
        <w:t xml:space="preserve">   </w:t>
      </w:r>
      <w:r w:rsidR="00A07372">
        <w:rPr>
          <w:rFonts w:cs="Al-Sadiq" w:hint="cs"/>
          <w:sz w:val="28"/>
          <w:szCs w:val="28"/>
          <w:rtl/>
          <w:lang w:bidi="ar-EG"/>
        </w:rPr>
        <w:t xml:space="preserve">    </w:t>
      </w:r>
      <w:r w:rsidR="00912508">
        <w:rPr>
          <w:rFonts w:cs="Al-Sadiq" w:hint="cs"/>
          <w:sz w:val="28"/>
          <w:szCs w:val="28"/>
          <w:rtl/>
          <w:lang w:bidi="ar-EG"/>
        </w:rPr>
        <w:t xml:space="preserve">               </w:t>
      </w:r>
      <w:r w:rsidR="00A07372">
        <w:rPr>
          <w:rFonts w:cs="Al-Sadiq" w:hint="cs"/>
          <w:sz w:val="28"/>
          <w:szCs w:val="28"/>
          <w:rtl/>
          <w:lang w:bidi="ar-EG"/>
        </w:rPr>
        <w:t xml:space="preserve">  </w:t>
      </w:r>
      <w:r>
        <w:rPr>
          <w:rFonts w:cs="Al-Sadiq" w:hint="cs"/>
          <w:sz w:val="28"/>
          <w:szCs w:val="28"/>
          <w:rtl/>
          <w:lang w:bidi="ar-EG"/>
        </w:rPr>
        <w:t xml:space="preserve">   </w:t>
      </w:r>
      <w:r w:rsidRPr="00C461EF">
        <w:rPr>
          <w:rFonts w:cs="Al-Sadiq" w:hint="cs"/>
          <w:sz w:val="28"/>
          <w:szCs w:val="28"/>
          <w:rtl/>
          <w:lang w:bidi="ar-EG"/>
        </w:rPr>
        <w:t xml:space="preserve">       </w:t>
      </w:r>
      <w:r w:rsidRPr="00507EBB">
        <w:rPr>
          <w:rFonts w:cs="Al-Sadiq" w:hint="cs"/>
          <w:sz w:val="24"/>
          <w:szCs w:val="24"/>
          <w:rtl/>
          <w:lang w:bidi="ar-EG"/>
        </w:rPr>
        <w:t>الفقير إلى رحمته تعالى</w:t>
      </w:r>
    </w:p>
    <w:p w:rsidR="0021298D" w:rsidRPr="00507EBB" w:rsidRDefault="00912508" w:rsidP="00420A06">
      <w:pPr>
        <w:pStyle w:val="1"/>
        <w:jc w:val="both"/>
        <w:rPr>
          <w:rFonts w:hint="cs"/>
          <w:sz w:val="32"/>
          <w:szCs w:val="24"/>
          <w:rtl/>
          <w:lang w:bidi="ar-EG"/>
        </w:rPr>
      </w:pPr>
      <w:r>
        <w:rPr>
          <w:rFonts w:hint="cs"/>
          <w:sz w:val="32"/>
          <w:szCs w:val="24"/>
          <w:rtl/>
          <w:lang w:bidi="ar-EG"/>
        </w:rPr>
        <w:t xml:space="preserve">الموافق لـ </w:t>
      </w:r>
      <w:r w:rsidR="00567334">
        <w:rPr>
          <w:rFonts w:hint="cs"/>
          <w:sz w:val="32"/>
          <w:szCs w:val="24"/>
          <w:rtl/>
          <w:lang w:bidi="ar-EG"/>
        </w:rPr>
        <w:t>10</w:t>
      </w:r>
      <w:r>
        <w:rPr>
          <w:rFonts w:hint="cs"/>
          <w:sz w:val="32"/>
          <w:szCs w:val="24"/>
          <w:rtl/>
          <w:lang w:bidi="ar-EG"/>
        </w:rPr>
        <w:t xml:space="preserve"> / 1 / 2016 م                                                         </w:t>
      </w:r>
      <w:r w:rsidR="0021298D" w:rsidRPr="00507EBB">
        <w:rPr>
          <w:rFonts w:hint="cs"/>
          <w:sz w:val="32"/>
          <w:szCs w:val="24"/>
          <w:rtl/>
          <w:lang w:bidi="ar-EG"/>
        </w:rPr>
        <w:t>ش ناجي طالب آل الفقيه العاملي</w:t>
      </w:r>
    </w:p>
    <w:p w:rsidR="0021298D" w:rsidRPr="00AD0787" w:rsidRDefault="00BC5C14" w:rsidP="00420A06">
      <w:pPr>
        <w:pStyle w:val="1"/>
        <w:ind w:firstLine="0"/>
        <w:jc w:val="center"/>
        <w:rPr>
          <w:rFonts w:cs="Lotus" w:hint="cs"/>
          <w:sz w:val="36"/>
          <w:szCs w:val="32"/>
          <w:rtl/>
        </w:rPr>
      </w:pPr>
      <w:r w:rsidRPr="00BC5C14">
        <w:rPr>
          <w:rFonts w:cs="Lotus" w:hint="cs"/>
          <w:sz w:val="40"/>
          <w:szCs w:val="32"/>
          <w:rtl/>
        </w:rPr>
        <w:t>*</w:t>
      </w:r>
      <w:r w:rsidR="0021298D" w:rsidRPr="00AD0787">
        <w:rPr>
          <w:rFonts w:cs="Lotus" w:hint="cs"/>
          <w:sz w:val="40"/>
          <w:szCs w:val="36"/>
          <w:rtl/>
        </w:rPr>
        <w:t xml:space="preserve">   </w:t>
      </w:r>
      <w:r w:rsidRPr="00BC5C14">
        <w:rPr>
          <w:rFonts w:cs="Lotus" w:hint="cs"/>
          <w:sz w:val="40"/>
          <w:szCs w:val="32"/>
          <w:rtl/>
        </w:rPr>
        <w:t>*</w:t>
      </w:r>
      <w:r w:rsidR="0021298D" w:rsidRPr="00AD0787">
        <w:rPr>
          <w:rFonts w:cs="Lotus" w:hint="cs"/>
          <w:sz w:val="40"/>
          <w:szCs w:val="36"/>
          <w:rtl/>
        </w:rPr>
        <w:t xml:space="preserve">   </w:t>
      </w:r>
      <w:r w:rsidRPr="00BC5C14">
        <w:rPr>
          <w:rFonts w:cs="Lotus" w:hint="cs"/>
          <w:sz w:val="40"/>
          <w:szCs w:val="32"/>
          <w:rtl/>
        </w:rPr>
        <w:t>*</w:t>
      </w:r>
      <w:r w:rsidR="0021298D" w:rsidRPr="00AD0787">
        <w:rPr>
          <w:rFonts w:cs="Lotus" w:hint="cs"/>
          <w:sz w:val="40"/>
          <w:szCs w:val="36"/>
          <w:rtl/>
        </w:rPr>
        <w:t xml:space="preserve">   </w:t>
      </w:r>
      <w:r w:rsidRPr="00BC5C14">
        <w:rPr>
          <w:rFonts w:cs="Lotus" w:hint="cs"/>
          <w:sz w:val="40"/>
          <w:szCs w:val="32"/>
          <w:rtl/>
        </w:rPr>
        <w:t>*</w:t>
      </w:r>
      <w:r w:rsidR="0021298D" w:rsidRPr="00AD0787">
        <w:rPr>
          <w:rFonts w:cs="Lotus" w:hint="cs"/>
          <w:sz w:val="40"/>
          <w:szCs w:val="36"/>
          <w:rtl/>
        </w:rPr>
        <w:t xml:space="preserve">   </w:t>
      </w:r>
      <w:r w:rsidRPr="00BC5C14">
        <w:rPr>
          <w:rFonts w:cs="Lotus" w:hint="cs"/>
          <w:sz w:val="40"/>
          <w:szCs w:val="32"/>
          <w:rtl/>
        </w:rPr>
        <w:t>*</w:t>
      </w:r>
    </w:p>
    <w:p w:rsidR="00053129" w:rsidRDefault="00053129" w:rsidP="00091A48">
      <w:pPr>
        <w:pStyle w:val="1"/>
        <w:ind w:firstLine="0"/>
        <w:jc w:val="both"/>
        <w:rPr>
          <w:rFonts w:hint="cs"/>
          <w:rtl/>
          <w:lang w:bidi="ar-LB"/>
        </w:rPr>
      </w:pPr>
    </w:p>
    <w:p w:rsidR="00F61840" w:rsidRDefault="00F61840" w:rsidP="00091A48">
      <w:pPr>
        <w:pStyle w:val="3"/>
        <w:jc w:val="both"/>
        <w:rPr>
          <w:rFonts w:hint="cs"/>
          <w:rtl/>
        </w:rPr>
      </w:pPr>
    </w:p>
    <w:p w:rsidR="00783F63" w:rsidRDefault="00783F63" w:rsidP="00091A48">
      <w:pPr>
        <w:pStyle w:val="3"/>
        <w:jc w:val="both"/>
        <w:rPr>
          <w:rtl/>
        </w:rPr>
      </w:pPr>
    </w:p>
    <w:p w:rsidR="00783F63" w:rsidRDefault="00783F63" w:rsidP="00091A48">
      <w:pPr>
        <w:pStyle w:val="3"/>
        <w:jc w:val="both"/>
        <w:rPr>
          <w:rtl/>
        </w:rPr>
      </w:pPr>
    </w:p>
    <w:p w:rsidR="00685333" w:rsidRDefault="00685333" w:rsidP="00091A48">
      <w:pPr>
        <w:pStyle w:val="3"/>
        <w:jc w:val="both"/>
        <w:rPr>
          <w:rtl/>
        </w:rPr>
      </w:pPr>
    </w:p>
    <w:p w:rsidR="00685333" w:rsidRDefault="00685333" w:rsidP="00091A48">
      <w:pPr>
        <w:pStyle w:val="3"/>
        <w:jc w:val="both"/>
        <w:rPr>
          <w:rtl/>
        </w:rPr>
      </w:pPr>
    </w:p>
    <w:p w:rsidR="00A9513D" w:rsidRDefault="00A9513D" w:rsidP="00091A48">
      <w:pPr>
        <w:pStyle w:val="3"/>
        <w:jc w:val="both"/>
        <w:rPr>
          <w:rFonts w:hint="cs"/>
          <w:rtl/>
        </w:rPr>
      </w:pPr>
      <w:r>
        <w:rPr>
          <w:rFonts w:hint="cs"/>
          <w:rtl/>
        </w:rPr>
        <w:t>.</w:t>
      </w:r>
    </w:p>
    <w:p w:rsidR="000B1FD3" w:rsidRDefault="000B1FD3" w:rsidP="00420A06">
      <w:pPr>
        <w:pStyle w:val="3"/>
        <w:rPr>
          <w:rFonts w:hint="cs"/>
          <w:rtl/>
        </w:rPr>
      </w:pPr>
      <w:r>
        <w:rPr>
          <w:rFonts w:hint="cs"/>
          <w:rtl/>
        </w:rPr>
        <w:t>فهرس الكتاب</w:t>
      </w:r>
    </w:p>
    <w:p w:rsidR="000B1FD3" w:rsidRPr="007B42F6" w:rsidRDefault="000B1FD3" w:rsidP="00091A48">
      <w:pPr>
        <w:pStyle w:val="3"/>
        <w:jc w:val="both"/>
        <w:rPr>
          <w:rFonts w:hint="cs"/>
          <w:sz w:val="16"/>
          <w:szCs w:val="6"/>
          <w:rtl/>
        </w:rPr>
      </w:pPr>
    </w:p>
    <w:tbl>
      <w:tblPr>
        <w:tblpPr w:leftFromText="180" w:rightFromText="180" w:vertAnchor="text" w:tblpXSpec="center" w:tblpY="1"/>
        <w:tblOverlap w:val="never"/>
        <w:bidiVisual/>
        <w:tblW w:w="0" w:type="auto"/>
        <w:tblLook w:val="01E0" w:firstRow="1" w:lastRow="1" w:firstColumn="1" w:lastColumn="1" w:noHBand="0" w:noVBand="0"/>
      </w:tblPr>
      <w:tblGrid>
        <w:gridCol w:w="7279"/>
        <w:gridCol w:w="663"/>
      </w:tblGrid>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F12CB7">
              <w:rPr>
                <w:rFonts w:hint="cs"/>
                <w:sz w:val="32"/>
                <w:rtl/>
                <w:lang w:bidi="ar-EG"/>
              </w:rPr>
              <w:t xml:space="preserve">مقدمة الكتاب  </w:t>
            </w:r>
            <w:r w:rsidRPr="005B0474">
              <w:rPr>
                <w:rFonts w:hint="cs"/>
                <w:sz w:val="22"/>
                <w:szCs w:val="16"/>
                <w:rtl/>
                <w:lang w:bidi="ar-EG"/>
              </w:rPr>
              <w:t>......................................</w:t>
            </w:r>
            <w:r w:rsidR="00F12CB7">
              <w:rPr>
                <w:rFonts w:hint="cs"/>
                <w:sz w:val="22"/>
                <w:szCs w:val="16"/>
                <w:rtl/>
                <w:lang w:bidi="ar-EG"/>
              </w:rPr>
              <w:t>...........................</w:t>
            </w:r>
            <w:r w:rsidRPr="005B0474">
              <w:rPr>
                <w:rFonts w:hint="cs"/>
                <w:sz w:val="22"/>
                <w:szCs w:val="16"/>
                <w:rtl/>
                <w:lang w:bidi="ar-EG"/>
              </w:rPr>
              <w:t>...................................</w:t>
            </w:r>
          </w:p>
        </w:tc>
        <w:tc>
          <w:tcPr>
            <w:tcW w:w="663" w:type="dxa"/>
          </w:tcPr>
          <w:p w:rsidR="000B1FD3" w:rsidRPr="005B0474" w:rsidRDefault="00A12B6A" w:rsidP="00091A48">
            <w:pPr>
              <w:pStyle w:val="1"/>
              <w:spacing w:beforeLines="60" w:before="144"/>
              <w:ind w:firstLine="0"/>
              <w:jc w:val="both"/>
              <w:rPr>
                <w:rFonts w:hint="cs"/>
                <w:sz w:val="30"/>
                <w:szCs w:val="24"/>
                <w:rtl/>
                <w:lang w:bidi="ar-EG"/>
              </w:rPr>
            </w:pPr>
            <w:r>
              <w:rPr>
                <w:rFonts w:hint="cs"/>
                <w:sz w:val="30"/>
                <w:szCs w:val="24"/>
                <w:rtl/>
                <w:lang w:bidi="ar-EG"/>
              </w:rPr>
              <w:t>2</w:t>
            </w:r>
          </w:p>
        </w:tc>
      </w:tr>
      <w:tr w:rsidR="000B1FD3" w:rsidRPr="005B0474" w:rsidTr="008B0ADC">
        <w:tc>
          <w:tcPr>
            <w:tcW w:w="7279" w:type="dxa"/>
            <w:shd w:val="clear" w:color="auto" w:fill="auto"/>
          </w:tcPr>
          <w:p w:rsidR="000B1FD3" w:rsidRPr="005B0474" w:rsidRDefault="00AD0787" w:rsidP="00420A06">
            <w:pPr>
              <w:pStyle w:val="1"/>
              <w:spacing w:beforeLines="60" w:before="144"/>
              <w:ind w:firstLine="0"/>
              <w:jc w:val="center"/>
              <w:rPr>
                <w:rFonts w:hint="cs"/>
                <w:sz w:val="30"/>
                <w:szCs w:val="24"/>
                <w:rtl/>
                <w:lang w:bidi="ar-EG"/>
              </w:rPr>
            </w:pPr>
            <w:r w:rsidRPr="00AD0787">
              <w:rPr>
                <w:rFonts w:hint="cs"/>
                <w:sz w:val="36"/>
                <w:szCs w:val="36"/>
                <w:rtl/>
                <w:lang w:bidi="ar-EG"/>
              </w:rPr>
              <w:t>[</w:t>
            </w:r>
            <w:r w:rsidR="000B1FD3" w:rsidRPr="005B0474">
              <w:rPr>
                <w:rFonts w:cs="Lotus" w:hint="cs"/>
                <w:b/>
                <w:bCs/>
                <w:sz w:val="36"/>
                <w:szCs w:val="36"/>
                <w:rtl/>
                <w:lang w:bidi="ar-EG"/>
              </w:rPr>
              <w:t xml:space="preserve"> </w:t>
            </w:r>
            <w:r w:rsidR="000B1FD3" w:rsidRPr="00AD0787">
              <w:rPr>
                <w:rFonts w:cs="Al-Sadiq Bold" w:hint="cs"/>
                <w:sz w:val="40"/>
                <w:szCs w:val="40"/>
                <w:rtl/>
                <w:lang w:bidi="ar-EG"/>
              </w:rPr>
              <w:t>كتاب الخمس</w:t>
            </w:r>
            <w:r w:rsidR="000B1FD3" w:rsidRPr="00AD0787">
              <w:rPr>
                <w:rFonts w:cs="Al-Sadiq Bold" w:hint="cs"/>
                <w:b/>
                <w:bCs/>
                <w:sz w:val="40"/>
                <w:szCs w:val="40"/>
                <w:rtl/>
                <w:lang w:bidi="ar-EG"/>
              </w:rPr>
              <w:t xml:space="preserve"> </w:t>
            </w:r>
            <w:r w:rsidRPr="00AD0787">
              <w:rPr>
                <w:rFonts w:hint="cs"/>
                <w:sz w:val="36"/>
                <w:szCs w:val="36"/>
                <w:rtl/>
                <w:lang w:bidi="ar-EG"/>
              </w:rPr>
              <w:t>]</w:t>
            </w:r>
          </w:p>
        </w:tc>
        <w:tc>
          <w:tcPr>
            <w:tcW w:w="663" w:type="dxa"/>
          </w:tcPr>
          <w:p w:rsidR="000B1FD3" w:rsidRPr="005B0474" w:rsidRDefault="000B1FD3" w:rsidP="00091A48">
            <w:pPr>
              <w:pStyle w:val="1"/>
              <w:spacing w:beforeLines="60" w:before="144"/>
              <w:ind w:firstLine="0"/>
              <w:jc w:val="both"/>
              <w:rPr>
                <w:rFonts w:hint="cs"/>
                <w:sz w:val="12"/>
                <w:szCs w:val="6"/>
                <w:rtl/>
                <w:lang w:bidi="ar-EG"/>
              </w:rPr>
            </w:pPr>
          </w:p>
          <w:p w:rsidR="000B1FD3" w:rsidRPr="005B0474" w:rsidRDefault="000B1FD3" w:rsidP="00091A48">
            <w:pPr>
              <w:pStyle w:val="1"/>
              <w:spacing w:beforeLines="60" w:before="144"/>
              <w:ind w:firstLine="0"/>
              <w:jc w:val="both"/>
              <w:rPr>
                <w:rFonts w:hint="cs"/>
                <w:sz w:val="30"/>
                <w:szCs w:val="24"/>
                <w:rtl/>
                <w:lang w:bidi="ar-EG"/>
              </w:rPr>
            </w:pPr>
          </w:p>
        </w:tc>
      </w:tr>
      <w:tr w:rsidR="000B1FD3" w:rsidRPr="005B0474" w:rsidTr="008B0ADC">
        <w:tc>
          <w:tcPr>
            <w:tcW w:w="7279" w:type="dxa"/>
            <w:shd w:val="clear" w:color="auto" w:fill="auto"/>
          </w:tcPr>
          <w:p w:rsidR="000B1FD3" w:rsidRPr="005B0474" w:rsidRDefault="00BC5C14" w:rsidP="00091A48">
            <w:pPr>
              <w:pStyle w:val="1"/>
              <w:spacing w:beforeLines="60" w:before="144"/>
              <w:ind w:firstLine="0"/>
              <w:jc w:val="both"/>
              <w:rPr>
                <w:rFonts w:hint="cs"/>
                <w:sz w:val="30"/>
                <w:szCs w:val="24"/>
                <w:rtl/>
                <w:lang w:bidi="ar-EG"/>
              </w:rPr>
            </w:pPr>
            <w:r w:rsidRPr="00BC5C14">
              <w:rPr>
                <w:rFonts w:cs="Lotus" w:hint="cs"/>
                <w:sz w:val="36"/>
                <w:szCs w:val="32"/>
                <w:rtl/>
                <w:lang w:bidi="ar-EG"/>
              </w:rPr>
              <w:t>*</w:t>
            </w:r>
            <w:r w:rsidR="000B1FD3" w:rsidRPr="00AD0787">
              <w:rPr>
                <w:rFonts w:hint="cs"/>
                <w:sz w:val="36"/>
                <w:szCs w:val="32"/>
                <w:rtl/>
                <w:lang w:bidi="ar-EG"/>
              </w:rPr>
              <w:t xml:space="preserve"> </w:t>
            </w:r>
            <w:r w:rsidR="000B1FD3" w:rsidRPr="00AD0787">
              <w:rPr>
                <w:rFonts w:cs="Al-Sadiq Bold" w:hint="cs"/>
                <w:sz w:val="28"/>
                <w:rtl/>
                <w:lang w:bidi="ar-EG"/>
              </w:rPr>
              <w:t>الأول : الغنائم</w:t>
            </w:r>
            <w:r w:rsidR="000B1FD3" w:rsidRPr="005B0474">
              <w:rPr>
                <w:rFonts w:cs="Al-Sadiq Bold" w:hint="cs"/>
                <w:b/>
                <w:bCs/>
                <w:sz w:val="28"/>
                <w:rtl/>
                <w:lang w:bidi="ar-EG"/>
              </w:rPr>
              <w:t xml:space="preserve"> </w:t>
            </w:r>
            <w:r w:rsidR="000B1FD3" w:rsidRPr="005B0474">
              <w:rPr>
                <w:rFonts w:hint="cs"/>
                <w:sz w:val="22"/>
                <w:szCs w:val="16"/>
                <w:rtl/>
                <w:lang w:bidi="ar-EG"/>
              </w:rPr>
              <w:t>............</w:t>
            </w:r>
            <w:r w:rsidR="00AD0787">
              <w:rPr>
                <w:rFonts w:hint="cs"/>
                <w:sz w:val="22"/>
                <w:szCs w:val="16"/>
                <w:rtl/>
                <w:lang w:bidi="ar-EG"/>
              </w:rPr>
              <w:t>.............................</w:t>
            </w:r>
            <w:r w:rsidR="000B1FD3"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7</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تُستثنى المؤن من الغنائم قبل تخميسها </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13</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للإمام أن يستثني من الغنائم ما يريد  </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14</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إذا كان الغزو بغير إذن الإمام فالغنيمة كلها للإمام  </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16</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ما يغنمه المسلمون من الكفّار ولو بالسرقة والغيلة  يُخمّس مباشرة حتى في زمان الغ</w:t>
            </w:r>
            <w:r w:rsidR="00220A31">
              <w:rPr>
                <w:rFonts w:hint="cs"/>
                <w:sz w:val="30"/>
                <w:szCs w:val="24"/>
                <w:rtl/>
                <w:lang w:bidi="ar-EG"/>
              </w:rPr>
              <w:t>يـب</w:t>
            </w:r>
            <w:r w:rsidRPr="005B0474">
              <w:rPr>
                <w:rFonts w:hint="cs"/>
                <w:sz w:val="30"/>
                <w:szCs w:val="24"/>
                <w:rtl/>
                <w:lang w:bidi="ar-EG"/>
              </w:rPr>
              <w:t xml:space="preserve">ة  </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18</w:t>
            </w:r>
          </w:p>
        </w:tc>
      </w:tr>
      <w:tr w:rsidR="000B1FD3" w:rsidRPr="005B0474" w:rsidTr="008B0ADC">
        <w:tc>
          <w:tcPr>
            <w:tcW w:w="7279" w:type="dxa"/>
            <w:shd w:val="clear" w:color="auto" w:fill="auto"/>
          </w:tcPr>
          <w:p w:rsidR="000B1FD3" w:rsidRPr="005B0474" w:rsidRDefault="00BC5C14" w:rsidP="00091A48">
            <w:pPr>
              <w:pStyle w:val="1"/>
              <w:spacing w:beforeLines="60" w:before="144"/>
              <w:ind w:firstLine="0"/>
              <w:jc w:val="both"/>
              <w:rPr>
                <w:rFonts w:hint="cs"/>
                <w:sz w:val="30"/>
                <w:szCs w:val="24"/>
                <w:rtl/>
                <w:lang w:bidi="ar-EG"/>
              </w:rPr>
            </w:pPr>
            <w:r w:rsidRPr="00BC5C14">
              <w:rPr>
                <w:rFonts w:cs="Lotus" w:hint="cs"/>
                <w:sz w:val="32"/>
                <w:szCs w:val="32"/>
                <w:rtl/>
                <w:lang w:bidi="ar-EG"/>
              </w:rPr>
              <w:t>*</w:t>
            </w:r>
            <w:r w:rsidR="000B1FD3" w:rsidRPr="00F61840">
              <w:rPr>
                <w:rFonts w:hint="cs"/>
                <w:sz w:val="32"/>
                <w:rtl/>
                <w:lang w:bidi="ar-EG"/>
              </w:rPr>
              <w:t xml:space="preserve"> </w:t>
            </w:r>
            <w:r w:rsidR="002C614B">
              <w:rPr>
                <w:rFonts w:cs="Al-Sadiq Bold" w:hint="cs"/>
                <w:sz w:val="32"/>
                <w:rtl/>
                <w:lang w:bidi="ar-EG"/>
              </w:rPr>
              <w:t>بـي</w:t>
            </w:r>
            <w:r w:rsidR="000B1FD3" w:rsidRPr="00A07372">
              <w:rPr>
                <w:rFonts w:cs="Al-Sadiq Bold" w:hint="cs"/>
                <w:sz w:val="32"/>
                <w:rtl/>
                <w:lang w:bidi="ar-EG"/>
              </w:rPr>
              <w:t>ان معنى الناصب</w:t>
            </w:r>
            <w:r w:rsidR="000B1FD3" w:rsidRPr="00ED53F2">
              <w:rPr>
                <w:rFonts w:hint="cs"/>
                <w:sz w:val="32"/>
                <w:rtl/>
                <w:lang w:bidi="ar-EG"/>
              </w:rPr>
              <w:t xml:space="preserve">  </w:t>
            </w:r>
            <w:r w:rsidR="000B1FD3" w:rsidRPr="005B0474">
              <w:rPr>
                <w:rFonts w:hint="cs"/>
                <w:sz w:val="22"/>
                <w:szCs w:val="16"/>
                <w:rtl/>
                <w:lang w:bidi="ar-EG"/>
              </w:rPr>
              <w:t>........................................</w:t>
            </w:r>
            <w:r w:rsidR="00F61840">
              <w:rPr>
                <w:rFonts w:hint="cs"/>
                <w:sz w:val="22"/>
                <w:szCs w:val="16"/>
                <w:rtl/>
                <w:lang w:bidi="ar-EG"/>
              </w:rPr>
              <w:t>........</w:t>
            </w:r>
            <w:r w:rsidR="00420A06">
              <w:rPr>
                <w:rFonts w:hint="cs"/>
                <w:sz w:val="22"/>
                <w:szCs w:val="16"/>
                <w:rtl/>
                <w:lang w:bidi="ar-EG"/>
              </w:rPr>
              <w:t>........</w:t>
            </w:r>
            <w:r w:rsidR="00ED53F2">
              <w:rPr>
                <w:rFonts w:hint="cs"/>
                <w:sz w:val="22"/>
                <w:szCs w:val="16"/>
                <w:rtl/>
                <w:lang w:bidi="ar-EG"/>
              </w:rPr>
              <w:t>.........</w:t>
            </w:r>
            <w:r w:rsidR="000B1FD3"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22</w:t>
            </w:r>
          </w:p>
        </w:tc>
      </w:tr>
      <w:tr w:rsidR="000B1FD3" w:rsidRPr="005B0474" w:rsidTr="008B0ADC">
        <w:tc>
          <w:tcPr>
            <w:tcW w:w="7279" w:type="dxa"/>
            <w:shd w:val="clear" w:color="auto" w:fill="auto"/>
          </w:tcPr>
          <w:p w:rsidR="000B1FD3" w:rsidRPr="001E1EF1" w:rsidRDefault="000B1FD3" w:rsidP="00091A48">
            <w:pPr>
              <w:pStyle w:val="1"/>
              <w:spacing w:beforeLines="60" w:before="144"/>
              <w:ind w:firstLine="0"/>
              <w:jc w:val="both"/>
              <w:rPr>
                <w:rFonts w:hint="cs"/>
                <w:sz w:val="22"/>
                <w:szCs w:val="22"/>
                <w:rtl/>
                <w:lang w:bidi="ar-EG"/>
              </w:rPr>
            </w:pPr>
            <w:r w:rsidRPr="001E1EF1">
              <w:rPr>
                <w:rFonts w:hint="cs"/>
                <w:spacing w:val="-4"/>
                <w:sz w:val="22"/>
                <w:szCs w:val="22"/>
                <w:rtl/>
                <w:lang w:bidi="ar-EG"/>
              </w:rPr>
              <w:t>هل يُلحق ما يؤخذ من الكفار بالربا أو بالدعوى الباطلة بفاضل مؤونة السنة أم يخمّس مباشرة ؟</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24</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ما يؤخذ من الناصب يُخمّس مباشرةً  </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24</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لا يجوز أخذ مال البغاة إن لم يكونوا نواصب  </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25</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مال الذمّي والمعاهد محترم  </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26</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إذا وجد المسلم ماله في الغنيمة قبل القسمة أو بعدها  </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27</w:t>
            </w:r>
          </w:p>
        </w:tc>
      </w:tr>
      <w:tr w:rsidR="000B1FD3" w:rsidRPr="005B0474" w:rsidTr="008B0ADC">
        <w:tc>
          <w:tcPr>
            <w:tcW w:w="7279" w:type="dxa"/>
            <w:shd w:val="clear" w:color="auto" w:fill="auto"/>
          </w:tcPr>
          <w:p w:rsidR="000B1FD3" w:rsidRPr="005B0474" w:rsidRDefault="00BC5C14" w:rsidP="00783F63">
            <w:pPr>
              <w:pStyle w:val="1"/>
              <w:spacing w:beforeLines="60" w:before="144"/>
              <w:ind w:firstLine="0"/>
              <w:jc w:val="left"/>
              <w:rPr>
                <w:rFonts w:hint="cs"/>
                <w:sz w:val="30"/>
                <w:szCs w:val="24"/>
                <w:rtl/>
                <w:lang w:bidi="ar-EG"/>
              </w:rPr>
            </w:pPr>
            <w:r w:rsidRPr="00BC5C14">
              <w:rPr>
                <w:rFonts w:cs="Lotus" w:hint="cs"/>
                <w:sz w:val="32"/>
                <w:szCs w:val="32"/>
                <w:rtl/>
                <w:lang w:bidi="ar-EG"/>
              </w:rPr>
              <w:t>*</w:t>
            </w:r>
            <w:r w:rsidR="000B1FD3" w:rsidRPr="00F61840">
              <w:rPr>
                <w:rFonts w:hint="cs"/>
                <w:sz w:val="32"/>
                <w:rtl/>
                <w:lang w:bidi="ar-EG"/>
              </w:rPr>
              <w:t xml:space="preserve"> </w:t>
            </w:r>
            <w:r w:rsidR="000B1FD3" w:rsidRPr="00F61840">
              <w:rPr>
                <w:rFonts w:cs="Al-Sadiq Bold" w:hint="cs"/>
                <w:sz w:val="28"/>
                <w:rtl/>
                <w:lang w:bidi="ar-EG"/>
              </w:rPr>
              <w:t>الثاني : المعادن ، وتعدادها</w:t>
            </w:r>
            <w:r w:rsidR="000B1FD3" w:rsidRPr="005B0474">
              <w:rPr>
                <w:rFonts w:hint="cs"/>
                <w:sz w:val="30"/>
                <w:szCs w:val="24"/>
                <w:rtl/>
                <w:lang w:bidi="ar-EG"/>
              </w:rPr>
              <w:t xml:space="preserve"> </w:t>
            </w:r>
            <w:r w:rsidR="000B1FD3" w:rsidRPr="005B0474">
              <w:rPr>
                <w:rFonts w:hint="cs"/>
                <w:sz w:val="22"/>
                <w:szCs w:val="16"/>
                <w:rtl/>
                <w:lang w:bidi="ar-EG"/>
              </w:rPr>
              <w:t>.......................</w:t>
            </w:r>
            <w:r w:rsidR="000B1FD3">
              <w:rPr>
                <w:rFonts w:hint="cs"/>
                <w:sz w:val="22"/>
                <w:szCs w:val="16"/>
                <w:rtl/>
                <w:lang w:bidi="ar-EG"/>
              </w:rPr>
              <w:t>........</w:t>
            </w:r>
            <w:r w:rsidR="00F61840">
              <w:rPr>
                <w:rFonts w:hint="cs"/>
                <w:sz w:val="22"/>
                <w:szCs w:val="16"/>
                <w:rtl/>
                <w:lang w:bidi="ar-EG"/>
              </w:rPr>
              <w:t>.</w:t>
            </w:r>
            <w:r w:rsidR="000B1FD3">
              <w:rPr>
                <w:rFonts w:hint="cs"/>
                <w:sz w:val="22"/>
                <w:szCs w:val="16"/>
                <w:rtl/>
                <w:lang w:bidi="ar-EG"/>
              </w:rPr>
              <w:t>................</w:t>
            </w:r>
            <w:r w:rsidR="000B1FD3"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32</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يجب تخميس المعادن التي يستخرجها الطفل  </w:t>
            </w:r>
            <w:r w:rsidRPr="005B0474">
              <w:rPr>
                <w:rFonts w:hint="cs"/>
                <w:sz w:val="22"/>
                <w:szCs w:val="16"/>
                <w:rtl/>
                <w:lang w:bidi="ar-EG"/>
              </w:rPr>
              <w:t>..............................................................</w:t>
            </w:r>
          </w:p>
        </w:tc>
        <w:tc>
          <w:tcPr>
            <w:tcW w:w="663" w:type="dxa"/>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36</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يجوز للحاكم الشرعي إجبار الكافر على تخميس المعادن  </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37</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نصاب المعدِن عشرون ديناراً بعد استثناء مؤونة الإخراج والتصفية  </w:t>
            </w:r>
            <w:r w:rsidRPr="005B0474">
              <w:rPr>
                <w:rFonts w:hint="cs"/>
                <w:sz w:val="22"/>
                <w:szCs w:val="16"/>
                <w:rtl/>
                <w:lang w:bidi="ar-EG"/>
              </w:rPr>
              <w:t>.............................</w:t>
            </w:r>
          </w:p>
        </w:tc>
        <w:tc>
          <w:tcPr>
            <w:tcW w:w="663" w:type="dxa"/>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38</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إذا اشترك جماعة في الإخراج فالعبرة في وجوب التخميس بلوغ حصته النصاب  </w:t>
            </w:r>
            <w:r w:rsidRPr="005B0474">
              <w:rPr>
                <w:rFonts w:hint="cs"/>
                <w:sz w:val="22"/>
                <w:szCs w:val="16"/>
                <w:rtl/>
                <w:lang w:bidi="ar-EG"/>
              </w:rPr>
              <w:t>..</w:t>
            </w:r>
            <w:r w:rsidR="00B03DB3">
              <w:rPr>
                <w:rFonts w:hint="cs"/>
                <w:sz w:val="22"/>
                <w:szCs w:val="16"/>
                <w:rtl/>
                <w:lang w:bidi="ar-EG"/>
              </w:rPr>
              <w:t>.</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42</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لو تعدّدت المعادِن وبلغ مجموعها النصاب يجب تخميسها  </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43</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حكم ما لو </w:t>
            </w:r>
            <w:r w:rsidR="0002602B">
              <w:rPr>
                <w:rFonts w:hint="cs"/>
                <w:sz w:val="30"/>
                <w:szCs w:val="24"/>
                <w:rtl/>
                <w:lang w:bidi="ar-EG"/>
              </w:rPr>
              <w:t>كانت</w:t>
            </w:r>
            <w:r w:rsidRPr="005B0474">
              <w:rPr>
                <w:rFonts w:hint="cs"/>
                <w:sz w:val="30"/>
                <w:szCs w:val="24"/>
                <w:rtl/>
                <w:lang w:bidi="ar-EG"/>
              </w:rPr>
              <w:t xml:space="preserve"> المعادن متقاربة عرفاً أو متباعدة  </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43</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إذا وجد مقداراً من المعدن مخرجاً مطروحاً في الصحراء  </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44</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Pr>
                <w:rFonts w:hint="cs"/>
                <w:sz w:val="30"/>
                <w:szCs w:val="24"/>
                <w:rtl/>
                <w:lang w:bidi="ar-EG"/>
              </w:rPr>
              <w:t>لو أخرج الشخص معد</w:t>
            </w:r>
            <w:r w:rsidRPr="005B0474">
              <w:rPr>
                <w:rFonts w:hint="cs"/>
                <w:sz w:val="30"/>
                <w:szCs w:val="24"/>
                <w:rtl/>
                <w:lang w:bidi="ar-EG"/>
              </w:rPr>
              <w:t xml:space="preserve">نا من أرض غيره لا يملكه على تفصيل  </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47</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Pr>
                <w:rFonts w:hint="cs"/>
                <w:sz w:val="30"/>
                <w:szCs w:val="24"/>
                <w:rtl/>
                <w:lang w:bidi="ar-EG"/>
              </w:rPr>
              <w:t>لو أخرج الشخص معد</w:t>
            </w:r>
            <w:r w:rsidRPr="005B0474">
              <w:rPr>
                <w:rFonts w:hint="cs"/>
                <w:sz w:val="30"/>
                <w:szCs w:val="24"/>
                <w:rtl/>
                <w:lang w:bidi="ar-EG"/>
              </w:rPr>
              <w:t xml:space="preserve">ناً من الأرض الخراجية  </w:t>
            </w:r>
            <w:r w:rsidRPr="005B0474">
              <w:rPr>
                <w:rFonts w:hint="cs"/>
                <w:sz w:val="22"/>
                <w:szCs w:val="16"/>
                <w:rtl/>
                <w:lang w:bidi="ar-EG"/>
              </w:rPr>
              <w:t>..........................................................</w:t>
            </w:r>
          </w:p>
        </w:tc>
        <w:tc>
          <w:tcPr>
            <w:tcW w:w="663" w:type="dxa"/>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51</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Pr>
                <w:rFonts w:hint="cs"/>
                <w:sz w:val="30"/>
                <w:szCs w:val="24"/>
                <w:rtl/>
                <w:lang w:bidi="ar-EG"/>
              </w:rPr>
              <w:t>لو أخرج الشخص معد</w:t>
            </w:r>
            <w:r w:rsidRPr="005B0474">
              <w:rPr>
                <w:rFonts w:hint="cs"/>
                <w:sz w:val="30"/>
                <w:szCs w:val="24"/>
                <w:rtl/>
                <w:lang w:bidi="ar-EG"/>
              </w:rPr>
              <w:t xml:space="preserve">ناً من أرض الأنفال  </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51</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الأجير والعبد بمثابة يد المستأجر ، فلا يملك الأجير شيئاً حتى ولو قصد التملك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52</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إذا </w:t>
            </w:r>
            <w:r>
              <w:rPr>
                <w:rFonts w:hint="cs"/>
                <w:sz w:val="30"/>
                <w:szCs w:val="24"/>
                <w:rtl/>
                <w:lang w:bidi="ar-EG"/>
              </w:rPr>
              <w:t>عمل عملاً يوجب زيادة قيمة المعدن تعلّق الخمس بنفس المعد</w:t>
            </w:r>
            <w:r w:rsidRPr="005B0474">
              <w:rPr>
                <w:rFonts w:hint="cs"/>
                <w:sz w:val="30"/>
                <w:szCs w:val="24"/>
                <w:rtl/>
                <w:lang w:bidi="ar-EG"/>
              </w:rPr>
              <w:t xml:space="preserve">ن مع هيأته  </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54</w:t>
            </w:r>
          </w:p>
        </w:tc>
      </w:tr>
      <w:tr w:rsidR="000B1FD3" w:rsidRPr="005B0474" w:rsidTr="008B0ADC">
        <w:tc>
          <w:tcPr>
            <w:tcW w:w="7279" w:type="dxa"/>
            <w:shd w:val="clear" w:color="auto" w:fill="auto"/>
          </w:tcPr>
          <w:p w:rsidR="000B1FD3" w:rsidRPr="005B0474" w:rsidRDefault="00BC5C14" w:rsidP="00783F63">
            <w:pPr>
              <w:pStyle w:val="1"/>
              <w:spacing w:beforeLines="60" w:before="144"/>
              <w:ind w:firstLine="0"/>
              <w:jc w:val="left"/>
              <w:rPr>
                <w:rFonts w:hint="cs"/>
                <w:sz w:val="30"/>
                <w:szCs w:val="24"/>
                <w:rtl/>
                <w:lang w:bidi="ar-EG"/>
              </w:rPr>
            </w:pPr>
            <w:r w:rsidRPr="00BC5C14">
              <w:rPr>
                <w:rFonts w:cs="Lotus" w:hint="cs"/>
                <w:sz w:val="32"/>
                <w:szCs w:val="32"/>
                <w:rtl/>
                <w:lang w:bidi="ar-EG"/>
              </w:rPr>
              <w:t>*</w:t>
            </w:r>
            <w:r w:rsidR="000B1FD3" w:rsidRPr="00F61840">
              <w:rPr>
                <w:rFonts w:hint="cs"/>
                <w:sz w:val="32"/>
                <w:rtl/>
                <w:lang w:bidi="ar-EG"/>
              </w:rPr>
              <w:t xml:space="preserve"> </w:t>
            </w:r>
            <w:r w:rsidR="000B1FD3" w:rsidRPr="00F61840">
              <w:rPr>
                <w:rFonts w:cs="Al-Sadiq Bold" w:hint="cs"/>
                <w:sz w:val="28"/>
                <w:rtl/>
                <w:lang w:bidi="ar-EG"/>
              </w:rPr>
              <w:t>الثالث : الكنز وتعريفه ، وبعض التفصيلات فيه</w:t>
            </w:r>
            <w:r w:rsidR="000B1FD3" w:rsidRPr="005B0474">
              <w:rPr>
                <w:rFonts w:hint="cs"/>
                <w:sz w:val="30"/>
                <w:szCs w:val="24"/>
                <w:rtl/>
                <w:lang w:bidi="ar-EG"/>
              </w:rPr>
              <w:t xml:space="preserve"> </w:t>
            </w:r>
            <w:r w:rsidR="000B1FD3">
              <w:rPr>
                <w:rFonts w:hint="cs"/>
                <w:sz w:val="22"/>
                <w:szCs w:val="16"/>
                <w:rtl/>
                <w:lang w:bidi="ar-EG"/>
              </w:rPr>
              <w:t>..........</w:t>
            </w:r>
            <w:r w:rsidR="00F61840">
              <w:rPr>
                <w:rFonts w:hint="cs"/>
                <w:sz w:val="22"/>
                <w:szCs w:val="16"/>
                <w:rtl/>
                <w:lang w:bidi="ar-EG"/>
              </w:rPr>
              <w:t>.</w:t>
            </w:r>
            <w:r w:rsidR="000B1FD3">
              <w:rPr>
                <w:rFonts w:hint="cs"/>
                <w:sz w:val="22"/>
                <w:szCs w:val="16"/>
                <w:rtl/>
                <w:lang w:bidi="ar-EG"/>
              </w:rPr>
              <w:t>...................</w:t>
            </w:r>
            <w:r w:rsidR="000B1FD3" w:rsidRPr="005B0474">
              <w:rPr>
                <w:rFonts w:hint="cs"/>
                <w:sz w:val="22"/>
                <w:szCs w:val="16"/>
                <w:rtl/>
                <w:lang w:bidi="ar-EG"/>
              </w:rPr>
              <w:t>...........</w:t>
            </w:r>
          </w:p>
        </w:tc>
        <w:tc>
          <w:tcPr>
            <w:tcW w:w="663" w:type="dxa"/>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58</w:t>
            </w:r>
          </w:p>
        </w:tc>
      </w:tr>
      <w:tr w:rsidR="000B1FD3" w:rsidRPr="005B0474" w:rsidTr="008B0ADC">
        <w:tc>
          <w:tcPr>
            <w:tcW w:w="7279" w:type="dxa"/>
            <w:shd w:val="clear" w:color="auto" w:fill="auto"/>
          </w:tcPr>
          <w:p w:rsidR="000B1FD3" w:rsidRPr="005B0474" w:rsidRDefault="000B1FD3" w:rsidP="00783F63">
            <w:pPr>
              <w:pStyle w:val="1"/>
              <w:spacing w:beforeLines="60" w:before="144"/>
              <w:ind w:firstLine="0"/>
              <w:jc w:val="left"/>
              <w:rPr>
                <w:rFonts w:hint="cs"/>
                <w:sz w:val="30"/>
                <w:szCs w:val="24"/>
                <w:rtl/>
                <w:lang w:bidi="ar-EG"/>
              </w:rPr>
            </w:pPr>
            <w:r w:rsidRPr="005B0474">
              <w:rPr>
                <w:rFonts w:hint="cs"/>
                <w:sz w:val="30"/>
                <w:szCs w:val="24"/>
                <w:rtl/>
                <w:lang w:bidi="ar-EG"/>
              </w:rPr>
              <w:t xml:space="preserve">إنْ ادّعى المالك السابق للأرض أنّ الكنز له فعليه أن يقدّم </w:t>
            </w:r>
            <w:r w:rsidR="002C614B">
              <w:rPr>
                <w:rFonts w:hint="cs"/>
                <w:sz w:val="30"/>
                <w:szCs w:val="24"/>
                <w:rtl/>
                <w:lang w:bidi="ar-EG"/>
              </w:rPr>
              <w:t>بـي</w:t>
            </w:r>
            <w:r w:rsidRPr="005B0474">
              <w:rPr>
                <w:rFonts w:hint="cs"/>
                <w:sz w:val="30"/>
                <w:szCs w:val="24"/>
                <w:rtl/>
                <w:lang w:bidi="ar-EG"/>
              </w:rPr>
              <w:t xml:space="preserve">نة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64</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نصاب الكنز عشرون ديناراً  كالمعدِن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67</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إذا اشترى دابة ووجد في جوفها شيئاً فلا يخمّسه مباشرةً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71</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إذا اشترى سمكة ووجد في جوفها شيئاً ففيها تفصيل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73</w:t>
            </w:r>
          </w:p>
        </w:tc>
      </w:tr>
      <w:tr w:rsidR="000B1FD3" w:rsidRPr="005B0474" w:rsidTr="008B0ADC">
        <w:tc>
          <w:tcPr>
            <w:tcW w:w="7279" w:type="dxa"/>
            <w:shd w:val="clear" w:color="auto" w:fill="auto"/>
          </w:tcPr>
          <w:p w:rsidR="000B1FD3" w:rsidRPr="005B0474" w:rsidRDefault="00BC5C14" w:rsidP="00091A48">
            <w:pPr>
              <w:pStyle w:val="1"/>
              <w:spacing w:beforeLines="60" w:before="144"/>
              <w:ind w:firstLine="0"/>
              <w:jc w:val="both"/>
              <w:rPr>
                <w:rFonts w:hint="cs"/>
                <w:sz w:val="30"/>
                <w:szCs w:val="24"/>
                <w:rtl/>
                <w:lang w:bidi="ar-EG"/>
              </w:rPr>
            </w:pPr>
            <w:r w:rsidRPr="00BC5C14">
              <w:rPr>
                <w:rFonts w:cs="Lotus" w:hint="cs"/>
                <w:sz w:val="32"/>
                <w:szCs w:val="32"/>
                <w:rtl/>
                <w:lang w:bidi="ar-EG"/>
              </w:rPr>
              <w:t>*</w:t>
            </w:r>
            <w:r w:rsidR="000B1FD3" w:rsidRPr="00A07372">
              <w:rPr>
                <w:rFonts w:hint="cs"/>
                <w:sz w:val="32"/>
                <w:rtl/>
                <w:lang w:bidi="ar-EG"/>
              </w:rPr>
              <w:t xml:space="preserve"> </w:t>
            </w:r>
            <w:r w:rsidR="000B1FD3" w:rsidRPr="00A07372">
              <w:rPr>
                <w:rFonts w:cs="Al-Sadiq Bold" w:hint="cs"/>
                <w:sz w:val="28"/>
                <w:rtl/>
                <w:lang w:bidi="ar-EG"/>
              </w:rPr>
              <w:t>الرابع : الغوص ، تعريفه ، وبعض التفصيلات</w:t>
            </w:r>
            <w:r w:rsidR="000B1FD3" w:rsidRPr="005B0474">
              <w:rPr>
                <w:rFonts w:hint="cs"/>
                <w:sz w:val="30"/>
                <w:szCs w:val="24"/>
                <w:rtl/>
                <w:lang w:bidi="ar-EG"/>
              </w:rPr>
              <w:t xml:space="preserve">  </w:t>
            </w:r>
            <w:r w:rsidR="000B1FD3" w:rsidRPr="005B0474">
              <w:rPr>
                <w:rFonts w:hint="cs"/>
                <w:sz w:val="22"/>
                <w:szCs w:val="16"/>
                <w:rtl/>
                <w:lang w:bidi="ar-EG"/>
              </w:rPr>
              <w:t>......</w:t>
            </w:r>
            <w:r w:rsidR="000B1FD3">
              <w:rPr>
                <w:rFonts w:hint="cs"/>
                <w:sz w:val="22"/>
                <w:szCs w:val="16"/>
                <w:rtl/>
                <w:lang w:bidi="ar-EG"/>
              </w:rPr>
              <w:t>................</w:t>
            </w:r>
            <w:r w:rsidR="00A07372">
              <w:rPr>
                <w:rFonts w:hint="cs"/>
                <w:sz w:val="22"/>
                <w:szCs w:val="16"/>
                <w:rtl/>
                <w:lang w:bidi="ar-EG"/>
              </w:rPr>
              <w:t>.......</w:t>
            </w:r>
            <w:r w:rsidR="000B1FD3">
              <w:rPr>
                <w:rFonts w:hint="cs"/>
                <w:sz w:val="22"/>
                <w:szCs w:val="16"/>
                <w:rtl/>
                <w:lang w:bidi="ar-EG"/>
              </w:rPr>
              <w:t>.....</w:t>
            </w:r>
            <w:r w:rsidR="000B1FD3"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76</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نصاب الغوص دينار واحد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79</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لو أُخرج بالآلات فحكمه حكم الغوص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81</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الم</w:t>
            </w:r>
            <w:r w:rsidR="002C614B">
              <w:rPr>
                <w:rFonts w:hint="cs"/>
                <w:sz w:val="30"/>
                <w:szCs w:val="24"/>
                <w:rtl/>
                <w:lang w:bidi="ar-EG"/>
              </w:rPr>
              <w:t>تـن</w:t>
            </w:r>
            <w:r w:rsidRPr="005B0474">
              <w:rPr>
                <w:rFonts w:hint="cs"/>
                <w:sz w:val="30"/>
                <w:szCs w:val="24"/>
                <w:rtl/>
                <w:lang w:bidi="ar-EG"/>
              </w:rPr>
              <w:t xml:space="preserve">اوِل من الغوّاص هل يجري عليه حكم الغوص ؟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82</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إذا غاص من غير قصد للحيازة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82</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إذا أخرج بالغوص حيواناً ، وكان في بطنه شيء من الجواهر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83</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الأنهار العظيمة حكمها حكم البحار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83</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إذا غرق شيء في البحر وأعرض عنه  مالكه</w:t>
            </w:r>
            <w:r>
              <w:rPr>
                <w:rFonts w:hint="cs"/>
                <w:sz w:val="30"/>
                <w:szCs w:val="24"/>
                <w:rtl/>
                <w:lang w:bidi="ar-EG"/>
              </w:rPr>
              <w:t xml:space="preserve">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84</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إذا فرض معدن مثل العقيق أو الياقوت تحت الماء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85</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إذا اُخرج العنبر من وجه الماء أو عن الساحل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87</w:t>
            </w:r>
          </w:p>
        </w:tc>
      </w:tr>
      <w:tr w:rsidR="000B1FD3" w:rsidRPr="005B0474" w:rsidTr="008B0ADC">
        <w:tc>
          <w:tcPr>
            <w:tcW w:w="7279" w:type="dxa"/>
            <w:shd w:val="clear" w:color="auto" w:fill="auto"/>
          </w:tcPr>
          <w:p w:rsidR="000B1FD3" w:rsidRPr="005B0474" w:rsidRDefault="00BC5C14" w:rsidP="00091A48">
            <w:pPr>
              <w:pStyle w:val="1"/>
              <w:spacing w:beforeLines="60" w:before="144"/>
              <w:ind w:firstLine="0"/>
              <w:jc w:val="both"/>
              <w:rPr>
                <w:rFonts w:hint="cs"/>
                <w:sz w:val="30"/>
                <w:szCs w:val="24"/>
                <w:rtl/>
                <w:lang w:bidi="ar-EG"/>
              </w:rPr>
            </w:pPr>
            <w:r w:rsidRPr="00BC5C14">
              <w:rPr>
                <w:rFonts w:cs="Lotus" w:hint="cs"/>
                <w:sz w:val="32"/>
                <w:szCs w:val="32"/>
                <w:rtl/>
                <w:lang w:bidi="ar-EG"/>
              </w:rPr>
              <w:t>*</w:t>
            </w:r>
            <w:r w:rsidR="000B1FD3" w:rsidRPr="00F61840">
              <w:rPr>
                <w:rFonts w:hint="cs"/>
                <w:sz w:val="32"/>
                <w:rtl/>
                <w:lang w:bidi="ar-EG"/>
              </w:rPr>
              <w:t xml:space="preserve"> </w:t>
            </w:r>
            <w:r w:rsidR="000B1FD3" w:rsidRPr="00F61840">
              <w:rPr>
                <w:rFonts w:cs="Al-Sadiq Bold" w:hint="cs"/>
                <w:sz w:val="28"/>
                <w:rtl/>
                <w:lang w:bidi="ar-EG"/>
              </w:rPr>
              <w:t>الخامس : المال الحلال المخلوط بالحرام وتفصيلاته</w:t>
            </w:r>
            <w:r w:rsidR="000B1FD3" w:rsidRPr="005B0474">
              <w:rPr>
                <w:rFonts w:hint="cs"/>
                <w:sz w:val="30"/>
                <w:szCs w:val="24"/>
                <w:rtl/>
                <w:lang w:bidi="ar-EG"/>
              </w:rPr>
              <w:t xml:space="preserve">  </w:t>
            </w:r>
            <w:r w:rsidR="000B1FD3">
              <w:rPr>
                <w:rFonts w:hint="cs"/>
                <w:sz w:val="22"/>
                <w:szCs w:val="16"/>
                <w:rtl/>
                <w:lang w:bidi="ar-EG"/>
              </w:rPr>
              <w:t>...............................</w:t>
            </w:r>
            <w:r w:rsidR="000B1FD3"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88</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إن علم مقدار الحرام ولم يعلم المالك تصدّق به عنه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92</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والأحوط أن يكون بإذن الحاكم الشرعي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96</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لو علم المالك وجهل المقدار هل يتراضيان بالصلح ؟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3F0922" w:rsidP="00091A48">
            <w:pPr>
              <w:pStyle w:val="1"/>
              <w:spacing w:beforeLines="60" w:before="144"/>
              <w:ind w:firstLine="0"/>
              <w:jc w:val="both"/>
              <w:rPr>
                <w:rFonts w:hint="cs"/>
                <w:sz w:val="30"/>
                <w:szCs w:val="24"/>
                <w:rtl/>
                <w:lang w:bidi="ar-EG"/>
              </w:rPr>
            </w:pPr>
            <w:r>
              <w:rPr>
                <w:rFonts w:hint="cs"/>
                <w:sz w:val="30"/>
                <w:szCs w:val="24"/>
                <w:rtl/>
                <w:lang w:bidi="ar-EG"/>
              </w:rPr>
              <w:t>98</w:t>
            </w:r>
          </w:p>
        </w:tc>
      </w:tr>
      <w:tr w:rsidR="000B1FD3" w:rsidRPr="005B0474" w:rsidTr="008B0ADC">
        <w:tc>
          <w:tcPr>
            <w:tcW w:w="7279" w:type="dxa"/>
            <w:shd w:val="clear" w:color="auto" w:fill="auto"/>
          </w:tcPr>
          <w:p w:rsidR="000B1FD3" w:rsidRPr="005B0474" w:rsidRDefault="00BC5C14" w:rsidP="00091A48">
            <w:pPr>
              <w:pStyle w:val="1"/>
              <w:spacing w:beforeLines="60" w:before="144"/>
              <w:ind w:firstLine="0"/>
              <w:jc w:val="both"/>
              <w:rPr>
                <w:rFonts w:cs="Al-Sadiq Bold" w:hint="cs"/>
                <w:b/>
                <w:bCs/>
                <w:sz w:val="28"/>
                <w:rtl/>
                <w:lang w:bidi="ar-EG"/>
              </w:rPr>
            </w:pPr>
            <w:r w:rsidRPr="00BC5C14">
              <w:rPr>
                <w:rFonts w:cs="Lotus" w:hint="cs"/>
                <w:sz w:val="32"/>
                <w:szCs w:val="32"/>
                <w:rtl/>
                <w:lang w:bidi="ar-EG"/>
              </w:rPr>
              <w:t>*</w:t>
            </w:r>
            <w:r w:rsidR="000B1FD3" w:rsidRPr="00F61840">
              <w:rPr>
                <w:rFonts w:cs="Al-Sadiq Bold" w:hint="cs"/>
                <w:b/>
                <w:bCs/>
                <w:sz w:val="32"/>
                <w:szCs w:val="32"/>
                <w:rtl/>
                <w:lang w:bidi="ar-EG"/>
              </w:rPr>
              <w:t xml:space="preserve"> </w:t>
            </w:r>
            <w:r w:rsidR="000B1FD3" w:rsidRPr="00F61840">
              <w:rPr>
                <w:rFonts w:cs="Al-Sadiq Bold" w:hint="cs"/>
                <w:sz w:val="28"/>
                <w:rtl/>
                <w:lang w:bidi="ar-EG"/>
              </w:rPr>
              <w:t>قاعدة القرعة</w:t>
            </w:r>
            <w:r w:rsidR="000B1FD3" w:rsidRPr="005B0474">
              <w:rPr>
                <w:rFonts w:cs="Al-Sadiq Bold" w:hint="cs"/>
                <w:b/>
                <w:bCs/>
                <w:sz w:val="28"/>
                <w:rtl/>
                <w:lang w:bidi="ar-EG"/>
              </w:rPr>
              <w:t xml:space="preserve">  </w:t>
            </w:r>
            <w:r w:rsidR="000B1FD3" w:rsidRPr="005B0474">
              <w:rPr>
                <w:rFonts w:hint="cs"/>
                <w:sz w:val="22"/>
                <w:szCs w:val="16"/>
                <w:rtl/>
                <w:lang w:bidi="ar-EG"/>
              </w:rPr>
              <w:t>......</w:t>
            </w:r>
            <w:r w:rsidR="00F61840">
              <w:rPr>
                <w:rFonts w:hint="cs"/>
                <w:sz w:val="22"/>
                <w:szCs w:val="16"/>
                <w:rtl/>
                <w:lang w:bidi="ar-EG"/>
              </w:rPr>
              <w:t>...............................</w:t>
            </w:r>
            <w:r w:rsidR="000B1FD3" w:rsidRPr="005B0474">
              <w:rPr>
                <w:rFonts w:hint="cs"/>
                <w:sz w:val="22"/>
                <w:szCs w:val="16"/>
                <w:rtl/>
                <w:lang w:bidi="ar-EG"/>
              </w:rPr>
              <w:t>.............................................................</w:t>
            </w:r>
          </w:p>
        </w:tc>
        <w:tc>
          <w:tcPr>
            <w:tcW w:w="663" w:type="dxa"/>
          </w:tcPr>
          <w:p w:rsidR="000B1FD3" w:rsidRPr="005B0474" w:rsidRDefault="0057628C" w:rsidP="00091A48">
            <w:pPr>
              <w:pStyle w:val="1"/>
              <w:spacing w:beforeLines="60" w:before="144"/>
              <w:ind w:firstLine="0"/>
              <w:jc w:val="both"/>
              <w:rPr>
                <w:rFonts w:hint="cs"/>
                <w:sz w:val="30"/>
                <w:szCs w:val="24"/>
                <w:rtl/>
                <w:lang w:bidi="ar-EG"/>
              </w:rPr>
            </w:pPr>
            <w:r>
              <w:rPr>
                <w:rFonts w:hint="cs"/>
                <w:sz w:val="30"/>
                <w:szCs w:val="24"/>
                <w:rtl/>
                <w:lang w:bidi="ar-EG"/>
              </w:rPr>
              <w:t>100</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إنْ لم يرضَ المالك بالصلح فما الحكم ؟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57628C" w:rsidP="00091A48">
            <w:pPr>
              <w:pStyle w:val="1"/>
              <w:spacing w:beforeLines="60" w:before="144"/>
              <w:ind w:firstLine="0"/>
              <w:jc w:val="both"/>
              <w:rPr>
                <w:rFonts w:hint="cs"/>
                <w:sz w:val="30"/>
                <w:szCs w:val="24"/>
                <w:rtl/>
                <w:lang w:bidi="ar-EG"/>
              </w:rPr>
            </w:pPr>
            <w:r>
              <w:rPr>
                <w:rFonts w:hint="cs"/>
                <w:sz w:val="30"/>
                <w:szCs w:val="24"/>
                <w:rtl/>
                <w:lang w:bidi="ar-EG"/>
              </w:rPr>
              <w:t>113</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قد يكون الاختلاط بنحو الإشاعة وقد يكون مختلطاً بغير جنسه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57628C" w:rsidP="00091A48">
            <w:pPr>
              <w:pStyle w:val="1"/>
              <w:spacing w:beforeLines="60" w:before="144"/>
              <w:ind w:firstLine="0"/>
              <w:jc w:val="both"/>
              <w:rPr>
                <w:rFonts w:hint="cs"/>
                <w:sz w:val="30"/>
                <w:szCs w:val="24"/>
                <w:rtl/>
                <w:lang w:bidi="ar-EG"/>
              </w:rPr>
            </w:pPr>
            <w:r>
              <w:rPr>
                <w:rFonts w:hint="cs"/>
                <w:sz w:val="30"/>
                <w:szCs w:val="24"/>
                <w:rtl/>
                <w:lang w:bidi="ar-EG"/>
              </w:rPr>
              <w:t>114</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تفصيلات زيادة مقدار الحرام أو نقيصته عن مقدار الخمس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57628C" w:rsidP="00091A48">
            <w:pPr>
              <w:pStyle w:val="1"/>
              <w:spacing w:beforeLines="60" w:before="144"/>
              <w:ind w:firstLine="0"/>
              <w:jc w:val="both"/>
              <w:rPr>
                <w:rFonts w:hint="cs"/>
                <w:sz w:val="30"/>
                <w:szCs w:val="24"/>
                <w:rtl/>
                <w:lang w:bidi="ar-EG"/>
              </w:rPr>
            </w:pPr>
            <w:r>
              <w:rPr>
                <w:rFonts w:hint="cs"/>
                <w:sz w:val="30"/>
                <w:szCs w:val="24"/>
                <w:rtl/>
                <w:lang w:bidi="ar-EG"/>
              </w:rPr>
              <w:t>115</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إذا علم قدر المال ولم يعلم صاحبه يُرجع إلى القرعة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57628C" w:rsidP="00091A48">
            <w:pPr>
              <w:pStyle w:val="1"/>
              <w:spacing w:beforeLines="60" w:before="144"/>
              <w:ind w:firstLine="0"/>
              <w:jc w:val="both"/>
              <w:rPr>
                <w:rFonts w:hint="cs"/>
                <w:sz w:val="30"/>
                <w:szCs w:val="24"/>
                <w:rtl/>
                <w:lang w:bidi="ar-EG"/>
              </w:rPr>
            </w:pPr>
            <w:r>
              <w:rPr>
                <w:rFonts w:hint="cs"/>
                <w:sz w:val="30"/>
                <w:szCs w:val="24"/>
                <w:rtl/>
                <w:lang w:bidi="ar-EG"/>
              </w:rPr>
              <w:t>117</w:t>
            </w:r>
          </w:p>
        </w:tc>
      </w:tr>
      <w:tr w:rsidR="000B1FD3" w:rsidRPr="005B0474" w:rsidTr="008B0ADC">
        <w:tc>
          <w:tcPr>
            <w:tcW w:w="7279" w:type="dxa"/>
            <w:shd w:val="clear" w:color="auto" w:fill="auto"/>
          </w:tcPr>
          <w:p w:rsidR="000B1FD3" w:rsidRPr="005B0474" w:rsidRDefault="000B1FD3" w:rsidP="00783F63">
            <w:pPr>
              <w:pStyle w:val="1"/>
              <w:spacing w:beforeLines="60" w:before="144"/>
              <w:ind w:firstLine="0"/>
              <w:jc w:val="left"/>
              <w:rPr>
                <w:rFonts w:hint="cs"/>
                <w:sz w:val="30"/>
                <w:szCs w:val="24"/>
                <w:rtl/>
                <w:lang w:bidi="ar-EG"/>
              </w:rPr>
            </w:pPr>
            <w:r w:rsidRPr="005B0474">
              <w:rPr>
                <w:rFonts w:hint="cs"/>
                <w:sz w:val="30"/>
                <w:szCs w:val="24"/>
                <w:rtl/>
                <w:lang w:bidi="ar-EG"/>
              </w:rPr>
              <w:t xml:space="preserve">إذا كان حقّ الغير في ذمّته </w:t>
            </w:r>
            <w:r w:rsidR="00220A31">
              <w:rPr>
                <w:rFonts w:hint="cs"/>
                <w:sz w:val="30"/>
                <w:szCs w:val="24"/>
                <w:rtl/>
                <w:lang w:bidi="ar-EG"/>
              </w:rPr>
              <w:t>يـب</w:t>
            </w:r>
            <w:r w:rsidRPr="005B0474">
              <w:rPr>
                <w:rFonts w:hint="cs"/>
                <w:sz w:val="30"/>
                <w:szCs w:val="24"/>
                <w:rtl/>
                <w:lang w:bidi="ar-EG"/>
              </w:rPr>
              <w:t xml:space="preserve">نى على الأقلّ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57628C" w:rsidP="00091A48">
            <w:pPr>
              <w:pStyle w:val="1"/>
              <w:spacing w:beforeLines="60" w:before="144"/>
              <w:ind w:firstLine="0"/>
              <w:jc w:val="both"/>
              <w:rPr>
                <w:rFonts w:hint="cs"/>
                <w:sz w:val="30"/>
                <w:szCs w:val="24"/>
                <w:rtl/>
                <w:lang w:bidi="ar-EG"/>
              </w:rPr>
            </w:pPr>
            <w:r>
              <w:rPr>
                <w:rFonts w:hint="cs"/>
                <w:sz w:val="30"/>
                <w:szCs w:val="24"/>
                <w:rtl/>
                <w:lang w:bidi="ar-EG"/>
              </w:rPr>
              <w:t>118</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إذا كان صاحب المال مردّداً</w:t>
            </w:r>
            <w:r w:rsidR="00746EF1">
              <w:rPr>
                <w:rFonts w:hint="cs"/>
                <w:sz w:val="30"/>
                <w:szCs w:val="24"/>
                <w:rtl/>
                <w:lang w:bidi="ar-EG"/>
              </w:rPr>
              <w:t xml:space="preserve"> بين </w:t>
            </w:r>
            <w:r w:rsidRPr="005B0474">
              <w:rPr>
                <w:rFonts w:hint="cs"/>
                <w:sz w:val="30"/>
                <w:szCs w:val="24"/>
                <w:rtl/>
                <w:lang w:bidi="ar-EG"/>
              </w:rPr>
              <w:t xml:space="preserve">عدد غير محصور يُتصدّق به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57628C" w:rsidP="00091A48">
            <w:pPr>
              <w:pStyle w:val="1"/>
              <w:spacing w:beforeLines="60" w:before="144"/>
              <w:ind w:firstLine="0"/>
              <w:jc w:val="both"/>
              <w:rPr>
                <w:rFonts w:hint="cs"/>
                <w:sz w:val="30"/>
                <w:szCs w:val="24"/>
                <w:rtl/>
                <w:lang w:bidi="ar-EG"/>
              </w:rPr>
            </w:pPr>
            <w:r>
              <w:rPr>
                <w:rFonts w:hint="cs"/>
                <w:sz w:val="30"/>
                <w:szCs w:val="24"/>
                <w:rtl/>
                <w:lang w:bidi="ar-EG"/>
              </w:rPr>
              <w:t>119</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لو ت</w:t>
            </w:r>
            <w:r w:rsidR="008B7950">
              <w:rPr>
                <w:rFonts w:hint="cs"/>
                <w:sz w:val="30"/>
                <w:szCs w:val="24"/>
                <w:rtl/>
                <w:lang w:bidi="ar-EG"/>
              </w:rPr>
              <w:t xml:space="preserve">بين </w:t>
            </w:r>
            <w:r w:rsidRPr="005B0474">
              <w:rPr>
                <w:rFonts w:hint="cs"/>
                <w:sz w:val="30"/>
                <w:szCs w:val="24"/>
                <w:rtl/>
                <w:lang w:bidi="ar-EG"/>
              </w:rPr>
              <w:t xml:space="preserve">المالك بعد إخراج الخمس فالأقوى ضمان المقدار الحرام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57628C" w:rsidP="00091A48">
            <w:pPr>
              <w:pStyle w:val="1"/>
              <w:spacing w:beforeLines="60" w:before="144"/>
              <w:ind w:firstLine="0"/>
              <w:jc w:val="both"/>
              <w:rPr>
                <w:rFonts w:hint="cs"/>
                <w:sz w:val="30"/>
                <w:szCs w:val="24"/>
                <w:rtl/>
                <w:lang w:bidi="ar-EG"/>
              </w:rPr>
            </w:pPr>
            <w:r>
              <w:rPr>
                <w:rFonts w:hint="cs"/>
                <w:sz w:val="30"/>
                <w:szCs w:val="24"/>
                <w:rtl/>
                <w:lang w:bidi="ar-EG"/>
              </w:rPr>
              <w:t>121</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لو علم بعد إخراج الخمس أنّ الحرام أزيد من الخمس أو أقلّ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124</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لو كان الحرام المجهول مالكه معيّناً فخلطه بالحلال ليحلّله بالتخميس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125</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لو كان الحلال الذي في المال المختلط مما تعلّق به الخمس  </w:t>
            </w:r>
            <w:r w:rsidRPr="005B0474">
              <w:rPr>
                <w:rFonts w:hint="cs"/>
                <w:sz w:val="22"/>
                <w:szCs w:val="16"/>
                <w:rtl/>
                <w:lang w:bidi="ar-EG"/>
              </w:rPr>
              <w:t>...........................................</w:t>
            </w:r>
            <w:r>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127</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لو كان الحرام المخلوط بالحلال من الخمس أو الزكاة أو الوقف  </w:t>
            </w:r>
            <w:r w:rsidRPr="005B0474">
              <w:rPr>
                <w:rFonts w:hint="cs"/>
                <w:sz w:val="22"/>
                <w:szCs w:val="16"/>
                <w:rtl/>
                <w:lang w:bidi="ar-EG"/>
              </w:rPr>
              <w:t>................................</w:t>
            </w:r>
            <w:r>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129</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إذا تصرّف في المال المختلط قبل إخراج الخمس بالإتلاف  </w:t>
            </w:r>
            <w:r w:rsidRPr="005B0474">
              <w:rPr>
                <w:rFonts w:hint="cs"/>
                <w:sz w:val="22"/>
                <w:szCs w:val="16"/>
                <w:rtl/>
                <w:lang w:bidi="ar-EG"/>
              </w:rPr>
              <w:t>..........................................</w:t>
            </w:r>
            <w:r>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129</w:t>
            </w:r>
          </w:p>
        </w:tc>
      </w:tr>
      <w:tr w:rsidR="000B1FD3" w:rsidRPr="005B0474" w:rsidTr="008B0ADC">
        <w:tc>
          <w:tcPr>
            <w:tcW w:w="7279" w:type="dxa"/>
            <w:shd w:val="clear" w:color="auto" w:fill="auto"/>
          </w:tcPr>
          <w:p w:rsidR="000B1FD3" w:rsidRPr="005B0474" w:rsidRDefault="00BC5C14" w:rsidP="00091A48">
            <w:pPr>
              <w:pStyle w:val="1"/>
              <w:spacing w:beforeLines="60" w:before="144"/>
              <w:ind w:firstLine="0"/>
              <w:jc w:val="both"/>
              <w:rPr>
                <w:rFonts w:hint="cs"/>
                <w:sz w:val="30"/>
                <w:szCs w:val="24"/>
                <w:rtl/>
                <w:lang w:bidi="ar-EG"/>
              </w:rPr>
            </w:pPr>
            <w:r w:rsidRPr="00BC5C14">
              <w:rPr>
                <w:rFonts w:cs="Lotus" w:hint="cs"/>
                <w:sz w:val="32"/>
                <w:szCs w:val="32"/>
                <w:rtl/>
                <w:lang w:bidi="ar-EG"/>
              </w:rPr>
              <w:t>*</w:t>
            </w:r>
            <w:r w:rsidR="000B1FD3" w:rsidRPr="00F61840">
              <w:rPr>
                <w:rFonts w:hint="cs"/>
                <w:sz w:val="32"/>
                <w:rtl/>
                <w:lang w:bidi="ar-EG"/>
              </w:rPr>
              <w:t xml:space="preserve"> </w:t>
            </w:r>
            <w:r w:rsidR="000B1FD3" w:rsidRPr="00F61840">
              <w:rPr>
                <w:rFonts w:cs="Al-Sadiq Bold" w:hint="cs"/>
                <w:sz w:val="28"/>
                <w:rtl/>
                <w:lang w:bidi="ar-EG"/>
              </w:rPr>
              <w:t>السادس : الأرض التي اشتراها الذمّي من المسلم</w:t>
            </w:r>
            <w:r w:rsidR="000B1FD3" w:rsidRPr="005B0474">
              <w:rPr>
                <w:rFonts w:hint="cs"/>
                <w:sz w:val="30"/>
                <w:szCs w:val="24"/>
                <w:rtl/>
                <w:lang w:bidi="ar-EG"/>
              </w:rPr>
              <w:t xml:space="preserve">  </w:t>
            </w:r>
            <w:r w:rsidR="000B1FD3" w:rsidRPr="005B0474">
              <w:rPr>
                <w:rFonts w:hint="cs"/>
                <w:sz w:val="22"/>
                <w:szCs w:val="16"/>
                <w:rtl/>
                <w:lang w:bidi="ar-EG"/>
              </w:rPr>
              <w:t>...........</w:t>
            </w:r>
            <w:r w:rsidR="00F61840">
              <w:rPr>
                <w:rFonts w:hint="cs"/>
                <w:sz w:val="22"/>
                <w:szCs w:val="16"/>
                <w:rtl/>
                <w:lang w:bidi="ar-EG"/>
              </w:rPr>
              <w:t>............</w:t>
            </w:r>
            <w:r w:rsidR="000B1FD3" w:rsidRPr="005B0474">
              <w:rPr>
                <w:rFonts w:hint="cs"/>
                <w:sz w:val="22"/>
                <w:szCs w:val="16"/>
                <w:rtl/>
                <w:lang w:bidi="ar-EG"/>
              </w:rPr>
              <w:t>..........</w:t>
            </w:r>
            <w:r w:rsidR="000B1FD3">
              <w:rPr>
                <w:rFonts w:hint="cs"/>
                <w:sz w:val="22"/>
                <w:szCs w:val="16"/>
                <w:rtl/>
                <w:lang w:bidi="ar-EG"/>
              </w:rPr>
              <w:t>.</w:t>
            </w:r>
            <w:r w:rsidR="000B1FD3" w:rsidRPr="005B0474">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132</w:t>
            </w:r>
          </w:p>
        </w:tc>
      </w:tr>
      <w:tr w:rsidR="000B1FD3" w:rsidRPr="005B0474" w:rsidTr="008B0ADC">
        <w:tc>
          <w:tcPr>
            <w:tcW w:w="7279" w:type="dxa"/>
            <w:shd w:val="clear" w:color="auto" w:fill="auto"/>
          </w:tcPr>
          <w:p w:rsidR="000B1FD3" w:rsidRPr="005B0474" w:rsidRDefault="00BC5C14" w:rsidP="00091A48">
            <w:pPr>
              <w:pStyle w:val="1"/>
              <w:spacing w:beforeLines="60" w:before="144"/>
              <w:ind w:firstLine="0"/>
              <w:jc w:val="both"/>
              <w:rPr>
                <w:rFonts w:hint="cs"/>
                <w:sz w:val="30"/>
                <w:szCs w:val="24"/>
                <w:rtl/>
                <w:lang w:bidi="ar-EG"/>
              </w:rPr>
            </w:pPr>
            <w:r w:rsidRPr="00BC5C14">
              <w:rPr>
                <w:rFonts w:cs="Lotus" w:hint="cs"/>
                <w:sz w:val="32"/>
                <w:szCs w:val="32"/>
                <w:rtl/>
                <w:lang w:bidi="ar-EG"/>
              </w:rPr>
              <w:t>*</w:t>
            </w:r>
            <w:r w:rsidR="000B1FD3" w:rsidRPr="00F61840">
              <w:rPr>
                <w:rFonts w:hint="cs"/>
                <w:sz w:val="32"/>
                <w:rtl/>
                <w:lang w:bidi="ar-EG"/>
              </w:rPr>
              <w:t xml:space="preserve"> </w:t>
            </w:r>
            <w:r w:rsidR="000B1FD3" w:rsidRPr="00F61840">
              <w:rPr>
                <w:rFonts w:cs="Al-Sadiq Bold" w:hint="cs"/>
                <w:sz w:val="28"/>
                <w:rtl/>
                <w:lang w:bidi="ar-EG"/>
              </w:rPr>
              <w:t>السابع : ما يفضل عن مؤونة السنة ، وتفصيلات ذلك</w:t>
            </w:r>
            <w:r w:rsidR="000B1FD3" w:rsidRPr="005B0474">
              <w:rPr>
                <w:rFonts w:hint="cs"/>
                <w:sz w:val="30"/>
                <w:szCs w:val="24"/>
                <w:rtl/>
                <w:lang w:bidi="ar-EG"/>
              </w:rPr>
              <w:t xml:space="preserve">  </w:t>
            </w:r>
            <w:r w:rsidR="000B1FD3">
              <w:rPr>
                <w:rFonts w:hint="cs"/>
                <w:sz w:val="22"/>
                <w:szCs w:val="16"/>
                <w:rtl/>
                <w:lang w:bidi="ar-EG"/>
              </w:rPr>
              <w:t>.......................</w:t>
            </w:r>
            <w:r w:rsidR="000B1FD3" w:rsidRPr="005B0474">
              <w:rPr>
                <w:rFonts w:hint="cs"/>
                <w:sz w:val="22"/>
                <w:szCs w:val="16"/>
                <w:rtl/>
                <w:lang w:bidi="ar-EG"/>
              </w:rPr>
              <w:t>...</w:t>
            </w:r>
            <w:r w:rsidR="000B1FD3">
              <w:rPr>
                <w:rFonts w:hint="cs"/>
                <w:sz w:val="22"/>
                <w:szCs w:val="16"/>
                <w:rtl/>
                <w:lang w:bidi="ar-EG"/>
              </w:rPr>
              <w:t>.</w:t>
            </w:r>
            <w:r w:rsidR="000B1FD3" w:rsidRPr="005B0474">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145</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F61840">
              <w:rPr>
                <w:rFonts w:cs="Al-Sadiq Bold" w:hint="cs"/>
                <w:sz w:val="24"/>
                <w:szCs w:val="24"/>
                <w:rtl/>
                <w:lang w:bidi="ar-EG"/>
              </w:rPr>
              <w:t>مسائل تحليل الخمس ورواياتها</w:t>
            </w:r>
            <w:r w:rsidRPr="00A4092E">
              <w:rPr>
                <w:rFonts w:hint="cs"/>
                <w:sz w:val="28"/>
                <w:szCs w:val="22"/>
                <w:rtl/>
                <w:lang w:bidi="ar-EG"/>
              </w:rPr>
              <w:t xml:space="preserve">  </w:t>
            </w:r>
            <w:r w:rsidRPr="005B0474">
              <w:rPr>
                <w:rFonts w:hint="cs"/>
                <w:sz w:val="22"/>
                <w:szCs w:val="16"/>
                <w:rtl/>
                <w:lang w:bidi="ar-EG"/>
              </w:rPr>
              <w:t>..............................</w:t>
            </w:r>
            <w:r w:rsidR="00A4092E">
              <w:rPr>
                <w:rFonts w:hint="cs"/>
                <w:sz w:val="22"/>
                <w:szCs w:val="16"/>
                <w:rtl/>
                <w:lang w:bidi="ar-EG"/>
              </w:rPr>
              <w:t>........</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145</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Pr>
                <w:rFonts w:hint="cs"/>
                <w:sz w:val="30"/>
                <w:szCs w:val="24"/>
                <w:rtl/>
                <w:lang w:bidi="ar-EG"/>
              </w:rPr>
              <w:t>مكاتبة</w:t>
            </w:r>
            <w:r w:rsidRPr="005B0474">
              <w:rPr>
                <w:rFonts w:hint="cs"/>
                <w:sz w:val="30"/>
                <w:szCs w:val="24"/>
                <w:rtl/>
                <w:lang w:bidi="ar-EG"/>
              </w:rPr>
              <w:t xml:space="preserve"> علي بن مهزيار الطويلة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154</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F61840">
              <w:rPr>
                <w:rFonts w:cs="Al-Sadiq Bold" w:hint="cs"/>
                <w:sz w:val="28"/>
                <w:rtl/>
                <w:lang w:bidi="ar-EG"/>
              </w:rPr>
              <w:t xml:space="preserve">الخمس كلّه </w:t>
            </w:r>
            <w:r w:rsidR="00A4092E" w:rsidRPr="00F61840">
              <w:rPr>
                <w:rFonts w:cs="Al-Sadiq Bold" w:hint="cs"/>
                <w:sz w:val="28"/>
                <w:rtl/>
                <w:lang w:bidi="ar-EG"/>
              </w:rPr>
              <w:t>للإمام الم</w:t>
            </w:r>
            <w:r w:rsidR="002C614B">
              <w:rPr>
                <w:rFonts w:cs="Al-Sadiq Bold" w:hint="cs"/>
                <w:sz w:val="28"/>
                <w:rtl/>
                <w:lang w:bidi="ar-EG"/>
              </w:rPr>
              <w:t>نـت</w:t>
            </w:r>
            <w:r w:rsidR="00A4092E" w:rsidRPr="00F61840">
              <w:rPr>
                <w:rFonts w:cs="Al-Sadiq Bold" w:hint="cs"/>
                <w:sz w:val="28"/>
                <w:rtl/>
                <w:lang w:bidi="ar-EG"/>
              </w:rPr>
              <w:t>ظر</w:t>
            </w:r>
            <w:r w:rsidR="00A4092E" w:rsidRPr="00F61840">
              <w:rPr>
                <w:sz w:val="56"/>
                <w:szCs w:val="56"/>
              </w:rPr>
              <w:t xml:space="preserve"> </w:t>
            </w:r>
            <w:r w:rsidR="00AA68F7" w:rsidRPr="00AA68F7">
              <w:rPr>
                <w:sz w:val="40"/>
                <w:szCs w:val="44"/>
              </w:rPr>
              <w:t>r</w:t>
            </w:r>
            <w:r w:rsidRPr="00F61840">
              <w:rPr>
                <w:rFonts w:cs="Al-Sadiq Bold" w:hint="cs"/>
                <w:sz w:val="28"/>
                <w:rtl/>
                <w:lang w:bidi="ar-EG"/>
              </w:rPr>
              <w:t>وهو في زماننا بتصرّف الحاكم الشرعي</w:t>
            </w:r>
            <w:r w:rsidRPr="00A4092E">
              <w:rPr>
                <w:rFonts w:hint="cs"/>
                <w:sz w:val="28"/>
                <w:szCs w:val="22"/>
                <w:rtl/>
                <w:lang w:bidi="ar-EG"/>
              </w:rPr>
              <w:t xml:space="preserve">  </w:t>
            </w:r>
            <w:r>
              <w:rPr>
                <w:rFonts w:hint="cs"/>
                <w:sz w:val="22"/>
                <w:szCs w:val="16"/>
                <w:rtl/>
                <w:lang w:bidi="ar-EG"/>
              </w:rPr>
              <w:t>...</w:t>
            </w:r>
            <w:r w:rsidR="00F61840">
              <w:rPr>
                <w:rFonts w:hint="cs"/>
                <w:sz w:val="22"/>
                <w:szCs w:val="16"/>
                <w:rtl/>
                <w:lang w:bidi="ar-EG"/>
              </w:rPr>
              <w:t>.</w:t>
            </w:r>
            <w:r w:rsidR="00751769">
              <w:rPr>
                <w:rFonts w:hint="cs"/>
                <w:sz w:val="22"/>
                <w:szCs w:val="16"/>
                <w:rtl/>
                <w:lang w:bidi="ar-EG"/>
              </w:rPr>
              <w:t>..</w:t>
            </w:r>
            <w:r>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164</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A4092E">
              <w:rPr>
                <w:rFonts w:cs="Al-Sadiq Bold" w:hint="cs"/>
                <w:sz w:val="24"/>
                <w:szCs w:val="24"/>
                <w:rtl/>
                <w:lang w:bidi="ar-EG"/>
              </w:rPr>
              <w:t>مورد الخمس هو كل فائدة يستفيدها الشخص بما فيها الهدايا</w:t>
            </w:r>
            <w:r w:rsidRPr="005B0474">
              <w:rPr>
                <w:rFonts w:hint="cs"/>
                <w:sz w:val="30"/>
                <w:szCs w:val="24"/>
                <w:rtl/>
                <w:lang w:bidi="ar-EG"/>
              </w:rPr>
              <w:t xml:space="preserve">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170</w:t>
            </w:r>
          </w:p>
        </w:tc>
      </w:tr>
      <w:tr w:rsidR="000B1FD3" w:rsidRPr="005B0474" w:rsidTr="008B0ADC">
        <w:tc>
          <w:tcPr>
            <w:tcW w:w="7279" w:type="dxa"/>
            <w:shd w:val="clear" w:color="auto" w:fill="auto"/>
          </w:tcPr>
          <w:p w:rsidR="000B1FD3" w:rsidRPr="005B0474" w:rsidRDefault="00A4092E" w:rsidP="00091A48">
            <w:pPr>
              <w:pStyle w:val="1"/>
              <w:spacing w:beforeLines="60" w:before="144"/>
              <w:ind w:firstLine="0"/>
              <w:jc w:val="both"/>
              <w:rPr>
                <w:rFonts w:hint="cs"/>
                <w:sz w:val="30"/>
                <w:szCs w:val="24"/>
                <w:rtl/>
                <w:lang w:bidi="ar-EG"/>
              </w:rPr>
            </w:pPr>
            <w:r w:rsidRPr="00A4092E">
              <w:rPr>
                <w:rFonts w:cs="Al-Sadiq Bold" w:hint="cs"/>
                <w:sz w:val="24"/>
                <w:szCs w:val="24"/>
                <w:rtl/>
                <w:lang w:bidi="ar-EG"/>
              </w:rPr>
              <w:t>هل</w:t>
            </w:r>
            <w:r w:rsidR="000B1FD3" w:rsidRPr="00A4092E">
              <w:rPr>
                <w:rFonts w:cs="Al-Sadiq Bold" w:hint="cs"/>
                <w:sz w:val="24"/>
                <w:szCs w:val="24"/>
                <w:rtl/>
                <w:lang w:bidi="ar-EG"/>
              </w:rPr>
              <w:t xml:space="preserve"> يجب تخميس الإرث</w:t>
            </w:r>
            <w:r w:rsidRPr="00A4092E">
              <w:rPr>
                <w:rFonts w:cs="Al-Sadiq Bold" w:hint="cs"/>
                <w:sz w:val="24"/>
                <w:szCs w:val="24"/>
                <w:rtl/>
                <w:lang w:bidi="ar-EG"/>
              </w:rPr>
              <w:t xml:space="preserve"> ؟</w:t>
            </w:r>
            <w:r w:rsidR="000B1FD3" w:rsidRPr="00A4092E">
              <w:rPr>
                <w:rFonts w:cs="Al-Sadiq Bold" w:hint="cs"/>
                <w:sz w:val="24"/>
                <w:szCs w:val="24"/>
                <w:rtl/>
                <w:lang w:bidi="ar-EG"/>
              </w:rPr>
              <w:t xml:space="preserve"> </w:t>
            </w:r>
            <w:r w:rsidRPr="00A4092E">
              <w:rPr>
                <w:rFonts w:cs="Al-Sadiq Bold" w:hint="cs"/>
                <w:sz w:val="24"/>
                <w:szCs w:val="24"/>
                <w:rtl/>
                <w:lang w:bidi="ar-EG"/>
              </w:rPr>
              <w:t>فيه</w:t>
            </w:r>
            <w:r w:rsidR="000B1FD3" w:rsidRPr="00A4092E">
              <w:rPr>
                <w:rFonts w:cs="Al-Sadiq Bold" w:hint="cs"/>
                <w:sz w:val="24"/>
                <w:szCs w:val="24"/>
                <w:rtl/>
                <w:lang w:bidi="ar-EG"/>
              </w:rPr>
              <w:t xml:space="preserve"> تفصيل</w:t>
            </w:r>
            <w:r>
              <w:rPr>
                <w:rFonts w:hint="cs"/>
                <w:sz w:val="30"/>
                <w:szCs w:val="24"/>
                <w:rtl/>
                <w:lang w:bidi="ar-EG"/>
              </w:rPr>
              <w:t xml:space="preserve">  </w:t>
            </w:r>
            <w:r w:rsidR="000B1FD3" w:rsidRPr="005B0474">
              <w:rPr>
                <w:rFonts w:hint="cs"/>
                <w:sz w:val="22"/>
                <w:szCs w:val="16"/>
                <w:rtl/>
                <w:lang w:bidi="ar-EG"/>
              </w:rPr>
              <w:t>...........</w:t>
            </w:r>
            <w:r w:rsidR="000B1FD3">
              <w:rPr>
                <w:rFonts w:hint="cs"/>
                <w:sz w:val="22"/>
                <w:szCs w:val="16"/>
                <w:rtl/>
                <w:lang w:bidi="ar-EG"/>
              </w:rPr>
              <w:t>.</w:t>
            </w:r>
            <w:r w:rsidR="000B1FD3" w:rsidRPr="005B0474">
              <w:rPr>
                <w:rFonts w:hint="cs"/>
                <w:sz w:val="22"/>
                <w:szCs w:val="16"/>
                <w:rtl/>
                <w:lang w:bidi="ar-EG"/>
              </w:rPr>
              <w:t>..</w:t>
            </w:r>
            <w:r>
              <w:rPr>
                <w:rFonts w:hint="cs"/>
                <w:sz w:val="22"/>
                <w:szCs w:val="16"/>
                <w:rtl/>
                <w:lang w:bidi="ar-EG"/>
              </w:rPr>
              <w:t>..................................</w:t>
            </w:r>
            <w:r w:rsidR="000B1FD3" w:rsidRPr="005B0474">
              <w:rPr>
                <w:rFonts w:hint="cs"/>
                <w:sz w:val="22"/>
                <w:szCs w:val="16"/>
                <w:rtl/>
                <w:lang w:bidi="ar-EG"/>
              </w:rPr>
              <w:t>.....................</w:t>
            </w:r>
            <w:r w:rsidR="000B1FD3">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178</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يجب تخميس ما يأخذه من الوقف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182</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يجب تخميس ما يملكه بالنذورات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184</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A4092E">
              <w:rPr>
                <w:rFonts w:cs="Al-Sadiq Bold" w:hint="cs"/>
                <w:sz w:val="24"/>
                <w:szCs w:val="24"/>
                <w:rtl/>
                <w:lang w:bidi="ar-EG"/>
              </w:rPr>
              <w:t>هل يجب تخميس المهر وعوض الخلع ؟</w:t>
            </w:r>
            <w:r w:rsidRPr="005B0474">
              <w:rPr>
                <w:rFonts w:hint="cs"/>
                <w:sz w:val="30"/>
                <w:szCs w:val="24"/>
                <w:rtl/>
                <w:lang w:bidi="ar-EG"/>
              </w:rPr>
              <w:t xml:space="preserve">  </w:t>
            </w:r>
            <w:r w:rsidRPr="005B0474">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184</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A4092E">
              <w:rPr>
                <w:rFonts w:cs="Al-Sadiq Bold" w:hint="cs"/>
                <w:sz w:val="24"/>
                <w:szCs w:val="24"/>
                <w:rtl/>
                <w:lang w:bidi="ar-EG"/>
              </w:rPr>
              <w:t>يجب إخراج خمس التركة مع عدم تخميسها من قِبل المورّث</w:t>
            </w:r>
            <w:r w:rsidRPr="005B0474">
              <w:rPr>
                <w:rFonts w:hint="cs"/>
                <w:sz w:val="30"/>
                <w:szCs w:val="24"/>
                <w:rtl/>
                <w:lang w:bidi="ar-EG"/>
              </w:rPr>
              <w:t xml:space="preserve">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186</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لو شك الورثة في أداء مورّثهم الخمس</w:t>
            </w:r>
            <w:r>
              <w:rPr>
                <w:rFonts w:hint="cs"/>
                <w:sz w:val="30"/>
                <w:szCs w:val="24"/>
                <w:rtl/>
                <w:lang w:bidi="ar-EG"/>
              </w:rPr>
              <w:t>َ</w:t>
            </w:r>
            <w:r w:rsidRPr="005B0474">
              <w:rPr>
                <w:rFonts w:hint="cs"/>
                <w:sz w:val="30"/>
                <w:szCs w:val="24"/>
                <w:rtl/>
                <w:lang w:bidi="ar-EG"/>
              </w:rPr>
              <w:t xml:space="preserve"> ، وتفاصيل ذلك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188</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يجب تخميس ما أخذ من الخمس أو الزكاة أو الصدقة المندوبة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192</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الكلام في ارتفاع القيم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195</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الكلام في نموّ الأشجار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198</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إذا كان له أنواع من ال</w:t>
            </w:r>
            <w:r w:rsidR="00281560">
              <w:rPr>
                <w:rFonts w:hint="cs"/>
                <w:sz w:val="30"/>
                <w:szCs w:val="24"/>
                <w:rtl/>
                <w:lang w:bidi="ar-EG"/>
              </w:rPr>
              <w:t>إ</w:t>
            </w:r>
            <w:r w:rsidRPr="005B0474">
              <w:rPr>
                <w:rFonts w:hint="cs"/>
                <w:sz w:val="30"/>
                <w:szCs w:val="24"/>
                <w:rtl/>
                <w:lang w:bidi="ar-EG"/>
              </w:rPr>
              <w:t xml:space="preserve">كتساب يلاحظ آخر السنة ما استفاده من المجموع  </w:t>
            </w:r>
            <w:r w:rsidR="00281560">
              <w:rPr>
                <w:rFonts w:hint="cs"/>
                <w:sz w:val="22"/>
                <w:szCs w:val="16"/>
                <w:rtl/>
                <w:lang w:bidi="ar-EG"/>
              </w:rPr>
              <w:t>...........</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198</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لو اشترى ما فيه ربح فاستقاله البائع فأقاله  </w:t>
            </w:r>
            <w:r w:rsidRPr="005B0474">
              <w:rPr>
                <w:rFonts w:hint="cs"/>
                <w:sz w:val="22"/>
                <w:szCs w:val="16"/>
                <w:rtl/>
                <w:lang w:bidi="ar-EG"/>
              </w:rPr>
              <w:t>..............................................................</w:t>
            </w:r>
            <w:r>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201</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تخميس رأس مال التجارة  </w:t>
            </w:r>
            <w:r w:rsidRPr="005B0474">
              <w:rPr>
                <w:rFonts w:hint="cs"/>
                <w:sz w:val="22"/>
                <w:szCs w:val="16"/>
                <w:rtl/>
                <w:lang w:bidi="ar-EG"/>
              </w:rPr>
              <w:t>......................................................................................</w:t>
            </w:r>
            <w:r>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202</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مبدأ السنة الخمسية  </w:t>
            </w:r>
            <w:r w:rsidRPr="005B0474">
              <w:rPr>
                <w:rFonts w:hint="cs"/>
                <w:sz w:val="22"/>
                <w:szCs w:val="16"/>
                <w:rtl/>
                <w:lang w:bidi="ar-EG"/>
              </w:rPr>
              <w:t>................................................................................................</w:t>
            </w:r>
            <w:r>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203</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المراد من المؤونة  </w:t>
            </w:r>
            <w:r w:rsidRPr="005B0474">
              <w:rPr>
                <w:rFonts w:hint="cs"/>
                <w:sz w:val="22"/>
                <w:szCs w:val="16"/>
                <w:rtl/>
                <w:lang w:bidi="ar-EG"/>
              </w:rPr>
              <w:t>......................................................................................................</w:t>
            </w:r>
            <w:r>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205</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هل يعدّ رأس مال التجارة مع الحاجة إليه من المؤونة  </w:t>
            </w:r>
            <w:r w:rsidRPr="005B0474">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206</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الكلام في الديون  </w:t>
            </w:r>
            <w:r w:rsidRPr="005B0474">
              <w:rPr>
                <w:rFonts w:hint="cs"/>
                <w:sz w:val="22"/>
                <w:szCs w:val="16"/>
                <w:rtl/>
                <w:lang w:bidi="ar-EG"/>
              </w:rPr>
              <w:t>.....................................................................................................</w:t>
            </w:r>
          </w:p>
        </w:tc>
        <w:tc>
          <w:tcPr>
            <w:tcW w:w="663" w:type="dxa"/>
          </w:tcPr>
          <w:p w:rsidR="000B1FD3" w:rsidRPr="005B0474" w:rsidRDefault="00A537C7" w:rsidP="00091A48">
            <w:pPr>
              <w:pStyle w:val="1"/>
              <w:spacing w:beforeLines="60" w:before="144"/>
              <w:ind w:firstLine="0"/>
              <w:jc w:val="both"/>
              <w:rPr>
                <w:rFonts w:hint="cs"/>
                <w:sz w:val="30"/>
                <w:szCs w:val="24"/>
                <w:rtl/>
                <w:lang w:bidi="ar-EG"/>
              </w:rPr>
            </w:pPr>
            <w:r>
              <w:rPr>
                <w:rFonts w:hint="cs"/>
                <w:sz w:val="30"/>
                <w:szCs w:val="24"/>
                <w:rtl/>
                <w:lang w:bidi="ar-EG"/>
              </w:rPr>
              <w:t>210</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لو فُرض الاستغناء عن بعض المؤن فهل تخمَّس  </w:t>
            </w:r>
            <w:r w:rsidRPr="005B0474">
              <w:rPr>
                <w:rFonts w:hint="cs"/>
                <w:sz w:val="22"/>
                <w:szCs w:val="16"/>
                <w:rtl/>
                <w:lang w:bidi="ar-EG"/>
              </w:rPr>
              <w:t>.........................................................</w:t>
            </w:r>
          </w:p>
        </w:tc>
        <w:tc>
          <w:tcPr>
            <w:tcW w:w="663" w:type="dxa"/>
          </w:tcPr>
          <w:p w:rsidR="000B1FD3" w:rsidRPr="005B0474" w:rsidRDefault="00A97C45" w:rsidP="00091A48">
            <w:pPr>
              <w:pStyle w:val="1"/>
              <w:spacing w:beforeLines="60" w:before="144"/>
              <w:ind w:firstLine="0"/>
              <w:jc w:val="both"/>
              <w:rPr>
                <w:rFonts w:hint="cs"/>
                <w:sz w:val="30"/>
                <w:szCs w:val="24"/>
                <w:rtl/>
                <w:lang w:bidi="ar-EG"/>
              </w:rPr>
            </w:pPr>
            <w:r>
              <w:rPr>
                <w:rFonts w:hint="cs"/>
                <w:sz w:val="30"/>
                <w:szCs w:val="24"/>
                <w:rtl/>
                <w:lang w:bidi="ar-EG"/>
              </w:rPr>
              <w:t>211</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التفصيل في مصارف الحج  </w:t>
            </w:r>
            <w:r w:rsidRPr="005B0474">
              <w:rPr>
                <w:rFonts w:hint="cs"/>
                <w:sz w:val="22"/>
                <w:szCs w:val="16"/>
                <w:rtl/>
                <w:lang w:bidi="ar-EG"/>
              </w:rPr>
              <w:t>.......................................................................................</w:t>
            </w:r>
            <w:r>
              <w:rPr>
                <w:rFonts w:hint="cs"/>
                <w:sz w:val="22"/>
                <w:szCs w:val="16"/>
                <w:rtl/>
                <w:lang w:bidi="ar-EG"/>
              </w:rPr>
              <w:t>.</w:t>
            </w:r>
          </w:p>
        </w:tc>
        <w:tc>
          <w:tcPr>
            <w:tcW w:w="663" w:type="dxa"/>
          </w:tcPr>
          <w:p w:rsidR="000B1FD3" w:rsidRPr="005B0474" w:rsidRDefault="00A97C45" w:rsidP="00091A48">
            <w:pPr>
              <w:pStyle w:val="1"/>
              <w:spacing w:beforeLines="60" w:before="144"/>
              <w:ind w:firstLine="0"/>
              <w:jc w:val="both"/>
              <w:rPr>
                <w:rFonts w:hint="cs"/>
                <w:sz w:val="30"/>
                <w:szCs w:val="24"/>
                <w:rtl/>
                <w:lang w:bidi="ar-EG"/>
              </w:rPr>
            </w:pPr>
            <w:r>
              <w:rPr>
                <w:rFonts w:hint="cs"/>
                <w:sz w:val="30"/>
                <w:szCs w:val="24"/>
                <w:rtl/>
                <w:lang w:bidi="ar-EG"/>
              </w:rPr>
              <w:t>213</w:t>
            </w:r>
          </w:p>
        </w:tc>
      </w:tr>
      <w:tr w:rsidR="000B1FD3" w:rsidRPr="005B0474" w:rsidTr="008B0ADC">
        <w:tc>
          <w:tcPr>
            <w:tcW w:w="7279" w:type="dxa"/>
            <w:shd w:val="clear" w:color="auto" w:fill="auto"/>
          </w:tcPr>
          <w:p w:rsidR="000B1FD3" w:rsidRPr="005B0474" w:rsidRDefault="000B1FD3" w:rsidP="00091A48">
            <w:pPr>
              <w:pStyle w:val="1"/>
              <w:spacing w:beforeLines="60" w:before="144"/>
              <w:ind w:firstLine="0"/>
              <w:jc w:val="both"/>
              <w:rPr>
                <w:rFonts w:hint="cs"/>
                <w:sz w:val="30"/>
                <w:szCs w:val="24"/>
                <w:rtl/>
                <w:lang w:bidi="ar-EG"/>
              </w:rPr>
            </w:pPr>
            <w:r w:rsidRPr="005B0474">
              <w:rPr>
                <w:rFonts w:hint="cs"/>
                <w:sz w:val="30"/>
                <w:szCs w:val="24"/>
                <w:rtl/>
                <w:lang w:bidi="ar-EG"/>
              </w:rPr>
              <w:t xml:space="preserve">الكلام في  الديون مرّة ثانية  </w:t>
            </w:r>
            <w:r w:rsidRPr="005B0474">
              <w:rPr>
                <w:rFonts w:hint="cs"/>
                <w:sz w:val="22"/>
                <w:szCs w:val="16"/>
                <w:rtl/>
                <w:lang w:bidi="ar-EG"/>
              </w:rPr>
              <w:t>......................................................................................</w:t>
            </w:r>
            <w:r>
              <w:rPr>
                <w:rFonts w:hint="cs"/>
                <w:sz w:val="22"/>
                <w:szCs w:val="16"/>
                <w:rtl/>
                <w:lang w:bidi="ar-EG"/>
              </w:rPr>
              <w:t>.</w:t>
            </w:r>
          </w:p>
        </w:tc>
        <w:tc>
          <w:tcPr>
            <w:tcW w:w="663" w:type="dxa"/>
          </w:tcPr>
          <w:p w:rsidR="000B1FD3" w:rsidRPr="005B0474" w:rsidRDefault="00A97C45" w:rsidP="00091A48">
            <w:pPr>
              <w:pStyle w:val="1"/>
              <w:spacing w:beforeLines="60" w:before="144"/>
              <w:ind w:firstLine="0"/>
              <w:jc w:val="both"/>
              <w:rPr>
                <w:rFonts w:hint="cs"/>
                <w:sz w:val="30"/>
                <w:szCs w:val="24"/>
                <w:rtl/>
                <w:lang w:bidi="ar-EG"/>
              </w:rPr>
            </w:pPr>
            <w:r>
              <w:rPr>
                <w:rFonts w:hint="cs"/>
                <w:sz w:val="30"/>
                <w:szCs w:val="24"/>
                <w:rtl/>
                <w:lang w:bidi="ar-EG"/>
              </w:rPr>
              <w:t>215</w:t>
            </w:r>
          </w:p>
        </w:tc>
      </w:tr>
      <w:tr w:rsidR="00FD1B41" w:rsidRPr="005B0474" w:rsidTr="008B0ADC">
        <w:tc>
          <w:tcPr>
            <w:tcW w:w="7279" w:type="dxa"/>
            <w:shd w:val="clear" w:color="auto" w:fill="auto"/>
          </w:tcPr>
          <w:p w:rsidR="00FD1B41" w:rsidRPr="005B0474" w:rsidRDefault="00FD1B41" w:rsidP="00091A48">
            <w:pPr>
              <w:pStyle w:val="1"/>
              <w:spacing w:beforeLines="60" w:before="144"/>
              <w:ind w:firstLine="0"/>
              <w:jc w:val="both"/>
              <w:rPr>
                <w:rFonts w:hint="cs"/>
                <w:sz w:val="30"/>
                <w:szCs w:val="24"/>
                <w:rtl/>
                <w:lang w:bidi="ar-EG"/>
              </w:rPr>
            </w:pPr>
            <w:r>
              <w:rPr>
                <w:rFonts w:hint="cs"/>
                <w:sz w:val="30"/>
                <w:szCs w:val="24"/>
                <w:rtl/>
                <w:lang w:bidi="ar-EG"/>
              </w:rPr>
              <w:t>مقدار الإسراف يجب تخميسه</w:t>
            </w:r>
            <w:r w:rsidRPr="005B0474">
              <w:rPr>
                <w:rFonts w:hint="cs"/>
                <w:sz w:val="30"/>
                <w:szCs w:val="24"/>
                <w:rtl/>
                <w:lang w:bidi="ar-EG"/>
              </w:rPr>
              <w:t xml:space="preserve">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r>
              <w:rPr>
                <w:rFonts w:hint="cs"/>
                <w:sz w:val="22"/>
                <w:szCs w:val="16"/>
                <w:rtl/>
                <w:lang w:bidi="ar-EG"/>
              </w:rPr>
              <w:t>.</w:t>
            </w:r>
          </w:p>
        </w:tc>
        <w:tc>
          <w:tcPr>
            <w:tcW w:w="663" w:type="dxa"/>
          </w:tcPr>
          <w:p w:rsidR="00FD1B41" w:rsidRDefault="00FD1B41" w:rsidP="00091A48">
            <w:pPr>
              <w:pStyle w:val="1"/>
              <w:spacing w:beforeLines="60" w:before="144"/>
              <w:ind w:firstLine="0"/>
              <w:jc w:val="both"/>
              <w:rPr>
                <w:rFonts w:hint="cs"/>
                <w:sz w:val="30"/>
                <w:szCs w:val="24"/>
                <w:rtl/>
                <w:lang w:bidi="ar-EG"/>
              </w:rPr>
            </w:pPr>
            <w:r>
              <w:rPr>
                <w:rFonts w:hint="cs"/>
                <w:sz w:val="30"/>
                <w:szCs w:val="24"/>
                <w:rtl/>
                <w:lang w:bidi="ar-EG"/>
              </w:rPr>
              <w:t>216</w:t>
            </w:r>
          </w:p>
        </w:tc>
      </w:tr>
      <w:tr w:rsidR="00FD1B41" w:rsidRPr="005B0474" w:rsidTr="008B0ADC">
        <w:tc>
          <w:tcPr>
            <w:tcW w:w="7279" w:type="dxa"/>
            <w:shd w:val="clear" w:color="auto" w:fill="auto"/>
          </w:tcPr>
          <w:p w:rsidR="00FD1B41" w:rsidRPr="005B0474" w:rsidRDefault="00FD1B41" w:rsidP="00091A48">
            <w:pPr>
              <w:pStyle w:val="1"/>
              <w:spacing w:beforeLines="60" w:before="144"/>
              <w:ind w:firstLine="0"/>
              <w:jc w:val="both"/>
              <w:rPr>
                <w:rFonts w:hint="cs"/>
                <w:sz w:val="30"/>
                <w:szCs w:val="24"/>
                <w:rtl/>
                <w:lang w:bidi="ar-EG"/>
              </w:rPr>
            </w:pPr>
            <w:r>
              <w:rPr>
                <w:rFonts w:hint="cs"/>
                <w:sz w:val="30"/>
                <w:szCs w:val="24"/>
                <w:rtl/>
                <w:lang w:bidi="ar-EG"/>
              </w:rPr>
              <w:t>لو كان للشخص عدّة أعمال وخسر في بعضها</w:t>
            </w:r>
            <w:r w:rsidRPr="005B0474">
              <w:rPr>
                <w:rFonts w:hint="cs"/>
                <w:sz w:val="30"/>
                <w:szCs w:val="24"/>
                <w:rtl/>
                <w:lang w:bidi="ar-EG"/>
              </w:rPr>
              <w:t xml:space="preserve">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r>
              <w:rPr>
                <w:rFonts w:hint="cs"/>
                <w:sz w:val="22"/>
                <w:szCs w:val="16"/>
                <w:rtl/>
                <w:lang w:bidi="ar-EG"/>
              </w:rPr>
              <w:t>.</w:t>
            </w:r>
          </w:p>
        </w:tc>
        <w:tc>
          <w:tcPr>
            <w:tcW w:w="663" w:type="dxa"/>
          </w:tcPr>
          <w:p w:rsidR="00FD1B41" w:rsidRPr="005B0474" w:rsidRDefault="00FD1B41" w:rsidP="00091A48">
            <w:pPr>
              <w:pStyle w:val="1"/>
              <w:spacing w:beforeLines="60" w:before="144"/>
              <w:ind w:firstLine="0"/>
              <w:jc w:val="both"/>
              <w:rPr>
                <w:rFonts w:hint="cs"/>
                <w:sz w:val="30"/>
                <w:szCs w:val="24"/>
                <w:rtl/>
                <w:lang w:bidi="ar-EG"/>
              </w:rPr>
            </w:pPr>
            <w:r>
              <w:rPr>
                <w:rFonts w:hint="cs"/>
                <w:sz w:val="30"/>
                <w:szCs w:val="24"/>
                <w:rtl/>
                <w:lang w:bidi="ar-EG"/>
              </w:rPr>
              <w:t>218</w:t>
            </w:r>
          </w:p>
        </w:tc>
      </w:tr>
      <w:tr w:rsidR="00FD1B41" w:rsidRPr="005B0474" w:rsidTr="008B0ADC">
        <w:tc>
          <w:tcPr>
            <w:tcW w:w="7279" w:type="dxa"/>
            <w:shd w:val="clear" w:color="auto" w:fill="auto"/>
          </w:tcPr>
          <w:p w:rsidR="00FD1B41" w:rsidRPr="005B0474" w:rsidRDefault="00FD1B41" w:rsidP="00091A48">
            <w:pPr>
              <w:pStyle w:val="1"/>
              <w:spacing w:beforeLines="60" w:before="144"/>
              <w:ind w:firstLine="0"/>
              <w:jc w:val="both"/>
              <w:rPr>
                <w:rFonts w:hint="cs"/>
                <w:sz w:val="30"/>
                <w:szCs w:val="24"/>
                <w:rtl/>
                <w:lang w:bidi="ar-EG"/>
              </w:rPr>
            </w:pPr>
            <w:r>
              <w:rPr>
                <w:rFonts w:hint="cs"/>
                <w:sz w:val="30"/>
                <w:szCs w:val="24"/>
                <w:rtl/>
                <w:lang w:bidi="ar-EG"/>
              </w:rPr>
              <w:t xml:space="preserve">لا يجوز لمالك البضاعة التصرّف في العين قبل أداء الخمس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r>
              <w:rPr>
                <w:rFonts w:hint="cs"/>
                <w:sz w:val="22"/>
                <w:szCs w:val="16"/>
                <w:rtl/>
                <w:lang w:bidi="ar-EG"/>
              </w:rPr>
              <w:t xml:space="preserve">. </w:t>
            </w:r>
          </w:p>
        </w:tc>
        <w:tc>
          <w:tcPr>
            <w:tcW w:w="663" w:type="dxa"/>
          </w:tcPr>
          <w:p w:rsidR="00FD1B41" w:rsidRPr="005B0474" w:rsidRDefault="00FD1B41" w:rsidP="00091A48">
            <w:pPr>
              <w:pStyle w:val="1"/>
              <w:spacing w:beforeLines="60" w:before="144"/>
              <w:ind w:firstLine="0"/>
              <w:jc w:val="both"/>
              <w:rPr>
                <w:rFonts w:hint="cs"/>
                <w:sz w:val="30"/>
                <w:szCs w:val="24"/>
                <w:rtl/>
                <w:lang w:bidi="ar-EG"/>
              </w:rPr>
            </w:pPr>
            <w:r>
              <w:rPr>
                <w:rFonts w:hint="cs"/>
                <w:sz w:val="30"/>
                <w:szCs w:val="24"/>
                <w:rtl/>
                <w:lang w:bidi="ar-EG"/>
              </w:rPr>
              <w:t>218</w:t>
            </w:r>
          </w:p>
        </w:tc>
      </w:tr>
    </w:tbl>
    <w:p w:rsidR="00FD1B41" w:rsidRPr="005B0474" w:rsidRDefault="00D85934" w:rsidP="00091A48">
      <w:pPr>
        <w:pStyle w:val="1"/>
        <w:spacing w:beforeLines="60" w:before="144"/>
        <w:ind w:firstLine="0"/>
        <w:jc w:val="both"/>
        <w:rPr>
          <w:rFonts w:hint="cs"/>
          <w:sz w:val="30"/>
          <w:szCs w:val="24"/>
          <w:rtl/>
          <w:lang w:bidi="ar-EG"/>
        </w:rPr>
      </w:pPr>
      <w:r>
        <w:rPr>
          <w:rFonts w:hint="cs"/>
          <w:sz w:val="30"/>
          <w:szCs w:val="24"/>
          <w:rtl/>
          <w:lang w:bidi="ar-EG"/>
        </w:rPr>
        <w:t xml:space="preserve">        </w:t>
      </w:r>
      <w:r w:rsidR="00FD1B41">
        <w:rPr>
          <w:rFonts w:hint="cs"/>
          <w:sz w:val="30"/>
          <w:szCs w:val="24"/>
          <w:rtl/>
          <w:lang w:bidi="ar-EG"/>
        </w:rPr>
        <w:t xml:space="preserve">لا يجوز لمالك البضاعة التصرّف في بعض العين قبل أداء الخمس </w:t>
      </w:r>
      <w:r w:rsidR="00FD1B41" w:rsidRPr="005B0474">
        <w:rPr>
          <w:rFonts w:hint="cs"/>
          <w:sz w:val="22"/>
          <w:szCs w:val="16"/>
          <w:rtl/>
          <w:lang w:bidi="ar-EG"/>
        </w:rPr>
        <w:t>................</w:t>
      </w:r>
      <w:r w:rsidR="00FD1B41">
        <w:rPr>
          <w:rFonts w:hint="cs"/>
          <w:sz w:val="22"/>
          <w:szCs w:val="16"/>
          <w:rtl/>
          <w:lang w:bidi="ar-EG"/>
        </w:rPr>
        <w:t>.</w:t>
      </w:r>
      <w:r w:rsidR="00FD1B41" w:rsidRPr="005B0474">
        <w:rPr>
          <w:rFonts w:hint="cs"/>
          <w:sz w:val="22"/>
          <w:szCs w:val="16"/>
          <w:rtl/>
          <w:lang w:bidi="ar-EG"/>
        </w:rPr>
        <w:t>.....</w:t>
      </w:r>
      <w:r>
        <w:rPr>
          <w:rFonts w:hint="cs"/>
          <w:sz w:val="22"/>
          <w:szCs w:val="16"/>
          <w:rtl/>
          <w:lang w:bidi="ar-EG"/>
        </w:rPr>
        <w:t>..</w:t>
      </w:r>
      <w:r w:rsidR="00FD1B41" w:rsidRPr="005B0474">
        <w:rPr>
          <w:rFonts w:hint="cs"/>
          <w:sz w:val="22"/>
          <w:szCs w:val="16"/>
          <w:rtl/>
          <w:lang w:bidi="ar-EG"/>
        </w:rPr>
        <w:t>.....</w:t>
      </w:r>
      <w:r w:rsidR="00FD1B41">
        <w:rPr>
          <w:rFonts w:hint="cs"/>
          <w:sz w:val="22"/>
          <w:szCs w:val="16"/>
          <w:rtl/>
          <w:lang w:bidi="ar-EG"/>
        </w:rPr>
        <w:t>...</w:t>
      </w:r>
      <w:r w:rsidR="00FD1B41" w:rsidRPr="005B0474">
        <w:rPr>
          <w:rFonts w:hint="cs"/>
          <w:sz w:val="22"/>
          <w:szCs w:val="16"/>
          <w:rtl/>
          <w:lang w:bidi="ar-EG"/>
        </w:rPr>
        <w:t>.</w:t>
      </w:r>
      <w:r w:rsidR="00FD1B41">
        <w:rPr>
          <w:rFonts w:hint="cs"/>
          <w:sz w:val="22"/>
          <w:szCs w:val="16"/>
          <w:rtl/>
          <w:lang w:bidi="ar-EG"/>
        </w:rPr>
        <w:t>.</w:t>
      </w:r>
      <w:r w:rsidR="008B0ADC">
        <w:rPr>
          <w:rFonts w:hint="cs"/>
          <w:sz w:val="22"/>
          <w:szCs w:val="16"/>
          <w:rtl/>
          <w:lang w:bidi="ar-EG"/>
        </w:rPr>
        <w:t xml:space="preserve">   </w:t>
      </w:r>
      <w:r w:rsidR="00FD1B41">
        <w:rPr>
          <w:rFonts w:hint="cs"/>
          <w:sz w:val="22"/>
          <w:szCs w:val="16"/>
          <w:rtl/>
          <w:lang w:bidi="ar-EG"/>
        </w:rPr>
        <w:t xml:space="preserve">   </w:t>
      </w:r>
      <w:r w:rsidR="00FD1B41" w:rsidRPr="00FD1B41">
        <w:rPr>
          <w:rFonts w:hint="cs"/>
          <w:sz w:val="36"/>
          <w:szCs w:val="24"/>
          <w:rtl/>
          <w:lang w:bidi="ar-EG"/>
        </w:rPr>
        <w:t>224</w:t>
      </w:r>
    </w:p>
    <w:tbl>
      <w:tblPr>
        <w:tblpPr w:leftFromText="180" w:rightFromText="180" w:vertAnchor="text" w:tblpXSpec="center" w:tblpY="1"/>
        <w:tblOverlap w:val="never"/>
        <w:bidiVisual/>
        <w:tblW w:w="0" w:type="auto"/>
        <w:tblLook w:val="01E0" w:firstRow="1" w:lastRow="1" w:firstColumn="1" w:lastColumn="1" w:noHBand="0" w:noVBand="0"/>
      </w:tblPr>
      <w:tblGrid>
        <w:gridCol w:w="7279"/>
        <w:gridCol w:w="663"/>
      </w:tblGrid>
      <w:tr w:rsidR="008B0ADC" w:rsidRPr="005B0474" w:rsidTr="00C23869">
        <w:tc>
          <w:tcPr>
            <w:tcW w:w="7279" w:type="dxa"/>
            <w:shd w:val="clear" w:color="auto" w:fill="auto"/>
          </w:tcPr>
          <w:p w:rsidR="008B0ADC" w:rsidRPr="005B0474" w:rsidRDefault="008B0ADC" w:rsidP="00091A48">
            <w:pPr>
              <w:pStyle w:val="1"/>
              <w:spacing w:beforeLines="60" w:before="144"/>
              <w:ind w:firstLine="0"/>
              <w:jc w:val="both"/>
              <w:rPr>
                <w:rFonts w:hint="cs"/>
                <w:sz w:val="30"/>
                <w:szCs w:val="24"/>
                <w:rtl/>
                <w:lang w:bidi="ar-EG"/>
              </w:rPr>
            </w:pPr>
            <w:r>
              <w:rPr>
                <w:rFonts w:cs="Al-Sadiq Bold" w:hint="cs"/>
                <w:sz w:val="30"/>
                <w:szCs w:val="24"/>
                <w:rtl/>
                <w:lang w:bidi="ar-EG"/>
              </w:rPr>
              <w:t xml:space="preserve"> </w:t>
            </w:r>
            <w:r w:rsidR="00BC5C14" w:rsidRPr="00BC5C14">
              <w:rPr>
                <w:rFonts w:cs="Lotus" w:hint="cs"/>
                <w:sz w:val="32"/>
                <w:szCs w:val="32"/>
                <w:rtl/>
                <w:lang w:bidi="ar-EG"/>
              </w:rPr>
              <w:t>*</w:t>
            </w:r>
            <w:r w:rsidRPr="008B0ADC">
              <w:rPr>
                <w:rFonts w:cs="Al-Sadiq Bold" w:hint="cs"/>
                <w:sz w:val="32"/>
                <w:rtl/>
                <w:lang w:bidi="ar-EG"/>
              </w:rPr>
              <w:t xml:space="preserve">  </w:t>
            </w:r>
            <w:r w:rsidRPr="008B0ADC">
              <w:rPr>
                <w:rFonts w:cs="Al-Sadiq Bold" w:hint="cs"/>
                <w:sz w:val="30"/>
                <w:szCs w:val="24"/>
                <w:rtl/>
                <w:lang w:bidi="ar-EG"/>
              </w:rPr>
              <w:t>نظرةٌ إلى الخُرَّمِيّة الفَسَقَة</w:t>
            </w:r>
            <w:r w:rsidRPr="005B0474">
              <w:rPr>
                <w:rFonts w:hint="cs"/>
                <w:sz w:val="30"/>
                <w:szCs w:val="24"/>
                <w:rtl/>
                <w:lang w:bidi="ar-EG"/>
              </w:rPr>
              <w:t xml:space="preserve">  </w:t>
            </w:r>
            <w:r w:rsidRPr="005B0474">
              <w:rPr>
                <w:rFonts w:hint="cs"/>
                <w:sz w:val="22"/>
                <w:szCs w:val="16"/>
                <w:rtl/>
                <w:lang w:bidi="ar-EG"/>
              </w:rPr>
              <w:t>.............................</w:t>
            </w:r>
            <w:r>
              <w:rPr>
                <w:rFonts w:hint="cs"/>
                <w:sz w:val="22"/>
                <w:szCs w:val="16"/>
                <w:rtl/>
                <w:lang w:bidi="ar-EG"/>
              </w:rPr>
              <w:t>..............................</w:t>
            </w:r>
            <w:r w:rsidRPr="005B0474">
              <w:rPr>
                <w:rFonts w:hint="cs"/>
                <w:sz w:val="22"/>
                <w:szCs w:val="16"/>
                <w:rtl/>
                <w:lang w:bidi="ar-EG"/>
              </w:rPr>
              <w:t>.........................</w:t>
            </w:r>
            <w:r>
              <w:rPr>
                <w:rFonts w:hint="cs"/>
                <w:sz w:val="22"/>
                <w:szCs w:val="16"/>
                <w:rtl/>
                <w:lang w:bidi="ar-EG"/>
              </w:rPr>
              <w:t>.</w:t>
            </w:r>
          </w:p>
        </w:tc>
        <w:tc>
          <w:tcPr>
            <w:tcW w:w="663" w:type="dxa"/>
          </w:tcPr>
          <w:p w:rsidR="008B0ADC" w:rsidRPr="005B0474" w:rsidRDefault="008B0ADC" w:rsidP="00091A48">
            <w:pPr>
              <w:pStyle w:val="1"/>
              <w:spacing w:beforeLines="60" w:before="144"/>
              <w:ind w:firstLine="0"/>
              <w:jc w:val="both"/>
              <w:rPr>
                <w:rFonts w:hint="cs"/>
                <w:sz w:val="30"/>
                <w:szCs w:val="24"/>
                <w:rtl/>
                <w:lang w:bidi="ar-EG"/>
              </w:rPr>
            </w:pPr>
            <w:r>
              <w:rPr>
                <w:rFonts w:hint="cs"/>
                <w:sz w:val="30"/>
                <w:szCs w:val="24"/>
                <w:rtl/>
                <w:lang w:bidi="ar-EG"/>
              </w:rPr>
              <w:t>232</w:t>
            </w:r>
          </w:p>
        </w:tc>
      </w:tr>
      <w:tr w:rsidR="008B0ADC" w:rsidRPr="005B0474" w:rsidTr="00C23869">
        <w:tc>
          <w:tcPr>
            <w:tcW w:w="7279" w:type="dxa"/>
            <w:shd w:val="clear" w:color="auto" w:fill="auto"/>
          </w:tcPr>
          <w:p w:rsidR="008B0ADC" w:rsidRPr="005B0474" w:rsidRDefault="00BC5C14" w:rsidP="00091A48">
            <w:pPr>
              <w:pStyle w:val="1"/>
              <w:spacing w:beforeLines="60" w:before="144"/>
              <w:ind w:firstLine="0"/>
              <w:jc w:val="both"/>
              <w:rPr>
                <w:rFonts w:hint="cs"/>
                <w:sz w:val="30"/>
                <w:szCs w:val="24"/>
                <w:rtl/>
                <w:lang w:bidi="ar-EG"/>
              </w:rPr>
            </w:pPr>
            <w:r w:rsidRPr="00BC5C14">
              <w:rPr>
                <w:rFonts w:cs="Lotus" w:hint="cs"/>
                <w:sz w:val="36"/>
                <w:szCs w:val="32"/>
                <w:rtl/>
                <w:lang w:bidi="ar-EG"/>
              </w:rPr>
              <w:t>*</w:t>
            </w:r>
            <w:r w:rsidR="008B0ADC" w:rsidRPr="00F61840">
              <w:rPr>
                <w:rFonts w:cs="Al-Sadiq Bold" w:hint="cs"/>
                <w:sz w:val="36"/>
                <w:szCs w:val="32"/>
                <w:rtl/>
                <w:lang w:bidi="ar-EG"/>
              </w:rPr>
              <w:t xml:space="preserve">  </w:t>
            </w:r>
            <w:r w:rsidR="008B0ADC" w:rsidRPr="00F61840">
              <w:rPr>
                <w:rFonts w:cs="Al-Sadiq Bold" w:hint="cs"/>
                <w:sz w:val="32"/>
                <w:rtl/>
                <w:lang w:bidi="ar-EG"/>
              </w:rPr>
              <w:t>فصلٌ في قسمة الخُمس</w:t>
            </w:r>
            <w:r w:rsidR="008B0ADC" w:rsidRPr="00F61840">
              <w:rPr>
                <w:rFonts w:hint="cs"/>
                <w:sz w:val="32"/>
                <w:rtl/>
                <w:lang w:bidi="ar-EG"/>
              </w:rPr>
              <w:t xml:space="preserve">  </w:t>
            </w:r>
            <w:r w:rsidR="008B0ADC" w:rsidRPr="005B0474">
              <w:rPr>
                <w:rFonts w:hint="cs"/>
                <w:sz w:val="22"/>
                <w:szCs w:val="16"/>
                <w:rtl/>
                <w:lang w:bidi="ar-EG"/>
              </w:rPr>
              <w:t>.............................</w:t>
            </w:r>
            <w:r w:rsidR="00F61840">
              <w:rPr>
                <w:rFonts w:hint="cs"/>
                <w:sz w:val="22"/>
                <w:szCs w:val="16"/>
                <w:rtl/>
                <w:lang w:bidi="ar-EG"/>
              </w:rPr>
              <w:t>............................</w:t>
            </w:r>
            <w:r w:rsidR="008B0ADC" w:rsidRPr="005B0474">
              <w:rPr>
                <w:rFonts w:hint="cs"/>
                <w:sz w:val="22"/>
                <w:szCs w:val="16"/>
                <w:rtl/>
                <w:lang w:bidi="ar-EG"/>
              </w:rPr>
              <w:t>.......................</w:t>
            </w:r>
            <w:r w:rsidR="008B0ADC">
              <w:rPr>
                <w:rFonts w:hint="cs"/>
                <w:sz w:val="22"/>
                <w:szCs w:val="16"/>
                <w:rtl/>
                <w:lang w:bidi="ar-EG"/>
              </w:rPr>
              <w:t>.</w:t>
            </w:r>
          </w:p>
        </w:tc>
        <w:tc>
          <w:tcPr>
            <w:tcW w:w="663" w:type="dxa"/>
          </w:tcPr>
          <w:p w:rsidR="008B0ADC" w:rsidRPr="005B0474" w:rsidRDefault="008B0ADC" w:rsidP="00091A48">
            <w:pPr>
              <w:pStyle w:val="1"/>
              <w:spacing w:beforeLines="60" w:before="144"/>
              <w:ind w:firstLine="0"/>
              <w:jc w:val="both"/>
              <w:rPr>
                <w:rFonts w:hint="cs"/>
                <w:sz w:val="30"/>
                <w:szCs w:val="24"/>
                <w:rtl/>
                <w:lang w:bidi="ar-EG"/>
              </w:rPr>
            </w:pPr>
            <w:r>
              <w:rPr>
                <w:rFonts w:hint="cs"/>
                <w:sz w:val="30"/>
                <w:szCs w:val="24"/>
                <w:rtl/>
                <w:lang w:bidi="ar-EG"/>
              </w:rPr>
              <w:t>235</w:t>
            </w:r>
          </w:p>
        </w:tc>
      </w:tr>
      <w:tr w:rsidR="008B0ADC" w:rsidRPr="005B0474" w:rsidTr="00C23869">
        <w:tc>
          <w:tcPr>
            <w:tcW w:w="7279" w:type="dxa"/>
            <w:shd w:val="clear" w:color="auto" w:fill="auto"/>
          </w:tcPr>
          <w:p w:rsidR="008B0ADC" w:rsidRPr="005B0474" w:rsidRDefault="00BC5C14" w:rsidP="00091A48">
            <w:pPr>
              <w:pStyle w:val="1"/>
              <w:spacing w:beforeLines="60" w:before="144"/>
              <w:ind w:firstLine="0"/>
              <w:jc w:val="both"/>
              <w:rPr>
                <w:rFonts w:hint="cs"/>
                <w:sz w:val="30"/>
                <w:szCs w:val="24"/>
                <w:rtl/>
                <w:lang w:bidi="ar-EG"/>
              </w:rPr>
            </w:pPr>
            <w:r w:rsidRPr="00BC5C14">
              <w:rPr>
                <w:rFonts w:cs="Lotus" w:hint="cs"/>
                <w:sz w:val="36"/>
                <w:szCs w:val="32"/>
                <w:rtl/>
                <w:lang w:bidi="ar-EG"/>
              </w:rPr>
              <w:t>*</w:t>
            </w:r>
            <w:r w:rsidR="008B0ADC" w:rsidRPr="00F61840">
              <w:rPr>
                <w:rFonts w:cs="Al-Sadiq Bold" w:hint="cs"/>
                <w:sz w:val="36"/>
                <w:szCs w:val="32"/>
                <w:rtl/>
                <w:lang w:bidi="ar-EG"/>
              </w:rPr>
              <w:t xml:space="preserve">  </w:t>
            </w:r>
            <w:r w:rsidR="008B0ADC" w:rsidRPr="00F61840">
              <w:rPr>
                <w:rFonts w:cs="Al-Sadiq Bold" w:hint="cs"/>
                <w:sz w:val="32"/>
                <w:rtl/>
                <w:lang w:bidi="ar-EG"/>
              </w:rPr>
              <w:t>في وليّ الخًمس</w:t>
            </w:r>
            <w:r w:rsidR="008B0ADC" w:rsidRPr="00F61840">
              <w:rPr>
                <w:rFonts w:hint="cs"/>
                <w:sz w:val="32"/>
                <w:rtl/>
                <w:lang w:bidi="ar-EG"/>
              </w:rPr>
              <w:t xml:space="preserve">  </w:t>
            </w:r>
            <w:r w:rsidR="008B0ADC" w:rsidRPr="005B0474">
              <w:rPr>
                <w:rFonts w:hint="cs"/>
                <w:sz w:val="22"/>
                <w:szCs w:val="16"/>
                <w:rtl/>
                <w:lang w:bidi="ar-EG"/>
              </w:rPr>
              <w:t>.............................</w:t>
            </w:r>
            <w:r w:rsidR="008B0ADC">
              <w:rPr>
                <w:rFonts w:hint="cs"/>
                <w:sz w:val="22"/>
                <w:szCs w:val="16"/>
                <w:rtl/>
                <w:lang w:bidi="ar-EG"/>
              </w:rPr>
              <w:t>....................................</w:t>
            </w:r>
            <w:r w:rsidR="008B0ADC" w:rsidRPr="005B0474">
              <w:rPr>
                <w:rFonts w:hint="cs"/>
                <w:sz w:val="22"/>
                <w:szCs w:val="16"/>
                <w:rtl/>
                <w:lang w:bidi="ar-EG"/>
              </w:rPr>
              <w:t>.........................</w:t>
            </w:r>
            <w:r w:rsidR="008B0ADC">
              <w:rPr>
                <w:rFonts w:hint="cs"/>
                <w:sz w:val="22"/>
                <w:szCs w:val="16"/>
                <w:rtl/>
                <w:lang w:bidi="ar-EG"/>
              </w:rPr>
              <w:t>.</w:t>
            </w:r>
          </w:p>
        </w:tc>
        <w:tc>
          <w:tcPr>
            <w:tcW w:w="663" w:type="dxa"/>
          </w:tcPr>
          <w:p w:rsidR="008B0ADC" w:rsidRPr="005B0474" w:rsidRDefault="008B0ADC" w:rsidP="00091A48">
            <w:pPr>
              <w:pStyle w:val="1"/>
              <w:spacing w:beforeLines="60" w:before="144"/>
              <w:ind w:firstLine="0"/>
              <w:jc w:val="both"/>
              <w:rPr>
                <w:rFonts w:hint="cs"/>
                <w:sz w:val="30"/>
                <w:szCs w:val="24"/>
                <w:rtl/>
                <w:lang w:bidi="ar-EG"/>
              </w:rPr>
            </w:pPr>
            <w:r>
              <w:rPr>
                <w:rFonts w:hint="cs"/>
                <w:sz w:val="30"/>
                <w:szCs w:val="24"/>
                <w:rtl/>
                <w:lang w:bidi="ar-EG"/>
              </w:rPr>
              <w:t>242</w:t>
            </w:r>
          </w:p>
        </w:tc>
      </w:tr>
      <w:tr w:rsidR="008B0ADC" w:rsidRPr="005B0474" w:rsidTr="00C23869">
        <w:tc>
          <w:tcPr>
            <w:tcW w:w="7279" w:type="dxa"/>
            <w:shd w:val="clear" w:color="auto" w:fill="auto"/>
          </w:tcPr>
          <w:p w:rsidR="008B0ADC" w:rsidRPr="005B0474" w:rsidRDefault="00BC5C14" w:rsidP="00783F63">
            <w:pPr>
              <w:pStyle w:val="1"/>
              <w:spacing w:beforeLines="60" w:before="144"/>
              <w:ind w:firstLine="0"/>
              <w:jc w:val="left"/>
              <w:rPr>
                <w:rFonts w:hint="cs"/>
                <w:sz w:val="30"/>
                <w:szCs w:val="24"/>
                <w:rtl/>
                <w:lang w:bidi="ar-EG"/>
              </w:rPr>
            </w:pPr>
            <w:r w:rsidRPr="00BC5C14">
              <w:rPr>
                <w:rFonts w:cs="Lotus" w:hint="cs"/>
                <w:sz w:val="32"/>
                <w:szCs w:val="32"/>
                <w:rtl/>
                <w:lang w:bidi="ar-EG"/>
              </w:rPr>
              <w:t>*</w:t>
            </w:r>
            <w:r w:rsidR="008B0ADC" w:rsidRPr="008B0ADC">
              <w:rPr>
                <w:rFonts w:cs="Al-Sadiq Bold" w:hint="cs"/>
                <w:sz w:val="32"/>
                <w:rtl/>
                <w:lang w:bidi="ar-EG"/>
              </w:rPr>
              <w:t xml:space="preserve">  </w:t>
            </w:r>
            <w:r w:rsidR="008B0ADC">
              <w:rPr>
                <w:rFonts w:cs="Al-Sadiq Bold" w:hint="cs"/>
                <w:sz w:val="30"/>
                <w:szCs w:val="24"/>
                <w:rtl/>
                <w:lang w:bidi="ar-EG"/>
              </w:rPr>
              <w:t>هل المطّل</w:t>
            </w:r>
            <w:r w:rsidR="002C614B">
              <w:rPr>
                <w:rFonts w:cs="Al-Sadiq Bold" w:hint="cs"/>
                <w:sz w:val="30"/>
                <w:szCs w:val="24"/>
                <w:rtl/>
                <w:lang w:bidi="ar-EG"/>
              </w:rPr>
              <w:t>بـي</w:t>
            </w:r>
            <w:r w:rsidR="008B0ADC">
              <w:rPr>
                <w:rFonts w:cs="Al-Sadiq Bold" w:hint="cs"/>
                <w:sz w:val="30"/>
                <w:szCs w:val="24"/>
                <w:rtl/>
                <w:lang w:bidi="ar-EG"/>
              </w:rPr>
              <w:t xml:space="preserve"> هو من السادة الكرام ؟</w:t>
            </w:r>
            <w:r w:rsidR="008B0ADC" w:rsidRPr="005B0474">
              <w:rPr>
                <w:rFonts w:hint="cs"/>
                <w:sz w:val="30"/>
                <w:szCs w:val="24"/>
                <w:rtl/>
                <w:lang w:bidi="ar-EG"/>
              </w:rPr>
              <w:t xml:space="preserve"> </w:t>
            </w:r>
            <w:r w:rsidR="008B0ADC" w:rsidRPr="005B0474">
              <w:rPr>
                <w:rFonts w:hint="cs"/>
                <w:sz w:val="22"/>
                <w:szCs w:val="16"/>
                <w:rtl/>
                <w:lang w:bidi="ar-EG"/>
              </w:rPr>
              <w:t>.............................</w:t>
            </w:r>
            <w:r w:rsidR="008B0ADC">
              <w:rPr>
                <w:rFonts w:hint="cs"/>
                <w:sz w:val="22"/>
                <w:szCs w:val="16"/>
                <w:rtl/>
                <w:lang w:bidi="ar-EG"/>
              </w:rPr>
              <w:t>......................................</w:t>
            </w:r>
            <w:r w:rsidR="008B0ADC" w:rsidRPr="005B0474">
              <w:rPr>
                <w:rFonts w:hint="cs"/>
                <w:sz w:val="22"/>
                <w:szCs w:val="16"/>
                <w:rtl/>
                <w:lang w:bidi="ar-EG"/>
              </w:rPr>
              <w:t>.</w:t>
            </w:r>
            <w:r w:rsidR="008B0ADC">
              <w:rPr>
                <w:rFonts w:hint="cs"/>
                <w:sz w:val="22"/>
                <w:szCs w:val="16"/>
                <w:rtl/>
                <w:lang w:bidi="ar-EG"/>
              </w:rPr>
              <w:t>.</w:t>
            </w:r>
          </w:p>
        </w:tc>
        <w:tc>
          <w:tcPr>
            <w:tcW w:w="663" w:type="dxa"/>
          </w:tcPr>
          <w:p w:rsidR="008B0ADC" w:rsidRPr="005B0474" w:rsidRDefault="008B0ADC" w:rsidP="00091A48">
            <w:pPr>
              <w:pStyle w:val="1"/>
              <w:spacing w:beforeLines="60" w:before="144"/>
              <w:ind w:firstLine="0"/>
              <w:jc w:val="both"/>
              <w:rPr>
                <w:rFonts w:hint="cs"/>
                <w:sz w:val="30"/>
                <w:szCs w:val="24"/>
                <w:rtl/>
                <w:lang w:bidi="ar-EG"/>
              </w:rPr>
            </w:pPr>
            <w:r>
              <w:rPr>
                <w:rFonts w:hint="cs"/>
                <w:sz w:val="30"/>
                <w:szCs w:val="24"/>
                <w:rtl/>
                <w:lang w:bidi="ar-EG"/>
              </w:rPr>
              <w:t>256</w:t>
            </w:r>
          </w:p>
        </w:tc>
      </w:tr>
      <w:tr w:rsidR="008B0ADC" w:rsidRPr="005B0474" w:rsidTr="00C23869">
        <w:tc>
          <w:tcPr>
            <w:tcW w:w="7279" w:type="dxa"/>
            <w:shd w:val="clear" w:color="auto" w:fill="auto"/>
          </w:tcPr>
          <w:p w:rsidR="008B0ADC" w:rsidRPr="005B0474" w:rsidRDefault="00BC5C14" w:rsidP="00091A48">
            <w:pPr>
              <w:pStyle w:val="1"/>
              <w:spacing w:beforeLines="60" w:before="144"/>
              <w:ind w:firstLine="0"/>
              <w:jc w:val="both"/>
              <w:rPr>
                <w:rFonts w:hint="cs"/>
                <w:sz w:val="30"/>
                <w:szCs w:val="24"/>
                <w:rtl/>
                <w:lang w:bidi="ar-EG"/>
              </w:rPr>
            </w:pPr>
            <w:r w:rsidRPr="00BC5C14">
              <w:rPr>
                <w:rFonts w:cs="Lotus" w:hint="cs"/>
                <w:sz w:val="36"/>
                <w:szCs w:val="32"/>
                <w:rtl/>
                <w:lang w:bidi="ar-EG"/>
              </w:rPr>
              <w:t>*</w:t>
            </w:r>
            <w:r w:rsidR="008B0ADC" w:rsidRPr="00A07372">
              <w:rPr>
                <w:rFonts w:cs="Al-Sadiq Bold" w:hint="cs"/>
                <w:sz w:val="36"/>
                <w:szCs w:val="32"/>
                <w:rtl/>
                <w:lang w:bidi="ar-EG"/>
              </w:rPr>
              <w:t xml:space="preserve">  </w:t>
            </w:r>
            <w:r w:rsidR="008B0ADC" w:rsidRPr="00A07372">
              <w:rPr>
                <w:rFonts w:cs="Al-Sadiq Bold" w:hint="cs"/>
                <w:sz w:val="32"/>
                <w:rtl/>
                <w:lang w:bidi="ar-EG"/>
              </w:rPr>
              <w:t>كلّ الخُمس هو للإمام</w:t>
            </w:r>
            <w:r w:rsidR="00AA68F7" w:rsidRPr="00AA68F7">
              <w:rPr>
                <w:sz w:val="40"/>
                <w:szCs w:val="44"/>
              </w:rPr>
              <w:t>r</w:t>
            </w:r>
            <w:r w:rsidR="008B0ADC" w:rsidRPr="00A07372">
              <w:rPr>
                <w:rFonts w:cs="Al-Sadiq Bold" w:hint="cs"/>
                <w:sz w:val="32"/>
                <w:rtl/>
                <w:lang w:bidi="ar-EG"/>
              </w:rPr>
              <w:t xml:space="preserve"> وأمْرُه في عصرنا للحاكم الشرعي</w:t>
            </w:r>
            <w:r w:rsidR="008B0ADC" w:rsidRPr="00A07372">
              <w:rPr>
                <w:rFonts w:hint="cs"/>
                <w:sz w:val="32"/>
                <w:rtl/>
                <w:lang w:bidi="ar-EG"/>
              </w:rPr>
              <w:t xml:space="preserve">  </w:t>
            </w:r>
            <w:r w:rsidR="00A07372">
              <w:rPr>
                <w:rFonts w:hint="cs"/>
                <w:sz w:val="22"/>
                <w:szCs w:val="16"/>
                <w:rtl/>
                <w:lang w:bidi="ar-EG"/>
              </w:rPr>
              <w:t>..........</w:t>
            </w:r>
            <w:r w:rsidR="008B0ADC">
              <w:rPr>
                <w:rFonts w:hint="cs"/>
                <w:sz w:val="22"/>
                <w:szCs w:val="16"/>
                <w:rtl/>
                <w:lang w:bidi="ar-EG"/>
              </w:rPr>
              <w:t>...</w:t>
            </w:r>
            <w:r w:rsidR="008B0ADC" w:rsidRPr="005B0474">
              <w:rPr>
                <w:rFonts w:hint="cs"/>
                <w:sz w:val="22"/>
                <w:szCs w:val="16"/>
                <w:rtl/>
                <w:lang w:bidi="ar-EG"/>
              </w:rPr>
              <w:t>...</w:t>
            </w:r>
            <w:r w:rsidR="008B0ADC">
              <w:rPr>
                <w:rFonts w:hint="cs"/>
                <w:sz w:val="22"/>
                <w:szCs w:val="16"/>
                <w:rtl/>
                <w:lang w:bidi="ar-EG"/>
              </w:rPr>
              <w:t>.</w:t>
            </w:r>
          </w:p>
        </w:tc>
        <w:tc>
          <w:tcPr>
            <w:tcW w:w="663" w:type="dxa"/>
          </w:tcPr>
          <w:p w:rsidR="008B0ADC" w:rsidRPr="005B0474" w:rsidRDefault="008B0ADC" w:rsidP="00091A48">
            <w:pPr>
              <w:pStyle w:val="1"/>
              <w:spacing w:beforeLines="60" w:before="144"/>
              <w:ind w:firstLine="0"/>
              <w:jc w:val="both"/>
              <w:rPr>
                <w:rFonts w:hint="cs"/>
                <w:sz w:val="30"/>
                <w:szCs w:val="24"/>
                <w:rtl/>
                <w:lang w:bidi="ar-EG"/>
              </w:rPr>
            </w:pPr>
            <w:r>
              <w:rPr>
                <w:rFonts w:hint="cs"/>
                <w:sz w:val="30"/>
                <w:szCs w:val="24"/>
                <w:rtl/>
                <w:lang w:bidi="ar-EG"/>
              </w:rPr>
              <w:t>263</w:t>
            </w:r>
          </w:p>
        </w:tc>
      </w:tr>
      <w:tr w:rsidR="008B0ADC" w:rsidRPr="005B0474" w:rsidTr="00C23869">
        <w:tc>
          <w:tcPr>
            <w:tcW w:w="7279" w:type="dxa"/>
            <w:shd w:val="clear" w:color="auto" w:fill="auto"/>
          </w:tcPr>
          <w:p w:rsidR="008B0ADC" w:rsidRPr="005B0474" w:rsidRDefault="00BC5C14" w:rsidP="00091A48">
            <w:pPr>
              <w:pStyle w:val="1"/>
              <w:spacing w:beforeLines="60" w:before="144"/>
              <w:ind w:firstLine="0"/>
              <w:jc w:val="both"/>
              <w:rPr>
                <w:rFonts w:hint="cs"/>
                <w:sz w:val="30"/>
                <w:szCs w:val="24"/>
                <w:rtl/>
                <w:lang w:bidi="ar-EG"/>
              </w:rPr>
            </w:pPr>
            <w:r w:rsidRPr="00BC5C14">
              <w:rPr>
                <w:rFonts w:cs="Lotus" w:hint="cs"/>
                <w:sz w:val="36"/>
                <w:szCs w:val="32"/>
                <w:rtl/>
                <w:lang w:bidi="ar-EG"/>
              </w:rPr>
              <w:t>*</w:t>
            </w:r>
            <w:r w:rsidR="008B0ADC" w:rsidRPr="00A07372">
              <w:rPr>
                <w:rFonts w:cs="Al-Sadiq Bold" w:hint="cs"/>
                <w:sz w:val="36"/>
                <w:szCs w:val="32"/>
                <w:rtl/>
                <w:lang w:bidi="ar-EG"/>
              </w:rPr>
              <w:t xml:space="preserve">  </w:t>
            </w:r>
            <w:r w:rsidR="008B0ADC" w:rsidRPr="00A07372">
              <w:rPr>
                <w:rFonts w:cs="Al-Sadiq Bold" w:hint="cs"/>
                <w:sz w:val="32"/>
                <w:rtl/>
                <w:lang w:bidi="ar-EG"/>
              </w:rPr>
              <w:t>الدنيا وما فيها هي للإمام</w:t>
            </w:r>
            <w:r w:rsidR="00AA68F7" w:rsidRPr="00AA68F7">
              <w:rPr>
                <w:sz w:val="40"/>
                <w:szCs w:val="44"/>
              </w:rPr>
              <w:t>r</w:t>
            </w:r>
            <w:r w:rsidR="008B0ADC" w:rsidRPr="00A07372">
              <w:rPr>
                <w:rFonts w:cs="Al-Sadiq Bold" w:hint="cs"/>
                <w:sz w:val="32"/>
                <w:rtl/>
                <w:lang w:bidi="ar-EG"/>
              </w:rPr>
              <w:t xml:space="preserve"> وأمْرُها في عصرنا للحاكم الشرعي</w:t>
            </w:r>
            <w:r w:rsidR="008B0ADC" w:rsidRPr="00A07372">
              <w:rPr>
                <w:rFonts w:hint="cs"/>
                <w:sz w:val="32"/>
                <w:rtl/>
                <w:lang w:bidi="ar-EG"/>
              </w:rPr>
              <w:t xml:space="preserve">  </w:t>
            </w:r>
            <w:r w:rsidR="00A07372">
              <w:rPr>
                <w:rFonts w:hint="cs"/>
                <w:sz w:val="22"/>
                <w:szCs w:val="16"/>
                <w:rtl/>
                <w:lang w:bidi="ar-EG"/>
              </w:rPr>
              <w:t>......</w:t>
            </w:r>
            <w:r w:rsidR="008B0ADC" w:rsidRPr="005B0474">
              <w:rPr>
                <w:rFonts w:hint="cs"/>
                <w:sz w:val="22"/>
                <w:szCs w:val="16"/>
                <w:rtl/>
                <w:lang w:bidi="ar-EG"/>
              </w:rPr>
              <w:t>...</w:t>
            </w:r>
            <w:r w:rsidR="008B0ADC">
              <w:rPr>
                <w:rFonts w:hint="cs"/>
                <w:sz w:val="22"/>
                <w:szCs w:val="16"/>
                <w:rtl/>
                <w:lang w:bidi="ar-EG"/>
              </w:rPr>
              <w:t>.</w:t>
            </w:r>
          </w:p>
        </w:tc>
        <w:tc>
          <w:tcPr>
            <w:tcW w:w="663" w:type="dxa"/>
          </w:tcPr>
          <w:p w:rsidR="008B0ADC" w:rsidRPr="005B0474" w:rsidRDefault="008B0ADC" w:rsidP="00091A48">
            <w:pPr>
              <w:pStyle w:val="1"/>
              <w:spacing w:beforeLines="60" w:before="144"/>
              <w:ind w:firstLine="0"/>
              <w:jc w:val="both"/>
              <w:rPr>
                <w:rFonts w:hint="cs"/>
                <w:sz w:val="30"/>
                <w:szCs w:val="24"/>
                <w:rtl/>
                <w:lang w:bidi="ar-EG"/>
              </w:rPr>
            </w:pPr>
            <w:r>
              <w:rPr>
                <w:rFonts w:hint="cs"/>
                <w:sz w:val="30"/>
                <w:szCs w:val="24"/>
                <w:rtl/>
                <w:lang w:bidi="ar-EG"/>
              </w:rPr>
              <w:t>266</w:t>
            </w:r>
          </w:p>
        </w:tc>
      </w:tr>
    </w:tbl>
    <w:p w:rsidR="008B0ADC" w:rsidRPr="005B0474" w:rsidRDefault="008B0ADC" w:rsidP="00091A48">
      <w:pPr>
        <w:pStyle w:val="1"/>
        <w:spacing w:beforeLines="60" w:before="144"/>
        <w:ind w:firstLine="0"/>
        <w:jc w:val="both"/>
        <w:rPr>
          <w:rFonts w:hint="cs"/>
          <w:sz w:val="30"/>
          <w:szCs w:val="24"/>
          <w:rtl/>
          <w:lang w:bidi="ar-EG"/>
        </w:rPr>
      </w:pPr>
      <w:r>
        <w:rPr>
          <w:rFonts w:hint="cs"/>
          <w:sz w:val="30"/>
          <w:szCs w:val="24"/>
          <w:rtl/>
          <w:lang w:bidi="ar-EG"/>
        </w:rPr>
        <w:t xml:space="preserve">         إذا كان له في ذمّة شخص</w:t>
      </w:r>
      <w:r w:rsidR="002D6F64">
        <w:rPr>
          <w:rFonts w:hint="cs"/>
          <w:sz w:val="30"/>
          <w:szCs w:val="24"/>
          <w:rtl/>
          <w:lang w:bidi="ar-EG"/>
        </w:rPr>
        <w:t>ٍ</w:t>
      </w:r>
      <w:r>
        <w:rPr>
          <w:rFonts w:hint="cs"/>
          <w:sz w:val="30"/>
          <w:szCs w:val="24"/>
          <w:rtl/>
          <w:lang w:bidi="ar-EG"/>
        </w:rPr>
        <w:t xml:space="preserve"> د</w:t>
      </w:r>
      <w:r w:rsidR="002D6F64">
        <w:rPr>
          <w:rFonts w:hint="cs"/>
          <w:sz w:val="30"/>
          <w:szCs w:val="24"/>
          <w:rtl/>
          <w:lang w:bidi="ar-EG"/>
        </w:rPr>
        <w:t>َ</w:t>
      </w:r>
      <w:r>
        <w:rPr>
          <w:rFonts w:hint="cs"/>
          <w:sz w:val="30"/>
          <w:szCs w:val="24"/>
          <w:rtl/>
          <w:lang w:bidi="ar-EG"/>
        </w:rPr>
        <w:t>ين</w:t>
      </w:r>
      <w:r w:rsidR="002D6F64">
        <w:rPr>
          <w:rFonts w:hint="cs"/>
          <w:sz w:val="30"/>
          <w:szCs w:val="24"/>
          <w:rtl/>
          <w:lang w:bidi="ar-EG"/>
        </w:rPr>
        <w:t>ٌ</w:t>
      </w:r>
      <w:r>
        <w:rPr>
          <w:rFonts w:hint="cs"/>
          <w:sz w:val="30"/>
          <w:szCs w:val="24"/>
          <w:rtl/>
          <w:lang w:bidi="ar-EG"/>
        </w:rPr>
        <w:t xml:space="preserve"> جاز احتساب</w:t>
      </w:r>
      <w:r w:rsidR="002D6F64">
        <w:rPr>
          <w:rFonts w:hint="cs"/>
          <w:sz w:val="30"/>
          <w:szCs w:val="24"/>
          <w:rtl/>
          <w:lang w:bidi="ar-EG"/>
        </w:rPr>
        <w:t>ُ</w:t>
      </w:r>
      <w:r>
        <w:rPr>
          <w:rFonts w:hint="cs"/>
          <w:sz w:val="30"/>
          <w:szCs w:val="24"/>
          <w:rtl/>
          <w:lang w:bidi="ar-EG"/>
        </w:rPr>
        <w:t>ه ممّا عليه م</w:t>
      </w:r>
      <w:r w:rsidR="002D6F64">
        <w:rPr>
          <w:rFonts w:hint="cs"/>
          <w:sz w:val="30"/>
          <w:szCs w:val="24"/>
          <w:rtl/>
          <w:lang w:bidi="ar-EG"/>
        </w:rPr>
        <w:t>ِ</w:t>
      </w:r>
      <w:r>
        <w:rPr>
          <w:rFonts w:hint="cs"/>
          <w:sz w:val="30"/>
          <w:szCs w:val="24"/>
          <w:rtl/>
          <w:lang w:bidi="ar-EG"/>
        </w:rPr>
        <w:t>ن خ</w:t>
      </w:r>
      <w:r w:rsidR="002D6F64">
        <w:rPr>
          <w:rFonts w:hint="cs"/>
          <w:sz w:val="30"/>
          <w:szCs w:val="24"/>
          <w:rtl/>
          <w:lang w:bidi="ar-EG"/>
        </w:rPr>
        <w:t>ُ</w:t>
      </w:r>
      <w:r>
        <w:rPr>
          <w:rFonts w:hint="cs"/>
          <w:sz w:val="30"/>
          <w:szCs w:val="24"/>
          <w:rtl/>
          <w:lang w:bidi="ar-EG"/>
        </w:rPr>
        <w:t>مس لكن</w:t>
      </w:r>
      <w:r w:rsidR="00A4092E">
        <w:rPr>
          <w:rFonts w:hint="cs"/>
          <w:sz w:val="30"/>
          <w:szCs w:val="24"/>
          <w:rtl/>
          <w:lang w:bidi="ar-EG"/>
        </w:rPr>
        <w:t>ْ</w:t>
      </w:r>
      <w:r>
        <w:rPr>
          <w:rFonts w:hint="cs"/>
          <w:sz w:val="30"/>
          <w:szCs w:val="24"/>
          <w:rtl/>
          <w:lang w:bidi="ar-EG"/>
        </w:rPr>
        <w:t xml:space="preserve"> بإذن الحاكم الشرعي</w:t>
      </w:r>
      <w:r>
        <w:rPr>
          <w:rFonts w:hint="cs"/>
          <w:sz w:val="22"/>
          <w:szCs w:val="16"/>
          <w:rtl/>
          <w:lang w:bidi="ar-EG"/>
        </w:rPr>
        <w:t xml:space="preserve"> </w:t>
      </w:r>
      <w:r w:rsidR="002D6F64">
        <w:rPr>
          <w:rFonts w:hint="cs"/>
          <w:sz w:val="36"/>
          <w:szCs w:val="24"/>
          <w:rtl/>
          <w:lang w:bidi="ar-EG"/>
        </w:rPr>
        <w:t>275</w:t>
      </w:r>
    </w:p>
    <w:tbl>
      <w:tblPr>
        <w:tblpPr w:leftFromText="180" w:rightFromText="180" w:vertAnchor="text" w:tblpXSpec="center" w:tblpY="1"/>
        <w:tblOverlap w:val="never"/>
        <w:bidiVisual/>
        <w:tblW w:w="0" w:type="auto"/>
        <w:tblLook w:val="01E0" w:firstRow="1" w:lastRow="1" w:firstColumn="1" w:lastColumn="1" w:noHBand="0" w:noVBand="0"/>
      </w:tblPr>
      <w:tblGrid>
        <w:gridCol w:w="7279"/>
        <w:gridCol w:w="663"/>
      </w:tblGrid>
      <w:tr w:rsidR="002D6F64" w:rsidTr="00C23869">
        <w:tc>
          <w:tcPr>
            <w:tcW w:w="7279" w:type="dxa"/>
            <w:shd w:val="clear" w:color="auto" w:fill="auto"/>
          </w:tcPr>
          <w:p w:rsidR="002D6F64" w:rsidRPr="005B0474" w:rsidRDefault="002D6F64" w:rsidP="00091A48">
            <w:pPr>
              <w:pStyle w:val="1"/>
              <w:spacing w:beforeLines="60" w:before="144"/>
              <w:ind w:firstLine="0"/>
              <w:jc w:val="both"/>
              <w:rPr>
                <w:rFonts w:hint="cs"/>
                <w:sz w:val="30"/>
                <w:szCs w:val="24"/>
                <w:rtl/>
                <w:lang w:bidi="ar-EG"/>
              </w:rPr>
            </w:pPr>
            <w:r w:rsidRPr="00A07372">
              <w:rPr>
                <w:rFonts w:hint="cs"/>
                <w:sz w:val="32"/>
                <w:rtl/>
                <w:lang w:bidi="ar-EG"/>
              </w:rPr>
              <w:t xml:space="preserve">تجوز المصالحة مع الحاكم الشرعي  </w:t>
            </w:r>
            <w:r w:rsidRPr="005B0474">
              <w:rPr>
                <w:rFonts w:hint="cs"/>
                <w:sz w:val="22"/>
                <w:szCs w:val="16"/>
                <w:rtl/>
                <w:lang w:bidi="ar-EG"/>
              </w:rPr>
              <w:t>.....................</w:t>
            </w:r>
            <w:r>
              <w:rPr>
                <w:rFonts w:hint="cs"/>
                <w:sz w:val="22"/>
                <w:szCs w:val="16"/>
                <w:rtl/>
                <w:lang w:bidi="ar-EG"/>
              </w:rPr>
              <w:t>.......</w:t>
            </w:r>
            <w:r w:rsidR="00A07372">
              <w:rPr>
                <w:rFonts w:hint="cs"/>
                <w:sz w:val="22"/>
                <w:szCs w:val="16"/>
                <w:rtl/>
                <w:lang w:bidi="ar-EG"/>
              </w:rPr>
              <w:t>.......................</w:t>
            </w:r>
            <w:r w:rsidRPr="005B0474">
              <w:rPr>
                <w:rFonts w:hint="cs"/>
                <w:sz w:val="22"/>
                <w:szCs w:val="16"/>
                <w:rtl/>
                <w:lang w:bidi="ar-EG"/>
              </w:rPr>
              <w:t>..</w:t>
            </w:r>
            <w:r w:rsidR="00A07372">
              <w:rPr>
                <w:rFonts w:hint="cs"/>
                <w:sz w:val="22"/>
                <w:szCs w:val="16"/>
                <w:rtl/>
                <w:lang w:bidi="ar-EG"/>
              </w:rPr>
              <w:t>.......</w:t>
            </w:r>
            <w:r w:rsidRPr="005B0474">
              <w:rPr>
                <w:rFonts w:hint="cs"/>
                <w:sz w:val="22"/>
                <w:szCs w:val="16"/>
                <w:rtl/>
                <w:lang w:bidi="ar-EG"/>
              </w:rPr>
              <w:t>.......</w:t>
            </w:r>
            <w:r>
              <w:rPr>
                <w:rFonts w:hint="cs"/>
                <w:sz w:val="22"/>
                <w:szCs w:val="16"/>
                <w:rtl/>
                <w:lang w:bidi="ar-EG"/>
              </w:rPr>
              <w:t>.</w:t>
            </w:r>
          </w:p>
        </w:tc>
        <w:tc>
          <w:tcPr>
            <w:tcW w:w="663" w:type="dxa"/>
          </w:tcPr>
          <w:p w:rsidR="002D6F64" w:rsidRDefault="002D6F64" w:rsidP="00091A48">
            <w:pPr>
              <w:pStyle w:val="1"/>
              <w:spacing w:beforeLines="60" w:before="144"/>
              <w:ind w:firstLine="0"/>
              <w:jc w:val="both"/>
              <w:rPr>
                <w:rFonts w:hint="cs"/>
                <w:sz w:val="30"/>
                <w:szCs w:val="24"/>
                <w:rtl/>
                <w:lang w:bidi="ar-EG"/>
              </w:rPr>
            </w:pPr>
            <w:r>
              <w:rPr>
                <w:rFonts w:hint="cs"/>
                <w:sz w:val="30"/>
                <w:szCs w:val="24"/>
                <w:rtl/>
                <w:lang w:bidi="ar-EG"/>
              </w:rPr>
              <w:t>276</w:t>
            </w:r>
          </w:p>
        </w:tc>
      </w:tr>
      <w:tr w:rsidR="002D6F64" w:rsidRPr="005B0474" w:rsidTr="00C23869">
        <w:tc>
          <w:tcPr>
            <w:tcW w:w="7279" w:type="dxa"/>
            <w:shd w:val="clear" w:color="auto" w:fill="auto"/>
          </w:tcPr>
          <w:p w:rsidR="002D6F64" w:rsidRPr="00094F66" w:rsidRDefault="00BC5C14" w:rsidP="00783F63">
            <w:pPr>
              <w:pStyle w:val="1"/>
              <w:spacing w:beforeLines="60" w:before="144"/>
              <w:ind w:left="450" w:firstLine="0"/>
              <w:jc w:val="center"/>
              <w:rPr>
                <w:rFonts w:cs="Lotus" w:hint="cs"/>
                <w:sz w:val="30"/>
                <w:szCs w:val="24"/>
                <w:rtl/>
                <w:lang w:bidi="ar-LB"/>
              </w:rPr>
            </w:pPr>
            <w:r w:rsidRPr="00BC5C14">
              <w:rPr>
                <w:rFonts w:cs="Lotus" w:hint="cs"/>
                <w:sz w:val="36"/>
                <w:szCs w:val="32"/>
                <w:rtl/>
                <w:lang w:bidi="ar-LB"/>
              </w:rPr>
              <w:t>*</w:t>
            </w:r>
            <w:r w:rsidR="00094F66" w:rsidRPr="00094F66">
              <w:rPr>
                <w:rFonts w:cs="Lotus" w:hint="cs"/>
                <w:sz w:val="36"/>
                <w:szCs w:val="32"/>
                <w:rtl/>
                <w:lang w:bidi="ar-LB"/>
              </w:rPr>
              <w:t xml:space="preserve">   </w:t>
            </w:r>
            <w:r w:rsidRPr="00BC5C14">
              <w:rPr>
                <w:rFonts w:cs="Lotus" w:hint="cs"/>
                <w:sz w:val="36"/>
                <w:szCs w:val="32"/>
                <w:rtl/>
                <w:lang w:bidi="ar-LB"/>
              </w:rPr>
              <w:t>*</w:t>
            </w:r>
            <w:r w:rsidR="00094F66" w:rsidRPr="00094F66">
              <w:rPr>
                <w:rFonts w:cs="Lotus" w:hint="cs"/>
                <w:sz w:val="36"/>
                <w:szCs w:val="32"/>
                <w:rtl/>
                <w:lang w:bidi="ar-LB"/>
              </w:rPr>
              <w:t xml:space="preserve">   </w:t>
            </w:r>
            <w:r w:rsidRPr="00BC5C14">
              <w:rPr>
                <w:rFonts w:cs="Lotus" w:hint="cs"/>
                <w:sz w:val="36"/>
                <w:szCs w:val="32"/>
                <w:rtl/>
                <w:lang w:bidi="ar-LB"/>
              </w:rPr>
              <w:t>*</w:t>
            </w:r>
            <w:r w:rsidR="00094F66" w:rsidRPr="00094F66">
              <w:rPr>
                <w:rFonts w:cs="Lotus" w:hint="cs"/>
                <w:sz w:val="36"/>
                <w:szCs w:val="32"/>
                <w:rtl/>
                <w:lang w:bidi="ar-LB"/>
              </w:rPr>
              <w:t xml:space="preserve">   </w:t>
            </w:r>
            <w:r w:rsidRPr="00BC5C14">
              <w:rPr>
                <w:rFonts w:cs="Lotus" w:hint="cs"/>
                <w:sz w:val="36"/>
                <w:szCs w:val="32"/>
                <w:rtl/>
                <w:lang w:bidi="ar-LB"/>
              </w:rPr>
              <w:t>*</w:t>
            </w:r>
            <w:r w:rsidR="00094F66" w:rsidRPr="00094F66">
              <w:rPr>
                <w:rFonts w:cs="Lotus" w:hint="cs"/>
                <w:sz w:val="36"/>
                <w:szCs w:val="32"/>
                <w:rtl/>
                <w:lang w:bidi="ar-LB"/>
              </w:rPr>
              <w:t xml:space="preserve">   </w:t>
            </w:r>
            <w:r w:rsidRPr="00BC5C14">
              <w:rPr>
                <w:rFonts w:cs="Lotus" w:hint="cs"/>
                <w:sz w:val="36"/>
                <w:szCs w:val="32"/>
                <w:rtl/>
                <w:lang w:bidi="ar-LB"/>
              </w:rPr>
              <w:t>*</w:t>
            </w:r>
          </w:p>
        </w:tc>
        <w:tc>
          <w:tcPr>
            <w:tcW w:w="663" w:type="dxa"/>
          </w:tcPr>
          <w:p w:rsidR="002D6F64" w:rsidRPr="005B0474" w:rsidRDefault="002D6F64" w:rsidP="00091A48">
            <w:pPr>
              <w:pStyle w:val="1"/>
              <w:spacing w:beforeLines="60" w:before="144"/>
              <w:ind w:firstLine="0"/>
              <w:jc w:val="both"/>
              <w:rPr>
                <w:rFonts w:hint="cs"/>
                <w:sz w:val="30"/>
                <w:szCs w:val="24"/>
                <w:rtl/>
                <w:lang w:bidi="ar-EG"/>
              </w:rPr>
            </w:pPr>
          </w:p>
        </w:tc>
      </w:tr>
      <w:tr w:rsidR="00CD49E4" w:rsidRPr="005B0474" w:rsidTr="00C23869">
        <w:tc>
          <w:tcPr>
            <w:tcW w:w="7279" w:type="dxa"/>
            <w:shd w:val="clear" w:color="auto" w:fill="auto"/>
          </w:tcPr>
          <w:p w:rsidR="00CD49E4" w:rsidRPr="005B0474" w:rsidRDefault="00BC5C14" w:rsidP="00091A48">
            <w:pPr>
              <w:pStyle w:val="1"/>
              <w:spacing w:beforeLines="60" w:before="144"/>
              <w:ind w:firstLine="0"/>
              <w:jc w:val="both"/>
              <w:rPr>
                <w:rFonts w:hint="cs"/>
                <w:sz w:val="30"/>
                <w:szCs w:val="24"/>
                <w:rtl/>
                <w:lang w:bidi="ar-EG"/>
              </w:rPr>
            </w:pPr>
            <w:r w:rsidRPr="00BC5C14">
              <w:rPr>
                <w:rFonts w:cs="Lotus" w:hint="cs"/>
                <w:sz w:val="40"/>
                <w:szCs w:val="32"/>
                <w:rtl/>
                <w:lang w:bidi="ar-EG"/>
              </w:rPr>
              <w:t>*</w:t>
            </w:r>
            <w:r w:rsidR="00CD49E4" w:rsidRPr="00A07372">
              <w:rPr>
                <w:rFonts w:cs="Al-Sadiq Bold" w:hint="cs"/>
                <w:sz w:val="40"/>
                <w:szCs w:val="36"/>
                <w:rtl/>
                <w:lang w:bidi="ar-EG"/>
              </w:rPr>
              <w:t xml:space="preserve"> </w:t>
            </w:r>
            <w:r w:rsidR="00CD49E4" w:rsidRPr="00A07372">
              <w:rPr>
                <w:rFonts w:cs="Al-Sadiq Bold" w:hint="cs"/>
                <w:sz w:val="36"/>
                <w:szCs w:val="32"/>
                <w:rtl/>
                <w:lang w:bidi="ar-EG"/>
              </w:rPr>
              <w:t>فصلٌ في الأنفال</w:t>
            </w:r>
            <w:r w:rsidR="00CD49E4" w:rsidRPr="00A07372">
              <w:rPr>
                <w:rFonts w:hint="cs"/>
                <w:sz w:val="28"/>
                <w:szCs w:val="20"/>
                <w:rtl/>
                <w:lang w:bidi="ar-EG"/>
              </w:rPr>
              <w:t xml:space="preserve">   </w:t>
            </w:r>
            <w:r w:rsidR="00CD49E4" w:rsidRPr="005B0474">
              <w:rPr>
                <w:rFonts w:hint="cs"/>
                <w:sz w:val="22"/>
                <w:szCs w:val="16"/>
                <w:rtl/>
                <w:lang w:bidi="ar-EG"/>
              </w:rPr>
              <w:t>........................</w:t>
            </w:r>
            <w:r w:rsidR="00CD49E4">
              <w:rPr>
                <w:rFonts w:hint="cs"/>
                <w:sz w:val="22"/>
                <w:szCs w:val="16"/>
                <w:rtl/>
                <w:lang w:bidi="ar-EG"/>
              </w:rPr>
              <w:t>............</w:t>
            </w:r>
            <w:r w:rsidR="00CD49E4" w:rsidRPr="005B0474">
              <w:rPr>
                <w:rFonts w:hint="cs"/>
                <w:sz w:val="22"/>
                <w:szCs w:val="16"/>
                <w:rtl/>
                <w:lang w:bidi="ar-EG"/>
              </w:rPr>
              <w:t>.....</w:t>
            </w:r>
            <w:r w:rsidR="00CD49E4">
              <w:rPr>
                <w:rFonts w:hint="cs"/>
                <w:sz w:val="22"/>
                <w:szCs w:val="16"/>
                <w:rtl/>
                <w:lang w:bidi="ar-EG"/>
              </w:rPr>
              <w:t>.....</w:t>
            </w:r>
            <w:r w:rsidR="00A07372">
              <w:rPr>
                <w:rFonts w:hint="cs"/>
                <w:sz w:val="22"/>
                <w:szCs w:val="16"/>
                <w:rtl/>
                <w:lang w:bidi="ar-EG"/>
              </w:rPr>
              <w:t>..............</w:t>
            </w:r>
            <w:r w:rsidR="00CD49E4">
              <w:rPr>
                <w:rFonts w:hint="cs"/>
                <w:sz w:val="22"/>
                <w:szCs w:val="16"/>
                <w:rtl/>
                <w:lang w:bidi="ar-EG"/>
              </w:rPr>
              <w:t>..........................</w:t>
            </w:r>
            <w:r w:rsidR="00CD49E4" w:rsidRPr="005B0474">
              <w:rPr>
                <w:rFonts w:hint="cs"/>
                <w:sz w:val="22"/>
                <w:szCs w:val="16"/>
                <w:rtl/>
                <w:lang w:bidi="ar-EG"/>
              </w:rPr>
              <w:t>.</w:t>
            </w:r>
            <w:r w:rsidR="00CD49E4">
              <w:rPr>
                <w:rFonts w:hint="cs"/>
                <w:sz w:val="22"/>
                <w:szCs w:val="16"/>
                <w:rtl/>
                <w:lang w:bidi="ar-EG"/>
              </w:rPr>
              <w:t>.</w:t>
            </w:r>
          </w:p>
        </w:tc>
        <w:tc>
          <w:tcPr>
            <w:tcW w:w="663" w:type="dxa"/>
          </w:tcPr>
          <w:p w:rsidR="00CD49E4" w:rsidRPr="005B0474" w:rsidRDefault="00751769" w:rsidP="00091A48">
            <w:pPr>
              <w:pStyle w:val="1"/>
              <w:spacing w:beforeLines="60" w:before="144"/>
              <w:ind w:firstLine="0"/>
              <w:jc w:val="both"/>
              <w:rPr>
                <w:rFonts w:hint="cs"/>
                <w:sz w:val="30"/>
                <w:szCs w:val="24"/>
                <w:rtl/>
                <w:lang w:bidi="ar-EG"/>
              </w:rPr>
            </w:pPr>
            <w:r>
              <w:rPr>
                <w:rFonts w:hint="cs"/>
                <w:sz w:val="30"/>
                <w:szCs w:val="24"/>
                <w:rtl/>
                <w:lang w:bidi="ar-EG"/>
              </w:rPr>
              <w:t>278</w:t>
            </w:r>
          </w:p>
        </w:tc>
      </w:tr>
    </w:tbl>
    <w:p w:rsidR="00FC2735" w:rsidRPr="00FC2735" w:rsidRDefault="00FC2735" w:rsidP="00FC2735">
      <w:pPr>
        <w:rPr>
          <w:vanish/>
        </w:rPr>
      </w:pPr>
    </w:p>
    <w:tbl>
      <w:tblPr>
        <w:bidiVisual/>
        <w:tblW w:w="0" w:type="auto"/>
        <w:jc w:val="center"/>
        <w:tblLook w:val="01E0" w:firstRow="1" w:lastRow="1" w:firstColumn="1" w:lastColumn="1" w:noHBand="0" w:noVBand="0"/>
      </w:tblPr>
      <w:tblGrid>
        <w:gridCol w:w="7279"/>
        <w:gridCol w:w="668"/>
      </w:tblGrid>
      <w:tr w:rsidR="005C31E2" w:rsidRPr="005B0474" w:rsidTr="00F81B86">
        <w:trPr>
          <w:jc w:val="center"/>
        </w:trPr>
        <w:tc>
          <w:tcPr>
            <w:tcW w:w="7279" w:type="dxa"/>
            <w:shd w:val="clear" w:color="auto" w:fill="auto"/>
          </w:tcPr>
          <w:p w:rsidR="005C31E2" w:rsidRDefault="00BC5C14" w:rsidP="00783F63">
            <w:pPr>
              <w:pStyle w:val="1"/>
              <w:spacing w:beforeLines="60" w:before="144"/>
              <w:ind w:firstLine="0"/>
              <w:jc w:val="center"/>
              <w:rPr>
                <w:rFonts w:cs="Lotus" w:hint="cs"/>
                <w:sz w:val="32"/>
                <w:szCs w:val="32"/>
                <w:rtl/>
                <w:lang w:bidi="ar-EG"/>
              </w:rPr>
            </w:pPr>
            <w:r w:rsidRPr="00BC5C14">
              <w:rPr>
                <w:rFonts w:cs="Lotus" w:hint="cs"/>
                <w:sz w:val="32"/>
                <w:szCs w:val="32"/>
                <w:rtl/>
                <w:lang w:bidi="ar-EG"/>
              </w:rPr>
              <w:t>*</w:t>
            </w:r>
            <w:r w:rsidR="005C31E2">
              <w:rPr>
                <w:rFonts w:cs="Lotus" w:hint="cs"/>
                <w:sz w:val="32"/>
                <w:szCs w:val="32"/>
                <w:rtl/>
                <w:lang w:bidi="ar-EG"/>
              </w:rPr>
              <w:t xml:space="preserve">   </w:t>
            </w:r>
            <w:r w:rsidRPr="00BC5C14">
              <w:rPr>
                <w:rFonts w:cs="Lotus" w:hint="cs"/>
                <w:sz w:val="32"/>
                <w:szCs w:val="32"/>
                <w:rtl/>
                <w:lang w:bidi="ar-EG"/>
              </w:rPr>
              <w:t>*</w:t>
            </w:r>
            <w:r w:rsidR="005C31E2">
              <w:rPr>
                <w:rFonts w:cs="Lotus" w:hint="cs"/>
                <w:sz w:val="32"/>
                <w:szCs w:val="32"/>
                <w:rtl/>
                <w:lang w:bidi="ar-EG"/>
              </w:rPr>
              <w:t xml:space="preserve">   </w:t>
            </w:r>
            <w:r w:rsidRPr="00BC5C14">
              <w:rPr>
                <w:rFonts w:cs="Lotus" w:hint="cs"/>
                <w:sz w:val="32"/>
                <w:szCs w:val="32"/>
                <w:rtl/>
                <w:lang w:bidi="ar-EG"/>
              </w:rPr>
              <w:t>*</w:t>
            </w:r>
            <w:r w:rsidR="005C31E2">
              <w:rPr>
                <w:rFonts w:cs="Lotus" w:hint="cs"/>
                <w:sz w:val="32"/>
                <w:szCs w:val="32"/>
                <w:rtl/>
                <w:lang w:bidi="ar-EG"/>
              </w:rPr>
              <w:t xml:space="preserve">   </w:t>
            </w:r>
            <w:r w:rsidRPr="00BC5C14">
              <w:rPr>
                <w:rFonts w:cs="Lotus" w:hint="cs"/>
                <w:sz w:val="32"/>
                <w:szCs w:val="32"/>
                <w:rtl/>
                <w:lang w:bidi="ar-EG"/>
              </w:rPr>
              <w:t>*</w:t>
            </w:r>
            <w:r w:rsidR="005C31E2">
              <w:rPr>
                <w:rFonts w:cs="Lotus" w:hint="cs"/>
                <w:sz w:val="32"/>
                <w:szCs w:val="32"/>
                <w:rtl/>
                <w:lang w:bidi="ar-EG"/>
              </w:rPr>
              <w:t xml:space="preserve">   </w:t>
            </w:r>
            <w:r w:rsidRPr="00BC5C14">
              <w:rPr>
                <w:rFonts w:cs="Lotus" w:hint="cs"/>
                <w:sz w:val="32"/>
                <w:szCs w:val="32"/>
                <w:rtl/>
                <w:lang w:bidi="ar-EG"/>
              </w:rPr>
              <w:t>*</w:t>
            </w:r>
          </w:p>
          <w:p w:rsidR="00094F66" w:rsidRPr="00A9513D" w:rsidRDefault="00094F66" w:rsidP="00091A48">
            <w:pPr>
              <w:pStyle w:val="1"/>
              <w:spacing w:beforeLines="60" w:before="144"/>
              <w:ind w:firstLine="0"/>
              <w:jc w:val="both"/>
              <w:rPr>
                <w:rFonts w:cs="Lotus" w:hint="cs"/>
                <w:sz w:val="2"/>
                <w:szCs w:val="2"/>
                <w:rtl/>
                <w:lang w:bidi="ar-EG"/>
              </w:rPr>
            </w:pPr>
          </w:p>
          <w:p w:rsidR="005C31E2" w:rsidRPr="005B0474" w:rsidRDefault="005C31E2" w:rsidP="00091A48">
            <w:pPr>
              <w:pStyle w:val="1"/>
              <w:spacing w:beforeLines="60" w:before="144"/>
              <w:ind w:firstLine="0"/>
              <w:jc w:val="both"/>
              <w:rPr>
                <w:rFonts w:cs="Al-Sadiq Bold" w:hint="cs"/>
                <w:b/>
                <w:bCs/>
                <w:sz w:val="28"/>
                <w:rtl/>
                <w:lang w:bidi="ar-EG"/>
              </w:rPr>
            </w:pPr>
            <w:r w:rsidRPr="00A07372">
              <w:rPr>
                <w:rFonts w:cs="Al-Sadiq Bold" w:hint="cs"/>
                <w:sz w:val="36"/>
                <w:szCs w:val="36"/>
                <w:rtl/>
                <w:lang w:bidi="ar-EG"/>
              </w:rPr>
              <w:t>رسالة في ولاية الفقيه ومواردها</w:t>
            </w:r>
          </w:p>
        </w:tc>
        <w:tc>
          <w:tcPr>
            <w:tcW w:w="668" w:type="dxa"/>
          </w:tcPr>
          <w:p w:rsidR="005C31E2" w:rsidRPr="005B0474" w:rsidRDefault="005C31E2" w:rsidP="00091A48">
            <w:pPr>
              <w:pStyle w:val="1"/>
              <w:spacing w:beforeLines="60" w:before="144"/>
              <w:ind w:firstLine="0"/>
              <w:jc w:val="both"/>
              <w:rPr>
                <w:rFonts w:hint="cs"/>
                <w:sz w:val="30"/>
                <w:szCs w:val="24"/>
                <w:rtl/>
                <w:lang w:bidi="ar-EG"/>
              </w:rPr>
            </w:pPr>
          </w:p>
        </w:tc>
      </w:tr>
      <w:tr w:rsidR="005C31E2" w:rsidRPr="005B0474" w:rsidTr="00F81B86">
        <w:trPr>
          <w:jc w:val="center"/>
        </w:trPr>
        <w:tc>
          <w:tcPr>
            <w:tcW w:w="7279" w:type="dxa"/>
            <w:shd w:val="clear" w:color="auto" w:fill="auto"/>
          </w:tcPr>
          <w:p w:rsidR="005C31E2" w:rsidRPr="005B0474" w:rsidRDefault="005C31E2" w:rsidP="00091A48">
            <w:pPr>
              <w:pStyle w:val="1"/>
              <w:spacing w:beforeLines="60" w:before="144"/>
              <w:ind w:firstLine="0"/>
              <w:jc w:val="both"/>
              <w:rPr>
                <w:rFonts w:cs="Al-Sadiq Bold" w:hint="cs"/>
                <w:b/>
                <w:bCs/>
                <w:sz w:val="28"/>
                <w:rtl/>
                <w:lang w:bidi="ar-EG"/>
              </w:rPr>
            </w:pPr>
            <w:r w:rsidRPr="005B0474">
              <w:rPr>
                <w:sz w:val="30"/>
                <w:szCs w:val="24"/>
                <w:rtl/>
                <w:lang w:bidi="ar-EG"/>
              </w:rPr>
              <w:t>الأدلة على وثاقة عمر بن حنظلة</w:t>
            </w:r>
            <w:r w:rsidR="00A55363">
              <w:rPr>
                <w:rFonts w:hint="cs"/>
                <w:sz w:val="30"/>
                <w:szCs w:val="24"/>
                <w:rtl/>
                <w:lang w:bidi="ar-EG"/>
              </w:rPr>
              <w:t xml:space="preserve">   </w:t>
            </w:r>
            <w:r w:rsidRPr="005B0474">
              <w:rPr>
                <w:rFonts w:hint="cs"/>
                <w:sz w:val="22"/>
                <w:szCs w:val="16"/>
                <w:rtl/>
                <w:lang w:bidi="ar-EG"/>
              </w:rPr>
              <w:t>..............................................................................</w:t>
            </w:r>
          </w:p>
        </w:tc>
        <w:tc>
          <w:tcPr>
            <w:tcW w:w="668" w:type="dxa"/>
          </w:tcPr>
          <w:p w:rsidR="005C31E2" w:rsidRPr="005B0474" w:rsidRDefault="00751769" w:rsidP="00091A48">
            <w:pPr>
              <w:pStyle w:val="1"/>
              <w:spacing w:beforeLines="60" w:before="144"/>
              <w:ind w:firstLine="0"/>
              <w:jc w:val="both"/>
              <w:rPr>
                <w:rFonts w:hint="cs"/>
                <w:sz w:val="30"/>
                <w:szCs w:val="24"/>
                <w:rtl/>
                <w:lang w:bidi="ar-EG"/>
              </w:rPr>
            </w:pPr>
            <w:r>
              <w:rPr>
                <w:rFonts w:hint="cs"/>
                <w:sz w:val="30"/>
                <w:szCs w:val="24"/>
                <w:rtl/>
                <w:lang w:bidi="ar-EG"/>
              </w:rPr>
              <w:t>315</w:t>
            </w:r>
          </w:p>
        </w:tc>
      </w:tr>
      <w:tr w:rsidR="005C31E2" w:rsidRPr="005B0474" w:rsidTr="00F81B86">
        <w:trPr>
          <w:jc w:val="center"/>
        </w:trPr>
        <w:tc>
          <w:tcPr>
            <w:tcW w:w="7279" w:type="dxa"/>
            <w:shd w:val="clear" w:color="auto" w:fill="auto"/>
          </w:tcPr>
          <w:p w:rsidR="005C31E2" w:rsidRPr="005B0474" w:rsidRDefault="005C31E2" w:rsidP="00091A48">
            <w:pPr>
              <w:pStyle w:val="1"/>
              <w:spacing w:beforeLines="60" w:before="144"/>
              <w:ind w:firstLine="0"/>
              <w:jc w:val="both"/>
              <w:rPr>
                <w:rFonts w:cs="Al-Sadiq Bold" w:hint="cs"/>
                <w:b/>
                <w:bCs/>
                <w:sz w:val="28"/>
                <w:rtl/>
                <w:lang w:bidi="ar-EG"/>
              </w:rPr>
            </w:pPr>
            <w:r w:rsidRPr="005C31E2">
              <w:rPr>
                <w:sz w:val="28"/>
                <w:szCs w:val="22"/>
                <w:rtl/>
                <w:lang w:bidi="ar-EG"/>
              </w:rPr>
              <w:t>وأما الحوادث الواقعة فارجعوا فيها إلى رواة حديثنا فإنهم حجتي عليكم وأنا حجة الله عليهم</w:t>
            </w:r>
            <w:r w:rsidRPr="005C31E2">
              <w:rPr>
                <w:rFonts w:hint="cs"/>
                <w:sz w:val="28"/>
                <w:szCs w:val="22"/>
                <w:rtl/>
                <w:lang w:bidi="ar-EG"/>
              </w:rPr>
              <w:t xml:space="preserve"> </w:t>
            </w:r>
          </w:p>
        </w:tc>
        <w:tc>
          <w:tcPr>
            <w:tcW w:w="668" w:type="dxa"/>
          </w:tcPr>
          <w:p w:rsidR="005C31E2" w:rsidRPr="005B0474" w:rsidRDefault="00751769" w:rsidP="00091A48">
            <w:pPr>
              <w:pStyle w:val="1"/>
              <w:spacing w:beforeLines="60" w:before="144"/>
              <w:ind w:firstLine="0"/>
              <w:jc w:val="both"/>
              <w:rPr>
                <w:rFonts w:hint="cs"/>
                <w:sz w:val="30"/>
                <w:szCs w:val="24"/>
                <w:rtl/>
                <w:lang w:bidi="ar-EG"/>
              </w:rPr>
            </w:pPr>
            <w:r>
              <w:rPr>
                <w:rFonts w:hint="cs"/>
                <w:sz w:val="30"/>
                <w:szCs w:val="24"/>
                <w:rtl/>
                <w:lang w:bidi="ar-EG"/>
              </w:rPr>
              <w:t>322</w:t>
            </w:r>
          </w:p>
        </w:tc>
      </w:tr>
      <w:tr w:rsidR="005C31E2" w:rsidRPr="005B0474" w:rsidTr="00F81B86">
        <w:trPr>
          <w:jc w:val="center"/>
        </w:trPr>
        <w:tc>
          <w:tcPr>
            <w:tcW w:w="7279" w:type="dxa"/>
            <w:shd w:val="clear" w:color="auto" w:fill="auto"/>
          </w:tcPr>
          <w:p w:rsidR="005C31E2" w:rsidRPr="005B0474" w:rsidRDefault="005C31E2" w:rsidP="00091A48">
            <w:pPr>
              <w:pStyle w:val="1"/>
              <w:spacing w:beforeLines="60" w:before="144"/>
              <w:ind w:firstLine="0"/>
              <w:jc w:val="both"/>
              <w:rPr>
                <w:rFonts w:cs="Al-Sadiq Bold" w:hint="cs"/>
                <w:b/>
                <w:bCs/>
                <w:sz w:val="28"/>
                <w:rtl/>
                <w:lang w:bidi="ar-EG"/>
              </w:rPr>
            </w:pPr>
            <w:r w:rsidRPr="00A07372">
              <w:rPr>
                <w:rFonts w:cs="Al-Sadiq Bold"/>
                <w:sz w:val="28"/>
                <w:rtl/>
                <w:lang w:bidi="ar-EG"/>
              </w:rPr>
              <w:t>الدائرة الأولى</w:t>
            </w:r>
            <w:r w:rsidRPr="00A07372">
              <w:rPr>
                <w:rFonts w:cs="Al-Sadiq Bold" w:hint="cs"/>
                <w:sz w:val="28"/>
                <w:rtl/>
                <w:lang w:bidi="ar-EG"/>
              </w:rPr>
              <w:t xml:space="preserve"> لولاية الفقيه</w:t>
            </w:r>
            <w:r w:rsidRPr="005B0474">
              <w:rPr>
                <w:rFonts w:cs="Al-Sadiq Bold"/>
                <w:b/>
                <w:bCs/>
                <w:sz w:val="28"/>
                <w:rtl/>
                <w:lang w:bidi="ar-EG"/>
              </w:rPr>
              <w:t xml:space="preserve"> : </w:t>
            </w:r>
            <w:r w:rsidRPr="005C31E2">
              <w:rPr>
                <w:rFonts w:cs="Al-Sadiq Bold"/>
                <w:sz w:val="24"/>
                <w:szCs w:val="24"/>
                <w:rtl/>
                <w:lang w:bidi="ar-EG"/>
              </w:rPr>
              <w:t>أن يكون للوليّ الفقيه كلّ ما كان للن</w:t>
            </w:r>
            <w:r w:rsidR="002C614B">
              <w:rPr>
                <w:rFonts w:cs="Al-Sadiq Bold"/>
                <w:sz w:val="24"/>
                <w:szCs w:val="24"/>
                <w:rtl/>
                <w:lang w:bidi="ar-EG"/>
              </w:rPr>
              <w:t>بـي</w:t>
            </w:r>
            <w:r w:rsidRPr="005C31E2">
              <w:rPr>
                <w:rFonts w:cs="Al-Sadiq Bold"/>
                <w:sz w:val="24"/>
                <w:szCs w:val="24"/>
                <w:rtl/>
                <w:lang w:bidi="ar-EG"/>
              </w:rPr>
              <w:t xml:space="preserve"> والامام من ولاية ، إلا ما أخرجه الدليل من إجماع أو نص أو غيرهما ، وهذا الوجه هو ما يطلق عليه (ولاية الفقيه العامّة)</w:t>
            </w:r>
            <w:r w:rsidRPr="005C31E2">
              <w:rPr>
                <w:rFonts w:hint="cs"/>
                <w:sz w:val="28"/>
                <w:szCs w:val="20"/>
                <w:rtl/>
                <w:lang w:bidi="ar-EG"/>
              </w:rPr>
              <w:t xml:space="preserve"> </w:t>
            </w:r>
            <w:r w:rsidRPr="005B0474">
              <w:rPr>
                <w:rFonts w:hint="cs"/>
                <w:sz w:val="22"/>
                <w:szCs w:val="16"/>
                <w:rtl/>
                <w:lang w:bidi="ar-EG"/>
              </w:rPr>
              <w:t>....</w:t>
            </w:r>
            <w:r w:rsidR="00751769">
              <w:rPr>
                <w:rFonts w:hint="cs"/>
                <w:sz w:val="22"/>
                <w:szCs w:val="16"/>
                <w:rtl/>
                <w:lang w:bidi="ar-EG"/>
              </w:rPr>
              <w:t>...............................................................................</w:t>
            </w:r>
            <w:r w:rsidRPr="005B0474">
              <w:rPr>
                <w:rFonts w:hint="cs"/>
                <w:sz w:val="22"/>
                <w:szCs w:val="16"/>
                <w:rtl/>
                <w:lang w:bidi="ar-EG"/>
              </w:rPr>
              <w:t>.....</w:t>
            </w:r>
          </w:p>
        </w:tc>
        <w:tc>
          <w:tcPr>
            <w:tcW w:w="668" w:type="dxa"/>
            <w:vAlign w:val="bottom"/>
          </w:tcPr>
          <w:p w:rsidR="005C31E2" w:rsidRPr="005B0474" w:rsidRDefault="00751769" w:rsidP="00091A48">
            <w:pPr>
              <w:pStyle w:val="1"/>
              <w:spacing w:beforeLines="60" w:before="144"/>
              <w:ind w:firstLine="0"/>
              <w:jc w:val="both"/>
              <w:rPr>
                <w:rFonts w:hint="cs"/>
                <w:sz w:val="30"/>
                <w:szCs w:val="24"/>
                <w:rtl/>
                <w:lang w:bidi="ar-EG"/>
              </w:rPr>
            </w:pPr>
            <w:r>
              <w:rPr>
                <w:rFonts w:hint="cs"/>
                <w:sz w:val="30"/>
                <w:szCs w:val="24"/>
                <w:rtl/>
                <w:lang w:bidi="ar-EG"/>
              </w:rPr>
              <w:t>327</w:t>
            </w:r>
          </w:p>
        </w:tc>
      </w:tr>
      <w:tr w:rsidR="005C31E2" w:rsidRPr="005B0474" w:rsidTr="00F81B86">
        <w:trPr>
          <w:jc w:val="center"/>
        </w:trPr>
        <w:tc>
          <w:tcPr>
            <w:tcW w:w="7279" w:type="dxa"/>
            <w:shd w:val="clear" w:color="auto" w:fill="auto"/>
          </w:tcPr>
          <w:p w:rsidR="005C31E2" w:rsidRPr="005B0474" w:rsidRDefault="005C31E2" w:rsidP="00091A48">
            <w:pPr>
              <w:pStyle w:val="1"/>
              <w:spacing w:beforeLines="60" w:before="144"/>
              <w:ind w:firstLine="0"/>
              <w:jc w:val="both"/>
              <w:rPr>
                <w:rFonts w:cs="Al-Sadiq Bold" w:hint="cs"/>
                <w:b/>
                <w:bCs/>
                <w:sz w:val="28"/>
                <w:rtl/>
                <w:lang w:bidi="ar-EG"/>
              </w:rPr>
            </w:pPr>
            <w:r w:rsidRPr="00A07372">
              <w:rPr>
                <w:rFonts w:cs="Al-Sadiq Bold"/>
                <w:sz w:val="28"/>
                <w:rtl/>
                <w:lang w:bidi="ar-EG"/>
              </w:rPr>
              <w:t>والدائرة الثانية</w:t>
            </w:r>
            <w:r w:rsidRPr="005B0474">
              <w:rPr>
                <w:rFonts w:cs="Al-Sadiq Bold"/>
                <w:b/>
                <w:bCs/>
                <w:sz w:val="28"/>
                <w:rtl/>
                <w:lang w:bidi="ar-EG"/>
              </w:rPr>
              <w:t xml:space="preserve"> : </w:t>
            </w:r>
            <w:r w:rsidRPr="005C31E2">
              <w:rPr>
                <w:rFonts w:cs="Al-Sadiq Bold"/>
                <w:sz w:val="24"/>
                <w:szCs w:val="24"/>
                <w:rtl/>
                <w:lang w:bidi="ar-EG"/>
              </w:rPr>
              <w:t>وهي أضيق دائرة من الأولى ، وهي تقتصر على خصوص أمور العباد التي لابدّ لهم  من الإتيان بها ولا مفرّ منها ، إما عقلاً أو عادة ، وهذا ما يطلق عليه (ولاية الفقيه الخاصّة) أي المقتصرة على الأمور الحس</w:t>
            </w:r>
            <w:r w:rsidR="002C614B">
              <w:rPr>
                <w:rFonts w:cs="Al-Sadiq Bold"/>
                <w:sz w:val="24"/>
                <w:szCs w:val="24"/>
                <w:rtl/>
                <w:lang w:bidi="ar-EG"/>
              </w:rPr>
              <w:t>بـي</w:t>
            </w:r>
            <w:r w:rsidRPr="005C31E2">
              <w:rPr>
                <w:rFonts w:cs="Al-Sadiq Bold"/>
                <w:sz w:val="24"/>
                <w:szCs w:val="24"/>
                <w:rtl/>
                <w:lang w:bidi="ar-EG"/>
              </w:rPr>
              <w:t>ة ، وهو القدر المتيقّن من ولاية الفقيه الذي يؤمن به كلّ الفقهاء ، وإنّما الإشكال في الدائرة الأولى</w:t>
            </w:r>
            <w:r w:rsidRPr="005B0474">
              <w:rPr>
                <w:rFonts w:cs="Al-Sadiq Bold" w:hint="cs"/>
                <w:b/>
                <w:bCs/>
                <w:sz w:val="28"/>
                <w:rtl/>
                <w:lang w:bidi="ar-EG"/>
              </w:rPr>
              <w:t xml:space="preserve"> </w:t>
            </w:r>
            <w:r>
              <w:rPr>
                <w:rFonts w:cs="Al-Sadiq Bold" w:hint="cs"/>
                <w:b/>
                <w:bCs/>
                <w:sz w:val="28"/>
                <w:rtl/>
                <w:lang w:bidi="ar-EG"/>
              </w:rPr>
              <w:t xml:space="preserve">  </w:t>
            </w:r>
            <w:r>
              <w:rPr>
                <w:rFonts w:hint="cs"/>
                <w:sz w:val="22"/>
                <w:szCs w:val="16"/>
                <w:rtl/>
                <w:lang w:bidi="ar-EG"/>
              </w:rPr>
              <w:t>..........</w:t>
            </w:r>
            <w:r w:rsidRPr="005B0474">
              <w:rPr>
                <w:rFonts w:hint="cs"/>
                <w:sz w:val="22"/>
                <w:szCs w:val="16"/>
                <w:rtl/>
                <w:lang w:bidi="ar-EG"/>
              </w:rPr>
              <w:t>........</w:t>
            </w:r>
          </w:p>
        </w:tc>
        <w:tc>
          <w:tcPr>
            <w:tcW w:w="668" w:type="dxa"/>
            <w:vAlign w:val="bottom"/>
          </w:tcPr>
          <w:p w:rsidR="005C31E2" w:rsidRPr="005B0474" w:rsidRDefault="00751769" w:rsidP="00091A48">
            <w:pPr>
              <w:pStyle w:val="1"/>
              <w:spacing w:beforeLines="60" w:before="144"/>
              <w:ind w:firstLine="0"/>
              <w:jc w:val="both"/>
              <w:rPr>
                <w:rFonts w:hint="cs"/>
                <w:sz w:val="30"/>
                <w:szCs w:val="24"/>
                <w:rtl/>
                <w:lang w:bidi="ar-EG"/>
              </w:rPr>
            </w:pPr>
            <w:r>
              <w:rPr>
                <w:rFonts w:hint="cs"/>
                <w:sz w:val="30"/>
                <w:szCs w:val="24"/>
                <w:rtl/>
                <w:lang w:bidi="ar-EG"/>
              </w:rPr>
              <w:t>327</w:t>
            </w:r>
          </w:p>
        </w:tc>
      </w:tr>
      <w:tr w:rsidR="005C31E2" w:rsidRPr="005B0474" w:rsidTr="00F81B86">
        <w:trPr>
          <w:jc w:val="center"/>
        </w:trPr>
        <w:tc>
          <w:tcPr>
            <w:tcW w:w="7279" w:type="dxa"/>
            <w:shd w:val="clear" w:color="auto" w:fill="auto"/>
          </w:tcPr>
          <w:p w:rsidR="005C31E2" w:rsidRPr="005B0474" w:rsidRDefault="005C31E2" w:rsidP="00091A48">
            <w:pPr>
              <w:pStyle w:val="1"/>
              <w:spacing w:beforeLines="60" w:before="144"/>
              <w:ind w:firstLine="0"/>
              <w:jc w:val="both"/>
              <w:rPr>
                <w:rFonts w:cs="Al-Sadiq Bold" w:hint="cs"/>
                <w:sz w:val="20"/>
                <w:szCs w:val="20"/>
                <w:rtl/>
                <w:lang w:bidi="ar-EG"/>
              </w:rPr>
            </w:pPr>
            <w:r w:rsidRPr="005C31E2">
              <w:rPr>
                <w:rFonts w:cs="Al-Sadiq Bold"/>
                <w:sz w:val="24"/>
                <w:szCs w:val="24"/>
                <w:rtl/>
                <w:lang w:bidi="ar-EG"/>
              </w:rPr>
              <w:t xml:space="preserve">وأما الدائرة الثانية : فتظهر ـ </w:t>
            </w:r>
            <w:r w:rsidRPr="005C31E2">
              <w:rPr>
                <w:rFonts w:cs="Al-Sadiq Bold"/>
                <w:sz w:val="22"/>
                <w:szCs w:val="22"/>
                <w:rtl/>
                <w:lang w:bidi="ar-EG"/>
              </w:rPr>
              <w:t xml:space="preserve">بعد دعوى الإجماع أيضاً </w:t>
            </w:r>
            <w:r w:rsidRPr="005C31E2">
              <w:rPr>
                <w:rFonts w:cs="Al-Sadiq Bold"/>
                <w:sz w:val="24"/>
                <w:szCs w:val="24"/>
                <w:rtl/>
                <w:lang w:bidi="ar-EG"/>
              </w:rPr>
              <w:t xml:space="preserve">ـ من خلال </w:t>
            </w:r>
            <w:r w:rsidR="002C614B">
              <w:rPr>
                <w:rFonts w:cs="Al-Sadiq Bold"/>
                <w:sz w:val="24"/>
                <w:szCs w:val="24"/>
                <w:rtl/>
                <w:lang w:bidi="ar-EG"/>
              </w:rPr>
              <w:t>بـي</w:t>
            </w:r>
            <w:r w:rsidRPr="005C31E2">
              <w:rPr>
                <w:rFonts w:cs="Al-Sadiq Bold"/>
                <w:sz w:val="24"/>
                <w:szCs w:val="24"/>
                <w:rtl/>
                <w:lang w:bidi="ar-EG"/>
              </w:rPr>
              <w:t>ان مقدّمتين</w:t>
            </w:r>
            <w:r>
              <w:rPr>
                <w:rFonts w:cs="Al-Sadiq Bold" w:hint="cs"/>
                <w:sz w:val="20"/>
                <w:szCs w:val="20"/>
                <w:rtl/>
                <w:lang w:bidi="ar-EG"/>
              </w:rPr>
              <w:t xml:space="preserve">   </w:t>
            </w:r>
            <w:r>
              <w:rPr>
                <w:rFonts w:hint="cs"/>
                <w:sz w:val="22"/>
                <w:szCs w:val="16"/>
                <w:rtl/>
                <w:lang w:bidi="ar-EG"/>
              </w:rPr>
              <w:t>.........</w:t>
            </w:r>
            <w:r w:rsidRPr="005B0474">
              <w:rPr>
                <w:rFonts w:hint="cs"/>
                <w:sz w:val="22"/>
                <w:szCs w:val="16"/>
                <w:rtl/>
                <w:lang w:bidi="ar-EG"/>
              </w:rPr>
              <w:t>...</w:t>
            </w:r>
          </w:p>
        </w:tc>
        <w:tc>
          <w:tcPr>
            <w:tcW w:w="668" w:type="dxa"/>
          </w:tcPr>
          <w:p w:rsidR="005C31E2" w:rsidRPr="005B0474" w:rsidRDefault="00751769" w:rsidP="00091A48">
            <w:pPr>
              <w:pStyle w:val="1"/>
              <w:spacing w:beforeLines="60" w:before="144"/>
              <w:ind w:firstLine="0"/>
              <w:jc w:val="both"/>
              <w:rPr>
                <w:rFonts w:hint="cs"/>
                <w:sz w:val="30"/>
                <w:szCs w:val="24"/>
                <w:rtl/>
                <w:lang w:bidi="ar-EG"/>
              </w:rPr>
            </w:pPr>
            <w:r>
              <w:rPr>
                <w:rFonts w:hint="cs"/>
                <w:sz w:val="30"/>
                <w:szCs w:val="24"/>
                <w:rtl/>
                <w:lang w:bidi="ar-EG"/>
              </w:rPr>
              <w:t>328</w:t>
            </w:r>
          </w:p>
        </w:tc>
      </w:tr>
      <w:tr w:rsidR="005C31E2" w:rsidRPr="005B0474" w:rsidTr="00F81B86">
        <w:trPr>
          <w:jc w:val="center"/>
        </w:trPr>
        <w:tc>
          <w:tcPr>
            <w:tcW w:w="7279" w:type="dxa"/>
            <w:shd w:val="clear" w:color="auto" w:fill="auto"/>
          </w:tcPr>
          <w:p w:rsidR="005C31E2" w:rsidRPr="00A07372" w:rsidRDefault="00BC5C14" w:rsidP="00091A48">
            <w:pPr>
              <w:pStyle w:val="1"/>
              <w:spacing w:beforeLines="60" w:before="144"/>
              <w:ind w:firstLine="0"/>
              <w:jc w:val="both"/>
              <w:rPr>
                <w:rFonts w:cs="Al-Sadiq Bold" w:hint="cs"/>
                <w:b/>
                <w:bCs/>
                <w:sz w:val="36"/>
                <w:szCs w:val="36"/>
                <w:rtl/>
                <w:lang w:bidi="ar-EG"/>
              </w:rPr>
            </w:pPr>
            <w:r w:rsidRPr="00BC5C14">
              <w:rPr>
                <w:rFonts w:cs="Lotus" w:hint="cs"/>
                <w:sz w:val="36"/>
                <w:szCs w:val="32"/>
                <w:rtl/>
                <w:lang w:bidi="ar-EG"/>
              </w:rPr>
              <w:t>*</w:t>
            </w:r>
            <w:r w:rsidR="005C31E2" w:rsidRPr="00A07372">
              <w:rPr>
                <w:rFonts w:cs="Al-Sadiq Bold" w:hint="cs"/>
                <w:b/>
                <w:bCs/>
                <w:sz w:val="36"/>
                <w:szCs w:val="36"/>
                <w:rtl/>
                <w:lang w:bidi="ar-EG"/>
              </w:rPr>
              <w:t xml:space="preserve"> </w:t>
            </w:r>
            <w:r w:rsidR="005C31E2" w:rsidRPr="00A07372">
              <w:rPr>
                <w:rFonts w:cs="Al-Sadiq Bold" w:hint="cs"/>
                <w:sz w:val="36"/>
                <w:szCs w:val="36"/>
                <w:rtl/>
                <w:lang w:bidi="ar-EG"/>
              </w:rPr>
              <w:t>موارد ولاية الفقيه</w:t>
            </w:r>
          </w:p>
        </w:tc>
        <w:tc>
          <w:tcPr>
            <w:tcW w:w="668" w:type="dxa"/>
          </w:tcPr>
          <w:p w:rsidR="005C31E2" w:rsidRPr="005B0474" w:rsidRDefault="005C31E2" w:rsidP="00091A48">
            <w:pPr>
              <w:pStyle w:val="1"/>
              <w:spacing w:beforeLines="60" w:before="144"/>
              <w:ind w:firstLine="0"/>
              <w:jc w:val="both"/>
              <w:rPr>
                <w:rFonts w:hint="cs"/>
                <w:sz w:val="30"/>
                <w:szCs w:val="24"/>
                <w:rtl/>
                <w:lang w:bidi="ar-EG"/>
              </w:rPr>
            </w:pPr>
          </w:p>
        </w:tc>
      </w:tr>
      <w:tr w:rsidR="005C31E2" w:rsidRPr="005B0474" w:rsidTr="00F81B86">
        <w:trPr>
          <w:jc w:val="center"/>
        </w:trPr>
        <w:tc>
          <w:tcPr>
            <w:tcW w:w="7279" w:type="dxa"/>
            <w:shd w:val="clear" w:color="auto" w:fill="auto"/>
          </w:tcPr>
          <w:p w:rsidR="005C31E2" w:rsidRPr="005B0474" w:rsidRDefault="005C31E2" w:rsidP="00783F63">
            <w:pPr>
              <w:pStyle w:val="1"/>
              <w:spacing w:beforeLines="60" w:before="144"/>
              <w:ind w:firstLine="0"/>
              <w:jc w:val="left"/>
              <w:rPr>
                <w:rFonts w:hint="cs"/>
                <w:sz w:val="30"/>
                <w:szCs w:val="24"/>
                <w:rtl/>
                <w:lang w:bidi="ar-EG"/>
              </w:rPr>
            </w:pPr>
            <w:r w:rsidRPr="005B0474">
              <w:rPr>
                <w:sz w:val="30"/>
                <w:szCs w:val="24"/>
                <w:rtl/>
                <w:lang w:bidi="ar-EG"/>
              </w:rPr>
              <w:t>1 ـ القضاء</w:t>
            </w:r>
            <w:r w:rsidRPr="005B0474">
              <w:rPr>
                <w:rFonts w:hint="cs"/>
                <w:sz w:val="30"/>
                <w:szCs w:val="24"/>
                <w:rtl/>
                <w:lang w:bidi="ar-EG"/>
              </w:rPr>
              <w:t xml:space="preserve"> وإجراء الحدود والتعزيرات والحبس</w:t>
            </w:r>
            <w:r w:rsidR="00A55363">
              <w:rPr>
                <w:rFonts w:hint="cs"/>
                <w:sz w:val="30"/>
                <w:szCs w:val="24"/>
                <w:rtl/>
                <w:lang w:bidi="ar-EG"/>
              </w:rPr>
              <w:t xml:space="preserve">  </w:t>
            </w:r>
            <w:r w:rsidRPr="005B0474">
              <w:rPr>
                <w:rFonts w:hint="cs"/>
                <w:sz w:val="22"/>
                <w:szCs w:val="16"/>
                <w:rtl/>
                <w:lang w:bidi="ar-EG"/>
              </w:rPr>
              <w:t>...................................</w:t>
            </w:r>
            <w:r w:rsidR="00A55363">
              <w:rPr>
                <w:rFonts w:hint="cs"/>
                <w:sz w:val="22"/>
                <w:szCs w:val="16"/>
                <w:rtl/>
                <w:lang w:bidi="ar-EG"/>
              </w:rPr>
              <w:t>.....</w:t>
            </w:r>
            <w:r w:rsidRPr="005B0474">
              <w:rPr>
                <w:rFonts w:hint="cs"/>
                <w:sz w:val="22"/>
                <w:szCs w:val="16"/>
                <w:rtl/>
                <w:lang w:bidi="ar-EG"/>
              </w:rPr>
              <w:t>................</w:t>
            </w:r>
          </w:p>
        </w:tc>
        <w:tc>
          <w:tcPr>
            <w:tcW w:w="668" w:type="dxa"/>
          </w:tcPr>
          <w:p w:rsidR="005C31E2" w:rsidRPr="005B0474" w:rsidRDefault="00751769" w:rsidP="00091A48">
            <w:pPr>
              <w:pStyle w:val="1"/>
              <w:spacing w:beforeLines="60" w:before="144"/>
              <w:ind w:firstLine="0"/>
              <w:jc w:val="both"/>
              <w:rPr>
                <w:rFonts w:hint="cs"/>
                <w:sz w:val="30"/>
                <w:szCs w:val="24"/>
                <w:rtl/>
                <w:lang w:bidi="ar-EG"/>
              </w:rPr>
            </w:pPr>
            <w:r>
              <w:rPr>
                <w:rFonts w:hint="cs"/>
                <w:sz w:val="30"/>
                <w:szCs w:val="24"/>
                <w:rtl/>
                <w:lang w:bidi="ar-EG"/>
              </w:rPr>
              <w:t>332</w:t>
            </w:r>
          </w:p>
        </w:tc>
      </w:tr>
      <w:tr w:rsidR="005C31E2" w:rsidRPr="005B0474" w:rsidTr="00F81B86">
        <w:trPr>
          <w:jc w:val="center"/>
        </w:trPr>
        <w:tc>
          <w:tcPr>
            <w:tcW w:w="7279" w:type="dxa"/>
            <w:shd w:val="clear" w:color="auto" w:fill="auto"/>
          </w:tcPr>
          <w:p w:rsidR="005C31E2" w:rsidRPr="005B0474" w:rsidRDefault="005C31E2" w:rsidP="00091A48">
            <w:pPr>
              <w:pStyle w:val="1"/>
              <w:spacing w:beforeLines="60" w:before="144"/>
              <w:ind w:firstLine="0"/>
              <w:jc w:val="both"/>
              <w:rPr>
                <w:rFonts w:hint="cs"/>
                <w:sz w:val="30"/>
                <w:szCs w:val="24"/>
                <w:rtl/>
                <w:lang w:bidi="ar-EG"/>
              </w:rPr>
            </w:pPr>
            <w:r w:rsidRPr="005B0474">
              <w:rPr>
                <w:sz w:val="30"/>
                <w:szCs w:val="24"/>
                <w:rtl/>
                <w:lang w:bidi="ar-EG"/>
              </w:rPr>
              <w:t>2 ـ أموال اليتامى</w:t>
            </w:r>
            <w:r w:rsidR="00A55363">
              <w:rPr>
                <w:rFonts w:hint="cs"/>
                <w:sz w:val="30"/>
                <w:szCs w:val="24"/>
                <w:rtl/>
                <w:lang w:bidi="ar-EG"/>
              </w:rPr>
              <w:t xml:space="preserve">  </w:t>
            </w:r>
            <w:r w:rsidRPr="005B0474">
              <w:rPr>
                <w:rFonts w:hint="cs"/>
                <w:sz w:val="30"/>
                <w:szCs w:val="24"/>
                <w:rtl/>
                <w:lang w:bidi="ar-EG"/>
              </w:rPr>
              <w:t xml:space="preserve"> </w:t>
            </w:r>
            <w:r w:rsidRPr="005B0474">
              <w:rPr>
                <w:rFonts w:hint="cs"/>
                <w:sz w:val="22"/>
                <w:szCs w:val="16"/>
                <w:rtl/>
                <w:lang w:bidi="ar-EG"/>
              </w:rPr>
              <w:t>........................</w:t>
            </w:r>
            <w:r w:rsidR="00A55363">
              <w:rPr>
                <w:rFonts w:hint="cs"/>
                <w:sz w:val="22"/>
                <w:szCs w:val="16"/>
                <w:rtl/>
                <w:lang w:bidi="ar-EG"/>
              </w:rPr>
              <w:t>..............................</w:t>
            </w:r>
            <w:r w:rsidRPr="005B0474">
              <w:rPr>
                <w:rFonts w:hint="cs"/>
                <w:sz w:val="22"/>
                <w:szCs w:val="16"/>
                <w:rtl/>
                <w:lang w:bidi="ar-EG"/>
              </w:rPr>
              <w:t>..............................................</w:t>
            </w:r>
          </w:p>
        </w:tc>
        <w:tc>
          <w:tcPr>
            <w:tcW w:w="668" w:type="dxa"/>
          </w:tcPr>
          <w:p w:rsidR="005C31E2" w:rsidRPr="005B0474" w:rsidRDefault="00751769" w:rsidP="00091A48">
            <w:pPr>
              <w:pStyle w:val="1"/>
              <w:spacing w:beforeLines="60" w:before="144"/>
              <w:ind w:firstLine="0"/>
              <w:jc w:val="both"/>
              <w:rPr>
                <w:rFonts w:hint="cs"/>
                <w:sz w:val="30"/>
                <w:szCs w:val="24"/>
                <w:rtl/>
                <w:lang w:bidi="ar-EG"/>
              </w:rPr>
            </w:pPr>
            <w:r>
              <w:rPr>
                <w:rFonts w:hint="cs"/>
                <w:sz w:val="30"/>
                <w:szCs w:val="24"/>
                <w:rtl/>
                <w:lang w:bidi="ar-EG"/>
              </w:rPr>
              <w:t>335</w:t>
            </w:r>
          </w:p>
        </w:tc>
      </w:tr>
      <w:tr w:rsidR="005C31E2" w:rsidRPr="005B0474" w:rsidTr="00F81B86">
        <w:trPr>
          <w:jc w:val="center"/>
        </w:trPr>
        <w:tc>
          <w:tcPr>
            <w:tcW w:w="7279" w:type="dxa"/>
            <w:shd w:val="clear" w:color="auto" w:fill="auto"/>
          </w:tcPr>
          <w:p w:rsidR="005C31E2" w:rsidRPr="005B0474" w:rsidRDefault="005C31E2" w:rsidP="00091A48">
            <w:pPr>
              <w:pStyle w:val="1"/>
              <w:spacing w:beforeLines="60" w:before="144"/>
              <w:ind w:firstLine="0"/>
              <w:jc w:val="both"/>
              <w:rPr>
                <w:rFonts w:hint="cs"/>
                <w:sz w:val="30"/>
                <w:szCs w:val="24"/>
                <w:rtl/>
                <w:lang w:bidi="ar-EG"/>
              </w:rPr>
            </w:pPr>
            <w:r w:rsidRPr="005B0474">
              <w:rPr>
                <w:sz w:val="30"/>
                <w:szCs w:val="24"/>
                <w:rtl/>
                <w:lang w:bidi="ar-EG"/>
              </w:rPr>
              <w:t>3 ـ  أموال المجانين والسفهاء</w:t>
            </w:r>
            <w:r w:rsidRPr="005B0474">
              <w:rPr>
                <w:rFonts w:hint="cs"/>
                <w:sz w:val="30"/>
                <w:szCs w:val="24"/>
                <w:rtl/>
                <w:lang w:bidi="ar-EG"/>
              </w:rPr>
              <w:t xml:space="preserve"> </w:t>
            </w:r>
            <w:r w:rsidRPr="005B0474">
              <w:rPr>
                <w:rFonts w:hint="cs"/>
                <w:sz w:val="22"/>
                <w:szCs w:val="16"/>
                <w:rtl/>
                <w:lang w:bidi="ar-EG"/>
              </w:rPr>
              <w:t>.....................................................................................</w:t>
            </w:r>
          </w:p>
        </w:tc>
        <w:tc>
          <w:tcPr>
            <w:tcW w:w="668" w:type="dxa"/>
          </w:tcPr>
          <w:p w:rsidR="005C31E2" w:rsidRPr="005B0474" w:rsidRDefault="00751769" w:rsidP="00091A48">
            <w:pPr>
              <w:pStyle w:val="1"/>
              <w:spacing w:beforeLines="60" w:before="144"/>
              <w:ind w:firstLine="0"/>
              <w:jc w:val="both"/>
              <w:rPr>
                <w:rFonts w:hint="cs"/>
                <w:sz w:val="30"/>
                <w:szCs w:val="24"/>
                <w:rtl/>
                <w:lang w:bidi="ar-EG"/>
              </w:rPr>
            </w:pPr>
            <w:r>
              <w:rPr>
                <w:rFonts w:hint="cs"/>
                <w:sz w:val="30"/>
                <w:szCs w:val="24"/>
                <w:rtl/>
                <w:lang w:bidi="ar-EG"/>
              </w:rPr>
              <w:t>339</w:t>
            </w:r>
          </w:p>
        </w:tc>
      </w:tr>
      <w:tr w:rsidR="005C31E2" w:rsidRPr="005B0474" w:rsidTr="00F81B86">
        <w:trPr>
          <w:jc w:val="center"/>
        </w:trPr>
        <w:tc>
          <w:tcPr>
            <w:tcW w:w="7279" w:type="dxa"/>
            <w:shd w:val="clear" w:color="auto" w:fill="auto"/>
          </w:tcPr>
          <w:p w:rsidR="005C31E2" w:rsidRPr="005B0474" w:rsidRDefault="005C31E2" w:rsidP="00091A48">
            <w:pPr>
              <w:pStyle w:val="1"/>
              <w:spacing w:beforeLines="60" w:before="144"/>
              <w:ind w:firstLine="0"/>
              <w:jc w:val="both"/>
              <w:rPr>
                <w:rFonts w:hint="cs"/>
                <w:sz w:val="30"/>
                <w:szCs w:val="24"/>
                <w:rtl/>
                <w:lang w:bidi="ar-EG"/>
              </w:rPr>
            </w:pPr>
            <w:r w:rsidRPr="005B0474">
              <w:rPr>
                <w:sz w:val="30"/>
                <w:szCs w:val="24"/>
                <w:rtl/>
                <w:lang w:bidi="ar-EG"/>
              </w:rPr>
              <w:t>4 ـ أموالُ الغُ</w:t>
            </w:r>
            <w:r w:rsidR="00E565A0">
              <w:rPr>
                <w:sz w:val="30"/>
                <w:szCs w:val="24"/>
                <w:rtl/>
                <w:lang w:bidi="ar-EG"/>
              </w:rPr>
              <w:t xml:space="preserve">يب </w:t>
            </w:r>
            <w:r w:rsidRPr="005B0474">
              <w:rPr>
                <w:rFonts w:hint="cs"/>
                <w:sz w:val="22"/>
                <w:szCs w:val="16"/>
                <w:rtl/>
                <w:lang w:bidi="ar-EG"/>
              </w:rPr>
              <w:t>.......................................................................................................</w:t>
            </w:r>
          </w:p>
        </w:tc>
        <w:tc>
          <w:tcPr>
            <w:tcW w:w="668" w:type="dxa"/>
          </w:tcPr>
          <w:p w:rsidR="005C31E2" w:rsidRPr="005B0474" w:rsidRDefault="00751769" w:rsidP="00091A48">
            <w:pPr>
              <w:pStyle w:val="1"/>
              <w:spacing w:beforeLines="60" w:before="144"/>
              <w:ind w:firstLine="0"/>
              <w:jc w:val="both"/>
              <w:rPr>
                <w:rFonts w:hint="cs"/>
                <w:sz w:val="30"/>
                <w:szCs w:val="24"/>
                <w:rtl/>
                <w:lang w:bidi="ar-EG"/>
              </w:rPr>
            </w:pPr>
            <w:r>
              <w:rPr>
                <w:rFonts w:hint="cs"/>
                <w:sz w:val="30"/>
                <w:szCs w:val="24"/>
                <w:rtl/>
                <w:lang w:bidi="ar-EG"/>
              </w:rPr>
              <w:t>341</w:t>
            </w:r>
          </w:p>
        </w:tc>
      </w:tr>
      <w:tr w:rsidR="005C31E2" w:rsidRPr="005B0474" w:rsidTr="00F81B86">
        <w:trPr>
          <w:jc w:val="center"/>
        </w:trPr>
        <w:tc>
          <w:tcPr>
            <w:tcW w:w="7279" w:type="dxa"/>
            <w:shd w:val="clear" w:color="auto" w:fill="auto"/>
          </w:tcPr>
          <w:p w:rsidR="005C31E2" w:rsidRPr="005B0474" w:rsidRDefault="005C31E2" w:rsidP="00091A48">
            <w:pPr>
              <w:pStyle w:val="1"/>
              <w:spacing w:beforeLines="60" w:before="144"/>
              <w:ind w:firstLine="0"/>
              <w:jc w:val="both"/>
              <w:rPr>
                <w:sz w:val="30"/>
                <w:szCs w:val="24"/>
                <w:rtl/>
                <w:lang w:bidi="ar-EG"/>
              </w:rPr>
            </w:pPr>
            <w:r w:rsidRPr="005B0474">
              <w:rPr>
                <w:sz w:val="30"/>
                <w:szCs w:val="24"/>
                <w:rtl/>
                <w:lang w:bidi="ar-EG"/>
              </w:rPr>
              <w:t>5 ـ الأنكحة</w:t>
            </w:r>
            <w:r w:rsidR="00A55363">
              <w:rPr>
                <w:rFonts w:hint="cs"/>
                <w:sz w:val="30"/>
                <w:szCs w:val="24"/>
                <w:rtl/>
                <w:lang w:bidi="ar-EG"/>
              </w:rPr>
              <w:t xml:space="preserve">  </w:t>
            </w:r>
            <w:r w:rsidRPr="005B0474">
              <w:rPr>
                <w:rFonts w:hint="cs"/>
                <w:sz w:val="30"/>
                <w:szCs w:val="24"/>
                <w:rtl/>
                <w:lang w:bidi="ar-EG"/>
              </w:rPr>
              <w:t xml:space="preserve"> </w:t>
            </w:r>
            <w:r w:rsidRPr="005B0474">
              <w:rPr>
                <w:rFonts w:hint="cs"/>
                <w:sz w:val="22"/>
                <w:szCs w:val="16"/>
                <w:rtl/>
                <w:lang w:bidi="ar-EG"/>
              </w:rPr>
              <w:t>..........</w:t>
            </w:r>
            <w:r w:rsidR="00A55363">
              <w:rPr>
                <w:rFonts w:hint="cs"/>
                <w:sz w:val="22"/>
                <w:szCs w:val="16"/>
                <w:rtl/>
                <w:lang w:bidi="ar-EG"/>
              </w:rPr>
              <w:t>...................</w:t>
            </w:r>
            <w:r w:rsidRPr="005B0474">
              <w:rPr>
                <w:rFonts w:hint="cs"/>
                <w:sz w:val="22"/>
                <w:szCs w:val="16"/>
                <w:rtl/>
                <w:lang w:bidi="ar-EG"/>
              </w:rPr>
              <w:t>...............................................................................</w:t>
            </w:r>
          </w:p>
        </w:tc>
        <w:tc>
          <w:tcPr>
            <w:tcW w:w="668" w:type="dxa"/>
          </w:tcPr>
          <w:p w:rsidR="005C31E2" w:rsidRPr="005B0474" w:rsidRDefault="00751769" w:rsidP="00091A48">
            <w:pPr>
              <w:pStyle w:val="1"/>
              <w:spacing w:beforeLines="60" w:before="144"/>
              <w:ind w:firstLine="0"/>
              <w:jc w:val="both"/>
              <w:rPr>
                <w:rFonts w:hint="cs"/>
                <w:sz w:val="30"/>
                <w:szCs w:val="24"/>
                <w:rtl/>
                <w:lang w:bidi="ar-EG"/>
              </w:rPr>
            </w:pPr>
            <w:r>
              <w:rPr>
                <w:rFonts w:hint="cs"/>
                <w:sz w:val="30"/>
                <w:szCs w:val="24"/>
                <w:rtl/>
                <w:lang w:bidi="ar-EG"/>
              </w:rPr>
              <w:t>343</w:t>
            </w:r>
          </w:p>
        </w:tc>
      </w:tr>
      <w:tr w:rsidR="005C31E2" w:rsidRPr="005B0474" w:rsidTr="00F81B86">
        <w:trPr>
          <w:jc w:val="center"/>
        </w:trPr>
        <w:tc>
          <w:tcPr>
            <w:tcW w:w="7279" w:type="dxa"/>
            <w:shd w:val="clear" w:color="auto" w:fill="auto"/>
          </w:tcPr>
          <w:p w:rsidR="005C31E2" w:rsidRPr="005B0474" w:rsidRDefault="005C31E2" w:rsidP="00091A48">
            <w:pPr>
              <w:pStyle w:val="1"/>
              <w:spacing w:beforeLines="60" w:before="144"/>
              <w:ind w:firstLine="0"/>
              <w:jc w:val="both"/>
              <w:rPr>
                <w:sz w:val="30"/>
                <w:szCs w:val="24"/>
                <w:rtl/>
                <w:lang w:bidi="ar-EG"/>
              </w:rPr>
            </w:pPr>
            <w:r w:rsidRPr="00A07372">
              <w:rPr>
                <w:sz w:val="36"/>
                <w:szCs w:val="32"/>
                <w:rtl/>
                <w:lang w:bidi="ar-EG"/>
              </w:rPr>
              <w:t xml:space="preserve">6 ـ </w:t>
            </w:r>
            <w:r w:rsidRPr="00A07372">
              <w:rPr>
                <w:rFonts w:cs="Al-Sadiq Bold"/>
                <w:sz w:val="36"/>
                <w:szCs w:val="32"/>
                <w:rtl/>
                <w:lang w:bidi="ar-EG"/>
              </w:rPr>
              <w:t>طلاق الحاكم</w:t>
            </w:r>
            <w:r w:rsidR="002B363F" w:rsidRPr="00A07372">
              <w:rPr>
                <w:rFonts w:hint="cs"/>
                <w:sz w:val="36"/>
                <w:szCs w:val="32"/>
                <w:rtl/>
                <w:lang w:bidi="ar-EG"/>
              </w:rPr>
              <w:t xml:space="preserve">  </w:t>
            </w:r>
            <w:r w:rsidRPr="00A07372">
              <w:rPr>
                <w:rFonts w:hint="cs"/>
                <w:sz w:val="36"/>
                <w:szCs w:val="32"/>
                <w:rtl/>
                <w:lang w:bidi="ar-EG"/>
              </w:rPr>
              <w:t xml:space="preserve"> </w:t>
            </w:r>
            <w:r w:rsidRPr="005B0474">
              <w:rPr>
                <w:rFonts w:hint="cs"/>
                <w:sz w:val="22"/>
                <w:szCs w:val="16"/>
                <w:rtl/>
                <w:lang w:bidi="ar-EG"/>
              </w:rPr>
              <w:t>........</w:t>
            </w:r>
            <w:r w:rsidR="002B363F">
              <w:rPr>
                <w:rFonts w:hint="cs"/>
                <w:sz w:val="22"/>
                <w:szCs w:val="16"/>
                <w:rtl/>
                <w:lang w:bidi="ar-EG"/>
              </w:rPr>
              <w:t>..............................</w:t>
            </w:r>
            <w:r w:rsidRPr="005B0474">
              <w:rPr>
                <w:rFonts w:hint="cs"/>
                <w:sz w:val="22"/>
                <w:szCs w:val="16"/>
                <w:rtl/>
                <w:lang w:bidi="ar-EG"/>
              </w:rPr>
              <w:t>....</w:t>
            </w:r>
            <w:r w:rsidR="00A07372">
              <w:rPr>
                <w:rFonts w:hint="cs"/>
                <w:sz w:val="22"/>
                <w:szCs w:val="16"/>
                <w:rtl/>
                <w:lang w:bidi="ar-EG"/>
              </w:rPr>
              <w:t>.......................</w:t>
            </w:r>
            <w:r w:rsidRPr="005B0474">
              <w:rPr>
                <w:rFonts w:hint="cs"/>
                <w:sz w:val="22"/>
                <w:szCs w:val="16"/>
                <w:rtl/>
                <w:lang w:bidi="ar-EG"/>
              </w:rPr>
              <w:t>..........................</w:t>
            </w:r>
          </w:p>
        </w:tc>
        <w:tc>
          <w:tcPr>
            <w:tcW w:w="668" w:type="dxa"/>
          </w:tcPr>
          <w:p w:rsidR="005C31E2" w:rsidRPr="005B0474" w:rsidRDefault="00751769" w:rsidP="00091A48">
            <w:pPr>
              <w:pStyle w:val="1"/>
              <w:spacing w:beforeLines="60" w:before="144"/>
              <w:ind w:firstLine="0"/>
              <w:jc w:val="both"/>
              <w:rPr>
                <w:rFonts w:hint="cs"/>
                <w:sz w:val="30"/>
                <w:szCs w:val="24"/>
                <w:rtl/>
                <w:lang w:bidi="ar-EG"/>
              </w:rPr>
            </w:pPr>
            <w:r>
              <w:rPr>
                <w:rFonts w:hint="cs"/>
                <w:sz w:val="30"/>
                <w:szCs w:val="24"/>
                <w:rtl/>
                <w:lang w:bidi="ar-EG"/>
              </w:rPr>
              <w:t>350</w:t>
            </w:r>
          </w:p>
        </w:tc>
      </w:tr>
      <w:tr w:rsidR="005C31E2" w:rsidRPr="005B0474" w:rsidTr="00F81B86">
        <w:trPr>
          <w:jc w:val="center"/>
        </w:trPr>
        <w:tc>
          <w:tcPr>
            <w:tcW w:w="7279" w:type="dxa"/>
            <w:shd w:val="clear" w:color="auto" w:fill="auto"/>
          </w:tcPr>
          <w:p w:rsidR="005C31E2" w:rsidRPr="005B0474" w:rsidRDefault="00BC5C14" w:rsidP="00783F63">
            <w:pPr>
              <w:pStyle w:val="1"/>
              <w:spacing w:beforeLines="60" w:before="144"/>
              <w:ind w:firstLine="0"/>
              <w:jc w:val="left"/>
              <w:rPr>
                <w:sz w:val="30"/>
                <w:szCs w:val="24"/>
                <w:rtl/>
                <w:lang w:bidi="ar-EG"/>
              </w:rPr>
            </w:pPr>
            <w:r w:rsidRPr="00BC5C14">
              <w:rPr>
                <w:rFonts w:cs="Lotus"/>
                <w:sz w:val="32"/>
                <w:szCs w:val="32"/>
                <w:rtl/>
                <w:lang w:bidi="ar-EG"/>
              </w:rPr>
              <w:t>*</w:t>
            </w:r>
            <w:r w:rsidR="005C31E2" w:rsidRPr="005C31E2">
              <w:rPr>
                <w:sz w:val="36"/>
                <w:szCs w:val="32"/>
                <w:rtl/>
                <w:lang w:bidi="ar-EG"/>
              </w:rPr>
              <w:t xml:space="preserve">  </w:t>
            </w:r>
            <w:r w:rsidR="00EA7F72">
              <w:rPr>
                <w:rFonts w:hint="cs"/>
                <w:sz w:val="30"/>
                <w:szCs w:val="24"/>
                <w:rtl/>
                <w:lang w:bidi="ar-EG"/>
              </w:rPr>
              <w:t>إن لم ينفق عليها ف</w:t>
            </w:r>
            <w:r w:rsidR="005C31E2" w:rsidRPr="005B0474">
              <w:rPr>
                <w:sz w:val="30"/>
                <w:szCs w:val="24"/>
                <w:rtl/>
                <w:lang w:bidi="ar-EG"/>
              </w:rPr>
              <w:t>إنْ كان حاضراً</w:t>
            </w:r>
            <w:r w:rsidR="00A55363">
              <w:rPr>
                <w:rFonts w:hint="cs"/>
                <w:sz w:val="30"/>
                <w:szCs w:val="24"/>
                <w:rtl/>
                <w:lang w:bidi="ar-EG"/>
              </w:rPr>
              <w:t xml:space="preserve">  </w:t>
            </w:r>
            <w:r w:rsidR="005C31E2" w:rsidRPr="005B0474">
              <w:rPr>
                <w:rFonts w:hint="cs"/>
                <w:sz w:val="22"/>
                <w:szCs w:val="16"/>
                <w:rtl/>
                <w:lang w:bidi="ar-EG"/>
              </w:rPr>
              <w:t>.....................</w:t>
            </w:r>
            <w:r w:rsidR="00A55363">
              <w:rPr>
                <w:rFonts w:hint="cs"/>
                <w:sz w:val="22"/>
                <w:szCs w:val="16"/>
                <w:rtl/>
                <w:lang w:bidi="ar-EG"/>
              </w:rPr>
              <w:t>.......</w:t>
            </w:r>
            <w:r w:rsidR="005C31E2">
              <w:rPr>
                <w:rFonts w:hint="cs"/>
                <w:sz w:val="22"/>
                <w:szCs w:val="16"/>
                <w:rtl/>
                <w:lang w:bidi="ar-EG"/>
              </w:rPr>
              <w:t>......................</w:t>
            </w:r>
            <w:r w:rsidR="00EA7F72">
              <w:rPr>
                <w:rFonts w:hint="cs"/>
                <w:sz w:val="22"/>
                <w:szCs w:val="16"/>
                <w:rtl/>
                <w:lang w:bidi="ar-EG"/>
              </w:rPr>
              <w:t>............</w:t>
            </w:r>
            <w:r w:rsidR="005C31E2" w:rsidRPr="005B0474">
              <w:rPr>
                <w:rFonts w:hint="cs"/>
                <w:sz w:val="22"/>
                <w:szCs w:val="16"/>
                <w:rtl/>
                <w:lang w:bidi="ar-EG"/>
              </w:rPr>
              <w:t>.........</w:t>
            </w:r>
          </w:p>
        </w:tc>
        <w:tc>
          <w:tcPr>
            <w:tcW w:w="668" w:type="dxa"/>
          </w:tcPr>
          <w:p w:rsidR="005C31E2" w:rsidRPr="005B0474" w:rsidRDefault="00751769" w:rsidP="00091A48">
            <w:pPr>
              <w:pStyle w:val="1"/>
              <w:spacing w:beforeLines="60" w:before="144"/>
              <w:ind w:firstLine="0"/>
              <w:jc w:val="both"/>
              <w:rPr>
                <w:rFonts w:hint="cs"/>
                <w:sz w:val="30"/>
                <w:szCs w:val="24"/>
                <w:rtl/>
                <w:lang w:bidi="ar-EG"/>
              </w:rPr>
            </w:pPr>
            <w:r>
              <w:rPr>
                <w:rFonts w:hint="cs"/>
                <w:sz w:val="30"/>
                <w:szCs w:val="24"/>
                <w:rtl/>
                <w:lang w:bidi="ar-EG"/>
              </w:rPr>
              <w:t>350</w:t>
            </w:r>
          </w:p>
        </w:tc>
      </w:tr>
      <w:tr w:rsidR="005C31E2" w:rsidRPr="005B0474" w:rsidTr="00F81B86">
        <w:trPr>
          <w:jc w:val="center"/>
        </w:trPr>
        <w:tc>
          <w:tcPr>
            <w:tcW w:w="7279" w:type="dxa"/>
            <w:shd w:val="clear" w:color="auto" w:fill="auto"/>
          </w:tcPr>
          <w:p w:rsidR="005C31E2" w:rsidRPr="005B0474" w:rsidRDefault="00BC5C14" w:rsidP="00783F63">
            <w:pPr>
              <w:pStyle w:val="1"/>
              <w:spacing w:beforeLines="60" w:before="144"/>
              <w:ind w:firstLine="0"/>
              <w:jc w:val="left"/>
              <w:rPr>
                <w:sz w:val="30"/>
                <w:szCs w:val="24"/>
                <w:rtl/>
                <w:lang w:bidi="ar-EG"/>
              </w:rPr>
            </w:pPr>
            <w:r w:rsidRPr="00BC5C14">
              <w:rPr>
                <w:rFonts w:cs="Lotus"/>
                <w:sz w:val="32"/>
                <w:szCs w:val="32"/>
                <w:rtl/>
                <w:lang w:bidi="ar-EG"/>
              </w:rPr>
              <w:t>*</w:t>
            </w:r>
            <w:r w:rsidR="005C31E2" w:rsidRPr="005C31E2">
              <w:rPr>
                <w:rFonts w:hint="cs"/>
                <w:sz w:val="36"/>
                <w:szCs w:val="32"/>
                <w:rtl/>
                <w:lang w:bidi="ar-EG"/>
              </w:rPr>
              <w:t xml:space="preserve"> </w:t>
            </w:r>
            <w:r w:rsidR="005C31E2" w:rsidRPr="005B0474">
              <w:rPr>
                <w:sz w:val="30"/>
                <w:szCs w:val="24"/>
                <w:rtl/>
                <w:lang w:bidi="ar-EG"/>
              </w:rPr>
              <w:t>وأما لو كان الزوج مفقوداً ولا يُعلم عنه شيء</w:t>
            </w:r>
            <w:r w:rsidR="00A55363">
              <w:rPr>
                <w:rFonts w:hint="cs"/>
                <w:sz w:val="30"/>
                <w:szCs w:val="24"/>
                <w:rtl/>
                <w:lang w:bidi="ar-EG"/>
              </w:rPr>
              <w:t xml:space="preserve">  </w:t>
            </w:r>
            <w:r w:rsidR="005C31E2" w:rsidRPr="005B0474">
              <w:rPr>
                <w:rFonts w:hint="cs"/>
                <w:sz w:val="22"/>
                <w:szCs w:val="16"/>
                <w:rtl/>
                <w:lang w:bidi="ar-EG"/>
              </w:rPr>
              <w:t>..............</w:t>
            </w:r>
            <w:r w:rsidR="00A55363">
              <w:rPr>
                <w:rFonts w:hint="cs"/>
                <w:sz w:val="22"/>
                <w:szCs w:val="16"/>
                <w:rtl/>
                <w:lang w:bidi="ar-EG"/>
              </w:rPr>
              <w:t>..............................</w:t>
            </w:r>
            <w:r w:rsidR="005C31E2" w:rsidRPr="005B0474">
              <w:rPr>
                <w:rFonts w:hint="cs"/>
                <w:sz w:val="22"/>
                <w:szCs w:val="16"/>
                <w:rtl/>
                <w:lang w:bidi="ar-EG"/>
              </w:rPr>
              <w:t>...........</w:t>
            </w:r>
          </w:p>
        </w:tc>
        <w:tc>
          <w:tcPr>
            <w:tcW w:w="668" w:type="dxa"/>
          </w:tcPr>
          <w:p w:rsidR="005C31E2" w:rsidRPr="005B0474" w:rsidRDefault="00751769" w:rsidP="00091A48">
            <w:pPr>
              <w:pStyle w:val="1"/>
              <w:spacing w:beforeLines="60" w:before="144"/>
              <w:ind w:firstLine="0"/>
              <w:jc w:val="both"/>
              <w:rPr>
                <w:rFonts w:hint="cs"/>
                <w:sz w:val="30"/>
                <w:szCs w:val="24"/>
                <w:rtl/>
                <w:lang w:bidi="ar-EG"/>
              </w:rPr>
            </w:pPr>
            <w:r>
              <w:rPr>
                <w:rFonts w:hint="cs"/>
                <w:sz w:val="30"/>
                <w:szCs w:val="24"/>
                <w:rtl/>
                <w:lang w:bidi="ar-EG"/>
              </w:rPr>
              <w:t>353</w:t>
            </w:r>
          </w:p>
        </w:tc>
      </w:tr>
      <w:tr w:rsidR="005C31E2" w:rsidRPr="005B0474" w:rsidTr="00F81B86">
        <w:trPr>
          <w:jc w:val="center"/>
        </w:trPr>
        <w:tc>
          <w:tcPr>
            <w:tcW w:w="7279" w:type="dxa"/>
            <w:shd w:val="clear" w:color="auto" w:fill="auto"/>
          </w:tcPr>
          <w:p w:rsidR="005C31E2" w:rsidRPr="005B0474" w:rsidRDefault="00BC5C14" w:rsidP="00091A48">
            <w:pPr>
              <w:pStyle w:val="1"/>
              <w:spacing w:beforeLines="60" w:before="144"/>
              <w:ind w:firstLine="0"/>
              <w:jc w:val="both"/>
              <w:rPr>
                <w:sz w:val="30"/>
                <w:szCs w:val="24"/>
                <w:rtl/>
                <w:lang w:bidi="ar-EG"/>
              </w:rPr>
            </w:pPr>
            <w:r w:rsidRPr="00BC5C14">
              <w:rPr>
                <w:rFonts w:cs="Lotus"/>
                <w:sz w:val="32"/>
                <w:szCs w:val="32"/>
                <w:rtl/>
                <w:lang w:bidi="ar-EG"/>
              </w:rPr>
              <w:t>*</w:t>
            </w:r>
            <w:r w:rsidR="005C31E2" w:rsidRPr="005C31E2">
              <w:rPr>
                <w:rFonts w:hint="cs"/>
                <w:sz w:val="36"/>
                <w:szCs w:val="32"/>
                <w:rtl/>
                <w:lang w:bidi="ar-EG"/>
              </w:rPr>
              <w:t xml:space="preserve"> </w:t>
            </w:r>
            <w:r w:rsidR="005C31E2" w:rsidRPr="005B0474">
              <w:rPr>
                <w:sz w:val="30"/>
                <w:szCs w:val="24"/>
                <w:rtl/>
                <w:lang w:bidi="ar-EG"/>
              </w:rPr>
              <w:t>ومن موارد طلاقِ الحاكمِ عدمُ المقاربة</w:t>
            </w:r>
            <w:r w:rsidR="005C31E2" w:rsidRPr="005B0474">
              <w:rPr>
                <w:rFonts w:hint="cs"/>
                <w:sz w:val="22"/>
                <w:szCs w:val="16"/>
                <w:rtl/>
                <w:lang w:bidi="ar-EG"/>
              </w:rPr>
              <w:t xml:space="preserve"> </w:t>
            </w:r>
            <w:r w:rsidR="00A55363">
              <w:rPr>
                <w:rFonts w:hint="cs"/>
                <w:sz w:val="22"/>
                <w:szCs w:val="16"/>
                <w:rtl/>
                <w:lang w:bidi="ar-EG"/>
              </w:rPr>
              <w:t xml:space="preserve">  </w:t>
            </w:r>
            <w:r w:rsidR="005C31E2" w:rsidRPr="005B0474">
              <w:rPr>
                <w:rFonts w:hint="cs"/>
                <w:sz w:val="22"/>
                <w:szCs w:val="16"/>
                <w:rtl/>
                <w:lang w:bidi="ar-EG"/>
              </w:rPr>
              <w:t>..........</w:t>
            </w:r>
            <w:r w:rsidR="00A55363">
              <w:rPr>
                <w:rFonts w:hint="cs"/>
                <w:sz w:val="22"/>
                <w:szCs w:val="16"/>
                <w:rtl/>
                <w:lang w:bidi="ar-EG"/>
              </w:rPr>
              <w:t>........................</w:t>
            </w:r>
            <w:r w:rsidR="005C31E2" w:rsidRPr="005B0474">
              <w:rPr>
                <w:rFonts w:hint="cs"/>
                <w:sz w:val="22"/>
                <w:szCs w:val="16"/>
                <w:rtl/>
                <w:lang w:bidi="ar-EG"/>
              </w:rPr>
              <w:t>................................</w:t>
            </w:r>
          </w:p>
        </w:tc>
        <w:tc>
          <w:tcPr>
            <w:tcW w:w="668" w:type="dxa"/>
          </w:tcPr>
          <w:p w:rsidR="005C31E2" w:rsidRPr="005B0474" w:rsidRDefault="00751769" w:rsidP="00091A48">
            <w:pPr>
              <w:pStyle w:val="1"/>
              <w:spacing w:beforeLines="60" w:before="144"/>
              <w:ind w:firstLine="0"/>
              <w:jc w:val="both"/>
              <w:rPr>
                <w:rFonts w:hint="cs"/>
                <w:sz w:val="30"/>
                <w:szCs w:val="24"/>
                <w:rtl/>
                <w:lang w:bidi="ar-EG"/>
              </w:rPr>
            </w:pPr>
            <w:r>
              <w:rPr>
                <w:rFonts w:hint="cs"/>
                <w:sz w:val="30"/>
                <w:szCs w:val="24"/>
                <w:rtl/>
                <w:lang w:bidi="ar-EG"/>
              </w:rPr>
              <w:t>360</w:t>
            </w:r>
          </w:p>
        </w:tc>
      </w:tr>
      <w:tr w:rsidR="005C31E2" w:rsidRPr="005B0474" w:rsidTr="00F81B86">
        <w:trPr>
          <w:jc w:val="center"/>
        </w:trPr>
        <w:tc>
          <w:tcPr>
            <w:tcW w:w="7279" w:type="dxa"/>
            <w:shd w:val="clear" w:color="auto" w:fill="auto"/>
          </w:tcPr>
          <w:p w:rsidR="005C31E2" w:rsidRPr="005B0474" w:rsidRDefault="00BC5C14" w:rsidP="00783F63">
            <w:pPr>
              <w:pStyle w:val="1"/>
              <w:spacing w:beforeLines="60" w:before="144"/>
              <w:ind w:firstLine="0"/>
              <w:jc w:val="left"/>
              <w:rPr>
                <w:sz w:val="30"/>
                <w:szCs w:val="24"/>
                <w:rtl/>
                <w:lang w:bidi="ar-EG"/>
              </w:rPr>
            </w:pPr>
            <w:r w:rsidRPr="00BC5C14">
              <w:rPr>
                <w:rFonts w:cs="Lotus"/>
                <w:sz w:val="32"/>
                <w:szCs w:val="32"/>
                <w:rtl/>
                <w:lang w:bidi="ar-EG"/>
              </w:rPr>
              <w:t>*</w:t>
            </w:r>
            <w:r w:rsidR="005C31E2" w:rsidRPr="005C31E2">
              <w:rPr>
                <w:rFonts w:hint="cs"/>
                <w:sz w:val="36"/>
                <w:szCs w:val="32"/>
                <w:rtl/>
                <w:lang w:bidi="ar-EG"/>
              </w:rPr>
              <w:t xml:space="preserve"> </w:t>
            </w:r>
            <w:r w:rsidR="005C31E2" w:rsidRPr="005B0474">
              <w:rPr>
                <w:sz w:val="30"/>
                <w:szCs w:val="24"/>
                <w:rtl/>
                <w:lang w:bidi="ar-EG"/>
              </w:rPr>
              <w:t>الكلام في عَنَنِ الزوج</w:t>
            </w:r>
            <w:r w:rsidR="005C31E2" w:rsidRPr="005B0474">
              <w:rPr>
                <w:rFonts w:hint="cs"/>
                <w:sz w:val="22"/>
                <w:szCs w:val="16"/>
                <w:rtl/>
                <w:lang w:bidi="ar-EG"/>
              </w:rPr>
              <w:t xml:space="preserve"> </w:t>
            </w:r>
            <w:r w:rsidR="00783F63">
              <w:rPr>
                <w:rFonts w:hint="cs"/>
                <w:sz w:val="22"/>
                <w:szCs w:val="16"/>
                <w:rtl/>
                <w:lang w:bidi="ar-EG"/>
              </w:rPr>
              <w:t xml:space="preserve"> </w:t>
            </w:r>
            <w:r w:rsidR="005C31E2" w:rsidRPr="005B0474">
              <w:rPr>
                <w:rFonts w:hint="cs"/>
                <w:sz w:val="22"/>
                <w:szCs w:val="16"/>
                <w:rtl/>
                <w:lang w:bidi="ar-EG"/>
              </w:rPr>
              <w:t>..........</w:t>
            </w:r>
            <w:r w:rsidR="002B363F">
              <w:rPr>
                <w:rFonts w:hint="cs"/>
                <w:sz w:val="22"/>
                <w:szCs w:val="16"/>
                <w:rtl/>
                <w:lang w:bidi="ar-EG"/>
              </w:rPr>
              <w:t>..............................</w:t>
            </w:r>
            <w:r w:rsidR="005C31E2" w:rsidRPr="005B0474">
              <w:rPr>
                <w:rFonts w:hint="cs"/>
                <w:sz w:val="22"/>
                <w:szCs w:val="16"/>
                <w:rtl/>
                <w:lang w:bidi="ar-EG"/>
              </w:rPr>
              <w:t>...................................................</w:t>
            </w:r>
          </w:p>
        </w:tc>
        <w:tc>
          <w:tcPr>
            <w:tcW w:w="668" w:type="dxa"/>
          </w:tcPr>
          <w:p w:rsidR="005C31E2" w:rsidRPr="005B0474" w:rsidRDefault="00751769" w:rsidP="00091A48">
            <w:pPr>
              <w:pStyle w:val="1"/>
              <w:spacing w:beforeLines="60" w:before="144"/>
              <w:ind w:firstLine="0"/>
              <w:jc w:val="both"/>
              <w:rPr>
                <w:rFonts w:hint="cs"/>
                <w:sz w:val="30"/>
                <w:szCs w:val="24"/>
                <w:rtl/>
                <w:lang w:bidi="ar-LB"/>
              </w:rPr>
            </w:pPr>
            <w:r>
              <w:rPr>
                <w:rFonts w:hint="cs"/>
                <w:sz w:val="30"/>
                <w:szCs w:val="24"/>
                <w:rtl/>
                <w:lang w:bidi="ar-LB"/>
              </w:rPr>
              <w:t>360</w:t>
            </w:r>
          </w:p>
        </w:tc>
      </w:tr>
      <w:tr w:rsidR="000D79D7" w:rsidRPr="005B0474" w:rsidTr="00F81B86">
        <w:trPr>
          <w:jc w:val="center"/>
        </w:trPr>
        <w:tc>
          <w:tcPr>
            <w:tcW w:w="7279" w:type="dxa"/>
            <w:shd w:val="clear" w:color="auto" w:fill="auto"/>
          </w:tcPr>
          <w:p w:rsidR="000D79D7" w:rsidRPr="005C31E2" w:rsidRDefault="00BC5C14" w:rsidP="00783F63">
            <w:pPr>
              <w:pStyle w:val="1"/>
              <w:spacing w:beforeLines="60" w:before="144"/>
              <w:ind w:firstLine="0"/>
              <w:jc w:val="left"/>
              <w:rPr>
                <w:rFonts w:cs="Lotus" w:hint="cs"/>
                <w:sz w:val="32"/>
                <w:szCs w:val="24"/>
                <w:rtl/>
                <w:lang w:bidi="ar-LB"/>
              </w:rPr>
            </w:pPr>
            <w:r w:rsidRPr="00BC5C14">
              <w:rPr>
                <w:rFonts w:cs="Lotus"/>
                <w:sz w:val="32"/>
                <w:szCs w:val="32"/>
                <w:rtl/>
                <w:lang w:bidi="ar-EG"/>
              </w:rPr>
              <w:t>*</w:t>
            </w:r>
            <w:r w:rsidR="000D79D7">
              <w:rPr>
                <w:rFonts w:hint="cs"/>
                <w:sz w:val="30"/>
                <w:szCs w:val="24"/>
                <w:rtl/>
                <w:lang w:bidi="ar-EG"/>
              </w:rPr>
              <w:t xml:space="preserve"> </w:t>
            </w:r>
            <w:r w:rsidR="000D79D7" w:rsidRPr="000D79D7">
              <w:rPr>
                <w:rFonts w:hint="cs"/>
                <w:sz w:val="30"/>
                <w:szCs w:val="24"/>
                <w:rtl/>
                <w:lang w:bidi="ar-EG"/>
              </w:rPr>
              <w:t>لو كان الزوج خ</w:t>
            </w:r>
            <w:r w:rsidR="000D79D7">
              <w:rPr>
                <w:rFonts w:hint="cs"/>
                <w:sz w:val="30"/>
                <w:szCs w:val="24"/>
                <w:rtl/>
                <w:lang w:bidi="ar-EG"/>
              </w:rPr>
              <w:t>َ</w:t>
            </w:r>
            <w:r w:rsidR="000D79D7" w:rsidRPr="000D79D7">
              <w:rPr>
                <w:rFonts w:hint="cs"/>
                <w:sz w:val="30"/>
                <w:szCs w:val="24"/>
                <w:rtl/>
                <w:lang w:bidi="ar-EG"/>
              </w:rPr>
              <w:t>ص</w:t>
            </w:r>
            <w:r w:rsidR="000D79D7">
              <w:rPr>
                <w:rFonts w:hint="cs"/>
                <w:sz w:val="30"/>
                <w:szCs w:val="24"/>
                <w:rtl/>
                <w:lang w:bidi="ar-EG"/>
              </w:rPr>
              <w:t>ِ</w:t>
            </w:r>
            <w:r w:rsidR="000D79D7" w:rsidRPr="000D79D7">
              <w:rPr>
                <w:rFonts w:hint="cs"/>
                <w:sz w:val="30"/>
                <w:szCs w:val="24"/>
                <w:rtl/>
                <w:lang w:bidi="ar-EG"/>
              </w:rPr>
              <w:t>يّاً</w:t>
            </w:r>
            <w:r w:rsidR="000D79D7" w:rsidRPr="006D5A7C">
              <w:rPr>
                <w:rFonts w:hint="cs"/>
                <w:sz w:val="22"/>
                <w:szCs w:val="16"/>
                <w:rtl/>
                <w:lang w:bidi="ar-EG"/>
              </w:rPr>
              <w:t>..........................</w:t>
            </w:r>
            <w:r w:rsidR="006D5A7C" w:rsidRPr="006D5A7C">
              <w:rPr>
                <w:rFonts w:hint="cs"/>
                <w:sz w:val="22"/>
                <w:szCs w:val="16"/>
                <w:rtl/>
                <w:lang w:bidi="ar-EG"/>
              </w:rPr>
              <w:t>.......</w:t>
            </w:r>
            <w:r w:rsidR="000D79D7" w:rsidRPr="006D5A7C">
              <w:rPr>
                <w:rFonts w:hint="cs"/>
                <w:sz w:val="22"/>
                <w:szCs w:val="16"/>
                <w:rtl/>
                <w:lang w:bidi="ar-EG"/>
              </w:rPr>
              <w:t>....................</w:t>
            </w:r>
            <w:r w:rsidR="006D5A7C" w:rsidRPr="006D5A7C">
              <w:rPr>
                <w:rFonts w:hint="cs"/>
                <w:sz w:val="22"/>
                <w:szCs w:val="16"/>
                <w:rtl/>
                <w:lang w:bidi="ar-EG"/>
              </w:rPr>
              <w:t>......</w:t>
            </w:r>
            <w:r w:rsidR="000D79D7" w:rsidRPr="006D5A7C">
              <w:rPr>
                <w:rFonts w:hint="cs"/>
                <w:sz w:val="22"/>
                <w:szCs w:val="16"/>
                <w:rtl/>
                <w:lang w:bidi="ar-EG"/>
              </w:rPr>
              <w:t>........................</w:t>
            </w:r>
            <w:r w:rsidR="006D5A7C" w:rsidRPr="006D5A7C">
              <w:rPr>
                <w:rFonts w:hint="cs"/>
                <w:sz w:val="22"/>
                <w:szCs w:val="16"/>
                <w:rtl/>
                <w:lang w:bidi="ar-EG"/>
              </w:rPr>
              <w:t>.</w:t>
            </w:r>
            <w:r w:rsidR="000D79D7" w:rsidRPr="006D5A7C">
              <w:rPr>
                <w:rFonts w:hint="cs"/>
                <w:sz w:val="22"/>
                <w:szCs w:val="16"/>
                <w:rtl/>
                <w:lang w:bidi="ar-EG"/>
              </w:rPr>
              <w:t>.......</w:t>
            </w:r>
            <w:r w:rsidR="006D5A7C">
              <w:rPr>
                <w:rFonts w:hint="cs"/>
                <w:sz w:val="22"/>
                <w:szCs w:val="16"/>
                <w:rtl/>
                <w:lang w:bidi="ar-EG"/>
              </w:rPr>
              <w:t>...</w:t>
            </w:r>
            <w:r w:rsidR="006D5A7C" w:rsidRPr="006D5A7C">
              <w:rPr>
                <w:rFonts w:hint="cs"/>
                <w:sz w:val="22"/>
                <w:szCs w:val="16"/>
                <w:rtl/>
                <w:lang w:bidi="ar-EG"/>
              </w:rPr>
              <w:t xml:space="preserve">  </w:t>
            </w:r>
          </w:p>
        </w:tc>
        <w:tc>
          <w:tcPr>
            <w:tcW w:w="668" w:type="dxa"/>
          </w:tcPr>
          <w:p w:rsidR="000D79D7" w:rsidRDefault="006D5A7C" w:rsidP="00091A48">
            <w:pPr>
              <w:pStyle w:val="1"/>
              <w:spacing w:beforeLines="60" w:before="144"/>
              <w:ind w:firstLine="0"/>
              <w:jc w:val="both"/>
              <w:rPr>
                <w:rFonts w:hint="cs"/>
                <w:sz w:val="30"/>
                <w:szCs w:val="24"/>
                <w:rtl/>
                <w:lang w:bidi="ar-LB"/>
              </w:rPr>
            </w:pPr>
            <w:r w:rsidRPr="006D5A7C">
              <w:rPr>
                <w:rFonts w:hint="cs"/>
                <w:sz w:val="30"/>
                <w:szCs w:val="24"/>
                <w:rtl/>
                <w:lang w:bidi="ar-LB"/>
              </w:rPr>
              <w:t>368</w:t>
            </w:r>
          </w:p>
        </w:tc>
      </w:tr>
      <w:tr w:rsidR="005C31E2" w:rsidRPr="005B0474" w:rsidTr="00F81B86">
        <w:trPr>
          <w:jc w:val="center"/>
        </w:trPr>
        <w:tc>
          <w:tcPr>
            <w:tcW w:w="7279" w:type="dxa"/>
            <w:shd w:val="clear" w:color="auto" w:fill="auto"/>
          </w:tcPr>
          <w:p w:rsidR="005C31E2" w:rsidRPr="005B0474" w:rsidRDefault="00BC5C14" w:rsidP="00783F63">
            <w:pPr>
              <w:pStyle w:val="1"/>
              <w:spacing w:beforeLines="60" w:before="144"/>
              <w:ind w:firstLine="0"/>
              <w:jc w:val="left"/>
              <w:rPr>
                <w:sz w:val="30"/>
                <w:szCs w:val="24"/>
                <w:rtl/>
                <w:lang w:bidi="ar-EG"/>
              </w:rPr>
            </w:pPr>
            <w:r w:rsidRPr="00BC5C14">
              <w:rPr>
                <w:rFonts w:cs="Lotus"/>
                <w:sz w:val="32"/>
                <w:szCs w:val="32"/>
                <w:rtl/>
                <w:lang w:bidi="ar-EG"/>
              </w:rPr>
              <w:t>*</w:t>
            </w:r>
            <w:r w:rsidR="005C31E2" w:rsidRPr="005C31E2">
              <w:rPr>
                <w:rFonts w:hint="cs"/>
                <w:sz w:val="36"/>
                <w:szCs w:val="32"/>
                <w:rtl/>
                <w:lang w:bidi="ar-EG"/>
              </w:rPr>
              <w:t xml:space="preserve"> </w:t>
            </w:r>
            <w:r w:rsidR="005C31E2" w:rsidRPr="005B0474">
              <w:rPr>
                <w:sz w:val="30"/>
                <w:szCs w:val="24"/>
                <w:rtl/>
                <w:lang w:bidi="ar-EG"/>
              </w:rPr>
              <w:t>لو آلى الزوجُ ـ أي أقسم ـ ألاّ يقارب زوجته</w:t>
            </w:r>
            <w:r w:rsidR="005C31E2" w:rsidRPr="005B0474">
              <w:rPr>
                <w:rFonts w:hint="cs"/>
                <w:sz w:val="22"/>
                <w:szCs w:val="16"/>
                <w:rtl/>
                <w:lang w:bidi="ar-EG"/>
              </w:rPr>
              <w:t xml:space="preserve"> </w:t>
            </w:r>
            <w:r w:rsidR="00783F63">
              <w:rPr>
                <w:rFonts w:hint="cs"/>
                <w:sz w:val="22"/>
                <w:szCs w:val="16"/>
                <w:rtl/>
                <w:lang w:bidi="ar-EG"/>
              </w:rPr>
              <w:t xml:space="preserve"> </w:t>
            </w:r>
            <w:r w:rsidR="005C31E2" w:rsidRPr="005B0474">
              <w:rPr>
                <w:rFonts w:hint="cs"/>
                <w:sz w:val="22"/>
                <w:szCs w:val="16"/>
                <w:rtl/>
                <w:lang w:bidi="ar-EG"/>
              </w:rPr>
              <w:t>.......................</w:t>
            </w:r>
            <w:r w:rsidR="002B363F">
              <w:rPr>
                <w:rFonts w:hint="cs"/>
                <w:sz w:val="22"/>
                <w:szCs w:val="16"/>
                <w:rtl/>
                <w:lang w:bidi="ar-EG"/>
              </w:rPr>
              <w:t>.........................</w:t>
            </w:r>
            <w:r w:rsidR="005C31E2" w:rsidRPr="005B0474">
              <w:rPr>
                <w:rFonts w:hint="cs"/>
                <w:sz w:val="22"/>
                <w:szCs w:val="16"/>
                <w:rtl/>
                <w:lang w:bidi="ar-EG"/>
              </w:rPr>
              <w:t>...........</w:t>
            </w:r>
          </w:p>
        </w:tc>
        <w:tc>
          <w:tcPr>
            <w:tcW w:w="668" w:type="dxa"/>
          </w:tcPr>
          <w:p w:rsidR="005C31E2" w:rsidRPr="005B0474" w:rsidRDefault="005C31E2" w:rsidP="00091A48">
            <w:pPr>
              <w:pStyle w:val="1"/>
              <w:spacing w:beforeLines="60" w:before="144"/>
              <w:ind w:firstLine="0"/>
              <w:jc w:val="both"/>
              <w:rPr>
                <w:rFonts w:hint="cs"/>
                <w:sz w:val="30"/>
                <w:szCs w:val="24"/>
                <w:rtl/>
                <w:lang w:bidi="ar-LB"/>
              </w:rPr>
            </w:pPr>
            <w:r w:rsidRPr="005B0474">
              <w:rPr>
                <w:rFonts w:hint="cs"/>
                <w:sz w:val="30"/>
                <w:szCs w:val="24"/>
                <w:rtl/>
                <w:lang w:bidi="ar-LB"/>
              </w:rPr>
              <w:t>343</w:t>
            </w:r>
          </w:p>
        </w:tc>
      </w:tr>
      <w:tr w:rsidR="005C31E2" w:rsidRPr="005B0474" w:rsidTr="00F81B86">
        <w:trPr>
          <w:jc w:val="center"/>
        </w:trPr>
        <w:tc>
          <w:tcPr>
            <w:tcW w:w="7279" w:type="dxa"/>
            <w:shd w:val="clear" w:color="auto" w:fill="auto"/>
          </w:tcPr>
          <w:p w:rsidR="005C31E2" w:rsidRPr="005B0474" w:rsidRDefault="00BC5C14" w:rsidP="00783F63">
            <w:pPr>
              <w:pStyle w:val="1"/>
              <w:spacing w:beforeLines="60" w:before="144"/>
              <w:ind w:firstLine="0"/>
              <w:jc w:val="left"/>
              <w:rPr>
                <w:sz w:val="30"/>
                <w:szCs w:val="24"/>
                <w:rtl/>
                <w:lang w:bidi="ar-EG"/>
              </w:rPr>
            </w:pPr>
            <w:r w:rsidRPr="00BC5C14">
              <w:rPr>
                <w:rFonts w:cs="Lotus"/>
                <w:sz w:val="32"/>
                <w:szCs w:val="32"/>
                <w:rtl/>
                <w:lang w:bidi="ar-EG"/>
              </w:rPr>
              <w:t>*</w:t>
            </w:r>
            <w:r w:rsidR="005C31E2" w:rsidRPr="005C31E2">
              <w:rPr>
                <w:rFonts w:hint="cs"/>
                <w:sz w:val="36"/>
                <w:szCs w:val="32"/>
                <w:rtl/>
                <w:lang w:bidi="ar-EG"/>
              </w:rPr>
              <w:t xml:space="preserve"> </w:t>
            </w:r>
            <w:r w:rsidR="005C31E2" w:rsidRPr="005B0474">
              <w:rPr>
                <w:rFonts w:hint="cs"/>
                <w:sz w:val="30"/>
                <w:szCs w:val="24"/>
                <w:rtl/>
                <w:lang w:bidi="ar-EG"/>
              </w:rPr>
              <w:t>لو ظاهر الزوجُ زوجتَه</w:t>
            </w:r>
            <w:r w:rsidR="002B363F">
              <w:rPr>
                <w:rFonts w:hint="cs"/>
                <w:sz w:val="30"/>
                <w:szCs w:val="24"/>
                <w:rtl/>
                <w:lang w:bidi="ar-EG"/>
              </w:rPr>
              <w:t xml:space="preserve"> </w:t>
            </w:r>
            <w:r w:rsidR="005C31E2" w:rsidRPr="005B0474">
              <w:rPr>
                <w:rFonts w:hint="cs"/>
                <w:sz w:val="22"/>
                <w:szCs w:val="16"/>
                <w:rtl/>
                <w:lang w:bidi="ar-EG"/>
              </w:rPr>
              <w:t>......</w:t>
            </w:r>
            <w:r w:rsidR="002B363F">
              <w:rPr>
                <w:rFonts w:hint="cs"/>
                <w:sz w:val="22"/>
                <w:szCs w:val="16"/>
                <w:rtl/>
                <w:lang w:bidi="ar-EG"/>
              </w:rPr>
              <w:t>..............................</w:t>
            </w:r>
            <w:r w:rsidR="005C31E2" w:rsidRPr="005B0474">
              <w:rPr>
                <w:rFonts w:hint="cs"/>
                <w:sz w:val="22"/>
                <w:szCs w:val="16"/>
                <w:rtl/>
                <w:lang w:bidi="ar-EG"/>
              </w:rPr>
              <w:t>.....................................................</w:t>
            </w:r>
          </w:p>
        </w:tc>
        <w:tc>
          <w:tcPr>
            <w:tcW w:w="668" w:type="dxa"/>
          </w:tcPr>
          <w:p w:rsidR="005C31E2" w:rsidRPr="005B0474" w:rsidRDefault="005C31E2" w:rsidP="00091A48">
            <w:pPr>
              <w:pStyle w:val="1"/>
              <w:spacing w:beforeLines="60" w:before="144"/>
              <w:ind w:firstLine="0"/>
              <w:jc w:val="both"/>
              <w:rPr>
                <w:rFonts w:hint="cs"/>
                <w:sz w:val="30"/>
                <w:szCs w:val="24"/>
                <w:rtl/>
                <w:lang w:bidi="ar-LB"/>
              </w:rPr>
            </w:pPr>
            <w:r w:rsidRPr="005B0474">
              <w:rPr>
                <w:rFonts w:hint="cs"/>
                <w:sz w:val="30"/>
                <w:szCs w:val="24"/>
                <w:rtl/>
                <w:lang w:bidi="ar-LB"/>
              </w:rPr>
              <w:t>347</w:t>
            </w:r>
          </w:p>
        </w:tc>
      </w:tr>
      <w:tr w:rsidR="005C31E2" w:rsidRPr="005B0474" w:rsidTr="00F81B86">
        <w:trPr>
          <w:jc w:val="center"/>
        </w:trPr>
        <w:tc>
          <w:tcPr>
            <w:tcW w:w="7279" w:type="dxa"/>
            <w:shd w:val="clear" w:color="auto" w:fill="auto"/>
          </w:tcPr>
          <w:p w:rsidR="005C31E2" w:rsidRPr="005B0474" w:rsidRDefault="00BC5C14" w:rsidP="00783F63">
            <w:pPr>
              <w:pStyle w:val="1"/>
              <w:spacing w:beforeLines="60" w:before="144"/>
              <w:ind w:firstLine="0"/>
              <w:jc w:val="left"/>
              <w:rPr>
                <w:sz w:val="30"/>
                <w:szCs w:val="24"/>
                <w:rtl/>
                <w:lang w:bidi="ar-EG"/>
              </w:rPr>
            </w:pPr>
            <w:r w:rsidRPr="00BC5C14">
              <w:rPr>
                <w:rFonts w:cs="Lotus"/>
                <w:sz w:val="32"/>
                <w:szCs w:val="32"/>
                <w:rtl/>
                <w:lang w:bidi="ar-EG"/>
              </w:rPr>
              <w:t>*</w:t>
            </w:r>
            <w:r w:rsidR="005C31E2" w:rsidRPr="005C31E2">
              <w:rPr>
                <w:rFonts w:hint="cs"/>
                <w:sz w:val="36"/>
                <w:szCs w:val="32"/>
                <w:rtl/>
                <w:lang w:bidi="ar-EG"/>
              </w:rPr>
              <w:t xml:space="preserve"> </w:t>
            </w:r>
            <w:r w:rsidR="005C31E2" w:rsidRPr="005B0474">
              <w:rPr>
                <w:sz w:val="30"/>
                <w:szCs w:val="24"/>
                <w:rtl/>
                <w:lang w:bidi="ar-EG"/>
              </w:rPr>
              <w:t xml:space="preserve">لو </w:t>
            </w:r>
            <w:r w:rsidR="005C31E2" w:rsidRPr="005B0474">
              <w:rPr>
                <w:rFonts w:hint="cs"/>
                <w:sz w:val="30"/>
                <w:szCs w:val="24"/>
                <w:rtl/>
                <w:lang w:bidi="ar-EG"/>
              </w:rPr>
              <w:t>هجرها لغضبه منها</w:t>
            </w:r>
            <w:r w:rsidR="005C31E2" w:rsidRPr="005B0474">
              <w:rPr>
                <w:rFonts w:hint="cs"/>
                <w:sz w:val="22"/>
                <w:szCs w:val="16"/>
                <w:rtl/>
                <w:lang w:bidi="ar-EG"/>
              </w:rPr>
              <w:t xml:space="preserve"> </w:t>
            </w:r>
            <w:r w:rsidR="00783F63">
              <w:rPr>
                <w:rFonts w:hint="cs"/>
                <w:sz w:val="22"/>
                <w:szCs w:val="16"/>
                <w:rtl/>
                <w:lang w:bidi="ar-EG"/>
              </w:rPr>
              <w:t xml:space="preserve"> </w:t>
            </w:r>
            <w:r w:rsidR="005C31E2" w:rsidRPr="005B0474">
              <w:rPr>
                <w:rFonts w:hint="cs"/>
                <w:sz w:val="22"/>
                <w:szCs w:val="16"/>
                <w:rtl/>
                <w:lang w:bidi="ar-EG"/>
              </w:rPr>
              <w:t>..................</w:t>
            </w:r>
            <w:r w:rsidR="002B363F">
              <w:rPr>
                <w:rFonts w:hint="cs"/>
                <w:sz w:val="22"/>
                <w:szCs w:val="16"/>
                <w:rtl/>
                <w:lang w:bidi="ar-EG"/>
              </w:rPr>
              <w:t>..............................</w:t>
            </w:r>
            <w:r w:rsidR="005C31E2" w:rsidRPr="005B0474">
              <w:rPr>
                <w:rFonts w:hint="cs"/>
                <w:sz w:val="22"/>
                <w:szCs w:val="16"/>
                <w:rtl/>
                <w:lang w:bidi="ar-EG"/>
              </w:rPr>
              <w:t>..........................................</w:t>
            </w:r>
          </w:p>
        </w:tc>
        <w:tc>
          <w:tcPr>
            <w:tcW w:w="668" w:type="dxa"/>
          </w:tcPr>
          <w:p w:rsidR="005C31E2" w:rsidRPr="005B0474" w:rsidRDefault="005C31E2" w:rsidP="00091A48">
            <w:pPr>
              <w:pStyle w:val="1"/>
              <w:spacing w:beforeLines="60" w:before="144"/>
              <w:ind w:firstLine="0"/>
              <w:jc w:val="both"/>
              <w:rPr>
                <w:rFonts w:hint="cs"/>
                <w:sz w:val="30"/>
                <w:szCs w:val="24"/>
                <w:rtl/>
                <w:lang w:bidi="ar-LB"/>
              </w:rPr>
            </w:pPr>
            <w:r w:rsidRPr="005B0474">
              <w:rPr>
                <w:rFonts w:hint="cs"/>
                <w:sz w:val="30"/>
                <w:szCs w:val="24"/>
                <w:rtl/>
                <w:lang w:bidi="ar-LB"/>
              </w:rPr>
              <w:t>348</w:t>
            </w:r>
          </w:p>
        </w:tc>
      </w:tr>
      <w:tr w:rsidR="005C31E2" w:rsidRPr="005B0474" w:rsidTr="00F81B86">
        <w:trPr>
          <w:jc w:val="center"/>
        </w:trPr>
        <w:tc>
          <w:tcPr>
            <w:tcW w:w="7279" w:type="dxa"/>
            <w:shd w:val="clear" w:color="auto" w:fill="auto"/>
          </w:tcPr>
          <w:p w:rsidR="005C31E2" w:rsidRPr="005B0474" w:rsidRDefault="00BC5C14" w:rsidP="00783F63">
            <w:pPr>
              <w:pStyle w:val="1"/>
              <w:spacing w:beforeLines="60" w:before="144"/>
              <w:ind w:firstLine="0"/>
              <w:jc w:val="left"/>
              <w:rPr>
                <w:sz w:val="30"/>
                <w:szCs w:val="24"/>
                <w:rtl/>
                <w:lang w:bidi="ar-EG"/>
              </w:rPr>
            </w:pPr>
            <w:r w:rsidRPr="00BC5C14">
              <w:rPr>
                <w:rFonts w:cs="Lotus"/>
                <w:sz w:val="32"/>
                <w:szCs w:val="32"/>
                <w:rtl/>
                <w:lang w:bidi="ar-EG"/>
              </w:rPr>
              <w:t>*</w:t>
            </w:r>
            <w:r w:rsidR="005C31E2" w:rsidRPr="005C31E2">
              <w:rPr>
                <w:rFonts w:hint="cs"/>
                <w:sz w:val="36"/>
                <w:szCs w:val="32"/>
                <w:rtl/>
                <w:lang w:bidi="ar-EG"/>
              </w:rPr>
              <w:t xml:space="preserve"> </w:t>
            </w:r>
            <w:r w:rsidR="005C31E2" w:rsidRPr="005B0474">
              <w:rPr>
                <w:sz w:val="30"/>
                <w:szCs w:val="24"/>
                <w:rtl/>
                <w:lang w:bidi="ar-EG"/>
              </w:rPr>
              <w:t xml:space="preserve">لو </w:t>
            </w:r>
            <w:r w:rsidR="005C31E2" w:rsidRPr="005B0474">
              <w:rPr>
                <w:rFonts w:hint="cs"/>
                <w:sz w:val="30"/>
                <w:szCs w:val="24"/>
                <w:rtl/>
                <w:lang w:bidi="ar-EG"/>
              </w:rPr>
              <w:t>لم يقربها لعدم الشهوة</w:t>
            </w:r>
            <w:r w:rsidR="002B363F">
              <w:rPr>
                <w:rFonts w:hint="cs"/>
                <w:sz w:val="30"/>
                <w:szCs w:val="24"/>
                <w:rtl/>
                <w:lang w:bidi="ar-EG"/>
              </w:rPr>
              <w:t xml:space="preserve">  </w:t>
            </w:r>
            <w:r w:rsidR="005C31E2" w:rsidRPr="005B0474">
              <w:rPr>
                <w:rFonts w:hint="cs"/>
                <w:sz w:val="22"/>
                <w:szCs w:val="16"/>
                <w:rtl/>
                <w:lang w:bidi="ar-EG"/>
              </w:rPr>
              <w:t>..............</w:t>
            </w:r>
            <w:r w:rsidR="005C31E2">
              <w:rPr>
                <w:rFonts w:hint="cs"/>
                <w:sz w:val="22"/>
                <w:szCs w:val="16"/>
                <w:rtl/>
                <w:lang w:bidi="ar-EG"/>
              </w:rPr>
              <w:t>...............................</w:t>
            </w:r>
            <w:r w:rsidR="002B363F">
              <w:rPr>
                <w:rFonts w:hint="cs"/>
                <w:sz w:val="22"/>
                <w:szCs w:val="16"/>
                <w:rtl/>
                <w:lang w:bidi="ar-EG"/>
              </w:rPr>
              <w:t>............</w:t>
            </w:r>
            <w:r w:rsidR="005C31E2" w:rsidRPr="005B0474">
              <w:rPr>
                <w:rFonts w:hint="cs"/>
                <w:sz w:val="22"/>
                <w:szCs w:val="16"/>
                <w:rtl/>
                <w:lang w:bidi="ar-EG"/>
              </w:rPr>
              <w:t>...........................</w:t>
            </w:r>
          </w:p>
        </w:tc>
        <w:tc>
          <w:tcPr>
            <w:tcW w:w="668" w:type="dxa"/>
          </w:tcPr>
          <w:p w:rsidR="005C31E2" w:rsidRPr="005B0474" w:rsidRDefault="005C31E2" w:rsidP="00091A48">
            <w:pPr>
              <w:pStyle w:val="1"/>
              <w:spacing w:beforeLines="60" w:before="144"/>
              <w:ind w:firstLine="0"/>
              <w:jc w:val="both"/>
              <w:rPr>
                <w:rFonts w:hint="cs"/>
                <w:sz w:val="30"/>
                <w:szCs w:val="24"/>
                <w:rtl/>
                <w:lang w:bidi="ar-EG"/>
              </w:rPr>
            </w:pPr>
            <w:r w:rsidRPr="005B0474">
              <w:rPr>
                <w:rFonts w:hint="cs"/>
                <w:sz w:val="30"/>
                <w:szCs w:val="24"/>
                <w:rtl/>
                <w:lang w:bidi="ar-EG"/>
              </w:rPr>
              <w:t>348</w:t>
            </w:r>
          </w:p>
        </w:tc>
      </w:tr>
      <w:tr w:rsidR="005C31E2" w:rsidRPr="005B0474" w:rsidTr="00F81B86">
        <w:trPr>
          <w:jc w:val="center"/>
        </w:trPr>
        <w:tc>
          <w:tcPr>
            <w:tcW w:w="7279" w:type="dxa"/>
            <w:shd w:val="clear" w:color="auto" w:fill="auto"/>
          </w:tcPr>
          <w:p w:rsidR="005C31E2" w:rsidRPr="005B0474" w:rsidRDefault="00BC5C14" w:rsidP="00091A48">
            <w:pPr>
              <w:pStyle w:val="1"/>
              <w:spacing w:beforeLines="60" w:before="144"/>
              <w:ind w:firstLine="0"/>
              <w:jc w:val="both"/>
              <w:rPr>
                <w:sz w:val="30"/>
                <w:szCs w:val="24"/>
                <w:rtl/>
                <w:lang w:bidi="ar-EG"/>
              </w:rPr>
            </w:pPr>
            <w:r w:rsidRPr="00BC5C14">
              <w:rPr>
                <w:rFonts w:cs="Lotus"/>
                <w:sz w:val="36"/>
                <w:szCs w:val="32"/>
                <w:rtl/>
                <w:lang w:bidi="ar-EG"/>
              </w:rPr>
              <w:t>*</w:t>
            </w:r>
            <w:r w:rsidR="005C31E2" w:rsidRPr="00A07372">
              <w:rPr>
                <w:rFonts w:hint="cs"/>
                <w:sz w:val="40"/>
                <w:szCs w:val="40"/>
                <w:rtl/>
                <w:lang w:bidi="ar-EG"/>
              </w:rPr>
              <w:t xml:space="preserve"> </w:t>
            </w:r>
            <w:r w:rsidR="005C31E2" w:rsidRPr="00A07372">
              <w:rPr>
                <w:rFonts w:cs="Al-Sadiq Bold" w:hint="cs"/>
                <w:sz w:val="28"/>
                <w:rtl/>
                <w:lang w:bidi="ar-EG"/>
              </w:rPr>
              <w:t xml:space="preserve">هل للحاكم أن يُجبِر الزوجَ على التطليق في حالات الضرر والحرج </w:t>
            </w:r>
            <w:r w:rsidR="00A07372" w:rsidRPr="00A07372">
              <w:rPr>
                <w:rFonts w:cs="Al-Sadiq Bold" w:hint="cs"/>
                <w:sz w:val="28"/>
                <w:rtl/>
                <w:lang w:bidi="ar-EG"/>
              </w:rPr>
              <w:t>؟</w:t>
            </w:r>
            <w:r w:rsidR="002B363F" w:rsidRPr="00A07372">
              <w:rPr>
                <w:rFonts w:hint="cs"/>
                <w:sz w:val="28"/>
                <w:rtl/>
                <w:lang w:bidi="ar-EG"/>
              </w:rPr>
              <w:t xml:space="preserve">  </w:t>
            </w:r>
            <w:r w:rsidR="005C31E2">
              <w:rPr>
                <w:rFonts w:hint="cs"/>
                <w:sz w:val="22"/>
                <w:szCs w:val="16"/>
                <w:rtl/>
                <w:lang w:bidi="ar-EG"/>
              </w:rPr>
              <w:t>.</w:t>
            </w:r>
            <w:r w:rsidR="005C31E2" w:rsidRPr="005B0474">
              <w:rPr>
                <w:rFonts w:hint="cs"/>
                <w:sz w:val="22"/>
                <w:szCs w:val="16"/>
                <w:rtl/>
                <w:lang w:bidi="ar-EG"/>
              </w:rPr>
              <w:t>..</w:t>
            </w:r>
          </w:p>
        </w:tc>
        <w:tc>
          <w:tcPr>
            <w:tcW w:w="668" w:type="dxa"/>
          </w:tcPr>
          <w:p w:rsidR="005C31E2" w:rsidRPr="005B0474" w:rsidRDefault="005C31E2" w:rsidP="00091A48">
            <w:pPr>
              <w:pStyle w:val="1"/>
              <w:spacing w:beforeLines="60" w:before="144"/>
              <w:ind w:firstLine="0"/>
              <w:jc w:val="both"/>
              <w:rPr>
                <w:rFonts w:hint="cs"/>
                <w:sz w:val="30"/>
                <w:szCs w:val="24"/>
                <w:rtl/>
                <w:lang w:bidi="ar-LB"/>
              </w:rPr>
            </w:pPr>
            <w:r w:rsidRPr="005B0474">
              <w:rPr>
                <w:rFonts w:hint="cs"/>
                <w:sz w:val="30"/>
                <w:szCs w:val="24"/>
                <w:rtl/>
                <w:lang w:bidi="ar-LB"/>
              </w:rPr>
              <w:t>348</w:t>
            </w:r>
          </w:p>
        </w:tc>
      </w:tr>
      <w:tr w:rsidR="005C31E2" w:rsidRPr="005B0474" w:rsidTr="00F81B86">
        <w:trPr>
          <w:jc w:val="center"/>
        </w:trPr>
        <w:tc>
          <w:tcPr>
            <w:tcW w:w="7279" w:type="dxa"/>
            <w:shd w:val="clear" w:color="auto" w:fill="auto"/>
          </w:tcPr>
          <w:p w:rsidR="005C31E2" w:rsidRPr="005B0474" w:rsidRDefault="00BC5C14" w:rsidP="00091A48">
            <w:pPr>
              <w:pStyle w:val="1"/>
              <w:spacing w:beforeLines="60" w:before="144"/>
              <w:ind w:firstLine="0"/>
              <w:jc w:val="both"/>
              <w:rPr>
                <w:sz w:val="30"/>
                <w:rtl/>
                <w:lang w:bidi="ar-EG"/>
              </w:rPr>
            </w:pPr>
            <w:r w:rsidRPr="00BC5C14">
              <w:rPr>
                <w:rFonts w:cs="Lotus"/>
                <w:sz w:val="36"/>
                <w:szCs w:val="32"/>
                <w:rtl/>
                <w:lang w:bidi="ar-EG"/>
              </w:rPr>
              <w:t>*</w:t>
            </w:r>
            <w:r w:rsidR="005C31E2" w:rsidRPr="00A07372">
              <w:rPr>
                <w:rFonts w:hint="cs"/>
                <w:sz w:val="44"/>
                <w:szCs w:val="44"/>
                <w:rtl/>
                <w:lang w:bidi="ar-EG"/>
              </w:rPr>
              <w:t xml:space="preserve"> </w:t>
            </w:r>
            <w:r w:rsidR="00B03DB3" w:rsidRPr="00A07372">
              <w:rPr>
                <w:rFonts w:hint="cs"/>
                <w:sz w:val="28"/>
                <w:rtl/>
                <w:lang w:bidi="ar-EG"/>
              </w:rPr>
              <w:t>روايات ( لا ضرر )</w:t>
            </w:r>
            <w:r w:rsidR="002B363F" w:rsidRPr="00A07372">
              <w:rPr>
                <w:rFonts w:hint="cs"/>
                <w:webHidden/>
                <w:sz w:val="28"/>
                <w:rtl/>
                <w:lang w:bidi="ar-EG"/>
              </w:rPr>
              <w:t xml:space="preserve">  </w:t>
            </w:r>
            <w:r w:rsidR="005C31E2" w:rsidRPr="00A07372">
              <w:rPr>
                <w:rFonts w:hint="cs"/>
                <w:sz w:val="24"/>
                <w:szCs w:val="18"/>
                <w:rtl/>
                <w:lang w:bidi="ar-EG"/>
              </w:rPr>
              <w:t xml:space="preserve"> </w:t>
            </w:r>
            <w:r w:rsidR="005C31E2" w:rsidRPr="005B0474">
              <w:rPr>
                <w:rFonts w:hint="cs"/>
                <w:sz w:val="22"/>
                <w:szCs w:val="16"/>
                <w:rtl/>
                <w:lang w:bidi="ar-EG"/>
              </w:rPr>
              <w:t>.......</w:t>
            </w:r>
            <w:r w:rsidR="002B363F">
              <w:rPr>
                <w:rFonts w:hint="cs"/>
                <w:sz w:val="22"/>
                <w:szCs w:val="16"/>
                <w:rtl/>
                <w:lang w:bidi="ar-EG"/>
              </w:rPr>
              <w:t>............</w:t>
            </w:r>
            <w:r w:rsidR="005C31E2">
              <w:rPr>
                <w:rFonts w:hint="cs"/>
                <w:sz w:val="22"/>
                <w:szCs w:val="16"/>
                <w:rtl/>
                <w:lang w:bidi="ar-EG"/>
              </w:rPr>
              <w:t>.</w:t>
            </w:r>
            <w:r w:rsidR="00B03DB3">
              <w:rPr>
                <w:rFonts w:hint="cs"/>
                <w:sz w:val="22"/>
                <w:szCs w:val="16"/>
                <w:rtl/>
                <w:lang w:bidi="ar-EG"/>
              </w:rPr>
              <w:t>...............</w:t>
            </w:r>
            <w:r w:rsidR="005C31E2">
              <w:rPr>
                <w:rFonts w:hint="cs"/>
                <w:sz w:val="22"/>
                <w:szCs w:val="16"/>
                <w:rtl/>
                <w:lang w:bidi="ar-EG"/>
              </w:rPr>
              <w:t>................</w:t>
            </w:r>
            <w:r w:rsidR="00A07372">
              <w:rPr>
                <w:rFonts w:hint="cs"/>
                <w:sz w:val="22"/>
                <w:szCs w:val="16"/>
                <w:rtl/>
                <w:lang w:bidi="ar-EG"/>
              </w:rPr>
              <w:t>..................</w:t>
            </w:r>
            <w:r w:rsidR="005C31E2" w:rsidRPr="005B0474">
              <w:rPr>
                <w:rFonts w:hint="cs"/>
                <w:sz w:val="22"/>
                <w:szCs w:val="16"/>
                <w:rtl/>
                <w:lang w:bidi="ar-EG"/>
              </w:rPr>
              <w:t>.................</w:t>
            </w:r>
          </w:p>
        </w:tc>
        <w:tc>
          <w:tcPr>
            <w:tcW w:w="668" w:type="dxa"/>
          </w:tcPr>
          <w:p w:rsidR="005C31E2" w:rsidRPr="005B0474" w:rsidRDefault="005C31E2" w:rsidP="00091A48">
            <w:pPr>
              <w:pStyle w:val="1"/>
              <w:spacing w:beforeLines="60" w:before="144"/>
              <w:ind w:firstLine="0"/>
              <w:jc w:val="both"/>
              <w:rPr>
                <w:rFonts w:hint="cs"/>
                <w:sz w:val="30"/>
                <w:szCs w:val="24"/>
                <w:rtl/>
                <w:lang w:bidi="ar-LB"/>
              </w:rPr>
            </w:pPr>
            <w:r w:rsidRPr="005B0474">
              <w:rPr>
                <w:rFonts w:hint="cs"/>
                <w:sz w:val="30"/>
                <w:szCs w:val="24"/>
                <w:rtl/>
                <w:lang w:bidi="ar-LB"/>
              </w:rPr>
              <w:t>349</w:t>
            </w:r>
          </w:p>
        </w:tc>
      </w:tr>
      <w:tr w:rsidR="005C31E2" w:rsidRPr="005B0474" w:rsidTr="00F81B86">
        <w:trPr>
          <w:jc w:val="center"/>
        </w:trPr>
        <w:tc>
          <w:tcPr>
            <w:tcW w:w="7279" w:type="dxa"/>
            <w:shd w:val="clear" w:color="auto" w:fill="auto"/>
          </w:tcPr>
          <w:p w:rsidR="005C31E2" w:rsidRPr="005B0474" w:rsidRDefault="005C31E2" w:rsidP="00091A48">
            <w:pPr>
              <w:pStyle w:val="1"/>
              <w:spacing w:beforeLines="60" w:before="144"/>
              <w:ind w:firstLine="0"/>
              <w:jc w:val="both"/>
              <w:rPr>
                <w:sz w:val="24"/>
                <w:szCs w:val="24"/>
                <w:rtl/>
                <w:lang w:bidi="ar-EG"/>
              </w:rPr>
            </w:pPr>
            <w:r w:rsidRPr="00A07372">
              <w:rPr>
                <w:sz w:val="28"/>
                <w:rtl/>
                <w:lang w:bidi="ar-EG"/>
              </w:rPr>
              <w:t xml:space="preserve">7 ـ </w:t>
            </w:r>
            <w:r w:rsidR="00B03DB3" w:rsidRPr="00A07372">
              <w:rPr>
                <w:rFonts w:hint="cs"/>
                <w:sz w:val="28"/>
                <w:rtl/>
                <w:lang w:bidi="ar-EG"/>
              </w:rPr>
              <w:t>لا</w:t>
            </w:r>
            <w:r w:rsidRPr="00A07372">
              <w:rPr>
                <w:sz w:val="28"/>
                <w:rtl/>
                <w:lang w:bidi="ar-EG"/>
              </w:rPr>
              <w:t xml:space="preserve">  يثبت الهلالُ بحكم الحاكم</w:t>
            </w:r>
            <w:r w:rsidRPr="00A07372">
              <w:rPr>
                <w:rFonts w:hint="cs"/>
                <w:sz w:val="28"/>
                <w:rtl/>
                <w:lang w:bidi="ar-EG"/>
              </w:rPr>
              <w:t xml:space="preserve"> ؟</w:t>
            </w:r>
            <w:r w:rsidR="002B363F" w:rsidRPr="00A07372">
              <w:rPr>
                <w:rFonts w:hint="cs"/>
                <w:sz w:val="28"/>
                <w:rtl/>
                <w:lang w:bidi="ar-EG"/>
              </w:rPr>
              <w:t xml:space="preserve">  </w:t>
            </w:r>
            <w:r w:rsidRPr="00A07372">
              <w:rPr>
                <w:rFonts w:hint="cs"/>
                <w:sz w:val="24"/>
                <w:szCs w:val="18"/>
                <w:rtl/>
                <w:lang w:bidi="ar-EG"/>
              </w:rPr>
              <w:t xml:space="preserve"> </w:t>
            </w:r>
            <w:r w:rsidRPr="005B0474">
              <w:rPr>
                <w:rFonts w:hint="cs"/>
                <w:sz w:val="22"/>
                <w:szCs w:val="16"/>
                <w:rtl/>
                <w:lang w:bidi="ar-EG"/>
              </w:rPr>
              <w:t>...................</w:t>
            </w:r>
            <w:r w:rsidR="002B363F">
              <w:rPr>
                <w:rFonts w:hint="cs"/>
                <w:sz w:val="22"/>
                <w:szCs w:val="16"/>
                <w:rtl/>
                <w:lang w:bidi="ar-EG"/>
              </w:rPr>
              <w:t>..............................</w:t>
            </w:r>
            <w:r w:rsidR="00A07372">
              <w:rPr>
                <w:rFonts w:hint="cs"/>
                <w:sz w:val="22"/>
                <w:szCs w:val="16"/>
                <w:rtl/>
                <w:lang w:bidi="ar-EG"/>
              </w:rPr>
              <w:t>..</w:t>
            </w:r>
            <w:r w:rsidRPr="005B0474">
              <w:rPr>
                <w:rFonts w:hint="cs"/>
                <w:sz w:val="22"/>
                <w:szCs w:val="16"/>
                <w:rtl/>
                <w:lang w:bidi="ar-EG"/>
              </w:rPr>
              <w:t>..............</w:t>
            </w:r>
          </w:p>
        </w:tc>
        <w:tc>
          <w:tcPr>
            <w:tcW w:w="668" w:type="dxa"/>
          </w:tcPr>
          <w:p w:rsidR="005C31E2" w:rsidRPr="005B0474" w:rsidRDefault="00B03DB3" w:rsidP="00091A48">
            <w:pPr>
              <w:pStyle w:val="1"/>
              <w:spacing w:beforeLines="60" w:before="144"/>
              <w:ind w:firstLine="0"/>
              <w:jc w:val="both"/>
              <w:rPr>
                <w:rFonts w:hint="cs"/>
                <w:sz w:val="30"/>
                <w:szCs w:val="24"/>
                <w:rtl/>
                <w:lang w:bidi="ar-LB"/>
              </w:rPr>
            </w:pPr>
            <w:r>
              <w:rPr>
                <w:rFonts w:hint="cs"/>
                <w:sz w:val="30"/>
                <w:szCs w:val="24"/>
                <w:rtl/>
                <w:lang w:bidi="ar-LB"/>
              </w:rPr>
              <w:t>445</w:t>
            </w:r>
          </w:p>
        </w:tc>
      </w:tr>
      <w:tr w:rsidR="005C31E2" w:rsidRPr="005B0474" w:rsidTr="00F81B86">
        <w:trPr>
          <w:jc w:val="center"/>
        </w:trPr>
        <w:tc>
          <w:tcPr>
            <w:tcW w:w="7279" w:type="dxa"/>
            <w:shd w:val="clear" w:color="auto" w:fill="auto"/>
          </w:tcPr>
          <w:p w:rsidR="005C31E2" w:rsidRPr="005B0474" w:rsidRDefault="005C31E2" w:rsidP="00091A48">
            <w:pPr>
              <w:pStyle w:val="1"/>
              <w:spacing w:beforeLines="60" w:before="144"/>
              <w:ind w:firstLine="0"/>
              <w:jc w:val="both"/>
              <w:rPr>
                <w:sz w:val="24"/>
                <w:szCs w:val="24"/>
                <w:rtl/>
                <w:lang w:bidi="ar-EG"/>
              </w:rPr>
            </w:pPr>
            <w:r w:rsidRPr="005B0474">
              <w:rPr>
                <w:sz w:val="24"/>
                <w:szCs w:val="24"/>
                <w:rtl/>
                <w:lang w:bidi="ar-EG"/>
              </w:rPr>
              <w:t>8 ـ ولاية الحاكم الشرعي على الأوقاف</w:t>
            </w:r>
            <w:r w:rsidR="002B363F">
              <w:rPr>
                <w:rFonts w:hint="cs"/>
                <w:sz w:val="24"/>
                <w:szCs w:val="24"/>
                <w:rtl/>
                <w:lang w:bidi="ar-EG"/>
              </w:rPr>
              <w:t xml:space="preserve">  </w:t>
            </w:r>
            <w:r w:rsidRPr="005B0474">
              <w:rPr>
                <w:rFonts w:hint="cs"/>
                <w:sz w:val="24"/>
                <w:szCs w:val="24"/>
                <w:rtl/>
                <w:lang w:bidi="ar-EG"/>
              </w:rPr>
              <w:t xml:space="preserve"> </w:t>
            </w:r>
            <w:r w:rsidRPr="005B0474">
              <w:rPr>
                <w:rFonts w:hint="cs"/>
                <w:sz w:val="22"/>
                <w:szCs w:val="16"/>
                <w:rtl/>
                <w:lang w:bidi="ar-EG"/>
              </w:rPr>
              <w:t>...</w:t>
            </w:r>
            <w:r w:rsidR="002B363F">
              <w:rPr>
                <w:rFonts w:hint="cs"/>
                <w:sz w:val="22"/>
                <w:szCs w:val="16"/>
                <w:rtl/>
                <w:lang w:bidi="ar-EG"/>
              </w:rPr>
              <w:t>..............................</w:t>
            </w:r>
            <w:r w:rsidRPr="005B0474">
              <w:rPr>
                <w:rFonts w:hint="cs"/>
                <w:sz w:val="22"/>
                <w:szCs w:val="16"/>
                <w:rtl/>
                <w:lang w:bidi="ar-EG"/>
              </w:rPr>
              <w:t>..................................</w:t>
            </w:r>
          </w:p>
        </w:tc>
        <w:tc>
          <w:tcPr>
            <w:tcW w:w="668" w:type="dxa"/>
          </w:tcPr>
          <w:p w:rsidR="005C31E2" w:rsidRPr="005B0474" w:rsidRDefault="00B03DB3" w:rsidP="00091A48">
            <w:pPr>
              <w:pStyle w:val="1"/>
              <w:spacing w:beforeLines="60" w:before="144"/>
              <w:ind w:firstLine="0"/>
              <w:jc w:val="both"/>
              <w:rPr>
                <w:rFonts w:hint="cs"/>
                <w:sz w:val="30"/>
                <w:szCs w:val="24"/>
                <w:rtl/>
                <w:lang w:bidi="ar-LB"/>
              </w:rPr>
            </w:pPr>
            <w:r>
              <w:rPr>
                <w:rFonts w:hint="cs"/>
                <w:sz w:val="30"/>
                <w:szCs w:val="24"/>
                <w:rtl/>
                <w:lang w:bidi="ar-LB"/>
              </w:rPr>
              <w:t>450</w:t>
            </w:r>
          </w:p>
        </w:tc>
      </w:tr>
      <w:tr w:rsidR="005C31E2" w:rsidRPr="005B0474" w:rsidTr="00F81B86">
        <w:trPr>
          <w:jc w:val="center"/>
        </w:trPr>
        <w:tc>
          <w:tcPr>
            <w:tcW w:w="7279" w:type="dxa"/>
            <w:shd w:val="clear" w:color="auto" w:fill="auto"/>
          </w:tcPr>
          <w:p w:rsidR="005C31E2" w:rsidRPr="00C406D6" w:rsidRDefault="00EA7F72" w:rsidP="00091A48">
            <w:pPr>
              <w:pStyle w:val="1"/>
              <w:spacing w:beforeLines="60" w:before="144"/>
              <w:ind w:firstLine="0"/>
              <w:jc w:val="both"/>
              <w:rPr>
                <w:rFonts w:hint="cs"/>
                <w:rtl/>
                <w:lang w:bidi="ar-EG"/>
              </w:rPr>
            </w:pPr>
            <w:r w:rsidRPr="00EA7F72">
              <w:rPr>
                <w:rFonts w:hint="cs"/>
                <w:sz w:val="24"/>
                <w:szCs w:val="24"/>
                <w:rtl/>
                <w:lang w:bidi="ar-EG"/>
              </w:rPr>
              <w:t>هل لعامّة عدول المؤمنين الولايةُ في عرض ولاية الفقيه ؟</w:t>
            </w:r>
            <w:r>
              <w:rPr>
                <w:rFonts w:hint="cs"/>
                <w:rtl/>
                <w:lang w:bidi="ar-EG"/>
              </w:rPr>
              <w:t xml:space="preserve"> </w:t>
            </w:r>
            <w:r w:rsidR="00751769">
              <w:rPr>
                <w:rFonts w:hint="cs"/>
                <w:rtl/>
                <w:lang w:bidi="ar-EG"/>
              </w:rPr>
              <w:t xml:space="preserve">  </w:t>
            </w:r>
            <w:r w:rsidR="00D06D84" w:rsidRPr="00D06D84">
              <w:rPr>
                <w:rFonts w:hint="cs"/>
                <w:sz w:val="22"/>
                <w:szCs w:val="16"/>
                <w:rtl/>
                <w:lang w:bidi="ar-EG"/>
              </w:rPr>
              <w:t>.....</w:t>
            </w:r>
            <w:r w:rsidR="00D06D84">
              <w:rPr>
                <w:rFonts w:hint="cs"/>
                <w:sz w:val="22"/>
                <w:szCs w:val="16"/>
                <w:rtl/>
                <w:lang w:bidi="ar-EG"/>
              </w:rPr>
              <w:t>..............</w:t>
            </w:r>
            <w:r w:rsidR="00751769">
              <w:rPr>
                <w:rFonts w:hint="cs"/>
                <w:sz w:val="22"/>
                <w:szCs w:val="16"/>
                <w:rtl/>
                <w:lang w:bidi="ar-EG"/>
              </w:rPr>
              <w:t>.</w:t>
            </w:r>
            <w:r w:rsidR="00D06D84">
              <w:rPr>
                <w:rFonts w:hint="cs"/>
                <w:sz w:val="22"/>
                <w:szCs w:val="16"/>
                <w:rtl/>
                <w:lang w:bidi="ar-EG"/>
              </w:rPr>
              <w:t>..................</w:t>
            </w:r>
            <w:r w:rsidR="00D06D84" w:rsidRPr="00D06D84">
              <w:rPr>
                <w:rFonts w:hint="cs"/>
                <w:sz w:val="22"/>
                <w:szCs w:val="16"/>
                <w:rtl/>
                <w:lang w:bidi="ar-EG"/>
              </w:rPr>
              <w:t>....</w:t>
            </w:r>
          </w:p>
        </w:tc>
        <w:tc>
          <w:tcPr>
            <w:tcW w:w="668" w:type="dxa"/>
          </w:tcPr>
          <w:p w:rsidR="005C31E2" w:rsidRPr="005B0474" w:rsidRDefault="00B03DB3" w:rsidP="00091A48">
            <w:pPr>
              <w:pStyle w:val="1"/>
              <w:spacing w:beforeLines="60" w:before="144"/>
              <w:ind w:firstLine="0"/>
              <w:jc w:val="both"/>
              <w:rPr>
                <w:rFonts w:hint="cs"/>
                <w:sz w:val="30"/>
                <w:szCs w:val="24"/>
                <w:rtl/>
                <w:lang w:bidi="ar-LB"/>
              </w:rPr>
            </w:pPr>
            <w:r>
              <w:rPr>
                <w:rFonts w:hint="cs"/>
                <w:sz w:val="30"/>
                <w:szCs w:val="24"/>
                <w:rtl/>
                <w:lang w:bidi="ar-LB"/>
              </w:rPr>
              <w:t>452</w:t>
            </w:r>
          </w:p>
        </w:tc>
      </w:tr>
      <w:tr w:rsidR="005C31E2" w:rsidRPr="005B0474" w:rsidTr="00F81B86">
        <w:trPr>
          <w:jc w:val="center"/>
        </w:trPr>
        <w:tc>
          <w:tcPr>
            <w:tcW w:w="7279" w:type="dxa"/>
            <w:shd w:val="clear" w:color="auto" w:fill="auto"/>
          </w:tcPr>
          <w:p w:rsidR="005C31E2" w:rsidRPr="005B0474" w:rsidRDefault="00C406D6" w:rsidP="00091A48">
            <w:pPr>
              <w:pStyle w:val="1"/>
              <w:spacing w:beforeLines="60" w:before="144"/>
              <w:ind w:firstLine="0"/>
              <w:jc w:val="both"/>
              <w:rPr>
                <w:rFonts w:cs="Al-Sadiq Bold" w:hint="cs"/>
                <w:b/>
                <w:bCs/>
                <w:sz w:val="28"/>
                <w:rtl/>
                <w:lang w:bidi="ar-EG"/>
              </w:rPr>
            </w:pPr>
            <w:r w:rsidRPr="005B0474">
              <w:rPr>
                <w:rFonts w:hint="cs"/>
                <w:sz w:val="24"/>
                <w:szCs w:val="24"/>
                <w:rtl/>
                <w:lang w:bidi="ar-EG"/>
              </w:rPr>
              <w:t xml:space="preserve">مسألة : هل ينعزل مسؤولوا الدولة الإسلامية بموت الولي </w:t>
            </w:r>
            <w:r>
              <w:rPr>
                <w:rFonts w:hint="cs"/>
                <w:sz w:val="24"/>
                <w:szCs w:val="24"/>
                <w:rtl/>
                <w:lang w:bidi="ar-EG"/>
              </w:rPr>
              <w:t xml:space="preserve"> </w:t>
            </w:r>
            <w:r w:rsidR="005C31E2" w:rsidRPr="005B0474">
              <w:rPr>
                <w:rFonts w:hint="cs"/>
                <w:sz w:val="22"/>
                <w:szCs w:val="16"/>
                <w:rtl/>
                <w:lang w:bidi="ar-EG"/>
              </w:rPr>
              <w:t>....................</w:t>
            </w:r>
            <w:r>
              <w:rPr>
                <w:rFonts w:hint="cs"/>
                <w:sz w:val="22"/>
                <w:szCs w:val="16"/>
                <w:rtl/>
                <w:lang w:bidi="ar-EG"/>
              </w:rPr>
              <w:t>.......</w:t>
            </w:r>
            <w:r w:rsidR="005C31E2" w:rsidRPr="005B0474">
              <w:rPr>
                <w:rFonts w:hint="cs"/>
                <w:sz w:val="22"/>
                <w:szCs w:val="16"/>
                <w:rtl/>
                <w:lang w:bidi="ar-EG"/>
              </w:rPr>
              <w:t>...............</w:t>
            </w:r>
            <w:r w:rsidR="00133366">
              <w:rPr>
                <w:rFonts w:hint="cs"/>
                <w:sz w:val="22"/>
                <w:szCs w:val="16"/>
                <w:rtl/>
                <w:lang w:bidi="ar-EG"/>
              </w:rPr>
              <w:t xml:space="preserve">  </w:t>
            </w:r>
          </w:p>
        </w:tc>
        <w:tc>
          <w:tcPr>
            <w:tcW w:w="668" w:type="dxa"/>
          </w:tcPr>
          <w:p w:rsidR="005C31E2" w:rsidRPr="005B0474" w:rsidRDefault="00A01B00" w:rsidP="00091A48">
            <w:pPr>
              <w:pStyle w:val="1"/>
              <w:spacing w:beforeLines="60" w:before="144"/>
              <w:ind w:firstLine="0"/>
              <w:jc w:val="both"/>
              <w:rPr>
                <w:rFonts w:hint="cs"/>
                <w:sz w:val="30"/>
                <w:szCs w:val="24"/>
                <w:rtl/>
                <w:lang w:bidi="ar-EG"/>
              </w:rPr>
            </w:pPr>
            <w:r>
              <w:rPr>
                <w:rFonts w:hint="cs"/>
                <w:sz w:val="30"/>
                <w:szCs w:val="24"/>
                <w:rtl/>
                <w:lang w:bidi="ar-EG"/>
              </w:rPr>
              <w:t>390</w:t>
            </w:r>
          </w:p>
        </w:tc>
      </w:tr>
    </w:tbl>
    <w:p w:rsidR="00FC2735" w:rsidRPr="00FC2735" w:rsidRDefault="00FC2735" w:rsidP="00FC2735">
      <w:pPr>
        <w:rPr>
          <w:vanish/>
        </w:rPr>
      </w:pPr>
    </w:p>
    <w:tbl>
      <w:tblPr>
        <w:tblpPr w:leftFromText="180" w:rightFromText="180" w:vertAnchor="text" w:tblpXSpec="center" w:tblpY="1"/>
        <w:tblOverlap w:val="never"/>
        <w:bidiVisual/>
        <w:tblW w:w="0" w:type="auto"/>
        <w:tblLook w:val="01E0" w:firstRow="1" w:lastRow="1" w:firstColumn="1" w:lastColumn="1" w:noHBand="0" w:noVBand="0"/>
      </w:tblPr>
      <w:tblGrid>
        <w:gridCol w:w="7279"/>
        <w:gridCol w:w="663"/>
      </w:tblGrid>
      <w:tr w:rsidR="005C31E2" w:rsidRPr="005B0474" w:rsidTr="00C23869">
        <w:tc>
          <w:tcPr>
            <w:tcW w:w="7279" w:type="dxa"/>
            <w:shd w:val="clear" w:color="auto" w:fill="auto"/>
          </w:tcPr>
          <w:p w:rsidR="005C31E2" w:rsidRPr="008B0ADC" w:rsidRDefault="00A01B00" w:rsidP="00133366">
            <w:pPr>
              <w:pStyle w:val="1"/>
              <w:spacing w:beforeLines="60" w:before="144"/>
              <w:ind w:firstLine="0"/>
              <w:jc w:val="both"/>
              <w:rPr>
                <w:rFonts w:cs="Lotus" w:hint="cs"/>
                <w:sz w:val="32"/>
                <w:rtl/>
                <w:lang w:bidi="ar-EG"/>
              </w:rPr>
            </w:pPr>
            <w:r>
              <w:rPr>
                <w:rFonts w:cs="Lotus" w:hint="cs"/>
                <w:sz w:val="32"/>
                <w:rtl/>
                <w:lang w:bidi="ar-EG"/>
              </w:rPr>
              <w:t>الفهرست</w:t>
            </w:r>
            <w:r w:rsidR="00133366">
              <w:rPr>
                <w:rFonts w:cs="Lotus" w:hint="cs"/>
                <w:sz w:val="32"/>
                <w:rtl/>
                <w:lang w:bidi="ar-EG"/>
              </w:rPr>
              <w:t xml:space="preserve">   .................................................................................................................. </w:t>
            </w:r>
          </w:p>
        </w:tc>
        <w:tc>
          <w:tcPr>
            <w:tcW w:w="663" w:type="dxa"/>
          </w:tcPr>
          <w:p w:rsidR="005C31E2" w:rsidRDefault="00133366" w:rsidP="00091A48">
            <w:pPr>
              <w:pStyle w:val="1"/>
              <w:spacing w:beforeLines="60" w:before="144"/>
              <w:ind w:firstLine="0"/>
              <w:jc w:val="both"/>
              <w:rPr>
                <w:rFonts w:hint="cs"/>
                <w:sz w:val="30"/>
                <w:szCs w:val="24"/>
                <w:rtl/>
                <w:lang w:bidi="ar-EG"/>
              </w:rPr>
            </w:pPr>
            <w:r>
              <w:rPr>
                <w:rFonts w:cs="Lotus" w:hint="cs"/>
                <w:sz w:val="32"/>
                <w:rtl/>
                <w:lang w:bidi="ar-EG"/>
              </w:rPr>
              <w:t>401</w:t>
            </w:r>
          </w:p>
        </w:tc>
      </w:tr>
    </w:tbl>
    <w:p w:rsidR="000B1FD3" w:rsidRPr="00115A1A" w:rsidRDefault="000B1FD3" w:rsidP="00091A48">
      <w:pPr>
        <w:pStyle w:val="1"/>
        <w:ind w:left="360" w:firstLine="0"/>
        <w:jc w:val="both"/>
        <w:rPr>
          <w:rFonts w:cs="Lotus" w:hint="cs"/>
          <w:sz w:val="28"/>
          <w:rtl/>
        </w:rPr>
      </w:pPr>
    </w:p>
    <w:sectPr w:rsidR="000B1FD3" w:rsidRPr="00115A1A" w:rsidSect="00972CF8">
      <w:headerReference w:type="even" r:id="rId9"/>
      <w:headerReference w:type="default" r:id="rId10"/>
      <w:footerReference w:type="even" r:id="rId11"/>
      <w:footerReference w:type="default" r:id="rId12"/>
      <w:headerReference w:type="first" r:id="rId13"/>
      <w:footnotePr>
        <w:numRestart w:val="eachPage"/>
      </w:footnotePr>
      <w:pgSz w:w="11907" w:h="16840" w:code="9"/>
      <w:pgMar w:top="1247" w:right="1559" w:bottom="1247" w:left="1559" w:header="720" w:footer="720" w:gutter="0"/>
      <w:pgNumType w:start="1"/>
      <w:cols w:space="720"/>
      <w:titlePg/>
      <w:bidi/>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264">
      <wne:acd wne:acdName="acd3"/>
    </wne:keymap>
    <wne:keymap wne:kcmPrimary="0267">
      <wne:acd wne:acdName="acd0"/>
    </wne:keymap>
    <wne:keymap wne:kcmPrimary="0268">
      <wne:acd wne:acdName="acd1"/>
    </wne:keymap>
    <wne:keymap wne:kcmPrimary="0269">
      <wne:acd wne:acdName="acd2"/>
    </wne:keymap>
  </wne:keymaps>
  <wne:toolbars>
    <wne:acdManifest>
      <wne:acdEntry wne:acdName="acd0"/>
      <wne:acdEntry wne:acdName="acd1"/>
      <wne:acdEntry wne:acdName="acd2"/>
      <wne:acdEntry wne:acdName="acd3"/>
    </wne:acdManifest>
  </wne:toolbars>
  <wne:acds>
    <wne:acd wne:argValue="AgBGBkUGNwYxAA==" wne:acdName="acd0" wne:fciIndexBasedOn="0065"/>
    <wne:acd wne:argValue="AgBGBkUGNwYyAA==" wne:acdName="acd1" wne:fciIndexBasedOn="0065"/>
    <wne:acd wne:argValue="AgBGBkUGNwYzAA==" wne:acdName="acd2" wne:fciIndexBasedOn="0065"/>
    <wne:acd wne:argValue="AgAtBicGNAZKBikG"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247" w:rsidRDefault="00924247">
      <w:r>
        <w:separator/>
      </w:r>
    </w:p>
  </w:endnote>
  <w:endnote w:type="continuationSeparator" w:id="0">
    <w:p w:rsidR="00924247" w:rsidRDefault="0092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Sadiq Bold">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Sadiq">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Mudir MT">
    <w:panose1 w:val="00000000000000000000"/>
    <w:charset w:val="B2"/>
    <w:family w:val="auto"/>
    <w:pitch w:val="variable"/>
    <w:sig w:usb0="00002001" w:usb1="00000000" w:usb2="00000000" w:usb3="00000000" w:csb0="00000040" w:csb1="00000000"/>
  </w:font>
  <w:font w:name="JALAL">
    <w:panose1 w:val="00000400000000000000"/>
    <w:charset w:val="00"/>
    <w:family w:val="auto"/>
    <w:pitch w:val="variable"/>
    <w:sig w:usb0="00000083" w:usb1="00000000" w:usb2="00000000" w:usb3="00000000" w:csb0="00000009" w:csb1="00000000"/>
  </w:font>
  <w:font w:name="PT Bold Heading">
    <w:panose1 w:val="0201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F_Najed">
    <w:panose1 w:val="00000000000000000000"/>
    <w:charset w:val="B2"/>
    <w:family w:val="auto"/>
    <w:pitch w:val="variable"/>
    <w:sig w:usb0="00002001" w:usb1="00000000" w:usb2="00000000" w:usb3="00000000" w:csb0="00000040" w:csb1="00000000"/>
  </w:font>
  <w:font w:name="Copperplate Gothic Light">
    <w:panose1 w:val="020E0507020206020404"/>
    <w:charset w:val="00"/>
    <w:family w:val="swiss"/>
    <w:pitch w:val="variable"/>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Islamic Art A">
    <w:panose1 w:val="020B0500000000000000"/>
    <w:charset w:val="00"/>
    <w:family w:val="swiss"/>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Lotus Linotype">
    <w:panose1 w:val="02000000000000000000"/>
    <w:charset w:val="00"/>
    <w:family w:val="auto"/>
    <w:pitch w:val="variable"/>
    <w:sig w:usb0="00002007" w:usb1="80000000" w:usb2="00000008" w:usb3="00000000" w:csb0="00000043" w:csb1="00000000"/>
  </w:font>
  <w:font w:name="Islamic Art B">
    <w:panose1 w:val="020B7200000000000000"/>
    <w:charset w:val="00"/>
    <w:family w:val="swiss"/>
    <w:pitch w:val="variable"/>
    <w:sig w:usb0="00000003" w:usb1="00000000" w:usb2="00000000" w:usb3="00000000" w:csb0="00000001" w:csb1="00000000"/>
  </w:font>
  <w:font w:name="QCF_P182">
    <w:panose1 w:val="02000400000000000000"/>
    <w:charset w:val="00"/>
    <w:family w:val="auto"/>
    <w:pitch w:val="variable"/>
    <w:sig w:usb0="80002003" w:usb1="90000000" w:usb2="00000008" w:usb3="00000000" w:csb0="80000041" w:csb1="00000000"/>
  </w:font>
  <w:font w:name="QCF_P546">
    <w:panose1 w:val="02000400000000000000"/>
    <w:charset w:val="00"/>
    <w:family w:val="auto"/>
    <w:pitch w:val="variable"/>
    <w:sig w:usb0="80002003" w:usb1="90000000" w:usb2="00000008" w:usb3="00000000" w:csb0="80000041" w:csb1="00000000"/>
  </w:font>
  <w:font w:name="QCF_P196">
    <w:panose1 w:val="02000400000000000000"/>
    <w:charset w:val="00"/>
    <w:family w:val="auto"/>
    <w:pitch w:val="variable"/>
    <w:sig w:usb0="80002003" w:usb1="90000000" w:usb2="00000008" w:usb3="00000000" w:csb0="80000041" w:csb1="00000000"/>
  </w:font>
  <w:font w:name="Islamic Units 1">
    <w:panose1 w:val="05000000000000000000"/>
    <w:charset w:val="02"/>
    <w:family w:val="auto"/>
    <w:pitch w:val="variable"/>
    <w:sig w:usb0="00000000" w:usb1="10000000" w:usb2="00000000" w:usb3="00000000" w:csb0="80000000" w:csb1="00000000"/>
  </w:font>
  <w:font w:name="Al-Baqer">
    <w:panose1 w:val="00000000000000000000"/>
    <w:charset w:val="B2"/>
    <w:family w:val="auto"/>
    <w:pitch w:val="variable"/>
    <w:sig w:usb0="00002001" w:usb1="00000000" w:usb2="00000000" w:usb3="00000000" w:csb0="00000040" w:csb1="00000000"/>
  </w:font>
  <w:font w:name="QCF_P203">
    <w:panose1 w:val="02000400000000000000"/>
    <w:charset w:val="00"/>
    <w:family w:val="auto"/>
    <w:pitch w:val="variable"/>
    <w:sig w:usb0="80002003" w:usb1="90000000" w:usb2="00000008" w:usb3="00000000" w:csb0="80000041" w:csb1="00000000"/>
  </w:font>
  <w:font w:name="Calibri">
    <w:panose1 w:val="020F0502020204030204"/>
    <w:charset w:val="00"/>
    <w:family w:val="swiss"/>
    <w:pitch w:val="variable"/>
    <w:sig w:usb0="E0002AFF" w:usb1="C000247B" w:usb2="00000009" w:usb3="00000000" w:csb0="000001FF" w:csb1="00000000"/>
  </w:font>
  <w:font w:name="QCF_P451">
    <w:panose1 w:val="02000400000000000000"/>
    <w:charset w:val="00"/>
    <w:family w:val="auto"/>
    <w:pitch w:val="variable"/>
    <w:sig w:usb0="80002003" w:usb1="90000000" w:usb2="00000008" w:usb3="00000000" w:csb0="80000041" w:csb1="00000000"/>
  </w:font>
  <w:font w:name="QCF_P329">
    <w:panose1 w:val="02000400000000000000"/>
    <w:charset w:val="00"/>
    <w:family w:val="auto"/>
    <w:pitch w:val="variable"/>
    <w:sig w:usb0="80002003" w:usb1="90000000" w:usb2="00000008" w:usb3="00000000" w:csb0="80000041" w:csb1="00000000"/>
  </w:font>
  <w:font w:name="QCF_P055">
    <w:panose1 w:val="02000400000000000000"/>
    <w:charset w:val="00"/>
    <w:family w:val="auto"/>
    <w:pitch w:val="variable"/>
    <w:sig w:usb0="80002003" w:usb1="90000000" w:usb2="00000008" w:usb3="00000000" w:csb0="80000041" w:csb1="00000000"/>
  </w:font>
  <w:font w:name="QCF_P472">
    <w:panose1 w:val="02000400000000000000"/>
    <w:charset w:val="00"/>
    <w:family w:val="auto"/>
    <w:pitch w:val="variable"/>
    <w:sig w:usb0="80002003" w:usb1="90000000" w:usb2="00000008" w:usb3="00000000" w:csb0="80000041" w:csb1="00000000"/>
  </w:font>
  <w:font w:name="QCF_P558">
    <w:panose1 w:val="02000400000000000000"/>
    <w:charset w:val="00"/>
    <w:family w:val="auto"/>
    <w:pitch w:val="variable"/>
    <w:sig w:usb0="80002003" w:usb1="90000000" w:usb2="00000008" w:usb3="00000000" w:csb0="80000041" w:csb1="00000000"/>
  </w:font>
  <w:font w:name="QCF_P474">
    <w:panose1 w:val="02000400000000000000"/>
    <w:charset w:val="00"/>
    <w:family w:val="auto"/>
    <w:pitch w:val="variable"/>
    <w:sig w:usb0="80002003" w:usb1="90000000" w:usb2="00000008" w:usb3="00000000" w:csb0="80000041" w:csb1="00000000"/>
  </w:font>
  <w:font w:name="QCF_P191">
    <w:panose1 w:val="02000400000000000000"/>
    <w:charset w:val="00"/>
    <w:family w:val="auto"/>
    <w:pitch w:val="variable"/>
    <w:sig w:usb0="80002003" w:usb1="90000000" w:usb2="00000008" w:usb3="00000000" w:csb0="80000041" w:csb1="00000000"/>
  </w:font>
  <w:font w:name="QCF_P078">
    <w:panose1 w:val="02000400000000000000"/>
    <w:charset w:val="00"/>
    <w:family w:val="auto"/>
    <w:pitch w:val="variable"/>
    <w:sig w:usb0="80002003" w:usb1="90000000" w:usb2="00000008" w:usb3="00000000" w:csb0="80000041" w:csb1="00000000"/>
  </w:font>
  <w:font w:name="QCF_P082">
    <w:panose1 w:val="02000400000000000000"/>
    <w:charset w:val="00"/>
    <w:family w:val="auto"/>
    <w:pitch w:val="variable"/>
    <w:sig w:usb0="80002003" w:usb1="90000000" w:usb2="00000008" w:usb3="00000000" w:csb0="80000041" w:csb1="00000000"/>
  </w:font>
  <w:font w:name="QCF_P079">
    <w:panose1 w:val="02000400000000000000"/>
    <w:charset w:val="00"/>
    <w:family w:val="auto"/>
    <w:pitch w:val="variable"/>
    <w:sig w:usb0="80002003" w:usb1="90000000" w:usb2="00000008" w:usb3="00000000" w:csb0="80000041" w:csb1="00000000"/>
  </w:font>
  <w:font w:name="QCF_P106">
    <w:panose1 w:val="02000400000000000000"/>
    <w:charset w:val="00"/>
    <w:family w:val="auto"/>
    <w:pitch w:val="variable"/>
    <w:sig w:usb0="80002003" w:usb1="90000000" w:usb2="00000008" w:usb3="00000000" w:csb0="80000041" w:csb1="00000000"/>
  </w:font>
  <w:font w:name="Georgia">
    <w:panose1 w:val="02040502050405020303"/>
    <w:charset w:val="00"/>
    <w:family w:val="roman"/>
    <w:pitch w:val="variable"/>
    <w:sig w:usb0="00000287" w:usb1="00000000" w:usb2="00000000" w:usb3="00000000" w:csb0="0000009F" w:csb1="00000000"/>
  </w:font>
  <w:font w:name="QCF_P376">
    <w:panose1 w:val="02000400000000000000"/>
    <w:charset w:val="00"/>
    <w:family w:val="auto"/>
    <w:pitch w:val="variable"/>
    <w:sig w:usb0="80002003" w:usb1="90000000" w:usb2="00000008" w:usb3="00000000" w:csb0="80000041" w:csb1="00000000"/>
  </w:font>
  <w:font w:name="QCF_P418">
    <w:panose1 w:val="02000400000000000000"/>
    <w:charset w:val="00"/>
    <w:family w:val="auto"/>
    <w:pitch w:val="variable"/>
    <w:sig w:usb0="80002003" w:usb1="90000000" w:usb2="00000008" w:usb3="00000000" w:csb0="80000041" w:csb1="00000000"/>
  </w:font>
  <w:font w:name="QCF_P150">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516">
    <w:panose1 w:val="02000400000000000000"/>
    <w:charset w:val="00"/>
    <w:family w:val="auto"/>
    <w:pitch w:val="variable"/>
    <w:sig w:usb0="80002003" w:usb1="90000000" w:usb2="00000008" w:usb3="00000000" w:csb0="80000041" w:csb1="00000000"/>
  </w:font>
  <w:font w:name="QCF_P551">
    <w:panose1 w:val="02000400000000000000"/>
    <w:charset w:val="00"/>
    <w:family w:val="auto"/>
    <w:pitch w:val="variable"/>
    <w:sig w:usb0="80002003" w:usb1="90000000" w:usb2="00000008" w:usb3="00000000" w:csb0="80000041" w:csb1="00000000"/>
  </w:font>
  <w:font w:name="QCF_P481">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177">
    <w:panose1 w:val="02000400000000000000"/>
    <w:charset w:val="00"/>
    <w:family w:val="auto"/>
    <w:pitch w:val="variable"/>
    <w:sig w:usb0="80002003" w:usb1="90000000" w:usb2="00000008" w:usb3="00000000" w:csb0="80000041" w:csb1="00000000"/>
  </w:font>
  <w:font w:name="QCF_P327">
    <w:panose1 w:val="02000400000000000000"/>
    <w:charset w:val="00"/>
    <w:family w:val="auto"/>
    <w:pitch w:val="variable"/>
    <w:sig w:usb0="80002003" w:usb1="90000000" w:usb2="00000008" w:usb3="00000000" w:csb0="80000041" w:csb1="00000000"/>
  </w:font>
  <w:font w:name="QCF_P036">
    <w:panose1 w:val="02000400000000000000"/>
    <w:charset w:val="00"/>
    <w:family w:val="auto"/>
    <w:pitch w:val="variable"/>
    <w:sig w:usb0="80002003" w:usb1="90000000" w:usb2="00000008" w:usb3="00000000" w:csb0="80000041" w:csb1="00000000"/>
  </w:font>
  <w:font w:name="QCF_P006">
    <w:panose1 w:val="02000400000000000000"/>
    <w:charset w:val="00"/>
    <w:family w:val="auto"/>
    <w:pitch w:val="variable"/>
    <w:sig w:usb0="80002003" w:usb1="90000000" w:usb2="00000008" w:usb3="00000000" w:csb0="80000041" w:csb1="00000000"/>
  </w:font>
  <w:font w:name="QCF_P154">
    <w:panose1 w:val="02000400000000000000"/>
    <w:charset w:val="00"/>
    <w:family w:val="auto"/>
    <w:pitch w:val="variable"/>
    <w:sig w:usb0="80002003" w:usb1="90000000" w:usb2="00000008" w:usb3="00000000" w:csb0="80000041" w:csb1="00000000"/>
  </w:font>
  <w:font w:name="QCF_P088">
    <w:panose1 w:val="02000400000000000000"/>
    <w:charset w:val="00"/>
    <w:family w:val="auto"/>
    <w:pitch w:val="variable"/>
    <w:sig w:usb0="80002003" w:usb1="90000000" w:usb2="00000008" w:usb3="00000000" w:csb0="80000041" w:csb1="00000000"/>
  </w:font>
  <w:font w:name="QCF_P454">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QCF_P254">
    <w:panose1 w:val="02000400000000000000"/>
    <w:charset w:val="00"/>
    <w:family w:val="auto"/>
    <w:pitch w:val="variable"/>
    <w:sig w:usb0="80002003" w:usb1="90000000" w:usb2="00000008" w:usb3="00000000" w:csb0="80000041" w:csb1="00000000"/>
  </w:font>
  <w:font w:name="QCF_P135">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QCF_P237">
    <w:panose1 w:val="02000400000000000000"/>
    <w:charset w:val="00"/>
    <w:family w:val="auto"/>
    <w:pitch w:val="variable"/>
    <w:sig w:usb0="80002003" w:usb1="90000000" w:usb2="00000008" w:usb3="00000000" w:csb0="80000041" w:csb1="00000000"/>
  </w:font>
  <w:font w:name="QCF_P328">
    <w:panose1 w:val="02000400000000000000"/>
    <w:charset w:val="00"/>
    <w:family w:val="auto"/>
    <w:pitch w:val="variable"/>
    <w:sig w:usb0="80002003" w:usb1="90000000" w:usb2="00000008" w:usb3="00000000" w:csb0="80000041" w:csb1="00000000"/>
  </w:font>
  <w:font w:name="QCF_P134">
    <w:panose1 w:val="02000400000000000000"/>
    <w:charset w:val="00"/>
    <w:family w:val="auto"/>
    <w:pitch w:val="variable"/>
    <w:sig w:usb0="80002003" w:usb1="90000000" w:usb2="00000008" w:usb3="00000000" w:csb0="80000041" w:csb1="00000000"/>
  </w:font>
  <w:font w:name="QCF_P114">
    <w:panose1 w:val="02000400000000000000"/>
    <w:charset w:val="00"/>
    <w:family w:val="auto"/>
    <w:pitch w:val="variable"/>
    <w:sig w:usb0="80002003" w:usb1="90000000" w:usb2="00000008" w:usb3="00000000" w:csb0="80000041" w:csb1="00000000"/>
  </w:font>
  <w:font w:name="QCF_P350">
    <w:panose1 w:val="02000400000000000000"/>
    <w:charset w:val="00"/>
    <w:family w:val="auto"/>
    <w:pitch w:val="variable"/>
    <w:sig w:usb0="80002003" w:usb1="90000000" w:usb2="00000008" w:usb3="00000000" w:csb0="80000041" w:csb1="00000000"/>
  </w:font>
  <w:font w:name="QCF_P149">
    <w:panose1 w:val="02000400000000000000"/>
    <w:charset w:val="00"/>
    <w:family w:val="auto"/>
    <w:pitch w:val="variable"/>
    <w:sig w:usb0="80002003" w:usb1="90000000" w:usb2="00000008" w:usb3="00000000" w:csb0="80000041" w:csb1="00000000"/>
  </w:font>
  <w:font w:name="QCF_P323">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504">
    <w:panose1 w:val="02000400000000000000"/>
    <w:charset w:val="00"/>
    <w:family w:val="auto"/>
    <w:pitch w:val="variable"/>
    <w:sig w:usb0="80002003" w:usb1="90000000" w:usb2="00000008" w:usb3="00000000" w:csb0="80000041" w:csb1="00000000"/>
  </w:font>
  <w:font w:name="QCF_P035">
    <w:panose1 w:val="02000400000000000000"/>
    <w:charset w:val="00"/>
    <w:family w:val="auto"/>
    <w:pitch w:val="variable"/>
    <w:sig w:usb0="80002003" w:usb1="90000000" w:usb2="00000008" w:usb3="00000000" w:csb0="80000041" w:csb1="00000000"/>
  </w:font>
  <w:font w:name="QCF_P559">
    <w:panose1 w:val="02000400000000000000"/>
    <w:charset w:val="00"/>
    <w:family w:val="auto"/>
    <w:pitch w:val="variable"/>
    <w:sig w:usb0="80002003" w:usb1="90000000" w:usb2="00000008" w:usb3="00000000" w:csb0="80000041" w:csb1="00000000"/>
  </w:font>
  <w:font w:name="QCF_P186">
    <w:panose1 w:val="02000400000000000000"/>
    <w:charset w:val="00"/>
    <w:family w:val="auto"/>
    <w:pitch w:val="variable"/>
    <w:sig w:usb0="80002003" w:usb1="90000000" w:usb2="00000008" w:usb3="00000000" w:csb0="80000041" w:csb1="00000000"/>
  </w:font>
  <w:font w:name="QCF_P080">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023">
    <w:panose1 w:val="02000400000000000000"/>
    <w:charset w:val="00"/>
    <w:family w:val="auto"/>
    <w:pitch w:val="variable"/>
    <w:sig w:usb0="80002003" w:usb1="90000000" w:usb2="00000008" w:usb3="00000000" w:csb0="8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AE" w:rsidRDefault="007B22AE">
    <w:pPr>
      <w:pStyle w:val="Footer"/>
      <w:jc w:val="center"/>
    </w:pPr>
    <w:r>
      <w:fldChar w:fldCharType="begin"/>
    </w:r>
    <w:r>
      <w:instrText xml:space="preserve"> PAGE   \* MERGEFORMAT </w:instrText>
    </w:r>
    <w:r>
      <w:fldChar w:fldCharType="separate"/>
    </w:r>
    <w:r w:rsidR="00EB04AD">
      <w:rPr>
        <w:noProof/>
        <w:rtl/>
      </w:rPr>
      <w:t>2</w:t>
    </w:r>
    <w:r>
      <w:fldChar w:fldCharType="end"/>
    </w:r>
  </w:p>
  <w:p w:rsidR="007B22AE" w:rsidRDefault="007B22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AE" w:rsidRPr="001035A0" w:rsidRDefault="007B22AE">
    <w:pPr>
      <w:pStyle w:val="Footer"/>
      <w:jc w:val="center"/>
    </w:pPr>
    <w:r w:rsidRPr="001035A0">
      <w:fldChar w:fldCharType="begin"/>
    </w:r>
    <w:r w:rsidRPr="001035A0">
      <w:instrText xml:space="preserve"> PAGE   \* MERGEFORMAT </w:instrText>
    </w:r>
    <w:r w:rsidRPr="001035A0">
      <w:fldChar w:fldCharType="separate"/>
    </w:r>
    <w:r w:rsidR="00EB04AD">
      <w:rPr>
        <w:noProof/>
        <w:rtl/>
      </w:rPr>
      <w:t>3</w:t>
    </w:r>
    <w:r w:rsidRPr="001035A0">
      <w:fldChar w:fldCharType="end"/>
    </w:r>
  </w:p>
  <w:p w:rsidR="007B22AE" w:rsidRDefault="007B2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247" w:rsidRDefault="00924247">
      <w:r>
        <w:separator/>
      </w:r>
    </w:p>
  </w:footnote>
  <w:footnote w:type="continuationSeparator" w:id="0">
    <w:p w:rsidR="00924247" w:rsidRDefault="00924247">
      <w:r>
        <w:continuationSeparator/>
      </w:r>
    </w:p>
  </w:footnote>
  <w:footnote w:id="1">
    <w:p w:rsidR="007B22AE" w:rsidRPr="00BE4849" w:rsidRDefault="007B22AE" w:rsidP="00AF2A32">
      <w:pPr>
        <w:pStyle w:val="FootnoteText"/>
        <w:widowControl w:val="0"/>
        <w:ind w:left="284" w:hanging="284"/>
        <w:jc w:val="both"/>
        <w:rPr>
          <w:rFonts w:ascii="JALAL" w:hAnsi="JALAL" w:cs="Al-Sadiq"/>
          <w:sz w:val="24"/>
          <w:szCs w:val="24"/>
          <w:rtl/>
          <w:lang w:bidi="ar-LB"/>
        </w:rPr>
      </w:pPr>
      <w:r w:rsidRPr="00BE4849">
        <w:rPr>
          <w:rFonts w:ascii="JALAL" w:hAnsi="JALAL" w:cs="Al-Sadiq" w:hint="cs"/>
          <w:sz w:val="24"/>
          <w:szCs w:val="24"/>
          <w:rtl/>
        </w:rPr>
        <w:t>(</w:t>
      </w:r>
      <w:r w:rsidRPr="00BE4849">
        <w:rPr>
          <w:rFonts w:ascii="JALAL" w:hAnsi="JALAL" w:cs="Al-Sadiq"/>
          <w:sz w:val="24"/>
          <w:szCs w:val="24"/>
        </w:rPr>
        <w:footnoteRef/>
      </w:r>
      <w:r w:rsidRPr="00BE4849">
        <w:rPr>
          <w:rFonts w:ascii="JALAL" w:hAnsi="JALAL" w:cs="Al-Sadiq" w:hint="cs"/>
          <w:sz w:val="24"/>
          <w:szCs w:val="24"/>
          <w:rtl/>
        </w:rPr>
        <w:t>)</w:t>
      </w:r>
      <w:r w:rsidRPr="00BE4849">
        <w:rPr>
          <w:rFonts w:ascii="JALAL" w:hAnsi="JALAL" w:cs="Al-Sadiq" w:hint="cs"/>
          <w:sz w:val="24"/>
          <w:szCs w:val="24"/>
          <w:rtl/>
          <w:lang w:bidi="ar-LB"/>
        </w:rPr>
        <w:t xml:space="preserve"> </w:t>
      </w:r>
      <w:r w:rsidRPr="00BE4849">
        <w:rPr>
          <w:rFonts w:cs="Al-Sadiq"/>
          <w:sz w:val="24"/>
          <w:szCs w:val="24"/>
          <w:rtl/>
          <w:lang w:bidi="ar-EG"/>
        </w:rPr>
        <w:t>الأنفال</w:t>
      </w:r>
      <w:r w:rsidRPr="00BE4849">
        <w:rPr>
          <w:rFonts w:cs="Al-Sadiq" w:hint="cs"/>
          <w:sz w:val="24"/>
          <w:szCs w:val="24"/>
          <w:rtl/>
          <w:lang w:bidi="ar-EG"/>
        </w:rPr>
        <w:t xml:space="preserve"> ـ</w:t>
      </w:r>
      <w:r w:rsidRPr="00BE4849">
        <w:rPr>
          <w:rFonts w:cs="Al-Sadiq"/>
          <w:sz w:val="24"/>
          <w:szCs w:val="24"/>
          <w:rtl/>
          <w:lang w:bidi="ar-EG"/>
        </w:rPr>
        <w:t xml:space="preserve"> 41</w:t>
      </w:r>
      <w:r w:rsidRPr="00BE4849">
        <w:rPr>
          <w:rFonts w:ascii="JALAL" w:hAnsi="JALAL" w:cs="Al-Sadiq" w:hint="cs"/>
          <w:sz w:val="24"/>
          <w:szCs w:val="24"/>
          <w:rtl/>
          <w:lang w:bidi="ar-LB"/>
        </w:rPr>
        <w:t xml:space="preserve"> .</w:t>
      </w:r>
    </w:p>
  </w:footnote>
  <w:footnote w:id="2">
    <w:p w:rsidR="007B22AE" w:rsidRPr="00383869" w:rsidRDefault="007B22AE" w:rsidP="002B1B53">
      <w:pPr>
        <w:pStyle w:val="FootnoteText"/>
        <w:widowControl w:val="0"/>
        <w:ind w:left="284" w:hanging="284"/>
        <w:jc w:val="both"/>
        <w:rPr>
          <w:rFonts w:ascii="JALAL" w:hAnsi="JALAL" w:cs="Al-Sadiq"/>
          <w:sz w:val="24"/>
          <w:szCs w:val="24"/>
          <w:rtl/>
          <w:lang w:bidi="ar-LB"/>
        </w:rPr>
      </w:pPr>
      <w:r>
        <w:rPr>
          <w:rFonts w:ascii="JALAL" w:hAnsi="JALAL" w:cs="Al-Sadiq" w:hint="cs"/>
          <w:sz w:val="24"/>
          <w:szCs w:val="24"/>
          <w:rtl/>
        </w:rPr>
        <w:t xml:space="preserve"> </w:t>
      </w:r>
      <w:r w:rsidRPr="00383869">
        <w:rPr>
          <w:rFonts w:ascii="JALAL" w:hAnsi="JALAL" w:cs="Al-Sadiq" w:hint="cs"/>
          <w:sz w:val="24"/>
          <w:szCs w:val="24"/>
          <w:rtl/>
        </w:rPr>
        <w:t>(</w:t>
      </w:r>
      <w:r w:rsidRPr="00383869">
        <w:rPr>
          <w:rFonts w:ascii="JALAL" w:hAnsi="JALAL" w:cs="Al-Sadiq"/>
          <w:sz w:val="24"/>
          <w:szCs w:val="24"/>
        </w:rPr>
        <w:footnoteRef/>
      </w:r>
      <w:r w:rsidRPr="00383869">
        <w:rPr>
          <w:rFonts w:ascii="JALAL" w:hAnsi="JALAL" w:cs="Al-Sadiq" w:hint="cs"/>
          <w:sz w:val="24"/>
          <w:szCs w:val="24"/>
          <w:rtl/>
        </w:rPr>
        <w:t>)</w:t>
      </w:r>
      <w:r w:rsidRPr="00383869">
        <w:rPr>
          <w:rFonts w:ascii="JALAL" w:hAnsi="JALAL" w:cs="Al-Sadiq" w:hint="cs"/>
          <w:sz w:val="24"/>
          <w:szCs w:val="24"/>
          <w:rtl/>
          <w:lang w:bidi="ar-LB"/>
        </w:rPr>
        <w:t xml:space="preserve"> </w:t>
      </w:r>
      <w:r w:rsidRPr="00383869">
        <w:rPr>
          <w:rFonts w:ascii="Arial" w:hAnsi="Arial" w:cs="Al-Sadiq" w:hint="cs"/>
          <w:sz w:val="24"/>
          <w:szCs w:val="24"/>
          <w:rtl/>
          <w:lang w:bidi="ar-EG"/>
        </w:rPr>
        <w:t>سورة الحشر</w:t>
      </w:r>
      <w:r>
        <w:rPr>
          <w:rFonts w:ascii="Arial" w:hAnsi="Arial" w:cs="Al-Sadiq" w:hint="cs"/>
          <w:sz w:val="24"/>
          <w:szCs w:val="24"/>
          <w:rtl/>
          <w:lang w:bidi="ar-EG"/>
        </w:rPr>
        <w:t>:</w:t>
      </w:r>
      <w:r w:rsidRPr="00383869">
        <w:rPr>
          <w:rFonts w:ascii="Arial" w:hAnsi="Arial" w:cs="Al-Sadiq" w:hint="cs"/>
          <w:sz w:val="24"/>
          <w:szCs w:val="24"/>
          <w:rtl/>
          <w:lang w:bidi="ar-EG"/>
        </w:rPr>
        <w:t xml:space="preserve"> 6 ـ 7</w:t>
      </w:r>
      <w:r w:rsidRPr="00383869">
        <w:rPr>
          <w:rFonts w:ascii="JALAL" w:hAnsi="JALAL" w:cs="Al-Sadiq" w:hint="cs"/>
          <w:sz w:val="24"/>
          <w:szCs w:val="24"/>
          <w:rtl/>
          <w:lang w:bidi="ar-LB"/>
        </w:rPr>
        <w:t xml:space="preserve"> . </w:t>
      </w:r>
    </w:p>
  </w:footnote>
  <w:footnote w:id="3">
    <w:p w:rsidR="007B22AE" w:rsidRPr="0002602B" w:rsidRDefault="007B22AE" w:rsidP="0002602B">
      <w:pPr>
        <w:pStyle w:val="NoSpacing"/>
        <w:jc w:val="both"/>
        <w:rPr>
          <w:rFonts w:cs="Al-Sadiq" w:hint="cs"/>
          <w:rtl/>
        </w:rPr>
      </w:pPr>
      <w:r w:rsidRPr="0002602B">
        <w:rPr>
          <w:rFonts w:cs="Al-Sadiq" w:hint="cs"/>
          <w:rtl/>
        </w:rPr>
        <w:t>(</w:t>
      </w:r>
      <w:r w:rsidRPr="0002602B">
        <w:rPr>
          <w:rStyle w:val="FootnoteReference"/>
          <w:rFonts w:ascii="JALAL" w:hAnsi="JALAL" w:cs="Al-Sadiq"/>
          <w:vertAlign w:val="baseline"/>
        </w:rPr>
        <w:footnoteRef/>
      </w:r>
      <w:r w:rsidRPr="0002602B">
        <w:rPr>
          <w:rFonts w:cs="Al-Sadiq" w:hint="cs"/>
          <w:rtl/>
        </w:rPr>
        <w:t>) المصدر السابق ب 5 ح 3 .</w:t>
      </w:r>
    </w:p>
  </w:footnote>
  <w:footnote w:id="4">
    <w:p w:rsidR="007B22AE" w:rsidRPr="0002602B" w:rsidRDefault="007B22AE" w:rsidP="0002602B">
      <w:pPr>
        <w:pStyle w:val="NoSpacing"/>
        <w:jc w:val="both"/>
        <w:rPr>
          <w:rFonts w:cs="Al-Sadiq" w:hint="cs"/>
          <w:rtl/>
        </w:rPr>
      </w:pPr>
      <w:r w:rsidRPr="0002602B">
        <w:rPr>
          <w:rFonts w:cs="Al-Sadiq" w:hint="cs"/>
          <w:rtl/>
        </w:rPr>
        <w:t>(</w:t>
      </w:r>
      <w:r w:rsidRPr="0002602B">
        <w:rPr>
          <w:rStyle w:val="FootnoteReference"/>
          <w:rFonts w:ascii="JALAL" w:hAnsi="JALAL" w:cs="Al-Sadiq"/>
          <w:vertAlign w:val="baseline"/>
        </w:rPr>
        <w:footnoteRef/>
      </w:r>
      <w:r w:rsidRPr="0002602B">
        <w:rPr>
          <w:rFonts w:cs="Al-Sadiq" w:hint="cs"/>
          <w:rtl/>
        </w:rPr>
        <w:t>) نفس المصدر ب 2 .</w:t>
      </w:r>
    </w:p>
  </w:footnote>
  <w:footnote w:id="5">
    <w:p w:rsidR="007B22AE" w:rsidRPr="0002602B" w:rsidRDefault="007B22AE" w:rsidP="0002602B">
      <w:pPr>
        <w:pStyle w:val="NoSpacing"/>
        <w:jc w:val="both"/>
        <w:rPr>
          <w:rFonts w:cs="Al-Sadiq" w:hint="cs"/>
          <w:rtl/>
        </w:rPr>
      </w:pPr>
      <w:r w:rsidRPr="0002602B">
        <w:rPr>
          <w:rFonts w:cs="Al-Sadiq" w:hint="cs"/>
          <w:rtl/>
        </w:rPr>
        <w:t>(</w:t>
      </w:r>
      <w:r w:rsidRPr="0002602B">
        <w:rPr>
          <w:rStyle w:val="FootnoteReference"/>
          <w:rFonts w:ascii="JALAL" w:hAnsi="JALAL" w:cs="Al-Sadiq"/>
          <w:vertAlign w:val="baseline"/>
        </w:rPr>
        <w:footnoteRef/>
      </w:r>
      <w:r w:rsidRPr="0002602B">
        <w:rPr>
          <w:rFonts w:cs="Al-Sadiq" w:hint="cs"/>
          <w:rtl/>
        </w:rPr>
        <w:t>) نفس المصدر ب 1 من أبواب الأنفال ح 3 .</w:t>
      </w:r>
    </w:p>
  </w:footnote>
  <w:footnote w:id="6">
    <w:p w:rsidR="007B22AE" w:rsidRPr="00DF2C6A" w:rsidRDefault="007B22AE" w:rsidP="001C5A69">
      <w:pPr>
        <w:pStyle w:val="FootnoteText"/>
        <w:widowControl w:val="0"/>
        <w:ind w:left="284" w:hanging="284"/>
        <w:jc w:val="both"/>
        <w:rPr>
          <w:rFonts w:ascii="JALAL" w:hAnsi="JALAL" w:cs="Al-Sadiq" w:hint="cs"/>
          <w:sz w:val="24"/>
          <w:szCs w:val="24"/>
          <w:rtl/>
        </w:rPr>
      </w:pPr>
      <w:r w:rsidRPr="00DF2C6A">
        <w:rPr>
          <w:rFonts w:ascii="JALAL" w:hAnsi="JALAL" w:cs="Al-Sadiq" w:hint="cs"/>
          <w:sz w:val="24"/>
          <w:szCs w:val="24"/>
          <w:rtl/>
        </w:rPr>
        <w:t>(</w:t>
      </w:r>
      <w:r w:rsidRPr="00DF2C6A">
        <w:rPr>
          <w:rStyle w:val="FootnoteReference"/>
          <w:rFonts w:ascii="JALAL" w:hAnsi="JALAL" w:cs="Al-Sadiq"/>
          <w:sz w:val="24"/>
          <w:szCs w:val="24"/>
          <w:vertAlign w:val="baseline"/>
        </w:rPr>
        <w:footnoteRef/>
      </w:r>
      <w:r w:rsidRPr="00DF2C6A">
        <w:rPr>
          <w:rFonts w:ascii="JALAL" w:hAnsi="JALAL" w:cs="Al-Sadiq" w:hint="cs"/>
          <w:sz w:val="24"/>
          <w:szCs w:val="24"/>
          <w:rtl/>
        </w:rPr>
        <w:t>) نفس المصدر  ح 16 .</w:t>
      </w:r>
    </w:p>
  </w:footnote>
  <w:footnote w:id="7">
    <w:p w:rsidR="007B22AE" w:rsidRPr="00167ACD" w:rsidRDefault="007B22AE" w:rsidP="00167ACD">
      <w:pPr>
        <w:jc w:val="both"/>
        <w:rPr>
          <w:rFonts w:cs="Al-Sadiq" w:hint="cs"/>
          <w:rtl/>
        </w:rPr>
      </w:pPr>
      <w:r w:rsidRPr="00167ACD">
        <w:rPr>
          <w:rFonts w:cs="Al-Sadiq" w:hint="cs"/>
          <w:rtl/>
        </w:rPr>
        <w:t>(</w:t>
      </w:r>
      <w:r w:rsidRPr="00167ACD">
        <w:rPr>
          <w:rStyle w:val="FootnoteReference"/>
          <w:rFonts w:ascii="JALAL" w:hAnsi="JALAL" w:cs="Al-Sadiq"/>
          <w:vertAlign w:val="baseline"/>
        </w:rPr>
        <w:footnoteRef/>
      </w:r>
      <w:r w:rsidRPr="00167ACD">
        <w:rPr>
          <w:rFonts w:cs="Al-Sadiq" w:hint="cs"/>
          <w:rtl/>
        </w:rPr>
        <w:t>) لا شكّ في أنّ علي بن اسماعيل هذا هو ابن السندي ، وذلك لأن المسمّى بعلي بن اسماعيل هم ثلاثة : الميثمي وابن عمّار وابن السندي ، وليس المذكور في السند هو الميثمي لأن الميثمي يروي عنه صفوان ، وليس هو ابن عمار لأن ابن عمار يروي عنه ابن</w:t>
      </w:r>
      <w:r>
        <w:rPr>
          <w:rFonts w:cs="Al-Sadiq" w:hint="cs"/>
          <w:rtl/>
        </w:rPr>
        <w:t xml:space="preserve"> أبي </w:t>
      </w:r>
      <w:r w:rsidRPr="00167ACD">
        <w:rPr>
          <w:rFonts w:cs="Al-Sadiq" w:hint="cs"/>
          <w:rtl/>
        </w:rPr>
        <w:t>عمير الذي هو في طبقة صفوان بن يحيى ، ف</w:t>
      </w:r>
      <w:r>
        <w:rPr>
          <w:rFonts w:cs="Al-Sadiq" w:hint="cs"/>
          <w:rtl/>
        </w:rPr>
        <w:t>يـب</w:t>
      </w:r>
      <w:r w:rsidRPr="00167ACD">
        <w:rPr>
          <w:rFonts w:cs="Al-Sadiq" w:hint="cs"/>
          <w:rtl/>
        </w:rPr>
        <w:t>قى أن يكون ابن السندي ، وهو ثقة بناءً على ما قال نصر بن الصباح ، ولكن في صحة اعتمادنا على توثيق نصر بن الصباح لعلي بن السندي نظر لجهالت</w:t>
      </w:r>
      <w:r>
        <w:rPr>
          <w:rFonts w:cs="Al-Sadiq" w:hint="cs"/>
          <w:rtl/>
        </w:rPr>
        <w:t>ـ</w:t>
      </w:r>
      <w:r w:rsidRPr="00167ACD">
        <w:rPr>
          <w:rFonts w:cs="Al-Sadiq" w:hint="cs"/>
          <w:rtl/>
        </w:rPr>
        <w:t>نا بنصر بن الصباح نفسه .</w:t>
      </w:r>
    </w:p>
  </w:footnote>
  <w:footnote w:id="8">
    <w:p w:rsidR="007B22AE" w:rsidRPr="00167ACD" w:rsidRDefault="007B22AE" w:rsidP="00920F45">
      <w:pPr>
        <w:pStyle w:val="FootnoteText"/>
        <w:widowControl w:val="0"/>
        <w:ind w:left="284" w:hanging="284"/>
        <w:jc w:val="both"/>
        <w:rPr>
          <w:rFonts w:ascii="JALAL" w:hAnsi="JALAL" w:cs="Al-Sadiq" w:hint="cs"/>
          <w:sz w:val="24"/>
          <w:szCs w:val="24"/>
          <w:rtl/>
        </w:rPr>
      </w:pPr>
      <w:r w:rsidRPr="00167ACD">
        <w:rPr>
          <w:rFonts w:ascii="JALAL" w:hAnsi="JALAL" w:cs="Al-Sadiq" w:hint="cs"/>
          <w:sz w:val="24"/>
          <w:szCs w:val="24"/>
          <w:rtl/>
        </w:rPr>
        <w:t>(</w:t>
      </w:r>
      <w:r w:rsidRPr="00167ACD">
        <w:rPr>
          <w:rStyle w:val="FootnoteReference"/>
          <w:rFonts w:ascii="JALAL" w:hAnsi="JALAL" w:cs="Al-Sadiq"/>
          <w:sz w:val="24"/>
          <w:szCs w:val="24"/>
          <w:vertAlign w:val="baseline"/>
        </w:rPr>
        <w:footnoteRef/>
      </w:r>
      <w:r w:rsidRPr="00167ACD">
        <w:rPr>
          <w:rFonts w:ascii="JALAL" w:hAnsi="JALAL" w:cs="Al-Sadiq" w:hint="cs"/>
          <w:sz w:val="24"/>
          <w:szCs w:val="24"/>
          <w:rtl/>
        </w:rPr>
        <w:t>) ئل ب 2 من أبواب ما يجب فيه الخمس ح 5 .</w:t>
      </w:r>
    </w:p>
  </w:footnote>
  <w:footnote w:id="9">
    <w:p w:rsidR="007B22AE" w:rsidRPr="00DF2C6A" w:rsidRDefault="007B22AE" w:rsidP="001C5A69">
      <w:pPr>
        <w:pStyle w:val="FootnoteText"/>
        <w:widowControl w:val="0"/>
        <w:ind w:left="284" w:hanging="284"/>
        <w:jc w:val="both"/>
        <w:rPr>
          <w:rFonts w:ascii="JALAL" w:hAnsi="JALAL" w:cs="Al-Sadiq" w:hint="cs"/>
          <w:sz w:val="24"/>
          <w:szCs w:val="24"/>
          <w:rtl/>
        </w:rPr>
      </w:pPr>
      <w:r w:rsidRPr="00DF2C6A">
        <w:rPr>
          <w:rFonts w:ascii="JALAL" w:hAnsi="JALAL" w:cs="Al-Sadiq" w:hint="cs"/>
          <w:sz w:val="24"/>
          <w:szCs w:val="24"/>
          <w:rtl/>
        </w:rPr>
        <w:t>(</w:t>
      </w:r>
      <w:r w:rsidRPr="00DF2C6A">
        <w:rPr>
          <w:rStyle w:val="FootnoteReference"/>
          <w:rFonts w:ascii="JALAL" w:hAnsi="JALAL" w:cs="Al-Sadiq"/>
          <w:sz w:val="24"/>
          <w:szCs w:val="24"/>
          <w:vertAlign w:val="baseline"/>
        </w:rPr>
        <w:footnoteRef/>
      </w:r>
      <w:r w:rsidRPr="00DF2C6A">
        <w:rPr>
          <w:rFonts w:ascii="JALAL" w:hAnsi="JALAL" w:cs="Al-Sadiq" w:hint="cs"/>
          <w:sz w:val="24"/>
          <w:szCs w:val="24"/>
          <w:rtl/>
        </w:rPr>
        <w:t xml:space="preserve">) </w:t>
      </w:r>
      <w:r>
        <w:rPr>
          <w:rFonts w:ascii="JALAL" w:hAnsi="JALAL" w:cs="Al-Sadiq" w:hint="cs"/>
          <w:sz w:val="24"/>
          <w:szCs w:val="24"/>
          <w:rtl/>
        </w:rPr>
        <w:t xml:space="preserve">ئل ب 41 من أبواب جهاد العدو </w:t>
      </w:r>
      <w:r w:rsidRPr="00DF2C6A">
        <w:rPr>
          <w:rFonts w:ascii="JALAL" w:hAnsi="JALAL" w:cs="Al-Sadiq" w:hint="cs"/>
          <w:sz w:val="24"/>
          <w:szCs w:val="24"/>
          <w:rtl/>
        </w:rPr>
        <w:t>ح 2 .</w:t>
      </w:r>
    </w:p>
  </w:footnote>
  <w:footnote w:id="10">
    <w:p w:rsidR="007B22AE" w:rsidRPr="00DF2C6A" w:rsidRDefault="007B22AE" w:rsidP="001C5A69">
      <w:pPr>
        <w:pStyle w:val="FootnoteText"/>
        <w:widowControl w:val="0"/>
        <w:ind w:left="284" w:hanging="284"/>
        <w:jc w:val="both"/>
        <w:rPr>
          <w:rFonts w:ascii="JALAL" w:hAnsi="JALAL" w:cs="Al-Sadiq" w:hint="cs"/>
          <w:sz w:val="24"/>
          <w:szCs w:val="24"/>
          <w:rtl/>
        </w:rPr>
      </w:pPr>
      <w:r w:rsidRPr="00DF2C6A">
        <w:rPr>
          <w:rFonts w:ascii="JALAL" w:hAnsi="JALAL" w:cs="Al-Sadiq" w:hint="cs"/>
          <w:sz w:val="24"/>
          <w:szCs w:val="24"/>
          <w:rtl/>
        </w:rPr>
        <w:t>(</w:t>
      </w:r>
      <w:r w:rsidRPr="00DF2C6A">
        <w:rPr>
          <w:rStyle w:val="FootnoteReference"/>
          <w:rFonts w:ascii="JALAL" w:hAnsi="JALAL" w:cs="Al-Sadiq"/>
          <w:sz w:val="24"/>
          <w:szCs w:val="24"/>
          <w:vertAlign w:val="baseline"/>
        </w:rPr>
        <w:footnoteRef/>
      </w:r>
      <w:r>
        <w:rPr>
          <w:rFonts w:ascii="JALAL" w:hAnsi="JALAL" w:cs="Al-Sadiq" w:hint="cs"/>
          <w:sz w:val="24"/>
          <w:szCs w:val="24"/>
          <w:rtl/>
        </w:rPr>
        <w:t xml:space="preserve">) ئل </w:t>
      </w:r>
      <w:r w:rsidRPr="00DF2C6A">
        <w:rPr>
          <w:rFonts w:ascii="JALAL" w:hAnsi="JALAL" w:cs="Al-Sadiq" w:hint="cs"/>
          <w:sz w:val="24"/>
          <w:szCs w:val="24"/>
          <w:rtl/>
        </w:rPr>
        <w:t>ب</w:t>
      </w:r>
      <w:r>
        <w:rPr>
          <w:rFonts w:ascii="JALAL" w:hAnsi="JALAL" w:cs="Al-Sadiq" w:hint="cs"/>
          <w:sz w:val="24"/>
          <w:szCs w:val="24"/>
          <w:rtl/>
        </w:rPr>
        <w:t xml:space="preserve"> 1 من أبواب قسمة الخمس </w:t>
      </w:r>
      <w:r w:rsidRPr="00DF2C6A">
        <w:rPr>
          <w:rFonts w:ascii="JALAL" w:hAnsi="JALAL" w:cs="Al-Sadiq" w:hint="cs"/>
          <w:sz w:val="24"/>
          <w:szCs w:val="24"/>
          <w:rtl/>
        </w:rPr>
        <w:t>ح 3 .</w:t>
      </w:r>
    </w:p>
  </w:footnote>
  <w:footnote w:id="11">
    <w:p w:rsidR="007B22AE" w:rsidRPr="00DF2C6A" w:rsidRDefault="007B22AE" w:rsidP="008E0F79">
      <w:pPr>
        <w:pStyle w:val="FootnoteText"/>
        <w:widowControl w:val="0"/>
        <w:ind w:left="284" w:hanging="284"/>
        <w:jc w:val="both"/>
        <w:rPr>
          <w:rFonts w:ascii="JALAL" w:hAnsi="JALAL" w:cs="Al-Sadiq" w:hint="cs"/>
          <w:sz w:val="24"/>
          <w:szCs w:val="24"/>
          <w:rtl/>
        </w:rPr>
      </w:pPr>
      <w:r w:rsidRPr="00DF2C6A">
        <w:rPr>
          <w:rFonts w:ascii="JALAL" w:hAnsi="JALAL" w:cs="Al-Sadiq" w:hint="cs"/>
          <w:sz w:val="24"/>
          <w:szCs w:val="24"/>
          <w:rtl/>
        </w:rPr>
        <w:t>(</w:t>
      </w:r>
      <w:r w:rsidRPr="00DF2C6A">
        <w:rPr>
          <w:rStyle w:val="FootnoteReference"/>
          <w:rFonts w:ascii="JALAL" w:hAnsi="JALAL" w:cs="Al-Sadiq"/>
          <w:sz w:val="24"/>
          <w:szCs w:val="24"/>
          <w:vertAlign w:val="baseline"/>
        </w:rPr>
        <w:footnoteRef/>
      </w:r>
      <w:r w:rsidRPr="00DF2C6A">
        <w:rPr>
          <w:rFonts w:ascii="JALAL" w:hAnsi="JALAL" w:cs="Al-Sadiq" w:hint="cs"/>
          <w:sz w:val="24"/>
          <w:szCs w:val="24"/>
          <w:rtl/>
        </w:rPr>
        <w:t>) ئل ب 1 من أبواب الأنفال ح</w:t>
      </w:r>
      <w:r>
        <w:rPr>
          <w:rFonts w:ascii="JALAL" w:hAnsi="JALAL" w:cs="Al-Sadiq" w:hint="cs"/>
          <w:sz w:val="24"/>
          <w:szCs w:val="24"/>
          <w:rtl/>
        </w:rPr>
        <w:t xml:space="preserve"> 2 </w:t>
      </w:r>
      <w:r w:rsidRPr="00DF2C6A">
        <w:rPr>
          <w:rFonts w:ascii="JALAL" w:hAnsi="JALAL" w:cs="Al-Sadiq" w:hint="cs"/>
          <w:sz w:val="24"/>
          <w:szCs w:val="24"/>
          <w:rtl/>
        </w:rPr>
        <w:t>ص</w:t>
      </w:r>
      <w:r>
        <w:rPr>
          <w:rFonts w:ascii="JALAL" w:hAnsi="JALAL" w:cs="Al-Sadiq" w:hint="cs"/>
          <w:sz w:val="24"/>
          <w:szCs w:val="24"/>
          <w:rtl/>
        </w:rPr>
        <w:t xml:space="preserve"> </w:t>
      </w:r>
      <w:r w:rsidRPr="00DF2C6A">
        <w:rPr>
          <w:rFonts w:ascii="JALAL" w:hAnsi="JALAL" w:cs="Al-Sadiq" w:hint="cs"/>
          <w:sz w:val="24"/>
          <w:szCs w:val="24"/>
          <w:rtl/>
        </w:rPr>
        <w:t>365 .</w:t>
      </w:r>
    </w:p>
  </w:footnote>
  <w:footnote w:id="12">
    <w:p w:rsidR="007B22AE" w:rsidRPr="00DF2C6A" w:rsidRDefault="007B22AE" w:rsidP="008E0F79">
      <w:pPr>
        <w:pStyle w:val="FootnoteText"/>
        <w:widowControl w:val="0"/>
        <w:ind w:left="284" w:hanging="284"/>
        <w:jc w:val="both"/>
        <w:rPr>
          <w:rFonts w:ascii="JALAL" w:hAnsi="JALAL" w:cs="Al-Sadiq" w:hint="cs"/>
          <w:sz w:val="24"/>
          <w:szCs w:val="24"/>
          <w:rtl/>
        </w:rPr>
      </w:pPr>
      <w:r w:rsidRPr="00DF2C6A">
        <w:rPr>
          <w:rFonts w:ascii="JALAL" w:hAnsi="JALAL" w:cs="Al-Sadiq" w:hint="cs"/>
          <w:sz w:val="24"/>
          <w:szCs w:val="24"/>
          <w:rtl/>
        </w:rPr>
        <w:t>(</w:t>
      </w:r>
      <w:r w:rsidRPr="00DF2C6A">
        <w:rPr>
          <w:rStyle w:val="FootnoteReference"/>
          <w:rFonts w:ascii="JALAL" w:hAnsi="JALAL" w:cs="Al-Sadiq"/>
          <w:sz w:val="24"/>
          <w:szCs w:val="24"/>
          <w:vertAlign w:val="baseline"/>
        </w:rPr>
        <w:footnoteRef/>
      </w:r>
      <w:r w:rsidRPr="00DF2C6A">
        <w:rPr>
          <w:rFonts w:ascii="JALAL" w:hAnsi="JALAL" w:cs="Al-Sadiq" w:hint="cs"/>
          <w:sz w:val="24"/>
          <w:szCs w:val="24"/>
          <w:rtl/>
        </w:rPr>
        <w:t xml:space="preserve">) ئل ب 27 من أبواب المهور من كتاب النكاح </w:t>
      </w:r>
      <w:r>
        <w:rPr>
          <w:rFonts w:ascii="JALAL" w:hAnsi="JALAL" w:cs="Al-Sadiq" w:hint="cs"/>
          <w:sz w:val="24"/>
          <w:szCs w:val="24"/>
          <w:rtl/>
        </w:rPr>
        <w:t xml:space="preserve"> </w:t>
      </w:r>
      <w:r w:rsidRPr="00DF2C6A">
        <w:rPr>
          <w:rFonts w:ascii="JALAL" w:hAnsi="JALAL" w:cs="Al-Sadiq" w:hint="cs"/>
          <w:sz w:val="24"/>
          <w:szCs w:val="24"/>
          <w:rtl/>
        </w:rPr>
        <w:t>ح 1 ص 38 .</w:t>
      </w:r>
    </w:p>
  </w:footnote>
  <w:footnote w:id="13">
    <w:p w:rsidR="007B22AE" w:rsidRPr="00DF2C6A" w:rsidRDefault="007B22AE" w:rsidP="00167ACD">
      <w:pPr>
        <w:pStyle w:val="FootnoteText"/>
        <w:widowControl w:val="0"/>
        <w:ind w:left="284" w:hanging="284"/>
        <w:jc w:val="both"/>
        <w:rPr>
          <w:rFonts w:ascii="JALAL" w:hAnsi="JALAL" w:cs="Al-Sadiq" w:hint="cs"/>
          <w:sz w:val="24"/>
          <w:szCs w:val="24"/>
          <w:rtl/>
        </w:rPr>
      </w:pPr>
      <w:r w:rsidRPr="00DF2C6A">
        <w:rPr>
          <w:rFonts w:ascii="JALAL" w:hAnsi="JALAL" w:cs="Al-Sadiq" w:hint="cs"/>
          <w:sz w:val="24"/>
          <w:szCs w:val="24"/>
          <w:rtl/>
        </w:rPr>
        <w:t>(</w:t>
      </w:r>
      <w:r w:rsidRPr="00DF2C6A">
        <w:rPr>
          <w:rStyle w:val="FootnoteReference"/>
          <w:rFonts w:ascii="JALAL" w:hAnsi="JALAL" w:cs="Al-Sadiq"/>
          <w:sz w:val="24"/>
          <w:szCs w:val="24"/>
          <w:vertAlign w:val="baseline"/>
        </w:rPr>
        <w:footnoteRef/>
      </w:r>
      <w:r w:rsidRPr="00DF2C6A">
        <w:rPr>
          <w:rFonts w:ascii="JALAL" w:hAnsi="JALAL" w:cs="Al-Sadiq" w:hint="cs"/>
          <w:sz w:val="24"/>
          <w:szCs w:val="24"/>
          <w:rtl/>
        </w:rPr>
        <w:t xml:space="preserve">) </w:t>
      </w:r>
      <w:r>
        <w:rPr>
          <w:rFonts w:ascii="JALAL" w:hAnsi="JALAL" w:cs="Al-Sadiq" w:hint="cs"/>
          <w:sz w:val="24"/>
          <w:szCs w:val="24"/>
          <w:rtl/>
        </w:rPr>
        <w:t xml:space="preserve">يب </w:t>
      </w:r>
      <w:r w:rsidRPr="00DF2C6A">
        <w:rPr>
          <w:rFonts w:ascii="JALAL" w:hAnsi="JALAL" w:cs="Al-Sadiq" w:hint="cs"/>
          <w:sz w:val="24"/>
          <w:szCs w:val="24"/>
          <w:rtl/>
        </w:rPr>
        <w:t>4</w:t>
      </w:r>
      <w:r>
        <w:rPr>
          <w:rFonts w:ascii="JALAL" w:hAnsi="JALAL" w:cs="Al-Sadiq" w:hint="cs"/>
          <w:sz w:val="24"/>
          <w:szCs w:val="24"/>
          <w:rtl/>
        </w:rPr>
        <w:t xml:space="preserve"> </w:t>
      </w:r>
      <w:r w:rsidRPr="00DF2C6A">
        <w:rPr>
          <w:rFonts w:ascii="JALAL" w:hAnsi="JALAL" w:cs="Al-Sadiq" w:hint="cs"/>
          <w:sz w:val="24"/>
          <w:szCs w:val="24"/>
          <w:rtl/>
        </w:rPr>
        <w:t>ص</w:t>
      </w:r>
      <w:r>
        <w:rPr>
          <w:rFonts w:ascii="JALAL" w:hAnsi="JALAL" w:cs="Al-Sadiq" w:hint="cs"/>
          <w:sz w:val="24"/>
          <w:szCs w:val="24"/>
          <w:rtl/>
        </w:rPr>
        <w:t xml:space="preserve"> </w:t>
      </w:r>
      <w:r w:rsidRPr="00DF2C6A">
        <w:rPr>
          <w:rFonts w:ascii="JALAL" w:hAnsi="JALAL" w:cs="Al-Sadiq" w:hint="cs"/>
          <w:sz w:val="24"/>
          <w:szCs w:val="24"/>
          <w:rtl/>
        </w:rPr>
        <w:t xml:space="preserve">126 ، وجامع أحاديث الشيعة 8 </w:t>
      </w:r>
      <w:r>
        <w:rPr>
          <w:rFonts w:ascii="JALAL" w:hAnsi="JALAL" w:cs="Al-Sadiq" w:hint="cs"/>
          <w:sz w:val="24"/>
          <w:szCs w:val="24"/>
          <w:rtl/>
        </w:rPr>
        <w:t xml:space="preserve"> ب 1 من أبواب من يستحق الخمس ح 11 </w:t>
      </w:r>
      <w:r w:rsidRPr="00DF2C6A">
        <w:rPr>
          <w:rFonts w:ascii="JALAL" w:hAnsi="JALAL" w:cs="Al-Sadiq" w:hint="cs"/>
          <w:sz w:val="24"/>
          <w:szCs w:val="24"/>
          <w:rtl/>
        </w:rPr>
        <w:t>ص562 .</w:t>
      </w:r>
    </w:p>
  </w:footnote>
  <w:footnote w:id="14">
    <w:p w:rsidR="007B22AE" w:rsidRPr="00DF2C6A" w:rsidRDefault="007B22AE" w:rsidP="001C5A69">
      <w:pPr>
        <w:pStyle w:val="FootnoteText"/>
        <w:widowControl w:val="0"/>
        <w:ind w:left="284" w:hanging="284"/>
        <w:jc w:val="both"/>
        <w:rPr>
          <w:rFonts w:ascii="JALAL" w:hAnsi="JALAL" w:cs="Al-Sadiq" w:hint="cs"/>
          <w:sz w:val="24"/>
          <w:szCs w:val="24"/>
          <w:rtl/>
        </w:rPr>
      </w:pPr>
      <w:r w:rsidRPr="00DF2C6A">
        <w:rPr>
          <w:rFonts w:ascii="JALAL" w:hAnsi="JALAL" w:cs="Al-Sadiq" w:hint="cs"/>
          <w:sz w:val="24"/>
          <w:szCs w:val="24"/>
          <w:rtl/>
        </w:rPr>
        <w:t>(</w:t>
      </w:r>
      <w:r w:rsidRPr="00DF2C6A">
        <w:rPr>
          <w:rStyle w:val="FootnoteReference"/>
          <w:rFonts w:ascii="JALAL" w:hAnsi="JALAL" w:cs="Al-Sadiq"/>
          <w:sz w:val="24"/>
          <w:szCs w:val="24"/>
          <w:vertAlign w:val="baseline"/>
        </w:rPr>
        <w:footnoteRef/>
      </w:r>
      <w:r>
        <w:rPr>
          <w:rFonts w:ascii="JALAL" w:hAnsi="JALAL" w:cs="Al-Sadiq" w:hint="cs"/>
          <w:sz w:val="24"/>
          <w:szCs w:val="24"/>
          <w:rtl/>
        </w:rPr>
        <w:t xml:space="preserve">) ئل </w:t>
      </w:r>
      <w:r w:rsidRPr="00DF2C6A">
        <w:rPr>
          <w:rFonts w:ascii="JALAL" w:hAnsi="JALAL" w:cs="Al-Sadiq" w:hint="cs"/>
          <w:sz w:val="24"/>
          <w:szCs w:val="24"/>
          <w:rtl/>
        </w:rPr>
        <w:t>ب</w:t>
      </w:r>
      <w:r>
        <w:rPr>
          <w:rFonts w:ascii="JALAL" w:hAnsi="JALAL" w:cs="Al-Sadiq" w:hint="cs"/>
          <w:sz w:val="24"/>
          <w:szCs w:val="24"/>
          <w:rtl/>
        </w:rPr>
        <w:t xml:space="preserve"> 2 من أبواب الأنفال </w:t>
      </w:r>
      <w:r w:rsidRPr="00DF2C6A">
        <w:rPr>
          <w:rFonts w:ascii="JALAL" w:hAnsi="JALAL" w:cs="Al-Sadiq" w:hint="cs"/>
          <w:sz w:val="24"/>
          <w:szCs w:val="24"/>
          <w:rtl/>
        </w:rPr>
        <w:t>ح 15 .</w:t>
      </w:r>
    </w:p>
  </w:footnote>
  <w:footnote w:id="15">
    <w:p w:rsidR="007B22AE" w:rsidRPr="00DF2C6A" w:rsidRDefault="007B22AE" w:rsidP="00130BB2">
      <w:pPr>
        <w:pStyle w:val="FootnoteText"/>
        <w:widowControl w:val="0"/>
        <w:ind w:left="284" w:hanging="284"/>
        <w:jc w:val="both"/>
        <w:rPr>
          <w:rFonts w:ascii="JALAL" w:hAnsi="JALAL" w:cs="Al-Sadiq" w:hint="cs"/>
          <w:sz w:val="24"/>
          <w:szCs w:val="24"/>
          <w:rtl/>
        </w:rPr>
      </w:pPr>
      <w:r w:rsidRPr="00DF2C6A">
        <w:rPr>
          <w:rFonts w:ascii="JALAL" w:hAnsi="JALAL" w:cs="Al-Sadiq" w:hint="cs"/>
          <w:sz w:val="24"/>
          <w:szCs w:val="24"/>
          <w:rtl/>
        </w:rPr>
        <w:t>(</w:t>
      </w:r>
      <w:r w:rsidRPr="00DF2C6A">
        <w:rPr>
          <w:rStyle w:val="FootnoteReference"/>
          <w:rFonts w:ascii="JALAL" w:hAnsi="JALAL" w:cs="Al-Sadiq"/>
          <w:sz w:val="24"/>
          <w:szCs w:val="24"/>
          <w:vertAlign w:val="baseline"/>
        </w:rPr>
        <w:footnoteRef/>
      </w:r>
      <w:r w:rsidRPr="00DF2C6A">
        <w:rPr>
          <w:rFonts w:ascii="JALAL" w:hAnsi="JALAL" w:cs="Al-Sadiq" w:hint="cs"/>
          <w:sz w:val="24"/>
          <w:szCs w:val="24"/>
          <w:rtl/>
        </w:rPr>
        <w:t>) راجع ئل ب</w:t>
      </w:r>
      <w:r>
        <w:rPr>
          <w:rFonts w:ascii="JALAL" w:hAnsi="JALAL" w:cs="Al-Sadiq" w:hint="cs"/>
          <w:sz w:val="24"/>
          <w:szCs w:val="24"/>
          <w:rtl/>
        </w:rPr>
        <w:t xml:space="preserve"> </w:t>
      </w:r>
      <w:r w:rsidRPr="00DF2C6A">
        <w:rPr>
          <w:rFonts w:ascii="JALAL" w:hAnsi="JALAL" w:cs="Al-Sadiq" w:hint="cs"/>
          <w:sz w:val="24"/>
          <w:szCs w:val="24"/>
          <w:rtl/>
        </w:rPr>
        <w:t>1 من أبواب الأنفال ، أحاديث 4 ، 6 ، 8 ، 15 ، 20 ، 21 .</w:t>
      </w:r>
    </w:p>
  </w:footnote>
  <w:footnote w:id="16">
    <w:p w:rsidR="007B22AE" w:rsidRPr="00746D6A" w:rsidRDefault="007B22AE" w:rsidP="00746D6A">
      <w:pPr>
        <w:pStyle w:val="FootnoteText"/>
        <w:widowControl w:val="0"/>
        <w:ind w:left="284" w:hanging="284"/>
        <w:jc w:val="both"/>
        <w:rPr>
          <w:rFonts w:ascii="JALAL" w:hAnsi="JALAL" w:cs="Al-Sadiq" w:hint="cs"/>
          <w:sz w:val="24"/>
          <w:szCs w:val="24"/>
          <w:rtl/>
        </w:rPr>
      </w:pPr>
      <w:r w:rsidRPr="00746D6A">
        <w:rPr>
          <w:rFonts w:ascii="JALAL" w:hAnsi="JALAL" w:cs="Al-Sadiq" w:hint="cs"/>
          <w:sz w:val="24"/>
          <w:szCs w:val="24"/>
          <w:rtl/>
        </w:rPr>
        <w:t>(</w:t>
      </w:r>
      <w:r w:rsidRPr="00746D6A">
        <w:rPr>
          <w:rStyle w:val="FootnoteReference"/>
          <w:rFonts w:ascii="JALAL" w:hAnsi="JALAL" w:cs="Al-Sadiq"/>
          <w:sz w:val="24"/>
          <w:szCs w:val="24"/>
          <w:vertAlign w:val="baseline"/>
        </w:rPr>
        <w:footnoteRef/>
      </w:r>
      <w:r w:rsidRPr="00746D6A">
        <w:rPr>
          <w:rFonts w:ascii="JALAL" w:hAnsi="JALAL" w:cs="Al-Sadiq" w:hint="cs"/>
          <w:sz w:val="24"/>
          <w:szCs w:val="24"/>
          <w:rtl/>
        </w:rPr>
        <w:t>) راجع أبواب الأنفال خاصة البا</w:t>
      </w:r>
      <w:r>
        <w:rPr>
          <w:rFonts w:ascii="JALAL" w:hAnsi="JALAL" w:cs="Al-Sadiq" w:hint="cs"/>
          <w:sz w:val="24"/>
          <w:szCs w:val="24"/>
          <w:rtl/>
        </w:rPr>
        <w:t xml:space="preserve">بين </w:t>
      </w:r>
      <w:r w:rsidRPr="00746D6A">
        <w:rPr>
          <w:rFonts w:ascii="JALAL" w:hAnsi="JALAL" w:cs="Al-Sadiq" w:hint="cs"/>
          <w:sz w:val="24"/>
          <w:szCs w:val="24"/>
          <w:rtl/>
        </w:rPr>
        <w:t>الأول والثاني</w:t>
      </w:r>
      <w:r>
        <w:rPr>
          <w:rFonts w:ascii="JALAL" w:hAnsi="JALAL" w:cs="Al-Sadiq" w:hint="cs"/>
          <w:sz w:val="24"/>
          <w:szCs w:val="24"/>
          <w:rtl/>
        </w:rPr>
        <w:t xml:space="preserve"> </w:t>
      </w:r>
      <w:r w:rsidRPr="00746D6A">
        <w:rPr>
          <w:rFonts w:ascii="JALAL" w:hAnsi="JALAL" w:cs="Al-Sadiq" w:hint="cs"/>
          <w:sz w:val="24"/>
          <w:szCs w:val="24"/>
          <w:rtl/>
        </w:rPr>
        <w:t>.</w:t>
      </w:r>
    </w:p>
  </w:footnote>
  <w:footnote w:id="17">
    <w:p w:rsidR="007B22AE" w:rsidRPr="00746D6A" w:rsidRDefault="007B22AE" w:rsidP="00746D6A">
      <w:pPr>
        <w:pStyle w:val="FootnoteText"/>
        <w:widowControl w:val="0"/>
        <w:ind w:left="284" w:hanging="284"/>
        <w:jc w:val="both"/>
        <w:rPr>
          <w:rFonts w:ascii="JALAL" w:hAnsi="JALAL" w:cs="Al-Sadiq" w:hint="cs"/>
          <w:sz w:val="24"/>
          <w:szCs w:val="24"/>
          <w:rtl/>
        </w:rPr>
      </w:pPr>
      <w:r w:rsidRPr="00746D6A">
        <w:rPr>
          <w:rFonts w:ascii="JALAL" w:hAnsi="JALAL" w:cs="Al-Sadiq" w:hint="cs"/>
          <w:sz w:val="24"/>
          <w:szCs w:val="24"/>
          <w:rtl/>
        </w:rPr>
        <w:t>(</w:t>
      </w:r>
      <w:r w:rsidRPr="00746D6A">
        <w:rPr>
          <w:rStyle w:val="FootnoteReference"/>
          <w:rFonts w:ascii="JALAL" w:hAnsi="JALAL" w:cs="Al-Sadiq"/>
          <w:sz w:val="24"/>
          <w:szCs w:val="24"/>
          <w:vertAlign w:val="baseline"/>
        </w:rPr>
        <w:footnoteRef/>
      </w:r>
      <w:r w:rsidRPr="00746D6A">
        <w:rPr>
          <w:rFonts w:ascii="JALAL" w:hAnsi="JALAL" w:cs="Al-Sadiq" w:hint="cs"/>
          <w:sz w:val="24"/>
          <w:szCs w:val="24"/>
          <w:rtl/>
        </w:rPr>
        <w:t>) سبق ذكرها ص12</w:t>
      </w:r>
      <w:r>
        <w:rPr>
          <w:rFonts w:ascii="JALAL" w:hAnsi="JALAL" w:cs="Al-Sadiq" w:hint="cs"/>
          <w:sz w:val="24"/>
          <w:szCs w:val="24"/>
          <w:rtl/>
        </w:rPr>
        <w:t xml:space="preserve"> </w:t>
      </w:r>
      <w:r w:rsidRPr="00746D6A">
        <w:rPr>
          <w:rFonts w:ascii="JALAL" w:hAnsi="JALAL" w:cs="Al-Sadiq" w:hint="cs"/>
          <w:sz w:val="24"/>
          <w:szCs w:val="24"/>
          <w:rtl/>
        </w:rPr>
        <w:t>.</w:t>
      </w:r>
    </w:p>
  </w:footnote>
  <w:footnote w:id="18">
    <w:p w:rsidR="007B22AE" w:rsidRPr="00746D6A" w:rsidRDefault="007B22AE" w:rsidP="000F0182">
      <w:pPr>
        <w:pStyle w:val="FootnoteText"/>
        <w:widowControl w:val="0"/>
        <w:ind w:left="284" w:hanging="284"/>
        <w:jc w:val="both"/>
        <w:rPr>
          <w:rFonts w:ascii="JALAL" w:hAnsi="JALAL" w:cs="Al-Sadiq" w:hint="cs"/>
          <w:sz w:val="24"/>
          <w:szCs w:val="24"/>
          <w:rtl/>
        </w:rPr>
      </w:pPr>
      <w:r w:rsidRPr="00746D6A">
        <w:rPr>
          <w:rFonts w:ascii="JALAL" w:hAnsi="JALAL" w:cs="Al-Sadiq" w:hint="cs"/>
          <w:sz w:val="24"/>
          <w:szCs w:val="24"/>
          <w:rtl/>
        </w:rPr>
        <w:t>(</w:t>
      </w:r>
      <w:r w:rsidRPr="00746D6A">
        <w:rPr>
          <w:rStyle w:val="FootnoteReference"/>
          <w:rFonts w:ascii="JALAL" w:hAnsi="JALAL" w:cs="Al-Sadiq"/>
          <w:sz w:val="24"/>
          <w:szCs w:val="24"/>
          <w:vertAlign w:val="baseline"/>
        </w:rPr>
        <w:footnoteRef/>
      </w:r>
      <w:r w:rsidRPr="00746D6A">
        <w:rPr>
          <w:rFonts w:ascii="JALAL" w:hAnsi="JALAL" w:cs="Al-Sadiq" w:hint="cs"/>
          <w:sz w:val="24"/>
          <w:szCs w:val="24"/>
          <w:rtl/>
        </w:rPr>
        <w:t>) ئل ب 2 من أبواب ما يجب فيه الخمس ح 6 ص 340 .</w:t>
      </w:r>
    </w:p>
  </w:footnote>
  <w:footnote w:id="19">
    <w:p w:rsidR="007B22AE" w:rsidRPr="00746D6A" w:rsidRDefault="007B22AE" w:rsidP="00323AF3">
      <w:pPr>
        <w:pStyle w:val="FootnoteText"/>
        <w:widowControl w:val="0"/>
        <w:ind w:left="284" w:hanging="284"/>
        <w:jc w:val="both"/>
        <w:rPr>
          <w:rFonts w:ascii="JALAL" w:hAnsi="JALAL" w:cs="Al-Sadiq" w:hint="cs"/>
          <w:sz w:val="24"/>
          <w:szCs w:val="24"/>
          <w:rtl/>
        </w:rPr>
      </w:pPr>
      <w:r w:rsidRPr="00746D6A">
        <w:rPr>
          <w:rFonts w:ascii="JALAL" w:hAnsi="JALAL" w:cs="Al-Sadiq" w:hint="cs"/>
          <w:sz w:val="24"/>
          <w:szCs w:val="24"/>
          <w:rtl/>
        </w:rPr>
        <w:t>(</w:t>
      </w:r>
      <w:r w:rsidRPr="00746D6A">
        <w:rPr>
          <w:rStyle w:val="FootnoteReference"/>
          <w:rFonts w:ascii="JALAL" w:hAnsi="JALAL" w:cs="Al-Sadiq"/>
          <w:sz w:val="24"/>
          <w:szCs w:val="24"/>
          <w:vertAlign w:val="baseline"/>
        </w:rPr>
        <w:footnoteRef/>
      </w:r>
      <w:r>
        <w:rPr>
          <w:rFonts w:ascii="JALAL" w:hAnsi="JALAL" w:cs="Al-Sadiq" w:hint="cs"/>
          <w:sz w:val="24"/>
          <w:szCs w:val="24"/>
          <w:rtl/>
        </w:rPr>
        <w:t xml:space="preserve">) المصدر السابق </w:t>
      </w:r>
      <w:r w:rsidRPr="00746D6A">
        <w:rPr>
          <w:rFonts w:ascii="JALAL" w:hAnsi="JALAL" w:cs="Al-Sadiq" w:hint="cs"/>
          <w:sz w:val="24"/>
          <w:szCs w:val="24"/>
          <w:rtl/>
        </w:rPr>
        <w:t>ح</w:t>
      </w:r>
      <w:r>
        <w:rPr>
          <w:rFonts w:ascii="JALAL" w:hAnsi="JALAL" w:cs="Al-Sadiq" w:hint="cs"/>
          <w:sz w:val="24"/>
          <w:szCs w:val="24"/>
          <w:rtl/>
        </w:rPr>
        <w:t xml:space="preserve"> </w:t>
      </w:r>
      <w:r w:rsidRPr="00746D6A">
        <w:rPr>
          <w:rFonts w:ascii="JALAL" w:hAnsi="JALAL" w:cs="Al-Sadiq" w:hint="cs"/>
          <w:sz w:val="24"/>
          <w:szCs w:val="24"/>
          <w:rtl/>
        </w:rPr>
        <w:t>7 .</w:t>
      </w:r>
    </w:p>
  </w:footnote>
  <w:footnote w:id="20">
    <w:p w:rsidR="007B22AE" w:rsidRPr="00746D6A" w:rsidRDefault="007B22AE" w:rsidP="00323AF3">
      <w:pPr>
        <w:pStyle w:val="FootnoteText"/>
        <w:widowControl w:val="0"/>
        <w:ind w:left="284" w:hanging="284"/>
        <w:jc w:val="both"/>
        <w:rPr>
          <w:rFonts w:ascii="JALAL" w:hAnsi="JALAL" w:cs="Al-Sadiq" w:hint="cs"/>
          <w:sz w:val="24"/>
          <w:szCs w:val="24"/>
          <w:rtl/>
        </w:rPr>
      </w:pPr>
      <w:r w:rsidRPr="00746D6A">
        <w:rPr>
          <w:rFonts w:ascii="JALAL" w:hAnsi="JALAL" w:cs="Al-Sadiq" w:hint="cs"/>
          <w:sz w:val="24"/>
          <w:szCs w:val="24"/>
          <w:rtl/>
        </w:rPr>
        <w:t>(</w:t>
      </w:r>
      <w:r w:rsidRPr="00746D6A">
        <w:rPr>
          <w:rStyle w:val="FootnoteReference"/>
          <w:rFonts w:ascii="JALAL" w:hAnsi="JALAL" w:cs="Al-Sadiq"/>
          <w:sz w:val="24"/>
          <w:szCs w:val="24"/>
          <w:vertAlign w:val="baseline"/>
        </w:rPr>
        <w:footnoteRef/>
      </w:r>
      <w:r>
        <w:rPr>
          <w:rFonts w:ascii="JALAL" w:hAnsi="JALAL" w:cs="Al-Sadiq" w:hint="cs"/>
          <w:sz w:val="24"/>
          <w:szCs w:val="24"/>
          <w:rtl/>
        </w:rPr>
        <w:t xml:space="preserve">) ئل ب 95 من أبواب ما يكتسب به </w:t>
      </w:r>
      <w:r w:rsidRPr="00746D6A">
        <w:rPr>
          <w:rFonts w:ascii="JALAL" w:hAnsi="JALAL" w:cs="Al-Sadiq" w:hint="cs"/>
          <w:sz w:val="24"/>
          <w:szCs w:val="24"/>
          <w:rtl/>
        </w:rPr>
        <w:t>ح</w:t>
      </w:r>
      <w:r>
        <w:rPr>
          <w:rFonts w:ascii="JALAL" w:hAnsi="JALAL" w:cs="Al-Sadiq" w:hint="cs"/>
          <w:sz w:val="24"/>
          <w:szCs w:val="24"/>
          <w:rtl/>
        </w:rPr>
        <w:t xml:space="preserve"> </w:t>
      </w:r>
      <w:r w:rsidRPr="00746D6A">
        <w:rPr>
          <w:rFonts w:ascii="JALAL" w:hAnsi="JALAL" w:cs="Al-Sadiq" w:hint="cs"/>
          <w:sz w:val="24"/>
          <w:szCs w:val="24"/>
          <w:rtl/>
        </w:rPr>
        <w:t>2 .</w:t>
      </w:r>
    </w:p>
  </w:footnote>
  <w:footnote w:id="21">
    <w:p w:rsidR="007B22AE" w:rsidRPr="007D384A" w:rsidRDefault="007B22AE" w:rsidP="00323AF3">
      <w:pPr>
        <w:pStyle w:val="FootnoteText"/>
        <w:widowControl w:val="0"/>
        <w:ind w:left="284" w:hanging="284"/>
        <w:jc w:val="lowKashida"/>
        <w:rPr>
          <w:rFonts w:ascii="JALAL" w:hAnsi="JALAL" w:cs="Al-Sadiq" w:hint="cs"/>
          <w:sz w:val="24"/>
          <w:szCs w:val="24"/>
          <w:rtl/>
        </w:rPr>
      </w:pPr>
      <w:r w:rsidRPr="007D384A">
        <w:rPr>
          <w:rFonts w:ascii="JALAL" w:hAnsi="JALAL" w:cs="Al-Sadiq" w:hint="cs"/>
          <w:sz w:val="24"/>
          <w:szCs w:val="24"/>
          <w:rtl/>
        </w:rPr>
        <w:t>(</w:t>
      </w:r>
      <w:r w:rsidRPr="007D384A">
        <w:rPr>
          <w:rStyle w:val="FootnoteReference"/>
          <w:rFonts w:ascii="JALAL" w:hAnsi="JALAL" w:cs="Al-Sadiq"/>
          <w:sz w:val="24"/>
          <w:szCs w:val="24"/>
          <w:vertAlign w:val="baseline"/>
        </w:rPr>
        <w:footnoteRef/>
      </w:r>
      <w:r w:rsidRPr="007D384A">
        <w:rPr>
          <w:rFonts w:ascii="JALAL" w:hAnsi="JALAL" w:cs="Al-Sadiq" w:hint="cs"/>
          <w:sz w:val="24"/>
          <w:szCs w:val="24"/>
          <w:rtl/>
        </w:rPr>
        <w:t>) ئل ب 95 من أبواب ما يكتسب به</w:t>
      </w:r>
      <w:r>
        <w:rPr>
          <w:rFonts w:ascii="JALAL" w:hAnsi="JALAL" w:cs="Al-Sadiq" w:hint="cs"/>
          <w:sz w:val="24"/>
          <w:szCs w:val="24"/>
          <w:rtl/>
        </w:rPr>
        <w:t xml:space="preserve"> </w:t>
      </w:r>
      <w:r w:rsidRPr="007D384A">
        <w:rPr>
          <w:rFonts w:ascii="JALAL" w:hAnsi="JALAL" w:cs="Al-Sadiq" w:hint="cs"/>
          <w:sz w:val="24"/>
          <w:szCs w:val="24"/>
          <w:rtl/>
        </w:rPr>
        <w:t>ح 2 .</w:t>
      </w:r>
    </w:p>
  </w:footnote>
  <w:footnote w:id="22">
    <w:p w:rsidR="007B22AE" w:rsidRPr="00E9495D" w:rsidRDefault="007B22AE" w:rsidP="00323AF3">
      <w:pPr>
        <w:pStyle w:val="FootnoteText"/>
        <w:widowControl w:val="0"/>
        <w:ind w:left="284" w:hanging="284"/>
        <w:jc w:val="lowKashida"/>
        <w:rPr>
          <w:rFonts w:ascii="JALAL" w:hAnsi="JALAL" w:cs="Al-Sadiq" w:hint="cs"/>
          <w:sz w:val="24"/>
          <w:szCs w:val="24"/>
          <w:rtl/>
        </w:rPr>
      </w:pPr>
      <w:r w:rsidRPr="00E9495D">
        <w:rPr>
          <w:rFonts w:ascii="JALAL" w:hAnsi="JALAL" w:cs="Al-Sadiq" w:hint="cs"/>
          <w:sz w:val="24"/>
          <w:szCs w:val="24"/>
          <w:rtl/>
        </w:rPr>
        <w:t>(</w:t>
      </w:r>
      <w:r w:rsidRPr="00E9495D">
        <w:rPr>
          <w:rStyle w:val="FootnoteReference"/>
          <w:rFonts w:ascii="JALAL" w:hAnsi="JALAL" w:cs="Al-Sadiq"/>
          <w:sz w:val="24"/>
          <w:szCs w:val="24"/>
          <w:vertAlign w:val="baseline"/>
        </w:rPr>
        <w:footnoteRef/>
      </w:r>
      <w:r w:rsidRPr="00E9495D">
        <w:rPr>
          <w:rFonts w:ascii="JALAL" w:hAnsi="JALAL" w:cs="Al-Sadiq" w:hint="cs"/>
          <w:sz w:val="24"/>
          <w:szCs w:val="24"/>
          <w:rtl/>
        </w:rPr>
        <w:t>) ئل ب 10 من أبواب ما يحرم بالكفر</w:t>
      </w:r>
      <w:r>
        <w:rPr>
          <w:rFonts w:ascii="JALAL" w:hAnsi="JALAL" w:cs="Al-Sadiq" w:hint="cs"/>
          <w:sz w:val="24"/>
          <w:szCs w:val="24"/>
          <w:rtl/>
        </w:rPr>
        <w:t xml:space="preserve"> </w:t>
      </w:r>
      <w:r w:rsidRPr="00E9495D">
        <w:rPr>
          <w:rFonts w:ascii="JALAL" w:hAnsi="JALAL" w:cs="Al-Sadiq" w:hint="cs"/>
          <w:sz w:val="24"/>
          <w:szCs w:val="24"/>
          <w:rtl/>
        </w:rPr>
        <w:t>ح 15 .</w:t>
      </w:r>
    </w:p>
  </w:footnote>
  <w:footnote w:id="23">
    <w:p w:rsidR="007B22AE" w:rsidRPr="00E9495D" w:rsidRDefault="007B22AE" w:rsidP="00323AF3">
      <w:pPr>
        <w:pStyle w:val="FootnoteText"/>
        <w:widowControl w:val="0"/>
        <w:ind w:left="284" w:hanging="284"/>
        <w:jc w:val="lowKashida"/>
        <w:rPr>
          <w:rFonts w:ascii="JALAL" w:hAnsi="JALAL" w:cs="Al-Sadiq" w:hint="cs"/>
          <w:sz w:val="24"/>
          <w:szCs w:val="24"/>
          <w:rtl/>
        </w:rPr>
      </w:pPr>
      <w:r w:rsidRPr="00E9495D">
        <w:rPr>
          <w:rFonts w:ascii="JALAL" w:hAnsi="JALAL" w:cs="Al-Sadiq" w:hint="cs"/>
          <w:sz w:val="24"/>
          <w:szCs w:val="24"/>
          <w:rtl/>
        </w:rPr>
        <w:t>(</w:t>
      </w:r>
      <w:r w:rsidRPr="00E9495D">
        <w:rPr>
          <w:rStyle w:val="FootnoteReference"/>
          <w:rFonts w:ascii="JALAL" w:hAnsi="JALAL" w:cs="Al-Sadiq"/>
          <w:sz w:val="24"/>
          <w:szCs w:val="24"/>
          <w:vertAlign w:val="baseline"/>
        </w:rPr>
        <w:footnoteRef/>
      </w:r>
      <w:r w:rsidRPr="00E9495D">
        <w:rPr>
          <w:rFonts w:ascii="JALAL" w:hAnsi="JALAL" w:cs="Al-Sadiq" w:hint="cs"/>
          <w:sz w:val="24"/>
          <w:szCs w:val="24"/>
          <w:rtl/>
        </w:rPr>
        <w:t>) ئل</w:t>
      </w:r>
      <w:r>
        <w:rPr>
          <w:rFonts w:ascii="JALAL" w:hAnsi="JALAL" w:cs="Al-Sadiq" w:hint="cs"/>
          <w:sz w:val="24"/>
          <w:szCs w:val="24"/>
          <w:rtl/>
        </w:rPr>
        <w:t xml:space="preserve"> </w:t>
      </w:r>
      <w:r w:rsidRPr="00E9495D">
        <w:rPr>
          <w:rFonts w:ascii="JALAL" w:hAnsi="JALAL" w:cs="Al-Sadiq" w:hint="cs"/>
          <w:sz w:val="24"/>
          <w:szCs w:val="24"/>
          <w:rtl/>
        </w:rPr>
        <w:t>ب 27 من أبواب الذبائح ح 31 .</w:t>
      </w:r>
    </w:p>
  </w:footnote>
  <w:footnote w:id="24">
    <w:p w:rsidR="007B22AE" w:rsidRPr="00E9495D" w:rsidRDefault="007B22AE" w:rsidP="000F0182">
      <w:pPr>
        <w:pStyle w:val="FootnoteText"/>
        <w:widowControl w:val="0"/>
        <w:ind w:left="284" w:hanging="284"/>
        <w:jc w:val="lowKashida"/>
        <w:rPr>
          <w:rFonts w:ascii="JALAL" w:hAnsi="JALAL" w:cs="Al-Sadiq" w:hint="cs"/>
          <w:sz w:val="24"/>
          <w:szCs w:val="24"/>
          <w:rtl/>
        </w:rPr>
      </w:pPr>
      <w:r w:rsidRPr="00E9495D">
        <w:rPr>
          <w:rFonts w:ascii="JALAL" w:hAnsi="JALAL" w:cs="Al-Sadiq" w:hint="cs"/>
          <w:sz w:val="24"/>
          <w:szCs w:val="24"/>
          <w:rtl/>
        </w:rPr>
        <w:t>(</w:t>
      </w:r>
      <w:r w:rsidRPr="00E9495D">
        <w:rPr>
          <w:rStyle w:val="FootnoteReference"/>
          <w:rFonts w:ascii="JALAL" w:hAnsi="JALAL" w:cs="Al-Sadiq"/>
          <w:sz w:val="24"/>
          <w:szCs w:val="24"/>
          <w:vertAlign w:val="baseline"/>
        </w:rPr>
        <w:footnoteRef/>
      </w:r>
      <w:r w:rsidRPr="00E9495D">
        <w:rPr>
          <w:rFonts w:ascii="JALAL" w:hAnsi="JALAL" w:cs="Al-Sadiq" w:hint="cs"/>
          <w:sz w:val="24"/>
          <w:szCs w:val="24"/>
          <w:rtl/>
        </w:rPr>
        <w:t>) المصدر السابق  ب 28 ح 7 .</w:t>
      </w:r>
    </w:p>
  </w:footnote>
  <w:footnote w:id="25">
    <w:p w:rsidR="007B22AE" w:rsidRPr="00E9495D" w:rsidRDefault="007B22AE" w:rsidP="00323AF3">
      <w:pPr>
        <w:pStyle w:val="FootnoteText"/>
        <w:widowControl w:val="0"/>
        <w:ind w:left="284" w:hanging="284"/>
        <w:jc w:val="lowKashida"/>
        <w:rPr>
          <w:rFonts w:ascii="JALAL" w:hAnsi="JALAL" w:cs="Al-Sadiq" w:hint="cs"/>
          <w:sz w:val="24"/>
          <w:szCs w:val="24"/>
          <w:rtl/>
        </w:rPr>
      </w:pPr>
      <w:r w:rsidRPr="00E9495D">
        <w:rPr>
          <w:rFonts w:ascii="JALAL" w:hAnsi="JALAL" w:cs="Al-Sadiq" w:hint="cs"/>
          <w:sz w:val="24"/>
          <w:szCs w:val="24"/>
          <w:rtl/>
        </w:rPr>
        <w:t>(</w:t>
      </w:r>
      <w:r w:rsidRPr="00E9495D">
        <w:rPr>
          <w:rStyle w:val="FootnoteReference"/>
          <w:rFonts w:ascii="JALAL" w:hAnsi="JALAL" w:cs="Al-Sadiq"/>
          <w:sz w:val="24"/>
          <w:szCs w:val="24"/>
          <w:vertAlign w:val="baseline"/>
        </w:rPr>
        <w:footnoteRef/>
      </w:r>
      <w:r w:rsidRPr="00E9495D">
        <w:rPr>
          <w:rFonts w:ascii="JALAL" w:hAnsi="JALAL" w:cs="Al-Sadiq" w:hint="cs"/>
          <w:sz w:val="24"/>
          <w:szCs w:val="24"/>
          <w:rtl/>
        </w:rPr>
        <w:t>) نفس المصدر ح 2 .</w:t>
      </w:r>
    </w:p>
  </w:footnote>
  <w:footnote w:id="26">
    <w:p w:rsidR="007B22AE" w:rsidRPr="005C2ACE" w:rsidRDefault="007B22AE" w:rsidP="000F0182">
      <w:pPr>
        <w:pStyle w:val="FootnoteText"/>
        <w:widowControl w:val="0"/>
        <w:ind w:left="284" w:hanging="284"/>
        <w:jc w:val="both"/>
        <w:rPr>
          <w:rFonts w:ascii="JALAL" w:hAnsi="JALAL" w:cs="Al-Sadiq" w:hint="cs"/>
          <w:sz w:val="24"/>
          <w:szCs w:val="24"/>
          <w:rtl/>
        </w:rPr>
      </w:pPr>
      <w:r w:rsidRPr="005C2ACE">
        <w:rPr>
          <w:rFonts w:ascii="JALAL" w:hAnsi="JALAL" w:cs="Al-Sadiq" w:hint="cs"/>
          <w:sz w:val="24"/>
          <w:szCs w:val="24"/>
          <w:rtl/>
        </w:rPr>
        <w:t>(</w:t>
      </w:r>
      <w:r w:rsidRPr="005C2ACE">
        <w:rPr>
          <w:rStyle w:val="FootnoteReference"/>
          <w:rFonts w:ascii="JALAL" w:hAnsi="JALAL" w:cs="Al-Sadiq"/>
          <w:sz w:val="24"/>
          <w:szCs w:val="24"/>
          <w:vertAlign w:val="baseline"/>
        </w:rPr>
        <w:footnoteRef/>
      </w:r>
      <w:r w:rsidRPr="005C2ACE">
        <w:rPr>
          <w:rFonts w:ascii="JALAL" w:hAnsi="JALAL" w:cs="Al-Sadiq" w:hint="cs"/>
          <w:sz w:val="24"/>
          <w:szCs w:val="24"/>
          <w:rtl/>
        </w:rPr>
        <w:t>) ئل ب 8 من أبواب ما يجب فيه الخمس ح 6 .</w:t>
      </w:r>
    </w:p>
  </w:footnote>
  <w:footnote w:id="27">
    <w:p w:rsidR="007B22AE" w:rsidRPr="005C2ACE" w:rsidRDefault="007B22AE" w:rsidP="00323AF3">
      <w:pPr>
        <w:pStyle w:val="FootnoteText"/>
        <w:widowControl w:val="0"/>
        <w:ind w:left="284" w:hanging="284"/>
        <w:jc w:val="both"/>
        <w:rPr>
          <w:rFonts w:ascii="JALAL" w:hAnsi="JALAL" w:cs="Al-Sadiq" w:hint="cs"/>
          <w:sz w:val="24"/>
          <w:szCs w:val="24"/>
          <w:rtl/>
        </w:rPr>
      </w:pPr>
      <w:r w:rsidRPr="005C2ACE">
        <w:rPr>
          <w:rFonts w:ascii="JALAL" w:hAnsi="JALAL" w:cs="Al-Sadiq" w:hint="cs"/>
          <w:sz w:val="24"/>
          <w:szCs w:val="24"/>
          <w:rtl/>
        </w:rPr>
        <w:t>(</w:t>
      </w:r>
      <w:r w:rsidRPr="005C2ACE">
        <w:rPr>
          <w:rStyle w:val="FootnoteReference"/>
          <w:rFonts w:ascii="JALAL" w:hAnsi="JALAL" w:cs="Al-Sadiq"/>
          <w:sz w:val="24"/>
          <w:szCs w:val="24"/>
          <w:vertAlign w:val="baseline"/>
        </w:rPr>
        <w:footnoteRef/>
      </w:r>
      <w:r w:rsidRPr="005C2ACE">
        <w:rPr>
          <w:rFonts w:ascii="JALAL" w:hAnsi="JALAL" w:cs="Al-Sadiq" w:hint="cs"/>
          <w:sz w:val="24"/>
          <w:szCs w:val="24"/>
          <w:rtl/>
        </w:rPr>
        <w:t>) ئل ب 3 من أبواب المستحقين للزكاة ح 3 .</w:t>
      </w:r>
    </w:p>
  </w:footnote>
  <w:footnote w:id="28">
    <w:p w:rsidR="007B22AE" w:rsidRPr="007D384A" w:rsidRDefault="007B22AE" w:rsidP="00323AF3">
      <w:pPr>
        <w:pStyle w:val="FootnoteText"/>
        <w:widowControl w:val="0"/>
        <w:ind w:left="284" w:hanging="284"/>
        <w:jc w:val="both"/>
        <w:rPr>
          <w:rFonts w:ascii="JALAL" w:hAnsi="JALAL" w:cs="Al-Sadiq" w:hint="cs"/>
          <w:sz w:val="24"/>
          <w:szCs w:val="24"/>
          <w:rtl/>
        </w:rPr>
      </w:pPr>
      <w:r w:rsidRPr="007D384A">
        <w:rPr>
          <w:rFonts w:ascii="JALAL" w:hAnsi="JALAL" w:cs="Al-Sadiq" w:hint="cs"/>
          <w:sz w:val="24"/>
          <w:szCs w:val="24"/>
          <w:rtl/>
        </w:rPr>
        <w:t>(</w:t>
      </w:r>
      <w:r w:rsidRPr="007D384A">
        <w:rPr>
          <w:rStyle w:val="FootnoteReference"/>
          <w:rFonts w:ascii="JALAL" w:hAnsi="JALAL" w:cs="Al-Sadiq"/>
          <w:sz w:val="24"/>
          <w:szCs w:val="24"/>
          <w:vertAlign w:val="baseline"/>
        </w:rPr>
        <w:footnoteRef/>
      </w:r>
      <w:r w:rsidRPr="007D384A">
        <w:rPr>
          <w:rFonts w:ascii="JALAL" w:hAnsi="JALAL" w:cs="Al-Sadiq" w:hint="cs"/>
          <w:sz w:val="24"/>
          <w:szCs w:val="24"/>
          <w:rtl/>
        </w:rPr>
        <w:t>) ئل ب 21 من أبواب وجوب الحج وشرائطه ح 5 .</w:t>
      </w:r>
    </w:p>
  </w:footnote>
  <w:footnote w:id="29">
    <w:p w:rsidR="007B22AE" w:rsidRPr="007D384A" w:rsidRDefault="007B22AE" w:rsidP="00323AF3">
      <w:pPr>
        <w:pStyle w:val="FootnoteText"/>
        <w:widowControl w:val="0"/>
        <w:ind w:left="284" w:hanging="284"/>
        <w:jc w:val="both"/>
        <w:rPr>
          <w:rFonts w:ascii="JALAL" w:hAnsi="JALAL" w:cs="Al-Sadiq" w:hint="cs"/>
          <w:sz w:val="24"/>
          <w:szCs w:val="24"/>
          <w:rtl/>
        </w:rPr>
      </w:pPr>
      <w:r w:rsidRPr="007D384A">
        <w:rPr>
          <w:rFonts w:ascii="JALAL" w:hAnsi="JALAL" w:cs="Al-Sadiq" w:hint="cs"/>
          <w:sz w:val="24"/>
          <w:szCs w:val="24"/>
          <w:rtl/>
        </w:rPr>
        <w:t>(</w:t>
      </w:r>
      <w:r w:rsidRPr="007D384A">
        <w:rPr>
          <w:rStyle w:val="FootnoteReference"/>
          <w:rFonts w:ascii="JALAL" w:hAnsi="JALAL" w:cs="Al-Sadiq"/>
          <w:sz w:val="24"/>
          <w:szCs w:val="24"/>
          <w:vertAlign w:val="baseline"/>
        </w:rPr>
        <w:footnoteRef/>
      </w:r>
      <w:r w:rsidRPr="007D384A">
        <w:rPr>
          <w:rFonts w:ascii="JALAL" w:hAnsi="JALAL" w:cs="Al-Sadiq" w:hint="cs"/>
          <w:sz w:val="24"/>
          <w:szCs w:val="24"/>
          <w:rtl/>
        </w:rPr>
        <w:t>) ئل ب 20 من أبواب النيابة في الحج ح 1 .</w:t>
      </w:r>
    </w:p>
  </w:footnote>
  <w:footnote w:id="30">
    <w:p w:rsidR="007B22AE" w:rsidRPr="00167ACD" w:rsidRDefault="007B22AE" w:rsidP="00167ACD">
      <w:pPr>
        <w:jc w:val="both"/>
        <w:rPr>
          <w:rFonts w:cs="Al-Sadiq" w:hint="cs"/>
          <w:rtl/>
        </w:rPr>
      </w:pPr>
      <w:r w:rsidRPr="00167ACD">
        <w:rPr>
          <w:rFonts w:cs="Al-Sadiq" w:hint="cs"/>
          <w:rtl/>
        </w:rPr>
        <w:t>(</w:t>
      </w:r>
      <w:r w:rsidRPr="00167ACD">
        <w:rPr>
          <w:rFonts w:cs="Al-Sadiq"/>
        </w:rPr>
        <w:footnoteRef/>
      </w:r>
      <w:r w:rsidRPr="00167ACD">
        <w:rPr>
          <w:rFonts w:cs="Al-Sadiq" w:hint="cs"/>
          <w:rtl/>
        </w:rPr>
        <w:t>) نفس المصدر  ح 2 .</w:t>
      </w:r>
    </w:p>
  </w:footnote>
  <w:footnote w:id="31">
    <w:p w:rsidR="007B22AE" w:rsidRPr="00167ACD" w:rsidRDefault="007B22AE" w:rsidP="00167ACD">
      <w:pPr>
        <w:jc w:val="both"/>
        <w:rPr>
          <w:rFonts w:cs="Al-Sadiq"/>
          <w:rtl/>
        </w:rPr>
      </w:pPr>
      <w:r w:rsidRPr="00167ACD">
        <w:rPr>
          <w:rFonts w:cs="Al-Sadiq" w:hint="cs"/>
          <w:rtl/>
        </w:rPr>
        <w:t>(</w:t>
      </w:r>
      <w:r w:rsidRPr="00167ACD">
        <w:rPr>
          <w:rFonts w:cs="Al-Sadiq"/>
        </w:rPr>
        <w:footnoteRef/>
      </w:r>
      <w:r w:rsidRPr="00167ACD">
        <w:rPr>
          <w:rFonts w:cs="Al-Sadiq" w:hint="cs"/>
          <w:rtl/>
        </w:rPr>
        <w:t>) قال السيد الخوئي في منهاجه ( لا تحلّ ذ</w:t>
      </w:r>
      <w:r>
        <w:rPr>
          <w:rFonts w:cs="Al-Sadiq" w:hint="cs"/>
          <w:rtl/>
        </w:rPr>
        <w:t>بـي</w:t>
      </w:r>
      <w:r w:rsidRPr="00167ACD">
        <w:rPr>
          <w:rFonts w:cs="Al-Sadiq" w:hint="cs"/>
          <w:rtl/>
        </w:rPr>
        <w:t>حة المخالف إذا كان محكوماً بكفره كالناصب ) ، وكذا حَكَمَ السيدُ السيستاني والشيخ بهجت بكفر الناصب .</w:t>
      </w:r>
    </w:p>
  </w:footnote>
  <w:footnote w:id="32">
    <w:p w:rsidR="007B22AE" w:rsidRPr="00A32E81" w:rsidRDefault="007B22AE" w:rsidP="00167ACD">
      <w:pPr>
        <w:pStyle w:val="FootnoteText"/>
        <w:widowControl w:val="0"/>
        <w:ind w:left="284" w:hanging="284"/>
        <w:jc w:val="both"/>
        <w:rPr>
          <w:rFonts w:ascii="JALAL" w:hAnsi="JALAL" w:cs="Al-Sadiq" w:hint="cs"/>
          <w:sz w:val="24"/>
          <w:szCs w:val="24"/>
          <w:rtl/>
        </w:rPr>
      </w:pPr>
      <w:r w:rsidRPr="00A32E81">
        <w:rPr>
          <w:rFonts w:ascii="JALAL" w:hAnsi="JALAL" w:cs="Al-Sadiq" w:hint="cs"/>
          <w:sz w:val="24"/>
          <w:szCs w:val="24"/>
          <w:rtl/>
        </w:rPr>
        <w:t>(</w:t>
      </w:r>
      <w:r w:rsidRPr="00A32E81">
        <w:rPr>
          <w:rStyle w:val="FootnoteReference"/>
          <w:rFonts w:ascii="JALAL" w:hAnsi="JALAL" w:cs="Al-Sadiq"/>
          <w:sz w:val="24"/>
          <w:szCs w:val="24"/>
          <w:vertAlign w:val="baseline"/>
        </w:rPr>
        <w:footnoteRef/>
      </w:r>
      <w:r w:rsidRPr="00A32E81">
        <w:rPr>
          <w:rFonts w:ascii="JALAL" w:hAnsi="JALAL" w:cs="Al-Sadiq" w:hint="cs"/>
          <w:sz w:val="24"/>
          <w:szCs w:val="24"/>
          <w:rtl/>
        </w:rPr>
        <w:t>) ئل  ب 36 من أبواب جهاد العدو  ح3 .</w:t>
      </w:r>
    </w:p>
  </w:footnote>
  <w:footnote w:id="33">
    <w:p w:rsidR="007B22AE" w:rsidRPr="008B30C6" w:rsidRDefault="007B22AE" w:rsidP="005C2ACE">
      <w:pPr>
        <w:pStyle w:val="1"/>
        <w:ind w:firstLine="0"/>
        <w:jc w:val="both"/>
        <w:rPr>
          <w:sz w:val="32"/>
          <w:szCs w:val="24"/>
          <w:rtl/>
        </w:rPr>
      </w:pPr>
      <w:r w:rsidRPr="005953D7">
        <w:rPr>
          <w:rFonts w:hint="cs"/>
          <w:sz w:val="24"/>
          <w:szCs w:val="24"/>
          <w:rtl/>
        </w:rPr>
        <w:t>(</w:t>
      </w:r>
      <w:r w:rsidRPr="005953D7">
        <w:rPr>
          <w:sz w:val="24"/>
          <w:szCs w:val="24"/>
        </w:rPr>
        <w:footnoteRef/>
      </w:r>
      <w:r w:rsidRPr="005953D7">
        <w:rPr>
          <w:rFonts w:hint="cs"/>
          <w:sz w:val="24"/>
          <w:szCs w:val="24"/>
          <w:rtl/>
        </w:rPr>
        <w:t>)</w:t>
      </w:r>
      <w:r>
        <w:rPr>
          <w:rFonts w:hint="cs"/>
          <w:sz w:val="24"/>
          <w:szCs w:val="24"/>
          <w:rtl/>
        </w:rPr>
        <w:t xml:space="preserve"> </w:t>
      </w:r>
      <w:r>
        <w:rPr>
          <w:rFonts w:hint="cs"/>
          <w:sz w:val="32"/>
          <w:szCs w:val="24"/>
          <w:rtl/>
        </w:rPr>
        <w:t>قال الشيخ : "</w:t>
      </w:r>
      <w:r w:rsidRPr="00A227C2">
        <w:rPr>
          <w:sz w:val="32"/>
          <w:szCs w:val="24"/>
          <w:rtl/>
        </w:rPr>
        <w:t>إبرا</w:t>
      </w:r>
      <w:r>
        <w:rPr>
          <w:sz w:val="32"/>
          <w:szCs w:val="24"/>
          <w:rtl/>
        </w:rPr>
        <w:t xml:space="preserve">هيم بن جميل : أخو طربال الكوفي </w:t>
      </w:r>
      <w:r>
        <w:rPr>
          <w:rFonts w:hint="cs"/>
          <w:sz w:val="32"/>
          <w:szCs w:val="24"/>
          <w:rtl/>
        </w:rPr>
        <w:t>،</w:t>
      </w:r>
      <w:r w:rsidRPr="00A227C2">
        <w:rPr>
          <w:sz w:val="32"/>
          <w:szCs w:val="24"/>
          <w:rtl/>
        </w:rPr>
        <w:t xml:space="preserve"> مجهول </w:t>
      </w:r>
      <w:r>
        <w:rPr>
          <w:rFonts w:hint="cs"/>
          <w:sz w:val="32"/>
          <w:szCs w:val="24"/>
          <w:rtl/>
        </w:rPr>
        <w:t>،</w:t>
      </w:r>
      <w:r w:rsidRPr="00A227C2">
        <w:rPr>
          <w:sz w:val="32"/>
          <w:szCs w:val="24"/>
          <w:rtl/>
        </w:rPr>
        <w:t xml:space="preserve"> من أصحاب الباقر والصادق</w:t>
      </w:r>
      <w:r w:rsidRPr="00A227C2">
        <w:rPr>
          <w:sz w:val="32"/>
          <w:szCs w:val="32"/>
          <w:lang w:bidi="ar-LB"/>
        </w:rPr>
        <w:t xml:space="preserve"> </w:t>
      </w:r>
      <w:r w:rsidRPr="00167ACD">
        <w:rPr>
          <w:sz w:val="32"/>
          <w:szCs w:val="32"/>
          <w:lang w:bidi="ar-LB"/>
        </w:rPr>
        <w:t>o</w:t>
      </w:r>
      <w:r>
        <w:rPr>
          <w:rFonts w:hint="cs"/>
          <w:sz w:val="32"/>
          <w:szCs w:val="24"/>
          <w:rtl/>
        </w:rPr>
        <w:t>"</w:t>
      </w:r>
      <w:r w:rsidRPr="00A227C2">
        <w:rPr>
          <w:sz w:val="32"/>
          <w:szCs w:val="24"/>
          <w:rtl/>
        </w:rPr>
        <w:t xml:space="preserve"> </w:t>
      </w:r>
      <w:r w:rsidRPr="005953D7">
        <w:rPr>
          <w:rFonts w:hint="cs"/>
          <w:sz w:val="24"/>
          <w:szCs w:val="24"/>
          <w:rtl/>
          <w:lang w:bidi="ar-LB"/>
        </w:rPr>
        <w:t xml:space="preserve">. </w:t>
      </w:r>
      <w:r>
        <w:rPr>
          <w:rFonts w:hint="cs"/>
          <w:sz w:val="24"/>
          <w:szCs w:val="24"/>
          <w:rtl/>
          <w:lang w:bidi="ar-LB"/>
        </w:rPr>
        <w:t xml:space="preserve">وروى </w:t>
      </w:r>
      <w:r w:rsidRPr="008B30C6">
        <w:rPr>
          <w:sz w:val="24"/>
          <w:szCs w:val="24"/>
          <w:rtl/>
          <w:lang w:bidi="ar-LB"/>
        </w:rPr>
        <w:t>جعفر بن أحمد القمي في كتاب الغايات : عن إبراهيم بن رجاء</w:t>
      </w:r>
      <w:r>
        <w:rPr>
          <w:rFonts w:hint="cs"/>
          <w:sz w:val="24"/>
          <w:szCs w:val="24"/>
          <w:rtl/>
          <w:lang w:bidi="ar-LB"/>
        </w:rPr>
        <w:t xml:space="preserve"> (</w:t>
      </w:r>
      <w:r w:rsidRPr="00C61744">
        <w:rPr>
          <w:rFonts w:hint="cs"/>
          <w:sz w:val="22"/>
          <w:szCs w:val="22"/>
          <w:rtl/>
          <w:lang w:bidi="ar-LB"/>
        </w:rPr>
        <w:t>ابراهيم ابن</w:t>
      </w:r>
      <w:r>
        <w:rPr>
          <w:rFonts w:hint="cs"/>
          <w:sz w:val="22"/>
          <w:szCs w:val="22"/>
          <w:rtl/>
          <w:lang w:bidi="ar-LB"/>
        </w:rPr>
        <w:t xml:space="preserve"> أبي </w:t>
      </w:r>
      <w:r w:rsidRPr="00C61744">
        <w:rPr>
          <w:rFonts w:hint="cs"/>
          <w:sz w:val="22"/>
          <w:szCs w:val="22"/>
          <w:rtl/>
          <w:lang w:bidi="ar-LB"/>
        </w:rPr>
        <w:t>رجاء ـ خ</w:t>
      </w:r>
      <w:r>
        <w:rPr>
          <w:rFonts w:hint="cs"/>
          <w:sz w:val="24"/>
          <w:szCs w:val="24"/>
          <w:rtl/>
          <w:lang w:bidi="ar-LB"/>
        </w:rPr>
        <w:t xml:space="preserve">) </w:t>
      </w:r>
      <w:r w:rsidRPr="008B30C6">
        <w:rPr>
          <w:sz w:val="24"/>
          <w:szCs w:val="24"/>
          <w:rtl/>
          <w:lang w:bidi="ar-LB"/>
        </w:rPr>
        <w:t>أخي طربال عن</w:t>
      </w:r>
      <w:r>
        <w:rPr>
          <w:sz w:val="24"/>
          <w:szCs w:val="24"/>
          <w:rtl/>
          <w:lang w:bidi="ar-LB"/>
        </w:rPr>
        <w:t xml:space="preserve"> أبي </w:t>
      </w:r>
      <w:r w:rsidRPr="008B30C6">
        <w:rPr>
          <w:sz w:val="24"/>
          <w:szCs w:val="24"/>
          <w:rtl/>
          <w:lang w:bidi="ar-LB"/>
        </w:rPr>
        <w:t xml:space="preserve">عبد </w:t>
      </w:r>
      <w:r>
        <w:rPr>
          <w:sz w:val="24"/>
          <w:szCs w:val="24"/>
          <w:rtl/>
          <w:lang w:bidi="ar-LB"/>
        </w:rPr>
        <w:t>الله</w:t>
      </w:r>
      <w:r w:rsidRPr="00167ACD">
        <w:rPr>
          <w:sz w:val="32"/>
          <w:szCs w:val="24"/>
        </w:rPr>
        <w:t>t</w:t>
      </w:r>
      <w:r>
        <w:rPr>
          <w:sz w:val="24"/>
          <w:szCs w:val="24"/>
          <w:rtl/>
          <w:lang w:bidi="ar-LB"/>
        </w:rPr>
        <w:t xml:space="preserve"> يقول : "</w:t>
      </w:r>
      <w:r w:rsidRPr="008B30C6">
        <w:rPr>
          <w:sz w:val="24"/>
          <w:szCs w:val="24"/>
          <w:rtl/>
          <w:lang w:bidi="ar-LB"/>
        </w:rPr>
        <w:t>ما عبد الله</w:t>
      </w:r>
      <w:r>
        <w:rPr>
          <w:rFonts w:hint="cs"/>
          <w:sz w:val="24"/>
          <w:szCs w:val="24"/>
          <w:rtl/>
          <w:lang w:bidi="ar-LB"/>
        </w:rPr>
        <w:t xml:space="preserve"> </w:t>
      </w:r>
      <w:r w:rsidRPr="008B30C6">
        <w:rPr>
          <w:sz w:val="24"/>
          <w:szCs w:val="24"/>
          <w:rtl/>
          <w:lang w:bidi="ar-LB"/>
        </w:rPr>
        <w:t>بش</w:t>
      </w:r>
      <w:r>
        <w:rPr>
          <w:rFonts w:hint="cs"/>
          <w:sz w:val="24"/>
          <w:szCs w:val="24"/>
          <w:rtl/>
          <w:lang w:bidi="ar-LB"/>
        </w:rPr>
        <w:t>يء</w:t>
      </w:r>
      <w:r>
        <w:rPr>
          <w:sz w:val="24"/>
          <w:szCs w:val="24"/>
          <w:rtl/>
          <w:lang w:bidi="ar-LB"/>
        </w:rPr>
        <w:t xml:space="preserve"> مثل الصمت </w:t>
      </w:r>
      <w:r w:rsidRPr="008B30C6">
        <w:rPr>
          <w:sz w:val="24"/>
          <w:szCs w:val="24"/>
          <w:rtl/>
          <w:lang w:bidi="ar-LB"/>
        </w:rPr>
        <w:t xml:space="preserve">والمشي إلى </w:t>
      </w:r>
      <w:r>
        <w:rPr>
          <w:sz w:val="24"/>
          <w:szCs w:val="24"/>
          <w:rtl/>
          <w:lang w:bidi="ar-LB"/>
        </w:rPr>
        <w:t>بـي</w:t>
      </w:r>
      <w:r w:rsidRPr="008B30C6">
        <w:rPr>
          <w:sz w:val="24"/>
          <w:szCs w:val="24"/>
          <w:rtl/>
          <w:lang w:bidi="ar-LB"/>
        </w:rPr>
        <w:t>ته" .</w:t>
      </w:r>
    </w:p>
  </w:footnote>
  <w:footnote w:id="34">
    <w:p w:rsidR="007B22AE" w:rsidRPr="00A32E81" w:rsidRDefault="007B22AE" w:rsidP="00167ACD">
      <w:pPr>
        <w:pStyle w:val="FootnoteText"/>
        <w:widowControl w:val="0"/>
        <w:ind w:left="284" w:hanging="284"/>
        <w:jc w:val="both"/>
        <w:rPr>
          <w:rFonts w:ascii="JALAL" w:hAnsi="JALAL" w:cs="Al-Sadiq" w:hint="cs"/>
          <w:sz w:val="24"/>
          <w:szCs w:val="24"/>
          <w:rtl/>
        </w:rPr>
      </w:pPr>
      <w:r w:rsidRPr="00A32E81">
        <w:rPr>
          <w:rFonts w:ascii="JALAL" w:hAnsi="JALAL" w:cs="Al-Sadiq" w:hint="cs"/>
          <w:sz w:val="24"/>
          <w:szCs w:val="24"/>
          <w:rtl/>
        </w:rPr>
        <w:t>(</w:t>
      </w:r>
      <w:r w:rsidRPr="00A32E81">
        <w:rPr>
          <w:rStyle w:val="FootnoteReference"/>
          <w:rFonts w:ascii="JALAL" w:hAnsi="JALAL" w:cs="Al-Sadiq"/>
          <w:sz w:val="24"/>
          <w:szCs w:val="24"/>
          <w:vertAlign w:val="baseline"/>
        </w:rPr>
        <w:footnoteRef/>
      </w:r>
      <w:r w:rsidRPr="00A32E81">
        <w:rPr>
          <w:rFonts w:ascii="JALAL" w:hAnsi="JALAL" w:cs="Al-Sadiq" w:hint="cs"/>
          <w:sz w:val="24"/>
          <w:szCs w:val="24"/>
          <w:rtl/>
        </w:rPr>
        <w:t>) المصدر السابق  ح 5 .</w:t>
      </w:r>
    </w:p>
  </w:footnote>
  <w:footnote w:id="35">
    <w:p w:rsidR="007B22AE" w:rsidRPr="00A32E81" w:rsidRDefault="007B22AE" w:rsidP="00167ACD">
      <w:pPr>
        <w:pStyle w:val="FootnoteText"/>
        <w:widowControl w:val="0"/>
        <w:ind w:left="284" w:hanging="284"/>
        <w:jc w:val="both"/>
        <w:rPr>
          <w:rFonts w:ascii="JALAL" w:hAnsi="JALAL" w:cs="Al-Sadiq" w:hint="cs"/>
          <w:sz w:val="24"/>
          <w:szCs w:val="24"/>
          <w:rtl/>
        </w:rPr>
      </w:pPr>
      <w:r w:rsidRPr="00A32E81">
        <w:rPr>
          <w:rFonts w:ascii="JALAL" w:hAnsi="JALAL" w:cs="Al-Sadiq" w:hint="cs"/>
          <w:sz w:val="24"/>
          <w:szCs w:val="24"/>
          <w:rtl/>
        </w:rPr>
        <w:t>(</w:t>
      </w:r>
      <w:r w:rsidRPr="00A32E81">
        <w:rPr>
          <w:rStyle w:val="FootnoteReference"/>
          <w:rFonts w:ascii="JALAL" w:hAnsi="JALAL" w:cs="Al-Sadiq"/>
          <w:sz w:val="24"/>
          <w:szCs w:val="24"/>
          <w:vertAlign w:val="baseline"/>
        </w:rPr>
        <w:footnoteRef/>
      </w:r>
      <w:r w:rsidRPr="00A32E81">
        <w:rPr>
          <w:rFonts w:ascii="JALAL" w:hAnsi="JALAL" w:cs="Al-Sadiq" w:hint="cs"/>
          <w:sz w:val="24"/>
          <w:szCs w:val="24"/>
          <w:rtl/>
        </w:rPr>
        <w:t>) مستند العروة الوثق</w:t>
      </w:r>
      <w:r>
        <w:rPr>
          <w:rFonts w:ascii="JALAL" w:hAnsi="JALAL" w:cs="Al-Sadiq" w:hint="cs"/>
          <w:sz w:val="24"/>
          <w:szCs w:val="24"/>
          <w:rtl/>
        </w:rPr>
        <w:t xml:space="preserve">ى ـ أوائل كتاب الخمس ، مسألة 3 </w:t>
      </w:r>
      <w:r w:rsidRPr="00A32E81">
        <w:rPr>
          <w:rFonts w:ascii="JALAL" w:hAnsi="JALAL" w:cs="Al-Sadiq" w:hint="cs"/>
          <w:sz w:val="24"/>
          <w:szCs w:val="24"/>
          <w:rtl/>
        </w:rPr>
        <w:t>ص</w:t>
      </w:r>
      <w:r>
        <w:rPr>
          <w:rFonts w:ascii="JALAL" w:hAnsi="JALAL" w:cs="Al-Sadiq" w:hint="cs"/>
          <w:sz w:val="24"/>
          <w:szCs w:val="24"/>
          <w:rtl/>
        </w:rPr>
        <w:t xml:space="preserve"> </w:t>
      </w:r>
      <w:r w:rsidRPr="00A32E81">
        <w:rPr>
          <w:rFonts w:ascii="JALAL" w:hAnsi="JALAL" w:cs="Al-Sadiq" w:hint="cs"/>
          <w:sz w:val="24"/>
          <w:szCs w:val="24"/>
          <w:rtl/>
        </w:rPr>
        <w:t>30 .</w:t>
      </w:r>
    </w:p>
  </w:footnote>
  <w:footnote w:id="36">
    <w:p w:rsidR="007B22AE" w:rsidRPr="00A32E81" w:rsidRDefault="007B22AE" w:rsidP="00DE4BCA">
      <w:pPr>
        <w:pStyle w:val="FootnoteText"/>
        <w:widowControl w:val="0"/>
        <w:ind w:left="284" w:hanging="284"/>
        <w:jc w:val="both"/>
        <w:rPr>
          <w:rFonts w:ascii="JALAL" w:hAnsi="JALAL" w:cs="Al-Sadiq" w:hint="cs"/>
          <w:sz w:val="24"/>
          <w:szCs w:val="24"/>
          <w:rtl/>
        </w:rPr>
      </w:pPr>
      <w:r w:rsidRPr="00A32E81">
        <w:rPr>
          <w:rFonts w:ascii="JALAL" w:hAnsi="JALAL" w:cs="Al-Sadiq" w:hint="cs"/>
          <w:sz w:val="24"/>
          <w:szCs w:val="24"/>
          <w:rtl/>
        </w:rPr>
        <w:t>(</w:t>
      </w:r>
      <w:r w:rsidRPr="00A32E81">
        <w:rPr>
          <w:rFonts w:ascii="JALAL" w:hAnsi="JALAL" w:cs="Al-Sadiq"/>
          <w:sz w:val="24"/>
          <w:szCs w:val="24"/>
        </w:rPr>
        <w:footnoteRef/>
      </w:r>
      <w:r w:rsidRPr="00A32E81">
        <w:rPr>
          <w:rFonts w:ascii="JALAL" w:hAnsi="JALAL" w:cs="Al-Sadiq" w:hint="cs"/>
          <w:sz w:val="24"/>
          <w:szCs w:val="24"/>
          <w:rtl/>
        </w:rPr>
        <w:t>) نفس المصدر  ح 1 .</w:t>
      </w:r>
    </w:p>
  </w:footnote>
  <w:footnote w:id="37">
    <w:p w:rsidR="007B22AE" w:rsidRPr="00A32E81" w:rsidRDefault="007B22AE" w:rsidP="00167ACD">
      <w:pPr>
        <w:pStyle w:val="FootnoteText"/>
        <w:widowControl w:val="0"/>
        <w:ind w:left="284" w:hanging="284"/>
        <w:jc w:val="both"/>
        <w:rPr>
          <w:rFonts w:ascii="JALAL" w:hAnsi="JALAL" w:cs="Al-Sadiq" w:hint="cs"/>
          <w:sz w:val="24"/>
          <w:szCs w:val="24"/>
          <w:rtl/>
        </w:rPr>
      </w:pPr>
      <w:r w:rsidRPr="00A32E81">
        <w:rPr>
          <w:rFonts w:ascii="JALAL" w:hAnsi="JALAL" w:cs="Al-Sadiq" w:hint="cs"/>
          <w:sz w:val="24"/>
          <w:szCs w:val="24"/>
          <w:rtl/>
        </w:rPr>
        <w:t>(</w:t>
      </w:r>
      <w:r w:rsidRPr="00A32E81">
        <w:rPr>
          <w:rFonts w:ascii="JALAL" w:hAnsi="JALAL" w:cs="Al-Sadiq"/>
          <w:sz w:val="24"/>
          <w:szCs w:val="24"/>
        </w:rPr>
        <w:footnoteRef/>
      </w:r>
      <w:r w:rsidRPr="00A32E81">
        <w:rPr>
          <w:rFonts w:ascii="JALAL" w:hAnsi="JALAL" w:cs="Al-Sadiq" w:hint="cs"/>
          <w:sz w:val="24"/>
          <w:szCs w:val="24"/>
          <w:rtl/>
        </w:rPr>
        <w:t>) ئل المصدر السابق  ح 4 .</w:t>
      </w:r>
    </w:p>
  </w:footnote>
  <w:footnote w:id="38">
    <w:p w:rsidR="007B22AE" w:rsidRPr="00A32E81" w:rsidRDefault="007B22AE" w:rsidP="00DE4BCA">
      <w:pPr>
        <w:pStyle w:val="FootnoteText"/>
        <w:widowControl w:val="0"/>
        <w:ind w:left="284" w:hanging="284"/>
        <w:jc w:val="both"/>
        <w:rPr>
          <w:rFonts w:ascii="JALAL" w:hAnsi="JALAL" w:cs="Al-Sadiq" w:hint="cs"/>
          <w:sz w:val="24"/>
          <w:szCs w:val="24"/>
          <w:rtl/>
        </w:rPr>
      </w:pPr>
      <w:r w:rsidRPr="00A32E81">
        <w:rPr>
          <w:rFonts w:ascii="JALAL" w:hAnsi="JALAL" w:cs="Al-Sadiq" w:hint="cs"/>
          <w:sz w:val="24"/>
          <w:szCs w:val="24"/>
          <w:rtl/>
        </w:rPr>
        <w:t>(</w:t>
      </w:r>
      <w:r w:rsidRPr="00A32E81">
        <w:rPr>
          <w:rFonts w:ascii="JALAL" w:hAnsi="JALAL" w:cs="Al-Sadiq"/>
          <w:sz w:val="24"/>
          <w:szCs w:val="24"/>
        </w:rPr>
        <w:footnoteRef/>
      </w:r>
      <w:r w:rsidRPr="00A32E81">
        <w:rPr>
          <w:rFonts w:ascii="JALAL" w:hAnsi="JALAL" w:cs="Al-Sadiq" w:hint="cs"/>
          <w:sz w:val="24"/>
          <w:szCs w:val="24"/>
          <w:rtl/>
        </w:rPr>
        <w:t>) نفس المصدر  ح 2 .</w:t>
      </w:r>
    </w:p>
  </w:footnote>
  <w:footnote w:id="39">
    <w:p w:rsidR="007B22AE" w:rsidRPr="00BA2E34" w:rsidRDefault="007B22AE" w:rsidP="00BA2E34">
      <w:pPr>
        <w:pStyle w:val="FootnoteText"/>
        <w:widowControl w:val="0"/>
        <w:ind w:left="284" w:hanging="284"/>
        <w:jc w:val="both"/>
        <w:rPr>
          <w:rFonts w:ascii="JALAL" w:hAnsi="JALAL" w:cs="Al-Sadiq" w:hint="cs"/>
          <w:sz w:val="24"/>
          <w:szCs w:val="24"/>
          <w:rtl/>
        </w:rPr>
      </w:pPr>
      <w:r w:rsidRPr="00BA2E34">
        <w:rPr>
          <w:rFonts w:ascii="JALAL" w:hAnsi="JALAL" w:cs="Al-Sadiq" w:hint="cs"/>
          <w:sz w:val="24"/>
          <w:szCs w:val="24"/>
          <w:rtl/>
        </w:rPr>
        <w:t>(</w:t>
      </w:r>
      <w:r w:rsidRPr="00BA2E34">
        <w:rPr>
          <w:rFonts w:ascii="JALAL" w:hAnsi="JALAL" w:cs="Al-Sadiq"/>
          <w:sz w:val="24"/>
          <w:szCs w:val="24"/>
        </w:rPr>
        <w:footnoteRef/>
      </w:r>
      <w:r w:rsidRPr="00BA2E34">
        <w:rPr>
          <w:rFonts w:ascii="JALAL" w:hAnsi="JALAL" w:cs="Al-Sadiq" w:hint="cs"/>
          <w:sz w:val="24"/>
          <w:szCs w:val="24"/>
          <w:rtl/>
        </w:rPr>
        <w:t>) الجواهر 21  كتاب الجهاد  ص 226 .</w:t>
      </w:r>
    </w:p>
  </w:footnote>
  <w:footnote w:id="40">
    <w:p w:rsidR="007B22AE" w:rsidRPr="007B2AC7" w:rsidRDefault="007B22AE" w:rsidP="00536766">
      <w:pPr>
        <w:pStyle w:val="FootnoteText"/>
        <w:widowControl w:val="0"/>
        <w:ind w:left="284" w:hanging="284"/>
        <w:jc w:val="both"/>
        <w:rPr>
          <w:rFonts w:ascii="JALAL" w:hAnsi="JALAL" w:cs="Al-Sadiq" w:hint="cs"/>
          <w:sz w:val="24"/>
          <w:szCs w:val="24"/>
          <w:rtl/>
        </w:rPr>
      </w:pPr>
      <w:r w:rsidRPr="007B2AC7">
        <w:rPr>
          <w:rFonts w:ascii="JALAL" w:hAnsi="JALAL" w:cs="Al-Sadiq" w:hint="cs"/>
          <w:sz w:val="24"/>
          <w:szCs w:val="24"/>
          <w:rtl/>
        </w:rPr>
        <w:t>(</w:t>
      </w:r>
      <w:r w:rsidRPr="007B2AC7">
        <w:rPr>
          <w:rFonts w:ascii="JALAL" w:hAnsi="JALAL" w:cs="Al-Sadiq"/>
          <w:sz w:val="24"/>
          <w:szCs w:val="24"/>
        </w:rPr>
        <w:footnoteRef/>
      </w:r>
      <w:r w:rsidRPr="007B2AC7">
        <w:rPr>
          <w:rFonts w:ascii="JALAL" w:hAnsi="JALAL" w:cs="Al-Sadiq" w:hint="cs"/>
          <w:sz w:val="24"/>
          <w:szCs w:val="24"/>
          <w:rtl/>
        </w:rPr>
        <w:t>) في هامش الكافي المخطوط : محمد بن علي ، من دون بن</w:t>
      </w:r>
      <w:r>
        <w:rPr>
          <w:rFonts w:ascii="JALAL" w:hAnsi="JALAL" w:cs="Al-Sadiq" w:hint="cs"/>
          <w:sz w:val="24"/>
          <w:szCs w:val="24"/>
          <w:rtl/>
        </w:rPr>
        <w:t xml:space="preserve"> أبي </w:t>
      </w:r>
      <w:r w:rsidRPr="007B2AC7">
        <w:rPr>
          <w:rFonts w:ascii="JALAL" w:hAnsi="JALAL" w:cs="Al-Sadiq" w:hint="cs"/>
          <w:sz w:val="24"/>
          <w:szCs w:val="24"/>
          <w:rtl/>
        </w:rPr>
        <w:t>عبد الله .</w:t>
      </w:r>
    </w:p>
  </w:footnote>
  <w:footnote w:id="41">
    <w:p w:rsidR="007B22AE" w:rsidRPr="004619F5" w:rsidRDefault="007B22AE" w:rsidP="000D228A">
      <w:pPr>
        <w:pStyle w:val="FootnoteText"/>
        <w:widowControl w:val="0"/>
        <w:ind w:left="284" w:hanging="284"/>
        <w:jc w:val="both"/>
        <w:rPr>
          <w:rFonts w:ascii="JALAL" w:hAnsi="JALAL" w:cs="Al-Sadiq" w:hint="cs"/>
          <w:sz w:val="24"/>
          <w:szCs w:val="24"/>
          <w:rtl/>
        </w:rPr>
      </w:pPr>
      <w:r w:rsidRPr="004619F5">
        <w:rPr>
          <w:rFonts w:ascii="JALAL" w:hAnsi="JALAL" w:cs="Al-Sadiq" w:hint="cs"/>
          <w:sz w:val="24"/>
          <w:szCs w:val="24"/>
          <w:rtl/>
        </w:rPr>
        <w:t>(</w:t>
      </w:r>
      <w:r w:rsidRPr="004619F5">
        <w:rPr>
          <w:rStyle w:val="FootnoteReference"/>
          <w:rFonts w:ascii="JALAL" w:hAnsi="JALAL" w:cs="Al-Sadiq"/>
          <w:sz w:val="24"/>
          <w:szCs w:val="24"/>
          <w:vertAlign w:val="baseline"/>
        </w:rPr>
        <w:footnoteRef/>
      </w:r>
      <w:r w:rsidRPr="004619F5">
        <w:rPr>
          <w:rFonts w:ascii="JALAL" w:hAnsi="JALAL" w:cs="Al-Sadiq" w:hint="cs"/>
          <w:sz w:val="24"/>
          <w:szCs w:val="24"/>
          <w:rtl/>
        </w:rPr>
        <w:t>) المصدر السابق  ب 5  ح 3 .</w:t>
      </w:r>
    </w:p>
  </w:footnote>
  <w:footnote w:id="42">
    <w:p w:rsidR="007B22AE" w:rsidRPr="00167ACD" w:rsidRDefault="007B22AE" w:rsidP="001A1672">
      <w:pPr>
        <w:jc w:val="both"/>
        <w:rPr>
          <w:rFonts w:cs="Al-Sadiq" w:hint="cs"/>
          <w:rtl/>
        </w:rPr>
      </w:pPr>
      <w:r w:rsidRPr="00167ACD">
        <w:rPr>
          <w:rFonts w:cs="Al-Sadiq" w:hint="cs"/>
          <w:rtl/>
        </w:rPr>
        <w:t>(</w:t>
      </w:r>
      <w:r w:rsidRPr="00167ACD">
        <w:rPr>
          <w:rStyle w:val="FootnoteReference"/>
          <w:rFonts w:ascii="JALAL" w:hAnsi="JALAL" w:cs="Al-Sadiq"/>
          <w:vertAlign w:val="baseline"/>
        </w:rPr>
        <w:footnoteRef/>
      </w:r>
      <w:r w:rsidRPr="00167ACD">
        <w:rPr>
          <w:rFonts w:cs="Al-Sadiq" w:hint="cs"/>
          <w:rtl/>
        </w:rPr>
        <w:t>) لا شكّ في أنّ علي بن اسماعيل هذا هو ابن السندي ، وذلك لأن المسمّى بعلي بن اسماعيل هم ثلاثة : الميثمي وابن عمّار وابن السندي ، وليس المذكور في السند هو الميثمي لأن الميثمي يروي عنه صفوان ، وليس هو ابن عمار لأن ابن عمار يروي عنه ابن</w:t>
      </w:r>
      <w:r>
        <w:rPr>
          <w:rFonts w:cs="Al-Sadiq" w:hint="cs"/>
          <w:rtl/>
        </w:rPr>
        <w:t xml:space="preserve"> أبي </w:t>
      </w:r>
      <w:r w:rsidRPr="00167ACD">
        <w:rPr>
          <w:rFonts w:cs="Al-Sadiq" w:hint="cs"/>
          <w:rtl/>
        </w:rPr>
        <w:t>عمير الذي هو في طبقة صفوان بن يحيى ، ف</w:t>
      </w:r>
      <w:r>
        <w:rPr>
          <w:rFonts w:cs="Al-Sadiq" w:hint="cs"/>
          <w:rtl/>
        </w:rPr>
        <w:t>يـب</w:t>
      </w:r>
      <w:r w:rsidRPr="00167ACD">
        <w:rPr>
          <w:rFonts w:cs="Al-Sadiq" w:hint="cs"/>
          <w:rtl/>
        </w:rPr>
        <w:t>قى أن يكون ابن السندي ، وهو ثقة بناءً على ما قال نصر بن الصباح ، ولكن في صحة اعتمادنا على توثيق نصر بن الصباح لعلي بن السندي نظر لجهالت</w:t>
      </w:r>
      <w:r>
        <w:rPr>
          <w:rFonts w:cs="Al-Sadiq" w:hint="cs"/>
          <w:rtl/>
        </w:rPr>
        <w:t>ـ</w:t>
      </w:r>
      <w:r w:rsidRPr="00167ACD">
        <w:rPr>
          <w:rFonts w:cs="Al-Sadiq" w:hint="cs"/>
          <w:rtl/>
        </w:rPr>
        <w:t>نا بنصر بن الصباح نفسه .</w:t>
      </w:r>
    </w:p>
  </w:footnote>
  <w:footnote w:id="43">
    <w:p w:rsidR="007B22AE" w:rsidRPr="008C0310" w:rsidRDefault="007B22AE" w:rsidP="008C0310">
      <w:pPr>
        <w:pStyle w:val="FootnoteText"/>
        <w:widowControl w:val="0"/>
        <w:ind w:left="284" w:hanging="284"/>
        <w:jc w:val="lowKashida"/>
        <w:rPr>
          <w:rFonts w:ascii="JALAL" w:hAnsi="JALAL" w:cs="Al-Sadiq" w:hint="cs"/>
          <w:spacing w:val="-2"/>
          <w:sz w:val="24"/>
          <w:szCs w:val="24"/>
          <w:rtl/>
        </w:rPr>
      </w:pPr>
      <w:r w:rsidRPr="008C0310">
        <w:rPr>
          <w:rFonts w:ascii="JALAL" w:hAnsi="JALAL" w:cs="Al-Sadiq" w:hint="cs"/>
          <w:spacing w:val="-2"/>
          <w:sz w:val="24"/>
          <w:szCs w:val="24"/>
          <w:rtl/>
        </w:rPr>
        <w:t>(</w:t>
      </w:r>
      <w:r w:rsidRPr="008C0310">
        <w:rPr>
          <w:rStyle w:val="FootnoteReference"/>
          <w:rFonts w:ascii="JALAL" w:hAnsi="JALAL" w:cs="Al-Sadiq"/>
          <w:spacing w:val="-2"/>
          <w:sz w:val="24"/>
          <w:szCs w:val="24"/>
          <w:vertAlign w:val="baseline"/>
        </w:rPr>
        <w:footnoteRef/>
      </w:r>
      <w:r w:rsidRPr="008C0310">
        <w:rPr>
          <w:rFonts w:ascii="JALAL" w:hAnsi="JALAL" w:cs="Al-Sadiq" w:hint="cs"/>
          <w:spacing w:val="-2"/>
          <w:sz w:val="24"/>
          <w:szCs w:val="24"/>
          <w:rtl/>
        </w:rPr>
        <w:t>) تجد هذه الروايات في ئل ، أبواب ما يجب فيه الخمس  ب</w:t>
      </w:r>
      <w:r>
        <w:rPr>
          <w:rFonts w:ascii="JALAL" w:hAnsi="JALAL" w:cs="Al-Sadiq" w:hint="cs"/>
          <w:spacing w:val="-2"/>
          <w:sz w:val="24"/>
          <w:szCs w:val="24"/>
          <w:rtl/>
        </w:rPr>
        <w:t xml:space="preserve"> </w:t>
      </w:r>
      <w:r w:rsidRPr="008C0310">
        <w:rPr>
          <w:rFonts w:ascii="JALAL" w:hAnsi="JALAL" w:cs="Al-Sadiq" w:hint="cs"/>
          <w:spacing w:val="-2"/>
          <w:sz w:val="24"/>
          <w:szCs w:val="24"/>
          <w:rtl/>
        </w:rPr>
        <w:t>4 ، ب</w:t>
      </w:r>
      <w:r>
        <w:rPr>
          <w:rFonts w:ascii="JALAL" w:hAnsi="JALAL" w:cs="Al-Sadiq" w:hint="cs"/>
          <w:spacing w:val="-2"/>
          <w:sz w:val="24"/>
          <w:szCs w:val="24"/>
          <w:rtl/>
        </w:rPr>
        <w:t xml:space="preserve"> </w:t>
      </w:r>
      <w:r w:rsidRPr="008C0310">
        <w:rPr>
          <w:rFonts w:ascii="JALAL" w:hAnsi="JALAL" w:cs="Al-Sadiq" w:hint="cs"/>
          <w:spacing w:val="-2"/>
          <w:sz w:val="24"/>
          <w:szCs w:val="24"/>
          <w:rtl/>
        </w:rPr>
        <w:t>3 ح</w:t>
      </w:r>
      <w:r>
        <w:rPr>
          <w:rFonts w:ascii="JALAL" w:hAnsi="JALAL" w:cs="Al-Sadiq" w:hint="cs"/>
          <w:spacing w:val="-2"/>
          <w:sz w:val="24"/>
          <w:szCs w:val="24"/>
          <w:rtl/>
        </w:rPr>
        <w:t xml:space="preserve"> </w:t>
      </w:r>
      <w:r w:rsidRPr="008C0310">
        <w:rPr>
          <w:rFonts w:ascii="JALAL" w:hAnsi="JALAL" w:cs="Al-Sadiq" w:hint="cs"/>
          <w:spacing w:val="-2"/>
          <w:sz w:val="24"/>
          <w:szCs w:val="24"/>
          <w:rtl/>
        </w:rPr>
        <w:t>5 ، ب</w:t>
      </w:r>
      <w:r>
        <w:rPr>
          <w:rFonts w:ascii="JALAL" w:hAnsi="JALAL" w:cs="Al-Sadiq" w:hint="cs"/>
          <w:spacing w:val="-2"/>
          <w:sz w:val="24"/>
          <w:szCs w:val="24"/>
          <w:rtl/>
        </w:rPr>
        <w:t xml:space="preserve"> </w:t>
      </w:r>
      <w:r w:rsidRPr="008C0310">
        <w:rPr>
          <w:rFonts w:ascii="JALAL" w:hAnsi="JALAL" w:cs="Al-Sadiq" w:hint="cs"/>
          <w:spacing w:val="-2"/>
          <w:sz w:val="24"/>
          <w:szCs w:val="24"/>
          <w:rtl/>
        </w:rPr>
        <w:t>5 ح</w:t>
      </w:r>
      <w:r>
        <w:rPr>
          <w:rFonts w:ascii="JALAL" w:hAnsi="JALAL" w:cs="Al-Sadiq" w:hint="cs"/>
          <w:spacing w:val="-2"/>
          <w:sz w:val="24"/>
          <w:szCs w:val="24"/>
          <w:rtl/>
        </w:rPr>
        <w:t xml:space="preserve"> </w:t>
      </w:r>
      <w:r w:rsidRPr="008C0310">
        <w:rPr>
          <w:rFonts w:ascii="JALAL" w:hAnsi="JALAL" w:cs="Al-Sadiq" w:hint="cs"/>
          <w:spacing w:val="-2"/>
          <w:sz w:val="24"/>
          <w:szCs w:val="24"/>
          <w:rtl/>
        </w:rPr>
        <w:t>2 ، بالترت</w:t>
      </w:r>
      <w:r>
        <w:rPr>
          <w:rFonts w:ascii="JALAL" w:hAnsi="JALAL" w:cs="Al-Sadiq" w:hint="cs"/>
          <w:spacing w:val="-2"/>
          <w:sz w:val="24"/>
          <w:szCs w:val="24"/>
          <w:rtl/>
        </w:rPr>
        <w:t xml:space="preserve">يب </w:t>
      </w:r>
      <w:r w:rsidRPr="008C0310">
        <w:rPr>
          <w:rFonts w:ascii="JALAL" w:hAnsi="JALAL" w:cs="Al-Sadiq" w:hint="cs"/>
          <w:spacing w:val="-2"/>
          <w:sz w:val="24"/>
          <w:szCs w:val="24"/>
          <w:rtl/>
        </w:rPr>
        <w:t>..</w:t>
      </w:r>
    </w:p>
  </w:footnote>
  <w:footnote w:id="44">
    <w:p w:rsidR="007B22AE" w:rsidRPr="008C0310" w:rsidRDefault="007B22AE" w:rsidP="00792D7E">
      <w:pPr>
        <w:pStyle w:val="FootnoteText"/>
        <w:widowControl w:val="0"/>
        <w:ind w:left="284" w:hanging="284"/>
        <w:jc w:val="lowKashida"/>
        <w:rPr>
          <w:rFonts w:ascii="JALAL" w:hAnsi="JALAL" w:cs="Al-Sadiq" w:hint="cs"/>
          <w:sz w:val="24"/>
          <w:szCs w:val="24"/>
          <w:rtl/>
        </w:rPr>
      </w:pPr>
      <w:r w:rsidRPr="008C0310">
        <w:rPr>
          <w:rFonts w:ascii="JALAL" w:hAnsi="JALAL" w:cs="Al-Sadiq" w:hint="cs"/>
          <w:sz w:val="24"/>
          <w:szCs w:val="24"/>
          <w:rtl/>
        </w:rPr>
        <w:t>(</w:t>
      </w:r>
      <w:r w:rsidRPr="008C0310">
        <w:rPr>
          <w:rStyle w:val="FootnoteReference"/>
          <w:rFonts w:ascii="JALAL" w:hAnsi="JALAL" w:cs="Al-Sadiq"/>
          <w:sz w:val="24"/>
          <w:szCs w:val="24"/>
          <w:vertAlign w:val="baseline"/>
        </w:rPr>
        <w:footnoteRef/>
      </w:r>
      <w:r w:rsidRPr="008C0310">
        <w:rPr>
          <w:rFonts w:ascii="JALAL" w:hAnsi="JALAL" w:cs="Al-Sadiq" w:hint="cs"/>
          <w:sz w:val="24"/>
          <w:szCs w:val="24"/>
          <w:rtl/>
        </w:rPr>
        <w:t>) رواها في الكافي بنفس السند والمتن ، لكن في هامش الكافي المخطوط : محمد بن علي (فقط)</w:t>
      </w:r>
      <w:r w:rsidRPr="008C0310">
        <w:rPr>
          <w:rFonts w:ascii="JALAL" w:hAnsi="JALAL" w:cs="Al-Sadiq" w:hint="cs"/>
          <w:sz w:val="24"/>
          <w:szCs w:val="24"/>
          <w:rtl/>
          <w:lang w:bidi="ar-LB"/>
        </w:rPr>
        <w:t xml:space="preserve"> </w:t>
      </w:r>
      <w:r w:rsidRPr="008C0310">
        <w:rPr>
          <w:rFonts w:ascii="JALAL" w:hAnsi="JALAL" w:cs="Al-Sadiq" w:hint="cs"/>
          <w:sz w:val="24"/>
          <w:szCs w:val="24"/>
          <w:rtl/>
        </w:rPr>
        <w:t>.</w:t>
      </w:r>
    </w:p>
  </w:footnote>
  <w:footnote w:id="45">
    <w:p w:rsidR="007B22AE" w:rsidRPr="00B1570D" w:rsidRDefault="007B22AE" w:rsidP="009B52A2">
      <w:pPr>
        <w:pStyle w:val="FootnoteText"/>
        <w:widowControl w:val="0"/>
        <w:ind w:left="284" w:hanging="284"/>
        <w:jc w:val="lowKashida"/>
        <w:rPr>
          <w:rFonts w:ascii="JALAL" w:hAnsi="JALAL" w:cs="Al-Sadiq" w:hint="cs"/>
          <w:sz w:val="24"/>
          <w:szCs w:val="24"/>
          <w:rtl/>
        </w:rPr>
      </w:pPr>
      <w:r w:rsidRPr="00B1570D">
        <w:rPr>
          <w:rFonts w:ascii="JALAL" w:hAnsi="JALAL" w:cs="Al-Sadiq" w:hint="cs"/>
          <w:sz w:val="24"/>
          <w:szCs w:val="24"/>
          <w:rtl/>
        </w:rPr>
        <w:t>(</w:t>
      </w:r>
      <w:r w:rsidRPr="00B1570D">
        <w:rPr>
          <w:rStyle w:val="FootnoteReference"/>
          <w:rFonts w:ascii="JALAL" w:hAnsi="JALAL" w:cs="Al-Sadiq"/>
          <w:sz w:val="24"/>
          <w:szCs w:val="24"/>
          <w:vertAlign w:val="baseline"/>
        </w:rPr>
        <w:footnoteRef/>
      </w:r>
      <w:r w:rsidRPr="00B1570D">
        <w:rPr>
          <w:rFonts w:ascii="JALAL" w:hAnsi="JALAL" w:cs="Al-Sadiq" w:hint="cs"/>
          <w:sz w:val="24"/>
          <w:szCs w:val="24"/>
          <w:rtl/>
        </w:rPr>
        <w:t>) راجع ئل ب 8  أحاديث 1 ، 2 ، 3 ، 4 ، 7 ، و ب 12 ح 1 و</w:t>
      </w:r>
      <w:r>
        <w:rPr>
          <w:rFonts w:ascii="JALAL" w:hAnsi="JALAL" w:cs="Al-Sadiq" w:hint="cs"/>
          <w:sz w:val="24"/>
          <w:szCs w:val="24"/>
          <w:rtl/>
        </w:rPr>
        <w:t xml:space="preserve"> </w:t>
      </w:r>
      <w:r w:rsidRPr="00B1570D">
        <w:rPr>
          <w:rFonts w:ascii="JALAL" w:hAnsi="JALAL" w:cs="Al-Sadiq" w:hint="cs"/>
          <w:sz w:val="24"/>
          <w:szCs w:val="24"/>
          <w:rtl/>
        </w:rPr>
        <w:t>ح 2 .</w:t>
      </w:r>
    </w:p>
  </w:footnote>
  <w:footnote w:id="46">
    <w:p w:rsidR="007B22AE" w:rsidRPr="008E72D0" w:rsidRDefault="007B22AE" w:rsidP="00531BBD">
      <w:pPr>
        <w:pStyle w:val="FootnoteText"/>
        <w:widowControl w:val="0"/>
        <w:ind w:left="284" w:hanging="284"/>
        <w:jc w:val="both"/>
        <w:rPr>
          <w:rFonts w:ascii="JALAL" w:hAnsi="JALAL" w:cs="Al-Sadiq" w:hint="cs"/>
          <w:sz w:val="24"/>
          <w:szCs w:val="24"/>
          <w:rtl/>
        </w:rPr>
      </w:pPr>
      <w:r w:rsidRPr="008E72D0">
        <w:rPr>
          <w:rFonts w:ascii="JALAL" w:hAnsi="JALAL" w:cs="Al-Sadiq" w:hint="cs"/>
          <w:sz w:val="24"/>
          <w:szCs w:val="24"/>
          <w:rtl/>
        </w:rPr>
        <w:t>(</w:t>
      </w:r>
      <w:r w:rsidRPr="008E72D0">
        <w:rPr>
          <w:rStyle w:val="FootnoteReference"/>
          <w:rFonts w:ascii="JALAL" w:hAnsi="JALAL" w:cs="Al-Sadiq"/>
          <w:sz w:val="24"/>
          <w:szCs w:val="24"/>
          <w:vertAlign w:val="baseline"/>
        </w:rPr>
        <w:footnoteRef/>
      </w:r>
      <w:r w:rsidRPr="008E72D0">
        <w:rPr>
          <w:rFonts w:ascii="JALAL" w:hAnsi="JALAL" w:cs="Al-Sadiq" w:hint="cs"/>
          <w:sz w:val="24"/>
          <w:szCs w:val="24"/>
          <w:rtl/>
        </w:rPr>
        <w:t>) ئل  ب 1 من أبواب الأنفال  ح 20 .</w:t>
      </w:r>
    </w:p>
  </w:footnote>
  <w:footnote w:id="47">
    <w:p w:rsidR="007B22AE" w:rsidRPr="008E72D0" w:rsidRDefault="007B22AE" w:rsidP="00475328">
      <w:pPr>
        <w:pStyle w:val="FootnoteText"/>
        <w:widowControl w:val="0"/>
        <w:ind w:left="284" w:hanging="284"/>
        <w:jc w:val="both"/>
        <w:rPr>
          <w:rFonts w:ascii="JALAL" w:hAnsi="JALAL" w:cs="Al-Sadiq" w:hint="cs"/>
          <w:spacing w:val="-8"/>
          <w:sz w:val="24"/>
          <w:szCs w:val="24"/>
          <w:rtl/>
        </w:rPr>
      </w:pPr>
      <w:r w:rsidRPr="008E72D0">
        <w:rPr>
          <w:rFonts w:ascii="JALAL" w:hAnsi="JALAL" w:cs="Al-Sadiq" w:hint="cs"/>
          <w:spacing w:val="-8"/>
          <w:sz w:val="24"/>
          <w:szCs w:val="24"/>
          <w:rtl/>
        </w:rPr>
        <w:t>(</w:t>
      </w:r>
      <w:r w:rsidRPr="008E72D0">
        <w:rPr>
          <w:rStyle w:val="FootnoteReference"/>
          <w:rFonts w:ascii="JALAL" w:hAnsi="JALAL" w:cs="Al-Sadiq"/>
          <w:spacing w:val="-8"/>
          <w:sz w:val="24"/>
          <w:szCs w:val="24"/>
          <w:vertAlign w:val="baseline"/>
        </w:rPr>
        <w:footnoteRef/>
      </w:r>
      <w:r w:rsidRPr="008E72D0">
        <w:rPr>
          <w:rFonts w:ascii="JALAL" w:hAnsi="JALAL" w:cs="Al-Sadiq" w:hint="cs"/>
          <w:spacing w:val="-8"/>
          <w:sz w:val="24"/>
          <w:szCs w:val="24"/>
          <w:rtl/>
        </w:rPr>
        <w:t>) المصدر السابق ح 28 ، والمستدرك باب أن الأنفال كل ما يصطفيه الإمام من الغنيمة ح 1 ، وتفسير العياشي .</w:t>
      </w:r>
    </w:p>
  </w:footnote>
  <w:footnote w:id="48">
    <w:p w:rsidR="007B22AE" w:rsidRPr="008E72D0" w:rsidRDefault="007B22AE" w:rsidP="00475328">
      <w:pPr>
        <w:pStyle w:val="FootnoteText"/>
        <w:widowControl w:val="0"/>
        <w:ind w:left="284" w:hanging="284"/>
        <w:jc w:val="both"/>
        <w:rPr>
          <w:rFonts w:ascii="JALAL" w:hAnsi="JALAL" w:cs="Al-Sadiq" w:hint="cs"/>
          <w:sz w:val="24"/>
          <w:szCs w:val="24"/>
          <w:rtl/>
        </w:rPr>
      </w:pPr>
      <w:r w:rsidRPr="008E72D0">
        <w:rPr>
          <w:rFonts w:ascii="JALAL" w:hAnsi="JALAL" w:cs="Al-Sadiq" w:hint="cs"/>
          <w:sz w:val="24"/>
          <w:szCs w:val="24"/>
          <w:rtl/>
        </w:rPr>
        <w:t>(</w:t>
      </w:r>
      <w:r w:rsidRPr="008E72D0">
        <w:rPr>
          <w:rStyle w:val="FootnoteReference"/>
          <w:rFonts w:ascii="JALAL" w:hAnsi="JALAL" w:cs="Al-Sadiq"/>
          <w:sz w:val="24"/>
          <w:szCs w:val="24"/>
          <w:vertAlign w:val="baseline"/>
        </w:rPr>
        <w:footnoteRef/>
      </w:r>
      <w:r w:rsidRPr="008E72D0">
        <w:rPr>
          <w:rFonts w:ascii="JALAL" w:hAnsi="JALAL" w:cs="Al-Sadiq" w:hint="cs"/>
          <w:sz w:val="24"/>
          <w:szCs w:val="24"/>
          <w:rtl/>
        </w:rPr>
        <w:t>) نفس المصدر  ح 32 ، وتفسير العياشي .</w:t>
      </w:r>
    </w:p>
  </w:footnote>
  <w:footnote w:id="49">
    <w:p w:rsidR="007B22AE" w:rsidRPr="00555F31" w:rsidRDefault="007B22AE" w:rsidP="00555F31">
      <w:pPr>
        <w:pStyle w:val="FootnoteText"/>
        <w:widowControl w:val="0"/>
        <w:ind w:left="284" w:hanging="284"/>
        <w:jc w:val="both"/>
        <w:rPr>
          <w:rFonts w:ascii="JALAL" w:hAnsi="JALAL" w:cs="Al-Sadiq" w:hint="cs"/>
          <w:sz w:val="24"/>
          <w:szCs w:val="24"/>
          <w:rtl/>
        </w:rPr>
      </w:pPr>
      <w:r w:rsidRPr="00555F31">
        <w:rPr>
          <w:rFonts w:ascii="JALAL" w:hAnsi="JALAL" w:cs="Al-Sadiq" w:hint="cs"/>
          <w:sz w:val="24"/>
          <w:szCs w:val="24"/>
          <w:rtl/>
        </w:rPr>
        <w:t>(</w:t>
      </w:r>
      <w:r w:rsidRPr="00555F31">
        <w:rPr>
          <w:rStyle w:val="FootnoteReference"/>
          <w:rFonts w:ascii="JALAL" w:hAnsi="JALAL" w:cs="Al-Sadiq"/>
          <w:sz w:val="24"/>
          <w:szCs w:val="24"/>
          <w:vertAlign w:val="baseline"/>
        </w:rPr>
        <w:footnoteRef/>
      </w:r>
      <w:r w:rsidRPr="00555F31">
        <w:rPr>
          <w:rFonts w:ascii="JALAL" w:hAnsi="JALAL" w:cs="Al-Sadiq" w:hint="cs"/>
          <w:sz w:val="24"/>
          <w:szCs w:val="24"/>
          <w:rtl/>
        </w:rPr>
        <w:t>) المصدر السابق</w:t>
      </w:r>
      <w:r>
        <w:rPr>
          <w:rFonts w:ascii="JALAL" w:hAnsi="JALAL" w:cs="Al-Sadiq" w:hint="cs"/>
          <w:sz w:val="24"/>
          <w:szCs w:val="24"/>
          <w:rtl/>
        </w:rPr>
        <w:t xml:space="preserve"> </w:t>
      </w:r>
      <w:r w:rsidRPr="00555F31">
        <w:rPr>
          <w:rFonts w:ascii="JALAL" w:hAnsi="JALAL" w:cs="Al-Sadiq" w:hint="cs"/>
          <w:sz w:val="24"/>
          <w:szCs w:val="24"/>
          <w:rtl/>
        </w:rPr>
        <w:t xml:space="preserve"> ب 2 من أبواب الأنفال </w:t>
      </w:r>
      <w:r>
        <w:rPr>
          <w:rFonts w:ascii="JALAL" w:hAnsi="JALAL" w:cs="Al-Sadiq" w:hint="cs"/>
          <w:sz w:val="24"/>
          <w:szCs w:val="24"/>
          <w:rtl/>
        </w:rPr>
        <w:t xml:space="preserve"> </w:t>
      </w:r>
      <w:r w:rsidRPr="00555F31">
        <w:rPr>
          <w:rFonts w:ascii="JALAL" w:hAnsi="JALAL" w:cs="Al-Sadiq" w:hint="cs"/>
          <w:sz w:val="24"/>
          <w:szCs w:val="24"/>
          <w:rtl/>
        </w:rPr>
        <w:t xml:space="preserve"> ح 2 .</w:t>
      </w:r>
    </w:p>
  </w:footnote>
  <w:footnote w:id="50">
    <w:p w:rsidR="007B22AE" w:rsidRPr="007C7083" w:rsidRDefault="007B22AE" w:rsidP="00555F31">
      <w:pPr>
        <w:pStyle w:val="FootnoteText"/>
        <w:widowControl w:val="0"/>
        <w:ind w:left="284" w:hanging="284"/>
        <w:jc w:val="both"/>
        <w:rPr>
          <w:rFonts w:ascii="JALAL" w:hAnsi="JALAL" w:cs="Al-Sadiq" w:hint="cs"/>
          <w:sz w:val="24"/>
          <w:szCs w:val="24"/>
          <w:rtl/>
        </w:rPr>
      </w:pPr>
      <w:r w:rsidRPr="007C7083">
        <w:rPr>
          <w:rFonts w:ascii="JALAL" w:hAnsi="JALAL" w:cs="Al-Sadiq" w:hint="cs"/>
          <w:sz w:val="24"/>
          <w:szCs w:val="24"/>
          <w:rtl/>
        </w:rPr>
        <w:t>(</w:t>
      </w:r>
      <w:r w:rsidRPr="007C7083">
        <w:rPr>
          <w:rStyle w:val="FootnoteReference"/>
          <w:rFonts w:ascii="JALAL" w:hAnsi="JALAL" w:cs="Al-Sadiq"/>
          <w:sz w:val="24"/>
          <w:szCs w:val="24"/>
          <w:vertAlign w:val="baseline"/>
        </w:rPr>
        <w:footnoteRef/>
      </w:r>
      <w:r w:rsidRPr="007C7083">
        <w:rPr>
          <w:rFonts w:ascii="JALAL" w:hAnsi="JALAL" w:cs="Al-Sadiq" w:hint="cs"/>
          <w:sz w:val="24"/>
          <w:szCs w:val="24"/>
          <w:rtl/>
        </w:rPr>
        <w:t>) لا يوجد في رواياتنا نصٌ بهذا الشكل ، وإنما استُوحيت هذه الكلمات من عدة روايات تفيد هذا المعنى كقولهم</w:t>
      </w:r>
      <w:r w:rsidRPr="00DC2DCA">
        <w:rPr>
          <w:rFonts w:ascii="JALAL" w:hAnsi="JALAL" w:cs="Al-Sadiq"/>
          <w:sz w:val="32"/>
          <w:szCs w:val="32"/>
        </w:rPr>
        <w:t>i</w:t>
      </w:r>
      <w:r w:rsidRPr="007C7083">
        <w:rPr>
          <w:rFonts w:ascii="JALAL" w:hAnsi="JALAL" w:cs="Al-Sadiq" w:hint="cs"/>
          <w:sz w:val="24"/>
          <w:szCs w:val="24"/>
          <w:rtl/>
        </w:rPr>
        <w:t xml:space="preserve"> </w:t>
      </w:r>
      <w:r w:rsidRPr="00092EDE">
        <w:rPr>
          <w:rFonts w:cs="Lotus" w:hint="cs"/>
          <w:sz w:val="26"/>
          <w:szCs w:val="26"/>
          <w:rtl/>
        </w:rPr>
        <w:t>&gt;</w:t>
      </w:r>
      <w:r>
        <w:rPr>
          <w:rFonts w:cs="Lotus" w:hint="cs"/>
          <w:sz w:val="26"/>
          <w:szCs w:val="26"/>
          <w:rtl/>
        </w:rPr>
        <w:t xml:space="preserve"> </w:t>
      </w:r>
      <w:r w:rsidRPr="007C7083">
        <w:rPr>
          <w:rFonts w:ascii="JALAL" w:hAnsi="JALAL" w:cs="Al-Sadiq" w:hint="cs"/>
          <w:sz w:val="24"/>
          <w:szCs w:val="24"/>
          <w:rtl/>
        </w:rPr>
        <w:t xml:space="preserve">من أحيا أرضاً مواتاً فهي له </w:t>
      </w:r>
      <w:r w:rsidRPr="00092EDE">
        <w:rPr>
          <w:rFonts w:cs="Lotus" w:hint="cs"/>
          <w:sz w:val="26"/>
          <w:szCs w:val="26"/>
          <w:rtl/>
        </w:rPr>
        <w:t>&lt;</w:t>
      </w:r>
      <w:r w:rsidRPr="0034430F">
        <w:rPr>
          <w:rFonts w:hint="cs"/>
          <w:vertAlign w:val="superscript"/>
          <w:rtl/>
        </w:rPr>
        <w:t xml:space="preserve"> </w:t>
      </w:r>
      <w:r w:rsidRPr="007C7083">
        <w:rPr>
          <w:rFonts w:ascii="JALAL" w:hAnsi="JALAL" w:cs="Al-Sadiq" w:hint="cs"/>
          <w:sz w:val="24"/>
          <w:szCs w:val="24"/>
          <w:rtl/>
        </w:rPr>
        <w:t>ونحو ذلك .</w:t>
      </w:r>
    </w:p>
  </w:footnote>
  <w:footnote w:id="51">
    <w:p w:rsidR="007B22AE" w:rsidRPr="007C7083" w:rsidRDefault="007B22AE" w:rsidP="007C7083">
      <w:pPr>
        <w:pStyle w:val="FootnoteText"/>
        <w:widowControl w:val="0"/>
        <w:ind w:left="284" w:hanging="284"/>
        <w:jc w:val="both"/>
        <w:rPr>
          <w:rFonts w:ascii="JALAL" w:hAnsi="JALAL" w:cs="Al-Sadiq" w:hint="cs"/>
          <w:sz w:val="24"/>
          <w:szCs w:val="24"/>
          <w:rtl/>
        </w:rPr>
      </w:pPr>
      <w:r w:rsidRPr="007C7083">
        <w:rPr>
          <w:rFonts w:ascii="JALAL" w:hAnsi="JALAL" w:cs="Al-Sadiq" w:hint="cs"/>
          <w:sz w:val="24"/>
          <w:szCs w:val="24"/>
          <w:rtl/>
        </w:rPr>
        <w:t>(</w:t>
      </w:r>
      <w:r w:rsidRPr="007C7083">
        <w:rPr>
          <w:rStyle w:val="FootnoteReference"/>
          <w:rFonts w:ascii="JALAL" w:hAnsi="JALAL" w:cs="Al-Sadiq"/>
          <w:sz w:val="24"/>
          <w:szCs w:val="24"/>
          <w:vertAlign w:val="baseline"/>
        </w:rPr>
        <w:footnoteRef/>
      </w:r>
      <w:r w:rsidRPr="007C7083">
        <w:rPr>
          <w:rFonts w:ascii="JALAL" w:hAnsi="JALAL" w:cs="Al-Sadiq" w:hint="cs"/>
          <w:sz w:val="24"/>
          <w:szCs w:val="24"/>
          <w:rtl/>
        </w:rPr>
        <w:t xml:space="preserve">) العروة الوثقى ، كتاب الإجارة ، فصل إجارة الأرض بما يحصل منها ، مسألة 6 ، حاشية 6 . </w:t>
      </w:r>
    </w:p>
  </w:footnote>
  <w:footnote w:id="52">
    <w:p w:rsidR="007B22AE" w:rsidRPr="00395F84" w:rsidRDefault="007B22AE" w:rsidP="00395F84">
      <w:pPr>
        <w:pStyle w:val="FootnoteText"/>
        <w:widowControl w:val="0"/>
        <w:ind w:left="284" w:hanging="284"/>
        <w:jc w:val="both"/>
        <w:rPr>
          <w:rFonts w:ascii="JALAL" w:hAnsi="JALAL" w:cs="Al-Sadiq" w:hint="cs"/>
          <w:sz w:val="24"/>
          <w:szCs w:val="24"/>
          <w:rtl/>
        </w:rPr>
      </w:pPr>
      <w:r w:rsidRPr="00395F84">
        <w:rPr>
          <w:rFonts w:ascii="JALAL" w:hAnsi="JALAL" w:cs="Al-Sadiq" w:hint="cs"/>
          <w:sz w:val="24"/>
          <w:szCs w:val="24"/>
          <w:rtl/>
        </w:rPr>
        <w:t>(</w:t>
      </w:r>
      <w:r w:rsidRPr="00395F84">
        <w:rPr>
          <w:rStyle w:val="FootnoteReference"/>
          <w:rFonts w:ascii="JALAL" w:hAnsi="JALAL" w:cs="Al-Sadiq"/>
          <w:sz w:val="24"/>
          <w:szCs w:val="24"/>
          <w:vertAlign w:val="baseline"/>
        </w:rPr>
        <w:footnoteRef/>
      </w:r>
      <w:r w:rsidRPr="00395F84">
        <w:rPr>
          <w:rFonts w:ascii="JALAL" w:hAnsi="JALAL" w:cs="Al-Sadiq" w:hint="cs"/>
          <w:sz w:val="24"/>
          <w:szCs w:val="24"/>
          <w:rtl/>
        </w:rPr>
        <w:t>) ئل ب 5 من أبواب ما يجب فيه الخمس ح</w:t>
      </w:r>
      <w:r>
        <w:rPr>
          <w:rFonts w:ascii="JALAL" w:hAnsi="JALAL" w:cs="Al-Sadiq" w:hint="cs"/>
          <w:sz w:val="24"/>
          <w:szCs w:val="24"/>
          <w:rtl/>
        </w:rPr>
        <w:t xml:space="preserve"> </w:t>
      </w:r>
      <w:r w:rsidRPr="00395F84">
        <w:rPr>
          <w:rFonts w:ascii="JALAL" w:hAnsi="JALAL" w:cs="Al-Sadiq" w:hint="cs"/>
          <w:sz w:val="24"/>
          <w:szCs w:val="24"/>
          <w:rtl/>
        </w:rPr>
        <w:t>1 ، وروايات وجوب إخراج الخمس من الكنز مستفيضة لا داعي لذكرها .</w:t>
      </w:r>
    </w:p>
  </w:footnote>
  <w:footnote w:id="53">
    <w:p w:rsidR="007B22AE" w:rsidRPr="003C59E3" w:rsidRDefault="007B22AE" w:rsidP="000C1C41">
      <w:pPr>
        <w:pStyle w:val="FootnoteText"/>
        <w:widowControl w:val="0"/>
        <w:ind w:left="284" w:hanging="284"/>
        <w:jc w:val="both"/>
        <w:rPr>
          <w:rFonts w:ascii="JALAL" w:hAnsi="JALAL" w:cs="Al-Sadiq" w:hint="cs"/>
          <w:sz w:val="24"/>
          <w:szCs w:val="24"/>
          <w:rtl/>
        </w:rPr>
      </w:pPr>
      <w:r w:rsidRPr="003C59E3">
        <w:rPr>
          <w:rFonts w:ascii="JALAL" w:hAnsi="JALAL" w:cs="Al-Sadiq" w:hint="cs"/>
          <w:sz w:val="24"/>
          <w:szCs w:val="24"/>
          <w:rtl/>
        </w:rPr>
        <w:t>(</w:t>
      </w:r>
      <w:r w:rsidRPr="003C59E3">
        <w:rPr>
          <w:rStyle w:val="FootnoteReference"/>
          <w:rFonts w:ascii="JALAL" w:hAnsi="JALAL" w:cs="Al-Sadiq"/>
          <w:sz w:val="24"/>
          <w:szCs w:val="24"/>
          <w:vertAlign w:val="baseline"/>
        </w:rPr>
        <w:footnoteRef/>
      </w:r>
      <w:r w:rsidRPr="003C59E3">
        <w:rPr>
          <w:rFonts w:ascii="JALAL" w:hAnsi="JALAL" w:cs="Al-Sadiq" w:hint="cs"/>
          <w:sz w:val="24"/>
          <w:szCs w:val="24"/>
          <w:rtl/>
        </w:rPr>
        <w:t>) نفس المصدر ح 2 .</w:t>
      </w:r>
    </w:p>
  </w:footnote>
  <w:footnote w:id="54">
    <w:p w:rsidR="007B22AE" w:rsidRPr="003C59E3" w:rsidRDefault="007B22AE" w:rsidP="000C1C41">
      <w:pPr>
        <w:pStyle w:val="FootnoteText"/>
        <w:widowControl w:val="0"/>
        <w:ind w:left="284" w:hanging="284"/>
        <w:jc w:val="both"/>
        <w:rPr>
          <w:rFonts w:ascii="JALAL" w:hAnsi="JALAL" w:cs="Al-Sadiq" w:hint="cs"/>
          <w:sz w:val="24"/>
          <w:szCs w:val="24"/>
          <w:rtl/>
        </w:rPr>
      </w:pPr>
      <w:r w:rsidRPr="003C59E3">
        <w:rPr>
          <w:rFonts w:ascii="JALAL" w:hAnsi="JALAL" w:cs="Al-Sadiq" w:hint="cs"/>
          <w:sz w:val="24"/>
          <w:szCs w:val="24"/>
          <w:rtl/>
        </w:rPr>
        <w:t>(</w:t>
      </w:r>
      <w:r w:rsidRPr="003C59E3">
        <w:rPr>
          <w:rStyle w:val="FootnoteReference"/>
          <w:rFonts w:ascii="JALAL" w:hAnsi="JALAL" w:cs="Al-Sadiq"/>
          <w:sz w:val="24"/>
          <w:szCs w:val="24"/>
          <w:vertAlign w:val="baseline"/>
        </w:rPr>
        <w:footnoteRef/>
      </w:r>
      <w:r w:rsidRPr="003C59E3">
        <w:rPr>
          <w:rFonts w:ascii="JALAL" w:hAnsi="JALAL" w:cs="Al-Sadiq" w:hint="cs"/>
          <w:sz w:val="24"/>
          <w:szCs w:val="24"/>
          <w:rtl/>
        </w:rPr>
        <w:t>) المصدر السابق ح 6 .</w:t>
      </w:r>
    </w:p>
  </w:footnote>
  <w:footnote w:id="55">
    <w:p w:rsidR="007B22AE" w:rsidRPr="003C59E3" w:rsidRDefault="007B22AE" w:rsidP="000C1C41">
      <w:pPr>
        <w:pStyle w:val="FootnoteText"/>
        <w:widowControl w:val="0"/>
        <w:ind w:left="284" w:hanging="284"/>
        <w:jc w:val="both"/>
        <w:rPr>
          <w:rFonts w:ascii="JALAL" w:hAnsi="JALAL" w:cs="Al-Sadiq" w:hint="cs"/>
          <w:sz w:val="24"/>
          <w:szCs w:val="24"/>
          <w:rtl/>
        </w:rPr>
      </w:pPr>
      <w:r w:rsidRPr="003C59E3">
        <w:rPr>
          <w:rFonts w:ascii="JALAL" w:hAnsi="JALAL" w:cs="Al-Sadiq" w:hint="cs"/>
          <w:sz w:val="24"/>
          <w:szCs w:val="24"/>
          <w:rtl/>
        </w:rPr>
        <w:t>(</w:t>
      </w:r>
      <w:r w:rsidRPr="003C59E3">
        <w:rPr>
          <w:rStyle w:val="FootnoteReference"/>
          <w:rFonts w:ascii="JALAL" w:hAnsi="JALAL" w:cs="Al-Sadiq"/>
          <w:sz w:val="24"/>
          <w:szCs w:val="24"/>
          <w:vertAlign w:val="baseline"/>
        </w:rPr>
        <w:footnoteRef/>
      </w:r>
      <w:r w:rsidRPr="003C59E3">
        <w:rPr>
          <w:rFonts w:ascii="JALAL" w:hAnsi="JALAL" w:cs="Al-Sadiq" w:hint="cs"/>
          <w:sz w:val="24"/>
          <w:szCs w:val="24"/>
          <w:rtl/>
        </w:rPr>
        <w:t>) ئل  ب 5 من أبواب اللقطة ح 5 .</w:t>
      </w:r>
    </w:p>
  </w:footnote>
  <w:footnote w:id="56">
    <w:p w:rsidR="007B22AE" w:rsidRPr="00E66F79" w:rsidRDefault="007B22AE" w:rsidP="003C59E3">
      <w:pPr>
        <w:pStyle w:val="FootnoteText"/>
        <w:widowControl w:val="0"/>
        <w:ind w:left="284" w:hanging="284"/>
        <w:jc w:val="both"/>
        <w:rPr>
          <w:rFonts w:ascii="JALAL" w:hAnsi="JALAL" w:cs="Al-Baqer" w:hint="cs"/>
          <w:sz w:val="28"/>
          <w:szCs w:val="28"/>
          <w:rtl/>
        </w:rPr>
      </w:pPr>
      <w:r w:rsidRPr="003C59E3">
        <w:rPr>
          <w:rFonts w:ascii="JALAL" w:hAnsi="JALAL" w:cs="Al-Sadiq" w:hint="cs"/>
          <w:sz w:val="24"/>
          <w:szCs w:val="24"/>
          <w:rtl/>
        </w:rPr>
        <w:t>(</w:t>
      </w:r>
      <w:r w:rsidRPr="003C59E3">
        <w:rPr>
          <w:rStyle w:val="FootnoteReference"/>
          <w:rFonts w:ascii="JALAL" w:hAnsi="JALAL" w:cs="Al-Sadiq"/>
          <w:sz w:val="24"/>
          <w:szCs w:val="24"/>
          <w:vertAlign w:val="baseline"/>
        </w:rPr>
        <w:footnoteRef/>
      </w:r>
      <w:r w:rsidRPr="003C59E3">
        <w:rPr>
          <w:rFonts w:ascii="JALAL" w:hAnsi="JALAL" w:cs="Al-Sadiq" w:hint="cs"/>
          <w:sz w:val="24"/>
          <w:szCs w:val="24"/>
          <w:rtl/>
        </w:rPr>
        <w:t>) المصدر السابق  ح 1 .</w:t>
      </w:r>
    </w:p>
  </w:footnote>
  <w:footnote w:id="57">
    <w:p w:rsidR="007B22AE" w:rsidRPr="00E77571" w:rsidRDefault="007B22AE" w:rsidP="00D63E9F">
      <w:pPr>
        <w:pStyle w:val="FootnoteText"/>
        <w:widowControl w:val="0"/>
        <w:ind w:left="284" w:hanging="284"/>
        <w:jc w:val="lowKashida"/>
        <w:rPr>
          <w:rFonts w:ascii="JALAL" w:hAnsi="JALAL" w:cs="Al-Sadiq" w:hint="cs"/>
          <w:sz w:val="24"/>
          <w:szCs w:val="24"/>
          <w:rtl/>
        </w:rPr>
      </w:pPr>
      <w:r w:rsidRPr="00E77571">
        <w:rPr>
          <w:rFonts w:ascii="JALAL" w:hAnsi="JALAL" w:cs="Al-Sadiq" w:hint="cs"/>
          <w:sz w:val="24"/>
          <w:szCs w:val="24"/>
          <w:rtl/>
        </w:rPr>
        <w:t>(</w:t>
      </w:r>
      <w:r w:rsidRPr="00E77571">
        <w:rPr>
          <w:rStyle w:val="FootnoteReference"/>
          <w:rFonts w:ascii="JALAL" w:hAnsi="JALAL" w:cs="Al-Sadiq"/>
          <w:sz w:val="24"/>
          <w:szCs w:val="24"/>
          <w:vertAlign w:val="baseline"/>
        </w:rPr>
        <w:footnoteRef/>
      </w:r>
      <w:r w:rsidRPr="00E77571">
        <w:rPr>
          <w:rFonts w:ascii="JALAL" w:hAnsi="JALAL" w:cs="Al-Sadiq" w:hint="cs"/>
          <w:sz w:val="24"/>
          <w:szCs w:val="24"/>
          <w:rtl/>
        </w:rPr>
        <w:t>) ئل</w:t>
      </w:r>
      <w:r>
        <w:rPr>
          <w:rFonts w:ascii="JALAL" w:hAnsi="JALAL" w:cs="Al-Sadiq" w:hint="cs"/>
          <w:sz w:val="24"/>
          <w:szCs w:val="24"/>
          <w:rtl/>
        </w:rPr>
        <w:t xml:space="preserve"> ب </w:t>
      </w:r>
      <w:r w:rsidRPr="00E77571">
        <w:rPr>
          <w:rFonts w:ascii="JALAL" w:hAnsi="JALAL" w:cs="Al-Sadiq" w:hint="cs"/>
          <w:sz w:val="24"/>
          <w:szCs w:val="24"/>
          <w:rtl/>
        </w:rPr>
        <w:t>3 من أبواب الأنفال ح 7 .</w:t>
      </w:r>
    </w:p>
  </w:footnote>
  <w:footnote w:id="58">
    <w:p w:rsidR="007B22AE" w:rsidRPr="00E66F79" w:rsidRDefault="007B22AE" w:rsidP="003618C4">
      <w:pPr>
        <w:pStyle w:val="FootnoteText"/>
        <w:widowControl w:val="0"/>
        <w:ind w:left="284" w:hanging="284"/>
        <w:jc w:val="both"/>
        <w:rPr>
          <w:rFonts w:ascii="JALAL" w:hAnsi="JALAL" w:cs="Al-Baqer" w:hint="cs"/>
          <w:sz w:val="28"/>
          <w:szCs w:val="28"/>
          <w:rtl/>
        </w:rPr>
      </w:pPr>
      <w:r w:rsidRPr="003C59E3">
        <w:rPr>
          <w:rFonts w:ascii="JALAL" w:hAnsi="JALAL" w:cs="Al-Sadiq" w:hint="cs"/>
          <w:sz w:val="24"/>
          <w:szCs w:val="24"/>
          <w:rtl/>
        </w:rPr>
        <w:t>(</w:t>
      </w:r>
      <w:r w:rsidRPr="003C59E3">
        <w:rPr>
          <w:rStyle w:val="FootnoteReference"/>
          <w:rFonts w:ascii="JALAL" w:hAnsi="JALAL" w:cs="Al-Sadiq"/>
          <w:sz w:val="24"/>
          <w:szCs w:val="24"/>
          <w:vertAlign w:val="baseline"/>
        </w:rPr>
        <w:footnoteRef/>
      </w:r>
      <w:r w:rsidRPr="003C59E3">
        <w:rPr>
          <w:rFonts w:ascii="JALAL" w:hAnsi="JALAL" w:cs="Al-Sadiq" w:hint="cs"/>
          <w:sz w:val="24"/>
          <w:szCs w:val="24"/>
          <w:rtl/>
        </w:rPr>
        <w:t>) المصدر السابق  ح 1 .</w:t>
      </w:r>
    </w:p>
  </w:footnote>
  <w:footnote w:id="59">
    <w:p w:rsidR="007B22AE" w:rsidRPr="00AF5559" w:rsidRDefault="007B22AE" w:rsidP="00803135">
      <w:pPr>
        <w:pStyle w:val="1"/>
        <w:ind w:firstLine="0"/>
        <w:jc w:val="both"/>
        <w:rPr>
          <w:rFonts w:hint="cs"/>
          <w:sz w:val="24"/>
          <w:szCs w:val="24"/>
          <w:rtl/>
        </w:rPr>
      </w:pPr>
      <w:r w:rsidRPr="00AF5559">
        <w:rPr>
          <w:rFonts w:hint="cs"/>
          <w:sz w:val="24"/>
          <w:szCs w:val="24"/>
          <w:rtl/>
        </w:rPr>
        <w:t>(</w:t>
      </w:r>
      <w:r w:rsidRPr="00AF5559">
        <w:rPr>
          <w:sz w:val="24"/>
          <w:szCs w:val="24"/>
        </w:rPr>
        <w:footnoteRef/>
      </w:r>
      <w:r w:rsidRPr="00AF5559">
        <w:rPr>
          <w:rFonts w:hint="cs"/>
          <w:sz w:val="24"/>
          <w:szCs w:val="24"/>
          <w:rtl/>
        </w:rPr>
        <w:t>) ئل</w:t>
      </w:r>
      <w:r>
        <w:rPr>
          <w:rFonts w:hint="cs"/>
          <w:sz w:val="24"/>
          <w:szCs w:val="24"/>
          <w:rtl/>
        </w:rPr>
        <w:t xml:space="preserve"> </w:t>
      </w:r>
      <w:r w:rsidRPr="00AF5559">
        <w:rPr>
          <w:rFonts w:hint="cs"/>
          <w:sz w:val="24"/>
          <w:szCs w:val="24"/>
          <w:rtl/>
        </w:rPr>
        <w:t>ب 5 من أبواب اللقطة ح 3 .</w:t>
      </w:r>
    </w:p>
  </w:footnote>
  <w:footnote w:id="60">
    <w:p w:rsidR="007B22AE" w:rsidRPr="007747AF" w:rsidRDefault="007B22AE" w:rsidP="00FB617D">
      <w:pPr>
        <w:pStyle w:val="FootnoteText"/>
        <w:widowControl w:val="0"/>
        <w:ind w:left="284" w:hanging="284"/>
        <w:jc w:val="both"/>
        <w:rPr>
          <w:rFonts w:ascii="JALAL" w:hAnsi="JALAL" w:cs="Al-Sadiq" w:hint="cs"/>
          <w:sz w:val="24"/>
          <w:szCs w:val="24"/>
          <w:rtl/>
        </w:rPr>
      </w:pPr>
      <w:r w:rsidRPr="007747AF">
        <w:rPr>
          <w:rFonts w:ascii="JALAL" w:hAnsi="JALAL" w:cs="Al-Sadiq" w:hint="cs"/>
          <w:sz w:val="24"/>
          <w:szCs w:val="24"/>
          <w:rtl/>
        </w:rPr>
        <w:t>(</w:t>
      </w:r>
      <w:r w:rsidRPr="007747AF">
        <w:rPr>
          <w:rFonts w:cs="Al-Sadiq"/>
          <w:sz w:val="24"/>
          <w:szCs w:val="24"/>
        </w:rPr>
        <w:footnoteRef/>
      </w:r>
      <w:r w:rsidRPr="007747AF">
        <w:rPr>
          <w:rFonts w:ascii="JALAL" w:hAnsi="JALAL" w:cs="Al-Sadiq" w:hint="cs"/>
          <w:sz w:val="24"/>
          <w:szCs w:val="24"/>
          <w:rtl/>
        </w:rPr>
        <w:t>) الجَزُور: هو الإبل إذا أكمل خمس سنين ودخل في السادسة ، ويقع على الذكر والأنثى .</w:t>
      </w:r>
    </w:p>
  </w:footnote>
  <w:footnote w:id="61">
    <w:p w:rsidR="007B22AE" w:rsidRPr="007747AF" w:rsidRDefault="007B22AE" w:rsidP="00FB617D">
      <w:pPr>
        <w:pStyle w:val="FootnoteText"/>
        <w:widowControl w:val="0"/>
        <w:ind w:left="284" w:hanging="284"/>
        <w:jc w:val="both"/>
        <w:rPr>
          <w:rFonts w:ascii="JALAL" w:hAnsi="JALAL" w:cs="Al-Sadiq" w:hint="cs"/>
          <w:sz w:val="24"/>
          <w:szCs w:val="24"/>
          <w:rtl/>
        </w:rPr>
      </w:pPr>
      <w:r w:rsidRPr="007747AF">
        <w:rPr>
          <w:rFonts w:ascii="JALAL" w:hAnsi="JALAL" w:cs="Al-Sadiq" w:hint="cs"/>
          <w:sz w:val="24"/>
          <w:szCs w:val="24"/>
          <w:rtl/>
        </w:rPr>
        <w:t>(</w:t>
      </w:r>
      <w:r w:rsidRPr="007747AF">
        <w:rPr>
          <w:rFonts w:cs="Al-Sadiq"/>
          <w:sz w:val="24"/>
          <w:szCs w:val="24"/>
        </w:rPr>
        <w:footnoteRef/>
      </w:r>
      <w:r w:rsidRPr="007747AF">
        <w:rPr>
          <w:rFonts w:ascii="JALAL" w:hAnsi="JALAL" w:cs="Al-Sadiq" w:hint="cs"/>
          <w:sz w:val="24"/>
          <w:szCs w:val="24"/>
          <w:rtl/>
        </w:rPr>
        <w:t>) ئل ب 9 من أبواب اللقطة ، ح 1 .</w:t>
      </w:r>
    </w:p>
  </w:footnote>
  <w:footnote w:id="62">
    <w:p w:rsidR="007B22AE" w:rsidRPr="007747AF" w:rsidRDefault="007B22AE" w:rsidP="004D2876">
      <w:pPr>
        <w:pStyle w:val="FootnoteText"/>
        <w:widowControl w:val="0"/>
        <w:ind w:left="284" w:hanging="284"/>
        <w:jc w:val="both"/>
        <w:rPr>
          <w:rFonts w:ascii="JALAL" w:hAnsi="JALAL" w:cs="Al-Sadiq" w:hint="cs"/>
          <w:sz w:val="24"/>
          <w:szCs w:val="24"/>
          <w:rtl/>
        </w:rPr>
      </w:pPr>
      <w:r w:rsidRPr="007747AF">
        <w:rPr>
          <w:rFonts w:ascii="JALAL" w:hAnsi="JALAL" w:cs="Al-Sadiq" w:hint="cs"/>
          <w:sz w:val="24"/>
          <w:szCs w:val="24"/>
          <w:rtl/>
        </w:rPr>
        <w:t>(</w:t>
      </w:r>
      <w:r w:rsidRPr="007747AF">
        <w:rPr>
          <w:rFonts w:cs="Al-Sadiq"/>
          <w:sz w:val="24"/>
          <w:szCs w:val="24"/>
        </w:rPr>
        <w:footnoteRef/>
      </w:r>
      <w:r w:rsidRPr="007747AF">
        <w:rPr>
          <w:rFonts w:ascii="JALAL" w:hAnsi="JALAL" w:cs="Al-Sadiq" w:hint="cs"/>
          <w:sz w:val="24"/>
          <w:szCs w:val="24"/>
          <w:rtl/>
        </w:rPr>
        <w:t>) الجَزُور : هو الإبل إذا أكمل خمس سنين ودخل في السادسة ، ويقع على الذكر والأنثى .</w:t>
      </w:r>
    </w:p>
  </w:footnote>
  <w:footnote w:id="63">
    <w:p w:rsidR="007B22AE" w:rsidRPr="00E66F79" w:rsidRDefault="007B22AE" w:rsidP="00906AC1">
      <w:pPr>
        <w:pStyle w:val="FootnoteText"/>
        <w:widowControl w:val="0"/>
        <w:ind w:left="284" w:hanging="284"/>
        <w:jc w:val="both"/>
        <w:rPr>
          <w:rFonts w:ascii="JALAL" w:hAnsi="JALAL" w:cs="Al-Baqer" w:hint="cs"/>
          <w:sz w:val="28"/>
          <w:szCs w:val="28"/>
          <w:rtl/>
        </w:rPr>
      </w:pPr>
      <w:r w:rsidRPr="003C59E3">
        <w:rPr>
          <w:rFonts w:ascii="JALAL" w:hAnsi="JALAL" w:cs="Al-Sadiq" w:hint="cs"/>
          <w:sz w:val="24"/>
          <w:szCs w:val="24"/>
          <w:rtl/>
        </w:rPr>
        <w:t>(</w:t>
      </w:r>
      <w:r w:rsidRPr="003C59E3">
        <w:rPr>
          <w:rStyle w:val="FootnoteReference"/>
          <w:rFonts w:ascii="JALAL" w:hAnsi="JALAL" w:cs="Al-Sadiq"/>
          <w:sz w:val="24"/>
          <w:szCs w:val="24"/>
          <w:vertAlign w:val="baseline"/>
        </w:rPr>
        <w:footnoteRef/>
      </w:r>
      <w:r w:rsidRPr="003C59E3">
        <w:rPr>
          <w:rFonts w:ascii="JALAL" w:hAnsi="JALAL" w:cs="Al-Sadiq" w:hint="cs"/>
          <w:sz w:val="24"/>
          <w:szCs w:val="24"/>
          <w:rtl/>
        </w:rPr>
        <w:t>) المصدر السابق  ح 1 .</w:t>
      </w:r>
    </w:p>
  </w:footnote>
  <w:footnote w:id="64">
    <w:p w:rsidR="007B22AE" w:rsidRPr="00DD1376" w:rsidRDefault="007B22AE" w:rsidP="00DE4BBA">
      <w:pPr>
        <w:pStyle w:val="FootnoteText"/>
        <w:widowControl w:val="0"/>
        <w:ind w:left="284" w:hanging="284"/>
        <w:jc w:val="both"/>
        <w:rPr>
          <w:rFonts w:ascii="JALAL" w:hAnsi="JALAL" w:cs="Al-Sadiq" w:hint="cs"/>
          <w:sz w:val="24"/>
          <w:szCs w:val="24"/>
          <w:rtl/>
        </w:rPr>
      </w:pPr>
      <w:r w:rsidRPr="00DD1376">
        <w:rPr>
          <w:rFonts w:ascii="JALAL" w:hAnsi="JALAL" w:cs="Al-Sadiq" w:hint="cs"/>
          <w:sz w:val="24"/>
          <w:szCs w:val="24"/>
          <w:rtl/>
        </w:rPr>
        <w:t>(</w:t>
      </w:r>
      <w:r w:rsidRPr="00DD1376">
        <w:rPr>
          <w:rStyle w:val="FootnoteReference"/>
          <w:rFonts w:cs="Al-Sadiq"/>
          <w:sz w:val="24"/>
          <w:szCs w:val="24"/>
          <w:vertAlign w:val="baseline"/>
        </w:rPr>
        <w:footnoteRef/>
      </w:r>
      <w:r w:rsidRPr="00DD1376">
        <w:rPr>
          <w:rFonts w:ascii="JALAL" w:hAnsi="JALAL" w:cs="Al-Sadiq" w:hint="cs"/>
          <w:sz w:val="24"/>
          <w:szCs w:val="24"/>
          <w:rtl/>
        </w:rPr>
        <w:t>) الخصال ، 290 ، وئل  ب 3 من أبواب ما يجب فيه الخمس  ح 6 .</w:t>
      </w:r>
    </w:p>
  </w:footnote>
  <w:footnote w:id="65">
    <w:p w:rsidR="007B22AE" w:rsidRPr="00DD1376" w:rsidRDefault="007B22AE" w:rsidP="00FB617D">
      <w:pPr>
        <w:pStyle w:val="1"/>
        <w:ind w:firstLine="0"/>
        <w:jc w:val="both"/>
        <w:rPr>
          <w:rFonts w:hint="cs"/>
          <w:sz w:val="24"/>
          <w:szCs w:val="24"/>
          <w:rtl/>
        </w:rPr>
      </w:pPr>
      <w:r w:rsidRPr="00DD1376">
        <w:rPr>
          <w:rFonts w:hint="cs"/>
          <w:sz w:val="24"/>
          <w:szCs w:val="24"/>
          <w:rtl/>
        </w:rPr>
        <w:t>(</w:t>
      </w:r>
      <w:r w:rsidRPr="00DD1376">
        <w:rPr>
          <w:rStyle w:val="FootnoteReference"/>
          <w:sz w:val="24"/>
          <w:szCs w:val="24"/>
          <w:vertAlign w:val="baseline"/>
        </w:rPr>
        <w:footnoteRef/>
      </w:r>
      <w:r w:rsidRPr="00DD1376">
        <w:rPr>
          <w:rFonts w:hint="cs"/>
          <w:sz w:val="24"/>
          <w:szCs w:val="24"/>
          <w:rtl/>
        </w:rPr>
        <w:t xml:space="preserve">) قد </w:t>
      </w:r>
      <w:r w:rsidRPr="0032557D">
        <w:rPr>
          <w:rFonts w:hint="cs"/>
          <w:sz w:val="32"/>
          <w:szCs w:val="24"/>
          <w:rtl/>
        </w:rPr>
        <w:t>يستشكل</w:t>
      </w:r>
      <w:r w:rsidRPr="00DD1376">
        <w:rPr>
          <w:rFonts w:hint="cs"/>
          <w:sz w:val="24"/>
          <w:szCs w:val="24"/>
          <w:rtl/>
        </w:rPr>
        <w:t xml:space="preserve"> في وثاقة عمّار بن مروان لتردّده</w:t>
      </w:r>
      <w:r>
        <w:rPr>
          <w:rFonts w:hint="cs"/>
          <w:sz w:val="24"/>
          <w:szCs w:val="24"/>
          <w:rtl/>
        </w:rPr>
        <w:t xml:space="preserve"> بين </w:t>
      </w:r>
      <w:r w:rsidRPr="00DD1376">
        <w:rPr>
          <w:rFonts w:hint="cs"/>
          <w:sz w:val="24"/>
          <w:szCs w:val="24"/>
          <w:rtl/>
        </w:rPr>
        <w:t>القندي والكل</w:t>
      </w:r>
      <w:r>
        <w:rPr>
          <w:rFonts w:hint="cs"/>
          <w:sz w:val="24"/>
          <w:szCs w:val="24"/>
          <w:rtl/>
        </w:rPr>
        <w:t>بـي</w:t>
      </w:r>
      <w:r w:rsidRPr="00DD1376">
        <w:rPr>
          <w:rFonts w:hint="cs"/>
          <w:sz w:val="24"/>
          <w:szCs w:val="24"/>
          <w:rtl/>
        </w:rPr>
        <w:t xml:space="preserve"> المجهولين و</w:t>
      </w:r>
      <w:r>
        <w:rPr>
          <w:rFonts w:hint="cs"/>
          <w:sz w:val="24"/>
          <w:szCs w:val="24"/>
          <w:rtl/>
        </w:rPr>
        <w:t xml:space="preserve">بين </w:t>
      </w:r>
      <w:r w:rsidRPr="00DD1376">
        <w:rPr>
          <w:rFonts w:hint="cs"/>
          <w:sz w:val="24"/>
          <w:szCs w:val="24"/>
          <w:rtl/>
        </w:rPr>
        <w:t>عمار بن مروان مولى بني ثوبان بن سالم مولى يشكر الثقة ، ولكن التحقيق أن عمار بن مروان واحد لعدّة قرائن منها : أن النجاشي والطوسي حينما يترجمانه لا يتعرّضان إلاّ لليشكري ، ولم يترج</w:t>
      </w:r>
      <w:r>
        <w:rPr>
          <w:rFonts w:hint="cs"/>
          <w:sz w:val="24"/>
          <w:szCs w:val="24"/>
          <w:rtl/>
        </w:rPr>
        <w:t>ِ</w:t>
      </w:r>
      <w:r w:rsidRPr="00DD1376">
        <w:rPr>
          <w:rFonts w:hint="cs"/>
          <w:sz w:val="24"/>
          <w:szCs w:val="24"/>
          <w:rtl/>
        </w:rPr>
        <w:t>م</w:t>
      </w:r>
      <w:r>
        <w:rPr>
          <w:rFonts w:hint="cs"/>
          <w:sz w:val="24"/>
          <w:szCs w:val="24"/>
          <w:rtl/>
        </w:rPr>
        <w:t>ْ</w:t>
      </w:r>
      <w:r w:rsidRPr="00DD1376">
        <w:rPr>
          <w:rFonts w:hint="cs"/>
          <w:sz w:val="24"/>
          <w:szCs w:val="24"/>
          <w:rtl/>
        </w:rPr>
        <w:t xml:space="preserve"> عمّارَ بنَ مروان غيرُهما ، ومنها : أن كل من روى عن عمار بن مروان ذكره باسمه فقط دون لقبه ، مما يعني أنه واحد ، ولو كان متعدّداً لوصفوه ليميّزوه ، ومنها أن الشيخ الطوسي حينما يترجمه </w:t>
      </w:r>
      <w:r>
        <w:rPr>
          <w:rFonts w:hint="cs"/>
          <w:sz w:val="24"/>
          <w:szCs w:val="24"/>
          <w:rtl/>
        </w:rPr>
        <w:t>يـب</w:t>
      </w:r>
      <w:r w:rsidRPr="00DD1376">
        <w:rPr>
          <w:rFonts w:hint="cs"/>
          <w:sz w:val="24"/>
          <w:szCs w:val="24"/>
          <w:rtl/>
        </w:rPr>
        <w:t>دأ بقوله : عمار بن مروان له كتاب</w:t>
      </w:r>
      <w:r>
        <w:rPr>
          <w:rFonts w:hint="cs"/>
          <w:sz w:val="24"/>
          <w:szCs w:val="24"/>
          <w:rtl/>
        </w:rPr>
        <w:t xml:space="preserve"> </w:t>
      </w:r>
      <w:r w:rsidRPr="00DD1376">
        <w:rPr>
          <w:rFonts w:hint="cs"/>
          <w:sz w:val="24"/>
          <w:szCs w:val="24"/>
          <w:rtl/>
        </w:rPr>
        <w:t>.. ولا يلقبه ليميّزه .. والخلاصة أنه لا شك في وحدته ووثاقته .</w:t>
      </w:r>
    </w:p>
  </w:footnote>
  <w:footnote w:id="66">
    <w:p w:rsidR="007B22AE" w:rsidRPr="00DD1376" w:rsidRDefault="007B22AE" w:rsidP="00BA3BA3">
      <w:pPr>
        <w:pStyle w:val="FootnoteText"/>
        <w:widowControl w:val="0"/>
        <w:ind w:left="284" w:hanging="284"/>
        <w:jc w:val="both"/>
        <w:rPr>
          <w:rFonts w:ascii="JALAL" w:hAnsi="JALAL" w:cs="Al-Sadiq" w:hint="cs"/>
          <w:sz w:val="24"/>
          <w:szCs w:val="24"/>
          <w:rtl/>
        </w:rPr>
      </w:pPr>
      <w:r w:rsidRPr="00DD1376">
        <w:rPr>
          <w:rFonts w:ascii="JALAL" w:hAnsi="JALAL" w:cs="Al-Sadiq" w:hint="cs"/>
          <w:sz w:val="24"/>
          <w:szCs w:val="24"/>
          <w:rtl/>
        </w:rPr>
        <w:t>(</w:t>
      </w:r>
      <w:r w:rsidRPr="00DD1376">
        <w:rPr>
          <w:rStyle w:val="FootnoteReference"/>
          <w:rFonts w:cs="Al-Sadiq"/>
          <w:sz w:val="24"/>
          <w:szCs w:val="24"/>
          <w:vertAlign w:val="baseline"/>
        </w:rPr>
        <w:footnoteRef/>
      </w:r>
      <w:r w:rsidRPr="00DD1376">
        <w:rPr>
          <w:rFonts w:ascii="JALAL" w:hAnsi="JALAL" w:cs="Al-Sadiq" w:hint="cs"/>
          <w:sz w:val="24"/>
          <w:szCs w:val="24"/>
          <w:rtl/>
        </w:rPr>
        <w:t>) المصدر السابق ب 7 ح 1 .</w:t>
      </w:r>
    </w:p>
  </w:footnote>
  <w:footnote w:id="67">
    <w:p w:rsidR="007B22AE" w:rsidRPr="00DD1376" w:rsidRDefault="007B22AE" w:rsidP="00BA3BA3">
      <w:pPr>
        <w:pStyle w:val="FootnoteText"/>
        <w:widowControl w:val="0"/>
        <w:ind w:left="284" w:hanging="284"/>
        <w:jc w:val="both"/>
        <w:rPr>
          <w:rFonts w:ascii="JALAL" w:hAnsi="JALAL" w:cs="Al-Sadiq" w:hint="cs"/>
          <w:sz w:val="24"/>
          <w:szCs w:val="24"/>
          <w:rtl/>
        </w:rPr>
      </w:pPr>
      <w:r w:rsidRPr="00DD1376">
        <w:rPr>
          <w:rFonts w:ascii="JALAL" w:hAnsi="JALAL" w:cs="Al-Sadiq" w:hint="cs"/>
          <w:sz w:val="24"/>
          <w:szCs w:val="24"/>
          <w:rtl/>
        </w:rPr>
        <w:t>(</w:t>
      </w:r>
      <w:r w:rsidRPr="00DD1376">
        <w:rPr>
          <w:rStyle w:val="FootnoteReference"/>
          <w:rFonts w:cs="Al-Sadiq"/>
          <w:sz w:val="24"/>
          <w:szCs w:val="24"/>
          <w:vertAlign w:val="baseline"/>
        </w:rPr>
        <w:footnoteRef/>
      </w:r>
      <w:r>
        <w:rPr>
          <w:rFonts w:ascii="JALAL" w:hAnsi="JALAL" w:cs="Al-Sadiq" w:hint="cs"/>
          <w:sz w:val="24"/>
          <w:szCs w:val="24"/>
          <w:rtl/>
        </w:rPr>
        <w:t xml:space="preserve">) نفس المصدر </w:t>
      </w:r>
      <w:r w:rsidRPr="00DD1376">
        <w:rPr>
          <w:rFonts w:ascii="JALAL" w:hAnsi="JALAL" w:cs="Al-Sadiq" w:hint="cs"/>
          <w:sz w:val="24"/>
          <w:szCs w:val="24"/>
          <w:rtl/>
        </w:rPr>
        <w:t>ب 3 ح 5 .</w:t>
      </w:r>
    </w:p>
  </w:footnote>
  <w:footnote w:id="68">
    <w:p w:rsidR="007B22AE" w:rsidRPr="00DD1376" w:rsidRDefault="007B22AE" w:rsidP="00BA3BA3">
      <w:pPr>
        <w:pStyle w:val="FootnoteText"/>
        <w:widowControl w:val="0"/>
        <w:ind w:left="284" w:hanging="284"/>
        <w:jc w:val="both"/>
        <w:rPr>
          <w:rFonts w:ascii="JALAL" w:hAnsi="JALAL" w:cs="Al-Sadiq" w:hint="cs"/>
          <w:sz w:val="24"/>
          <w:szCs w:val="24"/>
          <w:rtl/>
        </w:rPr>
      </w:pPr>
      <w:r w:rsidRPr="00DD1376">
        <w:rPr>
          <w:rFonts w:ascii="JALAL" w:hAnsi="JALAL" w:cs="Al-Sadiq" w:hint="cs"/>
          <w:sz w:val="24"/>
          <w:szCs w:val="24"/>
          <w:rtl/>
        </w:rPr>
        <w:t>(</w:t>
      </w:r>
      <w:r w:rsidRPr="00DD1376">
        <w:rPr>
          <w:rStyle w:val="FootnoteReference"/>
          <w:rFonts w:cs="Al-Sadiq"/>
          <w:sz w:val="24"/>
          <w:szCs w:val="24"/>
          <w:vertAlign w:val="baseline"/>
        </w:rPr>
        <w:footnoteRef/>
      </w:r>
      <w:r w:rsidRPr="00DD1376">
        <w:rPr>
          <w:rFonts w:ascii="JALAL" w:hAnsi="JALAL" w:cs="Al-Sadiq" w:hint="cs"/>
          <w:sz w:val="24"/>
          <w:szCs w:val="24"/>
          <w:rtl/>
        </w:rPr>
        <w:t>) المصدر السابق ح 7 .</w:t>
      </w:r>
    </w:p>
  </w:footnote>
  <w:footnote w:id="69">
    <w:p w:rsidR="007B22AE" w:rsidRPr="00DD1376" w:rsidRDefault="007B22AE" w:rsidP="00BA3BA3">
      <w:pPr>
        <w:pStyle w:val="FootnoteText"/>
        <w:widowControl w:val="0"/>
        <w:ind w:left="284" w:hanging="284"/>
        <w:jc w:val="both"/>
        <w:rPr>
          <w:rFonts w:ascii="JALAL" w:hAnsi="JALAL" w:cs="Al-Sadiq" w:hint="cs"/>
          <w:sz w:val="24"/>
          <w:szCs w:val="24"/>
          <w:rtl/>
        </w:rPr>
      </w:pPr>
      <w:r w:rsidRPr="00DD1376">
        <w:rPr>
          <w:rFonts w:ascii="JALAL" w:hAnsi="JALAL" w:cs="Al-Sadiq" w:hint="cs"/>
          <w:sz w:val="24"/>
          <w:szCs w:val="24"/>
          <w:rtl/>
        </w:rPr>
        <w:t>(</w:t>
      </w:r>
      <w:r w:rsidRPr="00DD1376">
        <w:rPr>
          <w:rStyle w:val="FootnoteReference"/>
          <w:rFonts w:cs="Al-Sadiq"/>
          <w:sz w:val="24"/>
          <w:szCs w:val="24"/>
          <w:vertAlign w:val="baseline"/>
        </w:rPr>
        <w:footnoteRef/>
      </w:r>
      <w:r>
        <w:rPr>
          <w:rFonts w:ascii="JALAL" w:hAnsi="JALAL" w:cs="Al-Sadiq" w:hint="cs"/>
          <w:sz w:val="24"/>
          <w:szCs w:val="24"/>
          <w:rtl/>
        </w:rPr>
        <w:t xml:space="preserve">) نفس المصدر </w:t>
      </w:r>
      <w:r w:rsidRPr="00DD1376">
        <w:rPr>
          <w:rFonts w:ascii="JALAL" w:hAnsi="JALAL" w:cs="Al-Sadiq" w:hint="cs"/>
          <w:sz w:val="24"/>
          <w:szCs w:val="24"/>
          <w:rtl/>
        </w:rPr>
        <w:t>ب 8 ح 2 .</w:t>
      </w:r>
    </w:p>
  </w:footnote>
  <w:footnote w:id="70">
    <w:p w:rsidR="007B22AE" w:rsidRPr="005005E7" w:rsidRDefault="007B22AE" w:rsidP="005005E7">
      <w:pPr>
        <w:pStyle w:val="FootnoteText"/>
        <w:widowControl w:val="0"/>
        <w:ind w:left="284" w:hanging="284"/>
        <w:jc w:val="both"/>
        <w:rPr>
          <w:rFonts w:ascii="JALAL" w:hAnsi="JALAL" w:cs="Al-Sadiq"/>
          <w:sz w:val="24"/>
          <w:szCs w:val="24"/>
          <w:rtl/>
          <w:lang w:bidi="ar-LB"/>
        </w:rPr>
      </w:pPr>
      <w:r w:rsidRPr="005005E7">
        <w:rPr>
          <w:rFonts w:ascii="JALAL" w:hAnsi="JALAL" w:cs="Al-Sadiq" w:hint="cs"/>
          <w:sz w:val="24"/>
          <w:szCs w:val="24"/>
          <w:rtl/>
        </w:rPr>
        <w:t>(</w:t>
      </w:r>
      <w:r w:rsidRPr="005005E7">
        <w:rPr>
          <w:rFonts w:ascii="JALAL" w:hAnsi="JALAL" w:cs="Al-Sadiq"/>
          <w:sz w:val="24"/>
          <w:szCs w:val="24"/>
        </w:rPr>
        <w:footnoteRef/>
      </w:r>
      <w:r w:rsidRPr="005005E7">
        <w:rPr>
          <w:rFonts w:ascii="JALAL" w:hAnsi="JALAL" w:cs="Al-Sadiq" w:hint="cs"/>
          <w:sz w:val="24"/>
          <w:szCs w:val="24"/>
          <w:rtl/>
        </w:rPr>
        <w:t xml:space="preserve">) قال الشيخ في العدّة ص56 : "عملت الطائفة بما رواه فيما لم يكن عندهم خلافه" ، ولعلّه لذلك وثّقه المحقّق الحلّي في المسائل الغريّة </w:t>
      </w:r>
      <w:r w:rsidRPr="005005E7">
        <w:rPr>
          <w:rFonts w:ascii="JALAL" w:hAnsi="JALAL" w:cs="Al-Sadiq" w:hint="cs"/>
          <w:sz w:val="24"/>
          <w:szCs w:val="24"/>
          <w:rtl/>
          <w:lang w:bidi="ar-LB"/>
        </w:rPr>
        <w:t xml:space="preserve">. </w:t>
      </w:r>
    </w:p>
  </w:footnote>
  <w:footnote w:id="71">
    <w:p w:rsidR="007B22AE" w:rsidRPr="00950AA6" w:rsidRDefault="007B22AE" w:rsidP="00691E05">
      <w:pPr>
        <w:pStyle w:val="NoSpacing"/>
        <w:jc w:val="both"/>
        <w:rPr>
          <w:rFonts w:cs="Al-Sadiq" w:hint="cs"/>
          <w:rtl/>
        </w:rPr>
      </w:pPr>
      <w:r w:rsidRPr="00950AA6">
        <w:rPr>
          <w:rFonts w:cs="Al-Sadiq" w:hint="cs"/>
          <w:rtl/>
        </w:rPr>
        <w:t>(</w:t>
      </w:r>
      <w:r w:rsidRPr="00950AA6">
        <w:rPr>
          <w:rStyle w:val="FootnoteReference"/>
          <w:rFonts w:cs="Al-Sadiq"/>
          <w:vertAlign w:val="baseline"/>
        </w:rPr>
        <w:footnoteRef/>
      </w:r>
      <w:r w:rsidRPr="00950AA6">
        <w:rPr>
          <w:rFonts w:cs="Al-Sadiq" w:hint="cs"/>
          <w:rtl/>
        </w:rPr>
        <w:t>) ئل ب 11 من أبواب اللقطة ح 1 .</w:t>
      </w:r>
    </w:p>
  </w:footnote>
  <w:footnote w:id="72">
    <w:p w:rsidR="007B22AE" w:rsidRPr="00950AA6" w:rsidRDefault="007B22AE" w:rsidP="00950AA6">
      <w:pPr>
        <w:pStyle w:val="NoSpacing"/>
        <w:jc w:val="both"/>
        <w:rPr>
          <w:rFonts w:cs="Al-Sadiq" w:hint="cs"/>
          <w:spacing w:val="-2"/>
          <w:rtl/>
        </w:rPr>
      </w:pPr>
      <w:r w:rsidRPr="00950AA6">
        <w:rPr>
          <w:rFonts w:cs="Al-Sadiq" w:hint="cs"/>
          <w:spacing w:val="-2"/>
          <w:rtl/>
        </w:rPr>
        <w:t>(</w:t>
      </w:r>
      <w:r w:rsidRPr="00950AA6">
        <w:rPr>
          <w:rStyle w:val="FootnoteReference"/>
          <w:rFonts w:cs="Al-Sadiq"/>
          <w:spacing w:val="-2"/>
          <w:vertAlign w:val="baseline"/>
        </w:rPr>
        <w:footnoteRef/>
      </w:r>
      <w:r w:rsidRPr="00950AA6">
        <w:rPr>
          <w:rFonts w:cs="Al-Sadiq" w:hint="cs"/>
          <w:spacing w:val="-2"/>
          <w:rtl/>
        </w:rPr>
        <w:t xml:space="preserve">) </w:t>
      </w:r>
      <w:r w:rsidRPr="00950AA6">
        <w:rPr>
          <w:rFonts w:cs="Al-Sadiq" w:hint="cs"/>
          <w:sz w:val="32"/>
          <w:rtl/>
        </w:rPr>
        <w:t>المظنون</w:t>
      </w:r>
      <w:r w:rsidRPr="00950AA6">
        <w:rPr>
          <w:rFonts w:cs="Al-Sadiq" w:hint="cs"/>
          <w:spacing w:val="-2"/>
          <w:rtl/>
        </w:rPr>
        <w:t xml:space="preserve"> جداً أنه السكوني لعدة قرائن ، منها أن السكوني لقبه الشعيري ، ومنها ما ذكره الطوسي في </w:t>
      </w:r>
      <w:r w:rsidRPr="00950AA6">
        <w:rPr>
          <w:rFonts w:cs="Al-Sadiq" w:hint="cs"/>
          <w:sz w:val="32"/>
          <w:rtl/>
        </w:rPr>
        <w:t>الفهرست</w:t>
      </w:r>
      <w:r w:rsidRPr="00950AA6">
        <w:rPr>
          <w:rFonts w:cs="Al-Sadiq" w:hint="cs"/>
          <w:spacing w:val="-2"/>
          <w:rtl/>
        </w:rPr>
        <w:t xml:space="preserve"> والنجاشي من أن أكثر كتاب أمية بن عمرو هو عن اسماعيل السكوني ، ومنها وحدة متن الروايتين ، والاُولى عن السكوني .</w:t>
      </w:r>
    </w:p>
  </w:footnote>
  <w:footnote w:id="73">
    <w:p w:rsidR="007B22AE" w:rsidRPr="00950AA6" w:rsidRDefault="007B22AE" w:rsidP="00950AA6">
      <w:pPr>
        <w:pStyle w:val="NoSpacing"/>
        <w:jc w:val="both"/>
        <w:rPr>
          <w:rFonts w:cs="Al-Sadiq" w:hint="cs"/>
          <w:rtl/>
        </w:rPr>
      </w:pPr>
      <w:r w:rsidRPr="00950AA6">
        <w:rPr>
          <w:rFonts w:cs="Al-Sadiq" w:hint="cs"/>
          <w:rtl/>
        </w:rPr>
        <w:t>(</w:t>
      </w:r>
      <w:r w:rsidRPr="00950AA6">
        <w:rPr>
          <w:rStyle w:val="FootnoteReference"/>
          <w:rFonts w:cs="Al-Sadiq"/>
          <w:vertAlign w:val="baseline"/>
        </w:rPr>
        <w:footnoteRef/>
      </w:r>
      <w:r w:rsidRPr="00950AA6">
        <w:rPr>
          <w:rFonts w:cs="Al-Sadiq" w:hint="cs"/>
          <w:rtl/>
        </w:rPr>
        <w:t>) نفس المصدر  ح 2 .</w:t>
      </w:r>
    </w:p>
  </w:footnote>
  <w:footnote w:id="74">
    <w:p w:rsidR="007B22AE" w:rsidRPr="0032557D" w:rsidRDefault="007B22AE" w:rsidP="00AE3DCA">
      <w:pPr>
        <w:pStyle w:val="FootnoteText"/>
        <w:widowControl w:val="0"/>
        <w:ind w:left="284" w:hanging="284"/>
        <w:jc w:val="both"/>
        <w:rPr>
          <w:rFonts w:ascii="JALAL" w:hAnsi="JALAL" w:cs="Al-Sadiq" w:hint="cs"/>
          <w:sz w:val="24"/>
          <w:szCs w:val="24"/>
          <w:rtl/>
        </w:rPr>
      </w:pPr>
      <w:r w:rsidRPr="0032557D">
        <w:rPr>
          <w:rFonts w:ascii="JALAL" w:hAnsi="JALAL" w:cs="Al-Sadiq" w:hint="cs"/>
          <w:sz w:val="24"/>
          <w:szCs w:val="24"/>
          <w:rtl/>
        </w:rPr>
        <w:t>(</w:t>
      </w:r>
      <w:r w:rsidRPr="0032557D">
        <w:rPr>
          <w:rStyle w:val="FootnoteReference"/>
          <w:rFonts w:cs="Al-Sadiq"/>
          <w:sz w:val="24"/>
          <w:szCs w:val="24"/>
          <w:vertAlign w:val="baseline"/>
        </w:rPr>
        <w:footnoteRef/>
      </w:r>
      <w:r w:rsidRPr="0032557D">
        <w:rPr>
          <w:rFonts w:ascii="JALAL" w:hAnsi="JALAL" w:cs="Al-Sadiq" w:hint="cs"/>
          <w:sz w:val="24"/>
          <w:szCs w:val="24"/>
          <w:rtl/>
        </w:rPr>
        <w:t>) ذكرت في أول باب الغوص .</w:t>
      </w:r>
    </w:p>
  </w:footnote>
  <w:footnote w:id="75">
    <w:p w:rsidR="007B22AE" w:rsidRPr="0098666B" w:rsidRDefault="007B22AE" w:rsidP="00813082">
      <w:pPr>
        <w:pStyle w:val="NoSpacing"/>
        <w:jc w:val="both"/>
        <w:rPr>
          <w:rFonts w:cs="Al-Sadiq" w:hint="cs"/>
          <w:rtl/>
        </w:rPr>
      </w:pPr>
      <w:r w:rsidRPr="0098666B">
        <w:rPr>
          <w:rFonts w:cs="Al-Sadiq" w:hint="cs"/>
          <w:rtl/>
        </w:rPr>
        <w:t>(</w:t>
      </w:r>
      <w:r w:rsidRPr="0098666B">
        <w:rPr>
          <w:rFonts w:cs="Al-Sadiq"/>
        </w:rPr>
        <w:footnoteRef/>
      </w:r>
      <w:r w:rsidRPr="0098666B">
        <w:rPr>
          <w:rFonts w:cs="Al-Sadiq" w:hint="cs"/>
          <w:rtl/>
        </w:rPr>
        <w:t>) تجد هذه الروايات في باب 10 من أبواب ما يجب فيه الخمس .</w:t>
      </w:r>
    </w:p>
  </w:footnote>
  <w:footnote w:id="76">
    <w:p w:rsidR="007B22AE" w:rsidRPr="0098666B" w:rsidRDefault="007B22AE" w:rsidP="00813082">
      <w:pPr>
        <w:pStyle w:val="NoSpacing"/>
        <w:jc w:val="both"/>
        <w:rPr>
          <w:rFonts w:cs="Al-Sadiq" w:hint="cs"/>
          <w:rtl/>
        </w:rPr>
      </w:pPr>
      <w:r w:rsidRPr="0098666B">
        <w:rPr>
          <w:rFonts w:cs="Al-Sadiq" w:hint="cs"/>
          <w:rtl/>
        </w:rPr>
        <w:t>(</w:t>
      </w:r>
      <w:r w:rsidRPr="0098666B">
        <w:rPr>
          <w:rFonts w:cs="Al-Sadiq"/>
        </w:rPr>
        <w:footnoteRef/>
      </w:r>
      <w:r w:rsidRPr="0098666B">
        <w:rPr>
          <w:rFonts w:cs="Al-Sadiq" w:hint="cs"/>
          <w:rtl/>
        </w:rPr>
        <w:t>) الفقيه 3 ب الدين والقروض ، رقم الحديث بترتيب كل روايات الكتاب 499 ، وبترتيب روايات الباب 35  ص 117 .</w:t>
      </w:r>
    </w:p>
  </w:footnote>
  <w:footnote w:id="77">
    <w:p w:rsidR="007B22AE" w:rsidRPr="0098666B" w:rsidRDefault="007B22AE" w:rsidP="00813082">
      <w:pPr>
        <w:pStyle w:val="NoSpacing"/>
        <w:jc w:val="both"/>
        <w:rPr>
          <w:rFonts w:ascii="Calibri" w:hAnsi="Calibri" w:cs="Al-Sadiq" w:hint="cs"/>
          <w:rtl/>
        </w:rPr>
      </w:pPr>
      <w:r w:rsidRPr="0098666B">
        <w:rPr>
          <w:rFonts w:ascii="Calibri" w:hAnsi="Calibri" w:cs="Al-Sadiq" w:hint="cs"/>
          <w:rtl/>
        </w:rPr>
        <w:t>(</w:t>
      </w:r>
      <w:r w:rsidRPr="0098666B">
        <w:rPr>
          <w:rFonts w:cs="Al-Sadiq"/>
        </w:rPr>
        <w:footnoteRef/>
      </w:r>
      <w:r w:rsidRPr="0098666B">
        <w:rPr>
          <w:rFonts w:ascii="Calibri" w:hAnsi="Calibri" w:cs="Al-Sadiq" w:hint="cs"/>
          <w:rtl/>
        </w:rPr>
        <w:t>) الخصال 290 ، وئل  ب 3 من أبواب ما يجب فيه الخمس  ح 6 .</w:t>
      </w:r>
    </w:p>
  </w:footnote>
  <w:footnote w:id="78">
    <w:p w:rsidR="007B22AE" w:rsidRPr="004E399F" w:rsidRDefault="007B22AE" w:rsidP="00226717">
      <w:pPr>
        <w:pStyle w:val="NoSpacing"/>
        <w:jc w:val="both"/>
        <w:rPr>
          <w:rFonts w:cs="Al-Sadiq" w:hint="cs"/>
          <w:rtl/>
          <w:lang w:bidi="ar-LB"/>
        </w:rPr>
      </w:pPr>
      <w:r w:rsidRPr="004E399F">
        <w:rPr>
          <w:rFonts w:cs="Al-Sadiq" w:hint="cs"/>
          <w:rtl/>
        </w:rPr>
        <w:t>(</w:t>
      </w:r>
      <w:r w:rsidRPr="004E399F">
        <w:rPr>
          <w:rStyle w:val="FootnoteReference"/>
          <w:rFonts w:ascii="JALAL" w:hAnsi="JALAL" w:cs="Al-Sadiq"/>
          <w:vertAlign w:val="baseline"/>
        </w:rPr>
        <w:footnoteRef/>
      </w:r>
      <w:r w:rsidRPr="004E399F">
        <w:rPr>
          <w:rFonts w:cs="Al-Sadiq" w:hint="cs"/>
          <w:rtl/>
        </w:rPr>
        <w:t>) ئل ب 7 من أبواب اللقطة ح 2 .</w:t>
      </w:r>
    </w:p>
  </w:footnote>
  <w:footnote w:id="79">
    <w:p w:rsidR="007B22AE" w:rsidRPr="00CC51AD" w:rsidRDefault="007B22AE" w:rsidP="00226717">
      <w:pPr>
        <w:pStyle w:val="FootnoteText"/>
        <w:widowControl w:val="0"/>
        <w:ind w:left="284" w:hanging="284"/>
        <w:jc w:val="both"/>
        <w:rPr>
          <w:rFonts w:ascii="JALAL" w:hAnsi="JALAL" w:cs="Al-Sadiq" w:hint="cs"/>
          <w:sz w:val="24"/>
          <w:szCs w:val="24"/>
          <w:rtl/>
        </w:rPr>
      </w:pPr>
      <w:r w:rsidRPr="00CC51AD">
        <w:rPr>
          <w:rFonts w:ascii="JALAL" w:hAnsi="JALAL" w:cs="Al-Sadiq" w:hint="cs"/>
          <w:sz w:val="24"/>
          <w:szCs w:val="24"/>
          <w:rtl/>
        </w:rPr>
        <w:t>(</w:t>
      </w:r>
      <w:r w:rsidRPr="00CC51AD">
        <w:rPr>
          <w:rStyle w:val="FootnoteReference"/>
          <w:rFonts w:ascii="JALAL" w:hAnsi="JALAL" w:cs="Al-Sadiq"/>
          <w:sz w:val="24"/>
          <w:szCs w:val="24"/>
          <w:vertAlign w:val="baseline"/>
        </w:rPr>
        <w:footnoteRef/>
      </w:r>
      <w:r w:rsidRPr="00CC51AD">
        <w:rPr>
          <w:rFonts w:ascii="JALAL" w:hAnsi="JALAL" w:cs="Al-Sadiq" w:hint="cs"/>
          <w:sz w:val="24"/>
          <w:szCs w:val="24"/>
          <w:rtl/>
        </w:rPr>
        <w:t>) نفس المصدر ح</w:t>
      </w:r>
      <w:r>
        <w:rPr>
          <w:rFonts w:ascii="JALAL" w:hAnsi="JALAL" w:cs="Al-Sadiq" w:hint="cs"/>
          <w:sz w:val="24"/>
          <w:szCs w:val="24"/>
          <w:rtl/>
        </w:rPr>
        <w:t xml:space="preserve"> </w:t>
      </w:r>
      <w:r w:rsidRPr="00CC51AD">
        <w:rPr>
          <w:rFonts w:ascii="JALAL" w:hAnsi="JALAL" w:cs="Al-Sadiq" w:hint="cs"/>
          <w:sz w:val="24"/>
          <w:szCs w:val="24"/>
          <w:rtl/>
        </w:rPr>
        <w:t>3 .</w:t>
      </w:r>
    </w:p>
  </w:footnote>
  <w:footnote w:id="80">
    <w:p w:rsidR="007B22AE" w:rsidRPr="00CC51AD" w:rsidRDefault="007B22AE" w:rsidP="00226717">
      <w:pPr>
        <w:pStyle w:val="FootnoteText"/>
        <w:widowControl w:val="0"/>
        <w:ind w:left="284" w:hanging="284"/>
        <w:jc w:val="both"/>
        <w:rPr>
          <w:rFonts w:ascii="JALAL" w:hAnsi="JALAL" w:cs="Al-Sadiq" w:hint="cs"/>
          <w:sz w:val="24"/>
          <w:szCs w:val="24"/>
          <w:rtl/>
        </w:rPr>
      </w:pPr>
      <w:r w:rsidRPr="00CC51AD">
        <w:rPr>
          <w:rFonts w:ascii="JALAL" w:hAnsi="JALAL" w:cs="Al-Sadiq" w:hint="cs"/>
          <w:sz w:val="24"/>
          <w:szCs w:val="24"/>
          <w:rtl/>
        </w:rPr>
        <w:t>(</w:t>
      </w:r>
      <w:r w:rsidRPr="00CC51AD">
        <w:rPr>
          <w:rStyle w:val="FootnoteReference"/>
          <w:rFonts w:ascii="JALAL" w:hAnsi="JALAL" w:cs="Al-Sadiq"/>
          <w:sz w:val="24"/>
          <w:szCs w:val="24"/>
          <w:vertAlign w:val="baseline"/>
        </w:rPr>
        <w:footnoteRef/>
      </w:r>
      <w:r w:rsidRPr="00CC51AD">
        <w:rPr>
          <w:rFonts w:ascii="JALAL" w:hAnsi="JALAL" w:cs="Al-Sadiq" w:hint="cs"/>
          <w:sz w:val="24"/>
          <w:szCs w:val="24"/>
          <w:rtl/>
        </w:rPr>
        <w:t xml:space="preserve">) </w:t>
      </w:r>
      <w:r w:rsidRPr="00CC51AD">
        <w:rPr>
          <w:rFonts w:ascii="JALAL" w:hAnsi="JALAL" w:cs="Al-Sadiq" w:hint="cs"/>
          <w:spacing w:val="-4"/>
          <w:sz w:val="24"/>
          <w:szCs w:val="24"/>
          <w:rtl/>
        </w:rPr>
        <w:t>ئل ب 6 من أبواب ميراث الخنثى ح</w:t>
      </w:r>
      <w:r>
        <w:rPr>
          <w:rFonts w:ascii="JALAL" w:hAnsi="JALAL" w:cs="Al-Sadiq" w:hint="cs"/>
          <w:spacing w:val="-4"/>
          <w:sz w:val="24"/>
          <w:szCs w:val="24"/>
          <w:rtl/>
        </w:rPr>
        <w:t xml:space="preserve"> </w:t>
      </w:r>
      <w:r w:rsidRPr="00CC51AD">
        <w:rPr>
          <w:rFonts w:ascii="JALAL" w:hAnsi="JALAL" w:cs="Al-Sadiq" w:hint="cs"/>
          <w:spacing w:val="-4"/>
          <w:sz w:val="24"/>
          <w:szCs w:val="24"/>
          <w:rtl/>
        </w:rPr>
        <w:t>3 ، والكافي ج 7 ميراث المفقود من أبواب المواريث  ح 3 .</w:t>
      </w:r>
    </w:p>
  </w:footnote>
  <w:footnote w:id="81">
    <w:p w:rsidR="007B22AE" w:rsidRPr="00FE21D5" w:rsidRDefault="007B22AE" w:rsidP="000F194F">
      <w:pPr>
        <w:pStyle w:val="FootnoteText"/>
        <w:widowControl w:val="0"/>
        <w:ind w:left="284" w:hanging="284"/>
        <w:jc w:val="both"/>
        <w:rPr>
          <w:rFonts w:ascii="JALAL" w:hAnsi="JALAL" w:cs="Al-Sadiq" w:hint="cs"/>
          <w:sz w:val="24"/>
          <w:szCs w:val="24"/>
          <w:rtl/>
        </w:rPr>
      </w:pPr>
      <w:r w:rsidRPr="00FE21D5">
        <w:rPr>
          <w:rFonts w:ascii="JALAL" w:hAnsi="JALAL" w:cs="Al-Sadiq" w:hint="cs"/>
          <w:sz w:val="24"/>
          <w:szCs w:val="24"/>
          <w:rtl/>
        </w:rPr>
        <w:t>(</w:t>
      </w:r>
      <w:r w:rsidRPr="00FE21D5">
        <w:rPr>
          <w:rStyle w:val="FootnoteReference"/>
          <w:rFonts w:ascii="JALAL" w:hAnsi="JALAL" w:cs="Al-Sadiq"/>
          <w:sz w:val="24"/>
          <w:szCs w:val="24"/>
          <w:vertAlign w:val="baseline"/>
        </w:rPr>
        <w:footnoteRef/>
      </w:r>
      <w:r>
        <w:rPr>
          <w:rFonts w:ascii="JALAL" w:hAnsi="JALAL" w:cs="Al-Sadiq" w:hint="cs"/>
          <w:sz w:val="24"/>
          <w:szCs w:val="24"/>
          <w:rtl/>
        </w:rPr>
        <w:t xml:space="preserve">) </w:t>
      </w:r>
      <w:r w:rsidRPr="00FE21D5">
        <w:rPr>
          <w:rFonts w:ascii="JALAL" w:hAnsi="JALAL" w:cs="Al-Sadiq" w:hint="cs"/>
          <w:sz w:val="24"/>
          <w:szCs w:val="24"/>
          <w:rtl/>
        </w:rPr>
        <w:t>ئل ب 47 من أبواب ما يكتسب به .</w:t>
      </w:r>
    </w:p>
  </w:footnote>
  <w:footnote w:id="82">
    <w:p w:rsidR="007B22AE" w:rsidRPr="00FE21D5" w:rsidRDefault="007B22AE" w:rsidP="00761026">
      <w:pPr>
        <w:pStyle w:val="1"/>
        <w:ind w:firstLine="0"/>
        <w:jc w:val="both"/>
        <w:rPr>
          <w:rFonts w:hint="cs"/>
          <w:spacing w:val="-4"/>
          <w:sz w:val="24"/>
          <w:szCs w:val="24"/>
          <w:rtl/>
        </w:rPr>
      </w:pPr>
      <w:r w:rsidRPr="00FE21D5">
        <w:rPr>
          <w:rFonts w:hint="cs"/>
          <w:spacing w:val="-4"/>
          <w:sz w:val="24"/>
          <w:szCs w:val="24"/>
          <w:rtl/>
        </w:rPr>
        <w:t>(</w:t>
      </w:r>
      <w:r w:rsidRPr="00FE21D5">
        <w:rPr>
          <w:rStyle w:val="FootnoteReference"/>
          <w:spacing w:val="-4"/>
          <w:sz w:val="24"/>
          <w:szCs w:val="24"/>
          <w:vertAlign w:val="baseline"/>
        </w:rPr>
        <w:footnoteRef/>
      </w:r>
      <w:r w:rsidRPr="00FE21D5">
        <w:rPr>
          <w:rFonts w:hint="cs"/>
          <w:spacing w:val="-4"/>
          <w:sz w:val="24"/>
          <w:szCs w:val="24"/>
          <w:rtl/>
        </w:rPr>
        <w:t xml:space="preserve">) أبو </w:t>
      </w:r>
      <w:r w:rsidRPr="00A070DE">
        <w:rPr>
          <w:rFonts w:hint="cs"/>
          <w:sz w:val="32"/>
          <w:szCs w:val="24"/>
          <w:rtl/>
        </w:rPr>
        <w:t>بصير</w:t>
      </w:r>
      <w:r w:rsidRPr="00FE21D5">
        <w:rPr>
          <w:rFonts w:hint="cs"/>
          <w:spacing w:val="-4"/>
          <w:sz w:val="24"/>
          <w:szCs w:val="24"/>
          <w:rtl/>
        </w:rPr>
        <w:t xml:space="preserve"> هنا مردّد لكونه هو الذي يروي عن علي بن</w:t>
      </w:r>
      <w:r>
        <w:rPr>
          <w:rFonts w:hint="cs"/>
          <w:spacing w:val="-4"/>
          <w:sz w:val="24"/>
          <w:szCs w:val="24"/>
          <w:rtl/>
        </w:rPr>
        <w:t xml:space="preserve"> أبي </w:t>
      </w:r>
      <w:r w:rsidRPr="00FE21D5">
        <w:rPr>
          <w:rFonts w:hint="cs"/>
          <w:spacing w:val="-4"/>
          <w:sz w:val="24"/>
          <w:szCs w:val="24"/>
          <w:rtl/>
        </w:rPr>
        <w:t>حمزة ، وعلي بن</w:t>
      </w:r>
      <w:r>
        <w:rPr>
          <w:rFonts w:hint="cs"/>
          <w:spacing w:val="-4"/>
          <w:sz w:val="24"/>
          <w:szCs w:val="24"/>
          <w:rtl/>
        </w:rPr>
        <w:t xml:space="preserve"> أبي </w:t>
      </w:r>
      <w:r w:rsidRPr="00FE21D5">
        <w:rPr>
          <w:rFonts w:hint="cs"/>
          <w:spacing w:val="-4"/>
          <w:sz w:val="24"/>
          <w:szCs w:val="24"/>
          <w:rtl/>
        </w:rPr>
        <w:t>حمزة مردّد أيضاً</w:t>
      </w:r>
      <w:r>
        <w:rPr>
          <w:rFonts w:hint="cs"/>
          <w:spacing w:val="-4"/>
          <w:sz w:val="24"/>
          <w:szCs w:val="24"/>
          <w:rtl/>
        </w:rPr>
        <w:t xml:space="preserve"> بين </w:t>
      </w:r>
      <w:r w:rsidRPr="00FE21D5">
        <w:rPr>
          <w:rFonts w:hint="cs"/>
          <w:spacing w:val="-4"/>
          <w:sz w:val="24"/>
          <w:szCs w:val="24"/>
          <w:rtl/>
        </w:rPr>
        <w:t>البطائني والثمالي، وإن كان الأرجح أنه البطائني بلحاظ الطبقة</w:t>
      </w:r>
      <w:r>
        <w:rPr>
          <w:rFonts w:hint="cs"/>
          <w:spacing w:val="-4"/>
          <w:sz w:val="24"/>
          <w:szCs w:val="24"/>
          <w:rtl/>
        </w:rPr>
        <w:t xml:space="preserve"> </w:t>
      </w:r>
      <w:r w:rsidRPr="00FE21D5">
        <w:rPr>
          <w:rFonts w:hint="cs"/>
          <w:spacing w:val="-4"/>
          <w:sz w:val="24"/>
          <w:szCs w:val="24"/>
          <w:rtl/>
        </w:rPr>
        <w:t>، ويحتمل أن ي</w:t>
      </w:r>
      <w:r>
        <w:rPr>
          <w:rFonts w:hint="cs"/>
          <w:spacing w:val="-4"/>
          <w:sz w:val="24"/>
          <w:szCs w:val="24"/>
          <w:rtl/>
        </w:rPr>
        <w:t>كون أبو بصير هنا يحيى بن القاسم</w:t>
      </w:r>
      <w:r w:rsidRPr="00FE21D5">
        <w:rPr>
          <w:rFonts w:hint="cs"/>
          <w:spacing w:val="-4"/>
          <w:sz w:val="24"/>
          <w:szCs w:val="24"/>
          <w:rtl/>
        </w:rPr>
        <w:t>.</w:t>
      </w:r>
    </w:p>
  </w:footnote>
  <w:footnote w:id="83">
    <w:p w:rsidR="007B22AE" w:rsidRPr="00FE21D5" w:rsidRDefault="007B22AE" w:rsidP="0038282C">
      <w:pPr>
        <w:pStyle w:val="FootnoteText"/>
        <w:widowControl w:val="0"/>
        <w:ind w:left="284" w:hanging="284"/>
        <w:jc w:val="both"/>
        <w:rPr>
          <w:rFonts w:ascii="JALAL" w:hAnsi="JALAL" w:cs="Al-Sadiq" w:hint="cs"/>
          <w:sz w:val="24"/>
          <w:szCs w:val="24"/>
          <w:rtl/>
        </w:rPr>
      </w:pPr>
      <w:r w:rsidRPr="00FE21D5">
        <w:rPr>
          <w:rFonts w:ascii="JALAL" w:hAnsi="JALAL" w:cs="Al-Sadiq" w:hint="cs"/>
          <w:sz w:val="24"/>
          <w:szCs w:val="24"/>
          <w:rtl/>
        </w:rPr>
        <w:t>(</w:t>
      </w:r>
      <w:r w:rsidRPr="00FE21D5">
        <w:rPr>
          <w:rStyle w:val="FootnoteReference"/>
          <w:rFonts w:ascii="JALAL" w:hAnsi="JALAL" w:cs="Al-Sadiq"/>
          <w:sz w:val="24"/>
          <w:szCs w:val="24"/>
          <w:vertAlign w:val="baseline"/>
        </w:rPr>
        <w:footnoteRef/>
      </w:r>
      <w:r w:rsidRPr="00FE21D5">
        <w:rPr>
          <w:rFonts w:ascii="JALAL" w:hAnsi="JALAL" w:cs="Al-Sadiq" w:hint="cs"/>
          <w:sz w:val="24"/>
          <w:szCs w:val="24"/>
          <w:rtl/>
        </w:rPr>
        <w:t>) ئل ب 17 من أبواب اللقطة .</w:t>
      </w:r>
    </w:p>
  </w:footnote>
  <w:footnote w:id="84">
    <w:p w:rsidR="007B22AE" w:rsidRPr="00F26414" w:rsidRDefault="007B22AE" w:rsidP="0038282C">
      <w:pPr>
        <w:pStyle w:val="FootnoteText"/>
        <w:widowControl w:val="0"/>
        <w:ind w:left="284" w:hanging="284"/>
        <w:jc w:val="both"/>
        <w:rPr>
          <w:rFonts w:ascii="JALAL" w:hAnsi="JALAL" w:cs="Al-Sadiq" w:hint="cs"/>
          <w:sz w:val="24"/>
          <w:szCs w:val="24"/>
          <w:rtl/>
        </w:rPr>
      </w:pPr>
      <w:r w:rsidRPr="00F26414">
        <w:rPr>
          <w:rFonts w:ascii="JALAL" w:hAnsi="JALAL" w:cs="Al-Sadiq" w:hint="cs"/>
          <w:sz w:val="24"/>
          <w:szCs w:val="24"/>
          <w:rtl/>
        </w:rPr>
        <w:t>(</w:t>
      </w:r>
      <w:r w:rsidRPr="00F26414">
        <w:rPr>
          <w:rStyle w:val="FootnoteReference"/>
          <w:rFonts w:ascii="JALAL" w:hAnsi="JALAL" w:cs="Al-Sadiq"/>
          <w:sz w:val="24"/>
          <w:szCs w:val="24"/>
          <w:vertAlign w:val="baseline"/>
        </w:rPr>
        <w:footnoteRef/>
      </w:r>
      <w:r>
        <w:rPr>
          <w:rFonts w:ascii="JALAL" w:hAnsi="JALAL" w:cs="Al-Sadiq" w:hint="cs"/>
          <w:sz w:val="24"/>
          <w:szCs w:val="24"/>
          <w:rtl/>
        </w:rPr>
        <w:t xml:space="preserve">) نفس المصدر </w:t>
      </w:r>
      <w:r w:rsidRPr="00F26414">
        <w:rPr>
          <w:rFonts w:ascii="JALAL" w:hAnsi="JALAL" w:cs="Al-Sadiq" w:hint="cs"/>
          <w:sz w:val="24"/>
          <w:szCs w:val="24"/>
          <w:rtl/>
        </w:rPr>
        <w:t>ب 18 .</w:t>
      </w:r>
    </w:p>
  </w:footnote>
  <w:footnote w:id="85">
    <w:p w:rsidR="007B22AE" w:rsidRPr="00F26414" w:rsidRDefault="007B22AE" w:rsidP="00954284">
      <w:pPr>
        <w:pStyle w:val="FootnoteText"/>
        <w:widowControl w:val="0"/>
        <w:ind w:left="284" w:hanging="284"/>
        <w:jc w:val="both"/>
        <w:rPr>
          <w:rFonts w:ascii="JALAL" w:hAnsi="JALAL" w:cs="Al-Sadiq" w:hint="cs"/>
          <w:sz w:val="24"/>
          <w:szCs w:val="24"/>
          <w:rtl/>
        </w:rPr>
      </w:pPr>
      <w:r w:rsidRPr="00F26414">
        <w:rPr>
          <w:rFonts w:ascii="JALAL" w:hAnsi="JALAL" w:cs="Al-Sadiq" w:hint="cs"/>
          <w:sz w:val="24"/>
          <w:szCs w:val="24"/>
          <w:rtl/>
        </w:rPr>
        <w:t>(</w:t>
      </w:r>
      <w:r w:rsidRPr="00F26414">
        <w:rPr>
          <w:rStyle w:val="FootnoteReference"/>
          <w:rFonts w:ascii="JALAL" w:hAnsi="JALAL" w:cs="Al-Sadiq"/>
          <w:sz w:val="24"/>
          <w:szCs w:val="24"/>
          <w:vertAlign w:val="baseline"/>
        </w:rPr>
        <w:footnoteRef/>
      </w:r>
      <w:r w:rsidRPr="00F26414">
        <w:rPr>
          <w:rFonts w:ascii="JALAL" w:hAnsi="JALAL" w:cs="Al-Sadiq" w:hint="cs"/>
          <w:sz w:val="24"/>
          <w:szCs w:val="24"/>
          <w:rtl/>
        </w:rPr>
        <w:t>) ئل باب 16 من أبواب الصرف ، ح 1 و 2 .</w:t>
      </w:r>
    </w:p>
  </w:footnote>
  <w:footnote w:id="86">
    <w:p w:rsidR="007B22AE" w:rsidRPr="00F26414" w:rsidRDefault="007B22AE" w:rsidP="00954284">
      <w:pPr>
        <w:pStyle w:val="FootnoteText"/>
        <w:widowControl w:val="0"/>
        <w:ind w:left="284" w:hanging="284"/>
        <w:jc w:val="both"/>
        <w:rPr>
          <w:rFonts w:ascii="JALAL" w:hAnsi="JALAL" w:cs="Al-Sadiq" w:hint="cs"/>
          <w:sz w:val="24"/>
          <w:szCs w:val="24"/>
          <w:rtl/>
        </w:rPr>
      </w:pPr>
      <w:r w:rsidRPr="00F26414">
        <w:rPr>
          <w:rFonts w:ascii="JALAL" w:hAnsi="JALAL" w:cs="Al-Sadiq" w:hint="cs"/>
          <w:sz w:val="24"/>
          <w:szCs w:val="24"/>
          <w:rtl/>
        </w:rPr>
        <w:t>(</w:t>
      </w:r>
      <w:r w:rsidRPr="00F26414">
        <w:rPr>
          <w:rStyle w:val="FootnoteReference"/>
          <w:rFonts w:ascii="JALAL" w:hAnsi="JALAL" w:cs="Al-Sadiq"/>
          <w:sz w:val="24"/>
          <w:szCs w:val="24"/>
          <w:vertAlign w:val="baseline"/>
        </w:rPr>
        <w:footnoteRef/>
      </w:r>
      <w:r w:rsidRPr="00F26414">
        <w:rPr>
          <w:rFonts w:ascii="JALAL" w:hAnsi="JALAL" w:cs="Al-Sadiq" w:hint="cs"/>
          <w:sz w:val="24"/>
          <w:szCs w:val="24"/>
          <w:rtl/>
        </w:rPr>
        <w:t>) المصدر السابق .</w:t>
      </w:r>
    </w:p>
  </w:footnote>
  <w:footnote w:id="87">
    <w:p w:rsidR="007B22AE" w:rsidRPr="007614CD" w:rsidRDefault="007B22AE" w:rsidP="0038282C">
      <w:pPr>
        <w:pStyle w:val="FootnoteText"/>
        <w:widowControl w:val="0"/>
        <w:ind w:left="284" w:hanging="284"/>
        <w:jc w:val="both"/>
        <w:rPr>
          <w:rFonts w:ascii="JALAL" w:hAnsi="JALAL" w:cs="Al-Sadiq" w:hint="cs"/>
          <w:sz w:val="24"/>
          <w:szCs w:val="24"/>
          <w:rtl/>
        </w:rPr>
      </w:pPr>
      <w:r w:rsidRPr="007614CD">
        <w:rPr>
          <w:rFonts w:ascii="JALAL" w:hAnsi="JALAL" w:cs="Al-Sadiq" w:hint="cs"/>
          <w:sz w:val="24"/>
          <w:szCs w:val="24"/>
          <w:rtl/>
        </w:rPr>
        <w:t>(</w:t>
      </w:r>
      <w:r w:rsidRPr="007614CD">
        <w:rPr>
          <w:rStyle w:val="FootnoteReference"/>
          <w:rFonts w:ascii="JALAL" w:hAnsi="JALAL" w:cs="Al-Sadiq"/>
          <w:sz w:val="24"/>
          <w:szCs w:val="24"/>
          <w:vertAlign w:val="baseline"/>
        </w:rPr>
        <w:footnoteRef/>
      </w:r>
      <w:r w:rsidRPr="007614CD">
        <w:rPr>
          <w:rFonts w:ascii="JALAL" w:hAnsi="JALAL" w:cs="Al-Sadiq" w:hint="cs"/>
          <w:sz w:val="24"/>
          <w:szCs w:val="24"/>
          <w:rtl/>
        </w:rPr>
        <w:t>) ئل ب 7 من أبواب اللقطة ح</w:t>
      </w:r>
      <w:r>
        <w:rPr>
          <w:rFonts w:ascii="JALAL" w:hAnsi="JALAL" w:cs="Al-Sadiq" w:hint="cs"/>
          <w:sz w:val="24"/>
          <w:szCs w:val="24"/>
          <w:rtl/>
        </w:rPr>
        <w:t xml:space="preserve"> </w:t>
      </w:r>
      <w:r w:rsidRPr="007614CD">
        <w:rPr>
          <w:rFonts w:ascii="JALAL" w:hAnsi="JALAL" w:cs="Al-Sadiq" w:hint="cs"/>
          <w:sz w:val="24"/>
          <w:szCs w:val="24"/>
          <w:rtl/>
        </w:rPr>
        <w:t>1 .</w:t>
      </w:r>
    </w:p>
  </w:footnote>
  <w:footnote w:id="88">
    <w:p w:rsidR="007B22AE" w:rsidRPr="00CF3CE7" w:rsidRDefault="007B22AE" w:rsidP="00CF3CE7">
      <w:pPr>
        <w:pStyle w:val="FootnoteText"/>
        <w:widowControl w:val="0"/>
        <w:ind w:left="284" w:hanging="284"/>
        <w:jc w:val="both"/>
        <w:rPr>
          <w:rFonts w:ascii="JALAL" w:hAnsi="JALAL" w:cs="Al-Sadiq" w:hint="cs"/>
          <w:sz w:val="24"/>
          <w:szCs w:val="24"/>
          <w:rtl/>
        </w:rPr>
      </w:pPr>
      <w:r w:rsidRPr="00CF3CE7">
        <w:rPr>
          <w:rFonts w:ascii="JALAL" w:hAnsi="JALAL" w:cs="Al-Sadiq" w:hint="cs"/>
          <w:sz w:val="24"/>
          <w:szCs w:val="24"/>
          <w:rtl/>
        </w:rPr>
        <w:t>(</w:t>
      </w:r>
      <w:r w:rsidRPr="00CF3CE7">
        <w:rPr>
          <w:rStyle w:val="FootnoteReference"/>
          <w:rFonts w:ascii="JALAL" w:hAnsi="JALAL" w:cs="Al-Sadiq"/>
          <w:sz w:val="24"/>
          <w:szCs w:val="24"/>
          <w:vertAlign w:val="baseline"/>
        </w:rPr>
        <w:footnoteRef/>
      </w:r>
      <w:r w:rsidRPr="00CF3CE7">
        <w:rPr>
          <w:rFonts w:ascii="JALAL" w:hAnsi="JALAL" w:cs="Al-Sadiq" w:hint="cs"/>
          <w:sz w:val="24"/>
          <w:szCs w:val="24"/>
          <w:rtl/>
        </w:rPr>
        <w:t>) البحار  ج</w:t>
      </w:r>
      <w:r>
        <w:rPr>
          <w:rFonts w:ascii="JALAL" w:hAnsi="JALAL" w:cs="Al-Sadiq" w:hint="cs"/>
          <w:sz w:val="24"/>
          <w:szCs w:val="24"/>
          <w:rtl/>
        </w:rPr>
        <w:t xml:space="preserve"> </w:t>
      </w:r>
      <w:r w:rsidRPr="00CF3CE7">
        <w:rPr>
          <w:rFonts w:ascii="JALAL" w:hAnsi="JALAL" w:cs="Al-Sadiq" w:hint="cs"/>
          <w:sz w:val="24"/>
          <w:szCs w:val="24"/>
          <w:rtl/>
        </w:rPr>
        <w:t xml:space="preserve">5 </w:t>
      </w:r>
      <w:r>
        <w:rPr>
          <w:rFonts w:ascii="JALAL" w:hAnsi="JALAL" w:cs="Al-Sadiq" w:hint="cs"/>
          <w:sz w:val="24"/>
          <w:szCs w:val="24"/>
          <w:rtl/>
        </w:rPr>
        <w:t xml:space="preserve"> </w:t>
      </w:r>
      <w:r w:rsidRPr="00CF3CE7">
        <w:rPr>
          <w:rFonts w:ascii="JALAL" w:hAnsi="JALAL" w:cs="Al-Sadiq" w:hint="cs"/>
          <w:sz w:val="24"/>
          <w:szCs w:val="24"/>
          <w:rtl/>
        </w:rPr>
        <w:t>ص</w:t>
      </w:r>
      <w:r>
        <w:rPr>
          <w:rFonts w:ascii="JALAL" w:hAnsi="JALAL" w:cs="Al-Sadiq" w:hint="cs"/>
          <w:sz w:val="24"/>
          <w:szCs w:val="24"/>
          <w:rtl/>
        </w:rPr>
        <w:t xml:space="preserve"> </w:t>
      </w:r>
      <w:r w:rsidRPr="00CF3CE7">
        <w:rPr>
          <w:rFonts w:ascii="JALAL" w:hAnsi="JALAL" w:cs="Al-Sadiq" w:hint="cs"/>
          <w:sz w:val="24"/>
          <w:szCs w:val="24"/>
          <w:rtl/>
        </w:rPr>
        <w:t>360 .</w:t>
      </w:r>
    </w:p>
  </w:footnote>
  <w:footnote w:id="89">
    <w:p w:rsidR="007B22AE" w:rsidRPr="00431A04" w:rsidRDefault="007B22AE" w:rsidP="001C4A1A">
      <w:pPr>
        <w:pStyle w:val="FootnoteText"/>
        <w:widowControl w:val="0"/>
        <w:ind w:left="284" w:hanging="284"/>
        <w:jc w:val="both"/>
        <w:rPr>
          <w:rFonts w:ascii="JALAL" w:hAnsi="JALAL" w:cs="Al-Sadiq" w:hint="cs"/>
          <w:sz w:val="24"/>
          <w:szCs w:val="24"/>
          <w:rtl/>
        </w:rPr>
      </w:pPr>
      <w:r w:rsidRPr="00431A04">
        <w:rPr>
          <w:rFonts w:ascii="JALAL" w:hAnsi="JALAL" w:cs="Al-Sadiq" w:hint="cs"/>
          <w:sz w:val="24"/>
          <w:szCs w:val="24"/>
          <w:rtl/>
        </w:rPr>
        <w:t>(</w:t>
      </w:r>
      <w:r w:rsidRPr="00431A04">
        <w:rPr>
          <w:rStyle w:val="FootnoteReference"/>
          <w:rFonts w:ascii="JALAL" w:hAnsi="JALAL" w:cs="Al-Sadiq"/>
          <w:sz w:val="24"/>
          <w:szCs w:val="24"/>
          <w:vertAlign w:val="baseline"/>
        </w:rPr>
        <w:footnoteRef/>
      </w:r>
      <w:r w:rsidRPr="00431A04">
        <w:rPr>
          <w:rFonts w:ascii="JALAL" w:hAnsi="JALAL" w:cs="Al-Sadiq" w:hint="cs"/>
          <w:sz w:val="24"/>
          <w:szCs w:val="24"/>
          <w:rtl/>
        </w:rPr>
        <w:t>) ئل ب 13 من أبواب كيفية الحكم  ح 5 .</w:t>
      </w:r>
    </w:p>
  </w:footnote>
  <w:footnote w:id="90">
    <w:p w:rsidR="007B22AE" w:rsidRPr="00431A04" w:rsidRDefault="007B22AE" w:rsidP="001C4A1A">
      <w:pPr>
        <w:pStyle w:val="FootnoteText"/>
        <w:widowControl w:val="0"/>
        <w:ind w:left="284" w:hanging="284"/>
        <w:jc w:val="both"/>
        <w:rPr>
          <w:rFonts w:ascii="JALAL" w:hAnsi="JALAL" w:cs="Al-Sadiq" w:hint="cs"/>
          <w:sz w:val="24"/>
          <w:szCs w:val="24"/>
          <w:rtl/>
        </w:rPr>
      </w:pPr>
      <w:r w:rsidRPr="00431A04">
        <w:rPr>
          <w:rFonts w:ascii="JALAL" w:hAnsi="JALAL" w:cs="Al-Sadiq" w:hint="cs"/>
          <w:sz w:val="24"/>
          <w:szCs w:val="24"/>
          <w:rtl/>
        </w:rPr>
        <w:t>(</w:t>
      </w:r>
      <w:r w:rsidRPr="00431A04">
        <w:rPr>
          <w:rStyle w:val="FootnoteReference"/>
          <w:rFonts w:ascii="JALAL" w:hAnsi="JALAL" w:cs="Al-Sadiq"/>
          <w:sz w:val="24"/>
          <w:szCs w:val="24"/>
          <w:vertAlign w:val="baseline"/>
        </w:rPr>
        <w:footnoteRef/>
      </w:r>
      <w:r w:rsidRPr="00431A04">
        <w:rPr>
          <w:rFonts w:ascii="JALAL" w:hAnsi="JALAL" w:cs="Al-Sadiq" w:hint="cs"/>
          <w:sz w:val="24"/>
          <w:szCs w:val="24"/>
          <w:rtl/>
        </w:rPr>
        <w:t>) الفقيه ج 3 ، باب الحكم بالقرعة ح 183 .</w:t>
      </w:r>
    </w:p>
  </w:footnote>
  <w:footnote w:id="91">
    <w:p w:rsidR="007B22AE" w:rsidRPr="00431A04" w:rsidRDefault="007B22AE" w:rsidP="001C4A1A">
      <w:pPr>
        <w:pStyle w:val="1"/>
        <w:ind w:firstLine="0"/>
        <w:jc w:val="both"/>
        <w:rPr>
          <w:rFonts w:hint="cs"/>
          <w:spacing w:val="-2"/>
          <w:sz w:val="24"/>
          <w:szCs w:val="24"/>
          <w:rtl/>
        </w:rPr>
      </w:pPr>
      <w:r w:rsidRPr="00431A04">
        <w:rPr>
          <w:rFonts w:hint="cs"/>
          <w:spacing w:val="-2"/>
          <w:sz w:val="24"/>
          <w:szCs w:val="24"/>
          <w:rtl/>
        </w:rPr>
        <w:t>(</w:t>
      </w:r>
      <w:r w:rsidRPr="00431A04">
        <w:rPr>
          <w:rStyle w:val="FootnoteReference"/>
          <w:spacing w:val="-2"/>
          <w:sz w:val="24"/>
          <w:szCs w:val="24"/>
          <w:vertAlign w:val="baseline"/>
        </w:rPr>
        <w:footnoteRef/>
      </w:r>
      <w:r w:rsidRPr="00431A04">
        <w:rPr>
          <w:rFonts w:hint="cs"/>
          <w:spacing w:val="-2"/>
          <w:sz w:val="24"/>
          <w:szCs w:val="24"/>
          <w:rtl/>
        </w:rPr>
        <w:t>) تهذ</w:t>
      </w:r>
      <w:r>
        <w:rPr>
          <w:rFonts w:hint="cs"/>
          <w:spacing w:val="-2"/>
          <w:sz w:val="24"/>
          <w:szCs w:val="24"/>
          <w:rtl/>
        </w:rPr>
        <w:t xml:space="preserve">يب </w:t>
      </w:r>
      <w:r w:rsidRPr="00431A04">
        <w:rPr>
          <w:rFonts w:hint="cs"/>
          <w:spacing w:val="-2"/>
          <w:sz w:val="24"/>
          <w:szCs w:val="24"/>
          <w:rtl/>
        </w:rPr>
        <w:t>الأحكام  ج 6 باب ال</w:t>
      </w:r>
      <w:r>
        <w:rPr>
          <w:rFonts w:hint="cs"/>
          <w:spacing w:val="-2"/>
          <w:sz w:val="24"/>
          <w:szCs w:val="24"/>
          <w:rtl/>
        </w:rPr>
        <w:t>بـي</w:t>
      </w:r>
      <w:r w:rsidRPr="00431A04">
        <w:rPr>
          <w:rFonts w:hint="cs"/>
          <w:spacing w:val="-2"/>
          <w:sz w:val="24"/>
          <w:szCs w:val="24"/>
          <w:rtl/>
        </w:rPr>
        <w:t>نتين يتقابلان أو يترجّح بعضها على بعض ، ص 240 . ورواها في ئل 27  ب</w:t>
      </w:r>
      <w:r>
        <w:rPr>
          <w:rFonts w:hint="cs"/>
          <w:spacing w:val="-2"/>
          <w:sz w:val="24"/>
          <w:szCs w:val="24"/>
          <w:rtl/>
        </w:rPr>
        <w:t xml:space="preserve"> </w:t>
      </w:r>
      <w:r w:rsidRPr="00431A04">
        <w:rPr>
          <w:rFonts w:hint="cs"/>
          <w:spacing w:val="-2"/>
          <w:sz w:val="24"/>
          <w:szCs w:val="24"/>
          <w:rtl/>
        </w:rPr>
        <w:t xml:space="preserve">13 </w:t>
      </w:r>
      <w:r w:rsidRPr="005B2024">
        <w:rPr>
          <w:rFonts w:hint="cs"/>
          <w:sz w:val="32"/>
          <w:szCs w:val="24"/>
          <w:rtl/>
        </w:rPr>
        <w:t>من</w:t>
      </w:r>
      <w:r w:rsidRPr="00431A04">
        <w:rPr>
          <w:rFonts w:hint="cs"/>
          <w:spacing w:val="-2"/>
          <w:sz w:val="24"/>
          <w:szCs w:val="24"/>
          <w:rtl/>
        </w:rPr>
        <w:t xml:space="preserve"> أبواب كيفية الحكم  ح 11  ص 260 ، وفي طبعة العشرين مجلداً : ج 18  ص 189 .</w:t>
      </w:r>
    </w:p>
  </w:footnote>
  <w:footnote w:id="92">
    <w:p w:rsidR="007B22AE" w:rsidRPr="00431A04" w:rsidRDefault="007B22AE" w:rsidP="00431A04">
      <w:pPr>
        <w:pStyle w:val="FootnoteText"/>
        <w:widowControl w:val="0"/>
        <w:ind w:left="284" w:hanging="284"/>
        <w:jc w:val="both"/>
        <w:rPr>
          <w:rFonts w:ascii="JALAL" w:hAnsi="JALAL" w:cs="Al-Sadiq" w:hint="cs"/>
          <w:sz w:val="24"/>
          <w:szCs w:val="24"/>
          <w:rtl/>
        </w:rPr>
      </w:pPr>
      <w:r w:rsidRPr="00431A04">
        <w:rPr>
          <w:rFonts w:ascii="JALAL" w:hAnsi="JALAL" w:cs="Al-Sadiq" w:hint="cs"/>
          <w:sz w:val="24"/>
          <w:szCs w:val="24"/>
          <w:rtl/>
        </w:rPr>
        <w:t>(</w:t>
      </w:r>
      <w:r w:rsidRPr="00431A04">
        <w:rPr>
          <w:rStyle w:val="FootnoteReference"/>
          <w:rFonts w:ascii="JALAL" w:hAnsi="JALAL" w:cs="Al-Sadiq"/>
          <w:sz w:val="24"/>
          <w:szCs w:val="24"/>
          <w:vertAlign w:val="baseline"/>
        </w:rPr>
        <w:footnoteRef/>
      </w:r>
      <w:r w:rsidRPr="00431A04">
        <w:rPr>
          <w:rFonts w:ascii="JALAL" w:hAnsi="JALAL" w:cs="Al-Sadiq" w:hint="cs"/>
          <w:sz w:val="24"/>
          <w:szCs w:val="24"/>
          <w:rtl/>
        </w:rPr>
        <w:t>) الفقيه  ج 3 باب الحكم بالقرعة  ح 174  ص52 .</w:t>
      </w:r>
    </w:p>
  </w:footnote>
  <w:footnote w:id="93">
    <w:p w:rsidR="007B22AE" w:rsidRPr="00431A04" w:rsidRDefault="007B22AE" w:rsidP="00431A04">
      <w:pPr>
        <w:pStyle w:val="FootnoteText"/>
        <w:widowControl w:val="0"/>
        <w:ind w:left="284" w:hanging="284"/>
        <w:jc w:val="both"/>
        <w:rPr>
          <w:rFonts w:ascii="JALAL" w:hAnsi="JALAL" w:cs="Al-Sadiq" w:hint="cs"/>
          <w:sz w:val="24"/>
          <w:szCs w:val="24"/>
          <w:rtl/>
        </w:rPr>
      </w:pPr>
      <w:r w:rsidRPr="00431A04">
        <w:rPr>
          <w:rFonts w:ascii="JALAL" w:hAnsi="JALAL" w:cs="Al-Sadiq" w:hint="cs"/>
          <w:sz w:val="24"/>
          <w:szCs w:val="24"/>
          <w:rtl/>
        </w:rPr>
        <w:t>(</w:t>
      </w:r>
      <w:r w:rsidRPr="00431A04">
        <w:rPr>
          <w:rStyle w:val="FootnoteReference"/>
          <w:rFonts w:ascii="JALAL" w:hAnsi="JALAL" w:cs="Al-Sadiq"/>
          <w:sz w:val="24"/>
          <w:szCs w:val="24"/>
          <w:vertAlign w:val="baseline"/>
        </w:rPr>
        <w:footnoteRef/>
      </w:r>
      <w:r w:rsidRPr="00431A04">
        <w:rPr>
          <w:rFonts w:ascii="JALAL" w:hAnsi="JALAL" w:cs="Al-Sadiq" w:hint="cs"/>
          <w:sz w:val="24"/>
          <w:szCs w:val="24"/>
          <w:rtl/>
        </w:rPr>
        <w:t>) فقه القرآن</w:t>
      </w:r>
      <w:r>
        <w:rPr>
          <w:rFonts w:ascii="JALAL" w:hAnsi="JALAL" w:cs="Al-Sadiq" w:hint="cs"/>
          <w:sz w:val="24"/>
          <w:szCs w:val="24"/>
          <w:rtl/>
        </w:rPr>
        <w:t xml:space="preserve"> </w:t>
      </w:r>
      <w:r w:rsidRPr="00431A04">
        <w:rPr>
          <w:rFonts w:ascii="JALAL" w:hAnsi="JALAL" w:cs="Al-Sadiq" w:hint="cs"/>
          <w:sz w:val="24"/>
          <w:szCs w:val="24"/>
          <w:rtl/>
        </w:rPr>
        <w:t xml:space="preserve"> ج</w:t>
      </w:r>
      <w:r>
        <w:rPr>
          <w:rFonts w:ascii="JALAL" w:hAnsi="JALAL" w:cs="Al-Sadiq" w:hint="cs"/>
          <w:sz w:val="24"/>
          <w:szCs w:val="24"/>
          <w:rtl/>
        </w:rPr>
        <w:t xml:space="preserve"> 2 </w:t>
      </w:r>
      <w:r w:rsidRPr="00431A04">
        <w:rPr>
          <w:rFonts w:ascii="JALAL" w:hAnsi="JALAL" w:cs="Al-Sadiq" w:hint="cs"/>
          <w:sz w:val="24"/>
          <w:szCs w:val="24"/>
          <w:rtl/>
        </w:rPr>
        <w:t xml:space="preserve"> ص 16 .</w:t>
      </w:r>
    </w:p>
  </w:footnote>
  <w:footnote w:id="94">
    <w:p w:rsidR="007B22AE" w:rsidRPr="00431A04" w:rsidRDefault="007B22AE" w:rsidP="005B2024">
      <w:pPr>
        <w:pStyle w:val="FootnoteText"/>
        <w:widowControl w:val="0"/>
        <w:ind w:left="284" w:hanging="284"/>
        <w:jc w:val="both"/>
        <w:rPr>
          <w:rFonts w:ascii="JALAL" w:hAnsi="JALAL" w:cs="Al-Sadiq" w:hint="cs"/>
          <w:sz w:val="24"/>
          <w:szCs w:val="24"/>
          <w:rtl/>
        </w:rPr>
      </w:pPr>
      <w:r w:rsidRPr="00431A04">
        <w:rPr>
          <w:rFonts w:ascii="JALAL" w:hAnsi="JALAL" w:cs="Al-Sadiq" w:hint="cs"/>
          <w:sz w:val="24"/>
          <w:szCs w:val="24"/>
          <w:rtl/>
        </w:rPr>
        <w:t>(</w:t>
      </w:r>
      <w:r w:rsidRPr="00431A04">
        <w:rPr>
          <w:rStyle w:val="FootnoteReference"/>
          <w:rFonts w:ascii="JALAL" w:hAnsi="JALAL" w:cs="Al-Sadiq"/>
          <w:sz w:val="24"/>
          <w:szCs w:val="24"/>
          <w:vertAlign w:val="baseline"/>
        </w:rPr>
        <w:footnoteRef/>
      </w:r>
      <w:r w:rsidRPr="00431A04">
        <w:rPr>
          <w:rFonts w:ascii="JALAL" w:hAnsi="JALAL" w:cs="Al-Sadiq" w:hint="cs"/>
          <w:sz w:val="24"/>
          <w:szCs w:val="24"/>
          <w:rtl/>
        </w:rPr>
        <w:t xml:space="preserve">) الفقيه ، المصدر السابق  ح 175 </w:t>
      </w:r>
      <w:r>
        <w:rPr>
          <w:rFonts w:ascii="JALAL" w:hAnsi="JALAL" w:cs="Al-Sadiq" w:hint="cs"/>
          <w:sz w:val="24"/>
          <w:szCs w:val="24"/>
          <w:rtl/>
        </w:rPr>
        <w:t xml:space="preserve">، وئل ، المصدر السابق </w:t>
      </w:r>
      <w:r w:rsidRPr="00431A04">
        <w:rPr>
          <w:rFonts w:ascii="JALAL" w:hAnsi="JALAL" w:cs="Al-Sadiq" w:hint="cs"/>
          <w:sz w:val="24"/>
          <w:szCs w:val="24"/>
          <w:rtl/>
        </w:rPr>
        <w:t xml:space="preserve"> ح 13 .</w:t>
      </w:r>
    </w:p>
  </w:footnote>
  <w:footnote w:id="95">
    <w:p w:rsidR="007B22AE" w:rsidRPr="00373C21" w:rsidRDefault="007B22AE" w:rsidP="004F6463">
      <w:pPr>
        <w:pStyle w:val="FootnoteText"/>
        <w:widowControl w:val="0"/>
        <w:ind w:left="284" w:hanging="284"/>
        <w:jc w:val="both"/>
        <w:rPr>
          <w:rFonts w:ascii="JALAL" w:hAnsi="JALAL" w:cs="Al-Sadiq" w:hint="cs"/>
          <w:sz w:val="24"/>
          <w:szCs w:val="24"/>
          <w:rtl/>
        </w:rPr>
      </w:pPr>
      <w:r w:rsidRPr="00373C21">
        <w:rPr>
          <w:rFonts w:ascii="JALAL" w:hAnsi="JALAL" w:cs="Al-Sadiq" w:hint="cs"/>
          <w:sz w:val="24"/>
          <w:szCs w:val="24"/>
          <w:rtl/>
        </w:rPr>
        <w:t>(</w:t>
      </w:r>
      <w:r w:rsidRPr="00373C21">
        <w:rPr>
          <w:rStyle w:val="FootnoteReference"/>
          <w:rFonts w:ascii="JALAL" w:hAnsi="JALAL" w:cs="Al-Sadiq"/>
          <w:sz w:val="24"/>
          <w:szCs w:val="24"/>
          <w:vertAlign w:val="baseline"/>
        </w:rPr>
        <w:footnoteRef/>
      </w:r>
      <w:r w:rsidRPr="00373C21">
        <w:rPr>
          <w:rFonts w:ascii="JALAL" w:hAnsi="JALAL" w:cs="Al-Sadiq" w:hint="cs"/>
          <w:sz w:val="24"/>
          <w:szCs w:val="24"/>
          <w:rtl/>
        </w:rPr>
        <w:t>) الوسائل ، باب 13 من أبواب كيفية الحكم  ح17 .</w:t>
      </w:r>
    </w:p>
  </w:footnote>
  <w:footnote w:id="96">
    <w:p w:rsidR="007B22AE" w:rsidRPr="00373C21" w:rsidRDefault="007B22AE" w:rsidP="004F6463">
      <w:pPr>
        <w:pStyle w:val="FootnoteText"/>
        <w:widowControl w:val="0"/>
        <w:ind w:left="284" w:hanging="284"/>
        <w:jc w:val="both"/>
        <w:rPr>
          <w:rFonts w:ascii="JALAL" w:hAnsi="JALAL" w:cs="Al-Sadiq" w:hint="cs"/>
          <w:sz w:val="24"/>
          <w:szCs w:val="24"/>
          <w:rtl/>
        </w:rPr>
      </w:pPr>
      <w:r w:rsidRPr="00373C21">
        <w:rPr>
          <w:rFonts w:ascii="JALAL" w:hAnsi="JALAL" w:cs="Al-Sadiq" w:hint="cs"/>
          <w:sz w:val="24"/>
          <w:szCs w:val="24"/>
          <w:rtl/>
        </w:rPr>
        <w:t>(</w:t>
      </w:r>
      <w:r w:rsidRPr="00373C21">
        <w:rPr>
          <w:rStyle w:val="FootnoteReference"/>
          <w:rFonts w:ascii="JALAL" w:hAnsi="JALAL" w:cs="Al-Sadiq"/>
          <w:sz w:val="24"/>
          <w:szCs w:val="24"/>
          <w:vertAlign w:val="baseline"/>
        </w:rPr>
        <w:footnoteRef/>
      </w:r>
      <w:r w:rsidRPr="00373C21">
        <w:rPr>
          <w:rFonts w:ascii="JALAL" w:hAnsi="JALAL" w:cs="Al-Sadiq" w:hint="cs"/>
          <w:sz w:val="24"/>
          <w:szCs w:val="24"/>
          <w:rtl/>
        </w:rPr>
        <w:t>) الوسائل ، باب 4 من أبواب ميراث الخنثى  ح 4 .</w:t>
      </w:r>
    </w:p>
  </w:footnote>
  <w:footnote w:id="97">
    <w:p w:rsidR="007B22AE" w:rsidRPr="00373C21" w:rsidRDefault="007B22AE" w:rsidP="004F6463">
      <w:pPr>
        <w:pStyle w:val="FootnoteText"/>
        <w:widowControl w:val="0"/>
        <w:ind w:left="284" w:hanging="284"/>
        <w:jc w:val="both"/>
        <w:rPr>
          <w:rFonts w:ascii="JALAL" w:hAnsi="JALAL" w:cs="Al-Sadiq" w:hint="cs"/>
          <w:sz w:val="24"/>
          <w:szCs w:val="24"/>
          <w:rtl/>
        </w:rPr>
      </w:pPr>
      <w:r w:rsidRPr="00373C21">
        <w:rPr>
          <w:rFonts w:ascii="JALAL" w:hAnsi="JALAL" w:cs="Al-Sadiq" w:hint="cs"/>
          <w:sz w:val="24"/>
          <w:szCs w:val="24"/>
          <w:rtl/>
        </w:rPr>
        <w:t>(</w:t>
      </w:r>
      <w:r w:rsidRPr="00373C21">
        <w:rPr>
          <w:rStyle w:val="FootnoteReference"/>
          <w:rFonts w:ascii="JALAL" w:hAnsi="JALAL" w:cs="Al-Sadiq"/>
          <w:sz w:val="24"/>
          <w:szCs w:val="24"/>
          <w:vertAlign w:val="baseline"/>
        </w:rPr>
        <w:footnoteRef/>
      </w:r>
      <w:r w:rsidRPr="00373C21">
        <w:rPr>
          <w:rFonts w:ascii="JALAL" w:hAnsi="JALAL" w:cs="Al-Sadiq" w:hint="cs"/>
          <w:sz w:val="24"/>
          <w:szCs w:val="24"/>
          <w:rtl/>
        </w:rPr>
        <w:t>) الوسائل ، باب 13 من أبواب كيفية الحكم  ح 2 .</w:t>
      </w:r>
    </w:p>
  </w:footnote>
  <w:footnote w:id="98">
    <w:p w:rsidR="007B22AE" w:rsidRPr="00373C21" w:rsidRDefault="007B22AE" w:rsidP="004F6463">
      <w:pPr>
        <w:pStyle w:val="FootnoteText"/>
        <w:widowControl w:val="0"/>
        <w:ind w:left="284" w:hanging="284"/>
        <w:jc w:val="both"/>
        <w:rPr>
          <w:rFonts w:ascii="JALAL" w:hAnsi="JALAL" w:cs="Al-Sadiq" w:hint="cs"/>
          <w:sz w:val="24"/>
          <w:szCs w:val="24"/>
          <w:rtl/>
        </w:rPr>
      </w:pPr>
      <w:r w:rsidRPr="00373C21">
        <w:rPr>
          <w:rFonts w:ascii="JALAL" w:hAnsi="JALAL" w:cs="Al-Sadiq" w:hint="cs"/>
          <w:sz w:val="24"/>
          <w:szCs w:val="24"/>
          <w:rtl/>
        </w:rPr>
        <w:t>(</w:t>
      </w:r>
      <w:r w:rsidRPr="00373C21">
        <w:rPr>
          <w:rStyle w:val="FootnoteReference"/>
          <w:rFonts w:ascii="JALAL" w:hAnsi="JALAL" w:cs="Al-Sadiq"/>
          <w:sz w:val="24"/>
          <w:szCs w:val="24"/>
          <w:vertAlign w:val="baseline"/>
        </w:rPr>
        <w:footnoteRef/>
      </w:r>
      <w:r w:rsidRPr="00373C21">
        <w:rPr>
          <w:rFonts w:ascii="JALAL" w:hAnsi="JALAL" w:cs="Al-Sadiq" w:hint="cs"/>
          <w:sz w:val="24"/>
          <w:szCs w:val="24"/>
          <w:rtl/>
        </w:rPr>
        <w:t>) المصدر السابق  ح3 .</w:t>
      </w:r>
    </w:p>
  </w:footnote>
  <w:footnote w:id="99">
    <w:p w:rsidR="007B22AE" w:rsidRPr="00373C21" w:rsidRDefault="007B22AE" w:rsidP="006B1D49">
      <w:pPr>
        <w:pStyle w:val="FootnoteText"/>
        <w:widowControl w:val="0"/>
        <w:ind w:left="284" w:hanging="284"/>
        <w:jc w:val="both"/>
        <w:rPr>
          <w:rFonts w:ascii="JALAL" w:hAnsi="JALAL" w:cs="Al-Sadiq" w:hint="cs"/>
          <w:sz w:val="24"/>
          <w:szCs w:val="24"/>
          <w:rtl/>
        </w:rPr>
      </w:pPr>
      <w:r w:rsidRPr="00373C21">
        <w:rPr>
          <w:rFonts w:ascii="JALAL" w:hAnsi="JALAL" w:cs="Al-Sadiq" w:hint="cs"/>
          <w:sz w:val="24"/>
          <w:szCs w:val="24"/>
          <w:rtl/>
        </w:rPr>
        <w:t>(</w:t>
      </w:r>
      <w:r w:rsidRPr="00373C21">
        <w:rPr>
          <w:rStyle w:val="FootnoteReference"/>
          <w:rFonts w:ascii="JALAL" w:hAnsi="JALAL" w:cs="Al-Sadiq"/>
          <w:sz w:val="24"/>
          <w:szCs w:val="24"/>
          <w:vertAlign w:val="baseline"/>
        </w:rPr>
        <w:footnoteRef/>
      </w:r>
      <w:r w:rsidRPr="00373C21">
        <w:rPr>
          <w:rFonts w:ascii="JALAL" w:hAnsi="JALAL" w:cs="Al-Sadiq" w:hint="cs"/>
          <w:sz w:val="24"/>
          <w:szCs w:val="24"/>
          <w:rtl/>
        </w:rPr>
        <w:t>) المصدر السابق ح</w:t>
      </w:r>
      <w:r>
        <w:rPr>
          <w:rFonts w:ascii="JALAL" w:hAnsi="JALAL" w:cs="Al-Sadiq" w:hint="cs"/>
          <w:sz w:val="24"/>
          <w:szCs w:val="24"/>
          <w:rtl/>
        </w:rPr>
        <w:t xml:space="preserve"> </w:t>
      </w:r>
      <w:r w:rsidRPr="00373C21">
        <w:rPr>
          <w:rFonts w:ascii="JALAL" w:hAnsi="JALAL" w:cs="Al-Sadiq" w:hint="cs"/>
          <w:sz w:val="24"/>
          <w:szCs w:val="24"/>
          <w:rtl/>
        </w:rPr>
        <w:t>15 .</w:t>
      </w:r>
    </w:p>
  </w:footnote>
  <w:footnote w:id="100">
    <w:p w:rsidR="007B22AE" w:rsidRPr="00373C21" w:rsidRDefault="007B22AE" w:rsidP="006B1D49">
      <w:pPr>
        <w:pStyle w:val="FootnoteText"/>
        <w:widowControl w:val="0"/>
        <w:ind w:left="284" w:hanging="284"/>
        <w:jc w:val="both"/>
        <w:rPr>
          <w:rFonts w:ascii="JALAL" w:hAnsi="JALAL" w:cs="Al-Sadiq" w:hint="cs"/>
          <w:sz w:val="24"/>
          <w:szCs w:val="24"/>
          <w:rtl/>
        </w:rPr>
      </w:pPr>
      <w:r w:rsidRPr="00373C21">
        <w:rPr>
          <w:rFonts w:ascii="JALAL" w:hAnsi="JALAL" w:cs="Al-Sadiq" w:hint="cs"/>
          <w:sz w:val="24"/>
          <w:szCs w:val="24"/>
          <w:rtl/>
        </w:rPr>
        <w:t>(</w:t>
      </w:r>
      <w:r w:rsidRPr="00373C21">
        <w:rPr>
          <w:rStyle w:val="FootnoteReference"/>
          <w:rFonts w:ascii="JALAL" w:hAnsi="JALAL" w:cs="Al-Sadiq"/>
          <w:sz w:val="24"/>
          <w:szCs w:val="24"/>
          <w:vertAlign w:val="baseline"/>
        </w:rPr>
        <w:footnoteRef/>
      </w:r>
      <w:r>
        <w:rPr>
          <w:rFonts w:ascii="JALAL" w:hAnsi="JALAL" w:cs="Al-Sadiq" w:hint="cs"/>
          <w:sz w:val="24"/>
          <w:szCs w:val="24"/>
          <w:rtl/>
        </w:rPr>
        <w:t xml:space="preserve">) الوسائل </w:t>
      </w:r>
      <w:r w:rsidRPr="00373C21">
        <w:rPr>
          <w:rFonts w:ascii="JALAL" w:hAnsi="JALAL" w:cs="Al-Sadiq" w:hint="cs"/>
          <w:sz w:val="24"/>
          <w:szCs w:val="24"/>
          <w:rtl/>
        </w:rPr>
        <w:t>ج</w:t>
      </w:r>
      <w:r>
        <w:rPr>
          <w:rFonts w:ascii="JALAL" w:hAnsi="JALAL" w:cs="Al-Sadiq" w:hint="cs"/>
          <w:sz w:val="24"/>
          <w:szCs w:val="24"/>
          <w:rtl/>
        </w:rPr>
        <w:t xml:space="preserve"> </w:t>
      </w:r>
      <w:r w:rsidRPr="00373C21">
        <w:rPr>
          <w:rFonts w:ascii="JALAL" w:hAnsi="JALAL" w:cs="Al-Sadiq" w:hint="cs"/>
          <w:sz w:val="24"/>
          <w:szCs w:val="24"/>
          <w:rtl/>
        </w:rPr>
        <w:t>27</w:t>
      </w:r>
      <w:r>
        <w:rPr>
          <w:rFonts w:ascii="JALAL" w:hAnsi="JALAL" w:cs="Al-Sadiq" w:hint="cs"/>
          <w:sz w:val="24"/>
          <w:szCs w:val="24"/>
          <w:rtl/>
        </w:rPr>
        <w:t xml:space="preserve"> ب 12 من أبواب كيفية الحكم </w:t>
      </w:r>
      <w:r w:rsidRPr="00373C21">
        <w:rPr>
          <w:rFonts w:ascii="JALAL" w:hAnsi="JALAL" w:cs="Al-Sadiq" w:hint="cs"/>
          <w:sz w:val="24"/>
          <w:szCs w:val="24"/>
          <w:rtl/>
        </w:rPr>
        <w:t>ح 5 ص</w:t>
      </w:r>
      <w:r>
        <w:rPr>
          <w:rFonts w:ascii="JALAL" w:hAnsi="JALAL" w:cs="Al-Sadiq" w:hint="cs"/>
          <w:sz w:val="24"/>
          <w:szCs w:val="24"/>
          <w:rtl/>
        </w:rPr>
        <w:t xml:space="preserve"> </w:t>
      </w:r>
      <w:r w:rsidRPr="00373C21">
        <w:rPr>
          <w:rFonts w:ascii="JALAL" w:hAnsi="JALAL" w:cs="Al-Sadiq" w:hint="cs"/>
          <w:sz w:val="24"/>
          <w:szCs w:val="24"/>
          <w:rtl/>
        </w:rPr>
        <w:t>251.</w:t>
      </w:r>
    </w:p>
  </w:footnote>
  <w:footnote w:id="101">
    <w:p w:rsidR="007B22AE" w:rsidRPr="00373C21" w:rsidRDefault="007B22AE" w:rsidP="006B1D49">
      <w:pPr>
        <w:pStyle w:val="FootnoteText"/>
        <w:widowControl w:val="0"/>
        <w:ind w:left="284" w:hanging="284"/>
        <w:jc w:val="both"/>
        <w:rPr>
          <w:rFonts w:ascii="JALAL" w:hAnsi="JALAL" w:cs="Al-Sadiq" w:hint="cs"/>
          <w:sz w:val="24"/>
          <w:szCs w:val="24"/>
          <w:rtl/>
        </w:rPr>
      </w:pPr>
      <w:r w:rsidRPr="00373C21">
        <w:rPr>
          <w:rFonts w:ascii="JALAL" w:hAnsi="JALAL" w:cs="Al-Sadiq" w:hint="cs"/>
          <w:sz w:val="24"/>
          <w:szCs w:val="24"/>
          <w:rtl/>
        </w:rPr>
        <w:t>(</w:t>
      </w:r>
      <w:r w:rsidRPr="00373C21">
        <w:rPr>
          <w:rStyle w:val="FootnoteReference"/>
          <w:rFonts w:ascii="JALAL" w:hAnsi="JALAL" w:cs="Al-Sadiq"/>
          <w:sz w:val="24"/>
          <w:szCs w:val="24"/>
          <w:vertAlign w:val="baseline"/>
        </w:rPr>
        <w:footnoteRef/>
      </w:r>
      <w:r w:rsidRPr="00373C21">
        <w:rPr>
          <w:rFonts w:ascii="JALAL" w:hAnsi="JALAL" w:cs="Al-Sadiq" w:hint="cs"/>
          <w:sz w:val="24"/>
          <w:szCs w:val="24"/>
          <w:rtl/>
        </w:rPr>
        <w:t>) المصدر السابق ح 6 .</w:t>
      </w:r>
    </w:p>
  </w:footnote>
  <w:footnote w:id="102">
    <w:p w:rsidR="007B22AE" w:rsidRPr="00373C21" w:rsidRDefault="007B22AE" w:rsidP="006B1D49">
      <w:pPr>
        <w:pStyle w:val="1"/>
        <w:ind w:firstLine="0"/>
        <w:rPr>
          <w:rFonts w:hint="cs"/>
          <w:sz w:val="24"/>
          <w:szCs w:val="24"/>
          <w:rtl/>
        </w:rPr>
      </w:pPr>
      <w:r w:rsidRPr="00373C21">
        <w:rPr>
          <w:rFonts w:hint="cs"/>
          <w:sz w:val="24"/>
          <w:szCs w:val="24"/>
          <w:rtl/>
        </w:rPr>
        <w:t>(</w:t>
      </w:r>
      <w:r w:rsidRPr="00373C21">
        <w:rPr>
          <w:rStyle w:val="FootnoteReference"/>
          <w:sz w:val="24"/>
          <w:szCs w:val="24"/>
          <w:vertAlign w:val="baseline"/>
        </w:rPr>
        <w:footnoteRef/>
      </w:r>
      <w:r w:rsidRPr="00373C21">
        <w:rPr>
          <w:rFonts w:hint="cs"/>
          <w:sz w:val="24"/>
          <w:szCs w:val="24"/>
          <w:rtl/>
        </w:rPr>
        <w:t xml:space="preserve">) الكافي </w:t>
      </w:r>
      <w:r>
        <w:rPr>
          <w:rFonts w:hint="cs"/>
          <w:sz w:val="24"/>
          <w:szCs w:val="24"/>
          <w:rtl/>
        </w:rPr>
        <w:t xml:space="preserve">ج 7 </w:t>
      </w:r>
      <w:r w:rsidRPr="00373C21">
        <w:rPr>
          <w:rFonts w:hint="cs"/>
          <w:sz w:val="24"/>
          <w:szCs w:val="24"/>
          <w:rtl/>
        </w:rPr>
        <w:t>ب</w:t>
      </w:r>
      <w:r>
        <w:rPr>
          <w:rFonts w:hint="cs"/>
          <w:sz w:val="24"/>
          <w:szCs w:val="24"/>
          <w:rtl/>
        </w:rPr>
        <w:t>ابٌ</w:t>
      </w:r>
      <w:r w:rsidRPr="00373C21">
        <w:rPr>
          <w:rFonts w:hint="cs"/>
          <w:sz w:val="24"/>
          <w:szCs w:val="24"/>
          <w:rtl/>
        </w:rPr>
        <w:t xml:space="preserve"> آخر من كتاب القضاء والأحكام ح</w:t>
      </w:r>
      <w:r>
        <w:rPr>
          <w:rFonts w:hint="cs"/>
          <w:sz w:val="24"/>
          <w:szCs w:val="24"/>
          <w:rtl/>
        </w:rPr>
        <w:t xml:space="preserve"> </w:t>
      </w:r>
      <w:r w:rsidRPr="00373C21">
        <w:rPr>
          <w:rFonts w:hint="cs"/>
          <w:sz w:val="24"/>
          <w:szCs w:val="24"/>
          <w:rtl/>
        </w:rPr>
        <w:t>1 ص</w:t>
      </w:r>
      <w:r>
        <w:rPr>
          <w:rFonts w:hint="cs"/>
          <w:sz w:val="24"/>
          <w:szCs w:val="24"/>
          <w:rtl/>
        </w:rPr>
        <w:t xml:space="preserve"> 420 ، ورواها في ئل ب 12 من أبواب </w:t>
      </w:r>
      <w:r w:rsidRPr="00623F9D">
        <w:rPr>
          <w:rFonts w:hint="cs"/>
          <w:sz w:val="32"/>
          <w:szCs w:val="24"/>
          <w:rtl/>
        </w:rPr>
        <w:t>كيفية</w:t>
      </w:r>
      <w:r>
        <w:rPr>
          <w:rFonts w:hint="cs"/>
          <w:sz w:val="24"/>
          <w:szCs w:val="24"/>
          <w:rtl/>
        </w:rPr>
        <w:t xml:space="preserve"> الحكم </w:t>
      </w:r>
      <w:r w:rsidRPr="00373C21">
        <w:rPr>
          <w:rFonts w:hint="cs"/>
          <w:sz w:val="24"/>
          <w:szCs w:val="24"/>
          <w:rtl/>
        </w:rPr>
        <w:t>ح 7 .</w:t>
      </w:r>
    </w:p>
  </w:footnote>
  <w:footnote w:id="103">
    <w:p w:rsidR="007B22AE" w:rsidRPr="00373C21" w:rsidRDefault="007B22AE" w:rsidP="00373C21">
      <w:pPr>
        <w:pStyle w:val="FootnoteText"/>
        <w:widowControl w:val="0"/>
        <w:ind w:left="284" w:hanging="284"/>
        <w:jc w:val="both"/>
        <w:rPr>
          <w:rFonts w:ascii="JALAL" w:hAnsi="JALAL" w:cs="Al-Sadiq" w:hint="cs"/>
          <w:sz w:val="24"/>
          <w:szCs w:val="24"/>
          <w:rtl/>
        </w:rPr>
      </w:pPr>
      <w:r w:rsidRPr="00373C21">
        <w:rPr>
          <w:rFonts w:ascii="JALAL" w:hAnsi="JALAL" w:cs="Al-Sadiq" w:hint="cs"/>
          <w:sz w:val="24"/>
          <w:szCs w:val="24"/>
          <w:rtl/>
        </w:rPr>
        <w:t>(</w:t>
      </w:r>
      <w:r w:rsidRPr="00373C21">
        <w:rPr>
          <w:rStyle w:val="FootnoteReference"/>
          <w:rFonts w:ascii="JALAL" w:hAnsi="JALAL" w:cs="Al-Sadiq"/>
          <w:sz w:val="24"/>
          <w:szCs w:val="24"/>
          <w:vertAlign w:val="baseline"/>
        </w:rPr>
        <w:footnoteRef/>
      </w:r>
      <w:r w:rsidRPr="00373C21">
        <w:rPr>
          <w:rFonts w:ascii="JALAL" w:hAnsi="JALAL" w:cs="Al-Sadiq" w:hint="cs"/>
          <w:sz w:val="24"/>
          <w:szCs w:val="24"/>
          <w:rtl/>
        </w:rPr>
        <w:t>) الكافي ، المصدر السابق ، ح 2 ، والوسائل ، المصدر السابق ، ح 8 .</w:t>
      </w:r>
    </w:p>
  </w:footnote>
  <w:footnote w:id="104">
    <w:p w:rsidR="007B22AE" w:rsidRPr="00373C21" w:rsidRDefault="007B22AE" w:rsidP="00373C21">
      <w:pPr>
        <w:pStyle w:val="FootnoteText"/>
        <w:widowControl w:val="0"/>
        <w:ind w:left="284" w:hanging="284"/>
        <w:jc w:val="both"/>
        <w:rPr>
          <w:rFonts w:ascii="JALAL" w:hAnsi="JALAL" w:cs="Al-Sadiq" w:hint="cs"/>
          <w:sz w:val="24"/>
          <w:szCs w:val="24"/>
          <w:rtl/>
        </w:rPr>
      </w:pPr>
      <w:r w:rsidRPr="00373C21">
        <w:rPr>
          <w:rFonts w:ascii="JALAL" w:hAnsi="JALAL" w:cs="Al-Sadiq" w:hint="cs"/>
          <w:sz w:val="24"/>
          <w:szCs w:val="24"/>
          <w:rtl/>
        </w:rPr>
        <w:t>(</w:t>
      </w:r>
      <w:r w:rsidRPr="00373C21">
        <w:rPr>
          <w:rStyle w:val="FootnoteReference"/>
          <w:rFonts w:ascii="JALAL" w:hAnsi="JALAL" w:cs="Al-Sadiq"/>
          <w:sz w:val="24"/>
          <w:szCs w:val="24"/>
          <w:vertAlign w:val="baseline"/>
        </w:rPr>
        <w:footnoteRef/>
      </w:r>
      <w:r w:rsidRPr="00373C21">
        <w:rPr>
          <w:rFonts w:ascii="JALAL" w:hAnsi="JALAL" w:cs="Al-Sadiq" w:hint="cs"/>
          <w:sz w:val="24"/>
          <w:szCs w:val="24"/>
          <w:rtl/>
        </w:rPr>
        <w:t>) الوسائل ، المصدر السابق ، ح 11 .</w:t>
      </w:r>
    </w:p>
  </w:footnote>
  <w:footnote w:id="105">
    <w:p w:rsidR="007B22AE" w:rsidRPr="00373C21" w:rsidRDefault="007B22AE" w:rsidP="00373C21">
      <w:pPr>
        <w:pStyle w:val="FootnoteText"/>
        <w:widowControl w:val="0"/>
        <w:ind w:left="284" w:hanging="284"/>
        <w:jc w:val="both"/>
        <w:rPr>
          <w:rFonts w:ascii="JALAL" w:hAnsi="JALAL" w:cs="Al-Sadiq" w:hint="cs"/>
          <w:sz w:val="24"/>
          <w:szCs w:val="24"/>
          <w:rtl/>
        </w:rPr>
      </w:pPr>
      <w:r w:rsidRPr="00373C21">
        <w:rPr>
          <w:rFonts w:ascii="JALAL" w:hAnsi="JALAL" w:cs="Al-Sadiq" w:hint="cs"/>
          <w:sz w:val="24"/>
          <w:szCs w:val="24"/>
          <w:rtl/>
        </w:rPr>
        <w:t>(</w:t>
      </w:r>
      <w:r w:rsidRPr="00373C21">
        <w:rPr>
          <w:rStyle w:val="FootnoteReference"/>
          <w:rFonts w:ascii="JALAL" w:hAnsi="JALAL" w:cs="Al-Sadiq"/>
          <w:sz w:val="24"/>
          <w:szCs w:val="24"/>
          <w:vertAlign w:val="baseline"/>
        </w:rPr>
        <w:footnoteRef/>
      </w:r>
      <w:r w:rsidRPr="00373C21">
        <w:rPr>
          <w:rFonts w:ascii="JALAL" w:hAnsi="JALAL" w:cs="Al-Sadiq" w:hint="cs"/>
          <w:sz w:val="24"/>
          <w:szCs w:val="24"/>
          <w:rtl/>
        </w:rPr>
        <w:t>) الوسائل ، ج 24 ، باب 30 من أبواب الأطعمة المحرّمة ، ح 1 .</w:t>
      </w:r>
    </w:p>
  </w:footnote>
  <w:footnote w:id="106">
    <w:p w:rsidR="007B22AE" w:rsidRPr="00373C21" w:rsidRDefault="007B22AE" w:rsidP="00373C21">
      <w:pPr>
        <w:pStyle w:val="FootnoteText"/>
        <w:widowControl w:val="0"/>
        <w:ind w:left="284" w:hanging="284"/>
        <w:jc w:val="both"/>
        <w:rPr>
          <w:rFonts w:ascii="JALAL" w:hAnsi="JALAL" w:cs="Al-Sadiq" w:hint="cs"/>
          <w:sz w:val="24"/>
          <w:szCs w:val="24"/>
          <w:rtl/>
        </w:rPr>
      </w:pPr>
      <w:r w:rsidRPr="00373C21">
        <w:rPr>
          <w:rFonts w:ascii="JALAL" w:hAnsi="JALAL" w:cs="Al-Sadiq" w:hint="cs"/>
          <w:sz w:val="24"/>
          <w:szCs w:val="24"/>
          <w:rtl/>
        </w:rPr>
        <w:t>(</w:t>
      </w:r>
      <w:r w:rsidRPr="00373C21">
        <w:rPr>
          <w:rStyle w:val="FootnoteReference"/>
          <w:rFonts w:ascii="JALAL" w:hAnsi="JALAL" w:cs="Al-Sadiq"/>
          <w:sz w:val="24"/>
          <w:szCs w:val="24"/>
          <w:vertAlign w:val="baseline"/>
        </w:rPr>
        <w:footnoteRef/>
      </w:r>
      <w:r w:rsidRPr="00373C21">
        <w:rPr>
          <w:rFonts w:ascii="JALAL" w:hAnsi="JALAL" w:cs="Al-Sadiq" w:hint="cs"/>
          <w:sz w:val="24"/>
          <w:szCs w:val="24"/>
          <w:rtl/>
        </w:rPr>
        <w:t>) الوسائل ، باب13 من أبواب كيفية الحكم ، ح 7 .</w:t>
      </w:r>
    </w:p>
  </w:footnote>
  <w:footnote w:id="107">
    <w:p w:rsidR="007B22AE" w:rsidRPr="00373C21" w:rsidRDefault="007B22AE" w:rsidP="00CD4F2F">
      <w:pPr>
        <w:pStyle w:val="1"/>
        <w:ind w:firstLine="0"/>
        <w:jc w:val="both"/>
        <w:rPr>
          <w:rFonts w:hint="cs"/>
          <w:sz w:val="24"/>
          <w:szCs w:val="24"/>
          <w:rtl/>
        </w:rPr>
      </w:pPr>
      <w:r w:rsidRPr="00373C21">
        <w:rPr>
          <w:rFonts w:hint="cs"/>
          <w:sz w:val="24"/>
          <w:szCs w:val="24"/>
          <w:rtl/>
        </w:rPr>
        <w:t>(</w:t>
      </w:r>
      <w:r w:rsidRPr="00373C21">
        <w:rPr>
          <w:rStyle w:val="FootnoteReference"/>
          <w:sz w:val="24"/>
          <w:szCs w:val="24"/>
          <w:vertAlign w:val="baseline"/>
        </w:rPr>
        <w:footnoteRef/>
      </w:r>
      <w:r w:rsidRPr="00373C21">
        <w:rPr>
          <w:rFonts w:hint="cs"/>
          <w:sz w:val="24"/>
          <w:szCs w:val="24"/>
          <w:rtl/>
        </w:rPr>
        <w:t xml:space="preserve">) </w:t>
      </w:r>
      <w:r>
        <w:rPr>
          <w:rFonts w:hint="cs"/>
          <w:sz w:val="32"/>
          <w:szCs w:val="24"/>
          <w:rtl/>
        </w:rPr>
        <w:t>يب</w:t>
      </w:r>
      <w:r>
        <w:rPr>
          <w:rFonts w:hint="cs"/>
          <w:sz w:val="24"/>
          <w:szCs w:val="24"/>
          <w:rtl/>
        </w:rPr>
        <w:t xml:space="preserve"> </w:t>
      </w:r>
      <w:r w:rsidRPr="00373C21">
        <w:rPr>
          <w:rFonts w:hint="cs"/>
          <w:sz w:val="24"/>
          <w:szCs w:val="24"/>
          <w:rtl/>
        </w:rPr>
        <w:t>، باب 4 من كتاب القضايا والأحكام ، ص 79/18 ، ص269 ، ورواها في الوسائل ، باب 13 من أبواب كيفية الحكم ، ح 8 .</w:t>
      </w:r>
    </w:p>
  </w:footnote>
  <w:footnote w:id="108">
    <w:p w:rsidR="007B22AE" w:rsidRPr="00373C21" w:rsidRDefault="007B22AE" w:rsidP="00C27109">
      <w:pPr>
        <w:pStyle w:val="FootnoteText"/>
        <w:widowControl w:val="0"/>
        <w:ind w:left="284" w:hanging="284"/>
        <w:jc w:val="both"/>
        <w:rPr>
          <w:rFonts w:ascii="JALAL" w:hAnsi="JALAL" w:cs="Al-Sadiq" w:hint="cs"/>
          <w:sz w:val="24"/>
          <w:szCs w:val="24"/>
          <w:rtl/>
        </w:rPr>
      </w:pPr>
      <w:r w:rsidRPr="00373C21">
        <w:rPr>
          <w:rFonts w:ascii="JALAL" w:hAnsi="JALAL" w:cs="Al-Sadiq" w:hint="cs"/>
          <w:sz w:val="24"/>
          <w:szCs w:val="24"/>
          <w:rtl/>
        </w:rPr>
        <w:t>(</w:t>
      </w:r>
      <w:r w:rsidRPr="00373C21">
        <w:rPr>
          <w:rStyle w:val="FootnoteReference"/>
          <w:rFonts w:ascii="JALAL" w:hAnsi="JALAL" w:cs="Al-Sadiq"/>
          <w:sz w:val="24"/>
          <w:szCs w:val="24"/>
          <w:vertAlign w:val="baseline"/>
        </w:rPr>
        <w:footnoteRef/>
      </w:r>
      <w:r>
        <w:rPr>
          <w:rFonts w:ascii="JALAL" w:hAnsi="JALAL" w:cs="Al-Sadiq" w:hint="cs"/>
          <w:sz w:val="24"/>
          <w:szCs w:val="24"/>
          <w:rtl/>
        </w:rPr>
        <w:t xml:space="preserve">) ئل 23 </w:t>
      </w:r>
      <w:r w:rsidRPr="00373C21">
        <w:rPr>
          <w:rFonts w:ascii="JALAL" w:hAnsi="JALAL" w:cs="Al-Sadiq" w:hint="cs"/>
          <w:sz w:val="24"/>
          <w:szCs w:val="24"/>
          <w:rtl/>
        </w:rPr>
        <w:t>ب 34 من أبواب العتق .</w:t>
      </w:r>
    </w:p>
  </w:footnote>
  <w:footnote w:id="109">
    <w:p w:rsidR="007B22AE" w:rsidRPr="00373C21" w:rsidRDefault="007B22AE" w:rsidP="00C27109">
      <w:pPr>
        <w:pStyle w:val="FootnoteText"/>
        <w:widowControl w:val="0"/>
        <w:ind w:left="284" w:hanging="284"/>
        <w:jc w:val="both"/>
        <w:rPr>
          <w:rFonts w:ascii="JALAL" w:hAnsi="JALAL" w:cs="Al-Sadiq" w:hint="cs"/>
          <w:sz w:val="24"/>
          <w:szCs w:val="24"/>
          <w:rtl/>
        </w:rPr>
      </w:pPr>
      <w:r w:rsidRPr="00373C21">
        <w:rPr>
          <w:rFonts w:ascii="JALAL" w:hAnsi="JALAL" w:cs="Al-Sadiq" w:hint="cs"/>
          <w:sz w:val="24"/>
          <w:szCs w:val="24"/>
          <w:rtl/>
        </w:rPr>
        <w:t>(</w:t>
      </w:r>
      <w:r w:rsidRPr="00373C21">
        <w:rPr>
          <w:rStyle w:val="FootnoteReference"/>
          <w:rFonts w:ascii="JALAL" w:hAnsi="JALAL" w:cs="Al-Sadiq"/>
          <w:sz w:val="24"/>
          <w:szCs w:val="24"/>
          <w:vertAlign w:val="baseline"/>
        </w:rPr>
        <w:footnoteRef/>
      </w:r>
      <w:r w:rsidRPr="00373C21">
        <w:rPr>
          <w:rFonts w:ascii="JALAL" w:hAnsi="JALAL" w:cs="Al-Sadiq" w:hint="cs"/>
          <w:sz w:val="24"/>
          <w:szCs w:val="24"/>
          <w:rtl/>
        </w:rPr>
        <w:t>) ئل 26 ب10 من أبواب ميراث ولد الملاعنة  ح 1 .</w:t>
      </w:r>
    </w:p>
  </w:footnote>
  <w:footnote w:id="110">
    <w:p w:rsidR="007B22AE" w:rsidRPr="00373C21" w:rsidRDefault="007B22AE" w:rsidP="00C27109">
      <w:pPr>
        <w:pStyle w:val="FootnoteText"/>
        <w:widowControl w:val="0"/>
        <w:ind w:left="284" w:hanging="284"/>
        <w:jc w:val="both"/>
        <w:rPr>
          <w:rFonts w:ascii="JALAL" w:hAnsi="JALAL" w:cs="Al-Sadiq" w:hint="cs"/>
          <w:sz w:val="24"/>
          <w:szCs w:val="24"/>
          <w:rtl/>
        </w:rPr>
      </w:pPr>
      <w:r w:rsidRPr="00373C21">
        <w:rPr>
          <w:rFonts w:ascii="JALAL" w:hAnsi="JALAL" w:cs="Al-Sadiq" w:hint="cs"/>
          <w:sz w:val="24"/>
          <w:szCs w:val="24"/>
          <w:rtl/>
        </w:rPr>
        <w:t>(</w:t>
      </w:r>
      <w:r w:rsidRPr="00373C21">
        <w:rPr>
          <w:rStyle w:val="FootnoteReference"/>
          <w:rFonts w:ascii="JALAL" w:hAnsi="JALAL" w:cs="Al-Sadiq"/>
          <w:sz w:val="24"/>
          <w:szCs w:val="24"/>
          <w:vertAlign w:val="baseline"/>
        </w:rPr>
        <w:footnoteRef/>
      </w:r>
      <w:r w:rsidRPr="00373C21">
        <w:rPr>
          <w:rFonts w:ascii="JALAL" w:hAnsi="JALAL" w:cs="Al-Sadiq" w:hint="cs"/>
          <w:sz w:val="24"/>
          <w:szCs w:val="24"/>
          <w:rtl/>
        </w:rPr>
        <w:t>) ئل</w:t>
      </w:r>
      <w:r>
        <w:rPr>
          <w:rFonts w:ascii="JALAL" w:hAnsi="JALAL" w:cs="Al-Sadiq" w:hint="cs"/>
          <w:sz w:val="24"/>
          <w:szCs w:val="24"/>
          <w:rtl/>
        </w:rPr>
        <w:t xml:space="preserve"> </w:t>
      </w:r>
      <w:r w:rsidRPr="00373C21">
        <w:rPr>
          <w:rFonts w:ascii="JALAL" w:hAnsi="JALAL" w:cs="Al-Sadiq" w:hint="cs"/>
          <w:sz w:val="24"/>
          <w:szCs w:val="24"/>
          <w:rtl/>
        </w:rPr>
        <w:t xml:space="preserve"> ب</w:t>
      </w:r>
      <w:r>
        <w:rPr>
          <w:rFonts w:ascii="JALAL" w:hAnsi="JALAL" w:cs="Al-Sadiq" w:hint="cs"/>
          <w:sz w:val="24"/>
          <w:szCs w:val="24"/>
          <w:rtl/>
        </w:rPr>
        <w:t xml:space="preserve"> </w:t>
      </w:r>
      <w:r w:rsidRPr="00373C21">
        <w:rPr>
          <w:rFonts w:ascii="JALAL" w:hAnsi="JALAL" w:cs="Al-Sadiq" w:hint="cs"/>
          <w:sz w:val="24"/>
          <w:szCs w:val="24"/>
          <w:rtl/>
        </w:rPr>
        <w:t>13 من أبواب كيفية الحكم  ح 1.</w:t>
      </w:r>
    </w:p>
  </w:footnote>
  <w:footnote w:id="111">
    <w:p w:rsidR="007B22AE" w:rsidRPr="00373C21" w:rsidRDefault="007B22AE" w:rsidP="00DD1376">
      <w:pPr>
        <w:pStyle w:val="FootnoteText"/>
        <w:widowControl w:val="0"/>
        <w:ind w:left="284" w:hanging="284"/>
        <w:jc w:val="both"/>
        <w:rPr>
          <w:rFonts w:ascii="JALAL" w:hAnsi="JALAL" w:cs="Al-Sadiq" w:hint="cs"/>
          <w:sz w:val="24"/>
          <w:szCs w:val="24"/>
          <w:rtl/>
        </w:rPr>
      </w:pPr>
      <w:r w:rsidRPr="00373C21">
        <w:rPr>
          <w:rFonts w:ascii="JALAL" w:hAnsi="JALAL" w:cs="Al-Sadiq" w:hint="cs"/>
          <w:sz w:val="24"/>
          <w:szCs w:val="24"/>
          <w:rtl/>
        </w:rPr>
        <w:t>(</w:t>
      </w:r>
      <w:r w:rsidRPr="00373C21">
        <w:rPr>
          <w:rStyle w:val="FootnoteReference"/>
          <w:rFonts w:ascii="JALAL" w:hAnsi="JALAL" w:cs="Al-Sadiq"/>
          <w:sz w:val="24"/>
          <w:szCs w:val="24"/>
          <w:vertAlign w:val="baseline"/>
        </w:rPr>
        <w:footnoteRef/>
      </w:r>
      <w:r w:rsidRPr="00373C21">
        <w:rPr>
          <w:rFonts w:ascii="JALAL" w:hAnsi="JALAL" w:cs="Al-Sadiq" w:hint="cs"/>
          <w:sz w:val="24"/>
          <w:szCs w:val="24"/>
          <w:rtl/>
        </w:rPr>
        <w:t>) المصدر السابق ، ح 14 .</w:t>
      </w:r>
    </w:p>
  </w:footnote>
  <w:footnote w:id="112">
    <w:p w:rsidR="007B22AE" w:rsidRPr="00DD1376" w:rsidRDefault="007B22AE" w:rsidP="00C27109">
      <w:pPr>
        <w:pStyle w:val="FootnoteText"/>
        <w:widowControl w:val="0"/>
        <w:ind w:left="284" w:hanging="284"/>
        <w:jc w:val="both"/>
        <w:rPr>
          <w:rFonts w:ascii="JALAL" w:hAnsi="JALAL" w:cs="Al-Sadiq" w:hint="cs"/>
          <w:sz w:val="24"/>
          <w:szCs w:val="24"/>
          <w:rtl/>
        </w:rPr>
      </w:pPr>
      <w:r w:rsidRPr="00DD1376">
        <w:rPr>
          <w:rFonts w:ascii="JALAL" w:hAnsi="JALAL" w:cs="Al-Sadiq" w:hint="cs"/>
          <w:sz w:val="24"/>
          <w:szCs w:val="24"/>
          <w:rtl/>
        </w:rPr>
        <w:t>(</w:t>
      </w:r>
      <w:r w:rsidRPr="00DD1376">
        <w:rPr>
          <w:rStyle w:val="FootnoteReference"/>
          <w:rFonts w:ascii="JALAL" w:hAnsi="JALAL" w:cs="Al-Sadiq"/>
          <w:sz w:val="24"/>
          <w:szCs w:val="24"/>
          <w:vertAlign w:val="baseline"/>
        </w:rPr>
        <w:footnoteRef/>
      </w:r>
      <w:r>
        <w:rPr>
          <w:rFonts w:ascii="JALAL" w:hAnsi="JALAL" w:cs="Al-Sadiq" w:hint="cs"/>
          <w:sz w:val="24"/>
          <w:szCs w:val="24"/>
          <w:rtl/>
        </w:rPr>
        <w:t xml:space="preserve">) </w:t>
      </w:r>
      <w:r w:rsidRPr="00DD1376">
        <w:rPr>
          <w:rFonts w:ascii="JALAL" w:hAnsi="JALAL" w:cs="Al-Sadiq" w:hint="cs"/>
          <w:sz w:val="24"/>
          <w:szCs w:val="24"/>
          <w:rtl/>
        </w:rPr>
        <w:t>ئل ، نفس المصدر ، ح 9 .</w:t>
      </w:r>
    </w:p>
  </w:footnote>
  <w:footnote w:id="113">
    <w:p w:rsidR="007B22AE" w:rsidRPr="00DD1376" w:rsidRDefault="007B22AE" w:rsidP="00C27109">
      <w:pPr>
        <w:pStyle w:val="FootnoteText"/>
        <w:widowControl w:val="0"/>
        <w:ind w:left="284" w:hanging="284"/>
        <w:jc w:val="both"/>
        <w:rPr>
          <w:rFonts w:ascii="JALAL" w:hAnsi="JALAL" w:cs="Al-Sadiq" w:hint="cs"/>
          <w:sz w:val="24"/>
          <w:szCs w:val="24"/>
          <w:rtl/>
        </w:rPr>
      </w:pPr>
      <w:r w:rsidRPr="00DD1376">
        <w:rPr>
          <w:rFonts w:ascii="JALAL" w:hAnsi="JALAL" w:cs="Al-Sadiq" w:hint="cs"/>
          <w:sz w:val="24"/>
          <w:szCs w:val="24"/>
          <w:rtl/>
        </w:rPr>
        <w:t>(</w:t>
      </w:r>
      <w:r w:rsidRPr="00DD1376">
        <w:rPr>
          <w:rStyle w:val="FootnoteReference"/>
          <w:rFonts w:ascii="JALAL" w:hAnsi="JALAL" w:cs="Al-Sadiq"/>
          <w:sz w:val="24"/>
          <w:szCs w:val="24"/>
          <w:vertAlign w:val="baseline"/>
        </w:rPr>
        <w:footnoteRef/>
      </w:r>
      <w:r>
        <w:rPr>
          <w:rFonts w:ascii="JALAL" w:hAnsi="JALAL" w:cs="Al-Sadiq" w:hint="cs"/>
          <w:sz w:val="24"/>
          <w:szCs w:val="24"/>
          <w:rtl/>
        </w:rPr>
        <w:t xml:space="preserve">) </w:t>
      </w:r>
      <w:r w:rsidRPr="00DD1376">
        <w:rPr>
          <w:rFonts w:ascii="JALAL" w:hAnsi="JALAL" w:cs="Al-Sadiq" w:hint="cs"/>
          <w:sz w:val="24"/>
          <w:szCs w:val="24"/>
          <w:rtl/>
        </w:rPr>
        <w:t xml:space="preserve">ئل 18 </w:t>
      </w:r>
      <w:r>
        <w:rPr>
          <w:rFonts w:ascii="JALAL" w:hAnsi="JALAL" w:cs="Al-Sadiq" w:hint="cs"/>
          <w:sz w:val="24"/>
          <w:szCs w:val="24"/>
          <w:rtl/>
        </w:rPr>
        <w:t xml:space="preserve"> </w:t>
      </w:r>
      <w:r w:rsidRPr="00DD1376">
        <w:rPr>
          <w:rFonts w:ascii="JALAL" w:hAnsi="JALAL" w:cs="Al-Sadiq" w:hint="cs"/>
          <w:sz w:val="24"/>
          <w:szCs w:val="24"/>
          <w:rtl/>
        </w:rPr>
        <w:t>ب 12 من كتاب الصلح .</w:t>
      </w:r>
    </w:p>
  </w:footnote>
  <w:footnote w:id="114">
    <w:p w:rsidR="007B22AE" w:rsidRPr="00DD1376" w:rsidRDefault="007B22AE" w:rsidP="00DD1376">
      <w:pPr>
        <w:pStyle w:val="FootnoteText"/>
        <w:widowControl w:val="0"/>
        <w:ind w:left="284" w:hanging="284"/>
        <w:jc w:val="both"/>
        <w:rPr>
          <w:rFonts w:ascii="JALAL" w:hAnsi="JALAL" w:cs="Al-Sadiq" w:hint="cs"/>
          <w:sz w:val="24"/>
          <w:szCs w:val="24"/>
          <w:rtl/>
        </w:rPr>
      </w:pPr>
      <w:r w:rsidRPr="00DD1376">
        <w:rPr>
          <w:rFonts w:ascii="JALAL" w:hAnsi="JALAL" w:cs="Al-Sadiq" w:hint="cs"/>
          <w:sz w:val="24"/>
          <w:szCs w:val="24"/>
          <w:rtl/>
        </w:rPr>
        <w:t>(</w:t>
      </w:r>
      <w:r w:rsidRPr="00DD1376">
        <w:rPr>
          <w:rStyle w:val="FootnoteReference"/>
          <w:rFonts w:ascii="JALAL" w:hAnsi="JALAL" w:cs="Al-Sadiq"/>
          <w:sz w:val="24"/>
          <w:szCs w:val="24"/>
          <w:vertAlign w:val="baseline"/>
        </w:rPr>
        <w:footnoteRef/>
      </w:r>
      <w:r w:rsidRPr="00DD1376">
        <w:rPr>
          <w:rFonts w:ascii="JALAL" w:hAnsi="JALAL" w:cs="Al-Sadiq" w:hint="cs"/>
          <w:sz w:val="24"/>
          <w:szCs w:val="24"/>
          <w:rtl/>
        </w:rPr>
        <w:t>) المصدر السابق ، باب 9 .</w:t>
      </w:r>
    </w:p>
  </w:footnote>
  <w:footnote w:id="115">
    <w:p w:rsidR="007B22AE" w:rsidRPr="00DD1376" w:rsidRDefault="007B22AE" w:rsidP="00DD1376">
      <w:pPr>
        <w:pStyle w:val="FootnoteText"/>
        <w:widowControl w:val="0"/>
        <w:ind w:left="284" w:hanging="284"/>
        <w:jc w:val="both"/>
        <w:rPr>
          <w:rFonts w:ascii="JALAL" w:hAnsi="JALAL" w:cs="Al-Sadiq" w:hint="cs"/>
          <w:sz w:val="24"/>
          <w:szCs w:val="24"/>
          <w:rtl/>
        </w:rPr>
      </w:pPr>
      <w:r w:rsidRPr="00DD1376">
        <w:rPr>
          <w:rFonts w:ascii="JALAL" w:hAnsi="JALAL" w:cs="Al-Sadiq" w:hint="cs"/>
          <w:sz w:val="24"/>
          <w:szCs w:val="24"/>
          <w:rtl/>
        </w:rPr>
        <w:t>(</w:t>
      </w:r>
      <w:r w:rsidRPr="00DD1376">
        <w:rPr>
          <w:rStyle w:val="FootnoteReference"/>
          <w:rFonts w:ascii="JALAL" w:hAnsi="JALAL" w:cs="Al-Sadiq"/>
          <w:sz w:val="24"/>
          <w:szCs w:val="24"/>
          <w:vertAlign w:val="baseline"/>
        </w:rPr>
        <w:footnoteRef/>
      </w:r>
      <w:r w:rsidRPr="00DD1376">
        <w:rPr>
          <w:rFonts w:ascii="JALAL" w:hAnsi="JALAL" w:cs="Al-Sadiq" w:hint="cs"/>
          <w:sz w:val="24"/>
          <w:szCs w:val="24"/>
          <w:rtl/>
        </w:rPr>
        <w:t>) الوسائل ، باب 4 من أبواب الميراث .</w:t>
      </w:r>
    </w:p>
  </w:footnote>
  <w:footnote w:id="116">
    <w:p w:rsidR="007B22AE" w:rsidRPr="00C32290" w:rsidRDefault="007B22AE" w:rsidP="00C32290">
      <w:pPr>
        <w:pStyle w:val="FootnoteText"/>
        <w:widowControl w:val="0"/>
        <w:ind w:left="284" w:hanging="284"/>
        <w:jc w:val="both"/>
        <w:rPr>
          <w:rFonts w:ascii="JALAL" w:hAnsi="JALAL" w:cs="Al-Sadiq" w:hint="cs"/>
          <w:sz w:val="24"/>
          <w:szCs w:val="24"/>
          <w:rtl/>
        </w:rPr>
      </w:pPr>
      <w:r w:rsidRPr="00C32290">
        <w:rPr>
          <w:rFonts w:ascii="JALAL" w:hAnsi="JALAL" w:cs="Al-Sadiq" w:hint="cs"/>
          <w:sz w:val="24"/>
          <w:szCs w:val="24"/>
          <w:rtl/>
        </w:rPr>
        <w:t>(</w:t>
      </w:r>
      <w:r w:rsidRPr="00C32290">
        <w:rPr>
          <w:rStyle w:val="FootnoteReference"/>
          <w:rFonts w:ascii="JALAL" w:hAnsi="JALAL" w:cs="Al-Sadiq"/>
          <w:sz w:val="24"/>
          <w:szCs w:val="24"/>
          <w:vertAlign w:val="baseline"/>
        </w:rPr>
        <w:footnoteRef/>
      </w:r>
      <w:r>
        <w:rPr>
          <w:rFonts w:ascii="JALAL" w:hAnsi="JALAL" w:cs="Al-Sadiq" w:hint="cs"/>
          <w:sz w:val="24"/>
          <w:szCs w:val="24"/>
          <w:rtl/>
        </w:rPr>
        <w:t xml:space="preserve">) تجد هتين الروايتين في </w:t>
      </w:r>
      <w:r w:rsidRPr="00C32290">
        <w:rPr>
          <w:rFonts w:ascii="JALAL" w:hAnsi="JALAL" w:cs="Al-Sadiq" w:hint="cs"/>
          <w:sz w:val="24"/>
          <w:szCs w:val="24"/>
          <w:rtl/>
        </w:rPr>
        <w:t xml:space="preserve">ئل  </w:t>
      </w:r>
      <w:r>
        <w:rPr>
          <w:rFonts w:ascii="JALAL" w:hAnsi="JALAL" w:cs="Al-Sadiq" w:hint="cs"/>
          <w:sz w:val="24"/>
          <w:szCs w:val="24"/>
          <w:rtl/>
        </w:rPr>
        <w:t xml:space="preserve">ب </w:t>
      </w:r>
      <w:r w:rsidRPr="00C32290">
        <w:rPr>
          <w:rFonts w:ascii="JALAL" w:hAnsi="JALAL" w:cs="Al-Sadiq" w:hint="cs"/>
          <w:sz w:val="24"/>
          <w:szCs w:val="24"/>
          <w:rtl/>
        </w:rPr>
        <w:t xml:space="preserve">9 من أبواب ما يجب فيه الخمس . </w:t>
      </w:r>
    </w:p>
  </w:footnote>
  <w:footnote w:id="117">
    <w:p w:rsidR="007B22AE" w:rsidRPr="00C32290" w:rsidRDefault="007B22AE" w:rsidP="008919FA">
      <w:pPr>
        <w:pStyle w:val="1"/>
        <w:ind w:firstLine="0"/>
        <w:rPr>
          <w:rFonts w:hint="cs"/>
          <w:sz w:val="24"/>
          <w:szCs w:val="24"/>
          <w:rtl/>
        </w:rPr>
      </w:pPr>
      <w:r w:rsidRPr="00C32290">
        <w:rPr>
          <w:rFonts w:hint="cs"/>
          <w:sz w:val="24"/>
          <w:szCs w:val="24"/>
          <w:rtl/>
        </w:rPr>
        <w:t>(</w:t>
      </w:r>
      <w:r w:rsidRPr="00C32290">
        <w:rPr>
          <w:rStyle w:val="FootnoteReference"/>
          <w:sz w:val="24"/>
          <w:szCs w:val="24"/>
          <w:vertAlign w:val="baseline"/>
        </w:rPr>
        <w:footnoteRef/>
      </w:r>
      <w:r w:rsidRPr="00C32290">
        <w:rPr>
          <w:rFonts w:hint="cs"/>
          <w:sz w:val="24"/>
          <w:szCs w:val="24"/>
          <w:rtl/>
        </w:rPr>
        <w:t xml:space="preserve">) </w:t>
      </w:r>
      <w:r w:rsidRPr="008919FA">
        <w:rPr>
          <w:rFonts w:hint="cs"/>
          <w:sz w:val="32"/>
          <w:szCs w:val="24"/>
          <w:rtl/>
        </w:rPr>
        <w:t>هكذا</w:t>
      </w:r>
      <w:r w:rsidRPr="00C32290">
        <w:rPr>
          <w:rFonts w:hint="cs"/>
          <w:sz w:val="24"/>
          <w:szCs w:val="24"/>
          <w:rtl/>
        </w:rPr>
        <w:t xml:space="preserve"> ورد تماماً في الكافي ، ولم يتضح مرجع ضمير "قال" في قوله : قال : وقال ابن مسلم ، وإنْ كنّا نظنّ قوياً أنه حريز لأنه هو الذي يناسب الطبقة ، وهو الذي يروي عن محمد بن مسلم في أكثر من 332 رواية ، إضافة إلى أنّ الرواية التالية في الكافي هي ع</w:t>
      </w:r>
      <w:r>
        <w:rPr>
          <w:rFonts w:hint="cs"/>
          <w:sz w:val="24"/>
          <w:szCs w:val="24"/>
          <w:rtl/>
        </w:rPr>
        <w:t>ن</w:t>
      </w:r>
      <w:r w:rsidRPr="00C32290">
        <w:rPr>
          <w:rFonts w:hint="cs"/>
          <w:sz w:val="24"/>
          <w:szCs w:val="24"/>
          <w:rtl/>
        </w:rPr>
        <w:t xml:space="preserve"> حريز عن محمد بن مسلم ممّا يشعر أنه أخذ هاتين الروايتين من كتاب حريز الذي كان أمامه . فإن قلت : يحتمل أن يكون القائل علي بن إبراهيم أو أباه فتكون الرواية مرسلة ، قلت : قد أخبرنا الشيخ الكليني أن كل روايات كتابه صحيحة ، فيجب ـ </w:t>
      </w:r>
      <w:r w:rsidRPr="00663C08">
        <w:rPr>
          <w:rFonts w:hint="cs"/>
          <w:sz w:val="22"/>
          <w:szCs w:val="22"/>
          <w:rtl/>
        </w:rPr>
        <w:t xml:space="preserve">بناءً على حجّية خبر الثقة </w:t>
      </w:r>
      <w:r w:rsidRPr="00C32290">
        <w:rPr>
          <w:rFonts w:hint="cs"/>
          <w:sz w:val="24"/>
          <w:szCs w:val="24"/>
          <w:rtl/>
        </w:rPr>
        <w:t xml:space="preserve">ـ تصديقه واعتبارها صحيحة ـ </w:t>
      </w:r>
      <w:r w:rsidRPr="00663C08">
        <w:rPr>
          <w:rFonts w:hint="cs"/>
          <w:sz w:val="22"/>
          <w:szCs w:val="22"/>
          <w:rtl/>
        </w:rPr>
        <w:t xml:space="preserve">لا مرسلة </w:t>
      </w:r>
      <w:r w:rsidRPr="00C32290">
        <w:rPr>
          <w:rFonts w:hint="cs"/>
          <w:sz w:val="24"/>
          <w:szCs w:val="24"/>
          <w:rtl/>
        </w:rPr>
        <w:t>ـ إلاّ أن يصرِّح الكليني بإرسالها ، وإنْ كان فيما ذكرنا في هذا السند الثاني مجالٌ للنّظر . ويُحتمل بعيداً أن يكون زرارة لأنه إن كان يروي عن محمد بن مسلم فإنها لا تزيد عن رواية أو روايتين .</w:t>
      </w:r>
    </w:p>
  </w:footnote>
  <w:footnote w:id="118">
    <w:p w:rsidR="007B22AE" w:rsidRPr="00C32290" w:rsidRDefault="007B22AE" w:rsidP="00C32290">
      <w:pPr>
        <w:pStyle w:val="FootnoteText"/>
        <w:widowControl w:val="0"/>
        <w:ind w:left="284" w:hanging="284"/>
        <w:jc w:val="both"/>
        <w:rPr>
          <w:rFonts w:ascii="JALAL" w:hAnsi="JALAL" w:cs="Al-Sadiq" w:hint="cs"/>
          <w:sz w:val="24"/>
          <w:szCs w:val="24"/>
          <w:rtl/>
        </w:rPr>
      </w:pPr>
      <w:r w:rsidRPr="00C32290">
        <w:rPr>
          <w:rFonts w:ascii="JALAL" w:hAnsi="JALAL" w:cs="Al-Sadiq" w:hint="cs"/>
          <w:sz w:val="24"/>
          <w:szCs w:val="24"/>
          <w:rtl/>
        </w:rPr>
        <w:t>(</w:t>
      </w:r>
      <w:r w:rsidRPr="00C32290">
        <w:rPr>
          <w:rStyle w:val="FootnoteReference"/>
          <w:rFonts w:ascii="JALAL" w:hAnsi="JALAL" w:cs="Al-Sadiq"/>
          <w:sz w:val="24"/>
          <w:szCs w:val="24"/>
          <w:vertAlign w:val="baseline"/>
        </w:rPr>
        <w:footnoteRef/>
      </w:r>
      <w:r>
        <w:rPr>
          <w:rFonts w:ascii="JALAL" w:hAnsi="JALAL" w:cs="Al-Sadiq" w:hint="cs"/>
          <w:sz w:val="24"/>
          <w:szCs w:val="24"/>
          <w:rtl/>
        </w:rPr>
        <w:t xml:space="preserve">) </w:t>
      </w:r>
      <w:r w:rsidRPr="00C32290">
        <w:rPr>
          <w:rFonts w:ascii="JALAL" w:hAnsi="JALAL" w:cs="Al-Sadiq" w:hint="cs"/>
          <w:sz w:val="24"/>
          <w:szCs w:val="24"/>
          <w:rtl/>
        </w:rPr>
        <w:t>ئل</w:t>
      </w:r>
      <w:r>
        <w:rPr>
          <w:rFonts w:ascii="JALAL" w:hAnsi="JALAL" w:cs="Al-Sadiq" w:hint="cs"/>
          <w:sz w:val="24"/>
          <w:szCs w:val="24"/>
          <w:rtl/>
        </w:rPr>
        <w:t xml:space="preserve"> </w:t>
      </w:r>
      <w:r w:rsidRPr="00C32290">
        <w:rPr>
          <w:rFonts w:ascii="JALAL" w:hAnsi="JALAL" w:cs="Al-Sadiq" w:hint="cs"/>
          <w:sz w:val="24"/>
          <w:szCs w:val="24"/>
          <w:rtl/>
        </w:rPr>
        <w:t>15  ب</w:t>
      </w:r>
      <w:r>
        <w:rPr>
          <w:rFonts w:ascii="JALAL" w:hAnsi="JALAL" w:cs="Al-Sadiq" w:hint="cs"/>
          <w:sz w:val="24"/>
          <w:szCs w:val="24"/>
          <w:rtl/>
        </w:rPr>
        <w:t xml:space="preserve"> </w:t>
      </w:r>
      <w:r w:rsidRPr="00C32290">
        <w:rPr>
          <w:rFonts w:ascii="JALAL" w:hAnsi="JALAL" w:cs="Al-Sadiq" w:hint="cs"/>
          <w:sz w:val="24"/>
          <w:szCs w:val="24"/>
          <w:rtl/>
        </w:rPr>
        <w:t>68 من أبواب جهاد العدو  ص</w:t>
      </w:r>
      <w:r>
        <w:rPr>
          <w:rFonts w:ascii="JALAL" w:hAnsi="JALAL" w:cs="Al-Sadiq" w:hint="cs"/>
          <w:sz w:val="24"/>
          <w:szCs w:val="24"/>
          <w:rtl/>
        </w:rPr>
        <w:t xml:space="preserve"> </w:t>
      </w:r>
      <w:r w:rsidRPr="00C32290">
        <w:rPr>
          <w:rFonts w:ascii="JALAL" w:hAnsi="JALAL" w:cs="Al-Sadiq" w:hint="cs"/>
          <w:sz w:val="24"/>
          <w:szCs w:val="24"/>
          <w:rtl/>
        </w:rPr>
        <w:t xml:space="preserve">149 . </w:t>
      </w:r>
    </w:p>
  </w:footnote>
  <w:footnote w:id="119">
    <w:p w:rsidR="007B22AE" w:rsidRPr="00031DE0" w:rsidRDefault="007B22AE" w:rsidP="00A8348A">
      <w:pPr>
        <w:pStyle w:val="FootnoteText"/>
        <w:widowControl w:val="0"/>
        <w:ind w:left="284" w:hanging="284"/>
        <w:jc w:val="lowKashida"/>
        <w:rPr>
          <w:rFonts w:ascii="JALAL" w:hAnsi="JALAL" w:cs="Al-Sadiq" w:hint="cs"/>
          <w:sz w:val="24"/>
          <w:szCs w:val="24"/>
          <w:rtl/>
        </w:rPr>
      </w:pPr>
      <w:r w:rsidRPr="00031DE0">
        <w:rPr>
          <w:rFonts w:ascii="JALAL" w:hAnsi="JALAL" w:cs="Al-Sadiq" w:hint="cs"/>
          <w:sz w:val="24"/>
          <w:szCs w:val="24"/>
          <w:rtl/>
        </w:rPr>
        <w:t>(</w:t>
      </w:r>
      <w:r w:rsidRPr="00031DE0">
        <w:rPr>
          <w:rStyle w:val="FootnoteReference"/>
          <w:rFonts w:ascii="JALAL" w:hAnsi="JALAL" w:cs="Al-Sadiq"/>
          <w:sz w:val="24"/>
          <w:szCs w:val="24"/>
          <w:vertAlign w:val="baseline"/>
        </w:rPr>
        <w:footnoteRef/>
      </w:r>
      <w:r w:rsidRPr="00031DE0">
        <w:rPr>
          <w:rFonts w:ascii="JALAL" w:hAnsi="JALAL" w:cs="Al-Sadiq" w:hint="cs"/>
          <w:sz w:val="24"/>
          <w:szCs w:val="24"/>
          <w:rtl/>
        </w:rPr>
        <w:t xml:space="preserve">) ئل 9 </w:t>
      </w:r>
      <w:r>
        <w:rPr>
          <w:rFonts w:ascii="JALAL" w:hAnsi="JALAL" w:cs="Al-Sadiq" w:hint="cs"/>
          <w:sz w:val="24"/>
          <w:szCs w:val="24"/>
          <w:rtl/>
        </w:rPr>
        <w:t xml:space="preserve"> </w:t>
      </w:r>
      <w:r w:rsidRPr="00031DE0">
        <w:rPr>
          <w:rFonts w:ascii="JALAL" w:hAnsi="JALAL" w:cs="Al-Sadiq" w:hint="cs"/>
          <w:sz w:val="24"/>
          <w:szCs w:val="24"/>
          <w:rtl/>
        </w:rPr>
        <w:t>ب 9 من أبواب زكاة الغلاّت  ص 192 .</w:t>
      </w:r>
    </w:p>
  </w:footnote>
  <w:footnote w:id="120">
    <w:p w:rsidR="007B22AE" w:rsidRPr="00C21431" w:rsidRDefault="007B22AE" w:rsidP="009D546C">
      <w:pPr>
        <w:jc w:val="both"/>
        <w:rPr>
          <w:rFonts w:ascii="JALAL" w:hAnsi="JALAL" w:cs="Al-Sadiq"/>
          <w:rtl/>
          <w:lang w:bidi="ar-LB"/>
        </w:rPr>
      </w:pPr>
      <w:r w:rsidRPr="005A385B">
        <w:rPr>
          <w:rFonts w:ascii="JALAL" w:hAnsi="JALAL" w:cs="Al-Sadiq" w:hint="cs"/>
          <w:rtl/>
        </w:rPr>
        <w:t>(</w:t>
      </w:r>
      <w:r w:rsidRPr="005A385B">
        <w:rPr>
          <w:rFonts w:ascii="JALAL" w:hAnsi="JALAL" w:cs="Al-Sadiq"/>
        </w:rPr>
        <w:footnoteRef/>
      </w:r>
      <w:r w:rsidRPr="005A385B">
        <w:rPr>
          <w:rFonts w:ascii="JALAL" w:hAnsi="JALAL" w:cs="Al-Sadiq" w:hint="cs"/>
          <w:rtl/>
        </w:rPr>
        <w:t>)</w:t>
      </w:r>
      <w:r>
        <w:rPr>
          <w:rFonts w:ascii="JALAL" w:hAnsi="JALAL" w:cs="Al-Sadiq" w:hint="cs"/>
          <w:rtl/>
        </w:rPr>
        <w:t xml:space="preserve"> </w:t>
      </w:r>
      <w:r w:rsidRPr="00C21431">
        <w:rPr>
          <w:rFonts w:ascii="JALAL" w:hAnsi="JALAL" w:cs="Al-Sadiq" w:hint="cs"/>
          <w:rtl/>
          <w:lang w:bidi="ar-LB"/>
        </w:rPr>
        <w:t xml:space="preserve">فقد روى (1) في الكافي </w:t>
      </w:r>
      <w:r w:rsidRPr="00C21431">
        <w:rPr>
          <w:rFonts w:ascii="JALAL" w:hAnsi="JALAL" w:cs="Al-Sadiq"/>
          <w:rtl/>
          <w:lang w:bidi="ar-LB"/>
        </w:rPr>
        <w:t xml:space="preserve">عن علي بن إبراهيم عن </w:t>
      </w:r>
      <w:r>
        <w:rPr>
          <w:rFonts w:ascii="JALAL" w:hAnsi="JALAL" w:cs="Al-Sadiq"/>
          <w:rtl/>
          <w:lang w:bidi="ar-LB"/>
        </w:rPr>
        <w:t>أبـيه</w:t>
      </w:r>
      <w:r w:rsidRPr="00C21431">
        <w:rPr>
          <w:rFonts w:ascii="JALAL" w:hAnsi="JALAL" w:cs="Al-Sadiq"/>
          <w:rtl/>
          <w:lang w:bidi="ar-LB"/>
        </w:rPr>
        <w:t xml:space="preserve"> عن حماد</w:t>
      </w:r>
      <w:r>
        <w:rPr>
          <w:rFonts w:ascii="JALAL" w:hAnsi="JALAL" w:cs="Al-Sadiq" w:hint="cs"/>
          <w:rtl/>
          <w:lang w:bidi="ar-LB"/>
        </w:rPr>
        <w:t xml:space="preserve"> </w:t>
      </w:r>
      <w:r w:rsidRPr="00C21431">
        <w:rPr>
          <w:rFonts w:ascii="JALAL" w:hAnsi="JALAL" w:cs="Al-Sadiq" w:hint="cs"/>
          <w:rtl/>
          <w:lang w:bidi="ar-LB"/>
        </w:rPr>
        <w:t>(</w:t>
      </w:r>
      <w:r w:rsidRPr="00C21431">
        <w:rPr>
          <w:rFonts w:ascii="JALAL" w:hAnsi="JALAL" w:cs="Al-Sadiq" w:hint="cs"/>
          <w:sz w:val="22"/>
          <w:szCs w:val="22"/>
          <w:rtl/>
          <w:lang w:bidi="ar-LB"/>
        </w:rPr>
        <w:t>بن عيسى</w:t>
      </w:r>
      <w:r w:rsidRPr="00C21431">
        <w:rPr>
          <w:rFonts w:ascii="JALAL" w:hAnsi="JALAL" w:cs="Al-Sadiq" w:hint="cs"/>
          <w:rtl/>
          <w:lang w:bidi="ar-LB"/>
        </w:rPr>
        <w:t>)</w:t>
      </w:r>
      <w:r w:rsidRPr="00C21431">
        <w:rPr>
          <w:rFonts w:ascii="JALAL" w:hAnsi="JALAL" w:cs="Al-Sadiq"/>
          <w:rtl/>
          <w:lang w:bidi="ar-LB"/>
        </w:rPr>
        <w:t xml:space="preserve"> عن حريز عن </w:t>
      </w:r>
      <w:r w:rsidRPr="00C21431">
        <w:rPr>
          <w:rFonts w:ascii="JALAL" w:hAnsi="JALAL" w:cs="Al-Sadiq"/>
          <w:u w:val="single"/>
          <w:rtl/>
          <w:lang w:bidi="ar-LB"/>
        </w:rPr>
        <w:t>محمد بن مسلم</w:t>
      </w:r>
      <w:r w:rsidRPr="00C21431">
        <w:rPr>
          <w:rFonts w:ascii="JALAL" w:hAnsi="JALAL" w:cs="Al-Sadiq" w:hint="cs"/>
          <w:rtl/>
          <w:lang w:bidi="ar-LB"/>
        </w:rPr>
        <w:t xml:space="preserve"> </w:t>
      </w:r>
      <w:r w:rsidRPr="00C21431">
        <w:rPr>
          <w:rFonts w:ascii="JALAL" w:hAnsi="JALAL" w:cs="Al-Sadiq"/>
          <w:rtl/>
          <w:lang w:bidi="ar-LB"/>
        </w:rPr>
        <w:t>عن</w:t>
      </w:r>
      <w:r>
        <w:rPr>
          <w:rFonts w:ascii="JALAL" w:hAnsi="JALAL" w:cs="Al-Sadiq"/>
          <w:rtl/>
          <w:lang w:bidi="ar-LB"/>
        </w:rPr>
        <w:t xml:space="preserve"> أبي </w:t>
      </w:r>
      <w:r w:rsidRPr="00C21431">
        <w:rPr>
          <w:rFonts w:ascii="JALAL" w:hAnsi="JALAL" w:cs="Al-Sadiq"/>
          <w:rtl/>
          <w:lang w:bidi="ar-LB"/>
        </w:rPr>
        <w:t>جعفر</w:t>
      </w:r>
      <w:r w:rsidRPr="00C21431">
        <w:rPr>
          <w:rFonts w:ascii="JALAL" w:hAnsi="JALAL" w:cs="Al-Baqer"/>
          <w:sz w:val="28"/>
          <w:szCs w:val="28"/>
        </w:rPr>
        <w:t>t</w:t>
      </w:r>
      <w:r w:rsidRPr="00C21431">
        <w:rPr>
          <w:rFonts w:ascii="JALAL" w:hAnsi="JALAL" w:cs="Al-Baqer" w:hint="cs"/>
          <w:sz w:val="28"/>
          <w:szCs w:val="28"/>
          <w:rtl/>
        </w:rPr>
        <w:t xml:space="preserve"> </w:t>
      </w:r>
      <w:r w:rsidRPr="00C21431">
        <w:rPr>
          <w:rFonts w:ascii="JALAL" w:hAnsi="JALAL" w:cs="Al-Sadiq"/>
          <w:rtl/>
          <w:lang w:bidi="ar-LB"/>
        </w:rPr>
        <w:t>في رجل كان له على رجل دراهم فباع خمرا</w:t>
      </w:r>
      <w:r w:rsidRPr="00C21431">
        <w:rPr>
          <w:rFonts w:ascii="JALAL" w:hAnsi="JALAL" w:cs="Al-Sadiq" w:hint="cs"/>
          <w:rtl/>
          <w:lang w:bidi="ar-LB"/>
        </w:rPr>
        <w:t>ً</w:t>
      </w:r>
      <w:r w:rsidRPr="00C21431">
        <w:rPr>
          <w:rFonts w:ascii="JALAL" w:hAnsi="JALAL" w:cs="Al-Sadiq"/>
          <w:rtl/>
          <w:lang w:bidi="ar-LB"/>
        </w:rPr>
        <w:t xml:space="preserve"> وخنازير وهو ينظر</w:t>
      </w:r>
      <w:r w:rsidRPr="00C21431">
        <w:rPr>
          <w:rFonts w:ascii="JALAL" w:hAnsi="JALAL" w:cs="Al-Sadiq" w:hint="cs"/>
          <w:rtl/>
          <w:lang w:bidi="ar-LB"/>
        </w:rPr>
        <w:t xml:space="preserve"> </w:t>
      </w:r>
      <w:r w:rsidRPr="00C21431">
        <w:rPr>
          <w:rFonts w:ascii="JALAL" w:hAnsi="JALAL" w:cs="Al-Sadiq"/>
          <w:rtl/>
          <w:lang w:bidi="ar-LB"/>
        </w:rPr>
        <w:t xml:space="preserve">فقضاه </w:t>
      </w:r>
      <w:r w:rsidRPr="00C21431">
        <w:rPr>
          <w:rFonts w:ascii="JALAL" w:hAnsi="JALAL" w:cs="Al-Sadiq" w:hint="cs"/>
          <w:rtl/>
          <w:lang w:bidi="ar-LB"/>
        </w:rPr>
        <w:t>؟</w:t>
      </w:r>
      <w:r w:rsidRPr="00C21431">
        <w:rPr>
          <w:rFonts w:ascii="JALAL" w:hAnsi="JALAL" w:cs="Al-Sadiq"/>
          <w:rtl/>
          <w:lang w:bidi="ar-LB"/>
        </w:rPr>
        <w:t xml:space="preserve"> فقال : </w:t>
      </w:r>
      <w:r w:rsidRPr="00C21431">
        <w:rPr>
          <w:rFonts w:cs="Lotus" w:hint="cs"/>
          <w:rtl/>
        </w:rPr>
        <w:t xml:space="preserve">&gt; </w:t>
      </w:r>
      <w:r w:rsidRPr="00C21431">
        <w:rPr>
          <w:rFonts w:ascii="JALAL" w:hAnsi="JALAL" w:cs="Al-Sadiq"/>
          <w:rtl/>
          <w:lang w:bidi="ar-LB"/>
        </w:rPr>
        <w:t xml:space="preserve">لا بأس به </w:t>
      </w:r>
      <w:r w:rsidRPr="00C21431">
        <w:rPr>
          <w:rFonts w:ascii="JALAL" w:hAnsi="JALAL" w:cs="Al-Sadiq" w:hint="cs"/>
          <w:rtl/>
          <w:lang w:bidi="ar-LB"/>
        </w:rPr>
        <w:t xml:space="preserve">، </w:t>
      </w:r>
      <w:r w:rsidRPr="00C21431">
        <w:rPr>
          <w:rFonts w:ascii="JALAL" w:hAnsi="JALAL" w:cs="Al-Sadiq"/>
          <w:rtl/>
          <w:lang w:bidi="ar-LB"/>
        </w:rPr>
        <w:t xml:space="preserve">أما للمقتضى فحلال ، وأما للبايع فحرام </w:t>
      </w:r>
      <w:r w:rsidRPr="00C21431">
        <w:rPr>
          <w:rFonts w:cs="Lotus" w:hint="cs"/>
          <w:rtl/>
        </w:rPr>
        <w:t>&lt;</w:t>
      </w:r>
      <w:r w:rsidRPr="00C21431">
        <w:rPr>
          <w:rFonts w:ascii="JALAL" w:hAnsi="JALAL" w:cs="Al-Sadiq" w:hint="cs"/>
          <w:rtl/>
          <w:lang w:bidi="ar-LB"/>
        </w:rPr>
        <w:t xml:space="preserve"> </w:t>
      </w:r>
      <w:r w:rsidRPr="00C21431">
        <w:rPr>
          <w:rFonts w:ascii="JALAL" w:hAnsi="JALAL" w:cs="Al-Sadiq" w:hint="cs"/>
          <w:b/>
          <w:bCs/>
          <w:u w:val="single"/>
          <w:rtl/>
          <w:lang w:bidi="ar-LB"/>
        </w:rPr>
        <w:t>صحيحة</w:t>
      </w:r>
      <w:r w:rsidRPr="00C21431">
        <w:rPr>
          <w:rFonts w:ascii="JALAL" w:hAnsi="JALAL" w:cs="Al-Sadiq" w:hint="cs"/>
          <w:rtl/>
          <w:lang w:bidi="ar-LB"/>
        </w:rPr>
        <w:t xml:space="preserve"> السند ، و</w:t>
      </w:r>
      <w:r w:rsidRPr="00C21431">
        <w:rPr>
          <w:rFonts w:ascii="JALAL" w:hAnsi="JALAL" w:cs="Al-Sadiq"/>
          <w:rtl/>
          <w:lang w:bidi="ar-LB"/>
        </w:rPr>
        <w:t>رواه</w:t>
      </w:r>
      <w:r w:rsidRPr="00C21431">
        <w:rPr>
          <w:rFonts w:ascii="JALAL" w:hAnsi="JALAL" w:cs="Al-Sadiq" w:hint="cs"/>
          <w:rtl/>
          <w:lang w:bidi="ar-LB"/>
        </w:rPr>
        <w:t>ا</w:t>
      </w:r>
      <w:r w:rsidRPr="00C21431">
        <w:rPr>
          <w:rFonts w:ascii="JALAL" w:hAnsi="JALAL" w:cs="Al-Sadiq"/>
          <w:rtl/>
          <w:lang w:bidi="ar-LB"/>
        </w:rPr>
        <w:t xml:space="preserve"> </w:t>
      </w:r>
      <w:r w:rsidRPr="00C21431">
        <w:rPr>
          <w:rFonts w:ascii="JALAL" w:hAnsi="JALAL" w:cs="Al-Sadiq" w:hint="cs"/>
          <w:rtl/>
          <w:lang w:bidi="ar-LB"/>
        </w:rPr>
        <w:t xml:space="preserve">في </w:t>
      </w:r>
      <w:r>
        <w:rPr>
          <w:rFonts w:ascii="JALAL" w:hAnsi="JALAL" w:cs="Al-Sadiq" w:hint="cs"/>
          <w:rtl/>
          <w:lang w:bidi="ar-LB"/>
        </w:rPr>
        <w:t xml:space="preserve">يب </w:t>
      </w:r>
      <w:r w:rsidRPr="00C21431">
        <w:rPr>
          <w:rFonts w:ascii="JALAL" w:hAnsi="JALAL" w:cs="Al-Sadiq"/>
          <w:rtl/>
          <w:lang w:bidi="ar-LB"/>
        </w:rPr>
        <w:t>ب</w:t>
      </w:r>
      <w:r w:rsidRPr="00C21431">
        <w:rPr>
          <w:rFonts w:ascii="JALAL" w:hAnsi="JALAL" w:cs="Al-Sadiq" w:hint="cs"/>
          <w:rtl/>
          <w:lang w:bidi="ar-LB"/>
        </w:rPr>
        <w:t>إ</w:t>
      </w:r>
      <w:r w:rsidRPr="00C21431">
        <w:rPr>
          <w:rFonts w:ascii="JALAL" w:hAnsi="JALAL" w:cs="Al-Sadiq"/>
          <w:rtl/>
          <w:lang w:bidi="ar-LB"/>
        </w:rPr>
        <w:t>سناده</w:t>
      </w:r>
      <w:r w:rsidRPr="00C21431">
        <w:rPr>
          <w:rFonts w:ascii="JALAL" w:hAnsi="JALAL" w:cs="Al-Sadiq" w:hint="cs"/>
          <w:rtl/>
          <w:lang w:bidi="ar-LB"/>
        </w:rPr>
        <w:t xml:space="preserve"> </w:t>
      </w:r>
      <w:r w:rsidRPr="00C21431">
        <w:rPr>
          <w:rFonts w:ascii="JALAL" w:hAnsi="JALAL" w:cs="Al-Sadiq"/>
          <w:rtl/>
          <w:lang w:bidi="ar-LB"/>
        </w:rPr>
        <w:t>عن الحسين بن سعيد عن صفوان وفضالة عن العلا عن محمد بن مسلم ، وعن</w:t>
      </w:r>
      <w:r w:rsidRPr="00C21431">
        <w:rPr>
          <w:rFonts w:ascii="JALAL" w:hAnsi="JALAL" w:cs="Al-Sadiq" w:hint="cs"/>
          <w:rtl/>
          <w:lang w:bidi="ar-LB"/>
        </w:rPr>
        <w:t xml:space="preserve"> </w:t>
      </w:r>
      <w:r w:rsidRPr="00C21431">
        <w:rPr>
          <w:rFonts w:ascii="JALAL" w:hAnsi="JALAL" w:cs="Al-Sadiq"/>
          <w:rtl/>
          <w:lang w:bidi="ar-LB"/>
        </w:rPr>
        <w:t xml:space="preserve">حماد عن حريز عن محمد بن مسلم </w:t>
      </w:r>
      <w:r w:rsidRPr="00C21431">
        <w:rPr>
          <w:rFonts w:ascii="JALAL" w:hAnsi="JALAL" w:cs="Al-Sadiq" w:hint="cs"/>
          <w:rtl/>
          <w:lang w:bidi="ar-LB"/>
        </w:rPr>
        <w:t>،</w:t>
      </w:r>
      <w:r w:rsidRPr="00C21431">
        <w:rPr>
          <w:rFonts w:ascii="JALAL" w:hAnsi="JALAL" w:cs="Al-Sadiq"/>
          <w:rtl/>
          <w:lang w:bidi="ar-LB"/>
        </w:rPr>
        <w:t xml:space="preserve"> </w:t>
      </w:r>
      <w:r w:rsidRPr="00C21431">
        <w:rPr>
          <w:rFonts w:ascii="JALAL" w:hAnsi="JALAL" w:cs="Al-Sadiq" w:hint="cs"/>
          <w:rtl/>
          <w:lang w:bidi="ar-LB"/>
        </w:rPr>
        <w:t xml:space="preserve">وهي تعني أنّ البـيع حرام تكليفاً ، لا وضعاً ، وذلك للتصريح بصحّة البـيع ، وقوله ـ </w:t>
      </w:r>
      <w:r w:rsidRPr="00C21431">
        <w:rPr>
          <w:rFonts w:ascii="JALAL" w:hAnsi="JALAL" w:cs="Al-Sadiq" w:hint="cs"/>
          <w:sz w:val="22"/>
          <w:szCs w:val="22"/>
          <w:rtl/>
          <w:lang w:bidi="ar-LB"/>
        </w:rPr>
        <w:t xml:space="preserve">في السؤال </w:t>
      </w:r>
      <w:r w:rsidRPr="00C21431">
        <w:rPr>
          <w:rFonts w:ascii="JALAL" w:hAnsi="JALAL" w:cs="Al-Sadiq" w:hint="cs"/>
          <w:rtl/>
          <w:lang w:bidi="ar-LB"/>
        </w:rPr>
        <w:t xml:space="preserve">ـ "رجل" مطلق ، يشمل المسلم والكافر . </w:t>
      </w:r>
    </w:p>
    <w:p w:rsidR="007B22AE" w:rsidRPr="00C21431" w:rsidRDefault="007B22AE" w:rsidP="009D546C">
      <w:pPr>
        <w:jc w:val="both"/>
        <w:rPr>
          <w:rFonts w:ascii="JALAL" w:hAnsi="JALAL" w:cs="Al-Sadiq"/>
          <w:rtl/>
          <w:lang w:bidi="ar-LB"/>
        </w:rPr>
      </w:pPr>
      <w:r w:rsidRPr="00C21431">
        <w:rPr>
          <w:rFonts w:ascii="JALAL" w:hAnsi="JALAL" w:cs="Al-Sadiq" w:hint="cs"/>
          <w:rtl/>
          <w:lang w:bidi="ar-LB"/>
        </w:rPr>
        <w:t xml:space="preserve">(2) وفي </w:t>
      </w:r>
      <w:r>
        <w:rPr>
          <w:rFonts w:ascii="JALAL" w:hAnsi="JALAL" w:cs="Al-Sadiq" w:hint="cs"/>
          <w:rtl/>
          <w:lang w:bidi="ar-LB"/>
        </w:rPr>
        <w:t xml:space="preserve">يب </w:t>
      </w:r>
      <w:r w:rsidRPr="00C21431">
        <w:rPr>
          <w:rFonts w:ascii="JALAL" w:hAnsi="JALAL" w:cs="Al-Sadiq"/>
          <w:rtl/>
          <w:lang w:bidi="ar-LB"/>
        </w:rPr>
        <w:t>عن</w:t>
      </w:r>
      <w:r w:rsidRPr="00C21431">
        <w:rPr>
          <w:rFonts w:ascii="JALAL" w:hAnsi="JALAL" w:cs="Al-Sadiq" w:hint="cs"/>
          <w:rtl/>
          <w:lang w:bidi="ar-LB"/>
        </w:rPr>
        <w:t xml:space="preserve"> الحسين بن سعيد </w:t>
      </w:r>
      <w:r w:rsidRPr="00C21431">
        <w:rPr>
          <w:rFonts w:ascii="JALAL" w:hAnsi="JALAL" w:cs="Al-Sadiq"/>
          <w:rtl/>
          <w:lang w:bidi="ar-LB"/>
        </w:rPr>
        <w:t>عن ابن</w:t>
      </w:r>
      <w:r>
        <w:rPr>
          <w:rFonts w:ascii="JALAL" w:hAnsi="JALAL" w:cs="Al-Sadiq"/>
          <w:rtl/>
          <w:lang w:bidi="ar-LB"/>
        </w:rPr>
        <w:t xml:space="preserve"> أبي </w:t>
      </w:r>
      <w:r w:rsidRPr="00C21431">
        <w:rPr>
          <w:rFonts w:ascii="JALAL" w:hAnsi="JALAL" w:cs="Al-Sadiq"/>
          <w:rtl/>
          <w:lang w:bidi="ar-LB"/>
        </w:rPr>
        <w:t>عمير عن</w:t>
      </w:r>
      <w:r w:rsidRPr="00C21431">
        <w:rPr>
          <w:rFonts w:ascii="JALAL" w:hAnsi="JALAL" w:cs="Al-Sadiq" w:hint="cs"/>
          <w:rtl/>
          <w:lang w:bidi="ar-LB"/>
        </w:rPr>
        <w:t xml:space="preserve"> (</w:t>
      </w:r>
      <w:r w:rsidRPr="00C21431">
        <w:rPr>
          <w:rFonts w:ascii="JALAL" w:hAnsi="JALAL" w:cs="Al-Sadiq" w:hint="cs"/>
          <w:sz w:val="22"/>
          <w:szCs w:val="22"/>
          <w:rtl/>
          <w:lang w:bidi="ar-LB"/>
        </w:rPr>
        <w:t>عمر</w:t>
      </w:r>
      <w:r w:rsidRPr="00C21431">
        <w:rPr>
          <w:rFonts w:ascii="JALAL" w:hAnsi="JALAL" w:cs="Al-Sadiq" w:hint="cs"/>
          <w:rtl/>
          <w:lang w:bidi="ar-LB"/>
        </w:rPr>
        <w:t>)</w:t>
      </w:r>
      <w:r>
        <w:rPr>
          <w:rFonts w:ascii="JALAL" w:hAnsi="JALAL" w:cs="Al-Sadiq" w:hint="cs"/>
          <w:rtl/>
          <w:lang w:bidi="ar-LB"/>
        </w:rPr>
        <w:t xml:space="preserve"> </w:t>
      </w:r>
      <w:r w:rsidRPr="00C21431">
        <w:rPr>
          <w:rFonts w:ascii="JALAL" w:hAnsi="JALAL" w:cs="Al-Sadiq"/>
          <w:rtl/>
          <w:lang w:bidi="ar-LB"/>
        </w:rPr>
        <w:t xml:space="preserve">ابن أذينة عن </w:t>
      </w:r>
      <w:r w:rsidRPr="00C21431">
        <w:rPr>
          <w:rFonts w:ascii="JALAL" w:hAnsi="JALAL" w:cs="Al-Sadiq"/>
          <w:u w:val="single"/>
          <w:rtl/>
          <w:lang w:bidi="ar-LB"/>
        </w:rPr>
        <w:t>زرارة</w:t>
      </w:r>
      <w:r w:rsidRPr="00C21431">
        <w:rPr>
          <w:rFonts w:ascii="JALAL" w:hAnsi="JALAL" w:cs="Al-Sadiq"/>
          <w:rtl/>
          <w:lang w:bidi="ar-LB"/>
        </w:rPr>
        <w:t xml:space="preserve"> عن</w:t>
      </w:r>
      <w:r>
        <w:rPr>
          <w:rFonts w:ascii="JALAL" w:hAnsi="JALAL" w:cs="Al-Sadiq"/>
          <w:rtl/>
          <w:lang w:bidi="ar-LB"/>
        </w:rPr>
        <w:t xml:space="preserve"> أبي </w:t>
      </w:r>
      <w:r w:rsidRPr="00C21431">
        <w:rPr>
          <w:rFonts w:ascii="JALAL" w:hAnsi="JALAL" w:cs="Al-Sadiq"/>
          <w:rtl/>
          <w:lang w:bidi="ar-LB"/>
        </w:rPr>
        <w:t>عبد الله</w:t>
      </w:r>
      <w:r w:rsidRPr="00C21431">
        <w:rPr>
          <w:rFonts w:ascii="JALAL" w:hAnsi="JALAL" w:cs="Al-Baqer"/>
          <w:sz w:val="28"/>
          <w:szCs w:val="28"/>
        </w:rPr>
        <w:t>t</w:t>
      </w:r>
      <w:r w:rsidRPr="00C21431">
        <w:rPr>
          <w:rFonts w:ascii="JALAL" w:hAnsi="JALAL" w:cs="Al-Baqer" w:hint="cs"/>
          <w:sz w:val="28"/>
          <w:szCs w:val="28"/>
          <w:rtl/>
        </w:rPr>
        <w:t xml:space="preserve"> </w:t>
      </w:r>
      <w:r w:rsidRPr="00C21431">
        <w:rPr>
          <w:rFonts w:ascii="JALAL" w:hAnsi="JALAL" w:cs="Al-Sadiq"/>
          <w:rtl/>
          <w:lang w:bidi="ar-LB"/>
        </w:rPr>
        <w:t>في</w:t>
      </w:r>
      <w:r w:rsidRPr="00C21431">
        <w:rPr>
          <w:rFonts w:ascii="JALAL" w:hAnsi="JALAL" w:cs="Al-Sadiq" w:hint="cs"/>
          <w:rtl/>
          <w:lang w:bidi="ar-LB"/>
        </w:rPr>
        <w:t xml:space="preserve"> </w:t>
      </w:r>
      <w:r w:rsidRPr="00C21431">
        <w:rPr>
          <w:rFonts w:ascii="JALAL" w:hAnsi="JALAL" w:cs="Al-Sadiq"/>
          <w:rtl/>
          <w:lang w:bidi="ar-LB"/>
        </w:rPr>
        <w:t>الرجل يكون لي عليه الدراهم ف</w:t>
      </w:r>
      <w:r>
        <w:rPr>
          <w:rFonts w:ascii="JALAL" w:hAnsi="JALAL" w:cs="Al-Sadiq"/>
          <w:rtl/>
          <w:lang w:bidi="ar-LB"/>
        </w:rPr>
        <w:t>يـب</w:t>
      </w:r>
      <w:r w:rsidRPr="00C21431">
        <w:rPr>
          <w:rFonts w:ascii="JALAL" w:hAnsi="JALAL" w:cs="Al-Sadiq"/>
          <w:rtl/>
          <w:lang w:bidi="ar-LB"/>
        </w:rPr>
        <w:t>ـيع بها خمرا</w:t>
      </w:r>
      <w:r w:rsidRPr="00C21431">
        <w:rPr>
          <w:rFonts w:ascii="JALAL" w:hAnsi="JALAL" w:cs="Al-Sadiq" w:hint="cs"/>
          <w:rtl/>
          <w:lang w:bidi="ar-LB"/>
        </w:rPr>
        <w:t>ً</w:t>
      </w:r>
      <w:r w:rsidRPr="00C21431">
        <w:rPr>
          <w:rFonts w:ascii="JALAL" w:hAnsi="JALAL" w:cs="Al-Sadiq"/>
          <w:rtl/>
          <w:lang w:bidi="ar-LB"/>
        </w:rPr>
        <w:t xml:space="preserve"> وخنزيرا</w:t>
      </w:r>
      <w:r w:rsidRPr="00C21431">
        <w:rPr>
          <w:rFonts w:ascii="JALAL" w:hAnsi="JALAL" w:cs="Al-Sadiq" w:hint="cs"/>
          <w:rtl/>
          <w:lang w:bidi="ar-LB"/>
        </w:rPr>
        <w:t>ً</w:t>
      </w:r>
      <w:r w:rsidRPr="00C21431">
        <w:rPr>
          <w:rFonts w:ascii="JALAL" w:hAnsi="JALAL" w:cs="Al-Sadiq"/>
          <w:rtl/>
          <w:lang w:bidi="ar-LB"/>
        </w:rPr>
        <w:t xml:space="preserve"> ثم يقضي منها </w:t>
      </w:r>
      <w:r w:rsidRPr="00C21431">
        <w:rPr>
          <w:rFonts w:ascii="JALAL" w:hAnsi="JALAL" w:cs="Al-Sadiq" w:hint="cs"/>
          <w:rtl/>
          <w:lang w:bidi="ar-LB"/>
        </w:rPr>
        <w:t>؟</w:t>
      </w:r>
      <w:r w:rsidRPr="00C21431">
        <w:rPr>
          <w:rFonts w:ascii="JALAL" w:hAnsi="JALAL" w:cs="Al-Sadiq"/>
          <w:rtl/>
          <w:lang w:bidi="ar-LB"/>
        </w:rPr>
        <w:t xml:space="preserve"> قال :</w:t>
      </w:r>
      <w:r w:rsidRPr="00C21431">
        <w:rPr>
          <w:rFonts w:ascii="JALAL" w:hAnsi="JALAL" w:cs="Al-Sadiq" w:hint="cs"/>
          <w:rtl/>
          <w:lang w:bidi="ar-LB"/>
        </w:rPr>
        <w:t xml:space="preserve"> </w:t>
      </w:r>
      <w:r w:rsidRPr="00C21431">
        <w:rPr>
          <w:rFonts w:cs="Lotus" w:hint="cs"/>
          <w:rtl/>
        </w:rPr>
        <w:t xml:space="preserve">&gt; </w:t>
      </w:r>
      <w:r w:rsidRPr="00C21431">
        <w:rPr>
          <w:rFonts w:ascii="JALAL" w:hAnsi="JALAL" w:cs="Al-Sadiq"/>
          <w:rtl/>
          <w:lang w:bidi="ar-LB"/>
        </w:rPr>
        <w:t xml:space="preserve">لا بأس </w:t>
      </w:r>
      <w:r w:rsidRPr="00C21431">
        <w:rPr>
          <w:rFonts w:cs="Lotus" w:hint="cs"/>
          <w:rtl/>
        </w:rPr>
        <w:t xml:space="preserve">&lt; </w:t>
      </w:r>
      <w:r w:rsidRPr="00C21431">
        <w:rPr>
          <w:rFonts w:ascii="JALAL" w:hAnsi="JALAL" w:cs="Al-Sadiq"/>
          <w:rtl/>
          <w:lang w:bidi="ar-LB"/>
        </w:rPr>
        <w:t xml:space="preserve">، أو قال : </w:t>
      </w:r>
      <w:r w:rsidRPr="00C21431">
        <w:rPr>
          <w:rFonts w:cs="Lotus" w:hint="cs"/>
          <w:rtl/>
        </w:rPr>
        <w:t xml:space="preserve">&gt; </w:t>
      </w:r>
      <w:r w:rsidRPr="00C21431">
        <w:rPr>
          <w:rFonts w:ascii="JALAL" w:hAnsi="JALAL" w:cs="Al-Sadiq"/>
          <w:rtl/>
          <w:lang w:bidi="ar-LB"/>
        </w:rPr>
        <w:t>خ</w:t>
      </w:r>
      <w:r w:rsidRPr="00C21431">
        <w:rPr>
          <w:rFonts w:ascii="JALAL" w:hAnsi="JALAL" w:cs="Al-Sadiq" w:hint="cs"/>
          <w:rtl/>
          <w:lang w:bidi="ar-LB"/>
        </w:rPr>
        <w:t>ُ</w:t>
      </w:r>
      <w:r w:rsidRPr="00C21431">
        <w:rPr>
          <w:rFonts w:ascii="JALAL" w:hAnsi="JALAL" w:cs="Al-Sadiq"/>
          <w:rtl/>
          <w:lang w:bidi="ar-LB"/>
        </w:rPr>
        <w:t>ذ</w:t>
      </w:r>
      <w:r w:rsidRPr="00C21431">
        <w:rPr>
          <w:rFonts w:ascii="JALAL" w:hAnsi="JALAL" w:cs="Al-Sadiq" w:hint="cs"/>
          <w:rtl/>
          <w:lang w:bidi="ar-LB"/>
        </w:rPr>
        <w:t>ْ</w:t>
      </w:r>
      <w:r w:rsidRPr="00C21431">
        <w:rPr>
          <w:rFonts w:ascii="JALAL" w:hAnsi="JALAL" w:cs="Al-Sadiq"/>
          <w:rtl/>
          <w:lang w:bidi="ar-LB"/>
        </w:rPr>
        <w:t xml:space="preserve">ها </w:t>
      </w:r>
      <w:r w:rsidRPr="00C21431">
        <w:rPr>
          <w:rFonts w:cs="Lotus" w:hint="cs"/>
          <w:rtl/>
        </w:rPr>
        <w:t>&lt;</w:t>
      </w:r>
      <w:r w:rsidRPr="00C21431">
        <w:rPr>
          <w:rFonts w:ascii="JALAL" w:hAnsi="JALAL" w:cs="Al-Sadiq"/>
          <w:rtl/>
          <w:lang w:bidi="ar-LB"/>
        </w:rPr>
        <w:t xml:space="preserve"> </w:t>
      </w:r>
      <w:r w:rsidRPr="00C21431">
        <w:rPr>
          <w:rFonts w:ascii="JALAL" w:hAnsi="JALAL" w:cs="Al-Sadiq" w:hint="cs"/>
          <w:b/>
          <w:bCs/>
          <w:u w:val="single"/>
          <w:rtl/>
          <w:lang w:bidi="ar-LB"/>
        </w:rPr>
        <w:t>صحيحة</w:t>
      </w:r>
      <w:r w:rsidRPr="00C21431">
        <w:rPr>
          <w:rFonts w:ascii="JALAL" w:hAnsi="JALAL" w:cs="Al-Sadiq" w:hint="cs"/>
          <w:rtl/>
          <w:lang w:bidi="ar-LB"/>
        </w:rPr>
        <w:t xml:space="preserve"> السند ، وهي تفيد صحّة البـيع حتى ولو كان البائع مسلماً .</w:t>
      </w:r>
    </w:p>
    <w:p w:rsidR="007B22AE" w:rsidRPr="00C21431" w:rsidRDefault="007B22AE" w:rsidP="00EE5493">
      <w:pPr>
        <w:jc w:val="both"/>
        <w:rPr>
          <w:rFonts w:ascii="JALAL" w:hAnsi="JALAL" w:cs="Al-Sadiq"/>
          <w:rtl/>
        </w:rPr>
      </w:pPr>
      <w:r w:rsidRPr="00C21431">
        <w:rPr>
          <w:rFonts w:ascii="JALAL" w:hAnsi="JALAL" w:cs="Al-Sadiq" w:hint="cs"/>
          <w:rtl/>
          <w:lang w:bidi="ar-LB"/>
        </w:rPr>
        <w:t xml:space="preserve">(3) وفي </w:t>
      </w:r>
      <w:r>
        <w:rPr>
          <w:rFonts w:ascii="JALAL" w:hAnsi="JALAL" w:cs="Al-Sadiq" w:hint="cs"/>
          <w:rtl/>
          <w:lang w:bidi="ar-LB"/>
        </w:rPr>
        <w:t xml:space="preserve">يب </w:t>
      </w:r>
      <w:r w:rsidRPr="00C21431">
        <w:rPr>
          <w:rFonts w:ascii="JALAL" w:hAnsi="JALAL" w:cs="Al-Sadiq" w:hint="cs"/>
          <w:rtl/>
          <w:lang w:bidi="ar-LB"/>
        </w:rPr>
        <w:t>أيضاً بإ</w:t>
      </w:r>
      <w:r w:rsidRPr="00C21431">
        <w:rPr>
          <w:rFonts w:ascii="JALAL" w:hAnsi="JALAL" w:cs="Al-Sadiq"/>
          <w:rtl/>
          <w:lang w:bidi="ar-LB"/>
        </w:rPr>
        <w:t>سناده عن الحسين بن سعيد عن</w:t>
      </w:r>
      <w:r w:rsidRPr="00C21431">
        <w:rPr>
          <w:rFonts w:ascii="JALAL" w:hAnsi="JALAL" w:cs="Al-Sadiq" w:hint="cs"/>
          <w:rtl/>
          <w:lang w:bidi="ar-LB"/>
        </w:rPr>
        <w:t xml:space="preserve"> القاسم بن محمد</w:t>
      </w:r>
      <w:r>
        <w:rPr>
          <w:rFonts w:ascii="JALAL" w:hAnsi="JALAL" w:cs="Al-Sadiq" w:hint="cs"/>
          <w:rtl/>
          <w:lang w:bidi="ar-LB"/>
        </w:rPr>
        <w:t xml:space="preserve"> </w:t>
      </w:r>
      <w:r w:rsidRPr="00C21431">
        <w:rPr>
          <w:rFonts w:ascii="JALAL" w:hAnsi="JALAL" w:cs="Al-Sadiq" w:hint="cs"/>
          <w:rtl/>
          <w:lang w:bidi="ar-LB"/>
        </w:rPr>
        <w:t>(</w:t>
      </w:r>
      <w:r w:rsidRPr="00C21431">
        <w:rPr>
          <w:rFonts w:ascii="JALAL" w:hAnsi="JALAL" w:cs="Al-Sadiq" w:hint="cs"/>
          <w:sz w:val="22"/>
          <w:szCs w:val="22"/>
          <w:rtl/>
          <w:lang w:bidi="ar-LB"/>
        </w:rPr>
        <w:t>الجوهري واقفي</w:t>
      </w:r>
      <w:r w:rsidRPr="00C21431">
        <w:rPr>
          <w:rFonts w:ascii="JALAL" w:hAnsi="JALAL" w:cs="Al-Sadiq" w:hint="cs"/>
          <w:rtl/>
          <w:lang w:bidi="ar-LB"/>
        </w:rPr>
        <w:t>)</w:t>
      </w:r>
      <w:r w:rsidRPr="00C21431">
        <w:rPr>
          <w:rFonts w:ascii="JALAL" w:hAnsi="JALAL" w:cs="Al-Sadiq" w:hint="cs"/>
          <w:sz w:val="22"/>
          <w:szCs w:val="22"/>
          <w:vertAlign w:val="superscript"/>
          <w:rtl/>
          <w:lang w:bidi="ar-LB"/>
        </w:rPr>
        <w:t>(</w:t>
      </w:r>
      <w:r w:rsidRPr="00C21431">
        <w:rPr>
          <w:rFonts w:ascii="JALAL" w:hAnsi="JALAL" w:cs="Al-Sadiq"/>
          <w:sz w:val="22"/>
          <w:szCs w:val="22"/>
          <w:vertAlign w:val="superscript"/>
          <w:rtl/>
          <w:lang w:bidi="ar-LB"/>
        </w:rPr>
        <w:footnoteRef/>
      </w:r>
      <w:r w:rsidRPr="00C21431">
        <w:rPr>
          <w:rFonts w:ascii="JALAL" w:hAnsi="JALAL" w:cs="Al-Sadiq" w:hint="cs"/>
          <w:sz w:val="22"/>
          <w:szCs w:val="22"/>
          <w:vertAlign w:val="superscript"/>
          <w:rtl/>
          <w:lang w:bidi="ar-LB"/>
        </w:rPr>
        <w:t xml:space="preserve">) </w:t>
      </w:r>
      <w:r w:rsidRPr="00C21431">
        <w:rPr>
          <w:rFonts w:ascii="JALAL" w:hAnsi="JALAL" w:cs="Al-Sadiq"/>
          <w:rtl/>
          <w:lang w:bidi="ar-LB"/>
        </w:rPr>
        <w:t xml:space="preserve">عن </w:t>
      </w:r>
      <w:r w:rsidRPr="00C21431">
        <w:rPr>
          <w:rFonts w:ascii="JALAL" w:hAnsi="JALAL" w:cs="Al-Sadiq"/>
          <w:u w:val="single"/>
          <w:rtl/>
          <w:lang w:bidi="ar-LB"/>
        </w:rPr>
        <w:t>محمد بن</w:t>
      </w:r>
      <w:r w:rsidRPr="00C21431">
        <w:rPr>
          <w:rFonts w:ascii="JALAL" w:hAnsi="JALAL" w:cs="Al-Sadiq" w:hint="cs"/>
          <w:u w:val="single"/>
          <w:rtl/>
          <w:lang w:bidi="ar-LB"/>
        </w:rPr>
        <w:t xml:space="preserve"> </w:t>
      </w:r>
      <w:r w:rsidRPr="00C21431">
        <w:rPr>
          <w:rFonts w:ascii="JALAL" w:hAnsi="JALAL" w:cs="Al-Sadiq"/>
          <w:u w:val="single"/>
          <w:rtl/>
          <w:lang w:bidi="ar-LB"/>
        </w:rPr>
        <w:t>يحيى الخثعمي</w:t>
      </w:r>
      <w:r w:rsidRPr="00C21431">
        <w:rPr>
          <w:rFonts w:ascii="JALAL" w:hAnsi="JALAL" w:cs="Al-Sadiq"/>
          <w:rtl/>
          <w:lang w:bidi="ar-LB"/>
        </w:rPr>
        <w:t xml:space="preserve"> قال : سألت أبا عبد الله</w:t>
      </w:r>
      <w:r w:rsidRPr="00C21431">
        <w:rPr>
          <w:rFonts w:ascii="JALAL" w:hAnsi="JALAL" w:cs="Al-Baqer"/>
          <w:sz w:val="28"/>
          <w:szCs w:val="28"/>
        </w:rPr>
        <w:t>t</w:t>
      </w:r>
      <w:r w:rsidRPr="00C21431">
        <w:rPr>
          <w:rFonts w:ascii="JALAL" w:hAnsi="JALAL" w:cs="Al-Baqer" w:hint="cs"/>
          <w:sz w:val="28"/>
          <w:szCs w:val="28"/>
          <w:rtl/>
        </w:rPr>
        <w:t xml:space="preserve"> </w:t>
      </w:r>
      <w:r w:rsidRPr="00C21431">
        <w:rPr>
          <w:rFonts w:ascii="JALAL" w:hAnsi="JALAL" w:cs="Al-Sadiq"/>
          <w:rtl/>
          <w:lang w:bidi="ar-LB"/>
        </w:rPr>
        <w:t>عن الرجل يكون لنا عليه الدين ف</w:t>
      </w:r>
      <w:r>
        <w:rPr>
          <w:rFonts w:ascii="JALAL" w:hAnsi="JALAL" w:cs="Al-Sadiq"/>
          <w:rtl/>
          <w:lang w:bidi="ar-LB"/>
        </w:rPr>
        <w:t>يـب</w:t>
      </w:r>
      <w:r w:rsidRPr="00C21431">
        <w:rPr>
          <w:rFonts w:ascii="JALAL" w:hAnsi="JALAL" w:cs="Al-Sadiq"/>
          <w:rtl/>
          <w:lang w:bidi="ar-LB"/>
        </w:rPr>
        <w:t>ـيع</w:t>
      </w:r>
      <w:r w:rsidRPr="00C21431">
        <w:rPr>
          <w:rFonts w:ascii="JALAL" w:hAnsi="JALAL" w:cs="Al-Sadiq" w:hint="cs"/>
          <w:rtl/>
          <w:lang w:bidi="ar-LB"/>
        </w:rPr>
        <w:t xml:space="preserve"> </w:t>
      </w:r>
      <w:r w:rsidRPr="00C21431">
        <w:rPr>
          <w:rFonts w:ascii="JALAL" w:hAnsi="JALAL" w:cs="Al-Sadiq"/>
          <w:rtl/>
          <w:lang w:bidi="ar-LB"/>
        </w:rPr>
        <w:t xml:space="preserve">الخمر والخنازير فيقضينا </w:t>
      </w:r>
      <w:r w:rsidRPr="00C21431">
        <w:rPr>
          <w:rFonts w:ascii="JALAL" w:hAnsi="JALAL" w:cs="Al-Sadiq" w:hint="cs"/>
          <w:rtl/>
          <w:lang w:bidi="ar-LB"/>
        </w:rPr>
        <w:t xml:space="preserve">؟ </w:t>
      </w:r>
      <w:r w:rsidRPr="00C21431">
        <w:rPr>
          <w:rFonts w:ascii="JALAL" w:hAnsi="JALAL" w:cs="Al-Sadiq"/>
          <w:rtl/>
          <w:lang w:bidi="ar-LB"/>
        </w:rPr>
        <w:t xml:space="preserve">فقال : </w:t>
      </w:r>
      <w:r w:rsidRPr="00C21431">
        <w:rPr>
          <w:rFonts w:cs="Lotus" w:hint="cs"/>
          <w:rtl/>
        </w:rPr>
        <w:t xml:space="preserve">&gt; </w:t>
      </w:r>
      <w:r w:rsidRPr="00C21431">
        <w:rPr>
          <w:rFonts w:ascii="JALAL" w:hAnsi="JALAL" w:cs="Al-Sadiq"/>
          <w:rtl/>
          <w:lang w:bidi="ar-LB"/>
        </w:rPr>
        <w:t xml:space="preserve">فلا بأس به </w:t>
      </w:r>
      <w:r w:rsidRPr="00C21431">
        <w:rPr>
          <w:rFonts w:ascii="JALAL" w:hAnsi="JALAL" w:cs="Al-Sadiq" w:hint="cs"/>
          <w:rtl/>
          <w:lang w:bidi="ar-LB"/>
        </w:rPr>
        <w:t xml:space="preserve">، </w:t>
      </w:r>
      <w:r w:rsidRPr="00C21431">
        <w:rPr>
          <w:rFonts w:ascii="JALAL" w:hAnsi="JALAL" w:cs="Al-Sadiq"/>
          <w:rtl/>
          <w:lang w:bidi="ar-LB"/>
        </w:rPr>
        <w:t>ليس عليك من ذلك ش</w:t>
      </w:r>
      <w:r w:rsidRPr="00C21431">
        <w:rPr>
          <w:rFonts w:ascii="JALAL" w:hAnsi="JALAL" w:cs="Al-Sadiq" w:hint="cs"/>
          <w:rtl/>
          <w:lang w:bidi="ar-LB"/>
        </w:rPr>
        <w:t>يء</w:t>
      </w:r>
      <w:r w:rsidRPr="00C21431">
        <w:rPr>
          <w:rFonts w:ascii="JALAL" w:hAnsi="JALAL" w:cs="Al-Sadiq"/>
          <w:rtl/>
          <w:lang w:bidi="ar-LB"/>
        </w:rPr>
        <w:t xml:space="preserve"> </w:t>
      </w:r>
      <w:r w:rsidRPr="00C21431">
        <w:rPr>
          <w:rFonts w:cs="Lotus" w:hint="cs"/>
          <w:rtl/>
        </w:rPr>
        <w:t xml:space="preserve">&lt; </w:t>
      </w:r>
      <w:r w:rsidRPr="00C21431">
        <w:rPr>
          <w:rFonts w:ascii="JALAL" w:hAnsi="JALAL" w:cs="Al-Sadiq" w:hint="cs"/>
          <w:rtl/>
          <w:lang w:bidi="ar-LB"/>
        </w:rPr>
        <w:t>،</w:t>
      </w:r>
      <w:r w:rsidRPr="00C21431">
        <w:rPr>
          <w:rFonts w:cs="Al-Sadiq" w:hint="cs"/>
          <w:rtl/>
        </w:rPr>
        <w:t xml:space="preserve"> ويمكن </w:t>
      </w:r>
      <w:r w:rsidRPr="00C21431">
        <w:rPr>
          <w:rFonts w:cs="Al-Sadiq" w:hint="cs"/>
          <w:b/>
          <w:bCs/>
          <w:u w:val="single"/>
          <w:rtl/>
        </w:rPr>
        <w:t>تصحيح</w:t>
      </w:r>
      <w:r w:rsidRPr="00C21431">
        <w:rPr>
          <w:rFonts w:cs="Al-Sadiq" w:hint="cs"/>
          <w:rtl/>
        </w:rPr>
        <w:t xml:space="preserve"> السند من باب أنّ الخثعمي يروي عنه ابنُ</w:t>
      </w:r>
      <w:r>
        <w:rPr>
          <w:rFonts w:cs="Al-Sadiq" w:hint="cs"/>
          <w:rtl/>
        </w:rPr>
        <w:t xml:space="preserve"> أبي </w:t>
      </w:r>
      <w:r w:rsidRPr="00C21431">
        <w:rPr>
          <w:rFonts w:cs="Al-Sadiq" w:hint="cs"/>
          <w:rtl/>
        </w:rPr>
        <w:t>عمير كتابَه ويروي عنه في الفقيه مباشرةً ، وهي كسابقاتها في الدلالة .</w:t>
      </w:r>
    </w:p>
    <w:p w:rsidR="007B22AE" w:rsidRPr="00C21431" w:rsidRDefault="007B22AE" w:rsidP="00B703B0">
      <w:pPr>
        <w:jc w:val="both"/>
        <w:rPr>
          <w:rFonts w:ascii="JALAL" w:hAnsi="JALAL" w:cs="Al-Sadiq"/>
          <w:rtl/>
          <w:lang w:bidi="ar-LB"/>
        </w:rPr>
      </w:pPr>
      <w:r w:rsidRPr="00C21431">
        <w:rPr>
          <w:rFonts w:ascii="JALAL" w:hAnsi="JALAL" w:cs="Al-Sadiq" w:hint="cs"/>
          <w:rtl/>
          <w:lang w:bidi="ar-LB"/>
        </w:rPr>
        <w:t xml:space="preserve">(4) وأيضاً في </w:t>
      </w:r>
      <w:r>
        <w:rPr>
          <w:rFonts w:ascii="JALAL" w:hAnsi="JALAL" w:cs="Al-Sadiq" w:hint="cs"/>
          <w:rtl/>
          <w:lang w:bidi="ar-LB"/>
        </w:rPr>
        <w:t xml:space="preserve">يب </w:t>
      </w:r>
      <w:r w:rsidRPr="00C21431">
        <w:rPr>
          <w:rFonts w:ascii="JALAL" w:hAnsi="JALAL" w:cs="Al-Sadiq"/>
          <w:rtl/>
          <w:lang w:bidi="ar-LB"/>
        </w:rPr>
        <w:t>عن</w:t>
      </w:r>
      <w:r w:rsidRPr="00C21431">
        <w:rPr>
          <w:rFonts w:ascii="JALAL" w:hAnsi="JALAL" w:cs="Al-Sadiq" w:hint="cs"/>
          <w:rtl/>
          <w:lang w:bidi="ar-LB"/>
        </w:rPr>
        <w:t xml:space="preserve"> الحسين بن سعيد </w:t>
      </w:r>
      <w:r w:rsidRPr="00C21431">
        <w:rPr>
          <w:rFonts w:ascii="JALAL" w:hAnsi="JALAL" w:cs="Al-Sadiq"/>
          <w:rtl/>
          <w:lang w:bidi="ar-LB"/>
        </w:rPr>
        <w:t>عن عبد الله بن بحر</w:t>
      </w:r>
      <w:r>
        <w:rPr>
          <w:rFonts w:ascii="JALAL" w:hAnsi="JALAL" w:cs="Al-Sadiq" w:hint="cs"/>
          <w:rtl/>
          <w:lang w:bidi="ar-LB"/>
        </w:rPr>
        <w:t xml:space="preserve"> </w:t>
      </w:r>
      <w:r w:rsidRPr="00C21431">
        <w:rPr>
          <w:rFonts w:ascii="JALAL" w:hAnsi="JALAL" w:cs="Al-Sadiq" w:hint="cs"/>
          <w:rtl/>
          <w:lang w:bidi="ar-LB"/>
        </w:rPr>
        <w:t>(</w:t>
      </w:r>
      <w:r w:rsidRPr="00C21431">
        <w:rPr>
          <w:rFonts w:ascii="JALAL" w:hAnsi="JALAL" w:cs="Al-Sadiq" w:hint="cs"/>
          <w:sz w:val="22"/>
          <w:szCs w:val="22"/>
          <w:rtl/>
          <w:lang w:bidi="ar-LB"/>
        </w:rPr>
        <w:t>كوفي ضعيف مرتفع القول ط جواد</w:t>
      </w:r>
      <w:r w:rsidRPr="00C21431">
        <w:rPr>
          <w:rFonts w:ascii="JALAL" w:hAnsi="JALAL" w:cs="Al-Sadiq" w:hint="cs"/>
          <w:rtl/>
          <w:lang w:bidi="ar-LB"/>
        </w:rPr>
        <w:t>)</w:t>
      </w:r>
      <w:r w:rsidRPr="00C21431">
        <w:rPr>
          <w:rFonts w:ascii="JALAL" w:hAnsi="JALAL" w:cs="Al-Sadiq"/>
          <w:rtl/>
          <w:lang w:bidi="ar-LB"/>
        </w:rPr>
        <w:t xml:space="preserve"> عن</w:t>
      </w:r>
      <w:r w:rsidRPr="00C21431">
        <w:rPr>
          <w:rFonts w:ascii="JALAL" w:hAnsi="JALAL" w:cs="Al-Sadiq" w:hint="cs"/>
          <w:rtl/>
          <w:lang w:bidi="ar-LB"/>
        </w:rPr>
        <w:t xml:space="preserve"> (</w:t>
      </w:r>
      <w:r w:rsidRPr="00C21431">
        <w:rPr>
          <w:rFonts w:ascii="JALAL" w:hAnsi="JALAL" w:cs="Al-Sadiq" w:hint="cs"/>
          <w:sz w:val="22"/>
          <w:szCs w:val="22"/>
          <w:rtl/>
          <w:lang w:bidi="ar-LB"/>
        </w:rPr>
        <w:t>عبد الله</w:t>
      </w:r>
      <w:r w:rsidRPr="00C21431">
        <w:rPr>
          <w:rFonts w:ascii="JALAL" w:hAnsi="JALAL" w:cs="Al-Sadiq" w:hint="cs"/>
          <w:rtl/>
          <w:lang w:bidi="ar-LB"/>
        </w:rPr>
        <w:t>)</w:t>
      </w:r>
      <w:r>
        <w:rPr>
          <w:rFonts w:ascii="JALAL" w:hAnsi="JALAL" w:cs="Al-Sadiq" w:hint="cs"/>
          <w:rtl/>
          <w:lang w:bidi="ar-LB"/>
        </w:rPr>
        <w:t xml:space="preserve"> </w:t>
      </w:r>
      <w:r w:rsidRPr="00C21431">
        <w:rPr>
          <w:rFonts w:ascii="JALAL" w:hAnsi="JALAL" w:cs="Al-Sadiq"/>
          <w:rtl/>
          <w:lang w:bidi="ar-LB"/>
        </w:rPr>
        <w:t>ابن مسكان</w:t>
      </w:r>
      <w:r>
        <w:rPr>
          <w:rFonts w:ascii="JALAL" w:hAnsi="JALAL" w:cs="Al-Sadiq" w:hint="cs"/>
          <w:rtl/>
          <w:lang w:bidi="ar-LB"/>
        </w:rPr>
        <w:t xml:space="preserve"> </w:t>
      </w:r>
      <w:r w:rsidRPr="00C21431">
        <w:rPr>
          <w:rFonts w:ascii="JALAL" w:hAnsi="JALAL" w:cs="Al-Sadiq" w:hint="cs"/>
          <w:rtl/>
          <w:lang w:bidi="ar-LB"/>
        </w:rPr>
        <w:t>(</w:t>
      </w:r>
      <w:r w:rsidRPr="00C21431">
        <w:rPr>
          <w:rFonts w:ascii="JALAL" w:hAnsi="JALAL" w:cs="Al-Sadiq" w:hint="cs"/>
          <w:sz w:val="22"/>
          <w:szCs w:val="22"/>
          <w:rtl/>
          <w:lang w:bidi="ar-LB"/>
        </w:rPr>
        <w:t>فقيه ثقة</w:t>
      </w:r>
      <w:r w:rsidRPr="00C21431">
        <w:rPr>
          <w:rFonts w:ascii="JALAL" w:hAnsi="JALAL" w:cs="Al-Sadiq" w:hint="cs"/>
          <w:rtl/>
          <w:lang w:bidi="ar-LB"/>
        </w:rPr>
        <w:t>)</w:t>
      </w:r>
      <w:r w:rsidRPr="00C21431">
        <w:rPr>
          <w:rFonts w:ascii="JALAL" w:hAnsi="JALAL" w:cs="Al-Sadiq"/>
          <w:rtl/>
          <w:lang w:bidi="ar-LB"/>
        </w:rPr>
        <w:t xml:space="preserve"> عن</w:t>
      </w:r>
      <w:r>
        <w:rPr>
          <w:rFonts w:ascii="JALAL" w:hAnsi="JALAL" w:cs="Al-Sadiq"/>
          <w:rtl/>
          <w:lang w:bidi="ar-LB"/>
        </w:rPr>
        <w:t xml:space="preserve"> أبي </w:t>
      </w:r>
      <w:r w:rsidRPr="00C21431">
        <w:rPr>
          <w:rFonts w:ascii="JALAL" w:hAnsi="JALAL" w:cs="Al-Sadiq"/>
          <w:rtl/>
          <w:lang w:bidi="ar-LB"/>
        </w:rPr>
        <w:t>بصير</w:t>
      </w:r>
      <w:r w:rsidRPr="00C21431">
        <w:rPr>
          <w:rFonts w:ascii="JALAL" w:hAnsi="JALAL" w:cs="Al-Sadiq" w:hint="cs"/>
          <w:rtl/>
          <w:lang w:bidi="ar-LB"/>
        </w:rPr>
        <w:t xml:space="preserve"> </w:t>
      </w:r>
      <w:r w:rsidRPr="00C21431">
        <w:rPr>
          <w:rFonts w:ascii="JALAL" w:hAnsi="JALAL" w:cs="Al-Sadiq"/>
          <w:rtl/>
          <w:lang w:bidi="ar-LB"/>
        </w:rPr>
        <w:t>قال : سألت أبا عبد الله</w:t>
      </w:r>
      <w:r w:rsidRPr="00C21431">
        <w:rPr>
          <w:rFonts w:ascii="JALAL" w:hAnsi="JALAL" w:cs="Al-Baqer"/>
          <w:sz w:val="28"/>
          <w:szCs w:val="28"/>
        </w:rPr>
        <w:t>t</w:t>
      </w:r>
      <w:r w:rsidRPr="00C21431">
        <w:rPr>
          <w:rFonts w:ascii="JALAL" w:hAnsi="JALAL" w:cs="Al-Baqer" w:hint="cs"/>
          <w:sz w:val="28"/>
          <w:szCs w:val="28"/>
          <w:rtl/>
        </w:rPr>
        <w:t xml:space="preserve"> </w:t>
      </w:r>
      <w:r w:rsidRPr="00C21431">
        <w:rPr>
          <w:rFonts w:ascii="JALAL" w:hAnsi="JALAL" w:cs="Al-Sadiq"/>
          <w:rtl/>
          <w:lang w:bidi="ar-LB"/>
        </w:rPr>
        <w:t>عن الرجل يكون له على الرجل مال ف</w:t>
      </w:r>
      <w:r>
        <w:rPr>
          <w:rFonts w:ascii="JALAL" w:hAnsi="JALAL" w:cs="Al-Sadiq"/>
          <w:rtl/>
          <w:lang w:bidi="ar-LB"/>
        </w:rPr>
        <w:t>يـب</w:t>
      </w:r>
      <w:r w:rsidRPr="00C21431">
        <w:rPr>
          <w:rFonts w:ascii="JALAL" w:hAnsi="JALAL" w:cs="Al-Sadiq"/>
          <w:rtl/>
          <w:lang w:bidi="ar-LB"/>
        </w:rPr>
        <w:t>ـيع بين يديه</w:t>
      </w:r>
      <w:r w:rsidRPr="00C21431">
        <w:rPr>
          <w:rFonts w:ascii="JALAL" w:hAnsi="JALAL" w:cs="Al-Sadiq" w:hint="cs"/>
          <w:rtl/>
          <w:lang w:bidi="ar-LB"/>
        </w:rPr>
        <w:t xml:space="preserve"> </w:t>
      </w:r>
      <w:r w:rsidRPr="00C21431">
        <w:rPr>
          <w:rFonts w:ascii="JALAL" w:hAnsi="JALAL" w:cs="Al-Sadiq"/>
          <w:rtl/>
          <w:lang w:bidi="ar-LB"/>
        </w:rPr>
        <w:t>خمرا</w:t>
      </w:r>
      <w:r w:rsidRPr="00C21431">
        <w:rPr>
          <w:rFonts w:ascii="JALAL" w:hAnsi="JALAL" w:cs="Al-Sadiq" w:hint="cs"/>
          <w:rtl/>
          <w:lang w:bidi="ar-LB"/>
        </w:rPr>
        <w:t>ً</w:t>
      </w:r>
      <w:r w:rsidRPr="00C21431">
        <w:rPr>
          <w:rFonts w:ascii="JALAL" w:hAnsi="JALAL" w:cs="Al-Sadiq"/>
          <w:rtl/>
          <w:lang w:bidi="ar-LB"/>
        </w:rPr>
        <w:t xml:space="preserve"> وخنازير يأخذ ثمنه </w:t>
      </w:r>
      <w:r w:rsidRPr="00C21431">
        <w:rPr>
          <w:rFonts w:ascii="JALAL" w:hAnsi="JALAL" w:cs="Al-Sadiq" w:hint="cs"/>
          <w:rtl/>
          <w:lang w:bidi="ar-LB"/>
        </w:rPr>
        <w:t>؟</w:t>
      </w:r>
      <w:r w:rsidRPr="00C21431">
        <w:rPr>
          <w:rFonts w:ascii="JALAL" w:hAnsi="JALAL" w:cs="Al-Sadiq"/>
          <w:rtl/>
          <w:lang w:bidi="ar-LB"/>
        </w:rPr>
        <w:t xml:space="preserve"> قال : </w:t>
      </w:r>
      <w:r w:rsidRPr="00C21431">
        <w:rPr>
          <w:rFonts w:cs="Lotus" w:hint="cs"/>
          <w:rtl/>
        </w:rPr>
        <w:t xml:space="preserve">&gt; </w:t>
      </w:r>
      <w:r w:rsidRPr="00C21431">
        <w:rPr>
          <w:rFonts w:ascii="JALAL" w:hAnsi="JALAL" w:cs="Al-Sadiq"/>
          <w:rtl/>
          <w:lang w:bidi="ar-LB"/>
        </w:rPr>
        <w:t xml:space="preserve">لا بأس </w:t>
      </w:r>
      <w:r w:rsidRPr="00C21431">
        <w:rPr>
          <w:rFonts w:cs="Lotus" w:hint="cs"/>
          <w:rtl/>
        </w:rPr>
        <w:t xml:space="preserve">&lt; </w:t>
      </w:r>
      <w:r w:rsidRPr="00C21431">
        <w:rPr>
          <w:rFonts w:ascii="JALAL" w:hAnsi="JALAL" w:cs="Al-Sadiq" w:hint="cs"/>
          <w:rtl/>
          <w:lang w:bidi="ar-LB"/>
        </w:rPr>
        <w:t>ضعيفة السند ، وهي أيضاً كسابقاتها في الدلالة .</w:t>
      </w:r>
    </w:p>
    <w:p w:rsidR="007B22AE" w:rsidRPr="005A385B" w:rsidRDefault="007B22AE" w:rsidP="00B703B0">
      <w:pPr>
        <w:jc w:val="both"/>
        <w:rPr>
          <w:rFonts w:ascii="JALAL" w:hAnsi="JALAL" w:cs="Al-Sadiq"/>
          <w:rtl/>
          <w:lang w:bidi="ar-LB"/>
        </w:rPr>
      </w:pPr>
      <w:r w:rsidRPr="00C21431">
        <w:rPr>
          <w:rFonts w:ascii="JALAL" w:hAnsi="JALAL" w:cs="Al-Sadiq" w:hint="cs"/>
          <w:rtl/>
          <w:lang w:bidi="ar-LB"/>
        </w:rPr>
        <w:t xml:space="preserve">(5) وروى </w:t>
      </w:r>
      <w:r w:rsidRPr="00C21431">
        <w:rPr>
          <w:rFonts w:ascii="JALAL" w:hAnsi="JALAL" w:cs="Al-Sadiq"/>
          <w:rtl/>
          <w:lang w:bidi="ar-LB"/>
        </w:rPr>
        <w:t xml:space="preserve">عبد الله بن جعفر في قرب الإسناد </w:t>
      </w:r>
      <w:r w:rsidRPr="00C21431">
        <w:rPr>
          <w:rFonts w:ascii="JALAL" w:hAnsi="JALAL" w:cs="Al-Sadiq" w:hint="cs"/>
          <w:rtl/>
          <w:lang w:bidi="ar-LB"/>
        </w:rPr>
        <w:t>قال : حدّثنا</w:t>
      </w:r>
      <w:r w:rsidRPr="00C21431">
        <w:rPr>
          <w:rFonts w:ascii="JALAL" w:hAnsi="JALAL" w:cs="Al-Sadiq"/>
          <w:rtl/>
          <w:lang w:bidi="ar-LB"/>
        </w:rPr>
        <w:t xml:space="preserve"> عبد الله بن الحسن</w:t>
      </w:r>
      <w:r w:rsidRPr="00C21431">
        <w:rPr>
          <w:rFonts w:ascii="JALAL" w:hAnsi="JALAL" w:cs="Al-Sadiq" w:hint="cs"/>
          <w:rtl/>
          <w:lang w:bidi="ar-LB"/>
        </w:rPr>
        <w:t xml:space="preserve"> العلوي</w:t>
      </w:r>
      <w:r w:rsidRPr="00C21431">
        <w:rPr>
          <w:rFonts w:ascii="JALAL" w:hAnsi="JALAL" w:cs="Al-Sadiq"/>
          <w:rtl/>
          <w:lang w:bidi="ar-LB"/>
        </w:rPr>
        <w:t xml:space="preserve"> عن جده علي</w:t>
      </w:r>
      <w:r w:rsidRPr="00C21431">
        <w:rPr>
          <w:rFonts w:ascii="JALAL" w:hAnsi="JALAL" w:cs="Al-Sadiq" w:hint="cs"/>
          <w:rtl/>
          <w:lang w:bidi="ar-LB"/>
        </w:rPr>
        <w:t xml:space="preserve"> </w:t>
      </w:r>
      <w:r w:rsidRPr="00C21431">
        <w:rPr>
          <w:rFonts w:ascii="JALAL" w:hAnsi="JALAL" w:cs="Al-Sadiq"/>
          <w:rtl/>
          <w:lang w:bidi="ar-LB"/>
        </w:rPr>
        <w:t>بن جعفر عن أخيه موسى بن جعفر</w:t>
      </w:r>
      <w:r w:rsidRPr="00C21431">
        <w:rPr>
          <w:rFonts w:ascii="JALAL" w:hAnsi="JALAL"/>
          <w:sz w:val="32"/>
          <w:szCs w:val="32"/>
          <w:lang w:bidi="ar-LB"/>
        </w:rPr>
        <w:t>o</w:t>
      </w:r>
      <w:r w:rsidRPr="00C21431">
        <w:rPr>
          <w:rFonts w:ascii="JALAL" w:hAnsi="JALAL" w:cs="Al-Sadiq"/>
          <w:rtl/>
          <w:lang w:bidi="ar-LB"/>
        </w:rPr>
        <w:t xml:space="preserve"> قال : سألته عن رجلين نصرانيين باع</w:t>
      </w:r>
      <w:r w:rsidRPr="00C21431">
        <w:rPr>
          <w:rFonts w:ascii="JALAL" w:hAnsi="JALAL" w:cs="Al-Sadiq" w:hint="cs"/>
          <w:rtl/>
          <w:lang w:bidi="ar-LB"/>
        </w:rPr>
        <w:t xml:space="preserve"> </w:t>
      </w:r>
      <w:r w:rsidRPr="00C21431">
        <w:rPr>
          <w:rFonts w:ascii="JALAL" w:hAnsi="JALAL" w:cs="Al-Sadiq"/>
          <w:rtl/>
          <w:lang w:bidi="ar-LB"/>
        </w:rPr>
        <w:t>أحدهما خمرا</w:t>
      </w:r>
      <w:r w:rsidRPr="00C21431">
        <w:rPr>
          <w:rFonts w:ascii="JALAL" w:hAnsi="JALAL" w:cs="Al-Sadiq" w:hint="cs"/>
          <w:rtl/>
          <w:lang w:bidi="ar-LB"/>
        </w:rPr>
        <w:t>ً</w:t>
      </w:r>
      <w:r w:rsidRPr="00C21431">
        <w:rPr>
          <w:rFonts w:ascii="JALAL" w:hAnsi="JALAL" w:cs="Al-Sadiq"/>
          <w:rtl/>
          <w:lang w:bidi="ar-LB"/>
        </w:rPr>
        <w:t xml:space="preserve"> أو خنزير إلى أجل </w:t>
      </w:r>
      <w:r w:rsidRPr="00C21431">
        <w:rPr>
          <w:rFonts w:ascii="JALAL" w:hAnsi="JALAL" w:cs="Al-Sadiq" w:hint="cs"/>
          <w:rtl/>
          <w:lang w:bidi="ar-LB"/>
        </w:rPr>
        <w:t xml:space="preserve">، </w:t>
      </w:r>
      <w:r w:rsidRPr="00C21431">
        <w:rPr>
          <w:rFonts w:ascii="JALAL" w:hAnsi="JALAL" w:cs="Al-Sadiq"/>
          <w:rtl/>
          <w:lang w:bidi="ar-LB"/>
        </w:rPr>
        <w:t xml:space="preserve">فأسلما قبل </w:t>
      </w:r>
      <w:r w:rsidRPr="00C21431">
        <w:rPr>
          <w:rFonts w:ascii="JALAL" w:hAnsi="JALAL" w:cs="Al-Sadiq" w:hint="cs"/>
          <w:rtl/>
          <w:lang w:bidi="ar-LB"/>
        </w:rPr>
        <w:t>أ</w:t>
      </w:r>
      <w:r w:rsidRPr="00C21431">
        <w:rPr>
          <w:rFonts w:ascii="JALAL" w:hAnsi="JALAL" w:cs="Al-Sadiq"/>
          <w:rtl/>
          <w:lang w:bidi="ar-LB"/>
        </w:rPr>
        <w:t xml:space="preserve">ن يقبضا الثمن </w:t>
      </w:r>
      <w:r w:rsidRPr="00C21431">
        <w:rPr>
          <w:rFonts w:ascii="JALAL" w:hAnsi="JALAL" w:cs="Al-Sadiq" w:hint="cs"/>
          <w:rtl/>
          <w:lang w:bidi="ar-LB"/>
        </w:rPr>
        <w:t xml:space="preserve">، </w:t>
      </w:r>
      <w:r w:rsidRPr="00C21431">
        <w:rPr>
          <w:rFonts w:ascii="JALAL" w:hAnsi="JALAL" w:cs="Al-Sadiq"/>
          <w:rtl/>
          <w:lang w:bidi="ar-LB"/>
        </w:rPr>
        <w:t>هل يحل</w:t>
      </w:r>
      <w:r w:rsidRPr="00C21431">
        <w:rPr>
          <w:rFonts w:ascii="JALAL" w:hAnsi="JALAL" w:cs="Al-Sadiq" w:hint="cs"/>
          <w:rtl/>
          <w:lang w:bidi="ar-LB"/>
        </w:rPr>
        <w:t>ُّ</w:t>
      </w:r>
      <w:r w:rsidRPr="00C21431">
        <w:rPr>
          <w:rFonts w:ascii="JALAL" w:hAnsi="JALAL" w:cs="Al-Sadiq"/>
          <w:rtl/>
          <w:lang w:bidi="ar-LB"/>
        </w:rPr>
        <w:t xml:space="preserve"> له ثمن</w:t>
      </w:r>
      <w:r w:rsidRPr="00C21431">
        <w:rPr>
          <w:rFonts w:ascii="JALAL" w:hAnsi="JALAL" w:cs="Al-Sadiq" w:hint="cs"/>
          <w:rtl/>
          <w:lang w:bidi="ar-LB"/>
        </w:rPr>
        <w:t>ُ</w:t>
      </w:r>
      <w:r w:rsidRPr="00C21431">
        <w:rPr>
          <w:rFonts w:ascii="JALAL" w:hAnsi="JALAL" w:cs="Al-Sadiq"/>
          <w:rtl/>
          <w:lang w:bidi="ar-LB"/>
        </w:rPr>
        <w:t>ه بعد</w:t>
      </w:r>
      <w:r w:rsidRPr="00C21431">
        <w:rPr>
          <w:rFonts w:ascii="JALAL" w:hAnsi="JALAL" w:cs="Al-Sadiq" w:hint="cs"/>
          <w:rtl/>
          <w:lang w:bidi="ar-LB"/>
        </w:rPr>
        <w:t xml:space="preserve"> </w:t>
      </w:r>
      <w:r w:rsidRPr="00C21431">
        <w:rPr>
          <w:rFonts w:ascii="JALAL" w:hAnsi="JALAL" w:cs="Al-Sadiq"/>
          <w:rtl/>
          <w:lang w:bidi="ar-LB"/>
        </w:rPr>
        <w:t>ال</w:t>
      </w:r>
      <w:r w:rsidRPr="00C21431">
        <w:rPr>
          <w:rFonts w:ascii="JALAL" w:hAnsi="JALAL" w:cs="Al-Sadiq" w:hint="cs"/>
          <w:rtl/>
          <w:lang w:bidi="ar-LB"/>
        </w:rPr>
        <w:t>إ</w:t>
      </w:r>
      <w:r w:rsidRPr="00C21431">
        <w:rPr>
          <w:rFonts w:ascii="JALAL" w:hAnsi="JALAL" w:cs="Al-Sadiq"/>
          <w:rtl/>
          <w:lang w:bidi="ar-LB"/>
        </w:rPr>
        <w:t xml:space="preserve">سلام ؟ قال : </w:t>
      </w:r>
      <w:r w:rsidRPr="00C21431">
        <w:rPr>
          <w:rFonts w:cs="Lotus" w:hint="cs"/>
          <w:rtl/>
        </w:rPr>
        <w:t xml:space="preserve">&gt; </w:t>
      </w:r>
      <w:r w:rsidRPr="00C21431">
        <w:rPr>
          <w:rFonts w:ascii="JALAL" w:hAnsi="JALAL" w:cs="Al-Sadiq"/>
          <w:rtl/>
          <w:lang w:bidi="ar-LB"/>
        </w:rPr>
        <w:t xml:space="preserve">إنما له الثمن </w:t>
      </w:r>
      <w:r w:rsidRPr="00C21431">
        <w:rPr>
          <w:rFonts w:ascii="JALAL" w:hAnsi="JALAL" w:cs="Al-Sadiq" w:hint="cs"/>
          <w:rtl/>
          <w:lang w:bidi="ar-LB"/>
        </w:rPr>
        <w:t xml:space="preserve">، </w:t>
      </w:r>
      <w:r w:rsidRPr="00C21431">
        <w:rPr>
          <w:rFonts w:ascii="JALAL" w:hAnsi="JALAL" w:cs="Al-Sadiq"/>
          <w:rtl/>
          <w:lang w:bidi="ar-LB"/>
        </w:rPr>
        <w:t xml:space="preserve">فلا بأس </w:t>
      </w:r>
      <w:r w:rsidRPr="00C21431">
        <w:rPr>
          <w:rFonts w:ascii="JALAL" w:hAnsi="JALAL" w:cs="Al-Sadiq" w:hint="cs"/>
          <w:rtl/>
          <w:lang w:bidi="ar-LB"/>
        </w:rPr>
        <w:t>أ</w:t>
      </w:r>
      <w:r w:rsidRPr="00C21431">
        <w:rPr>
          <w:rFonts w:ascii="JALAL" w:hAnsi="JALAL" w:cs="Al-Sadiq"/>
          <w:rtl/>
          <w:lang w:bidi="ar-LB"/>
        </w:rPr>
        <w:t xml:space="preserve">ن يأخذه </w:t>
      </w:r>
      <w:r w:rsidRPr="00C21431">
        <w:rPr>
          <w:rFonts w:cs="Lotus" w:hint="cs"/>
          <w:rtl/>
        </w:rPr>
        <w:t xml:space="preserve">&lt; </w:t>
      </w:r>
      <w:r w:rsidRPr="00C21431">
        <w:rPr>
          <w:rFonts w:ascii="JALAL" w:hAnsi="JALAL" w:cs="Al-Sadiq" w:hint="cs"/>
          <w:rtl/>
          <w:lang w:bidi="ar-LB"/>
        </w:rPr>
        <w:t>،</w:t>
      </w:r>
      <w:r w:rsidRPr="00C21431">
        <w:rPr>
          <w:rFonts w:ascii="JALAL" w:hAnsi="JALAL" w:cs="Al-Sadiq"/>
          <w:rtl/>
          <w:lang w:bidi="ar-LB"/>
        </w:rPr>
        <w:t xml:space="preserve"> ورواه</w:t>
      </w:r>
      <w:r w:rsidRPr="00C21431">
        <w:rPr>
          <w:rFonts w:ascii="JALAL" w:hAnsi="JALAL" w:cs="Al-Sadiq" w:hint="cs"/>
          <w:rtl/>
          <w:lang w:bidi="ar-LB"/>
        </w:rPr>
        <w:t>ا</w:t>
      </w:r>
      <w:r w:rsidRPr="00C21431">
        <w:rPr>
          <w:rFonts w:ascii="JALAL" w:hAnsi="JALAL" w:cs="Al-Sadiq"/>
          <w:rtl/>
          <w:lang w:bidi="ar-LB"/>
        </w:rPr>
        <w:t xml:space="preserve"> علي بن جعفر في كتابه .</w:t>
      </w:r>
      <w:r w:rsidRPr="00C21431">
        <w:rPr>
          <w:rFonts w:ascii="JALAL" w:hAnsi="JALAL" w:cs="Al-Sadiq" w:hint="cs"/>
          <w:sz w:val="22"/>
          <w:szCs w:val="22"/>
          <w:rtl/>
        </w:rPr>
        <w:t xml:space="preserve"> تجد هذه الروايات في ئل 12  ب 60 من أبواب ما يكتسب به  ص 171  وب 61  ص 172 </w:t>
      </w:r>
      <w:r w:rsidRPr="005A385B">
        <w:rPr>
          <w:rFonts w:ascii="JALAL" w:hAnsi="JALAL" w:cs="Al-Sadiq" w:hint="cs"/>
          <w:rtl/>
          <w:lang w:bidi="ar-LB"/>
        </w:rPr>
        <w:t xml:space="preserve">. </w:t>
      </w:r>
    </w:p>
  </w:footnote>
  <w:footnote w:id="121">
    <w:p w:rsidR="007B22AE" w:rsidRPr="00522E0C" w:rsidRDefault="007B22AE" w:rsidP="00E85017">
      <w:pPr>
        <w:pStyle w:val="FootnoteText"/>
        <w:jc w:val="both"/>
        <w:rPr>
          <w:rFonts w:ascii="JALAL" w:hAnsi="JALAL" w:cs="Al-Sadiq" w:hint="cs"/>
          <w:sz w:val="24"/>
          <w:szCs w:val="24"/>
          <w:rtl/>
          <w:lang w:bidi="ar-LB"/>
        </w:rPr>
      </w:pPr>
      <w:r w:rsidRPr="00522E0C">
        <w:rPr>
          <w:rFonts w:ascii="JALAL" w:hAnsi="JALAL" w:cs="Al-Sadiq" w:hint="cs"/>
          <w:sz w:val="24"/>
          <w:szCs w:val="24"/>
          <w:rtl/>
        </w:rPr>
        <w:t xml:space="preserve"> (</w:t>
      </w:r>
      <w:r w:rsidRPr="00522E0C">
        <w:rPr>
          <w:rStyle w:val="FootnoteReference"/>
          <w:rFonts w:ascii="JALAL" w:hAnsi="JALAL" w:cs="Al-Sadiq"/>
          <w:sz w:val="24"/>
          <w:szCs w:val="24"/>
          <w:vertAlign w:val="baseline"/>
        </w:rPr>
        <w:footnoteRef/>
      </w:r>
      <w:r w:rsidRPr="00522E0C">
        <w:rPr>
          <w:rFonts w:ascii="JALAL" w:hAnsi="JALAL" w:cs="Al-Sadiq" w:hint="cs"/>
          <w:sz w:val="24"/>
          <w:szCs w:val="24"/>
          <w:rtl/>
        </w:rPr>
        <w:t>) راجع كتاب الخمس والأنفال للشيخ المنتظري  ص145 .</w:t>
      </w:r>
    </w:p>
  </w:footnote>
  <w:footnote w:id="122">
    <w:p w:rsidR="007B22AE" w:rsidRPr="000767AD" w:rsidRDefault="007B22AE" w:rsidP="00217323">
      <w:pPr>
        <w:pStyle w:val="1"/>
        <w:ind w:firstLine="0"/>
        <w:jc w:val="both"/>
        <w:rPr>
          <w:sz w:val="32"/>
          <w:szCs w:val="24"/>
          <w:rtl/>
          <w:lang w:bidi="ar-EG"/>
        </w:rPr>
      </w:pPr>
      <w:r>
        <w:rPr>
          <w:rFonts w:hint="cs"/>
          <w:sz w:val="24"/>
          <w:szCs w:val="24"/>
          <w:rtl/>
          <w:lang w:bidi="ar-LB"/>
        </w:rPr>
        <w:t xml:space="preserve"> </w:t>
      </w:r>
      <w:r w:rsidRPr="00952B1C">
        <w:rPr>
          <w:rFonts w:hint="cs"/>
          <w:sz w:val="24"/>
          <w:szCs w:val="24"/>
          <w:rtl/>
        </w:rPr>
        <w:t>(</w:t>
      </w:r>
      <w:r w:rsidRPr="00952B1C">
        <w:rPr>
          <w:rStyle w:val="FootnoteReference"/>
          <w:sz w:val="24"/>
          <w:szCs w:val="24"/>
          <w:vertAlign w:val="baseline"/>
        </w:rPr>
        <w:footnoteRef/>
      </w:r>
      <w:r w:rsidRPr="00952B1C">
        <w:rPr>
          <w:rFonts w:hint="cs"/>
          <w:sz w:val="24"/>
          <w:szCs w:val="24"/>
          <w:rtl/>
        </w:rPr>
        <w:t>) ج</w:t>
      </w:r>
      <w:r>
        <w:rPr>
          <w:rFonts w:hint="cs"/>
          <w:sz w:val="24"/>
          <w:szCs w:val="24"/>
          <w:rtl/>
        </w:rPr>
        <w:t xml:space="preserve"> </w:t>
      </w:r>
      <w:r w:rsidRPr="00952B1C">
        <w:rPr>
          <w:rFonts w:hint="cs"/>
          <w:sz w:val="24"/>
          <w:szCs w:val="24"/>
          <w:rtl/>
        </w:rPr>
        <w:t>1</w:t>
      </w:r>
      <w:r>
        <w:rPr>
          <w:rFonts w:hint="cs"/>
          <w:sz w:val="24"/>
          <w:szCs w:val="24"/>
          <w:rtl/>
        </w:rPr>
        <w:t xml:space="preserve"> </w:t>
      </w:r>
      <w:r w:rsidRPr="00952B1C">
        <w:rPr>
          <w:rFonts w:hint="cs"/>
          <w:sz w:val="24"/>
          <w:szCs w:val="24"/>
          <w:rtl/>
        </w:rPr>
        <w:t xml:space="preserve"> ص</w:t>
      </w:r>
      <w:r>
        <w:rPr>
          <w:rFonts w:hint="cs"/>
          <w:sz w:val="24"/>
          <w:szCs w:val="24"/>
          <w:rtl/>
        </w:rPr>
        <w:t xml:space="preserve"> </w:t>
      </w:r>
      <w:r w:rsidRPr="00952B1C">
        <w:rPr>
          <w:rFonts w:hint="cs"/>
          <w:sz w:val="24"/>
          <w:szCs w:val="24"/>
          <w:rtl/>
        </w:rPr>
        <w:t>407 ـ 409</w:t>
      </w:r>
      <w:r>
        <w:rPr>
          <w:rFonts w:hint="cs"/>
          <w:sz w:val="24"/>
          <w:szCs w:val="24"/>
          <w:rtl/>
        </w:rPr>
        <w:t xml:space="preserve"> </w:t>
      </w:r>
      <w:r w:rsidRPr="00952B1C">
        <w:rPr>
          <w:rFonts w:hint="cs"/>
          <w:sz w:val="24"/>
          <w:szCs w:val="24"/>
          <w:rtl/>
        </w:rPr>
        <w:t>.</w:t>
      </w:r>
      <w:r w:rsidRPr="000767AD">
        <w:rPr>
          <w:sz w:val="32"/>
          <w:szCs w:val="24"/>
          <w:rtl/>
          <w:lang w:bidi="ar-EG"/>
        </w:rPr>
        <w:t xml:space="preserve"> </w:t>
      </w:r>
      <w:r>
        <w:rPr>
          <w:rFonts w:hint="cs"/>
          <w:sz w:val="32"/>
          <w:szCs w:val="24"/>
          <w:rtl/>
          <w:lang w:bidi="ar-EG"/>
        </w:rPr>
        <w:t>و</w:t>
      </w:r>
      <w:r w:rsidRPr="000767AD">
        <w:rPr>
          <w:rFonts w:hint="cs"/>
          <w:sz w:val="32"/>
          <w:szCs w:val="24"/>
          <w:rtl/>
          <w:lang w:bidi="ar-EG"/>
        </w:rPr>
        <w:t>يكفي آية</w:t>
      </w:r>
      <w:r>
        <w:rPr>
          <w:rFonts w:hint="cs"/>
          <w:sz w:val="32"/>
          <w:szCs w:val="24"/>
          <w:rtl/>
          <w:lang w:bidi="ar-EG"/>
        </w:rPr>
        <w:t>ُ</w:t>
      </w:r>
      <w:r w:rsidRPr="000767AD">
        <w:rPr>
          <w:rFonts w:hint="cs"/>
          <w:sz w:val="32"/>
          <w:szCs w:val="24"/>
          <w:rtl/>
          <w:lang w:bidi="ar-EG"/>
        </w:rPr>
        <w:t xml:space="preserve"> الفيء دليلاً ، فإنّ معنى الف</w:t>
      </w:r>
      <w:r>
        <w:rPr>
          <w:rFonts w:hint="cs"/>
          <w:sz w:val="32"/>
          <w:szCs w:val="24"/>
          <w:rtl/>
          <w:lang w:bidi="ar-EG"/>
        </w:rPr>
        <w:t>َ</w:t>
      </w:r>
      <w:r w:rsidRPr="000767AD">
        <w:rPr>
          <w:rFonts w:hint="cs"/>
          <w:sz w:val="32"/>
          <w:szCs w:val="24"/>
          <w:rtl/>
          <w:lang w:bidi="ar-EG"/>
        </w:rPr>
        <w:t xml:space="preserve">يء هو الراجع ، </w:t>
      </w:r>
      <w:r w:rsidRPr="000767AD">
        <w:rPr>
          <w:rFonts w:hint="cs"/>
          <w:b/>
          <w:bCs/>
          <w:sz w:val="32"/>
          <w:szCs w:val="24"/>
          <w:rtl/>
          <w:lang w:bidi="ar-EG"/>
        </w:rPr>
        <w:t>أي أنّ الدنيا وما فيها هي للإمام</w:t>
      </w:r>
      <w:r w:rsidRPr="000767AD">
        <w:rPr>
          <w:rFonts w:hint="cs"/>
          <w:sz w:val="32"/>
          <w:szCs w:val="24"/>
          <w:rtl/>
          <w:lang w:bidi="ar-EG"/>
        </w:rPr>
        <w:t xml:space="preserve"> ، وقد ورد في ذلك عدة روايات أذكر </w:t>
      </w:r>
      <w:r>
        <w:rPr>
          <w:rFonts w:hint="cs"/>
          <w:sz w:val="32"/>
          <w:szCs w:val="24"/>
          <w:rtl/>
          <w:lang w:bidi="ar-EG"/>
        </w:rPr>
        <w:t xml:space="preserve">بعض </w:t>
      </w:r>
      <w:r w:rsidRPr="000767AD">
        <w:rPr>
          <w:rFonts w:hint="cs"/>
          <w:sz w:val="32"/>
          <w:szCs w:val="24"/>
          <w:rtl/>
          <w:lang w:bidi="ar-EG"/>
        </w:rPr>
        <w:t xml:space="preserve">ما رواه في </w:t>
      </w:r>
      <w:r w:rsidRPr="000767AD">
        <w:rPr>
          <w:sz w:val="32"/>
          <w:szCs w:val="24"/>
          <w:rtl/>
          <w:lang w:bidi="ar-EG"/>
        </w:rPr>
        <w:t>الكافي</w:t>
      </w:r>
      <w:r w:rsidRPr="000767AD">
        <w:rPr>
          <w:rFonts w:hint="cs"/>
          <w:sz w:val="32"/>
          <w:szCs w:val="24"/>
          <w:rtl/>
          <w:lang w:bidi="ar-EG"/>
        </w:rPr>
        <w:t xml:space="preserve"> فقط</w:t>
      </w:r>
      <w:r w:rsidRPr="000767AD">
        <w:rPr>
          <w:rFonts w:hint="cs"/>
          <w:spacing w:val="-4"/>
          <w:sz w:val="32"/>
          <w:szCs w:val="24"/>
          <w:vertAlign w:val="superscript"/>
          <w:rtl/>
        </w:rPr>
        <w:t xml:space="preserve"> </w:t>
      </w:r>
      <w:r w:rsidRPr="000767AD">
        <w:rPr>
          <w:rFonts w:hint="cs"/>
          <w:sz w:val="32"/>
          <w:szCs w:val="24"/>
          <w:rtl/>
          <w:lang w:bidi="ar-EG"/>
        </w:rPr>
        <w:t>باب</w:t>
      </w:r>
      <w:r w:rsidRPr="000767AD">
        <w:rPr>
          <w:sz w:val="32"/>
          <w:szCs w:val="24"/>
          <w:rtl/>
          <w:lang w:bidi="ar-EG"/>
        </w:rPr>
        <w:t xml:space="preserve"> أن الأرض كلها للإمام</w:t>
      </w:r>
      <w:r w:rsidRPr="000767AD">
        <w:rPr>
          <w:sz w:val="28"/>
          <w:szCs w:val="22"/>
        </w:rPr>
        <w:t>t</w:t>
      </w:r>
      <w:r w:rsidRPr="000767AD">
        <w:rPr>
          <w:rFonts w:hint="cs"/>
          <w:sz w:val="32"/>
          <w:szCs w:val="24"/>
          <w:rtl/>
          <w:lang w:bidi="ar-EG"/>
        </w:rPr>
        <w:t xml:space="preserve"> : </w:t>
      </w:r>
    </w:p>
    <w:p w:rsidR="007B22AE" w:rsidRPr="000767AD" w:rsidRDefault="007B22AE" w:rsidP="00217323">
      <w:pPr>
        <w:pStyle w:val="1"/>
        <w:ind w:firstLine="0"/>
        <w:jc w:val="both"/>
        <w:rPr>
          <w:sz w:val="32"/>
          <w:szCs w:val="24"/>
          <w:rtl/>
          <w:lang w:bidi="ar-EG"/>
        </w:rPr>
      </w:pPr>
      <w:r w:rsidRPr="000767AD">
        <w:rPr>
          <w:rFonts w:hint="cs"/>
          <w:sz w:val="32"/>
          <w:szCs w:val="24"/>
          <w:rtl/>
          <w:lang w:bidi="ar-EG"/>
        </w:rPr>
        <w:t>1 ـ</w:t>
      </w:r>
      <w:r w:rsidRPr="000767AD">
        <w:rPr>
          <w:sz w:val="32"/>
          <w:szCs w:val="24"/>
          <w:rtl/>
          <w:lang w:bidi="ar-EG"/>
        </w:rPr>
        <w:t xml:space="preserve"> محمد بن يحيى عن أحمد بن محمد بن عيسى عن</w:t>
      </w:r>
      <w:r w:rsidRPr="000767AD">
        <w:rPr>
          <w:rFonts w:hint="cs"/>
          <w:sz w:val="32"/>
          <w:szCs w:val="24"/>
          <w:rtl/>
          <w:lang w:bidi="ar-EG"/>
        </w:rPr>
        <w:t xml:space="preserve"> (</w:t>
      </w:r>
      <w:r w:rsidRPr="000767AD">
        <w:rPr>
          <w:rFonts w:hint="cs"/>
          <w:sz w:val="28"/>
          <w:szCs w:val="22"/>
          <w:rtl/>
          <w:lang w:bidi="ar-EG"/>
        </w:rPr>
        <w:t>الحسن</w:t>
      </w:r>
      <w:r w:rsidRPr="000767AD">
        <w:rPr>
          <w:rFonts w:hint="cs"/>
          <w:sz w:val="32"/>
          <w:szCs w:val="24"/>
          <w:rtl/>
          <w:lang w:bidi="ar-EG"/>
        </w:rPr>
        <w:t>)</w:t>
      </w:r>
      <w:r>
        <w:rPr>
          <w:rFonts w:hint="cs"/>
          <w:sz w:val="32"/>
          <w:szCs w:val="24"/>
          <w:rtl/>
          <w:lang w:bidi="ar-EG"/>
        </w:rPr>
        <w:t xml:space="preserve"> </w:t>
      </w:r>
      <w:r w:rsidRPr="000767AD">
        <w:rPr>
          <w:sz w:val="32"/>
          <w:szCs w:val="24"/>
          <w:rtl/>
          <w:lang w:bidi="ar-EG"/>
        </w:rPr>
        <w:t>ابن محبوب عن هشام بن سالم عن</w:t>
      </w:r>
      <w:r>
        <w:rPr>
          <w:sz w:val="32"/>
          <w:szCs w:val="24"/>
          <w:rtl/>
          <w:lang w:bidi="ar-EG"/>
        </w:rPr>
        <w:t xml:space="preserve"> أبي </w:t>
      </w:r>
      <w:r w:rsidRPr="000767AD">
        <w:rPr>
          <w:sz w:val="32"/>
          <w:szCs w:val="24"/>
          <w:rtl/>
          <w:lang w:bidi="ar-EG"/>
        </w:rPr>
        <w:t>خالد الكابلي عن</w:t>
      </w:r>
      <w:r>
        <w:rPr>
          <w:sz w:val="32"/>
          <w:szCs w:val="24"/>
          <w:rtl/>
          <w:lang w:bidi="ar-EG"/>
        </w:rPr>
        <w:t xml:space="preserve"> أبي </w:t>
      </w:r>
      <w:r w:rsidRPr="000767AD">
        <w:rPr>
          <w:sz w:val="32"/>
          <w:szCs w:val="24"/>
          <w:rtl/>
          <w:lang w:bidi="ar-EG"/>
        </w:rPr>
        <w:t>جعفر</w:t>
      </w:r>
      <w:r w:rsidRPr="000767AD">
        <w:rPr>
          <w:sz w:val="36"/>
          <w:szCs w:val="36"/>
        </w:rPr>
        <w:t xml:space="preserve"> </w:t>
      </w:r>
      <w:r w:rsidRPr="000767AD">
        <w:rPr>
          <w:sz w:val="28"/>
          <w:szCs w:val="22"/>
        </w:rPr>
        <w:t>t</w:t>
      </w:r>
      <w:r w:rsidRPr="000767AD">
        <w:rPr>
          <w:sz w:val="32"/>
          <w:szCs w:val="24"/>
          <w:rtl/>
          <w:lang w:bidi="ar-EG"/>
        </w:rPr>
        <w:t>قال</w:t>
      </w:r>
      <w:r w:rsidRPr="000767AD">
        <w:rPr>
          <w:rFonts w:hint="cs"/>
          <w:sz w:val="32"/>
          <w:szCs w:val="24"/>
          <w:rtl/>
          <w:lang w:bidi="ar-EG"/>
        </w:rPr>
        <w:t xml:space="preserve"> :</w:t>
      </w:r>
      <w:r w:rsidRPr="000767AD">
        <w:rPr>
          <w:rFonts w:cs="Lotus" w:hint="cs"/>
          <w:sz w:val="24"/>
          <w:szCs w:val="24"/>
          <w:rtl/>
        </w:rPr>
        <w:t xml:space="preserve"> &gt;</w:t>
      </w:r>
      <w:r w:rsidRPr="000767AD">
        <w:rPr>
          <w:sz w:val="32"/>
          <w:szCs w:val="24"/>
          <w:rtl/>
          <w:lang w:bidi="ar-EG"/>
        </w:rPr>
        <w:t xml:space="preserve"> وجدنا في كتاب علي</w:t>
      </w:r>
      <w:r w:rsidRPr="000767AD">
        <w:rPr>
          <w:rFonts w:hint="cs"/>
          <w:sz w:val="32"/>
          <w:szCs w:val="24"/>
          <w:rtl/>
          <w:lang w:bidi="ar-EG"/>
        </w:rPr>
        <w:t>ّ</w:t>
      </w:r>
      <w:r w:rsidRPr="000767AD">
        <w:rPr>
          <w:sz w:val="28"/>
          <w:szCs w:val="22"/>
        </w:rPr>
        <w:t>t</w:t>
      </w:r>
      <w:r w:rsidRPr="000767AD">
        <w:rPr>
          <w:sz w:val="32"/>
          <w:szCs w:val="24"/>
          <w:rtl/>
          <w:lang w:bidi="ar-EG"/>
        </w:rPr>
        <w:t xml:space="preserve"> "أن الأرض لله يورثها من يشاء من عباده والعاقبة للمتقين"</w:t>
      </w:r>
      <w:r w:rsidRPr="000767AD">
        <w:rPr>
          <w:rFonts w:hint="cs"/>
          <w:sz w:val="32"/>
          <w:szCs w:val="24"/>
          <w:rtl/>
          <w:lang w:bidi="ar-EG"/>
        </w:rPr>
        <w:t xml:space="preserve"> ، </w:t>
      </w:r>
      <w:r w:rsidRPr="000767AD">
        <w:rPr>
          <w:sz w:val="32"/>
          <w:szCs w:val="24"/>
          <w:rtl/>
          <w:lang w:bidi="ar-EG"/>
        </w:rPr>
        <w:t>أنا وأهل</w:t>
      </w:r>
      <w:r w:rsidRPr="000767AD">
        <w:rPr>
          <w:rFonts w:hint="cs"/>
          <w:sz w:val="32"/>
          <w:szCs w:val="24"/>
          <w:rtl/>
          <w:lang w:bidi="ar-EG"/>
        </w:rPr>
        <w:t xml:space="preserve"> </w:t>
      </w:r>
      <w:r>
        <w:rPr>
          <w:sz w:val="32"/>
          <w:szCs w:val="24"/>
          <w:rtl/>
          <w:lang w:bidi="ar-EG"/>
        </w:rPr>
        <w:t>بـي</w:t>
      </w:r>
      <w:r w:rsidRPr="000767AD">
        <w:rPr>
          <w:sz w:val="32"/>
          <w:szCs w:val="24"/>
          <w:rtl/>
          <w:lang w:bidi="ar-EG"/>
        </w:rPr>
        <w:t>تي الذين أور</w:t>
      </w:r>
      <w:r w:rsidRPr="000767AD">
        <w:rPr>
          <w:rFonts w:hint="cs"/>
          <w:sz w:val="32"/>
          <w:szCs w:val="24"/>
          <w:rtl/>
          <w:lang w:bidi="ar-EG"/>
        </w:rPr>
        <w:t>َ</w:t>
      </w:r>
      <w:r w:rsidRPr="000767AD">
        <w:rPr>
          <w:sz w:val="32"/>
          <w:szCs w:val="24"/>
          <w:rtl/>
          <w:lang w:bidi="ar-EG"/>
        </w:rPr>
        <w:t>ث</w:t>
      </w:r>
      <w:r w:rsidRPr="000767AD">
        <w:rPr>
          <w:rFonts w:hint="cs"/>
          <w:sz w:val="32"/>
          <w:szCs w:val="24"/>
          <w:rtl/>
          <w:lang w:bidi="ar-EG"/>
        </w:rPr>
        <w:t>َ</w:t>
      </w:r>
      <w:r w:rsidRPr="000767AD">
        <w:rPr>
          <w:sz w:val="32"/>
          <w:szCs w:val="24"/>
          <w:rtl/>
          <w:lang w:bidi="ar-EG"/>
        </w:rPr>
        <w:t>نا الله</w:t>
      </w:r>
      <w:r w:rsidRPr="000767AD">
        <w:rPr>
          <w:rFonts w:hint="cs"/>
          <w:sz w:val="32"/>
          <w:szCs w:val="24"/>
          <w:rtl/>
          <w:lang w:bidi="ar-EG"/>
        </w:rPr>
        <w:t>ُ</w:t>
      </w:r>
      <w:r w:rsidRPr="000767AD">
        <w:rPr>
          <w:sz w:val="32"/>
          <w:szCs w:val="24"/>
          <w:rtl/>
          <w:lang w:bidi="ar-EG"/>
        </w:rPr>
        <w:t xml:space="preserve"> الأرض</w:t>
      </w:r>
      <w:r w:rsidRPr="000767AD">
        <w:rPr>
          <w:rFonts w:hint="cs"/>
          <w:sz w:val="32"/>
          <w:szCs w:val="24"/>
          <w:rtl/>
          <w:lang w:bidi="ar-EG"/>
        </w:rPr>
        <w:t>َ ،</w:t>
      </w:r>
      <w:r w:rsidRPr="000767AD">
        <w:rPr>
          <w:sz w:val="32"/>
          <w:szCs w:val="24"/>
          <w:rtl/>
          <w:lang w:bidi="ar-EG"/>
        </w:rPr>
        <w:t xml:space="preserve"> ونحن المتقون</w:t>
      </w:r>
      <w:r w:rsidRPr="000767AD">
        <w:rPr>
          <w:rFonts w:hint="cs"/>
          <w:sz w:val="32"/>
          <w:szCs w:val="24"/>
          <w:rtl/>
          <w:lang w:bidi="ar-EG"/>
        </w:rPr>
        <w:t xml:space="preserve"> ،</w:t>
      </w:r>
      <w:r w:rsidRPr="000767AD">
        <w:rPr>
          <w:sz w:val="32"/>
          <w:szCs w:val="24"/>
          <w:rtl/>
          <w:lang w:bidi="ar-EG"/>
        </w:rPr>
        <w:t xml:space="preserve"> </w:t>
      </w:r>
      <w:r w:rsidRPr="000767AD">
        <w:rPr>
          <w:b/>
          <w:bCs/>
          <w:sz w:val="32"/>
          <w:szCs w:val="24"/>
          <w:rtl/>
          <w:lang w:bidi="ar-EG"/>
        </w:rPr>
        <w:t>والأرض كلها لنا</w:t>
      </w:r>
      <w:r w:rsidRPr="000767AD">
        <w:rPr>
          <w:rFonts w:hint="cs"/>
          <w:sz w:val="32"/>
          <w:szCs w:val="24"/>
          <w:rtl/>
          <w:lang w:bidi="ar-EG"/>
        </w:rPr>
        <w:t xml:space="preserve"> ،</w:t>
      </w:r>
      <w:r w:rsidRPr="000767AD">
        <w:rPr>
          <w:sz w:val="32"/>
          <w:szCs w:val="24"/>
          <w:rtl/>
          <w:lang w:bidi="ar-EG"/>
        </w:rPr>
        <w:t xml:space="preserve"> فمن أحيا أرضا</w:t>
      </w:r>
      <w:r w:rsidRPr="000767AD">
        <w:rPr>
          <w:rFonts w:hint="cs"/>
          <w:sz w:val="32"/>
          <w:szCs w:val="24"/>
          <w:rtl/>
          <w:lang w:bidi="ar-EG"/>
        </w:rPr>
        <w:t>ً</w:t>
      </w:r>
      <w:r w:rsidRPr="000767AD">
        <w:rPr>
          <w:sz w:val="32"/>
          <w:szCs w:val="24"/>
          <w:rtl/>
          <w:lang w:bidi="ar-EG"/>
        </w:rPr>
        <w:t xml:space="preserve"> من المسلمين فليعم</w:t>
      </w:r>
      <w:r w:rsidRPr="000767AD">
        <w:rPr>
          <w:rFonts w:hint="cs"/>
          <w:sz w:val="32"/>
          <w:szCs w:val="24"/>
          <w:rtl/>
          <w:lang w:bidi="ar-EG"/>
        </w:rPr>
        <w:t>ّ</w:t>
      </w:r>
      <w:r w:rsidRPr="000767AD">
        <w:rPr>
          <w:sz w:val="32"/>
          <w:szCs w:val="24"/>
          <w:rtl/>
          <w:lang w:bidi="ar-EG"/>
        </w:rPr>
        <w:t>رها وليؤد</w:t>
      </w:r>
      <w:r w:rsidRPr="000767AD">
        <w:rPr>
          <w:rFonts w:hint="cs"/>
          <w:sz w:val="32"/>
          <w:szCs w:val="24"/>
          <w:rtl/>
          <w:lang w:bidi="ar-EG"/>
        </w:rPr>
        <w:t>ّ</w:t>
      </w:r>
      <w:r w:rsidRPr="000767AD">
        <w:rPr>
          <w:sz w:val="32"/>
          <w:szCs w:val="24"/>
          <w:lang w:bidi="ar-EG"/>
        </w:rPr>
        <w:t xml:space="preserve"> </w:t>
      </w:r>
      <w:r w:rsidRPr="000767AD">
        <w:rPr>
          <w:sz w:val="32"/>
          <w:szCs w:val="24"/>
          <w:rtl/>
          <w:lang w:bidi="ar-EG"/>
        </w:rPr>
        <w:t xml:space="preserve">خراجها إلى </w:t>
      </w:r>
      <w:r w:rsidRPr="000767AD">
        <w:rPr>
          <w:rFonts w:hint="cs"/>
          <w:sz w:val="32"/>
          <w:szCs w:val="24"/>
          <w:rtl/>
          <w:lang w:bidi="ar-EG"/>
        </w:rPr>
        <w:t>الإمام</w:t>
      </w:r>
      <w:r w:rsidRPr="000767AD">
        <w:rPr>
          <w:sz w:val="32"/>
          <w:szCs w:val="24"/>
          <w:rtl/>
          <w:lang w:bidi="ar-EG"/>
        </w:rPr>
        <w:t xml:space="preserve"> من أهل </w:t>
      </w:r>
      <w:r>
        <w:rPr>
          <w:sz w:val="32"/>
          <w:szCs w:val="24"/>
          <w:rtl/>
          <w:lang w:bidi="ar-EG"/>
        </w:rPr>
        <w:t>بـي</w:t>
      </w:r>
      <w:r w:rsidRPr="000767AD">
        <w:rPr>
          <w:sz w:val="32"/>
          <w:szCs w:val="24"/>
          <w:rtl/>
          <w:lang w:bidi="ar-EG"/>
        </w:rPr>
        <w:t>تي وله ما أكل منها</w:t>
      </w:r>
      <w:r w:rsidRPr="000767AD">
        <w:rPr>
          <w:rFonts w:hint="cs"/>
          <w:sz w:val="32"/>
          <w:szCs w:val="24"/>
          <w:rtl/>
          <w:lang w:bidi="ar-EG"/>
        </w:rPr>
        <w:t xml:space="preserve"> ،</w:t>
      </w:r>
      <w:r w:rsidRPr="000767AD">
        <w:rPr>
          <w:sz w:val="32"/>
          <w:szCs w:val="24"/>
          <w:rtl/>
          <w:lang w:bidi="ar-EG"/>
        </w:rPr>
        <w:t xml:space="preserve"> فإن تركها أو أخربها وأخذها رجل من المسلمين من بعده فعم</w:t>
      </w:r>
      <w:r w:rsidRPr="000767AD">
        <w:rPr>
          <w:rFonts w:hint="cs"/>
          <w:sz w:val="32"/>
          <w:szCs w:val="24"/>
          <w:rtl/>
          <w:lang w:bidi="ar-EG"/>
        </w:rPr>
        <w:t>ّ</w:t>
      </w:r>
      <w:r w:rsidRPr="000767AD">
        <w:rPr>
          <w:sz w:val="32"/>
          <w:szCs w:val="24"/>
          <w:rtl/>
          <w:lang w:bidi="ar-EG"/>
        </w:rPr>
        <w:t>رها وأحياها فهو أحق بها من الذي تركها</w:t>
      </w:r>
      <w:r w:rsidRPr="000767AD">
        <w:rPr>
          <w:rFonts w:hint="cs"/>
          <w:sz w:val="32"/>
          <w:szCs w:val="24"/>
          <w:rtl/>
          <w:lang w:bidi="ar-EG"/>
        </w:rPr>
        <w:t xml:space="preserve"> ،</w:t>
      </w:r>
      <w:r w:rsidRPr="000767AD">
        <w:rPr>
          <w:sz w:val="32"/>
          <w:szCs w:val="24"/>
          <w:rtl/>
          <w:lang w:bidi="ar-EG"/>
        </w:rPr>
        <w:t xml:space="preserve"> يؤدي خراجها إلى </w:t>
      </w:r>
      <w:r w:rsidRPr="000767AD">
        <w:rPr>
          <w:rFonts w:hint="cs"/>
          <w:sz w:val="32"/>
          <w:szCs w:val="24"/>
          <w:rtl/>
          <w:lang w:bidi="ar-EG"/>
        </w:rPr>
        <w:t>الإمام</w:t>
      </w:r>
      <w:r w:rsidRPr="000767AD">
        <w:rPr>
          <w:sz w:val="32"/>
          <w:szCs w:val="24"/>
          <w:rtl/>
          <w:lang w:bidi="ar-EG"/>
        </w:rPr>
        <w:t xml:space="preserve"> من أهل </w:t>
      </w:r>
      <w:r>
        <w:rPr>
          <w:sz w:val="32"/>
          <w:szCs w:val="24"/>
          <w:rtl/>
          <w:lang w:bidi="ar-EG"/>
        </w:rPr>
        <w:t>بـي</w:t>
      </w:r>
      <w:r w:rsidRPr="000767AD">
        <w:rPr>
          <w:sz w:val="32"/>
          <w:szCs w:val="24"/>
          <w:rtl/>
          <w:lang w:bidi="ar-EG"/>
        </w:rPr>
        <w:t>تي</w:t>
      </w:r>
      <w:r w:rsidRPr="000767AD">
        <w:rPr>
          <w:rFonts w:hint="cs"/>
          <w:sz w:val="32"/>
          <w:szCs w:val="24"/>
          <w:rtl/>
          <w:lang w:bidi="ar-EG"/>
        </w:rPr>
        <w:t xml:space="preserve"> ،</w:t>
      </w:r>
      <w:r w:rsidRPr="000767AD">
        <w:rPr>
          <w:sz w:val="32"/>
          <w:szCs w:val="24"/>
          <w:rtl/>
          <w:lang w:bidi="ar-EG"/>
        </w:rPr>
        <w:t xml:space="preserve"> وله ما أكل منها حتى يظهر القائم من أهل </w:t>
      </w:r>
      <w:r>
        <w:rPr>
          <w:sz w:val="32"/>
          <w:szCs w:val="24"/>
          <w:rtl/>
          <w:lang w:bidi="ar-EG"/>
        </w:rPr>
        <w:t>بـي</w:t>
      </w:r>
      <w:r w:rsidRPr="000767AD">
        <w:rPr>
          <w:sz w:val="32"/>
          <w:szCs w:val="24"/>
          <w:rtl/>
          <w:lang w:bidi="ar-EG"/>
        </w:rPr>
        <w:t>تي بالسيف ، فيحويها ويمنعها ويخرجهم منها</w:t>
      </w:r>
      <w:r w:rsidRPr="000767AD">
        <w:rPr>
          <w:rFonts w:hint="cs"/>
          <w:sz w:val="32"/>
          <w:szCs w:val="24"/>
          <w:rtl/>
          <w:lang w:bidi="ar-EG"/>
        </w:rPr>
        <w:t xml:space="preserve"> ،</w:t>
      </w:r>
      <w:r w:rsidRPr="000767AD">
        <w:rPr>
          <w:sz w:val="32"/>
          <w:szCs w:val="24"/>
          <w:rtl/>
          <w:lang w:bidi="ar-EG"/>
        </w:rPr>
        <w:t xml:space="preserve"> كما حواها رسول الله</w:t>
      </w:r>
      <w:r w:rsidR="00D63E9F" w:rsidRPr="00D63E9F">
        <w:rPr>
          <w:rFonts w:hint="cs"/>
          <w:sz w:val="36"/>
          <w:szCs w:val="24"/>
        </w:rPr>
        <w:t>w</w:t>
      </w:r>
      <w:r w:rsidRPr="000767AD">
        <w:rPr>
          <w:sz w:val="32"/>
          <w:szCs w:val="24"/>
          <w:rtl/>
          <w:lang w:bidi="ar-EG"/>
        </w:rPr>
        <w:t xml:space="preserve"> ومنعها إلا ما كان في أيدي شيعتنا فإنه يقاطعهم على ما في أيديهم ويترك الأرض في أيديهم </w:t>
      </w:r>
      <w:r w:rsidRPr="000767AD">
        <w:rPr>
          <w:rFonts w:cs="Lotus" w:hint="cs"/>
          <w:sz w:val="24"/>
          <w:szCs w:val="24"/>
          <w:rtl/>
        </w:rPr>
        <w:t>&lt;</w:t>
      </w:r>
      <w:r>
        <w:rPr>
          <w:rFonts w:hint="cs"/>
          <w:sz w:val="32"/>
          <w:szCs w:val="24"/>
          <w:rtl/>
          <w:lang w:bidi="ar-EG"/>
        </w:rPr>
        <w:t xml:space="preserve"> </w:t>
      </w:r>
      <w:r w:rsidRPr="000767AD">
        <w:rPr>
          <w:rFonts w:hint="cs"/>
          <w:b/>
          <w:bCs/>
          <w:sz w:val="32"/>
          <w:szCs w:val="24"/>
          <w:rtl/>
          <w:lang w:bidi="ar-EG"/>
        </w:rPr>
        <w:t>صحيحة السند</w:t>
      </w:r>
      <w:r w:rsidRPr="000767AD">
        <w:rPr>
          <w:rFonts w:hint="cs"/>
          <w:sz w:val="32"/>
          <w:szCs w:val="24"/>
          <w:rtl/>
          <w:lang w:bidi="ar-EG"/>
        </w:rPr>
        <w:t xml:space="preserve"> ، فإنّ أبا خالد الكابلي هو  ـ </w:t>
      </w:r>
      <w:r w:rsidRPr="000767AD">
        <w:rPr>
          <w:rFonts w:hint="cs"/>
          <w:sz w:val="22"/>
          <w:szCs w:val="22"/>
          <w:rtl/>
          <w:lang w:bidi="ar-EG"/>
        </w:rPr>
        <w:t>على ما في الخرايج</w:t>
      </w:r>
      <w:r w:rsidRPr="000767AD">
        <w:rPr>
          <w:rFonts w:hint="cs"/>
          <w:sz w:val="32"/>
          <w:szCs w:val="24"/>
          <w:rtl/>
          <w:lang w:bidi="ar-EG"/>
        </w:rPr>
        <w:t xml:space="preserve"> ـ كنكر وقد سمّته أمه وردان ، وهو رجل واحد ـ </w:t>
      </w:r>
      <w:r w:rsidRPr="000767AD">
        <w:rPr>
          <w:rFonts w:hint="cs"/>
          <w:sz w:val="28"/>
          <w:szCs w:val="22"/>
          <w:rtl/>
          <w:lang w:bidi="ar-EG"/>
        </w:rPr>
        <w:t xml:space="preserve">لا رجلان </w:t>
      </w:r>
      <w:r w:rsidRPr="000767AD">
        <w:rPr>
          <w:rFonts w:hint="cs"/>
          <w:sz w:val="32"/>
          <w:szCs w:val="24"/>
          <w:rtl/>
          <w:lang w:bidi="ar-EG"/>
        </w:rPr>
        <w:t xml:space="preserve">ـ وذلك لكثرة ما روي عنه وتكلّموا حوله بهذه الكنية من دون تعيين ولتصريح الفضل بن شاذان بأنّ اسمه وردان ولقبه كنكر ، وهو ثقة لعدّة قرائن .  </w:t>
      </w:r>
    </w:p>
    <w:p w:rsidR="007B22AE" w:rsidRDefault="007B22AE" w:rsidP="00217323">
      <w:pPr>
        <w:pStyle w:val="1"/>
        <w:ind w:firstLine="0"/>
        <w:jc w:val="both"/>
        <w:rPr>
          <w:rFonts w:hint="cs"/>
          <w:sz w:val="24"/>
          <w:szCs w:val="24"/>
          <w:rtl/>
          <w:lang w:bidi="ar-EG"/>
        </w:rPr>
      </w:pPr>
      <w:r w:rsidRPr="000767AD">
        <w:rPr>
          <w:rFonts w:hint="cs"/>
          <w:sz w:val="32"/>
          <w:szCs w:val="24"/>
          <w:rtl/>
          <w:lang w:bidi="ar-EG"/>
        </w:rPr>
        <w:t>2</w:t>
      </w:r>
      <w:r w:rsidRPr="000767AD">
        <w:rPr>
          <w:sz w:val="32"/>
          <w:szCs w:val="24"/>
          <w:rtl/>
          <w:lang w:bidi="ar-EG"/>
        </w:rPr>
        <w:t xml:space="preserve"> </w:t>
      </w:r>
      <w:r w:rsidRPr="000767AD">
        <w:rPr>
          <w:rFonts w:hint="cs"/>
          <w:sz w:val="32"/>
          <w:szCs w:val="24"/>
          <w:rtl/>
          <w:lang w:bidi="ar-EG"/>
        </w:rPr>
        <w:t>ـ</w:t>
      </w:r>
      <w:r w:rsidRPr="000767AD">
        <w:rPr>
          <w:sz w:val="32"/>
          <w:szCs w:val="24"/>
          <w:rtl/>
          <w:lang w:bidi="ar-EG"/>
        </w:rPr>
        <w:t xml:space="preserve"> محمد بن يحيى عن أحمد بن محمد</w:t>
      </w:r>
      <w:r>
        <w:rPr>
          <w:rFonts w:hint="cs"/>
          <w:sz w:val="32"/>
          <w:szCs w:val="24"/>
          <w:rtl/>
          <w:lang w:bidi="ar-EG"/>
        </w:rPr>
        <w:t xml:space="preserve"> </w:t>
      </w:r>
      <w:r w:rsidRPr="000767AD">
        <w:rPr>
          <w:rFonts w:hint="cs"/>
          <w:sz w:val="32"/>
          <w:szCs w:val="24"/>
          <w:rtl/>
          <w:lang w:bidi="ar-EG"/>
        </w:rPr>
        <w:t>(</w:t>
      </w:r>
      <w:r w:rsidRPr="000767AD">
        <w:rPr>
          <w:rFonts w:hint="cs"/>
          <w:sz w:val="22"/>
          <w:szCs w:val="22"/>
          <w:rtl/>
          <w:lang w:bidi="ar-EG"/>
        </w:rPr>
        <w:t>بن عيسى</w:t>
      </w:r>
      <w:r w:rsidRPr="000767AD">
        <w:rPr>
          <w:rFonts w:hint="cs"/>
          <w:sz w:val="32"/>
          <w:szCs w:val="24"/>
          <w:rtl/>
          <w:lang w:bidi="ar-EG"/>
        </w:rPr>
        <w:t>)</w:t>
      </w:r>
      <w:r w:rsidRPr="000767AD">
        <w:rPr>
          <w:sz w:val="32"/>
          <w:szCs w:val="24"/>
          <w:rtl/>
          <w:lang w:bidi="ar-EG"/>
        </w:rPr>
        <w:t xml:space="preserve"> عن</w:t>
      </w:r>
      <w:r w:rsidRPr="000767AD">
        <w:rPr>
          <w:rFonts w:hint="cs"/>
          <w:sz w:val="32"/>
          <w:szCs w:val="24"/>
          <w:rtl/>
          <w:lang w:bidi="ar-EG"/>
        </w:rPr>
        <w:t xml:space="preserve"> (</w:t>
      </w:r>
      <w:r w:rsidRPr="000767AD">
        <w:rPr>
          <w:rFonts w:hint="cs"/>
          <w:sz w:val="22"/>
          <w:szCs w:val="22"/>
          <w:rtl/>
          <w:lang w:bidi="ar-EG"/>
        </w:rPr>
        <w:t>الحسن</w:t>
      </w:r>
      <w:r w:rsidRPr="000767AD">
        <w:rPr>
          <w:rFonts w:hint="cs"/>
          <w:sz w:val="32"/>
          <w:szCs w:val="24"/>
          <w:rtl/>
          <w:lang w:bidi="ar-EG"/>
        </w:rPr>
        <w:t>)</w:t>
      </w:r>
      <w:r>
        <w:rPr>
          <w:rFonts w:hint="cs"/>
          <w:sz w:val="32"/>
          <w:szCs w:val="24"/>
          <w:rtl/>
          <w:lang w:bidi="ar-EG"/>
        </w:rPr>
        <w:t xml:space="preserve"> </w:t>
      </w:r>
      <w:r w:rsidRPr="000767AD">
        <w:rPr>
          <w:sz w:val="32"/>
          <w:szCs w:val="24"/>
          <w:rtl/>
          <w:lang w:bidi="ar-EG"/>
        </w:rPr>
        <w:t>بن محبوب عن عمر</w:t>
      </w:r>
      <w:r>
        <w:rPr>
          <w:rFonts w:hint="cs"/>
          <w:sz w:val="32"/>
          <w:szCs w:val="24"/>
          <w:rtl/>
          <w:lang w:bidi="ar-EG"/>
        </w:rPr>
        <w:t xml:space="preserve"> </w:t>
      </w:r>
      <w:r w:rsidRPr="000767AD">
        <w:rPr>
          <w:rFonts w:hint="cs"/>
          <w:sz w:val="32"/>
          <w:szCs w:val="24"/>
          <w:rtl/>
          <w:lang w:bidi="ar-EG"/>
        </w:rPr>
        <w:t>(</w:t>
      </w:r>
      <w:r w:rsidRPr="000767AD">
        <w:rPr>
          <w:rFonts w:hint="cs"/>
          <w:sz w:val="22"/>
          <w:szCs w:val="22"/>
          <w:rtl/>
          <w:lang w:bidi="ar-EG"/>
        </w:rPr>
        <w:t>بن محمد</w:t>
      </w:r>
      <w:r w:rsidRPr="000767AD">
        <w:rPr>
          <w:rFonts w:hint="cs"/>
          <w:sz w:val="32"/>
          <w:szCs w:val="24"/>
          <w:rtl/>
          <w:lang w:bidi="ar-EG"/>
        </w:rPr>
        <w:t>)</w:t>
      </w:r>
      <w:r w:rsidRPr="000767AD">
        <w:rPr>
          <w:sz w:val="32"/>
          <w:szCs w:val="24"/>
          <w:rtl/>
          <w:lang w:bidi="ar-EG"/>
        </w:rPr>
        <w:t xml:space="preserve"> بن يزيد</w:t>
      </w:r>
      <w:r>
        <w:rPr>
          <w:rFonts w:hint="cs"/>
          <w:sz w:val="32"/>
          <w:szCs w:val="24"/>
          <w:rtl/>
          <w:lang w:bidi="ar-EG"/>
        </w:rPr>
        <w:t xml:space="preserve"> </w:t>
      </w:r>
      <w:r w:rsidRPr="000767AD">
        <w:rPr>
          <w:rFonts w:hint="cs"/>
          <w:sz w:val="32"/>
          <w:szCs w:val="24"/>
          <w:rtl/>
          <w:lang w:bidi="ar-EG"/>
        </w:rPr>
        <w:t>(</w:t>
      </w:r>
      <w:r>
        <w:rPr>
          <w:rFonts w:hint="cs"/>
          <w:sz w:val="22"/>
          <w:szCs w:val="22"/>
          <w:rtl/>
          <w:lang w:bidi="ar-EG"/>
        </w:rPr>
        <w:t>بـي</w:t>
      </w:r>
      <w:r w:rsidRPr="000767AD">
        <w:rPr>
          <w:rFonts w:hint="cs"/>
          <w:sz w:val="22"/>
          <w:szCs w:val="22"/>
          <w:rtl/>
          <w:lang w:bidi="ar-EG"/>
        </w:rPr>
        <w:t>اع السابري</w:t>
      </w:r>
      <w:r w:rsidRPr="000767AD">
        <w:rPr>
          <w:rFonts w:hint="cs"/>
          <w:sz w:val="32"/>
          <w:szCs w:val="24"/>
          <w:rtl/>
          <w:lang w:bidi="ar-EG"/>
        </w:rPr>
        <w:t>)</w:t>
      </w:r>
      <w:r w:rsidRPr="000767AD">
        <w:rPr>
          <w:sz w:val="32"/>
          <w:szCs w:val="24"/>
          <w:rtl/>
          <w:lang w:bidi="ar-EG"/>
        </w:rPr>
        <w:t xml:space="preserve"> قال </w:t>
      </w:r>
      <w:r w:rsidRPr="000767AD">
        <w:rPr>
          <w:sz w:val="32"/>
          <w:szCs w:val="24"/>
          <w:rtl/>
        </w:rPr>
        <w:t>رأيت مسمعا</w:t>
      </w:r>
      <w:r w:rsidRPr="000767AD">
        <w:rPr>
          <w:rFonts w:hint="cs"/>
          <w:sz w:val="32"/>
          <w:szCs w:val="24"/>
          <w:rtl/>
        </w:rPr>
        <w:t>ً (</w:t>
      </w:r>
      <w:r w:rsidRPr="000767AD">
        <w:rPr>
          <w:rFonts w:hint="cs"/>
          <w:sz w:val="22"/>
          <w:szCs w:val="22"/>
          <w:rtl/>
        </w:rPr>
        <w:t>أي مسمع بن عبد الملك : أبو سيّار</w:t>
      </w:r>
      <w:r w:rsidRPr="000767AD">
        <w:rPr>
          <w:rFonts w:hint="cs"/>
          <w:sz w:val="32"/>
          <w:szCs w:val="24"/>
          <w:rtl/>
        </w:rPr>
        <w:t>)</w:t>
      </w:r>
      <w:r w:rsidRPr="000767AD">
        <w:rPr>
          <w:sz w:val="32"/>
          <w:szCs w:val="24"/>
          <w:rtl/>
        </w:rPr>
        <w:t xml:space="preserve"> بالمدينة وقد كان حمل إلى</w:t>
      </w:r>
      <w:r>
        <w:rPr>
          <w:sz w:val="32"/>
          <w:szCs w:val="24"/>
          <w:rtl/>
        </w:rPr>
        <w:t xml:space="preserve"> أبي </w:t>
      </w:r>
      <w:r w:rsidRPr="000767AD">
        <w:rPr>
          <w:sz w:val="32"/>
          <w:szCs w:val="24"/>
          <w:rtl/>
        </w:rPr>
        <w:t>عبد الله</w:t>
      </w:r>
      <w:r w:rsidRPr="000767AD">
        <w:rPr>
          <w:sz w:val="28"/>
          <w:szCs w:val="22"/>
        </w:rPr>
        <w:t>t</w:t>
      </w:r>
      <w:r>
        <w:rPr>
          <w:rFonts w:hint="cs"/>
          <w:sz w:val="32"/>
          <w:szCs w:val="24"/>
          <w:rtl/>
        </w:rPr>
        <w:t xml:space="preserve"> </w:t>
      </w:r>
      <w:r w:rsidRPr="000767AD">
        <w:rPr>
          <w:sz w:val="32"/>
          <w:szCs w:val="24"/>
          <w:rtl/>
        </w:rPr>
        <w:t>تلك السنة مالا</w:t>
      </w:r>
      <w:r w:rsidRPr="000767AD">
        <w:rPr>
          <w:rFonts w:hint="cs"/>
          <w:sz w:val="32"/>
          <w:szCs w:val="24"/>
          <w:rtl/>
        </w:rPr>
        <w:t>ً</w:t>
      </w:r>
      <w:r w:rsidRPr="000767AD">
        <w:rPr>
          <w:sz w:val="32"/>
          <w:szCs w:val="24"/>
          <w:rtl/>
        </w:rPr>
        <w:t xml:space="preserve"> فرده</w:t>
      </w:r>
      <w:r w:rsidRPr="000767AD">
        <w:rPr>
          <w:rFonts w:hint="cs"/>
          <w:sz w:val="32"/>
          <w:szCs w:val="24"/>
          <w:rtl/>
        </w:rPr>
        <w:t xml:space="preserve"> </w:t>
      </w:r>
      <w:r w:rsidRPr="000767AD">
        <w:rPr>
          <w:sz w:val="32"/>
          <w:szCs w:val="24"/>
          <w:rtl/>
        </w:rPr>
        <w:t>أبو عبد الله</w:t>
      </w:r>
      <w:r w:rsidRPr="000767AD">
        <w:rPr>
          <w:sz w:val="28"/>
          <w:szCs w:val="22"/>
        </w:rPr>
        <w:t>t</w:t>
      </w:r>
      <w:r w:rsidRPr="000767AD">
        <w:rPr>
          <w:rFonts w:hint="cs"/>
          <w:sz w:val="32"/>
          <w:szCs w:val="24"/>
          <w:rtl/>
        </w:rPr>
        <w:t xml:space="preserve"> </w:t>
      </w:r>
      <w:r w:rsidRPr="000767AD">
        <w:rPr>
          <w:sz w:val="32"/>
          <w:szCs w:val="24"/>
          <w:rtl/>
        </w:rPr>
        <w:t>فقلت له</w:t>
      </w:r>
      <w:r w:rsidRPr="000767AD">
        <w:rPr>
          <w:rFonts w:hint="cs"/>
          <w:sz w:val="32"/>
          <w:szCs w:val="24"/>
          <w:rtl/>
        </w:rPr>
        <w:t xml:space="preserve"> :</w:t>
      </w:r>
      <w:r w:rsidRPr="000767AD">
        <w:rPr>
          <w:sz w:val="32"/>
          <w:szCs w:val="24"/>
          <w:rtl/>
        </w:rPr>
        <w:t xml:space="preserve"> ل</w:t>
      </w:r>
      <w:r w:rsidRPr="000767AD">
        <w:rPr>
          <w:rFonts w:hint="cs"/>
          <w:sz w:val="32"/>
          <w:szCs w:val="24"/>
          <w:rtl/>
        </w:rPr>
        <w:t>ِ</w:t>
      </w:r>
      <w:r w:rsidRPr="000767AD">
        <w:rPr>
          <w:sz w:val="32"/>
          <w:szCs w:val="24"/>
          <w:rtl/>
        </w:rPr>
        <w:t>م</w:t>
      </w:r>
      <w:r w:rsidRPr="000767AD">
        <w:rPr>
          <w:rFonts w:hint="cs"/>
          <w:sz w:val="32"/>
          <w:szCs w:val="24"/>
          <w:rtl/>
        </w:rPr>
        <w:t>َ</w:t>
      </w:r>
      <w:r w:rsidRPr="000767AD">
        <w:rPr>
          <w:sz w:val="32"/>
          <w:szCs w:val="24"/>
          <w:rtl/>
        </w:rPr>
        <w:t xml:space="preserve"> ر</w:t>
      </w:r>
      <w:r w:rsidRPr="000767AD">
        <w:rPr>
          <w:rFonts w:hint="cs"/>
          <w:sz w:val="32"/>
          <w:szCs w:val="24"/>
          <w:rtl/>
        </w:rPr>
        <w:t>َ</w:t>
      </w:r>
      <w:r w:rsidRPr="000767AD">
        <w:rPr>
          <w:sz w:val="32"/>
          <w:szCs w:val="24"/>
          <w:rtl/>
        </w:rPr>
        <w:t>د</w:t>
      </w:r>
      <w:r w:rsidRPr="000767AD">
        <w:rPr>
          <w:rFonts w:hint="cs"/>
          <w:sz w:val="32"/>
          <w:szCs w:val="24"/>
          <w:rtl/>
        </w:rPr>
        <w:t>ّ</w:t>
      </w:r>
      <w:r w:rsidRPr="000767AD">
        <w:rPr>
          <w:sz w:val="32"/>
          <w:szCs w:val="24"/>
          <w:rtl/>
        </w:rPr>
        <w:t xml:space="preserve"> عليك أب</w:t>
      </w:r>
      <w:r w:rsidRPr="000767AD">
        <w:rPr>
          <w:rFonts w:hint="cs"/>
          <w:sz w:val="32"/>
          <w:szCs w:val="24"/>
          <w:rtl/>
        </w:rPr>
        <w:t>و</w:t>
      </w:r>
      <w:r w:rsidRPr="000767AD">
        <w:rPr>
          <w:sz w:val="32"/>
          <w:szCs w:val="24"/>
          <w:rtl/>
        </w:rPr>
        <w:t>عبد الله المال الذي حملته إليه</w:t>
      </w:r>
      <w:r w:rsidRPr="000767AD">
        <w:rPr>
          <w:rFonts w:hint="cs"/>
          <w:sz w:val="32"/>
          <w:szCs w:val="24"/>
          <w:rtl/>
        </w:rPr>
        <w:t xml:space="preserve"> </w:t>
      </w:r>
      <w:r w:rsidRPr="000767AD">
        <w:rPr>
          <w:sz w:val="32"/>
          <w:szCs w:val="24"/>
          <w:rtl/>
        </w:rPr>
        <w:t>؟ قال فقال لي</w:t>
      </w:r>
      <w:r w:rsidRPr="000767AD">
        <w:rPr>
          <w:rFonts w:hint="cs"/>
          <w:sz w:val="32"/>
          <w:szCs w:val="24"/>
          <w:rtl/>
        </w:rPr>
        <w:t xml:space="preserve"> :</w:t>
      </w:r>
      <w:r w:rsidRPr="000767AD">
        <w:rPr>
          <w:sz w:val="32"/>
          <w:szCs w:val="24"/>
          <w:rtl/>
        </w:rPr>
        <w:t xml:space="preserve"> إن</w:t>
      </w:r>
      <w:r w:rsidRPr="000767AD">
        <w:rPr>
          <w:rFonts w:hint="cs"/>
          <w:sz w:val="32"/>
          <w:szCs w:val="24"/>
          <w:rtl/>
        </w:rPr>
        <w:t>ّ</w:t>
      </w:r>
      <w:r w:rsidRPr="000767AD">
        <w:rPr>
          <w:sz w:val="32"/>
          <w:szCs w:val="24"/>
          <w:rtl/>
        </w:rPr>
        <w:t>ي قلت له حين حملت إليه المال</w:t>
      </w:r>
      <w:r w:rsidRPr="000767AD">
        <w:rPr>
          <w:rFonts w:hint="cs"/>
          <w:sz w:val="32"/>
          <w:szCs w:val="24"/>
          <w:rtl/>
        </w:rPr>
        <w:t xml:space="preserve"> :</w:t>
      </w:r>
      <w:r w:rsidRPr="000767AD">
        <w:rPr>
          <w:sz w:val="32"/>
          <w:szCs w:val="24"/>
          <w:rtl/>
        </w:rPr>
        <w:t xml:space="preserve"> إني كنت و</w:t>
      </w:r>
      <w:r w:rsidRPr="000767AD">
        <w:rPr>
          <w:rFonts w:hint="cs"/>
          <w:sz w:val="32"/>
          <w:szCs w:val="24"/>
          <w:rtl/>
        </w:rPr>
        <w:t>ُ</w:t>
      </w:r>
      <w:r w:rsidRPr="000767AD">
        <w:rPr>
          <w:sz w:val="32"/>
          <w:szCs w:val="24"/>
          <w:rtl/>
        </w:rPr>
        <w:t>ل</w:t>
      </w:r>
      <w:r w:rsidRPr="000767AD">
        <w:rPr>
          <w:rFonts w:hint="cs"/>
          <w:sz w:val="32"/>
          <w:szCs w:val="24"/>
          <w:rtl/>
        </w:rPr>
        <w:t>ّ</w:t>
      </w:r>
      <w:r w:rsidRPr="000767AD">
        <w:rPr>
          <w:sz w:val="32"/>
          <w:szCs w:val="24"/>
          <w:rtl/>
        </w:rPr>
        <w:t>يت البحرين الغوص</w:t>
      </w:r>
      <w:r w:rsidRPr="000767AD">
        <w:rPr>
          <w:rFonts w:hint="cs"/>
          <w:sz w:val="32"/>
          <w:szCs w:val="24"/>
          <w:rtl/>
        </w:rPr>
        <w:t>َ</w:t>
      </w:r>
      <w:r w:rsidRPr="000767AD">
        <w:rPr>
          <w:sz w:val="32"/>
          <w:szCs w:val="24"/>
          <w:rtl/>
        </w:rPr>
        <w:t xml:space="preserve"> فأصبت أربعمئة ألف درهم وقد جئتك بخ</w:t>
      </w:r>
      <w:r w:rsidRPr="000767AD">
        <w:rPr>
          <w:rFonts w:hint="cs"/>
          <w:sz w:val="32"/>
          <w:szCs w:val="24"/>
          <w:rtl/>
        </w:rPr>
        <w:t>ُ</w:t>
      </w:r>
      <w:r w:rsidRPr="000767AD">
        <w:rPr>
          <w:sz w:val="32"/>
          <w:szCs w:val="24"/>
          <w:rtl/>
        </w:rPr>
        <w:t>مسها بثمانين</w:t>
      </w:r>
      <w:r w:rsidRPr="000767AD">
        <w:rPr>
          <w:sz w:val="24"/>
          <w:szCs w:val="24"/>
          <w:rtl/>
          <w:lang w:bidi="ar-EG"/>
        </w:rPr>
        <w:t xml:space="preserve"> ألف درهم وكرهت أن أحبسها عنك وأن أعرض لها وهي حقك الذي جعله الله تبارك وتعالى في أموالنا ، فقال</w:t>
      </w:r>
      <w:r w:rsidRPr="000767AD">
        <w:rPr>
          <w:rFonts w:hint="cs"/>
          <w:sz w:val="24"/>
          <w:szCs w:val="24"/>
          <w:rtl/>
          <w:lang w:bidi="ar-EG"/>
        </w:rPr>
        <w:t xml:space="preserve"> :</w:t>
      </w:r>
      <w:r w:rsidRPr="000767AD">
        <w:rPr>
          <w:rFonts w:cs="Lotus" w:hint="cs"/>
          <w:sz w:val="24"/>
          <w:szCs w:val="24"/>
          <w:rtl/>
          <w:lang w:bidi="ar-EG"/>
        </w:rPr>
        <w:t xml:space="preserve"> </w:t>
      </w:r>
      <w:r w:rsidRPr="000767AD">
        <w:rPr>
          <w:rFonts w:cs="Lotus" w:hint="cs"/>
          <w:sz w:val="24"/>
          <w:szCs w:val="24"/>
          <w:rtl/>
        </w:rPr>
        <w:t>&gt;</w:t>
      </w:r>
      <w:r w:rsidRPr="000767AD">
        <w:rPr>
          <w:sz w:val="24"/>
          <w:szCs w:val="24"/>
          <w:rtl/>
          <w:lang w:bidi="ar-EG"/>
        </w:rPr>
        <w:t xml:space="preserve"> أو</w:t>
      </w:r>
      <w:r w:rsidRPr="000767AD">
        <w:rPr>
          <w:rFonts w:hint="cs"/>
          <w:sz w:val="24"/>
          <w:szCs w:val="24"/>
          <w:rtl/>
          <w:lang w:bidi="ar-EG"/>
        </w:rPr>
        <w:t>َ</w:t>
      </w:r>
      <w:r w:rsidRPr="000767AD">
        <w:rPr>
          <w:sz w:val="24"/>
          <w:szCs w:val="24"/>
          <w:rtl/>
          <w:lang w:bidi="ar-EG"/>
        </w:rPr>
        <w:t>ما لنا من الأرض وما أخرج الله منها إلا الخ</w:t>
      </w:r>
      <w:r w:rsidRPr="000767AD">
        <w:rPr>
          <w:rFonts w:hint="cs"/>
          <w:sz w:val="24"/>
          <w:szCs w:val="24"/>
          <w:rtl/>
          <w:lang w:bidi="ar-EG"/>
        </w:rPr>
        <w:t>ُ</w:t>
      </w:r>
      <w:r w:rsidRPr="000767AD">
        <w:rPr>
          <w:sz w:val="24"/>
          <w:szCs w:val="24"/>
          <w:rtl/>
          <w:lang w:bidi="ar-EG"/>
        </w:rPr>
        <w:t>مس</w:t>
      </w:r>
      <w:r w:rsidRPr="000767AD">
        <w:rPr>
          <w:rFonts w:hint="cs"/>
          <w:sz w:val="24"/>
          <w:szCs w:val="24"/>
          <w:rtl/>
          <w:lang w:bidi="ar-EG"/>
        </w:rPr>
        <w:t xml:space="preserve"> ؟! </w:t>
      </w:r>
      <w:r w:rsidRPr="000767AD">
        <w:rPr>
          <w:sz w:val="24"/>
          <w:szCs w:val="24"/>
          <w:rtl/>
          <w:lang w:bidi="ar-EG"/>
        </w:rPr>
        <w:t>يا أبا سيار</w:t>
      </w:r>
      <w:r w:rsidRPr="000767AD">
        <w:rPr>
          <w:rFonts w:hint="cs"/>
          <w:sz w:val="24"/>
          <w:szCs w:val="24"/>
          <w:rtl/>
          <w:lang w:bidi="ar-EG"/>
        </w:rPr>
        <w:t xml:space="preserve"> ، </w:t>
      </w:r>
      <w:r w:rsidRPr="000767AD">
        <w:rPr>
          <w:b/>
          <w:bCs/>
          <w:sz w:val="24"/>
          <w:szCs w:val="24"/>
          <w:rtl/>
          <w:lang w:bidi="ar-EG"/>
        </w:rPr>
        <w:t>إن</w:t>
      </w:r>
      <w:r w:rsidRPr="000767AD">
        <w:rPr>
          <w:rFonts w:hint="cs"/>
          <w:b/>
          <w:bCs/>
          <w:sz w:val="24"/>
          <w:szCs w:val="24"/>
          <w:rtl/>
          <w:lang w:bidi="ar-EG"/>
        </w:rPr>
        <w:t>ّ</w:t>
      </w:r>
      <w:r w:rsidRPr="000767AD">
        <w:rPr>
          <w:b/>
          <w:bCs/>
          <w:sz w:val="24"/>
          <w:szCs w:val="24"/>
          <w:rtl/>
          <w:lang w:bidi="ar-EG"/>
        </w:rPr>
        <w:t xml:space="preserve"> الأرض كلها لنا </w:t>
      </w:r>
      <w:r w:rsidRPr="000767AD">
        <w:rPr>
          <w:rFonts w:hint="cs"/>
          <w:b/>
          <w:bCs/>
          <w:sz w:val="24"/>
          <w:szCs w:val="24"/>
          <w:rtl/>
          <w:lang w:bidi="ar-EG"/>
        </w:rPr>
        <w:t xml:space="preserve">، </w:t>
      </w:r>
      <w:r w:rsidRPr="000767AD">
        <w:rPr>
          <w:b/>
          <w:bCs/>
          <w:sz w:val="24"/>
          <w:szCs w:val="24"/>
          <w:rtl/>
          <w:lang w:bidi="ar-EG"/>
        </w:rPr>
        <w:t>فما أخرج الله منها من ش</w:t>
      </w:r>
      <w:r w:rsidRPr="000767AD">
        <w:rPr>
          <w:rFonts w:hint="cs"/>
          <w:b/>
          <w:bCs/>
          <w:sz w:val="24"/>
          <w:szCs w:val="24"/>
          <w:rtl/>
          <w:lang w:bidi="ar-EG"/>
        </w:rPr>
        <w:t>يء</w:t>
      </w:r>
      <w:r w:rsidRPr="000767AD">
        <w:rPr>
          <w:b/>
          <w:bCs/>
          <w:sz w:val="24"/>
          <w:szCs w:val="24"/>
          <w:rtl/>
          <w:lang w:bidi="ar-EG"/>
        </w:rPr>
        <w:t xml:space="preserve"> فهو لنا</w:t>
      </w:r>
      <w:r w:rsidRPr="000767AD">
        <w:rPr>
          <w:rFonts w:hint="cs"/>
          <w:b/>
          <w:bCs/>
          <w:sz w:val="24"/>
          <w:szCs w:val="24"/>
          <w:rtl/>
          <w:lang w:bidi="ar-EG"/>
        </w:rPr>
        <w:t xml:space="preserve"> </w:t>
      </w:r>
      <w:r w:rsidRPr="000767AD">
        <w:rPr>
          <w:rFonts w:cs="Lotus" w:hint="cs"/>
          <w:sz w:val="24"/>
          <w:szCs w:val="24"/>
          <w:rtl/>
        </w:rPr>
        <w:t>&lt;</w:t>
      </w:r>
      <w:r w:rsidRPr="000767AD">
        <w:rPr>
          <w:rFonts w:hint="cs"/>
          <w:sz w:val="24"/>
          <w:szCs w:val="24"/>
          <w:rtl/>
          <w:lang w:bidi="ar-EG"/>
        </w:rPr>
        <w:t xml:space="preserve"> ، </w:t>
      </w:r>
      <w:r w:rsidRPr="000767AD">
        <w:rPr>
          <w:sz w:val="24"/>
          <w:szCs w:val="24"/>
          <w:rtl/>
          <w:lang w:bidi="ar-EG"/>
        </w:rPr>
        <w:t>فقلت له : وأنا أحمل إليك المال كله ؟ فقال</w:t>
      </w:r>
      <w:r w:rsidRPr="000767AD">
        <w:rPr>
          <w:rFonts w:hint="cs"/>
          <w:sz w:val="24"/>
          <w:szCs w:val="24"/>
          <w:rtl/>
          <w:lang w:bidi="ar-EG"/>
        </w:rPr>
        <w:t xml:space="preserve"> :</w:t>
      </w:r>
      <w:r w:rsidRPr="000767AD">
        <w:rPr>
          <w:sz w:val="24"/>
          <w:szCs w:val="24"/>
          <w:rtl/>
          <w:lang w:bidi="ar-EG"/>
        </w:rPr>
        <w:t xml:space="preserve"> </w:t>
      </w:r>
      <w:r w:rsidRPr="000767AD">
        <w:rPr>
          <w:rFonts w:cs="Lotus" w:hint="cs"/>
          <w:sz w:val="24"/>
          <w:szCs w:val="24"/>
          <w:rtl/>
        </w:rPr>
        <w:t xml:space="preserve">&gt; </w:t>
      </w:r>
      <w:r w:rsidRPr="000767AD">
        <w:rPr>
          <w:sz w:val="24"/>
          <w:szCs w:val="24"/>
          <w:rtl/>
          <w:lang w:bidi="ar-EG"/>
        </w:rPr>
        <w:t>يا أبا سي</w:t>
      </w:r>
      <w:r w:rsidRPr="000767AD">
        <w:rPr>
          <w:rFonts w:hint="cs"/>
          <w:sz w:val="24"/>
          <w:szCs w:val="24"/>
          <w:rtl/>
          <w:lang w:bidi="ar-EG"/>
        </w:rPr>
        <w:t>ّ</w:t>
      </w:r>
      <w:r w:rsidRPr="000767AD">
        <w:rPr>
          <w:sz w:val="24"/>
          <w:szCs w:val="24"/>
          <w:rtl/>
          <w:lang w:bidi="ar-EG"/>
        </w:rPr>
        <w:t>ار</w:t>
      </w:r>
      <w:r w:rsidRPr="000767AD">
        <w:rPr>
          <w:rFonts w:hint="cs"/>
          <w:sz w:val="24"/>
          <w:szCs w:val="24"/>
          <w:rtl/>
          <w:lang w:bidi="ar-EG"/>
        </w:rPr>
        <w:t xml:space="preserve"> ،</w:t>
      </w:r>
      <w:r w:rsidRPr="000767AD">
        <w:rPr>
          <w:sz w:val="24"/>
          <w:szCs w:val="24"/>
          <w:rtl/>
          <w:lang w:bidi="ar-EG"/>
        </w:rPr>
        <w:t xml:space="preserve"> قد ط</w:t>
      </w:r>
      <w:r>
        <w:rPr>
          <w:sz w:val="24"/>
          <w:szCs w:val="24"/>
          <w:rtl/>
          <w:lang w:bidi="ar-EG"/>
        </w:rPr>
        <w:t>يـب</w:t>
      </w:r>
      <w:r w:rsidRPr="000767AD">
        <w:rPr>
          <w:sz w:val="24"/>
          <w:szCs w:val="24"/>
          <w:rtl/>
          <w:lang w:bidi="ar-EG"/>
        </w:rPr>
        <w:t>ناه لك وأحللناك منه فضم إليك مالك</w:t>
      </w:r>
      <w:r w:rsidRPr="000767AD">
        <w:rPr>
          <w:rFonts w:hint="cs"/>
          <w:sz w:val="24"/>
          <w:szCs w:val="24"/>
          <w:rtl/>
          <w:lang w:bidi="ar-EG"/>
        </w:rPr>
        <w:t xml:space="preserve"> ،</w:t>
      </w:r>
      <w:r w:rsidRPr="000767AD">
        <w:rPr>
          <w:sz w:val="24"/>
          <w:szCs w:val="24"/>
          <w:rtl/>
          <w:lang w:bidi="ar-EG"/>
        </w:rPr>
        <w:t xml:space="preserve"> وكل</w:t>
      </w:r>
      <w:r w:rsidRPr="000767AD">
        <w:rPr>
          <w:rFonts w:hint="cs"/>
          <w:sz w:val="24"/>
          <w:szCs w:val="24"/>
          <w:rtl/>
          <w:lang w:bidi="ar-EG"/>
        </w:rPr>
        <w:t>ّ</w:t>
      </w:r>
      <w:r w:rsidRPr="000767AD">
        <w:rPr>
          <w:sz w:val="24"/>
          <w:szCs w:val="24"/>
          <w:rtl/>
          <w:lang w:bidi="ar-EG"/>
        </w:rPr>
        <w:t xml:space="preserve"> ما في أيدي شيعتنا من الأرض فهم فيه محللون حتى يقوم قائمنا فيج</w:t>
      </w:r>
      <w:r>
        <w:rPr>
          <w:sz w:val="24"/>
          <w:szCs w:val="24"/>
          <w:rtl/>
          <w:lang w:bidi="ar-EG"/>
        </w:rPr>
        <w:t>بـي</w:t>
      </w:r>
      <w:r w:rsidRPr="000767AD">
        <w:rPr>
          <w:sz w:val="24"/>
          <w:szCs w:val="24"/>
          <w:rtl/>
          <w:lang w:bidi="ar-EG"/>
        </w:rPr>
        <w:t>هم طسق ما كان في أيديهم ويترك الأرض في أيديهم</w:t>
      </w:r>
      <w:r w:rsidRPr="000767AD">
        <w:rPr>
          <w:rFonts w:hint="cs"/>
          <w:sz w:val="24"/>
          <w:szCs w:val="24"/>
          <w:rtl/>
          <w:lang w:bidi="ar-EG"/>
        </w:rPr>
        <w:t xml:space="preserve"> ،</w:t>
      </w:r>
      <w:r w:rsidRPr="000767AD">
        <w:rPr>
          <w:sz w:val="24"/>
          <w:szCs w:val="24"/>
          <w:rtl/>
          <w:lang w:bidi="ar-EG"/>
        </w:rPr>
        <w:t xml:space="preserve"> وأما ما كان في أيدي غيرهم فإن كسبهم من الأرض حرام عليهم حتى يقوم قائمنا ، فيأخذ الأرض من أيديهم ويخرجهم صغرة</w:t>
      </w:r>
      <w:r w:rsidRPr="000767AD">
        <w:rPr>
          <w:rFonts w:hint="cs"/>
          <w:sz w:val="24"/>
          <w:szCs w:val="24"/>
          <w:rtl/>
          <w:lang w:bidi="ar-EG"/>
        </w:rPr>
        <w:t xml:space="preserve"> </w:t>
      </w:r>
      <w:r w:rsidRPr="000767AD">
        <w:rPr>
          <w:rFonts w:cs="Lotus" w:hint="cs"/>
          <w:sz w:val="24"/>
          <w:szCs w:val="24"/>
          <w:rtl/>
        </w:rPr>
        <w:t xml:space="preserve">&lt; </w:t>
      </w:r>
      <w:r w:rsidRPr="000767AD">
        <w:rPr>
          <w:rFonts w:hint="cs"/>
          <w:sz w:val="24"/>
          <w:szCs w:val="24"/>
          <w:rtl/>
          <w:lang w:bidi="ar-EG"/>
        </w:rPr>
        <w:t>.</w:t>
      </w:r>
      <w:r w:rsidRPr="000767AD">
        <w:rPr>
          <w:sz w:val="24"/>
          <w:szCs w:val="24"/>
          <w:rtl/>
          <w:lang w:bidi="ar-EG"/>
        </w:rPr>
        <w:t xml:space="preserve"> قال عمر بن يزيد</w:t>
      </w:r>
      <w:r w:rsidRPr="000767AD">
        <w:rPr>
          <w:rFonts w:hint="cs"/>
          <w:sz w:val="24"/>
          <w:szCs w:val="24"/>
          <w:rtl/>
          <w:lang w:bidi="ar-EG"/>
        </w:rPr>
        <w:t xml:space="preserve"> :</w:t>
      </w:r>
      <w:r w:rsidRPr="000767AD">
        <w:rPr>
          <w:sz w:val="24"/>
          <w:szCs w:val="24"/>
          <w:rtl/>
          <w:lang w:bidi="ar-EG"/>
        </w:rPr>
        <w:t xml:space="preserve"> فقال لي أبو سيار</w:t>
      </w:r>
      <w:r w:rsidRPr="000767AD">
        <w:rPr>
          <w:rFonts w:hint="cs"/>
          <w:sz w:val="24"/>
          <w:szCs w:val="24"/>
          <w:rtl/>
          <w:lang w:bidi="ar-EG"/>
        </w:rPr>
        <w:t xml:space="preserve"> :</w:t>
      </w:r>
      <w:r w:rsidRPr="000767AD">
        <w:rPr>
          <w:sz w:val="24"/>
          <w:szCs w:val="24"/>
          <w:rtl/>
          <w:lang w:bidi="ar-EG"/>
        </w:rPr>
        <w:t xml:space="preserve"> ما أرى أحدا</w:t>
      </w:r>
      <w:r w:rsidRPr="000767AD">
        <w:rPr>
          <w:rFonts w:hint="cs"/>
          <w:sz w:val="24"/>
          <w:szCs w:val="24"/>
          <w:rtl/>
          <w:lang w:bidi="ar-EG"/>
        </w:rPr>
        <w:t>ً</w:t>
      </w:r>
      <w:r w:rsidRPr="000767AD">
        <w:rPr>
          <w:sz w:val="24"/>
          <w:szCs w:val="24"/>
          <w:rtl/>
          <w:lang w:bidi="ar-EG"/>
        </w:rPr>
        <w:t xml:space="preserve"> من أصحاب الضياع ولا ممن يلي الأعمال يأكل حلالا</w:t>
      </w:r>
      <w:r w:rsidRPr="000767AD">
        <w:rPr>
          <w:rFonts w:hint="cs"/>
          <w:sz w:val="24"/>
          <w:szCs w:val="24"/>
          <w:rtl/>
          <w:lang w:bidi="ar-EG"/>
        </w:rPr>
        <w:t>ً</w:t>
      </w:r>
      <w:r w:rsidRPr="000767AD">
        <w:rPr>
          <w:sz w:val="24"/>
          <w:szCs w:val="24"/>
          <w:rtl/>
          <w:lang w:bidi="ar-EG"/>
        </w:rPr>
        <w:t xml:space="preserve"> غيري إلا من ط</w:t>
      </w:r>
      <w:r>
        <w:rPr>
          <w:sz w:val="24"/>
          <w:szCs w:val="24"/>
          <w:rtl/>
          <w:lang w:bidi="ar-EG"/>
        </w:rPr>
        <w:t>يـب</w:t>
      </w:r>
      <w:r w:rsidRPr="000767AD">
        <w:rPr>
          <w:sz w:val="24"/>
          <w:szCs w:val="24"/>
          <w:rtl/>
          <w:lang w:bidi="ar-EG"/>
        </w:rPr>
        <w:t>وا له ذلك</w:t>
      </w:r>
      <w:r w:rsidRPr="000767AD">
        <w:rPr>
          <w:rFonts w:hint="cs"/>
          <w:sz w:val="24"/>
          <w:szCs w:val="24"/>
          <w:rtl/>
          <w:lang w:bidi="ar-EG"/>
        </w:rPr>
        <w:t xml:space="preserve"> ، </w:t>
      </w:r>
      <w:r w:rsidRPr="000767AD">
        <w:rPr>
          <w:rFonts w:hint="cs"/>
          <w:b/>
          <w:bCs/>
          <w:sz w:val="24"/>
          <w:szCs w:val="24"/>
          <w:rtl/>
          <w:lang w:bidi="ar-EG"/>
        </w:rPr>
        <w:t>صحيحة السند</w:t>
      </w:r>
      <w:r w:rsidRPr="000767AD">
        <w:rPr>
          <w:rFonts w:hint="cs"/>
          <w:sz w:val="24"/>
          <w:szCs w:val="24"/>
          <w:rtl/>
          <w:lang w:bidi="ar-EG"/>
        </w:rPr>
        <w:t xml:space="preserve"> .</w:t>
      </w:r>
    </w:p>
    <w:p w:rsidR="007B22AE" w:rsidRPr="00CB3CE3" w:rsidRDefault="007B22AE" w:rsidP="00217323">
      <w:pPr>
        <w:pStyle w:val="1"/>
        <w:ind w:firstLine="0"/>
        <w:jc w:val="both"/>
        <w:rPr>
          <w:sz w:val="24"/>
          <w:szCs w:val="24"/>
          <w:rtl/>
          <w:lang w:bidi="ar-EG"/>
        </w:rPr>
      </w:pPr>
      <w:r w:rsidRPr="000767AD">
        <w:rPr>
          <w:rFonts w:hint="cs"/>
          <w:sz w:val="24"/>
          <w:szCs w:val="24"/>
          <w:rtl/>
          <w:lang w:bidi="ar-EG"/>
        </w:rPr>
        <w:t xml:space="preserve"> </w:t>
      </w:r>
      <w:r w:rsidRPr="00193F2D">
        <w:rPr>
          <w:rFonts w:hint="cs"/>
          <w:b/>
          <w:bCs/>
          <w:sz w:val="24"/>
          <w:szCs w:val="24"/>
          <w:u w:val="single"/>
          <w:rtl/>
          <w:lang w:bidi="ar-EG"/>
        </w:rPr>
        <w:t>ملاحظة لغوية</w:t>
      </w:r>
      <w:r>
        <w:rPr>
          <w:rFonts w:hint="cs"/>
          <w:sz w:val="24"/>
          <w:szCs w:val="24"/>
          <w:rtl/>
          <w:lang w:bidi="ar-EG"/>
        </w:rPr>
        <w:t xml:space="preserve"> : كلمة (طََسْق) موجودة في العربـية والفارسية والإنكليزية ، وقد وردت في رواياتنا من عهد رسول الله</w:t>
      </w:r>
      <w:r w:rsidRPr="00193F2D">
        <w:rPr>
          <w:sz w:val="36"/>
          <w:szCs w:val="32"/>
        </w:rPr>
        <w:t>w</w:t>
      </w:r>
      <w:r>
        <w:rPr>
          <w:rFonts w:hint="cs"/>
          <w:sz w:val="24"/>
          <w:szCs w:val="24"/>
          <w:rtl/>
          <w:lang w:bidi="ar-EG"/>
        </w:rPr>
        <w:t xml:space="preserve"> ، وهي في الإنكليزية  </w:t>
      </w:r>
      <w:r>
        <w:rPr>
          <w:sz w:val="24"/>
          <w:szCs w:val="24"/>
          <w:lang w:bidi="ar-EG"/>
        </w:rPr>
        <w:t>TAX</w:t>
      </w:r>
      <w:r>
        <w:rPr>
          <w:rFonts w:hint="cs"/>
          <w:sz w:val="24"/>
          <w:szCs w:val="24"/>
          <w:rtl/>
          <w:lang w:bidi="ar-EG"/>
        </w:rPr>
        <w:t xml:space="preserve"> ، ومعناها في هذه اللغات واحد  وهي (ضريـبة) ، وقَلْبُ الحروفِ وتبديلُها قليلاً أمْرٌ متعارفٌ وكثير جداً في اللغات ، فيقولون كربـيت وكبريت وحمد ومدح و</w:t>
      </w:r>
      <w:r w:rsidRPr="00FE1B17">
        <w:rPr>
          <w:rFonts w:cs="Lotus" w:hint="cs"/>
          <w:rtl/>
          <w:lang w:bidi="ar-LB"/>
        </w:rPr>
        <w:t>پ</w:t>
      </w:r>
      <w:r>
        <w:rPr>
          <w:rFonts w:cs="Lotus" w:hint="cs"/>
          <w:rtl/>
          <w:lang w:bidi="ar-LB"/>
        </w:rPr>
        <w:t xml:space="preserve">در ومادر </w:t>
      </w:r>
      <w:r w:rsidRPr="00CB3CE3">
        <w:rPr>
          <w:rFonts w:hint="cs"/>
          <w:sz w:val="24"/>
          <w:szCs w:val="24"/>
          <w:rtl/>
          <w:lang w:bidi="ar-EG"/>
        </w:rPr>
        <w:t xml:space="preserve">(أي أب واُم) وفي الإنكليزية </w:t>
      </w:r>
      <w:r>
        <w:rPr>
          <w:rFonts w:hint="cs"/>
          <w:sz w:val="24"/>
          <w:szCs w:val="24"/>
          <w:rtl/>
          <w:lang w:bidi="ar-EG"/>
        </w:rPr>
        <w:t>نفس الألفاظ تقريـباً ، وهكذا ..</w:t>
      </w:r>
    </w:p>
    <w:p w:rsidR="007B22AE" w:rsidRPr="000767AD" w:rsidRDefault="007B22AE" w:rsidP="00217323">
      <w:pPr>
        <w:pStyle w:val="1"/>
        <w:ind w:firstLine="0"/>
        <w:jc w:val="both"/>
        <w:rPr>
          <w:sz w:val="24"/>
          <w:szCs w:val="24"/>
          <w:rtl/>
          <w:lang w:bidi="ar-EG"/>
        </w:rPr>
      </w:pPr>
      <w:r>
        <w:rPr>
          <w:rFonts w:hint="cs"/>
          <w:sz w:val="32"/>
          <w:szCs w:val="24"/>
          <w:rtl/>
          <w:lang w:bidi="ar-EG"/>
        </w:rPr>
        <w:t xml:space="preserve"> </w:t>
      </w:r>
      <w:r w:rsidRPr="000767AD">
        <w:rPr>
          <w:rFonts w:hint="cs"/>
          <w:sz w:val="32"/>
          <w:szCs w:val="24"/>
          <w:rtl/>
          <w:lang w:bidi="ar-EG"/>
        </w:rPr>
        <w:t>3 ـ</w:t>
      </w:r>
      <w:r w:rsidRPr="000767AD">
        <w:rPr>
          <w:sz w:val="32"/>
          <w:szCs w:val="24"/>
          <w:rtl/>
          <w:lang w:bidi="ar-EG"/>
        </w:rPr>
        <w:t xml:space="preserve"> علي بن محمد</w:t>
      </w:r>
      <w:r w:rsidRPr="000767AD">
        <w:rPr>
          <w:rFonts w:hint="cs"/>
          <w:sz w:val="32"/>
          <w:szCs w:val="24"/>
          <w:rtl/>
          <w:lang w:bidi="ar-EG"/>
        </w:rPr>
        <w:t xml:space="preserve"> </w:t>
      </w:r>
      <w:r w:rsidRPr="000767AD">
        <w:rPr>
          <w:sz w:val="32"/>
          <w:szCs w:val="24"/>
          <w:rtl/>
          <w:lang w:bidi="ar-EG"/>
        </w:rPr>
        <w:t>عن سهل بن زياد عن محمد بن عيسى عن محمد بن الريان</w:t>
      </w:r>
      <w:r>
        <w:rPr>
          <w:rFonts w:hint="cs"/>
          <w:sz w:val="32"/>
          <w:szCs w:val="24"/>
          <w:rtl/>
          <w:lang w:bidi="ar-EG"/>
        </w:rPr>
        <w:t xml:space="preserve"> </w:t>
      </w:r>
      <w:r w:rsidRPr="000767AD">
        <w:rPr>
          <w:rFonts w:hint="cs"/>
          <w:sz w:val="32"/>
          <w:szCs w:val="24"/>
          <w:rtl/>
          <w:lang w:bidi="ar-EG"/>
        </w:rPr>
        <w:t>(</w:t>
      </w:r>
      <w:r w:rsidRPr="000767AD">
        <w:rPr>
          <w:rFonts w:hint="cs"/>
          <w:sz w:val="28"/>
          <w:szCs w:val="22"/>
          <w:rtl/>
          <w:lang w:bidi="ar-EG"/>
        </w:rPr>
        <w:t>بن الصلت ـ ثقة</w:t>
      </w:r>
      <w:r w:rsidRPr="000767AD">
        <w:rPr>
          <w:rFonts w:hint="cs"/>
          <w:sz w:val="32"/>
          <w:szCs w:val="24"/>
          <w:rtl/>
          <w:lang w:bidi="ar-EG"/>
        </w:rPr>
        <w:t xml:space="preserve">) </w:t>
      </w:r>
      <w:r w:rsidRPr="000767AD">
        <w:rPr>
          <w:sz w:val="32"/>
          <w:szCs w:val="24"/>
          <w:rtl/>
          <w:lang w:bidi="ar-EG"/>
        </w:rPr>
        <w:t>قال</w:t>
      </w:r>
      <w:r w:rsidRPr="000767AD">
        <w:rPr>
          <w:rFonts w:hint="cs"/>
          <w:sz w:val="32"/>
          <w:szCs w:val="24"/>
          <w:rtl/>
          <w:lang w:bidi="ar-EG"/>
        </w:rPr>
        <w:t xml:space="preserve"> :</w:t>
      </w:r>
      <w:r w:rsidRPr="000767AD">
        <w:rPr>
          <w:sz w:val="32"/>
          <w:szCs w:val="24"/>
          <w:rtl/>
          <w:lang w:bidi="ar-EG"/>
        </w:rPr>
        <w:t xml:space="preserve"> كتبت إلى العسكري</w:t>
      </w:r>
      <w:r w:rsidRPr="000767AD">
        <w:rPr>
          <w:sz w:val="28"/>
          <w:szCs w:val="22"/>
          <w:lang w:bidi="ar-EG"/>
        </w:rPr>
        <w:t>t</w:t>
      </w:r>
      <w:r w:rsidRPr="000767AD">
        <w:rPr>
          <w:rFonts w:hint="cs"/>
          <w:sz w:val="32"/>
          <w:szCs w:val="24"/>
          <w:rtl/>
        </w:rPr>
        <w:t xml:space="preserve"> : </w:t>
      </w:r>
      <w:r w:rsidRPr="000767AD">
        <w:rPr>
          <w:sz w:val="32"/>
          <w:szCs w:val="24"/>
          <w:rtl/>
          <w:lang w:bidi="ar-EG"/>
        </w:rPr>
        <w:t>ج</w:t>
      </w:r>
      <w:r w:rsidRPr="000767AD">
        <w:rPr>
          <w:rFonts w:hint="cs"/>
          <w:sz w:val="32"/>
          <w:szCs w:val="24"/>
          <w:rtl/>
          <w:lang w:bidi="ar-EG"/>
        </w:rPr>
        <w:t>ُ</w:t>
      </w:r>
      <w:r w:rsidRPr="000767AD">
        <w:rPr>
          <w:sz w:val="32"/>
          <w:szCs w:val="24"/>
          <w:rtl/>
          <w:lang w:bidi="ar-EG"/>
        </w:rPr>
        <w:t>ع</w:t>
      </w:r>
      <w:r w:rsidRPr="000767AD">
        <w:rPr>
          <w:rFonts w:hint="cs"/>
          <w:sz w:val="32"/>
          <w:szCs w:val="24"/>
          <w:rtl/>
          <w:lang w:bidi="ar-EG"/>
        </w:rPr>
        <w:t>ِ</w:t>
      </w:r>
      <w:r w:rsidRPr="000767AD">
        <w:rPr>
          <w:sz w:val="32"/>
          <w:szCs w:val="24"/>
          <w:rtl/>
          <w:lang w:bidi="ar-EG"/>
        </w:rPr>
        <w:t xml:space="preserve">لت فداك </w:t>
      </w:r>
      <w:r w:rsidRPr="000767AD">
        <w:rPr>
          <w:rFonts w:hint="cs"/>
          <w:sz w:val="32"/>
          <w:szCs w:val="24"/>
          <w:rtl/>
          <w:lang w:bidi="ar-EG"/>
        </w:rPr>
        <w:t xml:space="preserve">، </w:t>
      </w:r>
      <w:r w:rsidRPr="000767AD">
        <w:rPr>
          <w:sz w:val="32"/>
          <w:szCs w:val="24"/>
          <w:rtl/>
          <w:lang w:bidi="ar-EG"/>
        </w:rPr>
        <w:t>روي لنا أن ليس لرسول الله</w:t>
      </w:r>
      <w:r w:rsidR="00D63E9F" w:rsidRPr="00D63E9F">
        <w:rPr>
          <w:sz w:val="36"/>
          <w:szCs w:val="24"/>
          <w:lang w:bidi="ar-EG"/>
        </w:rPr>
        <w:t>w</w:t>
      </w:r>
      <w:r w:rsidRPr="000767AD">
        <w:rPr>
          <w:sz w:val="32"/>
          <w:szCs w:val="24"/>
          <w:rtl/>
          <w:lang w:bidi="ar-EG"/>
        </w:rPr>
        <w:t xml:space="preserve"> من الدنيا إلا الخمس</w:t>
      </w:r>
      <w:r w:rsidRPr="000767AD">
        <w:rPr>
          <w:rFonts w:hint="cs"/>
          <w:sz w:val="32"/>
          <w:szCs w:val="24"/>
          <w:rtl/>
          <w:lang w:bidi="ar-EG"/>
        </w:rPr>
        <w:t xml:space="preserve"> ،</w:t>
      </w:r>
      <w:r w:rsidRPr="000767AD">
        <w:rPr>
          <w:sz w:val="32"/>
          <w:szCs w:val="24"/>
          <w:rtl/>
          <w:lang w:bidi="ar-EG"/>
        </w:rPr>
        <w:t xml:space="preserve"> فجاء</w:t>
      </w:r>
      <w:r w:rsidRPr="000767AD">
        <w:rPr>
          <w:rFonts w:hint="cs"/>
          <w:sz w:val="32"/>
          <w:szCs w:val="24"/>
          <w:rtl/>
          <w:lang w:bidi="ar-EG"/>
        </w:rPr>
        <w:t xml:space="preserve"> </w:t>
      </w:r>
      <w:r w:rsidRPr="000767AD">
        <w:rPr>
          <w:sz w:val="32"/>
          <w:szCs w:val="24"/>
          <w:rtl/>
          <w:lang w:bidi="ar-EG"/>
        </w:rPr>
        <w:t>الجواب</w:t>
      </w:r>
      <w:r w:rsidRPr="000767AD">
        <w:rPr>
          <w:rFonts w:hint="cs"/>
          <w:sz w:val="32"/>
          <w:szCs w:val="24"/>
          <w:rtl/>
          <w:lang w:bidi="ar-EG"/>
        </w:rPr>
        <w:t xml:space="preserve"> :</w:t>
      </w:r>
      <w:r w:rsidRPr="000767AD">
        <w:rPr>
          <w:sz w:val="32"/>
          <w:szCs w:val="24"/>
          <w:rtl/>
          <w:lang w:bidi="ar-EG"/>
        </w:rPr>
        <w:t xml:space="preserve"> </w:t>
      </w:r>
      <w:r w:rsidRPr="000767AD">
        <w:rPr>
          <w:rFonts w:cs="Lotus" w:hint="cs"/>
          <w:sz w:val="24"/>
          <w:szCs w:val="24"/>
          <w:rtl/>
        </w:rPr>
        <w:t>&gt;</w:t>
      </w:r>
      <w:r w:rsidRPr="000767AD">
        <w:rPr>
          <w:rFonts w:hint="cs"/>
          <w:sz w:val="32"/>
          <w:szCs w:val="24"/>
          <w:rtl/>
          <w:lang w:bidi="ar-EG"/>
        </w:rPr>
        <w:t xml:space="preserve"> </w:t>
      </w:r>
      <w:r w:rsidRPr="000767AD">
        <w:rPr>
          <w:rFonts w:hint="cs"/>
          <w:b/>
          <w:bCs/>
          <w:sz w:val="32"/>
          <w:szCs w:val="24"/>
          <w:rtl/>
          <w:lang w:bidi="ar-EG"/>
        </w:rPr>
        <w:t>إ</w:t>
      </w:r>
      <w:r w:rsidRPr="000767AD">
        <w:rPr>
          <w:b/>
          <w:bCs/>
          <w:sz w:val="32"/>
          <w:szCs w:val="24"/>
          <w:rtl/>
          <w:lang w:bidi="ar-EG"/>
        </w:rPr>
        <w:t>ن</w:t>
      </w:r>
      <w:r w:rsidRPr="000767AD">
        <w:rPr>
          <w:rFonts w:hint="cs"/>
          <w:b/>
          <w:bCs/>
          <w:sz w:val="32"/>
          <w:szCs w:val="24"/>
          <w:rtl/>
          <w:lang w:bidi="ar-EG"/>
        </w:rPr>
        <w:t>ّ</w:t>
      </w:r>
      <w:r w:rsidRPr="000767AD">
        <w:rPr>
          <w:b/>
          <w:bCs/>
          <w:sz w:val="32"/>
          <w:szCs w:val="24"/>
          <w:rtl/>
          <w:lang w:bidi="ar-EG"/>
        </w:rPr>
        <w:t xml:space="preserve"> الدنيا وما</w:t>
      </w:r>
      <w:r w:rsidRPr="000767AD">
        <w:rPr>
          <w:rFonts w:hint="cs"/>
          <w:b/>
          <w:bCs/>
          <w:sz w:val="32"/>
          <w:szCs w:val="24"/>
          <w:rtl/>
          <w:lang w:bidi="ar-EG"/>
        </w:rPr>
        <w:t xml:space="preserve"> </w:t>
      </w:r>
      <w:r w:rsidRPr="000767AD">
        <w:rPr>
          <w:b/>
          <w:bCs/>
          <w:sz w:val="32"/>
          <w:szCs w:val="24"/>
          <w:rtl/>
          <w:lang w:bidi="ar-EG"/>
        </w:rPr>
        <w:t>عليها لرسول الله</w:t>
      </w:r>
      <w:r w:rsidRPr="00193F2D">
        <w:rPr>
          <w:sz w:val="36"/>
          <w:szCs w:val="32"/>
        </w:rPr>
        <w:t>w</w:t>
      </w:r>
      <w:r w:rsidRPr="000767AD">
        <w:rPr>
          <w:sz w:val="32"/>
          <w:szCs w:val="24"/>
          <w:rtl/>
          <w:lang w:bidi="ar-EG"/>
        </w:rPr>
        <w:t xml:space="preserve"> </w:t>
      </w:r>
      <w:r w:rsidRPr="000767AD">
        <w:rPr>
          <w:rFonts w:cs="Lotus" w:hint="cs"/>
          <w:sz w:val="24"/>
          <w:szCs w:val="24"/>
          <w:rtl/>
        </w:rPr>
        <w:t xml:space="preserve">&lt; </w:t>
      </w:r>
      <w:r w:rsidRPr="000767AD">
        <w:rPr>
          <w:rFonts w:hint="cs"/>
          <w:b/>
          <w:bCs/>
          <w:sz w:val="32"/>
          <w:szCs w:val="24"/>
          <w:rtl/>
          <w:lang w:bidi="ar-EG"/>
        </w:rPr>
        <w:t>معتبرة السند</w:t>
      </w:r>
      <w:r w:rsidRPr="000767AD">
        <w:rPr>
          <w:rFonts w:hint="cs"/>
          <w:sz w:val="32"/>
          <w:szCs w:val="24"/>
          <w:rtl/>
          <w:lang w:bidi="ar-EG"/>
        </w:rPr>
        <w:t xml:space="preserve"> لكون هذه الرواية في كتاب الكافي الذي قد شهد صاحبه أن رواياته صحيحة ، كما أنه لا </w:t>
      </w:r>
      <w:r>
        <w:rPr>
          <w:rFonts w:hint="cs"/>
          <w:sz w:val="32"/>
          <w:szCs w:val="24"/>
          <w:rtl/>
          <w:lang w:bidi="ar-EG"/>
        </w:rPr>
        <w:t>يـب</w:t>
      </w:r>
      <w:r w:rsidRPr="000767AD">
        <w:rPr>
          <w:rFonts w:hint="cs"/>
          <w:sz w:val="32"/>
          <w:szCs w:val="24"/>
          <w:rtl/>
          <w:lang w:bidi="ar-EG"/>
        </w:rPr>
        <w:t>عد القول بوثاقة سهل .</w:t>
      </w:r>
    </w:p>
    <w:p w:rsidR="007B22AE" w:rsidRPr="000767AD" w:rsidRDefault="007B22AE" w:rsidP="00217323">
      <w:pPr>
        <w:pStyle w:val="1"/>
        <w:ind w:firstLine="0"/>
        <w:jc w:val="both"/>
        <w:rPr>
          <w:sz w:val="32"/>
          <w:szCs w:val="24"/>
          <w:rtl/>
          <w:lang w:bidi="ar-EG"/>
        </w:rPr>
      </w:pPr>
      <w:r>
        <w:rPr>
          <w:rFonts w:hint="cs"/>
          <w:sz w:val="32"/>
          <w:szCs w:val="24"/>
          <w:rtl/>
          <w:lang w:bidi="ar-EG"/>
        </w:rPr>
        <w:t xml:space="preserve"> </w:t>
      </w:r>
      <w:r w:rsidRPr="000767AD">
        <w:rPr>
          <w:rFonts w:hint="cs"/>
          <w:sz w:val="32"/>
          <w:szCs w:val="24"/>
          <w:rtl/>
          <w:lang w:bidi="ar-EG"/>
        </w:rPr>
        <w:t>4 ـ</w:t>
      </w:r>
      <w:r w:rsidRPr="000767AD">
        <w:rPr>
          <w:sz w:val="32"/>
          <w:szCs w:val="24"/>
          <w:rtl/>
          <w:lang w:bidi="ar-EG"/>
        </w:rPr>
        <w:t xml:space="preserve"> محمد بن إسماعيل عن الفضل بن شاذان</w:t>
      </w:r>
      <w:r w:rsidRPr="000767AD">
        <w:rPr>
          <w:rFonts w:hint="cs"/>
          <w:sz w:val="32"/>
          <w:szCs w:val="24"/>
          <w:rtl/>
          <w:lang w:bidi="ar-EG"/>
        </w:rPr>
        <w:t xml:space="preserve"> ،</w:t>
      </w:r>
      <w:r w:rsidRPr="000767AD">
        <w:rPr>
          <w:sz w:val="32"/>
          <w:szCs w:val="24"/>
          <w:rtl/>
          <w:lang w:bidi="ar-EG"/>
        </w:rPr>
        <w:t xml:space="preserve"> وعلي بن إبراهيم عن </w:t>
      </w:r>
      <w:r>
        <w:rPr>
          <w:sz w:val="32"/>
          <w:szCs w:val="24"/>
          <w:rtl/>
          <w:lang w:bidi="ar-EG"/>
        </w:rPr>
        <w:t>أبـيه</w:t>
      </w:r>
      <w:r w:rsidRPr="000767AD">
        <w:rPr>
          <w:sz w:val="32"/>
          <w:szCs w:val="24"/>
          <w:rtl/>
          <w:lang w:bidi="ar-EG"/>
        </w:rPr>
        <w:t xml:space="preserve"> جميعا</w:t>
      </w:r>
      <w:r w:rsidRPr="000767AD">
        <w:rPr>
          <w:rFonts w:hint="cs"/>
          <w:sz w:val="32"/>
          <w:szCs w:val="24"/>
          <w:rtl/>
          <w:lang w:bidi="ar-EG"/>
        </w:rPr>
        <w:t>ً</w:t>
      </w:r>
      <w:r w:rsidRPr="000767AD">
        <w:rPr>
          <w:sz w:val="32"/>
          <w:szCs w:val="24"/>
          <w:rtl/>
          <w:lang w:bidi="ar-EG"/>
        </w:rPr>
        <w:t xml:space="preserve"> عن ابن</w:t>
      </w:r>
      <w:r>
        <w:rPr>
          <w:sz w:val="32"/>
          <w:szCs w:val="24"/>
          <w:rtl/>
          <w:lang w:bidi="ar-EG"/>
        </w:rPr>
        <w:t xml:space="preserve"> أبي </w:t>
      </w:r>
      <w:r w:rsidRPr="000767AD">
        <w:rPr>
          <w:sz w:val="32"/>
          <w:szCs w:val="24"/>
          <w:rtl/>
          <w:lang w:bidi="ar-EG"/>
        </w:rPr>
        <w:t>عمير عن حفص بن البختري عن</w:t>
      </w:r>
      <w:r>
        <w:rPr>
          <w:sz w:val="32"/>
          <w:szCs w:val="24"/>
          <w:rtl/>
          <w:lang w:bidi="ar-EG"/>
        </w:rPr>
        <w:t xml:space="preserve"> أبي </w:t>
      </w:r>
      <w:r w:rsidRPr="000767AD">
        <w:rPr>
          <w:sz w:val="32"/>
          <w:szCs w:val="24"/>
          <w:rtl/>
          <w:lang w:bidi="ar-EG"/>
        </w:rPr>
        <w:t xml:space="preserve">عبد </w:t>
      </w:r>
      <w:r w:rsidRPr="000767AD">
        <w:rPr>
          <w:sz w:val="32"/>
          <w:szCs w:val="24"/>
          <w:rtl/>
        </w:rPr>
        <w:t>الله</w:t>
      </w:r>
      <w:r w:rsidRPr="000767AD">
        <w:rPr>
          <w:sz w:val="28"/>
          <w:szCs w:val="22"/>
        </w:rPr>
        <w:t>t</w:t>
      </w:r>
      <w:r w:rsidRPr="000767AD">
        <w:rPr>
          <w:sz w:val="32"/>
          <w:szCs w:val="24"/>
          <w:rtl/>
        </w:rPr>
        <w:t xml:space="preserve"> قال</w:t>
      </w:r>
      <w:r w:rsidRPr="000767AD">
        <w:rPr>
          <w:rFonts w:hint="cs"/>
          <w:sz w:val="32"/>
          <w:szCs w:val="24"/>
          <w:rtl/>
        </w:rPr>
        <w:t xml:space="preserve"> :</w:t>
      </w:r>
      <w:r w:rsidRPr="000767AD">
        <w:rPr>
          <w:rFonts w:cs="Lotus" w:hint="cs"/>
          <w:sz w:val="24"/>
          <w:szCs w:val="24"/>
          <w:rtl/>
        </w:rPr>
        <w:t xml:space="preserve"> &gt;</w:t>
      </w:r>
      <w:r w:rsidRPr="000767AD">
        <w:rPr>
          <w:rFonts w:hint="cs"/>
          <w:sz w:val="32"/>
          <w:szCs w:val="24"/>
          <w:rtl/>
        </w:rPr>
        <w:t xml:space="preserve"> </w:t>
      </w:r>
      <w:r w:rsidRPr="000767AD">
        <w:rPr>
          <w:sz w:val="32"/>
          <w:szCs w:val="24"/>
          <w:rtl/>
        </w:rPr>
        <w:t>إن</w:t>
      </w:r>
      <w:r w:rsidRPr="000767AD">
        <w:rPr>
          <w:rFonts w:hint="cs"/>
          <w:sz w:val="32"/>
          <w:szCs w:val="24"/>
          <w:rtl/>
        </w:rPr>
        <w:t>ّ</w:t>
      </w:r>
      <w:r w:rsidRPr="000767AD">
        <w:rPr>
          <w:sz w:val="32"/>
          <w:szCs w:val="24"/>
          <w:rtl/>
        </w:rPr>
        <w:t xml:space="preserve"> جبرئيل</w:t>
      </w:r>
      <w:r w:rsidRPr="000767AD">
        <w:rPr>
          <w:sz w:val="28"/>
          <w:szCs w:val="22"/>
        </w:rPr>
        <w:t>t</w:t>
      </w:r>
      <w:r w:rsidRPr="000767AD">
        <w:rPr>
          <w:rFonts w:hint="cs"/>
          <w:sz w:val="32"/>
          <w:szCs w:val="24"/>
          <w:rtl/>
        </w:rPr>
        <w:t xml:space="preserve"> </w:t>
      </w:r>
      <w:r w:rsidRPr="000767AD">
        <w:rPr>
          <w:sz w:val="32"/>
          <w:szCs w:val="24"/>
          <w:rtl/>
        </w:rPr>
        <w:t>كر</w:t>
      </w:r>
      <w:r w:rsidRPr="000767AD">
        <w:rPr>
          <w:rFonts w:hint="cs"/>
          <w:sz w:val="32"/>
          <w:szCs w:val="24"/>
          <w:rtl/>
        </w:rPr>
        <w:t>ى</w:t>
      </w:r>
      <w:r w:rsidRPr="000767AD">
        <w:rPr>
          <w:sz w:val="32"/>
          <w:szCs w:val="24"/>
          <w:rtl/>
        </w:rPr>
        <w:t xml:space="preserve"> برجله خمسة أنهار ولسان</w:t>
      </w:r>
      <w:r w:rsidRPr="000767AD">
        <w:rPr>
          <w:rFonts w:hint="cs"/>
          <w:sz w:val="32"/>
          <w:szCs w:val="24"/>
          <w:rtl/>
        </w:rPr>
        <w:t>ُ</w:t>
      </w:r>
      <w:r w:rsidRPr="000767AD">
        <w:rPr>
          <w:sz w:val="32"/>
          <w:szCs w:val="24"/>
          <w:rtl/>
        </w:rPr>
        <w:t xml:space="preserve"> الماء</w:t>
      </w:r>
      <w:r w:rsidRPr="000767AD">
        <w:rPr>
          <w:rFonts w:hint="cs"/>
          <w:sz w:val="32"/>
          <w:szCs w:val="24"/>
          <w:rtl/>
        </w:rPr>
        <w:t>ِ</w:t>
      </w:r>
      <w:r w:rsidRPr="000767AD">
        <w:rPr>
          <w:sz w:val="32"/>
          <w:szCs w:val="24"/>
          <w:rtl/>
        </w:rPr>
        <w:t xml:space="preserve"> ي</w:t>
      </w:r>
      <w:r w:rsidRPr="000767AD">
        <w:rPr>
          <w:rFonts w:hint="cs"/>
          <w:sz w:val="32"/>
          <w:szCs w:val="24"/>
          <w:rtl/>
        </w:rPr>
        <w:t>َ</w:t>
      </w:r>
      <w:r w:rsidRPr="000767AD">
        <w:rPr>
          <w:sz w:val="32"/>
          <w:szCs w:val="24"/>
          <w:rtl/>
        </w:rPr>
        <w:t>ت</w:t>
      </w:r>
      <w:r w:rsidRPr="000767AD">
        <w:rPr>
          <w:rFonts w:hint="cs"/>
          <w:sz w:val="32"/>
          <w:szCs w:val="24"/>
          <w:rtl/>
        </w:rPr>
        <w:t>ْ</w:t>
      </w:r>
      <w:r w:rsidRPr="000767AD">
        <w:rPr>
          <w:sz w:val="32"/>
          <w:szCs w:val="24"/>
          <w:rtl/>
        </w:rPr>
        <w:t>ب</w:t>
      </w:r>
      <w:r w:rsidRPr="000767AD">
        <w:rPr>
          <w:rFonts w:hint="cs"/>
          <w:sz w:val="32"/>
          <w:szCs w:val="24"/>
          <w:rtl/>
        </w:rPr>
        <w:t>َ</w:t>
      </w:r>
      <w:r w:rsidRPr="000767AD">
        <w:rPr>
          <w:sz w:val="32"/>
          <w:szCs w:val="24"/>
          <w:rtl/>
        </w:rPr>
        <w:t>ع</w:t>
      </w:r>
      <w:r w:rsidRPr="000767AD">
        <w:rPr>
          <w:rFonts w:hint="cs"/>
          <w:sz w:val="32"/>
          <w:szCs w:val="24"/>
          <w:rtl/>
        </w:rPr>
        <w:t>ُ</w:t>
      </w:r>
      <w:r w:rsidRPr="000767AD">
        <w:rPr>
          <w:sz w:val="32"/>
          <w:szCs w:val="24"/>
          <w:rtl/>
        </w:rPr>
        <w:t>ه</w:t>
      </w:r>
      <w:r w:rsidRPr="000767AD">
        <w:rPr>
          <w:rFonts w:hint="cs"/>
          <w:sz w:val="32"/>
          <w:szCs w:val="24"/>
          <w:rtl/>
        </w:rPr>
        <w:t xml:space="preserve"> :</w:t>
      </w:r>
      <w:r w:rsidRPr="000767AD">
        <w:rPr>
          <w:sz w:val="32"/>
          <w:szCs w:val="24"/>
          <w:rtl/>
        </w:rPr>
        <w:t xml:space="preserve"> الفرات ودجلة ونيل مصر ومهران ونهر بلخ</w:t>
      </w:r>
      <w:r w:rsidRPr="000767AD">
        <w:rPr>
          <w:rFonts w:hint="cs"/>
          <w:sz w:val="32"/>
          <w:szCs w:val="24"/>
          <w:rtl/>
        </w:rPr>
        <w:t xml:space="preserve"> ، </w:t>
      </w:r>
      <w:r w:rsidRPr="000767AD">
        <w:rPr>
          <w:sz w:val="32"/>
          <w:szCs w:val="24"/>
          <w:rtl/>
        </w:rPr>
        <w:t>فما س</w:t>
      </w:r>
      <w:r w:rsidRPr="000767AD">
        <w:rPr>
          <w:rFonts w:hint="cs"/>
          <w:sz w:val="32"/>
          <w:szCs w:val="24"/>
          <w:rtl/>
        </w:rPr>
        <w:t>َ</w:t>
      </w:r>
      <w:r w:rsidRPr="000767AD">
        <w:rPr>
          <w:sz w:val="32"/>
          <w:szCs w:val="24"/>
          <w:rtl/>
        </w:rPr>
        <w:t>ق</w:t>
      </w:r>
      <w:r w:rsidRPr="000767AD">
        <w:rPr>
          <w:rFonts w:hint="cs"/>
          <w:sz w:val="32"/>
          <w:szCs w:val="24"/>
          <w:rtl/>
        </w:rPr>
        <w:t>َ</w:t>
      </w:r>
      <w:r w:rsidRPr="000767AD">
        <w:rPr>
          <w:sz w:val="32"/>
          <w:szCs w:val="24"/>
          <w:rtl/>
        </w:rPr>
        <w:t>ت أو س</w:t>
      </w:r>
      <w:r w:rsidRPr="000767AD">
        <w:rPr>
          <w:rFonts w:hint="cs"/>
          <w:sz w:val="32"/>
          <w:szCs w:val="24"/>
          <w:rtl/>
        </w:rPr>
        <w:t>ُ</w:t>
      </w:r>
      <w:r w:rsidRPr="000767AD">
        <w:rPr>
          <w:sz w:val="32"/>
          <w:szCs w:val="24"/>
          <w:rtl/>
        </w:rPr>
        <w:t>ق</w:t>
      </w:r>
      <w:r w:rsidRPr="000767AD">
        <w:rPr>
          <w:rFonts w:hint="cs"/>
          <w:sz w:val="32"/>
          <w:szCs w:val="24"/>
          <w:rtl/>
        </w:rPr>
        <w:t>ِ</w:t>
      </w:r>
      <w:r w:rsidRPr="000767AD">
        <w:rPr>
          <w:sz w:val="32"/>
          <w:szCs w:val="24"/>
          <w:rtl/>
        </w:rPr>
        <w:t>ي</w:t>
      </w:r>
      <w:r w:rsidRPr="000767AD">
        <w:rPr>
          <w:rFonts w:hint="cs"/>
          <w:sz w:val="32"/>
          <w:szCs w:val="24"/>
          <w:rtl/>
        </w:rPr>
        <w:t>َ</w:t>
      </w:r>
      <w:r w:rsidRPr="000767AD">
        <w:rPr>
          <w:sz w:val="32"/>
          <w:szCs w:val="24"/>
          <w:rtl/>
        </w:rPr>
        <w:t xml:space="preserve"> منها </w:t>
      </w:r>
      <w:r w:rsidRPr="000767AD">
        <w:rPr>
          <w:rFonts w:hint="cs"/>
          <w:sz w:val="32"/>
          <w:szCs w:val="24"/>
          <w:rtl/>
        </w:rPr>
        <w:t>فل</w:t>
      </w:r>
      <w:r w:rsidRPr="000767AD">
        <w:rPr>
          <w:rFonts w:hint="cs"/>
          <w:sz w:val="32"/>
          <w:szCs w:val="24"/>
          <w:rtl/>
          <w:lang w:bidi="ar-EG"/>
        </w:rPr>
        <w:t>لإمام ،</w:t>
      </w:r>
      <w:r w:rsidRPr="000767AD">
        <w:rPr>
          <w:sz w:val="32"/>
          <w:szCs w:val="24"/>
          <w:rtl/>
          <w:lang w:bidi="ar-EG"/>
        </w:rPr>
        <w:t xml:space="preserve"> والبحر</w:t>
      </w:r>
      <w:r w:rsidRPr="000767AD">
        <w:rPr>
          <w:rFonts w:hint="cs"/>
          <w:sz w:val="32"/>
          <w:szCs w:val="24"/>
          <w:rtl/>
          <w:lang w:bidi="ar-EG"/>
        </w:rPr>
        <w:t>ُ</w:t>
      </w:r>
      <w:r w:rsidRPr="000767AD">
        <w:rPr>
          <w:sz w:val="32"/>
          <w:szCs w:val="24"/>
          <w:rtl/>
          <w:lang w:bidi="ar-EG"/>
        </w:rPr>
        <w:t xml:space="preserve"> المطيف بالدنيا </w:t>
      </w:r>
      <w:r w:rsidRPr="000767AD">
        <w:rPr>
          <w:rFonts w:hint="cs"/>
          <w:sz w:val="32"/>
          <w:szCs w:val="24"/>
          <w:rtl/>
          <w:lang w:bidi="ar-EG"/>
        </w:rPr>
        <w:t>(للإمام)</w:t>
      </w:r>
      <w:r w:rsidRPr="000767AD">
        <w:rPr>
          <w:sz w:val="32"/>
          <w:szCs w:val="24"/>
          <w:rtl/>
          <w:lang w:bidi="ar-EG"/>
        </w:rPr>
        <w:t xml:space="preserve"> </w:t>
      </w:r>
      <w:r w:rsidRPr="000767AD">
        <w:rPr>
          <w:rFonts w:cs="Lotus" w:hint="cs"/>
          <w:sz w:val="24"/>
          <w:szCs w:val="24"/>
          <w:rtl/>
        </w:rPr>
        <w:t>&lt;</w:t>
      </w:r>
      <w:r w:rsidRPr="000767AD">
        <w:rPr>
          <w:rFonts w:hint="cs"/>
          <w:sz w:val="32"/>
          <w:szCs w:val="24"/>
          <w:rtl/>
          <w:lang w:bidi="ar-EG"/>
        </w:rPr>
        <w:t xml:space="preserve"> ، معتبرة السند لأنها من روايات الكافي ، على أنه لا تبعد وثاقة محمد بن إسماعيل .</w:t>
      </w:r>
    </w:p>
    <w:p w:rsidR="007B22AE" w:rsidRPr="000767AD" w:rsidRDefault="007B22AE" w:rsidP="00217323">
      <w:pPr>
        <w:pStyle w:val="1"/>
        <w:ind w:firstLine="0"/>
        <w:jc w:val="both"/>
        <w:rPr>
          <w:rFonts w:cs="Lotus"/>
          <w:sz w:val="24"/>
          <w:szCs w:val="24"/>
          <w:rtl/>
        </w:rPr>
      </w:pPr>
      <w:r>
        <w:rPr>
          <w:rFonts w:hint="cs"/>
          <w:sz w:val="32"/>
          <w:szCs w:val="24"/>
          <w:rtl/>
          <w:lang w:bidi="ar-EG"/>
        </w:rPr>
        <w:t xml:space="preserve"> </w:t>
      </w:r>
      <w:r w:rsidRPr="000767AD">
        <w:rPr>
          <w:rFonts w:hint="cs"/>
          <w:sz w:val="32"/>
          <w:szCs w:val="24"/>
          <w:rtl/>
          <w:lang w:bidi="ar-EG"/>
        </w:rPr>
        <w:t>5 ـ</w:t>
      </w:r>
      <w:r w:rsidRPr="000767AD">
        <w:rPr>
          <w:sz w:val="32"/>
          <w:szCs w:val="24"/>
          <w:rtl/>
          <w:lang w:bidi="ar-EG"/>
        </w:rPr>
        <w:t xml:space="preserve"> محمد بن يحيى عن محمد بن أحمد عن</w:t>
      </w:r>
      <w:r>
        <w:rPr>
          <w:sz w:val="32"/>
          <w:szCs w:val="24"/>
          <w:rtl/>
          <w:lang w:bidi="ar-EG"/>
        </w:rPr>
        <w:t xml:space="preserve"> أبي </w:t>
      </w:r>
      <w:r w:rsidRPr="000767AD">
        <w:rPr>
          <w:sz w:val="32"/>
          <w:szCs w:val="24"/>
          <w:rtl/>
          <w:lang w:bidi="ar-EG"/>
        </w:rPr>
        <w:t>عبد الله الرازي عن الحسن بن علي بن</w:t>
      </w:r>
      <w:r>
        <w:rPr>
          <w:sz w:val="32"/>
          <w:szCs w:val="24"/>
          <w:rtl/>
          <w:lang w:bidi="ar-EG"/>
        </w:rPr>
        <w:t xml:space="preserve"> أبي </w:t>
      </w:r>
      <w:r w:rsidRPr="000767AD">
        <w:rPr>
          <w:sz w:val="32"/>
          <w:szCs w:val="24"/>
          <w:rtl/>
          <w:lang w:bidi="ar-EG"/>
        </w:rPr>
        <w:t xml:space="preserve">حمزة عن </w:t>
      </w:r>
      <w:r>
        <w:rPr>
          <w:sz w:val="32"/>
          <w:szCs w:val="24"/>
          <w:rtl/>
          <w:lang w:bidi="ar-EG"/>
        </w:rPr>
        <w:t>أبـيه</w:t>
      </w:r>
      <w:r w:rsidRPr="000767AD">
        <w:rPr>
          <w:sz w:val="32"/>
          <w:szCs w:val="24"/>
          <w:rtl/>
          <w:lang w:bidi="ar-EG"/>
        </w:rPr>
        <w:t xml:space="preserve"> عن</w:t>
      </w:r>
      <w:r>
        <w:rPr>
          <w:sz w:val="32"/>
          <w:szCs w:val="24"/>
          <w:rtl/>
          <w:lang w:bidi="ar-EG"/>
        </w:rPr>
        <w:t xml:space="preserve"> أبي </w:t>
      </w:r>
      <w:r w:rsidRPr="000767AD">
        <w:rPr>
          <w:sz w:val="32"/>
          <w:szCs w:val="24"/>
          <w:rtl/>
          <w:lang w:bidi="ar-EG"/>
        </w:rPr>
        <w:t>بصير</w:t>
      </w:r>
      <w:r w:rsidRPr="000767AD">
        <w:rPr>
          <w:rFonts w:hint="cs"/>
          <w:sz w:val="32"/>
          <w:szCs w:val="24"/>
          <w:rtl/>
          <w:lang w:bidi="ar-EG"/>
        </w:rPr>
        <w:t xml:space="preserve"> </w:t>
      </w:r>
      <w:r w:rsidRPr="000767AD">
        <w:rPr>
          <w:sz w:val="32"/>
          <w:szCs w:val="24"/>
          <w:rtl/>
          <w:lang w:bidi="ar-EG"/>
        </w:rPr>
        <w:t>عن</w:t>
      </w:r>
      <w:r>
        <w:rPr>
          <w:sz w:val="32"/>
          <w:szCs w:val="24"/>
          <w:rtl/>
          <w:lang w:bidi="ar-EG"/>
        </w:rPr>
        <w:t xml:space="preserve"> أبي </w:t>
      </w:r>
      <w:r w:rsidRPr="000767AD">
        <w:rPr>
          <w:sz w:val="32"/>
          <w:szCs w:val="24"/>
          <w:rtl/>
          <w:lang w:bidi="ar-EG"/>
        </w:rPr>
        <w:t>عبد الله</w:t>
      </w:r>
      <w:r w:rsidRPr="000767AD">
        <w:rPr>
          <w:sz w:val="28"/>
          <w:szCs w:val="22"/>
          <w:lang w:bidi="ar-EG"/>
        </w:rPr>
        <w:t>t</w:t>
      </w:r>
      <w:r w:rsidRPr="000767AD">
        <w:rPr>
          <w:sz w:val="32"/>
          <w:szCs w:val="24"/>
          <w:rtl/>
          <w:lang w:bidi="ar-EG"/>
        </w:rPr>
        <w:t xml:space="preserve"> قال قلت له</w:t>
      </w:r>
      <w:r w:rsidRPr="000767AD">
        <w:rPr>
          <w:rFonts w:hint="cs"/>
          <w:sz w:val="32"/>
          <w:szCs w:val="24"/>
          <w:rtl/>
          <w:lang w:bidi="ar-EG"/>
        </w:rPr>
        <w:t xml:space="preserve"> :</w:t>
      </w:r>
      <w:r w:rsidRPr="000767AD">
        <w:rPr>
          <w:sz w:val="32"/>
          <w:szCs w:val="24"/>
          <w:rtl/>
          <w:lang w:bidi="ar-EG"/>
        </w:rPr>
        <w:t xml:space="preserve"> أما على </w:t>
      </w:r>
      <w:r w:rsidRPr="000767AD">
        <w:rPr>
          <w:rFonts w:hint="cs"/>
          <w:sz w:val="32"/>
          <w:szCs w:val="24"/>
          <w:rtl/>
          <w:lang w:bidi="ar-EG"/>
        </w:rPr>
        <w:t>الإمام</w:t>
      </w:r>
      <w:r w:rsidRPr="000767AD">
        <w:rPr>
          <w:sz w:val="32"/>
          <w:szCs w:val="24"/>
          <w:rtl/>
          <w:lang w:bidi="ar-EG"/>
        </w:rPr>
        <w:t xml:space="preserve"> زكاة ؟ فقال</w:t>
      </w:r>
      <w:r w:rsidRPr="000767AD">
        <w:rPr>
          <w:rFonts w:hint="cs"/>
          <w:sz w:val="32"/>
          <w:szCs w:val="24"/>
          <w:rtl/>
          <w:lang w:bidi="ar-EG"/>
        </w:rPr>
        <w:t xml:space="preserve"> :</w:t>
      </w:r>
      <w:r w:rsidRPr="000767AD">
        <w:rPr>
          <w:sz w:val="32"/>
          <w:szCs w:val="24"/>
          <w:rtl/>
          <w:lang w:bidi="ar-EG"/>
        </w:rPr>
        <w:t xml:space="preserve"> </w:t>
      </w:r>
      <w:r w:rsidRPr="000767AD">
        <w:rPr>
          <w:rFonts w:cs="Lotus" w:hint="cs"/>
          <w:sz w:val="24"/>
          <w:szCs w:val="24"/>
          <w:rtl/>
        </w:rPr>
        <w:t xml:space="preserve">&gt; </w:t>
      </w:r>
      <w:r w:rsidRPr="000767AD">
        <w:rPr>
          <w:sz w:val="32"/>
          <w:szCs w:val="24"/>
          <w:rtl/>
          <w:lang w:bidi="ar-EG"/>
        </w:rPr>
        <w:t>أحلت يا أبا محمد</w:t>
      </w:r>
      <w:r w:rsidRPr="000767AD">
        <w:rPr>
          <w:rFonts w:hint="cs"/>
          <w:sz w:val="32"/>
          <w:szCs w:val="24"/>
          <w:rtl/>
          <w:lang w:bidi="ar-EG"/>
        </w:rPr>
        <w:t xml:space="preserve"> ،</w:t>
      </w:r>
      <w:r w:rsidRPr="000767AD">
        <w:rPr>
          <w:sz w:val="32"/>
          <w:szCs w:val="24"/>
          <w:rtl/>
          <w:lang w:bidi="ar-EG"/>
        </w:rPr>
        <w:t xml:space="preserve"> أما علمت </w:t>
      </w:r>
      <w:r w:rsidRPr="000767AD">
        <w:rPr>
          <w:b/>
          <w:bCs/>
          <w:sz w:val="32"/>
          <w:szCs w:val="24"/>
          <w:rtl/>
          <w:lang w:bidi="ar-EG"/>
        </w:rPr>
        <w:t>أن</w:t>
      </w:r>
      <w:r w:rsidRPr="000767AD">
        <w:rPr>
          <w:rFonts w:hint="cs"/>
          <w:b/>
          <w:bCs/>
          <w:sz w:val="32"/>
          <w:szCs w:val="24"/>
          <w:rtl/>
          <w:lang w:bidi="ar-EG"/>
        </w:rPr>
        <w:t>ّ</w:t>
      </w:r>
      <w:r w:rsidRPr="000767AD">
        <w:rPr>
          <w:b/>
          <w:bCs/>
          <w:sz w:val="32"/>
          <w:szCs w:val="24"/>
          <w:rtl/>
          <w:lang w:bidi="ar-EG"/>
        </w:rPr>
        <w:t xml:space="preserve"> الدنيا والآخرة </w:t>
      </w:r>
      <w:r w:rsidRPr="000767AD">
        <w:rPr>
          <w:rFonts w:hint="cs"/>
          <w:b/>
          <w:bCs/>
          <w:sz w:val="32"/>
          <w:szCs w:val="24"/>
          <w:rtl/>
          <w:lang w:bidi="ar-EG"/>
        </w:rPr>
        <w:t>للإمام</w:t>
      </w:r>
      <w:r w:rsidRPr="000767AD">
        <w:rPr>
          <w:b/>
          <w:bCs/>
          <w:sz w:val="32"/>
          <w:szCs w:val="24"/>
          <w:rtl/>
          <w:lang w:bidi="ar-EG"/>
        </w:rPr>
        <w:t xml:space="preserve"> يضعها حيث يشاء ويدفعها إلى من يشاء</w:t>
      </w:r>
      <w:r w:rsidRPr="000767AD">
        <w:rPr>
          <w:rFonts w:hint="cs"/>
          <w:b/>
          <w:bCs/>
          <w:sz w:val="32"/>
          <w:szCs w:val="24"/>
          <w:rtl/>
          <w:lang w:bidi="ar-EG"/>
        </w:rPr>
        <w:t xml:space="preserve"> ،</w:t>
      </w:r>
      <w:r w:rsidRPr="000767AD">
        <w:rPr>
          <w:sz w:val="32"/>
          <w:szCs w:val="24"/>
          <w:rtl/>
          <w:lang w:bidi="ar-EG"/>
        </w:rPr>
        <w:t xml:space="preserve"> جائز له ذلك من الله</w:t>
      </w:r>
      <w:r w:rsidRPr="000767AD">
        <w:rPr>
          <w:rFonts w:hint="cs"/>
          <w:sz w:val="32"/>
          <w:szCs w:val="24"/>
          <w:rtl/>
          <w:lang w:bidi="ar-EG"/>
        </w:rPr>
        <w:t xml:space="preserve"> ،</w:t>
      </w:r>
      <w:r w:rsidRPr="000767AD">
        <w:rPr>
          <w:sz w:val="32"/>
          <w:szCs w:val="24"/>
          <w:rtl/>
          <w:lang w:bidi="ar-EG"/>
        </w:rPr>
        <w:t xml:space="preserve"> إن</w:t>
      </w:r>
      <w:r w:rsidRPr="000767AD">
        <w:rPr>
          <w:rFonts w:hint="cs"/>
          <w:sz w:val="32"/>
          <w:szCs w:val="24"/>
          <w:rtl/>
          <w:lang w:bidi="ar-EG"/>
        </w:rPr>
        <w:t>ّ</w:t>
      </w:r>
      <w:r w:rsidRPr="000767AD">
        <w:rPr>
          <w:sz w:val="32"/>
          <w:szCs w:val="24"/>
          <w:rtl/>
          <w:lang w:bidi="ar-EG"/>
        </w:rPr>
        <w:t xml:space="preserve"> </w:t>
      </w:r>
      <w:r w:rsidRPr="000767AD">
        <w:rPr>
          <w:rFonts w:hint="cs"/>
          <w:sz w:val="32"/>
          <w:szCs w:val="24"/>
          <w:rtl/>
          <w:lang w:bidi="ar-EG"/>
        </w:rPr>
        <w:t xml:space="preserve">الإمام </w:t>
      </w:r>
      <w:r w:rsidRPr="000767AD">
        <w:rPr>
          <w:sz w:val="32"/>
          <w:szCs w:val="24"/>
          <w:rtl/>
          <w:lang w:bidi="ar-EG"/>
        </w:rPr>
        <w:t xml:space="preserve"> يا أبا محمد لا </w:t>
      </w:r>
      <w:r>
        <w:rPr>
          <w:sz w:val="32"/>
          <w:szCs w:val="24"/>
          <w:rtl/>
          <w:lang w:bidi="ar-EG"/>
        </w:rPr>
        <w:t>يـبـي</w:t>
      </w:r>
      <w:r w:rsidRPr="000767AD">
        <w:rPr>
          <w:sz w:val="32"/>
          <w:szCs w:val="24"/>
          <w:rtl/>
          <w:lang w:bidi="ar-EG"/>
        </w:rPr>
        <w:t>ت ليلة أبدا</w:t>
      </w:r>
      <w:r w:rsidRPr="000767AD">
        <w:rPr>
          <w:rFonts w:hint="cs"/>
          <w:sz w:val="32"/>
          <w:szCs w:val="24"/>
          <w:rtl/>
          <w:lang w:bidi="ar-EG"/>
        </w:rPr>
        <w:t>ً</w:t>
      </w:r>
      <w:r w:rsidRPr="000767AD">
        <w:rPr>
          <w:sz w:val="32"/>
          <w:szCs w:val="24"/>
          <w:rtl/>
          <w:lang w:bidi="ar-EG"/>
        </w:rPr>
        <w:t xml:space="preserve"> ولله في عنقه حق</w:t>
      </w:r>
      <w:r w:rsidRPr="000767AD">
        <w:rPr>
          <w:rFonts w:hint="cs"/>
          <w:sz w:val="32"/>
          <w:szCs w:val="24"/>
          <w:rtl/>
          <w:lang w:bidi="ar-EG"/>
        </w:rPr>
        <w:t>ٌ</w:t>
      </w:r>
      <w:r w:rsidRPr="000767AD">
        <w:rPr>
          <w:sz w:val="32"/>
          <w:szCs w:val="24"/>
          <w:rtl/>
          <w:lang w:bidi="ar-EG"/>
        </w:rPr>
        <w:t xml:space="preserve"> يسأله عنه</w:t>
      </w:r>
      <w:r w:rsidRPr="000767AD">
        <w:rPr>
          <w:rFonts w:cs="Lotus" w:hint="cs"/>
          <w:sz w:val="24"/>
          <w:szCs w:val="24"/>
          <w:rtl/>
        </w:rPr>
        <w:t xml:space="preserve"> &lt;</w:t>
      </w:r>
      <w:r w:rsidRPr="000767AD">
        <w:rPr>
          <w:rFonts w:hint="cs"/>
          <w:sz w:val="32"/>
          <w:szCs w:val="24"/>
          <w:rtl/>
          <w:lang w:bidi="ar-EG"/>
        </w:rPr>
        <w:t xml:space="preserve"> ضعيفة السند .</w:t>
      </w:r>
    </w:p>
    <w:p w:rsidR="007B22AE" w:rsidRPr="000767AD" w:rsidRDefault="007B22AE" w:rsidP="00217323">
      <w:pPr>
        <w:pStyle w:val="1"/>
        <w:ind w:firstLine="0"/>
        <w:jc w:val="both"/>
        <w:rPr>
          <w:sz w:val="32"/>
          <w:szCs w:val="24"/>
          <w:rtl/>
          <w:lang w:bidi="ar-EG"/>
        </w:rPr>
      </w:pPr>
      <w:r>
        <w:rPr>
          <w:rFonts w:hint="cs"/>
          <w:sz w:val="32"/>
          <w:szCs w:val="24"/>
          <w:rtl/>
        </w:rPr>
        <w:t xml:space="preserve">  </w:t>
      </w:r>
      <w:r>
        <w:rPr>
          <w:rFonts w:hint="cs"/>
          <w:sz w:val="32"/>
          <w:szCs w:val="24"/>
          <w:rtl/>
          <w:lang w:bidi="ar-EG"/>
        </w:rPr>
        <w:t xml:space="preserve"> </w:t>
      </w:r>
      <w:r w:rsidRPr="000767AD">
        <w:rPr>
          <w:rFonts w:hint="cs"/>
          <w:sz w:val="32"/>
          <w:szCs w:val="24"/>
          <w:rtl/>
          <w:lang w:bidi="ar-EG"/>
        </w:rPr>
        <w:t>ما أريد أن أقوله</w:t>
      </w:r>
      <w:r>
        <w:rPr>
          <w:rFonts w:hint="cs"/>
          <w:sz w:val="32"/>
          <w:szCs w:val="24"/>
          <w:rtl/>
          <w:lang w:bidi="ar-EG"/>
        </w:rPr>
        <w:t xml:space="preserve"> هو أ</w:t>
      </w:r>
      <w:r w:rsidRPr="000767AD">
        <w:rPr>
          <w:rFonts w:hint="cs"/>
          <w:sz w:val="32"/>
          <w:szCs w:val="24"/>
          <w:rtl/>
          <w:lang w:bidi="ar-EG"/>
        </w:rPr>
        <w:t xml:space="preserve">نّ هذه الروايات تؤكّد أنّ الدنيا كلها ـ </w:t>
      </w:r>
      <w:r w:rsidRPr="000767AD">
        <w:rPr>
          <w:rFonts w:hint="cs"/>
          <w:sz w:val="28"/>
          <w:szCs w:val="22"/>
          <w:rtl/>
          <w:lang w:bidi="ar-EG"/>
        </w:rPr>
        <w:t xml:space="preserve">وليس فقط الغنائم </w:t>
      </w:r>
      <w:r>
        <w:rPr>
          <w:rFonts w:hint="cs"/>
          <w:sz w:val="32"/>
          <w:szCs w:val="24"/>
          <w:rtl/>
          <w:lang w:bidi="ar-EG"/>
        </w:rPr>
        <w:t>ـ</w:t>
      </w:r>
      <w:r w:rsidRPr="000767AD">
        <w:rPr>
          <w:rFonts w:hint="cs"/>
          <w:sz w:val="32"/>
          <w:szCs w:val="24"/>
          <w:rtl/>
          <w:lang w:bidi="ar-EG"/>
        </w:rPr>
        <w:t xml:space="preserve"> هي للإمام فضلاً عن الخمس ، بمعنى أنّ ملكيته لها أولى من ملكيتنا </w:t>
      </w:r>
      <w:r>
        <w:rPr>
          <w:rFonts w:hint="cs"/>
          <w:sz w:val="32"/>
          <w:szCs w:val="24"/>
          <w:rtl/>
          <w:lang w:bidi="ar-EG"/>
        </w:rPr>
        <w:t xml:space="preserve">نحن </w:t>
      </w:r>
      <w:r w:rsidRPr="000767AD">
        <w:rPr>
          <w:rFonts w:hint="cs"/>
          <w:sz w:val="32"/>
          <w:szCs w:val="24"/>
          <w:rtl/>
          <w:lang w:bidi="ar-EG"/>
        </w:rPr>
        <w:t>.</w:t>
      </w:r>
    </w:p>
    <w:p w:rsidR="007B22AE" w:rsidRPr="000767AD" w:rsidRDefault="007B22AE" w:rsidP="00217323">
      <w:pPr>
        <w:pStyle w:val="1"/>
        <w:ind w:firstLine="0"/>
        <w:jc w:val="both"/>
        <w:rPr>
          <w:rFonts w:hint="cs"/>
          <w:sz w:val="32"/>
          <w:szCs w:val="24"/>
          <w:rtl/>
          <w:lang w:bidi="ar-EG"/>
        </w:rPr>
      </w:pPr>
    </w:p>
    <w:p w:rsidR="007B22AE" w:rsidRPr="00952B1C" w:rsidRDefault="007B22AE" w:rsidP="00B56125">
      <w:pPr>
        <w:pStyle w:val="FootnoteText"/>
        <w:widowControl w:val="0"/>
        <w:ind w:left="284" w:hanging="284"/>
        <w:jc w:val="lowKashida"/>
        <w:rPr>
          <w:rFonts w:ascii="JALAL" w:hAnsi="JALAL" w:cs="Al-Sadiq"/>
          <w:sz w:val="24"/>
          <w:szCs w:val="24"/>
          <w:rtl/>
          <w:lang w:bidi="ar-EG"/>
        </w:rPr>
      </w:pPr>
    </w:p>
  </w:footnote>
  <w:footnote w:id="123">
    <w:p w:rsidR="007B22AE" w:rsidRPr="000B68A4" w:rsidRDefault="007B22AE" w:rsidP="00B46D6C">
      <w:pPr>
        <w:pStyle w:val="FootnoteText"/>
        <w:ind w:left="284" w:hanging="284"/>
        <w:jc w:val="both"/>
        <w:rPr>
          <w:rFonts w:ascii="JALAL" w:hAnsi="JALAL" w:cs="Al-Sadiq" w:hint="cs"/>
          <w:sz w:val="24"/>
          <w:szCs w:val="24"/>
          <w:rtl/>
        </w:rPr>
      </w:pPr>
      <w:r w:rsidRPr="000B68A4">
        <w:rPr>
          <w:rFonts w:ascii="JALAL" w:hAnsi="JALAL" w:cs="Al-Sadiq" w:hint="cs"/>
          <w:sz w:val="24"/>
          <w:szCs w:val="24"/>
          <w:rtl/>
        </w:rPr>
        <w:t>(</w:t>
      </w:r>
      <w:r w:rsidRPr="000B68A4">
        <w:rPr>
          <w:rStyle w:val="FootnoteReference"/>
          <w:rFonts w:ascii="JALAL" w:hAnsi="JALAL" w:cs="Al-Sadiq"/>
          <w:sz w:val="24"/>
          <w:szCs w:val="24"/>
          <w:vertAlign w:val="baseline"/>
        </w:rPr>
        <w:footnoteRef/>
      </w:r>
      <w:r w:rsidRPr="000B68A4">
        <w:rPr>
          <w:rFonts w:ascii="JALAL" w:hAnsi="JALAL" w:cs="Al-Sadiq" w:hint="cs"/>
          <w:sz w:val="24"/>
          <w:szCs w:val="24"/>
          <w:rtl/>
        </w:rPr>
        <w:t xml:space="preserve">) ئل </w:t>
      </w:r>
      <w:r>
        <w:rPr>
          <w:rFonts w:ascii="JALAL" w:hAnsi="JALAL" w:cs="Al-Sadiq" w:hint="cs"/>
          <w:sz w:val="24"/>
          <w:szCs w:val="24"/>
          <w:rtl/>
        </w:rPr>
        <w:t xml:space="preserve">6 </w:t>
      </w:r>
      <w:r w:rsidRPr="000B68A4">
        <w:rPr>
          <w:rFonts w:ascii="JALAL" w:hAnsi="JALAL" w:cs="Al-Sadiq" w:hint="cs"/>
          <w:sz w:val="24"/>
          <w:szCs w:val="24"/>
          <w:rtl/>
        </w:rPr>
        <w:t>ب 4 من أبواب الأنفال</w:t>
      </w:r>
      <w:r>
        <w:rPr>
          <w:rFonts w:ascii="JALAL" w:hAnsi="JALAL" w:cs="Al-Sadiq" w:hint="cs"/>
          <w:sz w:val="24"/>
          <w:szCs w:val="24"/>
          <w:rtl/>
        </w:rPr>
        <w:t xml:space="preserve"> ح 6 ص 380 ..</w:t>
      </w:r>
      <w:r w:rsidRPr="000B68A4">
        <w:rPr>
          <w:rFonts w:ascii="JALAL" w:hAnsi="JALAL" w:cs="Al-Sadiq" w:hint="cs"/>
          <w:sz w:val="24"/>
          <w:szCs w:val="24"/>
          <w:rtl/>
        </w:rPr>
        <w:t>.</w:t>
      </w:r>
    </w:p>
  </w:footnote>
  <w:footnote w:id="124">
    <w:p w:rsidR="007B22AE" w:rsidRPr="00666F60" w:rsidRDefault="007B22AE" w:rsidP="00B46D6C">
      <w:pPr>
        <w:pStyle w:val="FootnoteText"/>
        <w:widowControl w:val="0"/>
        <w:ind w:left="284" w:hanging="284"/>
        <w:jc w:val="both"/>
        <w:rPr>
          <w:rFonts w:ascii="JALAL" w:hAnsi="JALAL" w:cs="Al-Sadiq" w:hint="cs"/>
          <w:sz w:val="24"/>
          <w:szCs w:val="24"/>
          <w:rtl/>
        </w:rPr>
      </w:pPr>
      <w:r w:rsidRPr="00666F60">
        <w:rPr>
          <w:rFonts w:ascii="JALAL" w:hAnsi="JALAL" w:cs="Al-Sadiq" w:hint="cs"/>
          <w:sz w:val="24"/>
          <w:szCs w:val="24"/>
          <w:rtl/>
        </w:rPr>
        <w:t>(</w:t>
      </w:r>
      <w:r w:rsidRPr="00666F60">
        <w:rPr>
          <w:rStyle w:val="FootnoteReference"/>
          <w:rFonts w:cs="Al-Sadiq"/>
          <w:sz w:val="24"/>
          <w:szCs w:val="24"/>
          <w:vertAlign w:val="baseline"/>
        </w:rPr>
        <w:footnoteRef/>
      </w:r>
      <w:r w:rsidRPr="00666F60">
        <w:rPr>
          <w:rFonts w:ascii="JALAL" w:hAnsi="JALAL" w:cs="Al-Sadiq" w:hint="cs"/>
          <w:sz w:val="24"/>
          <w:szCs w:val="24"/>
          <w:rtl/>
        </w:rPr>
        <w:t xml:space="preserve">) ئل 6 ب 8 من أبواب ما يجب فيه الخمس </w:t>
      </w:r>
      <w:r>
        <w:rPr>
          <w:rFonts w:ascii="JALAL" w:hAnsi="JALAL" w:cs="Al-Sadiq" w:hint="cs"/>
          <w:sz w:val="24"/>
          <w:szCs w:val="24"/>
          <w:rtl/>
        </w:rPr>
        <w:t xml:space="preserve">ح 5 </w:t>
      </w:r>
      <w:r w:rsidRPr="00666F60">
        <w:rPr>
          <w:rFonts w:ascii="JALAL" w:hAnsi="JALAL" w:cs="Al-Sadiq" w:hint="cs"/>
          <w:sz w:val="24"/>
          <w:szCs w:val="24"/>
          <w:rtl/>
        </w:rPr>
        <w:t>ص 349 .</w:t>
      </w:r>
    </w:p>
  </w:footnote>
  <w:footnote w:id="125">
    <w:p w:rsidR="007B22AE" w:rsidRPr="00B70F78" w:rsidRDefault="007B22AE" w:rsidP="00B46D6C">
      <w:pPr>
        <w:pStyle w:val="FootnoteText"/>
        <w:widowControl w:val="0"/>
        <w:ind w:left="284" w:hanging="284"/>
        <w:jc w:val="both"/>
        <w:rPr>
          <w:rFonts w:ascii="JALAL" w:hAnsi="JALAL" w:cs="Al-Sadiq" w:hint="cs"/>
          <w:sz w:val="24"/>
          <w:szCs w:val="24"/>
          <w:rtl/>
        </w:rPr>
      </w:pPr>
      <w:r w:rsidRPr="00B70F78">
        <w:rPr>
          <w:rFonts w:ascii="JALAL" w:hAnsi="JALAL" w:cs="Al-Sadiq" w:hint="cs"/>
          <w:sz w:val="24"/>
          <w:szCs w:val="24"/>
          <w:rtl/>
        </w:rPr>
        <w:t>(</w:t>
      </w:r>
      <w:r w:rsidRPr="00B70F78">
        <w:rPr>
          <w:rFonts w:ascii="JALAL" w:hAnsi="JALAL" w:cs="Al-Sadiq"/>
          <w:sz w:val="24"/>
          <w:szCs w:val="24"/>
        </w:rPr>
        <w:footnoteRef/>
      </w:r>
      <w:r w:rsidRPr="00B70F78">
        <w:rPr>
          <w:rFonts w:ascii="JALAL" w:hAnsi="JALAL" w:cs="Al-Sadiq" w:hint="cs"/>
          <w:sz w:val="24"/>
          <w:szCs w:val="24"/>
          <w:rtl/>
        </w:rPr>
        <w:t>) المصدر السابق ح 4 .</w:t>
      </w:r>
    </w:p>
  </w:footnote>
  <w:footnote w:id="126">
    <w:p w:rsidR="007B22AE" w:rsidRPr="000B68A4" w:rsidRDefault="007B22AE" w:rsidP="00B46D6C">
      <w:pPr>
        <w:pStyle w:val="FootnoteText"/>
        <w:ind w:left="284" w:hanging="284"/>
        <w:jc w:val="both"/>
        <w:rPr>
          <w:rFonts w:ascii="JALAL" w:hAnsi="JALAL" w:cs="Al-Sadiq" w:hint="cs"/>
          <w:sz w:val="24"/>
          <w:szCs w:val="24"/>
          <w:rtl/>
        </w:rPr>
      </w:pPr>
      <w:r w:rsidRPr="000B68A4">
        <w:rPr>
          <w:rFonts w:ascii="JALAL" w:hAnsi="JALAL" w:cs="Al-Sadiq" w:hint="cs"/>
          <w:sz w:val="24"/>
          <w:szCs w:val="24"/>
          <w:rtl/>
        </w:rPr>
        <w:t>(</w:t>
      </w:r>
      <w:r w:rsidRPr="000B68A4">
        <w:rPr>
          <w:rStyle w:val="FootnoteReference"/>
          <w:rFonts w:ascii="JALAL" w:hAnsi="JALAL" w:cs="Al-Sadiq"/>
          <w:sz w:val="24"/>
          <w:szCs w:val="24"/>
          <w:vertAlign w:val="baseline"/>
        </w:rPr>
        <w:footnoteRef/>
      </w:r>
      <w:r>
        <w:rPr>
          <w:rFonts w:ascii="JALAL" w:hAnsi="JALAL" w:cs="Al-Sadiq" w:hint="cs"/>
          <w:sz w:val="24"/>
          <w:szCs w:val="24"/>
          <w:rtl/>
        </w:rPr>
        <w:t xml:space="preserve">) كتاب الخمس </w:t>
      </w:r>
      <w:r w:rsidRPr="000B68A4">
        <w:rPr>
          <w:rFonts w:ascii="JALAL" w:hAnsi="JALAL" w:cs="Al-Sadiq" w:hint="cs"/>
          <w:sz w:val="24"/>
          <w:szCs w:val="24"/>
          <w:rtl/>
        </w:rPr>
        <w:t>ج2 ص85 .</w:t>
      </w:r>
    </w:p>
  </w:footnote>
  <w:footnote w:id="127">
    <w:p w:rsidR="007B22AE" w:rsidRPr="000B68A4" w:rsidRDefault="007B22AE" w:rsidP="00B46D6C">
      <w:pPr>
        <w:pStyle w:val="FootnoteText"/>
        <w:ind w:left="284" w:hanging="284"/>
        <w:jc w:val="both"/>
        <w:rPr>
          <w:rFonts w:ascii="JALAL" w:hAnsi="JALAL" w:cs="Al-Sadiq" w:hint="cs"/>
          <w:sz w:val="24"/>
          <w:szCs w:val="24"/>
          <w:rtl/>
        </w:rPr>
      </w:pPr>
      <w:r w:rsidRPr="000B68A4">
        <w:rPr>
          <w:rFonts w:ascii="JALAL" w:hAnsi="JALAL" w:cs="Al-Sadiq" w:hint="cs"/>
          <w:sz w:val="24"/>
          <w:szCs w:val="24"/>
          <w:rtl/>
        </w:rPr>
        <w:t>(</w:t>
      </w:r>
      <w:r w:rsidRPr="000B68A4">
        <w:rPr>
          <w:rStyle w:val="FootnoteReference"/>
          <w:rFonts w:ascii="JALAL" w:hAnsi="JALAL" w:cs="Al-Sadiq"/>
          <w:sz w:val="24"/>
          <w:szCs w:val="24"/>
          <w:vertAlign w:val="baseline"/>
        </w:rPr>
        <w:footnoteRef/>
      </w:r>
      <w:r w:rsidRPr="000B68A4">
        <w:rPr>
          <w:rFonts w:ascii="JALAL" w:hAnsi="JALAL" w:cs="Al-Sadiq" w:hint="cs"/>
          <w:sz w:val="24"/>
          <w:szCs w:val="24"/>
          <w:rtl/>
        </w:rPr>
        <w:t>) كتاب الخمس ج 4 ص133 .</w:t>
      </w:r>
    </w:p>
  </w:footnote>
  <w:footnote w:id="128">
    <w:p w:rsidR="007B22AE" w:rsidRPr="000B68A4" w:rsidRDefault="007B22AE" w:rsidP="00B46D6C">
      <w:pPr>
        <w:pStyle w:val="FootnoteText"/>
        <w:ind w:left="284" w:hanging="284"/>
        <w:jc w:val="both"/>
        <w:rPr>
          <w:rFonts w:ascii="JALAL" w:hAnsi="JALAL" w:cs="Al-Sadiq" w:hint="cs"/>
          <w:sz w:val="24"/>
          <w:szCs w:val="24"/>
          <w:rtl/>
        </w:rPr>
      </w:pPr>
      <w:r w:rsidRPr="000B68A4">
        <w:rPr>
          <w:rFonts w:ascii="JALAL" w:hAnsi="JALAL" w:cs="Al-Sadiq" w:hint="cs"/>
          <w:sz w:val="24"/>
          <w:szCs w:val="24"/>
          <w:rtl/>
        </w:rPr>
        <w:t>(</w:t>
      </w:r>
      <w:r w:rsidRPr="000B68A4">
        <w:rPr>
          <w:rStyle w:val="FootnoteReference"/>
          <w:rFonts w:ascii="JALAL" w:hAnsi="JALAL" w:cs="Al-Sadiq"/>
          <w:sz w:val="24"/>
          <w:szCs w:val="24"/>
          <w:vertAlign w:val="baseline"/>
        </w:rPr>
        <w:footnoteRef/>
      </w:r>
      <w:r w:rsidRPr="000B68A4">
        <w:rPr>
          <w:rFonts w:ascii="JALAL" w:hAnsi="JALAL" w:cs="Al-Sadiq" w:hint="cs"/>
          <w:sz w:val="24"/>
          <w:szCs w:val="24"/>
          <w:rtl/>
        </w:rPr>
        <w:t>) ئل ب 4 من أبواب الأنفال</w:t>
      </w:r>
      <w:r>
        <w:rPr>
          <w:rFonts w:ascii="JALAL" w:hAnsi="JALAL" w:cs="Al-Sadiq" w:hint="cs"/>
          <w:sz w:val="24"/>
          <w:szCs w:val="24"/>
          <w:rtl/>
        </w:rPr>
        <w:t xml:space="preserve"> </w:t>
      </w:r>
      <w:r w:rsidRPr="000B68A4">
        <w:rPr>
          <w:rFonts w:ascii="JALAL" w:hAnsi="JALAL" w:cs="Al-Sadiq" w:hint="cs"/>
          <w:sz w:val="24"/>
          <w:szCs w:val="24"/>
          <w:rtl/>
        </w:rPr>
        <w:t>ح 6 ..</w:t>
      </w:r>
    </w:p>
  </w:footnote>
  <w:footnote w:id="129">
    <w:p w:rsidR="007B22AE" w:rsidRPr="003519C9" w:rsidRDefault="007B22AE" w:rsidP="001E5E22">
      <w:pPr>
        <w:pStyle w:val="FootnoteText"/>
        <w:widowControl w:val="0"/>
        <w:ind w:left="284" w:hanging="284"/>
        <w:jc w:val="both"/>
        <w:rPr>
          <w:rFonts w:ascii="JALAL" w:hAnsi="JALAL" w:cs="Al-Sadiq"/>
          <w:sz w:val="24"/>
          <w:szCs w:val="24"/>
          <w:rtl/>
          <w:lang w:bidi="ar-LB"/>
        </w:rPr>
      </w:pPr>
      <w:r w:rsidRPr="003519C9">
        <w:rPr>
          <w:rFonts w:ascii="JALAL" w:hAnsi="JALAL" w:cs="Al-Sadiq" w:hint="cs"/>
          <w:sz w:val="24"/>
          <w:szCs w:val="24"/>
          <w:rtl/>
        </w:rPr>
        <w:t>(</w:t>
      </w:r>
      <w:r w:rsidRPr="003519C9">
        <w:rPr>
          <w:rFonts w:ascii="JALAL" w:hAnsi="JALAL" w:cs="Al-Sadiq"/>
          <w:sz w:val="24"/>
          <w:szCs w:val="24"/>
        </w:rPr>
        <w:footnoteRef/>
      </w:r>
      <w:r w:rsidRPr="003519C9">
        <w:rPr>
          <w:rFonts w:ascii="JALAL" w:hAnsi="JALAL" w:cs="Al-Sadiq" w:hint="cs"/>
          <w:sz w:val="24"/>
          <w:szCs w:val="24"/>
          <w:rtl/>
        </w:rPr>
        <w:t xml:space="preserve">) </w:t>
      </w:r>
      <w:r w:rsidRPr="003519C9">
        <w:rPr>
          <w:rFonts w:cs="Al-Sadiq" w:hint="cs"/>
          <w:sz w:val="24"/>
          <w:szCs w:val="24"/>
          <w:rtl/>
        </w:rPr>
        <w:t>سورة الحشر</w:t>
      </w:r>
      <w:r w:rsidRPr="003519C9">
        <w:rPr>
          <w:rFonts w:ascii="JALAL" w:hAnsi="JALAL" w:cs="Al-Sadiq" w:hint="cs"/>
          <w:sz w:val="24"/>
          <w:szCs w:val="24"/>
          <w:rtl/>
          <w:lang w:bidi="ar-LB"/>
        </w:rPr>
        <w:t xml:space="preserve"> . </w:t>
      </w:r>
    </w:p>
  </w:footnote>
  <w:footnote w:id="130">
    <w:p w:rsidR="007B22AE" w:rsidRPr="003519C9" w:rsidRDefault="007B22AE" w:rsidP="004036BB">
      <w:pPr>
        <w:pStyle w:val="FootnoteText"/>
        <w:widowControl w:val="0"/>
        <w:ind w:left="284" w:hanging="284"/>
        <w:jc w:val="both"/>
        <w:rPr>
          <w:rFonts w:ascii="JALAL" w:hAnsi="JALAL" w:cs="Al-Sadiq" w:hint="cs"/>
          <w:sz w:val="24"/>
          <w:szCs w:val="24"/>
          <w:rtl/>
        </w:rPr>
      </w:pPr>
      <w:r w:rsidRPr="003519C9">
        <w:rPr>
          <w:rFonts w:ascii="JALAL" w:hAnsi="JALAL" w:cs="Al-Sadiq" w:hint="cs"/>
          <w:sz w:val="24"/>
          <w:szCs w:val="24"/>
          <w:rtl/>
        </w:rPr>
        <w:t>(</w:t>
      </w:r>
      <w:r w:rsidRPr="003519C9">
        <w:rPr>
          <w:rStyle w:val="FootnoteReference"/>
          <w:rFonts w:ascii="JALAL" w:hAnsi="JALAL" w:cs="Al-Sadiq"/>
          <w:sz w:val="24"/>
          <w:szCs w:val="24"/>
          <w:vertAlign w:val="baseline"/>
        </w:rPr>
        <w:footnoteRef/>
      </w:r>
      <w:r w:rsidRPr="003519C9">
        <w:rPr>
          <w:rFonts w:ascii="JALAL" w:hAnsi="JALAL" w:cs="Al-Sadiq" w:hint="cs"/>
          <w:sz w:val="24"/>
          <w:szCs w:val="24"/>
          <w:rtl/>
        </w:rPr>
        <w:t xml:space="preserve">) </w:t>
      </w:r>
      <w:r w:rsidRPr="003519C9">
        <w:rPr>
          <w:rFonts w:ascii="JALAL" w:hAnsi="JALAL" w:cs="Al-Sadiq"/>
          <w:sz w:val="24"/>
          <w:szCs w:val="24"/>
          <w:rtl/>
        </w:rPr>
        <w:t>ج 4 ص 134</w:t>
      </w:r>
      <w:r w:rsidRPr="003519C9">
        <w:rPr>
          <w:rFonts w:ascii="JALAL" w:hAnsi="JALAL" w:cs="Al-Sadiq" w:hint="cs"/>
          <w:sz w:val="24"/>
          <w:szCs w:val="24"/>
          <w:rtl/>
        </w:rPr>
        <w:t xml:space="preserve"> .</w:t>
      </w:r>
    </w:p>
  </w:footnote>
  <w:footnote w:id="131">
    <w:p w:rsidR="007B22AE" w:rsidRPr="003519C9" w:rsidRDefault="007B22AE" w:rsidP="004036BB">
      <w:pPr>
        <w:pStyle w:val="FootnoteText"/>
        <w:widowControl w:val="0"/>
        <w:ind w:left="284" w:hanging="284"/>
        <w:jc w:val="both"/>
        <w:rPr>
          <w:rFonts w:ascii="JALAL" w:hAnsi="JALAL" w:cs="Al-Sadiq" w:hint="cs"/>
          <w:sz w:val="24"/>
          <w:szCs w:val="24"/>
          <w:rtl/>
        </w:rPr>
      </w:pPr>
      <w:r w:rsidRPr="003519C9">
        <w:rPr>
          <w:rFonts w:ascii="JALAL" w:hAnsi="JALAL" w:cs="Al-Sadiq" w:hint="cs"/>
          <w:sz w:val="24"/>
          <w:szCs w:val="24"/>
          <w:rtl/>
        </w:rPr>
        <w:t>(</w:t>
      </w:r>
      <w:r w:rsidRPr="003519C9">
        <w:rPr>
          <w:rStyle w:val="FootnoteReference"/>
          <w:rFonts w:ascii="JALAL" w:hAnsi="JALAL" w:cs="Al-Sadiq"/>
          <w:sz w:val="24"/>
          <w:szCs w:val="24"/>
          <w:vertAlign w:val="baseline"/>
        </w:rPr>
        <w:footnoteRef/>
      </w:r>
      <w:r w:rsidRPr="003519C9">
        <w:rPr>
          <w:rFonts w:ascii="JALAL" w:hAnsi="JALAL" w:cs="Al-Sadiq" w:hint="cs"/>
          <w:sz w:val="24"/>
          <w:szCs w:val="24"/>
          <w:rtl/>
        </w:rPr>
        <w:t>) ئل 6 ب 1 من أبواب الأنفال ح 12 .</w:t>
      </w:r>
    </w:p>
  </w:footnote>
  <w:footnote w:id="132">
    <w:p w:rsidR="007B22AE" w:rsidRPr="00D8437C" w:rsidRDefault="007B22AE" w:rsidP="004C1E92">
      <w:pPr>
        <w:pStyle w:val="1"/>
        <w:ind w:firstLine="0"/>
        <w:jc w:val="both"/>
        <w:rPr>
          <w:sz w:val="24"/>
          <w:szCs w:val="24"/>
          <w:rtl/>
          <w:lang w:bidi="ar-LB"/>
        </w:rPr>
      </w:pPr>
      <w:r w:rsidRPr="00D8437C">
        <w:rPr>
          <w:rFonts w:hint="cs"/>
          <w:sz w:val="24"/>
          <w:szCs w:val="24"/>
          <w:rtl/>
        </w:rPr>
        <w:t>(</w:t>
      </w:r>
      <w:r w:rsidRPr="00D8437C">
        <w:rPr>
          <w:sz w:val="24"/>
          <w:szCs w:val="24"/>
        </w:rPr>
        <w:footnoteRef/>
      </w:r>
      <w:r w:rsidRPr="00D8437C">
        <w:rPr>
          <w:rFonts w:hint="cs"/>
          <w:sz w:val="24"/>
          <w:szCs w:val="24"/>
          <w:rtl/>
        </w:rPr>
        <w:t xml:space="preserve">) </w:t>
      </w:r>
      <w:r w:rsidRPr="00D8437C">
        <w:rPr>
          <w:rFonts w:hint="cs"/>
          <w:sz w:val="24"/>
          <w:szCs w:val="24"/>
          <w:rtl/>
          <w:lang w:bidi="ar-LB"/>
        </w:rPr>
        <w:t>صرّح</w:t>
      </w:r>
      <w:r w:rsidRPr="00D8437C">
        <w:rPr>
          <w:rFonts w:hint="cs"/>
          <w:sz w:val="24"/>
          <w:szCs w:val="24"/>
          <w:rtl/>
        </w:rPr>
        <w:t xml:space="preserve"> الشيخ</w:t>
      </w:r>
      <w:r>
        <w:rPr>
          <w:rFonts w:hint="cs"/>
          <w:sz w:val="24"/>
          <w:szCs w:val="24"/>
          <w:rtl/>
        </w:rPr>
        <w:t>ُ</w:t>
      </w:r>
      <w:r w:rsidRPr="00D8437C">
        <w:rPr>
          <w:rFonts w:hint="cs"/>
          <w:sz w:val="24"/>
          <w:szCs w:val="24"/>
          <w:rtl/>
        </w:rPr>
        <w:t xml:space="preserve"> الصدوق</w:t>
      </w:r>
      <w:r w:rsidRPr="004C1E92">
        <w:rPr>
          <w:rFonts w:ascii="Islamic Units 1" w:hAnsi="Islamic Units 1" w:hint="cs"/>
          <w:sz w:val="32"/>
          <w:szCs w:val="32"/>
          <w:lang w:bidi="ar-EG"/>
        </w:rPr>
        <w:sym w:font="Islamic Units 1" w:char="F053"/>
      </w:r>
      <w:r>
        <w:rPr>
          <w:rFonts w:hint="cs"/>
          <w:sz w:val="24"/>
          <w:szCs w:val="24"/>
          <w:rtl/>
        </w:rPr>
        <w:t xml:space="preserve"> بأنّ سماعة بن مهران واقفيّ ، أي وقف على الإمام الكاظم</w:t>
      </w:r>
      <w:r w:rsidRPr="00D8437C">
        <w:rPr>
          <w:rFonts w:cs="Al-Baqer"/>
          <w:sz w:val="32"/>
          <w:szCs w:val="32"/>
        </w:rPr>
        <w:t xml:space="preserve"> </w:t>
      </w:r>
      <w:r w:rsidRPr="00D8437C">
        <w:rPr>
          <w:rFonts w:cs="Al-Baqer"/>
          <w:sz w:val="28"/>
        </w:rPr>
        <w:t>t</w:t>
      </w:r>
      <w:r>
        <w:rPr>
          <w:rFonts w:hint="cs"/>
          <w:sz w:val="24"/>
          <w:szCs w:val="24"/>
          <w:rtl/>
        </w:rPr>
        <w:t>ولم يقل بإمامة الإمام الرضا</w:t>
      </w:r>
      <w:r w:rsidRPr="00D8437C">
        <w:rPr>
          <w:rFonts w:cs="Al-Baqer"/>
          <w:sz w:val="32"/>
          <w:szCs w:val="32"/>
        </w:rPr>
        <w:t xml:space="preserve"> </w:t>
      </w:r>
      <w:r w:rsidRPr="00D8437C">
        <w:rPr>
          <w:rFonts w:cs="Al-Baqer"/>
          <w:sz w:val="28"/>
        </w:rPr>
        <w:t>t</w:t>
      </w:r>
      <w:r>
        <w:rPr>
          <w:rFonts w:hint="cs"/>
          <w:sz w:val="24"/>
          <w:szCs w:val="24"/>
          <w:rtl/>
        </w:rPr>
        <w:t xml:space="preserve">، ثم تبعه في ذلك الشيخ في رجاله . أقول : هذا عجيب ، إذ كيف ـ </w:t>
      </w:r>
      <w:r w:rsidRPr="00E852E6">
        <w:rPr>
          <w:rFonts w:hint="cs"/>
          <w:rtl/>
        </w:rPr>
        <w:t xml:space="preserve">مع وقْفِه </w:t>
      </w:r>
      <w:r>
        <w:rPr>
          <w:rFonts w:hint="cs"/>
          <w:sz w:val="24"/>
          <w:szCs w:val="24"/>
          <w:rtl/>
        </w:rPr>
        <w:t xml:space="preserve">ـ يصفه النجاشيّ بأنه ثقة ثقة ! وهو مَدْحٌ لا يستحقُّه الواقِفَةُ </w:t>
      </w:r>
      <w:r w:rsidRPr="00E852E6">
        <w:rPr>
          <w:rFonts w:hint="cs"/>
          <w:sz w:val="22"/>
          <w:szCs w:val="22"/>
          <w:rtl/>
        </w:rPr>
        <w:t>لعنهم الله</w:t>
      </w:r>
      <w:r>
        <w:rPr>
          <w:rFonts w:hint="cs"/>
          <w:sz w:val="24"/>
          <w:szCs w:val="24"/>
          <w:rtl/>
        </w:rPr>
        <w:t xml:space="preserve"> ، ويصفه الشيخ المفيد بأنه "من الأعلام الرؤساء المأخوذ عنهم الحلال والحرام والفتيا والأحكام الذين لا يطعن عليهم ولا طريق إلى ذمّ واحد منهم" ، ولم يتعرّض لوقفه البرقيُّ ولا الكشّي ولا إبن الغضائري !! بل في (كلّيّات في علم الرجال) ـ </w:t>
      </w:r>
      <w:r w:rsidRPr="004C1E92">
        <w:rPr>
          <w:rFonts w:hint="cs"/>
          <w:sz w:val="24"/>
          <w:szCs w:val="24"/>
          <w:rtl/>
        </w:rPr>
        <w:t>للشيخ جعفر السبحاني ص 413</w:t>
      </w:r>
      <w:r>
        <w:rPr>
          <w:rFonts w:hint="cs"/>
          <w:sz w:val="24"/>
          <w:szCs w:val="24"/>
          <w:rtl/>
        </w:rPr>
        <w:t xml:space="preserve"> ـ أنه مات في زمان الكاظم</w:t>
      </w:r>
      <w:r w:rsidRPr="007D190B">
        <w:rPr>
          <w:rFonts w:cs="Al-Baqer"/>
          <w:sz w:val="28"/>
        </w:rPr>
        <w:t xml:space="preserve"> </w:t>
      </w:r>
      <w:r w:rsidRPr="00D8437C">
        <w:rPr>
          <w:rFonts w:cs="Al-Baqer"/>
          <w:sz w:val="28"/>
        </w:rPr>
        <w:t>t</w:t>
      </w:r>
      <w:r>
        <w:rPr>
          <w:rFonts w:hint="cs"/>
          <w:sz w:val="24"/>
          <w:szCs w:val="24"/>
          <w:rtl/>
        </w:rPr>
        <w:t>!! فكيف يكون قد وقف على الإمام الكاظم ؟! ولم يقل بإمامة الرضا</w:t>
      </w:r>
      <w:r w:rsidRPr="007D190B">
        <w:rPr>
          <w:rFonts w:cs="Al-Baqer"/>
          <w:sz w:val="28"/>
        </w:rPr>
        <w:t xml:space="preserve"> </w:t>
      </w:r>
      <w:r w:rsidRPr="00D8437C">
        <w:rPr>
          <w:rFonts w:cs="Al-Baqer"/>
          <w:sz w:val="28"/>
        </w:rPr>
        <w:t>t</w:t>
      </w:r>
      <w:r>
        <w:rPr>
          <w:rFonts w:hint="cs"/>
          <w:sz w:val="24"/>
          <w:szCs w:val="24"/>
          <w:rtl/>
        </w:rPr>
        <w:t>؟!!</w:t>
      </w:r>
      <w:r w:rsidRPr="00D8437C">
        <w:rPr>
          <w:rFonts w:hint="cs"/>
          <w:sz w:val="24"/>
          <w:szCs w:val="24"/>
          <w:rtl/>
        </w:rPr>
        <w:t xml:space="preserve"> </w:t>
      </w:r>
      <w:r>
        <w:rPr>
          <w:rFonts w:hint="cs"/>
          <w:sz w:val="24"/>
          <w:szCs w:val="24"/>
          <w:rtl/>
          <w:lang w:bidi="ar-LB"/>
        </w:rPr>
        <w:t xml:space="preserve">ولذلك لن ترانا نقول </w:t>
      </w:r>
      <w:r>
        <w:rPr>
          <w:rFonts w:hint="cs"/>
          <w:sz w:val="24"/>
          <w:szCs w:val="24"/>
          <w:rtl/>
        </w:rPr>
        <w:t xml:space="preserve">بوَقْفِه ، إلاّ أننا ـ </w:t>
      </w:r>
      <w:r w:rsidRPr="004C1E92">
        <w:rPr>
          <w:rFonts w:hint="cs"/>
          <w:sz w:val="24"/>
          <w:szCs w:val="24"/>
          <w:rtl/>
        </w:rPr>
        <w:t>مع ذلك وبكل أسف</w:t>
      </w:r>
      <w:r>
        <w:rPr>
          <w:rFonts w:hint="cs"/>
          <w:sz w:val="24"/>
          <w:szCs w:val="24"/>
          <w:rtl/>
        </w:rPr>
        <w:t xml:space="preserve"> ـ سنَصِفُ</w:t>
      </w:r>
      <w:r>
        <w:rPr>
          <w:rFonts w:hint="cs"/>
          <w:sz w:val="24"/>
          <w:szCs w:val="24"/>
          <w:rtl/>
          <w:lang w:bidi="ar-LB"/>
        </w:rPr>
        <w:t xml:space="preserve"> رواياتِه بالـ (موثّقة) سَيراً مع القوم أو قل مسايرةً لهم ومجاملة ولاحتمال وقْفِه ! ولو كان احتمالُ وقْفِه في غاية الضعف ، ولا ضير في هكذا إصطلاحات ، بعد كون الموثّقةِ حجّةً كالصحيحة . </w:t>
      </w:r>
    </w:p>
  </w:footnote>
  <w:footnote w:id="133">
    <w:p w:rsidR="007B22AE" w:rsidRPr="003519C9" w:rsidRDefault="007B22AE" w:rsidP="004036BB">
      <w:pPr>
        <w:pStyle w:val="FootnoteText"/>
        <w:widowControl w:val="0"/>
        <w:ind w:left="284" w:hanging="284"/>
        <w:jc w:val="both"/>
        <w:rPr>
          <w:rFonts w:ascii="JALAL" w:hAnsi="JALAL" w:cs="Al-Sadiq" w:hint="cs"/>
          <w:sz w:val="24"/>
          <w:szCs w:val="24"/>
          <w:rtl/>
        </w:rPr>
      </w:pPr>
      <w:r w:rsidRPr="003519C9">
        <w:rPr>
          <w:rFonts w:ascii="JALAL" w:hAnsi="JALAL" w:cs="Al-Sadiq" w:hint="cs"/>
          <w:sz w:val="24"/>
          <w:szCs w:val="24"/>
          <w:rtl/>
        </w:rPr>
        <w:t>(</w:t>
      </w:r>
      <w:r w:rsidRPr="003519C9">
        <w:rPr>
          <w:rStyle w:val="FootnoteReference"/>
          <w:rFonts w:cs="Al-Sadiq"/>
          <w:sz w:val="24"/>
          <w:szCs w:val="24"/>
          <w:vertAlign w:val="baseline"/>
        </w:rPr>
        <w:footnoteRef/>
      </w:r>
      <w:r w:rsidRPr="003519C9">
        <w:rPr>
          <w:rFonts w:ascii="JALAL" w:hAnsi="JALAL" w:cs="Al-Sadiq" w:hint="cs"/>
          <w:sz w:val="24"/>
          <w:szCs w:val="24"/>
          <w:rtl/>
        </w:rPr>
        <w:t>) ئل</w:t>
      </w:r>
      <w:r>
        <w:rPr>
          <w:rFonts w:ascii="JALAL" w:hAnsi="JALAL" w:cs="Al-Sadiq" w:hint="cs"/>
          <w:sz w:val="24"/>
          <w:szCs w:val="24"/>
          <w:rtl/>
        </w:rPr>
        <w:t xml:space="preserve"> </w:t>
      </w:r>
      <w:r w:rsidRPr="003519C9">
        <w:rPr>
          <w:rFonts w:ascii="JALAL" w:hAnsi="JALAL" w:cs="Al-Sadiq" w:hint="cs"/>
          <w:sz w:val="24"/>
          <w:szCs w:val="24"/>
          <w:rtl/>
        </w:rPr>
        <w:t>6 ب 8 من أبواب ما يجب فيه الخمس ح 8 ص</w:t>
      </w:r>
      <w:r>
        <w:rPr>
          <w:rFonts w:ascii="JALAL" w:hAnsi="JALAL" w:cs="Al-Sadiq" w:hint="cs"/>
          <w:sz w:val="24"/>
          <w:szCs w:val="24"/>
          <w:rtl/>
        </w:rPr>
        <w:t xml:space="preserve"> </w:t>
      </w:r>
      <w:r w:rsidRPr="003519C9">
        <w:rPr>
          <w:rFonts w:ascii="JALAL" w:hAnsi="JALAL" w:cs="Al-Sadiq" w:hint="cs"/>
          <w:sz w:val="24"/>
          <w:szCs w:val="24"/>
          <w:rtl/>
        </w:rPr>
        <w:t>351 .</w:t>
      </w:r>
    </w:p>
  </w:footnote>
  <w:footnote w:id="134">
    <w:p w:rsidR="007B22AE" w:rsidRPr="005953D7" w:rsidRDefault="007B22AE" w:rsidP="005B44E3">
      <w:pPr>
        <w:pStyle w:val="1"/>
        <w:ind w:firstLine="0"/>
        <w:jc w:val="both"/>
        <w:rPr>
          <w:sz w:val="24"/>
          <w:szCs w:val="24"/>
          <w:rtl/>
          <w:lang w:bidi="ar-LB"/>
        </w:rPr>
      </w:pPr>
      <w:r w:rsidRPr="005953D7">
        <w:rPr>
          <w:rFonts w:hint="cs"/>
          <w:sz w:val="24"/>
          <w:szCs w:val="24"/>
          <w:rtl/>
        </w:rPr>
        <w:t>(</w:t>
      </w:r>
      <w:r w:rsidRPr="005953D7">
        <w:rPr>
          <w:sz w:val="24"/>
          <w:szCs w:val="24"/>
        </w:rPr>
        <w:footnoteRef/>
      </w:r>
      <w:r w:rsidRPr="005953D7">
        <w:rPr>
          <w:rFonts w:hint="cs"/>
          <w:sz w:val="24"/>
          <w:szCs w:val="24"/>
          <w:rtl/>
        </w:rPr>
        <w:t>)</w:t>
      </w:r>
      <w:r>
        <w:rPr>
          <w:rFonts w:hint="cs"/>
          <w:sz w:val="24"/>
          <w:szCs w:val="24"/>
          <w:rtl/>
        </w:rPr>
        <w:t xml:space="preserve"> </w:t>
      </w:r>
      <w:r w:rsidRPr="00E50626">
        <w:rPr>
          <w:rFonts w:hint="cs"/>
          <w:sz w:val="32"/>
          <w:szCs w:val="24"/>
          <w:rtl/>
          <w:lang w:bidi="ar-LB"/>
        </w:rPr>
        <w:t>بحوث</w:t>
      </w:r>
      <w:r>
        <w:rPr>
          <w:rFonts w:hint="cs"/>
          <w:sz w:val="24"/>
          <w:szCs w:val="24"/>
          <w:rtl/>
        </w:rPr>
        <w:t xml:space="preserve"> في الفقه / كتاب الخمس للسيد محمود الهاشمي ج 2 ص 109 </w:t>
      </w:r>
      <w:r w:rsidRPr="005953D7">
        <w:rPr>
          <w:rFonts w:hint="cs"/>
          <w:sz w:val="24"/>
          <w:szCs w:val="24"/>
          <w:rtl/>
          <w:lang w:bidi="ar-LB"/>
        </w:rPr>
        <w:t xml:space="preserve">. </w:t>
      </w:r>
      <w:r>
        <w:rPr>
          <w:rFonts w:hint="cs"/>
          <w:sz w:val="24"/>
          <w:szCs w:val="24"/>
          <w:rtl/>
          <w:lang w:bidi="ar-LB"/>
        </w:rPr>
        <w:t>وقد أخذها من (فقه الرضا) ص 294 .</w:t>
      </w:r>
    </w:p>
  </w:footnote>
  <w:footnote w:id="135">
    <w:p w:rsidR="007B22AE" w:rsidRPr="005953D7" w:rsidRDefault="007B22AE" w:rsidP="004036BB">
      <w:pPr>
        <w:pStyle w:val="FootnoteText"/>
        <w:widowControl w:val="0"/>
        <w:ind w:left="284" w:hanging="284"/>
        <w:jc w:val="both"/>
        <w:rPr>
          <w:rFonts w:ascii="JALAL" w:hAnsi="JALAL" w:cs="Al-Sadiq"/>
          <w:sz w:val="24"/>
          <w:szCs w:val="24"/>
          <w:rtl/>
          <w:lang w:bidi="ar-LB"/>
        </w:rPr>
      </w:pPr>
      <w:r w:rsidRPr="005953D7">
        <w:rPr>
          <w:rFonts w:ascii="JALAL" w:hAnsi="JALAL" w:cs="Al-Sadiq" w:hint="cs"/>
          <w:sz w:val="24"/>
          <w:szCs w:val="24"/>
          <w:rtl/>
        </w:rPr>
        <w:t>(</w:t>
      </w:r>
      <w:r w:rsidRPr="005953D7">
        <w:rPr>
          <w:rFonts w:ascii="JALAL" w:hAnsi="JALAL" w:cs="Al-Sadiq"/>
          <w:sz w:val="24"/>
          <w:szCs w:val="24"/>
        </w:rPr>
        <w:footnoteRef/>
      </w:r>
      <w:r w:rsidRPr="005953D7">
        <w:rPr>
          <w:rFonts w:ascii="JALAL" w:hAnsi="JALAL" w:cs="Al-Sadiq" w:hint="cs"/>
          <w:sz w:val="24"/>
          <w:szCs w:val="24"/>
          <w:rtl/>
        </w:rPr>
        <w:t>)</w:t>
      </w:r>
      <w:r>
        <w:rPr>
          <w:rFonts w:ascii="JALAL" w:hAnsi="JALAL" w:cs="Al-Sadiq" w:hint="cs"/>
          <w:sz w:val="24"/>
          <w:szCs w:val="24"/>
          <w:rtl/>
        </w:rPr>
        <w:t xml:space="preserve"> الكافي في الفقه /فصْلٌ في الخمس ص 170 </w:t>
      </w:r>
      <w:r w:rsidRPr="005953D7">
        <w:rPr>
          <w:rFonts w:ascii="JALAL" w:hAnsi="JALAL" w:cs="Al-Sadiq" w:hint="cs"/>
          <w:sz w:val="24"/>
          <w:szCs w:val="24"/>
          <w:rtl/>
          <w:lang w:bidi="ar-LB"/>
        </w:rPr>
        <w:t xml:space="preserve">. </w:t>
      </w:r>
    </w:p>
  </w:footnote>
  <w:footnote w:id="136">
    <w:p w:rsidR="007B22AE" w:rsidRPr="005953D7" w:rsidRDefault="007B22AE" w:rsidP="004036BB">
      <w:pPr>
        <w:pStyle w:val="FootnoteText"/>
        <w:widowControl w:val="0"/>
        <w:ind w:left="284" w:hanging="284"/>
        <w:jc w:val="both"/>
        <w:rPr>
          <w:rFonts w:ascii="JALAL" w:hAnsi="JALAL" w:cs="Al-Sadiq"/>
          <w:sz w:val="24"/>
          <w:szCs w:val="24"/>
          <w:rtl/>
          <w:lang w:bidi="ar-LB"/>
        </w:rPr>
      </w:pPr>
      <w:r w:rsidRPr="005953D7">
        <w:rPr>
          <w:rFonts w:ascii="JALAL" w:hAnsi="JALAL" w:cs="Al-Sadiq" w:hint="cs"/>
          <w:sz w:val="24"/>
          <w:szCs w:val="24"/>
          <w:rtl/>
        </w:rPr>
        <w:t>(</w:t>
      </w:r>
      <w:r w:rsidRPr="005953D7">
        <w:rPr>
          <w:rFonts w:ascii="JALAL" w:hAnsi="JALAL" w:cs="Al-Sadiq"/>
          <w:sz w:val="24"/>
          <w:szCs w:val="24"/>
        </w:rPr>
        <w:footnoteRef/>
      </w:r>
      <w:r w:rsidRPr="005953D7">
        <w:rPr>
          <w:rFonts w:ascii="JALAL" w:hAnsi="JALAL" w:cs="Al-Sadiq" w:hint="cs"/>
          <w:sz w:val="24"/>
          <w:szCs w:val="24"/>
          <w:rtl/>
        </w:rPr>
        <w:t>)</w:t>
      </w:r>
      <w:r>
        <w:rPr>
          <w:rFonts w:ascii="JALAL" w:hAnsi="JALAL" w:cs="Al-Sadiq" w:hint="cs"/>
          <w:sz w:val="24"/>
          <w:szCs w:val="24"/>
          <w:rtl/>
        </w:rPr>
        <w:t xml:space="preserve"> النهاية ص 196 </w:t>
      </w:r>
      <w:r w:rsidRPr="005953D7">
        <w:rPr>
          <w:rFonts w:ascii="JALAL" w:hAnsi="JALAL" w:cs="Al-Sadiq" w:hint="cs"/>
          <w:sz w:val="24"/>
          <w:szCs w:val="24"/>
          <w:rtl/>
          <w:lang w:bidi="ar-LB"/>
        </w:rPr>
        <w:t xml:space="preserve">. </w:t>
      </w:r>
    </w:p>
  </w:footnote>
  <w:footnote w:id="137">
    <w:p w:rsidR="007B22AE" w:rsidRPr="005953D7" w:rsidRDefault="007B22AE" w:rsidP="005B44E3">
      <w:pPr>
        <w:pStyle w:val="FootnoteText"/>
        <w:widowControl w:val="0"/>
        <w:ind w:left="284" w:hanging="284"/>
        <w:jc w:val="both"/>
        <w:rPr>
          <w:rFonts w:ascii="JALAL" w:hAnsi="JALAL" w:cs="Al-Sadiq"/>
          <w:sz w:val="24"/>
          <w:szCs w:val="24"/>
          <w:rtl/>
          <w:lang w:bidi="ar-LB"/>
        </w:rPr>
      </w:pPr>
      <w:r w:rsidRPr="005953D7">
        <w:rPr>
          <w:rFonts w:ascii="JALAL" w:hAnsi="JALAL" w:cs="Al-Sadiq" w:hint="cs"/>
          <w:sz w:val="24"/>
          <w:szCs w:val="24"/>
          <w:rtl/>
        </w:rPr>
        <w:t>(</w:t>
      </w:r>
      <w:r w:rsidRPr="005953D7">
        <w:rPr>
          <w:rFonts w:ascii="JALAL" w:hAnsi="JALAL" w:cs="Al-Sadiq"/>
          <w:sz w:val="24"/>
          <w:szCs w:val="24"/>
        </w:rPr>
        <w:footnoteRef/>
      </w:r>
      <w:r w:rsidRPr="005953D7">
        <w:rPr>
          <w:rFonts w:ascii="JALAL" w:hAnsi="JALAL" w:cs="Al-Sadiq" w:hint="cs"/>
          <w:sz w:val="24"/>
          <w:szCs w:val="24"/>
          <w:rtl/>
        </w:rPr>
        <w:t>)</w:t>
      </w:r>
      <w:r>
        <w:rPr>
          <w:rFonts w:ascii="JALAL" w:hAnsi="JALAL" w:cs="Al-Sadiq" w:hint="cs"/>
          <w:sz w:val="24"/>
          <w:szCs w:val="24"/>
          <w:rtl/>
        </w:rPr>
        <w:t xml:space="preserve"> الجوامع الفقهية /كتاب الغُنْيَة ص 569 </w:t>
      </w:r>
      <w:r w:rsidRPr="005953D7">
        <w:rPr>
          <w:rFonts w:ascii="JALAL" w:hAnsi="JALAL" w:cs="Al-Sadiq" w:hint="cs"/>
          <w:sz w:val="24"/>
          <w:szCs w:val="24"/>
          <w:rtl/>
          <w:lang w:bidi="ar-LB"/>
        </w:rPr>
        <w:t xml:space="preserve">. </w:t>
      </w:r>
    </w:p>
  </w:footnote>
  <w:footnote w:id="138">
    <w:p w:rsidR="007B22AE" w:rsidRPr="007A20E7" w:rsidRDefault="007B22AE" w:rsidP="0084156A">
      <w:pPr>
        <w:pStyle w:val="FootnoteText"/>
        <w:ind w:left="284" w:hanging="284"/>
        <w:jc w:val="both"/>
        <w:rPr>
          <w:rFonts w:ascii="JALAL" w:hAnsi="JALAL" w:cs="Al-Sadiq" w:hint="cs"/>
          <w:sz w:val="24"/>
          <w:szCs w:val="24"/>
          <w:rtl/>
          <w:lang w:bidi="ar-LB"/>
        </w:rPr>
      </w:pPr>
      <w:r w:rsidRPr="007A20E7">
        <w:rPr>
          <w:rFonts w:ascii="JALAL" w:hAnsi="JALAL" w:cs="Al-Sadiq" w:hint="cs"/>
          <w:sz w:val="24"/>
          <w:szCs w:val="24"/>
          <w:rtl/>
        </w:rPr>
        <w:t>(</w:t>
      </w:r>
      <w:r w:rsidRPr="007A20E7">
        <w:rPr>
          <w:rStyle w:val="FootnoteReference"/>
          <w:rFonts w:ascii="JALAL" w:hAnsi="JALAL" w:cs="Al-Sadiq"/>
          <w:sz w:val="24"/>
          <w:szCs w:val="24"/>
          <w:vertAlign w:val="baseline"/>
        </w:rPr>
        <w:footnoteRef/>
      </w:r>
      <w:r w:rsidRPr="007A20E7">
        <w:rPr>
          <w:rFonts w:ascii="JALAL" w:hAnsi="JALAL" w:cs="Al-Sadiq" w:hint="cs"/>
          <w:sz w:val="24"/>
          <w:szCs w:val="24"/>
          <w:rtl/>
        </w:rPr>
        <w:t xml:space="preserve">) راجع الروايتين في </w:t>
      </w:r>
      <w:r>
        <w:rPr>
          <w:rFonts w:ascii="JALAL" w:hAnsi="JALAL" w:cs="Al-Sadiq" w:hint="cs"/>
          <w:sz w:val="24"/>
          <w:szCs w:val="24"/>
          <w:rtl/>
        </w:rPr>
        <w:t xml:space="preserve">ئل13 ب 4 من كتاب الوقوف ح 4 و 8 </w:t>
      </w:r>
      <w:r w:rsidRPr="007A20E7">
        <w:rPr>
          <w:rFonts w:ascii="JALAL" w:hAnsi="JALAL" w:cs="Al-Sadiq" w:hint="cs"/>
          <w:sz w:val="24"/>
          <w:szCs w:val="24"/>
          <w:rtl/>
        </w:rPr>
        <w:t>ص 298 و300</w:t>
      </w:r>
      <w:r w:rsidRPr="007A20E7">
        <w:rPr>
          <w:rFonts w:ascii="JALAL" w:hAnsi="JALAL" w:cs="Al-Sadiq" w:hint="cs"/>
          <w:sz w:val="24"/>
          <w:szCs w:val="24"/>
          <w:rtl/>
          <w:lang w:bidi="ar-LB"/>
        </w:rPr>
        <w:t xml:space="preserve"> .</w:t>
      </w:r>
    </w:p>
  </w:footnote>
  <w:footnote w:id="139">
    <w:p w:rsidR="007B22AE" w:rsidRPr="00A52238" w:rsidRDefault="007B22AE" w:rsidP="00893FDA">
      <w:pPr>
        <w:pStyle w:val="FootnoteText"/>
        <w:jc w:val="both"/>
        <w:rPr>
          <w:rFonts w:ascii="JALAL" w:hAnsi="JALAL" w:cs="Al-Sadiq" w:hint="cs"/>
          <w:spacing w:val="-6"/>
          <w:sz w:val="24"/>
          <w:szCs w:val="24"/>
          <w:rtl/>
          <w:lang w:bidi="ar-LB"/>
        </w:rPr>
      </w:pPr>
      <w:r w:rsidRPr="00A52238">
        <w:rPr>
          <w:rFonts w:ascii="JALAL" w:hAnsi="JALAL" w:cs="Al-Sadiq" w:hint="cs"/>
          <w:spacing w:val="-6"/>
          <w:sz w:val="24"/>
          <w:szCs w:val="24"/>
          <w:rtl/>
        </w:rPr>
        <w:t>(</w:t>
      </w:r>
      <w:r w:rsidRPr="00A52238">
        <w:rPr>
          <w:rStyle w:val="FootnoteReference"/>
          <w:rFonts w:ascii="JALAL" w:hAnsi="JALAL" w:cs="Al-Sadiq"/>
          <w:spacing w:val="-6"/>
          <w:sz w:val="24"/>
          <w:szCs w:val="24"/>
          <w:vertAlign w:val="baseline"/>
        </w:rPr>
        <w:footnoteRef/>
      </w:r>
      <w:r w:rsidRPr="00A52238">
        <w:rPr>
          <w:rFonts w:ascii="JALAL" w:hAnsi="JALAL" w:cs="Al-Sadiq" w:hint="cs"/>
          <w:spacing w:val="-6"/>
          <w:sz w:val="24"/>
          <w:szCs w:val="24"/>
          <w:rtl/>
        </w:rPr>
        <w:t>) بحوث في الفقه ، كتاب الخمس ج</w:t>
      </w:r>
      <w:r>
        <w:rPr>
          <w:rFonts w:ascii="JALAL" w:hAnsi="JALAL" w:cs="Al-Sadiq" w:hint="cs"/>
          <w:spacing w:val="-6"/>
          <w:sz w:val="24"/>
          <w:szCs w:val="24"/>
          <w:rtl/>
        </w:rPr>
        <w:t xml:space="preserve"> </w:t>
      </w:r>
      <w:r w:rsidRPr="00A52238">
        <w:rPr>
          <w:rFonts w:ascii="JALAL" w:hAnsi="JALAL" w:cs="Al-Sadiq" w:hint="cs"/>
          <w:spacing w:val="-6"/>
          <w:sz w:val="24"/>
          <w:szCs w:val="24"/>
          <w:rtl/>
        </w:rPr>
        <w:t>2 ، في تعليقته على مسألة 50</w:t>
      </w:r>
      <w:r>
        <w:rPr>
          <w:rFonts w:ascii="JALAL" w:hAnsi="JALAL" w:cs="Al-Sadiq" w:hint="cs"/>
          <w:spacing w:val="-6"/>
          <w:sz w:val="24"/>
          <w:szCs w:val="24"/>
          <w:rtl/>
        </w:rPr>
        <w:t xml:space="preserve"> </w:t>
      </w:r>
      <w:r w:rsidRPr="00A52238">
        <w:rPr>
          <w:rFonts w:ascii="JALAL" w:hAnsi="JALAL" w:cs="Al-Sadiq" w:hint="cs"/>
          <w:spacing w:val="-6"/>
          <w:sz w:val="24"/>
          <w:szCs w:val="24"/>
          <w:rtl/>
        </w:rPr>
        <w:t>عند قوله "أما الصورة الأولى" ص 164 .</w:t>
      </w:r>
    </w:p>
  </w:footnote>
  <w:footnote w:id="140">
    <w:p w:rsidR="007B22AE" w:rsidRPr="00893FDA" w:rsidRDefault="007B22AE" w:rsidP="009F7C5A">
      <w:pPr>
        <w:pStyle w:val="FootnoteText"/>
        <w:ind w:left="284" w:hanging="284"/>
        <w:jc w:val="both"/>
        <w:rPr>
          <w:rFonts w:ascii="JALAL" w:hAnsi="JALAL" w:cs="Al-Sadiq" w:hint="cs"/>
          <w:sz w:val="24"/>
          <w:szCs w:val="24"/>
          <w:rtl/>
          <w:lang w:bidi="ar-LB"/>
        </w:rPr>
      </w:pPr>
      <w:r w:rsidRPr="00893FDA">
        <w:rPr>
          <w:rFonts w:ascii="JALAL" w:hAnsi="JALAL" w:cs="Al-Sadiq" w:hint="cs"/>
          <w:sz w:val="24"/>
          <w:szCs w:val="24"/>
          <w:rtl/>
        </w:rPr>
        <w:t>(</w:t>
      </w:r>
      <w:r w:rsidRPr="00893FDA">
        <w:rPr>
          <w:rStyle w:val="FootnoteReference"/>
          <w:rFonts w:ascii="JALAL" w:hAnsi="JALAL" w:cs="Al-Sadiq"/>
          <w:sz w:val="24"/>
          <w:szCs w:val="24"/>
          <w:vertAlign w:val="baseline"/>
        </w:rPr>
        <w:footnoteRef/>
      </w:r>
      <w:r w:rsidRPr="00893FDA">
        <w:rPr>
          <w:rFonts w:ascii="JALAL" w:hAnsi="JALAL" w:cs="Al-Sadiq" w:hint="cs"/>
          <w:sz w:val="24"/>
          <w:szCs w:val="24"/>
          <w:rtl/>
        </w:rPr>
        <w:t>) أصول الكافي ، آخر كتاب الحجة ، باب الفيء والأنفال ح</w:t>
      </w:r>
      <w:r>
        <w:rPr>
          <w:rFonts w:ascii="JALAL" w:hAnsi="JALAL" w:cs="Al-Sadiq" w:hint="cs"/>
          <w:sz w:val="24"/>
          <w:szCs w:val="24"/>
          <w:rtl/>
        </w:rPr>
        <w:t xml:space="preserve"> </w:t>
      </w:r>
      <w:r w:rsidRPr="00893FDA">
        <w:rPr>
          <w:rFonts w:ascii="JALAL" w:hAnsi="JALAL" w:cs="Al-Sadiq" w:hint="cs"/>
          <w:sz w:val="24"/>
          <w:szCs w:val="24"/>
          <w:rtl/>
        </w:rPr>
        <w:t>23 .</w:t>
      </w:r>
    </w:p>
  </w:footnote>
  <w:footnote w:id="141">
    <w:p w:rsidR="007B22AE" w:rsidRPr="00893FDA" w:rsidRDefault="007B22AE" w:rsidP="009F7C5A">
      <w:pPr>
        <w:pStyle w:val="FootnoteText"/>
        <w:ind w:left="284" w:hanging="284"/>
        <w:jc w:val="both"/>
        <w:rPr>
          <w:rFonts w:ascii="JALAL" w:hAnsi="JALAL" w:cs="Al-Sadiq" w:hint="cs"/>
          <w:sz w:val="24"/>
          <w:szCs w:val="24"/>
          <w:rtl/>
        </w:rPr>
      </w:pPr>
      <w:r w:rsidRPr="00893FDA">
        <w:rPr>
          <w:rFonts w:ascii="JALAL" w:hAnsi="JALAL" w:cs="Al-Sadiq" w:hint="cs"/>
          <w:sz w:val="24"/>
          <w:szCs w:val="24"/>
          <w:rtl/>
        </w:rPr>
        <w:t>(</w:t>
      </w:r>
      <w:r w:rsidRPr="00893FDA">
        <w:rPr>
          <w:rStyle w:val="FootnoteReference"/>
          <w:rFonts w:ascii="JALAL" w:hAnsi="JALAL" w:cs="Al-Sadiq"/>
          <w:sz w:val="24"/>
          <w:szCs w:val="24"/>
          <w:vertAlign w:val="baseline"/>
        </w:rPr>
        <w:footnoteRef/>
      </w:r>
      <w:r w:rsidRPr="00893FDA">
        <w:rPr>
          <w:rFonts w:ascii="JALAL" w:hAnsi="JALAL" w:cs="Al-Sadiq" w:hint="cs"/>
          <w:sz w:val="24"/>
          <w:szCs w:val="24"/>
          <w:rtl/>
        </w:rPr>
        <w:t>) ئل ب</w:t>
      </w:r>
      <w:r>
        <w:rPr>
          <w:rFonts w:ascii="JALAL" w:hAnsi="JALAL" w:cs="Al-Sadiq" w:hint="cs"/>
          <w:sz w:val="24"/>
          <w:szCs w:val="24"/>
          <w:rtl/>
        </w:rPr>
        <w:t xml:space="preserve"> </w:t>
      </w:r>
      <w:r w:rsidRPr="00893FDA">
        <w:rPr>
          <w:rFonts w:ascii="JALAL" w:hAnsi="JALAL" w:cs="Al-Sadiq" w:hint="cs"/>
          <w:sz w:val="24"/>
          <w:szCs w:val="24"/>
          <w:rtl/>
        </w:rPr>
        <w:t>7 من أبواب اللقطة ح</w:t>
      </w:r>
      <w:r>
        <w:rPr>
          <w:rFonts w:ascii="JALAL" w:hAnsi="JALAL" w:cs="Al-Sadiq" w:hint="cs"/>
          <w:sz w:val="24"/>
          <w:szCs w:val="24"/>
          <w:rtl/>
        </w:rPr>
        <w:t xml:space="preserve"> </w:t>
      </w:r>
      <w:r w:rsidRPr="00893FDA">
        <w:rPr>
          <w:rFonts w:ascii="JALAL" w:hAnsi="JALAL" w:cs="Al-Sadiq" w:hint="cs"/>
          <w:sz w:val="24"/>
          <w:szCs w:val="24"/>
          <w:rtl/>
        </w:rPr>
        <w:t>1 .</w:t>
      </w:r>
    </w:p>
  </w:footnote>
  <w:footnote w:id="142">
    <w:p w:rsidR="007B22AE" w:rsidRPr="00B46482" w:rsidRDefault="007B22AE" w:rsidP="0084156A">
      <w:pPr>
        <w:pStyle w:val="FootnoteText"/>
        <w:ind w:left="284" w:hanging="284"/>
        <w:jc w:val="both"/>
        <w:rPr>
          <w:rFonts w:ascii="JALAL" w:hAnsi="JALAL" w:cs="Al-Sadiq" w:hint="cs"/>
          <w:sz w:val="24"/>
          <w:szCs w:val="24"/>
          <w:rtl/>
          <w:lang w:bidi="ar-LB"/>
        </w:rPr>
      </w:pPr>
      <w:r w:rsidRPr="00B46482">
        <w:rPr>
          <w:rFonts w:ascii="JALAL" w:hAnsi="JALAL" w:cs="Al-Sadiq" w:hint="cs"/>
          <w:sz w:val="24"/>
          <w:szCs w:val="24"/>
          <w:rtl/>
        </w:rPr>
        <w:t>(</w:t>
      </w:r>
      <w:r w:rsidRPr="00B46482">
        <w:rPr>
          <w:rStyle w:val="FootnoteReference"/>
          <w:rFonts w:ascii="JALAL" w:hAnsi="JALAL" w:cs="Al-Sadiq"/>
          <w:sz w:val="24"/>
          <w:szCs w:val="24"/>
          <w:vertAlign w:val="baseline"/>
        </w:rPr>
        <w:footnoteRef/>
      </w:r>
      <w:r w:rsidRPr="00B46482">
        <w:rPr>
          <w:rFonts w:ascii="JALAL" w:hAnsi="JALAL" w:cs="Al-Sadiq" w:hint="cs"/>
          <w:sz w:val="24"/>
          <w:szCs w:val="24"/>
          <w:rtl/>
        </w:rPr>
        <w:t>) ئل ب</w:t>
      </w:r>
      <w:r>
        <w:rPr>
          <w:rFonts w:ascii="JALAL" w:hAnsi="JALAL" w:cs="Al-Sadiq" w:hint="cs"/>
          <w:sz w:val="24"/>
          <w:szCs w:val="24"/>
          <w:rtl/>
        </w:rPr>
        <w:t xml:space="preserve"> </w:t>
      </w:r>
      <w:r w:rsidRPr="00B46482">
        <w:rPr>
          <w:rFonts w:ascii="JALAL" w:hAnsi="JALAL" w:cs="Al-Sadiq" w:hint="cs"/>
          <w:sz w:val="24"/>
          <w:szCs w:val="24"/>
          <w:rtl/>
        </w:rPr>
        <w:t>12 من أبواب زكاة الأنعام ح</w:t>
      </w:r>
      <w:r>
        <w:rPr>
          <w:rFonts w:ascii="JALAL" w:hAnsi="JALAL" w:cs="Al-Sadiq" w:hint="cs"/>
          <w:sz w:val="24"/>
          <w:szCs w:val="24"/>
          <w:rtl/>
        </w:rPr>
        <w:t xml:space="preserve"> </w:t>
      </w:r>
      <w:r w:rsidRPr="00B46482">
        <w:rPr>
          <w:rFonts w:ascii="JALAL" w:hAnsi="JALAL" w:cs="Al-Sadiq" w:hint="cs"/>
          <w:sz w:val="24"/>
          <w:szCs w:val="24"/>
          <w:rtl/>
        </w:rPr>
        <w:t>1 .</w:t>
      </w:r>
    </w:p>
  </w:footnote>
  <w:footnote w:id="143">
    <w:p w:rsidR="007B22AE" w:rsidRPr="00E414A6" w:rsidRDefault="007B22AE" w:rsidP="00DE1F58">
      <w:pPr>
        <w:pStyle w:val="FootnoteText"/>
        <w:widowControl w:val="0"/>
        <w:ind w:left="284" w:hanging="284"/>
        <w:jc w:val="both"/>
        <w:rPr>
          <w:rFonts w:ascii="JALAL" w:hAnsi="JALAL" w:cs="Al-Sadiq" w:hint="cs"/>
          <w:sz w:val="24"/>
          <w:szCs w:val="24"/>
          <w:rtl/>
        </w:rPr>
      </w:pPr>
      <w:r w:rsidRPr="00E414A6">
        <w:rPr>
          <w:rFonts w:ascii="JALAL" w:hAnsi="JALAL" w:cs="Al-Sadiq" w:hint="cs"/>
          <w:sz w:val="24"/>
          <w:szCs w:val="24"/>
          <w:rtl/>
        </w:rPr>
        <w:t>(</w:t>
      </w:r>
      <w:r w:rsidRPr="00E414A6">
        <w:rPr>
          <w:rFonts w:ascii="JALAL" w:hAnsi="JALAL" w:cs="Al-Sadiq"/>
          <w:sz w:val="24"/>
          <w:szCs w:val="24"/>
        </w:rPr>
        <w:footnoteRef/>
      </w:r>
      <w:r w:rsidRPr="00E414A6">
        <w:rPr>
          <w:rFonts w:ascii="JALAL" w:hAnsi="JALAL" w:cs="Al-Sadiq" w:hint="cs"/>
          <w:sz w:val="24"/>
          <w:szCs w:val="24"/>
          <w:rtl/>
        </w:rPr>
        <w:t>) المصدر السابق ب 8 .</w:t>
      </w:r>
    </w:p>
  </w:footnote>
  <w:footnote w:id="144">
    <w:p w:rsidR="007B22AE" w:rsidRPr="005F461D" w:rsidRDefault="007B22AE" w:rsidP="006A6774">
      <w:pPr>
        <w:pStyle w:val="FootnoteText"/>
        <w:widowControl w:val="0"/>
        <w:ind w:left="-31" w:firstLine="31"/>
        <w:jc w:val="both"/>
        <w:rPr>
          <w:rFonts w:ascii="JALAL" w:hAnsi="JALAL"/>
          <w:rtl/>
          <w:lang w:bidi="ar-LB"/>
        </w:rPr>
      </w:pPr>
      <w:r w:rsidRPr="003D2C85">
        <w:rPr>
          <w:rFonts w:ascii="JALAL" w:hAnsi="JALAL" w:cs="Al-Sadiq" w:hint="cs"/>
          <w:sz w:val="24"/>
          <w:szCs w:val="24"/>
          <w:rtl/>
        </w:rPr>
        <w:t>(</w:t>
      </w:r>
      <w:r w:rsidRPr="003D2C85">
        <w:rPr>
          <w:rFonts w:ascii="JALAL" w:hAnsi="JALAL" w:cs="Al-Sadiq"/>
          <w:sz w:val="24"/>
          <w:szCs w:val="24"/>
        </w:rPr>
        <w:footnoteRef/>
      </w:r>
      <w:r w:rsidRPr="003D2C85">
        <w:rPr>
          <w:rFonts w:ascii="JALAL" w:hAnsi="JALAL" w:cs="Al-Sadiq" w:hint="cs"/>
          <w:sz w:val="24"/>
          <w:szCs w:val="24"/>
          <w:rtl/>
        </w:rPr>
        <w:t xml:space="preserve">) وهي </w:t>
      </w:r>
      <w:r w:rsidRPr="003D2C85">
        <w:rPr>
          <w:rFonts w:cs="Al-Sadiq" w:hint="cs"/>
          <w:sz w:val="24"/>
          <w:szCs w:val="24"/>
          <w:rtl/>
          <w:lang w:bidi="ar-LB"/>
        </w:rPr>
        <w:t xml:space="preserve">ما رواه في </w:t>
      </w:r>
      <w:r>
        <w:rPr>
          <w:rFonts w:cs="Al-Sadiq" w:hint="cs"/>
          <w:sz w:val="24"/>
          <w:szCs w:val="24"/>
          <w:rtl/>
          <w:lang w:bidi="ar-LB"/>
        </w:rPr>
        <w:t xml:space="preserve">يب </w:t>
      </w:r>
      <w:r w:rsidRPr="003D2C85">
        <w:rPr>
          <w:rFonts w:cs="Al-Sadiq" w:hint="cs"/>
          <w:sz w:val="24"/>
          <w:szCs w:val="24"/>
          <w:rtl/>
          <w:lang w:bidi="ar-LB"/>
        </w:rPr>
        <w:t xml:space="preserve">بإسناده ـ </w:t>
      </w:r>
      <w:r w:rsidRPr="003534A8">
        <w:rPr>
          <w:rFonts w:cs="Al-Sadiq" w:hint="cs"/>
          <w:sz w:val="22"/>
          <w:szCs w:val="22"/>
          <w:rtl/>
          <w:lang w:bidi="ar-LB"/>
        </w:rPr>
        <w:t xml:space="preserve">الصحيح </w:t>
      </w:r>
      <w:r w:rsidRPr="003D2C85">
        <w:rPr>
          <w:rFonts w:cs="Al-Sadiq" w:hint="cs"/>
          <w:sz w:val="24"/>
          <w:szCs w:val="24"/>
          <w:rtl/>
          <w:lang w:bidi="ar-LB"/>
        </w:rPr>
        <w:t xml:space="preserve">ـ عن علي بن مهزيار قال قال لي أبو علي بن راشد </w:t>
      </w:r>
      <w:r>
        <w:rPr>
          <w:rFonts w:cs="Al-Sadiq" w:hint="cs"/>
          <w:sz w:val="24"/>
          <w:szCs w:val="24"/>
          <w:rtl/>
          <w:lang w:bidi="ar-LB"/>
        </w:rPr>
        <w:t>: قلت له</w:t>
      </w:r>
      <w:r w:rsidRPr="003D2C85">
        <w:rPr>
          <w:rFonts w:cs="Al-Sadiq" w:hint="cs"/>
          <w:sz w:val="24"/>
          <w:szCs w:val="24"/>
          <w:rtl/>
          <w:lang w:bidi="ar-LB"/>
        </w:rPr>
        <w:t>: أمرتني بالقيام بأمرك وأخذ حقّك فأعلمت مواليك بذلك ، فقال لي بعضهم : وأيّ شيء حقّه ؟ فل</w:t>
      </w:r>
      <w:r>
        <w:rPr>
          <w:rFonts w:cs="Al-Sadiq" w:hint="cs"/>
          <w:sz w:val="24"/>
          <w:szCs w:val="24"/>
          <w:rtl/>
          <w:lang w:bidi="ar-LB"/>
        </w:rPr>
        <w:t>َ</w:t>
      </w:r>
      <w:r w:rsidRPr="003D2C85">
        <w:rPr>
          <w:rFonts w:cs="Al-Sadiq" w:hint="cs"/>
          <w:sz w:val="24"/>
          <w:szCs w:val="24"/>
          <w:rtl/>
          <w:lang w:bidi="ar-LB"/>
        </w:rPr>
        <w:t>م</w:t>
      </w:r>
      <w:r>
        <w:rPr>
          <w:rFonts w:cs="Al-Sadiq" w:hint="cs"/>
          <w:sz w:val="24"/>
          <w:szCs w:val="24"/>
          <w:rtl/>
          <w:lang w:bidi="ar-LB"/>
        </w:rPr>
        <w:t>ْ</w:t>
      </w:r>
      <w:r w:rsidRPr="003D2C85">
        <w:rPr>
          <w:rFonts w:cs="Al-Sadiq" w:hint="cs"/>
          <w:sz w:val="24"/>
          <w:szCs w:val="24"/>
          <w:rtl/>
          <w:lang w:bidi="ar-LB"/>
        </w:rPr>
        <w:t xml:space="preserve"> أدرِ ما أُج</w:t>
      </w:r>
      <w:r>
        <w:rPr>
          <w:rFonts w:cs="Al-Sadiq" w:hint="cs"/>
          <w:sz w:val="24"/>
          <w:szCs w:val="24"/>
          <w:rtl/>
          <w:lang w:bidi="ar-LB"/>
        </w:rPr>
        <w:t>يـب</w:t>
      </w:r>
      <w:r w:rsidRPr="003D2C85">
        <w:rPr>
          <w:rFonts w:cs="Al-Sadiq" w:hint="cs"/>
          <w:sz w:val="24"/>
          <w:szCs w:val="24"/>
          <w:rtl/>
          <w:lang w:bidi="ar-LB"/>
        </w:rPr>
        <w:t xml:space="preserve">ه ، فقال : </w:t>
      </w:r>
      <w:r w:rsidRPr="00FE1B17">
        <w:rPr>
          <w:rFonts w:cs="Lotus" w:hint="cs"/>
          <w:sz w:val="28"/>
          <w:szCs w:val="28"/>
          <w:rtl/>
        </w:rPr>
        <w:t>&gt;</w:t>
      </w:r>
      <w:r>
        <w:rPr>
          <w:rFonts w:cs="Lotus" w:hint="cs"/>
          <w:sz w:val="28"/>
          <w:szCs w:val="28"/>
          <w:rtl/>
        </w:rPr>
        <w:t xml:space="preserve"> </w:t>
      </w:r>
      <w:r w:rsidRPr="003D2C85">
        <w:rPr>
          <w:rFonts w:cs="Al-Sadiq" w:hint="cs"/>
          <w:sz w:val="24"/>
          <w:szCs w:val="24"/>
          <w:rtl/>
          <w:lang w:bidi="ar-LB"/>
        </w:rPr>
        <w:t xml:space="preserve">يجب عليهم الخمس </w:t>
      </w:r>
      <w:r w:rsidRPr="00FE1B17">
        <w:rPr>
          <w:rFonts w:cs="Lotus" w:hint="cs"/>
          <w:sz w:val="28"/>
          <w:szCs w:val="28"/>
          <w:rtl/>
        </w:rPr>
        <w:t>&lt;</w:t>
      </w:r>
      <w:r>
        <w:rPr>
          <w:rFonts w:cs="Lotus" w:hint="cs"/>
          <w:sz w:val="28"/>
          <w:szCs w:val="28"/>
          <w:rtl/>
        </w:rPr>
        <w:t xml:space="preserve"> </w:t>
      </w:r>
      <w:r w:rsidRPr="003D2C85">
        <w:rPr>
          <w:rFonts w:cs="Al-Sadiq" w:hint="cs"/>
          <w:sz w:val="24"/>
          <w:szCs w:val="24"/>
          <w:rtl/>
          <w:lang w:bidi="ar-LB"/>
        </w:rPr>
        <w:t>فقلت : ففي أيّ شيء ؟</w:t>
      </w:r>
      <w:r>
        <w:rPr>
          <w:rFonts w:cs="Al-Sadiq" w:hint="cs"/>
          <w:sz w:val="24"/>
          <w:szCs w:val="24"/>
          <w:rtl/>
          <w:lang w:bidi="ar-LB"/>
        </w:rPr>
        <w:t xml:space="preserve"> فقال</w:t>
      </w:r>
      <w:r w:rsidRPr="006C6882">
        <w:rPr>
          <w:rFonts w:ascii="JALAL" w:hAnsi="JALAL"/>
          <w:sz w:val="32"/>
          <w:szCs w:val="32"/>
          <w:lang w:bidi="ar-LB"/>
        </w:rPr>
        <w:t>t</w:t>
      </w:r>
      <w:r>
        <w:rPr>
          <w:rFonts w:ascii="JALAL" w:hAnsi="JALAL" w:hint="cs"/>
          <w:sz w:val="28"/>
          <w:szCs w:val="28"/>
          <w:rtl/>
          <w:lang w:bidi="ar-LB"/>
        </w:rPr>
        <w:t xml:space="preserve"> </w:t>
      </w:r>
      <w:r w:rsidRPr="003D2C85">
        <w:rPr>
          <w:rFonts w:cs="Al-Sadiq" w:hint="cs"/>
          <w:sz w:val="24"/>
          <w:szCs w:val="24"/>
          <w:rtl/>
          <w:lang w:bidi="ar-LB"/>
        </w:rPr>
        <w:t xml:space="preserve">: </w:t>
      </w:r>
      <w:r w:rsidRPr="00FE1B17">
        <w:rPr>
          <w:rFonts w:cs="Lotus" w:hint="cs"/>
          <w:sz w:val="28"/>
          <w:szCs w:val="28"/>
          <w:rtl/>
        </w:rPr>
        <w:t>&gt;</w:t>
      </w:r>
      <w:r>
        <w:rPr>
          <w:rFonts w:cs="Lotus" w:hint="cs"/>
          <w:sz w:val="28"/>
          <w:szCs w:val="28"/>
          <w:rtl/>
        </w:rPr>
        <w:t xml:space="preserve"> </w:t>
      </w:r>
      <w:r w:rsidRPr="003D2C85">
        <w:rPr>
          <w:rFonts w:cs="Al-Sadiq" w:hint="cs"/>
          <w:sz w:val="24"/>
          <w:szCs w:val="24"/>
          <w:rtl/>
          <w:lang w:bidi="ar-LB"/>
        </w:rPr>
        <w:t xml:space="preserve">في أمتعتهم وصنائعهم (ضياعهم) </w:t>
      </w:r>
      <w:r w:rsidRPr="00FE1B17">
        <w:rPr>
          <w:rFonts w:cs="Lotus" w:hint="cs"/>
          <w:sz w:val="28"/>
          <w:szCs w:val="28"/>
          <w:rtl/>
        </w:rPr>
        <w:t>&lt;</w:t>
      </w:r>
      <w:r>
        <w:rPr>
          <w:rFonts w:cs="Lotus" w:hint="cs"/>
          <w:sz w:val="28"/>
          <w:szCs w:val="28"/>
          <w:rtl/>
        </w:rPr>
        <w:t xml:space="preserve"> </w:t>
      </w:r>
      <w:r w:rsidRPr="003D2C85">
        <w:rPr>
          <w:rFonts w:cs="Al-Sadiq" w:hint="cs"/>
          <w:sz w:val="24"/>
          <w:szCs w:val="24"/>
          <w:rtl/>
          <w:lang w:bidi="ar-LB"/>
        </w:rPr>
        <w:t xml:space="preserve">، قلت : والتاجر عليه والصانع </w:t>
      </w:r>
      <w:r>
        <w:rPr>
          <w:rFonts w:cs="Al-Sadiq" w:hint="cs"/>
          <w:sz w:val="24"/>
          <w:szCs w:val="24"/>
          <w:rtl/>
          <w:lang w:bidi="ar-LB"/>
        </w:rPr>
        <w:t>بـي</w:t>
      </w:r>
      <w:r w:rsidRPr="003D2C85">
        <w:rPr>
          <w:rFonts w:cs="Al-Sadiq" w:hint="cs"/>
          <w:sz w:val="24"/>
          <w:szCs w:val="24"/>
          <w:rtl/>
          <w:lang w:bidi="ar-LB"/>
        </w:rPr>
        <w:t xml:space="preserve">ده ؟ فقال : </w:t>
      </w:r>
      <w:r w:rsidRPr="00FE1B17">
        <w:rPr>
          <w:rFonts w:cs="Lotus" w:hint="cs"/>
          <w:sz w:val="28"/>
          <w:szCs w:val="28"/>
          <w:rtl/>
        </w:rPr>
        <w:t>&gt;</w:t>
      </w:r>
      <w:r>
        <w:rPr>
          <w:rFonts w:cs="Lotus" w:hint="cs"/>
          <w:sz w:val="28"/>
          <w:szCs w:val="28"/>
          <w:rtl/>
        </w:rPr>
        <w:t xml:space="preserve"> </w:t>
      </w:r>
      <w:r w:rsidRPr="003D2C85">
        <w:rPr>
          <w:rFonts w:cs="Al-Sadiq" w:hint="cs"/>
          <w:sz w:val="24"/>
          <w:szCs w:val="24"/>
          <w:rtl/>
          <w:lang w:bidi="ar-LB"/>
        </w:rPr>
        <w:t xml:space="preserve">إذا أمكنهم بعد مؤونتهم </w:t>
      </w:r>
      <w:r w:rsidRPr="00FE1B17">
        <w:rPr>
          <w:rFonts w:cs="Lotus" w:hint="cs"/>
          <w:sz w:val="28"/>
          <w:szCs w:val="28"/>
          <w:rtl/>
        </w:rPr>
        <w:t>&lt;</w:t>
      </w:r>
      <w:r>
        <w:rPr>
          <w:rFonts w:cs="Lotus" w:hint="cs"/>
          <w:sz w:val="28"/>
          <w:szCs w:val="28"/>
          <w:rtl/>
        </w:rPr>
        <w:t xml:space="preserve"> </w:t>
      </w:r>
      <w:r w:rsidRPr="003D2C85">
        <w:rPr>
          <w:rFonts w:cs="Al-Sadiq" w:hint="cs"/>
          <w:sz w:val="24"/>
          <w:szCs w:val="24"/>
          <w:rtl/>
          <w:lang w:bidi="ar-LB"/>
        </w:rPr>
        <w:t>صحيحة السند</w:t>
      </w:r>
      <w:r w:rsidRPr="003D2C85">
        <w:rPr>
          <w:rFonts w:ascii="JALAL" w:hAnsi="JALAL" w:cs="Al-Sadiq" w:hint="cs"/>
          <w:sz w:val="24"/>
          <w:szCs w:val="24"/>
          <w:rtl/>
        </w:rPr>
        <w:t xml:space="preserve"> </w:t>
      </w:r>
      <w:r w:rsidRPr="003D2C85">
        <w:rPr>
          <w:rFonts w:ascii="JALAL" w:hAnsi="JALAL" w:cs="Al-Sadiq" w:hint="cs"/>
          <w:sz w:val="24"/>
          <w:szCs w:val="24"/>
          <w:rtl/>
          <w:lang w:bidi="ar-LB"/>
        </w:rPr>
        <w:t xml:space="preserve">.  </w:t>
      </w:r>
    </w:p>
  </w:footnote>
  <w:footnote w:id="145">
    <w:p w:rsidR="007B22AE" w:rsidRPr="00880794" w:rsidRDefault="007B22AE" w:rsidP="00E31D62">
      <w:pPr>
        <w:pStyle w:val="FootnoteText"/>
        <w:widowControl w:val="0"/>
        <w:ind w:left="284" w:hanging="284"/>
        <w:jc w:val="both"/>
        <w:rPr>
          <w:rFonts w:ascii="JALAL" w:hAnsi="JALAL" w:cs="Al-Sadiq"/>
          <w:sz w:val="24"/>
          <w:szCs w:val="24"/>
          <w:rtl/>
        </w:rPr>
      </w:pPr>
      <w:r w:rsidRPr="00880794">
        <w:rPr>
          <w:rFonts w:ascii="JALAL" w:hAnsi="JALAL" w:cs="Al-Sadiq" w:hint="cs"/>
          <w:sz w:val="24"/>
          <w:szCs w:val="24"/>
          <w:rtl/>
        </w:rPr>
        <w:t>(</w:t>
      </w:r>
      <w:r w:rsidRPr="00880794">
        <w:rPr>
          <w:rStyle w:val="FootnoteReference"/>
          <w:rFonts w:ascii="JALAL" w:hAnsi="JALAL" w:cs="Al-Sadiq"/>
          <w:sz w:val="24"/>
          <w:szCs w:val="24"/>
          <w:vertAlign w:val="baseline"/>
        </w:rPr>
        <w:footnoteRef/>
      </w:r>
      <w:r w:rsidRPr="00880794">
        <w:rPr>
          <w:rFonts w:ascii="JALAL" w:hAnsi="JALAL" w:cs="Al-Sadiq" w:hint="cs"/>
          <w:sz w:val="24"/>
          <w:szCs w:val="24"/>
          <w:rtl/>
        </w:rPr>
        <w:t>) راجع ب</w:t>
      </w:r>
      <w:r>
        <w:rPr>
          <w:rFonts w:ascii="JALAL" w:hAnsi="JALAL" w:cs="Al-Sadiq" w:hint="cs"/>
          <w:sz w:val="24"/>
          <w:szCs w:val="24"/>
          <w:rtl/>
        </w:rPr>
        <w:t>ابي</w:t>
      </w:r>
      <w:r w:rsidRPr="00880794">
        <w:rPr>
          <w:rFonts w:ascii="JALAL" w:hAnsi="JALAL" w:cs="Al-Sadiq" w:hint="cs"/>
          <w:sz w:val="24"/>
          <w:szCs w:val="24"/>
          <w:rtl/>
        </w:rPr>
        <w:t xml:space="preserve"> 28 و</w:t>
      </w:r>
      <w:r>
        <w:rPr>
          <w:rFonts w:ascii="JALAL" w:hAnsi="JALAL" w:cs="Al-Sadiq" w:hint="cs"/>
          <w:sz w:val="24"/>
          <w:szCs w:val="24"/>
          <w:rtl/>
        </w:rPr>
        <w:t xml:space="preserve"> </w:t>
      </w:r>
      <w:r w:rsidRPr="00880794">
        <w:rPr>
          <w:rFonts w:ascii="JALAL" w:hAnsi="JALAL" w:cs="Al-Sadiq" w:hint="cs"/>
          <w:sz w:val="24"/>
          <w:szCs w:val="24"/>
          <w:rtl/>
        </w:rPr>
        <w:t>29 من أبواب وجوب الحج .</w:t>
      </w:r>
    </w:p>
  </w:footnote>
  <w:footnote w:id="146">
    <w:p w:rsidR="007B22AE" w:rsidRPr="005953D7" w:rsidRDefault="007B22AE" w:rsidP="00F168F6">
      <w:pPr>
        <w:pStyle w:val="FootnoteText"/>
        <w:widowControl w:val="0"/>
        <w:ind w:left="284" w:hanging="284"/>
        <w:jc w:val="both"/>
        <w:rPr>
          <w:rFonts w:ascii="JALAL" w:hAnsi="JALAL" w:cs="Al-Sadiq"/>
          <w:sz w:val="24"/>
          <w:szCs w:val="24"/>
          <w:rtl/>
          <w:lang w:bidi="ar-LB"/>
        </w:rPr>
      </w:pPr>
      <w:r w:rsidRPr="005953D7">
        <w:rPr>
          <w:rFonts w:ascii="JALAL" w:hAnsi="JALAL" w:cs="Al-Sadiq" w:hint="cs"/>
          <w:sz w:val="24"/>
          <w:szCs w:val="24"/>
          <w:rtl/>
        </w:rPr>
        <w:t>(</w:t>
      </w:r>
      <w:r w:rsidRPr="005953D7">
        <w:rPr>
          <w:rFonts w:ascii="JALAL" w:hAnsi="JALAL" w:cs="Al-Sadiq"/>
          <w:sz w:val="24"/>
          <w:szCs w:val="24"/>
        </w:rPr>
        <w:footnoteRef/>
      </w:r>
      <w:r w:rsidRPr="005953D7">
        <w:rPr>
          <w:rFonts w:ascii="JALAL" w:hAnsi="JALAL" w:cs="Al-Sadiq" w:hint="cs"/>
          <w:sz w:val="24"/>
          <w:szCs w:val="24"/>
          <w:rtl/>
        </w:rPr>
        <w:t>)</w:t>
      </w:r>
      <w:r>
        <w:rPr>
          <w:rFonts w:ascii="JALAL" w:hAnsi="JALAL" w:cs="Al-Sadiq" w:hint="cs"/>
          <w:sz w:val="24"/>
          <w:szCs w:val="24"/>
          <w:rtl/>
        </w:rPr>
        <w:t xml:space="preserve"> لأهميّة هذا المطلب العقائدي كتبتُ فيه رسالةً مفصّلة جعلتُها في نهاية كتاب الخمس .</w:t>
      </w:r>
      <w:r w:rsidRPr="005953D7">
        <w:rPr>
          <w:rFonts w:ascii="JALAL" w:hAnsi="JALAL" w:cs="Al-Sadiq" w:hint="cs"/>
          <w:sz w:val="24"/>
          <w:szCs w:val="24"/>
          <w:rtl/>
          <w:lang w:bidi="ar-LB"/>
        </w:rPr>
        <w:t xml:space="preserve"> </w:t>
      </w:r>
    </w:p>
  </w:footnote>
  <w:footnote w:id="147">
    <w:p w:rsidR="007B22AE" w:rsidRPr="006B49F1" w:rsidRDefault="007B22AE" w:rsidP="00C42CB8">
      <w:pPr>
        <w:pStyle w:val="FootnoteText"/>
        <w:widowControl w:val="0"/>
        <w:ind w:left="284" w:hanging="284"/>
        <w:jc w:val="both"/>
        <w:rPr>
          <w:rFonts w:ascii="JALAL" w:hAnsi="JALAL" w:cs="Al-Sadiq"/>
          <w:sz w:val="24"/>
          <w:szCs w:val="24"/>
          <w:rtl/>
        </w:rPr>
      </w:pPr>
      <w:r w:rsidRPr="006B49F1">
        <w:rPr>
          <w:rFonts w:ascii="JALAL" w:hAnsi="JALAL" w:cs="Al-Sadiq" w:hint="cs"/>
          <w:sz w:val="24"/>
          <w:szCs w:val="24"/>
          <w:rtl/>
        </w:rPr>
        <w:t>(</w:t>
      </w:r>
      <w:r w:rsidRPr="006B49F1">
        <w:rPr>
          <w:rStyle w:val="FootnoteReference"/>
          <w:rFonts w:ascii="JALAL" w:hAnsi="JALAL" w:cs="Al-Sadiq"/>
          <w:sz w:val="24"/>
          <w:szCs w:val="24"/>
          <w:vertAlign w:val="baseline"/>
        </w:rPr>
        <w:footnoteRef/>
      </w:r>
      <w:r>
        <w:rPr>
          <w:rFonts w:ascii="JALAL" w:hAnsi="JALAL" w:cs="Al-Sadiq" w:hint="cs"/>
          <w:sz w:val="24"/>
          <w:szCs w:val="24"/>
          <w:rtl/>
        </w:rPr>
        <w:t xml:space="preserve">) ئل </w:t>
      </w:r>
      <w:r w:rsidRPr="006B49F1">
        <w:rPr>
          <w:rFonts w:ascii="JALAL" w:hAnsi="JALAL" w:cs="Al-Sadiq" w:hint="cs"/>
          <w:sz w:val="24"/>
          <w:szCs w:val="24"/>
          <w:rtl/>
        </w:rPr>
        <w:t>ب 6 من أبواب ما يجب فيه الخمس</w:t>
      </w:r>
      <w:r>
        <w:rPr>
          <w:rFonts w:ascii="JALAL" w:hAnsi="JALAL" w:cs="Al-Sadiq" w:hint="cs"/>
          <w:sz w:val="24"/>
          <w:szCs w:val="24"/>
          <w:rtl/>
        </w:rPr>
        <w:t xml:space="preserve"> </w:t>
      </w:r>
      <w:r w:rsidRPr="006B49F1">
        <w:rPr>
          <w:rFonts w:ascii="JALAL" w:hAnsi="JALAL" w:cs="Al-Sadiq" w:hint="cs"/>
          <w:sz w:val="24"/>
          <w:szCs w:val="24"/>
          <w:rtl/>
        </w:rPr>
        <w:t>.</w:t>
      </w:r>
    </w:p>
  </w:footnote>
  <w:footnote w:id="148">
    <w:p w:rsidR="007B22AE" w:rsidRPr="005953D7" w:rsidRDefault="007B22AE" w:rsidP="00134768">
      <w:pPr>
        <w:pStyle w:val="FootnoteText"/>
        <w:widowControl w:val="0"/>
        <w:ind w:left="284" w:hanging="284"/>
        <w:jc w:val="both"/>
        <w:rPr>
          <w:rFonts w:ascii="JALAL" w:hAnsi="JALAL" w:cs="Al-Sadiq"/>
          <w:sz w:val="24"/>
          <w:szCs w:val="24"/>
          <w:rtl/>
          <w:lang w:bidi="ar-LB"/>
        </w:rPr>
      </w:pPr>
      <w:r w:rsidRPr="005953D7">
        <w:rPr>
          <w:rFonts w:ascii="JALAL" w:hAnsi="JALAL" w:cs="Al-Sadiq" w:hint="cs"/>
          <w:sz w:val="24"/>
          <w:szCs w:val="24"/>
          <w:rtl/>
        </w:rPr>
        <w:t>(</w:t>
      </w:r>
      <w:r w:rsidRPr="005953D7">
        <w:rPr>
          <w:rFonts w:ascii="JALAL" w:hAnsi="JALAL" w:cs="Al-Sadiq"/>
          <w:sz w:val="24"/>
          <w:szCs w:val="24"/>
        </w:rPr>
        <w:footnoteRef/>
      </w:r>
      <w:r w:rsidRPr="005953D7">
        <w:rPr>
          <w:rFonts w:ascii="JALAL" w:hAnsi="JALAL" w:cs="Al-Sadiq" w:hint="cs"/>
          <w:sz w:val="24"/>
          <w:szCs w:val="24"/>
          <w:rtl/>
        </w:rPr>
        <w:t>)</w:t>
      </w:r>
      <w:r>
        <w:rPr>
          <w:rFonts w:ascii="JALAL" w:hAnsi="JALAL" w:cs="Al-Sadiq" w:hint="cs"/>
          <w:sz w:val="24"/>
          <w:szCs w:val="24"/>
          <w:rtl/>
        </w:rPr>
        <w:t xml:space="preserve"> ئل 6 ب 2 من أبواب ما يجب فيه الخمس ح 1 ص 338 </w:t>
      </w:r>
      <w:r w:rsidRPr="005953D7">
        <w:rPr>
          <w:rFonts w:ascii="JALAL" w:hAnsi="JALAL" w:cs="Al-Sadiq" w:hint="cs"/>
          <w:sz w:val="24"/>
          <w:szCs w:val="24"/>
          <w:rtl/>
          <w:lang w:bidi="ar-LB"/>
        </w:rPr>
        <w:t xml:space="preserve">. </w:t>
      </w:r>
    </w:p>
  </w:footnote>
  <w:footnote w:id="149">
    <w:p w:rsidR="007B22AE" w:rsidRPr="005953D7" w:rsidRDefault="007B22AE" w:rsidP="00134768">
      <w:pPr>
        <w:pStyle w:val="FootnoteText"/>
        <w:widowControl w:val="0"/>
        <w:ind w:left="284" w:hanging="284"/>
        <w:jc w:val="both"/>
        <w:rPr>
          <w:rFonts w:ascii="JALAL" w:hAnsi="JALAL" w:cs="Al-Sadiq"/>
          <w:sz w:val="24"/>
          <w:szCs w:val="24"/>
          <w:rtl/>
          <w:lang w:bidi="ar-LB"/>
        </w:rPr>
      </w:pPr>
      <w:r w:rsidRPr="005953D7">
        <w:rPr>
          <w:rFonts w:ascii="JALAL" w:hAnsi="JALAL" w:cs="Al-Sadiq" w:hint="cs"/>
          <w:sz w:val="24"/>
          <w:szCs w:val="24"/>
          <w:rtl/>
        </w:rPr>
        <w:t>(</w:t>
      </w:r>
      <w:r w:rsidRPr="005953D7">
        <w:rPr>
          <w:rFonts w:ascii="JALAL" w:hAnsi="JALAL" w:cs="Al-Sadiq"/>
          <w:sz w:val="24"/>
          <w:szCs w:val="24"/>
        </w:rPr>
        <w:footnoteRef/>
      </w:r>
      <w:r w:rsidRPr="005953D7">
        <w:rPr>
          <w:rFonts w:ascii="JALAL" w:hAnsi="JALAL" w:cs="Al-Sadiq" w:hint="cs"/>
          <w:sz w:val="24"/>
          <w:szCs w:val="24"/>
          <w:rtl/>
        </w:rPr>
        <w:t>)</w:t>
      </w:r>
      <w:r>
        <w:rPr>
          <w:rFonts w:ascii="JALAL" w:hAnsi="JALAL" w:cs="Al-Sadiq" w:hint="cs"/>
          <w:sz w:val="24"/>
          <w:szCs w:val="24"/>
          <w:rtl/>
        </w:rPr>
        <w:t xml:space="preserve"> نفس المصدر ح 15 ص 342 </w:t>
      </w:r>
      <w:r w:rsidRPr="005953D7">
        <w:rPr>
          <w:rFonts w:ascii="JALAL" w:hAnsi="JALAL" w:cs="Al-Sadiq" w:hint="cs"/>
          <w:sz w:val="24"/>
          <w:szCs w:val="24"/>
          <w:rtl/>
          <w:lang w:bidi="ar-LB"/>
        </w:rPr>
        <w:t xml:space="preserve">. </w:t>
      </w:r>
    </w:p>
  </w:footnote>
  <w:footnote w:id="150">
    <w:p w:rsidR="007B22AE" w:rsidRPr="009330F9" w:rsidRDefault="007B22AE" w:rsidP="00134768">
      <w:pPr>
        <w:pStyle w:val="FootnoteText"/>
        <w:widowControl w:val="0"/>
        <w:ind w:left="284" w:hanging="284"/>
        <w:jc w:val="both"/>
        <w:rPr>
          <w:rFonts w:ascii="JALAL" w:hAnsi="JALAL" w:cs="Al-Sadiq" w:hint="cs"/>
          <w:sz w:val="24"/>
          <w:szCs w:val="24"/>
          <w:rtl/>
        </w:rPr>
      </w:pPr>
      <w:r w:rsidRPr="009330F9">
        <w:rPr>
          <w:rFonts w:ascii="JALAL" w:hAnsi="JALAL" w:cs="Al-Sadiq" w:hint="cs"/>
          <w:sz w:val="24"/>
          <w:szCs w:val="24"/>
          <w:rtl/>
        </w:rPr>
        <w:t>(</w:t>
      </w:r>
      <w:r w:rsidRPr="009330F9">
        <w:rPr>
          <w:rStyle w:val="FootnoteReference"/>
          <w:rFonts w:ascii="JALAL" w:hAnsi="JALAL" w:cs="Al-Sadiq"/>
          <w:sz w:val="24"/>
          <w:szCs w:val="24"/>
          <w:vertAlign w:val="baseline"/>
        </w:rPr>
        <w:footnoteRef/>
      </w:r>
      <w:r w:rsidRPr="009330F9">
        <w:rPr>
          <w:rFonts w:ascii="JALAL" w:hAnsi="JALAL" w:cs="Al-Sadiq" w:hint="cs"/>
          <w:sz w:val="24"/>
          <w:szCs w:val="24"/>
          <w:rtl/>
        </w:rPr>
        <w:t>) ئل ب 8 من أبواب ما يجب فيه الخمس ح 6 .</w:t>
      </w:r>
    </w:p>
  </w:footnote>
  <w:footnote w:id="151">
    <w:p w:rsidR="007B22AE" w:rsidRPr="00492CA1" w:rsidRDefault="007B22AE" w:rsidP="00CB3CAA">
      <w:pPr>
        <w:pStyle w:val="1"/>
        <w:ind w:firstLine="0"/>
        <w:rPr>
          <w:rFonts w:hint="cs"/>
          <w:sz w:val="36"/>
          <w:szCs w:val="32"/>
          <w:rtl/>
          <w:lang w:bidi="ar-EG"/>
        </w:rPr>
      </w:pPr>
      <w:r w:rsidRPr="005953D7">
        <w:rPr>
          <w:rFonts w:hint="cs"/>
          <w:sz w:val="24"/>
          <w:szCs w:val="24"/>
          <w:rtl/>
        </w:rPr>
        <w:t>(</w:t>
      </w:r>
      <w:r w:rsidRPr="005953D7">
        <w:rPr>
          <w:sz w:val="24"/>
          <w:szCs w:val="24"/>
        </w:rPr>
        <w:footnoteRef/>
      </w:r>
      <w:r w:rsidRPr="005953D7">
        <w:rPr>
          <w:rFonts w:hint="cs"/>
          <w:sz w:val="24"/>
          <w:szCs w:val="24"/>
          <w:rtl/>
        </w:rPr>
        <w:t>)</w:t>
      </w:r>
      <w:r>
        <w:rPr>
          <w:rFonts w:hint="cs"/>
          <w:sz w:val="24"/>
          <w:szCs w:val="24"/>
          <w:rtl/>
        </w:rPr>
        <w:t xml:space="preserve"> </w:t>
      </w:r>
      <w:r w:rsidRPr="00DC736F">
        <w:rPr>
          <w:rFonts w:cs="Al-Sadiq Bold" w:hint="cs"/>
          <w:sz w:val="28"/>
          <w:rtl/>
        </w:rPr>
        <w:t>ن</w:t>
      </w:r>
      <w:r>
        <w:rPr>
          <w:rFonts w:cs="Al-Sadiq Bold" w:hint="cs"/>
          <w:sz w:val="28"/>
          <w:rtl/>
        </w:rPr>
        <w:t>َ</w:t>
      </w:r>
      <w:r w:rsidRPr="00DC736F">
        <w:rPr>
          <w:rFonts w:cs="Al-Sadiq Bold" w:hint="cs"/>
          <w:sz w:val="28"/>
          <w:rtl/>
        </w:rPr>
        <w:t>ظ</w:t>
      </w:r>
      <w:r>
        <w:rPr>
          <w:rFonts w:cs="Al-Sadiq Bold" w:hint="cs"/>
          <w:sz w:val="28"/>
          <w:rtl/>
        </w:rPr>
        <w:t>ْ</w:t>
      </w:r>
      <w:r w:rsidRPr="00DC736F">
        <w:rPr>
          <w:rFonts w:cs="Al-Sadiq Bold" w:hint="cs"/>
          <w:sz w:val="28"/>
          <w:rtl/>
        </w:rPr>
        <w:t>ر</w:t>
      </w:r>
      <w:r>
        <w:rPr>
          <w:rFonts w:cs="Al-Sadiq Bold" w:hint="cs"/>
          <w:sz w:val="28"/>
          <w:rtl/>
        </w:rPr>
        <w:t>َ</w:t>
      </w:r>
      <w:r w:rsidRPr="00DC736F">
        <w:rPr>
          <w:rFonts w:cs="Al-Sadiq Bold" w:hint="cs"/>
          <w:sz w:val="28"/>
          <w:rtl/>
        </w:rPr>
        <w:t>ة</w:t>
      </w:r>
      <w:r>
        <w:rPr>
          <w:rFonts w:cs="Al-Sadiq Bold" w:hint="cs"/>
          <w:sz w:val="28"/>
          <w:rtl/>
        </w:rPr>
        <w:t>ٌ</w:t>
      </w:r>
      <w:r w:rsidRPr="00DC736F">
        <w:rPr>
          <w:rFonts w:cs="Al-Sadiq Bold" w:hint="cs"/>
          <w:sz w:val="28"/>
          <w:rtl/>
        </w:rPr>
        <w:t xml:space="preserve"> إلى الخ</w:t>
      </w:r>
      <w:r>
        <w:rPr>
          <w:rFonts w:cs="Al-Sadiq Bold" w:hint="cs"/>
          <w:sz w:val="28"/>
          <w:rtl/>
        </w:rPr>
        <w:t>ُ</w:t>
      </w:r>
      <w:r w:rsidRPr="00DC736F">
        <w:rPr>
          <w:rFonts w:cs="Al-Sadiq Bold" w:hint="cs"/>
          <w:sz w:val="28"/>
          <w:rtl/>
        </w:rPr>
        <w:t>رّميّة</w:t>
      </w:r>
      <w:r>
        <w:rPr>
          <w:rFonts w:cs="Al-Sadiq Bold" w:hint="cs"/>
          <w:sz w:val="28"/>
          <w:rtl/>
        </w:rPr>
        <w:t xml:space="preserve"> </w:t>
      </w:r>
      <w:r w:rsidRPr="00492CA1">
        <w:rPr>
          <w:rFonts w:hint="cs"/>
          <w:sz w:val="36"/>
          <w:rtl/>
          <w:lang w:bidi="ar-EG"/>
        </w:rPr>
        <w:t>(90 ـ 222 هـ)</w:t>
      </w:r>
      <w:r w:rsidRPr="00492CA1">
        <w:rPr>
          <w:rFonts w:cs="Al-Sadiq Bold" w:hint="cs"/>
          <w:sz w:val="32"/>
          <w:szCs w:val="32"/>
          <w:rtl/>
        </w:rPr>
        <w:t xml:space="preserve"> </w:t>
      </w:r>
    </w:p>
    <w:p w:rsidR="007B22AE" w:rsidRPr="00B81B71" w:rsidRDefault="000963C3" w:rsidP="006C6882">
      <w:pPr>
        <w:jc w:val="both"/>
        <w:rPr>
          <w:rFonts w:cs="Al-Sadiq" w:hint="cs"/>
          <w:sz w:val="32"/>
          <w:rtl/>
          <w:lang w:bidi="ar-EG"/>
        </w:rPr>
      </w:pPr>
      <w:r>
        <w:rPr>
          <w:rFonts w:cs="Al-Sadiq" w:hint="cs"/>
          <w:rtl/>
        </w:rPr>
        <w:t xml:space="preserve">  </w:t>
      </w:r>
      <w:r w:rsidR="007B22AE">
        <w:rPr>
          <w:rFonts w:cs="Al-Sadiq" w:hint="cs"/>
          <w:rtl/>
        </w:rPr>
        <w:t xml:space="preserve"> </w:t>
      </w:r>
      <w:r w:rsidR="007B22AE" w:rsidRPr="00780477">
        <w:rPr>
          <w:rFonts w:cs="Al-Sadiq" w:hint="cs"/>
          <w:rtl/>
        </w:rPr>
        <w:t>الخرمية</w:t>
      </w:r>
      <w:r w:rsidR="007B22AE" w:rsidRPr="00780477">
        <w:rPr>
          <w:rFonts w:cs="Al-Sadiq"/>
          <w:rtl/>
        </w:rPr>
        <w:t xml:space="preserve"> </w:t>
      </w:r>
      <w:r w:rsidR="007B22AE" w:rsidRPr="00780477">
        <w:rPr>
          <w:rFonts w:cs="Al-Sadiq" w:hint="cs"/>
          <w:rtl/>
        </w:rPr>
        <w:t>فرقة</w:t>
      </w:r>
      <w:r w:rsidR="007B22AE">
        <w:rPr>
          <w:rFonts w:cs="Al-Sadiq" w:hint="cs"/>
          <w:rtl/>
        </w:rPr>
        <w:t xml:space="preserve"> </w:t>
      </w:r>
      <w:r w:rsidR="007B22AE" w:rsidRPr="00780477">
        <w:rPr>
          <w:rFonts w:cs="Al-Sadiq" w:hint="cs"/>
          <w:rtl/>
        </w:rPr>
        <w:t>مبتدعة</w:t>
      </w:r>
      <w:r w:rsidR="007B22AE" w:rsidRPr="00780477">
        <w:rPr>
          <w:rFonts w:cs="Al-Sadiq"/>
          <w:rtl/>
        </w:rPr>
        <w:t xml:space="preserve"> </w:t>
      </w:r>
      <w:r w:rsidR="007B22AE">
        <w:rPr>
          <w:rFonts w:cs="Al-Sadiq" w:hint="cs"/>
          <w:rtl/>
        </w:rPr>
        <w:t xml:space="preserve">، </w:t>
      </w:r>
      <w:r w:rsidR="007B22AE" w:rsidRPr="00B81B71">
        <w:rPr>
          <w:rFonts w:cs="Al-Sadiq" w:hint="cs"/>
          <w:rtl/>
        </w:rPr>
        <w:t>و</w:t>
      </w:r>
      <w:r w:rsidR="007B22AE" w:rsidRPr="00B81B71">
        <w:rPr>
          <w:rFonts w:cs="Al-Sadiq"/>
          <w:rtl/>
        </w:rPr>
        <w:t xml:space="preserve">هم أصحاب </w:t>
      </w:r>
      <w:r w:rsidR="007B22AE" w:rsidRPr="00B81B71">
        <w:rPr>
          <w:rFonts w:cs="Al-Sadiq" w:hint="cs"/>
          <w:rtl/>
        </w:rPr>
        <w:t xml:space="preserve">القول بتناسخ الأرواح </w:t>
      </w:r>
      <w:r w:rsidR="007B22AE" w:rsidRPr="00B81B71">
        <w:rPr>
          <w:rFonts w:cs="Al-Sadiq"/>
          <w:rtl/>
        </w:rPr>
        <w:t>و</w:t>
      </w:r>
      <w:r w:rsidR="007B22AE" w:rsidRPr="00B81B71">
        <w:rPr>
          <w:rFonts w:cs="Al-Sadiq" w:hint="cs"/>
          <w:rtl/>
        </w:rPr>
        <w:t>ال</w:t>
      </w:r>
      <w:r w:rsidR="007B22AE" w:rsidRPr="00B81B71">
        <w:rPr>
          <w:rFonts w:cs="Al-Sadiq"/>
          <w:rtl/>
        </w:rPr>
        <w:t>إباحة</w:t>
      </w:r>
      <w:r w:rsidR="007B22AE" w:rsidRPr="00B81B71">
        <w:rPr>
          <w:rFonts w:cs="Al-Sadiq" w:hint="cs"/>
          <w:rtl/>
        </w:rPr>
        <w:t xml:space="preserve"> </w:t>
      </w:r>
      <w:r w:rsidR="007B22AE" w:rsidRPr="00780477">
        <w:rPr>
          <w:rFonts w:cs="Al-Sadiq" w:hint="cs"/>
          <w:rtl/>
        </w:rPr>
        <w:t>،</w:t>
      </w:r>
      <w:r w:rsidR="007B22AE" w:rsidRPr="00780477">
        <w:rPr>
          <w:rFonts w:cs="Al-Sadiq"/>
          <w:rtl/>
        </w:rPr>
        <w:t xml:space="preserve"> </w:t>
      </w:r>
      <w:r w:rsidR="007B22AE" w:rsidRPr="00780477">
        <w:rPr>
          <w:rFonts w:cs="Al-Sadiq" w:hint="cs"/>
          <w:rtl/>
        </w:rPr>
        <w:t>لا</w:t>
      </w:r>
      <w:r w:rsidR="007B22AE" w:rsidRPr="00780477">
        <w:rPr>
          <w:rFonts w:cs="Al-Sadiq"/>
          <w:rtl/>
        </w:rPr>
        <w:t xml:space="preserve"> </w:t>
      </w:r>
      <w:r w:rsidR="007B22AE" w:rsidRPr="00780477">
        <w:rPr>
          <w:rFonts w:cs="Al-Sadiq" w:hint="cs"/>
          <w:rtl/>
        </w:rPr>
        <w:t>يعدها</w:t>
      </w:r>
      <w:r w:rsidR="007B22AE" w:rsidRPr="00780477">
        <w:rPr>
          <w:rFonts w:cs="Al-Sadiq"/>
          <w:rtl/>
        </w:rPr>
        <w:t xml:space="preserve"> </w:t>
      </w:r>
      <w:r w:rsidR="007B22AE" w:rsidRPr="00780477">
        <w:rPr>
          <w:rFonts w:cs="Al-Sadiq" w:hint="cs"/>
          <w:rtl/>
        </w:rPr>
        <w:t>أحد</w:t>
      </w:r>
      <w:r w:rsidR="007B22AE">
        <w:rPr>
          <w:rFonts w:cs="Al-Sadiq" w:hint="cs"/>
          <w:rtl/>
        </w:rPr>
        <w:t>ٌ</w:t>
      </w:r>
      <w:r w:rsidR="007B22AE" w:rsidRPr="00780477">
        <w:rPr>
          <w:rFonts w:cs="Al-Sadiq"/>
          <w:rtl/>
        </w:rPr>
        <w:t xml:space="preserve"> </w:t>
      </w:r>
      <w:r w:rsidR="007B22AE" w:rsidRPr="00780477">
        <w:rPr>
          <w:rFonts w:cs="Al-Sadiq" w:hint="cs"/>
          <w:rtl/>
        </w:rPr>
        <w:t>في</w:t>
      </w:r>
      <w:r w:rsidR="007B22AE" w:rsidRPr="00780477">
        <w:rPr>
          <w:rFonts w:cs="Al-Sadiq"/>
          <w:rtl/>
        </w:rPr>
        <w:t xml:space="preserve"> </w:t>
      </w:r>
      <w:r w:rsidR="007B22AE" w:rsidRPr="00780477">
        <w:rPr>
          <w:rFonts w:cs="Al-Sadiq" w:hint="cs"/>
          <w:rtl/>
        </w:rPr>
        <w:t>زمرة</w:t>
      </w:r>
      <w:r w:rsidR="007B22AE" w:rsidRPr="00780477">
        <w:rPr>
          <w:rFonts w:cs="Al-Sadiq"/>
          <w:rtl/>
        </w:rPr>
        <w:t xml:space="preserve"> </w:t>
      </w:r>
      <w:r w:rsidR="007B22AE" w:rsidRPr="00780477">
        <w:rPr>
          <w:rFonts w:cs="Al-Sadiq" w:hint="cs"/>
          <w:rtl/>
        </w:rPr>
        <w:t>المسلمين</w:t>
      </w:r>
      <w:r w:rsidR="007B22AE" w:rsidRPr="00780477">
        <w:rPr>
          <w:rFonts w:cs="Al-Sadiq"/>
          <w:rtl/>
        </w:rPr>
        <w:t xml:space="preserve"> </w:t>
      </w:r>
      <w:r w:rsidR="007B22AE" w:rsidRPr="00780477">
        <w:rPr>
          <w:rFonts w:cs="Al-Sadiq" w:hint="cs"/>
          <w:rtl/>
        </w:rPr>
        <w:t>،</w:t>
      </w:r>
      <w:r w:rsidR="007B22AE" w:rsidRPr="00780477">
        <w:rPr>
          <w:rFonts w:cs="Al-Sadiq"/>
          <w:rtl/>
        </w:rPr>
        <w:t xml:space="preserve"> </w:t>
      </w:r>
      <w:r w:rsidR="007B22AE" w:rsidRPr="0015098A">
        <w:rPr>
          <w:rFonts w:cs="Al-Sadiq" w:hint="cs"/>
          <w:sz w:val="32"/>
          <w:rtl/>
          <w:lang w:bidi="ar-EG"/>
        </w:rPr>
        <w:t xml:space="preserve">فقد كانوا يرخّصون </w:t>
      </w:r>
      <w:r w:rsidR="007B22AE" w:rsidRPr="00DC736F">
        <w:rPr>
          <w:rFonts w:cs="Al-Sadiq"/>
          <w:sz w:val="32"/>
          <w:rtl/>
          <w:lang w:bidi="ar-EG"/>
        </w:rPr>
        <w:t>لبعضهم في نساء بعض</w:t>
      </w:r>
      <w:r w:rsidR="007B22AE" w:rsidRPr="0015098A">
        <w:rPr>
          <w:rFonts w:cs="Al-Sadiq" w:hint="cs"/>
          <w:sz w:val="32"/>
          <w:rtl/>
          <w:lang w:bidi="ar-EG"/>
        </w:rPr>
        <w:t xml:space="preserve"> ، حتى المحارم ، فكان</w:t>
      </w:r>
      <w:r w:rsidR="007B22AE">
        <w:rPr>
          <w:rFonts w:cs="Al-Sadiq" w:hint="cs"/>
          <w:sz w:val="32"/>
          <w:rtl/>
          <w:lang w:bidi="ar-EG"/>
        </w:rPr>
        <w:t>وا</w:t>
      </w:r>
      <w:r w:rsidR="007B22AE" w:rsidRPr="0015098A">
        <w:rPr>
          <w:rFonts w:cs="Al-Sadiq" w:hint="cs"/>
          <w:sz w:val="32"/>
          <w:rtl/>
          <w:lang w:bidi="ar-EG"/>
        </w:rPr>
        <w:t xml:space="preserve"> يستحلّ</w:t>
      </w:r>
      <w:r w:rsidR="007B22AE">
        <w:rPr>
          <w:rFonts w:cs="Al-Sadiq" w:hint="cs"/>
          <w:sz w:val="32"/>
          <w:rtl/>
          <w:lang w:bidi="ar-EG"/>
        </w:rPr>
        <w:t>ون</w:t>
      </w:r>
      <w:r w:rsidR="007B22AE" w:rsidRPr="0015098A">
        <w:rPr>
          <w:rFonts w:cs="Al-Sadiq" w:hint="cs"/>
          <w:sz w:val="32"/>
          <w:rtl/>
          <w:lang w:bidi="ar-EG"/>
        </w:rPr>
        <w:t xml:space="preserve"> البنت واُمّها !!</w:t>
      </w:r>
      <w:r w:rsidR="007B22AE" w:rsidRPr="0015098A">
        <w:rPr>
          <w:rFonts w:cs="Al-Sadiq"/>
          <w:sz w:val="32"/>
          <w:rtl/>
          <w:lang w:bidi="ar-EG"/>
        </w:rPr>
        <w:t xml:space="preserve"> </w:t>
      </w:r>
      <w:r w:rsidR="007B22AE">
        <w:rPr>
          <w:rFonts w:cs="Al-Sadiq" w:hint="cs"/>
          <w:sz w:val="32"/>
          <w:rtl/>
          <w:lang w:bidi="ar-EG"/>
        </w:rPr>
        <w:t>وهم ي</w:t>
      </w:r>
      <w:r w:rsidR="007B22AE" w:rsidRPr="00780477">
        <w:rPr>
          <w:rFonts w:cs="Al-Sadiq" w:hint="cs"/>
          <w:rtl/>
        </w:rPr>
        <w:t>ستحل</w:t>
      </w:r>
      <w:r w:rsidR="007B22AE">
        <w:rPr>
          <w:rFonts w:cs="Al-Sadiq" w:hint="cs"/>
          <w:rtl/>
        </w:rPr>
        <w:t>ون</w:t>
      </w:r>
      <w:r w:rsidR="007B22AE" w:rsidRPr="00780477">
        <w:rPr>
          <w:rFonts w:cs="Al-Sadiq"/>
          <w:rtl/>
        </w:rPr>
        <w:t xml:space="preserve"> </w:t>
      </w:r>
      <w:r w:rsidR="007B22AE" w:rsidRPr="00780477">
        <w:rPr>
          <w:rFonts w:cs="Al-Sadiq" w:hint="cs"/>
          <w:rtl/>
        </w:rPr>
        <w:t>كل</w:t>
      </w:r>
      <w:r w:rsidR="007B22AE" w:rsidRPr="00780477">
        <w:rPr>
          <w:rFonts w:cs="Al-Sadiq"/>
          <w:rtl/>
        </w:rPr>
        <w:t xml:space="preserve"> </w:t>
      </w:r>
      <w:r w:rsidR="007B22AE" w:rsidRPr="00780477">
        <w:rPr>
          <w:rFonts w:cs="Al-Sadiq" w:hint="cs"/>
          <w:rtl/>
        </w:rPr>
        <w:t>محرم</w:t>
      </w:r>
      <w:r w:rsidR="007B22AE" w:rsidRPr="00780477">
        <w:rPr>
          <w:rFonts w:cs="Al-Sadiq"/>
          <w:rtl/>
        </w:rPr>
        <w:t xml:space="preserve"> </w:t>
      </w:r>
      <w:r w:rsidR="007B22AE" w:rsidRPr="00780477">
        <w:rPr>
          <w:rFonts w:cs="Al-Sadiq" w:hint="cs"/>
          <w:rtl/>
        </w:rPr>
        <w:t>،</w:t>
      </w:r>
      <w:r w:rsidR="007B22AE" w:rsidRPr="00780477">
        <w:rPr>
          <w:rFonts w:cs="Al-Sadiq"/>
          <w:rtl/>
        </w:rPr>
        <w:t xml:space="preserve"> </w:t>
      </w:r>
      <w:r w:rsidR="007B22AE" w:rsidRPr="00780477">
        <w:rPr>
          <w:rFonts w:cs="Al-Sadiq" w:hint="cs"/>
          <w:rtl/>
        </w:rPr>
        <w:t>و</w:t>
      </w:r>
      <w:r w:rsidR="007B22AE">
        <w:rPr>
          <w:rFonts w:cs="Al-Sadiq" w:hint="cs"/>
          <w:rtl/>
        </w:rPr>
        <w:t>ي</w:t>
      </w:r>
      <w:r w:rsidR="007B22AE" w:rsidRPr="00780477">
        <w:rPr>
          <w:rFonts w:cs="Al-Sadiq" w:hint="cs"/>
          <w:rtl/>
        </w:rPr>
        <w:t>ذهب</w:t>
      </w:r>
      <w:r w:rsidR="007B22AE">
        <w:rPr>
          <w:rFonts w:cs="Al-Sadiq" w:hint="cs"/>
          <w:rtl/>
        </w:rPr>
        <w:t>ون</w:t>
      </w:r>
      <w:r w:rsidR="007B22AE" w:rsidRPr="00780477">
        <w:rPr>
          <w:rFonts w:cs="Al-Sadiq"/>
          <w:rtl/>
        </w:rPr>
        <w:t xml:space="preserve"> </w:t>
      </w:r>
      <w:r w:rsidR="007B22AE" w:rsidRPr="00780477">
        <w:rPr>
          <w:rFonts w:cs="Al-Sadiq" w:hint="cs"/>
          <w:rtl/>
        </w:rPr>
        <w:t>إلى</w:t>
      </w:r>
      <w:r w:rsidR="007B22AE">
        <w:rPr>
          <w:rFonts w:cs="Al-Sadiq" w:hint="cs"/>
          <w:rtl/>
        </w:rPr>
        <w:t xml:space="preserve"> </w:t>
      </w:r>
      <w:r w:rsidR="007B22AE" w:rsidRPr="00780477">
        <w:rPr>
          <w:rFonts w:cs="Al-Sadiq" w:hint="cs"/>
          <w:rtl/>
        </w:rPr>
        <w:t>شركة</w:t>
      </w:r>
      <w:r w:rsidR="007B22AE" w:rsidRPr="00780477">
        <w:rPr>
          <w:rFonts w:cs="Al-Sadiq"/>
          <w:rtl/>
        </w:rPr>
        <w:t xml:space="preserve"> </w:t>
      </w:r>
      <w:r w:rsidR="007B22AE" w:rsidRPr="00780477">
        <w:rPr>
          <w:rFonts w:cs="Al-Sadiq" w:hint="cs"/>
          <w:rtl/>
        </w:rPr>
        <w:t>الناس</w:t>
      </w:r>
      <w:r w:rsidR="007B22AE" w:rsidRPr="00780477">
        <w:rPr>
          <w:rFonts w:cs="Al-Sadiq"/>
          <w:rtl/>
        </w:rPr>
        <w:t xml:space="preserve"> </w:t>
      </w:r>
      <w:r w:rsidR="007B22AE" w:rsidRPr="00780477">
        <w:rPr>
          <w:rFonts w:cs="Al-Sadiq" w:hint="cs"/>
          <w:rtl/>
        </w:rPr>
        <w:t>جميعا</w:t>
      </w:r>
      <w:r w:rsidR="007B22AE">
        <w:rPr>
          <w:rFonts w:cs="Al-Sadiq" w:hint="cs"/>
          <w:rtl/>
        </w:rPr>
        <w:t>ً</w:t>
      </w:r>
      <w:r w:rsidR="007B22AE" w:rsidRPr="00780477">
        <w:rPr>
          <w:rFonts w:cs="Al-Sadiq"/>
          <w:rtl/>
        </w:rPr>
        <w:t xml:space="preserve"> </w:t>
      </w:r>
      <w:r w:rsidR="007B22AE" w:rsidRPr="00780477">
        <w:rPr>
          <w:rFonts w:cs="Al-Sadiq" w:hint="cs"/>
          <w:rtl/>
        </w:rPr>
        <w:t>في</w:t>
      </w:r>
      <w:r w:rsidR="007B22AE" w:rsidRPr="00780477">
        <w:rPr>
          <w:rFonts w:cs="Al-Sadiq"/>
          <w:rtl/>
        </w:rPr>
        <w:t xml:space="preserve"> </w:t>
      </w:r>
      <w:r w:rsidR="007B22AE" w:rsidRPr="00780477">
        <w:rPr>
          <w:rFonts w:cs="Al-Sadiq" w:hint="cs"/>
          <w:rtl/>
        </w:rPr>
        <w:t>الأموال</w:t>
      </w:r>
      <w:r w:rsidR="007B22AE" w:rsidRPr="00780477">
        <w:rPr>
          <w:rFonts w:cs="Al-Sadiq"/>
          <w:rtl/>
        </w:rPr>
        <w:t xml:space="preserve"> </w:t>
      </w:r>
      <w:r w:rsidR="007B22AE" w:rsidRPr="00780477">
        <w:rPr>
          <w:rFonts w:cs="Al-Sadiq" w:hint="cs"/>
          <w:rtl/>
        </w:rPr>
        <w:t>والنساء</w:t>
      </w:r>
      <w:r w:rsidR="007B22AE" w:rsidRPr="00780477">
        <w:rPr>
          <w:rFonts w:cs="Al-Sadiq"/>
          <w:rtl/>
        </w:rPr>
        <w:t xml:space="preserve"> </w:t>
      </w:r>
      <w:r w:rsidR="007B22AE" w:rsidRPr="00780477">
        <w:rPr>
          <w:rFonts w:cs="Al-Sadiq" w:hint="cs"/>
          <w:rtl/>
        </w:rPr>
        <w:t>،</w:t>
      </w:r>
      <w:r w:rsidR="007B22AE" w:rsidRPr="00780477">
        <w:rPr>
          <w:rFonts w:cs="Al-Sadiq"/>
          <w:rtl/>
        </w:rPr>
        <w:t xml:space="preserve"> </w:t>
      </w:r>
      <w:r w:rsidR="007B22AE" w:rsidRPr="00780477">
        <w:rPr>
          <w:rFonts w:cs="Al-Sadiq" w:hint="cs"/>
          <w:rtl/>
        </w:rPr>
        <w:t>ويجتمع</w:t>
      </w:r>
      <w:r w:rsidR="007B22AE" w:rsidRPr="00780477">
        <w:rPr>
          <w:rFonts w:cs="Al-Sadiq"/>
          <w:rtl/>
        </w:rPr>
        <w:t xml:space="preserve"> </w:t>
      </w:r>
      <w:r w:rsidR="007B22AE" w:rsidRPr="00780477">
        <w:rPr>
          <w:rFonts w:cs="Al-Sadiq" w:hint="cs"/>
          <w:rtl/>
        </w:rPr>
        <w:t>رجالها</w:t>
      </w:r>
      <w:r w:rsidR="007B22AE" w:rsidRPr="00780477">
        <w:rPr>
          <w:rFonts w:cs="Al-Sadiq"/>
          <w:rtl/>
        </w:rPr>
        <w:t xml:space="preserve"> </w:t>
      </w:r>
      <w:r w:rsidR="007B22AE" w:rsidRPr="00780477">
        <w:rPr>
          <w:rFonts w:cs="Al-Sadiq" w:hint="cs"/>
          <w:rtl/>
        </w:rPr>
        <w:t>ونساؤها</w:t>
      </w:r>
      <w:r w:rsidR="007B22AE" w:rsidRPr="00780477">
        <w:rPr>
          <w:rFonts w:cs="Al-Sadiq"/>
          <w:rtl/>
        </w:rPr>
        <w:t xml:space="preserve"> </w:t>
      </w:r>
      <w:r w:rsidR="007B22AE" w:rsidRPr="00780477">
        <w:rPr>
          <w:rFonts w:cs="Al-Sadiq" w:hint="cs"/>
          <w:rtl/>
        </w:rPr>
        <w:t>في</w:t>
      </w:r>
      <w:r w:rsidR="007B22AE" w:rsidRPr="00780477">
        <w:rPr>
          <w:rFonts w:cs="Al-Sadiq"/>
          <w:rtl/>
        </w:rPr>
        <w:t xml:space="preserve"> </w:t>
      </w:r>
      <w:r w:rsidR="007B22AE" w:rsidRPr="00780477">
        <w:rPr>
          <w:rFonts w:cs="Al-Sadiq" w:hint="cs"/>
          <w:rtl/>
        </w:rPr>
        <w:t>ليال</w:t>
      </w:r>
      <w:r w:rsidR="007B22AE" w:rsidRPr="00780477">
        <w:rPr>
          <w:rFonts w:cs="Al-Sadiq"/>
          <w:rtl/>
        </w:rPr>
        <w:t xml:space="preserve"> </w:t>
      </w:r>
      <w:r w:rsidR="007B22AE" w:rsidRPr="00780477">
        <w:rPr>
          <w:rFonts w:cs="Al-Sadiq" w:hint="cs"/>
          <w:rtl/>
        </w:rPr>
        <w:t>مخصوصة</w:t>
      </w:r>
      <w:r w:rsidR="007B22AE">
        <w:rPr>
          <w:rFonts w:cs="Al-Sadiq" w:hint="cs"/>
          <w:rtl/>
        </w:rPr>
        <w:t xml:space="preserve"> </w:t>
      </w:r>
      <w:r w:rsidR="007B22AE" w:rsidRPr="00780477">
        <w:rPr>
          <w:rFonts w:cs="Al-Sadiq" w:hint="cs"/>
          <w:rtl/>
        </w:rPr>
        <w:t>يفنونها</w:t>
      </w:r>
      <w:r w:rsidR="007B22AE" w:rsidRPr="00780477">
        <w:rPr>
          <w:rFonts w:cs="Al-Sadiq"/>
          <w:rtl/>
        </w:rPr>
        <w:t xml:space="preserve"> </w:t>
      </w:r>
      <w:r w:rsidR="007B22AE" w:rsidRPr="00780477">
        <w:rPr>
          <w:rFonts w:cs="Al-Sadiq" w:hint="cs"/>
          <w:rtl/>
        </w:rPr>
        <w:t>في</w:t>
      </w:r>
      <w:r w:rsidR="007B22AE" w:rsidRPr="00780477">
        <w:rPr>
          <w:rFonts w:cs="Al-Sadiq"/>
          <w:rtl/>
        </w:rPr>
        <w:t xml:space="preserve"> </w:t>
      </w:r>
      <w:r w:rsidR="007B22AE" w:rsidRPr="00780477">
        <w:rPr>
          <w:rFonts w:cs="Al-Sadiq" w:hint="cs"/>
          <w:rtl/>
        </w:rPr>
        <w:t>احتساء</w:t>
      </w:r>
      <w:r w:rsidR="007B22AE" w:rsidRPr="00780477">
        <w:rPr>
          <w:rFonts w:cs="Al-Sadiq"/>
          <w:rtl/>
        </w:rPr>
        <w:t xml:space="preserve"> </w:t>
      </w:r>
      <w:r w:rsidR="007B22AE" w:rsidRPr="00780477">
        <w:rPr>
          <w:rFonts w:cs="Al-Sadiq" w:hint="cs"/>
          <w:rtl/>
        </w:rPr>
        <w:t>الخمر</w:t>
      </w:r>
      <w:r w:rsidR="007B22AE" w:rsidRPr="00780477">
        <w:rPr>
          <w:rFonts w:cs="Al-Sadiq"/>
          <w:rtl/>
        </w:rPr>
        <w:t xml:space="preserve"> </w:t>
      </w:r>
      <w:r w:rsidR="007B22AE" w:rsidRPr="00780477">
        <w:rPr>
          <w:rFonts w:cs="Al-Sadiq" w:hint="cs"/>
          <w:rtl/>
        </w:rPr>
        <w:t>والرقص</w:t>
      </w:r>
      <w:r w:rsidR="007B22AE" w:rsidRPr="00780477">
        <w:rPr>
          <w:rFonts w:cs="Al-Sadiq"/>
          <w:rtl/>
        </w:rPr>
        <w:t xml:space="preserve"> </w:t>
      </w:r>
      <w:r w:rsidR="007B22AE" w:rsidRPr="00780477">
        <w:rPr>
          <w:rFonts w:cs="Al-Sadiq" w:hint="cs"/>
          <w:rtl/>
        </w:rPr>
        <w:t>،</w:t>
      </w:r>
      <w:r w:rsidR="007B22AE" w:rsidRPr="00780477">
        <w:rPr>
          <w:rFonts w:cs="Al-Sadiq"/>
          <w:rtl/>
        </w:rPr>
        <w:t xml:space="preserve"> </w:t>
      </w:r>
      <w:r w:rsidR="007B22AE" w:rsidRPr="00780477">
        <w:rPr>
          <w:rFonts w:cs="Al-Sadiq" w:hint="cs"/>
          <w:rtl/>
        </w:rPr>
        <w:t>ثم</w:t>
      </w:r>
      <w:r w:rsidR="007B22AE" w:rsidRPr="00780477">
        <w:rPr>
          <w:rFonts w:cs="Al-Sadiq"/>
          <w:rtl/>
        </w:rPr>
        <w:t xml:space="preserve"> </w:t>
      </w:r>
      <w:r w:rsidR="007B22AE" w:rsidRPr="00780477">
        <w:rPr>
          <w:rFonts w:cs="Al-Sadiq" w:hint="cs"/>
          <w:rtl/>
        </w:rPr>
        <w:t>يطفئون</w:t>
      </w:r>
      <w:r w:rsidR="007B22AE" w:rsidRPr="00780477">
        <w:rPr>
          <w:rFonts w:cs="Al-Sadiq"/>
          <w:rtl/>
        </w:rPr>
        <w:t xml:space="preserve"> </w:t>
      </w:r>
      <w:r w:rsidR="007B22AE" w:rsidRPr="00780477">
        <w:rPr>
          <w:rFonts w:cs="Al-Sadiq" w:hint="cs"/>
          <w:rtl/>
        </w:rPr>
        <w:t>كل</w:t>
      </w:r>
      <w:r w:rsidR="007B22AE" w:rsidRPr="00780477">
        <w:rPr>
          <w:rFonts w:cs="Al-Sadiq"/>
          <w:rtl/>
        </w:rPr>
        <w:t xml:space="preserve"> </w:t>
      </w:r>
      <w:r w:rsidR="007B22AE" w:rsidRPr="00780477">
        <w:rPr>
          <w:rFonts w:cs="Al-Sadiq" w:hint="cs"/>
          <w:rtl/>
        </w:rPr>
        <w:t>سراج</w:t>
      </w:r>
      <w:r w:rsidR="007B22AE" w:rsidRPr="00780477">
        <w:rPr>
          <w:rFonts w:cs="Al-Sadiq"/>
          <w:rtl/>
        </w:rPr>
        <w:t xml:space="preserve"> </w:t>
      </w:r>
      <w:r w:rsidR="007B22AE" w:rsidRPr="00780477">
        <w:rPr>
          <w:rFonts w:cs="Al-Sadiq" w:hint="cs"/>
          <w:rtl/>
        </w:rPr>
        <w:t>منير</w:t>
      </w:r>
      <w:r w:rsidR="007B22AE" w:rsidRPr="00780477">
        <w:rPr>
          <w:rFonts w:cs="Al-Sadiq"/>
          <w:rtl/>
        </w:rPr>
        <w:t xml:space="preserve"> </w:t>
      </w:r>
      <w:r w:rsidR="007B22AE" w:rsidRPr="00780477">
        <w:rPr>
          <w:rFonts w:cs="Al-Sadiq" w:hint="cs"/>
          <w:rtl/>
        </w:rPr>
        <w:t>وكل</w:t>
      </w:r>
      <w:r w:rsidR="007B22AE" w:rsidRPr="00780477">
        <w:rPr>
          <w:rFonts w:cs="Al-Sadiq"/>
          <w:rtl/>
        </w:rPr>
        <w:t xml:space="preserve"> </w:t>
      </w:r>
      <w:r w:rsidR="007B22AE" w:rsidRPr="00780477">
        <w:rPr>
          <w:rFonts w:cs="Al-Sadiq" w:hint="cs"/>
          <w:rtl/>
        </w:rPr>
        <w:t>نار</w:t>
      </w:r>
      <w:r w:rsidR="007B22AE" w:rsidRPr="00780477">
        <w:rPr>
          <w:rFonts w:cs="Al-Sadiq"/>
          <w:rtl/>
        </w:rPr>
        <w:t xml:space="preserve"> </w:t>
      </w:r>
      <w:r w:rsidR="007B22AE" w:rsidRPr="00780477">
        <w:rPr>
          <w:rFonts w:cs="Al-Sadiq" w:hint="cs"/>
          <w:rtl/>
        </w:rPr>
        <w:t>موقدة</w:t>
      </w:r>
      <w:r w:rsidR="007B22AE" w:rsidRPr="00780477">
        <w:rPr>
          <w:rFonts w:cs="Al-Sadiq"/>
          <w:rtl/>
        </w:rPr>
        <w:t xml:space="preserve"> </w:t>
      </w:r>
      <w:r w:rsidR="007B22AE" w:rsidRPr="00780477">
        <w:rPr>
          <w:rFonts w:cs="Al-Sadiq" w:hint="cs"/>
          <w:rtl/>
        </w:rPr>
        <w:t>،</w:t>
      </w:r>
      <w:r w:rsidR="007B22AE">
        <w:rPr>
          <w:rFonts w:cs="Al-Sadiq" w:hint="cs"/>
          <w:rtl/>
        </w:rPr>
        <w:t xml:space="preserve"> </w:t>
      </w:r>
      <w:r w:rsidR="007B22AE" w:rsidRPr="00780477">
        <w:rPr>
          <w:rFonts w:cs="Al-Sadiq" w:hint="cs"/>
          <w:rtl/>
        </w:rPr>
        <w:t>ويعكف</w:t>
      </w:r>
      <w:r w:rsidR="007B22AE" w:rsidRPr="00780477">
        <w:rPr>
          <w:rFonts w:cs="Al-Sadiq"/>
          <w:rtl/>
        </w:rPr>
        <w:t xml:space="preserve"> </w:t>
      </w:r>
      <w:r w:rsidR="007B22AE" w:rsidRPr="00780477">
        <w:rPr>
          <w:rFonts w:cs="Al-Sadiq" w:hint="cs"/>
          <w:rtl/>
        </w:rPr>
        <w:t>كل</w:t>
      </w:r>
      <w:r w:rsidR="007B22AE" w:rsidRPr="00780477">
        <w:rPr>
          <w:rFonts w:cs="Al-Sadiq"/>
          <w:rtl/>
        </w:rPr>
        <w:t xml:space="preserve"> </w:t>
      </w:r>
      <w:r w:rsidR="007B22AE" w:rsidRPr="00780477">
        <w:rPr>
          <w:rFonts w:cs="Al-Sadiq" w:hint="cs"/>
          <w:rtl/>
        </w:rPr>
        <w:t>واحد</w:t>
      </w:r>
      <w:r w:rsidR="007B22AE" w:rsidRPr="00780477">
        <w:rPr>
          <w:rFonts w:cs="Al-Sadiq"/>
          <w:rtl/>
        </w:rPr>
        <w:t xml:space="preserve"> </w:t>
      </w:r>
      <w:r w:rsidR="007B22AE" w:rsidRPr="00780477">
        <w:rPr>
          <w:rFonts w:cs="Al-Sadiq" w:hint="cs"/>
          <w:rtl/>
        </w:rPr>
        <w:t>منهم</w:t>
      </w:r>
      <w:r w:rsidR="007B22AE" w:rsidRPr="00780477">
        <w:rPr>
          <w:rFonts w:cs="Al-Sadiq"/>
          <w:rtl/>
        </w:rPr>
        <w:t xml:space="preserve"> </w:t>
      </w:r>
      <w:r w:rsidR="007B22AE" w:rsidRPr="00780477">
        <w:rPr>
          <w:rFonts w:cs="Al-Sadiq" w:hint="cs"/>
          <w:rtl/>
        </w:rPr>
        <w:t>على</w:t>
      </w:r>
      <w:r w:rsidR="007B22AE" w:rsidRPr="00780477">
        <w:rPr>
          <w:rFonts w:cs="Al-Sadiq"/>
          <w:rtl/>
        </w:rPr>
        <w:t xml:space="preserve"> </w:t>
      </w:r>
      <w:r w:rsidR="007B22AE" w:rsidRPr="00780477">
        <w:rPr>
          <w:rFonts w:cs="Al-Sadiq" w:hint="cs"/>
          <w:rtl/>
        </w:rPr>
        <w:t>المرأة</w:t>
      </w:r>
      <w:r w:rsidR="007B22AE" w:rsidRPr="00780477">
        <w:rPr>
          <w:rFonts w:cs="Al-Sadiq"/>
          <w:rtl/>
        </w:rPr>
        <w:t xml:space="preserve"> </w:t>
      </w:r>
      <w:r w:rsidR="007B22AE" w:rsidRPr="00780477">
        <w:rPr>
          <w:rFonts w:cs="Al-Sadiq" w:hint="cs"/>
          <w:rtl/>
        </w:rPr>
        <w:t>التي</w:t>
      </w:r>
      <w:r w:rsidR="007B22AE" w:rsidRPr="00780477">
        <w:rPr>
          <w:rFonts w:cs="Al-Sadiq"/>
          <w:rtl/>
        </w:rPr>
        <w:t xml:space="preserve"> </w:t>
      </w:r>
      <w:r w:rsidR="007B22AE" w:rsidRPr="00780477">
        <w:rPr>
          <w:rFonts w:cs="Al-Sadiq" w:hint="cs"/>
          <w:rtl/>
        </w:rPr>
        <w:t>اتفق</w:t>
      </w:r>
      <w:r w:rsidR="007B22AE" w:rsidRPr="00780477">
        <w:rPr>
          <w:rFonts w:cs="Al-Sadiq"/>
          <w:rtl/>
        </w:rPr>
        <w:t xml:space="preserve"> </w:t>
      </w:r>
      <w:r w:rsidR="007B22AE" w:rsidRPr="00780477">
        <w:rPr>
          <w:rFonts w:cs="Al-Sadiq" w:hint="cs"/>
          <w:rtl/>
        </w:rPr>
        <w:t>جلوسها</w:t>
      </w:r>
      <w:r w:rsidR="007B22AE" w:rsidRPr="00780477">
        <w:rPr>
          <w:rFonts w:cs="Al-Sadiq"/>
          <w:rtl/>
        </w:rPr>
        <w:t xml:space="preserve"> </w:t>
      </w:r>
      <w:r w:rsidR="007B22AE" w:rsidRPr="00780477">
        <w:rPr>
          <w:rFonts w:cs="Al-Sadiq" w:hint="cs"/>
          <w:rtl/>
        </w:rPr>
        <w:t>بجانبه</w:t>
      </w:r>
      <w:r w:rsidR="007B22AE">
        <w:rPr>
          <w:rFonts w:cs="Al-Sadiq" w:hint="cs"/>
          <w:rtl/>
        </w:rPr>
        <w:t xml:space="preserve"> ،</w:t>
      </w:r>
      <w:r w:rsidR="007B22AE" w:rsidRPr="00780477">
        <w:rPr>
          <w:rFonts w:cs="Al-Sadiq"/>
          <w:rtl/>
        </w:rPr>
        <w:t xml:space="preserve"> </w:t>
      </w:r>
      <w:r w:rsidR="007B22AE" w:rsidRPr="00780477">
        <w:rPr>
          <w:rFonts w:cs="Al-Sadiq" w:hint="cs"/>
          <w:rtl/>
        </w:rPr>
        <w:t>وهم</w:t>
      </w:r>
      <w:r w:rsidR="007B22AE" w:rsidRPr="00780477">
        <w:rPr>
          <w:rFonts w:cs="Al-Sadiq"/>
          <w:rtl/>
        </w:rPr>
        <w:t xml:space="preserve"> </w:t>
      </w:r>
      <w:r w:rsidR="007B22AE" w:rsidRPr="00780477">
        <w:rPr>
          <w:rFonts w:cs="Al-Sadiq" w:hint="cs"/>
          <w:rtl/>
        </w:rPr>
        <w:t>ي</w:t>
      </w:r>
      <w:r w:rsidR="007B22AE">
        <w:rPr>
          <w:rFonts w:cs="Al-Sadiq" w:hint="cs"/>
          <w:rtl/>
        </w:rPr>
        <w:t>َ</w:t>
      </w:r>
      <w:r w:rsidR="007B22AE" w:rsidRPr="00780477">
        <w:rPr>
          <w:rFonts w:cs="Al-Sadiq" w:hint="cs"/>
          <w:rtl/>
        </w:rPr>
        <w:t>د</w:t>
      </w:r>
      <w:r w:rsidR="007B22AE">
        <w:rPr>
          <w:rFonts w:cs="Al-Sadiq" w:hint="cs"/>
          <w:rtl/>
        </w:rPr>
        <w:t>ِ</w:t>
      </w:r>
      <w:r w:rsidR="007B22AE" w:rsidRPr="00780477">
        <w:rPr>
          <w:rFonts w:cs="Al-Sadiq" w:hint="cs"/>
          <w:rtl/>
        </w:rPr>
        <w:t>ينون</w:t>
      </w:r>
      <w:r w:rsidR="007B22AE" w:rsidRPr="00780477">
        <w:rPr>
          <w:rFonts w:cs="Al-Sadiq"/>
          <w:rtl/>
        </w:rPr>
        <w:t xml:space="preserve"> </w:t>
      </w:r>
      <w:r w:rsidR="007B22AE" w:rsidRPr="00780477">
        <w:rPr>
          <w:rFonts w:cs="Al-Sadiq" w:hint="cs"/>
          <w:rtl/>
        </w:rPr>
        <w:t>بألوهية</w:t>
      </w:r>
      <w:r w:rsidR="007B22AE">
        <w:rPr>
          <w:rFonts w:cs="Al-Sadiq" w:hint="cs"/>
          <w:rtl/>
        </w:rPr>
        <w:t xml:space="preserve"> </w:t>
      </w:r>
      <w:r w:rsidR="007B22AE" w:rsidRPr="00780477">
        <w:rPr>
          <w:rFonts w:cs="Al-Sadiq" w:hint="cs"/>
          <w:rtl/>
        </w:rPr>
        <w:t>بابك</w:t>
      </w:r>
      <w:r w:rsidR="007B22AE" w:rsidRPr="00780477">
        <w:rPr>
          <w:rFonts w:cs="Al-Sadiq"/>
          <w:rtl/>
        </w:rPr>
        <w:t xml:space="preserve"> </w:t>
      </w:r>
      <w:r w:rsidR="007B22AE" w:rsidRPr="00780477">
        <w:rPr>
          <w:rFonts w:cs="Al-Sadiq" w:hint="cs"/>
          <w:rtl/>
        </w:rPr>
        <w:t>الخرمي</w:t>
      </w:r>
      <w:r w:rsidR="007B22AE" w:rsidRPr="00780477">
        <w:rPr>
          <w:rFonts w:cs="Al-Sadiq"/>
          <w:rtl/>
        </w:rPr>
        <w:t xml:space="preserve"> </w:t>
      </w:r>
      <w:r w:rsidR="007B22AE" w:rsidRPr="00780477">
        <w:rPr>
          <w:rFonts w:cs="Al-Sadiq" w:hint="cs"/>
          <w:rtl/>
        </w:rPr>
        <w:t>،</w:t>
      </w:r>
      <w:r w:rsidR="007B22AE" w:rsidRPr="00780477">
        <w:rPr>
          <w:rFonts w:cs="Al-Sadiq"/>
          <w:rtl/>
        </w:rPr>
        <w:t xml:space="preserve"> </w:t>
      </w:r>
      <w:r w:rsidR="007B22AE" w:rsidRPr="00780477">
        <w:rPr>
          <w:rFonts w:cs="Al-Sadiq" w:hint="cs"/>
          <w:rtl/>
        </w:rPr>
        <w:t>ويد</w:t>
      </w:r>
      <w:r w:rsidR="007B22AE">
        <w:rPr>
          <w:rFonts w:cs="Al-Sadiq" w:hint="cs"/>
          <w:rtl/>
        </w:rPr>
        <w:t>َّ</w:t>
      </w:r>
      <w:r w:rsidR="007B22AE" w:rsidRPr="00780477">
        <w:rPr>
          <w:rFonts w:cs="Al-Sadiq" w:hint="cs"/>
          <w:rtl/>
        </w:rPr>
        <w:t>عون</w:t>
      </w:r>
      <w:r w:rsidR="007B22AE" w:rsidRPr="00780477">
        <w:rPr>
          <w:rFonts w:cs="Al-Sadiq"/>
          <w:rtl/>
        </w:rPr>
        <w:t xml:space="preserve"> </w:t>
      </w:r>
      <w:r w:rsidR="007B22AE" w:rsidRPr="00780477">
        <w:rPr>
          <w:rFonts w:cs="Al-Sadiq" w:hint="cs"/>
          <w:rtl/>
        </w:rPr>
        <w:t>أنه</w:t>
      </w:r>
      <w:r w:rsidR="007B22AE" w:rsidRPr="00780477">
        <w:rPr>
          <w:rFonts w:cs="Al-Sadiq"/>
          <w:rtl/>
        </w:rPr>
        <w:t xml:space="preserve"> </w:t>
      </w:r>
      <w:r w:rsidR="007B22AE" w:rsidRPr="00780477">
        <w:rPr>
          <w:rFonts w:cs="Al-Sadiq" w:hint="cs"/>
          <w:rtl/>
        </w:rPr>
        <w:t>كان</w:t>
      </w:r>
      <w:r w:rsidR="007B22AE" w:rsidRPr="00780477">
        <w:rPr>
          <w:rFonts w:cs="Al-Sadiq"/>
          <w:rtl/>
        </w:rPr>
        <w:t xml:space="preserve"> </w:t>
      </w:r>
      <w:r w:rsidR="007B22AE" w:rsidRPr="00780477">
        <w:rPr>
          <w:rFonts w:cs="Al-Sadiq" w:hint="cs"/>
          <w:rtl/>
        </w:rPr>
        <w:t>لهم</w:t>
      </w:r>
      <w:r w:rsidR="007B22AE" w:rsidRPr="00780477">
        <w:rPr>
          <w:rFonts w:cs="Al-Sadiq"/>
          <w:rtl/>
        </w:rPr>
        <w:t xml:space="preserve"> </w:t>
      </w:r>
      <w:r w:rsidR="007B22AE" w:rsidRPr="00780477">
        <w:rPr>
          <w:rFonts w:cs="Al-Sadiq" w:hint="cs"/>
          <w:rtl/>
        </w:rPr>
        <w:t>ملك</w:t>
      </w:r>
      <w:r w:rsidR="007B22AE" w:rsidRPr="00780477">
        <w:rPr>
          <w:rFonts w:cs="Al-Sadiq"/>
          <w:rtl/>
        </w:rPr>
        <w:t xml:space="preserve"> </w:t>
      </w:r>
      <w:r w:rsidR="007B22AE" w:rsidRPr="00780477">
        <w:rPr>
          <w:rFonts w:cs="Al-Sadiq" w:hint="cs"/>
          <w:rtl/>
        </w:rPr>
        <w:t>في</w:t>
      </w:r>
      <w:r w:rsidR="007B22AE" w:rsidRPr="00780477">
        <w:rPr>
          <w:rFonts w:cs="Al-Sadiq"/>
          <w:rtl/>
        </w:rPr>
        <w:t xml:space="preserve"> </w:t>
      </w:r>
      <w:r w:rsidR="007B22AE" w:rsidRPr="00780477">
        <w:rPr>
          <w:rFonts w:cs="Al-Sadiq" w:hint="cs"/>
          <w:rtl/>
        </w:rPr>
        <w:t>الجاهلية</w:t>
      </w:r>
      <w:r w:rsidR="007B22AE" w:rsidRPr="00780477">
        <w:rPr>
          <w:rFonts w:cs="Al-Sadiq"/>
          <w:rtl/>
        </w:rPr>
        <w:t xml:space="preserve"> </w:t>
      </w:r>
      <w:r w:rsidR="007B22AE" w:rsidRPr="00780477">
        <w:rPr>
          <w:rFonts w:cs="Al-Sadiq" w:hint="cs"/>
          <w:rtl/>
        </w:rPr>
        <w:t>اسمه</w:t>
      </w:r>
      <w:r w:rsidR="007B22AE">
        <w:rPr>
          <w:rFonts w:cs="Al-Sadiq"/>
          <w:rtl/>
        </w:rPr>
        <w:t xml:space="preserve"> "</w:t>
      </w:r>
      <w:r w:rsidR="007B22AE" w:rsidRPr="00780477">
        <w:rPr>
          <w:rFonts w:cs="Al-Sadiq" w:hint="cs"/>
          <w:rtl/>
        </w:rPr>
        <w:t>شيروين</w:t>
      </w:r>
      <w:r w:rsidR="007B22AE" w:rsidRPr="00780477">
        <w:rPr>
          <w:rFonts w:cs="Al-Sadiq"/>
          <w:rtl/>
        </w:rPr>
        <w:t xml:space="preserve">" </w:t>
      </w:r>
      <w:r w:rsidR="007B22AE" w:rsidRPr="00780477">
        <w:rPr>
          <w:rFonts w:cs="Al-Sadiq" w:hint="cs"/>
          <w:rtl/>
        </w:rPr>
        <w:t>ينوحون</w:t>
      </w:r>
      <w:r w:rsidR="007B22AE">
        <w:rPr>
          <w:rFonts w:cs="Al-Sadiq" w:hint="cs"/>
          <w:rtl/>
        </w:rPr>
        <w:t xml:space="preserve"> </w:t>
      </w:r>
      <w:r w:rsidR="007B22AE" w:rsidRPr="00780477">
        <w:rPr>
          <w:rFonts w:cs="Al-Sadiq" w:hint="cs"/>
          <w:rtl/>
        </w:rPr>
        <w:t>على</w:t>
      </w:r>
      <w:r w:rsidR="007B22AE" w:rsidRPr="00780477">
        <w:rPr>
          <w:rFonts w:cs="Al-Sadiq"/>
          <w:rtl/>
        </w:rPr>
        <w:t xml:space="preserve"> </w:t>
      </w:r>
      <w:r w:rsidR="007B22AE" w:rsidRPr="00780477">
        <w:rPr>
          <w:rFonts w:cs="Al-Sadiq" w:hint="cs"/>
          <w:rtl/>
        </w:rPr>
        <w:t>موتاهم</w:t>
      </w:r>
      <w:r w:rsidR="007B22AE" w:rsidRPr="00780477">
        <w:rPr>
          <w:rFonts w:cs="Al-Sadiq"/>
          <w:rtl/>
        </w:rPr>
        <w:t xml:space="preserve"> </w:t>
      </w:r>
      <w:r w:rsidR="007B22AE" w:rsidRPr="00780477">
        <w:rPr>
          <w:rFonts w:cs="Al-Sadiq" w:hint="cs"/>
          <w:rtl/>
        </w:rPr>
        <w:t>باسمه</w:t>
      </w:r>
      <w:r w:rsidR="007B22AE" w:rsidRPr="00780477">
        <w:rPr>
          <w:rFonts w:cs="Al-Sadiq"/>
          <w:rtl/>
        </w:rPr>
        <w:t xml:space="preserve"> </w:t>
      </w:r>
      <w:r w:rsidR="007B22AE" w:rsidRPr="00780477">
        <w:rPr>
          <w:rFonts w:cs="Al-Sadiq" w:hint="cs"/>
          <w:rtl/>
        </w:rPr>
        <w:t>ويفضلونه</w:t>
      </w:r>
      <w:r w:rsidR="007B22AE" w:rsidRPr="00780477">
        <w:rPr>
          <w:rFonts w:cs="Al-Sadiq"/>
          <w:rtl/>
        </w:rPr>
        <w:t xml:space="preserve"> </w:t>
      </w:r>
      <w:r w:rsidR="007B22AE" w:rsidRPr="00780477">
        <w:rPr>
          <w:rFonts w:cs="Al-Sadiq" w:hint="cs"/>
          <w:rtl/>
        </w:rPr>
        <w:t>على</w:t>
      </w:r>
      <w:r w:rsidR="007B22AE" w:rsidRPr="00780477">
        <w:rPr>
          <w:rFonts w:cs="Al-Sadiq"/>
          <w:rtl/>
        </w:rPr>
        <w:t xml:space="preserve"> </w:t>
      </w:r>
      <w:r w:rsidR="007B22AE" w:rsidRPr="00780477">
        <w:rPr>
          <w:rFonts w:cs="Al-Sadiq" w:hint="cs"/>
          <w:rtl/>
        </w:rPr>
        <w:t>الأن</w:t>
      </w:r>
      <w:r w:rsidR="007B22AE">
        <w:rPr>
          <w:rFonts w:cs="Al-Sadiq" w:hint="cs"/>
          <w:rtl/>
        </w:rPr>
        <w:t>بـي</w:t>
      </w:r>
      <w:r w:rsidR="007B22AE" w:rsidRPr="00780477">
        <w:rPr>
          <w:rFonts w:cs="Al-Sadiq" w:hint="cs"/>
          <w:rtl/>
        </w:rPr>
        <w:t>اء</w:t>
      </w:r>
      <w:r w:rsidR="007B22AE" w:rsidRPr="00780477">
        <w:rPr>
          <w:rFonts w:cs="Al-Sadiq"/>
          <w:rtl/>
        </w:rPr>
        <w:t xml:space="preserve"> </w:t>
      </w:r>
      <w:r w:rsidR="007B22AE" w:rsidRPr="00780477">
        <w:rPr>
          <w:rFonts w:cs="Al-Sadiq" w:hint="cs"/>
          <w:rtl/>
        </w:rPr>
        <w:t>جميعا</w:t>
      </w:r>
      <w:r w:rsidR="007B22AE">
        <w:rPr>
          <w:rFonts w:cs="Al-Sadiq" w:hint="cs"/>
          <w:rtl/>
        </w:rPr>
        <w:t>ً</w:t>
      </w:r>
      <w:r w:rsidR="007B22AE" w:rsidRPr="00780477">
        <w:rPr>
          <w:rFonts w:cs="Al-Sadiq"/>
          <w:rtl/>
        </w:rPr>
        <w:t xml:space="preserve"> .</w:t>
      </w:r>
    </w:p>
    <w:p w:rsidR="007B22AE" w:rsidRPr="0015098A" w:rsidRDefault="007B22AE" w:rsidP="00811F48">
      <w:pPr>
        <w:jc w:val="both"/>
        <w:rPr>
          <w:rFonts w:cs="Al-Sadiq"/>
          <w:sz w:val="22"/>
          <w:szCs w:val="22"/>
          <w:rtl/>
        </w:rPr>
      </w:pPr>
      <w:r>
        <w:rPr>
          <w:rFonts w:cs="Al-Sadiq" w:hint="cs"/>
          <w:sz w:val="32"/>
          <w:rtl/>
          <w:lang w:bidi="ar-EG"/>
        </w:rPr>
        <w:t xml:space="preserve">  </w:t>
      </w:r>
      <w:r w:rsidRPr="00CB3CAA">
        <w:rPr>
          <w:rFonts w:cs="Al-Sadiq" w:hint="cs"/>
          <w:sz w:val="32"/>
          <w:rtl/>
          <w:lang w:bidi="ar-EG"/>
        </w:rPr>
        <w:t xml:space="preserve"> كان أوّل ظهور الخرّمية في آذر</w:t>
      </w:r>
      <w:r>
        <w:rPr>
          <w:rFonts w:cs="Al-Sadiq" w:hint="cs"/>
          <w:sz w:val="32"/>
          <w:rtl/>
          <w:lang w:bidi="ar-EG"/>
        </w:rPr>
        <w:t>بـي</w:t>
      </w:r>
      <w:r w:rsidRPr="00CB3CAA">
        <w:rPr>
          <w:rFonts w:cs="Al-Sadiq" w:hint="cs"/>
          <w:sz w:val="32"/>
          <w:rtl/>
          <w:lang w:bidi="ar-EG"/>
        </w:rPr>
        <w:t xml:space="preserve">جان سنة 90 هـ ، </w:t>
      </w:r>
      <w:r>
        <w:rPr>
          <w:rFonts w:cs="Al-Sadiq" w:hint="cs"/>
          <w:sz w:val="32"/>
          <w:rtl/>
          <w:lang w:bidi="ar-EG"/>
        </w:rPr>
        <w:t xml:space="preserve">ومن جملة مناطقهم موغان . وموغان بلدة تسمّى اليوم بـ (دشت مغان) وهي شمال أردبـيل ، شمال غرب إيران ، غرب بحيرة خزر ، ثلثها اليوم في الجمهورية الإسلامية ، والثلثان في دولة آذربـيجان المستقلّة . ويظهر من التواريخ أنّ بلادهم كانت تمتدّ من آذربـيجان إلى درود . </w:t>
      </w:r>
      <w:r w:rsidRPr="0015098A">
        <w:rPr>
          <w:rFonts w:cs="Al-Sadiq" w:hint="cs"/>
          <w:sz w:val="32"/>
          <w:rtl/>
          <w:lang w:bidi="ar-EG"/>
        </w:rPr>
        <w:t>و</w:t>
      </w:r>
      <w:r w:rsidRPr="00DC736F">
        <w:rPr>
          <w:rFonts w:cs="Al-Sadiq"/>
          <w:sz w:val="32"/>
          <w:rtl/>
          <w:lang w:bidi="ar-EG"/>
        </w:rPr>
        <w:t>كان خداش</w:t>
      </w:r>
      <w:r>
        <w:rPr>
          <w:rFonts w:cs="Al-Sadiq" w:hint="cs"/>
          <w:sz w:val="32"/>
          <w:rtl/>
          <w:lang w:bidi="ar-EG"/>
        </w:rPr>
        <w:t xml:space="preserve"> </w:t>
      </w:r>
      <w:r w:rsidRPr="0015098A">
        <w:rPr>
          <w:rFonts w:cs="Al-Sadiq" w:hint="cs"/>
          <w:sz w:val="32"/>
          <w:rtl/>
          <w:lang w:bidi="ar-EG"/>
        </w:rPr>
        <w:t>(صاحب الخدّاشية)</w:t>
      </w:r>
      <w:r w:rsidRPr="0015098A">
        <w:rPr>
          <w:rFonts w:cs="Al-Sadiq"/>
          <w:sz w:val="32"/>
          <w:rtl/>
          <w:lang w:bidi="ar-EG"/>
        </w:rPr>
        <w:t xml:space="preserve"> يقول ل</w:t>
      </w:r>
      <w:r w:rsidRPr="0015098A">
        <w:rPr>
          <w:rFonts w:cs="Al-Sadiq" w:hint="cs"/>
          <w:sz w:val="32"/>
          <w:rtl/>
          <w:lang w:bidi="ar-EG"/>
        </w:rPr>
        <w:t>لناس</w:t>
      </w:r>
      <w:r w:rsidRPr="00DC736F">
        <w:rPr>
          <w:rFonts w:cs="Al-Sadiq"/>
          <w:sz w:val="32"/>
          <w:rtl/>
          <w:lang w:bidi="ar-EG"/>
        </w:rPr>
        <w:t xml:space="preserve"> </w:t>
      </w:r>
      <w:r w:rsidRPr="0015098A">
        <w:rPr>
          <w:rFonts w:cs="Al-Sadiq" w:hint="cs"/>
          <w:sz w:val="32"/>
          <w:rtl/>
          <w:lang w:bidi="ar-EG"/>
        </w:rPr>
        <w:t>"</w:t>
      </w:r>
      <w:r w:rsidRPr="00DC736F">
        <w:rPr>
          <w:rFonts w:cs="Al-Sadiq"/>
          <w:sz w:val="32"/>
          <w:rtl/>
          <w:lang w:bidi="ar-EG"/>
        </w:rPr>
        <w:t>لا صوم ولا صلاة ولا حج</w:t>
      </w:r>
      <w:r w:rsidRPr="0015098A">
        <w:rPr>
          <w:rFonts w:cs="Al-Sadiq" w:hint="cs"/>
          <w:sz w:val="32"/>
          <w:rtl/>
          <w:lang w:bidi="ar-EG"/>
        </w:rPr>
        <w:t>"</w:t>
      </w:r>
      <w:r w:rsidRPr="00DC736F">
        <w:rPr>
          <w:rFonts w:cs="Al-Sadiq"/>
          <w:sz w:val="32"/>
          <w:rtl/>
          <w:lang w:bidi="ar-EG"/>
        </w:rPr>
        <w:t xml:space="preserve"> ويقول </w:t>
      </w:r>
      <w:r w:rsidRPr="0015098A">
        <w:rPr>
          <w:rFonts w:cs="Al-Sadiq" w:hint="cs"/>
          <w:sz w:val="32"/>
          <w:rtl/>
          <w:lang w:bidi="ar-EG"/>
        </w:rPr>
        <w:t>"</w:t>
      </w:r>
      <w:r w:rsidRPr="00DC736F">
        <w:rPr>
          <w:rFonts w:cs="Al-Sadiq"/>
          <w:sz w:val="32"/>
          <w:rtl/>
          <w:lang w:bidi="ar-EG"/>
        </w:rPr>
        <w:t>إنما تأويل الصوم أن يصام</w:t>
      </w:r>
      <w:r w:rsidRPr="0015098A">
        <w:rPr>
          <w:rFonts w:cs="Al-Sadiq" w:hint="cs"/>
          <w:sz w:val="32"/>
          <w:rtl/>
          <w:lang w:bidi="ar-EG"/>
        </w:rPr>
        <w:t xml:space="preserve"> </w:t>
      </w:r>
      <w:r w:rsidRPr="00DC736F">
        <w:rPr>
          <w:rFonts w:cs="Al-Sadiq"/>
          <w:sz w:val="32"/>
          <w:rtl/>
          <w:lang w:bidi="ar-EG"/>
        </w:rPr>
        <w:t>عن ذ</w:t>
      </w:r>
      <w:r w:rsidRPr="0015098A">
        <w:rPr>
          <w:rFonts w:cs="Al-Sadiq" w:hint="cs"/>
          <w:sz w:val="32"/>
          <w:rtl/>
          <w:lang w:bidi="ar-EG"/>
        </w:rPr>
        <w:t>ِ</w:t>
      </w:r>
      <w:r w:rsidRPr="00DC736F">
        <w:rPr>
          <w:rFonts w:cs="Al-Sadiq"/>
          <w:sz w:val="32"/>
          <w:rtl/>
          <w:lang w:bidi="ar-EG"/>
        </w:rPr>
        <w:t>ك</w:t>
      </w:r>
      <w:r w:rsidRPr="0015098A">
        <w:rPr>
          <w:rFonts w:cs="Al-Sadiq" w:hint="cs"/>
          <w:sz w:val="32"/>
          <w:rtl/>
          <w:lang w:bidi="ar-EG"/>
        </w:rPr>
        <w:t>ْ</w:t>
      </w:r>
      <w:r w:rsidRPr="00DC736F">
        <w:rPr>
          <w:rFonts w:cs="Al-Sadiq"/>
          <w:sz w:val="32"/>
          <w:rtl/>
          <w:lang w:bidi="ar-EG"/>
        </w:rPr>
        <w:t>ر</w:t>
      </w:r>
      <w:r w:rsidRPr="0015098A">
        <w:rPr>
          <w:rFonts w:cs="Al-Sadiq" w:hint="cs"/>
          <w:sz w:val="32"/>
          <w:rtl/>
          <w:lang w:bidi="ar-EG"/>
        </w:rPr>
        <w:t>ِ</w:t>
      </w:r>
      <w:r w:rsidRPr="00DC736F">
        <w:rPr>
          <w:rFonts w:cs="Al-Sadiq"/>
          <w:sz w:val="32"/>
          <w:rtl/>
          <w:lang w:bidi="ar-EG"/>
        </w:rPr>
        <w:t xml:space="preserve"> الإمام ولا </w:t>
      </w:r>
      <w:r>
        <w:rPr>
          <w:rFonts w:cs="Al-Sadiq"/>
          <w:sz w:val="32"/>
          <w:rtl/>
          <w:lang w:bidi="ar-EG"/>
        </w:rPr>
        <w:t>يـب</w:t>
      </w:r>
      <w:r w:rsidRPr="00DC736F">
        <w:rPr>
          <w:rFonts w:cs="Al-Sadiq"/>
          <w:sz w:val="32"/>
          <w:rtl/>
          <w:lang w:bidi="ar-EG"/>
        </w:rPr>
        <w:t xml:space="preserve">اح باسمه لأحد </w:t>
      </w:r>
      <w:r w:rsidRPr="0015098A">
        <w:rPr>
          <w:rFonts w:cs="Al-Sadiq" w:hint="cs"/>
          <w:sz w:val="32"/>
          <w:rtl/>
          <w:lang w:bidi="ar-EG"/>
        </w:rPr>
        <w:t xml:space="preserve">، </w:t>
      </w:r>
      <w:r w:rsidRPr="00DC736F">
        <w:rPr>
          <w:rFonts w:cs="Al-Sadiq"/>
          <w:sz w:val="32"/>
          <w:rtl/>
          <w:lang w:bidi="ar-EG"/>
        </w:rPr>
        <w:t>والصلاة الدعاء للإمام وذ</w:t>
      </w:r>
      <w:r w:rsidRPr="0015098A">
        <w:rPr>
          <w:rFonts w:cs="Al-Sadiq" w:hint="cs"/>
          <w:sz w:val="32"/>
          <w:rtl/>
          <w:lang w:bidi="ar-EG"/>
        </w:rPr>
        <w:t>ِ</w:t>
      </w:r>
      <w:r w:rsidRPr="00DC736F">
        <w:rPr>
          <w:rFonts w:cs="Al-Sadiq"/>
          <w:sz w:val="32"/>
          <w:rtl/>
          <w:lang w:bidi="ar-EG"/>
        </w:rPr>
        <w:t>ك</w:t>
      </w:r>
      <w:r w:rsidRPr="0015098A">
        <w:rPr>
          <w:rFonts w:cs="Al-Sadiq" w:hint="cs"/>
          <w:sz w:val="32"/>
          <w:rtl/>
          <w:lang w:bidi="ar-EG"/>
        </w:rPr>
        <w:t>ْ</w:t>
      </w:r>
      <w:r w:rsidRPr="00DC736F">
        <w:rPr>
          <w:rFonts w:cs="Al-Sadiq"/>
          <w:sz w:val="32"/>
          <w:rtl/>
          <w:lang w:bidi="ar-EG"/>
        </w:rPr>
        <w:t>ر</w:t>
      </w:r>
      <w:r w:rsidRPr="0015098A">
        <w:rPr>
          <w:rFonts w:cs="Al-Sadiq" w:hint="cs"/>
          <w:sz w:val="32"/>
          <w:rtl/>
          <w:lang w:bidi="ar-EG"/>
        </w:rPr>
        <w:t>ُ</w:t>
      </w:r>
      <w:r w:rsidRPr="00DC736F">
        <w:rPr>
          <w:rFonts w:cs="Al-Sadiq"/>
          <w:sz w:val="32"/>
          <w:rtl/>
          <w:lang w:bidi="ar-EG"/>
        </w:rPr>
        <w:t>ه</w:t>
      </w:r>
      <w:r w:rsidRPr="0015098A">
        <w:rPr>
          <w:rFonts w:cs="Al-Sadiq" w:hint="cs"/>
          <w:sz w:val="32"/>
          <w:rtl/>
          <w:lang w:bidi="ar-EG"/>
        </w:rPr>
        <w:t>ُ</w:t>
      </w:r>
      <w:r w:rsidRPr="00DC736F">
        <w:rPr>
          <w:rFonts w:cs="Al-Sadiq"/>
          <w:sz w:val="32"/>
          <w:rtl/>
          <w:lang w:bidi="ar-EG"/>
        </w:rPr>
        <w:t xml:space="preserve"> وطاعت</w:t>
      </w:r>
      <w:r w:rsidRPr="0015098A">
        <w:rPr>
          <w:rFonts w:cs="Al-Sadiq" w:hint="cs"/>
          <w:sz w:val="32"/>
          <w:rtl/>
          <w:lang w:bidi="ar-EG"/>
        </w:rPr>
        <w:t>ُ</w:t>
      </w:r>
      <w:r w:rsidRPr="00DC736F">
        <w:rPr>
          <w:rFonts w:cs="Al-Sadiq"/>
          <w:sz w:val="32"/>
          <w:rtl/>
          <w:lang w:bidi="ar-EG"/>
        </w:rPr>
        <w:t xml:space="preserve">ه </w:t>
      </w:r>
      <w:r w:rsidRPr="0015098A">
        <w:rPr>
          <w:rFonts w:cs="Al-Sadiq" w:hint="cs"/>
          <w:sz w:val="32"/>
          <w:rtl/>
          <w:lang w:bidi="ar-EG"/>
        </w:rPr>
        <w:t xml:space="preserve">، </w:t>
      </w:r>
      <w:r w:rsidRPr="00DC736F">
        <w:rPr>
          <w:rFonts w:cs="Al-Sadiq"/>
          <w:sz w:val="32"/>
          <w:rtl/>
          <w:lang w:bidi="ar-EG"/>
        </w:rPr>
        <w:t>والحج أن</w:t>
      </w:r>
      <w:r w:rsidRPr="0015098A">
        <w:rPr>
          <w:rFonts w:cs="Al-Sadiq" w:hint="cs"/>
          <w:sz w:val="32"/>
          <w:rtl/>
          <w:lang w:bidi="ar-EG"/>
        </w:rPr>
        <w:t xml:space="preserve"> </w:t>
      </w:r>
      <w:r w:rsidRPr="0015098A">
        <w:rPr>
          <w:rFonts w:cs="Al-Sadiq"/>
          <w:sz w:val="32"/>
          <w:rtl/>
          <w:lang w:bidi="ar-EG"/>
        </w:rPr>
        <w:t xml:space="preserve">تحجوا الإمام أي </w:t>
      </w:r>
      <w:r w:rsidRPr="0015098A">
        <w:rPr>
          <w:rFonts w:cs="Al-Sadiq" w:hint="cs"/>
          <w:sz w:val="32"/>
          <w:rtl/>
          <w:lang w:bidi="ar-EG"/>
        </w:rPr>
        <w:t>ت</w:t>
      </w:r>
      <w:r w:rsidRPr="00DC736F">
        <w:rPr>
          <w:rFonts w:cs="Al-Sadiq"/>
          <w:sz w:val="32"/>
          <w:rtl/>
          <w:lang w:bidi="ar-EG"/>
        </w:rPr>
        <w:t>قصدونه</w:t>
      </w:r>
      <w:r w:rsidRPr="0015098A">
        <w:rPr>
          <w:rFonts w:cs="Al-Sadiq" w:hint="cs"/>
          <w:sz w:val="32"/>
          <w:rtl/>
          <w:lang w:bidi="ar-EG"/>
        </w:rPr>
        <w:t xml:space="preserve"> ،</w:t>
      </w:r>
      <w:r w:rsidRPr="00DC736F">
        <w:rPr>
          <w:rFonts w:cs="Al-Sadiq"/>
          <w:sz w:val="32"/>
          <w:rtl/>
          <w:lang w:bidi="ar-EG"/>
        </w:rPr>
        <w:t xml:space="preserve"> فإنه ليس في الحج إلى الكعبة درك</w:t>
      </w:r>
      <w:r w:rsidRPr="0015098A">
        <w:rPr>
          <w:rFonts w:cs="Al-Sadiq" w:hint="cs"/>
          <w:sz w:val="32"/>
          <w:rtl/>
          <w:lang w:bidi="ar-EG"/>
        </w:rPr>
        <w:t>ٌ</w:t>
      </w:r>
      <w:r w:rsidRPr="00DC736F">
        <w:rPr>
          <w:rFonts w:cs="Al-Sadiq"/>
          <w:sz w:val="32"/>
          <w:rtl/>
          <w:lang w:bidi="ar-EG"/>
        </w:rPr>
        <w:t xml:space="preserve"> </w:t>
      </w:r>
      <w:r w:rsidRPr="0015098A">
        <w:rPr>
          <w:rFonts w:cs="Al-Sadiq" w:hint="cs"/>
          <w:sz w:val="32"/>
          <w:rtl/>
          <w:lang w:bidi="ar-EG"/>
        </w:rPr>
        <w:t xml:space="preserve">، </w:t>
      </w:r>
      <w:r w:rsidRPr="00DC736F">
        <w:rPr>
          <w:rFonts w:cs="Al-Sadiq"/>
          <w:sz w:val="32"/>
          <w:rtl/>
          <w:lang w:bidi="ar-EG"/>
        </w:rPr>
        <w:t>ولا في ترك الأكل والشرب</w:t>
      </w:r>
      <w:r w:rsidRPr="0015098A">
        <w:rPr>
          <w:rFonts w:cs="Al-Sadiq" w:hint="cs"/>
          <w:sz w:val="32"/>
          <w:rtl/>
          <w:lang w:bidi="ar-EG"/>
        </w:rPr>
        <w:t xml:space="preserve"> </w:t>
      </w:r>
      <w:r w:rsidRPr="00DC736F">
        <w:rPr>
          <w:rFonts w:cs="Al-Sadiq"/>
          <w:sz w:val="32"/>
          <w:rtl/>
          <w:lang w:bidi="ar-EG"/>
        </w:rPr>
        <w:t xml:space="preserve">للصائم منفعة </w:t>
      </w:r>
      <w:r w:rsidRPr="0015098A">
        <w:rPr>
          <w:rFonts w:cs="Al-Sadiq" w:hint="cs"/>
          <w:sz w:val="32"/>
          <w:rtl/>
          <w:lang w:bidi="ar-EG"/>
        </w:rPr>
        <w:t>،</w:t>
      </w:r>
      <w:r w:rsidRPr="00DC736F">
        <w:rPr>
          <w:rFonts w:hint="cs"/>
          <w:sz w:val="32"/>
          <w:rtl/>
          <w:lang w:bidi="ar-EG"/>
        </w:rPr>
        <w:t xml:space="preserve"> </w:t>
      </w:r>
      <w:r w:rsidRPr="00DC736F">
        <w:rPr>
          <w:rFonts w:cs="Al-Sadiq"/>
          <w:sz w:val="32"/>
          <w:rtl/>
          <w:lang w:bidi="ar-EG"/>
        </w:rPr>
        <w:t xml:space="preserve">ولا في الركوع والسجود طائل </w:t>
      </w:r>
      <w:r w:rsidRPr="00DC736F">
        <w:rPr>
          <w:rFonts w:hint="cs"/>
          <w:sz w:val="32"/>
          <w:rtl/>
          <w:lang w:bidi="ar-EG"/>
        </w:rPr>
        <w:t xml:space="preserve">، </w:t>
      </w:r>
      <w:r w:rsidRPr="00DC736F">
        <w:rPr>
          <w:rFonts w:cs="Al-Sadiq"/>
          <w:sz w:val="32"/>
          <w:rtl/>
          <w:lang w:bidi="ar-EG"/>
        </w:rPr>
        <w:t>فلا ينبغي أن يمنعوا مما يحبون من طعام أو</w:t>
      </w:r>
      <w:r w:rsidRPr="00DC736F">
        <w:rPr>
          <w:rFonts w:hint="cs"/>
          <w:sz w:val="32"/>
          <w:rtl/>
          <w:lang w:bidi="ar-EG"/>
        </w:rPr>
        <w:t xml:space="preserve"> </w:t>
      </w:r>
      <w:r w:rsidRPr="00DC736F">
        <w:rPr>
          <w:rFonts w:cs="Al-Sadiq"/>
          <w:sz w:val="32"/>
          <w:rtl/>
          <w:lang w:bidi="ar-EG"/>
        </w:rPr>
        <w:t>شراب أو جماع أو غير ذلك في كل حين</w:t>
      </w:r>
      <w:r w:rsidRPr="00DC736F">
        <w:rPr>
          <w:rFonts w:hint="cs"/>
          <w:sz w:val="32"/>
          <w:rtl/>
          <w:lang w:bidi="ar-EG"/>
        </w:rPr>
        <w:t xml:space="preserve"> ،</w:t>
      </w:r>
      <w:r w:rsidRPr="00DC736F">
        <w:rPr>
          <w:rFonts w:cs="Al-Sadiq"/>
          <w:sz w:val="32"/>
          <w:rtl/>
          <w:lang w:bidi="ar-EG"/>
        </w:rPr>
        <w:t xml:space="preserve"> ولا جناح عليكم فيه</w:t>
      </w:r>
      <w:r w:rsidRPr="00DC736F">
        <w:rPr>
          <w:rFonts w:hint="cs"/>
          <w:sz w:val="32"/>
          <w:rtl/>
          <w:lang w:bidi="ar-EG"/>
        </w:rPr>
        <w:t>"</w:t>
      </w:r>
      <w:r w:rsidRPr="00DC736F">
        <w:rPr>
          <w:rFonts w:cs="Al-Sadiq"/>
          <w:sz w:val="32"/>
          <w:rtl/>
          <w:lang w:bidi="ar-EG"/>
        </w:rPr>
        <w:t xml:space="preserve"> ويتأول لهم من القرآن قوله</w:t>
      </w:r>
      <w:r w:rsidRPr="00DC736F">
        <w:rPr>
          <w:rFonts w:hint="cs"/>
          <w:sz w:val="32"/>
          <w:rtl/>
          <w:lang w:bidi="ar-EG"/>
        </w:rPr>
        <w:t xml:space="preserve"> </w:t>
      </w:r>
      <w:r w:rsidRPr="00DC736F">
        <w:rPr>
          <w:rFonts w:cs="Al-Sadiq"/>
          <w:sz w:val="32"/>
          <w:rtl/>
          <w:lang w:bidi="ar-EG"/>
        </w:rPr>
        <w:t>تعالى</w:t>
      </w:r>
      <w:r>
        <w:rPr>
          <w:rFonts w:cs="Al-Sadiq" w:hint="cs"/>
          <w:sz w:val="32"/>
          <w:rtl/>
          <w:lang w:bidi="ar-EG"/>
        </w:rPr>
        <w:t xml:space="preserve"> [</w:t>
      </w:r>
      <w:r w:rsidRPr="00DC736F">
        <w:rPr>
          <w:rFonts w:cs="Al-Sadiq"/>
          <w:sz w:val="32"/>
          <w:rtl/>
          <w:lang w:bidi="ar-EG"/>
        </w:rPr>
        <w:t xml:space="preserve">ليس على الذين آمنوا وعملوا الصالحات جناح </w:t>
      </w:r>
      <w:r>
        <w:rPr>
          <w:rFonts w:cs="Al-Sadiq"/>
          <w:sz w:val="32"/>
          <w:rtl/>
          <w:lang w:bidi="ar-EG"/>
        </w:rPr>
        <w:t>فيما طعموا إذا ما اتقوا وآمنوا</w:t>
      </w:r>
      <w:r w:rsidRPr="0015098A">
        <w:rPr>
          <w:rFonts w:cs="Al-Sadiq" w:hint="cs"/>
          <w:sz w:val="32"/>
          <w:rtl/>
          <w:lang w:bidi="ar-EG"/>
        </w:rPr>
        <w:t xml:space="preserve">] </w:t>
      </w:r>
      <w:r w:rsidRPr="00DC736F">
        <w:rPr>
          <w:rFonts w:cs="Al-Sadiq"/>
          <w:sz w:val="32"/>
          <w:rtl/>
          <w:lang w:bidi="ar-EG"/>
        </w:rPr>
        <w:t>وك</w:t>
      </w:r>
      <w:r w:rsidRPr="0015098A">
        <w:rPr>
          <w:rFonts w:cs="Al-Sadiq" w:hint="cs"/>
          <w:sz w:val="32"/>
          <w:rtl/>
          <w:lang w:bidi="ar-EG"/>
        </w:rPr>
        <w:t>ا</w:t>
      </w:r>
      <w:r w:rsidRPr="00DC736F">
        <w:rPr>
          <w:rFonts w:cs="Al-Sadiq"/>
          <w:sz w:val="32"/>
          <w:rtl/>
          <w:lang w:bidi="ar-EG"/>
        </w:rPr>
        <w:t>ن خداش</w:t>
      </w:r>
      <w:r w:rsidRPr="0015098A">
        <w:rPr>
          <w:rFonts w:cs="Al-Sadiq" w:hint="cs"/>
          <w:sz w:val="32"/>
          <w:rtl/>
          <w:lang w:bidi="ar-EG"/>
        </w:rPr>
        <w:t xml:space="preserve"> </w:t>
      </w:r>
      <w:r w:rsidRPr="00DC736F">
        <w:rPr>
          <w:rFonts w:cs="Al-Sadiq"/>
          <w:sz w:val="32"/>
          <w:rtl/>
          <w:lang w:bidi="ar-EG"/>
        </w:rPr>
        <w:t>نصرانيا</w:t>
      </w:r>
      <w:r w:rsidRPr="0015098A">
        <w:rPr>
          <w:rFonts w:cs="Al-Sadiq" w:hint="cs"/>
          <w:sz w:val="32"/>
          <w:rtl/>
          <w:lang w:bidi="ar-EG"/>
        </w:rPr>
        <w:t>ً</w:t>
      </w:r>
      <w:r w:rsidRPr="00DC736F">
        <w:rPr>
          <w:rFonts w:cs="Al-Sadiq"/>
          <w:sz w:val="32"/>
          <w:rtl/>
          <w:lang w:bidi="ar-EG"/>
        </w:rPr>
        <w:t xml:space="preserve"> بالكوفة ثم أسلم ولحق بخراسان </w:t>
      </w:r>
      <w:r w:rsidRPr="00DC736F">
        <w:rPr>
          <w:rFonts w:hint="cs"/>
          <w:sz w:val="32"/>
          <w:rtl/>
          <w:lang w:bidi="ar-EG"/>
        </w:rPr>
        <w:t>.</w:t>
      </w:r>
      <w:r>
        <w:rPr>
          <w:rFonts w:hint="cs"/>
          <w:sz w:val="32"/>
          <w:rtl/>
          <w:lang w:bidi="ar-EG"/>
        </w:rPr>
        <w:t xml:space="preserve"> </w:t>
      </w:r>
      <w:r w:rsidRPr="00DC736F">
        <w:rPr>
          <w:rFonts w:cs="Al-Sadiq"/>
          <w:sz w:val="32"/>
          <w:rtl/>
          <w:lang w:bidi="ar-EG"/>
        </w:rPr>
        <w:t>وأما رأي الخرمية هذا فقد كثر المتدينون به والعام</w:t>
      </w:r>
      <w:r w:rsidRPr="0015098A">
        <w:rPr>
          <w:rFonts w:cs="Al-Sadiq"/>
          <w:sz w:val="32"/>
          <w:rtl/>
          <w:lang w:bidi="ar-EG"/>
        </w:rPr>
        <w:t>لون عليه من غير أن يعتقدوه دينا</w:t>
      </w:r>
      <w:r w:rsidRPr="0015098A">
        <w:rPr>
          <w:rFonts w:cs="Al-Sadiq" w:hint="cs"/>
          <w:sz w:val="32"/>
          <w:rtl/>
          <w:lang w:bidi="ar-EG"/>
        </w:rPr>
        <w:t xml:space="preserve">ً </w:t>
      </w:r>
      <w:r w:rsidRPr="00DC736F">
        <w:rPr>
          <w:rFonts w:cs="Al-Sadiq"/>
          <w:sz w:val="32"/>
          <w:rtl/>
          <w:lang w:bidi="ar-EG"/>
        </w:rPr>
        <w:t>لهم</w:t>
      </w:r>
      <w:r w:rsidRPr="0015098A">
        <w:rPr>
          <w:rFonts w:cs="Al-Sadiq" w:hint="cs"/>
          <w:sz w:val="32"/>
          <w:rtl/>
          <w:lang w:bidi="ar-EG"/>
        </w:rPr>
        <w:t xml:space="preserve"> ،</w:t>
      </w:r>
      <w:r w:rsidRPr="00DC736F">
        <w:rPr>
          <w:rFonts w:cs="Al-Sadiq"/>
          <w:sz w:val="32"/>
          <w:rtl/>
          <w:lang w:bidi="ar-EG"/>
        </w:rPr>
        <w:t xml:space="preserve"> لكنهم ركبوا المجون والخلاعة وانقادوا لداعي نفوسهم الأمارة بالسوء الخداعة وانهم</w:t>
      </w:r>
      <w:r w:rsidRPr="0015098A">
        <w:rPr>
          <w:rFonts w:cs="Al-Sadiq"/>
          <w:sz w:val="32"/>
          <w:rtl/>
          <w:lang w:bidi="ar-EG"/>
        </w:rPr>
        <w:t>كوا في الشهوات الخسيسة واستثقلو</w:t>
      </w:r>
      <w:r w:rsidRPr="0015098A">
        <w:rPr>
          <w:rFonts w:cs="Al-Sadiq" w:hint="cs"/>
          <w:sz w:val="32"/>
          <w:rtl/>
          <w:lang w:bidi="ar-EG"/>
        </w:rPr>
        <w:t>ا</w:t>
      </w:r>
      <w:r w:rsidRPr="00DC736F">
        <w:rPr>
          <w:rFonts w:cs="Al-Sadiq"/>
          <w:sz w:val="32"/>
          <w:rtl/>
          <w:lang w:bidi="ar-EG"/>
        </w:rPr>
        <w:t xml:space="preserve"> عبادة الله وطاعته المفضية بهم إلى المراتب</w:t>
      </w:r>
      <w:r w:rsidRPr="0015098A">
        <w:rPr>
          <w:rFonts w:cs="Al-Sadiq" w:hint="cs"/>
          <w:sz w:val="32"/>
          <w:rtl/>
          <w:lang w:bidi="ar-EG"/>
        </w:rPr>
        <w:t xml:space="preserve"> </w:t>
      </w:r>
      <w:r w:rsidRPr="00DC736F">
        <w:rPr>
          <w:rFonts w:cs="Al-Sadiq"/>
          <w:sz w:val="32"/>
          <w:rtl/>
          <w:lang w:bidi="ar-EG"/>
        </w:rPr>
        <w:t>النفيسة</w:t>
      </w:r>
      <w:r w:rsidRPr="0015098A">
        <w:rPr>
          <w:rFonts w:cs="Al-Sadiq" w:hint="cs"/>
          <w:sz w:val="32"/>
          <w:rtl/>
          <w:lang w:bidi="ar-EG"/>
        </w:rPr>
        <w:t xml:space="preserve"> .</w:t>
      </w:r>
      <w:r w:rsidRPr="005953D7">
        <w:rPr>
          <w:rFonts w:ascii="JALAL" w:hAnsi="JALAL" w:cs="Al-Sadiq" w:hint="cs"/>
          <w:rtl/>
          <w:lang w:bidi="ar-LB"/>
        </w:rPr>
        <w:t xml:space="preserve"> </w:t>
      </w:r>
      <w:r w:rsidRPr="00082EB3">
        <w:rPr>
          <w:rFonts w:cs="Al-Sadiq" w:hint="cs"/>
          <w:sz w:val="32"/>
          <w:rtl/>
          <w:lang w:bidi="ar-EG"/>
        </w:rPr>
        <w:t>وفي كتاب (الأخبار</w:t>
      </w:r>
      <w:r w:rsidRPr="00082EB3">
        <w:rPr>
          <w:rFonts w:cs="Al-Sadiq"/>
          <w:sz w:val="32"/>
          <w:rtl/>
          <w:lang w:bidi="ar-EG"/>
        </w:rPr>
        <w:t xml:space="preserve"> </w:t>
      </w:r>
      <w:r w:rsidRPr="00082EB3">
        <w:rPr>
          <w:rFonts w:cs="Al-Sadiq" w:hint="cs"/>
          <w:sz w:val="32"/>
          <w:rtl/>
          <w:lang w:bidi="ar-EG"/>
        </w:rPr>
        <w:t>الطوال) تأليف</w:t>
      </w:r>
      <w:r>
        <w:rPr>
          <w:rFonts w:cs="Al-Sadiq" w:hint="cs"/>
          <w:sz w:val="32"/>
          <w:rtl/>
          <w:lang w:bidi="ar-EG"/>
        </w:rPr>
        <w:t xml:space="preserve"> أبي </w:t>
      </w:r>
      <w:r w:rsidRPr="00082EB3">
        <w:rPr>
          <w:rFonts w:cs="Al-Sadiq" w:hint="cs"/>
          <w:sz w:val="32"/>
          <w:rtl/>
          <w:lang w:bidi="ar-EG"/>
        </w:rPr>
        <w:t>حنيفة أحمد</w:t>
      </w:r>
      <w:r w:rsidRPr="00082EB3">
        <w:rPr>
          <w:rFonts w:cs="Al-Sadiq"/>
          <w:sz w:val="32"/>
          <w:rtl/>
          <w:lang w:bidi="ar-EG"/>
        </w:rPr>
        <w:t xml:space="preserve"> </w:t>
      </w:r>
      <w:r w:rsidRPr="00082EB3">
        <w:rPr>
          <w:rFonts w:cs="Al-Sadiq" w:hint="cs"/>
          <w:sz w:val="32"/>
          <w:rtl/>
          <w:lang w:bidi="ar-EG"/>
        </w:rPr>
        <w:t>بن</w:t>
      </w:r>
      <w:r w:rsidRPr="00082EB3">
        <w:rPr>
          <w:rFonts w:cs="Al-Sadiq"/>
          <w:sz w:val="32"/>
          <w:rtl/>
          <w:lang w:bidi="ar-EG"/>
        </w:rPr>
        <w:t xml:space="preserve"> </w:t>
      </w:r>
      <w:r w:rsidRPr="00082EB3">
        <w:rPr>
          <w:rFonts w:cs="Al-Sadiq" w:hint="cs"/>
          <w:sz w:val="32"/>
          <w:rtl/>
          <w:lang w:bidi="ar-EG"/>
        </w:rPr>
        <w:t>داوود</w:t>
      </w:r>
      <w:r w:rsidRPr="00082EB3">
        <w:rPr>
          <w:rFonts w:cs="Al-Sadiq"/>
          <w:sz w:val="32"/>
          <w:rtl/>
          <w:lang w:bidi="ar-EG"/>
        </w:rPr>
        <w:t xml:space="preserve"> </w:t>
      </w:r>
      <w:r w:rsidRPr="00082EB3">
        <w:rPr>
          <w:rFonts w:cs="Al-Sadiq" w:hint="cs"/>
          <w:sz w:val="32"/>
          <w:rtl/>
          <w:lang w:bidi="ar-EG"/>
        </w:rPr>
        <w:t>الدينوري</w:t>
      </w:r>
      <w:r w:rsidRPr="00082EB3">
        <w:rPr>
          <w:rFonts w:cs="Al-Sadiq"/>
          <w:sz w:val="32"/>
          <w:rtl/>
          <w:lang w:bidi="ar-EG"/>
        </w:rPr>
        <w:t xml:space="preserve">(282 </w:t>
      </w:r>
      <w:r w:rsidRPr="00082EB3">
        <w:rPr>
          <w:rFonts w:cs="Al-Sadiq" w:hint="cs"/>
          <w:sz w:val="32"/>
          <w:rtl/>
          <w:lang w:bidi="ar-EG"/>
        </w:rPr>
        <w:t>ه‍</w:t>
      </w:r>
      <w:r w:rsidRPr="00082EB3">
        <w:rPr>
          <w:rFonts w:cs="Al-Sadiq"/>
          <w:sz w:val="32"/>
          <w:rtl/>
          <w:lang w:bidi="ar-EG"/>
        </w:rPr>
        <w:t>)</w:t>
      </w:r>
      <w:r w:rsidRPr="00082EB3">
        <w:rPr>
          <w:rFonts w:cs="Al-Sadiq" w:hint="cs"/>
          <w:sz w:val="32"/>
          <w:rtl/>
          <w:lang w:bidi="ar-EG"/>
        </w:rPr>
        <w:t xml:space="preserve"> : "ودخلت</w:t>
      </w:r>
      <w:r w:rsidRPr="00082EB3">
        <w:rPr>
          <w:rFonts w:cs="Al-Sadiq"/>
          <w:sz w:val="32"/>
          <w:rtl/>
          <w:lang w:bidi="ar-EG"/>
        </w:rPr>
        <w:t xml:space="preserve"> </w:t>
      </w:r>
      <w:r w:rsidRPr="00082EB3">
        <w:rPr>
          <w:rFonts w:cs="Al-Sadiq" w:hint="cs"/>
          <w:sz w:val="32"/>
          <w:rtl/>
          <w:lang w:bidi="ar-EG"/>
        </w:rPr>
        <w:t>سنة</w:t>
      </w:r>
      <w:r w:rsidRPr="00082EB3">
        <w:rPr>
          <w:rFonts w:cs="Al-Sadiq"/>
          <w:sz w:val="32"/>
          <w:rtl/>
          <w:lang w:bidi="ar-EG"/>
        </w:rPr>
        <w:t xml:space="preserve"> </w:t>
      </w:r>
      <w:r w:rsidRPr="00082EB3">
        <w:rPr>
          <w:rFonts w:cs="Al-Sadiq" w:hint="cs"/>
          <w:sz w:val="32"/>
          <w:rtl/>
          <w:lang w:bidi="ar-EG"/>
        </w:rPr>
        <w:t>192 هـ وفيها</w:t>
      </w:r>
      <w:r w:rsidRPr="00082EB3">
        <w:rPr>
          <w:rFonts w:cs="Al-Sadiq"/>
          <w:sz w:val="32"/>
          <w:rtl/>
          <w:lang w:bidi="ar-EG"/>
        </w:rPr>
        <w:t xml:space="preserve"> </w:t>
      </w:r>
      <w:r w:rsidRPr="00082EB3">
        <w:rPr>
          <w:rFonts w:cs="Al-Sadiq" w:hint="cs"/>
          <w:sz w:val="32"/>
          <w:rtl/>
          <w:lang w:bidi="ar-EG"/>
        </w:rPr>
        <w:t>خرجت</w:t>
      </w:r>
      <w:r w:rsidRPr="00082EB3">
        <w:rPr>
          <w:rFonts w:cs="Al-Sadiq"/>
          <w:sz w:val="32"/>
          <w:rtl/>
          <w:lang w:bidi="ar-EG"/>
        </w:rPr>
        <w:t xml:space="preserve"> </w:t>
      </w:r>
      <w:r w:rsidRPr="00082EB3">
        <w:rPr>
          <w:rFonts w:cs="Al-Sadiq" w:hint="cs"/>
          <w:sz w:val="32"/>
          <w:rtl/>
          <w:lang w:bidi="ar-EG"/>
        </w:rPr>
        <w:t>الخرمية</w:t>
      </w:r>
      <w:r w:rsidRPr="00082EB3">
        <w:rPr>
          <w:rFonts w:cs="Al-Sadiq"/>
          <w:sz w:val="32"/>
          <w:rtl/>
          <w:lang w:bidi="ar-EG"/>
        </w:rPr>
        <w:t xml:space="preserve"> </w:t>
      </w:r>
      <w:r w:rsidRPr="00082EB3">
        <w:rPr>
          <w:rFonts w:cs="Al-Sadiq" w:hint="cs"/>
          <w:sz w:val="32"/>
          <w:rtl/>
          <w:lang w:bidi="ar-EG"/>
        </w:rPr>
        <w:t>بأرض</w:t>
      </w:r>
      <w:r w:rsidRPr="00082EB3">
        <w:rPr>
          <w:rFonts w:cs="Al-Sadiq"/>
          <w:sz w:val="32"/>
          <w:rtl/>
          <w:lang w:bidi="ar-EG"/>
        </w:rPr>
        <w:t xml:space="preserve"> </w:t>
      </w:r>
      <w:r w:rsidRPr="00082EB3">
        <w:rPr>
          <w:rFonts w:cs="Al-Sadiq" w:hint="cs"/>
          <w:sz w:val="32"/>
          <w:rtl/>
          <w:lang w:bidi="ar-EG"/>
        </w:rPr>
        <w:t>الجبل في</w:t>
      </w:r>
      <w:r w:rsidRPr="00082EB3">
        <w:rPr>
          <w:rFonts w:cs="Al-Sadiq"/>
          <w:sz w:val="32"/>
          <w:rtl/>
          <w:lang w:bidi="ar-EG"/>
        </w:rPr>
        <w:t xml:space="preserve"> </w:t>
      </w:r>
      <w:r w:rsidRPr="00082EB3">
        <w:rPr>
          <w:rFonts w:cs="Al-Sadiq" w:hint="cs"/>
          <w:sz w:val="32"/>
          <w:rtl/>
          <w:lang w:bidi="ar-EG"/>
        </w:rPr>
        <w:t>المرة</w:t>
      </w:r>
      <w:r w:rsidRPr="00082EB3">
        <w:rPr>
          <w:rFonts w:cs="Al-Sadiq"/>
          <w:sz w:val="32"/>
          <w:rtl/>
          <w:lang w:bidi="ar-EG"/>
        </w:rPr>
        <w:t xml:space="preserve"> </w:t>
      </w:r>
      <w:r w:rsidRPr="00082EB3">
        <w:rPr>
          <w:rFonts w:cs="Al-Sadiq" w:hint="cs"/>
          <w:sz w:val="32"/>
          <w:rtl/>
          <w:lang w:bidi="ar-EG"/>
        </w:rPr>
        <w:t>الأولى</w:t>
      </w:r>
      <w:r w:rsidRPr="00082EB3">
        <w:rPr>
          <w:rFonts w:cs="Al-Sadiq"/>
          <w:sz w:val="32"/>
          <w:rtl/>
          <w:lang w:bidi="ar-EG"/>
        </w:rPr>
        <w:t xml:space="preserve"> </w:t>
      </w:r>
      <w:r w:rsidRPr="00082EB3">
        <w:rPr>
          <w:rFonts w:cs="Al-Sadiq" w:hint="cs"/>
          <w:sz w:val="32"/>
          <w:rtl/>
          <w:lang w:bidi="ar-EG"/>
        </w:rPr>
        <w:t>،</w:t>
      </w:r>
      <w:r w:rsidRPr="00082EB3">
        <w:rPr>
          <w:rFonts w:cs="Al-Sadiq"/>
          <w:sz w:val="32"/>
          <w:rtl/>
          <w:lang w:bidi="ar-EG"/>
        </w:rPr>
        <w:t xml:space="preserve"> </w:t>
      </w:r>
      <w:r w:rsidRPr="00082EB3">
        <w:rPr>
          <w:rFonts w:cs="Al-Sadiq" w:hint="cs"/>
          <w:sz w:val="32"/>
          <w:rtl/>
          <w:lang w:bidi="ar-EG"/>
        </w:rPr>
        <w:t>فوجه</w:t>
      </w:r>
      <w:r w:rsidRPr="00082EB3">
        <w:rPr>
          <w:rFonts w:cs="Al-Sadiq"/>
          <w:sz w:val="32"/>
          <w:rtl/>
          <w:lang w:bidi="ar-EG"/>
        </w:rPr>
        <w:t xml:space="preserve"> </w:t>
      </w:r>
      <w:r w:rsidRPr="00082EB3">
        <w:rPr>
          <w:rFonts w:cs="Al-Sadiq" w:hint="cs"/>
          <w:sz w:val="32"/>
          <w:rtl/>
          <w:lang w:bidi="ar-EG"/>
        </w:rPr>
        <w:t>إليهم</w:t>
      </w:r>
      <w:r w:rsidRPr="00082EB3">
        <w:rPr>
          <w:rFonts w:cs="Al-Sadiq"/>
          <w:sz w:val="32"/>
          <w:rtl/>
          <w:lang w:bidi="ar-EG"/>
        </w:rPr>
        <w:t xml:space="preserve"> </w:t>
      </w:r>
      <w:r w:rsidRPr="00082EB3">
        <w:rPr>
          <w:rFonts w:cs="Al-Sadiq" w:hint="cs"/>
          <w:sz w:val="32"/>
          <w:rtl/>
          <w:lang w:bidi="ar-EG"/>
        </w:rPr>
        <w:t>محمد</w:t>
      </w:r>
      <w:r w:rsidRPr="00082EB3">
        <w:rPr>
          <w:rFonts w:cs="Al-Sadiq"/>
          <w:sz w:val="32"/>
          <w:rtl/>
          <w:lang w:bidi="ar-EG"/>
        </w:rPr>
        <w:t xml:space="preserve"> </w:t>
      </w:r>
      <w:r w:rsidRPr="00082EB3">
        <w:rPr>
          <w:rFonts w:cs="Al-Sadiq" w:hint="cs"/>
          <w:sz w:val="32"/>
          <w:rtl/>
          <w:lang w:bidi="ar-EG"/>
        </w:rPr>
        <w:t>الأمين</w:t>
      </w:r>
      <w:r w:rsidRPr="00082EB3">
        <w:rPr>
          <w:rFonts w:cs="Al-Sadiq"/>
          <w:sz w:val="32"/>
          <w:rtl/>
          <w:lang w:bidi="ar-EG"/>
        </w:rPr>
        <w:t xml:space="preserve"> </w:t>
      </w:r>
      <w:r w:rsidRPr="00082EB3">
        <w:rPr>
          <w:rFonts w:cs="Al-Sadiq" w:hint="cs"/>
          <w:sz w:val="32"/>
          <w:rtl/>
          <w:lang w:bidi="ar-EG"/>
        </w:rPr>
        <w:t>بعبد</w:t>
      </w:r>
      <w:r w:rsidRPr="00082EB3">
        <w:rPr>
          <w:rFonts w:cs="Al-Sadiq"/>
          <w:sz w:val="32"/>
          <w:rtl/>
          <w:lang w:bidi="ar-EG"/>
        </w:rPr>
        <w:t xml:space="preserve"> </w:t>
      </w:r>
      <w:r w:rsidRPr="00082EB3">
        <w:rPr>
          <w:rFonts w:cs="Al-Sadiq" w:hint="cs"/>
          <w:sz w:val="32"/>
          <w:rtl/>
          <w:lang w:bidi="ar-EG"/>
        </w:rPr>
        <w:t>الله</w:t>
      </w:r>
      <w:r w:rsidRPr="00082EB3">
        <w:rPr>
          <w:rFonts w:cs="Al-Sadiq"/>
          <w:sz w:val="32"/>
          <w:rtl/>
          <w:lang w:bidi="ar-EG"/>
        </w:rPr>
        <w:t xml:space="preserve"> </w:t>
      </w:r>
      <w:r w:rsidRPr="00082EB3">
        <w:rPr>
          <w:rFonts w:cs="Al-Sadiq" w:hint="cs"/>
          <w:sz w:val="32"/>
          <w:rtl/>
          <w:lang w:bidi="ar-EG"/>
        </w:rPr>
        <w:t>بن</w:t>
      </w:r>
      <w:r w:rsidRPr="00082EB3">
        <w:rPr>
          <w:rFonts w:cs="Al-Sadiq"/>
          <w:sz w:val="32"/>
          <w:rtl/>
          <w:lang w:bidi="ar-EG"/>
        </w:rPr>
        <w:t xml:space="preserve"> </w:t>
      </w:r>
      <w:r w:rsidRPr="00082EB3">
        <w:rPr>
          <w:rFonts w:cs="Al-Sadiq" w:hint="cs"/>
          <w:sz w:val="32"/>
          <w:rtl/>
          <w:lang w:bidi="ar-EG"/>
        </w:rPr>
        <w:t>مالك</w:t>
      </w:r>
      <w:r w:rsidRPr="00082EB3">
        <w:rPr>
          <w:rFonts w:cs="Al-Sadiq"/>
          <w:sz w:val="32"/>
          <w:rtl/>
          <w:lang w:bidi="ar-EG"/>
        </w:rPr>
        <w:t xml:space="preserve"> </w:t>
      </w:r>
      <w:r w:rsidRPr="00082EB3">
        <w:rPr>
          <w:rFonts w:cs="Al-Sadiq" w:hint="cs"/>
          <w:sz w:val="32"/>
          <w:rtl/>
          <w:lang w:bidi="ar-EG"/>
        </w:rPr>
        <w:t>الخزاعي</w:t>
      </w:r>
      <w:r w:rsidRPr="00082EB3">
        <w:rPr>
          <w:rFonts w:cs="Al-Sadiq"/>
          <w:sz w:val="32"/>
          <w:rtl/>
          <w:lang w:bidi="ar-EG"/>
        </w:rPr>
        <w:t xml:space="preserve"> </w:t>
      </w:r>
      <w:r w:rsidRPr="00082EB3">
        <w:rPr>
          <w:rFonts w:cs="Al-Sadiq" w:hint="cs"/>
          <w:sz w:val="32"/>
          <w:rtl/>
          <w:lang w:bidi="ar-EG"/>
        </w:rPr>
        <w:t>،</w:t>
      </w:r>
      <w:r w:rsidRPr="00082EB3">
        <w:rPr>
          <w:rFonts w:cs="Al-Sadiq"/>
          <w:sz w:val="32"/>
          <w:rtl/>
          <w:lang w:bidi="ar-EG"/>
        </w:rPr>
        <w:t xml:space="preserve"> </w:t>
      </w:r>
      <w:r w:rsidRPr="00082EB3">
        <w:rPr>
          <w:rFonts w:cs="Al-Sadiq" w:hint="cs"/>
          <w:sz w:val="32"/>
          <w:rtl/>
          <w:lang w:bidi="ar-EG"/>
        </w:rPr>
        <w:t>فقتل</w:t>
      </w:r>
      <w:r w:rsidRPr="00082EB3">
        <w:rPr>
          <w:rFonts w:cs="Al-Sadiq"/>
          <w:sz w:val="32"/>
          <w:rtl/>
          <w:lang w:bidi="ar-EG"/>
        </w:rPr>
        <w:t xml:space="preserve"> </w:t>
      </w:r>
      <w:r w:rsidRPr="00082EB3">
        <w:rPr>
          <w:rFonts w:cs="Al-Sadiq" w:hint="cs"/>
          <w:sz w:val="32"/>
          <w:rtl/>
          <w:lang w:bidi="ar-EG"/>
        </w:rPr>
        <w:t>منهم</w:t>
      </w:r>
      <w:r w:rsidRPr="00082EB3">
        <w:rPr>
          <w:rFonts w:cs="Al-Sadiq"/>
          <w:sz w:val="32"/>
          <w:rtl/>
          <w:lang w:bidi="ar-EG"/>
        </w:rPr>
        <w:t xml:space="preserve"> </w:t>
      </w:r>
      <w:r w:rsidRPr="00082EB3">
        <w:rPr>
          <w:rFonts w:cs="Al-Sadiq" w:hint="cs"/>
          <w:sz w:val="32"/>
          <w:rtl/>
          <w:lang w:bidi="ar-EG"/>
        </w:rPr>
        <w:t>مقتلة عظيمة</w:t>
      </w:r>
      <w:r w:rsidRPr="00082EB3">
        <w:rPr>
          <w:rFonts w:cs="Al-Sadiq"/>
          <w:sz w:val="32"/>
          <w:rtl/>
          <w:lang w:bidi="ar-EG"/>
        </w:rPr>
        <w:t xml:space="preserve"> </w:t>
      </w:r>
      <w:r w:rsidRPr="00082EB3">
        <w:rPr>
          <w:rFonts w:cs="Al-Sadiq" w:hint="cs"/>
          <w:sz w:val="32"/>
          <w:rtl/>
          <w:lang w:bidi="ar-EG"/>
        </w:rPr>
        <w:t>،</w:t>
      </w:r>
      <w:r w:rsidRPr="00082EB3">
        <w:rPr>
          <w:rFonts w:cs="Al-Sadiq"/>
          <w:sz w:val="32"/>
          <w:rtl/>
          <w:lang w:bidi="ar-EG"/>
        </w:rPr>
        <w:t xml:space="preserve"> </w:t>
      </w:r>
      <w:r w:rsidRPr="00082EB3">
        <w:rPr>
          <w:rFonts w:cs="Al-Sadiq" w:hint="cs"/>
          <w:sz w:val="32"/>
          <w:rtl/>
          <w:lang w:bidi="ar-EG"/>
        </w:rPr>
        <w:t>وشرد</w:t>
      </w:r>
      <w:r w:rsidRPr="00082EB3">
        <w:rPr>
          <w:rFonts w:cs="Al-Sadiq"/>
          <w:sz w:val="32"/>
          <w:rtl/>
          <w:lang w:bidi="ar-EG"/>
        </w:rPr>
        <w:t xml:space="preserve"> </w:t>
      </w:r>
      <w:r w:rsidRPr="00082EB3">
        <w:rPr>
          <w:rFonts w:cs="Al-Sadiq" w:hint="cs"/>
          <w:sz w:val="32"/>
          <w:rtl/>
          <w:lang w:bidi="ar-EG"/>
        </w:rPr>
        <w:t>بقيتهم</w:t>
      </w:r>
      <w:r w:rsidRPr="00082EB3">
        <w:rPr>
          <w:rFonts w:cs="Al-Sadiq"/>
          <w:sz w:val="32"/>
          <w:rtl/>
          <w:lang w:bidi="ar-EG"/>
        </w:rPr>
        <w:t xml:space="preserve"> </w:t>
      </w:r>
      <w:r w:rsidRPr="00082EB3">
        <w:rPr>
          <w:rFonts w:cs="Al-Sadiq" w:hint="cs"/>
          <w:sz w:val="32"/>
          <w:rtl/>
          <w:lang w:bidi="ar-EG"/>
        </w:rPr>
        <w:t>في</w:t>
      </w:r>
      <w:r w:rsidRPr="00082EB3">
        <w:rPr>
          <w:rFonts w:cs="Al-Sadiq"/>
          <w:sz w:val="32"/>
          <w:rtl/>
          <w:lang w:bidi="ar-EG"/>
        </w:rPr>
        <w:t xml:space="preserve"> </w:t>
      </w:r>
      <w:r w:rsidRPr="00082EB3">
        <w:rPr>
          <w:rFonts w:cs="Al-Sadiq" w:hint="cs"/>
          <w:sz w:val="32"/>
          <w:rtl/>
          <w:lang w:bidi="ar-EG"/>
        </w:rPr>
        <w:t>البلدان"</w:t>
      </w:r>
      <w:r w:rsidRPr="00082EB3">
        <w:rPr>
          <w:rFonts w:cs="Al-Sadiq"/>
          <w:sz w:val="32"/>
          <w:rtl/>
          <w:lang w:bidi="ar-EG"/>
        </w:rPr>
        <w:t xml:space="preserve"> .</w:t>
      </w:r>
      <w:r w:rsidRPr="007D2F2D">
        <w:rPr>
          <w:rFonts w:cs="Al-Sadiq" w:hint="cs"/>
          <w:sz w:val="32"/>
          <w:rtl/>
          <w:lang w:bidi="ar-EG"/>
        </w:rPr>
        <w:t xml:space="preserve"> وفي </w:t>
      </w:r>
      <w:r w:rsidRPr="00082EB3">
        <w:rPr>
          <w:rFonts w:cs="Al-Sadiq" w:hint="cs"/>
          <w:sz w:val="32"/>
          <w:rtl/>
          <w:lang w:bidi="ar-EG"/>
        </w:rPr>
        <w:t>تاريخ</w:t>
      </w:r>
      <w:r w:rsidRPr="00082EB3">
        <w:rPr>
          <w:rFonts w:cs="Al-Sadiq"/>
          <w:sz w:val="32"/>
          <w:rtl/>
          <w:lang w:bidi="ar-EG"/>
        </w:rPr>
        <w:t xml:space="preserve"> </w:t>
      </w:r>
      <w:r w:rsidRPr="00082EB3">
        <w:rPr>
          <w:rFonts w:cs="Al-Sadiq" w:hint="cs"/>
          <w:sz w:val="32"/>
          <w:rtl/>
          <w:lang w:bidi="ar-EG"/>
        </w:rPr>
        <w:t>خليفة</w:t>
      </w:r>
      <w:r w:rsidRPr="00082EB3">
        <w:rPr>
          <w:rFonts w:cs="Al-Sadiq"/>
          <w:sz w:val="32"/>
          <w:rtl/>
          <w:lang w:bidi="ar-EG"/>
        </w:rPr>
        <w:t xml:space="preserve"> </w:t>
      </w:r>
      <w:r w:rsidRPr="00082EB3">
        <w:rPr>
          <w:rFonts w:cs="Al-Sadiq" w:hint="cs"/>
          <w:sz w:val="32"/>
          <w:rtl/>
          <w:lang w:bidi="ar-EG"/>
        </w:rPr>
        <w:t>بن</w:t>
      </w:r>
      <w:r w:rsidRPr="00082EB3">
        <w:rPr>
          <w:rFonts w:cs="Al-Sadiq"/>
          <w:sz w:val="32"/>
          <w:rtl/>
          <w:lang w:bidi="ar-EG"/>
        </w:rPr>
        <w:t xml:space="preserve"> </w:t>
      </w:r>
      <w:r w:rsidRPr="00082EB3">
        <w:rPr>
          <w:rFonts w:cs="Al-Sadiq" w:hint="cs"/>
          <w:sz w:val="32"/>
          <w:rtl/>
          <w:lang w:bidi="ar-EG"/>
        </w:rPr>
        <w:t>خياط العصقري(ت</w:t>
      </w:r>
      <w:r w:rsidRPr="00082EB3">
        <w:rPr>
          <w:rFonts w:cs="Al-Sadiq"/>
          <w:sz w:val="32"/>
          <w:rtl/>
          <w:lang w:bidi="ar-EG"/>
        </w:rPr>
        <w:t xml:space="preserve"> 240 </w:t>
      </w:r>
      <w:r w:rsidRPr="00082EB3">
        <w:rPr>
          <w:rFonts w:cs="Al-Sadiq" w:hint="cs"/>
          <w:sz w:val="32"/>
          <w:rtl/>
          <w:lang w:bidi="ar-EG"/>
        </w:rPr>
        <w:t>ه‍</w:t>
      </w:r>
      <w:r w:rsidRPr="00082EB3">
        <w:rPr>
          <w:rFonts w:cs="Al-Sadiq"/>
          <w:sz w:val="32"/>
          <w:rtl/>
          <w:lang w:bidi="ar-EG"/>
        </w:rPr>
        <w:t xml:space="preserve"> </w:t>
      </w:r>
      <w:r w:rsidRPr="00082EB3">
        <w:rPr>
          <w:rFonts w:cs="Al-Sadiq" w:hint="cs"/>
          <w:sz w:val="32"/>
          <w:rtl/>
          <w:lang w:bidi="ar-EG"/>
        </w:rPr>
        <w:t>ـ</w:t>
      </w:r>
      <w:r w:rsidRPr="00082EB3">
        <w:rPr>
          <w:rFonts w:cs="Al-Sadiq"/>
          <w:sz w:val="32"/>
          <w:rtl/>
          <w:lang w:bidi="ar-EG"/>
        </w:rPr>
        <w:t xml:space="preserve"> 854 </w:t>
      </w:r>
      <w:r w:rsidRPr="00082EB3">
        <w:rPr>
          <w:rFonts w:cs="Al-Sadiq" w:hint="cs"/>
          <w:sz w:val="32"/>
          <w:rtl/>
          <w:lang w:bidi="ar-EG"/>
        </w:rPr>
        <w:t>م) قال : "سنة</w:t>
      </w:r>
      <w:r w:rsidRPr="00082EB3">
        <w:rPr>
          <w:rFonts w:cs="Al-Sadiq"/>
          <w:sz w:val="32"/>
          <w:rtl/>
          <w:lang w:bidi="ar-EG"/>
        </w:rPr>
        <w:t xml:space="preserve"> </w:t>
      </w:r>
      <w:r w:rsidRPr="00082EB3">
        <w:rPr>
          <w:rFonts w:cs="Al-Sadiq" w:hint="cs"/>
          <w:sz w:val="32"/>
          <w:rtl/>
          <w:lang w:bidi="ar-EG"/>
        </w:rPr>
        <w:t>192 هـ وفيها</w:t>
      </w:r>
      <w:r w:rsidRPr="00082EB3">
        <w:rPr>
          <w:rFonts w:cs="Al-Sadiq"/>
          <w:sz w:val="32"/>
          <w:rtl/>
          <w:lang w:bidi="ar-EG"/>
        </w:rPr>
        <w:t xml:space="preserve"> </w:t>
      </w:r>
      <w:r w:rsidRPr="00082EB3">
        <w:rPr>
          <w:rFonts w:cs="Al-Sadiq" w:hint="cs"/>
          <w:sz w:val="32"/>
          <w:rtl/>
          <w:lang w:bidi="ar-EG"/>
        </w:rPr>
        <w:t>خرج</w:t>
      </w:r>
      <w:r w:rsidRPr="00082EB3">
        <w:rPr>
          <w:rFonts w:cs="Al-Sadiq"/>
          <w:sz w:val="32"/>
          <w:rtl/>
          <w:lang w:bidi="ar-EG"/>
        </w:rPr>
        <w:t xml:space="preserve"> </w:t>
      </w:r>
      <w:r w:rsidRPr="00082EB3">
        <w:rPr>
          <w:rFonts w:cs="Al-Sadiq" w:hint="cs"/>
          <w:sz w:val="32"/>
          <w:rtl/>
          <w:lang w:bidi="ar-EG"/>
        </w:rPr>
        <w:t>الخرمية</w:t>
      </w:r>
      <w:r w:rsidRPr="00082EB3">
        <w:rPr>
          <w:rFonts w:cs="Al-Sadiq"/>
          <w:sz w:val="32"/>
          <w:rtl/>
          <w:lang w:bidi="ar-EG"/>
        </w:rPr>
        <w:t xml:space="preserve"> </w:t>
      </w:r>
      <w:r w:rsidRPr="00082EB3">
        <w:rPr>
          <w:rFonts w:cs="Al-Sadiq" w:hint="cs"/>
          <w:sz w:val="32"/>
          <w:rtl/>
          <w:lang w:bidi="ar-EG"/>
        </w:rPr>
        <w:t>بالجبل</w:t>
      </w:r>
      <w:r w:rsidRPr="00082EB3">
        <w:rPr>
          <w:rFonts w:cs="Al-Sadiq"/>
          <w:sz w:val="32"/>
          <w:rtl/>
          <w:lang w:bidi="ar-EG"/>
        </w:rPr>
        <w:t xml:space="preserve"> </w:t>
      </w:r>
      <w:r w:rsidRPr="00082EB3">
        <w:rPr>
          <w:rFonts w:cs="Al-Sadiq" w:hint="cs"/>
          <w:sz w:val="32"/>
          <w:rtl/>
          <w:lang w:bidi="ar-EG"/>
        </w:rPr>
        <w:t>فأغزاهم</w:t>
      </w:r>
      <w:r w:rsidRPr="00082EB3">
        <w:rPr>
          <w:rFonts w:cs="Al-Sadiq"/>
          <w:sz w:val="32"/>
          <w:rtl/>
          <w:lang w:bidi="ar-EG"/>
        </w:rPr>
        <w:t xml:space="preserve"> </w:t>
      </w:r>
      <w:r w:rsidRPr="00082EB3">
        <w:rPr>
          <w:rFonts w:cs="Al-Sadiq" w:hint="cs"/>
          <w:sz w:val="32"/>
          <w:rtl/>
          <w:lang w:bidi="ar-EG"/>
        </w:rPr>
        <w:t>أمير</w:t>
      </w:r>
      <w:r w:rsidRPr="00082EB3">
        <w:rPr>
          <w:rFonts w:cs="Al-Sadiq"/>
          <w:sz w:val="32"/>
          <w:rtl/>
          <w:lang w:bidi="ar-EG"/>
        </w:rPr>
        <w:t xml:space="preserve"> </w:t>
      </w:r>
      <w:r w:rsidRPr="00082EB3">
        <w:rPr>
          <w:rFonts w:cs="Al-Sadiq" w:hint="cs"/>
          <w:sz w:val="32"/>
          <w:rtl/>
          <w:lang w:bidi="ar-EG"/>
        </w:rPr>
        <w:t>المؤمنين</w:t>
      </w:r>
      <w:r w:rsidRPr="00082EB3">
        <w:rPr>
          <w:rFonts w:cs="Al-Sadiq"/>
          <w:sz w:val="32"/>
          <w:rtl/>
          <w:lang w:bidi="ar-EG"/>
        </w:rPr>
        <w:t xml:space="preserve"> </w:t>
      </w:r>
      <w:r w:rsidRPr="00082EB3">
        <w:rPr>
          <w:rFonts w:cs="Al-Sadiq" w:hint="cs"/>
          <w:sz w:val="32"/>
          <w:rtl/>
          <w:lang w:bidi="ar-EG"/>
        </w:rPr>
        <w:t>هارون</w:t>
      </w:r>
      <w:r w:rsidRPr="00082EB3">
        <w:rPr>
          <w:rFonts w:cs="Al-Sadiq"/>
          <w:sz w:val="32"/>
          <w:rtl/>
          <w:lang w:bidi="ar-EG"/>
        </w:rPr>
        <w:t xml:space="preserve"> </w:t>
      </w:r>
      <w:r w:rsidRPr="00082EB3">
        <w:rPr>
          <w:rFonts w:cs="Al-Sadiq" w:hint="cs"/>
          <w:sz w:val="32"/>
          <w:rtl/>
          <w:lang w:bidi="ar-EG"/>
        </w:rPr>
        <w:t>خزيمة</w:t>
      </w:r>
      <w:r w:rsidRPr="00082EB3">
        <w:rPr>
          <w:rFonts w:cs="Al-Sadiq"/>
          <w:sz w:val="32"/>
          <w:rtl/>
          <w:lang w:bidi="ar-EG"/>
        </w:rPr>
        <w:t xml:space="preserve"> </w:t>
      </w:r>
      <w:r w:rsidRPr="00082EB3">
        <w:rPr>
          <w:rFonts w:cs="Al-Sadiq" w:hint="cs"/>
          <w:sz w:val="32"/>
          <w:rtl/>
          <w:lang w:bidi="ar-EG"/>
        </w:rPr>
        <w:t>بن</w:t>
      </w:r>
      <w:r w:rsidRPr="00082EB3">
        <w:rPr>
          <w:rFonts w:cs="Al-Sadiq"/>
          <w:sz w:val="32"/>
          <w:rtl/>
          <w:lang w:bidi="ar-EG"/>
        </w:rPr>
        <w:t xml:space="preserve"> </w:t>
      </w:r>
      <w:r w:rsidRPr="00082EB3">
        <w:rPr>
          <w:rFonts w:cs="Al-Sadiq" w:hint="cs"/>
          <w:sz w:val="32"/>
          <w:rtl/>
          <w:lang w:bidi="ar-EG"/>
        </w:rPr>
        <w:t>خازم فقتل</w:t>
      </w:r>
      <w:r w:rsidRPr="00082EB3">
        <w:rPr>
          <w:rFonts w:cs="Al-Sadiq"/>
          <w:sz w:val="32"/>
          <w:rtl/>
          <w:lang w:bidi="ar-EG"/>
        </w:rPr>
        <w:t xml:space="preserve"> </w:t>
      </w:r>
      <w:r w:rsidRPr="00082EB3">
        <w:rPr>
          <w:rFonts w:cs="Al-Sadiq" w:hint="cs"/>
          <w:sz w:val="32"/>
          <w:rtl/>
          <w:lang w:bidi="ar-EG"/>
        </w:rPr>
        <w:t>وسبى ... ثم بعد عدّة صفحات قال : سنة</w:t>
      </w:r>
      <w:r w:rsidRPr="00082EB3">
        <w:rPr>
          <w:rFonts w:cs="Al-Sadiq"/>
          <w:sz w:val="32"/>
          <w:rtl/>
          <w:lang w:bidi="ar-EG"/>
        </w:rPr>
        <w:t xml:space="preserve"> </w:t>
      </w:r>
      <w:r w:rsidRPr="00082EB3">
        <w:rPr>
          <w:rFonts w:cs="Al-Sadiq" w:hint="cs"/>
          <w:sz w:val="32"/>
          <w:rtl/>
          <w:lang w:bidi="ar-EG"/>
        </w:rPr>
        <w:t>214 هـ ، وفيها</w:t>
      </w:r>
      <w:r w:rsidRPr="00082EB3">
        <w:rPr>
          <w:rFonts w:cs="Al-Sadiq"/>
          <w:sz w:val="32"/>
          <w:rtl/>
          <w:lang w:bidi="ar-EG"/>
        </w:rPr>
        <w:t xml:space="preserve"> </w:t>
      </w:r>
      <w:r w:rsidRPr="00082EB3">
        <w:rPr>
          <w:rFonts w:cs="Al-Sadiq" w:hint="cs"/>
          <w:sz w:val="32"/>
          <w:rtl/>
          <w:lang w:bidi="ar-EG"/>
        </w:rPr>
        <w:t>قُتِل</w:t>
      </w:r>
      <w:r w:rsidRPr="00082EB3">
        <w:rPr>
          <w:rFonts w:cs="Al-Sadiq"/>
          <w:sz w:val="32"/>
          <w:rtl/>
          <w:lang w:bidi="ar-EG"/>
        </w:rPr>
        <w:t xml:space="preserve"> </w:t>
      </w:r>
      <w:r w:rsidRPr="00082EB3">
        <w:rPr>
          <w:rFonts w:cs="Al-Sadiq" w:hint="cs"/>
          <w:sz w:val="32"/>
          <w:rtl/>
          <w:lang w:bidi="ar-EG"/>
        </w:rPr>
        <w:t>ابن</w:t>
      </w:r>
      <w:r w:rsidRPr="00082EB3">
        <w:rPr>
          <w:rFonts w:cs="Al-Sadiq"/>
          <w:sz w:val="32"/>
          <w:rtl/>
          <w:lang w:bidi="ar-EG"/>
        </w:rPr>
        <w:t xml:space="preserve"> </w:t>
      </w:r>
      <w:r w:rsidRPr="00082EB3">
        <w:rPr>
          <w:rFonts w:cs="Al-Sadiq" w:hint="cs"/>
          <w:sz w:val="32"/>
          <w:rtl/>
          <w:lang w:bidi="ar-EG"/>
        </w:rPr>
        <w:t>حميد</w:t>
      </w:r>
      <w:r w:rsidRPr="00082EB3">
        <w:rPr>
          <w:rFonts w:cs="Al-Sadiq"/>
          <w:sz w:val="32"/>
          <w:rtl/>
          <w:lang w:bidi="ar-EG"/>
        </w:rPr>
        <w:t xml:space="preserve"> </w:t>
      </w:r>
      <w:r w:rsidRPr="00082EB3">
        <w:rPr>
          <w:rFonts w:cs="Al-Sadiq" w:hint="cs"/>
          <w:sz w:val="32"/>
          <w:rtl/>
          <w:lang w:bidi="ar-EG"/>
        </w:rPr>
        <w:t>الطوسي</w:t>
      </w:r>
      <w:r w:rsidRPr="00082EB3">
        <w:rPr>
          <w:rFonts w:cs="Al-Sadiq"/>
          <w:sz w:val="32"/>
          <w:rtl/>
          <w:lang w:bidi="ar-EG"/>
        </w:rPr>
        <w:t xml:space="preserve"> </w:t>
      </w:r>
      <w:r w:rsidRPr="00082EB3">
        <w:rPr>
          <w:rFonts w:cs="Al-Sadiq" w:hint="cs"/>
          <w:sz w:val="32"/>
          <w:rtl/>
          <w:lang w:bidi="ar-EG"/>
        </w:rPr>
        <w:t>،</w:t>
      </w:r>
      <w:r w:rsidRPr="00082EB3">
        <w:rPr>
          <w:rFonts w:cs="Al-Sadiq"/>
          <w:sz w:val="32"/>
          <w:rtl/>
          <w:lang w:bidi="ar-EG"/>
        </w:rPr>
        <w:t xml:space="preserve"> </w:t>
      </w:r>
      <w:r w:rsidRPr="00082EB3">
        <w:rPr>
          <w:rFonts w:cs="Al-Sadiq" w:hint="cs"/>
          <w:sz w:val="32"/>
          <w:rtl/>
          <w:lang w:bidi="ar-EG"/>
        </w:rPr>
        <w:t>قتلته</w:t>
      </w:r>
      <w:r w:rsidRPr="00082EB3">
        <w:rPr>
          <w:rFonts w:cs="Al-Sadiq"/>
          <w:sz w:val="32"/>
          <w:rtl/>
          <w:lang w:bidi="ar-EG"/>
        </w:rPr>
        <w:t xml:space="preserve"> </w:t>
      </w:r>
      <w:r w:rsidRPr="00082EB3">
        <w:rPr>
          <w:rFonts w:cs="Al-Sadiq" w:hint="cs"/>
          <w:sz w:val="32"/>
          <w:rtl/>
          <w:lang w:bidi="ar-EG"/>
        </w:rPr>
        <w:t>الخرمية</w:t>
      </w:r>
      <w:r w:rsidRPr="00082EB3">
        <w:rPr>
          <w:rFonts w:cs="Al-Sadiq"/>
          <w:sz w:val="32"/>
          <w:rtl/>
          <w:lang w:bidi="ar-EG"/>
        </w:rPr>
        <w:t xml:space="preserve"> </w:t>
      </w:r>
      <w:r w:rsidRPr="00082EB3">
        <w:rPr>
          <w:rFonts w:cs="Al-Sadiq" w:hint="cs"/>
          <w:sz w:val="32"/>
          <w:rtl/>
          <w:lang w:bidi="ar-EG"/>
        </w:rPr>
        <w:t>وهو</w:t>
      </w:r>
      <w:r w:rsidRPr="00082EB3">
        <w:rPr>
          <w:rFonts w:cs="Al-Sadiq"/>
          <w:sz w:val="32"/>
          <w:rtl/>
          <w:lang w:bidi="ar-EG"/>
        </w:rPr>
        <w:t xml:space="preserve"> </w:t>
      </w:r>
      <w:r w:rsidRPr="00082EB3">
        <w:rPr>
          <w:rFonts w:cs="Al-Sadiq" w:hint="cs"/>
          <w:sz w:val="32"/>
          <w:rtl/>
          <w:lang w:bidi="ar-EG"/>
        </w:rPr>
        <w:t>الأمير"</w:t>
      </w:r>
      <w:r w:rsidR="00143C8A">
        <w:rPr>
          <w:rFonts w:cs="Al-Sadiq" w:hint="cs"/>
          <w:sz w:val="32"/>
          <w:rtl/>
          <w:lang w:bidi="ar-EG"/>
        </w:rPr>
        <w:t xml:space="preserve"> </w:t>
      </w:r>
      <w:r w:rsidRPr="00082EB3">
        <w:rPr>
          <w:rFonts w:cs="Al-Sadiq" w:hint="cs"/>
          <w:sz w:val="32"/>
          <w:rtl/>
          <w:lang w:bidi="ar-EG"/>
        </w:rPr>
        <w:t>(إنتهى)</w:t>
      </w:r>
      <w:r w:rsidRPr="00082EB3">
        <w:rPr>
          <w:rFonts w:cs="Al-Sadiq"/>
          <w:sz w:val="32"/>
          <w:rtl/>
          <w:lang w:bidi="ar-EG"/>
        </w:rPr>
        <w:t xml:space="preserve"> </w:t>
      </w:r>
      <w:r w:rsidRPr="007D2F2D">
        <w:rPr>
          <w:rFonts w:cs="Al-Sadiq"/>
          <w:rtl/>
        </w:rPr>
        <w:t>.</w:t>
      </w:r>
      <w:r w:rsidRPr="007D2F2D">
        <w:rPr>
          <w:rFonts w:cs="Al-Sadiq" w:hint="cs"/>
          <w:rtl/>
        </w:rPr>
        <w:t xml:space="preserve"> وانتهى وجودهم</w:t>
      </w:r>
      <w:r>
        <w:rPr>
          <w:rFonts w:cs="Al-Sadiq" w:hint="cs"/>
          <w:rtl/>
        </w:rPr>
        <w:t xml:space="preserve"> بانتهاء بابك الخرّمي سنة 222 هـ في حربٍ هُزِمَ فيها ، بعدما </w:t>
      </w:r>
      <w:r w:rsidRPr="007D2F2D">
        <w:rPr>
          <w:rFonts w:cs="Al-Sadiq" w:hint="cs"/>
          <w:rtl/>
        </w:rPr>
        <w:t>كان</w:t>
      </w:r>
      <w:r w:rsidRPr="007D2F2D">
        <w:rPr>
          <w:rFonts w:cs="Al-Sadiq"/>
          <w:rtl/>
        </w:rPr>
        <w:t xml:space="preserve"> </w:t>
      </w:r>
      <w:r w:rsidRPr="007D2F2D">
        <w:rPr>
          <w:rFonts w:cs="Al-Sadiq" w:hint="cs"/>
          <w:rtl/>
        </w:rPr>
        <w:t>معه</w:t>
      </w:r>
      <w:r w:rsidRPr="007D2F2D">
        <w:rPr>
          <w:rFonts w:cs="Al-Sadiq"/>
          <w:rtl/>
        </w:rPr>
        <w:t xml:space="preserve"> </w:t>
      </w:r>
      <w:r w:rsidRPr="007D2F2D">
        <w:rPr>
          <w:rFonts w:cs="Al-Sadiq" w:hint="cs"/>
          <w:rtl/>
        </w:rPr>
        <w:t>نحو</w:t>
      </w:r>
      <w:r w:rsidRPr="007D2F2D">
        <w:rPr>
          <w:rFonts w:cs="Al-Sadiq"/>
          <w:rtl/>
        </w:rPr>
        <w:t xml:space="preserve"> </w:t>
      </w:r>
      <w:r w:rsidRPr="007D2F2D">
        <w:rPr>
          <w:rFonts w:cs="Al-Sadiq" w:hint="cs"/>
          <w:rtl/>
        </w:rPr>
        <w:t>من</w:t>
      </w:r>
      <w:r w:rsidRPr="007D2F2D">
        <w:rPr>
          <w:rFonts w:cs="Al-Sadiq"/>
          <w:rtl/>
        </w:rPr>
        <w:t xml:space="preserve"> </w:t>
      </w:r>
      <w:r w:rsidRPr="007D2F2D">
        <w:rPr>
          <w:rFonts w:cs="Al-Sadiq" w:hint="cs"/>
          <w:rtl/>
        </w:rPr>
        <w:t>عشرين</w:t>
      </w:r>
      <w:r w:rsidRPr="007D2F2D">
        <w:rPr>
          <w:rFonts w:cs="Al-Sadiq"/>
          <w:rtl/>
        </w:rPr>
        <w:t xml:space="preserve"> </w:t>
      </w:r>
      <w:r w:rsidRPr="007D2F2D">
        <w:rPr>
          <w:rFonts w:cs="Al-Sadiq" w:hint="cs"/>
          <w:rtl/>
        </w:rPr>
        <w:t>ألف</w:t>
      </w:r>
      <w:r>
        <w:rPr>
          <w:rFonts w:cs="Al-Sadiq" w:hint="cs"/>
          <w:rtl/>
        </w:rPr>
        <w:t xml:space="preserve"> </w:t>
      </w:r>
      <w:r w:rsidRPr="007D2F2D">
        <w:rPr>
          <w:rFonts w:cs="Al-Sadiq" w:hint="cs"/>
          <w:rtl/>
        </w:rPr>
        <w:t>مقاتل</w:t>
      </w:r>
      <w:r w:rsidRPr="007D2F2D">
        <w:rPr>
          <w:rFonts w:cs="Al-Sadiq"/>
          <w:rtl/>
        </w:rPr>
        <w:t xml:space="preserve"> </w:t>
      </w:r>
      <w:r>
        <w:rPr>
          <w:rFonts w:cs="Al-Sadiq" w:hint="cs"/>
          <w:rtl/>
        </w:rPr>
        <w:t>من ال</w:t>
      </w:r>
      <w:r w:rsidRPr="007D2F2D">
        <w:rPr>
          <w:rFonts w:cs="Al-Sadiq" w:hint="cs"/>
          <w:rtl/>
        </w:rPr>
        <w:t>زنادقة</w:t>
      </w:r>
      <w:r w:rsidRPr="007D2F2D">
        <w:rPr>
          <w:rFonts w:cs="Al-Sadiq"/>
          <w:rtl/>
        </w:rPr>
        <w:t xml:space="preserve"> </w:t>
      </w:r>
      <w:r w:rsidRPr="007D2F2D">
        <w:rPr>
          <w:rFonts w:cs="Al-Sadiq" w:hint="cs"/>
          <w:rtl/>
        </w:rPr>
        <w:t>فارغين</w:t>
      </w:r>
      <w:r w:rsidRPr="007D2F2D">
        <w:rPr>
          <w:rFonts w:cs="Al-Sadiq"/>
          <w:rtl/>
        </w:rPr>
        <w:t xml:space="preserve"> </w:t>
      </w:r>
      <w:r w:rsidRPr="007D2F2D">
        <w:rPr>
          <w:rFonts w:cs="Al-Sadiq" w:hint="cs"/>
          <w:rtl/>
        </w:rPr>
        <w:t>من</w:t>
      </w:r>
      <w:r w:rsidRPr="007D2F2D">
        <w:rPr>
          <w:rFonts w:cs="Al-Sadiq"/>
          <w:rtl/>
        </w:rPr>
        <w:t xml:space="preserve"> </w:t>
      </w:r>
      <w:r w:rsidRPr="007D2F2D">
        <w:rPr>
          <w:rFonts w:cs="Al-Sadiq" w:hint="cs"/>
          <w:rtl/>
        </w:rPr>
        <w:t>الدين</w:t>
      </w:r>
      <w:r w:rsidRPr="007D2F2D">
        <w:rPr>
          <w:rFonts w:cs="Al-Sadiq"/>
          <w:rtl/>
        </w:rPr>
        <w:t xml:space="preserve"> </w:t>
      </w:r>
      <w:r w:rsidRPr="007D2F2D">
        <w:rPr>
          <w:rFonts w:cs="Al-Sadiq" w:hint="cs"/>
          <w:rtl/>
        </w:rPr>
        <w:t>ق</w:t>
      </w:r>
      <w:r>
        <w:rPr>
          <w:rFonts w:cs="Al-Sadiq" w:hint="cs"/>
          <w:rtl/>
        </w:rPr>
        <w:t>َ</w:t>
      </w:r>
      <w:r w:rsidRPr="007D2F2D">
        <w:rPr>
          <w:rFonts w:cs="Al-Sadiq" w:hint="cs"/>
          <w:rtl/>
        </w:rPr>
        <w:t>ت</w:t>
      </w:r>
      <w:r>
        <w:rPr>
          <w:rFonts w:cs="Al-Sadiq" w:hint="cs"/>
          <w:rtl/>
        </w:rPr>
        <w:t>َ</w:t>
      </w:r>
      <w:r w:rsidRPr="007D2F2D">
        <w:rPr>
          <w:rFonts w:cs="Al-Sadiq" w:hint="cs"/>
          <w:rtl/>
        </w:rPr>
        <w:t>لوا</w:t>
      </w:r>
      <w:r w:rsidRPr="007D2F2D">
        <w:rPr>
          <w:rFonts w:cs="Al-Sadiq"/>
          <w:rtl/>
        </w:rPr>
        <w:t xml:space="preserve"> </w:t>
      </w:r>
      <w:r w:rsidRPr="007D2F2D">
        <w:rPr>
          <w:rFonts w:cs="Al-Sadiq" w:hint="cs"/>
          <w:rtl/>
        </w:rPr>
        <w:t>وسبوا</w:t>
      </w:r>
      <w:r w:rsidRPr="007D2F2D">
        <w:rPr>
          <w:rFonts w:cs="Al-Sadiq"/>
          <w:rtl/>
        </w:rPr>
        <w:t xml:space="preserve"> </w:t>
      </w:r>
      <w:r w:rsidRPr="007D2F2D">
        <w:rPr>
          <w:rFonts w:cs="Al-Sadiq" w:hint="cs"/>
          <w:rtl/>
        </w:rPr>
        <w:t>وأخذوا</w:t>
      </w:r>
      <w:r>
        <w:rPr>
          <w:rFonts w:cs="Al-Sadiq" w:hint="cs"/>
          <w:rtl/>
        </w:rPr>
        <w:t xml:space="preserve"> </w:t>
      </w:r>
      <w:r w:rsidRPr="007D2F2D">
        <w:rPr>
          <w:rFonts w:cs="Al-Sadiq" w:hint="cs"/>
          <w:rtl/>
        </w:rPr>
        <w:t>الحصون</w:t>
      </w:r>
      <w:r>
        <w:rPr>
          <w:rFonts w:cs="Al-Sadiq" w:hint="cs"/>
          <w:rtl/>
        </w:rPr>
        <w:t xml:space="preserve"> .. قال بعض المؤرّخين : "</w:t>
      </w:r>
      <w:r w:rsidRPr="00492CA1">
        <w:rPr>
          <w:rFonts w:cs="Al-Sadiq"/>
          <w:rtl/>
        </w:rPr>
        <w:t>ق</w:t>
      </w:r>
      <w:r>
        <w:rPr>
          <w:rFonts w:cs="Al-Sadiq" w:hint="cs"/>
          <w:rtl/>
        </w:rPr>
        <w:t>َ</w:t>
      </w:r>
      <w:r w:rsidRPr="00492CA1">
        <w:rPr>
          <w:rFonts w:cs="Al-Sadiq"/>
          <w:rtl/>
        </w:rPr>
        <w:t>ت</w:t>
      </w:r>
      <w:r>
        <w:rPr>
          <w:rFonts w:cs="Al-Sadiq" w:hint="cs"/>
          <w:rtl/>
        </w:rPr>
        <w:t>ْ</w:t>
      </w:r>
      <w:r w:rsidRPr="00492CA1">
        <w:rPr>
          <w:rFonts w:cs="Al-Sadiq"/>
          <w:rtl/>
        </w:rPr>
        <w:t>ل</w:t>
      </w:r>
      <w:r>
        <w:rPr>
          <w:rFonts w:cs="Al-Sadiq" w:hint="cs"/>
          <w:rtl/>
        </w:rPr>
        <w:t>َ</w:t>
      </w:r>
      <w:r w:rsidRPr="00492CA1">
        <w:rPr>
          <w:rFonts w:cs="Al-Sadiq"/>
          <w:rtl/>
        </w:rPr>
        <w:t>ى بابك بلغوا ألف ألف وخمس مئة ألف</w:t>
      </w:r>
      <w:r>
        <w:rPr>
          <w:rFonts w:cs="Al-Sadiq"/>
          <w:rtl/>
        </w:rPr>
        <w:t xml:space="preserve"> ، و</w:t>
      </w:r>
      <w:r>
        <w:rPr>
          <w:rFonts w:cs="Al-Sadiq" w:hint="cs"/>
          <w:rtl/>
        </w:rPr>
        <w:t>اُ</w:t>
      </w:r>
      <w:r w:rsidRPr="00492CA1">
        <w:rPr>
          <w:rFonts w:cs="Al-Sadiq"/>
          <w:rtl/>
        </w:rPr>
        <w:t>حص</w:t>
      </w:r>
      <w:r>
        <w:rPr>
          <w:rFonts w:cs="Al-Sadiq" w:hint="cs"/>
          <w:rtl/>
        </w:rPr>
        <w:t>ِ</w:t>
      </w:r>
      <w:r w:rsidRPr="00492CA1">
        <w:rPr>
          <w:rFonts w:cs="Al-Sadiq"/>
          <w:rtl/>
        </w:rPr>
        <w:t>ي</w:t>
      </w:r>
      <w:r>
        <w:rPr>
          <w:rFonts w:cs="Al-Sadiq" w:hint="cs"/>
          <w:rtl/>
        </w:rPr>
        <w:t>َ</w:t>
      </w:r>
      <w:r w:rsidRPr="00492CA1">
        <w:rPr>
          <w:rFonts w:cs="Al-Sadiq"/>
          <w:rtl/>
        </w:rPr>
        <w:t xml:space="preserve"> قتلى</w:t>
      </w:r>
      <w:r>
        <w:rPr>
          <w:rFonts w:cs="Al-Sadiq"/>
          <w:rtl/>
        </w:rPr>
        <w:t xml:space="preserve"> أبي </w:t>
      </w:r>
      <w:r w:rsidRPr="00492CA1">
        <w:rPr>
          <w:rFonts w:cs="Al-Sadiq"/>
          <w:rtl/>
        </w:rPr>
        <w:t>مسلم</w:t>
      </w:r>
      <w:r>
        <w:rPr>
          <w:rFonts w:cs="Al-Sadiq" w:hint="cs"/>
          <w:rtl/>
        </w:rPr>
        <w:t xml:space="preserve"> </w:t>
      </w:r>
      <w:r w:rsidRPr="00492CA1">
        <w:rPr>
          <w:rFonts w:cs="Al-Sadiq"/>
          <w:rtl/>
        </w:rPr>
        <w:t>الخراساني فبلغوا ألفي ألف</w:t>
      </w:r>
      <w:r>
        <w:rPr>
          <w:rFonts w:cs="Al-Sadiq" w:hint="cs"/>
          <w:rtl/>
        </w:rPr>
        <w:t>"</w:t>
      </w:r>
      <w:r w:rsidRPr="00492CA1">
        <w:rPr>
          <w:rFonts w:cs="Al-Sadiq"/>
          <w:rtl/>
        </w:rPr>
        <w:t xml:space="preserve"> .</w:t>
      </w:r>
      <w:r>
        <w:rPr>
          <w:rFonts w:cs="Al-Sadiq" w:hint="cs"/>
          <w:rtl/>
        </w:rPr>
        <w:t xml:space="preserve"> أمَرَ المعتصمُ ببابك </w:t>
      </w:r>
      <w:r w:rsidRPr="0015098A">
        <w:rPr>
          <w:rFonts w:cs="Al-Sadiq" w:hint="cs"/>
          <w:rtl/>
        </w:rPr>
        <w:t>فأركب</w:t>
      </w:r>
      <w:r>
        <w:rPr>
          <w:rFonts w:cs="Al-Sadiq" w:hint="cs"/>
          <w:rtl/>
        </w:rPr>
        <w:t>ه</w:t>
      </w:r>
      <w:r w:rsidRPr="0015098A">
        <w:rPr>
          <w:rFonts w:cs="Al-Sadiq"/>
          <w:rtl/>
        </w:rPr>
        <w:t xml:space="preserve"> </w:t>
      </w:r>
      <w:r w:rsidRPr="0015098A">
        <w:rPr>
          <w:rFonts w:cs="Al-Sadiq" w:hint="cs"/>
          <w:rtl/>
        </w:rPr>
        <w:t>فيلا</w:t>
      </w:r>
      <w:r>
        <w:rPr>
          <w:rFonts w:cs="Al-Sadiq" w:hint="cs"/>
          <w:rtl/>
        </w:rPr>
        <w:t>ً</w:t>
      </w:r>
      <w:r w:rsidRPr="0015098A">
        <w:rPr>
          <w:rFonts w:cs="Al-Sadiq"/>
          <w:rtl/>
        </w:rPr>
        <w:t xml:space="preserve"> </w:t>
      </w:r>
      <w:r w:rsidRPr="0015098A">
        <w:rPr>
          <w:rFonts w:cs="Al-Sadiq" w:hint="cs"/>
          <w:rtl/>
        </w:rPr>
        <w:t>وألبسه</w:t>
      </w:r>
      <w:r w:rsidRPr="0015098A">
        <w:rPr>
          <w:rFonts w:cs="Al-Sadiq"/>
          <w:rtl/>
        </w:rPr>
        <w:t xml:space="preserve"> </w:t>
      </w:r>
      <w:r w:rsidRPr="0015098A">
        <w:rPr>
          <w:rFonts w:cs="Al-Sadiq" w:hint="cs"/>
          <w:rtl/>
        </w:rPr>
        <w:t>الد</w:t>
      </w:r>
      <w:r>
        <w:rPr>
          <w:rFonts w:cs="Al-Sadiq" w:hint="cs"/>
          <w:rtl/>
        </w:rPr>
        <w:t>يـب</w:t>
      </w:r>
      <w:r w:rsidRPr="0015098A">
        <w:rPr>
          <w:rFonts w:cs="Al-Sadiq" w:hint="cs"/>
          <w:rtl/>
        </w:rPr>
        <w:t>اج</w:t>
      </w:r>
      <w:r w:rsidRPr="0015098A">
        <w:rPr>
          <w:rFonts w:cs="Al-Sadiq"/>
          <w:rtl/>
        </w:rPr>
        <w:t xml:space="preserve"> </w:t>
      </w:r>
      <w:r w:rsidRPr="0015098A">
        <w:rPr>
          <w:rFonts w:cs="Al-Sadiq" w:hint="cs"/>
          <w:rtl/>
        </w:rPr>
        <w:t>وقلنسوة</w:t>
      </w:r>
      <w:r>
        <w:rPr>
          <w:rFonts w:cs="Al-Sadiq" w:hint="cs"/>
          <w:rtl/>
        </w:rPr>
        <w:t xml:space="preserve"> </w:t>
      </w:r>
      <w:r w:rsidRPr="0015098A">
        <w:rPr>
          <w:rFonts w:cs="Al-Sadiq" w:hint="cs"/>
          <w:rtl/>
        </w:rPr>
        <w:t>ك</w:t>
      </w:r>
      <w:r>
        <w:rPr>
          <w:rFonts w:cs="Al-Sadiq" w:hint="cs"/>
          <w:rtl/>
        </w:rPr>
        <w:t>بـي</w:t>
      </w:r>
      <w:r w:rsidRPr="0015098A">
        <w:rPr>
          <w:rFonts w:cs="Al-Sadiq" w:hint="cs"/>
          <w:rtl/>
        </w:rPr>
        <w:t>رة</w:t>
      </w:r>
      <w:r w:rsidRPr="0015098A">
        <w:rPr>
          <w:rFonts w:cs="Al-Sadiq"/>
          <w:rtl/>
        </w:rPr>
        <w:t xml:space="preserve"> </w:t>
      </w:r>
      <w:r w:rsidRPr="0015098A">
        <w:rPr>
          <w:rFonts w:cs="Al-Sadiq" w:hint="cs"/>
          <w:rtl/>
        </w:rPr>
        <w:t>من</w:t>
      </w:r>
      <w:r w:rsidRPr="0015098A">
        <w:rPr>
          <w:rFonts w:cs="Al-Sadiq"/>
          <w:rtl/>
        </w:rPr>
        <w:t xml:space="preserve"> </w:t>
      </w:r>
      <w:r w:rsidRPr="0015098A">
        <w:rPr>
          <w:rFonts w:cs="Al-Sadiq" w:hint="cs"/>
          <w:rtl/>
        </w:rPr>
        <w:t>سمور</w:t>
      </w:r>
      <w:r w:rsidRPr="0015098A">
        <w:rPr>
          <w:rFonts w:cs="Al-Sadiq"/>
          <w:rtl/>
        </w:rPr>
        <w:t xml:space="preserve"> </w:t>
      </w:r>
      <w:r w:rsidRPr="0015098A">
        <w:rPr>
          <w:rFonts w:cs="Al-Sadiq" w:hint="cs"/>
          <w:rtl/>
        </w:rPr>
        <w:t>وطافوا</w:t>
      </w:r>
      <w:r w:rsidRPr="0015098A">
        <w:rPr>
          <w:rFonts w:cs="Al-Sadiq"/>
          <w:rtl/>
        </w:rPr>
        <w:t xml:space="preserve"> </w:t>
      </w:r>
      <w:r w:rsidRPr="0015098A">
        <w:rPr>
          <w:rFonts w:cs="Al-Sadiq" w:hint="cs"/>
          <w:rtl/>
        </w:rPr>
        <w:t>به</w:t>
      </w:r>
      <w:r w:rsidRPr="0015098A">
        <w:rPr>
          <w:rFonts w:cs="Al-Sadiq"/>
          <w:rtl/>
        </w:rPr>
        <w:t xml:space="preserve"> </w:t>
      </w:r>
      <w:r w:rsidRPr="0015098A">
        <w:rPr>
          <w:rFonts w:cs="Al-Sadiq" w:hint="cs"/>
          <w:rtl/>
        </w:rPr>
        <w:t>ثم</w:t>
      </w:r>
      <w:r w:rsidRPr="0015098A">
        <w:rPr>
          <w:rFonts w:cs="Al-Sadiq"/>
          <w:rtl/>
        </w:rPr>
        <w:t xml:space="preserve"> </w:t>
      </w:r>
      <w:r w:rsidRPr="0015098A">
        <w:rPr>
          <w:rFonts w:cs="Al-Sadiq" w:hint="cs"/>
          <w:rtl/>
        </w:rPr>
        <w:t>ق</w:t>
      </w:r>
      <w:r>
        <w:rPr>
          <w:rFonts w:cs="Al-Sadiq" w:hint="cs"/>
          <w:rtl/>
        </w:rPr>
        <w:t>ُ</w:t>
      </w:r>
      <w:r w:rsidRPr="0015098A">
        <w:rPr>
          <w:rFonts w:cs="Al-Sadiq" w:hint="cs"/>
          <w:rtl/>
        </w:rPr>
        <w:t>ط</w:t>
      </w:r>
      <w:r>
        <w:rPr>
          <w:rFonts w:cs="Al-Sadiq" w:hint="cs"/>
          <w:rtl/>
        </w:rPr>
        <w:t>ِّ</w:t>
      </w:r>
      <w:r w:rsidRPr="0015098A">
        <w:rPr>
          <w:rFonts w:cs="Al-Sadiq" w:hint="cs"/>
          <w:rtl/>
        </w:rPr>
        <w:t>ع</w:t>
      </w:r>
      <w:r>
        <w:rPr>
          <w:rFonts w:cs="Al-Sadiq" w:hint="cs"/>
          <w:rtl/>
        </w:rPr>
        <w:t>َ</w:t>
      </w:r>
      <w:r w:rsidRPr="0015098A">
        <w:rPr>
          <w:rFonts w:cs="Al-Sadiq" w:hint="cs"/>
          <w:rtl/>
        </w:rPr>
        <w:t>ت</w:t>
      </w:r>
      <w:r>
        <w:rPr>
          <w:rFonts w:cs="Al-Sadiq" w:hint="cs"/>
          <w:rtl/>
        </w:rPr>
        <w:t>ْ</w:t>
      </w:r>
      <w:r w:rsidRPr="0015098A">
        <w:rPr>
          <w:rFonts w:cs="Al-Sadiq"/>
          <w:rtl/>
        </w:rPr>
        <w:t xml:space="preserve"> </w:t>
      </w:r>
      <w:r w:rsidRPr="0015098A">
        <w:rPr>
          <w:rFonts w:cs="Al-Sadiq" w:hint="cs"/>
          <w:rtl/>
        </w:rPr>
        <w:t>أربعت</w:t>
      </w:r>
      <w:r>
        <w:rPr>
          <w:rFonts w:cs="Al-Sadiq" w:hint="cs"/>
          <w:rtl/>
        </w:rPr>
        <w:t>ُ</w:t>
      </w:r>
      <w:r w:rsidRPr="0015098A">
        <w:rPr>
          <w:rFonts w:cs="Al-Sadiq" w:hint="cs"/>
          <w:rtl/>
        </w:rPr>
        <w:t>ه</w:t>
      </w:r>
      <w:r>
        <w:rPr>
          <w:rFonts w:cs="Al-Sadiq" w:hint="cs"/>
          <w:rtl/>
        </w:rPr>
        <w:t>ُ</w:t>
      </w:r>
      <w:r w:rsidRPr="0015098A">
        <w:rPr>
          <w:rFonts w:cs="Al-Sadiq"/>
          <w:rtl/>
        </w:rPr>
        <w:t xml:space="preserve"> </w:t>
      </w:r>
      <w:r w:rsidRPr="0015098A">
        <w:rPr>
          <w:rFonts w:cs="Al-Sadiq" w:hint="cs"/>
          <w:rtl/>
        </w:rPr>
        <w:t>وهو</w:t>
      </w:r>
      <w:r w:rsidRPr="0015098A">
        <w:rPr>
          <w:rFonts w:cs="Al-Sadiq"/>
          <w:rtl/>
        </w:rPr>
        <w:t xml:space="preserve"> </w:t>
      </w:r>
      <w:r w:rsidRPr="0015098A">
        <w:rPr>
          <w:rFonts w:cs="Al-Sadiq" w:hint="cs"/>
          <w:rtl/>
        </w:rPr>
        <w:t>ساكت</w:t>
      </w:r>
      <w:r w:rsidRPr="0015098A">
        <w:rPr>
          <w:rFonts w:cs="Al-Sadiq"/>
          <w:rtl/>
        </w:rPr>
        <w:t xml:space="preserve"> </w:t>
      </w:r>
      <w:r w:rsidRPr="0015098A">
        <w:rPr>
          <w:rFonts w:cs="Al-Sadiq" w:hint="cs"/>
          <w:rtl/>
        </w:rPr>
        <w:t>ثم</w:t>
      </w:r>
      <w:r w:rsidRPr="0015098A">
        <w:rPr>
          <w:rFonts w:cs="Al-Sadiq"/>
          <w:rtl/>
        </w:rPr>
        <w:t xml:space="preserve"> </w:t>
      </w:r>
      <w:r w:rsidRPr="0015098A">
        <w:rPr>
          <w:rFonts w:cs="Al-Sadiq" w:hint="cs"/>
          <w:rtl/>
        </w:rPr>
        <w:t>ذ</w:t>
      </w:r>
      <w:r>
        <w:rPr>
          <w:rFonts w:cs="Al-Sadiq" w:hint="cs"/>
          <w:rtl/>
        </w:rPr>
        <w:t>ُ</w:t>
      </w:r>
      <w:r w:rsidRPr="0015098A">
        <w:rPr>
          <w:rFonts w:cs="Al-Sadiq" w:hint="cs"/>
          <w:rtl/>
        </w:rPr>
        <w:t>ب</w:t>
      </w:r>
      <w:r>
        <w:rPr>
          <w:rFonts w:cs="Al-Sadiq" w:hint="cs"/>
          <w:rtl/>
        </w:rPr>
        <w:t>ِ</w:t>
      </w:r>
      <w:r w:rsidRPr="0015098A">
        <w:rPr>
          <w:rFonts w:cs="Al-Sadiq" w:hint="cs"/>
          <w:rtl/>
        </w:rPr>
        <w:t>ح</w:t>
      </w:r>
      <w:r>
        <w:rPr>
          <w:rFonts w:cs="Al-Sadiq" w:hint="cs"/>
          <w:rtl/>
        </w:rPr>
        <w:t>َ وصلب</w:t>
      </w:r>
      <w:r w:rsidRPr="0015098A">
        <w:rPr>
          <w:rFonts w:cs="Al-Sadiq" w:hint="cs"/>
          <w:rtl/>
        </w:rPr>
        <w:t xml:space="preserve"> وط</w:t>
      </w:r>
      <w:r>
        <w:rPr>
          <w:rFonts w:cs="Al-Sadiq" w:hint="cs"/>
          <w:rtl/>
        </w:rPr>
        <w:t>ِ</w:t>
      </w:r>
      <w:r w:rsidRPr="0015098A">
        <w:rPr>
          <w:rFonts w:cs="Al-Sadiq" w:hint="cs"/>
          <w:rtl/>
        </w:rPr>
        <w:t>يف</w:t>
      </w:r>
      <w:r>
        <w:rPr>
          <w:rFonts w:cs="Al-Sadiq" w:hint="cs"/>
          <w:rtl/>
        </w:rPr>
        <w:t>َ</w:t>
      </w:r>
      <w:r w:rsidRPr="0015098A">
        <w:rPr>
          <w:rFonts w:cs="Al-Sadiq"/>
          <w:rtl/>
        </w:rPr>
        <w:t xml:space="preserve"> </w:t>
      </w:r>
      <w:r w:rsidRPr="0015098A">
        <w:rPr>
          <w:rFonts w:cs="Al-Sadiq" w:hint="cs"/>
          <w:rtl/>
        </w:rPr>
        <w:t>برأسه</w:t>
      </w:r>
      <w:r w:rsidRPr="0015098A">
        <w:rPr>
          <w:rFonts w:cs="Al-Sadiq"/>
          <w:rtl/>
        </w:rPr>
        <w:t xml:space="preserve"> </w:t>
      </w:r>
      <w:r w:rsidRPr="0015098A">
        <w:rPr>
          <w:rFonts w:cs="Al-Sadiq" w:hint="cs"/>
          <w:rtl/>
        </w:rPr>
        <w:t>بسامراء</w:t>
      </w:r>
      <w:r w:rsidRPr="0015098A">
        <w:rPr>
          <w:rFonts w:cs="Al-Sadiq"/>
          <w:rtl/>
        </w:rPr>
        <w:t xml:space="preserve"> </w:t>
      </w:r>
      <w:r>
        <w:rPr>
          <w:rFonts w:cs="Al-Sadiq" w:hint="cs"/>
          <w:rtl/>
        </w:rPr>
        <w:t>.</w:t>
      </w:r>
    </w:p>
  </w:footnote>
  <w:footnote w:id="152">
    <w:p w:rsidR="007B22AE" w:rsidRPr="00DF2C6A" w:rsidRDefault="007B22AE" w:rsidP="00134768">
      <w:pPr>
        <w:pStyle w:val="FootnoteText"/>
        <w:widowControl w:val="0"/>
        <w:ind w:left="284" w:hanging="284"/>
        <w:jc w:val="both"/>
        <w:rPr>
          <w:rFonts w:ascii="JALAL" w:hAnsi="JALAL" w:cs="Al-Sadiq" w:hint="cs"/>
          <w:sz w:val="24"/>
          <w:szCs w:val="24"/>
          <w:rtl/>
        </w:rPr>
      </w:pPr>
      <w:r w:rsidRPr="00DF2C6A">
        <w:rPr>
          <w:rFonts w:ascii="JALAL" w:hAnsi="JALAL" w:cs="Al-Sadiq" w:hint="cs"/>
          <w:sz w:val="24"/>
          <w:szCs w:val="24"/>
          <w:rtl/>
        </w:rPr>
        <w:t>(</w:t>
      </w:r>
      <w:r w:rsidRPr="00DF2C6A">
        <w:rPr>
          <w:rStyle w:val="FootnoteReference"/>
          <w:rFonts w:ascii="JALAL" w:hAnsi="JALAL" w:cs="Al-Sadiq"/>
          <w:sz w:val="24"/>
          <w:szCs w:val="24"/>
          <w:vertAlign w:val="baseline"/>
        </w:rPr>
        <w:footnoteRef/>
      </w:r>
      <w:r>
        <w:rPr>
          <w:rFonts w:ascii="JALAL" w:hAnsi="JALAL" w:cs="Al-Sadiq" w:hint="cs"/>
          <w:sz w:val="24"/>
          <w:szCs w:val="24"/>
          <w:rtl/>
        </w:rPr>
        <w:t xml:space="preserve">) </w:t>
      </w:r>
      <w:r w:rsidRPr="00DF2C6A">
        <w:rPr>
          <w:rFonts w:ascii="JALAL" w:hAnsi="JALAL" w:cs="Al-Sadiq" w:hint="cs"/>
          <w:sz w:val="24"/>
          <w:szCs w:val="24"/>
          <w:rtl/>
        </w:rPr>
        <w:t>ئل</w:t>
      </w:r>
      <w:r>
        <w:rPr>
          <w:rFonts w:ascii="JALAL" w:hAnsi="JALAL" w:cs="Al-Sadiq" w:hint="cs"/>
          <w:sz w:val="24"/>
          <w:szCs w:val="24"/>
          <w:rtl/>
        </w:rPr>
        <w:t xml:space="preserve"> 6</w:t>
      </w:r>
      <w:r w:rsidRPr="00DF2C6A">
        <w:rPr>
          <w:rFonts w:ascii="JALAL" w:hAnsi="JALAL" w:cs="Al-Sadiq" w:hint="cs"/>
          <w:sz w:val="24"/>
          <w:szCs w:val="24"/>
          <w:rtl/>
        </w:rPr>
        <w:t xml:space="preserve"> ب 8 من أبواب ما يجب فيه الخمس</w:t>
      </w:r>
      <w:r>
        <w:rPr>
          <w:rFonts w:ascii="JALAL" w:hAnsi="JALAL" w:cs="Al-Sadiq" w:hint="cs"/>
          <w:sz w:val="24"/>
          <w:szCs w:val="24"/>
          <w:rtl/>
        </w:rPr>
        <w:t xml:space="preserve"> </w:t>
      </w:r>
      <w:r w:rsidRPr="00DF2C6A">
        <w:rPr>
          <w:rFonts w:ascii="JALAL" w:hAnsi="JALAL" w:cs="Al-Sadiq" w:hint="cs"/>
          <w:sz w:val="24"/>
          <w:szCs w:val="24"/>
          <w:rtl/>
        </w:rPr>
        <w:t>ح 5 .</w:t>
      </w:r>
    </w:p>
  </w:footnote>
  <w:footnote w:id="153">
    <w:p w:rsidR="007B22AE" w:rsidRPr="005953D7" w:rsidRDefault="007B22AE" w:rsidP="00134768">
      <w:pPr>
        <w:pStyle w:val="FootnoteText"/>
        <w:widowControl w:val="0"/>
        <w:ind w:left="284" w:hanging="284"/>
        <w:jc w:val="both"/>
        <w:rPr>
          <w:rFonts w:ascii="JALAL" w:hAnsi="JALAL" w:cs="Al-Sadiq"/>
          <w:sz w:val="24"/>
          <w:szCs w:val="24"/>
          <w:rtl/>
        </w:rPr>
      </w:pPr>
      <w:r w:rsidRPr="005953D7">
        <w:rPr>
          <w:rFonts w:ascii="JALAL" w:hAnsi="JALAL" w:cs="Al-Sadiq" w:hint="cs"/>
          <w:sz w:val="24"/>
          <w:szCs w:val="24"/>
          <w:rtl/>
        </w:rPr>
        <w:t>(</w:t>
      </w:r>
      <w:r w:rsidRPr="005953D7">
        <w:rPr>
          <w:rFonts w:ascii="JALAL" w:hAnsi="JALAL" w:cs="Al-Sadiq"/>
          <w:sz w:val="24"/>
          <w:szCs w:val="24"/>
        </w:rPr>
        <w:footnoteRef/>
      </w:r>
      <w:r w:rsidRPr="005953D7">
        <w:rPr>
          <w:rFonts w:ascii="JALAL" w:hAnsi="JALAL" w:cs="Al-Sadiq" w:hint="cs"/>
          <w:sz w:val="24"/>
          <w:szCs w:val="24"/>
          <w:rtl/>
        </w:rPr>
        <w:t>)</w:t>
      </w:r>
      <w:r>
        <w:rPr>
          <w:rFonts w:ascii="JALAL" w:hAnsi="JALAL" w:cs="Al-Sadiq" w:hint="cs"/>
          <w:sz w:val="24"/>
          <w:szCs w:val="24"/>
          <w:rtl/>
        </w:rPr>
        <w:t xml:space="preserve"> ئل 6 ب 2 من أبواب ما يجب فيه الخمس ح 13 ص 341 </w:t>
      </w:r>
      <w:r w:rsidRPr="005953D7">
        <w:rPr>
          <w:rFonts w:ascii="JALAL" w:hAnsi="JALAL" w:cs="Al-Sadiq" w:hint="cs"/>
          <w:sz w:val="24"/>
          <w:szCs w:val="24"/>
          <w:rtl/>
        </w:rPr>
        <w:t xml:space="preserve">. </w:t>
      </w:r>
    </w:p>
  </w:footnote>
  <w:footnote w:id="154">
    <w:p w:rsidR="007B22AE" w:rsidRPr="005953D7" w:rsidRDefault="007B22AE" w:rsidP="006C6882">
      <w:pPr>
        <w:pStyle w:val="FootnoteText"/>
        <w:widowControl w:val="0"/>
        <w:ind w:left="284" w:hanging="284"/>
        <w:jc w:val="both"/>
        <w:rPr>
          <w:rFonts w:ascii="JALAL" w:hAnsi="JALAL" w:cs="Al-Sadiq"/>
          <w:sz w:val="24"/>
          <w:szCs w:val="24"/>
          <w:rtl/>
          <w:lang w:bidi="ar-LB"/>
        </w:rPr>
      </w:pPr>
      <w:r w:rsidRPr="005953D7">
        <w:rPr>
          <w:rFonts w:ascii="JALAL" w:hAnsi="JALAL" w:cs="Al-Sadiq" w:hint="cs"/>
          <w:sz w:val="24"/>
          <w:szCs w:val="24"/>
          <w:rtl/>
        </w:rPr>
        <w:t>(</w:t>
      </w:r>
      <w:r w:rsidRPr="005953D7">
        <w:rPr>
          <w:rFonts w:ascii="JALAL" w:hAnsi="JALAL" w:cs="Al-Sadiq"/>
          <w:sz w:val="24"/>
          <w:szCs w:val="24"/>
        </w:rPr>
        <w:footnoteRef/>
      </w:r>
      <w:r w:rsidRPr="005953D7">
        <w:rPr>
          <w:rFonts w:ascii="JALAL" w:hAnsi="JALAL" w:cs="Al-Sadiq" w:hint="cs"/>
          <w:sz w:val="24"/>
          <w:szCs w:val="24"/>
          <w:rtl/>
        </w:rPr>
        <w:t>)</w:t>
      </w:r>
      <w:r>
        <w:rPr>
          <w:rFonts w:ascii="JALAL" w:hAnsi="JALAL" w:cs="Al-Sadiq" w:hint="cs"/>
          <w:sz w:val="24"/>
          <w:szCs w:val="24"/>
          <w:rtl/>
        </w:rPr>
        <w:t xml:space="preserve"> دعائم الإسلام ج 1 ذِكْر زكاة المواشي ص 252 </w:t>
      </w:r>
      <w:r w:rsidRPr="005953D7">
        <w:rPr>
          <w:rFonts w:ascii="JALAL" w:hAnsi="JALAL" w:cs="Al-Sadiq" w:hint="cs"/>
          <w:sz w:val="24"/>
          <w:szCs w:val="24"/>
          <w:rtl/>
          <w:lang w:bidi="ar-LB"/>
        </w:rPr>
        <w:t xml:space="preserve">. </w:t>
      </w:r>
    </w:p>
  </w:footnote>
  <w:footnote w:id="155">
    <w:p w:rsidR="007B22AE" w:rsidRPr="00BC64F3" w:rsidRDefault="007B22AE" w:rsidP="009B3B60">
      <w:pPr>
        <w:pStyle w:val="1"/>
        <w:ind w:firstLine="0"/>
        <w:jc w:val="both"/>
        <w:rPr>
          <w:sz w:val="24"/>
          <w:szCs w:val="24"/>
          <w:rtl/>
          <w:lang w:bidi="ar-LB"/>
        </w:rPr>
      </w:pPr>
      <w:r w:rsidRPr="00BC64F3">
        <w:rPr>
          <w:rFonts w:hint="cs"/>
          <w:sz w:val="24"/>
          <w:szCs w:val="24"/>
          <w:rtl/>
        </w:rPr>
        <w:t>(</w:t>
      </w:r>
      <w:r w:rsidRPr="00BC64F3">
        <w:rPr>
          <w:sz w:val="24"/>
          <w:szCs w:val="24"/>
        </w:rPr>
        <w:footnoteRef/>
      </w:r>
      <w:r w:rsidRPr="00BC64F3">
        <w:rPr>
          <w:rFonts w:hint="cs"/>
          <w:sz w:val="24"/>
          <w:szCs w:val="24"/>
          <w:rtl/>
        </w:rPr>
        <w:t>)</w:t>
      </w:r>
      <w:r>
        <w:rPr>
          <w:rFonts w:hint="cs"/>
          <w:sz w:val="24"/>
          <w:szCs w:val="24"/>
          <w:rtl/>
        </w:rPr>
        <w:t xml:space="preserve"> ورواها في </w:t>
      </w:r>
      <w:r w:rsidRPr="000D5684">
        <w:rPr>
          <w:spacing w:val="-4"/>
          <w:sz w:val="24"/>
          <w:szCs w:val="24"/>
          <w:rtl/>
          <w:lang w:bidi="ar-LB"/>
        </w:rPr>
        <w:t>تهذ</w:t>
      </w:r>
      <w:r>
        <w:rPr>
          <w:spacing w:val="-4"/>
          <w:sz w:val="24"/>
          <w:szCs w:val="24"/>
          <w:rtl/>
          <w:lang w:bidi="ar-LB"/>
        </w:rPr>
        <w:t xml:space="preserve">يب </w:t>
      </w:r>
      <w:r w:rsidRPr="000D5684">
        <w:rPr>
          <w:spacing w:val="-4"/>
          <w:sz w:val="24"/>
          <w:szCs w:val="24"/>
          <w:rtl/>
          <w:lang w:bidi="ar-LB"/>
        </w:rPr>
        <w:t xml:space="preserve">الأحكام </w:t>
      </w:r>
      <w:r>
        <w:rPr>
          <w:spacing w:val="-4"/>
          <w:sz w:val="24"/>
          <w:szCs w:val="24"/>
          <w:rtl/>
          <w:lang w:bidi="ar-LB"/>
        </w:rPr>
        <w:t xml:space="preserve">ج 4 </w:t>
      </w:r>
      <w:r w:rsidRPr="000D5684">
        <w:rPr>
          <w:spacing w:val="-4"/>
          <w:sz w:val="24"/>
          <w:szCs w:val="24"/>
          <w:rtl/>
          <w:lang w:bidi="ar-LB"/>
        </w:rPr>
        <w:t>ص 128</w:t>
      </w:r>
      <w:r>
        <w:rPr>
          <w:rFonts w:hint="cs"/>
          <w:spacing w:val="-4"/>
          <w:sz w:val="24"/>
          <w:szCs w:val="24"/>
          <w:rtl/>
          <w:lang w:bidi="ar-LB"/>
        </w:rPr>
        <w:t xml:space="preserve"> هكذا : </w:t>
      </w:r>
      <w:r w:rsidRPr="000D5684">
        <w:rPr>
          <w:spacing w:val="-4"/>
          <w:sz w:val="24"/>
          <w:szCs w:val="24"/>
          <w:rtl/>
          <w:lang w:bidi="ar-LB"/>
        </w:rPr>
        <w:t>علي بن الحسن بن فضال قال : حدثني علي بن يعقوب عن</w:t>
      </w:r>
      <w:r>
        <w:rPr>
          <w:spacing w:val="-4"/>
          <w:sz w:val="24"/>
          <w:szCs w:val="24"/>
          <w:rtl/>
          <w:lang w:bidi="ar-LB"/>
        </w:rPr>
        <w:t xml:space="preserve"> أبي </w:t>
      </w:r>
      <w:r w:rsidRPr="000D5684">
        <w:rPr>
          <w:spacing w:val="-4"/>
          <w:sz w:val="24"/>
          <w:szCs w:val="24"/>
          <w:rtl/>
          <w:lang w:bidi="ar-LB"/>
        </w:rPr>
        <w:t>الحسن البغدادي عن الحسن بن إسماعيل بن صالح الصيمري قال : حدثني الحسن بن راشد قال : حدثني حماد بن عيسى قال : رواه لي بعض أصحابنا ذكره عن العبد الصالح</w:t>
      </w:r>
      <w:r>
        <w:rPr>
          <w:spacing w:val="-4"/>
          <w:sz w:val="24"/>
          <w:szCs w:val="24"/>
          <w:rtl/>
          <w:lang w:bidi="ar-LB"/>
        </w:rPr>
        <w:t xml:space="preserve"> أبي </w:t>
      </w:r>
      <w:r w:rsidRPr="000D5684">
        <w:rPr>
          <w:spacing w:val="-4"/>
          <w:sz w:val="24"/>
          <w:szCs w:val="24"/>
          <w:rtl/>
          <w:lang w:bidi="ar-LB"/>
        </w:rPr>
        <w:t>الحسن الأول</w:t>
      </w:r>
      <w:r w:rsidRPr="004C1AAC">
        <w:rPr>
          <w:spacing w:val="-4"/>
          <w:sz w:val="32"/>
          <w:szCs w:val="32"/>
          <w:lang w:bidi="ar-LB"/>
        </w:rPr>
        <w:t>t</w:t>
      </w:r>
      <w:r w:rsidRPr="000D5684">
        <w:rPr>
          <w:spacing w:val="-4"/>
          <w:sz w:val="24"/>
          <w:szCs w:val="24"/>
          <w:rtl/>
          <w:lang w:bidi="ar-LB"/>
        </w:rPr>
        <w:t xml:space="preserve"> قال : </w:t>
      </w:r>
      <w:r>
        <w:rPr>
          <w:rFonts w:hint="cs"/>
          <w:spacing w:val="-4"/>
          <w:sz w:val="24"/>
          <w:szCs w:val="24"/>
          <w:rtl/>
          <w:lang w:bidi="ar-LB"/>
        </w:rPr>
        <w:t>"</w:t>
      </w:r>
      <w:r w:rsidRPr="000D5684">
        <w:rPr>
          <w:spacing w:val="-4"/>
          <w:sz w:val="24"/>
          <w:szCs w:val="24"/>
          <w:rtl/>
          <w:lang w:bidi="ar-LB"/>
        </w:rPr>
        <w:t>الخمس من خمسة أشياء من الغنائم</w:t>
      </w:r>
      <w:r>
        <w:rPr>
          <w:rFonts w:hint="cs"/>
          <w:spacing w:val="-4"/>
          <w:sz w:val="24"/>
          <w:szCs w:val="24"/>
          <w:rtl/>
          <w:lang w:bidi="ar-LB"/>
        </w:rPr>
        <w:t xml:space="preserve"> .." </w:t>
      </w:r>
      <w:r w:rsidRPr="00BC64F3">
        <w:rPr>
          <w:rFonts w:hint="cs"/>
          <w:sz w:val="24"/>
          <w:szCs w:val="24"/>
          <w:rtl/>
          <w:lang w:bidi="ar-LB"/>
        </w:rPr>
        <w:t xml:space="preserve">. </w:t>
      </w:r>
      <w:r>
        <w:rPr>
          <w:rFonts w:hint="cs"/>
          <w:sz w:val="24"/>
          <w:szCs w:val="24"/>
          <w:rtl/>
          <w:lang w:bidi="ar-LB"/>
        </w:rPr>
        <w:t>والمظنون قوياً أنّ المراد بـ (بعض أصحابنا) هو ربعي بن عبد الله كما ستأتي روايته بعد قليل في الرواية الخامسة .</w:t>
      </w:r>
    </w:p>
  </w:footnote>
  <w:footnote w:id="156">
    <w:p w:rsidR="007B22AE" w:rsidRPr="003A4EE2" w:rsidRDefault="007B22AE" w:rsidP="003C7DE3">
      <w:pPr>
        <w:pStyle w:val="1"/>
        <w:ind w:firstLine="0"/>
        <w:rPr>
          <w:sz w:val="28"/>
          <w:rtl/>
        </w:rPr>
      </w:pPr>
      <w:r w:rsidRPr="003A4EE2">
        <w:rPr>
          <w:rFonts w:hint="cs"/>
          <w:sz w:val="24"/>
          <w:szCs w:val="24"/>
          <w:rtl/>
        </w:rPr>
        <w:t>(</w:t>
      </w:r>
      <w:r w:rsidRPr="003A4EE2">
        <w:rPr>
          <w:rStyle w:val="FootnoteReference"/>
          <w:sz w:val="24"/>
          <w:szCs w:val="24"/>
          <w:vertAlign w:val="baseline"/>
        </w:rPr>
        <w:footnoteRef/>
      </w:r>
      <w:r w:rsidRPr="003A4EE2">
        <w:rPr>
          <w:rFonts w:hint="cs"/>
          <w:sz w:val="24"/>
          <w:szCs w:val="24"/>
          <w:rtl/>
        </w:rPr>
        <w:t xml:space="preserve">) هذا من </w:t>
      </w:r>
      <w:r w:rsidRPr="003C7DE3">
        <w:rPr>
          <w:rFonts w:hint="cs"/>
          <w:spacing w:val="-4"/>
          <w:sz w:val="24"/>
          <w:szCs w:val="24"/>
          <w:rtl/>
          <w:lang w:bidi="ar-LB"/>
        </w:rPr>
        <w:t>جملة</w:t>
      </w:r>
      <w:r w:rsidRPr="003A4EE2">
        <w:rPr>
          <w:rFonts w:hint="cs"/>
          <w:sz w:val="24"/>
          <w:szCs w:val="24"/>
          <w:rtl/>
        </w:rPr>
        <w:t xml:space="preserve"> الأدلة الآتية على أنّ هذا الخمس كله للإمام وليس فقط نصف</w:t>
      </w:r>
      <w:r>
        <w:rPr>
          <w:rFonts w:hint="cs"/>
          <w:sz w:val="24"/>
          <w:szCs w:val="24"/>
          <w:rtl/>
        </w:rPr>
        <w:t>ُ</w:t>
      </w:r>
      <w:r w:rsidRPr="003A4EE2">
        <w:rPr>
          <w:rFonts w:hint="cs"/>
          <w:sz w:val="24"/>
          <w:szCs w:val="24"/>
          <w:rtl/>
        </w:rPr>
        <w:t>ه ، وليس بنو هاشم الفقراء أعزّهم الله إلاّ مصارف للخمس يعطيهم الإمام قدر ما يرى كما سيأتي في صحيحتي البزن</w:t>
      </w:r>
      <w:r>
        <w:rPr>
          <w:rFonts w:hint="cs"/>
          <w:sz w:val="24"/>
          <w:szCs w:val="24"/>
          <w:rtl/>
        </w:rPr>
        <w:t>ـ</w:t>
      </w:r>
      <w:r w:rsidRPr="003A4EE2">
        <w:rPr>
          <w:rFonts w:hint="cs"/>
          <w:sz w:val="24"/>
          <w:szCs w:val="24"/>
          <w:rtl/>
        </w:rPr>
        <w:t>طي وربعي بن عبد الله وغيرهما .</w:t>
      </w:r>
    </w:p>
  </w:footnote>
  <w:footnote w:id="157">
    <w:p w:rsidR="007B22AE" w:rsidRPr="003271E2" w:rsidRDefault="007B22AE" w:rsidP="00C36AC8">
      <w:pPr>
        <w:pStyle w:val="1"/>
        <w:ind w:firstLine="0"/>
        <w:jc w:val="both"/>
        <w:rPr>
          <w:sz w:val="24"/>
          <w:szCs w:val="24"/>
          <w:rtl/>
        </w:rPr>
      </w:pPr>
      <w:r w:rsidRPr="003271E2">
        <w:rPr>
          <w:rFonts w:hint="cs"/>
          <w:sz w:val="24"/>
          <w:szCs w:val="24"/>
          <w:rtl/>
        </w:rPr>
        <w:t>(</w:t>
      </w:r>
      <w:r w:rsidRPr="003271E2">
        <w:rPr>
          <w:rStyle w:val="FootnoteReference"/>
          <w:sz w:val="24"/>
          <w:szCs w:val="24"/>
          <w:vertAlign w:val="baseline"/>
        </w:rPr>
        <w:footnoteRef/>
      </w:r>
      <w:r w:rsidRPr="003271E2">
        <w:rPr>
          <w:rFonts w:hint="cs"/>
          <w:sz w:val="24"/>
          <w:szCs w:val="24"/>
          <w:rtl/>
        </w:rPr>
        <w:t xml:space="preserve">) وهذه </w:t>
      </w:r>
      <w:r w:rsidRPr="004B3419">
        <w:rPr>
          <w:rFonts w:hint="cs"/>
          <w:sz w:val="32"/>
          <w:szCs w:val="24"/>
          <w:rtl/>
          <w:lang w:bidi="ar-EG"/>
        </w:rPr>
        <w:t>الصّحيحة</w:t>
      </w:r>
      <w:r w:rsidRPr="003271E2">
        <w:rPr>
          <w:rFonts w:hint="cs"/>
          <w:sz w:val="24"/>
          <w:szCs w:val="24"/>
          <w:rtl/>
        </w:rPr>
        <w:t xml:space="preserve"> أيضاً تؤيّد نظرية أنّ الخمس كلّه للإمام ، وليس نصفه له والنصف الآخر لبني هاشم الفقراء</w:t>
      </w:r>
      <w:r>
        <w:rPr>
          <w:rFonts w:hint="cs"/>
          <w:sz w:val="24"/>
          <w:szCs w:val="24"/>
          <w:rtl/>
        </w:rPr>
        <w:t xml:space="preserve"> أعزّهم الله</w:t>
      </w:r>
      <w:r w:rsidRPr="003271E2">
        <w:rPr>
          <w:rFonts w:hint="cs"/>
          <w:sz w:val="24"/>
          <w:szCs w:val="24"/>
          <w:rtl/>
        </w:rPr>
        <w:t xml:space="preserve"> ، وذلك لعدم وجود تحديد لصفو الغنائم ، إذ له أن يأخذ تسعة أعشار الغنائم بعنوان صفو المغنم .</w:t>
      </w:r>
    </w:p>
  </w:footnote>
  <w:footnote w:id="158">
    <w:p w:rsidR="007B22AE" w:rsidRPr="008559B0" w:rsidRDefault="007B22AE" w:rsidP="003C702A">
      <w:pPr>
        <w:jc w:val="lowKashida"/>
        <w:rPr>
          <w:rFonts w:cs="Al-Sadiq"/>
          <w:rtl/>
        </w:rPr>
      </w:pPr>
      <w:r w:rsidRPr="008559B0">
        <w:rPr>
          <w:rFonts w:cs="Al-Sadiq" w:hint="cs"/>
          <w:rtl/>
        </w:rPr>
        <w:t>(</w:t>
      </w:r>
      <w:r w:rsidRPr="008559B0">
        <w:rPr>
          <w:rStyle w:val="FootnoteReference"/>
          <w:rFonts w:cs="Al-Sadiq"/>
          <w:vertAlign w:val="baseline"/>
        </w:rPr>
        <w:footnoteRef/>
      </w:r>
      <w:r w:rsidRPr="008559B0">
        <w:rPr>
          <w:rFonts w:cs="Al-Sadiq" w:hint="cs"/>
          <w:rtl/>
        </w:rPr>
        <w:t xml:space="preserve">) ئل </w:t>
      </w:r>
      <w:r w:rsidRPr="008559B0">
        <w:rPr>
          <w:rFonts w:cs="Al-Sadiq" w:hint="cs"/>
          <w:rtl/>
          <w:lang w:bidi="ar-EG"/>
        </w:rPr>
        <w:t>ب 6 من أبواب المستحقين للزكاة ح</w:t>
      </w:r>
      <w:r>
        <w:rPr>
          <w:rFonts w:cs="Al-Sadiq" w:hint="cs"/>
          <w:rtl/>
          <w:lang w:bidi="ar-EG"/>
        </w:rPr>
        <w:t xml:space="preserve"> </w:t>
      </w:r>
      <w:r w:rsidRPr="008559B0">
        <w:rPr>
          <w:rFonts w:cs="Al-Sadiq" w:hint="cs"/>
          <w:rtl/>
          <w:lang w:bidi="ar-EG"/>
        </w:rPr>
        <w:t>3</w:t>
      </w:r>
      <w:r>
        <w:rPr>
          <w:rFonts w:cs="Al-Sadiq" w:hint="cs"/>
          <w:rtl/>
          <w:lang w:bidi="ar-EG"/>
        </w:rPr>
        <w:t xml:space="preserve"> </w:t>
      </w:r>
      <w:r w:rsidRPr="008559B0">
        <w:rPr>
          <w:rFonts w:cs="Al-Sadiq" w:hint="cs"/>
          <w:rtl/>
          <w:lang w:bidi="ar-EG"/>
        </w:rPr>
        <w:t>.</w:t>
      </w:r>
    </w:p>
  </w:footnote>
  <w:footnote w:id="159">
    <w:p w:rsidR="007B22AE" w:rsidRPr="001C7E6C" w:rsidRDefault="007B22AE" w:rsidP="00B0127F">
      <w:pPr>
        <w:jc w:val="lowKashida"/>
        <w:rPr>
          <w:rFonts w:cs="Al-Sadiq"/>
          <w:rtl/>
          <w:lang w:bidi="ar-LB"/>
        </w:rPr>
      </w:pPr>
      <w:r w:rsidRPr="001C7E6C">
        <w:rPr>
          <w:rFonts w:cs="Al-Sadiq" w:hint="cs"/>
          <w:rtl/>
        </w:rPr>
        <w:t>(</w:t>
      </w:r>
      <w:r w:rsidRPr="001C7E6C">
        <w:rPr>
          <w:rStyle w:val="FootnoteReference"/>
          <w:rFonts w:cs="Al-Sadiq"/>
          <w:vertAlign w:val="baseline"/>
        </w:rPr>
        <w:footnoteRef/>
      </w:r>
      <w:r w:rsidRPr="001C7E6C">
        <w:rPr>
          <w:rFonts w:cs="Al-Sadiq" w:hint="cs"/>
          <w:rtl/>
        </w:rPr>
        <w:t>)</w:t>
      </w:r>
      <w:r>
        <w:rPr>
          <w:rFonts w:cs="Al-Sadiq" w:hint="cs"/>
          <w:rtl/>
        </w:rPr>
        <w:t xml:space="preserve"> </w:t>
      </w:r>
      <w:r>
        <w:rPr>
          <w:rFonts w:cs="Al-Sadiq" w:hint="cs"/>
          <w:rtl/>
          <w:lang w:bidi="ar-LB"/>
        </w:rPr>
        <w:t xml:space="preserve">الأنعام ـ </w:t>
      </w:r>
      <w:r w:rsidRPr="001C7E6C">
        <w:rPr>
          <w:rFonts w:cs="Al-Sadiq" w:hint="cs"/>
          <w:rtl/>
          <w:lang w:bidi="ar-LB"/>
        </w:rPr>
        <w:t>164 .</w:t>
      </w:r>
    </w:p>
  </w:footnote>
  <w:footnote w:id="160">
    <w:p w:rsidR="007B22AE" w:rsidRPr="001C7E6C" w:rsidRDefault="007B22AE" w:rsidP="007D4A44">
      <w:pPr>
        <w:jc w:val="lowKashida"/>
        <w:rPr>
          <w:rFonts w:cs="Al-Sadiq"/>
          <w:rtl/>
          <w:lang w:bidi="ar-EG"/>
        </w:rPr>
      </w:pPr>
      <w:r w:rsidRPr="001C7E6C">
        <w:rPr>
          <w:rFonts w:cs="Al-Sadiq" w:hint="cs"/>
          <w:rtl/>
        </w:rPr>
        <w:t>(</w:t>
      </w:r>
      <w:r w:rsidRPr="001C7E6C">
        <w:rPr>
          <w:rStyle w:val="FootnoteReference"/>
          <w:rFonts w:cs="Al-Sadiq"/>
          <w:vertAlign w:val="baseline"/>
        </w:rPr>
        <w:footnoteRef/>
      </w:r>
      <w:r w:rsidRPr="001C7E6C">
        <w:rPr>
          <w:rFonts w:cs="Al-Sadiq" w:hint="cs"/>
          <w:rtl/>
        </w:rPr>
        <w:t xml:space="preserve">) ئل </w:t>
      </w:r>
      <w:r w:rsidRPr="001C7E6C">
        <w:rPr>
          <w:rFonts w:cs="Al-Sadiq" w:hint="cs"/>
          <w:rtl/>
          <w:lang w:bidi="ar-EG"/>
        </w:rPr>
        <w:t>ب 5 من أبواب المستحقين للزكاة ح 8 .</w:t>
      </w:r>
    </w:p>
  </w:footnote>
  <w:footnote w:id="161">
    <w:p w:rsidR="007B22AE" w:rsidRPr="00E66F79" w:rsidRDefault="007B22AE" w:rsidP="007D4A44">
      <w:pPr>
        <w:pStyle w:val="FootnoteText"/>
        <w:widowControl w:val="0"/>
        <w:ind w:left="-31"/>
        <w:jc w:val="both"/>
        <w:rPr>
          <w:rFonts w:ascii="JALAL" w:hAnsi="JALAL" w:cs="Al-Baqer"/>
          <w:sz w:val="28"/>
          <w:szCs w:val="28"/>
          <w:rtl/>
          <w:lang w:bidi="ar-EG"/>
        </w:rPr>
      </w:pPr>
      <w:r w:rsidRPr="001C7E6C">
        <w:rPr>
          <w:rFonts w:ascii="JALAL" w:hAnsi="JALAL" w:cs="Al-Sadiq" w:hint="cs"/>
          <w:sz w:val="24"/>
          <w:szCs w:val="24"/>
          <w:rtl/>
        </w:rPr>
        <w:t>(</w:t>
      </w:r>
      <w:r w:rsidRPr="001C7E6C">
        <w:rPr>
          <w:rStyle w:val="FootnoteReference"/>
          <w:rFonts w:ascii="JALAL" w:hAnsi="JALAL" w:cs="Al-Sadiq"/>
          <w:sz w:val="24"/>
          <w:szCs w:val="24"/>
          <w:vertAlign w:val="baseline"/>
        </w:rPr>
        <w:footnoteRef/>
      </w:r>
      <w:r w:rsidRPr="001C7E6C">
        <w:rPr>
          <w:rFonts w:ascii="JALAL" w:hAnsi="JALAL" w:cs="Al-Sadiq" w:hint="cs"/>
          <w:sz w:val="24"/>
          <w:szCs w:val="24"/>
          <w:rtl/>
        </w:rPr>
        <w:t>) يا ليت المؤمنين يسمعون بهذه الروايات التي تقول بأنهم كالجسد الواحد والناشئة من قوله تعالى</w:t>
      </w:r>
      <w:r>
        <w:rPr>
          <w:rFonts w:ascii="QCF_BSML" w:hAnsi="QCF_BSML" w:cs="QCF_BSML" w:hint="cs"/>
          <w:color w:val="000000"/>
          <w:sz w:val="22"/>
          <w:szCs w:val="22"/>
          <w:rtl/>
        </w:rPr>
        <w:t xml:space="preserve"> </w:t>
      </w:r>
      <w:r w:rsidRPr="00661ED0">
        <w:rPr>
          <w:rFonts w:ascii="QCF_BSML" w:hAnsi="QCF_BSML" w:cs="QCF_BSML"/>
          <w:color w:val="000000"/>
          <w:sz w:val="22"/>
          <w:szCs w:val="22"/>
          <w:rtl/>
        </w:rPr>
        <w:t xml:space="preserve">ﮋ </w:t>
      </w:r>
      <w:r w:rsidRPr="001C7E6C">
        <w:rPr>
          <w:rFonts w:ascii="QCF_P516" w:hAnsi="QCF_P516" w:cs="QCF_P516"/>
          <w:b/>
          <w:bCs/>
          <w:color w:val="000000"/>
          <w:sz w:val="24"/>
          <w:szCs w:val="24"/>
          <w:rtl/>
        </w:rPr>
        <w:t xml:space="preserve">ﯜ  ﯝ  ﯞ </w:t>
      </w:r>
      <w:r w:rsidRPr="00661ED0">
        <w:rPr>
          <w:rFonts w:ascii="QCF_BSML" w:hAnsi="QCF_BSML" w:cs="QCF_BSML"/>
          <w:color w:val="000000"/>
          <w:sz w:val="22"/>
          <w:szCs w:val="22"/>
          <w:rtl/>
        </w:rPr>
        <w:t>ﮊ</w:t>
      </w:r>
      <w:r>
        <w:rPr>
          <w:rFonts w:ascii="Arial" w:hAnsi="Arial" w:cs="Arial"/>
          <w:color w:val="000000"/>
          <w:sz w:val="18"/>
          <w:szCs w:val="18"/>
        </w:rPr>
        <w:t xml:space="preserve"> </w:t>
      </w:r>
      <w:r w:rsidRPr="001C7E6C">
        <w:rPr>
          <w:rFonts w:cs="Al-Sadiq" w:hint="cs"/>
          <w:sz w:val="24"/>
          <w:szCs w:val="24"/>
          <w:rtl/>
          <w:lang w:bidi="ar-EG"/>
        </w:rPr>
        <w:t>وقوله</w:t>
      </w:r>
      <w:r w:rsidRPr="00E66F79">
        <w:rPr>
          <w:rFonts w:cs="Al-Baqer" w:hint="cs"/>
          <w:sz w:val="28"/>
          <w:szCs w:val="28"/>
          <w:rtl/>
          <w:lang w:bidi="ar-EG"/>
        </w:rPr>
        <w:t xml:space="preserve"> </w:t>
      </w:r>
      <w:r w:rsidRPr="001C7E6C">
        <w:rPr>
          <w:rFonts w:ascii="QCF_BSML" w:hAnsi="QCF_BSML" w:cs="QCF_BSML"/>
          <w:color w:val="000000"/>
          <w:sz w:val="24"/>
          <w:szCs w:val="24"/>
          <w:rtl/>
        </w:rPr>
        <w:t xml:space="preserve">ﮋ </w:t>
      </w:r>
      <w:r w:rsidRPr="001C7E6C">
        <w:rPr>
          <w:rFonts w:ascii="QCF_P551" w:hAnsi="QCF_P551" w:cs="QCF_P551"/>
          <w:b/>
          <w:bCs/>
          <w:color w:val="000000"/>
          <w:sz w:val="24"/>
          <w:szCs w:val="24"/>
          <w:rtl/>
        </w:rPr>
        <w:t>ﯖ  ﯗ</w:t>
      </w:r>
      <w:r w:rsidRPr="001C7E6C">
        <w:rPr>
          <w:rFonts w:ascii="QCF_P551" w:hAnsi="QCF_P551" w:cs="QCF_P551" w:hint="cs"/>
          <w:b/>
          <w:bCs/>
          <w:color w:val="000000"/>
          <w:sz w:val="24"/>
          <w:szCs w:val="24"/>
          <w:rtl/>
        </w:rPr>
        <w:t xml:space="preserve"> </w:t>
      </w:r>
      <w:r w:rsidRPr="001C7E6C">
        <w:rPr>
          <w:rFonts w:ascii="QCF_P551" w:hAnsi="QCF_P551" w:cs="QCF_P551"/>
          <w:b/>
          <w:bCs/>
          <w:color w:val="000000"/>
          <w:sz w:val="24"/>
          <w:szCs w:val="24"/>
          <w:rtl/>
        </w:rPr>
        <w:t xml:space="preserve">  ﯘ    ﯙ </w:t>
      </w:r>
      <w:r w:rsidRPr="001C7E6C">
        <w:rPr>
          <w:rFonts w:ascii="QCF_BSML" w:hAnsi="QCF_BSML" w:cs="QCF_BSML"/>
          <w:color w:val="000000"/>
          <w:sz w:val="22"/>
          <w:szCs w:val="22"/>
          <w:rtl/>
        </w:rPr>
        <w:t>ﮊ</w:t>
      </w:r>
      <w:r w:rsidRPr="001C7E6C">
        <w:rPr>
          <w:rFonts w:ascii="QCF_BSML" w:hAnsi="QCF_BSML" w:cs="QCF_BSML" w:hint="cs"/>
          <w:color w:val="000000"/>
          <w:sz w:val="22"/>
          <w:szCs w:val="22"/>
          <w:rtl/>
        </w:rPr>
        <w:t xml:space="preserve">    </w:t>
      </w:r>
      <w:r w:rsidRPr="001C7E6C">
        <w:rPr>
          <w:rFonts w:ascii="JALAL" w:hAnsi="JALAL" w:cs="Al-Sadiq" w:hint="cs"/>
          <w:sz w:val="24"/>
          <w:szCs w:val="24"/>
          <w:rtl/>
        </w:rPr>
        <w:t xml:space="preserve">. </w:t>
      </w:r>
    </w:p>
  </w:footnote>
  <w:footnote w:id="162">
    <w:p w:rsidR="007B22AE" w:rsidRPr="008559B0" w:rsidRDefault="007B22AE" w:rsidP="00D96A98">
      <w:pPr>
        <w:pStyle w:val="FootnoteText"/>
        <w:ind w:left="284" w:hanging="284"/>
        <w:jc w:val="both"/>
        <w:rPr>
          <w:rFonts w:cs="Al-Sadiq"/>
          <w:sz w:val="24"/>
          <w:szCs w:val="24"/>
          <w:rtl/>
        </w:rPr>
      </w:pPr>
      <w:r w:rsidRPr="008559B0">
        <w:rPr>
          <w:rFonts w:cs="Al-Sadiq" w:hint="cs"/>
          <w:sz w:val="24"/>
          <w:szCs w:val="24"/>
          <w:rtl/>
        </w:rPr>
        <w:t>(</w:t>
      </w:r>
      <w:r w:rsidRPr="008559B0">
        <w:rPr>
          <w:rStyle w:val="FootnoteReference"/>
          <w:rFonts w:cs="Al-Sadiq"/>
          <w:sz w:val="24"/>
          <w:szCs w:val="24"/>
          <w:vertAlign w:val="baseline"/>
        </w:rPr>
        <w:footnoteRef/>
      </w:r>
      <w:r w:rsidRPr="008559B0">
        <w:rPr>
          <w:rFonts w:cs="Al-Sadiq" w:hint="cs"/>
          <w:sz w:val="24"/>
          <w:szCs w:val="24"/>
          <w:rtl/>
        </w:rPr>
        <w:t>) ئل ب 17 من أبواب المستحقين للزكاة ح 1</w:t>
      </w:r>
      <w:r>
        <w:rPr>
          <w:rFonts w:cs="Al-Sadiq" w:hint="cs"/>
          <w:sz w:val="24"/>
          <w:szCs w:val="24"/>
          <w:rtl/>
        </w:rPr>
        <w:t xml:space="preserve"> </w:t>
      </w:r>
      <w:r w:rsidRPr="008559B0">
        <w:rPr>
          <w:rFonts w:cs="Al-Sadiq" w:hint="cs"/>
          <w:sz w:val="24"/>
          <w:szCs w:val="24"/>
          <w:rtl/>
        </w:rPr>
        <w:t>.</w:t>
      </w:r>
    </w:p>
  </w:footnote>
  <w:footnote w:id="163">
    <w:p w:rsidR="007B22AE" w:rsidRPr="008559B0" w:rsidRDefault="007B22AE" w:rsidP="009D28FC">
      <w:pPr>
        <w:jc w:val="lowKashida"/>
        <w:rPr>
          <w:rFonts w:cs="Al-Sadiq"/>
          <w:rtl/>
        </w:rPr>
      </w:pPr>
      <w:r w:rsidRPr="008559B0">
        <w:rPr>
          <w:rFonts w:cs="Al-Sadiq" w:hint="cs"/>
          <w:rtl/>
        </w:rPr>
        <w:t>(</w:t>
      </w:r>
      <w:r w:rsidRPr="008559B0">
        <w:rPr>
          <w:rStyle w:val="FootnoteReference"/>
          <w:rFonts w:cs="Al-Sadiq"/>
          <w:vertAlign w:val="baseline"/>
        </w:rPr>
        <w:footnoteRef/>
      </w:r>
      <w:r w:rsidRPr="008559B0">
        <w:rPr>
          <w:rFonts w:cs="Al-Sadiq" w:hint="cs"/>
          <w:rtl/>
        </w:rPr>
        <w:t xml:space="preserve">) ئل </w:t>
      </w:r>
      <w:r w:rsidRPr="008559B0">
        <w:rPr>
          <w:rFonts w:cs="Al-Sadiq" w:hint="cs"/>
          <w:rtl/>
          <w:lang w:bidi="ar-EG"/>
        </w:rPr>
        <w:t>ب 14 من أبواب المستحقين للزكاة ح 6 .</w:t>
      </w:r>
    </w:p>
  </w:footnote>
  <w:footnote w:id="164">
    <w:p w:rsidR="007B22AE" w:rsidRPr="002F44FE" w:rsidRDefault="007B22AE" w:rsidP="009D28FC">
      <w:pPr>
        <w:jc w:val="both"/>
        <w:rPr>
          <w:rFonts w:cs="Al-Sadiq"/>
          <w:rtl/>
        </w:rPr>
      </w:pPr>
      <w:r w:rsidRPr="002F44FE">
        <w:rPr>
          <w:rFonts w:cs="Al-Sadiq" w:hint="cs"/>
          <w:rtl/>
        </w:rPr>
        <w:t>(</w:t>
      </w:r>
      <w:r w:rsidRPr="002F44FE">
        <w:rPr>
          <w:rStyle w:val="FootnoteReference"/>
          <w:rFonts w:cs="Al-Sadiq"/>
          <w:vertAlign w:val="baseline"/>
        </w:rPr>
        <w:footnoteRef/>
      </w:r>
      <w:r w:rsidRPr="002F44FE">
        <w:rPr>
          <w:rFonts w:cs="Al-Sadiq" w:hint="cs"/>
          <w:rtl/>
        </w:rPr>
        <w:t xml:space="preserve">) ئل </w:t>
      </w:r>
      <w:r w:rsidRPr="002F44FE">
        <w:rPr>
          <w:rFonts w:cs="Al-Sadiq" w:hint="cs"/>
          <w:rtl/>
          <w:lang w:bidi="ar-EG"/>
        </w:rPr>
        <w:t>ب 2 من أبواب قسمة الخمس ح 1 .</w:t>
      </w:r>
    </w:p>
  </w:footnote>
  <w:footnote w:id="165">
    <w:p w:rsidR="007B22AE" w:rsidRPr="002F44FE" w:rsidRDefault="007B22AE" w:rsidP="009D28FC">
      <w:pPr>
        <w:pStyle w:val="FootnoteText"/>
        <w:widowControl w:val="0"/>
        <w:ind w:left="284" w:hanging="284"/>
        <w:jc w:val="both"/>
        <w:rPr>
          <w:rFonts w:ascii="JALAL" w:hAnsi="JALAL" w:cs="Al-Sadiq"/>
          <w:sz w:val="24"/>
          <w:szCs w:val="24"/>
          <w:rtl/>
        </w:rPr>
      </w:pPr>
      <w:r w:rsidRPr="002F44FE">
        <w:rPr>
          <w:rFonts w:ascii="JALAL" w:hAnsi="JALAL" w:cs="Al-Sadiq" w:hint="cs"/>
          <w:sz w:val="24"/>
          <w:szCs w:val="24"/>
          <w:rtl/>
        </w:rPr>
        <w:t>(</w:t>
      </w:r>
      <w:r w:rsidRPr="002F44FE">
        <w:rPr>
          <w:rStyle w:val="FootnoteReference"/>
          <w:rFonts w:ascii="JALAL" w:hAnsi="JALAL" w:cs="Al-Sadiq"/>
          <w:sz w:val="24"/>
          <w:szCs w:val="24"/>
          <w:vertAlign w:val="baseline"/>
        </w:rPr>
        <w:footnoteRef/>
      </w:r>
      <w:r w:rsidRPr="002F44FE">
        <w:rPr>
          <w:rFonts w:ascii="JALAL" w:hAnsi="JALAL" w:cs="Al-Sadiq" w:hint="cs"/>
          <w:sz w:val="24"/>
          <w:szCs w:val="24"/>
          <w:rtl/>
        </w:rPr>
        <w:t>) ئل ب 27 من أبواب المهور من كتاب النكاح ح 1 ص 38 .</w:t>
      </w:r>
    </w:p>
  </w:footnote>
  <w:footnote w:id="166">
    <w:p w:rsidR="007B22AE" w:rsidRPr="002F44FE" w:rsidRDefault="007B22AE" w:rsidP="009D28FC">
      <w:pPr>
        <w:jc w:val="both"/>
        <w:rPr>
          <w:rFonts w:cs="Al-Sadiq"/>
          <w:rtl/>
        </w:rPr>
      </w:pPr>
      <w:r w:rsidRPr="002F44FE">
        <w:rPr>
          <w:rFonts w:cs="Al-Sadiq" w:hint="cs"/>
          <w:rtl/>
        </w:rPr>
        <w:t>(</w:t>
      </w:r>
      <w:r w:rsidRPr="002F44FE">
        <w:rPr>
          <w:rStyle w:val="FootnoteReference"/>
          <w:rFonts w:cs="Al-Sadiq"/>
          <w:vertAlign w:val="baseline"/>
        </w:rPr>
        <w:footnoteRef/>
      </w:r>
      <w:r w:rsidRPr="002F44FE">
        <w:rPr>
          <w:rFonts w:cs="Al-Sadiq" w:hint="cs"/>
          <w:rtl/>
        </w:rPr>
        <w:t xml:space="preserve">) ئل </w:t>
      </w:r>
      <w:r w:rsidRPr="002F44FE">
        <w:rPr>
          <w:rFonts w:cs="Al-Sadiq" w:hint="cs"/>
          <w:rtl/>
          <w:lang w:bidi="ar-EG"/>
        </w:rPr>
        <w:t>ب 1 من أبواب الأنفال ح 2 .</w:t>
      </w:r>
    </w:p>
  </w:footnote>
  <w:footnote w:id="167">
    <w:p w:rsidR="007B22AE" w:rsidRPr="00FE5ABC" w:rsidRDefault="007B22AE" w:rsidP="00FE5ABC">
      <w:pPr>
        <w:pStyle w:val="NoSpacing"/>
        <w:jc w:val="both"/>
        <w:rPr>
          <w:rFonts w:ascii="JALAL" w:hAnsi="JALAL" w:cs="Al-Sadiq"/>
          <w:rtl/>
          <w:lang w:bidi="ar-LB"/>
        </w:rPr>
      </w:pPr>
      <w:r w:rsidRPr="00FE5ABC">
        <w:rPr>
          <w:rFonts w:ascii="JALAL" w:hAnsi="JALAL" w:cs="Al-Sadiq" w:hint="cs"/>
          <w:rtl/>
        </w:rPr>
        <w:t>(</w:t>
      </w:r>
      <w:r w:rsidRPr="00FE5ABC">
        <w:rPr>
          <w:rFonts w:ascii="JALAL" w:hAnsi="JALAL" w:cs="Al-Sadiq"/>
        </w:rPr>
        <w:footnoteRef/>
      </w:r>
      <w:r w:rsidRPr="00FE5ABC">
        <w:rPr>
          <w:rFonts w:ascii="JALAL" w:hAnsi="JALAL" w:cs="Al-Sadiq" w:hint="cs"/>
          <w:rtl/>
        </w:rPr>
        <w:t xml:space="preserve">) </w:t>
      </w:r>
      <w:r w:rsidRPr="00FE5ABC">
        <w:rPr>
          <w:rFonts w:cs="Al-Sadiq"/>
          <w:rtl/>
          <w:lang w:bidi="ar-LB"/>
        </w:rPr>
        <w:t xml:space="preserve">الأنعام </w:t>
      </w:r>
      <w:r w:rsidRPr="00FE5ABC">
        <w:rPr>
          <w:rFonts w:cs="Al-Sadiq" w:hint="cs"/>
          <w:rtl/>
          <w:lang w:bidi="ar-LB"/>
        </w:rPr>
        <w:t>ـ</w:t>
      </w:r>
      <w:r w:rsidRPr="00FE5ABC">
        <w:rPr>
          <w:rFonts w:cs="Al-Sadiq"/>
          <w:rtl/>
          <w:lang w:bidi="ar-LB"/>
        </w:rPr>
        <w:t xml:space="preserve"> 141</w:t>
      </w:r>
      <w:r w:rsidRPr="00FE5ABC">
        <w:rPr>
          <w:rFonts w:cs="Al-Sadiq" w:hint="cs"/>
          <w:rtl/>
          <w:lang w:bidi="ar-LB"/>
        </w:rPr>
        <w:t xml:space="preserve"> </w:t>
      </w:r>
      <w:r w:rsidRPr="00FE5ABC">
        <w:rPr>
          <w:rFonts w:ascii="JALAL" w:hAnsi="JALAL" w:cs="Al-Sadiq" w:hint="cs"/>
          <w:rtl/>
          <w:lang w:bidi="ar-LB"/>
        </w:rPr>
        <w:t xml:space="preserve">. </w:t>
      </w:r>
    </w:p>
  </w:footnote>
  <w:footnote w:id="168">
    <w:p w:rsidR="007B22AE" w:rsidRPr="00AC2A09" w:rsidRDefault="007B22AE" w:rsidP="00FE5ABC">
      <w:pPr>
        <w:pStyle w:val="NoSpacing"/>
        <w:jc w:val="both"/>
        <w:rPr>
          <w:rtl/>
          <w:lang w:bidi="ar-LB"/>
        </w:rPr>
      </w:pPr>
      <w:r w:rsidRPr="00FE5ABC">
        <w:rPr>
          <w:rFonts w:cs="Al-Sadiq" w:hint="cs"/>
          <w:rtl/>
        </w:rPr>
        <w:t>(</w:t>
      </w:r>
      <w:r w:rsidRPr="00FE5ABC">
        <w:rPr>
          <w:rFonts w:cs="Al-Sadiq"/>
        </w:rPr>
        <w:footnoteRef/>
      </w:r>
      <w:r w:rsidRPr="00FE5ABC">
        <w:rPr>
          <w:rFonts w:cs="Al-Sadiq" w:hint="cs"/>
          <w:rtl/>
        </w:rPr>
        <w:t>)</w:t>
      </w:r>
      <w:r w:rsidRPr="00FE5ABC">
        <w:rPr>
          <w:rFonts w:cs="Al-Sadiq" w:hint="cs"/>
          <w:rtl/>
          <w:lang w:bidi="ar-LB"/>
        </w:rPr>
        <w:t xml:space="preserve"> </w:t>
      </w:r>
      <w:r w:rsidRPr="00FE5ABC">
        <w:rPr>
          <w:rFonts w:cs="Al-Sadiq"/>
          <w:rtl/>
          <w:lang w:bidi="ar-LB"/>
        </w:rPr>
        <w:t xml:space="preserve">سنن أبي داود 3 : 146 ح 2980 ، وسنن النسائي 7 : 131 ، وسنن ابن ماجة 2 : 961 ، والسنن الكبرى 6 : 341 ، </w:t>
      </w:r>
      <w:r w:rsidRPr="00FE5ABC">
        <w:rPr>
          <w:rFonts w:cs="Al-Sadiq"/>
          <w:spacing w:val="-2"/>
          <w:sz w:val="32"/>
          <w:rtl/>
          <w:lang w:bidi="ar-EG"/>
        </w:rPr>
        <w:t>وأحكام</w:t>
      </w:r>
      <w:r w:rsidRPr="00FE5ABC">
        <w:rPr>
          <w:rFonts w:cs="Al-Sadiq"/>
          <w:rtl/>
          <w:lang w:bidi="ar-LB"/>
        </w:rPr>
        <w:t xml:space="preserve"> القرآن للجصاص 3 : 63 ، وشرح معاني الآثار 3 : 235 و 236 ، الأم 4 : 146 و 147 ، والمغني لابن قدامة 7 : 304 ، والمجموع 19 : 369 و 371 ، وفي بعضها تفاوت يسير في اللفظ فلاحظ</w:t>
      </w:r>
      <w:r w:rsidRPr="00FE5ABC">
        <w:rPr>
          <w:rFonts w:cs="Al-Sadiq" w:hint="cs"/>
          <w:rtl/>
          <w:lang w:bidi="ar-LB"/>
        </w:rPr>
        <w:t xml:space="preserve"> .</w:t>
      </w:r>
      <w:r w:rsidRPr="00AC2A09">
        <w:rPr>
          <w:rFonts w:hint="cs"/>
          <w:rtl/>
          <w:lang w:bidi="ar-LB"/>
        </w:rPr>
        <w:t xml:space="preserve"> </w:t>
      </w:r>
    </w:p>
  </w:footnote>
  <w:footnote w:id="169">
    <w:p w:rsidR="007B22AE" w:rsidRPr="00FE5ABC" w:rsidRDefault="007B22AE" w:rsidP="00FE5ABC">
      <w:pPr>
        <w:pStyle w:val="NoSpacing"/>
        <w:jc w:val="both"/>
        <w:rPr>
          <w:rFonts w:ascii="JALAL" w:hAnsi="JALAL" w:cs="Al-Sadiq"/>
          <w:rtl/>
          <w:lang w:bidi="ar-LB"/>
        </w:rPr>
      </w:pPr>
      <w:r w:rsidRPr="00FE5ABC">
        <w:rPr>
          <w:rFonts w:ascii="JALAL" w:hAnsi="JALAL" w:cs="Al-Sadiq" w:hint="cs"/>
          <w:rtl/>
        </w:rPr>
        <w:t>(</w:t>
      </w:r>
      <w:r w:rsidRPr="00FE5ABC">
        <w:rPr>
          <w:rFonts w:ascii="JALAL" w:hAnsi="JALAL" w:cs="Al-Sadiq"/>
        </w:rPr>
        <w:footnoteRef/>
      </w:r>
      <w:r w:rsidRPr="00FE5ABC">
        <w:rPr>
          <w:rFonts w:ascii="JALAL" w:hAnsi="JALAL" w:cs="Al-Sadiq" w:hint="cs"/>
          <w:rtl/>
        </w:rPr>
        <w:t xml:space="preserve">) </w:t>
      </w:r>
      <w:r w:rsidRPr="00FE5ABC">
        <w:rPr>
          <w:rFonts w:cs="Al-Sadiq"/>
          <w:rtl/>
          <w:lang w:bidi="ar-LB"/>
        </w:rPr>
        <w:t>صحيح البخاري 4 : 111 ، وسنن أبي داود 3 : 145 ح 2979 ، والسنن الكبرى 6 : 340 ، والأم 4 : 147 ، وكفاية الأخيار 2 : 132 ، والمحلى 7 : 328</w:t>
      </w:r>
      <w:r w:rsidRPr="00FE5ABC">
        <w:rPr>
          <w:rFonts w:ascii="JALAL" w:hAnsi="JALAL" w:cs="Al-Sadiq" w:hint="cs"/>
          <w:rtl/>
          <w:lang w:bidi="ar-LB"/>
        </w:rPr>
        <w:t xml:space="preserve"> . </w:t>
      </w:r>
    </w:p>
  </w:footnote>
  <w:footnote w:id="170">
    <w:p w:rsidR="007B22AE" w:rsidRPr="00FE5ABC" w:rsidRDefault="007B22AE" w:rsidP="00C779F2">
      <w:pPr>
        <w:pStyle w:val="NoSpacing"/>
        <w:jc w:val="both"/>
        <w:rPr>
          <w:rFonts w:ascii="JALAL" w:hAnsi="JALAL" w:cs="Al-Sadiq"/>
          <w:rtl/>
          <w:lang w:bidi="ar-LB"/>
        </w:rPr>
      </w:pPr>
      <w:r w:rsidRPr="00FE5ABC">
        <w:rPr>
          <w:rFonts w:ascii="JALAL" w:hAnsi="JALAL" w:cs="Al-Sadiq" w:hint="cs"/>
          <w:rtl/>
        </w:rPr>
        <w:t>(</w:t>
      </w:r>
      <w:r w:rsidRPr="00FE5ABC">
        <w:rPr>
          <w:rFonts w:ascii="JALAL" w:hAnsi="JALAL" w:cs="Al-Sadiq"/>
        </w:rPr>
        <w:footnoteRef/>
      </w:r>
      <w:r w:rsidRPr="00FE5ABC">
        <w:rPr>
          <w:rFonts w:ascii="JALAL" w:hAnsi="JALAL" w:cs="Al-Sadiq" w:hint="cs"/>
          <w:rtl/>
        </w:rPr>
        <w:t>)</w:t>
      </w:r>
      <w:r w:rsidRPr="00FE5ABC">
        <w:rPr>
          <w:rFonts w:ascii="JALAL" w:hAnsi="JALAL" w:cs="Al-Sadiq" w:hint="cs"/>
          <w:rtl/>
          <w:lang w:bidi="ar-LB"/>
        </w:rPr>
        <w:t xml:space="preserve"> </w:t>
      </w:r>
      <w:r w:rsidRPr="00FE5ABC">
        <w:rPr>
          <w:rFonts w:cs="Al-Sadiq"/>
          <w:rtl/>
          <w:lang w:bidi="ar-LB"/>
        </w:rPr>
        <w:t xml:space="preserve">المقنعة : ص 277 </w:t>
      </w:r>
      <w:r w:rsidRPr="00FE5ABC">
        <w:rPr>
          <w:rFonts w:cs="Al-Sadiq" w:hint="cs"/>
          <w:rtl/>
          <w:lang w:bidi="ar-LB"/>
        </w:rPr>
        <w:t>و</w:t>
      </w:r>
      <w:r w:rsidRPr="00FE5ABC">
        <w:rPr>
          <w:rFonts w:cs="Al-Sadiq"/>
          <w:rtl/>
          <w:lang w:bidi="ar-LB"/>
        </w:rPr>
        <w:t>النهاية ونكتها ج 1 ص 449</w:t>
      </w:r>
      <w:r w:rsidRPr="00FE5ABC">
        <w:rPr>
          <w:rFonts w:ascii="JALAL" w:hAnsi="JALAL" w:cs="Al-Sadiq" w:hint="cs"/>
          <w:rtl/>
          <w:lang w:bidi="ar-LB"/>
        </w:rPr>
        <w:t xml:space="preserve"> . </w:t>
      </w:r>
    </w:p>
  </w:footnote>
  <w:footnote w:id="171">
    <w:p w:rsidR="007B22AE" w:rsidRPr="00FE5ABC" w:rsidRDefault="007B22AE" w:rsidP="00FE5ABC">
      <w:pPr>
        <w:pStyle w:val="NoSpacing"/>
        <w:jc w:val="both"/>
        <w:rPr>
          <w:rFonts w:ascii="JALAL" w:hAnsi="JALAL" w:cs="Al-Sadiq"/>
          <w:rtl/>
          <w:lang w:bidi="ar-LB"/>
        </w:rPr>
      </w:pPr>
      <w:r w:rsidRPr="00FE5ABC">
        <w:rPr>
          <w:rFonts w:ascii="JALAL" w:hAnsi="JALAL" w:cs="Al-Sadiq" w:hint="cs"/>
          <w:rtl/>
        </w:rPr>
        <w:t>(</w:t>
      </w:r>
      <w:r w:rsidRPr="00FE5ABC">
        <w:rPr>
          <w:rFonts w:ascii="JALAL" w:hAnsi="JALAL" w:cs="Al-Sadiq"/>
        </w:rPr>
        <w:footnoteRef/>
      </w:r>
      <w:r w:rsidRPr="00FE5ABC">
        <w:rPr>
          <w:rFonts w:ascii="JALAL" w:hAnsi="JALAL" w:cs="Al-Sadiq" w:hint="cs"/>
          <w:rtl/>
        </w:rPr>
        <w:t xml:space="preserve">) </w:t>
      </w:r>
      <w:r w:rsidRPr="00FE5ABC">
        <w:rPr>
          <w:rFonts w:cs="Al-Sadiq"/>
          <w:rtl/>
          <w:lang w:bidi="ar-LB"/>
        </w:rPr>
        <w:t>الإنتصار : ص 86</w:t>
      </w:r>
      <w:r w:rsidRPr="00FE5ABC">
        <w:rPr>
          <w:rFonts w:ascii="JALAL" w:hAnsi="JALAL" w:cs="Al-Sadiq" w:hint="cs"/>
          <w:rtl/>
        </w:rPr>
        <w:t xml:space="preserve"> </w:t>
      </w:r>
      <w:r w:rsidRPr="00FE5ABC">
        <w:rPr>
          <w:rFonts w:ascii="JALAL" w:hAnsi="JALAL" w:cs="Al-Sadiq" w:hint="cs"/>
          <w:rtl/>
          <w:lang w:bidi="ar-LB"/>
        </w:rPr>
        <w:t xml:space="preserve">. </w:t>
      </w:r>
    </w:p>
  </w:footnote>
  <w:footnote w:id="172">
    <w:p w:rsidR="007B22AE" w:rsidRPr="00FE5ABC" w:rsidRDefault="007B22AE" w:rsidP="00FE5ABC">
      <w:pPr>
        <w:pStyle w:val="NoSpacing"/>
        <w:jc w:val="both"/>
        <w:rPr>
          <w:rFonts w:ascii="JALAL" w:hAnsi="JALAL" w:cs="Al-Sadiq"/>
          <w:rtl/>
          <w:lang w:bidi="ar-LB"/>
        </w:rPr>
      </w:pPr>
      <w:r w:rsidRPr="00FE5ABC">
        <w:rPr>
          <w:rFonts w:ascii="JALAL" w:hAnsi="JALAL" w:cs="Al-Sadiq" w:hint="cs"/>
          <w:rtl/>
        </w:rPr>
        <w:t>(</w:t>
      </w:r>
      <w:r w:rsidRPr="00FE5ABC">
        <w:rPr>
          <w:rFonts w:ascii="JALAL" w:hAnsi="JALAL" w:cs="Al-Sadiq"/>
        </w:rPr>
        <w:footnoteRef/>
      </w:r>
      <w:r w:rsidRPr="00FE5ABC">
        <w:rPr>
          <w:rFonts w:ascii="JALAL" w:hAnsi="JALAL" w:cs="Al-Sadiq" w:hint="cs"/>
          <w:rtl/>
        </w:rPr>
        <w:t>)</w:t>
      </w:r>
      <w:r w:rsidRPr="00FE5ABC">
        <w:rPr>
          <w:rFonts w:cs="Al-Sadiq" w:hint="cs"/>
          <w:rtl/>
          <w:lang w:bidi="ar-LB"/>
        </w:rPr>
        <w:t xml:space="preserve"> </w:t>
      </w:r>
      <w:r w:rsidRPr="00FE5ABC">
        <w:rPr>
          <w:rFonts w:cs="Al-Sadiq"/>
          <w:rtl/>
          <w:lang w:bidi="ar-LB"/>
        </w:rPr>
        <w:t>الكافي في الفقه : ص 173</w:t>
      </w:r>
      <w:r w:rsidRPr="00FE5ABC">
        <w:rPr>
          <w:rFonts w:ascii="JALAL" w:hAnsi="JALAL" w:cs="Al-Sadiq" w:hint="cs"/>
          <w:rtl/>
          <w:lang w:bidi="ar-LB"/>
        </w:rPr>
        <w:t xml:space="preserve"> . </w:t>
      </w:r>
    </w:p>
  </w:footnote>
  <w:footnote w:id="173">
    <w:p w:rsidR="007B22AE" w:rsidRPr="00FE5ABC" w:rsidRDefault="007B22AE" w:rsidP="00FE5ABC">
      <w:pPr>
        <w:pStyle w:val="NoSpacing"/>
        <w:jc w:val="both"/>
        <w:rPr>
          <w:rFonts w:ascii="JALAL" w:hAnsi="JALAL" w:cs="Al-Sadiq"/>
          <w:rtl/>
          <w:lang w:bidi="ar-LB"/>
        </w:rPr>
      </w:pPr>
      <w:r w:rsidRPr="00FE5ABC">
        <w:rPr>
          <w:rFonts w:ascii="JALAL" w:hAnsi="JALAL" w:cs="Al-Sadiq" w:hint="cs"/>
          <w:rtl/>
        </w:rPr>
        <w:t>(</w:t>
      </w:r>
      <w:r w:rsidRPr="00FE5ABC">
        <w:rPr>
          <w:rFonts w:ascii="JALAL" w:hAnsi="JALAL" w:cs="Al-Sadiq"/>
        </w:rPr>
        <w:footnoteRef/>
      </w:r>
      <w:r w:rsidRPr="00FE5ABC">
        <w:rPr>
          <w:rFonts w:ascii="JALAL" w:hAnsi="JALAL" w:cs="Al-Sadiq" w:hint="cs"/>
          <w:rtl/>
        </w:rPr>
        <w:t>)</w:t>
      </w:r>
      <w:r w:rsidRPr="00FE5ABC">
        <w:rPr>
          <w:rFonts w:cs="Al-Sadiq" w:hint="cs"/>
          <w:rtl/>
          <w:lang w:bidi="ar-LB"/>
        </w:rPr>
        <w:t xml:space="preserve"> </w:t>
      </w:r>
      <w:r w:rsidRPr="00FE5ABC">
        <w:rPr>
          <w:rFonts w:cs="Al-Sadiq"/>
          <w:rtl/>
          <w:lang w:bidi="ar-LB"/>
        </w:rPr>
        <w:t>المراسم : ص 140</w:t>
      </w:r>
      <w:r w:rsidRPr="00FE5ABC">
        <w:rPr>
          <w:rFonts w:ascii="JALAL" w:hAnsi="JALAL" w:cs="Al-Sadiq" w:hint="cs"/>
          <w:rtl/>
          <w:lang w:bidi="ar-LB"/>
        </w:rPr>
        <w:t xml:space="preserve"> . </w:t>
      </w:r>
    </w:p>
  </w:footnote>
  <w:footnote w:id="174">
    <w:p w:rsidR="007B22AE" w:rsidRPr="00FE5ABC" w:rsidRDefault="007B22AE" w:rsidP="00FE5ABC">
      <w:pPr>
        <w:pStyle w:val="NoSpacing"/>
        <w:jc w:val="both"/>
        <w:rPr>
          <w:rFonts w:ascii="JALAL" w:hAnsi="JALAL" w:cs="Al-Sadiq"/>
          <w:rtl/>
          <w:lang w:bidi="ar-LB"/>
        </w:rPr>
      </w:pPr>
      <w:r w:rsidRPr="00FE5ABC">
        <w:rPr>
          <w:rFonts w:ascii="JALAL" w:hAnsi="JALAL" w:cs="Al-Sadiq" w:hint="cs"/>
          <w:rtl/>
        </w:rPr>
        <w:t>(</w:t>
      </w:r>
      <w:r w:rsidRPr="00FE5ABC">
        <w:rPr>
          <w:rFonts w:ascii="JALAL" w:hAnsi="JALAL" w:cs="Al-Sadiq"/>
        </w:rPr>
        <w:footnoteRef/>
      </w:r>
      <w:r w:rsidRPr="00FE5ABC">
        <w:rPr>
          <w:rFonts w:ascii="JALAL" w:hAnsi="JALAL" w:cs="Al-Sadiq" w:hint="cs"/>
          <w:rtl/>
        </w:rPr>
        <w:t>)</w:t>
      </w:r>
      <w:r w:rsidRPr="00FE5ABC">
        <w:rPr>
          <w:rFonts w:ascii="JALAL" w:hAnsi="JALAL" w:cs="Al-Sadiq" w:hint="cs"/>
          <w:rtl/>
          <w:lang w:bidi="ar-LB"/>
        </w:rPr>
        <w:t xml:space="preserve"> </w:t>
      </w:r>
      <w:r w:rsidRPr="00FE5ABC">
        <w:rPr>
          <w:rFonts w:cs="Al-Sadiq"/>
          <w:rtl/>
          <w:lang w:bidi="ar-LB"/>
        </w:rPr>
        <w:t>السرائر : ج 1 ص 492</w:t>
      </w:r>
      <w:r w:rsidRPr="00FE5ABC">
        <w:rPr>
          <w:rFonts w:ascii="JALAL" w:hAnsi="JALAL" w:cs="Al-Sadiq" w:hint="cs"/>
          <w:rtl/>
          <w:lang w:bidi="ar-LB"/>
        </w:rPr>
        <w:t xml:space="preserve"> . </w:t>
      </w:r>
    </w:p>
  </w:footnote>
  <w:footnote w:id="175">
    <w:p w:rsidR="007B22AE" w:rsidRPr="00FE5ABC" w:rsidRDefault="007B22AE" w:rsidP="00FE5ABC">
      <w:pPr>
        <w:pStyle w:val="NoSpacing"/>
        <w:jc w:val="both"/>
        <w:rPr>
          <w:rFonts w:ascii="JALAL" w:hAnsi="JALAL" w:cs="Al-Sadiq"/>
          <w:rtl/>
          <w:lang w:bidi="ar-LB"/>
        </w:rPr>
      </w:pPr>
      <w:r w:rsidRPr="00FE5ABC">
        <w:rPr>
          <w:rFonts w:ascii="JALAL" w:hAnsi="JALAL" w:cs="Al-Sadiq" w:hint="cs"/>
          <w:rtl/>
        </w:rPr>
        <w:t>(</w:t>
      </w:r>
      <w:r w:rsidRPr="00FE5ABC">
        <w:rPr>
          <w:rFonts w:ascii="JALAL" w:hAnsi="JALAL" w:cs="Al-Sadiq"/>
        </w:rPr>
        <w:footnoteRef/>
      </w:r>
      <w:r w:rsidRPr="00FE5ABC">
        <w:rPr>
          <w:rFonts w:ascii="JALAL" w:hAnsi="JALAL" w:cs="Al-Sadiq" w:hint="cs"/>
          <w:rtl/>
        </w:rPr>
        <w:t>)</w:t>
      </w:r>
      <w:r w:rsidRPr="00FE5ABC">
        <w:rPr>
          <w:rFonts w:ascii="JALAL" w:hAnsi="JALAL" w:cs="Al-Sadiq" w:hint="cs"/>
          <w:rtl/>
          <w:lang w:bidi="ar-LB"/>
        </w:rPr>
        <w:t xml:space="preserve"> </w:t>
      </w:r>
      <w:r w:rsidRPr="00FE5ABC">
        <w:rPr>
          <w:rFonts w:cs="Al-Sadiq"/>
          <w:rtl/>
          <w:lang w:bidi="ar-LB"/>
        </w:rPr>
        <w:t>الإن</w:t>
      </w:r>
      <w:r w:rsidR="00FE5ABC" w:rsidRPr="00FE5ABC">
        <w:rPr>
          <w:rFonts w:cs="Al-Sadiq" w:hint="cs"/>
          <w:rtl/>
          <w:lang w:bidi="ar-LB"/>
        </w:rPr>
        <w:t>ـ</w:t>
      </w:r>
      <w:r w:rsidRPr="00FE5ABC">
        <w:rPr>
          <w:rFonts w:cs="Al-Sadiq"/>
          <w:rtl/>
          <w:lang w:bidi="ar-LB"/>
        </w:rPr>
        <w:t>تصار : ص 87</w:t>
      </w:r>
      <w:r w:rsidRPr="00FE5ABC">
        <w:rPr>
          <w:rFonts w:ascii="JALAL" w:hAnsi="JALAL" w:cs="Al-Sadiq" w:hint="cs"/>
          <w:rtl/>
          <w:lang w:bidi="ar-LB"/>
        </w:rPr>
        <w:t xml:space="preserve"> . </w:t>
      </w:r>
    </w:p>
  </w:footnote>
  <w:footnote w:id="176">
    <w:p w:rsidR="007B22AE" w:rsidRPr="00FE5ABC" w:rsidRDefault="007B22AE" w:rsidP="00FE5ABC">
      <w:pPr>
        <w:pStyle w:val="NoSpacing"/>
        <w:jc w:val="both"/>
        <w:rPr>
          <w:rFonts w:ascii="JALAL" w:hAnsi="JALAL" w:cs="Al-Sadiq"/>
          <w:rtl/>
          <w:lang w:bidi="ar-LB"/>
        </w:rPr>
      </w:pPr>
      <w:r w:rsidRPr="00FE5ABC">
        <w:rPr>
          <w:rFonts w:ascii="JALAL" w:hAnsi="JALAL" w:cs="Al-Sadiq" w:hint="cs"/>
          <w:rtl/>
        </w:rPr>
        <w:t>(</w:t>
      </w:r>
      <w:r w:rsidRPr="00FE5ABC">
        <w:rPr>
          <w:rFonts w:ascii="JALAL" w:hAnsi="JALAL" w:cs="Al-Sadiq"/>
        </w:rPr>
        <w:footnoteRef/>
      </w:r>
      <w:r w:rsidRPr="00FE5ABC">
        <w:rPr>
          <w:rFonts w:ascii="JALAL" w:hAnsi="JALAL" w:cs="Al-Sadiq" w:hint="cs"/>
          <w:rtl/>
        </w:rPr>
        <w:t xml:space="preserve">) </w:t>
      </w:r>
      <w:r w:rsidRPr="00FE5ABC">
        <w:rPr>
          <w:rFonts w:cs="Al-Sadiq"/>
          <w:rtl/>
          <w:lang w:bidi="ar-LB"/>
        </w:rPr>
        <w:t>المقنع : ص 53</w:t>
      </w:r>
      <w:r w:rsidRPr="00FE5ABC">
        <w:rPr>
          <w:rFonts w:ascii="JALAL" w:hAnsi="JALAL" w:cs="Al-Sadiq" w:hint="cs"/>
          <w:rtl/>
          <w:lang w:bidi="ar-LB"/>
        </w:rPr>
        <w:t xml:space="preserve"> . </w:t>
      </w:r>
    </w:p>
  </w:footnote>
  <w:footnote w:id="177">
    <w:p w:rsidR="007B22AE" w:rsidRPr="00FE5ABC" w:rsidRDefault="007B22AE" w:rsidP="00C779F2">
      <w:pPr>
        <w:pStyle w:val="NoSpacing"/>
        <w:jc w:val="both"/>
        <w:rPr>
          <w:rFonts w:ascii="JALAL" w:hAnsi="JALAL" w:cs="Al-Sadiq"/>
          <w:rtl/>
          <w:lang w:bidi="ar-LB"/>
        </w:rPr>
      </w:pPr>
      <w:r w:rsidRPr="00FE5ABC">
        <w:rPr>
          <w:rFonts w:ascii="JALAL" w:hAnsi="JALAL" w:cs="Al-Sadiq" w:hint="cs"/>
          <w:rtl/>
        </w:rPr>
        <w:t>(</w:t>
      </w:r>
      <w:r w:rsidRPr="00FE5ABC">
        <w:rPr>
          <w:rFonts w:ascii="JALAL" w:hAnsi="JALAL" w:cs="Al-Sadiq"/>
        </w:rPr>
        <w:footnoteRef/>
      </w:r>
      <w:r w:rsidRPr="00FE5ABC">
        <w:rPr>
          <w:rFonts w:ascii="JALAL" w:hAnsi="JALAL" w:cs="Al-Sadiq" w:hint="cs"/>
          <w:rtl/>
        </w:rPr>
        <w:t xml:space="preserve">) </w:t>
      </w:r>
      <w:r w:rsidRPr="00FE5ABC">
        <w:rPr>
          <w:rFonts w:cs="Al-Sadiq"/>
          <w:rtl/>
          <w:lang w:bidi="ar-LB"/>
        </w:rPr>
        <w:t>ج 2 ص 42 ح 1651</w:t>
      </w:r>
      <w:r w:rsidRPr="00FE5ABC">
        <w:rPr>
          <w:rFonts w:cs="Al-Sadiq" w:hint="cs"/>
          <w:rtl/>
          <w:lang w:bidi="ar-LB"/>
        </w:rPr>
        <w:t xml:space="preserve"> </w:t>
      </w:r>
      <w:r w:rsidRPr="00FE5ABC">
        <w:rPr>
          <w:rFonts w:cs="Al-Sadiq"/>
          <w:rtl/>
          <w:lang w:bidi="ar-LB"/>
        </w:rPr>
        <w:t>وئل</w:t>
      </w:r>
      <w:r w:rsidRPr="00FE5ABC">
        <w:rPr>
          <w:rFonts w:cs="Al-Sadiq" w:hint="cs"/>
          <w:rtl/>
          <w:lang w:bidi="ar-LB"/>
        </w:rPr>
        <w:t xml:space="preserve"> 6 </w:t>
      </w:r>
      <w:r w:rsidRPr="00FE5ABC">
        <w:rPr>
          <w:rFonts w:cs="Al-Sadiq"/>
          <w:rtl/>
          <w:lang w:bidi="ar-LB"/>
        </w:rPr>
        <w:t>ب 1 من أبواب قسمة الخمس ح 1 ص 355</w:t>
      </w:r>
      <w:r w:rsidRPr="00FE5ABC">
        <w:rPr>
          <w:rFonts w:ascii="JALAL" w:hAnsi="JALAL" w:cs="Al-Sadiq" w:hint="cs"/>
          <w:rtl/>
        </w:rPr>
        <w:t xml:space="preserve"> </w:t>
      </w:r>
      <w:r w:rsidRPr="00FE5ABC">
        <w:rPr>
          <w:rFonts w:ascii="JALAL" w:hAnsi="JALAL" w:cs="Al-Sadiq" w:hint="cs"/>
          <w:rtl/>
          <w:lang w:bidi="ar-LB"/>
        </w:rPr>
        <w:t xml:space="preserve">. </w:t>
      </w:r>
    </w:p>
  </w:footnote>
  <w:footnote w:id="178">
    <w:p w:rsidR="007B22AE" w:rsidRPr="00FE5ABC" w:rsidRDefault="007B22AE" w:rsidP="00FE5ABC">
      <w:pPr>
        <w:pStyle w:val="NoSpacing"/>
        <w:jc w:val="both"/>
        <w:rPr>
          <w:rFonts w:ascii="JALAL" w:hAnsi="JALAL" w:cs="Al-Sadiq"/>
          <w:rtl/>
          <w:lang w:bidi="ar-LB"/>
        </w:rPr>
      </w:pPr>
      <w:r w:rsidRPr="00FE5ABC">
        <w:rPr>
          <w:rFonts w:ascii="JALAL" w:hAnsi="JALAL" w:cs="Al-Sadiq" w:hint="cs"/>
          <w:rtl/>
        </w:rPr>
        <w:t>(</w:t>
      </w:r>
      <w:r w:rsidRPr="00FE5ABC">
        <w:rPr>
          <w:rFonts w:ascii="JALAL" w:hAnsi="JALAL" w:cs="Al-Sadiq"/>
        </w:rPr>
        <w:footnoteRef/>
      </w:r>
      <w:r w:rsidRPr="00FE5ABC">
        <w:rPr>
          <w:rFonts w:ascii="JALAL" w:hAnsi="JALAL" w:cs="Al-Sadiq" w:hint="cs"/>
          <w:rtl/>
        </w:rPr>
        <w:t xml:space="preserve">) </w:t>
      </w:r>
      <w:r w:rsidRPr="00FE5ABC">
        <w:rPr>
          <w:rFonts w:cs="Al-Sadiq"/>
          <w:rtl/>
          <w:lang w:bidi="ar-LB"/>
        </w:rPr>
        <w:t>لم نعثر على كتابه</w:t>
      </w:r>
      <w:r w:rsidRPr="00FE5ABC">
        <w:rPr>
          <w:rFonts w:ascii="JALAL" w:hAnsi="JALAL" w:cs="Al-Sadiq" w:hint="cs"/>
          <w:rtl/>
          <w:lang w:bidi="ar-LB"/>
        </w:rPr>
        <w:t xml:space="preserve"> . </w:t>
      </w:r>
    </w:p>
  </w:footnote>
  <w:footnote w:id="179">
    <w:p w:rsidR="007B22AE" w:rsidRPr="00067394" w:rsidRDefault="007B22AE" w:rsidP="009D5780">
      <w:pPr>
        <w:pStyle w:val="FootnoteText"/>
        <w:widowControl w:val="0"/>
        <w:ind w:left="284" w:hanging="284"/>
        <w:jc w:val="both"/>
        <w:rPr>
          <w:rFonts w:ascii="JALAL" w:hAnsi="JALAL" w:cs="Al-Sadiq"/>
          <w:sz w:val="24"/>
          <w:szCs w:val="24"/>
          <w:rtl/>
          <w:lang w:bidi="ar-LB"/>
        </w:rPr>
      </w:pPr>
      <w:r w:rsidRPr="00067394">
        <w:rPr>
          <w:rFonts w:ascii="JALAL" w:hAnsi="JALAL" w:cs="Al-Sadiq" w:hint="cs"/>
          <w:sz w:val="24"/>
          <w:szCs w:val="24"/>
          <w:rtl/>
        </w:rPr>
        <w:t>(</w:t>
      </w:r>
      <w:r w:rsidRPr="00067394">
        <w:rPr>
          <w:rFonts w:ascii="JALAL" w:hAnsi="JALAL" w:cs="Al-Sadiq"/>
          <w:sz w:val="24"/>
          <w:szCs w:val="24"/>
        </w:rPr>
        <w:footnoteRef/>
      </w:r>
      <w:r w:rsidRPr="00067394">
        <w:rPr>
          <w:rFonts w:ascii="JALAL" w:hAnsi="JALAL" w:cs="Al-Sadiq" w:hint="cs"/>
          <w:sz w:val="24"/>
          <w:szCs w:val="24"/>
          <w:rtl/>
        </w:rPr>
        <w:t>) ئل</w:t>
      </w:r>
      <w:r w:rsidRPr="00067394">
        <w:rPr>
          <w:rFonts w:cs="Al-Sadiq"/>
          <w:sz w:val="24"/>
          <w:szCs w:val="24"/>
          <w:rtl/>
          <w:lang w:bidi="ar-LB"/>
        </w:rPr>
        <w:t xml:space="preserve"> 6 </w:t>
      </w:r>
      <w:r w:rsidRPr="00067394">
        <w:rPr>
          <w:rFonts w:cs="Al-Sadiq" w:hint="cs"/>
          <w:sz w:val="24"/>
          <w:szCs w:val="24"/>
          <w:rtl/>
          <w:lang w:bidi="ar-LB"/>
        </w:rPr>
        <w:t xml:space="preserve">ب 33 من أبواب المستحقّين للزكاة </w:t>
      </w:r>
      <w:r w:rsidRPr="00067394">
        <w:rPr>
          <w:rFonts w:cs="Al-Sadiq"/>
          <w:sz w:val="24"/>
          <w:szCs w:val="24"/>
          <w:rtl/>
          <w:lang w:bidi="ar-LB"/>
        </w:rPr>
        <w:t xml:space="preserve"> ص 191</w:t>
      </w:r>
      <w:r w:rsidRPr="00067394">
        <w:rPr>
          <w:rFonts w:ascii="JALAL" w:hAnsi="JALAL" w:cs="Al-Sadiq" w:hint="cs"/>
          <w:sz w:val="24"/>
          <w:szCs w:val="24"/>
          <w:rtl/>
          <w:lang w:bidi="ar-LB"/>
        </w:rPr>
        <w:t xml:space="preserve"> . </w:t>
      </w:r>
    </w:p>
  </w:footnote>
  <w:footnote w:id="180">
    <w:p w:rsidR="007B22AE" w:rsidRPr="00067394" w:rsidRDefault="007B22AE" w:rsidP="00067394">
      <w:pPr>
        <w:pStyle w:val="FootnoteText"/>
        <w:widowControl w:val="0"/>
        <w:ind w:left="284" w:hanging="284"/>
        <w:jc w:val="both"/>
        <w:rPr>
          <w:rFonts w:ascii="JALAL" w:hAnsi="JALAL" w:cs="Al-Sadiq"/>
          <w:sz w:val="24"/>
          <w:szCs w:val="24"/>
          <w:rtl/>
          <w:lang w:bidi="ar-LB"/>
        </w:rPr>
      </w:pPr>
      <w:r w:rsidRPr="00067394">
        <w:rPr>
          <w:rFonts w:ascii="JALAL" w:hAnsi="JALAL" w:cs="Al-Sadiq" w:hint="cs"/>
          <w:sz w:val="24"/>
          <w:szCs w:val="24"/>
          <w:rtl/>
        </w:rPr>
        <w:t>(</w:t>
      </w:r>
      <w:r w:rsidRPr="00067394">
        <w:rPr>
          <w:rFonts w:ascii="JALAL" w:hAnsi="JALAL" w:cs="Al-Sadiq"/>
          <w:sz w:val="24"/>
          <w:szCs w:val="24"/>
        </w:rPr>
        <w:footnoteRef/>
      </w:r>
      <w:r w:rsidRPr="00067394">
        <w:rPr>
          <w:rFonts w:ascii="JALAL" w:hAnsi="JALAL" w:cs="Al-Sadiq" w:hint="cs"/>
          <w:sz w:val="24"/>
          <w:szCs w:val="24"/>
          <w:rtl/>
        </w:rPr>
        <w:t>)</w:t>
      </w:r>
      <w:r w:rsidRPr="00067394">
        <w:rPr>
          <w:rFonts w:ascii="JALAL" w:hAnsi="JALAL" w:cs="Al-Sadiq" w:hint="cs"/>
          <w:sz w:val="24"/>
          <w:szCs w:val="24"/>
          <w:rtl/>
          <w:lang w:bidi="ar-LB"/>
        </w:rPr>
        <w:t xml:space="preserve"> ئل 6 ب 32 من أبواب المستحقّين للزكاة ح 1 ، وئل13 ب 1 من أبواب أحكام الوقوف ح 6 و 8 . </w:t>
      </w:r>
    </w:p>
  </w:footnote>
  <w:footnote w:id="181">
    <w:p w:rsidR="007B22AE" w:rsidRPr="007363DD" w:rsidRDefault="007B22AE" w:rsidP="0039503D">
      <w:pPr>
        <w:pStyle w:val="1"/>
        <w:ind w:firstLine="0"/>
        <w:jc w:val="both"/>
        <w:rPr>
          <w:sz w:val="24"/>
          <w:szCs w:val="24"/>
          <w:rtl/>
          <w:lang w:bidi="ar-LB"/>
        </w:rPr>
      </w:pPr>
      <w:r w:rsidRPr="007363DD">
        <w:rPr>
          <w:rFonts w:hint="cs"/>
          <w:sz w:val="24"/>
          <w:szCs w:val="24"/>
          <w:rtl/>
        </w:rPr>
        <w:t>(</w:t>
      </w:r>
      <w:r w:rsidRPr="007363DD">
        <w:rPr>
          <w:sz w:val="24"/>
          <w:szCs w:val="24"/>
        </w:rPr>
        <w:footnoteRef/>
      </w:r>
      <w:r w:rsidRPr="007363DD">
        <w:rPr>
          <w:rFonts w:hint="cs"/>
          <w:sz w:val="24"/>
          <w:szCs w:val="24"/>
          <w:rtl/>
        </w:rPr>
        <w:t>)</w:t>
      </w:r>
      <w:r w:rsidRPr="007363DD">
        <w:rPr>
          <w:rFonts w:hint="cs"/>
          <w:sz w:val="24"/>
          <w:szCs w:val="24"/>
          <w:rtl/>
          <w:lang w:bidi="ar-LB"/>
        </w:rPr>
        <w:t xml:space="preserve"> </w:t>
      </w:r>
      <w:r w:rsidRPr="007363DD">
        <w:rPr>
          <w:rFonts w:hint="cs"/>
          <w:sz w:val="24"/>
          <w:szCs w:val="24"/>
          <w:rtl/>
        </w:rPr>
        <w:t xml:space="preserve">ورواها في </w:t>
      </w:r>
      <w:r w:rsidRPr="007363DD">
        <w:rPr>
          <w:spacing w:val="-4"/>
          <w:sz w:val="24"/>
          <w:szCs w:val="24"/>
          <w:rtl/>
          <w:lang w:bidi="ar-LB"/>
        </w:rPr>
        <w:t>تهذ</w:t>
      </w:r>
      <w:r>
        <w:rPr>
          <w:spacing w:val="-4"/>
          <w:sz w:val="24"/>
          <w:szCs w:val="24"/>
          <w:rtl/>
          <w:lang w:bidi="ar-LB"/>
        </w:rPr>
        <w:t xml:space="preserve">يب </w:t>
      </w:r>
      <w:r w:rsidRPr="007363DD">
        <w:rPr>
          <w:spacing w:val="-4"/>
          <w:sz w:val="24"/>
          <w:szCs w:val="24"/>
          <w:rtl/>
          <w:lang w:bidi="ar-LB"/>
        </w:rPr>
        <w:t>الأحكام ج 4 ص 128</w:t>
      </w:r>
      <w:r w:rsidRPr="007363DD">
        <w:rPr>
          <w:rFonts w:hint="cs"/>
          <w:spacing w:val="-4"/>
          <w:sz w:val="24"/>
          <w:szCs w:val="24"/>
          <w:rtl/>
          <w:lang w:bidi="ar-LB"/>
        </w:rPr>
        <w:t xml:space="preserve"> هكذا : </w:t>
      </w:r>
      <w:r w:rsidRPr="007363DD">
        <w:rPr>
          <w:spacing w:val="-4"/>
          <w:sz w:val="24"/>
          <w:szCs w:val="24"/>
          <w:rtl/>
          <w:lang w:bidi="ar-LB"/>
        </w:rPr>
        <w:t>علي بن الحسن بن فضال قال : حدثني علي بن يعقوب عن</w:t>
      </w:r>
      <w:r>
        <w:rPr>
          <w:spacing w:val="-4"/>
          <w:sz w:val="24"/>
          <w:szCs w:val="24"/>
          <w:rtl/>
          <w:lang w:bidi="ar-LB"/>
        </w:rPr>
        <w:t xml:space="preserve"> أبي </w:t>
      </w:r>
      <w:r w:rsidRPr="007363DD">
        <w:rPr>
          <w:spacing w:val="-4"/>
          <w:sz w:val="24"/>
          <w:szCs w:val="24"/>
          <w:rtl/>
          <w:lang w:bidi="ar-LB"/>
        </w:rPr>
        <w:t>الحسن البغدادي عن الحسن بن إسماعيل بن صالح الصيمري قال : حدثني الحسن بن راشد قال : حدث</w:t>
      </w:r>
      <w:r w:rsidR="0039503D">
        <w:rPr>
          <w:rFonts w:hint="cs"/>
          <w:spacing w:val="-4"/>
          <w:sz w:val="24"/>
          <w:szCs w:val="24"/>
          <w:rtl/>
          <w:lang w:bidi="ar-LB"/>
        </w:rPr>
        <w:t>ـ</w:t>
      </w:r>
      <w:r w:rsidRPr="007363DD">
        <w:rPr>
          <w:spacing w:val="-4"/>
          <w:sz w:val="24"/>
          <w:szCs w:val="24"/>
          <w:rtl/>
          <w:lang w:bidi="ar-LB"/>
        </w:rPr>
        <w:t xml:space="preserve">ني </w:t>
      </w:r>
      <w:r w:rsidRPr="00FE5ABC">
        <w:rPr>
          <w:sz w:val="24"/>
          <w:szCs w:val="24"/>
          <w:rtl/>
          <w:lang w:bidi="ar-EG"/>
        </w:rPr>
        <w:t>حماد</w:t>
      </w:r>
      <w:r w:rsidRPr="007363DD">
        <w:rPr>
          <w:spacing w:val="-4"/>
          <w:sz w:val="24"/>
          <w:szCs w:val="24"/>
          <w:rtl/>
          <w:lang w:bidi="ar-LB"/>
        </w:rPr>
        <w:t xml:space="preserve"> بن عيسى قال : رواه لي بعض أصحابنا ذكره</w:t>
      </w:r>
      <w:r>
        <w:rPr>
          <w:spacing w:val="-4"/>
          <w:sz w:val="24"/>
          <w:szCs w:val="24"/>
          <w:rtl/>
          <w:lang w:bidi="ar-LB"/>
        </w:rPr>
        <w:t xml:space="preserve"> عن العبد الصالح أبي الحسن الأو</w:t>
      </w:r>
      <w:r>
        <w:rPr>
          <w:rFonts w:hint="cs"/>
          <w:spacing w:val="-4"/>
          <w:sz w:val="24"/>
          <w:szCs w:val="24"/>
          <w:rtl/>
          <w:lang w:bidi="ar-LB"/>
        </w:rPr>
        <w:t>ل</w:t>
      </w:r>
      <w:r w:rsidR="0039503D" w:rsidRPr="007B22AE">
        <w:rPr>
          <w:sz w:val="36"/>
          <w:szCs w:val="24"/>
        </w:rPr>
        <w:t>t</w:t>
      </w:r>
      <w:r>
        <w:rPr>
          <w:rFonts w:hint="cs"/>
          <w:spacing w:val="-4"/>
          <w:sz w:val="24"/>
          <w:szCs w:val="24"/>
          <w:rtl/>
          <w:lang w:bidi="ar-LB"/>
        </w:rPr>
        <w:t xml:space="preserve"> </w:t>
      </w:r>
      <w:r w:rsidRPr="007363DD">
        <w:rPr>
          <w:spacing w:val="-4"/>
          <w:sz w:val="24"/>
          <w:szCs w:val="24"/>
          <w:rtl/>
          <w:lang w:bidi="ar-LB"/>
        </w:rPr>
        <w:t xml:space="preserve">قال : </w:t>
      </w:r>
      <w:r w:rsidRPr="007363DD">
        <w:rPr>
          <w:rFonts w:hint="cs"/>
          <w:spacing w:val="-4"/>
          <w:sz w:val="24"/>
          <w:szCs w:val="24"/>
          <w:rtl/>
          <w:lang w:bidi="ar-LB"/>
        </w:rPr>
        <w:t>"</w:t>
      </w:r>
      <w:r w:rsidRPr="007363DD">
        <w:rPr>
          <w:spacing w:val="-4"/>
          <w:sz w:val="24"/>
          <w:szCs w:val="24"/>
          <w:rtl/>
          <w:lang w:bidi="ar-LB"/>
        </w:rPr>
        <w:t>الخمس من خمسة أشياء من الغنائم</w:t>
      </w:r>
      <w:r w:rsidRPr="007363DD">
        <w:rPr>
          <w:rFonts w:hint="cs"/>
          <w:spacing w:val="-4"/>
          <w:sz w:val="24"/>
          <w:szCs w:val="24"/>
          <w:rtl/>
          <w:lang w:bidi="ar-LB"/>
        </w:rPr>
        <w:t xml:space="preserve"> .." </w:t>
      </w:r>
      <w:r w:rsidRPr="007363DD">
        <w:rPr>
          <w:rFonts w:hint="cs"/>
          <w:sz w:val="24"/>
          <w:szCs w:val="24"/>
          <w:rtl/>
          <w:lang w:bidi="ar-LB"/>
        </w:rPr>
        <w:t>.</w:t>
      </w:r>
    </w:p>
  </w:footnote>
  <w:footnote w:id="182">
    <w:p w:rsidR="007B22AE" w:rsidRPr="00067394" w:rsidRDefault="007B22AE" w:rsidP="009D5780">
      <w:pPr>
        <w:jc w:val="both"/>
        <w:rPr>
          <w:rFonts w:cs="Al-Sadiq"/>
          <w:rtl/>
        </w:rPr>
      </w:pPr>
      <w:r w:rsidRPr="00067394">
        <w:rPr>
          <w:rFonts w:cs="Al-Sadiq" w:hint="cs"/>
          <w:rtl/>
        </w:rPr>
        <w:t>(</w:t>
      </w:r>
      <w:r w:rsidRPr="00067394">
        <w:rPr>
          <w:rStyle w:val="FootnoteReference"/>
          <w:rFonts w:cs="Al-Sadiq"/>
          <w:vertAlign w:val="baseline"/>
        </w:rPr>
        <w:footnoteRef/>
      </w:r>
      <w:r w:rsidRPr="00067394">
        <w:rPr>
          <w:rFonts w:cs="Al-Sadiq" w:hint="cs"/>
          <w:rtl/>
        </w:rPr>
        <w:t xml:space="preserve">) ئل </w:t>
      </w:r>
      <w:r w:rsidRPr="00067394">
        <w:rPr>
          <w:rFonts w:cs="Al-Sadiq" w:hint="cs"/>
          <w:rtl/>
          <w:lang w:bidi="ar-EG"/>
        </w:rPr>
        <w:t>ب 1 من أبواب قسمة الخمس ح 10 .</w:t>
      </w:r>
    </w:p>
  </w:footnote>
  <w:footnote w:id="183">
    <w:p w:rsidR="007B22AE" w:rsidRPr="00952B1C" w:rsidRDefault="007B22AE" w:rsidP="00CC6ACA">
      <w:pPr>
        <w:jc w:val="lowKashida"/>
        <w:rPr>
          <w:rFonts w:cs="Al-Sadiq"/>
          <w:rtl/>
        </w:rPr>
      </w:pPr>
      <w:r w:rsidRPr="00952B1C">
        <w:rPr>
          <w:rFonts w:cs="Al-Sadiq" w:hint="cs"/>
          <w:rtl/>
        </w:rPr>
        <w:t>(</w:t>
      </w:r>
      <w:r w:rsidRPr="00952B1C">
        <w:rPr>
          <w:rStyle w:val="FootnoteReference"/>
          <w:rFonts w:cs="Al-Sadiq"/>
          <w:vertAlign w:val="baseline"/>
        </w:rPr>
        <w:footnoteRef/>
      </w:r>
      <w:r w:rsidRPr="00952B1C">
        <w:rPr>
          <w:rFonts w:cs="Al-Sadiq" w:hint="cs"/>
          <w:rtl/>
        </w:rPr>
        <w:t xml:space="preserve">) ئل </w:t>
      </w:r>
      <w:r w:rsidRPr="00952B1C">
        <w:rPr>
          <w:rFonts w:cs="Al-Sadiq" w:hint="cs"/>
          <w:rtl/>
          <w:lang w:bidi="ar-EG"/>
        </w:rPr>
        <w:t>ب 7 من أبواب اللقطة ح 2 .</w:t>
      </w:r>
    </w:p>
  </w:footnote>
  <w:footnote w:id="184">
    <w:p w:rsidR="007B22AE" w:rsidRPr="005A68CC" w:rsidRDefault="007B22AE" w:rsidP="00CC6ACA">
      <w:pPr>
        <w:pStyle w:val="FootnoteText"/>
        <w:widowControl w:val="0"/>
        <w:ind w:left="284" w:hanging="284"/>
        <w:jc w:val="both"/>
        <w:rPr>
          <w:rFonts w:ascii="JALAL" w:hAnsi="JALAL" w:cs="Al-Sadiq"/>
          <w:sz w:val="24"/>
          <w:szCs w:val="24"/>
          <w:rtl/>
        </w:rPr>
      </w:pPr>
      <w:r w:rsidRPr="005A68CC">
        <w:rPr>
          <w:rFonts w:ascii="JALAL" w:hAnsi="JALAL" w:cs="Al-Sadiq" w:hint="cs"/>
          <w:sz w:val="24"/>
          <w:szCs w:val="24"/>
          <w:rtl/>
        </w:rPr>
        <w:t>(</w:t>
      </w:r>
      <w:r w:rsidRPr="005A68CC">
        <w:rPr>
          <w:rStyle w:val="FootnoteReference"/>
          <w:rFonts w:cs="Al-Sadiq"/>
          <w:sz w:val="24"/>
          <w:szCs w:val="24"/>
          <w:vertAlign w:val="baseline"/>
        </w:rPr>
        <w:footnoteRef/>
      </w:r>
      <w:r w:rsidRPr="005A68CC">
        <w:rPr>
          <w:rFonts w:ascii="JALAL" w:hAnsi="JALAL" w:cs="Al-Sadiq" w:hint="cs"/>
          <w:sz w:val="24"/>
          <w:szCs w:val="24"/>
          <w:rtl/>
        </w:rPr>
        <w:t>) ئل ب 18 من أبواب اللقطة .</w:t>
      </w:r>
    </w:p>
  </w:footnote>
  <w:footnote w:id="185">
    <w:p w:rsidR="007B22AE" w:rsidRPr="005A68CC" w:rsidRDefault="007B22AE" w:rsidP="00CC6ACA">
      <w:pPr>
        <w:pStyle w:val="FootnoteText"/>
        <w:widowControl w:val="0"/>
        <w:ind w:left="284" w:hanging="284"/>
        <w:jc w:val="both"/>
        <w:rPr>
          <w:rFonts w:ascii="JALAL" w:hAnsi="JALAL" w:cs="Al-Sadiq"/>
          <w:sz w:val="24"/>
          <w:szCs w:val="24"/>
          <w:rtl/>
        </w:rPr>
      </w:pPr>
      <w:r w:rsidRPr="005A68CC">
        <w:rPr>
          <w:rFonts w:ascii="JALAL" w:hAnsi="JALAL" w:cs="Al-Sadiq" w:hint="cs"/>
          <w:sz w:val="24"/>
          <w:szCs w:val="24"/>
          <w:rtl/>
        </w:rPr>
        <w:t>(</w:t>
      </w:r>
      <w:r w:rsidRPr="005A68CC">
        <w:rPr>
          <w:rStyle w:val="FootnoteReference"/>
          <w:rFonts w:cs="Al-Sadiq"/>
          <w:sz w:val="24"/>
          <w:szCs w:val="24"/>
          <w:vertAlign w:val="baseline"/>
        </w:rPr>
        <w:footnoteRef/>
      </w:r>
      <w:r w:rsidRPr="005A68CC">
        <w:rPr>
          <w:rFonts w:ascii="JALAL" w:hAnsi="JALAL" w:cs="Al-Sadiq" w:hint="cs"/>
          <w:sz w:val="24"/>
          <w:szCs w:val="24"/>
          <w:rtl/>
        </w:rPr>
        <w:t>) ئل باب 1 من أبواب الأنفال ح 2 و</w:t>
      </w:r>
      <w:r>
        <w:rPr>
          <w:rFonts w:ascii="JALAL" w:hAnsi="JALAL" w:cs="Al-Sadiq" w:hint="cs"/>
          <w:sz w:val="24"/>
          <w:szCs w:val="24"/>
          <w:rtl/>
        </w:rPr>
        <w:t xml:space="preserve"> </w:t>
      </w:r>
      <w:r w:rsidRPr="005A68CC">
        <w:rPr>
          <w:rFonts w:ascii="JALAL" w:hAnsi="JALAL" w:cs="Al-Sadiq" w:hint="cs"/>
          <w:sz w:val="24"/>
          <w:szCs w:val="24"/>
          <w:rtl/>
        </w:rPr>
        <w:t>3 .</w:t>
      </w:r>
    </w:p>
  </w:footnote>
  <w:footnote w:id="186">
    <w:p w:rsidR="007B22AE" w:rsidRPr="00C31260" w:rsidRDefault="007B22AE" w:rsidP="00CC6ACA">
      <w:pPr>
        <w:pStyle w:val="FootnoteText"/>
        <w:widowControl w:val="0"/>
        <w:ind w:left="284" w:hanging="284"/>
        <w:jc w:val="both"/>
        <w:rPr>
          <w:rFonts w:ascii="JALAL" w:hAnsi="JALAL" w:cs="Al-Sadiq"/>
          <w:sz w:val="24"/>
          <w:szCs w:val="24"/>
          <w:rtl/>
        </w:rPr>
      </w:pPr>
      <w:r w:rsidRPr="00C31260">
        <w:rPr>
          <w:rFonts w:ascii="JALAL" w:hAnsi="JALAL" w:cs="Al-Sadiq" w:hint="cs"/>
          <w:sz w:val="24"/>
          <w:szCs w:val="24"/>
          <w:rtl/>
        </w:rPr>
        <w:t>(</w:t>
      </w:r>
      <w:r w:rsidRPr="00C31260">
        <w:rPr>
          <w:rStyle w:val="FootnoteReference"/>
          <w:rFonts w:cs="Al-Sadiq"/>
          <w:sz w:val="24"/>
          <w:szCs w:val="24"/>
          <w:vertAlign w:val="baseline"/>
        </w:rPr>
        <w:footnoteRef/>
      </w:r>
      <w:r w:rsidRPr="00C31260">
        <w:rPr>
          <w:rFonts w:ascii="JALAL" w:hAnsi="JALAL" w:cs="Al-Sadiq" w:hint="cs"/>
          <w:sz w:val="24"/>
          <w:szCs w:val="24"/>
          <w:rtl/>
        </w:rPr>
        <w:t>) ج 1 ص 407 ـ 409 .</w:t>
      </w:r>
    </w:p>
  </w:footnote>
  <w:footnote w:id="187">
    <w:p w:rsidR="007B22AE" w:rsidRPr="00EF6146" w:rsidRDefault="007B22AE" w:rsidP="006964E8">
      <w:pPr>
        <w:pStyle w:val="FootnoteText"/>
        <w:widowControl w:val="0"/>
        <w:ind w:left="284" w:hanging="284"/>
        <w:jc w:val="both"/>
        <w:rPr>
          <w:rFonts w:ascii="JALAL" w:hAnsi="JALAL" w:cs="Al-Sadiq"/>
          <w:sz w:val="24"/>
          <w:szCs w:val="24"/>
          <w:rtl/>
        </w:rPr>
      </w:pPr>
      <w:r w:rsidRPr="00EF6146">
        <w:rPr>
          <w:rFonts w:ascii="JALAL" w:hAnsi="JALAL" w:cs="Al-Sadiq" w:hint="cs"/>
          <w:sz w:val="24"/>
          <w:szCs w:val="24"/>
          <w:rtl/>
        </w:rPr>
        <w:t>(</w:t>
      </w:r>
      <w:r w:rsidRPr="00EF6146">
        <w:rPr>
          <w:rStyle w:val="FootnoteReference"/>
          <w:rFonts w:cs="Al-Sadiq"/>
          <w:sz w:val="24"/>
          <w:szCs w:val="24"/>
          <w:vertAlign w:val="baseline"/>
        </w:rPr>
        <w:footnoteRef/>
      </w:r>
      <w:r w:rsidRPr="00EF6146">
        <w:rPr>
          <w:rFonts w:ascii="JALAL" w:hAnsi="JALAL" w:cs="Al-Sadiq" w:hint="cs"/>
          <w:sz w:val="24"/>
          <w:szCs w:val="24"/>
          <w:rtl/>
        </w:rPr>
        <w:t xml:space="preserve">) </w:t>
      </w:r>
      <w:r w:rsidRPr="00EF6146">
        <w:rPr>
          <w:rFonts w:cs="Al-Sadiq" w:hint="cs"/>
          <w:sz w:val="24"/>
          <w:szCs w:val="24"/>
          <w:rtl/>
          <w:lang w:bidi="ar-EG"/>
        </w:rPr>
        <w:t>راجع ئل 6 ب 39 من أبواب المستحقين للزكاة  ص 198</w:t>
      </w:r>
      <w:r w:rsidRPr="00EF6146">
        <w:rPr>
          <w:rFonts w:ascii="JALAL" w:hAnsi="JALAL" w:cs="Al-Sadiq" w:hint="cs"/>
          <w:sz w:val="24"/>
          <w:szCs w:val="24"/>
          <w:rtl/>
        </w:rPr>
        <w:t xml:space="preserve"> .</w:t>
      </w:r>
    </w:p>
  </w:footnote>
  <w:footnote w:id="188">
    <w:p w:rsidR="007B22AE" w:rsidRPr="00FC183F" w:rsidRDefault="007B22AE" w:rsidP="009D5776">
      <w:pPr>
        <w:pStyle w:val="FootnoteText"/>
        <w:widowControl w:val="0"/>
        <w:ind w:left="284" w:hanging="284"/>
        <w:jc w:val="lowKashida"/>
        <w:rPr>
          <w:rFonts w:ascii="JALAL" w:hAnsi="JALAL" w:cs="Al-Sadiq" w:hint="cs"/>
          <w:sz w:val="24"/>
          <w:szCs w:val="24"/>
          <w:rtl/>
        </w:rPr>
      </w:pPr>
      <w:r w:rsidRPr="00FC183F">
        <w:rPr>
          <w:rFonts w:ascii="JALAL" w:hAnsi="JALAL" w:cs="Al-Sadiq" w:hint="cs"/>
          <w:sz w:val="24"/>
          <w:szCs w:val="24"/>
          <w:rtl/>
        </w:rPr>
        <w:t>(</w:t>
      </w:r>
      <w:r w:rsidRPr="00FC183F">
        <w:rPr>
          <w:rStyle w:val="FootnoteReference"/>
          <w:rFonts w:ascii="JALAL" w:hAnsi="JALAL" w:cs="Al-Sadiq"/>
          <w:sz w:val="24"/>
          <w:szCs w:val="24"/>
          <w:vertAlign w:val="baseline"/>
        </w:rPr>
        <w:footnoteRef/>
      </w:r>
      <w:r w:rsidRPr="00FC183F">
        <w:rPr>
          <w:rFonts w:ascii="JALAL" w:hAnsi="JALAL" w:cs="Al-Sadiq" w:hint="cs"/>
          <w:sz w:val="24"/>
          <w:szCs w:val="24"/>
          <w:rtl/>
        </w:rPr>
        <w:t>) الأنفال ـ 1</w:t>
      </w:r>
      <w:r>
        <w:rPr>
          <w:rFonts w:ascii="JALAL" w:hAnsi="JALAL" w:cs="Al-Sadiq" w:hint="cs"/>
          <w:sz w:val="24"/>
          <w:szCs w:val="24"/>
          <w:rtl/>
        </w:rPr>
        <w:t xml:space="preserve"> </w:t>
      </w:r>
      <w:r w:rsidRPr="00FC183F">
        <w:rPr>
          <w:rFonts w:ascii="JALAL" w:hAnsi="JALAL" w:cs="Al-Sadiq" w:hint="cs"/>
          <w:sz w:val="24"/>
          <w:szCs w:val="24"/>
          <w:rtl/>
        </w:rPr>
        <w:t>.</w:t>
      </w:r>
    </w:p>
  </w:footnote>
  <w:footnote w:id="189">
    <w:p w:rsidR="007B22AE" w:rsidRPr="00FC183F" w:rsidRDefault="007B22AE" w:rsidP="009D5776">
      <w:pPr>
        <w:pStyle w:val="FootnoteText"/>
        <w:widowControl w:val="0"/>
        <w:ind w:left="284" w:hanging="284"/>
        <w:jc w:val="lowKashida"/>
        <w:rPr>
          <w:rFonts w:ascii="JALAL" w:hAnsi="JALAL" w:cs="Al-Sadiq" w:hint="cs"/>
          <w:sz w:val="24"/>
          <w:szCs w:val="24"/>
          <w:rtl/>
        </w:rPr>
      </w:pPr>
      <w:r w:rsidRPr="00FC183F">
        <w:rPr>
          <w:rFonts w:ascii="JALAL" w:hAnsi="JALAL" w:cs="Al-Sadiq" w:hint="cs"/>
          <w:sz w:val="24"/>
          <w:szCs w:val="24"/>
          <w:rtl/>
        </w:rPr>
        <w:t>(</w:t>
      </w:r>
      <w:r w:rsidRPr="00FC183F">
        <w:rPr>
          <w:rStyle w:val="FootnoteReference"/>
          <w:rFonts w:ascii="JALAL" w:hAnsi="JALAL" w:cs="Al-Sadiq"/>
          <w:sz w:val="24"/>
          <w:szCs w:val="24"/>
          <w:vertAlign w:val="baseline"/>
        </w:rPr>
        <w:footnoteRef/>
      </w:r>
      <w:r w:rsidRPr="00FC183F">
        <w:rPr>
          <w:rFonts w:ascii="JALAL" w:hAnsi="JALAL" w:cs="Al-Sadiq" w:hint="cs"/>
          <w:sz w:val="24"/>
          <w:szCs w:val="24"/>
          <w:rtl/>
        </w:rPr>
        <w:t xml:space="preserve">) </w:t>
      </w:r>
      <w:r w:rsidRPr="00FC183F">
        <w:rPr>
          <w:rFonts w:cs="Al-Sadiq" w:hint="cs"/>
          <w:sz w:val="24"/>
          <w:szCs w:val="24"/>
          <w:rtl/>
          <w:lang w:bidi="ar-EG"/>
        </w:rPr>
        <w:t>الحشر ـ 6 ، 7 .</w:t>
      </w:r>
    </w:p>
  </w:footnote>
  <w:footnote w:id="190">
    <w:p w:rsidR="007B22AE" w:rsidRPr="00195332" w:rsidRDefault="007B22AE" w:rsidP="002E3B24">
      <w:pPr>
        <w:pStyle w:val="FootnoteText"/>
        <w:widowControl w:val="0"/>
        <w:ind w:left="284" w:hanging="284"/>
        <w:jc w:val="lowKashida"/>
        <w:rPr>
          <w:rFonts w:ascii="JALAL" w:hAnsi="JALAL" w:cs="Al-Sadiq" w:hint="cs"/>
          <w:sz w:val="24"/>
          <w:szCs w:val="24"/>
          <w:rtl/>
        </w:rPr>
      </w:pPr>
      <w:r w:rsidRPr="00195332">
        <w:rPr>
          <w:rFonts w:ascii="JALAL" w:hAnsi="JALAL" w:cs="Al-Sadiq" w:hint="cs"/>
          <w:sz w:val="24"/>
          <w:szCs w:val="24"/>
          <w:rtl/>
        </w:rPr>
        <w:t>(</w:t>
      </w:r>
      <w:r w:rsidRPr="00195332">
        <w:rPr>
          <w:rStyle w:val="FootnoteReference"/>
          <w:rFonts w:ascii="JALAL" w:hAnsi="JALAL" w:cs="Al-Sadiq"/>
          <w:sz w:val="24"/>
          <w:szCs w:val="24"/>
          <w:vertAlign w:val="baseline"/>
        </w:rPr>
        <w:footnoteRef/>
      </w:r>
      <w:r w:rsidRPr="00195332">
        <w:rPr>
          <w:rFonts w:ascii="JALAL" w:hAnsi="JALAL" w:cs="Al-Sadiq" w:hint="cs"/>
          <w:sz w:val="24"/>
          <w:szCs w:val="24"/>
          <w:rtl/>
        </w:rPr>
        <w:t xml:space="preserve">) </w:t>
      </w:r>
      <w:r w:rsidRPr="00195332">
        <w:rPr>
          <w:rFonts w:cs="Al-Sadiq" w:hint="cs"/>
          <w:sz w:val="24"/>
          <w:szCs w:val="24"/>
          <w:rtl/>
          <w:lang w:bidi="ar-EG"/>
        </w:rPr>
        <w:t>دراسات في ولاية الفقيه</w:t>
      </w:r>
      <w:r>
        <w:rPr>
          <w:rFonts w:cs="Al-Sadiq" w:hint="cs"/>
          <w:sz w:val="24"/>
          <w:szCs w:val="24"/>
          <w:rtl/>
          <w:lang w:bidi="ar-EG"/>
        </w:rPr>
        <w:t xml:space="preserve"> </w:t>
      </w:r>
      <w:r w:rsidRPr="00195332">
        <w:rPr>
          <w:rFonts w:cs="Al-Sadiq" w:hint="cs"/>
          <w:sz w:val="24"/>
          <w:szCs w:val="24"/>
          <w:rtl/>
          <w:lang w:bidi="ar-EG"/>
        </w:rPr>
        <w:t>ج 3 ص 133 ـ 138</w:t>
      </w:r>
      <w:r>
        <w:rPr>
          <w:rFonts w:cs="Al-Sadiq" w:hint="cs"/>
          <w:sz w:val="24"/>
          <w:szCs w:val="24"/>
          <w:rtl/>
          <w:lang w:bidi="ar-EG"/>
        </w:rPr>
        <w:t xml:space="preserve"> </w:t>
      </w:r>
      <w:r w:rsidRPr="00195332">
        <w:rPr>
          <w:rFonts w:cs="Al-Sadiq" w:hint="cs"/>
          <w:sz w:val="24"/>
          <w:szCs w:val="24"/>
          <w:rtl/>
          <w:lang w:bidi="ar-EG"/>
        </w:rPr>
        <w:t>.</w:t>
      </w:r>
    </w:p>
  </w:footnote>
  <w:footnote w:id="191">
    <w:p w:rsidR="007B22AE" w:rsidRPr="003A4BAE" w:rsidRDefault="007B22AE" w:rsidP="004F072B">
      <w:pPr>
        <w:pStyle w:val="FootnoteText"/>
        <w:widowControl w:val="0"/>
        <w:ind w:left="284" w:hanging="284"/>
        <w:jc w:val="both"/>
        <w:rPr>
          <w:rFonts w:ascii="JALAL" w:hAnsi="JALAL" w:cs="Al-Sadiq" w:hint="cs"/>
          <w:sz w:val="24"/>
          <w:szCs w:val="24"/>
          <w:rtl/>
        </w:rPr>
      </w:pPr>
      <w:r w:rsidRPr="003A4BAE">
        <w:rPr>
          <w:rFonts w:ascii="JALAL" w:hAnsi="JALAL" w:cs="Al-Sadiq" w:hint="cs"/>
          <w:sz w:val="24"/>
          <w:szCs w:val="24"/>
          <w:rtl/>
        </w:rPr>
        <w:t>(</w:t>
      </w:r>
      <w:r w:rsidRPr="003A4BAE">
        <w:rPr>
          <w:rStyle w:val="FootnoteReference"/>
          <w:rFonts w:ascii="JALAL" w:hAnsi="JALAL" w:cs="Al-Sadiq"/>
          <w:sz w:val="24"/>
          <w:szCs w:val="24"/>
          <w:vertAlign w:val="baseline"/>
        </w:rPr>
        <w:footnoteRef/>
      </w:r>
      <w:r w:rsidRPr="003A4BAE">
        <w:rPr>
          <w:rFonts w:ascii="JALAL" w:hAnsi="JALAL" w:cs="Al-Sadiq" w:hint="cs"/>
          <w:sz w:val="24"/>
          <w:szCs w:val="24"/>
          <w:rtl/>
        </w:rPr>
        <w:t xml:space="preserve">) </w:t>
      </w:r>
      <w:r w:rsidRPr="003A4BAE">
        <w:rPr>
          <w:rFonts w:cs="Al-Sadiq"/>
          <w:sz w:val="24"/>
          <w:szCs w:val="24"/>
          <w:rtl/>
          <w:lang w:bidi="ar-EG"/>
        </w:rPr>
        <w:t>ج 1</w:t>
      </w:r>
      <w:r>
        <w:rPr>
          <w:rFonts w:cs="Al-Sadiq" w:hint="cs"/>
          <w:sz w:val="24"/>
          <w:szCs w:val="24"/>
          <w:rtl/>
          <w:lang w:bidi="ar-EG"/>
        </w:rPr>
        <w:t xml:space="preserve"> </w:t>
      </w:r>
      <w:r w:rsidRPr="003A4BAE">
        <w:rPr>
          <w:rFonts w:cs="Al-Sadiq"/>
          <w:sz w:val="24"/>
          <w:szCs w:val="24"/>
          <w:rtl/>
          <w:lang w:bidi="ar-EG"/>
        </w:rPr>
        <w:t xml:space="preserve">ص 407 </w:t>
      </w:r>
      <w:r w:rsidRPr="003A4BAE">
        <w:rPr>
          <w:rFonts w:cs="Al-Sadiq" w:hint="cs"/>
          <w:sz w:val="24"/>
          <w:szCs w:val="24"/>
          <w:rtl/>
          <w:lang w:bidi="ar-EG"/>
        </w:rPr>
        <w:t>ـ</w:t>
      </w:r>
      <w:r w:rsidRPr="003A4BAE">
        <w:rPr>
          <w:rFonts w:cs="Al-Sadiq"/>
          <w:sz w:val="24"/>
          <w:szCs w:val="24"/>
          <w:rtl/>
          <w:lang w:bidi="ar-EG"/>
        </w:rPr>
        <w:t xml:space="preserve"> 409</w:t>
      </w:r>
      <w:r w:rsidRPr="003A4BAE">
        <w:rPr>
          <w:rFonts w:cs="Al-Sadiq" w:hint="cs"/>
          <w:sz w:val="24"/>
          <w:szCs w:val="24"/>
          <w:rtl/>
          <w:lang w:bidi="ar-EG"/>
        </w:rPr>
        <w:t xml:space="preserve"> .</w:t>
      </w:r>
    </w:p>
  </w:footnote>
  <w:footnote w:id="192">
    <w:p w:rsidR="007B22AE" w:rsidRPr="005A385B" w:rsidRDefault="007B22AE" w:rsidP="002B44FB">
      <w:pPr>
        <w:pStyle w:val="NoSpacing"/>
        <w:jc w:val="both"/>
        <w:rPr>
          <w:rFonts w:ascii="JALAL" w:hAnsi="JALAL" w:cs="Al-Sadiq"/>
          <w:rtl/>
          <w:lang w:bidi="ar-LB"/>
        </w:rPr>
      </w:pPr>
      <w:r w:rsidRPr="005A385B">
        <w:rPr>
          <w:rFonts w:ascii="JALAL" w:hAnsi="JALAL" w:cs="Al-Sadiq" w:hint="cs"/>
          <w:rtl/>
        </w:rPr>
        <w:t>(</w:t>
      </w:r>
      <w:r w:rsidRPr="005A385B">
        <w:rPr>
          <w:rFonts w:ascii="JALAL" w:hAnsi="JALAL" w:cs="Al-Sadiq"/>
        </w:rPr>
        <w:footnoteRef/>
      </w:r>
      <w:r w:rsidRPr="005A385B">
        <w:rPr>
          <w:rFonts w:ascii="JALAL" w:hAnsi="JALAL" w:cs="Al-Sadiq" w:hint="cs"/>
          <w:rtl/>
        </w:rPr>
        <w:t xml:space="preserve">) </w:t>
      </w:r>
      <w:r>
        <w:rPr>
          <w:rFonts w:ascii="JALAL" w:hAnsi="JALAL" w:cs="Al-Sadiq" w:hint="cs"/>
          <w:rtl/>
        </w:rPr>
        <w:t xml:space="preserve">راجع ص 341 ـ 343 </w:t>
      </w:r>
      <w:r w:rsidRPr="005A385B">
        <w:rPr>
          <w:rFonts w:ascii="JALAL" w:hAnsi="JALAL" w:cs="Al-Sadiq" w:hint="cs"/>
          <w:rtl/>
          <w:lang w:bidi="ar-LB"/>
        </w:rPr>
        <w:t xml:space="preserve">. </w:t>
      </w:r>
    </w:p>
  </w:footnote>
  <w:footnote w:id="193">
    <w:p w:rsidR="007B22AE" w:rsidRPr="005A385B" w:rsidRDefault="007B22AE" w:rsidP="00064B6C">
      <w:pPr>
        <w:pStyle w:val="NoSpacing"/>
        <w:jc w:val="both"/>
        <w:rPr>
          <w:rFonts w:ascii="JALAL" w:hAnsi="JALAL" w:cs="Al-Sadiq"/>
          <w:rtl/>
        </w:rPr>
      </w:pPr>
      <w:r w:rsidRPr="005A385B">
        <w:rPr>
          <w:rFonts w:ascii="JALAL" w:hAnsi="JALAL" w:cs="Al-Sadiq" w:hint="cs"/>
          <w:rtl/>
        </w:rPr>
        <w:t>(</w:t>
      </w:r>
      <w:r w:rsidRPr="005A385B">
        <w:rPr>
          <w:rFonts w:ascii="JALAL" w:hAnsi="JALAL" w:cs="Al-Sadiq"/>
        </w:rPr>
        <w:footnoteRef/>
      </w:r>
      <w:r w:rsidRPr="005A385B">
        <w:rPr>
          <w:rFonts w:ascii="JALAL" w:hAnsi="JALAL" w:cs="Al-Sadiq" w:hint="cs"/>
          <w:rtl/>
        </w:rPr>
        <w:t>)</w:t>
      </w:r>
      <w:r>
        <w:rPr>
          <w:rFonts w:ascii="JALAL" w:hAnsi="JALAL" w:cs="Al-Sadiq" w:hint="cs"/>
          <w:rtl/>
        </w:rPr>
        <w:t xml:space="preserve"> وهي صحيحة </w:t>
      </w:r>
      <w:r w:rsidRPr="00064B6C">
        <w:rPr>
          <w:rFonts w:ascii="JALAL" w:hAnsi="JALAL" w:cs="Al-Sadiq"/>
          <w:rtl/>
        </w:rPr>
        <w:t>حفص بن الب</w:t>
      </w:r>
      <w:r w:rsidRPr="00064B6C">
        <w:rPr>
          <w:rFonts w:ascii="JALAL" w:hAnsi="JALAL" w:cs="Al-Sadiq" w:hint="cs"/>
          <w:rtl/>
        </w:rPr>
        <w:t>َ</w:t>
      </w:r>
      <w:r w:rsidRPr="00064B6C">
        <w:rPr>
          <w:rFonts w:ascii="JALAL" w:hAnsi="JALAL" w:cs="Al-Sadiq"/>
          <w:rtl/>
        </w:rPr>
        <w:t>ختري</w:t>
      </w:r>
      <w:r>
        <w:rPr>
          <w:rFonts w:ascii="JALAL" w:hAnsi="JALAL" w:cs="Al-Sadiq" w:hint="cs"/>
          <w:rtl/>
        </w:rPr>
        <w:t xml:space="preserve"> المذكورة ص 341</w:t>
      </w:r>
      <w:r w:rsidRPr="00064B6C">
        <w:rPr>
          <w:rFonts w:ascii="JALAL" w:hAnsi="JALAL" w:cs="Al-Sadiq"/>
          <w:rtl/>
        </w:rPr>
        <w:t xml:space="preserve"> عن</w:t>
      </w:r>
      <w:r>
        <w:rPr>
          <w:rFonts w:ascii="JALAL" w:hAnsi="JALAL" w:cs="Al-Sadiq"/>
          <w:rtl/>
        </w:rPr>
        <w:t xml:space="preserve"> أبي </w:t>
      </w:r>
      <w:r w:rsidRPr="00064B6C">
        <w:rPr>
          <w:rFonts w:ascii="JALAL" w:hAnsi="JALAL" w:cs="Al-Sadiq"/>
          <w:rtl/>
        </w:rPr>
        <w:t>عبد الله</w:t>
      </w:r>
      <w:r w:rsidRPr="00064B6C">
        <w:rPr>
          <w:rFonts w:ascii="JALAL" w:hAnsi="JALAL" w:cs="Al-Sadiq"/>
          <w:sz w:val="32"/>
          <w:szCs w:val="32"/>
        </w:rPr>
        <w:t>t</w:t>
      </w:r>
      <w:r w:rsidRPr="00064B6C">
        <w:rPr>
          <w:rFonts w:ascii="JALAL" w:hAnsi="JALAL" w:cs="Al-Sadiq" w:hint="cs"/>
          <w:rtl/>
        </w:rPr>
        <w:t xml:space="preserve"> </w:t>
      </w:r>
      <w:r w:rsidRPr="00064B6C">
        <w:rPr>
          <w:rFonts w:ascii="JALAL" w:hAnsi="JALAL" w:cs="Al-Sadiq"/>
          <w:rtl/>
        </w:rPr>
        <w:t>قال :</w:t>
      </w:r>
      <w:r w:rsidRPr="00064B6C">
        <w:rPr>
          <w:rFonts w:ascii="JALAL" w:hAnsi="JALAL" w:cs="Al-Sadiq" w:hint="cs"/>
          <w:rtl/>
        </w:rPr>
        <w:t xml:space="preserve"> </w:t>
      </w:r>
      <w:r w:rsidRPr="00064B6C">
        <w:rPr>
          <w:rFonts w:ascii="JALAL" w:hAnsi="JALAL" w:cs="Lotus" w:hint="cs"/>
          <w:sz w:val="28"/>
          <w:szCs w:val="28"/>
          <w:rtl/>
        </w:rPr>
        <w:t>&gt;</w:t>
      </w:r>
      <w:r w:rsidRPr="00064B6C">
        <w:rPr>
          <w:rFonts w:ascii="JALAL" w:hAnsi="JALAL" w:cs="Al-Sadiq"/>
          <w:sz w:val="28"/>
          <w:szCs w:val="28"/>
          <w:rtl/>
        </w:rPr>
        <w:t xml:space="preserve"> </w:t>
      </w:r>
      <w:r w:rsidRPr="00064B6C">
        <w:rPr>
          <w:rFonts w:ascii="JALAL" w:hAnsi="JALAL" w:cs="Al-Sadiq"/>
          <w:rtl/>
        </w:rPr>
        <w:t>الأنفال ما لم يوجف عليه بخيل ولا ركاب</w:t>
      </w:r>
      <w:r>
        <w:rPr>
          <w:rFonts w:ascii="JALAL" w:hAnsi="JALAL" w:cs="Al-Sadiq" w:hint="cs"/>
          <w:rtl/>
        </w:rPr>
        <w:t xml:space="preserve"> ،</w:t>
      </w:r>
      <w:r w:rsidRPr="00064B6C">
        <w:rPr>
          <w:rFonts w:ascii="JALAL" w:hAnsi="JALAL" w:cs="Al-Sadiq"/>
          <w:rtl/>
        </w:rPr>
        <w:t xml:space="preserve"> أو قوم صالحوا </w:t>
      </w:r>
      <w:r>
        <w:rPr>
          <w:rFonts w:ascii="JALAL" w:hAnsi="JALAL" w:cs="Al-Sadiq" w:hint="cs"/>
          <w:rtl/>
        </w:rPr>
        <w:t xml:space="preserve">، </w:t>
      </w:r>
      <w:r w:rsidRPr="00064B6C">
        <w:rPr>
          <w:rFonts w:ascii="JALAL" w:hAnsi="JALAL" w:cs="Al-Sadiq"/>
          <w:rtl/>
        </w:rPr>
        <w:t xml:space="preserve">أو قوم </w:t>
      </w:r>
      <w:r w:rsidRPr="00064B6C">
        <w:rPr>
          <w:rFonts w:ascii="JALAL" w:hAnsi="JALAL" w:cs="Al-Sadiq" w:hint="cs"/>
          <w:rtl/>
        </w:rPr>
        <w:t>اَ</w:t>
      </w:r>
      <w:r w:rsidRPr="00064B6C">
        <w:rPr>
          <w:rFonts w:ascii="JALAL" w:hAnsi="JALAL" w:cs="Al-Sadiq"/>
          <w:rtl/>
        </w:rPr>
        <w:t xml:space="preserve">عطوا بأيديهم </w:t>
      </w:r>
      <w:r>
        <w:rPr>
          <w:rFonts w:ascii="JALAL" w:hAnsi="JALAL" w:cs="Al-Sadiq" w:hint="cs"/>
          <w:rtl/>
        </w:rPr>
        <w:t xml:space="preserve">، </w:t>
      </w:r>
      <w:r w:rsidRPr="00064B6C">
        <w:rPr>
          <w:rFonts w:ascii="JALAL" w:hAnsi="JALAL" w:cs="Al-Sadiq"/>
          <w:rtl/>
        </w:rPr>
        <w:t xml:space="preserve">وكل </w:t>
      </w:r>
      <w:r w:rsidRPr="00064B6C">
        <w:rPr>
          <w:rFonts w:ascii="JALAL" w:hAnsi="JALAL" w:cs="Al-Sadiq" w:hint="cs"/>
          <w:rtl/>
        </w:rPr>
        <w:t>أ</w:t>
      </w:r>
      <w:r w:rsidRPr="00064B6C">
        <w:rPr>
          <w:rFonts w:ascii="JALAL" w:hAnsi="JALAL" w:cs="Al-Sadiq"/>
          <w:rtl/>
        </w:rPr>
        <w:t>رض خربة وبطون الأودية فهو لرسول الله</w:t>
      </w:r>
      <w:r w:rsidRPr="00E55A9B">
        <w:rPr>
          <w:rFonts w:ascii="JALAL" w:hAnsi="JALAL" w:cs="Al-Sadiq" w:hint="cs"/>
          <w:sz w:val="40"/>
          <w:szCs w:val="40"/>
        </w:rPr>
        <w:t>w</w:t>
      </w:r>
      <w:r w:rsidRPr="00064B6C">
        <w:rPr>
          <w:rFonts w:ascii="JALAL" w:hAnsi="JALAL" w:cs="Al-Sadiq" w:hint="cs"/>
          <w:rtl/>
        </w:rPr>
        <w:t xml:space="preserve"> </w:t>
      </w:r>
      <w:r w:rsidRPr="00064B6C">
        <w:rPr>
          <w:rFonts w:ascii="JALAL" w:hAnsi="JALAL" w:cs="Al-Sadiq"/>
          <w:rtl/>
        </w:rPr>
        <w:t>وهو لل</w:t>
      </w:r>
      <w:r w:rsidRPr="00064B6C">
        <w:rPr>
          <w:rFonts w:ascii="JALAL" w:hAnsi="JALAL" w:cs="Al-Sadiq" w:hint="cs"/>
          <w:rtl/>
        </w:rPr>
        <w:t>إ</w:t>
      </w:r>
      <w:r w:rsidRPr="00064B6C">
        <w:rPr>
          <w:rFonts w:ascii="JALAL" w:hAnsi="JALAL" w:cs="Al-Sadiq"/>
          <w:rtl/>
        </w:rPr>
        <w:t xml:space="preserve">مام من بعده يضعه حيث يشاء </w:t>
      </w:r>
      <w:r w:rsidRPr="00064B6C">
        <w:rPr>
          <w:rFonts w:ascii="JALAL" w:hAnsi="JALAL" w:cs="Lotus" w:hint="cs"/>
          <w:sz w:val="28"/>
          <w:szCs w:val="28"/>
          <w:rtl/>
        </w:rPr>
        <w:t>&lt;</w:t>
      </w:r>
      <w:r>
        <w:rPr>
          <w:rFonts w:ascii="JALAL" w:hAnsi="JALAL" w:cs="Lotus" w:hint="cs"/>
          <w:sz w:val="28"/>
          <w:szCs w:val="28"/>
          <w:rtl/>
        </w:rPr>
        <w:t xml:space="preserve"> </w:t>
      </w:r>
      <w:r w:rsidRPr="005A385B">
        <w:rPr>
          <w:rFonts w:ascii="JALAL" w:hAnsi="JALAL" w:cs="Al-Sadiq" w:hint="cs"/>
          <w:rtl/>
        </w:rPr>
        <w:t xml:space="preserve">. </w:t>
      </w:r>
    </w:p>
  </w:footnote>
  <w:footnote w:id="194">
    <w:p w:rsidR="007B22AE" w:rsidRPr="005A385B" w:rsidRDefault="007B22AE" w:rsidP="00C65C64">
      <w:pPr>
        <w:pStyle w:val="NoSpacing"/>
        <w:jc w:val="both"/>
        <w:rPr>
          <w:rFonts w:ascii="JALAL" w:hAnsi="JALAL" w:cs="Al-Sadiq"/>
          <w:rtl/>
        </w:rPr>
      </w:pPr>
      <w:r w:rsidRPr="005A385B">
        <w:rPr>
          <w:rFonts w:ascii="JALAL" w:hAnsi="JALAL" w:cs="Al-Sadiq" w:hint="cs"/>
          <w:rtl/>
        </w:rPr>
        <w:t>(</w:t>
      </w:r>
      <w:r w:rsidRPr="005A385B">
        <w:rPr>
          <w:rFonts w:ascii="JALAL" w:hAnsi="JALAL" w:cs="Al-Sadiq"/>
        </w:rPr>
        <w:footnoteRef/>
      </w:r>
      <w:r w:rsidRPr="005A385B">
        <w:rPr>
          <w:rFonts w:ascii="JALAL" w:hAnsi="JALAL" w:cs="Al-Sadiq" w:hint="cs"/>
          <w:rtl/>
        </w:rPr>
        <w:t>)</w:t>
      </w:r>
      <w:r>
        <w:rPr>
          <w:rFonts w:ascii="JALAL" w:hAnsi="JALAL" w:cs="Al-Sadiq" w:hint="cs"/>
          <w:rtl/>
        </w:rPr>
        <w:t xml:space="preserve"> وهي صحيحة</w:t>
      </w:r>
      <w:r w:rsidRPr="00C65C64">
        <w:rPr>
          <w:rFonts w:ascii="JALAL" w:hAnsi="JALAL" w:cs="Al-Sadiq"/>
          <w:rtl/>
        </w:rPr>
        <w:t xml:space="preserve"> معاوية بن وهب</w:t>
      </w:r>
      <w:r>
        <w:rPr>
          <w:rFonts w:ascii="JALAL" w:hAnsi="JALAL" w:cs="Al-Sadiq" w:hint="cs"/>
          <w:rtl/>
        </w:rPr>
        <w:t xml:space="preserve"> السابقة المذكورة ص 344</w:t>
      </w:r>
      <w:r w:rsidRPr="00C65C64">
        <w:rPr>
          <w:rFonts w:ascii="JALAL" w:hAnsi="JALAL" w:cs="Al-Sadiq"/>
          <w:rtl/>
        </w:rPr>
        <w:t xml:space="preserve"> قال</w:t>
      </w:r>
      <w:r w:rsidRPr="00C65C64">
        <w:rPr>
          <w:rFonts w:ascii="JALAL" w:hAnsi="JALAL" w:cs="Al-Sadiq" w:hint="cs"/>
          <w:rtl/>
        </w:rPr>
        <w:t xml:space="preserve"> : </w:t>
      </w:r>
      <w:r w:rsidRPr="00C65C64">
        <w:rPr>
          <w:rFonts w:ascii="JALAL" w:hAnsi="JALAL" w:cs="Al-Sadiq"/>
          <w:rtl/>
        </w:rPr>
        <w:t>قلت ل</w:t>
      </w:r>
      <w:r>
        <w:rPr>
          <w:rFonts w:ascii="JALAL" w:hAnsi="JALAL" w:cs="Al-Sadiq"/>
          <w:rtl/>
        </w:rPr>
        <w:t>أبي</w:t>
      </w:r>
      <w:r w:rsidRPr="00C65C64">
        <w:rPr>
          <w:rFonts w:ascii="JALAL" w:hAnsi="JALAL" w:cs="Al-Sadiq"/>
          <w:rtl/>
        </w:rPr>
        <w:t xml:space="preserve"> عبد الله</w:t>
      </w:r>
      <w:r w:rsidRPr="00C65C64">
        <w:rPr>
          <w:rFonts w:ascii="JALAL" w:hAnsi="JALAL" w:cs="Al-Sadiq"/>
          <w:sz w:val="32"/>
          <w:szCs w:val="32"/>
        </w:rPr>
        <w:t>t</w:t>
      </w:r>
      <w:r w:rsidRPr="00C65C64">
        <w:rPr>
          <w:rFonts w:ascii="JALAL" w:hAnsi="JALAL" w:cs="Al-Sadiq" w:hint="cs"/>
          <w:rtl/>
        </w:rPr>
        <w:t xml:space="preserve"> : </w:t>
      </w:r>
      <w:r w:rsidRPr="00C65C64">
        <w:rPr>
          <w:rFonts w:ascii="JALAL" w:hAnsi="JALAL" w:cs="Al-Sadiq"/>
          <w:rtl/>
        </w:rPr>
        <w:t xml:space="preserve">السرية </w:t>
      </w:r>
      <w:r>
        <w:rPr>
          <w:rFonts w:ascii="JALAL" w:hAnsi="JALAL" w:cs="Al-Sadiq"/>
          <w:rtl/>
        </w:rPr>
        <w:t>يـب</w:t>
      </w:r>
      <w:r w:rsidRPr="00C65C64">
        <w:rPr>
          <w:rFonts w:ascii="JALAL" w:hAnsi="JALAL" w:cs="Al-Sadiq"/>
          <w:rtl/>
        </w:rPr>
        <w:t>عثها الإمام فيص</w:t>
      </w:r>
      <w:r>
        <w:rPr>
          <w:rFonts w:ascii="JALAL" w:hAnsi="JALAL" w:cs="Al-Sadiq"/>
          <w:rtl/>
        </w:rPr>
        <w:t>يـب</w:t>
      </w:r>
      <w:r w:rsidRPr="00C65C64">
        <w:rPr>
          <w:rFonts w:ascii="JALAL" w:hAnsi="JALAL" w:cs="Al-Sadiq"/>
          <w:rtl/>
        </w:rPr>
        <w:t xml:space="preserve">ون غنائم </w:t>
      </w:r>
      <w:r>
        <w:rPr>
          <w:rFonts w:ascii="JALAL" w:hAnsi="JALAL" w:cs="Al-Sadiq" w:hint="cs"/>
          <w:rtl/>
        </w:rPr>
        <w:t xml:space="preserve">، </w:t>
      </w:r>
      <w:r w:rsidRPr="00C65C64">
        <w:rPr>
          <w:rFonts w:ascii="JALAL" w:hAnsi="JALAL" w:cs="Al-Sadiq"/>
          <w:rtl/>
        </w:rPr>
        <w:t>كيف يقسم</w:t>
      </w:r>
      <w:r w:rsidRPr="00C65C64">
        <w:rPr>
          <w:rFonts w:ascii="JALAL" w:hAnsi="JALAL" w:cs="Al-Sadiq" w:hint="cs"/>
          <w:rtl/>
        </w:rPr>
        <w:t xml:space="preserve"> ؟</w:t>
      </w:r>
      <w:r w:rsidRPr="00C65C64">
        <w:rPr>
          <w:rFonts w:ascii="JALAL" w:hAnsi="JALAL" w:cs="Al-Sadiq"/>
          <w:rtl/>
        </w:rPr>
        <w:t xml:space="preserve"> قال :</w:t>
      </w:r>
      <w:r w:rsidRPr="00C65C64">
        <w:rPr>
          <w:rFonts w:ascii="JALAL" w:hAnsi="JALAL" w:cs="Al-Sadiq" w:hint="cs"/>
          <w:rtl/>
        </w:rPr>
        <w:t xml:space="preserve"> </w:t>
      </w:r>
      <w:r w:rsidRPr="00C65C64">
        <w:rPr>
          <w:rFonts w:ascii="JALAL" w:hAnsi="JALAL" w:cs="Lotus" w:hint="cs"/>
          <w:sz w:val="28"/>
          <w:szCs w:val="28"/>
          <w:rtl/>
        </w:rPr>
        <w:t>&gt;</w:t>
      </w:r>
      <w:r w:rsidRPr="00C65C64">
        <w:rPr>
          <w:rFonts w:ascii="JALAL" w:hAnsi="JALAL" w:cs="Al-Sadiq" w:hint="cs"/>
          <w:sz w:val="28"/>
          <w:szCs w:val="28"/>
          <w:rtl/>
        </w:rPr>
        <w:t xml:space="preserve"> </w:t>
      </w:r>
      <w:r w:rsidRPr="00C65C64">
        <w:rPr>
          <w:rFonts w:ascii="JALAL" w:hAnsi="JALAL" w:cs="Al-Sadiq"/>
          <w:rtl/>
        </w:rPr>
        <w:t>إن قاتلوا عليها مع أمير أم</w:t>
      </w:r>
      <w:r w:rsidRPr="00C65C64">
        <w:rPr>
          <w:rFonts w:ascii="JALAL" w:hAnsi="JALAL" w:cs="Al-Sadiq" w:hint="cs"/>
          <w:rtl/>
        </w:rPr>
        <w:t>ّ</w:t>
      </w:r>
      <w:r w:rsidRPr="00C65C64">
        <w:rPr>
          <w:rFonts w:ascii="JALAL" w:hAnsi="JALAL" w:cs="Al-Sadiq"/>
          <w:rtl/>
        </w:rPr>
        <w:t>ره الإمام عليهم أخرج منها لله وللرسول وقس</w:t>
      </w:r>
      <w:r w:rsidRPr="00C65C64">
        <w:rPr>
          <w:rFonts w:ascii="JALAL" w:hAnsi="JALAL" w:cs="Al-Sadiq" w:hint="cs"/>
          <w:rtl/>
        </w:rPr>
        <w:t>ّ</w:t>
      </w:r>
      <w:r w:rsidRPr="00C65C64">
        <w:rPr>
          <w:rFonts w:ascii="JALAL" w:hAnsi="JALAL" w:cs="Al-Sadiq"/>
          <w:rtl/>
        </w:rPr>
        <w:t xml:space="preserve">م </w:t>
      </w:r>
      <w:r>
        <w:rPr>
          <w:rFonts w:ascii="JALAL" w:hAnsi="JALAL" w:cs="Al-Sadiq"/>
          <w:rtl/>
        </w:rPr>
        <w:t>بـي</w:t>
      </w:r>
      <w:r w:rsidRPr="00C65C64">
        <w:rPr>
          <w:rFonts w:ascii="JALAL" w:hAnsi="JALAL" w:cs="Al-Sadiq"/>
          <w:rtl/>
        </w:rPr>
        <w:t>نهم ثلاثة</w:t>
      </w:r>
      <w:r w:rsidRPr="00C65C64">
        <w:rPr>
          <w:rFonts w:ascii="JALAL" w:hAnsi="JALAL" w:cs="Al-Sadiq" w:hint="cs"/>
          <w:rtl/>
        </w:rPr>
        <w:t xml:space="preserve"> </w:t>
      </w:r>
      <w:r w:rsidRPr="00C65C64">
        <w:rPr>
          <w:rFonts w:ascii="JALAL" w:hAnsi="JALAL" w:cs="Al-Sadiq"/>
          <w:rtl/>
        </w:rPr>
        <w:t>أخماس</w:t>
      </w:r>
      <w:r w:rsidRPr="00C65C64">
        <w:rPr>
          <w:rFonts w:ascii="JALAL" w:hAnsi="JALAL" w:cs="Al-Sadiq" w:hint="cs"/>
          <w:rtl/>
        </w:rPr>
        <w:t xml:space="preserve"> ،</w:t>
      </w:r>
      <w:r w:rsidRPr="00C65C64">
        <w:rPr>
          <w:rFonts w:ascii="JALAL" w:hAnsi="JALAL" w:cs="Al-Sadiq"/>
          <w:rtl/>
        </w:rPr>
        <w:t xml:space="preserve"> وإن لم يكونوا قاتلوا عليها المشركين كان كل ما غنموا للإمام يجعله حيث أحب</w:t>
      </w:r>
      <w:r w:rsidRPr="00C65C64">
        <w:rPr>
          <w:rFonts w:ascii="JALAL" w:hAnsi="JALAL" w:cs="Al-Sadiq" w:hint="cs"/>
          <w:rtl/>
        </w:rPr>
        <w:t xml:space="preserve">ّ </w:t>
      </w:r>
      <w:r w:rsidRPr="00C65C64">
        <w:rPr>
          <w:rFonts w:ascii="JALAL" w:hAnsi="JALAL" w:cs="Lotus" w:hint="cs"/>
          <w:sz w:val="28"/>
          <w:szCs w:val="28"/>
          <w:rtl/>
        </w:rPr>
        <w:t>&lt;</w:t>
      </w:r>
      <w:r w:rsidRPr="00C65C64">
        <w:rPr>
          <w:rFonts w:ascii="JALAL" w:hAnsi="JALAL" w:cs="Al-Sadiq"/>
          <w:sz w:val="28"/>
          <w:szCs w:val="28"/>
          <w:rtl/>
        </w:rPr>
        <w:t xml:space="preserve"> </w:t>
      </w:r>
      <w:r w:rsidRPr="005A385B">
        <w:rPr>
          <w:rFonts w:ascii="JALAL" w:hAnsi="JALAL" w:cs="Al-Sadiq" w:hint="cs"/>
          <w:rtl/>
        </w:rPr>
        <w:t xml:space="preserve">. </w:t>
      </w:r>
    </w:p>
  </w:footnote>
  <w:footnote w:id="195">
    <w:p w:rsidR="007B22AE" w:rsidRPr="005A385B" w:rsidRDefault="007B22AE" w:rsidP="001D7CD2">
      <w:pPr>
        <w:pStyle w:val="NoSpacing"/>
        <w:jc w:val="both"/>
        <w:rPr>
          <w:rFonts w:ascii="JALAL" w:hAnsi="JALAL" w:cs="Al-Sadiq"/>
          <w:rtl/>
        </w:rPr>
      </w:pPr>
      <w:r w:rsidRPr="005A385B">
        <w:rPr>
          <w:rFonts w:ascii="JALAL" w:hAnsi="JALAL" w:cs="Al-Sadiq" w:hint="cs"/>
          <w:rtl/>
        </w:rPr>
        <w:t>(</w:t>
      </w:r>
      <w:r w:rsidRPr="005A385B">
        <w:rPr>
          <w:rFonts w:ascii="JALAL" w:hAnsi="JALAL" w:cs="Al-Sadiq"/>
        </w:rPr>
        <w:footnoteRef/>
      </w:r>
      <w:r w:rsidRPr="005A385B">
        <w:rPr>
          <w:rFonts w:ascii="JALAL" w:hAnsi="JALAL" w:cs="Al-Sadiq" w:hint="cs"/>
          <w:rtl/>
        </w:rPr>
        <w:t>)</w:t>
      </w:r>
      <w:r>
        <w:rPr>
          <w:rFonts w:ascii="JALAL" w:hAnsi="JALAL" w:cs="Al-Sadiq" w:hint="cs"/>
          <w:rtl/>
        </w:rPr>
        <w:t xml:space="preserve"> موثّقة </w:t>
      </w:r>
      <w:r w:rsidRPr="001D7CD2">
        <w:rPr>
          <w:rFonts w:ascii="JALAL" w:hAnsi="JALAL" w:cs="Al-Sadiq"/>
          <w:rtl/>
        </w:rPr>
        <w:t>زرارة</w:t>
      </w:r>
      <w:r>
        <w:rPr>
          <w:rFonts w:ascii="JALAL" w:hAnsi="JALAL" w:cs="Al-Sadiq" w:hint="cs"/>
          <w:rtl/>
        </w:rPr>
        <w:t xml:space="preserve"> السالفة الذكر ص 342 هي</w:t>
      </w:r>
      <w:r w:rsidRPr="001D7CD2">
        <w:rPr>
          <w:rFonts w:ascii="JALAL" w:hAnsi="JALAL" w:cs="Al-Sadiq"/>
          <w:rtl/>
        </w:rPr>
        <w:t xml:space="preserve"> عن</w:t>
      </w:r>
      <w:r>
        <w:rPr>
          <w:rFonts w:ascii="JALAL" w:hAnsi="JALAL" w:cs="Al-Sadiq"/>
          <w:rtl/>
        </w:rPr>
        <w:t xml:space="preserve"> أبي </w:t>
      </w:r>
      <w:r w:rsidRPr="001D7CD2">
        <w:rPr>
          <w:rFonts w:ascii="JALAL" w:hAnsi="JALAL" w:cs="Al-Sadiq"/>
          <w:rtl/>
        </w:rPr>
        <w:t>عبد الله</w:t>
      </w:r>
      <w:r w:rsidRPr="001D7CD2">
        <w:rPr>
          <w:rFonts w:ascii="JALAL" w:hAnsi="JALAL" w:cs="Al-Sadiq"/>
          <w:sz w:val="32"/>
          <w:szCs w:val="32"/>
        </w:rPr>
        <w:t>t</w:t>
      </w:r>
      <w:r w:rsidRPr="001D7CD2">
        <w:rPr>
          <w:rFonts w:ascii="JALAL" w:hAnsi="JALAL" w:cs="Al-Sadiq" w:hint="cs"/>
          <w:rtl/>
        </w:rPr>
        <w:t xml:space="preserve"> </w:t>
      </w:r>
      <w:r w:rsidRPr="001D7CD2">
        <w:rPr>
          <w:rFonts w:ascii="JALAL" w:hAnsi="JALAL" w:cs="Al-Sadiq"/>
          <w:rtl/>
        </w:rPr>
        <w:t>قال قلت له</w:t>
      </w:r>
      <w:r w:rsidRPr="001D7CD2">
        <w:rPr>
          <w:rFonts w:ascii="JALAL" w:hAnsi="JALAL" w:cs="Al-Sadiq" w:hint="cs"/>
          <w:rtl/>
        </w:rPr>
        <w:t xml:space="preserve"> : </w:t>
      </w:r>
      <w:r w:rsidRPr="001D7CD2">
        <w:rPr>
          <w:rFonts w:ascii="JALAL" w:hAnsi="JALAL" w:cs="Al-Sadiq"/>
          <w:rtl/>
        </w:rPr>
        <w:t>ما يقول الله</w:t>
      </w:r>
      <w:r w:rsidRPr="001D7CD2">
        <w:rPr>
          <w:rFonts w:ascii="JALAL" w:hAnsi="JALAL" w:cs="Al-Sadiq" w:hint="cs"/>
          <w:rtl/>
        </w:rPr>
        <w:t xml:space="preserve"> [</w:t>
      </w:r>
      <w:r>
        <w:rPr>
          <w:rFonts w:ascii="JALAL" w:hAnsi="JALAL" w:cs="Al-Sadiq" w:hint="cs"/>
          <w:rtl/>
        </w:rPr>
        <w:t xml:space="preserve"> </w:t>
      </w:r>
      <w:r w:rsidRPr="00BA0500">
        <w:rPr>
          <w:rFonts w:cs="QCF_P177"/>
          <w:bCs/>
          <w:szCs w:val="30"/>
          <w:rtl/>
        </w:rPr>
        <w:t>ﭑ</w:t>
      </w:r>
      <w:r w:rsidRPr="00BA0500">
        <w:rPr>
          <w:rFonts w:cs="QCF_P177"/>
          <w:bCs/>
          <w:szCs w:val="2"/>
          <w:rtl/>
        </w:rPr>
        <w:t xml:space="preserve"> </w:t>
      </w:r>
      <w:r w:rsidRPr="00BA0500">
        <w:rPr>
          <w:rFonts w:cs="QCF_P177"/>
          <w:bCs/>
          <w:szCs w:val="30"/>
          <w:rtl/>
        </w:rPr>
        <w:t>ﭒ</w:t>
      </w:r>
      <w:r w:rsidRPr="00BA0500">
        <w:rPr>
          <w:rFonts w:cs="QCF_P177"/>
          <w:bCs/>
          <w:szCs w:val="2"/>
          <w:rtl/>
        </w:rPr>
        <w:t xml:space="preserve"> </w:t>
      </w:r>
      <w:r w:rsidRPr="00BA0500">
        <w:rPr>
          <w:rFonts w:cs="QCF_P177"/>
          <w:bCs/>
          <w:szCs w:val="30"/>
          <w:rtl/>
        </w:rPr>
        <w:t>ﭓﭔ</w:t>
      </w:r>
      <w:r w:rsidRPr="00BA0500">
        <w:rPr>
          <w:rFonts w:cs="QCF_P177"/>
          <w:bCs/>
          <w:szCs w:val="2"/>
          <w:rtl/>
        </w:rPr>
        <w:t xml:space="preserve"> </w:t>
      </w:r>
      <w:r w:rsidRPr="00BA0500">
        <w:rPr>
          <w:rFonts w:cs="QCF_P177"/>
          <w:bCs/>
          <w:szCs w:val="30"/>
          <w:rtl/>
        </w:rPr>
        <w:t>ﭕ</w:t>
      </w:r>
      <w:r w:rsidRPr="00BA0500">
        <w:rPr>
          <w:rFonts w:cs="QCF_P177"/>
          <w:bCs/>
          <w:szCs w:val="2"/>
          <w:rtl/>
        </w:rPr>
        <w:t xml:space="preserve"> </w:t>
      </w:r>
      <w:r w:rsidRPr="00BA0500">
        <w:rPr>
          <w:rFonts w:cs="QCF_P177"/>
          <w:bCs/>
          <w:szCs w:val="30"/>
          <w:rtl/>
        </w:rPr>
        <w:t>ﭖ</w:t>
      </w:r>
      <w:r w:rsidRPr="00BA0500">
        <w:rPr>
          <w:rFonts w:cs="QCF_P177"/>
          <w:bCs/>
          <w:szCs w:val="2"/>
          <w:rtl/>
        </w:rPr>
        <w:t xml:space="preserve"> </w:t>
      </w:r>
      <w:r w:rsidRPr="00BA0500">
        <w:rPr>
          <w:rFonts w:cs="QCF_P177"/>
          <w:bCs/>
          <w:szCs w:val="30"/>
          <w:rtl/>
        </w:rPr>
        <w:t>ﭗ</w:t>
      </w:r>
      <w:r w:rsidRPr="00BA0500">
        <w:rPr>
          <w:rFonts w:cs="QCF_P177"/>
          <w:bCs/>
          <w:szCs w:val="2"/>
          <w:rtl/>
        </w:rPr>
        <w:t xml:space="preserve"> </w:t>
      </w:r>
      <w:r w:rsidRPr="00BA0500">
        <w:rPr>
          <w:rFonts w:cs="QCF_P177"/>
          <w:bCs/>
          <w:szCs w:val="30"/>
          <w:rtl/>
        </w:rPr>
        <w:t>ﭘ</w:t>
      </w:r>
      <w:r w:rsidRPr="001D7CD2">
        <w:rPr>
          <w:rFonts w:ascii="JALAL" w:hAnsi="JALAL" w:cs="Al-Sadiq" w:hint="cs"/>
          <w:rtl/>
        </w:rPr>
        <w:t xml:space="preserve">] ؟ </w:t>
      </w:r>
      <w:r w:rsidRPr="001D7CD2">
        <w:rPr>
          <w:rFonts w:ascii="JALAL" w:hAnsi="JALAL" w:cs="Al-Sadiq"/>
          <w:rtl/>
        </w:rPr>
        <w:t>قال</w:t>
      </w:r>
      <w:r w:rsidRPr="001D7CD2">
        <w:rPr>
          <w:rFonts w:ascii="JALAL" w:hAnsi="JALAL" w:cs="Al-Sadiq" w:hint="cs"/>
          <w:rtl/>
        </w:rPr>
        <w:t xml:space="preserve"> : </w:t>
      </w:r>
      <w:r w:rsidRPr="001D7CD2">
        <w:rPr>
          <w:rFonts w:ascii="JALAL" w:hAnsi="JALAL" w:cs="Lotus" w:hint="cs"/>
          <w:rtl/>
        </w:rPr>
        <w:t>&gt;</w:t>
      </w:r>
      <w:r w:rsidRPr="001D7CD2">
        <w:rPr>
          <w:rFonts w:ascii="JALAL" w:hAnsi="JALAL" w:cs="Al-Sadiq"/>
          <w:rtl/>
        </w:rPr>
        <w:t xml:space="preserve"> هي كل </w:t>
      </w:r>
      <w:r w:rsidRPr="001D7CD2">
        <w:rPr>
          <w:rFonts w:ascii="JALAL" w:hAnsi="JALAL" w:cs="Al-Sadiq" w:hint="cs"/>
          <w:rtl/>
        </w:rPr>
        <w:t>أ</w:t>
      </w:r>
      <w:r w:rsidRPr="001D7CD2">
        <w:rPr>
          <w:rFonts w:ascii="JALAL" w:hAnsi="JALAL" w:cs="Al-Sadiq"/>
          <w:rtl/>
        </w:rPr>
        <w:t>رض جلا أهلها</w:t>
      </w:r>
      <w:r w:rsidRPr="001D7CD2">
        <w:rPr>
          <w:rFonts w:ascii="JALAL" w:hAnsi="JALAL" w:cs="Al-Sadiq" w:hint="cs"/>
          <w:rtl/>
        </w:rPr>
        <w:t xml:space="preserve"> (عنها ـ </w:t>
      </w:r>
      <w:r w:rsidRPr="001D7CD2">
        <w:rPr>
          <w:rFonts w:ascii="JALAL" w:hAnsi="JALAL" w:cs="Al-Sadiq" w:hint="cs"/>
          <w:sz w:val="20"/>
          <w:szCs w:val="20"/>
          <w:rtl/>
        </w:rPr>
        <w:t>ظ</w:t>
      </w:r>
      <w:r w:rsidRPr="001D7CD2">
        <w:rPr>
          <w:rFonts w:ascii="JALAL" w:hAnsi="JALAL" w:cs="Al-Sadiq" w:hint="cs"/>
          <w:rtl/>
        </w:rPr>
        <w:t>)</w:t>
      </w:r>
      <w:r w:rsidRPr="001D7CD2">
        <w:rPr>
          <w:rFonts w:ascii="JALAL" w:hAnsi="JALAL" w:cs="Al-Sadiq"/>
          <w:rtl/>
        </w:rPr>
        <w:t xml:space="preserve"> من غير أن ي</w:t>
      </w:r>
      <w:r w:rsidRPr="001D7CD2">
        <w:rPr>
          <w:rFonts w:ascii="JALAL" w:hAnsi="JALAL" w:cs="Al-Sadiq" w:hint="cs"/>
          <w:rtl/>
        </w:rPr>
        <w:t>ُ</w:t>
      </w:r>
      <w:r w:rsidRPr="001D7CD2">
        <w:rPr>
          <w:rFonts w:ascii="JALAL" w:hAnsi="JALAL" w:cs="Al-Sadiq"/>
          <w:rtl/>
        </w:rPr>
        <w:t>حمل عليها بخيل ولا رجال ولا ركاب فهي نفل لله وللرسول</w:t>
      </w:r>
      <w:r w:rsidRPr="001D7CD2">
        <w:rPr>
          <w:rFonts w:ascii="JALAL" w:hAnsi="JALAL" w:cs="Al-Sadiq" w:hint="cs"/>
          <w:rtl/>
        </w:rPr>
        <w:t xml:space="preserve"> </w:t>
      </w:r>
      <w:r w:rsidRPr="001D7CD2">
        <w:rPr>
          <w:rFonts w:ascii="JALAL" w:hAnsi="JALAL" w:cs="Lotus" w:hint="cs"/>
          <w:rtl/>
        </w:rPr>
        <w:t>&lt;</w:t>
      </w:r>
      <w:r>
        <w:rPr>
          <w:rFonts w:ascii="JALAL" w:hAnsi="JALAL" w:cs="Lotus" w:hint="cs"/>
          <w:rtl/>
        </w:rPr>
        <w:t xml:space="preserve"> </w:t>
      </w:r>
      <w:r w:rsidRPr="005A385B">
        <w:rPr>
          <w:rFonts w:ascii="JALAL" w:hAnsi="JALAL" w:cs="Al-Sadiq" w:hint="cs"/>
          <w:rtl/>
        </w:rPr>
        <w:t xml:space="preserve">. </w:t>
      </w:r>
      <w:r>
        <w:rPr>
          <w:rFonts w:ascii="JALAL" w:hAnsi="JALAL" w:cs="Al-Sadiq" w:hint="cs"/>
          <w:rtl/>
        </w:rPr>
        <w:t>ورواية ابن مسلم لها أكثر من صيغة فلتراجع ص 341 .</w:t>
      </w:r>
    </w:p>
  </w:footnote>
  <w:footnote w:id="196">
    <w:p w:rsidR="007B22AE" w:rsidRPr="00CA58B4" w:rsidRDefault="007B22AE" w:rsidP="00946130">
      <w:pPr>
        <w:pStyle w:val="FootnoteText"/>
        <w:widowControl w:val="0"/>
        <w:ind w:left="284" w:hanging="284"/>
        <w:jc w:val="both"/>
        <w:rPr>
          <w:rFonts w:ascii="JALAL" w:hAnsi="JALAL" w:cs="Al-Sadiq" w:hint="cs"/>
          <w:sz w:val="24"/>
          <w:szCs w:val="24"/>
          <w:rtl/>
        </w:rPr>
      </w:pPr>
      <w:r w:rsidRPr="00CA58B4">
        <w:rPr>
          <w:rFonts w:ascii="JALAL" w:hAnsi="JALAL" w:cs="Al-Sadiq" w:hint="cs"/>
          <w:sz w:val="24"/>
          <w:szCs w:val="24"/>
          <w:rtl/>
        </w:rPr>
        <w:t>(</w:t>
      </w:r>
      <w:r w:rsidRPr="00CA58B4">
        <w:rPr>
          <w:rStyle w:val="FootnoteReference"/>
          <w:rFonts w:ascii="JALAL" w:hAnsi="JALAL" w:cs="Al-Sadiq"/>
          <w:sz w:val="24"/>
          <w:szCs w:val="24"/>
          <w:vertAlign w:val="baseline"/>
        </w:rPr>
        <w:footnoteRef/>
      </w:r>
      <w:r w:rsidRPr="00CA58B4">
        <w:rPr>
          <w:rFonts w:ascii="JALAL" w:hAnsi="JALAL" w:cs="Al-Sadiq" w:hint="cs"/>
          <w:sz w:val="24"/>
          <w:szCs w:val="24"/>
          <w:rtl/>
        </w:rPr>
        <w:t xml:space="preserve">) ئل </w:t>
      </w:r>
      <w:r>
        <w:rPr>
          <w:rFonts w:ascii="JALAL" w:hAnsi="JALAL" w:cs="Al-Sadiq" w:hint="cs"/>
          <w:sz w:val="24"/>
          <w:szCs w:val="24"/>
          <w:rtl/>
        </w:rPr>
        <w:t xml:space="preserve">17 </w:t>
      </w:r>
      <w:r w:rsidRPr="00CA58B4">
        <w:rPr>
          <w:rFonts w:ascii="JALAL" w:hAnsi="JALAL" w:cs="Al-Sadiq" w:hint="cs"/>
          <w:sz w:val="24"/>
          <w:szCs w:val="24"/>
          <w:rtl/>
        </w:rPr>
        <w:t xml:space="preserve">ب 7 من أبواب اللقطة ح 1 </w:t>
      </w:r>
      <w:r>
        <w:rPr>
          <w:rFonts w:ascii="JALAL" w:hAnsi="JALAL" w:cs="Al-Sadiq" w:hint="cs"/>
          <w:sz w:val="24"/>
          <w:szCs w:val="24"/>
          <w:rtl/>
        </w:rPr>
        <w:t xml:space="preserve">ص 357 </w:t>
      </w:r>
      <w:r w:rsidRPr="00CA58B4">
        <w:rPr>
          <w:rFonts w:ascii="JALAL" w:hAnsi="JALAL" w:cs="Al-Sadiq" w:hint="cs"/>
          <w:sz w:val="24"/>
          <w:szCs w:val="24"/>
          <w:rtl/>
        </w:rPr>
        <w:t>.</w:t>
      </w:r>
    </w:p>
  </w:footnote>
  <w:footnote w:id="197">
    <w:p w:rsidR="007B22AE" w:rsidRPr="00CA58B4" w:rsidRDefault="007B22AE" w:rsidP="00946130">
      <w:pPr>
        <w:pStyle w:val="1"/>
        <w:ind w:firstLine="0"/>
        <w:jc w:val="both"/>
        <w:rPr>
          <w:rFonts w:hint="cs"/>
          <w:sz w:val="24"/>
          <w:szCs w:val="24"/>
          <w:rtl/>
          <w:lang w:bidi="ar-EG"/>
        </w:rPr>
      </w:pPr>
      <w:r w:rsidRPr="00CA58B4">
        <w:rPr>
          <w:rFonts w:hint="cs"/>
          <w:sz w:val="24"/>
          <w:szCs w:val="24"/>
          <w:rtl/>
          <w:lang w:bidi="ar-EG"/>
        </w:rPr>
        <w:t>(</w:t>
      </w:r>
      <w:r w:rsidRPr="00CA58B4">
        <w:rPr>
          <w:sz w:val="24"/>
          <w:szCs w:val="24"/>
          <w:lang w:bidi="ar-EG"/>
        </w:rPr>
        <w:footnoteRef/>
      </w:r>
      <w:r w:rsidRPr="00CA58B4">
        <w:rPr>
          <w:rFonts w:hint="cs"/>
          <w:sz w:val="24"/>
          <w:szCs w:val="24"/>
          <w:rtl/>
          <w:lang w:bidi="ar-EG"/>
        </w:rPr>
        <w:t xml:space="preserve">) </w:t>
      </w:r>
      <w:r>
        <w:rPr>
          <w:rFonts w:hint="cs"/>
          <w:sz w:val="24"/>
          <w:szCs w:val="24"/>
          <w:rtl/>
          <w:lang w:bidi="ar-EG"/>
        </w:rPr>
        <w:t xml:space="preserve">ئل 17 </w:t>
      </w:r>
      <w:r w:rsidRPr="00CA58B4">
        <w:rPr>
          <w:rFonts w:hint="cs"/>
          <w:sz w:val="24"/>
          <w:szCs w:val="24"/>
          <w:rtl/>
          <w:lang w:bidi="ar-EG"/>
        </w:rPr>
        <w:t xml:space="preserve">ب 18 </w:t>
      </w:r>
      <w:r>
        <w:rPr>
          <w:rFonts w:hint="cs"/>
          <w:sz w:val="24"/>
          <w:szCs w:val="24"/>
          <w:rtl/>
          <w:lang w:bidi="ar-EG"/>
        </w:rPr>
        <w:t xml:space="preserve">من أبواب اللقطة  ح 1 ص 368 </w:t>
      </w:r>
      <w:r w:rsidRPr="00CA58B4">
        <w:rPr>
          <w:rFonts w:hint="cs"/>
          <w:sz w:val="24"/>
          <w:szCs w:val="24"/>
          <w:rtl/>
          <w:lang w:bidi="ar-EG"/>
        </w:rPr>
        <w:t>.</w:t>
      </w:r>
    </w:p>
  </w:footnote>
  <w:footnote w:id="198">
    <w:p w:rsidR="007B22AE" w:rsidRPr="003C59E3" w:rsidRDefault="007B22AE" w:rsidP="00CA58B4">
      <w:pPr>
        <w:pStyle w:val="1"/>
        <w:ind w:firstLine="0"/>
        <w:jc w:val="both"/>
        <w:rPr>
          <w:rFonts w:hint="cs"/>
          <w:sz w:val="24"/>
          <w:szCs w:val="24"/>
          <w:rtl/>
        </w:rPr>
      </w:pPr>
      <w:r w:rsidRPr="003C59E3">
        <w:rPr>
          <w:rFonts w:hint="cs"/>
          <w:sz w:val="24"/>
          <w:szCs w:val="24"/>
          <w:rtl/>
        </w:rPr>
        <w:t>(</w:t>
      </w:r>
      <w:r w:rsidRPr="003C59E3">
        <w:rPr>
          <w:rStyle w:val="FootnoteReference"/>
          <w:sz w:val="24"/>
          <w:szCs w:val="24"/>
          <w:vertAlign w:val="baseline"/>
        </w:rPr>
        <w:footnoteRef/>
      </w:r>
      <w:r w:rsidRPr="003C59E3">
        <w:rPr>
          <w:rFonts w:hint="cs"/>
          <w:sz w:val="24"/>
          <w:szCs w:val="24"/>
          <w:rtl/>
        </w:rPr>
        <w:t xml:space="preserve">) </w:t>
      </w:r>
      <w:r>
        <w:rPr>
          <w:rFonts w:hint="cs"/>
          <w:sz w:val="24"/>
          <w:szCs w:val="24"/>
          <w:rtl/>
          <w:lang w:bidi="ar-EG"/>
        </w:rPr>
        <w:t>اُ</w:t>
      </w:r>
      <w:r w:rsidRPr="003C59E3">
        <w:rPr>
          <w:rFonts w:hint="cs"/>
          <w:sz w:val="24"/>
          <w:szCs w:val="24"/>
          <w:rtl/>
          <w:lang w:bidi="ar-EG"/>
        </w:rPr>
        <w:t>نظ</w:t>
      </w:r>
      <w:r>
        <w:rPr>
          <w:rFonts w:hint="cs"/>
          <w:sz w:val="24"/>
          <w:szCs w:val="24"/>
          <w:rtl/>
          <w:lang w:bidi="ar-EG"/>
        </w:rPr>
        <w:t>ُ</w:t>
      </w:r>
      <w:r w:rsidRPr="003C59E3">
        <w:rPr>
          <w:rFonts w:hint="cs"/>
          <w:sz w:val="24"/>
          <w:szCs w:val="24"/>
          <w:rtl/>
          <w:lang w:bidi="ar-EG"/>
        </w:rPr>
        <w:t>ر</w:t>
      </w:r>
      <w:r>
        <w:rPr>
          <w:rFonts w:hint="cs"/>
          <w:sz w:val="24"/>
          <w:szCs w:val="24"/>
          <w:rtl/>
          <w:lang w:bidi="ar-EG"/>
        </w:rPr>
        <w:t>ْ</w:t>
      </w:r>
      <w:r w:rsidRPr="003C59E3">
        <w:rPr>
          <w:rFonts w:hint="cs"/>
          <w:sz w:val="24"/>
          <w:szCs w:val="24"/>
          <w:rtl/>
          <w:lang w:bidi="ar-EG"/>
        </w:rPr>
        <w:t xml:space="preserve"> تفسير القمّي والوسائل والبحار وجامع الأحاديث والتفسير الصافي وغيرها تجدهم يذكرونها بلفظة "</w:t>
      </w:r>
      <w:r w:rsidRPr="00436DF0">
        <w:rPr>
          <w:rFonts w:hint="cs"/>
          <w:sz w:val="24"/>
          <w:szCs w:val="24"/>
          <w:rtl/>
          <w:lang w:bidi="ar-EG"/>
        </w:rPr>
        <w:t>منها</w:t>
      </w:r>
      <w:r>
        <w:rPr>
          <w:rFonts w:hint="cs"/>
          <w:sz w:val="24"/>
          <w:szCs w:val="24"/>
          <w:rtl/>
          <w:lang w:bidi="ar-EG"/>
        </w:rPr>
        <w:t>" من دون أي إشارة إلى لفظة "</w:t>
      </w:r>
      <w:r w:rsidRPr="003C59E3">
        <w:rPr>
          <w:rFonts w:hint="cs"/>
          <w:sz w:val="24"/>
          <w:szCs w:val="24"/>
          <w:rtl/>
          <w:lang w:bidi="ar-EG"/>
        </w:rPr>
        <w:t>فيها".</w:t>
      </w:r>
    </w:p>
  </w:footnote>
  <w:footnote w:id="199">
    <w:p w:rsidR="007B22AE" w:rsidRPr="002918F0" w:rsidRDefault="007B22AE" w:rsidP="00946130">
      <w:pPr>
        <w:pStyle w:val="FootnoteText"/>
        <w:widowControl w:val="0"/>
        <w:ind w:left="284" w:hanging="284"/>
        <w:jc w:val="both"/>
        <w:rPr>
          <w:rFonts w:ascii="JALAL" w:hAnsi="JALAL" w:cs="Al-Sadiq" w:hint="cs"/>
          <w:sz w:val="24"/>
          <w:szCs w:val="24"/>
          <w:rtl/>
        </w:rPr>
      </w:pPr>
      <w:r w:rsidRPr="002918F0">
        <w:rPr>
          <w:rFonts w:ascii="JALAL" w:hAnsi="JALAL" w:cs="Al-Sadiq" w:hint="cs"/>
          <w:sz w:val="24"/>
          <w:szCs w:val="24"/>
          <w:rtl/>
        </w:rPr>
        <w:t>(</w:t>
      </w:r>
      <w:r w:rsidRPr="002918F0">
        <w:rPr>
          <w:rStyle w:val="FootnoteReference"/>
          <w:rFonts w:ascii="JALAL" w:hAnsi="JALAL" w:cs="Al-Sadiq"/>
          <w:sz w:val="24"/>
          <w:szCs w:val="24"/>
          <w:vertAlign w:val="baseline"/>
        </w:rPr>
        <w:footnoteRef/>
      </w:r>
      <w:r w:rsidRPr="002918F0">
        <w:rPr>
          <w:rFonts w:ascii="JALAL" w:hAnsi="JALAL" w:cs="Al-Sadiq" w:hint="cs"/>
          <w:sz w:val="24"/>
          <w:szCs w:val="24"/>
          <w:rtl/>
        </w:rPr>
        <w:t>) وسا</w:t>
      </w:r>
      <w:r>
        <w:rPr>
          <w:rFonts w:cs="Al-Sadiq" w:hint="cs"/>
          <w:sz w:val="24"/>
          <w:szCs w:val="24"/>
          <w:rtl/>
        </w:rPr>
        <w:t xml:space="preserve">ئل ب 4 من أبواب الأنفال </w:t>
      </w:r>
      <w:r w:rsidRPr="002918F0">
        <w:rPr>
          <w:rFonts w:cs="Al-Sadiq" w:hint="cs"/>
          <w:sz w:val="24"/>
          <w:szCs w:val="24"/>
          <w:rtl/>
        </w:rPr>
        <w:t>ح 12 .</w:t>
      </w:r>
    </w:p>
  </w:footnote>
  <w:footnote w:id="200">
    <w:p w:rsidR="007B22AE" w:rsidRPr="002918F0" w:rsidRDefault="007B22AE" w:rsidP="00946130">
      <w:pPr>
        <w:pStyle w:val="FootnoteText"/>
        <w:widowControl w:val="0"/>
        <w:ind w:left="284" w:hanging="284"/>
        <w:jc w:val="both"/>
        <w:rPr>
          <w:rFonts w:ascii="JALAL" w:hAnsi="JALAL" w:cs="Al-Sadiq" w:hint="cs"/>
          <w:sz w:val="24"/>
          <w:szCs w:val="24"/>
          <w:rtl/>
        </w:rPr>
      </w:pPr>
      <w:r w:rsidRPr="002918F0">
        <w:rPr>
          <w:rFonts w:ascii="JALAL" w:hAnsi="JALAL" w:cs="Al-Sadiq" w:hint="cs"/>
          <w:sz w:val="24"/>
          <w:szCs w:val="24"/>
          <w:rtl/>
        </w:rPr>
        <w:t>(</w:t>
      </w:r>
      <w:r w:rsidRPr="002918F0">
        <w:rPr>
          <w:rStyle w:val="FootnoteReference"/>
          <w:rFonts w:ascii="JALAL" w:hAnsi="JALAL" w:cs="Al-Sadiq"/>
          <w:sz w:val="24"/>
          <w:szCs w:val="24"/>
          <w:vertAlign w:val="baseline"/>
        </w:rPr>
        <w:footnoteRef/>
      </w:r>
      <w:r w:rsidRPr="002918F0">
        <w:rPr>
          <w:rFonts w:ascii="JALAL" w:hAnsi="JALAL" w:cs="Al-Sadiq" w:hint="cs"/>
          <w:sz w:val="24"/>
          <w:szCs w:val="24"/>
          <w:rtl/>
        </w:rPr>
        <w:t xml:space="preserve">) </w:t>
      </w:r>
      <w:r>
        <w:rPr>
          <w:rFonts w:ascii="JALAL" w:hAnsi="JALAL" w:cs="Al-Sadiq" w:hint="cs"/>
          <w:sz w:val="24"/>
          <w:szCs w:val="24"/>
          <w:rtl/>
        </w:rPr>
        <w:t xml:space="preserve">نفس المصدر </w:t>
      </w:r>
      <w:r w:rsidRPr="002918F0">
        <w:rPr>
          <w:rFonts w:ascii="JALAL" w:hAnsi="JALAL" w:cs="Al-Sadiq" w:hint="cs"/>
          <w:sz w:val="24"/>
          <w:szCs w:val="24"/>
          <w:rtl/>
        </w:rPr>
        <w:t>ح 10 .</w:t>
      </w:r>
    </w:p>
  </w:footnote>
  <w:footnote w:id="201">
    <w:p w:rsidR="007B22AE" w:rsidRPr="008D370C" w:rsidRDefault="007B22AE" w:rsidP="00A6187B">
      <w:pPr>
        <w:pStyle w:val="FootnoteText"/>
        <w:widowControl w:val="0"/>
        <w:ind w:left="284" w:hanging="284"/>
        <w:jc w:val="both"/>
        <w:rPr>
          <w:rFonts w:ascii="JALAL" w:hAnsi="JALAL" w:cs="Al-Sadiq" w:hint="cs"/>
          <w:sz w:val="24"/>
          <w:szCs w:val="24"/>
          <w:rtl/>
        </w:rPr>
      </w:pPr>
      <w:r w:rsidRPr="008D370C">
        <w:rPr>
          <w:rFonts w:ascii="JALAL" w:hAnsi="JALAL" w:cs="Al-Sadiq" w:hint="cs"/>
          <w:sz w:val="24"/>
          <w:szCs w:val="24"/>
          <w:rtl/>
        </w:rPr>
        <w:t>(</w:t>
      </w:r>
      <w:r w:rsidRPr="008D370C">
        <w:rPr>
          <w:rStyle w:val="FootnoteReference"/>
          <w:rFonts w:ascii="JALAL" w:hAnsi="JALAL" w:cs="Al-Sadiq"/>
          <w:sz w:val="24"/>
          <w:szCs w:val="24"/>
          <w:vertAlign w:val="baseline"/>
        </w:rPr>
        <w:footnoteRef/>
      </w:r>
      <w:r>
        <w:rPr>
          <w:rFonts w:ascii="JALAL" w:hAnsi="JALAL" w:cs="Al-Sadiq" w:hint="cs"/>
          <w:sz w:val="24"/>
          <w:szCs w:val="24"/>
          <w:rtl/>
        </w:rPr>
        <w:t xml:space="preserve">) </w:t>
      </w:r>
      <w:r w:rsidRPr="008D370C">
        <w:rPr>
          <w:rFonts w:ascii="JALAL" w:hAnsi="JALAL" w:cs="Al-Sadiq" w:hint="cs"/>
          <w:sz w:val="24"/>
          <w:szCs w:val="24"/>
          <w:rtl/>
        </w:rPr>
        <w:t>ئل ب 72 من أبواب جهاد العدوّ ح 1 و 2 .</w:t>
      </w:r>
    </w:p>
  </w:footnote>
  <w:footnote w:id="202">
    <w:p w:rsidR="007B22AE" w:rsidRPr="00FF6A31" w:rsidRDefault="007B22AE" w:rsidP="002E67AE">
      <w:pPr>
        <w:pStyle w:val="FootnoteText"/>
        <w:widowControl w:val="0"/>
        <w:ind w:left="284" w:hanging="284"/>
        <w:jc w:val="both"/>
        <w:rPr>
          <w:rFonts w:ascii="JALAL" w:hAnsi="JALAL" w:cs="Al-Sadiq"/>
          <w:sz w:val="24"/>
          <w:szCs w:val="24"/>
          <w:rtl/>
          <w:lang w:bidi="ar-LB"/>
        </w:rPr>
      </w:pPr>
      <w:r w:rsidRPr="00FF6A31">
        <w:rPr>
          <w:rFonts w:ascii="JALAL" w:hAnsi="JALAL" w:cs="Al-Sadiq" w:hint="cs"/>
          <w:sz w:val="24"/>
          <w:szCs w:val="24"/>
          <w:rtl/>
        </w:rPr>
        <w:t>(</w:t>
      </w:r>
      <w:r w:rsidRPr="00FF6A31">
        <w:rPr>
          <w:rFonts w:ascii="JALAL" w:hAnsi="JALAL" w:cs="Al-Sadiq"/>
          <w:sz w:val="24"/>
          <w:szCs w:val="24"/>
        </w:rPr>
        <w:footnoteRef/>
      </w:r>
      <w:r w:rsidRPr="00FF6A31">
        <w:rPr>
          <w:rFonts w:ascii="JALAL" w:hAnsi="JALAL" w:cs="Al-Sadiq" w:hint="cs"/>
          <w:sz w:val="24"/>
          <w:szCs w:val="24"/>
          <w:rtl/>
        </w:rPr>
        <w:t xml:space="preserve">) </w:t>
      </w:r>
      <w:r w:rsidRPr="00FF6A31">
        <w:rPr>
          <w:rFonts w:cs="Al-Sadiq" w:hint="cs"/>
          <w:sz w:val="24"/>
          <w:szCs w:val="24"/>
          <w:rtl/>
          <w:lang w:bidi="ar-EG"/>
        </w:rPr>
        <w:t xml:space="preserve">الكافي ج 1 باب أنّ الأرض كلها للإمام </w:t>
      </w:r>
      <w:r w:rsidRPr="00FF6A31">
        <w:rPr>
          <w:rFonts w:ascii="JALAL" w:hAnsi="JALAL" w:cs="Al-Sadiq" w:hint="cs"/>
          <w:sz w:val="24"/>
          <w:szCs w:val="24"/>
          <w:rtl/>
          <w:lang w:bidi="ar-LB"/>
        </w:rPr>
        <w:t xml:space="preserve">. </w:t>
      </w:r>
    </w:p>
  </w:footnote>
  <w:footnote w:id="203">
    <w:p w:rsidR="007B22AE" w:rsidRPr="00FF6A31" w:rsidRDefault="007B22AE" w:rsidP="0067394A">
      <w:pPr>
        <w:pStyle w:val="FootnoteText"/>
        <w:widowControl w:val="0"/>
        <w:ind w:left="284" w:hanging="284"/>
        <w:jc w:val="both"/>
        <w:rPr>
          <w:rFonts w:ascii="JALAL" w:hAnsi="JALAL" w:cs="Al-Sadiq" w:hint="cs"/>
          <w:sz w:val="24"/>
          <w:szCs w:val="24"/>
          <w:rtl/>
        </w:rPr>
      </w:pPr>
      <w:r w:rsidRPr="00FF6A31">
        <w:rPr>
          <w:rFonts w:ascii="JALAL" w:hAnsi="JALAL" w:cs="Al-Sadiq" w:hint="cs"/>
          <w:sz w:val="24"/>
          <w:szCs w:val="24"/>
          <w:rtl/>
        </w:rPr>
        <w:t>(</w:t>
      </w:r>
      <w:r w:rsidRPr="00FF6A31">
        <w:rPr>
          <w:rStyle w:val="FootnoteReference"/>
          <w:rFonts w:ascii="JALAL" w:hAnsi="JALAL" w:cs="Al-Sadiq"/>
          <w:sz w:val="24"/>
          <w:szCs w:val="24"/>
          <w:vertAlign w:val="baseline"/>
        </w:rPr>
        <w:footnoteRef/>
      </w:r>
      <w:r w:rsidRPr="00FF6A31">
        <w:rPr>
          <w:rFonts w:ascii="JALAL" w:hAnsi="JALAL" w:cs="Al-Sadiq" w:hint="cs"/>
          <w:sz w:val="24"/>
          <w:szCs w:val="24"/>
          <w:rtl/>
        </w:rPr>
        <w:t>) الإستبصار ج 3 ص 109 ـ 110 .</w:t>
      </w:r>
    </w:p>
  </w:footnote>
  <w:footnote w:id="204">
    <w:p w:rsidR="007B22AE" w:rsidRPr="00A6744C" w:rsidRDefault="007B22AE" w:rsidP="00116CE5">
      <w:pPr>
        <w:pStyle w:val="NoSpacing"/>
        <w:jc w:val="both"/>
        <w:rPr>
          <w:rFonts w:ascii="JALAL" w:hAnsi="JALAL" w:cs="Al-Sadiq" w:hint="cs"/>
          <w:rtl/>
        </w:rPr>
      </w:pPr>
      <w:r w:rsidRPr="00A6744C">
        <w:rPr>
          <w:rFonts w:ascii="JALAL" w:hAnsi="JALAL" w:cs="Al-Sadiq" w:hint="cs"/>
          <w:rtl/>
        </w:rPr>
        <w:t>(</w:t>
      </w:r>
      <w:r w:rsidRPr="00A6744C">
        <w:rPr>
          <w:rStyle w:val="FootnoteReference"/>
          <w:rFonts w:ascii="JALAL" w:hAnsi="JALAL" w:cs="Al-Sadiq"/>
          <w:vertAlign w:val="baseline"/>
        </w:rPr>
        <w:footnoteRef/>
      </w:r>
      <w:r w:rsidRPr="00A6744C">
        <w:rPr>
          <w:rFonts w:ascii="JALAL" w:hAnsi="JALAL" w:cs="Al-Sadiq" w:hint="cs"/>
          <w:rtl/>
        </w:rPr>
        <w:t xml:space="preserve">) </w:t>
      </w:r>
      <w:r w:rsidRPr="00A6744C">
        <w:rPr>
          <w:rFonts w:cs="Al-Sadiq" w:hint="cs"/>
          <w:rtl/>
          <w:lang w:bidi="ar-EG"/>
        </w:rPr>
        <w:t>الأحزاب ـ 6 .</w:t>
      </w:r>
    </w:p>
  </w:footnote>
  <w:footnote w:id="205">
    <w:p w:rsidR="007B22AE" w:rsidRPr="00A6744C" w:rsidRDefault="007B22AE" w:rsidP="00116CE5">
      <w:pPr>
        <w:pStyle w:val="NoSpacing"/>
        <w:jc w:val="both"/>
        <w:rPr>
          <w:rFonts w:ascii="JALAL" w:hAnsi="JALAL" w:cs="Al-Sadiq" w:hint="cs"/>
          <w:rtl/>
        </w:rPr>
      </w:pPr>
      <w:r w:rsidRPr="00A6744C">
        <w:rPr>
          <w:rFonts w:ascii="JALAL" w:hAnsi="JALAL" w:cs="Al-Sadiq" w:hint="cs"/>
          <w:rtl/>
        </w:rPr>
        <w:t>(</w:t>
      </w:r>
      <w:r w:rsidRPr="00A6744C">
        <w:rPr>
          <w:rStyle w:val="FootnoteReference"/>
          <w:rFonts w:ascii="JALAL" w:hAnsi="JALAL" w:cs="Al-Sadiq"/>
          <w:vertAlign w:val="baseline"/>
        </w:rPr>
        <w:footnoteRef/>
      </w:r>
      <w:r w:rsidRPr="00A6744C">
        <w:rPr>
          <w:rFonts w:ascii="JALAL" w:hAnsi="JALAL" w:cs="Al-Sadiq" w:hint="cs"/>
          <w:rtl/>
        </w:rPr>
        <w:t xml:space="preserve">) </w:t>
      </w:r>
      <w:r w:rsidRPr="00A6744C">
        <w:rPr>
          <w:rFonts w:cs="Al-Sadiq" w:hint="cs"/>
          <w:rtl/>
          <w:lang w:bidi="ar-EG"/>
        </w:rPr>
        <w:t>النساء ـ 65 .</w:t>
      </w:r>
    </w:p>
  </w:footnote>
  <w:footnote w:id="206">
    <w:p w:rsidR="007B22AE" w:rsidRPr="00A6744C" w:rsidRDefault="007B22AE" w:rsidP="00116CE5">
      <w:pPr>
        <w:pStyle w:val="NoSpacing"/>
        <w:jc w:val="both"/>
        <w:rPr>
          <w:rFonts w:ascii="JALAL" w:hAnsi="JALAL" w:cs="Al-Sadiq" w:hint="cs"/>
          <w:rtl/>
        </w:rPr>
      </w:pPr>
      <w:r w:rsidRPr="00A6744C">
        <w:rPr>
          <w:rFonts w:ascii="JALAL" w:hAnsi="JALAL" w:cs="Al-Sadiq" w:hint="cs"/>
          <w:rtl/>
        </w:rPr>
        <w:t>(</w:t>
      </w:r>
      <w:r w:rsidRPr="00A6744C">
        <w:rPr>
          <w:rStyle w:val="FootnoteReference"/>
          <w:rFonts w:ascii="JALAL" w:hAnsi="JALAL" w:cs="Al-Sadiq"/>
          <w:vertAlign w:val="baseline"/>
        </w:rPr>
        <w:footnoteRef/>
      </w:r>
      <w:r w:rsidRPr="00A6744C">
        <w:rPr>
          <w:rFonts w:ascii="JALAL" w:hAnsi="JALAL" w:cs="Al-Sadiq" w:hint="cs"/>
          <w:rtl/>
        </w:rPr>
        <w:t xml:space="preserve">) </w:t>
      </w:r>
      <w:r w:rsidRPr="00A6744C">
        <w:rPr>
          <w:rFonts w:cs="Al-Sadiq" w:hint="cs"/>
          <w:rtl/>
          <w:lang w:bidi="ar-EG"/>
        </w:rPr>
        <w:t>ص ـ 26 .</w:t>
      </w:r>
    </w:p>
  </w:footnote>
  <w:footnote w:id="207">
    <w:p w:rsidR="007B22AE" w:rsidRPr="00A6744C" w:rsidRDefault="007B22AE" w:rsidP="00A6744C">
      <w:pPr>
        <w:pStyle w:val="NoSpacing"/>
        <w:jc w:val="both"/>
        <w:rPr>
          <w:rFonts w:ascii="JALAL" w:hAnsi="JALAL" w:cs="Al-Sadiq" w:hint="cs"/>
          <w:rtl/>
        </w:rPr>
      </w:pPr>
      <w:r w:rsidRPr="00A6744C">
        <w:rPr>
          <w:rFonts w:ascii="JALAL" w:hAnsi="JALAL" w:cs="Al-Sadiq" w:hint="cs"/>
          <w:rtl/>
        </w:rPr>
        <w:t>(</w:t>
      </w:r>
      <w:r w:rsidRPr="00A6744C">
        <w:rPr>
          <w:rStyle w:val="FootnoteReference"/>
          <w:rFonts w:ascii="JALAL" w:hAnsi="JALAL" w:cs="Al-Sadiq"/>
          <w:vertAlign w:val="baseline"/>
        </w:rPr>
        <w:footnoteRef/>
      </w:r>
      <w:r w:rsidRPr="00A6744C">
        <w:rPr>
          <w:rFonts w:ascii="JALAL" w:hAnsi="JALAL" w:cs="Al-Sadiq" w:hint="cs"/>
          <w:rtl/>
        </w:rPr>
        <w:t xml:space="preserve">) </w:t>
      </w:r>
      <w:r w:rsidRPr="00A6744C">
        <w:rPr>
          <w:rFonts w:cs="Al-Sadiq" w:hint="cs"/>
          <w:rtl/>
          <w:lang w:bidi="ar-EG"/>
        </w:rPr>
        <w:t>النساء ـ 59 .</w:t>
      </w:r>
    </w:p>
  </w:footnote>
  <w:footnote w:id="208">
    <w:p w:rsidR="007B22AE" w:rsidRPr="00A6744C" w:rsidRDefault="007B22AE" w:rsidP="00A6744C">
      <w:pPr>
        <w:pStyle w:val="NoSpacing"/>
        <w:jc w:val="both"/>
        <w:rPr>
          <w:rFonts w:cs="Al-Sadiq"/>
          <w:rtl/>
          <w:lang w:bidi="ar-LB"/>
        </w:rPr>
      </w:pPr>
      <w:r w:rsidRPr="00A6744C">
        <w:rPr>
          <w:rFonts w:cs="Al-Sadiq" w:hint="cs"/>
          <w:rtl/>
        </w:rPr>
        <w:t>(</w:t>
      </w:r>
      <w:r w:rsidRPr="00A6744C">
        <w:rPr>
          <w:rFonts w:cs="Al-Sadiq"/>
        </w:rPr>
        <w:footnoteRef/>
      </w:r>
      <w:r w:rsidRPr="00A6744C">
        <w:rPr>
          <w:rFonts w:cs="Al-Sadiq" w:hint="cs"/>
          <w:rtl/>
        </w:rPr>
        <w:t xml:space="preserve">) </w:t>
      </w:r>
      <w:r w:rsidRPr="00A6744C">
        <w:rPr>
          <w:rFonts w:cs="Al-Sadiq" w:hint="cs"/>
          <w:rtl/>
          <w:lang w:bidi="ar-EG"/>
        </w:rPr>
        <w:t xml:space="preserve">النحل ـ 43 </w:t>
      </w:r>
      <w:r w:rsidRPr="00A6744C">
        <w:rPr>
          <w:rFonts w:cs="Al-Sadiq" w:hint="cs"/>
          <w:rtl/>
        </w:rPr>
        <w:t>.</w:t>
      </w:r>
    </w:p>
  </w:footnote>
  <w:footnote w:id="209">
    <w:p w:rsidR="007B22AE" w:rsidRPr="00705744" w:rsidRDefault="007B22AE" w:rsidP="00FF1BCC">
      <w:pPr>
        <w:pStyle w:val="FootnoteText"/>
        <w:widowControl w:val="0"/>
        <w:ind w:left="284" w:hanging="284"/>
        <w:jc w:val="both"/>
        <w:rPr>
          <w:rFonts w:ascii="JALAL" w:hAnsi="JALAL" w:cs="Al-Sadiq" w:hint="cs"/>
          <w:sz w:val="24"/>
          <w:szCs w:val="24"/>
        </w:rPr>
      </w:pPr>
      <w:r w:rsidRPr="00705744">
        <w:rPr>
          <w:rFonts w:ascii="JALAL" w:hAnsi="JALAL" w:cs="Al-Sadiq" w:hint="cs"/>
          <w:sz w:val="24"/>
          <w:szCs w:val="24"/>
          <w:rtl/>
        </w:rPr>
        <w:t>(</w:t>
      </w:r>
      <w:r w:rsidRPr="00705744">
        <w:rPr>
          <w:rFonts w:ascii="JALAL" w:hAnsi="JALAL" w:cs="Al-Sadiq"/>
          <w:sz w:val="24"/>
          <w:szCs w:val="24"/>
        </w:rPr>
        <w:footnoteRef/>
      </w:r>
      <w:r>
        <w:rPr>
          <w:rFonts w:ascii="JALAL" w:hAnsi="JALAL" w:cs="Al-Sadiq" w:hint="cs"/>
          <w:sz w:val="24"/>
          <w:szCs w:val="24"/>
          <w:rtl/>
        </w:rPr>
        <w:t>) ئل 18 ـ</w:t>
      </w:r>
      <w:r w:rsidRPr="00705744">
        <w:rPr>
          <w:rFonts w:ascii="JALAL" w:hAnsi="JALAL" w:cs="Al-Sadiq" w:hint="cs"/>
          <w:sz w:val="24"/>
          <w:szCs w:val="24"/>
          <w:rtl/>
        </w:rPr>
        <w:t xml:space="preserve"> 53 ، باب 38 من أبواب صفات القاضي ح 2 .</w:t>
      </w:r>
    </w:p>
  </w:footnote>
  <w:footnote w:id="210">
    <w:p w:rsidR="007B22AE" w:rsidRPr="00705744" w:rsidRDefault="007B22AE" w:rsidP="0021298D">
      <w:pPr>
        <w:pStyle w:val="FootnoteText"/>
        <w:widowControl w:val="0"/>
        <w:ind w:left="284" w:hanging="284"/>
        <w:jc w:val="both"/>
        <w:rPr>
          <w:rFonts w:ascii="JALAL" w:hAnsi="JALAL" w:cs="Al-Sadiq" w:hint="cs"/>
          <w:sz w:val="24"/>
          <w:szCs w:val="24"/>
        </w:rPr>
      </w:pPr>
      <w:r w:rsidRPr="00705744">
        <w:rPr>
          <w:rFonts w:ascii="JALAL" w:hAnsi="JALAL" w:cs="Al-Sadiq" w:hint="cs"/>
          <w:sz w:val="24"/>
          <w:szCs w:val="24"/>
          <w:rtl/>
        </w:rPr>
        <w:t>(</w:t>
      </w:r>
      <w:r w:rsidRPr="00705744">
        <w:rPr>
          <w:rFonts w:ascii="JALAL" w:hAnsi="JALAL" w:cs="Al-Sadiq"/>
          <w:sz w:val="24"/>
          <w:szCs w:val="24"/>
        </w:rPr>
        <w:footnoteRef/>
      </w:r>
      <w:r w:rsidRPr="00705744">
        <w:rPr>
          <w:rFonts w:ascii="JALAL" w:hAnsi="JALAL" w:cs="Al-Sadiq" w:hint="cs"/>
          <w:sz w:val="24"/>
          <w:szCs w:val="24"/>
          <w:rtl/>
        </w:rPr>
        <w:t>) جامع الأخبار : 38 الفصل العشرون في العلم .</w:t>
      </w:r>
    </w:p>
  </w:footnote>
  <w:footnote w:id="211">
    <w:p w:rsidR="007B22AE" w:rsidRPr="00705744" w:rsidRDefault="007B22AE" w:rsidP="0021298D">
      <w:pPr>
        <w:pStyle w:val="FootnoteText"/>
        <w:widowControl w:val="0"/>
        <w:ind w:left="284" w:hanging="284"/>
        <w:jc w:val="both"/>
        <w:rPr>
          <w:rFonts w:ascii="JALAL" w:hAnsi="JALAL" w:cs="Al-Sadiq" w:hint="cs"/>
          <w:sz w:val="24"/>
          <w:szCs w:val="24"/>
        </w:rPr>
      </w:pPr>
      <w:r w:rsidRPr="00705744">
        <w:rPr>
          <w:rFonts w:ascii="JALAL" w:hAnsi="JALAL" w:cs="Al-Sadiq" w:hint="cs"/>
          <w:sz w:val="24"/>
          <w:szCs w:val="24"/>
          <w:rtl/>
        </w:rPr>
        <w:t>(</w:t>
      </w:r>
      <w:r w:rsidRPr="00705744">
        <w:rPr>
          <w:rFonts w:ascii="JALAL" w:hAnsi="JALAL" w:cs="Al-Sadiq"/>
          <w:sz w:val="24"/>
          <w:szCs w:val="24"/>
        </w:rPr>
        <w:footnoteRef/>
      </w:r>
      <w:r w:rsidRPr="00705744">
        <w:rPr>
          <w:rFonts w:ascii="JALAL" w:hAnsi="JALAL" w:cs="Al-Sadiq" w:hint="cs"/>
          <w:sz w:val="24"/>
          <w:szCs w:val="24"/>
          <w:rtl/>
        </w:rPr>
        <w:t>) كنز الفوائد 2 : 33 .</w:t>
      </w:r>
    </w:p>
  </w:footnote>
  <w:footnote w:id="212">
    <w:p w:rsidR="007B22AE" w:rsidRPr="00705744" w:rsidRDefault="007B22AE" w:rsidP="0021298D">
      <w:pPr>
        <w:pStyle w:val="1"/>
        <w:ind w:firstLine="0"/>
        <w:rPr>
          <w:rFonts w:hint="cs"/>
          <w:sz w:val="24"/>
          <w:szCs w:val="24"/>
        </w:rPr>
      </w:pPr>
      <w:r w:rsidRPr="00705744">
        <w:rPr>
          <w:rFonts w:hint="cs"/>
          <w:sz w:val="24"/>
          <w:szCs w:val="24"/>
          <w:rtl/>
        </w:rPr>
        <w:t>(</w:t>
      </w:r>
      <w:r w:rsidRPr="00705744">
        <w:rPr>
          <w:sz w:val="24"/>
          <w:szCs w:val="24"/>
        </w:rPr>
        <w:footnoteRef/>
      </w:r>
      <w:r w:rsidRPr="00705744">
        <w:rPr>
          <w:rFonts w:hint="cs"/>
          <w:sz w:val="24"/>
          <w:szCs w:val="24"/>
          <w:rtl/>
        </w:rPr>
        <w:t>) سنن الترمذي 2 / 280 ، ب 14 من أبواب النكاح ح 1108 ، ومسالك الأحكام 1 : 453 ، الحدائق 23 : 239 ، ورياض المسائل 2 : 81 .</w:t>
      </w:r>
    </w:p>
  </w:footnote>
  <w:footnote w:id="213">
    <w:p w:rsidR="007B22AE" w:rsidRPr="00705744" w:rsidRDefault="007B22AE" w:rsidP="0021298D">
      <w:pPr>
        <w:pStyle w:val="FootnoteText"/>
        <w:widowControl w:val="0"/>
        <w:ind w:left="284" w:hanging="284"/>
        <w:jc w:val="both"/>
        <w:rPr>
          <w:rFonts w:ascii="JALAL" w:hAnsi="JALAL" w:cs="Al-Sadiq" w:hint="cs"/>
          <w:sz w:val="24"/>
          <w:szCs w:val="24"/>
          <w:rtl/>
        </w:rPr>
      </w:pPr>
      <w:r w:rsidRPr="00705744">
        <w:rPr>
          <w:rFonts w:ascii="JALAL" w:hAnsi="JALAL" w:cs="Al-Sadiq" w:hint="cs"/>
          <w:sz w:val="24"/>
          <w:szCs w:val="24"/>
          <w:rtl/>
        </w:rPr>
        <w:t>(</w:t>
      </w:r>
      <w:r w:rsidRPr="00705744">
        <w:rPr>
          <w:rFonts w:ascii="JALAL" w:hAnsi="JALAL" w:cs="Al-Sadiq"/>
          <w:sz w:val="24"/>
          <w:szCs w:val="24"/>
        </w:rPr>
        <w:footnoteRef/>
      </w:r>
      <w:r w:rsidRPr="00705744">
        <w:rPr>
          <w:rFonts w:ascii="JALAL" w:hAnsi="JALAL" w:cs="Al-Sadiq" w:hint="cs"/>
          <w:sz w:val="24"/>
          <w:szCs w:val="24"/>
          <w:rtl/>
        </w:rPr>
        <w:t>) تفسير الإمام العسكري</w:t>
      </w:r>
      <w:r w:rsidRPr="00FF1BCC">
        <w:rPr>
          <w:rFonts w:ascii="JALAL" w:hAnsi="JALAL" w:cs="Al-Sadiq"/>
          <w:sz w:val="32"/>
          <w:szCs w:val="32"/>
        </w:rPr>
        <w:t>t</w:t>
      </w:r>
      <w:r w:rsidRPr="00705744">
        <w:rPr>
          <w:rFonts w:ascii="JALAL" w:hAnsi="JALAL" w:cs="Al-Sadiq" w:hint="cs"/>
          <w:sz w:val="24"/>
          <w:szCs w:val="24"/>
          <w:rtl/>
        </w:rPr>
        <w:t xml:space="preserve"> 339 ـ 344 والبحار 2 : 2 ـ 3 .</w:t>
      </w:r>
    </w:p>
  </w:footnote>
  <w:footnote w:id="214">
    <w:p w:rsidR="007B22AE" w:rsidRPr="00705744" w:rsidRDefault="007B22AE" w:rsidP="00FF6A31">
      <w:pPr>
        <w:pStyle w:val="1"/>
        <w:ind w:firstLine="0"/>
        <w:rPr>
          <w:rFonts w:hint="cs"/>
          <w:sz w:val="24"/>
          <w:szCs w:val="24"/>
          <w:rtl/>
        </w:rPr>
      </w:pPr>
      <w:r w:rsidRPr="00705744">
        <w:rPr>
          <w:rFonts w:hint="cs"/>
          <w:sz w:val="24"/>
          <w:szCs w:val="24"/>
          <w:rtl/>
        </w:rPr>
        <w:t>(</w:t>
      </w:r>
      <w:r w:rsidRPr="00705744">
        <w:rPr>
          <w:sz w:val="24"/>
          <w:szCs w:val="24"/>
        </w:rPr>
        <w:footnoteRef/>
      </w:r>
      <w:r>
        <w:rPr>
          <w:rFonts w:hint="cs"/>
          <w:sz w:val="24"/>
          <w:szCs w:val="24"/>
          <w:rtl/>
        </w:rPr>
        <w:t>) الإحتجاج ـ</w:t>
      </w:r>
      <w:r w:rsidRPr="00705744">
        <w:rPr>
          <w:rFonts w:hint="cs"/>
          <w:sz w:val="24"/>
          <w:szCs w:val="24"/>
          <w:rtl/>
        </w:rPr>
        <w:t xml:space="preserve"> 457 ، تفسير الب</w:t>
      </w:r>
      <w:r>
        <w:rPr>
          <w:rFonts w:hint="cs"/>
          <w:sz w:val="24"/>
          <w:szCs w:val="24"/>
          <w:rtl/>
        </w:rPr>
        <w:t xml:space="preserve">رهان 1 : 118 ، وسائل الشيعة 18 ـ 94 </w:t>
      </w:r>
      <w:r w:rsidRPr="00705744">
        <w:rPr>
          <w:rFonts w:hint="cs"/>
          <w:sz w:val="24"/>
          <w:szCs w:val="24"/>
          <w:rtl/>
        </w:rPr>
        <w:t xml:space="preserve"> كتاب القضاء ، أبواب صفات </w:t>
      </w:r>
      <w:r w:rsidRPr="00547958">
        <w:rPr>
          <w:rFonts w:hint="cs"/>
          <w:sz w:val="24"/>
          <w:szCs w:val="24"/>
          <w:rtl/>
        </w:rPr>
        <w:t>القاضي</w:t>
      </w:r>
      <w:r w:rsidRPr="00705744">
        <w:rPr>
          <w:rFonts w:hint="cs"/>
          <w:sz w:val="24"/>
          <w:szCs w:val="24"/>
          <w:rtl/>
        </w:rPr>
        <w:t xml:space="preserve">  ب 10  ح 20 .</w:t>
      </w:r>
    </w:p>
  </w:footnote>
  <w:footnote w:id="215">
    <w:p w:rsidR="007B22AE" w:rsidRPr="00FF6A31" w:rsidRDefault="007B22AE" w:rsidP="00FF1BCC">
      <w:pPr>
        <w:pStyle w:val="FootnoteText"/>
        <w:widowControl w:val="0"/>
        <w:ind w:left="284" w:hanging="284"/>
        <w:jc w:val="both"/>
        <w:rPr>
          <w:rFonts w:ascii="JALAL" w:hAnsi="JALAL" w:cs="Al-Sadiq" w:hint="cs"/>
          <w:sz w:val="24"/>
          <w:szCs w:val="24"/>
        </w:rPr>
      </w:pPr>
      <w:r w:rsidRPr="00FF6A31">
        <w:rPr>
          <w:rFonts w:ascii="JALAL" w:hAnsi="JALAL" w:cs="Al-Sadiq" w:hint="cs"/>
          <w:sz w:val="24"/>
          <w:szCs w:val="24"/>
          <w:rtl/>
        </w:rPr>
        <w:t>(</w:t>
      </w:r>
      <w:r w:rsidRPr="00FF6A31">
        <w:rPr>
          <w:rFonts w:ascii="JALAL" w:hAnsi="JALAL" w:cs="Al-Sadiq"/>
          <w:sz w:val="24"/>
          <w:szCs w:val="24"/>
        </w:rPr>
        <w:footnoteRef/>
      </w:r>
      <w:r w:rsidRPr="00FF6A31">
        <w:rPr>
          <w:rFonts w:ascii="JALAL" w:hAnsi="JALAL" w:cs="Al-Sadiq" w:hint="cs"/>
          <w:sz w:val="24"/>
          <w:szCs w:val="24"/>
          <w:rtl/>
        </w:rPr>
        <w:t>) ج 1 ص 253 .</w:t>
      </w:r>
    </w:p>
  </w:footnote>
  <w:footnote w:id="216">
    <w:p w:rsidR="007B22AE" w:rsidRPr="00547958" w:rsidRDefault="007B22AE" w:rsidP="0021298D">
      <w:pPr>
        <w:pStyle w:val="FootnoteText"/>
        <w:widowControl w:val="0"/>
        <w:ind w:left="284" w:hanging="284"/>
        <w:jc w:val="both"/>
        <w:rPr>
          <w:rFonts w:ascii="JALAL" w:hAnsi="JALAL" w:cs="Al-Sadiq" w:hint="cs"/>
          <w:sz w:val="24"/>
          <w:szCs w:val="24"/>
          <w:rtl/>
        </w:rPr>
      </w:pPr>
      <w:r w:rsidRPr="00547958">
        <w:rPr>
          <w:rFonts w:ascii="JALAL" w:hAnsi="JALAL" w:cs="Al-Sadiq" w:hint="cs"/>
          <w:sz w:val="24"/>
          <w:szCs w:val="24"/>
          <w:rtl/>
        </w:rPr>
        <w:t>(</w:t>
      </w:r>
      <w:r w:rsidRPr="00547958">
        <w:rPr>
          <w:rStyle w:val="FootnoteReference"/>
          <w:rFonts w:ascii="JALAL" w:hAnsi="JALAL" w:cs="Al-Sadiq"/>
          <w:sz w:val="24"/>
          <w:szCs w:val="24"/>
          <w:vertAlign w:val="baseline"/>
        </w:rPr>
        <w:footnoteRef/>
      </w:r>
      <w:r w:rsidRPr="00547958">
        <w:rPr>
          <w:rFonts w:ascii="JALAL" w:hAnsi="JALAL" w:cs="Al-Sadiq" w:hint="cs"/>
          <w:sz w:val="24"/>
          <w:szCs w:val="24"/>
          <w:rtl/>
        </w:rPr>
        <w:t xml:space="preserve">) </w:t>
      </w:r>
      <w:r w:rsidRPr="00547958">
        <w:rPr>
          <w:rFonts w:cs="Al-Sadiq" w:hint="cs"/>
          <w:sz w:val="24"/>
          <w:szCs w:val="24"/>
          <w:rtl/>
          <w:lang w:bidi="ar-EG"/>
        </w:rPr>
        <w:t>النساء : 59</w:t>
      </w:r>
      <w:r w:rsidRPr="00547958">
        <w:rPr>
          <w:rFonts w:cs="Al-Sadiq" w:hint="cs"/>
          <w:sz w:val="24"/>
          <w:szCs w:val="24"/>
          <w:rtl/>
        </w:rPr>
        <w:t xml:space="preserve"> .</w:t>
      </w:r>
    </w:p>
  </w:footnote>
  <w:footnote w:id="217">
    <w:p w:rsidR="007B22AE" w:rsidRPr="00547958" w:rsidRDefault="007B22AE" w:rsidP="00FF1BCC">
      <w:pPr>
        <w:pStyle w:val="FootnoteText"/>
        <w:widowControl w:val="0"/>
        <w:ind w:left="284" w:hanging="284"/>
        <w:jc w:val="both"/>
        <w:rPr>
          <w:rFonts w:ascii="JALAL" w:hAnsi="JALAL" w:cs="Al-Sadiq" w:hint="cs"/>
          <w:sz w:val="24"/>
          <w:szCs w:val="24"/>
        </w:rPr>
      </w:pPr>
      <w:r w:rsidRPr="00547958">
        <w:rPr>
          <w:rFonts w:ascii="JALAL" w:hAnsi="JALAL" w:cs="Al-Sadiq" w:hint="cs"/>
          <w:sz w:val="24"/>
          <w:szCs w:val="24"/>
          <w:rtl/>
        </w:rPr>
        <w:t>(</w:t>
      </w:r>
      <w:r w:rsidRPr="00547958">
        <w:rPr>
          <w:rFonts w:ascii="JALAL" w:hAnsi="JALAL" w:cs="Al-Sadiq"/>
          <w:sz w:val="24"/>
          <w:szCs w:val="24"/>
        </w:rPr>
        <w:footnoteRef/>
      </w:r>
      <w:r w:rsidRPr="00547958">
        <w:rPr>
          <w:rFonts w:ascii="JALAL" w:hAnsi="JALAL" w:cs="Al-Sadiq" w:hint="cs"/>
          <w:sz w:val="24"/>
          <w:szCs w:val="24"/>
          <w:rtl/>
        </w:rPr>
        <w:t>) ئل ب 11 من أبواب صفات القاضي ح 1 .</w:t>
      </w:r>
    </w:p>
  </w:footnote>
  <w:footnote w:id="218">
    <w:p w:rsidR="007B22AE" w:rsidRPr="00547958" w:rsidRDefault="007B22AE" w:rsidP="00FF1BCC">
      <w:pPr>
        <w:pStyle w:val="FootnoteText"/>
        <w:widowControl w:val="0"/>
        <w:ind w:left="284" w:hanging="284"/>
        <w:jc w:val="both"/>
        <w:rPr>
          <w:rFonts w:ascii="JALAL" w:hAnsi="JALAL" w:cs="Al-Sadiq" w:hint="cs"/>
          <w:sz w:val="24"/>
          <w:szCs w:val="24"/>
        </w:rPr>
      </w:pPr>
      <w:r w:rsidRPr="00547958">
        <w:rPr>
          <w:rFonts w:ascii="JALAL" w:hAnsi="JALAL" w:cs="Al-Sadiq" w:hint="cs"/>
          <w:sz w:val="24"/>
          <w:szCs w:val="24"/>
          <w:rtl/>
        </w:rPr>
        <w:t>(</w:t>
      </w:r>
      <w:r w:rsidRPr="00547958">
        <w:rPr>
          <w:rFonts w:ascii="JALAL" w:hAnsi="JALAL" w:cs="Al-Sadiq"/>
          <w:sz w:val="24"/>
          <w:szCs w:val="24"/>
        </w:rPr>
        <w:footnoteRef/>
      </w:r>
      <w:r w:rsidRPr="00547958">
        <w:rPr>
          <w:rFonts w:ascii="JALAL" w:hAnsi="JALAL" w:cs="Al-Sadiq" w:hint="cs"/>
          <w:sz w:val="24"/>
          <w:szCs w:val="24"/>
          <w:rtl/>
        </w:rPr>
        <w:t>) ئل 20 ص 91 ، وئل3 ب 5 من أبواب المواقيت ح 6 .</w:t>
      </w:r>
    </w:p>
  </w:footnote>
  <w:footnote w:id="219">
    <w:p w:rsidR="007B22AE" w:rsidRPr="005C31E2" w:rsidRDefault="007B22AE" w:rsidP="0021298D">
      <w:pPr>
        <w:pStyle w:val="FootnoteText"/>
        <w:widowControl w:val="0"/>
        <w:ind w:left="284" w:hanging="284"/>
        <w:jc w:val="both"/>
        <w:rPr>
          <w:rFonts w:ascii="JALAL" w:hAnsi="JALAL" w:cs="Al-Sadiq"/>
          <w:sz w:val="24"/>
          <w:szCs w:val="24"/>
          <w:rtl/>
          <w:lang w:bidi="ar-LB"/>
        </w:rPr>
      </w:pPr>
      <w:r w:rsidRPr="005C31E2">
        <w:rPr>
          <w:rFonts w:ascii="JALAL" w:hAnsi="JALAL" w:cs="Al-Sadiq" w:hint="cs"/>
          <w:sz w:val="24"/>
          <w:szCs w:val="24"/>
          <w:rtl/>
        </w:rPr>
        <w:t>(</w:t>
      </w:r>
      <w:r w:rsidRPr="005C31E2">
        <w:rPr>
          <w:rFonts w:ascii="JALAL" w:hAnsi="JALAL" w:cs="Al-Sadiq"/>
          <w:sz w:val="24"/>
          <w:szCs w:val="24"/>
        </w:rPr>
        <w:footnoteRef/>
      </w:r>
      <w:r w:rsidRPr="005C31E2">
        <w:rPr>
          <w:rFonts w:ascii="JALAL" w:hAnsi="JALAL" w:cs="Al-Sadiq" w:hint="cs"/>
          <w:sz w:val="24"/>
          <w:szCs w:val="24"/>
          <w:rtl/>
        </w:rPr>
        <w:t xml:space="preserve">) </w:t>
      </w:r>
      <w:r w:rsidRPr="005C31E2">
        <w:rPr>
          <w:rFonts w:cs="Al-Sadiq" w:hint="cs"/>
          <w:sz w:val="24"/>
          <w:szCs w:val="24"/>
          <w:rtl/>
          <w:lang w:bidi="ar-EG"/>
        </w:rPr>
        <w:t xml:space="preserve">الرعد : 41 </w:t>
      </w:r>
      <w:r w:rsidRPr="005C31E2">
        <w:rPr>
          <w:rFonts w:ascii="JALAL" w:hAnsi="JALAL" w:cs="Al-Sadiq" w:hint="cs"/>
          <w:sz w:val="24"/>
          <w:szCs w:val="24"/>
          <w:rtl/>
          <w:lang w:bidi="ar-LB"/>
        </w:rPr>
        <w:t xml:space="preserve">. </w:t>
      </w:r>
    </w:p>
  </w:footnote>
  <w:footnote w:id="220">
    <w:p w:rsidR="007B22AE" w:rsidRPr="005C31E2" w:rsidRDefault="007B22AE" w:rsidP="0021298D">
      <w:pPr>
        <w:pStyle w:val="FootnoteText"/>
        <w:widowControl w:val="0"/>
        <w:ind w:left="284" w:hanging="284"/>
        <w:jc w:val="both"/>
        <w:rPr>
          <w:rFonts w:ascii="JALAL" w:hAnsi="JALAL" w:cs="Al-Sadiq"/>
          <w:sz w:val="24"/>
          <w:szCs w:val="24"/>
          <w:rtl/>
          <w:lang w:bidi="ar-LB"/>
        </w:rPr>
      </w:pPr>
      <w:r w:rsidRPr="005C31E2">
        <w:rPr>
          <w:rFonts w:ascii="JALAL" w:hAnsi="JALAL" w:cs="Al-Sadiq" w:hint="cs"/>
          <w:sz w:val="24"/>
          <w:szCs w:val="24"/>
          <w:rtl/>
        </w:rPr>
        <w:t>(</w:t>
      </w:r>
      <w:r w:rsidRPr="005C31E2">
        <w:rPr>
          <w:rFonts w:ascii="JALAL" w:hAnsi="JALAL" w:cs="Al-Sadiq"/>
          <w:sz w:val="24"/>
          <w:szCs w:val="24"/>
        </w:rPr>
        <w:footnoteRef/>
      </w:r>
      <w:r w:rsidRPr="005C31E2">
        <w:rPr>
          <w:rFonts w:ascii="JALAL" w:hAnsi="JALAL" w:cs="Al-Sadiq" w:hint="cs"/>
          <w:sz w:val="24"/>
          <w:szCs w:val="24"/>
          <w:rtl/>
        </w:rPr>
        <w:t xml:space="preserve">) </w:t>
      </w:r>
      <w:r w:rsidRPr="005C31E2">
        <w:rPr>
          <w:rFonts w:cs="Al-Sadiq" w:hint="cs"/>
          <w:sz w:val="24"/>
          <w:szCs w:val="24"/>
          <w:rtl/>
          <w:lang w:bidi="ar-EG"/>
        </w:rPr>
        <w:t xml:space="preserve">الأنعام : 62 </w:t>
      </w:r>
      <w:r w:rsidRPr="005C31E2">
        <w:rPr>
          <w:rFonts w:ascii="JALAL" w:hAnsi="JALAL" w:cs="Al-Sadiq" w:hint="cs"/>
          <w:sz w:val="24"/>
          <w:szCs w:val="24"/>
          <w:rtl/>
          <w:lang w:bidi="ar-LB"/>
        </w:rPr>
        <w:t xml:space="preserve">. </w:t>
      </w:r>
    </w:p>
  </w:footnote>
  <w:footnote w:id="221">
    <w:p w:rsidR="007B22AE" w:rsidRPr="005C31E2" w:rsidRDefault="007B22AE" w:rsidP="0021298D">
      <w:pPr>
        <w:pStyle w:val="FootnoteText"/>
        <w:widowControl w:val="0"/>
        <w:ind w:left="284" w:hanging="284"/>
        <w:jc w:val="both"/>
        <w:rPr>
          <w:rFonts w:ascii="JALAL" w:hAnsi="JALAL" w:cs="Al-Sadiq"/>
          <w:sz w:val="24"/>
          <w:szCs w:val="24"/>
          <w:rtl/>
          <w:lang w:bidi="ar-LB"/>
        </w:rPr>
      </w:pPr>
      <w:r w:rsidRPr="005C31E2">
        <w:rPr>
          <w:rFonts w:ascii="JALAL" w:hAnsi="JALAL" w:cs="Al-Sadiq" w:hint="cs"/>
          <w:sz w:val="24"/>
          <w:szCs w:val="24"/>
          <w:rtl/>
        </w:rPr>
        <w:t>(</w:t>
      </w:r>
      <w:r w:rsidRPr="005C31E2">
        <w:rPr>
          <w:rFonts w:ascii="JALAL" w:hAnsi="JALAL" w:cs="Al-Sadiq"/>
          <w:sz w:val="24"/>
          <w:szCs w:val="24"/>
        </w:rPr>
        <w:footnoteRef/>
      </w:r>
      <w:r w:rsidRPr="005C31E2">
        <w:rPr>
          <w:rFonts w:ascii="JALAL" w:hAnsi="JALAL" w:cs="Al-Sadiq" w:hint="cs"/>
          <w:sz w:val="24"/>
          <w:szCs w:val="24"/>
          <w:rtl/>
        </w:rPr>
        <w:t xml:space="preserve">) </w:t>
      </w:r>
      <w:r w:rsidRPr="005C31E2">
        <w:rPr>
          <w:rFonts w:cs="Al-Sadiq" w:hint="cs"/>
          <w:sz w:val="24"/>
          <w:szCs w:val="24"/>
          <w:rtl/>
          <w:lang w:bidi="ar-EG"/>
        </w:rPr>
        <w:t xml:space="preserve">البقرة : 188 </w:t>
      </w:r>
      <w:r w:rsidRPr="005C31E2">
        <w:rPr>
          <w:rFonts w:ascii="JALAL" w:hAnsi="JALAL" w:cs="Al-Sadiq" w:hint="cs"/>
          <w:sz w:val="24"/>
          <w:szCs w:val="24"/>
          <w:rtl/>
          <w:lang w:bidi="ar-LB"/>
        </w:rPr>
        <w:t xml:space="preserve">. </w:t>
      </w:r>
    </w:p>
  </w:footnote>
  <w:footnote w:id="222">
    <w:p w:rsidR="007B22AE" w:rsidRPr="00547958" w:rsidRDefault="007B22AE" w:rsidP="0021298D">
      <w:pPr>
        <w:pStyle w:val="FootnoteText"/>
        <w:widowControl w:val="0"/>
        <w:ind w:left="284" w:hanging="284"/>
        <w:jc w:val="both"/>
        <w:rPr>
          <w:rFonts w:ascii="JALAL" w:hAnsi="JALAL" w:cs="Al-Sadiq"/>
          <w:sz w:val="24"/>
          <w:szCs w:val="24"/>
          <w:rtl/>
          <w:lang w:bidi="ar-LB"/>
        </w:rPr>
      </w:pPr>
      <w:r w:rsidRPr="00547958">
        <w:rPr>
          <w:rFonts w:ascii="JALAL" w:hAnsi="JALAL" w:cs="Al-Sadiq" w:hint="cs"/>
          <w:sz w:val="24"/>
          <w:szCs w:val="24"/>
          <w:rtl/>
        </w:rPr>
        <w:t>(</w:t>
      </w:r>
      <w:r w:rsidRPr="00547958">
        <w:rPr>
          <w:rFonts w:ascii="JALAL" w:hAnsi="JALAL" w:cs="Al-Sadiq"/>
          <w:sz w:val="24"/>
          <w:szCs w:val="24"/>
        </w:rPr>
        <w:footnoteRef/>
      </w:r>
      <w:r w:rsidRPr="00547958">
        <w:rPr>
          <w:rFonts w:ascii="JALAL" w:hAnsi="JALAL" w:cs="Al-Sadiq" w:hint="cs"/>
          <w:sz w:val="24"/>
          <w:szCs w:val="24"/>
          <w:rtl/>
        </w:rPr>
        <w:t xml:space="preserve">) </w:t>
      </w:r>
      <w:r w:rsidRPr="00547958">
        <w:rPr>
          <w:rFonts w:cs="Al-Sadiq" w:hint="cs"/>
          <w:sz w:val="24"/>
          <w:szCs w:val="24"/>
          <w:rtl/>
          <w:lang w:bidi="ar-EG"/>
        </w:rPr>
        <w:t xml:space="preserve">الأنعام : 57 </w:t>
      </w:r>
      <w:r w:rsidRPr="00547958">
        <w:rPr>
          <w:rFonts w:ascii="JALAL" w:hAnsi="JALAL" w:cs="Al-Sadiq" w:hint="cs"/>
          <w:sz w:val="24"/>
          <w:szCs w:val="24"/>
          <w:rtl/>
          <w:lang w:bidi="ar-LB"/>
        </w:rPr>
        <w:t xml:space="preserve">. </w:t>
      </w:r>
    </w:p>
  </w:footnote>
  <w:footnote w:id="223">
    <w:p w:rsidR="007B22AE" w:rsidRPr="00547958" w:rsidRDefault="007B22AE" w:rsidP="0021298D">
      <w:pPr>
        <w:pStyle w:val="FootnoteText"/>
        <w:widowControl w:val="0"/>
        <w:ind w:left="284" w:hanging="284"/>
        <w:jc w:val="both"/>
        <w:rPr>
          <w:rFonts w:ascii="JALAL" w:hAnsi="JALAL" w:cs="Al-Sadiq" w:hint="cs"/>
          <w:sz w:val="24"/>
          <w:szCs w:val="24"/>
        </w:rPr>
      </w:pPr>
      <w:r w:rsidRPr="00547958">
        <w:rPr>
          <w:rFonts w:ascii="JALAL" w:hAnsi="JALAL" w:cs="Al-Sadiq" w:hint="cs"/>
          <w:sz w:val="24"/>
          <w:szCs w:val="24"/>
          <w:rtl/>
        </w:rPr>
        <w:t>(</w:t>
      </w:r>
      <w:r w:rsidRPr="00547958">
        <w:rPr>
          <w:rFonts w:ascii="JALAL" w:hAnsi="JALAL" w:cs="Al-Sadiq"/>
          <w:sz w:val="24"/>
          <w:szCs w:val="24"/>
        </w:rPr>
        <w:footnoteRef/>
      </w:r>
      <w:r w:rsidRPr="00547958">
        <w:rPr>
          <w:rFonts w:ascii="JALAL" w:hAnsi="JALAL" w:cs="Al-Sadiq" w:hint="cs"/>
          <w:sz w:val="24"/>
          <w:szCs w:val="24"/>
          <w:rtl/>
        </w:rPr>
        <w:t>) ج 1 ، ص 434 ـ 436 .</w:t>
      </w:r>
    </w:p>
  </w:footnote>
  <w:footnote w:id="224">
    <w:p w:rsidR="007B22AE" w:rsidRPr="00547958" w:rsidRDefault="007B22AE" w:rsidP="00295DEB">
      <w:pPr>
        <w:pStyle w:val="FootnoteText"/>
        <w:widowControl w:val="0"/>
        <w:ind w:left="284" w:hanging="284"/>
        <w:jc w:val="both"/>
        <w:rPr>
          <w:rFonts w:ascii="JALAL" w:hAnsi="JALAL" w:cs="Al-Sadiq" w:hint="cs"/>
          <w:sz w:val="24"/>
          <w:szCs w:val="24"/>
        </w:rPr>
      </w:pPr>
      <w:r w:rsidRPr="00547958">
        <w:rPr>
          <w:rFonts w:ascii="JALAL" w:hAnsi="JALAL" w:cs="Al-Sadiq" w:hint="cs"/>
          <w:sz w:val="24"/>
          <w:szCs w:val="24"/>
          <w:rtl/>
        </w:rPr>
        <w:t>(</w:t>
      </w:r>
      <w:r w:rsidRPr="00547958">
        <w:rPr>
          <w:rFonts w:ascii="JALAL" w:hAnsi="JALAL" w:cs="Al-Sadiq"/>
          <w:sz w:val="24"/>
          <w:szCs w:val="24"/>
        </w:rPr>
        <w:footnoteRef/>
      </w:r>
      <w:r w:rsidRPr="00547958">
        <w:rPr>
          <w:rFonts w:ascii="JALAL" w:hAnsi="JALAL" w:cs="Al-Sadiq" w:hint="cs"/>
          <w:sz w:val="24"/>
          <w:szCs w:val="24"/>
          <w:rtl/>
        </w:rPr>
        <w:t>) ئل 18 ب</w:t>
      </w:r>
      <w:r>
        <w:rPr>
          <w:rFonts w:ascii="JALAL" w:hAnsi="JALAL" w:cs="Al-Sadiq" w:hint="cs"/>
          <w:sz w:val="24"/>
          <w:szCs w:val="24"/>
          <w:rtl/>
        </w:rPr>
        <w:t xml:space="preserve"> </w:t>
      </w:r>
      <w:r w:rsidRPr="00547958">
        <w:rPr>
          <w:rFonts w:ascii="JALAL" w:hAnsi="JALAL" w:cs="Al-Sadiq" w:hint="cs"/>
          <w:sz w:val="24"/>
          <w:szCs w:val="24"/>
          <w:rtl/>
        </w:rPr>
        <w:t>1 من أبواب صفات القاضي ح 9 ص 5 .</w:t>
      </w:r>
    </w:p>
  </w:footnote>
  <w:footnote w:id="225">
    <w:p w:rsidR="007B22AE" w:rsidRPr="00547958" w:rsidRDefault="007B22AE" w:rsidP="00295DEB">
      <w:pPr>
        <w:pStyle w:val="FootnoteText"/>
        <w:widowControl w:val="0"/>
        <w:ind w:left="284" w:hanging="284"/>
        <w:jc w:val="both"/>
        <w:rPr>
          <w:rFonts w:ascii="JALAL" w:hAnsi="JALAL" w:cs="Al-Sadiq" w:hint="cs"/>
          <w:sz w:val="24"/>
          <w:szCs w:val="24"/>
        </w:rPr>
      </w:pPr>
      <w:r w:rsidRPr="00547958">
        <w:rPr>
          <w:rFonts w:ascii="JALAL" w:hAnsi="JALAL" w:cs="Al-Sadiq" w:hint="cs"/>
          <w:sz w:val="24"/>
          <w:szCs w:val="24"/>
          <w:rtl/>
        </w:rPr>
        <w:t>(</w:t>
      </w:r>
      <w:r w:rsidRPr="00547958">
        <w:rPr>
          <w:rFonts w:ascii="JALAL" w:hAnsi="JALAL" w:cs="Al-Sadiq"/>
          <w:sz w:val="24"/>
          <w:szCs w:val="24"/>
        </w:rPr>
        <w:footnoteRef/>
      </w:r>
      <w:r>
        <w:rPr>
          <w:rFonts w:ascii="JALAL" w:hAnsi="JALAL" w:cs="Al-Sadiq" w:hint="cs"/>
          <w:sz w:val="24"/>
          <w:szCs w:val="24"/>
          <w:rtl/>
        </w:rPr>
        <w:t xml:space="preserve">) ئل 18 ب 3 من أبواب صفات القاضي ح 3 </w:t>
      </w:r>
      <w:r w:rsidRPr="00547958">
        <w:rPr>
          <w:rFonts w:ascii="JALAL" w:hAnsi="JALAL" w:cs="Al-Sadiq" w:hint="cs"/>
          <w:sz w:val="24"/>
          <w:szCs w:val="24"/>
          <w:rtl/>
        </w:rPr>
        <w:t>ص7 .</w:t>
      </w:r>
    </w:p>
  </w:footnote>
  <w:footnote w:id="226">
    <w:p w:rsidR="007B22AE" w:rsidRPr="00FC5058" w:rsidRDefault="007B22AE" w:rsidP="0021298D">
      <w:pPr>
        <w:pStyle w:val="FootnoteText"/>
        <w:widowControl w:val="0"/>
        <w:ind w:left="284" w:hanging="284"/>
        <w:jc w:val="both"/>
        <w:rPr>
          <w:rFonts w:ascii="JALAL" w:hAnsi="JALAL" w:cs="Al-Sadiq" w:hint="cs"/>
          <w:sz w:val="24"/>
          <w:szCs w:val="24"/>
        </w:rPr>
      </w:pPr>
      <w:r w:rsidRPr="00FC5058">
        <w:rPr>
          <w:rFonts w:ascii="JALAL" w:hAnsi="JALAL" w:cs="Al-Sadiq" w:hint="cs"/>
          <w:sz w:val="24"/>
          <w:szCs w:val="24"/>
          <w:rtl/>
        </w:rPr>
        <w:t>(</w:t>
      </w:r>
      <w:r w:rsidRPr="00FC5058">
        <w:rPr>
          <w:rFonts w:ascii="JALAL" w:hAnsi="JALAL" w:cs="Al-Sadiq"/>
          <w:sz w:val="24"/>
          <w:szCs w:val="24"/>
        </w:rPr>
        <w:footnoteRef/>
      </w:r>
      <w:r w:rsidRPr="00FC5058">
        <w:rPr>
          <w:rFonts w:ascii="JALAL" w:hAnsi="JALAL" w:cs="Al-Sadiq" w:hint="cs"/>
          <w:sz w:val="24"/>
          <w:szCs w:val="24"/>
          <w:rtl/>
        </w:rPr>
        <w:t>) نهج البلاغة ، فيض / 1009 ; عبده 3 / 104 ; لح / 434 ، الكتاب 53 .</w:t>
      </w:r>
    </w:p>
  </w:footnote>
  <w:footnote w:id="227">
    <w:p w:rsidR="007B22AE" w:rsidRPr="00FC5058" w:rsidRDefault="007B22AE" w:rsidP="0021298D">
      <w:pPr>
        <w:pStyle w:val="FootnoteText"/>
        <w:widowControl w:val="0"/>
        <w:ind w:left="284" w:hanging="284"/>
        <w:jc w:val="both"/>
        <w:rPr>
          <w:rFonts w:ascii="JALAL" w:hAnsi="JALAL" w:cs="Al-Sadiq" w:hint="cs"/>
          <w:sz w:val="24"/>
          <w:szCs w:val="24"/>
        </w:rPr>
      </w:pPr>
      <w:r w:rsidRPr="00FC5058">
        <w:rPr>
          <w:rFonts w:ascii="JALAL" w:hAnsi="JALAL" w:cs="Al-Sadiq" w:hint="cs"/>
          <w:sz w:val="24"/>
          <w:szCs w:val="24"/>
          <w:rtl/>
        </w:rPr>
        <w:t>(</w:t>
      </w:r>
      <w:r w:rsidRPr="00FC5058">
        <w:rPr>
          <w:rFonts w:ascii="JALAL" w:hAnsi="JALAL" w:cs="Al-Sadiq"/>
          <w:sz w:val="24"/>
          <w:szCs w:val="24"/>
        </w:rPr>
        <w:footnoteRef/>
      </w:r>
      <w:r w:rsidRPr="00FC5058">
        <w:rPr>
          <w:rFonts w:ascii="JALAL" w:hAnsi="JALAL" w:cs="Al-Sadiq" w:hint="cs"/>
          <w:sz w:val="24"/>
          <w:szCs w:val="24"/>
          <w:rtl/>
        </w:rPr>
        <w:t>) نهج البلاغة ، فيض / 820 ; عبده 2 / 177 ; لح / 296 ، الخطبة 192 .</w:t>
      </w:r>
    </w:p>
  </w:footnote>
  <w:footnote w:id="228">
    <w:p w:rsidR="007B22AE" w:rsidRPr="00FC5058" w:rsidRDefault="007B22AE" w:rsidP="0021298D">
      <w:pPr>
        <w:pStyle w:val="FootnoteText"/>
        <w:widowControl w:val="0"/>
        <w:ind w:left="284" w:hanging="284"/>
        <w:jc w:val="both"/>
        <w:rPr>
          <w:rFonts w:ascii="JALAL" w:hAnsi="JALAL" w:cs="Al-Sadiq" w:hint="cs"/>
          <w:sz w:val="24"/>
          <w:szCs w:val="24"/>
        </w:rPr>
      </w:pPr>
      <w:r w:rsidRPr="00FC5058">
        <w:rPr>
          <w:rFonts w:ascii="JALAL" w:hAnsi="JALAL" w:cs="Al-Sadiq" w:hint="cs"/>
          <w:sz w:val="24"/>
          <w:szCs w:val="24"/>
          <w:rtl/>
        </w:rPr>
        <w:t>(</w:t>
      </w:r>
      <w:r w:rsidRPr="00FC5058">
        <w:rPr>
          <w:rFonts w:ascii="JALAL" w:hAnsi="JALAL" w:cs="Al-Sadiq"/>
          <w:sz w:val="24"/>
          <w:szCs w:val="24"/>
        </w:rPr>
        <w:footnoteRef/>
      </w:r>
      <w:r w:rsidRPr="00FC5058">
        <w:rPr>
          <w:rFonts w:ascii="JALAL" w:hAnsi="JALAL" w:cs="Al-Sadiq" w:hint="cs"/>
          <w:sz w:val="24"/>
          <w:szCs w:val="24"/>
          <w:rtl/>
        </w:rPr>
        <w:t>) نهج البلاغة ، فيض / 666 ; عبده 2 / 214 ; لح / 326 ، الخطبة 210 .</w:t>
      </w:r>
    </w:p>
  </w:footnote>
  <w:footnote w:id="229">
    <w:p w:rsidR="007B22AE" w:rsidRPr="00FC5058" w:rsidRDefault="007B22AE" w:rsidP="0021298D">
      <w:pPr>
        <w:pStyle w:val="FootnoteText"/>
        <w:widowControl w:val="0"/>
        <w:ind w:left="284" w:hanging="284"/>
        <w:jc w:val="both"/>
        <w:rPr>
          <w:rFonts w:ascii="JALAL" w:hAnsi="JALAL" w:cs="Al-Sadiq" w:hint="cs"/>
          <w:sz w:val="24"/>
          <w:szCs w:val="24"/>
        </w:rPr>
      </w:pPr>
      <w:r w:rsidRPr="00FC5058">
        <w:rPr>
          <w:rFonts w:ascii="JALAL" w:hAnsi="JALAL" w:cs="Al-Sadiq" w:hint="cs"/>
          <w:sz w:val="24"/>
          <w:szCs w:val="24"/>
          <w:rtl/>
        </w:rPr>
        <w:t>(</w:t>
      </w:r>
      <w:r w:rsidRPr="00FC5058">
        <w:rPr>
          <w:rFonts w:ascii="JALAL" w:hAnsi="JALAL" w:cs="Al-Sadiq"/>
          <w:sz w:val="24"/>
          <w:szCs w:val="24"/>
        </w:rPr>
        <w:footnoteRef/>
      </w:r>
      <w:r w:rsidRPr="00FC5058">
        <w:rPr>
          <w:rFonts w:ascii="JALAL" w:hAnsi="JALAL" w:cs="Al-Sadiq" w:hint="cs"/>
          <w:sz w:val="24"/>
          <w:szCs w:val="24"/>
          <w:rtl/>
        </w:rPr>
        <w:t>) بحار الأنوار 1 / 183 ، كتاب العلم ، باب 1 من أبواب العلم وآدابه ح 92 .</w:t>
      </w:r>
    </w:p>
  </w:footnote>
  <w:footnote w:id="230">
    <w:p w:rsidR="007B22AE" w:rsidRPr="00FC5058" w:rsidRDefault="007B22AE" w:rsidP="0021298D">
      <w:pPr>
        <w:pStyle w:val="FootnoteText"/>
        <w:widowControl w:val="0"/>
        <w:ind w:left="284" w:hanging="284"/>
        <w:jc w:val="both"/>
        <w:rPr>
          <w:rFonts w:ascii="JALAL" w:hAnsi="JALAL" w:cs="Al-Sadiq" w:hint="cs"/>
          <w:sz w:val="24"/>
          <w:szCs w:val="24"/>
        </w:rPr>
      </w:pPr>
      <w:r w:rsidRPr="00FC5058">
        <w:rPr>
          <w:rFonts w:ascii="JALAL" w:hAnsi="JALAL" w:cs="Al-Sadiq" w:hint="cs"/>
          <w:sz w:val="24"/>
          <w:szCs w:val="24"/>
          <w:rtl/>
        </w:rPr>
        <w:t>(</w:t>
      </w:r>
      <w:r w:rsidRPr="00FC5058">
        <w:rPr>
          <w:rFonts w:ascii="JALAL" w:hAnsi="JALAL" w:cs="Al-Sadiq"/>
          <w:sz w:val="24"/>
          <w:szCs w:val="24"/>
        </w:rPr>
        <w:footnoteRef/>
      </w:r>
      <w:r w:rsidRPr="00FC5058">
        <w:rPr>
          <w:rFonts w:ascii="JALAL" w:hAnsi="JALAL" w:cs="Al-Sadiq" w:hint="cs"/>
          <w:sz w:val="24"/>
          <w:szCs w:val="24"/>
          <w:rtl/>
        </w:rPr>
        <w:t>) بحار الأنوار 52 / 372 ، تاريخ الإمام الثاني عشر ، باب 27 ، باب سيره وأخلاقه ، ح 164 .</w:t>
      </w:r>
    </w:p>
  </w:footnote>
  <w:footnote w:id="231">
    <w:p w:rsidR="007B22AE" w:rsidRPr="00FC5058" w:rsidRDefault="007B22AE" w:rsidP="0021298D">
      <w:pPr>
        <w:pStyle w:val="FootnoteText"/>
        <w:widowControl w:val="0"/>
        <w:ind w:left="284" w:hanging="284"/>
        <w:jc w:val="both"/>
        <w:rPr>
          <w:rFonts w:ascii="JALAL" w:hAnsi="JALAL" w:cs="Al-Sadiq" w:hint="cs"/>
          <w:sz w:val="24"/>
          <w:szCs w:val="24"/>
        </w:rPr>
      </w:pPr>
      <w:r w:rsidRPr="00FC5058">
        <w:rPr>
          <w:rFonts w:ascii="JALAL" w:hAnsi="JALAL" w:cs="Al-Sadiq" w:hint="cs"/>
          <w:sz w:val="24"/>
          <w:szCs w:val="24"/>
          <w:rtl/>
        </w:rPr>
        <w:t>(</w:t>
      </w:r>
      <w:r w:rsidRPr="00FC5058">
        <w:rPr>
          <w:rFonts w:ascii="JALAL" w:hAnsi="JALAL" w:cs="Al-Sadiq"/>
          <w:sz w:val="24"/>
          <w:szCs w:val="24"/>
        </w:rPr>
        <w:footnoteRef/>
      </w:r>
      <w:r w:rsidRPr="00FC5058">
        <w:rPr>
          <w:rFonts w:ascii="JALAL" w:hAnsi="JALAL" w:cs="Al-Sadiq" w:hint="cs"/>
          <w:sz w:val="24"/>
          <w:szCs w:val="24"/>
          <w:rtl/>
        </w:rPr>
        <w:t>) بحار الأنوار 52 / 317 ، تاريخ الإمام الثاني عشر ، باب 27 ، باب سيره وأخلاقه ، ح 12 .</w:t>
      </w:r>
    </w:p>
  </w:footnote>
  <w:footnote w:id="232">
    <w:p w:rsidR="007B22AE" w:rsidRPr="00FC5058" w:rsidRDefault="007B22AE" w:rsidP="0021298D">
      <w:pPr>
        <w:pStyle w:val="FootnoteText"/>
        <w:widowControl w:val="0"/>
        <w:ind w:left="284" w:hanging="284"/>
        <w:jc w:val="both"/>
        <w:rPr>
          <w:rFonts w:ascii="JALAL" w:hAnsi="JALAL" w:cs="Al-Sadiq" w:hint="cs"/>
          <w:sz w:val="24"/>
          <w:szCs w:val="24"/>
        </w:rPr>
      </w:pPr>
      <w:r w:rsidRPr="00FC5058">
        <w:rPr>
          <w:rFonts w:ascii="JALAL" w:hAnsi="JALAL" w:cs="Al-Sadiq" w:hint="cs"/>
          <w:sz w:val="24"/>
          <w:szCs w:val="24"/>
          <w:rtl/>
        </w:rPr>
        <w:t>(</w:t>
      </w:r>
      <w:r w:rsidRPr="00FC5058">
        <w:rPr>
          <w:rFonts w:ascii="JALAL" w:hAnsi="JALAL" w:cs="Al-Sadiq"/>
          <w:sz w:val="24"/>
          <w:szCs w:val="24"/>
        </w:rPr>
        <w:footnoteRef/>
      </w:r>
      <w:r w:rsidRPr="00FC5058">
        <w:rPr>
          <w:rFonts w:ascii="JALAL" w:hAnsi="JALAL" w:cs="Al-Sadiq" w:hint="cs"/>
          <w:sz w:val="24"/>
          <w:szCs w:val="24"/>
          <w:rtl/>
        </w:rPr>
        <w:t>) إعلام الورى / 85 الباب الخامس .</w:t>
      </w:r>
    </w:p>
  </w:footnote>
  <w:footnote w:id="233">
    <w:p w:rsidR="007B22AE" w:rsidRPr="004E3CA9" w:rsidRDefault="007B22AE" w:rsidP="0021298D">
      <w:pPr>
        <w:pStyle w:val="FootnoteText"/>
        <w:widowControl w:val="0"/>
        <w:ind w:left="284" w:hanging="284"/>
        <w:jc w:val="both"/>
        <w:rPr>
          <w:rFonts w:ascii="JALAL" w:hAnsi="JALAL" w:cs="Al-Sadiq" w:hint="cs"/>
          <w:sz w:val="24"/>
          <w:szCs w:val="24"/>
        </w:rPr>
      </w:pPr>
      <w:r w:rsidRPr="004E3CA9">
        <w:rPr>
          <w:rFonts w:ascii="JALAL" w:hAnsi="JALAL" w:cs="Al-Sadiq" w:hint="cs"/>
          <w:sz w:val="24"/>
          <w:szCs w:val="24"/>
          <w:rtl/>
        </w:rPr>
        <w:t>(</w:t>
      </w:r>
      <w:r w:rsidRPr="004E3CA9">
        <w:rPr>
          <w:rFonts w:ascii="JALAL" w:hAnsi="JALAL" w:cs="Al-Sadiq"/>
          <w:sz w:val="24"/>
          <w:szCs w:val="24"/>
        </w:rPr>
        <w:footnoteRef/>
      </w:r>
      <w:r w:rsidRPr="004E3CA9">
        <w:rPr>
          <w:rFonts w:ascii="JALAL" w:hAnsi="JALAL" w:cs="Al-Sadiq" w:hint="cs"/>
          <w:sz w:val="24"/>
          <w:szCs w:val="24"/>
          <w:rtl/>
        </w:rPr>
        <w:t>) كمال الدين وتمام النعمة ص483 ـ 485 .</w:t>
      </w:r>
    </w:p>
  </w:footnote>
  <w:footnote w:id="234">
    <w:p w:rsidR="007B22AE" w:rsidRPr="004E3CA9" w:rsidRDefault="007B22AE" w:rsidP="000D4343">
      <w:pPr>
        <w:pStyle w:val="1"/>
        <w:spacing w:before="0"/>
        <w:ind w:firstLine="0"/>
        <w:jc w:val="both"/>
        <w:rPr>
          <w:rFonts w:hint="cs"/>
          <w:sz w:val="24"/>
          <w:szCs w:val="24"/>
        </w:rPr>
      </w:pPr>
      <w:r w:rsidRPr="004E3CA9">
        <w:rPr>
          <w:rFonts w:hint="cs"/>
          <w:sz w:val="24"/>
          <w:szCs w:val="24"/>
          <w:rtl/>
        </w:rPr>
        <w:t>(</w:t>
      </w:r>
      <w:r w:rsidRPr="004E3CA9">
        <w:rPr>
          <w:sz w:val="24"/>
          <w:szCs w:val="24"/>
        </w:rPr>
        <w:footnoteRef/>
      </w:r>
      <w:r w:rsidRPr="004E3CA9">
        <w:rPr>
          <w:rFonts w:hint="cs"/>
          <w:sz w:val="24"/>
          <w:szCs w:val="24"/>
          <w:rtl/>
        </w:rPr>
        <w:t>) شراب لا يسكر ولكنه يُمِرّ الطعام إمراراً شديداً . قال في البحار عن الغ</w:t>
      </w:r>
      <w:r>
        <w:rPr>
          <w:rFonts w:hint="cs"/>
          <w:sz w:val="24"/>
          <w:szCs w:val="24"/>
          <w:rtl/>
        </w:rPr>
        <w:t>يـب</w:t>
      </w:r>
      <w:r w:rsidRPr="004E3CA9">
        <w:rPr>
          <w:rFonts w:hint="cs"/>
          <w:sz w:val="24"/>
          <w:szCs w:val="24"/>
          <w:rtl/>
        </w:rPr>
        <w:t xml:space="preserve">ة : الشلماب </w:t>
      </w:r>
      <w:r>
        <w:rPr>
          <w:rFonts w:hint="cs"/>
          <w:sz w:val="24"/>
          <w:szCs w:val="24"/>
          <w:rtl/>
        </w:rPr>
        <w:t xml:space="preserve">ـ </w:t>
      </w:r>
      <w:r w:rsidRPr="005B0897">
        <w:rPr>
          <w:rFonts w:hint="cs"/>
          <w:sz w:val="28"/>
          <w:szCs w:val="22"/>
          <w:rtl/>
        </w:rPr>
        <w:t>بالشين المعجمة والباء</w:t>
      </w:r>
      <w:r w:rsidRPr="00D317A2">
        <w:rPr>
          <w:rFonts w:hint="cs"/>
          <w:rtl/>
        </w:rPr>
        <w:t xml:space="preserve"> </w:t>
      </w:r>
      <w:r>
        <w:rPr>
          <w:rFonts w:hint="cs"/>
          <w:sz w:val="24"/>
          <w:szCs w:val="24"/>
          <w:rtl/>
        </w:rPr>
        <w:t xml:space="preserve">ـ </w:t>
      </w:r>
      <w:r w:rsidRPr="004E3CA9">
        <w:rPr>
          <w:rFonts w:hint="cs"/>
          <w:sz w:val="24"/>
          <w:szCs w:val="24"/>
          <w:rtl/>
        </w:rPr>
        <w:t>كان شراباً يُتخذ من الشيلم وهو حب ش</w:t>
      </w:r>
      <w:r>
        <w:rPr>
          <w:rFonts w:hint="cs"/>
          <w:sz w:val="24"/>
          <w:szCs w:val="24"/>
          <w:rtl/>
        </w:rPr>
        <w:t>بـي</w:t>
      </w:r>
      <w:r w:rsidRPr="004E3CA9">
        <w:rPr>
          <w:rFonts w:hint="cs"/>
          <w:sz w:val="24"/>
          <w:szCs w:val="24"/>
          <w:rtl/>
        </w:rPr>
        <w:t>ه بالشعير وفيه تخدير نظير البنج ، وا</w:t>
      </w:r>
      <w:r>
        <w:rPr>
          <w:rFonts w:hint="cs"/>
          <w:sz w:val="24"/>
          <w:szCs w:val="24"/>
          <w:rtl/>
        </w:rPr>
        <w:t>ِ</w:t>
      </w:r>
      <w:r w:rsidRPr="004E3CA9">
        <w:rPr>
          <w:rFonts w:hint="cs"/>
          <w:sz w:val="24"/>
          <w:szCs w:val="24"/>
          <w:rtl/>
        </w:rPr>
        <w:t>ن</w:t>
      </w:r>
      <w:r>
        <w:rPr>
          <w:rFonts w:hint="cs"/>
          <w:sz w:val="24"/>
          <w:szCs w:val="24"/>
          <w:rtl/>
        </w:rPr>
        <w:t>ِ</w:t>
      </w:r>
      <w:r w:rsidRPr="004E3CA9">
        <w:rPr>
          <w:rFonts w:hint="cs"/>
          <w:sz w:val="24"/>
          <w:szCs w:val="24"/>
          <w:rtl/>
        </w:rPr>
        <w:t xml:space="preserve"> اتفق وقوعه في الحنطة وعُمِل منه الخبز أورث الدوّار والنوم ، ويكثر نباته في مزارع الحنطة ، ويُتوهم حرمته لم</w:t>
      </w:r>
      <w:r>
        <w:rPr>
          <w:rFonts w:hint="cs"/>
          <w:sz w:val="24"/>
          <w:szCs w:val="24"/>
          <w:rtl/>
        </w:rPr>
        <w:t>كان التخدير واشتباه التخدير بالإ</w:t>
      </w:r>
      <w:r w:rsidRPr="004E3CA9">
        <w:rPr>
          <w:rFonts w:hint="cs"/>
          <w:sz w:val="24"/>
          <w:szCs w:val="24"/>
          <w:rtl/>
        </w:rPr>
        <w:t xml:space="preserve">سكار عند العوام ، والمحرم هو الكحول وما فيه الكحول . وليس في المخدرات ـ </w:t>
      </w:r>
      <w:r w:rsidRPr="005B0897">
        <w:rPr>
          <w:rFonts w:hint="cs"/>
          <w:sz w:val="28"/>
          <w:szCs w:val="22"/>
          <w:rtl/>
        </w:rPr>
        <w:t>كالبنج والشيلم</w:t>
      </w:r>
      <w:r w:rsidRPr="005B0897">
        <w:rPr>
          <w:rFonts w:hint="cs"/>
          <w:sz w:val="20"/>
          <w:szCs w:val="20"/>
          <w:rtl/>
        </w:rPr>
        <w:t xml:space="preserve"> </w:t>
      </w:r>
      <w:r w:rsidRPr="004E3CA9">
        <w:rPr>
          <w:rFonts w:hint="cs"/>
          <w:sz w:val="24"/>
          <w:szCs w:val="24"/>
          <w:rtl/>
        </w:rPr>
        <w:t>ـ شيء من الكحول ولا يحرم منه ا</w:t>
      </w:r>
      <w:r>
        <w:rPr>
          <w:rFonts w:hint="cs"/>
          <w:sz w:val="24"/>
          <w:szCs w:val="24"/>
          <w:rtl/>
        </w:rPr>
        <w:t>ِ</w:t>
      </w:r>
      <w:r w:rsidRPr="004E3CA9">
        <w:rPr>
          <w:rFonts w:hint="cs"/>
          <w:sz w:val="24"/>
          <w:szCs w:val="24"/>
          <w:rtl/>
        </w:rPr>
        <w:t>لا</w:t>
      </w:r>
      <w:r>
        <w:rPr>
          <w:rFonts w:hint="cs"/>
          <w:sz w:val="24"/>
          <w:szCs w:val="24"/>
          <w:rtl/>
        </w:rPr>
        <w:t>ّ</w:t>
      </w:r>
      <w:r w:rsidRPr="004E3CA9">
        <w:rPr>
          <w:rFonts w:hint="cs"/>
          <w:sz w:val="24"/>
          <w:szCs w:val="24"/>
          <w:rtl/>
        </w:rPr>
        <w:t xml:space="preserve"> ما أزال العقل بالفعل لا ما أوجب تخديراً .</w:t>
      </w:r>
    </w:p>
  </w:footnote>
  <w:footnote w:id="235">
    <w:p w:rsidR="007B22AE" w:rsidRPr="00062C51" w:rsidRDefault="007B22AE" w:rsidP="008B1DDC">
      <w:pPr>
        <w:pStyle w:val="FootnoteText"/>
        <w:widowControl w:val="0"/>
        <w:ind w:left="284" w:hanging="284"/>
        <w:jc w:val="both"/>
        <w:rPr>
          <w:rFonts w:ascii="JALAL" w:hAnsi="JALAL" w:cs="Al-Sadiq" w:hint="cs"/>
          <w:sz w:val="24"/>
          <w:szCs w:val="24"/>
        </w:rPr>
      </w:pPr>
      <w:r w:rsidRPr="00062C51">
        <w:rPr>
          <w:rFonts w:ascii="JALAL" w:hAnsi="JALAL" w:cs="Al-Sadiq" w:hint="cs"/>
          <w:sz w:val="24"/>
          <w:szCs w:val="24"/>
          <w:rtl/>
        </w:rPr>
        <w:t>(</w:t>
      </w:r>
      <w:r w:rsidRPr="00062C51">
        <w:rPr>
          <w:rFonts w:ascii="JALAL" w:hAnsi="JALAL" w:cs="Al-Sadiq"/>
          <w:sz w:val="24"/>
          <w:szCs w:val="24"/>
        </w:rPr>
        <w:footnoteRef/>
      </w:r>
      <w:r w:rsidRPr="00062C51">
        <w:rPr>
          <w:rFonts w:ascii="JALAL" w:hAnsi="JALAL" w:cs="Al-Sadiq" w:hint="cs"/>
          <w:sz w:val="24"/>
          <w:szCs w:val="24"/>
          <w:rtl/>
        </w:rPr>
        <w:t xml:space="preserve">) </w:t>
      </w:r>
      <w:r w:rsidRPr="00062C51">
        <w:rPr>
          <w:rFonts w:cs="Al-Sadiq" w:hint="cs"/>
          <w:sz w:val="24"/>
          <w:szCs w:val="24"/>
          <w:rtl/>
          <w:lang w:bidi="ar-EG"/>
        </w:rPr>
        <w:t>الغ</w:t>
      </w:r>
      <w:r>
        <w:rPr>
          <w:rFonts w:cs="Al-Sadiq" w:hint="cs"/>
          <w:sz w:val="24"/>
          <w:szCs w:val="24"/>
          <w:rtl/>
          <w:lang w:bidi="ar-EG"/>
        </w:rPr>
        <w:t>يـب</w:t>
      </w:r>
      <w:r w:rsidRPr="00062C51">
        <w:rPr>
          <w:rFonts w:cs="Al-Sadiq" w:hint="cs"/>
          <w:sz w:val="24"/>
          <w:szCs w:val="24"/>
          <w:rtl/>
          <w:lang w:bidi="ar-EG"/>
        </w:rPr>
        <w:t>ة ص 290.</w:t>
      </w:r>
    </w:p>
  </w:footnote>
  <w:footnote w:id="236">
    <w:p w:rsidR="007B22AE" w:rsidRPr="00062C51" w:rsidRDefault="007B22AE" w:rsidP="002841ED">
      <w:pPr>
        <w:pStyle w:val="1"/>
        <w:ind w:firstLine="0"/>
        <w:jc w:val="both"/>
        <w:rPr>
          <w:rFonts w:hint="cs"/>
          <w:sz w:val="24"/>
          <w:szCs w:val="24"/>
          <w:rtl/>
          <w:lang w:bidi="ar-LB"/>
        </w:rPr>
      </w:pPr>
      <w:r w:rsidRPr="00062C51">
        <w:rPr>
          <w:rFonts w:hint="cs"/>
          <w:sz w:val="24"/>
          <w:szCs w:val="24"/>
          <w:rtl/>
        </w:rPr>
        <w:t>(</w:t>
      </w:r>
      <w:r w:rsidRPr="00062C51">
        <w:rPr>
          <w:sz w:val="24"/>
          <w:szCs w:val="24"/>
        </w:rPr>
        <w:footnoteRef/>
      </w:r>
      <w:r w:rsidRPr="00062C51">
        <w:rPr>
          <w:rFonts w:hint="cs"/>
          <w:sz w:val="24"/>
          <w:szCs w:val="24"/>
          <w:rtl/>
        </w:rPr>
        <w:t xml:space="preserve">) </w:t>
      </w:r>
      <w:r w:rsidRPr="00062C51">
        <w:rPr>
          <w:rFonts w:hint="cs"/>
          <w:sz w:val="24"/>
          <w:szCs w:val="24"/>
          <w:rtl/>
          <w:lang w:bidi="ar-EG"/>
        </w:rPr>
        <w:t>من خِيار أصحاب سعد ، وكان من ثقات أصحابنا ومن أجلاّئهم في الحديث والفقه ، وهو أستاذ الشيخ المفيد</w:t>
      </w:r>
      <w:r w:rsidRPr="00F34009">
        <w:rPr>
          <w:sz w:val="32"/>
          <w:szCs w:val="32"/>
          <w:lang w:bidi="ar-EG"/>
        </w:rPr>
        <w:t>q</w:t>
      </w:r>
      <w:r w:rsidRPr="00062C51">
        <w:rPr>
          <w:rFonts w:hint="cs"/>
          <w:sz w:val="24"/>
          <w:szCs w:val="24"/>
          <w:rtl/>
          <w:lang w:bidi="ar-EG"/>
        </w:rPr>
        <w:t xml:space="preserve"> وعنه حمل الشيخُ المفيدُ ، وكل ما يوصف به الناس من جميل ووثاقة وفقه فهو فوقه ، له كتب حسان توفي سنة 369 هـ .</w:t>
      </w:r>
    </w:p>
  </w:footnote>
  <w:footnote w:id="237">
    <w:p w:rsidR="007B22AE" w:rsidRPr="00062C51" w:rsidRDefault="007B22AE" w:rsidP="002841ED">
      <w:pPr>
        <w:pStyle w:val="1"/>
        <w:ind w:firstLine="0"/>
        <w:jc w:val="both"/>
        <w:rPr>
          <w:rFonts w:hint="cs"/>
          <w:sz w:val="24"/>
          <w:szCs w:val="24"/>
        </w:rPr>
      </w:pPr>
      <w:r w:rsidRPr="00062C51">
        <w:rPr>
          <w:rFonts w:hint="cs"/>
          <w:sz w:val="24"/>
          <w:szCs w:val="24"/>
          <w:rtl/>
        </w:rPr>
        <w:t>(</w:t>
      </w:r>
      <w:r w:rsidRPr="00062C51">
        <w:rPr>
          <w:sz w:val="24"/>
          <w:szCs w:val="24"/>
        </w:rPr>
        <w:footnoteRef/>
      </w:r>
      <w:r w:rsidRPr="00062C51">
        <w:rPr>
          <w:rFonts w:hint="cs"/>
          <w:sz w:val="24"/>
          <w:szCs w:val="24"/>
          <w:rtl/>
        </w:rPr>
        <w:t xml:space="preserve">) </w:t>
      </w:r>
      <w:r w:rsidRPr="00062C51">
        <w:rPr>
          <w:rFonts w:hint="cs"/>
          <w:sz w:val="24"/>
          <w:szCs w:val="24"/>
          <w:rtl/>
          <w:lang w:bidi="ar-EG"/>
        </w:rPr>
        <w:t>كان شيخ أصحابنا في عصره وأستاذهم ونق</w:t>
      </w:r>
      <w:r>
        <w:rPr>
          <w:rFonts w:hint="cs"/>
          <w:sz w:val="24"/>
          <w:szCs w:val="24"/>
          <w:rtl/>
          <w:lang w:bidi="ar-EG"/>
        </w:rPr>
        <w:t>يـب</w:t>
      </w:r>
      <w:r w:rsidRPr="00062C51">
        <w:rPr>
          <w:rFonts w:hint="cs"/>
          <w:sz w:val="24"/>
          <w:szCs w:val="24"/>
          <w:rtl/>
          <w:lang w:bidi="ar-EG"/>
        </w:rPr>
        <w:t>هم "فقيههم ـ خ" جليل القدر كثير الرواية ثقة ، مات سنة 338 هـ .</w:t>
      </w:r>
    </w:p>
  </w:footnote>
  <w:footnote w:id="238">
    <w:p w:rsidR="007B22AE" w:rsidRPr="00062C51" w:rsidRDefault="007B22AE" w:rsidP="008B1DDC">
      <w:pPr>
        <w:pStyle w:val="FootnoteText"/>
        <w:widowControl w:val="0"/>
        <w:ind w:left="284" w:hanging="284"/>
        <w:jc w:val="both"/>
        <w:rPr>
          <w:rFonts w:ascii="JALAL" w:hAnsi="JALAL" w:cs="Al-Sadiq" w:hint="cs"/>
          <w:sz w:val="24"/>
          <w:szCs w:val="24"/>
        </w:rPr>
      </w:pPr>
      <w:r w:rsidRPr="00062C51">
        <w:rPr>
          <w:rFonts w:ascii="JALAL" w:hAnsi="JALAL" w:cs="Al-Sadiq" w:hint="cs"/>
          <w:sz w:val="24"/>
          <w:szCs w:val="24"/>
          <w:rtl/>
        </w:rPr>
        <w:t>(</w:t>
      </w:r>
      <w:r w:rsidRPr="00062C51">
        <w:rPr>
          <w:rFonts w:ascii="JALAL" w:hAnsi="JALAL" w:cs="Al-Sadiq"/>
          <w:sz w:val="24"/>
          <w:szCs w:val="24"/>
        </w:rPr>
        <w:footnoteRef/>
      </w:r>
      <w:r w:rsidRPr="00062C51">
        <w:rPr>
          <w:rFonts w:ascii="JALAL" w:hAnsi="JALAL" w:cs="Al-Sadiq" w:hint="cs"/>
          <w:sz w:val="24"/>
          <w:szCs w:val="24"/>
          <w:rtl/>
        </w:rPr>
        <w:t xml:space="preserve">) </w:t>
      </w:r>
      <w:r>
        <w:rPr>
          <w:rFonts w:cs="Al-Sadiq" w:hint="cs"/>
          <w:sz w:val="24"/>
          <w:szCs w:val="24"/>
          <w:rtl/>
          <w:lang w:bidi="ar-EG"/>
        </w:rPr>
        <w:t xml:space="preserve">مستدركات علم رجال الحديث ج 1 </w:t>
      </w:r>
      <w:r w:rsidRPr="00062C51">
        <w:rPr>
          <w:rFonts w:cs="Al-Sadiq" w:hint="cs"/>
          <w:sz w:val="24"/>
          <w:szCs w:val="24"/>
          <w:rtl/>
          <w:lang w:bidi="ar-EG"/>
        </w:rPr>
        <w:t>ص 591.</w:t>
      </w:r>
    </w:p>
  </w:footnote>
  <w:footnote w:id="239">
    <w:p w:rsidR="007B22AE" w:rsidRPr="00103F7E" w:rsidRDefault="007B22AE" w:rsidP="00FA6D6E">
      <w:pPr>
        <w:pStyle w:val="FootnoteText"/>
        <w:widowControl w:val="0"/>
        <w:ind w:left="284" w:hanging="284"/>
        <w:jc w:val="both"/>
        <w:rPr>
          <w:rFonts w:ascii="JALAL" w:hAnsi="JALAL" w:cs="Al-Sadiq" w:hint="cs"/>
          <w:sz w:val="24"/>
          <w:szCs w:val="24"/>
        </w:rPr>
      </w:pPr>
      <w:r w:rsidRPr="00103F7E">
        <w:rPr>
          <w:rFonts w:ascii="JALAL" w:hAnsi="JALAL" w:cs="Al-Sadiq" w:hint="cs"/>
          <w:sz w:val="24"/>
          <w:szCs w:val="24"/>
          <w:rtl/>
        </w:rPr>
        <w:t>(</w:t>
      </w:r>
      <w:r w:rsidRPr="00103F7E">
        <w:rPr>
          <w:rFonts w:ascii="JALAL" w:hAnsi="JALAL" w:cs="Al-Sadiq"/>
          <w:sz w:val="24"/>
          <w:szCs w:val="24"/>
        </w:rPr>
        <w:footnoteRef/>
      </w:r>
      <w:r w:rsidRPr="00103F7E">
        <w:rPr>
          <w:rFonts w:ascii="JALAL" w:hAnsi="JALAL" w:cs="Al-Sadiq" w:hint="cs"/>
          <w:sz w:val="24"/>
          <w:szCs w:val="24"/>
          <w:rtl/>
        </w:rPr>
        <w:t xml:space="preserve">) </w:t>
      </w:r>
      <w:r w:rsidRPr="00103F7E">
        <w:rPr>
          <w:rFonts w:cs="Al-Sadiq" w:hint="cs"/>
          <w:sz w:val="24"/>
          <w:szCs w:val="24"/>
          <w:rtl/>
          <w:lang w:bidi="ar-EG"/>
        </w:rPr>
        <w:t>ئل باب 3 من أبواب صفات القاضي ح 3 .</w:t>
      </w:r>
    </w:p>
  </w:footnote>
  <w:footnote w:id="240">
    <w:p w:rsidR="007B22AE" w:rsidRPr="00F34009" w:rsidRDefault="007B22AE" w:rsidP="00A0217F">
      <w:pPr>
        <w:pStyle w:val="FootnoteText"/>
        <w:widowControl w:val="0"/>
        <w:ind w:left="284" w:hanging="284"/>
        <w:jc w:val="both"/>
        <w:rPr>
          <w:rFonts w:ascii="JALAL" w:hAnsi="JALAL" w:cs="Al-Sadiq" w:hint="cs"/>
          <w:sz w:val="24"/>
          <w:szCs w:val="24"/>
        </w:rPr>
      </w:pPr>
      <w:r w:rsidRPr="00F34009">
        <w:rPr>
          <w:rFonts w:ascii="JALAL" w:hAnsi="JALAL" w:cs="Al-Sadiq" w:hint="cs"/>
          <w:sz w:val="24"/>
          <w:szCs w:val="24"/>
          <w:rtl/>
        </w:rPr>
        <w:t>(</w:t>
      </w:r>
      <w:r w:rsidRPr="00F34009">
        <w:rPr>
          <w:rFonts w:ascii="JALAL" w:hAnsi="JALAL" w:cs="Al-Sadiq"/>
          <w:sz w:val="24"/>
          <w:szCs w:val="24"/>
        </w:rPr>
        <w:footnoteRef/>
      </w:r>
      <w:r w:rsidRPr="00F34009">
        <w:rPr>
          <w:rFonts w:ascii="JALAL" w:hAnsi="JALAL" w:cs="Al-Sadiq" w:hint="cs"/>
          <w:sz w:val="24"/>
          <w:szCs w:val="24"/>
          <w:rtl/>
        </w:rPr>
        <w:t xml:space="preserve">) </w:t>
      </w:r>
      <w:r w:rsidRPr="00F34009">
        <w:rPr>
          <w:rFonts w:cs="Al-Sadiq" w:hint="cs"/>
          <w:sz w:val="24"/>
          <w:szCs w:val="24"/>
          <w:rtl/>
          <w:lang w:bidi="ar-EG"/>
        </w:rPr>
        <w:t>نفس المصدر ح 2 .</w:t>
      </w:r>
    </w:p>
  </w:footnote>
  <w:footnote w:id="241">
    <w:p w:rsidR="007B22AE" w:rsidRPr="00F34009" w:rsidRDefault="007B22AE" w:rsidP="00A0217F">
      <w:pPr>
        <w:pStyle w:val="FootnoteText"/>
        <w:widowControl w:val="0"/>
        <w:ind w:left="284" w:hanging="284"/>
        <w:jc w:val="both"/>
        <w:rPr>
          <w:rFonts w:ascii="JALAL" w:hAnsi="JALAL" w:cs="Al-Sadiq" w:hint="cs"/>
          <w:sz w:val="24"/>
          <w:szCs w:val="24"/>
        </w:rPr>
      </w:pPr>
      <w:r w:rsidRPr="00F34009">
        <w:rPr>
          <w:rFonts w:ascii="JALAL" w:hAnsi="JALAL" w:cs="Al-Sadiq" w:hint="cs"/>
          <w:sz w:val="24"/>
          <w:szCs w:val="24"/>
          <w:rtl/>
        </w:rPr>
        <w:t>(</w:t>
      </w:r>
      <w:r w:rsidRPr="00F34009">
        <w:rPr>
          <w:rFonts w:ascii="JALAL" w:hAnsi="JALAL" w:cs="Al-Sadiq"/>
          <w:sz w:val="24"/>
          <w:szCs w:val="24"/>
        </w:rPr>
        <w:footnoteRef/>
      </w:r>
      <w:r w:rsidRPr="00F34009">
        <w:rPr>
          <w:rFonts w:ascii="JALAL" w:hAnsi="JALAL" w:cs="Al-Sadiq" w:hint="cs"/>
          <w:sz w:val="24"/>
          <w:szCs w:val="24"/>
          <w:rtl/>
        </w:rPr>
        <w:t xml:space="preserve">) </w:t>
      </w:r>
      <w:r w:rsidRPr="00F34009">
        <w:rPr>
          <w:rFonts w:cs="Al-Sadiq" w:hint="cs"/>
          <w:sz w:val="24"/>
          <w:szCs w:val="24"/>
          <w:rtl/>
          <w:lang w:bidi="ar-EG"/>
        </w:rPr>
        <w:t>تحف العقول ص 237 . والمستدرك ، ب 11 من أبواب صفات القاضي ، ح 16 .</w:t>
      </w:r>
    </w:p>
  </w:footnote>
  <w:footnote w:id="242">
    <w:p w:rsidR="007B22AE" w:rsidRPr="00F34009" w:rsidRDefault="007B22AE" w:rsidP="00A0217F">
      <w:pPr>
        <w:pStyle w:val="FootnoteText"/>
        <w:widowControl w:val="0"/>
        <w:ind w:left="284" w:hanging="284"/>
        <w:jc w:val="both"/>
        <w:rPr>
          <w:rFonts w:ascii="JALAL" w:hAnsi="JALAL" w:cs="Al-Sadiq" w:hint="cs"/>
          <w:sz w:val="24"/>
          <w:szCs w:val="24"/>
          <w:lang w:bidi="ar-EG"/>
        </w:rPr>
      </w:pPr>
      <w:r w:rsidRPr="00F34009">
        <w:rPr>
          <w:rFonts w:ascii="JALAL" w:hAnsi="JALAL" w:cs="Al-Sadiq" w:hint="cs"/>
          <w:sz w:val="24"/>
          <w:szCs w:val="24"/>
          <w:rtl/>
        </w:rPr>
        <w:t>(</w:t>
      </w:r>
      <w:r w:rsidRPr="00F34009">
        <w:rPr>
          <w:rFonts w:ascii="JALAL" w:hAnsi="JALAL" w:cs="Al-Sadiq"/>
          <w:sz w:val="24"/>
          <w:szCs w:val="24"/>
        </w:rPr>
        <w:footnoteRef/>
      </w:r>
      <w:r w:rsidRPr="00F34009">
        <w:rPr>
          <w:rFonts w:ascii="JALAL" w:hAnsi="JALAL" w:cs="Al-Sadiq" w:hint="cs"/>
          <w:sz w:val="24"/>
          <w:szCs w:val="24"/>
          <w:rtl/>
        </w:rPr>
        <w:t xml:space="preserve">) </w:t>
      </w:r>
      <w:r w:rsidRPr="00F34009">
        <w:rPr>
          <w:rFonts w:cs="Al-Sadiq" w:hint="cs"/>
          <w:sz w:val="24"/>
          <w:szCs w:val="24"/>
          <w:rtl/>
          <w:lang w:bidi="ar-EG"/>
        </w:rPr>
        <w:t>البحار ج 75 ص 346 في ترجمة ابن السكيت .</w:t>
      </w:r>
    </w:p>
  </w:footnote>
  <w:footnote w:id="243">
    <w:p w:rsidR="007B22AE" w:rsidRPr="00F34009" w:rsidRDefault="007B22AE" w:rsidP="00212805">
      <w:pPr>
        <w:pStyle w:val="1"/>
        <w:ind w:firstLine="0"/>
        <w:jc w:val="both"/>
        <w:rPr>
          <w:rFonts w:hint="cs"/>
          <w:sz w:val="24"/>
          <w:szCs w:val="24"/>
        </w:rPr>
      </w:pPr>
      <w:r w:rsidRPr="00F34009">
        <w:rPr>
          <w:rFonts w:hint="cs"/>
          <w:sz w:val="24"/>
          <w:szCs w:val="24"/>
          <w:rtl/>
        </w:rPr>
        <w:t>(</w:t>
      </w:r>
      <w:r w:rsidRPr="00F34009">
        <w:rPr>
          <w:sz w:val="24"/>
          <w:szCs w:val="24"/>
        </w:rPr>
        <w:footnoteRef/>
      </w:r>
      <w:r w:rsidRPr="00F34009">
        <w:rPr>
          <w:rFonts w:hint="cs"/>
          <w:sz w:val="24"/>
          <w:szCs w:val="24"/>
          <w:rtl/>
        </w:rPr>
        <w:t>) اُنظُرْ : التنقيح الرائع 1 : 596 ، والروضة البهية 2 : 417 ، والرياض 2 : 388 ، والمسالك 1 : 352 ، ورسالة صلاة الجمعة ( رسائل المحقق الكركي ) 1 : 142 ، وإيضاح الفوائد 1 : 938 ، ومجمع الفائدة والبرهان 7 : 567 ، وكشف الغطاء : 420</w:t>
      </w:r>
    </w:p>
  </w:footnote>
  <w:footnote w:id="244">
    <w:p w:rsidR="007B22AE" w:rsidRPr="00E16446" w:rsidRDefault="007B22AE" w:rsidP="0021298D">
      <w:pPr>
        <w:pStyle w:val="FootnoteText"/>
        <w:widowControl w:val="0"/>
        <w:ind w:left="284" w:hanging="284"/>
        <w:jc w:val="both"/>
        <w:rPr>
          <w:rFonts w:ascii="JALAL" w:hAnsi="JALAL" w:cs="Al-Sadiq" w:hint="cs"/>
          <w:sz w:val="24"/>
          <w:szCs w:val="24"/>
        </w:rPr>
      </w:pPr>
      <w:r w:rsidRPr="00E16446">
        <w:rPr>
          <w:rFonts w:ascii="JALAL" w:hAnsi="JALAL" w:cs="Al-Sadiq" w:hint="cs"/>
          <w:sz w:val="24"/>
          <w:szCs w:val="24"/>
          <w:rtl/>
        </w:rPr>
        <w:t>(</w:t>
      </w:r>
      <w:r w:rsidRPr="00E16446">
        <w:rPr>
          <w:rFonts w:ascii="JALAL" w:hAnsi="JALAL" w:cs="Al-Sadiq"/>
          <w:sz w:val="24"/>
          <w:szCs w:val="24"/>
        </w:rPr>
        <w:footnoteRef/>
      </w:r>
      <w:r w:rsidRPr="00E16446">
        <w:rPr>
          <w:rFonts w:ascii="JALAL" w:hAnsi="JALAL" w:cs="Al-Sadiq" w:hint="cs"/>
          <w:sz w:val="24"/>
          <w:szCs w:val="24"/>
          <w:rtl/>
        </w:rPr>
        <w:t xml:space="preserve">) </w:t>
      </w:r>
      <w:r w:rsidRPr="00E16446">
        <w:rPr>
          <w:rFonts w:cs="Al-Sadiq" w:hint="cs"/>
          <w:sz w:val="24"/>
          <w:szCs w:val="24"/>
          <w:rtl/>
        </w:rPr>
        <w:t>القواعد والفوائد 1 : 405  قاعدة 147 .</w:t>
      </w:r>
    </w:p>
  </w:footnote>
  <w:footnote w:id="245">
    <w:p w:rsidR="007B22AE" w:rsidRPr="006553FB" w:rsidRDefault="007B22AE" w:rsidP="006C0D5F">
      <w:pPr>
        <w:pStyle w:val="FootnoteText"/>
        <w:widowControl w:val="0"/>
        <w:ind w:left="284" w:hanging="284"/>
        <w:jc w:val="both"/>
        <w:rPr>
          <w:rFonts w:ascii="JALAL" w:hAnsi="JALAL" w:cs="Al-Sadiq" w:hint="cs"/>
          <w:sz w:val="24"/>
          <w:szCs w:val="24"/>
        </w:rPr>
      </w:pPr>
      <w:r w:rsidRPr="006553FB">
        <w:rPr>
          <w:rFonts w:ascii="JALAL" w:hAnsi="JALAL" w:cs="Al-Sadiq" w:hint="cs"/>
          <w:sz w:val="24"/>
          <w:szCs w:val="24"/>
          <w:rtl/>
        </w:rPr>
        <w:t>(</w:t>
      </w:r>
      <w:r w:rsidRPr="006553FB">
        <w:rPr>
          <w:rFonts w:ascii="JALAL" w:hAnsi="JALAL" w:cs="Al-Sadiq"/>
          <w:sz w:val="24"/>
          <w:szCs w:val="24"/>
        </w:rPr>
        <w:footnoteRef/>
      </w:r>
      <w:r w:rsidRPr="006553FB">
        <w:rPr>
          <w:rFonts w:ascii="JALAL" w:hAnsi="JALAL" w:cs="Al-Sadiq" w:hint="cs"/>
          <w:sz w:val="24"/>
          <w:szCs w:val="24"/>
          <w:rtl/>
        </w:rPr>
        <w:t xml:space="preserve">) </w:t>
      </w:r>
      <w:r w:rsidRPr="006553FB">
        <w:rPr>
          <w:rFonts w:cs="Al-Sadiq" w:hint="cs"/>
          <w:sz w:val="24"/>
          <w:szCs w:val="24"/>
          <w:rtl/>
          <w:lang w:bidi="ar-EG"/>
        </w:rPr>
        <w:t>ئل ب 11 من أبواب صفات القاضي ح 6 .</w:t>
      </w:r>
    </w:p>
  </w:footnote>
  <w:footnote w:id="246">
    <w:p w:rsidR="007B22AE" w:rsidRPr="006553FB" w:rsidRDefault="007B22AE" w:rsidP="0021298D">
      <w:pPr>
        <w:pStyle w:val="FootnoteText"/>
        <w:widowControl w:val="0"/>
        <w:ind w:left="284" w:hanging="284"/>
        <w:jc w:val="both"/>
        <w:rPr>
          <w:rFonts w:ascii="JALAL" w:hAnsi="JALAL" w:cs="Al-Sadiq" w:hint="cs"/>
          <w:sz w:val="24"/>
          <w:szCs w:val="24"/>
        </w:rPr>
      </w:pPr>
      <w:r w:rsidRPr="006553FB">
        <w:rPr>
          <w:rFonts w:ascii="JALAL" w:hAnsi="JALAL" w:cs="Al-Sadiq" w:hint="cs"/>
          <w:sz w:val="24"/>
          <w:szCs w:val="24"/>
          <w:rtl/>
        </w:rPr>
        <w:t>(</w:t>
      </w:r>
      <w:r w:rsidRPr="006553FB">
        <w:rPr>
          <w:rFonts w:ascii="JALAL" w:hAnsi="JALAL" w:cs="Al-Sadiq"/>
          <w:sz w:val="24"/>
          <w:szCs w:val="24"/>
        </w:rPr>
        <w:footnoteRef/>
      </w:r>
      <w:r w:rsidRPr="006553FB">
        <w:rPr>
          <w:rFonts w:ascii="JALAL" w:hAnsi="JALAL" w:cs="Al-Sadiq" w:hint="cs"/>
          <w:sz w:val="24"/>
          <w:szCs w:val="24"/>
          <w:rtl/>
        </w:rPr>
        <w:t xml:space="preserve">) </w:t>
      </w:r>
      <w:r w:rsidRPr="006553FB">
        <w:rPr>
          <w:rFonts w:cs="Al-Sadiq" w:hint="cs"/>
          <w:sz w:val="24"/>
          <w:szCs w:val="24"/>
          <w:rtl/>
        </w:rPr>
        <w:t>كنز الفوائد 2 : 33 .</w:t>
      </w:r>
    </w:p>
  </w:footnote>
  <w:footnote w:id="247">
    <w:p w:rsidR="007B22AE" w:rsidRPr="006553FB" w:rsidRDefault="007B22AE" w:rsidP="006C0D5F">
      <w:pPr>
        <w:pStyle w:val="FootnoteText"/>
        <w:widowControl w:val="0"/>
        <w:ind w:left="284" w:hanging="284"/>
        <w:jc w:val="both"/>
        <w:rPr>
          <w:rFonts w:ascii="JALAL" w:hAnsi="JALAL" w:cs="Al-Sadiq" w:hint="cs"/>
          <w:sz w:val="24"/>
          <w:szCs w:val="24"/>
        </w:rPr>
      </w:pPr>
      <w:r w:rsidRPr="006553FB">
        <w:rPr>
          <w:rFonts w:ascii="JALAL" w:hAnsi="JALAL" w:cs="Al-Sadiq" w:hint="cs"/>
          <w:sz w:val="24"/>
          <w:szCs w:val="24"/>
          <w:rtl/>
        </w:rPr>
        <w:t>(</w:t>
      </w:r>
      <w:r w:rsidRPr="006553FB">
        <w:rPr>
          <w:rFonts w:ascii="JALAL" w:hAnsi="JALAL" w:cs="Al-Sadiq"/>
          <w:sz w:val="24"/>
          <w:szCs w:val="24"/>
        </w:rPr>
        <w:footnoteRef/>
      </w:r>
      <w:r w:rsidRPr="006553FB">
        <w:rPr>
          <w:rFonts w:ascii="JALAL" w:hAnsi="JALAL" w:cs="Al-Sadiq" w:hint="cs"/>
          <w:sz w:val="24"/>
          <w:szCs w:val="24"/>
          <w:rtl/>
        </w:rPr>
        <w:t xml:space="preserve">) </w:t>
      </w:r>
      <w:r>
        <w:rPr>
          <w:rFonts w:cs="Al-Sadiq" w:hint="cs"/>
          <w:sz w:val="24"/>
          <w:szCs w:val="24"/>
          <w:rtl/>
        </w:rPr>
        <w:t xml:space="preserve">ئل </w:t>
      </w:r>
      <w:r w:rsidRPr="006553FB">
        <w:rPr>
          <w:rFonts w:cs="Al-Sadiq" w:hint="cs"/>
          <w:sz w:val="24"/>
          <w:szCs w:val="24"/>
          <w:rtl/>
        </w:rPr>
        <w:t xml:space="preserve">ب 9 من أبواب صفات القاضي </w:t>
      </w:r>
      <w:r>
        <w:rPr>
          <w:rFonts w:cs="Al-Sadiq" w:hint="cs"/>
          <w:sz w:val="24"/>
          <w:szCs w:val="24"/>
          <w:rtl/>
        </w:rPr>
        <w:t xml:space="preserve">ح 20 </w:t>
      </w:r>
      <w:r w:rsidRPr="006553FB">
        <w:rPr>
          <w:rFonts w:cs="Al-Sadiq" w:hint="cs"/>
          <w:sz w:val="24"/>
          <w:szCs w:val="24"/>
          <w:rtl/>
        </w:rPr>
        <w:t>ص 80 .</w:t>
      </w:r>
    </w:p>
  </w:footnote>
  <w:footnote w:id="248">
    <w:p w:rsidR="007B22AE" w:rsidRPr="006553FB" w:rsidRDefault="007B22AE" w:rsidP="006C0D5F">
      <w:pPr>
        <w:pStyle w:val="FootnoteText"/>
        <w:widowControl w:val="0"/>
        <w:ind w:left="284" w:hanging="284"/>
        <w:jc w:val="both"/>
        <w:rPr>
          <w:rFonts w:ascii="JALAL" w:hAnsi="JALAL" w:cs="Al-Sadiq" w:hint="cs"/>
          <w:sz w:val="24"/>
          <w:szCs w:val="24"/>
        </w:rPr>
      </w:pPr>
      <w:r w:rsidRPr="006553FB">
        <w:rPr>
          <w:rFonts w:ascii="JALAL" w:hAnsi="JALAL" w:cs="Al-Sadiq" w:hint="cs"/>
          <w:sz w:val="24"/>
          <w:szCs w:val="24"/>
          <w:rtl/>
        </w:rPr>
        <w:t>(</w:t>
      </w:r>
      <w:r w:rsidRPr="006553FB">
        <w:rPr>
          <w:rFonts w:ascii="JALAL" w:hAnsi="JALAL" w:cs="Al-Sadiq"/>
          <w:sz w:val="24"/>
          <w:szCs w:val="24"/>
        </w:rPr>
        <w:footnoteRef/>
      </w:r>
      <w:r w:rsidRPr="006553FB">
        <w:rPr>
          <w:rFonts w:ascii="JALAL" w:hAnsi="JALAL" w:cs="Al-Sadiq" w:hint="cs"/>
          <w:sz w:val="24"/>
          <w:szCs w:val="24"/>
          <w:rtl/>
        </w:rPr>
        <w:t xml:space="preserve">) </w:t>
      </w:r>
      <w:r>
        <w:rPr>
          <w:rFonts w:cs="Al-Sadiq" w:hint="cs"/>
          <w:sz w:val="24"/>
          <w:szCs w:val="24"/>
          <w:rtl/>
        </w:rPr>
        <w:t xml:space="preserve">ئل 18 </w:t>
      </w:r>
      <w:r w:rsidRPr="006553FB">
        <w:rPr>
          <w:rFonts w:cs="Al-Sadiq" w:hint="cs"/>
          <w:sz w:val="24"/>
          <w:szCs w:val="24"/>
          <w:rtl/>
        </w:rPr>
        <w:t>ب 9 من أبواب صفات القاضي ح 45 ص 88 .</w:t>
      </w:r>
    </w:p>
  </w:footnote>
  <w:footnote w:id="249">
    <w:p w:rsidR="007B22AE" w:rsidRPr="00CA21B5" w:rsidRDefault="007B22AE" w:rsidP="0021298D">
      <w:pPr>
        <w:pStyle w:val="FootnoteText"/>
        <w:widowControl w:val="0"/>
        <w:ind w:left="284" w:hanging="284"/>
        <w:jc w:val="both"/>
        <w:rPr>
          <w:rFonts w:ascii="JALAL" w:hAnsi="JALAL" w:cs="Al-Sadiq" w:hint="cs"/>
          <w:sz w:val="22"/>
          <w:szCs w:val="22"/>
        </w:rPr>
      </w:pPr>
      <w:r w:rsidRPr="00CA21B5">
        <w:rPr>
          <w:rFonts w:ascii="JALAL" w:hAnsi="JALAL" w:cs="Al-Sadiq" w:hint="cs"/>
          <w:sz w:val="22"/>
          <w:szCs w:val="22"/>
          <w:rtl/>
        </w:rPr>
        <w:t>(</w:t>
      </w:r>
      <w:r w:rsidRPr="00CA21B5">
        <w:rPr>
          <w:rFonts w:ascii="JALAL" w:hAnsi="JALAL" w:cs="Al-Sadiq"/>
          <w:sz w:val="22"/>
          <w:szCs w:val="22"/>
        </w:rPr>
        <w:footnoteRef/>
      </w:r>
      <w:r w:rsidRPr="00CA21B5">
        <w:rPr>
          <w:rFonts w:ascii="JALAL" w:hAnsi="JALAL" w:cs="Al-Sadiq" w:hint="cs"/>
          <w:sz w:val="22"/>
          <w:szCs w:val="22"/>
          <w:rtl/>
        </w:rPr>
        <w:t xml:space="preserve">) </w:t>
      </w:r>
      <w:r w:rsidRPr="00CA21B5">
        <w:rPr>
          <w:rFonts w:cs="Al-Sadiq" w:hint="cs"/>
          <w:sz w:val="22"/>
          <w:szCs w:val="22"/>
          <w:rtl/>
        </w:rPr>
        <w:t>ج 18 ، باب 28 من أبواب مقدمات الحدود ، ص 338 .</w:t>
      </w:r>
    </w:p>
  </w:footnote>
  <w:footnote w:id="250">
    <w:p w:rsidR="007B22AE" w:rsidRPr="00F34009" w:rsidRDefault="007B22AE" w:rsidP="00A15012">
      <w:pPr>
        <w:pStyle w:val="FootnoteText"/>
        <w:widowControl w:val="0"/>
        <w:ind w:left="284" w:hanging="284"/>
        <w:jc w:val="both"/>
        <w:rPr>
          <w:rFonts w:ascii="JALAL" w:hAnsi="JALAL" w:cs="Al-Sadiq" w:hint="cs"/>
          <w:sz w:val="24"/>
          <w:szCs w:val="24"/>
        </w:rPr>
      </w:pPr>
      <w:r w:rsidRPr="00F34009">
        <w:rPr>
          <w:rFonts w:ascii="JALAL" w:hAnsi="JALAL" w:cs="Al-Sadiq" w:hint="cs"/>
          <w:sz w:val="24"/>
          <w:szCs w:val="24"/>
          <w:rtl/>
        </w:rPr>
        <w:t>(</w:t>
      </w:r>
      <w:r w:rsidRPr="00F34009">
        <w:rPr>
          <w:rFonts w:ascii="JALAL" w:hAnsi="JALAL" w:cs="Al-Sadiq"/>
          <w:sz w:val="24"/>
          <w:szCs w:val="24"/>
        </w:rPr>
        <w:footnoteRef/>
      </w:r>
      <w:r w:rsidRPr="00F34009">
        <w:rPr>
          <w:rFonts w:ascii="JALAL" w:hAnsi="JALAL" w:cs="Al-Sadiq" w:hint="cs"/>
          <w:sz w:val="24"/>
          <w:szCs w:val="24"/>
          <w:rtl/>
        </w:rPr>
        <w:t xml:space="preserve">) </w:t>
      </w:r>
      <w:r w:rsidRPr="00F34009">
        <w:rPr>
          <w:rFonts w:cs="Al-Sadiq" w:hint="cs"/>
          <w:sz w:val="24"/>
          <w:szCs w:val="24"/>
          <w:rtl/>
        </w:rPr>
        <w:t xml:space="preserve">المائدة </w:t>
      </w:r>
      <w:r>
        <w:rPr>
          <w:rFonts w:cs="Al-Sadiq" w:hint="cs"/>
          <w:sz w:val="24"/>
          <w:szCs w:val="24"/>
          <w:rtl/>
        </w:rPr>
        <w:t>ـ</w:t>
      </w:r>
      <w:r w:rsidRPr="00F34009">
        <w:rPr>
          <w:rFonts w:cs="Al-Sadiq" w:hint="cs"/>
          <w:sz w:val="24"/>
          <w:szCs w:val="24"/>
          <w:rtl/>
        </w:rPr>
        <w:t xml:space="preserve"> 38 .</w:t>
      </w:r>
    </w:p>
  </w:footnote>
  <w:footnote w:id="251">
    <w:p w:rsidR="007B22AE" w:rsidRPr="00F34009" w:rsidRDefault="007B22AE" w:rsidP="0021298D">
      <w:pPr>
        <w:pStyle w:val="FootnoteText"/>
        <w:widowControl w:val="0"/>
        <w:ind w:left="284" w:hanging="284"/>
        <w:jc w:val="both"/>
        <w:rPr>
          <w:rFonts w:ascii="JALAL" w:hAnsi="JALAL" w:cs="Al-Sadiq" w:hint="cs"/>
          <w:sz w:val="24"/>
          <w:szCs w:val="24"/>
        </w:rPr>
      </w:pPr>
      <w:r w:rsidRPr="00F34009">
        <w:rPr>
          <w:rFonts w:ascii="JALAL" w:hAnsi="JALAL" w:cs="Al-Sadiq" w:hint="cs"/>
          <w:sz w:val="24"/>
          <w:szCs w:val="24"/>
          <w:rtl/>
        </w:rPr>
        <w:t>(</w:t>
      </w:r>
      <w:r w:rsidRPr="00F34009">
        <w:rPr>
          <w:rFonts w:ascii="JALAL" w:hAnsi="JALAL" w:cs="Al-Sadiq"/>
          <w:sz w:val="24"/>
          <w:szCs w:val="24"/>
        </w:rPr>
        <w:footnoteRef/>
      </w:r>
      <w:r w:rsidRPr="00F34009">
        <w:rPr>
          <w:rFonts w:ascii="JALAL" w:hAnsi="JALAL" w:cs="Al-Sadiq" w:hint="cs"/>
          <w:sz w:val="24"/>
          <w:szCs w:val="24"/>
          <w:rtl/>
        </w:rPr>
        <w:t xml:space="preserve">) </w:t>
      </w:r>
      <w:r>
        <w:rPr>
          <w:rFonts w:cs="Al-Sadiq" w:hint="cs"/>
          <w:sz w:val="24"/>
          <w:szCs w:val="24"/>
          <w:rtl/>
        </w:rPr>
        <w:t>النور ـ</w:t>
      </w:r>
      <w:r w:rsidRPr="00F34009">
        <w:rPr>
          <w:rFonts w:cs="Al-Sadiq" w:hint="cs"/>
          <w:sz w:val="24"/>
          <w:szCs w:val="24"/>
          <w:rtl/>
        </w:rPr>
        <w:t xml:space="preserve"> 2 و</w:t>
      </w:r>
      <w:r>
        <w:rPr>
          <w:rFonts w:cs="Al-Sadiq" w:hint="cs"/>
          <w:sz w:val="24"/>
          <w:szCs w:val="24"/>
          <w:rtl/>
        </w:rPr>
        <w:t xml:space="preserve"> </w:t>
      </w:r>
      <w:r w:rsidRPr="00F34009">
        <w:rPr>
          <w:rFonts w:cs="Al-Sadiq" w:hint="cs"/>
          <w:sz w:val="24"/>
          <w:szCs w:val="24"/>
          <w:rtl/>
        </w:rPr>
        <w:t>4 .</w:t>
      </w:r>
    </w:p>
  </w:footnote>
  <w:footnote w:id="252">
    <w:p w:rsidR="007B22AE" w:rsidRPr="00F34009" w:rsidRDefault="007B22AE" w:rsidP="006C0D5F">
      <w:pPr>
        <w:pStyle w:val="FootnoteText"/>
        <w:widowControl w:val="0"/>
        <w:ind w:left="284" w:hanging="284"/>
        <w:jc w:val="both"/>
        <w:rPr>
          <w:rFonts w:ascii="JALAL" w:hAnsi="JALAL" w:cs="Al-Sadiq" w:hint="cs"/>
          <w:sz w:val="24"/>
          <w:szCs w:val="24"/>
        </w:rPr>
      </w:pPr>
      <w:r w:rsidRPr="00F34009">
        <w:rPr>
          <w:rFonts w:ascii="JALAL" w:hAnsi="JALAL" w:cs="Al-Sadiq" w:hint="cs"/>
          <w:sz w:val="24"/>
          <w:szCs w:val="24"/>
          <w:rtl/>
        </w:rPr>
        <w:t>(</w:t>
      </w:r>
      <w:r w:rsidRPr="00F34009">
        <w:rPr>
          <w:rFonts w:ascii="JALAL" w:hAnsi="JALAL" w:cs="Al-Sadiq"/>
          <w:sz w:val="24"/>
          <w:szCs w:val="24"/>
        </w:rPr>
        <w:footnoteRef/>
      </w:r>
      <w:r w:rsidRPr="00F34009">
        <w:rPr>
          <w:rFonts w:ascii="JALAL" w:hAnsi="JALAL" w:cs="Al-Sadiq" w:hint="cs"/>
          <w:sz w:val="24"/>
          <w:szCs w:val="24"/>
          <w:rtl/>
        </w:rPr>
        <w:t xml:space="preserve">) </w:t>
      </w:r>
      <w:r w:rsidRPr="00F34009">
        <w:rPr>
          <w:rFonts w:cs="Al-Sadiq" w:hint="cs"/>
          <w:sz w:val="24"/>
          <w:szCs w:val="24"/>
          <w:rtl/>
        </w:rPr>
        <w:t>ج 1</w:t>
      </w:r>
      <w:r w:rsidRPr="00F34009">
        <w:rPr>
          <w:rFonts w:cs="Al-Sadiq" w:hint="cs"/>
          <w:sz w:val="24"/>
          <w:szCs w:val="24"/>
          <w:rtl/>
          <w:lang w:bidi="ar-LB"/>
        </w:rPr>
        <w:t xml:space="preserve"> </w:t>
      </w:r>
      <w:r>
        <w:rPr>
          <w:rFonts w:cs="Al-Sadiq" w:hint="cs"/>
          <w:sz w:val="24"/>
          <w:szCs w:val="24"/>
          <w:rtl/>
        </w:rPr>
        <w:t xml:space="preserve">ب 2 من أبواب مقدمات الحدود </w:t>
      </w:r>
      <w:r w:rsidRPr="00F34009">
        <w:rPr>
          <w:rFonts w:cs="Al-Sadiq" w:hint="cs"/>
          <w:sz w:val="24"/>
          <w:szCs w:val="24"/>
          <w:rtl/>
        </w:rPr>
        <w:t xml:space="preserve"> ح 1 </w:t>
      </w:r>
      <w:r>
        <w:rPr>
          <w:rFonts w:cs="Al-Sadiq" w:hint="cs"/>
          <w:sz w:val="24"/>
          <w:szCs w:val="24"/>
          <w:rtl/>
        </w:rPr>
        <w:t xml:space="preserve">ص 33 </w:t>
      </w:r>
      <w:r w:rsidRPr="00F34009">
        <w:rPr>
          <w:rFonts w:cs="Al-Sadiq" w:hint="cs"/>
          <w:sz w:val="24"/>
          <w:szCs w:val="24"/>
          <w:rtl/>
        </w:rPr>
        <w:t>.</w:t>
      </w:r>
    </w:p>
  </w:footnote>
  <w:footnote w:id="253">
    <w:p w:rsidR="007B22AE" w:rsidRPr="00F34009" w:rsidRDefault="007B22AE" w:rsidP="006C0D5F">
      <w:pPr>
        <w:pStyle w:val="FootnoteText"/>
        <w:widowControl w:val="0"/>
        <w:ind w:left="284" w:hanging="284"/>
        <w:jc w:val="both"/>
        <w:rPr>
          <w:rFonts w:ascii="JALAL" w:hAnsi="JALAL" w:cs="Al-Sadiq" w:hint="cs"/>
          <w:sz w:val="24"/>
          <w:szCs w:val="24"/>
        </w:rPr>
      </w:pPr>
      <w:r w:rsidRPr="00F34009">
        <w:rPr>
          <w:rFonts w:ascii="JALAL" w:hAnsi="JALAL" w:cs="Al-Sadiq" w:hint="cs"/>
          <w:sz w:val="24"/>
          <w:szCs w:val="24"/>
          <w:rtl/>
        </w:rPr>
        <w:t>(</w:t>
      </w:r>
      <w:r w:rsidRPr="00F34009">
        <w:rPr>
          <w:rFonts w:ascii="JALAL" w:hAnsi="JALAL" w:cs="Al-Sadiq"/>
          <w:sz w:val="24"/>
          <w:szCs w:val="24"/>
        </w:rPr>
        <w:footnoteRef/>
      </w:r>
      <w:r w:rsidRPr="00F34009">
        <w:rPr>
          <w:rFonts w:ascii="JALAL" w:hAnsi="JALAL" w:cs="Al-Sadiq" w:hint="cs"/>
          <w:sz w:val="24"/>
          <w:szCs w:val="24"/>
          <w:rtl/>
        </w:rPr>
        <w:t xml:space="preserve">) </w:t>
      </w:r>
      <w:r w:rsidRPr="00F34009">
        <w:rPr>
          <w:rFonts w:cs="Al-Sadiq" w:hint="cs"/>
          <w:sz w:val="24"/>
          <w:szCs w:val="24"/>
          <w:rtl/>
        </w:rPr>
        <w:t>ئل 19 ب 7 من أبواب دعوى القتل ح 1 ص 111 .</w:t>
      </w:r>
    </w:p>
  </w:footnote>
  <w:footnote w:id="254">
    <w:p w:rsidR="007B22AE" w:rsidRPr="00F34009" w:rsidRDefault="007B22AE" w:rsidP="006C0D5F">
      <w:pPr>
        <w:pStyle w:val="FootnoteText"/>
        <w:widowControl w:val="0"/>
        <w:ind w:left="284" w:hanging="284"/>
        <w:jc w:val="both"/>
        <w:rPr>
          <w:rFonts w:ascii="JALAL" w:hAnsi="JALAL" w:cs="Al-Sadiq" w:hint="cs"/>
          <w:sz w:val="24"/>
          <w:szCs w:val="24"/>
        </w:rPr>
      </w:pPr>
      <w:r w:rsidRPr="00F34009">
        <w:rPr>
          <w:rFonts w:ascii="JALAL" w:hAnsi="JALAL" w:cs="Al-Sadiq" w:hint="cs"/>
          <w:sz w:val="24"/>
          <w:szCs w:val="24"/>
          <w:rtl/>
        </w:rPr>
        <w:t>(</w:t>
      </w:r>
      <w:r w:rsidRPr="00F34009">
        <w:rPr>
          <w:rFonts w:ascii="JALAL" w:hAnsi="JALAL" w:cs="Al-Sadiq"/>
          <w:sz w:val="24"/>
          <w:szCs w:val="24"/>
        </w:rPr>
        <w:footnoteRef/>
      </w:r>
      <w:r w:rsidRPr="00F34009">
        <w:rPr>
          <w:rFonts w:ascii="JALAL" w:hAnsi="JALAL" w:cs="Al-Sadiq" w:hint="cs"/>
          <w:sz w:val="24"/>
          <w:szCs w:val="24"/>
          <w:rtl/>
        </w:rPr>
        <w:t xml:space="preserve">) </w:t>
      </w:r>
      <w:r w:rsidRPr="00F34009">
        <w:rPr>
          <w:rFonts w:cs="Al-Sadiq" w:hint="cs"/>
          <w:sz w:val="24"/>
          <w:szCs w:val="24"/>
          <w:rtl/>
        </w:rPr>
        <w:t>من لا يحضره الفقيه ج 4 ص 31 ـ 33 .</w:t>
      </w:r>
    </w:p>
  </w:footnote>
  <w:footnote w:id="255">
    <w:p w:rsidR="007B22AE" w:rsidRPr="00A15012" w:rsidRDefault="007B22AE" w:rsidP="006C0D5F">
      <w:pPr>
        <w:pStyle w:val="FootnoteText"/>
        <w:widowControl w:val="0"/>
        <w:ind w:left="284" w:hanging="284"/>
        <w:jc w:val="both"/>
        <w:rPr>
          <w:rFonts w:ascii="JALAL" w:hAnsi="JALAL" w:cs="Al-Sadiq" w:hint="cs"/>
          <w:sz w:val="24"/>
          <w:szCs w:val="24"/>
        </w:rPr>
      </w:pPr>
      <w:r w:rsidRPr="00A15012">
        <w:rPr>
          <w:rFonts w:ascii="JALAL" w:hAnsi="JALAL" w:cs="Al-Sadiq" w:hint="cs"/>
          <w:sz w:val="24"/>
          <w:szCs w:val="24"/>
          <w:rtl/>
        </w:rPr>
        <w:t>(</w:t>
      </w:r>
      <w:r w:rsidRPr="00A15012">
        <w:rPr>
          <w:rFonts w:ascii="JALAL" w:hAnsi="JALAL" w:cs="Al-Sadiq"/>
          <w:sz w:val="24"/>
          <w:szCs w:val="24"/>
        </w:rPr>
        <w:footnoteRef/>
      </w:r>
      <w:r w:rsidRPr="00A15012">
        <w:rPr>
          <w:rFonts w:ascii="JALAL" w:hAnsi="JALAL" w:cs="Al-Sadiq" w:hint="cs"/>
          <w:sz w:val="24"/>
          <w:szCs w:val="24"/>
          <w:rtl/>
        </w:rPr>
        <w:t xml:space="preserve">) </w:t>
      </w:r>
      <w:r w:rsidRPr="00A15012">
        <w:rPr>
          <w:rFonts w:cs="Al-Sadiq" w:hint="cs"/>
          <w:sz w:val="24"/>
          <w:szCs w:val="24"/>
          <w:rtl/>
        </w:rPr>
        <w:t>ج 10 ص 9 .</w:t>
      </w:r>
    </w:p>
  </w:footnote>
  <w:footnote w:id="256">
    <w:p w:rsidR="007B22AE" w:rsidRPr="00A15012" w:rsidRDefault="007B22AE" w:rsidP="00A15012">
      <w:pPr>
        <w:pStyle w:val="FootnoteText"/>
        <w:widowControl w:val="0"/>
        <w:ind w:left="284" w:hanging="284"/>
        <w:jc w:val="both"/>
        <w:rPr>
          <w:rFonts w:ascii="JALAL" w:hAnsi="JALAL" w:cs="Al-Sadiq"/>
          <w:sz w:val="24"/>
          <w:szCs w:val="24"/>
          <w:rtl/>
          <w:lang w:bidi="ar-LB"/>
        </w:rPr>
      </w:pPr>
      <w:r w:rsidRPr="00A15012">
        <w:rPr>
          <w:rFonts w:ascii="JALAL" w:hAnsi="JALAL" w:cs="Al-Sadiq" w:hint="cs"/>
          <w:sz w:val="24"/>
          <w:szCs w:val="24"/>
          <w:rtl/>
        </w:rPr>
        <w:t>(</w:t>
      </w:r>
      <w:r w:rsidRPr="00A15012">
        <w:rPr>
          <w:rFonts w:ascii="JALAL" w:hAnsi="JALAL" w:cs="Al-Sadiq"/>
          <w:sz w:val="24"/>
          <w:szCs w:val="24"/>
        </w:rPr>
        <w:footnoteRef/>
      </w:r>
      <w:r w:rsidRPr="00A15012">
        <w:rPr>
          <w:rFonts w:ascii="JALAL" w:hAnsi="JALAL" w:cs="Al-Sadiq" w:hint="cs"/>
          <w:sz w:val="24"/>
          <w:szCs w:val="24"/>
          <w:rtl/>
        </w:rPr>
        <w:t xml:space="preserve">) </w:t>
      </w:r>
      <w:r w:rsidRPr="00A15012">
        <w:rPr>
          <w:rFonts w:cs="Al-Sadiq" w:hint="cs"/>
          <w:sz w:val="24"/>
          <w:szCs w:val="24"/>
          <w:rtl/>
        </w:rPr>
        <w:t xml:space="preserve">الأنعام </w:t>
      </w:r>
      <w:r>
        <w:rPr>
          <w:rFonts w:cs="Al-Sadiq" w:hint="cs"/>
          <w:sz w:val="24"/>
          <w:szCs w:val="24"/>
          <w:rtl/>
        </w:rPr>
        <w:t>ـ</w:t>
      </w:r>
      <w:r w:rsidRPr="00A15012">
        <w:rPr>
          <w:rFonts w:cs="Al-Sadiq" w:hint="cs"/>
          <w:sz w:val="24"/>
          <w:szCs w:val="24"/>
          <w:rtl/>
        </w:rPr>
        <w:t xml:space="preserve"> 152</w:t>
      </w:r>
      <w:r>
        <w:rPr>
          <w:rFonts w:cs="Al-Sadiq" w:hint="cs"/>
          <w:sz w:val="24"/>
          <w:szCs w:val="24"/>
          <w:rtl/>
        </w:rPr>
        <w:t xml:space="preserve"> </w:t>
      </w:r>
      <w:r w:rsidRPr="00A15012">
        <w:rPr>
          <w:rFonts w:ascii="JALAL" w:hAnsi="JALAL" w:cs="Al-Sadiq" w:hint="cs"/>
          <w:sz w:val="24"/>
          <w:szCs w:val="24"/>
          <w:rtl/>
          <w:lang w:bidi="ar-LB"/>
        </w:rPr>
        <w:t xml:space="preserve">. </w:t>
      </w:r>
    </w:p>
  </w:footnote>
  <w:footnote w:id="257">
    <w:p w:rsidR="007B22AE" w:rsidRPr="00F34009" w:rsidRDefault="007B22AE" w:rsidP="00DC7C63">
      <w:pPr>
        <w:pStyle w:val="FootnoteText"/>
        <w:widowControl w:val="0"/>
        <w:ind w:left="284" w:hanging="284"/>
        <w:jc w:val="both"/>
        <w:rPr>
          <w:rFonts w:ascii="JALAL" w:hAnsi="JALAL" w:cs="Al-Sadiq" w:hint="cs"/>
          <w:sz w:val="24"/>
          <w:szCs w:val="24"/>
        </w:rPr>
      </w:pPr>
      <w:r w:rsidRPr="00F34009">
        <w:rPr>
          <w:rFonts w:ascii="JALAL" w:hAnsi="JALAL" w:cs="Al-Sadiq" w:hint="cs"/>
          <w:sz w:val="24"/>
          <w:szCs w:val="24"/>
          <w:rtl/>
        </w:rPr>
        <w:t>(</w:t>
      </w:r>
      <w:r w:rsidRPr="00F34009">
        <w:rPr>
          <w:rFonts w:ascii="JALAL" w:hAnsi="JALAL" w:cs="Al-Sadiq"/>
          <w:sz w:val="24"/>
          <w:szCs w:val="24"/>
        </w:rPr>
        <w:footnoteRef/>
      </w:r>
      <w:r w:rsidRPr="00F34009">
        <w:rPr>
          <w:rFonts w:ascii="JALAL" w:hAnsi="JALAL" w:cs="Al-Sadiq" w:hint="cs"/>
          <w:sz w:val="24"/>
          <w:szCs w:val="24"/>
          <w:rtl/>
        </w:rPr>
        <w:t xml:space="preserve">) </w:t>
      </w:r>
      <w:r w:rsidRPr="00F34009">
        <w:rPr>
          <w:rFonts w:cs="Al-Sadiq" w:hint="cs"/>
          <w:sz w:val="24"/>
          <w:szCs w:val="24"/>
          <w:rtl/>
        </w:rPr>
        <w:t>ئل 12 ب 16 من أبواب عقد ال</w:t>
      </w:r>
      <w:r>
        <w:rPr>
          <w:rFonts w:cs="Al-Sadiq" w:hint="cs"/>
          <w:sz w:val="24"/>
          <w:szCs w:val="24"/>
          <w:rtl/>
        </w:rPr>
        <w:t>بـي</w:t>
      </w:r>
      <w:r w:rsidRPr="00F34009">
        <w:rPr>
          <w:rFonts w:cs="Al-Sadiq" w:hint="cs"/>
          <w:sz w:val="24"/>
          <w:szCs w:val="24"/>
          <w:rtl/>
        </w:rPr>
        <w:t>ع ح 2 .</w:t>
      </w:r>
    </w:p>
  </w:footnote>
  <w:footnote w:id="258">
    <w:p w:rsidR="007B22AE" w:rsidRPr="00F34009" w:rsidRDefault="007B22AE" w:rsidP="00DC7C63">
      <w:pPr>
        <w:pStyle w:val="FootnoteText"/>
        <w:widowControl w:val="0"/>
        <w:ind w:left="284" w:hanging="284"/>
        <w:jc w:val="both"/>
        <w:rPr>
          <w:rFonts w:ascii="JALAL" w:hAnsi="JALAL" w:cs="Al-Sadiq" w:hint="cs"/>
          <w:sz w:val="24"/>
          <w:szCs w:val="24"/>
        </w:rPr>
      </w:pPr>
      <w:r w:rsidRPr="00F34009">
        <w:rPr>
          <w:rFonts w:ascii="JALAL" w:hAnsi="JALAL" w:cs="Al-Sadiq" w:hint="cs"/>
          <w:sz w:val="24"/>
          <w:szCs w:val="24"/>
          <w:rtl/>
        </w:rPr>
        <w:t>(</w:t>
      </w:r>
      <w:r w:rsidRPr="00F34009">
        <w:rPr>
          <w:rFonts w:ascii="JALAL" w:hAnsi="JALAL" w:cs="Al-Sadiq"/>
          <w:sz w:val="24"/>
          <w:szCs w:val="24"/>
        </w:rPr>
        <w:footnoteRef/>
      </w:r>
      <w:r w:rsidRPr="00F34009">
        <w:rPr>
          <w:rFonts w:ascii="JALAL" w:hAnsi="JALAL" w:cs="Al-Sadiq" w:hint="cs"/>
          <w:sz w:val="24"/>
          <w:szCs w:val="24"/>
          <w:rtl/>
        </w:rPr>
        <w:t xml:space="preserve">) </w:t>
      </w:r>
      <w:r w:rsidRPr="00F34009">
        <w:rPr>
          <w:rFonts w:cs="Al-Sadiq" w:hint="cs"/>
          <w:sz w:val="24"/>
          <w:szCs w:val="24"/>
          <w:rtl/>
        </w:rPr>
        <w:t>ئل 12 ب 16 من أبواب عقد ال</w:t>
      </w:r>
      <w:r>
        <w:rPr>
          <w:rFonts w:cs="Al-Sadiq" w:hint="cs"/>
          <w:sz w:val="24"/>
          <w:szCs w:val="24"/>
          <w:rtl/>
        </w:rPr>
        <w:t>بـي</w:t>
      </w:r>
      <w:r w:rsidRPr="00F34009">
        <w:rPr>
          <w:rFonts w:cs="Al-Sadiq" w:hint="cs"/>
          <w:sz w:val="24"/>
          <w:szCs w:val="24"/>
          <w:rtl/>
        </w:rPr>
        <w:t xml:space="preserve">ع </w:t>
      </w:r>
      <w:r>
        <w:rPr>
          <w:rFonts w:cs="Al-Sadiq" w:hint="cs"/>
          <w:sz w:val="24"/>
          <w:szCs w:val="24"/>
          <w:rtl/>
        </w:rPr>
        <w:t xml:space="preserve">ح 2 </w:t>
      </w:r>
      <w:r w:rsidRPr="00F34009">
        <w:rPr>
          <w:rFonts w:cs="Al-Sadiq" w:hint="cs"/>
          <w:sz w:val="24"/>
          <w:szCs w:val="24"/>
          <w:rtl/>
        </w:rPr>
        <w:t>ص 270 .</w:t>
      </w:r>
    </w:p>
  </w:footnote>
  <w:footnote w:id="259">
    <w:p w:rsidR="007B22AE" w:rsidRPr="00E66F79" w:rsidRDefault="007B22AE" w:rsidP="0021298D">
      <w:pPr>
        <w:pStyle w:val="FootnoteText"/>
        <w:widowControl w:val="0"/>
        <w:ind w:left="284" w:hanging="284"/>
        <w:jc w:val="lowKashida"/>
        <w:rPr>
          <w:rFonts w:ascii="JALAL" w:hAnsi="JALAL" w:cs="Al-Baqer" w:hint="cs"/>
          <w:sz w:val="28"/>
          <w:szCs w:val="28"/>
        </w:rPr>
      </w:pPr>
      <w:r w:rsidRPr="00E66F79">
        <w:rPr>
          <w:rFonts w:ascii="JALAL" w:hAnsi="JALAL" w:cs="Al-Baqer" w:hint="cs"/>
          <w:sz w:val="28"/>
          <w:szCs w:val="28"/>
          <w:rtl/>
        </w:rPr>
        <w:t>(</w:t>
      </w:r>
      <w:r w:rsidRPr="00E66F79">
        <w:rPr>
          <w:rFonts w:ascii="JALAL" w:hAnsi="JALAL" w:cs="Al-Baqer"/>
          <w:sz w:val="28"/>
          <w:szCs w:val="28"/>
        </w:rPr>
        <w:footnoteRef/>
      </w:r>
      <w:r w:rsidRPr="00E66F79">
        <w:rPr>
          <w:rFonts w:ascii="JALAL" w:hAnsi="JALAL" w:cs="Al-Baqer" w:hint="cs"/>
          <w:sz w:val="28"/>
          <w:szCs w:val="28"/>
          <w:rtl/>
        </w:rPr>
        <w:t xml:space="preserve">) </w:t>
      </w:r>
      <w:r w:rsidRPr="00E66F79">
        <w:rPr>
          <w:rFonts w:cs="Al-Baqer" w:hint="cs"/>
          <w:sz w:val="28"/>
          <w:szCs w:val="28"/>
          <w:rtl/>
        </w:rPr>
        <w:t>ج 4 ـ ص 128 .</w:t>
      </w:r>
    </w:p>
  </w:footnote>
  <w:footnote w:id="260">
    <w:p w:rsidR="007B22AE" w:rsidRPr="00CE242D" w:rsidRDefault="007B22AE" w:rsidP="0021298D">
      <w:pPr>
        <w:pStyle w:val="FootnoteText"/>
        <w:widowControl w:val="0"/>
        <w:ind w:left="284" w:hanging="284"/>
        <w:jc w:val="both"/>
        <w:rPr>
          <w:rFonts w:ascii="JALAL" w:hAnsi="JALAL" w:cs="Al-Sadiq" w:hint="cs"/>
          <w:sz w:val="22"/>
          <w:szCs w:val="22"/>
        </w:rPr>
      </w:pPr>
      <w:r w:rsidRPr="00CE242D">
        <w:rPr>
          <w:rFonts w:ascii="JALAL" w:hAnsi="JALAL" w:cs="Al-Sadiq" w:hint="cs"/>
          <w:sz w:val="22"/>
          <w:szCs w:val="22"/>
          <w:rtl/>
        </w:rPr>
        <w:t>(</w:t>
      </w:r>
      <w:r w:rsidRPr="00CE242D">
        <w:rPr>
          <w:rFonts w:ascii="JALAL" w:hAnsi="JALAL" w:cs="Al-Sadiq"/>
          <w:sz w:val="22"/>
          <w:szCs w:val="22"/>
        </w:rPr>
        <w:footnoteRef/>
      </w:r>
      <w:r w:rsidRPr="00CE242D">
        <w:rPr>
          <w:rFonts w:ascii="JALAL" w:hAnsi="JALAL" w:cs="Al-Sadiq" w:hint="cs"/>
          <w:sz w:val="22"/>
          <w:szCs w:val="22"/>
          <w:rtl/>
        </w:rPr>
        <w:t xml:space="preserve">) </w:t>
      </w:r>
      <w:r w:rsidRPr="00CE242D">
        <w:rPr>
          <w:rFonts w:cs="Al-Sadiq" w:hint="cs"/>
          <w:sz w:val="22"/>
          <w:szCs w:val="22"/>
          <w:rtl/>
        </w:rPr>
        <w:t>ئل 13 ، باب 88 من أبواب في أحكام الوصايا .</w:t>
      </w:r>
    </w:p>
  </w:footnote>
  <w:footnote w:id="261">
    <w:p w:rsidR="007B22AE" w:rsidRPr="00CE242D" w:rsidRDefault="007B22AE" w:rsidP="0021298D">
      <w:pPr>
        <w:pStyle w:val="FootnoteText"/>
        <w:widowControl w:val="0"/>
        <w:ind w:left="284" w:hanging="284"/>
        <w:jc w:val="both"/>
        <w:rPr>
          <w:rFonts w:ascii="JALAL" w:hAnsi="JALAL" w:cs="Al-Sadiq"/>
          <w:sz w:val="22"/>
          <w:szCs w:val="22"/>
          <w:rtl/>
          <w:lang w:bidi="ar-LB"/>
        </w:rPr>
      </w:pPr>
      <w:r w:rsidRPr="00CE242D">
        <w:rPr>
          <w:rFonts w:ascii="JALAL" w:hAnsi="JALAL" w:cs="Al-Sadiq" w:hint="cs"/>
          <w:sz w:val="22"/>
          <w:szCs w:val="22"/>
          <w:rtl/>
        </w:rPr>
        <w:t>(</w:t>
      </w:r>
      <w:r w:rsidRPr="00CE242D">
        <w:rPr>
          <w:rFonts w:ascii="JALAL" w:hAnsi="JALAL" w:cs="Al-Sadiq"/>
          <w:sz w:val="22"/>
          <w:szCs w:val="22"/>
        </w:rPr>
        <w:footnoteRef/>
      </w:r>
      <w:r w:rsidRPr="00CE242D">
        <w:rPr>
          <w:rFonts w:ascii="JALAL" w:hAnsi="JALAL" w:cs="Al-Sadiq" w:hint="cs"/>
          <w:sz w:val="22"/>
          <w:szCs w:val="22"/>
          <w:rtl/>
        </w:rPr>
        <w:t xml:space="preserve">) </w:t>
      </w:r>
      <w:r w:rsidRPr="00CE242D">
        <w:rPr>
          <w:rFonts w:cs="Al-Sadiq" w:hint="cs"/>
          <w:sz w:val="22"/>
          <w:szCs w:val="22"/>
          <w:rtl/>
        </w:rPr>
        <w:t>النساء : 5</w:t>
      </w:r>
      <w:r>
        <w:rPr>
          <w:rFonts w:cs="Al-Sadiq" w:hint="cs"/>
          <w:sz w:val="22"/>
          <w:szCs w:val="22"/>
          <w:rtl/>
        </w:rPr>
        <w:t xml:space="preserve"> </w:t>
      </w:r>
      <w:r w:rsidRPr="00CE242D">
        <w:rPr>
          <w:rFonts w:ascii="JALAL" w:hAnsi="JALAL" w:cs="Al-Sadiq" w:hint="cs"/>
          <w:sz w:val="22"/>
          <w:szCs w:val="22"/>
          <w:rtl/>
          <w:lang w:bidi="ar-LB"/>
        </w:rPr>
        <w:t xml:space="preserve">. </w:t>
      </w:r>
    </w:p>
  </w:footnote>
  <w:footnote w:id="262">
    <w:p w:rsidR="007B22AE" w:rsidRPr="00CE242D" w:rsidRDefault="007B22AE" w:rsidP="0021298D">
      <w:pPr>
        <w:pStyle w:val="FootnoteText"/>
        <w:widowControl w:val="0"/>
        <w:ind w:left="284" w:hanging="284"/>
        <w:jc w:val="both"/>
        <w:rPr>
          <w:rFonts w:ascii="JALAL" w:hAnsi="JALAL" w:cs="Al-Sadiq"/>
          <w:sz w:val="22"/>
          <w:szCs w:val="22"/>
          <w:rtl/>
          <w:lang w:bidi="ar-LB"/>
        </w:rPr>
      </w:pPr>
      <w:r w:rsidRPr="00CE242D">
        <w:rPr>
          <w:rFonts w:ascii="JALAL" w:hAnsi="JALAL" w:cs="Al-Sadiq" w:hint="cs"/>
          <w:sz w:val="22"/>
          <w:szCs w:val="22"/>
          <w:rtl/>
        </w:rPr>
        <w:t>(</w:t>
      </w:r>
      <w:r w:rsidRPr="00CE242D">
        <w:rPr>
          <w:rFonts w:ascii="JALAL" w:hAnsi="JALAL" w:cs="Al-Sadiq"/>
          <w:sz w:val="22"/>
          <w:szCs w:val="22"/>
        </w:rPr>
        <w:footnoteRef/>
      </w:r>
      <w:r w:rsidRPr="00CE242D">
        <w:rPr>
          <w:rFonts w:ascii="JALAL" w:hAnsi="JALAL" w:cs="Al-Sadiq" w:hint="cs"/>
          <w:sz w:val="22"/>
          <w:szCs w:val="22"/>
          <w:rtl/>
        </w:rPr>
        <w:t xml:space="preserve">) </w:t>
      </w:r>
      <w:r w:rsidRPr="00CE242D">
        <w:rPr>
          <w:rFonts w:cs="Al-Sadiq" w:hint="cs"/>
          <w:sz w:val="22"/>
          <w:szCs w:val="22"/>
          <w:rtl/>
        </w:rPr>
        <w:t>النساء : 6</w:t>
      </w:r>
      <w:r>
        <w:rPr>
          <w:rFonts w:cs="Al-Sadiq" w:hint="cs"/>
          <w:sz w:val="22"/>
          <w:szCs w:val="22"/>
          <w:rtl/>
        </w:rPr>
        <w:t xml:space="preserve"> </w:t>
      </w:r>
      <w:r w:rsidRPr="00CE242D">
        <w:rPr>
          <w:rFonts w:ascii="JALAL" w:hAnsi="JALAL" w:cs="Al-Sadiq" w:hint="cs"/>
          <w:sz w:val="22"/>
          <w:szCs w:val="22"/>
          <w:rtl/>
          <w:lang w:bidi="ar-LB"/>
        </w:rPr>
        <w:t xml:space="preserve">. </w:t>
      </w:r>
    </w:p>
  </w:footnote>
  <w:footnote w:id="263">
    <w:p w:rsidR="007B22AE" w:rsidRPr="00977F0C" w:rsidRDefault="007B22AE" w:rsidP="0021298D">
      <w:pPr>
        <w:pStyle w:val="FootnoteText"/>
        <w:widowControl w:val="0"/>
        <w:ind w:left="284" w:hanging="284"/>
        <w:jc w:val="both"/>
        <w:rPr>
          <w:rFonts w:ascii="JALAL" w:hAnsi="JALAL" w:cs="Al-Sadiq" w:hint="cs"/>
          <w:sz w:val="24"/>
          <w:szCs w:val="24"/>
        </w:rPr>
      </w:pPr>
      <w:r w:rsidRPr="00977F0C">
        <w:rPr>
          <w:rFonts w:ascii="JALAL" w:hAnsi="JALAL" w:cs="Al-Sadiq" w:hint="cs"/>
          <w:sz w:val="24"/>
          <w:szCs w:val="24"/>
          <w:rtl/>
        </w:rPr>
        <w:t>(</w:t>
      </w:r>
      <w:r w:rsidRPr="00977F0C">
        <w:rPr>
          <w:rFonts w:ascii="JALAL" w:hAnsi="JALAL" w:cs="Al-Sadiq"/>
          <w:sz w:val="24"/>
          <w:szCs w:val="24"/>
        </w:rPr>
        <w:footnoteRef/>
      </w:r>
      <w:r w:rsidRPr="00977F0C">
        <w:rPr>
          <w:rFonts w:ascii="JALAL" w:hAnsi="JALAL" w:cs="Al-Sadiq" w:hint="cs"/>
          <w:sz w:val="24"/>
          <w:szCs w:val="24"/>
          <w:rtl/>
        </w:rPr>
        <w:t xml:space="preserve">) </w:t>
      </w:r>
      <w:r w:rsidRPr="00977F0C">
        <w:rPr>
          <w:rFonts w:cs="Al-Sadiq" w:hint="cs"/>
          <w:sz w:val="24"/>
          <w:szCs w:val="24"/>
          <w:rtl/>
        </w:rPr>
        <w:t>ئل ، باب 44 من أبواب أحكام الوصايا ، ح 8 ، ص 430 .</w:t>
      </w:r>
    </w:p>
  </w:footnote>
  <w:footnote w:id="264">
    <w:p w:rsidR="007B22AE" w:rsidRPr="00977F0C" w:rsidRDefault="007B22AE" w:rsidP="0021298D">
      <w:pPr>
        <w:pStyle w:val="FootnoteText"/>
        <w:widowControl w:val="0"/>
        <w:ind w:left="284" w:hanging="284"/>
        <w:jc w:val="both"/>
        <w:rPr>
          <w:rFonts w:ascii="JALAL" w:hAnsi="JALAL" w:cs="Al-Sadiq" w:hint="cs"/>
          <w:sz w:val="24"/>
          <w:szCs w:val="24"/>
        </w:rPr>
      </w:pPr>
      <w:r w:rsidRPr="00977F0C">
        <w:rPr>
          <w:rFonts w:ascii="JALAL" w:hAnsi="JALAL" w:cs="Al-Sadiq" w:hint="cs"/>
          <w:sz w:val="24"/>
          <w:szCs w:val="24"/>
          <w:rtl/>
        </w:rPr>
        <w:t>(</w:t>
      </w:r>
      <w:r w:rsidRPr="00977F0C">
        <w:rPr>
          <w:rFonts w:ascii="JALAL" w:hAnsi="JALAL" w:cs="Al-Sadiq"/>
          <w:sz w:val="24"/>
          <w:szCs w:val="24"/>
        </w:rPr>
        <w:footnoteRef/>
      </w:r>
      <w:r w:rsidRPr="00977F0C">
        <w:rPr>
          <w:rFonts w:ascii="JALAL" w:hAnsi="JALAL" w:cs="Al-Sadiq" w:hint="cs"/>
          <w:sz w:val="24"/>
          <w:szCs w:val="24"/>
          <w:rtl/>
        </w:rPr>
        <w:t xml:space="preserve">) </w:t>
      </w:r>
      <w:r w:rsidRPr="00977F0C">
        <w:rPr>
          <w:rFonts w:cs="Al-Sadiq" w:hint="cs"/>
          <w:sz w:val="24"/>
          <w:szCs w:val="24"/>
          <w:rtl/>
        </w:rPr>
        <w:t>ئل 13 ، باب 45 من أبواب أحكام الوصايا ، ح 1 ، ص 432 .</w:t>
      </w:r>
    </w:p>
  </w:footnote>
  <w:footnote w:id="265">
    <w:p w:rsidR="007B22AE" w:rsidRPr="00977F0C" w:rsidRDefault="007B22AE" w:rsidP="0021298D">
      <w:pPr>
        <w:pStyle w:val="FootnoteText"/>
        <w:widowControl w:val="0"/>
        <w:ind w:left="284" w:hanging="284"/>
        <w:jc w:val="both"/>
        <w:rPr>
          <w:rFonts w:ascii="JALAL" w:hAnsi="JALAL" w:cs="Al-Sadiq" w:hint="cs"/>
          <w:sz w:val="24"/>
          <w:szCs w:val="24"/>
        </w:rPr>
      </w:pPr>
      <w:r w:rsidRPr="00977F0C">
        <w:rPr>
          <w:rFonts w:ascii="JALAL" w:hAnsi="JALAL" w:cs="Al-Sadiq" w:hint="cs"/>
          <w:sz w:val="24"/>
          <w:szCs w:val="24"/>
          <w:rtl/>
        </w:rPr>
        <w:t>(</w:t>
      </w:r>
      <w:r w:rsidRPr="00977F0C">
        <w:rPr>
          <w:rFonts w:ascii="JALAL" w:hAnsi="JALAL" w:cs="Al-Sadiq"/>
          <w:sz w:val="24"/>
          <w:szCs w:val="24"/>
        </w:rPr>
        <w:footnoteRef/>
      </w:r>
      <w:r w:rsidRPr="00977F0C">
        <w:rPr>
          <w:rFonts w:ascii="JALAL" w:hAnsi="JALAL" w:cs="Al-Sadiq" w:hint="cs"/>
          <w:sz w:val="24"/>
          <w:szCs w:val="24"/>
          <w:rtl/>
        </w:rPr>
        <w:t xml:space="preserve">) </w:t>
      </w:r>
      <w:r w:rsidRPr="00977F0C">
        <w:rPr>
          <w:rFonts w:cs="Al-Sadiq" w:hint="cs"/>
          <w:sz w:val="24"/>
          <w:szCs w:val="24"/>
          <w:rtl/>
        </w:rPr>
        <w:t>ئل 12 ، باب 14 من أبواب عقد ال</w:t>
      </w:r>
      <w:r>
        <w:rPr>
          <w:rFonts w:cs="Al-Sadiq" w:hint="cs"/>
          <w:sz w:val="24"/>
          <w:szCs w:val="24"/>
          <w:rtl/>
        </w:rPr>
        <w:t>بـي</w:t>
      </w:r>
      <w:r w:rsidRPr="00977F0C">
        <w:rPr>
          <w:rFonts w:cs="Al-Sadiq" w:hint="cs"/>
          <w:sz w:val="24"/>
          <w:szCs w:val="24"/>
          <w:rtl/>
        </w:rPr>
        <w:t>ع ، ح 2 ، ص 628 .</w:t>
      </w:r>
    </w:p>
  </w:footnote>
  <w:footnote w:id="266">
    <w:p w:rsidR="007B22AE" w:rsidRPr="00977F0C" w:rsidRDefault="007B22AE" w:rsidP="0021298D">
      <w:pPr>
        <w:pStyle w:val="FootnoteText"/>
        <w:widowControl w:val="0"/>
        <w:ind w:left="284" w:hanging="284"/>
        <w:jc w:val="both"/>
        <w:rPr>
          <w:rFonts w:ascii="JALAL" w:hAnsi="JALAL" w:cs="Al-Sadiq" w:hint="cs"/>
          <w:sz w:val="24"/>
          <w:szCs w:val="24"/>
        </w:rPr>
      </w:pPr>
      <w:r w:rsidRPr="00977F0C">
        <w:rPr>
          <w:rFonts w:ascii="JALAL" w:hAnsi="JALAL" w:cs="Al-Sadiq" w:hint="cs"/>
          <w:sz w:val="24"/>
          <w:szCs w:val="24"/>
          <w:rtl/>
        </w:rPr>
        <w:t>(</w:t>
      </w:r>
      <w:r w:rsidRPr="00977F0C">
        <w:rPr>
          <w:rFonts w:ascii="JALAL" w:hAnsi="JALAL" w:cs="Al-Sadiq"/>
          <w:sz w:val="24"/>
          <w:szCs w:val="24"/>
        </w:rPr>
        <w:footnoteRef/>
      </w:r>
      <w:r w:rsidRPr="00977F0C">
        <w:rPr>
          <w:rFonts w:ascii="JALAL" w:hAnsi="JALAL" w:cs="Al-Sadiq" w:hint="cs"/>
          <w:sz w:val="24"/>
          <w:szCs w:val="24"/>
          <w:rtl/>
        </w:rPr>
        <w:t>)</w:t>
      </w:r>
      <w:r w:rsidRPr="00977F0C">
        <w:rPr>
          <w:rFonts w:cs="Al-Sadiq" w:hint="cs"/>
          <w:sz w:val="24"/>
          <w:szCs w:val="24"/>
          <w:rtl/>
        </w:rPr>
        <w:t xml:space="preserve"> ئل 13 ، ب 45 من أبواب أحكام الوصايا ، ح 5 ، ص 433 .</w:t>
      </w:r>
    </w:p>
  </w:footnote>
  <w:footnote w:id="267">
    <w:p w:rsidR="007B22AE" w:rsidRPr="00151D59" w:rsidRDefault="007B22AE" w:rsidP="004F2ABF">
      <w:pPr>
        <w:pStyle w:val="FootnoteText"/>
        <w:widowControl w:val="0"/>
        <w:ind w:left="284" w:hanging="284"/>
        <w:jc w:val="lowKashida"/>
        <w:rPr>
          <w:rFonts w:ascii="JALAL" w:hAnsi="JALAL" w:cs="Al-Sadiq" w:hint="cs"/>
          <w:sz w:val="24"/>
          <w:szCs w:val="24"/>
        </w:rPr>
      </w:pPr>
      <w:r w:rsidRPr="00151D59">
        <w:rPr>
          <w:rFonts w:ascii="JALAL" w:hAnsi="JALAL" w:cs="Al-Sadiq" w:hint="cs"/>
          <w:sz w:val="24"/>
          <w:szCs w:val="24"/>
          <w:rtl/>
        </w:rPr>
        <w:t>(</w:t>
      </w:r>
      <w:r w:rsidRPr="00151D59">
        <w:rPr>
          <w:rFonts w:ascii="JALAL" w:hAnsi="JALAL" w:cs="Al-Sadiq"/>
          <w:sz w:val="24"/>
          <w:szCs w:val="24"/>
        </w:rPr>
        <w:footnoteRef/>
      </w:r>
      <w:r w:rsidRPr="00151D59">
        <w:rPr>
          <w:rFonts w:ascii="JALAL" w:hAnsi="JALAL" w:cs="Al-Sadiq" w:hint="cs"/>
          <w:sz w:val="24"/>
          <w:szCs w:val="24"/>
          <w:rtl/>
        </w:rPr>
        <w:t>)</w:t>
      </w:r>
      <w:r w:rsidRPr="00151D59">
        <w:rPr>
          <w:rFonts w:cs="Al-Sadiq" w:hint="cs"/>
          <w:sz w:val="24"/>
          <w:szCs w:val="24"/>
          <w:rtl/>
        </w:rPr>
        <w:t xml:space="preserve"> ئل 18 ب 26 من أبواب كيفية الحكم ح 1 ص 216 .</w:t>
      </w:r>
    </w:p>
  </w:footnote>
  <w:footnote w:id="268">
    <w:p w:rsidR="007B22AE" w:rsidRPr="00AC23CB" w:rsidRDefault="007B22AE" w:rsidP="004F2ABF">
      <w:pPr>
        <w:pStyle w:val="FootnoteText"/>
        <w:widowControl w:val="0"/>
        <w:ind w:left="284" w:hanging="284"/>
        <w:jc w:val="lowKashida"/>
        <w:rPr>
          <w:rFonts w:ascii="JALAL" w:hAnsi="JALAL" w:cs="Al-Sadiq" w:hint="cs"/>
          <w:sz w:val="24"/>
          <w:szCs w:val="24"/>
        </w:rPr>
      </w:pPr>
      <w:r w:rsidRPr="00AC23CB">
        <w:rPr>
          <w:rFonts w:ascii="JALAL" w:hAnsi="JALAL" w:cs="Al-Sadiq" w:hint="cs"/>
          <w:sz w:val="24"/>
          <w:szCs w:val="24"/>
          <w:rtl/>
        </w:rPr>
        <w:t>(</w:t>
      </w:r>
      <w:r w:rsidRPr="00AC23CB">
        <w:rPr>
          <w:rFonts w:ascii="JALAL" w:hAnsi="JALAL" w:cs="Al-Sadiq"/>
          <w:sz w:val="24"/>
          <w:szCs w:val="24"/>
        </w:rPr>
        <w:footnoteRef/>
      </w:r>
      <w:r w:rsidRPr="00AC23CB">
        <w:rPr>
          <w:rFonts w:ascii="JALAL" w:hAnsi="JALAL" w:cs="Al-Sadiq" w:hint="cs"/>
          <w:sz w:val="24"/>
          <w:szCs w:val="24"/>
          <w:rtl/>
        </w:rPr>
        <w:t xml:space="preserve">) </w:t>
      </w:r>
      <w:r w:rsidRPr="00AC23CB">
        <w:rPr>
          <w:rFonts w:cs="Al-Sadiq" w:hint="cs"/>
          <w:sz w:val="24"/>
          <w:szCs w:val="24"/>
          <w:rtl/>
        </w:rPr>
        <w:t xml:space="preserve">ئل 14 ب 3 من أبواب عقد النكاح </w:t>
      </w:r>
      <w:r>
        <w:rPr>
          <w:rFonts w:cs="Al-Sadiq" w:hint="cs"/>
          <w:sz w:val="24"/>
          <w:szCs w:val="24"/>
          <w:rtl/>
        </w:rPr>
        <w:t xml:space="preserve"> </w:t>
      </w:r>
      <w:r w:rsidRPr="00AC23CB">
        <w:rPr>
          <w:rFonts w:cs="Al-Sadiq" w:hint="cs"/>
          <w:sz w:val="24"/>
          <w:szCs w:val="24"/>
          <w:rtl/>
        </w:rPr>
        <w:t>ح 6 ص 202 .</w:t>
      </w:r>
    </w:p>
  </w:footnote>
  <w:footnote w:id="269">
    <w:p w:rsidR="007B22AE" w:rsidRPr="00B51ABF" w:rsidRDefault="007B22AE" w:rsidP="00FC283B">
      <w:pPr>
        <w:pStyle w:val="FootnoteText"/>
        <w:widowControl w:val="0"/>
        <w:ind w:left="284" w:hanging="284"/>
        <w:jc w:val="lowKashida"/>
        <w:rPr>
          <w:rFonts w:ascii="JALAL" w:hAnsi="JALAL" w:cs="Al-Sadiq" w:hint="cs"/>
          <w:sz w:val="24"/>
          <w:szCs w:val="24"/>
        </w:rPr>
      </w:pPr>
      <w:r w:rsidRPr="00B51ABF">
        <w:rPr>
          <w:rFonts w:ascii="JALAL" w:hAnsi="JALAL" w:cs="Al-Sadiq" w:hint="cs"/>
          <w:sz w:val="24"/>
          <w:szCs w:val="24"/>
          <w:rtl/>
        </w:rPr>
        <w:t>(</w:t>
      </w:r>
      <w:r w:rsidRPr="00B51ABF">
        <w:rPr>
          <w:rFonts w:ascii="JALAL" w:hAnsi="JALAL" w:cs="Al-Sadiq"/>
          <w:sz w:val="24"/>
          <w:szCs w:val="24"/>
        </w:rPr>
        <w:footnoteRef/>
      </w:r>
      <w:r w:rsidRPr="00B51ABF">
        <w:rPr>
          <w:rFonts w:ascii="JALAL" w:hAnsi="JALAL" w:cs="Al-Sadiq" w:hint="cs"/>
          <w:sz w:val="24"/>
          <w:szCs w:val="24"/>
          <w:rtl/>
        </w:rPr>
        <w:t xml:space="preserve">) </w:t>
      </w:r>
      <w:r w:rsidRPr="00B51ABF">
        <w:rPr>
          <w:rFonts w:cs="Al-Sadiq" w:hint="cs"/>
          <w:sz w:val="24"/>
          <w:szCs w:val="24"/>
          <w:rtl/>
        </w:rPr>
        <w:t>نفس المصدر ح 7 .</w:t>
      </w:r>
    </w:p>
  </w:footnote>
  <w:footnote w:id="270">
    <w:p w:rsidR="007B22AE" w:rsidRPr="00B51ABF" w:rsidRDefault="007B22AE" w:rsidP="00FC283B">
      <w:pPr>
        <w:pStyle w:val="FootnoteText"/>
        <w:widowControl w:val="0"/>
        <w:ind w:left="284" w:hanging="284"/>
        <w:jc w:val="both"/>
        <w:rPr>
          <w:rFonts w:ascii="JALAL" w:hAnsi="JALAL" w:cs="Al-Sadiq" w:hint="cs"/>
          <w:sz w:val="24"/>
          <w:szCs w:val="24"/>
        </w:rPr>
      </w:pPr>
      <w:r w:rsidRPr="00B51ABF">
        <w:rPr>
          <w:rFonts w:ascii="JALAL" w:hAnsi="JALAL" w:cs="Al-Sadiq" w:hint="cs"/>
          <w:sz w:val="24"/>
          <w:szCs w:val="24"/>
          <w:rtl/>
        </w:rPr>
        <w:t>(</w:t>
      </w:r>
      <w:r w:rsidRPr="00B51ABF">
        <w:rPr>
          <w:rFonts w:ascii="JALAL" w:hAnsi="JALAL" w:cs="Al-Sadiq"/>
          <w:sz w:val="24"/>
          <w:szCs w:val="24"/>
        </w:rPr>
        <w:footnoteRef/>
      </w:r>
      <w:r w:rsidRPr="00B51ABF">
        <w:rPr>
          <w:rFonts w:ascii="JALAL" w:hAnsi="JALAL" w:cs="Al-Sadiq" w:hint="cs"/>
          <w:sz w:val="24"/>
          <w:szCs w:val="24"/>
          <w:rtl/>
        </w:rPr>
        <w:t xml:space="preserve">) </w:t>
      </w:r>
      <w:r w:rsidRPr="00B51ABF">
        <w:rPr>
          <w:rFonts w:cs="Al-Sadiq" w:hint="cs"/>
          <w:sz w:val="24"/>
          <w:szCs w:val="24"/>
          <w:rtl/>
        </w:rPr>
        <w:t xml:space="preserve">نفس المصدر </w:t>
      </w:r>
      <w:r>
        <w:rPr>
          <w:rFonts w:cs="Al-Sadiq" w:hint="cs"/>
          <w:sz w:val="24"/>
          <w:szCs w:val="24"/>
          <w:rtl/>
        </w:rPr>
        <w:t xml:space="preserve">ب 9 </w:t>
      </w:r>
      <w:r w:rsidRPr="00B51ABF">
        <w:rPr>
          <w:rFonts w:cs="Al-Sadiq" w:hint="cs"/>
          <w:sz w:val="24"/>
          <w:szCs w:val="24"/>
          <w:rtl/>
        </w:rPr>
        <w:t>ح 6 .</w:t>
      </w:r>
    </w:p>
  </w:footnote>
  <w:footnote w:id="271">
    <w:p w:rsidR="007B22AE" w:rsidRPr="00B51ABF" w:rsidRDefault="007B22AE" w:rsidP="00FC283B">
      <w:pPr>
        <w:pStyle w:val="FootnoteText"/>
        <w:widowControl w:val="0"/>
        <w:ind w:left="284" w:hanging="284"/>
        <w:jc w:val="both"/>
        <w:rPr>
          <w:rFonts w:ascii="JALAL" w:hAnsi="JALAL" w:cs="Al-Sadiq" w:hint="cs"/>
          <w:sz w:val="24"/>
          <w:szCs w:val="24"/>
        </w:rPr>
      </w:pPr>
      <w:r w:rsidRPr="00B51ABF">
        <w:rPr>
          <w:rFonts w:ascii="JALAL" w:hAnsi="JALAL" w:cs="Al-Sadiq" w:hint="cs"/>
          <w:sz w:val="24"/>
          <w:szCs w:val="24"/>
          <w:rtl/>
        </w:rPr>
        <w:t>(</w:t>
      </w:r>
      <w:r w:rsidRPr="00B51ABF">
        <w:rPr>
          <w:rFonts w:ascii="JALAL" w:hAnsi="JALAL" w:cs="Al-Sadiq"/>
          <w:sz w:val="24"/>
          <w:szCs w:val="24"/>
        </w:rPr>
        <w:footnoteRef/>
      </w:r>
      <w:r w:rsidRPr="00B51ABF">
        <w:rPr>
          <w:rFonts w:ascii="JALAL" w:hAnsi="JALAL" w:cs="Al-Sadiq" w:hint="cs"/>
          <w:sz w:val="24"/>
          <w:szCs w:val="24"/>
          <w:rtl/>
        </w:rPr>
        <w:t xml:space="preserve">) </w:t>
      </w:r>
      <w:r>
        <w:rPr>
          <w:rFonts w:cs="Al-Sadiq" w:hint="cs"/>
          <w:sz w:val="24"/>
          <w:szCs w:val="24"/>
          <w:rtl/>
        </w:rPr>
        <w:t xml:space="preserve">نفس المصدر </w:t>
      </w:r>
      <w:r w:rsidRPr="00B51ABF">
        <w:rPr>
          <w:rFonts w:cs="Al-Sadiq" w:hint="cs"/>
          <w:sz w:val="24"/>
          <w:szCs w:val="24"/>
          <w:rtl/>
        </w:rPr>
        <w:t>ب 3 ح 1 .</w:t>
      </w:r>
    </w:p>
  </w:footnote>
  <w:footnote w:id="272">
    <w:p w:rsidR="007B22AE" w:rsidRPr="00B51ABF" w:rsidRDefault="007B22AE" w:rsidP="00FC283B">
      <w:pPr>
        <w:pStyle w:val="FootnoteText"/>
        <w:widowControl w:val="0"/>
        <w:ind w:left="284" w:hanging="284"/>
        <w:jc w:val="both"/>
        <w:rPr>
          <w:rFonts w:ascii="JALAL" w:hAnsi="JALAL" w:cs="Al-Sadiq" w:hint="cs"/>
          <w:sz w:val="24"/>
          <w:szCs w:val="24"/>
        </w:rPr>
      </w:pPr>
      <w:r w:rsidRPr="00B51ABF">
        <w:rPr>
          <w:rFonts w:ascii="JALAL" w:hAnsi="JALAL" w:cs="Al-Sadiq" w:hint="cs"/>
          <w:sz w:val="24"/>
          <w:szCs w:val="24"/>
          <w:rtl/>
        </w:rPr>
        <w:t>(</w:t>
      </w:r>
      <w:r w:rsidRPr="00B51ABF">
        <w:rPr>
          <w:rFonts w:ascii="JALAL" w:hAnsi="JALAL" w:cs="Al-Sadiq"/>
          <w:sz w:val="24"/>
          <w:szCs w:val="24"/>
        </w:rPr>
        <w:footnoteRef/>
      </w:r>
      <w:r w:rsidRPr="00B51ABF">
        <w:rPr>
          <w:rFonts w:ascii="JALAL" w:hAnsi="JALAL" w:cs="Al-Sadiq" w:hint="cs"/>
          <w:sz w:val="24"/>
          <w:szCs w:val="24"/>
          <w:rtl/>
        </w:rPr>
        <w:t xml:space="preserve">) </w:t>
      </w:r>
      <w:r w:rsidRPr="00B51ABF">
        <w:rPr>
          <w:rFonts w:cs="Al-Sadiq" w:hint="cs"/>
          <w:sz w:val="24"/>
          <w:szCs w:val="24"/>
          <w:rtl/>
        </w:rPr>
        <w:t>نفس المصدر ح 8 .</w:t>
      </w:r>
    </w:p>
  </w:footnote>
  <w:footnote w:id="273">
    <w:p w:rsidR="007B22AE" w:rsidRPr="00B51ABF" w:rsidRDefault="007B22AE" w:rsidP="0021298D">
      <w:pPr>
        <w:pStyle w:val="FootnoteText"/>
        <w:widowControl w:val="0"/>
        <w:ind w:left="284" w:hanging="284"/>
        <w:jc w:val="both"/>
        <w:rPr>
          <w:rFonts w:ascii="JALAL" w:hAnsi="JALAL" w:cs="Al-Sadiq" w:hint="cs"/>
          <w:sz w:val="24"/>
          <w:szCs w:val="24"/>
        </w:rPr>
      </w:pPr>
      <w:r w:rsidRPr="00B51ABF">
        <w:rPr>
          <w:rFonts w:ascii="JALAL" w:hAnsi="JALAL" w:cs="Al-Sadiq" w:hint="cs"/>
          <w:sz w:val="24"/>
          <w:szCs w:val="24"/>
          <w:rtl/>
        </w:rPr>
        <w:t>(</w:t>
      </w:r>
      <w:r w:rsidRPr="00B51ABF">
        <w:rPr>
          <w:rFonts w:ascii="JALAL" w:hAnsi="JALAL" w:cs="Al-Sadiq"/>
          <w:sz w:val="24"/>
          <w:szCs w:val="24"/>
        </w:rPr>
        <w:footnoteRef/>
      </w:r>
      <w:r w:rsidRPr="00B51ABF">
        <w:rPr>
          <w:rFonts w:ascii="JALAL" w:hAnsi="JALAL" w:cs="Al-Sadiq" w:hint="cs"/>
          <w:sz w:val="24"/>
          <w:szCs w:val="24"/>
          <w:rtl/>
        </w:rPr>
        <w:t xml:space="preserve">) </w:t>
      </w:r>
      <w:r w:rsidRPr="00B51ABF">
        <w:rPr>
          <w:rFonts w:cs="Al-Sadiq" w:hint="cs"/>
          <w:sz w:val="24"/>
          <w:szCs w:val="24"/>
          <w:rtl/>
        </w:rPr>
        <w:t>انظر رياض المسائل 2 : 81 .</w:t>
      </w:r>
    </w:p>
  </w:footnote>
  <w:footnote w:id="274">
    <w:p w:rsidR="007B22AE" w:rsidRPr="00B51ABF" w:rsidRDefault="007B22AE" w:rsidP="0021298D">
      <w:pPr>
        <w:pStyle w:val="FootnoteText"/>
        <w:widowControl w:val="0"/>
        <w:ind w:left="284" w:hanging="284"/>
        <w:jc w:val="both"/>
        <w:rPr>
          <w:rFonts w:ascii="JALAL" w:hAnsi="JALAL" w:cs="Al-Sadiq" w:hint="cs"/>
          <w:sz w:val="24"/>
          <w:szCs w:val="24"/>
        </w:rPr>
      </w:pPr>
      <w:r w:rsidRPr="00B51ABF">
        <w:rPr>
          <w:rFonts w:ascii="JALAL" w:hAnsi="JALAL" w:cs="Al-Sadiq" w:hint="cs"/>
          <w:sz w:val="24"/>
          <w:szCs w:val="24"/>
          <w:rtl/>
        </w:rPr>
        <w:t>(</w:t>
      </w:r>
      <w:r w:rsidRPr="00B51ABF">
        <w:rPr>
          <w:rFonts w:ascii="JALAL" w:hAnsi="JALAL" w:cs="Al-Sadiq"/>
          <w:sz w:val="24"/>
          <w:szCs w:val="24"/>
        </w:rPr>
        <w:footnoteRef/>
      </w:r>
      <w:r w:rsidRPr="00B51ABF">
        <w:rPr>
          <w:rFonts w:ascii="JALAL" w:hAnsi="JALAL" w:cs="Al-Sadiq" w:hint="cs"/>
          <w:sz w:val="24"/>
          <w:szCs w:val="24"/>
          <w:rtl/>
        </w:rPr>
        <w:t>)</w:t>
      </w:r>
      <w:r w:rsidRPr="00B51ABF">
        <w:rPr>
          <w:rFonts w:cs="Al-Sadiq" w:hint="cs"/>
          <w:sz w:val="24"/>
          <w:szCs w:val="24"/>
          <w:rtl/>
        </w:rPr>
        <w:t xml:space="preserve"> 23 : 237 .</w:t>
      </w:r>
    </w:p>
  </w:footnote>
  <w:footnote w:id="275">
    <w:p w:rsidR="007B22AE" w:rsidRPr="00B51ABF" w:rsidRDefault="007B22AE" w:rsidP="0021298D">
      <w:pPr>
        <w:pStyle w:val="FootnoteText"/>
        <w:widowControl w:val="0"/>
        <w:ind w:left="284" w:hanging="284"/>
        <w:jc w:val="both"/>
        <w:rPr>
          <w:rFonts w:ascii="JALAL" w:hAnsi="JALAL" w:cs="Al-Sadiq" w:hint="cs"/>
          <w:sz w:val="24"/>
          <w:szCs w:val="24"/>
        </w:rPr>
      </w:pPr>
      <w:r w:rsidRPr="00B51ABF">
        <w:rPr>
          <w:rFonts w:ascii="JALAL" w:hAnsi="JALAL" w:cs="Al-Sadiq" w:hint="cs"/>
          <w:sz w:val="24"/>
          <w:szCs w:val="24"/>
          <w:rtl/>
        </w:rPr>
        <w:t>(</w:t>
      </w:r>
      <w:r w:rsidRPr="00B51ABF">
        <w:rPr>
          <w:rFonts w:ascii="JALAL" w:hAnsi="JALAL" w:cs="Al-Sadiq"/>
          <w:sz w:val="24"/>
          <w:szCs w:val="24"/>
        </w:rPr>
        <w:footnoteRef/>
      </w:r>
      <w:r w:rsidRPr="00B51ABF">
        <w:rPr>
          <w:rFonts w:ascii="JALAL" w:hAnsi="JALAL" w:cs="Al-Sadiq" w:hint="cs"/>
          <w:sz w:val="24"/>
          <w:szCs w:val="24"/>
          <w:rtl/>
        </w:rPr>
        <w:t xml:space="preserve">) </w:t>
      </w:r>
      <w:r w:rsidRPr="00B51ABF">
        <w:rPr>
          <w:rFonts w:cs="Al-Sadiq" w:hint="cs"/>
          <w:sz w:val="24"/>
          <w:szCs w:val="24"/>
          <w:rtl/>
        </w:rPr>
        <w:t>1 : 453 .</w:t>
      </w:r>
    </w:p>
  </w:footnote>
  <w:footnote w:id="276">
    <w:p w:rsidR="007B22AE" w:rsidRPr="00F35594" w:rsidRDefault="007B22AE" w:rsidP="0021298D">
      <w:pPr>
        <w:pStyle w:val="FootnoteText"/>
        <w:widowControl w:val="0"/>
        <w:ind w:left="284" w:hanging="284"/>
        <w:jc w:val="both"/>
        <w:rPr>
          <w:rFonts w:ascii="JALAL" w:hAnsi="JALAL" w:cs="Al-Sadiq" w:hint="cs"/>
          <w:sz w:val="24"/>
          <w:szCs w:val="24"/>
        </w:rPr>
      </w:pPr>
      <w:r w:rsidRPr="00F35594">
        <w:rPr>
          <w:rFonts w:ascii="JALAL" w:hAnsi="JALAL" w:cs="Al-Sadiq" w:hint="cs"/>
          <w:sz w:val="24"/>
          <w:szCs w:val="24"/>
          <w:rtl/>
        </w:rPr>
        <w:t>(</w:t>
      </w:r>
      <w:r w:rsidRPr="00F35594">
        <w:rPr>
          <w:rFonts w:ascii="JALAL" w:hAnsi="JALAL" w:cs="Al-Sadiq"/>
          <w:sz w:val="24"/>
          <w:szCs w:val="24"/>
        </w:rPr>
        <w:footnoteRef/>
      </w:r>
      <w:r w:rsidRPr="00F35594">
        <w:rPr>
          <w:rFonts w:ascii="JALAL" w:hAnsi="JALAL" w:cs="Al-Sadiq" w:hint="cs"/>
          <w:sz w:val="24"/>
          <w:szCs w:val="24"/>
          <w:rtl/>
        </w:rPr>
        <w:t xml:space="preserve">) </w:t>
      </w:r>
      <w:r w:rsidRPr="00F35594">
        <w:rPr>
          <w:rFonts w:cs="Al-Sadiq" w:hint="cs"/>
          <w:sz w:val="24"/>
          <w:szCs w:val="24"/>
          <w:rtl/>
        </w:rPr>
        <w:t>1 : 10 .</w:t>
      </w:r>
    </w:p>
  </w:footnote>
  <w:footnote w:id="277">
    <w:p w:rsidR="007B22AE" w:rsidRPr="00E66F79" w:rsidRDefault="007B22AE" w:rsidP="001A30C9">
      <w:pPr>
        <w:pStyle w:val="FootnoteText"/>
        <w:widowControl w:val="0"/>
        <w:ind w:left="284" w:hanging="284"/>
        <w:jc w:val="both"/>
        <w:rPr>
          <w:rFonts w:ascii="JALAL" w:hAnsi="JALAL" w:cs="Al-Baqer" w:hint="cs"/>
          <w:sz w:val="28"/>
          <w:szCs w:val="28"/>
        </w:rPr>
      </w:pPr>
      <w:r w:rsidRPr="00F35594">
        <w:rPr>
          <w:rFonts w:ascii="JALAL" w:hAnsi="JALAL" w:cs="Al-Sadiq" w:hint="cs"/>
          <w:sz w:val="24"/>
          <w:szCs w:val="24"/>
          <w:rtl/>
        </w:rPr>
        <w:t>(</w:t>
      </w:r>
      <w:r w:rsidRPr="00F35594">
        <w:rPr>
          <w:rFonts w:ascii="JALAL" w:hAnsi="JALAL" w:cs="Al-Sadiq"/>
          <w:sz w:val="24"/>
          <w:szCs w:val="24"/>
        </w:rPr>
        <w:footnoteRef/>
      </w:r>
      <w:r w:rsidRPr="00F35594">
        <w:rPr>
          <w:rFonts w:ascii="JALAL" w:hAnsi="JALAL" w:cs="Al-Sadiq" w:hint="cs"/>
          <w:sz w:val="24"/>
          <w:szCs w:val="24"/>
          <w:rtl/>
        </w:rPr>
        <w:t xml:space="preserve">) </w:t>
      </w:r>
      <w:r w:rsidRPr="00F35594">
        <w:rPr>
          <w:rFonts w:cs="Al-Sadiq" w:hint="cs"/>
          <w:sz w:val="24"/>
          <w:szCs w:val="24"/>
          <w:rtl/>
        </w:rPr>
        <w:t xml:space="preserve">ئل 14 </w:t>
      </w:r>
      <w:r>
        <w:rPr>
          <w:rFonts w:cs="Al-Sadiq" w:hint="cs"/>
          <w:sz w:val="24"/>
          <w:szCs w:val="24"/>
          <w:rtl/>
        </w:rPr>
        <w:t xml:space="preserve">ب 12 من أبواب عقد النكاح ح 1 </w:t>
      </w:r>
      <w:r w:rsidRPr="00F35594">
        <w:rPr>
          <w:rFonts w:cs="Al-Sadiq" w:hint="cs"/>
          <w:sz w:val="24"/>
          <w:szCs w:val="24"/>
          <w:rtl/>
        </w:rPr>
        <w:t>ص 220 ، ورواها في الكافي 7 : 132 / 3 عن ع</w:t>
      </w:r>
      <w:r>
        <w:rPr>
          <w:rFonts w:cs="Al-Sadiq" w:hint="cs"/>
          <w:sz w:val="24"/>
          <w:szCs w:val="24"/>
          <w:rtl/>
        </w:rPr>
        <w:t>بـي</w:t>
      </w:r>
      <w:r w:rsidRPr="00F35594">
        <w:rPr>
          <w:rFonts w:cs="Al-Sadiq" w:hint="cs"/>
          <w:sz w:val="24"/>
          <w:szCs w:val="24"/>
          <w:rtl/>
        </w:rPr>
        <w:t>د بن زرارة.</w:t>
      </w:r>
    </w:p>
  </w:footnote>
  <w:footnote w:id="278">
    <w:p w:rsidR="007B22AE" w:rsidRPr="007F1EE6" w:rsidRDefault="007B22AE" w:rsidP="001A30C9">
      <w:pPr>
        <w:pStyle w:val="FootnoteText"/>
        <w:widowControl w:val="0"/>
        <w:ind w:left="284" w:hanging="284"/>
        <w:jc w:val="both"/>
        <w:rPr>
          <w:rFonts w:ascii="JALAL" w:hAnsi="JALAL" w:cs="Al-Sadiq" w:hint="cs"/>
          <w:sz w:val="24"/>
          <w:szCs w:val="24"/>
        </w:rPr>
      </w:pPr>
      <w:r w:rsidRPr="007F1EE6">
        <w:rPr>
          <w:rFonts w:ascii="JALAL" w:hAnsi="JALAL" w:cs="Al-Sadiq" w:hint="cs"/>
          <w:sz w:val="24"/>
          <w:szCs w:val="24"/>
          <w:rtl/>
        </w:rPr>
        <w:t>(</w:t>
      </w:r>
      <w:r w:rsidRPr="007F1EE6">
        <w:rPr>
          <w:rFonts w:ascii="JALAL" w:hAnsi="JALAL" w:cs="Al-Sadiq"/>
          <w:sz w:val="24"/>
          <w:szCs w:val="24"/>
        </w:rPr>
        <w:footnoteRef/>
      </w:r>
      <w:r w:rsidRPr="007F1EE6">
        <w:rPr>
          <w:rFonts w:ascii="JALAL" w:hAnsi="JALAL" w:cs="Al-Sadiq" w:hint="cs"/>
          <w:sz w:val="24"/>
          <w:szCs w:val="24"/>
          <w:rtl/>
        </w:rPr>
        <w:t xml:space="preserve">) </w:t>
      </w:r>
      <w:r w:rsidRPr="007F1EE6">
        <w:rPr>
          <w:rFonts w:cs="Al-Sadiq" w:hint="cs"/>
          <w:sz w:val="24"/>
          <w:szCs w:val="24"/>
          <w:rtl/>
        </w:rPr>
        <w:t xml:space="preserve">ئل 14 ب 6 من أبواب عقد النكاح ح 8 ص 208 . </w:t>
      </w:r>
    </w:p>
  </w:footnote>
  <w:footnote w:id="279">
    <w:p w:rsidR="007B22AE" w:rsidRPr="007F1EE6" w:rsidRDefault="007B22AE" w:rsidP="001A30C9">
      <w:pPr>
        <w:pStyle w:val="FootnoteText"/>
        <w:widowControl w:val="0"/>
        <w:ind w:left="284" w:hanging="284"/>
        <w:jc w:val="both"/>
        <w:rPr>
          <w:rFonts w:ascii="JALAL" w:hAnsi="JALAL" w:cs="Al-Sadiq" w:hint="cs"/>
          <w:sz w:val="24"/>
          <w:szCs w:val="24"/>
        </w:rPr>
      </w:pPr>
      <w:r w:rsidRPr="007F1EE6">
        <w:rPr>
          <w:rFonts w:ascii="JALAL" w:hAnsi="JALAL" w:cs="Al-Sadiq" w:hint="cs"/>
          <w:sz w:val="24"/>
          <w:szCs w:val="24"/>
          <w:rtl/>
        </w:rPr>
        <w:t>(</w:t>
      </w:r>
      <w:r w:rsidRPr="007F1EE6">
        <w:rPr>
          <w:rFonts w:ascii="JALAL" w:hAnsi="JALAL" w:cs="Al-Sadiq"/>
          <w:sz w:val="24"/>
          <w:szCs w:val="24"/>
        </w:rPr>
        <w:footnoteRef/>
      </w:r>
      <w:r w:rsidRPr="007F1EE6">
        <w:rPr>
          <w:rFonts w:ascii="JALAL" w:hAnsi="JALAL" w:cs="Al-Sadiq" w:hint="cs"/>
          <w:sz w:val="24"/>
          <w:szCs w:val="24"/>
          <w:rtl/>
        </w:rPr>
        <w:t xml:space="preserve">) </w:t>
      </w:r>
      <w:r>
        <w:rPr>
          <w:rFonts w:cs="Al-Sadiq" w:hint="cs"/>
          <w:sz w:val="24"/>
          <w:szCs w:val="24"/>
          <w:rtl/>
        </w:rPr>
        <w:t xml:space="preserve">ئل 14 ب 6 من أبواب عقد النكاح </w:t>
      </w:r>
      <w:r w:rsidRPr="007F1EE6">
        <w:rPr>
          <w:rFonts w:cs="Al-Sadiq" w:hint="cs"/>
          <w:sz w:val="24"/>
          <w:szCs w:val="24"/>
          <w:rtl/>
        </w:rPr>
        <w:t xml:space="preserve">ح 7 ص 208 . </w:t>
      </w:r>
    </w:p>
  </w:footnote>
  <w:footnote w:id="280">
    <w:p w:rsidR="007B22AE" w:rsidRPr="007F1EE6" w:rsidRDefault="007B22AE" w:rsidP="00082D28">
      <w:pPr>
        <w:pStyle w:val="FootnoteText"/>
        <w:widowControl w:val="0"/>
        <w:ind w:left="284" w:hanging="284"/>
        <w:jc w:val="both"/>
        <w:rPr>
          <w:rFonts w:ascii="JALAL" w:hAnsi="JALAL" w:cs="Al-Sadiq" w:hint="cs"/>
          <w:sz w:val="24"/>
          <w:szCs w:val="24"/>
        </w:rPr>
      </w:pPr>
      <w:r w:rsidRPr="007F1EE6">
        <w:rPr>
          <w:rFonts w:ascii="JALAL" w:hAnsi="JALAL" w:cs="Al-Sadiq" w:hint="cs"/>
          <w:sz w:val="24"/>
          <w:szCs w:val="24"/>
          <w:rtl/>
        </w:rPr>
        <w:t>(</w:t>
      </w:r>
      <w:r w:rsidRPr="007F1EE6">
        <w:rPr>
          <w:rFonts w:ascii="JALAL" w:hAnsi="JALAL" w:cs="Al-Sadiq"/>
          <w:sz w:val="24"/>
          <w:szCs w:val="24"/>
        </w:rPr>
        <w:footnoteRef/>
      </w:r>
      <w:r w:rsidRPr="007F1EE6">
        <w:rPr>
          <w:rFonts w:ascii="JALAL" w:hAnsi="JALAL" w:cs="Al-Sadiq" w:hint="cs"/>
          <w:sz w:val="24"/>
          <w:szCs w:val="24"/>
          <w:rtl/>
        </w:rPr>
        <w:t xml:space="preserve">) </w:t>
      </w:r>
      <w:r w:rsidRPr="007F1EE6">
        <w:rPr>
          <w:rFonts w:cs="Al-Sadiq" w:hint="cs"/>
          <w:sz w:val="24"/>
          <w:szCs w:val="24"/>
          <w:rtl/>
        </w:rPr>
        <w:t>ئل 14 ب 8 من أبواب عقد النكاح  ح2 ص 212 .</w:t>
      </w:r>
    </w:p>
  </w:footnote>
  <w:footnote w:id="281">
    <w:p w:rsidR="007B22AE" w:rsidRPr="00020CD6" w:rsidRDefault="007B22AE" w:rsidP="00082D28">
      <w:pPr>
        <w:pStyle w:val="FootnoteText"/>
        <w:widowControl w:val="0"/>
        <w:ind w:left="284" w:hanging="284"/>
        <w:jc w:val="both"/>
        <w:rPr>
          <w:rFonts w:ascii="JALAL" w:hAnsi="JALAL" w:cs="Al-Sadiq" w:hint="cs"/>
          <w:sz w:val="24"/>
          <w:szCs w:val="24"/>
        </w:rPr>
      </w:pPr>
      <w:r w:rsidRPr="00020CD6">
        <w:rPr>
          <w:rFonts w:ascii="JALAL" w:hAnsi="JALAL" w:cs="Al-Sadiq" w:hint="cs"/>
          <w:sz w:val="24"/>
          <w:szCs w:val="24"/>
          <w:rtl/>
        </w:rPr>
        <w:t>(</w:t>
      </w:r>
      <w:r w:rsidRPr="00020CD6">
        <w:rPr>
          <w:rFonts w:ascii="JALAL" w:hAnsi="JALAL" w:cs="Al-Sadiq"/>
          <w:sz w:val="24"/>
          <w:szCs w:val="24"/>
        </w:rPr>
        <w:footnoteRef/>
      </w:r>
      <w:r w:rsidRPr="00020CD6">
        <w:rPr>
          <w:rFonts w:ascii="JALAL" w:hAnsi="JALAL" w:cs="Al-Sadiq" w:hint="cs"/>
          <w:sz w:val="24"/>
          <w:szCs w:val="24"/>
          <w:rtl/>
        </w:rPr>
        <w:t xml:space="preserve">) </w:t>
      </w:r>
      <w:r w:rsidRPr="00020CD6">
        <w:rPr>
          <w:rFonts w:cs="Al-Sadiq" w:hint="cs"/>
          <w:sz w:val="24"/>
          <w:szCs w:val="24"/>
          <w:rtl/>
        </w:rPr>
        <w:t>ئل 14 ب 9 من أبواب عقد النكاح  ح 6 ص 215 .</w:t>
      </w:r>
    </w:p>
  </w:footnote>
  <w:footnote w:id="282">
    <w:p w:rsidR="007B22AE" w:rsidRPr="00020CD6" w:rsidRDefault="007B22AE" w:rsidP="00082D28">
      <w:pPr>
        <w:pStyle w:val="FootnoteText"/>
        <w:widowControl w:val="0"/>
        <w:ind w:left="284" w:hanging="284"/>
        <w:jc w:val="both"/>
        <w:rPr>
          <w:rFonts w:ascii="JALAL" w:hAnsi="JALAL" w:cs="Al-Sadiq" w:hint="cs"/>
          <w:sz w:val="24"/>
          <w:szCs w:val="24"/>
        </w:rPr>
      </w:pPr>
      <w:r w:rsidRPr="00020CD6">
        <w:rPr>
          <w:rFonts w:ascii="JALAL" w:hAnsi="JALAL" w:cs="Al-Sadiq" w:hint="cs"/>
          <w:sz w:val="24"/>
          <w:szCs w:val="24"/>
          <w:rtl/>
        </w:rPr>
        <w:t>(</w:t>
      </w:r>
      <w:r w:rsidRPr="00020CD6">
        <w:rPr>
          <w:rFonts w:ascii="JALAL" w:hAnsi="JALAL" w:cs="Al-Sadiq"/>
          <w:sz w:val="24"/>
          <w:szCs w:val="24"/>
        </w:rPr>
        <w:footnoteRef/>
      </w:r>
      <w:r w:rsidRPr="00020CD6">
        <w:rPr>
          <w:rFonts w:ascii="JALAL" w:hAnsi="JALAL" w:cs="Al-Sadiq" w:hint="cs"/>
          <w:sz w:val="24"/>
          <w:szCs w:val="24"/>
          <w:rtl/>
        </w:rPr>
        <w:t xml:space="preserve">) </w:t>
      </w:r>
      <w:r>
        <w:rPr>
          <w:rFonts w:cs="Al-Sadiq" w:hint="cs"/>
          <w:sz w:val="24"/>
          <w:szCs w:val="24"/>
          <w:rtl/>
        </w:rPr>
        <w:t xml:space="preserve">ئل 14 </w:t>
      </w:r>
      <w:r w:rsidRPr="00020CD6">
        <w:rPr>
          <w:rFonts w:cs="Al-Sadiq" w:hint="cs"/>
          <w:sz w:val="24"/>
          <w:szCs w:val="24"/>
          <w:rtl/>
        </w:rPr>
        <w:t xml:space="preserve">ب 3 من أبواب عقد النكاح </w:t>
      </w:r>
      <w:r>
        <w:rPr>
          <w:rFonts w:cs="Al-Sadiq" w:hint="cs"/>
          <w:sz w:val="24"/>
          <w:szCs w:val="24"/>
          <w:rtl/>
        </w:rPr>
        <w:t xml:space="preserve"> ح 1 </w:t>
      </w:r>
      <w:r w:rsidRPr="00020CD6">
        <w:rPr>
          <w:rFonts w:cs="Al-Sadiq" w:hint="cs"/>
          <w:sz w:val="24"/>
          <w:szCs w:val="24"/>
          <w:rtl/>
        </w:rPr>
        <w:t>ص 201 .</w:t>
      </w:r>
    </w:p>
  </w:footnote>
  <w:footnote w:id="283">
    <w:p w:rsidR="007B22AE" w:rsidRPr="00020CD6" w:rsidRDefault="007B22AE" w:rsidP="00082D28">
      <w:pPr>
        <w:pStyle w:val="FootnoteText"/>
        <w:widowControl w:val="0"/>
        <w:ind w:left="284" w:hanging="284"/>
        <w:jc w:val="both"/>
        <w:rPr>
          <w:rFonts w:ascii="JALAL" w:hAnsi="JALAL" w:cs="Al-Sadiq" w:hint="cs"/>
          <w:sz w:val="24"/>
          <w:szCs w:val="24"/>
        </w:rPr>
      </w:pPr>
      <w:r w:rsidRPr="00020CD6">
        <w:rPr>
          <w:rFonts w:ascii="JALAL" w:hAnsi="JALAL" w:cs="Al-Sadiq" w:hint="cs"/>
          <w:sz w:val="24"/>
          <w:szCs w:val="24"/>
          <w:rtl/>
        </w:rPr>
        <w:t>(</w:t>
      </w:r>
      <w:r w:rsidRPr="00020CD6">
        <w:rPr>
          <w:rFonts w:ascii="JALAL" w:hAnsi="JALAL" w:cs="Al-Sadiq"/>
          <w:sz w:val="24"/>
          <w:szCs w:val="24"/>
        </w:rPr>
        <w:footnoteRef/>
      </w:r>
      <w:r w:rsidRPr="00020CD6">
        <w:rPr>
          <w:rFonts w:ascii="JALAL" w:hAnsi="JALAL" w:cs="Al-Sadiq" w:hint="cs"/>
          <w:sz w:val="24"/>
          <w:szCs w:val="24"/>
          <w:rtl/>
        </w:rPr>
        <w:t xml:space="preserve">) </w:t>
      </w:r>
      <w:r w:rsidRPr="00020CD6">
        <w:rPr>
          <w:rFonts w:cs="Al-Sadiq" w:hint="cs"/>
          <w:sz w:val="24"/>
          <w:szCs w:val="24"/>
          <w:rtl/>
        </w:rPr>
        <w:t>ئل 14 ب 6 من أبوا</w:t>
      </w:r>
      <w:r>
        <w:rPr>
          <w:rFonts w:cs="Al-Sadiq" w:hint="cs"/>
          <w:sz w:val="24"/>
          <w:szCs w:val="24"/>
          <w:rtl/>
        </w:rPr>
        <w:t xml:space="preserve">ب عقد النكاح </w:t>
      </w:r>
      <w:r w:rsidRPr="00020CD6">
        <w:rPr>
          <w:rFonts w:cs="Al-Sadiq" w:hint="cs"/>
          <w:sz w:val="24"/>
          <w:szCs w:val="24"/>
          <w:rtl/>
        </w:rPr>
        <w:t xml:space="preserve"> ح 7 ص 208 .</w:t>
      </w:r>
    </w:p>
  </w:footnote>
  <w:footnote w:id="284">
    <w:p w:rsidR="007B22AE" w:rsidRPr="00020CD6" w:rsidRDefault="007B22AE" w:rsidP="00082D28">
      <w:pPr>
        <w:pStyle w:val="FootnoteText"/>
        <w:widowControl w:val="0"/>
        <w:ind w:left="284" w:hanging="284"/>
        <w:jc w:val="both"/>
        <w:rPr>
          <w:rFonts w:ascii="JALAL" w:hAnsi="JALAL" w:cs="Al-Sadiq" w:hint="cs"/>
          <w:sz w:val="24"/>
          <w:szCs w:val="24"/>
        </w:rPr>
      </w:pPr>
      <w:r w:rsidRPr="00020CD6">
        <w:rPr>
          <w:rFonts w:ascii="JALAL" w:hAnsi="JALAL" w:cs="Al-Sadiq" w:hint="cs"/>
          <w:sz w:val="24"/>
          <w:szCs w:val="24"/>
          <w:rtl/>
        </w:rPr>
        <w:t>(</w:t>
      </w:r>
      <w:r w:rsidRPr="00020CD6">
        <w:rPr>
          <w:rFonts w:ascii="JALAL" w:hAnsi="JALAL" w:cs="Al-Sadiq"/>
          <w:sz w:val="24"/>
          <w:szCs w:val="24"/>
        </w:rPr>
        <w:footnoteRef/>
      </w:r>
      <w:r w:rsidRPr="00020CD6">
        <w:rPr>
          <w:rFonts w:ascii="JALAL" w:hAnsi="JALAL" w:cs="Al-Sadiq" w:hint="cs"/>
          <w:sz w:val="24"/>
          <w:szCs w:val="24"/>
          <w:rtl/>
        </w:rPr>
        <w:t xml:space="preserve">) </w:t>
      </w:r>
      <w:r>
        <w:rPr>
          <w:rFonts w:cs="Al-Sadiq" w:hint="cs"/>
          <w:sz w:val="24"/>
          <w:szCs w:val="24"/>
          <w:rtl/>
        </w:rPr>
        <w:t xml:space="preserve">ئل 15 ب 58 من أبواب المهور </w:t>
      </w:r>
      <w:r w:rsidRPr="00020CD6">
        <w:rPr>
          <w:rFonts w:cs="Al-Sadiq" w:hint="cs"/>
          <w:sz w:val="24"/>
          <w:szCs w:val="24"/>
          <w:rtl/>
        </w:rPr>
        <w:t xml:space="preserve"> ح 2 ص 71 .</w:t>
      </w:r>
    </w:p>
  </w:footnote>
  <w:footnote w:id="285">
    <w:p w:rsidR="007B22AE" w:rsidRPr="00C17AF4" w:rsidRDefault="007B22AE" w:rsidP="009B1508">
      <w:pPr>
        <w:pStyle w:val="FootnoteText"/>
        <w:widowControl w:val="0"/>
        <w:ind w:left="284" w:hanging="284"/>
        <w:jc w:val="both"/>
        <w:rPr>
          <w:rFonts w:ascii="JALAL" w:hAnsi="JALAL" w:cs="Al-Sadiq"/>
          <w:sz w:val="24"/>
          <w:szCs w:val="24"/>
          <w:rtl/>
          <w:lang w:bidi="ar-LB"/>
        </w:rPr>
      </w:pPr>
      <w:r w:rsidRPr="00C17AF4">
        <w:rPr>
          <w:rFonts w:ascii="JALAL" w:hAnsi="JALAL" w:cs="Al-Sadiq" w:hint="cs"/>
          <w:sz w:val="24"/>
          <w:szCs w:val="24"/>
          <w:rtl/>
        </w:rPr>
        <w:t>(</w:t>
      </w:r>
      <w:r w:rsidRPr="00C17AF4">
        <w:rPr>
          <w:rFonts w:ascii="JALAL" w:hAnsi="JALAL" w:cs="Al-Sadiq"/>
          <w:sz w:val="24"/>
          <w:szCs w:val="24"/>
        </w:rPr>
        <w:footnoteRef/>
      </w:r>
      <w:r w:rsidRPr="00C17AF4">
        <w:rPr>
          <w:rFonts w:ascii="JALAL" w:hAnsi="JALAL" w:cs="Al-Sadiq" w:hint="cs"/>
          <w:sz w:val="24"/>
          <w:szCs w:val="24"/>
          <w:rtl/>
        </w:rPr>
        <w:t xml:space="preserve">) </w:t>
      </w:r>
      <w:r w:rsidRPr="00C17AF4">
        <w:rPr>
          <w:rFonts w:cs="Al-Sadiq" w:hint="cs"/>
          <w:sz w:val="24"/>
          <w:szCs w:val="24"/>
          <w:rtl/>
        </w:rPr>
        <w:t xml:space="preserve">البقرة </w:t>
      </w:r>
      <w:r>
        <w:rPr>
          <w:rFonts w:cs="Al-Sadiq" w:hint="cs"/>
          <w:sz w:val="24"/>
          <w:szCs w:val="24"/>
          <w:rtl/>
        </w:rPr>
        <w:t>ـ</w:t>
      </w:r>
      <w:r w:rsidRPr="00C17AF4">
        <w:rPr>
          <w:rFonts w:cs="Al-Sadiq" w:hint="cs"/>
          <w:sz w:val="24"/>
          <w:szCs w:val="24"/>
          <w:rtl/>
        </w:rPr>
        <w:t xml:space="preserve"> 220</w:t>
      </w:r>
      <w:r w:rsidRPr="00C17AF4">
        <w:rPr>
          <w:rFonts w:ascii="JALAL" w:hAnsi="JALAL" w:cs="Al-Sadiq" w:hint="cs"/>
          <w:sz w:val="24"/>
          <w:szCs w:val="24"/>
          <w:rtl/>
          <w:lang w:bidi="ar-LB"/>
        </w:rPr>
        <w:t xml:space="preserve">. </w:t>
      </w:r>
    </w:p>
  </w:footnote>
  <w:footnote w:id="286">
    <w:p w:rsidR="007B22AE" w:rsidRPr="00C17AF4" w:rsidRDefault="007B22AE" w:rsidP="00082D28">
      <w:pPr>
        <w:pStyle w:val="FootnoteText"/>
        <w:widowControl w:val="0"/>
        <w:ind w:left="284" w:hanging="284"/>
        <w:jc w:val="both"/>
        <w:rPr>
          <w:rFonts w:ascii="JALAL" w:hAnsi="JALAL" w:cs="Al-Sadiq" w:hint="cs"/>
          <w:sz w:val="24"/>
          <w:szCs w:val="24"/>
        </w:rPr>
      </w:pPr>
      <w:r w:rsidRPr="00C17AF4">
        <w:rPr>
          <w:rFonts w:ascii="JALAL" w:hAnsi="JALAL" w:cs="Al-Sadiq" w:hint="cs"/>
          <w:sz w:val="24"/>
          <w:szCs w:val="24"/>
          <w:rtl/>
        </w:rPr>
        <w:t>(</w:t>
      </w:r>
      <w:r w:rsidRPr="00C17AF4">
        <w:rPr>
          <w:rFonts w:ascii="JALAL" w:hAnsi="JALAL" w:cs="Al-Sadiq"/>
          <w:sz w:val="24"/>
          <w:szCs w:val="24"/>
        </w:rPr>
        <w:footnoteRef/>
      </w:r>
      <w:r w:rsidRPr="00C17AF4">
        <w:rPr>
          <w:rFonts w:ascii="JALAL" w:hAnsi="JALAL" w:cs="Al-Sadiq" w:hint="cs"/>
          <w:sz w:val="24"/>
          <w:szCs w:val="24"/>
          <w:rtl/>
        </w:rPr>
        <w:t xml:space="preserve">) </w:t>
      </w:r>
      <w:r w:rsidRPr="00C17AF4">
        <w:rPr>
          <w:rFonts w:cs="Al-Sadiq" w:hint="cs"/>
          <w:sz w:val="24"/>
          <w:szCs w:val="24"/>
          <w:rtl/>
        </w:rPr>
        <w:t xml:space="preserve">ئل 14 ب 3 من أبواب عقد النكاح </w:t>
      </w:r>
      <w:r>
        <w:rPr>
          <w:rFonts w:cs="Al-Sadiq" w:hint="cs"/>
          <w:sz w:val="24"/>
          <w:szCs w:val="24"/>
          <w:rtl/>
        </w:rPr>
        <w:t xml:space="preserve"> ح 3 </w:t>
      </w:r>
      <w:r w:rsidRPr="00C17AF4">
        <w:rPr>
          <w:rFonts w:cs="Al-Sadiq" w:hint="cs"/>
          <w:sz w:val="24"/>
          <w:szCs w:val="24"/>
          <w:rtl/>
        </w:rPr>
        <w:t>ص 201 .</w:t>
      </w:r>
    </w:p>
  </w:footnote>
  <w:footnote w:id="287">
    <w:p w:rsidR="007B22AE" w:rsidRPr="00C17AF4" w:rsidRDefault="007B22AE" w:rsidP="0021298D">
      <w:pPr>
        <w:pStyle w:val="FootnoteText"/>
        <w:widowControl w:val="0"/>
        <w:ind w:left="284" w:hanging="284"/>
        <w:jc w:val="both"/>
        <w:rPr>
          <w:rFonts w:ascii="JALAL" w:hAnsi="JALAL" w:cs="Al-Sadiq" w:hint="cs"/>
          <w:sz w:val="24"/>
          <w:szCs w:val="24"/>
        </w:rPr>
      </w:pPr>
      <w:r w:rsidRPr="00C17AF4">
        <w:rPr>
          <w:rFonts w:ascii="JALAL" w:hAnsi="JALAL" w:cs="Al-Sadiq" w:hint="cs"/>
          <w:sz w:val="24"/>
          <w:szCs w:val="24"/>
          <w:rtl/>
        </w:rPr>
        <w:t>(</w:t>
      </w:r>
      <w:r w:rsidRPr="00C17AF4">
        <w:rPr>
          <w:rFonts w:ascii="JALAL" w:hAnsi="JALAL" w:cs="Al-Sadiq"/>
          <w:sz w:val="24"/>
          <w:szCs w:val="24"/>
        </w:rPr>
        <w:footnoteRef/>
      </w:r>
      <w:r w:rsidRPr="00C17AF4">
        <w:rPr>
          <w:rFonts w:ascii="JALAL" w:hAnsi="JALAL" w:cs="Al-Sadiq" w:hint="cs"/>
          <w:sz w:val="24"/>
          <w:szCs w:val="24"/>
          <w:rtl/>
        </w:rPr>
        <w:t xml:space="preserve">) </w:t>
      </w:r>
      <w:r>
        <w:rPr>
          <w:rFonts w:cs="Al-Sadiq" w:hint="cs"/>
          <w:sz w:val="24"/>
          <w:szCs w:val="24"/>
          <w:rtl/>
        </w:rPr>
        <w:t>2 ـ</w:t>
      </w:r>
      <w:r w:rsidRPr="00C17AF4">
        <w:rPr>
          <w:rFonts w:cs="Al-Sadiq" w:hint="cs"/>
          <w:sz w:val="24"/>
          <w:szCs w:val="24"/>
          <w:rtl/>
        </w:rPr>
        <w:t xml:space="preserve"> 277 .</w:t>
      </w:r>
    </w:p>
  </w:footnote>
  <w:footnote w:id="288">
    <w:p w:rsidR="007B22AE" w:rsidRPr="00C17AF4" w:rsidRDefault="007B22AE" w:rsidP="0021298D">
      <w:pPr>
        <w:pStyle w:val="FootnoteText"/>
        <w:widowControl w:val="0"/>
        <w:ind w:left="284" w:hanging="284"/>
        <w:jc w:val="both"/>
        <w:rPr>
          <w:rFonts w:ascii="JALAL" w:hAnsi="JALAL" w:cs="Al-Sadiq" w:hint="cs"/>
          <w:sz w:val="24"/>
          <w:szCs w:val="24"/>
        </w:rPr>
      </w:pPr>
      <w:r w:rsidRPr="00C17AF4">
        <w:rPr>
          <w:rFonts w:ascii="JALAL" w:hAnsi="JALAL" w:cs="Al-Sadiq" w:hint="cs"/>
          <w:sz w:val="24"/>
          <w:szCs w:val="24"/>
          <w:rtl/>
        </w:rPr>
        <w:t>(</w:t>
      </w:r>
      <w:r w:rsidRPr="00C17AF4">
        <w:rPr>
          <w:rFonts w:ascii="JALAL" w:hAnsi="JALAL" w:cs="Al-Sadiq"/>
          <w:sz w:val="24"/>
          <w:szCs w:val="24"/>
        </w:rPr>
        <w:footnoteRef/>
      </w:r>
      <w:r w:rsidRPr="00C17AF4">
        <w:rPr>
          <w:rFonts w:ascii="JALAL" w:hAnsi="JALAL" w:cs="Al-Sadiq" w:hint="cs"/>
          <w:sz w:val="24"/>
          <w:szCs w:val="24"/>
          <w:rtl/>
        </w:rPr>
        <w:t xml:space="preserve">) </w:t>
      </w:r>
      <w:r w:rsidRPr="00C17AF4">
        <w:rPr>
          <w:rFonts w:cs="Al-Sadiq" w:hint="cs"/>
          <w:sz w:val="24"/>
          <w:szCs w:val="24"/>
          <w:rtl/>
        </w:rPr>
        <w:t>المختصر النافع : 197 .</w:t>
      </w:r>
    </w:p>
  </w:footnote>
  <w:footnote w:id="289">
    <w:p w:rsidR="007B22AE" w:rsidRPr="00C17AF4" w:rsidRDefault="007B22AE" w:rsidP="0021298D">
      <w:pPr>
        <w:pStyle w:val="FootnoteText"/>
        <w:widowControl w:val="0"/>
        <w:ind w:left="284" w:hanging="284"/>
        <w:jc w:val="both"/>
        <w:rPr>
          <w:rFonts w:ascii="JALAL" w:hAnsi="JALAL" w:cs="Al-Sadiq" w:hint="cs"/>
          <w:sz w:val="24"/>
          <w:szCs w:val="24"/>
        </w:rPr>
      </w:pPr>
      <w:r w:rsidRPr="00C17AF4">
        <w:rPr>
          <w:rFonts w:ascii="JALAL" w:hAnsi="JALAL" w:cs="Al-Sadiq" w:hint="cs"/>
          <w:sz w:val="24"/>
          <w:szCs w:val="24"/>
          <w:rtl/>
        </w:rPr>
        <w:t>(</w:t>
      </w:r>
      <w:r w:rsidRPr="00C17AF4">
        <w:rPr>
          <w:rFonts w:ascii="JALAL" w:hAnsi="JALAL" w:cs="Al-Sadiq"/>
          <w:sz w:val="24"/>
          <w:szCs w:val="24"/>
        </w:rPr>
        <w:footnoteRef/>
      </w:r>
      <w:r w:rsidRPr="00C17AF4">
        <w:rPr>
          <w:rFonts w:ascii="JALAL" w:hAnsi="JALAL" w:cs="Al-Sadiq" w:hint="cs"/>
          <w:sz w:val="24"/>
          <w:szCs w:val="24"/>
          <w:rtl/>
        </w:rPr>
        <w:t xml:space="preserve">) </w:t>
      </w:r>
      <w:r w:rsidRPr="00C17AF4">
        <w:rPr>
          <w:rFonts w:cs="Al-Sadiq" w:hint="cs"/>
          <w:sz w:val="24"/>
          <w:szCs w:val="24"/>
          <w:rtl/>
        </w:rPr>
        <w:t>قواعد الأحكام 2 : 5 .</w:t>
      </w:r>
    </w:p>
  </w:footnote>
  <w:footnote w:id="290">
    <w:p w:rsidR="007B22AE" w:rsidRPr="00C17AF4" w:rsidRDefault="007B22AE" w:rsidP="0021298D">
      <w:pPr>
        <w:pStyle w:val="FootnoteText"/>
        <w:widowControl w:val="0"/>
        <w:ind w:left="284" w:hanging="284"/>
        <w:jc w:val="both"/>
        <w:rPr>
          <w:rFonts w:ascii="JALAL" w:hAnsi="JALAL" w:cs="Al-Sadiq" w:hint="cs"/>
          <w:sz w:val="24"/>
          <w:szCs w:val="24"/>
        </w:rPr>
      </w:pPr>
      <w:r w:rsidRPr="00C17AF4">
        <w:rPr>
          <w:rFonts w:ascii="JALAL" w:hAnsi="JALAL" w:cs="Al-Sadiq" w:hint="cs"/>
          <w:sz w:val="24"/>
          <w:szCs w:val="24"/>
          <w:rtl/>
        </w:rPr>
        <w:t>(</w:t>
      </w:r>
      <w:r w:rsidRPr="00C17AF4">
        <w:rPr>
          <w:rFonts w:ascii="JALAL" w:hAnsi="JALAL" w:cs="Al-Sadiq"/>
          <w:sz w:val="24"/>
          <w:szCs w:val="24"/>
        </w:rPr>
        <w:footnoteRef/>
      </w:r>
      <w:r w:rsidRPr="00C17AF4">
        <w:rPr>
          <w:rFonts w:ascii="JALAL" w:hAnsi="JALAL" w:cs="Al-Sadiq" w:hint="cs"/>
          <w:sz w:val="24"/>
          <w:szCs w:val="24"/>
          <w:rtl/>
        </w:rPr>
        <w:t xml:space="preserve">) </w:t>
      </w:r>
      <w:r w:rsidRPr="00C17AF4">
        <w:rPr>
          <w:rFonts w:cs="Al-Sadiq" w:hint="cs"/>
          <w:sz w:val="24"/>
          <w:szCs w:val="24"/>
          <w:rtl/>
        </w:rPr>
        <w:t>تذكرة الفقهاء 2 : 592 .</w:t>
      </w:r>
    </w:p>
  </w:footnote>
  <w:footnote w:id="291">
    <w:p w:rsidR="007B22AE" w:rsidRPr="00C17AF4" w:rsidRDefault="007B22AE" w:rsidP="0021298D">
      <w:pPr>
        <w:pStyle w:val="FootnoteText"/>
        <w:widowControl w:val="0"/>
        <w:ind w:left="284" w:hanging="284"/>
        <w:jc w:val="both"/>
        <w:rPr>
          <w:rFonts w:ascii="JALAL" w:hAnsi="JALAL" w:cs="Al-Sadiq" w:hint="cs"/>
          <w:sz w:val="24"/>
          <w:szCs w:val="24"/>
        </w:rPr>
      </w:pPr>
      <w:r w:rsidRPr="00C17AF4">
        <w:rPr>
          <w:rFonts w:ascii="JALAL" w:hAnsi="JALAL" w:cs="Al-Sadiq" w:hint="cs"/>
          <w:sz w:val="24"/>
          <w:szCs w:val="24"/>
          <w:rtl/>
        </w:rPr>
        <w:t>(</w:t>
      </w:r>
      <w:r w:rsidRPr="00C17AF4">
        <w:rPr>
          <w:rFonts w:ascii="JALAL" w:hAnsi="JALAL" w:cs="Al-Sadiq"/>
          <w:sz w:val="24"/>
          <w:szCs w:val="24"/>
        </w:rPr>
        <w:footnoteRef/>
      </w:r>
      <w:r w:rsidRPr="00C17AF4">
        <w:rPr>
          <w:rFonts w:ascii="JALAL" w:hAnsi="JALAL" w:cs="Al-Sadiq" w:hint="cs"/>
          <w:sz w:val="24"/>
          <w:szCs w:val="24"/>
          <w:rtl/>
        </w:rPr>
        <w:t xml:space="preserve">) </w:t>
      </w:r>
      <w:r w:rsidRPr="00C17AF4">
        <w:rPr>
          <w:rFonts w:cs="Al-Sadiq" w:hint="cs"/>
          <w:sz w:val="24"/>
          <w:szCs w:val="24"/>
          <w:rtl/>
        </w:rPr>
        <w:t>تلخيص المرام : 99 .</w:t>
      </w:r>
    </w:p>
  </w:footnote>
  <w:footnote w:id="292">
    <w:p w:rsidR="007B22AE" w:rsidRPr="00C17AF4" w:rsidRDefault="007B22AE" w:rsidP="0021298D">
      <w:pPr>
        <w:pStyle w:val="FootnoteText"/>
        <w:widowControl w:val="0"/>
        <w:ind w:left="284" w:hanging="284"/>
        <w:jc w:val="both"/>
        <w:rPr>
          <w:rFonts w:ascii="JALAL" w:hAnsi="JALAL" w:cs="Al-Sadiq" w:hint="cs"/>
          <w:sz w:val="24"/>
          <w:szCs w:val="24"/>
        </w:rPr>
      </w:pPr>
      <w:r w:rsidRPr="00C17AF4">
        <w:rPr>
          <w:rFonts w:ascii="JALAL" w:hAnsi="JALAL" w:cs="Al-Sadiq" w:hint="cs"/>
          <w:sz w:val="24"/>
          <w:szCs w:val="24"/>
          <w:rtl/>
        </w:rPr>
        <w:t>(</w:t>
      </w:r>
      <w:r w:rsidRPr="00C17AF4">
        <w:rPr>
          <w:rFonts w:ascii="JALAL" w:hAnsi="JALAL" w:cs="Al-Sadiq"/>
          <w:sz w:val="24"/>
          <w:szCs w:val="24"/>
        </w:rPr>
        <w:footnoteRef/>
      </w:r>
      <w:r w:rsidRPr="00C17AF4">
        <w:rPr>
          <w:rFonts w:ascii="JALAL" w:hAnsi="JALAL" w:cs="Al-Sadiq" w:hint="cs"/>
          <w:sz w:val="24"/>
          <w:szCs w:val="24"/>
          <w:rtl/>
        </w:rPr>
        <w:t xml:space="preserve">) </w:t>
      </w:r>
      <w:r w:rsidRPr="00C17AF4">
        <w:rPr>
          <w:rFonts w:cs="Al-Sadiq" w:hint="cs"/>
          <w:sz w:val="24"/>
          <w:szCs w:val="24"/>
          <w:rtl/>
        </w:rPr>
        <w:t>التبصرة : 132 .</w:t>
      </w:r>
    </w:p>
  </w:footnote>
  <w:footnote w:id="293">
    <w:p w:rsidR="007B22AE" w:rsidRPr="00C17AF4" w:rsidRDefault="007B22AE" w:rsidP="0021298D">
      <w:pPr>
        <w:pStyle w:val="FootnoteText"/>
        <w:widowControl w:val="0"/>
        <w:ind w:left="284" w:hanging="284"/>
        <w:jc w:val="both"/>
        <w:rPr>
          <w:rFonts w:ascii="JALAL" w:hAnsi="JALAL" w:cs="Al-Sadiq" w:hint="cs"/>
          <w:sz w:val="24"/>
          <w:szCs w:val="24"/>
        </w:rPr>
      </w:pPr>
      <w:r w:rsidRPr="00C17AF4">
        <w:rPr>
          <w:rFonts w:ascii="JALAL" w:hAnsi="JALAL" w:cs="Al-Sadiq" w:hint="cs"/>
          <w:sz w:val="24"/>
          <w:szCs w:val="24"/>
          <w:rtl/>
        </w:rPr>
        <w:t>(</w:t>
      </w:r>
      <w:r w:rsidRPr="00C17AF4">
        <w:rPr>
          <w:rFonts w:ascii="JALAL" w:hAnsi="JALAL" w:cs="Al-Sadiq"/>
          <w:sz w:val="24"/>
          <w:szCs w:val="24"/>
        </w:rPr>
        <w:footnoteRef/>
      </w:r>
      <w:r w:rsidRPr="00C17AF4">
        <w:rPr>
          <w:rFonts w:ascii="JALAL" w:hAnsi="JALAL" w:cs="Al-Sadiq" w:hint="cs"/>
          <w:sz w:val="24"/>
          <w:szCs w:val="24"/>
          <w:rtl/>
        </w:rPr>
        <w:t xml:space="preserve">) </w:t>
      </w:r>
      <w:r w:rsidRPr="00C17AF4">
        <w:rPr>
          <w:rFonts w:cs="Al-Sadiq" w:hint="cs"/>
          <w:sz w:val="24"/>
          <w:szCs w:val="24"/>
          <w:rtl/>
        </w:rPr>
        <w:t>إرشاد الأذهان 2 : 8 .</w:t>
      </w:r>
    </w:p>
  </w:footnote>
  <w:footnote w:id="294">
    <w:p w:rsidR="007B22AE" w:rsidRPr="00C17AF4" w:rsidRDefault="007B22AE" w:rsidP="0021298D">
      <w:pPr>
        <w:pStyle w:val="FootnoteText"/>
        <w:widowControl w:val="0"/>
        <w:ind w:left="284" w:hanging="284"/>
        <w:jc w:val="both"/>
        <w:rPr>
          <w:rFonts w:ascii="JALAL" w:hAnsi="JALAL" w:cs="Al-Sadiq" w:hint="cs"/>
          <w:sz w:val="24"/>
          <w:szCs w:val="24"/>
        </w:rPr>
      </w:pPr>
      <w:r w:rsidRPr="00C17AF4">
        <w:rPr>
          <w:rFonts w:ascii="JALAL" w:hAnsi="JALAL" w:cs="Al-Sadiq" w:hint="cs"/>
          <w:sz w:val="24"/>
          <w:szCs w:val="24"/>
          <w:rtl/>
        </w:rPr>
        <w:t>(</w:t>
      </w:r>
      <w:r w:rsidRPr="00C17AF4">
        <w:rPr>
          <w:rFonts w:ascii="JALAL" w:hAnsi="JALAL" w:cs="Al-Sadiq"/>
          <w:sz w:val="24"/>
          <w:szCs w:val="24"/>
        </w:rPr>
        <w:footnoteRef/>
      </w:r>
      <w:r w:rsidRPr="00C17AF4">
        <w:rPr>
          <w:rFonts w:ascii="JALAL" w:hAnsi="JALAL" w:cs="Al-Sadiq" w:hint="cs"/>
          <w:sz w:val="24"/>
          <w:szCs w:val="24"/>
          <w:rtl/>
        </w:rPr>
        <w:t xml:space="preserve">) </w:t>
      </w:r>
      <w:r w:rsidRPr="00C17AF4">
        <w:rPr>
          <w:rFonts w:cs="Al-Sadiq" w:hint="cs"/>
          <w:sz w:val="24"/>
          <w:szCs w:val="24"/>
          <w:rtl/>
        </w:rPr>
        <w:t>تحرير الأحكام 1 : 164 .</w:t>
      </w:r>
    </w:p>
  </w:footnote>
  <w:footnote w:id="295">
    <w:p w:rsidR="007B22AE" w:rsidRPr="00C17AF4" w:rsidRDefault="007B22AE" w:rsidP="0021298D">
      <w:pPr>
        <w:pStyle w:val="FootnoteText"/>
        <w:widowControl w:val="0"/>
        <w:ind w:left="284" w:hanging="284"/>
        <w:jc w:val="both"/>
        <w:rPr>
          <w:rFonts w:ascii="JALAL" w:hAnsi="JALAL" w:cs="Al-Sadiq" w:hint="cs"/>
          <w:sz w:val="24"/>
          <w:szCs w:val="24"/>
        </w:rPr>
      </w:pPr>
      <w:r w:rsidRPr="00C17AF4">
        <w:rPr>
          <w:rFonts w:ascii="JALAL" w:hAnsi="JALAL" w:cs="Al-Sadiq" w:hint="cs"/>
          <w:sz w:val="24"/>
          <w:szCs w:val="24"/>
          <w:rtl/>
        </w:rPr>
        <w:t>(</w:t>
      </w:r>
      <w:r w:rsidRPr="00C17AF4">
        <w:rPr>
          <w:rFonts w:ascii="JALAL" w:hAnsi="JALAL" w:cs="Al-Sadiq"/>
          <w:sz w:val="24"/>
          <w:szCs w:val="24"/>
        </w:rPr>
        <w:footnoteRef/>
      </w:r>
      <w:r w:rsidRPr="00C17AF4">
        <w:rPr>
          <w:rFonts w:ascii="JALAL" w:hAnsi="JALAL" w:cs="Al-Sadiq" w:hint="cs"/>
          <w:sz w:val="24"/>
          <w:szCs w:val="24"/>
          <w:rtl/>
        </w:rPr>
        <w:t xml:space="preserve">) </w:t>
      </w:r>
      <w:r w:rsidRPr="00C17AF4">
        <w:rPr>
          <w:rFonts w:cs="Al-Sadiq" w:hint="cs"/>
          <w:sz w:val="24"/>
          <w:szCs w:val="24"/>
          <w:rtl/>
        </w:rPr>
        <w:t>جامع المقاصد 4 : 85 .</w:t>
      </w:r>
    </w:p>
  </w:footnote>
  <w:footnote w:id="296">
    <w:p w:rsidR="007B22AE" w:rsidRPr="00C17AF4" w:rsidRDefault="007B22AE" w:rsidP="0021298D">
      <w:pPr>
        <w:pStyle w:val="FootnoteText"/>
        <w:widowControl w:val="0"/>
        <w:ind w:left="284" w:hanging="284"/>
        <w:jc w:val="both"/>
        <w:rPr>
          <w:rFonts w:ascii="JALAL" w:hAnsi="JALAL" w:cs="Al-Sadiq" w:hint="cs"/>
          <w:sz w:val="24"/>
          <w:szCs w:val="24"/>
        </w:rPr>
      </w:pPr>
      <w:r w:rsidRPr="00C17AF4">
        <w:rPr>
          <w:rFonts w:ascii="JALAL" w:hAnsi="JALAL" w:cs="Al-Sadiq" w:hint="cs"/>
          <w:sz w:val="24"/>
          <w:szCs w:val="24"/>
          <w:rtl/>
        </w:rPr>
        <w:t>(</w:t>
      </w:r>
      <w:r w:rsidRPr="00C17AF4">
        <w:rPr>
          <w:rFonts w:ascii="JALAL" w:hAnsi="JALAL" w:cs="Al-Sadiq"/>
          <w:sz w:val="24"/>
          <w:szCs w:val="24"/>
        </w:rPr>
        <w:footnoteRef/>
      </w:r>
      <w:r w:rsidRPr="00C17AF4">
        <w:rPr>
          <w:rFonts w:ascii="JALAL" w:hAnsi="JALAL" w:cs="Al-Sadiq" w:hint="cs"/>
          <w:sz w:val="24"/>
          <w:szCs w:val="24"/>
          <w:rtl/>
        </w:rPr>
        <w:t xml:space="preserve">) </w:t>
      </w:r>
      <w:r w:rsidRPr="00C17AF4">
        <w:rPr>
          <w:rFonts w:cs="Al-Sadiq" w:hint="cs"/>
          <w:sz w:val="24"/>
          <w:szCs w:val="24"/>
          <w:rtl/>
        </w:rPr>
        <w:t>5 : 118 .</w:t>
      </w:r>
    </w:p>
  </w:footnote>
  <w:footnote w:id="297">
    <w:p w:rsidR="007B22AE" w:rsidRPr="00020CD6" w:rsidRDefault="007B22AE" w:rsidP="0021298D">
      <w:pPr>
        <w:pStyle w:val="FootnoteText"/>
        <w:widowControl w:val="0"/>
        <w:ind w:left="284" w:hanging="284"/>
        <w:jc w:val="both"/>
        <w:rPr>
          <w:rFonts w:ascii="JALAL" w:hAnsi="JALAL" w:cs="Al-Sadiq" w:hint="cs"/>
          <w:sz w:val="24"/>
          <w:szCs w:val="24"/>
        </w:rPr>
      </w:pPr>
      <w:r w:rsidRPr="00020CD6">
        <w:rPr>
          <w:rFonts w:ascii="JALAL" w:hAnsi="JALAL" w:cs="Al-Sadiq" w:hint="cs"/>
          <w:sz w:val="24"/>
          <w:szCs w:val="24"/>
          <w:rtl/>
        </w:rPr>
        <w:t>(</w:t>
      </w:r>
      <w:r w:rsidRPr="00020CD6">
        <w:rPr>
          <w:rFonts w:ascii="JALAL" w:hAnsi="JALAL" w:cs="Al-Sadiq"/>
          <w:sz w:val="24"/>
          <w:szCs w:val="24"/>
        </w:rPr>
        <w:footnoteRef/>
      </w:r>
      <w:r w:rsidRPr="00020CD6">
        <w:rPr>
          <w:rFonts w:ascii="JALAL" w:hAnsi="JALAL" w:cs="Al-Sadiq" w:hint="cs"/>
          <w:sz w:val="24"/>
          <w:szCs w:val="24"/>
          <w:rtl/>
        </w:rPr>
        <w:t xml:space="preserve">) </w:t>
      </w:r>
      <w:r w:rsidRPr="00020CD6">
        <w:rPr>
          <w:rFonts w:cs="Al-Sadiq" w:hint="cs"/>
          <w:sz w:val="24"/>
          <w:szCs w:val="24"/>
          <w:rtl/>
        </w:rPr>
        <w:t>2 : 209 .</w:t>
      </w:r>
    </w:p>
  </w:footnote>
  <w:footnote w:id="298">
    <w:p w:rsidR="007B22AE" w:rsidRPr="00020CD6" w:rsidRDefault="007B22AE" w:rsidP="0021298D">
      <w:pPr>
        <w:pStyle w:val="FootnoteText"/>
        <w:widowControl w:val="0"/>
        <w:ind w:left="284" w:hanging="284"/>
        <w:jc w:val="both"/>
        <w:rPr>
          <w:rFonts w:ascii="JALAL" w:hAnsi="JALAL" w:cs="Al-Sadiq" w:hint="cs"/>
          <w:sz w:val="24"/>
          <w:szCs w:val="24"/>
        </w:rPr>
      </w:pPr>
      <w:r w:rsidRPr="00020CD6">
        <w:rPr>
          <w:rFonts w:ascii="JALAL" w:hAnsi="JALAL" w:cs="Al-Sadiq" w:hint="cs"/>
          <w:sz w:val="24"/>
          <w:szCs w:val="24"/>
          <w:rtl/>
        </w:rPr>
        <w:t>(</w:t>
      </w:r>
      <w:r w:rsidRPr="00020CD6">
        <w:rPr>
          <w:rFonts w:ascii="JALAL" w:hAnsi="JALAL" w:cs="Al-Sadiq"/>
          <w:sz w:val="24"/>
          <w:szCs w:val="24"/>
        </w:rPr>
        <w:footnoteRef/>
      </w:r>
      <w:r w:rsidRPr="00020CD6">
        <w:rPr>
          <w:rFonts w:ascii="JALAL" w:hAnsi="JALAL" w:cs="Al-Sadiq" w:hint="cs"/>
          <w:sz w:val="24"/>
          <w:szCs w:val="24"/>
          <w:rtl/>
        </w:rPr>
        <w:t xml:space="preserve">) </w:t>
      </w:r>
      <w:r w:rsidRPr="00020CD6">
        <w:rPr>
          <w:rFonts w:cs="Al-Sadiq" w:hint="cs"/>
          <w:sz w:val="24"/>
          <w:szCs w:val="24"/>
          <w:rtl/>
        </w:rPr>
        <w:t>كفاية الأحكام 156 .</w:t>
      </w:r>
    </w:p>
  </w:footnote>
  <w:footnote w:id="299">
    <w:p w:rsidR="007B22AE" w:rsidRPr="00020CD6" w:rsidRDefault="007B22AE" w:rsidP="0021298D">
      <w:pPr>
        <w:pStyle w:val="FootnoteText"/>
        <w:widowControl w:val="0"/>
        <w:ind w:left="284" w:hanging="284"/>
        <w:jc w:val="both"/>
        <w:rPr>
          <w:rFonts w:ascii="JALAL" w:hAnsi="JALAL" w:cs="Al-Sadiq" w:hint="cs"/>
          <w:sz w:val="24"/>
          <w:szCs w:val="24"/>
        </w:rPr>
      </w:pPr>
      <w:r w:rsidRPr="00020CD6">
        <w:rPr>
          <w:rFonts w:ascii="JALAL" w:hAnsi="JALAL" w:cs="Al-Sadiq" w:hint="cs"/>
          <w:sz w:val="24"/>
          <w:szCs w:val="24"/>
          <w:rtl/>
        </w:rPr>
        <w:t>(</w:t>
      </w:r>
      <w:r w:rsidRPr="00020CD6">
        <w:rPr>
          <w:rFonts w:ascii="JALAL" w:hAnsi="JALAL" w:cs="Al-Sadiq"/>
          <w:sz w:val="24"/>
          <w:szCs w:val="24"/>
        </w:rPr>
        <w:footnoteRef/>
      </w:r>
      <w:r w:rsidRPr="00020CD6">
        <w:rPr>
          <w:rFonts w:ascii="JALAL" w:hAnsi="JALAL" w:cs="Al-Sadiq" w:hint="cs"/>
          <w:sz w:val="24"/>
          <w:szCs w:val="24"/>
          <w:rtl/>
        </w:rPr>
        <w:t xml:space="preserve">) </w:t>
      </w:r>
      <w:r w:rsidRPr="00020CD6">
        <w:rPr>
          <w:rFonts w:cs="Al-Sadiq" w:hint="cs"/>
          <w:sz w:val="24"/>
          <w:szCs w:val="24"/>
          <w:rtl/>
        </w:rPr>
        <w:t>مفاتيح الشرائع 2 : 266 .</w:t>
      </w:r>
    </w:p>
  </w:footnote>
  <w:footnote w:id="300">
    <w:p w:rsidR="007B22AE" w:rsidRPr="00020CD6" w:rsidRDefault="007B22AE" w:rsidP="0021298D">
      <w:pPr>
        <w:pStyle w:val="FootnoteText"/>
        <w:widowControl w:val="0"/>
        <w:ind w:left="284" w:hanging="284"/>
        <w:jc w:val="both"/>
        <w:rPr>
          <w:rFonts w:ascii="JALAL" w:hAnsi="JALAL" w:cs="Al-Sadiq" w:hint="cs"/>
          <w:sz w:val="24"/>
          <w:szCs w:val="24"/>
        </w:rPr>
      </w:pPr>
      <w:r w:rsidRPr="00020CD6">
        <w:rPr>
          <w:rFonts w:ascii="JALAL" w:hAnsi="JALAL" w:cs="Al-Sadiq" w:hint="cs"/>
          <w:sz w:val="24"/>
          <w:szCs w:val="24"/>
          <w:rtl/>
        </w:rPr>
        <w:t>(</w:t>
      </w:r>
      <w:r w:rsidRPr="00020CD6">
        <w:rPr>
          <w:rFonts w:ascii="JALAL" w:hAnsi="JALAL" w:cs="Al-Sadiq"/>
          <w:sz w:val="24"/>
          <w:szCs w:val="24"/>
        </w:rPr>
        <w:footnoteRef/>
      </w:r>
      <w:r w:rsidRPr="00020CD6">
        <w:rPr>
          <w:rFonts w:ascii="JALAL" w:hAnsi="JALAL" w:cs="Al-Sadiq" w:hint="cs"/>
          <w:sz w:val="24"/>
          <w:szCs w:val="24"/>
          <w:rtl/>
        </w:rPr>
        <w:t xml:space="preserve">) </w:t>
      </w:r>
      <w:r w:rsidRPr="00020CD6">
        <w:rPr>
          <w:rFonts w:cs="Al-Sadiq" w:hint="cs"/>
          <w:sz w:val="24"/>
          <w:szCs w:val="24"/>
          <w:rtl/>
        </w:rPr>
        <w:t xml:space="preserve">للوحيد البهبهاني </w:t>
      </w:r>
      <w:r>
        <w:rPr>
          <w:rFonts w:cs="Al-Sadiq" w:hint="cs"/>
          <w:sz w:val="24"/>
          <w:szCs w:val="24"/>
          <w:rtl/>
        </w:rPr>
        <w:t>ـ</w:t>
      </w:r>
      <w:r w:rsidRPr="00020CD6">
        <w:rPr>
          <w:rFonts w:cs="Al-Sadiq" w:hint="cs"/>
          <w:sz w:val="24"/>
          <w:szCs w:val="24"/>
          <w:rtl/>
        </w:rPr>
        <w:t xml:space="preserve"> مخطوط .</w:t>
      </w:r>
    </w:p>
  </w:footnote>
  <w:footnote w:id="301">
    <w:p w:rsidR="007B22AE" w:rsidRPr="00020CD6" w:rsidRDefault="007B22AE" w:rsidP="0021298D">
      <w:pPr>
        <w:pStyle w:val="FootnoteText"/>
        <w:widowControl w:val="0"/>
        <w:ind w:left="284" w:hanging="284"/>
        <w:jc w:val="both"/>
        <w:rPr>
          <w:rFonts w:ascii="JALAL" w:hAnsi="JALAL" w:cs="Al-Sadiq" w:hint="cs"/>
          <w:sz w:val="24"/>
          <w:szCs w:val="24"/>
        </w:rPr>
      </w:pPr>
      <w:r w:rsidRPr="00020CD6">
        <w:rPr>
          <w:rFonts w:ascii="JALAL" w:hAnsi="JALAL" w:cs="Al-Sadiq" w:hint="cs"/>
          <w:sz w:val="24"/>
          <w:szCs w:val="24"/>
          <w:rtl/>
        </w:rPr>
        <w:t>(</w:t>
      </w:r>
      <w:r w:rsidRPr="00020CD6">
        <w:rPr>
          <w:rFonts w:ascii="JALAL" w:hAnsi="JALAL" w:cs="Al-Sadiq"/>
          <w:sz w:val="24"/>
          <w:szCs w:val="24"/>
        </w:rPr>
        <w:footnoteRef/>
      </w:r>
      <w:r w:rsidRPr="00020CD6">
        <w:rPr>
          <w:rFonts w:ascii="JALAL" w:hAnsi="JALAL" w:cs="Al-Sadiq" w:hint="cs"/>
          <w:sz w:val="24"/>
          <w:szCs w:val="24"/>
          <w:rtl/>
        </w:rPr>
        <w:t xml:space="preserve">) </w:t>
      </w:r>
      <w:r w:rsidRPr="00020CD6">
        <w:rPr>
          <w:rFonts w:cs="Al-Sadiq" w:hint="cs"/>
          <w:sz w:val="24"/>
          <w:szCs w:val="24"/>
          <w:rtl/>
        </w:rPr>
        <w:t>الحدائق الناضرة 23 : 237 .</w:t>
      </w:r>
    </w:p>
  </w:footnote>
  <w:footnote w:id="302">
    <w:p w:rsidR="007B22AE" w:rsidRPr="00020CD6" w:rsidRDefault="007B22AE" w:rsidP="0021298D">
      <w:pPr>
        <w:pStyle w:val="FootnoteText"/>
        <w:widowControl w:val="0"/>
        <w:ind w:left="284" w:hanging="284"/>
        <w:jc w:val="both"/>
        <w:rPr>
          <w:rFonts w:ascii="JALAL" w:hAnsi="JALAL" w:cs="Al-Sadiq" w:hint="cs"/>
          <w:sz w:val="24"/>
          <w:szCs w:val="24"/>
        </w:rPr>
      </w:pPr>
      <w:r w:rsidRPr="00020CD6">
        <w:rPr>
          <w:rFonts w:ascii="JALAL" w:hAnsi="JALAL" w:cs="Al-Sadiq" w:hint="cs"/>
          <w:sz w:val="24"/>
          <w:szCs w:val="24"/>
          <w:rtl/>
        </w:rPr>
        <w:t>(</w:t>
      </w:r>
      <w:r w:rsidRPr="00020CD6">
        <w:rPr>
          <w:rFonts w:ascii="JALAL" w:hAnsi="JALAL" w:cs="Al-Sadiq"/>
          <w:sz w:val="24"/>
          <w:szCs w:val="24"/>
        </w:rPr>
        <w:footnoteRef/>
      </w:r>
      <w:r w:rsidRPr="00020CD6">
        <w:rPr>
          <w:rFonts w:ascii="JALAL" w:hAnsi="JALAL" w:cs="Al-Sadiq" w:hint="cs"/>
          <w:sz w:val="24"/>
          <w:szCs w:val="24"/>
          <w:rtl/>
        </w:rPr>
        <w:t xml:space="preserve">) </w:t>
      </w:r>
      <w:r w:rsidRPr="00020CD6">
        <w:rPr>
          <w:rFonts w:cs="Al-Sadiq" w:hint="cs"/>
          <w:sz w:val="24"/>
          <w:szCs w:val="24"/>
          <w:rtl/>
        </w:rPr>
        <w:t>2 : 592 .</w:t>
      </w:r>
    </w:p>
  </w:footnote>
  <w:footnote w:id="303">
    <w:p w:rsidR="007B22AE" w:rsidRPr="00020CD6" w:rsidRDefault="007B22AE" w:rsidP="0021298D">
      <w:pPr>
        <w:pStyle w:val="FootnoteText"/>
        <w:widowControl w:val="0"/>
        <w:ind w:left="284" w:hanging="284"/>
        <w:jc w:val="both"/>
        <w:rPr>
          <w:rFonts w:ascii="JALAL" w:hAnsi="JALAL" w:cs="Al-Sadiq" w:hint="cs"/>
          <w:sz w:val="24"/>
          <w:szCs w:val="24"/>
        </w:rPr>
      </w:pPr>
      <w:r w:rsidRPr="00020CD6">
        <w:rPr>
          <w:rFonts w:ascii="JALAL" w:hAnsi="JALAL" w:cs="Al-Sadiq" w:hint="cs"/>
          <w:sz w:val="24"/>
          <w:szCs w:val="24"/>
          <w:rtl/>
        </w:rPr>
        <w:t>(</w:t>
      </w:r>
      <w:r w:rsidRPr="00020CD6">
        <w:rPr>
          <w:rFonts w:ascii="JALAL" w:hAnsi="JALAL" w:cs="Al-Sadiq"/>
          <w:sz w:val="24"/>
          <w:szCs w:val="24"/>
        </w:rPr>
        <w:footnoteRef/>
      </w:r>
      <w:r w:rsidRPr="00020CD6">
        <w:rPr>
          <w:rFonts w:ascii="JALAL" w:hAnsi="JALAL" w:cs="Al-Sadiq" w:hint="cs"/>
          <w:sz w:val="24"/>
          <w:szCs w:val="24"/>
          <w:rtl/>
        </w:rPr>
        <w:t xml:space="preserve">) </w:t>
      </w:r>
      <w:r w:rsidRPr="00020CD6">
        <w:rPr>
          <w:rFonts w:cs="Al-Sadiq" w:hint="cs"/>
          <w:sz w:val="24"/>
          <w:szCs w:val="24"/>
          <w:rtl/>
        </w:rPr>
        <w:t>2 : 81 .</w:t>
      </w:r>
    </w:p>
  </w:footnote>
  <w:footnote w:id="304">
    <w:p w:rsidR="007B22AE" w:rsidRPr="00020CD6" w:rsidRDefault="007B22AE" w:rsidP="00A1433C">
      <w:pPr>
        <w:pStyle w:val="1"/>
        <w:ind w:firstLine="0"/>
        <w:rPr>
          <w:rFonts w:hint="cs"/>
          <w:sz w:val="24"/>
          <w:szCs w:val="24"/>
        </w:rPr>
      </w:pPr>
      <w:r w:rsidRPr="00020CD6">
        <w:rPr>
          <w:rFonts w:hint="cs"/>
          <w:sz w:val="24"/>
          <w:szCs w:val="24"/>
          <w:rtl/>
        </w:rPr>
        <w:t>(</w:t>
      </w:r>
      <w:r w:rsidRPr="00020CD6">
        <w:rPr>
          <w:sz w:val="24"/>
          <w:szCs w:val="24"/>
        </w:rPr>
        <w:footnoteRef/>
      </w:r>
      <w:r w:rsidRPr="00020CD6">
        <w:rPr>
          <w:rFonts w:hint="cs"/>
          <w:sz w:val="24"/>
          <w:szCs w:val="24"/>
          <w:rtl/>
        </w:rPr>
        <w:t>) انظر المبسوط 4 : 165 ، إرشاد الأذهان 2 : 8 ، تحرير الأحكام 2 : 6 ، جامع المقاصد 2 : 304 ، كشف اللثام 1 : 10 ، شرح المفاتيح مخطوط .</w:t>
      </w:r>
    </w:p>
  </w:footnote>
  <w:footnote w:id="305">
    <w:p w:rsidR="007B22AE" w:rsidRPr="00D9000B" w:rsidRDefault="007B22AE" w:rsidP="00D9000B">
      <w:pPr>
        <w:pStyle w:val="NoSpacing"/>
        <w:jc w:val="both"/>
        <w:rPr>
          <w:rFonts w:ascii="JALAL" w:hAnsi="JALAL" w:cs="Al-Sadiq" w:hint="cs"/>
        </w:rPr>
      </w:pPr>
      <w:r w:rsidRPr="00D9000B">
        <w:rPr>
          <w:rFonts w:ascii="JALAL" w:hAnsi="JALAL" w:cs="Al-Sadiq" w:hint="cs"/>
          <w:rtl/>
        </w:rPr>
        <w:t>(</w:t>
      </w:r>
      <w:r w:rsidRPr="00D9000B">
        <w:rPr>
          <w:rFonts w:ascii="JALAL" w:hAnsi="JALAL" w:cs="Al-Sadiq"/>
        </w:rPr>
        <w:footnoteRef/>
      </w:r>
      <w:r w:rsidRPr="00D9000B">
        <w:rPr>
          <w:rFonts w:ascii="JALAL" w:hAnsi="JALAL" w:cs="Al-Sadiq" w:hint="cs"/>
          <w:rtl/>
        </w:rPr>
        <w:t xml:space="preserve">) </w:t>
      </w:r>
      <w:r w:rsidRPr="00D9000B">
        <w:rPr>
          <w:rFonts w:cs="Al-Sadiq" w:hint="cs"/>
          <w:rtl/>
        </w:rPr>
        <w:t>الطلاق ـ 7 .</w:t>
      </w:r>
    </w:p>
  </w:footnote>
  <w:footnote w:id="306">
    <w:p w:rsidR="007B22AE" w:rsidRPr="00D9000B" w:rsidRDefault="007B22AE" w:rsidP="00D9000B">
      <w:pPr>
        <w:pStyle w:val="NoSpacing"/>
        <w:jc w:val="both"/>
        <w:rPr>
          <w:rFonts w:ascii="JALAL" w:hAnsi="JALAL" w:cs="Al-Sadiq" w:hint="cs"/>
        </w:rPr>
      </w:pPr>
      <w:r w:rsidRPr="00D9000B">
        <w:rPr>
          <w:rFonts w:ascii="JALAL" w:hAnsi="JALAL" w:cs="Al-Sadiq" w:hint="cs"/>
          <w:rtl/>
        </w:rPr>
        <w:t>(</w:t>
      </w:r>
      <w:r w:rsidRPr="00D9000B">
        <w:rPr>
          <w:rFonts w:ascii="JALAL" w:hAnsi="JALAL" w:cs="Al-Sadiq"/>
        </w:rPr>
        <w:footnoteRef/>
      </w:r>
      <w:r w:rsidRPr="00D9000B">
        <w:rPr>
          <w:rFonts w:ascii="JALAL" w:hAnsi="JALAL" w:cs="Al-Sadiq" w:hint="cs"/>
          <w:rtl/>
        </w:rPr>
        <w:t xml:space="preserve">) </w:t>
      </w:r>
      <w:r w:rsidRPr="00D9000B">
        <w:rPr>
          <w:rFonts w:cs="Al-Sadiq" w:hint="cs"/>
          <w:rtl/>
        </w:rPr>
        <w:t>ئل 15 ب 1 من أبواب النفقات ح 1 ص 223 .</w:t>
      </w:r>
    </w:p>
  </w:footnote>
  <w:footnote w:id="307">
    <w:p w:rsidR="007B22AE" w:rsidRPr="00D9000B" w:rsidRDefault="007B22AE" w:rsidP="00D9000B">
      <w:pPr>
        <w:pStyle w:val="NoSpacing"/>
        <w:jc w:val="both"/>
        <w:rPr>
          <w:rFonts w:ascii="JALAL" w:hAnsi="JALAL" w:cs="Al-Sadiq" w:hint="cs"/>
        </w:rPr>
      </w:pPr>
      <w:r w:rsidRPr="00D9000B">
        <w:rPr>
          <w:rFonts w:ascii="JALAL" w:hAnsi="JALAL" w:cs="Al-Sadiq" w:hint="cs"/>
          <w:rtl/>
        </w:rPr>
        <w:t>(</w:t>
      </w:r>
      <w:r w:rsidRPr="00D9000B">
        <w:rPr>
          <w:rFonts w:ascii="JALAL" w:hAnsi="JALAL" w:cs="Al-Sadiq"/>
        </w:rPr>
        <w:footnoteRef/>
      </w:r>
      <w:r w:rsidRPr="00D9000B">
        <w:rPr>
          <w:rFonts w:ascii="JALAL" w:hAnsi="JALAL" w:cs="Al-Sadiq" w:hint="cs"/>
          <w:rtl/>
        </w:rPr>
        <w:t xml:space="preserve">) </w:t>
      </w:r>
      <w:r w:rsidRPr="00D9000B">
        <w:rPr>
          <w:rFonts w:cs="Al-Sadiq" w:hint="cs"/>
          <w:rtl/>
        </w:rPr>
        <w:t>المصدر السابق ح 2 .</w:t>
      </w:r>
    </w:p>
  </w:footnote>
  <w:footnote w:id="308">
    <w:p w:rsidR="007B22AE" w:rsidRPr="00D9000B" w:rsidRDefault="007B22AE" w:rsidP="00D9000B">
      <w:pPr>
        <w:pStyle w:val="NoSpacing"/>
        <w:jc w:val="both"/>
        <w:rPr>
          <w:rFonts w:ascii="JALAL" w:hAnsi="JALAL" w:cs="Al-Sadiq" w:hint="cs"/>
        </w:rPr>
      </w:pPr>
      <w:r w:rsidRPr="00D9000B">
        <w:rPr>
          <w:rFonts w:ascii="JALAL" w:hAnsi="JALAL" w:cs="Al-Sadiq" w:hint="cs"/>
          <w:rtl/>
        </w:rPr>
        <w:t>(</w:t>
      </w:r>
      <w:r w:rsidRPr="00D9000B">
        <w:rPr>
          <w:rFonts w:ascii="JALAL" w:hAnsi="JALAL" w:cs="Al-Sadiq"/>
        </w:rPr>
        <w:footnoteRef/>
      </w:r>
      <w:r w:rsidRPr="00D9000B">
        <w:rPr>
          <w:rFonts w:ascii="JALAL" w:hAnsi="JALAL" w:cs="Al-Sadiq" w:hint="cs"/>
          <w:rtl/>
        </w:rPr>
        <w:t xml:space="preserve">) </w:t>
      </w:r>
      <w:r w:rsidRPr="00D9000B">
        <w:rPr>
          <w:rFonts w:cs="Al-Sadiq" w:hint="cs"/>
          <w:rtl/>
        </w:rPr>
        <w:t>المصدر السابق ح 12 .</w:t>
      </w:r>
    </w:p>
  </w:footnote>
  <w:footnote w:id="309">
    <w:p w:rsidR="007B22AE" w:rsidRPr="00813C8E" w:rsidRDefault="007B22AE" w:rsidP="00444487">
      <w:pPr>
        <w:pStyle w:val="FootnoteText"/>
        <w:widowControl w:val="0"/>
        <w:ind w:left="284" w:hanging="284"/>
        <w:jc w:val="both"/>
        <w:rPr>
          <w:rFonts w:ascii="JALAL" w:hAnsi="JALAL" w:cs="Al-Sadiq" w:hint="cs"/>
          <w:sz w:val="24"/>
          <w:szCs w:val="24"/>
        </w:rPr>
      </w:pPr>
      <w:r w:rsidRPr="00813C8E">
        <w:rPr>
          <w:rFonts w:ascii="JALAL" w:hAnsi="JALAL" w:cs="Al-Sadiq" w:hint="cs"/>
          <w:sz w:val="24"/>
          <w:szCs w:val="24"/>
          <w:rtl/>
        </w:rPr>
        <w:t>(</w:t>
      </w:r>
      <w:r w:rsidRPr="00813C8E">
        <w:rPr>
          <w:rFonts w:ascii="JALAL" w:hAnsi="JALAL" w:cs="Al-Sadiq"/>
          <w:sz w:val="24"/>
          <w:szCs w:val="24"/>
        </w:rPr>
        <w:footnoteRef/>
      </w:r>
      <w:r w:rsidRPr="00813C8E">
        <w:rPr>
          <w:rFonts w:ascii="JALAL" w:hAnsi="JALAL" w:cs="Al-Sadiq" w:hint="cs"/>
          <w:sz w:val="24"/>
          <w:szCs w:val="24"/>
          <w:rtl/>
        </w:rPr>
        <w:t xml:space="preserve">) </w:t>
      </w:r>
      <w:r w:rsidRPr="00813C8E">
        <w:rPr>
          <w:rFonts w:cs="Al-Sadiq" w:hint="cs"/>
          <w:sz w:val="24"/>
          <w:szCs w:val="24"/>
          <w:rtl/>
        </w:rPr>
        <w:t>المصدر السابق ح 4 .</w:t>
      </w:r>
    </w:p>
  </w:footnote>
  <w:footnote w:id="310">
    <w:p w:rsidR="007B22AE" w:rsidRPr="00813C8E" w:rsidRDefault="007B22AE" w:rsidP="0021298D">
      <w:pPr>
        <w:pStyle w:val="FootnoteText"/>
        <w:widowControl w:val="0"/>
        <w:ind w:left="284" w:hanging="284"/>
        <w:jc w:val="both"/>
        <w:rPr>
          <w:rFonts w:ascii="JALAL" w:hAnsi="JALAL" w:cs="Al-Sadiq" w:hint="cs"/>
          <w:sz w:val="24"/>
          <w:szCs w:val="24"/>
        </w:rPr>
      </w:pPr>
      <w:r w:rsidRPr="00813C8E">
        <w:rPr>
          <w:rFonts w:ascii="JALAL" w:hAnsi="JALAL" w:cs="Al-Sadiq" w:hint="cs"/>
          <w:sz w:val="24"/>
          <w:szCs w:val="24"/>
          <w:rtl/>
        </w:rPr>
        <w:t>(</w:t>
      </w:r>
      <w:r w:rsidRPr="00813C8E">
        <w:rPr>
          <w:rFonts w:ascii="JALAL" w:hAnsi="JALAL" w:cs="Al-Sadiq"/>
          <w:sz w:val="24"/>
          <w:szCs w:val="24"/>
        </w:rPr>
        <w:footnoteRef/>
      </w:r>
      <w:r w:rsidRPr="00813C8E">
        <w:rPr>
          <w:rFonts w:ascii="JALAL" w:hAnsi="JALAL" w:cs="Al-Sadiq" w:hint="cs"/>
          <w:sz w:val="24"/>
          <w:szCs w:val="24"/>
          <w:rtl/>
        </w:rPr>
        <w:t xml:space="preserve">) </w:t>
      </w:r>
      <w:r w:rsidRPr="00813C8E">
        <w:rPr>
          <w:rFonts w:cs="Al-Sadiq" w:hint="cs"/>
          <w:sz w:val="24"/>
          <w:szCs w:val="24"/>
          <w:rtl/>
        </w:rPr>
        <w:t xml:space="preserve">ئل </w:t>
      </w:r>
      <w:r>
        <w:rPr>
          <w:rFonts w:cs="Al-Sadiq" w:hint="cs"/>
          <w:sz w:val="24"/>
          <w:szCs w:val="24"/>
          <w:rtl/>
        </w:rPr>
        <w:t xml:space="preserve">15 </w:t>
      </w:r>
      <w:r w:rsidRPr="00813C8E">
        <w:rPr>
          <w:rFonts w:cs="Al-Sadiq" w:hint="cs"/>
          <w:sz w:val="24"/>
          <w:szCs w:val="24"/>
          <w:rtl/>
        </w:rPr>
        <w:t>ب 1 من أبواب النفقات</w:t>
      </w:r>
      <w:r>
        <w:rPr>
          <w:rFonts w:cs="Al-Sadiq" w:hint="cs"/>
          <w:sz w:val="24"/>
          <w:szCs w:val="24"/>
          <w:rtl/>
        </w:rPr>
        <w:t xml:space="preserve"> </w:t>
      </w:r>
      <w:r w:rsidRPr="00813C8E">
        <w:rPr>
          <w:rFonts w:cs="Al-Sadiq" w:hint="cs"/>
          <w:sz w:val="24"/>
          <w:szCs w:val="24"/>
          <w:rtl/>
        </w:rPr>
        <w:t xml:space="preserve">ح 6 </w:t>
      </w:r>
      <w:r>
        <w:rPr>
          <w:rFonts w:cs="Al-Sadiq" w:hint="cs"/>
          <w:sz w:val="24"/>
          <w:szCs w:val="24"/>
          <w:rtl/>
        </w:rPr>
        <w:t xml:space="preserve">ص 224 </w:t>
      </w:r>
      <w:r w:rsidRPr="00813C8E">
        <w:rPr>
          <w:rFonts w:cs="Al-Sadiq" w:hint="cs"/>
          <w:sz w:val="24"/>
          <w:szCs w:val="24"/>
          <w:rtl/>
        </w:rPr>
        <w:t>.</w:t>
      </w:r>
    </w:p>
  </w:footnote>
  <w:footnote w:id="311">
    <w:p w:rsidR="007B22AE" w:rsidRPr="005953D7" w:rsidRDefault="007B22AE" w:rsidP="0021298D">
      <w:pPr>
        <w:pStyle w:val="FootnoteText"/>
        <w:widowControl w:val="0"/>
        <w:ind w:left="284" w:hanging="284"/>
        <w:jc w:val="both"/>
        <w:rPr>
          <w:rFonts w:ascii="JALAL" w:hAnsi="JALAL" w:cs="Al-Sadiq"/>
          <w:sz w:val="24"/>
          <w:szCs w:val="24"/>
          <w:rtl/>
          <w:lang w:bidi="ar-LB"/>
        </w:rPr>
      </w:pPr>
      <w:r w:rsidRPr="005953D7">
        <w:rPr>
          <w:rFonts w:ascii="JALAL" w:hAnsi="JALAL" w:cs="Al-Sadiq" w:hint="cs"/>
          <w:sz w:val="24"/>
          <w:szCs w:val="24"/>
          <w:rtl/>
        </w:rPr>
        <w:t>(</w:t>
      </w:r>
      <w:r w:rsidRPr="005953D7">
        <w:rPr>
          <w:rFonts w:ascii="JALAL" w:hAnsi="JALAL" w:cs="Al-Sadiq"/>
          <w:sz w:val="24"/>
          <w:szCs w:val="24"/>
        </w:rPr>
        <w:footnoteRef/>
      </w:r>
      <w:r w:rsidRPr="005953D7">
        <w:rPr>
          <w:rFonts w:ascii="JALAL" w:hAnsi="JALAL" w:cs="Al-Sadiq" w:hint="cs"/>
          <w:sz w:val="24"/>
          <w:szCs w:val="24"/>
          <w:rtl/>
        </w:rPr>
        <w:t>)</w:t>
      </w:r>
      <w:r w:rsidRPr="00B13229">
        <w:rPr>
          <w:rFonts w:cs="Al-Sadiq"/>
          <w:sz w:val="28"/>
          <w:szCs w:val="24"/>
          <w:rtl/>
        </w:rPr>
        <w:t xml:space="preserve"> ملحقات العروة ص 70 </w:t>
      </w:r>
      <w:r>
        <w:rPr>
          <w:rFonts w:cs="Al-Sadiq" w:hint="cs"/>
          <w:sz w:val="28"/>
          <w:szCs w:val="24"/>
          <w:rtl/>
        </w:rPr>
        <w:t xml:space="preserve"> </w:t>
      </w:r>
      <w:r w:rsidRPr="00B13229">
        <w:rPr>
          <w:rFonts w:cs="Al-Sadiq"/>
          <w:sz w:val="28"/>
          <w:szCs w:val="24"/>
          <w:rtl/>
        </w:rPr>
        <w:t>طبعة 1344 ه</w:t>
      </w:r>
      <w:r>
        <w:rPr>
          <w:rFonts w:cs="Al-Sadiq" w:hint="cs"/>
          <w:sz w:val="28"/>
          <w:szCs w:val="24"/>
          <w:rtl/>
        </w:rPr>
        <w:t xml:space="preserve">ـ </w:t>
      </w:r>
      <w:r w:rsidRPr="005953D7">
        <w:rPr>
          <w:rFonts w:ascii="JALAL" w:hAnsi="JALAL" w:cs="Al-Sadiq" w:hint="cs"/>
          <w:sz w:val="24"/>
          <w:szCs w:val="24"/>
          <w:rtl/>
          <w:lang w:bidi="ar-LB"/>
        </w:rPr>
        <w:t xml:space="preserve">. </w:t>
      </w:r>
    </w:p>
  </w:footnote>
  <w:footnote w:id="312">
    <w:p w:rsidR="007B22AE" w:rsidRPr="00444487" w:rsidRDefault="007B22AE" w:rsidP="00444487">
      <w:pPr>
        <w:pStyle w:val="NoSpacing"/>
        <w:jc w:val="both"/>
        <w:rPr>
          <w:rFonts w:cs="Al-Sadiq"/>
          <w:rtl/>
          <w:lang w:bidi="ar-LB"/>
        </w:rPr>
      </w:pPr>
      <w:r w:rsidRPr="00444487">
        <w:rPr>
          <w:rFonts w:cs="Al-Sadiq" w:hint="cs"/>
          <w:rtl/>
        </w:rPr>
        <w:t>(</w:t>
      </w:r>
      <w:r w:rsidRPr="00444487">
        <w:rPr>
          <w:rFonts w:cs="Al-Sadiq"/>
        </w:rPr>
        <w:footnoteRef/>
      </w:r>
      <w:r w:rsidRPr="00444487">
        <w:rPr>
          <w:rFonts w:cs="Al-Sadiq" w:hint="cs"/>
          <w:rtl/>
        </w:rPr>
        <w:t xml:space="preserve">) راجع </w:t>
      </w:r>
      <w:r w:rsidRPr="00444487">
        <w:rPr>
          <w:rFonts w:cs="Al-Sadiq" w:hint="cs"/>
          <w:rtl/>
          <w:lang w:bidi="ar-LB"/>
        </w:rPr>
        <w:t xml:space="preserve"> </w:t>
      </w:r>
      <w:r w:rsidRPr="00444487">
        <w:rPr>
          <w:rFonts w:cs="Al-Sadiq"/>
          <w:rtl/>
        </w:rPr>
        <w:t>منية الطالب</w:t>
      </w:r>
      <w:r w:rsidRPr="00444487">
        <w:rPr>
          <w:rFonts w:cs="Al-Sadiq" w:hint="cs"/>
          <w:rtl/>
        </w:rPr>
        <w:t xml:space="preserve"> </w:t>
      </w:r>
      <w:r w:rsidRPr="00444487">
        <w:rPr>
          <w:rFonts w:cs="Al-Sadiq"/>
          <w:rtl/>
        </w:rPr>
        <w:t>في</w:t>
      </w:r>
      <w:r w:rsidRPr="00444487">
        <w:rPr>
          <w:rFonts w:cs="Al-Sadiq" w:hint="cs"/>
          <w:rtl/>
        </w:rPr>
        <w:t xml:space="preserve"> </w:t>
      </w:r>
      <w:r w:rsidRPr="00444487">
        <w:rPr>
          <w:rFonts w:cs="Al-Sadiq"/>
          <w:rtl/>
        </w:rPr>
        <w:t>شرح المكاسب</w:t>
      </w:r>
      <w:r w:rsidRPr="00444487">
        <w:rPr>
          <w:rFonts w:cs="Al-Sadiq" w:hint="cs"/>
          <w:rtl/>
        </w:rPr>
        <w:t xml:space="preserve"> </w:t>
      </w:r>
      <w:r w:rsidRPr="00444487">
        <w:rPr>
          <w:rFonts w:cs="Al-Sadiq"/>
          <w:rtl/>
        </w:rPr>
        <w:t>تأليف</w:t>
      </w:r>
      <w:r w:rsidRPr="00444487">
        <w:rPr>
          <w:rFonts w:cs="Al-Sadiq" w:hint="cs"/>
          <w:rtl/>
        </w:rPr>
        <w:t xml:space="preserve"> </w:t>
      </w:r>
      <w:r w:rsidRPr="00444487">
        <w:rPr>
          <w:rFonts w:cs="Al-Sadiq"/>
          <w:rtl/>
        </w:rPr>
        <w:t>الشيخ موسى بن محمد النجفي الخوانساري</w:t>
      </w:r>
      <w:r w:rsidRPr="00EA487E">
        <w:rPr>
          <w:rFonts w:cs="Lotus" w:hint="cs"/>
          <w:sz w:val="40"/>
          <w:szCs w:val="40"/>
          <w:rtl/>
        </w:rPr>
        <w:t>+</w:t>
      </w:r>
      <w:r>
        <w:rPr>
          <w:rFonts w:cs="Lotus" w:hint="cs"/>
          <w:sz w:val="40"/>
          <w:szCs w:val="40"/>
          <w:rtl/>
        </w:rPr>
        <w:t xml:space="preserve"> </w:t>
      </w:r>
      <w:r w:rsidRPr="00444487">
        <w:rPr>
          <w:rFonts w:cs="Al-Sadiq"/>
          <w:rtl/>
        </w:rPr>
        <w:t>المتوف</w:t>
      </w:r>
      <w:r w:rsidRPr="00444487">
        <w:rPr>
          <w:rFonts w:cs="Al-Sadiq" w:hint="cs"/>
          <w:rtl/>
        </w:rPr>
        <w:t>َّ</w:t>
      </w:r>
      <w:r w:rsidRPr="00444487">
        <w:rPr>
          <w:rFonts w:cs="Al-Sadiq"/>
          <w:rtl/>
        </w:rPr>
        <w:t xml:space="preserve">ى سنة 1363 </w:t>
      </w:r>
      <w:r w:rsidRPr="00444487">
        <w:rPr>
          <w:rFonts w:cs="Al-Sadiq" w:hint="cs"/>
          <w:rtl/>
        </w:rPr>
        <w:t>هـ</w:t>
      </w:r>
      <w:r>
        <w:rPr>
          <w:rFonts w:cs="Al-Sadiq" w:hint="cs"/>
          <w:rtl/>
        </w:rPr>
        <w:t xml:space="preserve"> </w:t>
      </w:r>
      <w:r w:rsidRPr="00444487">
        <w:rPr>
          <w:rFonts w:cs="Al-Sadiq" w:hint="cs"/>
          <w:rtl/>
        </w:rPr>
        <w:t>/</w:t>
      </w:r>
      <w:r>
        <w:rPr>
          <w:rFonts w:cs="Al-Sadiq" w:hint="cs"/>
          <w:rtl/>
        </w:rPr>
        <w:t xml:space="preserve"> </w:t>
      </w:r>
      <w:r w:rsidRPr="00444487">
        <w:rPr>
          <w:rFonts w:cs="Al-Sadiq"/>
          <w:rtl/>
        </w:rPr>
        <w:t>تقريرات</w:t>
      </w:r>
      <w:r w:rsidRPr="00444487">
        <w:rPr>
          <w:rFonts w:cs="Al-Sadiq" w:hint="cs"/>
          <w:rtl/>
        </w:rPr>
        <w:t xml:space="preserve"> </w:t>
      </w:r>
      <w:r w:rsidRPr="00444487">
        <w:rPr>
          <w:rFonts w:cs="Al-Sadiq"/>
          <w:rtl/>
        </w:rPr>
        <w:t>المحقق الميرزا محمد حسين النائيني</w:t>
      </w:r>
      <w:r w:rsidRPr="00EA487E">
        <w:rPr>
          <w:rFonts w:cs="Lotus" w:hint="cs"/>
          <w:sz w:val="40"/>
          <w:szCs w:val="40"/>
          <w:rtl/>
        </w:rPr>
        <w:t>+</w:t>
      </w:r>
      <w:r>
        <w:rPr>
          <w:rFonts w:cs="Lotus" w:hint="cs"/>
          <w:sz w:val="40"/>
          <w:szCs w:val="40"/>
          <w:rtl/>
        </w:rPr>
        <w:t xml:space="preserve"> </w:t>
      </w:r>
      <w:r w:rsidRPr="00444487">
        <w:rPr>
          <w:rFonts w:cs="Al-Sadiq"/>
          <w:rtl/>
        </w:rPr>
        <w:t>المتوف</w:t>
      </w:r>
      <w:r w:rsidRPr="00444487">
        <w:rPr>
          <w:rFonts w:cs="Al-Sadiq" w:hint="cs"/>
          <w:rtl/>
        </w:rPr>
        <w:t>َّ</w:t>
      </w:r>
      <w:r w:rsidRPr="00444487">
        <w:rPr>
          <w:rFonts w:cs="Al-Sadiq"/>
          <w:rtl/>
        </w:rPr>
        <w:t xml:space="preserve">ى سنة 1355 </w:t>
      </w:r>
      <w:r w:rsidRPr="00444487">
        <w:rPr>
          <w:rFonts w:cs="Al-Sadiq" w:hint="cs"/>
          <w:rtl/>
        </w:rPr>
        <w:t>هـ / التـنبـيه الرابع من ت</w:t>
      </w:r>
      <w:r>
        <w:rPr>
          <w:rFonts w:cs="Al-Sadiq" w:hint="cs"/>
          <w:rtl/>
        </w:rPr>
        <w:t>ـ</w:t>
      </w:r>
      <w:r w:rsidRPr="00444487">
        <w:rPr>
          <w:rFonts w:cs="Al-Sadiq" w:hint="cs"/>
          <w:rtl/>
        </w:rPr>
        <w:t>نبـيهات قاعدة نفي الضرر  ص 421 .</w:t>
      </w:r>
    </w:p>
  </w:footnote>
  <w:footnote w:id="313">
    <w:p w:rsidR="007B22AE" w:rsidRPr="0083234C" w:rsidRDefault="007B22AE" w:rsidP="0083234C">
      <w:pPr>
        <w:pStyle w:val="NoSpacing"/>
        <w:jc w:val="both"/>
        <w:rPr>
          <w:rFonts w:ascii="JALAL" w:hAnsi="JALAL" w:cs="Al-Sadiq" w:hint="cs"/>
        </w:rPr>
      </w:pPr>
      <w:r w:rsidRPr="0083234C">
        <w:rPr>
          <w:rFonts w:ascii="JALAL" w:hAnsi="JALAL" w:cs="Al-Sadiq" w:hint="cs"/>
          <w:rtl/>
        </w:rPr>
        <w:t>(</w:t>
      </w:r>
      <w:r w:rsidRPr="0083234C">
        <w:rPr>
          <w:rFonts w:ascii="JALAL" w:hAnsi="JALAL" w:cs="Al-Sadiq"/>
        </w:rPr>
        <w:footnoteRef/>
      </w:r>
      <w:r w:rsidRPr="0083234C">
        <w:rPr>
          <w:rFonts w:ascii="JALAL" w:hAnsi="JALAL" w:cs="Al-Sadiq" w:hint="cs"/>
          <w:rtl/>
        </w:rPr>
        <w:t xml:space="preserve">) </w:t>
      </w:r>
      <w:r w:rsidRPr="0083234C">
        <w:rPr>
          <w:rFonts w:cs="Al-Sadiq" w:hint="cs"/>
          <w:rtl/>
        </w:rPr>
        <w:t xml:space="preserve">ئل 15 ب 23 من أبواب أقسام الطلاق </w:t>
      </w:r>
      <w:r>
        <w:rPr>
          <w:rFonts w:cs="Al-Sadiq" w:hint="cs"/>
          <w:rtl/>
        </w:rPr>
        <w:t xml:space="preserve">ح 1 </w:t>
      </w:r>
      <w:r w:rsidRPr="0083234C">
        <w:rPr>
          <w:rFonts w:cs="Al-Sadiq" w:hint="cs"/>
          <w:rtl/>
        </w:rPr>
        <w:t>ص 389 .</w:t>
      </w:r>
    </w:p>
  </w:footnote>
  <w:footnote w:id="314">
    <w:p w:rsidR="007B22AE" w:rsidRPr="0083234C" w:rsidRDefault="007B22AE" w:rsidP="0083234C">
      <w:pPr>
        <w:pStyle w:val="NoSpacing"/>
        <w:jc w:val="both"/>
        <w:rPr>
          <w:rFonts w:ascii="JALAL" w:hAnsi="JALAL" w:cs="Al-Sadiq" w:hint="cs"/>
        </w:rPr>
      </w:pPr>
      <w:r w:rsidRPr="0083234C">
        <w:rPr>
          <w:rFonts w:ascii="JALAL" w:hAnsi="JALAL" w:cs="Al-Sadiq" w:hint="cs"/>
          <w:rtl/>
        </w:rPr>
        <w:t>(</w:t>
      </w:r>
      <w:r w:rsidRPr="0083234C">
        <w:rPr>
          <w:rFonts w:ascii="JALAL" w:hAnsi="JALAL" w:cs="Al-Sadiq"/>
        </w:rPr>
        <w:footnoteRef/>
      </w:r>
      <w:r w:rsidRPr="0083234C">
        <w:rPr>
          <w:rFonts w:ascii="JALAL" w:hAnsi="JALAL" w:cs="Al-Sadiq" w:hint="cs"/>
          <w:rtl/>
        </w:rPr>
        <w:t xml:space="preserve">) </w:t>
      </w:r>
      <w:r w:rsidRPr="0083234C">
        <w:rPr>
          <w:rFonts w:cs="Al-Sadiq" w:hint="cs"/>
          <w:rtl/>
        </w:rPr>
        <w:t>ئل 15 ب 23 من أبواب أقسام الطلاق ح 4 ص 390 .</w:t>
      </w:r>
    </w:p>
  </w:footnote>
  <w:footnote w:id="315">
    <w:p w:rsidR="007B22AE" w:rsidRPr="0083234C" w:rsidRDefault="007B22AE" w:rsidP="0083234C">
      <w:pPr>
        <w:pStyle w:val="NoSpacing"/>
        <w:jc w:val="both"/>
        <w:rPr>
          <w:rFonts w:ascii="JALAL" w:hAnsi="JALAL" w:cs="Al-Sadiq" w:hint="cs"/>
        </w:rPr>
      </w:pPr>
      <w:r w:rsidRPr="0083234C">
        <w:rPr>
          <w:rFonts w:ascii="JALAL" w:hAnsi="JALAL" w:cs="Al-Sadiq" w:hint="cs"/>
          <w:rtl/>
        </w:rPr>
        <w:t>(</w:t>
      </w:r>
      <w:r w:rsidRPr="0083234C">
        <w:rPr>
          <w:rFonts w:ascii="JALAL" w:hAnsi="JALAL" w:cs="Al-Sadiq"/>
        </w:rPr>
        <w:footnoteRef/>
      </w:r>
      <w:r w:rsidRPr="0083234C">
        <w:rPr>
          <w:rFonts w:ascii="JALAL" w:hAnsi="JALAL" w:cs="Al-Sadiq" w:hint="cs"/>
          <w:rtl/>
        </w:rPr>
        <w:t xml:space="preserve">) </w:t>
      </w:r>
      <w:r>
        <w:rPr>
          <w:rFonts w:cs="Al-Sadiq" w:hint="cs"/>
          <w:rtl/>
        </w:rPr>
        <w:t xml:space="preserve">المصدر السابق </w:t>
      </w:r>
      <w:r w:rsidRPr="0083234C">
        <w:rPr>
          <w:rFonts w:cs="Al-Sadiq" w:hint="cs"/>
          <w:rtl/>
        </w:rPr>
        <w:t>ح 5 .</w:t>
      </w:r>
    </w:p>
  </w:footnote>
  <w:footnote w:id="316">
    <w:p w:rsidR="007B22AE" w:rsidRPr="0083234C" w:rsidRDefault="007B22AE" w:rsidP="0083234C">
      <w:pPr>
        <w:pStyle w:val="NoSpacing"/>
        <w:jc w:val="both"/>
        <w:rPr>
          <w:rFonts w:ascii="JALAL" w:hAnsi="JALAL" w:cs="Al-Sadiq" w:hint="cs"/>
        </w:rPr>
      </w:pPr>
      <w:r w:rsidRPr="0083234C">
        <w:rPr>
          <w:rFonts w:ascii="JALAL" w:hAnsi="JALAL" w:cs="Al-Sadiq" w:hint="cs"/>
          <w:rtl/>
        </w:rPr>
        <w:t>(</w:t>
      </w:r>
      <w:r w:rsidRPr="0083234C">
        <w:rPr>
          <w:rFonts w:ascii="JALAL" w:hAnsi="JALAL" w:cs="Al-Sadiq"/>
        </w:rPr>
        <w:footnoteRef/>
      </w:r>
      <w:r w:rsidRPr="0083234C">
        <w:rPr>
          <w:rFonts w:ascii="JALAL" w:hAnsi="JALAL" w:cs="Al-Sadiq" w:hint="cs"/>
          <w:rtl/>
        </w:rPr>
        <w:t xml:space="preserve">) </w:t>
      </w:r>
      <w:r w:rsidRPr="0083234C">
        <w:rPr>
          <w:rFonts w:cs="Al-Sadiq" w:hint="cs"/>
          <w:rtl/>
        </w:rPr>
        <w:t>ئل 14 ب</w:t>
      </w:r>
      <w:r>
        <w:rPr>
          <w:rFonts w:cs="Al-Sadiq" w:hint="cs"/>
          <w:rtl/>
        </w:rPr>
        <w:t xml:space="preserve"> 44 من أبواب ما يحرم بالمصاهرة </w:t>
      </w:r>
      <w:r w:rsidRPr="0083234C">
        <w:rPr>
          <w:rFonts w:cs="Al-Sadiq" w:hint="cs"/>
          <w:rtl/>
        </w:rPr>
        <w:t>ح 2 ص 390 .</w:t>
      </w:r>
    </w:p>
  </w:footnote>
  <w:footnote w:id="317">
    <w:p w:rsidR="007B22AE" w:rsidRPr="000C2C4C" w:rsidRDefault="007B22AE" w:rsidP="0021298D">
      <w:pPr>
        <w:pStyle w:val="FootnoteText"/>
        <w:widowControl w:val="0"/>
        <w:ind w:left="284" w:hanging="284"/>
        <w:jc w:val="both"/>
        <w:rPr>
          <w:rFonts w:ascii="JALAL" w:hAnsi="JALAL" w:cs="Al-Sadiq"/>
          <w:sz w:val="24"/>
          <w:szCs w:val="24"/>
          <w:rtl/>
          <w:lang w:bidi="ar-LB"/>
        </w:rPr>
      </w:pPr>
      <w:r w:rsidRPr="000C2C4C">
        <w:rPr>
          <w:rFonts w:ascii="JALAL" w:hAnsi="JALAL" w:cs="Al-Sadiq" w:hint="cs"/>
          <w:sz w:val="24"/>
          <w:szCs w:val="24"/>
          <w:rtl/>
        </w:rPr>
        <w:t>(</w:t>
      </w:r>
      <w:r w:rsidRPr="000C2C4C">
        <w:rPr>
          <w:rFonts w:ascii="JALAL" w:hAnsi="JALAL" w:cs="Al-Sadiq"/>
          <w:sz w:val="24"/>
          <w:szCs w:val="24"/>
        </w:rPr>
        <w:footnoteRef/>
      </w:r>
      <w:r w:rsidRPr="000C2C4C">
        <w:rPr>
          <w:rFonts w:ascii="JALAL" w:hAnsi="JALAL" w:cs="Al-Sadiq" w:hint="cs"/>
          <w:sz w:val="24"/>
          <w:szCs w:val="24"/>
          <w:rtl/>
        </w:rPr>
        <w:t xml:space="preserve">) </w:t>
      </w:r>
      <w:r w:rsidRPr="000C2C4C">
        <w:rPr>
          <w:rFonts w:cs="Al-Sadiq" w:hint="cs"/>
          <w:sz w:val="24"/>
          <w:szCs w:val="24"/>
          <w:rtl/>
        </w:rPr>
        <w:t xml:space="preserve">الأنفال ـ 75 </w:t>
      </w:r>
      <w:r w:rsidRPr="000C2C4C">
        <w:rPr>
          <w:rFonts w:ascii="JALAL" w:hAnsi="JALAL" w:cs="Al-Sadiq" w:hint="cs"/>
          <w:sz w:val="24"/>
          <w:szCs w:val="24"/>
          <w:rtl/>
          <w:lang w:bidi="ar-LB"/>
        </w:rPr>
        <w:t xml:space="preserve">. </w:t>
      </w:r>
    </w:p>
  </w:footnote>
  <w:footnote w:id="318">
    <w:p w:rsidR="007B22AE" w:rsidRPr="008F1DA7" w:rsidRDefault="007B22AE" w:rsidP="00435760">
      <w:pPr>
        <w:pStyle w:val="FootnoteText"/>
        <w:widowControl w:val="0"/>
        <w:ind w:left="284" w:hanging="284"/>
        <w:jc w:val="both"/>
        <w:rPr>
          <w:rFonts w:ascii="JALAL" w:hAnsi="JALAL" w:cs="Al-Sadiq" w:hint="cs"/>
          <w:sz w:val="24"/>
          <w:szCs w:val="24"/>
        </w:rPr>
      </w:pPr>
      <w:r w:rsidRPr="008F1DA7">
        <w:rPr>
          <w:rFonts w:ascii="JALAL" w:hAnsi="JALAL" w:cs="Al-Sadiq" w:hint="cs"/>
          <w:sz w:val="24"/>
          <w:szCs w:val="24"/>
          <w:rtl/>
        </w:rPr>
        <w:t>(</w:t>
      </w:r>
      <w:r w:rsidRPr="008F1DA7">
        <w:rPr>
          <w:rFonts w:ascii="JALAL" w:hAnsi="JALAL" w:cs="Al-Sadiq"/>
          <w:sz w:val="24"/>
          <w:szCs w:val="24"/>
        </w:rPr>
        <w:footnoteRef/>
      </w:r>
      <w:r w:rsidRPr="008F1DA7">
        <w:rPr>
          <w:rFonts w:ascii="JALAL" w:hAnsi="JALAL" w:cs="Al-Sadiq" w:hint="cs"/>
          <w:sz w:val="24"/>
          <w:szCs w:val="24"/>
          <w:rtl/>
        </w:rPr>
        <w:t xml:space="preserve">) </w:t>
      </w:r>
      <w:r w:rsidRPr="008F1DA7">
        <w:rPr>
          <w:rFonts w:cs="Al-Sadiq" w:hint="cs"/>
          <w:sz w:val="24"/>
          <w:szCs w:val="24"/>
          <w:rtl/>
        </w:rPr>
        <w:t>ئل 7 ب 23 من أبواب أحكام شهر رمضان  ح 5 ص 241 .</w:t>
      </w:r>
    </w:p>
  </w:footnote>
  <w:footnote w:id="319">
    <w:p w:rsidR="007B22AE" w:rsidRPr="008F1DA7" w:rsidRDefault="007B22AE" w:rsidP="00435760">
      <w:pPr>
        <w:pStyle w:val="FootnoteText"/>
        <w:widowControl w:val="0"/>
        <w:ind w:left="284" w:hanging="284"/>
        <w:jc w:val="both"/>
        <w:rPr>
          <w:rFonts w:ascii="JALAL" w:hAnsi="JALAL" w:cs="Al-Sadiq" w:hint="cs"/>
          <w:sz w:val="24"/>
          <w:szCs w:val="24"/>
        </w:rPr>
      </w:pPr>
      <w:r w:rsidRPr="008F1DA7">
        <w:rPr>
          <w:rFonts w:ascii="JALAL" w:hAnsi="JALAL" w:cs="Al-Sadiq" w:hint="cs"/>
          <w:sz w:val="24"/>
          <w:szCs w:val="24"/>
          <w:rtl/>
        </w:rPr>
        <w:t>(</w:t>
      </w:r>
      <w:r w:rsidRPr="008F1DA7">
        <w:rPr>
          <w:rFonts w:ascii="JALAL" w:hAnsi="JALAL" w:cs="Al-Sadiq"/>
          <w:sz w:val="24"/>
          <w:szCs w:val="24"/>
        </w:rPr>
        <w:footnoteRef/>
      </w:r>
      <w:r w:rsidRPr="008F1DA7">
        <w:rPr>
          <w:rFonts w:ascii="JALAL" w:hAnsi="JALAL" w:cs="Al-Sadiq" w:hint="cs"/>
          <w:sz w:val="24"/>
          <w:szCs w:val="24"/>
          <w:rtl/>
        </w:rPr>
        <w:t xml:space="preserve">) </w:t>
      </w:r>
      <w:r w:rsidRPr="008F1DA7">
        <w:rPr>
          <w:rFonts w:cs="Al-Sadiq" w:hint="cs"/>
          <w:sz w:val="24"/>
          <w:szCs w:val="24"/>
          <w:rtl/>
        </w:rPr>
        <w:t>ئل 14</w:t>
      </w:r>
      <w:r>
        <w:rPr>
          <w:rFonts w:cs="Al-Sadiq" w:hint="cs"/>
          <w:sz w:val="24"/>
          <w:szCs w:val="24"/>
          <w:rtl/>
        </w:rPr>
        <w:t xml:space="preserve"> </w:t>
      </w:r>
      <w:r w:rsidRPr="008F1DA7">
        <w:rPr>
          <w:rFonts w:cs="Al-Sadiq" w:hint="cs"/>
          <w:sz w:val="24"/>
          <w:szCs w:val="24"/>
          <w:rtl/>
        </w:rPr>
        <w:t>ب 11 من أبواب عقد النكاح  ح 5 ص 128 .</w:t>
      </w:r>
    </w:p>
  </w:footnote>
  <w:footnote w:id="320">
    <w:p w:rsidR="007B22AE" w:rsidRPr="008F1DA7" w:rsidRDefault="007B22AE" w:rsidP="00435760">
      <w:pPr>
        <w:pStyle w:val="FootnoteText"/>
        <w:widowControl w:val="0"/>
        <w:ind w:left="284" w:hanging="284"/>
        <w:jc w:val="both"/>
        <w:rPr>
          <w:rFonts w:ascii="JALAL" w:hAnsi="JALAL" w:cs="Al-Sadiq" w:hint="cs"/>
          <w:sz w:val="24"/>
          <w:szCs w:val="24"/>
        </w:rPr>
      </w:pPr>
      <w:r w:rsidRPr="008F1DA7">
        <w:rPr>
          <w:rFonts w:ascii="JALAL" w:hAnsi="JALAL" w:cs="Al-Sadiq" w:hint="cs"/>
          <w:sz w:val="24"/>
          <w:szCs w:val="24"/>
          <w:rtl/>
        </w:rPr>
        <w:t>(</w:t>
      </w:r>
      <w:r w:rsidRPr="008F1DA7">
        <w:rPr>
          <w:rFonts w:ascii="JALAL" w:hAnsi="JALAL" w:cs="Al-Sadiq"/>
          <w:sz w:val="24"/>
          <w:szCs w:val="24"/>
        </w:rPr>
        <w:footnoteRef/>
      </w:r>
      <w:r w:rsidRPr="008F1DA7">
        <w:rPr>
          <w:rFonts w:ascii="JALAL" w:hAnsi="JALAL" w:cs="Al-Sadiq" w:hint="cs"/>
          <w:sz w:val="24"/>
          <w:szCs w:val="24"/>
          <w:rtl/>
        </w:rPr>
        <w:t xml:space="preserve">) </w:t>
      </w:r>
      <w:r w:rsidRPr="008F1DA7">
        <w:rPr>
          <w:rFonts w:cs="Al-Sadiq" w:hint="cs"/>
          <w:sz w:val="24"/>
          <w:szCs w:val="24"/>
          <w:rtl/>
        </w:rPr>
        <w:t>ئل 2 ب 26 من أبواب غسل الميّت  ح 1 ص 718 .</w:t>
      </w:r>
    </w:p>
  </w:footnote>
  <w:footnote w:id="321">
    <w:p w:rsidR="007B22AE" w:rsidRPr="008F1DA7" w:rsidRDefault="007B22AE" w:rsidP="00435760">
      <w:pPr>
        <w:pStyle w:val="FootnoteText"/>
        <w:widowControl w:val="0"/>
        <w:ind w:left="284" w:hanging="284"/>
        <w:jc w:val="both"/>
        <w:rPr>
          <w:rFonts w:ascii="JALAL" w:hAnsi="JALAL" w:cs="Al-Sadiq" w:hint="cs"/>
          <w:sz w:val="24"/>
          <w:szCs w:val="24"/>
        </w:rPr>
      </w:pPr>
      <w:r w:rsidRPr="008F1DA7">
        <w:rPr>
          <w:rFonts w:ascii="JALAL" w:hAnsi="JALAL" w:cs="Al-Sadiq" w:hint="cs"/>
          <w:sz w:val="24"/>
          <w:szCs w:val="24"/>
          <w:rtl/>
        </w:rPr>
        <w:t>(</w:t>
      </w:r>
      <w:r w:rsidRPr="008F1DA7">
        <w:rPr>
          <w:rFonts w:ascii="JALAL" w:hAnsi="JALAL" w:cs="Al-Sadiq"/>
          <w:sz w:val="24"/>
          <w:szCs w:val="24"/>
        </w:rPr>
        <w:footnoteRef/>
      </w:r>
      <w:r w:rsidRPr="008F1DA7">
        <w:rPr>
          <w:rFonts w:ascii="JALAL" w:hAnsi="JALAL" w:cs="Al-Sadiq" w:hint="cs"/>
          <w:sz w:val="24"/>
          <w:szCs w:val="24"/>
          <w:rtl/>
        </w:rPr>
        <w:t xml:space="preserve">) </w:t>
      </w:r>
      <w:r w:rsidRPr="008F1DA7">
        <w:rPr>
          <w:rFonts w:cs="Al-Sadiq" w:hint="cs"/>
          <w:sz w:val="24"/>
          <w:szCs w:val="24"/>
          <w:rtl/>
        </w:rPr>
        <w:t>نفس المصدر</w:t>
      </w:r>
      <w:r>
        <w:rPr>
          <w:rFonts w:cs="Al-Sadiq" w:hint="cs"/>
          <w:sz w:val="24"/>
          <w:szCs w:val="24"/>
          <w:rtl/>
        </w:rPr>
        <w:t xml:space="preserve"> </w:t>
      </w:r>
      <w:r w:rsidRPr="008F1DA7">
        <w:rPr>
          <w:rFonts w:cs="Al-Sadiq" w:hint="cs"/>
          <w:sz w:val="24"/>
          <w:szCs w:val="24"/>
          <w:rtl/>
        </w:rPr>
        <w:t>ح 2 .</w:t>
      </w:r>
    </w:p>
  </w:footnote>
  <w:footnote w:id="322">
    <w:p w:rsidR="007B22AE" w:rsidRPr="008A7F55" w:rsidRDefault="007B22AE" w:rsidP="00435760">
      <w:pPr>
        <w:pStyle w:val="FootnoteText"/>
        <w:widowControl w:val="0"/>
        <w:ind w:left="284" w:hanging="284"/>
        <w:jc w:val="both"/>
        <w:rPr>
          <w:rFonts w:ascii="JALAL" w:hAnsi="JALAL" w:cs="Al-Sadiq" w:hint="cs"/>
          <w:sz w:val="24"/>
          <w:szCs w:val="24"/>
        </w:rPr>
      </w:pPr>
      <w:r w:rsidRPr="008A7F55">
        <w:rPr>
          <w:rFonts w:ascii="JALAL" w:hAnsi="JALAL" w:cs="Al-Sadiq" w:hint="cs"/>
          <w:sz w:val="24"/>
          <w:szCs w:val="24"/>
          <w:rtl/>
        </w:rPr>
        <w:t>(</w:t>
      </w:r>
      <w:r w:rsidRPr="008A7F55">
        <w:rPr>
          <w:rFonts w:ascii="JALAL" w:hAnsi="JALAL" w:cs="Al-Sadiq"/>
          <w:sz w:val="24"/>
          <w:szCs w:val="24"/>
        </w:rPr>
        <w:footnoteRef/>
      </w:r>
      <w:r w:rsidRPr="008A7F55">
        <w:rPr>
          <w:rFonts w:ascii="JALAL" w:hAnsi="JALAL" w:cs="Al-Sadiq" w:hint="cs"/>
          <w:sz w:val="24"/>
          <w:szCs w:val="24"/>
          <w:rtl/>
        </w:rPr>
        <w:t xml:space="preserve">) </w:t>
      </w:r>
      <w:r w:rsidRPr="008A7F55">
        <w:rPr>
          <w:rFonts w:cs="Al-Sadiq" w:hint="cs"/>
          <w:sz w:val="24"/>
          <w:szCs w:val="24"/>
          <w:rtl/>
        </w:rPr>
        <w:t>ئل 14 ب 15 من أبواب العيوب والتدليس ح</w:t>
      </w:r>
      <w:r>
        <w:rPr>
          <w:rFonts w:cs="Al-Sadiq" w:hint="cs"/>
          <w:sz w:val="24"/>
          <w:szCs w:val="24"/>
          <w:rtl/>
        </w:rPr>
        <w:t xml:space="preserve"> </w:t>
      </w:r>
      <w:r w:rsidRPr="008A7F55">
        <w:rPr>
          <w:rFonts w:cs="Al-Sadiq" w:hint="cs"/>
          <w:sz w:val="24"/>
          <w:szCs w:val="24"/>
          <w:rtl/>
        </w:rPr>
        <w:t>1</w:t>
      </w:r>
      <w:r>
        <w:rPr>
          <w:rFonts w:cs="Al-Sadiq" w:hint="cs"/>
          <w:sz w:val="24"/>
          <w:szCs w:val="24"/>
          <w:rtl/>
        </w:rPr>
        <w:t xml:space="preserve"> </w:t>
      </w:r>
      <w:r w:rsidRPr="008A7F55">
        <w:rPr>
          <w:rFonts w:cs="Al-Sadiq" w:hint="cs"/>
          <w:sz w:val="24"/>
          <w:szCs w:val="24"/>
          <w:rtl/>
        </w:rPr>
        <w:t>ص 613 .</w:t>
      </w:r>
    </w:p>
  </w:footnote>
  <w:footnote w:id="323">
    <w:p w:rsidR="007B22AE" w:rsidRPr="008A7F55" w:rsidRDefault="007B22AE" w:rsidP="00435760">
      <w:pPr>
        <w:pStyle w:val="FootnoteText"/>
        <w:widowControl w:val="0"/>
        <w:ind w:left="284" w:hanging="284"/>
        <w:jc w:val="both"/>
        <w:rPr>
          <w:rFonts w:ascii="JALAL" w:hAnsi="JALAL" w:cs="Al-Sadiq" w:hint="cs"/>
          <w:sz w:val="24"/>
          <w:szCs w:val="24"/>
        </w:rPr>
      </w:pPr>
      <w:r w:rsidRPr="008A7F55">
        <w:rPr>
          <w:rFonts w:ascii="JALAL" w:hAnsi="JALAL" w:cs="Al-Sadiq" w:hint="cs"/>
          <w:sz w:val="24"/>
          <w:szCs w:val="24"/>
          <w:rtl/>
        </w:rPr>
        <w:t>(</w:t>
      </w:r>
      <w:r w:rsidRPr="008A7F55">
        <w:rPr>
          <w:rFonts w:ascii="JALAL" w:hAnsi="JALAL" w:cs="Al-Sadiq"/>
          <w:sz w:val="24"/>
          <w:szCs w:val="24"/>
        </w:rPr>
        <w:footnoteRef/>
      </w:r>
      <w:r w:rsidRPr="008A7F55">
        <w:rPr>
          <w:rFonts w:ascii="JALAL" w:hAnsi="JALAL" w:cs="Al-Sadiq" w:hint="cs"/>
          <w:sz w:val="24"/>
          <w:szCs w:val="24"/>
          <w:rtl/>
        </w:rPr>
        <w:t xml:space="preserve">) </w:t>
      </w:r>
      <w:r w:rsidRPr="008A7F55">
        <w:rPr>
          <w:rFonts w:cs="Al-Sadiq" w:hint="cs"/>
          <w:sz w:val="24"/>
          <w:szCs w:val="24"/>
          <w:rtl/>
        </w:rPr>
        <w:t>ئل 14</w:t>
      </w:r>
      <w:r>
        <w:rPr>
          <w:rFonts w:cs="Al-Sadiq" w:hint="cs"/>
          <w:sz w:val="24"/>
          <w:szCs w:val="24"/>
          <w:rtl/>
        </w:rPr>
        <w:t xml:space="preserve"> </w:t>
      </w:r>
      <w:r w:rsidRPr="008A7F55">
        <w:rPr>
          <w:rFonts w:cs="Al-Sadiq" w:hint="cs"/>
          <w:sz w:val="24"/>
          <w:szCs w:val="24"/>
          <w:rtl/>
        </w:rPr>
        <w:t>ب 14 من أبواب العيوب والتدليس ح 12</w:t>
      </w:r>
      <w:r>
        <w:rPr>
          <w:rFonts w:cs="Al-Sadiq" w:hint="cs"/>
          <w:sz w:val="24"/>
          <w:szCs w:val="24"/>
          <w:rtl/>
        </w:rPr>
        <w:t xml:space="preserve"> </w:t>
      </w:r>
      <w:r w:rsidRPr="008A7F55">
        <w:rPr>
          <w:rFonts w:cs="Al-Sadiq" w:hint="cs"/>
          <w:sz w:val="24"/>
          <w:szCs w:val="24"/>
          <w:rtl/>
        </w:rPr>
        <w:t>ص 612 .</w:t>
      </w:r>
    </w:p>
  </w:footnote>
  <w:footnote w:id="324">
    <w:p w:rsidR="007B22AE" w:rsidRPr="008A7F55" w:rsidRDefault="007B22AE" w:rsidP="00435760">
      <w:pPr>
        <w:pStyle w:val="FootnoteText"/>
        <w:widowControl w:val="0"/>
        <w:ind w:left="284" w:hanging="284"/>
        <w:jc w:val="both"/>
        <w:rPr>
          <w:rFonts w:ascii="JALAL" w:hAnsi="JALAL" w:cs="Al-Sadiq" w:hint="cs"/>
          <w:sz w:val="24"/>
          <w:szCs w:val="24"/>
        </w:rPr>
      </w:pPr>
      <w:r w:rsidRPr="008A7F55">
        <w:rPr>
          <w:rFonts w:ascii="JALAL" w:hAnsi="JALAL" w:cs="Al-Sadiq" w:hint="cs"/>
          <w:sz w:val="24"/>
          <w:szCs w:val="24"/>
          <w:rtl/>
        </w:rPr>
        <w:t>(</w:t>
      </w:r>
      <w:r w:rsidRPr="008A7F55">
        <w:rPr>
          <w:rFonts w:ascii="JALAL" w:hAnsi="JALAL" w:cs="Al-Sadiq"/>
          <w:sz w:val="24"/>
          <w:szCs w:val="24"/>
        </w:rPr>
        <w:footnoteRef/>
      </w:r>
      <w:r w:rsidRPr="008A7F55">
        <w:rPr>
          <w:rFonts w:ascii="JALAL" w:hAnsi="JALAL" w:cs="Al-Sadiq" w:hint="cs"/>
          <w:sz w:val="24"/>
          <w:szCs w:val="24"/>
          <w:rtl/>
        </w:rPr>
        <w:t xml:space="preserve">) </w:t>
      </w:r>
      <w:r w:rsidRPr="008A7F55">
        <w:rPr>
          <w:rFonts w:cs="Al-Sadiq" w:hint="cs"/>
          <w:sz w:val="24"/>
          <w:szCs w:val="24"/>
          <w:rtl/>
        </w:rPr>
        <w:t>ئل 14 ب 14 من أبواب العيوب والتدليس ح 1 ص 610 .</w:t>
      </w:r>
    </w:p>
  </w:footnote>
  <w:footnote w:id="325">
    <w:p w:rsidR="007B22AE" w:rsidRPr="008A7F55" w:rsidRDefault="007B22AE" w:rsidP="0021298D">
      <w:pPr>
        <w:pStyle w:val="FootnoteText"/>
        <w:widowControl w:val="0"/>
        <w:ind w:left="284" w:hanging="284"/>
        <w:jc w:val="both"/>
        <w:rPr>
          <w:rFonts w:ascii="JALAL" w:hAnsi="JALAL" w:cs="Al-Sadiq" w:hint="cs"/>
          <w:sz w:val="24"/>
          <w:szCs w:val="24"/>
        </w:rPr>
      </w:pPr>
      <w:r w:rsidRPr="008A7F55">
        <w:rPr>
          <w:rFonts w:ascii="JALAL" w:hAnsi="JALAL" w:cs="Al-Sadiq" w:hint="cs"/>
          <w:sz w:val="24"/>
          <w:szCs w:val="24"/>
          <w:rtl/>
        </w:rPr>
        <w:t>(</w:t>
      </w:r>
      <w:r w:rsidRPr="008A7F55">
        <w:rPr>
          <w:rFonts w:ascii="JALAL" w:hAnsi="JALAL" w:cs="Al-Sadiq"/>
          <w:sz w:val="24"/>
          <w:szCs w:val="24"/>
        </w:rPr>
        <w:footnoteRef/>
      </w:r>
      <w:r w:rsidRPr="008A7F55">
        <w:rPr>
          <w:rFonts w:ascii="JALAL" w:hAnsi="JALAL" w:cs="Al-Sadiq" w:hint="cs"/>
          <w:sz w:val="24"/>
          <w:szCs w:val="24"/>
          <w:rtl/>
        </w:rPr>
        <w:t xml:space="preserve">) </w:t>
      </w:r>
      <w:r w:rsidRPr="008A7F55">
        <w:rPr>
          <w:rFonts w:cs="Al-Sadiq" w:hint="cs"/>
          <w:sz w:val="24"/>
          <w:szCs w:val="24"/>
          <w:rtl/>
        </w:rPr>
        <w:t>نفس المصدر .</w:t>
      </w:r>
    </w:p>
  </w:footnote>
  <w:footnote w:id="326">
    <w:p w:rsidR="007B22AE" w:rsidRPr="008A7F55" w:rsidRDefault="007B22AE" w:rsidP="00435760">
      <w:pPr>
        <w:pStyle w:val="FootnoteText"/>
        <w:widowControl w:val="0"/>
        <w:ind w:left="284" w:hanging="284"/>
        <w:jc w:val="both"/>
        <w:rPr>
          <w:rFonts w:ascii="JALAL" w:hAnsi="JALAL" w:cs="Al-Sadiq" w:hint="cs"/>
          <w:sz w:val="24"/>
          <w:szCs w:val="24"/>
        </w:rPr>
      </w:pPr>
      <w:r w:rsidRPr="008A7F55">
        <w:rPr>
          <w:rFonts w:ascii="JALAL" w:hAnsi="JALAL" w:cs="Al-Sadiq" w:hint="cs"/>
          <w:sz w:val="24"/>
          <w:szCs w:val="24"/>
          <w:rtl/>
        </w:rPr>
        <w:t>(</w:t>
      </w:r>
      <w:r w:rsidRPr="008A7F55">
        <w:rPr>
          <w:rFonts w:ascii="JALAL" w:hAnsi="JALAL" w:cs="Al-Sadiq"/>
          <w:sz w:val="24"/>
          <w:szCs w:val="24"/>
        </w:rPr>
        <w:footnoteRef/>
      </w:r>
      <w:r w:rsidRPr="008A7F55">
        <w:rPr>
          <w:rFonts w:ascii="JALAL" w:hAnsi="JALAL" w:cs="Al-Sadiq" w:hint="cs"/>
          <w:sz w:val="24"/>
          <w:szCs w:val="24"/>
          <w:rtl/>
        </w:rPr>
        <w:t xml:space="preserve">) </w:t>
      </w:r>
      <w:r w:rsidRPr="008A7F55">
        <w:rPr>
          <w:rFonts w:cs="Al-Sadiq" w:hint="cs"/>
          <w:sz w:val="24"/>
          <w:szCs w:val="24"/>
          <w:rtl/>
        </w:rPr>
        <w:t>ئل 14 ب 14 من أبواب العيوب والتدليس ح 6 .</w:t>
      </w:r>
    </w:p>
  </w:footnote>
  <w:footnote w:id="327">
    <w:p w:rsidR="007B22AE" w:rsidRPr="0021298D" w:rsidRDefault="007B22AE" w:rsidP="00F735A8">
      <w:pPr>
        <w:pStyle w:val="FootnoteText"/>
        <w:widowControl w:val="0"/>
        <w:ind w:left="284" w:hanging="284"/>
        <w:jc w:val="both"/>
        <w:rPr>
          <w:rFonts w:ascii="JALAL" w:hAnsi="JALAL" w:cs="Al-Sadiq" w:hint="cs"/>
          <w:sz w:val="24"/>
          <w:szCs w:val="24"/>
        </w:rPr>
      </w:pPr>
      <w:r w:rsidRPr="0021298D">
        <w:rPr>
          <w:rFonts w:ascii="JALAL" w:hAnsi="JALAL" w:cs="Al-Sadiq" w:hint="cs"/>
          <w:sz w:val="24"/>
          <w:szCs w:val="24"/>
          <w:rtl/>
        </w:rPr>
        <w:t>(</w:t>
      </w:r>
      <w:r w:rsidRPr="0021298D">
        <w:rPr>
          <w:rFonts w:ascii="JALAL" w:hAnsi="JALAL" w:cs="Al-Sadiq"/>
          <w:sz w:val="24"/>
          <w:szCs w:val="24"/>
        </w:rPr>
        <w:footnoteRef/>
      </w:r>
      <w:r w:rsidRPr="0021298D">
        <w:rPr>
          <w:rFonts w:ascii="JALAL" w:hAnsi="JALAL" w:cs="Al-Sadiq" w:hint="cs"/>
          <w:sz w:val="24"/>
          <w:szCs w:val="24"/>
          <w:rtl/>
        </w:rPr>
        <w:t xml:space="preserve">) </w:t>
      </w:r>
      <w:r w:rsidRPr="0021298D">
        <w:rPr>
          <w:rFonts w:cs="Al-Sadiq" w:hint="cs"/>
          <w:sz w:val="24"/>
          <w:szCs w:val="24"/>
          <w:rtl/>
        </w:rPr>
        <w:t>ئل ب 23 من أبواب أقسام الطلاق ح 1 ص 389 .</w:t>
      </w:r>
    </w:p>
  </w:footnote>
  <w:footnote w:id="328">
    <w:p w:rsidR="007B22AE" w:rsidRPr="0021298D" w:rsidRDefault="007B22AE" w:rsidP="00435760">
      <w:pPr>
        <w:pStyle w:val="FootnoteText"/>
        <w:widowControl w:val="0"/>
        <w:ind w:left="284" w:hanging="284"/>
        <w:jc w:val="both"/>
        <w:rPr>
          <w:rFonts w:ascii="JALAL" w:hAnsi="JALAL" w:cs="Al-Sadiq" w:hint="cs"/>
          <w:sz w:val="24"/>
          <w:szCs w:val="24"/>
        </w:rPr>
      </w:pPr>
      <w:r w:rsidRPr="0021298D">
        <w:rPr>
          <w:rFonts w:ascii="JALAL" w:hAnsi="JALAL" w:cs="Al-Sadiq" w:hint="cs"/>
          <w:sz w:val="24"/>
          <w:szCs w:val="24"/>
          <w:rtl/>
        </w:rPr>
        <w:t>(</w:t>
      </w:r>
      <w:r w:rsidRPr="0021298D">
        <w:rPr>
          <w:rFonts w:ascii="JALAL" w:hAnsi="JALAL" w:cs="Al-Sadiq"/>
          <w:sz w:val="24"/>
          <w:szCs w:val="24"/>
        </w:rPr>
        <w:footnoteRef/>
      </w:r>
      <w:r w:rsidRPr="0021298D">
        <w:rPr>
          <w:rFonts w:ascii="JALAL" w:hAnsi="JALAL" w:cs="Al-Sadiq" w:hint="cs"/>
          <w:sz w:val="24"/>
          <w:szCs w:val="24"/>
          <w:rtl/>
        </w:rPr>
        <w:t xml:space="preserve">) </w:t>
      </w:r>
      <w:r w:rsidRPr="0021298D">
        <w:rPr>
          <w:rFonts w:cs="Al-Sadiq" w:hint="cs"/>
          <w:sz w:val="24"/>
          <w:szCs w:val="24"/>
          <w:rtl/>
        </w:rPr>
        <w:t>مهذّب الأحكام  ج 25</w:t>
      </w:r>
      <w:r>
        <w:rPr>
          <w:rFonts w:cs="Al-Sadiq" w:hint="cs"/>
          <w:sz w:val="24"/>
          <w:szCs w:val="24"/>
          <w:rtl/>
        </w:rPr>
        <w:t xml:space="preserve"> </w:t>
      </w:r>
      <w:r w:rsidRPr="0021298D">
        <w:rPr>
          <w:rFonts w:cs="Al-Sadiq" w:hint="cs"/>
          <w:sz w:val="24"/>
          <w:szCs w:val="24"/>
          <w:rtl/>
        </w:rPr>
        <w:t>ص 123</w:t>
      </w:r>
      <w:r>
        <w:rPr>
          <w:rFonts w:cs="Al-Sadiq" w:hint="cs"/>
          <w:sz w:val="24"/>
          <w:szCs w:val="24"/>
          <w:rtl/>
        </w:rPr>
        <w:t xml:space="preserve"> </w:t>
      </w:r>
      <w:r w:rsidRPr="0021298D">
        <w:rPr>
          <w:rFonts w:cs="Al-Sadiq" w:hint="cs"/>
          <w:sz w:val="24"/>
          <w:szCs w:val="24"/>
          <w:rtl/>
        </w:rPr>
        <w:t>م 10 .</w:t>
      </w:r>
    </w:p>
  </w:footnote>
  <w:footnote w:id="329">
    <w:p w:rsidR="007B22AE" w:rsidRPr="0021298D" w:rsidRDefault="007B22AE" w:rsidP="00F735A8">
      <w:pPr>
        <w:pStyle w:val="FootnoteText"/>
        <w:widowControl w:val="0"/>
        <w:ind w:left="284" w:hanging="284"/>
        <w:jc w:val="both"/>
        <w:rPr>
          <w:rFonts w:ascii="JALAL" w:hAnsi="JALAL" w:cs="Al-Sadiq" w:hint="cs"/>
          <w:sz w:val="24"/>
          <w:szCs w:val="24"/>
        </w:rPr>
      </w:pPr>
      <w:r w:rsidRPr="0021298D">
        <w:rPr>
          <w:rFonts w:ascii="JALAL" w:hAnsi="JALAL" w:cs="Al-Sadiq" w:hint="cs"/>
          <w:sz w:val="24"/>
          <w:szCs w:val="24"/>
          <w:rtl/>
        </w:rPr>
        <w:t>(</w:t>
      </w:r>
      <w:r w:rsidRPr="0021298D">
        <w:rPr>
          <w:rFonts w:ascii="JALAL" w:hAnsi="JALAL" w:cs="Al-Sadiq"/>
          <w:sz w:val="24"/>
          <w:szCs w:val="24"/>
        </w:rPr>
        <w:footnoteRef/>
      </w:r>
      <w:r w:rsidRPr="0021298D">
        <w:rPr>
          <w:rFonts w:ascii="JALAL" w:hAnsi="JALAL" w:cs="Al-Sadiq" w:hint="cs"/>
          <w:sz w:val="24"/>
          <w:szCs w:val="24"/>
          <w:rtl/>
        </w:rPr>
        <w:t xml:space="preserve">) </w:t>
      </w:r>
      <w:r w:rsidRPr="0021298D">
        <w:rPr>
          <w:rFonts w:cs="Al-Sadiq" w:hint="cs"/>
          <w:sz w:val="24"/>
          <w:szCs w:val="24"/>
          <w:rtl/>
        </w:rPr>
        <w:t>مباني منهاج الصالحين ج 10</w:t>
      </w:r>
      <w:r>
        <w:rPr>
          <w:rFonts w:cs="Al-Sadiq" w:hint="cs"/>
          <w:sz w:val="24"/>
          <w:szCs w:val="24"/>
          <w:rtl/>
        </w:rPr>
        <w:t xml:space="preserve"> </w:t>
      </w:r>
      <w:r w:rsidRPr="0021298D">
        <w:rPr>
          <w:rFonts w:cs="Al-Sadiq" w:hint="cs"/>
          <w:sz w:val="24"/>
          <w:szCs w:val="24"/>
          <w:rtl/>
        </w:rPr>
        <w:t>فصل في العيوب ص 154 .</w:t>
      </w:r>
    </w:p>
  </w:footnote>
  <w:footnote w:id="330">
    <w:p w:rsidR="007B22AE" w:rsidRDefault="007B22AE" w:rsidP="0073511B">
      <w:pPr>
        <w:pStyle w:val="NoSpacing"/>
        <w:jc w:val="both"/>
        <w:rPr>
          <w:rFonts w:ascii="JALAL" w:hAnsi="JALAL" w:cs="Al-Sadiq" w:hint="cs"/>
          <w:rtl/>
          <w:lang w:bidi="ar-LB"/>
        </w:rPr>
      </w:pPr>
      <w:r w:rsidRPr="005A385B">
        <w:rPr>
          <w:rFonts w:ascii="JALAL" w:hAnsi="JALAL" w:cs="Al-Sadiq" w:hint="cs"/>
          <w:rtl/>
        </w:rPr>
        <w:t>(</w:t>
      </w:r>
      <w:r w:rsidRPr="005A385B">
        <w:rPr>
          <w:rFonts w:ascii="JALAL" w:hAnsi="JALAL" w:cs="Al-Sadiq"/>
        </w:rPr>
        <w:footnoteRef/>
      </w:r>
      <w:r w:rsidRPr="005A385B">
        <w:rPr>
          <w:rFonts w:ascii="JALAL" w:hAnsi="JALAL" w:cs="Al-Sadiq" w:hint="cs"/>
          <w:rtl/>
        </w:rPr>
        <w:t>)</w:t>
      </w:r>
      <w:r>
        <w:rPr>
          <w:rFonts w:ascii="JALAL" w:hAnsi="JALAL" w:cs="Al-Sadiq" w:hint="cs"/>
          <w:rtl/>
          <w:lang w:bidi="ar-LB"/>
        </w:rPr>
        <w:t xml:space="preserve"> </w:t>
      </w:r>
      <w:r w:rsidRPr="005E17EF">
        <w:rPr>
          <w:rFonts w:ascii="JALAL" w:hAnsi="JALAL" w:cs="Al-Sadiq Bold" w:hint="cs"/>
          <w:sz w:val="28"/>
          <w:szCs w:val="28"/>
          <w:rtl/>
          <w:lang w:bidi="ar-LB"/>
        </w:rPr>
        <w:t>ن</w:t>
      </w:r>
      <w:r>
        <w:rPr>
          <w:rFonts w:ascii="JALAL" w:hAnsi="JALAL" w:cs="Al-Sadiq Bold" w:hint="cs"/>
          <w:sz w:val="28"/>
          <w:szCs w:val="28"/>
          <w:rtl/>
          <w:lang w:bidi="ar-LB"/>
        </w:rPr>
        <w:t>ـَ</w:t>
      </w:r>
      <w:r w:rsidRPr="005E17EF">
        <w:rPr>
          <w:rFonts w:ascii="JALAL" w:hAnsi="JALAL" w:cs="Al-Sadiq Bold" w:hint="cs"/>
          <w:sz w:val="28"/>
          <w:szCs w:val="28"/>
          <w:rtl/>
          <w:lang w:bidi="ar-LB"/>
        </w:rPr>
        <w:t>ظ</w:t>
      </w:r>
      <w:r>
        <w:rPr>
          <w:rFonts w:ascii="JALAL" w:hAnsi="JALAL" w:cs="Al-Sadiq Bold" w:hint="cs"/>
          <w:sz w:val="28"/>
          <w:szCs w:val="28"/>
          <w:rtl/>
          <w:lang w:bidi="ar-LB"/>
        </w:rPr>
        <w:t>ْ</w:t>
      </w:r>
      <w:r w:rsidRPr="005E17EF">
        <w:rPr>
          <w:rFonts w:ascii="JALAL" w:hAnsi="JALAL" w:cs="Al-Sadiq Bold" w:hint="cs"/>
          <w:sz w:val="28"/>
          <w:szCs w:val="28"/>
          <w:rtl/>
          <w:lang w:bidi="ar-LB"/>
        </w:rPr>
        <w:t>ر</w:t>
      </w:r>
      <w:r>
        <w:rPr>
          <w:rFonts w:ascii="JALAL" w:hAnsi="JALAL" w:cs="Al-Sadiq Bold" w:hint="cs"/>
          <w:sz w:val="28"/>
          <w:szCs w:val="28"/>
          <w:rtl/>
          <w:lang w:bidi="ar-LB"/>
        </w:rPr>
        <w:t>َ</w:t>
      </w:r>
      <w:r w:rsidRPr="005E17EF">
        <w:rPr>
          <w:rFonts w:ascii="JALAL" w:hAnsi="JALAL" w:cs="Al-Sadiq Bold" w:hint="cs"/>
          <w:sz w:val="28"/>
          <w:szCs w:val="28"/>
          <w:rtl/>
          <w:lang w:bidi="ar-LB"/>
        </w:rPr>
        <w:t>ة</w:t>
      </w:r>
      <w:r>
        <w:rPr>
          <w:rFonts w:ascii="JALAL" w:hAnsi="JALAL" w:cs="Al-Sadiq Bold" w:hint="cs"/>
          <w:sz w:val="28"/>
          <w:szCs w:val="28"/>
          <w:rtl/>
          <w:lang w:bidi="ar-LB"/>
        </w:rPr>
        <w:t>ٌ</w:t>
      </w:r>
      <w:r w:rsidRPr="005E17EF">
        <w:rPr>
          <w:rFonts w:ascii="JALAL" w:hAnsi="JALAL" w:cs="Al-Sadiq Bold" w:hint="cs"/>
          <w:sz w:val="28"/>
          <w:szCs w:val="28"/>
          <w:rtl/>
          <w:lang w:bidi="ar-LB"/>
        </w:rPr>
        <w:t xml:space="preserve"> إلى الخ</w:t>
      </w:r>
      <w:r>
        <w:rPr>
          <w:rFonts w:ascii="JALAL" w:hAnsi="JALAL" w:cs="Al-Sadiq Bold" w:hint="cs"/>
          <w:sz w:val="28"/>
          <w:szCs w:val="28"/>
          <w:rtl/>
          <w:lang w:bidi="ar-LB"/>
        </w:rPr>
        <w:t>َ</w:t>
      </w:r>
      <w:r w:rsidRPr="005E17EF">
        <w:rPr>
          <w:rFonts w:ascii="JALAL" w:hAnsi="JALAL" w:cs="Al-Sadiq Bold" w:hint="cs"/>
          <w:sz w:val="28"/>
          <w:szCs w:val="28"/>
          <w:rtl/>
          <w:lang w:bidi="ar-LB"/>
        </w:rPr>
        <w:t>ص</w:t>
      </w:r>
      <w:r>
        <w:rPr>
          <w:rFonts w:ascii="JALAL" w:hAnsi="JALAL" w:cs="Al-Sadiq Bold" w:hint="cs"/>
          <w:sz w:val="28"/>
          <w:szCs w:val="28"/>
          <w:rtl/>
          <w:lang w:bidi="ar-LB"/>
        </w:rPr>
        <w:t>ِ</w:t>
      </w:r>
      <w:r w:rsidRPr="005E17EF">
        <w:rPr>
          <w:rFonts w:ascii="JALAL" w:hAnsi="JALAL" w:cs="Al-Sadiq Bold" w:hint="cs"/>
          <w:sz w:val="28"/>
          <w:szCs w:val="28"/>
          <w:rtl/>
          <w:lang w:bidi="ar-LB"/>
        </w:rPr>
        <w:t>ي</w:t>
      </w:r>
      <w:r>
        <w:rPr>
          <w:rFonts w:ascii="JALAL" w:hAnsi="JALAL" w:cs="Al-Sadiq Bold" w:hint="cs"/>
          <w:sz w:val="28"/>
          <w:szCs w:val="28"/>
          <w:rtl/>
          <w:lang w:bidi="ar-LB"/>
        </w:rPr>
        <w:t>ّ</w:t>
      </w:r>
      <w:r w:rsidRPr="005E17EF">
        <w:rPr>
          <w:rFonts w:ascii="JALAL" w:hAnsi="JALAL" w:cs="Al-Sadiq" w:hint="cs"/>
          <w:sz w:val="28"/>
          <w:szCs w:val="28"/>
          <w:rtl/>
          <w:lang w:bidi="ar-LB"/>
        </w:rPr>
        <w:t xml:space="preserve"> </w:t>
      </w:r>
      <w:r>
        <w:rPr>
          <w:rFonts w:ascii="JALAL" w:hAnsi="JALAL" w:cs="Al-Sadiq" w:hint="cs"/>
          <w:rtl/>
          <w:lang w:bidi="ar-LB"/>
        </w:rPr>
        <w:t>:</w:t>
      </w:r>
    </w:p>
    <w:p w:rsidR="007B22AE" w:rsidRDefault="007B22AE" w:rsidP="0073511B">
      <w:pPr>
        <w:pStyle w:val="NoSpacing"/>
        <w:jc w:val="both"/>
        <w:rPr>
          <w:rFonts w:ascii="JALAL" w:hAnsi="JALAL" w:cs="Al-Sadiq" w:hint="cs"/>
          <w:rtl/>
          <w:lang w:bidi="ar-LB"/>
        </w:rPr>
      </w:pPr>
      <w:r>
        <w:rPr>
          <w:rFonts w:ascii="JALAL" w:hAnsi="JALAL" w:cs="Al-Sadiq" w:hint="cs"/>
          <w:rtl/>
          <w:lang w:bidi="ar-LB"/>
        </w:rPr>
        <w:t xml:space="preserve">   بعث لي د جمال البعلبكي المتخصّص في الأمراض البوليّة والتناسليّة بالرسالة التالية : "إنّ استئصال الخصيتين لا علاقة له بحدوث الإنـتصاب ، فهما لا تقومان بوظيفة الإنتصاب ، ووجودُهما ليس له أيّ تأثير يُذكر في عمليّة الإنـتصاب ، فإنّ حدوث الإنـتصاب يرتبط بوظائف الأعصاب والشرايين والأوردة في العضو الذكري ، وتقتصر مهمّةُ الخصيتين على إنتاج الحيوانات المنويّة والهرمون الذكري فقط ، وبالتالي لا يوجد أيّ علاقة بين الخصيتين وبين انتصاب العضو الذكري"(إنتهى) .</w:t>
      </w:r>
    </w:p>
    <w:p w:rsidR="007B22AE" w:rsidRDefault="007B22AE" w:rsidP="0073511B">
      <w:pPr>
        <w:pStyle w:val="NoSpacing"/>
        <w:jc w:val="both"/>
        <w:rPr>
          <w:rFonts w:ascii="JALAL" w:hAnsi="JALAL" w:cs="Al-Sadiq" w:hint="cs"/>
          <w:rtl/>
          <w:lang w:bidi="ar-LB"/>
        </w:rPr>
      </w:pPr>
      <w:r>
        <w:rPr>
          <w:rFonts w:ascii="JALAL" w:hAnsi="JALAL" w:cs="Al-Sadiq" w:hint="cs"/>
          <w:rtl/>
          <w:lang w:bidi="ar-LB"/>
        </w:rPr>
        <w:t xml:space="preserve">   وقرأتُ في الإنترنت ما يلي : </w:t>
      </w:r>
    </w:p>
    <w:p w:rsidR="007B22AE" w:rsidRPr="00355F11" w:rsidRDefault="007B22AE" w:rsidP="000C66CE">
      <w:pPr>
        <w:pStyle w:val="1"/>
        <w:ind w:firstLine="0"/>
        <w:jc w:val="both"/>
        <w:rPr>
          <w:rFonts w:ascii="Arial" w:hAnsi="Arial" w:hint="cs"/>
          <w:color w:val="252525"/>
          <w:sz w:val="24"/>
          <w:szCs w:val="24"/>
          <w:shd w:val="clear" w:color="auto" w:fill="FFFFFF"/>
          <w:rtl/>
        </w:rPr>
      </w:pPr>
      <w:r>
        <w:rPr>
          <w:rFonts w:hint="cs"/>
          <w:rtl/>
          <w:lang w:bidi="ar-LB"/>
        </w:rPr>
        <w:t xml:space="preserve"> </w:t>
      </w:r>
      <w:r w:rsidRPr="0073511B">
        <w:rPr>
          <w:rFonts w:cs="Lotus" w:hint="cs"/>
          <w:sz w:val="36"/>
          <w:szCs w:val="32"/>
          <w:rtl/>
          <w:lang w:bidi="ar-LB"/>
        </w:rPr>
        <w:t>*</w:t>
      </w:r>
      <w:r w:rsidRPr="0073511B">
        <w:rPr>
          <w:rFonts w:hint="cs"/>
          <w:sz w:val="36"/>
          <w:szCs w:val="32"/>
          <w:rtl/>
          <w:lang w:bidi="ar-LB"/>
        </w:rPr>
        <w:t xml:space="preserve">  </w:t>
      </w:r>
      <w:r w:rsidRPr="007A46C0">
        <w:rPr>
          <w:rFonts w:ascii="Arial" w:hAnsi="Arial" w:cs="Al-Sadiq Bold" w:hint="cs"/>
          <w:color w:val="252525"/>
          <w:sz w:val="24"/>
          <w:szCs w:val="24"/>
          <w:shd w:val="clear" w:color="auto" w:fill="FFFFFF"/>
          <w:rtl/>
        </w:rPr>
        <w:t>المخصي أو الخصي</w:t>
      </w:r>
      <w:r w:rsidRPr="00355F11">
        <w:rPr>
          <w:rStyle w:val="apple-converted-space"/>
          <w:rFonts w:ascii="Arial" w:hAnsi="Arial"/>
          <w:color w:val="252525"/>
          <w:sz w:val="24"/>
          <w:szCs w:val="24"/>
          <w:shd w:val="clear" w:color="auto" w:fill="FFFFFF"/>
        </w:rPr>
        <w:t> </w:t>
      </w:r>
      <w:r w:rsidRPr="00355F11">
        <w:rPr>
          <w:rFonts w:ascii="Arial" w:hAnsi="Arial" w:hint="cs"/>
          <w:color w:val="252525"/>
          <w:sz w:val="24"/>
          <w:szCs w:val="24"/>
          <w:shd w:val="clear" w:color="auto" w:fill="FFFFFF"/>
          <w:rtl/>
        </w:rPr>
        <w:t>هو رجل تمت</w:t>
      </w:r>
      <w:r w:rsidRPr="00355F11">
        <w:rPr>
          <w:rStyle w:val="apple-converted-space"/>
          <w:rFonts w:ascii="Arial" w:hAnsi="Arial"/>
          <w:color w:val="252525"/>
          <w:sz w:val="24"/>
          <w:szCs w:val="24"/>
          <w:shd w:val="clear" w:color="auto" w:fill="FFFFFF"/>
        </w:rPr>
        <w:t> </w:t>
      </w:r>
      <w:hyperlink r:id="rId1" w:tooltip="تخصية" w:history="1">
        <w:r w:rsidRPr="00355F11">
          <w:rPr>
            <w:rStyle w:val="Hyperlink"/>
            <w:rFonts w:hint="cs"/>
            <w:color w:val="0B0080"/>
            <w:sz w:val="24"/>
            <w:szCs w:val="24"/>
            <w:shd w:val="clear" w:color="auto" w:fill="FFFFFF"/>
            <w:rtl/>
          </w:rPr>
          <w:t>تخصيت</w:t>
        </w:r>
        <w:r>
          <w:rPr>
            <w:rStyle w:val="Hyperlink"/>
            <w:rFonts w:hint="cs"/>
            <w:color w:val="0B0080"/>
            <w:sz w:val="24"/>
            <w:szCs w:val="24"/>
            <w:shd w:val="clear" w:color="auto" w:fill="FFFFFF"/>
            <w:rtl/>
          </w:rPr>
          <w:t>ُ</w:t>
        </w:r>
        <w:r w:rsidRPr="00355F11">
          <w:rPr>
            <w:rStyle w:val="Hyperlink"/>
            <w:rFonts w:hint="cs"/>
            <w:color w:val="0B0080"/>
            <w:sz w:val="24"/>
            <w:szCs w:val="24"/>
            <w:shd w:val="clear" w:color="auto" w:fill="FFFFFF"/>
            <w:rtl/>
          </w:rPr>
          <w:t>ه</w:t>
        </w:r>
      </w:hyperlink>
      <w:r w:rsidRPr="00355F11">
        <w:rPr>
          <w:rFonts w:hint="cs"/>
          <w:sz w:val="24"/>
          <w:szCs w:val="24"/>
          <w:rtl/>
        </w:rPr>
        <w:t xml:space="preserve"> </w:t>
      </w:r>
      <w:r w:rsidRPr="00355F11">
        <w:rPr>
          <w:rFonts w:ascii="Arial" w:hAnsi="Arial" w:hint="cs"/>
          <w:color w:val="252525"/>
          <w:sz w:val="24"/>
          <w:szCs w:val="24"/>
          <w:shd w:val="clear" w:color="auto" w:fill="FFFFFF"/>
          <w:rtl/>
        </w:rPr>
        <w:t>، أي تم استئصال</w:t>
      </w:r>
      <w:r w:rsidRPr="00355F11">
        <w:rPr>
          <w:rStyle w:val="apple-converted-space"/>
          <w:rFonts w:ascii="Arial" w:hAnsi="Arial"/>
          <w:color w:val="252525"/>
          <w:sz w:val="24"/>
          <w:szCs w:val="24"/>
          <w:shd w:val="clear" w:color="auto" w:fill="FFFFFF"/>
        </w:rPr>
        <w:t> </w:t>
      </w:r>
      <w:hyperlink r:id="rId2" w:tooltip="خصية" w:history="1">
        <w:r w:rsidRPr="00355F11">
          <w:rPr>
            <w:rStyle w:val="Hyperlink"/>
            <w:rFonts w:hint="cs"/>
            <w:color w:val="0B0080"/>
            <w:sz w:val="24"/>
            <w:szCs w:val="24"/>
            <w:shd w:val="clear" w:color="auto" w:fill="FFFFFF"/>
            <w:rtl/>
          </w:rPr>
          <w:t>خصيتيه</w:t>
        </w:r>
      </w:hyperlink>
      <w:r w:rsidRPr="00355F11">
        <w:rPr>
          <w:rFonts w:hint="cs"/>
          <w:sz w:val="24"/>
          <w:szCs w:val="24"/>
          <w:rtl/>
        </w:rPr>
        <w:t xml:space="preserve"> </w:t>
      </w:r>
      <w:r w:rsidRPr="00355F11">
        <w:rPr>
          <w:rFonts w:ascii="Arial" w:hAnsi="Arial" w:hint="cs"/>
          <w:color w:val="252525"/>
          <w:sz w:val="24"/>
          <w:szCs w:val="24"/>
          <w:shd w:val="clear" w:color="auto" w:fill="FFFFFF"/>
          <w:rtl/>
        </w:rPr>
        <w:t>، ولا سيما الم</w:t>
      </w:r>
      <w:r>
        <w:rPr>
          <w:rFonts w:ascii="Arial" w:hAnsi="Arial" w:hint="cs"/>
          <w:color w:val="252525"/>
          <w:sz w:val="24"/>
          <w:szCs w:val="24"/>
          <w:shd w:val="clear" w:color="auto" w:fill="FFFFFF"/>
          <w:rtl/>
        </w:rPr>
        <w:t>ُ</w:t>
      </w:r>
      <w:r w:rsidRPr="00355F11">
        <w:rPr>
          <w:rFonts w:ascii="Arial" w:hAnsi="Arial" w:hint="cs"/>
          <w:color w:val="252525"/>
          <w:sz w:val="24"/>
          <w:szCs w:val="24"/>
          <w:shd w:val="clear" w:color="auto" w:fill="FFFFFF"/>
          <w:rtl/>
        </w:rPr>
        <w:t>خ</w:t>
      </w:r>
      <w:r>
        <w:rPr>
          <w:rFonts w:ascii="Arial" w:hAnsi="Arial" w:hint="cs"/>
          <w:color w:val="252525"/>
          <w:sz w:val="24"/>
          <w:szCs w:val="24"/>
          <w:shd w:val="clear" w:color="auto" w:fill="FFFFFF"/>
          <w:rtl/>
        </w:rPr>
        <w:t>ْ</w:t>
      </w:r>
      <w:r w:rsidRPr="00355F11">
        <w:rPr>
          <w:rFonts w:ascii="Arial" w:hAnsi="Arial" w:hint="cs"/>
          <w:color w:val="252525"/>
          <w:sz w:val="24"/>
          <w:szCs w:val="24"/>
          <w:shd w:val="clear" w:color="auto" w:fill="FFFFFF"/>
          <w:rtl/>
        </w:rPr>
        <w:t>ص</w:t>
      </w:r>
      <w:r>
        <w:rPr>
          <w:rFonts w:ascii="Arial" w:hAnsi="Arial" w:hint="cs"/>
          <w:color w:val="252525"/>
          <w:sz w:val="24"/>
          <w:szCs w:val="24"/>
          <w:shd w:val="clear" w:color="auto" w:fill="FFFFFF"/>
          <w:rtl/>
        </w:rPr>
        <w:t>َ</w:t>
      </w:r>
      <w:r w:rsidRPr="00355F11">
        <w:rPr>
          <w:rFonts w:ascii="Arial" w:hAnsi="Arial" w:hint="cs"/>
          <w:color w:val="252525"/>
          <w:sz w:val="24"/>
          <w:szCs w:val="24"/>
          <w:shd w:val="clear" w:color="auto" w:fill="FFFFFF"/>
          <w:rtl/>
        </w:rPr>
        <w:t>ى في وقت م</w:t>
      </w:r>
      <w:r>
        <w:rPr>
          <w:rFonts w:ascii="Arial" w:hAnsi="Arial" w:hint="cs"/>
          <w:color w:val="252525"/>
          <w:sz w:val="24"/>
          <w:szCs w:val="24"/>
          <w:shd w:val="clear" w:color="auto" w:fill="FFFFFF"/>
          <w:rtl/>
        </w:rPr>
        <w:t>ُ</w:t>
      </w:r>
      <w:r w:rsidRPr="00355F11">
        <w:rPr>
          <w:rFonts w:ascii="Arial" w:hAnsi="Arial" w:hint="cs"/>
          <w:color w:val="252525"/>
          <w:sz w:val="24"/>
          <w:szCs w:val="24"/>
          <w:shd w:val="clear" w:color="auto" w:fill="FFFFFF"/>
          <w:rtl/>
        </w:rPr>
        <w:t>ب</w:t>
      </w:r>
      <w:r>
        <w:rPr>
          <w:rFonts w:ascii="Arial" w:hAnsi="Arial" w:hint="cs"/>
          <w:color w:val="252525"/>
          <w:sz w:val="24"/>
          <w:szCs w:val="24"/>
          <w:shd w:val="clear" w:color="auto" w:fill="FFFFFF"/>
          <w:rtl/>
        </w:rPr>
        <w:t>َ</w:t>
      </w:r>
      <w:r w:rsidRPr="00355F11">
        <w:rPr>
          <w:rFonts w:ascii="Arial" w:hAnsi="Arial" w:hint="cs"/>
          <w:color w:val="252525"/>
          <w:sz w:val="24"/>
          <w:szCs w:val="24"/>
          <w:shd w:val="clear" w:color="auto" w:fill="FFFFFF"/>
          <w:rtl/>
        </w:rPr>
        <w:t>ك</w:t>
      </w:r>
      <w:r>
        <w:rPr>
          <w:rFonts w:ascii="Arial" w:hAnsi="Arial" w:hint="cs"/>
          <w:color w:val="252525"/>
          <w:sz w:val="24"/>
          <w:szCs w:val="24"/>
          <w:shd w:val="clear" w:color="auto" w:fill="FFFFFF"/>
          <w:rtl/>
        </w:rPr>
        <w:t>ِّ</w:t>
      </w:r>
      <w:r w:rsidRPr="00355F11">
        <w:rPr>
          <w:rFonts w:ascii="Arial" w:hAnsi="Arial" w:hint="cs"/>
          <w:color w:val="252525"/>
          <w:sz w:val="24"/>
          <w:szCs w:val="24"/>
          <w:shd w:val="clear" w:color="auto" w:fill="FFFFFF"/>
          <w:rtl/>
        </w:rPr>
        <w:t xml:space="preserve">ر </w:t>
      </w:r>
      <w:r w:rsidRPr="00355F11">
        <w:rPr>
          <w:rFonts w:hint="cs"/>
          <w:sz w:val="32"/>
          <w:szCs w:val="24"/>
          <w:rtl/>
        </w:rPr>
        <w:t>بما</w:t>
      </w:r>
      <w:r w:rsidRPr="00355F11">
        <w:rPr>
          <w:rFonts w:ascii="Arial" w:hAnsi="Arial" w:hint="cs"/>
          <w:color w:val="252525"/>
          <w:sz w:val="24"/>
          <w:szCs w:val="24"/>
          <w:shd w:val="clear" w:color="auto" w:fill="FFFFFF"/>
          <w:rtl/>
        </w:rPr>
        <w:t xml:space="preserve"> يكفي لعدم تكون آثار هرمونية هامة أو علامات بلوغ . في بعض الترجمات للنصوص القديمة ت</w:t>
      </w:r>
      <w:r>
        <w:rPr>
          <w:rFonts w:ascii="Arial" w:hAnsi="Arial" w:hint="cs"/>
          <w:color w:val="252525"/>
          <w:sz w:val="24"/>
          <w:szCs w:val="24"/>
          <w:shd w:val="clear" w:color="auto" w:fill="FFFFFF"/>
          <w:rtl/>
        </w:rPr>
        <w:t>َ</w:t>
      </w:r>
      <w:r w:rsidRPr="00355F11">
        <w:rPr>
          <w:rFonts w:ascii="Arial" w:hAnsi="Arial" w:hint="cs"/>
          <w:color w:val="252525"/>
          <w:sz w:val="24"/>
          <w:szCs w:val="24"/>
          <w:shd w:val="clear" w:color="auto" w:fill="FFFFFF"/>
          <w:rtl/>
        </w:rPr>
        <w:t>م</w:t>
      </w:r>
      <w:r>
        <w:rPr>
          <w:rFonts w:ascii="Arial" w:hAnsi="Arial" w:hint="cs"/>
          <w:color w:val="252525"/>
          <w:sz w:val="24"/>
          <w:szCs w:val="24"/>
          <w:shd w:val="clear" w:color="auto" w:fill="FFFFFF"/>
          <w:rtl/>
        </w:rPr>
        <w:t>َّ</w:t>
      </w:r>
      <w:r w:rsidRPr="00355F11">
        <w:rPr>
          <w:rFonts w:ascii="Arial" w:hAnsi="Arial" w:hint="cs"/>
          <w:color w:val="252525"/>
          <w:sz w:val="24"/>
          <w:szCs w:val="24"/>
          <w:shd w:val="clear" w:color="auto" w:fill="FFFFFF"/>
          <w:rtl/>
        </w:rPr>
        <w:t xml:space="preserve"> التعرف</w:t>
      </w:r>
      <w:r>
        <w:rPr>
          <w:rFonts w:ascii="Arial" w:hAnsi="Arial" w:hint="cs"/>
          <w:color w:val="252525"/>
          <w:sz w:val="24"/>
          <w:szCs w:val="24"/>
          <w:shd w:val="clear" w:color="auto" w:fill="FFFFFF"/>
          <w:rtl/>
        </w:rPr>
        <w:t>ُ</w:t>
      </w:r>
      <w:r w:rsidRPr="00355F11">
        <w:rPr>
          <w:rFonts w:ascii="Arial" w:hAnsi="Arial" w:hint="cs"/>
          <w:color w:val="252525"/>
          <w:sz w:val="24"/>
          <w:szCs w:val="24"/>
          <w:shd w:val="clear" w:color="auto" w:fill="FFFFFF"/>
          <w:rtl/>
        </w:rPr>
        <w:t xml:space="preserve"> على بعض الأفراد المخصيين وشملت الرجال الذين كانوا</w:t>
      </w:r>
      <w:r w:rsidRPr="00355F11">
        <w:rPr>
          <w:rStyle w:val="apple-converted-space"/>
          <w:rFonts w:ascii="Arial" w:hAnsi="Arial"/>
          <w:color w:val="252525"/>
          <w:sz w:val="24"/>
          <w:szCs w:val="24"/>
          <w:shd w:val="clear" w:color="auto" w:fill="FFFFFF"/>
        </w:rPr>
        <w:t> </w:t>
      </w:r>
      <w:hyperlink r:id="rId3" w:tooltip="ضعف الانتصاب" w:history="1">
        <w:r w:rsidRPr="00355F11">
          <w:rPr>
            <w:rStyle w:val="Hyperlink"/>
            <w:rFonts w:hint="cs"/>
            <w:color w:val="0B0080"/>
            <w:sz w:val="24"/>
            <w:szCs w:val="24"/>
            <w:shd w:val="clear" w:color="auto" w:fill="FFFFFF"/>
            <w:rtl/>
          </w:rPr>
          <w:t>عاجزين</w:t>
        </w:r>
      </w:hyperlink>
      <w:r w:rsidRPr="00355F11">
        <w:rPr>
          <w:rStyle w:val="apple-converted-space"/>
          <w:rFonts w:ascii="Arial" w:hAnsi="Arial"/>
          <w:color w:val="252525"/>
          <w:sz w:val="24"/>
          <w:szCs w:val="24"/>
          <w:shd w:val="clear" w:color="auto" w:fill="FFFFFF"/>
        </w:rPr>
        <w:t> </w:t>
      </w:r>
      <w:r w:rsidRPr="00355F11">
        <w:rPr>
          <w:rFonts w:ascii="Arial" w:hAnsi="Arial" w:hint="cs"/>
          <w:color w:val="252525"/>
          <w:sz w:val="24"/>
          <w:szCs w:val="24"/>
          <w:shd w:val="clear" w:color="auto" w:fill="FFFFFF"/>
          <w:rtl/>
        </w:rPr>
        <w:t>مع النساء .</w:t>
      </w:r>
    </w:p>
    <w:p w:rsidR="007B22AE" w:rsidRPr="00355F11" w:rsidRDefault="007B22AE" w:rsidP="000C66CE">
      <w:pPr>
        <w:pStyle w:val="1"/>
        <w:ind w:firstLine="0"/>
        <w:jc w:val="both"/>
        <w:rPr>
          <w:rFonts w:ascii="Arial" w:hAnsi="Arial" w:hint="cs"/>
          <w:color w:val="252525"/>
          <w:sz w:val="24"/>
          <w:szCs w:val="24"/>
          <w:shd w:val="clear" w:color="auto" w:fill="FFFFFF"/>
          <w:rtl/>
        </w:rPr>
      </w:pPr>
      <w:r w:rsidRPr="00355F11">
        <w:rPr>
          <w:rFonts w:ascii="Arial" w:hAnsi="Arial" w:hint="cs"/>
          <w:color w:val="252525"/>
          <w:sz w:val="24"/>
          <w:szCs w:val="24"/>
          <w:shd w:val="clear" w:color="auto" w:fill="FFFFFF"/>
          <w:rtl/>
        </w:rPr>
        <w:t xml:space="preserve"> </w:t>
      </w:r>
      <w:r w:rsidRPr="0073511B">
        <w:rPr>
          <w:rFonts w:ascii="Arial" w:hAnsi="Arial" w:cs="Lotus" w:hint="cs"/>
          <w:color w:val="252525"/>
          <w:sz w:val="28"/>
          <w:shd w:val="clear" w:color="auto" w:fill="FFFFFF"/>
          <w:rtl/>
        </w:rPr>
        <w:t>*</w:t>
      </w:r>
      <w:r w:rsidRPr="0073511B">
        <w:rPr>
          <w:rFonts w:ascii="Arial" w:hAnsi="Arial" w:hint="cs"/>
          <w:color w:val="252525"/>
          <w:sz w:val="28"/>
          <w:shd w:val="clear" w:color="auto" w:fill="FFFFFF"/>
          <w:rtl/>
        </w:rPr>
        <w:t xml:space="preserve">  </w:t>
      </w:r>
      <w:r w:rsidRPr="00355F11">
        <w:rPr>
          <w:rFonts w:ascii="Arial" w:hAnsi="Arial" w:hint="cs"/>
          <w:color w:val="252525"/>
          <w:sz w:val="24"/>
          <w:szCs w:val="24"/>
          <w:shd w:val="clear" w:color="auto" w:fill="FFFFFF"/>
          <w:rtl/>
        </w:rPr>
        <w:t xml:space="preserve">المخصي غير قادر على إنجاب الأطفال </w:t>
      </w:r>
      <w:r w:rsidRPr="00355F11">
        <w:rPr>
          <w:rFonts w:ascii="Arial" w:hAnsi="Arial" w:hint="cs"/>
          <w:color w:val="252525"/>
          <w:sz w:val="24"/>
          <w:szCs w:val="24"/>
          <w:shd w:val="clear" w:color="auto" w:fill="FFFFFF"/>
          <w:rtl/>
          <w:lang w:bidi="ar-LB"/>
        </w:rPr>
        <w:t xml:space="preserve">، وهناك </w:t>
      </w:r>
      <w:r>
        <w:rPr>
          <w:rFonts w:ascii="Arial" w:hAnsi="Arial" w:hint="cs"/>
          <w:color w:val="252525"/>
          <w:sz w:val="24"/>
          <w:szCs w:val="24"/>
          <w:shd w:val="clear" w:color="auto" w:fill="FFFFFF"/>
          <w:rtl/>
        </w:rPr>
        <w:t>نوعان من الخصيّ :</w:t>
      </w:r>
      <w:r w:rsidRPr="00355F11">
        <w:rPr>
          <w:rFonts w:ascii="Arial" w:hAnsi="Arial" w:hint="cs"/>
          <w:color w:val="252525"/>
          <w:sz w:val="24"/>
          <w:szCs w:val="24"/>
          <w:shd w:val="clear" w:color="auto" w:fill="FFFFFF"/>
          <w:rtl/>
        </w:rPr>
        <w:t xml:space="preserve"> نوع ليس لديه القدرة ال</w:t>
      </w:r>
      <w:r>
        <w:rPr>
          <w:rFonts w:ascii="Arial" w:hAnsi="Arial" w:hint="cs"/>
          <w:color w:val="252525"/>
          <w:sz w:val="24"/>
          <w:szCs w:val="24"/>
          <w:shd w:val="clear" w:color="auto" w:fill="FFFFFF"/>
          <w:rtl/>
        </w:rPr>
        <w:t>ت</w:t>
      </w:r>
      <w:r w:rsidRPr="00355F11">
        <w:rPr>
          <w:rFonts w:ascii="Arial" w:hAnsi="Arial" w:hint="cs"/>
          <w:color w:val="252525"/>
          <w:sz w:val="24"/>
          <w:szCs w:val="24"/>
          <w:shd w:val="clear" w:color="auto" w:fill="FFFFFF"/>
          <w:rtl/>
        </w:rPr>
        <w:t xml:space="preserve">وليدية ، وهو </w:t>
      </w:r>
      <w:r w:rsidRPr="00355F11">
        <w:rPr>
          <w:rFonts w:hint="cs"/>
          <w:sz w:val="32"/>
          <w:szCs w:val="24"/>
          <w:rtl/>
        </w:rPr>
        <w:t>العاجز</w:t>
      </w:r>
      <w:r w:rsidRPr="00355F11">
        <w:rPr>
          <w:rFonts w:ascii="Arial" w:hAnsi="Arial" w:hint="cs"/>
          <w:color w:val="252525"/>
          <w:sz w:val="24"/>
          <w:szCs w:val="24"/>
          <w:shd w:val="clear" w:color="auto" w:fill="FFFFFF"/>
          <w:rtl/>
        </w:rPr>
        <w:t xml:space="preserve"> ، سواء من الط</w:t>
      </w:r>
      <w:r>
        <w:rPr>
          <w:rFonts w:ascii="Arial" w:hAnsi="Arial" w:hint="cs"/>
          <w:color w:val="252525"/>
          <w:sz w:val="24"/>
          <w:szCs w:val="24"/>
          <w:shd w:val="clear" w:color="auto" w:fill="FFFFFF"/>
          <w:rtl/>
        </w:rPr>
        <w:t>بـي</w:t>
      </w:r>
      <w:r w:rsidRPr="00355F11">
        <w:rPr>
          <w:rFonts w:ascii="Arial" w:hAnsi="Arial" w:hint="cs"/>
          <w:color w:val="252525"/>
          <w:sz w:val="24"/>
          <w:szCs w:val="24"/>
          <w:shd w:val="clear" w:color="auto" w:fill="FFFFFF"/>
          <w:rtl/>
        </w:rPr>
        <w:t>عة أو من الخصيّ ، ونوع غير قادر على الإنجاب .</w:t>
      </w:r>
    </w:p>
    <w:p w:rsidR="007B22AE" w:rsidRPr="00355F11" w:rsidRDefault="007B22AE" w:rsidP="000C66CE">
      <w:pPr>
        <w:pStyle w:val="1"/>
        <w:ind w:firstLine="0"/>
        <w:jc w:val="both"/>
        <w:rPr>
          <w:rFonts w:ascii="Arial" w:hAnsi="Arial" w:hint="cs"/>
          <w:color w:val="252525"/>
          <w:sz w:val="24"/>
          <w:szCs w:val="24"/>
          <w:shd w:val="clear" w:color="auto" w:fill="FFFFFF"/>
          <w:rtl/>
        </w:rPr>
      </w:pPr>
      <w:r w:rsidRPr="00355F11">
        <w:rPr>
          <w:rFonts w:ascii="Arial" w:hAnsi="Arial" w:hint="cs"/>
          <w:color w:val="252525"/>
          <w:sz w:val="24"/>
          <w:szCs w:val="24"/>
          <w:shd w:val="clear" w:color="auto" w:fill="FFFFFF"/>
          <w:rtl/>
        </w:rPr>
        <w:t xml:space="preserve"> </w:t>
      </w:r>
      <w:r w:rsidRPr="0073511B">
        <w:rPr>
          <w:rFonts w:ascii="Arial" w:hAnsi="Arial" w:cs="Lotus" w:hint="cs"/>
          <w:color w:val="252525"/>
          <w:sz w:val="28"/>
          <w:shd w:val="clear" w:color="auto" w:fill="FFFFFF"/>
          <w:rtl/>
        </w:rPr>
        <w:t>*</w:t>
      </w:r>
      <w:r w:rsidRPr="0073511B">
        <w:rPr>
          <w:rFonts w:ascii="Arial" w:hAnsi="Arial" w:hint="cs"/>
          <w:color w:val="252525"/>
          <w:sz w:val="28"/>
          <w:shd w:val="clear" w:color="auto" w:fill="FFFFFF"/>
          <w:rtl/>
        </w:rPr>
        <w:t xml:space="preserve">  </w:t>
      </w:r>
      <w:r w:rsidRPr="00355F11">
        <w:rPr>
          <w:rFonts w:hint="cs"/>
          <w:sz w:val="32"/>
          <w:szCs w:val="24"/>
          <w:rtl/>
        </w:rPr>
        <w:t>الخِصاء</w:t>
      </w:r>
      <w:r w:rsidRPr="00355F11">
        <w:rPr>
          <w:rFonts w:ascii="Arial" w:hAnsi="Arial" w:hint="cs"/>
          <w:color w:val="252525"/>
          <w:sz w:val="24"/>
          <w:szCs w:val="24"/>
          <w:shd w:val="clear" w:color="auto" w:fill="FFFFFF"/>
          <w:rtl/>
        </w:rPr>
        <w:t xml:space="preserve"> : هو سل الخصيتين ، وهما ال</w:t>
      </w:r>
      <w:r>
        <w:rPr>
          <w:rFonts w:ascii="Arial" w:hAnsi="Arial" w:hint="cs"/>
          <w:color w:val="252525"/>
          <w:sz w:val="24"/>
          <w:szCs w:val="24"/>
          <w:shd w:val="clear" w:color="auto" w:fill="FFFFFF"/>
          <w:rtl/>
        </w:rPr>
        <w:t>بـي</w:t>
      </w:r>
      <w:r w:rsidRPr="00355F11">
        <w:rPr>
          <w:rFonts w:ascii="Arial" w:hAnsi="Arial" w:hint="cs"/>
          <w:color w:val="252525"/>
          <w:sz w:val="24"/>
          <w:szCs w:val="24"/>
          <w:shd w:val="clear" w:color="auto" w:fill="FFFFFF"/>
          <w:rtl/>
        </w:rPr>
        <w:t>ضتان من أعضاء التناسل ، وقد يطلق هذا اللفظ ويراد به : سل الخصيتين ، والذَّكَر .</w:t>
      </w:r>
    </w:p>
    <w:p w:rsidR="007B22AE" w:rsidRPr="00355F11" w:rsidRDefault="007B22AE" w:rsidP="000C66CE">
      <w:pPr>
        <w:pStyle w:val="1"/>
        <w:ind w:firstLine="0"/>
        <w:jc w:val="both"/>
        <w:rPr>
          <w:rFonts w:ascii="Arial" w:hAnsi="Arial" w:hint="cs"/>
          <w:color w:val="252525"/>
          <w:sz w:val="24"/>
          <w:szCs w:val="24"/>
          <w:shd w:val="clear" w:color="auto" w:fill="FFFFFF"/>
          <w:rtl/>
        </w:rPr>
      </w:pPr>
      <w:r w:rsidRPr="00355F11">
        <w:rPr>
          <w:rFonts w:ascii="Arial" w:hAnsi="Arial" w:hint="cs"/>
          <w:color w:val="252525"/>
          <w:sz w:val="24"/>
          <w:szCs w:val="24"/>
          <w:shd w:val="clear" w:color="auto" w:fill="FFFFFF"/>
          <w:rtl/>
        </w:rPr>
        <w:t xml:space="preserve"> </w:t>
      </w:r>
      <w:r w:rsidRPr="0073511B">
        <w:rPr>
          <w:rFonts w:ascii="Arial" w:hAnsi="Arial" w:cs="Lotus" w:hint="cs"/>
          <w:color w:val="252525"/>
          <w:sz w:val="28"/>
          <w:shd w:val="clear" w:color="auto" w:fill="FFFFFF"/>
          <w:rtl/>
        </w:rPr>
        <w:t>*</w:t>
      </w:r>
      <w:r w:rsidRPr="0073511B">
        <w:rPr>
          <w:rFonts w:ascii="Arial" w:hAnsi="Arial" w:hint="cs"/>
          <w:color w:val="252525"/>
          <w:sz w:val="28"/>
          <w:shd w:val="clear" w:color="auto" w:fill="FFFFFF"/>
          <w:rtl/>
        </w:rPr>
        <w:t xml:space="preserve">  </w:t>
      </w:r>
      <w:r w:rsidRPr="00355F11">
        <w:rPr>
          <w:rFonts w:ascii="Arial" w:hAnsi="Arial" w:hint="cs"/>
          <w:color w:val="252525"/>
          <w:sz w:val="24"/>
          <w:szCs w:val="24"/>
          <w:shd w:val="clear" w:color="auto" w:fill="FFFFFF"/>
          <w:rtl/>
        </w:rPr>
        <w:t xml:space="preserve">وفرَّق </w:t>
      </w:r>
      <w:r w:rsidRPr="00355F11">
        <w:rPr>
          <w:rFonts w:hint="cs"/>
          <w:sz w:val="32"/>
          <w:szCs w:val="24"/>
          <w:rtl/>
        </w:rPr>
        <w:t>بعض</w:t>
      </w:r>
      <w:r w:rsidRPr="00355F11">
        <w:rPr>
          <w:rFonts w:ascii="Arial" w:hAnsi="Arial" w:hint="cs"/>
          <w:color w:val="252525"/>
          <w:sz w:val="24"/>
          <w:szCs w:val="24"/>
          <w:shd w:val="clear" w:color="auto" w:fill="FFFFFF"/>
          <w:rtl/>
        </w:rPr>
        <w:t xml:space="preserve"> العلماء</w:t>
      </w:r>
      <w:r>
        <w:rPr>
          <w:rFonts w:ascii="Arial" w:hAnsi="Arial" w:hint="cs"/>
          <w:color w:val="252525"/>
          <w:sz w:val="24"/>
          <w:szCs w:val="24"/>
          <w:shd w:val="clear" w:color="auto" w:fill="FFFFFF"/>
          <w:rtl/>
        </w:rPr>
        <w:t xml:space="preserve"> بين </w:t>
      </w:r>
      <w:r w:rsidRPr="00355F11">
        <w:rPr>
          <w:rFonts w:ascii="Arial" w:hAnsi="Arial" w:hint="cs"/>
          <w:color w:val="252525"/>
          <w:sz w:val="24"/>
          <w:szCs w:val="24"/>
          <w:shd w:val="clear" w:color="auto" w:fill="FFFFFF"/>
          <w:rtl/>
        </w:rPr>
        <w:t xml:space="preserve">الأمرين فقال : إن قطعت أنثياه ـ </w:t>
      </w:r>
      <w:r w:rsidRPr="005E17EF">
        <w:rPr>
          <w:rFonts w:ascii="Arial" w:hAnsi="Arial" w:hint="cs"/>
          <w:color w:val="252525"/>
          <w:sz w:val="22"/>
          <w:szCs w:val="22"/>
          <w:shd w:val="clear" w:color="auto" w:fill="FFFFFF"/>
          <w:rtl/>
        </w:rPr>
        <w:t xml:space="preserve">الخصيتان </w:t>
      </w:r>
      <w:r w:rsidRPr="00355F11">
        <w:rPr>
          <w:rFonts w:ascii="Arial" w:hAnsi="Arial" w:hint="cs"/>
          <w:color w:val="252525"/>
          <w:sz w:val="24"/>
          <w:szCs w:val="24"/>
          <w:shd w:val="clear" w:color="auto" w:fill="FFFFFF"/>
          <w:rtl/>
        </w:rPr>
        <w:t>ـ فقط ، فهو خصي ، وإن قُطع ذكَرُه فهو مجبوب .</w:t>
      </w:r>
    </w:p>
    <w:p w:rsidR="007B22AE" w:rsidRPr="00355F11" w:rsidRDefault="007B22AE" w:rsidP="000C66CE">
      <w:pPr>
        <w:pStyle w:val="1"/>
        <w:ind w:firstLine="0"/>
        <w:jc w:val="both"/>
        <w:rPr>
          <w:rFonts w:ascii="Arial" w:hAnsi="Arial"/>
          <w:color w:val="252525"/>
          <w:sz w:val="24"/>
          <w:szCs w:val="24"/>
          <w:shd w:val="clear" w:color="auto" w:fill="FFFFFF"/>
        </w:rPr>
      </w:pPr>
      <w:r w:rsidRPr="00355F11">
        <w:rPr>
          <w:rFonts w:ascii="Arial" w:hAnsi="Arial" w:hint="cs"/>
          <w:color w:val="252525"/>
          <w:sz w:val="24"/>
          <w:szCs w:val="24"/>
          <w:shd w:val="clear" w:color="auto" w:fill="FFFFFF"/>
          <w:rtl/>
        </w:rPr>
        <w:t xml:space="preserve"> </w:t>
      </w:r>
      <w:r w:rsidRPr="0073511B">
        <w:rPr>
          <w:rFonts w:ascii="Arial" w:hAnsi="Arial" w:cs="Lotus" w:hint="cs"/>
          <w:color w:val="252525"/>
          <w:sz w:val="28"/>
          <w:shd w:val="clear" w:color="auto" w:fill="FFFFFF"/>
          <w:rtl/>
        </w:rPr>
        <w:t>*</w:t>
      </w:r>
      <w:r w:rsidRPr="0073511B">
        <w:rPr>
          <w:rFonts w:ascii="Arial" w:hAnsi="Arial" w:hint="cs"/>
          <w:color w:val="252525"/>
          <w:sz w:val="28"/>
          <w:shd w:val="clear" w:color="auto" w:fill="FFFFFF"/>
          <w:rtl/>
        </w:rPr>
        <w:t xml:space="preserve">  </w:t>
      </w:r>
      <w:r w:rsidRPr="00355F11">
        <w:rPr>
          <w:rFonts w:ascii="Arial" w:hAnsi="Arial" w:hint="cs"/>
          <w:color w:val="252525"/>
          <w:sz w:val="24"/>
          <w:szCs w:val="24"/>
          <w:shd w:val="clear" w:color="auto" w:fill="FFFFFF"/>
          <w:rtl/>
        </w:rPr>
        <w:t xml:space="preserve">قال ابن </w:t>
      </w:r>
      <w:r w:rsidRPr="00355F11">
        <w:rPr>
          <w:rFonts w:hint="cs"/>
          <w:sz w:val="32"/>
          <w:szCs w:val="24"/>
          <w:rtl/>
        </w:rPr>
        <w:t>حجر</w:t>
      </w:r>
      <w:r>
        <w:rPr>
          <w:rFonts w:ascii="Arial" w:hAnsi="Arial" w:hint="cs"/>
          <w:color w:val="252525"/>
          <w:sz w:val="24"/>
          <w:szCs w:val="24"/>
          <w:shd w:val="clear" w:color="auto" w:fill="FFFFFF"/>
          <w:rtl/>
        </w:rPr>
        <w:t xml:space="preserve"> </w:t>
      </w:r>
      <w:r w:rsidRPr="00355F11">
        <w:rPr>
          <w:rFonts w:ascii="Arial" w:hAnsi="Arial" w:hint="cs"/>
          <w:color w:val="252525"/>
          <w:sz w:val="24"/>
          <w:szCs w:val="24"/>
          <w:shd w:val="clear" w:color="auto" w:fill="FFFFFF"/>
          <w:rtl/>
        </w:rPr>
        <w:t xml:space="preserve">: والحكمة في منع الخصاء : أنه خلاف ما أراده الشارع </w:t>
      </w:r>
      <w:r w:rsidRPr="00355F11">
        <w:rPr>
          <w:rFonts w:ascii="Arial" w:hAnsi="Arial" w:hint="cs"/>
          <w:color w:val="252525"/>
          <w:sz w:val="24"/>
          <w:szCs w:val="24"/>
          <w:u w:val="single"/>
          <w:shd w:val="clear" w:color="auto" w:fill="FFFFFF"/>
          <w:rtl/>
        </w:rPr>
        <w:t>من تكثير النسل</w:t>
      </w:r>
      <w:r w:rsidRPr="00355F11">
        <w:rPr>
          <w:rFonts w:ascii="Arial" w:hAnsi="Arial" w:hint="cs"/>
          <w:color w:val="252525"/>
          <w:sz w:val="24"/>
          <w:szCs w:val="24"/>
          <w:shd w:val="clear" w:color="auto" w:fill="FFFFFF"/>
          <w:rtl/>
        </w:rPr>
        <w:t xml:space="preserve"> ليستمر جهاد الكفار ، وإلا لو أذن في ذلك </w:t>
      </w:r>
      <w:r>
        <w:rPr>
          <w:rFonts w:ascii="Arial" w:hAnsi="Arial" w:hint="cs"/>
          <w:color w:val="252525"/>
          <w:sz w:val="24"/>
          <w:szCs w:val="24"/>
          <w:shd w:val="clear" w:color="auto" w:fill="FFFFFF"/>
          <w:rtl/>
        </w:rPr>
        <w:t>،</w:t>
      </w:r>
      <w:r w:rsidRPr="00355F11">
        <w:rPr>
          <w:rFonts w:ascii="Arial" w:hAnsi="Arial" w:hint="cs"/>
          <w:color w:val="252525"/>
          <w:sz w:val="24"/>
          <w:szCs w:val="24"/>
          <w:shd w:val="clear" w:color="auto" w:fill="FFFFFF"/>
          <w:rtl/>
        </w:rPr>
        <w:t xml:space="preserve"> لأوشك تواردهم عليه ، فينقطع النسل ، فيقل المسلمون بانقطاعه ، ويكثر الكفار ، كما أن فيه إبطال معنى الرجولية التي أوجدها الله فيه ، وفيه تشبه بالمرأة . </w:t>
      </w:r>
      <w:r w:rsidRPr="00355F11">
        <w:rPr>
          <w:rFonts w:ascii="Arial" w:hAnsi="Arial"/>
          <w:color w:val="252525"/>
          <w:sz w:val="24"/>
          <w:szCs w:val="24"/>
          <w:shd w:val="clear" w:color="auto" w:fill="FFFFFF"/>
        </w:rPr>
        <w:t> </w:t>
      </w:r>
    </w:p>
    <w:p w:rsidR="007B22AE" w:rsidRPr="00355F11" w:rsidRDefault="007B22AE" w:rsidP="000C66CE">
      <w:pPr>
        <w:pStyle w:val="1"/>
        <w:ind w:firstLine="0"/>
        <w:jc w:val="both"/>
        <w:rPr>
          <w:rFonts w:ascii="Arial" w:hAnsi="Arial" w:hint="cs"/>
          <w:color w:val="252525"/>
          <w:sz w:val="24"/>
          <w:szCs w:val="24"/>
          <w:shd w:val="clear" w:color="auto" w:fill="FFFFFF"/>
          <w:rtl/>
        </w:rPr>
      </w:pPr>
      <w:r w:rsidRPr="00355F11">
        <w:rPr>
          <w:rFonts w:ascii="Arial" w:hAnsi="Arial" w:hint="cs"/>
          <w:color w:val="252525"/>
          <w:sz w:val="24"/>
          <w:szCs w:val="24"/>
          <w:shd w:val="clear" w:color="auto" w:fill="FFFFFF"/>
          <w:rtl/>
        </w:rPr>
        <w:t xml:space="preserve">   ثانياً : </w:t>
      </w:r>
      <w:r w:rsidRPr="00355F11">
        <w:rPr>
          <w:rFonts w:hint="cs"/>
          <w:sz w:val="32"/>
          <w:szCs w:val="24"/>
          <w:rtl/>
        </w:rPr>
        <w:t>الخصي</w:t>
      </w:r>
      <w:r w:rsidRPr="00355F11">
        <w:rPr>
          <w:rFonts w:ascii="Arial" w:hAnsi="Arial" w:hint="cs"/>
          <w:color w:val="252525"/>
          <w:sz w:val="24"/>
          <w:szCs w:val="24"/>
          <w:shd w:val="clear" w:color="auto" w:fill="FFFFFF"/>
          <w:rtl/>
        </w:rPr>
        <w:t xml:space="preserve"> الذي يفقد شهوته في النساء بالكلية يدخل في [ غيرِ أولي الإربة من الرجال ] وهم الذين يجوز لهم الإطلاع على زينة ا</w:t>
      </w:r>
      <w:r>
        <w:rPr>
          <w:rFonts w:ascii="Arial" w:hAnsi="Arial" w:hint="cs"/>
          <w:color w:val="252525"/>
          <w:sz w:val="24"/>
          <w:szCs w:val="24"/>
          <w:shd w:val="clear" w:color="auto" w:fill="FFFFFF"/>
          <w:rtl/>
        </w:rPr>
        <w:t>لمرأة ، كما يطلع عليها محارمها ،</w:t>
      </w:r>
      <w:r w:rsidRPr="00355F11">
        <w:rPr>
          <w:rFonts w:ascii="Arial" w:hAnsi="Arial" w:hint="cs"/>
          <w:color w:val="252525"/>
          <w:sz w:val="24"/>
          <w:szCs w:val="24"/>
          <w:shd w:val="clear" w:color="auto" w:fill="FFFFFF"/>
          <w:rtl/>
        </w:rPr>
        <w:t xml:space="preserve"> قال</w:t>
      </w:r>
      <w:r>
        <w:rPr>
          <w:rFonts w:ascii="Arial" w:hAnsi="Arial" w:hint="cs"/>
          <w:color w:val="252525"/>
          <w:sz w:val="24"/>
          <w:szCs w:val="24"/>
          <w:shd w:val="clear" w:color="auto" w:fill="FFFFFF"/>
          <w:rtl/>
        </w:rPr>
        <w:t xml:space="preserve"> الله</w:t>
      </w:r>
      <w:r w:rsidRPr="00355F11">
        <w:rPr>
          <w:rFonts w:ascii="Arial" w:hAnsi="Arial" w:hint="cs"/>
          <w:color w:val="252525"/>
          <w:sz w:val="24"/>
          <w:szCs w:val="24"/>
          <w:shd w:val="clear" w:color="auto" w:fill="FFFFFF"/>
          <w:rtl/>
        </w:rPr>
        <w:t xml:space="preserve"> </w:t>
      </w:r>
      <w:r w:rsidR="00143C8A">
        <w:rPr>
          <w:rFonts w:ascii="Arial" w:hAnsi="Arial" w:hint="cs"/>
          <w:color w:val="252525"/>
          <w:sz w:val="24"/>
          <w:szCs w:val="24"/>
          <w:shd w:val="clear" w:color="auto" w:fill="FFFFFF"/>
          <w:rtl/>
        </w:rPr>
        <w:t>تعالى [</w:t>
      </w:r>
      <w:r w:rsidRPr="00355F11">
        <w:rPr>
          <w:rFonts w:ascii="Arial" w:hAnsi="Arial" w:hint="cs"/>
          <w:color w:val="252525"/>
          <w:sz w:val="24"/>
          <w:szCs w:val="24"/>
          <w:shd w:val="clear" w:color="auto" w:fill="FFFFFF"/>
          <w:rtl/>
        </w:rPr>
        <w:t xml:space="preserve"> وَقُلْ لِلْمُؤْمِنَاتِ يَغْضُضْنَ مِنْ أَبْصَارِهِنَّ وَيَحْفَظْنَ فُرُوجَهُنَّ وَلا </w:t>
      </w:r>
      <w:r>
        <w:rPr>
          <w:rFonts w:ascii="Arial" w:hAnsi="Arial" w:hint="cs"/>
          <w:color w:val="252525"/>
          <w:sz w:val="24"/>
          <w:szCs w:val="24"/>
          <w:shd w:val="clear" w:color="auto" w:fill="FFFFFF"/>
          <w:rtl/>
        </w:rPr>
        <w:t>يـب</w:t>
      </w:r>
      <w:r w:rsidRPr="00355F11">
        <w:rPr>
          <w:rFonts w:ascii="Arial" w:hAnsi="Arial" w:hint="cs"/>
          <w:color w:val="252525"/>
          <w:sz w:val="24"/>
          <w:szCs w:val="24"/>
          <w:shd w:val="clear" w:color="auto" w:fill="FFFFFF"/>
          <w:rtl/>
        </w:rPr>
        <w:t xml:space="preserve">دِينَ زِينَتَهُنَّ إِلاّ مَا ظَهَرَ مِنْهَا وَلْيَضْرِبْنَ بِخُمُرِهِنَّ عَلَى جُيُوبِهِنَّ وَلا </w:t>
      </w:r>
      <w:r>
        <w:rPr>
          <w:rFonts w:ascii="Arial" w:hAnsi="Arial" w:hint="cs"/>
          <w:color w:val="252525"/>
          <w:sz w:val="24"/>
          <w:szCs w:val="24"/>
          <w:shd w:val="clear" w:color="auto" w:fill="FFFFFF"/>
          <w:rtl/>
        </w:rPr>
        <w:t>يـب</w:t>
      </w:r>
      <w:r w:rsidRPr="00355F11">
        <w:rPr>
          <w:rFonts w:ascii="Arial" w:hAnsi="Arial" w:hint="cs"/>
          <w:color w:val="252525"/>
          <w:sz w:val="24"/>
          <w:szCs w:val="24"/>
          <w:shd w:val="clear" w:color="auto" w:fill="FFFFFF"/>
          <w:rtl/>
        </w:rPr>
        <w:t xml:space="preserve">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w:t>
      </w:r>
      <w:r w:rsidRPr="00C82303">
        <w:rPr>
          <w:rFonts w:ascii="Arial" w:hAnsi="Arial" w:hint="cs"/>
          <w:color w:val="252525"/>
          <w:sz w:val="24"/>
          <w:szCs w:val="24"/>
          <w:u w:val="single"/>
          <w:shd w:val="clear" w:color="auto" w:fill="FFFFFF"/>
          <w:rtl/>
        </w:rPr>
        <w:t>غَيْرِ أُولِي الإرْبَةِ مِنَ الرِّجَالِ</w:t>
      </w:r>
      <w:r w:rsidRPr="00355F11">
        <w:rPr>
          <w:rFonts w:ascii="Arial" w:hAnsi="Arial" w:hint="cs"/>
          <w:color w:val="252525"/>
          <w:sz w:val="24"/>
          <w:szCs w:val="24"/>
          <w:shd w:val="clear" w:color="auto" w:fill="FFFFFF"/>
          <w:rtl/>
        </w:rPr>
        <w:t xml:space="preserve"> أَوِ الطِّفْلِ الَّذِينَ لَمْ يَظْهَرُوا عَلَى عَوْرَاتِ النِّسَاءِ </w:t>
      </w:r>
      <w:r>
        <w:rPr>
          <w:rFonts w:ascii="Arial" w:hAnsi="Arial" w:hint="cs"/>
          <w:color w:val="252525"/>
          <w:sz w:val="24"/>
          <w:szCs w:val="24"/>
          <w:shd w:val="clear" w:color="auto" w:fill="FFFFFF"/>
          <w:rtl/>
        </w:rPr>
        <w:t xml:space="preserve">، </w:t>
      </w:r>
      <w:r w:rsidRPr="00355F11">
        <w:rPr>
          <w:rFonts w:ascii="Arial" w:hAnsi="Arial" w:hint="cs"/>
          <w:color w:val="252525"/>
          <w:sz w:val="24"/>
          <w:szCs w:val="24"/>
          <w:shd w:val="clear" w:color="auto" w:fill="FFFFFF"/>
          <w:rtl/>
        </w:rPr>
        <w:t xml:space="preserve">وَلا يَضْرِبْنَ بِأَرْجُلِهِنَّ لِيُعْلَمَ مَا يُخْفِينَ مِنْ زِينَتِهِنَّ </w:t>
      </w:r>
      <w:r>
        <w:rPr>
          <w:rFonts w:ascii="Arial" w:hAnsi="Arial" w:hint="cs"/>
          <w:color w:val="252525"/>
          <w:sz w:val="24"/>
          <w:szCs w:val="24"/>
          <w:shd w:val="clear" w:color="auto" w:fill="FFFFFF"/>
          <w:rtl/>
        </w:rPr>
        <w:t xml:space="preserve">، </w:t>
      </w:r>
      <w:r w:rsidRPr="00355F11">
        <w:rPr>
          <w:rFonts w:ascii="Arial" w:hAnsi="Arial" w:hint="cs"/>
          <w:color w:val="252525"/>
          <w:sz w:val="24"/>
          <w:szCs w:val="24"/>
          <w:shd w:val="clear" w:color="auto" w:fill="FFFFFF"/>
          <w:rtl/>
        </w:rPr>
        <w:t>وَتُوبُوا إِلَى اللهِ جَمِيعاً أَيُّهَا الْمُؤْمِنُونَ لَعَلَّكُمْ تُفْلِحُونَ ] النور ـ 31</w:t>
      </w:r>
      <w:r w:rsidRPr="00355F11">
        <w:rPr>
          <w:rFonts w:ascii="Arial" w:hAnsi="Arial"/>
          <w:color w:val="252525"/>
          <w:sz w:val="24"/>
          <w:szCs w:val="24"/>
          <w:shd w:val="clear" w:color="auto" w:fill="FFFFFF"/>
        </w:rPr>
        <w:t xml:space="preserve"> </w:t>
      </w:r>
      <w:r w:rsidRPr="00355F11">
        <w:rPr>
          <w:rFonts w:ascii="Arial" w:hAnsi="Arial" w:hint="cs"/>
          <w:color w:val="252525"/>
          <w:sz w:val="24"/>
          <w:szCs w:val="24"/>
          <w:shd w:val="clear" w:color="auto" w:fill="FFFFFF"/>
          <w:rtl/>
        </w:rPr>
        <w:t>.</w:t>
      </w:r>
    </w:p>
    <w:p w:rsidR="007B22AE" w:rsidRPr="00355F11" w:rsidRDefault="007B22AE" w:rsidP="0073511B">
      <w:pPr>
        <w:pStyle w:val="1"/>
        <w:ind w:firstLine="0"/>
        <w:rPr>
          <w:rFonts w:ascii="Arial" w:hAnsi="Arial"/>
          <w:color w:val="252525"/>
          <w:sz w:val="24"/>
          <w:szCs w:val="24"/>
          <w:shd w:val="clear" w:color="auto" w:fill="FFFFFF"/>
        </w:rPr>
      </w:pPr>
      <w:r w:rsidRPr="00355F11">
        <w:rPr>
          <w:rFonts w:ascii="Arial" w:hAnsi="Arial" w:hint="cs"/>
          <w:color w:val="252525"/>
          <w:sz w:val="24"/>
          <w:szCs w:val="24"/>
          <w:shd w:val="clear" w:color="auto" w:fill="FFFFFF"/>
          <w:rtl/>
        </w:rPr>
        <w:t xml:space="preserve"> </w:t>
      </w:r>
      <w:r w:rsidRPr="0073511B">
        <w:rPr>
          <w:rFonts w:ascii="Arial" w:hAnsi="Arial" w:cs="Lotus" w:hint="cs"/>
          <w:color w:val="252525"/>
          <w:sz w:val="28"/>
          <w:shd w:val="clear" w:color="auto" w:fill="FFFFFF"/>
          <w:rtl/>
        </w:rPr>
        <w:t>*</w:t>
      </w:r>
      <w:r w:rsidRPr="0073511B">
        <w:rPr>
          <w:rFonts w:ascii="Arial" w:hAnsi="Arial" w:hint="cs"/>
          <w:color w:val="252525"/>
          <w:sz w:val="28"/>
          <w:shd w:val="clear" w:color="auto" w:fill="FFFFFF"/>
          <w:rtl/>
        </w:rPr>
        <w:t xml:space="preserve">  </w:t>
      </w:r>
      <w:r w:rsidRPr="00355F11">
        <w:rPr>
          <w:rFonts w:ascii="Arial" w:hAnsi="Arial" w:hint="cs"/>
          <w:color w:val="252525"/>
          <w:sz w:val="24"/>
          <w:szCs w:val="24"/>
          <w:shd w:val="clear" w:color="auto" w:fill="FFFFFF"/>
          <w:rtl/>
        </w:rPr>
        <w:t>قال ابن العر</w:t>
      </w:r>
      <w:r>
        <w:rPr>
          <w:rFonts w:ascii="Arial" w:hAnsi="Arial" w:hint="cs"/>
          <w:color w:val="252525"/>
          <w:sz w:val="24"/>
          <w:szCs w:val="24"/>
          <w:shd w:val="clear" w:color="auto" w:fill="FFFFFF"/>
          <w:rtl/>
        </w:rPr>
        <w:t>بـي</w:t>
      </w:r>
      <w:r w:rsidRPr="00355F11">
        <w:rPr>
          <w:rFonts w:ascii="Arial" w:hAnsi="Arial" w:hint="cs"/>
          <w:color w:val="252525"/>
          <w:sz w:val="24"/>
          <w:szCs w:val="24"/>
          <w:shd w:val="clear" w:color="auto" w:fill="FFFFFF"/>
          <w:rtl/>
        </w:rPr>
        <w:t xml:space="preserve"> المالكي رحمه الله : قال أشهب : سئل مالك أتلقي المرأة خمارها</w:t>
      </w:r>
      <w:r>
        <w:rPr>
          <w:rFonts w:ascii="Arial" w:hAnsi="Arial" w:hint="cs"/>
          <w:color w:val="252525"/>
          <w:sz w:val="24"/>
          <w:szCs w:val="24"/>
          <w:shd w:val="clear" w:color="auto" w:fill="FFFFFF"/>
          <w:rtl/>
        </w:rPr>
        <w:t xml:space="preserve"> بين </w:t>
      </w:r>
      <w:r w:rsidRPr="00355F11">
        <w:rPr>
          <w:rFonts w:ascii="Arial" w:hAnsi="Arial" w:hint="cs"/>
          <w:color w:val="252525"/>
          <w:sz w:val="24"/>
          <w:szCs w:val="24"/>
          <w:shd w:val="clear" w:color="auto" w:fill="FFFFFF"/>
          <w:rtl/>
        </w:rPr>
        <w:t>يدي الخصي ؟ وهل هو من غير أولي الإربة ؟ فقال : نعم ، إذا كان مملوكاً</w:t>
      </w:r>
      <w:r>
        <w:rPr>
          <w:rFonts w:ascii="Arial" w:hAnsi="Arial" w:hint="cs"/>
          <w:color w:val="252525"/>
          <w:sz w:val="24"/>
          <w:szCs w:val="24"/>
          <w:shd w:val="clear" w:color="auto" w:fill="FFFFFF"/>
          <w:rtl/>
        </w:rPr>
        <w:t xml:space="preserve"> لها أو لغيرها ; فأما الحرُّ</w:t>
      </w:r>
      <w:r w:rsidRPr="00355F11">
        <w:rPr>
          <w:rFonts w:ascii="Arial" w:hAnsi="Arial" w:hint="cs"/>
          <w:color w:val="252525"/>
          <w:sz w:val="24"/>
          <w:szCs w:val="24"/>
          <w:shd w:val="clear" w:color="auto" w:fill="FFFFFF"/>
          <w:rtl/>
        </w:rPr>
        <w:t xml:space="preserve"> فلا ، وإن كان فحلاً ك</w:t>
      </w:r>
      <w:r>
        <w:rPr>
          <w:rFonts w:ascii="Arial" w:hAnsi="Arial" w:hint="cs"/>
          <w:color w:val="252525"/>
          <w:sz w:val="24"/>
          <w:szCs w:val="24"/>
          <w:shd w:val="clear" w:color="auto" w:fill="FFFFFF"/>
          <w:rtl/>
        </w:rPr>
        <w:t>بـي</w:t>
      </w:r>
      <w:r w:rsidRPr="00355F11">
        <w:rPr>
          <w:rFonts w:ascii="Arial" w:hAnsi="Arial" w:hint="cs"/>
          <w:color w:val="252525"/>
          <w:sz w:val="24"/>
          <w:szCs w:val="24"/>
          <w:shd w:val="clear" w:color="auto" w:fill="FFFFFF"/>
          <w:rtl/>
        </w:rPr>
        <w:t xml:space="preserve">راً وغْداً </w:t>
      </w:r>
      <w:r>
        <w:rPr>
          <w:rFonts w:ascii="Arial" w:hAnsi="Arial" w:hint="cs"/>
          <w:color w:val="252525"/>
          <w:sz w:val="24"/>
          <w:szCs w:val="24"/>
          <w:shd w:val="clear" w:color="auto" w:fill="FFFFFF"/>
          <w:rtl/>
        </w:rPr>
        <w:t xml:space="preserve">، تملكه ، لا هيئة له ولا منظر </w:t>
      </w:r>
      <w:r w:rsidRPr="00355F11">
        <w:rPr>
          <w:rFonts w:ascii="Arial" w:hAnsi="Arial" w:hint="cs"/>
          <w:color w:val="252525"/>
          <w:sz w:val="24"/>
          <w:szCs w:val="24"/>
          <w:shd w:val="clear" w:color="auto" w:fill="FFFFFF"/>
          <w:rtl/>
        </w:rPr>
        <w:t>فلينظر إلى شعرها .</w:t>
      </w:r>
    </w:p>
    <w:p w:rsidR="007B22AE" w:rsidRPr="00355F11" w:rsidRDefault="007B22AE" w:rsidP="0073511B">
      <w:pPr>
        <w:pStyle w:val="1"/>
        <w:ind w:firstLine="0"/>
        <w:rPr>
          <w:rFonts w:ascii="Arial" w:hAnsi="Arial"/>
          <w:color w:val="252525"/>
          <w:sz w:val="24"/>
          <w:szCs w:val="24"/>
          <w:shd w:val="clear" w:color="auto" w:fill="FFFFFF"/>
        </w:rPr>
      </w:pPr>
      <w:r w:rsidRPr="00355F11">
        <w:rPr>
          <w:rFonts w:ascii="Arial" w:hAnsi="Arial" w:hint="cs"/>
          <w:color w:val="252525"/>
          <w:sz w:val="24"/>
          <w:szCs w:val="24"/>
          <w:shd w:val="clear" w:color="auto" w:fill="FFFFFF"/>
          <w:rtl/>
        </w:rPr>
        <w:t xml:space="preserve"> </w:t>
      </w:r>
      <w:r w:rsidRPr="0073511B">
        <w:rPr>
          <w:rFonts w:ascii="Arial" w:hAnsi="Arial" w:cs="Lotus" w:hint="cs"/>
          <w:color w:val="252525"/>
          <w:sz w:val="28"/>
          <w:shd w:val="clear" w:color="auto" w:fill="FFFFFF"/>
          <w:rtl/>
        </w:rPr>
        <w:t>*</w:t>
      </w:r>
      <w:r w:rsidRPr="0073511B">
        <w:rPr>
          <w:rFonts w:ascii="Arial" w:hAnsi="Arial" w:hint="cs"/>
          <w:color w:val="252525"/>
          <w:sz w:val="28"/>
          <w:shd w:val="clear" w:color="auto" w:fill="FFFFFF"/>
          <w:rtl/>
        </w:rPr>
        <w:t xml:space="preserve">  </w:t>
      </w:r>
      <w:r w:rsidRPr="00355F11">
        <w:rPr>
          <w:rFonts w:ascii="Arial" w:hAnsi="Arial" w:hint="cs"/>
          <w:color w:val="252525"/>
          <w:sz w:val="24"/>
          <w:szCs w:val="24"/>
          <w:shd w:val="clear" w:color="auto" w:fill="FFFFFF"/>
          <w:rtl/>
        </w:rPr>
        <w:t>وفي الموسوعة الفقهية : الرأي الراجح عند الحنفية : أن الخصي في النظر إلى الأجن</w:t>
      </w:r>
      <w:r>
        <w:rPr>
          <w:rFonts w:ascii="Arial" w:hAnsi="Arial" w:hint="cs"/>
          <w:color w:val="252525"/>
          <w:sz w:val="24"/>
          <w:szCs w:val="24"/>
          <w:shd w:val="clear" w:color="auto" w:fill="FFFFFF"/>
          <w:rtl/>
        </w:rPr>
        <w:t>بـي</w:t>
      </w:r>
      <w:r w:rsidRPr="00355F11">
        <w:rPr>
          <w:rFonts w:ascii="Arial" w:hAnsi="Arial" w:hint="cs"/>
          <w:color w:val="252525"/>
          <w:sz w:val="24"/>
          <w:szCs w:val="24"/>
          <w:shd w:val="clear" w:color="auto" w:fill="FFFFFF"/>
          <w:rtl/>
        </w:rPr>
        <w:t>ة</w:t>
      </w:r>
      <w:r>
        <w:rPr>
          <w:rFonts w:ascii="Arial" w:hAnsi="Arial" w:hint="cs"/>
          <w:color w:val="252525"/>
          <w:sz w:val="24"/>
          <w:szCs w:val="24"/>
          <w:shd w:val="clear" w:color="auto" w:fill="FFFFFF"/>
          <w:rtl/>
        </w:rPr>
        <w:t>ِ</w:t>
      </w:r>
      <w:r w:rsidRPr="00355F11">
        <w:rPr>
          <w:rFonts w:ascii="Arial" w:hAnsi="Arial" w:hint="cs"/>
          <w:color w:val="252525"/>
          <w:sz w:val="24"/>
          <w:szCs w:val="24"/>
          <w:shd w:val="clear" w:color="auto" w:fill="FFFFFF"/>
          <w:rtl/>
        </w:rPr>
        <w:t xml:space="preserve"> كالفحل ـ </w:t>
      </w:r>
      <w:r w:rsidRPr="00355F11">
        <w:rPr>
          <w:rFonts w:ascii="Arial" w:hAnsi="Arial" w:hint="cs"/>
          <w:color w:val="252525"/>
          <w:sz w:val="22"/>
          <w:szCs w:val="22"/>
          <w:shd w:val="clear" w:color="auto" w:fill="FFFFFF"/>
          <w:rtl/>
        </w:rPr>
        <w:t xml:space="preserve">أي كصاحب الإرْبة </w:t>
      </w:r>
      <w:r w:rsidRPr="00355F11">
        <w:rPr>
          <w:rFonts w:ascii="Arial" w:hAnsi="Arial" w:hint="cs"/>
          <w:color w:val="252525"/>
          <w:sz w:val="24"/>
          <w:szCs w:val="24"/>
          <w:shd w:val="clear" w:color="auto" w:fill="FFFFFF"/>
          <w:rtl/>
        </w:rPr>
        <w:t xml:space="preserve">ـ </w:t>
      </w:r>
      <w:r w:rsidRPr="00355F11">
        <w:rPr>
          <w:rFonts w:ascii="Arial" w:hAnsi="Arial" w:hint="cs"/>
          <w:color w:val="252525"/>
          <w:sz w:val="24"/>
          <w:szCs w:val="24"/>
          <w:u w:val="single"/>
          <w:shd w:val="clear" w:color="auto" w:fill="FFFFFF"/>
          <w:rtl/>
        </w:rPr>
        <w:t>لأن الخصي قد يجامِع ، ويَثْبُتُ نَسَبُ ولدِه</w:t>
      </w:r>
      <w:r w:rsidRPr="00355F11">
        <w:rPr>
          <w:rFonts w:ascii="Arial" w:hAnsi="Arial" w:hint="cs"/>
          <w:color w:val="252525"/>
          <w:sz w:val="24"/>
          <w:szCs w:val="24"/>
          <w:shd w:val="clear" w:color="auto" w:fill="FFFFFF"/>
          <w:rtl/>
        </w:rPr>
        <w:t xml:space="preserve"> .</w:t>
      </w:r>
    </w:p>
    <w:p w:rsidR="007B22AE" w:rsidRPr="00355F11" w:rsidRDefault="007B22AE" w:rsidP="0073511B">
      <w:pPr>
        <w:pStyle w:val="1"/>
        <w:ind w:firstLine="0"/>
        <w:rPr>
          <w:rFonts w:ascii="Arial" w:hAnsi="Arial" w:hint="cs"/>
          <w:color w:val="252525"/>
          <w:sz w:val="24"/>
          <w:szCs w:val="24"/>
          <w:shd w:val="clear" w:color="auto" w:fill="FFFFFF"/>
          <w:rtl/>
        </w:rPr>
      </w:pPr>
      <w:r w:rsidRPr="00355F11">
        <w:rPr>
          <w:rFonts w:ascii="Arial" w:hAnsi="Arial" w:hint="cs"/>
          <w:color w:val="252525"/>
          <w:sz w:val="24"/>
          <w:szCs w:val="24"/>
          <w:shd w:val="clear" w:color="auto" w:fill="FFFFFF"/>
          <w:rtl/>
        </w:rPr>
        <w:t xml:space="preserve"> </w:t>
      </w:r>
      <w:r w:rsidRPr="0073511B">
        <w:rPr>
          <w:rFonts w:ascii="Arial" w:hAnsi="Arial" w:cs="Lotus" w:hint="cs"/>
          <w:color w:val="252525"/>
          <w:sz w:val="28"/>
          <w:shd w:val="clear" w:color="auto" w:fill="FFFFFF"/>
          <w:rtl/>
        </w:rPr>
        <w:t>*</w:t>
      </w:r>
      <w:r w:rsidRPr="0073511B">
        <w:rPr>
          <w:rFonts w:ascii="Arial" w:hAnsi="Arial" w:hint="cs"/>
          <w:color w:val="252525"/>
          <w:sz w:val="28"/>
          <w:shd w:val="clear" w:color="auto" w:fill="FFFFFF"/>
          <w:rtl/>
        </w:rPr>
        <w:t xml:space="preserve">  </w:t>
      </w:r>
      <w:r w:rsidRPr="00355F11">
        <w:rPr>
          <w:rFonts w:ascii="Arial" w:hAnsi="Arial" w:hint="cs"/>
          <w:color w:val="252525"/>
          <w:sz w:val="24"/>
          <w:szCs w:val="24"/>
          <w:shd w:val="clear" w:color="auto" w:fill="FFFFFF"/>
          <w:rtl/>
        </w:rPr>
        <w:t xml:space="preserve">قال النووي رحمه الله : وأما دخول المخنث </w:t>
      </w:r>
      <w:r>
        <w:rPr>
          <w:rFonts w:ascii="Arial" w:hAnsi="Arial" w:hint="cs"/>
          <w:color w:val="252525"/>
          <w:sz w:val="24"/>
          <w:szCs w:val="24"/>
          <w:shd w:val="clear" w:color="auto" w:fill="FFFFFF"/>
          <w:rtl/>
        </w:rPr>
        <w:t>على أمهات المؤمنين ،</w:t>
      </w:r>
      <w:r w:rsidRPr="00355F11">
        <w:rPr>
          <w:rFonts w:ascii="Arial" w:hAnsi="Arial" w:hint="cs"/>
          <w:color w:val="252525"/>
          <w:sz w:val="24"/>
          <w:szCs w:val="24"/>
          <w:shd w:val="clear" w:color="auto" w:fill="FFFFFF"/>
          <w:rtl/>
        </w:rPr>
        <w:t xml:space="preserve"> فقد</w:t>
      </w:r>
      <w:r>
        <w:rPr>
          <w:rFonts w:ascii="Arial" w:hAnsi="Arial" w:hint="cs"/>
          <w:color w:val="252525"/>
          <w:sz w:val="24"/>
          <w:szCs w:val="24"/>
          <w:shd w:val="clear" w:color="auto" w:fill="FFFFFF"/>
          <w:rtl/>
        </w:rPr>
        <w:t xml:space="preserve"> بين </w:t>
      </w:r>
      <w:r w:rsidRPr="00355F11">
        <w:rPr>
          <w:rFonts w:ascii="Arial" w:hAnsi="Arial" w:hint="cs"/>
          <w:color w:val="252525"/>
          <w:sz w:val="24"/>
          <w:szCs w:val="24"/>
          <w:shd w:val="clear" w:color="auto" w:fill="FFFFFF"/>
          <w:rtl/>
        </w:rPr>
        <w:t xml:space="preserve">سببه فى هذا الحديث بأنهم </w:t>
      </w:r>
      <w:r>
        <w:rPr>
          <w:rFonts w:ascii="Arial" w:hAnsi="Arial" w:hint="cs"/>
          <w:color w:val="252525"/>
          <w:sz w:val="24"/>
          <w:szCs w:val="24"/>
          <w:shd w:val="clear" w:color="auto" w:fill="FFFFFF"/>
          <w:rtl/>
        </w:rPr>
        <w:t>كانوا يعتقدونه من غير أولي</w:t>
      </w:r>
      <w:r w:rsidRPr="00355F11">
        <w:rPr>
          <w:rFonts w:ascii="Arial" w:hAnsi="Arial" w:hint="cs"/>
          <w:color w:val="252525"/>
          <w:sz w:val="24"/>
          <w:szCs w:val="24"/>
          <w:shd w:val="clear" w:color="auto" w:fill="FFFFFF"/>
          <w:rtl/>
        </w:rPr>
        <w:t xml:space="preserve"> الإربة ، وأنه مباح دخول</w:t>
      </w:r>
      <w:r>
        <w:rPr>
          <w:rFonts w:ascii="Arial" w:hAnsi="Arial" w:hint="cs"/>
          <w:color w:val="252525"/>
          <w:sz w:val="24"/>
          <w:szCs w:val="24"/>
          <w:shd w:val="clear" w:color="auto" w:fill="FFFFFF"/>
          <w:rtl/>
        </w:rPr>
        <w:t>ُ</w:t>
      </w:r>
      <w:r w:rsidRPr="00355F11">
        <w:rPr>
          <w:rFonts w:ascii="Arial" w:hAnsi="Arial" w:hint="cs"/>
          <w:color w:val="252525"/>
          <w:sz w:val="24"/>
          <w:szCs w:val="24"/>
          <w:shd w:val="clear" w:color="auto" w:fill="FFFFFF"/>
          <w:rtl/>
        </w:rPr>
        <w:t>ه عليهن ، فلما سُمع م</w:t>
      </w:r>
      <w:r>
        <w:rPr>
          <w:rFonts w:ascii="Arial" w:hAnsi="Arial" w:hint="cs"/>
          <w:color w:val="252525"/>
          <w:sz w:val="24"/>
          <w:szCs w:val="24"/>
          <w:shd w:val="clear" w:color="auto" w:fill="FFFFFF"/>
          <w:rtl/>
        </w:rPr>
        <w:t>نه هذا الكلام ، عُلم أنه من أولي</w:t>
      </w:r>
      <w:r w:rsidRPr="00355F11">
        <w:rPr>
          <w:rFonts w:ascii="Arial" w:hAnsi="Arial" w:hint="cs"/>
          <w:color w:val="252525"/>
          <w:sz w:val="24"/>
          <w:szCs w:val="24"/>
          <w:shd w:val="clear" w:color="auto" w:fill="FFFFFF"/>
          <w:rtl/>
        </w:rPr>
        <w:t xml:space="preserve"> الإربة ، فم</w:t>
      </w:r>
      <w:r>
        <w:rPr>
          <w:rFonts w:ascii="Arial" w:hAnsi="Arial" w:hint="cs"/>
          <w:color w:val="252525"/>
          <w:sz w:val="24"/>
          <w:szCs w:val="24"/>
          <w:shd w:val="clear" w:color="auto" w:fill="FFFFFF"/>
          <w:rtl/>
        </w:rPr>
        <w:t>َ</w:t>
      </w:r>
      <w:r w:rsidRPr="00355F11">
        <w:rPr>
          <w:rFonts w:ascii="Arial" w:hAnsi="Arial" w:hint="cs"/>
          <w:color w:val="252525"/>
          <w:sz w:val="24"/>
          <w:szCs w:val="24"/>
          <w:shd w:val="clear" w:color="auto" w:fill="FFFFFF"/>
          <w:rtl/>
        </w:rPr>
        <w:t>ن</w:t>
      </w:r>
      <w:r>
        <w:rPr>
          <w:rFonts w:ascii="Arial" w:hAnsi="Arial" w:hint="cs"/>
          <w:color w:val="252525"/>
          <w:sz w:val="24"/>
          <w:szCs w:val="24"/>
          <w:shd w:val="clear" w:color="auto" w:fill="FFFFFF"/>
          <w:rtl/>
        </w:rPr>
        <w:t>َ</w:t>
      </w:r>
      <w:r w:rsidRPr="00355F11">
        <w:rPr>
          <w:rFonts w:ascii="Arial" w:hAnsi="Arial" w:hint="cs"/>
          <w:color w:val="252525"/>
          <w:sz w:val="24"/>
          <w:szCs w:val="24"/>
          <w:shd w:val="clear" w:color="auto" w:fill="FFFFFF"/>
          <w:rtl/>
        </w:rPr>
        <w:t>ع</w:t>
      </w:r>
      <w:r>
        <w:rPr>
          <w:rFonts w:ascii="Arial" w:hAnsi="Arial" w:hint="cs"/>
          <w:color w:val="252525"/>
          <w:sz w:val="24"/>
          <w:szCs w:val="24"/>
          <w:shd w:val="clear" w:color="auto" w:fill="FFFFFF"/>
          <w:rtl/>
        </w:rPr>
        <w:t>َ</w:t>
      </w:r>
      <w:r w:rsidRPr="00355F11">
        <w:rPr>
          <w:rFonts w:ascii="Arial" w:hAnsi="Arial" w:hint="cs"/>
          <w:color w:val="252525"/>
          <w:sz w:val="24"/>
          <w:szCs w:val="24"/>
          <w:shd w:val="clear" w:color="auto" w:fill="FFFFFF"/>
          <w:rtl/>
        </w:rPr>
        <w:t>ه صلى الله عليه وسلم الدخول</w:t>
      </w:r>
      <w:r>
        <w:rPr>
          <w:rFonts w:ascii="Arial" w:hAnsi="Arial" w:hint="cs"/>
          <w:color w:val="252525"/>
          <w:sz w:val="24"/>
          <w:szCs w:val="24"/>
          <w:shd w:val="clear" w:color="auto" w:fill="FFFFFF"/>
          <w:rtl/>
        </w:rPr>
        <w:t>َ</w:t>
      </w:r>
      <w:r w:rsidRPr="00355F11">
        <w:rPr>
          <w:rFonts w:ascii="Arial" w:hAnsi="Arial" w:hint="cs"/>
          <w:color w:val="252525"/>
          <w:sz w:val="24"/>
          <w:szCs w:val="24"/>
          <w:shd w:val="clear" w:color="auto" w:fill="FFFFFF"/>
          <w:rtl/>
        </w:rPr>
        <w:t xml:space="preserve"> .</w:t>
      </w:r>
    </w:p>
    <w:p w:rsidR="007B22AE" w:rsidRPr="005A385B" w:rsidRDefault="007B22AE" w:rsidP="0073511B">
      <w:pPr>
        <w:pStyle w:val="1"/>
        <w:ind w:firstLine="0"/>
        <w:rPr>
          <w:rtl/>
          <w:lang w:bidi="ar-LB"/>
        </w:rPr>
      </w:pPr>
      <w:r w:rsidRPr="00355F11">
        <w:rPr>
          <w:rFonts w:ascii="Arial" w:hAnsi="Arial" w:hint="cs"/>
          <w:color w:val="252525"/>
          <w:sz w:val="24"/>
          <w:szCs w:val="24"/>
          <w:shd w:val="clear" w:color="auto" w:fill="FFFFFF"/>
          <w:rtl/>
        </w:rPr>
        <w:t xml:space="preserve">   ففيه : منع المخنث من الدخول على النساء ، وم</w:t>
      </w:r>
      <w:r>
        <w:rPr>
          <w:rFonts w:ascii="Arial" w:hAnsi="Arial" w:hint="cs"/>
          <w:color w:val="252525"/>
          <w:sz w:val="24"/>
          <w:szCs w:val="24"/>
          <w:shd w:val="clear" w:color="auto" w:fill="FFFFFF"/>
          <w:rtl/>
        </w:rPr>
        <w:t>َ</w:t>
      </w:r>
      <w:r w:rsidRPr="00355F11">
        <w:rPr>
          <w:rFonts w:ascii="Arial" w:hAnsi="Arial" w:hint="cs"/>
          <w:color w:val="252525"/>
          <w:sz w:val="24"/>
          <w:szCs w:val="24"/>
          <w:shd w:val="clear" w:color="auto" w:fill="FFFFFF"/>
          <w:rtl/>
        </w:rPr>
        <w:t>ن</w:t>
      </w:r>
      <w:r>
        <w:rPr>
          <w:rFonts w:ascii="Arial" w:hAnsi="Arial" w:hint="cs"/>
          <w:color w:val="252525"/>
          <w:sz w:val="24"/>
          <w:szCs w:val="24"/>
          <w:shd w:val="clear" w:color="auto" w:fill="FFFFFF"/>
          <w:rtl/>
        </w:rPr>
        <w:t>ْ</w:t>
      </w:r>
      <w:r w:rsidRPr="00355F11">
        <w:rPr>
          <w:rFonts w:ascii="Arial" w:hAnsi="Arial" w:hint="cs"/>
          <w:color w:val="252525"/>
          <w:sz w:val="24"/>
          <w:szCs w:val="24"/>
          <w:shd w:val="clear" w:color="auto" w:fill="FFFFFF"/>
          <w:rtl/>
        </w:rPr>
        <w:t>ع</w:t>
      </w:r>
      <w:r>
        <w:rPr>
          <w:rFonts w:ascii="Arial" w:hAnsi="Arial" w:hint="cs"/>
          <w:color w:val="252525"/>
          <w:sz w:val="24"/>
          <w:szCs w:val="24"/>
          <w:shd w:val="clear" w:color="auto" w:fill="FFFFFF"/>
          <w:rtl/>
        </w:rPr>
        <w:t>ُ</w:t>
      </w:r>
      <w:r w:rsidRPr="00355F11">
        <w:rPr>
          <w:rFonts w:ascii="Arial" w:hAnsi="Arial" w:hint="cs"/>
          <w:color w:val="252525"/>
          <w:sz w:val="24"/>
          <w:szCs w:val="24"/>
          <w:shd w:val="clear" w:color="auto" w:fill="FFFFFF"/>
          <w:rtl/>
        </w:rPr>
        <w:t>ه</w:t>
      </w:r>
      <w:r>
        <w:rPr>
          <w:rFonts w:ascii="Arial" w:hAnsi="Arial" w:hint="cs"/>
          <w:color w:val="252525"/>
          <w:sz w:val="24"/>
          <w:szCs w:val="24"/>
          <w:shd w:val="clear" w:color="auto" w:fill="FFFFFF"/>
          <w:rtl/>
        </w:rPr>
        <w:t>ُ</w:t>
      </w:r>
      <w:r w:rsidRPr="00355F11">
        <w:rPr>
          <w:rFonts w:ascii="Arial" w:hAnsi="Arial" w:hint="cs"/>
          <w:color w:val="252525"/>
          <w:sz w:val="24"/>
          <w:szCs w:val="24"/>
          <w:shd w:val="clear" w:color="auto" w:fill="FFFFFF"/>
          <w:rtl/>
        </w:rPr>
        <w:t>ن</w:t>
      </w:r>
      <w:r>
        <w:rPr>
          <w:rFonts w:ascii="Arial" w:hAnsi="Arial" w:hint="cs"/>
          <w:color w:val="252525"/>
          <w:sz w:val="24"/>
          <w:szCs w:val="24"/>
          <w:shd w:val="clear" w:color="auto" w:fill="FFFFFF"/>
          <w:rtl/>
        </w:rPr>
        <w:t>َّ</w:t>
      </w:r>
      <w:r w:rsidRPr="00355F11">
        <w:rPr>
          <w:rFonts w:ascii="Arial" w:hAnsi="Arial" w:hint="cs"/>
          <w:color w:val="252525"/>
          <w:sz w:val="24"/>
          <w:szCs w:val="24"/>
          <w:shd w:val="clear" w:color="auto" w:fill="FFFFFF"/>
          <w:rtl/>
        </w:rPr>
        <w:t xml:space="preserve"> م</w:t>
      </w:r>
      <w:r>
        <w:rPr>
          <w:rFonts w:ascii="Arial" w:hAnsi="Arial" w:hint="cs"/>
          <w:color w:val="252525"/>
          <w:sz w:val="24"/>
          <w:szCs w:val="24"/>
          <w:shd w:val="clear" w:color="auto" w:fill="FFFFFF"/>
          <w:rtl/>
        </w:rPr>
        <w:t>ِ</w:t>
      </w:r>
      <w:r w:rsidRPr="00355F11">
        <w:rPr>
          <w:rFonts w:ascii="Arial" w:hAnsi="Arial" w:hint="cs"/>
          <w:color w:val="252525"/>
          <w:sz w:val="24"/>
          <w:szCs w:val="24"/>
          <w:shd w:val="clear" w:color="auto" w:fill="FFFFFF"/>
          <w:rtl/>
        </w:rPr>
        <w:t>ن</w:t>
      </w:r>
      <w:r>
        <w:rPr>
          <w:rFonts w:ascii="Arial" w:hAnsi="Arial" w:hint="cs"/>
          <w:color w:val="252525"/>
          <w:sz w:val="24"/>
          <w:szCs w:val="24"/>
          <w:shd w:val="clear" w:color="auto" w:fill="FFFFFF"/>
          <w:rtl/>
        </w:rPr>
        <w:t>َ</w:t>
      </w:r>
      <w:r w:rsidRPr="00355F11">
        <w:rPr>
          <w:rFonts w:ascii="Arial" w:hAnsi="Arial" w:hint="cs"/>
          <w:color w:val="252525"/>
          <w:sz w:val="24"/>
          <w:szCs w:val="24"/>
          <w:shd w:val="clear" w:color="auto" w:fill="FFFFFF"/>
          <w:rtl/>
        </w:rPr>
        <w:t xml:space="preserve"> الظهور عليه ، و</w:t>
      </w:r>
      <w:r>
        <w:rPr>
          <w:rFonts w:ascii="Arial" w:hAnsi="Arial" w:hint="cs"/>
          <w:color w:val="252525"/>
          <w:sz w:val="24"/>
          <w:szCs w:val="24"/>
          <w:shd w:val="clear" w:color="auto" w:fill="FFFFFF"/>
          <w:rtl/>
        </w:rPr>
        <w:t>بـي</w:t>
      </w:r>
      <w:r w:rsidRPr="00355F11">
        <w:rPr>
          <w:rFonts w:ascii="Arial" w:hAnsi="Arial" w:hint="cs"/>
          <w:color w:val="252525"/>
          <w:sz w:val="24"/>
          <w:szCs w:val="24"/>
          <w:shd w:val="clear" w:color="auto" w:fill="FFFFFF"/>
          <w:rtl/>
        </w:rPr>
        <w:t>ان أن له حكم الرجال الفحول الراغ</w:t>
      </w:r>
      <w:r>
        <w:rPr>
          <w:rFonts w:ascii="Arial" w:hAnsi="Arial" w:hint="cs"/>
          <w:color w:val="252525"/>
          <w:sz w:val="24"/>
          <w:szCs w:val="24"/>
          <w:shd w:val="clear" w:color="auto" w:fill="FFFFFF"/>
          <w:rtl/>
        </w:rPr>
        <w:t xml:space="preserve">بين </w:t>
      </w:r>
      <w:r w:rsidRPr="00355F11">
        <w:rPr>
          <w:rFonts w:ascii="Arial" w:hAnsi="Arial" w:hint="cs"/>
          <w:color w:val="252525"/>
          <w:sz w:val="24"/>
          <w:szCs w:val="24"/>
          <w:shd w:val="clear" w:color="auto" w:fill="FFFFFF"/>
          <w:rtl/>
        </w:rPr>
        <w:t>فى النساء في هذا المعنى ، وكذا حكم الخصي</w:t>
      </w:r>
      <w:r>
        <w:rPr>
          <w:rFonts w:ascii="Arial" w:hAnsi="Arial" w:hint="cs"/>
          <w:color w:val="252525"/>
          <w:sz w:val="24"/>
          <w:szCs w:val="24"/>
          <w:shd w:val="clear" w:color="auto" w:fill="FFFFFF"/>
          <w:rtl/>
        </w:rPr>
        <w:t xml:space="preserve"> </w:t>
      </w:r>
      <w:r w:rsidRPr="00355F11">
        <w:rPr>
          <w:rFonts w:ascii="Arial" w:hAnsi="Arial" w:hint="cs"/>
          <w:color w:val="252525"/>
          <w:sz w:val="24"/>
          <w:szCs w:val="24"/>
          <w:shd w:val="clear" w:color="auto" w:fill="FFFFFF"/>
          <w:rtl/>
        </w:rPr>
        <w:t>.</w:t>
      </w:r>
    </w:p>
  </w:footnote>
  <w:footnote w:id="331">
    <w:p w:rsidR="007B22AE" w:rsidRPr="005A385B" w:rsidRDefault="007B22AE" w:rsidP="007A46C0">
      <w:pPr>
        <w:pStyle w:val="NoSpacing"/>
        <w:jc w:val="both"/>
        <w:rPr>
          <w:rFonts w:ascii="JALAL" w:hAnsi="JALAL" w:cs="Al-Sadiq"/>
          <w:rtl/>
          <w:lang w:bidi="ar-LB"/>
        </w:rPr>
      </w:pPr>
      <w:r w:rsidRPr="005A385B">
        <w:rPr>
          <w:rFonts w:ascii="JALAL" w:hAnsi="JALAL" w:cs="Al-Sadiq" w:hint="cs"/>
          <w:rtl/>
        </w:rPr>
        <w:t>(</w:t>
      </w:r>
      <w:r w:rsidRPr="005A385B">
        <w:rPr>
          <w:rFonts w:ascii="JALAL" w:hAnsi="JALAL" w:cs="Al-Sadiq"/>
        </w:rPr>
        <w:footnoteRef/>
      </w:r>
      <w:r w:rsidRPr="005A385B">
        <w:rPr>
          <w:rFonts w:ascii="JALAL" w:hAnsi="JALAL" w:cs="Al-Sadiq" w:hint="cs"/>
          <w:rtl/>
        </w:rPr>
        <w:t xml:space="preserve">) </w:t>
      </w:r>
      <w:r>
        <w:rPr>
          <w:rFonts w:ascii="JALAL" w:hAnsi="JALAL" w:cs="Al-Sadiq" w:hint="cs"/>
          <w:rtl/>
        </w:rPr>
        <w:t xml:space="preserve">تجد كلّ هذه الروايات في ئل 14 ب 13 من أبواب العيوب والتدليس ص 608 </w:t>
      </w:r>
      <w:r w:rsidRPr="005A385B">
        <w:rPr>
          <w:rFonts w:ascii="JALAL" w:hAnsi="JALAL" w:cs="Al-Sadiq" w:hint="cs"/>
          <w:rtl/>
          <w:lang w:bidi="ar-LB"/>
        </w:rPr>
        <w:t xml:space="preserve">. </w:t>
      </w:r>
    </w:p>
  </w:footnote>
  <w:footnote w:id="332">
    <w:p w:rsidR="007B22AE" w:rsidRPr="0021298D" w:rsidRDefault="007B22AE" w:rsidP="000C3028">
      <w:pPr>
        <w:pStyle w:val="FootnoteText"/>
        <w:widowControl w:val="0"/>
        <w:ind w:left="284" w:hanging="284"/>
        <w:jc w:val="lowKashida"/>
        <w:rPr>
          <w:rFonts w:ascii="JALAL" w:hAnsi="JALAL" w:cs="Al-Sadiq" w:hint="cs"/>
          <w:sz w:val="24"/>
          <w:szCs w:val="24"/>
        </w:rPr>
      </w:pPr>
      <w:r w:rsidRPr="0021298D">
        <w:rPr>
          <w:rFonts w:ascii="JALAL" w:hAnsi="JALAL" w:cs="Al-Sadiq" w:hint="cs"/>
          <w:sz w:val="24"/>
          <w:szCs w:val="24"/>
          <w:rtl/>
        </w:rPr>
        <w:t>(</w:t>
      </w:r>
      <w:r w:rsidRPr="0021298D">
        <w:rPr>
          <w:rFonts w:ascii="JALAL" w:hAnsi="JALAL" w:cs="Al-Sadiq"/>
          <w:sz w:val="24"/>
          <w:szCs w:val="24"/>
        </w:rPr>
        <w:footnoteRef/>
      </w:r>
      <w:r w:rsidRPr="0021298D">
        <w:rPr>
          <w:rFonts w:ascii="JALAL" w:hAnsi="JALAL" w:cs="Al-Sadiq" w:hint="cs"/>
          <w:sz w:val="24"/>
          <w:szCs w:val="24"/>
          <w:rtl/>
        </w:rPr>
        <w:t xml:space="preserve">) </w:t>
      </w:r>
      <w:r w:rsidRPr="0021298D">
        <w:rPr>
          <w:rFonts w:cs="Al-Sadiq" w:hint="cs"/>
          <w:sz w:val="24"/>
          <w:szCs w:val="24"/>
          <w:rtl/>
        </w:rPr>
        <w:t>ئل 15 ب 4 من أبواب الإيلاء</w:t>
      </w:r>
      <w:r>
        <w:rPr>
          <w:rFonts w:cs="Al-Sadiq" w:hint="cs"/>
          <w:sz w:val="24"/>
          <w:szCs w:val="24"/>
          <w:rtl/>
        </w:rPr>
        <w:t xml:space="preserve"> </w:t>
      </w:r>
      <w:r w:rsidRPr="0021298D">
        <w:rPr>
          <w:rFonts w:cs="Al-Sadiq" w:hint="cs"/>
          <w:sz w:val="24"/>
          <w:szCs w:val="24"/>
          <w:rtl/>
        </w:rPr>
        <w:t xml:space="preserve"> ح 4 ص 542 .</w:t>
      </w:r>
    </w:p>
  </w:footnote>
  <w:footnote w:id="333">
    <w:p w:rsidR="007B22AE" w:rsidRPr="0021298D" w:rsidRDefault="007B22AE" w:rsidP="000C3028">
      <w:pPr>
        <w:pStyle w:val="FootnoteText"/>
        <w:widowControl w:val="0"/>
        <w:ind w:left="284" w:hanging="284"/>
        <w:jc w:val="both"/>
        <w:rPr>
          <w:rFonts w:ascii="JALAL" w:hAnsi="JALAL" w:cs="Al-Sadiq" w:hint="cs"/>
          <w:sz w:val="24"/>
          <w:szCs w:val="24"/>
        </w:rPr>
      </w:pPr>
      <w:r w:rsidRPr="0021298D">
        <w:rPr>
          <w:rFonts w:ascii="JALAL" w:hAnsi="JALAL" w:cs="Al-Sadiq" w:hint="cs"/>
          <w:sz w:val="24"/>
          <w:szCs w:val="24"/>
          <w:rtl/>
        </w:rPr>
        <w:t>(</w:t>
      </w:r>
      <w:r w:rsidRPr="0021298D">
        <w:rPr>
          <w:rFonts w:ascii="JALAL" w:hAnsi="JALAL" w:cs="Al-Sadiq"/>
          <w:sz w:val="24"/>
          <w:szCs w:val="24"/>
        </w:rPr>
        <w:footnoteRef/>
      </w:r>
      <w:r w:rsidRPr="0021298D">
        <w:rPr>
          <w:rFonts w:ascii="JALAL" w:hAnsi="JALAL" w:cs="Al-Sadiq" w:hint="cs"/>
          <w:sz w:val="24"/>
          <w:szCs w:val="24"/>
          <w:rtl/>
        </w:rPr>
        <w:t xml:space="preserve">) </w:t>
      </w:r>
      <w:r w:rsidRPr="0021298D">
        <w:rPr>
          <w:rFonts w:cs="Al-Sadiq" w:hint="cs"/>
          <w:sz w:val="24"/>
          <w:szCs w:val="24"/>
          <w:rtl/>
        </w:rPr>
        <w:t>ئل 15 ب 11 من أبواب الإيلاء  ح 1 ص 545 .</w:t>
      </w:r>
    </w:p>
  </w:footnote>
  <w:footnote w:id="334">
    <w:p w:rsidR="007B22AE" w:rsidRPr="0021298D" w:rsidRDefault="007B22AE" w:rsidP="0021298D">
      <w:pPr>
        <w:pStyle w:val="FootnoteText"/>
        <w:widowControl w:val="0"/>
        <w:ind w:left="284" w:hanging="284"/>
        <w:jc w:val="both"/>
        <w:rPr>
          <w:rFonts w:ascii="JALAL" w:hAnsi="JALAL" w:cs="Al-Sadiq" w:hint="cs"/>
          <w:sz w:val="24"/>
          <w:szCs w:val="24"/>
          <w:rtl/>
          <w:lang w:bidi="ar-LB"/>
        </w:rPr>
      </w:pPr>
      <w:r w:rsidRPr="0021298D">
        <w:rPr>
          <w:rFonts w:ascii="JALAL" w:hAnsi="JALAL" w:cs="Al-Sadiq" w:hint="cs"/>
          <w:sz w:val="24"/>
          <w:szCs w:val="24"/>
          <w:rtl/>
        </w:rPr>
        <w:t>(</w:t>
      </w:r>
      <w:r w:rsidRPr="0021298D">
        <w:rPr>
          <w:rFonts w:ascii="JALAL" w:hAnsi="JALAL" w:cs="Al-Sadiq"/>
          <w:sz w:val="24"/>
          <w:szCs w:val="24"/>
        </w:rPr>
        <w:footnoteRef/>
      </w:r>
      <w:r w:rsidRPr="0021298D">
        <w:rPr>
          <w:rFonts w:ascii="JALAL" w:hAnsi="JALAL" w:cs="Al-Sadiq" w:hint="cs"/>
          <w:sz w:val="24"/>
          <w:szCs w:val="24"/>
          <w:rtl/>
        </w:rPr>
        <w:t>)</w:t>
      </w:r>
      <w:r w:rsidRPr="0021298D">
        <w:rPr>
          <w:rFonts w:ascii="JALAL" w:hAnsi="JALAL" w:cs="Al-Sadiq" w:hint="cs"/>
          <w:sz w:val="24"/>
          <w:szCs w:val="24"/>
          <w:rtl/>
          <w:lang w:bidi="ar-LB"/>
        </w:rPr>
        <w:t xml:space="preserve"> راجع ئل 15 أبواب الإيلاء ص 535 فما بعد . </w:t>
      </w:r>
    </w:p>
  </w:footnote>
  <w:footnote w:id="335">
    <w:p w:rsidR="007B22AE" w:rsidRPr="0021298D" w:rsidRDefault="007B22AE" w:rsidP="000C3028">
      <w:pPr>
        <w:pStyle w:val="FootnoteText"/>
        <w:widowControl w:val="0"/>
        <w:ind w:left="284" w:hanging="284"/>
        <w:jc w:val="both"/>
        <w:rPr>
          <w:rFonts w:ascii="JALAL" w:hAnsi="JALAL" w:cs="Al-Sadiq" w:hint="cs"/>
          <w:sz w:val="24"/>
          <w:szCs w:val="24"/>
        </w:rPr>
      </w:pPr>
      <w:r w:rsidRPr="0021298D">
        <w:rPr>
          <w:rFonts w:ascii="JALAL" w:hAnsi="JALAL" w:cs="Al-Sadiq" w:hint="cs"/>
          <w:sz w:val="24"/>
          <w:szCs w:val="24"/>
          <w:rtl/>
        </w:rPr>
        <w:t>(</w:t>
      </w:r>
      <w:r w:rsidRPr="0021298D">
        <w:rPr>
          <w:rFonts w:ascii="JALAL" w:hAnsi="JALAL" w:cs="Al-Sadiq"/>
          <w:sz w:val="24"/>
          <w:szCs w:val="24"/>
        </w:rPr>
        <w:footnoteRef/>
      </w:r>
      <w:r w:rsidRPr="0021298D">
        <w:rPr>
          <w:rFonts w:ascii="JALAL" w:hAnsi="JALAL" w:cs="Al-Sadiq" w:hint="cs"/>
          <w:sz w:val="24"/>
          <w:szCs w:val="24"/>
          <w:rtl/>
        </w:rPr>
        <w:t xml:space="preserve">) </w:t>
      </w:r>
      <w:r w:rsidRPr="0021298D">
        <w:rPr>
          <w:rFonts w:cs="Al-Sadiq" w:hint="cs"/>
          <w:sz w:val="24"/>
          <w:szCs w:val="24"/>
          <w:rtl/>
        </w:rPr>
        <w:t xml:space="preserve">ئل 15 ب 23 من أبواب أقسام الطلاق </w:t>
      </w:r>
      <w:r>
        <w:rPr>
          <w:rFonts w:cs="Al-Sadiq" w:hint="cs"/>
          <w:sz w:val="24"/>
          <w:szCs w:val="24"/>
          <w:rtl/>
        </w:rPr>
        <w:t xml:space="preserve"> ح 4 </w:t>
      </w:r>
      <w:r w:rsidRPr="0021298D">
        <w:rPr>
          <w:rFonts w:cs="Al-Sadiq" w:hint="cs"/>
          <w:sz w:val="24"/>
          <w:szCs w:val="24"/>
          <w:rtl/>
        </w:rPr>
        <w:t>ص 390 .</w:t>
      </w:r>
    </w:p>
  </w:footnote>
  <w:footnote w:id="336">
    <w:p w:rsidR="007B22AE" w:rsidRPr="0021298D" w:rsidRDefault="007B22AE" w:rsidP="00A568A3">
      <w:pPr>
        <w:pStyle w:val="FootnoteText"/>
        <w:widowControl w:val="0"/>
        <w:ind w:left="284" w:hanging="284"/>
        <w:jc w:val="both"/>
        <w:rPr>
          <w:rFonts w:ascii="JALAL" w:hAnsi="JALAL" w:cs="Al-Sadiq" w:hint="cs"/>
          <w:sz w:val="24"/>
          <w:szCs w:val="24"/>
        </w:rPr>
      </w:pPr>
      <w:r w:rsidRPr="0021298D">
        <w:rPr>
          <w:rFonts w:ascii="JALAL" w:hAnsi="JALAL" w:cs="Al-Sadiq" w:hint="cs"/>
          <w:sz w:val="24"/>
          <w:szCs w:val="24"/>
          <w:rtl/>
        </w:rPr>
        <w:t>(</w:t>
      </w:r>
      <w:r w:rsidRPr="0021298D">
        <w:rPr>
          <w:rFonts w:ascii="JALAL" w:hAnsi="JALAL" w:cs="Al-Sadiq"/>
          <w:sz w:val="24"/>
          <w:szCs w:val="24"/>
        </w:rPr>
        <w:footnoteRef/>
      </w:r>
      <w:r w:rsidRPr="0021298D">
        <w:rPr>
          <w:rFonts w:ascii="JALAL" w:hAnsi="JALAL" w:cs="Al-Sadiq" w:hint="cs"/>
          <w:sz w:val="24"/>
          <w:szCs w:val="24"/>
          <w:rtl/>
        </w:rPr>
        <w:t xml:space="preserve">) </w:t>
      </w:r>
      <w:r w:rsidRPr="0021298D">
        <w:rPr>
          <w:rFonts w:cs="Al-Sadiq" w:hint="cs"/>
          <w:sz w:val="24"/>
          <w:szCs w:val="24"/>
          <w:rtl/>
        </w:rPr>
        <w:t>المصدر السابق ح 5 .</w:t>
      </w:r>
    </w:p>
  </w:footnote>
  <w:footnote w:id="337">
    <w:p w:rsidR="007B22AE" w:rsidRPr="004B0AC7" w:rsidRDefault="007B22AE" w:rsidP="00A568A3">
      <w:pPr>
        <w:pStyle w:val="FootnoteText"/>
        <w:widowControl w:val="0"/>
        <w:ind w:left="284" w:hanging="284"/>
        <w:jc w:val="both"/>
        <w:rPr>
          <w:rFonts w:ascii="JALAL" w:hAnsi="JALAL" w:cs="Al-Sadiq" w:hint="cs"/>
          <w:sz w:val="24"/>
          <w:szCs w:val="24"/>
        </w:rPr>
      </w:pPr>
      <w:r w:rsidRPr="004B0AC7">
        <w:rPr>
          <w:rFonts w:ascii="JALAL" w:hAnsi="JALAL" w:cs="Al-Sadiq" w:hint="cs"/>
          <w:sz w:val="24"/>
          <w:szCs w:val="24"/>
          <w:rtl/>
        </w:rPr>
        <w:t>(</w:t>
      </w:r>
      <w:r w:rsidRPr="004B0AC7">
        <w:rPr>
          <w:rFonts w:ascii="JALAL" w:hAnsi="JALAL" w:cs="Al-Sadiq"/>
          <w:sz w:val="24"/>
          <w:szCs w:val="24"/>
        </w:rPr>
        <w:footnoteRef/>
      </w:r>
      <w:r w:rsidRPr="004B0AC7">
        <w:rPr>
          <w:rFonts w:ascii="JALAL" w:hAnsi="JALAL" w:cs="Al-Sadiq" w:hint="cs"/>
          <w:sz w:val="24"/>
          <w:szCs w:val="24"/>
          <w:rtl/>
        </w:rPr>
        <w:t xml:space="preserve">) </w:t>
      </w:r>
      <w:r w:rsidRPr="004B0AC7">
        <w:rPr>
          <w:rFonts w:cs="Al-Sadiq" w:hint="cs"/>
          <w:sz w:val="24"/>
          <w:szCs w:val="24"/>
          <w:rtl/>
        </w:rPr>
        <w:t>ئل 15 ب 23 من ابواب أقسام الطلاق ح 1 ص 389 .</w:t>
      </w:r>
    </w:p>
  </w:footnote>
  <w:footnote w:id="338">
    <w:p w:rsidR="007B22AE" w:rsidRPr="004B0AC7" w:rsidRDefault="007B22AE" w:rsidP="0021298D">
      <w:pPr>
        <w:pStyle w:val="FootnoteText"/>
        <w:widowControl w:val="0"/>
        <w:ind w:left="284" w:hanging="284"/>
        <w:jc w:val="both"/>
        <w:rPr>
          <w:rFonts w:ascii="JALAL" w:hAnsi="JALAL" w:cs="Al-Sadiq"/>
          <w:sz w:val="24"/>
          <w:szCs w:val="24"/>
          <w:rtl/>
          <w:lang w:bidi="ar-LB"/>
        </w:rPr>
      </w:pPr>
      <w:r w:rsidRPr="004B0AC7">
        <w:rPr>
          <w:rFonts w:ascii="JALAL" w:hAnsi="JALAL" w:cs="Al-Sadiq" w:hint="cs"/>
          <w:sz w:val="24"/>
          <w:szCs w:val="24"/>
          <w:rtl/>
        </w:rPr>
        <w:t>(</w:t>
      </w:r>
      <w:r w:rsidRPr="004B0AC7">
        <w:rPr>
          <w:rFonts w:ascii="JALAL" w:hAnsi="JALAL" w:cs="Al-Sadiq"/>
          <w:sz w:val="24"/>
          <w:szCs w:val="24"/>
        </w:rPr>
        <w:footnoteRef/>
      </w:r>
      <w:r w:rsidRPr="004B0AC7">
        <w:rPr>
          <w:rFonts w:ascii="JALAL" w:hAnsi="JALAL" w:cs="Al-Sadiq" w:hint="cs"/>
          <w:sz w:val="24"/>
          <w:szCs w:val="24"/>
          <w:rtl/>
        </w:rPr>
        <w:t xml:space="preserve">) سورة </w:t>
      </w:r>
      <w:r w:rsidRPr="004B0AC7">
        <w:rPr>
          <w:rFonts w:cs="Al-Sadiq" w:hint="cs"/>
          <w:sz w:val="24"/>
          <w:szCs w:val="24"/>
          <w:rtl/>
          <w:lang w:bidi="ar-EG"/>
        </w:rPr>
        <w:t xml:space="preserve">النساء </w:t>
      </w:r>
      <w:r w:rsidRPr="004B0AC7">
        <w:rPr>
          <w:rFonts w:ascii="JALAL" w:hAnsi="JALAL" w:cs="Al-Sadiq" w:hint="cs"/>
          <w:sz w:val="24"/>
          <w:szCs w:val="24"/>
          <w:rtl/>
          <w:lang w:bidi="ar-LB"/>
        </w:rPr>
        <w:t xml:space="preserve">. </w:t>
      </w:r>
    </w:p>
  </w:footnote>
  <w:footnote w:id="339">
    <w:p w:rsidR="007B22AE" w:rsidRPr="004B0AC7" w:rsidRDefault="007B22AE" w:rsidP="0021298D">
      <w:pPr>
        <w:pStyle w:val="FootnoteText"/>
        <w:widowControl w:val="0"/>
        <w:ind w:left="284" w:hanging="284"/>
        <w:jc w:val="both"/>
        <w:rPr>
          <w:rFonts w:ascii="JALAL" w:hAnsi="JALAL" w:cs="Al-Sadiq"/>
          <w:sz w:val="24"/>
          <w:szCs w:val="24"/>
          <w:rtl/>
          <w:lang w:bidi="ar-LB"/>
        </w:rPr>
      </w:pPr>
      <w:r w:rsidRPr="004B0AC7">
        <w:rPr>
          <w:rFonts w:ascii="JALAL" w:hAnsi="JALAL" w:cs="Al-Sadiq" w:hint="cs"/>
          <w:sz w:val="24"/>
          <w:szCs w:val="24"/>
          <w:rtl/>
        </w:rPr>
        <w:t>(</w:t>
      </w:r>
      <w:r w:rsidRPr="004B0AC7">
        <w:rPr>
          <w:rFonts w:ascii="JALAL" w:hAnsi="JALAL" w:cs="Al-Sadiq"/>
          <w:sz w:val="24"/>
          <w:szCs w:val="24"/>
        </w:rPr>
        <w:footnoteRef/>
      </w:r>
      <w:r w:rsidRPr="004B0AC7">
        <w:rPr>
          <w:rFonts w:ascii="JALAL" w:hAnsi="JALAL" w:cs="Al-Sadiq" w:hint="cs"/>
          <w:sz w:val="24"/>
          <w:szCs w:val="24"/>
          <w:rtl/>
        </w:rPr>
        <w:t xml:space="preserve">) </w:t>
      </w:r>
      <w:r w:rsidRPr="004B0AC7">
        <w:rPr>
          <w:rFonts w:cs="Al-Sadiq" w:hint="cs"/>
          <w:sz w:val="24"/>
          <w:szCs w:val="24"/>
          <w:rtl/>
          <w:lang w:bidi="ar-EG"/>
        </w:rPr>
        <w:t xml:space="preserve">الطلاق ـ 2 </w:t>
      </w:r>
      <w:r w:rsidRPr="004B0AC7">
        <w:rPr>
          <w:rFonts w:ascii="JALAL" w:hAnsi="JALAL" w:cs="Al-Sadiq" w:hint="cs"/>
          <w:sz w:val="24"/>
          <w:szCs w:val="24"/>
          <w:rtl/>
          <w:lang w:bidi="ar-LB"/>
        </w:rPr>
        <w:t xml:space="preserve">. </w:t>
      </w:r>
    </w:p>
  </w:footnote>
  <w:footnote w:id="340">
    <w:p w:rsidR="007B22AE" w:rsidRPr="004B0AC7" w:rsidRDefault="007B22AE" w:rsidP="0021298D">
      <w:pPr>
        <w:pStyle w:val="FootnoteText"/>
        <w:widowControl w:val="0"/>
        <w:ind w:left="284" w:hanging="284"/>
        <w:jc w:val="both"/>
        <w:rPr>
          <w:rFonts w:ascii="JALAL" w:hAnsi="JALAL" w:cs="Al-Sadiq" w:hint="cs"/>
          <w:sz w:val="24"/>
          <w:szCs w:val="24"/>
        </w:rPr>
      </w:pPr>
      <w:r w:rsidRPr="004B0AC7">
        <w:rPr>
          <w:rFonts w:ascii="JALAL" w:hAnsi="JALAL" w:cs="Al-Sadiq" w:hint="cs"/>
          <w:sz w:val="24"/>
          <w:szCs w:val="24"/>
          <w:rtl/>
        </w:rPr>
        <w:t>(</w:t>
      </w:r>
      <w:r w:rsidRPr="004B0AC7">
        <w:rPr>
          <w:rFonts w:ascii="JALAL" w:hAnsi="JALAL" w:cs="Al-Sadiq"/>
          <w:sz w:val="24"/>
          <w:szCs w:val="24"/>
        </w:rPr>
        <w:footnoteRef/>
      </w:r>
      <w:r w:rsidRPr="004B0AC7">
        <w:rPr>
          <w:rFonts w:ascii="JALAL" w:hAnsi="JALAL" w:cs="Al-Sadiq" w:hint="cs"/>
          <w:sz w:val="24"/>
          <w:szCs w:val="24"/>
          <w:rtl/>
        </w:rPr>
        <w:t xml:space="preserve">) </w:t>
      </w:r>
      <w:r>
        <w:rPr>
          <w:rFonts w:cs="Al-Sadiq" w:hint="cs"/>
          <w:sz w:val="24"/>
          <w:szCs w:val="24"/>
          <w:rtl/>
        </w:rPr>
        <w:t xml:space="preserve">ئل 15 ب 11 من أبواب الإيلاء ح 1 </w:t>
      </w:r>
      <w:r w:rsidRPr="004B0AC7">
        <w:rPr>
          <w:rFonts w:cs="Al-Sadiq" w:hint="cs"/>
          <w:sz w:val="24"/>
          <w:szCs w:val="24"/>
          <w:rtl/>
        </w:rPr>
        <w:t>ص 545 .</w:t>
      </w:r>
    </w:p>
  </w:footnote>
  <w:footnote w:id="341">
    <w:p w:rsidR="007B22AE" w:rsidRPr="00DD79D1" w:rsidRDefault="007B22AE" w:rsidP="000E38A3">
      <w:pPr>
        <w:pStyle w:val="FootnoteText"/>
        <w:widowControl w:val="0"/>
        <w:ind w:left="284" w:hanging="284"/>
        <w:jc w:val="both"/>
        <w:rPr>
          <w:rFonts w:ascii="JALAL" w:hAnsi="JALAL" w:cs="Al-Sadiq" w:hint="cs"/>
          <w:sz w:val="24"/>
          <w:szCs w:val="24"/>
        </w:rPr>
      </w:pPr>
      <w:r w:rsidRPr="00DD79D1">
        <w:rPr>
          <w:rFonts w:ascii="JALAL" w:hAnsi="JALAL" w:cs="Al-Sadiq" w:hint="cs"/>
          <w:sz w:val="24"/>
          <w:szCs w:val="24"/>
          <w:rtl/>
        </w:rPr>
        <w:t>(</w:t>
      </w:r>
      <w:r w:rsidRPr="00DD79D1">
        <w:rPr>
          <w:rFonts w:ascii="JALAL" w:hAnsi="JALAL" w:cs="Al-Sadiq"/>
          <w:sz w:val="24"/>
          <w:szCs w:val="24"/>
        </w:rPr>
        <w:footnoteRef/>
      </w:r>
      <w:r w:rsidRPr="00DD79D1">
        <w:rPr>
          <w:rFonts w:ascii="JALAL" w:hAnsi="JALAL" w:cs="Al-Sadiq" w:hint="cs"/>
          <w:sz w:val="24"/>
          <w:szCs w:val="24"/>
          <w:rtl/>
        </w:rPr>
        <w:t xml:space="preserve">) </w:t>
      </w:r>
      <w:r>
        <w:rPr>
          <w:rFonts w:cs="Al-Sadiq" w:hint="cs"/>
          <w:sz w:val="24"/>
          <w:szCs w:val="24"/>
          <w:rtl/>
        </w:rPr>
        <w:t xml:space="preserve">ئل 15 </w:t>
      </w:r>
      <w:r w:rsidRPr="00DD79D1">
        <w:rPr>
          <w:rFonts w:cs="Al-Sadiq" w:hint="cs"/>
          <w:sz w:val="24"/>
          <w:szCs w:val="24"/>
          <w:rtl/>
        </w:rPr>
        <w:t>ب 17 من أبواب الظهار ص 532 .</w:t>
      </w:r>
    </w:p>
  </w:footnote>
  <w:footnote w:id="342">
    <w:p w:rsidR="007B22AE" w:rsidRPr="0022008E" w:rsidRDefault="007B22AE" w:rsidP="00594EC3">
      <w:pPr>
        <w:pStyle w:val="FootnoteText"/>
        <w:widowControl w:val="0"/>
        <w:ind w:left="284" w:hanging="284"/>
        <w:jc w:val="both"/>
        <w:rPr>
          <w:rFonts w:ascii="JALAL" w:hAnsi="JALAL" w:cs="Al-Sadiq" w:hint="cs"/>
          <w:sz w:val="24"/>
          <w:szCs w:val="24"/>
        </w:rPr>
      </w:pPr>
      <w:r w:rsidRPr="0022008E">
        <w:rPr>
          <w:rFonts w:ascii="JALAL" w:hAnsi="JALAL" w:cs="Al-Sadiq" w:hint="cs"/>
          <w:sz w:val="24"/>
          <w:szCs w:val="24"/>
          <w:rtl/>
        </w:rPr>
        <w:t>(</w:t>
      </w:r>
      <w:r w:rsidRPr="0022008E">
        <w:rPr>
          <w:rFonts w:ascii="JALAL" w:hAnsi="JALAL" w:cs="Al-Sadiq"/>
          <w:sz w:val="24"/>
          <w:szCs w:val="24"/>
        </w:rPr>
        <w:footnoteRef/>
      </w:r>
      <w:r w:rsidRPr="0022008E">
        <w:rPr>
          <w:rFonts w:ascii="JALAL" w:hAnsi="JALAL" w:cs="Al-Sadiq" w:hint="cs"/>
          <w:sz w:val="24"/>
          <w:szCs w:val="24"/>
          <w:rtl/>
        </w:rPr>
        <w:t xml:space="preserve">) </w:t>
      </w:r>
      <w:r>
        <w:rPr>
          <w:rFonts w:cs="Al-Sadiq" w:hint="cs"/>
          <w:sz w:val="24"/>
          <w:szCs w:val="24"/>
          <w:rtl/>
          <w:lang w:bidi="ar-EG"/>
        </w:rPr>
        <w:t xml:space="preserve">ئل 17 </w:t>
      </w:r>
      <w:r w:rsidRPr="0022008E">
        <w:rPr>
          <w:rFonts w:cs="Al-Sadiq" w:hint="cs"/>
          <w:sz w:val="24"/>
          <w:szCs w:val="24"/>
          <w:rtl/>
          <w:lang w:bidi="ar-EG"/>
        </w:rPr>
        <w:t>ب 12 من أبواب إحياء الموات .</w:t>
      </w:r>
    </w:p>
  </w:footnote>
  <w:footnote w:id="343">
    <w:p w:rsidR="007B22AE" w:rsidRPr="0021298D" w:rsidRDefault="007B22AE" w:rsidP="0021298D">
      <w:pPr>
        <w:pStyle w:val="FootnoteText"/>
        <w:widowControl w:val="0"/>
        <w:ind w:left="284" w:hanging="284"/>
        <w:jc w:val="both"/>
        <w:rPr>
          <w:rFonts w:ascii="JALAL" w:hAnsi="JALAL" w:cs="Al-Sadiq" w:hint="cs"/>
          <w:sz w:val="24"/>
          <w:szCs w:val="24"/>
        </w:rPr>
      </w:pPr>
      <w:r w:rsidRPr="0021298D">
        <w:rPr>
          <w:rFonts w:ascii="JALAL" w:hAnsi="JALAL" w:cs="Al-Sadiq" w:hint="cs"/>
          <w:sz w:val="24"/>
          <w:szCs w:val="24"/>
          <w:rtl/>
        </w:rPr>
        <w:t>(</w:t>
      </w:r>
      <w:r w:rsidRPr="0021298D">
        <w:rPr>
          <w:rFonts w:ascii="JALAL" w:hAnsi="JALAL" w:cs="Al-Sadiq"/>
          <w:sz w:val="24"/>
          <w:szCs w:val="24"/>
        </w:rPr>
        <w:footnoteRef/>
      </w:r>
      <w:r w:rsidRPr="0021298D">
        <w:rPr>
          <w:rFonts w:ascii="JALAL" w:hAnsi="JALAL" w:cs="Al-Sadiq" w:hint="cs"/>
          <w:sz w:val="24"/>
          <w:szCs w:val="24"/>
          <w:rtl/>
        </w:rPr>
        <w:t xml:space="preserve">) </w:t>
      </w:r>
      <w:r w:rsidRPr="0021298D">
        <w:rPr>
          <w:rFonts w:cs="Al-Sadiq" w:hint="cs"/>
          <w:sz w:val="24"/>
          <w:szCs w:val="24"/>
          <w:rtl/>
          <w:lang w:bidi="ar-EG"/>
        </w:rPr>
        <w:t>نفس المصدر .</w:t>
      </w:r>
    </w:p>
  </w:footnote>
  <w:footnote w:id="344">
    <w:p w:rsidR="007B22AE" w:rsidRPr="0021298D" w:rsidRDefault="007B22AE" w:rsidP="00783F63">
      <w:pPr>
        <w:pStyle w:val="FootnoteText"/>
        <w:widowControl w:val="0"/>
        <w:ind w:left="284" w:hanging="284"/>
        <w:jc w:val="both"/>
        <w:rPr>
          <w:rFonts w:ascii="JALAL" w:hAnsi="JALAL" w:cs="Al-Sadiq" w:hint="cs"/>
          <w:sz w:val="24"/>
          <w:szCs w:val="24"/>
        </w:rPr>
      </w:pPr>
      <w:r w:rsidRPr="0021298D">
        <w:rPr>
          <w:rFonts w:ascii="JALAL" w:hAnsi="JALAL" w:cs="Al-Sadiq" w:hint="cs"/>
          <w:sz w:val="24"/>
          <w:szCs w:val="24"/>
          <w:rtl/>
        </w:rPr>
        <w:t>(</w:t>
      </w:r>
      <w:r w:rsidRPr="0021298D">
        <w:rPr>
          <w:rFonts w:ascii="JALAL" w:hAnsi="JALAL" w:cs="Al-Sadiq"/>
          <w:sz w:val="24"/>
          <w:szCs w:val="24"/>
        </w:rPr>
        <w:footnoteRef/>
      </w:r>
      <w:r w:rsidRPr="0021298D">
        <w:rPr>
          <w:rFonts w:ascii="JALAL" w:hAnsi="JALAL" w:cs="Al-Sadiq" w:hint="cs"/>
          <w:sz w:val="24"/>
          <w:szCs w:val="24"/>
          <w:rtl/>
        </w:rPr>
        <w:t xml:space="preserve">) </w:t>
      </w:r>
      <w:r>
        <w:rPr>
          <w:rFonts w:cs="Al-Sadiq" w:hint="cs"/>
          <w:sz w:val="24"/>
          <w:szCs w:val="24"/>
          <w:rtl/>
          <w:lang w:bidi="ar-EG"/>
        </w:rPr>
        <w:t xml:space="preserve">ئل 17 </w:t>
      </w:r>
      <w:r w:rsidRPr="0021298D">
        <w:rPr>
          <w:rFonts w:cs="Al-Sadiq" w:hint="cs"/>
          <w:sz w:val="24"/>
          <w:szCs w:val="24"/>
          <w:rtl/>
          <w:lang w:bidi="ar-EG"/>
        </w:rPr>
        <w:t xml:space="preserve">ب 5 من أبواب الشفعة  </w:t>
      </w:r>
      <w:r>
        <w:rPr>
          <w:rFonts w:cs="Al-Sadiq" w:hint="cs"/>
          <w:sz w:val="24"/>
          <w:szCs w:val="24"/>
          <w:rtl/>
          <w:lang w:bidi="ar-EG"/>
        </w:rPr>
        <w:t xml:space="preserve">ح 1 </w:t>
      </w:r>
      <w:r w:rsidRPr="0021298D">
        <w:rPr>
          <w:rFonts w:cs="Al-Sadiq" w:hint="cs"/>
          <w:sz w:val="24"/>
          <w:szCs w:val="24"/>
          <w:rtl/>
          <w:lang w:bidi="ar-EG"/>
        </w:rPr>
        <w:t>ص 319 .</w:t>
      </w:r>
    </w:p>
  </w:footnote>
  <w:footnote w:id="345">
    <w:p w:rsidR="007B22AE" w:rsidRPr="0021298D" w:rsidRDefault="007B22AE" w:rsidP="00783F63">
      <w:pPr>
        <w:pStyle w:val="FootnoteText"/>
        <w:widowControl w:val="0"/>
        <w:ind w:left="284" w:hanging="284"/>
        <w:jc w:val="both"/>
        <w:rPr>
          <w:rFonts w:ascii="JALAL" w:hAnsi="JALAL" w:cs="Al-Sadiq" w:hint="cs"/>
          <w:sz w:val="24"/>
          <w:szCs w:val="24"/>
        </w:rPr>
      </w:pPr>
      <w:r w:rsidRPr="0021298D">
        <w:rPr>
          <w:rFonts w:ascii="JALAL" w:hAnsi="JALAL" w:cs="Al-Sadiq" w:hint="cs"/>
          <w:sz w:val="24"/>
          <w:szCs w:val="24"/>
          <w:rtl/>
        </w:rPr>
        <w:t>(</w:t>
      </w:r>
      <w:r w:rsidRPr="0021298D">
        <w:rPr>
          <w:rFonts w:ascii="JALAL" w:hAnsi="JALAL" w:cs="Al-Sadiq"/>
          <w:sz w:val="24"/>
          <w:szCs w:val="24"/>
        </w:rPr>
        <w:footnoteRef/>
      </w:r>
      <w:r w:rsidRPr="0021298D">
        <w:rPr>
          <w:rFonts w:ascii="JALAL" w:hAnsi="JALAL" w:cs="Al-Sadiq" w:hint="cs"/>
          <w:sz w:val="24"/>
          <w:szCs w:val="24"/>
          <w:rtl/>
        </w:rPr>
        <w:t xml:space="preserve">) </w:t>
      </w:r>
      <w:r w:rsidRPr="0021298D">
        <w:rPr>
          <w:rFonts w:cs="Al-Sadiq" w:hint="cs"/>
          <w:sz w:val="24"/>
          <w:szCs w:val="24"/>
          <w:rtl/>
          <w:lang w:bidi="ar-EG"/>
        </w:rPr>
        <w:t xml:space="preserve">ئل 17 ب 7 من أبواب إحياء الموات </w:t>
      </w:r>
      <w:r>
        <w:rPr>
          <w:rFonts w:cs="Al-Sadiq" w:hint="cs"/>
          <w:sz w:val="24"/>
          <w:szCs w:val="24"/>
          <w:rtl/>
          <w:lang w:bidi="ar-EG"/>
        </w:rPr>
        <w:t xml:space="preserve">ح 2 </w:t>
      </w:r>
      <w:r w:rsidRPr="0021298D">
        <w:rPr>
          <w:rFonts w:cs="Al-Sadiq" w:hint="cs"/>
          <w:sz w:val="24"/>
          <w:szCs w:val="24"/>
          <w:rtl/>
          <w:lang w:bidi="ar-EG"/>
        </w:rPr>
        <w:t>ص 333 .</w:t>
      </w:r>
    </w:p>
  </w:footnote>
  <w:footnote w:id="346">
    <w:p w:rsidR="007B22AE" w:rsidRPr="0021298D" w:rsidRDefault="007B22AE" w:rsidP="0021298D">
      <w:pPr>
        <w:pStyle w:val="FootnoteText"/>
        <w:widowControl w:val="0"/>
        <w:ind w:left="284" w:hanging="284"/>
        <w:jc w:val="both"/>
        <w:rPr>
          <w:rFonts w:ascii="JALAL" w:hAnsi="JALAL" w:cs="Al-Sadiq" w:hint="cs"/>
          <w:sz w:val="24"/>
          <w:szCs w:val="24"/>
        </w:rPr>
      </w:pPr>
      <w:r w:rsidRPr="0021298D">
        <w:rPr>
          <w:rFonts w:ascii="JALAL" w:hAnsi="JALAL" w:cs="Al-Sadiq" w:hint="cs"/>
          <w:sz w:val="24"/>
          <w:szCs w:val="24"/>
          <w:rtl/>
        </w:rPr>
        <w:t>(</w:t>
      </w:r>
      <w:r w:rsidRPr="0021298D">
        <w:rPr>
          <w:rFonts w:ascii="JALAL" w:hAnsi="JALAL" w:cs="Al-Sadiq"/>
          <w:sz w:val="24"/>
          <w:szCs w:val="24"/>
        </w:rPr>
        <w:footnoteRef/>
      </w:r>
      <w:r w:rsidRPr="0021298D">
        <w:rPr>
          <w:rFonts w:ascii="JALAL" w:hAnsi="JALAL" w:cs="Al-Sadiq" w:hint="cs"/>
          <w:sz w:val="24"/>
          <w:szCs w:val="24"/>
          <w:rtl/>
        </w:rPr>
        <w:t xml:space="preserve">) </w:t>
      </w:r>
      <w:r w:rsidRPr="0021298D">
        <w:rPr>
          <w:rFonts w:cs="Al-Sadiq" w:hint="cs"/>
          <w:sz w:val="24"/>
          <w:szCs w:val="24"/>
          <w:rtl/>
          <w:lang w:bidi="ar-EG"/>
        </w:rPr>
        <w:t>دعائم الاسلام 2 / 504 / 1850 .</w:t>
      </w:r>
    </w:p>
  </w:footnote>
  <w:footnote w:id="347">
    <w:p w:rsidR="007B22AE" w:rsidRPr="0021298D" w:rsidRDefault="007B22AE" w:rsidP="00AD0787">
      <w:pPr>
        <w:pStyle w:val="FootnoteText"/>
        <w:widowControl w:val="0"/>
        <w:ind w:left="284" w:hanging="284"/>
        <w:jc w:val="both"/>
        <w:rPr>
          <w:rFonts w:ascii="JALAL" w:hAnsi="JALAL" w:cs="Al-Sadiq" w:hint="cs"/>
          <w:sz w:val="24"/>
          <w:szCs w:val="24"/>
        </w:rPr>
      </w:pPr>
      <w:r w:rsidRPr="0021298D">
        <w:rPr>
          <w:rFonts w:ascii="JALAL" w:hAnsi="JALAL" w:cs="Al-Sadiq" w:hint="cs"/>
          <w:sz w:val="24"/>
          <w:szCs w:val="24"/>
          <w:rtl/>
        </w:rPr>
        <w:t>(</w:t>
      </w:r>
      <w:r w:rsidRPr="0021298D">
        <w:rPr>
          <w:rFonts w:ascii="JALAL" w:hAnsi="JALAL" w:cs="Al-Sadiq"/>
          <w:sz w:val="24"/>
          <w:szCs w:val="24"/>
        </w:rPr>
        <w:footnoteRef/>
      </w:r>
      <w:r w:rsidRPr="0021298D">
        <w:rPr>
          <w:rFonts w:ascii="JALAL" w:hAnsi="JALAL" w:cs="Al-Sadiq" w:hint="cs"/>
          <w:sz w:val="24"/>
          <w:szCs w:val="24"/>
          <w:rtl/>
        </w:rPr>
        <w:t xml:space="preserve">) </w:t>
      </w:r>
      <w:r>
        <w:rPr>
          <w:rFonts w:cs="Al-Sadiq" w:hint="cs"/>
          <w:sz w:val="24"/>
          <w:szCs w:val="24"/>
          <w:rtl/>
          <w:lang w:bidi="ar-EG"/>
        </w:rPr>
        <w:t>كنز العمال</w:t>
      </w:r>
      <w:r w:rsidRPr="0021298D">
        <w:rPr>
          <w:rFonts w:cs="Al-Sadiq" w:hint="cs"/>
          <w:sz w:val="24"/>
          <w:szCs w:val="24"/>
          <w:rtl/>
          <w:lang w:bidi="ar-EG"/>
        </w:rPr>
        <w:t xml:space="preserve"> 5 : 843 ، خ 14534 .</w:t>
      </w:r>
    </w:p>
  </w:footnote>
  <w:footnote w:id="348">
    <w:p w:rsidR="007B22AE" w:rsidRPr="0021298D" w:rsidRDefault="007B22AE" w:rsidP="00783F63">
      <w:pPr>
        <w:pStyle w:val="FootnoteText"/>
        <w:widowControl w:val="0"/>
        <w:ind w:left="284" w:hanging="284"/>
        <w:jc w:val="both"/>
        <w:rPr>
          <w:rFonts w:ascii="JALAL" w:hAnsi="JALAL" w:cs="Al-Sadiq" w:hint="cs"/>
          <w:sz w:val="24"/>
          <w:szCs w:val="24"/>
        </w:rPr>
      </w:pPr>
      <w:r w:rsidRPr="0021298D">
        <w:rPr>
          <w:rFonts w:ascii="JALAL" w:hAnsi="JALAL" w:cs="Al-Sadiq" w:hint="cs"/>
          <w:sz w:val="24"/>
          <w:szCs w:val="24"/>
          <w:rtl/>
        </w:rPr>
        <w:t>(</w:t>
      </w:r>
      <w:r w:rsidRPr="0021298D">
        <w:rPr>
          <w:rFonts w:ascii="JALAL" w:hAnsi="JALAL" w:cs="Al-Sadiq"/>
          <w:sz w:val="24"/>
          <w:szCs w:val="24"/>
        </w:rPr>
        <w:footnoteRef/>
      </w:r>
      <w:r w:rsidRPr="0021298D">
        <w:rPr>
          <w:rFonts w:ascii="JALAL" w:hAnsi="JALAL" w:cs="Al-Sadiq" w:hint="cs"/>
          <w:sz w:val="24"/>
          <w:szCs w:val="24"/>
          <w:rtl/>
        </w:rPr>
        <w:t xml:space="preserve">) </w:t>
      </w:r>
      <w:r>
        <w:rPr>
          <w:rFonts w:cs="Al-Sadiq" w:hint="cs"/>
          <w:sz w:val="24"/>
          <w:szCs w:val="24"/>
          <w:rtl/>
          <w:lang w:bidi="ar-EG"/>
        </w:rPr>
        <w:t xml:space="preserve">الكافي 5 باب الضرار  </w:t>
      </w:r>
      <w:r w:rsidRPr="0021298D">
        <w:rPr>
          <w:rFonts w:cs="Al-Sadiq" w:hint="cs"/>
          <w:sz w:val="24"/>
          <w:szCs w:val="24"/>
          <w:rtl/>
          <w:lang w:bidi="ar-EG"/>
        </w:rPr>
        <w:t>ح 4</w:t>
      </w:r>
      <w:r>
        <w:rPr>
          <w:rFonts w:cs="Al-Sadiq" w:hint="cs"/>
          <w:sz w:val="24"/>
          <w:szCs w:val="24"/>
          <w:rtl/>
          <w:lang w:bidi="ar-EG"/>
        </w:rPr>
        <w:t xml:space="preserve"> ص 293 </w:t>
      </w:r>
      <w:r w:rsidRPr="0021298D">
        <w:rPr>
          <w:rFonts w:cs="Al-Sadiq" w:hint="cs"/>
          <w:sz w:val="24"/>
          <w:szCs w:val="24"/>
          <w:rtl/>
          <w:lang w:bidi="ar-EG"/>
        </w:rPr>
        <w:t xml:space="preserve"> .</w:t>
      </w:r>
    </w:p>
  </w:footnote>
  <w:footnote w:id="349">
    <w:p w:rsidR="007B22AE" w:rsidRPr="00441B75" w:rsidRDefault="007B22AE" w:rsidP="00783F63">
      <w:pPr>
        <w:pStyle w:val="FootnoteText"/>
        <w:widowControl w:val="0"/>
        <w:ind w:left="284" w:hanging="284"/>
        <w:jc w:val="both"/>
        <w:rPr>
          <w:rFonts w:ascii="JALAL" w:hAnsi="JALAL" w:cs="Al-Sadiq" w:hint="cs"/>
          <w:sz w:val="24"/>
          <w:szCs w:val="24"/>
          <w:rtl/>
          <w:lang w:bidi="ar-LB"/>
        </w:rPr>
      </w:pPr>
      <w:r w:rsidRPr="00441B75">
        <w:rPr>
          <w:rFonts w:ascii="JALAL" w:hAnsi="JALAL" w:cs="Al-Sadiq" w:hint="cs"/>
          <w:sz w:val="24"/>
          <w:szCs w:val="24"/>
          <w:rtl/>
        </w:rPr>
        <w:t>(</w:t>
      </w:r>
      <w:r w:rsidRPr="00441B75">
        <w:rPr>
          <w:rFonts w:ascii="JALAL" w:hAnsi="JALAL" w:cs="Al-Sadiq"/>
          <w:sz w:val="24"/>
          <w:szCs w:val="24"/>
        </w:rPr>
        <w:footnoteRef/>
      </w:r>
      <w:r w:rsidRPr="00441B75">
        <w:rPr>
          <w:rFonts w:ascii="JALAL" w:hAnsi="JALAL" w:cs="Al-Sadiq" w:hint="cs"/>
          <w:sz w:val="24"/>
          <w:szCs w:val="24"/>
          <w:rtl/>
        </w:rPr>
        <w:t>)</w:t>
      </w:r>
      <w:r w:rsidRPr="00441B75">
        <w:rPr>
          <w:rFonts w:ascii="JALAL" w:hAnsi="JALAL" w:cs="Al-Sadiq" w:hint="cs"/>
          <w:sz w:val="24"/>
          <w:szCs w:val="24"/>
          <w:rtl/>
          <w:lang w:bidi="ar-LB"/>
        </w:rPr>
        <w:t xml:space="preserve"> ئل 7 ب 11 من أبواب أحكام شهر رمضان ح 1 ص 207 . </w:t>
      </w:r>
    </w:p>
  </w:footnote>
  <w:footnote w:id="350">
    <w:p w:rsidR="007B22AE" w:rsidRPr="00777283" w:rsidRDefault="007B22AE" w:rsidP="00783F63">
      <w:pPr>
        <w:pStyle w:val="NoSpacing"/>
        <w:jc w:val="both"/>
        <w:rPr>
          <w:rFonts w:ascii="JALAL" w:hAnsi="JALAL" w:cs="Al-Sadiq"/>
          <w:rtl/>
          <w:lang w:bidi="ar-LB"/>
        </w:rPr>
      </w:pPr>
      <w:r w:rsidRPr="00777283">
        <w:rPr>
          <w:rFonts w:ascii="JALAL" w:hAnsi="JALAL" w:cs="Al-Sadiq" w:hint="cs"/>
          <w:rtl/>
        </w:rPr>
        <w:t>(</w:t>
      </w:r>
      <w:r w:rsidRPr="00777283">
        <w:rPr>
          <w:rFonts w:ascii="JALAL" w:hAnsi="JALAL" w:cs="Al-Sadiq"/>
        </w:rPr>
        <w:footnoteRef/>
      </w:r>
      <w:r w:rsidRPr="00777283">
        <w:rPr>
          <w:rFonts w:ascii="JALAL" w:hAnsi="JALAL" w:cs="Al-Sadiq" w:hint="cs"/>
          <w:rtl/>
        </w:rPr>
        <w:t xml:space="preserve">) مهذّب الأحكام ج 10 ص 262 </w:t>
      </w:r>
      <w:r w:rsidRPr="00777283">
        <w:rPr>
          <w:rFonts w:ascii="JALAL" w:hAnsi="JALAL" w:cs="Al-Sadiq" w:hint="cs"/>
          <w:rtl/>
          <w:lang w:bidi="ar-LB"/>
        </w:rPr>
        <w:t xml:space="preserve">. </w:t>
      </w:r>
    </w:p>
  </w:footnote>
  <w:footnote w:id="351">
    <w:p w:rsidR="007B22AE" w:rsidRPr="00777283" w:rsidRDefault="007B22AE" w:rsidP="0021298D">
      <w:pPr>
        <w:pStyle w:val="FootnoteText"/>
        <w:widowControl w:val="0"/>
        <w:ind w:left="284" w:hanging="284"/>
        <w:jc w:val="both"/>
        <w:rPr>
          <w:rFonts w:ascii="JALAL" w:hAnsi="JALAL" w:cs="Al-Sadiq" w:hint="cs"/>
          <w:sz w:val="24"/>
          <w:szCs w:val="24"/>
          <w:rtl/>
          <w:lang w:bidi="ar-LB"/>
        </w:rPr>
      </w:pPr>
      <w:r w:rsidRPr="00777283">
        <w:rPr>
          <w:rFonts w:ascii="JALAL" w:hAnsi="JALAL" w:cs="Al-Sadiq" w:hint="cs"/>
          <w:sz w:val="24"/>
          <w:szCs w:val="24"/>
          <w:rtl/>
        </w:rPr>
        <w:t>(</w:t>
      </w:r>
      <w:r w:rsidRPr="00777283">
        <w:rPr>
          <w:rFonts w:ascii="JALAL" w:hAnsi="JALAL" w:cs="Al-Sadiq"/>
          <w:sz w:val="24"/>
          <w:szCs w:val="24"/>
        </w:rPr>
        <w:footnoteRef/>
      </w:r>
      <w:r w:rsidRPr="00777283">
        <w:rPr>
          <w:rFonts w:ascii="JALAL" w:hAnsi="JALAL" w:cs="Al-Sadiq" w:hint="cs"/>
          <w:sz w:val="24"/>
          <w:szCs w:val="24"/>
          <w:rtl/>
        </w:rPr>
        <w:t>)</w:t>
      </w:r>
      <w:r w:rsidRPr="00777283">
        <w:rPr>
          <w:rFonts w:ascii="JALAL" w:hAnsi="JALAL" w:cs="Al-Sadiq" w:hint="cs"/>
          <w:sz w:val="24"/>
          <w:szCs w:val="24"/>
          <w:rtl/>
          <w:lang w:bidi="ar-LB"/>
        </w:rPr>
        <w:t xml:space="preserve"> النساء ـ 59 . </w:t>
      </w:r>
    </w:p>
  </w:footnote>
  <w:footnote w:id="352">
    <w:p w:rsidR="007B22AE" w:rsidRPr="00777283" w:rsidRDefault="007B22AE" w:rsidP="00783F63">
      <w:pPr>
        <w:pStyle w:val="FootnoteText"/>
        <w:widowControl w:val="0"/>
        <w:ind w:left="284" w:hanging="284"/>
        <w:jc w:val="both"/>
        <w:rPr>
          <w:rFonts w:ascii="JALAL" w:hAnsi="JALAL" w:cs="Al-Sadiq" w:hint="cs"/>
          <w:sz w:val="24"/>
          <w:szCs w:val="24"/>
        </w:rPr>
      </w:pPr>
      <w:r w:rsidRPr="00777283">
        <w:rPr>
          <w:rFonts w:ascii="JALAL" w:hAnsi="JALAL" w:cs="Al-Sadiq" w:hint="cs"/>
          <w:sz w:val="24"/>
          <w:szCs w:val="24"/>
          <w:rtl/>
        </w:rPr>
        <w:t>(</w:t>
      </w:r>
      <w:r w:rsidRPr="00777283">
        <w:rPr>
          <w:rFonts w:ascii="JALAL" w:hAnsi="JALAL" w:cs="Al-Sadiq"/>
          <w:sz w:val="24"/>
          <w:szCs w:val="24"/>
        </w:rPr>
        <w:footnoteRef/>
      </w:r>
      <w:r w:rsidRPr="00777283">
        <w:rPr>
          <w:rFonts w:ascii="JALAL" w:hAnsi="JALAL" w:cs="Al-Sadiq" w:hint="cs"/>
          <w:sz w:val="24"/>
          <w:szCs w:val="24"/>
          <w:rtl/>
        </w:rPr>
        <w:t xml:space="preserve">) </w:t>
      </w:r>
      <w:r w:rsidRPr="00777283">
        <w:rPr>
          <w:rFonts w:cs="Al-Sadiq" w:hint="cs"/>
          <w:sz w:val="24"/>
          <w:szCs w:val="24"/>
          <w:rtl/>
          <w:lang w:bidi="ar-EG"/>
        </w:rPr>
        <w:t>ئل 7 ب 6 من أبواب أحكام شهر رمضان  ح 1 ص 199 .</w:t>
      </w:r>
    </w:p>
  </w:footnote>
  <w:footnote w:id="353">
    <w:p w:rsidR="007B22AE" w:rsidRPr="00441B75" w:rsidRDefault="007B22AE" w:rsidP="00783F63">
      <w:pPr>
        <w:pStyle w:val="FootnoteText"/>
        <w:widowControl w:val="0"/>
        <w:ind w:left="284" w:hanging="284"/>
        <w:jc w:val="both"/>
        <w:rPr>
          <w:rFonts w:ascii="JALAL" w:hAnsi="JALAL" w:cs="Al-Sadiq" w:hint="cs"/>
          <w:sz w:val="24"/>
          <w:szCs w:val="24"/>
        </w:rPr>
      </w:pPr>
      <w:r w:rsidRPr="00441B75">
        <w:rPr>
          <w:rFonts w:ascii="JALAL" w:hAnsi="JALAL" w:cs="Al-Sadiq" w:hint="cs"/>
          <w:sz w:val="24"/>
          <w:szCs w:val="24"/>
          <w:rtl/>
        </w:rPr>
        <w:t>(</w:t>
      </w:r>
      <w:r w:rsidRPr="00441B75">
        <w:rPr>
          <w:rFonts w:ascii="JALAL" w:hAnsi="JALAL" w:cs="Al-Sadiq"/>
          <w:sz w:val="24"/>
          <w:szCs w:val="24"/>
        </w:rPr>
        <w:footnoteRef/>
      </w:r>
      <w:r w:rsidRPr="00441B75">
        <w:rPr>
          <w:rFonts w:ascii="JALAL" w:hAnsi="JALAL" w:cs="Al-Sadiq" w:hint="cs"/>
          <w:sz w:val="24"/>
          <w:szCs w:val="24"/>
          <w:rtl/>
        </w:rPr>
        <w:t xml:space="preserve">) </w:t>
      </w:r>
      <w:r w:rsidRPr="00441B75">
        <w:rPr>
          <w:rFonts w:cs="Al-Sadiq" w:hint="cs"/>
          <w:sz w:val="24"/>
          <w:szCs w:val="24"/>
          <w:rtl/>
          <w:lang w:bidi="ar-EG"/>
        </w:rPr>
        <w:t>ئل7 ب 57 من أبواب ما يُمسك عنه الصائم ح 5 ص 95 .</w:t>
      </w:r>
    </w:p>
  </w:footnote>
  <w:footnote w:id="354">
    <w:p w:rsidR="007B22AE" w:rsidRPr="00441B75" w:rsidRDefault="007B22AE" w:rsidP="00783F63">
      <w:pPr>
        <w:pStyle w:val="FootnoteText"/>
        <w:widowControl w:val="0"/>
        <w:ind w:left="284" w:hanging="284"/>
        <w:jc w:val="both"/>
        <w:rPr>
          <w:rFonts w:ascii="JALAL" w:hAnsi="JALAL" w:cs="Al-Sadiq" w:hint="cs"/>
          <w:sz w:val="24"/>
          <w:szCs w:val="24"/>
        </w:rPr>
      </w:pPr>
      <w:r w:rsidRPr="00441B75">
        <w:rPr>
          <w:rFonts w:ascii="JALAL" w:hAnsi="JALAL" w:cs="Al-Sadiq" w:hint="cs"/>
          <w:sz w:val="24"/>
          <w:szCs w:val="24"/>
          <w:rtl/>
        </w:rPr>
        <w:t>(</w:t>
      </w:r>
      <w:r w:rsidRPr="00441B75">
        <w:rPr>
          <w:rFonts w:ascii="JALAL" w:hAnsi="JALAL" w:cs="Al-Sadiq"/>
          <w:sz w:val="24"/>
          <w:szCs w:val="24"/>
        </w:rPr>
        <w:footnoteRef/>
      </w:r>
      <w:r w:rsidRPr="00441B75">
        <w:rPr>
          <w:rFonts w:ascii="JALAL" w:hAnsi="JALAL" w:cs="Al-Sadiq" w:hint="cs"/>
          <w:sz w:val="24"/>
          <w:szCs w:val="24"/>
          <w:rtl/>
        </w:rPr>
        <w:t xml:space="preserve">) </w:t>
      </w:r>
      <w:r>
        <w:rPr>
          <w:rFonts w:cs="Al-Sadiq" w:hint="cs"/>
          <w:sz w:val="24"/>
          <w:szCs w:val="24"/>
          <w:rtl/>
          <w:lang w:bidi="ar-EG"/>
        </w:rPr>
        <w:t xml:space="preserve">ئل13 </w:t>
      </w:r>
      <w:r w:rsidRPr="00441B75">
        <w:rPr>
          <w:rFonts w:cs="Al-Sadiq" w:hint="cs"/>
          <w:sz w:val="24"/>
          <w:szCs w:val="24"/>
          <w:rtl/>
          <w:lang w:bidi="ar-EG"/>
        </w:rPr>
        <w:t>ب 9 من أبواب الدَين والقرض ح 4 .</w:t>
      </w:r>
    </w:p>
  </w:footnote>
  <w:footnote w:id="355">
    <w:p w:rsidR="007B22AE" w:rsidRPr="00DA7156" w:rsidRDefault="007B22AE" w:rsidP="00783F63">
      <w:pPr>
        <w:pStyle w:val="1"/>
        <w:ind w:firstLine="0"/>
        <w:rPr>
          <w:sz w:val="24"/>
          <w:szCs w:val="24"/>
          <w:rtl/>
        </w:rPr>
      </w:pPr>
      <w:r w:rsidRPr="00DA7156">
        <w:rPr>
          <w:rFonts w:hint="cs"/>
          <w:sz w:val="24"/>
          <w:szCs w:val="24"/>
          <w:rtl/>
        </w:rPr>
        <w:t>(</w:t>
      </w:r>
      <w:r w:rsidRPr="00DA7156">
        <w:rPr>
          <w:sz w:val="24"/>
          <w:szCs w:val="24"/>
        </w:rPr>
        <w:footnoteRef/>
      </w:r>
      <w:r w:rsidRPr="00DA7156">
        <w:rPr>
          <w:rFonts w:hint="cs"/>
          <w:sz w:val="24"/>
          <w:szCs w:val="24"/>
          <w:rtl/>
        </w:rPr>
        <w:t>)</w:t>
      </w:r>
      <w:r>
        <w:rPr>
          <w:rFonts w:hint="cs"/>
          <w:sz w:val="24"/>
          <w:szCs w:val="24"/>
          <w:rtl/>
        </w:rPr>
        <w:t xml:space="preserve"> </w:t>
      </w:r>
      <w:r w:rsidRPr="00DA7156">
        <w:rPr>
          <w:rFonts w:hint="cs"/>
          <w:sz w:val="24"/>
          <w:szCs w:val="24"/>
          <w:rtl/>
        </w:rPr>
        <w:t>مهذّب الأحكام  ج 10 ص 262</w:t>
      </w:r>
      <w:r>
        <w:rPr>
          <w:rFonts w:hint="cs"/>
          <w:sz w:val="24"/>
          <w:szCs w:val="24"/>
          <w:rtl/>
        </w:rPr>
        <w:t xml:space="preserve"> </w:t>
      </w:r>
      <w:r w:rsidRPr="00DA7156">
        <w:rPr>
          <w:rFonts w:hint="cs"/>
          <w:sz w:val="24"/>
          <w:szCs w:val="24"/>
          <w:rtl/>
          <w:lang w:bidi="ar-LB"/>
        </w:rPr>
        <w:t xml:space="preserve">. </w:t>
      </w:r>
    </w:p>
  </w:footnote>
  <w:footnote w:id="356">
    <w:p w:rsidR="007B22AE" w:rsidRPr="00C50791" w:rsidRDefault="007B22AE" w:rsidP="00783F63">
      <w:pPr>
        <w:pStyle w:val="FootnoteText"/>
        <w:widowControl w:val="0"/>
        <w:ind w:left="284" w:hanging="284"/>
        <w:jc w:val="both"/>
        <w:rPr>
          <w:rFonts w:ascii="JALAL" w:hAnsi="JALAL" w:cs="Al-Sadiq" w:hint="cs"/>
          <w:sz w:val="24"/>
          <w:szCs w:val="24"/>
          <w:rtl/>
          <w:lang w:bidi="ar-LB"/>
        </w:rPr>
      </w:pPr>
      <w:r w:rsidRPr="00C50791">
        <w:rPr>
          <w:rFonts w:ascii="JALAL" w:hAnsi="JALAL" w:cs="Al-Sadiq" w:hint="cs"/>
          <w:sz w:val="24"/>
          <w:szCs w:val="24"/>
          <w:rtl/>
        </w:rPr>
        <w:t>(</w:t>
      </w:r>
      <w:r w:rsidRPr="00C50791">
        <w:rPr>
          <w:rFonts w:ascii="JALAL" w:hAnsi="JALAL" w:cs="Al-Sadiq"/>
          <w:sz w:val="24"/>
          <w:szCs w:val="24"/>
        </w:rPr>
        <w:footnoteRef/>
      </w:r>
      <w:r w:rsidRPr="00C50791">
        <w:rPr>
          <w:rFonts w:ascii="JALAL" w:hAnsi="JALAL" w:cs="Al-Sadiq" w:hint="cs"/>
          <w:sz w:val="24"/>
          <w:szCs w:val="24"/>
          <w:rtl/>
        </w:rPr>
        <w:t>)</w:t>
      </w:r>
      <w:r w:rsidRPr="00C50791">
        <w:rPr>
          <w:rFonts w:ascii="JALAL" w:hAnsi="JALAL" w:cs="Al-Sadiq" w:hint="cs"/>
          <w:sz w:val="24"/>
          <w:szCs w:val="24"/>
          <w:rtl/>
          <w:lang w:bidi="ar-LB"/>
        </w:rPr>
        <w:t xml:space="preserve"> دراسات في ولاية الفقيه ج 2 ، فصل (هل يثبت الهلال بحكم الإمام) ص 597 . </w:t>
      </w:r>
    </w:p>
  </w:footnote>
  <w:footnote w:id="357">
    <w:p w:rsidR="007B22AE" w:rsidRPr="00C50791" w:rsidRDefault="007B22AE" w:rsidP="0021298D">
      <w:pPr>
        <w:pStyle w:val="FootnoteText"/>
        <w:widowControl w:val="0"/>
        <w:ind w:left="284" w:hanging="284"/>
        <w:jc w:val="both"/>
        <w:rPr>
          <w:rFonts w:ascii="JALAL" w:hAnsi="JALAL" w:cs="Al-Sadiq" w:hint="cs"/>
          <w:sz w:val="24"/>
          <w:szCs w:val="24"/>
          <w:rtl/>
          <w:lang w:bidi="ar-LB"/>
        </w:rPr>
      </w:pPr>
      <w:r w:rsidRPr="00C50791">
        <w:rPr>
          <w:rFonts w:ascii="JALAL" w:hAnsi="JALAL" w:cs="Al-Sadiq" w:hint="cs"/>
          <w:sz w:val="24"/>
          <w:szCs w:val="24"/>
          <w:rtl/>
        </w:rPr>
        <w:t>(</w:t>
      </w:r>
      <w:r w:rsidRPr="00C50791">
        <w:rPr>
          <w:rFonts w:ascii="JALAL" w:hAnsi="JALAL" w:cs="Al-Sadiq"/>
          <w:sz w:val="24"/>
          <w:szCs w:val="24"/>
        </w:rPr>
        <w:footnoteRef/>
      </w:r>
      <w:r w:rsidRPr="00C50791">
        <w:rPr>
          <w:rFonts w:ascii="JALAL" w:hAnsi="JALAL" w:cs="Al-Sadiq" w:hint="cs"/>
          <w:sz w:val="24"/>
          <w:szCs w:val="24"/>
          <w:rtl/>
        </w:rPr>
        <w:t>)</w:t>
      </w:r>
      <w:r w:rsidRPr="00C50791">
        <w:rPr>
          <w:rFonts w:ascii="JALAL" w:hAnsi="JALAL" w:cs="Al-Sadiq" w:hint="cs"/>
          <w:sz w:val="24"/>
          <w:szCs w:val="24"/>
          <w:rtl/>
          <w:lang w:bidi="ar-LB"/>
        </w:rPr>
        <w:t xml:space="preserve"> راجع تعليقات العروة الوثقى/ طرق ثبوت الهلال . </w:t>
      </w:r>
    </w:p>
  </w:footnote>
  <w:footnote w:id="358">
    <w:p w:rsidR="007B22AE" w:rsidRPr="0021298D" w:rsidRDefault="007B22AE" w:rsidP="00783F63">
      <w:pPr>
        <w:pStyle w:val="FootnoteText"/>
        <w:widowControl w:val="0"/>
        <w:ind w:left="284" w:hanging="284"/>
        <w:jc w:val="both"/>
        <w:rPr>
          <w:rFonts w:ascii="JALAL" w:hAnsi="JALAL" w:cs="Al-Sadiq" w:hint="cs"/>
          <w:sz w:val="24"/>
          <w:szCs w:val="24"/>
        </w:rPr>
      </w:pPr>
      <w:r w:rsidRPr="0021298D">
        <w:rPr>
          <w:rFonts w:ascii="JALAL" w:hAnsi="JALAL" w:cs="Al-Sadiq" w:hint="cs"/>
          <w:sz w:val="24"/>
          <w:szCs w:val="24"/>
          <w:rtl/>
        </w:rPr>
        <w:t>(</w:t>
      </w:r>
      <w:r w:rsidRPr="0021298D">
        <w:rPr>
          <w:rFonts w:ascii="JALAL" w:hAnsi="JALAL" w:cs="Al-Sadiq"/>
          <w:sz w:val="24"/>
          <w:szCs w:val="24"/>
        </w:rPr>
        <w:footnoteRef/>
      </w:r>
      <w:r w:rsidRPr="0021298D">
        <w:rPr>
          <w:rFonts w:ascii="JALAL" w:hAnsi="JALAL" w:cs="Al-Sadiq" w:hint="cs"/>
          <w:sz w:val="24"/>
          <w:szCs w:val="24"/>
          <w:rtl/>
        </w:rPr>
        <w:t xml:space="preserve">) </w:t>
      </w:r>
      <w:r w:rsidRPr="0021298D">
        <w:rPr>
          <w:rFonts w:cs="Al-Sadiq" w:hint="cs"/>
          <w:sz w:val="24"/>
          <w:szCs w:val="24"/>
          <w:rtl/>
          <w:lang w:bidi="ar-EG"/>
        </w:rPr>
        <w:t>ئل 11</w:t>
      </w:r>
      <w:r>
        <w:rPr>
          <w:rFonts w:cs="Al-Sadiq" w:hint="cs"/>
          <w:sz w:val="24"/>
          <w:szCs w:val="24"/>
          <w:rtl/>
          <w:lang w:bidi="ar-EG"/>
        </w:rPr>
        <w:t xml:space="preserve"> </w:t>
      </w:r>
      <w:r w:rsidRPr="0021298D">
        <w:rPr>
          <w:rFonts w:cs="Al-Sadiq" w:hint="cs"/>
          <w:sz w:val="24"/>
          <w:szCs w:val="24"/>
          <w:rtl/>
          <w:lang w:bidi="ar-EG"/>
        </w:rPr>
        <w:t>ب 1 من أبواب فعل المعروف ح 1 .</w:t>
      </w:r>
    </w:p>
  </w:footnote>
  <w:footnote w:id="359">
    <w:p w:rsidR="007B22AE" w:rsidRPr="0021298D" w:rsidRDefault="007B22AE" w:rsidP="0021298D">
      <w:pPr>
        <w:pStyle w:val="FootnoteText"/>
        <w:widowControl w:val="0"/>
        <w:ind w:left="284" w:hanging="284"/>
        <w:jc w:val="both"/>
        <w:rPr>
          <w:rFonts w:ascii="JALAL" w:hAnsi="JALAL" w:cs="Al-Sadiq" w:hint="cs"/>
          <w:sz w:val="24"/>
          <w:szCs w:val="24"/>
        </w:rPr>
      </w:pPr>
      <w:r w:rsidRPr="0021298D">
        <w:rPr>
          <w:rFonts w:ascii="JALAL" w:hAnsi="JALAL" w:cs="Al-Sadiq" w:hint="cs"/>
          <w:sz w:val="24"/>
          <w:szCs w:val="24"/>
          <w:rtl/>
        </w:rPr>
        <w:t>(</w:t>
      </w:r>
      <w:r w:rsidRPr="0021298D">
        <w:rPr>
          <w:rFonts w:ascii="JALAL" w:hAnsi="JALAL" w:cs="Al-Sadiq"/>
          <w:sz w:val="24"/>
          <w:szCs w:val="24"/>
        </w:rPr>
        <w:footnoteRef/>
      </w:r>
      <w:r w:rsidRPr="0021298D">
        <w:rPr>
          <w:rFonts w:ascii="JALAL" w:hAnsi="JALAL" w:cs="Al-Sadiq" w:hint="cs"/>
          <w:sz w:val="24"/>
          <w:szCs w:val="24"/>
          <w:rtl/>
        </w:rPr>
        <w:t xml:space="preserve">) </w:t>
      </w:r>
      <w:r w:rsidRPr="0021298D">
        <w:rPr>
          <w:rFonts w:cs="Al-Sadiq" w:hint="cs"/>
          <w:sz w:val="24"/>
          <w:szCs w:val="24"/>
          <w:rtl/>
          <w:lang w:bidi="ar-EG"/>
        </w:rPr>
        <w:t>أصحاب الصحاح الستة ـ مركز المصطفى/صفحة الجمع والتفريق .</w:t>
      </w:r>
    </w:p>
  </w:footnote>
  <w:footnote w:id="360">
    <w:p w:rsidR="007B22AE" w:rsidRPr="0021298D" w:rsidRDefault="007B22AE" w:rsidP="00783F63">
      <w:pPr>
        <w:pStyle w:val="FootnoteText"/>
        <w:widowControl w:val="0"/>
        <w:ind w:left="284" w:hanging="284"/>
        <w:jc w:val="both"/>
        <w:rPr>
          <w:rFonts w:ascii="JALAL" w:hAnsi="JALAL" w:cs="Al-Sadiq" w:hint="cs"/>
          <w:sz w:val="24"/>
          <w:szCs w:val="24"/>
        </w:rPr>
      </w:pPr>
      <w:r w:rsidRPr="0021298D">
        <w:rPr>
          <w:rFonts w:ascii="JALAL" w:hAnsi="JALAL" w:cs="Al-Sadiq" w:hint="cs"/>
          <w:sz w:val="24"/>
          <w:szCs w:val="24"/>
          <w:rtl/>
        </w:rPr>
        <w:t>(</w:t>
      </w:r>
      <w:r w:rsidRPr="0021298D">
        <w:rPr>
          <w:rFonts w:ascii="JALAL" w:hAnsi="JALAL" w:cs="Al-Sadiq"/>
          <w:sz w:val="24"/>
          <w:szCs w:val="24"/>
        </w:rPr>
        <w:footnoteRef/>
      </w:r>
      <w:r w:rsidRPr="0021298D">
        <w:rPr>
          <w:rFonts w:ascii="JALAL" w:hAnsi="JALAL" w:cs="Al-Sadiq" w:hint="cs"/>
          <w:sz w:val="24"/>
          <w:szCs w:val="24"/>
          <w:rtl/>
        </w:rPr>
        <w:t xml:space="preserve">) </w:t>
      </w:r>
      <w:r w:rsidRPr="0021298D">
        <w:rPr>
          <w:rFonts w:cs="Al-Sadiq" w:hint="cs"/>
          <w:sz w:val="24"/>
          <w:szCs w:val="24"/>
          <w:rtl/>
          <w:lang w:bidi="ar-EG"/>
        </w:rPr>
        <w:t>مهذّب الأحكام ج 22 ، تعليقة مسألة 98 ص 101 .</w:t>
      </w:r>
    </w:p>
  </w:footnote>
  <w:footnote w:id="361">
    <w:p w:rsidR="007B22AE" w:rsidRPr="00380751" w:rsidRDefault="007B22AE" w:rsidP="00380751">
      <w:pPr>
        <w:pStyle w:val="NoSpacing"/>
        <w:jc w:val="both"/>
        <w:rPr>
          <w:rFonts w:ascii="JALAL" w:hAnsi="JALAL" w:cs="Al-Sadiq"/>
          <w:rtl/>
          <w:lang w:bidi="ar-LB"/>
        </w:rPr>
      </w:pPr>
      <w:r w:rsidRPr="00380751">
        <w:rPr>
          <w:rFonts w:ascii="JALAL" w:hAnsi="JALAL" w:cs="Al-Sadiq" w:hint="cs"/>
          <w:rtl/>
        </w:rPr>
        <w:t>(</w:t>
      </w:r>
      <w:r w:rsidRPr="00380751">
        <w:rPr>
          <w:rFonts w:ascii="JALAL" w:hAnsi="JALAL" w:cs="Al-Sadiq"/>
        </w:rPr>
        <w:footnoteRef/>
      </w:r>
      <w:r w:rsidRPr="00380751">
        <w:rPr>
          <w:rFonts w:ascii="JALAL" w:hAnsi="JALAL" w:cs="Al-Sadiq" w:hint="cs"/>
          <w:rtl/>
        </w:rPr>
        <w:t>)</w:t>
      </w:r>
      <w:r w:rsidRPr="00380751">
        <w:rPr>
          <w:rFonts w:cs="Al-Sadiq" w:hint="cs"/>
          <w:sz w:val="32"/>
          <w:rtl/>
          <w:lang w:bidi="ar-EG"/>
        </w:rPr>
        <w:t xml:space="preserve"> البقرة </w:t>
      </w:r>
      <w:r>
        <w:rPr>
          <w:rFonts w:cs="Al-Sadiq" w:hint="cs"/>
          <w:sz w:val="32"/>
          <w:rtl/>
          <w:lang w:bidi="ar-EG"/>
        </w:rPr>
        <w:t>ـ</w:t>
      </w:r>
      <w:r w:rsidRPr="00380751">
        <w:rPr>
          <w:rFonts w:cs="Al-Sadiq" w:hint="cs"/>
          <w:sz w:val="32"/>
          <w:rtl/>
          <w:lang w:bidi="ar-EG"/>
        </w:rPr>
        <w:t xml:space="preserve"> 148</w:t>
      </w:r>
      <w:r w:rsidRPr="00380751">
        <w:rPr>
          <w:rFonts w:ascii="JALAL" w:hAnsi="JALAL" w:cs="Al-Sadiq" w:hint="cs"/>
          <w:rtl/>
          <w:lang w:bidi="ar-L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AE" w:rsidRPr="007D2B9C" w:rsidRDefault="007B22AE" w:rsidP="00B36B3D">
    <w:pPr>
      <w:pStyle w:val="Header"/>
      <w:framePr w:wrap="around" w:vAnchor="text" w:hAnchor="text" w:xAlign="inside" w:y="1"/>
      <w:rPr>
        <w:rStyle w:val="PageNumber"/>
        <w:rFonts w:ascii="Lotus Linotype" w:hAnsi="Lotus Linotype" w:cs="Lotus Linotype"/>
        <w:sz w:val="28"/>
        <w:szCs w:val="28"/>
      </w:rPr>
    </w:pPr>
    <w:r w:rsidRPr="007D2B9C">
      <w:rPr>
        <w:rStyle w:val="PageNumber"/>
        <w:rFonts w:ascii="Lotus Linotype" w:hAnsi="Lotus Linotype" w:cs="Lotus Linotype"/>
        <w:sz w:val="28"/>
        <w:szCs w:val="28"/>
        <w:rtl/>
      </w:rPr>
      <w:fldChar w:fldCharType="begin"/>
    </w:r>
    <w:r w:rsidRPr="007D2B9C">
      <w:rPr>
        <w:rStyle w:val="PageNumber"/>
        <w:rFonts w:ascii="Lotus Linotype" w:hAnsi="Lotus Linotype" w:cs="Lotus Linotype"/>
        <w:sz w:val="28"/>
        <w:szCs w:val="28"/>
      </w:rPr>
      <w:instrText xml:space="preserve">PAGE  </w:instrText>
    </w:r>
    <w:r w:rsidRPr="007D2B9C">
      <w:rPr>
        <w:rStyle w:val="PageNumber"/>
        <w:rFonts w:ascii="Lotus Linotype" w:hAnsi="Lotus Linotype" w:cs="Lotus Linotype"/>
        <w:sz w:val="28"/>
        <w:szCs w:val="28"/>
        <w:rtl/>
      </w:rPr>
      <w:fldChar w:fldCharType="separate"/>
    </w:r>
    <w:r w:rsidR="00EB04AD">
      <w:rPr>
        <w:rStyle w:val="PageNumber"/>
        <w:rFonts w:ascii="Lotus Linotype" w:hAnsi="Lotus Linotype" w:cs="Lotus Linotype"/>
        <w:noProof/>
        <w:sz w:val="28"/>
        <w:szCs w:val="28"/>
        <w:rtl/>
      </w:rPr>
      <w:t>2</w:t>
    </w:r>
    <w:r w:rsidRPr="007D2B9C">
      <w:rPr>
        <w:rStyle w:val="PageNumber"/>
        <w:rFonts w:ascii="Lotus Linotype" w:hAnsi="Lotus Linotype" w:cs="Lotus Linotype"/>
        <w:sz w:val="28"/>
        <w:szCs w:val="28"/>
        <w:rtl/>
      </w:rPr>
      <w:fldChar w:fldCharType="end"/>
    </w:r>
  </w:p>
  <w:p w:rsidR="007B22AE" w:rsidRDefault="007B22AE" w:rsidP="00F81B86">
    <w:pPr>
      <w:pStyle w:val="Header"/>
      <w:widowControl w:val="0"/>
      <w:spacing w:after="240"/>
      <w:jc w:val="right"/>
    </w:pPr>
    <w:r>
      <w:rPr>
        <w:rFonts w:ascii="Lotus Linotype" w:hAnsi="Lotus Linotype" w:cs="Lotus Linotype" w:hint="cs"/>
        <w:sz w:val="26"/>
        <w:szCs w:val="26"/>
        <w:rtl/>
      </w:rPr>
      <w:t xml:space="preserve">    </w:t>
    </w:r>
    <w:r w:rsidRPr="007D2B9C">
      <w:rPr>
        <w:rFonts w:ascii="Lotus Linotype" w:hAnsi="Lotus Linotype" w:cs="Lotus Linotype" w:hint="cs"/>
        <w:sz w:val="26"/>
        <w:szCs w:val="26"/>
        <w:rtl/>
      </w:rPr>
      <w:t>....</w:t>
    </w:r>
    <w:r>
      <w:rPr>
        <w:rFonts w:ascii="Lotus Linotype" w:hAnsi="Lotus Linotype" w:cs="Lotus Linotype" w:hint="cs"/>
        <w:sz w:val="26"/>
        <w:szCs w:val="26"/>
        <w:rtl/>
      </w:rPr>
      <w:t>.</w:t>
    </w:r>
    <w:r w:rsidRPr="007D2B9C">
      <w:rPr>
        <w:rFonts w:ascii="Lotus Linotype" w:hAnsi="Lotus Linotype" w:cs="Lotus Linotype" w:hint="cs"/>
        <w:sz w:val="26"/>
        <w:szCs w:val="26"/>
        <w:rtl/>
      </w:rPr>
      <w:t>.....</w:t>
    </w:r>
    <w:r>
      <w:rPr>
        <w:rFonts w:ascii="Lotus Linotype" w:hAnsi="Lotus Linotype" w:cs="Lotus Linotype" w:hint="cs"/>
        <w:sz w:val="26"/>
        <w:szCs w:val="26"/>
        <w:rtl/>
        <w:lang w:bidi="ar-LB"/>
      </w:rPr>
      <w:t>................</w:t>
    </w:r>
    <w:r w:rsidRPr="007D2B9C">
      <w:rPr>
        <w:rFonts w:ascii="Lotus Linotype" w:hAnsi="Lotus Linotype" w:cs="Lotus Linotype" w:hint="cs"/>
        <w:sz w:val="26"/>
        <w:szCs w:val="26"/>
        <w:rtl/>
      </w:rPr>
      <w:t>.....</w:t>
    </w:r>
    <w:r>
      <w:rPr>
        <w:rFonts w:ascii="Lotus Linotype" w:hAnsi="Lotus Linotype" w:cs="Lotus Linotype" w:hint="cs"/>
        <w:sz w:val="26"/>
        <w:szCs w:val="26"/>
        <w:rtl/>
      </w:rPr>
      <w:t>...................</w:t>
    </w:r>
    <w:r w:rsidRPr="007D2B9C">
      <w:rPr>
        <w:rFonts w:ascii="Lotus Linotype" w:hAnsi="Lotus Linotype" w:cs="Lotus Linotype" w:hint="cs"/>
        <w:sz w:val="26"/>
        <w:szCs w:val="26"/>
        <w:rtl/>
      </w:rPr>
      <w:t>...</w:t>
    </w:r>
    <w:r>
      <w:rPr>
        <w:rFonts w:ascii="Lotus Linotype" w:hAnsi="Lotus Linotype" w:cs="Lotus Linotype" w:hint="cs"/>
        <w:sz w:val="26"/>
        <w:szCs w:val="26"/>
        <w:rtl/>
      </w:rPr>
      <w:t>...............</w:t>
    </w:r>
    <w:r w:rsidRPr="007D2B9C">
      <w:rPr>
        <w:rFonts w:ascii="Lotus Linotype" w:hAnsi="Lotus Linotype" w:cs="Lotus Linotype" w:hint="cs"/>
        <w:sz w:val="26"/>
        <w:szCs w:val="26"/>
        <w:rtl/>
      </w:rPr>
      <w:t>........</w:t>
    </w:r>
    <w:r>
      <w:rPr>
        <w:rFonts w:ascii="Lotus Linotype" w:hAnsi="Lotus Linotype" w:cs="Lotus Linotype" w:hint="cs"/>
        <w:sz w:val="26"/>
        <w:szCs w:val="26"/>
        <w:rtl/>
      </w:rPr>
      <w:t xml:space="preserve">  الخمس والأنفال وولاية الفقيه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AE" w:rsidRPr="007D2B9C" w:rsidRDefault="007B22AE" w:rsidP="00EA2DEB">
    <w:pPr>
      <w:pStyle w:val="Header"/>
      <w:framePr w:wrap="around" w:vAnchor="text" w:hAnchor="text" w:xAlign="inside" w:y="1"/>
      <w:rPr>
        <w:rStyle w:val="PageNumber"/>
        <w:rFonts w:ascii="Lotus Linotype" w:hAnsi="Lotus Linotype" w:cs="Lotus Linotype"/>
        <w:sz w:val="28"/>
        <w:szCs w:val="28"/>
      </w:rPr>
    </w:pPr>
    <w:r w:rsidRPr="007D2B9C">
      <w:rPr>
        <w:rStyle w:val="PageNumber"/>
        <w:rFonts w:ascii="Lotus Linotype" w:hAnsi="Lotus Linotype" w:cs="Lotus Linotype"/>
        <w:sz w:val="28"/>
        <w:szCs w:val="28"/>
        <w:rtl/>
      </w:rPr>
      <w:fldChar w:fldCharType="begin"/>
    </w:r>
    <w:r w:rsidRPr="007D2B9C">
      <w:rPr>
        <w:rStyle w:val="PageNumber"/>
        <w:rFonts w:ascii="Lotus Linotype" w:hAnsi="Lotus Linotype" w:cs="Lotus Linotype"/>
        <w:sz w:val="28"/>
        <w:szCs w:val="28"/>
      </w:rPr>
      <w:instrText xml:space="preserve">PAGE  </w:instrText>
    </w:r>
    <w:r w:rsidRPr="007D2B9C">
      <w:rPr>
        <w:rStyle w:val="PageNumber"/>
        <w:rFonts w:ascii="Lotus Linotype" w:hAnsi="Lotus Linotype" w:cs="Lotus Linotype"/>
        <w:sz w:val="28"/>
        <w:szCs w:val="28"/>
        <w:rtl/>
      </w:rPr>
      <w:fldChar w:fldCharType="separate"/>
    </w:r>
    <w:r w:rsidR="00EB04AD">
      <w:rPr>
        <w:rStyle w:val="PageNumber"/>
        <w:rFonts w:ascii="Lotus Linotype" w:hAnsi="Lotus Linotype" w:cs="Lotus Linotype"/>
        <w:noProof/>
        <w:sz w:val="28"/>
        <w:szCs w:val="28"/>
        <w:rtl/>
      </w:rPr>
      <w:t>3</w:t>
    </w:r>
    <w:r w:rsidRPr="007D2B9C">
      <w:rPr>
        <w:rStyle w:val="PageNumber"/>
        <w:rFonts w:ascii="Lotus Linotype" w:hAnsi="Lotus Linotype" w:cs="Lotus Linotype"/>
        <w:sz w:val="28"/>
        <w:szCs w:val="28"/>
        <w:rtl/>
      </w:rPr>
      <w:fldChar w:fldCharType="end"/>
    </w:r>
  </w:p>
  <w:p w:rsidR="007B22AE" w:rsidRDefault="007B22AE" w:rsidP="00F81B86">
    <w:pPr>
      <w:pStyle w:val="Header"/>
      <w:widowControl w:val="0"/>
      <w:spacing w:after="240"/>
    </w:pPr>
    <w:r>
      <w:rPr>
        <w:rFonts w:ascii="Lotus Linotype" w:hAnsi="Lotus Linotype" w:cs="Lotus Linotype" w:hint="cs"/>
        <w:sz w:val="26"/>
        <w:szCs w:val="26"/>
        <w:rtl/>
      </w:rPr>
      <w:t xml:space="preserve">    الخمس والأنفال وولاية الفقيه    </w:t>
    </w:r>
    <w:r w:rsidRPr="007D2B9C">
      <w:rPr>
        <w:rFonts w:ascii="Lotus Linotype" w:hAnsi="Lotus Linotype" w:cs="Lotus Linotype" w:hint="cs"/>
        <w:sz w:val="26"/>
        <w:szCs w:val="26"/>
        <w:rtl/>
      </w:rPr>
      <w:t>....</w:t>
    </w:r>
    <w:r>
      <w:rPr>
        <w:rFonts w:ascii="Lotus Linotype" w:hAnsi="Lotus Linotype" w:cs="Lotus Linotype" w:hint="cs"/>
        <w:sz w:val="26"/>
        <w:szCs w:val="26"/>
        <w:rtl/>
      </w:rPr>
      <w:t>.</w:t>
    </w:r>
    <w:r w:rsidRPr="007D2B9C">
      <w:rPr>
        <w:rFonts w:ascii="Lotus Linotype" w:hAnsi="Lotus Linotype" w:cs="Lotus Linotype" w:hint="cs"/>
        <w:sz w:val="26"/>
        <w:szCs w:val="26"/>
        <w:rtl/>
      </w:rPr>
      <w:t>.....</w:t>
    </w:r>
    <w:r>
      <w:rPr>
        <w:rFonts w:ascii="Lotus Linotype" w:hAnsi="Lotus Linotype" w:cs="Lotus Linotype" w:hint="cs"/>
        <w:sz w:val="26"/>
        <w:szCs w:val="26"/>
        <w:rtl/>
        <w:lang w:bidi="ar-LB"/>
      </w:rPr>
      <w:t>...........</w:t>
    </w:r>
    <w:r w:rsidRPr="007D2B9C">
      <w:rPr>
        <w:rFonts w:ascii="Lotus Linotype" w:hAnsi="Lotus Linotype" w:cs="Lotus Linotype" w:hint="cs"/>
        <w:sz w:val="26"/>
        <w:szCs w:val="26"/>
        <w:rtl/>
      </w:rPr>
      <w:t>......</w:t>
    </w:r>
    <w:r>
      <w:rPr>
        <w:rFonts w:ascii="Lotus Linotype" w:hAnsi="Lotus Linotype" w:cs="Lotus Linotype" w:hint="cs"/>
        <w:sz w:val="26"/>
        <w:szCs w:val="26"/>
        <w:rtl/>
      </w:rPr>
      <w:t>..</w:t>
    </w:r>
    <w:r w:rsidRPr="007D2B9C">
      <w:rPr>
        <w:rFonts w:ascii="Lotus Linotype" w:hAnsi="Lotus Linotype" w:cs="Lotus Linotype" w:hint="cs"/>
        <w:sz w:val="26"/>
        <w:szCs w:val="26"/>
        <w:rtl/>
      </w:rPr>
      <w:t>...</w:t>
    </w:r>
    <w:r>
      <w:rPr>
        <w:rFonts w:ascii="Lotus Linotype" w:hAnsi="Lotus Linotype" w:cs="Lotus Linotype" w:hint="cs"/>
        <w:sz w:val="26"/>
        <w:szCs w:val="26"/>
        <w:rtl/>
      </w:rPr>
      <w:t>.............</w:t>
    </w:r>
    <w:r w:rsidRPr="007D2B9C">
      <w:rPr>
        <w:rFonts w:ascii="Lotus Linotype" w:hAnsi="Lotus Linotype" w:cs="Lotus Linotype" w:hint="cs"/>
        <w:sz w:val="26"/>
        <w:szCs w:val="26"/>
        <w:rtl/>
      </w:rPr>
      <w:t>.</w:t>
    </w:r>
    <w:r>
      <w:rPr>
        <w:rFonts w:ascii="Lotus Linotype" w:hAnsi="Lotus Linotype" w:cs="Lotus Linotype" w:hint="cs"/>
        <w:sz w:val="26"/>
        <w:szCs w:val="26"/>
        <w:rtl/>
      </w:rPr>
      <w:t>..</w:t>
    </w:r>
    <w:r w:rsidRPr="007D2B9C">
      <w:rPr>
        <w:rFonts w:ascii="Lotus Linotype" w:hAnsi="Lotus Linotype" w:cs="Lotus Linotype" w:hint="cs"/>
        <w:sz w:val="26"/>
        <w:szCs w:val="26"/>
        <w:rtl/>
      </w:rPr>
      <w:t>...</w:t>
    </w:r>
    <w:r>
      <w:rPr>
        <w:rFonts w:ascii="Lotus Linotype" w:hAnsi="Lotus Linotype" w:cs="Lotus Linotype" w:hint="cs"/>
        <w:sz w:val="26"/>
        <w:szCs w:val="26"/>
        <w:rtl/>
      </w:rPr>
      <w:t>................</w:t>
    </w:r>
    <w:r w:rsidRPr="007D2B9C">
      <w:rPr>
        <w:rFonts w:ascii="Lotus Linotype" w:hAnsi="Lotus Linotype" w:cs="Lotus Linotype" w:hint="cs"/>
        <w:sz w:val="26"/>
        <w:szCs w:val="26"/>
        <w:rtl/>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AE" w:rsidRDefault="007B22AE" w:rsidP="009060EC">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4.25pt;visibility:visible" o:bullet="t">
        <v:imagedata r:id="rId1" o:title=""/>
      </v:shape>
    </w:pict>
  </w:numPicBullet>
  <w:abstractNum w:abstractNumId="0">
    <w:nsid w:val="0E772AA4"/>
    <w:multiLevelType w:val="hybridMultilevel"/>
    <w:tmpl w:val="A21818F6"/>
    <w:lvl w:ilvl="0" w:tplc="20E68F3E">
      <w:start w:val="8"/>
      <w:numFmt w:val="bullet"/>
      <w:lvlText w:val=""/>
      <w:lvlJc w:val="left"/>
      <w:pPr>
        <w:ind w:left="720" w:hanging="360"/>
      </w:pPr>
      <w:rPr>
        <w:rFonts w:ascii="Symbol" w:eastAsia="Times New Roman" w:hAnsi="Symbol" w:cs="Al-Sadiq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93F39"/>
    <w:multiLevelType w:val="hybridMultilevel"/>
    <w:tmpl w:val="52B0AB6E"/>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2">
    <w:nsid w:val="2384384C"/>
    <w:multiLevelType w:val="hybridMultilevel"/>
    <w:tmpl w:val="076C1FE0"/>
    <w:lvl w:ilvl="0" w:tplc="FC98D738">
      <w:start w:val="1"/>
      <w:numFmt w:val="decimal"/>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52D03B1A"/>
    <w:multiLevelType w:val="hybridMultilevel"/>
    <w:tmpl w:val="987C60F4"/>
    <w:lvl w:ilvl="0" w:tplc="F6140DEC">
      <w:start w:val="21"/>
      <w:numFmt w:val="bullet"/>
      <w:lvlText w:val=""/>
      <w:lvlJc w:val="left"/>
      <w:pPr>
        <w:ind w:left="720" w:hanging="360"/>
      </w:pPr>
      <w:rPr>
        <w:rFonts w:ascii="Symbol" w:eastAsia="Times New Roman" w:hAnsi="Symbol" w:cs="Al-Sadiq"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AD"/>
    <w:rsid w:val="00000BD6"/>
    <w:rsid w:val="00003647"/>
    <w:rsid w:val="0000378B"/>
    <w:rsid w:val="00003E5E"/>
    <w:rsid w:val="000046C1"/>
    <w:rsid w:val="00005479"/>
    <w:rsid w:val="00005A79"/>
    <w:rsid w:val="00005CB1"/>
    <w:rsid w:val="00010AF6"/>
    <w:rsid w:val="00010CE7"/>
    <w:rsid w:val="00012303"/>
    <w:rsid w:val="00012B10"/>
    <w:rsid w:val="00012CA0"/>
    <w:rsid w:val="00013F60"/>
    <w:rsid w:val="0001470F"/>
    <w:rsid w:val="00014FF0"/>
    <w:rsid w:val="00015380"/>
    <w:rsid w:val="00016002"/>
    <w:rsid w:val="00016093"/>
    <w:rsid w:val="000162E6"/>
    <w:rsid w:val="00020328"/>
    <w:rsid w:val="0002050A"/>
    <w:rsid w:val="00020CD6"/>
    <w:rsid w:val="00021104"/>
    <w:rsid w:val="0002288D"/>
    <w:rsid w:val="000234F9"/>
    <w:rsid w:val="00024CE5"/>
    <w:rsid w:val="00025883"/>
    <w:rsid w:val="0002602B"/>
    <w:rsid w:val="00026155"/>
    <w:rsid w:val="00027A16"/>
    <w:rsid w:val="000302BE"/>
    <w:rsid w:val="00031DE0"/>
    <w:rsid w:val="00031EE3"/>
    <w:rsid w:val="00032467"/>
    <w:rsid w:val="00032A84"/>
    <w:rsid w:val="000337FF"/>
    <w:rsid w:val="00033E19"/>
    <w:rsid w:val="0003454B"/>
    <w:rsid w:val="0003505F"/>
    <w:rsid w:val="000376C4"/>
    <w:rsid w:val="00037D8E"/>
    <w:rsid w:val="00040E1E"/>
    <w:rsid w:val="00041670"/>
    <w:rsid w:val="000424F0"/>
    <w:rsid w:val="00043156"/>
    <w:rsid w:val="000440B4"/>
    <w:rsid w:val="00044740"/>
    <w:rsid w:val="0004489F"/>
    <w:rsid w:val="00045BE4"/>
    <w:rsid w:val="0005005B"/>
    <w:rsid w:val="0005145E"/>
    <w:rsid w:val="00051602"/>
    <w:rsid w:val="000516CC"/>
    <w:rsid w:val="00051BBF"/>
    <w:rsid w:val="00052B98"/>
    <w:rsid w:val="00052C4F"/>
    <w:rsid w:val="00052FA6"/>
    <w:rsid w:val="00053129"/>
    <w:rsid w:val="00053B4E"/>
    <w:rsid w:val="000557AA"/>
    <w:rsid w:val="000563AA"/>
    <w:rsid w:val="00057E33"/>
    <w:rsid w:val="00061CB2"/>
    <w:rsid w:val="00061EDB"/>
    <w:rsid w:val="0006213F"/>
    <w:rsid w:val="00062C51"/>
    <w:rsid w:val="00063275"/>
    <w:rsid w:val="00063B0D"/>
    <w:rsid w:val="00064169"/>
    <w:rsid w:val="00064653"/>
    <w:rsid w:val="00064B6C"/>
    <w:rsid w:val="00065C96"/>
    <w:rsid w:val="00066BFF"/>
    <w:rsid w:val="00066C15"/>
    <w:rsid w:val="00067394"/>
    <w:rsid w:val="00070AA0"/>
    <w:rsid w:val="0007179E"/>
    <w:rsid w:val="000718D5"/>
    <w:rsid w:val="00072681"/>
    <w:rsid w:val="00073940"/>
    <w:rsid w:val="0007468B"/>
    <w:rsid w:val="00074C08"/>
    <w:rsid w:val="000757AF"/>
    <w:rsid w:val="00075FDF"/>
    <w:rsid w:val="000767AD"/>
    <w:rsid w:val="00077C83"/>
    <w:rsid w:val="0008035D"/>
    <w:rsid w:val="00080750"/>
    <w:rsid w:val="0008202D"/>
    <w:rsid w:val="00082D28"/>
    <w:rsid w:val="00082EB3"/>
    <w:rsid w:val="00083E18"/>
    <w:rsid w:val="00086473"/>
    <w:rsid w:val="000866B4"/>
    <w:rsid w:val="0008686E"/>
    <w:rsid w:val="00086BD1"/>
    <w:rsid w:val="000872FE"/>
    <w:rsid w:val="0008751B"/>
    <w:rsid w:val="00087AC7"/>
    <w:rsid w:val="00090357"/>
    <w:rsid w:val="00090A3A"/>
    <w:rsid w:val="00090B43"/>
    <w:rsid w:val="00091A48"/>
    <w:rsid w:val="00091D3C"/>
    <w:rsid w:val="00092115"/>
    <w:rsid w:val="00092248"/>
    <w:rsid w:val="000928BB"/>
    <w:rsid w:val="00092BCC"/>
    <w:rsid w:val="00093250"/>
    <w:rsid w:val="00093562"/>
    <w:rsid w:val="00094516"/>
    <w:rsid w:val="00094F66"/>
    <w:rsid w:val="0009521D"/>
    <w:rsid w:val="00095477"/>
    <w:rsid w:val="000962CB"/>
    <w:rsid w:val="000963C3"/>
    <w:rsid w:val="000A103E"/>
    <w:rsid w:val="000A184C"/>
    <w:rsid w:val="000A247A"/>
    <w:rsid w:val="000A2A4E"/>
    <w:rsid w:val="000A2A9C"/>
    <w:rsid w:val="000A2C2B"/>
    <w:rsid w:val="000A2F7C"/>
    <w:rsid w:val="000A3321"/>
    <w:rsid w:val="000A34CA"/>
    <w:rsid w:val="000A3649"/>
    <w:rsid w:val="000A3D31"/>
    <w:rsid w:val="000A54C1"/>
    <w:rsid w:val="000A572E"/>
    <w:rsid w:val="000A62C2"/>
    <w:rsid w:val="000A719A"/>
    <w:rsid w:val="000A7E3A"/>
    <w:rsid w:val="000A7E85"/>
    <w:rsid w:val="000A7FD4"/>
    <w:rsid w:val="000B1FD3"/>
    <w:rsid w:val="000B2470"/>
    <w:rsid w:val="000B2C46"/>
    <w:rsid w:val="000B36B7"/>
    <w:rsid w:val="000B3741"/>
    <w:rsid w:val="000B4D5B"/>
    <w:rsid w:val="000B6135"/>
    <w:rsid w:val="000B6640"/>
    <w:rsid w:val="000B68A4"/>
    <w:rsid w:val="000B7582"/>
    <w:rsid w:val="000B75BA"/>
    <w:rsid w:val="000B7DDE"/>
    <w:rsid w:val="000C079B"/>
    <w:rsid w:val="000C1C41"/>
    <w:rsid w:val="000C2BFE"/>
    <w:rsid w:val="000C2C4C"/>
    <w:rsid w:val="000C3028"/>
    <w:rsid w:val="000C5061"/>
    <w:rsid w:val="000C5266"/>
    <w:rsid w:val="000C54CF"/>
    <w:rsid w:val="000C590B"/>
    <w:rsid w:val="000C5ABE"/>
    <w:rsid w:val="000C5BDE"/>
    <w:rsid w:val="000C5BF7"/>
    <w:rsid w:val="000C66CE"/>
    <w:rsid w:val="000C6D09"/>
    <w:rsid w:val="000C73D4"/>
    <w:rsid w:val="000D008E"/>
    <w:rsid w:val="000D03B7"/>
    <w:rsid w:val="000D228A"/>
    <w:rsid w:val="000D28CA"/>
    <w:rsid w:val="000D3312"/>
    <w:rsid w:val="000D38B5"/>
    <w:rsid w:val="000D4343"/>
    <w:rsid w:val="000D45AF"/>
    <w:rsid w:val="000D4A22"/>
    <w:rsid w:val="000D558A"/>
    <w:rsid w:val="000D5684"/>
    <w:rsid w:val="000D59E5"/>
    <w:rsid w:val="000D6838"/>
    <w:rsid w:val="000D75E6"/>
    <w:rsid w:val="000D7677"/>
    <w:rsid w:val="000D798C"/>
    <w:rsid w:val="000D79D7"/>
    <w:rsid w:val="000E0B21"/>
    <w:rsid w:val="000E0B6D"/>
    <w:rsid w:val="000E0F84"/>
    <w:rsid w:val="000E1427"/>
    <w:rsid w:val="000E1E89"/>
    <w:rsid w:val="000E1F02"/>
    <w:rsid w:val="000E204B"/>
    <w:rsid w:val="000E2F73"/>
    <w:rsid w:val="000E2FF0"/>
    <w:rsid w:val="000E3221"/>
    <w:rsid w:val="000E38A3"/>
    <w:rsid w:val="000E3BC0"/>
    <w:rsid w:val="000E62A6"/>
    <w:rsid w:val="000E64A8"/>
    <w:rsid w:val="000E76B3"/>
    <w:rsid w:val="000E7AF9"/>
    <w:rsid w:val="000E7D9B"/>
    <w:rsid w:val="000F0182"/>
    <w:rsid w:val="000F052C"/>
    <w:rsid w:val="000F0AC0"/>
    <w:rsid w:val="000F194F"/>
    <w:rsid w:val="000F27C4"/>
    <w:rsid w:val="000F2A62"/>
    <w:rsid w:val="000F368F"/>
    <w:rsid w:val="000F3F25"/>
    <w:rsid w:val="000F3FE1"/>
    <w:rsid w:val="000F5331"/>
    <w:rsid w:val="000F643C"/>
    <w:rsid w:val="000F79F6"/>
    <w:rsid w:val="001002E5"/>
    <w:rsid w:val="00101346"/>
    <w:rsid w:val="001017CE"/>
    <w:rsid w:val="00102316"/>
    <w:rsid w:val="001025E8"/>
    <w:rsid w:val="00102B20"/>
    <w:rsid w:val="001035A0"/>
    <w:rsid w:val="00103AAF"/>
    <w:rsid w:val="00103C9F"/>
    <w:rsid w:val="00103F7E"/>
    <w:rsid w:val="0010405F"/>
    <w:rsid w:val="00104193"/>
    <w:rsid w:val="00104354"/>
    <w:rsid w:val="001050B9"/>
    <w:rsid w:val="001051E7"/>
    <w:rsid w:val="00106721"/>
    <w:rsid w:val="00106794"/>
    <w:rsid w:val="001105CB"/>
    <w:rsid w:val="00110E2C"/>
    <w:rsid w:val="00111F8D"/>
    <w:rsid w:val="00113EA7"/>
    <w:rsid w:val="001148B4"/>
    <w:rsid w:val="00114C35"/>
    <w:rsid w:val="00115A1A"/>
    <w:rsid w:val="00116640"/>
    <w:rsid w:val="00116CE5"/>
    <w:rsid w:val="001174FD"/>
    <w:rsid w:val="001177A6"/>
    <w:rsid w:val="00117803"/>
    <w:rsid w:val="0012060C"/>
    <w:rsid w:val="00120778"/>
    <w:rsid w:val="00121CE8"/>
    <w:rsid w:val="00122992"/>
    <w:rsid w:val="001230ED"/>
    <w:rsid w:val="00123601"/>
    <w:rsid w:val="00123F7A"/>
    <w:rsid w:val="00124134"/>
    <w:rsid w:val="00124FC2"/>
    <w:rsid w:val="00125BA9"/>
    <w:rsid w:val="00126019"/>
    <w:rsid w:val="00126AA6"/>
    <w:rsid w:val="00126DFC"/>
    <w:rsid w:val="0012794F"/>
    <w:rsid w:val="00130416"/>
    <w:rsid w:val="00130BB2"/>
    <w:rsid w:val="00131235"/>
    <w:rsid w:val="00131AA4"/>
    <w:rsid w:val="00131ABB"/>
    <w:rsid w:val="00133366"/>
    <w:rsid w:val="0013377F"/>
    <w:rsid w:val="00133FD7"/>
    <w:rsid w:val="001342D2"/>
    <w:rsid w:val="00134768"/>
    <w:rsid w:val="0013488D"/>
    <w:rsid w:val="001348B9"/>
    <w:rsid w:val="00134AB6"/>
    <w:rsid w:val="0013537E"/>
    <w:rsid w:val="001354D5"/>
    <w:rsid w:val="001403C6"/>
    <w:rsid w:val="00140BC6"/>
    <w:rsid w:val="00141919"/>
    <w:rsid w:val="00142EBC"/>
    <w:rsid w:val="00143141"/>
    <w:rsid w:val="00143C8A"/>
    <w:rsid w:val="001441E3"/>
    <w:rsid w:val="001453DB"/>
    <w:rsid w:val="001453DC"/>
    <w:rsid w:val="001466DD"/>
    <w:rsid w:val="00147093"/>
    <w:rsid w:val="001474CB"/>
    <w:rsid w:val="00147841"/>
    <w:rsid w:val="00147A75"/>
    <w:rsid w:val="00147B3B"/>
    <w:rsid w:val="001502AD"/>
    <w:rsid w:val="0015035D"/>
    <w:rsid w:val="0015098A"/>
    <w:rsid w:val="001514F5"/>
    <w:rsid w:val="00151D59"/>
    <w:rsid w:val="00152502"/>
    <w:rsid w:val="00152670"/>
    <w:rsid w:val="00152E49"/>
    <w:rsid w:val="00152FA0"/>
    <w:rsid w:val="0015359A"/>
    <w:rsid w:val="001540A0"/>
    <w:rsid w:val="00155BD7"/>
    <w:rsid w:val="001560C9"/>
    <w:rsid w:val="00160376"/>
    <w:rsid w:val="00160706"/>
    <w:rsid w:val="001608BD"/>
    <w:rsid w:val="00160901"/>
    <w:rsid w:val="00160939"/>
    <w:rsid w:val="00160E1C"/>
    <w:rsid w:val="001624DA"/>
    <w:rsid w:val="00162DAA"/>
    <w:rsid w:val="00163A38"/>
    <w:rsid w:val="00163FA0"/>
    <w:rsid w:val="001641C2"/>
    <w:rsid w:val="0016423F"/>
    <w:rsid w:val="00165780"/>
    <w:rsid w:val="001659AE"/>
    <w:rsid w:val="0016675B"/>
    <w:rsid w:val="001667E8"/>
    <w:rsid w:val="00167241"/>
    <w:rsid w:val="00167ACD"/>
    <w:rsid w:val="00167E55"/>
    <w:rsid w:val="00170462"/>
    <w:rsid w:val="00170D92"/>
    <w:rsid w:val="0017185C"/>
    <w:rsid w:val="00171935"/>
    <w:rsid w:val="00172124"/>
    <w:rsid w:val="0017247A"/>
    <w:rsid w:val="00172FA0"/>
    <w:rsid w:val="00173451"/>
    <w:rsid w:val="00173483"/>
    <w:rsid w:val="00173C2D"/>
    <w:rsid w:val="001745DD"/>
    <w:rsid w:val="00176047"/>
    <w:rsid w:val="001762C3"/>
    <w:rsid w:val="001763FF"/>
    <w:rsid w:val="0017735E"/>
    <w:rsid w:val="0018018B"/>
    <w:rsid w:val="0018032C"/>
    <w:rsid w:val="00180DBB"/>
    <w:rsid w:val="001810E7"/>
    <w:rsid w:val="00181858"/>
    <w:rsid w:val="001821F7"/>
    <w:rsid w:val="001826BB"/>
    <w:rsid w:val="00183329"/>
    <w:rsid w:val="0018335F"/>
    <w:rsid w:val="00184511"/>
    <w:rsid w:val="00185A74"/>
    <w:rsid w:val="00187053"/>
    <w:rsid w:val="00191F73"/>
    <w:rsid w:val="00192118"/>
    <w:rsid w:val="00192BD8"/>
    <w:rsid w:val="00192C23"/>
    <w:rsid w:val="001931CC"/>
    <w:rsid w:val="00193654"/>
    <w:rsid w:val="00193F2D"/>
    <w:rsid w:val="001940D2"/>
    <w:rsid w:val="0019427A"/>
    <w:rsid w:val="001946FD"/>
    <w:rsid w:val="00194CBE"/>
    <w:rsid w:val="00194FC9"/>
    <w:rsid w:val="0019504C"/>
    <w:rsid w:val="00195272"/>
    <w:rsid w:val="00195332"/>
    <w:rsid w:val="001977ED"/>
    <w:rsid w:val="001A0866"/>
    <w:rsid w:val="001A0C67"/>
    <w:rsid w:val="001A0CA7"/>
    <w:rsid w:val="001A0F6A"/>
    <w:rsid w:val="001A1672"/>
    <w:rsid w:val="001A30C9"/>
    <w:rsid w:val="001A43BE"/>
    <w:rsid w:val="001A4642"/>
    <w:rsid w:val="001A492C"/>
    <w:rsid w:val="001A5564"/>
    <w:rsid w:val="001B00B5"/>
    <w:rsid w:val="001B019E"/>
    <w:rsid w:val="001B138A"/>
    <w:rsid w:val="001B3B34"/>
    <w:rsid w:val="001B5452"/>
    <w:rsid w:val="001B59A1"/>
    <w:rsid w:val="001B6988"/>
    <w:rsid w:val="001B768B"/>
    <w:rsid w:val="001B76E1"/>
    <w:rsid w:val="001B7C37"/>
    <w:rsid w:val="001C1BE7"/>
    <w:rsid w:val="001C2629"/>
    <w:rsid w:val="001C2A17"/>
    <w:rsid w:val="001C2AD4"/>
    <w:rsid w:val="001C324F"/>
    <w:rsid w:val="001C4A1A"/>
    <w:rsid w:val="001C4E60"/>
    <w:rsid w:val="001C4EEF"/>
    <w:rsid w:val="001C5529"/>
    <w:rsid w:val="001C5A69"/>
    <w:rsid w:val="001C5D13"/>
    <w:rsid w:val="001C7550"/>
    <w:rsid w:val="001C7878"/>
    <w:rsid w:val="001C7963"/>
    <w:rsid w:val="001C79AA"/>
    <w:rsid w:val="001C7E6C"/>
    <w:rsid w:val="001D0205"/>
    <w:rsid w:val="001D0CC6"/>
    <w:rsid w:val="001D13A1"/>
    <w:rsid w:val="001D19AB"/>
    <w:rsid w:val="001D2D8A"/>
    <w:rsid w:val="001D301E"/>
    <w:rsid w:val="001D5DFB"/>
    <w:rsid w:val="001D6234"/>
    <w:rsid w:val="001D68E2"/>
    <w:rsid w:val="001D7CD2"/>
    <w:rsid w:val="001D7FAB"/>
    <w:rsid w:val="001E13B4"/>
    <w:rsid w:val="001E1BFC"/>
    <w:rsid w:val="001E1DCC"/>
    <w:rsid w:val="001E1EF1"/>
    <w:rsid w:val="001E30AE"/>
    <w:rsid w:val="001E364F"/>
    <w:rsid w:val="001E39CA"/>
    <w:rsid w:val="001E5D54"/>
    <w:rsid w:val="001E5E22"/>
    <w:rsid w:val="001E6C29"/>
    <w:rsid w:val="001F23C3"/>
    <w:rsid w:val="001F39A2"/>
    <w:rsid w:val="001F3B90"/>
    <w:rsid w:val="001F3CBD"/>
    <w:rsid w:val="001F5136"/>
    <w:rsid w:val="001F589F"/>
    <w:rsid w:val="001F6B72"/>
    <w:rsid w:val="001F6C46"/>
    <w:rsid w:val="001F6D55"/>
    <w:rsid w:val="001F71B4"/>
    <w:rsid w:val="001F744C"/>
    <w:rsid w:val="00200B60"/>
    <w:rsid w:val="00200E23"/>
    <w:rsid w:val="0020103C"/>
    <w:rsid w:val="00201061"/>
    <w:rsid w:val="00201E36"/>
    <w:rsid w:val="0020200B"/>
    <w:rsid w:val="00202CA4"/>
    <w:rsid w:val="00203330"/>
    <w:rsid w:val="00204B40"/>
    <w:rsid w:val="00204E42"/>
    <w:rsid w:val="0020510D"/>
    <w:rsid w:val="00206748"/>
    <w:rsid w:val="00207363"/>
    <w:rsid w:val="002073D0"/>
    <w:rsid w:val="002122F6"/>
    <w:rsid w:val="00212716"/>
    <w:rsid w:val="00212751"/>
    <w:rsid w:val="00212805"/>
    <w:rsid w:val="00212947"/>
    <w:rsid w:val="0021298D"/>
    <w:rsid w:val="0021336C"/>
    <w:rsid w:val="002133E0"/>
    <w:rsid w:val="00213B1F"/>
    <w:rsid w:val="00213D1A"/>
    <w:rsid w:val="002153FB"/>
    <w:rsid w:val="00215862"/>
    <w:rsid w:val="0021593A"/>
    <w:rsid w:val="00217323"/>
    <w:rsid w:val="00217C3A"/>
    <w:rsid w:val="0022008E"/>
    <w:rsid w:val="00220A31"/>
    <w:rsid w:val="00220A7F"/>
    <w:rsid w:val="002226F1"/>
    <w:rsid w:val="00223997"/>
    <w:rsid w:val="00223AF3"/>
    <w:rsid w:val="00223DD1"/>
    <w:rsid w:val="00223FA1"/>
    <w:rsid w:val="00225C53"/>
    <w:rsid w:val="0022606F"/>
    <w:rsid w:val="002261EE"/>
    <w:rsid w:val="00226717"/>
    <w:rsid w:val="00227212"/>
    <w:rsid w:val="002305D4"/>
    <w:rsid w:val="00231699"/>
    <w:rsid w:val="00232C25"/>
    <w:rsid w:val="00233021"/>
    <w:rsid w:val="00233CAC"/>
    <w:rsid w:val="00234D54"/>
    <w:rsid w:val="00236371"/>
    <w:rsid w:val="00236823"/>
    <w:rsid w:val="0023694B"/>
    <w:rsid w:val="00237DC7"/>
    <w:rsid w:val="0024046A"/>
    <w:rsid w:val="00240A34"/>
    <w:rsid w:val="0024156A"/>
    <w:rsid w:val="002417CD"/>
    <w:rsid w:val="00241873"/>
    <w:rsid w:val="00242C73"/>
    <w:rsid w:val="00242D0C"/>
    <w:rsid w:val="00243853"/>
    <w:rsid w:val="00243BA5"/>
    <w:rsid w:val="00243BC0"/>
    <w:rsid w:val="00243F75"/>
    <w:rsid w:val="002440EA"/>
    <w:rsid w:val="00245BC1"/>
    <w:rsid w:val="0024720C"/>
    <w:rsid w:val="00247D7F"/>
    <w:rsid w:val="00247F2E"/>
    <w:rsid w:val="00250019"/>
    <w:rsid w:val="0025019A"/>
    <w:rsid w:val="00250A95"/>
    <w:rsid w:val="00251793"/>
    <w:rsid w:val="00251ADE"/>
    <w:rsid w:val="0025297C"/>
    <w:rsid w:val="002534D7"/>
    <w:rsid w:val="00253564"/>
    <w:rsid w:val="00253AF3"/>
    <w:rsid w:val="0025446E"/>
    <w:rsid w:val="0025586A"/>
    <w:rsid w:val="00255AAC"/>
    <w:rsid w:val="00260B35"/>
    <w:rsid w:val="00261262"/>
    <w:rsid w:val="002618AB"/>
    <w:rsid w:val="00261A8D"/>
    <w:rsid w:val="00262308"/>
    <w:rsid w:val="00262650"/>
    <w:rsid w:val="002630CA"/>
    <w:rsid w:val="0026325E"/>
    <w:rsid w:val="00264280"/>
    <w:rsid w:val="002644A1"/>
    <w:rsid w:val="00266C2E"/>
    <w:rsid w:val="00267736"/>
    <w:rsid w:val="00267D05"/>
    <w:rsid w:val="00267D8D"/>
    <w:rsid w:val="00270201"/>
    <w:rsid w:val="002708E2"/>
    <w:rsid w:val="0027106D"/>
    <w:rsid w:val="0027178D"/>
    <w:rsid w:val="00272B63"/>
    <w:rsid w:val="00274CFD"/>
    <w:rsid w:val="0027526D"/>
    <w:rsid w:val="002769AD"/>
    <w:rsid w:val="00277315"/>
    <w:rsid w:val="002774D7"/>
    <w:rsid w:val="002807E0"/>
    <w:rsid w:val="00280C1D"/>
    <w:rsid w:val="0028102B"/>
    <w:rsid w:val="002814B3"/>
    <w:rsid w:val="00281560"/>
    <w:rsid w:val="002815E5"/>
    <w:rsid w:val="002821BF"/>
    <w:rsid w:val="0028238D"/>
    <w:rsid w:val="0028368F"/>
    <w:rsid w:val="00283DFD"/>
    <w:rsid w:val="002841ED"/>
    <w:rsid w:val="00284283"/>
    <w:rsid w:val="002847C0"/>
    <w:rsid w:val="00285D5C"/>
    <w:rsid w:val="00285E6F"/>
    <w:rsid w:val="0028795C"/>
    <w:rsid w:val="002900CC"/>
    <w:rsid w:val="00290264"/>
    <w:rsid w:val="0029124E"/>
    <w:rsid w:val="002918F0"/>
    <w:rsid w:val="00291A01"/>
    <w:rsid w:val="00292FB4"/>
    <w:rsid w:val="002931F7"/>
    <w:rsid w:val="00294867"/>
    <w:rsid w:val="00295324"/>
    <w:rsid w:val="00295DEB"/>
    <w:rsid w:val="0029703F"/>
    <w:rsid w:val="00297C1B"/>
    <w:rsid w:val="002A026A"/>
    <w:rsid w:val="002A0E6E"/>
    <w:rsid w:val="002A10FC"/>
    <w:rsid w:val="002A18A0"/>
    <w:rsid w:val="002A3F8F"/>
    <w:rsid w:val="002A4014"/>
    <w:rsid w:val="002A4B6B"/>
    <w:rsid w:val="002A541C"/>
    <w:rsid w:val="002A5566"/>
    <w:rsid w:val="002A559D"/>
    <w:rsid w:val="002A55D5"/>
    <w:rsid w:val="002A5EC5"/>
    <w:rsid w:val="002A7959"/>
    <w:rsid w:val="002B007E"/>
    <w:rsid w:val="002B10CB"/>
    <w:rsid w:val="002B1B53"/>
    <w:rsid w:val="002B2AA6"/>
    <w:rsid w:val="002B30C0"/>
    <w:rsid w:val="002B363F"/>
    <w:rsid w:val="002B44FB"/>
    <w:rsid w:val="002B59E2"/>
    <w:rsid w:val="002C02AA"/>
    <w:rsid w:val="002C062E"/>
    <w:rsid w:val="002C0868"/>
    <w:rsid w:val="002C0DEE"/>
    <w:rsid w:val="002C24B7"/>
    <w:rsid w:val="002C2ED3"/>
    <w:rsid w:val="002C351D"/>
    <w:rsid w:val="002C4881"/>
    <w:rsid w:val="002C4C50"/>
    <w:rsid w:val="002C4FFB"/>
    <w:rsid w:val="002C5016"/>
    <w:rsid w:val="002C50EB"/>
    <w:rsid w:val="002C591C"/>
    <w:rsid w:val="002C5FEC"/>
    <w:rsid w:val="002C613A"/>
    <w:rsid w:val="002C614B"/>
    <w:rsid w:val="002C65E1"/>
    <w:rsid w:val="002C6ECD"/>
    <w:rsid w:val="002C70C9"/>
    <w:rsid w:val="002C712E"/>
    <w:rsid w:val="002C71F4"/>
    <w:rsid w:val="002D21F9"/>
    <w:rsid w:val="002D3F1E"/>
    <w:rsid w:val="002D4D8B"/>
    <w:rsid w:val="002D5267"/>
    <w:rsid w:val="002D61EF"/>
    <w:rsid w:val="002D6AD1"/>
    <w:rsid w:val="002D6F64"/>
    <w:rsid w:val="002E0385"/>
    <w:rsid w:val="002E079A"/>
    <w:rsid w:val="002E18CC"/>
    <w:rsid w:val="002E24FB"/>
    <w:rsid w:val="002E2990"/>
    <w:rsid w:val="002E3B24"/>
    <w:rsid w:val="002E3CD8"/>
    <w:rsid w:val="002E44EE"/>
    <w:rsid w:val="002E678B"/>
    <w:rsid w:val="002E67AE"/>
    <w:rsid w:val="002E6F2E"/>
    <w:rsid w:val="002F2090"/>
    <w:rsid w:val="002F275D"/>
    <w:rsid w:val="002F325C"/>
    <w:rsid w:val="002F44FE"/>
    <w:rsid w:val="002F4797"/>
    <w:rsid w:val="002F4FA0"/>
    <w:rsid w:val="002F50E7"/>
    <w:rsid w:val="002F583E"/>
    <w:rsid w:val="002F5CFE"/>
    <w:rsid w:val="002F63FD"/>
    <w:rsid w:val="002F7D2A"/>
    <w:rsid w:val="003000A7"/>
    <w:rsid w:val="00301227"/>
    <w:rsid w:val="003014A7"/>
    <w:rsid w:val="0030209D"/>
    <w:rsid w:val="003023F5"/>
    <w:rsid w:val="00303048"/>
    <w:rsid w:val="00303B74"/>
    <w:rsid w:val="00304686"/>
    <w:rsid w:val="0030484F"/>
    <w:rsid w:val="00304A4F"/>
    <w:rsid w:val="00304F77"/>
    <w:rsid w:val="00305166"/>
    <w:rsid w:val="003051FB"/>
    <w:rsid w:val="00305D2B"/>
    <w:rsid w:val="0030612E"/>
    <w:rsid w:val="003068B0"/>
    <w:rsid w:val="00307D50"/>
    <w:rsid w:val="00310C80"/>
    <w:rsid w:val="00310FF3"/>
    <w:rsid w:val="003116E2"/>
    <w:rsid w:val="003131CA"/>
    <w:rsid w:val="00314D67"/>
    <w:rsid w:val="003170B6"/>
    <w:rsid w:val="00321030"/>
    <w:rsid w:val="00322000"/>
    <w:rsid w:val="00322008"/>
    <w:rsid w:val="00322033"/>
    <w:rsid w:val="003225D6"/>
    <w:rsid w:val="00322D8F"/>
    <w:rsid w:val="00323908"/>
    <w:rsid w:val="00323AF3"/>
    <w:rsid w:val="00323DFF"/>
    <w:rsid w:val="003242F6"/>
    <w:rsid w:val="00324C80"/>
    <w:rsid w:val="0032557D"/>
    <w:rsid w:val="003271E2"/>
    <w:rsid w:val="00327317"/>
    <w:rsid w:val="00327DF2"/>
    <w:rsid w:val="00331489"/>
    <w:rsid w:val="0033179A"/>
    <w:rsid w:val="00331C9A"/>
    <w:rsid w:val="00332115"/>
    <w:rsid w:val="00332C6E"/>
    <w:rsid w:val="0033324C"/>
    <w:rsid w:val="003337DE"/>
    <w:rsid w:val="003345CF"/>
    <w:rsid w:val="00335075"/>
    <w:rsid w:val="00337793"/>
    <w:rsid w:val="00337BA5"/>
    <w:rsid w:val="00340189"/>
    <w:rsid w:val="003401E6"/>
    <w:rsid w:val="0034085F"/>
    <w:rsid w:val="00341D8B"/>
    <w:rsid w:val="00342239"/>
    <w:rsid w:val="00342D74"/>
    <w:rsid w:val="00343279"/>
    <w:rsid w:val="003435C8"/>
    <w:rsid w:val="00343627"/>
    <w:rsid w:val="00344543"/>
    <w:rsid w:val="00345B80"/>
    <w:rsid w:val="00346122"/>
    <w:rsid w:val="00346EC8"/>
    <w:rsid w:val="003510E1"/>
    <w:rsid w:val="003519C9"/>
    <w:rsid w:val="003521AF"/>
    <w:rsid w:val="00352698"/>
    <w:rsid w:val="00352C1E"/>
    <w:rsid w:val="00352F56"/>
    <w:rsid w:val="003534A8"/>
    <w:rsid w:val="00353DAE"/>
    <w:rsid w:val="0035403F"/>
    <w:rsid w:val="00355080"/>
    <w:rsid w:val="003558A4"/>
    <w:rsid w:val="00355A6F"/>
    <w:rsid w:val="00355DCB"/>
    <w:rsid w:val="00355F11"/>
    <w:rsid w:val="00356A5F"/>
    <w:rsid w:val="003618C4"/>
    <w:rsid w:val="00361A38"/>
    <w:rsid w:val="00361E7F"/>
    <w:rsid w:val="00363A65"/>
    <w:rsid w:val="00363AA1"/>
    <w:rsid w:val="00363FC5"/>
    <w:rsid w:val="003647AA"/>
    <w:rsid w:val="003647D5"/>
    <w:rsid w:val="0036501C"/>
    <w:rsid w:val="00366274"/>
    <w:rsid w:val="00366790"/>
    <w:rsid w:val="00366BC8"/>
    <w:rsid w:val="00367CF8"/>
    <w:rsid w:val="00367D97"/>
    <w:rsid w:val="0037048F"/>
    <w:rsid w:val="00371055"/>
    <w:rsid w:val="00371DED"/>
    <w:rsid w:val="00372B91"/>
    <w:rsid w:val="00372CD8"/>
    <w:rsid w:val="003731ED"/>
    <w:rsid w:val="00373803"/>
    <w:rsid w:val="00373C21"/>
    <w:rsid w:val="0037499F"/>
    <w:rsid w:val="00374AA5"/>
    <w:rsid w:val="00374AB0"/>
    <w:rsid w:val="00374DA9"/>
    <w:rsid w:val="00375043"/>
    <w:rsid w:val="0037661C"/>
    <w:rsid w:val="00376811"/>
    <w:rsid w:val="00380396"/>
    <w:rsid w:val="00380751"/>
    <w:rsid w:val="00381378"/>
    <w:rsid w:val="00381520"/>
    <w:rsid w:val="0038175E"/>
    <w:rsid w:val="00382088"/>
    <w:rsid w:val="0038282C"/>
    <w:rsid w:val="00382E82"/>
    <w:rsid w:val="00383869"/>
    <w:rsid w:val="00384779"/>
    <w:rsid w:val="003858C9"/>
    <w:rsid w:val="00385E9A"/>
    <w:rsid w:val="00385F91"/>
    <w:rsid w:val="0038638F"/>
    <w:rsid w:val="00386425"/>
    <w:rsid w:val="00386BD9"/>
    <w:rsid w:val="00386E1C"/>
    <w:rsid w:val="003904EF"/>
    <w:rsid w:val="0039079B"/>
    <w:rsid w:val="00391AC5"/>
    <w:rsid w:val="003924CB"/>
    <w:rsid w:val="00392712"/>
    <w:rsid w:val="00392797"/>
    <w:rsid w:val="0039353A"/>
    <w:rsid w:val="00393556"/>
    <w:rsid w:val="00393EE2"/>
    <w:rsid w:val="0039400A"/>
    <w:rsid w:val="003941DD"/>
    <w:rsid w:val="00394336"/>
    <w:rsid w:val="00394826"/>
    <w:rsid w:val="00394B96"/>
    <w:rsid w:val="0039503D"/>
    <w:rsid w:val="003951B1"/>
    <w:rsid w:val="0039526E"/>
    <w:rsid w:val="00395F84"/>
    <w:rsid w:val="00397503"/>
    <w:rsid w:val="003A1380"/>
    <w:rsid w:val="003A153F"/>
    <w:rsid w:val="003A1D7C"/>
    <w:rsid w:val="003A2158"/>
    <w:rsid w:val="003A4A1C"/>
    <w:rsid w:val="003A4BAE"/>
    <w:rsid w:val="003A4D5D"/>
    <w:rsid w:val="003A4EE2"/>
    <w:rsid w:val="003A5431"/>
    <w:rsid w:val="003A5B08"/>
    <w:rsid w:val="003A630C"/>
    <w:rsid w:val="003A6A17"/>
    <w:rsid w:val="003A7D0F"/>
    <w:rsid w:val="003B04AD"/>
    <w:rsid w:val="003B112A"/>
    <w:rsid w:val="003B11FF"/>
    <w:rsid w:val="003B1F80"/>
    <w:rsid w:val="003B38BC"/>
    <w:rsid w:val="003B4333"/>
    <w:rsid w:val="003B486D"/>
    <w:rsid w:val="003B4926"/>
    <w:rsid w:val="003B4C84"/>
    <w:rsid w:val="003B66E8"/>
    <w:rsid w:val="003B6C06"/>
    <w:rsid w:val="003B7967"/>
    <w:rsid w:val="003C0A4D"/>
    <w:rsid w:val="003C177C"/>
    <w:rsid w:val="003C2112"/>
    <w:rsid w:val="003C2260"/>
    <w:rsid w:val="003C2656"/>
    <w:rsid w:val="003C3045"/>
    <w:rsid w:val="003C4A65"/>
    <w:rsid w:val="003C56E0"/>
    <w:rsid w:val="003C59E3"/>
    <w:rsid w:val="003C6791"/>
    <w:rsid w:val="003C702A"/>
    <w:rsid w:val="003C7DE3"/>
    <w:rsid w:val="003D050C"/>
    <w:rsid w:val="003D18E9"/>
    <w:rsid w:val="003D279E"/>
    <w:rsid w:val="003D2C6F"/>
    <w:rsid w:val="003D2C85"/>
    <w:rsid w:val="003D4E02"/>
    <w:rsid w:val="003D6E49"/>
    <w:rsid w:val="003D76E6"/>
    <w:rsid w:val="003D79CC"/>
    <w:rsid w:val="003E005F"/>
    <w:rsid w:val="003E00D4"/>
    <w:rsid w:val="003E19E1"/>
    <w:rsid w:val="003E21CE"/>
    <w:rsid w:val="003E3368"/>
    <w:rsid w:val="003E3B0C"/>
    <w:rsid w:val="003E3CC7"/>
    <w:rsid w:val="003E3FA0"/>
    <w:rsid w:val="003E4246"/>
    <w:rsid w:val="003E5DEC"/>
    <w:rsid w:val="003E716F"/>
    <w:rsid w:val="003F0097"/>
    <w:rsid w:val="003F0922"/>
    <w:rsid w:val="003F0F63"/>
    <w:rsid w:val="003F15E6"/>
    <w:rsid w:val="003F1D51"/>
    <w:rsid w:val="003F2DD6"/>
    <w:rsid w:val="003F33C9"/>
    <w:rsid w:val="003F4581"/>
    <w:rsid w:val="003F5093"/>
    <w:rsid w:val="003F72ED"/>
    <w:rsid w:val="004024D4"/>
    <w:rsid w:val="0040270A"/>
    <w:rsid w:val="004036BB"/>
    <w:rsid w:val="00404186"/>
    <w:rsid w:val="00404478"/>
    <w:rsid w:val="0040450E"/>
    <w:rsid w:val="004046CB"/>
    <w:rsid w:val="00404715"/>
    <w:rsid w:val="00404D91"/>
    <w:rsid w:val="0040619B"/>
    <w:rsid w:val="004063B5"/>
    <w:rsid w:val="00406442"/>
    <w:rsid w:val="00407686"/>
    <w:rsid w:val="00407E39"/>
    <w:rsid w:val="00410A5F"/>
    <w:rsid w:val="00411B5F"/>
    <w:rsid w:val="004123C0"/>
    <w:rsid w:val="00412B11"/>
    <w:rsid w:val="00412DAB"/>
    <w:rsid w:val="00413126"/>
    <w:rsid w:val="00415AA2"/>
    <w:rsid w:val="0041654D"/>
    <w:rsid w:val="004166CC"/>
    <w:rsid w:val="00417F37"/>
    <w:rsid w:val="00420A06"/>
    <w:rsid w:val="00420A94"/>
    <w:rsid w:val="00421482"/>
    <w:rsid w:val="004221D6"/>
    <w:rsid w:val="00422301"/>
    <w:rsid w:val="004223DA"/>
    <w:rsid w:val="00422C6D"/>
    <w:rsid w:val="00422F6C"/>
    <w:rsid w:val="00423701"/>
    <w:rsid w:val="00424579"/>
    <w:rsid w:val="004249E5"/>
    <w:rsid w:val="00424E41"/>
    <w:rsid w:val="00425107"/>
    <w:rsid w:val="00425920"/>
    <w:rsid w:val="00426EF6"/>
    <w:rsid w:val="00427305"/>
    <w:rsid w:val="00430114"/>
    <w:rsid w:val="00430E6D"/>
    <w:rsid w:val="00431A02"/>
    <w:rsid w:val="00431A04"/>
    <w:rsid w:val="00431C7B"/>
    <w:rsid w:val="004320B0"/>
    <w:rsid w:val="0043279D"/>
    <w:rsid w:val="004331DF"/>
    <w:rsid w:val="004331F2"/>
    <w:rsid w:val="004339A5"/>
    <w:rsid w:val="00433E1B"/>
    <w:rsid w:val="004347A6"/>
    <w:rsid w:val="00435402"/>
    <w:rsid w:val="00435760"/>
    <w:rsid w:val="00435B31"/>
    <w:rsid w:val="00435B87"/>
    <w:rsid w:val="00435CB7"/>
    <w:rsid w:val="0043643A"/>
    <w:rsid w:val="00436DF0"/>
    <w:rsid w:val="00437AA3"/>
    <w:rsid w:val="00440D6B"/>
    <w:rsid w:val="00441B75"/>
    <w:rsid w:val="00441E19"/>
    <w:rsid w:val="00442268"/>
    <w:rsid w:val="00442E39"/>
    <w:rsid w:val="004436B2"/>
    <w:rsid w:val="00443E95"/>
    <w:rsid w:val="00444487"/>
    <w:rsid w:val="00444D44"/>
    <w:rsid w:val="004469EA"/>
    <w:rsid w:val="00446C71"/>
    <w:rsid w:val="004476FA"/>
    <w:rsid w:val="00450204"/>
    <w:rsid w:val="00450BBE"/>
    <w:rsid w:val="00450F06"/>
    <w:rsid w:val="00451234"/>
    <w:rsid w:val="0045238F"/>
    <w:rsid w:val="00453B9A"/>
    <w:rsid w:val="00453C0F"/>
    <w:rsid w:val="00454273"/>
    <w:rsid w:val="00454F08"/>
    <w:rsid w:val="004550C4"/>
    <w:rsid w:val="00455EC5"/>
    <w:rsid w:val="0045663E"/>
    <w:rsid w:val="00457C2F"/>
    <w:rsid w:val="004605FC"/>
    <w:rsid w:val="004619F5"/>
    <w:rsid w:val="00462C87"/>
    <w:rsid w:val="00464867"/>
    <w:rsid w:val="00464B5E"/>
    <w:rsid w:val="00464C45"/>
    <w:rsid w:val="0046600E"/>
    <w:rsid w:val="0046703D"/>
    <w:rsid w:val="00467258"/>
    <w:rsid w:val="00467369"/>
    <w:rsid w:val="004679EA"/>
    <w:rsid w:val="00467A14"/>
    <w:rsid w:val="00467CEF"/>
    <w:rsid w:val="00470654"/>
    <w:rsid w:val="00470B78"/>
    <w:rsid w:val="00470C70"/>
    <w:rsid w:val="0047162F"/>
    <w:rsid w:val="00471D3D"/>
    <w:rsid w:val="00473632"/>
    <w:rsid w:val="0047432C"/>
    <w:rsid w:val="00474336"/>
    <w:rsid w:val="00474B5C"/>
    <w:rsid w:val="00475328"/>
    <w:rsid w:val="0047599F"/>
    <w:rsid w:val="00475A25"/>
    <w:rsid w:val="00475CE1"/>
    <w:rsid w:val="00476006"/>
    <w:rsid w:val="0047629E"/>
    <w:rsid w:val="00476C74"/>
    <w:rsid w:val="00476EC5"/>
    <w:rsid w:val="00476F29"/>
    <w:rsid w:val="00476FD4"/>
    <w:rsid w:val="00480E33"/>
    <w:rsid w:val="00481A9F"/>
    <w:rsid w:val="00482293"/>
    <w:rsid w:val="0048280C"/>
    <w:rsid w:val="00483798"/>
    <w:rsid w:val="00484D58"/>
    <w:rsid w:val="004854D7"/>
    <w:rsid w:val="00486F6A"/>
    <w:rsid w:val="004901E6"/>
    <w:rsid w:val="00490360"/>
    <w:rsid w:val="00490495"/>
    <w:rsid w:val="004912B3"/>
    <w:rsid w:val="00492899"/>
    <w:rsid w:val="00492CA1"/>
    <w:rsid w:val="004932E3"/>
    <w:rsid w:val="00494E1D"/>
    <w:rsid w:val="00495CD6"/>
    <w:rsid w:val="00495F49"/>
    <w:rsid w:val="00496AE6"/>
    <w:rsid w:val="0049751E"/>
    <w:rsid w:val="004979A9"/>
    <w:rsid w:val="004A050F"/>
    <w:rsid w:val="004A09AA"/>
    <w:rsid w:val="004A1213"/>
    <w:rsid w:val="004A139B"/>
    <w:rsid w:val="004A1849"/>
    <w:rsid w:val="004A1DE8"/>
    <w:rsid w:val="004A20D9"/>
    <w:rsid w:val="004A33CC"/>
    <w:rsid w:val="004A3773"/>
    <w:rsid w:val="004A4501"/>
    <w:rsid w:val="004A5FB6"/>
    <w:rsid w:val="004A64A0"/>
    <w:rsid w:val="004A67F7"/>
    <w:rsid w:val="004A696F"/>
    <w:rsid w:val="004A6D87"/>
    <w:rsid w:val="004A76DA"/>
    <w:rsid w:val="004B0AC7"/>
    <w:rsid w:val="004B172E"/>
    <w:rsid w:val="004B27D0"/>
    <w:rsid w:val="004B2820"/>
    <w:rsid w:val="004B29D7"/>
    <w:rsid w:val="004B3419"/>
    <w:rsid w:val="004B3561"/>
    <w:rsid w:val="004B4887"/>
    <w:rsid w:val="004B569C"/>
    <w:rsid w:val="004B6E60"/>
    <w:rsid w:val="004C0DB2"/>
    <w:rsid w:val="004C1AAC"/>
    <w:rsid w:val="004C1E92"/>
    <w:rsid w:val="004C2FC0"/>
    <w:rsid w:val="004C31D9"/>
    <w:rsid w:val="004C3679"/>
    <w:rsid w:val="004C39AD"/>
    <w:rsid w:val="004C41A0"/>
    <w:rsid w:val="004C4B07"/>
    <w:rsid w:val="004C4E45"/>
    <w:rsid w:val="004C58B4"/>
    <w:rsid w:val="004C6BDB"/>
    <w:rsid w:val="004C7535"/>
    <w:rsid w:val="004C78F5"/>
    <w:rsid w:val="004C7E89"/>
    <w:rsid w:val="004D1C5F"/>
    <w:rsid w:val="004D2876"/>
    <w:rsid w:val="004D2D3A"/>
    <w:rsid w:val="004D30C9"/>
    <w:rsid w:val="004D4247"/>
    <w:rsid w:val="004D45DC"/>
    <w:rsid w:val="004D61C1"/>
    <w:rsid w:val="004D6432"/>
    <w:rsid w:val="004D77FD"/>
    <w:rsid w:val="004D7DED"/>
    <w:rsid w:val="004E08E3"/>
    <w:rsid w:val="004E09CA"/>
    <w:rsid w:val="004E0A78"/>
    <w:rsid w:val="004E0B22"/>
    <w:rsid w:val="004E0DA9"/>
    <w:rsid w:val="004E0DD6"/>
    <w:rsid w:val="004E356B"/>
    <w:rsid w:val="004E399F"/>
    <w:rsid w:val="004E3CA9"/>
    <w:rsid w:val="004E5C65"/>
    <w:rsid w:val="004E742A"/>
    <w:rsid w:val="004F013B"/>
    <w:rsid w:val="004F072B"/>
    <w:rsid w:val="004F16FC"/>
    <w:rsid w:val="004F1E11"/>
    <w:rsid w:val="004F2ABF"/>
    <w:rsid w:val="004F2DC1"/>
    <w:rsid w:val="004F367E"/>
    <w:rsid w:val="004F45F9"/>
    <w:rsid w:val="004F57F2"/>
    <w:rsid w:val="004F5A8F"/>
    <w:rsid w:val="004F5FBB"/>
    <w:rsid w:val="004F6463"/>
    <w:rsid w:val="004F6D32"/>
    <w:rsid w:val="004F6ECE"/>
    <w:rsid w:val="004F79AC"/>
    <w:rsid w:val="004F7DFF"/>
    <w:rsid w:val="005005E7"/>
    <w:rsid w:val="0050071B"/>
    <w:rsid w:val="00500B57"/>
    <w:rsid w:val="0050158B"/>
    <w:rsid w:val="00502669"/>
    <w:rsid w:val="00502C49"/>
    <w:rsid w:val="00503F77"/>
    <w:rsid w:val="0050440C"/>
    <w:rsid w:val="00504E12"/>
    <w:rsid w:val="005052A1"/>
    <w:rsid w:val="0050577D"/>
    <w:rsid w:val="00505DBF"/>
    <w:rsid w:val="005064B2"/>
    <w:rsid w:val="005070E2"/>
    <w:rsid w:val="005072BF"/>
    <w:rsid w:val="00507C9E"/>
    <w:rsid w:val="00507EBB"/>
    <w:rsid w:val="00510166"/>
    <w:rsid w:val="005109B5"/>
    <w:rsid w:val="005112D6"/>
    <w:rsid w:val="00511883"/>
    <w:rsid w:val="00512E60"/>
    <w:rsid w:val="00513E55"/>
    <w:rsid w:val="00514979"/>
    <w:rsid w:val="0051529A"/>
    <w:rsid w:val="00515F41"/>
    <w:rsid w:val="00516689"/>
    <w:rsid w:val="005174F6"/>
    <w:rsid w:val="0051786E"/>
    <w:rsid w:val="00517B5E"/>
    <w:rsid w:val="005207D6"/>
    <w:rsid w:val="00520ACE"/>
    <w:rsid w:val="005215E9"/>
    <w:rsid w:val="005216DD"/>
    <w:rsid w:val="005222ED"/>
    <w:rsid w:val="00522941"/>
    <w:rsid w:val="00522E0C"/>
    <w:rsid w:val="005238AC"/>
    <w:rsid w:val="00523929"/>
    <w:rsid w:val="00524358"/>
    <w:rsid w:val="005255FE"/>
    <w:rsid w:val="005256A2"/>
    <w:rsid w:val="00525F30"/>
    <w:rsid w:val="00526457"/>
    <w:rsid w:val="005268E6"/>
    <w:rsid w:val="005272BF"/>
    <w:rsid w:val="00530852"/>
    <w:rsid w:val="00530A93"/>
    <w:rsid w:val="005310C4"/>
    <w:rsid w:val="00531203"/>
    <w:rsid w:val="00531BBD"/>
    <w:rsid w:val="005329B0"/>
    <w:rsid w:val="00532F77"/>
    <w:rsid w:val="00533D19"/>
    <w:rsid w:val="00534269"/>
    <w:rsid w:val="0053438C"/>
    <w:rsid w:val="0053549A"/>
    <w:rsid w:val="0053614D"/>
    <w:rsid w:val="00536766"/>
    <w:rsid w:val="0053696E"/>
    <w:rsid w:val="00536B0B"/>
    <w:rsid w:val="00536C70"/>
    <w:rsid w:val="00540D13"/>
    <w:rsid w:val="005426FF"/>
    <w:rsid w:val="00542A33"/>
    <w:rsid w:val="00545BA4"/>
    <w:rsid w:val="00545E06"/>
    <w:rsid w:val="00546CA8"/>
    <w:rsid w:val="005472DE"/>
    <w:rsid w:val="00547D35"/>
    <w:rsid w:val="005516AC"/>
    <w:rsid w:val="0055235A"/>
    <w:rsid w:val="005523B2"/>
    <w:rsid w:val="00552596"/>
    <w:rsid w:val="00552847"/>
    <w:rsid w:val="0055335E"/>
    <w:rsid w:val="00554E83"/>
    <w:rsid w:val="0055505C"/>
    <w:rsid w:val="0055536D"/>
    <w:rsid w:val="005558A7"/>
    <w:rsid w:val="00555A72"/>
    <w:rsid w:val="00555F31"/>
    <w:rsid w:val="005560BB"/>
    <w:rsid w:val="00556304"/>
    <w:rsid w:val="00556357"/>
    <w:rsid w:val="005565E2"/>
    <w:rsid w:val="00557942"/>
    <w:rsid w:val="00557C9B"/>
    <w:rsid w:val="00557F87"/>
    <w:rsid w:val="00562A56"/>
    <w:rsid w:val="00563601"/>
    <w:rsid w:val="00563A95"/>
    <w:rsid w:val="00563AB5"/>
    <w:rsid w:val="00563F78"/>
    <w:rsid w:val="00564F10"/>
    <w:rsid w:val="00564F5D"/>
    <w:rsid w:val="005660B0"/>
    <w:rsid w:val="00567334"/>
    <w:rsid w:val="00567445"/>
    <w:rsid w:val="00567FAB"/>
    <w:rsid w:val="00570E0E"/>
    <w:rsid w:val="0057177A"/>
    <w:rsid w:val="00571992"/>
    <w:rsid w:val="00571B16"/>
    <w:rsid w:val="00571F17"/>
    <w:rsid w:val="0057248A"/>
    <w:rsid w:val="005725A6"/>
    <w:rsid w:val="00572818"/>
    <w:rsid w:val="00572E18"/>
    <w:rsid w:val="0057358D"/>
    <w:rsid w:val="0057373C"/>
    <w:rsid w:val="005738E8"/>
    <w:rsid w:val="005743B4"/>
    <w:rsid w:val="00574B46"/>
    <w:rsid w:val="005757D2"/>
    <w:rsid w:val="00575C3F"/>
    <w:rsid w:val="00575CFC"/>
    <w:rsid w:val="0057628C"/>
    <w:rsid w:val="00577FD6"/>
    <w:rsid w:val="005802D5"/>
    <w:rsid w:val="005809FC"/>
    <w:rsid w:val="00580CCE"/>
    <w:rsid w:val="00581412"/>
    <w:rsid w:val="005814AA"/>
    <w:rsid w:val="005822DC"/>
    <w:rsid w:val="00582445"/>
    <w:rsid w:val="005829B8"/>
    <w:rsid w:val="005833F2"/>
    <w:rsid w:val="005845D4"/>
    <w:rsid w:val="00584CA7"/>
    <w:rsid w:val="00585839"/>
    <w:rsid w:val="005868FB"/>
    <w:rsid w:val="0058753A"/>
    <w:rsid w:val="00587CF3"/>
    <w:rsid w:val="00590D52"/>
    <w:rsid w:val="00590D92"/>
    <w:rsid w:val="005918BC"/>
    <w:rsid w:val="00592F56"/>
    <w:rsid w:val="00593C48"/>
    <w:rsid w:val="005948E4"/>
    <w:rsid w:val="00594AB3"/>
    <w:rsid w:val="00594EC3"/>
    <w:rsid w:val="00595C7D"/>
    <w:rsid w:val="005A0712"/>
    <w:rsid w:val="005A0FB7"/>
    <w:rsid w:val="005A1296"/>
    <w:rsid w:val="005A3EBF"/>
    <w:rsid w:val="005A41ED"/>
    <w:rsid w:val="005A42C1"/>
    <w:rsid w:val="005A43F0"/>
    <w:rsid w:val="005A4567"/>
    <w:rsid w:val="005A4F97"/>
    <w:rsid w:val="005A5325"/>
    <w:rsid w:val="005A68CC"/>
    <w:rsid w:val="005A6D43"/>
    <w:rsid w:val="005A7CDA"/>
    <w:rsid w:val="005B02C1"/>
    <w:rsid w:val="005B0474"/>
    <w:rsid w:val="005B05D2"/>
    <w:rsid w:val="005B0897"/>
    <w:rsid w:val="005B1737"/>
    <w:rsid w:val="005B2024"/>
    <w:rsid w:val="005B3565"/>
    <w:rsid w:val="005B3B86"/>
    <w:rsid w:val="005B418F"/>
    <w:rsid w:val="005B44E3"/>
    <w:rsid w:val="005B5333"/>
    <w:rsid w:val="005B5961"/>
    <w:rsid w:val="005B618B"/>
    <w:rsid w:val="005B6E66"/>
    <w:rsid w:val="005B6F97"/>
    <w:rsid w:val="005C00AE"/>
    <w:rsid w:val="005C165D"/>
    <w:rsid w:val="005C1C01"/>
    <w:rsid w:val="005C1C55"/>
    <w:rsid w:val="005C2ACE"/>
    <w:rsid w:val="005C302F"/>
    <w:rsid w:val="005C31E2"/>
    <w:rsid w:val="005C484B"/>
    <w:rsid w:val="005C49C3"/>
    <w:rsid w:val="005C6AB6"/>
    <w:rsid w:val="005C6B98"/>
    <w:rsid w:val="005C7372"/>
    <w:rsid w:val="005C7850"/>
    <w:rsid w:val="005C7B4A"/>
    <w:rsid w:val="005D0D1B"/>
    <w:rsid w:val="005D0FEA"/>
    <w:rsid w:val="005D2B57"/>
    <w:rsid w:val="005D3CDE"/>
    <w:rsid w:val="005D40E3"/>
    <w:rsid w:val="005D48E5"/>
    <w:rsid w:val="005D5E31"/>
    <w:rsid w:val="005D77E2"/>
    <w:rsid w:val="005E03B5"/>
    <w:rsid w:val="005E099B"/>
    <w:rsid w:val="005E0FF8"/>
    <w:rsid w:val="005E17EF"/>
    <w:rsid w:val="005E2394"/>
    <w:rsid w:val="005E2DDF"/>
    <w:rsid w:val="005E36E5"/>
    <w:rsid w:val="005E5114"/>
    <w:rsid w:val="005E5CD0"/>
    <w:rsid w:val="005E5FC7"/>
    <w:rsid w:val="005E72B0"/>
    <w:rsid w:val="005F0D67"/>
    <w:rsid w:val="005F12F4"/>
    <w:rsid w:val="005F1318"/>
    <w:rsid w:val="005F227E"/>
    <w:rsid w:val="005F239F"/>
    <w:rsid w:val="005F28ED"/>
    <w:rsid w:val="005F343F"/>
    <w:rsid w:val="005F3E3A"/>
    <w:rsid w:val="005F4073"/>
    <w:rsid w:val="005F461D"/>
    <w:rsid w:val="005F5C59"/>
    <w:rsid w:val="005F6881"/>
    <w:rsid w:val="005F69F5"/>
    <w:rsid w:val="005F6E68"/>
    <w:rsid w:val="005F70BA"/>
    <w:rsid w:val="00600330"/>
    <w:rsid w:val="006024FC"/>
    <w:rsid w:val="00603529"/>
    <w:rsid w:val="006038E7"/>
    <w:rsid w:val="006052EF"/>
    <w:rsid w:val="00606CDB"/>
    <w:rsid w:val="006074F9"/>
    <w:rsid w:val="00610448"/>
    <w:rsid w:val="006104A2"/>
    <w:rsid w:val="006106BD"/>
    <w:rsid w:val="006112BB"/>
    <w:rsid w:val="00611D69"/>
    <w:rsid w:val="006128B7"/>
    <w:rsid w:val="00613555"/>
    <w:rsid w:val="00613E9E"/>
    <w:rsid w:val="00614C22"/>
    <w:rsid w:val="00617486"/>
    <w:rsid w:val="00617981"/>
    <w:rsid w:val="006205B5"/>
    <w:rsid w:val="00620F9F"/>
    <w:rsid w:val="0062178A"/>
    <w:rsid w:val="00622A97"/>
    <w:rsid w:val="006231B7"/>
    <w:rsid w:val="006231D4"/>
    <w:rsid w:val="006231DB"/>
    <w:rsid w:val="00623379"/>
    <w:rsid w:val="00623ED6"/>
    <w:rsid w:val="00623F9D"/>
    <w:rsid w:val="00624110"/>
    <w:rsid w:val="00624388"/>
    <w:rsid w:val="00624567"/>
    <w:rsid w:val="00624CEF"/>
    <w:rsid w:val="00626E7B"/>
    <w:rsid w:val="006272C0"/>
    <w:rsid w:val="006300B2"/>
    <w:rsid w:val="006311CE"/>
    <w:rsid w:val="00633B0C"/>
    <w:rsid w:val="006340AF"/>
    <w:rsid w:val="0063482C"/>
    <w:rsid w:val="006351E9"/>
    <w:rsid w:val="006359B9"/>
    <w:rsid w:val="00636E1D"/>
    <w:rsid w:val="00637DB8"/>
    <w:rsid w:val="006403DB"/>
    <w:rsid w:val="006405D5"/>
    <w:rsid w:val="00641E78"/>
    <w:rsid w:val="0064217E"/>
    <w:rsid w:val="00643B69"/>
    <w:rsid w:val="0064402A"/>
    <w:rsid w:val="006446A8"/>
    <w:rsid w:val="006449C4"/>
    <w:rsid w:val="00644BD9"/>
    <w:rsid w:val="00644C1A"/>
    <w:rsid w:val="0064694A"/>
    <w:rsid w:val="00646BB5"/>
    <w:rsid w:val="006471DE"/>
    <w:rsid w:val="00647289"/>
    <w:rsid w:val="006472ED"/>
    <w:rsid w:val="006476AD"/>
    <w:rsid w:val="00651A95"/>
    <w:rsid w:val="00651CD9"/>
    <w:rsid w:val="0065248B"/>
    <w:rsid w:val="00652F87"/>
    <w:rsid w:val="00653973"/>
    <w:rsid w:val="00654EF9"/>
    <w:rsid w:val="006553FB"/>
    <w:rsid w:val="006554EA"/>
    <w:rsid w:val="00655815"/>
    <w:rsid w:val="0065717D"/>
    <w:rsid w:val="006576B6"/>
    <w:rsid w:val="00657F50"/>
    <w:rsid w:val="00660029"/>
    <w:rsid w:val="006605EE"/>
    <w:rsid w:val="00661ED0"/>
    <w:rsid w:val="00662FF0"/>
    <w:rsid w:val="006636F2"/>
    <w:rsid w:val="00663C08"/>
    <w:rsid w:val="0066412D"/>
    <w:rsid w:val="00664940"/>
    <w:rsid w:val="00664FD9"/>
    <w:rsid w:val="00666F60"/>
    <w:rsid w:val="00671D43"/>
    <w:rsid w:val="0067394A"/>
    <w:rsid w:val="0067470F"/>
    <w:rsid w:val="00675861"/>
    <w:rsid w:val="00676E9F"/>
    <w:rsid w:val="006773B6"/>
    <w:rsid w:val="00677AC1"/>
    <w:rsid w:val="0068181D"/>
    <w:rsid w:val="00681D03"/>
    <w:rsid w:val="00681D73"/>
    <w:rsid w:val="00681EC5"/>
    <w:rsid w:val="00682811"/>
    <w:rsid w:val="00682830"/>
    <w:rsid w:val="00682ECC"/>
    <w:rsid w:val="00684C6C"/>
    <w:rsid w:val="00685333"/>
    <w:rsid w:val="00685D0C"/>
    <w:rsid w:val="0068628A"/>
    <w:rsid w:val="006865D4"/>
    <w:rsid w:val="0068754B"/>
    <w:rsid w:val="00687D0D"/>
    <w:rsid w:val="006908A0"/>
    <w:rsid w:val="00690927"/>
    <w:rsid w:val="00691E05"/>
    <w:rsid w:val="00693190"/>
    <w:rsid w:val="006932C9"/>
    <w:rsid w:val="00693485"/>
    <w:rsid w:val="00693A6A"/>
    <w:rsid w:val="00694647"/>
    <w:rsid w:val="00694E74"/>
    <w:rsid w:val="00694E99"/>
    <w:rsid w:val="00694F37"/>
    <w:rsid w:val="00695A1B"/>
    <w:rsid w:val="006964E8"/>
    <w:rsid w:val="006965D8"/>
    <w:rsid w:val="006978E5"/>
    <w:rsid w:val="006A0169"/>
    <w:rsid w:val="006A2C86"/>
    <w:rsid w:val="006A342B"/>
    <w:rsid w:val="006A3670"/>
    <w:rsid w:val="006A3A2B"/>
    <w:rsid w:val="006A4CE7"/>
    <w:rsid w:val="006A5397"/>
    <w:rsid w:val="006A59DE"/>
    <w:rsid w:val="006A639D"/>
    <w:rsid w:val="006A66EF"/>
    <w:rsid w:val="006A6774"/>
    <w:rsid w:val="006A69D3"/>
    <w:rsid w:val="006A6C32"/>
    <w:rsid w:val="006A7183"/>
    <w:rsid w:val="006A72BB"/>
    <w:rsid w:val="006B0CCD"/>
    <w:rsid w:val="006B1355"/>
    <w:rsid w:val="006B1D49"/>
    <w:rsid w:val="006B49F1"/>
    <w:rsid w:val="006B519E"/>
    <w:rsid w:val="006B5CD8"/>
    <w:rsid w:val="006B6B4C"/>
    <w:rsid w:val="006B789D"/>
    <w:rsid w:val="006B7B73"/>
    <w:rsid w:val="006B7BC4"/>
    <w:rsid w:val="006C0D5F"/>
    <w:rsid w:val="006C1D99"/>
    <w:rsid w:val="006C3649"/>
    <w:rsid w:val="006C366A"/>
    <w:rsid w:val="006C4E1A"/>
    <w:rsid w:val="006C5384"/>
    <w:rsid w:val="006C53A0"/>
    <w:rsid w:val="006C5CC1"/>
    <w:rsid w:val="006C61B6"/>
    <w:rsid w:val="006C6232"/>
    <w:rsid w:val="006C6882"/>
    <w:rsid w:val="006D0A11"/>
    <w:rsid w:val="006D1673"/>
    <w:rsid w:val="006D2D94"/>
    <w:rsid w:val="006D46D8"/>
    <w:rsid w:val="006D5116"/>
    <w:rsid w:val="006D5A7C"/>
    <w:rsid w:val="006D7051"/>
    <w:rsid w:val="006D78FC"/>
    <w:rsid w:val="006E006F"/>
    <w:rsid w:val="006E039B"/>
    <w:rsid w:val="006E09C4"/>
    <w:rsid w:val="006E12FE"/>
    <w:rsid w:val="006E14AA"/>
    <w:rsid w:val="006E1875"/>
    <w:rsid w:val="006E2E8C"/>
    <w:rsid w:val="006E348F"/>
    <w:rsid w:val="006E650E"/>
    <w:rsid w:val="006E6E05"/>
    <w:rsid w:val="006E71DA"/>
    <w:rsid w:val="006E7956"/>
    <w:rsid w:val="006E7FEA"/>
    <w:rsid w:val="006F131D"/>
    <w:rsid w:val="006F13FA"/>
    <w:rsid w:val="006F1709"/>
    <w:rsid w:val="006F18A3"/>
    <w:rsid w:val="006F309D"/>
    <w:rsid w:val="006F30DE"/>
    <w:rsid w:val="006F31F9"/>
    <w:rsid w:val="006F37D0"/>
    <w:rsid w:val="006F3D89"/>
    <w:rsid w:val="006F4DE2"/>
    <w:rsid w:val="006F6DE3"/>
    <w:rsid w:val="006F6ED0"/>
    <w:rsid w:val="006F6F2E"/>
    <w:rsid w:val="006F72A9"/>
    <w:rsid w:val="007000C5"/>
    <w:rsid w:val="007006E9"/>
    <w:rsid w:val="00700C4A"/>
    <w:rsid w:val="00701695"/>
    <w:rsid w:val="00701774"/>
    <w:rsid w:val="00701FE4"/>
    <w:rsid w:val="00704391"/>
    <w:rsid w:val="007047C6"/>
    <w:rsid w:val="00705744"/>
    <w:rsid w:val="00706A62"/>
    <w:rsid w:val="00707977"/>
    <w:rsid w:val="00707D9E"/>
    <w:rsid w:val="00710985"/>
    <w:rsid w:val="00710A45"/>
    <w:rsid w:val="00710C97"/>
    <w:rsid w:val="00711248"/>
    <w:rsid w:val="00711E0B"/>
    <w:rsid w:val="0071249B"/>
    <w:rsid w:val="007132B0"/>
    <w:rsid w:val="00713681"/>
    <w:rsid w:val="00713989"/>
    <w:rsid w:val="00716121"/>
    <w:rsid w:val="00720A34"/>
    <w:rsid w:val="00720B31"/>
    <w:rsid w:val="00720F25"/>
    <w:rsid w:val="00721702"/>
    <w:rsid w:val="0072265A"/>
    <w:rsid w:val="00722A2F"/>
    <w:rsid w:val="00723399"/>
    <w:rsid w:val="00724F27"/>
    <w:rsid w:val="007255DF"/>
    <w:rsid w:val="00725B79"/>
    <w:rsid w:val="00726CBA"/>
    <w:rsid w:val="00726CD0"/>
    <w:rsid w:val="00726E94"/>
    <w:rsid w:val="0072716F"/>
    <w:rsid w:val="007273A1"/>
    <w:rsid w:val="00727B4C"/>
    <w:rsid w:val="00732147"/>
    <w:rsid w:val="007325D5"/>
    <w:rsid w:val="00732608"/>
    <w:rsid w:val="00732C02"/>
    <w:rsid w:val="00732EF9"/>
    <w:rsid w:val="00733AF9"/>
    <w:rsid w:val="00734787"/>
    <w:rsid w:val="00734D4D"/>
    <w:rsid w:val="0073511B"/>
    <w:rsid w:val="007351F0"/>
    <w:rsid w:val="00735861"/>
    <w:rsid w:val="00735BF7"/>
    <w:rsid w:val="00735F9C"/>
    <w:rsid w:val="00736315"/>
    <w:rsid w:val="0073635C"/>
    <w:rsid w:val="007363DD"/>
    <w:rsid w:val="007364BC"/>
    <w:rsid w:val="00736695"/>
    <w:rsid w:val="0073771C"/>
    <w:rsid w:val="00737BE0"/>
    <w:rsid w:val="007426F5"/>
    <w:rsid w:val="00742A8D"/>
    <w:rsid w:val="00742AA5"/>
    <w:rsid w:val="00743579"/>
    <w:rsid w:val="00743AA9"/>
    <w:rsid w:val="00744404"/>
    <w:rsid w:val="007446E4"/>
    <w:rsid w:val="0074566B"/>
    <w:rsid w:val="007458C0"/>
    <w:rsid w:val="00745ACC"/>
    <w:rsid w:val="00745D48"/>
    <w:rsid w:val="007467EA"/>
    <w:rsid w:val="00746D6A"/>
    <w:rsid w:val="00746EF1"/>
    <w:rsid w:val="00747B2B"/>
    <w:rsid w:val="00747BF8"/>
    <w:rsid w:val="007500E7"/>
    <w:rsid w:val="00750174"/>
    <w:rsid w:val="00750380"/>
    <w:rsid w:val="00751769"/>
    <w:rsid w:val="00751DA9"/>
    <w:rsid w:val="00751E61"/>
    <w:rsid w:val="00752861"/>
    <w:rsid w:val="00752A4C"/>
    <w:rsid w:val="00753274"/>
    <w:rsid w:val="007537F9"/>
    <w:rsid w:val="007549A3"/>
    <w:rsid w:val="00754F2D"/>
    <w:rsid w:val="00755638"/>
    <w:rsid w:val="00755958"/>
    <w:rsid w:val="00756743"/>
    <w:rsid w:val="007569F9"/>
    <w:rsid w:val="00760887"/>
    <w:rsid w:val="00760904"/>
    <w:rsid w:val="00761026"/>
    <w:rsid w:val="007614CD"/>
    <w:rsid w:val="007616DA"/>
    <w:rsid w:val="007621BF"/>
    <w:rsid w:val="00762288"/>
    <w:rsid w:val="00762D3A"/>
    <w:rsid w:val="0076321E"/>
    <w:rsid w:val="00763ADB"/>
    <w:rsid w:val="00763CEF"/>
    <w:rsid w:val="007648C1"/>
    <w:rsid w:val="007664F8"/>
    <w:rsid w:val="0076782F"/>
    <w:rsid w:val="00767AD9"/>
    <w:rsid w:val="007703C3"/>
    <w:rsid w:val="007706E5"/>
    <w:rsid w:val="00770A8A"/>
    <w:rsid w:val="00771882"/>
    <w:rsid w:val="007721F4"/>
    <w:rsid w:val="007723F8"/>
    <w:rsid w:val="00772882"/>
    <w:rsid w:val="007735CA"/>
    <w:rsid w:val="0077440F"/>
    <w:rsid w:val="007747AF"/>
    <w:rsid w:val="007747EB"/>
    <w:rsid w:val="00776A05"/>
    <w:rsid w:val="0077704C"/>
    <w:rsid w:val="00777283"/>
    <w:rsid w:val="00777429"/>
    <w:rsid w:val="00777DC4"/>
    <w:rsid w:val="00780D47"/>
    <w:rsid w:val="00781DCF"/>
    <w:rsid w:val="00782E5D"/>
    <w:rsid w:val="007832C9"/>
    <w:rsid w:val="00783F63"/>
    <w:rsid w:val="00784172"/>
    <w:rsid w:val="007867BE"/>
    <w:rsid w:val="00786F48"/>
    <w:rsid w:val="0078793F"/>
    <w:rsid w:val="00787B84"/>
    <w:rsid w:val="00787EB1"/>
    <w:rsid w:val="0079000B"/>
    <w:rsid w:val="00790667"/>
    <w:rsid w:val="0079239A"/>
    <w:rsid w:val="00792973"/>
    <w:rsid w:val="007929F0"/>
    <w:rsid w:val="00792D7E"/>
    <w:rsid w:val="007937F2"/>
    <w:rsid w:val="00794480"/>
    <w:rsid w:val="00794A12"/>
    <w:rsid w:val="00794B3E"/>
    <w:rsid w:val="00797032"/>
    <w:rsid w:val="00797579"/>
    <w:rsid w:val="00797803"/>
    <w:rsid w:val="007A04A0"/>
    <w:rsid w:val="007A0EF9"/>
    <w:rsid w:val="007A13C8"/>
    <w:rsid w:val="007A17FD"/>
    <w:rsid w:val="007A20E7"/>
    <w:rsid w:val="007A2CF3"/>
    <w:rsid w:val="007A3440"/>
    <w:rsid w:val="007A46C0"/>
    <w:rsid w:val="007A5006"/>
    <w:rsid w:val="007A6066"/>
    <w:rsid w:val="007A6836"/>
    <w:rsid w:val="007A6A3B"/>
    <w:rsid w:val="007A6F2E"/>
    <w:rsid w:val="007A70CD"/>
    <w:rsid w:val="007A7F95"/>
    <w:rsid w:val="007B0F3A"/>
    <w:rsid w:val="007B1516"/>
    <w:rsid w:val="007B192C"/>
    <w:rsid w:val="007B1EFC"/>
    <w:rsid w:val="007B21A1"/>
    <w:rsid w:val="007B22AE"/>
    <w:rsid w:val="007B22E7"/>
    <w:rsid w:val="007B2566"/>
    <w:rsid w:val="007B2AC7"/>
    <w:rsid w:val="007B3E02"/>
    <w:rsid w:val="007B3E13"/>
    <w:rsid w:val="007B421F"/>
    <w:rsid w:val="007B42F6"/>
    <w:rsid w:val="007B4DF1"/>
    <w:rsid w:val="007B5249"/>
    <w:rsid w:val="007B58F4"/>
    <w:rsid w:val="007B5988"/>
    <w:rsid w:val="007B639F"/>
    <w:rsid w:val="007B6D68"/>
    <w:rsid w:val="007B7EB9"/>
    <w:rsid w:val="007C00F9"/>
    <w:rsid w:val="007C017C"/>
    <w:rsid w:val="007C043A"/>
    <w:rsid w:val="007C0458"/>
    <w:rsid w:val="007C07EB"/>
    <w:rsid w:val="007C0E42"/>
    <w:rsid w:val="007C1D03"/>
    <w:rsid w:val="007C22E6"/>
    <w:rsid w:val="007C300E"/>
    <w:rsid w:val="007C39DA"/>
    <w:rsid w:val="007C40E4"/>
    <w:rsid w:val="007C456A"/>
    <w:rsid w:val="007C46B1"/>
    <w:rsid w:val="007C4E01"/>
    <w:rsid w:val="007C597F"/>
    <w:rsid w:val="007C5C47"/>
    <w:rsid w:val="007C5E98"/>
    <w:rsid w:val="007C6F14"/>
    <w:rsid w:val="007C7083"/>
    <w:rsid w:val="007C72E5"/>
    <w:rsid w:val="007C75CD"/>
    <w:rsid w:val="007C7894"/>
    <w:rsid w:val="007C78F3"/>
    <w:rsid w:val="007C7ACF"/>
    <w:rsid w:val="007D147E"/>
    <w:rsid w:val="007D180B"/>
    <w:rsid w:val="007D1D19"/>
    <w:rsid w:val="007D1F82"/>
    <w:rsid w:val="007D269E"/>
    <w:rsid w:val="007D2986"/>
    <w:rsid w:val="007D2B9C"/>
    <w:rsid w:val="007D2F2D"/>
    <w:rsid w:val="007D384A"/>
    <w:rsid w:val="007D4543"/>
    <w:rsid w:val="007D4A44"/>
    <w:rsid w:val="007D78F9"/>
    <w:rsid w:val="007E00A5"/>
    <w:rsid w:val="007E0158"/>
    <w:rsid w:val="007E0C62"/>
    <w:rsid w:val="007E1450"/>
    <w:rsid w:val="007E1FE2"/>
    <w:rsid w:val="007E24E7"/>
    <w:rsid w:val="007E269E"/>
    <w:rsid w:val="007E2A49"/>
    <w:rsid w:val="007E3A12"/>
    <w:rsid w:val="007E45E2"/>
    <w:rsid w:val="007E612B"/>
    <w:rsid w:val="007E770F"/>
    <w:rsid w:val="007E7DDC"/>
    <w:rsid w:val="007F0130"/>
    <w:rsid w:val="007F03DC"/>
    <w:rsid w:val="007F04A6"/>
    <w:rsid w:val="007F0963"/>
    <w:rsid w:val="007F1E21"/>
    <w:rsid w:val="007F1EE6"/>
    <w:rsid w:val="007F2A43"/>
    <w:rsid w:val="007F2F5D"/>
    <w:rsid w:val="007F2F67"/>
    <w:rsid w:val="007F3135"/>
    <w:rsid w:val="007F328B"/>
    <w:rsid w:val="007F42B6"/>
    <w:rsid w:val="007F5DB0"/>
    <w:rsid w:val="007F5DF5"/>
    <w:rsid w:val="007F5E6A"/>
    <w:rsid w:val="007F70D9"/>
    <w:rsid w:val="00800335"/>
    <w:rsid w:val="00800768"/>
    <w:rsid w:val="008019EA"/>
    <w:rsid w:val="008021D7"/>
    <w:rsid w:val="00803135"/>
    <w:rsid w:val="0080318C"/>
    <w:rsid w:val="0080319D"/>
    <w:rsid w:val="0080396B"/>
    <w:rsid w:val="00804663"/>
    <w:rsid w:val="00804F9F"/>
    <w:rsid w:val="0080508E"/>
    <w:rsid w:val="00806D4E"/>
    <w:rsid w:val="0080774C"/>
    <w:rsid w:val="00807A8A"/>
    <w:rsid w:val="00807AE9"/>
    <w:rsid w:val="00811091"/>
    <w:rsid w:val="00811692"/>
    <w:rsid w:val="00811F48"/>
    <w:rsid w:val="00812DC5"/>
    <w:rsid w:val="00813082"/>
    <w:rsid w:val="00813C8E"/>
    <w:rsid w:val="008146B4"/>
    <w:rsid w:val="0081545E"/>
    <w:rsid w:val="00816A67"/>
    <w:rsid w:val="00817425"/>
    <w:rsid w:val="0082066A"/>
    <w:rsid w:val="00821391"/>
    <w:rsid w:val="008215DB"/>
    <w:rsid w:val="0082205A"/>
    <w:rsid w:val="00822F59"/>
    <w:rsid w:val="00824820"/>
    <w:rsid w:val="00824B37"/>
    <w:rsid w:val="00824DED"/>
    <w:rsid w:val="00825036"/>
    <w:rsid w:val="00825C65"/>
    <w:rsid w:val="00826362"/>
    <w:rsid w:val="008270AF"/>
    <w:rsid w:val="00827A3A"/>
    <w:rsid w:val="008303F4"/>
    <w:rsid w:val="00830B7D"/>
    <w:rsid w:val="0083117B"/>
    <w:rsid w:val="00831CAB"/>
    <w:rsid w:val="0083234C"/>
    <w:rsid w:val="008326F2"/>
    <w:rsid w:val="00832B00"/>
    <w:rsid w:val="008330CA"/>
    <w:rsid w:val="008356F6"/>
    <w:rsid w:val="00835F50"/>
    <w:rsid w:val="00836447"/>
    <w:rsid w:val="00836944"/>
    <w:rsid w:val="00837CE3"/>
    <w:rsid w:val="00840F8D"/>
    <w:rsid w:val="0084156A"/>
    <w:rsid w:val="0084162C"/>
    <w:rsid w:val="00841BC5"/>
    <w:rsid w:val="008435AD"/>
    <w:rsid w:val="00843662"/>
    <w:rsid w:val="00843A07"/>
    <w:rsid w:val="00844257"/>
    <w:rsid w:val="00844803"/>
    <w:rsid w:val="008450D9"/>
    <w:rsid w:val="008453B3"/>
    <w:rsid w:val="00845B6F"/>
    <w:rsid w:val="00846A76"/>
    <w:rsid w:val="00847E85"/>
    <w:rsid w:val="00850013"/>
    <w:rsid w:val="0085008B"/>
    <w:rsid w:val="00851A95"/>
    <w:rsid w:val="00851BE3"/>
    <w:rsid w:val="00852C83"/>
    <w:rsid w:val="00852E75"/>
    <w:rsid w:val="008531EE"/>
    <w:rsid w:val="00855575"/>
    <w:rsid w:val="008559B0"/>
    <w:rsid w:val="0085649C"/>
    <w:rsid w:val="0085694A"/>
    <w:rsid w:val="00857324"/>
    <w:rsid w:val="008608F3"/>
    <w:rsid w:val="008612B2"/>
    <w:rsid w:val="00861E26"/>
    <w:rsid w:val="00862673"/>
    <w:rsid w:val="008627FA"/>
    <w:rsid w:val="00864A1D"/>
    <w:rsid w:val="008651A7"/>
    <w:rsid w:val="0086573D"/>
    <w:rsid w:val="00865966"/>
    <w:rsid w:val="00866909"/>
    <w:rsid w:val="00866ABD"/>
    <w:rsid w:val="0086753D"/>
    <w:rsid w:val="0087137F"/>
    <w:rsid w:val="00871EA0"/>
    <w:rsid w:val="008721AC"/>
    <w:rsid w:val="00872E7E"/>
    <w:rsid w:val="0087398C"/>
    <w:rsid w:val="00877B76"/>
    <w:rsid w:val="00877C7B"/>
    <w:rsid w:val="00877D58"/>
    <w:rsid w:val="00877EF2"/>
    <w:rsid w:val="00877FBB"/>
    <w:rsid w:val="0088009A"/>
    <w:rsid w:val="00880794"/>
    <w:rsid w:val="00880DD0"/>
    <w:rsid w:val="00880FB3"/>
    <w:rsid w:val="00881678"/>
    <w:rsid w:val="008830DD"/>
    <w:rsid w:val="00884951"/>
    <w:rsid w:val="0088510A"/>
    <w:rsid w:val="00885E66"/>
    <w:rsid w:val="0088606C"/>
    <w:rsid w:val="00887BB3"/>
    <w:rsid w:val="00887CA9"/>
    <w:rsid w:val="008901FA"/>
    <w:rsid w:val="0089038D"/>
    <w:rsid w:val="00890F9A"/>
    <w:rsid w:val="008913F2"/>
    <w:rsid w:val="008919FA"/>
    <w:rsid w:val="00891F9C"/>
    <w:rsid w:val="00893918"/>
    <w:rsid w:val="00893FDA"/>
    <w:rsid w:val="00894E0D"/>
    <w:rsid w:val="00895F1E"/>
    <w:rsid w:val="00895F7F"/>
    <w:rsid w:val="008A0623"/>
    <w:rsid w:val="008A0A71"/>
    <w:rsid w:val="008A0E36"/>
    <w:rsid w:val="008A22CD"/>
    <w:rsid w:val="008A4A3D"/>
    <w:rsid w:val="008A5265"/>
    <w:rsid w:val="008A5EB5"/>
    <w:rsid w:val="008A5F1E"/>
    <w:rsid w:val="008A5F77"/>
    <w:rsid w:val="008A60F5"/>
    <w:rsid w:val="008A6107"/>
    <w:rsid w:val="008A7BD5"/>
    <w:rsid w:val="008A7DEA"/>
    <w:rsid w:val="008A7F55"/>
    <w:rsid w:val="008B007E"/>
    <w:rsid w:val="008B0ADC"/>
    <w:rsid w:val="008B199C"/>
    <w:rsid w:val="008B1D2A"/>
    <w:rsid w:val="008B1DDC"/>
    <w:rsid w:val="008B1EF2"/>
    <w:rsid w:val="008B30C6"/>
    <w:rsid w:val="008B316B"/>
    <w:rsid w:val="008B4F1D"/>
    <w:rsid w:val="008B5F08"/>
    <w:rsid w:val="008B64A2"/>
    <w:rsid w:val="008B7950"/>
    <w:rsid w:val="008B7C43"/>
    <w:rsid w:val="008C0310"/>
    <w:rsid w:val="008C07EE"/>
    <w:rsid w:val="008C0BB3"/>
    <w:rsid w:val="008C0D66"/>
    <w:rsid w:val="008C19E4"/>
    <w:rsid w:val="008C1A4E"/>
    <w:rsid w:val="008C24E0"/>
    <w:rsid w:val="008C2B35"/>
    <w:rsid w:val="008C2C5C"/>
    <w:rsid w:val="008C2FDB"/>
    <w:rsid w:val="008C32F8"/>
    <w:rsid w:val="008C4773"/>
    <w:rsid w:val="008C4837"/>
    <w:rsid w:val="008C514E"/>
    <w:rsid w:val="008C5E49"/>
    <w:rsid w:val="008C7B6C"/>
    <w:rsid w:val="008D051A"/>
    <w:rsid w:val="008D0A1B"/>
    <w:rsid w:val="008D12E0"/>
    <w:rsid w:val="008D211A"/>
    <w:rsid w:val="008D245F"/>
    <w:rsid w:val="008D370C"/>
    <w:rsid w:val="008D391C"/>
    <w:rsid w:val="008D4C1C"/>
    <w:rsid w:val="008D4C36"/>
    <w:rsid w:val="008D5721"/>
    <w:rsid w:val="008D6876"/>
    <w:rsid w:val="008E0F79"/>
    <w:rsid w:val="008E1456"/>
    <w:rsid w:val="008E2CA3"/>
    <w:rsid w:val="008E3840"/>
    <w:rsid w:val="008E38AA"/>
    <w:rsid w:val="008E3FA2"/>
    <w:rsid w:val="008E464E"/>
    <w:rsid w:val="008E63D0"/>
    <w:rsid w:val="008E6496"/>
    <w:rsid w:val="008E7296"/>
    <w:rsid w:val="008E72D0"/>
    <w:rsid w:val="008E7652"/>
    <w:rsid w:val="008E7D61"/>
    <w:rsid w:val="008F0397"/>
    <w:rsid w:val="008F18D6"/>
    <w:rsid w:val="008F1AB1"/>
    <w:rsid w:val="008F1C82"/>
    <w:rsid w:val="008F1DA7"/>
    <w:rsid w:val="008F2D29"/>
    <w:rsid w:val="008F3A64"/>
    <w:rsid w:val="008F4AB1"/>
    <w:rsid w:val="008F564C"/>
    <w:rsid w:val="008F6357"/>
    <w:rsid w:val="008F6437"/>
    <w:rsid w:val="008F654A"/>
    <w:rsid w:val="008F6D97"/>
    <w:rsid w:val="008F722E"/>
    <w:rsid w:val="00901344"/>
    <w:rsid w:val="009016F5"/>
    <w:rsid w:val="0090176C"/>
    <w:rsid w:val="0090269D"/>
    <w:rsid w:val="009030B3"/>
    <w:rsid w:val="0090321E"/>
    <w:rsid w:val="00903B8B"/>
    <w:rsid w:val="00903CDD"/>
    <w:rsid w:val="0090568A"/>
    <w:rsid w:val="009060EC"/>
    <w:rsid w:val="00906514"/>
    <w:rsid w:val="00906AC1"/>
    <w:rsid w:val="00907147"/>
    <w:rsid w:val="0091030A"/>
    <w:rsid w:val="00910A48"/>
    <w:rsid w:val="009112EA"/>
    <w:rsid w:val="009116B3"/>
    <w:rsid w:val="00911CF2"/>
    <w:rsid w:val="00912508"/>
    <w:rsid w:val="00912ECE"/>
    <w:rsid w:val="0091302C"/>
    <w:rsid w:val="00913867"/>
    <w:rsid w:val="0091492D"/>
    <w:rsid w:val="00915A26"/>
    <w:rsid w:val="00916D54"/>
    <w:rsid w:val="0091737E"/>
    <w:rsid w:val="009174CD"/>
    <w:rsid w:val="00917A9C"/>
    <w:rsid w:val="00920383"/>
    <w:rsid w:val="00920F45"/>
    <w:rsid w:val="009223DB"/>
    <w:rsid w:val="0092315F"/>
    <w:rsid w:val="00923DB7"/>
    <w:rsid w:val="00924247"/>
    <w:rsid w:val="00924584"/>
    <w:rsid w:val="00925A8B"/>
    <w:rsid w:val="00926481"/>
    <w:rsid w:val="00926506"/>
    <w:rsid w:val="00926637"/>
    <w:rsid w:val="00926EDA"/>
    <w:rsid w:val="009272BD"/>
    <w:rsid w:val="009275C0"/>
    <w:rsid w:val="00927B9A"/>
    <w:rsid w:val="009317B0"/>
    <w:rsid w:val="009330F9"/>
    <w:rsid w:val="00933347"/>
    <w:rsid w:val="009336B9"/>
    <w:rsid w:val="00933BC4"/>
    <w:rsid w:val="00934E10"/>
    <w:rsid w:val="009356D4"/>
    <w:rsid w:val="00935B0D"/>
    <w:rsid w:val="0093609C"/>
    <w:rsid w:val="00937678"/>
    <w:rsid w:val="009378F1"/>
    <w:rsid w:val="00937E00"/>
    <w:rsid w:val="00940C80"/>
    <w:rsid w:val="009413AB"/>
    <w:rsid w:val="00941637"/>
    <w:rsid w:val="00941A9F"/>
    <w:rsid w:val="00941ADF"/>
    <w:rsid w:val="00943211"/>
    <w:rsid w:val="00943B54"/>
    <w:rsid w:val="00944875"/>
    <w:rsid w:val="00944BAC"/>
    <w:rsid w:val="009455A5"/>
    <w:rsid w:val="00945F94"/>
    <w:rsid w:val="00946130"/>
    <w:rsid w:val="00947C1E"/>
    <w:rsid w:val="00947C4E"/>
    <w:rsid w:val="00947EB4"/>
    <w:rsid w:val="00950AA6"/>
    <w:rsid w:val="00951E54"/>
    <w:rsid w:val="00952B1C"/>
    <w:rsid w:val="00953A6B"/>
    <w:rsid w:val="00954284"/>
    <w:rsid w:val="009549D3"/>
    <w:rsid w:val="00954BC0"/>
    <w:rsid w:val="009550A8"/>
    <w:rsid w:val="00956990"/>
    <w:rsid w:val="00957186"/>
    <w:rsid w:val="009607AC"/>
    <w:rsid w:val="009615E5"/>
    <w:rsid w:val="00964085"/>
    <w:rsid w:val="009640CB"/>
    <w:rsid w:val="0096448A"/>
    <w:rsid w:val="00965179"/>
    <w:rsid w:val="0096619A"/>
    <w:rsid w:val="00966416"/>
    <w:rsid w:val="00967BF9"/>
    <w:rsid w:val="00967D07"/>
    <w:rsid w:val="009708B3"/>
    <w:rsid w:val="00970B62"/>
    <w:rsid w:val="00970F25"/>
    <w:rsid w:val="00971420"/>
    <w:rsid w:val="00971B13"/>
    <w:rsid w:val="00972CF8"/>
    <w:rsid w:val="00973694"/>
    <w:rsid w:val="00974BD3"/>
    <w:rsid w:val="00974E53"/>
    <w:rsid w:val="009753E6"/>
    <w:rsid w:val="00975D1D"/>
    <w:rsid w:val="009770D0"/>
    <w:rsid w:val="00977936"/>
    <w:rsid w:val="00977F0C"/>
    <w:rsid w:val="00981E2C"/>
    <w:rsid w:val="0098229A"/>
    <w:rsid w:val="00982842"/>
    <w:rsid w:val="00983524"/>
    <w:rsid w:val="009839EA"/>
    <w:rsid w:val="00983F29"/>
    <w:rsid w:val="009842D9"/>
    <w:rsid w:val="00984A6A"/>
    <w:rsid w:val="00985D13"/>
    <w:rsid w:val="0098608A"/>
    <w:rsid w:val="009861E3"/>
    <w:rsid w:val="0098666B"/>
    <w:rsid w:val="00987DCA"/>
    <w:rsid w:val="00987E1E"/>
    <w:rsid w:val="00987E34"/>
    <w:rsid w:val="0099024B"/>
    <w:rsid w:val="00990E32"/>
    <w:rsid w:val="00993057"/>
    <w:rsid w:val="00993062"/>
    <w:rsid w:val="00995B56"/>
    <w:rsid w:val="00996339"/>
    <w:rsid w:val="00996AD6"/>
    <w:rsid w:val="00996B89"/>
    <w:rsid w:val="009974E0"/>
    <w:rsid w:val="009A013E"/>
    <w:rsid w:val="009A02F0"/>
    <w:rsid w:val="009A073C"/>
    <w:rsid w:val="009A171B"/>
    <w:rsid w:val="009A1B47"/>
    <w:rsid w:val="009A3022"/>
    <w:rsid w:val="009A3232"/>
    <w:rsid w:val="009A367C"/>
    <w:rsid w:val="009A3826"/>
    <w:rsid w:val="009A3FF7"/>
    <w:rsid w:val="009A5888"/>
    <w:rsid w:val="009A75DD"/>
    <w:rsid w:val="009A783E"/>
    <w:rsid w:val="009B001A"/>
    <w:rsid w:val="009B0093"/>
    <w:rsid w:val="009B1508"/>
    <w:rsid w:val="009B34FA"/>
    <w:rsid w:val="009B3B60"/>
    <w:rsid w:val="009B52A2"/>
    <w:rsid w:val="009B6F73"/>
    <w:rsid w:val="009B7F62"/>
    <w:rsid w:val="009C0E2D"/>
    <w:rsid w:val="009C2EB9"/>
    <w:rsid w:val="009C3EBF"/>
    <w:rsid w:val="009C4785"/>
    <w:rsid w:val="009C5251"/>
    <w:rsid w:val="009C67AA"/>
    <w:rsid w:val="009C6E06"/>
    <w:rsid w:val="009C76F5"/>
    <w:rsid w:val="009C7F12"/>
    <w:rsid w:val="009D04AF"/>
    <w:rsid w:val="009D0642"/>
    <w:rsid w:val="009D0E19"/>
    <w:rsid w:val="009D1525"/>
    <w:rsid w:val="009D1962"/>
    <w:rsid w:val="009D1B86"/>
    <w:rsid w:val="009D1D44"/>
    <w:rsid w:val="009D2166"/>
    <w:rsid w:val="009D28FC"/>
    <w:rsid w:val="009D4028"/>
    <w:rsid w:val="009D4C72"/>
    <w:rsid w:val="009D4E93"/>
    <w:rsid w:val="009D546C"/>
    <w:rsid w:val="009D5776"/>
    <w:rsid w:val="009D5780"/>
    <w:rsid w:val="009D7226"/>
    <w:rsid w:val="009D7913"/>
    <w:rsid w:val="009E09E4"/>
    <w:rsid w:val="009E1E83"/>
    <w:rsid w:val="009E1ED5"/>
    <w:rsid w:val="009E4C52"/>
    <w:rsid w:val="009E4DE7"/>
    <w:rsid w:val="009E4EA0"/>
    <w:rsid w:val="009E50E3"/>
    <w:rsid w:val="009E535D"/>
    <w:rsid w:val="009E6340"/>
    <w:rsid w:val="009E6E07"/>
    <w:rsid w:val="009E7A4B"/>
    <w:rsid w:val="009E7EB0"/>
    <w:rsid w:val="009F05C0"/>
    <w:rsid w:val="009F0FB6"/>
    <w:rsid w:val="009F1F23"/>
    <w:rsid w:val="009F2116"/>
    <w:rsid w:val="009F3ABC"/>
    <w:rsid w:val="009F5C33"/>
    <w:rsid w:val="009F67E7"/>
    <w:rsid w:val="009F6DEC"/>
    <w:rsid w:val="009F7C5A"/>
    <w:rsid w:val="00A003A8"/>
    <w:rsid w:val="00A01468"/>
    <w:rsid w:val="00A01B00"/>
    <w:rsid w:val="00A02150"/>
    <w:rsid w:val="00A0217F"/>
    <w:rsid w:val="00A0233E"/>
    <w:rsid w:val="00A027F3"/>
    <w:rsid w:val="00A029BF"/>
    <w:rsid w:val="00A03014"/>
    <w:rsid w:val="00A0311B"/>
    <w:rsid w:val="00A04EB3"/>
    <w:rsid w:val="00A0533F"/>
    <w:rsid w:val="00A070DE"/>
    <w:rsid w:val="00A07372"/>
    <w:rsid w:val="00A07996"/>
    <w:rsid w:val="00A114E2"/>
    <w:rsid w:val="00A11632"/>
    <w:rsid w:val="00A12177"/>
    <w:rsid w:val="00A12517"/>
    <w:rsid w:val="00A12B6A"/>
    <w:rsid w:val="00A131C7"/>
    <w:rsid w:val="00A141F6"/>
    <w:rsid w:val="00A1433C"/>
    <w:rsid w:val="00A15012"/>
    <w:rsid w:val="00A15BE1"/>
    <w:rsid w:val="00A166CF"/>
    <w:rsid w:val="00A16F2C"/>
    <w:rsid w:val="00A17289"/>
    <w:rsid w:val="00A17894"/>
    <w:rsid w:val="00A17B35"/>
    <w:rsid w:val="00A17BA4"/>
    <w:rsid w:val="00A20019"/>
    <w:rsid w:val="00A225FD"/>
    <w:rsid w:val="00A227C2"/>
    <w:rsid w:val="00A228DF"/>
    <w:rsid w:val="00A22D61"/>
    <w:rsid w:val="00A237CF"/>
    <w:rsid w:val="00A23A85"/>
    <w:rsid w:val="00A24BD7"/>
    <w:rsid w:val="00A25ADE"/>
    <w:rsid w:val="00A27432"/>
    <w:rsid w:val="00A274E1"/>
    <w:rsid w:val="00A278E5"/>
    <w:rsid w:val="00A27A9D"/>
    <w:rsid w:val="00A27C07"/>
    <w:rsid w:val="00A30DFD"/>
    <w:rsid w:val="00A32E81"/>
    <w:rsid w:val="00A33F74"/>
    <w:rsid w:val="00A3424F"/>
    <w:rsid w:val="00A3434A"/>
    <w:rsid w:val="00A34EAB"/>
    <w:rsid w:val="00A354C8"/>
    <w:rsid w:val="00A35C20"/>
    <w:rsid w:val="00A3604A"/>
    <w:rsid w:val="00A37E34"/>
    <w:rsid w:val="00A37F37"/>
    <w:rsid w:val="00A405AE"/>
    <w:rsid w:val="00A4092E"/>
    <w:rsid w:val="00A40C2A"/>
    <w:rsid w:val="00A424C5"/>
    <w:rsid w:val="00A42B6F"/>
    <w:rsid w:val="00A446BF"/>
    <w:rsid w:val="00A44863"/>
    <w:rsid w:val="00A44E16"/>
    <w:rsid w:val="00A46786"/>
    <w:rsid w:val="00A4696E"/>
    <w:rsid w:val="00A46F68"/>
    <w:rsid w:val="00A47571"/>
    <w:rsid w:val="00A47B55"/>
    <w:rsid w:val="00A50E21"/>
    <w:rsid w:val="00A50E5A"/>
    <w:rsid w:val="00A514F6"/>
    <w:rsid w:val="00A52238"/>
    <w:rsid w:val="00A537C7"/>
    <w:rsid w:val="00A55363"/>
    <w:rsid w:val="00A55527"/>
    <w:rsid w:val="00A5631D"/>
    <w:rsid w:val="00A568A3"/>
    <w:rsid w:val="00A57BE5"/>
    <w:rsid w:val="00A6036B"/>
    <w:rsid w:val="00A60387"/>
    <w:rsid w:val="00A612EE"/>
    <w:rsid w:val="00A6173D"/>
    <w:rsid w:val="00A6187B"/>
    <w:rsid w:val="00A6207C"/>
    <w:rsid w:val="00A62921"/>
    <w:rsid w:val="00A63AF8"/>
    <w:rsid w:val="00A63F31"/>
    <w:rsid w:val="00A6423C"/>
    <w:rsid w:val="00A6427F"/>
    <w:rsid w:val="00A64A5B"/>
    <w:rsid w:val="00A6744C"/>
    <w:rsid w:val="00A702D0"/>
    <w:rsid w:val="00A70804"/>
    <w:rsid w:val="00A70F25"/>
    <w:rsid w:val="00A71149"/>
    <w:rsid w:val="00A728B4"/>
    <w:rsid w:val="00A7309D"/>
    <w:rsid w:val="00A74D86"/>
    <w:rsid w:val="00A7596F"/>
    <w:rsid w:val="00A77F09"/>
    <w:rsid w:val="00A803C7"/>
    <w:rsid w:val="00A80D27"/>
    <w:rsid w:val="00A810FB"/>
    <w:rsid w:val="00A812FC"/>
    <w:rsid w:val="00A81868"/>
    <w:rsid w:val="00A8245F"/>
    <w:rsid w:val="00A824CB"/>
    <w:rsid w:val="00A831E5"/>
    <w:rsid w:val="00A83205"/>
    <w:rsid w:val="00A8348A"/>
    <w:rsid w:val="00A83BB8"/>
    <w:rsid w:val="00A83D69"/>
    <w:rsid w:val="00A8406D"/>
    <w:rsid w:val="00A840ED"/>
    <w:rsid w:val="00A848EF"/>
    <w:rsid w:val="00A858F9"/>
    <w:rsid w:val="00A85936"/>
    <w:rsid w:val="00A86596"/>
    <w:rsid w:val="00A86EF9"/>
    <w:rsid w:val="00A86FA1"/>
    <w:rsid w:val="00A87A4F"/>
    <w:rsid w:val="00A90142"/>
    <w:rsid w:val="00A922C6"/>
    <w:rsid w:val="00A92BDB"/>
    <w:rsid w:val="00A937A2"/>
    <w:rsid w:val="00A95047"/>
    <w:rsid w:val="00A9513D"/>
    <w:rsid w:val="00A95885"/>
    <w:rsid w:val="00A95D0A"/>
    <w:rsid w:val="00A96012"/>
    <w:rsid w:val="00A96C64"/>
    <w:rsid w:val="00A96E3E"/>
    <w:rsid w:val="00A97097"/>
    <w:rsid w:val="00A97C45"/>
    <w:rsid w:val="00AA00D1"/>
    <w:rsid w:val="00AA0EC9"/>
    <w:rsid w:val="00AA0F6B"/>
    <w:rsid w:val="00AA2054"/>
    <w:rsid w:val="00AA21FF"/>
    <w:rsid w:val="00AA31F3"/>
    <w:rsid w:val="00AA36B8"/>
    <w:rsid w:val="00AA36E6"/>
    <w:rsid w:val="00AA3BBC"/>
    <w:rsid w:val="00AA41EA"/>
    <w:rsid w:val="00AA5434"/>
    <w:rsid w:val="00AA5CA6"/>
    <w:rsid w:val="00AA5FC5"/>
    <w:rsid w:val="00AA6356"/>
    <w:rsid w:val="00AA661F"/>
    <w:rsid w:val="00AA68F7"/>
    <w:rsid w:val="00AA7B72"/>
    <w:rsid w:val="00AB0D5D"/>
    <w:rsid w:val="00AB10BD"/>
    <w:rsid w:val="00AB10DF"/>
    <w:rsid w:val="00AB2315"/>
    <w:rsid w:val="00AB2B52"/>
    <w:rsid w:val="00AB36F9"/>
    <w:rsid w:val="00AB3C38"/>
    <w:rsid w:val="00AB49D3"/>
    <w:rsid w:val="00AB4F5B"/>
    <w:rsid w:val="00AB5111"/>
    <w:rsid w:val="00AB54D6"/>
    <w:rsid w:val="00AB627A"/>
    <w:rsid w:val="00AB680C"/>
    <w:rsid w:val="00AB71FD"/>
    <w:rsid w:val="00AB729C"/>
    <w:rsid w:val="00AB73B2"/>
    <w:rsid w:val="00AB77BC"/>
    <w:rsid w:val="00AC1B6C"/>
    <w:rsid w:val="00AC23CB"/>
    <w:rsid w:val="00AC2A09"/>
    <w:rsid w:val="00AC365C"/>
    <w:rsid w:val="00AC3F45"/>
    <w:rsid w:val="00AC4763"/>
    <w:rsid w:val="00AC74AD"/>
    <w:rsid w:val="00AD0787"/>
    <w:rsid w:val="00AD0C91"/>
    <w:rsid w:val="00AD12FA"/>
    <w:rsid w:val="00AD395B"/>
    <w:rsid w:val="00AD3ADE"/>
    <w:rsid w:val="00AD4A53"/>
    <w:rsid w:val="00AD4F06"/>
    <w:rsid w:val="00AD5738"/>
    <w:rsid w:val="00AD5CB6"/>
    <w:rsid w:val="00AD7DB6"/>
    <w:rsid w:val="00AE06D1"/>
    <w:rsid w:val="00AE267B"/>
    <w:rsid w:val="00AE3552"/>
    <w:rsid w:val="00AE3DCA"/>
    <w:rsid w:val="00AE59E4"/>
    <w:rsid w:val="00AE67B5"/>
    <w:rsid w:val="00AE7079"/>
    <w:rsid w:val="00AF2329"/>
    <w:rsid w:val="00AF23EE"/>
    <w:rsid w:val="00AF279F"/>
    <w:rsid w:val="00AF2A32"/>
    <w:rsid w:val="00AF3768"/>
    <w:rsid w:val="00AF380C"/>
    <w:rsid w:val="00AF4143"/>
    <w:rsid w:val="00AF4453"/>
    <w:rsid w:val="00AF518C"/>
    <w:rsid w:val="00AF5559"/>
    <w:rsid w:val="00AF5FB3"/>
    <w:rsid w:val="00AF7D4D"/>
    <w:rsid w:val="00B00588"/>
    <w:rsid w:val="00B00722"/>
    <w:rsid w:val="00B01003"/>
    <w:rsid w:val="00B0127F"/>
    <w:rsid w:val="00B0157A"/>
    <w:rsid w:val="00B0234A"/>
    <w:rsid w:val="00B03DB3"/>
    <w:rsid w:val="00B1146D"/>
    <w:rsid w:val="00B11879"/>
    <w:rsid w:val="00B1319D"/>
    <w:rsid w:val="00B13229"/>
    <w:rsid w:val="00B1404E"/>
    <w:rsid w:val="00B14490"/>
    <w:rsid w:val="00B14BAB"/>
    <w:rsid w:val="00B1540A"/>
    <w:rsid w:val="00B1570D"/>
    <w:rsid w:val="00B15D32"/>
    <w:rsid w:val="00B15F16"/>
    <w:rsid w:val="00B16E33"/>
    <w:rsid w:val="00B17090"/>
    <w:rsid w:val="00B17340"/>
    <w:rsid w:val="00B1783B"/>
    <w:rsid w:val="00B17A8E"/>
    <w:rsid w:val="00B204A0"/>
    <w:rsid w:val="00B20D21"/>
    <w:rsid w:val="00B2238D"/>
    <w:rsid w:val="00B22A0D"/>
    <w:rsid w:val="00B24026"/>
    <w:rsid w:val="00B254D2"/>
    <w:rsid w:val="00B25ADA"/>
    <w:rsid w:val="00B26C2F"/>
    <w:rsid w:val="00B27267"/>
    <w:rsid w:val="00B27730"/>
    <w:rsid w:val="00B27CB2"/>
    <w:rsid w:val="00B314EA"/>
    <w:rsid w:val="00B31908"/>
    <w:rsid w:val="00B31EAE"/>
    <w:rsid w:val="00B31F2C"/>
    <w:rsid w:val="00B321E1"/>
    <w:rsid w:val="00B3277B"/>
    <w:rsid w:val="00B332D6"/>
    <w:rsid w:val="00B34428"/>
    <w:rsid w:val="00B3442E"/>
    <w:rsid w:val="00B34803"/>
    <w:rsid w:val="00B34DC9"/>
    <w:rsid w:val="00B34E27"/>
    <w:rsid w:val="00B3547A"/>
    <w:rsid w:val="00B3585D"/>
    <w:rsid w:val="00B35E23"/>
    <w:rsid w:val="00B363D6"/>
    <w:rsid w:val="00B36B3D"/>
    <w:rsid w:val="00B36CA4"/>
    <w:rsid w:val="00B3718C"/>
    <w:rsid w:val="00B3732A"/>
    <w:rsid w:val="00B374BF"/>
    <w:rsid w:val="00B37D3B"/>
    <w:rsid w:val="00B37FF7"/>
    <w:rsid w:val="00B4055A"/>
    <w:rsid w:val="00B40ECE"/>
    <w:rsid w:val="00B419A1"/>
    <w:rsid w:val="00B42F14"/>
    <w:rsid w:val="00B44272"/>
    <w:rsid w:val="00B44ABE"/>
    <w:rsid w:val="00B461F5"/>
    <w:rsid w:val="00B463E9"/>
    <w:rsid w:val="00B46482"/>
    <w:rsid w:val="00B46AB4"/>
    <w:rsid w:val="00B46D6C"/>
    <w:rsid w:val="00B4718E"/>
    <w:rsid w:val="00B51ABF"/>
    <w:rsid w:val="00B51CF8"/>
    <w:rsid w:val="00B53034"/>
    <w:rsid w:val="00B53561"/>
    <w:rsid w:val="00B54D0C"/>
    <w:rsid w:val="00B54DCC"/>
    <w:rsid w:val="00B55488"/>
    <w:rsid w:val="00B56125"/>
    <w:rsid w:val="00B56132"/>
    <w:rsid w:val="00B562AC"/>
    <w:rsid w:val="00B56716"/>
    <w:rsid w:val="00B56968"/>
    <w:rsid w:val="00B608A2"/>
    <w:rsid w:val="00B61168"/>
    <w:rsid w:val="00B61BA7"/>
    <w:rsid w:val="00B6207F"/>
    <w:rsid w:val="00B623E2"/>
    <w:rsid w:val="00B62AAE"/>
    <w:rsid w:val="00B634CD"/>
    <w:rsid w:val="00B63B08"/>
    <w:rsid w:val="00B64465"/>
    <w:rsid w:val="00B66E53"/>
    <w:rsid w:val="00B6740A"/>
    <w:rsid w:val="00B67F9E"/>
    <w:rsid w:val="00B7004F"/>
    <w:rsid w:val="00B703B0"/>
    <w:rsid w:val="00B70F78"/>
    <w:rsid w:val="00B72795"/>
    <w:rsid w:val="00B72939"/>
    <w:rsid w:val="00B74EAC"/>
    <w:rsid w:val="00B7549E"/>
    <w:rsid w:val="00B756CC"/>
    <w:rsid w:val="00B76B01"/>
    <w:rsid w:val="00B76C7B"/>
    <w:rsid w:val="00B77AB3"/>
    <w:rsid w:val="00B80F73"/>
    <w:rsid w:val="00B810E1"/>
    <w:rsid w:val="00B81A09"/>
    <w:rsid w:val="00B81B71"/>
    <w:rsid w:val="00B81BF3"/>
    <w:rsid w:val="00B81C6C"/>
    <w:rsid w:val="00B859C0"/>
    <w:rsid w:val="00B85EAF"/>
    <w:rsid w:val="00B86129"/>
    <w:rsid w:val="00B86C3D"/>
    <w:rsid w:val="00B86D83"/>
    <w:rsid w:val="00B86DB9"/>
    <w:rsid w:val="00B871D1"/>
    <w:rsid w:val="00B90BBA"/>
    <w:rsid w:val="00B90D32"/>
    <w:rsid w:val="00B91B4A"/>
    <w:rsid w:val="00B91C20"/>
    <w:rsid w:val="00B930E4"/>
    <w:rsid w:val="00B9381D"/>
    <w:rsid w:val="00B95013"/>
    <w:rsid w:val="00B95BBD"/>
    <w:rsid w:val="00B95FD8"/>
    <w:rsid w:val="00B964DA"/>
    <w:rsid w:val="00B977FB"/>
    <w:rsid w:val="00BA0362"/>
    <w:rsid w:val="00BA0D47"/>
    <w:rsid w:val="00BA13B4"/>
    <w:rsid w:val="00BA29B8"/>
    <w:rsid w:val="00BA2B86"/>
    <w:rsid w:val="00BA2E34"/>
    <w:rsid w:val="00BA3153"/>
    <w:rsid w:val="00BA3184"/>
    <w:rsid w:val="00BA3414"/>
    <w:rsid w:val="00BA3595"/>
    <w:rsid w:val="00BA3BA3"/>
    <w:rsid w:val="00BA4433"/>
    <w:rsid w:val="00BA5A90"/>
    <w:rsid w:val="00BB110A"/>
    <w:rsid w:val="00BB2186"/>
    <w:rsid w:val="00BB248B"/>
    <w:rsid w:val="00BB2ED0"/>
    <w:rsid w:val="00BB3292"/>
    <w:rsid w:val="00BB34DD"/>
    <w:rsid w:val="00BB49F7"/>
    <w:rsid w:val="00BB4DFC"/>
    <w:rsid w:val="00BB54C1"/>
    <w:rsid w:val="00BB5806"/>
    <w:rsid w:val="00BB6FB0"/>
    <w:rsid w:val="00BC1945"/>
    <w:rsid w:val="00BC19AB"/>
    <w:rsid w:val="00BC1A8E"/>
    <w:rsid w:val="00BC2098"/>
    <w:rsid w:val="00BC2A92"/>
    <w:rsid w:val="00BC4275"/>
    <w:rsid w:val="00BC4FF0"/>
    <w:rsid w:val="00BC5234"/>
    <w:rsid w:val="00BC5B08"/>
    <w:rsid w:val="00BC5C14"/>
    <w:rsid w:val="00BC5CD2"/>
    <w:rsid w:val="00BC62C1"/>
    <w:rsid w:val="00BC6396"/>
    <w:rsid w:val="00BC6688"/>
    <w:rsid w:val="00BC7825"/>
    <w:rsid w:val="00BC7A59"/>
    <w:rsid w:val="00BD147D"/>
    <w:rsid w:val="00BD2479"/>
    <w:rsid w:val="00BD34FE"/>
    <w:rsid w:val="00BD3C4B"/>
    <w:rsid w:val="00BD3F90"/>
    <w:rsid w:val="00BD42CA"/>
    <w:rsid w:val="00BD543A"/>
    <w:rsid w:val="00BD57FB"/>
    <w:rsid w:val="00BD59F0"/>
    <w:rsid w:val="00BD5EBE"/>
    <w:rsid w:val="00BD6A90"/>
    <w:rsid w:val="00BD741B"/>
    <w:rsid w:val="00BE00AB"/>
    <w:rsid w:val="00BE0D17"/>
    <w:rsid w:val="00BE14D1"/>
    <w:rsid w:val="00BE2D16"/>
    <w:rsid w:val="00BE4849"/>
    <w:rsid w:val="00BE5069"/>
    <w:rsid w:val="00BE569B"/>
    <w:rsid w:val="00BE5924"/>
    <w:rsid w:val="00BE667C"/>
    <w:rsid w:val="00BE6689"/>
    <w:rsid w:val="00BE6A0A"/>
    <w:rsid w:val="00BE7A8C"/>
    <w:rsid w:val="00BE7DF7"/>
    <w:rsid w:val="00BF0365"/>
    <w:rsid w:val="00BF0C63"/>
    <w:rsid w:val="00BF128C"/>
    <w:rsid w:val="00BF17B8"/>
    <w:rsid w:val="00BF242F"/>
    <w:rsid w:val="00BF2606"/>
    <w:rsid w:val="00BF276A"/>
    <w:rsid w:val="00BF27D3"/>
    <w:rsid w:val="00BF2A59"/>
    <w:rsid w:val="00BF2F41"/>
    <w:rsid w:val="00BF4550"/>
    <w:rsid w:val="00BF45D3"/>
    <w:rsid w:val="00BF4F02"/>
    <w:rsid w:val="00BF5615"/>
    <w:rsid w:val="00BF59E9"/>
    <w:rsid w:val="00BF5BC9"/>
    <w:rsid w:val="00BF5C11"/>
    <w:rsid w:val="00BF7F4C"/>
    <w:rsid w:val="00C007A2"/>
    <w:rsid w:val="00C0200F"/>
    <w:rsid w:val="00C02A43"/>
    <w:rsid w:val="00C038A7"/>
    <w:rsid w:val="00C03F72"/>
    <w:rsid w:val="00C04018"/>
    <w:rsid w:val="00C04BC3"/>
    <w:rsid w:val="00C05234"/>
    <w:rsid w:val="00C05843"/>
    <w:rsid w:val="00C058A1"/>
    <w:rsid w:val="00C068A1"/>
    <w:rsid w:val="00C06D9F"/>
    <w:rsid w:val="00C0715B"/>
    <w:rsid w:val="00C07D96"/>
    <w:rsid w:val="00C10103"/>
    <w:rsid w:val="00C12FD8"/>
    <w:rsid w:val="00C13EAE"/>
    <w:rsid w:val="00C15713"/>
    <w:rsid w:val="00C15885"/>
    <w:rsid w:val="00C15C09"/>
    <w:rsid w:val="00C1719E"/>
    <w:rsid w:val="00C17AF4"/>
    <w:rsid w:val="00C17D43"/>
    <w:rsid w:val="00C21431"/>
    <w:rsid w:val="00C217B6"/>
    <w:rsid w:val="00C21A98"/>
    <w:rsid w:val="00C2362F"/>
    <w:rsid w:val="00C23869"/>
    <w:rsid w:val="00C24B0E"/>
    <w:rsid w:val="00C252CB"/>
    <w:rsid w:val="00C25BFD"/>
    <w:rsid w:val="00C26470"/>
    <w:rsid w:val="00C26AB8"/>
    <w:rsid w:val="00C26C3E"/>
    <w:rsid w:val="00C27088"/>
    <w:rsid w:val="00C27109"/>
    <w:rsid w:val="00C2724E"/>
    <w:rsid w:val="00C27D4D"/>
    <w:rsid w:val="00C3084C"/>
    <w:rsid w:val="00C31260"/>
    <w:rsid w:val="00C31FAE"/>
    <w:rsid w:val="00C32290"/>
    <w:rsid w:val="00C32336"/>
    <w:rsid w:val="00C32618"/>
    <w:rsid w:val="00C33AD2"/>
    <w:rsid w:val="00C33F30"/>
    <w:rsid w:val="00C3498D"/>
    <w:rsid w:val="00C34A54"/>
    <w:rsid w:val="00C365AA"/>
    <w:rsid w:val="00C36AC8"/>
    <w:rsid w:val="00C36BD3"/>
    <w:rsid w:val="00C370CC"/>
    <w:rsid w:val="00C37B9C"/>
    <w:rsid w:val="00C406D6"/>
    <w:rsid w:val="00C41CD6"/>
    <w:rsid w:val="00C41D61"/>
    <w:rsid w:val="00C41E1B"/>
    <w:rsid w:val="00C42948"/>
    <w:rsid w:val="00C42CB8"/>
    <w:rsid w:val="00C43968"/>
    <w:rsid w:val="00C43A30"/>
    <w:rsid w:val="00C43EBF"/>
    <w:rsid w:val="00C44517"/>
    <w:rsid w:val="00C455E5"/>
    <w:rsid w:val="00C456B9"/>
    <w:rsid w:val="00C45FBF"/>
    <w:rsid w:val="00C461EF"/>
    <w:rsid w:val="00C466CD"/>
    <w:rsid w:val="00C47BAC"/>
    <w:rsid w:val="00C50791"/>
    <w:rsid w:val="00C51245"/>
    <w:rsid w:val="00C51709"/>
    <w:rsid w:val="00C51D5B"/>
    <w:rsid w:val="00C51E15"/>
    <w:rsid w:val="00C51F5D"/>
    <w:rsid w:val="00C54C96"/>
    <w:rsid w:val="00C561EE"/>
    <w:rsid w:val="00C604D2"/>
    <w:rsid w:val="00C61429"/>
    <w:rsid w:val="00C61744"/>
    <w:rsid w:val="00C61E09"/>
    <w:rsid w:val="00C61F83"/>
    <w:rsid w:val="00C62198"/>
    <w:rsid w:val="00C630F2"/>
    <w:rsid w:val="00C63897"/>
    <w:rsid w:val="00C64A22"/>
    <w:rsid w:val="00C64EE5"/>
    <w:rsid w:val="00C65249"/>
    <w:rsid w:val="00C65C64"/>
    <w:rsid w:val="00C70958"/>
    <w:rsid w:val="00C70BCC"/>
    <w:rsid w:val="00C73182"/>
    <w:rsid w:val="00C736AC"/>
    <w:rsid w:val="00C73B0F"/>
    <w:rsid w:val="00C73F5B"/>
    <w:rsid w:val="00C759EF"/>
    <w:rsid w:val="00C76120"/>
    <w:rsid w:val="00C7642F"/>
    <w:rsid w:val="00C779F2"/>
    <w:rsid w:val="00C807F8"/>
    <w:rsid w:val="00C80972"/>
    <w:rsid w:val="00C80D3A"/>
    <w:rsid w:val="00C82303"/>
    <w:rsid w:val="00C8346A"/>
    <w:rsid w:val="00C83E59"/>
    <w:rsid w:val="00C83FA1"/>
    <w:rsid w:val="00C8414E"/>
    <w:rsid w:val="00C844CB"/>
    <w:rsid w:val="00C85034"/>
    <w:rsid w:val="00C85BA9"/>
    <w:rsid w:val="00C85C90"/>
    <w:rsid w:val="00C8619F"/>
    <w:rsid w:val="00C8769A"/>
    <w:rsid w:val="00C87718"/>
    <w:rsid w:val="00C8791C"/>
    <w:rsid w:val="00C87CE4"/>
    <w:rsid w:val="00C9000C"/>
    <w:rsid w:val="00C9031A"/>
    <w:rsid w:val="00C918A5"/>
    <w:rsid w:val="00C9195B"/>
    <w:rsid w:val="00C92055"/>
    <w:rsid w:val="00C933DC"/>
    <w:rsid w:val="00C94A64"/>
    <w:rsid w:val="00C94AFE"/>
    <w:rsid w:val="00C94B2B"/>
    <w:rsid w:val="00C94C73"/>
    <w:rsid w:val="00C94D2F"/>
    <w:rsid w:val="00C95194"/>
    <w:rsid w:val="00CA04C3"/>
    <w:rsid w:val="00CA1563"/>
    <w:rsid w:val="00CA166A"/>
    <w:rsid w:val="00CA175B"/>
    <w:rsid w:val="00CA21B5"/>
    <w:rsid w:val="00CA28D3"/>
    <w:rsid w:val="00CA316A"/>
    <w:rsid w:val="00CA493D"/>
    <w:rsid w:val="00CA5157"/>
    <w:rsid w:val="00CA5679"/>
    <w:rsid w:val="00CA5835"/>
    <w:rsid w:val="00CA58B4"/>
    <w:rsid w:val="00CA740E"/>
    <w:rsid w:val="00CB05B9"/>
    <w:rsid w:val="00CB0816"/>
    <w:rsid w:val="00CB0A08"/>
    <w:rsid w:val="00CB2645"/>
    <w:rsid w:val="00CB3439"/>
    <w:rsid w:val="00CB3CAA"/>
    <w:rsid w:val="00CB3CE3"/>
    <w:rsid w:val="00CB4172"/>
    <w:rsid w:val="00CB62CB"/>
    <w:rsid w:val="00CB67BE"/>
    <w:rsid w:val="00CB6AEA"/>
    <w:rsid w:val="00CB717A"/>
    <w:rsid w:val="00CC0440"/>
    <w:rsid w:val="00CC0CAB"/>
    <w:rsid w:val="00CC1596"/>
    <w:rsid w:val="00CC1819"/>
    <w:rsid w:val="00CC1CFA"/>
    <w:rsid w:val="00CC2B1A"/>
    <w:rsid w:val="00CC51AD"/>
    <w:rsid w:val="00CC5374"/>
    <w:rsid w:val="00CC58B0"/>
    <w:rsid w:val="00CC598C"/>
    <w:rsid w:val="00CC5A00"/>
    <w:rsid w:val="00CC6ACA"/>
    <w:rsid w:val="00CC6B79"/>
    <w:rsid w:val="00CC6D4E"/>
    <w:rsid w:val="00CD00E4"/>
    <w:rsid w:val="00CD1660"/>
    <w:rsid w:val="00CD23CE"/>
    <w:rsid w:val="00CD3A94"/>
    <w:rsid w:val="00CD49E4"/>
    <w:rsid w:val="00CD4AC3"/>
    <w:rsid w:val="00CD4C4D"/>
    <w:rsid w:val="00CD4E15"/>
    <w:rsid w:val="00CD4F2F"/>
    <w:rsid w:val="00CD7D0F"/>
    <w:rsid w:val="00CE1378"/>
    <w:rsid w:val="00CE1E67"/>
    <w:rsid w:val="00CE23AF"/>
    <w:rsid w:val="00CE242D"/>
    <w:rsid w:val="00CE29CE"/>
    <w:rsid w:val="00CE3556"/>
    <w:rsid w:val="00CE3821"/>
    <w:rsid w:val="00CE39E4"/>
    <w:rsid w:val="00CE446C"/>
    <w:rsid w:val="00CE4716"/>
    <w:rsid w:val="00CE5323"/>
    <w:rsid w:val="00CE54C4"/>
    <w:rsid w:val="00CE74BF"/>
    <w:rsid w:val="00CE7506"/>
    <w:rsid w:val="00CE7772"/>
    <w:rsid w:val="00CF08AE"/>
    <w:rsid w:val="00CF0CB2"/>
    <w:rsid w:val="00CF1162"/>
    <w:rsid w:val="00CF16B4"/>
    <w:rsid w:val="00CF1F36"/>
    <w:rsid w:val="00CF2447"/>
    <w:rsid w:val="00CF3486"/>
    <w:rsid w:val="00CF3CE7"/>
    <w:rsid w:val="00CF3F40"/>
    <w:rsid w:val="00CF51BE"/>
    <w:rsid w:val="00CF5B74"/>
    <w:rsid w:val="00CF6A3E"/>
    <w:rsid w:val="00CF7098"/>
    <w:rsid w:val="00D000A9"/>
    <w:rsid w:val="00D01BE7"/>
    <w:rsid w:val="00D02983"/>
    <w:rsid w:val="00D0327A"/>
    <w:rsid w:val="00D03326"/>
    <w:rsid w:val="00D0361E"/>
    <w:rsid w:val="00D0393A"/>
    <w:rsid w:val="00D03955"/>
    <w:rsid w:val="00D0416B"/>
    <w:rsid w:val="00D04F82"/>
    <w:rsid w:val="00D0511E"/>
    <w:rsid w:val="00D055DC"/>
    <w:rsid w:val="00D05A8E"/>
    <w:rsid w:val="00D06D84"/>
    <w:rsid w:val="00D06E1B"/>
    <w:rsid w:val="00D076CD"/>
    <w:rsid w:val="00D10A38"/>
    <w:rsid w:val="00D10AD7"/>
    <w:rsid w:val="00D111C5"/>
    <w:rsid w:val="00D11565"/>
    <w:rsid w:val="00D126A8"/>
    <w:rsid w:val="00D133E8"/>
    <w:rsid w:val="00D14B16"/>
    <w:rsid w:val="00D14C58"/>
    <w:rsid w:val="00D1506F"/>
    <w:rsid w:val="00D15629"/>
    <w:rsid w:val="00D158F6"/>
    <w:rsid w:val="00D15EE9"/>
    <w:rsid w:val="00D1657C"/>
    <w:rsid w:val="00D16A36"/>
    <w:rsid w:val="00D16AFD"/>
    <w:rsid w:val="00D17CFE"/>
    <w:rsid w:val="00D17EF3"/>
    <w:rsid w:val="00D17F94"/>
    <w:rsid w:val="00D2038F"/>
    <w:rsid w:val="00D24616"/>
    <w:rsid w:val="00D24E1E"/>
    <w:rsid w:val="00D26EA1"/>
    <w:rsid w:val="00D30843"/>
    <w:rsid w:val="00D30C49"/>
    <w:rsid w:val="00D31502"/>
    <w:rsid w:val="00D315FA"/>
    <w:rsid w:val="00D317A2"/>
    <w:rsid w:val="00D322E4"/>
    <w:rsid w:val="00D33BBD"/>
    <w:rsid w:val="00D34307"/>
    <w:rsid w:val="00D353A2"/>
    <w:rsid w:val="00D35499"/>
    <w:rsid w:val="00D35650"/>
    <w:rsid w:val="00D360CE"/>
    <w:rsid w:val="00D3657A"/>
    <w:rsid w:val="00D36D3E"/>
    <w:rsid w:val="00D37784"/>
    <w:rsid w:val="00D37BB8"/>
    <w:rsid w:val="00D37D13"/>
    <w:rsid w:val="00D413AF"/>
    <w:rsid w:val="00D414BC"/>
    <w:rsid w:val="00D426B2"/>
    <w:rsid w:val="00D42FF8"/>
    <w:rsid w:val="00D43FD7"/>
    <w:rsid w:val="00D4493D"/>
    <w:rsid w:val="00D449A5"/>
    <w:rsid w:val="00D453E8"/>
    <w:rsid w:val="00D459D5"/>
    <w:rsid w:val="00D461E1"/>
    <w:rsid w:val="00D46343"/>
    <w:rsid w:val="00D516CC"/>
    <w:rsid w:val="00D51CD4"/>
    <w:rsid w:val="00D5254B"/>
    <w:rsid w:val="00D531C4"/>
    <w:rsid w:val="00D533AC"/>
    <w:rsid w:val="00D55D68"/>
    <w:rsid w:val="00D57ED6"/>
    <w:rsid w:val="00D608DE"/>
    <w:rsid w:val="00D60A52"/>
    <w:rsid w:val="00D62FD3"/>
    <w:rsid w:val="00D63326"/>
    <w:rsid w:val="00D63483"/>
    <w:rsid w:val="00D63E9F"/>
    <w:rsid w:val="00D66576"/>
    <w:rsid w:val="00D66A0D"/>
    <w:rsid w:val="00D67CB7"/>
    <w:rsid w:val="00D73716"/>
    <w:rsid w:val="00D741FD"/>
    <w:rsid w:val="00D75585"/>
    <w:rsid w:val="00D75FCF"/>
    <w:rsid w:val="00D760E8"/>
    <w:rsid w:val="00D760FA"/>
    <w:rsid w:val="00D76187"/>
    <w:rsid w:val="00D76419"/>
    <w:rsid w:val="00D76C26"/>
    <w:rsid w:val="00D7709F"/>
    <w:rsid w:val="00D77A5A"/>
    <w:rsid w:val="00D80F0F"/>
    <w:rsid w:val="00D812A5"/>
    <w:rsid w:val="00D81798"/>
    <w:rsid w:val="00D81CFE"/>
    <w:rsid w:val="00D81E21"/>
    <w:rsid w:val="00D833A6"/>
    <w:rsid w:val="00D833FD"/>
    <w:rsid w:val="00D8362B"/>
    <w:rsid w:val="00D85934"/>
    <w:rsid w:val="00D865D8"/>
    <w:rsid w:val="00D875C4"/>
    <w:rsid w:val="00D87627"/>
    <w:rsid w:val="00D87756"/>
    <w:rsid w:val="00D87C08"/>
    <w:rsid w:val="00D9000B"/>
    <w:rsid w:val="00D92168"/>
    <w:rsid w:val="00D93D2C"/>
    <w:rsid w:val="00D94273"/>
    <w:rsid w:val="00D95DA7"/>
    <w:rsid w:val="00D96A98"/>
    <w:rsid w:val="00D96F67"/>
    <w:rsid w:val="00D97716"/>
    <w:rsid w:val="00D977D5"/>
    <w:rsid w:val="00DA07DB"/>
    <w:rsid w:val="00DA1102"/>
    <w:rsid w:val="00DA1B0C"/>
    <w:rsid w:val="00DA1F40"/>
    <w:rsid w:val="00DA20AD"/>
    <w:rsid w:val="00DA20F6"/>
    <w:rsid w:val="00DA26FD"/>
    <w:rsid w:val="00DA2A15"/>
    <w:rsid w:val="00DA2CEC"/>
    <w:rsid w:val="00DA382C"/>
    <w:rsid w:val="00DA4AB0"/>
    <w:rsid w:val="00DA4C0D"/>
    <w:rsid w:val="00DA5EE4"/>
    <w:rsid w:val="00DA6115"/>
    <w:rsid w:val="00DA6319"/>
    <w:rsid w:val="00DA7156"/>
    <w:rsid w:val="00DA7E84"/>
    <w:rsid w:val="00DB0676"/>
    <w:rsid w:val="00DB0A9D"/>
    <w:rsid w:val="00DB1BF0"/>
    <w:rsid w:val="00DB1DB3"/>
    <w:rsid w:val="00DB2A3F"/>
    <w:rsid w:val="00DB3284"/>
    <w:rsid w:val="00DB44A5"/>
    <w:rsid w:val="00DB4817"/>
    <w:rsid w:val="00DB544C"/>
    <w:rsid w:val="00DB58FD"/>
    <w:rsid w:val="00DB5F24"/>
    <w:rsid w:val="00DB7557"/>
    <w:rsid w:val="00DC0A8D"/>
    <w:rsid w:val="00DC0E19"/>
    <w:rsid w:val="00DC18B1"/>
    <w:rsid w:val="00DC1D75"/>
    <w:rsid w:val="00DC2627"/>
    <w:rsid w:val="00DC2DCA"/>
    <w:rsid w:val="00DC3697"/>
    <w:rsid w:val="00DC376B"/>
    <w:rsid w:val="00DC4040"/>
    <w:rsid w:val="00DC6F76"/>
    <w:rsid w:val="00DC736F"/>
    <w:rsid w:val="00DC7C63"/>
    <w:rsid w:val="00DD09E0"/>
    <w:rsid w:val="00DD11EB"/>
    <w:rsid w:val="00DD1376"/>
    <w:rsid w:val="00DD2300"/>
    <w:rsid w:val="00DD2E9B"/>
    <w:rsid w:val="00DD3087"/>
    <w:rsid w:val="00DD3624"/>
    <w:rsid w:val="00DD449B"/>
    <w:rsid w:val="00DD46BD"/>
    <w:rsid w:val="00DD475F"/>
    <w:rsid w:val="00DD4EA6"/>
    <w:rsid w:val="00DD759E"/>
    <w:rsid w:val="00DD79D1"/>
    <w:rsid w:val="00DE00FB"/>
    <w:rsid w:val="00DE0B27"/>
    <w:rsid w:val="00DE1C1A"/>
    <w:rsid w:val="00DE1F58"/>
    <w:rsid w:val="00DE326F"/>
    <w:rsid w:val="00DE34D9"/>
    <w:rsid w:val="00DE3EFB"/>
    <w:rsid w:val="00DE46AA"/>
    <w:rsid w:val="00DE4BBA"/>
    <w:rsid w:val="00DE4BCA"/>
    <w:rsid w:val="00DE5255"/>
    <w:rsid w:val="00DE5A4C"/>
    <w:rsid w:val="00DE6658"/>
    <w:rsid w:val="00DE6B53"/>
    <w:rsid w:val="00DE6F62"/>
    <w:rsid w:val="00DF0DC7"/>
    <w:rsid w:val="00DF1583"/>
    <w:rsid w:val="00DF15A5"/>
    <w:rsid w:val="00DF17D9"/>
    <w:rsid w:val="00DF185E"/>
    <w:rsid w:val="00DF192D"/>
    <w:rsid w:val="00DF1CCE"/>
    <w:rsid w:val="00DF26FF"/>
    <w:rsid w:val="00DF29FA"/>
    <w:rsid w:val="00DF2C6A"/>
    <w:rsid w:val="00DF3CF0"/>
    <w:rsid w:val="00DF3D2A"/>
    <w:rsid w:val="00DF3EBE"/>
    <w:rsid w:val="00DF4842"/>
    <w:rsid w:val="00DF4A71"/>
    <w:rsid w:val="00DF5086"/>
    <w:rsid w:val="00DF5130"/>
    <w:rsid w:val="00DF53AE"/>
    <w:rsid w:val="00DF57D3"/>
    <w:rsid w:val="00DF61B6"/>
    <w:rsid w:val="00DF6279"/>
    <w:rsid w:val="00DF6341"/>
    <w:rsid w:val="00E009F8"/>
    <w:rsid w:val="00E00D5E"/>
    <w:rsid w:val="00E010D3"/>
    <w:rsid w:val="00E01657"/>
    <w:rsid w:val="00E01829"/>
    <w:rsid w:val="00E0304B"/>
    <w:rsid w:val="00E03219"/>
    <w:rsid w:val="00E035FC"/>
    <w:rsid w:val="00E04B30"/>
    <w:rsid w:val="00E050E1"/>
    <w:rsid w:val="00E055FA"/>
    <w:rsid w:val="00E05A08"/>
    <w:rsid w:val="00E05F6D"/>
    <w:rsid w:val="00E0645D"/>
    <w:rsid w:val="00E06C41"/>
    <w:rsid w:val="00E07371"/>
    <w:rsid w:val="00E079B6"/>
    <w:rsid w:val="00E100F2"/>
    <w:rsid w:val="00E103B0"/>
    <w:rsid w:val="00E11879"/>
    <w:rsid w:val="00E11B06"/>
    <w:rsid w:val="00E11D68"/>
    <w:rsid w:val="00E11DC8"/>
    <w:rsid w:val="00E12CF9"/>
    <w:rsid w:val="00E131F8"/>
    <w:rsid w:val="00E13C73"/>
    <w:rsid w:val="00E13D83"/>
    <w:rsid w:val="00E15EE4"/>
    <w:rsid w:val="00E15F2C"/>
    <w:rsid w:val="00E16170"/>
    <w:rsid w:val="00E16446"/>
    <w:rsid w:val="00E16B2A"/>
    <w:rsid w:val="00E20A78"/>
    <w:rsid w:val="00E20C11"/>
    <w:rsid w:val="00E20DB5"/>
    <w:rsid w:val="00E2231D"/>
    <w:rsid w:val="00E22599"/>
    <w:rsid w:val="00E22AED"/>
    <w:rsid w:val="00E22BF5"/>
    <w:rsid w:val="00E23D2E"/>
    <w:rsid w:val="00E24A92"/>
    <w:rsid w:val="00E24AFE"/>
    <w:rsid w:val="00E25AB6"/>
    <w:rsid w:val="00E25D90"/>
    <w:rsid w:val="00E25EC4"/>
    <w:rsid w:val="00E26C3E"/>
    <w:rsid w:val="00E27426"/>
    <w:rsid w:val="00E27560"/>
    <w:rsid w:val="00E27EDD"/>
    <w:rsid w:val="00E3019B"/>
    <w:rsid w:val="00E31D62"/>
    <w:rsid w:val="00E3345C"/>
    <w:rsid w:val="00E33A0B"/>
    <w:rsid w:val="00E3610F"/>
    <w:rsid w:val="00E367BE"/>
    <w:rsid w:val="00E36B1C"/>
    <w:rsid w:val="00E36D03"/>
    <w:rsid w:val="00E37130"/>
    <w:rsid w:val="00E37359"/>
    <w:rsid w:val="00E37482"/>
    <w:rsid w:val="00E414A6"/>
    <w:rsid w:val="00E416C0"/>
    <w:rsid w:val="00E417FD"/>
    <w:rsid w:val="00E41B19"/>
    <w:rsid w:val="00E42003"/>
    <w:rsid w:val="00E4318D"/>
    <w:rsid w:val="00E44F27"/>
    <w:rsid w:val="00E45442"/>
    <w:rsid w:val="00E454E1"/>
    <w:rsid w:val="00E455AD"/>
    <w:rsid w:val="00E45B91"/>
    <w:rsid w:val="00E47DF0"/>
    <w:rsid w:val="00E50626"/>
    <w:rsid w:val="00E50DB0"/>
    <w:rsid w:val="00E51394"/>
    <w:rsid w:val="00E51D69"/>
    <w:rsid w:val="00E52E54"/>
    <w:rsid w:val="00E536D4"/>
    <w:rsid w:val="00E53835"/>
    <w:rsid w:val="00E53EEA"/>
    <w:rsid w:val="00E540C9"/>
    <w:rsid w:val="00E5496B"/>
    <w:rsid w:val="00E55A9B"/>
    <w:rsid w:val="00E55CC0"/>
    <w:rsid w:val="00E565A0"/>
    <w:rsid w:val="00E57256"/>
    <w:rsid w:val="00E60047"/>
    <w:rsid w:val="00E60785"/>
    <w:rsid w:val="00E60A90"/>
    <w:rsid w:val="00E61188"/>
    <w:rsid w:val="00E61412"/>
    <w:rsid w:val="00E61E38"/>
    <w:rsid w:val="00E6383F"/>
    <w:rsid w:val="00E638E1"/>
    <w:rsid w:val="00E64F79"/>
    <w:rsid w:val="00E65EEA"/>
    <w:rsid w:val="00E66F79"/>
    <w:rsid w:val="00E67FE5"/>
    <w:rsid w:val="00E7055A"/>
    <w:rsid w:val="00E72EF8"/>
    <w:rsid w:val="00E73037"/>
    <w:rsid w:val="00E75FD5"/>
    <w:rsid w:val="00E76EB4"/>
    <w:rsid w:val="00E77571"/>
    <w:rsid w:val="00E8061E"/>
    <w:rsid w:val="00E80E24"/>
    <w:rsid w:val="00E8160F"/>
    <w:rsid w:val="00E8198A"/>
    <w:rsid w:val="00E81AD3"/>
    <w:rsid w:val="00E837BD"/>
    <w:rsid w:val="00E83859"/>
    <w:rsid w:val="00E845AA"/>
    <w:rsid w:val="00E85017"/>
    <w:rsid w:val="00E857D0"/>
    <w:rsid w:val="00E872DC"/>
    <w:rsid w:val="00E874EB"/>
    <w:rsid w:val="00E90382"/>
    <w:rsid w:val="00E90820"/>
    <w:rsid w:val="00E9085C"/>
    <w:rsid w:val="00E90E07"/>
    <w:rsid w:val="00E90FE3"/>
    <w:rsid w:val="00E9237C"/>
    <w:rsid w:val="00E924BA"/>
    <w:rsid w:val="00E9290C"/>
    <w:rsid w:val="00E92DA1"/>
    <w:rsid w:val="00E92E13"/>
    <w:rsid w:val="00E933A0"/>
    <w:rsid w:val="00E9348E"/>
    <w:rsid w:val="00E93BFD"/>
    <w:rsid w:val="00E93FB8"/>
    <w:rsid w:val="00E9495D"/>
    <w:rsid w:val="00E95370"/>
    <w:rsid w:val="00E970C3"/>
    <w:rsid w:val="00E97435"/>
    <w:rsid w:val="00EA0632"/>
    <w:rsid w:val="00EA08BF"/>
    <w:rsid w:val="00EA0B37"/>
    <w:rsid w:val="00EA1A35"/>
    <w:rsid w:val="00EA26E3"/>
    <w:rsid w:val="00EA2DEB"/>
    <w:rsid w:val="00EA38CB"/>
    <w:rsid w:val="00EA40E6"/>
    <w:rsid w:val="00EA5C1A"/>
    <w:rsid w:val="00EA6E81"/>
    <w:rsid w:val="00EA75AF"/>
    <w:rsid w:val="00EA769A"/>
    <w:rsid w:val="00EA787A"/>
    <w:rsid w:val="00EA7F72"/>
    <w:rsid w:val="00EB04AD"/>
    <w:rsid w:val="00EB17D0"/>
    <w:rsid w:val="00EB21FD"/>
    <w:rsid w:val="00EB2AB5"/>
    <w:rsid w:val="00EB31AD"/>
    <w:rsid w:val="00EB47AE"/>
    <w:rsid w:val="00EB4FA4"/>
    <w:rsid w:val="00EB536E"/>
    <w:rsid w:val="00EB5512"/>
    <w:rsid w:val="00EB635B"/>
    <w:rsid w:val="00EB64C2"/>
    <w:rsid w:val="00EB67A8"/>
    <w:rsid w:val="00EB699F"/>
    <w:rsid w:val="00EB7694"/>
    <w:rsid w:val="00EB7A8D"/>
    <w:rsid w:val="00EC0702"/>
    <w:rsid w:val="00EC07CC"/>
    <w:rsid w:val="00EC1AD4"/>
    <w:rsid w:val="00EC1CA7"/>
    <w:rsid w:val="00EC2CC5"/>
    <w:rsid w:val="00EC2E54"/>
    <w:rsid w:val="00EC2F2A"/>
    <w:rsid w:val="00EC3DF7"/>
    <w:rsid w:val="00EC4C1B"/>
    <w:rsid w:val="00EC57D4"/>
    <w:rsid w:val="00EC5C80"/>
    <w:rsid w:val="00EC674D"/>
    <w:rsid w:val="00EC6EAB"/>
    <w:rsid w:val="00EC72D1"/>
    <w:rsid w:val="00EC7AB5"/>
    <w:rsid w:val="00EC7EC3"/>
    <w:rsid w:val="00ED0CA0"/>
    <w:rsid w:val="00ED15D3"/>
    <w:rsid w:val="00ED4954"/>
    <w:rsid w:val="00ED4A37"/>
    <w:rsid w:val="00ED4E0B"/>
    <w:rsid w:val="00ED5228"/>
    <w:rsid w:val="00ED53F2"/>
    <w:rsid w:val="00ED7DE2"/>
    <w:rsid w:val="00EE03B2"/>
    <w:rsid w:val="00EE0DED"/>
    <w:rsid w:val="00EE1B6F"/>
    <w:rsid w:val="00EE2449"/>
    <w:rsid w:val="00EE2828"/>
    <w:rsid w:val="00EE29AB"/>
    <w:rsid w:val="00EE5493"/>
    <w:rsid w:val="00EE621E"/>
    <w:rsid w:val="00EE63FF"/>
    <w:rsid w:val="00EE7A40"/>
    <w:rsid w:val="00EF0902"/>
    <w:rsid w:val="00EF1361"/>
    <w:rsid w:val="00EF16E3"/>
    <w:rsid w:val="00EF3FA6"/>
    <w:rsid w:val="00EF42FA"/>
    <w:rsid w:val="00EF5F2A"/>
    <w:rsid w:val="00EF6146"/>
    <w:rsid w:val="00EF73FE"/>
    <w:rsid w:val="00EF78D9"/>
    <w:rsid w:val="00EF7D02"/>
    <w:rsid w:val="00F00FDB"/>
    <w:rsid w:val="00F01980"/>
    <w:rsid w:val="00F025BE"/>
    <w:rsid w:val="00F028E2"/>
    <w:rsid w:val="00F04698"/>
    <w:rsid w:val="00F046D6"/>
    <w:rsid w:val="00F049F0"/>
    <w:rsid w:val="00F053BA"/>
    <w:rsid w:val="00F06C23"/>
    <w:rsid w:val="00F07314"/>
    <w:rsid w:val="00F07593"/>
    <w:rsid w:val="00F10BFB"/>
    <w:rsid w:val="00F1145B"/>
    <w:rsid w:val="00F12484"/>
    <w:rsid w:val="00F12CB7"/>
    <w:rsid w:val="00F131A1"/>
    <w:rsid w:val="00F13317"/>
    <w:rsid w:val="00F13D83"/>
    <w:rsid w:val="00F140C3"/>
    <w:rsid w:val="00F14A63"/>
    <w:rsid w:val="00F168F6"/>
    <w:rsid w:val="00F20090"/>
    <w:rsid w:val="00F21CAD"/>
    <w:rsid w:val="00F22074"/>
    <w:rsid w:val="00F22446"/>
    <w:rsid w:val="00F22554"/>
    <w:rsid w:val="00F22E00"/>
    <w:rsid w:val="00F239AD"/>
    <w:rsid w:val="00F23C11"/>
    <w:rsid w:val="00F23E0B"/>
    <w:rsid w:val="00F25D3B"/>
    <w:rsid w:val="00F26414"/>
    <w:rsid w:val="00F26E81"/>
    <w:rsid w:val="00F276AF"/>
    <w:rsid w:val="00F27EB6"/>
    <w:rsid w:val="00F30D95"/>
    <w:rsid w:val="00F30F94"/>
    <w:rsid w:val="00F33BC9"/>
    <w:rsid w:val="00F33EC2"/>
    <w:rsid w:val="00F34009"/>
    <w:rsid w:val="00F348FE"/>
    <w:rsid w:val="00F35594"/>
    <w:rsid w:val="00F355BF"/>
    <w:rsid w:val="00F35FC2"/>
    <w:rsid w:val="00F375E4"/>
    <w:rsid w:val="00F401AA"/>
    <w:rsid w:val="00F413D0"/>
    <w:rsid w:val="00F418B2"/>
    <w:rsid w:val="00F42761"/>
    <w:rsid w:val="00F43483"/>
    <w:rsid w:val="00F4354F"/>
    <w:rsid w:val="00F4393F"/>
    <w:rsid w:val="00F44A5B"/>
    <w:rsid w:val="00F457C4"/>
    <w:rsid w:val="00F459AE"/>
    <w:rsid w:val="00F45E16"/>
    <w:rsid w:val="00F4666B"/>
    <w:rsid w:val="00F46A68"/>
    <w:rsid w:val="00F47CB2"/>
    <w:rsid w:val="00F51B2C"/>
    <w:rsid w:val="00F51DF2"/>
    <w:rsid w:val="00F5320A"/>
    <w:rsid w:val="00F546F6"/>
    <w:rsid w:val="00F54761"/>
    <w:rsid w:val="00F554E0"/>
    <w:rsid w:val="00F55D5D"/>
    <w:rsid w:val="00F56323"/>
    <w:rsid w:val="00F5658D"/>
    <w:rsid w:val="00F56E55"/>
    <w:rsid w:val="00F57760"/>
    <w:rsid w:val="00F5777B"/>
    <w:rsid w:val="00F57DA3"/>
    <w:rsid w:val="00F6023F"/>
    <w:rsid w:val="00F60A07"/>
    <w:rsid w:val="00F61091"/>
    <w:rsid w:val="00F61840"/>
    <w:rsid w:val="00F61E38"/>
    <w:rsid w:val="00F61F55"/>
    <w:rsid w:val="00F6220D"/>
    <w:rsid w:val="00F62685"/>
    <w:rsid w:val="00F62826"/>
    <w:rsid w:val="00F62A44"/>
    <w:rsid w:val="00F62D36"/>
    <w:rsid w:val="00F63563"/>
    <w:rsid w:val="00F63D6F"/>
    <w:rsid w:val="00F63F92"/>
    <w:rsid w:val="00F65794"/>
    <w:rsid w:val="00F66378"/>
    <w:rsid w:val="00F6656D"/>
    <w:rsid w:val="00F6689A"/>
    <w:rsid w:val="00F71C27"/>
    <w:rsid w:val="00F7246B"/>
    <w:rsid w:val="00F72A0D"/>
    <w:rsid w:val="00F735A8"/>
    <w:rsid w:val="00F73DA6"/>
    <w:rsid w:val="00F74F93"/>
    <w:rsid w:val="00F759D9"/>
    <w:rsid w:val="00F75E95"/>
    <w:rsid w:val="00F76022"/>
    <w:rsid w:val="00F77B5C"/>
    <w:rsid w:val="00F77E38"/>
    <w:rsid w:val="00F80D6C"/>
    <w:rsid w:val="00F813EA"/>
    <w:rsid w:val="00F81B86"/>
    <w:rsid w:val="00F82824"/>
    <w:rsid w:val="00F835B7"/>
    <w:rsid w:val="00F83964"/>
    <w:rsid w:val="00F84090"/>
    <w:rsid w:val="00F848A1"/>
    <w:rsid w:val="00F8646D"/>
    <w:rsid w:val="00F86C56"/>
    <w:rsid w:val="00F874F6"/>
    <w:rsid w:val="00F87612"/>
    <w:rsid w:val="00F87DC3"/>
    <w:rsid w:val="00F87E76"/>
    <w:rsid w:val="00F913C8"/>
    <w:rsid w:val="00F92E9F"/>
    <w:rsid w:val="00F93748"/>
    <w:rsid w:val="00F93F4B"/>
    <w:rsid w:val="00F97082"/>
    <w:rsid w:val="00F971C1"/>
    <w:rsid w:val="00F97809"/>
    <w:rsid w:val="00FA034D"/>
    <w:rsid w:val="00FA04B7"/>
    <w:rsid w:val="00FA1559"/>
    <w:rsid w:val="00FA1937"/>
    <w:rsid w:val="00FA240D"/>
    <w:rsid w:val="00FA2828"/>
    <w:rsid w:val="00FA2AF7"/>
    <w:rsid w:val="00FA3468"/>
    <w:rsid w:val="00FA42E8"/>
    <w:rsid w:val="00FA48E3"/>
    <w:rsid w:val="00FA6D6E"/>
    <w:rsid w:val="00FB061C"/>
    <w:rsid w:val="00FB2A6F"/>
    <w:rsid w:val="00FB2C59"/>
    <w:rsid w:val="00FB48DB"/>
    <w:rsid w:val="00FB4CF6"/>
    <w:rsid w:val="00FB53E0"/>
    <w:rsid w:val="00FB617D"/>
    <w:rsid w:val="00FB712F"/>
    <w:rsid w:val="00FB7CAC"/>
    <w:rsid w:val="00FC0484"/>
    <w:rsid w:val="00FC0A37"/>
    <w:rsid w:val="00FC183F"/>
    <w:rsid w:val="00FC2735"/>
    <w:rsid w:val="00FC283B"/>
    <w:rsid w:val="00FC37D3"/>
    <w:rsid w:val="00FC3EE7"/>
    <w:rsid w:val="00FC51A6"/>
    <w:rsid w:val="00FC547A"/>
    <w:rsid w:val="00FC590C"/>
    <w:rsid w:val="00FC62D3"/>
    <w:rsid w:val="00FC6447"/>
    <w:rsid w:val="00FC6AB3"/>
    <w:rsid w:val="00FC700B"/>
    <w:rsid w:val="00FC7682"/>
    <w:rsid w:val="00FD0516"/>
    <w:rsid w:val="00FD08DC"/>
    <w:rsid w:val="00FD1B41"/>
    <w:rsid w:val="00FD249E"/>
    <w:rsid w:val="00FD2914"/>
    <w:rsid w:val="00FD35F6"/>
    <w:rsid w:val="00FD414F"/>
    <w:rsid w:val="00FD4B6C"/>
    <w:rsid w:val="00FD508D"/>
    <w:rsid w:val="00FD6FE4"/>
    <w:rsid w:val="00FD70D9"/>
    <w:rsid w:val="00FD714A"/>
    <w:rsid w:val="00FD7FB5"/>
    <w:rsid w:val="00FE064A"/>
    <w:rsid w:val="00FE1459"/>
    <w:rsid w:val="00FE1557"/>
    <w:rsid w:val="00FE1BBB"/>
    <w:rsid w:val="00FE21D5"/>
    <w:rsid w:val="00FE2A19"/>
    <w:rsid w:val="00FE3742"/>
    <w:rsid w:val="00FE3E1D"/>
    <w:rsid w:val="00FE51B6"/>
    <w:rsid w:val="00FE5476"/>
    <w:rsid w:val="00FE5884"/>
    <w:rsid w:val="00FE5ABC"/>
    <w:rsid w:val="00FE6050"/>
    <w:rsid w:val="00FE62D9"/>
    <w:rsid w:val="00FE644E"/>
    <w:rsid w:val="00FE6A15"/>
    <w:rsid w:val="00FF0114"/>
    <w:rsid w:val="00FF1BCC"/>
    <w:rsid w:val="00FF2305"/>
    <w:rsid w:val="00FF3A87"/>
    <w:rsid w:val="00FF3F57"/>
    <w:rsid w:val="00FF45AB"/>
    <w:rsid w:val="00FF47DD"/>
    <w:rsid w:val="00FF509C"/>
    <w:rsid w:val="00FF591D"/>
    <w:rsid w:val="00FF5D87"/>
    <w:rsid w:val="00FF6A31"/>
    <w:rsid w:val="00FF76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89EF5C-E739-4630-ABDD-1296FAC1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84"/>
    <w:pPr>
      <w:bidi/>
    </w:pPr>
    <w:rPr>
      <w:sz w:val="24"/>
      <w:szCs w:val="24"/>
    </w:rPr>
  </w:style>
  <w:style w:type="paragraph" w:styleId="Heading1">
    <w:name w:val="heading 1"/>
    <w:basedOn w:val="Normal"/>
    <w:next w:val="Normal"/>
    <w:link w:val="Heading1Char"/>
    <w:qFormat/>
    <w:rsid w:val="0009521D"/>
    <w:pPr>
      <w:widowControl w:val="0"/>
      <w:spacing w:before="240" w:after="120"/>
      <w:outlineLvl w:val="0"/>
    </w:pPr>
    <w:rPr>
      <w:rFonts w:ascii="Arial" w:hAnsi="Arial" w:cs="Mudir MT"/>
      <w:b/>
      <w:kern w:val="32"/>
      <w:sz w:val="32"/>
      <w:szCs w:val="32"/>
      <w:lang w:bidi="ar-L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09521D"/>
    <w:rPr>
      <w:rFonts w:ascii="Arial" w:hAnsi="Arial" w:cs="Mudir MT"/>
      <w:b/>
      <w:kern w:val="32"/>
      <w:sz w:val="32"/>
      <w:szCs w:val="32"/>
      <w:lang w:val="en-US" w:eastAsia="en-US" w:bidi="ar-LB"/>
    </w:rPr>
  </w:style>
  <w:style w:type="paragraph" w:styleId="Header">
    <w:name w:val="header"/>
    <w:basedOn w:val="Normal"/>
    <w:link w:val="HeaderChar"/>
    <w:rsid w:val="00F418B2"/>
    <w:pPr>
      <w:tabs>
        <w:tab w:val="center" w:pos="4153"/>
        <w:tab w:val="right" w:pos="8306"/>
      </w:tabs>
    </w:pPr>
  </w:style>
  <w:style w:type="character" w:customStyle="1" w:styleId="HeaderChar">
    <w:name w:val="Header Char"/>
    <w:link w:val="Header"/>
    <w:rsid w:val="0009521D"/>
    <w:rPr>
      <w:sz w:val="24"/>
      <w:szCs w:val="24"/>
      <w:lang w:val="en-US" w:eastAsia="en-US" w:bidi="ar-SA"/>
    </w:rPr>
  </w:style>
  <w:style w:type="paragraph" w:styleId="Footer">
    <w:name w:val="footer"/>
    <w:basedOn w:val="Normal"/>
    <w:link w:val="FooterChar"/>
    <w:uiPriority w:val="99"/>
    <w:rsid w:val="00F418B2"/>
    <w:pPr>
      <w:tabs>
        <w:tab w:val="center" w:pos="4153"/>
        <w:tab w:val="right" w:pos="8306"/>
      </w:tabs>
    </w:pPr>
  </w:style>
  <w:style w:type="character" w:customStyle="1" w:styleId="FooterChar">
    <w:name w:val="Footer Char"/>
    <w:link w:val="Footer"/>
    <w:uiPriority w:val="99"/>
    <w:rsid w:val="0009521D"/>
    <w:rPr>
      <w:sz w:val="24"/>
      <w:szCs w:val="24"/>
      <w:lang w:val="en-US" w:eastAsia="en-US" w:bidi="ar-SA"/>
    </w:rPr>
  </w:style>
  <w:style w:type="character" w:styleId="PageNumber">
    <w:name w:val="page number"/>
    <w:basedOn w:val="DefaultParagraphFont"/>
    <w:rsid w:val="00F418B2"/>
  </w:style>
  <w:style w:type="paragraph" w:customStyle="1" w:styleId="JALALAl-Sadiq155Char">
    <w:name w:val="نمط (لاتيني) JALAL (العربية وغيرها) Al-Sadiq (لاتيني) ‏15.5 نقط... Char"/>
    <w:basedOn w:val="Normal"/>
    <w:link w:val="JALALAl-Sadiq155CharChar"/>
    <w:rsid w:val="00BA3184"/>
    <w:pPr>
      <w:spacing w:before="120"/>
      <w:ind w:firstLine="397"/>
      <w:jc w:val="lowKashida"/>
    </w:pPr>
    <w:rPr>
      <w:rFonts w:ascii="JALAL" w:hAnsi="JALAL" w:cs="Al-Sadiq"/>
      <w:sz w:val="34"/>
      <w:szCs w:val="28"/>
    </w:rPr>
  </w:style>
  <w:style w:type="character" w:customStyle="1" w:styleId="JALALAl-Sadiq155CharChar">
    <w:name w:val="نمط (لاتيني) JALAL (العربية وغيرها) Al-Sadiq (لاتيني) ‏15.5 نقط... Char Char"/>
    <w:link w:val="JALALAl-Sadiq155Char"/>
    <w:rsid w:val="00BA3184"/>
    <w:rPr>
      <w:rFonts w:ascii="JALAL" w:hAnsi="JALAL" w:cs="Al-Sadiq"/>
      <w:sz w:val="34"/>
      <w:szCs w:val="28"/>
      <w:lang w:val="en-US" w:eastAsia="en-US" w:bidi="ar-SA"/>
    </w:rPr>
  </w:style>
  <w:style w:type="paragraph" w:customStyle="1" w:styleId="JALALAl-Sadiq155CharCharCharCharCharCharChar">
    <w:name w:val="نمط (لاتيني) JALAL (العربية وغيرها) Al-Sadiq (لاتيني) ‏15.5 نقط... Char Char Char Char Char Char Char"/>
    <w:basedOn w:val="Normal"/>
    <w:link w:val="JALALAl-Sadiq155CharCharCharCharCharCharCharChar"/>
    <w:rsid w:val="00BA3184"/>
    <w:pPr>
      <w:widowControl w:val="0"/>
      <w:adjustRightInd w:val="0"/>
      <w:spacing w:before="120" w:line="360" w:lineRule="atLeast"/>
      <w:ind w:firstLine="397"/>
      <w:jc w:val="lowKashida"/>
      <w:textAlignment w:val="baseline"/>
    </w:pPr>
    <w:rPr>
      <w:rFonts w:ascii="JALAL" w:hAnsi="JALAL" w:cs="Al-Sadiq"/>
      <w:sz w:val="34"/>
      <w:szCs w:val="28"/>
    </w:rPr>
  </w:style>
  <w:style w:type="character" w:customStyle="1" w:styleId="JALALAl-Sadiq155CharCharCharCharCharCharCharChar">
    <w:name w:val="نمط (لاتيني) JALAL (العربية وغيرها) Al-Sadiq (لاتيني) ‏15.5 نقط... Char Char Char Char Char Char Char Char"/>
    <w:link w:val="JALALAl-Sadiq155CharCharCharCharCharCharChar"/>
    <w:rsid w:val="00BA3184"/>
    <w:rPr>
      <w:rFonts w:ascii="JALAL" w:hAnsi="JALAL" w:cs="Al-Sadiq"/>
      <w:sz w:val="34"/>
      <w:szCs w:val="28"/>
      <w:lang w:val="en-US" w:eastAsia="en-US" w:bidi="ar-SA"/>
    </w:rPr>
  </w:style>
  <w:style w:type="paragraph" w:styleId="FootnoteText">
    <w:name w:val="footnote text"/>
    <w:basedOn w:val="Normal"/>
    <w:link w:val="FootnoteTextChar"/>
    <w:semiHidden/>
    <w:rsid w:val="00C85BA9"/>
    <w:rPr>
      <w:sz w:val="20"/>
      <w:szCs w:val="20"/>
    </w:rPr>
  </w:style>
  <w:style w:type="character" w:customStyle="1" w:styleId="FootnoteTextChar">
    <w:name w:val="Footnote Text Char"/>
    <w:basedOn w:val="DefaultParagraphFont"/>
    <w:link w:val="FootnoteText"/>
    <w:semiHidden/>
    <w:rsid w:val="009F0FB6"/>
  </w:style>
  <w:style w:type="character" w:styleId="FootnoteReference">
    <w:name w:val="footnote reference"/>
    <w:semiHidden/>
    <w:rsid w:val="00C85BA9"/>
    <w:rPr>
      <w:vertAlign w:val="superscript"/>
    </w:rPr>
  </w:style>
  <w:style w:type="paragraph" w:customStyle="1" w:styleId="JALALAl-Sadiq155">
    <w:name w:val="نمط (لاتيني) JALAL (العربية وغيرها) Al-Sadiq (لاتيني) ‏15.5 نقط..."/>
    <w:basedOn w:val="Normal"/>
    <w:rsid w:val="00C85BA9"/>
    <w:pPr>
      <w:spacing w:before="120"/>
      <w:ind w:firstLine="397"/>
      <w:jc w:val="lowKashida"/>
    </w:pPr>
    <w:rPr>
      <w:rFonts w:ascii="JALAL" w:hAnsi="JALAL" w:cs="Al-Sadiq"/>
      <w:sz w:val="34"/>
      <w:szCs w:val="28"/>
    </w:rPr>
  </w:style>
  <w:style w:type="paragraph" w:customStyle="1" w:styleId="1">
    <w:name w:val="نمط1"/>
    <w:basedOn w:val="JALALAl-Sadiq155Char"/>
    <w:link w:val="1Char"/>
    <w:qFormat/>
    <w:rsid w:val="00B86DB9"/>
    <w:pPr>
      <w:widowControl w:val="0"/>
      <w:spacing w:before="60"/>
    </w:pPr>
  </w:style>
  <w:style w:type="character" w:customStyle="1" w:styleId="1Char">
    <w:name w:val="نمط1 Char"/>
    <w:basedOn w:val="JALALAl-Sadiq155CharChar"/>
    <w:link w:val="1"/>
    <w:rsid w:val="001977ED"/>
    <w:rPr>
      <w:rFonts w:ascii="JALAL" w:hAnsi="JALAL" w:cs="Al-Sadiq"/>
      <w:sz w:val="34"/>
      <w:szCs w:val="28"/>
      <w:lang w:val="en-US" w:eastAsia="en-US" w:bidi="ar-SA"/>
    </w:rPr>
  </w:style>
  <w:style w:type="paragraph" w:customStyle="1" w:styleId="2">
    <w:name w:val="نمط2"/>
    <w:basedOn w:val="JALALAl-Sadiq155Char"/>
    <w:link w:val="2Char"/>
    <w:qFormat/>
    <w:rsid w:val="00192BD8"/>
    <w:pPr>
      <w:widowControl w:val="0"/>
      <w:spacing w:before="60"/>
    </w:pPr>
    <w:rPr>
      <w:rFonts w:cs="Al-Sadiq Bold"/>
      <w:szCs w:val="30"/>
    </w:rPr>
  </w:style>
  <w:style w:type="character" w:customStyle="1" w:styleId="2Char">
    <w:name w:val="نمط2 Char"/>
    <w:link w:val="2"/>
    <w:rsid w:val="001946FD"/>
    <w:rPr>
      <w:rFonts w:ascii="JALAL" w:hAnsi="JALAL" w:cs="Al-Sadiq Bold"/>
      <w:sz w:val="34"/>
      <w:szCs w:val="30"/>
      <w:lang w:val="en-US" w:eastAsia="en-US" w:bidi="ar-SA"/>
    </w:rPr>
  </w:style>
  <w:style w:type="paragraph" w:customStyle="1" w:styleId="3">
    <w:name w:val="نمط3"/>
    <w:basedOn w:val="Normal"/>
    <w:qFormat/>
    <w:rsid w:val="00453C0F"/>
    <w:pPr>
      <w:widowControl w:val="0"/>
      <w:spacing w:before="160"/>
      <w:jc w:val="center"/>
    </w:pPr>
    <w:rPr>
      <w:rFonts w:ascii="JALAL" w:hAnsi="JALAL" w:cs="PT Bold Heading"/>
      <w:sz w:val="50"/>
      <w:szCs w:val="40"/>
    </w:rPr>
  </w:style>
  <w:style w:type="paragraph" w:customStyle="1" w:styleId="Style1ComplexLotusComplex17ptCondensedby01pt">
    <w:name w:val="Style نمط1 + (Complex) Lotus (Complex) 17 pt Condensed by  0.1 pt"/>
    <w:basedOn w:val="1"/>
    <w:rsid w:val="00453C0F"/>
    <w:rPr>
      <w:rFonts w:cs="Lotus"/>
      <w:spacing w:val="-2"/>
      <w:sz w:val="30"/>
      <w:szCs w:val="34"/>
    </w:rPr>
  </w:style>
  <w:style w:type="paragraph" w:customStyle="1" w:styleId="Style5">
    <w:name w:val="Style5"/>
    <w:basedOn w:val="Normal"/>
    <w:rsid w:val="005845D4"/>
    <w:pPr>
      <w:widowControl w:val="0"/>
      <w:spacing w:before="200"/>
      <w:ind w:firstLine="454"/>
      <w:jc w:val="both"/>
    </w:pPr>
    <w:rPr>
      <w:rFonts w:cs="Simplified Arabic"/>
      <w:b/>
      <w:bCs/>
      <w:sz w:val="32"/>
      <w:szCs w:val="32"/>
      <w:lang w:val="en-GB" w:bidi="ar-IQ"/>
    </w:rPr>
  </w:style>
  <w:style w:type="paragraph" w:customStyle="1" w:styleId="JALALAl-Sadiq155CharCharChar">
    <w:name w:val="نمط (لاتيني) JALAL (العربية وغيرها) Al-Sadiq (لاتيني) ‏15.5 نقط... Char Char Char"/>
    <w:basedOn w:val="Normal"/>
    <w:link w:val="JALALAl-Sadiq155CharCharCharChar"/>
    <w:rsid w:val="00F66378"/>
    <w:pPr>
      <w:spacing w:before="120"/>
      <w:ind w:firstLine="397"/>
      <w:jc w:val="lowKashida"/>
    </w:pPr>
    <w:rPr>
      <w:rFonts w:ascii="JALAL" w:hAnsi="JALAL" w:cs="Al-Sadiq"/>
      <w:sz w:val="34"/>
      <w:szCs w:val="28"/>
    </w:rPr>
  </w:style>
  <w:style w:type="character" w:customStyle="1" w:styleId="JALALAl-Sadiq155CharCharCharChar">
    <w:name w:val="نمط (لاتيني) JALAL (العربية وغيرها) Al-Sadiq (لاتيني) ‏15.5 نقط... Char Char Char Char"/>
    <w:link w:val="JALALAl-Sadiq155CharCharChar"/>
    <w:rsid w:val="00F66378"/>
    <w:rPr>
      <w:rFonts w:ascii="JALAL" w:hAnsi="JALAL" w:cs="Al-Sadiq"/>
      <w:sz w:val="34"/>
      <w:szCs w:val="28"/>
      <w:lang w:val="en-US" w:eastAsia="en-US" w:bidi="ar-SA"/>
    </w:rPr>
  </w:style>
  <w:style w:type="paragraph" w:customStyle="1" w:styleId="Style3">
    <w:name w:val="Style3"/>
    <w:basedOn w:val="Normal"/>
    <w:rsid w:val="0009521D"/>
    <w:pPr>
      <w:widowControl w:val="0"/>
      <w:spacing w:before="120" w:after="240"/>
      <w:jc w:val="center"/>
    </w:pPr>
    <w:rPr>
      <w:rFonts w:cs="PT Bold Heading"/>
      <w:noProof/>
      <w:sz w:val="36"/>
      <w:szCs w:val="36"/>
      <w:lang w:val="en-GB"/>
    </w:rPr>
  </w:style>
  <w:style w:type="paragraph" w:customStyle="1" w:styleId="Style4">
    <w:name w:val="Style4"/>
    <w:basedOn w:val="Normal"/>
    <w:rsid w:val="0009521D"/>
    <w:pPr>
      <w:widowControl w:val="0"/>
      <w:spacing w:before="240" w:after="120"/>
      <w:ind w:left="284" w:hanging="284"/>
      <w:jc w:val="lowKashida"/>
    </w:pPr>
    <w:rPr>
      <w:rFonts w:cs="AF_Najed"/>
      <w:noProof/>
      <w:sz w:val="40"/>
      <w:szCs w:val="40"/>
      <w:lang w:val="en-GB"/>
    </w:rPr>
  </w:style>
  <w:style w:type="paragraph" w:customStyle="1" w:styleId="Style6">
    <w:name w:val="Style6"/>
    <w:basedOn w:val="Normal"/>
    <w:rsid w:val="0009521D"/>
    <w:pPr>
      <w:widowControl w:val="0"/>
      <w:jc w:val="center"/>
    </w:pPr>
    <w:rPr>
      <w:rFonts w:cs="Al-Sadiq"/>
      <w:noProof/>
      <w:sz w:val="40"/>
      <w:szCs w:val="40"/>
      <w:lang w:val="en-GB" w:eastAsia="en-GB"/>
    </w:rPr>
  </w:style>
  <w:style w:type="paragraph" w:customStyle="1" w:styleId="Style1Char">
    <w:name w:val="Style1 Char"/>
    <w:basedOn w:val="Normal"/>
    <w:link w:val="Style1CharChar"/>
    <w:rsid w:val="0009521D"/>
    <w:pPr>
      <w:widowControl w:val="0"/>
      <w:spacing w:before="240"/>
      <w:ind w:firstLine="454"/>
      <w:jc w:val="lowKashida"/>
    </w:pPr>
    <w:rPr>
      <w:rFonts w:cs="Al-Sadiq"/>
      <w:noProof/>
      <w:sz w:val="40"/>
      <w:szCs w:val="40"/>
      <w:lang w:val="en-GB"/>
    </w:rPr>
  </w:style>
  <w:style w:type="character" w:customStyle="1" w:styleId="Style1CharChar">
    <w:name w:val="Style1 Char Char"/>
    <w:link w:val="Style1Char"/>
    <w:rsid w:val="0009521D"/>
    <w:rPr>
      <w:rFonts w:cs="Al-Sadiq"/>
      <w:noProof/>
      <w:sz w:val="40"/>
      <w:szCs w:val="40"/>
      <w:lang w:val="en-GB" w:eastAsia="en-US" w:bidi="ar-SA"/>
    </w:rPr>
  </w:style>
  <w:style w:type="paragraph" w:customStyle="1" w:styleId="3Char">
    <w:name w:val="نمط3 Char"/>
    <w:basedOn w:val="Style1Char"/>
    <w:link w:val="3CharChar"/>
    <w:rsid w:val="0009521D"/>
    <w:pPr>
      <w:spacing w:before="0"/>
    </w:pPr>
  </w:style>
  <w:style w:type="character" w:customStyle="1" w:styleId="3CharChar">
    <w:name w:val="نمط3 Char Char"/>
    <w:basedOn w:val="Style1CharChar"/>
    <w:link w:val="3Char"/>
    <w:rsid w:val="0009521D"/>
    <w:rPr>
      <w:rFonts w:cs="Al-Sadiq"/>
      <w:noProof/>
      <w:sz w:val="40"/>
      <w:szCs w:val="40"/>
      <w:lang w:val="en-GB" w:eastAsia="en-US" w:bidi="ar-SA"/>
    </w:rPr>
  </w:style>
  <w:style w:type="paragraph" w:customStyle="1" w:styleId="Style518">
    <w:name w:val="نمط Style5 + ‏18 نقطة"/>
    <w:basedOn w:val="Style5"/>
    <w:rsid w:val="0009521D"/>
    <w:pPr>
      <w:spacing w:before="0"/>
      <w:ind w:firstLine="0"/>
      <w:jc w:val="center"/>
    </w:pPr>
    <w:rPr>
      <w:rFonts w:cs="Al-Sadiq"/>
      <w:b w:val="0"/>
      <w:bCs w:val="0"/>
      <w:noProof/>
      <w:color w:val="FF0000"/>
      <w:sz w:val="36"/>
      <w:szCs w:val="36"/>
      <w:lang w:bidi="ar-SA"/>
    </w:rPr>
  </w:style>
  <w:style w:type="paragraph" w:customStyle="1" w:styleId="a">
    <w:name w:val="نمط جنب +"/>
    <w:basedOn w:val="Normal"/>
    <w:rsid w:val="0009521D"/>
    <w:pPr>
      <w:widowControl w:val="0"/>
      <w:bidi w:val="0"/>
      <w:spacing w:before="160"/>
      <w:jc w:val="lowKashida"/>
    </w:pPr>
    <w:rPr>
      <w:rFonts w:ascii="Copperplate Gothic Light" w:hAnsi="Copperplate Gothic Light" w:cs="Simplified Arabic"/>
      <w:sz w:val="30"/>
      <w:szCs w:val="30"/>
    </w:rPr>
  </w:style>
  <w:style w:type="paragraph" w:customStyle="1" w:styleId="125">
    <w:name w:val="صادق 12.5"/>
    <w:basedOn w:val="Normal"/>
    <w:rsid w:val="0009521D"/>
    <w:pPr>
      <w:widowControl w:val="0"/>
      <w:spacing w:before="120"/>
      <w:ind w:firstLine="454"/>
      <w:jc w:val="lowKashida"/>
    </w:pPr>
    <w:rPr>
      <w:rFonts w:ascii="JALAL" w:hAnsi="JALAL" w:cs="Lotus"/>
      <w:sz w:val="36"/>
      <w:szCs w:val="30"/>
    </w:rPr>
  </w:style>
  <w:style w:type="paragraph" w:customStyle="1" w:styleId="a0">
    <w:name w:val="وسط كوفي"/>
    <w:basedOn w:val="Normal"/>
    <w:rsid w:val="0009521D"/>
    <w:pPr>
      <w:widowControl w:val="0"/>
      <w:spacing w:before="120"/>
      <w:ind w:firstLine="454"/>
      <w:jc w:val="center"/>
    </w:pPr>
    <w:rPr>
      <w:rFonts w:ascii="Arial" w:hAnsi="Arial" w:cs="Monotype Koufi"/>
      <w:sz w:val="32"/>
      <w:szCs w:val="32"/>
    </w:rPr>
  </w:style>
  <w:style w:type="paragraph" w:customStyle="1" w:styleId="a1">
    <w:name w:val="جدة"/>
    <w:basedOn w:val="Normal"/>
    <w:rsid w:val="0009521D"/>
    <w:pPr>
      <w:widowControl w:val="0"/>
      <w:spacing w:before="240"/>
      <w:jc w:val="center"/>
    </w:pPr>
    <w:rPr>
      <w:rFonts w:ascii="Islamic Art A" w:hAnsi="Islamic Art A" w:cs="AF_Jeddah"/>
      <w:sz w:val="32"/>
      <w:szCs w:val="36"/>
    </w:rPr>
  </w:style>
  <w:style w:type="paragraph" w:customStyle="1" w:styleId="a2">
    <w:name w:val="نص"/>
    <w:basedOn w:val="Normal"/>
    <w:rsid w:val="0009521D"/>
    <w:pPr>
      <w:spacing w:before="120"/>
      <w:ind w:firstLine="340"/>
      <w:jc w:val="lowKashida"/>
    </w:pPr>
    <w:rPr>
      <w:rFonts w:ascii="JALAL" w:hAnsi="JALAL" w:cs="Simplified Arabic"/>
      <w:sz w:val="30"/>
      <w:szCs w:val="30"/>
      <w:lang w:bidi="ar-LB"/>
    </w:rPr>
  </w:style>
  <w:style w:type="character" w:customStyle="1" w:styleId="Style1CharCharChar">
    <w:name w:val="Style1 Char Char Char"/>
    <w:rsid w:val="0009521D"/>
    <w:rPr>
      <w:rFonts w:cs="Al-Sadiq"/>
      <w:noProof/>
      <w:sz w:val="40"/>
      <w:szCs w:val="40"/>
      <w:lang w:val="en-GB" w:eastAsia="en-US" w:bidi="ar-SA"/>
    </w:rPr>
  </w:style>
  <w:style w:type="paragraph" w:customStyle="1" w:styleId="10">
    <w:name w:val="نمط 1"/>
    <w:basedOn w:val="JALALAl-Sadiq155CharCharChar"/>
    <w:link w:val="1Char0"/>
    <w:rsid w:val="0009521D"/>
  </w:style>
  <w:style w:type="character" w:customStyle="1" w:styleId="1Char0">
    <w:name w:val="نمط 1 Char"/>
    <w:basedOn w:val="JALALAl-Sadiq155CharCharCharChar"/>
    <w:link w:val="10"/>
    <w:rsid w:val="0009521D"/>
    <w:rPr>
      <w:rFonts w:ascii="JALAL" w:hAnsi="JALAL" w:cs="Al-Sadiq"/>
      <w:sz w:val="34"/>
      <w:szCs w:val="28"/>
      <w:lang w:val="en-US" w:eastAsia="en-US" w:bidi="ar-SA"/>
    </w:rPr>
  </w:style>
  <w:style w:type="paragraph" w:customStyle="1" w:styleId="Al-Sadiq155">
    <w:name w:val="نمط (العربية وغيرها) Al-Sadiq (لاتيني) ‏15.5 نقطة (العربية وغير..."/>
    <w:basedOn w:val="Normal"/>
    <w:link w:val="Al-Sadiq155Char"/>
    <w:rsid w:val="0009521D"/>
    <w:pPr>
      <w:spacing w:before="120"/>
      <w:ind w:firstLine="397"/>
      <w:jc w:val="lowKashida"/>
    </w:pPr>
    <w:rPr>
      <w:rFonts w:ascii="JALAL" w:hAnsi="JALAL" w:cs="Al-Sadiq"/>
      <w:sz w:val="31"/>
      <w:szCs w:val="28"/>
    </w:rPr>
  </w:style>
  <w:style w:type="character" w:customStyle="1" w:styleId="Al-Sadiq155Char">
    <w:name w:val="نمط (العربية وغيرها) Al-Sadiq (لاتيني) ‏15.5 نقطة (العربية وغير... Char"/>
    <w:link w:val="Al-Sadiq155"/>
    <w:rsid w:val="0009521D"/>
    <w:rPr>
      <w:rFonts w:ascii="JALAL" w:hAnsi="JALAL" w:cs="Al-Sadiq"/>
      <w:sz w:val="31"/>
      <w:szCs w:val="28"/>
      <w:lang w:val="en-US" w:eastAsia="en-US" w:bidi="ar-SA"/>
    </w:rPr>
  </w:style>
  <w:style w:type="paragraph" w:customStyle="1" w:styleId="Al-Sadiq1550">
    <w:name w:val="نمط نمط (العربية وغيرها) Al-Sadiq (لاتيني) ‏15.5 نقطة (العربية وغ..."/>
    <w:basedOn w:val="Al-Sadiq155"/>
    <w:link w:val="Al-Sadiq155Char0"/>
    <w:rsid w:val="0009521D"/>
  </w:style>
  <w:style w:type="character" w:customStyle="1" w:styleId="Al-Sadiq155Char0">
    <w:name w:val="نمط نمط (العربية وغيرها) Al-Sadiq (لاتيني) ‏15.5 نقطة (العربية وغ... Char"/>
    <w:basedOn w:val="Al-Sadiq155Char"/>
    <w:link w:val="Al-Sadiq1550"/>
    <w:rsid w:val="0009521D"/>
    <w:rPr>
      <w:rFonts w:ascii="JALAL" w:hAnsi="JALAL" w:cs="Al-Sadiq"/>
      <w:sz w:val="31"/>
      <w:szCs w:val="28"/>
      <w:lang w:val="en-US" w:eastAsia="en-US" w:bidi="ar-SA"/>
    </w:rPr>
  </w:style>
  <w:style w:type="paragraph" w:customStyle="1" w:styleId="Style1Before6pt">
    <w:name w:val="Style نمط1 + Before:  6 pt"/>
    <w:basedOn w:val="1"/>
    <w:rsid w:val="00404D91"/>
    <w:pPr>
      <w:spacing w:before="120"/>
    </w:pPr>
    <w:rPr>
      <w:szCs w:val="27"/>
    </w:rPr>
  </w:style>
  <w:style w:type="paragraph" w:styleId="TOC1">
    <w:name w:val="toc 1"/>
    <w:basedOn w:val="Normal"/>
    <w:next w:val="Normal"/>
    <w:autoRedefine/>
    <w:rsid w:val="00D531C4"/>
    <w:pPr>
      <w:widowControl w:val="0"/>
      <w:adjustRightInd w:val="0"/>
      <w:spacing w:before="360" w:line="360" w:lineRule="atLeast"/>
      <w:textAlignment w:val="baseline"/>
    </w:pPr>
    <w:rPr>
      <w:rFonts w:ascii="Arial" w:hAnsi="Arial" w:cs="Arial"/>
      <w:b/>
      <w:bCs/>
      <w:caps/>
      <w:szCs w:val="28"/>
    </w:rPr>
  </w:style>
  <w:style w:type="paragraph" w:styleId="TOC9">
    <w:name w:val="toc 9"/>
    <w:basedOn w:val="Normal"/>
    <w:next w:val="Normal"/>
    <w:autoRedefine/>
    <w:rsid w:val="00D531C4"/>
    <w:pPr>
      <w:widowControl w:val="0"/>
      <w:adjustRightInd w:val="0"/>
      <w:spacing w:line="360" w:lineRule="atLeast"/>
      <w:ind w:left="1680"/>
      <w:textAlignment w:val="baseline"/>
    </w:pPr>
    <w:rPr>
      <w:sz w:val="20"/>
    </w:rPr>
  </w:style>
  <w:style w:type="paragraph" w:styleId="TOC2">
    <w:name w:val="toc 2"/>
    <w:basedOn w:val="Normal"/>
    <w:next w:val="Normal"/>
    <w:autoRedefine/>
    <w:rsid w:val="008C19E4"/>
    <w:pPr>
      <w:widowControl w:val="0"/>
      <w:adjustRightInd w:val="0"/>
      <w:spacing w:before="240" w:line="360" w:lineRule="atLeast"/>
      <w:textAlignment w:val="baseline"/>
    </w:pPr>
    <w:rPr>
      <w:b/>
      <w:bCs/>
      <w:sz w:val="20"/>
    </w:rPr>
  </w:style>
  <w:style w:type="paragraph" w:styleId="TOC3">
    <w:name w:val="toc 3"/>
    <w:basedOn w:val="Normal"/>
    <w:next w:val="Normal"/>
    <w:autoRedefine/>
    <w:rsid w:val="008C19E4"/>
    <w:pPr>
      <w:widowControl w:val="0"/>
      <w:adjustRightInd w:val="0"/>
      <w:spacing w:line="360" w:lineRule="atLeast"/>
      <w:ind w:left="240"/>
      <w:textAlignment w:val="baseline"/>
    </w:pPr>
    <w:rPr>
      <w:sz w:val="20"/>
    </w:rPr>
  </w:style>
  <w:style w:type="paragraph" w:styleId="TOC4">
    <w:name w:val="toc 4"/>
    <w:basedOn w:val="Normal"/>
    <w:next w:val="Normal"/>
    <w:autoRedefine/>
    <w:rsid w:val="008C19E4"/>
    <w:pPr>
      <w:widowControl w:val="0"/>
      <w:adjustRightInd w:val="0"/>
      <w:spacing w:line="360" w:lineRule="atLeast"/>
      <w:ind w:left="480"/>
      <w:textAlignment w:val="baseline"/>
    </w:pPr>
    <w:rPr>
      <w:sz w:val="20"/>
    </w:rPr>
  </w:style>
  <w:style w:type="paragraph" w:styleId="TOC5">
    <w:name w:val="toc 5"/>
    <w:basedOn w:val="Normal"/>
    <w:next w:val="Normal"/>
    <w:autoRedefine/>
    <w:rsid w:val="008C19E4"/>
    <w:pPr>
      <w:widowControl w:val="0"/>
      <w:adjustRightInd w:val="0"/>
      <w:spacing w:line="360" w:lineRule="atLeast"/>
      <w:ind w:left="720"/>
      <w:textAlignment w:val="baseline"/>
    </w:pPr>
    <w:rPr>
      <w:sz w:val="20"/>
    </w:rPr>
  </w:style>
  <w:style w:type="paragraph" w:styleId="TOC6">
    <w:name w:val="toc 6"/>
    <w:basedOn w:val="Normal"/>
    <w:next w:val="Normal"/>
    <w:autoRedefine/>
    <w:rsid w:val="008C19E4"/>
    <w:pPr>
      <w:widowControl w:val="0"/>
      <w:adjustRightInd w:val="0"/>
      <w:spacing w:line="360" w:lineRule="atLeast"/>
      <w:ind w:left="960"/>
      <w:textAlignment w:val="baseline"/>
    </w:pPr>
    <w:rPr>
      <w:sz w:val="20"/>
    </w:rPr>
  </w:style>
  <w:style w:type="paragraph" w:styleId="TOC7">
    <w:name w:val="toc 7"/>
    <w:basedOn w:val="Normal"/>
    <w:next w:val="Normal"/>
    <w:autoRedefine/>
    <w:rsid w:val="008C19E4"/>
    <w:pPr>
      <w:widowControl w:val="0"/>
      <w:adjustRightInd w:val="0"/>
      <w:spacing w:line="360" w:lineRule="atLeast"/>
      <w:ind w:left="1200"/>
      <w:textAlignment w:val="baseline"/>
    </w:pPr>
    <w:rPr>
      <w:sz w:val="20"/>
    </w:rPr>
  </w:style>
  <w:style w:type="paragraph" w:styleId="TOC8">
    <w:name w:val="toc 8"/>
    <w:basedOn w:val="Normal"/>
    <w:next w:val="Normal"/>
    <w:autoRedefine/>
    <w:rsid w:val="008C19E4"/>
    <w:pPr>
      <w:widowControl w:val="0"/>
      <w:adjustRightInd w:val="0"/>
      <w:spacing w:line="360" w:lineRule="atLeast"/>
      <w:ind w:left="1440"/>
      <w:textAlignment w:val="baseline"/>
    </w:pPr>
    <w:rPr>
      <w:sz w:val="20"/>
    </w:rPr>
  </w:style>
  <w:style w:type="paragraph" w:customStyle="1" w:styleId="JALALAl-Sadiq155CharCharCharCharChar">
    <w:name w:val="نمط (لاتيني) JALAL (العربية وغيرها) Al-Sadiq (لاتيني) ‏15.5 نقط... Char Char Char Char Char"/>
    <w:basedOn w:val="Normal"/>
    <w:rsid w:val="008C19E4"/>
    <w:pPr>
      <w:widowControl w:val="0"/>
      <w:adjustRightInd w:val="0"/>
      <w:spacing w:before="120" w:line="360" w:lineRule="atLeast"/>
      <w:ind w:firstLine="397"/>
      <w:jc w:val="lowKashida"/>
      <w:textAlignment w:val="baseline"/>
    </w:pPr>
    <w:rPr>
      <w:rFonts w:ascii="JALAL" w:hAnsi="JALAL" w:cs="Al-Sadiq"/>
      <w:sz w:val="34"/>
      <w:szCs w:val="28"/>
    </w:rPr>
  </w:style>
  <w:style w:type="table" w:styleId="TableGrid">
    <w:name w:val="Table Grid"/>
    <w:basedOn w:val="TableNormal"/>
    <w:rsid w:val="008C19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8C19E4"/>
    <w:rPr>
      <w:color w:val="0000FF"/>
      <w:u w:val="single"/>
    </w:rPr>
  </w:style>
  <w:style w:type="paragraph" w:styleId="ListParagraph">
    <w:name w:val="List Paragraph"/>
    <w:basedOn w:val="Normal"/>
    <w:uiPriority w:val="34"/>
    <w:qFormat/>
    <w:rsid w:val="00682830"/>
    <w:pPr>
      <w:ind w:left="720"/>
      <w:contextualSpacing/>
    </w:pPr>
  </w:style>
  <w:style w:type="paragraph" w:styleId="BalloonText">
    <w:name w:val="Balloon Text"/>
    <w:basedOn w:val="Normal"/>
    <w:link w:val="BalloonTextChar"/>
    <w:uiPriority w:val="99"/>
    <w:unhideWhenUsed/>
    <w:rsid w:val="00682830"/>
    <w:rPr>
      <w:rFonts w:ascii="Tahoma" w:hAnsi="Tahoma"/>
      <w:sz w:val="16"/>
      <w:szCs w:val="16"/>
      <w:lang w:val="x-none" w:eastAsia="x-none"/>
    </w:rPr>
  </w:style>
  <w:style w:type="character" w:customStyle="1" w:styleId="BalloonTextChar">
    <w:name w:val="Balloon Text Char"/>
    <w:link w:val="BalloonText"/>
    <w:uiPriority w:val="99"/>
    <w:rsid w:val="00682830"/>
    <w:rPr>
      <w:rFonts w:ascii="Tahoma" w:hAnsi="Tahoma" w:cs="Tahoma"/>
      <w:sz w:val="16"/>
      <w:szCs w:val="16"/>
    </w:rPr>
  </w:style>
  <w:style w:type="paragraph" w:styleId="NoSpacing">
    <w:name w:val="No Spacing"/>
    <w:uiPriority w:val="1"/>
    <w:qFormat/>
    <w:rsid w:val="002B44FB"/>
    <w:pPr>
      <w:bidi/>
    </w:pPr>
    <w:rPr>
      <w:sz w:val="24"/>
      <w:szCs w:val="24"/>
    </w:rPr>
  </w:style>
  <w:style w:type="character" w:customStyle="1" w:styleId="apple-converted-space">
    <w:name w:val="apple-converted-space"/>
    <w:basedOn w:val="DefaultParagraphFont"/>
    <w:rsid w:val="003D050C"/>
  </w:style>
  <w:style w:type="character" w:styleId="PlaceholderText">
    <w:name w:val="Placeholder Text"/>
    <w:uiPriority w:val="99"/>
    <w:semiHidden/>
    <w:rsid w:val="00972C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49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r.wikipedia.org/wiki/%D8%B6%D8%B9%D9%81_%D8%A7%D9%84%D8%A7%D9%86%D8%AA%D8%B5%D8%A7%D8%A8" TargetMode="External"/><Relationship Id="rId2" Type="http://schemas.openxmlformats.org/officeDocument/2006/relationships/hyperlink" Target="https://ar.wikipedia.org/wiki/%D8%AE%D8%B5%D9%8A%D8%A9" TargetMode="External"/><Relationship Id="rId1" Type="http://schemas.openxmlformats.org/officeDocument/2006/relationships/hyperlink" Target="https://ar.wikipedia.org/wiki/%D8%AA%D8%AE%D8%B5%D9%8A%D8%A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EB42-14CD-4C27-9415-3944ADBC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115921</Words>
  <Characters>660753</Characters>
  <Application>Microsoft Office Word</Application>
  <DocSecurity>0</DocSecurity>
  <Lines>5506</Lines>
  <Paragraphs>1550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vt:lpstr>
      <vt:lpstr>C</vt:lpstr>
    </vt:vector>
  </TitlesOfParts>
  <Company/>
  <LinksUpToDate>false</LinksUpToDate>
  <CharactersWithSpaces>775124</CharactersWithSpaces>
  <SharedDoc>false</SharedDoc>
  <HLinks>
    <vt:vector size="18" baseType="variant">
      <vt:variant>
        <vt:i4>5046378</vt:i4>
      </vt:variant>
      <vt:variant>
        <vt:i4>6</vt:i4>
      </vt:variant>
      <vt:variant>
        <vt:i4>0</vt:i4>
      </vt:variant>
      <vt:variant>
        <vt:i4>5</vt:i4>
      </vt:variant>
      <vt:variant>
        <vt:lpwstr>https://ar.wikipedia.org/wiki/%D8%B6%D8%B9%D9%81_%D8%A7%D9%84%D8%A7%D9%86%D8%AA%D8%B5%D8%A7%D8%A8</vt:lpwstr>
      </vt:variant>
      <vt:variant>
        <vt:lpwstr/>
      </vt:variant>
      <vt:variant>
        <vt:i4>3735595</vt:i4>
      </vt:variant>
      <vt:variant>
        <vt:i4>3</vt:i4>
      </vt:variant>
      <vt:variant>
        <vt:i4>0</vt:i4>
      </vt:variant>
      <vt:variant>
        <vt:i4>5</vt:i4>
      </vt:variant>
      <vt:variant>
        <vt:lpwstr>https://ar.wikipedia.org/wiki/%D8%AE%D8%B5%D9%8A%D8%A9</vt:lpwstr>
      </vt:variant>
      <vt:variant>
        <vt:lpwstr/>
      </vt:variant>
      <vt:variant>
        <vt:i4>1638487</vt:i4>
      </vt:variant>
      <vt:variant>
        <vt:i4>0</vt:i4>
      </vt:variant>
      <vt:variant>
        <vt:i4>0</vt:i4>
      </vt:variant>
      <vt:variant>
        <vt:i4>5</vt:i4>
      </vt:variant>
      <vt:variant>
        <vt:lpwstr>https://ar.wikipedia.org/wiki/%D8%AA%D8%AE%D8%B5%D9%8A%D8%A9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grr</dc:creator>
  <cp:keywords/>
  <dc:description/>
  <cp:lastModifiedBy>10.4</cp:lastModifiedBy>
  <cp:revision>2</cp:revision>
  <cp:lastPrinted>2016-01-01T08:18:00Z</cp:lastPrinted>
  <dcterms:created xsi:type="dcterms:W3CDTF">2022-04-23T10:21:00Z</dcterms:created>
  <dcterms:modified xsi:type="dcterms:W3CDTF">2022-04-23T10:21:00Z</dcterms:modified>
</cp:coreProperties>
</file>